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Default Extension="jpeg" ContentType="image/jpeg"/>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English to Vietnamese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English to Vietnamese - </w:t>
                        </w:r>
                        <w:r>
                          <w:rPr>
                            <w:rFonts w:ascii="Roboto" w:hAnsi="Roboto"/>
                            <w:color w:val="0F2B46"/>
                            <w:sz w:val="18"/>
                            <w:szCs w:val="18"/>
                            <w:u w:val="single"/>
                          </w:rPr>
                          <w:t>www.onlinedoctranslator.com</w:t>
                        </w:r>
                      </w:hyperlink>
                    </w:p>
                  </w:txbxContent>
                </v:textbox>
                <w10:wrap anchorx="page" anchory="page"/>
              </v:shape>
            </w:pict>
          </mc:Fallback>
        </mc:AlternateContent>
      </w:r>
    </w:p>
    <w:p>
      <w:pPr>
        <w:pStyle w:val="BodyText"/>
      </w:pPr>
      <w:r>
        <w:rPr/>
        <w:pict>
          <v:group style="position:absolute;margin-left:0pt;margin-top:0pt;width:531pt;height:666pt;mso-position-horizontal-relative:page;mso-position-vertical-relative:page;z-index:-36193280" coordorigin="0,0" coordsize="10620,13320">
            <v:shape style="position:absolute;left:0;top:0;width:10620;height:4211" type="#_x0000_t75" stroked="false">
              <v:imagedata r:id="rId6" o:title=""/>
            </v:shape>
            <v:shape style="position:absolute;left:0;top:4200;width:10620;height:4220" type="#_x0000_t75" stroked="false">
              <v:imagedata r:id="rId7" o:title=""/>
            </v:shape>
            <v:shape style="position:absolute;left:0;top:8410;width:10620;height:4910" type="#_x0000_t75" stroked="false">
              <v:imagedata r:id="rId8" o:title=""/>
            </v:shape>
            <v:shape style="position:absolute;left:916;top:12035;width:840;height:658" type="#_x0000_t75" stroked="false">
              <v:imagedata r:id="rId9" o:title=""/>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6"/>
        </w:rPr>
      </w:pPr>
    </w:p>
    <w:p>
      <w:pPr>
        <w:spacing w:before="83"/>
        <w:ind w:left="104" w:right="0" w:firstLine="0"/>
        <w:jc w:val="left"/>
        <w:rPr>
          <w:rFonts w:ascii="Tahoma"/>
          <w:sz w:val="44"/>
        </w:rPr>
      </w:pPr>
      <w:bookmarkStart w:name="Microservices Patterns" w:id="1"/>
      <w:bookmarkEnd w:id="1"/>
      <w:r>
        <w:rPr/>
      </w:r>
      <w:r>
        <w:rPr>
          <w:rFonts w:ascii="Tahoma"/>
          <w:color w:val="BCBEC0"/>
          <w:w w:val="60"/>
          <w:sz w:val="44"/>
        </w:rPr>
        <w:t>Chris</w:t>
      </w:r>
      <w:r>
        <w:rPr>
          <w:rFonts w:ascii="Tahoma"/>
          <w:color w:val="BCBEC0"/>
          <w:spacing w:val="122"/>
          <w:sz w:val="44"/>
        </w:rPr>
        <w:t>Richardson</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5"/>
        <w:rPr>
          <w:rFonts w:ascii="Tahoma"/>
          <w:sz w:val="18"/>
        </w:rPr>
      </w:pPr>
    </w:p>
    <w:p>
      <w:pPr>
        <w:pStyle w:val="Heading2"/>
      </w:pPr>
      <w:r>
        <w:rPr>
          <w:color w:val="BCBEC0"/>
          <w:w w:val="70"/>
        </w:rPr>
        <w:t>NGƯỜI ĐÀN ÔNG</w:t>
      </w:r>
      <w:r>
        <w:rPr>
          <w:color w:val="BCBEC0"/>
          <w:spacing w:val="1"/>
        </w:rPr>
        <w:t> </w:t>
      </w:r>
    </w:p>
    <w:p>
      <w:pPr>
        <w:spacing w:after="0"/>
        <w:sectPr>
          <w:footerReference w:type="default" r:id="rId5"/>
          <w:type w:val="continuous"/>
          <w:pgSz w:w="10620" w:h="13320"/>
          <w:pgMar w:footer="0" w:top="1260" w:bottom="280" w:left="920" w:right="1260"/>
          <w:pgNumType w:start="1"/>
        </w:sectPr>
      </w:pPr>
    </w:p>
    <w:p>
      <w:pPr>
        <w:pStyle w:val="Heading4"/>
        <w:spacing w:before="71"/>
        <w:ind w:left="3374" w:right="3327" w:firstLine="0"/>
        <w:jc w:val="center"/>
      </w:pPr>
      <w:r>
        <w:rPr>
          <w:color w:val="466A85"/>
          <w:spacing w:val="-1"/>
          <w:w w:val="95"/>
        </w:rPr>
        <w:t>Danh sách</w:t>
      </w:r>
      <w:r>
        <w:rPr>
          <w:color w:val="466A85"/>
          <w:w w:val="95"/>
        </w:rPr>
        <w:t>của các mẫu</w:t>
      </w:r>
    </w:p>
    <w:p>
      <w:pPr>
        <w:pStyle w:val="BodyText"/>
        <w:spacing w:before="2"/>
        <w:rPr>
          <w:rFonts w:ascii="Arial"/>
          <w:b/>
          <w:i/>
          <w:sz w:val="21"/>
        </w:rPr>
      </w:pPr>
    </w:p>
    <w:p>
      <w:pPr>
        <w:spacing w:after="0"/>
        <w:rPr>
          <w:rFonts w:ascii="Arial"/>
          <w:sz w:val="21"/>
        </w:rPr>
        <w:sectPr>
          <w:pgSz w:w="10620" w:h="13320"/>
          <w:pgMar w:header="0" w:footer="0" w:top="940" w:bottom="280" w:left="920" w:right="1260"/>
        </w:sectPr>
      </w:pPr>
    </w:p>
    <w:p>
      <w:pPr>
        <w:pStyle w:val="Heading6"/>
        <w:spacing w:before="91"/>
        <w:ind w:left="403" w:firstLine="0"/>
      </w:pPr>
      <w:r>
        <w:rPr>
          <w:color w:val="466A85"/>
          <w:w w:val="90"/>
        </w:rPr>
        <w:t>Các mẫu kiến ​​trúc ứng dụng</w:t>
      </w:r>
    </w:p>
    <w:p>
      <w:pPr>
        <w:pStyle w:val="BodyText"/>
        <w:spacing w:before="102"/>
        <w:ind w:left="403"/>
      </w:pPr>
      <w:r>
        <w:rPr>
          <w:color w:val="252525"/>
          <w:w w:val="110"/>
        </w:rPr>
        <w:t>Kiến trúc nguyên khối (40)</w:t>
      </w:r>
    </w:p>
    <w:p>
      <w:pPr>
        <w:pStyle w:val="BodyText"/>
        <w:spacing w:before="30"/>
        <w:ind w:left="403"/>
      </w:pPr>
      <w:r>
        <w:rPr>
          <w:color w:val="252525"/>
          <w:spacing w:val="-1"/>
          <w:w w:val="110"/>
        </w:rPr>
        <w:t>Dịch vụ vi mô</w:t>
      </w:r>
      <w:r>
        <w:rPr>
          <w:color w:val="252525"/>
          <w:w w:val="110"/>
        </w:rPr>
        <w:t>kiến trúc (40)</w:t>
      </w:r>
    </w:p>
    <w:p>
      <w:pPr>
        <w:pStyle w:val="Heading6"/>
        <w:spacing w:before="206"/>
        <w:ind w:left="403" w:firstLine="0"/>
      </w:pPr>
      <w:r>
        <w:rPr>
          <w:color w:val="466A85"/>
          <w:w w:val="90"/>
        </w:rPr>
        <w:t>Mẫu phân hủy</w:t>
      </w:r>
    </w:p>
    <w:p>
      <w:pPr>
        <w:pStyle w:val="BodyText"/>
        <w:spacing w:line="271" w:lineRule="auto" w:before="103"/>
        <w:ind w:left="403"/>
      </w:pPr>
      <w:r>
        <w:rPr>
          <w:color w:val="252525"/>
          <w:w w:val="105"/>
        </w:rPr>
        <w:t>Phân tích theo năng lực kinh doanh (51) Phân tích theo tên miền phụ (54)</w:t>
      </w:r>
    </w:p>
    <w:p>
      <w:pPr>
        <w:pStyle w:val="Heading6"/>
        <w:spacing w:before="176"/>
        <w:ind w:left="403" w:firstLine="0"/>
      </w:pPr>
      <w:r>
        <w:rPr>
          <w:color w:val="466A85"/>
          <w:w w:val="90"/>
        </w:rPr>
        <w:t>Mẫu phong cách nhắn tin</w:t>
      </w:r>
    </w:p>
    <w:p>
      <w:pPr>
        <w:pStyle w:val="BodyText"/>
        <w:spacing w:before="102"/>
        <w:ind w:left="403"/>
      </w:pPr>
      <w:r>
        <w:rPr>
          <w:color w:val="252525"/>
          <w:w w:val="105"/>
        </w:rPr>
        <w:t>Nhắn tin (85)</w:t>
      </w:r>
    </w:p>
    <w:p>
      <w:pPr>
        <w:pStyle w:val="BodyText"/>
        <w:spacing w:before="30"/>
        <w:ind w:left="403"/>
      </w:pPr>
      <w:r>
        <w:rPr>
          <w:color w:val="252525"/>
          <w:w w:val="110"/>
        </w:rPr>
        <w:t>Gọi thủ tục từ xa (72)</w:t>
      </w:r>
    </w:p>
    <w:p>
      <w:pPr>
        <w:pStyle w:val="Heading6"/>
        <w:spacing w:before="207"/>
        <w:ind w:left="403" w:firstLine="0"/>
      </w:pPr>
      <w:r>
        <w:rPr>
          <w:color w:val="466A85"/>
          <w:w w:val="90"/>
        </w:rPr>
        <w:t>Mẫu giao tiếp đáng tin cậy</w:t>
      </w:r>
    </w:p>
    <w:p>
      <w:pPr>
        <w:pStyle w:val="BodyText"/>
        <w:spacing w:before="101"/>
        <w:ind w:left="403"/>
      </w:pPr>
      <w:r>
        <w:rPr>
          <w:color w:val="252525"/>
          <w:w w:val="110"/>
        </w:rPr>
        <w:t>Cầu dao điện (78)</w:t>
      </w:r>
    </w:p>
    <w:p>
      <w:pPr>
        <w:pStyle w:val="Heading6"/>
        <w:spacing w:before="207"/>
        <w:ind w:left="403" w:firstLine="0"/>
      </w:pPr>
      <w:r>
        <w:rPr>
          <w:color w:val="466A85"/>
          <w:w w:val="90"/>
        </w:rPr>
        <w:t>Các mẫu khám phá dịch vụ</w:t>
      </w:r>
    </w:p>
    <w:p>
      <w:pPr>
        <w:pStyle w:val="BodyText"/>
        <w:spacing w:line="271" w:lineRule="auto" w:before="103"/>
        <w:ind w:left="403" w:right="1408"/>
      </w:pPr>
      <w:r>
        <w:rPr>
          <w:color w:val="252525"/>
          <w:w w:val="110"/>
        </w:rPr>
        <w:t>Đăng ký bên thứ 3 (85) Khám phá phía máy khách (83)</w:t>
      </w:r>
    </w:p>
    <w:p>
      <w:pPr>
        <w:pStyle w:val="BodyText"/>
        <w:ind w:left="403"/>
      </w:pPr>
      <w:r>
        <w:rPr>
          <w:color w:val="252525"/>
          <w:w w:val="105"/>
        </w:rPr>
        <w:t>Tự đăng ký (82)</w:t>
      </w:r>
    </w:p>
    <w:p>
      <w:pPr>
        <w:pStyle w:val="BodyText"/>
        <w:spacing w:before="30"/>
        <w:ind w:left="403"/>
      </w:pPr>
      <w:r>
        <w:rPr>
          <w:color w:val="252525"/>
          <w:w w:val="105"/>
        </w:rPr>
        <w:t>Phát hiện phía máy chủ (85)</w:t>
      </w:r>
    </w:p>
    <w:p>
      <w:pPr>
        <w:pStyle w:val="Heading6"/>
        <w:spacing w:before="206"/>
        <w:ind w:left="403" w:firstLine="0"/>
      </w:pPr>
      <w:r>
        <w:rPr>
          <w:color w:val="466A85"/>
          <w:w w:val="90"/>
        </w:rPr>
        <w:t>Mẫu tin nhắn giao dịch</w:t>
      </w:r>
    </w:p>
    <w:p>
      <w:pPr>
        <w:pStyle w:val="BodyText"/>
        <w:spacing w:line="271" w:lineRule="auto" w:before="102"/>
        <w:ind w:left="403" w:right="1288"/>
      </w:pPr>
      <w:r>
        <w:rPr>
          <w:color w:val="252525"/>
          <w:w w:val="110"/>
        </w:rPr>
        <w:t>Nhà xuất bản thăm dò (98) Theo dõi nhật ký giao dịch (99) Hộp thư đi giao dịch (98)</w:t>
      </w:r>
    </w:p>
    <w:p>
      <w:pPr>
        <w:pStyle w:val="Heading6"/>
        <w:spacing w:before="177"/>
        <w:ind w:left="403" w:firstLine="0"/>
      </w:pPr>
      <w:r>
        <w:rPr>
          <w:color w:val="466A85"/>
          <w:w w:val="90"/>
        </w:rPr>
        <w:t>Mẫu thống nhất dữ liệu</w:t>
      </w:r>
    </w:p>
    <w:p>
      <w:pPr>
        <w:pStyle w:val="BodyText"/>
        <w:spacing w:before="102"/>
        <w:ind w:left="403"/>
      </w:pPr>
      <w:r>
        <w:rPr>
          <w:color w:val="252525"/>
          <w:w w:val="110"/>
        </w:rPr>
        <w:t>Truyện dài (114)</w:t>
      </w:r>
    </w:p>
    <w:p>
      <w:pPr>
        <w:pStyle w:val="Heading6"/>
        <w:spacing w:before="207"/>
        <w:ind w:left="403" w:firstLine="0"/>
      </w:pPr>
      <w:r>
        <w:rPr>
          <w:color w:val="466A85"/>
          <w:w w:val="90"/>
        </w:rPr>
        <w:t>Các mẫu thiết kế logic kinh doanh</w:t>
      </w:r>
    </w:p>
    <w:p>
      <w:pPr>
        <w:pStyle w:val="BodyText"/>
        <w:spacing w:before="101"/>
        <w:ind w:left="403"/>
      </w:pPr>
      <w:r>
        <w:rPr>
          <w:color w:val="252525"/>
          <w:spacing w:val="-1"/>
          <w:w w:val="110"/>
        </w:rPr>
        <w:t>Tổng hợp (150)</w:t>
      </w:r>
    </w:p>
    <w:p>
      <w:pPr>
        <w:pStyle w:val="BodyText"/>
        <w:spacing w:before="31"/>
        <w:ind w:left="403"/>
      </w:pPr>
      <w:r>
        <w:rPr>
          <w:color w:val="252525"/>
          <w:w w:val="110"/>
        </w:rPr>
        <w:t>Sự kiện miền (160)</w:t>
      </w:r>
    </w:p>
    <w:p>
      <w:pPr>
        <w:pStyle w:val="BodyText"/>
        <w:spacing w:before="30"/>
        <w:ind w:left="403"/>
      </w:pPr>
      <w:r>
        <w:rPr>
          <w:color w:val="252525"/>
          <w:w w:val="110"/>
        </w:rPr>
        <w:t>Mô hình miền (150)</w:t>
      </w:r>
    </w:p>
    <w:p>
      <w:pPr>
        <w:pStyle w:val="BodyText"/>
        <w:spacing w:before="29"/>
        <w:ind w:left="403"/>
      </w:pPr>
      <w:r>
        <w:rPr>
          <w:color w:val="252525"/>
          <w:spacing w:val="-1"/>
          <w:w w:val="110"/>
        </w:rPr>
        <w:t>Nguồn sự kiện</w:t>
      </w:r>
      <w:r>
        <w:rPr>
          <w:color w:val="252525"/>
          <w:w w:val="110"/>
        </w:rPr>
        <w:t>(184)</w:t>
      </w:r>
    </w:p>
    <w:p>
      <w:pPr>
        <w:pStyle w:val="BodyText"/>
        <w:spacing w:before="31"/>
        <w:ind w:left="403"/>
      </w:pPr>
      <w:r>
        <w:rPr>
          <w:color w:val="252525"/>
          <w:w w:val="110"/>
        </w:rPr>
        <w:t>Kịch bản giao dịch (149)</w:t>
      </w:r>
    </w:p>
    <w:p>
      <w:pPr>
        <w:pStyle w:val="Heading6"/>
        <w:spacing w:before="206"/>
        <w:ind w:left="403" w:firstLine="0"/>
      </w:pPr>
      <w:r>
        <w:rPr>
          <w:color w:val="466A85"/>
          <w:w w:val="90"/>
        </w:rPr>
        <w:t>Mẫu truy vấn</w:t>
      </w:r>
    </w:p>
    <w:p>
      <w:pPr>
        <w:pStyle w:val="BodyText"/>
        <w:spacing w:before="102"/>
        <w:ind w:left="403"/>
      </w:pPr>
      <w:r>
        <w:rPr>
          <w:color w:val="252525"/>
          <w:spacing w:val="-1"/>
          <w:w w:val="110"/>
        </w:rPr>
        <w:t>Thành phần API</w:t>
      </w:r>
      <w:r>
        <w:rPr>
          <w:color w:val="252525"/>
          <w:w w:val="110"/>
        </w:rPr>
        <w:t>(223)</w:t>
      </w:r>
    </w:p>
    <w:p>
      <w:pPr>
        <w:pStyle w:val="BodyText"/>
        <w:spacing w:line="271" w:lineRule="auto" w:before="30"/>
        <w:ind w:left="403"/>
      </w:pPr>
      <w:r>
        <w:rPr>
          <w:color w:val="252525"/>
          <w:w w:val="105"/>
        </w:rPr>
        <w:t>Phân tách trách nhiệm truy vấn lệnh (228)</w:t>
      </w:r>
    </w:p>
    <w:p>
      <w:pPr>
        <w:pStyle w:val="Heading6"/>
        <w:spacing w:before="91"/>
        <w:ind w:left="403" w:firstLine="0"/>
      </w:pPr>
      <w:r>
        <w:rPr>
          <w:b w:val="0"/>
          <w:i w:val="0"/>
        </w:rPr>
        <w:br w:type="column"/>
      </w:r>
      <w:r>
        <w:rPr>
          <w:color w:val="466A85"/>
          <w:w w:val="90"/>
        </w:rPr>
        <w:t>Mẫu API bên ngoài</w:t>
      </w:r>
    </w:p>
    <w:p>
      <w:pPr>
        <w:pStyle w:val="BodyText"/>
        <w:spacing w:before="102"/>
        <w:ind w:left="403"/>
      </w:pPr>
      <w:r>
        <w:rPr>
          <w:color w:val="252525"/>
          <w:w w:val="105"/>
        </w:rPr>
        <w:t>Cổng API (259)</w:t>
      </w:r>
    </w:p>
    <w:p>
      <w:pPr>
        <w:pStyle w:val="BodyText"/>
        <w:spacing w:before="30"/>
        <w:ind w:left="403"/>
      </w:pPr>
      <w:r>
        <w:rPr>
          <w:color w:val="252525"/>
          <w:w w:val="110"/>
        </w:rPr>
        <w:t>Backend cho frontend (265)</w:t>
      </w:r>
    </w:p>
    <w:p>
      <w:pPr>
        <w:pStyle w:val="Heading6"/>
        <w:spacing w:before="206"/>
        <w:ind w:left="403" w:firstLine="0"/>
      </w:pPr>
      <w:r>
        <w:rPr>
          <w:color w:val="466A85"/>
          <w:w w:val="90"/>
        </w:rPr>
        <w:t>Mẫu thử nghiệm</w:t>
      </w:r>
    </w:p>
    <w:p>
      <w:pPr>
        <w:pStyle w:val="BodyText"/>
        <w:spacing w:line="271" w:lineRule="auto" w:before="103"/>
        <w:ind w:left="403" w:right="599"/>
      </w:pPr>
      <w:r>
        <w:rPr>
          <w:color w:val="252525"/>
          <w:w w:val="110"/>
        </w:rPr>
        <w:t>Kiểm tra hợp đồng do người tiêu dùng thúc đẩy (302) Kiểm tra hợp đồng phía người tiêu dùng (303) Kiểm tra thành phần dịch vụ (335)</w:t>
      </w:r>
    </w:p>
    <w:p>
      <w:pPr>
        <w:pStyle w:val="Heading6"/>
        <w:spacing w:before="176"/>
        <w:ind w:left="403" w:firstLine="0"/>
      </w:pPr>
      <w:r>
        <w:rPr>
          <w:color w:val="466A85"/>
          <w:w w:val="90"/>
        </w:rPr>
        <w:t>Mẫu bảo mật</w:t>
      </w:r>
    </w:p>
    <w:p>
      <w:pPr>
        <w:pStyle w:val="BodyText"/>
        <w:spacing w:before="102"/>
        <w:ind w:left="403"/>
      </w:pPr>
      <w:r>
        <w:rPr>
          <w:color w:val="252525"/>
          <w:w w:val="105"/>
        </w:rPr>
        <w:t>Mã thông báo truy cập (354)</w:t>
      </w:r>
    </w:p>
    <w:p>
      <w:pPr>
        <w:pStyle w:val="Heading6"/>
        <w:spacing w:before="207"/>
        <w:ind w:left="403" w:firstLine="0"/>
      </w:pPr>
      <w:r>
        <w:rPr>
          <w:color w:val="466A85"/>
          <w:w w:val="90"/>
        </w:rPr>
        <w:t>Các mẫu quan tâm cắt ngang</w:t>
      </w:r>
    </w:p>
    <w:p>
      <w:pPr>
        <w:pStyle w:val="BodyText"/>
        <w:spacing w:before="102"/>
        <w:ind w:left="403"/>
      </w:pPr>
      <w:r>
        <w:rPr>
          <w:color w:val="252525"/>
          <w:w w:val="110"/>
        </w:rPr>
        <w:t>Cấu hình bên ngoài (361)</w:t>
      </w:r>
    </w:p>
    <w:p>
      <w:pPr>
        <w:pStyle w:val="BodyText"/>
        <w:spacing w:before="30"/>
        <w:ind w:left="403"/>
      </w:pPr>
      <w:r>
        <w:rPr>
          <w:color w:val="252525"/>
          <w:w w:val="105"/>
        </w:rPr>
        <w:t>Khung máy vi dịch vụ (379)</w:t>
      </w:r>
    </w:p>
    <w:p>
      <w:pPr>
        <w:pStyle w:val="Heading6"/>
        <w:spacing w:before="206"/>
        <w:ind w:left="403" w:firstLine="0"/>
      </w:pPr>
      <w:r>
        <w:rPr>
          <w:color w:val="466A85"/>
          <w:w w:val="90"/>
        </w:rPr>
        <w:t>Các mẫu quan sát được</w:t>
      </w:r>
    </w:p>
    <w:p>
      <w:pPr>
        <w:pStyle w:val="BodyText"/>
        <w:spacing w:before="102"/>
        <w:ind w:left="403"/>
      </w:pPr>
      <w:r>
        <w:rPr>
          <w:color w:val="252525"/>
          <w:spacing w:val="-1"/>
          <w:w w:val="110"/>
        </w:rPr>
        <w:t>Ứng dụng</w:t>
      </w:r>
      <w:r>
        <w:rPr>
          <w:color w:val="252525"/>
          <w:w w:val="110"/>
        </w:rPr>
        <w:t>số liệu (373)</w:t>
      </w:r>
    </w:p>
    <w:p>
      <w:pPr>
        <w:pStyle w:val="BodyText"/>
        <w:spacing w:before="30"/>
        <w:ind w:left="403"/>
      </w:pPr>
      <w:r>
        <w:rPr>
          <w:color w:val="252525"/>
          <w:spacing w:val="-1"/>
          <w:w w:val="110"/>
        </w:rPr>
        <w:t>Kiểm toán</w:t>
      </w:r>
      <w:r>
        <w:rPr>
          <w:color w:val="252525"/>
          <w:w w:val="110"/>
        </w:rPr>
        <w:t>khai thác gỗ (377)</w:t>
      </w:r>
    </w:p>
    <w:p>
      <w:pPr>
        <w:pStyle w:val="BodyText"/>
        <w:spacing w:before="31"/>
        <w:ind w:left="403"/>
      </w:pPr>
      <w:r>
        <w:rPr>
          <w:color w:val="252525"/>
          <w:w w:val="110"/>
        </w:rPr>
        <w:t>Phân phối theo dõi (370)</w:t>
      </w:r>
    </w:p>
    <w:p>
      <w:pPr>
        <w:pStyle w:val="BodyText"/>
        <w:spacing w:line="271" w:lineRule="auto" w:before="30"/>
        <w:ind w:left="403" w:right="1575"/>
      </w:pPr>
      <w:r>
        <w:rPr>
          <w:color w:val="252525"/>
          <w:w w:val="110"/>
        </w:rPr>
        <w:t>Theo dõi ngoại lệ (376) API kiểm tra tình trạng (366) Tổng hợp nhật ký (368)</w:t>
      </w:r>
    </w:p>
    <w:p>
      <w:pPr>
        <w:pStyle w:val="Heading6"/>
        <w:spacing w:before="176"/>
        <w:ind w:left="403" w:firstLine="0"/>
      </w:pPr>
      <w:r>
        <w:rPr>
          <w:color w:val="466A85"/>
          <w:w w:val="90"/>
        </w:rPr>
        <w:t>Các mẫu triển khai</w:t>
      </w:r>
    </w:p>
    <w:p>
      <w:pPr>
        <w:pStyle w:val="BodyText"/>
        <w:spacing w:line="271" w:lineRule="auto" w:before="103"/>
        <w:ind w:left="403"/>
      </w:pPr>
      <w:r>
        <w:rPr>
          <w:color w:val="252525"/>
          <w:spacing w:val="-1"/>
          <w:w w:val="110"/>
        </w:rPr>
        <w:t>Triển khai một dịch vụ như một</w:t>
      </w:r>
      <w:r>
        <w:rPr>
          <w:color w:val="252525"/>
          <w:w w:val="110"/>
        </w:rPr>
        <w:t>container (393) Triển khai dịch vụ dưới dạng VM (390)</w:t>
      </w:r>
    </w:p>
    <w:p>
      <w:pPr>
        <w:pStyle w:val="BodyText"/>
        <w:spacing w:line="271" w:lineRule="auto"/>
        <w:ind w:left="403"/>
      </w:pPr>
      <w:r>
        <w:rPr>
          <w:color w:val="252525"/>
          <w:w w:val="105"/>
        </w:rPr>
        <w:t>Định dạng đóng gói theo ngôn ngữ cụ thể (387) Lưới dịch vụ (380)</w:t>
      </w:r>
    </w:p>
    <w:p>
      <w:pPr>
        <w:pStyle w:val="BodyText"/>
        <w:ind w:left="403"/>
      </w:pPr>
      <w:r>
        <w:rPr>
          <w:color w:val="252525"/>
          <w:w w:val="105"/>
        </w:rPr>
        <w:t>Triển khai không cần máy chủ (416)</w:t>
      </w:r>
    </w:p>
    <w:p>
      <w:pPr>
        <w:pStyle w:val="BodyText"/>
        <w:spacing w:before="30"/>
        <w:ind w:left="403"/>
      </w:pPr>
      <w:r>
        <w:rPr>
          <w:color w:val="252525"/>
          <w:w w:val="110"/>
        </w:rPr>
        <w:t>Xe đẩy có thùng (410)</w:t>
      </w:r>
    </w:p>
    <w:p>
      <w:pPr>
        <w:pStyle w:val="Heading6"/>
        <w:spacing w:before="207"/>
        <w:ind w:left="403" w:firstLine="0"/>
      </w:pPr>
      <w:r>
        <w:rPr>
          <w:color w:val="466A85"/>
          <w:w w:val="90"/>
        </w:rPr>
        <w:t>Tái cấu trúc thành các mẫu dịch vụ vi mô</w:t>
      </w:r>
    </w:p>
    <w:p>
      <w:pPr>
        <w:pStyle w:val="BodyText"/>
        <w:spacing w:before="101"/>
        <w:ind w:left="403"/>
      </w:pPr>
      <w:r>
        <w:rPr>
          <w:color w:val="252525"/>
          <w:spacing w:val="-1"/>
          <w:w w:val="110"/>
        </w:rPr>
        <w:t>Lớp chống tham nhũng (447)</w:t>
      </w:r>
    </w:p>
    <w:p>
      <w:pPr>
        <w:pStyle w:val="BodyText"/>
        <w:spacing w:before="31"/>
        <w:ind w:left="403"/>
      </w:pPr>
      <w:r>
        <w:rPr>
          <w:color w:val="252525"/>
          <w:w w:val="110"/>
        </w:rPr>
        <w:t>Ứng dụng siết cổ (432)</w:t>
      </w:r>
    </w:p>
    <w:p>
      <w:pPr>
        <w:spacing w:after="0"/>
        <w:sectPr>
          <w:type w:val="continuous"/>
          <w:pgSz w:w="10620" w:h="13320"/>
          <w:pgMar w:top="1260" w:bottom="280" w:left="920" w:right="1260"/>
          <w:cols w:num="2" w:equalWidth="0">
            <w:col w:w="4098" w:space="162"/>
            <w:col w:w="4180"/>
          </w:cols>
        </w:sectPr>
      </w:pPr>
    </w:p>
    <w:p>
      <w:pPr>
        <w:spacing w:before="77"/>
        <w:ind w:left="588" w:right="173" w:firstLine="0"/>
        <w:jc w:val="center"/>
        <w:rPr>
          <w:i/>
          <w:sz w:val="28"/>
        </w:rPr>
      </w:pPr>
      <w:r>
        <w:rPr>
          <w:i/>
          <w:color w:val="466A85"/>
          <w:w w:val="90"/>
          <w:sz w:val="28"/>
        </w:rPr>
        <w:t>Các mẫu dịch vụ vi mô</w:t>
      </w:r>
    </w:p>
    <w:p>
      <w:pPr>
        <w:spacing w:after="0"/>
        <w:jc w:val="center"/>
        <w:rPr>
          <w:sz w:val="28"/>
        </w:rPr>
        <w:sectPr>
          <w:pgSz w:w="10620" w:h="13280"/>
          <w:pgMar w:header="0" w:footer="0" w:top="1100" w:bottom="280" w:left="800" w:right="1040"/>
        </w:sectPr>
      </w:pPr>
    </w:p>
    <w:p>
      <w:pPr>
        <w:pStyle w:val="BodyText"/>
        <w:spacing w:before="4"/>
        <w:rPr>
          <w:i/>
          <w:sz w:val="17"/>
        </w:rPr>
      </w:pPr>
    </w:p>
    <w:p>
      <w:pPr>
        <w:spacing w:after="0"/>
        <w:rPr>
          <w:sz w:val="17"/>
        </w:rPr>
        <w:sectPr>
          <w:pgSz w:w="10620" w:h="13280"/>
          <w:pgMar w:header="0" w:footer="0" w:top="1240" w:bottom="280" w:left="800" w:right="104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sz w:val="21"/>
        </w:rPr>
      </w:pPr>
    </w:p>
    <w:p>
      <w:pPr>
        <w:spacing w:before="75"/>
        <w:ind w:left="767" w:right="0" w:firstLine="0"/>
        <w:jc w:val="left"/>
        <w:rPr>
          <w:i/>
          <w:sz w:val="92"/>
        </w:rPr>
      </w:pPr>
      <w:r>
        <w:rPr>
          <w:i/>
          <w:color w:val="466A85"/>
          <w:w w:val="90"/>
          <w:sz w:val="92"/>
        </w:rPr>
        <w:t>Dịch vụ vi mô</w:t>
      </w:r>
      <w:r>
        <w:rPr>
          <w:i/>
          <w:color w:val="466A85"/>
          <w:spacing w:val="183"/>
          <w:sz w:val="92"/>
        </w:rPr>
        <w:t> </w:t>
      </w:r>
      <w:r>
        <w:rPr>
          <w:i/>
          <w:color w:val="466A85"/>
          <w:w w:val="90"/>
          <w:sz w:val="92"/>
        </w:rPr>
        <w:t>Các mẫu</w:t>
      </w:r>
    </w:p>
    <w:p>
      <w:pPr>
        <w:spacing w:before="42"/>
        <w:ind w:left="5007" w:right="0" w:firstLine="0"/>
        <w:jc w:val="left"/>
        <w:rPr>
          <w:b/>
          <w:sz w:val="29"/>
        </w:rPr>
      </w:pPr>
      <w:r>
        <w:rPr>
          <w:b/>
          <w:color w:val="999999"/>
          <w:w w:val="95"/>
          <w:sz w:val="36"/>
        </w:rPr>
        <w:t>T</w:t>
      </w:r>
      <w:r>
        <w:rPr>
          <w:b/>
          <w:color w:val="999999"/>
          <w:w w:val="95"/>
          <w:sz w:val="29"/>
        </w:rPr>
        <w:t>ITH VÍ DỤ TRONG</w:t>
      </w:r>
      <w:r>
        <w:rPr>
          <w:b/>
          <w:color w:val="999999"/>
          <w:w w:val="95"/>
          <w:sz w:val="36"/>
        </w:rPr>
        <w:t>J</w:t>
      </w:r>
      <w:r>
        <w:rPr>
          <w:b/>
          <w:color w:val="999999"/>
          <w:w w:val="95"/>
          <w:sz w:val="29"/>
        </w:rPr>
        <w:t>AVA</w:t>
      </w:r>
    </w:p>
    <w:p>
      <w:pPr>
        <w:pStyle w:val="BodyText"/>
        <w:spacing w:before="9"/>
        <w:rPr>
          <w:b/>
          <w:sz w:val="60"/>
        </w:rPr>
      </w:pPr>
    </w:p>
    <w:p>
      <w:pPr>
        <w:spacing w:before="0"/>
        <w:ind w:left="0" w:right="100" w:firstLine="0"/>
        <w:jc w:val="right"/>
        <w:rPr>
          <w:sz w:val="22"/>
        </w:rPr>
      </w:pPr>
      <w:r>
        <w:rPr>
          <w:color w:val="252525"/>
          <w:w w:val="105"/>
          <w:sz w:val="28"/>
        </w:rPr>
        <w:t>C</w:t>
      </w:r>
      <w:r>
        <w:rPr>
          <w:color w:val="252525"/>
          <w:w w:val="105"/>
          <w:sz w:val="22"/>
        </w:rPr>
        <w:t>Nhân sự</w:t>
      </w:r>
      <w:r>
        <w:rPr>
          <w:color w:val="252525"/>
          <w:w w:val="105"/>
          <w:sz w:val="28"/>
        </w:rPr>
        <w:t>R</w:t>
      </w:r>
      <w:r>
        <w:rPr>
          <w:color w:val="252525"/>
          <w:w w:val="105"/>
          <w:sz w:val="22"/>
        </w:rPr>
        <w:t>ICHARDSON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8"/>
        </w:rPr>
      </w:pPr>
      <w:r>
        <w:rPr/>
        <w:pict>
          <v:shape style="position:absolute;margin-left:452.657013pt;margin-top:18.606939pt;width:20.25pt;height:14.05pt;mso-position-horizontal-relative:page;mso-position-vertical-relative:paragraph;z-index:-15728128;mso-wrap-distance-left:0;mso-wrap-distance-right:0" coordorigin="9053,372" coordsize="405,281" path="m9458,372l9312,372,9258,628,9258,372,9112,372,9053,653,9063,653,9118,398,9118,653,9263,653,9318,398,9318,653,9458,653,9458,372xe" filled="true" fillcolor="#231f20" stroked="false">
            <v:path arrowok="t"/>
            <v:fill type="solid"/>
            <w10:wrap type="topAndBottom"/>
          </v:shape>
        </w:pict>
      </w:r>
    </w:p>
    <w:p>
      <w:pPr>
        <w:spacing w:before="128"/>
        <w:ind w:left="7243" w:right="0" w:firstLine="0"/>
        <w:jc w:val="left"/>
        <w:rPr>
          <w:rFonts w:ascii="Tahoma"/>
          <w:sz w:val="24"/>
        </w:rPr>
      </w:pPr>
      <w:r>
        <w:rPr>
          <w:rFonts w:ascii="Tahoma"/>
          <w:color w:val="252525"/>
          <w:spacing w:val="39"/>
          <w:w w:val="105"/>
          <w:sz w:val="24"/>
        </w:rPr>
        <w:t>NGƯỜI ĐÀN ÔNG</w:t>
      </w:r>
      <w:r>
        <w:rPr>
          <w:rFonts w:ascii="Tahoma"/>
          <w:color w:val="252525"/>
          <w:w w:val="105"/>
          <w:sz w:val="24"/>
        </w:rPr>
        <w:t>G</w:t>
      </w:r>
    </w:p>
    <w:p>
      <w:pPr>
        <w:spacing w:before="85"/>
        <w:ind w:left="7207" w:right="0" w:firstLine="0"/>
        <w:jc w:val="left"/>
        <w:rPr>
          <w:rFonts w:ascii="Trebuchet MS"/>
          <w:sz w:val="17"/>
        </w:rPr>
      </w:pPr>
      <w:r>
        <w:rPr>
          <w:rFonts w:ascii="Trebuchet MS"/>
          <w:w w:val="115"/>
          <w:sz w:val="21"/>
        </w:rPr>
        <w:t>S</w:t>
      </w:r>
      <w:r>
        <w:rPr>
          <w:rFonts w:ascii="Trebuchet MS"/>
          <w:w w:val="115"/>
          <w:sz w:val="17"/>
        </w:rPr>
        <w:t>HÃNG</w:t>
      </w:r>
      <w:r>
        <w:rPr>
          <w:rFonts w:ascii="Trebuchet MS"/>
          <w:w w:val="115"/>
          <w:sz w:val="21"/>
        </w:rPr>
        <w:t>TÔI</w:t>
      </w:r>
      <w:r>
        <w:rPr>
          <w:rFonts w:ascii="Trebuchet MS"/>
          <w:w w:val="115"/>
          <w:sz w:val="17"/>
        </w:rPr>
        <w:t>ĐẤT</w:t>
      </w:r>
    </w:p>
    <w:p>
      <w:pPr>
        <w:spacing w:after="0"/>
        <w:jc w:val="left"/>
        <w:rPr>
          <w:rFonts w:ascii="Trebuchet MS"/>
          <w:sz w:val="17"/>
        </w:rPr>
        <w:sectPr>
          <w:pgSz w:w="10620" w:h="13280"/>
          <w:pgMar w:header="0" w:footer="0" w:top="1240" w:bottom="280" w:left="800" w:right="1040"/>
        </w:sectPr>
      </w:pPr>
    </w:p>
    <w:p>
      <w:pPr>
        <w:spacing w:line="254" w:lineRule="auto" w:before="84"/>
        <w:ind w:left="277" w:right="1353" w:firstLine="0"/>
        <w:jc w:val="left"/>
        <w:rPr>
          <w:sz w:val="18"/>
        </w:rPr>
      </w:pPr>
      <w:r>
        <w:rPr>
          <w:color w:val="252525"/>
          <w:w w:val="110"/>
          <w:sz w:val="18"/>
        </w:rPr>
        <w:t>Để biết thông tin trực tuyến và đặt mua sách này và các sách khác của Manning, vui lòng truy cập</w:t>
      </w:r>
      <w:hyperlink r:id="rId10">
        <w:r>
          <w:rPr>
            <w:color w:val="001BA6"/>
            <w:spacing w:val="-1"/>
            <w:w w:val="110"/>
            <w:sz w:val="18"/>
          </w:rPr>
          <w:t>www.manning.com</w:t>
        </w:r>
      </w:hyperlink>
      <w:r>
        <w:rPr>
          <w:color w:val="252525"/>
          <w:spacing w:val="-1"/>
          <w:w w:val="110"/>
          <w:sz w:val="18"/>
        </w:rPr>
        <w:t>. Nhà xuất bản</w:t>
      </w:r>
      <w:r>
        <w:rPr>
          <w:color w:val="252525"/>
          <w:w w:val="110"/>
          <w:sz w:val="18"/>
        </w:rPr>
        <w:t>cung cấp giảm giá cho cuốn sách này khi đặt hàng với số lượng lớn. Để biết thêm thông tin, vui lòng liên hệ</w:t>
      </w:r>
    </w:p>
    <w:p>
      <w:pPr>
        <w:spacing w:line="268" w:lineRule="auto" w:before="133"/>
        <w:ind w:left="757" w:right="5985" w:firstLine="0"/>
        <w:jc w:val="both"/>
        <w:rPr>
          <w:sz w:val="18"/>
        </w:rPr>
      </w:pPr>
      <w:r>
        <w:rPr>
          <w:color w:val="252525"/>
          <w:w w:val="105"/>
          <w:sz w:val="18"/>
        </w:rPr>
        <w:t>Phòng Bán Hàng Đặc Biệt Manning Publications Co. 20 Baldwin Road</w:t>
      </w:r>
    </w:p>
    <w:p>
      <w:pPr>
        <w:spacing w:before="2"/>
        <w:ind w:left="757" w:right="0" w:firstLine="0"/>
        <w:jc w:val="both"/>
        <w:rPr>
          <w:sz w:val="18"/>
        </w:rPr>
      </w:pPr>
      <w:r>
        <w:rPr>
          <w:color w:val="252525"/>
          <w:w w:val="105"/>
          <w:sz w:val="18"/>
        </w:rPr>
        <w:t>Hộp thư bưu điện 761</w:t>
      </w:r>
    </w:p>
    <w:p>
      <w:pPr>
        <w:spacing w:line="268" w:lineRule="auto" w:before="25"/>
        <w:ind w:left="757" w:right="5531" w:firstLine="0"/>
        <w:jc w:val="left"/>
        <w:rPr>
          <w:sz w:val="18"/>
        </w:rPr>
      </w:pPr>
      <w:r>
        <w:rPr>
          <w:color w:val="252525"/>
          <w:spacing w:val="-1"/>
          <w:w w:val="110"/>
          <w:sz w:val="18"/>
        </w:rPr>
        <w:t>Đảo Shelter,</w:t>
      </w:r>
      <w:r>
        <w:rPr>
          <w:color w:val="252525"/>
          <w:w w:val="110"/>
          <w:sz w:val="18"/>
        </w:rPr>
        <w:t>NY 11964 Email:</w:t>
      </w:r>
      <w:hyperlink r:id="rId11">
        <w:r>
          <w:rPr>
            <w:color w:val="252525"/>
            <w:w w:val="105"/>
            <w:sz w:val="18"/>
          </w:rPr>
          <w:t>đơn hàng@manning.com</w:t>
        </w:r>
      </w:hyperlink>
    </w:p>
    <w:p>
      <w:pPr>
        <w:pStyle w:val="BodyText"/>
      </w:pPr>
    </w:p>
    <w:p>
      <w:pPr>
        <w:spacing w:before="123"/>
        <w:ind w:left="277" w:right="0" w:firstLine="0"/>
        <w:jc w:val="left"/>
        <w:rPr>
          <w:sz w:val="18"/>
        </w:rPr>
      </w:pPr>
      <w:r>
        <w:rPr>
          <w:color w:val="252525"/>
          <w:w w:val="105"/>
          <w:sz w:val="18"/>
        </w:rPr>
        <w:t>©2019 của Chris Richardson. Bảo lưu mọi quyền.</w:t>
      </w:r>
    </w:p>
    <w:p>
      <w:pPr>
        <w:pStyle w:val="BodyText"/>
        <w:spacing w:before="10"/>
        <w:rPr>
          <w:sz w:val="25"/>
        </w:rPr>
      </w:pPr>
    </w:p>
    <w:p>
      <w:pPr>
        <w:spacing w:line="254" w:lineRule="auto" w:before="1"/>
        <w:ind w:left="277" w:right="1024" w:firstLine="0"/>
        <w:jc w:val="left"/>
        <w:rPr>
          <w:sz w:val="18"/>
        </w:rPr>
      </w:pPr>
      <w:r>
        <w:rPr>
          <w:color w:val="252525"/>
          <w:w w:val="110"/>
          <w:sz w:val="18"/>
        </w:rPr>
        <w:t>Không được sao chép, lưu trữ trong hệ thống truy xuất hoặc truyền tải bất kỳ phần nào của ấn phẩm này dưới bất kỳ hình thức nào hoặc bằng phương tiện điện tử, cơ học, photocopy hoặc cách khác mà không có sự cho phép trước bằng văn bản của nhà xuất bản.</w:t>
      </w:r>
    </w:p>
    <w:p>
      <w:pPr>
        <w:pStyle w:val="BodyText"/>
        <w:spacing w:before="10"/>
        <w:rPr>
          <w:sz w:val="24"/>
        </w:rPr>
      </w:pPr>
    </w:p>
    <w:p>
      <w:pPr>
        <w:spacing w:line="254" w:lineRule="auto" w:before="0"/>
        <w:ind w:left="277" w:right="1024" w:firstLine="0"/>
        <w:jc w:val="left"/>
        <w:rPr>
          <w:sz w:val="18"/>
        </w:rPr>
      </w:pPr>
      <w:r>
        <w:rPr>
          <w:color w:val="252525"/>
          <w:w w:val="110"/>
          <w:sz w:val="18"/>
        </w:rPr>
        <w:t>Nhiều tên gọi do nhà sản xuất và người bán sử dụng để phân biệt sản phẩm của họ được coi là nhãn hiệu. Khi những tên gọi đó xuất hiện trong sách và Manning Publications biết về khiếu nại về nhãn hiệu, thì những tên gọi đó được in bằng chữ in hoa đầu hoặc toàn bộ chữ in hoa.</w:t>
      </w:r>
    </w:p>
    <w:p>
      <w:pPr>
        <w:pStyle w:val="BodyText"/>
      </w:pPr>
    </w:p>
    <w:p>
      <w:pPr>
        <w:spacing w:line="254" w:lineRule="auto" w:before="157"/>
        <w:ind w:left="277" w:right="1024" w:firstLine="0"/>
        <w:jc w:val="left"/>
        <w:rPr>
          <w:sz w:val="18"/>
        </w:rPr>
      </w:pPr>
      <w:r>
        <w:rPr/>
        <w:drawing>
          <wp:anchor distT="0" distB="0" distL="0" distR="0" allowOverlap="1" layoutInCell="1" locked="0" behindDoc="0" simplePos="0" relativeHeight="15729664">
            <wp:simplePos x="0" y="0"/>
            <wp:positionH relativeFrom="page">
              <wp:posOffset>574205</wp:posOffset>
            </wp:positionH>
            <wp:positionV relativeFrom="paragraph">
              <wp:posOffset>129296</wp:posOffset>
            </wp:positionV>
            <wp:extent cx="75133" cy="75133"/>
            <wp:effectExtent l="0" t="0" r="0" b="0"/>
            <wp:wrapNone/>
            <wp:docPr id="1" name="image5.png"/>
            <wp:cNvGraphicFramePr>
              <a:graphicFrameLocks noChangeAspect="1"/>
            </wp:cNvGraphicFramePr>
            <a:graphic>
              <a:graphicData uri="http://schemas.openxmlformats.org/drawingml/2006/picture">
                <pic:pic>
                  <pic:nvPicPr>
                    <pic:cNvPr id="2" name="image5.png"/>
                    <pic:cNvPicPr/>
                  </pic:nvPicPr>
                  <pic:blipFill>
                    <a:blip r:embed="rId12" cstate="print"/>
                    <a:stretch>
                      <a:fillRect/>
                    </a:stretch>
                  </pic:blipFill>
                  <pic:spPr>
                    <a:xfrm>
                      <a:off x="0" y="0"/>
                      <a:ext cx="75133" cy="75133"/>
                    </a:xfrm>
                    <a:prstGeom prst="rect">
                      <a:avLst/>
                    </a:prstGeom>
                  </pic:spPr>
                </pic:pic>
              </a:graphicData>
            </a:graphic>
          </wp:anchor>
        </w:drawing>
      </w:r>
      <w:r>
        <w:rPr>
          <w:color w:val="252525"/>
          <w:spacing w:val="-1"/>
          <w:w w:val="110"/>
          <w:sz w:val="18"/>
        </w:rPr>
        <w:t>Nhận ra tầm quan trọng của việc bảo tồn những gì đã được viết, chính sách của Manning</w:t>
      </w:r>
      <w:r>
        <w:rPr>
          <w:color w:val="252525"/>
          <w:w w:val="110"/>
          <w:sz w:val="18"/>
        </w:rPr>
        <w:t>để các cuốn sách chúng tôi xuất bản được in trên giấy không axit và chúng tôi nỗ lực hết mình vì mục đích đó.</w:t>
      </w:r>
    </w:p>
    <w:p>
      <w:pPr>
        <w:spacing w:line="254" w:lineRule="auto" w:before="1"/>
        <w:ind w:left="277" w:right="1353" w:firstLine="0"/>
        <w:jc w:val="left"/>
        <w:rPr>
          <w:sz w:val="18"/>
        </w:rPr>
      </w:pPr>
      <w:r>
        <w:rPr>
          <w:color w:val="252525"/>
          <w:w w:val="105"/>
          <w:sz w:val="18"/>
        </w:rPr>
        <w:t>Nhận thức được trách nhiệm bảo tồn tài nguyên của hành tinh, sách Manning được in trên loại giấy được tái chế và xử lý ít nhất 15 phần trăm mà không sử dụng clo nguyên tố.</w:t>
      </w:r>
    </w:p>
    <w:p>
      <w:pPr>
        <w:pStyle w:val="BodyText"/>
      </w:pPr>
    </w:p>
    <w:p>
      <w:pPr>
        <w:pStyle w:val="BodyText"/>
      </w:pPr>
    </w:p>
    <w:p>
      <w:pPr>
        <w:pStyle w:val="BodyText"/>
      </w:pPr>
    </w:p>
    <w:p>
      <w:pPr>
        <w:pStyle w:val="BodyText"/>
        <w:spacing w:before="8"/>
        <w:rPr>
          <w:sz w:val="22"/>
        </w:rPr>
      </w:pPr>
    </w:p>
    <w:p>
      <w:pPr>
        <w:tabs>
          <w:tab w:pos="4536" w:val="left" w:leader="none"/>
        </w:tabs>
        <w:spacing w:before="0"/>
        <w:ind w:left="757" w:right="0" w:firstLine="0"/>
        <w:jc w:val="left"/>
        <w:rPr>
          <w:sz w:val="18"/>
        </w:rPr>
      </w:pPr>
      <w:r>
        <w:rPr/>
        <w:drawing>
          <wp:anchor distT="0" distB="0" distL="0" distR="0" allowOverlap="1" layoutInCell="1" locked="0" behindDoc="0" simplePos="0" relativeHeight="15730176">
            <wp:simplePos x="0" y="0"/>
            <wp:positionH relativeFrom="page">
              <wp:posOffset>687920</wp:posOffset>
            </wp:positionH>
            <wp:positionV relativeFrom="paragraph">
              <wp:posOffset>33072</wp:posOffset>
            </wp:positionV>
            <wp:extent cx="240195" cy="169405"/>
            <wp:effectExtent l="0" t="0" r="0" b="0"/>
            <wp:wrapNone/>
            <wp:docPr id="3" name="image6.png"/>
            <wp:cNvGraphicFramePr>
              <a:graphicFrameLocks noChangeAspect="1"/>
            </wp:cNvGraphicFramePr>
            <a:graphic>
              <a:graphicData uri="http://schemas.openxmlformats.org/drawingml/2006/picture">
                <pic:pic>
                  <pic:nvPicPr>
                    <pic:cNvPr id="4" name="image6.png"/>
                    <pic:cNvPicPr/>
                  </pic:nvPicPr>
                  <pic:blipFill>
                    <a:blip r:embed="rId13" cstate="print"/>
                    <a:stretch>
                      <a:fillRect/>
                    </a:stretch>
                  </pic:blipFill>
                  <pic:spPr>
                    <a:xfrm>
                      <a:off x="0" y="0"/>
                      <a:ext cx="240195" cy="169405"/>
                    </a:xfrm>
                    <a:prstGeom prst="rect">
                      <a:avLst/>
                    </a:prstGeom>
                  </pic:spPr>
                </pic:pic>
              </a:graphicData>
            </a:graphic>
          </wp:anchor>
        </w:drawing>
      </w:r>
      <w:r>
        <w:rPr>
          <w:color w:val="252525"/>
          <w:spacing w:val="-1"/>
          <w:w w:val="110"/>
          <w:sz w:val="18"/>
        </w:rPr>
        <w:t>Xuất bản Manning</w:t>
      </w:r>
      <w:r>
        <w:rPr>
          <w:color w:val="252525"/>
          <w:w w:val="110"/>
          <w:sz w:val="18"/>
        </w:rPr>
        <w:t>Công ty</w:t>
        <w:tab/>
      </w:r>
      <w:r>
        <w:rPr>
          <w:color w:val="252525"/>
          <w:spacing w:val="-1"/>
          <w:w w:val="110"/>
          <w:sz w:val="18"/>
        </w:rPr>
        <w:t>Biên tập viên phát triển: Marina Michaels</w:t>
      </w:r>
    </w:p>
    <w:p>
      <w:pPr>
        <w:tabs>
          <w:tab w:pos="3742" w:val="left" w:leader="none"/>
        </w:tabs>
        <w:spacing w:before="25"/>
        <w:ind w:left="757" w:right="0" w:firstLine="0"/>
        <w:jc w:val="left"/>
        <w:rPr>
          <w:sz w:val="18"/>
        </w:rPr>
      </w:pPr>
      <w:r>
        <w:rPr>
          <w:color w:val="252525"/>
          <w:w w:val="105"/>
          <w:sz w:val="18"/>
        </w:rPr>
        <w:t>20 Baldwin</w:t>
      </w:r>
      <w:r>
        <w:rPr>
          <w:color w:val="252525"/>
          <w:w w:val="105"/>
          <w:sz w:val="18"/>
        </w:rPr>
        <w:t>Đường</w:t>
        <w:tab/>
      </w:r>
      <w:r>
        <w:rPr>
          <w:color w:val="252525"/>
          <w:w w:val="110"/>
          <w:sz w:val="18"/>
        </w:rPr>
        <w:t>Biên tập viên phát triển kỹ thuật: Christian Mennerich</w:t>
      </w:r>
    </w:p>
    <w:p>
      <w:pPr>
        <w:tabs>
          <w:tab w:pos="5050" w:val="left" w:leader="none"/>
        </w:tabs>
        <w:spacing w:before="25"/>
        <w:ind w:left="757" w:right="0" w:firstLine="0"/>
        <w:jc w:val="left"/>
        <w:rPr>
          <w:sz w:val="18"/>
        </w:rPr>
      </w:pPr>
      <w:r>
        <w:rPr>
          <w:color w:val="252525"/>
          <w:w w:val="105"/>
          <w:sz w:val="18"/>
        </w:rPr>
        <w:t>Hộp thư bưu điện</w:t>
      </w:r>
      <w:r>
        <w:rPr>
          <w:color w:val="252525"/>
          <w:w w:val="105"/>
          <w:sz w:val="18"/>
        </w:rPr>
        <w:t>761</w:t>
        <w:tab/>
      </w:r>
      <w:r>
        <w:rPr>
          <w:color w:val="252525"/>
          <w:spacing w:val="-2"/>
          <w:w w:val="105"/>
          <w:sz w:val="18"/>
        </w:rPr>
        <w:t>Biên tập viên đánh giá: Aleksandar Dragosavljevic´</w:t>
      </w:r>
    </w:p>
    <w:p>
      <w:pPr>
        <w:tabs>
          <w:tab w:pos="5036" w:val="left" w:leader="none"/>
        </w:tabs>
        <w:spacing w:line="268" w:lineRule="auto" w:before="26"/>
        <w:ind w:left="5161" w:right="1353" w:hanging="4405"/>
        <w:jc w:val="left"/>
        <w:rPr>
          <w:sz w:val="18"/>
        </w:rPr>
      </w:pPr>
      <w:r>
        <w:rPr>
          <w:color w:val="252525"/>
          <w:w w:val="105"/>
          <w:sz w:val="18"/>
        </w:rPr>
        <w:t>Đảo Shelter, New York</w:t>
      </w:r>
      <w:r>
        <w:rPr>
          <w:color w:val="252525"/>
          <w:w w:val="105"/>
          <w:sz w:val="18"/>
        </w:rPr>
        <w:t>11964</w:t>
        <w:tab/>
      </w:r>
      <w:r>
        <w:rPr>
          <w:color w:val="252525"/>
          <w:w w:val="110"/>
          <w:sz w:val="18"/>
        </w:rPr>
        <w:t>Biên tập dự án: Lori Weidert Biên tập bản sao: Corbin Collins Người hiệu đính: Alyson Brener</w:t>
      </w:r>
    </w:p>
    <w:p>
      <w:pPr>
        <w:spacing w:before="1"/>
        <w:ind w:left="4338" w:right="0" w:firstLine="0"/>
        <w:jc w:val="left"/>
        <w:rPr>
          <w:sz w:val="18"/>
        </w:rPr>
      </w:pPr>
      <w:r>
        <w:rPr>
          <w:color w:val="252525"/>
          <w:spacing w:val="-1"/>
          <w:w w:val="110"/>
          <w:sz w:val="18"/>
        </w:rPr>
        <w:t>Biên tập viên kỹ thuật: Andy Miles</w:t>
      </w:r>
    </w:p>
    <w:p>
      <w:pPr>
        <w:spacing w:line="268" w:lineRule="auto" w:before="26"/>
        <w:ind w:left="4931" w:right="1024" w:firstLine="359"/>
        <w:jc w:val="left"/>
        <w:rPr>
          <w:sz w:val="18"/>
        </w:rPr>
      </w:pPr>
      <w:r>
        <w:rPr>
          <w:color w:val="252525"/>
          <w:w w:val="105"/>
          <w:sz w:val="18"/>
        </w:rPr>
        <w:t>Người sắp chữ: Dennis Dalinnik Thiết kế bìa: Marija Tudor</w:t>
      </w:r>
    </w:p>
    <w:p>
      <w:pPr>
        <w:pStyle w:val="BodyText"/>
      </w:pPr>
    </w:p>
    <w:p>
      <w:pPr>
        <w:pStyle w:val="BodyText"/>
      </w:pPr>
    </w:p>
    <w:p>
      <w:pPr>
        <w:pStyle w:val="BodyText"/>
        <w:spacing w:before="3"/>
        <w:rPr>
          <w:sz w:val="21"/>
        </w:rPr>
      </w:pPr>
    </w:p>
    <w:p>
      <w:pPr>
        <w:spacing w:before="0"/>
        <w:ind w:left="277" w:right="0" w:firstLine="0"/>
        <w:jc w:val="left"/>
        <w:rPr>
          <w:sz w:val="18"/>
        </w:rPr>
      </w:pPr>
      <w:r>
        <w:rPr>
          <w:color w:val="252525"/>
          <w:sz w:val="18"/>
        </w:rPr>
        <w:t>Mã số: 9781617294549</w:t>
      </w:r>
    </w:p>
    <w:p>
      <w:pPr>
        <w:spacing w:before="26"/>
        <w:ind w:left="277" w:right="0" w:firstLine="0"/>
        <w:jc w:val="left"/>
        <w:rPr>
          <w:sz w:val="18"/>
        </w:rPr>
      </w:pPr>
      <w:r>
        <w:rPr>
          <w:color w:val="252525"/>
          <w:w w:val="110"/>
          <w:sz w:val="18"/>
        </w:rPr>
        <w:t>Được in tại Hoa Kỳ</w:t>
      </w:r>
    </w:p>
    <w:p>
      <w:pPr>
        <w:spacing w:before="25"/>
        <w:ind w:left="277" w:right="0" w:firstLine="0"/>
        <w:jc w:val="left"/>
        <w:rPr>
          <w:sz w:val="18"/>
        </w:rPr>
      </w:pPr>
      <w:r>
        <w:rPr>
          <w:color w:val="252525"/>
          <w:spacing w:val="44"/>
          <w:w w:val="105"/>
          <w:sz w:val="18"/>
        </w:rPr>
        <w:t>1 2 3 4 5 6 7 8</w:t>
      </w:r>
      <w:r>
        <w:rPr>
          <w:color w:val="252525"/>
          <w:w w:val="105"/>
          <w:sz w:val="18"/>
        </w:rPr>
        <w:t>9 10 – DP – 23 22 21 20 19 18</w:t>
      </w:r>
    </w:p>
    <w:p>
      <w:pPr>
        <w:spacing w:after="0"/>
        <w:jc w:val="left"/>
        <w:rPr>
          <w:sz w:val="18"/>
        </w:rPr>
        <w:sectPr>
          <w:pgSz w:w="10620" w:h="13280"/>
          <w:pgMar w:header="0" w:footer="0" w:top="1120" w:bottom="280" w:left="800" w:right="10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3"/>
        </w:rPr>
      </w:pPr>
    </w:p>
    <w:p>
      <w:pPr>
        <w:spacing w:before="1"/>
        <w:ind w:left="651" w:right="173" w:firstLine="0"/>
        <w:jc w:val="center"/>
        <w:rPr>
          <w:i/>
          <w:sz w:val="24"/>
        </w:rPr>
      </w:pPr>
      <w:r>
        <w:rPr>
          <w:i/>
          <w:w w:val="95"/>
          <w:sz w:val="24"/>
        </w:rPr>
        <w:t>Khi bạn thấy điều sai trái, bất bình đẳng hay bất công, hãy lên tiếng, vì đây là đất nước của bạn.</w:t>
      </w:r>
    </w:p>
    <w:p>
      <w:pPr>
        <w:spacing w:before="24"/>
        <w:ind w:left="588" w:right="173" w:firstLine="0"/>
        <w:jc w:val="center"/>
        <w:rPr>
          <w:i/>
          <w:sz w:val="24"/>
        </w:rPr>
      </w:pPr>
      <w:r>
        <w:rPr>
          <w:i/>
          <w:w w:val="95"/>
          <w:sz w:val="24"/>
        </w:rPr>
        <w:t>Đây là nền dân chủ của bạn. Hãy tạo ra nó. Hãy bảo vệ nó. Hãy truyền bá nó.</w:t>
      </w:r>
    </w:p>
    <w:p>
      <w:pPr>
        <w:spacing w:before="183"/>
        <w:ind w:left="3179" w:right="0" w:firstLine="0"/>
        <w:jc w:val="left"/>
        <w:rPr>
          <w:sz w:val="24"/>
        </w:rPr>
      </w:pPr>
      <w:r>
        <w:rPr>
          <w:w w:val="110"/>
          <w:sz w:val="24"/>
        </w:rPr>
        <w:t>— Thurgood Marshall, Thẩm phán Tòa án Tối cao</w:t>
      </w:r>
    </w:p>
    <w:p>
      <w:pPr>
        <w:spacing w:after="0"/>
        <w:jc w:val="left"/>
        <w:rPr>
          <w:sz w:val="24"/>
        </w:rPr>
        <w:sectPr>
          <w:pgSz w:w="10620" w:h="13280"/>
          <w:pgMar w:header="0" w:footer="0" w:top="1240" w:bottom="280" w:left="800" w:right="1040"/>
        </w:sectPr>
      </w:pPr>
    </w:p>
    <w:p>
      <w:pPr>
        <w:pStyle w:val="BodyText"/>
        <w:spacing w:before="4"/>
        <w:rPr>
          <w:sz w:val="17"/>
        </w:rPr>
      </w:pPr>
    </w:p>
    <w:p>
      <w:pPr>
        <w:spacing w:after="0"/>
        <w:rPr>
          <w:sz w:val="17"/>
        </w:rPr>
        <w:sectPr>
          <w:pgSz w:w="10620" w:h="13280"/>
          <w:pgMar w:header="0" w:footer="0" w:top="1240" w:bottom="280" w:left="800" w:right="10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6"/>
        </w:rPr>
      </w:pPr>
    </w:p>
    <w:p>
      <w:pPr>
        <w:pStyle w:val="Heading1"/>
        <w:tabs>
          <w:tab w:pos="6027" w:val="left" w:leader="none"/>
        </w:tabs>
        <w:ind w:left="901"/>
        <w:rPr>
          <w:u w:val="none"/>
        </w:rPr>
      </w:pPr>
      <w:bookmarkStart w:name="brief contents" w:id="2"/>
      <w:bookmarkEnd w:id="2"/>
      <w:r>
        <w:rPr>
          <w:i w:val="0"/>
          <w:u w:val="none"/>
        </w:rPr>
      </w:r>
      <w:r>
        <w:rPr>
          <w:color w:val="466A85"/>
          <w:w w:val="104"/>
          <w:u w:val="single" w:color="466A85"/>
        </w:rPr>
        <w:t> </w:t>
      </w:r>
      <w:r>
        <w:rPr>
          <w:color w:val="466A85"/>
          <w:u w:val="single" w:color="466A85"/>
        </w:rPr>
        <w:tab/>
      </w:r>
      <w:r>
        <w:rPr>
          <w:color w:val="466A85"/>
          <w:w w:val="90"/>
          <w:u w:val="single" w:color="466A85"/>
        </w:rPr>
        <w:t>nội dung tóm tắt</w:t>
      </w:r>
    </w:p>
    <w:p>
      <w:pPr>
        <w:pStyle w:val="Heading5"/>
        <w:numPr>
          <w:ilvl w:val="0"/>
          <w:numId w:val="1"/>
        </w:numPr>
        <w:tabs>
          <w:tab w:pos="3258" w:val="left" w:leader="none"/>
          <w:tab w:pos="6155" w:val="left" w:leader="none"/>
        </w:tabs>
        <w:spacing w:line="240" w:lineRule="auto" w:before="251" w:after="0"/>
        <w:ind w:left="3258" w:right="0" w:hanging="312"/>
        <w:jc w:val="left"/>
      </w:pPr>
      <w:r>
        <w:rPr>
          <w:rFonts w:ascii="MS UI Gothic" w:hAnsi="MS UI Gothic"/>
          <w:color w:val="CCA658"/>
          <w:w w:val="75"/>
          <w:sz w:val="12"/>
        </w:rPr>
        <w:t>■</w:t>
      </w:r>
      <w:r>
        <w:rPr>
          <w:rFonts w:ascii="MS UI Gothic" w:hAnsi="MS UI Gothic"/>
          <w:color w:val="CCA658"/>
          <w:spacing w:val="28"/>
          <w:sz w:val="12"/>
        </w:rPr>
        <w:t>  </w:t>
      </w:r>
      <w:hyperlink w:history="true" w:anchor="_bookmark4">
        <w:r>
          <w:rPr>
            <w:color w:val="252525"/>
            <w:w w:val="105"/>
          </w:rPr>
          <w:t>Thoát khỏi khối thống nhất</w:t>
        </w:r>
        <w:r>
          <w:rPr>
            <w:color w:val="252525"/>
            <w:w w:val="105"/>
          </w:rPr>
          <w:t>địa ngục1</w:t>
          <w:tab/>
        </w:r>
      </w:hyperlink>
    </w:p>
    <w:p>
      <w:pPr>
        <w:pStyle w:val="ListParagraph"/>
        <w:numPr>
          <w:ilvl w:val="0"/>
          <w:numId w:val="1"/>
        </w:numPr>
        <w:tabs>
          <w:tab w:pos="3258" w:val="left" w:leader="none"/>
          <w:tab w:pos="6172" w:val="left" w:leader="none"/>
        </w:tabs>
        <w:spacing w:line="240" w:lineRule="auto" w:before="87" w:after="0"/>
        <w:ind w:left="3258" w:right="0" w:hanging="312"/>
        <w:jc w:val="left"/>
        <w:rPr>
          <w:sz w:val="22"/>
        </w:rPr>
      </w:pPr>
      <w:r>
        <w:rPr>
          <w:rFonts w:ascii="MS UI Gothic" w:hAnsi="MS UI Gothic"/>
          <w:color w:val="CCA658"/>
          <w:w w:val="75"/>
          <w:sz w:val="12"/>
        </w:rPr>
        <w:t>■</w:t>
      </w:r>
      <w:r>
        <w:rPr>
          <w:rFonts w:ascii="MS UI Gothic" w:hAnsi="MS UI Gothic"/>
          <w:color w:val="CCA658"/>
          <w:spacing w:val="28"/>
          <w:sz w:val="12"/>
        </w:rPr>
        <w:t>  </w:t>
      </w:r>
      <w:hyperlink w:history="true" w:anchor="_bookmark177">
        <w:r>
          <w:rPr>
            <w:color w:val="252525"/>
            <w:w w:val="105"/>
            <w:sz w:val="22"/>
          </w:rPr>
          <w:t>Phân hủy</w:t>
        </w:r>
        <w:r>
          <w:rPr>
            <w:color w:val="252525"/>
            <w:w w:val="105"/>
            <w:sz w:val="22"/>
          </w:rPr>
          <w:t>chiến lược33</w:t>
          <w:tab/>
        </w:r>
      </w:hyperlink>
    </w:p>
    <w:p>
      <w:pPr>
        <w:pStyle w:val="Heading5"/>
        <w:numPr>
          <w:ilvl w:val="0"/>
          <w:numId w:val="1"/>
        </w:numPr>
        <w:tabs>
          <w:tab w:pos="3258" w:val="left" w:leader="none"/>
          <w:tab w:pos="4928" w:val="left" w:leader="none"/>
        </w:tabs>
        <w:spacing w:line="247" w:lineRule="auto" w:before="87" w:after="0"/>
        <w:ind w:left="3543" w:right="1819" w:hanging="597"/>
        <w:jc w:val="left"/>
      </w:pPr>
      <w:r>
        <w:rPr>
          <w:rFonts w:ascii="MS UI Gothic" w:hAnsi="MS UI Gothic"/>
          <w:color w:val="CCA658"/>
          <w:w w:val="75"/>
          <w:sz w:val="12"/>
        </w:rPr>
        <w:t>■</w:t>
      </w:r>
      <w:r>
        <w:rPr>
          <w:rFonts w:ascii="MS UI Gothic" w:hAnsi="MS UI Gothic"/>
          <w:color w:val="CCA658"/>
          <w:spacing w:val="28"/>
          <w:sz w:val="12"/>
        </w:rPr>
        <w:t>  </w:t>
      </w:r>
      <w:hyperlink w:history="true" w:anchor="_bookmark287">
        <w:r>
          <w:rPr>
            <w:color w:val="252525"/>
            <w:w w:val="105"/>
          </w:rPr>
          <w:t>Giao tiếp giữa các tiến trình trong một dịch vụ vi mô</w:t>
        </w:r>
      </w:hyperlink>
      <w:r>
        <w:rPr>
          <w:color w:val="252525"/>
          <w:spacing w:val="-55"/>
          <w:w w:val="105"/>
        </w:rPr>
        <w:t> </w:t>
      </w:r>
      <w:hyperlink w:history="true" w:anchor="_bookmark287">
        <w:r>
          <w:rPr>
            <w:color w:val="252525"/>
            <w:w w:val="105"/>
          </w:rPr>
          <w:t>kiến trúc65</w:t>
          <w:tab/>
        </w:r>
      </w:hyperlink>
    </w:p>
    <w:p>
      <w:pPr>
        <w:pStyle w:val="ListParagraph"/>
        <w:numPr>
          <w:ilvl w:val="0"/>
          <w:numId w:val="1"/>
        </w:numPr>
        <w:tabs>
          <w:tab w:pos="3258" w:val="left" w:leader="none"/>
          <w:tab w:pos="6927" w:val="left" w:leader="none"/>
        </w:tabs>
        <w:spacing w:line="240" w:lineRule="auto" w:before="79" w:after="0"/>
        <w:ind w:left="3258" w:right="0" w:hanging="312"/>
        <w:jc w:val="left"/>
        <w:rPr>
          <w:sz w:val="22"/>
        </w:rPr>
      </w:pPr>
      <w:r>
        <w:rPr>
          <w:rFonts w:ascii="MS UI Gothic" w:hAnsi="MS UI Gothic"/>
          <w:color w:val="CCA658"/>
          <w:w w:val="75"/>
          <w:sz w:val="12"/>
        </w:rPr>
        <w:t>■</w:t>
      </w:r>
      <w:r>
        <w:rPr>
          <w:rFonts w:ascii="MS UI Gothic" w:hAnsi="MS UI Gothic"/>
          <w:color w:val="CCA658"/>
          <w:spacing w:val="28"/>
          <w:sz w:val="12"/>
        </w:rPr>
        <w:t>  </w:t>
      </w:r>
      <w:hyperlink w:history="true" w:anchor="_bookmark473">
        <w:r>
          <w:rPr>
            <w:color w:val="252525"/>
            <w:w w:val="105"/>
            <w:sz w:val="22"/>
          </w:rPr>
          <w:t>Quản lý giao dịch với</w:t>
        </w:r>
        <w:r>
          <w:rPr>
            <w:color w:val="252525"/>
            <w:w w:val="105"/>
            <w:sz w:val="22"/>
          </w:rPr>
          <w:t>sagas110</w:t>
          <w:tab/>
        </w:r>
      </w:hyperlink>
    </w:p>
    <w:p>
      <w:pPr>
        <w:pStyle w:val="Heading5"/>
        <w:numPr>
          <w:ilvl w:val="0"/>
          <w:numId w:val="1"/>
        </w:numPr>
        <w:tabs>
          <w:tab w:pos="3258" w:val="left" w:leader="none"/>
          <w:tab w:pos="4927" w:val="left" w:leader="none"/>
        </w:tabs>
        <w:spacing w:line="247" w:lineRule="auto" w:before="87" w:after="0"/>
        <w:ind w:left="3543" w:right="2246" w:hanging="597"/>
        <w:jc w:val="left"/>
      </w:pPr>
      <w:r>
        <w:rPr>
          <w:rFonts w:ascii="MS UI Gothic" w:hAnsi="MS UI Gothic"/>
          <w:color w:val="CCA658"/>
          <w:w w:val="75"/>
          <w:sz w:val="12"/>
        </w:rPr>
        <w:t>■</w:t>
      </w:r>
      <w:r>
        <w:rPr>
          <w:rFonts w:ascii="MS UI Gothic" w:hAnsi="MS UI Gothic"/>
          <w:color w:val="CCA658"/>
          <w:spacing w:val="28"/>
          <w:sz w:val="12"/>
        </w:rPr>
        <w:t>  </w:t>
      </w:r>
      <w:hyperlink w:history="true" w:anchor="_bookmark571">
        <w:r>
          <w:rPr>
            <w:color w:val="252525"/>
            <w:w w:val="105"/>
          </w:rPr>
          <w:t>Thiết kế logic kinh doanh trong một dịch vụ vi mô</w:t>
        </w:r>
      </w:hyperlink>
      <w:r>
        <w:rPr>
          <w:color w:val="252525"/>
          <w:spacing w:val="-55"/>
          <w:w w:val="105"/>
        </w:rPr>
        <w:t> </w:t>
      </w:r>
      <w:hyperlink w:history="true" w:anchor="_bookmark571">
        <w:r>
          <w:rPr>
            <w:color w:val="252525"/>
            <w:w w:val="105"/>
          </w:rPr>
          <w:t>kiến trúc146</w:t>
          <w:tab/>
        </w:r>
      </w:hyperlink>
    </w:p>
    <w:p>
      <w:pPr>
        <w:pStyle w:val="ListParagraph"/>
        <w:numPr>
          <w:ilvl w:val="0"/>
          <w:numId w:val="1"/>
        </w:numPr>
        <w:tabs>
          <w:tab w:pos="3258" w:val="left" w:leader="none"/>
          <w:tab w:pos="8141" w:val="left" w:leader="none"/>
        </w:tabs>
        <w:spacing w:line="240" w:lineRule="auto" w:before="79" w:after="0"/>
        <w:ind w:left="3258" w:right="0" w:hanging="312"/>
        <w:jc w:val="left"/>
        <w:rPr>
          <w:sz w:val="22"/>
        </w:rPr>
      </w:pPr>
      <w:r>
        <w:rPr>
          <w:rFonts w:ascii="MS UI Gothic" w:hAnsi="MS UI Gothic"/>
          <w:color w:val="CCA658"/>
          <w:w w:val="75"/>
          <w:sz w:val="12"/>
        </w:rPr>
        <w:t>■</w:t>
      </w:r>
      <w:r>
        <w:rPr>
          <w:rFonts w:ascii="MS UI Gothic" w:hAnsi="MS UI Gothic"/>
          <w:color w:val="CCA658"/>
          <w:spacing w:val="28"/>
          <w:sz w:val="12"/>
        </w:rPr>
        <w:t>  </w:t>
      </w:r>
      <w:hyperlink w:history="true" w:anchor="_bookmark677">
        <w:r>
          <w:rPr>
            <w:color w:val="252525"/>
            <w:w w:val="105"/>
            <w:sz w:val="22"/>
          </w:rPr>
          <w:t>Phát triển logic kinh doanh với sự kiện</w:t>
        </w:r>
        <w:r>
          <w:rPr>
            <w:color w:val="252525"/>
            <w:w w:val="105"/>
            <w:sz w:val="22"/>
          </w:rPr>
          <w:t>nguồn cung cấp183</w:t>
          <w:tab/>
        </w:r>
      </w:hyperlink>
    </w:p>
    <w:p>
      <w:pPr>
        <w:pStyle w:val="Heading5"/>
        <w:numPr>
          <w:ilvl w:val="0"/>
          <w:numId w:val="1"/>
        </w:numPr>
        <w:tabs>
          <w:tab w:pos="3258" w:val="left" w:leader="none"/>
          <w:tab w:pos="8721" w:val="left" w:leader="none"/>
        </w:tabs>
        <w:spacing w:line="240" w:lineRule="auto" w:before="87" w:after="0"/>
        <w:ind w:left="3258" w:right="0" w:hanging="312"/>
        <w:jc w:val="left"/>
      </w:pPr>
      <w:r>
        <w:rPr>
          <w:rFonts w:ascii="MS UI Gothic" w:hAnsi="MS UI Gothic"/>
          <w:color w:val="CCA658"/>
          <w:w w:val="75"/>
          <w:sz w:val="12"/>
        </w:rPr>
        <w:t>■</w:t>
      </w:r>
      <w:r>
        <w:rPr>
          <w:rFonts w:ascii="MS UI Gothic" w:hAnsi="MS UI Gothic"/>
          <w:color w:val="CCA658"/>
          <w:spacing w:val="28"/>
          <w:sz w:val="12"/>
        </w:rPr>
        <w:t>  </w:t>
      </w:r>
      <w:hyperlink w:history="true" w:anchor="_bookmark807">
        <w:r>
          <w:rPr>
            <w:color w:val="252525"/>
            <w:w w:val="105"/>
          </w:rPr>
          <w:t>Triển khai truy vấn trong một dịch vụ vi mô</w:t>
        </w:r>
        <w:r>
          <w:rPr>
            <w:color w:val="252525"/>
            <w:w w:val="105"/>
          </w:rPr>
          <w:t>kiến trúc220</w:t>
          <w:tab/>
        </w:r>
      </w:hyperlink>
    </w:p>
    <w:p>
      <w:pPr>
        <w:pStyle w:val="ListParagraph"/>
        <w:numPr>
          <w:ilvl w:val="0"/>
          <w:numId w:val="1"/>
        </w:numPr>
        <w:tabs>
          <w:tab w:pos="3258" w:val="left" w:leader="none"/>
          <w:tab w:pos="5830" w:val="left" w:leader="none"/>
        </w:tabs>
        <w:spacing w:line="240" w:lineRule="auto" w:before="87" w:after="0"/>
        <w:ind w:left="3258" w:right="0" w:hanging="312"/>
        <w:jc w:val="left"/>
        <w:rPr>
          <w:sz w:val="22"/>
        </w:rPr>
      </w:pPr>
      <w:r>
        <w:rPr>
          <w:rFonts w:ascii="MS UI Gothic" w:hAnsi="MS UI Gothic"/>
          <w:color w:val="CCA658"/>
          <w:w w:val="75"/>
          <w:sz w:val="12"/>
        </w:rPr>
        <w:t>■</w:t>
      </w:r>
      <w:r>
        <w:rPr>
          <w:rFonts w:ascii="MS UI Gothic" w:hAnsi="MS UI Gothic"/>
          <w:color w:val="CCA658"/>
          <w:spacing w:val="28"/>
          <w:sz w:val="12"/>
        </w:rPr>
        <w:t>  </w:t>
      </w:r>
      <w:hyperlink w:history="true" w:anchor="_bookmark917">
        <w:r>
          <w:rPr>
            <w:color w:val="252525"/>
            <w:sz w:val="22"/>
          </w:rPr>
          <w:t>API bên ngoài</w:t>
        </w:r>
        <w:r>
          <w:rPr>
            <w:color w:val="252525"/>
            <w:sz w:val="22"/>
          </w:rPr>
          <w:t>mẫu253</w:t>
          <w:tab/>
        </w:r>
      </w:hyperlink>
    </w:p>
    <w:p>
      <w:pPr>
        <w:pStyle w:val="Heading5"/>
        <w:numPr>
          <w:ilvl w:val="0"/>
          <w:numId w:val="1"/>
        </w:numPr>
        <w:tabs>
          <w:tab w:pos="3258" w:val="left" w:leader="none"/>
          <w:tab w:pos="6493" w:val="left" w:leader="none"/>
        </w:tabs>
        <w:spacing w:line="240" w:lineRule="auto" w:before="88" w:after="0"/>
        <w:ind w:left="3258" w:right="0" w:hanging="312"/>
        <w:jc w:val="left"/>
      </w:pPr>
      <w:r>
        <w:rPr>
          <w:rFonts w:ascii="MS UI Gothic" w:hAnsi="MS UI Gothic"/>
          <w:color w:val="CCA658"/>
          <w:w w:val="75"/>
          <w:sz w:val="12"/>
        </w:rPr>
        <w:t>■</w:t>
      </w:r>
      <w:r>
        <w:rPr>
          <w:rFonts w:ascii="MS UI Gothic" w:hAnsi="MS UI Gothic"/>
          <w:color w:val="CCA658"/>
          <w:spacing w:val="28"/>
          <w:sz w:val="12"/>
        </w:rPr>
        <w:t>  </w:t>
      </w:r>
      <w:hyperlink w:history="true" w:anchor="_bookmark1043">
        <w:r>
          <w:rPr>
            <w:color w:val="252525"/>
          </w:rPr>
          <w:t>Kiểm tra các dịch vụ vi mô: Phần</w:t>
        </w:r>
        <w:r>
          <w:rPr>
            <w:color w:val="252525"/>
          </w:rPr>
          <w:t>1292</w:t>
          <w:tab/>
        </w:r>
      </w:hyperlink>
    </w:p>
    <w:p>
      <w:pPr>
        <w:pStyle w:val="ListParagraph"/>
        <w:numPr>
          <w:ilvl w:val="0"/>
          <w:numId w:val="1"/>
        </w:numPr>
        <w:tabs>
          <w:tab w:pos="3258" w:val="left" w:leader="none"/>
          <w:tab w:pos="6493" w:val="left" w:leader="none"/>
        </w:tabs>
        <w:spacing w:line="240" w:lineRule="auto" w:before="86" w:after="0"/>
        <w:ind w:left="3258" w:right="0" w:hanging="429"/>
        <w:jc w:val="left"/>
        <w:rPr>
          <w:sz w:val="22"/>
        </w:rPr>
      </w:pPr>
      <w:r>
        <w:rPr>
          <w:rFonts w:ascii="MS UI Gothic" w:hAnsi="MS UI Gothic"/>
          <w:color w:val="CCA658"/>
          <w:w w:val="75"/>
          <w:sz w:val="12"/>
        </w:rPr>
        <w:t>■</w:t>
      </w:r>
      <w:r>
        <w:rPr>
          <w:rFonts w:ascii="MS UI Gothic" w:hAnsi="MS UI Gothic"/>
          <w:color w:val="CCA658"/>
          <w:spacing w:val="28"/>
          <w:sz w:val="12"/>
        </w:rPr>
        <w:t>  </w:t>
      </w:r>
      <w:hyperlink w:history="true" w:anchor="_bookmark1121">
        <w:r>
          <w:rPr>
            <w:color w:val="252525"/>
            <w:sz w:val="22"/>
          </w:rPr>
          <w:t>Kiểm tra các dịch vụ vi mô: Phần</w:t>
        </w:r>
        <w:r>
          <w:rPr>
            <w:color w:val="252525"/>
            <w:sz w:val="22"/>
          </w:rPr>
          <w:t>2318</w:t>
          <w:tab/>
        </w:r>
      </w:hyperlink>
    </w:p>
    <w:p>
      <w:pPr>
        <w:pStyle w:val="Heading5"/>
        <w:numPr>
          <w:ilvl w:val="0"/>
          <w:numId w:val="1"/>
        </w:numPr>
        <w:tabs>
          <w:tab w:pos="3258" w:val="left" w:leader="none"/>
          <w:tab w:pos="7349" w:val="left" w:leader="none"/>
        </w:tabs>
        <w:spacing w:line="240" w:lineRule="auto" w:before="87" w:after="0"/>
        <w:ind w:left="3258" w:right="0" w:hanging="429"/>
        <w:jc w:val="left"/>
      </w:pPr>
      <w:r>
        <w:rPr>
          <w:rFonts w:ascii="MS UI Gothic" w:hAnsi="MS UI Gothic"/>
          <w:color w:val="CCA658"/>
          <w:w w:val="75"/>
          <w:sz w:val="12"/>
        </w:rPr>
        <w:t>■</w:t>
      </w:r>
      <w:r>
        <w:rPr>
          <w:rFonts w:ascii="MS UI Gothic" w:hAnsi="MS UI Gothic"/>
          <w:color w:val="CCA658"/>
          <w:spacing w:val="28"/>
          <w:sz w:val="12"/>
        </w:rPr>
        <w:t>  </w:t>
      </w:r>
      <w:hyperlink w:history="true" w:anchor="_bookmark1179">
        <w:r>
          <w:rPr>
            <w:color w:val="252525"/>
            <w:w w:val="105"/>
          </w:rPr>
          <w:t>Phát triển sản xuất sẵn sàng</w:t>
        </w:r>
        <w:r>
          <w:rPr>
            <w:color w:val="252525"/>
            <w:w w:val="105"/>
          </w:rPr>
          <w:t>dịch vụ348</w:t>
          <w:tab/>
        </w:r>
      </w:hyperlink>
    </w:p>
    <w:p>
      <w:pPr>
        <w:pStyle w:val="ListParagraph"/>
        <w:numPr>
          <w:ilvl w:val="0"/>
          <w:numId w:val="1"/>
        </w:numPr>
        <w:tabs>
          <w:tab w:pos="3258" w:val="left" w:leader="none"/>
          <w:tab w:pos="6089" w:val="left" w:leader="none"/>
        </w:tabs>
        <w:spacing w:line="240" w:lineRule="auto" w:before="88" w:after="0"/>
        <w:ind w:left="3258" w:right="0" w:hanging="429"/>
        <w:jc w:val="left"/>
        <w:rPr>
          <w:sz w:val="22"/>
        </w:rPr>
      </w:pPr>
      <w:r>
        <w:rPr>
          <w:rFonts w:ascii="MS UI Gothic" w:hAnsi="MS UI Gothic"/>
          <w:color w:val="CCA658"/>
          <w:w w:val="75"/>
          <w:sz w:val="12"/>
        </w:rPr>
        <w:t>■</w:t>
      </w:r>
      <w:r>
        <w:rPr>
          <w:rFonts w:ascii="MS UI Gothic" w:hAnsi="MS UI Gothic"/>
          <w:color w:val="CCA658"/>
          <w:spacing w:val="28"/>
          <w:sz w:val="12"/>
        </w:rPr>
        <w:t>  </w:t>
      </w:r>
      <w:hyperlink w:history="true" w:anchor="_bookmark1331">
        <w:r>
          <w:rPr>
            <w:color w:val="252525"/>
            <w:sz w:val="22"/>
          </w:rPr>
          <w:t>Triển khai</w:t>
        </w:r>
        <w:r>
          <w:rPr>
            <w:color w:val="252525"/>
            <w:sz w:val="22"/>
          </w:rPr>
          <w:t>dịch vụ vi mô383</w:t>
          <w:tab/>
        </w:r>
      </w:hyperlink>
    </w:p>
    <w:p>
      <w:pPr>
        <w:pStyle w:val="Heading5"/>
        <w:numPr>
          <w:ilvl w:val="0"/>
          <w:numId w:val="1"/>
        </w:numPr>
        <w:tabs>
          <w:tab w:pos="3258" w:val="left" w:leader="none"/>
          <w:tab w:pos="6474" w:val="left" w:leader="none"/>
        </w:tabs>
        <w:spacing w:line="240" w:lineRule="auto" w:before="86" w:after="0"/>
        <w:ind w:left="3258" w:right="0" w:hanging="429"/>
        <w:jc w:val="left"/>
      </w:pPr>
      <w:r>
        <w:rPr>
          <w:rFonts w:ascii="MS UI Gothic" w:hAnsi="MS UI Gothic"/>
          <w:color w:val="CCA658"/>
          <w:w w:val="75"/>
          <w:sz w:val="12"/>
        </w:rPr>
        <w:t>■</w:t>
      </w:r>
      <w:r>
        <w:rPr>
          <w:rFonts w:ascii="MS UI Gothic" w:hAnsi="MS UI Gothic"/>
          <w:color w:val="CCA658"/>
          <w:spacing w:val="28"/>
          <w:sz w:val="12"/>
        </w:rPr>
        <w:t>  </w:t>
      </w:r>
      <w:hyperlink w:history="true" w:anchor="_bookmark1504">
        <w:r>
          <w:rPr>
            <w:color w:val="252525"/>
          </w:rPr>
          <w:t>Tái cấu trúc thành</w:t>
        </w:r>
        <w:r>
          <w:rPr>
            <w:color w:val="252525"/>
          </w:rPr>
          <w:t>dịch vụ vi mô428</w:t>
          <w:tab/>
        </w:r>
      </w:hyperlink>
    </w:p>
    <w:p>
      <w:pPr>
        <w:pStyle w:val="BodyText"/>
      </w:pPr>
    </w:p>
    <w:p>
      <w:pPr>
        <w:pStyle w:val="BodyText"/>
      </w:pPr>
    </w:p>
    <w:p>
      <w:pPr>
        <w:pStyle w:val="BodyText"/>
      </w:pPr>
    </w:p>
    <w:p>
      <w:pPr>
        <w:pStyle w:val="BodyText"/>
      </w:pPr>
    </w:p>
    <w:p>
      <w:pPr>
        <w:pStyle w:val="BodyText"/>
      </w:pPr>
    </w:p>
    <w:p>
      <w:pPr>
        <w:pStyle w:val="BodyText"/>
        <w:spacing w:before="8"/>
        <w:rPr>
          <w:sz w:val="23"/>
        </w:rPr>
      </w:pPr>
    </w:p>
    <w:p>
      <w:pPr>
        <w:spacing w:before="96"/>
        <w:ind w:left="3295" w:right="3128" w:firstLine="0"/>
        <w:jc w:val="center"/>
        <w:rPr>
          <w:b/>
          <w:sz w:val="18"/>
        </w:rPr>
      </w:pPr>
      <w:r>
        <w:rPr>
          <w:b/>
          <w:sz w:val="18"/>
        </w:rPr>
        <w:t>vii</w:t>
      </w:r>
    </w:p>
    <w:p>
      <w:pPr>
        <w:spacing w:after="0"/>
        <w:jc w:val="center"/>
        <w:rPr>
          <w:sz w:val="18"/>
        </w:rPr>
        <w:sectPr>
          <w:pgSz w:w="10620" w:h="13320"/>
          <w:pgMar w:header="0" w:footer="0" w:top="1260" w:bottom="280" w:left="420" w:right="400"/>
        </w:sectPr>
      </w:pPr>
    </w:p>
    <w:p>
      <w:pPr>
        <w:pStyle w:val="BodyText"/>
        <w:spacing w:before="4"/>
        <w:rPr>
          <w:b/>
          <w:sz w:val="17"/>
        </w:rPr>
      </w:pPr>
    </w:p>
    <w:p>
      <w:pPr>
        <w:spacing w:after="0"/>
        <w:rPr>
          <w:sz w:val="17"/>
        </w:rPr>
        <w:sectPr>
          <w:pgSz w:w="10620" w:h="13320"/>
          <w:pgMar w:header="0" w:footer="0" w:top="1260" w:bottom="280" w:left="420" w:right="40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26"/>
        </w:rPr>
      </w:pPr>
    </w:p>
    <w:p>
      <w:pPr>
        <w:pStyle w:val="Heading1"/>
        <w:ind w:left="1623" w:right="734"/>
        <w:jc w:val="right"/>
        <w:rPr>
          <w:u w:val="none"/>
        </w:rPr>
      </w:pPr>
      <w:r>
        <w:rPr/>
        <w:pict>
          <v:shape style="position:absolute;margin-left:66.060005pt;margin-top:42.077785pt;width:408.25pt;height:.25pt;mso-position-horizontal-relative:page;mso-position-vertical-relative:paragraph;z-index:-15726592;mso-wrap-distance-left:0;mso-wrap-distance-right:0" coordorigin="1321,842" coordsize="8165,5" path="m9486,842l1324,842,1321,842,1321,846,1324,846,9486,846,9486,842xe" filled="true" fillcolor="#466a85" stroked="false">
            <v:path arrowok="t"/>
            <v:fill type="solid"/>
            <w10:wrap type="topAndBottom"/>
          </v:shape>
        </w:pict>
      </w:r>
      <w:bookmarkStart w:name="contents" w:id="3"/>
      <w:bookmarkEnd w:id="3"/>
      <w:r>
        <w:rPr>
          <w:i w:val="0"/>
          <w:u w:val="none"/>
        </w:rPr>
      </w:r>
      <w:r>
        <w:rPr>
          <w:color w:val="466A85"/>
          <w:u w:val="none"/>
        </w:rPr>
        <w:t>nội dung</w:t>
      </w:r>
    </w:p>
    <w:p>
      <w:pPr>
        <w:spacing w:line="252" w:lineRule="auto" w:before="117"/>
        <w:ind w:left="2583" w:right="5318" w:firstLine="0"/>
        <w:jc w:val="left"/>
        <w:rPr>
          <w:i/>
          <w:sz w:val="19"/>
        </w:rPr>
      </w:pPr>
      <w:hyperlink w:history="true" w:anchor="_bookmark0">
        <w:r>
          <w:rPr>
            <w:i/>
            <w:color w:val="252525"/>
            <w:sz w:val="19"/>
          </w:rPr>
          <w:t>Lời nói đầu xvii</w:t>
        </w:r>
      </w:hyperlink>
      <w:r>
        <w:rPr>
          <w:i/>
          <w:color w:val="252525"/>
          <w:spacing w:val="1"/>
          <w:sz w:val="19"/>
        </w:rPr>
        <w:t> </w:t>
      </w:r>
      <w:hyperlink w:history="true" w:anchor="_bookmark1">
        <w:r>
          <w:rPr>
            <w:i/>
            <w:color w:val="252525"/>
            <w:spacing w:val="-1"/>
            <w:sz w:val="19"/>
          </w:rPr>
          <w:t>lời cảm ơn</w:t>
        </w:r>
        <w:r>
          <w:rPr>
            <w:i/>
            <w:color w:val="252525"/>
            <w:sz w:val="19"/>
          </w:rPr>
          <w:t>xx</w:t>
        </w:r>
      </w:hyperlink>
      <w:r>
        <w:rPr>
          <w:i/>
          <w:color w:val="252525"/>
          <w:spacing w:val="-45"/>
          <w:sz w:val="19"/>
        </w:rPr>
        <w:t> </w:t>
      </w:r>
      <w:hyperlink w:history="true" w:anchor="_bookmark2">
        <w:r>
          <w:rPr>
            <w:i/>
            <w:color w:val="252525"/>
            <w:sz w:val="19"/>
          </w:rPr>
          <w:t>về cuốn sách này xxii</w:t>
        </w:r>
      </w:hyperlink>
    </w:p>
    <w:p>
      <w:pPr>
        <w:spacing w:before="2"/>
        <w:ind w:left="2583" w:right="0" w:firstLine="0"/>
        <w:jc w:val="left"/>
        <w:rPr>
          <w:i/>
          <w:sz w:val="19"/>
        </w:rPr>
      </w:pPr>
      <w:hyperlink w:history="true" w:anchor="_bookmark3">
        <w:r>
          <w:rPr>
            <w:i/>
            <w:color w:val="252525"/>
            <w:spacing w:val="-1"/>
            <w:sz w:val="19"/>
          </w:rPr>
          <w:t>về hình minh họa bìa</w:t>
        </w:r>
        <w:r>
          <w:rPr>
            <w:i/>
            <w:color w:val="252525"/>
            <w:sz w:val="19"/>
          </w:rPr>
          <w:t>xxvi</w:t>
        </w:r>
      </w:hyperlink>
    </w:p>
    <w:p>
      <w:pPr>
        <w:pStyle w:val="BodyText"/>
        <w:spacing w:before="6"/>
        <w:rPr>
          <w:i/>
          <w:sz w:val="25"/>
        </w:rPr>
      </w:pPr>
    </w:p>
    <w:p>
      <w:pPr>
        <w:tabs>
          <w:tab w:pos="5137" w:val="left" w:leader="none"/>
        </w:tabs>
        <w:spacing w:before="0"/>
        <w:ind w:left="2343" w:right="0" w:firstLine="0"/>
        <w:jc w:val="left"/>
        <w:rPr>
          <w:b/>
          <w:i/>
          <w:sz w:val="26"/>
        </w:rPr>
      </w:pPr>
      <w:r>
        <w:rPr/>
        <w:pict>
          <v:shapetype id="_x0000_t202" o:spt="202" coordsize="21600,21600" path="m,l,21600r21600,l21600,xe">
            <v:stroke joinstyle="miter"/>
            <v:path gradientshapeok="t" o:connecttype="rect"/>
          </v:shapetype>
          <v:shape style="position:absolute;margin-left:110.339996pt;margin-top:-6.079274pt;width:18.8pt;height:42.5pt;mso-position-horizontal-relative:page;mso-position-vertical-relative:paragraph;z-index:15731200" type="#_x0000_t202" filled="false" stroked="false">
            <v:textbox inset="0,0,0,0">
              <w:txbxContent>
                <w:p>
                  <w:pPr>
                    <w:spacing w:line="808" w:lineRule="exact" w:before="0"/>
                    <w:ind w:left="0" w:right="0" w:firstLine="0"/>
                    <w:jc w:val="left"/>
                    <w:rPr>
                      <w:i/>
                      <w:sz w:val="72"/>
                    </w:rPr>
                  </w:pPr>
                  <w:hyperlink w:history="true" w:anchor="_bookmark4">
                    <w:r>
                      <w:rPr>
                        <w:i/>
                        <w:color w:val="CCA658"/>
                        <w:w w:val="104"/>
                        <w:sz w:val="72"/>
                      </w:rPr>
                      <w:t>1</w:t>
                    </w:r>
                  </w:hyperlink>
                </w:p>
              </w:txbxContent>
            </v:textbox>
            <w10:wrap type="none"/>
          </v:shape>
        </w:pict>
      </w:r>
      <w:hyperlink w:history="true" w:anchor="_bookmark4">
        <w:r>
          <w:rPr>
            <w:b/>
            <w:i/>
            <w:color w:val="252525"/>
            <w:w w:val="95"/>
            <w:sz w:val="26"/>
          </w:rPr>
          <w:t>Thoát khỏi khối thống nhất</w:t>
        </w:r>
        <w:r>
          <w:rPr>
            <w:b/>
            <w:i/>
            <w:color w:val="252525"/>
            <w:w w:val="95"/>
            <w:sz w:val="26"/>
          </w:rPr>
          <w:t>địa ngục</w:t>
          <w:tab/>
        </w:r>
        <w:r>
          <w:rPr>
            <w:b/>
            <w:i/>
            <w:color w:val="252525"/>
            <w:sz w:val="26"/>
          </w:rPr>
          <w:t>1</w:t>
        </w:r>
      </w:hyperlink>
    </w:p>
    <w:p>
      <w:pPr>
        <w:pStyle w:val="Heading5"/>
        <w:numPr>
          <w:ilvl w:val="1"/>
          <w:numId w:val="2"/>
        </w:numPr>
        <w:tabs>
          <w:tab w:pos="3063" w:val="left" w:leader="none"/>
          <w:tab w:pos="3064" w:val="left" w:leader="none"/>
          <w:tab w:pos="7048" w:val="left" w:leader="none"/>
        </w:tabs>
        <w:spacing w:line="240" w:lineRule="auto" w:before="131" w:after="0"/>
        <w:ind w:left="3063" w:right="0" w:hanging="526"/>
        <w:jc w:val="left"/>
      </w:pPr>
      <w:hyperlink w:history="true" w:anchor="_bookmark4">
        <w:r>
          <w:rPr>
            <w:color w:val="252525"/>
            <w:w w:val="110"/>
          </w:rPr>
          <w:t>Cuộc hành quân chậm chạp hướng tới sự thống nhất</w:t>
        </w:r>
        <w:r>
          <w:rPr>
            <w:color w:val="252525"/>
            <w:w w:val="110"/>
          </w:rPr>
          <w:t>địa ngục2</w:t>
          <w:tab/>
        </w:r>
      </w:hyperlink>
    </w:p>
    <w:p>
      <w:pPr>
        <w:spacing w:line="249" w:lineRule="auto" w:before="73"/>
        <w:ind w:left="3303" w:right="1372" w:hanging="1"/>
        <w:jc w:val="left"/>
        <w:rPr>
          <w:i/>
          <w:sz w:val="20"/>
        </w:rPr>
      </w:pPr>
      <w:hyperlink w:history="true" w:anchor="_bookmark12">
        <w:r>
          <w:rPr>
            <w:i/>
            <w:color w:val="252525"/>
            <w:w w:val="95"/>
            <w:sz w:val="20"/>
          </w:rPr>
          <w:t>Kiến trúc của ứng dụng FTGO 3</w:t>
        </w:r>
      </w:hyperlink>
      <w:r>
        <w:rPr>
          <w:i/>
          <w:color w:val="252525"/>
          <w:spacing w:val="1"/>
          <w:w w:val="95"/>
          <w:sz w:val="20"/>
        </w:rPr>
        <w:t> </w:t>
      </w:r>
      <w:r>
        <w:rPr>
          <w:rFonts w:ascii="MS UI Gothic" w:hAnsi="MS UI Gothic"/>
          <w:color w:val="CCA658"/>
          <w:w w:val="95"/>
          <w:position w:val="4"/>
          <w:sz w:val="8"/>
        </w:rPr>
        <w:t>■</w:t>
      </w:r>
      <w:hyperlink w:history="true" w:anchor="_bookmark19">
        <w:r>
          <w:rPr>
            <w:i/>
            <w:color w:val="252525"/>
            <w:w w:val="95"/>
            <w:sz w:val="20"/>
          </w:rPr>
          <w:t>Những lợi ích của</w:t>
        </w:r>
      </w:hyperlink>
      <w:r>
        <w:rPr>
          <w:i/>
          <w:color w:val="252525"/>
          <w:spacing w:val="-45"/>
          <w:w w:val="95"/>
          <w:sz w:val="20"/>
        </w:rPr>
        <w:t> </w:t>
      </w:r>
      <w:hyperlink w:history="true" w:anchor="_bookmark19">
        <w:r>
          <w:rPr>
            <w:i/>
            <w:color w:val="252525"/>
            <w:sz w:val="20"/>
          </w:rPr>
          <w:t>kiến trúc nguyên khối 4</w:t>
        </w:r>
      </w:hyperlink>
      <w:r>
        <w:rPr>
          <w:i/>
          <w:color w:val="252525"/>
          <w:spacing w:val="35"/>
          <w:sz w:val="20"/>
        </w:rPr>
        <w:t> </w:t>
      </w:r>
      <w:r>
        <w:rPr>
          <w:rFonts w:ascii="MS UI Gothic" w:hAnsi="MS UI Gothic"/>
          <w:color w:val="CCA658"/>
          <w:position w:val="4"/>
          <w:sz w:val="8"/>
        </w:rPr>
        <w:t>■</w:t>
      </w:r>
      <w:hyperlink w:history="true" w:anchor="_bookmark21">
        <w:r>
          <w:rPr>
            <w:i/>
            <w:color w:val="252525"/>
            <w:sz w:val="20"/>
          </w:rPr>
          <w:t>Sống trong địa ngục nguyên khối 4</w:t>
        </w:r>
      </w:hyperlink>
    </w:p>
    <w:p>
      <w:pPr>
        <w:pStyle w:val="Heading5"/>
        <w:numPr>
          <w:ilvl w:val="1"/>
          <w:numId w:val="2"/>
        </w:numPr>
        <w:tabs>
          <w:tab w:pos="3063" w:val="left" w:leader="none"/>
          <w:tab w:pos="3064" w:val="left" w:leader="none"/>
          <w:tab w:pos="6319" w:val="left" w:leader="none"/>
        </w:tabs>
        <w:spacing w:line="240" w:lineRule="auto" w:before="96" w:after="0"/>
        <w:ind w:left="3063" w:right="0" w:hanging="526"/>
        <w:jc w:val="left"/>
      </w:pPr>
      <w:hyperlink w:history="true" w:anchor="_bookmark40">
        <w:r>
          <w:rPr>
            <w:color w:val="252525"/>
            <w:w w:val="105"/>
          </w:rPr>
          <w:t>Tại sao cuốn sách này có liên quan đến bạn</w:t>
          <w:tab/>
        </w:r>
        <w:r>
          <w:rPr>
            <w:color w:val="252525"/>
            <w:w w:val="110"/>
          </w:rPr>
          <w:t>7</w:t>
        </w:r>
      </w:hyperlink>
    </w:p>
    <w:p>
      <w:pPr>
        <w:pStyle w:val="ListParagraph"/>
        <w:numPr>
          <w:ilvl w:val="1"/>
          <w:numId w:val="2"/>
        </w:numPr>
        <w:tabs>
          <w:tab w:pos="3063" w:val="left" w:leader="none"/>
          <w:tab w:pos="3064" w:val="left" w:leader="none"/>
          <w:tab w:pos="6122" w:val="left" w:leader="none"/>
        </w:tabs>
        <w:spacing w:line="240" w:lineRule="auto" w:before="67" w:after="0"/>
        <w:ind w:left="3063" w:right="0" w:hanging="526"/>
        <w:jc w:val="left"/>
        <w:rPr>
          <w:sz w:val="22"/>
        </w:rPr>
      </w:pPr>
      <w:hyperlink w:history="true" w:anchor="_bookmark41">
        <w:r>
          <w:rPr>
            <w:color w:val="252525"/>
            <w:w w:val="110"/>
            <w:sz w:val="22"/>
          </w:rPr>
          <w:t>Những gì bạn sẽ học được trong này</w:t>
        </w:r>
        <w:r>
          <w:rPr>
            <w:color w:val="252525"/>
            <w:w w:val="110"/>
            <w:sz w:val="22"/>
          </w:rPr>
          <w:t>quyển 7</w:t>
          <w:tab/>
        </w:r>
      </w:hyperlink>
    </w:p>
    <w:p>
      <w:pPr>
        <w:pStyle w:val="Heading5"/>
        <w:numPr>
          <w:ilvl w:val="1"/>
          <w:numId w:val="2"/>
        </w:numPr>
        <w:tabs>
          <w:tab w:pos="3063" w:val="left" w:leader="none"/>
          <w:tab w:pos="3064" w:val="left" w:leader="none"/>
          <w:tab w:pos="7005" w:val="left" w:leader="none"/>
        </w:tabs>
        <w:spacing w:line="240" w:lineRule="auto" w:before="67" w:after="0"/>
        <w:ind w:left="3063" w:right="0" w:hanging="526"/>
        <w:jc w:val="left"/>
      </w:pPr>
      <w:hyperlink w:history="true" w:anchor="_bookmark42">
        <w:r>
          <w:rPr>
            <w:color w:val="252525"/>
            <w:w w:val="110"/>
          </w:rPr>
          <w:t>Kiến trúc vi dịch vụ cho</w:t>
        </w:r>
        <w:r>
          <w:rPr>
            <w:color w:val="252525"/>
            <w:w w:val="110"/>
          </w:rPr>
          <w:t>cứu8</w:t>
          <w:tab/>
        </w:r>
      </w:hyperlink>
    </w:p>
    <w:p>
      <w:pPr>
        <w:spacing w:line="249" w:lineRule="auto" w:before="73"/>
        <w:ind w:left="3303" w:right="1763" w:firstLine="0"/>
        <w:jc w:val="left"/>
        <w:rPr>
          <w:i/>
          <w:sz w:val="20"/>
        </w:rPr>
      </w:pPr>
      <w:hyperlink w:history="true" w:anchor="_bookmark49">
        <w:r>
          <w:rPr>
            <w:i/>
            <w:color w:val="252525"/>
            <w:w w:val="95"/>
            <w:sz w:val="20"/>
          </w:rPr>
          <w:t>Scale cube và microservices 8</w:t>
        </w:r>
      </w:hyperlink>
      <w:r>
        <w:rPr>
          <w:i/>
          <w:color w:val="252525"/>
          <w:w w:val="95"/>
          <w:sz w:val="20"/>
        </w:rPr>
        <w:t> </w:t>
      </w:r>
      <w:r>
        <w:rPr>
          <w:rFonts w:ascii="MS UI Gothic" w:hAnsi="MS UI Gothic"/>
          <w:color w:val="CCA658"/>
          <w:w w:val="95"/>
          <w:position w:val="4"/>
          <w:sz w:val="8"/>
        </w:rPr>
        <w:t>■</w:t>
      </w:r>
      <w:hyperlink w:history="true" w:anchor="_bookmark57">
        <w:r>
          <w:rPr>
            <w:i/>
            <w:color w:val="252525"/>
            <w:w w:val="95"/>
            <w:sz w:val="20"/>
          </w:rPr>
          <w:t>Các dịch vụ vi mô như một hình thức</w:t>
        </w:r>
      </w:hyperlink>
      <w:r>
        <w:rPr>
          <w:i/>
          <w:color w:val="252525"/>
          <w:spacing w:val="-45"/>
          <w:w w:val="95"/>
          <w:sz w:val="20"/>
        </w:rPr>
        <w:t> </w:t>
      </w:r>
      <w:hyperlink w:history="true" w:anchor="_bookmark57">
        <w:r>
          <w:rPr>
            <w:i/>
            <w:color w:val="252525"/>
            <w:sz w:val="20"/>
          </w:rPr>
          <w:t>tính mô-đun 11</w:t>
        </w:r>
      </w:hyperlink>
      <w:r>
        <w:rPr>
          <w:i/>
          <w:color w:val="252525"/>
          <w:spacing w:val="50"/>
          <w:sz w:val="20"/>
        </w:rPr>
        <w:t> </w:t>
      </w:r>
      <w:r>
        <w:rPr>
          <w:rFonts w:ascii="MS UI Gothic" w:hAnsi="MS UI Gothic"/>
          <w:color w:val="CCA658"/>
          <w:position w:val="4"/>
          <w:sz w:val="8"/>
        </w:rPr>
        <w:t>■</w:t>
      </w:r>
      <w:hyperlink w:history="true" w:anchor="_bookmark61">
        <w:r>
          <w:rPr>
            <w:i/>
            <w:color w:val="252525"/>
            <w:sz w:val="20"/>
          </w:rPr>
          <w:t>Mỗi dịch vụ có cơ sở dữ liệu riêng 12</w:t>
        </w:r>
      </w:hyperlink>
      <w:r>
        <w:rPr>
          <w:i/>
          <w:color w:val="252525"/>
          <w:spacing w:val="1"/>
          <w:sz w:val="20"/>
        </w:rPr>
        <w:t> </w:t>
      </w:r>
      <w:hyperlink w:history="true" w:anchor="_bookmark63">
        <w:r>
          <w:rPr>
            <w:i/>
            <w:color w:val="252525"/>
            <w:w w:val="95"/>
            <w:sz w:val="20"/>
          </w:rPr>
          <w:t>Kiến trúc dịch vụ vi mô FTGO 12</w:t>
        </w:r>
      </w:hyperlink>
      <w:r>
        <w:rPr>
          <w:i/>
          <w:color w:val="252525"/>
          <w:spacing w:val="1"/>
          <w:w w:val="95"/>
          <w:sz w:val="20"/>
        </w:rPr>
        <w:t> </w:t>
      </w:r>
      <w:r>
        <w:rPr>
          <w:rFonts w:ascii="MS UI Gothic" w:hAnsi="MS UI Gothic"/>
          <w:color w:val="CCA658"/>
          <w:w w:val="95"/>
          <w:position w:val="4"/>
          <w:sz w:val="8"/>
        </w:rPr>
        <w:t>■</w:t>
      </w:r>
      <w:hyperlink w:history="true" w:anchor="_bookmark66">
        <w:r>
          <w:rPr>
            <w:i/>
            <w:color w:val="252525"/>
            <w:w w:val="95"/>
            <w:sz w:val="20"/>
          </w:rPr>
          <w:t>So sánh các</w:t>
        </w:r>
      </w:hyperlink>
      <w:r>
        <w:rPr>
          <w:i/>
          <w:color w:val="252525"/>
          <w:spacing w:val="1"/>
          <w:w w:val="95"/>
          <w:sz w:val="20"/>
        </w:rPr>
        <w:t> </w:t>
      </w:r>
      <w:hyperlink w:history="true" w:anchor="_bookmark66">
        <w:r>
          <w:rPr>
            <w:i/>
            <w:color w:val="252525"/>
            <w:sz w:val="20"/>
          </w:rPr>
          <w:t>Kiến trúc microservice và SOA 13</w:t>
        </w:r>
      </w:hyperlink>
    </w:p>
    <w:p>
      <w:pPr>
        <w:pStyle w:val="Heading5"/>
        <w:numPr>
          <w:ilvl w:val="1"/>
          <w:numId w:val="2"/>
        </w:numPr>
        <w:tabs>
          <w:tab w:pos="3063" w:val="left" w:leader="none"/>
          <w:tab w:pos="3064" w:val="left" w:leader="none"/>
          <w:tab w:pos="4688" w:val="left" w:leader="none"/>
        </w:tabs>
        <w:spacing w:line="285" w:lineRule="auto" w:before="98" w:after="0"/>
        <w:ind w:left="3303" w:right="2616" w:hanging="766"/>
        <w:jc w:val="left"/>
      </w:pPr>
      <w:hyperlink w:history="true" w:anchor="_bookmark72">
        <w:r>
          <w:rPr>
            <w:color w:val="252525"/>
            <w:w w:val="105"/>
          </w:rPr>
          <w:t>Lợi ích và hạn chế của dịch vụ vi mô</w:t>
        </w:r>
        <w:r>
          <w:rPr>
            <w:color w:val="252525"/>
            <w:w w:val="105"/>
          </w:rPr>
          <w:t>kiến trúc14</w:t>
          <w:tab/>
        </w:r>
      </w:hyperlink>
    </w:p>
    <w:p>
      <w:pPr>
        <w:spacing w:line="249" w:lineRule="auto" w:before="3"/>
        <w:ind w:left="3303" w:right="1372" w:hanging="1"/>
        <w:jc w:val="left"/>
        <w:rPr>
          <w:i/>
          <w:sz w:val="20"/>
        </w:rPr>
      </w:pPr>
      <w:hyperlink w:history="true" w:anchor="_bookmark73">
        <w:r>
          <w:rPr>
            <w:i/>
            <w:color w:val="252525"/>
            <w:w w:val="95"/>
            <w:sz w:val="20"/>
          </w:rPr>
          <w:t>Lợi ích của kiến ​​trúc microservice 14</w:t>
        </w:r>
      </w:hyperlink>
      <w:r>
        <w:rPr>
          <w:i/>
          <w:color w:val="252525"/>
          <w:w w:val="95"/>
          <w:sz w:val="20"/>
        </w:rPr>
        <w:t> </w:t>
      </w:r>
      <w:r>
        <w:rPr>
          <w:rFonts w:ascii="MS UI Gothic" w:hAnsi="MS UI Gothic"/>
          <w:color w:val="CCA658"/>
          <w:w w:val="95"/>
          <w:position w:val="4"/>
          <w:sz w:val="8"/>
        </w:rPr>
        <w:t>■</w:t>
      </w:r>
      <w:hyperlink w:history="true" w:anchor="_bookmark81">
        <w:r>
          <w:rPr>
            <w:i/>
            <w:color w:val="252525"/>
            <w:w w:val="95"/>
            <w:sz w:val="20"/>
          </w:rPr>
          <w:t>Nhược điểm của</w:t>
        </w:r>
      </w:hyperlink>
      <w:r>
        <w:rPr>
          <w:i/>
          <w:color w:val="252525"/>
          <w:spacing w:val="-45"/>
          <w:w w:val="95"/>
          <w:sz w:val="20"/>
        </w:rPr>
        <w:t> </w:t>
      </w:r>
      <w:hyperlink w:history="true" w:anchor="_bookmark81">
        <w:r>
          <w:rPr>
            <w:i/>
            <w:color w:val="252525"/>
            <w:sz w:val="20"/>
          </w:rPr>
          <w:t>Kiến trúc dịch vụ vi mô 17</w:t>
        </w:r>
      </w:hyperlink>
    </w:p>
    <w:p>
      <w:pPr>
        <w:pStyle w:val="BodyText"/>
        <w:rPr>
          <w:i/>
        </w:rPr>
      </w:pPr>
    </w:p>
    <w:p>
      <w:pPr>
        <w:pStyle w:val="BodyText"/>
        <w:rPr>
          <w:i/>
        </w:rPr>
      </w:pPr>
    </w:p>
    <w:p>
      <w:pPr>
        <w:pStyle w:val="BodyText"/>
        <w:spacing w:before="4"/>
        <w:rPr>
          <w:i/>
          <w:sz w:val="18"/>
        </w:rPr>
      </w:pPr>
    </w:p>
    <w:p>
      <w:pPr>
        <w:spacing w:before="96"/>
        <w:ind w:left="3295" w:right="3128" w:firstLine="0"/>
        <w:jc w:val="center"/>
        <w:rPr>
          <w:b/>
          <w:sz w:val="18"/>
        </w:rPr>
      </w:pPr>
      <w:r>
        <w:rPr>
          <w:b/>
          <w:w w:val="105"/>
          <w:sz w:val="18"/>
        </w:rPr>
        <w:t>ix</w:t>
      </w:r>
    </w:p>
    <w:p>
      <w:pPr>
        <w:spacing w:after="0"/>
        <w:jc w:val="center"/>
        <w:rPr>
          <w:sz w:val="18"/>
        </w:rPr>
        <w:sectPr>
          <w:pgSz w:w="10620" w:h="13320"/>
          <w:pgMar w:header="0" w:footer="0" w:top="1260" w:bottom="280" w:left="420" w:right="400"/>
        </w:sectPr>
      </w:pPr>
    </w:p>
    <w:p>
      <w:pPr>
        <w:tabs>
          <w:tab w:pos="4411" w:val="left" w:leader="none"/>
        </w:tabs>
        <w:spacing w:before="79"/>
        <w:ind w:left="723" w:right="0" w:firstLine="0"/>
        <w:jc w:val="left"/>
        <w:rPr>
          <w:rFonts w:ascii="Trebuchet MS"/>
          <w:b/>
          <w:sz w:val="16"/>
        </w:rPr>
      </w:pPr>
      <w:r>
        <w:rPr>
          <w:b/>
          <w:sz w:val="18"/>
        </w:rPr>
        <w:t>x</w:t>
        <w:tab/>
      </w:r>
      <w:r>
        <w:rPr>
          <w:rFonts w:ascii="Trebuchet MS"/>
          <w:b/>
          <w:position w:val="1"/>
          <w:sz w:val="16"/>
        </w:rPr>
        <w:t>MỤC LỤC</w:t>
      </w:r>
    </w:p>
    <w:p>
      <w:pPr>
        <w:pStyle w:val="BodyText"/>
        <w:rPr>
          <w:rFonts w:ascii="Trebuchet MS"/>
          <w:b/>
          <w:sz w:val="19"/>
        </w:rPr>
      </w:pPr>
    </w:p>
    <w:p>
      <w:pPr>
        <w:pStyle w:val="Heading5"/>
        <w:numPr>
          <w:ilvl w:val="1"/>
          <w:numId w:val="2"/>
        </w:numPr>
        <w:tabs>
          <w:tab w:pos="2883" w:val="left" w:leader="none"/>
          <w:tab w:pos="2884" w:val="left" w:leader="none"/>
          <w:tab w:pos="7665" w:val="left" w:leader="none"/>
        </w:tabs>
        <w:spacing w:line="240" w:lineRule="auto" w:before="94" w:after="0"/>
        <w:ind w:left="2883" w:right="0" w:hanging="526"/>
        <w:jc w:val="left"/>
      </w:pPr>
      <w:hyperlink w:history="true" w:anchor="_bookmark91">
        <w:r>
          <w:rPr>
            <w:color w:val="252525"/>
            <w:w w:val="110"/>
          </w:rPr>
          <w:t>Mô hình kiến ​​trúc Microservice</w:t>
        </w:r>
        <w:r>
          <w:rPr>
            <w:color w:val="252525"/>
            <w:w w:val="110"/>
          </w:rPr>
          <w:t>ngôn ngữ19</w:t>
          <w:tab/>
        </w:r>
      </w:hyperlink>
    </w:p>
    <w:p>
      <w:pPr>
        <w:spacing w:line="249" w:lineRule="auto" w:before="72"/>
        <w:ind w:left="3123" w:right="1372" w:firstLine="0"/>
        <w:jc w:val="left"/>
        <w:rPr>
          <w:i/>
          <w:sz w:val="20"/>
        </w:rPr>
      </w:pPr>
      <w:hyperlink w:history="true" w:anchor="_bookmark92">
        <w:r>
          <w:rPr>
            <w:i/>
            <w:color w:val="252525"/>
            <w:w w:val="95"/>
            <w:sz w:val="20"/>
          </w:rPr>
          <w:t>Kiến trúc microservice không phải là giải pháp hoàn hảo 19</w:t>
        </w:r>
      </w:hyperlink>
      <w:r>
        <w:rPr>
          <w:i/>
          <w:color w:val="252525"/>
          <w:spacing w:val="1"/>
          <w:w w:val="95"/>
          <w:sz w:val="20"/>
        </w:rPr>
        <w:t> </w:t>
      </w:r>
      <w:r>
        <w:rPr>
          <w:rFonts w:ascii="MS UI Gothic" w:hAnsi="MS UI Gothic"/>
          <w:color w:val="CCA658"/>
          <w:w w:val="95"/>
          <w:position w:val="4"/>
          <w:sz w:val="8"/>
        </w:rPr>
        <w:t>■</w:t>
      </w:r>
      <w:hyperlink w:history="true" w:anchor="_bookmark95">
        <w:r>
          <w:rPr>
            <w:i/>
            <w:color w:val="252525"/>
            <w:w w:val="95"/>
            <w:sz w:val="20"/>
          </w:rPr>
          <w:t>Các mẫu và</w:t>
        </w:r>
      </w:hyperlink>
      <w:r>
        <w:rPr>
          <w:i/>
          <w:color w:val="252525"/>
          <w:spacing w:val="1"/>
          <w:w w:val="95"/>
          <w:sz w:val="20"/>
        </w:rPr>
        <w:t> </w:t>
      </w:r>
      <w:hyperlink w:history="true" w:anchor="_bookmark95">
        <w:r>
          <w:rPr>
            <w:i/>
            <w:color w:val="252525"/>
            <w:w w:val="95"/>
            <w:sz w:val="20"/>
          </w:rPr>
          <w:t>ngôn ngữ mẫu 20</w:t>
        </w:r>
      </w:hyperlink>
      <w:r>
        <w:rPr>
          <w:i/>
          <w:color w:val="252525"/>
          <w:spacing w:val="1"/>
          <w:w w:val="95"/>
          <w:sz w:val="20"/>
        </w:rPr>
        <w:t> </w:t>
      </w:r>
      <w:r>
        <w:rPr>
          <w:rFonts w:ascii="MS UI Gothic" w:hAnsi="MS UI Gothic"/>
          <w:color w:val="CCA658"/>
          <w:w w:val="95"/>
          <w:position w:val="4"/>
          <w:sz w:val="8"/>
        </w:rPr>
        <w:t>■</w:t>
      </w:r>
      <w:hyperlink w:history="true" w:anchor="_bookmark113">
        <w:r>
          <w:rPr>
            <w:i/>
            <w:color w:val="252525"/>
            <w:w w:val="95"/>
            <w:sz w:val="20"/>
          </w:rPr>
          <w:t>Tổng quan về kiến ​​trúc Microservice</w:t>
        </w:r>
      </w:hyperlink>
      <w:r>
        <w:rPr>
          <w:i/>
          <w:color w:val="252525"/>
          <w:spacing w:val="-45"/>
          <w:w w:val="95"/>
          <w:sz w:val="20"/>
        </w:rPr>
        <w:t> </w:t>
      </w:r>
      <w:hyperlink w:history="true" w:anchor="_bookmark113">
        <w:r>
          <w:rPr>
            <w:i/>
            <w:color w:val="252525"/>
            <w:sz w:val="20"/>
          </w:rPr>
          <w:t>ngôn ngữ mẫu 23</w:t>
        </w:r>
      </w:hyperlink>
    </w:p>
    <w:p>
      <w:pPr>
        <w:pStyle w:val="Heading5"/>
        <w:numPr>
          <w:ilvl w:val="1"/>
          <w:numId w:val="2"/>
        </w:numPr>
        <w:tabs>
          <w:tab w:pos="2883" w:val="left" w:leader="none"/>
          <w:tab w:pos="2884" w:val="left" w:leader="none"/>
          <w:tab w:pos="7677" w:val="left" w:leader="none"/>
        </w:tabs>
        <w:spacing w:line="240" w:lineRule="auto" w:before="98" w:after="0"/>
        <w:ind w:left="2883" w:right="0" w:hanging="526"/>
        <w:jc w:val="left"/>
      </w:pPr>
      <w:hyperlink w:history="true" w:anchor="_bookmark158">
        <w:r>
          <w:rPr>
            <w:color w:val="252525"/>
            <w:w w:val="105"/>
          </w:rPr>
          <w:t>Ngoài các dịch vụ vi mô: Quy trình và</w:t>
        </w:r>
        <w:r>
          <w:rPr>
            <w:color w:val="252525"/>
            <w:w w:val="105"/>
          </w:rPr>
          <w:t>tổ chức29</w:t>
          <w:tab/>
        </w:r>
      </w:hyperlink>
    </w:p>
    <w:p>
      <w:pPr>
        <w:spacing w:line="249" w:lineRule="auto" w:before="72"/>
        <w:ind w:left="3123" w:right="1763" w:hanging="1"/>
        <w:jc w:val="left"/>
        <w:rPr>
          <w:i/>
          <w:sz w:val="20"/>
        </w:rPr>
      </w:pPr>
      <w:r>
        <w:rPr/>
        <w:pict>
          <v:shape style="position:absolute;margin-left:101.339996pt;margin-top:44.729912pt;width:18.8pt;height:42.5pt;mso-position-horizontal-relative:page;mso-position-vertical-relative:paragraph;z-index:15731712" type="#_x0000_t202" filled="false" stroked="false">
            <v:textbox inset="0,0,0,0">
              <w:txbxContent>
                <w:p>
                  <w:pPr>
                    <w:spacing w:line="808" w:lineRule="exact" w:before="0"/>
                    <w:ind w:left="0" w:right="0" w:firstLine="0"/>
                    <w:jc w:val="left"/>
                    <w:rPr>
                      <w:i/>
                      <w:sz w:val="72"/>
                    </w:rPr>
                  </w:pPr>
                  <w:hyperlink w:history="true" w:anchor="_bookmark182">
                    <w:r>
                      <w:rPr>
                        <w:i/>
                        <w:color w:val="CCA658"/>
                        <w:w w:val="104"/>
                        <w:sz w:val="72"/>
                      </w:rPr>
                      <w:t>2</w:t>
                    </w:r>
                  </w:hyperlink>
                </w:p>
              </w:txbxContent>
            </v:textbox>
            <w10:wrap type="none"/>
          </v:shape>
        </w:pict>
      </w:r>
      <w:hyperlink w:history="true" w:anchor="_bookmark160">
        <w:r>
          <w:rPr>
            <w:i/>
            <w:color w:val="252525"/>
            <w:w w:val="95"/>
            <w:sz w:val="20"/>
          </w:rPr>
          <w:t>Tổ chức phát triển và cung cấp phần mềm 29</w:t>
        </w:r>
      </w:hyperlink>
      <w:r>
        <w:rPr>
          <w:i/>
          <w:color w:val="252525"/>
          <w:spacing w:val="1"/>
          <w:w w:val="95"/>
          <w:sz w:val="20"/>
        </w:rPr>
        <w:t> </w:t>
      </w:r>
      <w:r>
        <w:rPr>
          <w:rFonts w:ascii="MS UI Gothic" w:hAnsi="MS UI Gothic"/>
          <w:color w:val="CCA658"/>
          <w:w w:val="95"/>
          <w:position w:val="4"/>
          <w:sz w:val="8"/>
        </w:rPr>
        <w:t>■</w:t>
      </w:r>
      <w:hyperlink w:history="true" w:anchor="_bookmark165">
        <w:r>
          <w:rPr>
            <w:i/>
            <w:color w:val="252525"/>
            <w:w w:val="95"/>
            <w:sz w:val="20"/>
          </w:rPr>
          <w:t>Phần mềm</w:t>
        </w:r>
      </w:hyperlink>
      <w:r>
        <w:rPr>
          <w:i/>
          <w:color w:val="252525"/>
          <w:spacing w:val="-45"/>
          <w:w w:val="95"/>
          <w:sz w:val="20"/>
        </w:rPr>
        <w:t> </w:t>
      </w:r>
      <w:hyperlink w:history="true" w:anchor="_bookmark165">
        <w:r>
          <w:rPr>
            <w:i/>
            <w:color w:val="252525"/>
            <w:sz w:val="20"/>
          </w:rPr>
          <w:t>quá trình phát triển và cung cấp 30</w:t>
        </w:r>
      </w:hyperlink>
      <w:r>
        <w:rPr>
          <w:i/>
          <w:color w:val="252525"/>
          <w:sz w:val="20"/>
        </w:rPr>
        <w:t> </w:t>
      </w:r>
      <w:r>
        <w:rPr>
          <w:rFonts w:ascii="MS UI Gothic" w:hAnsi="MS UI Gothic"/>
          <w:color w:val="CCA658"/>
          <w:position w:val="4"/>
          <w:sz w:val="8"/>
        </w:rPr>
        <w:t>■</w:t>
      </w:r>
      <w:hyperlink w:history="true" w:anchor="_bookmark173">
        <w:r>
          <w:rPr>
            <w:i/>
            <w:color w:val="252525"/>
            <w:sz w:val="20"/>
          </w:rPr>
          <w:t>Mặt con người của</w:t>
        </w:r>
      </w:hyperlink>
      <w:r>
        <w:rPr>
          <w:i/>
          <w:color w:val="252525"/>
          <w:spacing w:val="1"/>
          <w:sz w:val="20"/>
        </w:rPr>
        <w:t> </w:t>
      </w:r>
      <w:hyperlink w:history="true" w:anchor="_bookmark173">
        <w:r>
          <w:rPr>
            <w:i/>
            <w:color w:val="252525"/>
            <w:sz w:val="20"/>
          </w:rPr>
          <w:t>áp dụng microservices 31</w:t>
        </w:r>
      </w:hyperlink>
    </w:p>
    <w:p>
      <w:pPr>
        <w:pStyle w:val="BodyText"/>
        <w:spacing w:before="8"/>
        <w:rPr>
          <w:i/>
          <w:sz w:val="19"/>
        </w:rPr>
      </w:pPr>
    </w:p>
    <w:p>
      <w:pPr>
        <w:tabs>
          <w:tab w:pos="4963" w:val="left" w:leader="none"/>
        </w:tabs>
        <w:spacing w:before="0"/>
        <w:ind w:left="2163" w:right="0" w:firstLine="0"/>
        <w:jc w:val="left"/>
        <w:rPr>
          <w:b/>
          <w:i/>
          <w:sz w:val="26"/>
        </w:rPr>
      </w:pPr>
      <w:hyperlink w:history="true" w:anchor="_bookmark177">
        <w:r>
          <w:rPr>
            <w:b/>
            <w:i/>
            <w:color w:val="252525"/>
            <w:w w:val="95"/>
            <w:sz w:val="26"/>
          </w:rPr>
          <w:t>Phân hủy</w:t>
        </w:r>
        <w:r>
          <w:rPr>
            <w:b/>
            <w:i/>
            <w:color w:val="252525"/>
            <w:w w:val="95"/>
            <w:sz w:val="26"/>
          </w:rPr>
          <w:t>chiến lược</w:t>
          <w:tab/>
        </w:r>
        <w:r>
          <w:rPr>
            <w:b/>
            <w:i/>
            <w:color w:val="252525"/>
            <w:sz w:val="26"/>
          </w:rPr>
          <w:t>33</w:t>
        </w:r>
      </w:hyperlink>
    </w:p>
    <w:p>
      <w:pPr>
        <w:pStyle w:val="Heading5"/>
        <w:numPr>
          <w:ilvl w:val="1"/>
          <w:numId w:val="3"/>
        </w:numPr>
        <w:tabs>
          <w:tab w:pos="2883" w:val="left" w:leader="none"/>
          <w:tab w:pos="2884" w:val="left" w:leader="none"/>
          <w:tab w:pos="7458" w:val="left" w:leader="none"/>
        </w:tabs>
        <w:spacing w:line="240" w:lineRule="auto" w:before="112" w:after="0"/>
        <w:ind w:left="2883" w:right="0" w:hanging="526"/>
        <w:jc w:val="left"/>
      </w:pPr>
      <w:hyperlink w:history="true" w:anchor="_bookmark182">
        <w:r>
          <w:rPr>
            <w:color w:val="252525"/>
            <w:w w:val="105"/>
          </w:rPr>
          <w:t>Kiến trúc microservice là gì?</w:t>
        </w:r>
        <w:r>
          <w:rPr>
            <w:color w:val="252525"/>
            <w:w w:val="105"/>
          </w:rPr>
          <w:t>chính xác?34</w:t>
          <w:tab/>
        </w:r>
      </w:hyperlink>
    </w:p>
    <w:p>
      <w:pPr>
        <w:spacing w:line="249" w:lineRule="auto" w:before="72"/>
        <w:ind w:left="3123" w:right="1471" w:firstLine="0"/>
        <w:jc w:val="left"/>
        <w:rPr>
          <w:i/>
          <w:sz w:val="20"/>
        </w:rPr>
      </w:pPr>
      <w:hyperlink w:history="true" w:anchor="_bookmark187">
        <w:r>
          <w:rPr>
            <w:i/>
            <w:color w:val="252525"/>
            <w:sz w:val="20"/>
          </w:rPr>
          <w:t>Kiến trúc phần mềm là gì và tại sao nó lại quan trọng? 34</w:t>
        </w:r>
      </w:hyperlink>
      <w:r>
        <w:rPr>
          <w:i/>
          <w:color w:val="252525"/>
          <w:spacing w:val="1"/>
          <w:sz w:val="20"/>
        </w:rPr>
        <w:t> </w:t>
      </w:r>
      <w:hyperlink w:history="true" w:anchor="_bookmark202">
        <w:r>
          <w:rPr>
            <w:i/>
            <w:color w:val="252525"/>
            <w:w w:val="90"/>
            <w:sz w:val="20"/>
          </w:rPr>
          <w:t>Tổng quan về phong cách kiến ​​trúc</w:t>
        </w:r>
        <w:r>
          <w:rPr>
            <w:i/>
            <w:color w:val="252525"/>
            <w:spacing w:val="40"/>
            <w:sz w:val="20"/>
          </w:rPr>
          <w:t>  </w:t>
        </w:r>
        <w:r>
          <w:rPr>
            <w:i/>
            <w:color w:val="252525"/>
            <w:w w:val="90"/>
            <w:sz w:val="20"/>
          </w:rPr>
          <w:t>37</w:t>
        </w:r>
      </w:hyperlink>
      <w:r>
        <w:rPr>
          <w:i/>
          <w:color w:val="252525"/>
          <w:spacing w:val="85"/>
          <w:sz w:val="20"/>
        </w:rPr>
        <w:t> </w:t>
      </w:r>
      <w:r>
        <w:rPr>
          <w:rFonts w:ascii="MS UI Gothic" w:hAnsi="MS UI Gothic"/>
          <w:color w:val="CCA658"/>
          <w:w w:val="90"/>
          <w:position w:val="4"/>
          <w:sz w:val="8"/>
        </w:rPr>
        <w:t>■</w:t>
      </w:r>
      <w:r>
        <w:rPr>
          <w:rFonts w:ascii="MS UI Gothic" w:hAnsi="MS UI Gothic"/>
          <w:color w:val="CCA658"/>
          <w:spacing w:val="19"/>
          <w:position w:val="4"/>
          <w:sz w:val="8"/>
        </w:rPr>
        <w:t>  </w:t>
      </w:r>
      <w:hyperlink w:history="true" w:anchor="_bookmark218">
        <w:r>
          <w:rPr>
            <w:i/>
            <w:color w:val="252525"/>
            <w:w w:val="90"/>
            <w:sz w:val="20"/>
          </w:rPr>
          <w:t>Kiến trúc dịch vụ vi mô</w:t>
        </w:r>
      </w:hyperlink>
      <w:r>
        <w:rPr>
          <w:i/>
          <w:color w:val="252525"/>
          <w:spacing w:val="-42"/>
          <w:w w:val="90"/>
          <w:sz w:val="20"/>
        </w:rPr>
        <w:t> </w:t>
      </w:r>
      <w:hyperlink w:history="true" w:anchor="_bookmark218">
        <w:r>
          <w:rPr>
            <w:i/>
            <w:color w:val="252525"/>
            <w:sz w:val="20"/>
          </w:rPr>
          <w:t>là một phong cách kiến ​​trúc 40</w:t>
        </w:r>
      </w:hyperlink>
    </w:p>
    <w:p>
      <w:pPr>
        <w:pStyle w:val="Heading5"/>
        <w:numPr>
          <w:ilvl w:val="1"/>
          <w:numId w:val="3"/>
        </w:numPr>
        <w:tabs>
          <w:tab w:pos="2883" w:val="left" w:leader="none"/>
          <w:tab w:pos="2884" w:val="left" w:leader="none"/>
          <w:tab w:pos="8001" w:val="left" w:leader="none"/>
        </w:tabs>
        <w:spacing w:line="240" w:lineRule="auto" w:before="97" w:after="0"/>
        <w:ind w:left="2883" w:right="0" w:hanging="526"/>
        <w:jc w:val="left"/>
      </w:pPr>
      <w:hyperlink w:history="true" w:anchor="_bookmark232">
        <w:r>
          <w:rPr>
            <w:color w:val="252525"/>
            <w:spacing w:val="-1"/>
            <w:w w:val="110"/>
          </w:rPr>
          <w:t>Xác định dịch vụ vi mô của ứng dụng</w:t>
        </w:r>
        <w:r>
          <w:rPr>
            <w:color w:val="252525"/>
            <w:w w:val="110"/>
          </w:rPr>
          <w:t>kiến trúc44</w:t>
          <w:tab/>
        </w:r>
      </w:hyperlink>
    </w:p>
    <w:p>
      <w:pPr>
        <w:spacing w:line="249" w:lineRule="auto" w:before="72"/>
        <w:ind w:left="3123" w:right="1763" w:hanging="1"/>
        <w:jc w:val="left"/>
        <w:rPr>
          <w:i/>
          <w:sz w:val="20"/>
        </w:rPr>
      </w:pPr>
      <w:r>
        <w:rPr/>
        <w:pict>
          <v:shape style="position:absolute;margin-left:101.339996pt;margin-top:80.729942pt;width:18.8pt;height:42.5pt;mso-position-horizontal-relative:page;mso-position-vertical-relative:paragraph;z-index:15732224" type="#_x0000_t202" filled="false" stroked="false">
            <v:textbox inset="0,0,0,0">
              <w:txbxContent>
                <w:p>
                  <w:pPr>
                    <w:spacing w:line="808" w:lineRule="exact" w:before="0"/>
                    <w:ind w:left="0" w:right="0" w:firstLine="0"/>
                    <w:jc w:val="left"/>
                    <w:rPr>
                      <w:i/>
                      <w:sz w:val="72"/>
                    </w:rPr>
                  </w:pPr>
                  <w:hyperlink w:history="true" w:anchor="_bookmark287">
                    <w:r>
                      <w:rPr>
                        <w:i/>
                        <w:color w:val="CCA658"/>
                        <w:w w:val="104"/>
                        <w:sz w:val="72"/>
                      </w:rPr>
                      <w:t>3</w:t>
                    </w:r>
                  </w:hyperlink>
                </w:p>
              </w:txbxContent>
            </v:textbox>
            <w10:wrap type="none"/>
          </v:shape>
        </w:pict>
      </w:r>
      <w:hyperlink w:history="true" w:anchor="_bookmark235">
        <w:r>
          <w:rPr>
            <w:i/>
            <w:color w:val="252525"/>
            <w:w w:val="95"/>
            <w:sz w:val="20"/>
          </w:rPr>
          <w:t>Xác định hoạt động của hệ thống 45</w:t>
        </w:r>
      </w:hyperlink>
      <w:r>
        <w:rPr>
          <w:i/>
          <w:color w:val="252525"/>
          <w:spacing w:val="1"/>
          <w:w w:val="95"/>
          <w:sz w:val="20"/>
        </w:rPr>
        <w:t> </w:t>
      </w:r>
      <w:r>
        <w:rPr>
          <w:rFonts w:ascii="MS UI Gothic" w:hAnsi="MS UI Gothic"/>
          <w:color w:val="CCA658"/>
          <w:w w:val="95"/>
          <w:position w:val="4"/>
          <w:sz w:val="8"/>
        </w:rPr>
        <w:t>■</w:t>
      </w:r>
      <w:hyperlink w:history="true" w:anchor="_bookmark241">
        <w:r>
          <w:rPr>
            <w:i/>
            <w:color w:val="252525"/>
            <w:w w:val="95"/>
            <w:sz w:val="20"/>
          </w:rPr>
          <w:t>Định nghĩa dịch vụ theo</w:t>
        </w:r>
      </w:hyperlink>
      <w:r>
        <w:rPr>
          <w:i/>
          <w:color w:val="252525"/>
          <w:spacing w:val="1"/>
          <w:w w:val="95"/>
          <w:sz w:val="20"/>
        </w:rPr>
        <w:t> </w:t>
      </w:r>
      <w:hyperlink w:history="true" w:anchor="_bookmark241">
        <w:r>
          <w:rPr>
            <w:i/>
            <w:color w:val="252525"/>
            <w:w w:val="95"/>
            <w:sz w:val="20"/>
          </w:rPr>
          <w:t>áp dụng mô hình năng lực Phân tích theo doanh nghiệp 51</w:t>
        </w:r>
      </w:hyperlink>
      <w:r>
        <w:rPr>
          <w:i/>
          <w:color w:val="252525"/>
          <w:spacing w:val="1"/>
          <w:w w:val="95"/>
          <w:sz w:val="20"/>
        </w:rPr>
        <w:t> </w:t>
      </w:r>
      <w:hyperlink w:history="true" w:anchor="_bookmark251">
        <w:r>
          <w:rPr>
            <w:i/>
            <w:color w:val="252525"/>
            <w:w w:val="95"/>
            <w:sz w:val="20"/>
          </w:rPr>
          <w:t>Xác định các dịch vụ bằng cách áp dụng Phân tách theo miền phụ</w:t>
        </w:r>
      </w:hyperlink>
      <w:r>
        <w:rPr>
          <w:i/>
          <w:color w:val="252525"/>
          <w:spacing w:val="1"/>
          <w:w w:val="95"/>
          <w:sz w:val="20"/>
        </w:rPr>
        <w:t> </w:t>
      </w:r>
      <w:hyperlink w:history="true" w:anchor="_bookmark251">
        <w:r>
          <w:rPr>
            <w:i/>
            <w:color w:val="252525"/>
            <w:sz w:val="20"/>
          </w:rPr>
          <w:t>mẫu 54</w:t>
        </w:r>
      </w:hyperlink>
      <w:r>
        <w:rPr>
          <w:i/>
          <w:color w:val="252525"/>
          <w:spacing w:val="1"/>
          <w:sz w:val="20"/>
        </w:rPr>
        <w:t> </w:t>
      </w:r>
      <w:r>
        <w:rPr>
          <w:rFonts w:ascii="MS UI Gothic" w:hAnsi="MS UI Gothic"/>
          <w:color w:val="CCA658"/>
          <w:position w:val="4"/>
          <w:sz w:val="8"/>
        </w:rPr>
        <w:t>■</w:t>
      </w:r>
      <w:hyperlink w:history="true" w:anchor="_bookmark258">
        <w:r>
          <w:rPr>
            <w:i/>
            <w:color w:val="252525"/>
            <w:sz w:val="20"/>
          </w:rPr>
          <w:t>Hướng dẫn phân hủy 56</w:t>
        </w:r>
      </w:hyperlink>
      <w:r>
        <w:rPr>
          <w:i/>
          <w:color w:val="252525"/>
          <w:spacing w:val="1"/>
          <w:sz w:val="20"/>
        </w:rPr>
        <w:t> </w:t>
      </w:r>
      <w:r>
        <w:rPr>
          <w:rFonts w:ascii="MS UI Gothic" w:hAnsi="MS UI Gothic"/>
          <w:color w:val="CCA658"/>
          <w:position w:val="4"/>
          <w:sz w:val="8"/>
        </w:rPr>
        <w:t>■</w:t>
      </w:r>
      <w:hyperlink w:history="true" w:anchor="_bookmark268">
        <w:r>
          <w:rPr>
            <w:i/>
            <w:color w:val="252525"/>
            <w:sz w:val="20"/>
          </w:rPr>
          <w:t>Những trở ngại đối với</w:t>
        </w:r>
      </w:hyperlink>
      <w:r>
        <w:rPr>
          <w:i/>
          <w:color w:val="252525"/>
          <w:spacing w:val="1"/>
          <w:sz w:val="20"/>
        </w:rPr>
        <w:t> </w:t>
      </w:r>
      <w:hyperlink w:history="true" w:anchor="_bookmark268">
        <w:r>
          <w:rPr>
            <w:i/>
            <w:color w:val="252525"/>
            <w:w w:val="95"/>
            <w:sz w:val="20"/>
          </w:rPr>
          <w:t>phân tích một ứng dụng thành các dịch vụ 57</w:t>
        </w:r>
      </w:hyperlink>
      <w:r>
        <w:rPr>
          <w:i/>
          <w:color w:val="252525"/>
          <w:spacing w:val="38"/>
          <w:w w:val="95"/>
          <w:sz w:val="20"/>
        </w:rPr>
        <w:t> </w:t>
      </w:r>
      <w:r>
        <w:rPr>
          <w:rFonts w:ascii="MS UI Gothic" w:hAnsi="MS UI Gothic"/>
          <w:color w:val="CCA658"/>
          <w:w w:val="95"/>
          <w:position w:val="4"/>
          <w:sz w:val="8"/>
        </w:rPr>
        <w:t>■</w:t>
      </w:r>
      <w:hyperlink w:history="true" w:anchor="_bookmark276">
        <w:r>
          <w:rPr>
            <w:i/>
            <w:color w:val="252525"/>
            <w:w w:val="95"/>
            <w:sz w:val="20"/>
          </w:rPr>
          <w:t>Định nghĩa dịch vụ</w:t>
        </w:r>
      </w:hyperlink>
      <w:r>
        <w:rPr>
          <w:i/>
          <w:color w:val="252525"/>
          <w:spacing w:val="-45"/>
          <w:w w:val="95"/>
          <w:sz w:val="20"/>
        </w:rPr>
        <w:t> </w:t>
      </w:r>
      <w:hyperlink w:history="true" w:anchor="_bookmark276">
        <w:r>
          <w:rPr>
            <w:i/>
            <w:color w:val="252525"/>
            <w:sz w:val="20"/>
          </w:rPr>
          <w:t>API 61</w:t>
        </w:r>
      </w:hyperlink>
    </w:p>
    <w:p>
      <w:pPr>
        <w:pStyle w:val="BodyText"/>
        <w:spacing w:before="11"/>
        <w:rPr>
          <w:i/>
          <w:sz w:val="19"/>
        </w:rPr>
      </w:pPr>
    </w:p>
    <w:p>
      <w:pPr>
        <w:tabs>
          <w:tab w:pos="8417" w:val="left" w:leader="none"/>
        </w:tabs>
        <w:spacing w:before="0"/>
        <w:ind w:left="2163" w:right="0" w:firstLine="0"/>
        <w:jc w:val="left"/>
        <w:rPr>
          <w:b/>
          <w:i/>
          <w:sz w:val="26"/>
        </w:rPr>
      </w:pPr>
      <w:hyperlink w:history="true" w:anchor="_bookmark287">
        <w:r>
          <w:rPr>
            <w:b/>
            <w:i/>
            <w:color w:val="252525"/>
            <w:w w:val="95"/>
            <w:sz w:val="26"/>
          </w:rPr>
          <w:t>Giao tiếp giữa các tiến trình trong một dịch vụ vi mô</w:t>
        </w:r>
        <w:r>
          <w:rPr>
            <w:b/>
            <w:i/>
            <w:color w:val="252525"/>
            <w:w w:val="95"/>
            <w:sz w:val="26"/>
          </w:rPr>
          <w:t>ngành kiến ​​​​trúc</w:t>
          <w:tab/>
        </w:r>
        <w:r>
          <w:rPr>
            <w:b/>
            <w:i/>
            <w:color w:val="252525"/>
            <w:sz w:val="26"/>
          </w:rPr>
          <w:t>65</w:t>
        </w:r>
      </w:hyperlink>
    </w:p>
    <w:p>
      <w:pPr>
        <w:pStyle w:val="Heading5"/>
        <w:numPr>
          <w:ilvl w:val="1"/>
          <w:numId w:val="4"/>
        </w:numPr>
        <w:tabs>
          <w:tab w:pos="2883" w:val="left" w:leader="none"/>
          <w:tab w:pos="2884" w:val="left" w:leader="none"/>
          <w:tab w:pos="4508" w:val="left" w:leader="none"/>
        </w:tabs>
        <w:spacing w:line="285" w:lineRule="auto" w:before="112" w:after="0"/>
        <w:ind w:left="3123" w:right="1432" w:hanging="766"/>
        <w:jc w:val="left"/>
      </w:pPr>
      <w:hyperlink w:history="true" w:anchor="_bookmark287">
        <w:r>
          <w:rPr>
            <w:color w:val="252525"/>
            <w:w w:val="105"/>
          </w:rPr>
          <w:t>Tổng quan về giao tiếp giữa các tiến trình trong một dịch vụ vi mô</w:t>
        </w:r>
      </w:hyperlink>
      <w:r>
        <w:rPr>
          <w:color w:val="252525"/>
          <w:spacing w:val="-55"/>
          <w:w w:val="105"/>
        </w:rPr>
        <w:t> </w:t>
      </w:r>
      <w:hyperlink w:history="true" w:anchor="_bookmark289">
        <w:r>
          <w:rPr>
            <w:color w:val="252525"/>
            <w:w w:val="110"/>
          </w:rPr>
          <w:t>kiến trúc66</w:t>
          <w:tab/>
        </w:r>
      </w:hyperlink>
    </w:p>
    <w:p>
      <w:pPr>
        <w:spacing w:line="249" w:lineRule="auto" w:before="3"/>
        <w:ind w:left="3123" w:right="1372" w:hanging="1"/>
        <w:jc w:val="left"/>
        <w:rPr>
          <w:i/>
          <w:sz w:val="20"/>
        </w:rPr>
      </w:pPr>
      <w:hyperlink w:history="true" w:anchor="_bookmark291">
        <w:r>
          <w:rPr>
            <w:i/>
            <w:color w:val="252525"/>
            <w:sz w:val="20"/>
          </w:rPr>
          <w:t>Phong cách tương tác 67</w:t>
        </w:r>
      </w:hyperlink>
      <w:r>
        <w:rPr>
          <w:i/>
          <w:color w:val="252525"/>
          <w:sz w:val="20"/>
        </w:rPr>
        <w:t> </w:t>
      </w:r>
      <w:r>
        <w:rPr>
          <w:rFonts w:ascii="MS UI Gothic" w:hAnsi="MS UI Gothic"/>
          <w:color w:val="CCA658"/>
          <w:position w:val="4"/>
          <w:sz w:val="8"/>
        </w:rPr>
        <w:t>■</w:t>
      </w:r>
      <w:hyperlink w:history="true" w:anchor="_bookmark298">
        <w:r>
          <w:rPr>
            <w:i/>
            <w:color w:val="252525"/>
            <w:sz w:val="20"/>
          </w:rPr>
          <w:t>Định nghĩa API trong một dịch vụ vi mô</w:t>
        </w:r>
      </w:hyperlink>
      <w:r>
        <w:rPr>
          <w:i/>
          <w:color w:val="252525"/>
          <w:spacing w:val="1"/>
          <w:sz w:val="20"/>
        </w:rPr>
        <w:t> </w:t>
      </w:r>
      <w:hyperlink w:history="true" w:anchor="_bookmark298">
        <w:r>
          <w:rPr>
            <w:i/>
            <w:color w:val="252525"/>
            <w:sz w:val="20"/>
          </w:rPr>
          <w:t>kiến trúc 68</w:t>
        </w:r>
      </w:hyperlink>
      <w:r>
        <w:rPr>
          <w:i/>
          <w:color w:val="252525"/>
          <w:spacing w:val="28"/>
          <w:sz w:val="20"/>
        </w:rPr>
        <w:t> </w:t>
      </w:r>
      <w:r>
        <w:rPr>
          <w:rFonts w:ascii="MS UI Gothic" w:hAnsi="MS UI Gothic"/>
          <w:color w:val="CCA658"/>
          <w:position w:val="4"/>
          <w:sz w:val="8"/>
        </w:rPr>
        <w:t>■</w:t>
      </w:r>
      <w:hyperlink w:history="true" w:anchor="_bookmark304">
        <w:r>
          <w:rPr>
            <w:i/>
            <w:color w:val="252525"/>
            <w:sz w:val="20"/>
          </w:rPr>
          <w:t>API phát triển 69</w:t>
        </w:r>
      </w:hyperlink>
      <w:r>
        <w:rPr>
          <w:i/>
          <w:color w:val="252525"/>
          <w:spacing w:val="27"/>
          <w:sz w:val="20"/>
        </w:rPr>
        <w:t> </w:t>
      </w:r>
      <w:r>
        <w:rPr>
          <w:rFonts w:ascii="MS UI Gothic" w:hAnsi="MS UI Gothic"/>
          <w:color w:val="CCA658"/>
          <w:position w:val="4"/>
          <w:sz w:val="8"/>
        </w:rPr>
        <w:t>■</w:t>
      </w:r>
      <w:hyperlink w:history="true" w:anchor="_bookmark313">
        <w:r>
          <w:rPr>
            <w:i/>
            <w:color w:val="252525"/>
            <w:sz w:val="20"/>
          </w:rPr>
          <w:t>Định dạng tin nhắn 71</w:t>
        </w:r>
      </w:hyperlink>
    </w:p>
    <w:p>
      <w:pPr>
        <w:pStyle w:val="Heading5"/>
        <w:numPr>
          <w:ilvl w:val="1"/>
          <w:numId w:val="4"/>
        </w:numPr>
        <w:tabs>
          <w:tab w:pos="2883" w:val="left" w:leader="none"/>
          <w:tab w:pos="2884" w:val="left" w:leader="none"/>
          <w:tab w:pos="6164" w:val="left" w:leader="none"/>
        </w:tabs>
        <w:spacing w:line="285" w:lineRule="auto" w:before="96" w:after="0"/>
        <w:ind w:left="3123" w:right="2348" w:hanging="766"/>
        <w:jc w:val="left"/>
      </w:pPr>
      <w:hyperlink w:history="true" w:anchor="_bookmark324">
        <w:r>
          <w:rPr>
            <w:color w:val="252525"/>
            <w:w w:val="110"/>
          </w:rPr>
          <w:t>Giao tiếp bằng cách sử dụng lệnh gọi thủ tục từ xa đồng bộ</w:t>
        </w:r>
        <w:r>
          <w:rPr>
            <w:color w:val="252525"/>
            <w:w w:val="110"/>
          </w:rPr>
          <w:t>mẫu72</w:t>
          <w:tab/>
        </w:r>
      </w:hyperlink>
    </w:p>
    <w:p>
      <w:pPr>
        <w:spacing w:line="249" w:lineRule="auto" w:before="4"/>
        <w:ind w:left="3123" w:right="1471" w:hanging="1"/>
        <w:jc w:val="left"/>
        <w:rPr>
          <w:i/>
          <w:sz w:val="20"/>
        </w:rPr>
      </w:pPr>
      <w:hyperlink w:history="true" w:anchor="_bookmark327">
        <w:r>
          <w:rPr>
            <w:i/>
            <w:color w:val="252525"/>
            <w:sz w:val="20"/>
          </w:rPr>
          <w:t>Sử dụng REST 73</w:t>
        </w:r>
      </w:hyperlink>
      <w:r>
        <w:rPr>
          <w:i/>
          <w:color w:val="252525"/>
          <w:spacing w:val="1"/>
          <w:sz w:val="20"/>
        </w:rPr>
        <w:t> </w:t>
      </w:r>
      <w:r>
        <w:rPr>
          <w:rFonts w:ascii="MS UI Gothic" w:hAnsi="MS UI Gothic"/>
          <w:color w:val="CCA658"/>
          <w:position w:val="4"/>
          <w:sz w:val="8"/>
        </w:rPr>
        <w:t>■</w:t>
      </w:r>
      <w:hyperlink w:history="true" w:anchor="_bookmark335">
        <w:r>
          <w:rPr>
            <w:i/>
            <w:color w:val="252525"/>
            <w:sz w:val="20"/>
          </w:rPr>
          <w:t>Sử dụng gRPC 76</w:t>
        </w:r>
      </w:hyperlink>
      <w:r>
        <w:rPr>
          <w:i/>
          <w:color w:val="252525"/>
          <w:spacing w:val="50"/>
          <w:sz w:val="20"/>
        </w:rPr>
        <w:t> </w:t>
      </w:r>
      <w:r>
        <w:rPr>
          <w:rFonts w:ascii="MS UI Gothic" w:hAnsi="MS UI Gothic"/>
          <w:color w:val="CCA658"/>
          <w:position w:val="4"/>
          <w:sz w:val="8"/>
        </w:rPr>
        <w:t>■</w:t>
      </w:r>
      <w:hyperlink w:history="true" w:anchor="_bookmark341">
        <w:r>
          <w:rPr>
            <w:i/>
            <w:color w:val="252525"/>
            <w:sz w:val="20"/>
          </w:rPr>
          <w:t>Xử lý lỗi một phần</w:t>
        </w:r>
      </w:hyperlink>
      <w:r>
        <w:rPr>
          <w:i/>
          <w:color w:val="252525"/>
          <w:spacing w:val="-47"/>
          <w:sz w:val="20"/>
        </w:rPr>
        <w:t> </w:t>
      </w:r>
      <w:hyperlink w:history="true" w:anchor="_bookmark341">
        <w:r>
          <w:rPr>
            <w:i/>
            <w:color w:val="252525"/>
            <w:spacing w:val="-1"/>
            <w:w w:val="95"/>
            <w:sz w:val="20"/>
          </w:rPr>
          <w:t>sử dụng mẫu cầu dao điện 77</w:t>
        </w:r>
      </w:hyperlink>
      <w:r>
        <w:rPr>
          <w:i/>
          <w:color w:val="252525"/>
          <w:spacing w:val="44"/>
          <w:w w:val="95"/>
          <w:sz w:val="20"/>
        </w:rPr>
        <w:t> </w:t>
      </w:r>
      <w:r>
        <w:rPr>
          <w:rFonts w:ascii="MS UI Gothic" w:hAnsi="MS UI Gothic"/>
          <w:color w:val="CCA658"/>
          <w:spacing w:val="-1"/>
          <w:w w:val="95"/>
          <w:position w:val="4"/>
          <w:sz w:val="8"/>
        </w:rPr>
        <w:t>■</w:t>
      </w:r>
      <w:hyperlink w:history="true" w:anchor="_bookmark354">
        <w:r>
          <w:rPr>
            <w:i/>
            <w:color w:val="252525"/>
            <w:w w:val="95"/>
            <w:sz w:val="20"/>
          </w:rPr>
          <w:t>Sử dụng dịch vụ khám phá 80</w:t>
        </w:r>
      </w:hyperlink>
    </w:p>
    <w:p>
      <w:pPr>
        <w:pStyle w:val="Heading5"/>
        <w:numPr>
          <w:ilvl w:val="1"/>
          <w:numId w:val="4"/>
        </w:numPr>
        <w:tabs>
          <w:tab w:pos="2883" w:val="left" w:leader="none"/>
          <w:tab w:pos="2884" w:val="left" w:leader="none"/>
          <w:tab w:pos="4046" w:val="left" w:leader="none"/>
        </w:tabs>
        <w:spacing w:line="285" w:lineRule="auto" w:before="96" w:after="0"/>
        <w:ind w:left="3123" w:right="1965" w:hanging="766"/>
        <w:jc w:val="left"/>
      </w:pPr>
      <w:hyperlink w:history="true" w:anchor="_bookmark372">
        <w:r>
          <w:rPr>
            <w:color w:val="252525"/>
            <w:w w:val="105"/>
          </w:rPr>
          <w:t>Giao tiếp bằng cách sử dụng tin nhắn không đồng bộ</w:t>
        </w:r>
        <w:r>
          <w:rPr>
            <w:color w:val="252525"/>
            <w:w w:val="110"/>
          </w:rPr>
          <w:t>mẫu85</w:t>
          <w:tab/>
        </w:r>
      </w:hyperlink>
    </w:p>
    <w:p>
      <w:pPr>
        <w:spacing w:line="249" w:lineRule="auto" w:before="3"/>
        <w:ind w:left="3123" w:right="1580" w:hanging="1"/>
        <w:jc w:val="left"/>
        <w:rPr>
          <w:i/>
          <w:sz w:val="20"/>
        </w:rPr>
      </w:pPr>
      <w:hyperlink w:history="true" w:anchor="_bookmark375">
        <w:r>
          <w:rPr>
            <w:i/>
            <w:color w:val="252525"/>
            <w:w w:val="95"/>
            <w:sz w:val="20"/>
          </w:rPr>
          <w:t>Tổng quan về tin nhắn 86</w:t>
        </w:r>
      </w:hyperlink>
      <w:r>
        <w:rPr>
          <w:i/>
          <w:color w:val="252525"/>
          <w:spacing w:val="1"/>
          <w:w w:val="95"/>
          <w:sz w:val="20"/>
        </w:rPr>
        <w:t> </w:t>
      </w:r>
      <w:r>
        <w:rPr>
          <w:rFonts w:ascii="MS UI Gothic" w:hAnsi="MS UI Gothic"/>
          <w:color w:val="CCA658"/>
          <w:w w:val="95"/>
          <w:position w:val="4"/>
          <w:sz w:val="8"/>
        </w:rPr>
        <w:t>■</w:t>
      </w:r>
      <w:hyperlink w:history="true" w:anchor="_bookmark388">
        <w:r>
          <w:rPr>
            <w:i/>
            <w:color w:val="252525"/>
            <w:w w:val="95"/>
            <w:sz w:val="20"/>
          </w:rPr>
          <w:t>Thực hiện các phong cách tương tác</w:t>
        </w:r>
      </w:hyperlink>
      <w:r>
        <w:rPr>
          <w:i/>
          <w:color w:val="252525"/>
          <w:spacing w:val="-45"/>
          <w:w w:val="95"/>
          <w:sz w:val="20"/>
        </w:rPr>
        <w:t> </w:t>
      </w:r>
      <w:hyperlink w:history="true" w:anchor="_bookmark388">
        <w:r>
          <w:rPr>
            <w:i/>
            <w:color w:val="252525"/>
            <w:sz w:val="20"/>
          </w:rPr>
          <w:t>sử dụng tin nhắn 87</w:t>
        </w:r>
      </w:hyperlink>
      <w:r>
        <w:rPr>
          <w:i/>
          <w:color w:val="252525"/>
          <w:spacing w:val="1"/>
          <w:sz w:val="20"/>
        </w:rPr>
        <w:t> </w:t>
      </w:r>
      <w:r>
        <w:rPr>
          <w:rFonts w:ascii="MS UI Gothic" w:hAnsi="MS UI Gothic"/>
          <w:color w:val="CCA658"/>
          <w:position w:val="4"/>
          <w:sz w:val="8"/>
        </w:rPr>
        <w:t>■</w:t>
      </w:r>
      <w:hyperlink w:history="true" w:anchor="_bookmark401">
        <w:r>
          <w:rPr>
            <w:i/>
            <w:color w:val="252525"/>
            <w:sz w:val="20"/>
          </w:rPr>
          <w:t>Tạo một đặc tả API cho một</w:t>
        </w:r>
      </w:hyperlink>
      <w:r>
        <w:rPr>
          <w:i/>
          <w:color w:val="252525"/>
          <w:spacing w:val="1"/>
          <w:sz w:val="20"/>
        </w:rPr>
        <w:t> </w:t>
      </w:r>
      <w:hyperlink w:history="true" w:anchor="_bookmark401">
        <w:r>
          <w:rPr>
            <w:i/>
            <w:color w:val="252525"/>
            <w:w w:val="95"/>
            <w:sz w:val="20"/>
          </w:rPr>
          <w:t>dịch vụ dựa trên tin nhắn API 89</w:t>
        </w:r>
      </w:hyperlink>
      <w:r>
        <w:rPr>
          <w:i/>
          <w:color w:val="252525"/>
          <w:spacing w:val="1"/>
          <w:w w:val="95"/>
          <w:sz w:val="20"/>
        </w:rPr>
        <w:t> </w:t>
      </w:r>
      <w:r>
        <w:rPr>
          <w:rFonts w:ascii="MS UI Gothic" w:hAnsi="MS UI Gothic"/>
          <w:color w:val="CCA658"/>
          <w:w w:val="95"/>
          <w:position w:val="4"/>
          <w:sz w:val="8"/>
        </w:rPr>
        <w:t>■</w:t>
      </w:r>
      <w:hyperlink w:history="true" w:anchor="_bookmark408">
        <w:r>
          <w:rPr>
            <w:i/>
            <w:color w:val="252525"/>
            <w:w w:val="95"/>
            <w:sz w:val="20"/>
          </w:rPr>
          <w:t>Sử dụng một nhà môi giới tin nhắn 90</w:t>
        </w:r>
      </w:hyperlink>
      <w:r>
        <w:rPr>
          <w:i/>
          <w:color w:val="252525"/>
          <w:spacing w:val="1"/>
          <w:w w:val="95"/>
          <w:sz w:val="20"/>
        </w:rPr>
        <w:t> </w:t>
      </w:r>
      <w:hyperlink w:history="true" w:anchor="_bookmark424">
        <w:r>
          <w:rPr>
            <w:i/>
            <w:color w:val="252525"/>
            <w:spacing w:val="-1"/>
            <w:sz w:val="20"/>
          </w:rPr>
          <w:t>Người nhận cạnh tranh và thứ tự tin nhắn</w:t>
        </w:r>
        <w:r>
          <w:rPr>
            <w:i/>
            <w:color w:val="252525"/>
            <w:sz w:val="20"/>
          </w:rPr>
          <w:t>94</w:t>
        </w:r>
      </w:hyperlink>
      <w:r>
        <w:rPr>
          <w:i/>
          <w:color w:val="252525"/>
          <w:sz w:val="20"/>
        </w:rPr>
        <w:t> </w:t>
      </w:r>
      <w:r>
        <w:rPr>
          <w:rFonts w:ascii="MS UI Gothic" w:hAnsi="MS UI Gothic"/>
          <w:color w:val="CCA658"/>
          <w:position w:val="4"/>
          <w:sz w:val="8"/>
        </w:rPr>
        <w:t>■</w:t>
      </w:r>
      <w:hyperlink w:history="true" w:anchor="_bookmark429">
        <w:r>
          <w:rPr>
            <w:i/>
            <w:color w:val="252525"/>
            <w:sz w:val="20"/>
          </w:rPr>
          <w:t>Xử lý</w:t>
        </w:r>
      </w:hyperlink>
      <w:r>
        <w:rPr>
          <w:i/>
          <w:color w:val="252525"/>
          <w:spacing w:val="1"/>
          <w:sz w:val="20"/>
        </w:rPr>
        <w:t> </w:t>
      </w:r>
      <w:hyperlink w:history="true" w:anchor="_bookmark429">
        <w:r>
          <w:rPr>
            <w:i/>
            <w:color w:val="252525"/>
            <w:sz w:val="20"/>
          </w:rPr>
          <w:t>tin nhắn trùng lặp 95</w:t>
        </w:r>
      </w:hyperlink>
      <w:r>
        <w:rPr>
          <w:i/>
          <w:color w:val="252525"/>
          <w:spacing w:val="50"/>
          <w:sz w:val="20"/>
        </w:rPr>
        <w:t> </w:t>
      </w:r>
      <w:r>
        <w:rPr>
          <w:rFonts w:ascii="MS UI Gothic" w:hAnsi="MS UI Gothic"/>
          <w:color w:val="CCA658"/>
          <w:position w:val="4"/>
          <w:sz w:val="8"/>
        </w:rPr>
        <w:t>■</w:t>
      </w:r>
      <w:hyperlink w:history="true" w:anchor="_bookmark434">
        <w:r>
          <w:rPr>
            <w:i/>
            <w:color w:val="252525"/>
            <w:sz w:val="20"/>
          </w:rPr>
          <w:t>Tin nhắn giao dịch 97</w:t>
        </w:r>
      </w:hyperlink>
      <w:r>
        <w:rPr>
          <w:i/>
          <w:color w:val="252525"/>
          <w:spacing w:val="1"/>
          <w:sz w:val="20"/>
        </w:rPr>
        <w:t> </w:t>
      </w:r>
      <w:hyperlink w:history="true" w:anchor="_bookmark451">
        <w:r>
          <w:rPr>
            <w:i/>
            <w:color w:val="252525"/>
            <w:sz w:val="20"/>
          </w:rPr>
          <w:t>Thư viện và khuôn khổ cho nhắn tin 100</w:t>
        </w:r>
      </w:hyperlink>
    </w:p>
    <w:p>
      <w:pPr>
        <w:spacing w:after="0" w:line="249" w:lineRule="auto"/>
        <w:jc w:val="left"/>
        <w:rPr>
          <w:sz w:val="20"/>
        </w:rPr>
        <w:sectPr>
          <w:pgSz w:w="10620" w:h="13320"/>
          <w:pgMar w:header="0" w:footer="0" w:top="420" w:bottom="280" w:left="420" w:right="400"/>
        </w:sectPr>
      </w:pPr>
    </w:p>
    <w:p>
      <w:pPr>
        <w:pStyle w:val="BodyText"/>
        <w:spacing w:before="4"/>
        <w:rPr>
          <w:i/>
          <w:sz w:val="18"/>
        </w:rPr>
      </w:pPr>
    </w:p>
    <w:p>
      <w:pPr>
        <w:pStyle w:val="Heading5"/>
        <w:numPr>
          <w:ilvl w:val="1"/>
          <w:numId w:val="4"/>
        </w:numPr>
        <w:tabs>
          <w:tab w:pos="3063" w:val="left" w:leader="none"/>
          <w:tab w:pos="3064" w:val="left" w:leader="none"/>
          <w:tab w:pos="4525" w:val="left" w:leader="none"/>
        </w:tabs>
        <w:spacing w:line="285" w:lineRule="auto" w:before="94" w:after="0"/>
        <w:ind w:left="3303" w:right="2665" w:hanging="766"/>
        <w:jc w:val="left"/>
      </w:pPr>
      <w:hyperlink w:history="true" w:anchor="_bookmark458">
        <w:r>
          <w:rPr>
            <w:color w:val="252525"/>
            <w:w w:val="105"/>
          </w:rPr>
          <w:t>Sử dụng nhắn tin không đồng bộ để cải thiện</w:t>
        </w:r>
        <w:r>
          <w:rPr>
            <w:color w:val="252525"/>
            <w:spacing w:val="-1"/>
            <w:w w:val="110"/>
          </w:rPr>
          <w:t>sự sẵn có</w:t>
          <w:tab/>
        </w:r>
        <w:r>
          <w:rPr>
            <w:color w:val="252525"/>
            <w:w w:val="110"/>
          </w:rPr>
          <w:t>103</w:t>
        </w:r>
      </w:hyperlink>
    </w:p>
    <w:p>
      <w:pPr>
        <w:spacing w:line="249" w:lineRule="auto" w:before="3"/>
        <w:ind w:left="3303" w:right="1763" w:firstLine="0"/>
        <w:jc w:val="left"/>
        <w:rPr>
          <w:i/>
          <w:sz w:val="20"/>
        </w:rPr>
      </w:pPr>
      <w:hyperlink w:history="true" w:anchor="_bookmark460">
        <w:r>
          <w:rPr>
            <w:i/>
            <w:color w:val="252525"/>
            <w:w w:val="95"/>
            <w:sz w:val="20"/>
          </w:rPr>
          <w:t>Giao tiếp đồng bộ làm giảm tính khả dụng 103</w:t>
        </w:r>
      </w:hyperlink>
      <w:r>
        <w:rPr>
          <w:i/>
          <w:color w:val="252525"/>
          <w:spacing w:val="-45"/>
          <w:w w:val="95"/>
          <w:sz w:val="20"/>
        </w:rPr>
        <w:t> </w:t>
      </w:r>
      <w:hyperlink w:history="true" w:anchor="_bookmark463">
        <w:r>
          <w:rPr>
            <w:i/>
            <w:color w:val="252525"/>
            <w:sz w:val="20"/>
          </w:rPr>
          <w:t>Loại bỏ tương tác đồng bộ 104</w:t>
        </w:r>
      </w:hyperlink>
    </w:p>
    <w:p>
      <w:pPr>
        <w:pStyle w:val="BodyText"/>
        <w:spacing w:before="1"/>
        <w:rPr>
          <w:i/>
          <w:sz w:val="23"/>
        </w:rPr>
      </w:pPr>
    </w:p>
    <w:p>
      <w:pPr>
        <w:tabs>
          <w:tab w:pos="6138" w:val="left" w:leader="none"/>
        </w:tabs>
        <w:spacing w:before="0"/>
        <w:ind w:left="2343" w:right="0" w:firstLine="0"/>
        <w:jc w:val="left"/>
        <w:rPr>
          <w:b/>
          <w:i/>
          <w:sz w:val="26"/>
        </w:rPr>
      </w:pPr>
      <w:r>
        <w:rPr/>
        <w:pict>
          <v:shape style="position:absolute;margin-left:110.339996pt;margin-top:-6.079306pt;width:18.8pt;height:42.5pt;mso-position-horizontal-relative:page;mso-position-vertical-relative:paragraph;z-index:15732736" type="#_x0000_t202" filled="false" stroked="false">
            <v:textbox inset="0,0,0,0">
              <w:txbxContent>
                <w:p>
                  <w:pPr>
                    <w:spacing w:line="808" w:lineRule="exact" w:before="0"/>
                    <w:ind w:left="0" w:right="0" w:firstLine="0"/>
                    <w:jc w:val="left"/>
                    <w:rPr>
                      <w:i/>
                      <w:sz w:val="72"/>
                    </w:rPr>
                  </w:pPr>
                  <w:hyperlink w:history="true" w:anchor="_bookmark473">
                    <w:r>
                      <w:rPr>
                        <w:i/>
                        <w:color w:val="CCA658"/>
                        <w:w w:val="104"/>
                        <w:sz w:val="72"/>
                      </w:rPr>
                      <w:t>4</w:t>
                    </w:r>
                  </w:hyperlink>
                </w:p>
              </w:txbxContent>
            </v:textbox>
            <w10:wrap type="none"/>
          </v:shape>
        </w:pict>
      </w:r>
      <w:hyperlink w:history="true" w:anchor="_bookmark473">
        <w:r>
          <w:rPr>
            <w:b/>
            <w:i/>
            <w:color w:val="252525"/>
            <w:w w:val="95"/>
            <w:sz w:val="26"/>
          </w:rPr>
          <w:t>Quản lý giao dịch với</w:t>
        </w:r>
        <w:r>
          <w:rPr>
            <w:b/>
            <w:i/>
            <w:color w:val="252525"/>
            <w:w w:val="95"/>
            <w:sz w:val="26"/>
          </w:rPr>
          <w:t>truyện dài</w:t>
          <w:tab/>
        </w:r>
        <w:r>
          <w:rPr>
            <w:b/>
            <w:i/>
            <w:color w:val="252525"/>
            <w:sz w:val="26"/>
          </w:rPr>
          <w:t>110</w:t>
        </w:r>
      </w:hyperlink>
    </w:p>
    <w:p>
      <w:pPr>
        <w:pStyle w:val="Heading5"/>
        <w:numPr>
          <w:ilvl w:val="1"/>
          <w:numId w:val="5"/>
        </w:numPr>
        <w:tabs>
          <w:tab w:pos="3063" w:val="left" w:leader="none"/>
          <w:tab w:pos="3064" w:val="left" w:leader="none"/>
          <w:tab w:pos="4687" w:val="left" w:leader="none"/>
        </w:tabs>
        <w:spacing w:line="285" w:lineRule="auto" w:before="132" w:after="0"/>
        <w:ind w:left="3303" w:right="2602" w:hanging="766"/>
        <w:jc w:val="left"/>
      </w:pPr>
      <w:hyperlink w:history="true" w:anchor="_bookmark473">
        <w:r>
          <w:rPr>
            <w:color w:val="252525"/>
            <w:w w:val="110"/>
          </w:rPr>
          <w:t>Quản lý giao dịch trong một dịch vụ vi mô</w:t>
        </w:r>
      </w:hyperlink>
      <w:r>
        <w:rPr>
          <w:color w:val="252525"/>
          <w:spacing w:val="-58"/>
          <w:w w:val="110"/>
        </w:rPr>
        <w:t> </w:t>
      </w:r>
      <w:hyperlink w:history="true" w:anchor="_bookmark481">
        <w:r>
          <w:rPr>
            <w:color w:val="252525"/>
            <w:w w:val="110"/>
          </w:rPr>
          <w:t>kiến trúc111</w:t>
          <w:tab/>
        </w:r>
      </w:hyperlink>
    </w:p>
    <w:p>
      <w:pPr>
        <w:spacing w:line="249" w:lineRule="auto" w:before="4"/>
        <w:ind w:left="3303" w:right="2123" w:firstLine="0"/>
        <w:jc w:val="left"/>
        <w:rPr>
          <w:i/>
          <w:sz w:val="20"/>
        </w:rPr>
      </w:pPr>
      <w:hyperlink w:history="true" w:anchor="_bookmark484">
        <w:r>
          <w:rPr>
            <w:i/>
            <w:color w:val="252525"/>
            <w:w w:val="95"/>
            <w:sz w:val="20"/>
          </w:rPr>
          <w:t>Nhu cầu về các giao dịch phân tán trong một dịch vụ vi mô</w:t>
        </w:r>
      </w:hyperlink>
      <w:r>
        <w:rPr>
          <w:i/>
          <w:color w:val="252525"/>
          <w:spacing w:val="1"/>
          <w:w w:val="95"/>
          <w:sz w:val="20"/>
        </w:rPr>
        <w:t> </w:t>
      </w:r>
      <w:hyperlink w:history="true" w:anchor="_bookmark484">
        <w:r>
          <w:rPr>
            <w:i/>
            <w:color w:val="252525"/>
            <w:sz w:val="20"/>
          </w:rPr>
          <w:t>kiến trúc 112</w:t>
        </w:r>
      </w:hyperlink>
      <w:r>
        <w:rPr>
          <w:i/>
          <w:color w:val="252525"/>
          <w:spacing w:val="1"/>
          <w:sz w:val="20"/>
        </w:rPr>
        <w:t> </w:t>
      </w:r>
      <w:r>
        <w:rPr>
          <w:rFonts w:ascii="MS UI Gothic" w:hAnsi="MS UI Gothic"/>
          <w:color w:val="CCA658"/>
          <w:position w:val="4"/>
          <w:sz w:val="8"/>
        </w:rPr>
        <w:t>■</w:t>
      </w:r>
      <w:hyperlink w:history="true" w:anchor="_bookmark486">
        <w:r>
          <w:rPr>
            <w:i/>
            <w:color w:val="252525"/>
            <w:sz w:val="20"/>
          </w:rPr>
          <w:t>Rắc rối với phân phối</w:t>
        </w:r>
      </w:hyperlink>
      <w:r>
        <w:rPr>
          <w:i/>
          <w:color w:val="252525"/>
          <w:spacing w:val="1"/>
          <w:sz w:val="20"/>
        </w:rPr>
        <w:t> </w:t>
      </w:r>
      <w:hyperlink w:history="true" w:anchor="_bookmark486">
        <w:r>
          <w:rPr>
            <w:i/>
            <w:color w:val="252525"/>
            <w:sz w:val="20"/>
          </w:rPr>
          <w:t>giao dịch 112</w:t>
        </w:r>
      </w:hyperlink>
      <w:r>
        <w:rPr>
          <w:i/>
          <w:color w:val="252525"/>
          <w:sz w:val="20"/>
        </w:rPr>
        <w:t> </w:t>
      </w:r>
      <w:r>
        <w:rPr>
          <w:rFonts w:ascii="MS UI Gothic" w:hAnsi="MS UI Gothic"/>
          <w:color w:val="CCA658"/>
          <w:position w:val="4"/>
          <w:sz w:val="8"/>
        </w:rPr>
        <w:t>■</w:t>
      </w:r>
      <w:hyperlink w:history="true" w:anchor="_bookmark494">
        <w:r>
          <w:rPr>
            <w:i/>
            <w:color w:val="252525"/>
            <w:sz w:val="20"/>
          </w:rPr>
          <w:t>Sử dụng mô hình Saga để duy trì</w:t>
        </w:r>
      </w:hyperlink>
      <w:r>
        <w:rPr>
          <w:i/>
          <w:color w:val="252525"/>
          <w:spacing w:val="-47"/>
          <w:sz w:val="20"/>
        </w:rPr>
        <w:t> </w:t>
      </w:r>
      <w:hyperlink w:history="true" w:anchor="_bookmark494">
        <w:r>
          <w:rPr>
            <w:i/>
            <w:color w:val="252525"/>
            <w:sz w:val="20"/>
          </w:rPr>
          <w:t>tính nhất quán dữ liệu 114</w:t>
        </w:r>
      </w:hyperlink>
    </w:p>
    <w:p>
      <w:pPr>
        <w:pStyle w:val="Heading5"/>
        <w:numPr>
          <w:ilvl w:val="1"/>
          <w:numId w:val="5"/>
        </w:numPr>
        <w:tabs>
          <w:tab w:pos="3063" w:val="left" w:leader="none"/>
          <w:tab w:pos="3064" w:val="left" w:leader="none"/>
          <w:tab w:pos="5110" w:val="left" w:leader="none"/>
        </w:tabs>
        <w:spacing w:line="240" w:lineRule="auto" w:before="98" w:after="0"/>
        <w:ind w:left="3063" w:right="0" w:hanging="526"/>
        <w:jc w:val="left"/>
      </w:pPr>
      <w:hyperlink w:history="true" w:anchor="_bookmark504">
        <w:r>
          <w:rPr>
            <w:color w:val="252525"/>
            <w:spacing w:val="-1"/>
            <w:w w:val="110"/>
          </w:rPr>
          <w:t>Phối hợp</w:t>
        </w:r>
        <w:r>
          <w:rPr>
            <w:color w:val="252525"/>
            <w:w w:val="110"/>
          </w:rPr>
          <w:t>sagas117</w:t>
          <w:tab/>
        </w:r>
      </w:hyperlink>
    </w:p>
    <w:p>
      <w:pPr>
        <w:spacing w:before="72"/>
        <w:ind w:left="3303" w:right="0" w:firstLine="0"/>
        <w:jc w:val="left"/>
        <w:rPr>
          <w:i/>
          <w:sz w:val="20"/>
        </w:rPr>
      </w:pPr>
      <w:hyperlink w:history="true" w:anchor="_bookmark506">
        <w:r>
          <w:rPr>
            <w:i/>
            <w:color w:val="252525"/>
            <w:w w:val="95"/>
            <w:sz w:val="20"/>
          </w:rPr>
          <w:t>Truyện cổ tích dựa trên vũ đạo</w:t>
        </w:r>
        <w:r>
          <w:rPr>
            <w:i/>
            <w:color w:val="252525"/>
            <w:spacing w:val="61"/>
            <w:sz w:val="20"/>
          </w:rPr>
          <w:t> </w:t>
        </w:r>
        <w:r>
          <w:rPr>
            <w:i/>
            <w:color w:val="252525"/>
            <w:w w:val="95"/>
            <w:sz w:val="20"/>
          </w:rPr>
          <w:t>118</w:t>
        </w:r>
      </w:hyperlink>
      <w:r>
        <w:rPr>
          <w:i/>
          <w:color w:val="252525"/>
          <w:spacing w:val="32"/>
          <w:w w:val="95"/>
          <w:sz w:val="20"/>
        </w:rPr>
        <w:t> </w:t>
      </w:r>
      <w:r>
        <w:rPr>
          <w:rFonts w:ascii="MS UI Gothic" w:hAnsi="MS UI Gothic"/>
          <w:color w:val="CCA658"/>
          <w:w w:val="95"/>
          <w:position w:val="4"/>
          <w:sz w:val="8"/>
        </w:rPr>
        <w:t>■</w:t>
      </w:r>
      <w:r>
        <w:rPr>
          <w:rFonts w:ascii="MS UI Gothic" w:hAnsi="MS UI Gothic"/>
          <w:color w:val="CCA658"/>
          <w:spacing w:val="31"/>
          <w:position w:val="4"/>
          <w:sz w:val="8"/>
        </w:rPr>
        <w:t> </w:t>
      </w:r>
      <w:hyperlink w:history="true" w:anchor="_bookmark517">
        <w:r>
          <w:rPr>
            <w:i/>
            <w:color w:val="252525"/>
            <w:w w:val="95"/>
            <w:sz w:val="20"/>
          </w:rPr>
          <w:t>Các saga dựa trên sự phối hợp</w:t>
        </w:r>
        <w:r>
          <w:rPr>
            <w:i/>
            <w:color w:val="252525"/>
            <w:spacing w:val="107"/>
            <w:sz w:val="20"/>
          </w:rPr>
          <w:t> </w:t>
        </w:r>
        <w:r>
          <w:rPr>
            <w:i/>
            <w:color w:val="252525"/>
            <w:w w:val="95"/>
            <w:sz w:val="20"/>
          </w:rPr>
          <w:t>121</w:t>
        </w:r>
      </w:hyperlink>
    </w:p>
    <w:p>
      <w:pPr>
        <w:pStyle w:val="Heading5"/>
        <w:numPr>
          <w:ilvl w:val="1"/>
          <w:numId w:val="5"/>
        </w:numPr>
        <w:tabs>
          <w:tab w:pos="3063" w:val="left" w:leader="none"/>
          <w:tab w:pos="3064" w:val="left" w:leader="none"/>
          <w:tab w:pos="6129" w:val="left" w:leader="none"/>
        </w:tabs>
        <w:spacing w:line="240" w:lineRule="auto" w:before="105" w:after="0"/>
        <w:ind w:left="3063" w:right="0" w:hanging="526"/>
        <w:jc w:val="left"/>
      </w:pPr>
      <w:hyperlink w:history="true" w:anchor="_bookmark527">
        <w:r>
          <w:rPr>
            <w:color w:val="252525"/>
            <w:w w:val="110"/>
          </w:rPr>
          <w:t>Xử lý sự thiếu hụt</w:t>
        </w:r>
        <w:r>
          <w:rPr>
            <w:color w:val="252525"/>
            <w:w w:val="110"/>
          </w:rPr>
          <w:t>cô lập126</w:t>
          <w:tab/>
        </w:r>
      </w:hyperlink>
    </w:p>
    <w:p>
      <w:pPr>
        <w:spacing w:line="249" w:lineRule="auto" w:before="72"/>
        <w:ind w:left="3303" w:right="1471" w:firstLine="0"/>
        <w:jc w:val="left"/>
        <w:rPr>
          <w:i/>
          <w:sz w:val="20"/>
        </w:rPr>
      </w:pPr>
      <w:hyperlink w:history="true" w:anchor="_bookmark531">
        <w:r>
          <w:rPr>
            <w:i/>
            <w:color w:val="252525"/>
            <w:w w:val="95"/>
            <w:sz w:val="20"/>
          </w:rPr>
          <w:t>Tổng quan về các bất thường 127</w:t>
        </w:r>
      </w:hyperlink>
      <w:r>
        <w:rPr>
          <w:i/>
          <w:color w:val="252525"/>
          <w:spacing w:val="46"/>
          <w:w w:val="95"/>
          <w:sz w:val="20"/>
        </w:rPr>
        <w:t> </w:t>
      </w:r>
      <w:r>
        <w:rPr>
          <w:rFonts w:ascii="MS UI Gothic" w:hAnsi="MS UI Gothic"/>
          <w:color w:val="CCA658"/>
          <w:w w:val="95"/>
          <w:position w:val="4"/>
          <w:sz w:val="8"/>
        </w:rPr>
        <w:t>■</w:t>
      </w:r>
      <w:hyperlink w:history="true" w:anchor="_bookmark535">
        <w:r>
          <w:rPr>
            <w:i/>
            <w:color w:val="252525"/>
            <w:w w:val="95"/>
            <w:sz w:val="20"/>
          </w:rPr>
          <w:t>Các biện pháp đối phó để xử lý</w:t>
        </w:r>
      </w:hyperlink>
      <w:r>
        <w:rPr>
          <w:i/>
          <w:color w:val="252525"/>
          <w:spacing w:val="-45"/>
          <w:w w:val="95"/>
          <w:sz w:val="20"/>
        </w:rPr>
        <w:t> </w:t>
      </w:r>
      <w:hyperlink w:history="true" w:anchor="_bookmark535">
        <w:r>
          <w:rPr>
            <w:i/>
            <w:color w:val="252525"/>
            <w:sz w:val="20"/>
          </w:rPr>
          <w:t>thiếu sự cô lập 128</w:t>
        </w:r>
      </w:hyperlink>
    </w:p>
    <w:p>
      <w:pPr>
        <w:pStyle w:val="Heading5"/>
        <w:numPr>
          <w:ilvl w:val="1"/>
          <w:numId w:val="5"/>
        </w:numPr>
        <w:tabs>
          <w:tab w:pos="3063" w:val="left" w:leader="none"/>
          <w:tab w:pos="3064" w:val="left" w:leader="none"/>
          <w:tab w:pos="5672" w:val="left" w:leader="none"/>
        </w:tabs>
        <w:spacing w:line="285" w:lineRule="auto" w:before="96" w:after="0"/>
        <w:ind w:left="3303" w:right="3239" w:hanging="766"/>
        <w:jc w:val="left"/>
      </w:pPr>
      <w:hyperlink w:history="true" w:anchor="_bookmark551">
        <w:r>
          <w:rPr>
            <w:color w:val="252525"/>
            <w:w w:val="110"/>
          </w:rPr>
          <w:t>Thiết kế của Dịch vụ Đặt hàng và Tạo Đơn hàng</w:t>
        </w:r>
        <w:r>
          <w:rPr>
            <w:color w:val="252525"/>
            <w:w w:val="110"/>
          </w:rPr>
          <w:t>Truyện dài132</w:t>
          <w:tab/>
        </w:r>
      </w:hyperlink>
    </w:p>
    <w:p>
      <w:pPr>
        <w:spacing w:line="249" w:lineRule="auto" w:before="4"/>
        <w:ind w:left="3303" w:right="1471" w:firstLine="0"/>
        <w:jc w:val="left"/>
        <w:rPr>
          <w:i/>
          <w:sz w:val="20"/>
        </w:rPr>
      </w:pPr>
      <w:hyperlink w:history="true" w:anchor="_bookmark552">
        <w:r>
          <w:rPr>
            <w:i/>
            <w:color w:val="252525"/>
            <w:w w:val="95"/>
            <w:sz w:val="20"/>
          </w:rPr>
          <w:t>Lớp OrderService 133</w:t>
        </w:r>
      </w:hyperlink>
      <w:r>
        <w:rPr>
          <w:i/>
          <w:color w:val="252525"/>
          <w:spacing w:val="1"/>
          <w:w w:val="95"/>
          <w:sz w:val="20"/>
        </w:rPr>
        <w:t> </w:t>
      </w:r>
      <w:r>
        <w:rPr>
          <w:rFonts w:ascii="MS UI Gothic" w:hAnsi="MS UI Gothic"/>
          <w:color w:val="CCA658"/>
          <w:w w:val="95"/>
          <w:position w:val="4"/>
          <w:sz w:val="8"/>
        </w:rPr>
        <w:t>■</w:t>
      </w:r>
      <w:hyperlink w:history="true" w:anchor="_bookmark555">
        <w:r>
          <w:rPr>
            <w:i/>
            <w:color w:val="252525"/>
            <w:w w:val="95"/>
            <w:sz w:val="20"/>
          </w:rPr>
          <w:t>Việc thực hiện Tạo</w:t>
        </w:r>
      </w:hyperlink>
      <w:r>
        <w:rPr>
          <w:i/>
          <w:color w:val="252525"/>
          <w:spacing w:val="-45"/>
          <w:w w:val="95"/>
          <w:sz w:val="20"/>
        </w:rPr>
        <w:t> </w:t>
      </w:r>
      <w:hyperlink w:history="true" w:anchor="_bookmark555">
        <w:r>
          <w:rPr>
            <w:i/>
            <w:color w:val="252525"/>
            <w:sz w:val="20"/>
          </w:rPr>
          <w:t>Đặt hàng Saga 135</w:t>
        </w:r>
      </w:hyperlink>
      <w:r>
        <w:rPr>
          <w:i/>
          <w:color w:val="252525"/>
          <w:spacing w:val="50"/>
          <w:sz w:val="20"/>
        </w:rPr>
        <w:t> </w:t>
      </w:r>
      <w:r>
        <w:rPr>
          <w:rFonts w:ascii="MS UI Gothic" w:hAnsi="MS UI Gothic"/>
          <w:color w:val="CCA658"/>
          <w:position w:val="4"/>
          <w:sz w:val="8"/>
        </w:rPr>
        <w:t>■</w:t>
      </w:r>
      <w:hyperlink w:history="true" w:anchor="_bookmark564">
        <w:r>
          <w:rPr>
            <w:i/>
            <w:color w:val="252525"/>
            <w:sz w:val="20"/>
          </w:rPr>
          <w:t>Lớp OrderCommandHandlers 142</w:t>
        </w:r>
      </w:hyperlink>
      <w:r>
        <w:rPr>
          <w:i/>
          <w:color w:val="252525"/>
          <w:spacing w:val="1"/>
          <w:sz w:val="20"/>
        </w:rPr>
        <w:t> </w:t>
      </w:r>
      <w:hyperlink w:history="true" w:anchor="_bookmark567">
        <w:r>
          <w:rPr>
            <w:i/>
            <w:color w:val="252525"/>
            <w:sz w:val="20"/>
          </w:rPr>
          <w:t>Lớp OrderServiceConfiguration 143</w:t>
        </w:r>
      </w:hyperlink>
    </w:p>
    <w:p>
      <w:pPr>
        <w:pStyle w:val="BodyText"/>
        <w:spacing w:before="1"/>
        <w:rPr>
          <w:i/>
          <w:sz w:val="23"/>
        </w:rPr>
      </w:pPr>
    </w:p>
    <w:p>
      <w:pPr>
        <w:tabs>
          <w:tab w:pos="8192" w:val="left" w:leader="none"/>
        </w:tabs>
        <w:spacing w:before="0"/>
        <w:ind w:left="2343" w:right="0" w:firstLine="0"/>
        <w:jc w:val="left"/>
        <w:rPr>
          <w:b/>
          <w:i/>
          <w:sz w:val="26"/>
        </w:rPr>
      </w:pPr>
      <w:r>
        <w:rPr/>
        <w:pict>
          <v:shape style="position:absolute;margin-left:110.339996pt;margin-top:-6.079295pt;width:18.8pt;height:42.5pt;mso-position-horizontal-relative:page;mso-position-vertical-relative:paragraph;z-index:15733248" type="#_x0000_t202" filled="false" stroked="false">
            <v:textbox inset="0,0,0,0">
              <w:txbxContent>
                <w:p>
                  <w:pPr>
                    <w:spacing w:line="808" w:lineRule="exact" w:before="0"/>
                    <w:ind w:left="0" w:right="0" w:firstLine="0"/>
                    <w:jc w:val="left"/>
                    <w:rPr>
                      <w:i/>
                      <w:sz w:val="72"/>
                    </w:rPr>
                  </w:pPr>
                  <w:hyperlink w:history="true" w:anchor="_bookmark571">
                    <w:r>
                      <w:rPr>
                        <w:i/>
                        <w:color w:val="CCA658"/>
                        <w:w w:val="104"/>
                        <w:sz w:val="72"/>
                      </w:rPr>
                      <w:t>5</w:t>
                    </w:r>
                  </w:hyperlink>
                </w:p>
              </w:txbxContent>
            </v:textbox>
            <w10:wrap type="none"/>
          </v:shape>
        </w:pict>
      </w:r>
      <w:hyperlink w:history="true" w:anchor="_bookmark571">
        <w:r>
          <w:rPr>
            <w:b/>
            <w:i/>
            <w:color w:val="252525"/>
            <w:w w:val="95"/>
            <w:sz w:val="26"/>
          </w:rPr>
          <w:t>Thiết kế logic kinh doanh trong một dịch vụ vi mô</w:t>
        </w:r>
        <w:r>
          <w:rPr>
            <w:b/>
            <w:i/>
            <w:color w:val="252525"/>
            <w:w w:val="95"/>
            <w:sz w:val="26"/>
          </w:rPr>
          <w:t>ngành kiến ​​​​trúc</w:t>
          <w:tab/>
        </w:r>
        <w:r>
          <w:rPr>
            <w:b/>
            <w:i/>
            <w:color w:val="252525"/>
            <w:sz w:val="26"/>
          </w:rPr>
          <w:t>146</w:t>
        </w:r>
      </w:hyperlink>
    </w:p>
    <w:p>
      <w:pPr>
        <w:pStyle w:val="Heading5"/>
        <w:numPr>
          <w:ilvl w:val="1"/>
          <w:numId w:val="6"/>
        </w:numPr>
        <w:tabs>
          <w:tab w:pos="3063" w:val="left" w:leader="none"/>
          <w:tab w:pos="3064" w:val="left" w:leader="none"/>
          <w:tab w:pos="6716" w:val="left" w:leader="none"/>
        </w:tabs>
        <w:spacing w:line="240" w:lineRule="auto" w:before="132" w:after="0"/>
        <w:ind w:left="3063" w:right="0" w:hanging="526"/>
        <w:jc w:val="left"/>
      </w:pPr>
      <w:hyperlink w:history="true" w:anchor="_bookmark571">
        <w:r>
          <w:rPr>
            <w:color w:val="252525"/>
            <w:spacing w:val="-1"/>
            <w:w w:val="110"/>
          </w:rPr>
          <w:t>Tổ chức logic kinh doanh</w:t>
        </w:r>
        <w:r>
          <w:rPr>
            <w:color w:val="252525"/>
            <w:spacing w:val="-1"/>
            <w:w w:val="110"/>
          </w:rPr>
          <w:t>mẫu hình</w:t>
          <w:tab/>
        </w:r>
        <w:r>
          <w:rPr>
            <w:color w:val="252525"/>
            <w:w w:val="110"/>
          </w:rPr>
          <w:t>147</w:t>
        </w:r>
      </w:hyperlink>
    </w:p>
    <w:p>
      <w:pPr>
        <w:spacing w:line="249" w:lineRule="auto" w:before="73"/>
        <w:ind w:left="3303" w:right="1372" w:firstLine="0"/>
        <w:jc w:val="left"/>
        <w:rPr>
          <w:i/>
          <w:sz w:val="20"/>
        </w:rPr>
      </w:pPr>
      <w:hyperlink w:history="true" w:anchor="_bookmark578">
        <w:r>
          <w:rPr>
            <w:i/>
            <w:color w:val="252525"/>
            <w:w w:val="95"/>
            <w:sz w:val="20"/>
          </w:rPr>
          <w:t>Thiết kế logic kinh doanh bằng cách sử dụng mẫu tập lệnh Giao dịch 149</w:t>
        </w:r>
      </w:hyperlink>
      <w:r>
        <w:rPr>
          <w:i/>
          <w:color w:val="252525"/>
          <w:spacing w:val="-45"/>
          <w:w w:val="95"/>
          <w:sz w:val="20"/>
        </w:rPr>
        <w:t> </w:t>
      </w:r>
      <w:hyperlink w:history="true" w:anchor="_bookmark586">
        <w:r>
          <w:rPr>
            <w:i/>
            <w:color w:val="252525"/>
            <w:spacing w:val="-1"/>
            <w:sz w:val="20"/>
          </w:rPr>
          <w:t>Thiết kế logic kinh doanh bằng cách sử dụng</w:t>
        </w:r>
        <w:r>
          <w:rPr>
            <w:i/>
            <w:color w:val="252525"/>
            <w:sz w:val="20"/>
          </w:rPr>
          <w:t>Mẫu mô hình miền 150</w:t>
        </w:r>
      </w:hyperlink>
      <w:r>
        <w:rPr>
          <w:i/>
          <w:color w:val="252525"/>
          <w:spacing w:val="1"/>
          <w:sz w:val="20"/>
        </w:rPr>
        <w:t> </w:t>
      </w:r>
      <w:hyperlink w:history="true" w:anchor="_bookmark591">
        <w:r>
          <w:rPr>
            <w:i/>
            <w:color w:val="252525"/>
            <w:sz w:val="20"/>
          </w:rPr>
          <w:t>Về Thiết kế theo miền 151</w:t>
        </w:r>
      </w:hyperlink>
    </w:p>
    <w:p>
      <w:pPr>
        <w:pStyle w:val="Heading5"/>
        <w:numPr>
          <w:ilvl w:val="1"/>
          <w:numId w:val="6"/>
        </w:numPr>
        <w:tabs>
          <w:tab w:pos="3063" w:val="left" w:leader="none"/>
          <w:tab w:pos="3064" w:val="left" w:leader="none"/>
          <w:tab w:pos="5759" w:val="left" w:leader="none"/>
        </w:tabs>
        <w:spacing w:line="285" w:lineRule="auto" w:before="97" w:after="0"/>
        <w:ind w:left="3303" w:right="3200" w:hanging="766"/>
        <w:jc w:val="left"/>
      </w:pPr>
      <w:hyperlink w:history="true" w:anchor="_bookmark599">
        <w:r>
          <w:rPr>
            <w:color w:val="252525"/>
            <w:w w:val="110"/>
          </w:rPr>
          <w:t>Thiết kế mô hình miền sử dụng tổng hợp DDD</w:t>
        </w:r>
        <w:r>
          <w:rPr>
            <w:color w:val="252525"/>
            <w:w w:val="110"/>
          </w:rPr>
          <w:t>mẫu 152</w:t>
          <w:tab/>
        </w:r>
      </w:hyperlink>
    </w:p>
    <w:p>
      <w:pPr>
        <w:spacing w:line="249" w:lineRule="auto" w:before="3"/>
        <w:ind w:left="3303" w:right="1199" w:hanging="1"/>
        <w:jc w:val="left"/>
        <w:rPr>
          <w:i/>
          <w:sz w:val="20"/>
        </w:rPr>
      </w:pPr>
      <w:hyperlink w:history="true" w:anchor="_bookmark602">
        <w:r>
          <w:rPr>
            <w:i/>
            <w:color w:val="252525"/>
            <w:sz w:val="20"/>
          </w:rPr>
          <w:t>Vấn đề với ranh giới mờ 153</w:t>
        </w:r>
      </w:hyperlink>
      <w:r>
        <w:rPr>
          <w:i/>
          <w:color w:val="252525"/>
          <w:sz w:val="20"/>
        </w:rPr>
        <w:t> </w:t>
      </w:r>
      <w:r>
        <w:rPr>
          <w:rFonts w:ascii="MS UI Gothic" w:hAnsi="MS UI Gothic"/>
          <w:color w:val="CCA658"/>
          <w:position w:val="4"/>
          <w:sz w:val="8"/>
        </w:rPr>
        <w:t>■</w:t>
      </w:r>
      <w:hyperlink w:history="true" w:anchor="_bookmark606">
        <w:r>
          <w:rPr>
            <w:i/>
            <w:color w:val="252525"/>
            <w:sz w:val="20"/>
          </w:rPr>
          <w:t>Tổng hợp có</w:t>
        </w:r>
      </w:hyperlink>
      <w:r>
        <w:rPr>
          <w:i/>
          <w:color w:val="252525"/>
          <w:spacing w:val="1"/>
          <w:sz w:val="20"/>
        </w:rPr>
        <w:t> </w:t>
      </w:r>
      <w:hyperlink w:history="true" w:anchor="_bookmark606">
        <w:r>
          <w:rPr>
            <w:i/>
            <w:color w:val="252525"/>
            <w:sz w:val="20"/>
          </w:rPr>
          <w:t>ranh giới rõ ràng 154</w:t>
        </w:r>
      </w:hyperlink>
      <w:r>
        <w:rPr>
          <w:i/>
          <w:color w:val="252525"/>
          <w:spacing w:val="1"/>
          <w:sz w:val="20"/>
        </w:rPr>
        <w:t> </w:t>
      </w:r>
      <w:r>
        <w:rPr>
          <w:rFonts w:ascii="MS UI Gothic" w:hAnsi="MS UI Gothic"/>
          <w:color w:val="CCA658"/>
          <w:position w:val="4"/>
          <w:sz w:val="8"/>
        </w:rPr>
        <w:t>■</w:t>
      </w:r>
      <w:hyperlink w:history="true" w:anchor="_bookmark611">
        <w:r>
          <w:rPr>
            <w:i/>
            <w:color w:val="252525"/>
            <w:sz w:val="20"/>
          </w:rPr>
          <w:t>Quy tắc tổng hợp 155</w:t>
        </w:r>
      </w:hyperlink>
      <w:r>
        <w:rPr>
          <w:i/>
          <w:color w:val="252525"/>
          <w:spacing w:val="1"/>
          <w:sz w:val="20"/>
        </w:rPr>
        <w:t> </w:t>
      </w:r>
      <w:r>
        <w:rPr>
          <w:rFonts w:ascii="MS UI Gothic" w:hAnsi="MS UI Gothic"/>
          <w:color w:val="CCA658"/>
          <w:position w:val="4"/>
          <w:sz w:val="8"/>
        </w:rPr>
        <w:t>■</w:t>
      </w:r>
      <w:hyperlink w:history="true" w:anchor="_bookmark614">
        <w:r>
          <w:rPr>
            <w:i/>
            <w:color w:val="252525"/>
            <w:sz w:val="20"/>
          </w:rPr>
          <w:t>Tổng hợp</w:t>
        </w:r>
      </w:hyperlink>
      <w:r>
        <w:rPr>
          <w:i/>
          <w:color w:val="252525"/>
          <w:spacing w:val="1"/>
          <w:sz w:val="20"/>
        </w:rPr>
        <w:t> </w:t>
      </w:r>
      <w:hyperlink w:history="true" w:anchor="_bookmark614">
        <w:r>
          <w:rPr>
            <w:i/>
            <w:color w:val="252525"/>
            <w:w w:val="95"/>
            <w:sz w:val="20"/>
          </w:rPr>
          <w:t>độ chi tiết</w:t>
        </w:r>
        <w:r>
          <w:rPr>
            <w:i/>
            <w:color w:val="252525"/>
            <w:spacing w:val="137"/>
            <w:sz w:val="20"/>
          </w:rPr>
          <w:t> </w:t>
        </w:r>
        <w:r>
          <w:rPr>
            <w:i/>
            <w:color w:val="252525"/>
            <w:w w:val="95"/>
            <w:sz w:val="20"/>
          </w:rPr>
          <w:t>158</w:t>
        </w:r>
      </w:hyperlink>
      <w:r>
        <w:rPr>
          <w:i/>
          <w:color w:val="252525"/>
          <w:spacing w:val="45"/>
          <w:w w:val="95"/>
          <w:sz w:val="20"/>
        </w:rPr>
        <w:t> </w:t>
      </w:r>
      <w:r>
        <w:rPr>
          <w:rFonts w:ascii="MS UI Gothic" w:hAnsi="MS UI Gothic"/>
          <w:color w:val="CCA658"/>
          <w:w w:val="95"/>
          <w:position w:val="4"/>
          <w:sz w:val="8"/>
        </w:rPr>
        <w:t>■</w:t>
      </w:r>
      <w:r>
        <w:rPr>
          <w:rFonts w:ascii="MS UI Gothic" w:hAnsi="MS UI Gothic"/>
          <w:color w:val="CCA658"/>
          <w:spacing w:val="22"/>
          <w:position w:val="4"/>
          <w:sz w:val="8"/>
        </w:rPr>
        <w:t>  </w:t>
      </w:r>
      <w:hyperlink w:history="true" w:anchor="_bookmark616">
        <w:r>
          <w:rPr>
            <w:i/>
            <w:color w:val="252525"/>
            <w:w w:val="95"/>
            <w:sz w:val="20"/>
          </w:rPr>
          <w:t>Thiết kế logic kinh doanh với tổng hợp</w:t>
        </w:r>
        <w:r>
          <w:rPr>
            <w:i/>
            <w:color w:val="252525"/>
            <w:spacing w:val="137"/>
            <w:sz w:val="20"/>
          </w:rPr>
          <w:t> </w:t>
        </w:r>
        <w:r>
          <w:rPr>
            <w:i/>
            <w:color w:val="252525"/>
            <w:w w:val="95"/>
            <w:sz w:val="20"/>
          </w:rPr>
          <w:t>159</w:t>
        </w:r>
      </w:hyperlink>
    </w:p>
    <w:p>
      <w:pPr>
        <w:pStyle w:val="Heading5"/>
        <w:numPr>
          <w:ilvl w:val="1"/>
          <w:numId w:val="6"/>
        </w:numPr>
        <w:tabs>
          <w:tab w:pos="3063" w:val="left" w:leader="none"/>
          <w:tab w:pos="3064" w:val="left" w:leader="none"/>
          <w:tab w:pos="5748" w:val="left" w:leader="none"/>
        </w:tabs>
        <w:spacing w:line="240" w:lineRule="auto" w:before="97" w:after="0"/>
        <w:ind w:left="3063" w:right="0" w:hanging="526"/>
        <w:jc w:val="left"/>
      </w:pPr>
      <w:hyperlink w:history="true" w:anchor="_bookmark620">
        <w:r>
          <w:rPr>
            <w:color w:val="252525"/>
            <w:w w:val="110"/>
          </w:rPr>
          <w:t>Miền xuất bản</w:t>
        </w:r>
        <w:r>
          <w:rPr>
            <w:color w:val="252525"/>
            <w:w w:val="110"/>
          </w:rPr>
          <w:t>sự kiện160</w:t>
          <w:tab/>
        </w:r>
      </w:hyperlink>
    </w:p>
    <w:p>
      <w:pPr>
        <w:spacing w:before="72"/>
        <w:ind w:left="3303" w:right="0" w:firstLine="0"/>
        <w:jc w:val="left"/>
        <w:rPr>
          <w:i/>
          <w:sz w:val="20"/>
        </w:rPr>
      </w:pPr>
      <w:hyperlink w:history="true" w:anchor="_bookmark623">
        <w:r>
          <w:rPr>
            <w:i/>
            <w:color w:val="252525"/>
            <w:sz w:val="20"/>
          </w:rPr>
          <w:t>Tại sao phải công bố sự kiện thay đổi? 160</w:t>
        </w:r>
      </w:hyperlink>
      <w:r>
        <w:rPr>
          <w:i/>
          <w:color w:val="252525"/>
          <w:spacing w:val="29"/>
          <w:sz w:val="20"/>
        </w:rPr>
        <w:t> </w:t>
      </w:r>
      <w:r>
        <w:rPr>
          <w:rFonts w:ascii="MS UI Gothic" w:hAnsi="MS UI Gothic"/>
          <w:color w:val="CCA658"/>
          <w:position w:val="4"/>
          <w:sz w:val="8"/>
        </w:rPr>
        <w:t>■</w:t>
      </w:r>
      <w:hyperlink w:history="true" w:anchor="_bookmark627">
        <w:r>
          <w:rPr>
            <w:i/>
            <w:color w:val="252525"/>
            <w:sz w:val="20"/>
          </w:rPr>
          <w:t>Tên miền là gì</w:t>
        </w:r>
      </w:hyperlink>
    </w:p>
    <w:p>
      <w:pPr>
        <w:tabs>
          <w:tab w:pos="6114" w:val="left" w:leader="none"/>
        </w:tabs>
        <w:spacing w:line="249" w:lineRule="auto" w:before="11"/>
        <w:ind w:left="3303" w:right="1471" w:firstLine="0"/>
        <w:jc w:val="left"/>
        <w:rPr>
          <w:i/>
          <w:sz w:val="20"/>
        </w:rPr>
      </w:pPr>
      <w:hyperlink w:history="true" w:anchor="_bookmark627">
        <w:r>
          <w:rPr>
            <w:i/>
            <w:color w:val="252525"/>
            <w:sz w:val="20"/>
          </w:rPr>
          <w:t>sự kiện? 161</w:t>
        </w:r>
      </w:hyperlink>
      <w:r>
        <w:rPr>
          <w:i/>
          <w:color w:val="252525"/>
          <w:spacing w:val="29"/>
          <w:sz w:val="20"/>
        </w:rPr>
        <w:t> </w:t>
      </w:r>
      <w:r>
        <w:rPr>
          <w:rFonts w:ascii="MS UI Gothic" w:hAnsi="MS UI Gothic"/>
          <w:color w:val="CCA658"/>
          <w:position w:val="4"/>
          <w:sz w:val="8"/>
        </w:rPr>
        <w:t>■   </w:t>
      </w:r>
      <w:hyperlink w:history="true" w:anchor="_bookmark629">
        <w:r>
          <w:rPr>
            <w:i/>
            <w:color w:val="252525"/>
            <w:sz w:val="20"/>
          </w:rPr>
          <w:t>Sự kiện</w:t>
        </w:r>
        <w:r>
          <w:rPr>
            <w:i/>
            <w:color w:val="252525"/>
            <w:sz w:val="20"/>
          </w:rPr>
          <w:t>làm giàu161</w:t>
          <w:tab/>
        </w:r>
      </w:hyperlink>
      <w:r>
        <w:rPr>
          <w:i/>
          <w:color w:val="252525"/>
          <w:spacing w:val="1"/>
          <w:sz w:val="20"/>
        </w:rPr>
        <w:t> </w:t>
      </w:r>
      <w:r>
        <w:rPr>
          <w:rFonts w:ascii="MS UI Gothic" w:hAnsi="MS UI Gothic"/>
          <w:color w:val="CCA658"/>
          <w:position w:val="4"/>
          <w:sz w:val="8"/>
        </w:rPr>
        <w:t>■</w:t>
      </w:r>
      <w:hyperlink w:history="true" w:anchor="_bookmark632">
        <w:r>
          <w:rPr>
            <w:i/>
            <w:color w:val="252525"/>
            <w:sz w:val="20"/>
          </w:rPr>
          <w:t>Xác định miền</w:t>
        </w:r>
      </w:hyperlink>
      <w:r>
        <w:rPr>
          <w:i/>
          <w:color w:val="252525"/>
          <w:spacing w:val="1"/>
          <w:sz w:val="20"/>
        </w:rPr>
        <w:t> </w:t>
      </w:r>
      <w:hyperlink w:history="true" w:anchor="_bookmark632">
        <w:r>
          <w:rPr>
            <w:i/>
            <w:color w:val="252525"/>
            <w:sz w:val="20"/>
          </w:rPr>
          <w:t>sự kiện 162</w:t>
        </w:r>
      </w:hyperlink>
      <w:r>
        <w:rPr>
          <w:i/>
          <w:color w:val="252525"/>
          <w:spacing w:val="1"/>
          <w:sz w:val="20"/>
        </w:rPr>
        <w:t> </w:t>
      </w:r>
      <w:r>
        <w:rPr>
          <w:rFonts w:ascii="MS UI Gothic" w:hAnsi="MS UI Gothic"/>
          <w:color w:val="CCA658"/>
          <w:position w:val="4"/>
          <w:sz w:val="8"/>
        </w:rPr>
        <w:t>■</w:t>
      </w:r>
      <w:hyperlink w:history="true" w:anchor="_bookmark636">
        <w:r>
          <w:rPr>
            <w:i/>
            <w:color w:val="252525"/>
            <w:sz w:val="20"/>
          </w:rPr>
          <w:t>Tạo và xuất bản sự kiện miền 164</w:t>
        </w:r>
      </w:hyperlink>
      <w:r>
        <w:rPr>
          <w:i/>
          <w:color w:val="252525"/>
          <w:spacing w:val="-47"/>
          <w:sz w:val="20"/>
        </w:rPr>
        <w:t> </w:t>
      </w:r>
      <w:hyperlink w:history="true" w:anchor="_bookmark645">
        <w:r>
          <w:rPr>
            <w:i/>
            <w:color w:val="252525"/>
            <w:sz w:val="20"/>
          </w:rPr>
          <w:t>Tiêu thụ sự kiện miền 167</w:t>
        </w:r>
      </w:hyperlink>
    </w:p>
    <w:p>
      <w:pPr>
        <w:spacing w:after="0" w:line="249" w:lineRule="auto"/>
        <w:jc w:val="left"/>
        <w:rPr>
          <w:sz w:val="20"/>
        </w:rPr>
        <w:sectPr>
          <w:headerReference w:type="default" r:id="rId14"/>
          <w:headerReference w:type="even" r:id="rId15"/>
          <w:pgSz w:w="10620" w:h="13320"/>
          <w:pgMar w:header="504" w:footer="0" w:top="700" w:bottom="280" w:left="420" w:right="400"/>
        </w:sectPr>
      </w:pPr>
    </w:p>
    <w:p>
      <w:pPr>
        <w:pStyle w:val="BodyText"/>
        <w:spacing w:before="4"/>
        <w:rPr>
          <w:i/>
          <w:sz w:val="18"/>
        </w:rPr>
      </w:pPr>
    </w:p>
    <w:p>
      <w:pPr>
        <w:pStyle w:val="Heading5"/>
        <w:numPr>
          <w:ilvl w:val="1"/>
          <w:numId w:val="6"/>
        </w:numPr>
        <w:tabs>
          <w:tab w:pos="2883" w:val="left" w:leader="none"/>
          <w:tab w:pos="2884" w:val="left" w:leader="none"/>
          <w:tab w:pos="5956" w:val="left" w:leader="none"/>
        </w:tabs>
        <w:spacing w:line="240" w:lineRule="auto" w:before="94" w:after="0"/>
        <w:ind w:left="2883" w:right="0" w:hanging="526"/>
        <w:jc w:val="left"/>
      </w:pPr>
      <w:hyperlink w:history="true" w:anchor="_bookmark648">
        <w:r>
          <w:rPr>
            <w:color w:val="252525"/>
            <w:w w:val="105"/>
          </w:rPr>
          <w:t>Kinh doanh dịch vụ nhà bếp</w:t>
        </w:r>
        <w:r>
          <w:rPr>
            <w:color w:val="252525"/>
            <w:w w:val="105"/>
          </w:rPr>
          <w:t>logic168</w:t>
          <w:tab/>
        </w:r>
      </w:hyperlink>
    </w:p>
    <w:p>
      <w:pPr>
        <w:spacing w:before="72"/>
        <w:ind w:left="3123" w:right="0" w:firstLine="0"/>
        <w:jc w:val="left"/>
        <w:rPr>
          <w:i/>
          <w:sz w:val="20"/>
        </w:rPr>
      </w:pPr>
      <w:hyperlink w:history="true" w:anchor="_bookmark650">
        <w:r>
          <w:rPr>
            <w:i/>
            <w:color w:val="252525"/>
            <w:spacing w:val="-1"/>
            <w:sz w:val="20"/>
          </w:rPr>
          <w:t>Tổng hợp vé</w:t>
        </w:r>
        <w:r>
          <w:rPr>
            <w:i/>
            <w:color w:val="252525"/>
            <w:sz w:val="20"/>
          </w:rPr>
          <w:t>169</w:t>
        </w:r>
      </w:hyperlink>
    </w:p>
    <w:p>
      <w:pPr>
        <w:pStyle w:val="Heading5"/>
        <w:numPr>
          <w:ilvl w:val="1"/>
          <w:numId w:val="6"/>
        </w:numPr>
        <w:tabs>
          <w:tab w:pos="2883" w:val="left" w:leader="none"/>
          <w:tab w:pos="2884" w:val="left" w:leader="none"/>
          <w:tab w:pos="5796" w:val="left" w:leader="none"/>
        </w:tabs>
        <w:spacing w:line="240" w:lineRule="auto" w:before="105" w:after="0"/>
        <w:ind w:left="2883" w:right="0" w:hanging="526"/>
        <w:jc w:val="left"/>
      </w:pPr>
      <w:hyperlink w:history="true" w:anchor="_bookmark661">
        <w:r>
          <w:rPr>
            <w:color w:val="252525"/>
            <w:w w:val="105"/>
          </w:rPr>
          <w:t>Dịch vụ đặt hàng kinh doanh</w:t>
        </w:r>
        <w:r>
          <w:rPr>
            <w:color w:val="252525"/>
            <w:w w:val="105"/>
          </w:rPr>
          <w:t>logic173</w:t>
          <w:tab/>
        </w:r>
      </w:hyperlink>
    </w:p>
    <w:p>
      <w:pPr>
        <w:spacing w:before="72"/>
        <w:ind w:left="3123" w:right="0" w:firstLine="0"/>
        <w:jc w:val="left"/>
        <w:rPr>
          <w:i/>
          <w:sz w:val="20"/>
        </w:rPr>
      </w:pPr>
      <w:r>
        <w:rPr/>
        <w:pict>
          <v:shape style="position:absolute;margin-left:101.339996pt;margin-top:17.729914pt;width:18.8pt;height:42.5pt;mso-position-horizontal-relative:page;mso-position-vertical-relative:paragraph;z-index:15733760" type="#_x0000_t202" filled="false" stroked="false">
            <v:textbox inset="0,0,0,0">
              <w:txbxContent>
                <w:p>
                  <w:pPr>
                    <w:spacing w:line="808" w:lineRule="exact" w:before="0"/>
                    <w:ind w:left="0" w:right="0" w:firstLine="0"/>
                    <w:jc w:val="left"/>
                    <w:rPr>
                      <w:i/>
                      <w:sz w:val="72"/>
                    </w:rPr>
                  </w:pPr>
                  <w:hyperlink w:history="true" w:anchor="_bookmark677">
                    <w:r>
                      <w:rPr>
                        <w:i/>
                        <w:color w:val="CCA658"/>
                        <w:w w:val="104"/>
                        <w:sz w:val="72"/>
                      </w:rPr>
                      <w:t>6</w:t>
                    </w:r>
                  </w:hyperlink>
                </w:p>
              </w:txbxContent>
            </v:textbox>
            <w10:wrap type="none"/>
          </v:shape>
        </w:pict>
      </w:r>
      <w:hyperlink w:history="true" w:anchor="_bookmark663">
        <w:r>
          <w:rPr>
            <w:i/>
            <w:color w:val="252525"/>
            <w:w w:val="95"/>
            <w:sz w:val="20"/>
          </w:rPr>
          <w:t>Tổng hợp đơn hàng</w:t>
        </w:r>
        <w:r>
          <w:rPr>
            <w:i/>
            <w:color w:val="252525"/>
            <w:spacing w:val="80"/>
            <w:sz w:val="20"/>
          </w:rPr>
          <w:t> </w:t>
        </w:r>
        <w:r>
          <w:rPr>
            <w:i/>
            <w:color w:val="252525"/>
            <w:w w:val="95"/>
            <w:sz w:val="20"/>
          </w:rPr>
          <w:t>175</w:t>
        </w:r>
      </w:hyperlink>
      <w:r>
        <w:rPr>
          <w:i/>
          <w:color w:val="252525"/>
          <w:spacing w:val="41"/>
          <w:w w:val="95"/>
          <w:sz w:val="20"/>
        </w:rPr>
        <w:t> </w:t>
      </w:r>
      <w:r>
        <w:rPr>
          <w:rFonts w:ascii="MS UI Gothic" w:hAnsi="MS UI Gothic"/>
          <w:color w:val="CCA658"/>
          <w:w w:val="95"/>
          <w:position w:val="4"/>
          <w:sz w:val="8"/>
        </w:rPr>
        <w:t>■</w:t>
      </w:r>
      <w:r>
        <w:rPr>
          <w:rFonts w:ascii="MS UI Gothic" w:hAnsi="MS UI Gothic"/>
          <w:color w:val="CCA658"/>
          <w:spacing w:val="41"/>
          <w:position w:val="4"/>
          <w:sz w:val="8"/>
        </w:rPr>
        <w:t> </w:t>
      </w:r>
      <w:hyperlink w:history="true" w:anchor="_bookmark673">
        <w:r>
          <w:rPr>
            <w:i/>
            <w:color w:val="252525"/>
            <w:w w:val="95"/>
            <w:sz w:val="20"/>
          </w:rPr>
          <w:t>Lớp OrderService</w:t>
        </w:r>
        <w:r>
          <w:rPr>
            <w:i/>
            <w:color w:val="252525"/>
            <w:spacing w:val="127"/>
            <w:sz w:val="20"/>
          </w:rPr>
          <w:t> </w:t>
        </w:r>
        <w:r>
          <w:rPr>
            <w:i/>
            <w:color w:val="252525"/>
            <w:w w:val="95"/>
            <w:sz w:val="20"/>
          </w:rPr>
          <w:t>180</w:t>
        </w:r>
      </w:hyperlink>
    </w:p>
    <w:p>
      <w:pPr>
        <w:tabs>
          <w:tab w:pos="7081" w:val="left" w:leader="none"/>
        </w:tabs>
        <w:spacing w:before="174"/>
        <w:ind w:left="2163" w:right="0" w:firstLine="0"/>
        <w:jc w:val="left"/>
        <w:rPr>
          <w:b/>
          <w:i/>
          <w:sz w:val="26"/>
        </w:rPr>
      </w:pPr>
      <w:hyperlink w:history="true" w:anchor="_bookmark677">
        <w:r>
          <w:rPr>
            <w:b/>
            <w:i/>
            <w:color w:val="252525"/>
            <w:w w:val="95"/>
            <w:sz w:val="26"/>
          </w:rPr>
          <w:t>Phát triển logic kinh doanh với sự kiện</w:t>
        </w:r>
        <w:r>
          <w:rPr>
            <w:b/>
            <w:i/>
            <w:color w:val="252525"/>
            <w:w w:val="95"/>
            <w:sz w:val="26"/>
          </w:rPr>
          <w:t>nguồn cung ứng</w:t>
          <w:tab/>
        </w:r>
        <w:r>
          <w:rPr>
            <w:b/>
            <w:i/>
            <w:color w:val="252525"/>
            <w:sz w:val="26"/>
          </w:rPr>
          <w:t>183</w:t>
        </w:r>
      </w:hyperlink>
    </w:p>
    <w:p>
      <w:pPr>
        <w:pStyle w:val="Heading5"/>
        <w:numPr>
          <w:ilvl w:val="1"/>
          <w:numId w:val="7"/>
        </w:numPr>
        <w:tabs>
          <w:tab w:pos="2883" w:val="left" w:leader="none"/>
          <w:tab w:pos="2884" w:val="left" w:leader="none"/>
          <w:tab w:pos="7590" w:val="left" w:leader="none"/>
        </w:tabs>
        <w:spacing w:line="240" w:lineRule="auto" w:before="72" w:after="0"/>
        <w:ind w:left="2883" w:right="0" w:hanging="526"/>
        <w:jc w:val="left"/>
      </w:pPr>
      <w:hyperlink w:history="true" w:anchor="_bookmark677">
        <w:r>
          <w:rPr>
            <w:color w:val="252525"/>
            <w:w w:val="105"/>
          </w:rPr>
          <w:t>Phát triển logic kinh doanh bằng cách sử dụng sự kiện</w:t>
        </w:r>
        <w:r>
          <w:rPr>
            <w:color w:val="252525"/>
            <w:w w:val="105"/>
          </w:rPr>
          <w:t>nguồn cung cấp184</w:t>
          <w:tab/>
        </w:r>
      </w:hyperlink>
    </w:p>
    <w:p>
      <w:pPr>
        <w:tabs>
          <w:tab w:pos="7394" w:val="left" w:leader="none"/>
        </w:tabs>
        <w:spacing w:line="249" w:lineRule="auto" w:before="73"/>
        <w:ind w:left="3123" w:right="1580" w:firstLine="0"/>
        <w:jc w:val="left"/>
        <w:rPr>
          <w:i/>
          <w:sz w:val="20"/>
        </w:rPr>
      </w:pPr>
      <w:hyperlink w:history="true" w:anchor="_bookmark682">
        <w:r>
          <w:rPr>
            <w:i/>
            <w:color w:val="252525"/>
            <w:w w:val="95"/>
            <w:sz w:val="20"/>
          </w:rPr>
          <w:t>Rắc rối với sự kiên trì truyền thống 185</w:t>
        </w:r>
      </w:hyperlink>
      <w:r>
        <w:rPr>
          <w:i/>
          <w:color w:val="252525"/>
          <w:spacing w:val="1"/>
          <w:w w:val="95"/>
          <w:sz w:val="20"/>
        </w:rPr>
        <w:t> </w:t>
      </w:r>
      <w:r>
        <w:rPr>
          <w:rFonts w:ascii="MS UI Gothic" w:hAnsi="MS UI Gothic"/>
          <w:color w:val="CCA658"/>
          <w:w w:val="95"/>
          <w:position w:val="4"/>
          <w:sz w:val="8"/>
        </w:rPr>
        <w:t>■</w:t>
      </w:r>
      <w:hyperlink w:history="true" w:anchor="_bookmark691">
        <w:r>
          <w:rPr>
            <w:i/>
            <w:color w:val="252525"/>
            <w:w w:val="95"/>
            <w:sz w:val="20"/>
          </w:rPr>
          <w:t>Tổng quan sự kiện</w:t>
        </w:r>
      </w:hyperlink>
      <w:r>
        <w:rPr>
          <w:i/>
          <w:color w:val="252525"/>
          <w:spacing w:val="-45"/>
          <w:w w:val="95"/>
          <w:sz w:val="20"/>
        </w:rPr>
        <w:t> </w:t>
      </w:r>
      <w:hyperlink w:history="true" w:anchor="_bookmark691">
        <w:r>
          <w:rPr>
            <w:i/>
            <w:color w:val="252525"/>
            <w:sz w:val="20"/>
          </w:rPr>
          <w:t>nguồn cung ứng 186</w:t>
        </w:r>
      </w:hyperlink>
      <w:r>
        <w:rPr>
          <w:i/>
          <w:color w:val="252525"/>
          <w:sz w:val="20"/>
        </w:rPr>
        <w:t> </w:t>
      </w:r>
      <w:r>
        <w:rPr>
          <w:rFonts w:ascii="MS UI Gothic" w:hAnsi="MS UI Gothic"/>
          <w:color w:val="CCA658"/>
          <w:position w:val="4"/>
          <w:sz w:val="8"/>
        </w:rPr>
        <w:t>■</w:t>
      </w:r>
      <w:hyperlink w:history="true" w:anchor="_bookmark707">
        <w:r>
          <w:rPr>
            <w:i/>
            <w:color w:val="252525"/>
            <w:sz w:val="20"/>
          </w:rPr>
          <w:t>Xử lý các bản cập nhật đồng thời bằng cách sử dụng sentiment</w:t>
        </w:r>
      </w:hyperlink>
      <w:r>
        <w:rPr>
          <w:i/>
          <w:color w:val="252525"/>
          <w:spacing w:val="1"/>
          <w:sz w:val="20"/>
        </w:rPr>
        <w:t> </w:t>
      </w:r>
      <w:hyperlink w:history="true" w:anchor="_bookmark707">
        <w:r>
          <w:rPr>
            <w:i/>
            <w:color w:val="252525"/>
            <w:sz w:val="20"/>
          </w:rPr>
          <w:t>khóa 193</w:t>
        </w:r>
      </w:hyperlink>
      <w:r>
        <w:rPr>
          <w:i/>
          <w:color w:val="252525"/>
          <w:spacing w:val="50"/>
          <w:sz w:val="20"/>
        </w:rPr>
        <w:t> </w:t>
      </w:r>
      <w:r>
        <w:rPr>
          <w:rFonts w:ascii="MS UI Gothic" w:hAnsi="MS UI Gothic"/>
          <w:color w:val="CCA658"/>
          <w:position w:val="4"/>
          <w:sz w:val="8"/>
        </w:rPr>
        <w:t>■   </w:t>
      </w:r>
      <w:hyperlink w:history="true" w:anchor="_bookmark711">
        <w:r>
          <w:rPr>
            <w:i/>
            <w:color w:val="252525"/>
            <w:sz w:val="20"/>
          </w:rPr>
          <w:t>Sự kiện tìm nguồn và xuất bản sự kiện 194</w:t>
        </w:r>
      </w:hyperlink>
      <w:r>
        <w:rPr>
          <w:i/>
          <w:color w:val="252525"/>
          <w:spacing w:val="1"/>
          <w:sz w:val="20"/>
        </w:rPr>
        <w:t> </w:t>
      </w:r>
      <w:hyperlink w:history="true" w:anchor="_bookmark717">
        <w:r>
          <w:rPr>
            <w:i/>
            <w:color w:val="252525"/>
            <w:spacing w:val="-1"/>
            <w:sz w:val="20"/>
          </w:rPr>
          <w:t>Sử dụng ảnh chụp nhanh để cải thiện hiệu suất</w:t>
        </w:r>
        <w:r>
          <w:rPr>
            <w:i/>
            <w:color w:val="252525"/>
            <w:sz w:val="20"/>
          </w:rPr>
          <w:t>195</w:t>
        </w:r>
      </w:hyperlink>
      <w:r>
        <w:rPr>
          <w:i/>
          <w:color w:val="252525"/>
          <w:sz w:val="20"/>
        </w:rPr>
        <w:t> </w:t>
      </w:r>
      <w:r>
        <w:rPr>
          <w:rFonts w:ascii="MS UI Gothic" w:hAnsi="MS UI Gothic"/>
          <w:color w:val="CCA658"/>
          <w:position w:val="4"/>
          <w:sz w:val="8"/>
        </w:rPr>
        <w:t>■</w:t>
      </w:r>
      <w:hyperlink w:history="true" w:anchor="_bookmark721">
        <w:r>
          <w:rPr>
            <w:i/>
            <w:color w:val="252525"/>
            <w:sz w:val="20"/>
          </w:rPr>
          <w:t>Idempotent</w:t>
        </w:r>
      </w:hyperlink>
      <w:r>
        <w:rPr>
          <w:i/>
          <w:color w:val="252525"/>
          <w:spacing w:val="1"/>
          <w:sz w:val="20"/>
        </w:rPr>
        <w:t> </w:t>
      </w:r>
      <w:hyperlink w:history="true" w:anchor="_bookmark721">
        <w:r>
          <w:rPr>
            <w:i/>
            <w:color w:val="252525"/>
            <w:w w:val="95"/>
            <w:sz w:val="20"/>
          </w:rPr>
          <w:t>xử lý tin nhắn</w:t>
        </w:r>
        <w:r>
          <w:rPr>
            <w:i/>
            <w:color w:val="252525"/>
            <w:spacing w:val="132"/>
            <w:sz w:val="20"/>
          </w:rPr>
          <w:t> </w:t>
        </w:r>
        <w:r>
          <w:rPr>
            <w:i/>
            <w:color w:val="252525"/>
            <w:w w:val="95"/>
            <w:sz w:val="20"/>
          </w:rPr>
          <w:t>197</w:t>
        </w:r>
      </w:hyperlink>
      <w:r>
        <w:rPr>
          <w:i/>
          <w:color w:val="252525"/>
          <w:spacing w:val="43"/>
          <w:w w:val="95"/>
          <w:sz w:val="20"/>
        </w:rPr>
        <w:t> </w:t>
      </w:r>
      <w:r>
        <w:rPr>
          <w:rFonts w:ascii="MS UI Gothic" w:hAnsi="MS UI Gothic"/>
          <w:color w:val="CCA658"/>
          <w:w w:val="95"/>
          <w:position w:val="4"/>
          <w:sz w:val="8"/>
        </w:rPr>
        <w:t>■</w:t>
      </w:r>
      <w:r>
        <w:rPr>
          <w:rFonts w:ascii="MS UI Gothic" w:hAnsi="MS UI Gothic"/>
          <w:color w:val="CCA658"/>
          <w:spacing w:val="67"/>
          <w:position w:val="4"/>
          <w:sz w:val="8"/>
        </w:rPr>
        <w:t> </w:t>
      </w:r>
      <w:hyperlink w:history="true" w:anchor="_bookmark725">
        <w:r>
          <w:rPr>
            <w:i/>
            <w:color w:val="252525"/>
            <w:w w:val="95"/>
            <w:sz w:val="20"/>
          </w:rPr>
          <w:t>Miền đang phát triển</w:t>
        </w:r>
        <w:r>
          <w:rPr>
            <w:i/>
            <w:color w:val="252525"/>
            <w:w w:val="95"/>
            <w:sz w:val="20"/>
          </w:rPr>
          <w:t>sự kiện</w:t>
          <w:tab/>
        </w:r>
        <w:r>
          <w:rPr>
            <w:i/>
            <w:color w:val="252525"/>
            <w:sz w:val="20"/>
          </w:rPr>
          <w:t>198</w:t>
        </w:r>
      </w:hyperlink>
      <w:r>
        <w:rPr>
          <w:i/>
          <w:color w:val="252525"/>
          <w:spacing w:val="1"/>
          <w:sz w:val="20"/>
        </w:rPr>
        <w:t> </w:t>
      </w:r>
      <w:hyperlink w:history="true" w:anchor="_bookmark731">
        <w:r>
          <w:rPr>
            <w:i/>
            <w:color w:val="252525"/>
            <w:sz w:val="20"/>
          </w:rPr>
          <w:t>Lợi ích của việc tìm nguồn sự kiện 199</w:t>
        </w:r>
      </w:hyperlink>
      <w:r>
        <w:rPr>
          <w:i/>
          <w:color w:val="252525"/>
          <w:spacing w:val="33"/>
          <w:sz w:val="20"/>
        </w:rPr>
        <w:t> </w:t>
      </w:r>
      <w:r>
        <w:rPr>
          <w:rFonts w:ascii="MS UI Gothic" w:hAnsi="MS UI Gothic"/>
          <w:color w:val="CCA658"/>
          <w:position w:val="4"/>
          <w:sz w:val="8"/>
        </w:rPr>
        <w:t>■</w:t>
      </w:r>
      <w:hyperlink w:history="true" w:anchor="_bookmark739">
        <w:r>
          <w:rPr>
            <w:i/>
            <w:color w:val="252525"/>
            <w:sz w:val="20"/>
          </w:rPr>
          <w:t>Nhược điểm của sự kiện</w:t>
        </w:r>
      </w:hyperlink>
    </w:p>
    <w:p>
      <w:pPr>
        <w:spacing w:before="5"/>
        <w:ind w:left="3123" w:right="0" w:firstLine="0"/>
        <w:jc w:val="left"/>
        <w:rPr>
          <w:i/>
          <w:sz w:val="20"/>
        </w:rPr>
      </w:pPr>
      <w:hyperlink w:history="true" w:anchor="_bookmark739">
        <w:r>
          <w:rPr>
            <w:i/>
            <w:color w:val="252525"/>
            <w:sz w:val="20"/>
          </w:rPr>
          <w:t>nguồn cung cấp 200</w:t>
        </w:r>
      </w:hyperlink>
    </w:p>
    <w:p>
      <w:pPr>
        <w:pStyle w:val="Heading5"/>
        <w:numPr>
          <w:ilvl w:val="1"/>
          <w:numId w:val="7"/>
        </w:numPr>
        <w:tabs>
          <w:tab w:pos="2883" w:val="left" w:leader="none"/>
          <w:tab w:pos="2884" w:val="left" w:leader="none"/>
          <w:tab w:pos="5873" w:val="left" w:leader="none"/>
        </w:tabs>
        <w:spacing w:line="240" w:lineRule="auto" w:before="104" w:after="0"/>
        <w:ind w:left="2883" w:right="0" w:hanging="526"/>
        <w:jc w:val="left"/>
      </w:pPr>
      <w:hyperlink w:history="true" w:anchor="_bookmark751">
        <w:r>
          <w:rPr>
            <w:color w:val="252525"/>
            <w:w w:val="110"/>
          </w:rPr>
          <w:t>Thực hiện một sự kiện</w:t>
        </w:r>
        <w:r>
          <w:rPr>
            <w:color w:val="252525"/>
            <w:w w:val="110"/>
          </w:rPr>
          <w:t>cửa hàng202</w:t>
          <w:tab/>
        </w:r>
      </w:hyperlink>
    </w:p>
    <w:p>
      <w:pPr>
        <w:spacing w:line="249" w:lineRule="auto" w:before="73"/>
        <w:ind w:left="3123" w:right="1471" w:hanging="1"/>
        <w:jc w:val="left"/>
        <w:rPr>
          <w:i/>
          <w:sz w:val="20"/>
        </w:rPr>
      </w:pPr>
      <w:hyperlink w:history="true" w:anchor="_bookmark757">
        <w:r>
          <w:rPr>
            <w:i/>
            <w:color w:val="252525"/>
            <w:w w:val="95"/>
            <w:sz w:val="20"/>
          </w:rPr>
          <w:t>Cửa hàng sự kiện Eventuate Local hoạt động như thế nào 203</w:t>
        </w:r>
      </w:hyperlink>
      <w:r>
        <w:rPr>
          <w:i/>
          <w:color w:val="252525"/>
          <w:spacing w:val="1"/>
          <w:w w:val="95"/>
          <w:sz w:val="20"/>
        </w:rPr>
        <w:t> </w:t>
      </w:r>
      <w:r>
        <w:rPr>
          <w:rFonts w:ascii="MS UI Gothic" w:hAnsi="MS UI Gothic"/>
          <w:color w:val="CCA658"/>
          <w:w w:val="95"/>
          <w:position w:val="4"/>
          <w:sz w:val="8"/>
        </w:rPr>
        <w:t>■</w:t>
      </w:r>
      <w:hyperlink w:history="true" w:anchor="_bookmark767">
        <w:r>
          <w:rPr>
            <w:i/>
            <w:color w:val="252525"/>
            <w:w w:val="95"/>
            <w:sz w:val="20"/>
          </w:rPr>
          <w:t>Sự kiện kết thúc</w:t>
        </w:r>
      </w:hyperlink>
      <w:r>
        <w:rPr>
          <w:i/>
          <w:color w:val="252525"/>
          <w:spacing w:val="-45"/>
          <w:w w:val="95"/>
          <w:sz w:val="20"/>
        </w:rPr>
        <w:t> </w:t>
      </w:r>
      <w:hyperlink w:history="true" w:anchor="_bookmark767">
        <w:r>
          <w:rPr>
            <w:i/>
            <w:color w:val="252525"/>
            <w:sz w:val="20"/>
          </w:rPr>
          <w:t>khung máy khách cho Java 205</w:t>
        </w:r>
      </w:hyperlink>
    </w:p>
    <w:p>
      <w:pPr>
        <w:pStyle w:val="Heading5"/>
        <w:numPr>
          <w:ilvl w:val="1"/>
          <w:numId w:val="7"/>
        </w:numPr>
        <w:tabs>
          <w:tab w:pos="2883" w:val="left" w:leader="none"/>
          <w:tab w:pos="2884" w:val="left" w:leader="none"/>
          <w:tab w:pos="6951" w:val="left" w:leader="none"/>
        </w:tabs>
        <w:spacing w:line="240" w:lineRule="auto" w:before="96" w:after="0"/>
        <w:ind w:left="2883" w:right="0" w:hanging="526"/>
        <w:jc w:val="left"/>
      </w:pPr>
      <w:hyperlink w:history="true" w:anchor="_bookmark782">
        <w:r>
          <w:rPr>
            <w:color w:val="252525"/>
            <w:w w:val="110"/>
          </w:rPr>
          <w:t>Sử dụng saga và nguồn sự kiện</w:t>
        </w:r>
        <w:r>
          <w:rPr>
            <w:color w:val="252525"/>
            <w:w w:val="110"/>
          </w:rPr>
          <w:t>cùng nhau209</w:t>
          <w:tab/>
        </w:r>
      </w:hyperlink>
    </w:p>
    <w:p>
      <w:pPr>
        <w:spacing w:line="249" w:lineRule="auto" w:before="72"/>
        <w:ind w:left="3123" w:right="1520" w:firstLine="0"/>
        <w:jc w:val="left"/>
        <w:rPr>
          <w:i/>
          <w:sz w:val="20"/>
        </w:rPr>
      </w:pPr>
      <w:r>
        <w:rPr/>
        <w:pict>
          <v:shape style="position:absolute;margin-left:101.339996pt;margin-top:53.729923pt;width:18.8pt;height:42.5pt;mso-position-horizontal-relative:page;mso-position-vertical-relative:paragraph;z-index:15734272" type="#_x0000_t202" filled="false" stroked="false">
            <v:textbox inset="0,0,0,0">
              <w:txbxContent>
                <w:p>
                  <w:pPr>
                    <w:spacing w:line="808" w:lineRule="exact" w:before="0"/>
                    <w:ind w:left="0" w:right="0" w:firstLine="0"/>
                    <w:jc w:val="left"/>
                    <w:rPr>
                      <w:i/>
                      <w:sz w:val="72"/>
                    </w:rPr>
                  </w:pPr>
                  <w:hyperlink w:history="true" w:anchor="_bookmark807">
                    <w:r>
                      <w:rPr>
                        <w:i/>
                        <w:color w:val="CCA658"/>
                        <w:w w:val="104"/>
                        <w:sz w:val="72"/>
                      </w:rPr>
                      <w:t>7</w:t>
                    </w:r>
                  </w:hyperlink>
                </w:p>
              </w:txbxContent>
            </v:textbox>
            <w10:wrap type="none"/>
          </v:shape>
        </w:pict>
      </w:r>
      <w:hyperlink w:history="true" w:anchor="_bookmark784">
        <w:r>
          <w:rPr>
            <w:i/>
            <w:color w:val="252525"/>
            <w:w w:val="95"/>
            <w:sz w:val="20"/>
          </w:rPr>
          <w:t>Triển khai saga dựa trên vũ đạo bằng cách sử dụng nguồn sự kiện 210</w:t>
        </w:r>
      </w:hyperlink>
      <w:r>
        <w:rPr>
          <w:i/>
          <w:color w:val="252525"/>
          <w:spacing w:val="-45"/>
          <w:w w:val="95"/>
          <w:sz w:val="20"/>
        </w:rPr>
        <w:t> </w:t>
      </w:r>
      <w:hyperlink w:history="true" w:anchor="_bookmark786">
        <w:r>
          <w:rPr>
            <w:i/>
            <w:color w:val="252525"/>
            <w:spacing w:val="-1"/>
            <w:sz w:val="20"/>
          </w:rPr>
          <w:t>Tạo ra một câu chuyện dựa trên dàn nhạc</w:t>
        </w:r>
        <w:r>
          <w:rPr>
            <w:i/>
            <w:color w:val="252525"/>
            <w:sz w:val="20"/>
          </w:rPr>
          <w:t>211</w:t>
        </w:r>
      </w:hyperlink>
      <w:r>
        <w:rPr>
          <w:i/>
          <w:color w:val="252525"/>
          <w:spacing w:val="-1"/>
          <w:sz w:val="20"/>
        </w:rPr>
        <w:t> </w:t>
      </w:r>
      <w:r>
        <w:rPr>
          <w:rFonts w:ascii="MS UI Gothic" w:hAnsi="MS UI Gothic"/>
          <w:color w:val="CCA658"/>
          <w:spacing w:val="-1"/>
          <w:position w:val="4"/>
          <w:sz w:val="8"/>
        </w:rPr>
        <w:t>■</w:t>
      </w:r>
      <w:r>
        <w:rPr>
          <w:rFonts w:ascii="MS UI Gothic" w:hAnsi="MS UI Gothic"/>
          <w:color w:val="CCA658"/>
          <w:position w:val="4"/>
          <w:sz w:val="8"/>
        </w:rPr>
        <w:t> </w:t>
      </w:r>
      <w:hyperlink w:history="true" w:anchor="_bookmark791">
        <w:r>
          <w:rPr>
            <w:i/>
            <w:color w:val="252525"/>
            <w:spacing w:val="-1"/>
            <w:sz w:val="20"/>
          </w:rPr>
          <w:t>Thực hiện</w:t>
        </w:r>
        <w:r>
          <w:rPr>
            <w:i/>
            <w:color w:val="252525"/>
            <w:sz w:val="20"/>
          </w:rPr>
          <w:t>MỘT</w:t>
        </w:r>
      </w:hyperlink>
      <w:r>
        <w:rPr>
          <w:i/>
          <w:color w:val="252525"/>
          <w:spacing w:val="1"/>
          <w:sz w:val="20"/>
        </w:rPr>
        <w:t> </w:t>
      </w:r>
      <w:hyperlink w:history="true" w:anchor="_bookmark791">
        <w:r>
          <w:rPr>
            <w:i/>
            <w:color w:val="252525"/>
            <w:w w:val="95"/>
            <w:sz w:val="20"/>
          </w:rPr>
          <w:t>người tham gia saga dựa trên sự kiện 213</w:t>
        </w:r>
      </w:hyperlink>
      <w:r>
        <w:rPr>
          <w:i/>
          <w:color w:val="252525"/>
          <w:spacing w:val="1"/>
          <w:w w:val="95"/>
          <w:sz w:val="20"/>
        </w:rPr>
        <w:t> </w:t>
      </w:r>
      <w:r>
        <w:rPr>
          <w:rFonts w:ascii="MS UI Gothic" w:hAnsi="MS UI Gothic"/>
          <w:color w:val="CCA658"/>
          <w:w w:val="95"/>
          <w:position w:val="4"/>
          <w:sz w:val="8"/>
        </w:rPr>
        <w:t>■</w:t>
      </w:r>
      <w:hyperlink w:history="true" w:anchor="_bookmark797">
        <w:r>
          <w:rPr>
            <w:i/>
            <w:color w:val="252525"/>
            <w:w w:val="95"/>
            <w:sz w:val="20"/>
          </w:rPr>
          <w:t>Thực hiện saga</w:t>
        </w:r>
      </w:hyperlink>
      <w:r>
        <w:rPr>
          <w:i/>
          <w:color w:val="252525"/>
          <w:spacing w:val="1"/>
          <w:w w:val="95"/>
          <w:sz w:val="20"/>
        </w:rPr>
        <w:t> </w:t>
      </w:r>
      <w:hyperlink w:history="true" w:anchor="_bookmark797">
        <w:r>
          <w:rPr>
            <w:i/>
            <w:color w:val="252525"/>
            <w:sz w:val="20"/>
          </w:rPr>
          <w:t>người điều phối sử dụng sự kiện tìm nguồn 216</w:t>
        </w:r>
      </w:hyperlink>
    </w:p>
    <w:p>
      <w:pPr>
        <w:tabs>
          <w:tab w:pos="7753" w:val="left" w:leader="none"/>
        </w:tabs>
        <w:spacing w:before="168"/>
        <w:ind w:left="2163" w:right="0" w:firstLine="0"/>
        <w:jc w:val="left"/>
        <w:rPr>
          <w:b/>
          <w:i/>
          <w:sz w:val="26"/>
        </w:rPr>
      </w:pPr>
      <w:hyperlink w:history="true" w:anchor="_bookmark807">
        <w:r>
          <w:rPr>
            <w:b/>
            <w:i/>
            <w:color w:val="252525"/>
            <w:w w:val="95"/>
            <w:sz w:val="26"/>
          </w:rPr>
          <w:t>Triển khai truy vấn trong một dịch vụ vi mô</w:t>
        </w:r>
        <w:r>
          <w:rPr>
            <w:b/>
            <w:i/>
            <w:color w:val="252525"/>
            <w:w w:val="95"/>
            <w:sz w:val="26"/>
          </w:rPr>
          <w:t>ngành kiến ​​​​trúc</w:t>
          <w:tab/>
        </w:r>
        <w:r>
          <w:rPr>
            <w:b/>
            <w:i/>
            <w:color w:val="252525"/>
            <w:sz w:val="26"/>
          </w:rPr>
          <w:t>220</w:t>
        </w:r>
      </w:hyperlink>
    </w:p>
    <w:p>
      <w:pPr>
        <w:pStyle w:val="Heading5"/>
        <w:numPr>
          <w:ilvl w:val="1"/>
          <w:numId w:val="8"/>
        </w:numPr>
        <w:tabs>
          <w:tab w:pos="2883" w:val="left" w:leader="none"/>
          <w:tab w:pos="2884" w:val="left" w:leader="none"/>
          <w:tab w:pos="7361" w:val="left" w:leader="none"/>
        </w:tabs>
        <w:spacing w:line="240" w:lineRule="auto" w:before="71" w:after="0"/>
        <w:ind w:left="2883" w:right="0" w:hanging="526"/>
        <w:jc w:val="left"/>
      </w:pPr>
      <w:hyperlink w:history="true" w:anchor="_bookmark807">
        <w:r>
          <w:rPr>
            <w:color w:val="252525"/>
            <w:w w:val="110"/>
          </w:rPr>
          <w:t>Truy vấn bằng cách sử dụng thành phần API</w:t>
        </w:r>
        <w:r>
          <w:rPr>
            <w:color w:val="252525"/>
            <w:w w:val="110"/>
          </w:rPr>
          <w:t>mẫu221</w:t>
          <w:tab/>
        </w:r>
      </w:hyperlink>
    </w:p>
    <w:p>
      <w:pPr>
        <w:spacing w:line="249" w:lineRule="auto" w:before="72"/>
        <w:ind w:left="3123" w:right="1709" w:hanging="1"/>
        <w:jc w:val="left"/>
        <w:rPr>
          <w:i/>
          <w:sz w:val="20"/>
        </w:rPr>
      </w:pPr>
      <w:hyperlink w:history="true" w:anchor="_bookmark813">
        <w:r>
          <w:rPr>
            <w:i/>
            <w:color w:val="252525"/>
            <w:sz w:val="20"/>
          </w:rPr>
          <w:t>Hoạt động truy vấn findOrder() 221</w:t>
        </w:r>
      </w:hyperlink>
      <w:r>
        <w:rPr>
          <w:i/>
          <w:color w:val="252525"/>
          <w:sz w:val="20"/>
        </w:rPr>
        <w:t> </w:t>
      </w:r>
      <w:r>
        <w:rPr>
          <w:rFonts w:ascii="MS UI Gothic" w:hAnsi="MS UI Gothic"/>
          <w:color w:val="CCA658"/>
          <w:position w:val="4"/>
          <w:sz w:val="8"/>
        </w:rPr>
        <w:t>■</w:t>
      </w:r>
      <w:hyperlink w:history="true" w:anchor="_bookmark815">
        <w:r>
          <w:rPr>
            <w:i/>
            <w:color w:val="252525"/>
            <w:sz w:val="20"/>
          </w:rPr>
          <w:t>Tổng quan về API</w:t>
        </w:r>
      </w:hyperlink>
      <w:r>
        <w:rPr>
          <w:i/>
          <w:color w:val="252525"/>
          <w:spacing w:val="1"/>
          <w:sz w:val="20"/>
        </w:rPr>
        <w:t> </w:t>
      </w:r>
      <w:hyperlink w:history="true" w:anchor="_bookmark815">
        <w:r>
          <w:rPr>
            <w:i/>
            <w:color w:val="252525"/>
            <w:w w:val="95"/>
            <w:sz w:val="20"/>
          </w:rPr>
          <w:t>mẫu thành phần 222</w:t>
        </w:r>
      </w:hyperlink>
      <w:r>
        <w:rPr>
          <w:i/>
          <w:color w:val="252525"/>
          <w:spacing w:val="47"/>
          <w:w w:val="95"/>
          <w:sz w:val="20"/>
        </w:rPr>
        <w:t> </w:t>
      </w:r>
      <w:r>
        <w:rPr>
          <w:rFonts w:ascii="MS UI Gothic" w:hAnsi="MS UI Gothic"/>
          <w:color w:val="CCA658"/>
          <w:w w:val="95"/>
          <w:position w:val="4"/>
          <w:sz w:val="8"/>
        </w:rPr>
        <w:t>■</w:t>
      </w:r>
      <w:hyperlink w:history="true" w:anchor="_bookmark821">
        <w:r>
          <w:rPr>
            <w:i/>
            <w:color w:val="252525"/>
            <w:w w:val="95"/>
            <w:sz w:val="20"/>
          </w:rPr>
          <w:t>Triển khai truy vấn findOrder()</w:t>
        </w:r>
      </w:hyperlink>
      <w:r>
        <w:rPr>
          <w:i/>
          <w:color w:val="252525"/>
          <w:spacing w:val="-45"/>
          <w:w w:val="95"/>
          <w:sz w:val="20"/>
        </w:rPr>
        <w:t> </w:t>
      </w:r>
      <w:hyperlink w:history="true" w:anchor="_bookmark821">
        <w:r>
          <w:rPr>
            <w:i/>
            <w:color w:val="252525"/>
            <w:sz w:val="20"/>
          </w:rPr>
          <w:t>hoạt động sử dụng mẫu thành phần API 224</w:t>
        </w:r>
      </w:hyperlink>
      <w:r>
        <w:rPr>
          <w:i/>
          <w:color w:val="252525"/>
          <w:spacing w:val="1"/>
          <w:sz w:val="20"/>
        </w:rPr>
        <w:t> </w:t>
      </w:r>
      <w:r>
        <w:rPr>
          <w:rFonts w:ascii="MS UI Gothic" w:hAnsi="MS UI Gothic"/>
          <w:color w:val="CCA658"/>
          <w:position w:val="4"/>
          <w:sz w:val="8"/>
        </w:rPr>
        <w:t>■</w:t>
      </w:r>
      <w:hyperlink w:history="true" w:anchor="_bookmark823">
        <w:r>
          <w:rPr>
            <w:i/>
            <w:color w:val="252525"/>
            <w:sz w:val="20"/>
          </w:rPr>
          <w:t>Giao diện lập trình ứng dụng (API)</w:t>
        </w:r>
      </w:hyperlink>
      <w:r>
        <w:rPr>
          <w:i/>
          <w:color w:val="252525"/>
          <w:spacing w:val="1"/>
          <w:sz w:val="20"/>
        </w:rPr>
        <w:t> </w:t>
      </w:r>
      <w:hyperlink w:history="true" w:anchor="_bookmark823">
        <w:r>
          <w:rPr>
            <w:i/>
            <w:color w:val="252525"/>
            <w:w w:val="95"/>
            <w:sz w:val="20"/>
          </w:rPr>
          <w:t>vấn đề thiết kế thành phần</w:t>
        </w:r>
        <w:r>
          <w:rPr>
            <w:i/>
            <w:color w:val="252525"/>
            <w:spacing w:val="47"/>
            <w:sz w:val="20"/>
          </w:rPr>
          <w:t>  </w:t>
        </w:r>
        <w:r>
          <w:rPr>
            <w:i/>
            <w:color w:val="252525"/>
            <w:w w:val="95"/>
            <w:sz w:val="20"/>
          </w:rPr>
          <w:t>225</w:t>
        </w:r>
      </w:hyperlink>
      <w:r>
        <w:rPr>
          <w:i/>
          <w:color w:val="252525"/>
          <w:spacing w:val="50"/>
          <w:sz w:val="20"/>
        </w:rPr>
        <w:t> </w:t>
      </w:r>
      <w:r>
        <w:rPr>
          <w:rFonts w:ascii="MS UI Gothic" w:hAnsi="MS UI Gothic"/>
          <w:color w:val="CCA658"/>
          <w:w w:val="95"/>
          <w:position w:val="4"/>
          <w:sz w:val="8"/>
        </w:rPr>
        <w:t>■</w:t>
      </w:r>
      <w:r>
        <w:rPr>
          <w:rFonts w:ascii="MS UI Gothic" w:hAnsi="MS UI Gothic"/>
          <w:color w:val="CCA658"/>
          <w:spacing w:val="26"/>
          <w:position w:val="4"/>
          <w:sz w:val="8"/>
        </w:rPr>
        <w:t>  </w:t>
      </w:r>
      <w:hyperlink w:history="true" w:anchor="_bookmark830">
        <w:r>
          <w:rPr>
            <w:i/>
            <w:color w:val="252525"/>
            <w:w w:val="95"/>
            <w:sz w:val="20"/>
          </w:rPr>
          <w:t>Những lợi ích và hạn chế</w:t>
        </w:r>
      </w:hyperlink>
      <w:r>
        <w:rPr>
          <w:i/>
          <w:color w:val="252525"/>
          <w:spacing w:val="1"/>
          <w:w w:val="95"/>
          <w:sz w:val="20"/>
        </w:rPr>
        <w:t> </w:t>
      </w:r>
      <w:hyperlink w:history="true" w:anchor="_bookmark830">
        <w:r>
          <w:rPr>
            <w:i/>
            <w:color w:val="252525"/>
            <w:sz w:val="20"/>
          </w:rPr>
          <w:t>của mẫu thành phần API 227</w:t>
        </w:r>
      </w:hyperlink>
    </w:p>
    <w:p>
      <w:pPr>
        <w:pStyle w:val="Heading5"/>
        <w:numPr>
          <w:ilvl w:val="1"/>
          <w:numId w:val="8"/>
        </w:numPr>
        <w:tabs>
          <w:tab w:pos="2883" w:val="left" w:leader="none"/>
          <w:tab w:pos="2884" w:val="left" w:leader="none"/>
          <w:tab w:pos="5432" w:val="left" w:leader="none"/>
        </w:tabs>
        <w:spacing w:line="240" w:lineRule="auto" w:before="99" w:after="0"/>
        <w:ind w:left="2883" w:right="0" w:hanging="526"/>
        <w:jc w:val="left"/>
      </w:pPr>
      <w:hyperlink w:history="true" w:anchor="_bookmark838">
        <w:r>
          <w:rPr>
            <w:color w:val="252525"/>
            <w:w w:val="105"/>
          </w:rPr>
          <w:t>Sử dụng CQRS</w:t>
        </w:r>
        <w:r>
          <w:rPr>
            <w:color w:val="252525"/>
            <w:w w:val="105"/>
          </w:rPr>
          <w:t>mẫu228</w:t>
          <w:tab/>
        </w:r>
      </w:hyperlink>
    </w:p>
    <w:p>
      <w:pPr>
        <w:tabs>
          <w:tab w:pos="7777" w:val="left" w:leader="none"/>
        </w:tabs>
        <w:spacing w:line="249" w:lineRule="auto" w:before="73"/>
        <w:ind w:left="3123" w:right="1709" w:hanging="1"/>
        <w:jc w:val="left"/>
        <w:rPr>
          <w:i/>
          <w:sz w:val="20"/>
        </w:rPr>
      </w:pPr>
      <w:hyperlink w:history="true" w:anchor="_bookmark840">
        <w:r>
          <w:rPr>
            <w:i/>
            <w:color w:val="252525"/>
            <w:sz w:val="20"/>
          </w:rPr>
          <w:t>Động lực sử dụng CQRS 229</w:t>
        </w:r>
      </w:hyperlink>
      <w:r>
        <w:rPr>
          <w:i/>
          <w:color w:val="252525"/>
          <w:spacing w:val="29"/>
          <w:sz w:val="20"/>
        </w:rPr>
        <w:t> </w:t>
      </w:r>
      <w:r>
        <w:rPr>
          <w:rFonts w:ascii="MS UI Gothic" w:hAnsi="MS UI Gothic"/>
          <w:color w:val="CCA658"/>
          <w:position w:val="4"/>
          <w:sz w:val="8"/>
        </w:rPr>
        <w:t>■   </w:t>
      </w:r>
      <w:hyperlink w:history="true" w:anchor="_bookmark850">
        <w:r>
          <w:rPr>
            <w:i/>
            <w:color w:val="252525"/>
            <w:sz w:val="20"/>
          </w:rPr>
          <w:t>Tổng quan về</w:t>
        </w:r>
        <w:r>
          <w:rPr>
            <w:i/>
            <w:color w:val="252525"/>
            <w:sz w:val="20"/>
          </w:rPr>
          <w:t>CQRS232</w:t>
          <w:tab/>
        </w:r>
      </w:hyperlink>
      <w:r>
        <w:rPr>
          <w:i/>
          <w:color w:val="252525"/>
          <w:spacing w:val="-47"/>
          <w:sz w:val="20"/>
        </w:rPr>
        <w:t> </w:t>
      </w:r>
      <w:hyperlink w:history="true" w:anchor="_bookmark856">
        <w:r>
          <w:rPr>
            <w:i/>
            <w:color w:val="252525"/>
            <w:sz w:val="20"/>
          </w:rPr>
          <w:t>Lợi ích của CQRS 235</w:t>
        </w:r>
      </w:hyperlink>
      <w:r>
        <w:rPr>
          <w:i/>
          <w:color w:val="252525"/>
          <w:spacing w:val="32"/>
          <w:sz w:val="20"/>
        </w:rPr>
        <w:t> </w:t>
      </w:r>
      <w:r>
        <w:rPr>
          <w:rFonts w:ascii="MS UI Gothic" w:hAnsi="MS UI Gothic"/>
          <w:color w:val="CCA658"/>
          <w:position w:val="4"/>
          <w:sz w:val="8"/>
        </w:rPr>
        <w:t>■</w:t>
      </w:r>
      <w:hyperlink w:history="true" w:anchor="_bookmark864">
        <w:r>
          <w:rPr>
            <w:i/>
            <w:color w:val="252525"/>
            <w:sz w:val="20"/>
          </w:rPr>
          <w:t>Nhược điểm của CQRS 236</w:t>
        </w:r>
      </w:hyperlink>
    </w:p>
    <w:p>
      <w:pPr>
        <w:pStyle w:val="Heading5"/>
        <w:numPr>
          <w:ilvl w:val="1"/>
          <w:numId w:val="8"/>
        </w:numPr>
        <w:tabs>
          <w:tab w:pos="2883" w:val="left" w:leader="none"/>
          <w:tab w:pos="2884" w:val="left" w:leader="none"/>
          <w:tab w:pos="5253" w:val="left" w:leader="none"/>
        </w:tabs>
        <w:spacing w:line="240" w:lineRule="auto" w:before="96" w:after="0"/>
        <w:ind w:left="2883" w:right="0" w:hanging="526"/>
        <w:jc w:val="left"/>
      </w:pPr>
      <w:hyperlink w:history="true" w:anchor="_bookmark869">
        <w:r>
          <w:rPr>
            <w:color w:val="252525"/>
            <w:spacing w:val="-1"/>
            <w:w w:val="105"/>
          </w:rPr>
          <w:t>Thiết kế CQRS</w:t>
        </w:r>
        <w:r>
          <w:rPr>
            <w:color w:val="252525"/>
            <w:spacing w:val="-1"/>
            <w:w w:val="105"/>
          </w:rPr>
          <w:t>lượt xem</w:t>
          <w:tab/>
        </w:r>
        <w:r>
          <w:rPr>
            <w:color w:val="252525"/>
            <w:w w:val="105"/>
          </w:rPr>
          <w:t>236</w:t>
        </w:r>
      </w:hyperlink>
    </w:p>
    <w:p>
      <w:pPr>
        <w:spacing w:line="249" w:lineRule="auto" w:before="72"/>
        <w:ind w:left="3123" w:right="1372" w:hanging="1"/>
        <w:jc w:val="left"/>
        <w:rPr>
          <w:i/>
          <w:sz w:val="20"/>
        </w:rPr>
      </w:pPr>
      <w:hyperlink w:history="true" w:anchor="_bookmark871">
        <w:r>
          <w:rPr>
            <w:i/>
            <w:color w:val="252525"/>
            <w:spacing w:val="-1"/>
            <w:w w:val="95"/>
            <w:sz w:val="20"/>
          </w:rPr>
          <w:t>Chọn kho dữ liệu xem</w:t>
        </w:r>
        <w:r>
          <w:rPr>
            <w:i/>
            <w:color w:val="252525"/>
            <w:w w:val="95"/>
            <w:sz w:val="20"/>
          </w:rPr>
          <w:t>237</w:t>
        </w:r>
      </w:hyperlink>
      <w:r>
        <w:rPr>
          <w:i/>
          <w:color w:val="252525"/>
          <w:w w:val="95"/>
          <w:sz w:val="20"/>
        </w:rPr>
        <w:t> </w:t>
      </w:r>
      <w:r>
        <w:rPr>
          <w:rFonts w:ascii="MS UI Gothic" w:hAnsi="MS UI Gothic"/>
          <w:color w:val="CCA658"/>
          <w:spacing w:val="-1"/>
          <w:w w:val="95"/>
          <w:position w:val="4"/>
          <w:sz w:val="8"/>
        </w:rPr>
        <w:t>■</w:t>
      </w:r>
      <w:r>
        <w:rPr>
          <w:rFonts w:ascii="MS UI Gothic" w:hAnsi="MS UI Gothic"/>
          <w:color w:val="CCA658"/>
          <w:w w:val="95"/>
          <w:position w:val="4"/>
          <w:sz w:val="8"/>
        </w:rPr>
        <w:t> </w:t>
      </w:r>
      <w:hyperlink w:history="true" w:anchor="_bookmark874">
        <w:r>
          <w:rPr>
            <w:i/>
            <w:color w:val="252525"/>
            <w:spacing w:val="-1"/>
            <w:w w:val="95"/>
            <w:sz w:val="20"/>
          </w:rPr>
          <w:t>Dữ liệu</w:t>
        </w:r>
        <w:r>
          <w:rPr>
            <w:i/>
            <w:color w:val="252525"/>
            <w:w w:val="95"/>
            <w:sz w:val="20"/>
          </w:rPr>
          <w:t>thiết kế module truy cập 239</w:t>
        </w:r>
      </w:hyperlink>
      <w:r>
        <w:rPr>
          <w:i/>
          <w:color w:val="252525"/>
          <w:spacing w:val="-45"/>
          <w:w w:val="95"/>
          <w:sz w:val="20"/>
        </w:rPr>
        <w:t> </w:t>
      </w:r>
      <w:hyperlink w:history="true" w:anchor="_bookmark878">
        <w:r>
          <w:rPr>
            <w:i/>
            <w:color w:val="252525"/>
            <w:sz w:val="20"/>
          </w:rPr>
          <w:t>Thêm và cập nhật chế độ xem CQRS 241</w:t>
        </w:r>
      </w:hyperlink>
    </w:p>
    <w:p>
      <w:pPr>
        <w:pStyle w:val="Heading5"/>
        <w:numPr>
          <w:ilvl w:val="1"/>
          <w:numId w:val="8"/>
        </w:numPr>
        <w:tabs>
          <w:tab w:pos="2883" w:val="left" w:leader="none"/>
          <w:tab w:pos="2884" w:val="left" w:leader="none"/>
          <w:tab w:pos="7885" w:val="left" w:leader="none"/>
        </w:tabs>
        <w:spacing w:line="240" w:lineRule="auto" w:before="97" w:after="0"/>
        <w:ind w:left="2883" w:right="0" w:hanging="526"/>
        <w:jc w:val="left"/>
      </w:pPr>
      <w:hyperlink w:history="true" w:anchor="_bookmark881">
        <w:r>
          <w:rPr>
            <w:color w:val="252525"/>
          </w:rPr>
          <w:t>Triển khai chế độ xem CQRS với AWS</w:t>
        </w:r>
        <w:r>
          <w:rPr>
            <w:color w:val="252525"/>
          </w:rPr>
          <w:t>Máy phát điệnDynamoDB242</w:t>
          <w:tab/>
        </w:r>
      </w:hyperlink>
    </w:p>
    <w:p>
      <w:pPr>
        <w:spacing w:before="73"/>
        <w:ind w:left="3123" w:right="0" w:firstLine="0"/>
        <w:jc w:val="left"/>
        <w:rPr>
          <w:i/>
          <w:sz w:val="20"/>
        </w:rPr>
      </w:pPr>
      <w:hyperlink w:history="true" w:anchor="_bookmark883">
        <w:r>
          <w:rPr>
            <w:i/>
            <w:color w:val="252525"/>
            <w:w w:val="95"/>
            <w:sz w:val="20"/>
          </w:rPr>
          <w:t>Mô-đun OrderHistoryEventHandlers</w:t>
        </w:r>
        <w:r>
          <w:rPr>
            <w:i/>
            <w:color w:val="252525"/>
            <w:spacing w:val="111"/>
            <w:sz w:val="20"/>
          </w:rPr>
          <w:t> </w:t>
        </w:r>
        <w:r>
          <w:rPr>
            <w:i/>
            <w:color w:val="252525"/>
            <w:w w:val="95"/>
            <w:sz w:val="20"/>
          </w:rPr>
          <w:t>243</w:t>
        </w:r>
      </w:hyperlink>
    </w:p>
    <w:p>
      <w:pPr>
        <w:spacing w:line="249" w:lineRule="auto" w:before="10"/>
        <w:ind w:left="3123" w:right="2278" w:firstLine="0"/>
        <w:jc w:val="left"/>
        <w:rPr>
          <w:i/>
          <w:sz w:val="20"/>
        </w:rPr>
      </w:pPr>
      <w:hyperlink w:history="true" w:anchor="_bookmark886">
        <w:r>
          <w:rPr>
            <w:i/>
            <w:color w:val="252525"/>
            <w:w w:val="95"/>
            <w:sz w:val="20"/>
          </w:rPr>
          <w:t>Mô hình hóa dữ liệu và thiết kế truy vấn với DynamoDB 244</w:t>
        </w:r>
      </w:hyperlink>
      <w:r>
        <w:rPr>
          <w:i/>
          <w:color w:val="252525"/>
          <w:spacing w:val="-45"/>
          <w:w w:val="95"/>
          <w:sz w:val="20"/>
        </w:rPr>
        <w:t> </w:t>
      </w:r>
      <w:hyperlink w:history="true" w:anchor="_bookmark907">
        <w:r>
          <w:rPr>
            <w:i/>
            <w:color w:val="252525"/>
            <w:sz w:val="20"/>
          </w:rPr>
          <w:t>Lớp OrderHistoryDaoDynamoDb 249</w:t>
        </w:r>
      </w:hyperlink>
    </w:p>
    <w:p>
      <w:pPr>
        <w:spacing w:after="0" w:line="249" w:lineRule="auto"/>
        <w:jc w:val="left"/>
        <w:rPr>
          <w:sz w:val="20"/>
        </w:rPr>
        <w:sectPr>
          <w:pgSz w:w="10620" w:h="13320"/>
          <w:pgMar w:header="504" w:footer="0" w:top="700" w:bottom="280" w:left="420" w:right="400"/>
        </w:sectPr>
      </w:pPr>
    </w:p>
    <w:p>
      <w:pPr>
        <w:pStyle w:val="BodyText"/>
        <w:spacing w:before="8"/>
        <w:rPr>
          <w:i/>
          <w:sz w:val="17"/>
        </w:rPr>
      </w:pPr>
    </w:p>
    <w:p>
      <w:pPr>
        <w:tabs>
          <w:tab w:pos="4842" w:val="left" w:leader="none"/>
        </w:tabs>
        <w:spacing w:before="91"/>
        <w:ind w:left="2343" w:right="0" w:firstLine="0"/>
        <w:jc w:val="left"/>
        <w:rPr>
          <w:b/>
          <w:i/>
          <w:sz w:val="26"/>
        </w:rPr>
      </w:pPr>
      <w:r>
        <w:rPr/>
        <w:pict>
          <v:shape style="position:absolute;margin-left:110.339996pt;margin-top:-1.529264pt;width:18.8pt;height:42.5pt;mso-position-horizontal-relative:page;mso-position-vertical-relative:paragraph;z-index:15734784" type="#_x0000_t202" filled="false" stroked="false">
            <v:textbox inset="0,0,0,0">
              <w:txbxContent>
                <w:p>
                  <w:pPr>
                    <w:spacing w:line="808" w:lineRule="exact" w:before="0"/>
                    <w:ind w:left="0" w:right="0" w:firstLine="0"/>
                    <w:jc w:val="left"/>
                    <w:rPr>
                      <w:i/>
                      <w:sz w:val="72"/>
                    </w:rPr>
                  </w:pPr>
                  <w:hyperlink w:history="true" w:anchor="_bookmark917">
                    <w:r>
                      <w:rPr>
                        <w:i/>
                        <w:color w:val="CCA658"/>
                        <w:w w:val="104"/>
                        <w:sz w:val="72"/>
                      </w:rPr>
                      <w:t>8</w:t>
                    </w:r>
                  </w:hyperlink>
                </w:p>
              </w:txbxContent>
            </v:textbox>
            <w10:wrap type="none"/>
          </v:shape>
        </w:pict>
      </w:r>
      <w:hyperlink w:history="true" w:anchor="_bookmark917">
        <w:r>
          <w:rPr>
            <w:b/>
            <w:i/>
            <w:color w:val="252525"/>
            <w:w w:val="95"/>
            <w:sz w:val="26"/>
          </w:rPr>
          <w:t>API bên ngoài</w:t>
        </w:r>
        <w:r>
          <w:rPr>
            <w:b/>
            <w:i/>
            <w:color w:val="252525"/>
            <w:w w:val="95"/>
            <w:sz w:val="26"/>
          </w:rPr>
          <w:t>mẫu hình</w:t>
          <w:tab/>
        </w:r>
        <w:r>
          <w:rPr>
            <w:b/>
            <w:i/>
            <w:color w:val="252525"/>
            <w:sz w:val="26"/>
          </w:rPr>
          <w:t>253</w:t>
        </w:r>
      </w:hyperlink>
    </w:p>
    <w:p>
      <w:pPr>
        <w:pStyle w:val="Heading5"/>
        <w:numPr>
          <w:ilvl w:val="1"/>
          <w:numId w:val="9"/>
        </w:numPr>
        <w:tabs>
          <w:tab w:pos="3063" w:val="left" w:leader="none"/>
          <w:tab w:pos="3064" w:val="left" w:leader="none"/>
          <w:tab w:pos="5783" w:val="left" w:leader="none"/>
        </w:tabs>
        <w:spacing w:line="240" w:lineRule="auto" w:before="131" w:after="0"/>
        <w:ind w:left="3063" w:right="0" w:hanging="526"/>
        <w:jc w:val="left"/>
      </w:pPr>
      <w:hyperlink w:history="true" w:anchor="_bookmark917">
        <w:r>
          <w:rPr>
            <w:color w:val="252525"/>
            <w:w w:val="105"/>
          </w:rPr>
          <w:t>Thiết kế API bên ngoài</w:t>
        </w:r>
        <w:r>
          <w:rPr>
            <w:color w:val="252525"/>
            <w:w w:val="105"/>
          </w:rPr>
          <w:t>vấn đề254</w:t>
          <w:tab/>
        </w:r>
      </w:hyperlink>
    </w:p>
    <w:p>
      <w:pPr>
        <w:spacing w:line="249" w:lineRule="auto" w:before="73"/>
        <w:ind w:left="3303" w:right="1372" w:hanging="1"/>
        <w:jc w:val="left"/>
        <w:rPr>
          <w:i/>
          <w:sz w:val="20"/>
        </w:rPr>
      </w:pPr>
      <w:hyperlink w:history="true" w:anchor="_bookmark922">
        <w:r>
          <w:rPr>
            <w:i/>
            <w:color w:val="252525"/>
            <w:w w:val="95"/>
            <w:sz w:val="20"/>
          </w:rPr>
          <w:t>Các vấn đề thiết kế API cho máy khách di động FTGO 255</w:t>
        </w:r>
      </w:hyperlink>
      <w:r>
        <w:rPr>
          <w:i/>
          <w:color w:val="252525"/>
          <w:spacing w:val="1"/>
          <w:w w:val="95"/>
          <w:sz w:val="20"/>
        </w:rPr>
        <w:t> </w:t>
      </w:r>
      <w:r>
        <w:rPr>
          <w:rFonts w:ascii="MS UI Gothic" w:hAnsi="MS UI Gothic"/>
          <w:color w:val="CCA658"/>
          <w:w w:val="95"/>
          <w:position w:val="4"/>
          <w:sz w:val="8"/>
        </w:rPr>
        <w:t>■</w:t>
      </w:r>
      <w:hyperlink w:history="true" w:anchor="_bookmark926">
        <w:r>
          <w:rPr>
            <w:i/>
            <w:color w:val="252525"/>
            <w:w w:val="95"/>
            <w:sz w:val="20"/>
          </w:rPr>
          <w:t>Thiết kế API</w:t>
        </w:r>
      </w:hyperlink>
      <w:r>
        <w:rPr>
          <w:i/>
          <w:color w:val="252525"/>
          <w:spacing w:val="-45"/>
          <w:w w:val="95"/>
          <w:sz w:val="20"/>
        </w:rPr>
        <w:t> </w:t>
      </w:r>
      <w:hyperlink w:history="true" w:anchor="_bookmark926">
        <w:r>
          <w:rPr>
            <w:i/>
            <w:color w:val="252525"/>
            <w:sz w:val="20"/>
          </w:rPr>
          <w:t>các vấn đề cho các loại khách hàng khác 258</w:t>
        </w:r>
      </w:hyperlink>
    </w:p>
    <w:p>
      <w:pPr>
        <w:pStyle w:val="Heading5"/>
        <w:numPr>
          <w:ilvl w:val="1"/>
          <w:numId w:val="9"/>
        </w:numPr>
        <w:tabs>
          <w:tab w:pos="3063" w:val="left" w:leader="none"/>
          <w:tab w:pos="3064" w:val="left" w:leader="none"/>
          <w:tab w:pos="5633" w:val="left" w:leader="none"/>
        </w:tabs>
        <w:spacing w:line="240" w:lineRule="auto" w:before="136" w:after="0"/>
        <w:ind w:left="3063" w:right="0" w:hanging="526"/>
        <w:jc w:val="left"/>
      </w:pPr>
      <w:hyperlink w:history="true" w:anchor="_bookmark931">
        <w:r>
          <w:rPr>
            <w:color w:val="252525"/>
            <w:w w:val="105"/>
          </w:rPr>
          <w:t>Cổng API</w:t>
        </w:r>
        <w:r>
          <w:rPr>
            <w:color w:val="252525"/>
            <w:w w:val="105"/>
          </w:rPr>
          <w:t>mẫu259</w:t>
          <w:tab/>
        </w:r>
      </w:hyperlink>
    </w:p>
    <w:p>
      <w:pPr>
        <w:spacing w:line="249" w:lineRule="auto" w:before="73"/>
        <w:ind w:left="3303" w:right="1763" w:firstLine="0"/>
        <w:jc w:val="left"/>
        <w:rPr>
          <w:i/>
          <w:sz w:val="20"/>
        </w:rPr>
      </w:pPr>
      <w:hyperlink w:history="true" w:anchor="_bookmark934">
        <w:r>
          <w:rPr>
            <w:i/>
            <w:color w:val="252525"/>
            <w:sz w:val="20"/>
          </w:rPr>
          <w:t>Tổng quan về mẫu cổng API 259</w:t>
        </w:r>
      </w:hyperlink>
      <w:r>
        <w:rPr>
          <w:i/>
          <w:color w:val="252525"/>
          <w:sz w:val="20"/>
        </w:rPr>
        <w:t> </w:t>
      </w:r>
      <w:r>
        <w:rPr>
          <w:rFonts w:ascii="MS UI Gothic" w:hAnsi="MS UI Gothic"/>
          <w:color w:val="CCA658"/>
          <w:position w:val="4"/>
          <w:sz w:val="8"/>
        </w:rPr>
        <w:t>■</w:t>
      </w:r>
      <w:hyperlink w:history="true" w:anchor="_bookmark965">
        <w:r>
          <w:rPr>
            <w:i/>
            <w:color w:val="252525"/>
            <w:sz w:val="20"/>
          </w:rPr>
          <w:t>Lợi ích và</w:t>
        </w:r>
      </w:hyperlink>
      <w:r>
        <w:rPr>
          <w:i/>
          <w:color w:val="252525"/>
          <w:spacing w:val="1"/>
          <w:sz w:val="20"/>
        </w:rPr>
        <w:t> </w:t>
      </w:r>
      <w:hyperlink w:history="true" w:anchor="_bookmark965">
        <w:r>
          <w:rPr>
            <w:i/>
            <w:color w:val="252525"/>
            <w:sz w:val="20"/>
          </w:rPr>
          <w:t>nhược điểm của cổng API 267</w:t>
        </w:r>
      </w:hyperlink>
      <w:r>
        <w:rPr>
          <w:i/>
          <w:color w:val="252525"/>
          <w:spacing w:val="24"/>
          <w:sz w:val="20"/>
        </w:rPr>
        <w:t> </w:t>
      </w:r>
      <w:r>
        <w:rPr>
          <w:rFonts w:ascii="MS UI Gothic" w:hAnsi="MS UI Gothic"/>
          <w:color w:val="CCA658"/>
          <w:position w:val="4"/>
          <w:sz w:val="8"/>
        </w:rPr>
        <w:t>■</w:t>
      </w:r>
      <w:hyperlink w:history="true" w:anchor="_bookmark968">
        <w:r>
          <w:rPr>
            <w:i/>
            <w:color w:val="252525"/>
            <w:sz w:val="20"/>
          </w:rPr>
          <w:t>Netflix là một ví dụ</w:t>
        </w:r>
      </w:hyperlink>
      <w:r>
        <w:rPr>
          <w:i/>
          <w:color w:val="252525"/>
          <w:spacing w:val="-47"/>
          <w:sz w:val="20"/>
        </w:rPr>
        <w:t> </w:t>
      </w:r>
      <w:hyperlink w:history="true" w:anchor="_bookmark968">
        <w:r>
          <w:rPr>
            <w:i/>
            <w:color w:val="252525"/>
            <w:sz w:val="20"/>
          </w:rPr>
          <w:t>của một cổng API 267</w:t>
        </w:r>
      </w:hyperlink>
      <w:r>
        <w:rPr>
          <w:i/>
          <w:color w:val="252525"/>
          <w:spacing w:val="27"/>
          <w:sz w:val="20"/>
        </w:rPr>
        <w:t> </w:t>
      </w:r>
      <w:r>
        <w:rPr>
          <w:rFonts w:ascii="MS UI Gothic" w:hAnsi="MS UI Gothic"/>
          <w:color w:val="CCA658"/>
          <w:position w:val="4"/>
          <w:sz w:val="8"/>
        </w:rPr>
        <w:t>■</w:t>
      </w:r>
      <w:hyperlink w:history="true" w:anchor="_bookmark972">
        <w:r>
          <w:rPr>
            <w:i/>
            <w:color w:val="252525"/>
            <w:sz w:val="20"/>
          </w:rPr>
          <w:t>Các vấn đề thiết kế cổng API 268</w:t>
        </w:r>
      </w:hyperlink>
    </w:p>
    <w:p>
      <w:pPr>
        <w:pStyle w:val="Heading5"/>
        <w:numPr>
          <w:ilvl w:val="1"/>
          <w:numId w:val="9"/>
        </w:numPr>
        <w:tabs>
          <w:tab w:pos="3063" w:val="left" w:leader="none"/>
          <w:tab w:pos="3064" w:val="left" w:leader="none"/>
          <w:tab w:pos="6157" w:val="left" w:leader="none"/>
        </w:tabs>
        <w:spacing w:line="240" w:lineRule="auto" w:before="137" w:after="0"/>
        <w:ind w:left="3063" w:right="0" w:hanging="526"/>
        <w:jc w:val="left"/>
      </w:pPr>
      <w:hyperlink w:history="true" w:anchor="_bookmark985">
        <w:r>
          <w:rPr>
            <w:color w:val="252525"/>
            <w:w w:val="105"/>
          </w:rPr>
          <w:t>Triển khai API</w:t>
        </w:r>
        <w:r>
          <w:rPr>
            <w:color w:val="252525"/>
            <w:w w:val="105"/>
          </w:rPr>
          <w:t>cổng vào</w:t>
          <w:tab/>
        </w:r>
        <w:r>
          <w:rPr>
            <w:color w:val="252525"/>
            <w:w w:val="110"/>
          </w:rPr>
          <w:t>271</w:t>
        </w:r>
      </w:hyperlink>
    </w:p>
    <w:p>
      <w:pPr>
        <w:tabs>
          <w:tab w:pos="7389" w:val="left" w:leader="none"/>
        </w:tabs>
        <w:spacing w:line="249" w:lineRule="auto" w:before="72"/>
        <w:ind w:left="3303" w:right="1763" w:firstLine="0"/>
        <w:jc w:val="left"/>
        <w:rPr>
          <w:i/>
          <w:sz w:val="20"/>
        </w:rPr>
      </w:pPr>
      <w:hyperlink w:history="true" w:anchor="_bookmark989">
        <w:r>
          <w:rPr>
            <w:i/>
            <w:color w:val="252525"/>
            <w:w w:val="95"/>
            <w:sz w:val="20"/>
          </w:rPr>
          <w:t>Sử dụng cổng API có sẵn</w:t>
        </w:r>
        <w:r>
          <w:rPr>
            <w:i/>
            <w:color w:val="252525"/>
            <w:w w:val="95"/>
            <w:sz w:val="20"/>
          </w:rPr>
          <w:t>sản phẩm/dịch vụ</w:t>
          <w:tab/>
        </w:r>
        <w:r>
          <w:rPr>
            <w:i/>
            <w:color w:val="252525"/>
            <w:sz w:val="20"/>
          </w:rPr>
          <w:t>271</w:t>
        </w:r>
      </w:hyperlink>
      <w:r>
        <w:rPr>
          <w:i/>
          <w:color w:val="252525"/>
          <w:spacing w:val="1"/>
          <w:sz w:val="20"/>
        </w:rPr>
        <w:t> </w:t>
      </w:r>
      <w:hyperlink w:history="true" w:anchor="_bookmark1000">
        <w:r>
          <w:rPr>
            <w:i/>
            <w:color w:val="252525"/>
            <w:w w:val="95"/>
            <w:sz w:val="20"/>
          </w:rPr>
          <w:t>Phát triển cổng API của riêng bạn 273</w:t>
        </w:r>
      </w:hyperlink>
      <w:r>
        <w:rPr>
          <w:i/>
          <w:color w:val="252525"/>
          <w:spacing w:val="3"/>
          <w:w w:val="95"/>
          <w:sz w:val="20"/>
        </w:rPr>
        <w:t> </w:t>
      </w:r>
      <w:r>
        <w:rPr>
          <w:rFonts w:ascii="MS UI Gothic" w:hAnsi="MS UI Gothic"/>
          <w:color w:val="CCA658"/>
          <w:w w:val="95"/>
          <w:position w:val="4"/>
          <w:sz w:val="8"/>
        </w:rPr>
        <w:t>■</w:t>
      </w:r>
      <w:hyperlink w:history="true" w:anchor="_bookmark1016">
        <w:r>
          <w:rPr>
            <w:i/>
            <w:color w:val="252525"/>
            <w:w w:val="95"/>
            <w:sz w:val="20"/>
          </w:rPr>
          <w:t>Thực hiện một</w:t>
        </w:r>
      </w:hyperlink>
      <w:r>
        <w:rPr>
          <w:i/>
          <w:color w:val="252525"/>
          <w:spacing w:val="-45"/>
          <w:w w:val="95"/>
          <w:sz w:val="20"/>
        </w:rPr>
        <w:t> </w:t>
      </w:r>
      <w:hyperlink w:history="true" w:anchor="_bookmark1016">
        <w:r>
          <w:rPr>
            <w:i/>
            <w:color w:val="252525"/>
            <w:sz w:val="20"/>
          </w:rPr>
          <w:t>Cổng API sử dụng GraphQL 279</w:t>
        </w:r>
      </w:hyperlink>
    </w:p>
    <w:p>
      <w:pPr>
        <w:pStyle w:val="BodyText"/>
        <w:spacing w:before="2"/>
        <w:rPr>
          <w:i/>
          <w:sz w:val="23"/>
        </w:rPr>
      </w:pPr>
    </w:p>
    <w:p>
      <w:pPr>
        <w:tabs>
          <w:tab w:pos="5579" w:val="left" w:leader="none"/>
        </w:tabs>
        <w:spacing w:before="0"/>
        <w:ind w:left="2343" w:right="0" w:firstLine="0"/>
        <w:jc w:val="left"/>
        <w:rPr>
          <w:b/>
          <w:i/>
          <w:sz w:val="26"/>
        </w:rPr>
      </w:pPr>
      <w:r>
        <w:rPr/>
        <w:pict>
          <v:shape style="position:absolute;margin-left:110.339996pt;margin-top:-6.079285pt;width:18.8pt;height:42.5pt;mso-position-horizontal-relative:page;mso-position-vertical-relative:paragraph;z-index:15735296" type="#_x0000_t202" filled="false" stroked="false">
            <v:textbox inset="0,0,0,0">
              <w:txbxContent>
                <w:p>
                  <w:pPr>
                    <w:spacing w:line="808" w:lineRule="exact" w:before="0"/>
                    <w:ind w:left="0" w:right="0" w:firstLine="0"/>
                    <w:jc w:val="left"/>
                    <w:rPr>
                      <w:i/>
                      <w:sz w:val="72"/>
                    </w:rPr>
                  </w:pPr>
                  <w:hyperlink w:history="true" w:anchor="_bookmark1043">
                    <w:r>
                      <w:rPr>
                        <w:i/>
                        <w:color w:val="CCA658"/>
                        <w:w w:val="104"/>
                        <w:sz w:val="72"/>
                      </w:rPr>
                      <w:t>9</w:t>
                    </w:r>
                  </w:hyperlink>
                </w:p>
              </w:txbxContent>
            </v:textbox>
            <w10:wrap type="none"/>
          </v:shape>
        </w:pict>
      </w:r>
      <w:hyperlink w:history="true" w:anchor="_bookmark1043">
        <w:r>
          <w:rPr>
            <w:b/>
            <w:i/>
            <w:color w:val="252525"/>
            <w:w w:val="95"/>
            <w:sz w:val="26"/>
          </w:rPr>
          <w:t>Kiểm tra các dịch vụ vi mô: Phần</w:t>
        </w:r>
        <w:r>
          <w:rPr>
            <w:b/>
            <w:i/>
            <w:color w:val="252525"/>
            <w:w w:val="95"/>
            <w:sz w:val="26"/>
          </w:rPr>
          <w:t>1</w:t>
          <w:tab/>
        </w:r>
        <w:r>
          <w:rPr>
            <w:b/>
            <w:i/>
            <w:color w:val="252525"/>
            <w:sz w:val="26"/>
          </w:rPr>
          <w:t>292</w:t>
        </w:r>
      </w:hyperlink>
    </w:p>
    <w:p>
      <w:pPr>
        <w:pStyle w:val="Heading5"/>
        <w:numPr>
          <w:ilvl w:val="1"/>
          <w:numId w:val="10"/>
        </w:numPr>
        <w:tabs>
          <w:tab w:pos="3063" w:val="left" w:leader="none"/>
          <w:tab w:pos="3064" w:val="left" w:leader="none"/>
          <w:tab w:pos="7842" w:val="left" w:leader="none"/>
        </w:tabs>
        <w:spacing w:line="240" w:lineRule="auto" w:before="132" w:after="0"/>
        <w:ind w:left="3063" w:right="0" w:hanging="526"/>
        <w:jc w:val="left"/>
      </w:pPr>
      <w:hyperlink w:history="true" w:anchor="_bookmark1043">
        <w:r>
          <w:rPr>
            <w:color w:val="252525"/>
            <w:spacing w:val="-1"/>
            <w:w w:val="110"/>
          </w:rPr>
          <w:t>Chiến lược thử nghiệm cho dịch vụ vi mô</w:t>
        </w:r>
        <w:r>
          <w:rPr>
            <w:color w:val="252525"/>
            <w:spacing w:val="-1"/>
            <w:w w:val="110"/>
          </w:rPr>
          <w:t>kiến trúc</w:t>
          <w:tab/>
        </w:r>
        <w:r>
          <w:rPr>
            <w:color w:val="252525"/>
            <w:w w:val="110"/>
          </w:rPr>
          <w:t>294</w:t>
        </w:r>
      </w:hyperlink>
    </w:p>
    <w:p>
      <w:pPr>
        <w:spacing w:line="249" w:lineRule="auto" w:before="72"/>
        <w:ind w:left="3303" w:right="1763" w:hanging="1"/>
        <w:jc w:val="left"/>
        <w:rPr>
          <w:i/>
          <w:sz w:val="20"/>
        </w:rPr>
      </w:pPr>
      <w:hyperlink w:history="true" w:anchor="_bookmark1048">
        <w:r>
          <w:rPr>
            <w:i/>
            <w:color w:val="252525"/>
            <w:w w:val="95"/>
            <w:sz w:val="20"/>
          </w:rPr>
          <w:t>Tổng quan về thử nghiệm 294</w:t>
        </w:r>
      </w:hyperlink>
      <w:r>
        <w:rPr>
          <w:i/>
          <w:color w:val="252525"/>
          <w:spacing w:val="1"/>
          <w:w w:val="95"/>
          <w:sz w:val="20"/>
        </w:rPr>
        <w:t> </w:t>
      </w:r>
      <w:r>
        <w:rPr>
          <w:rFonts w:ascii="MS UI Gothic" w:hAnsi="MS UI Gothic"/>
          <w:color w:val="CCA658"/>
          <w:w w:val="95"/>
          <w:position w:val="4"/>
          <w:sz w:val="8"/>
        </w:rPr>
        <w:t>■</w:t>
      </w:r>
      <w:hyperlink w:history="true" w:anchor="_bookmark1064">
        <w:r>
          <w:rPr>
            <w:i/>
            <w:color w:val="252525"/>
            <w:w w:val="95"/>
            <w:sz w:val="20"/>
          </w:rPr>
          <w:t>Thách thức của việc thử nghiệm</w:t>
        </w:r>
      </w:hyperlink>
      <w:r>
        <w:rPr>
          <w:i/>
          <w:color w:val="252525"/>
          <w:spacing w:val="1"/>
          <w:w w:val="95"/>
          <w:sz w:val="20"/>
        </w:rPr>
        <w:t> </w:t>
      </w:r>
      <w:hyperlink w:history="true" w:anchor="_bookmark1064">
        <w:r>
          <w:rPr>
            <w:i/>
            <w:color w:val="252525"/>
            <w:w w:val="95"/>
            <w:sz w:val="20"/>
          </w:rPr>
          <w:t>dịch vụ vi mô 299</w:t>
        </w:r>
      </w:hyperlink>
      <w:r>
        <w:rPr>
          <w:i/>
          <w:color w:val="252525"/>
          <w:spacing w:val="41"/>
          <w:w w:val="95"/>
          <w:sz w:val="20"/>
        </w:rPr>
        <w:t> </w:t>
      </w:r>
      <w:r>
        <w:rPr>
          <w:rFonts w:ascii="MS UI Gothic" w:hAnsi="MS UI Gothic"/>
          <w:color w:val="CCA658"/>
          <w:w w:val="95"/>
          <w:position w:val="4"/>
          <w:sz w:val="8"/>
        </w:rPr>
        <w:t>■</w:t>
      </w:r>
      <w:hyperlink w:history="true" w:anchor="_bookmark1079">
        <w:r>
          <w:rPr>
            <w:i/>
            <w:color w:val="252525"/>
            <w:w w:val="95"/>
            <w:sz w:val="20"/>
          </w:rPr>
          <w:t>Đường ống triển khai 305</w:t>
        </w:r>
      </w:hyperlink>
    </w:p>
    <w:p>
      <w:pPr>
        <w:pStyle w:val="Heading5"/>
        <w:numPr>
          <w:ilvl w:val="1"/>
          <w:numId w:val="10"/>
        </w:numPr>
        <w:tabs>
          <w:tab w:pos="3063" w:val="left" w:leader="none"/>
          <w:tab w:pos="3064" w:val="left" w:leader="none"/>
          <w:tab w:pos="6122" w:val="left" w:leader="none"/>
        </w:tabs>
        <w:spacing w:line="240" w:lineRule="auto" w:before="136" w:after="0"/>
        <w:ind w:left="3063" w:right="0" w:hanging="526"/>
        <w:jc w:val="left"/>
      </w:pPr>
      <w:hyperlink w:history="true" w:anchor="_bookmark1091">
        <w:r>
          <w:rPr>
            <w:color w:val="252525"/>
            <w:w w:val="105"/>
          </w:rPr>
          <w:t>Viết các bài kiểm tra đơn vị cho một</w:t>
        </w:r>
        <w:r>
          <w:rPr>
            <w:color w:val="252525"/>
            <w:w w:val="105"/>
          </w:rPr>
          <w:t>dịch vụ</w:t>
          <w:tab/>
        </w:r>
        <w:r>
          <w:rPr>
            <w:color w:val="252525"/>
            <w:w w:val="110"/>
          </w:rPr>
          <w:t>307</w:t>
        </w:r>
      </w:hyperlink>
    </w:p>
    <w:p>
      <w:pPr>
        <w:spacing w:line="249" w:lineRule="auto" w:before="73"/>
        <w:ind w:left="3303" w:right="1372" w:firstLine="0"/>
        <w:jc w:val="left"/>
        <w:rPr>
          <w:i/>
          <w:sz w:val="20"/>
        </w:rPr>
      </w:pPr>
      <w:hyperlink w:history="true" w:anchor="_bookmark1095">
        <w:r>
          <w:rPr>
            <w:i/>
            <w:color w:val="252525"/>
            <w:w w:val="95"/>
            <w:sz w:val="20"/>
          </w:rPr>
          <w:t>Phát triển các bài kiểm tra đơn vị cho các thực thể 309</w:t>
        </w:r>
      </w:hyperlink>
      <w:r>
        <w:rPr>
          <w:i/>
          <w:color w:val="252525"/>
          <w:spacing w:val="6"/>
          <w:w w:val="95"/>
          <w:sz w:val="20"/>
        </w:rPr>
        <w:t> </w:t>
      </w:r>
      <w:r>
        <w:rPr>
          <w:rFonts w:ascii="MS UI Gothic" w:hAnsi="MS UI Gothic"/>
          <w:color w:val="CCA658"/>
          <w:w w:val="95"/>
          <w:position w:val="4"/>
          <w:sz w:val="8"/>
        </w:rPr>
        <w:t>■</w:t>
      </w:r>
      <w:hyperlink w:history="true" w:anchor="_bookmark1100">
        <w:r>
          <w:rPr>
            <w:i/>
            <w:color w:val="252525"/>
            <w:w w:val="95"/>
            <w:sz w:val="20"/>
          </w:rPr>
          <w:t>Viết các bài kiểm tra đơn vị cho giá trị</w:t>
        </w:r>
      </w:hyperlink>
      <w:r>
        <w:rPr>
          <w:i/>
          <w:color w:val="252525"/>
          <w:spacing w:val="-45"/>
          <w:w w:val="95"/>
          <w:sz w:val="20"/>
        </w:rPr>
        <w:t> </w:t>
      </w:r>
      <w:hyperlink w:history="true" w:anchor="_bookmark1100">
        <w:r>
          <w:rPr>
            <w:i/>
            <w:color w:val="252525"/>
            <w:sz w:val="20"/>
          </w:rPr>
          <w:t>đối tượng 310</w:t>
        </w:r>
      </w:hyperlink>
      <w:r>
        <w:rPr>
          <w:i/>
          <w:color w:val="252525"/>
          <w:spacing w:val="50"/>
          <w:sz w:val="20"/>
        </w:rPr>
        <w:t> </w:t>
      </w:r>
      <w:r>
        <w:rPr>
          <w:rFonts w:ascii="MS UI Gothic" w:hAnsi="MS UI Gothic"/>
          <w:color w:val="CCA658"/>
          <w:position w:val="4"/>
          <w:sz w:val="8"/>
        </w:rPr>
        <w:t>■</w:t>
      </w:r>
      <w:hyperlink w:history="true" w:anchor="_bookmark1104">
        <w:r>
          <w:rPr>
            <w:i/>
            <w:color w:val="252525"/>
            <w:sz w:val="20"/>
          </w:rPr>
          <w:t>Phát triển các bài kiểm tra đơn vị cho sagas 310</w:t>
        </w:r>
      </w:hyperlink>
      <w:r>
        <w:rPr>
          <w:i/>
          <w:color w:val="252525"/>
          <w:spacing w:val="50"/>
          <w:sz w:val="20"/>
        </w:rPr>
        <w:t> </w:t>
      </w:r>
      <w:r>
        <w:rPr>
          <w:rFonts w:ascii="MS UI Gothic" w:hAnsi="MS UI Gothic"/>
          <w:color w:val="CCA658"/>
          <w:position w:val="4"/>
          <w:sz w:val="8"/>
        </w:rPr>
        <w:t>■   </w:t>
      </w:r>
      <w:hyperlink w:history="true" w:anchor="_bookmark1109">
        <w:r>
          <w:rPr>
            <w:i/>
            <w:color w:val="252525"/>
            <w:sz w:val="20"/>
          </w:rPr>
          <w:t>Viết</w:t>
        </w:r>
      </w:hyperlink>
      <w:r>
        <w:rPr>
          <w:i/>
          <w:color w:val="252525"/>
          <w:spacing w:val="1"/>
          <w:sz w:val="20"/>
        </w:rPr>
        <w:t> </w:t>
      </w:r>
      <w:hyperlink w:history="true" w:anchor="_bookmark1109">
        <w:r>
          <w:rPr>
            <w:i/>
            <w:color w:val="252525"/>
            <w:sz w:val="20"/>
          </w:rPr>
          <w:t>kiểm tra đơn vị cho dịch vụ miền 312</w:t>
        </w:r>
      </w:hyperlink>
      <w:r>
        <w:rPr>
          <w:i/>
          <w:color w:val="252525"/>
          <w:sz w:val="20"/>
        </w:rPr>
        <w:t> </w:t>
      </w:r>
      <w:r>
        <w:rPr>
          <w:rFonts w:ascii="MS UI Gothic" w:hAnsi="MS UI Gothic"/>
          <w:color w:val="CCA658"/>
          <w:position w:val="4"/>
          <w:sz w:val="8"/>
        </w:rPr>
        <w:t>■</w:t>
      </w:r>
      <w:hyperlink w:history="true" w:anchor="_bookmark1113">
        <w:r>
          <w:rPr>
            <w:i/>
            <w:color w:val="252525"/>
            <w:sz w:val="20"/>
          </w:rPr>
          <w:t>Phát triển các bài kiểm tra đơn vị cho</w:t>
        </w:r>
      </w:hyperlink>
      <w:r>
        <w:rPr>
          <w:i/>
          <w:color w:val="252525"/>
          <w:spacing w:val="1"/>
          <w:sz w:val="20"/>
        </w:rPr>
        <w:t> </w:t>
      </w:r>
      <w:hyperlink w:history="true" w:anchor="_bookmark1113">
        <w:r>
          <w:rPr>
            <w:i/>
            <w:color w:val="252525"/>
            <w:sz w:val="20"/>
          </w:rPr>
          <w:t>bộ điều khiển 313</w:t>
        </w:r>
      </w:hyperlink>
      <w:r>
        <w:rPr>
          <w:i/>
          <w:color w:val="252525"/>
          <w:sz w:val="20"/>
        </w:rPr>
        <w:t> </w:t>
      </w:r>
      <w:r>
        <w:rPr>
          <w:rFonts w:ascii="MS UI Gothic" w:hAnsi="MS UI Gothic"/>
          <w:color w:val="CCA658"/>
          <w:position w:val="4"/>
          <w:sz w:val="8"/>
        </w:rPr>
        <w:t>■</w:t>
      </w:r>
      <w:hyperlink w:history="true" w:anchor="_bookmark1118">
        <w:r>
          <w:rPr>
            <w:i/>
            <w:color w:val="252525"/>
            <w:sz w:val="20"/>
          </w:rPr>
          <w:t>Viết các bài kiểm tra đơn vị cho sự kiện và tin nhắn</w:t>
        </w:r>
      </w:hyperlink>
      <w:r>
        <w:rPr>
          <w:i/>
          <w:color w:val="252525"/>
          <w:spacing w:val="1"/>
          <w:sz w:val="20"/>
        </w:rPr>
        <w:t> </w:t>
      </w:r>
      <w:hyperlink w:history="true" w:anchor="_bookmark1118">
        <w:r>
          <w:rPr>
            <w:i/>
            <w:color w:val="252525"/>
            <w:sz w:val="20"/>
          </w:rPr>
          <w:t>người xử lý 315</w:t>
        </w:r>
      </w:hyperlink>
    </w:p>
    <w:p>
      <w:pPr>
        <w:pStyle w:val="BodyText"/>
        <w:spacing w:before="3"/>
        <w:rPr>
          <w:i/>
          <w:sz w:val="23"/>
        </w:rPr>
      </w:pPr>
    </w:p>
    <w:p>
      <w:pPr>
        <w:tabs>
          <w:tab w:pos="5579" w:val="left" w:leader="none"/>
        </w:tabs>
        <w:spacing w:before="1"/>
        <w:ind w:left="2343" w:right="0" w:firstLine="0"/>
        <w:jc w:val="left"/>
        <w:rPr>
          <w:b/>
          <w:i/>
          <w:sz w:val="26"/>
        </w:rPr>
      </w:pPr>
      <w:r>
        <w:rPr/>
        <w:pict>
          <v:shape style="position:absolute;margin-left:94.5pt;margin-top:-6.029279pt;width:31.7pt;height:42.5pt;mso-position-horizontal-relative:page;mso-position-vertical-relative:paragraph;z-index:15735808" type="#_x0000_t202" filled="false" stroked="false">
            <v:textbox inset="0,0,0,0">
              <w:txbxContent>
                <w:p>
                  <w:pPr>
                    <w:spacing w:line="808" w:lineRule="exact" w:before="0"/>
                    <w:ind w:left="0" w:right="0" w:firstLine="0"/>
                    <w:jc w:val="left"/>
                    <w:rPr>
                      <w:i/>
                      <w:sz w:val="72"/>
                    </w:rPr>
                  </w:pPr>
                  <w:hyperlink w:history="true" w:anchor="_bookmark1121">
                    <w:r>
                      <w:rPr>
                        <w:i/>
                        <w:color w:val="CCA658"/>
                        <w:spacing w:val="-59"/>
                        <w:sz w:val="72"/>
                      </w:rPr>
                      <w:t>10</w:t>
                    </w:r>
                  </w:hyperlink>
                </w:p>
              </w:txbxContent>
            </v:textbox>
            <w10:wrap type="none"/>
          </v:shape>
        </w:pict>
      </w:r>
      <w:hyperlink w:history="true" w:anchor="_bookmark1121">
        <w:r>
          <w:rPr>
            <w:b/>
            <w:i/>
            <w:color w:val="252525"/>
            <w:w w:val="95"/>
            <w:sz w:val="26"/>
          </w:rPr>
          <w:t>Kiểm tra các dịch vụ vi mô: Phần</w:t>
        </w:r>
        <w:r>
          <w:rPr>
            <w:b/>
            <w:i/>
            <w:color w:val="252525"/>
            <w:w w:val="95"/>
            <w:sz w:val="26"/>
          </w:rPr>
          <w:t>2</w:t>
          <w:tab/>
        </w:r>
        <w:r>
          <w:rPr>
            <w:b/>
            <w:i/>
            <w:color w:val="252525"/>
            <w:sz w:val="26"/>
          </w:rPr>
          <w:t>318</w:t>
        </w:r>
      </w:hyperlink>
    </w:p>
    <w:p>
      <w:pPr>
        <w:pStyle w:val="Heading5"/>
        <w:numPr>
          <w:ilvl w:val="1"/>
          <w:numId w:val="11"/>
        </w:numPr>
        <w:tabs>
          <w:tab w:pos="3063" w:val="left" w:leader="none"/>
          <w:tab w:pos="3064" w:val="left" w:leader="none"/>
          <w:tab w:pos="5599" w:val="left" w:leader="none"/>
        </w:tabs>
        <w:spacing w:line="240" w:lineRule="auto" w:before="132" w:after="0"/>
        <w:ind w:left="3063" w:right="0" w:hanging="641"/>
        <w:jc w:val="left"/>
      </w:pPr>
      <w:hyperlink w:history="true" w:anchor="_bookmark1121">
        <w:r>
          <w:rPr>
            <w:color w:val="252525"/>
            <w:w w:val="105"/>
          </w:rPr>
          <w:t>Tích hợp viết</w:t>
        </w:r>
        <w:r>
          <w:rPr>
            <w:color w:val="252525"/>
            <w:w w:val="105"/>
          </w:rPr>
          <w:t>kiểm tra319</w:t>
          <w:tab/>
        </w:r>
      </w:hyperlink>
    </w:p>
    <w:p>
      <w:pPr>
        <w:spacing w:line="249" w:lineRule="auto" w:before="72"/>
        <w:ind w:left="3303" w:right="1258" w:hanging="1"/>
        <w:jc w:val="left"/>
        <w:rPr>
          <w:i/>
          <w:sz w:val="20"/>
        </w:rPr>
      </w:pPr>
      <w:hyperlink w:history="true" w:anchor="_bookmark1124">
        <w:r>
          <w:rPr>
            <w:i/>
            <w:color w:val="252525"/>
            <w:spacing w:val="-1"/>
            <w:w w:val="95"/>
            <w:sz w:val="20"/>
          </w:rPr>
          <w:t>Kiểm tra tích hợp tính bền bỉ 321</w:t>
        </w:r>
      </w:hyperlink>
      <w:r>
        <w:rPr>
          <w:i/>
          <w:color w:val="252525"/>
          <w:spacing w:val="40"/>
          <w:w w:val="95"/>
          <w:sz w:val="20"/>
        </w:rPr>
        <w:t> </w:t>
      </w:r>
      <w:r>
        <w:rPr>
          <w:rFonts w:ascii="MS UI Gothic" w:hAnsi="MS UI Gothic"/>
          <w:color w:val="CCA658"/>
          <w:spacing w:val="-1"/>
          <w:w w:val="95"/>
          <w:position w:val="4"/>
          <w:sz w:val="8"/>
        </w:rPr>
        <w:t>■</w:t>
      </w:r>
      <w:r>
        <w:rPr>
          <w:rFonts w:ascii="MS UI Gothic" w:hAnsi="MS UI Gothic"/>
          <w:color w:val="CCA658"/>
          <w:w w:val="95"/>
          <w:position w:val="4"/>
          <w:sz w:val="8"/>
        </w:rPr>
        <w:t> </w:t>
      </w:r>
      <w:hyperlink w:history="true" w:anchor="_bookmark1127">
        <w:r>
          <w:rPr>
            <w:i/>
            <w:color w:val="252525"/>
            <w:w w:val="95"/>
            <w:sz w:val="20"/>
          </w:rPr>
          <w:t>Kiểm thử tích hợp dựa trên REST</w:t>
        </w:r>
      </w:hyperlink>
      <w:r>
        <w:rPr>
          <w:i/>
          <w:color w:val="252525"/>
          <w:spacing w:val="-45"/>
          <w:w w:val="95"/>
          <w:sz w:val="20"/>
        </w:rPr>
        <w:t> </w:t>
      </w:r>
      <w:hyperlink w:history="true" w:anchor="_bookmark1127">
        <w:r>
          <w:rPr>
            <w:i/>
            <w:color w:val="252525"/>
            <w:spacing w:val="-1"/>
            <w:sz w:val="20"/>
          </w:rPr>
          <w:t>tương tác theo kiểu yêu cầu/phản hồi</w:t>
        </w:r>
        <w:r>
          <w:rPr>
            <w:i/>
            <w:color w:val="252525"/>
            <w:sz w:val="20"/>
          </w:rPr>
          <w:t>322</w:t>
        </w:r>
      </w:hyperlink>
      <w:r>
        <w:rPr>
          <w:i/>
          <w:color w:val="252525"/>
          <w:sz w:val="20"/>
        </w:rPr>
        <w:t> </w:t>
      </w:r>
      <w:r>
        <w:rPr>
          <w:rFonts w:ascii="MS UI Gothic" w:hAnsi="MS UI Gothic"/>
          <w:color w:val="CCA658"/>
          <w:spacing w:val="-1"/>
          <w:position w:val="4"/>
          <w:sz w:val="8"/>
        </w:rPr>
        <w:t>■</w:t>
      </w:r>
      <w:r>
        <w:rPr>
          <w:rFonts w:ascii="MS UI Gothic" w:hAnsi="MS UI Gothic"/>
          <w:color w:val="CCA658"/>
          <w:position w:val="4"/>
          <w:sz w:val="8"/>
        </w:rPr>
        <w:t> </w:t>
      </w:r>
      <w:hyperlink w:history="true" w:anchor="_bookmark1134">
        <w:r>
          <w:rPr>
            <w:i/>
            <w:color w:val="252525"/>
            <w:spacing w:val="-1"/>
            <w:sz w:val="20"/>
          </w:rPr>
          <w:t>Kiểm thử tích hợp</w:t>
        </w:r>
      </w:hyperlink>
      <w:r>
        <w:rPr>
          <w:i/>
          <w:color w:val="252525"/>
          <w:sz w:val="20"/>
        </w:rPr>
        <w:t> </w:t>
      </w:r>
      <w:hyperlink w:history="true" w:anchor="_bookmark1134">
        <w:r>
          <w:rPr>
            <w:i/>
            <w:color w:val="252525"/>
            <w:w w:val="95"/>
            <w:sz w:val="20"/>
          </w:rPr>
          <w:t>tương tác theo kiểu xuất bản/đăng ký</w:t>
        </w:r>
        <w:r>
          <w:rPr>
            <w:i/>
            <w:color w:val="252525"/>
            <w:spacing w:val="93"/>
            <w:sz w:val="20"/>
          </w:rPr>
          <w:t> </w:t>
        </w:r>
        <w:r>
          <w:rPr>
            <w:i/>
            <w:color w:val="252525"/>
            <w:w w:val="95"/>
            <w:sz w:val="20"/>
          </w:rPr>
          <w:t>326</w:t>
        </w:r>
      </w:hyperlink>
      <w:r>
        <w:rPr>
          <w:i/>
          <w:color w:val="252525"/>
          <w:spacing w:val="45"/>
          <w:sz w:val="20"/>
        </w:rPr>
        <w:t> </w:t>
      </w:r>
      <w:r>
        <w:rPr>
          <w:rFonts w:ascii="MS UI Gothic" w:hAnsi="MS UI Gothic"/>
          <w:color w:val="CCA658"/>
          <w:w w:val="95"/>
          <w:position w:val="4"/>
          <w:sz w:val="8"/>
        </w:rPr>
        <w:t>■</w:t>
      </w:r>
      <w:r>
        <w:rPr>
          <w:rFonts w:ascii="MS UI Gothic" w:hAnsi="MS UI Gothic"/>
          <w:color w:val="CCA658"/>
          <w:spacing w:val="46"/>
          <w:position w:val="4"/>
          <w:sz w:val="8"/>
        </w:rPr>
        <w:t> </w:t>
      </w:r>
      <w:hyperlink w:history="true" w:anchor="_bookmark1142">
        <w:r>
          <w:rPr>
            <w:i/>
            <w:color w:val="252525"/>
            <w:w w:val="95"/>
            <w:sz w:val="20"/>
          </w:rPr>
          <w:t>Hợp đồng tích hợp</w:t>
        </w:r>
      </w:hyperlink>
      <w:r>
        <w:rPr>
          <w:i/>
          <w:color w:val="252525"/>
          <w:spacing w:val="1"/>
          <w:w w:val="95"/>
          <w:sz w:val="20"/>
        </w:rPr>
        <w:t> </w:t>
      </w:r>
      <w:hyperlink w:history="true" w:anchor="_bookmark1142">
        <w:r>
          <w:rPr>
            <w:i/>
            <w:color w:val="252525"/>
            <w:sz w:val="20"/>
          </w:rPr>
          <w:t>kiểm tra tương tác yêu cầu/phản hồi không đồng bộ 330</w:t>
        </w:r>
      </w:hyperlink>
    </w:p>
    <w:p>
      <w:pPr>
        <w:pStyle w:val="Heading5"/>
        <w:numPr>
          <w:ilvl w:val="1"/>
          <w:numId w:val="11"/>
        </w:numPr>
        <w:tabs>
          <w:tab w:pos="3062" w:val="left" w:leader="none"/>
          <w:tab w:pos="3064" w:val="left" w:leader="none"/>
          <w:tab w:pos="6007" w:val="left" w:leader="none"/>
        </w:tabs>
        <w:spacing w:line="240" w:lineRule="auto" w:before="137" w:after="0"/>
        <w:ind w:left="3063" w:right="0" w:hanging="641"/>
        <w:jc w:val="left"/>
      </w:pPr>
      <w:hyperlink w:history="true" w:anchor="_bookmark1148">
        <w:r>
          <w:rPr>
            <w:color w:val="252525"/>
            <w:w w:val="105"/>
          </w:rPr>
          <w:t>Thành phần đang phát triển</w:t>
        </w:r>
        <w:r>
          <w:rPr>
            <w:color w:val="252525"/>
            <w:w w:val="105"/>
          </w:rPr>
          <w:t>kiểm tra335</w:t>
          <w:tab/>
        </w:r>
      </w:hyperlink>
    </w:p>
    <w:p>
      <w:pPr>
        <w:spacing w:line="249" w:lineRule="auto" w:before="73"/>
        <w:ind w:left="3303" w:right="1471" w:hanging="1"/>
        <w:jc w:val="left"/>
        <w:rPr>
          <w:i/>
          <w:sz w:val="20"/>
        </w:rPr>
      </w:pPr>
      <w:hyperlink w:history="true" w:anchor="_bookmark1151">
        <w:r>
          <w:rPr>
            <w:i/>
            <w:color w:val="252525"/>
            <w:w w:val="95"/>
            <w:sz w:val="20"/>
          </w:rPr>
          <w:t>Định nghĩa các bài kiểm tra chấp nhận 336</w:t>
        </w:r>
      </w:hyperlink>
      <w:r>
        <w:rPr>
          <w:i/>
          <w:color w:val="252525"/>
          <w:spacing w:val="41"/>
          <w:w w:val="95"/>
          <w:sz w:val="20"/>
        </w:rPr>
        <w:t> </w:t>
      </w:r>
      <w:r>
        <w:rPr>
          <w:rFonts w:ascii="MS UI Gothic" w:hAnsi="MS UI Gothic"/>
          <w:color w:val="CCA658"/>
          <w:w w:val="95"/>
          <w:position w:val="4"/>
          <w:sz w:val="8"/>
        </w:rPr>
        <w:t>■</w:t>
      </w:r>
      <w:hyperlink w:history="true" w:anchor="_bookmark1153">
        <w:r>
          <w:rPr>
            <w:i/>
            <w:color w:val="252525"/>
            <w:w w:val="95"/>
            <w:sz w:val="20"/>
          </w:rPr>
          <w:t>Viết các bài kiểm tra chấp nhận bằng cách sử dụng</w:t>
        </w:r>
      </w:hyperlink>
      <w:r>
        <w:rPr>
          <w:i/>
          <w:color w:val="252525"/>
          <w:spacing w:val="-45"/>
          <w:w w:val="95"/>
          <w:sz w:val="20"/>
        </w:rPr>
        <w:t> </w:t>
      </w:r>
      <w:hyperlink w:history="true" w:anchor="_bookmark1153">
        <w:r>
          <w:rPr>
            <w:i/>
            <w:color w:val="252525"/>
            <w:sz w:val="20"/>
          </w:rPr>
          <w:t>Dưa chuột 337</w:t>
        </w:r>
      </w:hyperlink>
      <w:r>
        <w:rPr>
          <w:i/>
          <w:color w:val="252525"/>
          <w:spacing w:val="1"/>
          <w:sz w:val="20"/>
        </w:rPr>
        <w:t> </w:t>
      </w:r>
      <w:r>
        <w:rPr>
          <w:rFonts w:ascii="MS UI Gothic" w:hAnsi="MS UI Gothic"/>
          <w:color w:val="CCA658"/>
          <w:position w:val="4"/>
          <w:sz w:val="8"/>
        </w:rPr>
        <w:t>■</w:t>
      </w:r>
      <w:hyperlink w:history="true" w:anchor="_bookmark1157">
        <w:r>
          <w:rPr>
            <w:i/>
            <w:color w:val="252525"/>
            <w:sz w:val="20"/>
          </w:rPr>
          <w:t>Thiết kế thử nghiệm thành phần 339</w:t>
        </w:r>
      </w:hyperlink>
      <w:r>
        <w:rPr>
          <w:i/>
          <w:color w:val="252525"/>
          <w:spacing w:val="1"/>
          <w:sz w:val="20"/>
        </w:rPr>
        <w:t> </w:t>
      </w:r>
      <w:r>
        <w:rPr>
          <w:rFonts w:ascii="MS UI Gothic" w:hAnsi="MS UI Gothic"/>
          <w:color w:val="CCA658"/>
          <w:position w:val="4"/>
          <w:sz w:val="8"/>
        </w:rPr>
        <w:t>■</w:t>
      </w:r>
      <w:hyperlink w:history="true" w:anchor="_bookmark1163">
        <w:r>
          <w:rPr>
            <w:i/>
            <w:color w:val="252525"/>
            <w:sz w:val="20"/>
          </w:rPr>
          <w:t>Viết</w:t>
        </w:r>
      </w:hyperlink>
      <w:r>
        <w:rPr>
          <w:i/>
          <w:color w:val="252525"/>
          <w:spacing w:val="1"/>
          <w:sz w:val="20"/>
        </w:rPr>
        <w:t> </w:t>
      </w:r>
      <w:hyperlink w:history="true" w:anchor="_bookmark1163">
        <w:r>
          <w:rPr>
            <w:i/>
            <w:color w:val="252525"/>
            <w:sz w:val="20"/>
          </w:rPr>
          <w:t>kiểm tra thành phần cho FTGO Order Service 340</w:t>
        </w:r>
      </w:hyperlink>
    </w:p>
    <w:p>
      <w:pPr>
        <w:pStyle w:val="Heading5"/>
        <w:numPr>
          <w:ilvl w:val="1"/>
          <w:numId w:val="11"/>
        </w:numPr>
        <w:tabs>
          <w:tab w:pos="3063" w:val="left" w:leader="none"/>
          <w:tab w:pos="3064" w:val="left" w:leader="none"/>
          <w:tab w:pos="5570" w:val="left" w:leader="none"/>
        </w:tabs>
        <w:spacing w:line="240" w:lineRule="auto" w:before="137" w:after="0"/>
        <w:ind w:left="3063" w:right="0" w:hanging="641"/>
        <w:jc w:val="left"/>
      </w:pPr>
      <w:hyperlink w:history="true" w:anchor="_bookmark1169">
        <w:r>
          <w:rPr>
            <w:color w:val="252525"/>
            <w:w w:val="105"/>
          </w:rPr>
          <w:t>Viết từ đầu đến cuối</w:t>
        </w:r>
        <w:r>
          <w:rPr>
            <w:color w:val="252525"/>
            <w:w w:val="105"/>
          </w:rPr>
          <w:t>kiểm tra345</w:t>
          <w:tab/>
        </w:r>
      </w:hyperlink>
    </w:p>
    <w:p>
      <w:pPr>
        <w:spacing w:line="249" w:lineRule="auto" w:before="72"/>
        <w:ind w:left="3303" w:right="1763" w:firstLine="0"/>
        <w:jc w:val="left"/>
        <w:rPr>
          <w:i/>
          <w:sz w:val="20"/>
        </w:rPr>
      </w:pPr>
      <w:hyperlink w:history="true" w:anchor="_bookmark1171">
        <w:r>
          <w:rPr>
            <w:i/>
            <w:color w:val="252525"/>
            <w:w w:val="95"/>
            <w:sz w:val="20"/>
          </w:rPr>
          <w:t>Thiết kế các bài kiểm tra đầu cuối 345</w:t>
        </w:r>
      </w:hyperlink>
      <w:r>
        <w:rPr>
          <w:i/>
          <w:color w:val="252525"/>
          <w:spacing w:val="1"/>
          <w:w w:val="95"/>
          <w:sz w:val="20"/>
        </w:rPr>
        <w:t> </w:t>
      </w:r>
      <w:r>
        <w:rPr>
          <w:rFonts w:ascii="MS UI Gothic" w:hAnsi="MS UI Gothic"/>
          <w:color w:val="CCA658"/>
          <w:w w:val="95"/>
          <w:position w:val="4"/>
          <w:sz w:val="8"/>
        </w:rPr>
        <w:t>■</w:t>
      </w:r>
      <w:hyperlink w:history="true" w:anchor="_bookmark1173">
        <w:r>
          <w:rPr>
            <w:i/>
            <w:color w:val="252525"/>
            <w:w w:val="95"/>
            <w:sz w:val="20"/>
          </w:rPr>
          <w:t>Viết các bài kiểm tra đầu cuối 346</w:t>
        </w:r>
      </w:hyperlink>
      <w:r>
        <w:rPr>
          <w:i/>
          <w:color w:val="252525"/>
          <w:spacing w:val="-45"/>
          <w:w w:val="95"/>
          <w:sz w:val="20"/>
        </w:rPr>
        <w:t> </w:t>
      </w:r>
      <w:hyperlink w:history="true" w:anchor="_bookmark1175">
        <w:r>
          <w:rPr>
            <w:i/>
            <w:color w:val="252525"/>
            <w:sz w:val="20"/>
          </w:rPr>
          <w:t>Chạy thử nghiệm đầu cuối 346</w:t>
        </w:r>
      </w:hyperlink>
    </w:p>
    <w:p>
      <w:pPr>
        <w:spacing w:after="0" w:line="249" w:lineRule="auto"/>
        <w:jc w:val="left"/>
        <w:rPr>
          <w:sz w:val="20"/>
        </w:rPr>
        <w:sectPr>
          <w:headerReference w:type="default" r:id="rId16"/>
          <w:headerReference w:type="even" r:id="rId17"/>
          <w:pgSz w:w="10620" w:h="13320"/>
          <w:pgMar w:header="504" w:footer="0" w:top="700" w:bottom="280" w:left="420" w:right="400"/>
        </w:sectPr>
      </w:pPr>
    </w:p>
    <w:p>
      <w:pPr>
        <w:pStyle w:val="BodyText"/>
        <w:spacing w:before="8"/>
        <w:rPr>
          <w:i/>
          <w:sz w:val="17"/>
        </w:rPr>
      </w:pPr>
    </w:p>
    <w:p>
      <w:pPr>
        <w:tabs>
          <w:tab w:pos="6246" w:val="left" w:leader="none"/>
        </w:tabs>
        <w:spacing w:before="91"/>
        <w:ind w:left="2163" w:right="0" w:firstLine="0"/>
        <w:jc w:val="left"/>
        <w:rPr>
          <w:b/>
          <w:i/>
          <w:sz w:val="26"/>
        </w:rPr>
      </w:pPr>
      <w:r>
        <w:rPr/>
        <w:pict>
          <v:shape style="position:absolute;margin-left:85.5pt;margin-top:-1.529264pt;width:31.7pt;height:42.5pt;mso-position-horizontal-relative:page;mso-position-vertical-relative:paragraph;z-index:15736320" type="#_x0000_t202" filled="false" stroked="false">
            <v:textbox inset="0,0,0,0">
              <w:txbxContent>
                <w:p>
                  <w:pPr>
                    <w:spacing w:line="808" w:lineRule="exact" w:before="0"/>
                    <w:ind w:left="0" w:right="0" w:firstLine="0"/>
                    <w:jc w:val="left"/>
                    <w:rPr>
                      <w:i/>
                      <w:sz w:val="72"/>
                    </w:rPr>
                  </w:pPr>
                  <w:hyperlink w:history="true" w:anchor="_bookmark1179">
                    <w:r>
                      <w:rPr>
                        <w:i/>
                        <w:color w:val="CCA658"/>
                        <w:spacing w:val="-59"/>
                        <w:sz w:val="72"/>
                      </w:rPr>
                      <w:t>11</w:t>
                    </w:r>
                  </w:hyperlink>
                </w:p>
              </w:txbxContent>
            </v:textbox>
            <w10:wrap type="none"/>
          </v:shape>
        </w:pict>
      </w:r>
      <w:hyperlink w:history="true" w:anchor="_bookmark1179">
        <w:r>
          <w:rPr>
            <w:b/>
            <w:i/>
            <w:color w:val="252525"/>
            <w:w w:val="95"/>
            <w:sz w:val="26"/>
          </w:rPr>
          <w:t>Phát triển sản xuất sẵn sàng</w:t>
        </w:r>
        <w:r>
          <w:rPr>
            <w:b/>
            <w:i/>
            <w:color w:val="252525"/>
            <w:w w:val="95"/>
            <w:sz w:val="26"/>
          </w:rPr>
          <w:t>dịch vụ</w:t>
          <w:tab/>
        </w:r>
        <w:r>
          <w:rPr>
            <w:b/>
            <w:i/>
            <w:color w:val="252525"/>
            <w:sz w:val="26"/>
          </w:rPr>
          <w:t>348</w:t>
        </w:r>
      </w:hyperlink>
    </w:p>
    <w:p>
      <w:pPr>
        <w:pStyle w:val="Heading5"/>
        <w:numPr>
          <w:ilvl w:val="1"/>
          <w:numId w:val="12"/>
        </w:numPr>
        <w:tabs>
          <w:tab w:pos="2883" w:val="left" w:leader="none"/>
          <w:tab w:pos="2884" w:val="left" w:leader="none"/>
          <w:tab w:pos="5648" w:val="left" w:leader="none"/>
        </w:tabs>
        <w:spacing w:line="240" w:lineRule="auto" w:before="71" w:after="0"/>
        <w:ind w:left="2883" w:right="0" w:hanging="641"/>
        <w:jc w:val="left"/>
      </w:pPr>
      <w:hyperlink w:history="true" w:anchor="_bookmark1179">
        <w:r>
          <w:rPr>
            <w:color w:val="252525"/>
            <w:w w:val="105"/>
          </w:rPr>
          <w:t>Đang phát triển</w:t>
        </w:r>
        <w:r>
          <w:rPr>
            <w:color w:val="252525"/>
            <w:w w:val="105"/>
          </w:rPr>
          <w:t>dịch vụ an toàn349</w:t>
          <w:tab/>
        </w:r>
      </w:hyperlink>
    </w:p>
    <w:p>
      <w:pPr>
        <w:spacing w:line="249" w:lineRule="auto" w:before="73"/>
        <w:ind w:left="3123" w:right="1471" w:firstLine="0"/>
        <w:jc w:val="left"/>
        <w:rPr>
          <w:i/>
          <w:sz w:val="20"/>
        </w:rPr>
      </w:pPr>
      <w:hyperlink w:history="true" w:anchor="_bookmark1191">
        <w:r>
          <w:rPr>
            <w:i/>
            <w:color w:val="252525"/>
            <w:w w:val="95"/>
            <w:sz w:val="20"/>
          </w:rPr>
          <w:t>Tổng quan về bảo mật trong ứng dụng đơn khối truyền thống 350</w:t>
        </w:r>
      </w:hyperlink>
      <w:r>
        <w:rPr>
          <w:i/>
          <w:color w:val="252525"/>
          <w:spacing w:val="-45"/>
          <w:w w:val="95"/>
          <w:sz w:val="20"/>
        </w:rPr>
        <w:t> </w:t>
      </w:r>
      <w:hyperlink w:history="true" w:anchor="_bookmark1203">
        <w:r>
          <w:rPr>
            <w:i/>
            <w:color w:val="252525"/>
            <w:spacing w:val="-1"/>
            <w:sz w:val="20"/>
          </w:rPr>
          <w:t>Triển khai bảo mật trong dịch vụ vi mô</w:t>
        </w:r>
        <w:r>
          <w:rPr>
            <w:i/>
            <w:color w:val="252525"/>
            <w:sz w:val="20"/>
          </w:rPr>
          <w:t>kiến trúc 353</w:t>
        </w:r>
      </w:hyperlink>
    </w:p>
    <w:p>
      <w:pPr>
        <w:pStyle w:val="Heading5"/>
        <w:numPr>
          <w:ilvl w:val="1"/>
          <w:numId w:val="12"/>
        </w:numPr>
        <w:tabs>
          <w:tab w:pos="2882" w:val="left" w:leader="none"/>
          <w:tab w:pos="2884" w:val="left" w:leader="none"/>
          <w:tab w:pos="6122" w:val="left" w:leader="none"/>
        </w:tabs>
        <w:spacing w:line="240" w:lineRule="auto" w:before="96" w:after="0"/>
        <w:ind w:left="2883" w:right="0" w:hanging="641"/>
        <w:jc w:val="left"/>
      </w:pPr>
      <w:hyperlink w:history="true" w:anchor="_bookmark1223">
        <w:r>
          <w:rPr>
            <w:color w:val="252525"/>
            <w:w w:val="105"/>
          </w:rPr>
          <w:t>Thiết kế có thể định cấu hình</w:t>
        </w:r>
        <w:r>
          <w:rPr>
            <w:color w:val="252525"/>
            <w:w w:val="105"/>
          </w:rPr>
          <w:t>dịch vụ360</w:t>
          <w:tab/>
        </w:r>
      </w:hyperlink>
    </w:p>
    <w:p>
      <w:pPr>
        <w:spacing w:line="249" w:lineRule="auto" w:before="72"/>
        <w:ind w:left="3123" w:right="1763" w:hanging="1"/>
        <w:jc w:val="left"/>
        <w:rPr>
          <w:i/>
          <w:sz w:val="20"/>
        </w:rPr>
      </w:pPr>
      <w:hyperlink w:history="true" w:anchor="_bookmark1228">
        <w:r>
          <w:rPr>
            <w:i/>
            <w:color w:val="252525"/>
            <w:w w:val="95"/>
            <w:sz w:val="20"/>
          </w:rPr>
          <w:t>Sử dụng cấu hình bên ngoài dựa trên đẩy 362</w:t>
        </w:r>
      </w:hyperlink>
      <w:r>
        <w:rPr>
          <w:i/>
          <w:color w:val="252525"/>
          <w:spacing w:val="2"/>
          <w:w w:val="95"/>
          <w:sz w:val="20"/>
        </w:rPr>
        <w:t> </w:t>
      </w:r>
      <w:r>
        <w:rPr>
          <w:rFonts w:ascii="MS UI Gothic" w:hAnsi="MS UI Gothic"/>
          <w:color w:val="CCA658"/>
          <w:w w:val="95"/>
          <w:position w:val="4"/>
          <w:sz w:val="8"/>
        </w:rPr>
        <w:t>■</w:t>
      </w:r>
      <w:hyperlink w:history="true" w:anchor="_bookmark1234">
        <w:r>
          <w:rPr>
            <w:i/>
            <w:color w:val="252525"/>
            <w:w w:val="95"/>
            <w:sz w:val="20"/>
          </w:rPr>
          <w:t>Sử dụng kéo-</w:t>
        </w:r>
      </w:hyperlink>
      <w:r>
        <w:rPr>
          <w:i/>
          <w:color w:val="252525"/>
          <w:spacing w:val="-45"/>
          <w:w w:val="95"/>
          <w:sz w:val="20"/>
        </w:rPr>
        <w:t> </w:t>
      </w:r>
      <w:hyperlink w:history="true" w:anchor="_bookmark1234">
        <w:r>
          <w:rPr>
            <w:i/>
            <w:color w:val="252525"/>
            <w:sz w:val="20"/>
          </w:rPr>
          <w:t>dựa trên cấu hình bên ngoài 363</w:t>
        </w:r>
      </w:hyperlink>
    </w:p>
    <w:p>
      <w:pPr>
        <w:pStyle w:val="Heading5"/>
        <w:numPr>
          <w:ilvl w:val="1"/>
          <w:numId w:val="12"/>
        </w:numPr>
        <w:tabs>
          <w:tab w:pos="2883" w:val="left" w:leader="none"/>
          <w:tab w:pos="2884" w:val="left" w:leader="none"/>
          <w:tab w:pos="5920" w:val="left" w:leader="none"/>
        </w:tabs>
        <w:spacing w:line="240" w:lineRule="auto" w:before="97" w:after="0"/>
        <w:ind w:left="2883" w:right="0" w:hanging="641"/>
        <w:jc w:val="left"/>
      </w:pPr>
      <w:hyperlink w:history="true" w:anchor="_bookmark1239">
        <w:r>
          <w:rPr>
            <w:color w:val="252525"/>
            <w:w w:val="105"/>
          </w:rPr>
          <w:t>Thiết kế có thể quan sát được</w:t>
        </w:r>
        <w:r>
          <w:rPr>
            <w:color w:val="252525"/>
            <w:w w:val="105"/>
          </w:rPr>
          <w:t>dịch vụ364</w:t>
          <w:tab/>
        </w:r>
      </w:hyperlink>
    </w:p>
    <w:p>
      <w:pPr>
        <w:spacing w:line="249" w:lineRule="auto" w:before="72"/>
        <w:ind w:left="3123" w:right="1580" w:hanging="1"/>
        <w:jc w:val="left"/>
        <w:rPr>
          <w:i/>
          <w:sz w:val="20"/>
        </w:rPr>
      </w:pPr>
      <w:hyperlink w:history="true" w:anchor="_bookmark1247">
        <w:r>
          <w:rPr>
            <w:i/>
            <w:color w:val="252525"/>
            <w:sz w:val="20"/>
          </w:rPr>
          <w:t>Sử dụng mẫu API kiểm tra sức khỏe 366</w:t>
        </w:r>
      </w:hyperlink>
      <w:r>
        <w:rPr>
          <w:i/>
          <w:color w:val="252525"/>
          <w:sz w:val="20"/>
        </w:rPr>
        <w:t> </w:t>
      </w:r>
      <w:r>
        <w:rPr>
          <w:rFonts w:ascii="MS UI Gothic" w:hAnsi="MS UI Gothic"/>
          <w:color w:val="CCA658"/>
          <w:position w:val="4"/>
          <w:sz w:val="8"/>
        </w:rPr>
        <w:t>■</w:t>
      </w:r>
      <w:hyperlink w:history="true" w:anchor="_bookmark1256">
        <w:r>
          <w:rPr>
            <w:i/>
            <w:color w:val="252525"/>
            <w:sz w:val="20"/>
          </w:rPr>
          <w:t>Áp dụng Nhật ký</w:t>
        </w:r>
      </w:hyperlink>
      <w:r>
        <w:rPr>
          <w:i/>
          <w:color w:val="252525"/>
          <w:spacing w:val="1"/>
          <w:sz w:val="20"/>
        </w:rPr>
        <w:t> </w:t>
      </w:r>
      <w:hyperlink w:history="true" w:anchor="_bookmark1256">
        <w:r>
          <w:rPr>
            <w:i/>
            <w:color w:val="252525"/>
            <w:sz w:val="20"/>
          </w:rPr>
          <w:t>mẫu tổng hợp 368</w:t>
        </w:r>
      </w:hyperlink>
      <w:r>
        <w:rPr>
          <w:i/>
          <w:color w:val="252525"/>
          <w:spacing w:val="50"/>
          <w:sz w:val="20"/>
        </w:rPr>
        <w:t> </w:t>
      </w:r>
      <w:r>
        <w:rPr>
          <w:rFonts w:ascii="MS UI Gothic" w:hAnsi="MS UI Gothic"/>
          <w:color w:val="CCA658"/>
          <w:position w:val="4"/>
          <w:sz w:val="8"/>
        </w:rPr>
        <w:t>■</w:t>
      </w:r>
      <w:hyperlink w:history="true" w:anchor="_bookmark1273">
        <w:r>
          <w:rPr>
            <w:i/>
            <w:color w:val="252525"/>
            <w:sz w:val="20"/>
          </w:rPr>
          <w:t>Sử dụng theo dõi phân tán</w:t>
        </w:r>
      </w:hyperlink>
      <w:r>
        <w:rPr>
          <w:i/>
          <w:color w:val="252525"/>
          <w:spacing w:val="1"/>
          <w:sz w:val="20"/>
        </w:rPr>
        <w:t> </w:t>
      </w:r>
      <w:hyperlink w:history="true" w:anchor="_bookmark1273">
        <w:r>
          <w:rPr>
            <w:i/>
            <w:color w:val="252525"/>
            <w:sz w:val="20"/>
          </w:rPr>
          <w:t>mẫu 370</w:t>
        </w:r>
      </w:hyperlink>
      <w:r>
        <w:rPr>
          <w:i/>
          <w:color w:val="252525"/>
          <w:spacing w:val="1"/>
          <w:sz w:val="20"/>
        </w:rPr>
        <w:t> </w:t>
      </w:r>
      <w:r>
        <w:rPr>
          <w:rFonts w:ascii="MS UI Gothic" w:hAnsi="MS UI Gothic"/>
          <w:color w:val="CCA658"/>
          <w:position w:val="4"/>
          <w:sz w:val="8"/>
        </w:rPr>
        <w:t>■</w:t>
      </w:r>
      <w:hyperlink w:history="true" w:anchor="_bookmark1283">
        <w:r>
          <w:rPr>
            <w:i/>
            <w:color w:val="252525"/>
            <w:sz w:val="20"/>
          </w:rPr>
          <w:t>Áp dụng mẫu số liệu ứng dụng 373</w:t>
        </w:r>
      </w:hyperlink>
      <w:r>
        <w:rPr>
          <w:i/>
          <w:color w:val="252525"/>
          <w:spacing w:val="1"/>
          <w:sz w:val="20"/>
        </w:rPr>
        <w:t> </w:t>
      </w:r>
      <w:hyperlink w:history="true" w:anchor="_bookmark1296">
        <w:r>
          <w:rPr>
            <w:i/>
            <w:color w:val="252525"/>
            <w:sz w:val="20"/>
          </w:rPr>
          <w:t>Sử dụng mẫu theo dõi Ngoại lệ 376</w:t>
        </w:r>
      </w:hyperlink>
      <w:r>
        <w:rPr>
          <w:i/>
          <w:color w:val="252525"/>
          <w:spacing w:val="23"/>
          <w:sz w:val="20"/>
        </w:rPr>
        <w:t> </w:t>
      </w:r>
      <w:r>
        <w:rPr>
          <w:rFonts w:ascii="MS UI Gothic" w:hAnsi="MS UI Gothic"/>
          <w:color w:val="CCA658"/>
          <w:position w:val="4"/>
          <w:sz w:val="8"/>
        </w:rPr>
        <w:t>■</w:t>
      </w:r>
      <w:hyperlink w:history="true" w:anchor="_bookmark1301">
        <w:r>
          <w:rPr>
            <w:i/>
            <w:color w:val="252525"/>
            <w:sz w:val="20"/>
          </w:rPr>
          <w:t>Áp dụng Kiểm toán</w:t>
        </w:r>
      </w:hyperlink>
      <w:r>
        <w:rPr>
          <w:i/>
          <w:color w:val="252525"/>
          <w:spacing w:val="-47"/>
          <w:sz w:val="20"/>
        </w:rPr>
        <w:t> </w:t>
      </w:r>
      <w:hyperlink w:history="true" w:anchor="_bookmark1301">
        <w:r>
          <w:rPr>
            <w:i/>
            <w:color w:val="252525"/>
            <w:sz w:val="20"/>
          </w:rPr>
          <w:t>mẫu ghi nhật ký 377</w:t>
        </w:r>
      </w:hyperlink>
    </w:p>
    <w:p>
      <w:pPr>
        <w:pStyle w:val="Heading5"/>
        <w:numPr>
          <w:ilvl w:val="1"/>
          <w:numId w:val="12"/>
        </w:numPr>
        <w:tabs>
          <w:tab w:pos="2882" w:val="left" w:leader="none"/>
          <w:tab w:pos="2884" w:val="left" w:leader="none"/>
          <w:tab w:pos="4045" w:val="left" w:leader="none"/>
        </w:tabs>
        <w:spacing w:line="285" w:lineRule="auto" w:before="99" w:after="0"/>
        <w:ind w:left="3123" w:right="2142" w:hanging="881"/>
        <w:jc w:val="left"/>
      </w:pPr>
      <w:hyperlink w:history="true" w:anchor="_bookmark1311">
        <w:r>
          <w:rPr>
            <w:color w:val="252525"/>
            <w:w w:val="105"/>
          </w:rPr>
          <w:t>Phát triển dịch vụ bằng cách sử dụng khung Microservice</w:t>
        </w:r>
        <w:r>
          <w:rPr>
            <w:color w:val="252525"/>
            <w:w w:val="105"/>
          </w:rPr>
          <w:t>mẫu378</w:t>
          <w:tab/>
        </w:r>
      </w:hyperlink>
    </w:p>
    <w:p>
      <w:pPr>
        <w:spacing w:line="249" w:lineRule="auto" w:before="3"/>
        <w:ind w:left="3123" w:right="1471" w:firstLine="0"/>
        <w:jc w:val="left"/>
        <w:rPr>
          <w:i/>
          <w:sz w:val="20"/>
        </w:rPr>
      </w:pPr>
      <w:r>
        <w:rPr/>
        <w:pict>
          <v:shape style="position:absolute;margin-left:85.5pt;margin-top:26.279934pt;width:31.7pt;height:42.5pt;mso-position-horizontal-relative:page;mso-position-vertical-relative:paragraph;z-index:15736832" type="#_x0000_t202" filled="false" stroked="false">
            <v:textbox inset="0,0,0,0">
              <w:txbxContent>
                <w:p>
                  <w:pPr>
                    <w:spacing w:line="808" w:lineRule="exact" w:before="0"/>
                    <w:ind w:left="0" w:right="0" w:firstLine="0"/>
                    <w:jc w:val="left"/>
                    <w:rPr>
                      <w:i/>
                      <w:sz w:val="72"/>
                    </w:rPr>
                  </w:pPr>
                  <w:hyperlink w:history="true" w:anchor="_bookmark1331">
                    <w:r>
                      <w:rPr>
                        <w:i/>
                        <w:color w:val="CCA658"/>
                        <w:spacing w:val="-59"/>
                        <w:sz w:val="72"/>
                      </w:rPr>
                      <w:t>12</w:t>
                    </w:r>
                  </w:hyperlink>
                </w:p>
              </w:txbxContent>
            </v:textbox>
            <w10:wrap type="none"/>
          </v:shape>
        </w:pict>
      </w:r>
      <w:hyperlink w:history="true" w:anchor="_bookmark1315">
        <w:r>
          <w:rPr>
            <w:i/>
            <w:color w:val="252525"/>
            <w:spacing w:val="-1"/>
            <w:w w:val="95"/>
            <w:sz w:val="20"/>
          </w:rPr>
          <w:t>Sử dụng khung máy vi dịch vụ</w:t>
        </w:r>
        <w:r>
          <w:rPr>
            <w:i/>
            <w:color w:val="252525"/>
            <w:w w:val="95"/>
            <w:sz w:val="20"/>
          </w:rPr>
          <w:t>379</w:t>
        </w:r>
      </w:hyperlink>
      <w:r>
        <w:rPr>
          <w:i/>
          <w:color w:val="252525"/>
          <w:w w:val="95"/>
          <w:sz w:val="20"/>
        </w:rPr>
        <w:t> </w:t>
      </w:r>
      <w:r>
        <w:rPr>
          <w:rFonts w:ascii="MS UI Gothic" w:hAnsi="MS UI Gothic"/>
          <w:color w:val="CCA658"/>
          <w:w w:val="95"/>
          <w:position w:val="4"/>
          <w:sz w:val="8"/>
        </w:rPr>
        <w:t>■</w:t>
      </w:r>
      <w:hyperlink w:history="true" w:anchor="_bookmark1322">
        <w:r>
          <w:rPr>
            <w:i/>
            <w:color w:val="252525"/>
            <w:w w:val="95"/>
            <w:sz w:val="20"/>
          </w:rPr>
          <w:t>Từ khung gầm dịch vụ vi mô đến</w:t>
        </w:r>
      </w:hyperlink>
      <w:r>
        <w:rPr>
          <w:i/>
          <w:color w:val="252525"/>
          <w:spacing w:val="-45"/>
          <w:w w:val="95"/>
          <w:sz w:val="20"/>
        </w:rPr>
        <w:t> </w:t>
      </w:r>
      <w:hyperlink w:history="true" w:anchor="_bookmark1322">
        <w:r>
          <w:rPr>
            <w:i/>
            <w:color w:val="252525"/>
            <w:sz w:val="20"/>
          </w:rPr>
          <w:t>lưới dịch vụ 380</w:t>
        </w:r>
      </w:hyperlink>
    </w:p>
    <w:p>
      <w:pPr>
        <w:spacing w:before="166"/>
        <w:ind w:left="2163" w:right="0" w:firstLine="0"/>
        <w:jc w:val="both"/>
        <w:rPr>
          <w:b/>
          <w:i/>
          <w:sz w:val="26"/>
        </w:rPr>
      </w:pPr>
      <w:hyperlink w:history="true" w:anchor="_bookmark1331">
        <w:r>
          <w:rPr>
            <w:b/>
            <w:i/>
            <w:color w:val="252525"/>
            <w:w w:val="95"/>
            <w:sz w:val="26"/>
          </w:rPr>
          <w:t>Triển khai các dịch vụ vi mô</w:t>
        </w:r>
        <w:r>
          <w:rPr>
            <w:b/>
            <w:i/>
            <w:color w:val="252525"/>
            <w:spacing w:val="120"/>
            <w:sz w:val="26"/>
          </w:rPr>
          <w:t> </w:t>
        </w:r>
        <w:r>
          <w:rPr>
            <w:b/>
            <w:i/>
            <w:color w:val="252525"/>
            <w:w w:val="95"/>
            <w:sz w:val="26"/>
          </w:rPr>
          <w:t>383</w:t>
        </w:r>
      </w:hyperlink>
    </w:p>
    <w:p>
      <w:pPr>
        <w:pStyle w:val="Heading5"/>
        <w:numPr>
          <w:ilvl w:val="1"/>
          <w:numId w:val="13"/>
        </w:numPr>
        <w:tabs>
          <w:tab w:pos="2884" w:val="left" w:leader="none"/>
        </w:tabs>
        <w:spacing w:line="304" w:lineRule="auto" w:before="71" w:after="0"/>
        <w:ind w:left="3123" w:right="1444" w:hanging="881"/>
        <w:jc w:val="both"/>
      </w:pPr>
      <w:hyperlink w:history="true" w:anchor="_bookmark1331">
        <w:r>
          <w:rPr>
            <w:color w:val="252525"/>
            <w:w w:val="105"/>
          </w:rPr>
          <w:t>Triển khai dịch vụ bằng cách sử dụng gói Ngôn ngữ cụ thể</w:t>
        </w:r>
      </w:hyperlink>
      <w:r>
        <w:rPr>
          <w:color w:val="252525"/>
          <w:spacing w:val="-55"/>
          <w:w w:val="105"/>
        </w:rPr>
        <w:t> </w:t>
      </w:r>
      <w:hyperlink w:history="true" w:anchor="_bookmark1333">
        <w:r>
          <w:rPr>
            <w:color w:val="252525"/>
            <w:w w:val="105"/>
          </w:rPr>
          <w:t>mẫu định dạng 386</w:t>
        </w:r>
      </w:hyperlink>
    </w:p>
    <w:p>
      <w:pPr>
        <w:spacing w:line="249" w:lineRule="auto" w:before="4"/>
        <w:ind w:left="3123" w:right="1508" w:firstLine="0"/>
        <w:jc w:val="both"/>
        <w:rPr>
          <w:i/>
          <w:sz w:val="20"/>
        </w:rPr>
      </w:pPr>
      <w:hyperlink w:history="true" w:anchor="_bookmark1337">
        <w:r>
          <w:rPr>
            <w:i/>
            <w:color w:val="252525"/>
            <w:w w:val="95"/>
            <w:sz w:val="20"/>
          </w:rPr>
          <w:t>Lợi ích của Dịch vụ như một mẫu gói ngôn ngữ cụ thể 388</w:t>
        </w:r>
      </w:hyperlink>
      <w:r>
        <w:rPr>
          <w:i/>
          <w:color w:val="252525"/>
          <w:spacing w:val="-45"/>
          <w:w w:val="95"/>
          <w:sz w:val="20"/>
        </w:rPr>
        <w:t> </w:t>
      </w:r>
      <w:hyperlink w:history="true" w:anchor="_bookmark1342">
        <w:r>
          <w:rPr>
            <w:i/>
            <w:color w:val="252525"/>
            <w:w w:val="95"/>
            <w:sz w:val="20"/>
          </w:rPr>
          <w:t>Nhược điểm của Dịch vụ như một gói ngôn ngữ cụ thể</w:t>
        </w:r>
      </w:hyperlink>
    </w:p>
    <w:p>
      <w:pPr>
        <w:spacing w:before="1"/>
        <w:ind w:left="3123" w:right="0" w:firstLine="0"/>
        <w:jc w:val="both"/>
        <w:rPr>
          <w:i/>
          <w:sz w:val="20"/>
        </w:rPr>
      </w:pPr>
      <w:hyperlink w:history="true" w:anchor="_bookmark1342">
        <w:r>
          <w:rPr>
            <w:i/>
            <w:color w:val="252525"/>
            <w:sz w:val="20"/>
          </w:rPr>
          <w:t>mẫu 389</w:t>
        </w:r>
      </w:hyperlink>
    </w:p>
    <w:p>
      <w:pPr>
        <w:pStyle w:val="Heading5"/>
        <w:numPr>
          <w:ilvl w:val="1"/>
          <w:numId w:val="13"/>
        </w:numPr>
        <w:tabs>
          <w:tab w:pos="2884" w:val="left" w:leader="none"/>
        </w:tabs>
        <w:spacing w:line="285" w:lineRule="auto" w:before="105" w:after="0"/>
        <w:ind w:left="3123" w:right="1521" w:hanging="881"/>
        <w:jc w:val="both"/>
      </w:pPr>
      <w:hyperlink w:history="true" w:anchor="_bookmark1349">
        <w:r>
          <w:rPr>
            <w:color w:val="252525"/>
            <w:w w:val="105"/>
          </w:rPr>
          <w:t>Triển khai dịch vụ bằng cách sử dụng mẫu Dịch vụ như máy ảo 390</w:t>
        </w:r>
      </w:hyperlink>
    </w:p>
    <w:p>
      <w:pPr>
        <w:spacing w:line="249" w:lineRule="auto" w:before="3"/>
        <w:ind w:left="3123" w:right="1443" w:hanging="1"/>
        <w:jc w:val="both"/>
        <w:rPr>
          <w:i/>
          <w:sz w:val="20"/>
        </w:rPr>
      </w:pPr>
      <w:hyperlink w:history="true" w:anchor="_bookmark1356">
        <w:r>
          <w:rPr>
            <w:i/>
            <w:color w:val="252525"/>
            <w:w w:val="95"/>
            <w:sz w:val="20"/>
          </w:rPr>
          <w:t>Lợi ích của việc triển khai dịch vụ dưới dạng VM 392</w:t>
        </w:r>
      </w:hyperlink>
      <w:r>
        <w:rPr>
          <w:i/>
          <w:color w:val="252525"/>
          <w:w w:val="95"/>
          <w:sz w:val="20"/>
        </w:rPr>
        <w:t> </w:t>
      </w:r>
      <w:r>
        <w:rPr>
          <w:rFonts w:ascii="MS UI Gothic" w:hAnsi="MS UI Gothic"/>
          <w:color w:val="CCA658"/>
          <w:w w:val="95"/>
          <w:position w:val="4"/>
          <w:sz w:val="8"/>
        </w:rPr>
        <w:t>■</w:t>
      </w:r>
      <w:hyperlink w:history="true" w:anchor="_bookmark1362">
        <w:r>
          <w:rPr>
            <w:i/>
            <w:color w:val="252525"/>
            <w:w w:val="95"/>
            <w:sz w:val="20"/>
          </w:rPr>
          <w:t>Những nhược điểm của</w:t>
        </w:r>
      </w:hyperlink>
      <w:r>
        <w:rPr>
          <w:i/>
          <w:color w:val="252525"/>
          <w:spacing w:val="1"/>
          <w:w w:val="95"/>
          <w:sz w:val="20"/>
        </w:rPr>
        <w:t> </w:t>
      </w:r>
      <w:hyperlink w:history="true" w:anchor="_bookmark1362">
        <w:r>
          <w:rPr>
            <w:i/>
            <w:color w:val="252525"/>
            <w:sz w:val="20"/>
          </w:rPr>
          <w:t>triển khai các dịch vụ như VM 392</w:t>
        </w:r>
      </w:hyperlink>
    </w:p>
    <w:p>
      <w:pPr>
        <w:pStyle w:val="Heading5"/>
        <w:numPr>
          <w:ilvl w:val="1"/>
          <w:numId w:val="13"/>
        </w:numPr>
        <w:tabs>
          <w:tab w:pos="2884" w:val="left" w:leader="none"/>
        </w:tabs>
        <w:spacing w:line="285" w:lineRule="auto" w:before="97" w:after="0"/>
        <w:ind w:left="3123" w:right="2092" w:hanging="881"/>
        <w:jc w:val="both"/>
      </w:pPr>
      <w:hyperlink w:history="true" w:anchor="_bookmark1368">
        <w:r>
          <w:rPr>
            <w:color w:val="252525"/>
            <w:w w:val="105"/>
          </w:rPr>
          <w:t>Triển khai dịch vụ bằng cách sử dụng mô hình Dịch vụ như một container 393</w:t>
        </w:r>
      </w:hyperlink>
    </w:p>
    <w:p>
      <w:pPr>
        <w:spacing w:line="249" w:lineRule="auto" w:before="3"/>
        <w:ind w:left="3123" w:right="1840" w:hanging="1"/>
        <w:jc w:val="both"/>
        <w:rPr>
          <w:i/>
          <w:sz w:val="20"/>
        </w:rPr>
      </w:pPr>
      <w:hyperlink w:history="true" w:anchor="_bookmark1371">
        <w:r>
          <w:rPr>
            <w:i/>
            <w:color w:val="252525"/>
            <w:w w:val="95"/>
            <w:sz w:val="20"/>
          </w:rPr>
          <w:t>Triển khai dịch vụ bằng Docker 395</w:t>
        </w:r>
      </w:hyperlink>
      <w:r>
        <w:rPr>
          <w:i/>
          <w:color w:val="252525"/>
          <w:w w:val="95"/>
          <w:sz w:val="20"/>
        </w:rPr>
        <w:t> </w:t>
      </w:r>
      <w:r>
        <w:rPr>
          <w:rFonts w:ascii="MS UI Gothic" w:hAnsi="MS UI Gothic"/>
          <w:color w:val="CCA658"/>
          <w:w w:val="95"/>
          <w:position w:val="4"/>
          <w:sz w:val="8"/>
        </w:rPr>
        <w:t>■</w:t>
      </w:r>
      <w:hyperlink w:history="true" w:anchor="_bookmark1388">
        <w:r>
          <w:rPr>
            <w:i/>
            <w:color w:val="252525"/>
            <w:w w:val="95"/>
            <w:sz w:val="20"/>
          </w:rPr>
          <w:t>Lợi ích của việc triển khai</w:t>
        </w:r>
      </w:hyperlink>
      <w:r>
        <w:rPr>
          <w:i/>
          <w:color w:val="252525"/>
          <w:spacing w:val="1"/>
          <w:w w:val="95"/>
          <w:sz w:val="20"/>
        </w:rPr>
        <w:t> </w:t>
      </w:r>
      <w:hyperlink w:history="true" w:anchor="_bookmark1388">
        <w:r>
          <w:rPr>
            <w:i/>
            <w:color w:val="252525"/>
            <w:w w:val="95"/>
            <w:sz w:val="20"/>
          </w:rPr>
          <w:t>dịch vụ như container 398</w:t>
        </w:r>
      </w:hyperlink>
      <w:r>
        <w:rPr>
          <w:i/>
          <w:color w:val="252525"/>
          <w:w w:val="95"/>
          <w:sz w:val="20"/>
        </w:rPr>
        <w:t> </w:t>
      </w:r>
      <w:r>
        <w:rPr>
          <w:rFonts w:ascii="MS UI Gothic" w:hAnsi="MS UI Gothic"/>
          <w:color w:val="CCA658"/>
          <w:w w:val="95"/>
          <w:position w:val="4"/>
          <w:sz w:val="8"/>
        </w:rPr>
        <w:t>■</w:t>
      </w:r>
      <w:hyperlink w:history="true" w:anchor="_bookmark1390">
        <w:r>
          <w:rPr>
            <w:i/>
            <w:color w:val="252525"/>
            <w:w w:val="95"/>
            <w:sz w:val="20"/>
          </w:rPr>
          <w:t>Nhược điểm của việc triển khai dịch vụ</w:t>
        </w:r>
      </w:hyperlink>
      <w:r>
        <w:rPr>
          <w:i/>
          <w:color w:val="252525"/>
          <w:spacing w:val="-45"/>
          <w:w w:val="95"/>
          <w:sz w:val="20"/>
        </w:rPr>
        <w:t> </w:t>
      </w:r>
      <w:hyperlink w:history="true" w:anchor="_bookmark1390">
        <w:r>
          <w:rPr>
            <w:i/>
            <w:color w:val="252525"/>
            <w:sz w:val="20"/>
          </w:rPr>
          <w:t>như container 399</w:t>
        </w:r>
      </w:hyperlink>
    </w:p>
    <w:p>
      <w:pPr>
        <w:pStyle w:val="Heading5"/>
        <w:numPr>
          <w:ilvl w:val="1"/>
          <w:numId w:val="13"/>
        </w:numPr>
        <w:tabs>
          <w:tab w:pos="2883" w:val="left" w:leader="none"/>
          <w:tab w:pos="2884" w:val="left" w:leader="none"/>
          <w:tab w:pos="7867" w:val="left" w:leader="none"/>
        </w:tabs>
        <w:spacing w:line="240" w:lineRule="auto" w:before="97" w:after="0"/>
        <w:ind w:left="3123" w:right="0" w:hanging="881"/>
        <w:jc w:val="left"/>
      </w:pPr>
      <w:hyperlink w:history="true" w:anchor="_bookmark1393">
        <w:r>
          <w:rPr>
            <w:color w:val="252525"/>
            <w:spacing w:val="-1"/>
            <w:w w:val="110"/>
          </w:rPr>
          <w:t>Triển khai ứng dụng FTGO với</w:t>
        </w:r>
        <w:r>
          <w:rPr>
            <w:color w:val="252525"/>
            <w:spacing w:val="-1"/>
            <w:w w:val="110"/>
          </w:rPr>
          <w:t>Kubernetes</w:t>
          <w:tab/>
        </w:r>
        <w:r>
          <w:rPr>
            <w:color w:val="252525"/>
            <w:w w:val="110"/>
          </w:rPr>
          <w:t>399</w:t>
        </w:r>
      </w:hyperlink>
    </w:p>
    <w:p>
      <w:pPr>
        <w:spacing w:line="252" w:lineRule="auto" w:before="72"/>
        <w:ind w:left="3123" w:right="1580" w:hanging="1"/>
        <w:jc w:val="left"/>
        <w:rPr>
          <w:i/>
          <w:sz w:val="20"/>
        </w:rPr>
      </w:pPr>
      <w:hyperlink w:history="true" w:anchor="_bookmark1395">
        <w:r>
          <w:rPr>
            <w:i/>
            <w:color w:val="252525"/>
            <w:w w:val="95"/>
            <w:sz w:val="20"/>
          </w:rPr>
          <w:t>Tổng quan về Kubernetes 399</w:t>
        </w:r>
      </w:hyperlink>
      <w:r>
        <w:rPr>
          <w:i/>
          <w:color w:val="252525"/>
          <w:spacing w:val="45"/>
          <w:sz w:val="20"/>
        </w:rPr>
        <w:t> </w:t>
      </w:r>
      <w:r>
        <w:rPr>
          <w:rFonts w:ascii="MS UI Gothic" w:hAnsi="MS UI Gothic"/>
          <w:color w:val="CCA658"/>
          <w:w w:val="95"/>
          <w:position w:val="4"/>
          <w:sz w:val="8"/>
        </w:rPr>
        <w:t>■</w:t>
      </w:r>
      <w:r>
        <w:rPr>
          <w:rFonts w:ascii="MS UI Gothic" w:hAnsi="MS UI Gothic"/>
          <w:color w:val="CCA658"/>
          <w:spacing w:val="22"/>
          <w:position w:val="4"/>
          <w:sz w:val="8"/>
        </w:rPr>
        <w:t> </w:t>
      </w:r>
      <w:hyperlink w:history="true" w:anchor="_bookmark1406">
        <w:r>
          <w:rPr>
            <w:i/>
            <w:color w:val="252525"/>
            <w:w w:val="95"/>
            <w:sz w:val="20"/>
          </w:rPr>
          <w:t>Triển khai dịch vụ Nhà hàng</w:t>
        </w:r>
      </w:hyperlink>
      <w:r>
        <w:rPr>
          <w:i/>
          <w:color w:val="252525"/>
          <w:spacing w:val="-45"/>
          <w:w w:val="95"/>
          <w:sz w:val="20"/>
        </w:rPr>
        <w:t> </w:t>
      </w:r>
      <w:hyperlink w:history="true" w:anchor="_bookmark1406">
        <w:r>
          <w:rPr>
            <w:i/>
            <w:color w:val="252525"/>
            <w:sz w:val="20"/>
          </w:rPr>
          <w:t>trên Kubernetes 402</w:t>
        </w:r>
      </w:hyperlink>
      <w:r>
        <w:rPr>
          <w:i/>
          <w:color w:val="252525"/>
          <w:spacing w:val="33"/>
          <w:sz w:val="20"/>
        </w:rPr>
        <w:t> </w:t>
      </w:r>
      <w:r>
        <w:rPr>
          <w:rFonts w:ascii="MS UI Gothic" w:hAnsi="MS UI Gothic"/>
          <w:color w:val="CCA658"/>
          <w:position w:val="4"/>
          <w:sz w:val="8"/>
        </w:rPr>
        <w:t>■</w:t>
      </w:r>
      <w:hyperlink w:history="true" w:anchor="_bookmark1414">
        <w:r>
          <w:rPr>
            <w:i/>
            <w:color w:val="252525"/>
            <w:sz w:val="20"/>
          </w:rPr>
          <w:t>Triển khai cổng API 405</w:t>
        </w:r>
      </w:hyperlink>
    </w:p>
    <w:p>
      <w:pPr>
        <w:spacing w:line="249" w:lineRule="auto" w:before="0"/>
        <w:ind w:left="3123" w:right="2278" w:firstLine="0"/>
        <w:jc w:val="left"/>
        <w:rPr>
          <w:i/>
          <w:sz w:val="20"/>
        </w:rPr>
      </w:pPr>
      <w:hyperlink w:history="true" w:anchor="_bookmark1419">
        <w:r>
          <w:rPr>
            <w:i/>
            <w:color w:val="252525"/>
            <w:w w:val="95"/>
            <w:sz w:val="20"/>
          </w:rPr>
          <w:t>Triển khai không có thời gian chết 406</w:t>
        </w:r>
      </w:hyperlink>
      <w:r>
        <w:rPr>
          <w:i/>
          <w:color w:val="252525"/>
          <w:spacing w:val="45"/>
          <w:sz w:val="20"/>
        </w:rPr>
        <w:t> </w:t>
      </w:r>
      <w:r>
        <w:rPr>
          <w:rFonts w:ascii="MS UI Gothic" w:hAnsi="MS UI Gothic"/>
          <w:color w:val="CCA658"/>
          <w:w w:val="95"/>
          <w:position w:val="4"/>
          <w:sz w:val="8"/>
        </w:rPr>
        <w:t>■</w:t>
      </w:r>
      <w:r>
        <w:rPr>
          <w:rFonts w:ascii="MS UI Gothic" w:hAnsi="MS UI Gothic"/>
          <w:color w:val="CCA658"/>
          <w:spacing w:val="22"/>
          <w:position w:val="4"/>
          <w:sz w:val="8"/>
        </w:rPr>
        <w:t> </w:t>
      </w:r>
      <w:hyperlink w:history="true" w:anchor="_bookmark1424">
        <w:r>
          <w:rPr>
            <w:i/>
            <w:color w:val="252525"/>
            <w:w w:val="95"/>
            <w:sz w:val="20"/>
          </w:rPr>
          <w:t>Sử dụng lưới dịch vụ</w:t>
        </w:r>
      </w:hyperlink>
      <w:r>
        <w:rPr>
          <w:i/>
          <w:color w:val="252525"/>
          <w:spacing w:val="-45"/>
          <w:w w:val="95"/>
          <w:sz w:val="20"/>
        </w:rPr>
        <w:t> </w:t>
      </w:r>
      <w:hyperlink w:history="true" w:anchor="_bookmark1424">
        <w:r>
          <w:rPr>
            <w:i/>
            <w:color w:val="252525"/>
            <w:sz w:val="20"/>
          </w:rPr>
          <w:t>để tách triển khai khỏi bản phát hành 407</w:t>
        </w:r>
      </w:hyperlink>
    </w:p>
    <w:p>
      <w:pPr>
        <w:spacing w:after="0" w:line="249" w:lineRule="auto"/>
        <w:jc w:val="left"/>
        <w:rPr>
          <w:sz w:val="20"/>
        </w:rPr>
        <w:sectPr>
          <w:pgSz w:w="10620" w:h="13320"/>
          <w:pgMar w:header="504" w:footer="0" w:top="700" w:bottom="280" w:left="420" w:right="400"/>
        </w:sectPr>
      </w:pPr>
    </w:p>
    <w:p>
      <w:pPr>
        <w:pStyle w:val="BodyText"/>
        <w:spacing w:before="4"/>
        <w:rPr>
          <w:i/>
          <w:sz w:val="18"/>
        </w:rPr>
      </w:pPr>
    </w:p>
    <w:p>
      <w:pPr>
        <w:pStyle w:val="Heading5"/>
        <w:numPr>
          <w:ilvl w:val="1"/>
          <w:numId w:val="13"/>
        </w:numPr>
        <w:tabs>
          <w:tab w:pos="3063" w:val="left" w:leader="none"/>
          <w:tab w:pos="3064" w:val="left" w:leader="none"/>
          <w:tab w:pos="4225" w:val="left" w:leader="none"/>
        </w:tabs>
        <w:spacing w:line="285" w:lineRule="auto" w:before="94" w:after="0"/>
        <w:ind w:left="3303" w:right="1842" w:hanging="881"/>
        <w:jc w:val="left"/>
      </w:pPr>
      <w:hyperlink w:history="true" w:anchor="_bookmark1451">
        <w:r>
          <w:rPr>
            <w:color w:val="252525"/>
            <w:w w:val="105"/>
          </w:rPr>
          <w:t>Triển khai dịch vụ bằng cách sử dụng triển khai Serverless</w:t>
        </w:r>
        <w:r>
          <w:rPr>
            <w:color w:val="252525"/>
            <w:w w:val="110"/>
          </w:rPr>
          <w:t>mẫu415</w:t>
          <w:tab/>
        </w:r>
      </w:hyperlink>
    </w:p>
    <w:p>
      <w:pPr>
        <w:spacing w:line="249" w:lineRule="auto" w:before="3"/>
        <w:ind w:left="3303" w:right="1763" w:firstLine="0"/>
        <w:jc w:val="left"/>
        <w:rPr>
          <w:i/>
          <w:sz w:val="20"/>
        </w:rPr>
      </w:pPr>
      <w:hyperlink w:history="true" w:anchor="_bookmark1454">
        <w:r>
          <w:rPr>
            <w:i/>
            <w:color w:val="252525"/>
            <w:w w:val="95"/>
            <w:sz w:val="20"/>
          </w:rPr>
          <w:t>Tổng quan về triển khai không cần máy chủ với AWS Lambda 416</w:t>
        </w:r>
      </w:hyperlink>
      <w:r>
        <w:rPr>
          <w:i/>
          <w:color w:val="252525"/>
          <w:spacing w:val="1"/>
          <w:w w:val="95"/>
          <w:sz w:val="20"/>
        </w:rPr>
        <w:t> </w:t>
      </w:r>
      <w:hyperlink w:history="true" w:anchor="_bookmark1462">
        <w:r>
          <w:rPr>
            <w:i/>
            <w:color w:val="252525"/>
            <w:sz w:val="20"/>
          </w:rPr>
          <w:t>Phát triển hàm lambda 417</w:t>
        </w:r>
      </w:hyperlink>
      <w:r>
        <w:rPr>
          <w:i/>
          <w:color w:val="252525"/>
          <w:spacing w:val="1"/>
          <w:sz w:val="20"/>
        </w:rPr>
        <w:t> </w:t>
      </w:r>
      <w:r>
        <w:rPr>
          <w:rFonts w:ascii="MS UI Gothic" w:hAnsi="MS UI Gothic"/>
          <w:color w:val="CCA658"/>
          <w:position w:val="4"/>
          <w:sz w:val="8"/>
        </w:rPr>
        <w:t>■</w:t>
      </w:r>
      <w:hyperlink w:history="true" w:anchor="_bookmark1468">
        <w:r>
          <w:rPr>
            <w:i/>
            <w:color w:val="252525"/>
            <w:sz w:val="20"/>
          </w:rPr>
          <w:t>Gọi lambda</w:t>
        </w:r>
      </w:hyperlink>
      <w:r>
        <w:rPr>
          <w:i/>
          <w:color w:val="252525"/>
          <w:spacing w:val="1"/>
          <w:sz w:val="20"/>
        </w:rPr>
        <w:t> </w:t>
      </w:r>
      <w:hyperlink w:history="true" w:anchor="_bookmark1468">
        <w:r>
          <w:rPr>
            <w:i/>
            <w:color w:val="252525"/>
            <w:sz w:val="20"/>
          </w:rPr>
          <w:t>chức năng 417</w:t>
        </w:r>
      </w:hyperlink>
      <w:r>
        <w:rPr>
          <w:i/>
          <w:color w:val="252525"/>
          <w:spacing w:val="37"/>
          <w:sz w:val="20"/>
        </w:rPr>
        <w:t> </w:t>
      </w:r>
      <w:r>
        <w:rPr>
          <w:rFonts w:ascii="MS UI Gothic" w:hAnsi="MS UI Gothic"/>
          <w:color w:val="CCA658"/>
          <w:position w:val="4"/>
          <w:sz w:val="8"/>
        </w:rPr>
        <w:t>■</w:t>
      </w:r>
      <w:hyperlink w:history="true" w:anchor="_bookmark1475">
        <w:r>
          <w:rPr>
            <w:i/>
            <w:color w:val="252525"/>
            <w:sz w:val="20"/>
          </w:rPr>
          <w:t>Lợi ích của việc sử dụng hàm lambda 418</w:t>
        </w:r>
      </w:hyperlink>
      <w:r>
        <w:rPr>
          <w:i/>
          <w:color w:val="252525"/>
          <w:spacing w:val="-47"/>
          <w:sz w:val="20"/>
        </w:rPr>
        <w:t> </w:t>
      </w:r>
      <w:hyperlink w:history="true" w:anchor="_bookmark1477">
        <w:r>
          <w:rPr>
            <w:i/>
            <w:color w:val="252525"/>
            <w:sz w:val="20"/>
          </w:rPr>
          <w:t>Nhược điểm của việc sử dụng hàm lambda 419</w:t>
        </w:r>
      </w:hyperlink>
    </w:p>
    <w:p>
      <w:pPr>
        <w:pStyle w:val="Heading5"/>
        <w:numPr>
          <w:ilvl w:val="1"/>
          <w:numId w:val="13"/>
        </w:numPr>
        <w:tabs>
          <w:tab w:pos="3063" w:val="left" w:leader="none"/>
          <w:tab w:pos="3064" w:val="left" w:leader="none"/>
          <w:tab w:pos="5245" w:val="left" w:leader="none"/>
        </w:tabs>
        <w:spacing w:line="285" w:lineRule="auto" w:before="98" w:after="0"/>
        <w:ind w:left="3303" w:right="2100" w:hanging="881"/>
        <w:jc w:val="left"/>
      </w:pPr>
      <w:hyperlink w:history="true" w:anchor="_bookmark1482">
        <w:r>
          <w:rPr>
            <w:color w:val="252525"/>
            <w:w w:val="105"/>
          </w:rPr>
          <w:t>Triển khai dịch vụ RESTful bằng AWS Lambda</w:t>
        </w:r>
        <w:r>
          <w:rPr>
            <w:color w:val="252525"/>
          </w:rPr>
          <w:t>và AWS</w:t>
        </w:r>
        <w:r>
          <w:rPr>
            <w:color w:val="252525"/>
          </w:rPr>
          <w:t>Cổng vào</w:t>
          <w:tab/>
        </w:r>
        <w:r>
          <w:rPr>
            <w:color w:val="252525"/>
            <w:w w:val="105"/>
          </w:rPr>
          <w:t>419</w:t>
        </w:r>
      </w:hyperlink>
    </w:p>
    <w:p>
      <w:pPr>
        <w:tabs>
          <w:tab w:pos="8245" w:val="left" w:leader="none"/>
        </w:tabs>
        <w:spacing w:line="249" w:lineRule="auto" w:before="4"/>
        <w:ind w:left="3303" w:right="1240" w:firstLine="0"/>
        <w:jc w:val="left"/>
        <w:rPr>
          <w:i/>
          <w:sz w:val="20"/>
        </w:rPr>
      </w:pPr>
      <w:r>
        <w:rPr/>
        <w:pict>
          <v:shape style="position:absolute;margin-left:94.5pt;margin-top:38.299923pt;width:31.7pt;height:42.5pt;mso-position-horizontal-relative:page;mso-position-vertical-relative:paragraph;z-index:15737344" type="#_x0000_t202" filled="false" stroked="false">
            <v:textbox inset="0,0,0,0">
              <w:txbxContent>
                <w:p>
                  <w:pPr>
                    <w:spacing w:line="808" w:lineRule="exact" w:before="0"/>
                    <w:ind w:left="0" w:right="0" w:firstLine="0"/>
                    <w:jc w:val="left"/>
                    <w:rPr>
                      <w:i/>
                      <w:sz w:val="72"/>
                    </w:rPr>
                  </w:pPr>
                  <w:hyperlink w:history="true" w:anchor="_bookmark1504">
                    <w:r>
                      <w:rPr>
                        <w:i/>
                        <w:color w:val="CCA658"/>
                        <w:spacing w:val="-59"/>
                        <w:sz w:val="72"/>
                      </w:rPr>
                      <w:t>13</w:t>
                    </w:r>
                  </w:hyperlink>
                </w:p>
              </w:txbxContent>
            </v:textbox>
            <w10:wrap type="none"/>
          </v:shape>
        </w:pict>
      </w:r>
      <w:hyperlink w:history="true" w:anchor="_bookmark1484">
        <w:r>
          <w:rPr>
            <w:i/>
            <w:color w:val="252525"/>
            <w:w w:val="95"/>
            <w:sz w:val="20"/>
          </w:rPr>
          <w:t>Thiết kế phiên bản AWS Lambda của Nhà hàng</w:t>
        </w:r>
        <w:r>
          <w:rPr>
            <w:i/>
            <w:color w:val="252525"/>
            <w:w w:val="95"/>
            <w:sz w:val="20"/>
          </w:rPr>
          <w:t>Dịch vụ</w:t>
          <w:tab/>
        </w:r>
        <w:r>
          <w:rPr>
            <w:i/>
            <w:color w:val="252525"/>
            <w:sz w:val="20"/>
          </w:rPr>
          <w:t>419</w:t>
        </w:r>
      </w:hyperlink>
      <w:r>
        <w:rPr>
          <w:i/>
          <w:color w:val="252525"/>
          <w:spacing w:val="-47"/>
          <w:sz w:val="20"/>
        </w:rPr>
        <w:t> </w:t>
      </w:r>
      <w:hyperlink w:history="true" w:anchor="_bookmark1498">
        <w:r>
          <w:rPr>
            <w:i/>
            <w:color w:val="252525"/>
            <w:sz w:val="20"/>
          </w:rPr>
          <w:t>Đóng gói dịch vụ dưới dạng tệp ZIP 424</w:t>
        </w:r>
      </w:hyperlink>
      <w:r>
        <w:rPr>
          <w:i/>
          <w:color w:val="252525"/>
          <w:sz w:val="20"/>
        </w:rPr>
        <w:t> </w:t>
      </w:r>
      <w:r>
        <w:rPr>
          <w:rFonts w:ascii="MS UI Gothic" w:hAnsi="MS UI Gothic"/>
          <w:color w:val="CCA658"/>
          <w:position w:val="4"/>
          <w:sz w:val="8"/>
        </w:rPr>
        <w:t>■</w:t>
      </w:r>
      <w:hyperlink w:history="true" w:anchor="_bookmark1500">
        <w:r>
          <w:rPr>
            <w:i/>
            <w:color w:val="252525"/>
            <w:sz w:val="20"/>
          </w:rPr>
          <w:t>Triển khai lambda</w:t>
        </w:r>
      </w:hyperlink>
      <w:r>
        <w:rPr>
          <w:i/>
          <w:color w:val="252525"/>
          <w:spacing w:val="1"/>
          <w:sz w:val="20"/>
        </w:rPr>
        <w:t> </w:t>
      </w:r>
      <w:hyperlink w:history="true" w:anchor="_bookmark1500">
        <w:r>
          <w:rPr>
            <w:i/>
            <w:color w:val="252525"/>
            <w:sz w:val="20"/>
          </w:rPr>
          <w:t>chức năng sử dụng khung Serverless 425</w:t>
        </w:r>
      </w:hyperlink>
    </w:p>
    <w:p>
      <w:pPr>
        <w:tabs>
          <w:tab w:pos="5481" w:val="left" w:leader="none"/>
        </w:tabs>
        <w:spacing w:before="166"/>
        <w:ind w:left="2343" w:right="0" w:firstLine="0"/>
        <w:jc w:val="left"/>
        <w:rPr>
          <w:b/>
          <w:i/>
          <w:sz w:val="26"/>
        </w:rPr>
      </w:pPr>
      <w:hyperlink w:history="true" w:anchor="_bookmark1504">
        <w:r>
          <w:rPr>
            <w:b/>
            <w:i/>
            <w:color w:val="252525"/>
            <w:w w:val="95"/>
            <w:sz w:val="26"/>
          </w:rPr>
          <w:t>Tái cấu trúc thành</w:t>
        </w:r>
        <w:r>
          <w:rPr>
            <w:b/>
            <w:i/>
            <w:color w:val="252525"/>
            <w:w w:val="95"/>
            <w:sz w:val="26"/>
          </w:rPr>
          <w:t>dịch vụ vi mô</w:t>
          <w:tab/>
        </w:r>
        <w:r>
          <w:rPr>
            <w:b/>
            <w:i/>
            <w:color w:val="252525"/>
            <w:sz w:val="26"/>
          </w:rPr>
          <w:t>428</w:t>
        </w:r>
      </w:hyperlink>
    </w:p>
    <w:p>
      <w:pPr>
        <w:pStyle w:val="Heading5"/>
        <w:numPr>
          <w:ilvl w:val="1"/>
          <w:numId w:val="14"/>
        </w:numPr>
        <w:tabs>
          <w:tab w:pos="3063" w:val="left" w:leader="none"/>
          <w:tab w:pos="3064" w:val="left" w:leader="none"/>
          <w:tab w:pos="7120" w:val="left" w:leader="none"/>
        </w:tabs>
        <w:spacing w:line="240" w:lineRule="auto" w:before="72" w:after="0"/>
        <w:ind w:left="3063" w:right="0" w:hanging="641"/>
        <w:jc w:val="left"/>
      </w:pPr>
      <w:hyperlink w:history="true" w:anchor="_bookmark1504">
        <w:r>
          <w:rPr>
            <w:color w:val="252525"/>
            <w:w w:val="105"/>
          </w:rPr>
          <w:t>Tổng quan về tái cấu trúc để</w:t>
        </w:r>
        <w:r>
          <w:rPr>
            <w:color w:val="252525"/>
            <w:w w:val="105"/>
          </w:rPr>
          <w:t>dịch vụ vi mô429</w:t>
          <w:tab/>
        </w:r>
      </w:hyperlink>
    </w:p>
    <w:p>
      <w:pPr>
        <w:spacing w:before="72"/>
        <w:ind w:left="3303" w:right="0" w:firstLine="0"/>
        <w:jc w:val="left"/>
        <w:rPr>
          <w:i/>
          <w:sz w:val="20"/>
        </w:rPr>
      </w:pPr>
      <w:hyperlink w:history="true" w:anchor="_bookmark1508">
        <w:r>
          <w:rPr>
            <w:i/>
            <w:color w:val="252525"/>
            <w:sz w:val="20"/>
          </w:rPr>
          <w:t>Tại sao phải tái cấu trúc một khối đơn khối? 429</w:t>
        </w:r>
      </w:hyperlink>
      <w:r>
        <w:rPr>
          <w:i/>
          <w:color w:val="252525"/>
          <w:spacing w:val="26"/>
          <w:sz w:val="20"/>
        </w:rPr>
        <w:t> </w:t>
      </w:r>
      <w:r>
        <w:rPr>
          <w:rFonts w:ascii="MS UI Gothic" w:hAnsi="MS UI Gothic"/>
          <w:color w:val="CCA658"/>
          <w:position w:val="4"/>
          <w:sz w:val="8"/>
        </w:rPr>
        <w:t>■</w:t>
      </w:r>
      <w:hyperlink w:history="true" w:anchor="_bookmark1512">
        <w:r>
          <w:rPr>
            <w:i/>
            <w:color w:val="252525"/>
            <w:sz w:val="20"/>
          </w:rPr>
          <w:t>Siết chặt khối đá nguyên khối 430</w:t>
        </w:r>
      </w:hyperlink>
    </w:p>
    <w:p>
      <w:pPr>
        <w:pStyle w:val="Heading5"/>
        <w:numPr>
          <w:ilvl w:val="1"/>
          <w:numId w:val="14"/>
        </w:numPr>
        <w:tabs>
          <w:tab w:pos="3062" w:val="left" w:leader="none"/>
          <w:tab w:pos="3064" w:val="left" w:leader="none"/>
          <w:tab w:pos="4807" w:val="left" w:leader="none"/>
        </w:tabs>
        <w:spacing w:line="285" w:lineRule="auto" w:before="105" w:after="0"/>
        <w:ind w:left="3303" w:right="2989" w:hanging="881"/>
        <w:jc w:val="left"/>
      </w:pPr>
      <w:hyperlink w:history="true" w:anchor="_bookmark1524">
        <w:r>
          <w:rPr>
            <w:color w:val="252525"/>
            <w:w w:val="110"/>
          </w:rPr>
          <w:t>Các chiến lược để tái cấu trúc một khối đơn nguyên thành</w:t>
        </w:r>
        <w:r>
          <w:rPr>
            <w:color w:val="252525"/>
            <w:w w:val="110"/>
          </w:rPr>
          <w:t>dịch vụ vi mô433</w:t>
          <w:tab/>
        </w:r>
      </w:hyperlink>
    </w:p>
    <w:p>
      <w:pPr>
        <w:tabs>
          <w:tab w:pos="6154" w:val="left" w:leader="none"/>
        </w:tabs>
        <w:spacing w:line="249" w:lineRule="auto" w:before="3"/>
        <w:ind w:left="3303" w:right="1423" w:hanging="1"/>
        <w:jc w:val="left"/>
        <w:rPr>
          <w:i/>
          <w:sz w:val="20"/>
        </w:rPr>
      </w:pPr>
      <w:hyperlink w:history="true" w:anchor="_bookmark1526">
        <w:r>
          <w:rPr>
            <w:i/>
            <w:color w:val="252525"/>
            <w:w w:val="95"/>
            <w:sz w:val="20"/>
          </w:rPr>
          <w:t>Triển khai các tính năng mới như</w:t>
        </w:r>
        <w:r>
          <w:rPr>
            <w:i/>
            <w:color w:val="252525"/>
            <w:w w:val="95"/>
            <w:sz w:val="20"/>
          </w:rPr>
          <w:t>dịch vụ434</w:t>
          <w:tab/>
        </w:r>
      </w:hyperlink>
      <w:r>
        <w:rPr>
          <w:i/>
          <w:color w:val="252525"/>
          <w:spacing w:val="39"/>
          <w:w w:val="95"/>
          <w:sz w:val="20"/>
        </w:rPr>
        <w:t> </w:t>
      </w:r>
      <w:r>
        <w:rPr>
          <w:rFonts w:ascii="MS UI Gothic" w:hAnsi="MS UI Gothic"/>
          <w:color w:val="CCA658"/>
          <w:w w:val="95"/>
          <w:position w:val="4"/>
          <w:sz w:val="8"/>
        </w:rPr>
        <w:t>■</w:t>
      </w:r>
      <w:hyperlink w:history="true" w:anchor="_bookmark1529">
        <w:r>
          <w:rPr>
            <w:i/>
            <w:color w:val="252525"/>
            <w:w w:val="95"/>
            <w:sz w:val="20"/>
          </w:rPr>
          <w:t>Trình bày riêng biệt</w:t>
        </w:r>
      </w:hyperlink>
      <w:r>
        <w:rPr>
          <w:i/>
          <w:color w:val="252525"/>
          <w:spacing w:val="-45"/>
          <w:w w:val="95"/>
          <w:sz w:val="20"/>
        </w:rPr>
        <w:t> </w:t>
      </w:r>
      <w:hyperlink w:history="true" w:anchor="_bookmark1529">
        <w:r>
          <w:rPr>
            <w:i/>
            <w:color w:val="252525"/>
            <w:w w:val="95"/>
            <w:sz w:val="20"/>
          </w:rPr>
          <w:t>tầng từ phía sau 436</w:t>
        </w:r>
      </w:hyperlink>
      <w:r>
        <w:rPr>
          <w:i/>
          <w:color w:val="252525"/>
          <w:spacing w:val="1"/>
          <w:w w:val="95"/>
          <w:sz w:val="20"/>
        </w:rPr>
        <w:t> </w:t>
      </w:r>
      <w:r>
        <w:rPr>
          <w:rFonts w:ascii="MS UI Gothic" w:hAnsi="MS UI Gothic"/>
          <w:color w:val="CCA658"/>
          <w:w w:val="95"/>
          <w:position w:val="4"/>
          <w:sz w:val="8"/>
        </w:rPr>
        <w:t>■</w:t>
      </w:r>
      <w:hyperlink w:history="true" w:anchor="_bookmark1535">
        <w:r>
          <w:rPr>
            <w:i/>
            <w:color w:val="252525"/>
            <w:w w:val="95"/>
            <w:sz w:val="20"/>
          </w:rPr>
          <w:t>Trích xuất khả năng kinh doanh vào</w:t>
        </w:r>
      </w:hyperlink>
      <w:r>
        <w:rPr>
          <w:i/>
          <w:color w:val="252525"/>
          <w:spacing w:val="1"/>
          <w:w w:val="95"/>
          <w:sz w:val="20"/>
        </w:rPr>
        <w:t> </w:t>
      </w:r>
      <w:hyperlink w:history="true" w:anchor="_bookmark1535">
        <w:r>
          <w:rPr>
            <w:i/>
            <w:color w:val="252525"/>
            <w:sz w:val="20"/>
          </w:rPr>
          <w:t>dịch vụ 437</w:t>
        </w:r>
      </w:hyperlink>
    </w:p>
    <w:p>
      <w:pPr>
        <w:pStyle w:val="Heading5"/>
        <w:numPr>
          <w:ilvl w:val="1"/>
          <w:numId w:val="14"/>
        </w:numPr>
        <w:tabs>
          <w:tab w:pos="3063" w:val="left" w:leader="none"/>
          <w:tab w:pos="3064" w:val="left" w:leader="none"/>
          <w:tab w:pos="4594" w:val="left" w:leader="none"/>
        </w:tabs>
        <w:spacing w:line="285" w:lineRule="auto" w:before="97" w:after="0"/>
        <w:ind w:left="3303" w:right="2505" w:hanging="881"/>
        <w:jc w:val="left"/>
      </w:pPr>
      <w:hyperlink w:history="true" w:anchor="_bookmark1541">
        <w:r>
          <w:rPr>
            <w:color w:val="252525"/>
            <w:w w:val="110"/>
          </w:rPr>
          <w:t>Thiết kế cách thức dịch vụ và khối thống nhất</w:t>
        </w:r>
        <w:r>
          <w:rPr>
            <w:color w:val="252525"/>
            <w:w w:val="110"/>
          </w:rPr>
          <w:t>cộng tác443</w:t>
          <w:tab/>
        </w:r>
      </w:hyperlink>
    </w:p>
    <w:p>
      <w:pPr>
        <w:spacing w:line="249" w:lineRule="auto" w:before="4"/>
        <w:ind w:left="3303" w:right="1763" w:hanging="1"/>
        <w:jc w:val="left"/>
        <w:rPr>
          <w:i/>
          <w:sz w:val="20"/>
        </w:rPr>
      </w:pPr>
      <w:hyperlink w:history="true" w:anchor="_bookmark1543">
        <w:r>
          <w:rPr>
            <w:i/>
            <w:color w:val="252525"/>
            <w:sz w:val="20"/>
          </w:rPr>
          <w:t>Thiết kế keo tích hợp 444</w:t>
        </w:r>
      </w:hyperlink>
      <w:r>
        <w:rPr>
          <w:i/>
          <w:color w:val="252525"/>
          <w:spacing w:val="1"/>
          <w:sz w:val="20"/>
        </w:rPr>
        <w:t> </w:t>
      </w:r>
      <w:r>
        <w:rPr>
          <w:rFonts w:ascii="MS UI Gothic" w:hAnsi="MS UI Gothic"/>
          <w:color w:val="CCA658"/>
          <w:position w:val="4"/>
          <w:sz w:val="8"/>
        </w:rPr>
        <w:t>■</w:t>
      </w:r>
      <w:hyperlink w:history="true" w:anchor="_bookmark1557">
        <w:r>
          <w:rPr>
            <w:i/>
            <w:color w:val="252525"/>
            <w:sz w:val="20"/>
          </w:rPr>
          <w:t>Duy trì dữ liệu</w:t>
        </w:r>
      </w:hyperlink>
      <w:r>
        <w:rPr>
          <w:i/>
          <w:color w:val="252525"/>
          <w:spacing w:val="1"/>
          <w:sz w:val="20"/>
        </w:rPr>
        <w:t> </w:t>
      </w:r>
      <w:hyperlink w:history="true" w:anchor="_bookmark1557">
        <w:r>
          <w:rPr>
            <w:i/>
            <w:color w:val="252525"/>
            <w:w w:val="95"/>
            <w:sz w:val="20"/>
          </w:rPr>
          <w:t>tính nhất quán trên một dịch vụ và một khối thống nhất 449</w:t>
        </w:r>
      </w:hyperlink>
      <w:r>
        <w:rPr>
          <w:i/>
          <w:color w:val="252525"/>
          <w:spacing w:val="2"/>
          <w:w w:val="95"/>
          <w:sz w:val="20"/>
        </w:rPr>
        <w:t> </w:t>
      </w:r>
      <w:r>
        <w:rPr>
          <w:rFonts w:ascii="MS UI Gothic" w:hAnsi="MS UI Gothic"/>
          <w:color w:val="CCA658"/>
          <w:w w:val="95"/>
          <w:position w:val="4"/>
          <w:sz w:val="8"/>
        </w:rPr>
        <w:t>■</w:t>
      </w:r>
      <w:hyperlink w:history="true" w:anchor="_bookmark1572">
        <w:r>
          <w:rPr>
            <w:i/>
            <w:color w:val="252525"/>
            <w:w w:val="95"/>
            <w:sz w:val="20"/>
          </w:rPr>
          <w:t>Xử lý</w:t>
        </w:r>
      </w:hyperlink>
      <w:r>
        <w:rPr>
          <w:i/>
          <w:color w:val="252525"/>
          <w:spacing w:val="-45"/>
          <w:w w:val="95"/>
          <w:sz w:val="20"/>
        </w:rPr>
        <w:t> </w:t>
      </w:r>
      <w:hyperlink w:history="true" w:anchor="_bookmark1572">
        <w:r>
          <w:rPr>
            <w:i/>
            <w:color w:val="252525"/>
            <w:sz w:val="20"/>
          </w:rPr>
          <w:t>xác thực và ủy quyền 453</w:t>
        </w:r>
      </w:hyperlink>
    </w:p>
    <w:p>
      <w:pPr>
        <w:pStyle w:val="Heading5"/>
        <w:numPr>
          <w:ilvl w:val="1"/>
          <w:numId w:val="14"/>
        </w:numPr>
        <w:tabs>
          <w:tab w:pos="3063" w:val="left" w:leader="none"/>
          <w:tab w:pos="3064" w:val="left" w:leader="none"/>
          <w:tab w:pos="5413" w:val="left" w:leader="none"/>
        </w:tabs>
        <w:spacing w:line="285" w:lineRule="auto" w:before="97" w:after="0"/>
        <w:ind w:left="3303" w:right="1935" w:hanging="881"/>
        <w:jc w:val="left"/>
      </w:pPr>
      <w:hyperlink w:history="true" w:anchor="_bookmark1578">
        <w:r>
          <w:rPr>
            <w:color w:val="252525"/>
            <w:w w:val="110"/>
          </w:rPr>
          <w:t>Triển khai tính năng mới dưới dạng dịch vụ: xử lý giao nhầm</w:t>
        </w:r>
        <w:r>
          <w:rPr>
            <w:color w:val="252525"/>
            <w:w w:val="110"/>
          </w:rPr>
          <w:t>đơn hàng455</w:t>
          <w:tab/>
        </w:r>
      </w:hyperlink>
    </w:p>
    <w:p>
      <w:pPr>
        <w:tabs>
          <w:tab w:pos="6881" w:val="left" w:leader="none"/>
        </w:tabs>
        <w:spacing w:line="249" w:lineRule="auto" w:before="3"/>
        <w:ind w:left="3303" w:right="1763" w:hanging="1"/>
        <w:jc w:val="left"/>
        <w:rPr>
          <w:i/>
          <w:sz w:val="20"/>
        </w:rPr>
      </w:pPr>
      <w:hyperlink w:history="true" w:anchor="_bookmark1580">
        <w:r>
          <w:rPr>
            <w:i/>
            <w:color w:val="252525"/>
            <w:w w:val="95"/>
            <w:sz w:val="20"/>
          </w:rPr>
          <w:t>Thiết kế dịch vụ giao hàng chậm 456</w:t>
        </w:r>
      </w:hyperlink>
      <w:r>
        <w:rPr>
          <w:i/>
          <w:color w:val="252525"/>
          <w:spacing w:val="1"/>
          <w:w w:val="95"/>
          <w:sz w:val="20"/>
        </w:rPr>
        <w:t> </w:t>
      </w:r>
      <w:r>
        <w:rPr>
          <w:rFonts w:ascii="MS UI Gothic" w:hAnsi="MS UI Gothic"/>
          <w:color w:val="CCA658"/>
          <w:w w:val="95"/>
          <w:position w:val="4"/>
          <w:sz w:val="8"/>
        </w:rPr>
        <w:t>■</w:t>
      </w:r>
      <w:hyperlink w:history="true" w:anchor="_bookmark1584">
        <w:r>
          <w:rPr>
            <w:i/>
            <w:color w:val="252525"/>
            <w:w w:val="95"/>
            <w:sz w:val="20"/>
          </w:rPr>
          <w:t>Thiết kế</w:t>
        </w:r>
      </w:hyperlink>
      <w:r>
        <w:rPr>
          <w:i/>
          <w:color w:val="252525"/>
          <w:spacing w:val="-45"/>
          <w:w w:val="95"/>
          <w:sz w:val="20"/>
        </w:rPr>
        <w:t> </w:t>
      </w:r>
      <w:hyperlink w:history="true" w:anchor="_bookmark1584">
        <w:r>
          <w:rPr>
            <w:i/>
            <w:color w:val="252525"/>
            <w:w w:val="90"/>
            <w:sz w:val="20"/>
          </w:rPr>
          <w:t>keo tích hợp cho Giao hàng chậm trễ</w:t>
        </w:r>
        <w:r>
          <w:rPr>
            <w:i/>
            <w:color w:val="252525"/>
            <w:w w:val="90"/>
            <w:sz w:val="20"/>
          </w:rPr>
          <w:t>Dịch vụ</w:t>
          <w:tab/>
        </w:r>
        <w:r>
          <w:rPr>
            <w:i/>
            <w:color w:val="252525"/>
            <w:sz w:val="20"/>
          </w:rPr>
          <w:t>457</w:t>
        </w:r>
      </w:hyperlink>
    </w:p>
    <w:p>
      <w:pPr>
        <w:pStyle w:val="Heading5"/>
        <w:numPr>
          <w:ilvl w:val="1"/>
          <w:numId w:val="14"/>
        </w:numPr>
        <w:tabs>
          <w:tab w:pos="3063" w:val="left" w:leader="none"/>
          <w:tab w:pos="3064" w:val="left" w:leader="none"/>
          <w:tab w:pos="4780" w:val="left" w:leader="none"/>
        </w:tabs>
        <w:spacing w:line="285" w:lineRule="auto" w:before="96" w:after="0"/>
        <w:ind w:left="3303" w:right="2114" w:hanging="881"/>
        <w:jc w:val="left"/>
      </w:pPr>
      <w:hyperlink w:history="true" w:anchor="_bookmark1589">
        <w:r>
          <w:rPr>
            <w:color w:val="252525"/>
            <w:spacing w:val="-1"/>
            <w:w w:val="110"/>
          </w:rPr>
          <w:t>Tách rời</w:t>
        </w:r>
        <w:r>
          <w:rPr>
            <w:color w:val="252525"/>
            <w:w w:val="110"/>
          </w:rPr>
          <w:t>khối đá nguyên khối: trích xuất giao hàng</w:t>
        </w:r>
        <w:r>
          <w:rPr>
            <w:color w:val="252525"/>
            <w:w w:val="110"/>
          </w:rPr>
          <w:t>quản lý459</w:t>
          <w:tab/>
        </w:r>
      </w:hyperlink>
    </w:p>
    <w:p>
      <w:pPr>
        <w:tabs>
          <w:tab w:pos="5658" w:val="left" w:leader="none"/>
        </w:tabs>
        <w:spacing w:line="249" w:lineRule="auto" w:before="3"/>
        <w:ind w:left="3303" w:right="1253" w:firstLine="0"/>
        <w:jc w:val="left"/>
        <w:rPr>
          <w:i/>
          <w:sz w:val="20"/>
        </w:rPr>
      </w:pPr>
      <w:hyperlink w:history="true" w:anchor="_bookmark1591">
        <w:r>
          <w:rPr>
            <w:i/>
            <w:color w:val="252525"/>
            <w:sz w:val="20"/>
          </w:rPr>
          <w:t>Tổng quan về chức năng quản lý giao hàng hiện có 460</w:t>
        </w:r>
      </w:hyperlink>
      <w:r>
        <w:rPr>
          <w:i/>
          <w:color w:val="252525"/>
          <w:spacing w:val="1"/>
          <w:sz w:val="20"/>
        </w:rPr>
        <w:t> </w:t>
      </w:r>
      <w:hyperlink w:history="true" w:anchor="_bookmark1598">
        <w:r>
          <w:rPr>
            <w:i/>
            <w:color w:val="252525"/>
            <w:w w:val="90"/>
            <w:sz w:val="20"/>
          </w:rPr>
          <w:t>Tổng quan về Giao hàng</w:t>
        </w:r>
        <w:r>
          <w:rPr>
            <w:i/>
            <w:color w:val="252525"/>
            <w:w w:val="90"/>
            <w:sz w:val="20"/>
          </w:rPr>
          <w:t>Dịch vụ</w:t>
          <w:tab/>
        </w:r>
        <w:r>
          <w:rPr>
            <w:i/>
            <w:color w:val="252525"/>
            <w:w w:val="95"/>
            <w:sz w:val="20"/>
          </w:rPr>
          <w:t>462</w:t>
        </w:r>
      </w:hyperlink>
      <w:r>
        <w:rPr>
          <w:i/>
          <w:color w:val="252525"/>
          <w:spacing w:val="28"/>
          <w:w w:val="95"/>
          <w:sz w:val="20"/>
        </w:rPr>
        <w:t> </w:t>
      </w:r>
      <w:r>
        <w:rPr>
          <w:rFonts w:ascii="MS UI Gothic" w:hAnsi="MS UI Gothic"/>
          <w:color w:val="CCA658"/>
          <w:w w:val="95"/>
          <w:position w:val="4"/>
          <w:sz w:val="8"/>
        </w:rPr>
        <w:t>■</w:t>
      </w:r>
      <w:hyperlink w:history="true" w:anchor="_bookmark1601">
        <w:r>
          <w:rPr>
            <w:i/>
            <w:color w:val="252525"/>
            <w:w w:val="95"/>
            <w:sz w:val="20"/>
          </w:rPr>
          <w:t>Thiết kế dịch vụ giao hàng</w:t>
        </w:r>
      </w:hyperlink>
      <w:r>
        <w:rPr>
          <w:i/>
          <w:color w:val="252525"/>
          <w:spacing w:val="-45"/>
          <w:w w:val="95"/>
          <w:sz w:val="20"/>
        </w:rPr>
        <w:t> </w:t>
      </w:r>
      <w:hyperlink w:history="true" w:anchor="_bookmark1601">
        <w:r>
          <w:rPr>
            <w:i/>
            <w:color w:val="252525"/>
            <w:w w:val="90"/>
            <w:sz w:val="20"/>
          </w:rPr>
          <w:t>mô hình miền</w:t>
        </w:r>
        <w:r>
          <w:rPr>
            <w:i/>
            <w:color w:val="252525"/>
            <w:spacing w:val="41"/>
            <w:sz w:val="20"/>
          </w:rPr>
          <w:t> </w:t>
        </w:r>
        <w:r>
          <w:rPr>
            <w:i/>
            <w:color w:val="252525"/>
            <w:w w:val="90"/>
            <w:sz w:val="20"/>
          </w:rPr>
          <w:t>463</w:t>
        </w:r>
      </w:hyperlink>
      <w:r>
        <w:rPr>
          <w:i/>
          <w:color w:val="252525"/>
          <w:spacing w:val="41"/>
          <w:sz w:val="20"/>
        </w:rPr>
        <w:t> </w:t>
      </w:r>
      <w:r>
        <w:rPr>
          <w:rFonts w:ascii="MS UI Gothic" w:hAnsi="MS UI Gothic"/>
          <w:color w:val="CCA658"/>
          <w:w w:val="90"/>
          <w:position w:val="4"/>
          <w:sz w:val="8"/>
        </w:rPr>
        <w:t>■</w:t>
      </w:r>
      <w:r>
        <w:rPr>
          <w:rFonts w:ascii="MS UI Gothic" w:hAnsi="MS UI Gothic"/>
          <w:color w:val="CCA658"/>
          <w:spacing w:val="42"/>
          <w:position w:val="4"/>
          <w:sz w:val="8"/>
        </w:rPr>
        <w:t> </w:t>
      </w:r>
      <w:hyperlink w:history="true" w:anchor="_bookmark1607">
        <w:r>
          <w:rPr>
            <w:i/>
            <w:color w:val="252525"/>
            <w:w w:val="90"/>
            <w:sz w:val="20"/>
          </w:rPr>
          <w:t>Thiết kế tích hợp dịch vụ giao hàng</w:t>
        </w:r>
      </w:hyperlink>
      <w:r>
        <w:rPr>
          <w:i/>
          <w:color w:val="252525"/>
          <w:spacing w:val="-42"/>
          <w:w w:val="90"/>
          <w:sz w:val="20"/>
        </w:rPr>
        <w:t> </w:t>
      </w:r>
      <w:hyperlink w:history="true" w:anchor="_bookmark1607">
        <w:r>
          <w:rPr>
            <w:i/>
            <w:color w:val="252525"/>
            <w:spacing w:val="-1"/>
            <w:w w:val="95"/>
            <w:sz w:val="20"/>
          </w:rPr>
          <w:t>keo dán</w:t>
        </w:r>
        <w:r>
          <w:rPr>
            <w:i/>
            <w:color w:val="252525"/>
            <w:w w:val="95"/>
            <w:sz w:val="20"/>
          </w:rPr>
          <w:t>465</w:t>
        </w:r>
      </w:hyperlink>
      <w:r>
        <w:rPr>
          <w:i/>
          <w:color w:val="252525"/>
          <w:w w:val="95"/>
          <w:sz w:val="20"/>
        </w:rPr>
        <w:t> </w:t>
      </w:r>
      <w:r>
        <w:rPr>
          <w:rFonts w:ascii="MS UI Gothic" w:hAnsi="MS UI Gothic"/>
          <w:color w:val="CCA658"/>
          <w:spacing w:val="-1"/>
          <w:w w:val="95"/>
          <w:position w:val="4"/>
          <w:sz w:val="8"/>
        </w:rPr>
        <w:t>■</w:t>
      </w:r>
      <w:r>
        <w:rPr>
          <w:rFonts w:ascii="MS UI Gothic" w:hAnsi="MS UI Gothic"/>
          <w:color w:val="CCA658"/>
          <w:w w:val="95"/>
          <w:position w:val="4"/>
          <w:sz w:val="8"/>
        </w:rPr>
        <w:t> </w:t>
      </w:r>
      <w:hyperlink w:history="true" w:anchor="_bookmark1614">
        <w:r>
          <w:rPr>
            <w:i/>
            <w:color w:val="252525"/>
            <w:spacing w:val="-1"/>
            <w:w w:val="95"/>
            <w:sz w:val="20"/>
          </w:rPr>
          <w:t>Thay đổi khối FTGO</w:t>
        </w:r>
        <w:r>
          <w:rPr>
            <w:i/>
            <w:color w:val="252525"/>
            <w:w w:val="95"/>
            <w:sz w:val="20"/>
          </w:rPr>
          <w:t>để tương tác với Giao hàng</w:t>
        </w:r>
      </w:hyperlink>
      <w:r>
        <w:rPr>
          <w:i/>
          <w:color w:val="252525"/>
          <w:spacing w:val="-45"/>
          <w:w w:val="95"/>
          <w:sz w:val="20"/>
        </w:rPr>
        <w:t> </w:t>
      </w:r>
      <w:hyperlink w:history="true" w:anchor="_bookmark1614">
        <w:r>
          <w:rPr>
            <w:i/>
            <w:color w:val="252525"/>
            <w:sz w:val="20"/>
          </w:rPr>
          <w:t>Dịch vụ 467</w:t>
        </w:r>
      </w:hyperlink>
    </w:p>
    <w:p>
      <w:pPr>
        <w:pStyle w:val="BodyText"/>
        <w:spacing w:before="9"/>
        <w:rPr>
          <w:i/>
          <w:sz w:val="27"/>
        </w:rPr>
      </w:pPr>
    </w:p>
    <w:p>
      <w:pPr>
        <w:tabs>
          <w:tab w:pos="3753" w:val="left" w:leader="none"/>
        </w:tabs>
        <w:spacing w:before="0"/>
        <w:ind w:left="3063" w:right="0" w:firstLine="0"/>
        <w:jc w:val="left"/>
        <w:rPr>
          <w:i/>
          <w:sz w:val="22"/>
        </w:rPr>
      </w:pPr>
      <w:hyperlink w:history="true" w:anchor="_bookmark1625">
        <w:r>
          <w:rPr>
            <w:i/>
            <w:color w:val="252525"/>
            <w:sz w:val="22"/>
          </w:rPr>
          <w:t>chỉ số473</w:t>
          <w:tab/>
        </w:r>
      </w:hyperlink>
    </w:p>
    <w:p>
      <w:pPr>
        <w:spacing w:after="0"/>
        <w:jc w:val="left"/>
        <w:rPr>
          <w:sz w:val="22"/>
        </w:rPr>
        <w:sectPr>
          <w:headerReference w:type="default" r:id="rId18"/>
          <w:pgSz w:w="10620" w:h="13320"/>
          <w:pgMar w:header="504" w:footer="0" w:top="700" w:bottom="280" w:left="420" w:right="400"/>
        </w:sectPr>
      </w:pPr>
    </w:p>
    <w:p>
      <w:pPr>
        <w:pStyle w:val="BodyText"/>
        <w:spacing w:before="4"/>
        <w:rPr>
          <w:i/>
          <w:sz w:val="17"/>
        </w:rPr>
      </w:pPr>
    </w:p>
    <w:p>
      <w:pPr>
        <w:spacing w:after="0"/>
        <w:rPr>
          <w:sz w:val="17"/>
        </w:rPr>
        <w:sectPr>
          <w:headerReference w:type="even" r:id="rId19"/>
          <w:pgSz w:w="10620" w:h="13320"/>
          <w:pgMar w:header="0" w:footer="0" w:top="1260" w:bottom="280" w:left="420" w:right="40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7"/>
        <w:rPr>
          <w:i/>
          <w:sz w:val="26"/>
        </w:rPr>
      </w:pPr>
    </w:p>
    <w:p>
      <w:pPr>
        <w:pStyle w:val="Heading1"/>
        <w:ind w:left="1623" w:right="734"/>
        <w:jc w:val="right"/>
        <w:rPr>
          <w:u w:val="none"/>
        </w:rPr>
      </w:pPr>
      <w:r>
        <w:rPr/>
        <w:pict>
          <v:shape style="position:absolute;margin-left:65.940002pt;margin-top:41.957783pt;width:408.5pt;height:.550pt;mso-position-horizontal-relative:page;mso-position-vertical-relative:paragraph;z-index:-15719424;mso-wrap-distance-left:0;mso-wrap-distance-right:0" coordorigin="1319,839" coordsize="8170,11" path="m9488,839l1324,839,1319,839,1319,849,1324,849,9488,849,9488,839xe" filled="true" fillcolor="#466a85" stroked="false">
            <v:path arrowok="t"/>
            <v:fill type="solid"/>
            <w10:wrap type="topAndBottom"/>
          </v:shape>
        </w:pict>
      </w:r>
      <w:bookmarkStart w:name="preface" w:id="4"/>
      <w:bookmarkEnd w:id="4"/>
      <w:r>
        <w:rPr>
          <w:i w:val="0"/>
          <w:u w:val="none"/>
        </w:rPr>
      </w:r>
      <w:bookmarkStart w:name="_bookmark0" w:id="5"/>
      <w:bookmarkEnd w:id="5"/>
      <w:r>
        <w:rPr>
          <w:i w:val="0"/>
          <w:u w:val="none"/>
        </w:rPr>
      </w:r>
      <w:r>
        <w:rPr>
          <w:color w:val="466A85"/>
          <w:u w:val="none"/>
        </w:rPr>
        <w:t>lời nói đầu</w:t>
      </w:r>
    </w:p>
    <w:p>
      <w:pPr>
        <w:pStyle w:val="BodyText"/>
        <w:spacing w:before="192"/>
        <w:ind w:left="1623"/>
        <w:jc w:val="both"/>
      </w:pPr>
      <w:r>
        <w:rPr>
          <w:color w:val="252525"/>
          <w:w w:val="105"/>
        </w:rPr>
        <w:t>Một trong những câu trích dẫn yêu thích của tôi là</w:t>
      </w:r>
    </w:p>
    <w:p>
      <w:pPr>
        <w:spacing w:before="193"/>
        <w:ind w:left="2343" w:right="0" w:firstLine="0"/>
        <w:jc w:val="left"/>
        <w:rPr>
          <w:i/>
          <w:sz w:val="19"/>
        </w:rPr>
      </w:pPr>
      <w:r>
        <w:rPr>
          <w:i/>
          <w:w w:val="95"/>
          <w:sz w:val="19"/>
        </w:rPr>
        <w:t>Tương lai đã ở đây rồi—chỉ là nó không được phân bổ đồng đều mà thôi.</w:t>
      </w:r>
    </w:p>
    <w:p>
      <w:pPr>
        <w:pStyle w:val="BodyText"/>
        <w:spacing w:before="169"/>
        <w:ind w:left="5529"/>
      </w:pPr>
      <w:r>
        <w:rPr>
          <w:w w:val="105"/>
        </w:rPr>
        <w:t>—William Gibson, tác giả khoa học viễn tưởng</w:t>
      </w:r>
    </w:p>
    <w:p>
      <w:pPr>
        <w:pStyle w:val="BodyText"/>
        <w:spacing w:before="1"/>
        <w:rPr>
          <w:sz w:val="19"/>
        </w:rPr>
      </w:pPr>
    </w:p>
    <w:p>
      <w:pPr>
        <w:pStyle w:val="BodyText"/>
        <w:spacing w:line="271" w:lineRule="auto"/>
        <w:ind w:left="1623" w:right="733"/>
        <w:jc w:val="both"/>
      </w:pPr>
      <w:r>
        <w:rPr>
          <w:color w:val="252525"/>
          <w:w w:val="110"/>
        </w:rPr>
        <w:t>Bản chất của câu trích dẫn đó là những ý tưởng và công nghệ mới cần một thời gian để lan tỏa trong cộng đồng và được áp dụng rộng rãi. Một ví dụ điển hình về sự lan tỏa chậm rãi của các ý tưởng là câu chuyện về cách tôi khám phá ra các dịch vụ vi mô. Mọi chuyện bắt đầu vào năm 2006, khi được truyền cảm hứng từ một bài nói chuyện của một nhà truyền bá AWS, tôi bắt đầu đi theo con đường cuối cùng dẫn đến việc tôi tạo ra Cloud Foundry ban đầu. (Điểm chung duy nhất với Cloud Foundry ngày nay là tên gọi.) Cloud Foundry là Nền tảng dưới dạng dịch vụ (PaaS) để tự động triển khai các ứng dụng Java trên EC2. Giống như mọi ứng dụng Java doanh nghiệp khác mà tôi đã xây dựng, Cloud Foundry của tôi có kiến ​​trúc khối đơn bao gồm một tệp Lưu trữ ứng dụng web Java (WAR) duy nhất.</w:t>
      </w:r>
    </w:p>
    <w:p>
      <w:pPr>
        <w:pStyle w:val="BodyText"/>
        <w:spacing w:line="271" w:lineRule="auto" w:before="1"/>
        <w:ind w:left="1623" w:right="733" w:firstLine="304"/>
        <w:jc w:val="both"/>
      </w:pPr>
      <w:r>
        <w:rPr>
          <w:color w:val="252525"/>
          <w:w w:val="110"/>
        </w:rPr>
        <w:t>Việc đóng gói một tập hợp các chức năng đa dạng và phức tạp như cung cấp, cấu hình, giám sát và quản lý thành một khối thống nhất tạo ra cả thách thức về phát triển và vận hành. Ví dụ, bạn không thể thay đổi UI mà không thử nghiệm và triển khai lại toàn bộ ứng dụng. Và vì thành phần giám sát và quản lý dựa trên công cụ Xử lý sự kiện phức tạp (CEP) duy trì trạng thái trong bộ nhớ nên chúng tôi không thể chạy nhiều phiên bản của ứng dụng! Thật xấu hổ khi thừa nhận điều đó, nhưng tất cả những gì tôi có thể nói là tôi là một nhà phát triển phần mềm và "hãy để người không có tội ném đá đầu tiên".</w:t>
      </w:r>
    </w:p>
    <w:p>
      <w:pPr>
        <w:pStyle w:val="BodyText"/>
      </w:pPr>
    </w:p>
    <w:p>
      <w:pPr>
        <w:pStyle w:val="BodyText"/>
        <w:spacing w:before="10"/>
        <w:rPr>
          <w:sz w:val="27"/>
        </w:rPr>
      </w:pPr>
    </w:p>
    <w:p>
      <w:pPr>
        <w:spacing w:before="96"/>
        <w:ind w:left="3295" w:right="3128" w:firstLine="0"/>
        <w:jc w:val="center"/>
        <w:rPr>
          <w:b/>
          <w:sz w:val="18"/>
        </w:rPr>
      </w:pPr>
      <w:r>
        <w:rPr>
          <w:b/>
          <w:sz w:val="18"/>
        </w:rPr>
        <w:t>thứ 17</w:t>
      </w:r>
    </w:p>
    <w:p>
      <w:pPr>
        <w:spacing w:after="0"/>
        <w:jc w:val="center"/>
        <w:rPr>
          <w:sz w:val="18"/>
        </w:rPr>
        <w:sectPr>
          <w:headerReference w:type="default" r:id="rId20"/>
          <w:pgSz w:w="10620" w:h="13320"/>
          <w:pgMar w:header="0" w:footer="0" w:top="1260" w:bottom="280" w:left="420" w:right="400"/>
        </w:sectPr>
      </w:pPr>
    </w:p>
    <w:p>
      <w:pPr>
        <w:tabs>
          <w:tab w:pos="4461" w:val="left" w:leader="none"/>
        </w:tabs>
        <w:spacing w:before="79"/>
        <w:ind w:left="723" w:right="0" w:firstLine="0"/>
        <w:jc w:val="left"/>
        <w:rPr>
          <w:rFonts w:ascii="Trebuchet MS"/>
          <w:b/>
          <w:sz w:val="16"/>
        </w:rPr>
      </w:pPr>
      <w:r>
        <w:rPr>
          <w:b/>
          <w:sz w:val="18"/>
        </w:rPr>
        <w:t>xviii</w:t>
        <w:tab/>
      </w:r>
      <w:r>
        <w:rPr>
          <w:rFonts w:ascii="Trebuchet MS"/>
          <w:b/>
          <w:position w:val="1"/>
          <w:sz w:val="16"/>
        </w:rPr>
        <w:t>LỜI NÓI ĐẦU</w:t>
      </w:r>
    </w:p>
    <w:p>
      <w:pPr>
        <w:pStyle w:val="BodyText"/>
        <w:spacing w:before="5"/>
        <w:rPr>
          <w:rFonts w:ascii="Trebuchet MS"/>
          <w:b/>
          <w:sz w:val="19"/>
        </w:rPr>
      </w:pPr>
    </w:p>
    <w:p>
      <w:pPr>
        <w:pStyle w:val="BodyText"/>
        <w:spacing w:line="271" w:lineRule="auto" w:before="95"/>
        <w:ind w:left="1443" w:right="912" w:firstLine="292"/>
        <w:jc w:val="both"/>
      </w:pPr>
      <w:r>
        <w:rPr>
          <w:color w:val="252525"/>
          <w:w w:val="105"/>
        </w:rPr>
        <w:t>Rõ ràng, ứng dụng đã nhanh chóng vượt ra khỏi kiến ​​trúc monolith của nó, nhưng giải pháp thay thế là gì? Câu trả lời đã có trong cộng đồng phần mềm trong một thời gian tại các công ty như eBay và Amazon. Ví dụ, Amazon đã bắt đầu di chuyển khỏi monolith vào khoảng năm 2002 (</w:t>
      </w:r>
      <w:hyperlink r:id="rId22">
        <w:r>
          <w:rPr>
            <w:color w:val="001BA6"/>
            <w:w w:val="110"/>
          </w:rPr>
          <w:t>https://plus.google.com/110981030061712822816/</w:t>
        </w:r>
      </w:hyperlink>
      <w:r>
        <w:rPr>
          <w:color w:val="001BA6"/>
          <w:spacing w:val="1"/>
          <w:w w:val="110"/>
        </w:rPr>
        <w:t> </w:t>
      </w:r>
      <w:hyperlink r:id="rId22">
        <w:r>
          <w:rPr>
            <w:color w:val="001BA6"/>
            <w:w w:val="110"/>
          </w:rPr>
          <w:t>bài viết/AaygmbzVeRq</w:t>
        </w:r>
      </w:hyperlink>
      <w:r>
        <w:rPr>
          <w:color w:val="252525"/>
          <w:w w:val="110"/>
        </w:rPr>
        <w:t>). Kiến trúc mới thay thế khối đơn bằng một tập hợp các dịch vụ được ghép nối lỏng lẻo. Các dịch vụ thuộc sở hữu của những gì Amazon gọi là nhóm hai chiếc bánh pizza—các nhóm đủ nhỏ để được nuôi bằng hai chiếc bánh pizza.</w:t>
      </w:r>
    </w:p>
    <w:p>
      <w:pPr>
        <w:pStyle w:val="BodyText"/>
        <w:spacing w:line="271" w:lineRule="auto"/>
        <w:ind w:left="1443" w:right="914" w:firstLine="303"/>
        <w:jc w:val="both"/>
      </w:pPr>
      <w:r>
        <w:rPr>
          <w:color w:val="252525"/>
          <w:w w:val="110"/>
        </w:rPr>
        <w:t>Amazon đã áp dụng kiến ​​trúc này để tăng tốc độ phát triển phần mềm để công ty có thể đổi mới nhanh hơn và cạnh tranh hiệu quả hơn. Kết quả thật ấn tượng: Amazon được báo cáo là triển khai các thay đổi vào sản xuất cứ sau 11,6 giây!</w:t>
      </w:r>
    </w:p>
    <w:p>
      <w:pPr>
        <w:pStyle w:val="BodyText"/>
        <w:spacing w:line="271" w:lineRule="auto" w:before="1"/>
        <w:ind w:left="1443" w:right="913" w:firstLine="293"/>
        <w:jc w:val="both"/>
      </w:pPr>
      <w:r>
        <w:rPr>
          <w:color w:val="252525"/>
          <w:w w:val="105"/>
        </w:rPr>
        <w:t>Vào đầu năm 2010, sau khi tôi chuyển sang các dự án khác, tương lai của kiến ​​trúc phần mềm cuối cùng đã bắt kịp tôi. Đó là lúc tôi đọc cuốn sách The Art of Scalability: Scalable Web Architecture, Processes, and Organizations for the Modern Enterprise (Addison-Wesley Professional, 2009) của Michael T. Fisher và Martin L. Abbott. Một ý tưởng chính trong cuốn sách đó là khối lập phương tỷ lệ, như đã mô tả trong chương 2, là mô hình ba chiều để mở rộng quy mô ứng dụng. Tỷ lệ trục Y được xác định bởi khối lập phương tỷ lệ về mặt chức năng phân tích ứng dụng thành các dịch vụ. Nhìn lại, điều này khá hiển nhiên, nhưng đối với tôi vào thời điểm đó, đó là khoảnh khắc a-ha! Tôi có thể giải quyết những thách thức mà tôi đã phải đối mặt hai năm trước bằng cách thiết kế Cloud Foundry như một tập hợp các dịch vụ!</w:t>
      </w:r>
    </w:p>
    <w:p>
      <w:pPr>
        <w:pStyle w:val="BodyText"/>
        <w:spacing w:line="271" w:lineRule="auto" w:before="1"/>
        <w:ind w:left="1443" w:right="914" w:firstLine="294"/>
        <w:jc w:val="both"/>
      </w:pPr>
      <w:r>
        <w:rPr>
          <w:color w:val="252525"/>
          <w:w w:val="110"/>
        </w:rPr>
        <w:t>Vào tháng 4 năm 2012, tôi đã có bài nói chuyện đầu tiên về phương pháp tiếp cận kiến ​​trúc này, có tên là “Phân tích các ứng dụng về khả năng triển khai và khả năng mở rộng” (</w:t>
      </w:r>
      <w:hyperlink r:id="rId23">
        <w:r>
          <w:rPr>
            <w:color w:val="001BA6"/>
            <w:w w:val="110"/>
          </w:rPr>
          <w:t>www.slideshare.net/chris.e</w:t>
        </w:r>
      </w:hyperlink>
    </w:p>
    <w:p>
      <w:pPr>
        <w:pStyle w:val="BodyText"/>
        <w:spacing w:line="271" w:lineRule="auto" w:before="1"/>
        <w:ind w:left="1443" w:right="914"/>
        <w:jc w:val="both"/>
      </w:pPr>
      <w:hyperlink r:id="rId23">
        <w:r>
          <w:rPr>
            <w:color w:val="001BA6"/>
            <w:spacing w:val="1"/>
            <w:w w:val="104"/>
          </w:rPr>
          <w:t>.richardson/decomposing-applications-for-scalability-and-deployability-april-2012</w:t>
        </w:r>
      </w:hyperlink>
      <w:r>
        <w:rPr>
          <w:color w:val="252525"/>
          <w:spacing w:val="-1"/>
          <w:w w:val="120"/>
        </w:rPr>
        <w:t>)</w:t>
      </w:r>
      <w:r>
        <w:rPr>
          <w:color w:val="252525"/>
          <w:w w:val="120"/>
        </w:rPr>
        <w:t>.</w:t>
      </w:r>
      <w:r>
        <w:rPr>
          <w:color w:val="252525"/>
          <w:spacing w:val="21"/>
        </w:rPr>
        <w:t>Tại</w:t>
      </w:r>
      <w:r>
        <w:rPr>
          <w:color w:val="252525"/>
          <w:w w:val="110"/>
        </w:rPr>
        <w:t>Vào thời điểm đó, không có thuật ngữ nào được chấp nhận chung cho loại kiến ​​trúc này. Đôi khi tôi gọi nó là kiến ​​trúc mô-đun, đa ngôn ngữ, vì các dịch vụ có thể được viết bằng nhiều ngôn ngữ khác nhau.</w:t>
      </w:r>
    </w:p>
    <w:p>
      <w:pPr>
        <w:pStyle w:val="BodyText"/>
        <w:spacing w:line="271" w:lineRule="auto"/>
        <w:ind w:left="1443" w:right="913" w:firstLine="300"/>
        <w:jc w:val="both"/>
      </w:pPr>
      <w:r>
        <w:rPr>
          <w:color w:val="252525"/>
          <w:w w:val="110"/>
        </w:rPr>
        <w:t>Nhưng trong một ví dụ khác về cách tương lai được phân bổ không đồng đều, thuật ngữ dịch vụ vi mô đã được sử dụng tại một hội thảo về kiến ​​trúc phần mềm năm 2011 để mô tả loại kiến ​​trúc này (</w:t>
      </w:r>
      <w:hyperlink r:id="rId24">
        <w:r>
          <w:rPr>
            <w:color w:val="001BA6"/>
            <w:w w:val="110"/>
          </w:rPr>
          <w:t>https://en.wikipedia.org/wiki/Microservices</w:t>
        </w:r>
      </w:hyperlink>
      <w:r>
        <w:rPr>
          <w:color w:val="252525"/>
          <w:w w:val="110"/>
        </w:rPr>
        <w:t>). Lần đầu tiên tôi biết đến thuật ngữ này là khi nghe Fred George phát biểu tại Oredev 2013 và tôi thích nó!</w:t>
      </w:r>
    </w:p>
    <w:p>
      <w:pPr>
        <w:pStyle w:val="BodyText"/>
        <w:spacing w:line="271" w:lineRule="auto"/>
        <w:ind w:left="1443" w:right="913" w:firstLine="307"/>
        <w:jc w:val="both"/>
      </w:pPr>
      <w:r>
        <w:rPr>
          <w:color w:val="252525"/>
          <w:w w:val="110"/>
        </w:rPr>
        <w:t>Vào tháng 1 năm 2014, tôi đã tạo ra</w:t>
      </w:r>
      <w:hyperlink r:id="rId25">
        <w:r>
          <w:rPr>
            <w:color w:val="001BA6"/>
            <w:w w:val="110"/>
          </w:rPr>
          <w:t>https://microservices.io</w:t>
        </w:r>
      </w:hyperlink>
      <w:r>
        <w:rPr>
          <w:color w:val="252525"/>
          <w:w w:val="110"/>
        </w:rPr>
        <w:t>trang web để ghi lại kiến ​​trúc và các mẫu thiết kế mà tôi đã gặp. Sau đó vào tháng 3 năm 2014, James Lewis và Martin Fowler đã xuất bản một bài đăng trên blog về các dịch vụ vi mô (</w:t>
      </w:r>
      <w:hyperlink r:id="rId26">
        <w:r>
          <w:rPr>
            <w:color w:val="001BA6"/>
            <w:w w:val="110"/>
          </w:rPr>
          <w:t>https://martinfowler</w:t>
        </w:r>
      </w:hyperlink>
    </w:p>
    <w:p>
      <w:pPr>
        <w:pStyle w:val="BodyText"/>
        <w:spacing w:line="271" w:lineRule="auto" w:before="1"/>
        <w:ind w:left="1443" w:right="914"/>
        <w:jc w:val="both"/>
      </w:pPr>
      <w:hyperlink r:id="rId26">
        <w:r>
          <w:rPr>
            <w:color w:val="001BA6"/>
            <w:w w:val="110"/>
          </w:rPr>
          <w:t>.com/articles/microservices.html</w:t>
        </w:r>
      </w:hyperlink>
      <w:r>
        <w:rPr>
          <w:color w:val="252525"/>
          <w:w w:val="110"/>
        </w:rPr>
        <w:t>). Bằng cách phổ biến thuật ngữ dịch vụ siêu nhỏ, bài đăng trên blog đã khiến cộng đồng phần mềm thống nhất xung quanh khái niệm này.</w:t>
      </w:r>
    </w:p>
    <w:p>
      <w:pPr>
        <w:pStyle w:val="BodyText"/>
        <w:spacing w:line="271" w:lineRule="auto"/>
        <w:ind w:left="1443" w:right="914" w:firstLine="287"/>
        <w:jc w:val="both"/>
      </w:pPr>
      <w:r>
        <w:rPr>
          <w:color w:val="252525"/>
          <w:w w:val="105"/>
        </w:rPr>
        <w:t>Ý tưởng về các nhóm nhỏ, liên kết lỏng lẻo, phát triển và cung cấp các dịch vụ siêu nhỏ nhanh chóng và đáng tin cậy đang dần lan tỏa trong cộng đồng phần mềm. Nhưng có khả năng là tầm nhìn về tương lai này khá khác so với thực tế hàng ngày của bạn. Ngày nay, các ứng dụng doanh nghiệp quan trọng đối với doanh nghiệp thường là các khối lớn do các nhóm lớn phát triển. Việc phát hành phần mềm diễn ra không thường xuyên và thường gây khó khăn cho tất cả mọi người liên quan. CNTT thường phải vật lộn để theo kịp nhu cầu của doanh nghiệp. Bạn đang tự hỏi làm thế nào bạn có thể áp dụng kiến ​​trúc dịch vụ siêu nhỏ.</w:t>
      </w:r>
    </w:p>
    <w:p>
      <w:pPr>
        <w:spacing w:after="0" w:line="271" w:lineRule="auto"/>
        <w:jc w:val="both"/>
        <w:sectPr>
          <w:headerReference w:type="even" r:id="rId21"/>
          <w:pgSz w:w="10620" w:h="13320"/>
          <w:pgMar w:header="0" w:footer="0" w:top="420" w:bottom="280" w:left="420" w:right="400"/>
        </w:sectPr>
      </w:pPr>
    </w:p>
    <w:p>
      <w:pPr>
        <w:tabs>
          <w:tab w:pos="9061" w:val="right" w:leader="none"/>
        </w:tabs>
        <w:spacing w:before="79"/>
        <w:ind w:left="4641" w:right="0" w:firstLine="0"/>
        <w:jc w:val="left"/>
        <w:rPr>
          <w:b/>
          <w:sz w:val="18"/>
        </w:rPr>
      </w:pPr>
      <w:r>
        <w:rPr>
          <w:rFonts w:ascii="Trebuchet MS"/>
          <w:b/>
          <w:w w:val="105"/>
          <w:position w:val="1"/>
          <w:sz w:val="16"/>
        </w:rPr>
        <w:t>LỜI NÓI ĐẦU</w:t>
        <w:tab/>
      </w:r>
      <w:r>
        <w:rPr>
          <w:b/>
          <w:w w:val="105"/>
          <w:sz w:val="18"/>
        </w:rPr>
        <w:t>xix</w:t>
      </w:r>
    </w:p>
    <w:p>
      <w:pPr>
        <w:pStyle w:val="BodyText"/>
        <w:spacing w:line="271" w:lineRule="auto" w:before="320"/>
        <w:ind w:left="1623" w:right="732" w:firstLine="288"/>
        <w:jc w:val="both"/>
      </w:pPr>
      <w:r>
        <w:rPr>
          <w:color w:val="252525"/>
          <w:w w:val="105"/>
        </w:rPr>
        <w:t>Mục tiêu của cuốn sách này là trả lời câu hỏi đó. Nó sẽ giúp bạn hiểu rõ về kiến ​​trúc vi dịch vụ, lợi ích và hạn chế của nó, cũng như thời điểm sử dụng nó. Cuốn sách mô tả cách giải quyết nhiều thách thức về thiết kế mà bạn sẽ phải đối mặt, bao gồm cách quản lý dữ liệu phân tán. Nó cũng đề cập đến cách tái cấu trúc một ứng dụng đơn khối thành kiến ​​trúc vi dịch vụ. Nhưng cuốn sách này không phải là bản tuyên ngôn về vi dịch vụ. Thay vào đó, nó được tổ chức xung quanh một tập hợp các mẫu. Mẫu là giải pháp có thể tái sử dụng cho một vấn đề xảy ra trong một bối cảnh cụ thể. Điểm hấp dẫn của mẫu là ngoài việc mô tả lợi ích của giải pháp, nó còn mô tả những hạn chế và các vấn đề bạn phải giải quyết để triển khai thành công một giải pháp. Theo kinh nghiệm của tôi, loại khách quan này khi suy nghĩ về các giải pháp dẫn đến việc ra quyết định tốt hơn nhiều. Tôi hy vọng bạn sẽ thích đọc cuốn sách này và nó dạy bạn cách phát triển thành công các vi dịch vụ.</w:t>
      </w:r>
    </w:p>
    <w:p>
      <w:pPr>
        <w:spacing w:after="0" w:line="271" w:lineRule="auto"/>
        <w:jc w:val="both"/>
        <w:sectPr>
          <w:headerReference w:type="default" r:id="rId27"/>
          <w:pgSz w:w="10620" w:h="13320"/>
          <w:pgMar w:header="0" w:footer="0" w:top="420" w:bottom="280" w:left="420" w:right="400"/>
        </w:sectPr>
      </w:pPr>
    </w:p>
    <w:p>
      <w:pPr>
        <w:pStyle w:val="BodyText"/>
        <w:rPr>
          <w:sz w:val="70"/>
        </w:rPr>
      </w:pPr>
    </w:p>
    <w:p>
      <w:pPr>
        <w:pStyle w:val="BodyText"/>
        <w:rPr>
          <w:sz w:val="70"/>
        </w:rPr>
      </w:pPr>
    </w:p>
    <w:p>
      <w:pPr>
        <w:pStyle w:val="BodyText"/>
        <w:rPr>
          <w:sz w:val="70"/>
        </w:rPr>
      </w:pPr>
    </w:p>
    <w:p>
      <w:pPr>
        <w:pStyle w:val="BodyText"/>
        <w:spacing w:before="10"/>
        <w:rPr>
          <w:sz w:val="83"/>
        </w:rPr>
      </w:pPr>
    </w:p>
    <w:p>
      <w:pPr>
        <w:pStyle w:val="Heading1"/>
        <w:tabs>
          <w:tab w:pos="4863" w:val="left" w:leader="none"/>
        </w:tabs>
        <w:spacing w:before="1"/>
        <w:rPr>
          <w:u w:val="none"/>
        </w:rPr>
      </w:pPr>
      <w:bookmarkStart w:name="acknowledgments" w:id="6"/>
      <w:bookmarkEnd w:id="6"/>
      <w:r>
        <w:rPr>
          <w:i w:val="0"/>
          <w:u w:val="none"/>
        </w:rPr>
      </w:r>
      <w:bookmarkStart w:name="_bookmark1" w:id="7"/>
      <w:bookmarkEnd w:id="7"/>
      <w:r>
        <w:rPr>
          <w:i w:val="0"/>
          <w:u w:val="none"/>
        </w:rPr>
      </w:r>
      <w:r>
        <w:rPr>
          <w:color w:val="466A85"/>
          <w:w w:val="104"/>
          <w:u w:val="single" w:color="466A85"/>
        </w:rPr>
        <w:t> </w:t>
      </w:r>
      <w:r>
        <w:rPr>
          <w:color w:val="466A85"/>
          <w:u w:val="single" w:color="466A85"/>
        </w:rPr>
        <w:tab/>
      </w:r>
      <w:r>
        <w:rPr>
          <w:color w:val="466A85"/>
          <w:u w:val="single" w:color="466A85"/>
        </w:rPr>
        <w:t>lời cảm ơn</w:t>
      </w:r>
    </w:p>
    <w:p>
      <w:pPr>
        <w:pStyle w:val="BodyText"/>
        <w:spacing w:line="271" w:lineRule="auto" w:before="296"/>
        <w:ind w:left="1443" w:right="914"/>
        <w:jc w:val="both"/>
      </w:pPr>
      <w:r>
        <w:rPr>
          <w:color w:val="252525"/>
          <w:w w:val="110"/>
        </w:rPr>
        <w:t>Mặc dù viết là một hoạt động đơn độc nhưng cần rất nhiều người cùng chung tay để biến bản thảo thành một cuốn sách hoàn chỉnh.</w:t>
      </w:r>
    </w:p>
    <w:p>
      <w:pPr>
        <w:pStyle w:val="BodyText"/>
        <w:spacing w:line="271" w:lineRule="auto" w:before="1"/>
        <w:ind w:left="1443" w:right="914" w:firstLine="310"/>
        <w:jc w:val="both"/>
      </w:pPr>
      <w:r>
        <w:rPr>
          <w:color w:val="252525"/>
          <w:w w:val="110"/>
        </w:rPr>
        <w:t>Đầu tiên, tôi muốn cảm ơn Erin Twohey và Michael Stevens từ Manning vì sự động viên liên tục của họ để viết một cuốn sách khác. Tôi cũng muốn cảm ơn các biên tập viên phát triển của tôi, Cynthia Kane và Marina Michaels. Cynthia Kane đã giúp tôi bắt đầu và làm việc với tôi trong vài chương đầu tiên. Marina Michaels đã thay thế Cynthia và làm việc với tôi cho đến khi hoàn thành. Tôi sẽ mãi biết ơn những lời phê bình tỉ mỉ và mang tính xây dựng của Marina đối với các chương của tôi. Và tôi muốn cảm ơn những người còn lại trong nhóm Manning đã tham gia vào việc xuất bản cuốn sách này.</w:t>
      </w:r>
    </w:p>
    <w:p>
      <w:pPr>
        <w:pStyle w:val="BodyText"/>
        <w:spacing w:line="271" w:lineRule="auto"/>
        <w:ind w:left="1443" w:right="913" w:firstLine="297"/>
        <w:jc w:val="both"/>
      </w:pPr>
      <w:r>
        <w:rPr>
          <w:color w:val="252525"/>
          <w:w w:val="105"/>
        </w:rPr>
        <w:t>Tôi muốn cảm ơn biên tập viên phát triển kỹ thuật của tôi, Christian Mennerich, người hiệu đính kỹ thuật của tôi, Andy Miles, và tất cả những người đánh giá bên ngoài của tôi: Andy Kirsch, Antonio Pessolano, Areg Melik-Adamyan, Cage Slagel, Carlos Curotto, Dror Helper, Eros Pedrini, Hugo Cruz, Irina Romanenko, Jesse Rosalia, Joe Justesen, John Guthrie, Keerthi Shetty, Michele Mauro, Paul Grebenc, Pethuru Raj, Potito Coluccelli, Shobha Iyer, Simeon Leyzerzon, Srihari Sridharan, Tim Moore, Tony Sweets, Trent Whiteley, Wes Shaddix, William E. Wheeler và Zoltan Hamori.</w:t>
      </w:r>
    </w:p>
    <w:p>
      <w:pPr>
        <w:pStyle w:val="BodyText"/>
        <w:spacing w:line="271" w:lineRule="auto" w:before="1"/>
        <w:ind w:left="1443" w:right="914" w:firstLine="294"/>
        <w:jc w:val="both"/>
      </w:pPr>
      <w:r>
        <w:rPr>
          <w:color w:val="252525"/>
          <w:w w:val="110"/>
        </w:rPr>
        <w:t>Tôi cũng muốn cảm ơn tất cả mọi người đã mua MEAP và cung cấp phản hồi trên diễn đàn hoặc trực tiếp cho tôi.</w:t>
      </w:r>
    </w:p>
    <w:p>
      <w:pPr>
        <w:pStyle w:val="BodyText"/>
        <w:spacing w:line="271" w:lineRule="auto"/>
        <w:ind w:left="1443" w:right="913" w:firstLine="288"/>
        <w:jc w:val="both"/>
      </w:pPr>
      <w:r>
        <w:rPr>
          <w:color w:val="252525"/>
          <w:w w:val="110"/>
        </w:rPr>
        <w:t>Tôi muốn cảm ơn những người tổ chức và tham dự tất cả các hội nghị và buổi gặp gỡ mà tôi đã phát biểu vì đã cho tôi cơ hội trình bày và sửa đổi ý tưởng của mình. Và tôi muốn cảm ơn các khách hàng tư vấn và đào tạo của tôi trên toàn thế giới vì đã cho tôi cơ hội giúp họ đưa ý tưởng của tôi vào thực tế.</w:t>
      </w:r>
    </w:p>
    <w:p>
      <w:pPr>
        <w:pStyle w:val="BodyText"/>
      </w:pPr>
    </w:p>
    <w:p>
      <w:pPr>
        <w:pStyle w:val="BodyText"/>
        <w:spacing w:before="5"/>
        <w:rPr>
          <w:sz w:val="24"/>
        </w:rPr>
      </w:pPr>
    </w:p>
    <w:p>
      <w:pPr>
        <w:spacing w:before="95"/>
        <w:ind w:left="3295" w:right="3485" w:firstLine="0"/>
        <w:jc w:val="center"/>
        <w:rPr>
          <w:b/>
          <w:sz w:val="18"/>
        </w:rPr>
      </w:pPr>
      <w:r>
        <w:rPr>
          <w:b/>
          <w:w w:val="110"/>
          <w:sz w:val="18"/>
        </w:rPr>
        <w:t>xx</w:t>
      </w:r>
    </w:p>
    <w:p>
      <w:pPr>
        <w:spacing w:after="0"/>
        <w:jc w:val="center"/>
        <w:rPr>
          <w:sz w:val="18"/>
        </w:rPr>
        <w:sectPr>
          <w:headerReference w:type="even" r:id="rId28"/>
          <w:pgSz w:w="10620" w:h="13320"/>
          <w:pgMar w:header="0" w:footer="0" w:top="1260" w:bottom="280" w:left="420" w:right="400"/>
        </w:sectPr>
      </w:pPr>
    </w:p>
    <w:p>
      <w:pPr>
        <w:tabs>
          <w:tab w:pos="9061" w:val="right" w:leader="none"/>
        </w:tabs>
        <w:spacing w:before="79"/>
        <w:ind w:left="4198" w:right="0" w:firstLine="0"/>
        <w:jc w:val="left"/>
        <w:rPr>
          <w:b/>
          <w:sz w:val="18"/>
        </w:rPr>
      </w:pPr>
      <w:r>
        <w:rPr>
          <w:rFonts w:ascii="Trebuchet MS"/>
          <w:b/>
          <w:w w:val="105"/>
          <w:position w:val="1"/>
          <w:sz w:val="16"/>
        </w:rPr>
        <w:t>LỜI CẢM ƠN</w:t>
        <w:tab/>
      </w:r>
      <w:r>
        <w:rPr>
          <w:b/>
          <w:w w:val="105"/>
          <w:sz w:val="18"/>
        </w:rPr>
        <w:t>xxi</w:t>
      </w:r>
    </w:p>
    <w:p>
      <w:pPr>
        <w:pStyle w:val="BodyText"/>
        <w:spacing w:before="10"/>
        <w:rPr>
          <w:b/>
          <w:sz w:val="27"/>
        </w:rPr>
      </w:pPr>
    </w:p>
    <w:p>
      <w:pPr>
        <w:pStyle w:val="BodyText"/>
        <w:spacing w:line="271" w:lineRule="auto"/>
        <w:ind w:left="1623" w:right="734" w:firstLine="286"/>
        <w:jc w:val="both"/>
      </w:pPr>
      <w:r>
        <w:rPr>
          <w:color w:val="252525"/>
          <w:w w:val="105"/>
        </w:rPr>
        <w:t>Tôi muốn cảm ơn các đồng nghiệp Andrew, Valentin, Artem và Stanislav tại Eventuate, Inc. vì những đóng góp của họ cho sản phẩm Eventuate và các dự án nguồn mở.</w:t>
      </w:r>
    </w:p>
    <w:p>
      <w:pPr>
        <w:pStyle w:val="BodyText"/>
        <w:spacing w:line="271" w:lineRule="auto"/>
        <w:ind w:left="1623" w:right="734" w:firstLine="289"/>
        <w:jc w:val="both"/>
      </w:pPr>
      <w:r>
        <w:rPr>
          <w:color w:val="252525"/>
          <w:w w:val="105"/>
        </w:rPr>
        <w:t>Cuối cùng, tôi muốn cảm ơn vợ tôi, Laura, và các con tôi, Ellie, Thomas và Janet vì sự ủng hộ và thấu hiểu của họ trong suốt 18 tháng qua. Trong khi tôi dán mắt vào máy tính xách tay, tôi đã bỏ lỡ việc đến xem các trận bóng đá của Ellie, xem Thomas học lái máy bay trên máy bay mô phỏng và thử các nhà hàng mới với Janet.</w:t>
      </w:r>
    </w:p>
    <w:p>
      <w:pPr>
        <w:pStyle w:val="BodyText"/>
        <w:ind w:left="1915"/>
        <w:jc w:val="both"/>
      </w:pPr>
      <w:r>
        <w:rPr>
          <w:color w:val="252525"/>
          <w:w w:val="105"/>
        </w:rPr>
        <w:t>Cảm ơn tất cả mọi người!</w:t>
      </w:r>
    </w:p>
    <w:p>
      <w:pPr>
        <w:spacing w:after="0"/>
        <w:jc w:val="both"/>
        <w:sectPr>
          <w:headerReference w:type="default" r:id="rId29"/>
          <w:pgSz w:w="10620" w:h="13320"/>
          <w:pgMar w:header="0" w:footer="0" w:top="420" w:bottom="280" w:left="420" w:right="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6"/>
        </w:rPr>
      </w:pPr>
    </w:p>
    <w:p>
      <w:pPr>
        <w:pStyle w:val="Heading1"/>
        <w:tabs>
          <w:tab w:pos="5403" w:val="left" w:leader="none"/>
        </w:tabs>
        <w:rPr>
          <w:u w:val="none"/>
        </w:rPr>
      </w:pPr>
      <w:bookmarkStart w:name="about this book" w:id="8"/>
      <w:bookmarkEnd w:id="8"/>
      <w:r>
        <w:rPr>
          <w:i w:val="0"/>
          <w:u w:val="none"/>
        </w:rPr>
      </w:r>
      <w:bookmarkStart w:name="Who should read this book" w:id="9"/>
      <w:bookmarkEnd w:id="9"/>
      <w:r>
        <w:rPr>
          <w:i w:val="0"/>
          <w:u w:val="none"/>
        </w:rPr>
      </w:r>
      <w:bookmarkStart w:name="_bookmark2" w:id="10"/>
      <w:bookmarkEnd w:id="10"/>
      <w:r>
        <w:rPr>
          <w:i w:val="0"/>
          <w:u w:val="none"/>
        </w:rPr>
      </w:r>
      <w:r>
        <w:rPr>
          <w:color w:val="466A85"/>
          <w:w w:val="104"/>
          <w:u w:val="single" w:color="466A85"/>
        </w:rPr>
        <w:t> </w:t>
      </w:r>
      <w:r>
        <w:rPr>
          <w:color w:val="466A85"/>
          <w:u w:val="single" w:color="466A85"/>
        </w:rPr>
        <w:tab/>
      </w:r>
      <w:r>
        <w:rPr>
          <w:color w:val="466A85"/>
          <w:w w:val="95"/>
          <w:u w:val="single" w:color="466A85"/>
        </w:rPr>
        <w:t>về cuốn sách này</w:t>
      </w:r>
    </w:p>
    <w:p>
      <w:pPr>
        <w:pStyle w:val="BodyText"/>
        <w:spacing w:line="271" w:lineRule="auto" w:before="297"/>
        <w:ind w:left="1443" w:right="914"/>
        <w:jc w:val="both"/>
      </w:pPr>
      <w:r>
        <w:rPr>
          <w:color w:val="252525"/>
          <w:w w:val="110"/>
        </w:rPr>
        <w:t>Mục tiêu của cuốn sách này là hướng dẫn bạn cách phát triển ứng dụng thành công bằng cách sử dụng kiến ​​trúc vi dịch vụ.</w:t>
      </w:r>
    </w:p>
    <w:p>
      <w:pPr>
        <w:pStyle w:val="BodyText"/>
        <w:spacing w:line="271" w:lineRule="auto"/>
        <w:ind w:left="1443" w:right="914" w:firstLine="339"/>
        <w:jc w:val="both"/>
      </w:pPr>
      <w:r>
        <w:rPr>
          <w:color w:val="252525"/>
          <w:w w:val="105"/>
        </w:rPr>
        <w:t>Nó không chỉ thảo luận về lợi ích của kiến ​​trúc microservice mà còn mô tả những nhược điểm. Bạn sẽ biết khi nào nên cân nhắc sử dụng kiến ​​trúc monolithic và khi nào nên sử dụng microservices.</w:t>
      </w:r>
    </w:p>
    <w:p>
      <w:pPr>
        <w:pStyle w:val="Heading4"/>
        <w:spacing w:before="166"/>
        <w:ind w:firstLine="0"/>
        <w:jc w:val="both"/>
      </w:pPr>
      <w:r>
        <w:rPr>
          <w:color w:val="466A85"/>
          <w:w w:val="90"/>
        </w:rPr>
        <w:t>Ai nên đọc cuốn sách này</w:t>
      </w:r>
    </w:p>
    <w:p>
      <w:pPr>
        <w:pStyle w:val="BodyText"/>
        <w:spacing w:line="271" w:lineRule="auto" w:before="67"/>
        <w:ind w:left="1443" w:right="912"/>
        <w:jc w:val="both"/>
      </w:pPr>
      <w:r>
        <w:rPr>
          <w:color w:val="252525"/>
          <w:w w:val="110"/>
        </w:rPr>
        <w:t>Trọng tâm của cuốn sách này là về kiến ​​trúc và phát triển. Nó dành cho bất kỳ ai chịu trách nhiệm phát triển và cung cấp phần mềm, chẳng hạn như nhà phát triển, kiến ​​trúc sư, giám đốc công nghệ hoặc phó chủ tịch kỹ thuật.</w:t>
      </w:r>
    </w:p>
    <w:p>
      <w:pPr>
        <w:pStyle w:val="BodyText"/>
        <w:spacing w:line="271" w:lineRule="auto"/>
        <w:ind w:left="1443" w:right="912" w:firstLine="300"/>
        <w:jc w:val="both"/>
      </w:pPr>
      <w:r>
        <w:rPr>
          <w:color w:val="252525"/>
          <w:w w:val="110"/>
        </w:rPr>
        <w:t>Cuốn sách tập trung vào việc giải thích các mô hình kiến ​​trúc vi dịch vụ và các khái niệm khác. Mục tiêu của tôi là bạn có thể tìm thấy tài liệu này dễ tiếp cận, bất kể bạn sử dụng công nghệ nào. Bạn chỉ cần quen thuộc với những điều cơ bản về kiến ​​trúc và thiết kế ứng dụng doanh nghiệp. Đặc biệt, bạn cần hiểu các khái niệm như kiến ​​trúc ba tầng, thiết kế ứng dụng web, cơ sở dữ liệu quan hệ, giao tiếp giữa các quy trình bằng cách sử dụng tin nhắn và REST, và những điều cơ bản về bảo mật ứng dụng. Tuy nhiên, các ví dụ mã sử dụng Java và khung Spring. Để tận dụng tối đa chúng, bạn nên quen thuộc với khung Spring.</w:t>
      </w: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3"/>
        </w:rPr>
      </w:pPr>
    </w:p>
    <w:p>
      <w:pPr>
        <w:spacing w:before="0"/>
        <w:ind w:left="3295" w:right="3485" w:firstLine="0"/>
        <w:jc w:val="center"/>
        <w:rPr>
          <w:b/>
          <w:sz w:val="18"/>
        </w:rPr>
      </w:pPr>
      <w:r>
        <w:rPr>
          <w:b/>
          <w:w w:val="105"/>
          <w:sz w:val="18"/>
        </w:rPr>
        <w:t>xxii</w:t>
      </w:r>
    </w:p>
    <w:p>
      <w:pPr>
        <w:spacing w:after="0"/>
        <w:jc w:val="center"/>
        <w:rPr>
          <w:sz w:val="18"/>
        </w:rPr>
        <w:sectPr>
          <w:headerReference w:type="even" r:id="rId30"/>
          <w:pgSz w:w="10620" w:h="13320"/>
          <w:pgMar w:header="0" w:footer="0" w:top="1260" w:bottom="280" w:left="420" w:right="400"/>
        </w:sectPr>
      </w:pPr>
    </w:p>
    <w:p>
      <w:pPr>
        <w:pStyle w:val="BodyText"/>
        <w:rPr>
          <w:b/>
          <w:sz w:val="18"/>
        </w:rPr>
      </w:pPr>
    </w:p>
    <w:p>
      <w:pPr>
        <w:pStyle w:val="Heading4"/>
        <w:spacing w:before="89"/>
        <w:ind w:left="1623" w:firstLine="0"/>
      </w:pPr>
      <w:bookmarkStart w:name="Roadmap" w:id="11"/>
      <w:bookmarkEnd w:id="11"/>
      <w:r>
        <w:rPr>
          <w:b w:val="0"/>
          <w:i w:val="0"/>
        </w:rPr>
      </w:r>
      <w:r>
        <w:rPr>
          <w:color w:val="466A85"/>
        </w:rPr>
        <w:t>Lộ trình</w:t>
      </w:r>
    </w:p>
    <w:p>
      <w:pPr>
        <w:pStyle w:val="BodyText"/>
        <w:spacing w:before="67"/>
        <w:ind w:left="1623"/>
        <w:jc w:val="both"/>
      </w:pPr>
      <w:r>
        <w:rPr>
          <w:color w:val="252525"/>
          <w:w w:val="105"/>
        </w:rPr>
        <w:t>Cuốn sách này gồm có 13 chương:</w:t>
      </w:r>
    </w:p>
    <w:p>
      <w:pPr>
        <w:pStyle w:val="ListParagraph"/>
        <w:numPr>
          <w:ilvl w:val="0"/>
          <w:numId w:val="15"/>
        </w:numPr>
        <w:tabs>
          <w:tab w:pos="2176" w:val="left" w:leader="none"/>
        </w:tabs>
        <w:spacing w:line="271" w:lineRule="auto" w:before="110" w:after="0"/>
        <w:ind w:left="2175" w:right="733" w:hanging="240"/>
        <w:jc w:val="both"/>
        <w:rPr>
          <w:sz w:val="20"/>
        </w:rPr>
      </w:pPr>
      <w:r>
        <w:rPr>
          <w:color w:val="252525"/>
          <w:w w:val="110"/>
          <w:sz w:val="20"/>
        </w:rPr>
        <w:t>Chương 1 mô tả các triệu chứng của địa ngục đơn khối, xảy ra khi một ứng dụng đơn khối phát triển vượt quá kiến ​​trúc của nó và tư vấn cách thoát khỏi bằng cách áp dụng kiến ​​trúc vi dịch vụ. Chương này cũng cung cấp tổng quan về ngôn ngữ mẫu kiến ​​trúc vi dịch vụ, là chủ đề tổ chức cho hầu hết cuốn sách.</w:t>
      </w:r>
    </w:p>
    <w:p>
      <w:pPr>
        <w:pStyle w:val="ListParagraph"/>
        <w:numPr>
          <w:ilvl w:val="0"/>
          <w:numId w:val="15"/>
        </w:numPr>
        <w:tabs>
          <w:tab w:pos="2176" w:val="left" w:leader="none"/>
        </w:tabs>
        <w:spacing w:line="271" w:lineRule="auto" w:before="20" w:after="0"/>
        <w:ind w:left="2175" w:right="733" w:hanging="240"/>
        <w:jc w:val="both"/>
        <w:rPr>
          <w:sz w:val="20"/>
        </w:rPr>
      </w:pPr>
      <w:r>
        <w:rPr>
          <w:color w:val="252525"/>
          <w:w w:val="110"/>
          <w:sz w:val="20"/>
        </w:rPr>
        <w:t>Chương 2 giải thích lý do tại sao kiến ​​trúc phần mềm lại quan trọng và mô tả các mẫu bạn có thể sử dụng để phân tích ứng dụng thành một tập hợp các dịch vụ. Chương này cũng giải thích cách vượt qua các trở ngại khác nhau mà bạn thường gặp phải trong quá trình này.</w:t>
      </w:r>
    </w:p>
    <w:p>
      <w:pPr>
        <w:pStyle w:val="ListParagraph"/>
        <w:numPr>
          <w:ilvl w:val="0"/>
          <w:numId w:val="15"/>
        </w:numPr>
        <w:tabs>
          <w:tab w:pos="2176" w:val="left" w:leader="none"/>
        </w:tabs>
        <w:spacing w:line="271" w:lineRule="auto" w:before="21" w:after="0"/>
        <w:ind w:left="2175" w:right="734" w:hanging="240"/>
        <w:jc w:val="both"/>
        <w:rPr>
          <w:sz w:val="20"/>
        </w:rPr>
      </w:pPr>
      <w:r>
        <w:rPr>
          <w:color w:val="252525"/>
          <w:w w:val="110"/>
          <w:sz w:val="20"/>
        </w:rPr>
        <w:t>Chương 3 mô tả các mô hình khác nhau cho giao tiếp liên tiến trình mạnh mẽ trong kiến ​​trúc dịch vụ vi mô. Chương này giải thích tại sao giao tiếp dựa trên tin nhắn không đồng bộ thường là lựa chọn tốt nhất.</w:t>
      </w:r>
    </w:p>
    <w:p>
      <w:pPr>
        <w:pStyle w:val="ListParagraph"/>
        <w:numPr>
          <w:ilvl w:val="0"/>
          <w:numId w:val="15"/>
        </w:numPr>
        <w:tabs>
          <w:tab w:pos="2176" w:val="left" w:leader="none"/>
        </w:tabs>
        <w:spacing w:line="271" w:lineRule="auto" w:before="20" w:after="0"/>
        <w:ind w:left="2175" w:right="733" w:hanging="240"/>
        <w:jc w:val="both"/>
        <w:rPr>
          <w:sz w:val="20"/>
        </w:rPr>
      </w:pPr>
      <w:r>
        <w:rPr>
          <w:color w:val="252525"/>
          <w:w w:val="110"/>
          <w:sz w:val="20"/>
        </w:rPr>
        <w:t>Chương 4 giải thích cách duy trì tính nhất quán của dữ liệu trên các dịch vụ bằng cách sử dụng mẫu Saga. Saga là một chuỗi các giao dịch cục bộ được phối hợp bằng cách sử dụng tin nhắn không đồng bộ.</w:t>
      </w:r>
    </w:p>
    <w:p>
      <w:pPr>
        <w:pStyle w:val="ListParagraph"/>
        <w:numPr>
          <w:ilvl w:val="0"/>
          <w:numId w:val="15"/>
        </w:numPr>
        <w:tabs>
          <w:tab w:pos="2176" w:val="left" w:leader="none"/>
        </w:tabs>
        <w:spacing w:line="271" w:lineRule="auto" w:before="21" w:after="0"/>
        <w:ind w:left="2175" w:right="734" w:hanging="240"/>
        <w:jc w:val="both"/>
        <w:rPr>
          <w:sz w:val="20"/>
        </w:rPr>
      </w:pPr>
      <w:r>
        <w:rPr>
          <w:color w:val="252525"/>
          <w:w w:val="110"/>
          <w:sz w:val="20"/>
        </w:rPr>
        <w:t>Chương 5 mô tả cách thiết kế logic kinh doanh cho dịch vụ bằng cách sử dụng các mẫu sự kiện miền và tổng hợp thiết kế theo miền (DDD).</w:t>
      </w:r>
    </w:p>
    <w:p>
      <w:pPr>
        <w:pStyle w:val="ListParagraph"/>
        <w:numPr>
          <w:ilvl w:val="0"/>
          <w:numId w:val="15"/>
        </w:numPr>
        <w:tabs>
          <w:tab w:pos="2176" w:val="left" w:leader="none"/>
        </w:tabs>
        <w:spacing w:line="271" w:lineRule="auto" w:before="20" w:after="0"/>
        <w:ind w:left="2175" w:right="734" w:hanging="240"/>
        <w:jc w:val="both"/>
        <w:rPr>
          <w:sz w:val="20"/>
        </w:rPr>
      </w:pPr>
      <w:r>
        <w:rPr>
          <w:color w:val="252525"/>
          <w:w w:val="110"/>
          <w:sz w:val="20"/>
        </w:rPr>
        <w:t>Chương 6 dựa trên chương 5 và giải thích cách phát triển logic kinh doanh bằng cách sử dụng mô hình Nguồn sự kiện, một phương pháp lấy sự kiện làm trung tâm để cấu trúc logic kinh doanh và lưu trữ các đối tượng miền.</w:t>
      </w:r>
    </w:p>
    <w:p>
      <w:pPr>
        <w:pStyle w:val="ListParagraph"/>
        <w:numPr>
          <w:ilvl w:val="0"/>
          <w:numId w:val="15"/>
        </w:numPr>
        <w:tabs>
          <w:tab w:pos="2176" w:val="left" w:leader="none"/>
        </w:tabs>
        <w:spacing w:line="271" w:lineRule="auto" w:before="20" w:after="0"/>
        <w:ind w:left="2175" w:right="733" w:hanging="240"/>
        <w:jc w:val="both"/>
        <w:rPr>
          <w:sz w:val="20"/>
        </w:rPr>
      </w:pPr>
      <w:r>
        <w:rPr>
          <w:color w:val="252525"/>
          <w:w w:val="105"/>
          <w:sz w:val="20"/>
        </w:rPr>
        <w:t>Chương 7 mô tả cách triển khai các truy vấn để truy xuất dữ liệu nằm rải rác trên nhiều dịch vụ bằng cách sử dụng mô hình thành phần API hoặc mô hình phân tách trách nhiệm truy vấn lệnh (CQRS).</w:t>
      </w:r>
    </w:p>
    <w:p>
      <w:pPr>
        <w:pStyle w:val="ListParagraph"/>
        <w:numPr>
          <w:ilvl w:val="0"/>
          <w:numId w:val="15"/>
        </w:numPr>
        <w:tabs>
          <w:tab w:pos="2176" w:val="left" w:leader="none"/>
        </w:tabs>
        <w:spacing w:line="271" w:lineRule="auto" w:before="21" w:after="0"/>
        <w:ind w:left="2175" w:right="734" w:hanging="240"/>
        <w:jc w:val="both"/>
        <w:rPr>
          <w:sz w:val="20"/>
        </w:rPr>
      </w:pPr>
      <w:r>
        <w:rPr>
          <w:color w:val="252525"/>
          <w:w w:val="110"/>
          <w:sz w:val="20"/>
        </w:rPr>
        <w:t>Chương 8 trình bày các mẫu API bên ngoài để xử lý các yêu cầu từ nhiều nhóm máy khách bên ngoài khác nhau, chẳng hạn như ứng dụng di động, ứng dụng Java-Script dựa trên trình duyệt và ứng dụng của bên thứ ba.</w:t>
      </w:r>
    </w:p>
    <w:p>
      <w:pPr>
        <w:pStyle w:val="ListParagraph"/>
        <w:numPr>
          <w:ilvl w:val="0"/>
          <w:numId w:val="15"/>
        </w:numPr>
        <w:tabs>
          <w:tab w:pos="2176" w:val="left" w:leader="none"/>
        </w:tabs>
        <w:spacing w:line="271" w:lineRule="auto" w:before="20" w:after="0"/>
        <w:ind w:left="2175" w:right="733" w:hanging="240"/>
        <w:jc w:val="both"/>
        <w:rPr>
          <w:sz w:val="20"/>
        </w:rPr>
      </w:pPr>
      <w:r>
        <w:rPr>
          <w:color w:val="252525"/>
          <w:spacing w:val="-1"/>
          <w:w w:val="110"/>
          <w:sz w:val="20"/>
        </w:rPr>
        <w:t>Chương 9 là chương đầu tiên trong hai chương</w:t>
      </w:r>
      <w:r>
        <w:rPr>
          <w:color w:val="252525"/>
          <w:w w:val="110"/>
          <w:sz w:val="20"/>
        </w:rPr>
        <w:t>về các kỹ thuật kiểm thử tự động cho các dịch vụ vi mô. Nó giới thiệu các khái niệm kiểm thử quan trọng như kim tự tháp kiểm thử, mô tả tỷ lệ tương đối của từng loại kiểm thử trong bộ kiểm thử của bạn. Nó cũng chỉ ra cách viết các bài kiểm thử đơn vị, tạo thành cơ sở của kim tự tháp kiểm thử.</w:t>
      </w:r>
    </w:p>
    <w:p>
      <w:pPr>
        <w:pStyle w:val="ListParagraph"/>
        <w:numPr>
          <w:ilvl w:val="0"/>
          <w:numId w:val="15"/>
        </w:numPr>
        <w:tabs>
          <w:tab w:pos="2176" w:val="left" w:leader="none"/>
        </w:tabs>
        <w:spacing w:line="271" w:lineRule="auto" w:before="21" w:after="0"/>
        <w:ind w:left="2175" w:right="734" w:hanging="240"/>
        <w:jc w:val="both"/>
        <w:rPr>
          <w:sz w:val="20"/>
        </w:rPr>
      </w:pPr>
      <w:r>
        <w:rPr>
          <w:color w:val="252525"/>
          <w:spacing w:val="-1"/>
          <w:w w:val="110"/>
          <w:sz w:val="20"/>
        </w:rPr>
        <w:t>Chương 10</w:t>
      </w:r>
      <w:r>
        <w:rPr>
          <w:color w:val="252525"/>
          <w:w w:val="110"/>
          <w:sz w:val="20"/>
        </w:rPr>
        <w:t>dựa trên chương 9 và mô tả cách viết các loại thử nghiệm khác trong kim tự tháp thử nghiệm, bao gồm thử nghiệm tích hợp, thử nghiệm hợp đồng người tiêu dùng và thử nghiệm thành phần.</w:t>
      </w:r>
    </w:p>
    <w:p>
      <w:pPr>
        <w:pStyle w:val="ListParagraph"/>
        <w:numPr>
          <w:ilvl w:val="0"/>
          <w:numId w:val="15"/>
        </w:numPr>
        <w:tabs>
          <w:tab w:pos="2176" w:val="left" w:leader="none"/>
        </w:tabs>
        <w:spacing w:line="271" w:lineRule="auto" w:before="20" w:after="0"/>
        <w:ind w:left="2175" w:right="734" w:hanging="240"/>
        <w:jc w:val="both"/>
        <w:rPr>
          <w:sz w:val="20"/>
        </w:rPr>
      </w:pPr>
      <w:r>
        <w:rPr>
          <w:color w:val="252525"/>
          <w:w w:val="110"/>
          <w:sz w:val="20"/>
        </w:rPr>
        <w:t>Chương 11 đề cập đến nhiều khía cạnh khác nhau của việc phát triển các dịch vụ sẵn sàng cho sản xuất, bao gồm bảo mật, mẫu cấu hình Externalized và các mẫu khả năng quan sát dịch vụ. Các mẫu khả năng quan sát dịch vụ bao gồm Tổng hợp nhật ký, Số liệu ứng dụng và Theo dõi phân tán.</w:t>
      </w:r>
    </w:p>
    <w:p>
      <w:pPr>
        <w:pStyle w:val="ListParagraph"/>
        <w:numPr>
          <w:ilvl w:val="0"/>
          <w:numId w:val="15"/>
        </w:numPr>
        <w:tabs>
          <w:tab w:pos="2176" w:val="left" w:leader="none"/>
        </w:tabs>
        <w:spacing w:line="271" w:lineRule="auto" w:before="21" w:after="0"/>
        <w:ind w:left="2175" w:right="733" w:hanging="240"/>
        <w:jc w:val="both"/>
        <w:rPr>
          <w:sz w:val="20"/>
        </w:rPr>
      </w:pPr>
      <w:r>
        <w:rPr>
          <w:color w:val="252525"/>
          <w:w w:val="110"/>
          <w:sz w:val="20"/>
        </w:rPr>
        <w:t>Chương 12 mô tả các mẫu triển khai khác nhau mà bạn có thể sử dụng để triển khai các dịch vụ, bao gồm máy ảo, vùng chứa và không có máy chủ. Nó cũng</w:t>
      </w:r>
    </w:p>
    <w:p>
      <w:pPr>
        <w:spacing w:after="0" w:line="271" w:lineRule="auto"/>
        <w:jc w:val="both"/>
        <w:rPr>
          <w:sz w:val="20"/>
        </w:rPr>
        <w:sectPr>
          <w:headerReference w:type="default" r:id="rId31"/>
          <w:pgSz w:w="10620" w:h="13320"/>
          <w:pgMar w:header="504" w:footer="0" w:top="700" w:bottom="280" w:left="420" w:right="400"/>
          <w:pgNumType w:start="23"/>
        </w:sectPr>
      </w:pPr>
    </w:p>
    <w:p>
      <w:pPr>
        <w:tabs>
          <w:tab w:pos="4125" w:val="left" w:leader="none"/>
        </w:tabs>
        <w:spacing w:before="79"/>
        <w:ind w:left="723" w:right="0" w:firstLine="0"/>
        <w:jc w:val="left"/>
        <w:rPr>
          <w:rFonts w:ascii="Trebuchet MS"/>
          <w:b/>
          <w:sz w:val="16"/>
        </w:rPr>
      </w:pPr>
      <w:bookmarkStart w:name="About the code" w:id="12"/>
      <w:bookmarkEnd w:id="12"/>
      <w:r>
        <w:rPr/>
      </w:r>
      <w:bookmarkStart w:name="Book forum" w:id="13"/>
      <w:bookmarkEnd w:id="13"/>
      <w:r>
        <w:rPr/>
      </w:r>
      <w:r>
        <w:rPr>
          <w:b/>
          <w:sz w:val="18"/>
        </w:rPr>
        <w:t>xxiv</w:t>
        <w:tab/>
      </w:r>
      <w:r>
        <w:rPr>
          <w:rFonts w:ascii="Trebuchet MS"/>
          <w:b/>
          <w:position w:val="1"/>
          <w:sz w:val="16"/>
        </w:rPr>
        <w:t>VỀ CUỐN SÁCH NÀY</w:t>
      </w:r>
    </w:p>
    <w:p>
      <w:pPr>
        <w:pStyle w:val="BodyText"/>
        <w:spacing w:before="5"/>
        <w:rPr>
          <w:rFonts w:ascii="Trebuchet MS"/>
          <w:b/>
          <w:sz w:val="19"/>
        </w:rPr>
      </w:pPr>
    </w:p>
    <w:p>
      <w:pPr>
        <w:pStyle w:val="BodyText"/>
        <w:spacing w:line="271" w:lineRule="auto" w:before="95"/>
        <w:ind w:left="1995" w:right="913"/>
        <w:jc w:val="both"/>
      </w:pPr>
      <w:r>
        <w:rPr>
          <w:color w:val="252525"/>
          <w:w w:val="110"/>
        </w:rPr>
        <w:t>thảo luận về những lợi ích của việc sử dụng dịch vụ lưới, một lớp phần mềm mạng làm trung gian truyền thông trong kiến ​​trúc dịch vụ vi mô.</w:t>
      </w:r>
    </w:p>
    <w:p>
      <w:pPr>
        <w:pStyle w:val="ListParagraph"/>
        <w:numPr>
          <w:ilvl w:val="0"/>
          <w:numId w:val="16"/>
        </w:numPr>
        <w:tabs>
          <w:tab w:pos="1996" w:val="left" w:leader="none"/>
        </w:tabs>
        <w:spacing w:line="271" w:lineRule="auto" w:before="20" w:after="0"/>
        <w:ind w:left="1995" w:right="913" w:hanging="240"/>
        <w:jc w:val="both"/>
        <w:rPr>
          <w:sz w:val="20"/>
        </w:rPr>
      </w:pPr>
      <w:r>
        <w:rPr>
          <w:color w:val="252525"/>
          <w:w w:val="110"/>
          <w:sz w:val="20"/>
        </w:rPr>
        <w:t>Chương 13 giải thích cách cải tiến dần dần một kiến ​​trúc độc khối thành kiến ​​trúc vi dịch vụ bằng cách áp dụng mô hình ứng dụng Strangler: triển khai các tính năng mới dưới dạng dịch vụ và trích xuất các mô-đun ra khỏi khối và chuyển đổi chúng thành dịch vụ.</w:t>
      </w:r>
    </w:p>
    <w:p>
      <w:pPr>
        <w:pStyle w:val="BodyText"/>
        <w:spacing w:line="271" w:lineRule="auto" w:before="100"/>
        <w:ind w:left="1443" w:right="914"/>
        <w:jc w:val="both"/>
      </w:pPr>
      <w:r>
        <w:rPr>
          <w:color w:val="252525"/>
          <w:w w:val="110"/>
        </w:rPr>
        <w:t>Khi bạn tìm hiểu các chương này, bạn sẽ tìm hiểu về các khía cạnh khác nhau của kiến ​​trúc vi dịch vụ.</w:t>
      </w:r>
    </w:p>
    <w:p>
      <w:pPr>
        <w:pStyle w:val="Heading4"/>
        <w:spacing w:before="166"/>
        <w:ind w:firstLine="0"/>
        <w:jc w:val="both"/>
      </w:pPr>
      <w:r>
        <w:rPr>
          <w:color w:val="466A85"/>
          <w:w w:val="90"/>
        </w:rPr>
        <w:t>Về mã</w:t>
      </w:r>
    </w:p>
    <w:p>
      <w:pPr>
        <w:pStyle w:val="BodyText"/>
        <w:spacing w:line="264" w:lineRule="auto" w:before="67"/>
        <w:ind w:left="1443" w:right="912"/>
        <w:jc w:val="both"/>
      </w:pPr>
      <w:r>
        <w:rPr>
          <w:color w:val="252525"/>
          <w:w w:val="110"/>
        </w:rPr>
        <w:t>Cuốn sách này chứa nhiều ví dụ về mã nguồn trong cả danh sách được đánh số và</w:t>
      </w:r>
      <w:r>
        <w:rPr>
          <w:color w:val="252525"/>
        </w:rPr>
        <w:t>inline với văn bản bình thường. Trong cả hai trường hợp, mã nguồn được định dạng theo phông chữ có chiều rộng cố định như thế này để tách mã nguồn khỏi văn bản bình thường. Đôi khi, mã nguồn cũng được in đậm đến in nổi bật, mã nguồn đã thay đổi từ các bước trước đó trong chương, chẳng hạn như khi một tính năng mới được thêm vào một dòng mã hiện có. Trong nhiều trường hợp, mã nguồn gốc đã được định dạng lại; nhà xuất bản đã thêm ngắt dòng và thụt lề lại để phù hợp với không gian trang có sẵn trong sách. Trong một số trường hợp hiếm hoi, ngay cả điều này cũng không đủ và danh sách bao gồm các dấu tiếp tục dòng (</w:t>
      </w:r>
      <w:r>
        <w:rPr>
          <w:rFonts w:ascii="MS UI Gothic" w:hAnsi="MS UI Gothic"/>
          <w:color w:val="B3B3B3"/>
          <w:w w:val="110"/>
          <w:sz w:val="21"/>
        </w:rPr>
        <w:t>➥</w:t>
      </w:r>
      <w:r>
        <w:rPr>
          <w:color w:val="252525"/>
          <w:w w:val="110"/>
          <w:position w:val="1"/>
        </w:rPr>
        <w:t>). Ngoài ra, bình luận</w:t>
      </w:r>
      <w:r>
        <w:rPr>
          <w:color w:val="252525"/>
          <w:w w:val="110"/>
        </w:rPr>
        <w:t>trong mã nguồn thường bị xóa khỏi danh sách khi mã được mô tả trong văn bản. Chú thích mã đi kèm với nhiều danh sách, làm nổi bật các khái niệm quan trọng.</w:t>
      </w:r>
    </w:p>
    <w:p>
      <w:pPr>
        <w:pStyle w:val="BodyText"/>
        <w:spacing w:line="271" w:lineRule="auto" w:before="7"/>
        <w:ind w:left="1443" w:right="913" w:firstLine="311"/>
        <w:jc w:val="both"/>
      </w:pPr>
      <w:r>
        <w:rPr>
          <w:color w:val="252525"/>
          <w:w w:val="110"/>
        </w:rPr>
        <w:t>Mỗi chương, ngoại trừ chương 1, 2 và 13, đều chứa mã từ ứng dụng ví dụ đi kèm. Bạn có thể tìm thấy mã cho ứng dụng này trong kho lưu trữ GitHub:</w:t>
      </w:r>
      <w:hyperlink r:id="rId33">
        <w:r>
          <w:rPr>
            <w:color w:val="001BA6"/>
            <w:w w:val="110"/>
          </w:rPr>
          <w:t>https://github.com/microservices-patterns/ftgo-application</w:t>
        </w:r>
      </w:hyperlink>
      <w:r>
        <w:rPr>
          <w:color w:val="252525"/>
          <w:w w:val="110"/>
        </w:rPr>
        <w:t>.</w:t>
      </w:r>
    </w:p>
    <w:p>
      <w:pPr>
        <w:pStyle w:val="Heading4"/>
        <w:spacing w:before="166"/>
        <w:ind w:firstLine="0"/>
        <w:jc w:val="both"/>
      </w:pPr>
      <w:r>
        <w:rPr>
          <w:color w:val="466A85"/>
          <w:w w:val="90"/>
        </w:rPr>
        <w:t>Diễn đàn sách</w:t>
      </w:r>
    </w:p>
    <w:p>
      <w:pPr>
        <w:pStyle w:val="BodyText"/>
        <w:spacing w:line="271" w:lineRule="auto" w:before="67"/>
        <w:ind w:left="1443" w:right="913"/>
        <w:jc w:val="both"/>
      </w:pPr>
      <w:r>
        <w:rPr>
          <w:color w:val="252525"/>
          <w:w w:val="110"/>
        </w:rPr>
        <w:t>Việc mua Microservices Patterns bao gồm quyền truy cập miễn phí vào diễn đàn web riêng do Manning Publications điều hành, nơi bạn có thể đưa ra bình luận về cuốn sách, đặt câu hỏi kỹ thuật, chia sẻ giải pháp cho các bài tập và nhận trợ giúp từ tác giả và những người dùng khác. Để truy cập diễn đàn và đăng ký, hãy trỏ trình duyệt web của bạn tới</w:t>
      </w:r>
      <w:hyperlink r:id="rId34">
        <w:r>
          <w:rPr>
            <w:color w:val="001BA6"/>
            <w:w w:val="110"/>
          </w:rPr>
          <w:t>https://forums.manning.com/forums/microservices-patterns</w:t>
        </w:r>
      </w:hyperlink>
      <w:r>
        <w:rPr>
          <w:color w:val="252525"/>
          <w:w w:val="110"/>
        </w:rPr>
        <w:t>. Bạn cũng có thể tìm hiểu thêm về diễn đàn Manning và các quy tắc ứng xử tại</w:t>
      </w:r>
      <w:hyperlink r:id="rId35">
        <w:r>
          <w:rPr>
            <w:color w:val="001BA6"/>
            <w:w w:val="110"/>
          </w:rPr>
          <w:t>https://diễn đàn</w:t>
        </w:r>
      </w:hyperlink>
    </w:p>
    <w:p>
      <w:pPr>
        <w:pStyle w:val="BodyText"/>
        <w:spacing w:before="1"/>
        <w:ind w:left="1443"/>
      </w:pPr>
      <w:hyperlink r:id="rId35">
        <w:r>
          <w:rPr>
            <w:color w:val="001BA6"/>
            <w:w w:val="115"/>
          </w:rPr>
          <w:t>.manning.com/diễn đàn/về</w:t>
        </w:r>
      </w:hyperlink>
      <w:r>
        <w:rPr>
          <w:color w:val="252525"/>
          <w:w w:val="115"/>
        </w:rPr>
        <w:t>.</w:t>
      </w:r>
    </w:p>
    <w:p>
      <w:pPr>
        <w:pStyle w:val="BodyText"/>
        <w:spacing w:line="271" w:lineRule="auto" w:before="29"/>
        <w:ind w:left="1443" w:right="913" w:firstLine="302"/>
        <w:jc w:val="both"/>
      </w:pPr>
      <w:r>
        <w:rPr>
          <w:color w:val="252525"/>
          <w:w w:val="110"/>
        </w:rPr>
        <w:t>Cam kết của Manning đối với độc giả của chúng tôi là cung cấp một địa điểm nơi có thể diễn ra cuộc đối thoại có ý nghĩa giữa từng độc giả và giữa độc giả và tác giả. Đây không phải là cam kết về bất kỳ mức độ tham gia cụ thể nào từ phía tác giả, người mà sự đóng góp của họ cho diễn đàn vẫn là tự nguyện (và không được trả công). Chúng tôi đề xuất bạn thử đặt cho tác giả một số câu hỏi đầy thử thách để tránh mất hứng thú! Diễn đàn và kho lưu trữ các cuộc thảo luận trước đây sẽ có thể truy cập được từ trang web của nhà xuất bản miễn là cuốn sách vẫn được in.</w:t>
      </w:r>
    </w:p>
    <w:p>
      <w:pPr>
        <w:spacing w:after="0" w:line="271" w:lineRule="auto"/>
        <w:jc w:val="both"/>
        <w:sectPr>
          <w:headerReference w:type="even" r:id="rId32"/>
          <w:pgSz w:w="10620" w:h="13320"/>
          <w:pgMar w:header="0" w:footer="0" w:top="420" w:bottom="280" w:left="420" w:right="400"/>
        </w:sectPr>
      </w:pPr>
    </w:p>
    <w:p>
      <w:pPr>
        <w:pStyle w:val="BodyText"/>
        <w:rPr>
          <w:sz w:val="18"/>
        </w:rPr>
      </w:pPr>
    </w:p>
    <w:p>
      <w:pPr>
        <w:pStyle w:val="Heading4"/>
        <w:spacing w:before="89"/>
        <w:ind w:left="1623" w:firstLine="0"/>
        <w:jc w:val="both"/>
      </w:pPr>
      <w:bookmarkStart w:name="Other online resources" w:id="14"/>
      <w:bookmarkEnd w:id="14"/>
      <w:r>
        <w:rPr>
          <w:b w:val="0"/>
          <w:i w:val="0"/>
        </w:rPr>
      </w:r>
      <w:bookmarkStart w:name="About the author" w:id="15"/>
      <w:bookmarkEnd w:id="15"/>
      <w:r>
        <w:rPr>
          <w:b w:val="0"/>
          <w:i w:val="0"/>
        </w:rPr>
      </w:r>
      <w:r>
        <w:rPr>
          <w:color w:val="466A85"/>
          <w:w w:val="90"/>
        </w:rPr>
        <w:t>Các nguồn tài nguyên trực tuyến khác</w:t>
      </w:r>
    </w:p>
    <w:p>
      <w:pPr>
        <w:pStyle w:val="BodyText"/>
        <w:spacing w:line="271" w:lineRule="auto" w:before="67"/>
        <w:ind w:left="1623" w:right="734"/>
        <w:jc w:val="both"/>
      </w:pPr>
      <w:r>
        <w:rPr>
          <w:color w:val="252525"/>
          <w:spacing w:val="-1"/>
          <w:w w:val="110"/>
        </w:rPr>
        <w:t>Một nguồn tài nguyên tuyệt vời khác</w:t>
      </w:r>
      <w:r>
        <w:rPr>
          <w:color w:val="252525"/>
          <w:w w:val="110"/>
        </w:rPr>
        <w:t>để học kiến ​​trúc microservice là trang web của tôi</w:t>
      </w:r>
      <w:hyperlink r:id="rId37">
        <w:r>
          <w:rPr>
            <w:color w:val="001BA6"/>
            <w:w w:val="110"/>
          </w:rPr>
          <w:t>http://</w:t>
        </w:r>
      </w:hyperlink>
      <w:r>
        <w:rPr>
          <w:color w:val="001BA6"/>
          <w:spacing w:val="-53"/>
          <w:w w:val="110"/>
        </w:rPr>
        <w:t> </w:t>
      </w:r>
      <w:hyperlink r:id="rId37">
        <w:r>
          <w:rPr>
            <w:color w:val="001BA6"/>
            <w:w w:val="115"/>
          </w:rPr>
          <w:t>microservices.io</w:t>
        </w:r>
      </w:hyperlink>
      <w:r>
        <w:rPr>
          <w:color w:val="252525"/>
          <w:w w:val="115"/>
        </w:rPr>
        <w:t>.</w:t>
      </w:r>
    </w:p>
    <w:p>
      <w:pPr>
        <w:pStyle w:val="BodyText"/>
        <w:spacing w:line="271" w:lineRule="auto"/>
        <w:ind w:left="1623" w:right="735" w:firstLine="302"/>
        <w:jc w:val="both"/>
      </w:pPr>
      <w:r>
        <w:rPr>
          <w:color w:val="252525"/>
          <w:w w:val="110"/>
        </w:rPr>
        <w:t>Nó không chỉ chứa ngôn ngữ mẫu hoàn chỉnh mà còn có liên kết đến các tài nguyên khác như bài viết, bài thuyết trình và mã ví dụ.</w:t>
      </w:r>
    </w:p>
    <w:p>
      <w:pPr>
        <w:pStyle w:val="Heading4"/>
        <w:spacing w:before="166"/>
        <w:ind w:left="1623" w:firstLine="0"/>
        <w:jc w:val="both"/>
      </w:pPr>
      <w:r>
        <w:rPr>
          <w:color w:val="466A85"/>
          <w:spacing w:val="-1"/>
          <w:w w:val="95"/>
        </w:rPr>
        <w:t>Về tác giả</w:t>
      </w:r>
    </w:p>
    <w:p>
      <w:pPr>
        <w:pStyle w:val="BodyText"/>
        <w:spacing w:line="271" w:lineRule="auto" w:before="67"/>
        <w:ind w:left="1623" w:right="734"/>
        <w:jc w:val="both"/>
      </w:pPr>
      <w:r>
        <w:rPr>
          <w:color w:val="252525"/>
          <w:w w:val="105"/>
        </w:rPr>
        <w:t>Chris Richardson là một nhà phát triển và kiến ​​trúc sư. Ông là một Java Champion, một ngôi sao nhạc rock JavaOne và là tác giả của POJOs in Action (Manning, 2006), mô tả cách xây dựng các ứng dụng Java doanh nghiệp với các khuôn khổ như Spring và Hibernate.</w:t>
      </w:r>
    </w:p>
    <w:p>
      <w:pPr>
        <w:pStyle w:val="BodyText"/>
        <w:spacing w:line="271" w:lineRule="auto" w:before="1"/>
        <w:ind w:left="1623" w:right="733" w:firstLine="304"/>
        <w:jc w:val="both"/>
      </w:pPr>
      <w:r>
        <w:rPr>
          <w:color w:val="252525"/>
          <w:w w:val="110"/>
        </w:rPr>
        <w:t>Chris cũng là người sáng lập ra CloudFoundry.com ban đầu, một Java PaaS đầu tiên dành cho Amazon EC2.</w:t>
      </w:r>
    </w:p>
    <w:p>
      <w:pPr>
        <w:pStyle w:val="BodyText"/>
        <w:spacing w:line="271" w:lineRule="auto"/>
        <w:ind w:left="1623" w:right="733" w:firstLine="300"/>
        <w:jc w:val="both"/>
      </w:pPr>
      <w:r>
        <w:rPr>
          <w:color w:val="252525"/>
          <w:w w:val="110"/>
        </w:rPr>
        <w:t>Ngày nay, ông là một nhà tư tưởng được công nhận trong lĩnh vực dịch vụ vi mô và thường xuyên phát biểu tại các hội nghị quốc tế. Chris là người sáng tạo ra Microservices.io, một ngôn ngữ mẫu cho dịch vụ vi mô. Ông cung cấp dịch vụ tư vấn và đào tạo về dịch vụ vi mô cho các tổ chức trên toàn thế giới đang áp dụng kiến ​​trúc dịch vụ vi mô. Chris đang làm việc cho công ty khởi nghiệp thứ ba của mình: Eventuate.io, một nền tảng ứng dụng để phát triển dịch vụ vi mô giao dịch.</w:t>
      </w:r>
    </w:p>
    <w:p>
      <w:pPr>
        <w:spacing w:after="0" w:line="271" w:lineRule="auto"/>
        <w:jc w:val="both"/>
        <w:sectPr>
          <w:headerReference w:type="default" r:id="rId36"/>
          <w:pgSz w:w="10620" w:h="13320"/>
          <w:pgMar w:header="504" w:footer="0" w:top="700" w:bottom="280" w:left="420" w:right="400"/>
          <w:pgNumType w:start="2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6"/>
        </w:rPr>
      </w:pPr>
    </w:p>
    <w:p>
      <w:pPr>
        <w:pStyle w:val="Heading1"/>
        <w:tabs>
          <w:tab w:pos="2655" w:val="left" w:leader="none"/>
        </w:tabs>
        <w:rPr>
          <w:u w:val="none"/>
        </w:rPr>
      </w:pPr>
      <w:bookmarkStart w:name="about the cover illustration" w:id="16"/>
      <w:bookmarkEnd w:id="16"/>
      <w:r>
        <w:rPr>
          <w:i w:val="0"/>
          <w:u w:val="none"/>
        </w:rPr>
      </w:r>
      <w:bookmarkStart w:name="Jefferys" w:id="17"/>
      <w:bookmarkEnd w:id="17"/>
      <w:r>
        <w:rPr>
          <w:i w:val="0"/>
          <w:u w:val="none"/>
        </w:rPr>
      </w:r>
      <w:bookmarkStart w:name="_bookmark3" w:id="18"/>
      <w:bookmarkEnd w:id="18"/>
      <w:r>
        <w:rPr>
          <w:i w:val="0"/>
          <w:u w:val="none"/>
        </w:rPr>
      </w:r>
      <w:r>
        <w:rPr>
          <w:color w:val="466A85"/>
          <w:w w:val="104"/>
          <w:u w:val="single" w:color="466A85"/>
        </w:rPr>
        <w:t> </w:t>
      </w:r>
      <w:r>
        <w:rPr>
          <w:color w:val="466A85"/>
          <w:u w:val="single" w:color="466A85"/>
        </w:rPr>
        <w:tab/>
      </w:r>
      <w:r>
        <w:rPr>
          <w:color w:val="466A85"/>
          <w:w w:val="95"/>
          <w:u w:val="single" w:color="466A85"/>
        </w:rPr>
        <w:t>về hình minh họa bìa</w:t>
      </w:r>
    </w:p>
    <w:p>
      <w:pPr>
        <w:pStyle w:val="Heading6"/>
        <w:spacing w:before="293"/>
        <w:ind w:left="1443" w:firstLine="0"/>
      </w:pPr>
      <w:r>
        <w:rPr>
          <w:color w:val="466A85"/>
          <w:w w:val="95"/>
        </w:rPr>
        <w:t>Jefferys</w:t>
      </w:r>
    </w:p>
    <w:p>
      <w:pPr>
        <w:pStyle w:val="BodyText"/>
        <w:spacing w:line="271" w:lineRule="auto" w:before="102"/>
        <w:ind w:left="1443" w:right="913"/>
        <w:jc w:val="both"/>
      </w:pPr>
      <w:r>
        <w:rPr>
          <w:color w:val="252525"/>
          <w:w w:val="105"/>
        </w:rPr>
        <w:t>Hình ảnh trên trang bìa của Microservices Patterns có tiêu đề là “Thói quen của một người Morisco</w:t>
      </w:r>
      <w:r>
        <w:rPr>
          <w:color w:val="252525"/>
        </w:rPr>
        <w:t>Nô lệ năm 1568.” Hình minh họa được trích từ Bộ sưu tập trang phục của các quốc gia khác nhau, cổ xưa và hiện đại (bốn tập) của Thomas Jefferys, London, xuất bản từ năm 1757 đến năm 1772. Trang tiêu đề nêu rõ rằng đây là những bản khắc đồng được tô màu thủ công, được tô điểm bằng gôm Ả Rập.</w:t>
      </w:r>
    </w:p>
    <w:p>
      <w:pPr>
        <w:pStyle w:val="BodyText"/>
        <w:spacing w:line="271" w:lineRule="auto" w:before="1"/>
        <w:ind w:left="1443" w:right="913" w:firstLine="295"/>
        <w:jc w:val="both"/>
      </w:pPr>
      <w:r>
        <w:rPr>
          <w:color w:val="252525"/>
          <w:w w:val="105"/>
        </w:rPr>
        <w:t>Thomas Jefferys (1719–1771) được gọi là “Nhà địa lý của Vua George III.” Ông là một nhà vẽ bản đồ người Anh, là nhà cung cấp bản đồ hàng đầu thời bấy giờ. Ông khắc và in bản đồ cho chính phủ và các cơ quan chính thức khác và sản xuất nhiều loại bản đồ và atlas thương mại, đặc biệt là của Bắc Mỹ. Công việc làm bản đồ của ông đã khơi dậy sự quan tâm đến phong tục ăn mặc địa phương của những vùng đất mà ông đã khảo sát và lập bản đồ, được thể hiện một cách xuất sắc trong bộ sưu tập này. Sự say mê với những vùng đất xa xôi và du lịch vì mục đích giải trí là những hiện tượng tương đối mới vào cuối thế kỷ 18, và những bộ sưu tập như thế này rất được ưa chuộng, giới thiệu cả khách du lịch cũng như du khách ngồi ghế bành đến với cư dân của các quốc gia khác.</w:t>
      </w:r>
    </w:p>
    <w:p>
      <w:pPr>
        <w:pStyle w:val="BodyText"/>
        <w:spacing w:line="271" w:lineRule="auto" w:before="1"/>
        <w:ind w:left="1443" w:right="913" w:firstLine="300"/>
        <w:jc w:val="both"/>
      </w:pPr>
      <w:r>
        <w:rPr>
          <w:color w:val="252525"/>
          <w:w w:val="105"/>
        </w:rPr>
        <w:t>Sự đa dạng của các bức vẽ trong các tập sách của Jefferys nói lên một cách sống động về sự độc đáo và cá tính của các quốc gia trên thế giới cách đây khoảng 200 năm. Quy định về trang phục đã thay đổi kể từ đó, và sự đa dạng theo vùng miền và quốc gia, vốn rất phong phú vào thời điểm đó, đã dần biến mất. Bây giờ, thường rất khó để phân biệt cư dân của một châu lục với một châu lục khác. Có lẽ, khi cố gắng nhìn nhận một cách lạc quan, chúng ta đã đánh đổi sự đa dạng về văn hóa và thị giác để lấy một cuộc sống cá nhân đa dạng hơn—hoặc một cuộc sống trí tuệ và kỹ thuật đa dạng và thú vị hơn.</w:t>
      </w:r>
    </w:p>
    <w:p>
      <w:pPr>
        <w:pStyle w:val="BodyText"/>
      </w:pPr>
    </w:p>
    <w:p>
      <w:pPr>
        <w:pStyle w:val="BodyText"/>
      </w:pPr>
    </w:p>
    <w:p>
      <w:pPr>
        <w:pStyle w:val="BodyText"/>
      </w:pPr>
    </w:p>
    <w:p>
      <w:pPr>
        <w:spacing w:before="96"/>
        <w:ind w:left="3295" w:right="3485" w:firstLine="0"/>
        <w:jc w:val="center"/>
        <w:rPr>
          <w:b/>
          <w:sz w:val="18"/>
        </w:rPr>
      </w:pPr>
      <w:r>
        <w:rPr>
          <w:b/>
          <w:w w:val="105"/>
          <w:sz w:val="18"/>
        </w:rPr>
        <w:t>xxvi</w:t>
      </w:r>
    </w:p>
    <w:p>
      <w:pPr>
        <w:spacing w:after="0"/>
        <w:jc w:val="center"/>
        <w:rPr>
          <w:sz w:val="18"/>
        </w:rPr>
        <w:sectPr>
          <w:headerReference w:type="even" r:id="rId38"/>
          <w:pgSz w:w="10620" w:h="13320"/>
          <w:pgMar w:header="0" w:footer="0" w:top="1260" w:bottom="280" w:left="420" w:right="400"/>
        </w:sectPr>
      </w:pPr>
    </w:p>
    <w:p>
      <w:pPr>
        <w:tabs>
          <w:tab w:pos="9061" w:val="right" w:leader="none"/>
        </w:tabs>
        <w:spacing w:before="79"/>
        <w:ind w:left="3739" w:right="0" w:firstLine="0"/>
        <w:jc w:val="left"/>
        <w:rPr>
          <w:b/>
          <w:sz w:val="18"/>
        </w:rPr>
      </w:pPr>
      <w:r>
        <w:rPr>
          <w:rFonts w:ascii="Trebuchet MS"/>
          <w:b/>
          <w:position w:val="1"/>
          <w:sz w:val="16"/>
        </w:rPr>
        <w:t>VỀ BÌA</w:t>
      </w:r>
      <w:r>
        <w:rPr>
          <w:rFonts w:ascii="Trebuchet MS"/>
          <w:b/>
          <w:position w:val="1"/>
          <w:sz w:val="16"/>
        </w:rPr>
        <w:t>HÌNH MINH HỌA</w:t>
        <w:tab/>
      </w:r>
      <w:r>
        <w:rPr>
          <w:b/>
          <w:sz w:val="18"/>
        </w:rPr>
        <w:t>xxvii</w:t>
      </w:r>
    </w:p>
    <w:p>
      <w:pPr>
        <w:pStyle w:val="BodyText"/>
        <w:spacing w:line="271" w:lineRule="auto" w:before="320"/>
        <w:ind w:left="1623" w:right="734" w:firstLine="291"/>
        <w:jc w:val="both"/>
      </w:pPr>
      <w:r>
        <w:rPr>
          <w:color w:val="252525"/>
          <w:w w:val="105"/>
        </w:rPr>
        <w:t>Vào thời điểm khó có thể phân biệt một cuốn sách về máy tính với một cuốn sách khác, Manning lại tôn vinh tính sáng tạo và chủ động của ngành kinh doanh máy tính với những bìa sách dựa trên sự đa dạng phong phú của cuộc sống vùng miền cách đây hai thế kỷ, được tái hiện qua những bức tranh của Jeffreys.</w:t>
      </w:r>
    </w:p>
    <w:p>
      <w:pPr>
        <w:spacing w:after="0" w:line="271" w:lineRule="auto"/>
        <w:jc w:val="both"/>
        <w:sectPr>
          <w:headerReference w:type="default" r:id="rId39"/>
          <w:pgSz w:w="10620" w:h="13320"/>
          <w:pgMar w:header="0" w:footer="0" w:top="420" w:bottom="280" w:left="420" w:right="400"/>
        </w:sectPr>
      </w:pPr>
    </w:p>
    <w:p>
      <w:pPr>
        <w:pStyle w:val="BodyText"/>
        <w:spacing w:before="4"/>
        <w:rPr>
          <w:sz w:val="17"/>
        </w:rPr>
      </w:pPr>
    </w:p>
    <w:p>
      <w:pPr>
        <w:spacing w:after="0"/>
        <w:rPr>
          <w:sz w:val="17"/>
        </w:rPr>
        <w:sectPr>
          <w:headerReference w:type="even" r:id="rId40"/>
          <w:pgSz w:w="10620" w:h="13320"/>
          <w:pgMar w:header="0" w:footer="0" w:top="1260" w:bottom="280" w:left="420" w:right="400"/>
        </w:sectPr>
      </w:pPr>
    </w:p>
    <w:p>
      <w:pPr>
        <w:pStyle w:val="BodyText"/>
        <w:spacing w:before="5"/>
        <w:rPr>
          <w:sz w:val="4"/>
        </w:rPr>
      </w:pPr>
    </w:p>
    <w:p>
      <w:pPr>
        <w:pStyle w:val="BodyText"/>
        <w:ind w:left="3183"/>
      </w:pPr>
      <w:r>
        <w:rPr/>
        <w:pict>
          <v:group style="width:298.7pt;height:152.1pt;mso-position-horizontal-relative:char;mso-position-vertical-relative:line" coordorigin="0,0" coordsize="5974,3042">
            <v:shape style="position:absolute;left:4318;top:0;width:1656;height:3042" coordorigin="4318,0" coordsize="1656,3042" path="m5974,0l5901,33,5828,63,5754,91,5679,117,5604,140,5527,161,5451,180,5373,196,5296,210,5217,223,5139,233,5060,241,4981,247,4958,350,5029,348,5168,344,5239,341,5313,345,5382,361,5431,400,5450,472,5444,530,5428,605,5396,742,4958,2403,4941,2472,4919,2553,4893,2639,4863,2722,4828,2794,4787,2848,4732,2886,4659,2912,4575,2928,4489,2936,4409,2941,4345,2943,4318,3041,4487,3038,4822,3028,4990,3024,5147,3027,5538,3038,5694,3041,5721,2943,5544,2938,5465,2932,5396,2921,5338,2901,5266,2825,5257,2763,5261,2716,5272,2650,5289,2571,5310,2483,5333,2389,5358,2294,5423,2051,5437,1998,5974,0xe" filled="true" fillcolor="#e6e6e6" stroked="false">
              <v:path arrowok="t"/>
              <v:fill type="solid"/>
            </v:shape>
            <v:rect style="position:absolute;left:0;top:1760;width:5880;height:5" filled="true" fillcolor="#466a85" stroked="false">
              <v:fill type="solid"/>
            </v:rect>
            <v:shape style="position:absolute;left:0;top:0;width:5974;height:3042" type="#_x0000_t202" filled="false" stroked="false">
              <v:textbox inset="0,0,0,0">
                <w:txbxContent>
                  <w:p>
                    <w:pPr>
                      <w:spacing w:before="966"/>
                      <w:ind w:left="191" w:right="0" w:firstLine="0"/>
                      <w:jc w:val="left"/>
                      <w:rPr>
                        <w:i/>
                        <w:sz w:val="60"/>
                      </w:rPr>
                    </w:pPr>
                    <w:bookmarkStart w:name="1 Escaping monolithic hell" w:id="19"/>
                    <w:bookmarkEnd w:id="19"/>
                    <w:r>
                      <w:rPr/>
                    </w:r>
                    <w:bookmarkStart w:name="_bookmark4" w:id="20"/>
                    <w:bookmarkEnd w:id="20"/>
                    <w:r>
                      <w:rPr/>
                    </w:r>
                    <w:r>
                      <w:rPr>
                        <w:i/>
                        <w:color w:val="466A85"/>
                        <w:w w:val="95"/>
                        <w:sz w:val="60"/>
                      </w:rPr>
                      <w:t>Thoát khỏi địa ngục đơn điệu</w:t>
                    </w:r>
                  </w:p>
                </w:txbxContent>
              </v:textbox>
              <w10:wrap type="none"/>
            </v:shape>
          </v:group>
        </w:pict>
      </w:r>
      <w:r>
        <w:rPr/>
      </w:r>
    </w:p>
    <w:p>
      <w:pPr>
        <w:pStyle w:val="BodyText"/>
      </w:pPr>
    </w:p>
    <w:p>
      <w:pPr>
        <w:pStyle w:val="BodyText"/>
      </w:pPr>
    </w:p>
    <w:p>
      <w:pPr>
        <w:pStyle w:val="BodyText"/>
      </w:pPr>
    </w:p>
    <w:p>
      <w:pPr>
        <w:pStyle w:val="BodyText"/>
        <w:spacing w:before="7"/>
        <w:rPr>
          <w:sz w:val="10"/>
        </w:rPr>
      </w:pPr>
      <w:r>
        <w:rPr/>
        <w:pict>
          <v:shape style="position:absolute;margin-left:78.180pt;margin-top:7.333125pt;width:252.6pt;height:149.050pt;mso-position-horizontal-relative:page;mso-position-vertical-relative:paragraph;z-index:-15718400;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7"/>
                    </w:numPr>
                    <w:tabs>
                      <w:tab w:pos="600" w:val="left" w:leader="none"/>
                    </w:tabs>
                    <w:spacing w:line="247" w:lineRule="auto" w:before="95" w:after="0"/>
                    <w:ind w:left="600" w:right="592" w:hanging="240"/>
                    <w:jc w:val="left"/>
                    <w:rPr>
                      <w:rFonts w:ascii="Trebuchet MS" w:hAnsi="Trebuchet MS"/>
                    </w:rPr>
                  </w:pPr>
                  <w:r>
                    <w:rPr>
                      <w:rFonts w:ascii="Trebuchet MS" w:hAnsi="Trebuchet MS"/>
                      <w:color w:val="466A85"/>
                      <w:w w:val="95"/>
                    </w:rPr>
                    <w:t>Các triệu chứng của địa ngục nguyên khối và cách</w:t>
                  </w:r>
                  <w:r>
                    <w:rPr>
                      <w:rFonts w:ascii="Trebuchet MS" w:hAnsi="Trebuchet MS"/>
                      <w:color w:val="466A85"/>
                    </w:rPr>
                    <w:t>thoát khỏi nó bằng cách áp dụng kiến ​​trúc vi dịch vụ</w:t>
                  </w:r>
                </w:p>
                <w:p>
                  <w:pPr>
                    <w:pStyle w:val="BodyText"/>
                    <w:numPr>
                      <w:ilvl w:val="0"/>
                      <w:numId w:val="17"/>
                    </w:numPr>
                    <w:tabs>
                      <w:tab w:pos="600" w:val="left" w:leader="none"/>
                    </w:tabs>
                    <w:spacing w:line="247" w:lineRule="auto" w:before="63" w:after="0"/>
                    <w:ind w:left="600" w:right="212" w:hanging="240"/>
                    <w:jc w:val="left"/>
                    <w:rPr>
                      <w:rFonts w:ascii="Trebuchet MS" w:hAnsi="Trebuchet MS"/>
                    </w:rPr>
                  </w:pPr>
                  <w:r>
                    <w:rPr>
                      <w:rFonts w:ascii="Trebuchet MS" w:hAnsi="Trebuchet MS"/>
                      <w:color w:val="466A85"/>
                      <w:w w:val="95"/>
                    </w:rPr>
                    <w:t>Các đặc điểm thiết yếu của dịch vụ vi mô</w:t>
                  </w:r>
                  <w:r>
                    <w:rPr>
                      <w:rFonts w:ascii="Trebuchet MS" w:hAnsi="Trebuchet MS"/>
                      <w:color w:val="466A85"/>
                    </w:rPr>
                    <w:t>kiến trúc và những lợi ích và hạn chế của nó</w:t>
                  </w:r>
                </w:p>
                <w:p>
                  <w:pPr>
                    <w:pStyle w:val="BodyText"/>
                    <w:numPr>
                      <w:ilvl w:val="0"/>
                      <w:numId w:val="17"/>
                    </w:numPr>
                    <w:tabs>
                      <w:tab w:pos="600" w:val="left" w:leader="none"/>
                    </w:tabs>
                    <w:spacing w:line="247" w:lineRule="auto" w:before="61" w:after="0"/>
                    <w:ind w:left="600" w:right="403" w:hanging="240"/>
                    <w:jc w:val="left"/>
                    <w:rPr>
                      <w:rFonts w:ascii="Trebuchet MS" w:hAnsi="Trebuchet MS"/>
                    </w:rPr>
                  </w:pPr>
                  <w:r>
                    <w:rPr>
                      <w:rFonts w:ascii="Trebuchet MS" w:hAnsi="Trebuchet MS"/>
                      <w:color w:val="466A85"/>
                      <w:spacing w:val="-1"/>
                    </w:rPr>
                    <w:t>Làm thế nào các dịch vụ vi mô cho phép</w:t>
                  </w:r>
                  <w:r>
                    <w:rPr>
                      <w:rFonts w:ascii="Trebuchet MS" w:hAnsi="Trebuchet MS"/>
                      <w:color w:val="466A85"/>
                    </w:rPr>
                    <w:t>phong cách DevOps phát triển các ứng dụng lớn, phức tạp</w:t>
                  </w:r>
                </w:p>
                <w:p>
                  <w:pPr>
                    <w:pStyle w:val="BodyText"/>
                    <w:numPr>
                      <w:ilvl w:val="0"/>
                      <w:numId w:val="17"/>
                    </w:numPr>
                    <w:tabs>
                      <w:tab w:pos="600" w:val="left" w:leader="none"/>
                    </w:tabs>
                    <w:spacing w:line="247" w:lineRule="auto" w:before="62" w:after="0"/>
                    <w:ind w:left="600" w:right="352" w:hanging="240"/>
                    <w:jc w:val="left"/>
                    <w:rPr>
                      <w:rFonts w:ascii="Trebuchet MS" w:hAnsi="Trebuchet MS"/>
                    </w:rPr>
                  </w:pPr>
                  <w:r>
                    <w:rPr>
                      <w:rFonts w:ascii="Trebuchet MS" w:hAnsi="Trebuchet MS"/>
                      <w:color w:val="466A85"/>
                      <w:w w:val="95"/>
                    </w:rPr>
                    <w:t>Ngôn ngữ mẫu kiến ​​trúc vi dịch vụ</w:t>
                  </w:r>
                  <w:r>
                    <w:rPr>
                      <w:rFonts w:ascii="Trebuchet MS" w:hAnsi="Trebuchet MS"/>
                      <w:color w:val="466A85"/>
                    </w:rPr>
                    <w:t>và tại sao bạn nên sử dụng nó</w:t>
                  </w:r>
                </w:p>
              </w:txbxContent>
            </v:textbox>
            <v:fill type="solid"/>
            <w10:wrap type="topAndBottom"/>
          </v:shape>
        </w:pict>
      </w:r>
    </w:p>
    <w:p>
      <w:pPr>
        <w:pStyle w:val="BodyText"/>
        <w:rPr>
          <w:sz w:val="24"/>
        </w:rPr>
      </w:pPr>
    </w:p>
    <w:p>
      <w:pPr>
        <w:pStyle w:val="BodyText"/>
        <w:rPr>
          <w:sz w:val="24"/>
        </w:rPr>
      </w:pPr>
    </w:p>
    <w:p>
      <w:pPr>
        <w:pStyle w:val="BodyText"/>
        <w:rPr>
          <w:sz w:val="24"/>
        </w:rPr>
      </w:pPr>
    </w:p>
    <w:p>
      <w:pPr>
        <w:pStyle w:val="BodyText"/>
        <w:spacing w:line="271" w:lineRule="auto" w:before="143"/>
        <w:ind w:left="1863" w:right="732"/>
        <w:jc w:val="both"/>
      </w:pPr>
      <w:bookmarkStart w:name="_bookmark5" w:id="21"/>
      <w:bookmarkEnd w:id="21"/>
      <w:r>
        <w:rPr/>
      </w:r>
      <w:r>
        <w:rPr>
          <w:color w:val="252525"/>
          <w:w w:val="105"/>
        </w:rPr>
        <w:t>Mới chỉ là giờ ăn trưa thứ Hai, nhưng Mary, Giám đốc công nghệ của Food to Go, Inc. (FTGO), đã cảm thấy bực bội. Ngày của cô đã bắt đầu thực sự tốt đẹp. Cô đã dành tuần trước với các kiến ​​trúc sư phần mềm và nhà phát triển khác tại một hội nghị tuyệt vời để tìm hiểu về các kỹ thuật phát triển phần mềm mới nhất, bao gồm triển khai liên tục và kiến ​​trúc dịch vụ vi mô. Mary cũng đã gặp gỡ những người bạn học khoa học máy tính cũ của mình tại Đại học North Carolina A&amp;T và chia sẻ những câu chuyện về cuộc chiến lãnh đạo công nghệ. Hội nghị đã khiến cô cảm thấy được trao quyền và háo hức cải thiện cách FTGO phát triển phần mềm.</w:t>
      </w:r>
    </w:p>
    <w:p>
      <w:pPr>
        <w:pStyle w:val="BodyText"/>
      </w:pPr>
    </w:p>
    <w:p>
      <w:pPr>
        <w:pStyle w:val="BodyText"/>
      </w:pPr>
    </w:p>
    <w:p>
      <w:pPr>
        <w:pStyle w:val="BodyText"/>
        <w:spacing w:before="10"/>
        <w:rPr>
          <w:sz w:val="19"/>
        </w:rPr>
      </w:pPr>
    </w:p>
    <w:p>
      <w:pPr>
        <w:spacing w:before="0"/>
        <w:ind w:left="407" w:right="0" w:firstLine="0"/>
        <w:jc w:val="center"/>
        <w:rPr>
          <w:b/>
          <w:sz w:val="18"/>
        </w:rPr>
      </w:pPr>
      <w:r>
        <w:rPr>
          <w:b/>
          <w:color w:val="656565"/>
          <w:w w:val="104"/>
          <w:sz w:val="18"/>
        </w:rPr>
        <w:t>1</w:t>
      </w:r>
    </w:p>
    <w:p>
      <w:pPr>
        <w:spacing w:after="0"/>
        <w:jc w:val="center"/>
        <w:rPr>
          <w:sz w:val="18"/>
        </w:rPr>
        <w:sectPr>
          <w:headerReference w:type="default" r:id="rId41"/>
          <w:pgSz w:w="10620" w:h="13320"/>
          <w:pgMar w:header="0" w:footer="0" w:top="1260" w:bottom="280" w:left="420" w:right="400"/>
        </w:sectPr>
      </w:pPr>
    </w:p>
    <w:p>
      <w:pPr>
        <w:pStyle w:val="BodyText"/>
        <w:spacing w:before="9"/>
        <w:rPr>
          <w:b/>
          <w:sz w:val="18"/>
        </w:rPr>
      </w:pPr>
    </w:p>
    <w:p>
      <w:pPr>
        <w:pStyle w:val="BodyText"/>
        <w:spacing w:line="271" w:lineRule="auto" w:before="94"/>
        <w:ind w:left="1443" w:right="913" w:firstLine="319"/>
        <w:jc w:val="both"/>
      </w:pPr>
      <w:bookmarkStart w:name="1.1 The slow march toward monolithic hel" w:id="22"/>
      <w:bookmarkEnd w:id="22"/>
      <w:r>
        <w:rPr/>
      </w:r>
      <w:r>
        <w:rPr>
          <w:color w:val="252525"/>
          <w:w w:val="110"/>
        </w:rPr>
        <w:t>Thật không may, cảm giác đó đã nhanh chóng tan biến. Cô vừa dành buổi sáng đầu tiên trở lại văn phòng trong một cuộc họp đau đớn khác với các kỹ sư và doanh nhân cấp cao. Họ đã dành hai giờ để thảo luận về lý do tại sao nhóm phát triển sẽ bỏ lỡ một ngày phát hành quan trọng khác. Đáng buồn thay, loại cuộc họp này đã trở nên ngày càng phổ biến trong vài năm qua. Mặc dù áp dụng phương pháp linh hoạt, tốc độ phát triển đang chậm lại, khiến việc đạt được các mục tiêu kinh doanh trở nên gần như không thể. Và, tệ hơn nữa, dường như không có giải pháp đơn giản nào.</w:t>
      </w:r>
    </w:p>
    <w:p>
      <w:pPr>
        <w:pStyle w:val="BodyText"/>
        <w:spacing w:line="271" w:lineRule="auto" w:before="1"/>
        <w:ind w:left="1443" w:right="913" w:firstLine="312"/>
        <w:jc w:val="both"/>
      </w:pPr>
      <w:r>
        <w:rPr>
          <w:color w:val="252525"/>
          <w:w w:val="110"/>
        </w:rPr>
        <w:t>Hội nghị đã khiến Mary nhận ra rằng FTGO đang phải chịu đựng một trường hợp địa ngục đơn khối và cách chữa trị là áp dụng kiến ​​trúc dịch vụ vi mô. Nhưng kiến ​​trúc dịch vụ vi mô và các hoạt động phát triển phần mềm tiên tiến liên quan được mô tả tại hội nghị giống như một giấc mơ khó nắm bắt. Mary không rõ làm thế nào cô có thể dập tắt các đám cháy ngày nay đồng thời cải thiện cách phát triển phần mềm tại FTGO.</w:t>
      </w:r>
    </w:p>
    <w:p>
      <w:pPr>
        <w:pStyle w:val="BodyText"/>
        <w:spacing w:line="271" w:lineRule="auto" w:before="1"/>
        <w:ind w:left="1443" w:right="913" w:firstLine="296"/>
        <w:jc w:val="both"/>
      </w:pPr>
      <w:r>
        <w:rPr>
          <w:color w:val="252525"/>
          <w:w w:val="110"/>
        </w:rPr>
        <w:t>May mắn thay, như bạn sẽ học được trong cuốn sách này, có một cách. Nhưng trước tiên, hãy xem xét các vấn đề mà FTGO đang phải đối mặt và cách họ gặp phải chúng.</w:t>
      </w:r>
    </w:p>
    <w:p>
      <w:pPr>
        <w:pStyle w:val="ListParagraph"/>
        <w:numPr>
          <w:ilvl w:val="1"/>
          <w:numId w:val="18"/>
        </w:numPr>
        <w:tabs>
          <w:tab w:pos="1443" w:val="left" w:leader="none"/>
          <w:tab w:pos="1444" w:val="left" w:leader="none"/>
        </w:tabs>
        <w:spacing w:line="240" w:lineRule="auto" w:before="166" w:after="0"/>
        <w:ind w:left="1443" w:right="0" w:hanging="721"/>
        <w:jc w:val="left"/>
        <w:rPr>
          <w:rFonts w:ascii="Arial"/>
          <w:b/>
          <w:i/>
          <w:sz w:val="25"/>
        </w:rPr>
      </w:pPr>
      <w:bookmarkStart w:name="_bookmark6" w:id="23"/>
      <w:bookmarkEnd w:id="23"/>
      <w:r>
        <w:rPr/>
      </w:r>
      <w:bookmarkStart w:name="_bookmark6" w:id="24"/>
      <w:bookmarkEnd w:id="24"/>
      <w:r>
        <w:rPr>
          <w:rFonts w:ascii="Arial"/>
          <w:b/>
          <w:i/>
          <w:color w:val="466A85"/>
          <w:w w:val="90"/>
          <w:sz w:val="25"/>
        </w:rPr>
        <w:t>Cuộc hành trình chậm chạp hướng tới địa ngục khổng lồ</w:t>
      </w:r>
    </w:p>
    <w:p>
      <w:pPr>
        <w:pStyle w:val="BodyText"/>
        <w:spacing w:line="271" w:lineRule="auto" w:before="67"/>
        <w:ind w:left="1443" w:right="913"/>
        <w:jc w:val="both"/>
      </w:pPr>
      <w:r>
        <w:rPr>
          <w:color w:val="252525"/>
          <w:spacing w:val="-1"/>
          <w:w w:val="110"/>
        </w:rPr>
        <w:t>Kể từ khi ra mắt vào cuối năm 2005, FTGO đã phát triển vượt bậc. Ngày nay, nó là một trong</w:t>
      </w:r>
      <w:r>
        <w:rPr>
          <w:color w:val="252525"/>
          <w:w w:val="110"/>
        </w:rPr>
        <w:t>các công ty giao đồ ăn trực tuyến hàng đầu tại Hoa Kỳ. Doanh nghiệp thậm chí còn có kế hoạch mở rộng ra nước ngoài, mặc dù các kế hoạch đó đang gặp nguy hiểm vì sự chậm trễ trong việc triển khai các tính năng cần thiết.</w:t>
      </w:r>
      <w:bookmarkStart w:name="_bookmark7" w:id="25"/>
      <w:bookmarkEnd w:id="25"/>
    </w:p>
    <w:p>
      <w:pPr>
        <w:pStyle w:val="BodyText"/>
        <w:spacing w:line="271" w:lineRule="auto"/>
        <w:ind w:left="1443" w:right="913" w:firstLine="302"/>
        <w:jc w:val="both"/>
      </w:pPr>
      <w:r>
        <w:rPr>
          <w:color w:val="252525"/>
          <w:w w:val="110"/>
        </w:rPr>
        <w:t>Về cơ bản, ứng dụng FTGO khá đơn giản. Người tiêu dùng sử dụng trang web FTGO hoặc ứng dụng di động để đặt món ăn tại các nhà hàng địa phương. FTGO điều phối mạng lưới các đơn vị chuyển phát giao hàng. Nó cũng chịu trách nhiệm thanh toán cho các đơn vị chuyển phát và nhà hàng. Các nhà hàng sử dụng trang web FTGO để chỉnh sửa thực đơn và quản lý đơn hàng. Ứng dụng sử dụng nhiều dịch vụ web khác nhau, bao gồm Stripe để thanh toán, Twilio để nhắn tin và Amazon Simple Email Service (SES) để gửi email.</w:t>
      </w:r>
      <w:bookmarkStart w:name="_bookmark8" w:id="26"/>
      <w:bookmarkEnd w:id="26"/>
      <w:bookmarkStart w:name="_bookmark9" w:id="27"/>
      <w:bookmarkEnd w:id="27"/>
    </w:p>
    <w:p>
      <w:pPr>
        <w:pStyle w:val="BodyText"/>
        <w:spacing w:line="271" w:lineRule="auto" w:before="1"/>
        <w:ind w:left="1443" w:right="913" w:firstLine="306"/>
        <w:jc w:val="both"/>
      </w:pPr>
      <w:r>
        <w:rPr>
          <w:color w:val="252525"/>
          <w:w w:val="110"/>
        </w:rPr>
        <w:t>Giống như nhiều ứng dụng doanh nghiệp cũ khác, ứng dụng FTGO là một khối đơn, bao gồm một tệp Java Web Application Archive (WAR) duy nhất. Trong nhiều năm, nó đã trở thành một ứng dụng lớn, phức tạp. Bất chấp những nỗ lực hết mình của nhóm phát triển FTGO, nó đã trở thành một ví dụ về mô hình Big Ball of Mud (</w:t>
      </w:r>
      <w:bookmarkStart w:name="_bookmark11" w:id="28"/>
      <w:bookmarkEnd w:id="28"/>
      <w:bookmarkStart w:name="_bookmark10" w:id="29"/>
      <w:bookmarkEnd w:id="29"/>
      <w:hyperlink r:id="rId44">
        <w:r>
          <w:rPr>
            <w:color w:val="001BA6"/>
            <w:w w:val="110"/>
          </w:rPr>
          <w:t>www.laputan</w:t>
        </w:r>
      </w:hyperlink>
    </w:p>
    <w:p>
      <w:pPr>
        <w:pStyle w:val="BodyText"/>
        <w:spacing w:line="271" w:lineRule="auto" w:before="1"/>
        <w:ind w:left="1443" w:right="913"/>
        <w:jc w:val="both"/>
      </w:pPr>
      <w:hyperlink r:id="rId44">
        <w:r>
          <w:rPr>
            <w:color w:val="001BA6"/>
            <w:w w:val="105"/>
          </w:rPr>
          <w:t>.org/mud/</w:t>
        </w:r>
      </w:hyperlink>
      <w:r>
        <w:rPr>
          <w:color w:val="252525"/>
          <w:w w:val="105"/>
        </w:rPr>
        <w:t>). Trích dẫn Foote và Yoder, tác giả của mô hình đó, đó là "một khu rừng mã spaghetti lộn xộn, hỗn độn, lộn xộn, băng keo và dây thép". Tốc độ phân phối phần mềm đã chậm lại. Tệ hơn nữa, ứng dụng FTGO đã được viết bằng một số khuôn khổ ngày càng lỗi thời. Ứng dụng FTGO đang biểu hiện tất cả các triệu chứng của địa ngục đơn khối.</w:t>
      </w:r>
    </w:p>
    <w:p>
      <w:pPr>
        <w:pStyle w:val="BodyText"/>
        <w:spacing w:line="271" w:lineRule="auto"/>
        <w:ind w:left="1443" w:right="913" w:firstLine="318"/>
        <w:jc w:val="both"/>
      </w:pPr>
      <w:r>
        <w:rPr>
          <w:color w:val="252525"/>
          <w:w w:val="110"/>
        </w:rPr>
        <w:t>Phần tiếp theo mô tả kiến ​​trúc của ứng dụng FTGO. Sau đó, phần này sẽ nói về lý do tại sao kiến ​​trúc monolithic hoạt động tốt lúc đầu. Chúng ta sẽ tìm hiểu cách ứng dụng FTGO phát triển vượt ra khỏi kiến ​​trúc của nó và cách điều đó dẫn đến địa ngục monolithic.</w:t>
      </w:r>
    </w:p>
    <w:p>
      <w:pPr>
        <w:spacing w:after="0" w:line="271" w:lineRule="auto"/>
        <w:jc w:val="both"/>
        <w:sectPr>
          <w:headerReference w:type="even" r:id="rId42"/>
          <w:headerReference w:type="default" r:id="rId43"/>
          <w:pgSz w:w="10620" w:h="13320"/>
          <w:pgMar w:header="504" w:footer="0" w:top="700" w:bottom="280" w:left="420" w:right="400"/>
          <w:pgNumType w:start="2"/>
        </w:sectPr>
      </w:pPr>
    </w:p>
    <w:p>
      <w:pPr>
        <w:pStyle w:val="BodyText"/>
        <w:spacing w:before="9"/>
        <w:rPr>
          <w:sz w:val="18"/>
        </w:rPr>
      </w:pPr>
    </w:p>
    <w:p>
      <w:pPr>
        <w:pStyle w:val="Heading6"/>
        <w:numPr>
          <w:ilvl w:val="2"/>
          <w:numId w:val="18"/>
        </w:numPr>
        <w:tabs>
          <w:tab w:pos="1623" w:val="left" w:leader="none"/>
          <w:tab w:pos="1624" w:val="left" w:leader="none"/>
        </w:tabs>
        <w:spacing w:line="240" w:lineRule="auto" w:before="91" w:after="0"/>
        <w:ind w:left="1623" w:right="0" w:hanging="721"/>
        <w:jc w:val="left"/>
      </w:pPr>
      <w:bookmarkStart w:name="1.1.1 The architecture of the FTGO appli" w:id="30"/>
      <w:bookmarkEnd w:id="30"/>
      <w:r>
        <w:rPr>
          <w:b w:val="0"/>
          <w:i w:val="0"/>
        </w:rPr>
      </w:r>
      <w:bookmarkStart w:name="_bookmark12" w:id="31"/>
      <w:bookmarkEnd w:id="31"/>
      <w:r>
        <w:rPr>
          <w:b w:val="0"/>
          <w:i w:val="0"/>
        </w:rPr>
      </w:r>
      <w:bookmarkStart w:name="_bookmark13" w:id="32"/>
      <w:bookmarkEnd w:id="32"/>
      <w:r>
        <w:rPr>
          <w:color w:val="466A85"/>
          <w:w w:val="90"/>
        </w:rPr>
        <w:t>Kiến trúc của ứng dụng FTGO</w:t>
      </w:r>
    </w:p>
    <w:p>
      <w:pPr>
        <w:pStyle w:val="BodyText"/>
        <w:spacing w:line="271" w:lineRule="auto" w:before="102"/>
        <w:ind w:left="1623" w:right="733"/>
        <w:jc w:val="both"/>
      </w:pPr>
      <w:r>
        <w:rPr>
          <w:color w:val="252525"/>
          <w:w w:val="110"/>
        </w:rPr>
        <w:t>FTGO là một ứng dụng Java doanh nghiệp điển hình. Hình 1.1 cho thấy kiến ​​trúc của nó. Ứng dụng FTGO có kiến ​​trúc lục giác, đây là kiểu kiến ​​trúc được mô tả chi tiết hơn trong chương 2. Trong kiến ​​trúc lục giác, cốt lõi của ứng dụng bao gồm logic nghiệp vụ. Bao quanh logic nghiệp vụ là nhiều bộ điều hợp triển khai UI và tích hợp với các hệ thống bên ngoài.</w:t>
      </w:r>
      <w:bookmarkStart w:name="_bookmark14" w:id="33"/>
      <w:bookmarkEnd w:id="33"/>
    </w:p>
    <w:p>
      <w:pPr>
        <w:pStyle w:val="BodyText"/>
        <w:spacing w:before="6"/>
        <w:rPr>
          <w:sz w:val="9"/>
        </w:rPr>
      </w:pPr>
    </w:p>
    <w:p>
      <w:pPr>
        <w:spacing w:before="104"/>
        <w:ind w:left="2009" w:right="0" w:firstLine="0"/>
        <w:jc w:val="left"/>
        <w:rPr>
          <w:rFonts w:ascii="Trebuchet MS"/>
          <w:b/>
          <w:sz w:val="18"/>
        </w:rPr>
      </w:pPr>
      <w:r>
        <w:rPr/>
        <w:pict>
          <v:group style="position:absolute;margin-left:112.753998pt;margin-top:17.788095pt;width:348.9pt;height:245.1pt;mso-position-horizontal-relative:page;mso-position-vertical-relative:paragraph;z-index:-36180480" coordorigin="2255,356" coordsize="6978,4902">
            <v:shape style="position:absolute;left:3429;top:532;width:4140;height:3585" coordorigin="3429,533" coordsize="4140,3585" path="m6534,533l4464,533,3429,2325,4464,4118,6534,4118,7569,2325,6534,533xe" filled="true" fillcolor="#fdfadd" stroked="false">
              <v:path arrowok="t"/>
              <v:fill type="solid"/>
            </v:shape>
            <v:shape style="position:absolute;left:3429;top:532;width:4140;height:3585" coordorigin="3429,533" coordsize="4140,3585" path="m6534,533l7569,2325,6534,4118,4464,4118,3429,2325,4464,533,6534,533xe" filled="false" stroked="true" strokeweight=".5pt" strokecolor="#020302">
              <v:path arrowok="t"/>
              <v:stroke dashstyle="solid"/>
            </v:shape>
            <v:line style="position:absolute" from="7391,1454" to="7923,1454" stroked="true" strokeweight=".5pt" strokecolor="#020302">
              <v:stroke dashstyle="solid"/>
            </v:line>
            <v:shape style="position:absolute;left:7903;top:1424;width:109;height:59" coordorigin="7903,1425" coordsize="109,59" path="m7903,1425l7903,1483,8011,1454,7903,1425xe" filled="true" fillcolor="#020302" stroked="false">
              <v:path arrowok="t"/>
              <v:fill type="solid"/>
            </v:shape>
            <v:line style="position:absolute" from="6364,1833" to="6683,1516" stroked="true" strokeweight=".5pt" strokecolor="#020302">
              <v:stroke dashstyle="solid"/>
            </v:line>
            <v:shape style="position:absolute;left:6648;top:1453;width:98;height:97" coordorigin="6649,1454" coordsize="98,97" path="m6746,1454l6649,1510,6690,1551,6746,1454xe" filled="true" fillcolor="#020302" stroked="false">
              <v:path arrowok="t"/>
              <v:fill type="solid"/>
            </v:shape>
            <v:line style="position:absolute" from="4172,1478" to="4484,1714" stroked="true" strokeweight=".5pt" strokecolor="#020302">
              <v:stroke dashstyle="solid"/>
            </v:line>
            <v:shape style="position:absolute;left:4450;top:1678;width:104;height:89" coordorigin="4450,1679" coordsize="104,89" path="m4485,1679l4450,1725,4554,1768,4485,1679xe" filled="true" fillcolor="#020302" stroked="false">
              <v:path arrowok="t"/>
              <v:fill type="solid"/>
            </v:shape>
            <v:line style="position:absolute" from="4164,3173" to="4475,2938" stroked="true" strokeweight=".5pt" strokecolor="#020302">
              <v:stroke dashstyle="solid"/>
            </v:line>
            <v:shape style="position:absolute;left:4442;top:2884;width:104;height:89" coordorigin="4442,2884" coordsize="104,89" path="m4546,2884l4442,2926,4477,2973,4546,2884xe" filled="true" fillcolor="#020302" stroked="false">
              <v:path arrowok="t"/>
              <v:fill type="solid"/>
            </v:shape>
            <v:line style="position:absolute" from="7082,3635" to="7933,4090" stroked="true" strokeweight=".5pt" strokecolor="#020302">
              <v:stroke dashstyle="solid"/>
            </v:line>
            <v:shape style="position:absolute;left:7902;top:4054;width:110;height:77" coordorigin="7902,4055" coordsize="110,77" path="m7930,4055l7902,4106,8011,4132,7930,4055xe" filled="true" fillcolor="#020302" stroked="false">
              <v:path arrowok="t"/>
              <v:fill type="solid"/>
            </v:shape>
            <v:line style="position:absolute" from="6180,3157" to="6440,3287" stroked="true" strokeweight=".5pt" strokecolor="#020302">
              <v:stroke dashstyle="solid"/>
            </v:line>
            <v:shape style="position:absolute;left:6409;top:3252;width:110;height:75" coordorigin="6410,3253" coordsize="110,75" path="m6436,3253l6410,3305,6520,3327,6436,3253xe" filled="true" fillcolor="#020302" stroked="false">
              <v:path arrowok="t"/>
              <v:fill type="solid"/>
            </v:shape>
            <v:line style="position:absolute" from="7622,2778" to="7923,2778" stroked="true" strokeweight=".5pt" strokecolor="#020302">
              <v:stroke dashstyle="solid"/>
            </v:line>
            <v:shape style="position:absolute;left:7903;top:2748;width:109;height:59" coordorigin="7903,2749" coordsize="109,59" path="m7903,2749l7903,2807,8011,2778,7903,2749xe" filled="true" fillcolor="#020302" stroked="false">
              <v:path arrowok="t"/>
              <v:fill type="solid"/>
            </v:shape>
            <v:shape style="position:absolute;left:4315;top:1293;width:2374;height:2056" coordorigin="4316,1294" coordsize="2374,2056" path="m6096,1294l4909,1294,4316,2322,4909,3350,6096,3350,6690,2322,6096,1294xe" filled="true" fillcolor="#fdf59f" stroked="false">
              <v:path arrowok="t"/>
              <v:fill type="solid"/>
            </v:shape>
            <v:shape style="position:absolute;left:4315;top:1293;width:2374;height:2056" coordorigin="4316,1294" coordsize="2374,2056" path="m6096,1294l6690,2322,6096,3350,4909,3350,4316,2322,4909,1294,6096,1294xe" filled="false" stroked="true" strokeweight=".5pt" strokecolor="#020302">
              <v:path arrowok="t"/>
              <v:stroke dashstyle="solid"/>
            </v:shape>
            <v:shape style="position:absolute;left:7832;top:537;width:30;height:30" coordorigin="7833,537" coordsize="30,30" path="m7833,567l7833,537,7863,537e" filled="false" stroked="true" strokeweight=".5pt" strokecolor="#020302">
              <v:path arrowok="t"/>
              <v:stroke dashstyle="solid"/>
            </v:shape>
            <v:line style="position:absolute" from="7921,537" to="9169,537" stroked="true" strokeweight=".5pt" strokecolor="#020302">
              <v:stroke dashstyle="dash"/>
            </v:line>
            <v:shape style="position:absolute;left:9197;top:537;width:30;height:30" coordorigin="9198,537" coordsize="30,30" path="m9198,537l9228,537,9228,567e" filled="false" stroked="true" strokeweight=".5pt" strokecolor="#020302">
              <v:path arrowok="t"/>
              <v:stroke dashstyle="solid"/>
            </v:shape>
            <v:line style="position:absolute" from="9228,627" to="9228,4788" stroked="true" strokeweight=".5pt" strokecolor="#020302">
              <v:stroke dashstyle="dash"/>
            </v:line>
            <v:shape style="position:absolute;left:9197;top:4817;width:30;height:30" coordorigin="9198,4818" coordsize="30,30" path="m9228,4818l9228,4848,9198,4848e" filled="false" stroked="true" strokeweight=".5pt" strokecolor="#020302">
              <v:path arrowok="t"/>
              <v:stroke dashstyle="solid"/>
            </v:shape>
            <v:line style="position:absolute" from="9140,4848" to="7892,4848" stroked="true" strokeweight=".5pt" strokecolor="#020302">
              <v:stroke dashstyle="dash"/>
            </v:line>
            <v:shape style="position:absolute;left:7832;top:4817;width:30;height:30" coordorigin="7833,4818" coordsize="30,30" path="m7863,4848l7833,4848,7833,4818e" filled="false" stroked="true" strokeweight=".5pt" strokecolor="#020302">
              <v:path arrowok="t"/>
              <v:stroke dashstyle="solid"/>
            </v:shape>
            <v:line style="position:absolute" from="7833,4758" to="7833,597" stroked="true" strokeweight=".5pt" strokecolor="#020302">
              <v:stroke dashstyle="dash"/>
            </v:line>
            <v:rect style="position:absolute;left:6753;top:1140;width:638;height:638" filled="true" fillcolor="#c2e6e4" stroked="false">
              <v:fill type="solid"/>
            </v:rect>
            <v:rect style="position:absolute;left:6753;top:1140;width:638;height:638" filled="false" stroked="true" strokeweight=".5pt" strokecolor="#020302">
              <v:stroke dashstyle="solid"/>
            </v:rect>
            <v:rect style="position:absolute;left:3607;top:1140;width:638;height:638" filled="true" fillcolor="#c4dfa2" stroked="false">
              <v:fill type="solid"/>
            </v:rect>
            <v:rect style="position:absolute;left:3607;top:1140;width:638;height:638" filled="false" stroked="true" strokeweight=".5pt" strokecolor="#020302">
              <v:stroke dashstyle="solid"/>
            </v:rect>
            <v:rect style="position:absolute;left:3607;top:2877;width:638;height:638" filled="true" fillcolor="#c4dfa2" stroked="false">
              <v:fill type="solid"/>
            </v:rect>
            <v:rect style="position:absolute;left:3607;top:2877;width:638;height:638" filled="false" stroked="true" strokeweight=".5pt" strokecolor="#020302">
              <v:stroke dashstyle="solid"/>
            </v:rect>
            <v:shape style="position:absolute;left:5510;top:3359;width:2;height:1170" coordorigin="5510,3359" coordsize="0,1170" path="m5510,4349l5510,4529m5510,3359l5510,3712e" filled="false" stroked="true" strokeweight=".5pt" strokecolor="#020302">
              <v:path arrowok="t"/>
              <v:stroke dashstyle="solid"/>
            </v:shape>
            <v:shape style="position:absolute;left:5481;top:4509;width:59;height:109" coordorigin="5481,4509" coordsize="59,109" path="m5539,4509l5481,4509,5510,4617,5539,4509xe" filled="true" fillcolor="#020302" stroked="false">
              <v:path arrowok="t"/>
              <v:fill type="solid"/>
            </v:shape>
            <v:rect style="position:absolute;left:5185;top:3711;width:638;height:638" filled="true" fillcolor="#c2e6e4" stroked="false">
              <v:fill type="solid"/>
            </v:rect>
            <v:rect style="position:absolute;left:5185;top:3711;width:638;height:638" filled="false" stroked="true" strokeweight=".5pt" strokecolor="#020302">
              <v:stroke dashstyle="solid"/>
            </v:rect>
            <v:rect style="position:absolute;left:5035;top:1498;width:907;height:338" filled="true" fillcolor="#ffffff" stroked="false">
              <v:fill type="solid"/>
            </v:rect>
            <v:rect style="position:absolute;left:5035;top:1498;width:907;height:338" filled="false" stroked="true" strokeweight=".5pt" strokecolor="#020302">
              <v:stroke dashstyle="solid"/>
            </v:rect>
            <v:rect style="position:absolute;left:6984;top:2469;width:638;height:638" filled="true" fillcolor="#c2e6e4" stroked="false">
              <v:fill type="solid"/>
            </v:rect>
            <v:rect style="position:absolute;left:6984;top:2469;width:638;height:638" filled="false" stroked="true" strokeweight=".5pt" strokecolor="#020302">
              <v:stroke dashstyle="solid"/>
            </v:rect>
            <v:rect style="position:absolute;left:6527;top:3256;width:638;height:638" filled="true" fillcolor="#c2e6e4" stroked="false">
              <v:fill type="solid"/>
            </v:rect>
            <v:rect style="position:absolute;left:6527;top:3256;width:638;height:638" filled="false" stroked="true" strokeweight=".5pt" strokecolor="#020302">
              <v:stroke dashstyle="solid"/>
            </v:rect>
            <v:line style="position:absolute" from="6576,2546" to="6902,2711" stroked="true" strokeweight=".5pt" strokecolor="#020302">
              <v:stroke dashstyle="solid"/>
            </v:line>
            <v:shape style="position:absolute;left:6870;top:2676;width:110;height:76" coordorigin="6871,2677" coordsize="110,76" path="m6897,2677l6871,2728,6980,2752,6897,2677xe" filled="true" fillcolor="#020302" stroked="false">
              <v:path arrowok="t"/>
              <v:fill type="solid"/>
            </v:shape>
            <v:shape style="position:absolute;left:3521;top:358;width:410;height:652" coordorigin="3521,359" coordsize="410,652" path="m3521,359l3538,430,3564,490,3632,583,3713,654,3755,685,3796,717,3868,787,3917,880,3929,940,3931,1011e" filled="false" stroked="true" strokeweight=".3pt" strokecolor="#231f20">
              <v:path arrowok="t"/>
              <v:stroke dashstyle="solid"/>
            </v:shape>
            <v:shape style="position:absolute;left:3893;top:996;width:75;height:68" coordorigin="3894,997" coordsize="75,68" path="m3894,997l3926,1064,3968,1003,3894,997xe" filled="true" fillcolor="#231f20" stroked="false">
              <v:path arrowok="t"/>
              <v:fill type="solid"/>
            </v:shape>
            <v:shape style="position:absolute;left:6886;top:4049;width:515;height:999" coordorigin="6886,4050" coordsize="515,999" path="m7400,5048l7396,4973,7385,4905,7368,4843,7317,4738,7251,4648,7175,4568,7136,4529,7096,4490,7022,4406,6958,4309,6931,4254,6910,4193,6895,4125,6886,4050e" filled="false" stroked="true" strokeweight=".3pt" strokecolor="#231f20">
              <v:path arrowok="t"/>
              <v:stroke dashstyle="solid"/>
            </v:shape>
            <v:shape style="position:absolute;left:6849;top:3995;width:75;height:67" coordorigin="6850,3996" coordsize="75,67" path="m6884,3996l6850,4062,6924,4059,6884,3996xe" filled="true" fillcolor="#231f20" stroked="false">
              <v:path arrowok="t"/>
              <v:fill type="solid"/>
            </v:shape>
            <v:shape style="position:absolute;left:2255;top:771;width:243;height:501" coordorigin="2255,772" coordsize="243,501" path="m2462,772l2305,772,2294,774,2269,805,2269,811,2256,989,2255,1001,2264,1011,2287,1013,2297,1005,2298,993,2308,854,2310,854,2311,1016,2300,1258,2312,1271,2351,1272,2364,1261,2374,1038,2379,1038,2389,1261,2402,1272,2441,1271,2453,1258,2442,1015,2442,854,2445,854,2455,993,2456,1005,2466,1013,2489,1011,2498,1001,2497,989,2484,807,2483,798,2482,795,2481,793,2475,780,2462,772xe" filled="true" fillcolor="#020302" stroked="false">
              <v:path arrowok="t"/>
              <v:fill type="solid"/>
            </v:shape>
            <v:shape style="position:absolute;left:2311;top:617;width:131;height:131" type="#_x0000_t75" stroked="false">
              <v:imagedata r:id="rId45" o:title=""/>
            </v:shape>
            <v:shape style="position:absolute;left:2554;top:959;width:977;height:349" coordorigin="2555,960" coordsize="977,349" path="m2555,960l3143,960,3531,1308e" filled="false" stroked="true" strokeweight=".5pt" strokecolor="#020302">
              <v:path arrowok="t"/>
              <v:stroke dashstyle="solid"/>
            </v:shape>
            <v:shape style="position:absolute;left:3496;top:1273;width:101;height:95" coordorigin="3497,1273" coordsize="101,95" path="m3536,1273l3497,1316,3597,1367,3536,1273xe" filled="true" fillcolor="#020302" stroked="false">
              <v:path arrowok="t"/>
              <v:fill type="solid"/>
            </v:shape>
            <v:shape style="position:absolute;left:2255;top:1797;width:243;height:501" coordorigin="2255,1798" coordsize="243,501" path="m2462,1798l2305,1798,2294,1800,2269,1831,2269,1838,2256,2015,2255,2027,2264,2037,2287,2039,2297,2031,2298,2019,2308,1880,2310,1880,2311,2042,2300,2284,2312,2297,2351,2299,2364,2287,2374,2065,2379,2065,2389,2287,2402,2299,2441,2297,2453,2284,2442,2042,2442,1880,2445,1880,2455,2019,2456,2031,2466,2039,2489,2037,2498,2027,2497,2015,2484,1833,2483,1824,2482,1821,2481,1819,2475,1806,2462,1798xe" filled="true" fillcolor="#020302" stroked="false">
              <v:path arrowok="t"/>
              <v:fill type="solid"/>
            </v:shape>
            <v:shape style="position:absolute;left:2311;top:1643;width:131;height:131" type="#_x0000_t75" stroked="false">
              <v:imagedata r:id="rId45" o:title=""/>
            </v:shape>
            <v:shape style="position:absolute;left:2554;top:1625;width:977;height:349" coordorigin="2555,1626" coordsize="977,349" path="m2555,1974l3143,1974,3531,1626e" filled="false" stroked="true" strokeweight=".5pt" strokecolor="#020302">
              <v:path arrowok="t"/>
              <v:stroke dashstyle="solid"/>
            </v:shape>
            <v:shape style="position:absolute;left:3496;top:1566;width:101;height:94" coordorigin="3497,1566" coordsize="101,94" path="m3597,1566l3497,1617,3536,1660,3597,1566xe" filled="true" fillcolor="#020302" stroked="false">
              <v:path arrowok="t"/>
              <v:fill type="solid"/>
            </v:shape>
            <v:shape style="position:absolute;left:2754;top:636;width:645;height:645" coordorigin="2755,636" coordsize="645,645" path="m3077,636l3003,645,2935,669,2876,707,2826,757,2788,817,2763,884,2755,958,2763,1032,2788,1100,2826,1160,2876,1209,2935,1248,3003,1272,3077,1280,3151,1272,3219,1248,3278,1209,3328,1160,3366,1100,3390,1032,3399,958,3390,884,3366,817,3328,757,3278,707,3219,669,3151,645,3077,636xe" filled="true" fillcolor="#f6d4e5" stroked="false">
              <v:path arrowok="t"/>
              <v:fill type="solid"/>
            </v:shape>
            <v:shape style="position:absolute;left:2754;top:636;width:645;height:645" coordorigin="2755,636" coordsize="645,645" path="m3399,958l3390,1032,3366,1100,3328,1160,3278,1209,3219,1248,3151,1272,3077,1280,3003,1272,2935,1248,2876,1209,2826,1160,2788,1100,2763,1032,2755,958,2763,884,2788,817,2826,757,2876,707,2935,669,3003,645,3077,636,3151,645,3219,669,3278,707,3328,757,3366,817,3390,884,3399,958xe" filled="false" stroked="true" strokeweight=".5pt" strokecolor="#020302">
              <v:path arrowok="t"/>
              <v:stroke dashstyle="solid"/>
            </v:shape>
            <v:shape style="position:absolute;left:2969;top:761;width:219;height:397" coordorigin="2970,761" coordsize="219,397" path="m3178,761l2979,761,2970,771,2970,1148,2979,1158,3178,1158,3188,1148,3188,1136,3188,771,3178,761xe" filled="true" fillcolor="#5d82c2" stroked="false">
              <v:path arrowok="t"/>
              <v:fill type="solid"/>
            </v:shape>
            <v:shape style="position:absolute;left:2969;top:761;width:219;height:397" coordorigin="2970,761" coordsize="219,397" path="m3188,1136l3188,1148,3178,1158,3166,1158,2992,1158,2979,1158,2970,1148,2970,1136,2970,784,2970,771,2979,761,2992,761,3166,761,3178,761,3188,771,3188,784,3188,1136xe" filled="false" stroked="true" strokeweight=".35pt" strokecolor="#231f20">
              <v:path arrowok="t"/>
              <v:stroke dashstyle="solid"/>
            </v:shape>
            <v:shape style="position:absolute;left:2973;top:774;width:211;height:375" type="#_x0000_t75" stroked="false">
              <v:imagedata r:id="rId46" o:title=""/>
            </v:shape>
            <v:shape style="position:absolute;left:2754;top:1652;width:645;height:645" coordorigin="2755,1652" coordsize="645,645" path="m3077,1652l3003,1661,2935,1685,2876,1723,2826,1773,2788,1833,2763,1901,2755,1974,2763,2048,2788,2116,2826,2176,2876,2226,2935,2264,3003,2288,3077,2296,3151,2288,3219,2264,3278,2226,3328,2176,3366,2116,3390,2048,3399,1974,3390,1901,3366,1833,3328,1773,3278,1723,3219,1685,3151,1661,3077,1652xe" filled="true" fillcolor="#f6d4e5" stroked="false">
              <v:path arrowok="t"/>
              <v:fill type="solid"/>
            </v:shape>
            <v:shape style="position:absolute;left:2754;top:1652;width:645;height:645" coordorigin="2755,1652" coordsize="645,645" path="m3399,1974l3390,2048,3366,2116,3328,2176,3278,2226,3219,2264,3151,2288,3077,2296,3003,2288,2935,2264,2876,2226,2826,2176,2788,2116,2763,2048,2755,1974,2763,1901,2788,1833,2826,1773,2876,1723,2935,1685,3003,1661,3077,1652,3151,1661,3219,1685,3278,1723,3328,1773,3366,1833,3390,1901,3399,1974xe" filled="false" stroked="true" strokeweight=".5pt" strokecolor="#020302">
              <v:path arrowok="t"/>
              <v:stroke dashstyle="solid"/>
            </v:shape>
            <v:shape style="position:absolute;left:2969;top:1777;width:219;height:397" coordorigin="2970,1778" coordsize="219,397" path="m3178,1778l2979,1778,2970,1788,2970,2164,2979,2174,3178,2174,3188,2164,3188,2152,3188,1788,3178,1778xe" filled="true" fillcolor="#5d82c2" stroked="false">
              <v:path arrowok="t"/>
              <v:fill type="solid"/>
            </v:shape>
            <v:shape style="position:absolute;left:2969;top:1777;width:219;height:397" coordorigin="2970,1778" coordsize="219,397" path="m3188,2152l3188,2164,3178,2174,3166,2174,2992,2174,2979,2174,2970,2164,2970,2152,2970,1800,2970,1788,2979,1778,2992,1778,3166,1778,3178,1778,3188,1788,3188,1800,3188,2152xe" filled="false" stroked="true" strokeweight=".35pt" strokecolor="#231f20">
              <v:path arrowok="t"/>
              <v:stroke dashstyle="solid"/>
            </v:shape>
            <v:shape style="position:absolute;left:2973;top:1791;width:211;height:375" type="#_x0000_t75" stroked="false">
              <v:imagedata r:id="rId46" o:title=""/>
            </v:shape>
            <v:shape style="position:absolute;left:2255;top:3449;width:243;height:501" coordorigin="2255,3450" coordsize="243,501" path="m2462,3450l2305,3450,2294,3451,2269,3483,2269,3489,2256,3667,2255,3678,2264,3689,2287,3691,2297,3682,2298,3671,2308,3532,2310,3532,2311,3694,2300,3936,2312,3949,2351,3950,2364,3939,2374,3716,2379,3716,2389,3939,2402,3950,2441,3949,2453,3936,2442,3693,2442,3532,2445,3532,2455,3671,2456,3682,2466,3691,2489,3689,2498,3678,2497,3667,2484,3485,2483,3476,2482,3473,2481,3470,2475,3458,2462,3450xe" filled="true" fillcolor="#020302" stroked="false">
              <v:path arrowok="t"/>
              <v:fill type="solid"/>
            </v:shape>
            <v:shape style="position:absolute;left:2311;top:3295;width:131;height:131" type="#_x0000_t75" stroked="false">
              <v:imagedata r:id="rId45" o:title=""/>
            </v:shape>
            <v:shape style="position:absolute;left:2554;top:3261;width:977;height:349" coordorigin="2555,3262" coordsize="977,349" path="m2555,3610l3143,3610,3531,3262e" filled="false" stroked="true" strokeweight=".5pt" strokecolor="#020302">
              <v:path arrowok="t"/>
              <v:stroke dashstyle="solid"/>
            </v:shape>
            <v:shape style="position:absolute;left:3496;top:3202;width:101;height:95" coordorigin="3497,3203" coordsize="101,95" path="m3597,3203l3497,3253,3536,3297,3597,3203xe" filled="true" fillcolor="#020302" stroked="false">
              <v:path arrowok="t"/>
              <v:fill type="solid"/>
            </v:shape>
            <v:shape style="position:absolute;left:2755;top:3288;width:645;height:645" coordorigin="2755,3289" coordsize="645,645" path="m3077,3289l3003,3297,2936,3321,2876,3359,2826,3409,2788,3469,2764,3537,2755,3611,2764,3685,2788,3752,2826,3812,2876,3862,2936,3900,3003,3924,3077,3933,3151,3924,3219,3900,3279,3862,3329,3812,3367,3752,3391,3685,3399,3611,3391,3537,3367,3469,3329,3409,3279,3359,3219,3321,3151,3297,3077,3289xe" filled="true" fillcolor="#f6d4e5" stroked="false">
              <v:path arrowok="t"/>
              <v:fill type="solid"/>
            </v:shape>
            <v:shape style="position:absolute;left:2755;top:3288;width:645;height:645" coordorigin="2755,3289" coordsize="645,645" path="m3399,3611l3391,3685,3367,3752,3329,3812,3279,3862,3219,3900,3151,3924,3077,3933,3003,3924,2936,3900,2876,3862,2826,3812,2788,3752,2764,3685,2755,3611,2764,3537,2788,3469,2826,3409,2876,3359,2936,3321,3003,3297,3077,3289,3151,3297,3219,3321,3279,3359,3329,3409,3367,3469,3391,3537,3399,3611xe" filled="false" stroked="true" strokeweight=".5pt" strokecolor="#020302">
              <v:path arrowok="t"/>
              <v:stroke dashstyle="solid"/>
            </v:shape>
            <v:shape style="position:absolute;left:2884;top:3438;width:395;height:384" type="#_x0000_t75" stroked="false">
              <v:imagedata r:id="rId47" o:title=""/>
            </v:shape>
            <v:shape style="position:absolute;left:5187;top:4608;width:644;height:645" coordorigin="5187,4608" coordsize="644,645" path="m5509,4608l5435,4617,5367,4641,5308,4679,5258,4729,5220,4789,5196,4856,5187,4930,5196,5004,5220,5072,5258,5132,5308,5181,5367,5219,5435,5244,5509,5252,5583,5244,5651,5219,5710,5181,5760,5132,5798,5072,5823,5004,5831,4930,5823,4856,5798,4789,5760,4729,5710,4679,5651,4641,5583,4617,5509,4608xe" filled="true" fillcolor="#f6d4e5" stroked="false">
              <v:path arrowok="t"/>
              <v:fill type="solid"/>
            </v:shape>
            <v:shape style="position:absolute;left:5187;top:4608;width:644;height:645" coordorigin="5187,4608" coordsize="644,645" path="m5831,4930l5823,5004,5798,5072,5760,5132,5710,5181,5651,5219,5583,5244,5509,5252,5435,5244,5367,5219,5308,5181,5258,5132,5220,5072,5196,5004,5187,4930,5196,4856,5220,4789,5258,4729,5308,4679,5367,4641,5435,4617,5509,4608,5583,4617,5651,4641,5710,4679,5760,4729,5798,4789,5823,4856,5831,4930xe" filled="false" stroked="true" strokeweight=".5pt" strokecolor="#020302">
              <v:path arrowok="t"/>
              <v:stroke dashstyle="solid"/>
            </v:shape>
            <v:shape style="position:absolute;left:5328;top:4753;width:362;height:385" type="#_x0000_t75" stroked="false">
              <v:imagedata r:id="rId48" o:title=""/>
            </v:shape>
            <v:shape style="position:absolute;left:6313;top:1722;width:161;height:161" type="#_x0000_t75" stroked="false">
              <v:imagedata r:id="rId49" o:title=""/>
            </v:shape>
            <v:shape style="position:absolute;left:6484;top:2463;width:161;height:161" type="#_x0000_t75" stroked="false">
              <v:imagedata r:id="rId50" o:title=""/>
            </v:shape>
            <v:shape style="position:absolute;left:6121;top:3088;width:161;height:161" type="#_x0000_t75" stroked="false">
              <v:imagedata r:id="rId51" o:title=""/>
            </v:shape>
            <v:shape style="position:absolute;left:4536;top:1727;width:161;height:161" type="#_x0000_t75" stroked="false">
              <v:imagedata r:id="rId52" o:title=""/>
            </v:shape>
            <v:shape style="position:absolute;left:4528;top:2746;width:161;height:161" type="#_x0000_t75" stroked="false">
              <v:imagedata r:id="rId53" o:title=""/>
            </v:shape>
            <v:shape style="position:absolute;left:5430;top:3269;width:161;height:161" type="#_x0000_t75" stroked="false">
              <v:imagedata r:id="rId54" o:title=""/>
            </v:shape>
            <w10:wrap type="none"/>
          </v:group>
        </w:pict>
      </w:r>
      <w:r>
        <w:rPr>
          <w:rFonts w:ascii="Trebuchet MS"/>
          <w:b/>
          <w:color w:val="020302"/>
          <w:w w:val="80"/>
          <w:sz w:val="18"/>
        </w:rPr>
        <w:t>Được gọi bởi các ứng dụng di động</w:t>
      </w:r>
    </w:p>
    <w:p>
      <w:pPr>
        <w:pStyle w:val="BodyText"/>
        <w:rPr>
          <w:rFonts w:ascii="Trebuchet MS"/>
          <w:b/>
          <w:sz w:val="19"/>
        </w:rPr>
      </w:pPr>
    </w:p>
    <w:p>
      <w:pPr>
        <w:spacing w:after="0"/>
        <w:rPr>
          <w:rFonts w:ascii="Trebuchet MS"/>
          <w:sz w:val="19"/>
        </w:rPr>
        <w:sectPr>
          <w:pgSz w:w="10620" w:h="13320"/>
          <w:pgMar w:header="504" w:footer="0" w:top="700" w:bottom="280" w:left="420" w:right="400"/>
        </w:sect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tabs>
          <w:tab w:pos="3319" w:val="left" w:leader="none"/>
        </w:tabs>
        <w:spacing w:line="196" w:lineRule="exact" w:before="112"/>
        <w:ind w:left="1725" w:right="0" w:firstLine="0"/>
        <w:jc w:val="left"/>
        <w:rPr>
          <w:rFonts w:ascii="Arial MT"/>
          <w:sz w:val="14"/>
        </w:rPr>
      </w:pPr>
      <w:r>
        <w:rPr>
          <w:rFonts w:ascii="Arial MT"/>
          <w:color w:val="020302"/>
          <w:sz w:val="14"/>
        </w:rPr>
        <w:t>Người chuyển phát nhanh</w:t>
        <w:tab/>
      </w:r>
      <w:r>
        <w:rPr>
          <w:rFonts w:ascii="Arial MT"/>
          <w:color w:val="020302"/>
          <w:spacing w:val="-2"/>
          <w:position w:val="5"/>
          <w:sz w:val="14"/>
        </w:rPr>
        <w:t>NGHỈ NGƠI</w:t>
      </w:r>
    </w:p>
    <w:p>
      <w:pPr>
        <w:spacing w:line="146" w:lineRule="exact" w:before="0"/>
        <w:ind w:left="0" w:right="73" w:firstLine="0"/>
        <w:jc w:val="right"/>
        <w:rPr>
          <w:rFonts w:ascii="Arial MT"/>
          <w:sz w:val="14"/>
        </w:rPr>
      </w:pPr>
      <w:r>
        <w:rPr/>
        <w:pict>
          <v:shape style="position:absolute;margin-left:228.901993pt;margin-top:21.975809pt;width:92.1pt;height:32.3pt;mso-position-horizontal-relative:page;mso-position-vertical-relative:paragraph;z-index:15744000"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97"/>
                    <w:gridCol w:w="908"/>
                  </w:tblGrid>
                  <w:tr>
                    <w:trPr>
                      <w:trHeight w:val="327" w:hRule="atLeast"/>
                    </w:trPr>
                    <w:tc>
                      <w:tcPr>
                        <w:tcW w:w="897" w:type="dxa"/>
                        <w:tcBorders>
                          <w:right w:val="double" w:sz="1" w:space="0" w:color="020302"/>
                        </w:tcBorders>
                        <w:shd w:val="clear" w:color="auto" w:fill="FFFFFF"/>
                      </w:tcPr>
                      <w:p>
                        <w:pPr>
                          <w:pStyle w:val="TableParagraph"/>
                          <w:spacing w:line="157" w:lineRule="exact"/>
                          <w:ind w:left="14" w:right="5"/>
                          <w:jc w:val="center"/>
                          <w:rPr>
                            <w:rFonts w:ascii="Arial MT"/>
                            <w:sz w:val="14"/>
                          </w:rPr>
                        </w:pPr>
                        <w:r>
                          <w:rPr>
                            <w:rFonts w:ascii="Arial MT"/>
                            <w:color w:val="020302"/>
                            <w:sz w:val="14"/>
                          </w:rPr>
                          <w:t>Đặt hàng</w:t>
                        </w:r>
                      </w:p>
                      <w:p>
                        <w:pPr>
                          <w:pStyle w:val="TableParagraph"/>
                          <w:spacing w:line="151" w:lineRule="exact"/>
                          <w:ind w:left="14" w:right="5"/>
                          <w:jc w:val="center"/>
                          <w:rPr>
                            <w:rFonts w:ascii="Arial MT"/>
                            <w:sz w:val="14"/>
                          </w:rPr>
                        </w:pPr>
                        <w:r>
                          <w:rPr>
                            <w:rFonts w:ascii="Arial MT"/>
                            <w:color w:val="020302"/>
                            <w:sz w:val="14"/>
                          </w:rPr>
                          <w:t>sự quản lý</w:t>
                        </w:r>
                      </w:p>
                    </w:tc>
                    <w:tc>
                      <w:tcPr>
                        <w:tcW w:w="908" w:type="dxa"/>
                        <w:tcBorders>
                          <w:left w:val="double" w:sz="1" w:space="0" w:color="020302"/>
                        </w:tcBorders>
                        <w:shd w:val="clear" w:color="auto" w:fill="FFFFFF"/>
                      </w:tcPr>
                      <w:p>
                        <w:pPr>
                          <w:pStyle w:val="TableParagraph"/>
                          <w:spacing w:line="157" w:lineRule="exact"/>
                          <w:ind w:left="63"/>
                          <w:jc w:val="center"/>
                          <w:rPr>
                            <w:rFonts w:ascii="Arial MT"/>
                            <w:sz w:val="14"/>
                          </w:rPr>
                        </w:pPr>
                        <w:r>
                          <w:rPr>
                            <w:rFonts w:ascii="Arial MT"/>
                            <w:color w:val="020302"/>
                            <w:sz w:val="14"/>
                          </w:rPr>
                          <w:t>Vận chuyển</w:t>
                        </w:r>
                      </w:p>
                      <w:p>
                        <w:pPr>
                          <w:pStyle w:val="TableParagraph"/>
                          <w:spacing w:line="151" w:lineRule="exact"/>
                          <w:ind w:left="63"/>
                          <w:jc w:val="center"/>
                          <w:rPr>
                            <w:rFonts w:ascii="Arial MT"/>
                            <w:sz w:val="14"/>
                          </w:rPr>
                        </w:pPr>
                        <w:r>
                          <w:rPr>
                            <w:rFonts w:ascii="Arial MT"/>
                            <w:color w:val="020302"/>
                            <w:spacing w:val="-1"/>
                            <w:sz w:val="14"/>
                          </w:rPr>
                          <w:t>sự quản lý</w:t>
                        </w:r>
                      </w:p>
                    </w:tc>
                  </w:tr>
                  <w:tr>
                    <w:trPr>
                      <w:trHeight w:val="72" w:hRule="atLeast"/>
                    </w:trPr>
                    <w:tc>
                      <w:tcPr>
                        <w:tcW w:w="897" w:type="dxa"/>
                        <w:tcBorders>
                          <w:left w:val="nil"/>
                          <w:right w:val="nil"/>
                        </w:tcBorders>
                        <w:shd w:val="clear" w:color="auto" w:fill="FFFFFF"/>
                      </w:tcPr>
                      <w:p>
                        <w:pPr>
                          <w:pStyle w:val="TableParagraph"/>
                          <w:rPr>
                            <w:rFonts w:ascii="Times New Roman"/>
                            <w:sz w:val="2"/>
                          </w:rPr>
                        </w:pPr>
                      </w:p>
                    </w:tc>
                    <w:tc>
                      <w:tcPr>
                        <w:tcW w:w="908" w:type="dxa"/>
                        <w:vMerge w:val="restart"/>
                        <w:tcBorders>
                          <w:bottom w:val="nil"/>
                          <w:right w:val="nil"/>
                        </w:tcBorders>
                      </w:tcPr>
                      <w:p>
                        <w:pPr>
                          <w:pStyle w:val="TableParagraph"/>
                          <w:rPr>
                            <w:rFonts w:ascii="Times New Roman"/>
                            <w:sz w:val="18"/>
                          </w:rPr>
                        </w:pPr>
                      </w:p>
                    </w:tc>
                  </w:tr>
                  <w:tr>
                    <w:trPr>
                      <w:trHeight w:val="205" w:hRule="atLeast"/>
                    </w:trPr>
                    <w:tc>
                      <w:tcPr>
                        <w:tcW w:w="897" w:type="dxa"/>
                        <w:shd w:val="clear" w:color="auto" w:fill="FFFFFF"/>
                      </w:tcPr>
                      <w:p>
                        <w:pPr>
                          <w:pStyle w:val="TableParagraph"/>
                          <w:spacing w:before="12"/>
                          <w:ind w:left="185"/>
                          <w:rPr>
                            <w:rFonts w:ascii="Arial MT"/>
                            <w:sz w:val="14"/>
                          </w:rPr>
                        </w:pPr>
                        <w:r>
                          <w:rPr>
                            <w:rFonts w:ascii="Arial MT"/>
                            <w:color w:val="020302"/>
                            <w:sz w:val="14"/>
                          </w:rPr>
                          <w:t>Thanh toán</w:t>
                        </w:r>
                      </w:p>
                    </w:tc>
                    <w:tc>
                      <w:tcPr>
                        <w:tcW w:w="908" w:type="dxa"/>
                        <w:vMerge/>
                        <w:tcBorders>
                          <w:top w:val="nil"/>
                          <w:bottom w:val="nil"/>
                          <w:right w:val="nil"/>
                        </w:tcBorders>
                      </w:tcPr>
                      <w:p>
                        <w:pPr>
                          <w:rPr>
                            <w:sz w:val="2"/>
                            <w:szCs w:val="2"/>
                          </w:rPr>
                        </w:pPr>
                      </w:p>
                    </w:tc>
                  </w:tr>
                </w:tbl>
                <w:p>
                  <w:pPr>
                    <w:pStyle w:val="BodyText"/>
                  </w:pPr>
                </w:p>
              </w:txbxContent>
            </v:textbox>
            <w10:wrap type="none"/>
          </v:shape>
        </w:pict>
      </w:r>
      <w:r>
        <w:rPr>
          <w:rFonts w:ascii="Arial MT"/>
          <w:color w:val="020302"/>
          <w:sz w:val="14"/>
        </w:rPr>
        <w:t>Giao diện lập trình ứng dụng (API)</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3"/>
        <w:rPr>
          <w:rFonts w:ascii="Arial MT"/>
        </w:rPr>
      </w:pPr>
    </w:p>
    <w:p>
      <w:pPr>
        <w:spacing w:before="0"/>
        <w:ind w:left="1632" w:right="0" w:firstLine="0"/>
        <w:jc w:val="left"/>
        <w:rPr>
          <w:rFonts w:ascii="Arial MT"/>
          <w:sz w:val="14"/>
        </w:rPr>
      </w:pPr>
      <w:r>
        <w:rPr>
          <w:rFonts w:ascii="Arial MT"/>
          <w:color w:val="020302"/>
          <w:sz w:val="14"/>
        </w:rPr>
        <w:t>Người tiêu dùng</w:t>
      </w:r>
    </w:p>
    <w:p>
      <w:pPr>
        <w:pStyle w:val="BodyText"/>
        <w:rPr>
          <w:rFonts w:ascii="Arial MT"/>
          <w:sz w:val="14"/>
        </w:rPr>
      </w:pPr>
      <w:r>
        <w:rPr/>
        <w:br w:type="column"/>
      </w:r>
      <w:r>
        <w:rPr>
          <w:rFonts w:ascii="Arial MT"/>
          <w:sz w:val="14"/>
        </w:rPr>
      </w:r>
    </w:p>
    <w:p>
      <w:pPr>
        <w:pStyle w:val="BodyText"/>
        <w:spacing w:before="1"/>
        <w:rPr>
          <w:rFonts w:ascii="Arial MT"/>
          <w:sz w:val="11"/>
        </w:rPr>
      </w:pPr>
    </w:p>
    <w:p>
      <w:pPr>
        <w:spacing w:before="1"/>
        <w:ind w:left="846" w:right="0" w:firstLine="0"/>
        <w:jc w:val="left"/>
        <w:rPr>
          <w:rFonts w:ascii="Arial MT"/>
          <w:sz w:val="14"/>
        </w:rPr>
      </w:pPr>
      <w:r>
        <w:rPr>
          <w:rFonts w:ascii="Arial MT"/>
          <w:color w:val="020302"/>
          <w:sz w:val="14"/>
        </w:rPr>
        <w:t>Ứng dụng FTGO</w:t>
      </w:r>
    </w:p>
    <w:p>
      <w:pPr>
        <w:pStyle w:val="BodyText"/>
        <w:rPr>
          <w:rFonts w:ascii="Arial MT"/>
        </w:rPr>
      </w:pPr>
    </w:p>
    <w:p>
      <w:pPr>
        <w:pStyle w:val="BodyText"/>
        <w:spacing w:before="9"/>
        <w:rPr>
          <w:rFonts w:ascii="Arial MT"/>
          <w:sz w:val="21"/>
        </w:rPr>
      </w:pPr>
      <w:r>
        <w:rPr/>
        <w:pict>
          <v:group style="position:absolute;margin-left:252.009003pt;margin-top:14.475785pt;width:44.85pt;height:16.4pt;mso-position-horizontal-relative:page;mso-position-vertical-relative:paragraph;z-index:-15717888;mso-wrap-distance-left:0;mso-wrap-distance-right:0" coordorigin="5040,290" coordsize="897,328">
            <v:shape style="position:absolute;left:5040;top:456;width:897;height:161" type="#_x0000_t202" filled="false" stroked="false">
              <v:textbox inset="0,0,0,0">
                <w:txbxContent>
                  <w:p>
                    <w:pPr>
                      <w:spacing w:line="150" w:lineRule="exact" w:before="0"/>
                      <w:ind w:left="39" w:right="0" w:firstLine="0"/>
                      <w:jc w:val="left"/>
                      <w:rPr>
                        <w:rFonts w:ascii="Arial MT"/>
                        <w:sz w:val="14"/>
                      </w:rPr>
                    </w:pPr>
                    <w:r>
                      <w:rPr>
                        <w:rFonts w:ascii="Arial MT"/>
                        <w:color w:val="020302"/>
                        <w:sz w:val="14"/>
                      </w:rPr>
                      <w:t>sự quản lý</w:t>
                    </w:r>
                  </w:p>
                </w:txbxContent>
              </v:textbox>
              <w10:wrap type="none"/>
            </v:shape>
            <v:shape style="position:absolute;left:5040;top:289;width:897;height:167" type="#_x0000_t202" filled="false" stroked="false">
              <v:textbox inset="0,0,0,0">
                <w:txbxContent>
                  <w:p>
                    <w:pPr>
                      <w:spacing w:line="157" w:lineRule="exact" w:before="0"/>
                      <w:ind w:left="106" w:right="0" w:firstLine="0"/>
                      <w:jc w:val="left"/>
                      <w:rPr>
                        <w:rFonts w:ascii="Arial MT"/>
                        <w:sz w:val="14"/>
                      </w:rPr>
                    </w:pPr>
                    <w:r>
                      <w:rPr>
                        <w:rFonts w:ascii="Arial MT"/>
                        <w:color w:val="020302"/>
                        <w:sz w:val="14"/>
                      </w:rPr>
                      <w:t>Nhà hàng</w:t>
                    </w:r>
                  </w:p>
                </w:txbxContent>
              </v:textbox>
              <w10:wrap type="none"/>
            </v:shape>
            <w10:wrap type="topAndBottom"/>
          </v:group>
        </w:pict>
      </w:r>
    </w:p>
    <w:p>
      <w:pPr>
        <w:spacing w:before="79"/>
        <w:ind w:left="1621" w:right="0" w:firstLine="0"/>
        <w:jc w:val="left"/>
        <w:rPr>
          <w:rFonts w:ascii="Arial MT"/>
          <w:sz w:val="14"/>
        </w:rPr>
      </w:pPr>
      <w:r>
        <w:rPr/>
        <w:br w:type="column"/>
      </w:r>
      <w:r>
        <w:rPr>
          <w:rFonts w:ascii="Arial MT"/>
          <w:color w:val="020302"/>
          <w:sz w:val="14"/>
        </w:rPr>
        <w:t>Dịch vụ đám mây</w:t>
      </w:r>
    </w:p>
    <w:p>
      <w:pPr>
        <w:pStyle w:val="BodyText"/>
        <w:spacing w:before="9"/>
        <w:rPr>
          <w:rFonts w:ascii="Arial MT"/>
          <w:sz w:val="24"/>
        </w:rPr>
      </w:pPr>
      <w:r>
        <w:rPr/>
        <w:pict>
          <v:shape style="position:absolute;margin-left:337.664001pt;margin-top:18.369587pt;width:31.9pt;height:31.9pt;mso-position-horizontal-relative:page;mso-position-vertical-relative:paragraph;z-index:-15717376;mso-wrap-distance-left:0;mso-wrap-distance-right:0" type="#_x0000_t202" filled="false" stroked="false">
            <v:textbox inset="0,0,0,0">
              <w:txbxContent>
                <w:p>
                  <w:pPr>
                    <w:pStyle w:val="BodyText"/>
                    <w:spacing w:before="5"/>
                    <w:rPr>
                      <w:rFonts w:ascii="Arial MT"/>
                      <w:sz w:val="11"/>
                    </w:rPr>
                  </w:pPr>
                </w:p>
                <w:p>
                  <w:pPr>
                    <w:spacing w:line="268" w:lineRule="auto" w:before="0"/>
                    <w:ind w:left="80" w:right="63" w:firstLine="62"/>
                    <w:jc w:val="left"/>
                    <w:rPr>
                      <w:rFonts w:ascii="Arial MT"/>
                      <w:sz w:val="14"/>
                    </w:rPr>
                  </w:pPr>
                  <w:r>
                    <w:rPr>
                      <w:rFonts w:ascii="Arial MT"/>
                      <w:color w:val="020302"/>
                      <w:sz w:val="14"/>
                    </w:rPr>
                    <w:t>Bộ chuyển đổi Twilio</w:t>
                  </w:r>
                </w:p>
              </w:txbxContent>
            </v:textbox>
            <w10:wrap type="topAndBottom"/>
          </v:shape>
        </w:pict>
      </w:r>
      <w:r>
        <w:rPr/>
        <w:pict>
          <v:shape style="position:absolute;margin-left:401.312012pt;margin-top:16.479588pt;width:50.4pt;height:35.450pt;mso-position-horizontal-relative:page;mso-position-vertical-relative:paragraph;z-index:-15716864;mso-wrap-distance-left:0;mso-wrap-distance-right:0" type="#_x0000_t202" filled="true" fillcolor="#c7eafb" stroked="true" strokeweight=".5pt" strokecolor="#020302">
            <v:textbox inset="0,0,0,0">
              <w:txbxContent>
                <w:p>
                  <w:pPr>
                    <w:spacing w:line="268" w:lineRule="auto" w:before="86"/>
                    <w:ind w:left="160" w:right="158" w:firstLine="0"/>
                    <w:jc w:val="center"/>
                    <w:rPr>
                      <w:rFonts w:ascii="Arial MT"/>
                      <w:sz w:val="14"/>
                    </w:rPr>
                  </w:pPr>
                  <w:r>
                    <w:rPr>
                      <w:rFonts w:ascii="Arial MT"/>
                      <w:color w:val="020302"/>
                      <w:sz w:val="14"/>
                    </w:rPr>
                    <w:t>Dịch vụ nhắn tin Twilio</w:t>
                  </w:r>
                </w:p>
              </w:txbxContent>
            </v:textbox>
            <v:fill type="solid"/>
            <v:stroke dashstyle="solid"/>
            <w10:wrap type="topAndBottom"/>
          </v:shape>
        </w:pict>
      </w:r>
    </w:p>
    <w:p>
      <w:pPr>
        <w:spacing w:after="0"/>
        <w:rPr>
          <w:rFonts w:ascii="Arial MT"/>
          <w:sz w:val="24"/>
        </w:rPr>
        <w:sectPr>
          <w:type w:val="continuous"/>
          <w:pgSz w:w="10620" w:h="13320"/>
          <w:pgMar w:top="1260" w:bottom="280" w:left="420" w:right="400"/>
          <w:cols w:num="3" w:equalWidth="0">
            <w:col w:w="3694" w:space="40"/>
            <w:col w:w="2257" w:space="39"/>
            <w:col w:w="3770"/>
          </w:cols>
        </w:sectPr>
      </w:pPr>
    </w:p>
    <w:p>
      <w:pPr>
        <w:pStyle w:val="BodyText"/>
        <w:spacing w:before="11"/>
        <w:rPr>
          <w:rFonts w:ascii="Arial MT"/>
          <w:sz w:val="10"/>
        </w:rPr>
      </w:pPr>
    </w:p>
    <w:p>
      <w:pPr>
        <w:pStyle w:val="BodyText"/>
        <w:ind w:left="4884"/>
        <w:rPr>
          <w:rFonts w:ascii="Arial MT"/>
        </w:rPr>
      </w:pPr>
      <w:r>
        <w:rPr>
          <w:rFonts w:ascii="Arial MT"/>
          <w:position w:val="0"/>
        </w:rPr>
        <w:pict>
          <v:shape style="width:45.35pt;height:11.8pt;mso-position-horizontal-relative:char;mso-position-vertical-relative:line" type="#_x0000_t202" filled="true" fillcolor="#ffffff" stroked="true" strokeweight=".5pt" strokecolor="#020302">
            <w10:anchorlock/>
            <v:textbox inset="0,0,0,0">
              <w:txbxContent>
                <w:p>
                  <w:pPr>
                    <w:spacing w:before="34"/>
                    <w:ind w:left="102" w:right="0" w:firstLine="0"/>
                    <w:jc w:val="left"/>
                    <w:rPr>
                      <w:rFonts w:ascii="Arial MT"/>
                      <w:sz w:val="14"/>
                    </w:rPr>
                  </w:pPr>
                  <w:r>
                    <w:rPr>
                      <w:rFonts w:ascii="Arial MT"/>
                      <w:color w:val="020302"/>
                      <w:sz w:val="14"/>
                    </w:rPr>
                    <w:t>Thông báo</w:t>
                  </w:r>
                </w:p>
              </w:txbxContent>
            </v:textbox>
            <v:fill type="solid"/>
            <v:stroke dashstyle="solid"/>
          </v:shape>
        </w:pict>
      </w:r>
      <w:r>
        <w:rPr>
          <w:rFonts w:ascii="Arial MT"/>
          <w:position w:val="0"/>
        </w:rPr>
      </w:r>
    </w:p>
    <w:p>
      <w:pPr>
        <w:pStyle w:val="BodyText"/>
        <w:spacing w:before="1"/>
        <w:rPr>
          <w:rFonts w:ascii="Arial MT"/>
          <w:sz w:val="6"/>
        </w:rPr>
      </w:pPr>
    </w:p>
    <w:p>
      <w:pPr>
        <w:spacing w:after="0"/>
        <w:rPr>
          <w:rFonts w:ascii="Arial MT"/>
          <w:sz w:val="6"/>
        </w:rPr>
        <w:sectPr>
          <w:type w:val="continuous"/>
          <w:pgSz w:w="10620" w:h="13320"/>
          <w:pgMar w:top="1260" w:bottom="280" w:left="420" w:right="400"/>
        </w:sect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10"/>
        <w:rPr>
          <w:rFonts w:ascii="Arial MT"/>
          <w:sz w:val="16"/>
        </w:rPr>
      </w:pPr>
    </w:p>
    <w:p>
      <w:pPr>
        <w:spacing w:before="0"/>
        <w:ind w:left="0" w:right="0" w:firstLine="0"/>
        <w:jc w:val="right"/>
        <w:rPr>
          <w:rFonts w:ascii="Arial MT"/>
          <w:sz w:val="14"/>
        </w:rPr>
      </w:pPr>
      <w:r>
        <w:rPr>
          <w:rFonts w:ascii="Arial MT"/>
          <w:color w:val="020302"/>
          <w:sz w:val="14"/>
        </w:rPr>
        <w:t>Nhà hàng</w:t>
      </w:r>
    </w:p>
    <w:p>
      <w:pPr>
        <w:spacing w:line="268" w:lineRule="auto" w:before="43"/>
        <w:ind w:left="1096" w:right="-18" w:hanging="73"/>
        <w:jc w:val="left"/>
        <w:rPr>
          <w:rFonts w:ascii="Arial MT"/>
          <w:sz w:val="14"/>
        </w:rPr>
      </w:pPr>
      <w:r>
        <w:rPr/>
        <w:br w:type="column"/>
      </w:r>
      <w:r>
        <w:rPr>
          <w:rFonts w:ascii="Arial MT"/>
          <w:color w:val="020302"/>
          <w:spacing w:val="-1"/>
          <w:sz w:val="14"/>
        </w:rPr>
        <w:t>Trang web</w:t>
      </w:r>
      <w:r>
        <w:rPr>
          <w:rFonts w:ascii="Arial MT"/>
          <w:color w:val="020302"/>
          <w:sz w:val="14"/>
        </w:rPr>
        <w:t>Giao diện người dùng</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3"/>
        <w:rPr>
          <w:rFonts w:ascii="Arial MT"/>
        </w:rPr>
      </w:pPr>
    </w:p>
    <w:p>
      <w:pPr>
        <w:spacing w:before="0"/>
        <w:ind w:left="1164" w:right="0" w:firstLine="0"/>
        <w:jc w:val="left"/>
        <w:rPr>
          <w:rFonts w:ascii="Arial MT"/>
          <w:sz w:val="14"/>
        </w:rPr>
      </w:pPr>
      <w:r>
        <w:rPr>
          <w:rFonts w:ascii="Arial MT"/>
          <w:color w:val="020302"/>
          <w:sz w:val="14"/>
        </w:rPr>
        <w:t>MySQL</w:t>
      </w:r>
    </w:p>
    <w:p>
      <w:pPr>
        <w:spacing w:before="19"/>
        <w:ind w:left="1157" w:right="0" w:firstLine="0"/>
        <w:jc w:val="left"/>
        <w:rPr>
          <w:rFonts w:ascii="Arial MT"/>
          <w:sz w:val="14"/>
        </w:rPr>
      </w:pPr>
      <w:r>
        <w:rPr>
          <w:rFonts w:ascii="Arial MT"/>
          <w:color w:val="020302"/>
          <w:sz w:val="14"/>
        </w:rPr>
        <w:t>bộ chuyển đổi</w:t>
      </w:r>
    </w:p>
    <w:p>
      <w:pPr>
        <w:pStyle w:val="BodyText"/>
        <w:rPr>
          <w:rFonts w:ascii="Arial MT"/>
          <w:sz w:val="14"/>
        </w:rPr>
      </w:pPr>
      <w:r>
        <w:rPr/>
        <w:br w:type="column"/>
      </w:r>
      <w:r>
        <w:rPr>
          <w:rFonts w:ascii="Arial MT"/>
          <w:sz w:val="14"/>
        </w:rPr>
      </w:r>
    </w:p>
    <w:p>
      <w:pPr>
        <w:pStyle w:val="BodyText"/>
        <w:rPr>
          <w:rFonts w:ascii="Arial MT"/>
          <w:sz w:val="14"/>
        </w:rPr>
      </w:pPr>
    </w:p>
    <w:p>
      <w:pPr>
        <w:spacing w:line="268" w:lineRule="auto" w:before="99"/>
        <w:ind w:left="827" w:right="3118" w:firstLine="54"/>
        <w:jc w:val="left"/>
        <w:rPr>
          <w:rFonts w:ascii="Arial MT"/>
          <w:sz w:val="14"/>
        </w:rPr>
      </w:pPr>
      <w:r>
        <w:rPr/>
        <w:pict>
          <v:shape style="position:absolute;margin-left:349.214996pt;margin-top:-40.999485pt;width:31.9pt;height:31.9pt;mso-position-horizontal-relative:page;mso-position-vertical-relative:paragraph;z-index:15741952" type="#_x0000_t202" filled="false" stroked="false">
            <v:textbox inset="0,0,0,0">
              <w:txbxContent>
                <w:p>
                  <w:pPr>
                    <w:spacing w:line="268" w:lineRule="auto" w:before="38"/>
                    <w:ind w:left="177" w:right="44" w:hanging="117"/>
                    <w:jc w:val="left"/>
                    <w:rPr>
                      <w:rFonts w:ascii="Arial MT"/>
                      <w:sz w:val="14"/>
                    </w:rPr>
                  </w:pPr>
                  <w:r>
                    <w:rPr>
                      <w:rFonts w:ascii="Arial MT"/>
                      <w:color w:val="020302"/>
                      <w:sz w:val="14"/>
                    </w:rPr>
                    <w:t>Amazon SES</w:t>
                  </w:r>
                </w:p>
                <w:p>
                  <w:pPr>
                    <w:spacing w:line="160" w:lineRule="exact" w:before="0"/>
                    <w:ind w:left="80" w:right="0" w:firstLine="0"/>
                    <w:jc w:val="left"/>
                    <w:rPr>
                      <w:rFonts w:ascii="Arial MT"/>
                      <w:sz w:val="14"/>
                    </w:rPr>
                  </w:pPr>
                  <w:r>
                    <w:rPr>
                      <w:rFonts w:ascii="Arial MT"/>
                      <w:color w:val="020302"/>
                      <w:sz w:val="14"/>
                    </w:rPr>
                    <w:t>bộ chuyển đổi</w:t>
                  </w:r>
                </w:p>
              </w:txbxContent>
            </v:textbox>
            <w10:wrap type="none"/>
          </v:shape>
        </w:pict>
      </w:r>
      <w:r>
        <w:rPr/>
        <w:pict>
          <v:shape style="position:absolute;margin-left:401.312012pt;margin-top:23.961514pt;width:50.4pt;height:35.450pt;mso-position-horizontal-relative:page;mso-position-vertical-relative:paragraph;z-index:15742464" type="#_x0000_t202" filled="true" fillcolor="#c7eafb" stroked="true" strokeweight=".5pt" strokecolor="#020302">
            <v:textbox inset="0,0,0,0">
              <w:txbxContent>
                <w:p>
                  <w:pPr>
                    <w:spacing w:line="268" w:lineRule="auto" w:before="86"/>
                    <w:ind w:left="160" w:right="158" w:firstLine="0"/>
                    <w:jc w:val="center"/>
                    <w:rPr>
                      <w:rFonts w:ascii="Arial MT"/>
                      <w:sz w:val="14"/>
                    </w:rPr>
                  </w:pPr>
                  <w:r>
                    <w:rPr>
                      <w:rFonts w:ascii="Arial MT"/>
                      <w:color w:val="020302"/>
                      <w:sz w:val="14"/>
                    </w:rPr>
                    <w:t>Dịch vụ thanh toán Stripe</w:t>
                  </w:r>
                </w:p>
              </w:txbxContent>
            </v:textbox>
            <v:fill type="solid"/>
            <v:stroke dashstyle="solid"/>
            <w10:wrap type="none"/>
          </v:shape>
        </w:pict>
      </w:r>
      <w:r>
        <w:rPr/>
        <w:pict>
          <v:shape style="position:absolute;margin-left:248.365997pt;margin-top:-17.478485pt;width:45.35pt;height:10.8pt;mso-position-horizontal-relative:page;mso-position-vertical-relative:paragraph;z-index:15742976" type="#_x0000_t202" filled="true" fillcolor="#ffffff" stroked="true" strokeweight=".5pt" strokecolor="#020302">
            <v:textbox inset="0,0,0,0">
              <w:txbxContent>
                <w:p>
                  <w:pPr>
                    <w:spacing w:before="25"/>
                    <w:ind w:left="261" w:right="0" w:firstLine="0"/>
                    <w:jc w:val="left"/>
                    <w:rPr>
                      <w:rFonts w:ascii="Arial MT"/>
                      <w:sz w:val="14"/>
                    </w:rPr>
                  </w:pPr>
                  <w:r>
                    <w:rPr>
                      <w:rFonts w:ascii="Arial MT"/>
                      <w:color w:val="020302"/>
                      <w:sz w:val="14"/>
                    </w:rPr>
                    <w:t>Thanh toán</w:t>
                  </w:r>
                </w:p>
              </w:txbxContent>
            </v:textbox>
            <v:fill type="solid"/>
            <v:stroke dashstyle="solid"/>
            <w10:wrap type="none"/>
          </v:shape>
        </w:pict>
      </w:r>
      <w:r>
        <w:rPr/>
        <w:pict>
          <v:shape style="position:absolute;margin-left:401.312012pt;margin-top:-42.829487pt;width:50.4pt;height:35.450pt;mso-position-horizontal-relative:page;mso-position-vertical-relative:paragraph;z-index:15743488" type="#_x0000_t202" filled="true" fillcolor="#c7eafb" stroked="true" strokeweight=".5pt" strokecolor="#020302">
            <v:textbox inset="0,0,0,0">
              <w:txbxContent>
                <w:p>
                  <w:pPr>
                    <w:spacing w:before="86"/>
                    <w:ind w:left="158" w:right="158" w:firstLine="0"/>
                    <w:jc w:val="center"/>
                    <w:rPr>
                      <w:rFonts w:ascii="Arial MT"/>
                      <w:sz w:val="14"/>
                    </w:rPr>
                  </w:pPr>
                  <w:r>
                    <w:rPr>
                      <w:rFonts w:ascii="Arial MT"/>
                      <w:color w:val="020302"/>
                      <w:sz w:val="14"/>
                    </w:rPr>
                    <w:t>AWS SES</w:t>
                  </w:r>
                </w:p>
                <w:p>
                  <w:pPr>
                    <w:spacing w:line="268" w:lineRule="auto" w:before="19"/>
                    <w:ind w:left="277" w:right="275" w:hanging="39"/>
                    <w:jc w:val="center"/>
                    <w:rPr>
                      <w:rFonts w:ascii="Arial MT"/>
                      <w:sz w:val="14"/>
                    </w:rPr>
                  </w:pPr>
                  <w:r>
                    <w:rPr>
                      <w:rFonts w:ascii="Arial MT"/>
                      <w:color w:val="020302"/>
                      <w:sz w:val="14"/>
                    </w:rPr>
                    <w:t>dịch vụ email</w:t>
                  </w:r>
                </w:p>
              </w:txbxContent>
            </v:textbox>
            <v:fill type="solid"/>
            <v:stroke dashstyle="solid"/>
            <w10:wrap type="none"/>
          </v:shape>
        </w:pict>
      </w:r>
      <w:r>
        <w:rPr>
          <w:rFonts w:ascii="Arial MT"/>
          <w:color w:val="020302"/>
          <w:sz w:val="14"/>
        </w:rPr>
        <w:t>Bộ chuyển đổi sọc</w:t>
      </w:r>
    </w:p>
    <w:p>
      <w:pPr>
        <w:spacing w:after="0" w:line="268" w:lineRule="auto"/>
        <w:jc w:val="left"/>
        <w:rPr>
          <w:rFonts w:ascii="Arial MT"/>
          <w:sz w:val="14"/>
        </w:rPr>
        <w:sectPr>
          <w:type w:val="continuous"/>
          <w:pgSz w:w="10620" w:h="13320"/>
          <w:pgMar w:top="1260" w:bottom="280" w:left="420" w:right="400"/>
          <w:cols w:num="4" w:equalWidth="0">
            <w:col w:w="2299" w:space="40"/>
            <w:col w:w="1310" w:space="39"/>
            <w:col w:w="1633" w:space="39"/>
            <w:col w:w="4440"/>
          </w:cols>
        </w:sectPr>
      </w:pPr>
    </w:p>
    <w:p>
      <w:pPr>
        <w:pStyle w:val="BodyText"/>
        <w:rPr>
          <w:rFonts w:ascii="Arial MT"/>
        </w:rPr>
      </w:pPr>
    </w:p>
    <w:p>
      <w:pPr>
        <w:pStyle w:val="BodyText"/>
        <w:rPr>
          <w:rFonts w:ascii="Arial MT"/>
        </w:rPr>
      </w:pPr>
    </w:p>
    <w:p>
      <w:pPr>
        <w:pStyle w:val="BodyText"/>
        <w:spacing w:before="10"/>
        <w:rPr>
          <w:rFonts w:ascii="Arial MT"/>
          <w:sz w:val="27"/>
        </w:rPr>
      </w:pPr>
    </w:p>
    <w:p>
      <w:pPr>
        <w:spacing w:after="0"/>
        <w:rPr>
          <w:rFonts w:ascii="Arial MT"/>
          <w:sz w:val="27"/>
        </w:rPr>
        <w:sectPr>
          <w:type w:val="continuous"/>
          <w:pgSz w:w="10620" w:h="13320"/>
          <w:pgMar w:top="1260" w:bottom="280" w:left="420" w:right="400"/>
        </w:sectPr>
      </w:pPr>
    </w:p>
    <w:p>
      <w:pPr>
        <w:pStyle w:val="BodyText"/>
        <w:rPr>
          <w:rFonts w:ascii="Arial MT"/>
          <w:sz w:val="14"/>
        </w:rPr>
      </w:pPr>
    </w:p>
    <w:p>
      <w:pPr>
        <w:pStyle w:val="BodyText"/>
        <w:spacing w:before="9"/>
        <w:rPr>
          <w:rFonts w:ascii="Arial MT"/>
          <w:sz w:val="14"/>
        </w:rPr>
      </w:pPr>
    </w:p>
    <w:p>
      <w:pPr>
        <w:spacing w:before="0"/>
        <w:ind w:left="0" w:right="0" w:firstLine="0"/>
        <w:jc w:val="right"/>
        <w:rPr>
          <w:rFonts w:ascii="Arial MT"/>
          <w:sz w:val="14"/>
        </w:rPr>
      </w:pPr>
      <w:r>
        <w:rPr>
          <w:rFonts w:ascii="Arial MT"/>
          <w:color w:val="020302"/>
          <w:sz w:val="14"/>
        </w:rPr>
        <w:t>MySQL</w:t>
      </w:r>
    </w:p>
    <w:p>
      <w:pPr>
        <w:spacing w:line="218" w:lineRule="auto" w:before="120"/>
        <w:ind w:left="1084" w:right="1945" w:hanging="47"/>
        <w:jc w:val="left"/>
        <w:rPr>
          <w:rFonts w:ascii="Trebuchet MS"/>
          <w:b/>
          <w:sz w:val="18"/>
        </w:rPr>
      </w:pPr>
      <w:r>
        <w:rPr/>
        <w:br w:type="column"/>
      </w:r>
      <w:r>
        <w:rPr>
          <w:rFonts w:ascii="Trebuchet MS"/>
          <w:b/>
          <w:color w:val="020302"/>
          <w:w w:val="80"/>
          <w:sz w:val="18"/>
        </w:rPr>
        <w:t>Bộ điều hợp gọi các dịch vụ đám mây.</w:t>
      </w:r>
    </w:p>
    <w:p>
      <w:pPr>
        <w:spacing w:after="0" w:line="218" w:lineRule="auto"/>
        <w:jc w:val="left"/>
        <w:rPr>
          <w:rFonts w:ascii="Trebuchet MS"/>
          <w:sz w:val="18"/>
        </w:rPr>
        <w:sectPr>
          <w:type w:val="continuous"/>
          <w:pgSz w:w="10620" w:h="13320"/>
          <w:pgMar w:top="1260" w:bottom="280" w:left="420" w:right="400"/>
          <w:cols w:num="2" w:equalWidth="0">
            <w:col w:w="5325" w:space="40"/>
            <w:col w:w="4435"/>
          </w:cols>
        </w:sectPr>
      </w:pPr>
    </w:p>
    <w:p>
      <w:pPr>
        <w:pStyle w:val="BodyText"/>
        <w:spacing w:before="4"/>
        <w:rPr>
          <w:rFonts w:ascii="Trebuchet MS"/>
          <w:b/>
          <w:sz w:val="16"/>
        </w:rPr>
      </w:pPr>
    </w:p>
    <w:p>
      <w:pPr>
        <w:spacing w:line="259" w:lineRule="auto" w:before="1"/>
        <w:ind w:left="1623" w:right="1240" w:firstLine="0"/>
        <w:jc w:val="left"/>
        <w:rPr>
          <w:rFonts w:ascii="Trebuchet MS"/>
          <w:b/>
          <w:sz w:val="16"/>
        </w:rPr>
      </w:pPr>
      <w:r>
        <w:rPr>
          <w:rFonts w:ascii="Trebuchet MS"/>
          <w:b/>
          <w:color w:val="656565"/>
          <w:spacing w:val="-1"/>
          <w:sz w:val="16"/>
        </w:rPr>
        <w:t>Hình 1.1</w:t>
      </w:r>
      <w:r>
        <w:rPr>
          <w:rFonts w:ascii="Trebuchet MS"/>
          <w:b/>
          <w:color w:val="656565"/>
          <w:sz w:val="16"/>
        </w:rPr>
        <w:t>Ứng dụng FTGO có kiến ​​trúc lục giác. Nó bao gồm logic kinh doanh được bao quanh bởi các bộ điều hợp triển khai UI và giao diện với các hệ thống bên ngoài, chẳng hạn như ứng dụng di động và dịch vụ đám mây để thanh toán, nhắn tin và email.</w:t>
      </w:r>
    </w:p>
    <w:p>
      <w:pPr>
        <w:pStyle w:val="BodyText"/>
        <w:rPr>
          <w:rFonts w:ascii="Trebuchet MS"/>
          <w:b/>
        </w:rPr>
      </w:pPr>
    </w:p>
    <w:p>
      <w:pPr>
        <w:pStyle w:val="BodyText"/>
        <w:spacing w:before="3"/>
        <w:rPr>
          <w:rFonts w:ascii="Trebuchet MS"/>
          <w:b/>
          <w:sz w:val="21"/>
        </w:rPr>
      </w:pPr>
    </w:p>
    <w:p>
      <w:pPr>
        <w:pStyle w:val="BodyText"/>
        <w:spacing w:line="264" w:lineRule="auto" w:before="95"/>
        <w:ind w:left="1623" w:right="733"/>
        <w:jc w:val="both"/>
      </w:pPr>
      <w:r>
        <w:rPr>
          <w:color w:val="252525"/>
          <w:w w:val="105"/>
        </w:rPr>
        <w:t>Logic kinh doanh bao gồm các mô-đun, mỗi mô-đun là một tập hợp các đối tượng miền. Ví dụ về các mô-đun bao gồm Quản lý đơn hàng, Quản lý giao hàng, Thanh toán và Thanh toán. Có một số bộ điều hợp giao tiếp với các hệ thống bên ngoài. Một số là bộ điều hợp đến, xử lý các yêu cầu bằng cách gọi logic kinh doanh, bao gồm các bộ điều hợp REST API và Web UI. Những bộ điều hợp khác là bộ điều hợp đi, cho phép logic kinh doanh truy cập cơ sở dữ liệu MySQL và gọi các dịch vụ đám mây như Twilio và Stripe.</w:t>
      </w:r>
      <w:bookmarkStart w:name="_bookmark15" w:id="34"/>
      <w:bookmarkEnd w:id="34"/>
      <w:bookmarkStart w:name="_bookmark16" w:id="35"/>
      <w:bookmarkEnd w:id="35"/>
    </w:p>
    <w:p>
      <w:pPr>
        <w:pStyle w:val="BodyText"/>
        <w:spacing w:line="271" w:lineRule="auto" w:before="7"/>
        <w:ind w:left="1623" w:right="734" w:firstLine="288"/>
        <w:jc w:val="both"/>
      </w:pPr>
      <w:r>
        <w:rPr>
          <w:color w:val="252525"/>
          <w:w w:val="105"/>
        </w:rPr>
        <w:t>Mặc dù có kiến ​​trúc mô-đun logic, ứng dụng FTGO được đóng gói dưới dạng một tệp WAR duy nhất. Ứng dụng này là một ví dụ về phong cách nguyên khối được sử dụng rộng rãi</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3"/>
        <w:jc w:val="both"/>
      </w:pPr>
      <w:bookmarkStart w:name="1.1.2 The benefits of the monolithic arc" w:id="36"/>
      <w:bookmarkEnd w:id="36"/>
      <w:r>
        <w:rPr/>
      </w:r>
      <w:bookmarkStart w:name="1.1.3 Living in monolithic hell" w:id="37"/>
      <w:bookmarkEnd w:id="37"/>
      <w:r>
        <w:rPr/>
      </w:r>
      <w:r>
        <w:rPr>
          <w:color w:val="252525"/>
          <w:w w:val="110"/>
        </w:rPr>
        <w:t>của kiến ​​trúc phần mềm, cấu trúc hệ thống thành một thành phần có thể thực thi hoặc triển khai duy nhất. Nếu ứng dụng FTGO được viết bằng ngôn ngữ Go (GoLang), thì đó sẽ là một ứng dụng có thể thực thi duy nhất. Phiên bản Ruby hoặc NodeJS của ứng dụng sẽ là một hệ thống phân cấp thư mục duy nhất của mã nguồn. Kiến trúc nguyên khối không phải là xấu về bản chất. Các nhà phát triển FTGO đã đưa ra quyết định đúng đắn khi họ chọn kiến ​​trúc nguyên khối cho ứng dụng của mình.</w:t>
      </w:r>
      <w:bookmarkStart w:name="_bookmark18" w:id="38"/>
      <w:bookmarkEnd w:id="38"/>
      <w:bookmarkStart w:name="_bookmark17" w:id="39"/>
      <w:bookmarkEnd w:id="39"/>
    </w:p>
    <w:p>
      <w:pPr>
        <w:pStyle w:val="Heading6"/>
        <w:numPr>
          <w:ilvl w:val="2"/>
          <w:numId w:val="18"/>
        </w:numPr>
        <w:tabs>
          <w:tab w:pos="1443" w:val="left" w:leader="none"/>
          <w:tab w:pos="1444" w:val="left" w:leader="none"/>
        </w:tabs>
        <w:spacing w:line="240" w:lineRule="auto" w:before="177" w:after="0"/>
        <w:ind w:left="1443" w:right="0" w:hanging="721"/>
        <w:jc w:val="left"/>
      </w:pPr>
      <w:bookmarkStart w:name="_bookmark19" w:id="40"/>
      <w:bookmarkEnd w:id="40"/>
      <w:r>
        <w:rPr>
          <w:b w:val="0"/>
          <w:i w:val="0"/>
        </w:rPr>
      </w:r>
      <w:bookmarkStart w:name="_bookmark20" w:id="41"/>
      <w:bookmarkEnd w:id="41"/>
      <w:r>
        <w:rPr>
          <w:color w:val="466A85"/>
          <w:w w:val="90"/>
        </w:rPr>
        <w:t>Lợi ích của kiến ​​trúc nguyên khối</w:t>
      </w:r>
    </w:p>
    <w:p>
      <w:pPr>
        <w:pStyle w:val="BodyText"/>
        <w:spacing w:line="271" w:lineRule="auto" w:before="103"/>
        <w:ind w:left="1443" w:right="910"/>
      </w:pPr>
      <w:r>
        <w:rPr>
          <w:color w:val="252525"/>
          <w:w w:val="105"/>
        </w:rPr>
        <w:t>Vào những ngày đầu của FTGO, khi ứng dụng còn tương đối nhỏ, kiến ​​trúc độc khối của ứng dụng có rất nhiều lợi ích:</w:t>
      </w:r>
    </w:p>
    <w:p>
      <w:pPr>
        <w:pStyle w:val="ListParagraph"/>
        <w:numPr>
          <w:ilvl w:val="3"/>
          <w:numId w:val="18"/>
        </w:numPr>
        <w:tabs>
          <w:tab w:pos="1996" w:val="left" w:leader="none"/>
        </w:tabs>
        <w:spacing w:line="271" w:lineRule="auto" w:before="80" w:after="0"/>
        <w:ind w:left="1995" w:right="916" w:hanging="240"/>
        <w:jc w:val="left"/>
        <w:rPr>
          <w:sz w:val="20"/>
        </w:rPr>
      </w:pPr>
      <w:r>
        <w:rPr>
          <w:i/>
          <w:color w:val="252525"/>
          <w:w w:val="105"/>
          <w:sz w:val="20"/>
        </w:rPr>
        <w:t>Dễ dàng phát triển</w:t>
      </w:r>
      <w:r>
        <w:rPr>
          <w:color w:val="252525"/>
          <w:w w:val="105"/>
          <w:sz w:val="20"/>
        </w:rPr>
        <w:t>—IDE và các công cụ phát triển khác tập trung vào việc xây dựng một ứng dụng duy nhất.</w:t>
      </w:r>
    </w:p>
    <w:p>
      <w:pPr>
        <w:pStyle w:val="ListParagraph"/>
        <w:numPr>
          <w:ilvl w:val="3"/>
          <w:numId w:val="18"/>
        </w:numPr>
        <w:tabs>
          <w:tab w:pos="1996" w:val="left" w:leader="none"/>
        </w:tabs>
        <w:spacing w:line="271" w:lineRule="auto" w:before="20" w:after="0"/>
        <w:ind w:left="1995" w:right="914" w:hanging="240"/>
        <w:jc w:val="left"/>
        <w:rPr>
          <w:sz w:val="20"/>
        </w:rPr>
      </w:pPr>
      <w:r>
        <w:rPr>
          <w:i/>
          <w:color w:val="252525"/>
          <w:spacing w:val="-1"/>
          <w:w w:val="105"/>
          <w:sz w:val="20"/>
        </w:rPr>
        <w:t>Dễ dàng thực hiện những thay đổi cơ bản</w:t>
      </w:r>
      <w:r>
        <w:rPr>
          <w:i/>
          <w:color w:val="252525"/>
          <w:w w:val="105"/>
          <w:sz w:val="20"/>
        </w:rPr>
        <w:t>đến ứng dụng</w:t>
      </w:r>
      <w:r>
        <w:rPr>
          <w:color w:val="252525"/>
          <w:w w:val="105"/>
          <w:sz w:val="20"/>
        </w:rPr>
        <w:t>—Bạn có thể thay đổi mã và lược đồ cơ sở dữ liệu, xây dựng và triển khai.</w:t>
      </w:r>
    </w:p>
    <w:p>
      <w:pPr>
        <w:pStyle w:val="ListParagraph"/>
        <w:numPr>
          <w:ilvl w:val="3"/>
          <w:numId w:val="18"/>
        </w:numPr>
        <w:tabs>
          <w:tab w:pos="1996" w:val="left" w:leader="none"/>
        </w:tabs>
        <w:spacing w:line="271" w:lineRule="auto" w:before="21" w:after="0"/>
        <w:ind w:left="1995" w:right="915" w:hanging="240"/>
        <w:jc w:val="left"/>
        <w:rPr>
          <w:sz w:val="20"/>
        </w:rPr>
      </w:pPr>
      <w:r>
        <w:rPr>
          <w:i/>
          <w:color w:val="252525"/>
          <w:w w:val="105"/>
          <w:sz w:val="20"/>
        </w:rPr>
        <w:t>Dễ dàng để kiểm tra</w:t>
      </w:r>
      <w:r>
        <w:rPr>
          <w:color w:val="252525"/>
          <w:w w:val="105"/>
          <w:sz w:val="20"/>
        </w:rPr>
        <w:t>—Các nhà phát triển đã viết các bài kiểm tra đầu cuối để khởi chạy ứng dụng, gọi REST API và kiểm tra giao diện người dùng bằng Selenium.</w:t>
      </w:r>
    </w:p>
    <w:p>
      <w:pPr>
        <w:pStyle w:val="ListParagraph"/>
        <w:numPr>
          <w:ilvl w:val="3"/>
          <w:numId w:val="18"/>
        </w:numPr>
        <w:tabs>
          <w:tab w:pos="1996" w:val="left" w:leader="none"/>
        </w:tabs>
        <w:spacing w:line="271" w:lineRule="auto" w:before="20" w:after="0"/>
        <w:ind w:left="1995" w:right="914" w:hanging="241"/>
        <w:jc w:val="left"/>
        <w:rPr>
          <w:sz w:val="20"/>
        </w:rPr>
      </w:pPr>
      <w:r>
        <w:rPr>
          <w:i/>
          <w:color w:val="252525"/>
          <w:w w:val="105"/>
          <w:sz w:val="20"/>
        </w:rPr>
        <w:t>Dễ dàng triển khai</w:t>
      </w:r>
      <w:r>
        <w:rPr>
          <w:color w:val="252525"/>
          <w:w w:val="105"/>
          <w:sz w:val="20"/>
        </w:rPr>
        <w:t>—Tất cả những gì nhà phát triển phải làm là sao chép tệp WAR vào máy chủ đã cài đặt Tomcat.</w:t>
      </w:r>
    </w:p>
    <w:p>
      <w:pPr>
        <w:pStyle w:val="ListParagraph"/>
        <w:numPr>
          <w:ilvl w:val="3"/>
          <w:numId w:val="18"/>
        </w:numPr>
        <w:tabs>
          <w:tab w:pos="1996" w:val="left" w:leader="none"/>
        </w:tabs>
        <w:spacing w:line="271" w:lineRule="auto" w:before="20" w:after="0"/>
        <w:ind w:left="1995" w:right="914" w:hanging="240"/>
        <w:jc w:val="left"/>
        <w:rPr>
          <w:sz w:val="20"/>
        </w:rPr>
      </w:pPr>
      <w:r>
        <w:rPr>
          <w:i/>
          <w:color w:val="252525"/>
          <w:w w:val="105"/>
          <w:sz w:val="20"/>
        </w:rPr>
        <w:t>Dễ dàng mở rộng quy mô</w:t>
      </w:r>
      <w:r>
        <w:rPr>
          <w:color w:val="252525"/>
          <w:w w:val="105"/>
          <w:sz w:val="20"/>
        </w:rPr>
        <w:t>—FTGO đã chạy nhiều phiên bản của ứng dụng đằng sau bộ cân bằng tải.</w:t>
      </w:r>
    </w:p>
    <w:p>
      <w:pPr>
        <w:pStyle w:val="BodyText"/>
        <w:spacing w:line="271" w:lineRule="auto" w:before="100"/>
        <w:ind w:left="1443" w:right="910"/>
      </w:pPr>
      <w:r>
        <w:rPr>
          <w:color w:val="252525"/>
          <w:spacing w:val="-1"/>
          <w:w w:val="110"/>
        </w:rPr>
        <w:t>Tuy nhiên, theo thời gian, quá trình phát triển, thử nghiệm, triển khai và</w:t>
      </w:r>
      <w:r>
        <w:rPr>
          <w:color w:val="252525"/>
          <w:w w:val="110"/>
        </w:rPr>
        <w:t>việc mở rộng quy mô trở nên khó khăn hơn nhiều. Hãy cùng xem lý do tại sao.</w:t>
      </w:r>
    </w:p>
    <w:p>
      <w:pPr>
        <w:pStyle w:val="Heading6"/>
        <w:numPr>
          <w:ilvl w:val="2"/>
          <w:numId w:val="18"/>
        </w:numPr>
        <w:tabs>
          <w:tab w:pos="1443" w:val="left" w:leader="none"/>
          <w:tab w:pos="1444" w:val="left" w:leader="none"/>
        </w:tabs>
        <w:spacing w:line="240" w:lineRule="auto" w:before="177" w:after="0"/>
        <w:ind w:left="1443" w:right="0" w:hanging="721"/>
        <w:jc w:val="left"/>
      </w:pPr>
      <w:bookmarkStart w:name="_bookmark21" w:id="42"/>
      <w:bookmarkEnd w:id="42"/>
      <w:r>
        <w:rPr>
          <w:b w:val="0"/>
          <w:i w:val="0"/>
        </w:rPr>
      </w:r>
      <w:bookmarkStart w:name="_bookmark22" w:id="43"/>
      <w:bookmarkEnd w:id="43"/>
      <w:r>
        <w:rPr>
          <w:color w:val="466A85"/>
          <w:w w:val="90"/>
        </w:rPr>
        <w:t>Sống trong địa ngục đơn điệu</w:t>
      </w:r>
    </w:p>
    <w:p>
      <w:pPr>
        <w:pStyle w:val="BodyText"/>
        <w:spacing w:line="271" w:lineRule="auto" w:before="102"/>
        <w:ind w:left="1443" w:right="913"/>
        <w:jc w:val="both"/>
      </w:pPr>
      <w:r>
        <w:rPr>
          <w:color w:val="252525"/>
          <w:w w:val="110"/>
        </w:rPr>
        <w:t>Thật không may, như các nhà phát triển FTGO đã phát hiện ra, kiến ​​trúc monolithic có một hạn chế rất lớn. Các ứng dụng thành công như ứng dụng FTGO có thói quen phát triển vượt quá kiến ​​trúc monolithic. Mỗi lần chạy nước rút, nhóm phát triển FTGO triển khai thêm một vài câu chuyện, khiến cơ sở mã lớn hơn. Hơn nữa, khi công ty trở nên thành công hơn, quy mô của nhóm phát triển cũng tăng đều đặn. Điều này không chỉ làm tăng tốc độ phát triển của cơ sở mã mà còn làm tăng chi phí quản lý.</w:t>
      </w:r>
    </w:p>
    <w:p>
      <w:pPr>
        <w:pStyle w:val="BodyText"/>
        <w:spacing w:line="271" w:lineRule="auto" w:before="1"/>
        <w:ind w:left="1443" w:right="912" w:firstLine="300"/>
        <w:jc w:val="both"/>
      </w:pPr>
      <w:r>
        <w:rPr>
          <w:color w:val="252525"/>
          <w:w w:val="110"/>
        </w:rPr>
        <w:t>Như hình 1.2 cho thấy, ứng dụng FTGO nhỏ bé, đơn giản đã phát triển theo năm tháng thành một khối khổng lồ. Tương tự như vậy, nhóm phát triển nhỏ hiện đã trở thành nhiều nhóm Scrum, mỗi nhóm làm việc trên một lĩnh vực chức năng cụ thể. Do phát triển vượt quá kiến ​​trúc của mình, FTGO đang ở trong địa ngục khối. Phát triển chậm và đau đớn. Phát triển và triển khai theo phương pháp Agile là không thể. Hãy cùng xem tại sao điều này lại xảy ra.</w:t>
      </w:r>
    </w:p>
    <w:p>
      <w:pPr>
        <w:spacing w:before="103"/>
        <w:ind w:left="1443" w:right="0" w:firstLine="0"/>
        <w:jc w:val="left"/>
        <w:rPr>
          <w:rFonts w:ascii="Trebuchet MS"/>
          <w:b/>
          <w:sz w:val="15"/>
        </w:rPr>
      </w:pPr>
      <w:bookmarkStart w:name="_bookmark23" w:id="44"/>
      <w:bookmarkEnd w:id="44"/>
      <w:r>
        <w:rPr/>
      </w:r>
      <w:r>
        <w:rPr>
          <w:rFonts w:ascii="Trebuchet MS"/>
          <w:b/>
          <w:color w:val="466A85"/>
          <w:spacing w:val="-1"/>
          <w:w w:val="105"/>
          <w:sz w:val="19"/>
        </w:rPr>
        <w:t>C</w:t>
      </w:r>
      <w:r>
        <w:rPr>
          <w:rFonts w:ascii="Trebuchet MS"/>
          <w:b/>
          <w:color w:val="466A85"/>
          <w:spacing w:val="-1"/>
          <w:w w:val="105"/>
          <w:sz w:val="15"/>
        </w:rPr>
        <w:t>OMPLEXITY LÀM NHÀ PHÁT TRIỂN ĐÁNG SỢ</w:t>
      </w:r>
    </w:p>
    <w:p>
      <w:pPr>
        <w:pStyle w:val="BodyText"/>
        <w:spacing w:line="271" w:lineRule="auto" w:before="27"/>
        <w:ind w:left="1443" w:right="913"/>
        <w:jc w:val="both"/>
      </w:pPr>
      <w:r>
        <w:rPr>
          <w:color w:val="252525"/>
          <w:w w:val="110"/>
        </w:rPr>
        <w:t>Một vấn đề lớn với ứng dụng FTGO là nó quá phức tạp. Nó quá lớn để bất kỳ nhà phát triển nào có thể hiểu đầy đủ. Do đó, việc sửa lỗi và triển khai đúng các tính năng mới trở nên khó khăn và tốn thời gian. Không đáp ứng được thời hạn.</w:t>
      </w:r>
    </w:p>
    <w:p>
      <w:pPr>
        <w:spacing w:after="0" w:line="271" w:lineRule="auto"/>
        <w:jc w:val="both"/>
        <w:sectPr>
          <w:pgSz w:w="10620" w:h="13320"/>
          <w:pgMar w:header="504" w:footer="0" w:top="700" w:bottom="280" w:left="420" w:right="400"/>
        </w:sectPr>
      </w:pPr>
    </w:p>
    <w:p>
      <w:pPr>
        <w:pStyle w:val="BodyText"/>
        <w:spacing w:before="10" w:after="1"/>
        <w:rPr>
          <w:sz w:val="28"/>
        </w:rPr>
      </w:pPr>
    </w:p>
    <w:p>
      <w:pPr>
        <w:pStyle w:val="BodyText"/>
        <w:ind w:left="1630"/>
      </w:pPr>
      <w:r>
        <w:rPr/>
        <w:pict>
          <v:group style="width:361.5pt;height:204.95pt;mso-position-horizontal-relative:char;mso-position-vertical-relative:line" coordorigin="0,0" coordsize="7230,4099">
            <v:rect style="position:absolute;left:5;top:48;width:1998;height:4002" filled="true" fillcolor="#daf1f9" stroked="false">
              <v:fill type="solid"/>
            </v:rect>
            <v:shape style="position:absolute;left:5813;top:1164;width:30;height:30" coordorigin="5814,1164" coordsize="30,30" path="m5814,1194l5814,1164,5844,1164e" filled="false" stroked="true" strokeweight=".5pt" strokecolor="#020302">
              <v:path arrowok="t"/>
              <v:stroke dashstyle="solid"/>
            </v:shape>
            <v:line style="position:absolute" from="5902,1164" to="7142,1164" stroked="true" strokeweight=".5pt" strokecolor="#020302">
              <v:stroke dashstyle="dash"/>
            </v:line>
            <v:shape style="position:absolute;left:7170;top:1164;width:30;height:30" coordorigin="7171,1164" coordsize="30,30" path="m7171,1164l7201,1164,7201,1194e" filled="false" stroked="true" strokeweight=".5pt" strokecolor="#020302">
              <v:path arrowok="t"/>
              <v:stroke dashstyle="solid"/>
            </v:shape>
            <v:line style="position:absolute" from="7201,1256" to="7201,3313" stroked="true" strokeweight=".5pt" strokecolor="#020302">
              <v:stroke dashstyle="dash"/>
            </v:line>
            <v:shape style="position:absolute;left:7170;top:3343;width:30;height:30" coordorigin="7171,3344" coordsize="30,30" path="m7201,3344l7201,3374,7171,3374e" filled="false" stroked="true" strokeweight=".5pt" strokecolor="#020302">
              <v:path arrowok="t"/>
              <v:stroke dashstyle="solid"/>
            </v:shape>
            <v:line style="position:absolute" from="7113,3374" to="5873,3374" stroked="true" strokeweight=".5pt" strokecolor="#020302">
              <v:stroke dashstyle="dash"/>
            </v:line>
            <v:shape style="position:absolute;left:5813;top:3343;width:30;height:30" coordorigin="5814,3344" coordsize="30,30" path="m5844,3374l5814,3374,5814,3344e" filled="false" stroked="true" strokeweight=".5pt" strokecolor="#020302">
              <v:path arrowok="t"/>
              <v:stroke dashstyle="solid"/>
            </v:shape>
            <v:shape style="position:absolute;left:371;top:584;width:5611;height:3242" type="#_x0000_t75" stroked="false">
              <v:imagedata r:id="rId55" o:title=""/>
            </v:shape>
            <v:shape style="position:absolute;left:6540;top:622;width:294;height:676" coordorigin="6540,622" coordsize="294,676" path="m6540,622l6546,683,6584,778,6644,852,6713,918,6746,952,6802,1034,6832,1145,6833,1215,6823,1298e" filled="false" stroked="true" strokeweight=".3pt" strokecolor="#231f20">
              <v:path arrowok="t"/>
              <v:stroke dashstyle="solid"/>
            </v:shape>
            <v:shape style="position:absolute;left:6787;top:1280;width:74;height:71" coordorigin="6788,1280" coordsize="74,71" path="m6788,1280l6812,1351,6861,1295,6788,1280xe" filled="true" fillcolor="#231f20" stroked="false">
              <v:path arrowok="t"/>
              <v:fill type="solid"/>
            </v:shape>
            <v:shape style="position:absolute;left:4136;top:2627;width:332;height:711" coordorigin="4137,2627" coordsize="332,711" path="m4140,3338l4137,3269,4144,3209,4187,3111,4253,3032,4328,2957,4365,2917,4399,2874,4428,2825,4450,2768,4464,2703,4468,2627e" filled="false" stroked="true" strokeweight=".3pt" strokecolor="#231f20">
              <v:path arrowok="t"/>
              <v:stroke dashstyle="solid"/>
            </v:shape>
            <v:shape style="position:absolute;left:4430;top:2573;width:75;height:67" coordorigin="4431,2573" coordsize="75,67" path="m4464,2573l4431,2640,4505,2636,4464,2573xe" filled="true" fillcolor="#231f20" stroked="false">
              <v:path arrowok="t"/>
              <v:fill type="solid"/>
            </v:shape>
            <v:shape style="position:absolute;left:2397;top:0;width:928;height:596" type="#_x0000_t202" filled="false" stroked="false">
              <v:textbox inset="0,0,0,0">
                <w:txbxContent>
                  <w:p>
                    <w:pPr>
                      <w:spacing w:line="218" w:lineRule="auto" w:before="19"/>
                      <w:ind w:left="0" w:right="16" w:firstLine="257"/>
                      <w:jc w:val="left"/>
                      <w:rPr>
                        <w:rFonts w:ascii="Trebuchet MS"/>
                        <w:b/>
                        <w:sz w:val="18"/>
                      </w:rPr>
                    </w:pPr>
                    <w:r>
                      <w:rPr>
                        <w:rFonts w:ascii="Trebuchet MS"/>
                        <w:b/>
                        <w:color w:val="020302"/>
                        <w:w w:val="95"/>
                        <w:sz w:val="18"/>
                      </w:rPr>
                      <w:t>Tổ chức phát triển lớn</w:t>
                    </w:r>
                  </w:p>
                </w:txbxContent>
              </v:textbox>
              <w10:wrap type="none"/>
            </v:shape>
            <v:shape style="position:absolute;left:3803;top:0;width:3426;height:596" type="#_x0000_t202" filled="false" stroked="false">
              <v:textbox inset="0,0,0,0">
                <w:txbxContent>
                  <w:p>
                    <w:pPr>
                      <w:tabs>
                        <w:tab w:pos="2076" w:val="left" w:leader="none"/>
                        <w:tab w:pos="2208" w:val="left" w:leader="none"/>
                      </w:tabs>
                      <w:spacing w:line="218" w:lineRule="auto" w:before="19"/>
                      <w:ind w:left="138" w:right="18" w:hanging="139"/>
                      <w:jc w:val="left"/>
                      <w:rPr>
                        <w:rFonts w:ascii="Trebuchet MS"/>
                        <w:b/>
                        <w:sz w:val="18"/>
                      </w:rPr>
                    </w:pPr>
                    <w:r>
                      <w:rPr>
                        <w:rFonts w:ascii="Trebuchet MS"/>
                        <w:b/>
                        <w:color w:val="020302"/>
                        <w:w w:val="85"/>
                        <w:sz w:val="18"/>
                      </w:rPr>
                      <w:t>Cơ sở mã đơn</w:t>
                    </w:r>
                    <w:r>
                      <w:rPr>
                        <w:rFonts w:ascii="Trebuchet MS"/>
                        <w:b/>
                        <w:color w:val="020302"/>
                        <w:w w:val="85"/>
                        <w:sz w:val="18"/>
                      </w:rPr>
                      <w:t>tạo ra</w:t>
                      <w:tab/>
                      <w:tab/>
                    </w:r>
                    <w:r>
                      <w:rPr>
                        <w:rFonts w:ascii="Trebuchet MS"/>
                        <w:b/>
                        <w:color w:val="020302"/>
                        <w:w w:val="80"/>
                        <w:sz w:val="18"/>
                      </w:rPr>
                      <w:t>Giao tiếp lớn, phức tạp</w:t>
                    </w:r>
                    <w:r>
                      <w:rPr>
                        <w:rFonts w:ascii="Trebuchet MS"/>
                        <w:b/>
                        <w:color w:val="020302"/>
                        <w:w w:val="85"/>
                        <w:sz w:val="18"/>
                      </w:rPr>
                      <w:t>Và</w:t>
                      <w:tab/>
                    </w:r>
                    <w:r>
                      <w:rPr>
                        <w:rFonts w:ascii="Trebuchet MS"/>
                        <w:b/>
                        <w:color w:val="020302"/>
                        <w:w w:val="80"/>
                        <w:sz w:val="18"/>
                      </w:rPr>
                      <w:t>không đáng tin cậy, khó khăn</w:t>
                    </w:r>
                  </w:p>
                  <w:p>
                    <w:pPr>
                      <w:tabs>
                        <w:tab w:pos="2333" w:val="left" w:leader="none"/>
                      </w:tabs>
                      <w:spacing w:line="193" w:lineRule="exact" w:before="0"/>
                      <w:ind w:left="14" w:right="0" w:firstLine="0"/>
                      <w:jc w:val="left"/>
                      <w:rPr>
                        <w:rFonts w:ascii="Trebuchet MS"/>
                        <w:b/>
                        <w:sz w:val="18"/>
                      </w:rPr>
                    </w:pPr>
                    <w:r>
                      <w:rPr>
                        <w:rFonts w:ascii="Trebuchet MS"/>
                        <w:b/>
                        <w:color w:val="020302"/>
                        <w:w w:val="80"/>
                        <w:sz w:val="18"/>
                      </w:rPr>
                      <w:t>sự phối hợp</w:t>
                    </w:r>
                    <w:r>
                      <w:rPr>
                        <w:rFonts w:ascii="Trebuchet MS"/>
                        <w:b/>
                        <w:color w:val="020302"/>
                        <w:w w:val="80"/>
                        <w:sz w:val="18"/>
                      </w:rPr>
                      <w:t>trên không.</w:t>
                      <w:tab/>
                    </w:r>
                    <w:r>
                      <w:rPr>
                        <w:rFonts w:ascii="Trebuchet MS"/>
                        <w:b/>
                        <w:color w:val="020302"/>
                        <w:w w:val="85"/>
                        <w:sz w:val="18"/>
                      </w:rPr>
                      <w:t>để duy trì</w:t>
                    </w:r>
                  </w:p>
                </w:txbxContent>
              </v:textbox>
              <w10:wrap type="none"/>
            </v:shape>
            <v:shape style="position:absolute;left:3436;top:1716;width:1860;height:647" type="#_x0000_t202" filled="false" stroked="false">
              <v:textbox inset="0,0,0,0">
                <w:txbxContent>
                  <w:p>
                    <w:pPr>
                      <w:spacing w:line="140" w:lineRule="exact" w:before="0"/>
                      <w:ind w:left="374" w:right="0" w:firstLine="0"/>
                      <w:jc w:val="left"/>
                      <w:rPr>
                        <w:rFonts w:ascii="Arial MT"/>
                        <w:sz w:val="14"/>
                      </w:rPr>
                    </w:pPr>
                    <w:r>
                      <w:rPr>
                        <w:rFonts w:ascii="Arial MT"/>
                        <w:color w:val="020302"/>
                        <w:spacing w:val="-2"/>
                        <w:sz w:val="14"/>
                      </w:rPr>
                      <w:t>Đường ống triển khai</w:t>
                    </w:r>
                  </w:p>
                  <w:p>
                    <w:pPr>
                      <w:spacing w:line="240" w:lineRule="auto" w:before="8"/>
                      <w:rPr>
                        <w:rFonts w:ascii="Arial MT"/>
                        <w:sz w:val="18"/>
                      </w:rPr>
                    </w:pPr>
                  </w:p>
                  <w:p>
                    <w:pPr>
                      <w:tabs>
                        <w:tab w:pos="678" w:val="left" w:leader="none"/>
                        <w:tab w:pos="1388" w:val="left" w:leader="none"/>
                      </w:tabs>
                      <w:spacing w:line="148" w:lineRule="auto" w:before="0"/>
                      <w:ind w:left="167" w:right="18" w:hanging="168"/>
                      <w:jc w:val="left"/>
                      <w:rPr>
                        <w:rFonts w:ascii="Arial MT"/>
                        <w:sz w:val="14"/>
                      </w:rPr>
                    </w:pPr>
                    <w:r>
                      <w:rPr>
                        <w:rFonts w:ascii="Arial MT"/>
                        <w:color w:val="020302"/>
                        <w:sz w:val="14"/>
                      </w:rPr>
                      <w:t>Jenkins</w:t>
                      <w:tab/>
                    </w:r>
                    <w:r>
                      <w:rPr>
                        <w:rFonts w:ascii="Arial MT"/>
                        <w:color w:val="020302"/>
                        <w:position w:val="-7"/>
                        <w:sz w:val="14"/>
                      </w:rPr>
                      <w:t>tồn đọng</w:t>
                      <w:tab/>
                    </w:r>
                    <w:r>
                      <w:rPr>
                        <w:rFonts w:ascii="Arial MT"/>
                        <w:color w:val="020302"/>
                        <w:spacing w:val="-2"/>
                        <w:sz w:val="14"/>
                      </w:rPr>
                      <w:t>Thủ công</w:t>
                    </w:r>
                    <w:r>
                      <w:rPr>
                        <w:rFonts w:ascii="Arial MT"/>
                        <w:color w:val="020302"/>
                        <w:sz w:val="14"/>
                      </w:rPr>
                      <w:t>Kiểm tra Cl</w:t>
                      <w:tab/>
                      <w:tab/>
                    </w:r>
                  </w:p>
                </w:txbxContent>
              </v:textbox>
              <w10:wrap type="none"/>
            </v:shape>
            <v:shape style="position:absolute;left:2323;top:2550;width:621;height:501" type="#_x0000_t202" filled="false" stroked="false">
              <v:textbox inset="0,0,0,0">
                <w:txbxContent>
                  <w:p>
                    <w:pPr>
                      <w:spacing w:line="140" w:lineRule="exact" w:before="0"/>
                      <w:ind w:left="82" w:right="0" w:firstLine="0"/>
                      <w:jc w:val="left"/>
                      <w:rPr>
                        <w:rFonts w:ascii="Arial MT"/>
                        <w:sz w:val="14"/>
                      </w:rPr>
                    </w:pPr>
                    <w:r>
                      <w:rPr>
                        <w:rFonts w:ascii="Arial MT"/>
                        <w:color w:val="020302"/>
                        <w:sz w:val="14"/>
                      </w:rPr>
                      <w:t>Nguồn</w:t>
                    </w:r>
                  </w:p>
                  <w:p>
                    <w:pPr>
                      <w:spacing w:line="268" w:lineRule="auto" w:before="14"/>
                      <w:ind w:left="0" w:right="6" w:firstLine="151"/>
                      <w:jc w:val="left"/>
                      <w:rPr>
                        <w:rFonts w:ascii="Arial MT"/>
                        <w:sz w:val="14"/>
                      </w:rPr>
                    </w:pPr>
                    <w:r>
                      <w:rPr>
                        <w:rFonts w:ascii="Arial MT"/>
                        <w:color w:val="020302"/>
                        <w:sz w:val="14"/>
                      </w:rPr>
                      <w:t>kho lưu trữ mã</w:t>
                    </w:r>
                  </w:p>
                </w:txbxContent>
              </v:textbox>
              <w10:wrap type="none"/>
            </v:shape>
            <v:shape style="position:absolute;left:5874;top:3172;width:6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Sản xuất</w:t>
                    </w:r>
                  </w:p>
                </w:txbxContent>
              </v:textbox>
              <w10:wrap type="none"/>
            </v:shape>
            <v:shape style="position:absolute;left:3101;top:3312;width:2164;height:786" type="#_x0000_t202" filled="false" stroked="false">
              <v:textbox inset="0,0,0,0">
                <w:txbxContent>
                  <w:p>
                    <w:pPr>
                      <w:spacing w:line="218" w:lineRule="auto" w:before="19"/>
                      <w:ind w:left="-1" w:right="18" w:firstLine="0"/>
                      <w:jc w:val="center"/>
                      <w:rPr>
                        <w:rFonts w:ascii="Trebuchet MS"/>
                        <w:b/>
                        <w:sz w:val="18"/>
                      </w:rPr>
                    </w:pPr>
                    <w:r>
                      <w:rPr>
                        <w:rFonts w:ascii="Trebuchet MS"/>
                        <w:b/>
                        <w:color w:val="020302"/>
                        <w:w w:val="80"/>
                        <w:sz w:val="18"/>
                      </w:rPr>
                      <w:t>Con đường từ cam kết mã đến sản xuất rất gian nan.</w:t>
                    </w:r>
                  </w:p>
                  <w:p>
                    <w:pPr>
                      <w:spacing w:line="218" w:lineRule="auto" w:before="0"/>
                      <w:ind w:left="61" w:right="79" w:firstLine="0"/>
                      <w:jc w:val="center"/>
                      <w:rPr>
                        <w:rFonts w:ascii="Trebuchet MS"/>
                        <w:b/>
                        <w:sz w:val="18"/>
                      </w:rPr>
                    </w:pPr>
                    <w:r>
                      <w:rPr>
                        <w:rFonts w:ascii="Trebuchet MS"/>
                        <w:b/>
                        <w:color w:val="020302"/>
                        <w:w w:val="80"/>
                        <w:sz w:val="18"/>
                      </w:rPr>
                      <w:t>Những thay đổi sẽ nằm trong hàng đợi cho đến khi có thể được kiểm tra thủ công.</w:t>
                    </w:r>
                  </w:p>
                </w:txbxContent>
              </v:textbox>
              <w10:wrap type="none"/>
            </v:shape>
            <v:shape style="position:absolute;left:6004;top:1405;width:1007;height:1612" type="#_x0000_t202" filled="true" fillcolor="#fdf59f"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7"/>
                      <w:rPr>
                        <w:sz w:val="11"/>
                      </w:rPr>
                    </w:pPr>
                  </w:p>
                  <w:p>
                    <w:pPr>
                      <w:spacing w:before="0"/>
                      <w:ind w:left="144" w:right="143" w:firstLine="0"/>
                      <w:jc w:val="center"/>
                      <w:rPr>
                        <w:rFonts w:ascii="Arial MT"/>
                        <w:sz w:val="14"/>
                      </w:rPr>
                    </w:pPr>
                    <w:r>
                      <w:rPr>
                        <w:rFonts w:ascii="Arial MT"/>
                        <w:color w:val="020302"/>
                        <w:sz w:val="14"/>
                      </w:rPr>
                      <w:t>FTGO</w:t>
                    </w:r>
                  </w:p>
                  <w:p>
                    <w:pPr>
                      <w:spacing w:before="19"/>
                      <w:ind w:left="144" w:right="143" w:firstLine="0"/>
                      <w:jc w:val="center"/>
                      <w:rPr>
                        <w:rFonts w:ascii="Arial MT"/>
                        <w:sz w:val="14"/>
                      </w:rPr>
                    </w:pPr>
                    <w:r>
                      <w:rPr>
                        <w:rFonts w:ascii="Arial MT"/>
                        <w:color w:val="020302"/>
                        <w:sz w:val="14"/>
                      </w:rPr>
                      <w:t>ứng dụng</w:t>
                    </w:r>
                  </w:p>
                </w:txbxContent>
              </v:textbox>
              <v:fill type="solid"/>
              <v:stroke dashstyle="solid"/>
              <w10:wrap type="none"/>
            </v:shape>
            <v:shape style="position:absolute;left:5;top:48;width:1998;height:4002" type="#_x0000_t202" filled="false" stroked="true" strokeweight=".5pt" strokecolor="#020302">
              <v:textbox inset="0,0,0,0">
                <w:txbxContent>
                  <w:p>
                    <w:pPr>
                      <w:spacing w:before="38"/>
                      <w:ind w:left="58" w:right="0" w:firstLine="0"/>
                      <w:jc w:val="left"/>
                      <w:rPr>
                        <w:rFonts w:ascii="Arial MT"/>
                        <w:sz w:val="14"/>
                      </w:rPr>
                    </w:pPr>
                    <w:r>
                      <w:rPr>
                        <w:rFonts w:ascii="Arial MT"/>
                        <w:color w:val="020302"/>
                        <w:sz w:val="14"/>
                      </w:rPr>
                      <w:t>Phát triển FTGO</w:t>
                    </w:r>
                  </w:p>
                  <w:p>
                    <w:pPr>
                      <w:spacing w:line="240" w:lineRule="auto" w:before="1"/>
                      <w:rPr>
                        <w:rFonts w:ascii="Arial MT"/>
                        <w:sz w:val="11"/>
                      </w:rPr>
                    </w:pPr>
                  </w:p>
                  <w:p>
                    <w:pPr>
                      <w:spacing w:before="0"/>
                      <w:ind w:left="51" w:right="52" w:firstLine="0"/>
                      <w:jc w:val="center"/>
                      <w:rPr>
                        <w:rFonts w:ascii="Arial MT"/>
                        <w:sz w:val="14"/>
                      </w:rPr>
                    </w:pPr>
                    <w:r>
                      <w:rPr>
                        <w:rFonts w:ascii="Arial MT"/>
                        <w:color w:val="020302"/>
                        <w:spacing w:val="-1"/>
                        <w:sz w:val="14"/>
                      </w:rPr>
                      <w:t>Đội ngũ quản lý đơn hàng</w:t>
                    </w: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9"/>
                      </w:rPr>
                    </w:pPr>
                  </w:p>
                  <w:p>
                    <w:pPr>
                      <w:spacing w:before="0"/>
                      <w:ind w:left="51" w:right="52" w:firstLine="0"/>
                      <w:jc w:val="center"/>
                      <w:rPr>
                        <w:rFonts w:ascii="Arial MT"/>
                        <w:sz w:val="14"/>
                      </w:rPr>
                    </w:pPr>
                    <w:r>
                      <w:rPr>
                        <w:rFonts w:ascii="Arial MT"/>
                        <w:color w:val="020302"/>
                        <w:spacing w:val="-2"/>
                        <w:sz w:val="14"/>
                      </w:rPr>
                      <w:t>Đội ngũ quản lý nhà hàng</w:t>
                    </w: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9"/>
                      </w:rPr>
                    </w:pPr>
                  </w:p>
                  <w:p>
                    <w:pPr>
                      <w:spacing w:before="1"/>
                      <w:ind w:left="51" w:right="52" w:firstLine="0"/>
                      <w:jc w:val="center"/>
                      <w:rPr>
                        <w:rFonts w:ascii="Arial MT"/>
                        <w:sz w:val="14"/>
                      </w:rPr>
                    </w:pPr>
                    <w:r>
                      <w:rPr>
                        <w:rFonts w:ascii="Arial MT"/>
                        <w:color w:val="020302"/>
                        <w:spacing w:val="-1"/>
                        <w:sz w:val="14"/>
                      </w:rPr>
                      <w:t>Đội ngũ quản lý giao hàng</w:t>
                    </w:r>
                  </w:p>
                </w:txbxContent>
              </v:textbox>
              <v:stroke dashstyle="solid"/>
              <w10:wrap type="none"/>
            </v:shape>
          </v:group>
        </w:pict>
      </w:r>
      <w:r>
        <w:rPr/>
      </w:r>
    </w:p>
    <w:p>
      <w:pPr>
        <w:pStyle w:val="BodyText"/>
        <w:spacing w:before="4"/>
        <w:rPr>
          <w:sz w:val="7"/>
        </w:rPr>
      </w:pPr>
    </w:p>
    <w:p>
      <w:pPr>
        <w:spacing w:line="259" w:lineRule="auto" w:before="99"/>
        <w:ind w:left="1623" w:right="910" w:firstLine="0"/>
        <w:jc w:val="left"/>
        <w:rPr>
          <w:rFonts w:ascii="Trebuchet MS"/>
          <w:b/>
          <w:sz w:val="16"/>
        </w:rPr>
      </w:pPr>
      <w:r>
        <w:rPr>
          <w:rFonts w:ascii="Trebuchet MS"/>
          <w:b/>
          <w:color w:val="656565"/>
          <w:w w:val="95"/>
          <w:sz w:val="16"/>
        </w:rPr>
        <w:t>Hình 1.2 Một trường hợp địa ngục đơn khối. Nhóm phát triển FTGO lớn cam kết các thay đổi của họ vào một kho lưu trữ mã nguồn duy nhất. Đường dẫn từ cam kết mã đến sản xuất rất dài và gian nan và liên quan đến thử nghiệm thủ công. Ứng dụng FTGO lớn, phức tạp, không đáng tin cậy và khó bảo trì.</w:t>
      </w:r>
    </w:p>
    <w:p>
      <w:pPr>
        <w:pStyle w:val="BodyText"/>
        <w:rPr>
          <w:rFonts w:ascii="Trebuchet MS"/>
          <w:b/>
        </w:rPr>
      </w:pPr>
    </w:p>
    <w:p>
      <w:pPr>
        <w:pStyle w:val="BodyText"/>
        <w:spacing w:before="8"/>
        <w:rPr>
          <w:rFonts w:ascii="Trebuchet MS"/>
          <w:b/>
          <w:sz w:val="15"/>
        </w:rPr>
      </w:pPr>
    </w:p>
    <w:p>
      <w:pPr>
        <w:pStyle w:val="BodyText"/>
        <w:spacing w:line="271" w:lineRule="auto" w:before="94"/>
        <w:ind w:left="1623" w:right="733"/>
        <w:jc w:val="both"/>
      </w:pPr>
      <w:r>
        <w:rPr>
          <w:color w:val="252525"/>
          <w:spacing w:val="-1"/>
          <w:w w:val="110"/>
        </w:rPr>
        <w:t>Tệ hơn nữa, điều này thật áp đảo</w:t>
      </w:r>
      <w:r>
        <w:rPr>
          <w:color w:val="252525"/>
          <w:w w:val="110"/>
        </w:rPr>
        <w:t>độ phức tạp có xu hướng đi xuống. Nếu cơ sở mã khó hiểu, nhà phát triển sẽ không thực hiện thay đổi đúng cách. Mỗi thay đổi làm cho cơ sở mã phức tạp hơn và khó hiểu hơn. Kiến trúc mô-đun sạch sẽ được hiển thị trước đó trong hình 1.1 không phản ánh thực tế. FTGO đang dần trở thành một quả cầu bùn khổng lồ, khó hiểu và lớn.</w:t>
      </w:r>
    </w:p>
    <w:p>
      <w:pPr>
        <w:pStyle w:val="BodyText"/>
        <w:spacing w:line="271" w:lineRule="auto" w:before="1"/>
        <w:ind w:left="1623" w:right="732" w:firstLine="308"/>
        <w:jc w:val="both"/>
      </w:pPr>
      <w:r>
        <w:rPr>
          <w:color w:val="252525"/>
          <w:w w:val="105"/>
        </w:rPr>
        <w:t>Mary nhớ lại gần đây đã tham dự một hội nghị, nơi cô gặp một nhà phát triển đang viết một công cụ để phân tích các mối phụ thuộc giữa hàng nghìn JAR trong ứng dụng hàng triệu dòng mã (LOC) của họ. Vào thời điểm đó, công cụ đó có vẻ như là thứ mà FTGO có thể sử dụng. Bây giờ cô không chắc lắm. Mary nghi ngờ một cách tiếp cận tốt hơn là di chuyển sang một kiến ​​trúc phù hợp hơn với một ứng dụng phức tạp: microservices.</w:t>
      </w:r>
      <w:bookmarkStart w:name="_bookmark24" w:id="45"/>
      <w:bookmarkEnd w:id="45"/>
      <w:bookmarkStart w:name="_bookmark25" w:id="46"/>
      <w:bookmarkEnd w:id="46"/>
    </w:p>
    <w:p>
      <w:pPr>
        <w:spacing w:before="102"/>
        <w:ind w:left="1623" w:right="0" w:firstLine="0"/>
        <w:jc w:val="both"/>
        <w:rPr>
          <w:rFonts w:ascii="Trebuchet MS"/>
          <w:b/>
          <w:sz w:val="15"/>
        </w:rPr>
      </w:pPr>
      <w:bookmarkStart w:name="_bookmark26" w:id="47"/>
      <w:bookmarkEnd w:id="47"/>
      <w:r>
        <w:rPr/>
      </w:r>
      <w:r>
        <w:rPr>
          <w:rFonts w:ascii="Trebuchet MS"/>
          <w:b/>
          <w:color w:val="466A85"/>
          <w:spacing w:val="-1"/>
          <w:w w:val="105"/>
          <w:sz w:val="19"/>
        </w:rPr>
        <w:t>D</w:t>
      </w:r>
      <w:r>
        <w:rPr>
          <w:rFonts w:ascii="Trebuchet MS"/>
          <w:b/>
          <w:color w:val="466A85"/>
          <w:spacing w:val="-1"/>
          <w:w w:val="105"/>
          <w:sz w:val="15"/>
        </w:rPr>
        <w:t>SỰ PHÁT TRIỂN</w:t>
      </w:r>
      <w:r>
        <w:rPr>
          <w:rFonts w:ascii="Trebuchet MS"/>
          <w:b/>
          <w:color w:val="466A85"/>
          <w:w w:val="105"/>
          <w:sz w:val="15"/>
        </w:rPr>
        <w:t>CHẬM</w:t>
      </w:r>
    </w:p>
    <w:p>
      <w:pPr>
        <w:pStyle w:val="BodyText"/>
        <w:spacing w:line="271" w:lineRule="auto" w:before="28"/>
        <w:ind w:left="1623" w:right="734"/>
        <w:jc w:val="both"/>
      </w:pPr>
      <w:r>
        <w:rPr>
          <w:color w:val="252525"/>
          <w:w w:val="105"/>
        </w:rPr>
        <w:t>Ngoài việc phải đấu tranh với sự phức tạp quá mức, các nhà phát triển FTGO thấy các tác vụ phát triển hàng ngày chậm chạp. Ứng dụng lớn làm quá tải và làm chậm IDE của nhà phát triển. Việc xây dựng ứng dụng FTGO mất nhiều thời gian. Hơn nữa, vì quá lớn nên ứng dụng mất nhiều thời gian để khởi động. Kết quả là, vòng lặp chỉnh sửa-xây dựng-chạy-kiểm tra mất nhiều thời gian, ảnh hưởng xấu đến năng suất.</w:t>
      </w:r>
    </w:p>
    <w:p>
      <w:pPr>
        <w:spacing w:before="102"/>
        <w:ind w:left="1623" w:right="0" w:firstLine="0"/>
        <w:jc w:val="both"/>
        <w:rPr>
          <w:rFonts w:ascii="Trebuchet MS"/>
          <w:b/>
          <w:sz w:val="15"/>
        </w:rPr>
      </w:pPr>
      <w:bookmarkStart w:name="_bookmark27" w:id="48"/>
      <w:bookmarkEnd w:id="48"/>
      <w:r>
        <w:rPr/>
      </w:r>
      <w:r>
        <w:rPr>
          <w:rFonts w:ascii="Trebuchet MS"/>
          <w:b/>
          <w:color w:val="466A85"/>
          <w:sz w:val="19"/>
        </w:rPr>
        <w:t>P</w:t>
      </w:r>
      <w:r>
        <w:rPr>
          <w:rFonts w:ascii="Trebuchet MS"/>
          <w:b/>
          <w:color w:val="466A85"/>
          <w:sz w:val="15"/>
        </w:rPr>
        <w:t>ATH TỪ CAM KẾT ĐẾN TRIỂN KHAI THỰC SỰ LÀ QUÁ TRÌNH DÀI VÀ KHÓ KHĂN</w:t>
      </w:r>
    </w:p>
    <w:p>
      <w:pPr>
        <w:pStyle w:val="BodyText"/>
        <w:spacing w:line="271" w:lineRule="auto" w:before="28"/>
        <w:ind w:left="1623" w:right="733"/>
        <w:jc w:val="both"/>
      </w:pPr>
      <w:r>
        <w:rPr>
          <w:color w:val="252525"/>
          <w:w w:val="105"/>
        </w:rPr>
        <w:t>Một vấn đề khác với ứng dụng FTGO là việc triển khai các thay đổi vào sản xuất là một quá trình dài và đau đớn. Nhóm thường triển khai các bản cập nhật vào sản xuất một lần một tháng, thường là vào đêm muộn thứ sáu hoặc thứ bảy. Mary tiếp tục đọc rằng tình trạng hiện đại nhất đối với các ứng dụng Phần mềm dưới dạng Dịch vụ (SaaS) là triển khai liên tục:</w:t>
      </w:r>
      <w:bookmarkStart w:name="_bookmark29" w:id="49"/>
      <w:bookmarkEnd w:id="49"/>
      <w:bookmarkStart w:name="_bookmark30" w:id="50"/>
      <w:bookmarkEnd w:id="50"/>
      <w:bookmarkStart w:name="_bookmark28" w:id="51"/>
      <w:bookmarkEnd w:id="51"/>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r>
        <w:rPr>
          <w:color w:val="252525"/>
          <w:w w:val="105"/>
        </w:rPr>
        <w:t>triển khai các thay đổi vào sản xuất nhiều lần trong ngày trong giờ làm việc. Rõ ràng là, tính đến năm 2011, Amazon.com đã triển khai một thay đổi vào sản xuất cứ sau 11,6 giây mà không bao giờ ảnh hưởng đến người dùng! Đối với các nhà phát triển FTGO, việc cập nhật sản xuất nhiều hơn một lần một tháng có vẻ như là một giấc mơ xa vời. Và việc áp dụng triển khai liên tục dường như là điều không thể.</w:t>
      </w:r>
    </w:p>
    <w:p>
      <w:pPr>
        <w:pStyle w:val="BodyText"/>
        <w:spacing w:line="271" w:lineRule="auto" w:before="1"/>
        <w:ind w:left="1443" w:right="912" w:firstLine="316"/>
        <w:jc w:val="both"/>
      </w:pPr>
      <w:r>
        <w:rPr>
          <w:color w:val="252525"/>
          <w:w w:val="110"/>
        </w:rPr>
        <w:t>FTGO đã áp dụng một phần phương pháp agile. Nhóm kỹ sư được chia thành các nhóm nhỏ và sử dụng sprint kéo dài hai tuần. Thật không may, hành trình từ khi hoàn thành code đến khi chạy trong production rất dài và gian nan. Một vấn đề với rất nhiều nhà phát triển cam kết với cùng một cơ sở code là bản build thường ở trạng thái không thể phát hành. Khi các nhà phát triển FTGO cố gắng giải quyết vấn đề này bằng cách sử dụng các nhánh tính năng, nỗ lực của họ đã dẫn đến việc hợp nhất kéo dài và đau đớn. Do đó, sau khi một nhóm hoàn thành sprint của mình, một thời gian dài thử nghiệm và ổn định code sẽ diễn ra.</w:t>
      </w:r>
    </w:p>
    <w:p>
      <w:pPr>
        <w:pStyle w:val="BodyText"/>
        <w:spacing w:line="271" w:lineRule="auto" w:before="1"/>
        <w:ind w:left="1443" w:right="911" w:firstLine="292"/>
        <w:jc w:val="both"/>
      </w:pPr>
      <w:r>
        <w:rPr>
          <w:color w:val="252525"/>
          <w:w w:val="110"/>
        </w:rPr>
        <w:t>Một lý do khác khiến việc đưa những thay đổi vào sản xuất mất nhiều thời gian là do việc thử nghiệm mất nhiều thời gian. Bởi vì cơ sở mã rất phức tạp và</w:t>
      </w:r>
      <w:bookmarkStart w:name="_bookmark31" w:id="52"/>
      <w:bookmarkEnd w:id="52"/>
      <w:r>
        <w:rPr>
          <w:color w:val="252525"/>
          <w:w w:val="110"/>
        </w:rPr>
      </w:r>
      <w:r>
        <w:rPr>
          <w:color w:val="252525"/>
          <w:spacing w:val="-13"/>
          <w:w w:val="110"/>
        </w:rPr>
        <w:t> </w:t>
      </w:r>
      <w:bookmarkStart w:name="_bookmark32" w:id="53"/>
      <w:bookmarkEnd w:id="53"/>
      <w:r>
        <w:rPr>
          <w:color w:val="252525"/>
          <w:w w:val="110"/>
        </w:rPr>
        <w:t>tác động của một thay đổi không được hiểu rõ, các nhà phát triển và máy chủ Tích hợp liên tục (CI) phải chạy toàn bộ bộ kiểm thử. Một số phần của hệ thống thậm chí còn yêu cầu kiểm thử thủ công. Cũng mất một thời gian để chẩn đoán và khắc phục nguyên nhân gây ra lỗi kiểm thử. Do đó, phải mất một vài ngày để hoàn thành một chu kỳ kiểm thử.</w:t>
      </w:r>
      <w:bookmarkStart w:name="_bookmark33" w:id="54"/>
      <w:bookmarkEnd w:id="54"/>
    </w:p>
    <w:p>
      <w:pPr>
        <w:spacing w:before="122"/>
        <w:ind w:left="1443" w:right="0" w:firstLine="0"/>
        <w:jc w:val="left"/>
        <w:rPr>
          <w:rFonts w:ascii="Trebuchet MS"/>
          <w:b/>
          <w:sz w:val="15"/>
        </w:rPr>
      </w:pPr>
      <w:bookmarkStart w:name="_bookmark34" w:id="55"/>
      <w:bookmarkEnd w:id="55"/>
      <w:r>
        <w:rPr/>
      </w:r>
      <w:r>
        <w:rPr>
          <w:rFonts w:ascii="Trebuchet MS"/>
          <w:b/>
          <w:color w:val="466A85"/>
          <w:spacing w:val="-1"/>
          <w:w w:val="105"/>
          <w:sz w:val="19"/>
        </w:rPr>
        <w:t>S</w:t>
      </w:r>
      <w:r>
        <w:rPr>
          <w:rFonts w:ascii="Trebuchet MS"/>
          <w:b/>
          <w:color w:val="466A85"/>
          <w:spacing w:val="-1"/>
          <w:w w:val="105"/>
          <w:sz w:val="15"/>
        </w:rPr>
        <w:t>GỌI LÀ KHÓ KHĂN</w:t>
      </w:r>
    </w:p>
    <w:p>
      <w:pPr>
        <w:pStyle w:val="BodyText"/>
        <w:spacing w:line="271" w:lineRule="auto" w:before="28"/>
        <w:ind w:left="1443" w:right="913"/>
        <w:jc w:val="both"/>
      </w:pPr>
      <w:r>
        <w:rPr>
          <w:color w:val="252525"/>
          <w:w w:val="110"/>
        </w:rPr>
        <w:t>Nhóm FTGO cũng gặp vấn đề trong việc mở rộng ứng dụng của mình. Đó là vì các mô-đun ứng dụng khác nhau có các yêu cầu về tài nguyên xung đột. Ví dụ, dữ liệu nhà hàng được lưu trữ trong cơ sở dữ liệu lớn trong bộ nhớ, lý tưởng nhất là triển khai trên các máy chủ có nhiều bộ nhớ. Ngược lại, mô-đun xử lý hình ảnh sử dụng nhiều CPU và triển khai tốt nhất trên các máy chủ có nhiều CPU. Vì các mô-đun này là một phần của cùng một ứng dụng, FTGO phải thỏa hiệp về cấu hình máy chủ.</w:t>
      </w:r>
    </w:p>
    <w:p>
      <w:pPr>
        <w:spacing w:before="123"/>
        <w:ind w:left="1443" w:right="0" w:firstLine="0"/>
        <w:jc w:val="left"/>
        <w:rPr>
          <w:rFonts w:ascii="Trebuchet MS"/>
          <w:b/>
          <w:sz w:val="15"/>
        </w:rPr>
      </w:pPr>
      <w:bookmarkStart w:name="_bookmark35" w:id="56"/>
      <w:bookmarkEnd w:id="56"/>
      <w:r>
        <w:rPr/>
      </w:r>
      <w:r>
        <w:rPr>
          <w:rFonts w:ascii="Trebuchet MS"/>
          <w:b/>
          <w:color w:val="466A85"/>
          <w:sz w:val="19"/>
        </w:rPr>
        <w:t>D</w:t>
      </w:r>
      <w:r>
        <w:rPr>
          <w:rFonts w:ascii="Trebuchet MS"/>
          <w:b/>
          <w:color w:val="466A85"/>
          <w:sz w:val="15"/>
        </w:rPr>
        <w:t>VIỆC CUNG CẤP MỘT MONOLITH ĐÁNG TIN CẬY LÀ MỘT THÁCH THỨC</w:t>
      </w:r>
    </w:p>
    <w:p>
      <w:pPr>
        <w:pStyle w:val="BodyText"/>
        <w:spacing w:line="271" w:lineRule="auto" w:before="27"/>
        <w:ind w:left="1443" w:right="911"/>
        <w:jc w:val="both"/>
      </w:pPr>
      <w:r>
        <w:rPr>
          <w:color w:val="252525"/>
          <w:w w:val="105"/>
        </w:rPr>
        <w:t>Một vấn đề khác với ứng dụng FTGO là thiếu độ tin cậy. Kết quả là, thường xuyên xảy ra tình trạng ngừng sản xuất. Một lý do khiến ứng dụng không đáng tin cậy là việc kiểm tra ứng dụng một cách kỹ lưỡng rất khó khăn do kích thước lớn của ứng dụng. Việc thiếu khả năng kiểm tra này có nghĩa là lỗi có thể xâm nhập vào quá trình sản xuất. Tệ hơn nữa, ứng dụng thiếu khả năng cô lập lỗi vì tất cả các mô-đun đều chạy trong cùng một quy trình. Thỉnh thoảng, một lỗi trong một mô-đun—ví dụ, rò rỉ bộ nhớ—sẽ làm sập tất cả các phiên bản của ứng dụng, từng cái một. Các nhà phát triển FTGO không thích bị gọi vào giữa đêm vì sự cố ngừng sản xuất. Những người kinh doanh thậm chí còn không thích mất doanh thu và mất lòng tin.</w:t>
      </w:r>
      <w:bookmarkStart w:name="_bookmark36" w:id="57"/>
      <w:bookmarkEnd w:id="57"/>
    </w:p>
    <w:p>
      <w:pPr>
        <w:spacing w:before="123"/>
        <w:ind w:left="1443" w:right="0" w:firstLine="0"/>
        <w:jc w:val="left"/>
        <w:rPr>
          <w:rFonts w:ascii="Trebuchet MS"/>
          <w:b/>
          <w:sz w:val="15"/>
        </w:rPr>
      </w:pPr>
      <w:bookmarkStart w:name="_bookmark37" w:id="58"/>
      <w:bookmarkEnd w:id="58"/>
      <w:r>
        <w:rPr/>
      </w:r>
      <w:r>
        <w:rPr>
          <w:rFonts w:ascii="Trebuchet MS"/>
          <w:b/>
          <w:color w:val="466A85"/>
          <w:sz w:val="19"/>
        </w:rPr>
        <w:t>L</w:t>
      </w:r>
      <w:r>
        <w:rPr>
          <w:rFonts w:ascii="Trebuchet MS"/>
          <w:b/>
          <w:color w:val="466A85"/>
          <w:sz w:val="15"/>
        </w:rPr>
        <w:t>BỊ LẮP VÀO CÔNG NGHỆ NGÀY CÀNG LỖI THỜI</w:t>
      </w:r>
    </w:p>
    <w:p>
      <w:pPr>
        <w:pStyle w:val="BodyText"/>
        <w:spacing w:line="271" w:lineRule="auto" w:before="28"/>
        <w:ind w:left="1443" w:right="913"/>
        <w:jc w:val="both"/>
      </w:pPr>
      <w:r>
        <w:rPr>
          <w:color w:val="252525"/>
          <w:w w:val="110"/>
        </w:rPr>
        <w:t>Mặt cuối cùng của địa ngục nguyên khối mà nhóm FTGO trải qua là kiến ​​trúc buộc họ phải sử dụng một ngăn xếp công nghệ đang ngày càng trở nên lỗi thời. Kiến trúc nguyên khối khiến việc áp dụng các khuôn khổ và ngôn ngữ mới trở nên khó khăn. Sẽ cực kỳ tốn kém và rủi ro khi viết lại toàn bộ ứng dụng nguyên khối để nó có thể sử dụng một công nghệ mới và có lẽ là tốt hơn. Do đó, các nhà phát triển</w:t>
      </w:r>
    </w:p>
    <w:p>
      <w:pPr>
        <w:spacing w:after="0" w:line="271" w:lineRule="auto"/>
        <w:jc w:val="both"/>
        <w:sectPr>
          <w:pgSz w:w="10620" w:h="13320"/>
          <w:pgMar w:header="504" w:footer="0" w:top="700" w:bottom="280" w:left="420" w:right="400"/>
        </w:sectPr>
      </w:pPr>
    </w:p>
    <w:p>
      <w:pPr>
        <w:tabs>
          <w:tab w:pos="9061" w:val="right" w:leader="none"/>
        </w:tabs>
        <w:spacing w:before="79"/>
        <w:ind w:left="3924" w:right="0" w:firstLine="0"/>
        <w:jc w:val="left"/>
        <w:rPr>
          <w:b/>
          <w:sz w:val="18"/>
        </w:rPr>
      </w:pPr>
      <w:bookmarkStart w:name="1.2 Why this book is relevant to you" w:id="59"/>
      <w:bookmarkEnd w:id="59"/>
      <w:r>
        <w:rPr/>
      </w:r>
      <w:bookmarkStart w:name="1.3 What you?ll learn in this book" w:id="60"/>
      <w:bookmarkEnd w:id="60"/>
      <w:r>
        <w:rPr/>
      </w:r>
      <w:r>
        <w:rPr>
          <w:b/>
          <w:i/>
          <w:color w:val="656565"/>
          <w:sz w:val="18"/>
        </w:rPr>
        <w:t>Những gì bạn sẽ học được trong này</w:t>
      </w:r>
      <w:r>
        <w:rPr>
          <w:b/>
          <w:i/>
          <w:color w:val="656565"/>
          <w:sz w:val="18"/>
        </w:rPr>
        <w:t>sách</w:t>
        <w:tab/>
      </w:r>
      <w:r>
        <w:rPr>
          <w:b/>
          <w:color w:val="252525"/>
          <w:sz w:val="18"/>
        </w:rPr>
        <w:t>7</w:t>
      </w:r>
    </w:p>
    <w:p>
      <w:pPr>
        <w:pStyle w:val="BodyText"/>
        <w:spacing w:before="10"/>
        <w:rPr>
          <w:b/>
          <w:sz w:val="27"/>
        </w:rPr>
      </w:pPr>
    </w:p>
    <w:p>
      <w:pPr>
        <w:pStyle w:val="BodyText"/>
        <w:spacing w:line="271" w:lineRule="auto"/>
        <w:ind w:left="1623" w:right="734"/>
        <w:jc w:val="both"/>
      </w:pPr>
      <w:r>
        <w:rPr>
          <w:color w:val="252525"/>
          <w:w w:val="110"/>
        </w:rPr>
        <w:t>bị mắc kẹt với các lựa chọn công nghệ mà họ đã thực hiện khi bắt đầu dự án. Thông thường, họ phải duy trì một ứng dụng được viết bằng một ngăn xếp công nghệ ngày càng lỗi thời.</w:t>
      </w:r>
    </w:p>
    <w:p>
      <w:pPr>
        <w:pStyle w:val="BodyText"/>
        <w:spacing w:line="271" w:lineRule="auto"/>
        <w:ind w:left="1623" w:right="731" w:firstLine="297"/>
        <w:jc w:val="both"/>
      </w:pPr>
      <w:r>
        <w:rPr>
          <w:color w:val="252525"/>
          <w:w w:val="110"/>
        </w:rPr>
        <w:t>Khung Spring vẫn tiếp tục phát triển trong khi vẫn tương thích ngược, vì vậy về mặt lý thuyết FTGO có thể nâng cấp. Thật không may, ứng dụng FTGO sử dụng các phiên bản khung không tương thích với các phiên bản Spring mới hơn. Nhóm phát triển chưa bao giờ tìm được thời gian để nâng cấp các khung đó. Do đó, các phần chính của ứng dụng được viết bằng các khung ngày càng lỗi thời. Hơn nữa, các nhà phát triển FTGO muốn thử nghiệm với các ngôn ngữ không phải JVM</w:t>
      </w:r>
      <w:bookmarkStart w:name="_bookmark38" w:id="61"/>
      <w:bookmarkEnd w:id="61"/>
      <w:r>
        <w:rPr>
          <w:color w:val="252525"/>
          <w:w w:val="110"/>
        </w:rPr>
      </w:r>
      <w:r>
        <w:rPr>
          <w:color w:val="252525"/>
          <w:w w:val="110"/>
        </w:rPr>
        <w:t>chẳng hạn như GoLang và NodeJS. Đáng buồn thay, điều đó không thể thực hiện được với một ứng dụng độc lập.</w:t>
      </w:r>
      <w:bookmarkStart w:name="_bookmark39" w:id="62"/>
      <w:bookmarkEnd w:id="62"/>
    </w:p>
    <w:p>
      <w:pPr>
        <w:pStyle w:val="Heading4"/>
        <w:numPr>
          <w:ilvl w:val="1"/>
          <w:numId w:val="18"/>
        </w:numPr>
        <w:tabs>
          <w:tab w:pos="1623" w:val="left" w:leader="none"/>
          <w:tab w:pos="1624" w:val="left" w:leader="none"/>
        </w:tabs>
        <w:spacing w:line="240" w:lineRule="auto" w:before="166" w:after="0"/>
        <w:ind w:left="1623" w:right="0" w:hanging="721"/>
        <w:jc w:val="left"/>
      </w:pPr>
      <w:bookmarkStart w:name="_bookmark40" w:id="63"/>
      <w:bookmarkEnd w:id="63"/>
      <w:r>
        <w:rPr>
          <w:b w:val="0"/>
          <w:i w:val="0"/>
        </w:rPr>
      </w:r>
      <w:bookmarkStart w:name="_bookmark40" w:id="64"/>
      <w:bookmarkEnd w:id="64"/>
      <w:r>
        <w:rPr>
          <w:color w:val="466A85"/>
          <w:w w:val="90"/>
        </w:rPr>
        <w:t>Tại sao cuốn sách này có liên quan đến bạn</w:t>
      </w:r>
    </w:p>
    <w:p>
      <w:pPr>
        <w:pStyle w:val="BodyText"/>
        <w:spacing w:line="271" w:lineRule="auto" w:before="67"/>
        <w:ind w:left="1623" w:right="734"/>
        <w:jc w:val="both"/>
      </w:pPr>
      <w:r>
        <w:rPr>
          <w:color w:val="252525"/>
          <w:w w:val="105"/>
        </w:rPr>
        <w:t>Có khả năng bạn là một nhà phát triển, kiến ​​trúc sư, giám đốc công nghệ hoặc phó chủ tịch kỹ thuật. Bạn chịu trách nhiệm cho một ứng dụng đã phát triển vượt ra khỏi kiến ​​trúc đơn khối của nó. Giống như Mary tại FTGO, bạn đang vật lộn với việc phân phối phần mềm và muốn biết cách thoát khỏi địa ngục đơn khối. Hoặc có lẽ bạn lo sợ rằng tổ chức của mình đang trên con đường đến địa ngục đơn khối và bạn muốn biết cách thay đổi hướng đi trước khi quá muộn. Nếu bạn cần thoát khỏi hoặc tránh địa ngục đơn khối, đây là cuốn sách dành cho bạn.</w:t>
      </w:r>
    </w:p>
    <w:p>
      <w:pPr>
        <w:pStyle w:val="BodyText"/>
        <w:spacing w:line="271" w:lineRule="auto" w:before="2"/>
        <w:ind w:left="1623" w:right="733" w:firstLine="300"/>
        <w:jc w:val="both"/>
      </w:pPr>
      <w:r>
        <w:rPr>
          <w:color w:val="252525"/>
          <w:w w:val="105"/>
        </w:rPr>
        <w:t>Cuốn sách này dành nhiều thời gian để giải thích các khái niệm về kiến ​​trúc microservice. Mục tiêu của tôi là bạn có thể tìm thấy tài liệu này dễ tiếp cận, bất kể bạn sử dụng công nghệ nào. Tất cả những gì bạn cần là phải quen thuộc với những điều cơ bản về kiến ​​trúc và thiết kế ứng dụng doanh nghiệp. Cụ thể, bạn cần biết những điều sau:</w:t>
      </w:r>
    </w:p>
    <w:p>
      <w:pPr>
        <w:pStyle w:val="ListParagraph"/>
        <w:numPr>
          <w:ilvl w:val="0"/>
          <w:numId w:val="19"/>
        </w:numPr>
        <w:tabs>
          <w:tab w:pos="2176" w:val="left" w:leader="none"/>
        </w:tabs>
        <w:spacing w:line="240" w:lineRule="auto" w:before="80" w:after="0"/>
        <w:ind w:left="2175" w:right="0" w:hanging="241"/>
        <w:jc w:val="left"/>
        <w:rPr>
          <w:sz w:val="20"/>
        </w:rPr>
      </w:pPr>
      <w:r>
        <w:rPr>
          <w:color w:val="252525"/>
          <w:w w:val="110"/>
          <w:sz w:val="20"/>
        </w:rPr>
        <w:t>Kiến trúc ba tầng</w:t>
      </w:r>
    </w:p>
    <w:p>
      <w:pPr>
        <w:pStyle w:val="ListParagraph"/>
        <w:numPr>
          <w:ilvl w:val="0"/>
          <w:numId w:val="19"/>
        </w:numPr>
        <w:tabs>
          <w:tab w:pos="2176" w:val="left" w:leader="none"/>
        </w:tabs>
        <w:spacing w:line="240" w:lineRule="auto" w:before="50" w:after="0"/>
        <w:ind w:left="2175" w:right="0" w:hanging="241"/>
        <w:jc w:val="left"/>
        <w:rPr>
          <w:sz w:val="20"/>
        </w:rPr>
      </w:pPr>
      <w:r>
        <w:rPr>
          <w:color w:val="252525"/>
          <w:spacing w:val="-1"/>
          <w:w w:val="110"/>
          <w:sz w:val="20"/>
        </w:rPr>
        <w:t>Ứng dụng web</w:t>
      </w:r>
      <w:r>
        <w:rPr>
          <w:color w:val="252525"/>
          <w:w w:val="110"/>
          <w:sz w:val="20"/>
        </w:rPr>
        <w:t>thiết kế</w:t>
      </w:r>
    </w:p>
    <w:p>
      <w:pPr>
        <w:pStyle w:val="ListParagraph"/>
        <w:numPr>
          <w:ilvl w:val="0"/>
          <w:numId w:val="19"/>
        </w:numPr>
        <w:tabs>
          <w:tab w:pos="2176" w:val="left" w:leader="none"/>
        </w:tabs>
        <w:spacing w:line="240" w:lineRule="auto" w:before="50" w:after="0"/>
        <w:ind w:left="2175" w:right="0" w:hanging="241"/>
        <w:jc w:val="left"/>
        <w:rPr>
          <w:sz w:val="20"/>
        </w:rPr>
      </w:pPr>
      <w:r>
        <w:rPr>
          <w:color w:val="252525"/>
          <w:w w:val="105"/>
          <w:sz w:val="20"/>
        </w:rPr>
        <w:t>Làm thế nào để phát triển logic kinh doanh bằng cách sử dụng thiết kế hướng đối tượng</w:t>
      </w:r>
    </w:p>
    <w:p>
      <w:pPr>
        <w:pStyle w:val="ListParagraph"/>
        <w:numPr>
          <w:ilvl w:val="0"/>
          <w:numId w:val="19"/>
        </w:numPr>
        <w:tabs>
          <w:tab w:pos="2176" w:val="left" w:leader="none"/>
        </w:tabs>
        <w:spacing w:line="240" w:lineRule="auto" w:before="50" w:after="0"/>
        <w:ind w:left="2175" w:right="0" w:hanging="241"/>
        <w:jc w:val="left"/>
        <w:rPr>
          <w:sz w:val="20"/>
        </w:rPr>
      </w:pPr>
      <w:r>
        <w:rPr>
          <w:color w:val="252525"/>
          <w:w w:val="105"/>
          <w:sz w:val="20"/>
        </w:rPr>
        <w:t>Cách sử dụng RDBMS: Giao dịch SQL và ACID</w:t>
      </w:r>
    </w:p>
    <w:p>
      <w:pPr>
        <w:pStyle w:val="ListParagraph"/>
        <w:numPr>
          <w:ilvl w:val="0"/>
          <w:numId w:val="19"/>
        </w:numPr>
        <w:tabs>
          <w:tab w:pos="2176" w:val="left" w:leader="none"/>
        </w:tabs>
        <w:spacing w:line="240" w:lineRule="auto" w:before="50" w:after="0"/>
        <w:ind w:left="2175" w:right="0" w:hanging="241"/>
        <w:jc w:val="left"/>
        <w:rPr>
          <w:sz w:val="20"/>
        </w:rPr>
      </w:pPr>
      <w:r>
        <w:rPr>
          <w:color w:val="252525"/>
          <w:w w:val="105"/>
          <w:sz w:val="20"/>
        </w:rPr>
        <w:t>Cách sử dụng giao tiếp giữa các tiến trình bằng cách sử dụng môi giới tin nhắn và API REST</w:t>
      </w:r>
    </w:p>
    <w:p>
      <w:pPr>
        <w:pStyle w:val="ListParagraph"/>
        <w:numPr>
          <w:ilvl w:val="0"/>
          <w:numId w:val="19"/>
        </w:numPr>
        <w:tabs>
          <w:tab w:pos="2176" w:val="left" w:leader="none"/>
        </w:tabs>
        <w:spacing w:line="240" w:lineRule="auto" w:before="50" w:after="0"/>
        <w:ind w:left="2175" w:right="0" w:hanging="241"/>
        <w:jc w:val="left"/>
        <w:rPr>
          <w:sz w:val="20"/>
        </w:rPr>
      </w:pPr>
      <w:r>
        <w:rPr>
          <w:color w:val="252525"/>
          <w:w w:val="110"/>
          <w:sz w:val="20"/>
        </w:rPr>
        <w:t>Bảo mật, bao gồm xác thực và ủy quyền</w:t>
      </w:r>
    </w:p>
    <w:p>
      <w:pPr>
        <w:pStyle w:val="BodyText"/>
        <w:spacing w:line="271" w:lineRule="auto" w:before="130"/>
        <w:ind w:left="1623" w:right="734"/>
        <w:jc w:val="both"/>
      </w:pPr>
      <w:r>
        <w:rPr>
          <w:color w:val="252525"/>
          <w:w w:val="110"/>
        </w:rPr>
        <w:t>Các ví dụ mã trong cuốn sách này được viết bằng Java và Spring framework. Điều đó có nghĩa là để tận dụng tối đa các ví dụ, bạn cũng cần phải quen thuộc với Spring framework.</w:t>
      </w:r>
    </w:p>
    <w:p>
      <w:pPr>
        <w:pStyle w:val="Heading4"/>
        <w:numPr>
          <w:ilvl w:val="1"/>
          <w:numId w:val="18"/>
        </w:numPr>
        <w:tabs>
          <w:tab w:pos="1623" w:val="left" w:leader="none"/>
          <w:tab w:pos="1624" w:val="left" w:leader="none"/>
        </w:tabs>
        <w:spacing w:line="240" w:lineRule="auto" w:before="166" w:after="0"/>
        <w:ind w:left="1623" w:right="0" w:hanging="721"/>
        <w:jc w:val="left"/>
      </w:pPr>
      <w:bookmarkStart w:name="_bookmark41" w:id="65"/>
      <w:bookmarkEnd w:id="65"/>
      <w:r>
        <w:rPr>
          <w:b w:val="0"/>
          <w:i w:val="0"/>
        </w:rPr>
      </w:r>
      <w:bookmarkStart w:name="_bookmark41" w:id="66"/>
      <w:bookmarkEnd w:id="66"/>
      <w:r>
        <w:rPr>
          <w:color w:val="466A85"/>
          <w:w w:val="90"/>
        </w:rPr>
        <w:t>Những gì bạn sẽ học được trong cuốn sách này</w:t>
      </w:r>
    </w:p>
    <w:p>
      <w:pPr>
        <w:pStyle w:val="BodyText"/>
        <w:spacing w:before="67"/>
        <w:ind w:left="1623"/>
      </w:pPr>
      <w:r>
        <w:rPr>
          <w:color w:val="252525"/>
          <w:spacing w:val="-1"/>
          <w:w w:val="110"/>
        </w:rPr>
        <w:t>Khi bạn đọc xong cuốn sách này, bạn sẽ hiểu</w:t>
      </w:r>
      <w:r>
        <w:rPr>
          <w:color w:val="252525"/>
          <w:w w:val="110"/>
        </w:rPr>
        <w:t>sau đây:</w:t>
      </w:r>
    </w:p>
    <w:p>
      <w:pPr>
        <w:pStyle w:val="ListParagraph"/>
        <w:numPr>
          <w:ilvl w:val="0"/>
          <w:numId w:val="20"/>
        </w:numPr>
        <w:tabs>
          <w:tab w:pos="2176" w:val="left" w:leader="none"/>
        </w:tabs>
        <w:spacing w:line="271" w:lineRule="auto" w:before="110" w:after="0"/>
        <w:ind w:left="2175" w:right="734" w:hanging="240"/>
        <w:jc w:val="left"/>
        <w:rPr>
          <w:sz w:val="20"/>
        </w:rPr>
      </w:pPr>
      <w:r>
        <w:rPr>
          <w:color w:val="252525"/>
          <w:w w:val="110"/>
          <w:sz w:val="20"/>
        </w:rPr>
        <w:t>Các đặc điểm thiết yếu của kiến ​​trúc vi dịch vụ, lợi ích và hạn chế của nó, và thời điểm sử dụng nó</w:t>
      </w:r>
    </w:p>
    <w:p>
      <w:pPr>
        <w:pStyle w:val="ListParagraph"/>
        <w:numPr>
          <w:ilvl w:val="0"/>
          <w:numId w:val="20"/>
        </w:numPr>
        <w:tabs>
          <w:tab w:pos="2176" w:val="left" w:leader="none"/>
        </w:tabs>
        <w:spacing w:line="240" w:lineRule="auto" w:before="20" w:after="0"/>
        <w:ind w:left="2175" w:right="0" w:hanging="241"/>
        <w:jc w:val="left"/>
        <w:rPr>
          <w:sz w:val="20"/>
        </w:rPr>
      </w:pPr>
      <w:r>
        <w:rPr>
          <w:color w:val="252525"/>
          <w:w w:val="110"/>
          <w:sz w:val="20"/>
        </w:rPr>
        <w:t>Các mô hình quản lý dữ liệu phân tán</w:t>
      </w:r>
    </w:p>
    <w:p>
      <w:pPr>
        <w:pStyle w:val="ListParagraph"/>
        <w:numPr>
          <w:ilvl w:val="0"/>
          <w:numId w:val="20"/>
        </w:numPr>
        <w:tabs>
          <w:tab w:pos="2176" w:val="left" w:leader="none"/>
        </w:tabs>
        <w:spacing w:line="240" w:lineRule="auto" w:before="51" w:after="0"/>
        <w:ind w:left="2175" w:right="0" w:hanging="241"/>
        <w:jc w:val="left"/>
        <w:rPr>
          <w:sz w:val="20"/>
        </w:rPr>
      </w:pPr>
      <w:r>
        <w:rPr>
          <w:color w:val="252525"/>
          <w:w w:val="105"/>
          <w:sz w:val="20"/>
        </w:rPr>
        <w:t>Chiến lược thử nghiệm dịch vụ vi mô hiệu quả</w:t>
      </w:r>
    </w:p>
    <w:p>
      <w:pPr>
        <w:pStyle w:val="ListParagraph"/>
        <w:numPr>
          <w:ilvl w:val="0"/>
          <w:numId w:val="20"/>
        </w:numPr>
        <w:tabs>
          <w:tab w:pos="2176" w:val="left" w:leader="none"/>
        </w:tabs>
        <w:spacing w:line="240" w:lineRule="auto" w:before="50" w:after="0"/>
        <w:ind w:left="2175" w:right="0" w:hanging="241"/>
        <w:jc w:val="left"/>
        <w:rPr>
          <w:sz w:val="20"/>
        </w:rPr>
      </w:pPr>
      <w:r>
        <w:rPr>
          <w:color w:val="252525"/>
          <w:w w:val="105"/>
          <w:sz w:val="20"/>
        </w:rPr>
        <w:t>Tùy chọn triển khai cho các dịch vụ vi mô</w:t>
      </w:r>
    </w:p>
    <w:p>
      <w:pPr>
        <w:pStyle w:val="ListParagraph"/>
        <w:numPr>
          <w:ilvl w:val="0"/>
          <w:numId w:val="20"/>
        </w:numPr>
        <w:tabs>
          <w:tab w:pos="2176" w:val="left" w:leader="none"/>
        </w:tabs>
        <w:spacing w:line="240" w:lineRule="auto" w:before="49" w:after="0"/>
        <w:ind w:left="2175" w:right="0" w:hanging="241"/>
        <w:jc w:val="left"/>
        <w:rPr>
          <w:sz w:val="20"/>
        </w:rPr>
      </w:pPr>
      <w:r>
        <w:rPr>
          <w:color w:val="252525"/>
          <w:spacing w:val="-4"/>
          <w:w w:val="110"/>
          <w:sz w:val="20"/>
        </w:rPr>
        <w:t>Các chiến lược để tái cấu trúc một ứng dụng độc lập thành kiến ​​trúc dịch vụ vi mô</w:t>
      </w:r>
    </w:p>
    <w:p>
      <w:pPr>
        <w:spacing w:after="0" w:line="240" w:lineRule="auto"/>
        <w:jc w:val="left"/>
        <w:rPr>
          <w:sz w:val="20"/>
        </w:rPr>
        <w:sectPr>
          <w:headerReference w:type="default" r:id="rId56"/>
          <w:pgSz w:w="10620" w:h="13320"/>
          <w:pgMar w:header="0" w:footer="0" w:top="420" w:bottom="280" w:left="420" w:right="400"/>
        </w:sectPr>
      </w:pPr>
    </w:p>
    <w:p>
      <w:pPr>
        <w:pStyle w:val="BodyText"/>
        <w:spacing w:before="9"/>
        <w:rPr>
          <w:sz w:val="18"/>
        </w:rPr>
      </w:pPr>
    </w:p>
    <w:p>
      <w:pPr>
        <w:pStyle w:val="BodyText"/>
        <w:spacing w:before="94"/>
        <w:ind w:left="1443"/>
      </w:pPr>
      <w:bookmarkStart w:name="1.4 Microservice architecture to the res" w:id="67"/>
      <w:bookmarkEnd w:id="67"/>
      <w:r>
        <w:rPr/>
      </w:r>
      <w:bookmarkStart w:name="1.4.1 Scale cube and microservices" w:id="68"/>
      <w:bookmarkEnd w:id="68"/>
      <w:r>
        <w:rPr/>
      </w:r>
      <w:r>
        <w:rPr>
          <w:color w:val="252525"/>
          <w:w w:val="105"/>
        </w:rPr>
        <w:t>Bạn cũng có thể thực hiện những điều sau:</w:t>
      </w:r>
    </w:p>
    <w:p>
      <w:pPr>
        <w:pStyle w:val="ListParagraph"/>
        <w:numPr>
          <w:ilvl w:val="0"/>
          <w:numId w:val="21"/>
        </w:numPr>
        <w:tabs>
          <w:tab w:pos="1996" w:val="left" w:leader="none"/>
        </w:tabs>
        <w:spacing w:line="240" w:lineRule="auto" w:before="111" w:after="0"/>
        <w:ind w:left="1995" w:right="0" w:hanging="241"/>
        <w:jc w:val="left"/>
        <w:rPr>
          <w:sz w:val="20"/>
        </w:rPr>
      </w:pPr>
      <w:r>
        <w:rPr>
          <w:color w:val="252525"/>
          <w:w w:val="110"/>
          <w:sz w:val="20"/>
        </w:rPr>
        <w:t>Thiết kế ứng dụng bằng cách sử dụng mô hình kiến ​​trúc vi dịch vụ</w:t>
      </w:r>
    </w:p>
    <w:p>
      <w:pPr>
        <w:pStyle w:val="ListParagraph"/>
        <w:numPr>
          <w:ilvl w:val="0"/>
          <w:numId w:val="21"/>
        </w:numPr>
        <w:tabs>
          <w:tab w:pos="1996" w:val="left" w:leader="none"/>
        </w:tabs>
        <w:spacing w:line="240" w:lineRule="auto" w:before="49" w:after="0"/>
        <w:ind w:left="1995" w:right="0" w:hanging="241"/>
        <w:jc w:val="left"/>
        <w:rPr>
          <w:sz w:val="20"/>
        </w:rPr>
      </w:pPr>
      <w:r>
        <w:rPr>
          <w:color w:val="252525"/>
          <w:w w:val="105"/>
          <w:sz w:val="20"/>
        </w:rPr>
        <w:t>Phát triển logic kinh doanh cho một dịch vụ</w:t>
      </w:r>
    </w:p>
    <w:p>
      <w:pPr>
        <w:pStyle w:val="ListParagraph"/>
        <w:numPr>
          <w:ilvl w:val="0"/>
          <w:numId w:val="21"/>
        </w:numPr>
        <w:tabs>
          <w:tab w:pos="1996" w:val="left" w:leader="none"/>
        </w:tabs>
        <w:spacing w:line="240" w:lineRule="auto" w:before="50" w:after="0"/>
        <w:ind w:left="1995" w:right="0" w:hanging="241"/>
        <w:jc w:val="left"/>
        <w:rPr>
          <w:sz w:val="20"/>
        </w:rPr>
      </w:pPr>
      <w:r>
        <w:rPr>
          <w:color w:val="252525"/>
          <w:w w:val="105"/>
          <w:sz w:val="20"/>
        </w:rPr>
        <w:t>Sử dụng sagas để duy trì tính nhất quán của dữ liệu trên các dịch vụ</w:t>
      </w:r>
    </w:p>
    <w:p>
      <w:pPr>
        <w:pStyle w:val="ListParagraph"/>
        <w:numPr>
          <w:ilvl w:val="0"/>
          <w:numId w:val="21"/>
        </w:numPr>
        <w:tabs>
          <w:tab w:pos="1996" w:val="left" w:leader="none"/>
        </w:tabs>
        <w:spacing w:line="240" w:lineRule="auto" w:before="51" w:after="0"/>
        <w:ind w:left="1995" w:right="0" w:hanging="241"/>
        <w:jc w:val="left"/>
        <w:rPr>
          <w:sz w:val="20"/>
        </w:rPr>
      </w:pPr>
      <w:r>
        <w:rPr>
          <w:color w:val="252525"/>
          <w:w w:val="110"/>
          <w:sz w:val="20"/>
        </w:rPr>
        <w:t>Triển khai các truy vấn mở rộng dịch vụ</w:t>
      </w:r>
    </w:p>
    <w:p>
      <w:pPr>
        <w:pStyle w:val="ListParagraph"/>
        <w:numPr>
          <w:ilvl w:val="0"/>
          <w:numId w:val="21"/>
        </w:numPr>
        <w:tabs>
          <w:tab w:pos="1996" w:val="left" w:leader="none"/>
        </w:tabs>
        <w:spacing w:line="240" w:lineRule="auto" w:before="49" w:after="0"/>
        <w:ind w:left="1995" w:right="0" w:hanging="241"/>
        <w:jc w:val="left"/>
        <w:rPr>
          <w:sz w:val="20"/>
        </w:rPr>
      </w:pPr>
      <w:r>
        <w:rPr>
          <w:color w:val="252525"/>
          <w:spacing w:val="-1"/>
          <w:w w:val="105"/>
          <w:sz w:val="20"/>
        </w:rPr>
        <w:t>Kiểm tra hiệu quả các dịch vụ vi mô</w:t>
      </w:r>
    </w:p>
    <w:p>
      <w:pPr>
        <w:pStyle w:val="ListParagraph"/>
        <w:numPr>
          <w:ilvl w:val="0"/>
          <w:numId w:val="21"/>
        </w:numPr>
        <w:tabs>
          <w:tab w:pos="1996" w:val="left" w:leader="none"/>
        </w:tabs>
        <w:spacing w:line="240" w:lineRule="auto" w:before="51" w:after="0"/>
        <w:ind w:left="1995" w:right="0" w:hanging="241"/>
        <w:jc w:val="left"/>
        <w:rPr>
          <w:sz w:val="20"/>
        </w:rPr>
      </w:pPr>
      <w:r>
        <w:rPr>
          <w:color w:val="252525"/>
          <w:w w:val="105"/>
          <w:sz w:val="20"/>
        </w:rPr>
        <w:t>Phát triển các dịch vụ sẵn sàng sản xuất, an toàn, có thể định cấu hình và có thể quan sát được</w:t>
      </w:r>
    </w:p>
    <w:p>
      <w:pPr>
        <w:pStyle w:val="ListParagraph"/>
        <w:numPr>
          <w:ilvl w:val="0"/>
          <w:numId w:val="21"/>
        </w:numPr>
        <w:tabs>
          <w:tab w:pos="1996" w:val="left" w:leader="none"/>
        </w:tabs>
        <w:spacing w:line="240" w:lineRule="auto" w:before="50" w:after="0"/>
        <w:ind w:left="1995" w:right="0" w:hanging="241"/>
        <w:jc w:val="left"/>
        <w:rPr>
          <w:sz w:val="20"/>
        </w:rPr>
      </w:pPr>
      <w:r>
        <w:rPr>
          <w:color w:val="252525"/>
          <w:spacing w:val="-1"/>
          <w:w w:val="110"/>
          <w:sz w:val="20"/>
        </w:rPr>
        <w:t>Tái cấu trúc một ứng dụng đơn khối hiện có</w:t>
      </w:r>
      <w:r>
        <w:rPr>
          <w:color w:val="252525"/>
          <w:w w:val="110"/>
          <w:sz w:val="20"/>
        </w:rPr>
        <w:t>đến các dịch vụ</w:t>
      </w:r>
    </w:p>
    <w:p>
      <w:pPr>
        <w:pStyle w:val="BodyText"/>
        <w:spacing w:before="2"/>
        <w:rPr>
          <w:sz w:val="22"/>
        </w:rPr>
      </w:pPr>
    </w:p>
    <w:p>
      <w:pPr>
        <w:pStyle w:val="Heading4"/>
        <w:numPr>
          <w:ilvl w:val="1"/>
          <w:numId w:val="18"/>
        </w:numPr>
        <w:tabs>
          <w:tab w:pos="1443" w:val="left" w:leader="none"/>
          <w:tab w:pos="1444" w:val="left" w:leader="none"/>
        </w:tabs>
        <w:spacing w:line="240" w:lineRule="auto" w:before="0" w:after="0"/>
        <w:ind w:left="1443" w:right="0" w:hanging="721"/>
        <w:jc w:val="left"/>
      </w:pPr>
      <w:bookmarkStart w:name="_bookmark42" w:id="69"/>
      <w:bookmarkEnd w:id="69"/>
      <w:r>
        <w:rPr>
          <w:b w:val="0"/>
          <w:i w:val="0"/>
        </w:rPr>
      </w:r>
      <w:bookmarkStart w:name="_bookmark43" w:id="70"/>
      <w:bookmarkEnd w:id="70"/>
      <w:r>
        <w:rPr>
          <w:color w:val="466A85"/>
          <w:w w:val="90"/>
        </w:rPr>
        <w:t>Kiến trúc vi dịch vụ để giải cứu</w:t>
      </w:r>
    </w:p>
    <w:p>
      <w:pPr>
        <w:pStyle w:val="BodyText"/>
        <w:spacing w:line="271" w:lineRule="auto" w:before="97"/>
        <w:ind w:left="1443" w:right="914"/>
        <w:jc w:val="both"/>
      </w:pPr>
      <w:r>
        <w:rPr>
          <w:color w:val="252525"/>
          <w:w w:val="110"/>
        </w:rPr>
        <w:t>Mary đã đi đến kết luận rằng FTGO phải chuyển sang kiến ​​trúc dịch vụ vi mô.</w:t>
      </w:r>
      <w:bookmarkStart w:name="_bookmark44" w:id="71"/>
      <w:bookmarkEnd w:id="71"/>
    </w:p>
    <w:p>
      <w:pPr>
        <w:pStyle w:val="BodyText"/>
        <w:spacing w:line="271" w:lineRule="auto"/>
        <w:ind w:left="1443" w:right="914" w:firstLine="321"/>
        <w:jc w:val="both"/>
      </w:pPr>
      <w:r>
        <w:rPr>
          <w:color w:val="252525"/>
          <w:w w:val="110"/>
        </w:rPr>
        <w:t>Điều thú vị là kiến ​​trúc phần mềm có rất ít liên quan đến các yêu cầu chức năng. Bạn có thể triển khai một tập hợp các trường hợp sử dụng—các yêu cầu chức năng của ứng dụng—với bất kỳ kiến ​​trúc nào. Trên thực tế, các ứng dụng thành công, chẳng hạn như ứng dụng FTGO, thường là những quả bóng bùn lớn.</w:t>
      </w:r>
    </w:p>
    <w:p>
      <w:pPr>
        <w:pStyle w:val="BodyText"/>
        <w:spacing w:line="271" w:lineRule="auto" w:before="1"/>
        <w:ind w:left="1443" w:right="913" w:firstLine="299"/>
        <w:jc w:val="both"/>
      </w:pPr>
      <w:bookmarkStart w:name="_bookmark48" w:id="72"/>
      <w:bookmarkEnd w:id="72"/>
      <w:r>
        <w:rPr/>
      </w:r>
      <w:r>
        <w:rPr>
          <w:color w:val="252525"/>
          <w:w w:val="105"/>
        </w:rPr>
        <w:t>Tuy nhiên, kiến ​​trúc rất quan trọng vì nó ảnh hưởng đến cái gọi là chất lượng dịch vụ.</w:t>
      </w:r>
      <w:bookmarkStart w:name="_bookmark46" w:id="73"/>
      <w:bookmarkEnd w:id="73"/>
      <w:bookmarkStart w:name="_bookmark47" w:id="74"/>
      <w:bookmarkEnd w:id="74"/>
      <w:bookmarkStart w:name="_bookmark45" w:id="75"/>
      <w:bookmarkEnd w:id="75"/>
      <w:r>
        <w:rPr>
          <w:i/>
          <w:color w:val="252525"/>
        </w:rPr>
        <w:t>phó</w:t>
      </w:r>
      <w:r>
        <w:rPr>
          <w:color w:val="252525"/>
        </w:rPr>
        <w:t>yêu cầu, còn được gọi là yêu cầu phi chức năng, thuộc tính chất lượng hoặc khả năng. Khi ứng dụng FTGO phát triển, nhiều thuộc tính chất lượng đã bị ảnh hưởng, đáng chú ý nhất là những thuộc tính ảnh hưởng đến tốc độ phân phối phần mềm: khả năng bảo trì, khả năng mở rộng và khả năng kiểm tra.</w:t>
      </w:r>
    </w:p>
    <w:p>
      <w:pPr>
        <w:pStyle w:val="BodyText"/>
        <w:spacing w:line="271" w:lineRule="auto" w:before="1"/>
        <w:ind w:left="1443" w:right="912" w:firstLine="292"/>
        <w:jc w:val="both"/>
      </w:pPr>
      <w:r>
        <w:rPr>
          <w:color w:val="252525"/>
          <w:w w:val="110"/>
        </w:rPr>
        <w:t>Một mặt, một nhóm có kỷ luật có thể làm chậm tốc độ đi xuống địa ngục đơn khối của mình. Các thành viên trong nhóm có thể làm việc chăm chỉ để duy trì tính mô-đun của ứng dụng của họ. Họ có thể viết các bài kiểm tra tự động toàn diện. Mặt khác, họ không thể tránh khỏi các vấn đề của một nhóm lớn làm việc trên một ứng dụng đơn khối duy nhất. Họ cũng không thể giải quyết vấn đề của một ngăn xếp công nghệ ngày càng lỗi thời. Điều tốt nhất mà một nhóm có thể làm là trì hoãn điều không thể tránh khỏi. Để thoát khỏi địa ngục đơn khối, họ phải di chuyển sang một kiến ​​trúc mới: kiến ​​trúc Microservice.</w:t>
      </w:r>
    </w:p>
    <w:p>
      <w:pPr>
        <w:pStyle w:val="BodyText"/>
        <w:spacing w:line="271" w:lineRule="auto"/>
        <w:ind w:left="1443" w:right="913" w:firstLine="305"/>
        <w:jc w:val="both"/>
      </w:pPr>
      <w:r>
        <w:rPr>
          <w:color w:val="252525"/>
          <w:w w:val="105"/>
        </w:rPr>
        <w:t>Ngày nay, sự đồng thuận ngày càng tăng là nếu bạn đang xây dựng một ứng dụng lớn, phức tạp, bạn nên cân nhắc sử dụng kiến ​​trúc vi dịch vụ. Nhưng vi dịch vụ chính xác là gì? Thật không may, cái tên không giúp ích gì vì nó nhấn mạnh quá mức vào kích thước. Có rất nhiều định nghĩa về kiến ​​trúc vi dịch vụ. Một số người hiểu theo nghĩa đen của tên và cho rằng một dịch vụ phải rất nhỏ—ví dụ, 100 LOC. Những người khác cho rằng một dịch vụ chỉ mất hai tuần để phát triển. Adrian Cockcroft, trước đây làm việc cho Netflix, định nghĩa kiến ​​trúc vi dịch vụ là kiến ​​trúc hướng dịch vụ bao gồm các thành phần được ghép lỏng lẻo có ngữ cảnh bị giới hạn. Đó không phải là một định nghĩa tồi, nhưng hơi dày đặc. Chúng ta hãy xem liệu chúng ta có thể làm tốt hơn không.</w:t>
      </w:r>
    </w:p>
    <w:p>
      <w:pPr>
        <w:pStyle w:val="BodyText"/>
        <w:spacing w:before="8"/>
      </w:pPr>
    </w:p>
    <w:p>
      <w:pPr>
        <w:pStyle w:val="Heading6"/>
        <w:numPr>
          <w:ilvl w:val="2"/>
          <w:numId w:val="18"/>
        </w:numPr>
        <w:tabs>
          <w:tab w:pos="1443" w:val="left" w:leader="none"/>
          <w:tab w:pos="1444" w:val="left" w:leader="none"/>
        </w:tabs>
        <w:spacing w:line="240" w:lineRule="auto" w:before="0" w:after="0"/>
        <w:ind w:left="1443" w:right="0" w:hanging="721"/>
        <w:jc w:val="left"/>
      </w:pPr>
      <w:bookmarkStart w:name="_bookmark49" w:id="76"/>
      <w:bookmarkEnd w:id="76"/>
      <w:r>
        <w:rPr>
          <w:b w:val="0"/>
          <w:i w:val="0"/>
        </w:rPr>
      </w:r>
      <w:bookmarkStart w:name="_bookmark50" w:id="77"/>
      <w:bookmarkEnd w:id="77"/>
      <w:r>
        <w:rPr>
          <w:color w:val="466A85"/>
          <w:w w:val="90"/>
        </w:rPr>
        <w:t>Khối lập phương và dịch vụ vi mô</w:t>
      </w:r>
    </w:p>
    <w:p>
      <w:pPr>
        <w:pStyle w:val="BodyText"/>
        <w:spacing w:line="271" w:lineRule="auto" w:before="113"/>
        <w:ind w:left="1443" w:right="913"/>
        <w:jc w:val="both"/>
      </w:pPr>
      <w:r>
        <w:rPr>
          <w:color w:val="252525"/>
          <w:w w:val="105"/>
        </w:rPr>
        <w:t>Định nghĩa của tôi về kiến ​​trúc vi dịch vụ được lấy cảm hứng từ cuốn sách tuyệt vời của Martin Abbott và Michael Fisher, The Art of Scalability (Addison-Wesley, 2015).</w:t>
      </w:r>
    </w:p>
    <w:p>
      <w:pPr>
        <w:spacing w:after="0" w:line="271" w:lineRule="auto"/>
        <w:jc w:val="both"/>
        <w:sectPr>
          <w:headerReference w:type="even" r:id="rId57"/>
          <w:headerReference w:type="default" r:id="rId58"/>
          <w:pgSz w:w="10620" w:h="13320"/>
          <w:pgMar w:header="504" w:footer="0" w:top="700" w:bottom="280" w:left="420" w:right="400"/>
          <w:pgNumType w:start="8"/>
        </w:sectPr>
      </w:pPr>
    </w:p>
    <w:p>
      <w:pPr>
        <w:pStyle w:val="BodyText"/>
        <w:spacing w:before="9"/>
        <w:rPr>
          <w:sz w:val="18"/>
        </w:rPr>
      </w:pPr>
    </w:p>
    <w:p>
      <w:pPr>
        <w:pStyle w:val="BodyText"/>
        <w:spacing w:line="271" w:lineRule="auto" w:before="94"/>
        <w:ind w:left="1623" w:right="719"/>
      </w:pPr>
      <w:r>
        <w:rPr>
          <w:color w:val="252525"/>
          <w:spacing w:val="-1"/>
          <w:w w:val="110"/>
        </w:rPr>
        <w:t>Cuốn sách mô tả một mô hình khả năng mở rộng ba chiều hữu ích:</w:t>
      </w:r>
      <w:r>
        <w:rPr>
          <w:color w:val="252525"/>
          <w:w w:val="110"/>
        </w:rPr>
        <w:t>khối lập phương cân, được thể hiện ở hình 1.3.</w:t>
      </w:r>
    </w:p>
    <w:p>
      <w:pPr>
        <w:pStyle w:val="BodyText"/>
      </w:pPr>
    </w:p>
    <w:p>
      <w:pPr>
        <w:pStyle w:val="BodyText"/>
      </w:pPr>
    </w:p>
    <w:p>
      <w:pPr>
        <w:pStyle w:val="BodyText"/>
      </w:pPr>
    </w:p>
    <w:p>
      <w:pPr>
        <w:pStyle w:val="BodyText"/>
        <w:spacing w:before="6"/>
        <w:rPr>
          <w:sz w:val="17"/>
        </w:rPr>
      </w:pPr>
    </w:p>
    <w:p>
      <w:pPr>
        <w:spacing w:before="79"/>
        <w:ind w:left="2240" w:right="0" w:firstLine="0"/>
        <w:jc w:val="left"/>
        <w:rPr>
          <w:rFonts w:ascii="Arial MT"/>
          <w:sz w:val="14"/>
        </w:rPr>
      </w:pPr>
      <w:r>
        <w:rPr/>
        <w:pict>
          <v:group style="position:absolute;margin-left:182.572998pt;margin-top:-29.572866pt;width:187.1pt;height:160.8pt;mso-position-horizontal-relative:page;mso-position-vertical-relative:paragraph;z-index:-36176896" coordorigin="3651,-591" coordsize="3742,3216">
            <v:shape style="position:absolute;left:3656;top:-587;width:3567;height:3206" coordorigin="3656,-586" coordsize="3567,3206" path="m7223,-586l4729,-586,3656,165,3656,2619,6246,2619,7223,1778,7223,-586xe" filled="true" fillcolor="#f1f7e6" stroked="false">
              <v:path arrowok="t"/>
              <v:fill type="solid"/>
            </v:shape>
            <v:shape style="position:absolute;left:3656;top:-587;width:3567;height:3206" coordorigin="3656,-586" coordsize="3567,3206" path="m6246,2619l3656,2619,3656,165,4729,-586,7223,-586,7223,1778,6246,2619xe" filled="false" stroked="true" strokeweight=".5pt" strokecolor="#020302">
              <v:path arrowok="t"/>
              <v:stroke dashstyle="solid"/>
            </v:shape>
            <v:line style="position:absolute" from="7329,2085" to="6812,2568" stroked="true" strokeweight=".5pt" strokecolor="#020302">
              <v:stroke dashstyle="solid"/>
            </v:line>
            <v:shape style="position:absolute;left:7294;top:2024;width:100;height:96" coordorigin="7294,2024" coordsize="100,96" path="m7393,2024l7294,2077,7334,2120,7393,2024xe" filled="true" fillcolor="#020302" stroked="false">
              <v:path arrowok="t"/>
              <v:fill type="solid"/>
            </v:shape>
            <v:shape style="position:absolute;left:3656;top:164;width:2590;height:2455" coordorigin="3656,165" coordsize="2590,2455" path="m3656,165l6246,165,6246,2619e" filled="false" stroked="true" strokeweight=".5pt" strokecolor="#020302">
              <v:path arrowok="t"/>
              <v:stroke dashstyle="solid"/>
            </v:shape>
            <v:line style="position:absolute" from="7207,1778" to="7177,1778" stroked="true" strokeweight=".5pt" strokecolor="#020302">
              <v:stroke dashstyle="solid"/>
            </v:line>
            <v:line style="position:absolute" from="7118,1778" to="4790,1778" stroked="true" strokeweight=".5pt" strokecolor="#020302">
              <v:stroke dashstyle="dash"/>
            </v:line>
            <v:shape style="position:absolute;left:4730;top:1748;width:30;height:30" coordorigin="4731,1748" coordsize="30,30" path="m4761,1778l4731,1778,4731,1748e" filled="false" stroked="true" strokeweight=".5pt" strokecolor="#020302">
              <v:path arrowok="t"/>
              <v:stroke dashstyle="solid"/>
            </v:shape>
            <v:line style="position:absolute" from="4731,1689" to="4731,-527" stroked="true" strokeweight=".5pt" strokecolor="#020302">
              <v:stroke dashstyle="dash"/>
            </v:line>
            <v:line style="position:absolute" from="4731,-556" to="4731,-586" stroked="true" strokeweight=".5pt" strokecolor="#020302">
              <v:stroke dashstyle="solid"/>
            </v:line>
            <v:line style="position:absolute" from="6246,165" to="7223,-586" stroked="true" strokeweight=".5pt" strokecolor="#020302">
              <v:stroke dashstyle="solid"/>
            </v:line>
            <v:line style="position:absolute" from="3656,2619" to="4731,1778" stroked="true" strokeweight=".5pt" strokecolor="#020302">
              <v:stroke dashstyle="dash"/>
            </v:line>
            <w10:wrap type="none"/>
          </v:group>
        </w:pict>
      </w:r>
      <w:r>
        <w:rPr>
          <w:rFonts w:ascii="Arial MT"/>
          <w:color w:val="020302"/>
          <w:sz w:val="14"/>
        </w:rPr>
        <w:t>Dịch vụ vi mô</w:t>
      </w:r>
    </w:p>
    <w:p>
      <w:pPr>
        <w:pStyle w:val="BodyText"/>
        <w:rPr>
          <w:rFonts w:ascii="Arial MT"/>
        </w:rPr>
      </w:pPr>
    </w:p>
    <w:p>
      <w:pPr>
        <w:pStyle w:val="BodyText"/>
        <w:spacing w:before="2"/>
        <w:rPr>
          <w:rFonts w:ascii="Arial MT"/>
          <w:sz w:val="17"/>
        </w:rPr>
      </w:pPr>
    </w:p>
    <w:p>
      <w:pPr>
        <w:spacing w:after="0"/>
        <w:rPr>
          <w:rFonts w:ascii="Arial MT"/>
          <w:sz w:val="17"/>
        </w:rPr>
        <w:sectPr>
          <w:pgSz w:w="10620" w:h="13320"/>
          <w:pgMar w:header="504" w:footer="0" w:top="700" w:bottom="280" w:left="420" w:right="400"/>
        </w:sectPr>
      </w:pPr>
    </w:p>
    <w:p>
      <w:pPr>
        <w:spacing w:before="80"/>
        <w:ind w:left="1704" w:right="0" w:firstLine="0"/>
        <w:jc w:val="left"/>
        <w:rPr>
          <w:rFonts w:ascii="Arial MT"/>
          <w:sz w:val="14"/>
        </w:rPr>
      </w:pPr>
      <w:r>
        <w:rPr/>
        <w:pict>
          <v:group style="position:absolute;margin-left:167.276001pt;margin-top:-18.942074pt;width:2.95pt;height:109.5pt;mso-position-horizontal-relative:page;mso-position-vertical-relative:paragraph;z-index:15745536" coordorigin="3346,-379" coordsize="59,2190">
            <v:line style="position:absolute" from="3375,1811" to="3375,-290" stroked="true" strokeweight=".5pt" strokecolor="#020302">
              <v:stroke dashstyle="solid"/>
            </v:line>
            <v:shape style="position:absolute;left:3345;top:-379;width:59;height:109" coordorigin="3346,-379" coordsize="59,109" path="m3375,-379l3346,-270,3404,-270,3375,-379xe" filled="true" fillcolor="#020302" stroked="false">
              <v:path arrowok="t"/>
              <v:fill type="solid"/>
            </v:shape>
            <w10:wrap type="none"/>
          </v:group>
        </w:pict>
      </w:r>
      <w:r>
        <w:rPr>
          <w:rFonts w:ascii="Arial MT"/>
          <w:color w:val="020302"/>
          <w:spacing w:val="-2"/>
          <w:sz w:val="14"/>
        </w:rPr>
        <w:t>Tỷ lệ trục Y,</w:t>
      </w:r>
    </w:p>
    <w:p>
      <w:pPr>
        <w:spacing w:line="268" w:lineRule="auto" w:before="19"/>
        <w:ind w:left="1698" w:right="450" w:hanging="37"/>
        <w:jc w:val="left"/>
        <w:rPr>
          <w:rFonts w:ascii="Arial MT"/>
          <w:sz w:val="14"/>
        </w:rPr>
      </w:pPr>
      <w:r>
        <w:rPr>
          <w:rFonts w:ascii="Arial MT"/>
          <w:color w:val="020302"/>
          <w:spacing w:val="-2"/>
          <w:sz w:val="14"/>
        </w:rPr>
        <w:t>còn gọi là chức năng</w:t>
      </w:r>
      <w:r>
        <w:rPr>
          <w:rFonts w:ascii="Arial MT"/>
          <w:color w:val="020302"/>
          <w:sz w:val="14"/>
        </w:rPr>
        <w:t>sự phân hủy</w:t>
      </w:r>
    </w:p>
    <w:p>
      <w:pPr>
        <w:spacing w:line="268" w:lineRule="auto" w:before="59"/>
        <w:ind w:left="1620" w:right="415" w:firstLine="0"/>
        <w:jc w:val="center"/>
        <w:rPr>
          <w:rFonts w:ascii="Arial MT"/>
          <w:sz w:val="14"/>
        </w:rPr>
      </w:pPr>
      <w:r>
        <w:rPr>
          <w:rFonts w:ascii="Arial MT"/>
          <w:color w:val="020302"/>
          <w:spacing w:val="-1"/>
          <w:sz w:val="14"/>
        </w:rPr>
        <w:t>Tỷ lệ bằng cách chia tách</w:t>
      </w:r>
      <w:r>
        <w:rPr>
          <w:rFonts w:ascii="Arial MT"/>
          <w:color w:val="020302"/>
          <w:sz w:val="14"/>
        </w:rPr>
        <w:t>những thứ khác nhau, chẳng hạn như về chức năng.</w:t>
      </w:r>
    </w:p>
    <w:p>
      <w:pPr>
        <w:pStyle w:val="BodyText"/>
        <w:rPr>
          <w:rFonts w:ascii="Arial MT"/>
          <w:sz w:val="14"/>
        </w:rPr>
      </w:pPr>
    </w:p>
    <w:p>
      <w:pPr>
        <w:pStyle w:val="BodyText"/>
        <w:rPr>
          <w:rFonts w:ascii="Arial MT"/>
          <w:sz w:val="14"/>
        </w:rPr>
      </w:pPr>
    </w:p>
    <w:p>
      <w:pPr>
        <w:pStyle w:val="BodyText"/>
        <w:spacing w:before="8"/>
        <w:rPr>
          <w:rFonts w:ascii="Arial MT"/>
          <w:sz w:val="13"/>
        </w:rPr>
      </w:pPr>
    </w:p>
    <w:p>
      <w:pPr>
        <w:spacing w:before="1"/>
        <w:ind w:left="0" w:right="0" w:firstLine="0"/>
        <w:jc w:val="right"/>
        <w:rPr>
          <w:rFonts w:ascii="Arial MT"/>
          <w:sz w:val="14"/>
        </w:rPr>
      </w:pPr>
      <w:r>
        <w:rPr>
          <w:rFonts w:ascii="Arial MT"/>
          <w:color w:val="020302"/>
          <w:sz w:val="14"/>
        </w:rPr>
        <w:t>Khối đá nguyên khối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9"/>
        <w:rPr>
          <w:rFonts w:ascii="Arial MT"/>
          <w:sz w:val="17"/>
        </w:rPr>
      </w:pPr>
    </w:p>
    <w:p>
      <w:pPr>
        <w:spacing w:line="159" w:lineRule="exact" w:before="0"/>
        <w:ind w:left="27" w:right="0" w:firstLine="0"/>
        <w:jc w:val="left"/>
        <w:rPr>
          <w:rFonts w:ascii="Arial MT"/>
          <w:sz w:val="14"/>
        </w:rPr>
      </w:pPr>
      <w:r>
        <w:rPr>
          <w:rFonts w:ascii="Arial MT"/>
          <w:color w:val="020302"/>
          <w:sz w:val="14"/>
        </w:rPr>
        <w:t>Một</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9"/>
        <w:rPr>
          <w:rFonts w:ascii="Arial MT"/>
          <w:sz w:val="17"/>
        </w:rPr>
      </w:pPr>
    </w:p>
    <w:p>
      <w:pPr>
        <w:spacing w:line="159" w:lineRule="exact" w:before="0"/>
        <w:ind w:left="0" w:right="0" w:firstLine="0"/>
        <w:jc w:val="right"/>
        <w:rPr>
          <w:rFonts w:ascii="Arial MT"/>
          <w:sz w:val="14"/>
        </w:rPr>
      </w:pPr>
      <w:r>
        <w:rPr/>
        <w:pict>
          <v:group style="position:absolute;margin-left:197.807007pt;margin-top:4.874226pt;width:91.05pt;height:2.95pt;mso-position-horizontal-relative:page;mso-position-vertical-relative:paragraph;z-index:15746048" coordorigin="3956,97" coordsize="1821,59">
            <v:line style="position:absolute" from="3956,127" to="5688,127" stroked="true" strokeweight=".5pt" strokecolor="#020302">
              <v:stroke dashstyle="solid"/>
            </v:line>
            <v:shape style="position:absolute;left:5668;top:97;width:109;height:59" coordorigin="5668,97" coordsize="109,59" path="m5668,97l5668,156,5777,127,5668,97xe" filled="true" fillcolor="#020302" stroked="false">
              <v:path arrowok="t"/>
              <v:fill type="solid"/>
            </v:shape>
            <w10:wrap type="none"/>
          </v:group>
        </w:pict>
      </w:r>
      <w:r>
        <w:rPr>
          <w:rFonts w:ascii="Arial MT"/>
          <w:color w:val="020302"/>
          <w:sz w:val="14"/>
        </w:rPr>
        <w:t>Nhiều</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2"/>
        <w:rPr>
          <w:rFonts w:ascii="Arial MT"/>
          <w:sz w:val="11"/>
        </w:rPr>
      </w:pPr>
    </w:p>
    <w:p>
      <w:pPr>
        <w:spacing w:line="268" w:lineRule="auto" w:before="1"/>
        <w:ind w:left="182" w:right="-15" w:firstLine="112"/>
        <w:jc w:val="left"/>
        <w:rPr>
          <w:rFonts w:ascii="Arial MT"/>
          <w:sz w:val="14"/>
        </w:rPr>
      </w:pPr>
      <w:r>
        <w:rPr>
          <w:rFonts w:ascii="Arial MT"/>
          <w:color w:val="020302"/>
          <w:sz w:val="14"/>
        </w:rPr>
        <w:t>Một phân vùng</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4"/>
        <w:rPr>
          <w:rFonts w:ascii="Arial MT"/>
          <w:sz w:val="13"/>
        </w:rPr>
      </w:pPr>
    </w:p>
    <w:p>
      <w:pPr>
        <w:spacing w:line="268" w:lineRule="auto" w:before="1"/>
        <w:ind w:left="391" w:right="2284" w:firstLine="108"/>
        <w:jc w:val="left"/>
        <w:rPr>
          <w:rFonts w:ascii="Arial MT"/>
          <w:sz w:val="14"/>
        </w:rPr>
      </w:pPr>
      <w:r>
        <w:rPr>
          <w:rFonts w:ascii="Arial MT"/>
          <w:color w:val="020302"/>
          <w:sz w:val="14"/>
        </w:rPr>
        <w:t>Nhiều phân vùng</w:t>
      </w:r>
    </w:p>
    <w:p>
      <w:pPr>
        <w:pStyle w:val="BodyText"/>
        <w:spacing w:before="1"/>
        <w:rPr>
          <w:rFonts w:ascii="Arial MT"/>
          <w:sz w:val="15"/>
        </w:rPr>
      </w:pPr>
    </w:p>
    <w:p>
      <w:pPr>
        <w:spacing w:before="0"/>
        <w:ind w:left="571" w:right="0" w:firstLine="0"/>
        <w:jc w:val="left"/>
        <w:rPr>
          <w:rFonts w:ascii="Arial MT"/>
          <w:sz w:val="14"/>
        </w:rPr>
      </w:pPr>
      <w:r>
        <w:rPr>
          <w:rFonts w:ascii="Arial MT"/>
          <w:color w:val="020302"/>
          <w:sz w:val="14"/>
        </w:rPr>
        <w:t>Tỷ lệ trục Z,</w:t>
      </w:r>
    </w:p>
    <w:p>
      <w:pPr>
        <w:spacing w:before="19"/>
        <w:ind w:left="338" w:right="0" w:firstLine="0"/>
        <w:jc w:val="left"/>
        <w:rPr>
          <w:rFonts w:ascii="Arial MT"/>
          <w:sz w:val="14"/>
        </w:rPr>
      </w:pPr>
      <w:r>
        <w:rPr>
          <w:rFonts w:ascii="Arial MT"/>
          <w:color w:val="020302"/>
          <w:spacing w:val="-2"/>
          <w:sz w:val="14"/>
        </w:rPr>
        <w:t>còn gọi là phân vùng dữ liệu</w:t>
      </w:r>
    </w:p>
    <w:p>
      <w:pPr>
        <w:spacing w:line="268" w:lineRule="auto" w:before="79"/>
        <w:ind w:left="337" w:right="1551" w:firstLine="159"/>
        <w:jc w:val="left"/>
        <w:rPr>
          <w:rFonts w:ascii="Arial MT"/>
          <w:sz w:val="14"/>
        </w:rPr>
      </w:pPr>
      <w:r>
        <w:rPr>
          <w:rFonts w:ascii="Arial MT"/>
          <w:color w:val="020302"/>
          <w:sz w:val="14"/>
        </w:rPr>
        <w:t>Chia tỷ lệ bằng cách chia nhỏ những thứ tương tự, chẳng hạn như</w:t>
      </w:r>
    </w:p>
    <w:p>
      <w:pPr>
        <w:spacing w:after="0" w:line="268" w:lineRule="auto"/>
        <w:jc w:val="left"/>
        <w:rPr>
          <w:rFonts w:ascii="Arial MT"/>
          <w:sz w:val="14"/>
        </w:rPr>
        <w:sectPr>
          <w:type w:val="continuous"/>
          <w:pgSz w:w="10620" w:h="13320"/>
          <w:pgMar w:top="1260" w:bottom="280" w:left="420" w:right="400"/>
          <w:cols w:num="5" w:equalWidth="0">
            <w:col w:w="3078" w:space="40"/>
            <w:col w:w="329" w:space="405"/>
            <w:col w:w="1958" w:space="39"/>
            <w:col w:w="668" w:space="39"/>
            <w:col w:w="3244"/>
          </w:cols>
        </w:sectPr>
      </w:pPr>
    </w:p>
    <w:p>
      <w:pPr>
        <w:spacing w:before="21"/>
        <w:ind w:left="0" w:right="0" w:firstLine="0"/>
        <w:jc w:val="right"/>
        <w:rPr>
          <w:rFonts w:ascii="Arial MT"/>
          <w:sz w:val="14"/>
        </w:rPr>
      </w:pPr>
      <w:r>
        <w:rPr>
          <w:rFonts w:ascii="Arial MT"/>
          <w:color w:val="020302"/>
          <w:sz w:val="14"/>
        </w:rPr>
        <w:t>ví dụ</w:t>
      </w:r>
    </w:p>
    <w:p>
      <w:pPr>
        <w:pStyle w:val="BodyText"/>
        <w:rPr>
          <w:rFonts w:ascii="Arial MT"/>
          <w:sz w:val="14"/>
        </w:rPr>
      </w:pPr>
      <w:r>
        <w:rPr/>
        <w:br w:type="column"/>
      </w:r>
      <w:r>
        <w:rPr>
          <w:rFonts w:ascii="Arial MT"/>
          <w:sz w:val="14"/>
        </w:rPr>
      </w:r>
    </w:p>
    <w:p>
      <w:pPr>
        <w:spacing w:before="108"/>
        <w:ind w:left="347" w:right="0" w:firstLine="0"/>
        <w:jc w:val="left"/>
        <w:rPr>
          <w:rFonts w:ascii="Arial MT"/>
          <w:sz w:val="14"/>
        </w:rPr>
      </w:pPr>
      <w:r>
        <w:rPr>
          <w:rFonts w:ascii="Arial MT"/>
          <w:color w:val="020302"/>
          <w:sz w:val="14"/>
        </w:rPr>
        <w:t>Tỷ lệ trục X,</w:t>
      </w:r>
    </w:p>
    <w:p>
      <w:pPr>
        <w:spacing w:line="357" w:lineRule="auto" w:before="19"/>
        <w:ind w:left="273" w:right="-12" w:hanging="312"/>
        <w:jc w:val="left"/>
        <w:rPr>
          <w:rFonts w:ascii="Arial MT"/>
          <w:sz w:val="14"/>
        </w:rPr>
      </w:pPr>
      <w:r>
        <w:rPr>
          <w:rFonts w:ascii="Arial MT"/>
          <w:color w:val="020302"/>
          <w:spacing w:val="-2"/>
          <w:sz w:val="14"/>
        </w:rPr>
        <w:t>còn gọi là sự trùng lặp theo chiều ngang</w:t>
      </w:r>
      <w:r>
        <w:rPr>
          <w:rFonts w:ascii="Arial MT"/>
          <w:color w:val="020302"/>
          <w:sz w:val="14"/>
        </w:rPr>
        <w:t>Nhân bản bằng cách nhân bản.</w:t>
      </w:r>
    </w:p>
    <w:p>
      <w:pPr>
        <w:spacing w:before="21"/>
        <w:ind w:left="121" w:right="0" w:firstLine="0"/>
        <w:jc w:val="left"/>
        <w:rPr>
          <w:rFonts w:ascii="Arial MT"/>
          <w:sz w:val="14"/>
        </w:rPr>
      </w:pPr>
      <w:r>
        <w:rPr/>
        <w:br w:type="column"/>
      </w:r>
      <w:r>
        <w:rPr>
          <w:rFonts w:ascii="Arial MT"/>
          <w:color w:val="020302"/>
          <w:spacing w:val="-2"/>
          <w:sz w:val="14"/>
        </w:rPr>
        <w:t>trường hợp</w:t>
      </w:r>
    </w:p>
    <w:p>
      <w:pPr>
        <w:spacing w:line="140" w:lineRule="exact" w:before="0"/>
        <w:ind w:left="1117" w:right="0" w:firstLine="0"/>
        <w:jc w:val="left"/>
        <w:rPr>
          <w:rFonts w:ascii="Arial MT"/>
          <w:sz w:val="14"/>
        </w:rPr>
      </w:pPr>
      <w:r>
        <w:rPr/>
        <w:br w:type="column"/>
      </w:r>
      <w:r>
        <w:rPr>
          <w:rFonts w:ascii="Arial MT"/>
          <w:color w:val="020302"/>
          <w:spacing w:val="-1"/>
          <w:sz w:val="14"/>
        </w:rPr>
        <w:t>theo mã khách hàng.</w:t>
      </w:r>
    </w:p>
    <w:p>
      <w:pPr>
        <w:spacing w:after="0" w:line="140" w:lineRule="exact"/>
        <w:jc w:val="left"/>
        <w:rPr>
          <w:rFonts w:ascii="Arial MT"/>
          <w:sz w:val="14"/>
        </w:rPr>
        <w:sectPr>
          <w:type w:val="continuous"/>
          <w:pgSz w:w="10620" w:h="13320"/>
          <w:pgMar w:top="1260" w:bottom="280" w:left="420" w:right="400"/>
          <w:cols w:num="4" w:equalWidth="0">
            <w:col w:w="3531" w:space="40"/>
            <w:col w:w="1619" w:space="39"/>
            <w:col w:w="701" w:space="39"/>
            <w:col w:w="3831"/>
          </w:cols>
        </w:sectPr>
      </w:pPr>
    </w:p>
    <w:p>
      <w:pPr>
        <w:spacing w:line="259" w:lineRule="auto" w:before="121"/>
        <w:ind w:left="1623" w:right="1471" w:firstLine="0"/>
        <w:jc w:val="left"/>
        <w:rPr>
          <w:rFonts w:ascii="Trebuchet MS"/>
          <w:b/>
          <w:sz w:val="16"/>
        </w:rPr>
      </w:pPr>
      <w:r>
        <w:rPr>
          <w:rFonts w:ascii="Trebuchet MS"/>
          <w:b/>
          <w:color w:val="656565"/>
          <w:spacing w:val="-1"/>
          <w:sz w:val="16"/>
        </w:rPr>
        <w:t>Hình 1.3</w:t>
      </w:r>
      <w:r>
        <w:rPr>
          <w:rFonts w:ascii="Trebuchet MS"/>
          <w:b/>
          <w:color w:val="656565"/>
          <w:sz w:val="16"/>
        </w:rPr>
        <w:t>Khối lập phương tỷ lệ xác định ba cách riêng biệt để mở rộng quy mô ứng dụng: Tỷ lệ trục X cân bằng tải các yêu cầu trên nhiều phiên bản giống hệt nhau; Tỷ lệ trục Z định tuyến các yêu cầu dựa trên thuộc tính của yêu cầu; Trục Y phân tích chức năng một ứng dụng thành các dịch vụ.</w:t>
      </w:r>
    </w:p>
    <w:p>
      <w:pPr>
        <w:pStyle w:val="BodyText"/>
        <w:rPr>
          <w:rFonts w:ascii="Trebuchet MS"/>
          <w:b/>
        </w:rPr>
      </w:pPr>
    </w:p>
    <w:p>
      <w:pPr>
        <w:pStyle w:val="BodyText"/>
        <w:spacing w:before="6"/>
        <w:rPr>
          <w:rFonts w:ascii="Trebuchet MS"/>
          <w:b/>
          <w:sz w:val="15"/>
        </w:rPr>
      </w:pPr>
    </w:p>
    <w:p>
      <w:pPr>
        <w:pStyle w:val="BodyText"/>
        <w:spacing w:before="95"/>
        <w:ind w:left="1623"/>
        <w:jc w:val="both"/>
      </w:pPr>
      <w:r>
        <w:rPr>
          <w:color w:val="252525"/>
          <w:w w:val="105"/>
        </w:rPr>
        <w:t>Mô hình xác định ba cách để mở rộng ứng dụng: X, Y và Z.</w:t>
      </w:r>
    </w:p>
    <w:p>
      <w:pPr>
        <w:spacing w:before="171"/>
        <w:ind w:left="1623" w:right="0" w:firstLine="0"/>
        <w:jc w:val="both"/>
        <w:rPr>
          <w:rFonts w:ascii="Trebuchet MS"/>
          <w:b/>
          <w:sz w:val="15"/>
        </w:rPr>
      </w:pPr>
      <w:bookmarkStart w:name="_bookmark51" w:id="78"/>
      <w:bookmarkEnd w:id="78"/>
      <w:r>
        <w:rPr/>
      </w:r>
      <w:r>
        <w:rPr>
          <w:rFonts w:ascii="Trebuchet MS"/>
          <w:b/>
          <w:color w:val="466A85"/>
          <w:w w:val="105"/>
          <w:sz w:val="19"/>
        </w:rPr>
        <w:t>X-</w:t>
      </w:r>
      <w:r>
        <w:rPr>
          <w:rFonts w:ascii="Trebuchet MS"/>
          <w:b/>
          <w:color w:val="466A85"/>
          <w:w w:val="105"/>
          <w:sz w:val="15"/>
        </w:rPr>
        <w:t>YÊU CẦU CÂN BẰNG TẢI TRỤC MỞ RỘNG TRÊN NHIỀU TRƯỜNG HỢP</w:t>
      </w:r>
    </w:p>
    <w:p>
      <w:pPr>
        <w:pStyle w:val="BodyText"/>
        <w:spacing w:line="271" w:lineRule="auto" w:before="48"/>
        <w:ind w:left="1623" w:right="734"/>
        <w:jc w:val="both"/>
      </w:pPr>
      <w:r>
        <w:rPr>
          <w:i/>
          <w:color w:val="252525"/>
          <w:w w:val="110"/>
        </w:rPr>
        <w:t>Trục X</w:t>
      </w:r>
      <w:r>
        <w:rPr>
          <w:color w:val="252525"/>
          <w:w w:val="110"/>
        </w:rPr>
        <w:t>scaling là một cách phổ biến để mở rộng ứng dụng đơn khối. Hình 1.4 cho thấy cách hoạt động của X-axis scaling. Bạn chạy nhiều phiên bản của ứng dụng sau một bộ cân bằng tải. Bộ cân bằng tải phân phối các yêu cầu giữa N phiên bản giống hệt nhau của ứng dụng. Đây là một cách tuyệt vời để cải thiện khả năng và tính khả dụng của ứng dụng.</w:t>
      </w:r>
    </w:p>
    <w:p>
      <w:pPr>
        <w:spacing w:before="142"/>
        <w:ind w:left="1623" w:right="0" w:firstLine="0"/>
        <w:jc w:val="both"/>
        <w:rPr>
          <w:rFonts w:ascii="Trebuchet MS"/>
          <w:b/>
          <w:sz w:val="15"/>
        </w:rPr>
      </w:pPr>
      <w:bookmarkStart w:name="_bookmark52" w:id="79"/>
      <w:bookmarkEnd w:id="79"/>
      <w:r>
        <w:rPr/>
      </w:r>
      <w:r>
        <w:rPr>
          <w:rFonts w:ascii="Trebuchet MS"/>
          <w:b/>
          <w:color w:val="466A85"/>
          <w:sz w:val="19"/>
        </w:rPr>
        <w:t>Z-</w:t>
      </w:r>
      <w:r>
        <w:rPr>
          <w:rFonts w:ascii="Trebuchet MS"/>
          <w:b/>
          <w:color w:val="466A85"/>
          <w:sz w:val="15"/>
        </w:rPr>
        <w:t>YÊU CẦU TUYẾN ĐƯỜNG TRỤC MỞ RỘNG DỰA TRÊN THUỘC TÍNH CỦA YÊU CẦU</w:t>
      </w:r>
    </w:p>
    <w:p>
      <w:pPr>
        <w:pStyle w:val="BodyText"/>
        <w:spacing w:line="271" w:lineRule="auto" w:before="48"/>
        <w:ind w:left="1623" w:right="733"/>
        <w:jc w:val="both"/>
      </w:pPr>
      <w:r>
        <w:rPr>
          <w:i/>
          <w:color w:val="252525"/>
          <w:w w:val="105"/>
        </w:rPr>
        <w:t>Trục Z</w:t>
      </w:r>
      <w:r>
        <w:rPr>
          <w:color w:val="252525"/>
          <w:w w:val="105"/>
        </w:rPr>
        <w:t>scaling cũng chạy nhiều phiên bản của ứng dụng monolith, nhưng không giống như X-axis scaling, mỗi phiên bản chỉ chịu trách nhiệm cho một tập hợp con dữ liệu. Hình 1.5 cho thấy cách hoạt động của Z-axis scaling. Bộ định tuyến trước các phiên bản sử dụng một thuộc tính yêu cầu để định tuyến đến phiên bản thích hợp. Ví dụ, một ứng dụng có thể định tuyến các yêu cầu bằng userId.</w:t>
      </w:r>
    </w:p>
    <w:p>
      <w:pPr>
        <w:pStyle w:val="BodyText"/>
        <w:spacing w:line="217" w:lineRule="exact"/>
        <w:ind w:left="1623" w:right="734"/>
        <w:jc w:val="right"/>
      </w:pPr>
      <w:r>
        <w:rPr>
          <w:color w:val="252525"/>
          <w:w w:val="110"/>
        </w:rPr>
        <w:t>Trong ví dụ này, mỗi phiên bản ứng dụng chịu trách nhiệm cho một tập hợp con người dùng.</w:t>
      </w:r>
    </w:p>
    <w:p>
      <w:pPr>
        <w:spacing w:before="30"/>
        <w:ind w:left="1623" w:right="733" w:firstLine="0"/>
        <w:jc w:val="right"/>
        <w:rPr>
          <w:sz w:val="20"/>
        </w:rPr>
      </w:pPr>
      <w:r>
        <w:rPr>
          <w:color w:val="252525"/>
          <w:sz w:val="20"/>
        </w:rPr>
        <w:t>bộ định tuyến sử dụng</w:t>
      </w:r>
      <w:r>
        <w:rPr>
          <w:rFonts w:ascii="Courier New"/>
          <w:color w:val="252525"/>
          <w:sz w:val="19"/>
        </w:rPr>
        <w:t>ID người dùng</w:t>
      </w:r>
      <w:r>
        <w:rPr>
          <w:color w:val="252525"/>
          <w:sz w:val="20"/>
        </w:rPr>
        <w:t>được chỉ định bởi yêu cầu</w:t>
      </w:r>
      <w:r>
        <w:rPr>
          <w:rFonts w:ascii="Courier New"/>
          <w:color w:val="252525"/>
          <w:sz w:val="19"/>
        </w:rPr>
        <w:t>Ủy quyền</w:t>
      </w:r>
      <w:r>
        <w:rPr>
          <w:color w:val="252525"/>
          <w:sz w:val="20"/>
        </w:rPr>
        <w:t>tiêu đề để chọn một trong</w:t>
      </w:r>
    </w:p>
    <w:p>
      <w:pPr>
        <w:spacing w:after="0"/>
        <w:jc w:val="right"/>
        <w:rPr>
          <w:sz w:val="20"/>
        </w:rPr>
        <w:sectPr>
          <w:type w:val="continuous"/>
          <w:pgSz w:w="10620" w:h="13320"/>
          <w:pgMar w:top="1260" w:bottom="280" w:left="420" w:right="400"/>
        </w:sectPr>
      </w:pPr>
    </w:p>
    <w:p>
      <w:pPr>
        <w:pStyle w:val="BodyText"/>
        <w:spacing w:before="11"/>
        <w:rPr>
          <w:sz w:val="18"/>
        </w:rPr>
      </w:pPr>
    </w:p>
    <w:p>
      <w:pPr>
        <w:spacing w:line="218" w:lineRule="auto" w:before="119"/>
        <w:ind w:left="3295" w:right="4705" w:firstLine="0"/>
        <w:jc w:val="center"/>
        <w:rPr>
          <w:rFonts w:ascii="Trebuchet MS"/>
          <w:b/>
          <w:sz w:val="18"/>
        </w:rPr>
      </w:pPr>
      <w:r>
        <w:rPr/>
        <w:pict>
          <v:group style="position:absolute;margin-left:232.343002pt;margin-top:28.339746pt;width:36.2pt;height:45.6pt;mso-position-horizontal-relative:page;mso-position-vertical-relative:paragraph;z-index:-15710720;mso-wrap-distance-left:0;mso-wrap-distance-right:0" coordorigin="4647,567" coordsize="724,912">
            <v:shape style="position:absolute;left:4649;top:569;width:689;height:857" coordorigin="4650,570" coordsize="689,857" path="m4650,570l4677,638,4710,700,4749,755,4792,805,4839,851,4889,894,4940,935,4992,976,5045,1018,5096,1062,5146,1108,5193,1159,5237,1215,5276,1277,5311,1347,5339,1426e" filled="false" stroked="true" strokeweight=".3pt" strokecolor="#231f20">
              <v:path arrowok="t"/>
              <v:stroke dashstyle="solid"/>
            </v:shape>
            <v:shape style="position:absolute;left:5298;top:1405;width:72;height:73" coordorigin="5298,1405" coordsize="72,73" path="m5370,1405l5298,1426,5352,1478,5370,1405xe" filled="true" fillcolor="#231f20" stroked="false">
              <v:path arrowok="t"/>
              <v:fill type="solid"/>
            </v:shape>
            <w10:wrap type="topAndBottom"/>
          </v:group>
        </w:pict>
      </w:r>
      <w:r>
        <w:rPr/>
        <w:pict>
          <v:group style="position:absolute;margin-left:245.449005pt;margin-top:7.455747pt;width:156.6pt;height:162.050pt;mso-position-horizontal-relative:page;mso-position-vertical-relative:paragraph;z-index:-36172288" coordorigin="4909,149" coordsize="3132,3241">
            <v:line style="position:absolute" from="5822,1751" to="6735,1001" stroked="true" strokeweight=".5pt" strokecolor="#020302">
              <v:stroke dashstyle="solid"/>
            </v:line>
            <v:shape style="position:absolute;left:6701;top:944;width:103;height:92" coordorigin="6701,944" coordsize="103,92" path="m6803,944l6701,991,6738,1036,6803,944xe" filled="true" fillcolor="#020302" stroked="false">
              <v:path arrowok="t"/>
              <v:fill type="solid"/>
            </v:shape>
            <v:line style="position:absolute" from="5822,1871" to="6715,1871" stroked="true" strokeweight=".5pt" strokecolor="#020302">
              <v:stroke dashstyle="solid"/>
            </v:line>
            <v:shape style="position:absolute;left:6695;top:1842;width:109;height:59" coordorigin="6695,1842" coordsize="109,59" path="m6695,1842l6695,1900,6803,1871,6695,1842xe" filled="true" fillcolor="#020302" stroked="false">
              <v:path arrowok="t"/>
              <v:fill type="solid"/>
            </v:shape>
            <v:line style="position:absolute" from="5822,1991" to="6735,2742" stroked="true" strokeweight=".5pt" strokecolor="#020302">
              <v:stroke dashstyle="solid"/>
            </v:line>
            <v:shape style="position:absolute;left:6701;top:2707;width:103;height:92" coordorigin="6701,2707" coordsize="103,92" path="m6738,2707l6701,2752,6803,2798,6738,2707xe" filled="true" fillcolor="#020302" stroked="false">
              <v:path arrowok="t"/>
              <v:fill type="solid"/>
            </v:shape>
            <v:shape style="position:absolute;left:6500;top:154;width:30;height:30" coordorigin="6500,154" coordsize="30,30" path="m6500,184l6500,154,6530,154e" filled="false" stroked="true" strokeweight=".5pt" strokecolor="#020302">
              <v:path arrowok="t"/>
              <v:stroke dashstyle="solid"/>
            </v:shape>
            <v:line style="position:absolute" from="6589,154" to="7976,154" stroked="true" strokeweight=".5pt" strokecolor="#020302">
              <v:stroke dashstyle="dash"/>
            </v:line>
            <v:shape style="position:absolute;left:8005;top:154;width:30;height:30" coordorigin="8006,154" coordsize="30,30" path="m8006,154l8036,154,8036,184e" filled="false" stroked="true" strokeweight=".5pt" strokecolor="#020302">
              <v:path arrowok="t"/>
              <v:stroke dashstyle="solid"/>
            </v:shape>
            <v:line style="position:absolute" from="8036,244" to="8036,3325" stroked="true" strokeweight=".5pt" strokecolor="#020302">
              <v:stroke dashstyle="dash"/>
            </v:line>
            <v:shape style="position:absolute;left:8005;top:3354;width:30;height:30" coordorigin="8006,3355" coordsize="30,30" path="m8036,3355l8036,3385,8006,3385e" filled="false" stroked="true" strokeweight=".5pt" strokecolor="#020302">
              <v:path arrowok="t"/>
              <v:stroke dashstyle="solid"/>
            </v:shape>
            <v:line style="position:absolute" from="7947,3385" to="6560,3385" stroked="true" strokeweight=".5pt" strokecolor="#020302">
              <v:stroke dashstyle="dash"/>
            </v:line>
            <v:shape style="position:absolute;left:6500;top:3354;width:30;height:30" coordorigin="6500,3355" coordsize="30,30" path="m6530,3385l6500,3385,6500,3355e" filled="false" stroked="true" strokeweight=".5pt" strokecolor="#020302">
              <v:path arrowok="t"/>
              <v:stroke dashstyle="solid"/>
            </v:shape>
            <v:line style="position:absolute" from="6500,3295" to="6500,214" stroked="true" strokeweight=".5pt" strokecolor="#020302">
              <v:stroke dashstyle="dash"/>
            </v:line>
            <v:shape style="position:absolute;left:5816;top:149;width:2225;height:3241" type="#_x0000_t202" filled="false" stroked="false">
              <v:textbox inset="0,0,0,0">
                <w:txbxContent>
                  <w:p>
                    <w:pPr>
                      <w:spacing w:line="268" w:lineRule="auto" w:before="44"/>
                      <w:ind w:left="1155" w:right="74" w:hanging="386"/>
                      <w:jc w:val="left"/>
                      <w:rPr>
                        <w:rFonts w:ascii="Arial MT"/>
                        <w:sz w:val="14"/>
                      </w:rPr>
                    </w:pPr>
                    <w:r>
                      <w:rPr>
                        <w:rFonts w:ascii="Arial"/>
                        <w:i/>
                        <w:color w:val="020302"/>
                        <w:sz w:val="14"/>
                      </w:rPr>
                      <w:t>N</w:t>
                    </w:r>
                    <w:r>
                      <w:rPr>
                        <w:rFonts w:ascii="Arial MT"/>
                        <w:color w:val="020302"/>
                        <w:sz w:val="14"/>
                      </w:rPr>
                      <w:t>các trường hợp ứng dụng giống hệt nhau</w:t>
                    </w:r>
                  </w:p>
                </w:txbxContent>
              </v:textbox>
              <w10:wrap type="none"/>
            </v:shape>
            <v:shape style="position:absolute;left:4913;top:1549;width:907;height:638" type="#_x0000_t202" filled="true" fillcolor="#feca76" stroked="true" strokeweight=".5pt" strokecolor="#020302">
              <v:textbox inset="0,0,0,0">
                <w:txbxContent>
                  <w:p>
                    <w:pPr>
                      <w:spacing w:line="240" w:lineRule="auto" w:before="3"/>
                      <w:rPr>
                        <w:sz w:val="11"/>
                      </w:rPr>
                    </w:pPr>
                  </w:p>
                  <w:p>
                    <w:pPr>
                      <w:spacing w:line="268" w:lineRule="auto" w:before="0"/>
                      <w:ind w:left="179" w:right="160" w:firstLine="112"/>
                      <w:jc w:val="left"/>
                      <w:rPr>
                        <w:rFonts w:ascii="Arial MT"/>
                        <w:sz w:val="14"/>
                      </w:rPr>
                    </w:pPr>
                    <w:r>
                      <w:rPr>
                        <w:rFonts w:ascii="Arial MT"/>
                        <w:color w:val="020302"/>
                        <w:sz w:val="14"/>
                      </w:rPr>
                      <w:t>Bộ cân bằng tải</w:t>
                    </w:r>
                  </w:p>
                </w:txbxContent>
              </v:textbox>
              <v:fill type="solid"/>
              <v:stroke dashstyle="solid"/>
              <w10:wrap type="none"/>
            </v:shape>
            <v:shape style="position:absolute;left:6814;top:2476;width:907;height:638" type="#_x0000_t202" filled="true" fillcolor="#fdf59f" stroked="true" strokeweight=".5pt" strokecolor="#020302">
              <v:textbox inset="0,0,0,0">
                <w:txbxContent>
                  <w:p>
                    <w:pPr>
                      <w:spacing w:line="240" w:lineRule="auto" w:before="3"/>
                      <w:rPr>
                        <w:sz w:val="11"/>
                      </w:rPr>
                    </w:pPr>
                  </w:p>
                  <w:p>
                    <w:pPr>
                      <w:spacing w:line="268" w:lineRule="auto" w:before="0"/>
                      <w:ind w:left="129" w:right="87" w:hanging="24"/>
                      <w:jc w:val="left"/>
                      <w:rPr>
                        <w:rFonts w:ascii="Arial MT"/>
                        <w:sz w:val="14"/>
                      </w:rPr>
                    </w:pPr>
                    <w:r>
                      <w:rPr>
                        <w:rFonts w:ascii="Arial MT"/>
                        <w:color w:val="020302"/>
                        <w:sz w:val="14"/>
                      </w:rPr>
                      <w:t>Ứng dụng thể hiện 3</w:t>
                    </w:r>
                  </w:p>
                </w:txbxContent>
              </v:textbox>
              <v:fill type="solid"/>
              <v:stroke dashstyle="solid"/>
              <w10:wrap type="none"/>
            </v:shape>
            <v:shape style="position:absolute;left:6814;top:1549;width:907;height:638" type="#_x0000_t202" filled="true" fillcolor="#fdf59f" stroked="true" strokeweight=".5pt" strokecolor="#020302">
              <v:textbox inset="0,0,0,0">
                <w:txbxContent>
                  <w:p>
                    <w:pPr>
                      <w:spacing w:line="240" w:lineRule="auto" w:before="3"/>
                      <w:rPr>
                        <w:sz w:val="11"/>
                      </w:rPr>
                    </w:pPr>
                  </w:p>
                  <w:p>
                    <w:pPr>
                      <w:spacing w:line="268" w:lineRule="auto" w:before="0"/>
                      <w:ind w:left="129" w:right="87" w:hanging="24"/>
                      <w:jc w:val="left"/>
                      <w:rPr>
                        <w:rFonts w:ascii="Arial MT"/>
                        <w:sz w:val="14"/>
                      </w:rPr>
                    </w:pPr>
                    <w:r>
                      <w:rPr>
                        <w:rFonts w:ascii="Arial MT"/>
                        <w:color w:val="020302"/>
                        <w:sz w:val="14"/>
                      </w:rPr>
                      <w:t>Ứng dụng thể hiện 2</w:t>
                    </w:r>
                  </w:p>
                </w:txbxContent>
              </v:textbox>
              <v:fill type="solid"/>
              <v:stroke dashstyle="solid"/>
              <w10:wrap type="none"/>
            </v:shape>
            <v:shape style="position:absolute;left:6814;top:622;width:907;height:638" type="#_x0000_t202" filled="true" fillcolor="#fdf59f" stroked="true" strokeweight=".5pt" strokecolor="#020302">
              <v:textbox inset="0,0,0,0">
                <w:txbxContent>
                  <w:p>
                    <w:pPr>
                      <w:spacing w:line="240" w:lineRule="auto" w:before="3"/>
                      <w:rPr>
                        <w:sz w:val="11"/>
                      </w:rPr>
                    </w:pPr>
                  </w:p>
                  <w:p>
                    <w:pPr>
                      <w:spacing w:line="268" w:lineRule="auto" w:before="0"/>
                      <w:ind w:left="129" w:right="87" w:hanging="24"/>
                      <w:jc w:val="left"/>
                      <w:rPr>
                        <w:rFonts w:ascii="Arial MT"/>
                        <w:sz w:val="14"/>
                      </w:rPr>
                    </w:pPr>
                    <w:r>
                      <w:rPr>
                        <w:rFonts w:ascii="Arial MT"/>
                        <w:color w:val="020302"/>
                        <w:sz w:val="14"/>
                      </w:rPr>
                      <w:t>Ví dụ ứng dụng 1</w:t>
                    </w:r>
                  </w:p>
                </w:txbxContent>
              </v:textbox>
              <v:fill type="solid"/>
              <v:stroke dashstyle="solid"/>
              <w10:wrap type="none"/>
            </v:shape>
            <w10:wrap type="none"/>
          </v:group>
        </w:pict>
      </w:r>
      <w:r>
        <w:rPr>
          <w:rFonts w:ascii="Trebuchet MS"/>
          <w:b/>
          <w:color w:val="020302"/>
          <w:w w:val="85"/>
          <w:sz w:val="18"/>
        </w:rPr>
        <w:t>Định tuyến các yêu cầu bằng thuật toán cân bằng tải.</w:t>
      </w:r>
    </w:p>
    <w:p>
      <w:pPr>
        <w:pStyle w:val="BodyText"/>
        <w:spacing w:before="1"/>
        <w:rPr>
          <w:rFonts w:ascii="Trebuchet MS"/>
          <w:b/>
          <w:sz w:val="6"/>
        </w:rPr>
      </w:pPr>
    </w:p>
    <w:p>
      <w:pPr>
        <w:spacing w:before="79"/>
        <w:ind w:left="3159" w:right="0" w:firstLine="0"/>
        <w:jc w:val="left"/>
        <w:rPr>
          <w:rFonts w:ascii="Arial MT"/>
          <w:sz w:val="14"/>
        </w:rPr>
      </w:pPr>
      <w:r>
        <w:rPr/>
        <w:pict>
          <v:group style="position:absolute;margin-left:138.589005pt;margin-top:13.188311pt;width:106.95pt;height:2.95pt;mso-position-horizontal-relative:page;mso-position-vertical-relative:paragraph;z-index:-15710208;mso-wrap-distance-left:0;mso-wrap-distance-right:0" coordorigin="2772,264" coordsize="2139,59">
            <v:line style="position:absolute" from="2772,293" to="4822,293" stroked="true" strokeweight=".5pt" strokecolor="#020302">
              <v:stroke dashstyle="solid"/>
            </v:line>
            <v:shape style="position:absolute;left:4801;top:263;width:109;height:59" coordorigin="4802,264" coordsize="109,59" path="m4802,264l4802,322,4910,293,4802,264xe" filled="true" fillcolor="#020302" stroked="false">
              <v:path arrowok="t"/>
              <v:fill type="solid"/>
            </v:shape>
            <w10:wrap type="topAndBottom"/>
          </v:group>
        </w:pict>
      </w:r>
      <w:r>
        <w:rPr/>
        <w:pict>
          <v:shape style="position:absolute;margin-left:93.837997pt;margin-top:-1.443689pt;width:45.35pt;height:31.9pt;mso-position-horizontal-relative:page;mso-position-vertical-relative:paragraph;z-index:15753728" type="#_x0000_t202" filled="false" stroked="true" strokeweight=".5pt" strokecolor="#020302">
            <v:textbox inset="0,0,0,0">
              <w:txbxContent>
                <w:p>
                  <w:pPr>
                    <w:pStyle w:val="BodyText"/>
                    <w:spacing w:before="3"/>
                  </w:pPr>
                </w:p>
                <w:p>
                  <w:pPr>
                    <w:spacing w:before="1"/>
                    <w:ind w:left="269" w:right="0" w:firstLine="0"/>
                    <w:jc w:val="left"/>
                    <w:rPr>
                      <w:rFonts w:ascii="Arial MT"/>
                      <w:sz w:val="14"/>
                    </w:rPr>
                  </w:pPr>
                  <w:r>
                    <w:rPr>
                      <w:rFonts w:ascii="Arial MT"/>
                      <w:color w:val="020302"/>
                      <w:sz w:val="14"/>
                    </w:rPr>
                    <w:t>Khách hàng</w:t>
                  </w:r>
                </w:p>
              </w:txbxContent>
            </v:textbox>
            <v:stroke dashstyle="solid"/>
            <w10:wrap type="none"/>
          </v:shape>
        </w:pict>
      </w:r>
      <w:r>
        <w:rPr>
          <w:rFonts w:ascii="Arial MT"/>
          <w:color w:val="020302"/>
          <w:sz w:val="14"/>
        </w:rPr>
        <w:t>Lời yêu cầu</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1"/>
        <w:rPr>
          <w:rFonts w:ascii="Arial MT"/>
          <w:sz w:val="24"/>
        </w:rPr>
      </w:pPr>
    </w:p>
    <w:p>
      <w:pPr>
        <w:spacing w:line="259" w:lineRule="auto" w:before="0"/>
        <w:ind w:left="1443" w:right="2123" w:firstLine="0"/>
        <w:jc w:val="left"/>
        <w:rPr>
          <w:rFonts w:ascii="Trebuchet MS"/>
          <w:b/>
          <w:sz w:val="16"/>
        </w:rPr>
      </w:pPr>
      <w:r>
        <w:rPr>
          <w:rFonts w:ascii="Trebuchet MS"/>
          <w:b/>
          <w:color w:val="656565"/>
          <w:w w:val="95"/>
          <w:sz w:val="16"/>
        </w:rPr>
        <w:t>Hình 1.4 Tỷ lệ trục X chạy nhiều trường hợp giống hệt nhau của khối đơn</w:t>
      </w:r>
      <w:r>
        <w:rPr>
          <w:rFonts w:ascii="Trebuchet MS"/>
          <w:b/>
          <w:color w:val="656565"/>
          <w:sz w:val="16"/>
        </w:rPr>
        <w:t>ứng dụng đằng sau bộ cân bằng tải.</w:t>
      </w:r>
    </w:p>
    <w:p>
      <w:pPr>
        <w:pStyle w:val="BodyText"/>
        <w:rPr>
          <w:rFonts w:ascii="Trebuchet MS"/>
          <w:b/>
        </w:rPr>
      </w:pPr>
    </w:p>
    <w:p>
      <w:pPr>
        <w:pStyle w:val="BodyText"/>
        <w:spacing w:before="10"/>
        <w:rPr>
          <w:rFonts w:ascii="Trebuchet MS"/>
          <w:b/>
          <w:sz w:val="24"/>
        </w:rPr>
      </w:pPr>
    </w:p>
    <w:p>
      <w:pPr>
        <w:spacing w:after="0"/>
        <w:rPr>
          <w:rFonts w:ascii="Trebuchet MS"/>
          <w:sz w:val="24"/>
        </w:rPr>
        <w:sectPr>
          <w:pgSz w:w="10620" w:h="13320"/>
          <w:pgMar w:header="504" w:footer="0" w:top="700" w:bottom="280" w:left="420" w:right="400"/>
        </w:sectPr>
      </w:pPr>
    </w:p>
    <w:p>
      <w:pPr>
        <w:spacing w:line="218" w:lineRule="auto" w:before="119"/>
        <w:ind w:left="3992" w:right="0" w:hanging="47"/>
        <w:jc w:val="right"/>
        <w:rPr>
          <w:rFonts w:ascii="Trebuchet MS"/>
          <w:b/>
          <w:sz w:val="18"/>
        </w:rPr>
      </w:pPr>
      <w:r>
        <w:rPr/>
        <w:pict>
          <v:group style="position:absolute;margin-left:274.466003pt;margin-top:7.455728pt;width:159.8pt;height:162.050pt;mso-position-horizontal-relative:page;mso-position-vertical-relative:paragraph;z-index:-36171776" coordorigin="5489,149" coordsize="3196,3241">
            <v:line style="position:absolute" from="6466,1751" to="7379,1001" stroked="true" strokeweight=".5pt" strokecolor="#020302">
              <v:stroke dashstyle="solid"/>
            </v:line>
            <v:shape style="position:absolute;left:7345;top:944;width:103;height:92" coordorigin="7345,944" coordsize="103,92" path="m7448,944l7345,991,7382,1036,7448,944xe" filled="true" fillcolor="#020302" stroked="false">
              <v:path arrowok="t"/>
              <v:fill type="solid"/>
            </v:shape>
            <v:line style="position:absolute" from="6466,1871" to="7359,1871" stroked="true" strokeweight=".5pt" strokecolor="#020302">
              <v:stroke dashstyle="solid"/>
            </v:line>
            <v:shape style="position:absolute;left:7339;top:1842;width:109;height:59" coordorigin="7339,1842" coordsize="109,59" path="m7339,1842l7339,1900,7448,1871,7339,1842xe" filled="true" fillcolor="#020302" stroked="false">
              <v:path arrowok="t"/>
              <v:fill type="solid"/>
            </v:shape>
            <v:line style="position:absolute" from="6466,1991" to="7379,2742" stroked="true" strokeweight=".5pt" strokecolor="#020302">
              <v:stroke dashstyle="solid"/>
            </v:line>
            <v:shape style="position:absolute;left:7345;top:2706;width:103;height:92" coordorigin="7345,2707" coordsize="103,92" path="m7382,2707l7345,2752,7448,2798,7382,2707xe" filled="true" fillcolor="#020302" stroked="false">
              <v:path arrowok="t"/>
              <v:fill type="solid"/>
            </v:shape>
            <v:shape style="position:absolute;left:7144;top:154;width:30;height:30" coordorigin="7145,154" coordsize="30,30" path="m7145,184l7145,154,7175,154e" filled="false" stroked="true" strokeweight=".5pt" strokecolor="#020302">
              <v:path arrowok="t"/>
              <v:stroke dashstyle="solid"/>
            </v:shape>
            <v:line style="position:absolute" from="7234,154" to="8621,154" stroked="true" strokeweight=".5pt" strokecolor="#020302">
              <v:stroke dashstyle="dash"/>
            </v:line>
            <v:shape style="position:absolute;left:8650;top:154;width:30;height:30" coordorigin="8650,154" coordsize="30,30" path="m8650,154l8680,154,8680,184e" filled="false" stroked="true" strokeweight=".5pt" strokecolor="#020302">
              <v:path arrowok="t"/>
              <v:stroke dashstyle="solid"/>
            </v:shape>
            <v:line style="position:absolute" from="8680,244" to="8680,3325" stroked="true" strokeweight=".5pt" strokecolor="#020302">
              <v:stroke dashstyle="dash"/>
            </v:line>
            <v:shape style="position:absolute;left:8650;top:3354;width:30;height:30" coordorigin="8650,3355" coordsize="30,30" path="m8680,3355l8680,3385,8650,3385e" filled="false" stroked="true" strokeweight=".5pt" strokecolor="#020302">
              <v:path arrowok="t"/>
              <v:stroke dashstyle="solid"/>
            </v:shape>
            <v:line style="position:absolute" from="8591,3385" to="7204,3385" stroked="true" strokeweight=".5pt" strokecolor="#020302">
              <v:stroke dashstyle="dash"/>
            </v:line>
            <v:shape style="position:absolute;left:7144;top:3354;width:30;height:30" coordorigin="7145,3355" coordsize="30,30" path="m7175,3385l7145,3385,7145,3355e" filled="false" stroked="true" strokeweight=".5pt" strokecolor="#020302">
              <v:path arrowok="t"/>
              <v:stroke dashstyle="solid"/>
            </v:shape>
            <v:line style="position:absolute" from="7145,3295" to="7145,214" stroked="true" strokeweight=".5pt" strokecolor="#020302">
              <v:stroke dashstyle="dash"/>
            </v:line>
            <v:rect style="position:absolute;left:7458;top:1138;width:907;height:122" filled="true" fillcolor="#fdf59f" stroked="false">
              <v:fill type="solid"/>
            </v:rect>
            <v:rect style="position:absolute;left:7458;top:622;width:907;height:638" filled="false" stroked="true" strokeweight=".5pt" strokecolor="#020302">
              <v:stroke dashstyle="solid"/>
            </v:rect>
            <v:rect style="position:absolute;left:7458;top:2065;width:907;height:122" filled="true" fillcolor="#fdf59f" stroked="false">
              <v:fill type="solid"/>
            </v:rect>
            <v:rect style="position:absolute;left:7458;top:1549;width:907;height:638" filled="false" stroked="true" strokeweight=".5pt" strokecolor="#020302">
              <v:stroke dashstyle="solid"/>
            </v:rect>
            <v:rect style="position:absolute;left:7458;top:2992;width:907;height:122" filled="true" fillcolor="#fdf59f" stroked="false">
              <v:fill type="solid"/>
            </v:rect>
            <v:rect style="position:absolute;left:7458;top:2476;width:907;height:638" filled="false" stroked="true" strokeweight=".5pt" strokecolor="#020302">
              <v:stroke dashstyle="solid"/>
            </v:rect>
            <v:rect style="position:absolute;left:7703;top:1138;width:787;height:265" filled="true" fillcolor="#e9f7fe" stroked="false">
              <v:fill type="solid"/>
            </v:rect>
            <v:rect style="position:absolute;left:7703;top:1138;width:787;height:265" filled="false" stroked="true" strokeweight=".5pt" strokecolor="#020302">
              <v:stroke dashstyle="solid"/>
            </v:rect>
            <v:rect style="position:absolute;left:7703;top:2065;width:787;height:265" filled="true" fillcolor="#e9f7fe" stroked="false">
              <v:fill type="solid"/>
            </v:rect>
            <v:rect style="position:absolute;left:7703;top:2065;width:787;height:265" filled="false" stroked="true" strokeweight=".5pt" strokecolor="#020302">
              <v:stroke dashstyle="solid"/>
            </v:rect>
            <v:rect style="position:absolute;left:7703;top:2992;width:787;height:265" filled="true" fillcolor="#e9f7fe" stroked="false">
              <v:fill type="solid"/>
            </v:rect>
            <v:rect style="position:absolute;left:7703;top:2992;width:787;height:265" filled="false" stroked="true" strokeweight=".5pt" strokecolor="#020302">
              <v:stroke dashstyle="solid"/>
            </v:rect>
            <v:shape style="position:absolute;left:5492;top:2783;width:1530;height:455" coordorigin="5492,2784" coordsize="1530,455" path="m5492,3238l5569,3235,5642,3227,5711,3215,5778,3199,5842,3179,5903,3156,5963,3130,6022,3102,6079,3073,6136,3043,6193,3012,6250,2982,6308,2951,6368,2922,6428,2894,6491,2868,6556,2845,6624,2825,6696,2808,6771,2795,6850,2787,6933,2784,7022,2786e" filled="false" stroked="true" strokeweight=".3pt" strokecolor="#231f20">
              <v:path arrowok="t"/>
              <v:stroke dashstyle="solid"/>
            </v:shape>
            <v:shape style="position:absolute;left:7009;top:2749;width:67;height:75" coordorigin="7009,2749" coordsize="67,75" path="m7013,2749l7009,2824,7076,2790,7013,2749xe" filled="true" fillcolor="#231f20" stroked="false">
              <v:path arrowok="t"/>
              <v:fill type="solid"/>
            </v:shape>
            <w10:wrap type="none"/>
          </v:group>
        </w:pict>
      </w:r>
      <w:r>
        <w:rPr>
          <w:rFonts w:ascii="Trebuchet MS"/>
          <w:b/>
          <w:color w:val="020302"/>
          <w:w w:val="80"/>
          <w:sz w:val="18"/>
        </w:rPr>
        <w:t>Sử dụng userId để quyết định nơi định tuyến yêu cầu</w:t>
      </w:r>
    </w:p>
    <w:p>
      <w:pPr>
        <w:pStyle w:val="BodyText"/>
        <w:spacing w:before="7"/>
        <w:rPr>
          <w:rFonts w:ascii="Trebuchet MS"/>
          <w:b/>
          <w:sz w:val="16"/>
        </w:rPr>
      </w:pPr>
      <w:r>
        <w:rPr/>
        <w:br w:type="column"/>
      </w:r>
      <w:r>
        <w:rPr>
          <w:rFonts w:ascii="Trebuchet MS"/>
          <w:b/>
          <w:sz w:val="16"/>
        </w:rPr>
      </w:r>
    </w:p>
    <w:p>
      <w:pPr>
        <w:spacing w:line="268" w:lineRule="auto" w:before="1"/>
        <w:ind w:left="1040" w:right="1624" w:firstLine="0"/>
        <w:jc w:val="center"/>
        <w:rPr>
          <w:rFonts w:ascii="Arial MT"/>
          <w:sz w:val="14"/>
        </w:rPr>
      </w:pPr>
      <w:r>
        <w:rPr>
          <w:rFonts w:ascii="Arial"/>
          <w:i/>
          <w:color w:val="020302"/>
          <w:sz w:val="14"/>
        </w:rPr>
        <w:t>N</w:t>
      </w:r>
      <w:r>
        <w:rPr>
          <w:rFonts w:ascii="Arial MT"/>
          <w:color w:val="020302"/>
          <w:sz w:val="14"/>
        </w:rPr>
        <w:t>các trường hợp ứng dụng giống hệt nhau</w:t>
      </w:r>
    </w:p>
    <w:p>
      <w:pPr>
        <w:spacing w:after="0" w:line="268" w:lineRule="auto"/>
        <w:jc w:val="center"/>
        <w:rPr>
          <w:rFonts w:ascii="Arial MT"/>
          <w:sz w:val="14"/>
        </w:rPr>
        <w:sectPr>
          <w:type w:val="continuous"/>
          <w:pgSz w:w="10620" w:h="13320"/>
          <w:pgMar w:top="1260" w:bottom="280" w:left="420" w:right="400"/>
          <w:cols w:num="2" w:equalWidth="0">
            <w:col w:w="5731" w:space="40"/>
            <w:col w:w="4029"/>
          </w:cols>
        </w:sectPr>
      </w:pPr>
    </w:p>
    <w:p>
      <w:pPr>
        <w:pStyle w:val="BodyText"/>
        <w:spacing w:before="6"/>
        <w:rPr>
          <w:rFonts w:ascii="Arial MT"/>
          <w:sz w:val="5"/>
        </w:rPr>
      </w:pPr>
    </w:p>
    <w:p>
      <w:pPr>
        <w:pStyle w:val="BodyText"/>
        <w:ind w:left="7033"/>
        <w:rPr>
          <w:rFonts w:ascii="Arial MT"/>
        </w:rPr>
      </w:pPr>
      <w:r>
        <w:rPr>
          <w:rFonts w:ascii="Arial MT"/>
          <w:position w:val="0"/>
        </w:rPr>
        <w:pict>
          <v:shape style="width:45.35pt;height:25.8pt;mso-position-horizontal-relative:char;mso-position-vertical-relative:line" type="#_x0000_t202" filled="true" fillcolor="#fdf59f" stroked="true" strokeweight=".5pt" strokecolor="#020302">
            <w10:anchorlock/>
            <v:textbox inset="0,0,0,0">
              <w:txbxContent>
                <w:p>
                  <w:pPr>
                    <w:pStyle w:val="BodyText"/>
                    <w:spacing w:before="3"/>
                    <w:rPr>
                      <w:rFonts w:ascii="Arial MT"/>
                      <w:sz w:val="11"/>
                    </w:rPr>
                  </w:pPr>
                </w:p>
                <w:p>
                  <w:pPr>
                    <w:spacing w:line="268" w:lineRule="auto" w:before="0"/>
                    <w:ind w:left="129" w:right="87" w:hanging="24"/>
                    <w:jc w:val="left"/>
                    <w:rPr>
                      <w:rFonts w:ascii="Arial MT"/>
                      <w:sz w:val="14"/>
                    </w:rPr>
                  </w:pPr>
                  <w:r>
                    <w:rPr>
                      <w:rFonts w:ascii="Arial MT"/>
                      <w:color w:val="020302"/>
                      <w:sz w:val="14"/>
                    </w:rPr>
                    <w:t>Ví dụ ứng dụng 1</w:t>
                  </w:r>
                </w:p>
              </w:txbxContent>
            </v:textbox>
            <v:fill type="solid"/>
            <v:stroke dashstyle="solid"/>
          </v:shape>
        </w:pict>
      </w:r>
      <w:r>
        <w:rPr>
          <w:rFonts w:ascii="Arial MT"/>
          <w:position w:val="0"/>
        </w:rPr>
      </w:r>
    </w:p>
    <w:p>
      <w:pPr>
        <w:spacing w:before="95"/>
        <w:ind w:left="2488" w:right="0" w:firstLine="0"/>
        <w:jc w:val="left"/>
        <w:rPr>
          <w:rFonts w:ascii="Arial MT"/>
          <w:sz w:val="14"/>
        </w:rPr>
      </w:pPr>
      <w:r>
        <w:rPr/>
        <w:pict>
          <v:group style="position:absolute;margin-left:264.556pt;margin-top:-30.78367pt;width:36.2pt;height:45.6pt;mso-position-horizontal-relative:page;mso-position-vertical-relative:paragraph;z-index:15750656" coordorigin="5291,-616" coordsize="724,912">
            <v:shape style="position:absolute;left:5294;top:-613;width:689;height:857" coordorigin="5294,-613" coordsize="689,857" path="m5294,-613l5321,-544,5355,-483,5393,-428,5437,-378,5483,-332,5533,-289,5584,-247,5636,-206,5689,-164,5740,-121,5790,-74,5837,-24,5881,32,5921,95,5955,165,5983,243e" filled="false" stroked="true" strokeweight=".3pt" strokecolor="#231f20">
              <v:path arrowok="t"/>
              <v:stroke dashstyle="solid"/>
            </v:shape>
            <v:shape style="position:absolute;left:5942;top:223;width:72;height:73" coordorigin="5943,223" coordsize="72,73" path="m6015,223l5943,244,5996,296,6015,223xe" filled="true" fillcolor="#231f20" stroked="false">
              <v:path arrowok="t"/>
              <v:fill type="solid"/>
            </v:shape>
            <w10:wrap type="none"/>
          </v:group>
        </w:pict>
      </w:r>
      <w:r>
        <w:rPr/>
        <w:pict>
          <v:shape style="position:absolute;margin-left:385.160004pt;margin-top:3.87333pt;width:39.35pt;height:7.15pt;mso-position-horizontal-relative:page;mso-position-vertical-relative:paragraph;z-index:15753216" type="#_x0000_t202" filled="false" stroked="true" strokeweight=".5pt" strokecolor="#020302">
            <v:textbox inset="0,0,0,0">
              <w:txbxContent>
                <w:p>
                  <w:pPr>
                    <w:spacing w:line="81" w:lineRule="exact" w:before="0"/>
                    <w:ind w:left="56" w:right="0" w:firstLine="0"/>
                    <w:jc w:val="left"/>
                    <w:rPr>
                      <w:rFonts w:ascii="Arial MT" w:hAnsi="Arial MT"/>
                      <w:sz w:val="14"/>
                    </w:rPr>
                  </w:pPr>
                  <w:r>
                    <w:rPr>
                      <w:rFonts w:ascii="Arial MT" w:hAnsi="Arial MT"/>
                      <w:color w:val="020302"/>
                      <w:sz w:val="14"/>
                    </w:rPr>
                    <w:t>Người dùng: a–h</w:t>
                  </w:r>
                </w:p>
              </w:txbxContent>
            </v:textbox>
            <v:stroke dashstyle="solid"/>
            <w10:wrap type="none"/>
          </v:shape>
        </w:pict>
      </w:r>
      <w:r>
        <w:rPr>
          <w:rFonts w:ascii="Arial MT"/>
          <w:color w:val="020302"/>
          <w:sz w:val="14"/>
        </w:rPr>
        <w:t>Lời yêu cầu:</w:t>
      </w:r>
    </w:p>
    <w:p>
      <w:pPr>
        <w:spacing w:before="33"/>
        <w:ind w:left="2488" w:right="0" w:firstLine="0"/>
        <w:jc w:val="left"/>
        <w:rPr>
          <w:rFonts w:ascii="Courier New"/>
          <w:sz w:val="14"/>
        </w:rPr>
      </w:pPr>
      <w:r>
        <w:rPr/>
        <w:pict>
          <v:shape style="position:absolute;margin-left:372.949005pt;margin-top:5.518438pt;width:45.35pt;height:25.8pt;mso-position-horizontal-relative:page;mso-position-vertical-relative:paragraph;z-index:15751680" type="#_x0000_t202" filled="true" fillcolor="#fdf59f" stroked="true" strokeweight=".5pt" strokecolor="#020302">
            <v:textbox inset="0,0,0,0">
              <w:txbxContent>
                <w:p>
                  <w:pPr>
                    <w:pStyle w:val="BodyText"/>
                    <w:spacing w:before="3"/>
                    <w:rPr>
                      <w:sz w:val="11"/>
                    </w:rPr>
                  </w:pPr>
                </w:p>
                <w:p>
                  <w:pPr>
                    <w:spacing w:line="268" w:lineRule="auto" w:before="0"/>
                    <w:ind w:left="129" w:right="87" w:hanging="24"/>
                    <w:jc w:val="left"/>
                    <w:rPr>
                      <w:rFonts w:ascii="Arial MT"/>
                      <w:sz w:val="14"/>
                    </w:rPr>
                  </w:pPr>
                  <w:r>
                    <w:rPr>
                      <w:rFonts w:ascii="Arial MT"/>
                      <w:color w:val="020302"/>
                      <w:sz w:val="14"/>
                    </w:rPr>
                    <w:t>Ứng dụng thể hiện 2</w:t>
                  </w:r>
                </w:p>
              </w:txbxContent>
            </v:textbox>
            <v:fill type="solid"/>
            <v:stroke dashstyle="solid"/>
            <w10:wrap type="none"/>
          </v:shape>
        </w:pict>
      </w:r>
      <w:r>
        <w:rPr/>
        <w:pict>
          <v:shape style="position:absolute;margin-left:277.911987pt;margin-top:5.518438pt;width:45.35pt;height:31.9pt;mso-position-horizontal-relative:page;mso-position-vertical-relative:paragraph;z-index:15752192" type="#_x0000_t202" filled="true" fillcolor="#feca76" stroked="true" strokeweight=".5pt" strokecolor="#020302">
            <v:textbox inset="0,0,0,0">
              <w:txbxContent>
                <w:p>
                  <w:pPr>
                    <w:pStyle w:val="BodyText"/>
                    <w:spacing w:before="1"/>
                    <w:rPr>
                      <w:sz w:val="19"/>
                    </w:rPr>
                  </w:pPr>
                </w:p>
                <w:p>
                  <w:pPr>
                    <w:spacing w:before="1"/>
                    <w:ind w:left="234" w:right="0" w:firstLine="0"/>
                    <w:jc w:val="left"/>
                    <w:rPr>
                      <w:rFonts w:ascii="Arial MT"/>
                      <w:sz w:val="14"/>
                    </w:rPr>
                  </w:pPr>
                  <w:r>
                    <w:rPr>
                      <w:rFonts w:ascii="Arial MT"/>
                      <w:color w:val="020302"/>
                      <w:sz w:val="14"/>
                    </w:rPr>
                    <w:t>Bộ định tuyến</w:t>
                  </w:r>
                </w:p>
              </w:txbxContent>
            </v:textbox>
            <v:fill type="solid"/>
            <v:stroke dashstyle="solid"/>
            <w10:wrap type="none"/>
          </v:shape>
        </w:pict>
      </w:r>
      <w:r>
        <w:rPr/>
        <w:pict>
          <v:shape style="position:absolute;margin-left:93.626999pt;margin-top:5.581438pt;width:45.35pt;height:31.9pt;mso-position-horizontal-relative:page;mso-position-vertical-relative:paragraph;z-index:15752704" type="#_x0000_t202" filled="false" stroked="true" strokeweight=".5pt" strokecolor="#020302">
            <v:textbox inset="0,0,0,0">
              <w:txbxContent>
                <w:p>
                  <w:pPr>
                    <w:pStyle w:val="BodyText"/>
                    <w:spacing w:before="1"/>
                    <w:rPr>
                      <w:sz w:val="19"/>
                    </w:rPr>
                  </w:pPr>
                </w:p>
                <w:p>
                  <w:pPr>
                    <w:spacing w:before="0"/>
                    <w:ind w:left="269" w:right="0" w:firstLine="0"/>
                    <w:jc w:val="left"/>
                    <w:rPr>
                      <w:rFonts w:ascii="Arial MT"/>
                      <w:sz w:val="14"/>
                    </w:rPr>
                  </w:pPr>
                  <w:r>
                    <w:rPr>
                      <w:rFonts w:ascii="Arial MT"/>
                      <w:color w:val="020302"/>
                      <w:sz w:val="14"/>
                    </w:rPr>
                    <w:t>Khách hàng</w:t>
                  </w:r>
                </w:p>
              </w:txbxContent>
            </v:textbox>
            <v:stroke dashstyle="solid"/>
            <w10:wrap type="none"/>
          </v:shape>
        </w:pict>
      </w:r>
      <w:r>
        <w:rPr>
          <w:rFonts w:ascii="Courier New"/>
          <w:color w:val="020302"/>
          <w:sz w:val="14"/>
        </w:rPr>
        <w:t>LẤY /...</w:t>
      </w:r>
    </w:p>
    <w:p>
      <w:pPr>
        <w:spacing w:before="22"/>
        <w:ind w:left="2488" w:right="0" w:firstLine="0"/>
        <w:jc w:val="left"/>
        <w:rPr>
          <w:rFonts w:ascii="Courier New"/>
          <w:sz w:val="14"/>
        </w:rPr>
      </w:pPr>
      <w:r>
        <w:rPr/>
        <w:pict>
          <v:group style="position:absolute;margin-left:138.378006pt;margin-top:10.509828pt;width:139pt;height:2.95pt;mso-position-horizontal-relative:page;mso-position-vertical-relative:paragraph;z-index:-15709184;mso-wrap-distance-left:0;mso-wrap-distance-right:0" coordorigin="2768,210" coordsize="2780,59">
            <v:line style="position:absolute" from="2768,239" to="5459,239" stroked="true" strokeweight=".5pt" strokecolor="#020302">
              <v:stroke dashstyle="solid"/>
            </v:line>
            <v:shape style="position:absolute;left:5438;top:210;width:109;height:59" coordorigin="5439,210" coordsize="109,59" path="m5439,210l5439,268,5547,239,5439,210xe" filled="true" fillcolor="#020302" stroked="false">
              <v:path arrowok="t"/>
              <v:fill type="solid"/>
            </v:shape>
            <w10:wrap type="topAndBottom"/>
          </v:group>
        </w:pict>
      </w:r>
      <w:r>
        <w:rPr/>
        <w:pict>
          <v:shape style="position:absolute;margin-left:385.160004pt;margin-top:27.831827pt;width:39.35pt;height:7.15pt;mso-position-horizontal-relative:page;mso-position-vertical-relative:paragraph;z-index:-15708672;mso-wrap-distance-left:0;mso-wrap-distance-right:0" type="#_x0000_t202" filled="false" stroked="true" strokeweight=".5pt" strokecolor="#020302">
            <v:textbox inset="0,0,0,0">
              <w:txbxContent>
                <w:p>
                  <w:pPr>
                    <w:spacing w:line="81" w:lineRule="exact" w:before="0"/>
                    <w:ind w:left="95" w:right="0" w:firstLine="0"/>
                    <w:jc w:val="left"/>
                    <w:rPr>
                      <w:rFonts w:ascii="Arial MT"/>
                      <w:sz w:val="14"/>
                    </w:rPr>
                  </w:pPr>
                  <w:r>
                    <w:rPr>
                      <w:rFonts w:ascii="Arial MT"/>
                      <w:color w:val="020302"/>
                      <w:sz w:val="14"/>
                    </w:rPr>
                    <w:t>Người dùng: ip</w:t>
                  </w:r>
                </w:p>
              </w:txbxContent>
            </v:textbox>
            <v:stroke dashstyle="solid"/>
            <w10:wrap type="topAndBottom"/>
          </v:shape>
        </w:pict>
      </w:r>
      <w:r>
        <w:rPr/>
        <w:pict>
          <v:shape style="position:absolute;margin-left:372.949005pt;margin-top:42.303265pt;width:45.35pt;height:25.8pt;mso-position-horizontal-relative:page;mso-position-vertical-relative:paragraph;z-index:-15708160;mso-wrap-distance-left:0;mso-wrap-distance-right:0" type="#_x0000_t202" filled="true" fillcolor="#fdf59f" stroked="true" strokeweight=".5pt" strokecolor="#020302">
            <v:textbox inset="0,0,0,0">
              <w:txbxContent>
                <w:p>
                  <w:pPr>
                    <w:pStyle w:val="BodyText"/>
                    <w:spacing w:before="5"/>
                    <w:rPr>
                      <w:rFonts w:ascii="Courier New"/>
                      <w:sz w:val="11"/>
                    </w:rPr>
                  </w:pPr>
                </w:p>
                <w:p>
                  <w:pPr>
                    <w:spacing w:line="268" w:lineRule="auto" w:before="0"/>
                    <w:ind w:left="129" w:right="87" w:hanging="24"/>
                    <w:jc w:val="left"/>
                    <w:rPr>
                      <w:rFonts w:ascii="Arial MT"/>
                      <w:sz w:val="14"/>
                    </w:rPr>
                  </w:pPr>
                  <w:r>
                    <w:rPr>
                      <w:rFonts w:ascii="Arial MT"/>
                      <w:color w:val="020302"/>
                      <w:sz w:val="14"/>
                    </w:rPr>
                    <w:t>Ứng dụng thể hiện 3</w:t>
                  </w:r>
                </w:p>
              </w:txbxContent>
            </v:textbox>
            <v:fill type="solid"/>
            <v:stroke dashstyle="solid"/>
            <w10:wrap type="topAndBottom"/>
          </v:shape>
        </w:pict>
      </w:r>
      <w:r>
        <w:rPr>
          <w:rFonts w:ascii="Courier New"/>
          <w:color w:val="020302"/>
          <w:sz w:val="14"/>
        </w:rPr>
        <w:t>Quyền hạn: userId:password</w:t>
      </w:r>
    </w:p>
    <w:p>
      <w:pPr>
        <w:pStyle w:val="BodyText"/>
        <w:rPr>
          <w:rFonts w:ascii="Courier New"/>
          <w:sz w:val="19"/>
        </w:rPr>
      </w:pPr>
    </w:p>
    <w:p>
      <w:pPr>
        <w:pStyle w:val="BodyText"/>
        <w:spacing w:before="1"/>
        <w:rPr>
          <w:rFonts w:ascii="Courier New"/>
          <w:sz w:val="6"/>
        </w:rPr>
      </w:pPr>
    </w:p>
    <w:p>
      <w:pPr>
        <w:spacing w:line="160" w:lineRule="exact" w:before="0"/>
        <w:ind w:left="179" w:right="1860" w:firstLine="0"/>
        <w:jc w:val="center"/>
        <w:rPr>
          <w:rFonts w:ascii="Trebuchet MS"/>
          <w:b/>
          <w:sz w:val="18"/>
        </w:rPr>
      </w:pPr>
      <w:r>
        <w:rPr>
          <w:rFonts w:ascii="Trebuchet MS"/>
          <w:b/>
          <w:color w:val="020302"/>
          <w:w w:val="80"/>
          <w:sz w:val="18"/>
        </w:rPr>
        <w:t>Mỗi trường hợp đều có trách nhiệm</w:t>
      </w:r>
    </w:p>
    <w:p>
      <w:pPr>
        <w:spacing w:line="200" w:lineRule="exact" w:before="0"/>
        <w:ind w:left="179" w:right="1860" w:firstLine="0"/>
        <w:jc w:val="center"/>
        <w:rPr>
          <w:rFonts w:ascii="Trebuchet MS"/>
          <w:b/>
          <w:sz w:val="18"/>
        </w:rPr>
      </w:pPr>
      <w:r>
        <w:rPr/>
        <w:pict>
          <v:shape style="position:absolute;margin-left:385.160004pt;margin-top:-3.61843pt;width:39.35pt;height:7.15pt;mso-position-horizontal-relative:page;mso-position-vertical-relative:paragraph;z-index:15751168" type="#_x0000_t202" filled="false" stroked="true" strokeweight=".5pt" strokecolor="#020302">
            <v:textbox inset="0,0,0,0">
              <w:txbxContent>
                <w:p>
                  <w:pPr>
                    <w:spacing w:line="81" w:lineRule="exact" w:before="0"/>
                    <w:ind w:left="76" w:right="0" w:firstLine="0"/>
                    <w:jc w:val="left"/>
                    <w:rPr>
                      <w:rFonts w:ascii="Arial MT" w:hAnsi="Arial MT"/>
                      <w:sz w:val="14"/>
                    </w:rPr>
                  </w:pPr>
                  <w:r>
                    <w:rPr>
                      <w:rFonts w:ascii="Arial MT" w:hAnsi="Arial MT"/>
                      <w:color w:val="020302"/>
                      <w:sz w:val="14"/>
                    </w:rPr>
                    <w:t>Người dùng: r–z</w:t>
                  </w:r>
                </w:p>
              </w:txbxContent>
            </v:textbox>
            <v:stroke dashstyle="solid"/>
            <w10:wrap type="none"/>
          </v:shape>
        </w:pict>
      </w:r>
      <w:r>
        <w:rPr>
          <w:rFonts w:ascii="Trebuchet MS"/>
          <w:b/>
          <w:color w:val="020302"/>
          <w:w w:val="80"/>
          <w:sz w:val="18"/>
        </w:rPr>
        <w:t>cho một nhóm người dùng.</w:t>
      </w:r>
    </w:p>
    <w:p>
      <w:pPr>
        <w:pStyle w:val="BodyText"/>
        <w:spacing w:before="9"/>
        <w:rPr>
          <w:rFonts w:ascii="Trebuchet MS"/>
          <w:b/>
          <w:sz w:val="10"/>
        </w:rPr>
      </w:pPr>
    </w:p>
    <w:p>
      <w:pPr>
        <w:spacing w:line="249" w:lineRule="auto" w:before="99"/>
        <w:ind w:left="1443" w:right="1567" w:firstLine="0"/>
        <w:jc w:val="both"/>
        <w:rPr>
          <w:rFonts w:ascii="Trebuchet MS"/>
          <w:b/>
          <w:sz w:val="16"/>
        </w:rPr>
      </w:pPr>
      <w:r>
        <w:rPr>
          <w:rFonts w:ascii="Trebuchet MS"/>
          <w:b/>
          <w:color w:val="656565"/>
          <w:spacing w:val="-1"/>
          <w:w w:val="95"/>
          <w:sz w:val="16"/>
        </w:rPr>
        <w:t>Hình 1.5</w:t>
      </w:r>
      <w:r>
        <w:rPr>
          <w:rFonts w:ascii="Trebuchet MS"/>
          <w:b/>
          <w:color w:val="656565"/>
          <w:spacing w:val="42"/>
          <w:sz w:val="16"/>
        </w:rPr>
        <w:t>Tỷ lệ trục Z chạy nhiều lần giống hệt nhau</w:t>
      </w:r>
      <w:bookmarkStart w:name="_bookmark53" w:id="80"/>
      <w:bookmarkEnd w:id="80"/>
      <w:r>
        <w:rPr>
          <w:rFonts w:ascii="Trebuchet MS"/>
          <w:b/>
          <w:color w:val="656565"/>
          <w:w w:val="95"/>
          <w:sz w:val="16"/>
        </w:rPr>
        <w:t>các trường hợp ứng dụng độc lập đằng sau bộ định tuyến, định tuyến dựa trên</w:t>
      </w:r>
      <w:r>
        <w:rPr>
          <w:rFonts w:ascii="Courier New"/>
          <w:b/>
          <w:color w:val="656565"/>
          <w:w w:val="95"/>
          <w:sz w:val="16"/>
        </w:rPr>
        <w:t>lời yêu cầu</w:t>
      </w:r>
      <w:r>
        <w:rPr>
          <w:rFonts w:ascii="Trebuchet MS"/>
          <w:b/>
          <w:color w:val="656565"/>
          <w:w w:val="95"/>
          <w:sz w:val="16"/>
        </w:rPr>
        <w:t>thuộc tính. Mỗi trường hợp chịu trách nhiệm cho một tập hợp con</w:t>
      </w:r>
      <w:r>
        <w:rPr>
          <w:rFonts w:ascii="Trebuchet MS"/>
          <w:b/>
          <w:color w:val="656565"/>
          <w:sz w:val="16"/>
        </w:rPr>
        <w:t>của dữ liệu.</w:t>
      </w:r>
    </w:p>
    <w:p>
      <w:pPr>
        <w:pStyle w:val="BodyText"/>
        <w:rPr>
          <w:rFonts w:ascii="Trebuchet MS"/>
          <w:b/>
        </w:rPr>
      </w:pPr>
    </w:p>
    <w:p>
      <w:pPr>
        <w:pStyle w:val="BodyText"/>
        <w:spacing w:before="3"/>
        <w:rPr>
          <w:rFonts w:ascii="Trebuchet MS"/>
          <w:b/>
          <w:sz w:val="17"/>
        </w:rPr>
      </w:pPr>
    </w:p>
    <w:p>
      <w:pPr>
        <w:pStyle w:val="BodyText"/>
        <w:spacing w:line="271" w:lineRule="auto" w:before="94"/>
        <w:ind w:left="1443" w:right="914" w:hanging="1"/>
        <w:jc w:val="both"/>
      </w:pPr>
      <w:r>
        <w:rPr>
          <w:color w:val="252525"/>
          <w:w w:val="110"/>
        </w:rPr>
        <w:t>N phiên bản giống hệt nhau của ứng dụng. Việc mở rộng theo trục Z là một cách tuyệt vời để mở rộng ứng dụng nhằm xử lý khối lượng giao dịch và dữ liệu ngày càng tăng.</w:t>
      </w:r>
      <w:bookmarkStart w:name="_bookmark54" w:id="81"/>
      <w:bookmarkEnd w:id="81"/>
    </w:p>
    <w:p>
      <w:pPr>
        <w:spacing w:before="103"/>
        <w:ind w:left="1443" w:right="0" w:firstLine="0"/>
        <w:jc w:val="both"/>
        <w:rPr>
          <w:rFonts w:ascii="Trebuchet MS"/>
          <w:b/>
          <w:sz w:val="15"/>
        </w:rPr>
      </w:pPr>
      <w:bookmarkStart w:name="_bookmark55" w:id="82"/>
      <w:bookmarkEnd w:id="82"/>
      <w:r>
        <w:rPr/>
      </w:r>
      <w:r>
        <w:rPr>
          <w:rFonts w:ascii="Trebuchet MS"/>
          <w:b/>
          <w:color w:val="466A85"/>
          <w:sz w:val="19"/>
        </w:rPr>
        <w:t>Có-</w:t>
      </w:r>
      <w:r>
        <w:rPr>
          <w:rFonts w:ascii="Trebuchet MS"/>
          <w:b/>
          <w:color w:val="466A85"/>
          <w:sz w:val="15"/>
        </w:rPr>
        <w:t>AXIS SCALING PHÂN TÍCH CHỨC NĂNG MỘT ỨNG DỤNG THÀNH CÁC DỊCH VỤ</w:t>
      </w:r>
    </w:p>
    <w:p>
      <w:pPr>
        <w:pStyle w:val="BodyText"/>
        <w:spacing w:line="271" w:lineRule="auto" w:before="27"/>
        <w:ind w:left="1443" w:right="913"/>
        <w:jc w:val="both"/>
      </w:pPr>
      <w:r>
        <w:rPr>
          <w:color w:val="252525"/>
          <w:w w:val="105"/>
        </w:rPr>
        <w:t>Việc mở rộng trục X và Z cải thiện khả năng và tính khả dụng của ứng dụng. Nhưng không có cách tiếp cận nào giải quyết được vấn đề tăng độ phức tạp của phát triển và ứng dụng. Để</w:t>
      </w:r>
      <w:bookmarkStart w:name="_bookmark56" w:id="83"/>
      <w:bookmarkEnd w:id="83"/>
      <w:r>
        <w:rPr>
          <w:color w:val="252525"/>
        </w:rPr>
        <w:t>Để giải quyết những vấn đề đó, bạn cần áp dụng phương pháp chia tỷ lệ trục Y hoặc phân tích chức năng. Hình 1.6 cho thấy cách thức hoạt động của phương pháp chia tỷ lệ trục Y: bằng cách chia một ứng dụng đơn khối thành một tập hợp các dịch vụ.</w:t>
      </w:r>
    </w:p>
    <w:p>
      <w:pPr>
        <w:spacing w:after="0" w:line="271" w:lineRule="auto"/>
        <w:jc w:val="both"/>
        <w:sectPr>
          <w:type w:val="continuous"/>
          <w:pgSz w:w="10620" w:h="13320"/>
          <w:pgMar w:top="1260" w:bottom="280" w:left="420" w:right="400"/>
        </w:sectPr>
      </w:pPr>
    </w:p>
    <w:p>
      <w:pPr>
        <w:pStyle w:val="BodyText"/>
        <w:spacing w:before="1"/>
        <w:rPr>
          <w:sz w:val="29"/>
        </w:rPr>
      </w:pPr>
      <w:r>
        <w:rPr/>
        <w:pict>
          <v:group style="position:absolute;margin-left:278.985992pt;margin-top:136.848007pt;width:40.3pt;height:2.95pt;mso-position-horizontal-relative:page;mso-position-vertical-relative:page;z-index:-36167168" coordorigin="5580,2737" coordsize="806,59">
            <v:line style="position:absolute" from="5580,2766" to="6297,2766" stroked="true" strokeweight=".5pt" strokecolor="#020302">
              <v:stroke dashstyle="solid"/>
            </v:line>
            <v:shape style="position:absolute;left:6277;top:2736;width:109;height:59" coordorigin="6277,2737" coordsize="109,59" path="m6277,2737l6277,2795,6386,2766,6277,2737xe" filled="true" fillcolor="#020302" stroked="false">
              <v:path arrowok="t"/>
              <v:fill type="solid"/>
            </v:shape>
            <w10:wrap type="none"/>
          </v:group>
        </w:pict>
      </w:r>
    </w:p>
    <w:p>
      <w:pPr>
        <w:pStyle w:val="BodyText"/>
        <w:ind w:left="1626"/>
      </w:pPr>
      <w:r>
        <w:rPr/>
        <w:pict>
          <v:group style="width:359.9pt;height:208.65pt;mso-position-horizontal-relative:char;mso-position-vertical-relative:line" coordorigin="0,0" coordsize="7198,4173">
            <v:line style="position:absolute" from="909,2522" to="2109,1763" stroked="true" strokeweight=".5pt" strokecolor="#020302">
              <v:stroke dashstyle="solid"/>
            </v:line>
            <v:shape style="position:absolute;left:2076;top:1715;width:108;height:83" coordorigin="2077,1715" coordsize="108,83" path="m2184,1715l2077,1749,2108,1798,2184,1715xe" filled="true" fillcolor="#020302" stroked="false">
              <v:path arrowok="t"/>
              <v:fill type="solid"/>
            </v:shape>
            <v:line style="position:absolute" from="909,2642" to="2095,2642" stroked="true" strokeweight=".5pt" strokecolor="#020302">
              <v:stroke dashstyle="solid"/>
            </v:line>
            <v:shape style="position:absolute;left:2075;top:2613;width:109;height:59" coordorigin="2076,2613" coordsize="109,59" path="m2076,2613l2076,2671,2184,2642,2076,2613xe" filled="true" fillcolor="#020302" stroked="false">
              <v:path arrowok="t"/>
              <v:fill type="solid"/>
            </v:shape>
            <v:line style="position:absolute" from="909,2762" to="2109,3522" stroked="true" strokeweight=".5pt" strokecolor="#020302">
              <v:stroke dashstyle="solid"/>
            </v:line>
            <v:shape style="position:absolute;left:2076;top:3486;width:108;height:83" coordorigin="2077,3487" coordsize="108,83" path="m2108,3487l2077,3536,2184,3569,2108,3487xe" filled="true" fillcolor="#020302" stroked="false">
              <v:path arrowok="t"/>
              <v:fill type="solid"/>
            </v:shape>
            <v:shape style="position:absolute;left:1879;top:1005;width:30;height:30" coordorigin="1880,1005" coordsize="30,30" path="m1880,1035l1880,1005,1910,1005e" filled="false" stroked="true" strokeweight=".5pt" strokecolor="#020302">
              <v:path arrowok="t"/>
              <v:stroke dashstyle="solid"/>
            </v:shape>
            <v:line style="position:absolute" from="1969,1005" to="3356,1005" stroked="true" strokeweight=".5pt" strokecolor="#020302">
              <v:stroke dashstyle="dash"/>
            </v:line>
            <v:shape style="position:absolute;left:3385;top:1005;width:30;height:30" coordorigin="3385,1005" coordsize="30,30" path="m3385,1005l3415,1005,3415,1035e" filled="false" stroked="true" strokeweight=".5pt" strokecolor="#020302">
              <v:path arrowok="t"/>
              <v:stroke dashstyle="solid"/>
            </v:shape>
            <v:line style="position:absolute" from="3415,1096" to="3415,4096" stroked="true" strokeweight=".5pt" strokecolor="#020302">
              <v:stroke dashstyle="dash"/>
            </v:line>
            <v:shape style="position:absolute;left:3385;top:4125;width:30;height:30" coordorigin="3385,4126" coordsize="30,30" path="m3415,4126l3415,4156,3385,4156e" filled="false" stroked="true" strokeweight=".5pt" strokecolor="#020302">
              <v:path arrowok="t"/>
              <v:stroke dashstyle="solid"/>
            </v:shape>
            <v:line style="position:absolute" from="3326,4156" to="1939,4156" stroked="true" strokeweight=".5pt" strokecolor="#020302">
              <v:stroke dashstyle="dash"/>
            </v:line>
            <v:shape style="position:absolute;left:1879;top:4125;width:30;height:30" coordorigin="1880,4126" coordsize="30,30" path="m1910,4156l1880,4156,1880,4126e" filled="false" stroked="true" strokeweight=".5pt" strokecolor="#020302">
              <v:path arrowok="t"/>
              <v:stroke dashstyle="solid"/>
            </v:shape>
            <v:line style="position:absolute" from="1880,4065" to="1880,1065" stroked="true" strokeweight=".5pt" strokecolor="#020302">
              <v:stroke dashstyle="dash"/>
            </v:line>
            <v:rect style="position:absolute;left:2194;top:2320;width:907;height:638" filled="true" fillcolor="#c7eafb" stroked="false">
              <v:fill type="solid"/>
            </v:rect>
            <v:shape style="position:absolute;left:1985;top:1239;width:1324;height:942" coordorigin="1986,1239" coordsize="1324,942" path="m3309,1710l3303,1773,3286,1835,3257,1893,3219,1947,3171,1997,3115,2042,3052,2082,2981,2116,2905,2143,2823,2163,2737,2176,2647,2180,2558,2176,2472,2163,2390,2143,2313,2116,2243,2082,2179,2042,2124,1997,2076,1947,2038,1893,2009,1835,1992,1773,1986,1710,1992,1646,2009,1585,2038,1526,2076,1472,2124,1422,2179,1377,2243,1337,2313,1303,2390,1276,2472,1256,2558,1243,2647,1239,2737,1243,2823,1256,2905,1276,2981,1303,3052,1337,3115,1377,3171,1422,3219,1472,3257,1526,3286,1585,3303,1646,3309,1710xe" filled="false" stroked="true" strokeweight=".5pt" strokecolor="#020302">
              <v:path arrowok="t"/>
              <v:stroke dashstyle="solid"/>
            </v:shape>
            <v:line style="position:absolute" from="5258,1595" to="6010,1003" stroked="true" strokeweight=".5pt" strokecolor="#020302">
              <v:stroke dashstyle="solid"/>
            </v:line>
            <v:shape style="position:absolute;left:5976;top:948;width:104;height:90" coordorigin="5977,948" coordsize="104,90" path="m6080,948l5977,993,6013,1038,6080,948xe" filled="true" fillcolor="#020302" stroked="false">
              <v:path arrowok="t"/>
              <v:fill type="solid"/>
            </v:shape>
            <v:line style="position:absolute" from="5258,1715" to="5991,1715" stroked="true" strokeweight=".5pt" strokecolor="#020302">
              <v:stroke dashstyle="solid"/>
            </v:line>
            <v:shape style="position:absolute;left:5971;top:1686;width:109;height:59" coordorigin="5972,1686" coordsize="109,59" path="m5972,1686l5972,1744,6080,1715,5972,1686xe" filled="true" fillcolor="#020302" stroked="false">
              <v:path arrowok="t"/>
              <v:fill type="solid"/>
            </v:shape>
            <v:line style="position:absolute" from="5258,1835" to="6010,2427" stroked="true" strokeweight=".5pt" strokecolor="#020302">
              <v:stroke dashstyle="solid"/>
            </v:line>
            <v:shape style="position:absolute;left:5976;top:2392;width:104;height:90" coordorigin="5977,2392" coordsize="104,90" path="m6013,2392l5977,2438,6080,2482,6013,2392xe" filled="true" fillcolor="#020302" stroked="false">
              <v:path arrowok="t"/>
              <v:fill type="solid"/>
            </v:shape>
            <v:shape style="position:absolute;left:5917;top:318;width:30;height:30" coordorigin="5917,318" coordsize="30,30" path="m5917,348l5917,318,5947,318e" filled="false" stroked="true" strokeweight=".5pt" strokecolor="#020302">
              <v:path arrowok="t"/>
              <v:stroke dashstyle="solid"/>
            </v:shape>
            <v:line style="position:absolute" from="6010,318" to="7111,318" stroked="true" strokeweight=".5pt" strokecolor="#020302">
              <v:stroke dashstyle="dash"/>
            </v:line>
            <v:shape style="position:absolute;left:7142;top:318;width:30;height:30" coordorigin="7142,318" coordsize="30,30" path="m7142,318l7172,318,7172,348e" filled="false" stroked="true" strokeweight=".5pt" strokecolor="#020302">
              <v:path arrowok="t"/>
              <v:stroke dashstyle="solid"/>
            </v:shape>
            <v:line style="position:absolute" from="7172,409" to="7172,2908" stroked="true" strokeweight=".5pt" strokecolor="#020302">
              <v:stroke dashstyle="dash"/>
            </v:line>
            <v:shape style="position:absolute;left:7142;top:2938;width:30;height:30" coordorigin="7142,2939" coordsize="30,30" path="m7172,2939l7172,2969,7142,2969e" filled="false" stroked="true" strokeweight=".5pt" strokecolor="#020302">
              <v:path arrowok="t"/>
              <v:stroke dashstyle="solid"/>
            </v:shape>
            <v:line style="position:absolute" from="7079,2969" to="5979,2969" stroked="true" strokeweight=".5pt" strokecolor="#020302">
              <v:stroke dashstyle="dash"/>
            </v:line>
            <v:shape style="position:absolute;left:5917;top:2938;width:30;height:30" coordorigin="5917,2939" coordsize="30,30" path="m5947,2969l5917,2969,5917,2939e" filled="false" stroked="true" strokeweight=".5pt" strokecolor="#020302">
              <v:path arrowok="t"/>
              <v:stroke dashstyle="solid"/>
            </v:shape>
            <v:line style="position:absolute" from="5917,2878" to="5917,378" stroked="true" strokeweight=".5pt" strokecolor="#020302">
              <v:stroke dashstyle="dash"/>
            </v:line>
            <v:line style="position:absolute" from="2661,1239" to="5911,320" stroked="true" strokeweight=".5pt" strokecolor="#020302">
              <v:stroke dashstyle="solid"/>
            </v:line>
            <v:line style="position:absolute" from="2661,2179" to="5916,2966" stroked="true" strokeweight=".5pt" strokecolor="#020302">
              <v:stroke dashstyle="solid"/>
            </v:line>
            <v:shape style="position:absolute;left:2486;top:448;width:200;height:444" coordorigin="2486,448" coordsize="200,444" path="m2486,448l2487,518,2534,616,2609,699,2644,749,2672,811,2686,892e" filled="false" stroked="true" strokeweight=".3pt" strokecolor="#231f20">
              <v:path arrowok="t"/>
              <v:stroke dashstyle="solid"/>
            </v:shape>
            <v:shape style="position:absolute;left:2647;top:879;width:75;height:66" coordorigin="2647,880" coordsize="75,66" path="m2722,880l2647,882,2686,945,2722,880xe" filled="true" fillcolor="#231f20" stroked="false">
              <v:path arrowok="t"/>
              <v:fill type="solid"/>
            </v:shape>
            <v:shape style="position:absolute;left:5874;top:3076;width:705;height:674" coordorigin="5875,3077" coordsize="705,674" path="m5875,3750l5902,3643,5976,3556,6025,3518,6081,3482,6140,3448,6203,3415,6266,3381,6328,3347,6387,3311,6442,3273,6490,3231,6530,3185,6561,3134,6579,3077e" filled="false" stroked="true" strokeweight=".3pt" strokecolor="#231f20">
              <v:path arrowok="t"/>
              <v:stroke dashstyle="solid"/>
            </v:shape>
            <v:shape style="position:absolute;left:6539;top:3022;width:75;height:69" coordorigin="6540,3023" coordsize="75,69" path="m6584,3023l6540,3083,6614,3092,6584,3023xe" filled="true" fillcolor="#231f20" stroked="false">
              <v:path arrowok="t"/>
              <v:fill type="solid"/>
            </v:shape>
            <v:shape style="position:absolute;left:1126;top:0;width:2775;height:406" type="#_x0000_t202" filled="false" stroked="false">
              <v:textbox inset="0,0,0,0">
                <w:txbxContent>
                  <w:p>
                    <w:pPr>
                      <w:spacing w:line="218" w:lineRule="auto" w:before="19"/>
                      <w:ind w:left="390" w:right="0" w:hanging="391"/>
                      <w:jc w:val="left"/>
                      <w:rPr>
                        <w:rFonts w:ascii="Trebuchet MS"/>
                        <w:b/>
                        <w:sz w:val="18"/>
                      </w:rPr>
                    </w:pPr>
                    <w:bookmarkStart w:name="1.4.2 Microservices as a form of modular" w:id="84"/>
                    <w:bookmarkEnd w:id="84"/>
                    <w:r>
                      <w:rPr/>
                    </w:r>
                    <w:r>
                      <w:rPr>
                        <w:rFonts w:ascii="Trebuchet MS"/>
                        <w:b/>
                        <w:color w:val="020302"/>
                        <w:w w:val="80"/>
                        <w:sz w:val="18"/>
                      </w:rPr>
                      <w:t>Chức năng chia tỷ lệ trục Y phân tích ứng dụng thành các dịch vụ.</w:t>
                    </w:r>
                  </w:p>
                </w:txbxContent>
              </v:textbox>
              <w10:wrap type="none"/>
            </v:shape>
            <v:shape style="position:absolute;left:6110;top:378;width:86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1959;top:1065;width:70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Ứng dụng</w:t>
                    </w:r>
                  </w:p>
                </w:txbxContent>
              </v:textbox>
              <w10:wrap type="none"/>
            </v:shape>
            <v:shape style="position:absolute;left:3623;top:1549;width:54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Lời yêu cầu</w:t>
                    </w:r>
                  </w:p>
                </w:txbxContent>
              </v:textbox>
              <w10:wrap type="none"/>
            </v:shape>
            <v:shape style="position:absolute;left:1122;top:1714;width:557;height:321" type="#_x0000_t202" filled="false" stroked="false">
              <v:textbox inset="0,0,0,0">
                <w:txbxContent>
                  <w:p>
                    <w:pPr>
                      <w:spacing w:line="140" w:lineRule="exact" w:before="0"/>
                      <w:ind w:left="89" w:right="0" w:firstLine="0"/>
                      <w:jc w:val="left"/>
                      <w:rPr>
                        <w:rFonts w:ascii="Arial MT"/>
                        <w:sz w:val="14"/>
                      </w:rPr>
                    </w:pPr>
                    <w:r>
                      <w:rPr>
                        <w:rFonts w:ascii="Arial MT"/>
                        <w:color w:val="020302"/>
                        <w:sz w:val="14"/>
                      </w:rPr>
                      <w:t>Đặt hàng</w:t>
                    </w:r>
                  </w:p>
                  <w:p>
                    <w:pPr>
                      <w:spacing w:before="19"/>
                      <w:ind w:left="0" w:right="0" w:firstLine="0"/>
                      <w:jc w:val="left"/>
                      <w:rPr>
                        <w:rFonts w:ascii="Arial MT"/>
                        <w:sz w:val="14"/>
                      </w:rPr>
                    </w:pPr>
                    <w:r>
                      <w:rPr>
                        <w:rFonts w:ascii="Arial MT"/>
                        <w:color w:val="020302"/>
                        <w:sz w:val="14"/>
                      </w:rPr>
                      <w:t>yêu cầu</w:t>
                    </w:r>
                  </w:p>
                </w:txbxContent>
              </v:textbox>
              <w10:wrap type="none"/>
            </v:shape>
            <v:shape style="position:absolute;left:1087;top:2476;width:62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Khách hàng</w:t>
                    </w:r>
                  </w:p>
                  <w:p>
                    <w:pPr>
                      <w:spacing w:before="19"/>
                      <w:ind w:left="34" w:right="0" w:firstLine="0"/>
                      <w:jc w:val="left"/>
                      <w:rPr>
                        <w:rFonts w:ascii="Arial MT"/>
                        <w:sz w:val="14"/>
                      </w:rPr>
                    </w:pPr>
                    <w:r>
                      <w:rPr>
                        <w:rFonts w:ascii="Arial MT"/>
                        <w:color w:val="020302"/>
                        <w:sz w:val="14"/>
                      </w:rPr>
                      <w:t>yêu cầu</w:t>
                    </w:r>
                  </w:p>
                </w:txbxContent>
              </v:textbox>
              <w10:wrap type="none"/>
            </v:shape>
            <v:shape style="position:absolute;left:1122;top:3250;width:557;height:321" type="#_x0000_t202" filled="false" stroked="false">
              <v:textbox inset="0,0,0,0">
                <w:txbxContent>
                  <w:p>
                    <w:pPr>
                      <w:spacing w:line="140" w:lineRule="exact" w:before="0"/>
                      <w:ind w:left="38" w:right="0" w:firstLine="0"/>
                      <w:jc w:val="left"/>
                      <w:rPr>
                        <w:rFonts w:ascii="Arial MT"/>
                        <w:sz w:val="14"/>
                      </w:rPr>
                    </w:pPr>
                    <w:r>
                      <w:rPr>
                        <w:rFonts w:ascii="Arial MT"/>
                        <w:color w:val="020302"/>
                        <w:sz w:val="14"/>
                      </w:rPr>
                      <w:t>Ôn tập</w:t>
                    </w:r>
                  </w:p>
                  <w:p>
                    <w:pPr>
                      <w:spacing w:before="19"/>
                      <w:ind w:left="0" w:right="0" w:firstLine="0"/>
                      <w:jc w:val="left"/>
                      <w:rPr>
                        <w:rFonts w:ascii="Arial MT"/>
                        <w:sz w:val="14"/>
                      </w:rPr>
                    </w:pPr>
                    <w:r>
                      <w:rPr>
                        <w:rFonts w:ascii="Arial MT"/>
                        <w:color w:val="020302"/>
                        <w:sz w:val="14"/>
                      </w:rPr>
                      <w:t>yêu cầu</w:t>
                    </w:r>
                  </w:p>
                </w:txbxContent>
              </v:textbox>
              <w10:wrap type="none"/>
            </v:shape>
            <v:shape style="position:absolute;left:4617;top:3767;width:2580;height:406" type="#_x0000_t202" filled="false" stroked="false">
              <v:textbox inset="0,0,0,0">
                <w:txbxContent>
                  <w:p>
                    <w:pPr>
                      <w:spacing w:line="218" w:lineRule="auto" w:before="19"/>
                      <w:ind w:left="102" w:right="18" w:hanging="103"/>
                      <w:jc w:val="left"/>
                      <w:rPr>
                        <w:rFonts w:ascii="Trebuchet MS"/>
                        <w:b/>
                        <w:sz w:val="18"/>
                      </w:rPr>
                    </w:pPr>
                    <w:r>
                      <w:rPr>
                        <w:rFonts w:ascii="Trebuchet MS"/>
                        <w:b/>
                        <w:color w:val="020302"/>
                        <w:w w:val="80"/>
                        <w:sz w:val="18"/>
                      </w:rPr>
                      <w:t>Mỗi dịch vụ thường được chia tỷ lệ theo trục X và có thể theo trục Z.</w:t>
                    </w:r>
                  </w:p>
                </w:txbxContent>
              </v:textbox>
              <w10:wrap type="none"/>
            </v:shape>
            <v:shape style="position:absolute;left:5;top:2321;width:907;height:638" type="#_x0000_t202" filled="false" stroked="true" strokeweight=".5pt" strokecolor="#020302">
              <v:textbox inset="0,0,0,0">
                <w:txbxContent>
                  <w:p>
                    <w:pPr>
                      <w:spacing w:line="240" w:lineRule="auto" w:before="1"/>
                      <w:rPr>
                        <w:sz w:val="19"/>
                      </w:rPr>
                    </w:pPr>
                  </w:p>
                  <w:p>
                    <w:pPr>
                      <w:spacing w:before="0"/>
                      <w:ind w:left="269" w:right="0" w:firstLine="0"/>
                      <w:jc w:val="left"/>
                      <w:rPr>
                        <w:rFonts w:ascii="Arial MT"/>
                        <w:sz w:val="14"/>
                      </w:rPr>
                    </w:pPr>
                    <w:r>
                      <w:rPr>
                        <w:rFonts w:ascii="Arial MT"/>
                        <w:color w:val="020302"/>
                        <w:sz w:val="14"/>
                      </w:rPr>
                      <w:t>Khách hàng</w:t>
                    </w:r>
                  </w:p>
                </w:txbxContent>
              </v:textbox>
              <v:stroke dashstyle="solid"/>
              <w10:wrap type="none"/>
            </v:shape>
            <v:shape style="position:absolute;left:4351;top:1394;width:907;height:638" type="#_x0000_t202" filled="true" fillcolor="#feca76" stroked="true" strokeweight=".5pt" strokecolor="#020302">
              <v:textbox inset="0,0,0,0">
                <w:txbxContent>
                  <w:p>
                    <w:pPr>
                      <w:spacing w:line="240" w:lineRule="auto" w:before="1"/>
                      <w:rPr>
                        <w:sz w:val="11"/>
                      </w:rPr>
                    </w:pPr>
                  </w:p>
                  <w:p>
                    <w:pPr>
                      <w:spacing w:line="268" w:lineRule="auto" w:before="1"/>
                      <w:ind w:left="178" w:right="161" w:firstLine="112"/>
                      <w:jc w:val="left"/>
                      <w:rPr>
                        <w:rFonts w:ascii="Arial MT"/>
                        <w:sz w:val="14"/>
                      </w:rPr>
                    </w:pPr>
                    <w:r>
                      <w:rPr>
                        <w:rFonts w:ascii="Arial MT"/>
                        <w:color w:val="020302"/>
                        <w:sz w:val="14"/>
                      </w:rPr>
                      <w:t>Bộ cân bằng tải</w:t>
                    </w:r>
                  </w:p>
                </w:txbxContent>
              </v:textbox>
              <v:fill type="solid"/>
              <v:stroke dashstyle="solid"/>
              <w10:wrap type="none"/>
            </v:shape>
            <v:shape style="position:absolute;left:2194;top:3247;width:907;height:638" type="#_x0000_t202" filled="true" fillcolor="#c7eafb" stroked="true" strokeweight=".5pt" strokecolor="#020302">
              <v:textbox inset="0,0,0,0">
                <w:txbxContent>
                  <w:p>
                    <w:pPr>
                      <w:spacing w:line="240" w:lineRule="auto" w:before="3"/>
                      <w:rPr>
                        <w:sz w:val="11"/>
                      </w:rPr>
                    </w:pPr>
                  </w:p>
                  <w:p>
                    <w:pPr>
                      <w:spacing w:line="268" w:lineRule="auto" w:before="0"/>
                      <w:ind w:left="214" w:right="196" w:firstLine="3"/>
                      <w:jc w:val="left"/>
                      <w:rPr>
                        <w:rFonts w:ascii="Arial MT"/>
                        <w:sz w:val="14"/>
                      </w:rPr>
                    </w:pPr>
                    <w:r>
                      <w:rPr>
                        <w:rFonts w:ascii="Arial MT"/>
                        <w:color w:val="020302"/>
                        <w:sz w:val="14"/>
                      </w:rPr>
                      <w:t>Dịch vụ đánh giá</w:t>
                    </w:r>
                  </w:p>
                </w:txbxContent>
              </v:textbox>
              <v:fill type="solid"/>
              <v:stroke dashstyle="solid"/>
              <w10:wrap type="none"/>
            </v:shape>
            <v:shape style="position:absolute;left:2194;top:2320;width:907;height:638" type="#_x0000_t202" filled="false" stroked="true" strokeweight=".5pt" strokecolor="#020302">
              <v:textbox inset="0,0,0,0">
                <w:txbxContent>
                  <w:p>
                    <w:pPr>
                      <w:spacing w:line="240" w:lineRule="auto" w:before="3"/>
                      <w:rPr>
                        <w:sz w:val="11"/>
                      </w:rPr>
                    </w:pPr>
                  </w:p>
                  <w:p>
                    <w:pPr>
                      <w:spacing w:line="268" w:lineRule="auto" w:before="0"/>
                      <w:ind w:left="214" w:right="126" w:hanging="70"/>
                      <w:jc w:val="left"/>
                      <w:rPr>
                        <w:rFonts w:ascii="Arial MT"/>
                        <w:sz w:val="14"/>
                      </w:rPr>
                    </w:pPr>
                    <w:r>
                      <w:rPr>
                        <w:rFonts w:ascii="Arial MT"/>
                        <w:color w:val="020302"/>
                        <w:sz w:val="14"/>
                      </w:rPr>
                      <w:t>Dịch vụ khách hàng</w:t>
                    </w:r>
                  </w:p>
                </w:txbxContent>
              </v:textbox>
              <v:stroke dashstyle="solid"/>
              <w10:wrap type="none"/>
            </v:shape>
            <v:shape style="position:absolute;left:6091;top:2160;width:907;height:638" type="#_x0000_t202" filled="true" fillcolor="#c7eafb" stroked="true" strokeweight=".5pt" strokecolor="#020302">
              <v:textbox inset="0,0,0,0">
                <w:txbxContent>
                  <w:p>
                    <w:pPr>
                      <w:spacing w:line="268" w:lineRule="auto" w:before="42"/>
                      <w:ind w:left="129" w:right="127" w:firstLine="0"/>
                      <w:jc w:val="center"/>
                      <w:rPr>
                        <w:rFonts w:ascii="Arial MT"/>
                        <w:sz w:val="14"/>
                      </w:rPr>
                    </w:pPr>
                    <w:r>
                      <w:rPr>
                        <w:rFonts w:ascii="Arial MT"/>
                        <w:color w:val="020302"/>
                        <w:sz w:val="14"/>
                      </w:rPr>
                      <w:t>Dịch vụ đặt hàng phiên bản 3</w:t>
                    </w:r>
                  </w:p>
                </w:txbxContent>
              </v:textbox>
              <v:fill type="solid"/>
              <v:stroke dashstyle="solid"/>
              <w10:wrap type="none"/>
            </v:shape>
            <v:shape style="position:absolute;left:6091;top:1393;width:907;height:638" type="#_x0000_t202" filled="true" fillcolor="#c7eafb" stroked="true" strokeweight=".5pt" strokecolor="#020302">
              <v:textbox inset="0,0,0,0">
                <w:txbxContent>
                  <w:p>
                    <w:pPr>
                      <w:spacing w:line="268" w:lineRule="auto" w:before="42"/>
                      <w:ind w:left="129" w:right="127" w:firstLine="0"/>
                      <w:jc w:val="center"/>
                      <w:rPr>
                        <w:rFonts w:ascii="Arial MT"/>
                        <w:sz w:val="14"/>
                      </w:rPr>
                    </w:pPr>
                    <w:r>
                      <w:rPr>
                        <w:rFonts w:ascii="Arial MT"/>
                        <w:color w:val="020302"/>
                        <w:sz w:val="14"/>
                      </w:rPr>
                      <w:t>Dịch vụ đặt hàng phiên bản 2</w:t>
                    </w:r>
                  </w:p>
                </w:txbxContent>
              </v:textbox>
              <v:fill type="solid"/>
              <v:stroke dashstyle="solid"/>
              <w10:wrap type="none"/>
            </v:shape>
            <v:shape style="position:absolute;left:2194;top:1393;width:907;height:638" type="#_x0000_t202" filled="true" fillcolor="#c7eafb" stroked="true" strokeweight=".5pt" strokecolor="#020302">
              <v:textbox inset="0,0,0,0">
                <w:txbxContent>
                  <w:p>
                    <w:pPr>
                      <w:spacing w:line="240" w:lineRule="auto" w:before="3"/>
                      <w:rPr>
                        <w:sz w:val="11"/>
                      </w:rPr>
                    </w:pPr>
                  </w:p>
                  <w:p>
                    <w:pPr>
                      <w:spacing w:line="268" w:lineRule="auto" w:before="0"/>
                      <w:ind w:left="214" w:right="196" w:firstLine="54"/>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6091;top:626;width:907;height:638" type="#_x0000_t202" filled="true" fillcolor="#c7eafb" stroked="true" strokeweight=".5pt" strokecolor="#020302">
              <v:textbox inset="0,0,0,0">
                <w:txbxContent>
                  <w:p>
                    <w:pPr>
                      <w:spacing w:line="268" w:lineRule="auto" w:before="42"/>
                      <w:ind w:left="129" w:right="127" w:firstLine="0"/>
                      <w:jc w:val="center"/>
                      <w:rPr>
                        <w:rFonts w:ascii="Arial MT"/>
                        <w:sz w:val="14"/>
                      </w:rPr>
                    </w:pPr>
                    <w:r>
                      <w:rPr>
                        <w:rFonts w:ascii="Arial MT"/>
                        <w:color w:val="020302"/>
                        <w:sz w:val="14"/>
                      </w:rPr>
                      <w:t>Đặt hàng dịch vụ thể hiện 1</w:t>
                    </w:r>
                  </w:p>
                </w:txbxContent>
              </v:textbox>
              <v:fill type="solid"/>
              <v:stroke dashstyle="solid"/>
              <w10:wrap type="none"/>
            </v:shape>
          </v:group>
        </w:pict>
      </w:r>
      <w:r>
        <w:rPr/>
      </w:r>
    </w:p>
    <w:p>
      <w:pPr>
        <w:pStyle w:val="BodyText"/>
        <w:rPr>
          <w:sz w:val="8"/>
        </w:rPr>
      </w:pPr>
    </w:p>
    <w:p>
      <w:pPr>
        <w:spacing w:line="259" w:lineRule="auto" w:before="99"/>
        <w:ind w:left="1623" w:right="977" w:firstLine="0"/>
        <w:jc w:val="left"/>
        <w:rPr>
          <w:rFonts w:ascii="Trebuchet MS"/>
          <w:b/>
          <w:sz w:val="16"/>
        </w:rPr>
      </w:pPr>
      <w:r>
        <w:rPr>
          <w:rFonts w:ascii="Trebuchet MS"/>
          <w:b/>
          <w:color w:val="656565"/>
          <w:w w:val="95"/>
          <w:sz w:val="16"/>
        </w:rPr>
        <w:t>Hình 1.6</w:t>
      </w:r>
      <w:r>
        <w:rPr>
          <w:rFonts w:ascii="Trebuchet MS"/>
          <w:b/>
          <w:color w:val="656565"/>
          <w:spacing w:val="89"/>
          <w:sz w:val="16"/>
        </w:rPr>
        <w:t> </w:t>
      </w:r>
      <w:r>
        <w:rPr>
          <w:rFonts w:ascii="Trebuchet MS"/>
          <w:b/>
          <w:color w:val="656565"/>
          <w:w w:val="95"/>
          <w:sz w:val="16"/>
        </w:rPr>
        <w:t>Tỷ lệ trục Y chia ứng dụng thành một tập hợp các dịch vụ. Mỗi dịch vụ chịu trách nhiệm</w:t>
      </w:r>
      <w:r>
        <w:rPr>
          <w:rFonts w:ascii="Trebuchet MS"/>
          <w:b/>
          <w:color w:val="656565"/>
          <w:sz w:val="16"/>
        </w:rPr>
        <w:t>một chức năng cụ thể. Một dịch vụ được chia tỷ lệ bằng cách sử dụng tỷ lệ trục X và có thể là tỷ lệ trục Z.</w:t>
      </w:r>
    </w:p>
    <w:p>
      <w:pPr>
        <w:pStyle w:val="BodyText"/>
        <w:rPr>
          <w:rFonts w:ascii="Trebuchet MS"/>
          <w:b/>
        </w:rPr>
      </w:pPr>
    </w:p>
    <w:p>
      <w:pPr>
        <w:pStyle w:val="BodyText"/>
        <w:spacing w:before="11"/>
        <w:rPr>
          <w:rFonts w:ascii="Trebuchet MS"/>
          <w:b/>
          <w:sz w:val="19"/>
        </w:rPr>
      </w:pPr>
    </w:p>
    <w:p>
      <w:pPr>
        <w:pStyle w:val="BodyText"/>
        <w:spacing w:line="271" w:lineRule="auto"/>
        <w:ind w:left="1623" w:right="734"/>
        <w:jc w:val="both"/>
      </w:pPr>
      <w:r>
        <w:rPr>
          <w:color w:val="252525"/>
          <w:spacing w:val="-2"/>
          <w:w w:val="110"/>
        </w:rPr>
        <w:t>Một dịch vụ là một ứng dụng nhỏ thực hiện chức năng tập trung hẹp, chẳng hạn như</w:t>
      </w:r>
      <w:r>
        <w:rPr>
          <w:color w:val="252525"/>
          <w:w w:val="105"/>
        </w:rPr>
        <w:t>quản lý đơn hàng, quản lý khách hàng, v.v. Một dịch vụ được mở rộng quy mô bằng cách sử dụng tỷ lệ trục X, mặc dù một số dịch vụ cũng có thể sử dụng tỷ lệ trục Z. Ví dụ, dịch vụ Đơn hàng bao gồm một tập hợp các phiên bản dịch vụ được cân bằng tải.</w:t>
      </w:r>
    </w:p>
    <w:p>
      <w:pPr>
        <w:pStyle w:val="BodyText"/>
        <w:spacing w:line="271" w:lineRule="auto"/>
        <w:ind w:left="1623" w:right="733" w:firstLine="303"/>
        <w:jc w:val="both"/>
      </w:pPr>
      <w:r>
        <w:rPr>
          <w:color w:val="252525"/>
          <w:w w:val="110"/>
        </w:rPr>
        <w:t>Định nghĩa cấp cao về kiến ​​trúc vi dịch vụ (microservices) là một phong cách kiến ​​trúc phân tách chức năng của một ứng dụng thành một tập hợp các dịch vụ. Lưu ý rằng định nghĩa này không nói gì về kích thước. Thay vào đó, điều quan trọng là mỗi dịch vụ có một tập hợp các trách nhiệm tập trung và gắn kết. Sau này trong cuốn sách, tôi sẽ thảo luận về ý nghĩa của điều đó.</w:t>
      </w:r>
    </w:p>
    <w:p>
      <w:pPr>
        <w:pStyle w:val="BodyText"/>
        <w:spacing w:before="1"/>
        <w:ind w:left="1915"/>
        <w:jc w:val="both"/>
      </w:pPr>
      <w:r>
        <w:rPr>
          <w:color w:val="252525"/>
          <w:w w:val="105"/>
        </w:rPr>
        <w:t>Bây giờ chúng ta hãy xem kiến ​​trúc vi dịch vụ là một dạng mô-đun như thế nào.</w:t>
      </w:r>
    </w:p>
    <w:p>
      <w:pPr>
        <w:pStyle w:val="Heading6"/>
        <w:numPr>
          <w:ilvl w:val="2"/>
          <w:numId w:val="18"/>
        </w:numPr>
        <w:tabs>
          <w:tab w:pos="1623" w:val="left" w:leader="none"/>
          <w:tab w:pos="1624" w:val="left" w:leader="none"/>
        </w:tabs>
        <w:spacing w:line="240" w:lineRule="auto" w:before="207" w:after="0"/>
        <w:ind w:left="1623" w:right="0" w:hanging="721"/>
        <w:jc w:val="left"/>
      </w:pPr>
      <w:bookmarkStart w:name="_bookmark57" w:id="85"/>
      <w:bookmarkEnd w:id="85"/>
      <w:r>
        <w:rPr>
          <w:b w:val="0"/>
          <w:i w:val="0"/>
        </w:rPr>
      </w:r>
      <w:bookmarkStart w:name="_bookmark58" w:id="86"/>
      <w:bookmarkEnd w:id="86"/>
      <w:r>
        <w:rPr>
          <w:color w:val="466A85"/>
          <w:w w:val="90"/>
        </w:rPr>
        <w:t>Các dịch vụ vi mô như một hình thức mô-đun</w:t>
      </w:r>
    </w:p>
    <w:p>
      <w:pPr>
        <w:pStyle w:val="BodyText"/>
        <w:spacing w:line="271" w:lineRule="auto" w:before="102"/>
        <w:ind w:left="1623" w:right="733" w:hanging="1"/>
        <w:jc w:val="both"/>
      </w:pPr>
      <w:r>
        <w:rPr>
          <w:i/>
          <w:color w:val="252525"/>
          <w:w w:val="105"/>
        </w:rPr>
        <w:t>Tính mô-đun</w:t>
      </w:r>
      <w:r>
        <w:rPr>
          <w:color w:val="252525"/>
          <w:w w:val="105"/>
        </w:rPr>
        <w:t>là điều cần thiết khi phát triển các ứng dụng lớn, phức tạp. Một ứng dụng hiện đại như FTGO quá lớn để một cá nhân có thể phát triển. Nó cũng quá phức tạp để một người có thể hiểu được. Các ứng dụng phải được phân tách thành các mô-đun được nhiều người khác nhau phát triển và hiểu. Trong một ứng dụng nguyên khối, các mô-đun được định nghĩa bằng cách kết hợp các cấu trúc ngôn ngữ lập trình (như các gói Java) và các hiện vật xây dựng (như các tệp Java JAR). Tuy nhiên, như các nhà phát triển FTGO đã phát hiện ra, cách tiếp cận này có xu hướng không hiệu quả trong thực tế. Các ứng dụng nguyên khối tồn tại lâu dài thường thoái hóa thành những quả bóng bùn lớn.</w:t>
      </w:r>
      <w:bookmarkStart w:name="_bookmark59" w:id="87"/>
      <w:bookmarkEnd w:id="87"/>
    </w:p>
    <w:p>
      <w:pPr>
        <w:pStyle w:val="BodyText"/>
        <w:spacing w:line="271" w:lineRule="auto" w:before="1"/>
        <w:ind w:left="1623" w:right="732" w:firstLine="292"/>
        <w:jc w:val="both"/>
      </w:pPr>
      <w:r>
        <w:rPr>
          <w:color w:val="252525"/>
          <w:w w:val="105"/>
        </w:rPr>
        <w:t>Kiến trúc microservice sử dụng các dịch vụ như là đơn vị của tính mô-đun. Một dịch vụ có một API, là ranh giới không thể xuyên thủng và khó có thể vi phạm. Bạn không thể bỏ qua</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bookmarkStart w:name="1.4.3 Each service has its own database" w:id="88"/>
      <w:bookmarkEnd w:id="88"/>
      <w:r>
        <w:rPr/>
      </w:r>
      <w:bookmarkStart w:name="1.4.4 The FTGO microservice architecture" w:id="89"/>
      <w:bookmarkEnd w:id="89"/>
      <w:r>
        <w:rPr/>
      </w:r>
      <w:r>
        <w:rPr>
          <w:color w:val="252525"/>
          <w:w w:val="110"/>
        </w:rPr>
        <w:t>API và truy cập một lớp nội bộ như bạn có thể làm với một gói Java. Do đó, việc bảo toàn tính mô-đun của ứng dụng theo thời gian dễ dàng hơn nhiều. Có những lợi ích khác khi sử dụng các dịch vụ như các khối xây dựng, bao gồm khả năng triển khai và mở rộng chúng một cách độc lập.</w:t>
      </w:r>
      <w:bookmarkStart w:name="_bookmark60" w:id="90"/>
      <w:bookmarkEnd w:id="90"/>
    </w:p>
    <w:p>
      <w:pPr>
        <w:pStyle w:val="BodyText"/>
        <w:spacing w:before="7"/>
      </w:pPr>
    </w:p>
    <w:p>
      <w:pPr>
        <w:pStyle w:val="Heading6"/>
        <w:numPr>
          <w:ilvl w:val="2"/>
          <w:numId w:val="18"/>
        </w:numPr>
        <w:tabs>
          <w:tab w:pos="1443" w:val="left" w:leader="none"/>
          <w:tab w:pos="1444" w:val="left" w:leader="none"/>
        </w:tabs>
        <w:spacing w:line="240" w:lineRule="auto" w:before="0" w:after="0"/>
        <w:ind w:left="1443" w:right="0" w:hanging="721"/>
        <w:jc w:val="left"/>
      </w:pPr>
      <w:bookmarkStart w:name="_bookmark61" w:id="91"/>
      <w:bookmarkEnd w:id="91"/>
      <w:r>
        <w:rPr>
          <w:b w:val="0"/>
          <w:i w:val="0"/>
        </w:rPr>
      </w:r>
      <w:bookmarkStart w:name="_bookmark62" w:id="92"/>
      <w:bookmarkEnd w:id="92"/>
      <w:r>
        <w:rPr>
          <w:color w:val="466A85"/>
          <w:w w:val="90"/>
        </w:rPr>
        <w:t>Mỗi dịch vụ có cơ sở dữ liệu riêng</w:t>
      </w:r>
    </w:p>
    <w:p>
      <w:pPr>
        <w:pStyle w:val="BodyText"/>
        <w:spacing w:line="264" w:lineRule="auto" w:before="113"/>
        <w:ind w:left="1443" w:right="913"/>
        <w:jc w:val="both"/>
      </w:pPr>
      <w:r>
        <w:rPr>
          <w:color w:val="252525"/>
          <w:w w:val="105"/>
        </w:rPr>
        <w:t>Một đặc điểm chính của kiến ​​trúc dịch vụ vi mô là các dịch vụ được ghép nối lỏng lẻo và chỉ giao tiếp qua API. Một cách để đạt được sự ghép nối lỏng lẻo là mỗi dịch vụ có kho dữ liệu riêng. Ví dụ, trong cửa hàng trực tuyến, Order Service có</w:t>
      </w:r>
      <w:r>
        <w:rPr>
          <w:color w:val="252525"/>
        </w:rPr>
        <w:t>cơ sở dữ liệu bao gồm bảng ORDERS và Dịch vụ khách hàng có cơ sở dữ liệu của riêng mình, bao gồm bảng CUSTOMERS. Vào thời điểm phát triển, các nhà phát triển có thể thay đổi lược đồ của dịch vụ mà không cần phải phối hợp với các nhà phát triển đang làm việc trên các dịch vụ khác. Vào thời gian chạy, các dịch vụ được tách biệt với nhau—ví dụ, một dịch vụ sẽ không bao giờ bị chặn vì dịch vụ khác giữ khóa cơ sở dữ liệu.</w:t>
      </w:r>
    </w:p>
    <w:p>
      <w:pPr>
        <w:pStyle w:val="BodyText"/>
        <w:spacing w:before="5"/>
        <w:rPr>
          <w:sz w:val="19"/>
        </w:rPr>
      </w:pPr>
      <w:r>
        <w:rPr/>
        <w:pict>
          <v:shape style="position:absolute;margin-left:93.18pt;margin-top:12.391797pt;width:372pt;height:67.05pt;mso-position-horizontal-relative:page;mso-position-vertical-relative:paragraph;z-index:-15702016;mso-wrap-distance-left:0;mso-wrap-distance-right:0" type="#_x0000_t202" filled="true" fillcolor="#f7f5e8" stroked="false">
            <v:textbox inset="0,0,0,0">
              <w:txbxContent>
                <w:p>
                  <w:pPr>
                    <w:spacing w:before="183"/>
                    <w:ind w:left="240" w:right="0" w:firstLine="0"/>
                    <w:jc w:val="both"/>
                    <w:rPr>
                      <w:rFonts w:ascii="Trebuchet MS" w:hAnsi="Trebuchet MS"/>
                      <w:b/>
                      <w:sz w:val="21"/>
                    </w:rPr>
                  </w:pPr>
                  <w:r>
                    <w:rPr>
                      <w:rFonts w:ascii="Trebuchet MS" w:hAnsi="Trebuchet MS"/>
                      <w:b/>
                      <w:color w:val="466A85"/>
                      <w:w w:val="95"/>
                      <w:sz w:val="21"/>
                    </w:rPr>
                    <w:t>Đừng lo lắng: Sự kết hợp lỏng lẻo không làm Larry Ellison giàu hơn</w:t>
                  </w:r>
                </w:p>
                <w:p>
                  <w:pPr>
                    <w:spacing w:before="31"/>
                    <w:ind w:left="240" w:right="237" w:firstLine="0"/>
                    <w:jc w:val="both"/>
                    <w:rPr>
                      <w:rFonts w:ascii="Trebuchet MS" w:hAnsi="Trebuchet MS"/>
                      <w:sz w:val="19"/>
                    </w:rPr>
                  </w:pPr>
                  <w:r>
                    <w:rPr>
                      <w:rFonts w:ascii="Trebuchet MS" w:hAnsi="Trebuchet MS"/>
                      <w:color w:val="252525"/>
                      <w:sz w:val="19"/>
                    </w:rPr>
                    <w:t>Yêu cầu mỗi dịch vụ phải có cơ sở dữ liệu riêng không có nghĩa là nó có máy chủ cơ sở dữ liệu riêng. Ví dụ, bạn không phải chi nhiều hơn 10 lần cho giấy phép Oracle RDBMS. Chương 2 sẽ khám phá chủ đề này một cách sâu sắc.</w:t>
                  </w:r>
                </w:p>
              </w:txbxContent>
            </v:textbox>
            <v:fill type="solid"/>
            <w10:wrap type="topAndBottom"/>
          </v:shape>
        </w:pict>
      </w:r>
    </w:p>
    <w:p>
      <w:pPr>
        <w:pStyle w:val="BodyText"/>
        <w:spacing w:before="7"/>
        <w:rPr>
          <w:sz w:val="23"/>
        </w:rPr>
      </w:pPr>
    </w:p>
    <w:p>
      <w:pPr>
        <w:pStyle w:val="BodyText"/>
        <w:spacing w:line="271" w:lineRule="auto"/>
        <w:ind w:left="1443" w:right="917"/>
        <w:jc w:val="both"/>
      </w:pPr>
      <w:r>
        <w:rPr>
          <w:color w:val="252525"/>
          <w:w w:val="105"/>
        </w:rPr>
        <w:t>Bây giờ chúng ta đã định nghĩa kiến ​​trúc vi dịch vụ và mô tả một số đặc điểm cần thiết của nó, hãy cùng xem cách kiến ​​trúc này áp dụng vào ứng dụng FTGO.</w:t>
      </w:r>
    </w:p>
    <w:p>
      <w:pPr>
        <w:pStyle w:val="BodyText"/>
        <w:spacing w:before="6"/>
      </w:pPr>
    </w:p>
    <w:p>
      <w:pPr>
        <w:pStyle w:val="Heading6"/>
        <w:numPr>
          <w:ilvl w:val="2"/>
          <w:numId w:val="18"/>
        </w:numPr>
        <w:tabs>
          <w:tab w:pos="1443" w:val="left" w:leader="none"/>
          <w:tab w:pos="1444" w:val="left" w:leader="none"/>
        </w:tabs>
        <w:spacing w:line="240" w:lineRule="auto" w:before="0" w:after="0"/>
        <w:ind w:left="1443" w:right="0" w:hanging="721"/>
        <w:jc w:val="left"/>
      </w:pPr>
      <w:bookmarkStart w:name="_bookmark63" w:id="93"/>
      <w:bookmarkEnd w:id="93"/>
      <w:r>
        <w:rPr>
          <w:b w:val="0"/>
          <w:i w:val="0"/>
        </w:rPr>
      </w:r>
      <w:bookmarkStart w:name="_bookmark64" w:id="94"/>
      <w:bookmarkEnd w:id="94"/>
      <w:r>
        <w:rPr>
          <w:color w:val="466A85"/>
          <w:w w:val="90"/>
        </w:rPr>
        <w:t>Kiến trúc dịch vụ vi mô FTGO</w:t>
      </w:r>
    </w:p>
    <w:p>
      <w:pPr>
        <w:pStyle w:val="BodyText"/>
        <w:spacing w:line="271" w:lineRule="auto" w:before="113"/>
        <w:ind w:left="1443" w:right="912"/>
        <w:jc w:val="both"/>
      </w:pPr>
      <w:r>
        <w:rPr>
          <w:color w:val="252525"/>
          <w:w w:val="110"/>
        </w:rPr>
        <w:t>Phần còn lại của cuốn sách này thảo luận sâu về kiến ​​trúc dịch vụ vi mô của ứng dụng FTGO. Nhưng trước tiên, hãy nhanh chóng xem xét ý nghĩa của việc áp dụng tỷ lệ trục Y cho ứng dụng này. Nếu chúng ta áp dụng phân tích trục Y cho ứng dụng FTGO, chúng ta sẽ có được kiến ​​trúc được hiển thị trong hình 1.7. Ứng dụng phân tích bao gồm nhiều dịch vụ frontend và backend. Chúng ta cũng sẽ áp dụng tỷ lệ trục X và có thể là trục Z, để khi chạy sẽ có nhiều phiên bản của mỗi dịch vụ.</w:t>
      </w:r>
    </w:p>
    <w:p>
      <w:pPr>
        <w:pStyle w:val="BodyText"/>
        <w:spacing w:line="271" w:lineRule="auto"/>
        <w:ind w:left="1443" w:right="913" w:firstLine="286"/>
        <w:jc w:val="both"/>
      </w:pPr>
      <w:r>
        <w:rPr>
          <w:color w:val="252525"/>
          <w:w w:val="105"/>
        </w:rPr>
        <w:t>Các dịch vụ frontend bao gồm một cổng API và Restaurant Web UI. Cổng API, đóng vai trò là một mặt tiền và được mô tả chi tiết trong chương 8, cung cấp các REST API được sử dụng bởi các ứng dụng di động của người tiêu dùng và người giao hàng. Restaurant Web UI triển khai giao diện web được các nhà hàng sử dụng để quản lý thực đơn và xử lý đơn hàng.</w:t>
      </w:r>
    </w:p>
    <w:p>
      <w:pPr>
        <w:pStyle w:val="BodyText"/>
        <w:spacing w:line="271" w:lineRule="auto" w:before="1"/>
        <w:ind w:left="1443" w:right="913" w:firstLine="327"/>
        <w:jc w:val="both"/>
      </w:pPr>
      <w:r>
        <w:rPr>
          <w:color w:val="252525"/>
          <w:w w:val="110"/>
        </w:rPr>
        <w:t>Logic kinh doanh của ứng dụng FTGO bao gồm nhiều dịch vụ phụ trợ. Mỗi dịch vụ phụ trợ có một REST API và kho dữ liệu riêng. Các dịch vụ phụ trợ bao gồm:</w:t>
      </w:r>
    </w:p>
    <w:p>
      <w:pPr>
        <w:pStyle w:val="ListParagraph"/>
        <w:numPr>
          <w:ilvl w:val="3"/>
          <w:numId w:val="18"/>
        </w:numPr>
        <w:tabs>
          <w:tab w:pos="1996" w:val="left" w:leader="none"/>
        </w:tabs>
        <w:spacing w:line="240" w:lineRule="auto" w:before="100" w:after="0"/>
        <w:ind w:left="1995" w:right="0" w:hanging="241"/>
        <w:jc w:val="both"/>
        <w:rPr>
          <w:sz w:val="20"/>
        </w:rPr>
      </w:pPr>
      <w:r>
        <w:rPr>
          <w:rFonts w:ascii="Courier New" w:hAnsi="Courier New"/>
          <w:color w:val="252525"/>
          <w:w w:val="95"/>
          <w:sz w:val="19"/>
        </w:rPr>
        <w:t>Dịch vụ đặt hàng</w:t>
      </w:r>
      <w:r>
        <w:rPr>
          <w:b/>
          <w:w w:val="95"/>
          <w:sz w:val="20"/>
        </w:rPr>
        <w:t>—</w:t>
      </w:r>
      <w:r>
        <w:rPr>
          <w:color w:val="252525"/>
          <w:w w:val="95"/>
          <w:sz w:val="20"/>
        </w:rPr>
        <w:t>Quản lý đơn hàng</w:t>
      </w:r>
    </w:p>
    <w:p>
      <w:pPr>
        <w:pStyle w:val="ListParagraph"/>
        <w:numPr>
          <w:ilvl w:val="3"/>
          <w:numId w:val="18"/>
        </w:numPr>
        <w:tabs>
          <w:tab w:pos="1996" w:val="left" w:leader="none"/>
        </w:tabs>
        <w:spacing w:line="240" w:lineRule="auto" w:before="37" w:after="0"/>
        <w:ind w:left="1995" w:right="0" w:hanging="241"/>
        <w:jc w:val="both"/>
        <w:rPr>
          <w:sz w:val="20"/>
        </w:rPr>
      </w:pPr>
      <w:r>
        <w:rPr>
          <w:rFonts w:ascii="Courier New" w:hAnsi="Courier New"/>
          <w:color w:val="252525"/>
          <w:sz w:val="19"/>
        </w:rPr>
        <w:t>Dịch vụ giao hàng</w:t>
      </w:r>
      <w:r>
        <w:rPr>
          <w:color w:val="252525"/>
          <w:sz w:val="20"/>
        </w:rPr>
        <w:t>—Quản lý việc giao hàng từ nhà hàng đến người tiêu dùng</w:t>
      </w:r>
    </w:p>
    <w:p>
      <w:pPr>
        <w:spacing w:after="0" w:line="240"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4"/>
          <w:numId w:val="18"/>
        </w:numPr>
        <w:tabs>
          <w:tab w:pos="2176" w:val="left" w:leader="none"/>
        </w:tabs>
        <w:spacing w:line="240" w:lineRule="auto" w:before="94" w:after="0"/>
        <w:ind w:left="2175" w:right="0" w:hanging="241"/>
        <w:jc w:val="left"/>
        <w:rPr>
          <w:sz w:val="20"/>
        </w:rPr>
      </w:pPr>
      <w:bookmarkStart w:name="1.4.5 Comparing the microservice archite" w:id="95"/>
      <w:bookmarkEnd w:id="95"/>
      <w:r>
        <w:rPr/>
      </w:r>
      <w:bookmarkStart w:name="1.4.5 Comparing the microservice archite" w:id="96"/>
      <w:bookmarkEnd w:id="96"/>
      <w:r>
        <w:rPr>
          <w:rFonts w:ascii="Courier New" w:hAnsi="Courier New"/>
          <w:color w:val="252525"/>
          <w:sz w:val="19"/>
        </w:rPr>
        <w:t>Dịch vụ nhà hàng</w:t>
      </w:r>
      <w:r>
        <w:rPr>
          <w:color w:val="252525"/>
          <w:sz w:val="20"/>
        </w:rPr>
        <w:t>—Lưu giữ thông tin về nhà hàng</w:t>
      </w:r>
    </w:p>
    <w:p>
      <w:pPr>
        <w:pStyle w:val="ListParagraph"/>
        <w:numPr>
          <w:ilvl w:val="4"/>
          <w:numId w:val="18"/>
        </w:numPr>
        <w:tabs>
          <w:tab w:pos="2176" w:val="left" w:leader="none"/>
        </w:tabs>
        <w:spacing w:line="240" w:lineRule="auto" w:before="37" w:after="0"/>
        <w:ind w:left="2175" w:right="0" w:hanging="241"/>
        <w:jc w:val="left"/>
        <w:rPr>
          <w:sz w:val="20"/>
        </w:rPr>
      </w:pPr>
      <w:r>
        <w:rPr>
          <w:rFonts w:ascii="Courier New" w:hAnsi="Courier New"/>
          <w:color w:val="252525"/>
          <w:sz w:val="19"/>
        </w:rPr>
        <w:t>Dịch vụ nhà bếp</w:t>
      </w:r>
      <w:r>
        <w:rPr>
          <w:color w:val="252525"/>
          <w:sz w:val="20"/>
        </w:rPr>
        <w:t>—Quản lý việc chuẩn bị đơn hàng</w:t>
      </w:r>
    </w:p>
    <w:p>
      <w:pPr>
        <w:pStyle w:val="ListParagraph"/>
        <w:numPr>
          <w:ilvl w:val="4"/>
          <w:numId w:val="18"/>
        </w:numPr>
        <w:tabs>
          <w:tab w:pos="2176" w:val="left" w:leader="none"/>
        </w:tabs>
        <w:spacing w:line="240" w:lineRule="auto" w:before="36" w:after="0"/>
        <w:ind w:left="2175" w:right="0" w:hanging="241"/>
        <w:jc w:val="left"/>
        <w:rPr>
          <w:sz w:val="20"/>
        </w:rPr>
      </w:pPr>
      <w:r>
        <w:rPr>
          <w:rFonts w:ascii="Courier New" w:hAnsi="Courier New"/>
          <w:color w:val="252525"/>
          <w:spacing w:val="-1"/>
          <w:sz w:val="19"/>
        </w:rPr>
        <w:t>Dịch vụ kế toán</w:t>
      </w:r>
      <w:r>
        <w:rPr>
          <w:color w:val="252525"/>
          <w:spacing w:val="-1"/>
          <w:sz w:val="20"/>
        </w:rPr>
        <w:t>—Tay cầm</w:t>
      </w:r>
      <w:r>
        <w:rPr>
          <w:color w:val="252525"/>
          <w:sz w:val="20"/>
        </w:rPr>
        <w:t>thanh toán và lập hóa đơn</w:t>
      </w:r>
    </w:p>
    <w:p>
      <w:pPr>
        <w:pStyle w:val="BodyText"/>
        <w:spacing w:before="3"/>
        <w:rPr>
          <w:sz w:val="14"/>
        </w:rPr>
      </w:pPr>
    </w:p>
    <w:p>
      <w:pPr>
        <w:spacing w:after="0"/>
        <w:rPr>
          <w:sz w:val="14"/>
        </w:rPr>
        <w:sectPr>
          <w:pgSz w:w="10620" w:h="13320"/>
          <w:pgMar w:header="504" w:footer="0" w:top="700" w:bottom="280" w:left="420" w:right="400"/>
        </w:sectPr>
      </w:pPr>
    </w:p>
    <w:p>
      <w:pPr>
        <w:spacing w:line="218" w:lineRule="auto" w:before="120"/>
        <w:ind w:left="2768" w:right="0" w:firstLine="69"/>
        <w:jc w:val="both"/>
        <w:rPr>
          <w:rFonts w:ascii="Trebuchet MS"/>
          <w:b/>
          <w:sz w:val="18"/>
        </w:rPr>
      </w:pPr>
      <w:r>
        <w:rPr/>
        <w:pict>
          <v:group style="position:absolute;margin-left:113.670998pt;margin-top:25.219435pt;width:349.05pt;height:229.2pt;mso-position-horizontal-relative:page;mso-position-vertical-relative:paragraph;z-index:-36166144" coordorigin="2273,504" coordsize="6981,4584">
            <v:shape style="position:absolute;left:2273;top:504;width:6981;height:4584" type="#_x0000_t75" stroked="false">
              <v:imagedata r:id="rId59" o:title=""/>
            </v:shape>
            <v:shape style="position:absolute;left:2273;top:3225;width:243;height:501" coordorigin="2273,3226" coordsize="243,501" path="m2481,3226l2323,3226,2312,3228,2287,3259,2287,3265,2274,3443,2273,3455,2282,3465,2305,3467,2316,3459,2317,3447,2326,3308,2329,3308,2329,3470,2319,3712,2330,3725,2370,3726,2382,3715,2392,3492,2397,3492,2408,3715,2420,3726,2460,3725,2471,3712,2460,3469,2461,3308,2463,3308,2473,3447,2474,3459,2484,3467,2508,3465,2516,3455,2515,3443,2502,3261,2502,3252,2501,3249,2499,3247,2493,3234,2481,3226xe" filled="true" fillcolor="#020302" stroked="false">
              <v:path arrowok="t"/>
              <v:fill type="solid"/>
            </v:shape>
            <v:shape style="position:absolute;left:2329;top:3071;width:131;height:131" type="#_x0000_t75" stroked="false">
              <v:imagedata r:id="rId60" o:title=""/>
            </v:shape>
            <w10:wrap type="none"/>
          </v:group>
        </w:pict>
      </w:r>
      <w:r>
        <w:rPr>
          <w:rFonts w:ascii="Trebuchet MS"/>
          <w:b/>
          <w:color w:val="020302"/>
          <w:w w:val="80"/>
          <w:sz w:val="18"/>
        </w:rPr>
        <w:t>API Gateway định tuyến các yêu cầu từ ứng dụng di động đến các dịch vụ.</w:t>
      </w:r>
    </w:p>
    <w:p>
      <w:pPr>
        <w:pStyle w:val="BodyText"/>
        <w:rPr>
          <w:rFonts w:ascii="Trebuchet MS"/>
          <w:b/>
          <w:sz w:val="12"/>
        </w:rPr>
      </w:pPr>
      <w:r>
        <w:rPr/>
        <w:br w:type="column"/>
      </w:r>
      <w:r>
        <w:rPr>
          <w:rFonts w:ascii="Trebuchet MS"/>
          <w:b/>
          <w:sz w:val="12"/>
        </w:rPr>
      </w:r>
    </w:p>
    <w:p>
      <w:pPr>
        <w:pStyle w:val="BodyText"/>
        <w:rPr>
          <w:rFonts w:ascii="Trebuchet MS"/>
          <w:b/>
          <w:sz w:val="12"/>
        </w:rPr>
      </w:pPr>
    </w:p>
    <w:p>
      <w:pPr>
        <w:pStyle w:val="BodyText"/>
        <w:rPr>
          <w:rFonts w:ascii="Trebuchet MS"/>
          <w:b/>
          <w:sz w:val="12"/>
        </w:rPr>
      </w:pPr>
    </w:p>
    <w:p>
      <w:pPr>
        <w:pStyle w:val="BodyText"/>
        <w:spacing w:before="4"/>
        <w:rPr>
          <w:rFonts w:ascii="Trebuchet MS"/>
          <w:b/>
          <w:sz w:val="13"/>
        </w:rPr>
      </w:pPr>
    </w:p>
    <w:p>
      <w:pPr>
        <w:spacing w:line="249" w:lineRule="auto" w:before="0"/>
        <w:ind w:left="670" w:right="-18"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1"/>
        <w:rPr>
          <w:rFonts w:ascii="Arial MT"/>
          <w:sz w:val="16"/>
        </w:rPr>
      </w:pPr>
    </w:p>
    <w:p>
      <w:pPr>
        <w:spacing w:line="268" w:lineRule="auto" w:before="0"/>
        <w:ind w:left="144" w:right="-15" w:firstLine="48"/>
        <w:jc w:val="left"/>
        <w:rPr>
          <w:rFonts w:ascii="Arial MT"/>
          <w:sz w:val="14"/>
        </w:rPr>
      </w:pPr>
      <w:r>
        <w:rPr>
          <w:rFonts w:ascii="Arial MT"/>
          <w:color w:val="020302"/>
          <w:sz w:val="14"/>
        </w:rPr>
        <w:t>Dịch vụ đặt hàng</w:t>
      </w:r>
    </w:p>
    <w:p>
      <w:pPr>
        <w:spacing w:line="218" w:lineRule="auto" w:before="120"/>
        <w:ind w:left="661" w:right="1251" w:firstLine="0"/>
        <w:jc w:val="center"/>
        <w:rPr>
          <w:rFonts w:ascii="Trebuchet MS"/>
          <w:b/>
          <w:sz w:val="18"/>
        </w:rPr>
      </w:pPr>
      <w:r>
        <w:rPr/>
        <w:br w:type="column"/>
      </w:r>
      <w:r>
        <w:rPr>
          <w:rFonts w:ascii="Trebuchet MS"/>
          <w:b/>
          <w:color w:val="020302"/>
          <w:w w:val="80"/>
          <w:sz w:val="18"/>
        </w:rPr>
        <w:t>Các dịch vụ tương ứng với các khả năng kinh doanh/các miền phụ thiết kế theo định hướng miền (DDD)</w:t>
      </w:r>
    </w:p>
    <w:p>
      <w:pPr>
        <w:spacing w:after="0" w:line="218" w:lineRule="auto"/>
        <w:jc w:val="center"/>
        <w:rPr>
          <w:rFonts w:ascii="Trebuchet MS"/>
          <w:sz w:val="18"/>
        </w:rPr>
        <w:sectPr>
          <w:type w:val="continuous"/>
          <w:pgSz w:w="10620" w:h="13320"/>
          <w:pgMar w:top="1260" w:bottom="280" w:left="420" w:right="400"/>
          <w:cols w:num="4" w:equalWidth="0">
            <w:col w:w="4556" w:space="40"/>
            <w:col w:w="923" w:space="39"/>
            <w:col w:w="602" w:space="39"/>
            <w:col w:w="3601"/>
          </w:cols>
        </w:sect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spacing w:before="9"/>
        <w:rPr>
          <w:rFonts w:ascii="Trebuchet MS"/>
          <w:b/>
          <w:sz w:val="11"/>
        </w:rPr>
      </w:pPr>
    </w:p>
    <w:p>
      <w:pPr>
        <w:spacing w:before="0"/>
        <w:ind w:left="0" w:right="91" w:firstLine="0"/>
        <w:jc w:val="right"/>
        <w:rPr>
          <w:rFonts w:ascii="Arial MT"/>
          <w:sz w:val="14"/>
        </w:rPr>
      </w:pPr>
      <w:r>
        <w:rPr>
          <w:rFonts w:ascii="Arial MT"/>
          <w:color w:val="020302"/>
          <w:sz w:val="14"/>
        </w:rPr>
        <w:t>Người chuyển phát nhanh</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1"/>
        <w:rPr>
          <w:rFonts w:ascii="Arial MT"/>
          <w:sz w:val="14"/>
        </w:rPr>
      </w:pPr>
    </w:p>
    <w:p>
      <w:pPr>
        <w:spacing w:before="0"/>
        <w:ind w:left="0" w:right="0" w:firstLine="0"/>
        <w:jc w:val="right"/>
        <w:rPr>
          <w:rFonts w:ascii="Arial MT"/>
          <w:sz w:val="14"/>
        </w:rPr>
      </w:pPr>
      <w:r>
        <w:rPr>
          <w:rFonts w:ascii="Arial MT"/>
          <w:color w:val="020302"/>
          <w:sz w:val="14"/>
        </w:rPr>
        <w:t>Người tiêu dùng</w:t>
      </w:r>
    </w:p>
    <w:p>
      <w:pPr>
        <w:pStyle w:val="BodyText"/>
        <w:rPr>
          <w:rFonts w:ascii="Arial MT"/>
          <w:sz w:val="12"/>
        </w:rPr>
      </w:pPr>
      <w:r>
        <w:rPr/>
        <w:br w:type="column"/>
      </w:r>
      <w:r>
        <w:rPr>
          <w:rFonts w:ascii="Arial MT"/>
          <w:sz w:val="12"/>
        </w:rPr>
      </w:r>
    </w:p>
    <w:p>
      <w:pPr>
        <w:pStyle w:val="BodyText"/>
        <w:spacing w:before="8"/>
        <w:rPr>
          <w:rFonts w:ascii="Arial MT"/>
          <w:sz w:val="10"/>
        </w:rPr>
      </w:pPr>
    </w:p>
    <w:p>
      <w:pPr>
        <w:spacing w:line="249" w:lineRule="auto" w:before="0"/>
        <w:ind w:left="1101" w:right="-18"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2"/>
        </w:rPr>
      </w:pPr>
    </w:p>
    <w:p>
      <w:pPr>
        <w:pStyle w:val="BodyText"/>
        <w:rPr>
          <w:rFonts w:ascii="Arial MT"/>
          <w:sz w:val="12"/>
        </w:rPr>
      </w:pPr>
    </w:p>
    <w:p>
      <w:pPr>
        <w:pStyle w:val="BodyText"/>
        <w:spacing w:before="11"/>
        <w:rPr>
          <w:rFonts w:ascii="Arial MT"/>
          <w:sz w:val="14"/>
        </w:rPr>
      </w:pPr>
    </w:p>
    <w:p>
      <w:pPr>
        <w:spacing w:line="249" w:lineRule="auto" w:before="0"/>
        <w:ind w:left="1101" w:right="-18"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spacing w:before="81"/>
        <w:ind w:left="0" w:right="22" w:firstLine="0"/>
        <w:jc w:val="center"/>
        <w:rPr>
          <w:rFonts w:ascii="Arial MT"/>
          <w:sz w:val="14"/>
        </w:rPr>
      </w:pPr>
      <w:r>
        <w:rPr>
          <w:rFonts w:ascii="Arial MT"/>
          <w:color w:val="020302"/>
          <w:sz w:val="14"/>
        </w:rPr>
        <w:t>Giao diện lập trình ứng dụng (API)</w:t>
      </w:r>
    </w:p>
    <w:p>
      <w:pPr>
        <w:spacing w:before="19"/>
        <w:ind w:left="-21" w:right="0" w:firstLine="0"/>
        <w:jc w:val="center"/>
        <w:rPr>
          <w:rFonts w:ascii="Arial MT"/>
          <w:sz w:val="14"/>
        </w:rPr>
      </w:pPr>
      <w:r>
        <w:rPr>
          <w:rFonts w:ascii="Arial MT"/>
          <w:color w:val="020302"/>
          <w:sz w:val="14"/>
        </w:rPr>
        <w:t>Cổng vào</w:t>
      </w:r>
    </w:p>
    <w:p>
      <w:pPr>
        <w:pStyle w:val="BodyText"/>
        <w:rPr>
          <w:rFonts w:ascii="Arial MT"/>
          <w:sz w:val="12"/>
        </w:rPr>
      </w:pPr>
      <w:r>
        <w:rPr/>
        <w:br w:type="column"/>
      </w:r>
      <w:r>
        <w:rPr>
          <w:rFonts w:ascii="Arial MT"/>
          <w:sz w:val="12"/>
        </w:rPr>
      </w:r>
    </w:p>
    <w:p>
      <w:pPr>
        <w:pStyle w:val="BodyText"/>
        <w:rPr>
          <w:rFonts w:ascii="Arial MT"/>
          <w:sz w:val="12"/>
        </w:rPr>
      </w:pPr>
    </w:p>
    <w:p>
      <w:pPr>
        <w:pStyle w:val="BodyText"/>
        <w:rPr>
          <w:rFonts w:ascii="Arial MT"/>
          <w:sz w:val="12"/>
        </w:rPr>
      </w:pPr>
    </w:p>
    <w:p>
      <w:pPr>
        <w:pStyle w:val="BodyText"/>
        <w:spacing w:before="1"/>
        <w:rPr>
          <w:rFonts w:ascii="Arial MT"/>
          <w:sz w:val="10"/>
        </w:rPr>
      </w:pPr>
    </w:p>
    <w:p>
      <w:pPr>
        <w:spacing w:line="249" w:lineRule="auto" w:before="0"/>
        <w:ind w:left="962"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8"/>
        <w:rPr>
          <w:rFonts w:ascii="Arial MT"/>
          <w:sz w:val="14"/>
        </w:rPr>
      </w:pPr>
    </w:p>
    <w:p>
      <w:pPr>
        <w:spacing w:line="249" w:lineRule="auto" w:before="1"/>
        <w:ind w:left="962"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6"/>
        <w:rPr>
          <w:rFonts w:ascii="Arial MT"/>
          <w:sz w:val="13"/>
        </w:rPr>
      </w:pPr>
    </w:p>
    <w:p>
      <w:pPr>
        <w:spacing w:line="268" w:lineRule="auto" w:before="0"/>
        <w:ind w:left="144" w:right="-12" w:hanging="112"/>
        <w:jc w:val="left"/>
        <w:rPr>
          <w:rFonts w:ascii="Arial MT"/>
          <w:sz w:val="14"/>
        </w:rPr>
      </w:pPr>
      <w:r>
        <w:rPr>
          <w:rFonts w:ascii="Arial MT"/>
          <w:color w:val="020302"/>
          <w:spacing w:val="-2"/>
          <w:sz w:val="14"/>
        </w:rPr>
        <w:t>Nhà hàng</w:t>
      </w:r>
      <w:r>
        <w:rPr>
          <w:rFonts w:ascii="Arial MT"/>
          <w:color w:val="020302"/>
          <w:sz w:val="14"/>
        </w:rPr>
        <w:t>Dịch vụ</w:t>
      </w:r>
    </w:p>
    <w:p>
      <w:pPr>
        <w:pStyle w:val="BodyText"/>
        <w:rPr>
          <w:rFonts w:ascii="Arial MT"/>
          <w:sz w:val="12"/>
        </w:rPr>
      </w:pPr>
      <w:r>
        <w:rPr/>
        <w:br w:type="column"/>
      </w:r>
      <w:r>
        <w:rPr>
          <w:rFonts w:ascii="Arial MT"/>
          <w:sz w:val="12"/>
        </w:rPr>
      </w:r>
    </w:p>
    <w:p>
      <w:pPr>
        <w:spacing w:line="249" w:lineRule="auto" w:before="105"/>
        <w:ind w:left="1004"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4"/>
        <w:rPr>
          <w:rFonts w:ascii="Arial MT"/>
          <w:sz w:val="12"/>
        </w:rPr>
      </w:pPr>
    </w:p>
    <w:p>
      <w:pPr>
        <w:spacing w:line="249" w:lineRule="auto" w:before="0"/>
        <w:ind w:left="1004"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spacing w:before="6"/>
        <w:rPr>
          <w:rFonts w:ascii="Arial MT"/>
          <w:sz w:val="16"/>
        </w:rPr>
      </w:pPr>
    </w:p>
    <w:p>
      <w:pPr>
        <w:spacing w:line="268" w:lineRule="auto" w:before="0"/>
        <w:ind w:left="29" w:right="0" w:firstLine="0"/>
        <w:jc w:val="center"/>
        <w:rPr>
          <w:rFonts w:ascii="Arial MT"/>
          <w:sz w:val="14"/>
        </w:rPr>
      </w:pPr>
      <w:r>
        <w:rPr>
          <w:rFonts w:ascii="Arial MT"/>
          <w:color w:val="020302"/>
          <w:spacing w:val="-2"/>
          <w:sz w:val="14"/>
        </w:rPr>
        <w:t>Kế toán</w:t>
      </w:r>
      <w:r>
        <w:rPr>
          <w:rFonts w:ascii="Arial MT"/>
          <w:color w:val="020302"/>
          <w:sz w:val="14"/>
        </w:rPr>
        <w:t>Dịch vụ</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spacing w:before="92"/>
        <w:ind w:left="29" w:right="0" w:firstLine="0"/>
        <w:jc w:val="center"/>
        <w:rPr>
          <w:rFonts w:ascii="Arial MT"/>
          <w:sz w:val="14"/>
        </w:rPr>
      </w:pPr>
      <w:r>
        <w:rPr>
          <w:rFonts w:ascii="Arial MT"/>
          <w:color w:val="020302"/>
          <w:spacing w:val="-2"/>
          <w:sz w:val="14"/>
        </w:rPr>
        <w:t>Thông báo</w:t>
      </w:r>
    </w:p>
    <w:p>
      <w:pPr>
        <w:spacing w:line="249" w:lineRule="auto" w:before="97"/>
        <w:ind w:left="18" w:right="1000" w:firstLine="53"/>
        <w:jc w:val="left"/>
        <w:rPr>
          <w:rFonts w:ascii="Arial MT"/>
          <w:sz w:val="12"/>
        </w:rPr>
      </w:pPr>
      <w:r>
        <w:rPr/>
        <w:br w:type="column"/>
      </w:r>
      <w:r>
        <w:rPr>
          <w:rFonts w:ascii="Arial MT"/>
          <w:color w:val="020302"/>
          <w:sz w:val="12"/>
        </w:rPr>
        <w:t>Bộ chuyển đổi sọc</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10"/>
        <w:rPr>
          <w:rFonts w:ascii="Arial MT"/>
          <w:sz w:val="12"/>
        </w:rPr>
      </w:pPr>
    </w:p>
    <w:p>
      <w:pPr>
        <w:spacing w:line="249" w:lineRule="auto" w:before="0"/>
        <w:ind w:left="18" w:right="1000" w:firstLine="59"/>
        <w:jc w:val="left"/>
        <w:rPr>
          <w:rFonts w:ascii="Arial MT"/>
          <w:sz w:val="12"/>
        </w:rPr>
      </w:pPr>
      <w:r>
        <w:rPr>
          <w:rFonts w:ascii="Arial MT"/>
          <w:color w:val="020302"/>
          <w:sz w:val="12"/>
        </w:rPr>
        <w:t>Bộ chuyển đổi Twilio</w:t>
      </w:r>
    </w:p>
    <w:p>
      <w:pPr>
        <w:spacing w:after="0" w:line="249" w:lineRule="auto"/>
        <w:jc w:val="left"/>
        <w:rPr>
          <w:rFonts w:ascii="Arial MT"/>
          <w:sz w:val="12"/>
        </w:rPr>
        <w:sectPr>
          <w:type w:val="continuous"/>
          <w:pgSz w:w="10620" w:h="13320"/>
          <w:pgMar w:top="1260" w:bottom="280" w:left="420" w:right="400"/>
          <w:cols w:num="8" w:equalWidth="0">
            <w:col w:w="2297" w:space="40"/>
            <w:col w:w="1354" w:space="39"/>
            <w:col w:w="532" w:space="40"/>
            <w:col w:w="1216" w:space="40"/>
            <w:col w:w="705" w:space="39"/>
            <w:col w:w="1258" w:space="40"/>
            <w:col w:w="709" w:space="39"/>
            <w:col w:w="1452"/>
          </w:cols>
        </w:sectPr>
      </w:pPr>
    </w:p>
    <w:p>
      <w:pPr>
        <w:pStyle w:val="BodyText"/>
        <w:rPr>
          <w:rFonts w:ascii="Arial MT"/>
          <w:sz w:val="14"/>
        </w:rPr>
      </w:pPr>
    </w:p>
    <w:p>
      <w:pPr>
        <w:pStyle w:val="BodyText"/>
        <w:rPr>
          <w:rFonts w:ascii="Arial MT"/>
          <w:sz w:val="14"/>
        </w:rPr>
      </w:pPr>
    </w:p>
    <w:p>
      <w:pPr>
        <w:pStyle w:val="BodyText"/>
        <w:rPr>
          <w:rFonts w:ascii="Arial MT"/>
          <w:sz w:val="14"/>
        </w:rPr>
      </w:pPr>
    </w:p>
    <w:p>
      <w:pPr>
        <w:spacing w:before="106"/>
        <w:ind w:left="0" w:right="0" w:firstLine="0"/>
        <w:jc w:val="right"/>
        <w:rPr>
          <w:rFonts w:ascii="Arial MT"/>
          <w:sz w:val="14"/>
        </w:rPr>
      </w:pPr>
      <w:r>
        <w:rPr>
          <w:rFonts w:ascii="Arial MT"/>
          <w:color w:val="020302"/>
          <w:sz w:val="14"/>
        </w:rPr>
        <w:t>Nhà hàng</w:t>
      </w:r>
    </w:p>
    <w:p>
      <w:pPr>
        <w:spacing w:line="268" w:lineRule="auto" w:before="51"/>
        <w:ind w:left="1405" w:right="-13" w:hanging="115"/>
        <w:jc w:val="left"/>
        <w:rPr>
          <w:rFonts w:ascii="Arial MT"/>
          <w:sz w:val="14"/>
        </w:rPr>
      </w:pPr>
      <w:r>
        <w:rPr/>
        <w:br w:type="column"/>
      </w:r>
      <w:r>
        <w:rPr>
          <w:rFonts w:ascii="Arial MT"/>
          <w:color w:val="020302"/>
          <w:spacing w:val="-2"/>
          <w:sz w:val="14"/>
        </w:rPr>
        <w:t>Nhà hàng</w:t>
      </w:r>
      <w:r>
        <w:rPr>
          <w:rFonts w:ascii="Arial MT"/>
          <w:color w:val="020302"/>
          <w:sz w:val="14"/>
        </w:rPr>
        <w:t>Giao diện người dùng web</w:t>
      </w:r>
    </w:p>
    <w:p>
      <w:pPr>
        <w:spacing w:line="144" w:lineRule="exact" w:before="0"/>
        <w:ind w:left="0" w:right="2" w:firstLine="0"/>
        <w:jc w:val="right"/>
        <w:rPr>
          <w:rFonts w:ascii="Arial MT"/>
          <w:sz w:val="14"/>
        </w:rPr>
      </w:pPr>
      <w:r>
        <w:rPr/>
        <w:br w:type="column"/>
      </w:r>
      <w:r>
        <w:rPr>
          <w:rFonts w:ascii="Arial MT"/>
          <w:color w:val="020302"/>
          <w:sz w:val="14"/>
        </w:rPr>
        <w:t>Phòng bếp</w:t>
      </w:r>
    </w:p>
    <w:p>
      <w:pPr>
        <w:spacing w:before="19"/>
        <w:ind w:left="0" w:right="0" w:firstLine="0"/>
        <w:jc w:val="right"/>
        <w:rPr>
          <w:rFonts w:ascii="Arial MT"/>
          <w:sz w:val="14"/>
        </w:rPr>
      </w:pPr>
      <w:r>
        <w:rPr>
          <w:rFonts w:ascii="Arial MT"/>
          <w:color w:val="020302"/>
          <w:sz w:val="14"/>
        </w:rPr>
        <w:t>Dịch vụ</w:t>
      </w:r>
    </w:p>
    <w:p>
      <w:pPr>
        <w:spacing w:line="147" w:lineRule="exact" w:before="0"/>
        <w:ind w:left="0" w:right="0" w:firstLine="0"/>
        <w:jc w:val="right"/>
        <w:rPr>
          <w:rFonts w:ascii="Arial MT"/>
          <w:sz w:val="14"/>
        </w:rPr>
      </w:pPr>
      <w:r>
        <w:rPr/>
        <w:br w:type="column"/>
      </w:r>
      <w:r>
        <w:rPr>
          <w:rFonts w:ascii="Arial MT"/>
          <w:color w:val="020302"/>
          <w:sz w:val="14"/>
        </w:rPr>
        <w:t>Dịch vụ</w:t>
      </w:r>
    </w:p>
    <w:p>
      <w:pPr>
        <w:pStyle w:val="BodyText"/>
        <w:spacing w:before="10"/>
        <w:rPr>
          <w:rFonts w:ascii="Arial MT"/>
          <w:sz w:val="10"/>
        </w:rPr>
      </w:pPr>
      <w:r>
        <w:rPr/>
        <w:br w:type="column"/>
      </w:r>
      <w:r>
        <w:rPr>
          <w:rFonts w:ascii="Arial MT"/>
          <w:sz w:val="10"/>
        </w:rPr>
      </w:r>
    </w:p>
    <w:p>
      <w:pPr>
        <w:spacing w:line="249" w:lineRule="auto" w:before="0"/>
        <w:ind w:left="220" w:right="988" w:hanging="100"/>
        <w:jc w:val="left"/>
        <w:rPr>
          <w:rFonts w:ascii="Arial MT"/>
          <w:sz w:val="12"/>
        </w:rPr>
      </w:pPr>
      <w:r>
        <w:rPr>
          <w:rFonts w:ascii="Arial MT"/>
          <w:color w:val="020302"/>
          <w:sz w:val="12"/>
        </w:rPr>
        <w:t>Amazon SES</w:t>
      </w:r>
    </w:p>
    <w:p>
      <w:pPr>
        <w:spacing w:before="1"/>
        <w:ind w:left="131" w:right="0" w:firstLine="0"/>
        <w:jc w:val="left"/>
        <w:rPr>
          <w:rFonts w:ascii="Arial MT"/>
          <w:sz w:val="12"/>
        </w:rPr>
      </w:pPr>
      <w:r>
        <w:rPr>
          <w:rFonts w:ascii="Arial MT"/>
          <w:color w:val="020302"/>
          <w:sz w:val="12"/>
        </w:rPr>
        <w:t>Bộ chuyển đổi</w:t>
      </w:r>
    </w:p>
    <w:p>
      <w:pPr>
        <w:spacing w:after="0"/>
        <w:jc w:val="left"/>
        <w:rPr>
          <w:rFonts w:ascii="Arial MT"/>
          <w:sz w:val="12"/>
        </w:rPr>
        <w:sectPr>
          <w:type w:val="continuous"/>
          <w:pgSz w:w="10620" w:h="13320"/>
          <w:pgMar w:top="1260" w:bottom="280" w:left="420" w:right="400"/>
          <w:cols w:num="5" w:equalWidth="0">
            <w:col w:w="2318" w:space="40"/>
            <w:col w:w="1962" w:space="39"/>
            <w:col w:w="1801" w:space="39"/>
            <w:col w:w="1992" w:space="40"/>
            <w:col w:w="1569"/>
          </w:cols>
        </w:sectPr>
      </w:pPr>
    </w:p>
    <w:p>
      <w:pPr>
        <w:pStyle w:val="BodyText"/>
        <w:spacing w:before="6"/>
        <w:rPr>
          <w:rFonts w:ascii="Arial MT"/>
          <w:sz w:val="9"/>
        </w:rPr>
      </w:pPr>
    </w:p>
    <w:p>
      <w:pPr>
        <w:spacing w:line="249" w:lineRule="auto" w:before="0"/>
        <w:ind w:left="5154" w:right="4231" w:firstLine="0"/>
        <w:jc w:val="center"/>
        <w:rPr>
          <w:rFonts w:ascii="Arial MT"/>
          <w:sz w:val="12"/>
        </w:rPr>
      </w:pPr>
      <w:r>
        <w:rPr>
          <w:rFonts w:ascii="Arial MT"/>
          <w:color w:val="020302"/>
          <w:spacing w:val="-2"/>
          <w:sz w:val="12"/>
        </w:rPr>
        <w:t>NGHỈ NGƠI</w:t>
      </w:r>
      <w:r>
        <w:rPr>
          <w:rFonts w:ascii="Arial MT"/>
          <w:color w:val="020302"/>
          <w:sz w:val="12"/>
        </w:rPr>
        <w:t>Giao diện lập trình ứng dụng (API)</w:t>
      </w:r>
    </w:p>
    <w:p>
      <w:pPr>
        <w:spacing w:line="144" w:lineRule="exact" w:before="0"/>
        <w:ind w:left="3295" w:right="1242" w:firstLine="0"/>
        <w:jc w:val="center"/>
        <w:rPr>
          <w:rFonts w:ascii="Arial MT"/>
          <w:sz w:val="14"/>
        </w:rPr>
      </w:pPr>
      <w:r>
        <w:rPr>
          <w:rFonts w:ascii="Arial MT"/>
          <w:color w:val="020302"/>
          <w:sz w:val="14"/>
        </w:rPr>
        <w:t>Vận chuyển</w:t>
      </w:r>
    </w:p>
    <w:p>
      <w:pPr>
        <w:spacing w:before="19"/>
        <w:ind w:left="3295" w:right="1233" w:firstLine="0"/>
        <w:jc w:val="center"/>
        <w:rPr>
          <w:rFonts w:ascii="Arial MT"/>
          <w:sz w:val="14"/>
        </w:rPr>
      </w:pPr>
      <w:r>
        <w:rPr>
          <w:rFonts w:ascii="Arial MT"/>
          <w:color w:val="020302"/>
          <w:sz w:val="14"/>
        </w:rPr>
        <w:t>Dịch vụ</w:t>
      </w:r>
    </w:p>
    <w:p>
      <w:pPr>
        <w:pStyle w:val="BodyText"/>
        <w:spacing w:before="5"/>
        <w:rPr>
          <w:rFonts w:ascii="Arial MT"/>
          <w:sz w:val="21"/>
        </w:rPr>
      </w:pPr>
    </w:p>
    <w:p>
      <w:pPr>
        <w:tabs>
          <w:tab w:pos="6984" w:val="left" w:leader="none"/>
        </w:tabs>
        <w:spacing w:before="105"/>
        <w:ind w:left="3175" w:right="0" w:firstLine="0"/>
        <w:jc w:val="left"/>
        <w:rPr>
          <w:rFonts w:ascii="Trebuchet MS" w:hAnsi="Trebuchet MS"/>
          <w:b/>
          <w:sz w:val="18"/>
        </w:rPr>
      </w:pPr>
      <w:r>
        <w:rPr>
          <w:rFonts w:ascii="Trebuchet MS" w:hAnsi="Trebuchet MS"/>
          <w:b/>
          <w:color w:val="020302"/>
          <w:w w:val="80"/>
          <w:sz w:val="18"/>
        </w:rPr>
        <w:t>Dịch vụ có</w:t>
      </w:r>
      <w:r>
        <w:rPr>
          <w:rFonts w:ascii="Trebuchet MS" w:hAnsi="Trebuchet MS"/>
          <w:b/>
          <w:color w:val="020302"/>
          <w:w w:val="80"/>
          <w:sz w:val="18"/>
        </w:rPr>
        <w:t>API.A</w:t>
        <w:tab/>
      </w:r>
      <w:r>
        <w:rPr>
          <w:rFonts w:ascii="Trebuchet MS" w:hAnsi="Trebuchet MS"/>
          <w:b/>
          <w:color w:val="020302"/>
          <w:spacing w:val="9"/>
          <w:w w:val="80"/>
          <w:sz w:val="18"/>
        </w:rPr>
        <w:t> </w:t>
      </w:r>
      <w:r>
        <w:rPr>
          <w:rFonts w:ascii="Trebuchet MS" w:hAnsi="Trebuchet MS"/>
          <w:b/>
          <w:color w:val="020302"/>
          <w:w w:val="80"/>
          <w:sz w:val="18"/>
        </w:rPr>
        <w:t>dữ liệu của dịch vụ là riêng tư.</w:t>
      </w:r>
    </w:p>
    <w:p>
      <w:pPr>
        <w:pStyle w:val="BodyText"/>
        <w:spacing w:before="11"/>
        <w:rPr>
          <w:rFonts w:ascii="Trebuchet MS"/>
          <w:b/>
          <w:sz w:val="8"/>
        </w:rPr>
      </w:pPr>
    </w:p>
    <w:p>
      <w:pPr>
        <w:spacing w:line="259" w:lineRule="auto" w:before="99"/>
        <w:ind w:left="1623" w:right="977" w:firstLine="0"/>
        <w:jc w:val="left"/>
        <w:rPr>
          <w:rFonts w:ascii="Trebuchet MS"/>
          <w:b/>
          <w:sz w:val="16"/>
        </w:rPr>
      </w:pPr>
      <w:r>
        <w:rPr>
          <w:rFonts w:ascii="Trebuchet MS"/>
          <w:b/>
          <w:color w:val="656565"/>
          <w:w w:val="95"/>
          <w:sz w:val="16"/>
        </w:rPr>
        <w:t>Hình 1.7 Một số dịch vụ của phiên bản dựa trên kiến ​​trúc vi dịch vụ của ứng dụng FTGO. Một API Gateway định tuyến các yêu cầu từ các ứng dụng di động đến các dịch vụ. Các dịch vụ</w:t>
      </w:r>
      <w:r>
        <w:rPr>
          <w:rFonts w:ascii="Trebuchet MS"/>
          <w:b/>
          <w:color w:val="656565"/>
          <w:sz w:val="16"/>
        </w:rPr>
        <w:t>cộng tác thông qua API.</w:t>
      </w:r>
    </w:p>
    <w:p>
      <w:pPr>
        <w:pStyle w:val="BodyText"/>
        <w:rPr>
          <w:rFonts w:ascii="Trebuchet MS"/>
          <w:b/>
        </w:rPr>
      </w:pPr>
    </w:p>
    <w:p>
      <w:pPr>
        <w:pStyle w:val="BodyText"/>
        <w:spacing w:before="6"/>
        <w:rPr>
          <w:rFonts w:ascii="Trebuchet MS"/>
          <w:b/>
          <w:sz w:val="22"/>
        </w:rPr>
      </w:pPr>
    </w:p>
    <w:p>
      <w:pPr>
        <w:pStyle w:val="BodyText"/>
        <w:spacing w:line="271" w:lineRule="auto"/>
        <w:ind w:left="1623" w:right="734"/>
        <w:jc w:val="both"/>
      </w:pPr>
      <w:r>
        <w:rPr>
          <w:color w:val="252525"/>
          <w:w w:val="105"/>
        </w:rPr>
        <w:t>Nhiều dịch vụ tương ứng với các mô-đun được mô tả trước đó trong chương này. Điểm khác biệt là mỗi dịch vụ và API của nó được định nghĩa rất rõ ràng. Mỗi dịch vụ có thể được phát triển, thử nghiệm, triển khai và mở rộng độc lập. Ngoài ra, kiến ​​trúc này thực hiện tốt việc bảo toàn tính mô-đun. Nhà phát triển không thể bỏ qua API của dịch vụ và truy cập các thành phần bên trong của dịch vụ đó. Chương 13 mô tả cách chuyển đổi ứng dụng đơn khối hiện có thành các dịch vụ siêu nhỏ.</w:t>
      </w:r>
      <w:bookmarkStart w:name="_bookmark65" w:id="97"/>
      <w:bookmarkEnd w:id="97"/>
    </w:p>
    <w:p>
      <w:pPr>
        <w:pStyle w:val="BodyText"/>
        <w:spacing w:before="5"/>
        <w:rPr>
          <w:sz w:val="22"/>
        </w:rPr>
      </w:pPr>
    </w:p>
    <w:p>
      <w:pPr>
        <w:pStyle w:val="Heading6"/>
        <w:numPr>
          <w:ilvl w:val="2"/>
          <w:numId w:val="18"/>
        </w:numPr>
        <w:tabs>
          <w:tab w:pos="1623" w:val="left" w:leader="none"/>
          <w:tab w:pos="1624" w:val="left" w:leader="none"/>
        </w:tabs>
        <w:spacing w:line="240" w:lineRule="auto" w:before="0" w:after="0"/>
        <w:ind w:left="1623" w:right="0" w:hanging="721"/>
        <w:jc w:val="left"/>
      </w:pPr>
      <w:bookmarkStart w:name="_bookmark66" w:id="98"/>
      <w:bookmarkEnd w:id="98"/>
      <w:r>
        <w:rPr>
          <w:b w:val="0"/>
          <w:i w:val="0"/>
        </w:rPr>
      </w:r>
      <w:bookmarkStart w:name="_bookmark67" w:id="99"/>
      <w:bookmarkEnd w:id="99"/>
      <w:r>
        <w:rPr>
          <w:color w:val="466A85"/>
          <w:w w:val="90"/>
        </w:rPr>
        <w:t>So sánh kiến ​​trúc microservice và SOA</w:t>
      </w:r>
    </w:p>
    <w:p>
      <w:pPr>
        <w:pStyle w:val="BodyText"/>
        <w:spacing w:line="271" w:lineRule="auto" w:before="112"/>
        <w:ind w:left="1623" w:right="733"/>
        <w:jc w:val="both"/>
      </w:pPr>
      <w:r>
        <w:rPr>
          <w:color w:val="252525"/>
          <w:w w:val="105"/>
        </w:rPr>
        <w:t>Một số nhà phê bình kiến ​​trúc vi dịch vụ cho rằng nó không có gì mới—đó là kiến ​​trúc hướng dịch vụ (SOA). Ở cấp độ rất cao, có một số điểm tương đồng. SOA và kiến ​​trúc vi dịch vụ là các phong cách kiến ​​trúc cấu trúc một hệ thống như một tập hợp các dịch vụ. Nhưng như bảng 1.1 cho thấy, khi bạn đào sâu, bạn sẽ gặp phải những khác biệt đáng kể.</w:t>
      </w:r>
      <w:bookmarkStart w:name="_bookmark68" w:id="100"/>
      <w:bookmarkEnd w:id="100"/>
    </w:p>
    <w:p>
      <w:pPr>
        <w:spacing w:after="0" w:line="271" w:lineRule="auto"/>
        <w:jc w:val="both"/>
        <w:sectPr>
          <w:type w:val="continuous"/>
          <w:pgSz w:w="10620" w:h="13320"/>
          <w:pgMar w:top="1260" w:bottom="280" w:left="420" w:right="400"/>
        </w:sectPr>
      </w:pPr>
    </w:p>
    <w:p>
      <w:pPr>
        <w:pStyle w:val="BodyText"/>
        <w:spacing w:before="2"/>
        <w:rPr>
          <w:sz w:val="19"/>
        </w:rPr>
      </w:pPr>
    </w:p>
    <w:p>
      <w:pPr>
        <w:spacing w:before="99"/>
        <w:ind w:left="1443" w:right="0" w:firstLine="0"/>
        <w:jc w:val="both"/>
        <w:rPr>
          <w:rFonts w:ascii="Trebuchet MS"/>
          <w:b/>
          <w:sz w:val="16"/>
        </w:rPr>
      </w:pPr>
      <w:bookmarkStart w:name="1.5 Benefits and drawbacks of the micros" w:id="101"/>
      <w:bookmarkEnd w:id="101"/>
      <w:r>
        <w:rPr/>
      </w:r>
      <w:bookmarkStart w:name="1.5.1 Benefits of the microservice archi" w:id="102"/>
      <w:bookmarkEnd w:id="102"/>
      <w:r>
        <w:rPr/>
      </w:r>
      <w:r>
        <w:rPr>
          <w:rFonts w:ascii="Trebuchet MS"/>
          <w:b/>
          <w:color w:val="656565"/>
          <w:w w:val="95"/>
          <w:sz w:val="16"/>
        </w:rPr>
        <w:t>Bảng 1.1</w:t>
      </w:r>
      <w:r>
        <w:rPr>
          <w:rFonts w:ascii="Trebuchet MS"/>
          <w:b/>
          <w:color w:val="656565"/>
          <w:spacing w:val="114"/>
          <w:sz w:val="16"/>
        </w:rPr>
        <w:t> </w:t>
      </w:r>
      <w:r>
        <w:rPr>
          <w:rFonts w:ascii="Trebuchet MS"/>
          <w:b/>
          <w:color w:val="656565"/>
          <w:w w:val="95"/>
          <w:sz w:val="16"/>
        </w:rPr>
        <w:t>So sánh SOA với microservices</w:t>
      </w:r>
    </w:p>
    <w:p>
      <w:pPr>
        <w:pStyle w:val="BodyText"/>
        <w:spacing w:before="6"/>
        <w:rPr>
          <w:rFonts w:ascii="Trebuchet MS"/>
          <w:b/>
          <w:sz w:val="11"/>
        </w:rPr>
      </w:pPr>
    </w:p>
    <w:tbl>
      <w:tblPr>
        <w:tblW w:w="0" w:type="auto"/>
        <w:jc w:val="left"/>
        <w:tblInd w:w="14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90"/>
        <w:gridCol w:w="2929"/>
        <w:gridCol w:w="2930"/>
      </w:tblGrid>
      <w:tr>
        <w:trPr>
          <w:trHeight w:val="409" w:hRule="atLeast"/>
        </w:trPr>
        <w:tc>
          <w:tcPr>
            <w:tcW w:w="1590" w:type="dxa"/>
            <w:tcBorders>
              <w:left w:val="nil"/>
              <w:bottom w:val="single" w:sz="2" w:space="0" w:color="000000"/>
              <w:right w:val="single" w:sz="2" w:space="0" w:color="000000"/>
            </w:tcBorders>
            <w:shd w:val="clear" w:color="auto" w:fill="466A85"/>
          </w:tcPr>
          <w:p>
            <w:pPr>
              <w:pStyle w:val="TableParagraph"/>
              <w:rPr>
                <w:rFonts w:ascii="Times New Roman"/>
                <w:sz w:val="18"/>
              </w:rPr>
            </w:pPr>
          </w:p>
        </w:tc>
        <w:tc>
          <w:tcPr>
            <w:tcW w:w="2929" w:type="dxa"/>
            <w:tcBorders>
              <w:left w:val="single" w:sz="2" w:space="0" w:color="000000"/>
              <w:bottom w:val="single" w:sz="2" w:space="0" w:color="000000"/>
              <w:right w:val="single" w:sz="2" w:space="0" w:color="000000"/>
            </w:tcBorders>
            <w:shd w:val="clear" w:color="auto" w:fill="466A85"/>
          </w:tcPr>
          <w:p>
            <w:pPr>
              <w:pStyle w:val="TableParagraph"/>
              <w:spacing w:before="88"/>
              <w:ind w:left="1257" w:right="1315"/>
              <w:jc w:val="center"/>
              <w:rPr>
                <w:rFonts w:ascii="Trebuchet MS"/>
                <w:b/>
                <w:sz w:val="16"/>
              </w:rPr>
            </w:pPr>
            <w:r>
              <w:rPr>
                <w:rFonts w:ascii="Trebuchet MS"/>
                <w:b/>
                <w:color w:val="FFFFFF"/>
                <w:w w:val="105"/>
                <w:sz w:val="16"/>
              </w:rPr>
              <w:t>SOA</w:t>
            </w:r>
          </w:p>
        </w:tc>
        <w:tc>
          <w:tcPr>
            <w:tcW w:w="2930" w:type="dxa"/>
            <w:tcBorders>
              <w:left w:val="single" w:sz="2" w:space="0" w:color="000000"/>
              <w:bottom w:val="single" w:sz="2" w:space="0" w:color="000000"/>
              <w:right w:val="nil"/>
            </w:tcBorders>
            <w:shd w:val="clear" w:color="auto" w:fill="466A85"/>
          </w:tcPr>
          <w:p>
            <w:pPr>
              <w:pStyle w:val="TableParagraph"/>
              <w:spacing w:before="88"/>
              <w:ind w:left="931"/>
              <w:rPr>
                <w:rFonts w:ascii="Trebuchet MS"/>
                <w:b/>
                <w:sz w:val="16"/>
              </w:rPr>
            </w:pPr>
            <w:r>
              <w:rPr>
                <w:rFonts w:ascii="Trebuchet MS"/>
                <w:b/>
                <w:color w:val="FFFFFF"/>
                <w:sz w:val="16"/>
              </w:rPr>
              <w:t>Dịch vụ vi mô</w:t>
            </w:r>
          </w:p>
        </w:tc>
      </w:tr>
      <w:tr>
        <w:trPr>
          <w:trHeight w:val="921" w:hRule="atLeast"/>
        </w:trPr>
        <w:tc>
          <w:tcPr>
            <w:tcW w:w="1590" w:type="dxa"/>
            <w:tcBorders>
              <w:top w:val="single" w:sz="2" w:space="0" w:color="000000"/>
              <w:left w:val="nil"/>
              <w:bottom w:val="nil"/>
              <w:right w:val="single" w:sz="2" w:space="0" w:color="000000"/>
            </w:tcBorders>
          </w:tcPr>
          <w:p>
            <w:pPr>
              <w:pStyle w:val="TableParagraph"/>
              <w:spacing w:line="259" w:lineRule="auto" w:before="54"/>
              <w:ind w:left="119"/>
              <w:rPr>
                <w:rFonts w:ascii="Trebuchet MS"/>
                <w:sz w:val="16"/>
              </w:rPr>
            </w:pPr>
            <w:r>
              <w:rPr>
                <w:rFonts w:ascii="Trebuchet MS"/>
                <w:color w:val="252525"/>
                <w:sz w:val="16"/>
              </w:rPr>
              <w:t>Giao tiếp giữa các dịch vụ</w:t>
            </w:r>
          </w:p>
        </w:tc>
        <w:tc>
          <w:tcPr>
            <w:tcW w:w="2929" w:type="dxa"/>
            <w:tcBorders>
              <w:top w:val="single" w:sz="2" w:space="0" w:color="000000"/>
              <w:left w:val="single" w:sz="2" w:space="0" w:color="000000"/>
              <w:bottom w:val="nil"/>
              <w:right w:val="single" w:sz="2" w:space="0" w:color="000000"/>
            </w:tcBorders>
          </w:tcPr>
          <w:p>
            <w:pPr>
              <w:pStyle w:val="TableParagraph"/>
              <w:spacing w:line="259" w:lineRule="auto" w:before="54"/>
              <w:ind w:left="117"/>
              <w:rPr>
                <w:rFonts w:ascii="Trebuchet MS"/>
                <w:sz w:val="16"/>
              </w:rPr>
            </w:pPr>
            <w:r>
              <w:rPr>
                <w:rFonts w:ascii="Trebuchet MS"/>
                <w:color w:val="252525"/>
                <w:sz w:val="16"/>
              </w:rPr>
              <w:t>Các đường ống thông minh, chẳng hạn như Enterprise Service Bus, sử dụng các giao thức nặng như SOAP và các tiêu chuẩn WS* khác.</w:t>
            </w:r>
          </w:p>
        </w:tc>
        <w:tc>
          <w:tcPr>
            <w:tcW w:w="2930" w:type="dxa"/>
            <w:tcBorders>
              <w:top w:val="single" w:sz="2" w:space="0" w:color="000000"/>
              <w:left w:val="single" w:sz="2" w:space="0" w:color="000000"/>
              <w:bottom w:val="nil"/>
              <w:right w:val="nil"/>
            </w:tcBorders>
          </w:tcPr>
          <w:p>
            <w:pPr>
              <w:pStyle w:val="TableParagraph"/>
              <w:spacing w:line="259" w:lineRule="auto" w:before="54"/>
              <w:ind w:left="117" w:right="88"/>
              <w:rPr>
                <w:rFonts w:ascii="Trebuchet MS"/>
                <w:sz w:val="16"/>
              </w:rPr>
            </w:pPr>
            <w:r>
              <w:rPr>
                <w:rFonts w:ascii="Trebuchet MS"/>
                <w:color w:val="252525"/>
                <w:sz w:val="16"/>
              </w:rPr>
              <w:t>Các đường ống câm, chẳng hạn như một môi giới tin nhắn hoặc giao tiếp trực tiếp giữa các dịch vụ, sử dụng các giao thức nhẹ như REST hoặc gRPC</w:t>
            </w:r>
          </w:p>
        </w:tc>
      </w:tr>
      <w:tr>
        <w:trPr>
          <w:trHeight w:val="540" w:hRule="atLeast"/>
        </w:trPr>
        <w:tc>
          <w:tcPr>
            <w:tcW w:w="1590" w:type="dxa"/>
            <w:tcBorders>
              <w:top w:val="nil"/>
              <w:left w:val="nil"/>
              <w:bottom w:val="nil"/>
              <w:right w:val="single" w:sz="2" w:space="0" w:color="000000"/>
            </w:tcBorders>
          </w:tcPr>
          <w:p>
            <w:pPr>
              <w:pStyle w:val="TableParagraph"/>
              <w:spacing w:before="73"/>
              <w:ind w:left="119"/>
              <w:rPr>
                <w:rFonts w:ascii="Trebuchet MS"/>
                <w:sz w:val="16"/>
              </w:rPr>
            </w:pPr>
            <w:r>
              <w:rPr>
                <w:rFonts w:ascii="Trebuchet MS"/>
                <w:color w:val="252525"/>
                <w:sz w:val="16"/>
              </w:rPr>
              <w:t>Dữ liệu</w:t>
            </w:r>
          </w:p>
        </w:tc>
        <w:tc>
          <w:tcPr>
            <w:tcW w:w="2929" w:type="dxa"/>
            <w:tcBorders>
              <w:top w:val="nil"/>
              <w:left w:val="single" w:sz="2" w:space="0" w:color="000000"/>
              <w:bottom w:val="nil"/>
              <w:right w:val="single" w:sz="2" w:space="0" w:color="000000"/>
            </w:tcBorders>
          </w:tcPr>
          <w:p>
            <w:pPr>
              <w:pStyle w:val="TableParagraph"/>
              <w:spacing w:line="259" w:lineRule="auto" w:before="73"/>
              <w:ind w:left="117"/>
              <w:rPr>
                <w:rFonts w:ascii="Trebuchet MS"/>
                <w:sz w:val="16"/>
              </w:rPr>
            </w:pPr>
            <w:r>
              <w:rPr>
                <w:rFonts w:ascii="Trebuchet MS"/>
                <w:color w:val="252525"/>
                <w:w w:val="95"/>
                <w:sz w:val="16"/>
              </w:rPr>
              <w:t>Mô hình dữ liệu toàn cầu và dữ liệu được chia sẻ</w:t>
            </w:r>
            <w:r>
              <w:rPr>
                <w:rFonts w:ascii="Trebuchet MS"/>
                <w:color w:val="252525"/>
                <w:sz w:val="16"/>
              </w:rPr>
              <w:t>căn cứ</w:t>
            </w:r>
          </w:p>
        </w:tc>
        <w:tc>
          <w:tcPr>
            <w:tcW w:w="2930" w:type="dxa"/>
            <w:tcBorders>
              <w:top w:val="nil"/>
              <w:left w:val="single" w:sz="2" w:space="0" w:color="000000"/>
              <w:bottom w:val="nil"/>
              <w:right w:val="nil"/>
            </w:tcBorders>
          </w:tcPr>
          <w:p>
            <w:pPr>
              <w:pStyle w:val="TableParagraph"/>
              <w:spacing w:before="73"/>
              <w:ind w:left="117"/>
              <w:rPr>
                <w:rFonts w:ascii="Trebuchet MS"/>
                <w:sz w:val="16"/>
              </w:rPr>
            </w:pPr>
            <w:r>
              <w:rPr>
                <w:rFonts w:ascii="Trebuchet MS"/>
                <w:color w:val="252525"/>
                <w:sz w:val="16"/>
              </w:rPr>
              <w:t>Mô hình dữ liệu và cơ sở dữ liệu theo dịch vụ</w:t>
            </w:r>
          </w:p>
        </w:tc>
      </w:tr>
      <w:tr>
        <w:trPr>
          <w:trHeight w:val="353" w:hRule="atLeast"/>
        </w:trPr>
        <w:tc>
          <w:tcPr>
            <w:tcW w:w="1590" w:type="dxa"/>
            <w:tcBorders>
              <w:top w:val="nil"/>
              <w:left w:val="nil"/>
              <w:bottom w:val="single" w:sz="2" w:space="0" w:color="000000"/>
              <w:right w:val="single" w:sz="2" w:space="0" w:color="000000"/>
            </w:tcBorders>
          </w:tcPr>
          <w:p>
            <w:pPr>
              <w:pStyle w:val="TableParagraph"/>
              <w:spacing w:before="73"/>
              <w:ind w:left="119"/>
              <w:rPr>
                <w:rFonts w:ascii="Trebuchet MS"/>
                <w:sz w:val="16"/>
              </w:rPr>
            </w:pPr>
            <w:r>
              <w:rPr>
                <w:rFonts w:ascii="Trebuchet MS"/>
                <w:color w:val="252525"/>
                <w:w w:val="95"/>
                <w:sz w:val="16"/>
              </w:rPr>
              <w:t>Dịch vụ tiêu biểu</w:t>
            </w:r>
          </w:p>
        </w:tc>
        <w:tc>
          <w:tcPr>
            <w:tcW w:w="2929" w:type="dxa"/>
            <w:tcBorders>
              <w:top w:val="nil"/>
              <w:left w:val="single" w:sz="2" w:space="0" w:color="000000"/>
              <w:bottom w:val="single" w:sz="2" w:space="0" w:color="000000"/>
              <w:right w:val="single" w:sz="2" w:space="0" w:color="000000"/>
            </w:tcBorders>
          </w:tcPr>
          <w:p>
            <w:pPr>
              <w:pStyle w:val="TableParagraph"/>
              <w:spacing w:before="73"/>
              <w:ind w:left="117"/>
              <w:rPr>
                <w:rFonts w:ascii="Trebuchet MS"/>
                <w:sz w:val="16"/>
              </w:rPr>
            </w:pPr>
            <w:r>
              <w:rPr>
                <w:rFonts w:ascii="Trebuchet MS"/>
                <w:color w:val="252525"/>
                <w:w w:val="95"/>
                <w:sz w:val="16"/>
              </w:rPr>
              <w:t>Ứng dụng đơn khối lớn hơn</w:t>
            </w:r>
          </w:p>
        </w:tc>
        <w:tc>
          <w:tcPr>
            <w:tcW w:w="2930" w:type="dxa"/>
            <w:tcBorders>
              <w:top w:val="nil"/>
              <w:left w:val="single" w:sz="2" w:space="0" w:color="000000"/>
              <w:bottom w:val="single" w:sz="2" w:space="0" w:color="000000"/>
              <w:right w:val="nil"/>
            </w:tcBorders>
          </w:tcPr>
          <w:p>
            <w:pPr>
              <w:pStyle w:val="TableParagraph"/>
              <w:spacing w:before="73"/>
              <w:ind w:left="116"/>
              <w:rPr>
                <w:rFonts w:ascii="Trebuchet MS"/>
                <w:sz w:val="16"/>
              </w:rPr>
            </w:pPr>
            <w:r>
              <w:rPr>
                <w:rFonts w:ascii="Trebuchet MS"/>
                <w:color w:val="252525"/>
                <w:spacing w:val="-1"/>
                <w:sz w:val="16"/>
              </w:rPr>
              <w:t>Dịch vụ nhỏ hơn</w:t>
            </w:r>
          </w:p>
        </w:tc>
      </w:tr>
    </w:tbl>
    <w:p>
      <w:pPr>
        <w:pStyle w:val="BodyText"/>
        <w:spacing w:before="3"/>
        <w:rPr>
          <w:rFonts w:ascii="Trebuchet MS"/>
          <w:b/>
          <w:sz w:val="19"/>
        </w:rPr>
      </w:pPr>
    </w:p>
    <w:p>
      <w:pPr>
        <w:pStyle w:val="BodyText"/>
        <w:spacing w:line="271" w:lineRule="auto"/>
        <w:ind w:left="1443" w:right="913"/>
        <w:jc w:val="both"/>
      </w:pPr>
      <w:r>
        <w:rPr>
          <w:color w:val="252525"/>
          <w:w w:val="105"/>
        </w:rPr>
        <w:t>SOA và kiến ​​trúc microservice thường sử dụng các ngăn xếp công nghệ khác nhau. Các ứng dụng SOA thường sử dụng các công nghệ nặng như SOAP và các chuẩn WS* khác. Chúng thường sử dụng ESB, một đường ống thông minh chứa logic xử lý thông điệp và kinh doanh để tích hợp các dịch vụ. Các ứng dụng được xây dựng bằng kiến ​​trúc microservice có xu hướng sử dụng các công nghệ nhẹ, mã nguồn mở. Các dịch vụ giao tiếp thông qua các đường ống câm, chẳng hạn như các trình môi giới thông điệp hoặc các giao thức nhẹ như REST hoặc gRPC.</w:t>
      </w:r>
      <w:bookmarkStart w:name="_bookmark70" w:id="103"/>
      <w:bookmarkEnd w:id="103"/>
      <w:bookmarkStart w:name="_bookmark69" w:id="104"/>
      <w:bookmarkEnd w:id="104"/>
    </w:p>
    <w:p>
      <w:pPr>
        <w:pStyle w:val="BodyText"/>
        <w:spacing w:line="271" w:lineRule="auto" w:before="1"/>
        <w:ind w:left="1443" w:right="914" w:firstLine="323"/>
        <w:jc w:val="both"/>
      </w:pPr>
      <w:r>
        <w:rPr>
          <w:color w:val="252525"/>
          <w:w w:val="110"/>
        </w:rPr>
        <w:t>SOA và kiến ​​trúc microservice cũng khác nhau về cách chúng xử lý dữ liệu. Các ứng dụng SOA thường có mô hình dữ liệu toàn cục và chia sẻ cơ sở dữ liệu. Ngược lại, như đã đề cập trước đó, trong kiến ​​trúc microservice, mỗi dịch vụ đều có cơ sở dữ liệu riêng. Hơn nữa, như đã mô tả trong chương 2, mỗi dịch vụ thường được coi là có mô hình miền riêng.</w:t>
      </w:r>
    </w:p>
    <w:p>
      <w:pPr>
        <w:pStyle w:val="BodyText"/>
        <w:spacing w:line="271" w:lineRule="auto" w:before="1"/>
        <w:ind w:left="1443" w:right="913" w:firstLine="296"/>
        <w:jc w:val="both"/>
      </w:pPr>
      <w:r>
        <w:rPr>
          <w:color w:val="252525"/>
          <w:w w:val="105"/>
        </w:rPr>
        <w:t>Một điểm khác biệt chính giữa SOA và kiến ​​trúc microservice là quy mô của các dịch vụ. SOA thường được sử dụng để tích hợp các ứng dụng lớn, phức tạp, đơn khối. Mặc dù các dịch vụ trong kiến ​​trúc microservice không phải lúc nào cũng nhỏ, nhưng chúng hầu như luôn nhỏ hơn nhiều. Do đó, một ứng dụng SOA thường bao gồm một vài dịch vụ lớn, trong khi một ứng dụng dựa trên microservice thường bao gồm hàng chục hoặc hàng trăm dịch vụ nhỏ hơn.</w:t>
      </w:r>
      <w:bookmarkStart w:name="_bookmark71" w:id="105"/>
      <w:bookmarkEnd w:id="105"/>
    </w:p>
    <w:p>
      <w:pPr>
        <w:pStyle w:val="Heading4"/>
        <w:numPr>
          <w:ilvl w:val="1"/>
          <w:numId w:val="18"/>
        </w:numPr>
        <w:tabs>
          <w:tab w:pos="1443" w:val="left" w:leader="none"/>
          <w:tab w:pos="1444" w:val="left" w:leader="none"/>
        </w:tabs>
        <w:spacing w:line="225" w:lineRule="auto" w:before="180" w:after="0"/>
        <w:ind w:left="1443" w:right="3517" w:hanging="720"/>
        <w:jc w:val="left"/>
      </w:pPr>
      <w:bookmarkStart w:name="_bookmark72" w:id="106"/>
      <w:bookmarkEnd w:id="106"/>
      <w:r>
        <w:rPr>
          <w:b w:val="0"/>
          <w:i w:val="0"/>
        </w:rPr>
      </w:r>
      <w:bookmarkStart w:name="_bookmark72" w:id="107"/>
      <w:bookmarkEnd w:id="107"/>
      <w:r>
        <w:rPr>
          <w:color w:val="466A85"/>
          <w:w w:val="90"/>
        </w:rPr>
        <w:t>Lợi ích và hạn chế của dịch vụ vi mô</w:t>
      </w:r>
      <w:r>
        <w:rPr>
          <w:color w:val="466A85"/>
        </w:rPr>
        <w:t>ngành kiến ​​​​trúc</w:t>
      </w:r>
    </w:p>
    <w:p>
      <w:pPr>
        <w:pStyle w:val="BodyText"/>
        <w:spacing w:before="70"/>
        <w:ind w:left="1443"/>
      </w:pPr>
      <w:r>
        <w:rPr>
          <w:color w:val="252525"/>
          <w:spacing w:val="-1"/>
          <w:w w:val="110"/>
        </w:rPr>
        <w:t>Đầu tiên chúng ta hãy xem xét</w:t>
      </w:r>
      <w:r>
        <w:rPr>
          <w:color w:val="252525"/>
          <w:w w:val="110"/>
        </w:rPr>
        <w:t>những lợi ích và sau đó chúng ta sẽ xem xét những hạn chế.</w:t>
      </w:r>
    </w:p>
    <w:p>
      <w:pPr>
        <w:pStyle w:val="Heading6"/>
        <w:numPr>
          <w:ilvl w:val="2"/>
          <w:numId w:val="18"/>
        </w:numPr>
        <w:tabs>
          <w:tab w:pos="1443" w:val="left" w:leader="none"/>
          <w:tab w:pos="1444" w:val="left" w:leader="none"/>
        </w:tabs>
        <w:spacing w:line="240" w:lineRule="auto" w:before="207" w:after="0"/>
        <w:ind w:left="1443" w:right="0" w:hanging="721"/>
        <w:jc w:val="left"/>
      </w:pPr>
      <w:bookmarkStart w:name="_bookmark73" w:id="108"/>
      <w:bookmarkEnd w:id="108"/>
      <w:r>
        <w:rPr>
          <w:b w:val="0"/>
          <w:i w:val="0"/>
        </w:rPr>
      </w:r>
      <w:bookmarkStart w:name="_bookmark74" w:id="109"/>
      <w:bookmarkEnd w:id="109"/>
      <w:r>
        <w:rPr>
          <w:color w:val="466A85"/>
          <w:w w:val="90"/>
        </w:rPr>
        <w:t>Lợi ích của kiến ​​trúc vi dịch vụ</w:t>
      </w:r>
    </w:p>
    <w:p>
      <w:pPr>
        <w:pStyle w:val="BodyText"/>
        <w:spacing w:before="101"/>
        <w:ind w:left="1443"/>
      </w:pPr>
      <w:r>
        <w:rPr>
          <w:color w:val="252525"/>
          <w:spacing w:val="-1"/>
          <w:w w:val="110"/>
        </w:rPr>
        <w:t>Kiến trúc dịch vụ vi mô có</w:t>
      </w:r>
      <w:r>
        <w:rPr>
          <w:color w:val="252525"/>
          <w:w w:val="110"/>
        </w:rPr>
        <w:t>những lợi ích sau:</w:t>
      </w:r>
    </w:p>
    <w:p>
      <w:pPr>
        <w:pStyle w:val="ListParagraph"/>
        <w:numPr>
          <w:ilvl w:val="3"/>
          <w:numId w:val="18"/>
        </w:numPr>
        <w:tabs>
          <w:tab w:pos="1996" w:val="left" w:leader="none"/>
        </w:tabs>
        <w:spacing w:line="240" w:lineRule="auto" w:before="111" w:after="0"/>
        <w:ind w:left="1995" w:right="0" w:hanging="241"/>
        <w:jc w:val="left"/>
        <w:rPr>
          <w:sz w:val="20"/>
        </w:rPr>
      </w:pPr>
      <w:r>
        <w:rPr>
          <w:color w:val="252525"/>
          <w:spacing w:val="-4"/>
          <w:w w:val="110"/>
          <w:sz w:val="20"/>
        </w:rPr>
        <w:t>Nó cho phép phân phối và triển khai liên tục các ứng dụng lớn, phức tạp.</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w w:val="105"/>
          <w:sz w:val="20"/>
        </w:rPr>
        <w:t>Các dịch vụ có quy mô nhỏ và dễ bảo trì.</w:t>
      </w:r>
    </w:p>
    <w:p>
      <w:pPr>
        <w:pStyle w:val="ListParagraph"/>
        <w:numPr>
          <w:ilvl w:val="3"/>
          <w:numId w:val="18"/>
        </w:numPr>
        <w:tabs>
          <w:tab w:pos="1996" w:val="left" w:leader="none"/>
        </w:tabs>
        <w:spacing w:line="240" w:lineRule="auto" w:before="49" w:after="0"/>
        <w:ind w:left="1995" w:right="0" w:hanging="241"/>
        <w:jc w:val="left"/>
        <w:rPr>
          <w:sz w:val="20"/>
        </w:rPr>
      </w:pPr>
      <w:r>
        <w:rPr>
          <w:color w:val="252525"/>
          <w:spacing w:val="-1"/>
          <w:w w:val="110"/>
          <w:sz w:val="20"/>
        </w:rPr>
        <w:t>Các dịch vụ có thể triển khai độc lập.</w:t>
      </w:r>
    </w:p>
    <w:p>
      <w:pPr>
        <w:pStyle w:val="ListParagraph"/>
        <w:numPr>
          <w:ilvl w:val="3"/>
          <w:numId w:val="18"/>
        </w:numPr>
        <w:tabs>
          <w:tab w:pos="1996" w:val="left" w:leader="none"/>
        </w:tabs>
        <w:spacing w:line="240" w:lineRule="auto" w:before="51" w:after="0"/>
        <w:ind w:left="1995" w:right="0" w:hanging="241"/>
        <w:jc w:val="left"/>
        <w:rPr>
          <w:sz w:val="20"/>
        </w:rPr>
      </w:pPr>
      <w:r>
        <w:rPr>
          <w:color w:val="252525"/>
          <w:w w:val="105"/>
          <w:sz w:val="20"/>
        </w:rPr>
        <w:t>Các dịch vụ có thể mở rộng độc lập.</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w w:val="110"/>
          <w:sz w:val="20"/>
        </w:rPr>
        <w:t>Kiến trúc vi dịch vụ cho phép các nhóm có tính tự chủ.</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spacing w:val="-1"/>
          <w:w w:val="110"/>
          <w:sz w:val="20"/>
        </w:rPr>
        <w:t>Nó cho phép thử nghiệm dễ dàng</w:t>
      </w:r>
      <w:r>
        <w:rPr>
          <w:color w:val="252525"/>
          <w:w w:val="110"/>
          <w:sz w:val="20"/>
        </w:rPr>
        <w:t>và áp dụng các công nghệ mới.</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w w:val="110"/>
          <w:sz w:val="20"/>
        </w:rPr>
        <w:t>Nó có khả năng cô lập lỗi tốt hơn.</w:t>
      </w:r>
    </w:p>
    <w:p>
      <w:pPr>
        <w:spacing w:after="0" w:line="240" w:lineRule="auto"/>
        <w:jc w:val="left"/>
        <w:rPr>
          <w:sz w:val="20"/>
        </w:rPr>
        <w:sectPr>
          <w:pgSz w:w="10620" w:h="13320"/>
          <w:pgMar w:header="504" w:footer="0" w:top="700" w:bottom="280" w:left="420" w:right="400"/>
        </w:sectPr>
      </w:pPr>
    </w:p>
    <w:p>
      <w:pPr>
        <w:pStyle w:val="BodyText"/>
        <w:spacing w:before="9"/>
        <w:rPr>
          <w:sz w:val="18"/>
        </w:rPr>
      </w:pPr>
    </w:p>
    <w:p>
      <w:pPr>
        <w:pStyle w:val="BodyText"/>
        <w:spacing w:before="94"/>
        <w:ind w:left="1623"/>
        <w:jc w:val="both"/>
      </w:pPr>
      <w:r>
        <w:rPr>
          <w:color w:val="252525"/>
          <w:w w:val="110"/>
        </w:rPr>
        <w:t>Hãy cùng xem xét từng lợi ích.</w:t>
      </w:r>
    </w:p>
    <w:p>
      <w:pPr>
        <w:spacing w:before="172"/>
        <w:ind w:left="1623" w:right="0" w:firstLine="0"/>
        <w:jc w:val="both"/>
        <w:rPr>
          <w:rFonts w:ascii="Trebuchet MS"/>
          <w:b/>
          <w:sz w:val="15"/>
        </w:rPr>
      </w:pPr>
      <w:bookmarkStart w:name="_bookmark75" w:id="110"/>
      <w:bookmarkEnd w:id="110"/>
      <w:r>
        <w:rPr/>
      </w:r>
      <w:r>
        <w:rPr>
          <w:rFonts w:ascii="Trebuchet MS"/>
          <w:b/>
          <w:color w:val="466A85"/>
          <w:sz w:val="19"/>
        </w:rPr>
        <w:t>E</w:t>
      </w:r>
      <w:r>
        <w:rPr>
          <w:rFonts w:ascii="Trebuchet MS"/>
          <w:b/>
          <w:color w:val="466A85"/>
          <w:sz w:val="15"/>
        </w:rPr>
        <w:t>NABLES VIỆC GIAO HÀNG VÀ TRIỂN KHAI LIÊN TỤC CÁC</w:t>
      </w:r>
      <w:r>
        <w:rPr>
          <w:rFonts w:ascii="Trebuchet MS"/>
          <w:b/>
          <w:color w:val="466A85"/>
          <w:sz w:val="19"/>
        </w:rPr>
        <w:t>,</w:t>
      </w:r>
      <w:r>
        <w:rPr>
          <w:rFonts w:ascii="Trebuchet MS"/>
          <w:b/>
          <w:color w:val="466A85"/>
          <w:sz w:val="15"/>
        </w:rPr>
        <w:t>ỨNG DỤNG PHỨC TẠP</w:t>
      </w:r>
    </w:p>
    <w:p>
      <w:pPr>
        <w:pStyle w:val="BodyText"/>
        <w:spacing w:line="271" w:lineRule="auto" w:before="28"/>
        <w:ind w:left="1623" w:right="733"/>
        <w:jc w:val="both"/>
      </w:pPr>
      <w:r>
        <w:rPr>
          <w:color w:val="252525"/>
          <w:w w:val="110"/>
        </w:rPr>
        <w:t>Lợi ích quan trọng nhất của kiến ​​trúc microservice là nó cho phép phân phối và triển khai liên tục các ứng dụng lớn, phức tạp. Như đã mô tả sau trong phần 1.7, phân phối/triển khai liên tục là một phần của DevOps, một tập hợp các hoạt động để phân phối phần mềm nhanh chóng, thường xuyên và đáng tin cậy. Các tổ chức DevOps hiệu suất cao thường triển khai các thay đổi vào sản xuất với rất ít vấn đề sản xuất.</w:t>
      </w:r>
    </w:p>
    <w:p>
      <w:pPr>
        <w:pStyle w:val="BodyText"/>
        <w:spacing w:line="271" w:lineRule="auto"/>
        <w:ind w:left="1623" w:right="734" w:firstLine="301"/>
        <w:jc w:val="both"/>
      </w:pPr>
      <w:r>
        <w:rPr>
          <w:color w:val="252525"/>
          <w:w w:val="110"/>
        </w:rPr>
        <w:t>Có ba cách mà kiến ​​trúc vi dịch vụ cho phép triển khai/cung cấp liên tục:</w:t>
      </w:r>
    </w:p>
    <w:p>
      <w:pPr>
        <w:pStyle w:val="ListParagraph"/>
        <w:numPr>
          <w:ilvl w:val="4"/>
          <w:numId w:val="18"/>
        </w:numPr>
        <w:tabs>
          <w:tab w:pos="2176" w:val="left" w:leader="none"/>
        </w:tabs>
        <w:spacing w:line="271" w:lineRule="auto" w:before="100" w:after="0"/>
        <w:ind w:left="2175" w:right="733" w:hanging="240"/>
        <w:jc w:val="both"/>
        <w:rPr>
          <w:sz w:val="20"/>
        </w:rPr>
      </w:pPr>
      <w:r>
        <w:rPr>
          <w:i/>
          <w:color w:val="252525"/>
          <w:spacing w:val="-1"/>
          <w:sz w:val="20"/>
        </w:rPr>
        <w:t>Nó có khả năng kiểm tra được yêu cầu bởi việc phân phối/triển khai liên tục</w:t>
      </w:r>
      <w:r>
        <w:rPr>
          <w:color w:val="252525"/>
          <w:spacing w:val="-1"/>
          <w:sz w:val="20"/>
        </w:rPr>
        <w:t>—Tự động</w:t>
      </w:r>
      <w:r>
        <w:rPr>
          <w:color w:val="252525"/>
          <w:sz w:val="20"/>
        </w:rPr>
        <w:t>kiểm thử là một hoạt động chính của việc phân phối/triển khai liên tục. Vì mỗi dịch vụ trong kiến ​​trúc dịch vụ vi mô tương đối nhỏ nên các bài kiểm tra tự động dễ viết hơn và thực hiện nhanh hơn nhiều. Do đó, ứng dụng sẽ có ít lỗi hơn.</w:t>
      </w:r>
    </w:p>
    <w:p>
      <w:pPr>
        <w:pStyle w:val="ListParagraph"/>
        <w:numPr>
          <w:ilvl w:val="4"/>
          <w:numId w:val="18"/>
        </w:numPr>
        <w:tabs>
          <w:tab w:pos="2176" w:val="left" w:leader="none"/>
        </w:tabs>
        <w:spacing w:line="271" w:lineRule="auto" w:before="21" w:after="0"/>
        <w:ind w:left="2175" w:right="733" w:hanging="240"/>
        <w:jc w:val="both"/>
        <w:rPr>
          <w:sz w:val="20"/>
        </w:rPr>
      </w:pPr>
      <w:r>
        <w:rPr>
          <w:i/>
          <w:color w:val="252525"/>
          <w:w w:val="95"/>
          <w:sz w:val="20"/>
        </w:rPr>
        <w:t>Nó có khả năng triển khai cần thiết cho việc phân phối/triển khai liên tục</w:t>
      </w:r>
      <w:r>
        <w:rPr>
          <w:color w:val="252525"/>
          <w:w w:val="95"/>
          <w:sz w:val="20"/>
        </w:rPr>
        <w:t>—Mỗi dịch vụ có thể được triển khai độc lập với các dịch vụ khác. Nếu các nhà phát triển chịu trách nhiệm cho một dịch vụ cần triển khai một thay đổi cục bộ cho dịch vụ đó, họ không cần phải phối hợp với các nhà phát triển khác. Họ có thể triển khai các thay đổi của mình. Do đó, việc triển khai các thay đổi thường xuyên vào sản xuất dễ dàng hơn nhiều.</w:t>
      </w:r>
    </w:p>
    <w:p>
      <w:pPr>
        <w:pStyle w:val="ListParagraph"/>
        <w:numPr>
          <w:ilvl w:val="4"/>
          <w:numId w:val="18"/>
        </w:numPr>
        <w:tabs>
          <w:tab w:pos="2176" w:val="left" w:leader="none"/>
        </w:tabs>
        <w:spacing w:line="271" w:lineRule="auto" w:before="21" w:after="0"/>
        <w:ind w:left="2175" w:right="733" w:hanging="240"/>
        <w:jc w:val="both"/>
        <w:rPr>
          <w:sz w:val="20"/>
        </w:rPr>
      </w:pPr>
      <w:r>
        <w:rPr>
          <w:i/>
          <w:color w:val="252525"/>
          <w:w w:val="95"/>
          <w:sz w:val="20"/>
        </w:rPr>
        <w:t>Nó cho phép các nhóm phát triển có thể tự chủ và liên kết lỏng lẻo</w:t>
      </w:r>
      <w:r>
        <w:rPr>
          <w:color w:val="252525"/>
          <w:w w:val="95"/>
          <w:sz w:val="20"/>
        </w:rPr>
        <w:t>—Bạn có thể cấu trúc tổ chức kỹ thuật như một tập hợp các nhóm nhỏ (ví dụ, two-pizza). Mỗi nhóm chịu trách nhiệm riêng cho việc phát triển và triển khai một hoặc nhiều dịch vụ liên quan. Như hình 1.8 cho thấy, mỗi nhóm có thể phát triển, triển khai và mở rộng quy mô dịch vụ của mình độc lập với tất cả các nhóm khác. Do đó, tốc độ phát triển cao hơn nhiều.</w:t>
      </w:r>
    </w:p>
    <w:p>
      <w:pPr>
        <w:pStyle w:val="BodyText"/>
        <w:spacing w:before="141"/>
        <w:ind w:left="1623"/>
        <w:jc w:val="both"/>
      </w:pPr>
      <w:r>
        <w:rPr>
          <w:color w:val="252525"/>
          <w:spacing w:val="-1"/>
          <w:w w:val="110"/>
        </w:rPr>
        <w:t>Khả năng thực hiện phân phối và triển khai liên tục có một số</w:t>
      </w:r>
      <w:r>
        <w:rPr>
          <w:color w:val="252525"/>
          <w:w w:val="110"/>
        </w:rPr>
        <w:t>Lợi ích kinh doanh:</w:t>
      </w:r>
    </w:p>
    <w:p>
      <w:pPr>
        <w:pStyle w:val="ListParagraph"/>
        <w:numPr>
          <w:ilvl w:val="4"/>
          <w:numId w:val="18"/>
        </w:numPr>
        <w:tabs>
          <w:tab w:pos="2176" w:val="left" w:leader="none"/>
        </w:tabs>
        <w:spacing w:line="271" w:lineRule="auto" w:before="130" w:after="0"/>
        <w:ind w:left="2175" w:right="733" w:hanging="240"/>
        <w:jc w:val="left"/>
        <w:rPr>
          <w:sz w:val="20"/>
        </w:rPr>
      </w:pPr>
      <w:r>
        <w:rPr>
          <w:color w:val="252525"/>
          <w:w w:val="110"/>
          <w:sz w:val="20"/>
        </w:rPr>
        <w:t>Nó rút ngắn thời gian đưa sản phẩm ra thị trường, cho phép doanh nghiệp phản ứng nhanh chóng với phản hồi từ khách hàng.</w:t>
      </w:r>
    </w:p>
    <w:p>
      <w:pPr>
        <w:pStyle w:val="ListParagraph"/>
        <w:numPr>
          <w:ilvl w:val="4"/>
          <w:numId w:val="18"/>
        </w:numPr>
        <w:tabs>
          <w:tab w:pos="2176" w:val="left" w:leader="none"/>
        </w:tabs>
        <w:spacing w:line="271" w:lineRule="auto" w:before="20" w:after="0"/>
        <w:ind w:left="2175" w:right="734" w:hanging="240"/>
        <w:jc w:val="left"/>
        <w:rPr>
          <w:sz w:val="20"/>
        </w:rPr>
      </w:pPr>
      <w:r>
        <w:rPr>
          <w:color w:val="252525"/>
          <w:w w:val="110"/>
          <w:sz w:val="20"/>
        </w:rPr>
        <w:t>Nó cho phép doanh nghiệp cung cấp loại dịch vụ đáng tin cậy mà khách hàng ngày nay mong đợi.</w:t>
      </w:r>
    </w:p>
    <w:p>
      <w:pPr>
        <w:pStyle w:val="ListParagraph"/>
        <w:numPr>
          <w:ilvl w:val="4"/>
          <w:numId w:val="18"/>
        </w:numPr>
        <w:tabs>
          <w:tab w:pos="2176" w:val="left" w:leader="none"/>
        </w:tabs>
        <w:spacing w:line="271" w:lineRule="auto" w:before="20" w:after="0"/>
        <w:ind w:left="2175" w:right="733" w:hanging="240"/>
        <w:jc w:val="left"/>
        <w:rPr>
          <w:sz w:val="20"/>
        </w:rPr>
      </w:pPr>
      <w:r>
        <w:rPr>
          <w:color w:val="252525"/>
          <w:w w:val="105"/>
          <w:sz w:val="20"/>
        </w:rPr>
        <w:t>Sự hài lòng của nhân viên cao hơn vì họ dành nhiều thời gian hơn để cung cấp các tính năng có giá trị thay vì giải quyết vấn đề.</w:t>
      </w:r>
    </w:p>
    <w:p>
      <w:pPr>
        <w:pStyle w:val="BodyText"/>
        <w:spacing w:line="271" w:lineRule="auto" w:before="141"/>
        <w:ind w:left="1623" w:right="735"/>
        <w:jc w:val="both"/>
      </w:pPr>
      <w:r>
        <w:rPr>
          <w:color w:val="252525"/>
          <w:w w:val="105"/>
        </w:rPr>
        <w:t>Kết quả là, kiến ​​trúc vi dịch vụ đã trở thành nền tảng cơ bản của mọi doanh nghiệp phụ thuộc vào công nghệ phần mềm.</w:t>
      </w:r>
    </w:p>
    <w:p>
      <w:pPr>
        <w:spacing w:before="142"/>
        <w:ind w:left="1623" w:right="0" w:firstLine="0"/>
        <w:jc w:val="both"/>
        <w:rPr>
          <w:rFonts w:ascii="Trebuchet MS"/>
          <w:b/>
          <w:sz w:val="15"/>
        </w:rPr>
      </w:pPr>
      <w:bookmarkStart w:name="_bookmark76" w:id="111"/>
      <w:bookmarkEnd w:id="111"/>
      <w:r>
        <w:rPr/>
      </w:r>
      <w:r>
        <w:rPr>
          <w:rFonts w:ascii="Trebuchet MS"/>
          <w:b/>
          <w:color w:val="466A85"/>
          <w:w w:val="105"/>
          <w:sz w:val="19"/>
        </w:rPr>
        <w:t>E</w:t>
      </w:r>
      <w:r>
        <w:rPr>
          <w:rFonts w:ascii="Trebuchet MS"/>
          <w:b/>
          <w:color w:val="466A85"/>
          <w:w w:val="105"/>
          <w:sz w:val="15"/>
        </w:rPr>
        <w:t>DỊCH VỤ ACH NHỎ VÀ DỄ DÀNG BẢO TRÌ</w:t>
      </w:r>
    </w:p>
    <w:p>
      <w:pPr>
        <w:pStyle w:val="BodyText"/>
        <w:spacing w:line="271" w:lineRule="auto" w:before="27"/>
        <w:ind w:left="1623" w:right="733"/>
        <w:jc w:val="both"/>
      </w:pPr>
      <w:r>
        <w:rPr>
          <w:color w:val="252525"/>
          <w:w w:val="105"/>
        </w:rPr>
        <w:t>Một lợi ích khác của kiến ​​trúc microservice là mỗi dịch vụ tương đối nhỏ. Mã dễ hiểu hơn đối với nhà phát triển. Cơ sở mã nhỏ không làm chậm IDE, giúp nhà phát triển làm việc hiệu quả hơn. Và mỗi dịch vụ thường khởi động nhanh hơn nhiều so với một khối lớn, điều này cũng giúp nhà phát triển làm việc hiệu quả hơn và tăng tốc triển khai.</w:t>
      </w:r>
    </w:p>
    <w:p>
      <w:pPr>
        <w:spacing w:after="0" w:line="271" w:lineRule="auto"/>
        <w:jc w:val="both"/>
        <w:sectPr>
          <w:headerReference w:type="default" r:id="rId61"/>
          <w:headerReference w:type="even" r:id="rId62"/>
          <w:pgSz w:w="10620" w:h="13320"/>
          <w:pgMar w:header="504" w:footer="0" w:top="700" w:bottom="280" w:left="420" w:right="400"/>
          <w:pgNumType w:start="15"/>
        </w:sectPr>
      </w:pPr>
    </w:p>
    <w:p>
      <w:pPr>
        <w:pStyle w:val="BodyText"/>
        <w:spacing w:before="4"/>
        <w:rPr>
          <w:sz w:val="19"/>
        </w:rPr>
      </w:pPr>
    </w:p>
    <w:p>
      <w:pPr>
        <w:spacing w:after="0"/>
        <w:rPr>
          <w:sz w:val="19"/>
        </w:rPr>
        <w:sectPr>
          <w:pgSz w:w="10620" w:h="13320"/>
          <w:pgMar w:header="504" w:footer="0" w:top="700" w:bottom="280" w:left="420" w:right="400"/>
        </w:sectPr>
      </w:pPr>
    </w:p>
    <w:p>
      <w:pPr>
        <w:spacing w:line="218" w:lineRule="auto" w:before="120"/>
        <w:ind w:left="1469" w:right="0" w:firstLine="83"/>
        <w:jc w:val="left"/>
        <w:rPr>
          <w:rFonts w:ascii="Trebuchet MS"/>
          <w:b/>
          <w:sz w:val="18"/>
        </w:rPr>
      </w:pPr>
      <w:r>
        <w:rPr/>
        <w:pict>
          <v:group style="position:absolute;margin-left:93.341003pt;margin-top:26.183607pt;width:361pt;height:245pt;mso-position-horizontal-relative:page;mso-position-vertical-relative:paragraph;z-index:-36165632" coordorigin="1867,524" coordsize="7220,4900">
            <v:rect style="position:absolute;left:1871;top:1212;width:1998;height:4206" filled="true" fillcolor="#daf1f9" stroked="false">
              <v:fill type="solid"/>
            </v:rect>
            <v:rect style="position:absolute;left:1871;top:1212;width:1998;height:4206" filled="false" stroked="true" strokeweight=".5pt" strokecolor="#020302">
              <v:stroke dashstyle="solid"/>
            </v:rect>
            <v:shape style="position:absolute;left:7388;top:1547;width:30;height:30" coordorigin="7389,1547" coordsize="30,30" path="m7389,1577l7389,1547,7419,1547e" filled="false" stroked="true" strokeweight=".5pt" strokecolor="#020302">
              <v:path arrowok="t"/>
              <v:stroke dashstyle="solid"/>
            </v:shape>
            <v:line style="position:absolute" from="7479,1547" to="9021,1547" stroked="true" strokeweight=".5pt" strokecolor="#020302">
              <v:stroke dashstyle="dash"/>
            </v:line>
            <v:shape style="position:absolute;left:9050;top:1547;width:30;height:30" coordorigin="9051,1547" coordsize="30,30" path="m9051,1547l9081,1547,9081,1577e" filled="false" stroked="true" strokeweight=".5pt" strokecolor="#020302">
              <v:path arrowok="t"/>
              <v:stroke dashstyle="solid"/>
            </v:shape>
            <v:line style="position:absolute" from="9081,1638" to="9081,5347" stroked="true" strokeweight=".5pt" strokecolor="#020302">
              <v:stroke dashstyle="dash"/>
            </v:line>
            <v:shape style="position:absolute;left:9050;top:5377;width:30;height:30" coordorigin="9051,5378" coordsize="30,30" path="m9081,5378l9081,5408,9051,5408e" filled="false" stroked="true" strokeweight=".5pt" strokecolor="#020302">
              <v:path arrowok="t"/>
              <v:stroke dashstyle="solid"/>
            </v:shape>
            <v:line style="position:absolute" from="8990,5408" to="7449,5408" stroked="true" strokeweight=".5pt" strokecolor="#020302">
              <v:stroke dashstyle="dash"/>
            </v:line>
            <v:shape style="position:absolute;left:7388;top:5377;width:30;height:30" coordorigin="7389,5378" coordsize="30,30" path="m7419,5408l7389,5408,7389,5378e" filled="false" stroked="true" strokeweight=".5pt" strokecolor="#020302">
              <v:path arrowok="t"/>
              <v:stroke dashstyle="solid"/>
            </v:shape>
            <v:line style="position:absolute" from="7389,5317" to="7389,1608" stroked="true" strokeweight=".5pt" strokecolor="#020302">
              <v:stroke dashstyle="dash"/>
            </v:line>
            <v:shape style="position:absolute;left:8381;top:722;width:74;height:695" coordorigin="8382,723" coordsize="74,695" path="m8407,723l8387,792,8382,855,8387,915,8400,972,8416,1028,8433,1084,8447,1142,8455,1203,8453,1268,8438,1340,8406,1418e" filled="false" stroked="true" strokeweight=".3pt" strokecolor="#231f20">
              <v:path arrowok="t"/>
              <v:stroke dashstyle="solid"/>
            </v:shape>
            <v:shape style="position:absolute;left:8377;top:1390;width:66;height:75" coordorigin="8378,1390" coordsize="66,75" path="m8378,1390l8380,1465,8444,1426,8378,1390xe" filled="true" fillcolor="#231f20" stroked="false">
              <v:path arrowok="t"/>
              <v:fill type="solid"/>
            </v:shape>
            <v:shape style="position:absolute;left:2624;top:526;width:284;height:529" coordorigin="2624,527" coordsize="284,529" path="m2627,527l2624,589,2655,679,2716,741,2753,769,2791,797,2827,830,2859,869,2885,918,2902,979,2908,1055e" filled="false" stroked="true" strokeweight=".3pt" strokecolor="#231f20">
              <v:path arrowok="t"/>
              <v:stroke dashstyle="solid"/>
            </v:shape>
            <v:shape style="position:absolute;left:2870;top:1042;width:75;height:67" coordorigin="2870,1043" coordsize="75,67" path="m2870,1043l2906,1109,2945,1045,2870,1043xe" filled="true" fillcolor="#231f20" stroked="false">
              <v:path arrowok="t"/>
              <v:fill type="solid"/>
            </v:shape>
            <v:shape style="position:absolute;left:6456;top:722;width:78;height:873" coordorigin="6456,723" coordsize="78,873" path="m6488,723l6473,800,6468,873,6472,944,6480,1012,6493,1078,6506,1143,6519,1207,6529,1270,6533,1334,6530,1397,6518,1462,6494,1528,6456,1596e" filled="false" stroked="true" strokeweight=".3pt" strokecolor="#231f20">
              <v:path arrowok="t"/>
              <v:stroke dashstyle="solid"/>
            </v:shape>
            <v:shape style="position:absolute;left:6424;top:1564;width:68;height:75" coordorigin="6424,1565" coordsize="68,75" path="m6431,1565l6424,1639,6492,1608,6431,1565xe" filled="true" fillcolor="#231f20" stroked="false">
              <v:path arrowok="t"/>
              <v:fill type="solid"/>
            </v:shape>
            <v:shape style="position:absolute;left:2238;top:719;width:6657;height:1883" type="#_x0000_t75" stroked="false">
              <v:imagedata r:id="rId63" o:title=""/>
            </v:shape>
            <v:shape style="position:absolute;left:2238;top:3043;width:6657;height:855" type="#_x0000_t75" stroked="false">
              <v:imagedata r:id="rId64" o:title=""/>
            </v:shape>
            <v:shape style="position:absolute;left:2238;top:4338;width:6657;height:855" type="#_x0000_t75" stroked="false">
              <v:imagedata r:id="rId65" o:title=""/>
            </v:shape>
            <w10:wrap type="none"/>
          </v:group>
        </w:pict>
      </w:r>
      <w:r>
        <w:rPr>
          <w:rFonts w:ascii="Trebuchet MS"/>
          <w:b/>
          <w:color w:val="020302"/>
          <w:w w:val="80"/>
          <w:sz w:val="18"/>
        </w:rPr>
        <w:t>Các nhóm nhỏ, tự chủ, liên kết lỏng lẻo</w:t>
      </w:r>
    </w:p>
    <w:p>
      <w:pPr>
        <w:spacing w:line="218" w:lineRule="auto" w:before="120"/>
        <w:ind w:left="624" w:right="0" w:hanging="35"/>
        <w:jc w:val="left"/>
        <w:rPr>
          <w:rFonts w:ascii="Trebuchet MS"/>
          <w:b/>
          <w:sz w:val="18"/>
        </w:rPr>
      </w:pPr>
      <w:r>
        <w:rPr/>
        <w:br w:type="column"/>
      </w:r>
      <w:r>
        <w:rPr>
          <w:rFonts w:ascii="Trebuchet MS"/>
          <w:b/>
          <w:color w:val="020302"/>
          <w:w w:val="80"/>
          <w:sz w:val="18"/>
        </w:rPr>
        <w:t>Mỗi dịch vụ đều có kho mã nguồn riêng.</w:t>
      </w:r>
    </w:p>
    <w:p>
      <w:pPr>
        <w:spacing w:line="218" w:lineRule="auto" w:before="120"/>
        <w:ind w:left="575" w:right="0" w:firstLine="136"/>
        <w:jc w:val="left"/>
        <w:rPr>
          <w:rFonts w:ascii="Trebuchet MS"/>
          <w:b/>
          <w:sz w:val="18"/>
        </w:rPr>
      </w:pPr>
      <w:r>
        <w:rPr/>
        <w:br w:type="column"/>
      </w:r>
      <w:r>
        <w:rPr>
          <w:rFonts w:ascii="Trebuchet MS"/>
          <w:b/>
          <w:color w:val="020302"/>
          <w:w w:val="85"/>
          <w:sz w:val="18"/>
        </w:rPr>
        <w:t>Mỗi dịch vụ đều có quy trình triển khai tự động riêng.</w:t>
      </w:r>
    </w:p>
    <w:p>
      <w:pPr>
        <w:spacing w:line="218" w:lineRule="auto" w:before="120"/>
        <w:ind w:left="440" w:right="1176" w:hanging="2"/>
        <w:jc w:val="center"/>
        <w:rPr>
          <w:rFonts w:ascii="Trebuchet MS"/>
          <w:b/>
          <w:sz w:val="18"/>
        </w:rPr>
      </w:pPr>
      <w:r>
        <w:rPr/>
        <w:br w:type="column"/>
      </w:r>
      <w:r>
        <w:rPr>
          <w:rFonts w:ascii="Trebuchet MS"/>
          <w:b/>
          <w:color w:val="020302"/>
          <w:w w:val="85"/>
          <w:sz w:val="18"/>
        </w:rPr>
        <w:t>Dịch vụ nhỏ, đơn giản, đáng tin cậy, dễ bảo trì</w:t>
      </w:r>
    </w:p>
    <w:p>
      <w:pPr>
        <w:spacing w:after="0" w:line="218" w:lineRule="auto"/>
        <w:jc w:val="center"/>
        <w:rPr>
          <w:rFonts w:ascii="Trebuchet MS"/>
          <w:sz w:val="18"/>
        </w:rPr>
        <w:sectPr>
          <w:type w:val="continuous"/>
          <w:pgSz w:w="10620" w:h="13320"/>
          <w:pgMar w:top="1260" w:bottom="280" w:left="420" w:right="400"/>
          <w:cols w:num="4" w:equalWidth="0">
            <w:col w:w="3024" w:space="40"/>
            <w:col w:w="1758" w:space="39"/>
            <w:col w:w="2051" w:space="39"/>
            <w:col w:w="2849"/>
          </w:cols>
        </w:sectPr>
      </w:pPr>
    </w:p>
    <w:p>
      <w:pPr>
        <w:pStyle w:val="BodyText"/>
        <w:rPr>
          <w:rFonts w:ascii="Trebuchet MS"/>
          <w:b/>
        </w:rPr>
      </w:pPr>
    </w:p>
    <w:p>
      <w:pPr>
        <w:pStyle w:val="BodyText"/>
        <w:spacing w:before="10"/>
        <w:rPr>
          <w:rFonts w:ascii="Trebuchet MS"/>
          <w:b/>
          <w:sz w:val="21"/>
        </w:rPr>
      </w:pPr>
    </w:p>
    <w:p>
      <w:pPr>
        <w:spacing w:before="79"/>
        <w:ind w:left="1515" w:right="0" w:firstLine="0"/>
        <w:jc w:val="left"/>
        <w:rPr>
          <w:rFonts w:ascii="Arial MT"/>
          <w:sz w:val="14"/>
        </w:rPr>
      </w:pPr>
      <w:r>
        <w:rPr>
          <w:rFonts w:ascii="Arial MT"/>
          <w:color w:val="020302"/>
          <w:sz w:val="14"/>
        </w:rPr>
        <w:t>Phát triển FTGO</w:t>
      </w:r>
    </w:p>
    <w:p>
      <w:pPr>
        <w:pStyle w:val="BodyText"/>
        <w:spacing w:before="1"/>
        <w:rPr>
          <w:rFonts w:ascii="Arial MT"/>
          <w:sz w:val="11"/>
        </w:rPr>
      </w:pPr>
    </w:p>
    <w:p>
      <w:pPr>
        <w:spacing w:before="0"/>
        <w:ind w:left="179" w:right="5076" w:firstLine="0"/>
        <w:jc w:val="center"/>
        <w:rPr>
          <w:rFonts w:ascii="Arial MT"/>
          <w:sz w:val="14"/>
        </w:rPr>
      </w:pPr>
      <w:r>
        <w:rPr>
          <w:rFonts w:ascii="Arial MT"/>
          <w:color w:val="020302"/>
          <w:spacing w:val="-1"/>
          <w:sz w:val="14"/>
        </w:rPr>
        <w:t>Đội ngũ quản lý đơn hàng</w:t>
      </w:r>
    </w:p>
    <w:p>
      <w:pPr>
        <w:spacing w:before="0"/>
        <w:ind w:left="3295" w:right="1529" w:firstLine="0"/>
        <w:jc w:val="center"/>
        <w:rPr>
          <w:rFonts w:ascii="Arial MT"/>
          <w:sz w:val="14"/>
        </w:rPr>
      </w:pPr>
      <w:r>
        <w:rPr>
          <w:rFonts w:ascii="Arial MT"/>
          <w:color w:val="020302"/>
          <w:spacing w:val="-2"/>
          <w:sz w:val="14"/>
        </w:rPr>
        <w:t>Đường ống triển khai</w:t>
      </w:r>
    </w:p>
    <w:p>
      <w:pPr>
        <w:pStyle w:val="BodyText"/>
        <w:rPr>
          <w:rFonts w:ascii="Arial MT"/>
          <w:sz w:val="13"/>
        </w:rPr>
      </w:pPr>
    </w:p>
    <w:p>
      <w:pPr>
        <w:tabs>
          <w:tab w:pos="7383" w:val="left" w:leader="none"/>
        </w:tabs>
        <w:spacing w:before="81"/>
        <w:ind w:left="5436" w:right="0" w:firstLine="0"/>
        <w:jc w:val="left"/>
        <w:rPr>
          <w:rFonts w:ascii="Arial MT"/>
          <w:sz w:val="14"/>
        </w:rPr>
      </w:pPr>
      <w:r>
        <w:rPr>
          <w:rFonts w:ascii="Arial MT"/>
          <w:color w:val="020302"/>
          <w:sz w:val="14"/>
        </w:rPr>
        <w:t>Jenkins</w:t>
      </w:r>
      <w:r>
        <w:rPr>
          <w:rFonts w:ascii="Arial MT"/>
          <w:color w:val="020302"/>
          <w:sz w:val="14"/>
        </w:rPr>
        <w:t>Dịch vụ ClOrder</w:t>
        <w:tab/>
      </w:r>
    </w:p>
    <w:p>
      <w:pPr>
        <w:pStyle w:val="BodyText"/>
        <w:spacing w:before="10"/>
        <w:rPr>
          <w:rFonts w:ascii="Arial MT"/>
          <w:sz w:val="15"/>
        </w:rPr>
      </w:pPr>
    </w:p>
    <w:p>
      <w:pPr>
        <w:spacing w:after="0"/>
        <w:rPr>
          <w:rFonts w:ascii="Arial MT"/>
          <w:sz w:val="15"/>
        </w:rPr>
        <w:sectPr>
          <w:type w:val="continuous"/>
          <w:pgSz w:w="10620" w:h="13320"/>
          <w:pgMar w:top="1260" w:bottom="280" w:left="420" w:right="400"/>
        </w:sectPr>
      </w:pPr>
    </w:p>
    <w:p>
      <w:pPr>
        <w:pStyle w:val="BodyText"/>
        <w:rPr>
          <w:rFonts w:ascii="Arial MT"/>
          <w:sz w:val="14"/>
        </w:rPr>
      </w:pPr>
    </w:p>
    <w:p>
      <w:pPr>
        <w:pStyle w:val="BodyText"/>
        <w:spacing w:before="9"/>
        <w:rPr>
          <w:rFonts w:ascii="Arial MT"/>
        </w:rPr>
      </w:pPr>
    </w:p>
    <w:p>
      <w:pPr>
        <w:spacing w:before="0"/>
        <w:ind w:left="1522" w:right="0" w:firstLine="0"/>
        <w:jc w:val="left"/>
        <w:rPr>
          <w:rFonts w:ascii="Arial MT"/>
          <w:sz w:val="14"/>
        </w:rPr>
      </w:pPr>
      <w:r>
        <w:rPr>
          <w:rFonts w:ascii="Arial MT"/>
          <w:color w:val="020302"/>
          <w:spacing w:val="-2"/>
          <w:sz w:val="14"/>
        </w:rPr>
        <w:t>Đội ngũ quản lý nhà hàng</w:t>
      </w:r>
    </w:p>
    <w:p>
      <w:pPr>
        <w:spacing w:line="268" w:lineRule="auto" w:before="79"/>
        <w:ind w:left="290" w:right="0" w:firstLine="0"/>
        <w:jc w:val="center"/>
        <w:rPr>
          <w:rFonts w:ascii="Arial MT"/>
          <w:sz w:val="14"/>
        </w:rPr>
      </w:pPr>
      <w:r>
        <w:rPr/>
        <w:br w:type="column"/>
      </w:r>
      <w:r>
        <w:rPr>
          <w:rFonts w:ascii="Arial MT"/>
          <w:color w:val="020302"/>
          <w:spacing w:val="-3"/>
          <w:sz w:val="14"/>
        </w:rPr>
        <w:t>Dịch vụ đặt hàng</w:t>
      </w:r>
      <w:r>
        <w:rPr>
          <w:rFonts w:ascii="Arial MT"/>
          <w:color w:val="020302"/>
          <w:sz w:val="14"/>
        </w:rPr>
        <w:t>kho lưu trữ mã nguồn</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spacing w:before="109"/>
        <w:ind w:left="569" w:right="0" w:firstLine="0"/>
        <w:jc w:val="left"/>
        <w:rPr>
          <w:rFonts w:ascii="Arial MT"/>
          <w:sz w:val="14"/>
        </w:rPr>
      </w:pPr>
      <w:r>
        <w:rPr>
          <w:rFonts w:ascii="Arial MT"/>
          <w:color w:val="020302"/>
          <w:spacing w:val="-2"/>
          <w:sz w:val="14"/>
        </w:rPr>
        <w:t>Đường ống triển khai</w:t>
      </w:r>
    </w:p>
    <w:p>
      <w:pPr>
        <w:spacing w:after="0"/>
        <w:jc w:val="left"/>
        <w:rPr>
          <w:rFonts w:ascii="Arial MT"/>
          <w:sz w:val="14"/>
        </w:rPr>
        <w:sectPr>
          <w:type w:val="continuous"/>
          <w:pgSz w:w="10620" w:h="13320"/>
          <w:pgMar w:top="1260" w:bottom="280" w:left="420" w:right="400"/>
          <w:cols w:num="3" w:equalWidth="0">
            <w:col w:w="3378" w:space="40"/>
            <w:col w:w="1136" w:space="39"/>
            <w:col w:w="5207"/>
          </w:cols>
        </w:sectPr>
      </w:pPr>
    </w:p>
    <w:p>
      <w:pPr>
        <w:pStyle w:val="BodyText"/>
        <w:rPr>
          <w:rFonts w:ascii="Arial MT"/>
          <w:sz w:val="13"/>
        </w:rPr>
      </w:pPr>
    </w:p>
    <w:p>
      <w:pPr>
        <w:tabs>
          <w:tab w:pos="7220" w:val="left" w:leader="none"/>
        </w:tabs>
        <w:spacing w:before="82"/>
        <w:ind w:left="5436" w:right="0" w:firstLine="0"/>
        <w:jc w:val="left"/>
        <w:rPr>
          <w:rFonts w:ascii="Arial MT"/>
          <w:sz w:val="14"/>
        </w:rPr>
      </w:pPr>
      <w:r>
        <w:rPr>
          <w:rFonts w:ascii="Arial MT"/>
          <w:color w:val="020302"/>
          <w:sz w:val="14"/>
        </w:rPr>
        <w:t>Jenkins</w:t>
      </w:r>
      <w:r>
        <w:rPr>
          <w:rFonts w:ascii="Arial MT"/>
          <w:color w:val="020302"/>
          <w:sz w:val="14"/>
        </w:rPr>
        <w:t>ClDịch vụ nhà hàng</w:t>
        <w:tab/>
      </w:r>
    </w:p>
    <w:p>
      <w:pPr>
        <w:pStyle w:val="BodyText"/>
        <w:spacing w:before="9"/>
        <w:rPr>
          <w:rFonts w:ascii="Arial MT"/>
          <w:sz w:val="15"/>
        </w:rPr>
      </w:pPr>
    </w:p>
    <w:p>
      <w:pPr>
        <w:spacing w:after="0"/>
        <w:rPr>
          <w:rFonts w:ascii="Arial MT"/>
          <w:sz w:val="15"/>
        </w:rPr>
        <w:sectPr>
          <w:type w:val="continuous"/>
          <w:pgSz w:w="10620" w:h="13320"/>
          <w:pgMar w:top="1260" w:bottom="280" w:left="420" w:right="400"/>
        </w:sectPr>
      </w:pPr>
    </w:p>
    <w:p>
      <w:pPr>
        <w:pStyle w:val="BodyText"/>
        <w:rPr>
          <w:rFonts w:ascii="Arial MT"/>
          <w:sz w:val="14"/>
        </w:rPr>
      </w:pPr>
    </w:p>
    <w:p>
      <w:pPr>
        <w:pStyle w:val="BodyText"/>
        <w:rPr>
          <w:rFonts w:ascii="Arial MT"/>
          <w:sz w:val="18"/>
        </w:rPr>
      </w:pPr>
    </w:p>
    <w:p>
      <w:pPr>
        <w:spacing w:before="0"/>
        <w:ind w:left="1610" w:right="0" w:firstLine="0"/>
        <w:jc w:val="left"/>
        <w:rPr>
          <w:rFonts w:ascii="Arial MT"/>
          <w:sz w:val="14"/>
        </w:rPr>
      </w:pPr>
      <w:r>
        <w:rPr>
          <w:rFonts w:ascii="Arial MT"/>
          <w:color w:val="020302"/>
          <w:spacing w:val="-2"/>
          <w:sz w:val="14"/>
        </w:rPr>
        <w:t>Đội ngũ quản lý giao hàng</w:t>
      </w:r>
    </w:p>
    <w:p>
      <w:pPr>
        <w:spacing w:line="268" w:lineRule="auto" w:before="79"/>
        <w:ind w:left="218" w:right="0" w:firstLine="0"/>
        <w:jc w:val="center"/>
        <w:rPr>
          <w:rFonts w:ascii="Arial MT"/>
          <w:sz w:val="14"/>
        </w:rPr>
      </w:pPr>
      <w:r>
        <w:rPr/>
        <w:br w:type="column"/>
      </w:r>
      <w:r>
        <w:rPr>
          <w:rFonts w:ascii="Arial MT"/>
          <w:color w:val="020302"/>
          <w:spacing w:val="-2"/>
          <w:sz w:val="14"/>
        </w:rPr>
        <w:t>Dịch vụ nhà hàng</w:t>
      </w:r>
      <w:r>
        <w:rPr>
          <w:rFonts w:ascii="Arial MT"/>
          <w:color w:val="020302"/>
          <w:sz w:val="14"/>
        </w:rPr>
        <w:t>kho lưu trữ mã nguồn</w:t>
      </w:r>
    </w:p>
    <w:p>
      <w:pPr>
        <w:pStyle w:val="BodyText"/>
        <w:rPr>
          <w:rFonts w:ascii="Arial MT"/>
          <w:sz w:val="14"/>
        </w:rPr>
      </w:pPr>
      <w:r>
        <w:rPr/>
        <w:br w:type="column"/>
      </w:r>
      <w:r>
        <w:rPr>
          <w:rFonts w:ascii="Arial MT"/>
          <w:sz w:val="14"/>
        </w:rPr>
      </w:r>
    </w:p>
    <w:p>
      <w:pPr>
        <w:pStyle w:val="BodyText"/>
        <w:rPr>
          <w:rFonts w:ascii="Arial MT"/>
          <w:sz w:val="14"/>
        </w:rPr>
      </w:pPr>
    </w:p>
    <w:p>
      <w:pPr>
        <w:pStyle w:val="BodyText"/>
        <w:spacing w:before="3"/>
        <w:rPr>
          <w:rFonts w:ascii="Arial MT"/>
        </w:rPr>
      </w:pPr>
    </w:p>
    <w:p>
      <w:pPr>
        <w:spacing w:before="0"/>
        <w:ind w:left="409" w:right="0" w:firstLine="0"/>
        <w:jc w:val="left"/>
        <w:rPr>
          <w:rFonts w:ascii="Arial MT"/>
          <w:sz w:val="14"/>
        </w:rPr>
      </w:pPr>
      <w:r>
        <w:rPr>
          <w:rFonts w:ascii="Arial MT"/>
          <w:color w:val="020302"/>
          <w:spacing w:val="-2"/>
          <w:sz w:val="14"/>
        </w:rPr>
        <w:t>Đường ống triển khai</w:t>
      </w:r>
    </w:p>
    <w:p>
      <w:pPr>
        <w:spacing w:after="0"/>
        <w:jc w:val="left"/>
        <w:rPr>
          <w:rFonts w:ascii="Arial MT"/>
          <w:sz w:val="14"/>
        </w:rPr>
        <w:sectPr>
          <w:type w:val="continuous"/>
          <w:pgSz w:w="10620" w:h="13320"/>
          <w:pgMar w:top="1260" w:bottom="280" w:left="420" w:right="400"/>
          <w:cols w:num="3" w:equalWidth="0">
            <w:col w:w="3290" w:space="40"/>
            <w:col w:w="1385" w:space="39"/>
            <w:col w:w="5046"/>
          </w:cols>
        </w:sectPr>
      </w:pPr>
    </w:p>
    <w:p>
      <w:pPr>
        <w:pStyle w:val="BodyText"/>
        <w:rPr>
          <w:rFonts w:ascii="Arial MT"/>
          <w:sz w:val="13"/>
        </w:rPr>
      </w:pPr>
    </w:p>
    <w:p>
      <w:pPr>
        <w:tabs>
          <w:tab w:pos="7309" w:val="left" w:leader="none"/>
        </w:tabs>
        <w:spacing w:before="81"/>
        <w:ind w:left="5436" w:right="0" w:firstLine="0"/>
        <w:jc w:val="left"/>
        <w:rPr>
          <w:rFonts w:ascii="Arial MT"/>
          <w:sz w:val="14"/>
        </w:rPr>
      </w:pPr>
      <w:r>
        <w:rPr>
          <w:rFonts w:ascii="Arial MT"/>
          <w:color w:val="020302"/>
          <w:sz w:val="14"/>
        </w:rPr>
        <w:t>Jenkins</w:t>
      </w:r>
      <w:r>
        <w:rPr>
          <w:rFonts w:ascii="Arial MT"/>
          <w:color w:val="020302"/>
          <w:sz w:val="14"/>
        </w:rPr>
        <w:t>Dịch vụ giao hàng</w:t>
        <w:tab/>
      </w:r>
    </w:p>
    <w:p>
      <w:pPr>
        <w:pStyle w:val="BodyText"/>
        <w:spacing w:before="9"/>
        <w:rPr>
          <w:rFonts w:ascii="Arial MT"/>
          <w:sz w:val="15"/>
        </w:rPr>
      </w:pPr>
    </w:p>
    <w:p>
      <w:pPr>
        <w:spacing w:after="0"/>
        <w:rPr>
          <w:rFonts w:ascii="Arial MT"/>
          <w:sz w:val="15"/>
        </w:rPr>
        <w:sectPr>
          <w:type w:val="continuous"/>
          <w:pgSz w:w="10620" w:h="13320"/>
          <w:pgMar w:top="1260" w:bottom="280" w:left="420" w:right="400"/>
        </w:sectPr>
      </w:pPr>
    </w:p>
    <w:p>
      <w:pPr>
        <w:spacing w:line="268" w:lineRule="auto" w:before="80"/>
        <w:ind w:left="3635" w:right="0" w:firstLine="0"/>
        <w:jc w:val="center"/>
        <w:rPr>
          <w:rFonts w:ascii="Arial MT"/>
          <w:sz w:val="14"/>
        </w:rPr>
      </w:pPr>
      <w:r>
        <w:rPr>
          <w:rFonts w:ascii="Arial MT"/>
          <w:color w:val="020302"/>
          <w:spacing w:val="-3"/>
          <w:sz w:val="14"/>
        </w:rPr>
        <w:t>Dịch vụ giao hàng</w:t>
      </w:r>
      <w:r>
        <w:rPr>
          <w:rFonts w:ascii="Arial MT"/>
          <w:color w:val="020302"/>
          <w:sz w:val="14"/>
        </w:rPr>
        <w:t>kho lưu trữ mã nguồn</w:t>
      </w:r>
    </w:p>
    <w:p>
      <w:pPr>
        <w:pStyle w:val="BodyText"/>
        <w:spacing w:before="4"/>
        <w:rPr>
          <w:rFonts w:ascii="Arial MT"/>
          <w:sz w:val="13"/>
        </w:rPr>
      </w:pPr>
      <w:r>
        <w:rPr/>
        <w:br w:type="column"/>
      </w:r>
      <w:r>
        <w:rPr>
          <w:rFonts w:ascii="Arial MT"/>
          <w:sz w:val="13"/>
        </w:rPr>
      </w:r>
    </w:p>
    <w:p>
      <w:pPr>
        <w:spacing w:before="1"/>
        <w:ind w:left="2344" w:right="2080" w:firstLine="0"/>
        <w:jc w:val="center"/>
        <w:rPr>
          <w:rFonts w:ascii="Arial MT"/>
          <w:sz w:val="14"/>
        </w:rPr>
      </w:pPr>
      <w:r>
        <w:rPr>
          <w:rFonts w:ascii="Arial MT"/>
          <w:color w:val="020302"/>
          <w:sz w:val="14"/>
        </w:rPr>
        <w:t>Sản xuất</w:t>
      </w:r>
    </w:p>
    <w:p>
      <w:pPr>
        <w:spacing w:after="0"/>
        <w:jc w:val="center"/>
        <w:rPr>
          <w:rFonts w:ascii="Arial MT"/>
          <w:sz w:val="14"/>
        </w:rPr>
        <w:sectPr>
          <w:type w:val="continuous"/>
          <w:pgSz w:w="10620" w:h="13320"/>
          <w:pgMar w:top="1260" w:bottom="280" w:left="420" w:right="400"/>
          <w:cols w:num="2" w:equalWidth="0">
            <w:col w:w="4625" w:space="40"/>
            <w:col w:w="5135"/>
          </w:cols>
        </w:sectPr>
      </w:pPr>
    </w:p>
    <w:p>
      <w:pPr>
        <w:pStyle w:val="BodyText"/>
        <w:spacing w:before="4"/>
        <w:rPr>
          <w:rFonts w:ascii="Arial MT"/>
          <w:sz w:val="16"/>
        </w:rPr>
      </w:pPr>
    </w:p>
    <w:p>
      <w:pPr>
        <w:spacing w:line="259" w:lineRule="auto" w:before="0"/>
        <w:ind w:left="1443" w:right="1240" w:firstLine="0"/>
        <w:jc w:val="left"/>
        <w:rPr>
          <w:rFonts w:ascii="Trebuchet MS"/>
          <w:b/>
          <w:sz w:val="16"/>
        </w:rPr>
      </w:pPr>
      <w:r>
        <w:rPr>
          <w:rFonts w:ascii="Trebuchet MS"/>
          <w:b/>
          <w:color w:val="656565"/>
          <w:w w:val="95"/>
          <w:sz w:val="16"/>
        </w:rPr>
        <w:t>Hình 1.8 Ứng dụng FTGO dựa trên dịch vụ vi mô bao gồm một tập hợp các dịch vụ được kết nối lỏng lẻo.</w:t>
      </w:r>
      <w:r>
        <w:rPr>
          <w:rFonts w:ascii="Trebuchet MS"/>
          <w:b/>
          <w:color w:val="656565"/>
          <w:sz w:val="16"/>
        </w:rPr>
        <w:t>Mỗi nhóm phát triển, thử nghiệm và triển khai dịch vụ của mình một cách độc lập.</w:t>
      </w:r>
    </w:p>
    <w:p>
      <w:pPr>
        <w:pStyle w:val="BodyText"/>
        <w:rPr>
          <w:rFonts w:ascii="Trebuchet MS"/>
          <w:b/>
        </w:rPr>
      </w:pPr>
    </w:p>
    <w:p>
      <w:pPr>
        <w:pStyle w:val="BodyText"/>
        <w:spacing w:before="3"/>
        <w:rPr>
          <w:rFonts w:ascii="Trebuchet MS"/>
          <w:b/>
          <w:sz w:val="18"/>
        </w:rPr>
      </w:pPr>
    </w:p>
    <w:p>
      <w:pPr>
        <w:spacing w:before="99"/>
        <w:ind w:left="1443" w:right="0" w:firstLine="0"/>
        <w:jc w:val="left"/>
        <w:rPr>
          <w:rFonts w:ascii="Trebuchet MS"/>
          <w:b/>
          <w:sz w:val="15"/>
        </w:rPr>
      </w:pPr>
      <w:bookmarkStart w:name="_bookmark77" w:id="112"/>
      <w:bookmarkEnd w:id="112"/>
      <w:r>
        <w:rPr/>
      </w:r>
      <w:r>
        <w:rPr>
          <w:rFonts w:ascii="Trebuchet MS"/>
          <w:b/>
          <w:color w:val="466A85"/>
          <w:w w:val="105"/>
          <w:sz w:val="19"/>
        </w:rPr>
        <w:t>S</w:t>
      </w:r>
      <w:r>
        <w:rPr>
          <w:rFonts w:ascii="Trebuchet MS"/>
          <w:b/>
          <w:color w:val="466A85"/>
          <w:w w:val="105"/>
          <w:sz w:val="15"/>
        </w:rPr>
        <w:t>DỊCH VỤ CÓ THỂ MỞ RỘNG ĐỘC LẬP</w:t>
      </w:r>
    </w:p>
    <w:p>
      <w:pPr>
        <w:pStyle w:val="BodyText"/>
        <w:spacing w:line="271" w:lineRule="auto" w:before="28"/>
        <w:ind w:left="1443" w:right="914"/>
        <w:jc w:val="both"/>
      </w:pPr>
      <w:r>
        <w:rPr>
          <w:color w:val="252525"/>
          <w:w w:val="105"/>
        </w:rPr>
        <w:t>Mỗi dịch vụ trong kiến ​​trúc dịch vụ vi mô có thể được mở rộng độc lập với các dịch vụ khác bằng cách sử dụng sao chép trục X và phân vùng trục Z. Hơn nữa, mỗi dịch vụ có thể được triển khai trên phần cứng phù hợp nhất với yêu cầu tài nguyên của nó. Điều này khá khác so với khi sử dụng kiến ​​trúc đơn khối, trong đó các thành phần có yêu cầu tài nguyên khác nhau rất nhiều—ví dụ, sử dụng nhiều CPU so với sử dụng nhiều bộ nhớ—phải được triển khai cùng nhau.</w:t>
      </w:r>
    </w:p>
    <w:p>
      <w:pPr>
        <w:spacing w:before="102"/>
        <w:ind w:left="1443" w:right="0" w:firstLine="0"/>
        <w:jc w:val="left"/>
        <w:rPr>
          <w:rFonts w:ascii="Trebuchet MS"/>
          <w:b/>
          <w:sz w:val="15"/>
        </w:rPr>
      </w:pPr>
      <w:bookmarkStart w:name="_bookmark78" w:id="113"/>
      <w:bookmarkEnd w:id="113"/>
      <w:r>
        <w:rPr/>
      </w:r>
      <w:r>
        <w:rPr>
          <w:rFonts w:ascii="Trebuchet MS"/>
          <w:b/>
          <w:color w:val="466A85"/>
          <w:sz w:val="19"/>
        </w:rPr>
        <w:t>B</w:t>
      </w:r>
      <w:r>
        <w:rPr>
          <w:rFonts w:ascii="Trebuchet MS"/>
          <w:b/>
          <w:color w:val="466A85"/>
          <w:sz w:val="15"/>
        </w:rPr>
        <w:t>CÁCH LY LỖI ETTER</w:t>
      </w:r>
    </w:p>
    <w:p>
      <w:pPr>
        <w:pStyle w:val="BodyText"/>
        <w:spacing w:line="271" w:lineRule="auto" w:before="28"/>
        <w:ind w:left="1443" w:right="912"/>
        <w:jc w:val="both"/>
      </w:pPr>
      <w:r>
        <w:rPr>
          <w:color w:val="252525"/>
          <w:w w:val="110"/>
        </w:rPr>
        <w:t>Kiến trúc microservice có khả năng cô lập lỗi tốt hơn. Ví dụ, rò rỉ bộ nhớ trong một dịch vụ chỉ ảnh hưởng đến dịch vụ đó. Các dịch vụ khác sẽ tiếp tục xử lý các yêu cầu bình thường. Ngược lại, một thành phần hoạt động không tốt của kiến ​​trúc monolithic sẽ làm sập toàn bộ hệ thống.</w:t>
      </w:r>
    </w:p>
    <w:p>
      <w:pPr>
        <w:spacing w:before="102"/>
        <w:ind w:left="1443" w:right="0" w:firstLine="0"/>
        <w:jc w:val="left"/>
        <w:rPr>
          <w:rFonts w:ascii="Trebuchet MS"/>
          <w:b/>
          <w:sz w:val="15"/>
        </w:rPr>
      </w:pPr>
      <w:bookmarkStart w:name="_bookmark79" w:id="114"/>
      <w:bookmarkEnd w:id="114"/>
      <w:r>
        <w:rPr/>
      </w:r>
      <w:r>
        <w:rPr>
          <w:rFonts w:ascii="Trebuchet MS"/>
          <w:b/>
          <w:color w:val="466A85"/>
          <w:sz w:val="19"/>
        </w:rPr>
        <w:t>E</w:t>
      </w:r>
      <w:r>
        <w:rPr>
          <w:rFonts w:ascii="Trebuchet MS"/>
          <w:b/>
          <w:color w:val="466A85"/>
          <w:sz w:val="15"/>
        </w:rPr>
        <w:t>ASILY THỬ NGHIỆM VÀ ÁP DỤNG CÔNG NGHỆ MỚI</w:t>
      </w:r>
    </w:p>
    <w:p>
      <w:pPr>
        <w:pStyle w:val="BodyText"/>
        <w:spacing w:line="271" w:lineRule="auto" w:before="28"/>
        <w:ind w:left="1443" w:right="910"/>
        <w:jc w:val="both"/>
      </w:pPr>
      <w:r>
        <w:rPr>
          <w:color w:val="252525"/>
          <w:w w:val="110"/>
        </w:rPr>
        <w:t>Cuối cùng nhưng không kém phần quan trọng, kiến ​​trúc microservice loại bỏ mọi cam kết dài hạn đối với một ngăn xếp công nghệ. Về nguyên tắc, khi phát triển một dịch vụ mới, các nhà phát triển được tự do lựa chọn bất kỳ ngôn ngữ và khuôn khổ nào phù hợp nhất với dịch vụ đó.</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3"/>
        <w:jc w:val="both"/>
      </w:pPr>
      <w:bookmarkStart w:name="1.5.2 Drawbacks of the microservice arch" w:id="115"/>
      <w:bookmarkEnd w:id="115"/>
      <w:r>
        <w:rPr/>
      </w:r>
      <w:r>
        <w:rPr>
          <w:color w:val="252525"/>
          <w:w w:val="110"/>
        </w:rPr>
        <w:t>Trong nhiều tổ chức, việc hạn chế các lựa chọn là điều hợp lý, nhưng điều quan trọng là bạn không bị ràng buộc bởi các quyết định trong quá khứ.</w:t>
      </w:r>
    </w:p>
    <w:p>
      <w:pPr>
        <w:pStyle w:val="BodyText"/>
        <w:spacing w:line="271" w:lineRule="auto" w:before="1"/>
        <w:ind w:left="1623" w:right="733" w:firstLine="313"/>
        <w:jc w:val="both"/>
      </w:pPr>
      <w:r>
        <w:rPr>
          <w:color w:val="252525"/>
          <w:w w:val="110"/>
        </w:rPr>
        <w:t>Hơn nữa, vì các dịch vụ nhỏ, nên việc viết lại chúng bằng các ngôn ngữ và công nghệ tốt hơn trở nên thực tế. Nếu thử nghiệm công nghệ mới không thành công, bạn có thể bỏ công việc đó mà không gây rủi ro cho toàn bộ dự án. Điều này khá khác so với khi sử dụng kiến ​​trúc đơn khối, khi các lựa chọn công nghệ ban đầu của bạn hạn chế nghiêm trọng khả năng sử dụng các ngôn ngữ và khuôn khổ khác nhau trong tương lai.</w:t>
      </w:r>
      <w:bookmarkStart w:name="_bookmark80" w:id="116"/>
      <w:bookmarkEnd w:id="116"/>
    </w:p>
    <w:p>
      <w:pPr>
        <w:pStyle w:val="BodyText"/>
        <w:spacing w:before="4"/>
        <w:rPr>
          <w:sz w:val="22"/>
        </w:rPr>
      </w:pPr>
    </w:p>
    <w:p>
      <w:pPr>
        <w:pStyle w:val="Heading6"/>
        <w:numPr>
          <w:ilvl w:val="2"/>
          <w:numId w:val="18"/>
        </w:numPr>
        <w:tabs>
          <w:tab w:pos="1623" w:val="left" w:leader="none"/>
          <w:tab w:pos="1624" w:val="left" w:leader="none"/>
        </w:tabs>
        <w:spacing w:line="240" w:lineRule="auto" w:before="0" w:after="0"/>
        <w:ind w:left="1623" w:right="0" w:hanging="721"/>
        <w:jc w:val="left"/>
      </w:pPr>
      <w:bookmarkStart w:name="_bookmark81" w:id="117"/>
      <w:bookmarkEnd w:id="117"/>
      <w:r>
        <w:rPr>
          <w:b w:val="0"/>
          <w:i w:val="0"/>
        </w:rPr>
      </w:r>
      <w:bookmarkStart w:name="_bookmark82" w:id="118"/>
      <w:bookmarkEnd w:id="118"/>
      <w:r>
        <w:rPr>
          <w:color w:val="466A85"/>
          <w:w w:val="90"/>
        </w:rPr>
        <w:t>Nhược điểm của kiến ​​trúc microservice</w:t>
      </w:r>
    </w:p>
    <w:p>
      <w:pPr>
        <w:pStyle w:val="BodyText"/>
        <w:spacing w:line="271" w:lineRule="auto" w:before="112"/>
        <w:ind w:left="1623" w:right="734"/>
        <w:jc w:val="both"/>
      </w:pPr>
      <w:r>
        <w:rPr>
          <w:color w:val="252525"/>
          <w:w w:val="105"/>
        </w:rPr>
        <w:t>Chắc chắn, không có công nghệ nào là giải pháp hoàn hảo, và kiến ​​trúc microservice có một số nhược điểm và vấn đề đáng kể. Thực tế, phần lớn cuốn sách này nói về cách giải quyết những nhược điểm và vấn đề này. Khi bạn đọc về những thách thức, đừng lo lắng. Sau đó trong cuốn sách này, tôi sẽ mô tả các cách giải quyết chúng.</w:t>
      </w:r>
    </w:p>
    <w:p>
      <w:pPr>
        <w:pStyle w:val="BodyText"/>
        <w:ind w:left="1915"/>
      </w:pPr>
      <w:r>
        <w:rPr>
          <w:color w:val="252525"/>
          <w:w w:val="110"/>
        </w:rPr>
        <w:t>Sau đây là những nhược điểm và vấn đề chính của kiến ​​trúc vi dịch vụ:</w:t>
      </w:r>
    </w:p>
    <w:p>
      <w:pPr>
        <w:pStyle w:val="ListParagraph"/>
        <w:numPr>
          <w:ilvl w:val="3"/>
          <w:numId w:val="18"/>
        </w:numPr>
        <w:tabs>
          <w:tab w:pos="2176" w:val="left" w:leader="none"/>
        </w:tabs>
        <w:spacing w:line="240" w:lineRule="auto" w:before="110" w:after="0"/>
        <w:ind w:left="2175" w:right="0" w:hanging="241"/>
        <w:jc w:val="left"/>
        <w:rPr>
          <w:sz w:val="20"/>
        </w:rPr>
      </w:pPr>
      <w:r>
        <w:rPr>
          <w:color w:val="252525"/>
          <w:spacing w:val="-1"/>
          <w:w w:val="110"/>
          <w:sz w:val="20"/>
        </w:rPr>
        <w:t>Tìm đúng bộ dịch vụ</w:t>
      </w:r>
      <w:r>
        <w:rPr>
          <w:color w:val="252525"/>
          <w:w w:val="110"/>
          <w:sz w:val="20"/>
        </w:rPr>
        <w:t>là một thách thức.</w:t>
      </w:r>
    </w:p>
    <w:p>
      <w:pPr>
        <w:pStyle w:val="ListParagraph"/>
        <w:numPr>
          <w:ilvl w:val="3"/>
          <w:numId w:val="18"/>
        </w:numPr>
        <w:tabs>
          <w:tab w:pos="2176" w:val="left" w:leader="none"/>
        </w:tabs>
        <w:spacing w:line="271" w:lineRule="auto" w:before="51" w:after="0"/>
        <w:ind w:left="2175" w:right="734" w:hanging="240"/>
        <w:jc w:val="left"/>
        <w:rPr>
          <w:sz w:val="20"/>
        </w:rPr>
      </w:pPr>
      <w:r>
        <w:rPr>
          <w:color w:val="252525"/>
          <w:w w:val="105"/>
          <w:sz w:val="20"/>
        </w:rPr>
        <w:t>Hệ thống phân tán rất phức tạp, khiến cho việc phát triển, thử nghiệm và triển khai trở nên khó khăn.</w:t>
      </w:r>
    </w:p>
    <w:p>
      <w:pPr>
        <w:pStyle w:val="ListParagraph"/>
        <w:numPr>
          <w:ilvl w:val="3"/>
          <w:numId w:val="18"/>
        </w:numPr>
        <w:tabs>
          <w:tab w:pos="2176" w:val="left" w:leader="none"/>
        </w:tabs>
        <w:spacing w:line="240" w:lineRule="auto" w:before="20" w:after="0"/>
        <w:ind w:left="2175" w:right="0" w:hanging="241"/>
        <w:jc w:val="left"/>
        <w:rPr>
          <w:sz w:val="20"/>
        </w:rPr>
      </w:pPr>
      <w:r>
        <w:rPr>
          <w:color w:val="252525"/>
          <w:spacing w:val="-1"/>
          <w:w w:val="110"/>
          <w:sz w:val="20"/>
        </w:rPr>
        <w:t>Triển khai các tính năng</w:t>
      </w:r>
      <w:r>
        <w:rPr>
          <w:color w:val="252525"/>
          <w:w w:val="110"/>
          <w:sz w:val="20"/>
        </w:rPr>
        <w:t>bao gồm nhiều dịch vụ đòi hỏi sự phối hợp cẩn thận.</w:t>
      </w:r>
    </w:p>
    <w:p>
      <w:pPr>
        <w:pStyle w:val="ListParagraph"/>
        <w:numPr>
          <w:ilvl w:val="3"/>
          <w:numId w:val="18"/>
        </w:numPr>
        <w:tabs>
          <w:tab w:pos="2176" w:val="left" w:leader="none"/>
        </w:tabs>
        <w:spacing w:line="376" w:lineRule="auto" w:before="50" w:after="0"/>
        <w:ind w:left="1623" w:right="1965" w:firstLine="312"/>
        <w:jc w:val="left"/>
        <w:rPr>
          <w:sz w:val="20"/>
        </w:rPr>
      </w:pPr>
      <w:r>
        <w:rPr>
          <w:color w:val="252525"/>
          <w:spacing w:val="-1"/>
          <w:w w:val="110"/>
          <w:sz w:val="20"/>
        </w:rPr>
        <w:t>Quyết định khi nào</w:t>
      </w:r>
      <w:r>
        <w:rPr>
          <w:color w:val="252525"/>
          <w:w w:val="110"/>
          <w:sz w:val="20"/>
        </w:rPr>
        <w:t>áp dụng kiến ​​trúc microservice là rất khó. Chúng ta hãy cùng xem xét từng kiến ​​trúc một.</w:t>
      </w:r>
    </w:p>
    <w:p>
      <w:pPr>
        <w:spacing w:line="220" w:lineRule="exact" w:before="0"/>
        <w:ind w:left="1623" w:right="0" w:firstLine="0"/>
        <w:jc w:val="both"/>
        <w:rPr>
          <w:rFonts w:ascii="Trebuchet MS"/>
          <w:b/>
          <w:sz w:val="15"/>
        </w:rPr>
      </w:pPr>
      <w:bookmarkStart w:name="_bookmark83" w:id="119"/>
      <w:bookmarkEnd w:id="119"/>
      <w:r>
        <w:rPr/>
      </w:r>
      <w:r>
        <w:rPr>
          <w:rFonts w:ascii="Trebuchet MS"/>
          <w:b/>
          <w:color w:val="466A85"/>
          <w:sz w:val="19"/>
        </w:rPr>
        <w:t>F</w:t>
      </w:r>
      <w:r>
        <w:rPr>
          <w:rFonts w:ascii="Trebuchet MS"/>
          <w:b/>
          <w:color w:val="466A85"/>
          <w:sz w:val="15"/>
        </w:rPr>
        <w:t>TÌM KIẾM CÁC DỊCH VỤ ĐÚNG LÀ MỘT THÁCH THỨC</w:t>
      </w:r>
    </w:p>
    <w:p>
      <w:pPr>
        <w:pStyle w:val="BodyText"/>
        <w:spacing w:line="271" w:lineRule="auto" w:before="28"/>
        <w:ind w:left="1623" w:right="733"/>
        <w:jc w:val="both"/>
      </w:pPr>
      <w:r>
        <w:rPr>
          <w:color w:val="252525"/>
          <w:w w:val="110"/>
        </w:rPr>
        <w:t>Một thách thức khi sử dụng kiến ​​trúc microservice là không có thuật toán cụ thể, được xác định rõ ràng để phân tích một hệ thống thành các dịch vụ. Cũng giống như nhiều quá trình phát triển phần mềm, đây là một nghệ thuật. Tệ hơn nữa, nếu bạn phân tích một hệ thống không đúng cách, bạn sẽ xây dựng một khối đơn phân tán, một hệ thống bao gồm các dịch vụ được ghép nối phải được triển khai cùng nhau. Một khối đơn phân tán có những nhược điểm của cả kiến ​​trúc monolithic và kiến ​​trúc microservice.</w:t>
      </w:r>
    </w:p>
    <w:p>
      <w:pPr>
        <w:spacing w:before="103"/>
        <w:ind w:left="1623" w:right="0" w:firstLine="0"/>
        <w:jc w:val="both"/>
        <w:rPr>
          <w:rFonts w:ascii="Trebuchet MS"/>
          <w:b/>
          <w:sz w:val="15"/>
        </w:rPr>
      </w:pPr>
      <w:bookmarkStart w:name="_bookmark84" w:id="120"/>
      <w:bookmarkEnd w:id="120"/>
      <w:r>
        <w:rPr/>
      </w:r>
      <w:r>
        <w:rPr>
          <w:rFonts w:ascii="Trebuchet MS"/>
          <w:b/>
          <w:color w:val="466A85"/>
          <w:w w:val="105"/>
          <w:sz w:val="19"/>
        </w:rPr>
        <w:t>D</w:t>
      </w:r>
      <w:r>
        <w:rPr>
          <w:rFonts w:ascii="Trebuchet MS"/>
          <w:b/>
          <w:color w:val="466A85"/>
          <w:w w:val="105"/>
          <w:sz w:val="15"/>
        </w:rPr>
        <w:t>HỆ THỐNG PHÂN PHỐI RẤT PHỨC TẠP</w:t>
      </w:r>
    </w:p>
    <w:p>
      <w:pPr>
        <w:pStyle w:val="BodyText"/>
        <w:spacing w:line="271" w:lineRule="auto" w:before="27"/>
        <w:ind w:left="1623" w:right="733"/>
        <w:jc w:val="both"/>
      </w:pPr>
      <w:r>
        <w:rPr>
          <w:color w:val="252525"/>
          <w:w w:val="110"/>
        </w:rPr>
        <w:t>Một vấn đề khác khi sử dụng kiến ​​trúc microservice là các nhà phát triển phải giải quyết thêm sự phức tạp của việc tạo ra một hệ thống phân tán. Các dịch vụ phải sử dụng cơ chế giao tiếp giữa các tiến trình. Điều này phức tạp hơn một lệnh gọi phương thức đơn giản. Hơn nữa, một dịch vụ phải được thiết kế để xử lý lỗi một phần và giải quyết tình trạng dịch vụ từ xa không khả dụng hoặc có độ trễ cao.</w:t>
      </w:r>
    </w:p>
    <w:p>
      <w:pPr>
        <w:pStyle w:val="BodyText"/>
        <w:spacing w:line="271" w:lineRule="auto" w:before="1"/>
        <w:ind w:left="1623" w:right="733" w:firstLine="299"/>
        <w:jc w:val="both"/>
      </w:pPr>
      <w:r>
        <w:rPr>
          <w:color w:val="252525"/>
          <w:w w:val="105"/>
        </w:rPr>
        <w:t>Việc triển khai các trường hợp sử dụng trải dài trên nhiều dịch vụ đòi hỏi phải sử dụng các kỹ thuật không quen thuộc. Mỗi dịch vụ có cơ sở dữ liệu riêng, khiến việc triển khai các giao dịch và truy vấn trải dài trên nhiều dịch vụ trở thành một thách thức. Như đã mô tả trong chương 4, một ứng dụng dựa trên dịch vụ vi mô phải sử dụng cái được gọi là sagas để duy trì tính nhất quán của dữ liệu trên các dịch vụ. Chương 7 giải thích rằng một ứng dụng dựa trên dịch vụ vi mô không thể truy xuất dữ liệu từ nhiều dịch vụ bằng các truy vấn đơn giản. Thay vào đó, ứng dụng đó phải triển khai các truy vấn bằng cách sử dụng API composition hoặc chế độ xem CQRS.</w:t>
      </w:r>
      <w:bookmarkStart w:name="_bookmark85" w:id="121"/>
      <w:bookmarkEnd w:id="121"/>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firstLine="319"/>
        <w:jc w:val="both"/>
      </w:pPr>
      <w:r>
        <w:rPr>
          <w:color w:val="252525"/>
          <w:w w:val="110"/>
        </w:rPr>
        <w:t>IDE và các công cụ phát triển khác tập trung vào việc xây dựng các ứng dụng đơn khối và không cung cấp hỗ trợ rõ ràng cho việc phát triển các ứng dụng phân tán. Viết các bài kiểm tra tự động liên quan đến nhiều dịch vụ là một thách thức. Đây đều là những vấn đề cụ thể đối với kiến ​​trúc dịch vụ vi mô. Do đó, các nhà phát triển của tổ chức bạn phải có kỹ năng phát triển và cung cấp phần mềm tinh vi để sử dụng thành công các dịch vụ vi mô.</w:t>
      </w:r>
    </w:p>
    <w:p>
      <w:pPr>
        <w:pStyle w:val="BodyText"/>
        <w:spacing w:line="271" w:lineRule="auto" w:before="1"/>
        <w:ind w:left="1443" w:right="913" w:firstLine="304"/>
        <w:jc w:val="both"/>
      </w:pPr>
      <w:r>
        <w:rPr>
          <w:color w:val="252525"/>
          <w:w w:val="110"/>
        </w:rPr>
        <w:t>Kiến trúc microservice cũng đưa vào sự phức tạp đáng kể trong hoạt động. Nhiều bộ phận chuyển động hơn—nhiều trường hợp của các loại dịch vụ khác nhau—phải được quản lý trong sản xuất. Để triển khai thành công microservice, bạn cần mức độ tự động hóa cao. Bạn phải sử dụng các công nghệ như sau:</w:t>
      </w:r>
    </w:p>
    <w:p>
      <w:pPr>
        <w:pStyle w:val="ListParagraph"/>
        <w:numPr>
          <w:ilvl w:val="0"/>
          <w:numId w:val="22"/>
        </w:numPr>
        <w:tabs>
          <w:tab w:pos="1996" w:val="left" w:leader="none"/>
        </w:tabs>
        <w:spacing w:line="240" w:lineRule="auto" w:before="81" w:after="0"/>
        <w:ind w:left="1995" w:right="0" w:hanging="241"/>
        <w:jc w:val="both"/>
        <w:rPr>
          <w:sz w:val="20"/>
        </w:rPr>
      </w:pPr>
      <w:r>
        <w:rPr>
          <w:color w:val="252525"/>
          <w:spacing w:val="-1"/>
          <w:w w:val="110"/>
          <w:sz w:val="20"/>
        </w:rPr>
        <w:t>Triển khai tự động</w:t>
      </w:r>
      <w:r>
        <w:rPr>
          <w:color w:val="252525"/>
          <w:w w:val="110"/>
          <w:sz w:val="20"/>
        </w:rPr>
        <w:t>công cụ, như Netflix Spinnaker</w:t>
      </w:r>
    </w:p>
    <w:p>
      <w:pPr>
        <w:pStyle w:val="ListParagraph"/>
        <w:numPr>
          <w:ilvl w:val="0"/>
          <w:numId w:val="22"/>
        </w:numPr>
        <w:tabs>
          <w:tab w:pos="1996" w:val="left" w:leader="none"/>
        </w:tabs>
        <w:spacing w:line="240" w:lineRule="auto" w:before="49" w:after="0"/>
        <w:ind w:left="1995" w:right="0" w:hanging="241"/>
        <w:jc w:val="both"/>
        <w:rPr>
          <w:sz w:val="20"/>
        </w:rPr>
      </w:pPr>
      <w:r>
        <w:rPr>
          <w:color w:val="252525"/>
          <w:w w:val="105"/>
          <w:sz w:val="20"/>
        </w:rPr>
        <w:t>Một PaaS có sẵn, như Pivotal Cloud Foundry hoặc Red Hat OpenShift</w:t>
      </w:r>
    </w:p>
    <w:p>
      <w:pPr>
        <w:pStyle w:val="ListParagraph"/>
        <w:numPr>
          <w:ilvl w:val="0"/>
          <w:numId w:val="22"/>
        </w:numPr>
        <w:tabs>
          <w:tab w:pos="1996" w:val="left" w:leader="none"/>
        </w:tabs>
        <w:spacing w:line="376" w:lineRule="auto" w:before="51" w:after="0"/>
        <w:ind w:left="1443" w:right="1921" w:firstLine="312"/>
        <w:jc w:val="both"/>
        <w:rPr>
          <w:sz w:val="20"/>
        </w:rPr>
      </w:pPr>
      <w:r>
        <w:rPr>
          <w:color w:val="252525"/>
          <w:spacing w:val="-1"/>
          <w:w w:val="110"/>
          <w:sz w:val="20"/>
        </w:rPr>
        <w:t>Nền tảng điều phối Docker, như Docker Swarm</w:t>
      </w:r>
      <w:r>
        <w:rPr>
          <w:color w:val="252525"/>
          <w:w w:val="110"/>
          <w:sz w:val="20"/>
        </w:rPr>
        <w:t>hoặc</w:t>
      </w:r>
      <w:bookmarkStart w:name="_bookmark86" w:id="122"/>
      <w:bookmarkEnd w:id="122"/>
      <w:r>
        <w:rPr>
          <w:color w:val="252525"/>
          <w:w w:val="110"/>
          <w:sz w:val="20"/>
        </w:rPr>
      </w:r>
      <w:r>
        <w:rPr>
          <w:color w:val="252525"/>
          <w:spacing w:val="-12"/>
          <w:w w:val="110"/>
          <w:sz w:val="20"/>
        </w:rPr>
        <w:t> </w:t>
      </w:r>
      <w:bookmarkStart w:name="_bookmark87" w:id="123"/>
      <w:bookmarkEnd w:id="123"/>
      <w:r>
        <w:rPr>
          <w:color w:val="252525"/>
          <w:w w:val="110"/>
          <w:sz w:val="20"/>
        </w:rPr>
        <w:t>Kubernetes Tôi sẽ mô tả chi tiết hơn về các tùy chọn triển khai trong chương 12.</w:t>
      </w:r>
    </w:p>
    <w:p>
      <w:pPr>
        <w:spacing w:line="220" w:lineRule="exact" w:before="0"/>
        <w:ind w:left="1443" w:right="0" w:firstLine="0"/>
        <w:jc w:val="both"/>
        <w:rPr>
          <w:rFonts w:ascii="Trebuchet MS"/>
          <w:b/>
          <w:sz w:val="15"/>
        </w:rPr>
      </w:pPr>
      <w:bookmarkStart w:name="_bookmark88" w:id="124"/>
      <w:bookmarkEnd w:id="124"/>
      <w:r>
        <w:rPr/>
      </w:r>
      <w:r>
        <w:rPr>
          <w:rFonts w:ascii="Trebuchet MS"/>
          <w:b/>
          <w:color w:val="466A85"/>
          <w:sz w:val="19"/>
        </w:rPr>
        <w:t>D</w:t>
      </w:r>
      <w:r>
        <w:rPr>
          <w:rFonts w:ascii="Trebuchet MS"/>
          <w:b/>
          <w:color w:val="466A85"/>
          <w:sz w:val="15"/>
        </w:rPr>
        <w:t>SỬ DỤNG CÁC TÍNH NĂNG TRÊN NHIỀU DỊCH VỤ CẦN PHỐI HỢP CẨN THẬN</w:t>
      </w:r>
    </w:p>
    <w:p>
      <w:pPr>
        <w:pStyle w:val="BodyText"/>
        <w:spacing w:line="271" w:lineRule="auto" w:before="28"/>
        <w:ind w:left="1443" w:right="913"/>
        <w:jc w:val="both"/>
      </w:pPr>
      <w:r>
        <w:rPr>
          <w:color w:val="252525"/>
          <w:w w:val="110"/>
        </w:rPr>
        <w:t>Một thách thức khác khi sử dụng kiến ​​trúc microservice là việc triển khai các tính năng trải rộng trên nhiều dịch vụ đòi hỏi sự phối hợp chặt chẽ giữa các nhóm phát triển khác nhau. Bạn phải tạo một kế hoạch triển khai để sắp xếp các triển khai dịch vụ dựa trên sự phụ thuộc giữa các dịch vụ. Điều đó khá khác so với kiến ​​trúc monolithic, nơi bạn có thể dễ dàng triển khai các bản cập nhật cho nhiều thành phần một cách nguyên tử.</w:t>
      </w:r>
    </w:p>
    <w:p>
      <w:pPr>
        <w:spacing w:before="102"/>
        <w:ind w:left="1443" w:right="0" w:firstLine="0"/>
        <w:jc w:val="both"/>
        <w:rPr>
          <w:rFonts w:ascii="Trebuchet MS"/>
          <w:b/>
          <w:sz w:val="15"/>
        </w:rPr>
      </w:pPr>
      <w:bookmarkStart w:name="_bookmark89" w:id="125"/>
      <w:bookmarkEnd w:id="125"/>
      <w:r>
        <w:rPr/>
      </w:r>
      <w:r>
        <w:rPr>
          <w:rFonts w:ascii="Trebuchet MS"/>
          <w:b/>
          <w:color w:val="466A85"/>
          <w:sz w:val="19"/>
        </w:rPr>
        <w:t>D</w:t>
      </w:r>
      <w:r>
        <w:rPr>
          <w:rFonts w:ascii="Trebuchet MS"/>
          <w:b/>
          <w:color w:val="466A85"/>
          <w:sz w:val="15"/>
        </w:rPr>
        <w:t>QUYẾT ĐỊNH THỜI ĐIỂM NÀO ĐỂ NHẬN NUÔI LÀ KHÓ KHĂN</w:t>
      </w:r>
    </w:p>
    <w:p>
      <w:pPr>
        <w:pStyle w:val="BodyText"/>
        <w:spacing w:line="271" w:lineRule="auto" w:before="28"/>
        <w:ind w:left="1443" w:right="911"/>
        <w:jc w:val="both"/>
      </w:pPr>
      <w:r>
        <w:rPr>
          <w:color w:val="252525"/>
          <w:spacing w:val="-2"/>
          <w:w w:val="110"/>
        </w:rPr>
        <w:t>Một vấn đề khác khi sử dụng kiến ​​trúc vi dịch vụ là quyết định thời điểm nào trong</w:t>
      </w:r>
      <w:r>
        <w:rPr>
          <w:color w:val="252525"/>
          <w:w w:val="110"/>
        </w:rPr>
        <w:t>vòng đời của ứng dụng bạn nên sử dụng kiến ​​trúc này. Khi phát triển phiên bản đầu tiên của ứng dụng, bạn thường không gặp phải những vấn đề mà kiến ​​trúc này giải quyết. Hơn nữa, sử dụng kiến ​​trúc phân tán phức tạp sẽ làm chậm quá trình phát triển. Đó có thể là một tình thế tiến thoái lưỡng nan lớn đối với các công ty khởi nghiệp, nơi mà vấn đề lớn nhất thường là làm thế nào để phát triển nhanh chóng mô hình kinh doanh và ứng dụng đi kèm. Sử dụng kiến ​​trúc vi dịch vụ khiến việc lặp lại nhanh chóng trở nên khó khăn hơn nhiều. Một công ty khởi nghiệp gần như chắc chắn nên bắt đầu bằng một ứng dụng đơn khối.</w:t>
      </w:r>
    </w:p>
    <w:p>
      <w:pPr>
        <w:pStyle w:val="BodyText"/>
        <w:spacing w:line="271" w:lineRule="auto" w:before="1"/>
        <w:ind w:left="1443" w:right="914" w:firstLine="305"/>
        <w:jc w:val="both"/>
      </w:pPr>
      <w:r>
        <w:rPr>
          <w:color w:val="252525"/>
          <w:w w:val="105"/>
        </w:rPr>
        <w:t>Tuy nhiên, sau đó, khi vấn đề là cách xử lý độ phức tạp, thì đó là lúc việc phân tích chức năng ứng dụng thành một tập hợp các dịch vụ siêu nhỏ là hợp lý. Bạn có thể thấy việc tái cấu trúc khó khăn vì các phụ thuộc phức tạp. Chương 13 sẽ đề cập đến các chiến lược để tái cấu trúc một ứng dụng đơn khối thành các dịch vụ siêu nhỏ.</w:t>
      </w:r>
    </w:p>
    <w:p>
      <w:pPr>
        <w:pStyle w:val="BodyText"/>
        <w:spacing w:line="271" w:lineRule="auto"/>
        <w:ind w:left="1443" w:right="911" w:firstLine="295"/>
        <w:jc w:val="both"/>
      </w:pPr>
      <w:r>
        <w:rPr>
          <w:color w:val="252525"/>
          <w:spacing w:val="-3"/>
          <w:w w:val="110"/>
        </w:rPr>
        <w:t>Như bạn có thể thấy, kiến ​​trúc vi dịch vụ mang lại nhiều lợi ích, nhưng cũng có một số</w:t>
      </w:r>
      <w:r>
        <w:rPr>
          <w:color w:val="252525"/>
          <w:w w:val="110"/>
        </w:rPr>
        <w:t>những nhược điểm đáng kể. Vì những vấn đề này, việc áp dụng kiến ​​trúc vi dịch vụ không nên được thực hiện một cách dễ dàng. Nhưng đối với các ứng dụng phức tạp, chẳng hạn như ứng dụng web hướng đến người tiêu dùng hoặc ứng dụng SaaS, thì đây thường là lựa chọn đúng đắn. Các trang web nổi tiếng như eBay (</w:t>
      </w:r>
      <w:hyperlink r:id="rId66">
        <w:r>
          <w:rPr>
            <w:color w:val="001BA6"/>
            <w:w w:val="105"/>
          </w:rPr>
          <w:t>www.slideshare.net/RandyShoup/the-ebay-architecture-striking-a-</w:t>
        </w:r>
      </w:hyperlink>
      <w:r>
        <w:rPr>
          <w:color w:val="001BA6"/>
          <w:spacing w:val="1"/>
          <w:w w:val="105"/>
        </w:rPr>
        <w:t> </w:t>
      </w:r>
      <w:hyperlink r:id="rId66">
        <w:r>
          <w:rPr>
            <w:color w:val="001BA6"/>
            <w:w w:val="105"/>
          </w:rPr>
          <w:t>sự cân bằng giữa tính ổn định của trang web, tính năng, tốc độ, hiệu suất và chi phí</w:t>
        </w:r>
      </w:hyperlink>
      <w:r>
        <w:rPr>
          <w:color w:val="252525"/>
          <w:w w:val="105"/>
        </w:rPr>
        <w:t>),</w:t>
      </w:r>
      <w:hyperlink r:id="rId67">
        <w:r>
          <w:rPr>
            <w:color w:val="001BA6"/>
            <w:w w:val="105"/>
          </w:rPr>
          <w:t>Amazon.com</w:t>
        </w:r>
      </w:hyperlink>
      <w:r>
        <w:rPr>
          <w:color w:val="252525"/>
          <w:w w:val="105"/>
        </w:rPr>
        <w:t>Groupon và Gilt đều đã phát triển từ kiến ​​trúc đơn khối sang kiến ​​trúc dịch vụ vi mô.</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firstLine="303"/>
        <w:jc w:val="both"/>
      </w:pPr>
      <w:bookmarkStart w:name="1.6 The Microservice architecture patter" w:id="126"/>
      <w:bookmarkEnd w:id="126"/>
      <w:r>
        <w:rPr/>
      </w:r>
      <w:bookmarkStart w:name="1.6.1 Microservice architecture is not a" w:id="127"/>
      <w:bookmarkEnd w:id="127"/>
      <w:r>
        <w:rPr/>
      </w:r>
      <w:r>
        <w:rPr>
          <w:color w:val="252525"/>
          <w:spacing w:val="-1"/>
          <w:w w:val="110"/>
        </w:rPr>
        <w:t>Bạn phải giải quyết nhiều vấn đề</w:t>
      </w:r>
      <w:r>
        <w:rPr>
          <w:color w:val="252525"/>
          <w:w w:val="110"/>
        </w:rPr>
        <w:t>các vấn đề về thiết kế và kiến ​​trúc khi sử dụng kiến ​​trúc vi dịch vụ. Hơn nữa, nhiều vấn đề trong số này có nhiều giải pháp, mỗi giải pháp có một tập hợp các đánh đổi khác nhau. Không có một giải pháp hoàn hảo duy nhất nào. Để giúp bạn đưa ra quyết định, tôi đã tạo ra ngôn ngữ mẫu kiến ​​trúc vi dịch vụ. Tôi tham chiếu ngôn ngữ mẫu này trong suốt phần còn lại của cuốn sách khi tôi hướng dẫn bạn về kiến ​​trúc vi dịch vụ. Hãy cùng xem ngôn ngữ mẫu là gì và tại sao nó hữu ích.</w:t>
      </w:r>
      <w:bookmarkStart w:name="_bookmark90" w:id="128"/>
      <w:bookmarkEnd w:id="128"/>
    </w:p>
    <w:p>
      <w:pPr>
        <w:pStyle w:val="BodyText"/>
        <w:spacing w:before="8"/>
        <w:rPr>
          <w:sz w:val="19"/>
        </w:rPr>
      </w:pPr>
    </w:p>
    <w:p>
      <w:pPr>
        <w:pStyle w:val="Heading4"/>
        <w:numPr>
          <w:ilvl w:val="1"/>
          <w:numId w:val="18"/>
        </w:numPr>
        <w:tabs>
          <w:tab w:pos="1623" w:val="left" w:leader="none"/>
          <w:tab w:pos="1624" w:val="left" w:leader="none"/>
        </w:tabs>
        <w:spacing w:line="240" w:lineRule="auto" w:before="0" w:after="0"/>
        <w:ind w:left="1623" w:right="0" w:hanging="721"/>
        <w:jc w:val="left"/>
      </w:pPr>
      <w:bookmarkStart w:name="_bookmark91" w:id="129"/>
      <w:bookmarkEnd w:id="129"/>
      <w:r>
        <w:rPr>
          <w:b w:val="0"/>
          <w:i w:val="0"/>
        </w:rPr>
      </w:r>
      <w:bookmarkStart w:name="_bookmark91" w:id="130"/>
      <w:bookmarkEnd w:id="130"/>
      <w:r>
        <w:rPr>
          <w:color w:val="466A85"/>
          <w:w w:val="90"/>
        </w:rPr>
        <w:t>Ngôn ngữ mẫu kiến ​​trúc Microservice</w:t>
      </w:r>
    </w:p>
    <w:p>
      <w:pPr>
        <w:pStyle w:val="BodyText"/>
        <w:spacing w:line="271" w:lineRule="auto" w:before="97"/>
        <w:ind w:left="1623" w:right="734"/>
        <w:jc w:val="both"/>
      </w:pPr>
      <w:r>
        <w:rPr>
          <w:color w:val="252525"/>
          <w:w w:val="110"/>
        </w:rPr>
        <w:t>Kiến trúc và thiết kế đều liên quan đến việc đưa ra quyết định. Bạn cần quyết định xem kiến ​​trúc monolithic hay microservice phù hợp nhất với ứng dụng của mình. Khi đưa ra những quyết định này, bạn phải cân nhắc rất nhiều sự đánh đổi. Nếu bạn chọn kiến ​​trúc microservice, bạn sẽ cần giải quyết rất nhiều vấn đề.</w:t>
      </w:r>
    </w:p>
    <w:p>
      <w:pPr>
        <w:pStyle w:val="BodyText"/>
        <w:spacing w:line="271" w:lineRule="auto" w:before="1"/>
        <w:ind w:left="1623" w:right="733" w:firstLine="301"/>
        <w:jc w:val="both"/>
      </w:pPr>
      <w:r>
        <w:rPr>
          <w:color w:val="252525"/>
          <w:w w:val="110"/>
        </w:rPr>
        <w:t>Một cách tốt để mô tả các tùy chọn kiến ​​trúc và thiết kế khác nhau và cải thiện việc ra quyết định là sử dụng ngôn ngữ mẫu. Trước tiên, hãy xem lý do tại sao chúng ta cần các mẫu và ngôn ngữ mẫu, sau đó chúng ta sẽ tham quan ngôn ngữ mẫu kiến ​​trúc Microservice.</w:t>
      </w:r>
    </w:p>
    <w:p>
      <w:pPr>
        <w:pStyle w:val="Heading6"/>
        <w:numPr>
          <w:ilvl w:val="2"/>
          <w:numId w:val="18"/>
        </w:numPr>
        <w:tabs>
          <w:tab w:pos="1623" w:val="left" w:leader="none"/>
          <w:tab w:pos="1624" w:val="left" w:leader="none"/>
        </w:tabs>
        <w:spacing w:line="240" w:lineRule="auto" w:before="177" w:after="0"/>
        <w:ind w:left="1623" w:right="0" w:hanging="721"/>
        <w:jc w:val="left"/>
      </w:pPr>
      <w:bookmarkStart w:name="_bookmark92" w:id="131"/>
      <w:bookmarkEnd w:id="131"/>
      <w:r>
        <w:rPr>
          <w:b w:val="0"/>
          <w:i w:val="0"/>
        </w:rPr>
      </w:r>
      <w:bookmarkStart w:name="_bookmark93" w:id="132"/>
      <w:bookmarkEnd w:id="132"/>
      <w:r>
        <w:rPr>
          <w:color w:val="466A85"/>
          <w:spacing w:val="-1"/>
          <w:w w:val="95"/>
        </w:rPr>
        <w:t>Kiến trúc microservice không phải là bạc</w:t>
      </w:r>
      <w:r>
        <w:rPr>
          <w:color w:val="466A85"/>
          <w:w w:val="95"/>
        </w:rPr>
        <w:t>viên đạn</w:t>
      </w:r>
    </w:p>
    <w:p>
      <w:pPr>
        <w:pStyle w:val="BodyText"/>
        <w:spacing w:line="271" w:lineRule="auto" w:before="102"/>
        <w:ind w:left="1623" w:right="733" w:hanging="1"/>
        <w:jc w:val="both"/>
      </w:pPr>
      <w:r>
        <w:rPr>
          <w:color w:val="252525"/>
          <w:spacing w:val="-1"/>
          <w:w w:val="105"/>
        </w:rPr>
        <w:t>Quay trở lại năm 1986, Fred Brooks,</w:t>
      </w:r>
      <w:r>
        <w:rPr>
          <w:color w:val="252525"/>
          <w:w w:val="105"/>
        </w:rPr>
        <w:t>tác giả của The Mythical Man-Month (Addison-Wesley Profes- sional, 1995), đã nói rằng trong kỹ thuật phần mềm, không có viên đạn bạc nào cả. Điều đó có nghĩa là không có kỹ thuật hoặc công nghệ nào nếu áp dụng sẽ giúp bạn tăng gấp mười lần năng suất. Tuy nhiên, nhiều thập kỷ sau, các nhà phát triển vẫn đang tranh luận sôi nổi về viên đạn bạc yêu thích của họ, hoàn toàn tin rằng công nghệ yêu thích của họ sẽ giúp họ tăng năng suất đáng kể.</w:t>
      </w:r>
    </w:p>
    <w:p>
      <w:pPr>
        <w:pStyle w:val="BodyText"/>
        <w:spacing w:line="271" w:lineRule="auto"/>
        <w:ind w:left="1623" w:right="733" w:firstLine="288"/>
        <w:jc w:val="both"/>
      </w:pPr>
      <w:r>
        <w:rPr>
          <w:color w:val="252525"/>
          <w:w w:val="105"/>
        </w:rPr>
        <w:t>Rất nhiều lập luận theo sự phân đôi giữa hút và đá (</w:t>
      </w:r>
      <w:hyperlink r:id="rId70">
        <w:r>
          <w:rPr>
            <w:color w:val="001BA6"/>
            <w:w w:val="105"/>
          </w:rPr>
          <w:t>http://nealford.com/memeagora/</w:t>
        </w:r>
      </w:hyperlink>
      <w:r>
        <w:rPr>
          <w:color w:val="001BA6"/>
          <w:spacing w:val="-50"/>
          <w:w w:val="105"/>
        </w:rPr>
        <w:t> </w:t>
      </w:r>
      <w:hyperlink r:id="rId70">
        <w:r>
          <w:rPr>
            <w:color w:val="001BA6"/>
            <w:w w:val="105"/>
          </w:rPr>
          <w:t>2009/08/05/suck-rock-dichotomy.html</w:t>
        </w:r>
      </w:hyperlink>
      <w:r>
        <w:rPr>
          <w:color w:val="252525"/>
          <w:w w:val="105"/>
        </w:rPr>
        <w:t>), một thuật ngữ do Neal Ford đặt ra để mô tả cách mọi thứ trong thế giới phần mềm hoặc là tệ hoặc là tuyệt vời, không có điểm trung gian. Những lập luận này có cấu trúc như sau: nếu bạn làm X, thì một chú chó con sẽ chết, do đó bạn phải làm Y. Ví dụ, lập trình đồng bộ so với lập trình phản ứng, hướng đối tượng so với chức năng, Java so với JavaScript, REST so với nhắn tin. Tất nhiên, thực tế phức tạp hơn nhiều. Mọi công nghệ đều có nhược điểm và hạn chế mà những người ủng hộ thường bỏ qua. Do đó, việc áp dụng một công nghệ thường tuân theo chu kỳ cường điệu của Gartner (</w:t>
      </w:r>
      <w:hyperlink r:id="rId71">
        <w:r>
          <w:rPr>
            <w:color w:val="001BA6"/>
            <w:w w:val="105"/>
          </w:rPr>
          <w:t>https://en.wikipedia.org/wiki/Hype_cycle</w:t>
        </w:r>
      </w:hyperlink>
      <w:r>
        <w:rPr>
          <w:color w:val="252525"/>
          <w:w w:val="105"/>
        </w:rPr>
        <w:t>), trong đó một công nghệ mới nổi trải qua năm giai đoạn, bao gồm đỉnh điểm của kỳ vọng quá mức (thật tuyệt vời), tiếp theo là đáy của sự vỡ mộng (thật tệ), và kết thúc bằng sự ổn định của năng suất (bây giờ chúng ta đã hiểu được sự đánh đổi và thời điểm nên sử dụng nó).</w:t>
      </w:r>
    </w:p>
    <w:p>
      <w:pPr>
        <w:pStyle w:val="BodyText"/>
        <w:spacing w:line="271" w:lineRule="auto" w:before="2"/>
        <w:ind w:left="1623" w:right="734" w:firstLine="330"/>
        <w:jc w:val="both"/>
      </w:pPr>
      <w:r>
        <w:rPr>
          <w:color w:val="252525"/>
          <w:w w:val="105"/>
        </w:rPr>
        <w:t>Các dịch vụ vi mô không miễn nhiễm với hiện tượng viên đạn bạc. Kiến trúc này có phù hợp với ứng dụng của bạn hay không phụ thuộc vào nhiều yếu tố. Do đó, lời khuyên không nên luôn sử dụng kiến ​​trúc dịch vụ vi mô là một lời khuyên tồi, nhưng lời khuyên không bao giờ sử dụng nó cũng là một lời khuyên tồi. Cũng như nhiều thứ khác, điều này còn tùy thuộc.</w:t>
      </w:r>
    </w:p>
    <w:p>
      <w:pPr>
        <w:pStyle w:val="BodyText"/>
        <w:spacing w:line="271" w:lineRule="auto" w:before="1"/>
        <w:ind w:left="1623" w:right="733" w:firstLine="285"/>
        <w:jc w:val="both"/>
      </w:pPr>
      <w:r>
        <w:rPr>
          <w:color w:val="252525"/>
          <w:spacing w:val="-3"/>
          <w:w w:val="110"/>
        </w:rPr>
        <w:t>Lý do cơ bản cho những lập luận phân cực và cường điệu này về công nghệ là</w:t>
      </w:r>
      <w:r>
        <w:rPr>
          <w:color w:val="252525"/>
          <w:w w:val="110"/>
        </w:rPr>
        <w:t>rằng con người chủ yếu bị thúc đẩy bởi cảm xúc của họ. Jonathan Haidt, trong tác phẩm tuyệt vời của mình</w:t>
      </w:r>
    </w:p>
    <w:p>
      <w:pPr>
        <w:spacing w:after="0" w:line="271" w:lineRule="auto"/>
        <w:jc w:val="both"/>
        <w:sectPr>
          <w:headerReference w:type="default" r:id="rId68"/>
          <w:headerReference w:type="even" r:id="rId69"/>
          <w:pgSz w:w="10620" w:h="13320"/>
          <w:pgMar w:header="504" w:footer="0" w:top="700" w:bottom="280" w:left="420" w:right="400"/>
          <w:pgNumType w:start="19"/>
        </w:sectPr>
      </w:pPr>
    </w:p>
    <w:p>
      <w:pPr>
        <w:pStyle w:val="BodyText"/>
        <w:spacing w:before="9"/>
        <w:rPr>
          <w:sz w:val="18"/>
        </w:rPr>
      </w:pPr>
    </w:p>
    <w:p>
      <w:pPr>
        <w:pStyle w:val="BodyText"/>
        <w:spacing w:line="271" w:lineRule="auto" w:before="94"/>
        <w:ind w:left="1443" w:right="912"/>
        <w:jc w:val="both"/>
      </w:pPr>
      <w:bookmarkStart w:name="1.6.2 Patterns and pattern languages" w:id="133"/>
      <w:bookmarkEnd w:id="133"/>
      <w:r>
        <w:rPr/>
      </w:r>
      <w:r>
        <w:rPr>
          <w:color w:val="252525"/>
          <w:spacing w:val="-1"/>
        </w:rPr>
        <w:t>cuốn sách The Righteous Mind:</w:t>
      </w:r>
      <w:r>
        <w:rPr>
          <w:i/>
          <w:color w:val="252525"/>
        </w:rPr>
        <w:t>Tại sao những người tốt lại bị chia rẽ bởi chính trị và tôn giáo</w:t>
      </w:r>
      <w:r>
        <w:rPr>
          <w:color w:val="252525"/>
        </w:rPr>
        <w:t>(Vintage, 2013), sử dụng phép ẩn dụ về một con voi và người cưỡi voi để mô tả cách thức hoạt động của tâm trí con người. Con voi đại diện cho phần cảm xúc của bộ não con người. Nó đưa ra hầu hết các quyết định. Người cưỡi voi đại diện cho phần lý trí của bộ não. Đôi khi nó có thể ảnh hưởng đến con voi, nhưng chủ yếu là cung cấp lý do biện minh cho các quyết định của con voi.</w:t>
      </w:r>
    </w:p>
    <w:p>
      <w:pPr>
        <w:pStyle w:val="BodyText"/>
        <w:spacing w:line="271" w:lineRule="auto" w:before="1"/>
        <w:ind w:left="1443" w:right="913" w:firstLine="331"/>
        <w:jc w:val="both"/>
      </w:pPr>
      <w:r>
        <w:rPr>
          <w:color w:val="252525"/>
          <w:w w:val="110"/>
        </w:rPr>
        <w:t>Chúng ta—cộng đồng phát triển phần mềm—cần vượt qua bản chất cảm xúc của mình và tìm ra cách tốt hơn để thảo luận và áp dụng công nghệ. Một cách tuyệt vời để thảo luận và mô tả công nghệ là sử dụng định dạng mẫu, vì nó khách quan. Khi mô tả một công nghệ theo định dạng mẫu, ví dụ, bạn phải mô tả những nhược điểm. Hãy cùng xem xét định dạng mẫu.</w:t>
      </w:r>
      <w:bookmarkStart w:name="_bookmark94" w:id="134"/>
      <w:bookmarkEnd w:id="134"/>
    </w:p>
    <w:p>
      <w:pPr>
        <w:pStyle w:val="Heading6"/>
        <w:numPr>
          <w:ilvl w:val="2"/>
          <w:numId w:val="18"/>
        </w:numPr>
        <w:tabs>
          <w:tab w:pos="1443" w:val="left" w:leader="none"/>
          <w:tab w:pos="1444" w:val="left" w:leader="none"/>
        </w:tabs>
        <w:spacing w:line="240" w:lineRule="auto" w:before="177" w:after="0"/>
        <w:ind w:left="1443" w:right="0" w:hanging="721"/>
        <w:jc w:val="left"/>
      </w:pPr>
      <w:bookmarkStart w:name="_bookmark95" w:id="135"/>
      <w:bookmarkEnd w:id="135"/>
      <w:r>
        <w:rPr>
          <w:b w:val="0"/>
          <w:i w:val="0"/>
        </w:rPr>
      </w:r>
      <w:bookmarkStart w:name="_bookmark96" w:id="136"/>
      <w:bookmarkEnd w:id="136"/>
      <w:r>
        <w:rPr>
          <w:color w:val="466A85"/>
          <w:w w:val="90"/>
        </w:rPr>
        <w:t>Các mẫu và ngôn ngữ mẫu</w:t>
      </w:r>
    </w:p>
    <w:p>
      <w:pPr>
        <w:pStyle w:val="BodyText"/>
        <w:spacing w:line="271" w:lineRule="auto" w:before="102"/>
        <w:ind w:left="1443" w:right="910"/>
        <w:jc w:val="both"/>
      </w:pPr>
      <w:r>
        <w:rPr>
          <w:color w:val="252525"/>
          <w:w w:val="110"/>
        </w:rPr>
        <w:t>Mẫu là giải pháp có thể tái sử dụng cho một vấn đề xảy ra trong một bối cảnh cụ thể. Đây là ý tưởng có nguồn gốc từ kiến ​​trúc thực tế và đã được chứng minh là hữu ích trong thiết kế và kiến ​​trúc phần mềm. Khái niệm mẫu được tạo ra bởi Christopher Alexander, một kiến ​​trúc sư thực tế. Ông cũng tạo ra khái niệm ngôn ngữ mẫu, một tập hợp các mẫu có liên quan để giải quyết các vấn đề trong một phạm vi cụ thể. Cuốn sách Ngôn ngữ mẫu: Thị trấn, Tòa nhà, Xây dựng (Nhà xuất bản Đại học Oxford, 1977) của ông mô tả một ngôn ngữ mẫu cho kiến ​​trúc bao gồm 253 mẫu. Các mẫu bao gồm từ các giải pháp cho các vấn đề cấp cao, chẳng hạn như xác định vị trí của một thành phố ("Tiếp cận nguồn nước"), đến các vấn đề cấp thấp, chẳng hạn như cách thiết kế một căn phòng ("Ánh sáng ở hai bên của mỗi phòng"). Mỗi mẫu này giải quyết một vấn đề bằng cách sắp xếp các đối tượng vật lý có phạm vi từ thành phố đến cửa sổ.</w:t>
      </w:r>
    </w:p>
    <w:p>
      <w:pPr>
        <w:pStyle w:val="BodyText"/>
        <w:spacing w:line="271" w:lineRule="auto" w:before="2"/>
        <w:ind w:left="1443" w:right="913" w:firstLine="316"/>
        <w:jc w:val="both"/>
      </w:pPr>
      <w:r>
        <w:rPr>
          <w:color w:val="252525"/>
          <w:w w:val="105"/>
        </w:rPr>
        <w:t>Các bài viết của Christopher Alexander đã truyền cảm hứng cho cộng đồng phần mềm áp dụng khái niệm về các mẫu và ngôn ngữ mẫu. Cuốn sách Design Patterns: Elements of Reus-able Object-Oriented Software (Addison-Wesley Professional, 1994), của Erich Gamma, Richard Helm, Ralph Johnson và John Vlissides là một bộ sưu tập các mẫu thiết kế hướng đối tượng. Cuốn sách đã phổ biến các mẫu trong số các nhà phát triển phần mềm. Kể từ giữa những năm 1990, các nhà phát triển phần mềm đã ghi lại nhiều mẫu phần mềm. Một mẫu phần mềm giải quyết một vấn đề về kiến ​​trúc hoặc thiết kế phần mềm bằng cách xác định một tập hợp các thành phần phần mềm cộng tác.</w:t>
      </w:r>
      <w:bookmarkStart w:name="_bookmark97" w:id="137"/>
      <w:bookmarkEnd w:id="137"/>
    </w:p>
    <w:p>
      <w:pPr>
        <w:pStyle w:val="BodyText"/>
        <w:spacing w:line="271" w:lineRule="auto" w:before="1"/>
        <w:ind w:left="1443" w:right="913" w:firstLine="305"/>
        <w:jc w:val="both"/>
      </w:pPr>
      <w:r>
        <w:rPr>
          <w:color w:val="252525"/>
          <w:w w:val="110"/>
        </w:rPr>
        <w:t>Ví dụ, hãy tưởng tượng rằng bạn đang xây dựng một ứng dụng ngân hàng phải hỗ trợ nhiều chính sách thấu chi khác nhau. Mỗi chính sách xác định giới hạn về số dư của một tài khoản và phí tính cho một tài khoản thấu chi. Bạn có thể giải quyết vấn đề này bằng cách sử dụng mẫu Strategy, đây là một mẫu nổi tiếng trong sách Design Patterns kinh điển. Giải pháp được xác định bởi mẫu Strategy bao gồm ba phần:</w:t>
      </w:r>
    </w:p>
    <w:p>
      <w:pPr>
        <w:pStyle w:val="ListParagraph"/>
        <w:numPr>
          <w:ilvl w:val="3"/>
          <w:numId w:val="18"/>
        </w:numPr>
        <w:tabs>
          <w:tab w:pos="1996" w:val="left" w:leader="none"/>
        </w:tabs>
        <w:spacing w:line="240" w:lineRule="auto" w:before="60" w:after="0"/>
        <w:ind w:left="1995" w:right="0" w:hanging="241"/>
        <w:jc w:val="left"/>
        <w:rPr>
          <w:sz w:val="20"/>
        </w:rPr>
      </w:pPr>
      <w:r>
        <w:rPr>
          <w:color w:val="252525"/>
          <w:spacing w:val="-1"/>
          <w:w w:val="105"/>
          <w:sz w:val="20"/>
        </w:rPr>
        <w:t>Một chiến lược</w:t>
      </w:r>
      <w:r>
        <w:rPr>
          <w:color w:val="252525"/>
          <w:w w:val="105"/>
          <w:sz w:val="20"/>
        </w:rPr>
        <w:t>giao diện được gọi là</w:t>
      </w:r>
      <w:r>
        <w:rPr>
          <w:rFonts w:ascii="Courier New" w:hAnsi="Courier New"/>
          <w:color w:val="252525"/>
          <w:w w:val="105"/>
          <w:sz w:val="19"/>
        </w:rPr>
        <w:t>Thấu chi</w:t>
      </w:r>
      <w:r>
        <w:rPr>
          <w:color w:val="252525"/>
          <w:w w:val="105"/>
          <w:sz w:val="20"/>
        </w:rPr>
        <w:t>bao gồm thuật toán thấu chi</w:t>
      </w:r>
    </w:p>
    <w:p>
      <w:pPr>
        <w:pStyle w:val="ListParagraph"/>
        <w:numPr>
          <w:ilvl w:val="3"/>
          <w:numId w:val="18"/>
        </w:numPr>
        <w:tabs>
          <w:tab w:pos="1996" w:val="left" w:leader="none"/>
        </w:tabs>
        <w:spacing w:line="240" w:lineRule="auto" w:before="36" w:after="0"/>
        <w:ind w:left="1995" w:right="0" w:hanging="241"/>
        <w:jc w:val="left"/>
        <w:rPr>
          <w:sz w:val="20"/>
        </w:rPr>
      </w:pPr>
      <w:r>
        <w:rPr>
          <w:color w:val="252525"/>
          <w:w w:val="110"/>
          <w:sz w:val="20"/>
        </w:rPr>
        <w:t>Một hoặc nhiều lớp chiến lược cụ thể, một lớp cho mỗi bối cảnh cụ thể</w:t>
      </w:r>
    </w:p>
    <w:p>
      <w:pPr>
        <w:pStyle w:val="ListParagraph"/>
        <w:numPr>
          <w:ilvl w:val="3"/>
          <w:numId w:val="18"/>
        </w:numPr>
        <w:tabs>
          <w:tab w:pos="1996" w:val="left" w:leader="none"/>
        </w:tabs>
        <w:spacing w:line="240" w:lineRule="auto" w:before="51" w:after="0"/>
        <w:ind w:left="1995" w:right="0" w:hanging="241"/>
        <w:jc w:val="left"/>
        <w:rPr>
          <w:sz w:val="20"/>
        </w:rPr>
      </w:pPr>
      <w:r>
        <w:rPr>
          <w:color w:val="252525"/>
          <w:sz w:val="20"/>
        </w:rPr>
        <w:t>Các</w:t>
      </w:r>
      <w:r>
        <w:rPr>
          <w:rFonts w:ascii="Courier New" w:hAnsi="Courier New"/>
          <w:color w:val="252525"/>
          <w:sz w:val="19"/>
        </w:rPr>
        <w:t>Tài khoản</w:t>
      </w:r>
      <w:bookmarkStart w:name="_bookmark98" w:id="138"/>
      <w:bookmarkEnd w:id="138"/>
      <w:r>
        <w:rPr>
          <w:color w:val="252525"/>
          <w:sz w:val="20"/>
        </w:rPr>
        <w:t>lớp sử dụng thuật toán</w:t>
      </w:r>
    </w:p>
    <w:p>
      <w:pPr>
        <w:pStyle w:val="BodyText"/>
        <w:spacing w:line="271" w:lineRule="auto" w:before="96"/>
        <w:ind w:left="1443" w:right="914"/>
        <w:jc w:val="both"/>
      </w:pPr>
      <w:r>
        <w:rPr>
          <w:color w:val="252525"/>
          <w:w w:val="105"/>
        </w:rPr>
        <w:t>Mẫu Strategy là mẫu thiết kế hướng đối tượng, do đó các thành phần của giải pháp là các lớp. Sau trong phần này, tôi sẽ mô tả các mẫu thiết kế cấp cao, trong đó giải pháp bao gồm các dịch vụ cộng tác.</w:t>
      </w:r>
      <w:bookmarkStart w:name="_bookmark100" w:id="139"/>
      <w:bookmarkEnd w:id="139"/>
      <w:bookmarkStart w:name="_bookmark99" w:id="140"/>
      <w:bookmarkEnd w:id="140"/>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firstLine="300"/>
        <w:jc w:val="both"/>
      </w:pPr>
      <w:r>
        <w:rPr>
          <w:color w:val="252525"/>
          <w:w w:val="110"/>
        </w:rPr>
        <w:t>Một lý do tại sao các mẫu có giá trị là vì một mẫu phải mô tả ngữ cảnh mà nó áp dụng. Ý tưởng rằng một giải pháp là cụ thể cho một ngữ cảnh cụ thể và có thể không hoạt động tốt trong các ngữ cảnh khác là một cải tiến so với cách công nghệ thường được thảo luận. Ví dụ, một giải pháp giải quyết vấn đề ở quy mô của Netflix có thể không phải là cách tiếp cận tốt nhất cho một ứng dụng có ít người dùng hơn.</w:t>
      </w:r>
    </w:p>
    <w:p>
      <w:pPr>
        <w:pStyle w:val="BodyText"/>
        <w:spacing w:line="271" w:lineRule="auto" w:before="1"/>
        <w:ind w:left="1623" w:right="733" w:firstLine="314"/>
        <w:jc w:val="both"/>
      </w:pPr>
      <w:r>
        <w:rPr>
          <w:color w:val="252525"/>
          <w:w w:val="110"/>
        </w:rPr>
        <w:t>Tuy nhiên, giá trị của một mẫu vượt xa việc yêu cầu bạn xem xét bối cảnh của một vấn đề. Nó buộc bạn phải mô tả các khía cạnh quan trọng khác nhưng thường bị bỏ qua của một giải pháp. Một cấu trúc mẫu thường được sử dụng bao gồm ba phần đặc biệt có giá trị:</w:t>
      </w:r>
    </w:p>
    <w:p>
      <w:pPr>
        <w:pStyle w:val="ListParagraph"/>
        <w:numPr>
          <w:ilvl w:val="4"/>
          <w:numId w:val="18"/>
        </w:numPr>
        <w:tabs>
          <w:tab w:pos="2176" w:val="left" w:leader="none"/>
        </w:tabs>
        <w:spacing w:line="240" w:lineRule="auto" w:before="80" w:after="0"/>
        <w:ind w:left="2175" w:right="0" w:hanging="241"/>
        <w:jc w:val="left"/>
        <w:rPr>
          <w:sz w:val="20"/>
        </w:rPr>
      </w:pPr>
      <w:r>
        <w:rPr>
          <w:color w:val="252525"/>
          <w:w w:val="105"/>
          <w:sz w:val="20"/>
        </w:rPr>
        <w:t>Lực lượng</w:t>
      </w:r>
    </w:p>
    <w:p>
      <w:pPr>
        <w:pStyle w:val="ListParagraph"/>
        <w:numPr>
          <w:ilvl w:val="4"/>
          <w:numId w:val="18"/>
        </w:numPr>
        <w:tabs>
          <w:tab w:pos="2176" w:val="left" w:leader="none"/>
        </w:tabs>
        <w:spacing w:line="240" w:lineRule="auto" w:before="51" w:after="0"/>
        <w:ind w:left="2175" w:right="0" w:hanging="241"/>
        <w:jc w:val="left"/>
        <w:rPr>
          <w:sz w:val="20"/>
        </w:rPr>
      </w:pPr>
      <w:r>
        <w:rPr>
          <w:color w:val="252525"/>
          <w:spacing w:val="-1"/>
          <w:w w:val="110"/>
          <w:sz w:val="20"/>
        </w:rPr>
        <w:t>Kết quả</w:t>
      </w:r>
      <w:r>
        <w:rPr>
          <w:color w:val="252525"/>
          <w:w w:val="110"/>
          <w:sz w:val="20"/>
        </w:rPr>
        <w:t>bối cảnh</w:t>
      </w:r>
    </w:p>
    <w:p>
      <w:pPr>
        <w:pStyle w:val="ListParagraph"/>
        <w:numPr>
          <w:ilvl w:val="4"/>
          <w:numId w:val="18"/>
        </w:numPr>
        <w:tabs>
          <w:tab w:pos="2176" w:val="left" w:leader="none"/>
        </w:tabs>
        <w:spacing w:line="240" w:lineRule="auto" w:before="50" w:after="0"/>
        <w:ind w:left="2175" w:right="0" w:hanging="241"/>
        <w:jc w:val="left"/>
        <w:rPr>
          <w:sz w:val="20"/>
        </w:rPr>
      </w:pPr>
      <w:r>
        <w:rPr>
          <w:color w:val="252525"/>
          <w:w w:val="110"/>
          <w:sz w:val="20"/>
        </w:rPr>
        <w:t>Các mẫu liên quan</w:t>
      </w:r>
    </w:p>
    <w:p>
      <w:pPr>
        <w:pStyle w:val="BodyText"/>
        <w:spacing w:before="130"/>
        <w:ind w:left="1623"/>
        <w:jc w:val="both"/>
      </w:pPr>
      <w:r>
        <w:rPr>
          <w:color w:val="252525"/>
          <w:spacing w:val="-1"/>
          <w:w w:val="110"/>
        </w:rPr>
        <w:t>Chúng ta hãy xem xét từng cái một, bắt đầu</w:t>
      </w:r>
      <w:r>
        <w:rPr>
          <w:color w:val="252525"/>
          <w:w w:val="110"/>
        </w:rPr>
        <w:t>với lực lượng.</w:t>
      </w:r>
    </w:p>
    <w:p>
      <w:pPr>
        <w:spacing w:before="131"/>
        <w:ind w:left="1623" w:right="0" w:firstLine="0"/>
        <w:jc w:val="left"/>
        <w:rPr>
          <w:rFonts w:ascii="Trebuchet MS"/>
          <w:b/>
          <w:sz w:val="15"/>
        </w:rPr>
      </w:pPr>
      <w:bookmarkStart w:name="_bookmark101" w:id="141"/>
      <w:bookmarkEnd w:id="141"/>
      <w:r>
        <w:rPr/>
      </w:r>
      <w:r>
        <w:rPr>
          <w:rFonts w:ascii="Trebuchet MS"/>
          <w:b/>
          <w:color w:val="466A85"/>
          <w:sz w:val="19"/>
        </w:rPr>
        <w:t>F</w:t>
      </w:r>
      <w:r>
        <w:rPr>
          <w:rFonts w:ascii="Trebuchet MS"/>
          <w:b/>
          <w:color w:val="466A85"/>
          <w:sz w:val="15"/>
        </w:rPr>
        <w:t>ORCE</w:t>
      </w:r>
      <w:r>
        <w:rPr>
          <w:rFonts w:ascii="Trebuchet MS"/>
          <w:b/>
          <w:color w:val="466A85"/>
          <w:sz w:val="19"/>
        </w:rPr>
        <w:t>: T</w:t>
      </w:r>
      <w:r>
        <w:rPr>
          <w:rFonts w:ascii="Trebuchet MS"/>
          <w:b/>
          <w:color w:val="466A85"/>
          <w:sz w:val="15"/>
        </w:rPr>
        <w:t>NHỮNG VẤN ĐỀ BẠN PHẢI XỬ LÝ KHI GIẢI QUYẾT MỘT VẤN ĐỀ</w:t>
      </w:r>
    </w:p>
    <w:p>
      <w:pPr>
        <w:pStyle w:val="BodyText"/>
        <w:spacing w:line="271" w:lineRule="auto" w:before="28"/>
        <w:ind w:left="1623" w:right="729"/>
        <w:jc w:val="both"/>
      </w:pPr>
      <w:r>
        <w:rPr>
          <w:color w:val="252525"/>
          <w:w w:val="110"/>
        </w:rPr>
        <w:t>Phần lực của một mẫu mô tả các lực (vấn đề) mà bạn phải giải quyết khi giải quyết một vấn đề trong một bối cảnh nhất định. Các lực có thể xung đột, do đó có thể không thể giải quyết tất cả các lực đó. Lực nào quan trọng hơn tùy thuộc vào bối cảnh. Bạn phải ưu tiên giải quyết một số lực hơn các lực khác. Ví dụ, mã phải dễ hiểu và có hiệu suất tốt. Mã được viết theo phong cách phản ứng có hiệu suất tốt hơn mã đồng bộ, nhưng thường khó hiểu hơn. Việc liệt kê rõ ràng các lực rất hữu ích vì nó làm rõ những vấn đề nào cần được giải quyết.</w:t>
      </w:r>
    </w:p>
    <w:p>
      <w:pPr>
        <w:spacing w:before="103"/>
        <w:ind w:left="1623" w:right="0" w:firstLine="0"/>
        <w:jc w:val="left"/>
        <w:rPr>
          <w:rFonts w:ascii="Trebuchet MS"/>
          <w:b/>
          <w:sz w:val="15"/>
        </w:rPr>
      </w:pPr>
      <w:bookmarkStart w:name="_bookmark102" w:id="142"/>
      <w:bookmarkEnd w:id="142"/>
      <w:r>
        <w:rPr/>
      </w:r>
      <w:r>
        <w:rPr>
          <w:rFonts w:ascii="Trebuchet MS"/>
          <w:b/>
          <w:color w:val="466A85"/>
          <w:sz w:val="19"/>
        </w:rPr>
        <w:t>R</w:t>
      </w:r>
      <w:r>
        <w:rPr>
          <w:rFonts w:ascii="Trebuchet MS"/>
          <w:b/>
          <w:color w:val="466A85"/>
          <w:sz w:val="15"/>
        </w:rPr>
        <w:t>BỐI CẢNH KẾT QUẢ</w:t>
      </w:r>
      <w:r>
        <w:rPr>
          <w:rFonts w:ascii="Trebuchet MS"/>
          <w:b/>
          <w:color w:val="466A85"/>
          <w:sz w:val="19"/>
        </w:rPr>
        <w:t>: T</w:t>
      </w:r>
      <w:r>
        <w:rPr>
          <w:rFonts w:ascii="Trebuchet MS"/>
          <w:b/>
          <w:color w:val="466A85"/>
          <w:sz w:val="15"/>
        </w:rPr>
        <w:t>HẬU QUẢ CỦA VIỆC ÁP DỤNG MỘT MẪU</w:t>
      </w:r>
    </w:p>
    <w:p>
      <w:pPr>
        <w:pStyle w:val="BodyText"/>
        <w:spacing w:line="271" w:lineRule="auto" w:before="28"/>
        <w:ind w:left="1623" w:right="719"/>
      </w:pPr>
      <w:r>
        <w:rPr>
          <w:color w:val="252525"/>
          <w:w w:val="110"/>
        </w:rPr>
        <w:t>Phần ngữ cảnh kết quả của một mẫu mô tả hậu quả của việc áp dụng mẫu. Nó bao gồm ba phần:</w:t>
      </w:r>
    </w:p>
    <w:p>
      <w:pPr>
        <w:pStyle w:val="ListParagraph"/>
        <w:numPr>
          <w:ilvl w:val="4"/>
          <w:numId w:val="18"/>
        </w:numPr>
        <w:tabs>
          <w:tab w:pos="2176" w:val="left" w:leader="none"/>
        </w:tabs>
        <w:spacing w:line="240" w:lineRule="auto" w:before="80" w:after="0"/>
        <w:ind w:left="2175" w:right="0" w:hanging="241"/>
        <w:jc w:val="left"/>
        <w:rPr>
          <w:sz w:val="20"/>
        </w:rPr>
      </w:pPr>
      <w:r>
        <w:rPr>
          <w:i/>
          <w:color w:val="252525"/>
          <w:w w:val="105"/>
          <w:sz w:val="20"/>
        </w:rPr>
        <w:t>Những lợi ích</w:t>
      </w:r>
      <w:r>
        <w:rPr>
          <w:color w:val="252525"/>
          <w:w w:val="105"/>
          <w:sz w:val="20"/>
        </w:rPr>
        <w:t>—Những lợi ích của mô hình, bao gồm các lực đã được giải quyết</w:t>
      </w:r>
    </w:p>
    <w:p>
      <w:pPr>
        <w:pStyle w:val="ListParagraph"/>
        <w:numPr>
          <w:ilvl w:val="4"/>
          <w:numId w:val="18"/>
        </w:numPr>
        <w:tabs>
          <w:tab w:pos="2176" w:val="left" w:leader="none"/>
        </w:tabs>
        <w:spacing w:line="240" w:lineRule="auto" w:before="50" w:after="0"/>
        <w:ind w:left="2175" w:right="0" w:hanging="241"/>
        <w:jc w:val="left"/>
        <w:rPr>
          <w:sz w:val="20"/>
        </w:rPr>
      </w:pPr>
      <w:r>
        <w:rPr>
          <w:i/>
          <w:color w:val="252525"/>
          <w:w w:val="105"/>
          <w:sz w:val="20"/>
        </w:rPr>
        <w:t>Nhược điểm</w:t>
      </w:r>
      <w:r>
        <w:rPr>
          <w:color w:val="252525"/>
          <w:w w:val="105"/>
          <w:sz w:val="20"/>
        </w:rPr>
        <w:t>—Những hạn chế của mô hình, bao gồm các lực chưa được giải quyết</w:t>
      </w:r>
    </w:p>
    <w:p>
      <w:pPr>
        <w:pStyle w:val="ListParagraph"/>
        <w:numPr>
          <w:ilvl w:val="4"/>
          <w:numId w:val="18"/>
        </w:numPr>
        <w:tabs>
          <w:tab w:pos="2176" w:val="left" w:leader="none"/>
        </w:tabs>
        <w:spacing w:line="240" w:lineRule="auto" w:before="50" w:after="0"/>
        <w:ind w:left="2175" w:right="0" w:hanging="241"/>
        <w:jc w:val="left"/>
        <w:rPr>
          <w:sz w:val="20"/>
        </w:rPr>
      </w:pPr>
      <w:r>
        <w:rPr>
          <w:i/>
          <w:color w:val="252525"/>
          <w:w w:val="110"/>
          <w:sz w:val="20"/>
        </w:rPr>
        <w:t>Vấn đề</w:t>
      </w:r>
      <w:r>
        <w:rPr>
          <w:color w:val="252525"/>
          <w:w w:val="110"/>
          <w:sz w:val="20"/>
        </w:rPr>
        <w:t>—Những vấn đề mới đã được đưa ra khi áp dụng mô hình</w:t>
      </w:r>
    </w:p>
    <w:p>
      <w:pPr>
        <w:pStyle w:val="BodyText"/>
        <w:spacing w:line="271" w:lineRule="auto" w:before="130"/>
        <w:ind w:left="1623" w:right="719"/>
      </w:pPr>
      <w:r>
        <w:rPr>
          <w:color w:val="252525"/>
          <w:w w:val="110"/>
        </w:rPr>
        <w:t>Bối cảnh kết quả cung cấp góc nhìn hoàn thiện hơn và ít thiên vị hơn về giải pháp, giúp đưa ra quyết định thiết kế tốt hơn.</w:t>
      </w:r>
    </w:p>
    <w:p>
      <w:pPr>
        <w:spacing w:before="102"/>
        <w:ind w:left="1623" w:right="0" w:firstLine="0"/>
        <w:jc w:val="left"/>
        <w:rPr>
          <w:rFonts w:ascii="Trebuchet MS"/>
          <w:b/>
          <w:sz w:val="15"/>
        </w:rPr>
      </w:pPr>
      <w:bookmarkStart w:name="_bookmark103" w:id="143"/>
      <w:bookmarkEnd w:id="143"/>
      <w:r>
        <w:rPr/>
      </w:r>
      <w:r>
        <w:rPr>
          <w:rFonts w:ascii="Trebuchet MS"/>
          <w:b/>
          <w:color w:val="466A85"/>
          <w:sz w:val="19"/>
        </w:rPr>
        <w:t>R</w:t>
      </w:r>
      <w:r>
        <w:rPr>
          <w:rFonts w:ascii="Trebuchet MS"/>
          <w:b/>
          <w:color w:val="466A85"/>
          <w:sz w:val="15"/>
        </w:rPr>
        <w:t>MẪU VUI VẺ</w:t>
      </w:r>
      <w:r>
        <w:rPr>
          <w:rFonts w:ascii="Trebuchet MS"/>
          <w:b/>
          <w:color w:val="466A85"/>
          <w:sz w:val="19"/>
        </w:rPr>
        <w:t>: T</w:t>
      </w:r>
      <w:r>
        <w:rPr>
          <w:rFonts w:ascii="Trebuchet MS"/>
          <w:b/>
          <w:color w:val="466A85"/>
          <w:sz w:val="15"/>
        </w:rPr>
        <w:t>NĂM LOẠI MỐI QUAN HỆ KHÁC NHAU</w:t>
      </w:r>
    </w:p>
    <w:p>
      <w:pPr>
        <w:pStyle w:val="BodyText"/>
        <w:spacing w:line="271" w:lineRule="auto" w:before="27"/>
        <w:ind w:left="1623" w:right="734"/>
        <w:jc w:val="both"/>
      </w:pPr>
      <w:r>
        <w:rPr>
          <w:color w:val="252525"/>
          <w:spacing w:val="-1"/>
          <w:w w:val="110"/>
        </w:rPr>
        <w:t>Phần mẫu liên quan của một mẫu mô tả mối quan hệ</w:t>
      </w:r>
      <w:r>
        <w:rPr>
          <w:color w:val="252525"/>
          <w:w w:val="110"/>
        </w:rPr>
        <w:t>giữa mẫu và các mẫu khác. Có năm loại mối quan hệ giữa các mẫu:</w:t>
      </w:r>
      <w:bookmarkStart w:name="_bookmark104" w:id="144"/>
      <w:bookmarkEnd w:id="144"/>
    </w:p>
    <w:p>
      <w:pPr>
        <w:pStyle w:val="ListParagraph"/>
        <w:numPr>
          <w:ilvl w:val="4"/>
          <w:numId w:val="18"/>
        </w:numPr>
        <w:tabs>
          <w:tab w:pos="2176" w:val="left" w:leader="none"/>
        </w:tabs>
        <w:spacing w:line="271" w:lineRule="auto" w:before="81" w:after="0"/>
        <w:ind w:left="2175" w:right="734" w:hanging="240"/>
        <w:jc w:val="both"/>
        <w:rPr>
          <w:sz w:val="20"/>
        </w:rPr>
      </w:pPr>
      <w:r>
        <w:rPr>
          <w:i/>
          <w:color w:val="252525"/>
          <w:w w:val="105"/>
          <w:sz w:val="20"/>
        </w:rPr>
        <w:t>Người tiền nhiệm</w:t>
      </w:r>
      <w:r>
        <w:rPr>
          <w:color w:val="252525"/>
          <w:w w:val="105"/>
          <w:sz w:val="20"/>
        </w:rPr>
        <w:t>—Mẫu tiền nhiệm là mẫu thúc đẩy nhu cầu về mẫu này. Ví dụ, mẫu kiến ​​trúc Microservice là mẫu tiền nhiệm của các mẫu còn lại trong ngôn ngữ mẫu, ngoại trừ mẫu kiến ​​trúc monolithic.</w:t>
      </w:r>
    </w:p>
    <w:p>
      <w:pPr>
        <w:pStyle w:val="ListParagraph"/>
        <w:numPr>
          <w:ilvl w:val="4"/>
          <w:numId w:val="18"/>
        </w:numPr>
        <w:tabs>
          <w:tab w:pos="2176" w:val="left" w:leader="none"/>
        </w:tabs>
        <w:spacing w:line="271" w:lineRule="auto" w:before="20" w:after="0"/>
        <w:ind w:left="2175" w:right="733" w:hanging="240"/>
        <w:jc w:val="both"/>
        <w:rPr>
          <w:sz w:val="20"/>
        </w:rPr>
      </w:pPr>
      <w:r>
        <w:rPr>
          <w:i/>
          <w:color w:val="252525"/>
          <w:w w:val="105"/>
          <w:sz w:val="20"/>
        </w:rPr>
        <w:t>Người kế nhiệm</w:t>
      </w:r>
      <w:r>
        <w:rPr>
          <w:color w:val="252525"/>
          <w:w w:val="105"/>
          <w:sz w:val="20"/>
        </w:rPr>
        <w:t>—Một mẫu giải quyết vấn đề đã được đưa ra bởi mẫu này. Ví dụ, nếu bạn áp dụng mẫu kiến ​​trúc Microservice, bạn phải</w:t>
      </w:r>
      <w:bookmarkStart w:name="_bookmark105" w:id="145"/>
      <w:bookmarkEnd w:id="145"/>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914"/>
        <w:jc w:val="both"/>
      </w:pPr>
      <w:r>
        <w:rPr>
          <w:color w:val="252525"/>
          <w:w w:val="110"/>
        </w:rPr>
        <w:t>sau đó áp dụng nhiều mẫu kế thừa, bao gồm mẫu khám phá dịch vụ và mẫu ngắt mạch.</w:t>
      </w:r>
    </w:p>
    <w:p>
      <w:pPr>
        <w:pStyle w:val="ListParagraph"/>
        <w:numPr>
          <w:ilvl w:val="3"/>
          <w:numId w:val="18"/>
        </w:numPr>
        <w:tabs>
          <w:tab w:pos="1996" w:val="left" w:leader="none"/>
        </w:tabs>
        <w:spacing w:line="271" w:lineRule="auto" w:before="21" w:after="0"/>
        <w:ind w:left="1995" w:right="912" w:hanging="240"/>
        <w:jc w:val="both"/>
        <w:rPr>
          <w:sz w:val="20"/>
        </w:rPr>
      </w:pPr>
      <w:r>
        <w:rPr>
          <w:i/>
          <w:color w:val="252525"/>
          <w:w w:val="110"/>
          <w:sz w:val="20"/>
        </w:rPr>
        <w:t>Thay thế</w:t>
      </w:r>
      <w:r>
        <w:rPr>
          <w:color w:val="252525"/>
          <w:w w:val="110"/>
          <w:sz w:val="20"/>
        </w:rPr>
        <w:t>—Một mẫu cung cấp giải pháp thay thế cho mẫu này. Ví dụ, mẫu kiến ​​trúc Monolithic và mẫu kiến ​​trúc Microservice là những cách thay thế để thiết kế ứng dụng. Bạn chọn một trong hai.</w:t>
      </w:r>
      <w:bookmarkStart w:name="_bookmark106" w:id="146"/>
      <w:bookmarkEnd w:id="146"/>
    </w:p>
    <w:p>
      <w:pPr>
        <w:pStyle w:val="ListParagraph"/>
        <w:numPr>
          <w:ilvl w:val="3"/>
          <w:numId w:val="18"/>
        </w:numPr>
        <w:tabs>
          <w:tab w:pos="1996" w:val="left" w:leader="none"/>
        </w:tabs>
        <w:spacing w:line="271" w:lineRule="auto" w:before="20" w:after="0"/>
        <w:ind w:left="1995" w:right="913" w:hanging="240"/>
        <w:jc w:val="both"/>
        <w:rPr>
          <w:sz w:val="20"/>
        </w:rPr>
      </w:pPr>
      <w:r>
        <w:rPr>
          <w:i/>
          <w:color w:val="252525"/>
          <w:w w:val="110"/>
          <w:sz w:val="20"/>
        </w:rPr>
        <w:t>Tổng quát hóa</w:t>
      </w:r>
      <w:r>
        <w:rPr>
          <w:color w:val="252525"/>
          <w:w w:val="110"/>
          <w:sz w:val="20"/>
        </w:rPr>
        <w:t>—Một mô hình là giải pháp chung cho một vấn đề. Ví dụ, trong chương 12, bạn sẽ tìm hiểu về các triển khai khác nhau của mô hình Dịch vụ đơn trên mỗi máy chủ.</w:t>
      </w:r>
      <w:bookmarkStart w:name="_bookmark107" w:id="147"/>
      <w:bookmarkEnd w:id="147"/>
    </w:p>
    <w:p>
      <w:pPr>
        <w:pStyle w:val="ListParagraph"/>
        <w:numPr>
          <w:ilvl w:val="3"/>
          <w:numId w:val="18"/>
        </w:numPr>
        <w:tabs>
          <w:tab w:pos="1996" w:val="left" w:leader="none"/>
        </w:tabs>
        <w:spacing w:line="271" w:lineRule="auto" w:before="20" w:after="0"/>
        <w:ind w:left="1995" w:right="914" w:hanging="240"/>
        <w:jc w:val="both"/>
        <w:rPr>
          <w:sz w:val="20"/>
        </w:rPr>
      </w:pPr>
      <w:r>
        <w:rPr>
          <w:i/>
          <w:color w:val="252525"/>
          <w:w w:val="105"/>
          <w:sz w:val="20"/>
        </w:rPr>
        <w:t>Chuyên môn hóa</w:t>
      </w:r>
      <w:r>
        <w:rPr>
          <w:color w:val="252525"/>
          <w:w w:val="105"/>
          <w:sz w:val="20"/>
        </w:rPr>
        <w:t>—Một dạng chuyên biệt của một mẫu cụ thể. Ví dụ, trong chương 12, bạn sẽ học rằng mẫu Triển khai dịch vụ dưới dạng vùng chứa là một dạng chuyên biệt của Dịch vụ đơn lẻ trên mỗi máy chủ.</w:t>
      </w:r>
      <w:bookmarkStart w:name="_bookmark110" w:id="148"/>
      <w:bookmarkEnd w:id="148"/>
      <w:bookmarkStart w:name="_bookmark109" w:id="149"/>
      <w:bookmarkEnd w:id="149"/>
      <w:bookmarkStart w:name="_bookmark108" w:id="150"/>
      <w:bookmarkEnd w:id="150"/>
    </w:p>
    <w:p>
      <w:pPr>
        <w:pStyle w:val="BodyText"/>
        <w:spacing w:line="271" w:lineRule="auto" w:before="101"/>
        <w:ind w:left="1443" w:right="914"/>
        <w:jc w:val="both"/>
      </w:pPr>
      <w:r>
        <w:rPr>
          <w:color w:val="252525"/>
          <w:w w:val="110"/>
        </w:rPr>
        <w:t>Ngoài ra, bạn có thể sắp xếp các mẫu giải quyết các vấn đề trong một lĩnh vực vấn đề cụ thể thành các nhóm. Mô tả rõ ràng về các mẫu liên quan cung cấp hướng dẫn có giá trị về cách giải quyết hiệu quả một vấn đề cụ thể. Hình 1.9 cho thấy mối quan hệ giữa các mẫu được thể hiện trực quan như thế nào.</w:t>
      </w:r>
      <w:bookmarkStart w:name="_bookmark111" w:id="151"/>
      <w:bookmarkEnd w:id="151"/>
    </w:p>
    <w:p>
      <w:pPr>
        <w:pStyle w:val="BodyText"/>
        <w:spacing w:before="9"/>
        <w:rPr>
          <w:sz w:val="15"/>
        </w:rPr>
      </w:pPr>
    </w:p>
    <w:p>
      <w:pPr>
        <w:spacing w:before="80"/>
        <w:ind w:left="3295" w:right="1484" w:firstLine="0"/>
        <w:jc w:val="center"/>
        <w:rPr>
          <w:rFonts w:ascii="Arial MT"/>
          <w:sz w:val="14"/>
        </w:rPr>
      </w:pPr>
      <w:r>
        <w:rPr/>
        <w:pict>
          <v:group style="position:absolute;margin-left:255.343994pt;margin-top:13.273521pt;width:111.95pt;height:34.950pt;mso-position-horizontal-relative:page;mso-position-vertical-relative:paragraph;z-index:-15700480;mso-wrap-distance-left:0;mso-wrap-distance-right:0" coordorigin="5107,265" coordsize="2239,699">
            <v:line style="position:absolute" from="5921,428" to="6425,428" stroked="true" strokeweight=".5pt" strokecolor="#020302">
              <v:stroke dashstyle="solid"/>
            </v:line>
            <v:shape style="position:absolute;left:6405;top:398;width:109;height:59" coordorigin="6406,399" coordsize="109,59" path="m6406,399l6406,457,6514,428,6406,399xe" filled="true" fillcolor="#020302" stroked="false">
              <v:path arrowok="t"/>
              <v:fill type="solid"/>
            </v:shape>
            <v:line style="position:absolute" from="6425,613" to="6009,613" stroked="true" strokeweight=".5pt" strokecolor="#020302">
              <v:stroke dashstyle="shortdashdot"/>
            </v:line>
            <v:shape style="position:absolute;left:5920;top:584;width:594;height:59" coordorigin="5921,584" coordsize="594,59" path="m6029,584l5921,613,6029,642,6029,584xm6514,613l6406,584,6406,642,6514,613xe" filled="true" fillcolor="#020302" stroked="false">
              <v:path arrowok="t"/>
              <v:fill type="solid"/>
            </v:shape>
            <v:line style="position:absolute" from="6516,799" to="5927,799" stroked="true" strokeweight=".5pt" strokecolor="#020302">
              <v:stroke dashstyle="solid"/>
            </v:line>
            <v:shape style="position:absolute;left:5922;top:756;width:89;height:86" coordorigin="5923,756" coordsize="89,86" path="m6011,756l5923,799,6011,842,6011,756xe" filled="true" fillcolor="#ffffff" stroked="false">
              <v:path arrowok="t"/>
              <v:fill type="solid"/>
            </v:shape>
            <v:shape style="position:absolute;left:5922;top:756;width:89;height:86" coordorigin="5923,756" coordsize="89,86" path="m5923,799l6011,842,6011,756,5923,799xe" filled="false" stroked="true" strokeweight=".5pt" strokecolor="#020302">
              <v:path arrowok="t"/>
              <v:stroke dashstyle="solid"/>
            </v:shape>
            <v:rect style="position:absolute;left:5111;top:270;width:2229;height:689" filled="false" stroked="true" strokeweight=".5pt" strokecolor="#020302">
              <v:stroke dashstyle="solid"/>
            </v:rect>
            <v:shape style="position:absolute;left:5176;top:365;width:701;height:501" type="#_x0000_t202" filled="false" stroked="false">
              <v:textbox inset="0,0,0,0">
                <w:txbxContent>
                  <w:p>
                    <w:pPr>
                      <w:spacing w:line="120" w:lineRule="exact" w:before="0"/>
                      <w:ind w:left="0" w:right="24" w:firstLine="0"/>
                      <w:jc w:val="right"/>
                      <w:rPr>
                        <w:rFonts w:ascii="Arial MT"/>
                        <w:sz w:val="12"/>
                      </w:rPr>
                    </w:pPr>
                    <w:r>
                      <w:rPr>
                        <w:rFonts w:ascii="Arial MT"/>
                        <w:color w:val="020302"/>
                        <w:sz w:val="12"/>
                      </w:rPr>
                      <w:t>Người tiền nhiệm</w:t>
                    </w:r>
                  </w:p>
                  <w:p>
                    <w:pPr>
                      <w:spacing w:before="52"/>
                      <w:ind w:left="0" w:right="18" w:firstLine="0"/>
                      <w:jc w:val="right"/>
                      <w:rPr>
                        <w:rFonts w:ascii="Arial MT"/>
                        <w:sz w:val="12"/>
                      </w:rPr>
                    </w:pPr>
                    <w:r>
                      <w:rPr>
                        <w:rFonts w:ascii="Arial MT"/>
                        <w:color w:val="020302"/>
                        <w:spacing w:val="-1"/>
                        <w:sz w:val="12"/>
                      </w:rPr>
                      <w:t>Thay thế</w:t>
                    </w:r>
                    <w:r>
                      <w:rPr>
                        <w:rFonts w:ascii="Arial MT"/>
                        <w:color w:val="020302"/>
                        <w:sz w:val="12"/>
                      </w:rPr>
                      <w:t>MỘT</w:t>
                    </w:r>
                  </w:p>
                  <w:p>
                    <w:pPr>
                      <w:spacing w:before="52"/>
                      <w:ind w:left="0" w:right="24" w:firstLine="0"/>
                      <w:jc w:val="right"/>
                      <w:rPr>
                        <w:rFonts w:ascii="Arial MT"/>
                        <w:sz w:val="12"/>
                      </w:rPr>
                    </w:pPr>
                    <w:r>
                      <w:rPr>
                        <w:rFonts w:ascii="Arial MT"/>
                        <w:color w:val="020302"/>
                        <w:sz w:val="12"/>
                      </w:rPr>
                      <w:t>Tổng quan</w:t>
                    </w:r>
                  </w:p>
                </w:txbxContent>
              </v:textbox>
              <w10:wrap type="none"/>
            </v:shape>
            <v:shape style="position:absolute;left:6592;top:365;width:701;height:501"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Người kế nhiệm</w:t>
                    </w:r>
                  </w:p>
                  <w:p>
                    <w:pPr>
                      <w:spacing w:line="190" w:lineRule="atLeast" w:before="0"/>
                      <w:ind w:left="0" w:right="12" w:firstLine="0"/>
                      <w:jc w:val="left"/>
                      <w:rPr>
                        <w:rFonts w:ascii="Arial MT"/>
                        <w:sz w:val="12"/>
                      </w:rPr>
                    </w:pPr>
                    <w:r>
                      <w:rPr>
                        <w:rFonts w:ascii="Arial MT"/>
                        <w:color w:val="020302"/>
                        <w:spacing w:val="-1"/>
                        <w:sz w:val="12"/>
                      </w:rPr>
                      <w:t>Thay thế</w:t>
                    </w:r>
                    <w:r>
                      <w:rPr>
                        <w:rFonts w:ascii="Arial MT"/>
                        <w:color w:val="020302"/>
                        <w:sz w:val="12"/>
                      </w:rPr>
                      <w:t>B Cụ thể</w:t>
                    </w:r>
                  </w:p>
                </w:txbxContent>
              </v:textbox>
              <w10:wrap type="none"/>
            </v:shape>
            <w10:wrap type="topAndBottom"/>
          </v:group>
        </w:pict>
      </w:r>
      <w:r>
        <w:rPr/>
        <w:pict>
          <v:group style="position:absolute;margin-left:130.070007pt;margin-top:28.253521pt;width:2.95pt;height:39.9pt;mso-position-horizontal-relative:page;mso-position-vertical-relative:paragraph;z-index:15759360" coordorigin="2601,565" coordsize="59,798">
            <v:line style="position:absolute" from="2630,654" to="2630,1274" stroked="true" strokeweight=".5pt" strokecolor="#020302">
              <v:stroke dashstyle="shortdashdot"/>
            </v:line>
            <v:shape style="position:absolute;left:2601;top:565;width:59;height:798" coordorigin="2601,565" coordsize="59,798" path="m2660,1255l2601,1255,2630,1363,2660,1255xm2660,673l2630,565,2601,673,2660,673xe" filled="true" fillcolor="#020302" stroked="false">
              <v:path arrowok="t"/>
              <v:fill type="solid"/>
            </v:shape>
            <w10:wrap type="none"/>
          </v:group>
        </w:pict>
      </w:r>
      <w:r>
        <w:rPr/>
        <w:pict>
          <v:shape style="position:absolute;margin-left:93.998001pt;margin-top:6.055521pt;width:75.05pt;height:21.55pt;mso-position-horizontal-relative:page;mso-position-vertical-relative:paragraph;z-index:15759872" type="#_x0000_t202" filled="true" fillcolor="#c4dfa2" stroked="true" strokeweight=".5pt" strokecolor="#020302">
            <v:textbox inset="0,0,0,0">
              <w:txbxContent>
                <w:p>
                  <w:pPr>
                    <w:spacing w:line="268" w:lineRule="auto" w:before="36"/>
                    <w:ind w:left="379" w:right="360" w:firstLine="50"/>
                    <w:jc w:val="left"/>
                    <w:rPr>
                      <w:rFonts w:ascii="Arial MT"/>
                      <w:sz w:val="14"/>
                    </w:rPr>
                  </w:pPr>
                  <w:r>
                    <w:rPr>
                      <w:rFonts w:ascii="Arial MT"/>
                      <w:color w:val="020302"/>
                      <w:sz w:val="14"/>
                    </w:rPr>
                    <w:t>Kiến trúc nguyên khối</w:t>
                  </w:r>
                </w:p>
              </w:txbxContent>
            </v:textbox>
            <v:fill type="solid"/>
            <v:stroke dashstyle="solid"/>
            <w10:wrap type="none"/>
          </v:shape>
        </w:pict>
      </w:r>
      <w:r>
        <w:rPr>
          <w:rFonts w:ascii="Arial MT"/>
          <w:color w:val="020302"/>
          <w:sz w:val="14"/>
        </w:rPr>
        <w:t>Chìa khóa</w:t>
      </w:r>
    </w:p>
    <w:p>
      <w:pPr>
        <w:pStyle w:val="BodyText"/>
        <w:rPr>
          <w:rFonts w:ascii="Arial MT"/>
        </w:rPr>
      </w:pPr>
    </w:p>
    <w:p>
      <w:pPr>
        <w:pStyle w:val="BodyText"/>
        <w:rPr>
          <w:rFonts w:ascii="Arial MT"/>
        </w:rPr>
      </w:pPr>
    </w:p>
    <w:p>
      <w:pPr>
        <w:pStyle w:val="BodyText"/>
        <w:spacing w:before="9"/>
        <w:rPr>
          <w:rFonts w:ascii="Arial MT"/>
          <w:sz w:val="27"/>
        </w:rPr>
      </w:pPr>
      <w:r>
        <w:rPr/>
        <w:drawing>
          <wp:anchor distT="0" distB="0" distL="0" distR="0" allowOverlap="1" layoutInCell="1" locked="0" behindDoc="0" simplePos="0" relativeHeight="56">
            <wp:simplePos x="0" y="0"/>
            <wp:positionH relativeFrom="page">
              <wp:posOffset>3916769</wp:posOffset>
            </wp:positionH>
            <wp:positionV relativeFrom="paragraph">
              <wp:posOffset>228205</wp:posOffset>
            </wp:positionV>
            <wp:extent cx="69846" cy="71437"/>
            <wp:effectExtent l="0" t="0" r="0" b="0"/>
            <wp:wrapTopAndBottom/>
            <wp:docPr id="5" name="image23.png"/>
            <wp:cNvGraphicFramePr>
              <a:graphicFrameLocks noChangeAspect="1"/>
            </wp:cNvGraphicFramePr>
            <a:graphic>
              <a:graphicData uri="http://schemas.openxmlformats.org/drawingml/2006/picture">
                <pic:pic>
                  <pic:nvPicPr>
                    <pic:cNvPr id="6" name="image23.png"/>
                    <pic:cNvPicPr/>
                  </pic:nvPicPr>
                  <pic:blipFill>
                    <a:blip r:embed="rId72" cstate="print"/>
                    <a:stretch>
                      <a:fillRect/>
                    </a:stretch>
                  </pic:blipFill>
                  <pic:spPr>
                    <a:xfrm>
                      <a:off x="0" y="0"/>
                      <a:ext cx="69846" cy="71437"/>
                    </a:xfrm>
                    <a:prstGeom prst="rect">
                      <a:avLst/>
                    </a:prstGeom>
                  </pic:spPr>
                </pic:pic>
              </a:graphicData>
            </a:graphic>
          </wp:anchor>
        </w:drawing>
      </w:r>
    </w:p>
    <w:p>
      <w:pPr>
        <w:pStyle w:val="BodyText"/>
        <w:spacing w:before="3"/>
        <w:rPr>
          <w:rFonts w:ascii="Arial MT"/>
          <w:sz w:val="28"/>
        </w:rPr>
      </w:pPr>
    </w:p>
    <w:p>
      <w:pPr>
        <w:spacing w:before="104"/>
        <w:ind w:left="179" w:right="5566" w:firstLine="0"/>
        <w:jc w:val="center"/>
        <w:rPr>
          <w:rFonts w:ascii="Trebuchet MS"/>
          <w:b/>
          <w:sz w:val="18"/>
        </w:rPr>
      </w:pPr>
      <w:r>
        <w:rPr/>
        <w:pict>
          <v:group style="position:absolute;margin-left:93.748001pt;margin-top:-58.204109pt;width:278.150pt;height:96.5pt;mso-position-horizontal-relative:page;mso-position-vertical-relative:paragraph;z-index:-36164096" coordorigin="1875,-1164" coordsize="5563,1930">
            <v:shape style="position:absolute;left:5014;top:-1160;width:30;height:30" coordorigin="5014,-1159" coordsize="30,30" path="m5014,-1129l5014,-1159,5044,-1159e" filled="false" stroked="true" strokeweight=".5pt" strokecolor="#020302">
              <v:path arrowok="t"/>
              <v:stroke dashstyle="solid"/>
            </v:shape>
            <v:line style="position:absolute" from="5105,-1159" to="7372,-1159" stroked="true" strokeweight=".5pt" strokecolor="#020302">
              <v:stroke dashstyle="dash"/>
            </v:line>
            <v:shape style="position:absolute;left:7402;top:-1160;width:30;height:30" coordorigin="7403,-1159" coordsize="30,30" path="m7403,-1159l7433,-1159,7433,-1129e" filled="false" stroked="true" strokeweight=".5pt" strokecolor="#020302">
              <v:path arrowok="t"/>
              <v:stroke dashstyle="solid"/>
            </v:shape>
            <v:line style="position:absolute" from="7433,-1069" to="7433,700" stroked="true" strokeweight=".5pt" strokecolor="#020302">
              <v:stroke dashstyle="dash"/>
            </v:line>
            <v:shape style="position:absolute;left:7402;top:729;width:30;height:30" coordorigin="7403,730" coordsize="30,30" path="m7433,730l7433,760,7403,760e" filled="false" stroked="true" strokeweight=".5pt" strokecolor="#020302">
              <v:path arrowok="t"/>
              <v:stroke dashstyle="solid"/>
            </v:shape>
            <v:line style="position:absolute" from="7342,760" to="5074,760" stroked="true" strokeweight=".5pt" strokecolor="#020302">
              <v:stroke dashstyle="dash"/>
            </v:line>
            <v:shape style="position:absolute;left:5014;top:729;width:30;height:30" coordorigin="5014,730" coordsize="30,30" path="m5044,760l5014,760,5014,730e" filled="false" stroked="true" strokeweight=".5pt" strokecolor="#020302">
              <v:path arrowok="t"/>
              <v:stroke dashstyle="solid"/>
            </v:shape>
            <v:line style="position:absolute" from="5014,670" to="5014,-1099" stroked="true" strokeweight=".5pt" strokecolor="#020302">
              <v:stroke dashstyle="dash"/>
            </v:line>
            <v:line style="position:absolute" from="3385,-694" to="5375,-694" stroked="true" strokeweight=".5pt" strokecolor="#020302">
              <v:stroke dashstyle="solid"/>
            </v:line>
            <v:shape style="position:absolute;left:5355;top:-723;width:109;height:59" coordorigin="5355,-723" coordsize="109,59" path="m5355,-723l5355,-664,5463,-694,5355,-723xe" filled="true" fillcolor="#020302" stroked="false">
              <v:path arrowok="t"/>
              <v:fill type="solid"/>
            </v:shape>
            <v:shape style="position:absolute;left:5074;top:542;width:76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Triển khai</w:t>
                    </w:r>
                  </w:p>
                </w:txbxContent>
              </v:textbox>
              <w10:wrap type="none"/>
            </v:shape>
            <v:shape style="position:absolute;left:1879;top:-913;width:1501;height:431" type="#_x0000_t202" filled="true" fillcolor="#c4dfa2" stroked="true" strokeweight=".5pt" strokecolor="#020302">
              <v:textbox inset="0,0,0,0">
                <w:txbxContent>
                  <w:p>
                    <w:pPr>
                      <w:spacing w:line="268" w:lineRule="auto" w:before="36"/>
                      <w:ind w:left="379" w:right="334" w:hanging="28"/>
                      <w:jc w:val="left"/>
                      <w:rPr>
                        <w:rFonts w:ascii="Arial MT"/>
                        <w:sz w:val="14"/>
                      </w:rPr>
                    </w:pPr>
                    <w:r>
                      <w:rPr>
                        <w:rFonts w:ascii="Arial MT"/>
                        <w:color w:val="020302"/>
                        <w:sz w:val="14"/>
                      </w:rPr>
                      <w:t>Kiến trúc vi dịch vụ</w:t>
                    </w:r>
                  </w:p>
                </w:txbxContent>
              </v:textbox>
              <v:fill type="solid"/>
              <v:stroke dashstyle="solid"/>
              <w10:wrap type="none"/>
            </v:shape>
            <w10:wrap type="none"/>
          </v:group>
        </w:pict>
      </w:r>
      <w:r>
        <w:rPr/>
        <w:pict>
          <v:group style="position:absolute;margin-left:130.084pt;margin-top:-20.98711pt;width:4.3pt;height:25.3pt;mso-position-horizontal-relative:page;mso-position-vertical-relative:paragraph;z-index:15758336" coordorigin="2602,-420" coordsize="86,506">
            <v:shape style="position:absolute;left:2615;top:-372;width:70;height:455" coordorigin="2615,-371" coordsize="70,455" path="m2659,83l2681,9,2685,-49,2676,-95,2660,-135,2641,-171,2624,-209,2615,-252,2619,-305,2640,-371e" filled="false" stroked="true" strokeweight=".3pt" strokecolor="#231f20">
              <v:path arrowok="t"/>
              <v:stroke dashstyle="solid"/>
            </v:shape>
            <v:shape style="position:absolute;left:2601;top:-420;width:68;height:75" coordorigin="2602,-420" coordsize="68,75" path="m2663,-420l2602,-377,2670,-345,2663,-420xe" filled="true" fillcolor="#231f20" stroked="false">
              <v:path arrowok="t"/>
              <v:fill type="solid"/>
            </v:shape>
            <w10:wrap type="none"/>
          </v:group>
        </w:pict>
      </w:r>
      <w:r>
        <w:rPr/>
        <w:pict>
          <v:group style="position:absolute;margin-left:159.996994pt;margin-top:10.451889pt;width:86.1pt;height:26.4pt;mso-position-horizontal-relative:page;mso-position-vertical-relative:paragraph;z-index:15758848" coordorigin="3200,209" coordsize="1722,528">
            <v:shape style="position:absolute;left:3202;top:238;width:1666;height:496" coordorigin="3203,239" coordsize="1666,496" path="m3203,732l3277,734,3349,730,3418,722,3485,709,3550,692,3613,671,3674,648,3734,622,3793,594,3851,564,3908,534,3965,502,4022,471,4079,439,4137,408,4195,379,4254,351,4314,325,4376,301,4439,281,4505,264,4572,251,4642,242,4714,239,4790,240,4868,247e" filled="false" stroked="true" strokeweight=".3pt" strokecolor="#231f20">
              <v:path arrowok="t"/>
              <v:stroke dashstyle="solid"/>
            </v:shape>
            <v:shape style="position:absolute;left:4852;top:209;width:70;height:75" coordorigin="4852,209" coordsize="70,75" path="m4863,209l4852,283,4922,255,4863,209xe" filled="true" fillcolor="#231f20" stroked="false">
              <v:path arrowok="t"/>
              <v:fill type="solid"/>
            </v:shape>
            <w10:wrap type="none"/>
          </v:group>
        </w:pict>
      </w:r>
      <w:r>
        <w:rPr/>
        <w:pict>
          <v:shape style="position:absolute;margin-left:273.395996pt;margin-top:-45.891109pt;width:75.8pt;height:68.3pt;mso-position-horizontal-relative:page;mso-position-vertical-relative:paragraph;z-index:15760384"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750"/>
                    <w:gridCol w:w="750"/>
                  </w:tblGrid>
                  <w:tr>
                    <w:trPr>
                      <w:trHeight w:val="421" w:hRule="atLeast"/>
                    </w:trPr>
                    <w:tc>
                      <w:tcPr>
                        <w:tcW w:w="1500" w:type="dxa"/>
                        <w:gridSpan w:val="2"/>
                        <w:shd w:val="clear" w:color="auto" w:fill="DAF1F9"/>
                      </w:tcPr>
                      <w:p>
                        <w:pPr>
                          <w:pStyle w:val="TableParagraph"/>
                          <w:spacing w:line="268" w:lineRule="auto" w:before="36"/>
                          <w:ind w:left="496" w:right="292" w:hanging="183"/>
                          <w:rPr>
                            <w:rFonts w:ascii="Arial MT"/>
                            <w:sz w:val="14"/>
                          </w:rPr>
                        </w:pPr>
                        <w:r>
                          <w:rPr>
                            <w:rFonts w:ascii="Arial MT"/>
                            <w:color w:val="020302"/>
                            <w:spacing w:val="-1"/>
                            <w:sz w:val="14"/>
                          </w:rPr>
                          <w:t>Đơn</w:t>
                        </w:r>
                        <w:r>
                          <w:rPr>
                            <w:rFonts w:ascii="Arial MT"/>
                            <w:color w:val="020302"/>
                            <w:sz w:val="14"/>
                          </w:rPr>
                          <w:t>dịch vụ cho mỗi máy chủ</w:t>
                        </w:r>
                      </w:p>
                    </w:tc>
                  </w:tr>
                  <w:tr>
                    <w:trPr>
                      <w:trHeight w:val="483" w:hRule="atLeast"/>
                    </w:trPr>
                    <w:tc>
                      <w:tcPr>
                        <w:tcW w:w="750" w:type="dxa"/>
                        <w:tcBorders>
                          <w:left w:val="nil"/>
                        </w:tcBorders>
                      </w:tcPr>
                      <w:p>
                        <w:pPr>
                          <w:pStyle w:val="TableParagraph"/>
                          <w:rPr>
                            <w:rFonts w:ascii="Times New Roman"/>
                            <w:sz w:val="18"/>
                          </w:rPr>
                        </w:pPr>
                      </w:p>
                    </w:tc>
                    <w:tc>
                      <w:tcPr>
                        <w:tcW w:w="750" w:type="dxa"/>
                        <w:tcBorders>
                          <w:right w:val="nil"/>
                        </w:tcBorders>
                      </w:tcPr>
                      <w:p>
                        <w:pPr>
                          <w:pStyle w:val="TableParagraph"/>
                          <w:rPr>
                            <w:rFonts w:ascii="Times New Roman"/>
                            <w:sz w:val="18"/>
                          </w:rPr>
                        </w:pPr>
                      </w:p>
                    </w:tc>
                  </w:tr>
                  <w:tr>
                    <w:trPr>
                      <w:trHeight w:val="420" w:hRule="atLeast"/>
                    </w:trPr>
                    <w:tc>
                      <w:tcPr>
                        <w:tcW w:w="1500" w:type="dxa"/>
                        <w:gridSpan w:val="2"/>
                        <w:shd w:val="clear" w:color="auto" w:fill="DAF1F9"/>
                      </w:tcPr>
                      <w:p>
                        <w:pPr>
                          <w:pStyle w:val="TableParagraph"/>
                          <w:rPr>
                            <w:rFonts w:ascii="Times New Roman"/>
                            <w:sz w:val="11"/>
                          </w:rPr>
                        </w:pPr>
                      </w:p>
                      <w:p>
                        <w:pPr>
                          <w:pStyle w:val="TableParagraph"/>
                          <w:spacing w:before="1"/>
                          <w:ind w:left="80"/>
                          <w:rPr>
                            <w:rFonts w:ascii="Arial MT"/>
                            <w:sz w:val="14"/>
                          </w:rPr>
                        </w:pPr>
                        <w:r>
                          <w:rPr>
                            <w:rFonts w:ascii="Arial MT"/>
                            <w:color w:val="020302"/>
                            <w:sz w:val="14"/>
                          </w:rPr>
                          <w:t>Dịch vụ theo container</w:t>
                        </w:r>
                      </w:p>
                    </w:tc>
                  </w:tr>
                </w:tbl>
                <w:p>
                  <w:pPr>
                    <w:pStyle w:val="BodyText"/>
                  </w:pPr>
                </w:p>
              </w:txbxContent>
            </v:textbox>
            <w10:wrap type="none"/>
          </v:shape>
        </w:pict>
      </w:r>
      <w:r>
        <w:rPr>
          <w:rFonts w:ascii="Trebuchet MS"/>
          <w:b/>
          <w:color w:val="020302"/>
          <w:w w:val="95"/>
          <w:sz w:val="18"/>
        </w:rPr>
        <w:t>Mẫu</w:t>
      </w:r>
    </w:p>
    <w:p>
      <w:pPr>
        <w:pStyle w:val="BodyText"/>
        <w:spacing w:before="2"/>
        <w:rPr>
          <w:rFonts w:ascii="Trebuchet MS"/>
          <w:b/>
          <w:sz w:val="25"/>
        </w:rPr>
      </w:pPr>
    </w:p>
    <w:p>
      <w:pPr>
        <w:spacing w:before="0"/>
        <w:ind w:left="179" w:right="5566" w:firstLine="0"/>
        <w:jc w:val="center"/>
        <w:rPr>
          <w:rFonts w:ascii="Trebuchet MS"/>
          <w:b/>
          <w:sz w:val="18"/>
        </w:rPr>
      </w:pPr>
      <w:r>
        <w:rPr>
          <w:rFonts w:ascii="Trebuchet MS"/>
          <w:b/>
          <w:color w:val="020302"/>
          <w:spacing w:val="-1"/>
          <w:w w:val="85"/>
          <w:sz w:val="18"/>
        </w:rPr>
        <w:t>Vấn đề</w:t>
      </w:r>
      <w:r>
        <w:rPr>
          <w:rFonts w:ascii="Trebuchet MS"/>
          <w:b/>
          <w:color w:val="020302"/>
          <w:w w:val="85"/>
          <w:sz w:val="18"/>
        </w:rPr>
        <w:t>khu vực</w:t>
      </w:r>
    </w:p>
    <w:p>
      <w:pPr>
        <w:spacing w:line="259" w:lineRule="auto" w:before="181"/>
        <w:ind w:left="1443" w:right="2738" w:firstLine="0"/>
        <w:jc w:val="left"/>
        <w:rPr>
          <w:rFonts w:ascii="Trebuchet MS"/>
          <w:b/>
          <w:sz w:val="16"/>
        </w:rPr>
      </w:pPr>
      <w:r>
        <w:rPr>
          <w:rFonts w:ascii="Trebuchet MS"/>
          <w:b/>
          <w:color w:val="656565"/>
          <w:w w:val="95"/>
          <w:sz w:val="16"/>
        </w:rPr>
        <w:t>Hình 1.9 Biểu diễn trực quan các loại mối quan hệ khác nhau giữa các mẫu: a</w:t>
      </w:r>
      <w:r>
        <w:rPr>
          <w:rFonts w:ascii="Arial"/>
          <w:b/>
          <w:i/>
          <w:color w:val="656565"/>
          <w:w w:val="90"/>
          <w:sz w:val="16"/>
        </w:rPr>
        <w:t>người kế nhiệm</w:t>
      </w:r>
      <w:r>
        <w:rPr>
          <w:rFonts w:ascii="Trebuchet MS"/>
          <w:b/>
          <w:color w:val="656565"/>
          <w:w w:val="90"/>
          <w:sz w:val="16"/>
        </w:rPr>
        <w:t>mẫu giải quyết một vấn đề được tạo ra bằng cách áp dụng</w:t>
      </w:r>
      <w:r>
        <w:rPr>
          <w:rFonts w:ascii="Arial"/>
          <w:b/>
          <w:i/>
          <w:color w:val="656565"/>
          <w:w w:val="95"/>
          <w:sz w:val="16"/>
        </w:rPr>
        <w:t>người tiền nhiệm</w:t>
      </w:r>
      <w:r>
        <w:rPr>
          <w:rFonts w:ascii="Trebuchet MS"/>
          <w:b/>
          <w:color w:val="656565"/>
          <w:w w:val="95"/>
          <w:sz w:val="16"/>
        </w:rPr>
        <w:t>mẫu; hai hoặc nhiều mẫu có thể được</w:t>
      </w:r>
      <w:r>
        <w:rPr>
          <w:rFonts w:ascii="Arial"/>
          <w:b/>
          <w:i/>
          <w:color w:val="656565"/>
          <w:w w:val="95"/>
          <w:sz w:val="16"/>
        </w:rPr>
        <w:t>thay thế</w:t>
      </w:r>
      <w:r>
        <w:rPr>
          <w:rFonts w:ascii="Trebuchet MS"/>
          <w:b/>
          <w:color w:val="656565"/>
          <w:w w:val="95"/>
          <w:sz w:val="16"/>
        </w:rPr>
        <w:t>giải pháp cho cùng một vấn đề; một mô hình có thể là một</w:t>
      </w:r>
      <w:r>
        <w:rPr>
          <w:rFonts w:ascii="Arial"/>
          <w:b/>
          <w:i/>
          <w:color w:val="656565"/>
          <w:w w:val="95"/>
          <w:sz w:val="16"/>
        </w:rPr>
        <w:t>chuyên môn hóa</w:t>
      </w:r>
      <w:r>
        <w:rPr>
          <w:rFonts w:ascii="Trebuchet MS"/>
          <w:b/>
          <w:color w:val="656565"/>
          <w:w w:val="95"/>
          <w:sz w:val="16"/>
        </w:rPr>
        <w:t>của một mô hình khác; và các mô hình giải quyết các vấn đề trong cùng một lĩnh vực có thể được nhóm lại hoặc</w:t>
      </w:r>
      <w:r>
        <w:rPr>
          <w:rFonts w:ascii="Arial"/>
          <w:b/>
          <w:i/>
          <w:color w:val="656565"/>
          <w:w w:val="95"/>
          <w:sz w:val="16"/>
        </w:rPr>
        <w:t>tổng quát</w:t>
      </w:r>
      <w:r>
        <w:rPr>
          <w:rFonts w:ascii="Trebuchet MS"/>
          <w:b/>
          <w:color w:val="656565"/>
          <w:w w:val="95"/>
          <w:sz w:val="16"/>
        </w:rPr>
        <w:t>.</w:t>
      </w:r>
    </w:p>
    <w:p>
      <w:pPr>
        <w:pStyle w:val="BodyText"/>
        <w:rPr>
          <w:rFonts w:ascii="Trebuchet MS"/>
          <w:b/>
        </w:rPr>
      </w:pPr>
    </w:p>
    <w:p>
      <w:pPr>
        <w:pStyle w:val="BodyText"/>
        <w:spacing w:before="2"/>
        <w:rPr>
          <w:rFonts w:ascii="Trebuchet MS"/>
          <w:b/>
          <w:sz w:val="22"/>
        </w:rPr>
      </w:pPr>
    </w:p>
    <w:p>
      <w:pPr>
        <w:pStyle w:val="BodyText"/>
        <w:spacing w:line="271" w:lineRule="auto" w:before="1"/>
        <w:ind w:left="1443" w:right="752"/>
      </w:pPr>
      <w:r>
        <w:rPr>
          <w:color w:val="252525"/>
          <w:w w:val="110"/>
        </w:rPr>
        <w:t>Các loại mối quan hệ khác nhau giữa các mẫu được thể hiện trong hình 1.9 được biểu diễn như sau:</w:t>
      </w:r>
    </w:p>
    <w:p>
      <w:pPr>
        <w:pStyle w:val="ListParagraph"/>
        <w:numPr>
          <w:ilvl w:val="3"/>
          <w:numId w:val="18"/>
        </w:numPr>
        <w:tabs>
          <w:tab w:pos="1996" w:val="left" w:leader="none"/>
        </w:tabs>
        <w:spacing w:line="240" w:lineRule="auto" w:before="80" w:after="0"/>
        <w:ind w:left="1995" w:right="0" w:hanging="241"/>
        <w:jc w:val="left"/>
        <w:rPr>
          <w:sz w:val="20"/>
        </w:rPr>
      </w:pPr>
      <w:r>
        <w:rPr>
          <w:color w:val="252525"/>
          <w:spacing w:val="-1"/>
          <w:w w:val="110"/>
          <w:sz w:val="20"/>
        </w:rPr>
        <w:t>Biểu thị mối quan hệ tiền nhiệm-người kế nhiệm</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w w:val="110"/>
          <w:sz w:val="20"/>
        </w:rPr>
        <w:t>Các mô hình là giải pháp thay thế cho cùng một vấn đề</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w w:val="110"/>
          <w:sz w:val="20"/>
        </w:rPr>
        <w:t>Chỉ ra rằng một mẫu là sự chuyên môn hóa của một mẫu khác</w:t>
      </w:r>
    </w:p>
    <w:p>
      <w:pPr>
        <w:pStyle w:val="ListParagraph"/>
        <w:numPr>
          <w:ilvl w:val="3"/>
          <w:numId w:val="18"/>
        </w:numPr>
        <w:tabs>
          <w:tab w:pos="1996" w:val="left" w:leader="none"/>
        </w:tabs>
        <w:spacing w:line="240" w:lineRule="auto" w:before="50" w:after="0"/>
        <w:ind w:left="1995" w:right="0" w:hanging="241"/>
        <w:jc w:val="left"/>
        <w:rPr>
          <w:sz w:val="20"/>
        </w:rPr>
      </w:pPr>
      <w:r>
        <w:rPr>
          <w:color w:val="252525"/>
          <w:w w:val="110"/>
          <w:sz w:val="20"/>
        </w:rPr>
        <w:t>Các mẫu áp dụng cho một khu vực vấn đề cụ thể</w:t>
      </w:r>
    </w:p>
    <w:p>
      <w:pPr>
        <w:spacing w:after="0" w:line="240" w:lineRule="auto"/>
        <w:jc w:val="left"/>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1.6.3 Overview of the Microservice archi" w:id="152"/>
      <w:bookmarkEnd w:id="152"/>
      <w:r>
        <w:rPr/>
      </w:r>
      <w:r>
        <w:rPr>
          <w:color w:val="252525"/>
          <w:w w:val="110"/>
        </w:rPr>
        <w:t>Một tập hợp các mẫu liên quan thông qua các mối quan hệ này đôi khi tạo thành cái được gọi là ngôn ngữ mẫu. Các mẫu trong ngôn ngữ mẫu hoạt động cùng nhau để giải quyết các vấn đề trong một miền cụ thể. Cụ thể, tôi đã tạo ra ngôn ngữ mẫu kiến ​​trúc Microservice. Đây là tập hợp các kiến ​​trúc phần mềm và mẫu thiết kế có liên quan với nhau cho các microservice. Chúng ta hãy cùng xem ngôn ngữ mẫu này.</w:t>
      </w:r>
      <w:bookmarkStart w:name="_bookmark112" w:id="153"/>
      <w:bookmarkEnd w:id="153"/>
    </w:p>
    <w:p>
      <w:pPr>
        <w:pStyle w:val="BodyText"/>
        <w:spacing w:before="7"/>
      </w:pPr>
    </w:p>
    <w:p>
      <w:pPr>
        <w:pStyle w:val="Heading6"/>
        <w:numPr>
          <w:ilvl w:val="2"/>
          <w:numId w:val="18"/>
        </w:numPr>
        <w:tabs>
          <w:tab w:pos="1623" w:val="left" w:leader="none"/>
          <w:tab w:pos="1624" w:val="left" w:leader="none"/>
        </w:tabs>
        <w:spacing w:line="240" w:lineRule="auto" w:before="1" w:after="0"/>
        <w:ind w:left="1623" w:right="0" w:hanging="721"/>
        <w:jc w:val="left"/>
      </w:pPr>
      <w:bookmarkStart w:name="_bookmark113" w:id="154"/>
      <w:bookmarkEnd w:id="154"/>
      <w:r>
        <w:rPr>
          <w:b w:val="0"/>
          <w:i w:val="0"/>
        </w:rPr>
      </w:r>
      <w:bookmarkStart w:name="_bookmark114" w:id="155"/>
      <w:bookmarkEnd w:id="155"/>
      <w:r>
        <w:rPr>
          <w:color w:val="466A85"/>
          <w:w w:val="90"/>
        </w:rPr>
        <w:t>Tổng quan về ngôn ngữ mẫu kiến ​​trúc Microservice</w:t>
      </w:r>
    </w:p>
    <w:p>
      <w:pPr>
        <w:pStyle w:val="BodyText"/>
        <w:spacing w:line="271" w:lineRule="auto" w:before="112"/>
        <w:ind w:left="1623" w:right="732"/>
        <w:jc w:val="both"/>
      </w:pPr>
      <w:r>
        <w:rPr>
          <w:color w:val="252525"/>
          <w:w w:val="110"/>
        </w:rPr>
        <w:t>Ngôn ngữ mẫu kiến ​​trúc Microservice là tập hợp các mẫu giúp bạn thiết kế ứng dụng bằng kiến ​​trúc microservice. Hình 1.10 cho thấy cấu trúc cấp cao của ngôn ngữ mẫu. Ngôn ngữ mẫu đầu tiên giúp bạn quyết định có nên sử dụng kiến ​​trúc microservice hay không. Ngôn ngữ này mô tả kiến ​​trúc đơn khối và kiến ​​trúc microservice, cùng với các lợi ích và hạn chế của chúng. Sau đó, nếu kiến ​​trúc microservice phù hợp với ứng dụng của bạn, ngôn ngữ mẫu sẽ giúp bạn sử dụng hiệu quả bằng cách giải quyết nhiều vấn đề về kiến ​​trúc và thiết kế.</w:t>
      </w:r>
      <w:bookmarkStart w:name="_bookmark115" w:id="156"/>
      <w:bookmarkEnd w:id="156"/>
    </w:p>
    <w:p>
      <w:pPr>
        <w:pStyle w:val="BodyText"/>
        <w:spacing w:line="271" w:lineRule="auto" w:before="1"/>
        <w:ind w:left="1623" w:right="734" w:firstLine="287"/>
        <w:jc w:val="both"/>
      </w:pPr>
      <w:r>
        <w:rPr>
          <w:color w:val="252525"/>
          <w:spacing w:val="-3"/>
          <w:w w:val="110"/>
        </w:rPr>
        <w:t>Ngôn ngữ mẫu bao gồm một số nhóm mẫu. Bên trái trong hình 1.10</w:t>
      </w:r>
      <w:r>
        <w:rPr>
          <w:color w:val="252525"/>
          <w:w w:val="110"/>
        </w:rPr>
        <w:t>là nhóm các mẫu kiến ​​trúc ứng dụng, mẫu kiến ​​trúc Monolithic và mẫu kiến ​​trúc Microservice. Đó là những mẫu mà chúng ta đã thảo luận</w:t>
      </w:r>
    </w:p>
    <w:p>
      <w:pPr>
        <w:pStyle w:val="BodyText"/>
        <w:spacing w:before="7"/>
        <w:rPr>
          <w:sz w:val="24"/>
        </w:rPr>
      </w:pPr>
    </w:p>
    <w:p>
      <w:pPr>
        <w:tabs>
          <w:tab w:pos="2991" w:val="left" w:leader="none"/>
        </w:tabs>
        <w:spacing w:before="81"/>
        <w:ind w:left="1726" w:right="0" w:firstLine="0"/>
        <w:jc w:val="left"/>
        <w:rPr>
          <w:rFonts w:ascii="Arial MT"/>
          <w:sz w:val="14"/>
        </w:rPr>
      </w:pPr>
      <w:r>
        <w:rPr/>
        <w:pict>
          <v:group style="position:absolute;margin-left:66.505997pt;margin-top:10.585525pt;width:404.65pt;height:232.85pt;mso-position-horizontal-relative:page;mso-position-vertical-relative:paragraph;z-index:15760896" coordorigin="1330,212" coordsize="8093,4657">
            <v:shape style="position:absolute;left:3413;top:336;width:10;height:10" coordorigin="3413,336" coordsize="10,10" path="m3413,346l3413,336,3423,336e" filled="false" stroked="true" strokeweight=".5pt" strokecolor="#5d82c2">
              <v:path arrowok="t"/>
              <v:stroke dashstyle="solid"/>
            </v:shape>
            <v:line style="position:absolute" from="3443,336" to="4441,336" stroked="true" strokeweight=".5pt" strokecolor="#5d82c2">
              <v:stroke dashstyle="shortdot"/>
            </v:line>
            <v:shape style="position:absolute;left:4451;top:336;width:10;height:10" coordorigin="4451,336" coordsize="10,10" path="m4451,336l4461,336,4461,346e" filled="false" stroked="true" strokeweight=".5pt" strokecolor="#5d82c2">
              <v:path arrowok="t"/>
              <v:stroke dashstyle="solid"/>
            </v:shape>
            <v:line style="position:absolute" from="4461,366" to="4461,1041" stroked="true" strokeweight=".5pt" strokecolor="#5d82c2">
              <v:stroke dashstyle="shortdot"/>
            </v:line>
            <v:shape style="position:absolute;left:4451;top:1050;width:10;height:10" coordorigin="4451,1051" coordsize="10,10" path="m4461,1051l4461,1061,4451,1061e" filled="false" stroked="true" strokeweight=".5pt" strokecolor="#5d82c2">
              <v:path arrowok="t"/>
              <v:stroke dashstyle="solid"/>
            </v:shape>
            <v:line style="position:absolute" from="4431,1061" to="3433,1061" stroked="true" strokeweight=".5pt" strokecolor="#5d82c2">
              <v:stroke dashstyle="shortdot"/>
            </v:line>
            <v:shape style="position:absolute;left:3413;top:1050;width:10;height:10" coordorigin="3413,1051" coordsize="10,10" path="m3423,1061l3413,1061,3413,1051e" filled="false" stroked="true" strokeweight=".5pt" strokecolor="#5d82c2">
              <v:path arrowok="t"/>
              <v:stroke dashstyle="solid"/>
            </v:shape>
            <v:line style="position:absolute" from="3413,1031" to="3413,356" stroked="true" strokeweight=".5pt" strokecolor="#5d82c2">
              <v:stroke dashstyle="shortdot"/>
            </v:line>
            <v:shape style="position:absolute;left:4520;top:336;width:10;height:10" coordorigin="4520,336" coordsize="10,10" path="m4520,346l4520,336,4530,336e" filled="false" stroked="true" strokeweight=".5pt" strokecolor="#5d82c2">
              <v:path arrowok="t"/>
              <v:stroke dashstyle="solid"/>
            </v:shape>
            <v:line style="position:absolute" from="4550,336" to="5527,336" stroked="true" strokeweight=".5pt" strokecolor="#5d82c2">
              <v:stroke dashstyle="shortdot"/>
            </v:line>
            <v:shape style="position:absolute;left:5536;top:336;width:10;height:10" coordorigin="5537,336" coordsize="10,10" path="m5537,336l5547,336,5547,346e" filled="false" stroked="true" strokeweight=".5pt" strokecolor="#5d82c2">
              <v:path arrowok="t"/>
              <v:stroke dashstyle="solid"/>
            </v:shape>
            <v:line style="position:absolute" from="5547,366" to="5547,831" stroked="true" strokeweight=".5pt" strokecolor="#5d82c2">
              <v:stroke dashstyle="shortdot"/>
            </v:line>
            <v:shape style="position:absolute;left:5536;top:840;width:10;height:10" coordorigin="5537,841" coordsize="10,10" path="m5547,841l5547,851,5537,851e" filled="false" stroked="true" strokeweight=".5pt" strokecolor="#5d82c2">
              <v:path arrowok="t"/>
              <v:stroke dashstyle="solid"/>
            </v:shape>
            <v:line style="position:absolute" from="5517,851" to="4540,851" stroked="true" strokeweight=".5pt" strokecolor="#5d82c2">
              <v:stroke dashstyle="shortdot"/>
            </v:line>
            <v:shape style="position:absolute;left:4520;top:840;width:10;height:10" coordorigin="4520,841" coordsize="10,10" path="m4530,851l4520,851,4520,841e" filled="false" stroked="true" strokeweight=".5pt" strokecolor="#5d82c2">
              <v:path arrowok="t"/>
              <v:stroke dashstyle="solid"/>
            </v:shape>
            <v:line style="position:absolute" from="4520,821" to="4520,356" stroked="true" strokeweight=".5pt" strokecolor="#5d82c2">
              <v:stroke dashstyle="shortdot"/>
            </v:line>
            <v:shape style="position:absolute;left:3409;top:4428;width:10;height:10" coordorigin="3410,4429" coordsize="10,10" path="m3420,4439l3410,4439,3410,4429e" filled="false" stroked="true" strokeweight=".5pt" strokecolor="#5d82c2">
              <v:path arrowok="t"/>
              <v:stroke dashstyle="solid"/>
            </v:shape>
            <v:line style="position:absolute" from="3410,4409" to="3410,3109" stroked="true" strokeweight=".5pt" strokecolor="#5d82c2">
              <v:stroke dashstyle="shortdot"/>
            </v:line>
            <v:shape style="position:absolute;left:3409;top:3088;width:10;height:10" coordorigin="3410,3089" coordsize="10,10" path="m3410,3099l3410,3089,3420,3089e" filled="false" stroked="true" strokeweight=".5pt" strokecolor="#5d82c2">
              <v:path arrowok="t"/>
              <v:stroke dashstyle="solid"/>
            </v:shape>
            <v:line style="position:absolute" from="3440,3089" to="5526,3089" stroked="true" strokeweight=".5pt" strokecolor="#5d82c2">
              <v:stroke dashstyle="shortdot"/>
            </v:line>
            <v:shape style="position:absolute;left:5536;top:3088;width:10;height:10" coordorigin="5536,3089" coordsize="10,10" path="m5536,3089l5546,3089,5546,3099e" filled="false" stroked="true" strokeweight=".5pt" strokecolor="#5d82c2">
              <v:path arrowok="t"/>
              <v:stroke dashstyle="solid"/>
            </v:shape>
            <v:line style="position:absolute" from="5546,3119" to="5546,4419" stroked="true" strokeweight=".5pt" strokecolor="#5d82c2">
              <v:stroke dashstyle="shortdot"/>
            </v:line>
            <v:shape style="position:absolute;left:5536;top:4428;width:10;height:10" coordorigin="5536,4429" coordsize="10,10" path="m5546,4429l5546,4439,5536,4439e" filled="false" stroked="true" strokeweight=".5pt" strokecolor="#5d82c2">
              <v:path arrowok="t"/>
              <v:stroke dashstyle="solid"/>
            </v:shape>
            <v:line style="position:absolute" from="5516,4439" to="3430,4439" stroked="true" strokeweight=".5pt" strokecolor="#5d82c2">
              <v:stroke dashstyle="shortdot"/>
            </v:line>
            <v:shape style="position:absolute;left:3349;top:4853;width:10;height:10" coordorigin="3350,4853" coordsize="10,10" path="m3360,4863l3350,4863,3350,4853e" filled="false" stroked="true" strokeweight=".5pt" strokecolor="#5d82c2">
              <v:path arrowok="t"/>
              <v:stroke dashstyle="solid"/>
            </v:shape>
            <v:line style="position:absolute" from="3350,4833" to="3350,297" stroked="true" strokeweight=".5pt" strokecolor="#5d82c2">
              <v:stroke dashstyle="shortdot"/>
            </v:line>
            <v:shape style="position:absolute;left:3349;top:276;width:10;height:10" coordorigin="3350,277" coordsize="10,10" path="m3350,287l3350,277,3360,277e" filled="false" stroked="true" strokeweight=".5pt" strokecolor="#5d82c2">
              <v:path arrowok="t"/>
              <v:stroke dashstyle="solid"/>
            </v:shape>
            <v:line style="position:absolute" from="3380,277" to="9398,277" stroked="true" strokeweight=".5pt" strokecolor="#5d82c2">
              <v:stroke dashstyle="shortdot"/>
            </v:line>
            <v:shape style="position:absolute;left:9407;top:276;width:10;height:10" coordorigin="9408,277" coordsize="10,10" path="m9408,277l9418,277,9418,287e" filled="false" stroked="true" strokeweight=".5pt" strokecolor="#5d82c2">
              <v:path arrowok="t"/>
              <v:stroke dashstyle="solid"/>
            </v:shape>
            <v:line style="position:absolute" from="9418,307" to="9418,4843" stroked="true" strokeweight=".5pt" strokecolor="#5d82c2">
              <v:stroke dashstyle="shortdot"/>
            </v:line>
            <v:shape style="position:absolute;left:9407;top:4853;width:10;height:10" coordorigin="9408,4853" coordsize="10,10" path="m9418,4853l9418,4863,9408,4863e" filled="false" stroked="true" strokeweight=".5pt" strokecolor="#5d82c2">
              <v:path arrowok="t"/>
              <v:stroke dashstyle="solid"/>
            </v:shape>
            <v:line style="position:absolute" from="9388,4863" to="3370,4863" stroked="true" strokeweight=".5pt" strokecolor="#5d82c2">
              <v:stroke dashstyle="shortdot"/>
            </v:line>
            <v:shape style="position:absolute;left:4520;top:908;width:10;height:10" coordorigin="4520,909" coordsize="10,10" path="m4520,919l4520,909,4530,909e" filled="false" stroked="true" strokeweight=".5pt" strokecolor="#5d82c2">
              <v:path arrowok="t"/>
              <v:stroke dashstyle="solid"/>
            </v:shape>
            <v:line style="position:absolute" from="4550,909" to="5527,909" stroked="true" strokeweight=".5pt" strokecolor="#5d82c2">
              <v:stroke dashstyle="shortdot"/>
            </v:line>
            <v:shape style="position:absolute;left:5536;top:908;width:10;height:10" coordorigin="5537,909" coordsize="10,10" path="m5537,909l5547,909,5547,919e" filled="false" stroked="true" strokeweight=".5pt" strokecolor="#5d82c2">
              <v:path arrowok="t"/>
              <v:stroke dashstyle="solid"/>
            </v:shape>
            <v:line style="position:absolute" from="5547,938" to="5547,1403" stroked="true" strokeweight=".5pt" strokecolor="#5d82c2">
              <v:stroke dashstyle="shortdot"/>
            </v:line>
            <v:shape style="position:absolute;left:5536;top:1413;width:10;height:10" coordorigin="5537,1413" coordsize="10,10" path="m5547,1413l5547,1423,5537,1423e" filled="false" stroked="true" strokeweight=".5pt" strokecolor="#5d82c2">
              <v:path arrowok="t"/>
              <v:stroke dashstyle="solid"/>
            </v:shape>
            <v:line style="position:absolute" from="5517,1423" to="4540,1423" stroked="true" strokeweight=".5pt" strokecolor="#5d82c2">
              <v:stroke dashstyle="shortdot"/>
            </v:line>
            <v:shape style="position:absolute;left:4520;top:1413;width:10;height:10" coordorigin="4520,1413" coordsize="10,10" path="m4530,1423l4520,1423,4520,1413e" filled="false" stroked="true" strokeweight=".5pt" strokecolor="#5d82c2">
              <v:path arrowok="t"/>
              <v:stroke dashstyle="solid"/>
            </v:shape>
            <v:line style="position:absolute" from="4520,1393" to="4520,928" stroked="true" strokeweight=".5pt" strokecolor="#5d82c2">
              <v:stroke dashstyle="shortdot"/>
            </v:line>
            <v:shape style="position:absolute;left:7868;top:1413;width:10;height:10" coordorigin="7868,1413" coordsize="10,10" path="m7878,1413l7878,1423,7868,1423e" filled="false" stroked="true" strokeweight=".5pt" strokecolor="#5d82c2">
              <v:path arrowok="t"/>
              <v:stroke dashstyle="solid"/>
            </v:shape>
            <v:line style="position:absolute" from="7848,1423" to="5688,1423" stroked="true" strokeweight=".5pt" strokecolor="#5d82c2">
              <v:stroke dashstyle="shortdot"/>
            </v:line>
            <v:shape style="position:absolute;left:5668;top:1413;width:10;height:10" coordorigin="5668,1413" coordsize="10,10" path="m5678,1423l5668,1423,5668,1413e" filled="false" stroked="true" strokeweight=".5pt" strokecolor="#5d82c2">
              <v:path arrowok="t"/>
              <v:stroke dashstyle="solid"/>
            </v:shape>
            <v:line style="position:absolute" from="5668,1393" to="5668,237" stroked="true" strokeweight=".5pt" strokecolor="#5d82c2">
              <v:stroke dashstyle="shortdot"/>
            </v:line>
            <v:shape style="position:absolute;left:5668;top:216;width:10;height:10" coordorigin="5668,217" coordsize="10,10" path="m5668,227l5668,217,5678,217e" filled="false" stroked="true" strokeweight=".5pt" strokecolor="#5d82c2">
              <v:path arrowok="t"/>
              <v:stroke dashstyle="solid"/>
            </v:shape>
            <v:line style="position:absolute" from="5698,217" to="7858,217" stroked="true" strokeweight=".5pt" strokecolor="#5d82c2">
              <v:stroke dashstyle="shortdot"/>
            </v:line>
            <v:shape style="position:absolute;left:7868;top:216;width:10;height:10" coordorigin="7868,217" coordsize="10,10" path="m7868,217l7878,217,7878,227e" filled="false" stroked="true" strokeweight=".5pt" strokecolor="#5d82c2">
              <v:path arrowok="t"/>
              <v:stroke dashstyle="solid"/>
            </v:shape>
            <v:line style="position:absolute" from="7878,247" to="7878,1403" stroked="true" strokeweight=".5pt" strokecolor="#5d82c2">
              <v:stroke dashstyle="shortdot"/>
            </v:line>
            <v:shape style="position:absolute;left:7414;top:3909;width:10;height:10" coordorigin="7415,3909" coordsize="10,10" path="m7425,3909l7425,3919,7415,3919e" filled="false" stroked="true" strokeweight=".5pt" strokecolor="#5d82c2">
              <v:path arrowok="t"/>
              <v:stroke dashstyle="solid"/>
            </v:shape>
            <v:line style="position:absolute" from="7395,3919" to="5688,3919" stroked="true" strokeweight=".5pt" strokecolor="#5d82c2">
              <v:stroke dashstyle="shortdot"/>
            </v:line>
            <v:shape style="position:absolute;left:5668;top:3909;width:10;height:10" coordorigin="5668,3909" coordsize="10,10" path="m5678,3919l5668,3919,5668,3909e" filled="false" stroked="true" strokeweight=".5pt" strokecolor="#5d82c2">
              <v:path arrowok="t"/>
              <v:stroke dashstyle="solid"/>
            </v:shape>
            <v:line style="position:absolute" from="5668,3889" to="5668,2681" stroked="true" strokeweight=".5pt" strokecolor="#5d82c2">
              <v:stroke dashstyle="shortdot"/>
            </v:line>
            <v:shape style="position:absolute;left:5668;top:2660;width:10;height:10" coordorigin="5668,2661" coordsize="10,10" path="m5668,2671l5668,2661,5678,2661e" filled="false" stroked="true" strokeweight=".5pt" strokecolor="#5d82c2">
              <v:path arrowok="t"/>
              <v:stroke dashstyle="solid"/>
            </v:shape>
            <v:line style="position:absolute" from="5698,2661" to="7405,2661" stroked="true" strokeweight=".5pt" strokecolor="#5d82c2">
              <v:stroke dashstyle="shortdot"/>
            </v:line>
            <v:shape style="position:absolute;left:7414;top:2660;width:10;height:10" coordorigin="7415,2661" coordsize="10,10" path="m7415,2661l7425,2661,7425,2671e" filled="false" stroked="true" strokeweight=".5pt" strokecolor="#5d82c2">
              <v:path arrowok="t"/>
              <v:stroke dashstyle="solid"/>
            </v:shape>
            <v:line style="position:absolute" from="7425,2691" to="7425,3899" stroked="true" strokeweight=".5pt" strokecolor="#5d82c2">
              <v:stroke dashstyle="shortdot"/>
            </v:line>
            <v:shape style="position:absolute;left:7935;top:216;width:10;height:10" coordorigin="7936,217" coordsize="10,10" path="m7936,227l7936,217,7946,217e" filled="false" stroked="true" strokeweight=".5pt" strokecolor="#5d82c2">
              <v:path arrowok="t"/>
              <v:stroke dashstyle="solid"/>
            </v:shape>
            <v:line style="position:absolute" from="7966,217" to="9300,217" stroked="true" strokeweight=".5pt" strokecolor="#5d82c2">
              <v:stroke dashstyle="shortdot"/>
            </v:line>
            <v:shape style="position:absolute;left:9309;top:216;width:10;height:10" coordorigin="9310,217" coordsize="10,10" path="m9310,217l9320,217,9320,227e" filled="false" stroked="true" strokeweight=".5pt" strokecolor="#5d82c2">
              <v:path arrowok="t"/>
              <v:stroke dashstyle="solid"/>
            </v:shape>
            <v:line style="position:absolute" from="9320,247" to="9320,1041" stroked="true" strokeweight=".5pt" strokecolor="#5d82c2">
              <v:stroke dashstyle="shortdot"/>
            </v:line>
            <v:shape style="position:absolute;left:9309;top:1050;width:10;height:10" coordorigin="9310,1051" coordsize="10,10" path="m9320,1051l9320,1061,9310,1061e" filled="false" stroked="true" strokeweight=".5pt" strokecolor="#5d82c2">
              <v:path arrowok="t"/>
              <v:stroke dashstyle="solid"/>
            </v:shape>
            <v:line style="position:absolute" from="9290,1061" to="7956,1061" stroked="true" strokeweight=".5pt" strokecolor="#5d82c2">
              <v:stroke dashstyle="shortdot"/>
            </v:line>
            <v:shape style="position:absolute;left:7935;top:1050;width:10;height:10" coordorigin="7936,1051" coordsize="10,10" path="m7946,1061l7936,1061,7936,1051e" filled="false" stroked="true" strokeweight=".5pt" strokecolor="#5d82c2">
              <v:path arrowok="t"/>
              <v:stroke dashstyle="solid"/>
            </v:shape>
            <v:line style="position:absolute" from="7936,1031" to="7936,237" stroked="true" strokeweight=".5pt" strokecolor="#5d82c2">
              <v:stroke dashstyle="shortdot"/>
            </v:line>
            <v:shape style="position:absolute;left:8361;top:1124;width:10;height:10" coordorigin="8362,1125" coordsize="10,10" path="m8362,1135l8362,1125,8372,1125e" filled="false" stroked="true" strokeweight=".5pt" strokecolor="#5d82c2">
              <v:path arrowok="t"/>
              <v:stroke dashstyle="solid"/>
            </v:shape>
            <v:line style="position:absolute" from="8392,1125" to="9300,1125" stroked="true" strokeweight=".5pt" strokecolor="#5d82c2">
              <v:stroke dashstyle="shortdot"/>
            </v:line>
            <v:shape style="position:absolute;left:9309;top:1124;width:10;height:10" coordorigin="9310,1125" coordsize="10,10" path="m9310,1125l9320,1125,9320,1135e" filled="false" stroked="true" strokeweight=".5pt" strokecolor="#5d82c2">
              <v:path arrowok="t"/>
              <v:stroke dashstyle="solid"/>
            </v:shape>
            <v:line style="position:absolute" from="9320,1155" to="9320,2279" stroked="true" strokeweight=".5pt" strokecolor="#5d82c2">
              <v:stroke dashstyle="shortdot"/>
            </v:line>
            <v:shape style="position:absolute;left:9309;top:2289;width:10;height:10" coordorigin="9310,2289" coordsize="10,10" path="m9320,2289l9320,2299,9310,2299e" filled="false" stroked="true" strokeweight=".5pt" strokecolor="#5d82c2">
              <v:path arrowok="t"/>
              <v:stroke dashstyle="solid"/>
            </v:shape>
            <v:line style="position:absolute" from="9290,2299" to="8382,2299" stroked="true" strokeweight=".5pt" strokecolor="#5d82c2">
              <v:stroke dashstyle="shortdot"/>
            </v:line>
            <v:shape style="position:absolute;left:8361;top:2289;width:10;height:10" coordorigin="8362,2289" coordsize="10,10" path="m8372,2299l8362,2299,8362,2289e" filled="false" stroked="true" strokeweight=".5pt" strokecolor="#5d82c2">
              <v:path arrowok="t"/>
              <v:stroke dashstyle="solid"/>
            </v:shape>
            <v:line style="position:absolute" from="8362,2269" to="8362,1145" stroked="true" strokeweight=".5pt" strokecolor="#5d82c2">
              <v:stroke dashstyle="shortdot"/>
            </v:line>
            <v:shape style="position:absolute;left:7404;top:2086;width:10;height:10" coordorigin="7405,2087" coordsize="10,10" path="m7405,2097l7405,2087,7415,2087e" filled="false" stroked="true" strokeweight=".5pt" strokecolor="#5d82c2">
              <v:path arrowok="t"/>
              <v:stroke dashstyle="solid"/>
            </v:shape>
            <v:line style="position:absolute" from="7435,2087" to="8220,2087" stroked="true" strokeweight=".5pt" strokecolor="#5d82c2">
              <v:stroke dashstyle="shortdot"/>
            </v:line>
            <v:shape style="position:absolute;left:8230;top:2086;width:10;height:10" coordorigin="8230,2087" coordsize="10,10" path="m8230,2087l8240,2087,8240,2097e" filled="false" stroked="true" strokeweight=".5pt" strokecolor="#5d82c2">
              <v:path arrowok="t"/>
              <v:stroke dashstyle="solid"/>
            </v:shape>
            <v:line style="position:absolute" from="8240,2117" to="8240,2582" stroked="true" strokeweight=".5pt" strokecolor="#5d82c2">
              <v:stroke dashstyle="shortdot"/>
            </v:line>
            <v:shape style="position:absolute;left:8230;top:2591;width:10;height:10" coordorigin="8230,2591" coordsize="10,10" path="m8240,2591l8240,2601,8230,2601e" filled="false" stroked="true" strokeweight=".5pt" strokecolor="#5d82c2">
              <v:path arrowok="t"/>
              <v:stroke dashstyle="solid"/>
            </v:shape>
            <v:line style="position:absolute" from="8210,2601" to="7425,2601" stroked="true" strokeweight=".5pt" strokecolor="#5d82c2">
              <v:stroke dashstyle="shortdot"/>
            </v:line>
            <v:shape style="position:absolute;left:7404;top:2591;width:10;height:10" coordorigin="7405,2591" coordsize="10,10" path="m7415,2601l7405,2601,7405,2591e" filled="false" stroked="true" strokeweight=".5pt" strokecolor="#5d82c2">
              <v:path arrowok="t"/>
              <v:stroke dashstyle="solid"/>
            </v:shape>
            <v:line style="position:absolute" from="7405,2572" to="7405,2107" stroked="true" strokeweight=".5pt" strokecolor="#5d82c2">
              <v:stroke dashstyle="shortdot"/>
            </v:line>
            <v:shape style="position:absolute;left:5666;top:2083;width:10;height:10" coordorigin="5667,2083" coordsize="10,10" path="m5667,2093l5667,2083,5677,2083e" filled="false" stroked="true" strokeweight=".5pt" strokecolor="#5d82c2">
              <v:path arrowok="t"/>
              <v:stroke dashstyle="solid"/>
            </v:shape>
            <v:line style="position:absolute" from="5697,2083" to="7324,2083" stroked="true" strokeweight=".5pt" strokecolor="#5d82c2">
              <v:stroke dashstyle="shortdot"/>
            </v:line>
            <v:shape style="position:absolute;left:7333;top:2083;width:10;height:10" coordorigin="7334,2083" coordsize="10,10" path="m7334,2083l7344,2083,7344,2093e" filled="false" stroked="true" strokeweight=".5pt" strokecolor="#5d82c2">
              <v:path arrowok="t"/>
              <v:stroke dashstyle="solid"/>
            </v:shape>
            <v:line style="position:absolute" from="7344,2113" to="7344,2581" stroked="true" strokeweight=".5pt" strokecolor="#5d82c2">
              <v:stroke dashstyle="shortdot"/>
            </v:line>
            <v:shape style="position:absolute;left:7333;top:2591;width:10;height:10" coordorigin="7334,2591" coordsize="10,10" path="m7344,2591l7344,2601,7334,2601e" filled="false" stroked="true" strokeweight=".5pt" strokecolor="#5d82c2">
              <v:path arrowok="t"/>
              <v:stroke dashstyle="solid"/>
            </v:shape>
            <v:line style="position:absolute" from="7314,2601" to="5687,2601" stroked="true" strokeweight=".5pt" strokecolor="#5d82c2">
              <v:stroke dashstyle="shortdot"/>
            </v:line>
            <v:shape style="position:absolute;left:5666;top:2591;width:10;height:10" coordorigin="5667,2591" coordsize="10,10" path="m5677,2601l5667,2601,5667,2591e" filled="false" stroked="true" strokeweight=".5pt" strokecolor="#5d82c2">
              <v:path arrowok="t"/>
              <v:stroke dashstyle="solid"/>
            </v:shape>
            <v:line style="position:absolute" from="5667,2571" to="5667,2103" stroked="true" strokeweight=".5pt" strokecolor="#5d82c2">
              <v:stroke dashstyle="shortdot"/>
            </v:line>
            <v:shape style="position:absolute;left:7483;top:3092;width:10;height:10" coordorigin="7483,3092" coordsize="10,10" path="m7483,3102l7483,3092,7493,3092e" filled="false" stroked="true" strokeweight=".5pt" strokecolor="#5d82c2">
              <v:path arrowok="t"/>
              <v:stroke dashstyle="solid"/>
            </v:shape>
            <v:line style="position:absolute" from="7513,3092" to="8225,3092" stroked="true" strokeweight=".5pt" strokecolor="#5d82c2">
              <v:stroke dashstyle="shortdot"/>
            </v:line>
            <v:shape style="position:absolute;left:8235;top:3092;width:10;height:10" coordorigin="8235,3092" coordsize="10,10" path="m8235,3092l8245,3092,8245,3102e" filled="false" stroked="true" strokeweight=".5pt" strokecolor="#5d82c2">
              <v:path arrowok="t"/>
              <v:stroke dashstyle="solid"/>
            </v:shape>
            <v:line style="position:absolute" from="8245,3122" to="8245,4272" stroked="true" strokeweight=".5pt" strokecolor="#5d82c2">
              <v:stroke dashstyle="shortdot"/>
            </v:line>
            <v:shape style="position:absolute;left:8235;top:4282;width:10;height:10" coordorigin="8235,4282" coordsize="10,10" path="m8245,4282l8245,4292,8235,4292e" filled="false" stroked="true" strokeweight=".5pt" strokecolor="#5d82c2">
              <v:path arrowok="t"/>
              <v:stroke dashstyle="solid"/>
            </v:shape>
            <v:line style="position:absolute" from="8215,4292" to="7503,4292" stroked="true" strokeweight=".5pt" strokecolor="#5d82c2">
              <v:stroke dashstyle="shortdot"/>
            </v:line>
            <v:shape style="position:absolute;left:7483;top:4282;width:10;height:10" coordorigin="7483,4282" coordsize="10,10" path="m7493,4292l7483,4292,7483,4282e" filled="false" stroked="true" strokeweight=".5pt" strokecolor="#5d82c2">
              <v:path arrowok="t"/>
              <v:stroke dashstyle="solid"/>
            </v:shape>
            <v:line style="position:absolute" from="7483,4262" to="7483,3112" stroked="true" strokeweight=".5pt" strokecolor="#5d82c2">
              <v:stroke dashstyle="shortdot"/>
            </v:line>
            <v:shape style="position:absolute;left:5666;top:1664;width:10;height:10" coordorigin="5667,1665" coordsize="10,10" path="m5667,1675l5667,1665,5677,1665e" filled="false" stroked="true" strokeweight=".5pt" strokecolor="#5d82c2">
              <v:path arrowok="t"/>
              <v:stroke dashstyle="solid"/>
            </v:shape>
            <v:shape style="position:absolute;left:7333;top:1664;width:10;height:10" coordorigin="7334,1665" coordsize="10,10" path="m7334,1665l7344,1665,7344,1675e" filled="false" stroked="true" strokeweight=".5pt" strokecolor="#5d82c2">
              <v:path arrowok="t"/>
              <v:stroke dashstyle="solid"/>
            </v:shape>
            <v:line style="position:absolute" from="7344,1694" to="7344,1999" stroked="true" strokeweight=".5pt" strokecolor="#5d82c2">
              <v:stroke dashstyle="shortdot"/>
            </v:line>
            <v:shape style="position:absolute;left:7333;top:2009;width:10;height:10" coordorigin="7334,2009" coordsize="10,10" path="m7344,2009l7344,2019,7334,2019e" filled="false" stroked="true" strokeweight=".5pt" strokecolor="#5d82c2">
              <v:path arrowok="t"/>
              <v:stroke dashstyle="solid"/>
            </v:shape>
            <v:line style="position:absolute" from="7314,2019" to="5687,2019" stroked="true" strokeweight=".5pt" strokecolor="#5d82c2">
              <v:stroke dashstyle="shortdot"/>
            </v:line>
            <v:shape style="position:absolute;left:5666;top:2009;width:10;height:10" coordorigin="5667,2009" coordsize="10,10" path="m5677,2019l5667,2019,5667,2009e" filled="false" stroked="true" strokeweight=".5pt" strokecolor="#5d82c2">
              <v:path arrowok="t"/>
              <v:stroke dashstyle="solid"/>
            </v:shape>
            <v:line style="position:absolute" from="5667,1989" to="5667,1684" stroked="true" strokeweight=".5pt" strokecolor="#5d82c2">
              <v:stroke dashstyle="shortdot"/>
            </v:line>
            <v:shape style="position:absolute;left:5606;top:1604;width:30;height:30" coordorigin="5607,1605" coordsize="30,30" path="m5607,1635l5607,1605,5637,1605e" filled="false" stroked="true" strokeweight=".5pt" strokecolor="#020302">
              <v:path arrowok="t"/>
              <v:stroke dashstyle="solid"/>
            </v:shape>
            <v:line style="position:absolute" from="5698,1605" to="8243,1605" stroked="true" strokeweight=".5pt" strokecolor="#020302">
              <v:stroke dashstyle="dash"/>
            </v:line>
            <v:shape style="position:absolute;left:8274;top:1604;width:30;height:30" coordorigin="8274,1605" coordsize="30,30" path="m8274,1605l8304,1605,8304,1635e" filled="false" stroked="true" strokeweight=".5pt" strokecolor="#020302">
              <v:path arrowok="t"/>
              <v:stroke dashstyle="solid"/>
            </v:shape>
            <v:line style="position:absolute" from="8304,1696" to="8304,4588" stroked="true" strokeweight=".5pt" strokecolor="#020302">
              <v:stroke dashstyle="dash"/>
            </v:line>
            <v:shape style="position:absolute;left:8274;top:4618;width:30;height:30" coordorigin="8274,4619" coordsize="30,30" path="m8304,4619l8304,4649,8274,4649e" filled="false" stroked="true" strokeweight=".5pt" strokecolor="#020302">
              <v:path arrowok="t"/>
              <v:stroke dashstyle="solid"/>
            </v:shape>
            <v:line style="position:absolute" from="8213,4649" to="5668,4649" stroked="true" strokeweight=".5pt" strokecolor="#020302">
              <v:stroke dashstyle="dash"/>
            </v:line>
            <v:shape style="position:absolute;left:5606;top:4618;width:30;height:30" coordorigin="5607,4619" coordsize="30,30" path="m5637,4649l5607,4649,5607,4619e" filled="false" stroked="true" strokeweight=".5pt" strokecolor="#020302">
              <v:path arrowok="t"/>
              <v:stroke dashstyle="solid"/>
            </v:shape>
            <v:shape style="position:absolute;left:4520;top:1963;width:10;height:10" coordorigin="4520,1964" coordsize="10,10" path="m4520,1974l4520,1964,4530,1964e" filled="false" stroked="true" strokeweight=".5pt" strokecolor="#5d82c2">
              <v:path arrowok="t"/>
              <v:stroke dashstyle="solid"/>
            </v:shape>
            <v:line style="position:absolute" from="4550,1964" to="5527,1964" stroked="true" strokeweight=".5pt" strokecolor="#5d82c2">
              <v:stroke dashstyle="shortdot"/>
            </v:line>
            <v:shape style="position:absolute;left:5536;top:1963;width:10;height:10" coordorigin="5537,1964" coordsize="10,10" path="m5537,1964l5547,1964,5547,1974e" filled="false" stroked="true" strokeweight=".5pt" strokecolor="#5d82c2">
              <v:path arrowok="t"/>
              <v:stroke dashstyle="solid"/>
            </v:shape>
            <v:line style="position:absolute" from="5547,1993" to="5547,2458" stroked="true" strokeweight=".5pt" strokecolor="#5d82c2">
              <v:stroke dashstyle="shortdot"/>
            </v:line>
            <v:shape style="position:absolute;left:5536;top:2468;width:10;height:10" coordorigin="5537,2468" coordsize="10,10" path="m5547,2468l5547,2478,5537,2478e" filled="false" stroked="true" strokeweight=".5pt" strokecolor="#5d82c2">
              <v:path arrowok="t"/>
              <v:stroke dashstyle="solid"/>
            </v:shape>
            <v:line style="position:absolute" from="5517,2478" to="4540,2478" stroked="true" strokeweight=".5pt" strokecolor="#5d82c2">
              <v:stroke dashstyle="shortdot"/>
            </v:line>
            <v:shape style="position:absolute;left:4520;top:2468;width:10;height:10" coordorigin="4520,2468" coordsize="10,10" path="m4530,2478l4520,2478,4520,2468e" filled="false" stroked="true" strokeweight=".5pt" strokecolor="#5d82c2">
              <v:path arrowok="t"/>
              <v:stroke dashstyle="solid"/>
            </v:shape>
            <v:line style="position:absolute" from="4520,2448" to="4520,1983" stroked="true" strokeweight=".5pt" strokecolor="#5d82c2">
              <v:stroke dashstyle="shortdot"/>
            </v:line>
            <v:line style="position:absolute" from="5607,4558" to="5607,1665" stroked="true" strokeweight=".5pt" strokecolor="#020302">
              <v:stroke dashstyle="dash"/>
            </v:line>
            <v:line style="position:absolute" from="2846,2574" to="3245,2574" stroked="true" strokeweight=".5pt" strokecolor="#020302">
              <v:stroke dashstyle="solid"/>
            </v:line>
            <v:shape style="position:absolute;left:3225;top:2545;width:109;height:59" coordorigin="3225,2545" coordsize="109,59" path="m3225,2545l3225,2603,3333,2574,3225,2545xe" filled="true" fillcolor="#020302" stroked="false">
              <v:path arrowok="t"/>
              <v:fill type="solid"/>
            </v:shape>
            <v:line style="position:absolute" from="3416,1518" to="9369,1518" stroked="true" strokeweight=".5pt" strokecolor="#020302">
              <v:stroke dashstyle="solid"/>
            </v:line>
            <v:line style="position:absolute" from="3416,2790" to="9369,2790" stroked="true" strokeweight=".5pt" strokecolor="#020302">
              <v:stroke dashstyle="solid"/>
            </v:line>
            <v:line style="position:absolute" from="2028,409" to="2388,409" stroked="true" strokeweight=".5pt" strokecolor="#020302">
              <v:stroke dashstyle="solid"/>
            </v:line>
            <v:shape style="position:absolute;left:2368;top:380;width:109;height:59" coordorigin="2369,380" coordsize="109,59" path="m2369,380l2369,439,2477,409,2369,380xe" filled="true" fillcolor="#020302" stroked="false">
              <v:path arrowok="t"/>
              <v:fill type="solid"/>
            </v:shape>
            <v:line style="position:absolute" from="2388,604" to="2116,604" stroked="true" strokeweight=".5pt" strokecolor="#020302">
              <v:stroke dashstyle="shortdashdot"/>
            </v:line>
            <v:shape style="position:absolute;left:2027;top:574;width:450;height:59" coordorigin="2028,575" coordsize="450,59" path="m2136,575l2028,604,2136,633,2136,575xm2477,604l2369,575,2369,633,2477,604xe" filled="true" fillcolor="#020302" stroked="false">
              <v:path arrowok="t"/>
              <v:fill type="solid"/>
            </v:shape>
            <v:line style="position:absolute" from="2479,799" to="2034,799" stroked="true" strokeweight=".5pt" strokecolor="#020302">
              <v:stroke dashstyle="solid"/>
            </v:line>
            <v:shape style="position:absolute;left:2029;top:757;width:84;height:82" coordorigin="2029,758" coordsize="84,82" path="m2113,758l2029,799,2113,839,2113,758xe" filled="true" fillcolor="#ffffff" stroked="false">
              <v:path arrowok="t"/>
              <v:fill type="solid"/>
            </v:shape>
            <v:shape style="position:absolute;left:2029;top:757;width:84;height:82" coordorigin="2029,758" coordsize="84,82" path="m2029,799l2113,839,2113,758,2029,799xe" filled="false" stroked="true" strokeweight=".5pt" strokecolor="#020302">
              <v:path arrowok="t"/>
              <v:stroke dashstyle="solid"/>
            </v:shape>
            <v:rect style="position:absolute;left:1335;top:280;width:1851;height:988" filled="false" stroked="true" strokeweight=".5pt" strokecolor="#020302">
              <v:stroke dashstyle="solid"/>
            </v:rect>
            <v:line style="position:absolute" from="2261,2213" to="2261,2713" stroked="true" strokeweight=".5pt" strokecolor="#020302">
              <v:stroke dashstyle="shortdashdot"/>
            </v:line>
            <v:shape style="position:absolute;left:2232;top:2124;width:59;height:678" coordorigin="2232,2124" coordsize="59,678" path="m2290,2694l2232,2694,2261,2802,2290,2694xm2290,2233l2261,2124,2232,2233,2290,2233xe" filled="true" fillcolor="#020302" stroked="false">
              <v:path arrowok="t"/>
              <v:fill type="solid"/>
            </v:shape>
            <v:shape style="position:absolute;left:1381;top:350;width:644;height:512" type="#_x0000_t202" filled="false" stroked="false">
              <v:textbox inset="0,0,0,0">
                <w:txbxContent>
                  <w:p>
                    <w:pPr>
                      <w:spacing w:line="113" w:lineRule="exact" w:before="0"/>
                      <w:ind w:left="0" w:right="0" w:firstLine="0"/>
                      <w:jc w:val="left"/>
                      <w:rPr>
                        <w:rFonts w:ascii="Arial MT"/>
                        <w:sz w:val="11"/>
                      </w:rPr>
                    </w:pPr>
                    <w:r>
                      <w:rPr>
                        <w:rFonts w:ascii="Arial MT"/>
                        <w:color w:val="020302"/>
                        <w:spacing w:val="-2"/>
                        <w:w w:val="105"/>
                        <w:sz w:val="11"/>
                      </w:rPr>
                      <w:t>Người tiền nhiệm</w:t>
                    </w:r>
                  </w:p>
                  <w:p>
                    <w:pPr>
                      <w:spacing w:before="72"/>
                      <w:ind w:left="0" w:right="18" w:firstLine="0"/>
                      <w:jc w:val="right"/>
                      <w:rPr>
                        <w:rFonts w:ascii="Arial MT"/>
                        <w:sz w:val="11"/>
                      </w:rPr>
                    </w:pPr>
                    <w:r>
                      <w:rPr>
                        <w:rFonts w:ascii="Arial MT"/>
                        <w:color w:val="020302"/>
                        <w:spacing w:val="-1"/>
                        <w:sz w:val="11"/>
                      </w:rPr>
                      <w:t>Thay thế</w:t>
                    </w:r>
                    <w:r>
                      <w:rPr>
                        <w:rFonts w:ascii="Arial MT"/>
                        <w:color w:val="020302"/>
                        <w:sz w:val="11"/>
                      </w:rPr>
                      <w:t>MỘT</w:t>
                    </w:r>
                  </w:p>
                  <w:p>
                    <w:pPr>
                      <w:spacing w:before="72"/>
                      <w:ind w:left="0" w:right="26" w:firstLine="0"/>
                      <w:jc w:val="right"/>
                      <w:rPr>
                        <w:rFonts w:ascii="Arial MT"/>
                        <w:sz w:val="11"/>
                      </w:rPr>
                    </w:pPr>
                    <w:r>
                      <w:rPr>
                        <w:rFonts w:ascii="Arial MT"/>
                        <w:color w:val="020302"/>
                        <w:w w:val="105"/>
                        <w:sz w:val="11"/>
                      </w:rPr>
                      <w:t>Tổng quan</w:t>
                    </w:r>
                  </w:p>
                </w:txbxContent>
              </v:textbox>
              <w10:wrap type="none"/>
            </v:shape>
            <v:shape style="position:absolute;left:2513;top:350;width:640;height:512" type="#_x0000_t202" filled="false" stroked="false">
              <v:textbox inset="0,0,0,0">
                <w:txbxContent>
                  <w:p>
                    <w:pPr>
                      <w:spacing w:line="113" w:lineRule="exact" w:before="0"/>
                      <w:ind w:left="0" w:right="0" w:firstLine="0"/>
                      <w:jc w:val="left"/>
                      <w:rPr>
                        <w:rFonts w:ascii="Arial MT"/>
                        <w:sz w:val="11"/>
                      </w:rPr>
                    </w:pPr>
                    <w:r>
                      <w:rPr>
                        <w:rFonts w:ascii="Arial MT"/>
                        <w:color w:val="020302"/>
                        <w:w w:val="105"/>
                        <w:sz w:val="11"/>
                      </w:rPr>
                      <w:t>Người kế nhiệm</w:t>
                    </w:r>
                  </w:p>
                  <w:p>
                    <w:pPr>
                      <w:spacing w:line="200" w:lineRule="atLeast" w:before="0"/>
                      <w:ind w:left="0" w:right="0" w:firstLine="0"/>
                      <w:jc w:val="left"/>
                      <w:rPr>
                        <w:rFonts w:ascii="Arial MT"/>
                        <w:sz w:val="11"/>
                      </w:rPr>
                    </w:pPr>
                    <w:r>
                      <w:rPr>
                        <w:rFonts w:ascii="Arial MT"/>
                        <w:color w:val="020302"/>
                        <w:spacing w:val="-2"/>
                        <w:sz w:val="11"/>
                      </w:rPr>
                      <w:t>Phương án B</w:t>
                    </w:r>
                    <w:r>
                      <w:rPr>
                        <w:rFonts w:ascii="Arial MT"/>
                        <w:color w:val="020302"/>
                        <w:w w:val="105"/>
                        <w:sz w:val="11"/>
                      </w:rPr>
                      <w:t>Cụ thể</w:t>
                    </w:r>
                  </w:p>
                </w:txbxContent>
              </v:textbox>
              <w10:wrap type="none"/>
            </v:shape>
            <v:shape style="position:absolute;left:3482;top:449;width:1937;height:323" type="#_x0000_t202" filled="false" stroked="false">
              <v:textbox inset="0,0,0,0">
                <w:txbxContent>
                  <w:p>
                    <w:pPr>
                      <w:spacing w:line="140" w:lineRule="exact" w:before="0"/>
                      <w:ind w:left="0" w:right="84" w:firstLine="0"/>
                      <w:jc w:val="right"/>
                      <w:rPr>
                        <w:rFonts w:ascii="Arial MT"/>
                        <w:sz w:val="14"/>
                      </w:rPr>
                    </w:pPr>
                    <w:r>
                      <w:rPr>
                        <w:rFonts w:ascii="Arial MT"/>
                        <w:color w:val="020302"/>
                        <w:sz w:val="14"/>
                      </w:rPr>
                      <w:t>Cơ sở dữ liệu</w:t>
                    </w:r>
                  </w:p>
                  <w:p>
                    <w:pPr>
                      <w:tabs>
                        <w:tab w:pos="1185" w:val="left" w:leader="none"/>
                      </w:tabs>
                      <w:spacing w:before="21"/>
                      <w:ind w:left="0" w:right="18" w:firstLine="0"/>
                      <w:jc w:val="right"/>
                      <w:rPr>
                        <w:rFonts w:ascii="Arial MT"/>
                        <w:sz w:val="14"/>
                      </w:rPr>
                    </w:pPr>
                    <w:r>
                      <w:rPr>
                        <w:rFonts w:ascii="Arial MT"/>
                        <w:color w:val="020302"/>
                        <w:sz w:val="14"/>
                      </w:rPr>
                      <w:t>Phân hủy</w:t>
                      <w:tab/>
                    </w:r>
                    <w:r>
                      <w:rPr>
                        <w:rFonts w:ascii="Arial MT"/>
                        <w:color w:val="020302"/>
                        <w:spacing w:val="-1"/>
                        <w:sz w:val="14"/>
                      </w:rPr>
                      <w:t>ngành kiến ​​​​trúc</w:t>
                    </w:r>
                  </w:p>
                </w:txbxContent>
              </v:textbox>
              <w10:wrap type="none"/>
            </v:shape>
            <v:shape style="position:absolute;left:6251;top:671;width:1063;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Duy trì</w:t>
                    </w:r>
                  </w:p>
                  <w:p>
                    <w:pPr>
                      <w:spacing w:before="19"/>
                      <w:ind w:left="0" w:right="18" w:firstLine="0"/>
                      <w:jc w:val="center"/>
                      <w:rPr>
                        <w:rFonts w:ascii="Arial MT"/>
                        <w:sz w:val="14"/>
                      </w:rPr>
                    </w:pPr>
                    <w:r>
                      <w:rPr>
                        <w:rFonts w:ascii="Arial MT"/>
                        <w:color w:val="020302"/>
                        <w:spacing w:val="-1"/>
                        <w:sz w:val="14"/>
                      </w:rPr>
                      <w:t>tính nhất quán của dữ liệu</w:t>
                    </w:r>
                  </w:p>
                </w:txbxContent>
              </v:textbox>
              <w10:wrap type="none"/>
            </v:shape>
            <v:shape style="position:absolute;left:8405;top:571;width:464;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Kiểm tra</w:t>
                    </w:r>
                  </w:p>
                </w:txbxContent>
              </v:textbox>
              <w10:wrap type="none"/>
            </v:shape>
            <v:shape style="position:absolute;left:4749;top:1092;width:58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Truy vấn</w:t>
                    </w:r>
                  </w:p>
                </w:txbxContent>
              </v:textbox>
              <w10:wrap type="none"/>
            </v:shape>
            <v:shape style="position:absolute;left:3411;top:1582;width:2106;height:140" type="#_x0000_t202" filled="false" stroked="false">
              <v:textbox inset="0,0,0,0">
                <w:txbxContent>
                  <w:p>
                    <w:pPr>
                      <w:spacing w:line="140" w:lineRule="exact" w:before="0"/>
                      <w:ind w:left="0" w:right="0" w:firstLine="0"/>
                      <w:jc w:val="left"/>
                      <w:rPr>
                        <w:rFonts w:ascii="Arial MT"/>
                        <w:sz w:val="14"/>
                      </w:rPr>
                    </w:pPr>
                    <w:r>
                      <w:rPr>
                        <w:rFonts w:ascii="Arial MT"/>
                        <w:color w:val="808285"/>
                        <w:sz w:val="14"/>
                      </w:rPr>
                      <w:t>Các mẫu cơ sở hạ tầng ứng dụng</w:t>
                    </w:r>
                  </w:p>
                </w:txbxContent>
              </v:textbox>
              <w10:wrap type="none"/>
            </v:shape>
            <v:shape style="position:absolute;left:5696;top:1582;width:1648;height:322" type="#_x0000_t202" filled="false" stroked="false">
              <v:textbox inset="0,0,0,0">
                <w:txbxContent>
                  <w:p>
                    <w:pPr>
                      <w:tabs>
                        <w:tab w:pos="1626" w:val="left" w:leader="none"/>
                      </w:tabs>
                      <w:spacing w:line="140" w:lineRule="exact" w:before="0"/>
                      <w:ind w:left="0" w:right="0" w:firstLine="0"/>
                      <w:jc w:val="left"/>
                      <w:rPr>
                        <w:rFonts w:ascii="Arial MT"/>
                        <w:sz w:val="14"/>
                      </w:rPr>
                    </w:pPr>
                    <w:r>
                      <w:rPr>
                        <w:rFonts w:ascii="Arial MT"/>
                        <w:color w:val="808285"/>
                        <w:w w:val="100"/>
                        <w:sz w:val="14"/>
                        <w:u w:val="dotted" w:color="5D82C2"/>
                      </w:rPr>
                      <w:t> </w:t>
                    </w:r>
                    <w:r>
                      <w:rPr>
                        <w:rFonts w:ascii="Arial MT"/>
                        <w:color w:val="808285"/>
                        <w:sz w:val="14"/>
                        <w:u w:val="dotted" w:color="5D82C2"/>
                      </w:rPr>
                      <w:tab/>
                    </w:r>
                  </w:p>
                  <w:p>
                    <w:pPr>
                      <w:spacing w:before="20"/>
                      <w:ind w:left="32" w:right="0" w:firstLine="0"/>
                      <w:jc w:val="left"/>
                      <w:rPr>
                        <w:rFonts w:ascii="Arial MT"/>
                        <w:sz w:val="14"/>
                      </w:rPr>
                    </w:pPr>
                    <w:r>
                      <w:rPr>
                        <w:rFonts w:ascii="Arial MT"/>
                        <w:color w:val="020302"/>
                        <w:sz w:val="14"/>
                      </w:rPr>
                      <w:t>Tin nhắn giao dịch</w:t>
                    </w:r>
                  </w:p>
                </w:txbxContent>
              </v:textbox>
              <w10:wrap type="none"/>
            </v:shape>
            <v:shape style="position:absolute;left:8436;top:1645;width:83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Khả năng quan sát</w:t>
                    </w:r>
                  </w:p>
                </w:txbxContent>
              </v:textbox>
              <w10:wrap type="none"/>
            </v:shape>
            <v:shape style="position:absolute;left:4785;top:2147;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Bảo vệ</w:t>
                    </w:r>
                  </w:p>
                </w:txbxContent>
              </v:textbox>
              <w10:wrap type="none"/>
            </v:shape>
            <v:shape style="position:absolute;left:5855;top:2270;width:2291;height:141" type="#_x0000_t202" filled="false" stroked="false">
              <v:textbox inset="0,0,0,0">
                <w:txbxContent>
                  <w:p>
                    <w:pPr>
                      <w:tabs>
                        <w:tab w:pos="1671" w:val="left" w:leader="none"/>
                      </w:tabs>
                      <w:spacing w:line="140" w:lineRule="exact" w:before="0"/>
                      <w:ind w:left="0" w:right="0" w:firstLine="0"/>
                      <w:jc w:val="left"/>
                      <w:rPr>
                        <w:rFonts w:ascii="Arial MT"/>
                        <w:sz w:val="14"/>
                      </w:rPr>
                    </w:pPr>
                    <w:r>
                      <w:rPr>
                        <w:rFonts w:ascii="Arial MT"/>
                        <w:color w:val="020302"/>
                        <w:sz w:val="14"/>
                      </w:rPr>
                      <w:t>Giao tiếp</w:t>
                    </w:r>
                    <w:r>
                      <w:rPr>
                        <w:rFonts w:ascii="Arial MT"/>
                        <w:color w:val="020302"/>
                        <w:sz w:val="14"/>
                      </w:rPr>
                      <w:t>phong cáchĐộ tin cậy</w:t>
                      <w:tab/>
                    </w:r>
                  </w:p>
                </w:txbxContent>
              </v:textbox>
              <w10:wrap type="none"/>
            </v:shape>
            <v:shape style="position:absolute;left:3410;top:2868;width:1390;height:140" type="#_x0000_t202" filled="false" stroked="false">
              <v:textbox inset="0,0,0,0">
                <w:txbxContent>
                  <w:p>
                    <w:pPr>
                      <w:spacing w:line="140" w:lineRule="exact" w:before="0"/>
                      <w:ind w:left="0" w:right="0" w:firstLine="0"/>
                      <w:jc w:val="left"/>
                      <w:rPr>
                        <w:rFonts w:ascii="Arial MT"/>
                        <w:sz w:val="14"/>
                      </w:rPr>
                    </w:pPr>
                    <w:r>
                      <w:rPr>
                        <w:rFonts w:ascii="Arial MT"/>
                        <w:color w:val="808285"/>
                        <w:sz w:val="14"/>
                      </w:rPr>
                      <w:t>Mẫu cơ sở hạ tầng</w:t>
                    </w:r>
                  </w:p>
                </w:txbxContent>
              </v:textbox>
              <w10:wrap type="none"/>
            </v:shape>
            <v:shape style="position:absolute;left:6216;top:3221;width:63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Khám phá</w:t>
                    </w:r>
                  </w:p>
                </w:txbxContent>
              </v:textbox>
              <w10:wrap type="none"/>
            </v:shape>
            <v:shape style="position:absolute;left:4100;top:3697;width:76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Triển khai</w:t>
                    </w:r>
                  </w:p>
                </w:txbxContent>
              </v:textbox>
              <w10:wrap type="none"/>
            </v:shape>
            <v:shape style="position:absolute;left:7609;top:3544;width:534;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Bên ngoài</w:t>
                    </w:r>
                  </w:p>
                  <w:p>
                    <w:pPr>
                      <w:spacing w:before="19"/>
                      <w:ind w:left="0" w:right="17" w:firstLine="0"/>
                      <w:jc w:val="center"/>
                      <w:rPr>
                        <w:rFonts w:ascii="Arial MT"/>
                        <w:sz w:val="14"/>
                      </w:rPr>
                    </w:pPr>
                    <w:r>
                      <w:rPr>
                        <w:rFonts w:ascii="Arial MT"/>
                        <w:color w:val="020302"/>
                        <w:sz w:val="14"/>
                      </w:rPr>
                      <w:t>Giao diện lập trình ứng dụng (API)</w:t>
                    </w:r>
                  </w:p>
                </w:txbxContent>
              </v:textbox>
              <w10:wrap type="none"/>
            </v:shape>
            <v:shape style="position:absolute;left:5647;top:4480;width:153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Mẫu giao tiếp</w:t>
                    </w:r>
                  </w:p>
                </w:txbxContent>
              </v:textbox>
              <w10:wrap type="none"/>
            </v:shape>
            <v:shape style="position:absolute;left:3410;top:4683;width:135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Các mẫu dịch vụ vi mô</w:t>
                    </w:r>
                  </w:p>
                </w:txbxContent>
              </v:textbox>
              <w10:wrap type="none"/>
            </v:shape>
            <v:shape style="position:absolute;left:1679;top:1475;width:1164;height:2275" type="#_x0000_t202" filled="false" stroked="true" strokeweight=".5pt" strokecolor="#5d82c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68" w:lineRule="auto" w:before="98"/>
                      <w:ind w:left="72" w:right="330" w:firstLine="0"/>
                      <w:jc w:val="left"/>
                      <w:rPr>
                        <w:rFonts w:ascii="Arial MT"/>
                        <w:sz w:val="14"/>
                      </w:rPr>
                    </w:pPr>
                    <w:r>
                      <w:rPr>
                        <w:rFonts w:ascii="Arial MT"/>
                        <w:color w:val="020302"/>
                        <w:sz w:val="14"/>
                      </w:rPr>
                      <w:t>Kiến trúc ứng dụng</w:t>
                    </w:r>
                  </w:p>
                </w:txbxContent>
              </v:textbox>
              <v:stroke dashstyle="shortdot"/>
              <w10:wrap type="none"/>
            </v:shape>
            <v:shape style="position:absolute;left:1798;top:2805;width:926;height:512" type="#_x0000_t202" filled="true" fillcolor="#c4dfa2" stroked="true" strokeweight=".5pt" strokecolor="#020302">
              <v:textbox inset="0,0,0,0">
                <w:txbxContent>
                  <w:p>
                    <w:pPr>
                      <w:spacing w:line="268" w:lineRule="auto" w:before="76"/>
                      <w:ind w:left="92" w:right="46" w:hanging="28"/>
                      <w:jc w:val="left"/>
                      <w:rPr>
                        <w:rFonts w:ascii="Arial MT"/>
                        <w:sz w:val="14"/>
                      </w:rPr>
                    </w:pPr>
                    <w:r>
                      <w:rPr>
                        <w:rFonts w:ascii="Arial MT"/>
                        <w:color w:val="020302"/>
                        <w:sz w:val="14"/>
                      </w:rPr>
                      <w:t>Kiến trúc vi dịch vụ</w:t>
                    </w:r>
                  </w:p>
                </w:txbxContent>
              </v:textbox>
              <v:fill type="solid"/>
              <v:stroke dashstyle="solid"/>
              <w10:wrap type="none"/>
            </v:shape>
            <v:shape style="position:absolute;left:1798;top:1600;width:926;height:512" type="#_x0000_t202" filled="true" fillcolor="#c4dfa2" stroked="true" strokeweight=".5pt" strokecolor="#020302">
              <v:textbox inset="0,0,0,0">
                <w:txbxContent>
                  <w:p>
                    <w:pPr>
                      <w:spacing w:line="268" w:lineRule="auto" w:before="76"/>
                      <w:ind w:left="92" w:right="72" w:firstLine="50"/>
                      <w:jc w:val="left"/>
                      <w:rPr>
                        <w:rFonts w:ascii="Arial MT"/>
                        <w:sz w:val="14"/>
                      </w:rPr>
                    </w:pPr>
                    <w:r>
                      <w:rPr>
                        <w:rFonts w:ascii="Arial MT"/>
                        <w:color w:val="020302"/>
                        <w:sz w:val="14"/>
                      </w:rPr>
                      <w:t>Kiến trúc nguyên khối</w:t>
                    </w:r>
                  </w:p>
                </w:txbxContent>
              </v:textbox>
              <v:fill type="solid"/>
              <v:stroke dashstyle="solid"/>
              <w10:wrap type="none"/>
            </v:shape>
            <v:shape style="position:absolute;left:1499;top:945;width:1518;height:249" type="#_x0000_t202" filled="false" stroked="true" strokeweight=".5pt" strokecolor="#5d82c2">
              <v:textbox inset="0,0,0,0">
                <w:txbxContent>
                  <w:p>
                    <w:pPr>
                      <w:spacing w:before="51"/>
                      <w:ind w:left="423" w:right="0" w:firstLine="0"/>
                      <w:jc w:val="left"/>
                      <w:rPr>
                        <w:rFonts w:ascii="Arial MT"/>
                        <w:sz w:val="11"/>
                      </w:rPr>
                    </w:pPr>
                    <w:r>
                      <w:rPr>
                        <w:rFonts w:ascii="Arial MT"/>
                        <w:color w:val="020302"/>
                        <w:sz w:val="11"/>
                      </w:rPr>
                      <w:t>Khu vực có vấn đề</w:t>
                    </w:r>
                  </w:p>
                </w:txbxContent>
              </v:textbox>
              <v:stroke dashstyle="shortdot"/>
              <w10:wrap type="none"/>
            </v:shape>
            <v:shape style="position:absolute;left:3410;top:1963;width:1048;height:515" type="#_x0000_t202" filled="false" stroked="true" strokeweight=".5pt" strokecolor="#5d82c2">
              <v:textbox inset="0,0,0,0">
                <w:txbxContent>
                  <w:p>
                    <w:pPr>
                      <w:spacing w:line="268" w:lineRule="auto" w:before="78"/>
                      <w:ind w:left="220" w:right="102" w:hanging="129"/>
                      <w:jc w:val="left"/>
                      <w:rPr>
                        <w:rFonts w:ascii="Arial MT"/>
                        <w:sz w:val="14"/>
                      </w:rPr>
                    </w:pPr>
                    <w:r>
                      <w:rPr>
                        <w:rFonts w:ascii="Arial MT"/>
                        <w:color w:val="020302"/>
                        <w:sz w:val="14"/>
                      </w:rPr>
                      <w:t>Mối quan tâm xuyên suốt</w:t>
                    </w:r>
                  </w:p>
                </w:txbxContent>
              </v:textbox>
              <v:stroke dashstyle="shortdot"/>
              <w10:wrap type="none"/>
            </v:shape>
            <w10:wrap type="none"/>
          </v:group>
        </w:pict>
      </w:r>
      <w:r>
        <w:rPr>
          <w:rFonts w:ascii="Arial MT"/>
          <w:color w:val="020302"/>
          <w:sz w:val="14"/>
        </w:rPr>
        <w:t>Chìa khóa</w:t>
        <w:tab/>
      </w:r>
      <w:r>
        <w:rPr>
          <w:rFonts w:ascii="Arial MT"/>
          <w:color w:val="808285"/>
          <w:sz w:val="14"/>
        </w:rPr>
        <w:t>Mẫu ứng dụng</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5"/>
        <w:rPr>
          <w:rFonts w:ascii="Arial MT"/>
          <w:sz w:val="21"/>
        </w:rPr>
      </w:pPr>
    </w:p>
    <w:p>
      <w:pPr>
        <w:spacing w:line="259" w:lineRule="auto" w:before="0"/>
        <w:ind w:left="903" w:right="896" w:firstLine="0"/>
        <w:jc w:val="left"/>
        <w:rPr>
          <w:rFonts w:ascii="Trebuchet MS"/>
          <w:b/>
          <w:sz w:val="16"/>
        </w:rPr>
      </w:pPr>
      <w:r>
        <w:rPr>
          <w:rFonts w:ascii="Trebuchet MS"/>
          <w:b/>
          <w:color w:val="656565"/>
          <w:w w:val="95"/>
          <w:sz w:val="16"/>
        </w:rPr>
        <w:t>Hình 1.10 Góc nhìn cấp cao về ngôn ngữ mẫu kiến ​​trúc Microservice cho thấy các lĩnh vực vấn đề khác nhau mà các mẫu giải quyết. Bên trái là các mẫu kiến ​​trúc ứng dụng: Kiến trúc đơn khối và Kiến trúc Microservice. Tất cả các nhóm mẫu khác giải quyết các vấn đề phát sinh từ việc lựa chọn</w:t>
      </w:r>
      <w:r>
        <w:rPr>
          <w:rFonts w:ascii="Trebuchet MS"/>
          <w:b/>
          <w:color w:val="656565"/>
          <w:sz w:val="16"/>
        </w:rPr>
        <w:t>Mẫu kiến ​​trúc vi dịch vụ.</w:t>
      </w:r>
    </w:p>
    <w:p>
      <w:pPr>
        <w:spacing w:after="0" w:line="25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443" w:right="913"/>
        <w:jc w:val="both"/>
      </w:pPr>
      <w:r>
        <w:rPr>
          <w:color w:val="252525"/>
          <w:w w:val="110"/>
        </w:rPr>
        <w:t>trong chương này. Phần còn lại của ngôn ngữ mẫu bao gồm các nhóm mẫu là giải pháp cho các vấn đề được đưa ra bằng cách sử dụng mẫu kiến ​​trúc Microservice.</w:t>
      </w:r>
    </w:p>
    <w:p>
      <w:pPr>
        <w:pStyle w:val="BodyText"/>
        <w:spacing w:before="1"/>
        <w:ind w:left="34" w:right="2323"/>
        <w:jc w:val="center"/>
      </w:pPr>
      <w:r>
        <w:rPr>
          <w:color w:val="252525"/>
          <w:w w:val="110"/>
        </w:rPr>
        <w:t>Các mẫu cũng được chia thành ba lớp:</w:t>
      </w:r>
      <w:bookmarkStart w:name="_bookmark116" w:id="157"/>
      <w:bookmarkEnd w:id="157"/>
    </w:p>
    <w:p>
      <w:pPr>
        <w:pStyle w:val="ListParagraph"/>
        <w:numPr>
          <w:ilvl w:val="0"/>
          <w:numId w:val="23"/>
        </w:numPr>
        <w:tabs>
          <w:tab w:pos="1996" w:val="left" w:leader="none"/>
        </w:tabs>
        <w:spacing w:line="271" w:lineRule="auto" w:before="150" w:after="0"/>
        <w:ind w:left="1995" w:right="914" w:hanging="240"/>
        <w:jc w:val="left"/>
        <w:rPr>
          <w:sz w:val="20"/>
        </w:rPr>
      </w:pPr>
      <w:r>
        <w:rPr>
          <w:i/>
          <w:color w:val="252525"/>
          <w:spacing w:val="-3"/>
          <w:w w:val="105"/>
          <w:sz w:val="20"/>
        </w:rPr>
        <w:t>Mẫu cơ sở hạ tầng</w:t>
      </w:r>
      <w:r>
        <w:rPr>
          <w:color w:val="252525"/>
          <w:spacing w:val="-3"/>
          <w:w w:val="105"/>
          <w:sz w:val="20"/>
        </w:rPr>
        <w:t>—Những điều này giải quyết các vấn đề chủ yếu là vấn đề về cơ sở hạ tầng</w:t>
      </w:r>
      <w:r>
        <w:rPr>
          <w:color w:val="252525"/>
          <w:w w:val="105"/>
          <w:sz w:val="20"/>
        </w:rPr>
        <w:t>bên ngoài sự phát triển.</w:t>
      </w:r>
      <w:bookmarkStart w:name="_bookmark117" w:id="158"/>
      <w:bookmarkEnd w:id="158"/>
    </w:p>
    <w:p>
      <w:pPr>
        <w:pStyle w:val="ListParagraph"/>
        <w:numPr>
          <w:ilvl w:val="0"/>
          <w:numId w:val="23"/>
        </w:numPr>
        <w:tabs>
          <w:tab w:pos="1996" w:val="left" w:leader="none"/>
        </w:tabs>
        <w:spacing w:line="271" w:lineRule="auto" w:before="20" w:after="0"/>
        <w:ind w:left="1995" w:right="914" w:hanging="240"/>
        <w:jc w:val="left"/>
        <w:rPr>
          <w:sz w:val="20"/>
        </w:rPr>
      </w:pPr>
      <w:r>
        <w:rPr>
          <w:i/>
          <w:color w:val="252525"/>
          <w:spacing w:val="-1"/>
          <w:w w:val="105"/>
          <w:sz w:val="20"/>
        </w:rPr>
        <w:t>Cơ sở hạ tầng ứng dụng</w:t>
      </w:r>
      <w:r>
        <w:rPr>
          <w:color w:val="252525"/>
          <w:spacing w:val="-1"/>
          <w:w w:val="105"/>
          <w:sz w:val="20"/>
        </w:rPr>
        <w:t>—Đây là những vấn đề về cơ sở hạ tầng cũng</w:t>
      </w:r>
      <w:r>
        <w:rPr>
          <w:color w:val="252525"/>
          <w:w w:val="105"/>
          <w:sz w:val="20"/>
        </w:rPr>
        <w:t>phát triển tác động.</w:t>
      </w:r>
    </w:p>
    <w:p>
      <w:pPr>
        <w:pStyle w:val="ListParagraph"/>
        <w:numPr>
          <w:ilvl w:val="0"/>
          <w:numId w:val="23"/>
        </w:numPr>
        <w:tabs>
          <w:tab w:pos="1996" w:val="left" w:leader="none"/>
        </w:tabs>
        <w:spacing w:line="240" w:lineRule="auto" w:before="20" w:after="0"/>
        <w:ind w:left="1995" w:right="0" w:hanging="241"/>
        <w:jc w:val="left"/>
        <w:rPr>
          <w:sz w:val="20"/>
        </w:rPr>
      </w:pPr>
      <w:r>
        <w:rPr>
          <w:i/>
          <w:color w:val="252525"/>
          <w:sz w:val="20"/>
        </w:rPr>
        <w:t>Mẫu ứng dụng</w:t>
      </w:r>
      <w:bookmarkStart w:name="_bookmark118" w:id="159"/>
      <w:bookmarkEnd w:id="159"/>
      <w:r>
        <w:rPr>
          <w:i/>
          <w:color w:val="252525"/>
          <w:sz w:val="20"/>
        </w:rPr>
      </w:r>
      <w:r>
        <w:rPr>
          <w:color w:val="252525"/>
          <w:sz w:val="20"/>
        </w:rPr>
        <w:t>—Những giải pháp này giải quyết các vấn đề mà các nhà phát triển gặp phải.</w:t>
      </w:r>
    </w:p>
    <w:p>
      <w:pPr>
        <w:pStyle w:val="BodyText"/>
        <w:spacing w:line="271" w:lineRule="auto" w:before="170"/>
        <w:ind w:left="1443" w:right="914"/>
        <w:jc w:val="both"/>
      </w:pPr>
      <w:r>
        <w:rPr>
          <w:color w:val="252525"/>
          <w:w w:val="110"/>
        </w:rPr>
        <w:t>Các mẫu này được nhóm lại với nhau dựa trên loại vấn đề mà chúng giải quyết. Hãy cùng xem xét các nhóm mẫu chính.</w:t>
      </w:r>
    </w:p>
    <w:p>
      <w:pPr>
        <w:spacing w:before="142"/>
        <w:ind w:left="3" w:right="2323" w:firstLine="0"/>
        <w:jc w:val="center"/>
        <w:rPr>
          <w:rFonts w:ascii="Trebuchet MS"/>
          <w:b/>
          <w:sz w:val="15"/>
        </w:rPr>
      </w:pPr>
      <w:bookmarkStart w:name="_bookmark119" w:id="160"/>
      <w:bookmarkEnd w:id="160"/>
      <w:r>
        <w:rPr/>
      </w:r>
      <w:r>
        <w:rPr>
          <w:rFonts w:ascii="Trebuchet MS"/>
          <w:b/>
          <w:color w:val="466A85"/>
          <w:sz w:val="19"/>
        </w:rPr>
        <w:t>P</w:t>
      </w:r>
      <w:r>
        <w:rPr>
          <w:rFonts w:ascii="Trebuchet MS"/>
          <w:b/>
          <w:color w:val="466A85"/>
          <w:sz w:val="15"/>
        </w:rPr>
        <w:t>CÁC BIỂU MỤC ĐỂ PHÂN TÍCH ỨNG DỤNG THÀNH CÁC DỊCH VỤ</w:t>
      </w:r>
    </w:p>
    <w:p>
      <w:pPr>
        <w:pStyle w:val="BodyText"/>
        <w:spacing w:line="271" w:lineRule="auto" w:before="48"/>
        <w:ind w:left="1443" w:right="915"/>
        <w:jc w:val="both"/>
      </w:pPr>
      <w:r>
        <w:rPr>
          <w:color w:val="252525"/>
          <w:w w:val="110"/>
        </w:rPr>
        <w:t>Quyết định cách phân tích một hệ thống thành một tập hợp các dịch vụ là một nghệ thuật, nhưng có một số chiến lược có thể giúp ích. Hai mẫu phân tích được hiển thị trong hình 1.11 là các chiến lược khác nhau mà bạn có thể sử dụng để xác định kiến ​​trúc ứng dụng của mình.</w:t>
      </w:r>
      <w:bookmarkStart w:name="_bookmark120" w:id="161"/>
      <w:bookmarkEnd w:id="161"/>
    </w:p>
    <w:p>
      <w:pPr>
        <w:pStyle w:val="BodyText"/>
        <w:spacing w:before="4"/>
        <w:rPr>
          <w:sz w:val="14"/>
        </w:rPr>
      </w:pPr>
    </w:p>
    <w:p>
      <w:pPr>
        <w:spacing w:before="76"/>
        <w:ind w:left="2465" w:right="0" w:firstLine="0"/>
        <w:jc w:val="left"/>
        <w:rPr>
          <w:rFonts w:ascii="Arial MT"/>
          <w:sz w:val="16"/>
        </w:rPr>
      </w:pPr>
      <w:r>
        <w:rPr/>
        <w:pict>
          <v:group style="position:absolute;margin-left:93.327003pt;margin-top:14.019102pt;width:114.9pt;height:70.45pt;mso-position-horizontal-relative:page;mso-position-vertical-relative:paragraph;z-index:15761920" coordorigin="1867,280" coordsize="2298,1409">
            <v:line style="position:absolute" from="2727,480" to="3194,480" stroked="true" strokeweight=".5pt" strokecolor="#020302">
              <v:stroke dashstyle="solid"/>
            </v:line>
            <v:shape style="position:absolute;left:3174;top:450;width:109;height:59" coordorigin="3174,451" coordsize="109,59" path="m3174,451l3174,509,3283,480,3174,451xe" filled="true" fillcolor="#020302" stroked="false">
              <v:path arrowok="t"/>
              <v:fill type="solid"/>
            </v:shape>
            <v:line style="position:absolute" from="3194,720" to="2816,720" stroked="true" strokeweight=".5pt" strokecolor="#020302">
              <v:stroke dashstyle="shortdashdot"/>
            </v:line>
            <v:shape style="position:absolute;left:2727;top:691;width:556;height:59" coordorigin="2727,691" coordsize="556,59" path="m2836,691l2727,720,2836,749,2836,691xm3283,720l3174,691,3174,749,3283,720xe" filled="true" fillcolor="#020302" stroked="false">
              <v:path arrowok="t"/>
              <v:fill type="solid"/>
            </v:shape>
            <v:line style="position:absolute" from="3285,961" to="2735,961" stroked="true" strokeweight=".5pt" strokecolor="#020302">
              <v:stroke dashstyle="solid"/>
            </v:line>
            <v:shape style="position:absolute;left:2724;top:905;width:114;height:111" type="#_x0000_t75" stroked="false">
              <v:imagedata r:id="rId73" o:title=""/>
            </v:shape>
            <v:rect style="position:absolute;left:1871;top:285;width:2288;height:1399" filled="false" stroked="true" strokeweight=".5pt" strokecolor="#020302">
              <v:stroke dashstyle="solid"/>
            </v:rect>
            <v:shape style="position:absolute;left:1933;top:407;width:786;height:632"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Người tiền nhiệm</w:t>
                    </w:r>
                  </w:p>
                  <w:p>
                    <w:pPr>
                      <w:spacing w:before="84"/>
                      <w:ind w:left="0" w:right="18" w:firstLine="0"/>
                      <w:jc w:val="right"/>
                      <w:rPr>
                        <w:rFonts w:ascii="Arial MT"/>
                        <w:sz w:val="14"/>
                      </w:rPr>
                    </w:pPr>
                    <w:r>
                      <w:rPr>
                        <w:rFonts w:ascii="Arial MT"/>
                        <w:color w:val="020302"/>
                        <w:spacing w:val="-3"/>
                        <w:sz w:val="14"/>
                      </w:rPr>
                      <w:t>Phương án A</w:t>
                    </w:r>
                  </w:p>
                  <w:p>
                    <w:pPr>
                      <w:spacing w:before="85"/>
                      <w:ind w:left="0" w:right="28" w:firstLine="0"/>
                      <w:jc w:val="right"/>
                      <w:rPr>
                        <w:rFonts w:ascii="Arial MT"/>
                        <w:sz w:val="14"/>
                      </w:rPr>
                    </w:pPr>
                    <w:r>
                      <w:rPr>
                        <w:rFonts w:ascii="Arial MT"/>
                        <w:color w:val="020302"/>
                        <w:sz w:val="14"/>
                      </w:rPr>
                      <w:t>Tổng quan</w:t>
                    </w:r>
                  </w:p>
                </w:txbxContent>
              </v:textbox>
              <w10:wrap type="none"/>
            </v:shape>
            <v:shape style="position:absolute;left:3327;top:407;width:781;height:632"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Người kế nhiệm</w:t>
                    </w:r>
                  </w:p>
                  <w:p>
                    <w:pPr>
                      <w:spacing w:line="240" w:lineRule="atLeast" w:before="5"/>
                      <w:ind w:left="0" w:right="0" w:firstLine="0"/>
                      <w:jc w:val="left"/>
                      <w:rPr>
                        <w:rFonts w:ascii="Arial MT"/>
                        <w:sz w:val="14"/>
                      </w:rPr>
                    </w:pPr>
                    <w:r>
                      <w:rPr>
                        <w:rFonts w:ascii="Arial MT"/>
                        <w:color w:val="020302"/>
                        <w:spacing w:val="-4"/>
                        <w:sz w:val="14"/>
                      </w:rPr>
                      <w:t>Phương án B</w:t>
                    </w:r>
                    <w:r>
                      <w:rPr>
                        <w:rFonts w:ascii="Arial MT"/>
                        <w:color w:val="020302"/>
                        <w:sz w:val="14"/>
                      </w:rPr>
                      <w:t>Cụ thể</w:t>
                    </w:r>
                  </w:p>
                </w:txbxContent>
              </v:textbox>
              <w10:wrap type="none"/>
            </v:shape>
            <v:shape style="position:absolute;left:2074;top:1142;width:1875;height:428" type="#_x0000_t202" filled="false" stroked="true" strokeweight=".5pt" strokecolor="#5d82c2">
              <v:textbox inset="0,0,0,0">
                <w:txbxContent>
                  <w:p>
                    <w:pPr>
                      <w:spacing w:before="102"/>
                      <w:ind w:left="469" w:right="0" w:firstLine="0"/>
                      <w:jc w:val="left"/>
                      <w:rPr>
                        <w:rFonts w:ascii="Arial MT"/>
                        <w:sz w:val="16"/>
                      </w:rPr>
                    </w:pPr>
                    <w:r>
                      <w:rPr>
                        <w:rFonts w:ascii="Arial MT"/>
                        <w:color w:val="020302"/>
                        <w:spacing w:val="-4"/>
                        <w:sz w:val="16"/>
                      </w:rPr>
                      <w:t>Khu vực có vấn đề</w:t>
                    </w:r>
                  </w:p>
                </w:txbxContent>
              </v:textbox>
              <v:stroke dashstyle="shortdot"/>
              <w10:wrap type="none"/>
            </v:shape>
            <w10:wrap type="none"/>
          </v:group>
        </w:pict>
      </w:r>
      <w:r>
        <w:rPr/>
        <w:pict>
          <v:shape style="position:absolute;margin-left:225.005005pt;margin-top:14.342102pt;width:75.05pt;height:21.55pt;mso-position-horizontal-relative:page;mso-position-vertical-relative:paragraph;z-index:15762944" type="#_x0000_t202" filled="true" fillcolor="#ede1ef" stroked="true" strokeweight=".5pt" strokecolor="#020302">
            <v:textbox inset="0,0,0,0">
              <w:txbxContent>
                <w:p>
                  <w:pPr>
                    <w:spacing w:line="268" w:lineRule="auto" w:before="36"/>
                    <w:ind w:left="157" w:right="153" w:firstLine="120"/>
                    <w:jc w:val="left"/>
                    <w:rPr>
                      <w:rFonts w:ascii="Arial MT"/>
                      <w:sz w:val="14"/>
                    </w:rPr>
                  </w:pPr>
                  <w:r>
                    <w:rPr>
                      <w:rFonts w:ascii="Arial MT"/>
                      <w:color w:val="020302"/>
                      <w:sz w:val="14"/>
                    </w:rPr>
                    <w:t>Phân tích theo năng lực kinh doanh</w:t>
                  </w:r>
                </w:p>
              </w:txbxContent>
            </v:textbox>
            <v:fill type="solid"/>
            <v:stroke dashstyle="solid"/>
            <w10:wrap type="none"/>
          </v:shape>
        </w:pict>
      </w:r>
      <w:r>
        <w:rPr>
          <w:rFonts w:ascii="Arial MT"/>
          <w:color w:val="020302"/>
          <w:sz w:val="16"/>
        </w:rPr>
        <w:t>Chìa khóa</w:t>
      </w:r>
    </w:p>
    <w:p>
      <w:pPr>
        <w:spacing w:line="259" w:lineRule="auto" w:before="65"/>
        <w:ind w:left="5819" w:right="1224" w:firstLine="0"/>
        <w:jc w:val="left"/>
        <w:rPr>
          <w:rFonts w:ascii="Trebuchet MS"/>
          <w:b/>
          <w:sz w:val="16"/>
        </w:rPr>
      </w:pPr>
      <w:r>
        <w:rPr/>
        <w:pict>
          <v:group style="position:absolute;margin-left:261.075989pt;margin-top:23.54372pt;width:2.95pt;height:26pt;mso-position-horizontal-relative:page;mso-position-vertical-relative:paragraph;z-index:15761408" coordorigin="5222,471" coordsize="59,520">
            <v:line style="position:absolute" from="5251,559" to="5251,902" stroked="true" strokeweight=".5pt" strokecolor="#020302">
              <v:stroke dashstyle="shortdashdot"/>
            </v:line>
            <v:shape style="position:absolute;left:5221;top:470;width:59;height:520" coordorigin="5222,471" coordsize="59,520" path="m5280,882l5222,882,5251,990,5280,882xm5280,579l5251,471,5222,579,5280,579xe" filled="true" fillcolor="#020302" stroked="false">
              <v:path arrowok="t"/>
              <v:fill type="solid"/>
            </v:shape>
            <w10:wrap type="none"/>
          </v:group>
        </w:pict>
      </w:r>
      <w:r>
        <w:rPr/>
        <w:pict>
          <v:shape style="position:absolute;margin-left:225.005005pt;margin-top:49.666721pt;width:75.05pt;height:21.55pt;mso-position-horizontal-relative:page;mso-position-vertical-relative:paragraph;z-index:15762432" type="#_x0000_t202" filled="true" fillcolor="#ede1ef" stroked="true" strokeweight=".5pt" strokecolor="#020302">
            <v:textbox inset="0,0,0,0">
              <w:txbxContent>
                <w:p>
                  <w:pPr>
                    <w:spacing w:line="268" w:lineRule="auto" w:before="36"/>
                    <w:ind w:left="403" w:right="269" w:hanging="125"/>
                    <w:jc w:val="left"/>
                    <w:rPr>
                      <w:rFonts w:ascii="Arial MT"/>
                      <w:sz w:val="14"/>
                    </w:rPr>
                  </w:pPr>
                  <w:r>
                    <w:rPr>
                      <w:rFonts w:ascii="Arial MT"/>
                      <w:color w:val="020302"/>
                      <w:spacing w:val="-1"/>
                      <w:sz w:val="14"/>
                    </w:rPr>
                    <w:t>Phân hủy</w:t>
                  </w:r>
                  <w:r>
                    <w:rPr>
                      <w:rFonts w:ascii="Arial MT"/>
                      <w:color w:val="020302"/>
                      <w:sz w:val="14"/>
                    </w:rPr>
                    <w:t>theo tên miền phụ</w:t>
                  </w:r>
                </w:p>
              </w:txbxContent>
            </v:textbox>
            <v:fill type="solid"/>
            <v:stroke dashstyle="solid"/>
            <w10:wrap type="none"/>
          </v:shape>
        </w:pict>
      </w:r>
      <w:r>
        <w:rPr>
          <w:rFonts w:ascii="Trebuchet MS"/>
          <w:b/>
          <w:color w:val="656565"/>
          <w:sz w:val="16"/>
        </w:rPr>
        <w:t>Hình 1.11 Có hai mô hình phân tách: Phân tách theo khả năng kinh doanh, tổ chức các dịch vụ xung quanh các khả năng kinh doanh và Phân tách theo miền phụ, tổ chức các dịch vụ xung quanh các miền phụ thiết kế theo miền (DDD).</w:t>
      </w:r>
      <w:bookmarkStart w:name="_bookmark121" w:id="162"/>
      <w:bookmarkEnd w:id="162"/>
      <w:bookmarkStart w:name="_bookmark122" w:id="163"/>
      <w:bookmarkEnd w:id="163"/>
    </w:p>
    <w:p>
      <w:pPr>
        <w:pStyle w:val="BodyText"/>
        <w:rPr>
          <w:rFonts w:ascii="Trebuchet MS"/>
          <w:b/>
        </w:rPr>
      </w:pPr>
    </w:p>
    <w:p>
      <w:pPr>
        <w:pStyle w:val="BodyText"/>
        <w:spacing w:before="6"/>
        <w:rPr>
          <w:rFonts w:ascii="Trebuchet MS"/>
          <w:b/>
          <w:sz w:val="21"/>
        </w:rPr>
      </w:pPr>
    </w:p>
    <w:p>
      <w:pPr>
        <w:pStyle w:val="BodyText"/>
        <w:ind w:left="1443"/>
        <w:jc w:val="both"/>
      </w:pPr>
      <w:r>
        <w:rPr>
          <w:color w:val="252525"/>
          <w:w w:val="110"/>
        </w:rPr>
        <w:t>Chương 2 mô tả chi tiết các mô hình này.</w:t>
      </w:r>
    </w:p>
    <w:p>
      <w:pPr>
        <w:spacing w:before="172"/>
        <w:ind w:left="1443" w:right="0" w:firstLine="0"/>
        <w:jc w:val="both"/>
        <w:rPr>
          <w:rFonts w:ascii="Trebuchet MS"/>
          <w:b/>
          <w:sz w:val="15"/>
        </w:rPr>
      </w:pPr>
      <w:bookmarkStart w:name="_bookmark123" w:id="164"/>
      <w:bookmarkEnd w:id="164"/>
      <w:r>
        <w:rPr/>
      </w:r>
      <w:r>
        <w:rPr>
          <w:rFonts w:ascii="Trebuchet MS"/>
          <w:b/>
          <w:color w:val="466A85"/>
          <w:sz w:val="19"/>
        </w:rPr>
        <w:t>C</w:t>
      </w:r>
      <w:r>
        <w:rPr>
          <w:rFonts w:ascii="Trebuchet MS"/>
          <w:b/>
          <w:color w:val="466A85"/>
          <w:sz w:val="15"/>
        </w:rPr>
        <w:t>CÁC MẪU GIAO TIẾP</w:t>
      </w:r>
    </w:p>
    <w:p>
      <w:pPr>
        <w:pStyle w:val="BodyText"/>
        <w:spacing w:line="271" w:lineRule="auto" w:before="48"/>
        <w:ind w:left="1443" w:right="913"/>
        <w:jc w:val="both"/>
      </w:pPr>
      <w:r>
        <w:rPr>
          <w:color w:val="252525"/>
          <w:w w:val="105"/>
        </w:rPr>
        <w:t>Một ứng dụng được xây dựng bằng kiến ​​trúc microservice là một hệ thống phân tán. Do đó, giao tiếp giữa các tiến trình (IPC) là một phần quan trọng của kiến ​​trúc microservice. Bạn phải đưa ra nhiều quyết định về kiến ​​trúc và thiết kế về cách các dịch vụ của bạn giao tiếp với nhau và với thế giới bên ngoài. Hình 1.12 cho thấy các mẫu giao tiếp, được tổ chức thành năm nhóm:</w:t>
      </w:r>
      <w:bookmarkStart w:name="_bookmark124" w:id="165"/>
      <w:bookmarkEnd w:id="165"/>
    </w:p>
    <w:p>
      <w:pPr>
        <w:pStyle w:val="ListParagraph"/>
        <w:numPr>
          <w:ilvl w:val="0"/>
          <w:numId w:val="23"/>
        </w:numPr>
        <w:tabs>
          <w:tab w:pos="1996" w:val="left" w:leader="none"/>
        </w:tabs>
        <w:spacing w:line="240" w:lineRule="auto" w:before="120" w:after="0"/>
        <w:ind w:left="1995" w:right="0" w:hanging="241"/>
        <w:jc w:val="left"/>
        <w:rPr>
          <w:sz w:val="20"/>
        </w:rPr>
      </w:pPr>
      <w:r>
        <w:rPr>
          <w:i/>
          <w:color w:val="252525"/>
          <w:sz w:val="20"/>
        </w:rPr>
        <w:t>Phong cách giao tiếp</w:t>
      </w:r>
      <w:r>
        <w:rPr>
          <w:color w:val="252525"/>
          <w:sz w:val="20"/>
        </w:rPr>
        <w:t>—Bạn nên sử dụng cơ chế IPC nào?</w:t>
      </w:r>
    </w:p>
    <w:p>
      <w:pPr>
        <w:pStyle w:val="ListParagraph"/>
        <w:numPr>
          <w:ilvl w:val="0"/>
          <w:numId w:val="23"/>
        </w:numPr>
        <w:tabs>
          <w:tab w:pos="1996" w:val="left" w:leader="none"/>
        </w:tabs>
        <w:spacing w:line="271" w:lineRule="auto" w:before="50" w:after="0"/>
        <w:ind w:left="1995" w:right="913" w:hanging="240"/>
        <w:jc w:val="left"/>
        <w:rPr>
          <w:sz w:val="20"/>
        </w:rPr>
      </w:pPr>
      <w:r>
        <w:rPr>
          <w:i/>
          <w:color w:val="252525"/>
          <w:spacing w:val="-1"/>
          <w:w w:val="110"/>
          <w:sz w:val="20"/>
        </w:rPr>
        <w:t>Khám phá</w:t>
      </w:r>
      <w:r>
        <w:rPr>
          <w:color w:val="252525"/>
          <w:spacing w:val="-1"/>
          <w:w w:val="110"/>
          <w:sz w:val="20"/>
        </w:rPr>
        <w:t>—Làm thế nào để một khách hàng của</w:t>
      </w:r>
      <w:r>
        <w:rPr>
          <w:color w:val="252525"/>
          <w:w w:val="110"/>
          <w:sz w:val="20"/>
        </w:rPr>
        <w:t>một dịch vụ xác định địa chỉ IP của một phiên bản dịch vụ để, ví dụ, thực hiện một yêu cầu HTTP?</w:t>
      </w:r>
    </w:p>
    <w:p>
      <w:pPr>
        <w:pStyle w:val="ListParagraph"/>
        <w:numPr>
          <w:ilvl w:val="0"/>
          <w:numId w:val="23"/>
        </w:numPr>
        <w:tabs>
          <w:tab w:pos="1996" w:val="left" w:leader="none"/>
        </w:tabs>
        <w:spacing w:line="271" w:lineRule="auto" w:before="21" w:after="0"/>
        <w:ind w:left="1995" w:right="914" w:hanging="240"/>
        <w:jc w:val="left"/>
        <w:rPr>
          <w:sz w:val="20"/>
        </w:rPr>
      </w:pPr>
      <w:r>
        <w:rPr>
          <w:i/>
          <w:color w:val="252525"/>
          <w:spacing w:val="-1"/>
          <w:w w:val="110"/>
          <w:sz w:val="20"/>
        </w:rPr>
        <w:t>Độ tin cậy</w:t>
      </w:r>
      <w:r>
        <w:rPr>
          <w:color w:val="252525"/>
          <w:spacing w:val="-1"/>
          <w:w w:val="110"/>
          <w:sz w:val="20"/>
        </w:rPr>
        <w:t>—Làm sao bạn có thể đảm bảo</w:t>
      </w:r>
      <w:r>
        <w:rPr>
          <w:color w:val="252525"/>
          <w:w w:val="110"/>
          <w:sz w:val="20"/>
        </w:rPr>
        <w:t>rằng việc giao tiếp giữa các dịch vụ là đáng tin cậy ngay cả khi các dịch vụ có thể không khả dụng?</w:t>
      </w:r>
    </w:p>
    <w:p>
      <w:pPr>
        <w:pStyle w:val="ListParagraph"/>
        <w:numPr>
          <w:ilvl w:val="0"/>
          <w:numId w:val="23"/>
        </w:numPr>
        <w:tabs>
          <w:tab w:pos="1996" w:val="left" w:leader="none"/>
        </w:tabs>
        <w:spacing w:line="271" w:lineRule="auto" w:before="20" w:after="0"/>
        <w:ind w:left="1995" w:right="914" w:hanging="240"/>
        <w:jc w:val="left"/>
        <w:rPr>
          <w:sz w:val="20"/>
        </w:rPr>
      </w:pPr>
      <w:r>
        <w:rPr>
          <w:i/>
          <w:color w:val="252525"/>
          <w:w w:val="105"/>
          <w:sz w:val="20"/>
        </w:rPr>
        <w:t>Tin nhắn giao dịch</w:t>
      </w:r>
      <w:r>
        <w:rPr>
          <w:color w:val="252525"/>
          <w:w w:val="105"/>
          <w:sz w:val="20"/>
        </w:rPr>
        <w:t>—Bạn nên tích hợp việc gửi tin nhắn và xuất bản sự kiện với các giao dịch cơ sở dữ liệu cập nhật dữ liệu kinh doanh như thế nào?</w:t>
      </w:r>
    </w:p>
    <w:p>
      <w:pPr>
        <w:pStyle w:val="ListParagraph"/>
        <w:numPr>
          <w:ilvl w:val="0"/>
          <w:numId w:val="23"/>
        </w:numPr>
        <w:tabs>
          <w:tab w:pos="1996" w:val="left" w:leader="none"/>
        </w:tabs>
        <w:spacing w:line="240" w:lineRule="auto" w:before="20" w:after="0"/>
        <w:ind w:left="1995" w:right="0" w:hanging="241"/>
        <w:jc w:val="left"/>
        <w:rPr>
          <w:sz w:val="20"/>
        </w:rPr>
      </w:pPr>
      <w:r>
        <w:rPr>
          <w:i/>
          <w:color w:val="252525"/>
          <w:spacing w:val="-1"/>
          <w:w w:val="105"/>
          <w:sz w:val="20"/>
        </w:rPr>
        <w:t>API bên ngoài</w:t>
      </w:r>
      <w:r>
        <w:rPr>
          <w:color w:val="252525"/>
          <w:spacing w:val="-1"/>
          <w:w w:val="105"/>
          <w:sz w:val="20"/>
        </w:rPr>
        <w:t>—Khách hàng của bạn thế nào?</w:t>
      </w:r>
      <w:r>
        <w:rPr>
          <w:color w:val="252525"/>
          <w:w w:val="105"/>
          <w:sz w:val="20"/>
        </w:rPr>
        <w:t>ứng dụng giao tiếp với các dịch vụ?</w:t>
      </w:r>
    </w:p>
    <w:p>
      <w:pPr>
        <w:spacing w:after="0" w:line="240" w:lineRule="auto"/>
        <w:jc w:val="left"/>
        <w:rPr>
          <w:sz w:val="20"/>
        </w:rPr>
        <w:sectPr>
          <w:pgSz w:w="10620" w:h="13320"/>
          <w:pgMar w:header="504" w:footer="0" w:top="700" w:bottom="280" w:left="420" w:right="400"/>
        </w:sectPr>
      </w:pPr>
    </w:p>
    <w:p>
      <w:pPr>
        <w:pStyle w:val="BodyText"/>
        <w:rPr>
          <w:sz w:val="28"/>
        </w:rPr>
      </w:pPr>
    </w:p>
    <w:p>
      <w:pPr>
        <w:spacing w:before="76" w:after="19"/>
        <w:ind w:left="2651" w:right="0" w:firstLine="0"/>
        <w:jc w:val="left"/>
        <w:rPr>
          <w:rFonts w:ascii="Arial MT"/>
          <w:sz w:val="16"/>
        </w:rPr>
      </w:pPr>
      <w:r>
        <w:rPr/>
        <w:pict>
          <v:group style="position:absolute;margin-left:231.791pt;margin-top:8.698631pt;width:144.450pt;height:62.1pt;mso-position-horizontal-relative:page;mso-position-vertical-relative:paragraph;z-index:-36155392" coordorigin="4636,174" coordsize="2889,1242">
            <v:line style="position:absolute" from="6387,992" to="6710,678" stroked="true" strokeweight=".5pt" strokecolor="#020302">
              <v:stroke dashstyle="solid"/>
            </v:line>
            <v:shape style="position:absolute;left:6675;top:615;width:98;height:97" coordorigin="6675,616" coordsize="98,97" path="m6773,616l6675,671,6716,712,6773,616xe" filled="true" fillcolor="#020302" stroked="false">
              <v:path arrowok="t"/>
              <v:fill type="solid"/>
            </v:shape>
            <v:shape style="position:absolute;left:5556;top:979;width:1050;height:431" type="#_x0000_t202" filled="true" fillcolor="#ede1ef" stroked="true" strokeweight=".5pt" strokecolor="#020302">
              <v:textbox inset="0,0,0,0">
                <w:txbxContent>
                  <w:p>
                    <w:pPr>
                      <w:spacing w:line="268" w:lineRule="auto" w:before="36"/>
                      <w:ind w:left="309" w:right="91" w:hanging="208"/>
                      <w:jc w:val="left"/>
                      <w:rPr>
                        <w:rFonts w:ascii="Arial MT"/>
                        <w:sz w:val="14"/>
                      </w:rPr>
                    </w:pPr>
                    <w:r>
                      <w:rPr>
                        <w:rFonts w:ascii="Arial MT"/>
                        <w:color w:val="020302"/>
                        <w:spacing w:val="-1"/>
                        <w:sz w:val="14"/>
                      </w:rPr>
                      <w:t>Giao dịch</w:t>
                    </w:r>
                    <w:r>
                      <w:rPr>
                        <w:rFonts w:ascii="Arial MT"/>
                        <w:color w:val="020302"/>
                        <w:sz w:val="14"/>
                      </w:rPr>
                      <w:t>hộp thư đi</w:t>
                    </w:r>
                  </w:p>
                </w:txbxContent>
              </v:textbox>
              <v:fill type="solid"/>
              <v:stroke dashstyle="solid"/>
              <w10:wrap type="none"/>
            </v:shape>
            <v:shape style="position:absolute;left:6510;top:178;width:1010;height:431" type="#_x0000_t202" filled="true" fillcolor="#ede1ef" stroked="true" strokeweight=".5pt" strokecolor="#020302">
              <v:textbox inset="0,0,0,0">
                <w:txbxContent>
                  <w:p>
                    <w:pPr>
                      <w:spacing w:line="268" w:lineRule="auto" w:before="36"/>
                      <w:ind w:left="204" w:right="123" w:hanging="68"/>
                      <w:jc w:val="left"/>
                      <w:rPr>
                        <w:rFonts w:ascii="Arial MT"/>
                        <w:sz w:val="14"/>
                      </w:rPr>
                    </w:pPr>
                    <w:r>
                      <w:rPr>
                        <w:rFonts w:ascii="Arial MT"/>
                        <w:color w:val="020302"/>
                        <w:spacing w:val="-1"/>
                        <w:sz w:val="14"/>
                      </w:rPr>
                      <w:t>Giao dịch</w:t>
                    </w:r>
                    <w:r>
                      <w:rPr>
                        <w:rFonts w:ascii="Arial MT"/>
                        <w:color w:val="020302"/>
                        <w:sz w:val="14"/>
                      </w:rPr>
                      <w:t>khai thác gỗ</w:t>
                    </w:r>
                  </w:p>
                </w:txbxContent>
              </v:textbox>
              <v:fill type="solid"/>
              <v:stroke dashstyle="solid"/>
              <w10:wrap type="none"/>
            </v:shape>
            <v:shape style="position:absolute;left:4640;top:178;width:1010;height:431" type="#_x0000_t202" filled="true" fillcolor="#ede1ef" stroked="true" strokeweight=".5pt" strokecolor="#020302">
              <v:textbox inset="0,0,0,0">
                <w:txbxContent>
                  <w:p>
                    <w:pPr>
                      <w:spacing w:line="268" w:lineRule="auto" w:before="36"/>
                      <w:ind w:left="215" w:right="196" w:firstLine="73"/>
                      <w:jc w:val="left"/>
                      <w:rPr>
                        <w:rFonts w:ascii="Arial MT"/>
                        <w:sz w:val="14"/>
                      </w:rPr>
                    </w:pPr>
                    <w:r>
                      <w:rPr>
                        <w:rFonts w:ascii="Arial MT"/>
                        <w:color w:val="020302"/>
                        <w:sz w:val="14"/>
                      </w:rPr>
                      <w:t>Nhà xuất bản thăm dò ý kiến</w:t>
                    </w:r>
                  </w:p>
                </w:txbxContent>
              </v:textbox>
              <v:fill type="solid"/>
              <v:stroke dashstyle="solid"/>
              <w10:wrap type="none"/>
            </v:shape>
            <w10:wrap type="none"/>
          </v:group>
        </w:pict>
      </w:r>
      <w:r>
        <w:rPr/>
        <w:pict>
          <v:group style="position:absolute;margin-left:222.733002pt;margin-top:3.302631pt;width:162.7pt;height:94.2pt;mso-position-horizontal-relative:page;mso-position-vertical-relative:paragraph;z-index:-36154880" coordorigin="4455,66" coordsize="3254,1884">
            <v:line style="position:absolute" from="5257,1945" to="5735,1479" stroked="true" strokeweight=".5pt" strokecolor="#020302">
              <v:stroke dashstyle="solid"/>
            </v:line>
            <v:shape style="position:absolute;left:5700;top:1417;width:98;height:97" coordorigin="5701,1417" coordsize="98,97" path="m5798,1417l5701,1472,5741,1513,5798,1417xe" filled="true" fillcolor="#020302" stroked="false">
              <v:path arrowok="t"/>
              <v:fill type="solid"/>
            </v:shape>
            <v:shape style="position:absolute;left:4459;top:71;width:10;height:10" coordorigin="4460,71" coordsize="10,10" path="m4460,81l4460,71,4470,71e" filled="false" stroked="true" strokeweight=".5pt" strokecolor="#5d82c2">
              <v:path arrowok="t"/>
              <v:stroke dashstyle="solid"/>
            </v:shape>
            <v:line style="position:absolute" from="4490,71" to="7683,71" stroked="true" strokeweight=".5pt" strokecolor="#5d82c2">
              <v:stroke dashstyle="shortdot"/>
            </v:line>
            <v:shape style="position:absolute;left:7693;top:71;width:10;height:10" coordorigin="7693,71" coordsize="10,10" path="m7693,71l7703,71,7703,81e" filled="false" stroked="true" strokeweight=".5pt" strokecolor="#5d82c2">
              <v:path arrowok="t"/>
              <v:stroke dashstyle="solid"/>
            </v:shape>
            <v:line style="position:absolute" from="7703,101" to="7703,1703" stroked="true" strokeweight=".5pt" strokecolor="#5d82c2">
              <v:stroke dashstyle="shortdot"/>
            </v:line>
            <v:shape style="position:absolute;left:7693;top:1712;width:10;height:10" coordorigin="7693,1713" coordsize="10,10" path="m7703,1713l7703,1723,7693,1723e" filled="false" stroked="true" strokeweight=".5pt" strokecolor="#5d82c2">
              <v:path arrowok="t"/>
              <v:stroke dashstyle="solid"/>
            </v:shape>
            <v:line style="position:absolute" from="7673,1723" to="4480,1723" stroked="true" strokeweight=".5pt" strokecolor="#5d82c2">
              <v:stroke dashstyle="shortdot"/>
            </v:line>
            <v:shape style="position:absolute;left:4459;top:1712;width:10;height:10" coordorigin="4460,1713" coordsize="10,10" path="m4470,1723l4460,1723,4460,1713e" filled="false" stroked="true" strokeweight=".5pt" strokecolor="#5d82c2">
              <v:path arrowok="t"/>
              <v:stroke dashstyle="solid"/>
            </v:shape>
            <v:line style="position:absolute" from="4460,1693" to="4460,91" stroked="true" strokeweight=".5pt" strokecolor="#5d82c2">
              <v:stroke dashstyle="shortdot"/>
            </v:line>
            <v:shape style="position:absolute;left:4454;top:66;width:3254;height:1884"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1"/>
                      <w:rPr>
                        <w:sz w:val="13"/>
                      </w:rPr>
                    </w:pPr>
                  </w:p>
                  <w:p>
                    <w:pPr>
                      <w:spacing w:before="0"/>
                      <w:ind w:left="1629" w:right="0" w:firstLine="0"/>
                      <w:jc w:val="left"/>
                      <w:rPr>
                        <w:rFonts w:ascii="Arial MT"/>
                        <w:sz w:val="14"/>
                      </w:rPr>
                    </w:pPr>
                    <w:r>
                      <w:rPr>
                        <w:rFonts w:ascii="Arial MT"/>
                        <w:color w:val="020302"/>
                        <w:sz w:val="14"/>
                      </w:rPr>
                      <w:t>Tin nhắn giao dịch</w:t>
                    </w:r>
                  </w:p>
                </w:txbxContent>
              </v:textbox>
              <w10:wrap type="none"/>
            </v:shape>
            <w10:wrap type="none"/>
          </v:group>
        </w:pict>
      </w:r>
      <w:r>
        <w:rPr/>
        <w:pict>
          <v:group style="position:absolute;margin-left:294.699005pt;margin-top:106.555634pt;width:18.5pt;height:2.95pt;mso-position-horizontal-relative:page;mso-position-vertical-relative:paragraph;z-index:-36152832" coordorigin="5894,2131" coordsize="370,59">
            <v:line style="position:absolute" from="5983,2160" to="6174,2160" stroked="true" strokeweight=".5pt" strokecolor="#020302">
              <v:stroke dashstyle="dash"/>
            </v:line>
            <v:shape style="position:absolute;left:5893;top:2131;width:370;height:59" coordorigin="5894,2131" coordsize="370,59" path="m6002,2131l5894,2160,6002,2189,6002,2131xm6263,2160l6155,2131,6155,2189,6263,2160xe" filled="true" fillcolor="#020302" stroked="false">
              <v:path arrowok="t"/>
              <v:fill type="solid"/>
            </v:shape>
            <w10:wrap type="none"/>
          </v:group>
        </w:pict>
      </w:r>
      <w:r>
        <w:rPr>
          <w:rFonts w:ascii="Arial MT"/>
          <w:color w:val="020302"/>
          <w:sz w:val="16"/>
        </w:rPr>
        <w:t>Chìa khóa</w:t>
      </w:r>
    </w:p>
    <w:p>
      <w:pPr>
        <w:pStyle w:val="BodyText"/>
        <w:tabs>
          <w:tab w:pos="4994" w:val="left" w:leader="none"/>
        </w:tabs>
        <w:ind w:left="1632"/>
        <w:rPr>
          <w:rFonts w:ascii="Arial MT"/>
        </w:rPr>
      </w:pPr>
      <w:r>
        <w:rPr>
          <w:rFonts w:ascii="Arial MT"/>
        </w:rPr>
        <w:pict>
          <v:group style="width:114.9pt;height:70.45pt;mso-position-horizontal-relative:char;mso-position-vertical-relative:line" coordorigin="0,0" coordsize="2298,1409">
            <v:line style="position:absolute" from="861,200" to="1328,200" stroked="true" strokeweight=".5pt" strokecolor="#020302">
              <v:stroke dashstyle="solid"/>
            </v:line>
            <v:shape style="position:absolute;left:1307;top:170;width:109;height:59" coordorigin="1308,170" coordsize="109,59" path="m1308,170l1308,229,1416,200,1308,170xe" filled="true" fillcolor="#020302" stroked="false">
              <v:path arrowok="t"/>
              <v:fill type="solid"/>
            </v:shape>
            <v:line style="position:absolute" from="1328,440" to="949,440" stroked="true" strokeweight=".5pt" strokecolor="#020302">
              <v:stroke dashstyle="shortdashdot"/>
            </v:line>
            <v:shape style="position:absolute;left:860;top:410;width:556;height:59" coordorigin="861,411" coordsize="556,59" path="m969,411l861,440,969,469,969,411xm1416,440l1308,411,1308,469,1416,440xe" filled="true" fillcolor="#020302" stroked="false">
              <v:path arrowok="t"/>
              <v:fill type="solid"/>
            </v:shape>
            <v:line style="position:absolute" from="1418,680" to="868,680" stroked="true" strokeweight=".5pt" strokecolor="#020302">
              <v:stroke dashstyle="solid"/>
            </v:line>
            <v:shape style="position:absolute;left:858;top:625;width:114;height:111" type="#_x0000_t75" stroked="false">
              <v:imagedata r:id="rId74" o:title=""/>
            </v:shape>
            <v:rect style="position:absolute;left:5;top:5;width:2288;height:1399" filled="false" stroked="true" strokeweight=".5pt" strokecolor="#020302">
              <v:stroke dashstyle="solid"/>
            </v:rect>
            <v:shape style="position:absolute;left:66;top:126;width:786;height:632"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Người tiền nhiệm</w:t>
                    </w:r>
                  </w:p>
                  <w:p>
                    <w:pPr>
                      <w:spacing w:before="84"/>
                      <w:ind w:left="0" w:right="18" w:firstLine="0"/>
                      <w:jc w:val="right"/>
                      <w:rPr>
                        <w:rFonts w:ascii="Arial MT"/>
                        <w:sz w:val="14"/>
                      </w:rPr>
                    </w:pPr>
                    <w:r>
                      <w:rPr>
                        <w:rFonts w:ascii="Arial MT"/>
                        <w:color w:val="020302"/>
                        <w:spacing w:val="-3"/>
                        <w:sz w:val="14"/>
                      </w:rPr>
                      <w:t>Phương án A</w:t>
                    </w:r>
                  </w:p>
                  <w:p>
                    <w:pPr>
                      <w:spacing w:before="85"/>
                      <w:ind w:left="0" w:right="28" w:firstLine="0"/>
                      <w:jc w:val="right"/>
                      <w:rPr>
                        <w:rFonts w:ascii="Arial MT"/>
                        <w:sz w:val="14"/>
                      </w:rPr>
                    </w:pPr>
                    <w:r>
                      <w:rPr>
                        <w:rFonts w:ascii="Arial MT"/>
                        <w:color w:val="020302"/>
                        <w:sz w:val="14"/>
                      </w:rPr>
                      <w:t>Tổng quan</w:t>
                    </w:r>
                  </w:p>
                </w:txbxContent>
              </v:textbox>
              <w10:wrap type="none"/>
            </v:shape>
            <v:shape style="position:absolute;left:1461;top:126;width:781;height:632"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Người kế nhiệm</w:t>
                    </w:r>
                  </w:p>
                  <w:p>
                    <w:pPr>
                      <w:spacing w:line="240" w:lineRule="atLeast" w:before="5"/>
                      <w:ind w:left="0" w:right="0" w:firstLine="0"/>
                      <w:jc w:val="left"/>
                      <w:rPr>
                        <w:rFonts w:ascii="Arial MT"/>
                        <w:sz w:val="14"/>
                      </w:rPr>
                    </w:pPr>
                    <w:r>
                      <w:rPr>
                        <w:rFonts w:ascii="Arial MT"/>
                        <w:color w:val="020302"/>
                        <w:spacing w:val="-4"/>
                        <w:sz w:val="14"/>
                      </w:rPr>
                      <w:t>Phương án B</w:t>
                    </w:r>
                    <w:r>
                      <w:rPr>
                        <w:rFonts w:ascii="Arial MT"/>
                        <w:color w:val="020302"/>
                        <w:sz w:val="14"/>
                      </w:rPr>
                      <w:t>Cụ thể</w:t>
                    </w:r>
                  </w:p>
                </w:txbxContent>
              </v:textbox>
              <w10:wrap type="none"/>
            </v:shape>
            <v:shape style="position:absolute;left:207;top:861;width:1875;height:428" type="#_x0000_t202" filled="false" stroked="true" strokeweight=".5pt" strokecolor="#5d82c2">
              <v:textbox inset="0,0,0,0">
                <w:txbxContent>
                  <w:p>
                    <w:pPr>
                      <w:spacing w:before="121"/>
                      <w:ind w:left="527" w:right="0" w:firstLine="0"/>
                      <w:jc w:val="left"/>
                      <w:rPr>
                        <w:rFonts w:ascii="Arial MT"/>
                        <w:sz w:val="14"/>
                      </w:rPr>
                    </w:pPr>
                    <w:r>
                      <w:rPr>
                        <w:rFonts w:ascii="Arial MT"/>
                        <w:color w:val="020302"/>
                        <w:spacing w:val="-3"/>
                        <w:sz w:val="14"/>
                      </w:rPr>
                      <w:t>Khu vực có vấn đề</w:t>
                    </w:r>
                  </w:p>
                </w:txbxContent>
              </v:textbox>
              <v:stroke dashstyle="shortdot"/>
              <w10:wrap type="none"/>
            </v:shape>
          </v:group>
        </w:pict>
      </w:r>
      <w:r>
        <w:rPr>
          <w:rFonts w:ascii="Arial MT"/>
        </w:rPr>
      </w:r>
      <w:r>
        <w:rPr>
          <w:rFonts w:ascii="Arial MT"/>
        </w:rPr>
        <w:tab/>
      </w:r>
      <w:r>
        <w:rPr>
          <w:rFonts w:ascii="Arial MT"/>
          <w:position w:val="69"/>
        </w:rPr>
        <w:pict>
          <v:group style="width:19.55pt;height:19.05pt;mso-position-horizontal-relative:char;mso-position-vertical-relative:line" coordorigin="0,0" coordsize="391,381">
            <v:line style="position:absolute" from="386,376" to="63,62" stroked="true" strokeweight=".5pt" strokecolor="#020302">
              <v:stroke dashstyle="solid"/>
            </v:line>
            <v:shape style="position:absolute;left:0;top:0;width:98;height:97" coordorigin="0,0" coordsize="98,97" path="m0,0l57,96,98,55,0,0xe" filled="true" fillcolor="#020302" stroked="false">
              <v:path arrowok="t"/>
              <v:fill type="solid"/>
            </v:shape>
          </v:group>
        </w:pict>
      </w:r>
      <w:r>
        <w:rPr>
          <w:rFonts w:ascii="Arial MT"/>
          <w:position w:val="69"/>
        </w:rPr>
      </w:r>
    </w:p>
    <w:p>
      <w:pPr>
        <w:pStyle w:val="BodyText"/>
        <w:spacing w:before="4"/>
        <w:rPr>
          <w:rFonts w:ascii="Arial MT"/>
          <w:sz w:val="7"/>
        </w:rPr>
      </w:pPr>
      <w:r>
        <w:rPr/>
        <w:pict>
          <v:group style="position:absolute;margin-left:222.733002pt;margin-top:6.217pt;width:162.7pt;height:83.1pt;mso-position-horizontal-relative:page;mso-position-vertical-relative:paragraph;z-index:-15692800;mso-wrap-distance-left:0;mso-wrap-distance-right:0" coordorigin="4455,124" coordsize="3254,1662">
            <v:shape style="position:absolute;left:5414;top:673;width:368;height:357" type="#_x0000_t75" stroked="false">
              <v:imagedata r:id="rId75" o:title=""/>
            </v:shape>
            <v:shape style="position:absolute;left:4459;top:129;width:3244;height:1652" type="#_x0000_t202" filled="false" stroked="true" strokeweight=".5pt" strokecolor="#5d82c2">
              <v:textbox inset="0,0,0,0">
                <w:txbxContent>
                  <w:p>
                    <w:pPr>
                      <w:spacing w:line="240" w:lineRule="auto" w:before="0"/>
                      <w:rPr>
                        <w:rFonts w:ascii="Arial MT"/>
                        <w:sz w:val="20"/>
                      </w:rPr>
                    </w:pPr>
                  </w:p>
                  <w:p>
                    <w:pPr>
                      <w:spacing w:line="240" w:lineRule="auto" w:before="10" w:after="1"/>
                      <w:rPr>
                        <w:rFonts w:ascii="Arial MT"/>
                        <w:sz w:val="26"/>
                      </w:rPr>
                    </w:pPr>
                  </w:p>
                  <w:p>
                    <w:pPr>
                      <w:spacing w:line="240" w:lineRule="auto"/>
                      <w:ind w:left="1905" w:right="0" w:firstLine="0"/>
                      <w:rPr>
                        <w:rFonts w:ascii="Arial MT"/>
                        <w:sz w:val="20"/>
                      </w:rPr>
                    </w:pPr>
                    <w:r>
                      <w:rPr>
                        <w:rFonts w:ascii="Arial MT"/>
                        <w:sz w:val="20"/>
                      </w:rPr>
                      <w:drawing>
                        <wp:inline distT="0" distB="0" distL="0" distR="0">
                          <wp:extent cx="235750" cy="228314"/>
                          <wp:effectExtent l="0" t="0" r="0" b="0"/>
                          <wp:docPr id="7" name="image27.png"/>
                          <wp:cNvGraphicFramePr>
                            <a:graphicFrameLocks noChangeAspect="1"/>
                          </wp:cNvGraphicFramePr>
                          <a:graphic>
                            <a:graphicData uri="http://schemas.openxmlformats.org/drawingml/2006/picture">
                              <pic:pic>
                                <pic:nvPicPr>
                                  <pic:cNvPr id="8" name="image27.png"/>
                                  <pic:cNvPicPr/>
                                </pic:nvPicPr>
                                <pic:blipFill>
                                  <a:blip r:embed="rId76" cstate="print"/>
                                  <a:stretch>
                                    <a:fillRect/>
                                  </a:stretch>
                                </pic:blipFill>
                                <pic:spPr>
                                  <a:xfrm>
                                    <a:off x="0" y="0"/>
                                    <a:ext cx="235750" cy="228314"/>
                                  </a:xfrm>
                                  <a:prstGeom prst="rect">
                                    <a:avLst/>
                                  </a:prstGeom>
                                </pic:spPr>
                              </pic:pic>
                            </a:graphicData>
                          </a:graphic>
                        </wp:inline>
                      </w:drawing>
                    </w:r>
                    <w:r>
                      <w:rPr>
                        <w:rFonts w:ascii="Arial MT"/>
                        <w:sz w:val="20"/>
                      </w:rPr>
                    </w:r>
                  </w:p>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8"/>
                      </w:rPr>
                    </w:pPr>
                  </w:p>
                  <w:p>
                    <w:pPr>
                      <w:spacing w:before="1"/>
                      <w:ind w:left="47" w:right="0" w:firstLine="0"/>
                      <w:jc w:val="left"/>
                      <w:rPr>
                        <w:rFonts w:ascii="Arial MT"/>
                        <w:sz w:val="14"/>
                      </w:rPr>
                    </w:pPr>
                    <w:r>
                      <w:rPr>
                        <w:rFonts w:ascii="Arial MT"/>
                        <w:color w:val="020302"/>
                        <w:sz w:val="14"/>
                      </w:rPr>
                      <w:t>Phong cách giao tiếp</w:t>
                    </w:r>
                  </w:p>
                </w:txbxContent>
              </v:textbox>
              <v:stroke dashstyle="shortdot"/>
              <w10:wrap type="none"/>
            </v:shape>
            <v:shape style="position:absolute;left:5496;top:1037;width:1170;height:432" type="#_x0000_t202" filled="true" fillcolor="#fdf59f" stroked="true" strokeweight=".5pt" strokecolor="#020302">
              <v:textbox inset="0,0,0,0">
                <w:txbxContent>
                  <w:p>
                    <w:pPr>
                      <w:spacing w:before="120"/>
                      <w:ind w:left="81" w:right="0" w:firstLine="0"/>
                      <w:jc w:val="left"/>
                      <w:rPr>
                        <w:rFonts w:ascii="Arial MT"/>
                        <w:sz w:val="14"/>
                      </w:rPr>
                    </w:pPr>
                    <w:r>
                      <w:rPr>
                        <w:rFonts w:ascii="Arial MT"/>
                        <w:color w:val="020302"/>
                        <w:sz w:val="14"/>
                      </w:rPr>
                      <w:t>Cụ thể theo miền</w:t>
                    </w:r>
                  </w:p>
                </w:txbxContent>
              </v:textbox>
              <v:fill type="solid"/>
              <v:stroke dashstyle="solid"/>
              <w10:wrap type="none"/>
            </v:shape>
            <v:shape style="position:absolute;left:6269;top:237;width:1250;height:431" type="#_x0000_t202" filled="true" fillcolor="#fdf59f" stroked="true" strokeweight=".5pt" strokecolor="#020302">
              <v:textbox inset="0,0,0,0">
                <w:txbxContent>
                  <w:p>
                    <w:pPr>
                      <w:spacing w:line="268" w:lineRule="auto" w:before="36"/>
                      <w:ind w:left="304" w:right="28" w:hanging="265"/>
                      <w:jc w:val="left"/>
                      <w:rPr>
                        <w:rFonts w:ascii="Arial MT"/>
                        <w:sz w:val="14"/>
                      </w:rPr>
                    </w:pPr>
                    <w:r>
                      <w:rPr>
                        <w:rFonts w:ascii="Arial MT"/>
                        <w:color w:val="020302"/>
                        <w:spacing w:val="-1"/>
                        <w:sz w:val="14"/>
                      </w:rPr>
                      <w:t>Xa</w:t>
                    </w:r>
                    <w:r>
                      <w:rPr>
                        <w:rFonts w:ascii="Arial MT"/>
                        <w:color w:val="020302"/>
                        <w:sz w:val="14"/>
                      </w:rPr>
                      <w:t>thủ tục gọi</w:t>
                    </w:r>
                  </w:p>
                </w:txbxContent>
              </v:textbox>
              <v:fill type="solid"/>
              <v:stroke dashstyle="solid"/>
              <w10:wrap type="none"/>
            </v:shape>
            <v:shape style="position:absolute;left:4640;top:237;width:1250;height:431" type="#_x0000_t202" filled="true" fillcolor="#fdf59f" stroked="true" strokeweight=".5pt" strokecolor="#020302">
              <v:textbox inset="0,0,0,0">
                <w:txbxContent>
                  <w:p>
                    <w:pPr>
                      <w:spacing w:before="120"/>
                      <w:ind w:left="281" w:right="0" w:firstLine="0"/>
                      <w:jc w:val="left"/>
                      <w:rPr>
                        <w:rFonts w:ascii="Arial MT"/>
                        <w:sz w:val="14"/>
                      </w:rPr>
                    </w:pPr>
                    <w:r>
                      <w:rPr>
                        <w:rFonts w:ascii="Arial MT"/>
                        <w:color w:val="020302"/>
                        <w:sz w:val="14"/>
                      </w:rPr>
                      <w:t>Nhắn tin</w:t>
                    </w:r>
                  </w:p>
                </w:txbxContent>
              </v:textbox>
              <v:fill type="solid"/>
              <v:stroke dashstyle="solid"/>
              <w10:wrap type="none"/>
            </v:shape>
            <w10:wrap type="topAndBottom"/>
          </v:group>
        </w:pict>
      </w:r>
      <w:r>
        <w:rPr/>
        <w:pict>
          <v:group style="position:absolute;margin-left:390.924988pt;margin-top:25.625pt;width:71.9pt;height:46.35pt;mso-position-horizontal-relative:page;mso-position-vertical-relative:paragraph;z-index:-15692288;mso-wrap-distance-left:0;mso-wrap-distance-right:0" coordorigin="7818,513" coordsize="1438,927">
            <v:shape style="position:absolute;left:7823;top:517;width:1428;height:917" type="#_x0000_t202" filled="false" stroked="true" strokeweight=".5pt" strokecolor="#5d82c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9"/>
                      </w:rPr>
                    </w:pPr>
                  </w:p>
                  <w:p>
                    <w:pPr>
                      <w:spacing w:before="0"/>
                      <w:ind w:left="71" w:right="0" w:firstLine="0"/>
                      <w:jc w:val="left"/>
                      <w:rPr>
                        <w:rFonts w:ascii="Arial MT"/>
                        <w:sz w:val="14"/>
                      </w:rPr>
                    </w:pPr>
                    <w:r>
                      <w:rPr>
                        <w:rFonts w:ascii="Arial MT"/>
                        <w:color w:val="020302"/>
                        <w:sz w:val="14"/>
                      </w:rPr>
                      <w:t>Độ tin cậy</w:t>
                    </w:r>
                  </w:p>
                </w:txbxContent>
              </v:textbox>
              <v:stroke dashstyle="shortdot"/>
              <w10:wrap type="none"/>
            </v:shape>
            <v:shape style="position:absolute;left:8009;top:698;width:1056;height:432" type="#_x0000_t202" filled="true" fillcolor="#f6d4e5" stroked="true" strokeweight=".5pt" strokecolor="#020302">
              <v:textbox inset="0,0,0,0">
                <w:txbxContent>
                  <w:p>
                    <w:pPr>
                      <w:spacing w:line="268" w:lineRule="auto" w:before="26"/>
                      <w:ind w:left="286" w:right="265" w:firstLine="39"/>
                      <w:jc w:val="left"/>
                      <w:rPr>
                        <w:rFonts w:ascii="Arial MT"/>
                        <w:sz w:val="14"/>
                      </w:rPr>
                    </w:pPr>
                    <w:r>
                      <w:rPr>
                        <w:rFonts w:ascii="Arial MT"/>
                        <w:color w:val="020302"/>
                        <w:sz w:val="14"/>
                      </w:rPr>
                      <w:t>Bộ ngắt mạch</w:t>
                    </w:r>
                  </w:p>
                </w:txbxContent>
              </v:textbox>
              <v:fill type="solid"/>
              <v:stroke dashstyle="solid"/>
              <w10:wrap type="none"/>
            </v:shape>
            <w10:wrap type="topAndBottom"/>
          </v:group>
        </w:pict>
      </w:r>
    </w:p>
    <w:p>
      <w:pPr>
        <w:pStyle w:val="BodyText"/>
        <w:spacing w:before="1"/>
        <w:rPr>
          <w:rFonts w:ascii="Arial MT"/>
          <w:sz w:val="7"/>
        </w:rPr>
      </w:pPr>
    </w:p>
    <w:p>
      <w:pPr>
        <w:pStyle w:val="BodyText"/>
        <w:ind w:left="4034"/>
        <w:rPr>
          <w:rFonts w:ascii="Arial MT"/>
        </w:rPr>
      </w:pPr>
      <w:r>
        <w:rPr>
          <w:rFonts w:ascii="Arial MT"/>
        </w:rPr>
        <w:pict>
          <v:group style="width:162.7pt;height:123.45pt;mso-position-horizontal-relative:char;mso-position-vertical-relative:line" coordorigin="0,0" coordsize="3254,2469">
            <v:line style="position:absolute" from="1263,844" to="959,546" stroked="true" strokeweight=".5pt" strokecolor="#020302">
              <v:stroke dashstyle="solid"/>
            </v:line>
            <v:shape style="position:absolute;left:1228;top:809;width:98;height:97" coordorigin="1228,809" coordsize="98,97" path="m1269,809l1228,851,1326,906,1269,809xe" filled="true" fillcolor="#020302" stroked="false">
              <v:path arrowok="t"/>
              <v:fill type="solid"/>
            </v:shape>
            <v:shape style="position:absolute;left:5;top:5;width:3244;height:2459" type="#_x0000_t202" filled="false" stroked="true" strokeweight=".5pt" strokecolor="#5d82c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2"/>
                      <w:rPr>
                        <w:rFonts w:ascii="Arial MT"/>
                        <w:sz w:val="13"/>
                      </w:rPr>
                    </w:pPr>
                  </w:p>
                  <w:p>
                    <w:pPr>
                      <w:spacing w:before="1"/>
                      <w:ind w:left="47" w:right="0" w:firstLine="0"/>
                      <w:jc w:val="left"/>
                      <w:rPr>
                        <w:rFonts w:ascii="Arial MT"/>
                        <w:sz w:val="14"/>
                      </w:rPr>
                    </w:pPr>
                    <w:r>
                      <w:rPr>
                        <w:rFonts w:ascii="Arial MT"/>
                        <w:color w:val="020302"/>
                        <w:sz w:val="14"/>
                      </w:rPr>
                      <w:t>Khám phá</w:t>
                    </w:r>
                  </w:p>
                </w:txbxContent>
              </v:textbox>
              <v:stroke dashstyle="shortdot"/>
              <w10:wrap type="none"/>
            </v:shape>
            <v:shape style="position:absolute;left:1815;top:1718;width:1250;height:431" type="#_x0000_t202" filled="true" fillcolor="#daf1f9" stroked="true" strokeweight=".5pt" strokecolor="#020302">
              <v:textbox inset="0,0,0,0">
                <w:txbxContent>
                  <w:p>
                    <w:pPr>
                      <w:spacing w:line="268" w:lineRule="auto" w:before="36"/>
                      <w:ind w:left="273" w:right="254" w:firstLine="66"/>
                      <w:jc w:val="left"/>
                      <w:rPr>
                        <w:rFonts w:ascii="Arial MT"/>
                        <w:sz w:val="14"/>
                      </w:rPr>
                    </w:pPr>
                    <w:r>
                      <w:rPr>
                        <w:rFonts w:ascii="Arial MT"/>
                        <w:color w:val="020302"/>
                        <w:sz w:val="14"/>
                      </w:rPr>
                      <w:t>Đăng ký của bên thứ 3</w:t>
                    </w:r>
                  </w:p>
                </w:txbxContent>
              </v:textbox>
              <v:fill type="solid"/>
              <v:stroke dashstyle="solid"/>
              <w10:wrap type="none"/>
            </v:shape>
            <v:shape style="position:absolute;left:186;top:1718;width:1250;height:431" type="#_x0000_t202" filled="true" fillcolor="#daf1f9" stroked="true" strokeweight=".5pt" strokecolor="#020302">
              <v:textbox inset="0,0,0,0">
                <w:txbxContent>
                  <w:p>
                    <w:pPr>
                      <w:spacing w:line="268" w:lineRule="auto" w:before="36"/>
                      <w:ind w:left="325" w:right="242" w:hanging="63"/>
                      <w:jc w:val="left"/>
                      <w:rPr>
                        <w:rFonts w:ascii="Arial MT"/>
                        <w:sz w:val="14"/>
                      </w:rPr>
                    </w:pPr>
                    <w:r>
                      <w:rPr>
                        <w:rFonts w:ascii="Arial MT"/>
                        <w:color w:val="020302"/>
                        <w:sz w:val="14"/>
                      </w:rPr>
                      <w:t>Khám phá phía máy chủ</w:t>
                    </w:r>
                  </w:p>
                </w:txbxContent>
              </v:textbox>
              <v:fill type="solid"/>
              <v:stroke dashstyle="solid"/>
              <w10:wrap type="none"/>
            </v:shape>
            <v:shape style="position:absolute;left:1041;top:913;width:1170;height:431" type="#_x0000_t202" filled="true" fillcolor="#daf1f9" stroked="true" strokeweight=".5pt" strokecolor="#020302">
              <v:textbox inset="0,0,0,0">
                <w:txbxContent>
                  <w:p>
                    <w:pPr>
                      <w:spacing w:before="120"/>
                      <w:ind w:left="97" w:right="0" w:firstLine="0"/>
                      <w:jc w:val="left"/>
                      <w:rPr>
                        <w:rFonts w:ascii="Arial MT"/>
                        <w:sz w:val="14"/>
                      </w:rPr>
                    </w:pPr>
                    <w:r>
                      <w:rPr>
                        <w:rFonts w:ascii="Arial MT"/>
                        <w:color w:val="020302"/>
                        <w:sz w:val="14"/>
                      </w:rPr>
                      <w:t>Đăng ký dịch vụ</w:t>
                    </w:r>
                  </w:p>
                </w:txbxContent>
              </v:textbox>
              <v:fill type="solid"/>
              <v:stroke dashstyle="solid"/>
              <w10:wrap type="none"/>
            </v:shape>
            <v:shape style="position:absolute;left:1815;top:112;width:1250;height:431" type="#_x0000_t202" filled="true" fillcolor="#daf1f9" stroked="true" strokeweight=".5pt" strokecolor="#020302">
              <v:textbox inset="0,0,0,0">
                <w:txbxContent>
                  <w:p>
                    <w:pPr>
                      <w:spacing w:before="120"/>
                      <w:ind w:left="132" w:right="0" w:firstLine="0"/>
                      <w:jc w:val="left"/>
                      <w:rPr>
                        <w:rFonts w:ascii="Arial MT"/>
                        <w:sz w:val="14"/>
                      </w:rPr>
                    </w:pPr>
                    <w:r>
                      <w:rPr>
                        <w:rFonts w:ascii="Arial MT"/>
                        <w:color w:val="020302"/>
                        <w:sz w:val="14"/>
                      </w:rPr>
                      <w:t>Tự đăng ký</w:t>
                    </w:r>
                  </w:p>
                </w:txbxContent>
              </v:textbox>
              <v:fill type="solid"/>
              <v:stroke dashstyle="solid"/>
              <w10:wrap type="none"/>
            </v:shape>
            <v:shape style="position:absolute;left:186;top:112;width:1250;height:431" type="#_x0000_t202" filled="true" fillcolor="#daf1f9" stroked="true" strokeweight=".5pt" strokecolor="#020302">
              <v:textbox inset="0,0,0,0">
                <w:txbxContent>
                  <w:p>
                    <w:pPr>
                      <w:spacing w:line="268" w:lineRule="auto" w:before="36"/>
                      <w:ind w:left="325" w:right="269" w:hanging="36"/>
                      <w:jc w:val="left"/>
                      <w:rPr>
                        <w:rFonts w:ascii="Arial MT"/>
                        <w:sz w:val="14"/>
                      </w:rPr>
                    </w:pPr>
                    <w:r>
                      <w:rPr>
                        <w:rFonts w:ascii="Arial MT"/>
                        <w:color w:val="020302"/>
                        <w:sz w:val="14"/>
                      </w:rPr>
                      <w:t>Khám phá phía máy khách</w:t>
                    </w:r>
                  </w:p>
                </w:txbxContent>
              </v:textbox>
              <v:fill type="solid"/>
              <v:stroke dashstyle="solid"/>
              <w10:wrap type="none"/>
            </v:shape>
          </v:group>
        </w:pict>
      </w:r>
      <w:r>
        <w:rPr>
          <w:rFonts w:ascii="Arial MT"/>
        </w:rPr>
      </w:r>
      <w:r>
        <w:rPr>
          <w:spacing w:val="44"/>
        </w:rPr>
        <w:t> </w:t>
      </w:r>
      <w:r>
        <w:rPr>
          <w:rFonts w:ascii="Arial MT"/>
          <w:spacing w:val="44"/>
        </w:rPr>
        <w:pict>
          <v:group style="width:72.3pt;height:123.45pt;mso-position-horizontal-relative:char;mso-position-vertical-relative:line" coordorigin="0,0" coordsize="1446,2469">
            <v:shape style="position:absolute;left:5;top:5;width:1436;height:2459" type="#_x0000_t202" filled="false" stroked="true" strokeweight=".5pt" strokecolor="#5d82c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2"/>
                      <w:rPr>
                        <w:sz w:val="13"/>
                      </w:rPr>
                    </w:pPr>
                  </w:p>
                  <w:p>
                    <w:pPr>
                      <w:spacing w:before="1"/>
                      <w:ind w:left="58" w:right="0" w:firstLine="0"/>
                      <w:jc w:val="left"/>
                      <w:rPr>
                        <w:rFonts w:ascii="Arial MT"/>
                        <w:sz w:val="14"/>
                      </w:rPr>
                    </w:pPr>
                    <w:r>
                      <w:rPr>
                        <w:rFonts w:ascii="Arial MT"/>
                        <w:color w:val="020302"/>
                        <w:sz w:val="14"/>
                      </w:rPr>
                      <w:t>API bên ngoài</w:t>
                    </w:r>
                  </w:p>
                </w:txbxContent>
              </v:textbox>
              <v:stroke dashstyle="shortdot"/>
              <w10:wrap type="none"/>
            </v:shape>
            <v:shape style="position:absolute;left:193;top:1535;width:1058;height:432" type="#_x0000_t202" filled="true" fillcolor="#c2e6e4" stroked="true" strokeweight=".5pt" strokecolor="#020302">
              <v:textbox inset="0,0,0,0">
                <w:txbxContent>
                  <w:p>
                    <w:pPr>
                      <w:spacing w:line="268" w:lineRule="auto" w:before="36"/>
                      <w:ind w:left="266" w:right="131" w:hanging="117"/>
                      <w:jc w:val="left"/>
                      <w:rPr>
                        <w:rFonts w:ascii="Arial MT"/>
                        <w:sz w:val="14"/>
                      </w:rPr>
                    </w:pPr>
                    <w:r>
                      <w:rPr>
                        <w:rFonts w:ascii="Arial MT"/>
                        <w:color w:val="020302"/>
                        <w:sz w:val="14"/>
                      </w:rPr>
                      <w:t>Backend cho frontend</w:t>
                    </w:r>
                  </w:p>
                </w:txbxContent>
              </v:textbox>
              <v:fill type="solid"/>
              <v:stroke dashstyle="solid"/>
              <w10:wrap type="none"/>
            </v:shape>
            <v:shape style="position:absolute;left:193;top:302;width:1058;height:431" type="#_x0000_t202" filled="true" fillcolor="#c2e6e4" stroked="true" strokeweight=".5pt" strokecolor="#020302">
              <v:textbox inset="0,0,0,0">
                <w:txbxContent>
                  <w:p>
                    <w:pPr>
                      <w:spacing w:before="120"/>
                      <w:ind w:left="131" w:right="0" w:firstLine="0"/>
                      <w:jc w:val="left"/>
                      <w:rPr>
                        <w:rFonts w:ascii="Arial MT"/>
                        <w:sz w:val="14"/>
                      </w:rPr>
                    </w:pPr>
                    <w:r>
                      <w:rPr>
                        <w:rFonts w:ascii="Arial MT"/>
                        <w:color w:val="020302"/>
                        <w:sz w:val="14"/>
                      </w:rPr>
                      <w:t>Cổng API</w:t>
                    </w:r>
                  </w:p>
                </w:txbxContent>
              </v:textbox>
              <v:fill type="solid"/>
              <v:stroke dashstyle="solid"/>
              <w10:wrap type="none"/>
            </v:shape>
          </v:group>
        </w:pict>
      </w:r>
      <w:r>
        <w:rPr>
          <w:rFonts w:ascii="Arial MT"/>
          <w:spacing w:val="44"/>
        </w:rPr>
      </w:r>
    </w:p>
    <w:p>
      <w:pPr>
        <w:spacing w:before="145"/>
        <w:ind w:left="1623" w:right="0" w:firstLine="0"/>
        <w:jc w:val="left"/>
        <w:rPr>
          <w:rFonts w:ascii="Trebuchet MS"/>
          <w:b/>
          <w:sz w:val="16"/>
        </w:rPr>
      </w:pPr>
      <w:r>
        <w:rPr/>
        <w:pict>
          <v:group style="position:absolute;margin-left:270.450012pt;margin-top:-57.291271pt;width:18.6pt;height:18.25pt;mso-position-horizontal-relative:page;mso-position-vertical-relative:paragraph;z-index:-36154368" coordorigin="5409,-1146" coordsize="372,365">
            <v:line style="position:absolute" from="5717,-1084" to="5414,-786" stroked="true" strokeweight=".5pt" strokecolor="#020302">
              <v:stroke dashstyle="solid"/>
            </v:line>
            <v:shape style="position:absolute;left:5682;top:-1146;width:98;height:97" coordorigin="5683,-1146" coordsize="98,97" path="m5781,-1146l5683,-1091,5724,-1049,5781,-1146xe" filled="true" fillcolor="#020302" stroked="false">
              <v:path arrowok="t"/>
              <v:fill type="solid"/>
            </v:shape>
            <w10:wrap type="none"/>
          </v:group>
        </w:pict>
      </w:r>
      <w:r>
        <w:rPr/>
        <w:pict>
          <v:group style="position:absolute;margin-left:318.626007pt;margin-top:-97.666267pt;width:18.6pt;height:18.25pt;mso-position-horizontal-relative:page;mso-position-vertical-relative:paragraph;z-index:-36153856" coordorigin="6373,-1953" coordsize="372,365">
            <v:line style="position:absolute" from="6378,-1594" to="6681,-1891" stroked="true" strokeweight=".5pt" strokecolor="#020302">
              <v:stroke dashstyle="solid"/>
            </v:line>
            <v:shape style="position:absolute;left:6646;top:-1954;width:98;height:97" coordorigin="6646,-1953" coordsize="98,97" path="m6744,-1953l6646,-1898,6687,-1857,6744,-1953xe" filled="true" fillcolor="#020302" stroked="false">
              <v:path arrowok="t"/>
              <v:fill type="solid"/>
            </v:shape>
            <w10:wrap type="none"/>
          </v:group>
        </w:pict>
      </w:r>
      <w:r>
        <w:rPr/>
        <w:pict>
          <v:group style="position:absolute;margin-left:318.626007pt;margin-top:-57.541271pt;width:18.6pt;height:18.25pt;mso-position-horizontal-relative:page;mso-position-vertical-relative:paragraph;z-index:-36153344" coordorigin="6373,-1151" coordsize="372,365">
            <v:line style="position:absolute" from="6378,-1146" to="6681,-848" stroked="true" strokeweight=".5pt" strokecolor="#020302">
              <v:stroke dashstyle="solid"/>
            </v:line>
            <v:shape style="position:absolute;left:6646;top:-883;width:98;height:97" coordorigin="6646,-883" coordsize="98,97" path="m6687,-883l6646,-841,6744,-786,6687,-883xe" filled="true" fillcolor="#020302" stroked="false">
              <v:path arrowok="t"/>
              <v:fill type="solid"/>
            </v:shape>
            <w10:wrap type="none"/>
          </v:group>
        </w:pict>
      </w:r>
      <w:r>
        <w:rPr/>
        <w:pict>
          <v:group style="position:absolute;margin-left:262.18399pt;margin-top:-97.490273pt;width:2.95pt;height:57.85pt;mso-position-horizontal-relative:page;mso-position-vertical-relative:paragraph;z-index:-36152320" coordorigin="5244,-1950" coordsize="59,1157">
            <v:line style="position:absolute" from="5273,-882" to="5273,-1861" stroked="true" strokeweight=".5pt" strokecolor="#020302">
              <v:stroke dashstyle="dash"/>
            </v:line>
            <v:shape style="position:absolute;left:5243;top:-1950;width:59;height:1157" coordorigin="5244,-1950" coordsize="59,1157" path="m5302,-902l5244,-902,5273,-794,5302,-902xm5302,-1841l5273,-1950,5244,-1841,5302,-1841xe" filled="true" fillcolor="#020302" stroked="false">
              <v:path arrowok="t"/>
              <v:fill type="solid"/>
            </v:shape>
            <w10:wrap type="none"/>
          </v:group>
        </w:pict>
      </w:r>
      <w:r>
        <w:rPr/>
        <w:pict>
          <v:group style="position:absolute;margin-left:343.643005pt;margin-top:-97.490273pt;width:2.95pt;height:57.85pt;mso-position-horizontal-relative:page;mso-position-vertical-relative:paragraph;z-index:-36151808" coordorigin="6873,-1950" coordsize="59,1157">
            <v:line style="position:absolute" from="6902,-882" to="6902,-1861" stroked="true" strokeweight=".5pt" strokecolor="#020302">
              <v:stroke dashstyle="dash"/>
            </v:line>
            <v:shape style="position:absolute;left:6872;top:-1950;width:59;height:1157" coordorigin="6873,-1950" coordsize="59,1157" path="m6931,-902l6873,-902,6902,-794,6931,-902xm6931,-1841l6902,-1950,6873,-1841,6931,-1841xe" filled="true" fillcolor="#020302" stroked="false">
              <v:path arrowok="t"/>
              <v:fill type="solid"/>
            </v:shape>
            <w10:wrap type="none"/>
          </v:group>
        </w:pict>
      </w:r>
      <w:r>
        <w:rPr/>
        <w:pict>
          <v:group style="position:absolute;margin-left:425.411987pt;margin-top:-87.816269pt;width:2.95pt;height:39.1pt;mso-position-horizontal-relative:page;mso-position-vertical-relative:paragraph;z-index:-36151296" coordorigin="8508,-1756" coordsize="59,782">
            <v:line style="position:absolute" from="8537,-1064" to="8537,-1668" stroked="true" strokeweight=".5pt" strokecolor="#020302">
              <v:stroke dashstyle="dash"/>
            </v:line>
            <v:shape style="position:absolute;left:8508;top:-1757;width:59;height:782" coordorigin="8508,-1756" coordsize="59,782" path="m8566,-1083l8508,-1083,8537,-975,8566,-1083xm8566,-1648l8537,-1756,8508,-1648,8566,-1648xe" filled="true" fillcolor="#020302" stroked="false">
              <v:path arrowok="t"/>
              <v:fill type="solid"/>
            </v:shape>
            <w10:wrap type="none"/>
          </v:group>
        </w:pict>
      </w:r>
      <w:r>
        <w:rPr>
          <w:rFonts w:ascii="Trebuchet MS"/>
          <w:b/>
          <w:color w:val="656565"/>
          <w:w w:val="95"/>
          <w:sz w:val="16"/>
        </w:rPr>
        <w:t>Hình 1.12</w:t>
      </w:r>
      <w:r>
        <w:rPr>
          <w:rFonts w:ascii="Trebuchet MS"/>
          <w:b/>
          <w:color w:val="656565"/>
          <w:spacing w:val="53"/>
          <w:sz w:val="16"/>
        </w:rPr>
        <w:t> </w:t>
      </w:r>
      <w:r>
        <w:rPr>
          <w:rFonts w:ascii="Trebuchet MS"/>
          <w:b/>
          <w:color w:val="656565"/>
          <w:w w:val="95"/>
          <w:sz w:val="16"/>
        </w:rPr>
        <w:t>Năm nhóm mô hình giao tiếp</w:t>
      </w:r>
    </w:p>
    <w:p>
      <w:pPr>
        <w:pStyle w:val="BodyText"/>
        <w:rPr>
          <w:rFonts w:ascii="Trebuchet MS"/>
          <w:b/>
        </w:rPr>
      </w:pPr>
    </w:p>
    <w:p>
      <w:pPr>
        <w:pStyle w:val="BodyText"/>
        <w:spacing w:before="1"/>
        <w:rPr>
          <w:rFonts w:ascii="Trebuchet MS"/>
          <w:b/>
          <w:sz w:val="19"/>
        </w:rPr>
      </w:pPr>
    </w:p>
    <w:p>
      <w:pPr>
        <w:pStyle w:val="BodyText"/>
        <w:spacing w:line="271" w:lineRule="auto"/>
        <w:ind w:left="1623" w:right="734"/>
        <w:jc w:val="both"/>
      </w:pPr>
      <w:r>
        <w:rPr>
          <w:color w:val="252525"/>
          <w:w w:val="110"/>
        </w:rPr>
        <w:t>Chương 3 xem xét bốn nhóm mẫu đầu tiên: phong cách giao tiếp, khám phá, độ tin cậy và nhắn tin giao dịch. Chương 8 xem xét các mẫu API bên ngoài.</w:t>
      </w:r>
      <w:bookmarkStart w:name="_bookmark125" w:id="166"/>
      <w:bookmarkEnd w:id="166"/>
    </w:p>
    <w:p>
      <w:pPr>
        <w:spacing w:before="102"/>
        <w:ind w:left="1623" w:right="0" w:firstLine="0"/>
        <w:jc w:val="both"/>
        <w:rPr>
          <w:rFonts w:ascii="Trebuchet MS"/>
          <w:b/>
          <w:sz w:val="15"/>
        </w:rPr>
      </w:pPr>
      <w:bookmarkStart w:name="_bookmark126" w:id="167"/>
      <w:bookmarkEnd w:id="167"/>
      <w:r>
        <w:rPr/>
      </w:r>
      <w:r>
        <w:rPr>
          <w:rFonts w:ascii="Trebuchet MS"/>
          <w:b/>
          <w:color w:val="466A85"/>
          <w:sz w:val="19"/>
        </w:rPr>
        <w:t>D</w:t>
      </w:r>
      <w:r>
        <w:rPr>
          <w:rFonts w:ascii="Trebuchet MS"/>
          <w:b/>
          <w:color w:val="466A85"/>
          <w:sz w:val="15"/>
        </w:rPr>
        <w:t>MẪU NHẤT QUÁN ATA ĐỂ TRIỂN KHAI QUẢN LÝ GIAO DỊCH</w:t>
      </w:r>
    </w:p>
    <w:p>
      <w:pPr>
        <w:pStyle w:val="BodyText"/>
        <w:spacing w:line="271" w:lineRule="auto" w:before="28"/>
        <w:ind w:left="1623" w:right="733"/>
        <w:jc w:val="both"/>
      </w:pPr>
      <w:r>
        <w:rPr>
          <w:color w:val="252525"/>
          <w:w w:val="110"/>
        </w:rPr>
        <w:t>Như đã đề cập trước đó, để đảm bảo sự liên kết lỏng lẻo, mỗi dịch vụ đều có cơ sở dữ liệu riêng. Thật không may, việc có một cơ sở dữ liệu cho mỗi dịch vụ lại gây ra một số vấn đề đáng kể. Tôi mô tả trong chương 4 rằng cách tiếp cận truyền thống là sử dụng các giao dịch phân tán (2PC) không phải là lựa chọn khả thi cho một ứng dụng hiện đại. Thay vào đó, một ứng dụng cần duy trì tính nhất quán của dữ liệu bằng cách sử dụng mẫu Saga. Hình 1.13 cho thấy các mẫu liên quan đến dữ liệu.</w:t>
      </w:r>
      <w:bookmarkStart w:name="_bookmark127" w:id="168"/>
      <w:bookmarkEnd w:id="168"/>
    </w:p>
    <w:p>
      <w:pPr>
        <w:pStyle w:val="BodyText"/>
        <w:spacing w:before="1"/>
        <w:ind w:left="1915"/>
        <w:jc w:val="both"/>
      </w:pPr>
      <w:r>
        <w:rPr>
          <w:color w:val="252525"/>
          <w:w w:val="110"/>
        </w:rPr>
        <w:t>Các chương 4, 5 và 6 mô tả các mô hình này chi tiết hơn.</w:t>
      </w:r>
    </w:p>
    <w:p>
      <w:pPr>
        <w:spacing w:before="132"/>
        <w:ind w:left="1623" w:right="0" w:firstLine="0"/>
        <w:jc w:val="both"/>
        <w:rPr>
          <w:rFonts w:ascii="Trebuchet MS"/>
          <w:b/>
          <w:sz w:val="15"/>
        </w:rPr>
      </w:pPr>
      <w:bookmarkStart w:name="_bookmark128" w:id="169"/>
      <w:bookmarkEnd w:id="169"/>
      <w:r>
        <w:rPr/>
      </w:r>
      <w:r>
        <w:rPr>
          <w:rFonts w:ascii="Trebuchet MS"/>
          <w:b/>
          <w:color w:val="466A85"/>
          <w:sz w:val="19"/>
        </w:rPr>
        <w:t>P</w:t>
      </w:r>
      <w:r>
        <w:rPr>
          <w:rFonts w:ascii="Trebuchet MS"/>
          <w:b/>
          <w:color w:val="466A85"/>
          <w:sz w:val="15"/>
        </w:rPr>
        <w:t>CÁC HƯỚNG DẪN TRUY VẤN DỮ LIỆU TRONG KIẾN TRÚC VI DỊCH VỤ</w:t>
      </w:r>
    </w:p>
    <w:p>
      <w:pPr>
        <w:pStyle w:val="BodyText"/>
        <w:spacing w:line="271" w:lineRule="auto" w:before="27"/>
        <w:ind w:left="1623" w:right="734"/>
        <w:jc w:val="both"/>
      </w:pPr>
      <w:r>
        <w:rPr>
          <w:color w:val="252525"/>
          <w:w w:val="110"/>
        </w:rPr>
        <w:t>Một vấn đề khác khi sử dụng cơ sở dữ liệu cho mỗi dịch vụ là một số truy vấn cần phải kết hợp dữ liệu thuộc sở hữu của nhiều dịch vụ. Dữ liệu của một dịch vụ chỉ có thể truy cập thông qua API của dịch vụ đó, do đó bạn không thể sử dụng các truy vấn phân tán đối với cơ sở dữ liệu của dịch vụ đó. Hình 1.14 cho thấy một số mẫu bạn có thể sử dụng để triển khai các truy vấn.</w:t>
      </w:r>
    </w:p>
    <w:p>
      <w:pPr>
        <w:spacing w:after="0" w:line="271" w:lineRule="auto"/>
        <w:jc w:val="both"/>
        <w:sectPr>
          <w:pgSz w:w="10620" w:h="13320"/>
          <w:pgMar w:header="504" w:footer="0" w:top="700" w:bottom="280" w:left="420" w:right="400"/>
        </w:sectPr>
      </w:pPr>
    </w:p>
    <w:p>
      <w:pPr>
        <w:pStyle w:val="BodyText"/>
      </w:pPr>
    </w:p>
    <w:p>
      <w:pPr>
        <w:pStyle w:val="BodyText"/>
        <w:spacing w:before="10"/>
        <w:rPr>
          <w:sz w:val="21"/>
        </w:rPr>
      </w:pPr>
    </w:p>
    <w:p>
      <w:pPr>
        <w:spacing w:before="0" w:after="19"/>
        <w:ind w:left="2465" w:right="0" w:firstLine="0"/>
        <w:jc w:val="left"/>
        <w:rPr>
          <w:rFonts w:ascii="Arial MT"/>
          <w:sz w:val="16"/>
        </w:rPr>
      </w:pPr>
      <w:r>
        <w:rPr/>
        <w:pict>
          <v:group style="position:absolute;margin-left:395.417999pt;margin-top:15.933192pt;width:18.6pt;height:18.25pt;mso-position-horizontal-relative:page;mso-position-vertical-relative:paragraph;z-index:-36148736" coordorigin="7908,319" coordsize="372,365">
            <v:line style="position:absolute" from="8217,621" to="7913,324" stroked="true" strokeweight=".5pt" strokecolor="#020302">
              <v:stroke dashstyle="solid"/>
            </v:line>
            <v:shape style="position:absolute;left:8182;top:586;width:98;height:97" coordorigin="8182,587" coordsize="98,97" path="m8223,587l8182,628,8280,683,8223,587xe" filled="true" fillcolor="#020302" stroked="false">
              <v:path arrowok="t"/>
              <v:fill type="solid"/>
            </v:shape>
            <w10:wrap type="none"/>
          </v:group>
        </w:pict>
      </w:r>
      <w:r>
        <w:rPr/>
        <w:pict>
          <v:group style="position:absolute;margin-left:309.122986pt;margin-top:-5.493808pt;width:96.9pt;height:61.7pt;mso-position-horizontal-relative:page;mso-position-vertical-relative:paragraph;z-index:-36148224" coordorigin="6182,-110" coordsize="1938,1234">
            <v:line style="position:absolute" from="6951,695" to="7255,397" stroked="true" strokeweight=".5pt" strokecolor="#020302">
              <v:stroke dashstyle="solid"/>
            </v:line>
            <v:shape style="position:absolute;left:7220;top:335;width:98;height:97" coordorigin="7220,335" coordsize="98,97" path="m7318,335l7220,390,7261,432,7318,335xe" filled="true" fillcolor="#020302" stroked="false">
              <v:path arrowok="t"/>
              <v:fill type="solid"/>
            </v:shape>
            <v:shape style="position:absolute;left:6187;top:687;width:1010;height:431" type="#_x0000_t202" filled="true" fillcolor="#fdf59f" stroked="true" strokeweight=".5pt" strokecolor="#020302">
              <v:textbox inset="0,0,0,0">
                <w:txbxContent>
                  <w:p>
                    <w:pPr>
                      <w:spacing w:line="240" w:lineRule="auto" w:before="2"/>
                      <w:rPr>
                        <w:sz w:val="11"/>
                      </w:rPr>
                    </w:pPr>
                  </w:p>
                  <w:p>
                    <w:pPr>
                      <w:spacing w:before="0"/>
                      <w:ind w:left="107" w:right="105" w:firstLine="0"/>
                      <w:jc w:val="center"/>
                      <w:rPr>
                        <w:rFonts w:ascii="Arial MT"/>
                        <w:sz w:val="14"/>
                      </w:rPr>
                    </w:pPr>
                    <w:r>
                      <w:rPr>
                        <w:rFonts w:ascii="Arial MT"/>
                        <w:color w:val="020302"/>
                        <w:sz w:val="14"/>
                      </w:rPr>
                      <w:t>Truyện dài</w:t>
                    </w:r>
                  </w:p>
                </w:txbxContent>
              </v:textbox>
              <v:fill type="solid"/>
              <v:stroke dashstyle="solid"/>
              <w10:wrap type="none"/>
            </v:shape>
            <v:shape style="position:absolute;left:7105;top:-105;width:1010;height:431" type="#_x0000_t202" filled="true" fillcolor="#fdf59f" stroked="true" strokeweight=".5pt" strokecolor="#020302">
              <v:textbox inset="0,0,0,0">
                <w:txbxContent>
                  <w:p>
                    <w:pPr>
                      <w:spacing w:line="268" w:lineRule="auto" w:before="34"/>
                      <w:ind w:left="329" w:right="238" w:hanging="70"/>
                      <w:jc w:val="left"/>
                      <w:rPr>
                        <w:rFonts w:ascii="Arial MT"/>
                        <w:sz w:val="14"/>
                      </w:rPr>
                    </w:pPr>
                    <w:r>
                      <w:rPr>
                        <w:rFonts w:ascii="Arial MT"/>
                        <w:color w:val="020302"/>
                        <w:sz w:val="14"/>
                      </w:rPr>
                      <w:t>Sự kiện miền</w:t>
                    </w:r>
                  </w:p>
                </w:txbxContent>
              </v:textbox>
              <v:fill type="solid"/>
              <v:stroke dashstyle="solid"/>
              <w10:wrap type="none"/>
            </v:shape>
            <w10:wrap type="none"/>
          </v:group>
        </w:pict>
      </w:r>
      <w:r>
        <w:rPr/>
        <w:pict>
          <v:group style="position:absolute;margin-left:267.664001pt;margin-top:43.70219pt;width:41.95pt;height:2.95pt;mso-position-horizontal-relative:page;mso-position-vertical-relative:paragraph;z-index:15774208" coordorigin="5353,874" coordsize="839,59">
            <v:line style="position:absolute" from="5353,903" to="6103,903" stroked="true" strokeweight=".5pt" strokecolor="#020302">
              <v:stroke dashstyle="solid"/>
            </v:line>
            <v:shape style="position:absolute;left:6082;top:874;width:109;height:59" coordorigin="6083,874" coordsize="109,59" path="m6083,874l6083,932,6191,903,6083,874xe" filled="true" fillcolor="#020302" stroked="false">
              <v:path arrowok="t"/>
              <v:fill type="solid"/>
            </v:shape>
            <w10:wrap type="none"/>
          </v:group>
        </w:pict>
      </w:r>
      <w:r>
        <w:rPr>
          <w:rFonts w:ascii="Arial MT"/>
          <w:color w:val="020302"/>
          <w:sz w:val="16"/>
        </w:rPr>
        <w:t>Chìa khóa</w:t>
      </w:r>
    </w:p>
    <w:p>
      <w:pPr>
        <w:pStyle w:val="BodyText"/>
        <w:tabs>
          <w:tab w:pos="6680" w:val="left" w:leader="none"/>
        </w:tabs>
        <w:ind w:left="1446"/>
        <w:rPr>
          <w:rFonts w:ascii="Arial MT"/>
        </w:rPr>
      </w:pPr>
      <w:r>
        <w:rPr>
          <w:rFonts w:ascii="Arial MT"/>
          <w:position w:val="30"/>
        </w:rPr>
        <w:pict>
          <v:group style="width:114.9pt;height:70.45pt;mso-position-horizontal-relative:char;mso-position-vertical-relative:line" coordorigin="0,0" coordsize="2298,1409">
            <v:line style="position:absolute" from="861,200" to="1328,200" stroked="true" strokeweight=".5pt" strokecolor="#020302">
              <v:stroke dashstyle="solid"/>
            </v:line>
            <v:shape style="position:absolute;left:1307;top:170;width:109;height:59" coordorigin="1308,170" coordsize="109,59" path="m1308,170l1308,229,1416,200,1308,170xe" filled="true" fillcolor="#020302" stroked="false">
              <v:path arrowok="t"/>
              <v:fill type="solid"/>
            </v:shape>
            <v:line style="position:absolute" from="1328,440" to="949,440" stroked="true" strokeweight=".5pt" strokecolor="#020302">
              <v:stroke dashstyle="shortdashdot"/>
            </v:line>
            <v:shape style="position:absolute;left:860;top:410;width:556;height:59" coordorigin="861,411" coordsize="556,59" path="m969,411l861,440,969,469,969,411xm1416,440l1308,411,1308,469,1416,440xe" filled="true" fillcolor="#020302" stroked="false">
              <v:path arrowok="t"/>
              <v:fill type="solid"/>
            </v:shape>
            <v:line style="position:absolute" from="1418,680" to="868,680" stroked="true" strokeweight=".5pt" strokecolor="#020302">
              <v:stroke dashstyle="solid"/>
            </v:line>
            <v:shape style="position:absolute;left:858;top:625;width:114;height:111" type="#_x0000_t75" stroked="false">
              <v:imagedata r:id="rId74" o:title=""/>
            </v:shape>
            <v:rect style="position:absolute;left:5;top:5;width:2288;height:1399" filled="false" stroked="true" strokeweight=".5pt" strokecolor="#020302">
              <v:stroke dashstyle="solid"/>
            </v:rect>
            <v:shape style="position:absolute;left:66;top:126;width:786;height:632"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Người tiền nhiệm</w:t>
                    </w:r>
                  </w:p>
                  <w:p>
                    <w:pPr>
                      <w:spacing w:before="84"/>
                      <w:ind w:left="0" w:right="18" w:firstLine="0"/>
                      <w:jc w:val="right"/>
                      <w:rPr>
                        <w:rFonts w:ascii="Arial MT"/>
                        <w:sz w:val="14"/>
                      </w:rPr>
                    </w:pPr>
                    <w:r>
                      <w:rPr>
                        <w:rFonts w:ascii="Arial MT"/>
                        <w:color w:val="020302"/>
                        <w:spacing w:val="-3"/>
                        <w:sz w:val="14"/>
                      </w:rPr>
                      <w:t>Phương án A</w:t>
                    </w:r>
                  </w:p>
                  <w:p>
                    <w:pPr>
                      <w:spacing w:before="85"/>
                      <w:ind w:left="0" w:right="28" w:firstLine="0"/>
                      <w:jc w:val="right"/>
                      <w:rPr>
                        <w:rFonts w:ascii="Arial MT"/>
                        <w:sz w:val="14"/>
                      </w:rPr>
                    </w:pPr>
                    <w:r>
                      <w:rPr>
                        <w:rFonts w:ascii="Arial MT"/>
                        <w:color w:val="020302"/>
                        <w:sz w:val="14"/>
                      </w:rPr>
                      <w:t>Tổng quan</w:t>
                    </w:r>
                  </w:p>
                </w:txbxContent>
              </v:textbox>
              <w10:wrap type="none"/>
            </v:shape>
            <v:shape style="position:absolute;left:1460;top:126;width:781;height:632"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Người kế nhiệm</w:t>
                    </w:r>
                  </w:p>
                  <w:p>
                    <w:pPr>
                      <w:spacing w:line="240" w:lineRule="atLeast" w:before="5"/>
                      <w:ind w:left="0" w:right="0" w:firstLine="0"/>
                      <w:jc w:val="left"/>
                      <w:rPr>
                        <w:rFonts w:ascii="Arial MT"/>
                        <w:sz w:val="14"/>
                      </w:rPr>
                    </w:pPr>
                    <w:r>
                      <w:rPr>
                        <w:rFonts w:ascii="Arial MT"/>
                        <w:color w:val="020302"/>
                        <w:spacing w:val="-4"/>
                        <w:sz w:val="14"/>
                      </w:rPr>
                      <w:t>Phương án B</w:t>
                    </w:r>
                    <w:r>
                      <w:rPr>
                        <w:rFonts w:ascii="Arial MT"/>
                        <w:color w:val="020302"/>
                        <w:sz w:val="14"/>
                      </w:rPr>
                      <w:t>Cụ thể</w:t>
                    </w:r>
                  </w:p>
                </w:txbxContent>
              </v:textbox>
              <w10:wrap type="none"/>
            </v:shape>
            <v:shape style="position:absolute;left:207;top:862;width:1875;height:428" type="#_x0000_t202" filled="false" stroked="true" strokeweight=".5pt" strokecolor="#5d82c2">
              <v:textbox inset="0,0,0,0">
                <w:txbxContent>
                  <w:p>
                    <w:pPr>
                      <w:spacing w:before="102"/>
                      <w:ind w:left="469" w:right="0" w:firstLine="0"/>
                      <w:jc w:val="left"/>
                      <w:rPr>
                        <w:rFonts w:ascii="Arial MT"/>
                        <w:sz w:val="16"/>
                      </w:rPr>
                    </w:pPr>
                    <w:r>
                      <w:rPr>
                        <w:rFonts w:ascii="Arial MT"/>
                        <w:color w:val="020302"/>
                        <w:w w:val="95"/>
                        <w:sz w:val="16"/>
                      </w:rPr>
                      <w:t>Khu vực có vấn đề</w:t>
                    </w:r>
                  </w:p>
                </w:txbxContent>
              </v:textbox>
              <v:stroke dashstyle="shortdot"/>
              <w10:wrap type="none"/>
            </v:shape>
          </v:group>
        </w:pict>
      </w:r>
      <w:r>
        <w:rPr>
          <w:rFonts w:ascii="Arial MT"/>
          <w:position w:val="30"/>
        </w:rPr>
      </w:r>
      <w:r>
        <w:rPr>
          <w:spacing w:val="96"/>
          <w:position w:val="30"/>
        </w:rPr>
        <w:t> </w:t>
      </w:r>
      <w:r>
        <w:rPr>
          <w:rFonts w:ascii="Arial MT"/>
          <w:spacing w:val="96"/>
          <w:position w:val="79"/>
        </w:rPr>
        <w:pict>
          <v:shape style="width:50.5pt;height:21.55pt;mso-position-horizontal-relative:char;mso-position-vertical-relative:line" type="#_x0000_t202" filled="true" fillcolor="#ccbbdb" stroked="true" strokeweight=".5pt" strokecolor="#020302">
            <w10:anchorlock/>
            <v:textbox inset="0,0,0,0">
              <w:txbxContent>
                <w:p>
                  <w:pPr>
                    <w:spacing w:line="268" w:lineRule="auto" w:before="34"/>
                    <w:ind w:left="279" w:right="66" w:hanging="206"/>
                    <w:jc w:val="left"/>
                    <w:rPr>
                      <w:rFonts w:ascii="Arial MT"/>
                      <w:sz w:val="14"/>
                    </w:rPr>
                  </w:pPr>
                  <w:r>
                    <w:rPr>
                      <w:rFonts w:ascii="Arial MT"/>
                      <w:color w:val="020302"/>
                      <w:sz w:val="14"/>
                    </w:rPr>
                    <w:t>Cơ sở dữ liệu theo dịch vụ</w:t>
                  </w:r>
                </w:p>
              </w:txbxContent>
            </v:textbox>
            <v:fill type="solid"/>
            <v:stroke dashstyle="solid"/>
          </v:shape>
        </w:pict>
      </w:r>
      <w:r>
        <w:rPr>
          <w:rFonts w:ascii="Arial MT"/>
          <w:spacing w:val="96"/>
          <w:position w:val="79"/>
        </w:rPr>
      </w:r>
      <w:r>
        <w:rPr>
          <w:rFonts w:ascii="Arial MT"/>
          <w:spacing w:val="96"/>
          <w:position w:val="79"/>
        </w:rPr>
        <w:tab/>
      </w:r>
      <w:r>
        <w:rPr>
          <w:rFonts w:ascii="Arial MT"/>
          <w:spacing w:val="96"/>
        </w:rPr>
        <w:pict>
          <v:group style="width:97.3pt;height:61.7pt;mso-position-horizontal-relative:char;mso-position-vertical-relative:line" coordorigin="0,0" coordsize="1946,1234">
            <v:line style="position:absolute" from="1179,428" to="876,726" stroked="true" strokeweight=".5pt" strokecolor="#020302">
              <v:stroke dashstyle="solid"/>
            </v:line>
            <v:shape style="position:absolute;left:812;top:691;width:98;height:97" coordorigin="813,691" coordsize="98,97" path="m870,691l813,788,911,733,870,691xe" filled="true" fillcolor="#020302" stroked="false">
              <v:path arrowok="t"/>
              <v:fill type="solid"/>
            </v:shape>
            <v:shape style="position:absolute;left:5;top:797;width:1010;height:431" type="#_x0000_t202" filled="true" fillcolor="#fdf59f" stroked="true" strokeweight=".5pt" strokecolor="#020302">
              <v:textbox inset="0,0,0,0">
                <w:txbxContent>
                  <w:p>
                    <w:pPr>
                      <w:spacing w:line="240" w:lineRule="auto" w:before="2"/>
                      <w:rPr>
                        <w:rFonts w:ascii="Arial MT"/>
                        <w:sz w:val="11"/>
                      </w:rPr>
                    </w:pPr>
                  </w:p>
                  <w:p>
                    <w:pPr>
                      <w:spacing w:before="0"/>
                      <w:ind w:left="178" w:right="0" w:firstLine="0"/>
                      <w:jc w:val="left"/>
                      <w:rPr>
                        <w:rFonts w:ascii="Arial MT"/>
                        <w:sz w:val="14"/>
                      </w:rPr>
                    </w:pPr>
                    <w:r>
                      <w:rPr>
                        <w:rFonts w:ascii="Arial MT"/>
                        <w:color w:val="020302"/>
                        <w:sz w:val="14"/>
                      </w:rPr>
                      <w:t>Tổng hợp</w:t>
                    </w:r>
                  </w:p>
                </w:txbxContent>
              </v:textbox>
              <v:fill type="solid"/>
              <v:stroke dashstyle="solid"/>
              <w10:wrap type="none"/>
            </v:shape>
            <v:shape style="position:absolute;left:930;top:5;width:1010;height:431" type="#_x0000_t202" filled="true" fillcolor="#fdf59f" stroked="true" strokeweight=".5pt" strokecolor="#020302">
              <v:textbox inset="0,0,0,0">
                <w:txbxContent>
                  <w:p>
                    <w:pPr>
                      <w:spacing w:line="268" w:lineRule="auto" w:before="34"/>
                      <w:ind w:left="236" w:right="214" w:firstLine="85"/>
                      <w:jc w:val="left"/>
                      <w:rPr>
                        <w:rFonts w:ascii="Arial MT"/>
                        <w:sz w:val="14"/>
                      </w:rPr>
                    </w:pPr>
                    <w:r>
                      <w:rPr>
                        <w:rFonts w:ascii="Arial MT"/>
                        <w:color w:val="020302"/>
                        <w:sz w:val="14"/>
                      </w:rPr>
                      <w:t>Nguồn sự kiện</w:t>
                    </w:r>
                  </w:p>
                </w:txbxContent>
              </v:textbox>
              <v:fill type="solid"/>
              <v:stroke dashstyle="solid"/>
              <w10:wrap type="none"/>
            </v:shape>
          </v:group>
        </w:pict>
      </w:r>
      <w:r>
        <w:rPr>
          <w:rFonts w:ascii="Arial MT"/>
          <w:spacing w:val="96"/>
        </w:rPr>
      </w:r>
    </w:p>
    <w:p>
      <w:pPr>
        <w:spacing w:line="259" w:lineRule="auto" w:before="161"/>
        <w:ind w:left="1443" w:right="1240" w:firstLine="0"/>
        <w:jc w:val="left"/>
        <w:rPr>
          <w:rFonts w:ascii="Trebuchet MS"/>
          <w:b/>
          <w:sz w:val="16"/>
        </w:rPr>
      </w:pPr>
      <w:r>
        <w:rPr/>
        <w:pict>
          <v:group style="position:absolute;margin-left:347.309998pt;margin-top:-42.441284pt;width:18.6pt;height:18.25pt;mso-position-horizontal-relative:page;mso-position-vertical-relative:paragraph;z-index:-36149248" coordorigin="6946,-849" coordsize="372,365">
            <v:line style="position:absolute" from="6951,-844" to="7255,-546" stroked="true" strokeweight=".5pt" strokecolor="#020302">
              <v:stroke dashstyle="solid"/>
            </v:line>
            <v:shape style="position:absolute;left:7220;top:-581;width:98;height:97" coordorigin="7220,-581" coordsize="98,97" path="m7261,-581l7220,-539,7318,-484,7261,-581xe" filled="true" fillcolor="#020302" stroked="false">
              <v:path arrowok="t"/>
              <v:fill type="solid"/>
            </v:shape>
            <w10:wrap type="none"/>
          </v:group>
        </w:pict>
      </w:r>
      <w:r>
        <w:rPr>
          <w:rFonts w:ascii="Trebuchet MS"/>
          <w:b/>
          <w:color w:val="656565"/>
          <w:w w:val="95"/>
          <w:sz w:val="16"/>
        </w:rPr>
        <w:t>Hình 1.13 Vì mỗi dịch vụ có cơ sở dữ liệu riêng nên bạn phải sử dụng mẫu Saga để duy trì</w:t>
      </w:r>
      <w:r>
        <w:rPr>
          <w:rFonts w:ascii="Trebuchet MS"/>
          <w:b/>
          <w:color w:val="656565"/>
          <w:sz w:val="16"/>
        </w:rPr>
        <w:t>tính nhất quán của dữ liệu trên các dịch vụ.</w:t>
      </w:r>
    </w:p>
    <w:p>
      <w:pPr>
        <w:pStyle w:val="BodyText"/>
        <w:rPr>
          <w:rFonts w:ascii="Trebuchet MS"/>
          <w:b/>
        </w:rPr>
      </w:pPr>
    </w:p>
    <w:p>
      <w:pPr>
        <w:pStyle w:val="BodyText"/>
        <w:spacing w:before="7"/>
        <w:rPr>
          <w:rFonts w:ascii="Trebuchet MS"/>
          <w:b/>
          <w:sz w:val="16"/>
        </w:rPr>
      </w:pPr>
    </w:p>
    <w:p>
      <w:pPr>
        <w:spacing w:before="76"/>
        <w:ind w:left="2468" w:right="0" w:firstLine="0"/>
        <w:jc w:val="left"/>
        <w:rPr>
          <w:rFonts w:ascii="Arial MT"/>
          <w:sz w:val="16"/>
        </w:rPr>
      </w:pPr>
      <w:r>
        <w:rPr/>
        <w:pict>
          <v:group style="position:absolute;margin-left:306.834991pt;margin-top:26.307306pt;width:23.15pt;height:35.950pt;mso-position-horizontal-relative:page;mso-position-vertical-relative:paragraph;z-index:15774720" coordorigin="6137,526" coordsize="463,719">
            <v:line style="position:absolute" from="6551,1171" to="6142,531" stroked="true" strokeweight=".5pt" strokecolor="#020302">
              <v:stroke dashstyle="solid"/>
            </v:line>
            <v:shape style="position:absolute;left:6516;top:1138;width:83;height:107" coordorigin="6516,1138" coordsize="83,107" path="m6565,1138l6516,1170,6599,1245,6565,1138xe" filled="true" fillcolor="#020302" stroked="false">
              <v:path arrowok="t"/>
              <v:fill type="solid"/>
            </v:shape>
            <w10:wrap type="none"/>
          </v:group>
        </w:pict>
      </w:r>
      <w:r>
        <w:rPr/>
        <w:pict>
          <v:group style="position:absolute;margin-left:237.792999pt;margin-top:5.307306pt;width:87.7pt;height:79.4pt;mso-position-horizontal-relative:page;mso-position-vertical-relative:paragraph;z-index:15775232" coordorigin="4756,106" coordsize="1754,1588">
            <v:line style="position:absolute" from="5447,1171" to="5857,531" stroked="true" strokeweight=".5pt" strokecolor="#020302">
              <v:stroke dashstyle="solid"/>
            </v:line>
            <v:shape style="position:absolute;left:5399;top:1138;width:83;height:107" coordorigin="5399,1138" coordsize="83,107" path="m5433,1138l5399,1245,5482,1170,5433,1138xe" filled="true" fillcolor="#020302" stroked="false">
              <v:path arrowok="t"/>
              <v:fill type="solid"/>
            </v:shape>
            <v:shape style="position:absolute;left:4760;top:1257;width:1010;height:431" type="#_x0000_t202" filled="true" fillcolor="#c2e6e4" stroked="true" strokeweight=".5pt" strokecolor="#020302">
              <v:textbox inset="0,0,0,0">
                <w:txbxContent>
                  <w:p>
                    <w:pPr>
                      <w:spacing w:before="34"/>
                      <w:ind w:left="107" w:right="105" w:firstLine="0"/>
                      <w:jc w:val="center"/>
                      <w:rPr>
                        <w:rFonts w:ascii="Arial MT"/>
                        <w:sz w:val="14"/>
                      </w:rPr>
                    </w:pPr>
                    <w:r>
                      <w:rPr>
                        <w:rFonts w:ascii="Arial MT"/>
                        <w:color w:val="020302"/>
                        <w:sz w:val="14"/>
                      </w:rPr>
                      <w:t>Giao diện lập trình ứng dụng (API)</w:t>
                    </w:r>
                  </w:p>
                  <w:p>
                    <w:pPr>
                      <w:spacing w:before="19"/>
                      <w:ind w:left="107" w:right="105" w:firstLine="0"/>
                      <w:jc w:val="center"/>
                      <w:rPr>
                        <w:rFonts w:ascii="Arial MT"/>
                        <w:sz w:val="14"/>
                      </w:rPr>
                    </w:pPr>
                    <w:r>
                      <w:rPr>
                        <w:rFonts w:ascii="Arial MT"/>
                        <w:color w:val="020302"/>
                        <w:sz w:val="14"/>
                      </w:rPr>
                      <w:t>thành phần</w:t>
                    </w:r>
                  </w:p>
                </w:txbxContent>
              </v:textbox>
              <v:fill type="solid"/>
              <v:stroke dashstyle="solid"/>
              <w10:wrap type="none"/>
            </v:shape>
            <v:shape style="position:absolute;left:5494;top:111;width:1010;height:431" type="#_x0000_t202" filled="true" fillcolor="#ccbbdb" stroked="true" strokeweight=".5pt" strokecolor="#020302">
              <v:textbox inset="0,0,0,0">
                <w:txbxContent>
                  <w:p>
                    <w:pPr>
                      <w:spacing w:line="264" w:lineRule="auto" w:before="34"/>
                      <w:ind w:left="158" w:right="152" w:firstLine="41"/>
                      <w:jc w:val="left"/>
                      <w:rPr>
                        <w:rFonts w:ascii="Arial MT"/>
                        <w:sz w:val="14"/>
                      </w:rPr>
                    </w:pPr>
                    <w:r>
                      <w:rPr>
                        <w:rFonts w:ascii="Arial MT"/>
                        <w:color w:val="020302"/>
                        <w:sz w:val="14"/>
                      </w:rPr>
                      <w:t>Cơ sở dữ liệu theo dịch vụ</w:t>
                    </w:r>
                  </w:p>
                </w:txbxContent>
              </v:textbox>
              <v:fill type="solid"/>
              <v:stroke dashstyle="solid"/>
              <w10:wrap type="none"/>
            </v:shape>
            <w10:wrap type="none"/>
          </v:group>
        </w:pict>
      </w:r>
      <w:r>
        <w:rPr/>
        <w:pict>
          <v:group style="position:absolute;margin-left:93.501999pt;margin-top:14.020306pt;width:114.9pt;height:70.650pt;mso-position-horizontal-relative:page;mso-position-vertical-relative:paragraph;z-index:15775744" coordorigin="1870,280" coordsize="2298,1413">
            <v:line style="position:absolute" from="2731,480" to="3198,480" stroked="true" strokeweight=".5pt" strokecolor="#020302">
              <v:stroke dashstyle="solid"/>
            </v:line>
            <v:shape style="position:absolute;left:3177;top:450;width:109;height:59" coordorigin="3178,451" coordsize="109,59" path="m3178,451l3178,509,3286,480,3178,451xe" filled="true" fillcolor="#020302" stroked="false">
              <v:path arrowok="t"/>
              <v:fill type="solid"/>
            </v:shape>
            <v:line style="position:absolute" from="3198,720" to="2819,720" stroked="true" strokeweight=".5pt" strokecolor="#020302">
              <v:stroke dashstyle="shortdashdot"/>
            </v:line>
            <v:shape style="position:absolute;left:2730;top:691;width:556;height:59" coordorigin="2731,691" coordsize="556,59" path="m2839,691l2731,720,2839,749,2839,691xm3286,720l3178,691,3178,749,3286,720xe" filled="true" fillcolor="#020302" stroked="false">
              <v:path arrowok="t"/>
              <v:fill type="solid"/>
            </v:shape>
            <v:line style="position:absolute" from="3288,961" to="2738,961" stroked="true" strokeweight=".5pt" strokecolor="#020302">
              <v:stroke dashstyle="solid"/>
            </v:line>
            <v:shape style="position:absolute;left:2728;top:905;width:114;height:111" type="#_x0000_t75" stroked="false">
              <v:imagedata r:id="rId73" o:title=""/>
            </v:shape>
            <v:rect style="position:absolute;left:1875;top:285;width:2288;height:1403" filled="false" stroked="true" strokeweight=".5pt" strokecolor="#020302">
              <v:stroke dashstyle="solid"/>
            </v:rect>
            <v:shape style="position:absolute;left:1936;top:407;width:786;height:632"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Người tiền nhiệm</w:t>
                    </w:r>
                  </w:p>
                  <w:p>
                    <w:pPr>
                      <w:spacing w:before="84"/>
                      <w:ind w:left="0" w:right="18" w:firstLine="0"/>
                      <w:jc w:val="right"/>
                      <w:rPr>
                        <w:rFonts w:ascii="Arial MT"/>
                        <w:sz w:val="14"/>
                      </w:rPr>
                    </w:pPr>
                    <w:r>
                      <w:rPr>
                        <w:rFonts w:ascii="Arial MT"/>
                        <w:color w:val="020302"/>
                        <w:spacing w:val="-3"/>
                        <w:sz w:val="14"/>
                      </w:rPr>
                      <w:t>Phương án A</w:t>
                    </w:r>
                  </w:p>
                  <w:p>
                    <w:pPr>
                      <w:spacing w:before="85"/>
                      <w:ind w:left="0" w:right="28" w:firstLine="0"/>
                      <w:jc w:val="right"/>
                      <w:rPr>
                        <w:rFonts w:ascii="Arial MT"/>
                        <w:sz w:val="14"/>
                      </w:rPr>
                    </w:pPr>
                    <w:r>
                      <w:rPr>
                        <w:rFonts w:ascii="Arial MT"/>
                        <w:color w:val="020302"/>
                        <w:sz w:val="14"/>
                      </w:rPr>
                      <w:t>Tổng quan</w:t>
                    </w:r>
                  </w:p>
                </w:txbxContent>
              </v:textbox>
              <w10:wrap type="none"/>
            </v:shape>
            <v:shape style="position:absolute;left:3331;top:407;width:781;height:632"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Người kế nhiệm</w:t>
                    </w:r>
                  </w:p>
                  <w:p>
                    <w:pPr>
                      <w:spacing w:line="240" w:lineRule="atLeast" w:before="5"/>
                      <w:ind w:left="0" w:right="0" w:firstLine="0"/>
                      <w:jc w:val="left"/>
                      <w:rPr>
                        <w:rFonts w:ascii="Arial MT"/>
                        <w:sz w:val="14"/>
                      </w:rPr>
                    </w:pPr>
                    <w:r>
                      <w:rPr>
                        <w:rFonts w:ascii="Arial MT"/>
                        <w:color w:val="020302"/>
                        <w:spacing w:val="-4"/>
                        <w:sz w:val="14"/>
                      </w:rPr>
                      <w:t>Phương án B</w:t>
                    </w:r>
                    <w:r>
                      <w:rPr>
                        <w:rFonts w:ascii="Arial MT"/>
                        <w:color w:val="020302"/>
                        <w:sz w:val="14"/>
                      </w:rPr>
                      <w:t>Cụ thể</w:t>
                    </w:r>
                  </w:p>
                </w:txbxContent>
              </v:textbox>
              <w10:wrap type="none"/>
            </v:shape>
            <v:shape style="position:absolute;left:2077;top:1146;width:1875;height:428" type="#_x0000_t202" filled="false" stroked="true" strokeweight=".5pt" strokecolor="#5d82c2">
              <v:textbox inset="0,0,0,0">
                <w:txbxContent>
                  <w:p>
                    <w:pPr>
                      <w:spacing w:before="102"/>
                      <w:ind w:left="469" w:right="0" w:firstLine="0"/>
                      <w:jc w:val="left"/>
                      <w:rPr>
                        <w:rFonts w:ascii="Arial MT"/>
                        <w:sz w:val="16"/>
                      </w:rPr>
                    </w:pPr>
                    <w:r>
                      <w:rPr>
                        <w:rFonts w:ascii="Arial MT"/>
                        <w:color w:val="020302"/>
                        <w:spacing w:val="-4"/>
                        <w:sz w:val="16"/>
                      </w:rPr>
                      <w:t>Khu vực có vấn đề</w:t>
                    </w:r>
                  </w:p>
                </w:txbxContent>
              </v:textbox>
              <v:stroke dashstyle="shortdot"/>
              <w10:wrap type="none"/>
            </v:shape>
            <w10:wrap type="none"/>
          </v:group>
        </w:pict>
      </w:r>
      <w:r>
        <w:rPr>
          <w:rFonts w:ascii="Arial MT"/>
          <w:color w:val="020302"/>
          <w:sz w:val="16"/>
        </w:rPr>
        <w:t>Chìa khóa</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sz w:val="17"/>
        </w:rPr>
      </w:pPr>
    </w:p>
    <w:p>
      <w:pPr>
        <w:spacing w:line="259" w:lineRule="auto" w:before="99"/>
        <w:ind w:left="1443" w:right="2975" w:firstLine="0"/>
        <w:jc w:val="left"/>
        <w:rPr>
          <w:rFonts w:ascii="Trebuchet MS"/>
          <w:b/>
          <w:sz w:val="16"/>
        </w:rPr>
      </w:pPr>
      <w:r>
        <w:rPr/>
        <w:pict>
          <v:group style="position:absolute;margin-left:289.118988pt;margin-top:-19.578283pt;width:21.9pt;height:2.95pt;mso-position-horizontal-relative:page;mso-position-vertical-relative:paragraph;z-index:15776256" coordorigin="5782,-392" coordsize="438,59">
            <v:line style="position:absolute" from="6131,-363" to="5871,-363" stroked="true" strokeweight=".5pt" strokecolor="#020302">
              <v:stroke dashstyle="shortdashdot"/>
            </v:line>
            <v:shape style="position:absolute;left:5782;top:-392;width:438;height:59" coordorigin="5782,-392" coordsize="438,59" path="m5891,-392l5782,-363,5891,-333,5891,-392xm6220,-363l6111,-392,6111,-333,6220,-363xe" filled="true" fillcolor="#020302" stroked="false">
              <v:path arrowok="t"/>
              <v:fill type="solid"/>
            </v:shape>
            <w10:wrap type="none"/>
          </v:group>
        </w:pict>
      </w:r>
      <w:r>
        <w:rPr/>
        <w:pict>
          <v:shape style="position:absolute;margin-left:311.39801pt;margin-top:-28.900282pt;width:50.5pt;height:21.55pt;mso-position-horizontal-relative:page;mso-position-vertical-relative:paragraph;z-index:15776768" type="#_x0000_t202" filled="true" fillcolor="#fdf59f" stroked="true" strokeweight=".5pt" strokecolor="#020302">
            <v:textbox inset="0,0,0,0">
              <w:txbxContent>
                <w:p>
                  <w:pPr>
                    <w:pStyle w:val="BodyText"/>
                    <w:spacing w:before="2"/>
                    <w:rPr>
                      <w:sz w:val="11"/>
                    </w:rPr>
                  </w:pPr>
                </w:p>
                <w:p>
                  <w:pPr>
                    <w:spacing w:before="0"/>
                    <w:ind w:left="298" w:right="0" w:firstLine="0"/>
                    <w:jc w:val="left"/>
                    <w:rPr>
                      <w:rFonts w:ascii="Arial MT"/>
                      <w:sz w:val="14"/>
                    </w:rPr>
                  </w:pPr>
                  <w:r>
                    <w:rPr>
                      <w:rFonts w:ascii="Arial MT"/>
                      <w:color w:val="020302"/>
                      <w:sz w:val="14"/>
                    </w:rPr>
                    <w:t>CQRS</w:t>
                  </w:r>
                </w:p>
              </w:txbxContent>
            </v:textbox>
            <v:fill type="solid"/>
            <v:stroke dashstyle="solid"/>
            <w10:wrap type="none"/>
          </v:shape>
        </w:pict>
      </w:r>
      <w:r>
        <w:rPr>
          <w:rFonts w:ascii="Trebuchet MS"/>
          <w:b/>
          <w:color w:val="656565"/>
          <w:w w:val="95"/>
          <w:sz w:val="16"/>
        </w:rPr>
        <w:t>Hình 1.14 Vì mỗi dịch vụ có cơ sở dữ liệu riêng nên bạn phải sử dụng một trong các mẫu truy vấn để truy xuất dữ liệu nằm rải rác trên nhiều dịch vụ.</w:t>
      </w:r>
    </w:p>
    <w:p>
      <w:pPr>
        <w:pStyle w:val="BodyText"/>
        <w:rPr>
          <w:rFonts w:ascii="Trebuchet MS"/>
          <w:b/>
        </w:rPr>
      </w:pPr>
    </w:p>
    <w:p>
      <w:pPr>
        <w:pStyle w:val="BodyText"/>
        <w:spacing w:before="6"/>
        <w:rPr>
          <w:rFonts w:ascii="Trebuchet MS"/>
          <w:b/>
          <w:sz w:val="21"/>
        </w:rPr>
      </w:pPr>
    </w:p>
    <w:p>
      <w:pPr>
        <w:pStyle w:val="BodyText"/>
        <w:spacing w:line="271" w:lineRule="auto" w:before="1"/>
        <w:ind w:left="1443" w:right="913"/>
        <w:jc w:val="both"/>
      </w:pPr>
      <w:r>
        <w:rPr>
          <w:color w:val="252525"/>
          <w:w w:val="105"/>
        </w:rPr>
        <w:t>Đôi khi bạn có thể sử dụng mẫu thành phần API, mẫu này gọi API của một hoặc nhiều dịch vụ và tổng hợp kết quả. Những lần khác, bạn phải sử dụng mẫu phân tách trách nhiệm truy vấn lệnh (CQRS), mẫu này duy trì một hoặc nhiều dịch vụ dễ dàng hơn.</w:t>
      </w:r>
      <w:bookmarkStart w:name="_bookmark129" w:id="170"/>
      <w:bookmarkEnd w:id="170"/>
      <w:bookmarkStart w:name="_bookmark130" w:id="171"/>
      <w:bookmarkEnd w:id="171"/>
      <w:r>
        <w:rPr>
          <w:color w:val="252525"/>
          <w:w w:val="105"/>
        </w:rPr>
      </w:r>
      <w:bookmarkStart w:name="_bookmark131" w:id="172"/>
      <w:bookmarkEnd w:id="172"/>
      <w:r>
        <w:rPr>
          <w:color w:val="252525"/>
          <w:w w:val="105"/>
        </w:rPr>
      </w:r>
      <w:r>
        <w:rPr>
          <w:color w:val="252525"/>
          <w:w w:val="105"/>
        </w:rPr>
        <w:t>bản sao dữ liệu được truy vấn. Chương 7 xem xét các cách khác nhau để triển khai truy vấn.</w:t>
      </w:r>
      <w:bookmarkStart w:name="_bookmark132" w:id="173"/>
      <w:bookmarkEnd w:id="173"/>
    </w:p>
    <w:p>
      <w:pPr>
        <w:spacing w:before="102"/>
        <w:ind w:left="1443" w:right="0" w:firstLine="0"/>
        <w:jc w:val="both"/>
        <w:rPr>
          <w:rFonts w:ascii="Trebuchet MS"/>
          <w:b/>
          <w:sz w:val="15"/>
        </w:rPr>
      </w:pPr>
      <w:bookmarkStart w:name="_bookmark133" w:id="174"/>
      <w:bookmarkEnd w:id="174"/>
      <w:r>
        <w:rPr/>
      </w:r>
      <w:r>
        <w:rPr>
          <w:rFonts w:ascii="Trebuchet MS"/>
          <w:b/>
          <w:color w:val="466A85"/>
          <w:spacing w:val="-1"/>
          <w:w w:val="105"/>
          <w:sz w:val="19"/>
        </w:rPr>
        <w:t>S</w:t>
      </w:r>
      <w:r>
        <w:rPr>
          <w:rFonts w:ascii="Trebuchet MS"/>
          <w:b/>
          <w:color w:val="466A85"/>
          <w:spacing w:val="-1"/>
          <w:w w:val="105"/>
          <w:sz w:val="15"/>
        </w:rPr>
        <w:t>MẪU TRIỂN KHAI DỊCH VỤ</w:t>
      </w:r>
    </w:p>
    <w:p>
      <w:pPr>
        <w:pStyle w:val="BodyText"/>
        <w:spacing w:line="271" w:lineRule="auto" w:before="28"/>
        <w:ind w:left="1443" w:right="914"/>
        <w:jc w:val="both"/>
      </w:pPr>
      <w:r>
        <w:rPr>
          <w:color w:val="252525"/>
          <w:w w:val="110"/>
        </w:rPr>
        <w:t>Triển khai một ứng dụng đơn khối không phải lúc nào cũng dễ dàng, nhưng nó đơn giản theo nghĩa là chỉ có một ứng dụng duy nhất để triển khai. Bạn phải chạy nhiều phiên bản của ứng dụng đằng sau bộ cân bằng tải.</w:t>
      </w:r>
      <w:bookmarkStart w:name="_bookmark134" w:id="175"/>
      <w:bookmarkEnd w:id="175"/>
    </w:p>
    <w:p>
      <w:pPr>
        <w:pStyle w:val="BodyText"/>
        <w:spacing w:line="271" w:lineRule="auto"/>
        <w:ind w:left="1443" w:right="913" w:firstLine="316"/>
        <w:jc w:val="both"/>
      </w:pPr>
      <w:r>
        <w:rPr>
          <w:color w:val="252525"/>
          <w:w w:val="105"/>
        </w:rPr>
        <w:t>So sánh, việc triển khai một ứng dụng dựa trên dịch vụ vi mô phức tạp hơn nhiều. Có thể có hàng chục hoặc hàng trăm dịch vụ được viết bằng nhiều ngôn ngữ và khuôn khổ khác nhau. Có nhiều bộ phận chuyển động hơn cần được quản lý. Hình 1.15 cho thấy các mẫu triển khai.</w:t>
      </w:r>
    </w:p>
    <w:p>
      <w:pPr>
        <w:pStyle w:val="BodyText"/>
        <w:spacing w:line="271" w:lineRule="auto"/>
        <w:ind w:left="1443" w:right="913" w:firstLine="312"/>
        <w:jc w:val="both"/>
      </w:pPr>
      <w:r>
        <w:rPr>
          <w:color w:val="252525"/>
          <w:w w:val="110"/>
        </w:rPr>
        <w:t>Cách triển khai ứng dụng theo cách truyền thống và thường là thủ công theo định dạng đóng gói ngôn ngữ cụ thể, ví dụ như tệp WAR, không mở rộng để hỗ trợ kiến ​​trúc dịch vụ vi mô. Bạn cần một cơ sở hạ tầng triển khai tự động hóa cao. Lý tưởng nhất là bạn nên sử dụng một nền tảng triển khai cung cấp cho nhà phát triển một giao diện người dùng đơn giản (dòng lệnh hoặc GUI) để triển khai và quản lý các dịch vụ của họ. Nền tảng triển khai thường sẽ dựa trên máy ảo (VM), vùng chứa hoặc công nghệ không máy chủ. Chương 12 sẽ xem xét các tùy chọn triển khai khác nhau.</w:t>
      </w:r>
      <w:bookmarkStart w:name="_bookmark135" w:id="176"/>
      <w:bookmarkEnd w:id="176"/>
    </w:p>
    <w:p>
      <w:pPr>
        <w:spacing w:after="0" w:line="271" w:lineRule="auto"/>
        <w:jc w:val="both"/>
        <w:sectPr>
          <w:pgSz w:w="10620" w:h="13320"/>
          <w:pgMar w:header="504" w:footer="0" w:top="700" w:bottom="280" w:left="420" w:right="400"/>
        </w:sectPr>
      </w:pPr>
    </w:p>
    <w:p>
      <w:pPr>
        <w:pStyle w:val="BodyText"/>
        <w:spacing w:before="9"/>
        <w:rPr>
          <w:sz w:val="22"/>
        </w:rPr>
      </w:pPr>
    </w:p>
    <w:p>
      <w:pPr>
        <w:spacing w:after="0"/>
        <w:rPr>
          <w:sz w:val="22"/>
        </w:rPr>
        <w:sectPr>
          <w:pgSz w:w="10620" w:h="13320"/>
          <w:pgMar w:header="504" w:footer="0" w:top="700" w:bottom="280" w:left="420" w:right="400"/>
        </w:sectPr>
      </w:pPr>
    </w:p>
    <w:p>
      <w:pPr>
        <w:spacing w:before="77"/>
        <w:ind w:left="0" w:right="0" w:firstLine="0"/>
        <w:jc w:val="right"/>
        <w:rPr>
          <w:rFonts w:ascii="Arial MT"/>
          <w:sz w:val="16"/>
        </w:rPr>
      </w:pPr>
      <w:r>
        <w:rPr>
          <w:rFonts w:ascii="Arial MT"/>
          <w:color w:val="020302"/>
          <w:sz w:val="16"/>
        </w:rPr>
        <w:t>Chìa khóa</w:t>
      </w:r>
    </w:p>
    <w:p>
      <w:pPr>
        <w:pStyle w:val="BodyText"/>
        <w:rPr>
          <w:rFonts w:ascii="Arial MT"/>
          <w:sz w:val="22"/>
        </w:rPr>
      </w:pPr>
      <w:r>
        <w:rPr/>
        <w:br w:type="column"/>
      </w:r>
      <w:r>
        <w:rPr>
          <w:rFonts w:ascii="Arial MT"/>
          <w:sz w:val="22"/>
        </w:rPr>
      </w:r>
    </w:p>
    <w:p>
      <w:pPr>
        <w:pStyle w:val="BodyText"/>
        <w:spacing w:before="11"/>
        <w:rPr>
          <w:rFonts w:ascii="Arial MT"/>
          <w:sz w:val="17"/>
        </w:rPr>
      </w:pPr>
    </w:p>
    <w:p>
      <w:pPr>
        <w:spacing w:line="218" w:lineRule="auto" w:before="0"/>
        <w:ind w:left="1106" w:right="0" w:hanging="1"/>
        <w:jc w:val="center"/>
        <w:rPr>
          <w:rFonts w:ascii="Trebuchet MS"/>
          <w:b/>
          <w:sz w:val="18"/>
        </w:rPr>
      </w:pPr>
      <w:r>
        <w:rPr/>
        <w:pict>
          <v:group style="position:absolute;margin-left:102.571999pt;margin-top:-8.930449pt;width:114.9pt;height:70.650pt;mso-position-horizontal-relative:page;mso-position-vertical-relative:paragraph;z-index:15783424" coordorigin="2051,-179" coordsize="2298,1413">
            <v:line style="position:absolute" from="2912,21" to="3379,21" stroked="true" strokeweight=".5pt" strokecolor="#020302">
              <v:stroke dashstyle="solid"/>
            </v:line>
            <v:shape style="position:absolute;left:3359;top:-9;width:109;height:59" coordorigin="3359,-8" coordsize="109,59" path="m3359,-8l3359,50,3468,21,3359,-8xe" filled="true" fillcolor="#020302" stroked="false">
              <v:path arrowok="t"/>
              <v:fill type="solid"/>
            </v:shape>
            <v:line style="position:absolute" from="3379,261" to="3001,261" stroked="true" strokeweight=".5pt" strokecolor="#020302">
              <v:stroke dashstyle="shortdashdot"/>
            </v:line>
            <v:shape style="position:absolute;left:2912;top:232;width:556;height:59" coordorigin="2912,232" coordsize="556,59" path="m3021,232l2912,261,3021,290,3021,232xm3468,261l3359,232,3359,290,3468,261xe" filled="true" fillcolor="#020302" stroked="false">
              <v:path arrowok="t"/>
              <v:fill type="solid"/>
            </v:shape>
            <v:line style="position:absolute" from="3470,502" to="2920,502" stroked="true" strokeweight=".5pt" strokecolor="#020302">
              <v:stroke dashstyle="solid"/>
            </v:line>
            <v:shape style="position:absolute;left:2909;top:446;width:114;height:111" type="#_x0000_t75" stroked="false">
              <v:imagedata r:id="rId74" o:title=""/>
            </v:shape>
            <v:rect style="position:absolute;left:2056;top:-174;width:2288;height:1403" filled="false" stroked="true" strokeweight=".5pt" strokecolor="#020302">
              <v:stroke dashstyle="solid"/>
            </v:rect>
            <v:shape style="position:absolute;left:2117;top:-52;width:786;height:632"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Người tiền nhiệm</w:t>
                    </w:r>
                  </w:p>
                  <w:p>
                    <w:pPr>
                      <w:spacing w:before="84"/>
                      <w:ind w:left="0" w:right="18" w:firstLine="0"/>
                      <w:jc w:val="right"/>
                      <w:rPr>
                        <w:rFonts w:ascii="Arial MT"/>
                        <w:sz w:val="14"/>
                      </w:rPr>
                    </w:pPr>
                    <w:r>
                      <w:rPr>
                        <w:rFonts w:ascii="Arial MT"/>
                        <w:color w:val="020302"/>
                        <w:spacing w:val="-3"/>
                        <w:sz w:val="14"/>
                      </w:rPr>
                      <w:t>Phương án A</w:t>
                    </w:r>
                  </w:p>
                  <w:p>
                    <w:pPr>
                      <w:spacing w:before="85"/>
                      <w:ind w:left="0" w:right="28" w:firstLine="0"/>
                      <w:jc w:val="right"/>
                      <w:rPr>
                        <w:rFonts w:ascii="Arial MT"/>
                        <w:sz w:val="14"/>
                      </w:rPr>
                    </w:pPr>
                    <w:r>
                      <w:rPr>
                        <w:rFonts w:ascii="Arial MT"/>
                        <w:color w:val="020302"/>
                        <w:sz w:val="14"/>
                      </w:rPr>
                      <w:t>Tổng quan</w:t>
                    </w:r>
                  </w:p>
                </w:txbxContent>
              </v:textbox>
              <w10:wrap type="none"/>
            </v:shape>
            <v:shape style="position:absolute;left:3512;top:-52;width:781;height:632"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Người kế nhiệm</w:t>
                    </w:r>
                  </w:p>
                  <w:p>
                    <w:pPr>
                      <w:spacing w:line="240" w:lineRule="atLeast" w:before="5"/>
                      <w:ind w:left="0" w:right="0" w:firstLine="0"/>
                      <w:jc w:val="left"/>
                      <w:rPr>
                        <w:rFonts w:ascii="Arial MT"/>
                        <w:sz w:val="14"/>
                      </w:rPr>
                    </w:pPr>
                    <w:r>
                      <w:rPr>
                        <w:rFonts w:ascii="Arial MT"/>
                        <w:color w:val="020302"/>
                        <w:spacing w:val="-4"/>
                        <w:sz w:val="14"/>
                      </w:rPr>
                      <w:t>Phương án B</w:t>
                    </w:r>
                    <w:r>
                      <w:rPr>
                        <w:rFonts w:ascii="Arial MT"/>
                        <w:color w:val="020302"/>
                        <w:sz w:val="14"/>
                      </w:rPr>
                      <w:t>Cụ thể</w:t>
                    </w:r>
                  </w:p>
                </w:txbxContent>
              </v:textbox>
              <w10:wrap type="none"/>
            </v:shape>
            <v:shape style="position:absolute;left:2259;top:687;width:1875;height:428" type="#_x0000_t202" filled="false" stroked="true" strokeweight=".5pt" strokecolor="#5d82c2">
              <v:textbox inset="0,0,0,0">
                <w:txbxContent>
                  <w:p>
                    <w:pPr>
                      <w:spacing w:before="102"/>
                      <w:ind w:left="469" w:right="0" w:firstLine="0"/>
                      <w:jc w:val="left"/>
                      <w:rPr>
                        <w:rFonts w:ascii="Arial MT"/>
                        <w:sz w:val="16"/>
                      </w:rPr>
                    </w:pPr>
                    <w:r>
                      <w:rPr>
                        <w:rFonts w:ascii="Arial MT"/>
                        <w:color w:val="020302"/>
                        <w:spacing w:val="-4"/>
                        <w:sz w:val="16"/>
                      </w:rPr>
                      <w:t>Khu vực có vấn đề</w:t>
                    </w:r>
                  </w:p>
                </w:txbxContent>
              </v:textbox>
              <v:stroke dashstyle="shortdot"/>
              <w10:wrap type="none"/>
            </v:shape>
            <w10:wrap type="none"/>
          </v:group>
        </w:pict>
      </w:r>
      <w:r>
        <w:rPr>
          <w:rFonts w:ascii="Trebuchet MS"/>
          <w:b/>
          <w:color w:val="020302"/>
          <w:w w:val="80"/>
          <w:sz w:val="18"/>
        </w:rPr>
        <w:t>Cách tiếp cận truyền thống là triển khai các dịch vụ bằng cách sử dụng gói ngôn ngữ cụ thể của chúng, chẳng hạn như tệp WAR</w:t>
      </w:r>
    </w:p>
    <w:p>
      <w:pPr>
        <w:pStyle w:val="BodyText"/>
        <w:rPr>
          <w:rFonts w:ascii="Trebuchet MS"/>
          <w:b/>
          <w:sz w:val="22"/>
        </w:rPr>
      </w:pPr>
      <w:r>
        <w:rPr/>
        <w:br w:type="column"/>
      </w:r>
      <w:r>
        <w:rPr>
          <w:rFonts w:ascii="Trebuchet MS"/>
          <w:b/>
          <w:sz w:val="22"/>
        </w:rPr>
      </w:r>
    </w:p>
    <w:p>
      <w:pPr>
        <w:pStyle w:val="BodyText"/>
        <w:spacing w:before="7"/>
        <w:rPr>
          <w:rFonts w:ascii="Trebuchet MS"/>
          <w:b/>
          <w:sz w:val="17"/>
        </w:rPr>
      </w:pPr>
    </w:p>
    <w:p>
      <w:pPr>
        <w:spacing w:line="218" w:lineRule="auto" w:before="0"/>
        <w:ind w:left="232" w:right="953" w:firstLine="0"/>
        <w:jc w:val="center"/>
        <w:rPr>
          <w:rFonts w:ascii="Trebuchet MS" w:hAnsi="Trebuchet MS"/>
          <w:b/>
          <w:sz w:val="18"/>
        </w:rPr>
      </w:pPr>
      <w:r>
        <w:rPr>
          <w:rFonts w:ascii="Trebuchet MS" w:hAnsi="Trebuchet MS"/>
          <w:b/>
          <w:color w:val="020302"/>
          <w:w w:val="80"/>
          <w:sz w:val="18"/>
        </w:rPr>
        <w:t>Một cách tiếp cận hiện đại, bao gồm công nghệ của một dịch vụ</w:t>
      </w:r>
    </w:p>
    <w:p>
      <w:pPr>
        <w:spacing w:after="0" w:line="218" w:lineRule="auto"/>
        <w:jc w:val="center"/>
        <w:rPr>
          <w:rFonts w:ascii="Trebuchet MS" w:hAnsi="Trebuchet MS"/>
          <w:sz w:val="18"/>
        </w:rPr>
        <w:sectPr>
          <w:type w:val="continuous"/>
          <w:pgSz w:w="10620" w:h="13320"/>
          <w:pgMar w:top="1260" w:bottom="280" w:left="420" w:right="400"/>
          <w:cols w:num="3" w:equalWidth="0">
            <w:col w:w="2926" w:space="40"/>
            <w:col w:w="3721" w:space="39"/>
            <w:col w:w="3074"/>
          </w:cols>
        </w:sectPr>
      </w:pPr>
    </w:p>
    <w:p>
      <w:pPr>
        <w:pStyle w:val="BodyText"/>
        <w:spacing w:before="10"/>
        <w:rPr>
          <w:rFonts w:ascii="Trebuchet MS"/>
          <w:b/>
          <w:sz w:val="6"/>
        </w:rPr>
      </w:pPr>
    </w:p>
    <w:p>
      <w:pPr>
        <w:pStyle w:val="BodyText"/>
        <w:tabs>
          <w:tab w:pos="7937" w:val="left" w:leader="none"/>
        </w:tabs>
        <w:ind w:left="4870"/>
        <w:rPr>
          <w:rFonts w:ascii="Trebuchet MS"/>
        </w:rPr>
      </w:pPr>
      <w:r>
        <w:rPr>
          <w:rFonts w:ascii="Trebuchet MS"/>
        </w:rPr>
        <w:pict>
          <v:group style="width:23.4pt;height:30.5pt;mso-position-horizontal-relative:char;mso-position-vertical-relative:line" coordorigin="0,0" coordsize="468,610">
            <v:shape style="position:absolute;left:37;top:3;width:428;height:553" coordorigin="37,3" coordsize="428,553" path="m465,3l437,104,367,178,274,240,225,271,177,303,132,340,93,381,63,430,44,488,37,556e" filled="false" stroked="true" strokeweight=".3pt" strokecolor="#231f20">
              <v:path arrowok="t"/>
              <v:stroke dashstyle="solid"/>
            </v:shape>
            <v:shape style="position:absolute;left:0;top:542;width:75;height:68" coordorigin="0,542" coordsize="75,68" path="m75,542l0,548,42,610,75,542xe" filled="true" fillcolor="#231f20" stroked="false">
              <v:path arrowok="t"/>
              <v:fill type="solid"/>
            </v:shape>
          </v:group>
        </w:pict>
      </w:r>
      <w:r>
        <w:rPr>
          <w:rFonts w:ascii="Trebuchet MS"/>
        </w:rPr>
      </w:r>
      <w:r>
        <w:rPr>
          <w:rFonts w:ascii="Trebuchet MS"/>
        </w:rPr>
        <w:tab/>
      </w:r>
      <w:r>
        <w:rPr>
          <w:rFonts w:ascii="Trebuchet MS"/>
        </w:rPr>
        <w:pict>
          <v:group style="width:13pt;height:30.5pt;mso-position-horizontal-relative:char;mso-position-vertical-relative:line" coordorigin="0,0" coordsize="260,610">
            <v:shape style="position:absolute;left:3;top:3;width:219;height:553" coordorigin="3,3" coordsize="219,553" path="m3,3l28,108,87,192,121,234,155,280,185,332,208,393,221,467,222,556e" filled="false" stroked="true" strokeweight=".3pt" strokecolor="#231f20">
              <v:path arrowok="t"/>
              <v:stroke dashstyle="solid"/>
            </v:shape>
            <v:shape style="position:absolute;left:185;top:541;width:75;height:69" coordorigin="185,541" coordsize="75,69" path="m185,541l216,610,259,549,185,541xe" filled="true" fillcolor="#231f20" stroked="false">
              <v:path arrowok="t"/>
              <v:fill type="solid"/>
            </v:shape>
          </v:group>
        </w:pict>
      </w:r>
      <w:r>
        <w:rPr>
          <w:rFonts w:ascii="Trebuchet MS"/>
        </w:rPr>
      </w:r>
    </w:p>
    <w:p>
      <w:pPr>
        <w:spacing w:line="218" w:lineRule="auto" w:before="143"/>
        <w:ind w:left="1759" w:right="6440" w:firstLine="45"/>
        <w:jc w:val="center"/>
        <w:rPr>
          <w:rFonts w:ascii="Trebuchet MS"/>
          <w:b/>
          <w:sz w:val="18"/>
        </w:rPr>
      </w:pPr>
      <w:r>
        <w:rPr/>
        <w:pict>
          <v:group style="position:absolute;margin-left:193.264008pt;margin-top:29.349297pt;width:35.75pt;height:22.4pt;mso-position-horizontal-relative:page;mso-position-vertical-relative:paragraph;z-index:15778816" coordorigin="3865,587" coordsize="715,448">
            <v:shape style="position:absolute;left:3868;top:589;width:659;height:411" coordorigin="3868,590" coordsize="659,411" path="m3868,590l3942,613,4006,644,4061,682,4112,725,4159,770,4206,817,4256,862,4310,906,4371,944,4443,977,4527,1001e" filled="false" stroked="true" strokeweight=".3pt" strokecolor="#231f20">
              <v:path arrowok="t"/>
              <v:stroke dashstyle="solid"/>
            </v:shape>
            <v:shape style="position:absolute;left:4509;top:961;width:71;height:74" coordorigin="4509,961" coordsize="71,74" path="m4523,961l4509,1035,4580,1010,4523,961xe" filled="true" fillcolor="#231f20" stroked="false">
              <v:path arrowok="t"/>
              <v:fill type="solid"/>
            </v:shape>
            <w10:wrap type="none"/>
          </v:group>
        </w:pict>
      </w:r>
      <w:r>
        <w:rPr/>
        <w:pict>
          <v:group style="position:absolute;margin-left:300.833008pt;margin-top:22.041296pt;width:111.05pt;height:60.7pt;mso-position-horizontal-relative:page;mso-position-vertical-relative:paragraph;z-index:-36142080" coordorigin="6017,441" coordsize="2221,1214">
            <v:line style="position:absolute" from="6101,998" to="7782,467" stroked="true" strokeweight=".5pt" strokecolor="#020302">
              <v:stroke dashstyle="shortdashdot"/>
            </v:line>
            <v:shape style="position:absolute;left:6016;top:440;width:1851;height:584" coordorigin="6017,441" coordsize="1851,584" path="m6129,1020l6111,964,6017,1025,6129,1020xm7867,441l7755,446,7772,501,7867,441xe" filled="true" fillcolor="#020302" stroked="false">
              <v:path arrowok="t"/>
              <v:fill type="solid"/>
            </v:shape>
            <v:line style="position:absolute" from="6905,1650" to="8233,456" stroked="true" strokeweight=".5pt" strokecolor="#020302">
              <v:stroke dashstyle="solid"/>
            </v:line>
            <w10:wrap type="none"/>
          </v:group>
        </w:pict>
      </w:r>
      <w:r>
        <w:rPr/>
        <w:pict>
          <v:group style="position:absolute;margin-left:300.833008pt;margin-top:9.433297pt;width:92.55pt;height:2.95pt;mso-position-horizontal-relative:page;mso-position-vertical-relative:paragraph;z-index:15780352" coordorigin="6017,189" coordsize="1851,59">
            <v:line style="position:absolute" from="6105,218" to="7778,218" stroked="true" strokeweight=".5pt" strokecolor="#020302">
              <v:stroke dashstyle="shortdashdot"/>
            </v:line>
            <v:shape style="position:absolute;left:6016;top:188;width:1851;height:59" coordorigin="6017,189" coordsize="1851,59" path="m6125,189l6017,218,6125,247,6125,189xm7867,218l7759,189,7759,247,7867,218xe" filled="true" fillcolor="#020302" stroked="false">
              <v:path arrowok="t"/>
              <v:fill type="solid"/>
            </v:shape>
            <w10:wrap type="none"/>
          </v:group>
        </w:pict>
      </w:r>
      <w:r>
        <w:rPr/>
        <w:drawing>
          <wp:anchor distT="0" distB="0" distL="0" distR="0" allowOverlap="1" layoutInCell="1" locked="0" behindDoc="0" simplePos="0" relativeHeight="15782912">
            <wp:simplePos x="0" y="0"/>
            <wp:positionH relativeFrom="page">
              <wp:posOffset>5402351</wp:posOffset>
            </wp:positionH>
            <wp:positionV relativeFrom="paragraph">
              <wp:posOffset>281829</wp:posOffset>
            </wp:positionV>
            <wp:extent cx="70116" cy="72009"/>
            <wp:effectExtent l="0" t="0" r="0" b="0"/>
            <wp:wrapNone/>
            <wp:docPr id="9" name="image28.png"/>
            <wp:cNvGraphicFramePr>
              <a:graphicFrameLocks noChangeAspect="1"/>
            </wp:cNvGraphicFramePr>
            <a:graphic>
              <a:graphicData uri="http://schemas.openxmlformats.org/drawingml/2006/picture">
                <pic:pic>
                  <pic:nvPicPr>
                    <pic:cNvPr id="10" name="image28.png"/>
                    <pic:cNvPicPr/>
                  </pic:nvPicPr>
                  <pic:blipFill>
                    <a:blip r:embed="rId77" cstate="print"/>
                    <a:stretch>
                      <a:fillRect/>
                    </a:stretch>
                  </pic:blipFill>
                  <pic:spPr>
                    <a:xfrm>
                      <a:off x="0" y="0"/>
                      <a:ext cx="70116" cy="72009"/>
                    </a:xfrm>
                    <a:prstGeom prst="rect">
                      <a:avLst/>
                    </a:prstGeom>
                  </pic:spPr>
                </pic:pic>
              </a:graphicData>
            </a:graphic>
          </wp:anchor>
        </w:drawing>
      </w:r>
      <w:r>
        <w:rPr/>
        <w:pict>
          <v:shape style="position:absolute;margin-left:231.337006pt;margin-top:40.511295pt;width:68.3pt;height:21.55pt;mso-position-horizontal-relative:page;mso-position-vertical-relative:paragraph;z-index:15783936" type="#_x0000_t202" filled="true" fillcolor="#c7eafb" stroked="true" strokeweight=".5pt" strokecolor="#020302">
            <v:textbox inset="0,0,0,0">
              <w:txbxContent>
                <w:p>
                  <w:pPr>
                    <w:spacing w:line="268" w:lineRule="auto" w:before="34"/>
                    <w:ind w:left="316" w:right="296" w:firstLine="31"/>
                    <w:jc w:val="left"/>
                    <w:rPr>
                      <w:rFonts w:ascii="Arial MT"/>
                      <w:sz w:val="14"/>
                    </w:rPr>
                  </w:pPr>
                  <w:r>
                    <w:rPr>
                      <w:rFonts w:ascii="Arial MT"/>
                      <w:color w:val="020302"/>
                      <w:sz w:val="14"/>
                    </w:rPr>
                    <w:t>Triển khai không cần máy chủ</w:t>
                  </w:r>
                </w:p>
              </w:txbxContent>
            </v:textbox>
            <v:fill type="solid"/>
            <v:stroke dashstyle="solid"/>
            <w10:wrap type="none"/>
          </v:shape>
        </w:pict>
      </w:r>
      <w:r>
        <w:rPr/>
        <w:pict>
          <v:shape style="position:absolute;margin-left:231.337006pt;margin-top:.063297pt;width:68.3pt;height:21.55pt;mso-position-horizontal-relative:page;mso-position-vertical-relative:paragraph;z-index:15784448" type="#_x0000_t202" filled="true" fillcolor="#c7eafb" stroked="true" strokeweight=".5pt" strokecolor="#020302">
            <v:textbox inset="0,0,0,0">
              <w:txbxContent>
                <w:p>
                  <w:pPr>
                    <w:spacing w:line="268" w:lineRule="auto" w:before="34"/>
                    <w:ind w:left="424" w:right="151" w:hanging="265"/>
                    <w:jc w:val="left"/>
                    <w:rPr>
                      <w:rFonts w:ascii="Arial MT"/>
                      <w:sz w:val="14"/>
                    </w:rPr>
                  </w:pPr>
                  <w:r>
                    <w:rPr>
                      <w:rFonts w:ascii="Arial MT"/>
                      <w:color w:val="020302"/>
                      <w:spacing w:val="-1"/>
                      <w:sz w:val="14"/>
                    </w:rPr>
                    <w:t>Nhiều</w:t>
                  </w:r>
                  <w:r>
                    <w:rPr>
                      <w:rFonts w:ascii="Arial MT"/>
                      <w:color w:val="020302"/>
                      <w:sz w:val="14"/>
                    </w:rPr>
                    <w:t>dịch vụ cho mỗi máy chủ</w:t>
                  </w:r>
                </w:p>
              </w:txbxContent>
            </v:textbox>
            <v:fill type="solid"/>
            <v:stroke dashstyle="solid"/>
            <w10:wrap type="none"/>
          </v:shape>
        </w:pict>
      </w:r>
      <w:r>
        <w:rPr/>
        <w:pict>
          <v:shape style="position:absolute;margin-left:393.808014pt;margin-top:-.186703pt;width:69.05pt;height:143.4pt;mso-position-horizontal-relative:page;mso-position-vertical-relative:paragraph;z-index:15784960"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682"/>
                    <w:gridCol w:w="684"/>
                  </w:tblGrid>
                  <w:tr>
                    <w:trPr>
                      <w:trHeight w:val="420" w:hRule="atLeast"/>
                    </w:trPr>
                    <w:tc>
                      <w:tcPr>
                        <w:tcW w:w="1366" w:type="dxa"/>
                        <w:gridSpan w:val="2"/>
                        <w:shd w:val="clear" w:color="auto" w:fill="C7EAFB"/>
                      </w:tcPr>
                      <w:p>
                        <w:pPr>
                          <w:pStyle w:val="TableParagraph"/>
                          <w:spacing w:line="268" w:lineRule="auto" w:before="34"/>
                          <w:ind w:left="429" w:right="225" w:hanging="183"/>
                          <w:rPr>
                            <w:rFonts w:ascii="Arial MT"/>
                            <w:sz w:val="14"/>
                          </w:rPr>
                        </w:pPr>
                        <w:r>
                          <w:rPr>
                            <w:rFonts w:ascii="Arial MT"/>
                            <w:color w:val="020302"/>
                            <w:spacing w:val="-1"/>
                            <w:sz w:val="14"/>
                          </w:rPr>
                          <w:t>Đơn</w:t>
                        </w:r>
                        <w:r>
                          <w:rPr>
                            <w:rFonts w:ascii="Arial MT"/>
                            <w:color w:val="020302"/>
                            <w:sz w:val="14"/>
                          </w:rPr>
                          <w:t>dịch vụ cho mỗi máy chủ</w:t>
                        </w:r>
                      </w:p>
                    </w:tc>
                  </w:tr>
                  <w:tr>
                    <w:trPr>
                      <w:trHeight w:val="1985" w:hRule="atLeast"/>
                    </w:trPr>
                    <w:tc>
                      <w:tcPr>
                        <w:tcW w:w="682" w:type="dxa"/>
                        <w:tcBorders>
                          <w:left w:val="nil"/>
                        </w:tcBorders>
                      </w:tcPr>
                      <w:p>
                        <w:pPr>
                          <w:pStyle w:val="TableParagraph"/>
                          <w:spacing w:line="117" w:lineRule="exact"/>
                          <w:ind w:left="244"/>
                          <w:rPr>
                            <w:rFonts w:ascii="Times New Roman"/>
                            <w:sz w:val="11"/>
                          </w:rPr>
                        </w:pPr>
                        <w:r>
                          <w:rPr>
                            <w:rFonts w:ascii="Times New Roman"/>
                            <w:position w:val="-1"/>
                            <w:sz w:val="11"/>
                          </w:rPr>
                          <w:drawing>
                            <wp:inline distT="0" distB="0" distL="0" distR="0">
                              <wp:extent cx="77123" cy="74675"/>
                              <wp:effectExtent l="0" t="0" r="0" b="0"/>
                              <wp:docPr id="11" name="image29.png"/>
                              <wp:cNvGraphicFramePr>
                                <a:graphicFrameLocks noChangeAspect="1"/>
                              </wp:cNvGraphicFramePr>
                              <a:graphic>
                                <a:graphicData uri="http://schemas.openxmlformats.org/drawingml/2006/picture">
                                  <pic:pic>
                                    <pic:nvPicPr>
                                      <pic:cNvPr id="12" name="image29.png"/>
                                      <pic:cNvPicPr/>
                                    </pic:nvPicPr>
                                    <pic:blipFill>
                                      <a:blip r:embed="rId78" cstate="print"/>
                                      <a:stretch>
                                        <a:fillRect/>
                                      </a:stretch>
                                    </pic:blipFill>
                                    <pic:spPr>
                                      <a:xfrm>
                                        <a:off x="0" y="0"/>
                                        <a:ext cx="77123" cy="74675"/>
                                      </a:xfrm>
                                      <a:prstGeom prst="rect">
                                        <a:avLst/>
                                      </a:prstGeom>
                                    </pic:spPr>
                                  </pic:pic>
                                </a:graphicData>
                              </a:graphic>
                            </wp:inline>
                          </w:drawing>
                        </w:r>
                        <w:r>
                          <w:rPr>
                            <w:rFonts w:ascii="Times New Roman"/>
                            <w:position w:val="-1"/>
                            <w:sz w:val="11"/>
                          </w:rPr>
                        </w:r>
                      </w:p>
                    </w:tc>
                    <w:tc>
                      <w:tcPr>
                        <w:tcW w:w="684" w:type="dxa"/>
                        <w:tcBorders>
                          <w:right w:val="nil"/>
                        </w:tcBorders>
                      </w:tcPr>
                      <w:p>
                        <w:pPr>
                          <w:pStyle w:val="TableParagraph"/>
                          <w:spacing w:line="112" w:lineRule="exact"/>
                          <w:ind w:left="-20"/>
                          <w:rPr>
                            <w:rFonts w:ascii="Times New Roman"/>
                            <w:sz w:val="11"/>
                          </w:rPr>
                        </w:pPr>
                        <w:r>
                          <w:rPr>
                            <w:rFonts w:ascii="Times New Roman"/>
                            <w:position w:val="-1"/>
                            <w:sz w:val="11"/>
                          </w:rPr>
                          <w:drawing>
                            <wp:inline distT="0" distB="0" distL="0" distR="0">
                              <wp:extent cx="47184" cy="71437"/>
                              <wp:effectExtent l="0" t="0" r="0" b="0"/>
                              <wp:docPr id="13" name="image28.png"/>
                              <wp:cNvGraphicFramePr>
                                <a:graphicFrameLocks noChangeAspect="1"/>
                              </wp:cNvGraphicFramePr>
                              <a:graphic>
                                <a:graphicData uri="http://schemas.openxmlformats.org/drawingml/2006/picture">
                                  <pic:pic>
                                    <pic:nvPicPr>
                                      <pic:cNvPr id="14" name="image28.png"/>
                                      <pic:cNvPicPr/>
                                    </pic:nvPicPr>
                                    <pic:blipFill>
                                      <a:blip r:embed="rId77" cstate="print"/>
                                      <a:stretch>
                                        <a:fillRect/>
                                      </a:stretch>
                                    </pic:blipFill>
                                    <pic:spPr>
                                      <a:xfrm>
                                        <a:off x="0" y="0"/>
                                        <a:ext cx="47184" cy="71437"/>
                                      </a:xfrm>
                                      <a:prstGeom prst="rect">
                                        <a:avLst/>
                                      </a:prstGeom>
                                    </pic:spPr>
                                  </pic:pic>
                                </a:graphicData>
                              </a:graphic>
                            </wp:inline>
                          </w:drawing>
                        </w:r>
                        <w:r>
                          <w:rPr>
                            <w:rFonts w:ascii="Times New Roman"/>
                            <w:position w:val="-1"/>
                            <w:sz w:val="11"/>
                          </w:rPr>
                        </w:r>
                      </w:p>
                    </w:tc>
                  </w:tr>
                  <w:tr>
                    <w:trPr>
                      <w:trHeight w:val="421" w:hRule="atLeast"/>
                    </w:trPr>
                    <w:tc>
                      <w:tcPr>
                        <w:tcW w:w="1366" w:type="dxa"/>
                        <w:gridSpan w:val="2"/>
                        <w:shd w:val="clear" w:color="auto" w:fill="C7EAFB"/>
                      </w:tcPr>
                      <w:p>
                        <w:pPr>
                          <w:pStyle w:val="TableParagraph"/>
                          <w:spacing w:before="118"/>
                          <w:ind w:left="196"/>
                          <w:rPr>
                            <w:rFonts w:ascii="Arial MT"/>
                            <w:sz w:val="14"/>
                          </w:rPr>
                        </w:pPr>
                        <w:r>
                          <w:rPr>
                            <w:rFonts w:ascii="Arial MT"/>
                            <w:color w:val="020302"/>
                            <w:sz w:val="14"/>
                          </w:rPr>
                          <w:t>Dịch vụ trên mỗi VM</w:t>
                        </w:r>
                      </w:p>
                    </w:tc>
                  </w:tr>
                </w:tbl>
                <w:p>
                  <w:pPr>
                    <w:pStyle w:val="BodyText"/>
                  </w:pPr>
                </w:p>
              </w:txbxContent>
            </v:textbox>
            <w10:wrap type="none"/>
          </v:shape>
        </w:pict>
      </w:r>
      <w:r>
        <w:rPr>
          <w:rFonts w:ascii="Trebuchet MS"/>
          <w:b/>
          <w:color w:val="020302"/>
          <w:w w:val="80"/>
          <w:sz w:val="18"/>
        </w:rPr>
        <w:t>Một cách tiếp cận hiện đại, chạy mã của bạn mà không cần bạn phải lo lắng về việc quản lý cơ sở hạ tầng</w:t>
      </w:r>
    </w:p>
    <w:p>
      <w:pPr>
        <w:pStyle w:val="BodyText"/>
        <w:rPr>
          <w:rFonts w:ascii="Trebuchet MS"/>
          <w:b/>
        </w:rPr>
      </w:pPr>
    </w:p>
    <w:p>
      <w:pPr>
        <w:pStyle w:val="BodyText"/>
        <w:rPr>
          <w:rFonts w:ascii="Trebuchet MS"/>
          <w:b/>
        </w:rPr>
      </w:pPr>
    </w:p>
    <w:p>
      <w:pPr>
        <w:pStyle w:val="BodyText"/>
        <w:spacing w:before="2"/>
        <w:rPr>
          <w:rFonts w:ascii="Trebuchet MS"/>
          <w:b/>
        </w:rPr>
      </w:pPr>
    </w:p>
    <w:p>
      <w:pPr>
        <w:spacing w:line="218" w:lineRule="auto" w:before="120"/>
        <w:ind w:left="1794" w:right="6385" w:hanging="29"/>
        <w:jc w:val="both"/>
        <w:rPr>
          <w:rFonts w:ascii="Trebuchet MS"/>
          <w:b/>
          <w:sz w:val="18"/>
        </w:rPr>
      </w:pPr>
      <w:r>
        <w:rPr/>
        <w:pict>
          <v:group style="position:absolute;margin-left:299.786011pt;margin-top:41.309032pt;width:93.9pt;height:2.95pt;mso-position-horizontal-relative:page;mso-position-vertical-relative:paragraph;z-index:-15678976;mso-wrap-distance-left:0;mso-wrap-distance-right:0" coordorigin="5996,826" coordsize="1878,59">
            <v:line style="position:absolute" from="5996,855" to="7785,855" stroked="true" strokeweight=".5pt" strokecolor="#020302">
              <v:stroke dashstyle="solid"/>
            </v:line>
            <v:shape style="position:absolute;left:7764;top:826;width:109;height:59" coordorigin="7765,826" coordsize="109,59" path="m7765,826l7765,884,7873,855,7765,826xe" filled="true" fillcolor="#020302" stroked="false">
              <v:path arrowok="t"/>
              <v:fill type="solid"/>
            </v:shape>
            <w10:wrap type="topAndBottom"/>
          </v:group>
        </w:pict>
      </w:r>
      <w:r>
        <w:rPr/>
        <w:pict>
          <v:group style="position:absolute;margin-left:195.334pt;margin-top:21.697031pt;width:33.7pt;height:21.2pt;mso-position-horizontal-relative:page;mso-position-vertical-relative:paragraph;z-index:15779328" coordorigin="3907,434" coordsize="674,424">
            <v:shape style="position:absolute;left:3909;top:436;width:618;height:387" coordorigin="3910,437" coordsize="618,387" path="m3910,437l3979,458,4039,488,4091,523,4138,563,4183,606,4227,650,4274,693,4324,733,4382,770,4449,800,4527,823e" filled="false" stroked="true" strokeweight=".3pt" strokecolor="#231f20">
              <v:path arrowok="t"/>
              <v:stroke dashstyle="solid"/>
            </v:shape>
            <v:shape style="position:absolute;left:4509;top:784;width:71;height:74" coordorigin="4510,784" coordsize="71,74" path="m4523,784l4510,858,4580,833,4523,784xe" filled="true" fillcolor="#231f20" stroked="false">
              <v:path arrowok="t"/>
              <v:fill type="solid"/>
            </v:shape>
            <w10:wrap type="none"/>
          </v:group>
        </w:pict>
      </w:r>
      <w:r>
        <w:rPr/>
        <w:pict>
          <v:group style="position:absolute;margin-left:231.087006pt;margin-top:-8.900970pt;width:152.9pt;height:62.5pt;mso-position-horizontal-relative:page;mso-position-vertical-relative:paragraph;z-index:-36141056" coordorigin="4622,-178" coordsize="3058,1250">
            <v:line style="position:absolute" from="6126,102" to="5609,634" stroked="true" strokeweight=".5pt" strokecolor="#020302">
              <v:stroke dashstyle="solid"/>
            </v:line>
            <v:shape style="position:absolute;left:6091;top:38;width:97;height:98" coordorigin="6091,38" coordsize="97,98" path="m6188,38l6091,96,6133,136,6188,38xe" filled="true" fillcolor="#020302" stroked="false">
              <v:path arrowok="t"/>
              <v:fill type="solid"/>
            </v:shape>
            <v:shape style="position:absolute;left:4626;top:635;width:1366;height:431" type="#_x0000_t202" filled="true" fillcolor="#c7eafb" stroked="true" strokeweight=".5pt" strokecolor="#020302">
              <v:textbox inset="0,0,0,0">
                <w:txbxContent>
                  <w:p>
                    <w:pPr>
                      <w:spacing w:line="268" w:lineRule="auto" w:before="34"/>
                      <w:ind w:left="425" w:right="51" w:hanging="362"/>
                      <w:jc w:val="left"/>
                      <w:rPr>
                        <w:rFonts w:ascii="Arial MT"/>
                        <w:sz w:val="14"/>
                      </w:rPr>
                    </w:pPr>
                    <w:r>
                      <w:rPr>
                        <w:rFonts w:ascii="Arial MT"/>
                        <w:color w:val="020302"/>
                        <w:spacing w:val="-1"/>
                        <w:sz w:val="14"/>
                      </w:rPr>
                      <w:t>Dịch vụ</w:t>
                    </w:r>
                    <w:r>
                      <w:rPr>
                        <w:rFonts w:ascii="Arial MT"/>
                        <w:color w:val="020302"/>
                        <w:sz w:val="14"/>
                      </w:rPr>
                      <w:t>nền tảng triển khai</w:t>
                    </w:r>
                  </w:p>
                </w:txbxContent>
              </v:textbox>
              <v:fill type="solid"/>
              <v:stroke dashstyle="solid"/>
              <w10:wrap type="none"/>
            </v:shape>
            <v:shape style="position:absolute;left:6188;top:-174;width:1486;height:431" type="#_x0000_t202" filled="true" fillcolor="#c7eafb" stroked="true" strokeweight=".5pt" strokecolor="#020302">
              <v:textbox inset="0,0,0,0">
                <w:txbxContent>
                  <w:p>
                    <w:pPr>
                      <w:spacing w:before="118"/>
                      <w:ind w:left="68" w:right="0" w:firstLine="0"/>
                      <w:jc w:val="left"/>
                      <w:rPr>
                        <w:rFonts w:ascii="Arial MT"/>
                        <w:sz w:val="14"/>
                      </w:rPr>
                    </w:pPr>
                    <w:r>
                      <w:rPr>
                        <w:rFonts w:ascii="Arial MT"/>
                        <w:color w:val="020302"/>
                        <w:sz w:val="14"/>
                      </w:rPr>
                      <w:t>Dịch vụ theo container</w:t>
                    </w:r>
                  </w:p>
                </w:txbxContent>
              </v:textbox>
              <v:fill type="solid"/>
              <v:stroke dashstyle="solid"/>
              <w10:wrap type="none"/>
            </v:shape>
            <w10:wrap type="none"/>
          </v:group>
        </w:pict>
      </w:r>
      <w:r>
        <w:rPr/>
        <w:pict>
          <v:group style="position:absolute;margin-left:384.167999pt;margin-top:2.045031pt;width:26.1pt;height:26.55pt;mso-position-horizontal-relative:page;mso-position-vertical-relative:paragraph;z-index:15781376" coordorigin="7683,41" coordsize="522,531">
            <v:line style="position:absolute" from="7746,104" to="8200,566" stroked="true" strokeweight=".5pt" strokecolor="#020302">
              <v:stroke dashstyle="shortdashdot"/>
            </v:line>
            <v:shape style="position:absolute;left:7683;top:40;width:97;height:98" coordorigin="7683,41" coordsize="97,98" path="m7683,41l7739,139,7780,98,7683,41xe" filled="true" fillcolor="#020302" stroked="false">
              <v:path arrowok="t"/>
              <v:fill type="solid"/>
            </v:shape>
            <w10:wrap type="none"/>
          </v:group>
        </w:pict>
      </w:r>
      <w:r>
        <w:rPr/>
        <w:pict>
          <v:shape style="position:absolute;margin-left:408.270996pt;margin-top:26.57303pt;width:4.850pt;height:4.9pt;mso-position-horizontal-relative:page;mso-position-vertical-relative:paragraph;z-index:15781888" coordorigin="8165,531" coordsize="97,98" path="m8207,531l8165,572,8262,629,8207,531xe" filled="true" fillcolor="#020302" stroked="false">
            <v:path arrowok="t"/>
            <v:fill type="solid"/>
            <w10:wrap type="none"/>
          </v:shape>
        </w:pict>
      </w:r>
      <w:r>
        <w:rPr/>
        <w:pict>
          <v:group style="position:absolute;margin-left:264.95401pt;margin-top:-26.97097pt;width:2.95pt;height:58.45pt;mso-position-horizontal-relative:page;mso-position-vertical-relative:paragraph;z-index:15782400" coordorigin="5299,-539" coordsize="59,1169">
            <v:line style="position:absolute" from="5328,629" to="5328,-451" stroked="true" strokeweight=".5pt" strokecolor="#020302">
              <v:stroke dashstyle="solid"/>
            </v:line>
            <v:shape style="position:absolute;left:5299;top:-540;width:59;height:109" coordorigin="5299,-539" coordsize="59,109" path="m5328,-539l5299,-431,5357,-431,5328,-539xe" filled="true" fillcolor="#020302" stroked="false">
              <v:path arrowok="t"/>
              <v:fill type="solid"/>
            </v:shape>
            <w10:wrap type="none"/>
          </v:group>
        </w:pict>
      </w:r>
      <w:r>
        <w:rPr>
          <w:rFonts w:ascii="Trebuchet MS"/>
          <w:b/>
          <w:color w:val="020302"/>
          <w:w w:val="80"/>
          <w:sz w:val="18"/>
        </w:rPr>
        <w:t>Nền tảng tự động, tự phục vụ để triển khai và quản lý dịch vụ</w:t>
      </w:r>
    </w:p>
    <w:p>
      <w:pPr>
        <w:pStyle w:val="BodyText"/>
        <w:rPr>
          <w:rFonts w:ascii="Trebuchet MS"/>
          <w:b/>
          <w:sz w:val="22"/>
        </w:rPr>
      </w:pPr>
    </w:p>
    <w:p>
      <w:pPr>
        <w:spacing w:line="259" w:lineRule="auto" w:before="166"/>
        <w:ind w:left="1623" w:right="1154" w:firstLine="0"/>
        <w:jc w:val="left"/>
        <w:rPr>
          <w:rFonts w:ascii="Trebuchet MS" w:hAnsi="Trebuchet MS"/>
          <w:b/>
          <w:sz w:val="16"/>
        </w:rPr>
      </w:pPr>
      <w:r>
        <w:rPr>
          <w:rFonts w:ascii="Trebuchet MS" w:hAnsi="Trebuchet MS"/>
          <w:b/>
          <w:color w:val="656565"/>
          <w:w w:val="95"/>
          <w:sz w:val="16"/>
        </w:rPr>
        <w:t>Hình 1.15 Một số mô hình triển khai dịch vụ vi mô. Cách tiếp cận truyền thống là triển khai dịch vụ theo định dạng đóng gói ngôn ngữ cụ thể. Có hai cách tiếp cận hiện đại để triển khai dịch vụ. Cách đầu tiên triển khai dịch vụ dưới dạng VM hoặc container. Cách thứ hai là cách tiếp cận không có máy chủ. Bạn chỉ cần tải mã dịch vụ lên và nền tảng không có máy chủ sẽ chạy mã đó. Bạn nên sử dụng nền tảng triển khai dịch vụ, đây là nền tảng tự phục vụ, tự động để triển khai và quản lý</w:t>
      </w:r>
      <w:r>
        <w:rPr>
          <w:rFonts w:ascii="Trebuchet MS" w:hAnsi="Trebuchet MS"/>
          <w:b/>
          <w:color w:val="656565"/>
          <w:sz w:val="16"/>
        </w:rPr>
        <w:t>dịch vụ.</w:t>
      </w:r>
    </w:p>
    <w:p>
      <w:pPr>
        <w:pStyle w:val="BodyText"/>
        <w:rPr>
          <w:rFonts w:ascii="Trebuchet MS"/>
          <w:b/>
        </w:rPr>
      </w:pPr>
    </w:p>
    <w:p>
      <w:pPr>
        <w:pStyle w:val="BodyText"/>
        <w:spacing w:before="3"/>
        <w:rPr>
          <w:rFonts w:ascii="Trebuchet MS"/>
          <w:b/>
          <w:sz w:val="22"/>
        </w:rPr>
      </w:pPr>
    </w:p>
    <w:p>
      <w:pPr>
        <w:spacing w:before="1"/>
        <w:ind w:left="1623" w:right="0" w:firstLine="0"/>
        <w:jc w:val="both"/>
        <w:rPr>
          <w:rFonts w:ascii="Trebuchet MS"/>
          <w:b/>
          <w:sz w:val="15"/>
        </w:rPr>
      </w:pPr>
      <w:bookmarkStart w:name="_bookmark136" w:id="177"/>
      <w:bookmarkEnd w:id="177"/>
      <w:r>
        <w:rPr/>
      </w:r>
      <w:r>
        <w:rPr>
          <w:rFonts w:ascii="Trebuchet MS"/>
          <w:b/>
          <w:color w:val="466A85"/>
          <w:sz w:val="19"/>
        </w:rPr>
        <w:t>Ồ</w:t>
      </w:r>
      <w:r>
        <w:rPr>
          <w:rFonts w:ascii="Trebuchet MS"/>
          <w:b/>
          <w:color w:val="466A85"/>
          <w:sz w:val="15"/>
        </w:rPr>
        <w:t>CÁC MẪU KHẢ NĂNG KIỂM SOÁT CUNG CẤP THÔNG TIN CHI TIẾT VỀ HÀNH VI ỨNG DỤNG</w:t>
      </w:r>
    </w:p>
    <w:p>
      <w:pPr>
        <w:pStyle w:val="BodyText"/>
        <w:spacing w:line="271" w:lineRule="auto" w:before="27"/>
        <w:ind w:left="1623" w:right="731"/>
        <w:jc w:val="both"/>
      </w:pPr>
      <w:r>
        <w:rPr>
          <w:color w:val="252525"/>
          <w:spacing w:val="-4"/>
          <w:w w:val="110"/>
        </w:rPr>
        <w:t>Một phần quan trọng của việc vận hành ứng dụng là hiểu hành vi thời gian chạy của nó và khắc phục sự cố như yêu cầu không thành công và độ trễ cao. Mặc dù hiểu và</w:t>
      </w:r>
      <w:r>
        <w:rPr>
          <w:color w:val="252525"/>
          <w:w w:val="105"/>
        </w:rPr>
        <w:t>xử lý sự cố ứng dụng đơn khối không phải lúc nào cũng dễ dàng, nhưng sẽ hữu ích nếu các yêu cầu được xử lý theo cách đơn giản, trực tiếp. Mỗi yêu cầu đến được cân bằng tải cho một phiên bản ứng dụng cụ thể, thực hiện một vài cuộc gọi đến cơ sở dữ liệu và trả về phản hồi. Ví dụ, nếu bạn cần hiểu cách xử lý một yêu cầu cụ thể, bạn hãy xem tệp nhật ký của phiên bản ứng dụng đã xử lý yêu cầu đó.</w:t>
      </w:r>
      <w:bookmarkStart w:name="_bookmark137" w:id="178"/>
      <w:bookmarkEnd w:id="178"/>
    </w:p>
    <w:p>
      <w:pPr>
        <w:pStyle w:val="BodyText"/>
        <w:spacing w:line="271" w:lineRule="auto" w:before="1"/>
        <w:ind w:left="1623" w:right="734" w:firstLine="315"/>
        <w:jc w:val="both"/>
      </w:pPr>
      <w:r>
        <w:rPr>
          <w:color w:val="252525"/>
          <w:w w:val="110"/>
        </w:rPr>
        <w:t>Ngược lại, việc hiểu và chẩn đoán các vấn đề trong kiến ​​trúc vi dịch vụ phức tạp hơn nhiều. Một yêu cầu có thể bị chuyển qua lại giữa nhiều dịch vụ trước khi phản hồi cuối cùng được trả về cho máy khách. Do đó, không có một tệp nhật ký nào để kiểm tra. Tương tự như vậy, các vấn đề về độ trễ khó chẩn đoán hơn vì có nhiều nghi phạm.</w:t>
      </w:r>
    </w:p>
    <w:p>
      <w:pPr>
        <w:pStyle w:val="BodyText"/>
        <w:spacing w:before="1"/>
        <w:ind w:left="1915"/>
        <w:jc w:val="both"/>
      </w:pPr>
      <w:r>
        <w:rPr>
          <w:color w:val="252525"/>
          <w:w w:val="105"/>
        </w:rPr>
        <w:t>Bạn có thể sử dụng các mẫu sau để thiết kế các dịch vụ có thể quan sát được:</w:t>
      </w:r>
    </w:p>
    <w:p>
      <w:pPr>
        <w:pStyle w:val="ListParagraph"/>
        <w:numPr>
          <w:ilvl w:val="1"/>
          <w:numId w:val="23"/>
        </w:numPr>
        <w:tabs>
          <w:tab w:pos="2176" w:val="left" w:leader="none"/>
        </w:tabs>
        <w:spacing w:line="240" w:lineRule="auto" w:before="110" w:after="0"/>
        <w:ind w:left="2175" w:right="0" w:hanging="241"/>
        <w:jc w:val="both"/>
        <w:rPr>
          <w:sz w:val="20"/>
        </w:rPr>
      </w:pPr>
      <w:r>
        <w:rPr>
          <w:i/>
          <w:color w:val="252525"/>
          <w:w w:val="105"/>
          <w:sz w:val="20"/>
        </w:rPr>
        <w:t>API kiểm tra sức khỏe</w:t>
      </w:r>
      <w:bookmarkStart w:name="_bookmark138" w:id="179"/>
      <w:bookmarkEnd w:id="179"/>
      <w:r>
        <w:rPr>
          <w:color w:val="252525"/>
          <w:w w:val="105"/>
          <w:sz w:val="20"/>
        </w:rPr>
        <w:t>— Hiển thị điểm cuối trả về tình trạng hoạt động của dịch vụ.</w:t>
      </w:r>
    </w:p>
    <w:p>
      <w:pPr>
        <w:pStyle w:val="ListParagraph"/>
        <w:numPr>
          <w:ilvl w:val="1"/>
          <w:numId w:val="23"/>
        </w:numPr>
        <w:tabs>
          <w:tab w:pos="2176" w:val="left" w:leader="none"/>
        </w:tabs>
        <w:spacing w:line="271" w:lineRule="auto" w:before="50" w:after="0"/>
        <w:ind w:left="2175" w:right="734" w:hanging="240"/>
        <w:jc w:val="both"/>
        <w:rPr>
          <w:sz w:val="20"/>
        </w:rPr>
      </w:pPr>
      <w:r>
        <w:rPr>
          <w:i/>
          <w:color w:val="252525"/>
          <w:w w:val="105"/>
          <w:sz w:val="20"/>
        </w:rPr>
        <w:t>Tổng hợp nhật ký</w:t>
      </w:r>
      <w:r>
        <w:rPr>
          <w:color w:val="252525"/>
          <w:w w:val="105"/>
          <w:sz w:val="20"/>
        </w:rPr>
        <w:t>—Ghi nhật ký hoạt động dịch vụ và viết nhật ký vào máy chủ ghi nhật ký tập trung, cung cấp chức năng tìm kiếm và cảnh báo.</w:t>
      </w:r>
    </w:p>
    <w:p>
      <w:pPr>
        <w:spacing w:after="0" w:line="271" w:lineRule="auto"/>
        <w:jc w:val="both"/>
        <w:rPr>
          <w:sz w:val="20"/>
        </w:rPr>
        <w:sectPr>
          <w:type w:val="continuous"/>
          <w:pgSz w:w="10620" w:h="13320"/>
          <w:pgMar w:top="1260" w:bottom="280" w:left="420" w:right="400"/>
        </w:sectPr>
      </w:pPr>
    </w:p>
    <w:p>
      <w:pPr>
        <w:pStyle w:val="BodyText"/>
        <w:spacing w:before="9"/>
        <w:rPr>
          <w:sz w:val="18"/>
        </w:rPr>
      </w:pPr>
    </w:p>
    <w:p>
      <w:pPr>
        <w:pStyle w:val="ListParagraph"/>
        <w:numPr>
          <w:ilvl w:val="0"/>
          <w:numId w:val="23"/>
        </w:numPr>
        <w:tabs>
          <w:tab w:pos="1996" w:val="left" w:leader="none"/>
        </w:tabs>
        <w:spacing w:line="271" w:lineRule="auto" w:before="94" w:after="0"/>
        <w:ind w:left="1995" w:right="912" w:hanging="240"/>
        <w:jc w:val="both"/>
        <w:rPr>
          <w:sz w:val="20"/>
        </w:rPr>
      </w:pPr>
      <w:r>
        <w:rPr>
          <w:i/>
          <w:color w:val="252525"/>
          <w:w w:val="105"/>
          <w:sz w:val="20"/>
        </w:rPr>
        <w:t>Phân phối theo dõi</w:t>
      </w:r>
      <w:bookmarkStart w:name="_bookmark139" w:id="180"/>
      <w:bookmarkEnd w:id="180"/>
      <w:r>
        <w:rPr>
          <w:i/>
          <w:color w:val="252525"/>
          <w:w w:val="105"/>
          <w:sz w:val="20"/>
        </w:rPr>
      </w:r>
      <w:r>
        <w:rPr>
          <w:color w:val="252525"/>
          <w:w w:val="105"/>
          <w:sz w:val="20"/>
        </w:rPr>
        <w:t>—Gán một ID duy nhất cho mỗi yêu cầu bên ngoài và theo dõi các yêu cầu khi chúng di chuyển giữa các dịch vụ.</w:t>
      </w:r>
      <w:bookmarkStart w:name="_bookmark140" w:id="181"/>
      <w:bookmarkEnd w:id="181"/>
    </w:p>
    <w:p>
      <w:pPr>
        <w:pStyle w:val="ListParagraph"/>
        <w:numPr>
          <w:ilvl w:val="0"/>
          <w:numId w:val="23"/>
        </w:numPr>
        <w:tabs>
          <w:tab w:pos="1996" w:val="left" w:leader="none"/>
        </w:tabs>
        <w:spacing w:line="271" w:lineRule="auto" w:before="21" w:after="0"/>
        <w:ind w:left="1995" w:right="915" w:hanging="240"/>
        <w:jc w:val="both"/>
        <w:rPr>
          <w:sz w:val="20"/>
        </w:rPr>
      </w:pPr>
      <w:r>
        <w:rPr>
          <w:i/>
          <w:color w:val="252525"/>
          <w:w w:val="105"/>
          <w:sz w:val="20"/>
        </w:rPr>
        <w:t>Theo dõi ngoại lệ</w:t>
      </w:r>
      <w:r>
        <w:rPr>
          <w:color w:val="252525"/>
          <w:w w:val="105"/>
          <w:sz w:val="20"/>
        </w:rPr>
        <w:t>—Báo cáo ngoại lệ cho dịch vụ theo dõi ngoại lệ, dịch vụ này sẽ loại bỏ các ngoại lệ trùng lặp, cảnh báo cho nhà phát triển và theo dõi quá trình giải quyết từng ngoại lệ.</w:t>
      </w:r>
    </w:p>
    <w:p>
      <w:pPr>
        <w:pStyle w:val="ListParagraph"/>
        <w:numPr>
          <w:ilvl w:val="0"/>
          <w:numId w:val="23"/>
        </w:numPr>
        <w:tabs>
          <w:tab w:pos="1996" w:val="left" w:leader="none"/>
        </w:tabs>
        <w:spacing w:line="271" w:lineRule="auto" w:before="20" w:after="0"/>
        <w:ind w:left="1995" w:right="913" w:hanging="240"/>
        <w:jc w:val="both"/>
        <w:rPr>
          <w:sz w:val="20"/>
        </w:rPr>
      </w:pPr>
      <w:r>
        <w:rPr>
          <w:i/>
          <w:color w:val="252525"/>
          <w:spacing w:val="-1"/>
          <w:w w:val="105"/>
          <w:sz w:val="20"/>
        </w:rPr>
        <w:t>Số liệu ứng dụng</w:t>
      </w:r>
      <w:bookmarkStart w:name="_bookmark141" w:id="182"/>
      <w:bookmarkEnd w:id="182"/>
      <w:r>
        <w:rPr>
          <w:color w:val="252525"/>
          <w:spacing w:val="-1"/>
          <w:w w:val="105"/>
          <w:sz w:val="20"/>
        </w:rPr>
        <w:t>-Duy trì</w:t>
      </w:r>
      <w:r>
        <w:rPr>
          <w:color w:val="252525"/>
          <w:w w:val="105"/>
          <w:sz w:val="20"/>
        </w:rPr>
        <w:t>các số liệu, chẳng hạn như bộ đếm và đồng hồ đo, và hiển thị chúng cho máy chủ số liệu.</w:t>
      </w:r>
      <w:bookmarkStart w:name="_bookmark142" w:id="183"/>
      <w:bookmarkEnd w:id="183"/>
    </w:p>
    <w:p>
      <w:pPr>
        <w:pStyle w:val="ListParagraph"/>
        <w:numPr>
          <w:ilvl w:val="0"/>
          <w:numId w:val="23"/>
        </w:numPr>
        <w:tabs>
          <w:tab w:pos="1996" w:val="left" w:leader="none"/>
        </w:tabs>
        <w:spacing w:line="240" w:lineRule="auto" w:before="20" w:after="0"/>
        <w:ind w:left="1995" w:right="0" w:hanging="241"/>
        <w:jc w:val="both"/>
        <w:rPr>
          <w:sz w:val="20"/>
        </w:rPr>
      </w:pPr>
      <w:r>
        <w:rPr>
          <w:i/>
          <w:color w:val="252525"/>
          <w:spacing w:val="-1"/>
          <w:w w:val="105"/>
          <w:sz w:val="20"/>
        </w:rPr>
        <w:t>Nhật ký kiểm toán</w:t>
      </w:r>
      <w:r>
        <w:rPr>
          <w:color w:val="252525"/>
          <w:spacing w:val="-1"/>
          <w:w w:val="105"/>
          <w:sz w:val="20"/>
        </w:rPr>
        <w:t>—Nhật ký</w:t>
      </w:r>
      <w:r>
        <w:rPr>
          <w:color w:val="252525"/>
          <w:w w:val="105"/>
          <w:sz w:val="20"/>
        </w:rPr>
        <w:t>hành động của người dùng.</w:t>
      </w:r>
    </w:p>
    <w:p>
      <w:pPr>
        <w:pStyle w:val="BodyText"/>
        <w:spacing w:before="130"/>
        <w:ind w:left="1443"/>
        <w:jc w:val="both"/>
      </w:pPr>
      <w:r>
        <w:rPr>
          <w:color w:val="252525"/>
          <w:w w:val="110"/>
        </w:rPr>
        <w:t>Chương 11 mô tả các mô hình này chi tiết hơn.</w:t>
      </w:r>
    </w:p>
    <w:p>
      <w:pPr>
        <w:spacing w:before="172"/>
        <w:ind w:left="1443" w:right="0" w:firstLine="0"/>
        <w:jc w:val="left"/>
        <w:rPr>
          <w:rFonts w:ascii="Trebuchet MS"/>
          <w:b/>
          <w:sz w:val="15"/>
        </w:rPr>
      </w:pPr>
      <w:bookmarkStart w:name="_bookmark143" w:id="184"/>
      <w:bookmarkEnd w:id="184"/>
      <w:r>
        <w:rPr/>
      </w:r>
      <w:r>
        <w:rPr>
          <w:rFonts w:ascii="Trebuchet MS"/>
          <w:b/>
          <w:color w:val="466A85"/>
          <w:sz w:val="19"/>
        </w:rPr>
        <w:t>P</w:t>
      </w:r>
      <w:r>
        <w:rPr>
          <w:rFonts w:ascii="Trebuchet MS"/>
          <w:b/>
          <w:color w:val="466A85"/>
          <w:sz w:val="15"/>
        </w:rPr>
        <w:t>CÁC BIỆN PHÁP CHO VIỆC KIỂM TRA TỰ ĐỘNG CÁC DỊCH VỤ</w:t>
      </w:r>
    </w:p>
    <w:p>
      <w:pPr>
        <w:pStyle w:val="BodyText"/>
        <w:spacing w:line="271" w:lineRule="auto" w:before="48"/>
        <w:ind w:left="1443" w:right="913"/>
        <w:jc w:val="both"/>
      </w:pPr>
      <w:r>
        <w:rPr>
          <w:color w:val="252525"/>
          <w:w w:val="110"/>
        </w:rPr>
        <w:t>Kiến trúc microservice giúp các dịch vụ riêng lẻ dễ kiểm tra hơn vì chúng nhỏ hơn nhiều so với ứng dụng đơn khối. Tuy nhiên, đồng thời, điều quan trọng là phải kiểm tra xem các dịch vụ khác nhau có hoạt động cùng nhau hay không trong khi tránh sử dụng các bài kiểm tra đầu cuối phức tạp, chậm và dễ vỡ để kiểm tra nhiều dịch vụ cùng nhau. Sau đây là các mẫu để đơn giản hóa việc kiểm tra bằng cách kiểm tra các dịch vụ riêng lẻ:</w:t>
      </w:r>
      <w:bookmarkStart w:name="_bookmark145" w:id="185"/>
      <w:bookmarkEnd w:id="185"/>
      <w:bookmarkStart w:name="_bookmark146" w:id="186"/>
      <w:bookmarkEnd w:id="186"/>
      <w:bookmarkStart w:name="_bookmark144" w:id="187"/>
      <w:bookmarkEnd w:id="187"/>
    </w:p>
    <w:p>
      <w:pPr>
        <w:pStyle w:val="ListParagraph"/>
        <w:numPr>
          <w:ilvl w:val="0"/>
          <w:numId w:val="23"/>
        </w:numPr>
        <w:tabs>
          <w:tab w:pos="1996" w:val="left" w:leader="none"/>
        </w:tabs>
        <w:spacing w:line="271" w:lineRule="auto" w:before="80" w:after="0"/>
        <w:ind w:left="1995" w:right="915" w:hanging="240"/>
        <w:jc w:val="left"/>
        <w:rPr>
          <w:sz w:val="20"/>
        </w:rPr>
      </w:pPr>
      <w:r>
        <w:rPr>
          <w:i/>
          <w:color w:val="252525"/>
          <w:sz w:val="20"/>
        </w:rPr>
        <w:t>Kiểm tra hợp đồng do người tiêu dùng thúc đẩy</w:t>
      </w:r>
      <w:r>
        <w:rPr>
          <w:color w:val="252525"/>
          <w:sz w:val="20"/>
        </w:rPr>
        <w:t>—Xác minh rằng dịch vụ đáp ứng được mong đợi của khách hàng.</w:t>
      </w:r>
    </w:p>
    <w:p>
      <w:pPr>
        <w:pStyle w:val="ListParagraph"/>
        <w:numPr>
          <w:ilvl w:val="0"/>
          <w:numId w:val="23"/>
        </w:numPr>
        <w:tabs>
          <w:tab w:pos="1996" w:val="left" w:leader="none"/>
        </w:tabs>
        <w:spacing w:line="271" w:lineRule="auto" w:before="21" w:after="0"/>
        <w:ind w:left="1995" w:right="913" w:hanging="240"/>
        <w:jc w:val="left"/>
        <w:rPr>
          <w:sz w:val="20"/>
        </w:rPr>
      </w:pPr>
      <w:r>
        <w:rPr>
          <w:i/>
          <w:color w:val="252525"/>
          <w:w w:val="105"/>
          <w:sz w:val="20"/>
        </w:rPr>
        <w:t>Kiểm tra hợp đồng phía người tiêu dùng</w:t>
      </w:r>
      <w:bookmarkStart w:name="_bookmark147" w:id="188"/>
      <w:bookmarkEnd w:id="188"/>
      <w:r>
        <w:rPr>
          <w:i/>
          <w:color w:val="252525"/>
          <w:w w:val="105"/>
          <w:sz w:val="20"/>
        </w:rPr>
      </w:r>
      <w:r>
        <w:rPr>
          <w:color w:val="252525"/>
          <w:w w:val="105"/>
          <w:sz w:val="20"/>
        </w:rPr>
        <w:t>—Xác minh rằng máy khách của dịch vụ có thể giao tiếp với dịch vụ đó.</w:t>
      </w:r>
    </w:p>
    <w:p>
      <w:pPr>
        <w:pStyle w:val="ListParagraph"/>
        <w:numPr>
          <w:ilvl w:val="0"/>
          <w:numId w:val="23"/>
        </w:numPr>
        <w:tabs>
          <w:tab w:pos="1996" w:val="left" w:leader="none"/>
        </w:tabs>
        <w:spacing w:line="240" w:lineRule="auto" w:before="20" w:after="0"/>
        <w:ind w:left="1995" w:right="0" w:hanging="241"/>
        <w:jc w:val="left"/>
        <w:rPr>
          <w:sz w:val="20"/>
        </w:rPr>
      </w:pPr>
      <w:r>
        <w:rPr>
          <w:i/>
          <w:color w:val="252525"/>
          <w:sz w:val="20"/>
        </w:rPr>
        <w:t>Kiểm tra thành phần dịch vụ</w:t>
      </w:r>
      <w:bookmarkStart w:name="_bookmark148" w:id="189"/>
      <w:bookmarkEnd w:id="189"/>
      <w:r>
        <w:rPr>
          <w:i/>
          <w:color w:val="252525"/>
          <w:sz w:val="20"/>
        </w:rPr>
      </w:r>
      <w:r>
        <w:rPr>
          <w:color w:val="252525"/>
          <w:sz w:val="20"/>
        </w:rPr>
        <w:t>—Kiểm tra dịch vụ một cách riêng biệt.</w:t>
      </w:r>
    </w:p>
    <w:p>
      <w:pPr>
        <w:pStyle w:val="BodyText"/>
        <w:spacing w:before="130"/>
        <w:ind w:left="1443"/>
        <w:jc w:val="both"/>
      </w:pPr>
      <w:r>
        <w:rPr>
          <w:color w:val="252525"/>
          <w:w w:val="110"/>
        </w:rPr>
        <w:t>Chương 9 và 10 mô tả các mô hình thử nghiệm này chi tiết hơn.</w:t>
      </w:r>
      <w:bookmarkStart w:name="_bookmark149" w:id="190"/>
      <w:bookmarkEnd w:id="190"/>
    </w:p>
    <w:p>
      <w:pPr>
        <w:spacing w:before="172"/>
        <w:ind w:left="1443" w:right="0" w:firstLine="0"/>
        <w:jc w:val="left"/>
        <w:rPr>
          <w:rFonts w:ascii="Trebuchet MS"/>
          <w:b/>
          <w:sz w:val="15"/>
        </w:rPr>
      </w:pPr>
      <w:bookmarkStart w:name="_bookmark151" w:id="191"/>
      <w:bookmarkEnd w:id="191"/>
      <w:r>
        <w:rPr/>
      </w:r>
      <w:r>
        <w:rPr>
          <w:rFonts w:ascii="Trebuchet MS"/>
          <w:b/>
          <w:color w:val="466A85"/>
          <w:sz w:val="19"/>
        </w:rPr>
        <w:t>P</w:t>
      </w:r>
      <w:bookmarkStart w:name="_bookmark150" w:id="192"/>
      <w:bookmarkEnd w:id="192"/>
      <w:r>
        <w:rPr>
          <w:rFonts w:ascii="Trebuchet MS"/>
          <w:b/>
          <w:color w:val="466A85"/>
          <w:sz w:val="19"/>
        </w:rPr>
      </w:r>
      <w:r>
        <w:rPr>
          <w:rFonts w:ascii="Trebuchet MS"/>
          <w:b/>
          <w:color w:val="466A85"/>
          <w:sz w:val="15"/>
        </w:rPr>
        <w:t>CÁC LƯU Ý KHI XỬ LÝ CHỮ THẬP</w:t>
      </w:r>
      <w:r>
        <w:rPr>
          <w:rFonts w:ascii="Trebuchet MS"/>
          <w:b/>
          <w:color w:val="466A85"/>
          <w:sz w:val="19"/>
        </w:rPr>
        <w:t>-</w:t>
      </w:r>
      <w:r>
        <w:rPr>
          <w:rFonts w:ascii="Trebuchet MS"/>
          <w:b/>
          <w:color w:val="466A85"/>
          <w:sz w:val="15"/>
        </w:rPr>
        <w:t>CẮT BỎ MỐI QUAN TÂM</w:t>
      </w:r>
    </w:p>
    <w:p>
      <w:pPr>
        <w:pStyle w:val="BodyText"/>
        <w:spacing w:line="271" w:lineRule="auto" w:before="47"/>
        <w:ind w:left="1443" w:right="913"/>
        <w:jc w:val="both"/>
      </w:pPr>
      <w:r>
        <w:rPr>
          <w:color w:val="252525"/>
          <w:w w:val="110"/>
        </w:rPr>
        <w:t>Trong kiến ​​trúc microservice, có rất nhiều mối quan tâm mà mọi dịch vụ phải triển khai, bao gồm các mẫu quan sát và mẫu khám phá. Nó cũng phải triển khai mẫu Externalized Configuration, mẫu này cung cấp các tham số cấu hình như thông tin xác thực cơ sở dữ liệu cho một dịch vụ khi chạy. Khi phát triển một dịch vụ mới, sẽ rất tốn thời gian để triển khai lại các mối quan tâm này từ đầu. Một cách tiếp cận tốt hơn nhiều là áp dụng mẫu Microservice Chassis và xây dựng các dịch vụ trên một khuôn khổ xử lý các mối quan tâm này. Chương 11 mô tả các mẫu này chi tiết hơn.</w:t>
      </w:r>
      <w:bookmarkStart w:name="_bookmark153" w:id="193"/>
      <w:bookmarkEnd w:id="193"/>
      <w:bookmarkStart w:name="_bookmark152" w:id="194"/>
      <w:bookmarkEnd w:id="194"/>
    </w:p>
    <w:p>
      <w:pPr>
        <w:spacing w:before="143"/>
        <w:ind w:left="1443" w:right="0" w:firstLine="0"/>
        <w:jc w:val="left"/>
        <w:rPr>
          <w:rFonts w:ascii="Trebuchet MS"/>
          <w:b/>
          <w:sz w:val="15"/>
        </w:rPr>
      </w:pPr>
      <w:bookmarkStart w:name="_bookmark154" w:id="195"/>
      <w:bookmarkEnd w:id="195"/>
      <w:r>
        <w:rPr/>
      </w:r>
      <w:r>
        <w:rPr>
          <w:rFonts w:ascii="Trebuchet MS"/>
          <w:b/>
          <w:color w:val="466A85"/>
          <w:sz w:val="19"/>
        </w:rPr>
        <w:t>S</w:t>
      </w:r>
      <w:r>
        <w:rPr>
          <w:rFonts w:ascii="Trebuchet MS"/>
          <w:b/>
          <w:color w:val="466A85"/>
          <w:sz w:val="15"/>
        </w:rPr>
        <w:t>MẪU CHỨNG KHOÁN</w:t>
      </w:r>
    </w:p>
    <w:p>
      <w:pPr>
        <w:pStyle w:val="BodyText"/>
        <w:spacing w:line="271" w:lineRule="auto" w:before="48"/>
        <w:ind w:left="1443" w:right="913"/>
        <w:jc w:val="both"/>
      </w:pPr>
      <w:r>
        <w:rPr>
          <w:color w:val="252525"/>
          <w:spacing w:val="-1"/>
          <w:w w:val="110"/>
        </w:rPr>
        <w:t>Trong kiến ​​trúc vi dịch vụ, người dùng thường</w:t>
      </w:r>
      <w:r>
        <w:rPr>
          <w:color w:val="252525"/>
          <w:w w:val="110"/>
        </w:rPr>
        <w:t>được xác thực bởi cổng API. Sau đó, nó phải truyền thông tin về người dùng, chẳng hạn như danh tính và vai trò, đến các dịch vụ mà nó gọi. Một giải pháp phổ biến là áp dụng mẫu mã thông báo truy cập. Cổng API truyền mã thông báo truy cập, chẳng hạn như JWT (Mã thông báo web JSON), đến các dịch vụ, có thể xác thực mã thông báo và lấy thông tin về người dùng. Chương 11 thảo luận chi tiết hơn về mẫu mã thông báo truy cập.</w:t>
      </w:r>
      <w:bookmarkStart w:name="_bookmark156" w:id="196"/>
      <w:bookmarkEnd w:id="196"/>
      <w:bookmarkStart w:name="_bookmark155" w:id="197"/>
      <w:bookmarkEnd w:id="197"/>
    </w:p>
    <w:p>
      <w:pPr>
        <w:pStyle w:val="BodyText"/>
        <w:spacing w:line="271" w:lineRule="auto"/>
        <w:ind w:left="1443" w:right="913" w:firstLine="316"/>
        <w:jc w:val="both"/>
      </w:pPr>
      <w:r>
        <w:rPr>
          <w:color w:val="252525"/>
          <w:w w:val="110"/>
        </w:rPr>
        <w:t>Không có gì ngạc nhiên khi các mẫu trong ngôn ngữ mẫu kiến ​​trúc Microservice tập trung vào việc giải quyết các vấn đề về kiến ​​trúc và thiết kế. Bạn chắc chắn cần đúng</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1.7 Beyond microservices: Process and or" w:id="198"/>
      <w:bookmarkEnd w:id="198"/>
      <w:r>
        <w:rPr/>
      </w:r>
      <w:bookmarkStart w:name="1.7.1 Software development and delivery " w:id="199"/>
      <w:bookmarkEnd w:id="199"/>
      <w:r>
        <w:rPr/>
      </w:r>
      <w:r>
        <w:rPr>
          <w:color w:val="252525"/>
          <w:w w:val="110"/>
        </w:rPr>
        <w:t>kiến trúc để phát triển phần mềm thành công, nhưng đó không phải là mối quan tâm duy nhất. Bạn cũng phải xem xét quy trình và tổ chức.</w:t>
      </w:r>
      <w:bookmarkStart w:name="_bookmark157" w:id="200"/>
      <w:bookmarkEnd w:id="200"/>
    </w:p>
    <w:p>
      <w:pPr>
        <w:pStyle w:val="Heading4"/>
        <w:numPr>
          <w:ilvl w:val="1"/>
          <w:numId w:val="18"/>
        </w:numPr>
        <w:tabs>
          <w:tab w:pos="1623" w:val="left" w:leader="none"/>
          <w:tab w:pos="1624" w:val="left" w:leader="none"/>
        </w:tabs>
        <w:spacing w:line="240" w:lineRule="auto" w:before="166" w:after="0"/>
        <w:ind w:left="1623" w:right="0" w:hanging="721"/>
        <w:jc w:val="left"/>
      </w:pPr>
      <w:bookmarkStart w:name="_bookmark158" w:id="201"/>
      <w:bookmarkEnd w:id="201"/>
      <w:r>
        <w:rPr>
          <w:b w:val="0"/>
          <w:i w:val="0"/>
        </w:rPr>
      </w:r>
      <w:bookmarkStart w:name="_bookmark159" w:id="202"/>
      <w:bookmarkEnd w:id="202"/>
      <w:r>
        <w:rPr>
          <w:color w:val="466A85"/>
          <w:w w:val="90"/>
        </w:rPr>
        <w:t>Ngoài các dịch vụ vi mô: Quy trình và tổ chức</w:t>
      </w:r>
    </w:p>
    <w:p>
      <w:pPr>
        <w:pStyle w:val="BodyText"/>
        <w:spacing w:line="271" w:lineRule="auto" w:before="67"/>
        <w:ind w:left="1623" w:right="733"/>
        <w:jc w:val="both"/>
      </w:pPr>
      <w:r>
        <w:rPr>
          <w:color w:val="252525"/>
          <w:w w:val="110"/>
        </w:rPr>
        <w:t>Đối với một ứng dụng lớn, phức tạp, kiến ​​trúc microservice thường là lựa chọn tốt nhất. Nhưng ngoài việc có kiến ​​trúc phù hợp, phát triển phần mềm thành công còn đòi hỏi bạn phải có tổ chức, quy trình phát triển và phân phối. Hình 1.16 cho thấy mối quan hệ giữa quy trình, tổ chức và kiến ​​trúc.</w:t>
      </w:r>
    </w:p>
    <w:p>
      <w:pPr>
        <w:pStyle w:val="BodyText"/>
        <w:spacing w:before="3"/>
        <w:rPr>
          <w:sz w:val="17"/>
        </w:rPr>
      </w:pPr>
    </w:p>
    <w:p>
      <w:pPr>
        <w:spacing w:before="78"/>
        <w:ind w:left="2817" w:right="4231" w:firstLine="0"/>
        <w:jc w:val="center"/>
        <w:rPr>
          <w:rFonts w:ascii="Arial"/>
          <w:b/>
          <w:sz w:val="14"/>
        </w:rPr>
      </w:pPr>
      <w:r>
        <w:rPr>
          <w:rFonts w:ascii="Arial"/>
          <w:b/>
          <w:color w:val="020302"/>
          <w:sz w:val="14"/>
        </w:rPr>
        <w:t>Quá trình:</w:t>
      </w:r>
    </w:p>
    <w:p>
      <w:pPr>
        <w:spacing w:before="19"/>
        <w:ind w:left="179" w:right="1607" w:firstLine="0"/>
        <w:jc w:val="center"/>
        <w:rPr>
          <w:rFonts w:ascii="Arial MT"/>
          <w:sz w:val="14"/>
        </w:rPr>
      </w:pPr>
      <w:r>
        <w:rPr>
          <w:rFonts w:ascii="Arial MT"/>
          <w:color w:val="020302"/>
          <w:sz w:val="14"/>
        </w:rPr>
        <w:t>DevOps/giao hàng liên tục/triển khai</w:t>
      </w:r>
    </w:p>
    <w:p>
      <w:pPr>
        <w:pStyle w:val="BodyText"/>
        <w:spacing w:before="9" w:after="1"/>
        <w:rPr>
          <w:rFonts w:ascii="Arial MT"/>
          <w:sz w:val="9"/>
        </w:rPr>
      </w:pPr>
    </w:p>
    <w:p>
      <w:pPr>
        <w:pStyle w:val="BodyText"/>
        <w:ind w:left="2684"/>
        <w:rPr>
          <w:rFonts w:ascii="Arial MT"/>
        </w:rPr>
      </w:pPr>
      <w:r>
        <w:rPr>
          <w:rFonts w:ascii="Arial MT"/>
        </w:rPr>
        <w:pict>
          <v:group style="width:150.75pt;height:90.15pt;mso-position-horizontal-relative:char;mso-position-vertical-relative:line" coordorigin="0,0" coordsize="3015,1803">
            <v:shape style="position:absolute;left:264;top:5;width:2469;height:1793" coordorigin="265,5" coordsize="2469,1793" path="m1499,5l265,1798,2734,1798,1499,5xe" filled="true" fillcolor="#fdf59f" stroked="false">
              <v:path arrowok="t"/>
              <v:fill type="solid"/>
            </v:shape>
            <v:shape style="position:absolute;left:264;top:5;width:2469;height:1793" coordorigin="265,5" coordsize="2469,1793" path="m1499,5l2734,1798,265,1798,1499,5xe" filled="false" stroked="true" strokeweight=".5pt" strokecolor="#020302">
              <v:path arrowok="t"/>
              <v:stroke dashstyle="solid"/>
            </v:shape>
            <v:line style="position:absolute" from="87,1618" to="1025,256" stroked="true" strokeweight=".5pt" strokecolor="#020302">
              <v:stroke dashstyle="solid"/>
            </v:line>
            <v:shape style="position:absolute;left:989;top:183;width:86;height:106" coordorigin="989,184" coordsize="86,106" path="m1075,184l989,256,1037,289,1075,184xe" filled="true" fillcolor="#020302" stroked="false">
              <v:path arrowok="t"/>
              <v:fill type="solid"/>
            </v:shape>
            <v:line style="position:absolute" from="1973,258" to="2910,1619" stroked="true" strokeweight=".5pt" strokecolor="#020302">
              <v:stroke dashstyle="solid"/>
            </v:line>
            <v:shape style="position:absolute;left:1922;top:184;width:86;height:106" coordorigin="1923,185" coordsize="86,106" path="m1923,185l1960,290,2008,257,1923,185xe" filled="true" fillcolor="#020302" stroked="false">
              <v:path arrowok="t"/>
              <v:fill type="solid"/>
            </v:shape>
            <v:shape style="position:absolute;left:0;top:751;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Cho phép</w:t>
                    </w:r>
                  </w:p>
                </w:txbxContent>
              </v:textbox>
              <w10:wrap type="none"/>
            </v:shape>
            <v:shape style="position:absolute;left:2489;top:751;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Cho phép</w:t>
                    </w:r>
                  </w:p>
                </w:txbxContent>
              </v:textbox>
              <w10:wrap type="none"/>
            </v:shape>
            <v:shape style="position:absolute;left:877;top:924;width:1265;height:50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Nhanh chóng, thường xuyên,</w:t>
                    </w:r>
                  </w:p>
                  <w:p>
                    <w:pPr>
                      <w:spacing w:line="268" w:lineRule="auto" w:before="14"/>
                      <w:ind w:left="0" w:right="18" w:firstLine="0"/>
                      <w:jc w:val="center"/>
                      <w:rPr>
                        <w:rFonts w:ascii="Arial MT"/>
                        <w:sz w:val="14"/>
                      </w:rPr>
                    </w:pPr>
                    <w:r>
                      <w:rPr>
                        <w:rFonts w:ascii="Arial MT"/>
                        <w:color w:val="020302"/>
                        <w:sz w:val="14"/>
                      </w:rPr>
                      <w:t>và cung cấp phần mềm đáng tin cậy</w:t>
                    </w:r>
                  </w:p>
                </w:txbxContent>
              </v:textbox>
              <w10:wrap type="none"/>
            </v:shape>
          </v:group>
        </w:pict>
      </w:r>
      <w:r>
        <w:rPr>
          <w:rFonts w:ascii="Arial MT"/>
        </w:rPr>
      </w:r>
    </w:p>
    <w:p>
      <w:pPr>
        <w:spacing w:after="0"/>
        <w:rPr>
          <w:rFonts w:ascii="Arial MT"/>
        </w:rPr>
        <w:sectPr>
          <w:headerReference w:type="default" r:id="rId79"/>
          <w:headerReference w:type="even" r:id="rId80"/>
          <w:pgSz w:w="10620" w:h="13320"/>
          <w:pgMar w:header="504" w:footer="0" w:top="700" w:bottom="280" w:left="420" w:right="400"/>
          <w:pgNumType w:start="29"/>
        </w:sectPr>
      </w:pPr>
    </w:p>
    <w:p>
      <w:pPr>
        <w:spacing w:line="141" w:lineRule="exact" w:before="0"/>
        <w:ind w:left="1622" w:right="0" w:firstLine="0"/>
        <w:jc w:val="center"/>
        <w:rPr>
          <w:rFonts w:ascii="Arial"/>
          <w:b/>
          <w:sz w:val="14"/>
        </w:rPr>
      </w:pPr>
      <w:r>
        <w:rPr>
          <w:rFonts w:ascii="Arial"/>
          <w:b/>
          <w:color w:val="020302"/>
          <w:sz w:val="14"/>
        </w:rPr>
        <w:t>Tổ chức:</w:t>
      </w:r>
    </w:p>
    <w:p>
      <w:pPr>
        <w:spacing w:line="268" w:lineRule="auto" w:before="19"/>
        <w:ind w:left="1620" w:right="0" w:firstLine="0"/>
        <w:jc w:val="center"/>
        <w:rPr>
          <w:rFonts w:ascii="Arial MT"/>
          <w:sz w:val="14"/>
        </w:rPr>
      </w:pPr>
      <w:r>
        <w:rPr>
          <w:rFonts w:ascii="Arial MT"/>
          <w:color w:val="020302"/>
          <w:sz w:val="14"/>
        </w:rPr>
        <w:t>Các nhóm nhỏ, tự chủ, đa chức năng</w:t>
      </w:r>
    </w:p>
    <w:p>
      <w:pPr>
        <w:pStyle w:val="BodyText"/>
        <w:rPr>
          <w:rFonts w:ascii="Arial MT"/>
          <w:sz w:val="14"/>
        </w:rPr>
      </w:pPr>
      <w:r>
        <w:rPr/>
        <w:br w:type="column"/>
      </w:r>
      <w:r>
        <w:rPr>
          <w:rFonts w:ascii="Arial MT"/>
          <w:sz w:val="14"/>
        </w:rPr>
      </w:r>
    </w:p>
    <w:p>
      <w:pPr>
        <w:spacing w:before="93"/>
        <w:ind w:left="871" w:right="0" w:firstLine="0"/>
        <w:jc w:val="left"/>
        <w:rPr>
          <w:rFonts w:ascii="Arial MT"/>
          <w:sz w:val="14"/>
        </w:rPr>
      </w:pPr>
      <w:r>
        <w:rPr>
          <w:rFonts w:ascii="Arial MT"/>
          <w:color w:val="020302"/>
          <w:sz w:val="14"/>
        </w:rPr>
        <w:t>Cho phép</w:t>
      </w:r>
    </w:p>
    <w:p>
      <w:pPr>
        <w:spacing w:line="140" w:lineRule="exact" w:before="0"/>
        <w:ind w:left="1275" w:right="0" w:firstLine="0"/>
        <w:jc w:val="left"/>
        <w:rPr>
          <w:rFonts w:ascii="Arial"/>
          <w:b/>
          <w:sz w:val="14"/>
        </w:rPr>
      </w:pPr>
      <w:r>
        <w:rPr/>
        <w:br w:type="column"/>
      </w:r>
      <w:r>
        <w:rPr>
          <w:rFonts w:ascii="Arial"/>
          <w:b/>
          <w:color w:val="020302"/>
          <w:sz w:val="14"/>
        </w:rPr>
        <w:t>Ngành kiến ​​​​trúc:</w:t>
      </w:r>
    </w:p>
    <w:p>
      <w:pPr>
        <w:spacing w:line="268" w:lineRule="auto" w:before="19"/>
        <w:ind w:left="1338" w:right="3208" w:hanging="30"/>
        <w:jc w:val="left"/>
        <w:rPr>
          <w:rFonts w:ascii="Arial MT"/>
          <w:sz w:val="14"/>
        </w:rPr>
      </w:pPr>
      <w:r>
        <w:rPr/>
        <w:pict>
          <v:group style="position:absolute;margin-left:180.770996pt;margin-top:1.42882pt;width:98.75pt;height:2.95pt;mso-position-horizontal-relative:page;mso-position-vertical-relative:paragraph;z-index:15785984" coordorigin="3615,29" coordsize="1975,59">
            <v:line style="position:absolute" from="5590,58" to="3704,58" stroked="true" strokeweight=".5pt" strokecolor="#020302">
              <v:stroke dashstyle="solid"/>
            </v:line>
            <v:shape style="position:absolute;left:3615;top:28;width:109;height:59" coordorigin="3615,29" coordsize="109,59" path="m3724,29l3615,58,3724,87,3724,29xe" filled="true" fillcolor="#020302" stroked="false">
              <v:path arrowok="t"/>
              <v:fill type="solid"/>
            </v:shape>
            <w10:wrap type="none"/>
          </v:group>
        </w:pict>
      </w:r>
      <w:r>
        <w:rPr>
          <w:rFonts w:ascii="Arial MT"/>
          <w:color w:val="020302"/>
          <w:sz w:val="14"/>
        </w:rPr>
        <w:t>Kiến trúc vi dịch vụ</w:t>
      </w:r>
    </w:p>
    <w:p>
      <w:pPr>
        <w:spacing w:after="0" w:line="268" w:lineRule="auto"/>
        <w:jc w:val="left"/>
        <w:rPr>
          <w:rFonts w:ascii="Arial MT"/>
          <w:sz w:val="14"/>
        </w:rPr>
        <w:sectPr>
          <w:type w:val="continuous"/>
          <w:pgSz w:w="10620" w:h="13320"/>
          <w:pgMar w:top="1260" w:bottom="280" w:left="420" w:right="400"/>
          <w:cols w:num="3" w:equalWidth="0">
            <w:col w:w="3022" w:space="40"/>
            <w:col w:w="1377" w:space="39"/>
            <w:col w:w="5322"/>
          </w:cols>
        </w:sectPr>
      </w:pPr>
    </w:p>
    <w:p>
      <w:pPr>
        <w:pStyle w:val="BodyText"/>
        <w:spacing w:before="8"/>
        <w:rPr>
          <w:rFonts w:ascii="Arial MT"/>
          <w:sz w:val="8"/>
        </w:rPr>
      </w:pPr>
    </w:p>
    <w:p>
      <w:pPr>
        <w:spacing w:line="259" w:lineRule="auto" w:before="99"/>
        <w:ind w:left="1623" w:right="3326" w:firstLine="0"/>
        <w:jc w:val="left"/>
        <w:rPr>
          <w:rFonts w:ascii="Trebuchet MS"/>
          <w:b/>
          <w:sz w:val="16"/>
        </w:rPr>
      </w:pPr>
      <w:r>
        <w:rPr>
          <w:rFonts w:ascii="Trebuchet MS"/>
          <w:b/>
          <w:color w:val="656565"/>
          <w:spacing w:val="-1"/>
          <w:w w:val="95"/>
          <w:sz w:val="16"/>
        </w:rPr>
        <w:t>Hình 1.16</w:t>
      </w:r>
      <w:r>
        <w:rPr>
          <w:rFonts w:ascii="Trebuchet MS"/>
          <w:b/>
          <w:color w:val="656565"/>
          <w:w w:val="95"/>
          <w:sz w:val="16"/>
        </w:rPr>
        <w:t>Việc cung cấp nhanh chóng, thường xuyên và đáng tin cậy các ứng dụng lớn, phức tạp đòi hỏi sự kết hợp của DevOps, bao gồm phân phối/triển khai liên tục, nhỏ, tự chủ</w:t>
      </w:r>
      <w:r>
        <w:rPr>
          <w:rFonts w:ascii="Trebuchet MS"/>
          <w:b/>
          <w:color w:val="656565"/>
          <w:sz w:val="16"/>
        </w:rPr>
        <w:t>các nhóm và kiến ​​trúc dịch vụ vi mô.</w:t>
      </w:r>
    </w:p>
    <w:p>
      <w:pPr>
        <w:pStyle w:val="BodyText"/>
        <w:rPr>
          <w:rFonts w:ascii="Trebuchet MS"/>
          <w:b/>
        </w:rPr>
      </w:pPr>
    </w:p>
    <w:p>
      <w:pPr>
        <w:pStyle w:val="BodyText"/>
        <w:spacing w:before="9"/>
        <w:rPr>
          <w:rFonts w:ascii="Trebuchet MS"/>
          <w:b/>
          <w:sz w:val="19"/>
        </w:rPr>
      </w:pPr>
    </w:p>
    <w:p>
      <w:pPr>
        <w:pStyle w:val="BodyText"/>
        <w:spacing w:line="271" w:lineRule="auto" w:before="94"/>
        <w:ind w:left="1623" w:right="734"/>
        <w:jc w:val="both"/>
      </w:pPr>
      <w:r>
        <w:rPr>
          <w:color w:val="252525"/>
          <w:w w:val="110"/>
        </w:rPr>
        <w:t>Tôi đã mô tả kiến ​​trúc microservice rồi. Chúng ta hãy xem xét tổ chức và quy trình.</w:t>
      </w:r>
    </w:p>
    <w:p>
      <w:pPr>
        <w:pStyle w:val="BodyText"/>
        <w:spacing w:before="4"/>
        <w:rPr>
          <w:sz w:val="22"/>
        </w:rPr>
      </w:pPr>
    </w:p>
    <w:p>
      <w:pPr>
        <w:pStyle w:val="Heading6"/>
        <w:numPr>
          <w:ilvl w:val="2"/>
          <w:numId w:val="18"/>
        </w:numPr>
        <w:tabs>
          <w:tab w:pos="1623" w:val="left" w:leader="none"/>
          <w:tab w:pos="1624" w:val="left" w:leader="none"/>
        </w:tabs>
        <w:spacing w:line="240" w:lineRule="auto" w:before="0" w:after="0"/>
        <w:ind w:left="1623" w:right="0" w:hanging="721"/>
        <w:jc w:val="left"/>
      </w:pPr>
      <w:bookmarkStart w:name="_bookmark160" w:id="203"/>
      <w:bookmarkEnd w:id="203"/>
      <w:r>
        <w:rPr>
          <w:b w:val="0"/>
          <w:i w:val="0"/>
        </w:rPr>
      </w:r>
      <w:bookmarkStart w:name="_bookmark161" w:id="204"/>
      <w:bookmarkEnd w:id="204"/>
      <w:r>
        <w:rPr>
          <w:color w:val="466A85"/>
          <w:w w:val="90"/>
        </w:rPr>
        <w:t>Tổ chức phát triển và cung cấp phần mềm</w:t>
      </w:r>
    </w:p>
    <w:p>
      <w:pPr>
        <w:pStyle w:val="BodyText"/>
        <w:spacing w:line="271" w:lineRule="auto" w:before="112"/>
        <w:ind w:left="1623" w:right="733"/>
        <w:jc w:val="both"/>
      </w:pPr>
      <w:r>
        <w:rPr>
          <w:color w:val="252525"/>
          <w:spacing w:val="-1"/>
          <w:w w:val="110"/>
        </w:rPr>
        <w:t>Thành công chắc chắn có nghĩa là kỹ thuật</w:t>
      </w:r>
      <w:r>
        <w:rPr>
          <w:color w:val="252525"/>
          <w:w w:val="110"/>
        </w:rPr>
        <w:t>nhóm sẽ phát triển. Một mặt, đó là điều tốt vì nhiều nhà phát triển hơn có thể hoàn thành nhiều việc hơn. Vấn đề với các nhóm lớn là, như Fred Brooks đã viết trong The Mythical Man-Month, chi phí truyền thông của một nhóm có quy mô N là O(N 2). Nếu nhóm quá lớn, nó sẽ trở nên kém hiệu quả, do chi phí truyền thông. Ví dụ, hãy tưởng tượng cố gắng thực hiện một cuộc họp hàng ngày với 20 người.</w:t>
      </w:r>
    </w:p>
    <w:p>
      <w:pPr>
        <w:pStyle w:val="BodyText"/>
        <w:spacing w:line="271" w:lineRule="auto" w:before="1"/>
        <w:ind w:left="1623" w:right="733" w:firstLine="303"/>
        <w:jc w:val="both"/>
      </w:pPr>
      <w:r>
        <w:rPr>
          <w:color w:val="252525"/>
          <w:w w:val="110"/>
        </w:rPr>
        <w:t>Giải pháp là tái cấu trúc một nhóm lớn thành một nhóm gồm nhiều nhóm. Mỗi nhóm đều nhỏ, bao gồm không quá 8–12 người. Nhóm có sứ mệnh hướng đến doanh nghiệp được xác định rõ ràng: phát triển và có thể vận hành một hoặc nhiều dịch vụ triển khai một tính năng hoặc khả năng kinh doanh. Nhóm có chức năng chéo và có thể phát triển, thử nghiệm và triển khai các dịch vụ của mình mà không cần phải thường xuyên giao tiếp hoặc phối hợp với các nhóm khác.</w:t>
      </w:r>
    </w:p>
    <w:p>
      <w:pPr>
        <w:spacing w:after="0" w:line="271" w:lineRule="auto"/>
        <w:jc w:val="both"/>
        <w:sectPr>
          <w:type w:val="continuous"/>
          <w:pgSz w:w="10620" w:h="13320"/>
          <w:pgMar w:top="1260" w:bottom="280" w:left="420" w:right="400"/>
        </w:sectPr>
      </w:pPr>
    </w:p>
    <w:p>
      <w:pPr>
        <w:pStyle w:val="BodyText"/>
      </w:pPr>
    </w:p>
    <w:p>
      <w:pPr>
        <w:pStyle w:val="BodyText"/>
        <w:spacing w:before="7"/>
        <w:rPr>
          <w:sz w:val="11"/>
        </w:rPr>
      </w:pPr>
    </w:p>
    <w:p>
      <w:pPr>
        <w:pStyle w:val="BodyText"/>
        <w:ind w:left="1443"/>
      </w:pPr>
      <w:r>
        <w:rPr/>
        <w:pict>
          <v:shape style="width:372pt;height:174pt;mso-position-horizontal-relative:char;mso-position-vertical-relative:line" type="#_x0000_t202" filled="true" fillcolor="#f7f5e8" stroked="false">
            <w10:anchorlock/>
            <v:textbox inset="0,0,0,0">
              <w:txbxContent>
                <w:p>
                  <w:pPr>
                    <w:spacing w:before="182"/>
                    <w:ind w:left="240" w:right="0" w:firstLine="0"/>
                    <w:jc w:val="left"/>
                    <w:rPr>
                      <w:rFonts w:ascii="Trebuchet MS"/>
                      <w:b/>
                      <w:sz w:val="21"/>
                    </w:rPr>
                  </w:pPr>
                  <w:bookmarkStart w:name="1.7.2 Software development and delivery " w:id="205"/>
                  <w:bookmarkEnd w:id="205"/>
                  <w:r>
                    <w:rPr/>
                  </w:r>
                  <w:r>
                    <w:rPr>
                      <w:rFonts w:ascii="Trebuchet MS"/>
                      <w:b/>
                      <w:color w:val="466A85"/>
                      <w:spacing w:val="-1"/>
                      <w:w w:val="95"/>
                      <w:sz w:val="21"/>
                    </w:rPr>
                    <w:t>Conway ngược lại</w:t>
                  </w:r>
                  <w:r>
                    <w:rPr>
                      <w:rFonts w:ascii="Trebuchet MS"/>
                      <w:b/>
                      <w:color w:val="466A85"/>
                      <w:w w:val="95"/>
                      <w:sz w:val="21"/>
                    </w:rPr>
                    <w:t>điều động</w:t>
                  </w:r>
                </w:p>
                <w:p>
                  <w:pPr>
                    <w:spacing w:before="32"/>
                    <w:ind w:left="240" w:right="0" w:firstLine="0"/>
                    <w:jc w:val="left"/>
                    <w:rPr>
                      <w:rFonts w:ascii="Trebuchet MS" w:hAnsi="Trebuchet MS"/>
                      <w:sz w:val="19"/>
                    </w:rPr>
                  </w:pPr>
                  <w:r>
                    <w:rPr>
                      <w:rFonts w:ascii="Trebuchet MS" w:hAnsi="Trebuchet MS"/>
                      <w:color w:val="252525"/>
                      <w:w w:val="95"/>
                      <w:sz w:val="19"/>
                    </w:rPr>
                    <w:t>Để cung cấp phần mềm hiệu quả khi sử dụng kiến ​​trúc vi dịch vụ, bạn cần tính đến định luật Conway (</w:t>
                  </w:r>
                  <w:bookmarkStart w:name="_bookmark162" w:id="206"/>
                  <w:bookmarkEnd w:id="206"/>
                  <w:hyperlink r:id="rId81">
                    <w:r>
                      <w:rPr>
                        <w:rFonts w:ascii="Trebuchet MS" w:hAnsi="Trebuchet MS"/>
                        <w:color w:val="001BA6"/>
                        <w:w w:val="95"/>
                        <w:sz w:val="19"/>
                      </w:rPr>
                      <w:t>https://en.wikipedia.org/wiki/Conway%27s</w:t>
                    </w:r>
                  </w:hyperlink>
                </w:p>
                <w:p>
                  <w:pPr>
                    <w:spacing w:line="219" w:lineRule="exact" w:before="0"/>
                    <w:ind w:left="239" w:right="0" w:firstLine="0"/>
                    <w:jc w:val="left"/>
                    <w:rPr>
                      <w:rFonts w:ascii="Trebuchet MS"/>
                      <w:sz w:val="19"/>
                    </w:rPr>
                  </w:pPr>
                  <w:hyperlink r:id="rId81">
                    <w:r>
                      <w:rPr>
                        <w:rFonts w:ascii="Trebuchet MS"/>
                        <w:color w:val="001BA6"/>
                        <w:w w:val="95"/>
                        <w:sz w:val="19"/>
                      </w:rPr>
                      <w:t>_pháp luật</w:t>
                    </w:r>
                  </w:hyperlink>
                  <w:r>
                    <w:rPr>
                      <w:rFonts w:ascii="Trebuchet MS"/>
                      <w:color w:val="252525"/>
                      <w:w w:val="95"/>
                      <w:sz w:val="19"/>
                    </w:rPr>
                    <w:t>), trong đó nêu rõ như sau:</w:t>
                  </w:r>
                </w:p>
                <w:p>
                  <w:pPr>
                    <w:spacing w:before="140"/>
                    <w:ind w:left="479" w:right="237" w:firstLine="0"/>
                    <w:jc w:val="left"/>
                    <w:rPr>
                      <w:rFonts w:ascii="Arial" w:hAnsi="Arial"/>
                      <w:i/>
                      <w:sz w:val="19"/>
                    </w:rPr>
                  </w:pPr>
                  <w:r>
                    <w:rPr>
                      <w:rFonts w:ascii="Arial" w:hAnsi="Arial"/>
                      <w:i/>
                      <w:color w:val="252525"/>
                      <w:sz w:val="19"/>
                    </w:rPr>
                    <w:t>Các tổ chức thiết kế hệ thống… bị hạn chế phải đưa ra các thiết kế sao chép cấu trúc truyền thông của chính các tổ chức này.</w:t>
                  </w:r>
                </w:p>
                <w:p>
                  <w:pPr>
                    <w:spacing w:before="102"/>
                    <w:ind w:left="0" w:right="478" w:firstLine="0"/>
                    <w:jc w:val="right"/>
                    <w:rPr>
                      <w:rFonts w:ascii="Trebuchet MS"/>
                      <w:sz w:val="19"/>
                    </w:rPr>
                  </w:pPr>
                  <w:r>
                    <w:rPr>
                      <w:rFonts w:ascii="Trebuchet MS"/>
                      <w:color w:val="252525"/>
                      <w:w w:val="95"/>
                      <w:sz w:val="19"/>
                    </w:rPr>
                    <w:t>Melvin Conway</w:t>
                  </w:r>
                  <w:bookmarkStart w:name="_bookmark163" w:id="207"/>
                  <w:bookmarkEnd w:id="207"/>
                </w:p>
                <w:p>
                  <w:pPr>
                    <w:spacing w:before="140"/>
                    <w:ind w:left="239" w:right="237" w:firstLine="0"/>
                    <w:jc w:val="both"/>
                    <w:rPr>
                      <w:rFonts w:ascii="Trebuchet MS" w:hAnsi="Trebuchet MS"/>
                      <w:sz w:val="19"/>
                    </w:rPr>
                  </w:pPr>
                  <w:r>
                    <w:rPr>
                      <w:rFonts w:ascii="Trebuchet MS" w:hAnsi="Trebuchet MS"/>
                      <w:color w:val="252525"/>
                      <w:w w:val="95"/>
                      <w:sz w:val="19"/>
                    </w:rPr>
                    <w:t>Nói cách khác, kiến ​​trúc ứng dụng của bạn phản ánh cấu trúc của tổ chức.</w:t>
                  </w:r>
                  <w:r>
                    <w:rPr>
                      <w:rFonts w:ascii="Trebuchet MS" w:hAnsi="Trebuchet MS"/>
                      <w:color w:val="252525"/>
                      <w:sz w:val="19"/>
                    </w:rPr>
                    <w:t>tion đã phát triển nó. Do đó, điều quan trọng là áp dụng luật Conway theo chiều ngược lại (</w:t>
                  </w:r>
                  <w:hyperlink r:id="rId82">
                    <w:r>
                      <w:rPr>
                        <w:rFonts w:ascii="Trebuchet MS" w:hAnsi="Trebuchet MS"/>
                        <w:color w:val="001BA6"/>
                        <w:w w:val="95"/>
                        <w:sz w:val="19"/>
                      </w:rPr>
                      <w:t>www.thoughtworks.com/radar/techniques/inverse-conway-maneuver</w:t>
                    </w:r>
                  </w:hyperlink>
                  <w:r>
                    <w:rPr>
                      <w:rFonts w:ascii="Trebuchet MS" w:hAnsi="Trebuchet MS"/>
                      <w:color w:val="252525"/>
                      <w:w w:val="95"/>
                      <w:sz w:val="19"/>
                    </w:rPr>
                    <w:t>) và thiết kế tổ chức của bạn sao cho cấu trúc của nó phản ánh kiến ​​trúc dịch vụ vi mô của bạn. Bằng cách đó, bạn đảm bảo rằng các nhóm phát triển của mình được liên kết lỏng lẻo như các dịch vụ.</w:t>
                  </w:r>
                </w:p>
              </w:txbxContent>
            </v:textbox>
            <v:fill type="solid"/>
          </v:shape>
        </w:pict>
      </w:r>
      <w:r>
        <w:rPr/>
      </w:r>
    </w:p>
    <w:p>
      <w:pPr>
        <w:pStyle w:val="BodyText"/>
        <w:spacing w:before="8"/>
        <w:rPr>
          <w:sz w:val="6"/>
        </w:rPr>
      </w:pPr>
    </w:p>
    <w:p>
      <w:pPr>
        <w:pStyle w:val="BodyText"/>
        <w:spacing w:line="271" w:lineRule="auto" w:before="94"/>
        <w:ind w:left="1443" w:right="913"/>
        <w:jc w:val="both"/>
      </w:pPr>
      <w:r>
        <w:rPr>
          <w:color w:val="252525"/>
          <w:w w:val="105"/>
        </w:rPr>
        <w:t>Tốc độ của nhóm các nhóm cao hơn đáng kể so với một nhóm lớn duy nhất. Như đã mô tả trước đó trong phần 1.5.1, kiến ​​trúc dịch vụ vi mô đóng vai trò quan trọng trong việc cho phép các nhóm tự chủ. Mỗi nhóm có thể phát triển, triển khai và mở rộng dịch vụ của mình mà không cần phối hợp với các nhóm khác. Hơn nữa, rất rõ ràng khi một dịch vụ không đáp ứng SLA của mình thì cần liên hệ với ai.</w:t>
      </w:r>
    </w:p>
    <w:p>
      <w:pPr>
        <w:pStyle w:val="BodyText"/>
        <w:spacing w:line="271" w:lineRule="auto" w:before="1"/>
        <w:ind w:left="1443" w:right="913" w:firstLine="298"/>
        <w:jc w:val="both"/>
      </w:pPr>
      <w:r>
        <w:rPr>
          <w:color w:val="252525"/>
          <w:w w:val="110"/>
        </w:rPr>
        <w:t>Hơn nữa, tổ chức phát triển có khả năng mở rộng hơn nhiều. Bạn phát triển tổ chức bằng cách thêm nhóm. Nếu một nhóm duy nhất trở nên quá lớn, bạn sẽ chia nhóm đó và dịch vụ hoặc các dịch vụ liên quan. Vì các nhóm được liên kết lỏng lẻo, bạn tránh được chi phí giao tiếp của một nhóm lớn. Do đó, bạn có thể thêm người mà không ảnh hưởng đến năng suất.</w:t>
      </w:r>
      <w:bookmarkStart w:name="_bookmark164" w:id="208"/>
      <w:bookmarkEnd w:id="208"/>
    </w:p>
    <w:p>
      <w:pPr>
        <w:pStyle w:val="Heading6"/>
        <w:numPr>
          <w:ilvl w:val="2"/>
          <w:numId w:val="18"/>
        </w:numPr>
        <w:tabs>
          <w:tab w:pos="1443" w:val="left" w:leader="none"/>
          <w:tab w:pos="1444" w:val="left" w:leader="none"/>
        </w:tabs>
        <w:spacing w:line="240" w:lineRule="auto" w:before="177" w:after="0"/>
        <w:ind w:left="1443" w:right="0" w:hanging="721"/>
        <w:jc w:val="left"/>
      </w:pPr>
      <w:bookmarkStart w:name="_bookmark165" w:id="209"/>
      <w:bookmarkEnd w:id="209"/>
      <w:r>
        <w:rPr>
          <w:b w:val="0"/>
          <w:i w:val="0"/>
        </w:rPr>
      </w:r>
      <w:bookmarkStart w:name="_bookmark166" w:id="210"/>
      <w:bookmarkEnd w:id="210"/>
      <w:r>
        <w:rPr>
          <w:color w:val="466A85"/>
          <w:w w:val="90"/>
        </w:rPr>
        <w:t>Quy trình phát triển và cung cấp phần mềm</w:t>
      </w:r>
    </w:p>
    <w:p>
      <w:pPr>
        <w:pStyle w:val="BodyText"/>
        <w:spacing w:line="271" w:lineRule="auto" w:before="102"/>
        <w:ind w:left="1443" w:right="912"/>
        <w:jc w:val="both"/>
      </w:pPr>
      <w:r>
        <w:rPr>
          <w:color w:val="252525"/>
          <w:w w:val="110"/>
        </w:rPr>
        <w:t>Sử dụng kiến ​​trúc microservice với quy trình phát triển thác nước giống như lái xe Ferrari do ngựa kéo—bạn lãng phí hầu hết lợi ích khi sử dụng microservice. Nếu bạn muốn phát triển ứng dụng với kiến ​​trúc microservice, điều cần thiết là bạn phải áp dụng các phương pháp triển khai và phát triển nhanh như Scrum hoặc Kanban. Tốt hơn nữa, bạn nên thực hành phân phối/triển khai liên tục, đây là một phần của DevOps.</w:t>
      </w:r>
    </w:p>
    <w:p>
      <w:pPr>
        <w:pStyle w:val="BodyText"/>
        <w:spacing w:line="271" w:lineRule="auto" w:before="1"/>
        <w:ind w:left="1443" w:right="914" w:firstLine="318"/>
        <w:jc w:val="both"/>
      </w:pPr>
      <w:r>
        <w:rPr>
          <w:color w:val="252525"/>
          <w:w w:val="110"/>
        </w:rPr>
        <w:t>Jez khiêm tốn (</w:t>
      </w:r>
      <w:bookmarkStart w:name="_bookmark167" w:id="211"/>
      <w:bookmarkEnd w:id="211"/>
      <w:hyperlink r:id="rId83">
        <w:r>
          <w:rPr>
            <w:color w:val="001BA6"/>
            <w:w w:val="110"/>
          </w:rPr>
          <w:t>https://continuousdelivery.com/</w:t>
        </w:r>
      </w:hyperlink>
      <w:r>
        <w:rPr>
          <w:color w:val="252525"/>
          <w:w w:val="110"/>
        </w:rPr>
        <w:t>) định nghĩa phân phối liên tục như sau:</w:t>
      </w:r>
    </w:p>
    <w:p>
      <w:pPr>
        <w:spacing w:line="252" w:lineRule="auto" w:before="103"/>
        <w:ind w:left="1683" w:right="1633" w:firstLine="0"/>
        <w:jc w:val="both"/>
        <w:rPr>
          <w:i/>
          <w:sz w:val="19"/>
        </w:rPr>
      </w:pPr>
      <w:r>
        <w:rPr>
          <w:i/>
          <w:color w:val="252525"/>
          <w:spacing w:val="-1"/>
          <w:sz w:val="19"/>
        </w:rPr>
        <w:t>Phân phối liên tục là khả năng nhận được các thay đổi của tất cả các loại—bao gồm</w:t>
      </w:r>
      <w:r>
        <w:rPr>
          <w:i/>
          <w:color w:val="252525"/>
          <w:sz w:val="19"/>
        </w:rPr>
        <w:t>các tính năng mới, thay đổi cấu hình, sửa lỗi và thử nghiệm—vào sản xuất hoặc đến tay người dùng, một cách an toàn và nhanh chóng theo cách bền vững.</w:t>
      </w:r>
    </w:p>
    <w:p>
      <w:pPr>
        <w:pStyle w:val="BodyText"/>
        <w:spacing w:before="9"/>
        <w:rPr>
          <w:i/>
        </w:rPr>
      </w:pPr>
    </w:p>
    <w:p>
      <w:pPr>
        <w:pStyle w:val="BodyText"/>
        <w:spacing w:line="271" w:lineRule="auto"/>
        <w:ind w:left="1443" w:right="913"/>
        <w:jc w:val="both"/>
      </w:pPr>
      <w:r>
        <w:rPr>
          <w:color w:val="252525"/>
          <w:w w:val="110"/>
        </w:rPr>
        <w:t>Một đặc điểm chính của phân phối liên tục là phần mềm luôn có thể phát hành. Nó dựa vào mức độ tự động hóa cao, bao gồm cả thử nghiệm tự động. Triển khai liên tục đưa phân phối liên tục tiến thêm một bước nữa trong thực hành triển khai tự động mã có thể phát hành vào sản xuất. Các tổ chức có hiệu suất cao</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1.7.3 The human side of adopting microse" w:id="212"/>
      <w:bookmarkEnd w:id="212"/>
      <w:r>
        <w:rPr/>
      </w:r>
      <w:r>
        <w:rPr>
          <w:color w:val="252525"/>
          <w:w w:val="110"/>
        </w:rPr>
        <w:t>thực hành triển khai liên tục triển khai nhiều lần mỗi ngày vào sản xuất, có ít sự cố sản xuất hơn và phục hồi nhanh chóng sau bất kỳ sự cố nào xảy ra (</w:t>
      </w:r>
      <w:hyperlink r:id="rId84">
        <w:r>
          <w:rPr>
            <w:color w:val="001BA6"/>
            <w:w w:val="110"/>
          </w:rPr>
          <w:t>https://puppet.com/resources/whitepaper/state-of-devops-report</w:t>
        </w:r>
      </w:hyperlink>
      <w:r>
        <w:rPr>
          <w:color w:val="252525"/>
          <w:w w:val="110"/>
        </w:rPr>
        <w:t>). Như đã mô tả trước đó trong phần 1.5.1, kiến ​​trúc vi dịch vụ hỗ trợ trực tiếp việc phân phối/triển khai liên tục.</w:t>
      </w:r>
    </w:p>
    <w:p>
      <w:pPr>
        <w:pStyle w:val="BodyText"/>
        <w:spacing w:before="3"/>
        <w:rPr>
          <w:sz w:val="18"/>
        </w:rPr>
      </w:pPr>
      <w:r>
        <w:rPr/>
        <w:pict>
          <v:shape style="position:absolute;margin-left:102.18pt;margin-top:11.721396pt;width:372pt;height:229.55pt;mso-position-horizontal-relative:page;mso-position-vertical-relative:paragraph;z-index:-15670272;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Di chuyển nhanh mà không làm hỏng đồ vật</w:t>
                  </w:r>
                </w:p>
                <w:p>
                  <w:pPr>
                    <w:spacing w:before="32"/>
                    <w:ind w:left="240" w:right="238" w:firstLine="0"/>
                    <w:jc w:val="both"/>
                    <w:rPr>
                      <w:rFonts w:ascii="Trebuchet MS"/>
                      <w:sz w:val="19"/>
                    </w:rPr>
                  </w:pPr>
                  <w:r>
                    <w:rPr>
                      <w:rFonts w:ascii="Trebuchet MS"/>
                      <w:color w:val="252525"/>
                      <w:w w:val="95"/>
                      <w:sz w:val="19"/>
                    </w:rPr>
                    <w:t>Mục tiêu của việc phân phối/triển khai liên tục (và nói chung là DevOps) là phân phối phần mềm nhanh chóng nhưng đáng tin cậy. Bốn số liệu hữu ích để đánh giá quá trình phát triển phần mềm</w:t>
                  </w:r>
                  <w:r>
                    <w:rPr>
                      <w:rFonts w:ascii="Trebuchet MS"/>
                      <w:color w:val="252525"/>
                      <w:sz w:val="19"/>
                    </w:rPr>
                    <w:t>Các biện pháp như sau:</w:t>
                  </w:r>
                </w:p>
                <w:p>
                  <w:pPr>
                    <w:numPr>
                      <w:ilvl w:val="0"/>
                      <w:numId w:val="24"/>
                    </w:numPr>
                    <w:tabs>
                      <w:tab w:pos="792" w:val="left" w:leader="none"/>
                    </w:tabs>
                    <w:spacing w:before="138"/>
                    <w:ind w:left="792" w:right="0" w:hanging="241"/>
                    <w:jc w:val="left"/>
                    <w:rPr>
                      <w:rFonts w:ascii="Trebuchet MS" w:hAnsi="Trebuchet MS"/>
                      <w:sz w:val="19"/>
                    </w:rPr>
                  </w:pPr>
                  <w:bookmarkStart w:name="_bookmark169" w:id="213"/>
                  <w:bookmarkEnd w:id="213"/>
                  <w:r>
                    <w:rPr/>
                  </w:r>
                  <w:bookmarkStart w:name="_bookmark169" w:id="214"/>
                  <w:bookmarkEnd w:id="214"/>
                  <w:r>
                    <w:rPr>
                      <w:rFonts w:ascii="Arial" w:hAnsi="Arial"/>
                      <w:i/>
                      <w:color w:val="252525"/>
                      <w:w w:val="95"/>
                      <w:sz w:val="19"/>
                    </w:rPr>
                    <w:t>Tần suất triển khai</w:t>
                  </w:r>
                  <w:bookmarkStart w:name="_bookmark168" w:id="215"/>
                  <w:bookmarkEnd w:id="215"/>
                  <w:r>
                    <w:rPr>
                      <w:rFonts w:ascii="Trebuchet MS" w:hAnsi="Trebuchet MS"/>
                      <w:color w:val="252525"/>
                      <w:w w:val="95"/>
                      <w:sz w:val="19"/>
                    </w:rPr>
                    <w:t>—Tần suất triển khai phần mềm vào sản xuất</w:t>
                  </w:r>
                </w:p>
                <w:p>
                  <w:pPr>
                    <w:numPr>
                      <w:ilvl w:val="0"/>
                      <w:numId w:val="24"/>
                    </w:numPr>
                    <w:tabs>
                      <w:tab w:pos="792" w:val="left" w:leader="none"/>
                    </w:tabs>
                    <w:spacing w:line="249" w:lineRule="auto" w:before="29"/>
                    <w:ind w:left="791" w:right="241" w:hanging="240"/>
                    <w:jc w:val="left"/>
                    <w:rPr>
                      <w:rFonts w:ascii="Trebuchet MS" w:hAnsi="Trebuchet MS"/>
                      <w:sz w:val="19"/>
                    </w:rPr>
                  </w:pPr>
                  <w:r>
                    <w:rPr>
                      <w:rFonts w:ascii="Arial" w:hAnsi="Arial"/>
                      <w:i/>
                      <w:color w:val="252525"/>
                      <w:spacing w:val="-1"/>
                      <w:sz w:val="19"/>
                    </w:rPr>
                    <w:t>Thời gian dẫn</w:t>
                  </w:r>
                  <w:r>
                    <w:rPr>
                      <w:rFonts w:ascii="Trebuchet MS" w:hAnsi="Trebuchet MS"/>
                      <w:color w:val="252525"/>
                      <w:spacing w:val="-1"/>
                      <w:sz w:val="19"/>
                    </w:rPr>
                    <w:t>—Thời gian từ nhà phát triển kiểm tra thay đổi đó</w:t>
                  </w:r>
                  <w:r>
                    <w:rPr>
                      <w:rFonts w:ascii="Trebuchet MS" w:hAnsi="Trebuchet MS"/>
                      <w:color w:val="252525"/>
                      <w:sz w:val="19"/>
                    </w:rPr>
                    <w:t>thay đổi đang được triển khai</w:t>
                  </w:r>
                </w:p>
                <w:p>
                  <w:pPr>
                    <w:numPr>
                      <w:ilvl w:val="0"/>
                      <w:numId w:val="24"/>
                    </w:numPr>
                    <w:tabs>
                      <w:tab w:pos="792" w:val="left" w:leader="none"/>
                    </w:tabs>
                    <w:spacing w:before="21"/>
                    <w:ind w:left="792" w:right="0" w:hanging="241"/>
                    <w:jc w:val="left"/>
                    <w:rPr>
                      <w:rFonts w:ascii="Trebuchet MS" w:hAnsi="Trebuchet MS"/>
                      <w:sz w:val="19"/>
                    </w:rPr>
                  </w:pPr>
                  <w:r>
                    <w:rPr>
                      <w:rFonts w:ascii="Arial" w:hAnsi="Arial"/>
                      <w:i/>
                      <w:color w:val="252525"/>
                      <w:w w:val="95"/>
                      <w:sz w:val="19"/>
                    </w:rPr>
                    <w:t>Thời gian trung bình để</w:t>
                  </w:r>
                  <w:bookmarkStart w:name="_bookmark170" w:id="216"/>
                  <w:bookmarkEnd w:id="216"/>
                  <w:r>
                    <w:rPr>
                      <w:rFonts w:ascii="Arial" w:hAnsi="Arial"/>
                      <w:i/>
                      <w:color w:val="252525"/>
                      <w:w w:val="95"/>
                      <w:sz w:val="19"/>
                    </w:rPr>
                  </w:r>
                  <w:r>
                    <w:rPr>
                      <w:rFonts w:ascii="Arial" w:hAnsi="Arial"/>
                      <w:i/>
                      <w:color w:val="252525"/>
                      <w:spacing w:val="8"/>
                      <w:w w:val="95"/>
                      <w:sz w:val="19"/>
                    </w:rPr>
                    <w:t> </w:t>
                  </w:r>
                  <w:bookmarkStart w:name="_bookmark171" w:id="217"/>
                  <w:bookmarkEnd w:id="217"/>
                  <w:r>
                    <w:rPr>
                      <w:rFonts w:ascii="Arial" w:hAnsi="Arial"/>
                      <w:i/>
                      <w:color w:val="252525"/>
                      <w:w w:val="95"/>
                      <w:sz w:val="19"/>
                    </w:rPr>
                    <w:t>hồi phục</w:t>
                  </w:r>
                  <w:r>
                    <w:rPr>
                      <w:rFonts w:ascii="Trebuchet MS" w:hAnsi="Trebuchet MS"/>
                      <w:color w:val="252525"/>
                      <w:w w:val="95"/>
                      <w:sz w:val="19"/>
                    </w:rPr>
                    <w:t>—Thời gian phục hồi sau sự cố sản xuất</w:t>
                  </w:r>
                </w:p>
                <w:p>
                  <w:pPr>
                    <w:numPr>
                      <w:ilvl w:val="0"/>
                      <w:numId w:val="24"/>
                    </w:numPr>
                    <w:tabs>
                      <w:tab w:pos="792" w:val="left" w:leader="none"/>
                    </w:tabs>
                    <w:spacing w:before="29"/>
                    <w:ind w:left="792" w:right="0" w:hanging="241"/>
                    <w:jc w:val="left"/>
                    <w:rPr>
                      <w:rFonts w:ascii="Trebuchet MS" w:hAnsi="Trebuchet MS"/>
                      <w:sz w:val="19"/>
                    </w:rPr>
                  </w:pPr>
                  <w:r>
                    <w:rPr>
                      <w:rFonts w:ascii="Arial" w:hAnsi="Arial"/>
                      <w:i/>
                      <w:color w:val="252525"/>
                      <w:w w:val="95"/>
                      <w:sz w:val="19"/>
                    </w:rPr>
                    <w:t>Thay đổi tỷ lệ thất bại</w:t>
                  </w:r>
                  <w:r>
                    <w:rPr>
                      <w:rFonts w:ascii="Trebuchet MS" w:hAnsi="Trebuchet MS"/>
                      <w:color w:val="252525"/>
                      <w:w w:val="95"/>
                      <w:sz w:val="19"/>
                    </w:rPr>
                    <w:t>—Tỷ lệ phần trăm các thay đổi dẫn đến vấn đề sản xuất</w:t>
                  </w:r>
                </w:p>
                <w:p>
                  <w:pPr>
                    <w:spacing w:before="150"/>
                    <w:ind w:left="239" w:right="236" w:firstLine="0"/>
                    <w:jc w:val="both"/>
                    <w:rPr>
                      <w:rFonts w:ascii="Trebuchet MS"/>
                      <w:sz w:val="19"/>
                    </w:rPr>
                  </w:pPr>
                  <w:r>
                    <w:rPr>
                      <w:rFonts w:ascii="Trebuchet MS"/>
                      <w:color w:val="252525"/>
                      <w:spacing w:val="-1"/>
                      <w:sz w:val="19"/>
                    </w:rPr>
                    <w:t>Trong một tổ chức truyền thống, tần suất triển khai là</w:t>
                  </w:r>
                  <w:r>
                    <w:rPr>
                      <w:rFonts w:ascii="Trebuchet MS"/>
                      <w:color w:val="252525"/>
                      <w:sz w:val="19"/>
                    </w:rPr>
                    <w:t>thấp và thời gian chờ cao. Các nhà phát triển và nhân viên vận hành căng thẳng thường thức khuya để sửa các sự cố vào phút chót trong thời gian bảo trì. Ngược lại, một tổ chức DevOps phát hành phần mềm thường xuyên, thường là nhiều lần mỗi ngày, với ít sự cố sản xuất hơn. Ví dụ, Amazon triển khai các thay đổi vào sản xuất mỗi</w:t>
                  </w:r>
                </w:p>
                <w:p>
                  <w:pPr>
                    <w:spacing w:line="240" w:lineRule="auto" w:before="0"/>
                    <w:ind w:left="240" w:right="237" w:hanging="1"/>
                    <w:jc w:val="both"/>
                    <w:rPr>
                      <w:rFonts w:ascii="Trebuchet MS"/>
                      <w:sz w:val="19"/>
                    </w:rPr>
                  </w:pPr>
                  <w:r>
                    <w:rPr>
                      <w:rFonts w:ascii="Trebuchet MS"/>
                      <w:color w:val="252525"/>
                      <w:sz w:val="19"/>
                    </w:rPr>
                    <w:t>11,6 giây vào năm 2014 (</w:t>
                  </w:r>
                  <w:hyperlink r:id="rId85">
                    <w:r>
                      <w:rPr>
                        <w:rFonts w:ascii="Trebuchet MS"/>
                        <w:color w:val="001BA6"/>
                        <w:sz w:val="19"/>
                      </w:rPr>
                      <w:t>www.youtube.com/watch?v=dxk8b9rSKOo</w:t>
                    </w:r>
                  </w:hyperlink>
                  <w:r>
                    <w:rPr>
                      <w:rFonts w:ascii="Trebuchet MS"/>
                      <w:color w:val="252525"/>
                      <w:sz w:val="19"/>
                    </w:rPr>
                    <w:t>), và Netflix có thời gian chuẩn bị là 16 phút cho một thành phần phần mềm (</w:t>
                  </w:r>
                  <w:bookmarkStart w:name="_bookmark172" w:id="218"/>
                  <w:bookmarkEnd w:id="218"/>
                  <w:hyperlink r:id="rId86">
                    <w:r>
                      <w:rPr>
                        <w:rFonts w:ascii="Trebuchet MS"/>
                        <w:color w:val="001BA6"/>
                        <w:w w:val="95"/>
                        <w:sz w:val="19"/>
                      </w:rPr>
                      <w:t>https://medium.com/netflix-</w:t>
                    </w:r>
                  </w:hyperlink>
                  <w:r>
                    <w:rPr>
                      <w:rFonts w:ascii="Trebuchet MS"/>
                      <w:color w:val="001BA6"/>
                      <w:spacing w:val="1"/>
                      <w:w w:val="95"/>
                      <w:sz w:val="19"/>
                    </w:rPr>
                    <w:t> </w:t>
                  </w:r>
                  <w:hyperlink r:id="rId86">
                    <w:r>
                      <w:rPr>
                        <w:rFonts w:ascii="Trebuchet MS"/>
                        <w:color w:val="001BA6"/>
                        <w:sz w:val="19"/>
                      </w:rPr>
                      <w:t>techblog/cách-chúng-tôi-xây-dựng-mã-tại-netflix-c5d9bd727f15</w:t>
                    </w:r>
                  </w:hyperlink>
                  <w:r>
                    <w:rPr>
                      <w:rFonts w:ascii="Trebuchet MS"/>
                      <w:color w:val="252525"/>
                      <w:sz w:val="19"/>
                    </w:rPr>
                    <w:t>).</w:t>
                  </w:r>
                </w:p>
              </w:txbxContent>
            </v:textbox>
            <v:fill type="solid"/>
            <w10:wrap type="topAndBottom"/>
          </v:shape>
        </w:pict>
      </w:r>
    </w:p>
    <w:p>
      <w:pPr>
        <w:pStyle w:val="BodyText"/>
        <w:spacing w:before="3"/>
        <w:rPr>
          <w:sz w:val="23"/>
        </w:rPr>
      </w:pPr>
    </w:p>
    <w:p>
      <w:pPr>
        <w:pStyle w:val="Heading6"/>
        <w:numPr>
          <w:ilvl w:val="2"/>
          <w:numId w:val="18"/>
        </w:numPr>
        <w:tabs>
          <w:tab w:pos="1623" w:val="left" w:leader="none"/>
          <w:tab w:pos="1624" w:val="left" w:leader="none"/>
        </w:tabs>
        <w:spacing w:line="240" w:lineRule="auto" w:before="0" w:after="0"/>
        <w:ind w:left="1623" w:right="0" w:hanging="721"/>
        <w:jc w:val="left"/>
      </w:pPr>
      <w:bookmarkStart w:name="_bookmark173" w:id="219"/>
      <w:bookmarkEnd w:id="219"/>
      <w:r>
        <w:rPr>
          <w:b w:val="0"/>
          <w:i w:val="0"/>
        </w:rPr>
      </w:r>
      <w:bookmarkStart w:name="_bookmark174" w:id="220"/>
      <w:bookmarkEnd w:id="220"/>
      <w:r>
        <w:rPr>
          <w:color w:val="466A85"/>
          <w:w w:val="90"/>
        </w:rPr>
        <w:t>Mặt con người trong việc áp dụng các dịch vụ vi mô</w:t>
      </w:r>
    </w:p>
    <w:p>
      <w:pPr>
        <w:pStyle w:val="BodyText"/>
        <w:spacing w:line="271" w:lineRule="auto" w:before="102"/>
        <w:ind w:left="1623" w:right="734"/>
        <w:jc w:val="both"/>
      </w:pPr>
      <w:r>
        <w:rPr>
          <w:color w:val="252525"/>
          <w:w w:val="110"/>
        </w:rPr>
        <w:t>Việc áp dụng kiến ​​trúc microservice sẽ thay đổi kiến ​​trúc, tổ chức và quy trình phát triển của bạn. Tuy nhiên, cuối cùng, nó sẽ thay đổi môi trường làm việc của con người, những người, như đã đề cập trước đó, là những sinh vật giàu cảm xúc. Nếu bị bỏ qua, cảm xúc của họ có thể khiến việc áp dụng microservice trở nên khó khăn. Mary và các nhà lãnh đạo FTGO khác sẽ phải vật lộn để thay đổi cách FTGO phát triển phần mềm.</w:t>
      </w:r>
    </w:p>
    <w:p>
      <w:pPr>
        <w:pStyle w:val="BodyText"/>
        <w:spacing w:line="271" w:lineRule="auto" w:before="1"/>
        <w:ind w:left="1623" w:right="733" w:firstLine="337"/>
        <w:jc w:val="both"/>
      </w:pPr>
      <w:r>
        <w:rPr>
          <w:color w:val="252525"/>
          <w:w w:val="110"/>
        </w:rPr>
        <w:t>Cuốn sách bán chạy nhất Quản lý quá trình chuyển đổi (Da Capo Lifelong Books, 2017,</w:t>
      </w:r>
      <w:hyperlink r:id="rId87">
        <w:r>
          <w:rPr>
            <w:color w:val="001BA6"/>
            <w:w w:val="110"/>
          </w:rPr>
          <w:t>https://wmbridges.com/books</w:t>
        </w:r>
      </w:hyperlink>
      <w:r>
        <w:rPr>
          <w:color w:val="252525"/>
          <w:w w:val="110"/>
        </w:rPr>
        <w:t>) của William và Susan Bridges giới thiệu khái niệm về quá trình chuyển đổi, đề cập đến quá trình mọi người phản ứng về mặt cảm xúc với sự thay đổi. Nó mô tả một Mô hình chuyển đổi ba giai đoạn:</w:t>
      </w:r>
    </w:p>
    <w:p>
      <w:pPr>
        <w:pStyle w:val="BodyText"/>
        <w:spacing w:line="271" w:lineRule="auto" w:before="81"/>
        <w:ind w:left="2175" w:right="733" w:hanging="252"/>
        <w:jc w:val="both"/>
      </w:pPr>
      <w:r>
        <w:rPr>
          <w:rFonts w:ascii="Trebuchet MS" w:hAnsi="Trebuchet MS"/>
          <w:b/>
          <w:color w:val="CCA658"/>
          <w:w w:val="105"/>
          <w:sz w:val="14"/>
        </w:rPr>
        <w:t>1</w:t>
      </w:r>
      <w:r>
        <w:rPr>
          <w:i/>
          <w:color w:val="252525"/>
          <w:w w:val="105"/>
        </w:rPr>
        <w:t>Kết thúc, mất mát và buông bỏ</w:t>
      </w:r>
      <w:r>
        <w:rPr>
          <w:color w:val="252525"/>
          <w:w w:val="105"/>
        </w:rPr>
        <w:t>—Giai đoạn biến động cảm xúc và kháng cự khi mọi người phải đối mặt với một sự thay đổi buộc họ phải rời khỏi vùng an toàn của mình. Họ thường than thở về sự mất mát của cách làm việc cũ. Ví dụ, khi mọi người tổ chức lại thành các nhóm chức năng chéo, họ nhớ những người đồng đội cũ của mình. Tương tự như vậy, một nhóm mô hình hóa dữ liệu sở hữu mô hình dữ liệu toàn cầu sẽ bị đe dọa bởi ý tưởng mỗi dịch vụ có mô hình dữ liệu riêng.</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913" w:hanging="252"/>
        <w:jc w:val="both"/>
      </w:pPr>
      <w:bookmarkStart w:name="Summary" w:id="221"/>
      <w:bookmarkEnd w:id="221"/>
      <w:r>
        <w:rPr/>
      </w:r>
      <w:r>
        <w:rPr>
          <w:rFonts w:ascii="Trebuchet MS" w:hAnsi="Trebuchet MS"/>
          <w:b/>
          <w:color w:val="CCA658"/>
          <w:w w:val="105"/>
          <w:sz w:val="14"/>
        </w:rPr>
        <w:t>2</w:t>
      </w:r>
      <w:r>
        <w:rPr>
          <w:i/>
          <w:color w:val="252525"/>
          <w:w w:val="105"/>
        </w:rPr>
        <w:t>Khu vực trung lập</w:t>
      </w:r>
      <w:r>
        <w:rPr>
          <w:color w:val="252525"/>
          <w:w w:val="105"/>
        </w:rPr>
        <w:t>—Giai đoạn trung gian giữa cách làm việc cũ và mới, khi mọi người thường bối rối. Họ thường phải vật lộn để học cách làm việc mới.</w:t>
      </w:r>
    </w:p>
    <w:p>
      <w:pPr>
        <w:pStyle w:val="BodyText"/>
        <w:spacing w:line="271" w:lineRule="auto" w:before="21"/>
        <w:ind w:left="1995" w:right="914" w:hanging="252"/>
        <w:jc w:val="both"/>
      </w:pPr>
      <w:r>
        <w:rPr>
          <w:rFonts w:ascii="Trebuchet MS" w:hAnsi="Trebuchet MS"/>
          <w:b/>
          <w:color w:val="CCA658"/>
          <w:w w:val="105"/>
          <w:sz w:val="14"/>
        </w:rPr>
        <w:t>3</w:t>
      </w:r>
      <w:r>
        <w:rPr>
          <w:i/>
          <w:color w:val="252525"/>
          <w:w w:val="105"/>
        </w:rPr>
        <w:t>Sự khởi đầu mới</w:t>
      </w:r>
      <w:r>
        <w:rPr>
          <w:color w:val="252525"/>
          <w:w w:val="105"/>
        </w:rPr>
        <w:t>—Giai đoạn cuối cùng khi mọi người nhiệt tình đón nhận cách làm việc mới và bắt đầu trải nghiệm những lợi ích.</w:t>
      </w:r>
    </w:p>
    <w:p>
      <w:pPr>
        <w:pStyle w:val="BodyText"/>
        <w:spacing w:line="271" w:lineRule="auto" w:before="100"/>
        <w:ind w:left="1443" w:right="913"/>
        <w:jc w:val="both"/>
      </w:pPr>
      <w:r>
        <w:rPr>
          <w:color w:val="252525"/>
          <w:w w:val="110"/>
        </w:rPr>
        <w:t>Cuốn sách mô tả cách tốt nhất để quản lý từng giai đoạn chuyển đổi và tăng khả năng thực hiện thành công thay đổi. FTGO chắc chắn đang phải chịu đựng địa ngục đơn khối và cần phải di chuyển sang kiến ​​trúc dịch vụ vi mô. Nó cũng phải thay đổi tổ chức và quy trình phát triển của mình. Tuy nhiên, để FTGO thực hiện thành công điều này, nó phải tính đến mô hình chuyển đổi và xem xét cảm xúc của mọi người.</w:t>
      </w:r>
    </w:p>
    <w:p>
      <w:pPr>
        <w:pStyle w:val="BodyText"/>
        <w:spacing w:line="271" w:lineRule="auto" w:before="1"/>
        <w:ind w:left="1443" w:right="916" w:firstLine="287"/>
        <w:jc w:val="both"/>
      </w:pPr>
      <w:r>
        <w:rPr>
          <w:color w:val="252525"/>
          <w:w w:val="110"/>
        </w:rPr>
        <w:t>Ở chương tiếp theo, bạn sẽ tìm hiểu về mục tiêu của kiến ​​trúc phần mềm và cách phân tích ứng dụng thành các dịch vụ.</w:t>
      </w:r>
      <w:bookmarkStart w:name="_bookmark175" w:id="222"/>
      <w:bookmarkEnd w:id="222"/>
    </w:p>
    <w:p>
      <w:pPr>
        <w:pStyle w:val="Heading4"/>
        <w:spacing w:before="166"/>
        <w:ind w:firstLine="0"/>
      </w:pPr>
      <w:r>
        <w:rPr>
          <w:color w:val="466A85"/>
        </w:rPr>
        <w:t>Bản tóm tắt</w:t>
      </w:r>
    </w:p>
    <w:p>
      <w:pPr>
        <w:pStyle w:val="ListParagraph"/>
        <w:numPr>
          <w:ilvl w:val="3"/>
          <w:numId w:val="18"/>
        </w:numPr>
        <w:tabs>
          <w:tab w:pos="1996" w:val="left" w:leader="none"/>
        </w:tabs>
        <w:spacing w:line="271" w:lineRule="auto" w:before="77" w:after="0"/>
        <w:ind w:left="1995" w:right="915" w:hanging="240"/>
        <w:jc w:val="both"/>
        <w:rPr>
          <w:sz w:val="20"/>
        </w:rPr>
      </w:pPr>
      <w:r>
        <w:rPr>
          <w:color w:val="252525"/>
          <w:spacing w:val="-2"/>
          <w:w w:val="110"/>
          <w:sz w:val="20"/>
        </w:rPr>
        <w:t>Mô hình kiến ​​trúc Monolithic cấu trúc ứng dụng như một triển khai duy nhất</w:t>
      </w:r>
      <w:r>
        <w:rPr>
          <w:color w:val="252525"/>
          <w:w w:val="110"/>
          <w:sz w:val="20"/>
        </w:rPr>
        <w:t>đơn vị có khả năng.</w:t>
      </w:r>
    </w:p>
    <w:p>
      <w:pPr>
        <w:pStyle w:val="ListParagraph"/>
        <w:numPr>
          <w:ilvl w:val="3"/>
          <w:numId w:val="18"/>
        </w:numPr>
        <w:tabs>
          <w:tab w:pos="1996" w:val="left" w:leader="none"/>
        </w:tabs>
        <w:spacing w:line="271" w:lineRule="auto" w:before="20" w:after="0"/>
        <w:ind w:left="1995" w:right="914" w:hanging="240"/>
        <w:jc w:val="both"/>
        <w:rPr>
          <w:sz w:val="20"/>
        </w:rPr>
      </w:pPr>
      <w:r>
        <w:rPr>
          <w:color w:val="252525"/>
          <w:w w:val="110"/>
          <w:sz w:val="20"/>
        </w:rPr>
        <w:t>Mô hình kiến ​​trúc Microservice phân tách một hệ thống thành một tập hợp các dịch vụ có thể triển khai độc lập, mỗi dịch vụ có cơ sở dữ liệu riêng.</w:t>
      </w:r>
    </w:p>
    <w:p>
      <w:pPr>
        <w:pStyle w:val="ListParagraph"/>
        <w:numPr>
          <w:ilvl w:val="3"/>
          <w:numId w:val="18"/>
        </w:numPr>
        <w:tabs>
          <w:tab w:pos="1996" w:val="left" w:leader="none"/>
        </w:tabs>
        <w:spacing w:line="271" w:lineRule="auto" w:before="20" w:after="0"/>
        <w:ind w:left="1997" w:right="913" w:hanging="242"/>
        <w:jc w:val="both"/>
        <w:rPr>
          <w:sz w:val="20"/>
        </w:rPr>
      </w:pPr>
      <w:r>
        <w:rPr>
          <w:color w:val="252525"/>
          <w:spacing w:val="-1"/>
          <w:w w:val="110"/>
          <w:sz w:val="20"/>
        </w:rPr>
        <w:t>Kiến trúc nguyên khối là một kiến ​​trúc tốt</w:t>
      </w:r>
      <w:r>
        <w:rPr>
          <w:color w:val="252525"/>
          <w:w w:val="110"/>
          <w:sz w:val="20"/>
        </w:rPr>
        <w:t>lựa chọn cho các ứng dụng đơn giản, nhưng kiến ​​trúc dịch vụ vi mô thường là lựa chọn tốt hơn cho các ứng dụng lớn, phức tạp.</w:t>
      </w:r>
    </w:p>
    <w:p>
      <w:pPr>
        <w:pStyle w:val="ListParagraph"/>
        <w:numPr>
          <w:ilvl w:val="3"/>
          <w:numId w:val="18"/>
        </w:numPr>
        <w:tabs>
          <w:tab w:pos="1996" w:val="left" w:leader="none"/>
        </w:tabs>
        <w:spacing w:line="271" w:lineRule="auto" w:before="20" w:after="0"/>
        <w:ind w:left="1995" w:right="913" w:hanging="240"/>
        <w:jc w:val="both"/>
        <w:rPr>
          <w:sz w:val="20"/>
        </w:rPr>
      </w:pPr>
      <w:r>
        <w:rPr>
          <w:color w:val="252525"/>
          <w:w w:val="105"/>
          <w:sz w:val="20"/>
        </w:rPr>
        <w:t>Kiến trúc vi dịch vụ giúp tăng tốc độ phát triển phần mềm bằng cách cho phép các nhóm nhỏ, tự chủ làm việc song song.</w:t>
      </w:r>
    </w:p>
    <w:p>
      <w:pPr>
        <w:pStyle w:val="ListParagraph"/>
        <w:numPr>
          <w:ilvl w:val="3"/>
          <w:numId w:val="18"/>
        </w:numPr>
        <w:tabs>
          <w:tab w:pos="1996" w:val="left" w:leader="none"/>
        </w:tabs>
        <w:spacing w:line="271" w:lineRule="auto" w:before="21" w:after="0"/>
        <w:ind w:left="1995" w:right="914" w:hanging="240"/>
        <w:jc w:val="both"/>
        <w:rPr>
          <w:sz w:val="20"/>
        </w:rPr>
      </w:pPr>
      <w:r>
        <w:rPr>
          <w:color w:val="252525"/>
          <w:w w:val="105"/>
          <w:sz w:val="20"/>
        </w:rPr>
        <w:t>Kiến trúc vi dịch vụ không phải là giải pháp hoàn hảo, nó có nhiều nhược điểm đáng kể, bao gồm cả tính phức tạp.</w:t>
      </w:r>
    </w:p>
    <w:p>
      <w:pPr>
        <w:pStyle w:val="ListParagraph"/>
        <w:numPr>
          <w:ilvl w:val="3"/>
          <w:numId w:val="18"/>
        </w:numPr>
        <w:tabs>
          <w:tab w:pos="1996" w:val="left" w:leader="none"/>
        </w:tabs>
        <w:spacing w:line="271" w:lineRule="auto" w:before="20" w:after="0"/>
        <w:ind w:left="1995" w:right="915" w:hanging="240"/>
        <w:jc w:val="both"/>
        <w:rPr>
          <w:sz w:val="20"/>
        </w:rPr>
      </w:pPr>
      <w:r>
        <w:rPr>
          <w:color w:val="252525"/>
          <w:w w:val="110"/>
          <w:sz w:val="20"/>
        </w:rPr>
        <w:t>Ngôn ngữ mẫu kiến ​​trúc Microservice là tập hợp các mẫu giúp bạn thiết kế ứng dụng bằng kiến ​​trúc microservice. Nó giúp bạn quyết định có nên sử dụng kiến ​​trúc microservice hay không và nếu bạn chọn kiến ​​trúc microservice, ngôn ngữ mẫu sẽ giúp bạn áp dụng hiệu quả.</w:t>
      </w:r>
    </w:p>
    <w:p>
      <w:pPr>
        <w:pStyle w:val="ListParagraph"/>
        <w:numPr>
          <w:ilvl w:val="3"/>
          <w:numId w:val="18"/>
        </w:numPr>
        <w:tabs>
          <w:tab w:pos="1996" w:val="left" w:leader="none"/>
        </w:tabs>
        <w:spacing w:line="271" w:lineRule="auto" w:before="21" w:after="0"/>
        <w:ind w:left="1995" w:right="913" w:hanging="240"/>
        <w:jc w:val="both"/>
        <w:rPr>
          <w:sz w:val="20"/>
        </w:rPr>
      </w:pPr>
      <w:r>
        <w:rPr>
          <w:color w:val="252525"/>
          <w:w w:val="110"/>
          <w:sz w:val="20"/>
        </w:rPr>
        <w:t>Bạn cần nhiều hơn là chỉ kiến ​​trúc microservice để đẩy nhanh việc cung cấp phần mềm. Phát triển phần mềm thành công cũng đòi hỏi DevOps và các nhóm nhỏ, tự chủ.</w:t>
      </w:r>
    </w:p>
    <w:p>
      <w:pPr>
        <w:pStyle w:val="ListParagraph"/>
        <w:numPr>
          <w:ilvl w:val="3"/>
          <w:numId w:val="18"/>
        </w:numPr>
        <w:tabs>
          <w:tab w:pos="1996" w:val="left" w:leader="none"/>
        </w:tabs>
        <w:spacing w:line="271" w:lineRule="auto" w:before="20" w:after="0"/>
        <w:ind w:left="1995" w:right="914" w:hanging="240"/>
        <w:jc w:val="both"/>
        <w:rPr>
          <w:sz w:val="20"/>
        </w:rPr>
      </w:pPr>
      <w:r>
        <w:rPr>
          <w:color w:val="252525"/>
          <w:w w:val="110"/>
          <w:sz w:val="20"/>
        </w:rPr>
        <w:t>Đừng quên khía cạnh con người khi áp dụng dịch vụ vi mô. Bạn cần cân nhắc đến cảm xúc của nhân viên để chuyển đổi thành công sang kiến ​​trúc dịch vụ vi mô.</w:t>
      </w:r>
      <w:bookmarkStart w:name="_bookmark176" w:id="223"/>
      <w:bookmarkEnd w:id="223"/>
    </w:p>
    <w:p>
      <w:pPr>
        <w:spacing w:after="0" w:line="271" w:lineRule="auto"/>
        <w:jc w:val="both"/>
        <w:rPr>
          <w:sz w:val="20"/>
        </w:rPr>
        <w:sectPr>
          <w:pgSz w:w="10620" w:h="13320"/>
          <w:pgMar w:header="504" w:footer="0" w:top="700" w:bottom="280" w:left="420" w:right="400"/>
        </w:sectPr>
      </w:pPr>
    </w:p>
    <w:p>
      <w:pPr>
        <w:pStyle w:val="BodyText"/>
        <w:spacing w:before="4"/>
        <w:rPr>
          <w:sz w:val="6"/>
        </w:rPr>
      </w:pPr>
    </w:p>
    <w:p>
      <w:pPr>
        <w:pStyle w:val="BodyText"/>
        <w:ind w:left="3183"/>
      </w:pPr>
      <w:r>
        <w:rPr/>
        <w:pict>
          <v:group style="width:315.850pt;height:150.950pt;mso-position-horizontal-relative:char;mso-position-vertical-relative:line" coordorigin="0,0" coordsize="6317,3019">
            <v:shape style="position:absolute;left:4119;top:0;width:2198;height:3019" coordorigin="4120,0" coordsize="2198,3019" path="m5473,0l5397,3,5323,11,5251,25,5181,44,5114,68,5050,97,4990,132,4934,171,4881,215,4834,264,4792,317,4755,375,4724,437,4699,504,4681,575,4669,649,4666,728,4670,803,4683,885,4703,966,4728,1041,4758,1103,4828,1160,4841,1160,4855,1151,4855,1133,4847,1094,4828,1022,4809,925,4801,809,4807,733,4824,661,4852,594,4889,532,4934,476,4987,426,5046,383,5110,347,5178,318,5249,296,5322,283,5396,279,5472,283,5544,295,5612,315,5674,342,5731,376,5782,418,5826,466,5863,520,5893,580,5915,647,5929,719,5933,796,5928,884,5913,968,5890,1047,5859,1123,5823,1195,5782,1263,5737,1327,5690,1386,5643,1441,5596,1492,5550,1538,4733,2344,4120,2956,4120,3019,5556,3002,5636,3001,5703,3005,5835,3015,5902,3019,6191,2299,6096,2299,6050,2389,6006,2464,5963,2526,5920,2574,5829,2640,5725,2672,5664,2679,5596,2682,5520,2683,5338,2681,4539,2681,5455,1907,5625,1775,5684,1729,5742,1682,5801,1633,5858,1582,5915,1531,5969,1478,6021,1423,6071,1366,6118,1308,6160,1248,6199,1186,6233,1122,6262,1056,6285,987,6302,917,6313,844,6317,769,6313,689,6303,612,6287,540,6265,472,6237,409,6203,350,6165,295,6121,245,6073,199,6020,158,5963,121,5903,89,5838,62,5771,40,5700,23,5627,10,5551,3,5473,0xe" filled="true" fillcolor="#e6e6e6" stroked="false">
              <v:path arrowok="t"/>
              <v:fill type="solid"/>
            </v:shape>
            <v:rect style="position:absolute;left:0;top:1737;width:5880;height:5" filled="true" fillcolor="#466a85" stroked="false">
              <v:fill type="solid"/>
            </v:rect>
            <v:shape style="position:absolute;left:0;top:0;width:6317;height:3019" type="#_x0000_t202" filled="false" stroked="false">
              <v:textbox inset="0,0,0,0">
                <w:txbxContent>
                  <w:p>
                    <w:pPr>
                      <w:spacing w:line="240" w:lineRule="auto" w:before="0"/>
                      <w:rPr>
                        <w:sz w:val="82"/>
                      </w:rPr>
                    </w:pPr>
                  </w:p>
                  <w:p>
                    <w:pPr>
                      <w:spacing w:before="0"/>
                      <w:ind w:left="300" w:right="0" w:firstLine="0"/>
                      <w:jc w:val="left"/>
                      <w:rPr>
                        <w:i/>
                        <w:sz w:val="60"/>
                      </w:rPr>
                    </w:pPr>
                    <w:bookmarkStart w:name="2 Decomposition strategies" w:id="224"/>
                    <w:bookmarkEnd w:id="224"/>
                    <w:r>
                      <w:rPr/>
                    </w:r>
                    <w:bookmarkStart w:name="_bookmark177" w:id="225"/>
                    <w:bookmarkEnd w:id="225"/>
                    <w:r>
                      <w:rPr/>
                    </w:r>
                    <w:r>
                      <w:rPr>
                        <w:i/>
                        <w:color w:val="466A85"/>
                        <w:w w:val="90"/>
                        <w:sz w:val="60"/>
                      </w:rPr>
                      <w:t>Chiến lược phân hủy</w:t>
                    </w:r>
                  </w:p>
                </w:txbxContent>
              </v:textbox>
              <w10:wrap type="none"/>
            </v:shape>
          </v:group>
        </w:pict>
      </w:r>
      <w:r>
        <w:rPr/>
      </w:r>
    </w:p>
    <w:p>
      <w:pPr>
        <w:pStyle w:val="BodyText"/>
      </w:pPr>
    </w:p>
    <w:p>
      <w:pPr>
        <w:pStyle w:val="BodyText"/>
      </w:pPr>
    </w:p>
    <w:p>
      <w:pPr>
        <w:pStyle w:val="BodyText"/>
      </w:pPr>
    </w:p>
    <w:p>
      <w:pPr>
        <w:pStyle w:val="BodyText"/>
        <w:rPr>
          <w:sz w:val="10"/>
        </w:rPr>
      </w:pPr>
      <w:r>
        <w:rPr/>
        <w:pict>
          <v:shape style="position:absolute;margin-left:78.180pt;margin-top:6.983222pt;width:252.6pt;height:146.050pt;mso-position-horizontal-relative:page;mso-position-vertical-relative:paragraph;z-index:-15669248;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25"/>
                    </w:numPr>
                    <w:tabs>
                      <w:tab w:pos="600" w:val="left" w:leader="none"/>
                    </w:tabs>
                    <w:spacing w:line="247" w:lineRule="auto" w:before="95" w:after="0"/>
                    <w:ind w:left="600" w:right="180" w:hanging="240"/>
                    <w:jc w:val="left"/>
                    <w:rPr>
                      <w:rFonts w:ascii="Trebuchet MS" w:hAnsi="Trebuchet MS"/>
                    </w:rPr>
                  </w:pPr>
                  <w:r>
                    <w:rPr>
                      <w:rFonts w:ascii="Trebuchet MS" w:hAnsi="Trebuchet MS"/>
                      <w:color w:val="466A85"/>
                      <w:w w:val="95"/>
                    </w:rPr>
                    <w:t>Hiểu về kiến ​​trúc phần mềm và lý do tại sao nó</w:t>
                  </w:r>
                  <w:r>
                    <w:rPr>
                      <w:rFonts w:ascii="Trebuchet MS" w:hAnsi="Trebuchet MS"/>
                      <w:color w:val="466A85"/>
                    </w:rPr>
                    <w:t>quan trọng</w:t>
                  </w:r>
                </w:p>
                <w:p>
                  <w:pPr>
                    <w:pStyle w:val="BodyText"/>
                    <w:numPr>
                      <w:ilvl w:val="0"/>
                      <w:numId w:val="25"/>
                    </w:numPr>
                    <w:tabs>
                      <w:tab w:pos="600" w:val="left" w:leader="none"/>
                    </w:tabs>
                    <w:spacing w:line="247" w:lineRule="auto" w:before="62" w:after="0"/>
                    <w:ind w:left="600" w:right="179" w:hanging="240"/>
                    <w:jc w:val="left"/>
                    <w:rPr>
                      <w:rFonts w:ascii="Trebuchet MS" w:hAnsi="Trebuchet MS"/>
                    </w:rPr>
                  </w:pPr>
                  <w:r>
                    <w:rPr>
                      <w:rFonts w:ascii="Trebuchet MS" w:hAnsi="Trebuchet MS"/>
                      <w:color w:val="466A85"/>
                    </w:rPr>
                    <w:t>Phân tích ứng dụng thành các dịch vụ bằng cách áp dụng các mẫu phân tích Phân tích theo khả năng kinh doanh và Phân tích theo miền phụ</w:t>
                  </w:r>
                </w:p>
                <w:p>
                  <w:pPr>
                    <w:pStyle w:val="BodyText"/>
                    <w:numPr>
                      <w:ilvl w:val="0"/>
                      <w:numId w:val="25"/>
                    </w:numPr>
                    <w:tabs>
                      <w:tab w:pos="600" w:val="left" w:leader="none"/>
                    </w:tabs>
                    <w:spacing w:line="247" w:lineRule="auto" w:before="63" w:after="0"/>
                    <w:ind w:left="600" w:right="159" w:hanging="240"/>
                    <w:jc w:val="left"/>
                    <w:rPr>
                      <w:rFonts w:ascii="Trebuchet MS" w:hAnsi="Trebuchet MS"/>
                    </w:rPr>
                  </w:pPr>
                  <w:r>
                    <w:rPr>
                      <w:rFonts w:ascii="Trebuchet MS" w:hAnsi="Trebuchet MS"/>
                      <w:color w:val="466A85"/>
                      <w:w w:val="95"/>
                    </w:rPr>
                    <w:t>Sử dụng khái niệm ngữ cảnh bị giới hạn từ miền</w:t>
                  </w:r>
                  <w:r>
                    <w:rPr>
                      <w:rFonts w:ascii="Trebuchet MS" w:hAnsi="Trebuchet MS"/>
                      <w:color w:val="466A85"/>
                    </w:rPr>
                    <w:t>thiết kế hướng đích (DDD) để giải quyết dữ liệu và phân tích dễ dàng hơn</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4"/>
        <w:ind w:left="1863" w:right="734"/>
        <w:jc w:val="both"/>
      </w:pPr>
      <w:bookmarkStart w:name="_bookmark178" w:id="226"/>
      <w:bookmarkEnd w:id="226"/>
      <w:r>
        <w:rPr/>
      </w:r>
      <w:r>
        <w:rPr>
          <w:color w:val="252525"/>
          <w:w w:val="110"/>
        </w:rPr>
        <w:t>Đôi khi bạn phải cẩn thận với những gì bạn mong muốn. Sau một nỗ lực vận động hành lang mạnh mẽ, Mary cuối cùng đã thuyết phục được doanh nghiệp rằng việc di chuyển sang kiến ​​trúc vi dịch vụ là điều đúng đắn cần làm. Cảm thấy vừa phấn khích vừa lo lắng, Mary đã có một cuộc họp kéo dài cả buổi sáng với các kiến ​​trúc sư của mình để thảo luận về việc nên bắt đầu từ đâu. Trong cuộc thảo luận, rõ ràng là một số khía cạnh của ngôn ngữ mẫu kiến ​​trúc vi dịch vụ, chẳng hạn như triển khai và khám phá dịch vụ, là mới và không quen thuộc, nhưng lại đơn giản. Thách thức chính, là bản chất của kiến ​​trúc vi dịch vụ, là phân tách chức năng của ứng dụng thành các dịch vụ. Khía cạnh đầu tiên và quan trọng nhất của kiến ​​trúc là,</w:t>
      </w:r>
    </w:p>
    <w:p>
      <w:pPr>
        <w:pStyle w:val="BodyText"/>
      </w:pPr>
    </w:p>
    <w:p>
      <w:pPr>
        <w:pStyle w:val="BodyText"/>
        <w:spacing w:before="6"/>
        <w:rPr>
          <w:sz w:val="22"/>
        </w:rPr>
      </w:pPr>
    </w:p>
    <w:p>
      <w:pPr>
        <w:spacing w:before="0"/>
        <w:ind w:left="3295" w:right="2888" w:firstLine="0"/>
        <w:jc w:val="center"/>
        <w:rPr>
          <w:b/>
          <w:sz w:val="18"/>
        </w:rPr>
      </w:pPr>
      <w:r>
        <w:rPr>
          <w:b/>
          <w:color w:val="656565"/>
          <w:w w:val="105"/>
          <w:sz w:val="18"/>
        </w:rPr>
        <w:t>33</w:t>
      </w:r>
    </w:p>
    <w:p>
      <w:pPr>
        <w:spacing w:after="0"/>
        <w:jc w:val="center"/>
        <w:rPr>
          <w:sz w:val="18"/>
        </w:rPr>
        <w:sectPr>
          <w:headerReference w:type="default" r:id="rId88"/>
          <w:pgSz w:w="10620" w:h="13320"/>
          <w:pgMar w:header="0" w:footer="0" w:top="1260" w:bottom="280" w:left="420" w:right="400"/>
        </w:sectPr>
      </w:pPr>
    </w:p>
    <w:p>
      <w:pPr>
        <w:pStyle w:val="BodyText"/>
        <w:spacing w:before="9"/>
        <w:rPr>
          <w:b/>
          <w:sz w:val="18"/>
        </w:rPr>
      </w:pPr>
    </w:p>
    <w:p>
      <w:pPr>
        <w:pStyle w:val="BodyText"/>
        <w:spacing w:line="271" w:lineRule="auto" w:before="94"/>
        <w:ind w:left="1443" w:right="914"/>
        <w:jc w:val="both"/>
      </w:pPr>
      <w:bookmarkStart w:name="2.1 What is the microservice architectur" w:id="227"/>
      <w:bookmarkEnd w:id="227"/>
      <w:r>
        <w:rPr/>
      </w:r>
      <w:bookmarkStart w:name="2.1.1 What is software architecture and " w:id="228"/>
      <w:bookmarkEnd w:id="228"/>
      <w:r>
        <w:rPr/>
      </w:r>
      <w:r>
        <w:rPr>
          <w:color w:val="252525"/>
          <w:w w:val="110"/>
        </w:rPr>
        <w:t>do đó, định nghĩa về các dịch vụ. Khi họ đứng quanh bảng trắng, nhóm FTGO tự hỏi chính xác phải làm điều đó như thế nào!</w:t>
      </w:r>
    </w:p>
    <w:p>
      <w:pPr>
        <w:pStyle w:val="BodyText"/>
        <w:spacing w:line="271" w:lineRule="auto" w:before="1"/>
        <w:ind w:left="1443" w:right="911" w:firstLine="292"/>
        <w:jc w:val="both"/>
      </w:pPr>
      <w:r>
        <w:rPr>
          <w:color w:val="252525"/>
          <w:w w:val="110"/>
        </w:rPr>
        <w:t>Trong chương này, bạn sẽ học cách xác định kiến ​​trúc dịch vụ vi mô cho một ứng dụng. Tôi mô tả các chiến lược để phân tích ứng dụng thành các dịch vụ. Bạn sẽ học được rằng các dịch vụ được tổ chức xung quanh các mối quan tâm kinh doanh hơn là các mối quan tâm kỹ thuật. Tôi cũng chỉ ra cách sử dụng các ý tưởng từ thiết kế theo miền (DDD) để loại bỏ các lớp god, là các lớp được sử dụng trong toàn bộ ứng dụng và gây ra các phụ thuộc rối rắm ngăn cản việc phân tích.</w:t>
      </w:r>
      <w:bookmarkStart w:name="_bookmark179" w:id="229"/>
      <w:bookmarkEnd w:id="229"/>
      <w:bookmarkStart w:name="_bookmark180" w:id="230"/>
      <w:bookmarkEnd w:id="230"/>
    </w:p>
    <w:p>
      <w:pPr>
        <w:pStyle w:val="BodyText"/>
        <w:spacing w:line="271" w:lineRule="auto" w:before="1"/>
        <w:ind w:left="1443" w:right="913" w:firstLine="296"/>
        <w:jc w:val="both"/>
      </w:pPr>
      <w:r>
        <w:rPr>
          <w:color w:val="252525"/>
          <w:w w:val="110"/>
        </w:rPr>
        <w:t>Tôi bắt đầu chương này bằng cách định nghĩa kiến ​​trúc microservice theo các khái niệm về kiến ​​trúc phần mềm. Sau đó, tôi mô tả quy trình định nghĩa kiến ​​trúc microservice cho một ứng dụng bắt đầu từ các yêu cầu của ứng dụng đó. Tôi thảo luận về các chiến lược để phân tích ứng dụng thành một tập hợp các dịch vụ, các trở ngại đối với ứng dụng đó và cách khắc phục chúng. Chúng ta hãy bắt đầu bằng cách xem xét khái niệm về kiến ​​trúc phần mềm.</w:t>
      </w:r>
      <w:bookmarkStart w:name="_bookmark181" w:id="231"/>
      <w:bookmarkEnd w:id="231"/>
    </w:p>
    <w:p>
      <w:pPr>
        <w:pStyle w:val="Heading4"/>
        <w:numPr>
          <w:ilvl w:val="1"/>
          <w:numId w:val="26"/>
        </w:numPr>
        <w:tabs>
          <w:tab w:pos="1443" w:val="left" w:leader="none"/>
          <w:tab w:pos="1444" w:val="left" w:leader="none"/>
        </w:tabs>
        <w:spacing w:line="240" w:lineRule="auto" w:before="125" w:after="0"/>
        <w:ind w:left="1443" w:right="0" w:hanging="721"/>
        <w:jc w:val="left"/>
      </w:pPr>
      <w:bookmarkStart w:name="_bookmark182" w:id="232"/>
      <w:bookmarkEnd w:id="232"/>
      <w:r>
        <w:rPr>
          <w:b w:val="0"/>
          <w:i w:val="0"/>
        </w:rPr>
      </w:r>
      <w:bookmarkStart w:name="_bookmark183" w:id="233"/>
      <w:bookmarkEnd w:id="233"/>
      <w:r>
        <w:rPr>
          <w:color w:val="466A85"/>
          <w:w w:val="90"/>
        </w:rPr>
        <w:t>Kiến trúc vi dịch vụ thực chất là gì?</w:t>
      </w:r>
    </w:p>
    <w:p>
      <w:pPr>
        <w:pStyle w:val="BodyText"/>
        <w:spacing w:line="271" w:lineRule="auto" w:before="67"/>
        <w:ind w:left="1443" w:right="910"/>
        <w:jc w:val="both"/>
      </w:pPr>
      <w:r>
        <w:rPr>
          <w:color w:val="252525"/>
          <w:w w:val="110"/>
        </w:rPr>
        <w:t>Chương 1 mô tả cách ý tưởng chính của kiến ​​trúc microservice là phân tích chức năng. Thay vì phát triển một ứng dụng lớn, bạn cấu trúc ứng dụng như một tập hợp các dịch vụ. Một mặt, việc mô tả kiến ​​trúc microservice như một loại phân tích chức năng là hữu ích. Nhưng mặt khác, nó để lại một số câu hỏi chưa được trả lời, bao gồm kiến ​​trúc microservice liên quan đến các khái niệm rộng hơn về kiến ​​trúc phần mềm như thế nào? Dịch vụ là gì? Và quy mô của dịch vụ quan trọng như thế nào?</w:t>
      </w:r>
    </w:p>
    <w:p>
      <w:pPr>
        <w:pStyle w:val="BodyText"/>
        <w:spacing w:line="271" w:lineRule="auto" w:before="2"/>
        <w:ind w:left="1443" w:right="911" w:firstLine="292"/>
        <w:jc w:val="both"/>
      </w:pPr>
      <w:r>
        <w:rPr>
          <w:color w:val="252525"/>
          <w:w w:val="110"/>
        </w:rPr>
        <w:t>Để trả lời những câu hỏi đó, chúng ta cần lùi lại một bước và xem xét ý nghĩa của kiến ​​trúc phần mềm. Kiến trúc của một ứng dụng phần mềm là cấu trúc cấp cao của nó, bao gồm các thành phần cấu thành và sự phụ thuộc giữa các thành phần đó. Như bạn sẽ thấy trong phần này, kiến ​​trúc của một ứng dụng là đa chiều, vì vậy có nhiều cách để mô tả nó. Lý do kiến ​​trúc quan trọng là vì nó xác định các thuộc tính hoặc khả năng chất lượng phần mềm của ứng dụng. Theo truyền thống, mục tiêu của kiến ​​trúc là khả năng mở rộng, độ tin cậy và bảo mật. Nhưng ngày nay, điều quan trọng là kiến ​​trúc cũng cho phép phân phối phần mềm nhanh chóng và an toàn. Bạn sẽ biết rằng kiến ​​trúc vi dịch vụ là một kiểu kiến ​​trúc mang lại cho ứng dụng khả năng bảo trì, khả năng kiểm tra và khả năng triển khai cao.</w:t>
      </w:r>
      <w:bookmarkStart w:name="_bookmark186" w:id="234"/>
      <w:bookmarkEnd w:id="234"/>
      <w:bookmarkStart w:name="_bookmark185" w:id="235"/>
      <w:bookmarkEnd w:id="235"/>
      <w:bookmarkStart w:name="_bookmark184" w:id="236"/>
      <w:bookmarkEnd w:id="236"/>
    </w:p>
    <w:p>
      <w:pPr>
        <w:pStyle w:val="BodyText"/>
        <w:spacing w:line="271" w:lineRule="auto" w:before="1"/>
        <w:ind w:left="1443" w:right="913" w:firstLine="312"/>
        <w:jc w:val="both"/>
      </w:pPr>
      <w:r>
        <w:rPr>
          <w:color w:val="252525"/>
          <w:w w:val="105"/>
        </w:rPr>
        <w:t>Tôi bắt đầu phần này bằng cách mô tả khái niệm về kiến ​​trúc phần mềm và lý do tại sao nó quan trọng. Tiếp theo, tôi thảo luận về ý tưởng về phong cách kiến ​​trúc. Sau đó, tôi định nghĩa kiến ​​trúc dịch vụ vi mô là một phong cách kiến ​​trúc cụ thể. Chúng ta hãy bắt đầu bằng cách xem xét khái niệm kiến ​​trúc phần mềm.</w:t>
      </w:r>
    </w:p>
    <w:p>
      <w:pPr>
        <w:pStyle w:val="Heading6"/>
        <w:numPr>
          <w:ilvl w:val="2"/>
          <w:numId w:val="26"/>
        </w:numPr>
        <w:tabs>
          <w:tab w:pos="1443" w:val="left" w:leader="none"/>
          <w:tab w:pos="1444" w:val="left" w:leader="none"/>
        </w:tabs>
        <w:spacing w:line="240" w:lineRule="auto" w:before="137" w:after="0"/>
        <w:ind w:left="1443" w:right="0" w:hanging="721"/>
        <w:jc w:val="left"/>
      </w:pPr>
      <w:bookmarkStart w:name="_bookmark187" w:id="237"/>
      <w:bookmarkEnd w:id="237"/>
      <w:r>
        <w:rPr>
          <w:b w:val="0"/>
          <w:i w:val="0"/>
        </w:rPr>
      </w:r>
      <w:bookmarkStart w:name="_bookmark188" w:id="238"/>
      <w:bookmarkEnd w:id="238"/>
      <w:r>
        <w:rPr>
          <w:color w:val="466A85"/>
          <w:w w:val="95"/>
        </w:rPr>
        <w:t>Kiến trúc phần mềm là gì và tại sao nó lại quan trọng?</w:t>
      </w:r>
    </w:p>
    <w:p>
      <w:pPr>
        <w:pStyle w:val="BodyText"/>
        <w:spacing w:line="271" w:lineRule="auto" w:before="102"/>
        <w:ind w:left="1443" w:right="914"/>
        <w:jc w:val="both"/>
      </w:pPr>
      <w:r>
        <w:rPr>
          <w:color w:val="252525"/>
          <w:w w:val="110"/>
        </w:rPr>
        <w:t>Kiến trúc rõ ràng là quan trọng. Có ít nhất hai hội nghị dành riêng cho chủ đề này: Hội nghị Kiến trúc Phần mềm O'Reilly (</w:t>
      </w:r>
      <w:bookmarkStart w:name="_bookmark189" w:id="239"/>
      <w:bookmarkEnd w:id="239"/>
      <w:r>
        <w:rPr>
          <w:color w:val="252525"/>
          <w:w w:val="110"/>
        </w:rPr>
      </w:r>
      <w:hyperlink r:id="rId91">
        <w:r>
          <w:rPr>
            <w:color w:val="001BA6"/>
            <w:w w:val="110"/>
          </w:rPr>
          <w:t>https://conferences.oreilly.com/</w:t>
        </w:r>
      </w:hyperlink>
      <w:r>
        <w:rPr>
          <w:color w:val="001BA6"/>
          <w:spacing w:val="1"/>
          <w:w w:val="110"/>
        </w:rPr>
        <w:t> </w:t>
      </w:r>
      <w:hyperlink r:id="rId91">
        <w:r>
          <w:rPr>
            <w:color w:val="001BA6"/>
            <w:w w:val="110"/>
          </w:rPr>
          <w:t>kiến trúc phần mềm</w:t>
        </w:r>
      </w:hyperlink>
      <w:r>
        <w:rPr>
          <w:color w:val="252525"/>
          <w:w w:val="110"/>
        </w:rPr>
        <w:t>) và hội nghị SATURN (</w:t>
      </w:r>
      <w:hyperlink r:id="rId92">
        <w:r>
          <w:rPr>
            <w:color w:val="001BA6"/>
            <w:w w:val="110"/>
          </w:rPr>
          <w:t>https://resource.sei.cmu.edu/</w:t>
        </w:r>
      </w:hyperlink>
      <w:r>
        <w:rPr>
          <w:color w:val="001BA6"/>
          <w:spacing w:val="1"/>
          <w:w w:val="110"/>
        </w:rPr>
        <w:t> </w:t>
      </w:r>
      <w:hyperlink r:id="rId92">
        <w:r>
          <w:rPr>
            <w:color w:val="001BA6"/>
            <w:w w:val="110"/>
          </w:rPr>
          <w:t>tin tức-sự kiện/sự kiện/sao thổ/</w:t>
        </w:r>
      </w:hyperlink>
      <w:r>
        <w:rPr>
          <w:color w:val="252525"/>
          <w:w w:val="110"/>
        </w:rPr>
        <w:t>). Nhiều nhà phát triển có mục tiêu trở thành kiến ​​trúc sư. Nhưng kiến ​​trúc là gì và tại sao nó lại quan trọng?</w:t>
      </w:r>
    </w:p>
    <w:p>
      <w:pPr>
        <w:spacing w:after="0" w:line="271" w:lineRule="auto"/>
        <w:jc w:val="both"/>
        <w:sectPr>
          <w:headerReference w:type="even" r:id="rId89"/>
          <w:headerReference w:type="default" r:id="rId90"/>
          <w:pgSz w:w="10620" w:h="13320"/>
          <w:pgMar w:header="504" w:footer="0" w:top="700" w:bottom="280" w:left="420" w:right="400"/>
          <w:pgNumType w:start="34"/>
        </w:sectPr>
      </w:pPr>
    </w:p>
    <w:p>
      <w:pPr>
        <w:pStyle w:val="BodyText"/>
        <w:spacing w:before="9"/>
        <w:rPr>
          <w:sz w:val="18"/>
        </w:rPr>
      </w:pPr>
    </w:p>
    <w:p>
      <w:pPr>
        <w:pStyle w:val="BodyText"/>
        <w:spacing w:line="271" w:lineRule="auto" w:before="94"/>
        <w:ind w:left="1623" w:right="733" w:firstLine="286"/>
        <w:jc w:val="both"/>
      </w:pPr>
      <w:r>
        <w:rPr>
          <w:color w:val="252525"/>
          <w:w w:val="105"/>
        </w:rPr>
        <w:t>Để trả lời câu hỏi đó, trước tiên tôi định nghĩa thuật ngữ kiến ​​trúc phần mềm có nghĩa là gì. Sau đó, tôi thảo luận về cách kiến ​​trúc của ứng dụng là đa chiều và được mô tả tốt nhất bằng cách sử dụng một tập hợp các chế độ xem hoặc bản thiết kế. Sau đó, tôi mô tả rằng kiến ​​trúc phần mềm quan trọng vì tác động của nó đến các thuộc tính chất lượng phần mềm của ứng dụng.</w:t>
      </w:r>
    </w:p>
    <w:p>
      <w:pPr>
        <w:spacing w:before="103"/>
        <w:ind w:left="1623" w:right="0" w:firstLine="0"/>
        <w:jc w:val="both"/>
        <w:rPr>
          <w:rFonts w:ascii="Trebuchet MS"/>
          <w:b/>
          <w:sz w:val="15"/>
        </w:rPr>
      </w:pPr>
      <w:bookmarkStart w:name="_bookmark190" w:id="240"/>
      <w:bookmarkEnd w:id="240"/>
      <w:r>
        <w:rPr/>
      </w:r>
      <w:r>
        <w:rPr>
          <w:rFonts w:ascii="Trebuchet MS"/>
          <w:b/>
          <w:color w:val="466A85"/>
          <w:sz w:val="19"/>
        </w:rPr>
        <w:t>MỘT</w:t>
      </w:r>
      <w:r>
        <w:rPr>
          <w:rFonts w:ascii="Trebuchet MS"/>
          <w:b/>
          <w:color w:val="466A85"/>
          <w:sz w:val="15"/>
        </w:rPr>
        <w:t>ĐỊNH NGHĨA KIẾN TRÚC PHẦN MỀM</w:t>
      </w:r>
    </w:p>
    <w:p>
      <w:pPr>
        <w:pStyle w:val="BodyText"/>
        <w:spacing w:line="271" w:lineRule="auto" w:before="27"/>
        <w:ind w:left="1623" w:right="733"/>
        <w:jc w:val="both"/>
      </w:pPr>
      <w:r>
        <w:rPr>
          <w:color w:val="252525"/>
          <w:w w:val="110"/>
        </w:rPr>
        <w:t>Có rất nhiều định nghĩa về kiến ​​trúc phần mềm. Ví dụ, hãy xem</w:t>
      </w:r>
      <w:hyperlink r:id="rId93">
        <w:r>
          <w:rPr>
            <w:color w:val="001BA6"/>
            <w:w w:val="110"/>
          </w:rPr>
          <w:t>https://</w:t>
        </w:r>
      </w:hyperlink>
      <w:r>
        <w:rPr>
          <w:color w:val="001BA6"/>
          <w:spacing w:val="1"/>
          <w:w w:val="110"/>
        </w:rPr>
        <w:t> </w:t>
      </w:r>
      <w:hyperlink r:id="rId93">
        <w:r>
          <w:rPr>
            <w:color w:val="001BA6"/>
            <w:w w:val="110"/>
          </w:rPr>
          <w:t>vi.wikiquote.org/wiki/Software_architecture</w:t>
        </w:r>
      </w:hyperlink>
      <w:r>
        <w:rPr>
          <w:color w:val="252525"/>
          <w:w w:val="110"/>
        </w:rPr>
        <w:t>để đọc một số trong số chúng. Định nghĩa yêu thích của tôi đến từ Len Bass và các đồng nghiệp tại Viện Kỹ thuật Phần mềm (</w:t>
      </w:r>
      <w:hyperlink r:id="rId94">
        <w:r>
          <w:rPr>
            <w:color w:val="001BA6"/>
            <w:w w:val="110"/>
          </w:rPr>
          <w:t>www.sei.cmu.edu</w:t>
        </w:r>
      </w:hyperlink>
      <w:r>
        <w:rPr>
          <w:color w:val="252525"/>
          <w:w w:val="110"/>
        </w:rPr>
        <w:t>), người đóng vai trò chủ chốt trong việc thiết lập kiến ​​trúc phần mềm như một chuyên ngành. Họ định nghĩa kiến ​​trúc phần mềm như sau:</w:t>
      </w:r>
    </w:p>
    <w:p>
      <w:pPr>
        <w:spacing w:line="252" w:lineRule="auto" w:before="164"/>
        <w:ind w:left="1863" w:right="1454" w:firstLine="0"/>
        <w:jc w:val="both"/>
        <w:rPr>
          <w:i/>
          <w:sz w:val="19"/>
        </w:rPr>
      </w:pPr>
      <w:r>
        <w:rPr>
          <w:i/>
          <w:w w:val="90"/>
          <w:sz w:val="19"/>
        </w:rPr>
        <w:t>Kiến trúc phần mềm của một hệ thống máy tính là tập hợp các cấu trúc cần thiết để lý giải về hệ thống, bao gồm các thành phần phần mềm, mối quan hệ giữa chúng và các thuộc tính của cả hai.</w:t>
      </w:r>
    </w:p>
    <w:p>
      <w:pPr>
        <w:pStyle w:val="BodyText"/>
        <w:spacing w:before="118"/>
        <w:ind w:left="3982"/>
      </w:pPr>
      <w:r>
        <w:rPr>
          <w:color w:val="252525"/>
          <w:w w:val="105"/>
        </w:rPr>
        <w:t>Tài liệu về kiến ​​trúc phần mềm của Bass và cộng sự</w:t>
      </w:r>
    </w:p>
    <w:p>
      <w:pPr>
        <w:pStyle w:val="BodyText"/>
        <w:spacing w:line="271" w:lineRule="auto" w:before="210"/>
        <w:ind w:left="1623" w:right="733"/>
        <w:jc w:val="both"/>
      </w:pPr>
      <w:r>
        <w:rPr>
          <w:color w:val="252525"/>
          <w:w w:val="110"/>
        </w:rPr>
        <w:t>Rõ ràng đó là một định nghĩa khá trừu tượng. Nhưng bản chất của nó là kiến ​​trúc của ứng dụng là sự phân chia thành các phần (các thành phần) và các mối quan hệ (các mối quan hệ) giữa các phần đó. Phân chia quan trọng vì một số lý do:</w:t>
      </w:r>
    </w:p>
    <w:p>
      <w:pPr>
        <w:pStyle w:val="ListParagraph"/>
        <w:numPr>
          <w:ilvl w:val="0"/>
          <w:numId w:val="27"/>
        </w:numPr>
        <w:tabs>
          <w:tab w:pos="2176" w:val="left" w:leader="none"/>
        </w:tabs>
        <w:spacing w:line="271" w:lineRule="auto" w:before="80" w:after="0"/>
        <w:ind w:left="2175" w:right="734" w:hanging="240"/>
        <w:jc w:val="both"/>
        <w:rPr>
          <w:sz w:val="20"/>
        </w:rPr>
      </w:pPr>
      <w:r>
        <w:rPr>
          <w:color w:val="252525"/>
          <w:w w:val="110"/>
          <w:sz w:val="20"/>
        </w:rPr>
        <w:t>Nó tạo điều kiện cho việc phân chia lao động và kiến ​​thức. Nó cho phép nhiều người (hoặc nhiều nhóm) có thể có kiến ​​thức chuyên môn làm việc hiệu quả cùng nhau trên một ứng dụng.</w:t>
      </w:r>
    </w:p>
    <w:p>
      <w:pPr>
        <w:pStyle w:val="ListParagraph"/>
        <w:numPr>
          <w:ilvl w:val="0"/>
          <w:numId w:val="27"/>
        </w:numPr>
        <w:tabs>
          <w:tab w:pos="2176" w:val="left" w:leader="none"/>
        </w:tabs>
        <w:spacing w:line="240" w:lineRule="auto" w:before="21" w:after="0"/>
        <w:ind w:left="2175" w:right="0" w:hanging="241"/>
        <w:jc w:val="both"/>
        <w:rPr>
          <w:sz w:val="20"/>
        </w:rPr>
      </w:pPr>
      <w:r>
        <w:rPr>
          <w:color w:val="252525"/>
          <w:w w:val="110"/>
          <w:sz w:val="20"/>
        </w:rPr>
        <w:t>Nó xác định cách các thành phần phần mềm tương tác với nhau.</w:t>
      </w:r>
    </w:p>
    <w:p>
      <w:pPr>
        <w:pStyle w:val="BodyText"/>
        <w:spacing w:line="271" w:lineRule="auto" w:before="130"/>
        <w:ind w:left="1623" w:right="734"/>
        <w:jc w:val="both"/>
      </w:pPr>
      <w:r>
        <w:rPr>
          <w:color w:val="252525"/>
          <w:w w:val="110"/>
        </w:rPr>
        <w:t>Chính sự phân chia thành các phần và mối quan hệ giữa các phần đó quyết định tính khả thi của ứng dụng.</w:t>
      </w:r>
    </w:p>
    <w:p>
      <w:pPr>
        <w:spacing w:before="102"/>
        <w:ind w:left="1623" w:right="0" w:firstLine="0"/>
        <w:jc w:val="both"/>
        <w:rPr>
          <w:rFonts w:ascii="Trebuchet MS"/>
          <w:b/>
          <w:sz w:val="15"/>
        </w:rPr>
      </w:pPr>
      <w:bookmarkStart w:name="_bookmark191" w:id="241"/>
      <w:bookmarkEnd w:id="241"/>
      <w:r>
        <w:rPr/>
      </w:r>
      <w:r>
        <w:rPr>
          <w:rFonts w:ascii="Trebuchet MS"/>
          <w:b/>
          <w:color w:val="466A85"/>
          <w:sz w:val="19"/>
        </w:rPr>
        <w:t>T</w:t>
      </w:r>
      <w:r>
        <w:rPr>
          <w:rFonts w:ascii="Trebuchet MS"/>
          <w:b/>
          <w:color w:val="466A85"/>
          <w:sz w:val="15"/>
        </w:rPr>
        <w:t>ANH TA</w:t>
      </w:r>
      <w:r>
        <w:rPr>
          <w:rFonts w:ascii="Trebuchet MS"/>
          <w:b/>
          <w:color w:val="466A85"/>
          <w:sz w:val="19"/>
        </w:rPr>
        <w:t>4+1</w:t>
      </w:r>
      <w:r>
        <w:rPr>
          <w:rFonts w:ascii="Trebuchet MS"/>
          <w:b/>
          <w:color w:val="466A85"/>
          <w:sz w:val="15"/>
        </w:rPr>
        <w:t>XEM MÔ HÌNH KIẾN TRÚC PHẦN MỀM</w:t>
      </w:r>
    </w:p>
    <w:p>
      <w:pPr>
        <w:pStyle w:val="BodyText"/>
        <w:spacing w:line="271" w:lineRule="auto" w:before="28"/>
        <w:ind w:left="1623" w:right="733"/>
        <w:jc w:val="both"/>
      </w:pPr>
      <w:r>
        <w:rPr>
          <w:color w:val="252525"/>
          <w:w w:val="110"/>
        </w:rPr>
        <w:t>Cụ thể hơn, kiến ​​trúc của một ứng dụng có thể được xem xét từ nhiều góc độ, giống như cách kiến ​​trúc của một tòa nhà có thể được xem xét từ góc độ kết cấu, hệ thống ống nước, điện và các góc độ khác. Phillip Krutchen đã viết một bài báo kinh điển mô tả mô hình quan điểm 4+1 của kiến ​​trúc phần mềm, “Architectural Blueprints—The '4+1' View Model of Software Architecture” (</w:t>
      </w:r>
      <w:hyperlink r:id="rId95">
        <w:r>
          <w:rPr>
            <w:color w:val="001BA6"/>
            <w:w w:val="110"/>
          </w:rPr>
          <w:t>www.cs.ubc.ca/~gregor/teaching/</w:t>
        </w:r>
      </w:hyperlink>
      <w:r>
        <w:rPr>
          <w:color w:val="001BA6"/>
          <w:spacing w:val="-52"/>
          <w:w w:val="110"/>
        </w:rPr>
        <w:t> </w:t>
      </w:r>
      <w:hyperlink r:id="rId95">
        <w:r>
          <w:rPr>
            <w:color w:val="001BA6"/>
            <w:w w:val="110"/>
          </w:rPr>
          <w:t>giấy tờ/4+1view-architecture.pdf</w:t>
        </w:r>
      </w:hyperlink>
      <w:r>
        <w:rPr>
          <w:color w:val="252525"/>
          <w:w w:val="110"/>
        </w:rPr>
        <w:t>). Mô hình 4+1, được thể hiện trong Hình 2.1, định nghĩa bốn góc nhìn khác nhau về kiến ​​trúc phần mềm. Mỗi góc nhìn mô tả một khía cạnh cụ thể của kiến ​​trúc và bao gồm một tập hợp các thành phần phần mềm và mối quan hệ giữa chúng.</w:t>
      </w:r>
    </w:p>
    <w:p>
      <w:pPr>
        <w:pStyle w:val="BodyText"/>
        <w:spacing w:before="1"/>
        <w:ind w:left="1915"/>
        <w:jc w:val="both"/>
      </w:pPr>
      <w:r>
        <w:rPr>
          <w:color w:val="252525"/>
          <w:w w:val="105"/>
        </w:rPr>
        <w:t>Mục đích của mỗi chế độ xem như sau:</w:t>
      </w:r>
      <w:bookmarkStart w:name="_bookmark192" w:id="242"/>
      <w:bookmarkEnd w:id="242"/>
    </w:p>
    <w:p>
      <w:pPr>
        <w:pStyle w:val="ListParagraph"/>
        <w:numPr>
          <w:ilvl w:val="0"/>
          <w:numId w:val="27"/>
        </w:numPr>
        <w:tabs>
          <w:tab w:pos="2176" w:val="left" w:leader="none"/>
        </w:tabs>
        <w:spacing w:line="271" w:lineRule="auto" w:before="110" w:after="0"/>
        <w:ind w:left="2175" w:right="734" w:hanging="241"/>
        <w:jc w:val="both"/>
        <w:rPr>
          <w:sz w:val="20"/>
        </w:rPr>
      </w:pPr>
      <w:r>
        <w:rPr>
          <w:i/>
          <w:color w:val="252525"/>
          <w:spacing w:val="-1"/>
          <w:w w:val="110"/>
          <w:sz w:val="20"/>
        </w:rPr>
        <w:t>Quan điểm logic</w:t>
      </w:r>
      <w:r>
        <w:rPr>
          <w:color w:val="252525"/>
          <w:spacing w:val="-1"/>
          <w:w w:val="110"/>
          <w:sz w:val="20"/>
        </w:rPr>
        <w:t>—Các</w:t>
      </w:r>
      <w:r>
        <w:rPr>
          <w:color w:val="252525"/>
          <w:w w:val="110"/>
          <w:sz w:val="20"/>
        </w:rPr>
        <w:t>các thành phần phần mềm do các nhà phát triển tạo ra. Trong các ngôn ngữ hướng đối tượng, các thành phần này là các lớp và các gói. Các mối quan hệ giữa chúng là các mối quan hệ giữa các lớp và các gói, bao gồm cả sự kế thừa, liên kết và phụ thuộc.</w:t>
      </w:r>
      <w:bookmarkStart w:name="_bookmark193" w:id="243"/>
      <w:bookmarkEnd w:id="243"/>
    </w:p>
    <w:p>
      <w:pPr>
        <w:pStyle w:val="ListParagraph"/>
        <w:numPr>
          <w:ilvl w:val="0"/>
          <w:numId w:val="27"/>
        </w:numPr>
        <w:tabs>
          <w:tab w:pos="2176" w:val="left" w:leader="none"/>
        </w:tabs>
        <w:spacing w:line="271" w:lineRule="auto" w:before="21" w:after="0"/>
        <w:ind w:left="2175" w:right="733" w:hanging="240"/>
        <w:jc w:val="both"/>
        <w:rPr>
          <w:sz w:val="20"/>
        </w:rPr>
      </w:pPr>
      <w:r>
        <w:rPr>
          <w:i/>
          <w:color w:val="252525"/>
          <w:w w:val="105"/>
          <w:sz w:val="20"/>
        </w:rPr>
        <w:t>Quan điểm thực hiện</w:t>
      </w:r>
      <w:r>
        <w:rPr>
          <w:color w:val="252525"/>
          <w:w w:val="105"/>
          <w:sz w:val="20"/>
        </w:rPr>
        <w:t>—Đầu ra của hệ thống xây dựng. Chế độ xem này bao gồm các mô-đun, biểu diễn mã đóng gói và các thành phần có thể thực thi</w:t>
      </w:r>
    </w:p>
    <w:p>
      <w:pPr>
        <w:spacing w:after="0" w:line="271" w:lineRule="auto"/>
        <w:jc w:val="both"/>
        <w:rPr>
          <w:sz w:val="20"/>
        </w:rPr>
        <w:sectPr>
          <w:pgSz w:w="10620" w:h="13320"/>
          <w:pgMar w:header="504" w:footer="0" w:top="700" w:bottom="280" w:left="420" w:right="400"/>
        </w:sectPr>
      </w:pPr>
    </w:p>
    <w:p>
      <w:pPr>
        <w:pStyle w:val="BodyText"/>
        <w:spacing w:before="2"/>
      </w:pPr>
    </w:p>
    <w:p>
      <w:pPr>
        <w:spacing w:after="0"/>
        <w:sectPr>
          <w:pgSz w:w="10620" w:h="13320"/>
          <w:pgMar w:header="504" w:footer="0" w:top="700" w:bottom="280" w:left="420" w:right="400"/>
        </w:sectPr>
      </w:pPr>
    </w:p>
    <w:p>
      <w:pPr>
        <w:spacing w:line="218" w:lineRule="auto" w:before="119"/>
        <w:ind w:left="1453" w:right="0" w:firstLine="0"/>
        <w:jc w:val="left"/>
        <w:rPr>
          <w:rFonts w:ascii="Trebuchet MS"/>
          <w:b/>
          <w:sz w:val="18"/>
        </w:rPr>
      </w:pPr>
      <w:r>
        <w:rPr>
          <w:rFonts w:ascii="Trebuchet MS"/>
          <w:b/>
          <w:color w:val="020302"/>
          <w:w w:val="85"/>
          <w:sz w:val="18"/>
        </w:rPr>
        <w:t>Những gì các nhà phát triển tạo ra</w:t>
      </w:r>
      <w:r>
        <w:rPr>
          <w:rFonts w:ascii="Trebuchet MS"/>
          <w:b/>
          <w:color w:val="808285"/>
          <w:w w:val="80"/>
          <w:sz w:val="18"/>
        </w:rPr>
        <w:t>Các yếu tố:</w:t>
      </w:r>
      <w:r>
        <w:rPr>
          <w:rFonts w:ascii="Trebuchet MS"/>
          <w:b/>
          <w:color w:val="020302"/>
          <w:w w:val="80"/>
          <w:sz w:val="18"/>
        </w:rPr>
        <w:t>Các lớp học và gói</w:t>
      </w:r>
      <w:r>
        <w:rPr>
          <w:rFonts w:ascii="Trebuchet MS"/>
          <w:b/>
          <w:color w:val="808285"/>
          <w:w w:val="80"/>
          <w:sz w:val="18"/>
        </w:rPr>
        <w:t>Mối quan hệ:</w:t>
      </w:r>
      <w:r>
        <w:rPr>
          <w:rFonts w:ascii="Trebuchet MS"/>
          <w:b/>
          <w:color w:val="020302"/>
          <w:w w:val="80"/>
          <w:sz w:val="18"/>
        </w:rPr>
        <w:t>Các mối quan hệ</w:t>
      </w:r>
    </w:p>
    <w:p>
      <w:pPr>
        <w:spacing w:line="193" w:lineRule="exact" w:before="0"/>
        <w:ind w:left="2194" w:right="0" w:firstLine="0"/>
        <w:jc w:val="left"/>
        <w:rPr>
          <w:rFonts w:ascii="Trebuchet MS"/>
          <w:b/>
          <w:sz w:val="18"/>
        </w:rPr>
      </w:pPr>
      <w:r>
        <w:rPr>
          <w:rFonts w:ascii="Trebuchet MS"/>
          <w:b/>
          <w:color w:val="020302"/>
          <w:w w:val="80"/>
          <w:sz w:val="18"/>
        </w:rPr>
        <w:t>giữa họ</w:t>
      </w:r>
    </w:p>
    <w:p>
      <w:pPr>
        <w:spacing w:line="218" w:lineRule="auto" w:before="119"/>
        <w:ind w:left="1453" w:right="1095" w:firstLine="0"/>
        <w:jc w:val="left"/>
        <w:rPr>
          <w:rFonts w:ascii="Trebuchet MS"/>
          <w:b/>
          <w:sz w:val="18"/>
        </w:rPr>
      </w:pPr>
      <w:r>
        <w:rPr/>
        <w:br w:type="column"/>
      </w:r>
      <w:r>
        <w:rPr>
          <w:rFonts w:ascii="Trebuchet MS"/>
          <w:b/>
          <w:color w:val="020302"/>
          <w:w w:val="85"/>
          <w:sz w:val="18"/>
        </w:rPr>
        <w:t>Những gì được tạo ra bởi hệ thống xây dựng</w:t>
      </w:r>
      <w:r>
        <w:rPr>
          <w:rFonts w:ascii="Trebuchet MS"/>
          <w:b/>
          <w:color w:val="808285"/>
          <w:w w:val="80"/>
          <w:sz w:val="18"/>
        </w:rPr>
        <w:t>Các yếu tố:</w:t>
      </w:r>
      <w:r>
        <w:rPr>
          <w:rFonts w:ascii="Trebuchet MS"/>
          <w:b/>
          <w:color w:val="020302"/>
          <w:w w:val="80"/>
          <w:sz w:val="18"/>
        </w:rPr>
        <w:t>Các mô-đun, (tệp JAR) và</w:t>
      </w:r>
    </w:p>
    <w:p>
      <w:pPr>
        <w:spacing w:line="218" w:lineRule="auto" w:before="0"/>
        <w:ind w:left="2214" w:right="1913" w:firstLine="0"/>
        <w:jc w:val="left"/>
        <w:rPr>
          <w:rFonts w:ascii="Trebuchet MS"/>
          <w:b/>
          <w:sz w:val="18"/>
        </w:rPr>
      </w:pPr>
      <w:r>
        <w:rPr>
          <w:rFonts w:ascii="Trebuchet MS"/>
          <w:b/>
          <w:color w:val="020302"/>
          <w:spacing w:val="-2"/>
          <w:w w:val="85"/>
          <w:sz w:val="18"/>
        </w:rPr>
        <w:t>thành phần (tệp WAR</w:t>
      </w:r>
      <w:r>
        <w:rPr>
          <w:rFonts w:ascii="Trebuchet MS"/>
          <w:b/>
          <w:color w:val="020302"/>
          <w:w w:val="85"/>
          <w:sz w:val="18"/>
        </w:rPr>
        <w:t>hoặc các tệp thực thi)</w:t>
      </w:r>
    </w:p>
    <w:p>
      <w:pPr>
        <w:spacing w:line="193" w:lineRule="exact" w:before="0"/>
        <w:ind w:left="1453" w:right="0" w:firstLine="0"/>
        <w:jc w:val="left"/>
        <w:rPr>
          <w:rFonts w:ascii="Trebuchet MS"/>
          <w:b/>
          <w:sz w:val="18"/>
        </w:rPr>
      </w:pPr>
      <w:r>
        <w:rPr/>
        <w:pict>
          <v:group style="position:absolute;margin-left:146.869995pt;margin-top:4.703948pt;width:201.2pt;height:168.8pt;mso-position-horizontal-relative:page;mso-position-vertical-relative:paragraph;z-index:-36133376" coordorigin="2937,94" coordsize="4024,3376">
            <v:rect style="position:absolute;left:3382;top:847;width:1426;height:868" filled="true" fillcolor="#c4dfa2" stroked="false">
              <v:fill type="solid"/>
            </v:rect>
            <v:rect style="position:absolute;left:3382;top:847;width:1426;height:868" filled="false" stroked="true" strokeweight=".5pt" strokecolor="#020302">
              <v:stroke dashstyle="solid"/>
            </v:rect>
            <v:rect style="position:absolute;left:5088;top:847;width:1426;height:868" filled="true" fillcolor="#c4dfa2" stroked="false">
              <v:fill type="solid"/>
            </v:rect>
            <v:rect style="position:absolute;left:5088;top:847;width:1426;height:868" filled="false" stroked="true" strokeweight=".5pt" strokecolor="#020302">
              <v:stroke dashstyle="solid"/>
            </v:rect>
            <v:rect style="position:absolute;left:3382;top:1996;width:1426;height:868" filled="true" fillcolor="#c4dfa2" stroked="false">
              <v:fill type="solid"/>
            </v:rect>
            <v:rect style="position:absolute;left:3382;top:1996;width:1426;height:868" filled="false" stroked="true" strokeweight=".5pt" strokecolor="#020302">
              <v:stroke dashstyle="solid"/>
            </v:rect>
            <v:rect style="position:absolute;left:5088;top:1996;width:1426;height:868" filled="true" fillcolor="#c4dfa2" stroked="false">
              <v:fill type="solid"/>
            </v:rect>
            <v:rect style="position:absolute;left:5088;top:1996;width:1426;height:868" filled="false" stroked="true" strokeweight=".5pt" strokecolor="#020302">
              <v:stroke dashstyle="solid"/>
            </v:rect>
            <v:shape style="position:absolute;left:4443;top:1545;width:1011;height:621" coordorigin="4444,1545" coordsize="1011,621" path="m4949,1545l4858,1550,4773,1564,4694,1587,4624,1618,4563,1655,4513,1699,4475,1747,4444,1855,4452,1911,4513,2012,4563,2055,4624,2092,4694,2123,4773,2146,4858,2160,4949,2165,5040,2160,5126,2146,5204,2123,5275,2092,5336,2055,5386,2012,5423,1963,5455,1855,5447,1799,5386,1699,5336,1655,5275,1618,5204,1587,5126,1564,5040,1550,4949,1545xe" filled="true" fillcolor="#fdf59f" stroked="false">
              <v:path arrowok="t"/>
              <v:fill type="solid"/>
            </v:shape>
            <v:shape style="position:absolute;left:4443;top:1545;width:1011;height:621" coordorigin="4444,1545" coordsize="1011,621" path="m5455,1855l5423,1963,5386,2012,5336,2055,5275,2092,5204,2123,5126,2146,5040,2160,4949,2165,4858,2160,4773,2146,4694,2123,4624,2092,4563,2055,4513,2012,4475,1963,4444,1855,4452,1799,4513,1699,4563,1655,4624,1618,4694,1587,4773,1564,4858,1550,4949,1545,5040,1550,5126,1564,5204,1587,5275,1618,5336,1655,5386,1699,5423,1747,5455,1855xe" filled="false" stroked="true" strokeweight=".5pt" strokecolor="#020302">
              <v:path arrowok="t"/>
              <v:stroke dashstyle="solid"/>
            </v:shape>
            <v:shape style="position:absolute;left:5530;top:1816;width:1353;height:70" coordorigin="5530,1817" coordsize="1353,70" path="m6883,1818l6780,1866,6720,1878,6655,1885,6586,1886,6513,1883,6438,1877,6360,1868,6281,1858,6200,1847,6119,1837,6038,1827,5958,1820,5880,1817,5803,1817,5730,1822,5659,1833,5593,1851,5530,1876e" filled="false" stroked="true" strokeweight=".3pt" strokecolor="#231f20">
              <v:path arrowok="t"/>
              <v:stroke dashstyle="solid"/>
            </v:shape>
            <v:shape style="position:absolute;left:5483;top:1839;width:75;height:66" coordorigin="5484,1839" coordsize="75,66" path="m5522,1839l5484,1903,5559,1905,5522,1839xe" filled="true" fillcolor="#231f20" stroked="false">
              <v:path arrowok="t"/>
              <v:fill type="solid"/>
            </v:shape>
            <v:shape style="position:absolute;left:5909;top:233;width:1049;height:509" coordorigin="5909,234" coordsize="1049,509" path="m6958,234l6927,289,6845,373,6742,428,6685,447,6624,463,6561,475,6496,486,6430,496,6364,506,6298,519,6233,533,6171,552,6111,576,6054,606,6001,642,5952,688,5909,742e" filled="false" stroked="true" strokeweight=".3pt" strokecolor="#231f20">
              <v:path arrowok="t"/>
              <v:stroke dashstyle="solid"/>
            </v:shape>
            <v:shape style="position:absolute;left:5882;top:713;width:66;height:75" coordorigin="5882,714" coordsize="66,75" path="m5884,714l5882,789,5948,753,5884,714xe" filled="true" fillcolor="#231f20" stroked="false">
              <v:path arrowok="t"/>
              <v:fill type="solid"/>
            </v:shape>
            <v:shape style="position:absolute;left:2940;top:97;width:1049;height:646" coordorigin="2940,97" coordsize="1049,646" path="m2940,97l2957,166,2980,225,3044,320,3130,387,3231,434,3343,467,3402,481,3462,493,3522,505,3582,518,3642,533,3700,549,3810,592,3908,655,3951,695,3989,742e" filled="false" stroked="true" strokeweight=".3pt" strokecolor="#231f20">
              <v:path arrowok="t"/>
              <v:stroke dashstyle="solid"/>
            </v:shape>
            <v:shape style="position:absolute;left:3950;top:713;width:67;height:75" coordorigin="3950,714" coordsize="67,75" path="m4014,714l3950,753,4016,789,4014,714xe" filled="true" fillcolor="#231f20" stroked="false">
              <v:path arrowok="t"/>
              <v:fill type="solid"/>
            </v:shape>
            <v:shape style="position:absolute;left:5909;top:2957;width:1049;height:509" coordorigin="5909,2958" coordsize="1049,509" path="m6958,3467l6927,3411,6845,3327,6742,3272,6685,3253,6624,3238,6561,3225,6496,3214,6430,3204,6364,3194,6298,3182,6233,3167,6171,3148,6111,3124,6054,3095,6001,3058,5952,3013,5909,2958e" filled="false" stroked="true" strokeweight=".3pt" strokecolor="#231f20">
              <v:path arrowok="t"/>
              <v:stroke dashstyle="solid"/>
            </v:shape>
            <v:shape style="position:absolute;left:5882;top:2911;width:66;height:75" coordorigin="5882,2912" coordsize="66,75" path="m5882,2912l5884,2986,5948,2947,5882,2912xe" filled="true" fillcolor="#231f20" stroked="false">
              <v:path arrowok="t"/>
              <v:fill type="solid"/>
            </v:shape>
            <v:shape style="position:absolute;left:2940;top:2957;width:1049;height:509" coordorigin="2940,2958" coordsize="1049,509" path="m2940,3467l2972,3411,3053,3327,3156,3272,3214,3253,3275,3238,3338,3225,3403,3214,3468,3204,3535,3194,3600,3182,3665,3167,3728,3148,3788,3124,3845,3095,3898,3058,3946,3013,3989,2958e" filled="false" stroked="true" strokeweight=".3pt" strokecolor="#231f20">
              <v:path arrowok="t"/>
              <v:stroke dashstyle="solid"/>
            </v:shape>
            <v:shape style="position:absolute;left:3950;top:2911;width:66;height:75" coordorigin="3951,2912" coordsize="66,75" path="m4016,2912l3951,2947,4014,2986,4016,2912xe" filled="true" fillcolor="#231f20" stroked="false">
              <v:path arrowok="t"/>
              <v:fill type="solid"/>
            </v:shape>
            <w10:wrap type="none"/>
          </v:group>
        </w:pict>
      </w:r>
      <w:r>
        <w:rPr>
          <w:rFonts w:ascii="Trebuchet MS"/>
          <w:b/>
          <w:color w:val="808285"/>
          <w:w w:val="80"/>
          <w:sz w:val="18"/>
        </w:rPr>
        <w:t>Mối quan hệ:</w:t>
      </w:r>
      <w:r>
        <w:rPr>
          <w:rFonts w:ascii="Trebuchet MS"/>
          <w:b/>
          <w:color w:val="020302"/>
          <w:w w:val="80"/>
          <w:sz w:val="18"/>
        </w:rPr>
        <w:t>Sự phụ thuộc của họ</w:t>
      </w:r>
    </w:p>
    <w:p>
      <w:pPr>
        <w:spacing w:after="0" w:line="193" w:lineRule="exact"/>
        <w:jc w:val="left"/>
        <w:rPr>
          <w:rFonts w:ascii="Trebuchet MS"/>
          <w:sz w:val="18"/>
        </w:rPr>
        <w:sectPr>
          <w:type w:val="continuous"/>
          <w:pgSz w:w="10620" w:h="13320"/>
          <w:pgMar w:top="1260" w:bottom="280" w:left="420" w:right="400"/>
          <w:cols w:num="2" w:equalWidth="0">
            <w:col w:w="3725" w:space="205"/>
            <w:col w:w="5870"/>
          </w:cols>
        </w:sectPr>
      </w:pPr>
    </w:p>
    <w:p>
      <w:pPr>
        <w:pStyle w:val="BodyText"/>
        <w:rPr>
          <w:rFonts w:ascii="Trebuchet MS"/>
          <w:b/>
        </w:rPr>
      </w:pPr>
    </w:p>
    <w:p>
      <w:pPr>
        <w:pStyle w:val="BodyText"/>
        <w:rPr>
          <w:rFonts w:ascii="Trebuchet MS"/>
          <w:b/>
        </w:rPr>
      </w:pPr>
    </w:p>
    <w:p>
      <w:pPr>
        <w:pStyle w:val="BodyText"/>
        <w:rPr>
          <w:rFonts w:ascii="Trebuchet MS"/>
          <w:b/>
        </w:rPr>
      </w:pPr>
    </w:p>
    <w:p>
      <w:pPr>
        <w:spacing w:after="0"/>
        <w:rPr>
          <w:rFonts w:ascii="Trebuchet MS"/>
        </w:rPr>
        <w:sectPr>
          <w:type w:val="continuous"/>
          <w:pgSz w:w="10620" w:h="13320"/>
          <w:pgMar w:top="1260" w:bottom="280" w:left="420" w:right="400"/>
        </w:sectPr>
      </w:pPr>
    </w:p>
    <w:p>
      <w:pPr>
        <w:pStyle w:val="BodyText"/>
        <w:spacing w:before="10"/>
        <w:rPr>
          <w:rFonts w:ascii="Trebuchet MS"/>
          <w:b/>
          <w:sz w:val="17"/>
        </w:rPr>
      </w:pPr>
    </w:p>
    <w:p>
      <w:pPr>
        <w:spacing w:line="268" w:lineRule="auto" w:before="0"/>
        <w:ind w:left="3535" w:right="-19" w:hanging="82"/>
        <w:jc w:val="left"/>
        <w:rPr>
          <w:rFonts w:ascii="Arial MT"/>
          <w:sz w:val="14"/>
        </w:rPr>
      </w:pPr>
      <w:r>
        <w:rPr>
          <w:rFonts w:ascii="Arial MT"/>
          <w:color w:val="020302"/>
          <w:sz w:val="14"/>
        </w:rPr>
        <w:t>Quan điểm logic</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9"/>
        <w:rPr>
          <w:rFonts w:ascii="Arial MT"/>
          <w:sz w:val="19"/>
        </w:rPr>
      </w:pPr>
    </w:p>
    <w:p>
      <w:pPr>
        <w:spacing w:before="0"/>
        <w:ind w:left="276" w:right="0" w:firstLine="0"/>
        <w:jc w:val="left"/>
        <w:rPr>
          <w:rFonts w:ascii="Arial MT"/>
          <w:sz w:val="14"/>
        </w:rPr>
      </w:pPr>
      <w:r>
        <w:rPr>
          <w:rFonts w:ascii="Arial MT"/>
          <w:color w:val="020302"/>
          <w:sz w:val="14"/>
        </w:rPr>
        <w:t>Các tình huống</w:t>
      </w:r>
    </w:p>
    <w:p>
      <w:pPr>
        <w:pStyle w:val="BodyText"/>
        <w:rPr>
          <w:rFonts w:ascii="Arial MT"/>
          <w:sz w:val="18"/>
        </w:rPr>
      </w:pPr>
      <w:r>
        <w:rPr/>
        <w:br w:type="column"/>
      </w:r>
      <w:r>
        <w:rPr>
          <w:rFonts w:ascii="Arial MT"/>
          <w:sz w:val="18"/>
        </w:rPr>
      </w:r>
    </w:p>
    <w:p>
      <w:pPr>
        <w:spacing w:line="268" w:lineRule="auto" w:before="0"/>
        <w:ind w:left="365" w:right="-20" w:hanging="339"/>
        <w:jc w:val="left"/>
        <w:rPr>
          <w:rFonts w:ascii="Arial MT"/>
          <w:sz w:val="14"/>
        </w:rPr>
      </w:pPr>
      <w:r>
        <w:rPr>
          <w:rFonts w:ascii="Arial MT"/>
          <w:color w:val="020302"/>
          <w:sz w:val="14"/>
        </w:rPr>
        <w:t>Quan điểm thực hiện</w:t>
      </w:r>
    </w:p>
    <w:p>
      <w:pPr>
        <w:pStyle w:val="BodyText"/>
        <w:rPr>
          <w:rFonts w:ascii="Arial MT"/>
          <w:sz w:val="22"/>
        </w:rPr>
      </w:pPr>
      <w:r>
        <w:rPr/>
        <w:br w:type="column"/>
      </w:r>
      <w:r>
        <w:rPr>
          <w:rFonts w:ascii="Arial MT"/>
          <w:sz w:val="22"/>
        </w:rPr>
      </w:r>
    </w:p>
    <w:p>
      <w:pPr>
        <w:pStyle w:val="BodyText"/>
        <w:rPr>
          <w:rFonts w:ascii="Arial MT"/>
          <w:sz w:val="22"/>
        </w:rPr>
      </w:pPr>
    </w:p>
    <w:p>
      <w:pPr>
        <w:pStyle w:val="BodyText"/>
        <w:rPr>
          <w:rFonts w:ascii="Arial MT"/>
          <w:sz w:val="21"/>
        </w:rPr>
      </w:pPr>
    </w:p>
    <w:p>
      <w:pPr>
        <w:spacing w:before="1"/>
        <w:ind w:left="659" w:right="0" w:firstLine="0"/>
        <w:jc w:val="left"/>
        <w:rPr>
          <w:rFonts w:ascii="Trebuchet MS"/>
          <w:b/>
          <w:sz w:val="18"/>
        </w:rPr>
      </w:pPr>
      <w:r>
        <w:rPr>
          <w:rFonts w:ascii="Trebuchet MS"/>
          <w:b/>
          <w:color w:val="020302"/>
          <w:w w:val="80"/>
          <w:sz w:val="18"/>
        </w:rPr>
        <w:t>Làm cho các góc nhìn trở nên sinh động.</w:t>
      </w:r>
    </w:p>
    <w:p>
      <w:pPr>
        <w:spacing w:after="0"/>
        <w:jc w:val="left"/>
        <w:rPr>
          <w:rFonts w:ascii="Trebuchet MS"/>
          <w:sz w:val="18"/>
        </w:rPr>
        <w:sectPr>
          <w:type w:val="continuous"/>
          <w:pgSz w:w="10620" w:h="13320"/>
          <w:pgMar w:top="1260" w:bottom="280" w:left="420" w:right="400"/>
          <w:cols w:num="4" w:equalWidth="0">
            <w:col w:w="3898" w:space="40"/>
            <w:col w:w="900" w:space="39"/>
            <w:col w:w="984" w:space="39"/>
            <w:col w:w="3900"/>
          </w:cols>
        </w:sectPr>
      </w:pPr>
    </w:p>
    <w:p>
      <w:pPr>
        <w:pStyle w:val="BodyText"/>
        <w:spacing w:before="1"/>
        <w:rPr>
          <w:rFonts w:ascii="Trebuchet MS"/>
          <w:b/>
          <w:sz w:val="21"/>
        </w:rPr>
      </w:pPr>
    </w:p>
    <w:p>
      <w:pPr>
        <w:spacing w:after="0"/>
        <w:rPr>
          <w:rFonts w:ascii="Trebuchet MS"/>
          <w:sz w:val="21"/>
        </w:rPr>
        <w:sectPr>
          <w:type w:val="continuous"/>
          <w:pgSz w:w="10620" w:h="13320"/>
          <w:pgMar w:top="1260" w:bottom="280" w:left="420" w:right="400"/>
        </w:sectPr>
      </w:pPr>
    </w:p>
    <w:p>
      <w:pPr>
        <w:spacing w:line="268" w:lineRule="auto" w:before="79"/>
        <w:ind w:left="3535" w:right="-19" w:hanging="113"/>
        <w:jc w:val="left"/>
        <w:rPr>
          <w:rFonts w:ascii="Arial MT"/>
          <w:sz w:val="14"/>
        </w:rPr>
      </w:pPr>
      <w:r>
        <w:rPr>
          <w:rFonts w:ascii="Arial MT"/>
          <w:color w:val="020302"/>
          <w:sz w:val="14"/>
        </w:rPr>
        <w:t>Quá trình xem</w:t>
      </w:r>
    </w:p>
    <w:p>
      <w:pPr>
        <w:spacing w:line="268" w:lineRule="auto" w:before="79"/>
        <w:ind w:left="1273" w:right="4024" w:hanging="234"/>
        <w:jc w:val="left"/>
        <w:rPr>
          <w:rFonts w:ascii="Arial MT"/>
          <w:sz w:val="14"/>
        </w:rPr>
      </w:pPr>
      <w:r>
        <w:rPr/>
        <w:br w:type="column"/>
      </w:r>
      <w:r>
        <w:rPr>
          <w:rFonts w:ascii="Arial MT"/>
          <w:color w:val="020302"/>
          <w:sz w:val="14"/>
        </w:rPr>
        <w:t>Triển khai xem</w:t>
      </w:r>
    </w:p>
    <w:p>
      <w:pPr>
        <w:spacing w:after="0" w:line="268" w:lineRule="auto"/>
        <w:jc w:val="left"/>
        <w:rPr>
          <w:rFonts w:ascii="Arial MT"/>
          <w:sz w:val="14"/>
        </w:rPr>
        <w:sectPr>
          <w:type w:val="continuous"/>
          <w:pgSz w:w="10620" w:h="13320"/>
          <w:pgMar w:top="1260" w:bottom="280" w:left="420" w:right="400"/>
          <w:cols w:num="2" w:equalWidth="0">
            <w:col w:w="3929" w:space="40"/>
            <w:col w:w="5831"/>
          </w:cols>
        </w:sectPr>
      </w:pPr>
    </w:p>
    <w:p>
      <w:pPr>
        <w:pStyle w:val="BodyText"/>
        <w:rPr>
          <w:rFonts w:ascii="Arial MT"/>
        </w:rPr>
      </w:pPr>
    </w:p>
    <w:p>
      <w:pPr>
        <w:pStyle w:val="BodyText"/>
        <w:rPr>
          <w:rFonts w:ascii="Arial MT"/>
        </w:rPr>
      </w:pPr>
    </w:p>
    <w:p>
      <w:pPr>
        <w:pStyle w:val="BodyText"/>
        <w:spacing w:before="3"/>
        <w:rPr>
          <w:rFonts w:ascii="Arial MT"/>
          <w:sz w:val="28"/>
        </w:rPr>
      </w:pPr>
    </w:p>
    <w:p>
      <w:pPr>
        <w:spacing w:after="0"/>
        <w:rPr>
          <w:rFonts w:ascii="Arial MT"/>
          <w:sz w:val="28"/>
        </w:rPr>
        <w:sectPr>
          <w:type w:val="continuous"/>
          <w:pgSz w:w="10620" w:h="13320"/>
          <w:pgMar w:top="1260" w:bottom="280" w:left="420" w:right="400"/>
        </w:sectPr>
      </w:pPr>
    </w:p>
    <w:p>
      <w:pPr>
        <w:spacing w:line="218" w:lineRule="auto" w:before="120"/>
        <w:ind w:left="1560" w:right="0" w:firstLine="0"/>
        <w:jc w:val="left"/>
        <w:rPr>
          <w:rFonts w:ascii="Trebuchet MS"/>
          <w:b/>
          <w:sz w:val="18"/>
        </w:rPr>
      </w:pPr>
      <w:r>
        <w:rPr>
          <w:rFonts w:ascii="Trebuchet MS"/>
          <w:b/>
          <w:color w:val="020302"/>
          <w:w w:val="85"/>
          <w:sz w:val="18"/>
        </w:rPr>
        <w:t>Các thành phần đang chạy</w:t>
      </w:r>
      <w:r>
        <w:rPr>
          <w:rFonts w:ascii="Trebuchet MS"/>
          <w:b/>
          <w:color w:val="808285"/>
          <w:spacing w:val="-1"/>
          <w:w w:val="85"/>
          <w:sz w:val="18"/>
        </w:rPr>
        <w:t>Các yếu tố:</w:t>
      </w:r>
      <w:r>
        <w:rPr>
          <w:rFonts w:ascii="Trebuchet MS"/>
          <w:b/>
          <w:color w:val="020302"/>
          <w:w w:val="85"/>
          <w:sz w:val="18"/>
        </w:rPr>
        <w:t>Các quy trình</w:t>
      </w:r>
      <w:r>
        <w:rPr>
          <w:rFonts w:ascii="Trebuchet MS"/>
          <w:b/>
          <w:color w:val="808285"/>
          <w:w w:val="80"/>
          <w:sz w:val="18"/>
        </w:rPr>
        <w:t>Mối quan hệ:</w:t>
      </w:r>
      <w:r>
        <w:rPr>
          <w:rFonts w:ascii="Trebuchet MS"/>
          <w:b/>
          <w:color w:val="020302"/>
          <w:w w:val="80"/>
          <w:sz w:val="18"/>
        </w:rPr>
        <w:t>Liên quá trình</w:t>
      </w:r>
    </w:p>
    <w:p>
      <w:pPr>
        <w:spacing w:line="193" w:lineRule="exact" w:before="0"/>
        <w:ind w:left="2301" w:right="0" w:firstLine="0"/>
        <w:jc w:val="left"/>
        <w:rPr>
          <w:rFonts w:ascii="Trebuchet MS"/>
          <w:b/>
          <w:sz w:val="18"/>
        </w:rPr>
      </w:pPr>
      <w:r>
        <w:rPr>
          <w:rFonts w:ascii="Trebuchet MS"/>
          <w:b/>
          <w:color w:val="020302"/>
          <w:w w:val="85"/>
          <w:sz w:val="18"/>
        </w:rPr>
        <w:t>giao tiếp</w:t>
      </w:r>
    </w:p>
    <w:p>
      <w:pPr>
        <w:spacing w:line="218" w:lineRule="auto" w:before="131"/>
        <w:ind w:left="1560" w:right="1988" w:firstLine="0"/>
        <w:jc w:val="both"/>
        <w:rPr>
          <w:rFonts w:ascii="Trebuchet MS" w:hAnsi="Trebuchet MS"/>
          <w:b/>
          <w:sz w:val="18"/>
        </w:rPr>
      </w:pPr>
      <w:r>
        <w:rPr/>
        <w:br w:type="column"/>
      </w:r>
      <w:r>
        <w:rPr>
          <w:rFonts w:ascii="Trebuchet MS" w:hAnsi="Trebuchet MS"/>
          <w:b/>
          <w:color w:val="020302"/>
          <w:w w:val="80"/>
          <w:sz w:val="18"/>
        </w:rPr>
        <w:t>Các tiến trình chạy trên “máy móc”</w:t>
      </w:r>
      <w:r>
        <w:rPr>
          <w:rFonts w:ascii="Trebuchet MS" w:hAnsi="Trebuchet MS"/>
          <w:b/>
          <w:color w:val="808285"/>
          <w:w w:val="80"/>
          <w:sz w:val="18"/>
        </w:rPr>
        <w:t>Các yếu tố:</w:t>
      </w:r>
      <w:r>
        <w:rPr>
          <w:rFonts w:ascii="Trebuchet MS" w:hAnsi="Trebuchet MS"/>
          <w:b/>
          <w:color w:val="020302"/>
          <w:w w:val="80"/>
          <w:sz w:val="18"/>
        </w:rPr>
        <w:t>Máy móc và quy trình</w:t>
      </w:r>
      <w:r>
        <w:rPr>
          <w:rFonts w:ascii="Trebuchet MS" w:hAnsi="Trebuchet MS"/>
          <w:b/>
          <w:color w:val="808285"/>
          <w:w w:val="85"/>
          <w:sz w:val="18"/>
        </w:rPr>
        <w:t>Mối quan hệ:</w:t>
      </w:r>
      <w:r>
        <w:rPr>
          <w:rFonts w:ascii="Trebuchet MS" w:hAnsi="Trebuchet MS"/>
          <w:b/>
          <w:color w:val="020302"/>
          <w:w w:val="85"/>
          <w:sz w:val="18"/>
        </w:rPr>
        <w:t>Mạng lưới</w:t>
      </w:r>
    </w:p>
    <w:p>
      <w:pPr>
        <w:spacing w:after="0" w:line="218" w:lineRule="auto"/>
        <w:jc w:val="both"/>
        <w:rPr>
          <w:rFonts w:ascii="Trebuchet MS" w:hAnsi="Trebuchet MS"/>
          <w:sz w:val="18"/>
        </w:rPr>
        <w:sectPr>
          <w:type w:val="continuous"/>
          <w:pgSz w:w="10620" w:h="13320"/>
          <w:pgMar w:top="1260" w:bottom="280" w:left="420" w:right="400"/>
          <w:cols w:num="2" w:equalWidth="0">
            <w:col w:w="3423" w:space="401"/>
            <w:col w:w="5976"/>
          </w:cols>
        </w:sectPr>
      </w:pPr>
    </w:p>
    <w:p>
      <w:pPr>
        <w:spacing w:line="259" w:lineRule="auto" w:before="142"/>
        <w:ind w:left="1443" w:right="1763" w:firstLine="0"/>
        <w:jc w:val="left"/>
        <w:rPr>
          <w:rFonts w:ascii="Trebuchet MS" w:hAnsi="Trebuchet MS"/>
          <w:b/>
          <w:sz w:val="16"/>
        </w:rPr>
      </w:pPr>
      <w:r>
        <w:rPr>
          <w:rFonts w:ascii="Trebuchet MS" w:hAnsi="Trebuchet MS"/>
          <w:b/>
          <w:color w:val="656565"/>
          <w:w w:val="95"/>
          <w:sz w:val="16"/>
        </w:rPr>
        <w:t>Hình 2.1 Mô hình dạng xem 4+1 mô tả kiến ​​trúc của ứng dụng bằng cách sử dụng bốn dạng xem, cùng với các kịch bản cho thấy cách các thành phần trong mỗi dạng xem cộng tác để xử lý</w:t>
      </w:r>
      <w:r>
        <w:rPr>
          <w:rFonts w:ascii="Trebuchet MS" w:hAnsi="Trebuchet MS"/>
          <w:b/>
          <w:color w:val="656565"/>
          <w:sz w:val="16"/>
        </w:rPr>
        <w:t>yêu cầu.</w:t>
      </w:r>
    </w:p>
    <w:p>
      <w:pPr>
        <w:pStyle w:val="BodyText"/>
        <w:rPr>
          <w:rFonts w:ascii="Trebuchet MS"/>
          <w:b/>
        </w:rPr>
      </w:pPr>
    </w:p>
    <w:p>
      <w:pPr>
        <w:pStyle w:val="BodyText"/>
        <w:spacing w:before="4"/>
        <w:rPr>
          <w:rFonts w:ascii="Trebuchet MS"/>
          <w:b/>
        </w:rPr>
      </w:pPr>
    </w:p>
    <w:p>
      <w:pPr>
        <w:pStyle w:val="BodyText"/>
        <w:spacing w:line="271" w:lineRule="auto" w:before="95"/>
        <w:ind w:left="1995" w:right="911"/>
        <w:jc w:val="both"/>
      </w:pPr>
      <w:r>
        <w:rPr>
          <w:color w:val="252525"/>
          <w:w w:val="110"/>
        </w:rPr>
        <w:t>hoặc các đơn vị có thể triển khai bao gồm một hoặc nhiều mô-đun. Trong Java, mô-đun là tệp JAR và thành phần thường là tệp WAR hoặc tệp JAR có thể thực thi. Mối quan hệ giữa chúng bao gồm mối quan hệ phụ thuộc giữa các mô-đun và mối quan hệ thành phần giữa các thành phần và mô-đun.</w:t>
      </w:r>
      <w:bookmarkStart w:name="_bookmark194" w:id="244"/>
      <w:bookmarkEnd w:id="244"/>
    </w:p>
    <w:p>
      <w:pPr>
        <w:pStyle w:val="ListParagraph"/>
        <w:numPr>
          <w:ilvl w:val="0"/>
          <w:numId w:val="28"/>
        </w:numPr>
        <w:tabs>
          <w:tab w:pos="1996" w:val="left" w:leader="none"/>
        </w:tabs>
        <w:spacing w:line="271" w:lineRule="auto" w:before="20" w:after="0"/>
        <w:ind w:left="1995" w:right="914" w:hanging="240"/>
        <w:jc w:val="both"/>
        <w:rPr>
          <w:sz w:val="20"/>
        </w:rPr>
      </w:pPr>
      <w:r>
        <w:rPr>
          <w:i/>
          <w:color w:val="252525"/>
          <w:w w:val="110"/>
          <w:sz w:val="20"/>
        </w:rPr>
        <w:t>Quá trình xem</w:t>
      </w:r>
      <w:r>
        <w:rPr>
          <w:color w:val="252525"/>
          <w:w w:val="110"/>
          <w:sz w:val="20"/>
        </w:rPr>
        <w:t>—Các thành phần khi chạy. Mỗi phần tử là một tiến trình và mối quan hệ giữa các tiến trình thể hiện sự giao tiếp giữa các tiến trình.</w:t>
      </w:r>
      <w:bookmarkStart w:name="_bookmark195" w:id="245"/>
      <w:bookmarkEnd w:id="245"/>
    </w:p>
    <w:p>
      <w:pPr>
        <w:pStyle w:val="ListParagraph"/>
        <w:numPr>
          <w:ilvl w:val="0"/>
          <w:numId w:val="28"/>
        </w:numPr>
        <w:tabs>
          <w:tab w:pos="1996" w:val="left" w:leader="none"/>
        </w:tabs>
        <w:spacing w:line="271" w:lineRule="auto" w:before="20" w:after="0"/>
        <w:ind w:left="1995" w:right="913" w:hanging="240"/>
        <w:jc w:val="both"/>
        <w:rPr>
          <w:sz w:val="20"/>
        </w:rPr>
      </w:pPr>
      <w:r>
        <w:rPr>
          <w:i/>
          <w:color w:val="252525"/>
          <w:spacing w:val="-1"/>
          <w:w w:val="110"/>
          <w:sz w:val="20"/>
        </w:rPr>
        <w:t>Triển khai</w:t>
      </w:r>
      <w:r>
        <w:rPr>
          <w:color w:val="252525"/>
          <w:spacing w:val="-1"/>
          <w:w w:val="110"/>
          <w:sz w:val="20"/>
        </w:rPr>
        <w:t>—Các quá trình diễn ra như thế nào</w:t>
      </w:r>
      <w:r>
        <w:rPr>
          <w:color w:val="252525"/>
          <w:w w:val="110"/>
          <w:sz w:val="20"/>
        </w:rPr>
        <w:t>được ánh xạ tới máy móc. Các thành phần trong chế độ xem này bao gồm máy móc (vật lý hoặc ảo) và các quy trình. Mối quan hệ giữa các máy móc thể hiện mạng lưới. Chế độ xem này cũng mô tả mối quan hệ giữa các quy trình và máy móc.</w:t>
      </w:r>
    </w:p>
    <w:p>
      <w:pPr>
        <w:pStyle w:val="BodyText"/>
        <w:spacing w:line="271" w:lineRule="auto" w:before="141"/>
        <w:ind w:left="1443" w:right="913"/>
        <w:jc w:val="both"/>
      </w:pPr>
      <w:r>
        <w:rPr>
          <w:color w:val="252525"/>
          <w:w w:val="110"/>
        </w:rPr>
        <w:t>Ngoài bốn chế độ xem này, còn có các kịch bản—+1 trong mô hình 4+1—làm hoạt hình các chế độ xem. Mỗi kịch bản mô tả cách các thành phần kiến ​​trúc khác nhau trong một chế độ xem cụ thể cộng tác với nhau để xử lý một yêu cầu. Ví dụ, một kịch bản trong chế độ xem logic cho thấy cách các lớp cộng tác với nhau. Tương tự như vậy, một kịch bản trong chế độ xem quy trình cho thấy cách các quy trình cộng tác với nhau.</w:t>
      </w:r>
    </w:p>
    <w:p>
      <w:pPr>
        <w:pStyle w:val="BodyText"/>
        <w:spacing w:line="271" w:lineRule="auto"/>
        <w:ind w:left="1443" w:right="914" w:firstLine="313"/>
        <w:jc w:val="both"/>
      </w:pPr>
      <w:r>
        <w:rPr>
          <w:color w:val="252525"/>
          <w:w w:val="105"/>
        </w:rPr>
        <w:t>Mô hình xem 4+1 là một cách tuyệt vời để mô tả kiến ​​trúc của ứng dụng. Mỗi chế độ xem mô tả một khía cạnh quan trọng của kiến ​​trúc và các kịch bản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4"/>
        <w:jc w:val="both"/>
      </w:pPr>
      <w:bookmarkStart w:name="2.1.2 Overview of architectural styles" w:id="246"/>
      <w:bookmarkEnd w:id="246"/>
      <w:r>
        <w:rPr/>
      </w:r>
      <w:r>
        <w:rPr>
          <w:color w:val="252525"/>
          <w:w w:val="110"/>
        </w:rPr>
        <w:t>minh họa cách các thành phần của chế độ xem hợp tác với nhau. Bây giờ chúng ta hãy xem tại sao kiến ​​trúc lại quan trọng.</w:t>
      </w:r>
      <w:bookmarkStart w:name="_bookmark196" w:id="247"/>
      <w:bookmarkEnd w:id="247"/>
    </w:p>
    <w:p>
      <w:pPr>
        <w:spacing w:before="102"/>
        <w:ind w:left="1623" w:right="0" w:firstLine="0"/>
        <w:jc w:val="both"/>
        <w:rPr>
          <w:rFonts w:ascii="Trebuchet MS"/>
          <w:b/>
          <w:sz w:val="15"/>
        </w:rPr>
      </w:pPr>
      <w:bookmarkStart w:name="_bookmark197" w:id="248"/>
      <w:bookmarkEnd w:id="248"/>
      <w:r>
        <w:rPr/>
      </w:r>
      <w:r>
        <w:rPr>
          <w:rFonts w:ascii="Trebuchet MS"/>
          <w:b/>
          <w:color w:val="466A85"/>
          <w:sz w:val="19"/>
        </w:rPr>
        <w:t>T</w:t>
      </w:r>
      <w:r>
        <w:rPr>
          <w:rFonts w:ascii="Trebuchet MS"/>
          <w:b/>
          <w:color w:val="466A85"/>
          <w:sz w:val="15"/>
        </w:rPr>
        <w:t>KIẾN TRÚC HY QUAN TRỌNG</w:t>
      </w:r>
    </w:p>
    <w:p>
      <w:pPr>
        <w:pStyle w:val="BodyText"/>
        <w:spacing w:line="271" w:lineRule="auto" w:before="28"/>
        <w:ind w:left="1623" w:right="733"/>
        <w:jc w:val="both"/>
      </w:pPr>
      <w:r>
        <w:rPr>
          <w:color w:val="252525"/>
          <w:w w:val="110"/>
        </w:rPr>
        <w:t>Một ứng dụng có hai loại yêu cầu. Loại đầu tiên bao gồm các yêu cầu chức năng, xác định những gì ứng dụng phải làm. Chúng thường ở dạng các trường hợp sử dụng hoặc câu chuyện của người dùng. Kiến trúc không liên quan nhiều đến các yêu cầu chức năng. Bạn có thể triển khai các yêu cầu chức năng với hầu hết mọi kiến ​​trúc, ngay cả một quả cầu bùn lớn.</w:t>
      </w:r>
    </w:p>
    <w:p>
      <w:pPr>
        <w:pStyle w:val="BodyText"/>
        <w:spacing w:line="271" w:lineRule="auto" w:before="1"/>
        <w:ind w:left="1623" w:right="733" w:firstLine="305"/>
        <w:jc w:val="both"/>
      </w:pPr>
      <w:r>
        <w:rPr>
          <w:color w:val="252525"/>
          <w:w w:val="105"/>
        </w:rPr>
        <w:t>Kiến trúc quan trọng vì nó cho phép ứng dụng đáp ứng loại yêu cầu thứ hai: yêu cầu về chất lượng dịch vụ. Những yêu cầu này cũng được gọi là các thuộc tính chất lượng và được gọi là -ilities. Các yêu cầu về chất lượng dịch vụ xác định các phẩm chất thời gian chạy như khả năng mở rộng và độ tin cậy. Chúng cũng xác định các phẩm chất thời gian phát triển bao gồm khả năng bảo trì, khả năng kiểm tra và khả năng triển khai. Kiến trúc bạn chọn cho ứng dụng của mình sẽ xác định mức độ đáp ứng các yêu cầu về chất lượng này.</w:t>
      </w:r>
      <w:bookmarkStart w:name="_bookmark201" w:id="249"/>
      <w:bookmarkEnd w:id="249"/>
      <w:bookmarkStart w:name="_bookmark200" w:id="250"/>
      <w:bookmarkEnd w:id="250"/>
      <w:bookmarkStart w:name="_bookmark198" w:id="251"/>
      <w:bookmarkEnd w:id="251"/>
      <w:bookmarkStart w:name="_bookmark199" w:id="252"/>
      <w:bookmarkEnd w:id="252"/>
    </w:p>
    <w:p>
      <w:pPr>
        <w:pStyle w:val="BodyText"/>
        <w:spacing w:before="7"/>
      </w:pPr>
    </w:p>
    <w:p>
      <w:pPr>
        <w:pStyle w:val="Heading6"/>
        <w:numPr>
          <w:ilvl w:val="2"/>
          <w:numId w:val="26"/>
        </w:numPr>
        <w:tabs>
          <w:tab w:pos="1623" w:val="left" w:leader="none"/>
          <w:tab w:pos="1624" w:val="left" w:leader="none"/>
        </w:tabs>
        <w:spacing w:line="240" w:lineRule="auto" w:before="0" w:after="0"/>
        <w:ind w:left="1623" w:right="0" w:hanging="721"/>
        <w:jc w:val="left"/>
      </w:pPr>
      <w:bookmarkStart w:name="_bookmark202" w:id="253"/>
      <w:bookmarkEnd w:id="253"/>
      <w:r>
        <w:rPr>
          <w:b w:val="0"/>
          <w:i w:val="0"/>
        </w:rPr>
      </w:r>
      <w:bookmarkStart w:name="_bookmark203" w:id="254"/>
      <w:bookmarkEnd w:id="254"/>
      <w:r>
        <w:rPr>
          <w:color w:val="466A85"/>
          <w:w w:val="90"/>
        </w:rPr>
        <w:t>Tổng quan về phong cách kiến ​​trúc</w:t>
      </w:r>
    </w:p>
    <w:p>
      <w:pPr>
        <w:pStyle w:val="BodyText"/>
        <w:spacing w:line="271" w:lineRule="auto" w:before="112"/>
        <w:ind w:left="1623" w:right="734"/>
        <w:jc w:val="both"/>
      </w:pPr>
      <w:r>
        <w:rPr>
          <w:color w:val="252525"/>
          <w:spacing w:val="-1"/>
          <w:w w:val="110"/>
        </w:rPr>
        <w:t>Trong thế giới vật lý, kiến ​​trúc của một tòa nhà thường</w:t>
      </w:r>
      <w:r>
        <w:rPr>
          <w:color w:val="252525"/>
          <w:w w:val="110"/>
        </w:rPr>
        <w:t>theo một phong cách cụ thể, chẳng hạn như phong cách Victoria, American Craftsman hoặc Art Deco. Mỗi phong cách là một gói các quyết định thiết kế hạn chế các đặc điểm và vật liệu xây dựng của tòa nhà. Khái niệm về phong cách kiến ​​trúc cũng áp dụng cho phần mềm. David Garlan và Mary Shaw (Giới thiệu về Kiến trúc phần mềm, tháng 1 năm 1994,</w:t>
      </w:r>
      <w:hyperlink r:id="rId96">
        <w:r>
          <w:rPr>
            <w:color w:val="001BA6"/>
            <w:w w:val="110"/>
          </w:rPr>
          <w:t>https://www.cs.cmu.edu/afs/cs/project/</w:t>
        </w:r>
      </w:hyperlink>
      <w:r>
        <w:rPr>
          <w:color w:val="001BA6"/>
          <w:spacing w:val="-52"/>
          <w:w w:val="110"/>
        </w:rPr>
        <w:t> </w:t>
      </w:r>
      <w:hyperlink r:id="rId96">
        <w:r>
          <w:rPr>
            <w:color w:val="001BA6"/>
            <w:w w:val="110"/>
          </w:rPr>
          <w:t>có thể/ftp/intro_softarch/intro_softarch.pdf</w:t>
        </w:r>
      </w:hyperlink>
      <w:r>
        <w:rPr>
          <w:color w:val="252525"/>
          <w:w w:val="110"/>
        </w:rPr>
        <w:t>), những người tiên phong trong lĩnh vực kiến ​​trúc phần mềm, định nghĩa phong cách kiến ​​trúc như sau:</w:t>
      </w:r>
    </w:p>
    <w:p>
      <w:pPr>
        <w:spacing w:line="252" w:lineRule="auto" w:before="144"/>
        <w:ind w:left="1863" w:right="1453" w:firstLine="0"/>
        <w:jc w:val="both"/>
        <w:rPr>
          <w:i/>
          <w:sz w:val="19"/>
        </w:rPr>
      </w:pPr>
      <w:r>
        <w:rPr>
          <w:i/>
          <w:color w:val="252525"/>
          <w:sz w:val="19"/>
        </w:rPr>
        <w:t>Sau đó, một phong cách kiến ​​trúc xác định một họ các hệ thống như vậy theo một mô hình tổ chức cấu trúc. Cụ thể hơn, một phong cách kiến ​​trúc xác định vốn từ vựng của các thành phần và kết nối có thể được sử dụng trong các trường hợp của phong cách đó, cùng với một tập hợp các ràng buộc về cách chúng có thể được kết hợp.</w:t>
      </w:r>
    </w:p>
    <w:p>
      <w:pPr>
        <w:pStyle w:val="BodyText"/>
        <w:spacing w:line="271" w:lineRule="auto" w:before="159"/>
        <w:ind w:left="1623" w:right="733"/>
        <w:jc w:val="both"/>
      </w:pPr>
      <w:r>
        <w:rPr>
          <w:color w:val="252525"/>
          <w:w w:val="110"/>
        </w:rPr>
        <w:t>Một phong cách kiến ​​trúc cụ thể cung cấp một bảng giới hạn các thành phần (thành phần) và mối quan hệ (bộ kết nối) mà từ đó bạn có thể xác định chế độ xem kiến ​​trúc ứng dụng của mình. Một ứng dụng thường sử dụng sự kết hợp của các phong cách kiến ​​trúc. Ví dụ, sau trong phần này, tôi sẽ mô tả cách kiến ​​trúc nguyên khối là một phong cách kiến ​​trúc cấu trúc chế độ xem triển khai thành một thành phần duy nhất (có thể thực thi/triển khai). Kiến trúc dịch vụ vi mô cấu trúc ứng dụng thành một tập hợp các dịch vụ được ghép nối lỏng lẻo.</w:t>
      </w:r>
    </w:p>
    <w:p>
      <w:pPr>
        <w:spacing w:before="103"/>
        <w:ind w:left="1623" w:right="0" w:firstLine="0"/>
        <w:jc w:val="both"/>
        <w:rPr>
          <w:rFonts w:ascii="Trebuchet MS"/>
          <w:b/>
          <w:sz w:val="15"/>
        </w:rPr>
      </w:pPr>
      <w:bookmarkStart w:name="_bookmark204" w:id="255"/>
      <w:bookmarkEnd w:id="255"/>
      <w:r>
        <w:rPr/>
      </w:r>
      <w:r>
        <w:rPr>
          <w:rFonts w:ascii="Trebuchet MS"/>
          <w:b/>
          <w:color w:val="466A85"/>
          <w:sz w:val="19"/>
        </w:rPr>
        <w:t>T</w:t>
      </w:r>
      <w:r>
        <w:rPr>
          <w:rFonts w:ascii="Trebuchet MS"/>
          <w:b/>
          <w:color w:val="466A85"/>
          <w:sz w:val="15"/>
        </w:rPr>
        <w:t>KIẾN TRÚC PHONG CÁCH TẦNG</w:t>
      </w:r>
    </w:p>
    <w:p>
      <w:pPr>
        <w:pStyle w:val="BodyText"/>
        <w:spacing w:line="271" w:lineRule="auto" w:before="28"/>
        <w:ind w:left="1623" w:right="733"/>
        <w:jc w:val="both"/>
      </w:pPr>
      <w:r>
        <w:rPr>
          <w:color w:val="252525"/>
          <w:w w:val="105"/>
        </w:rPr>
        <w:t>Ví dụ kinh điển về phong cách kiến ​​trúc là kiến ​​trúc phân lớp. Kiến trúc phân lớp tổ chức các thành phần phần mềm thành các lớp. Mỗi lớp có một tập hợp trách nhiệm được xác định rõ ràng. Kiến trúc phân lớp cũng hạn chế sự phụ thuộc giữa các lớp. Một lớp chỉ có thể phụ thuộc vào lớp ngay bên dưới nó (nếu phân lớp nghiêm ngặt) hoặc bất kỳ lớp nào bên dưới nó.</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1" w:firstLine="307"/>
        <w:jc w:val="both"/>
      </w:pPr>
      <w:r>
        <w:rPr>
          <w:color w:val="252525"/>
          <w:w w:val="110"/>
        </w:rPr>
        <w:t>Bạn có thể áp dụng kiến ​​trúc phân lớp cho bất kỳ chế độ xem nào trong bốn chế độ xem đã thảo luận trước đó. Kiến trúc ba tầng phổ biến là kiến ​​trúc phân lớp được áp dụng cho chế độ xem logic. Nó tổ chức các lớp của ứng dụng thành các tầng hoặc lớp sau:</w:t>
      </w:r>
      <w:bookmarkStart w:name="_bookmark205" w:id="256"/>
      <w:bookmarkEnd w:id="256"/>
    </w:p>
    <w:p>
      <w:pPr>
        <w:pStyle w:val="ListParagraph"/>
        <w:numPr>
          <w:ilvl w:val="0"/>
          <w:numId w:val="29"/>
        </w:numPr>
        <w:tabs>
          <w:tab w:pos="1996" w:val="left" w:leader="none"/>
        </w:tabs>
        <w:spacing w:line="271" w:lineRule="auto" w:before="121" w:after="0"/>
        <w:ind w:left="1995" w:right="914" w:hanging="241"/>
        <w:jc w:val="both"/>
        <w:rPr>
          <w:sz w:val="20"/>
        </w:rPr>
      </w:pPr>
      <w:r>
        <w:rPr>
          <w:i/>
          <w:color w:val="252525"/>
          <w:w w:val="105"/>
          <w:sz w:val="20"/>
        </w:rPr>
        <w:t>Lớp trình bày</w:t>
      </w:r>
      <w:r>
        <w:rPr>
          <w:color w:val="252525"/>
          <w:w w:val="105"/>
          <w:sz w:val="20"/>
        </w:rPr>
        <w:t>—Chứa mã thực hiện giao diện người dùng hoặc API bên ngoài</w:t>
      </w:r>
    </w:p>
    <w:p>
      <w:pPr>
        <w:pStyle w:val="ListParagraph"/>
        <w:numPr>
          <w:ilvl w:val="0"/>
          <w:numId w:val="29"/>
        </w:numPr>
        <w:tabs>
          <w:tab w:pos="1996" w:val="left" w:leader="none"/>
        </w:tabs>
        <w:spacing w:line="240" w:lineRule="auto" w:before="20" w:after="0"/>
        <w:ind w:left="1995" w:right="0" w:hanging="241"/>
        <w:jc w:val="left"/>
        <w:rPr>
          <w:sz w:val="20"/>
        </w:rPr>
      </w:pPr>
      <w:r>
        <w:rPr>
          <w:i/>
          <w:color w:val="252525"/>
          <w:sz w:val="20"/>
        </w:rPr>
        <w:t>Lớp logic kinh doanh</w:t>
      </w:r>
      <w:bookmarkStart w:name="_bookmark207" w:id="257"/>
      <w:bookmarkEnd w:id="257"/>
      <w:bookmarkStart w:name="_bookmark206" w:id="258"/>
      <w:bookmarkEnd w:id="258"/>
      <w:r>
        <w:rPr>
          <w:i/>
          <w:color w:val="252525"/>
          <w:sz w:val="20"/>
        </w:rPr>
      </w:r>
      <w:r>
        <w:rPr>
          <w:color w:val="252525"/>
          <w:sz w:val="20"/>
        </w:rPr>
        <w:t>—Chứa logic kinh doanh</w:t>
      </w:r>
    </w:p>
    <w:p>
      <w:pPr>
        <w:pStyle w:val="ListParagraph"/>
        <w:numPr>
          <w:ilvl w:val="0"/>
          <w:numId w:val="29"/>
        </w:numPr>
        <w:tabs>
          <w:tab w:pos="1996" w:val="left" w:leader="none"/>
        </w:tabs>
        <w:spacing w:line="240" w:lineRule="auto" w:before="50" w:after="0"/>
        <w:ind w:left="1995" w:right="0" w:hanging="241"/>
        <w:jc w:val="left"/>
        <w:rPr>
          <w:sz w:val="20"/>
        </w:rPr>
      </w:pPr>
      <w:r>
        <w:rPr>
          <w:i/>
          <w:color w:val="252525"/>
          <w:w w:val="105"/>
          <w:sz w:val="20"/>
        </w:rPr>
        <w:t>Lớp bền bỉ</w:t>
      </w:r>
      <w:r>
        <w:rPr>
          <w:color w:val="252525"/>
          <w:w w:val="105"/>
          <w:sz w:val="20"/>
        </w:rPr>
        <w:t>—Thực hiện logic tương tác với cơ sở dữ liệu</w:t>
      </w:r>
    </w:p>
    <w:p>
      <w:pPr>
        <w:pStyle w:val="BodyText"/>
        <w:spacing w:line="271" w:lineRule="auto" w:before="170"/>
        <w:ind w:left="1443" w:right="752"/>
      </w:pPr>
      <w:r>
        <w:rPr>
          <w:color w:val="252525"/>
          <w:w w:val="110"/>
        </w:rPr>
        <w:t>Kiến trúc nhiều lớp là một ví dụ tuyệt vời về phong cách kiến ​​trúc, nhưng nó cũng có một số nhược điểm đáng kể:</w:t>
      </w:r>
      <w:bookmarkStart w:name="_bookmark208" w:id="259"/>
      <w:bookmarkEnd w:id="259"/>
    </w:p>
    <w:p>
      <w:pPr>
        <w:pStyle w:val="ListParagraph"/>
        <w:numPr>
          <w:ilvl w:val="0"/>
          <w:numId w:val="29"/>
        </w:numPr>
        <w:tabs>
          <w:tab w:pos="1996" w:val="left" w:leader="none"/>
        </w:tabs>
        <w:spacing w:line="271" w:lineRule="auto" w:before="120" w:after="0"/>
        <w:ind w:left="1995" w:right="913" w:hanging="240"/>
        <w:jc w:val="left"/>
        <w:rPr>
          <w:sz w:val="20"/>
        </w:rPr>
      </w:pPr>
      <w:r>
        <w:rPr>
          <w:i/>
          <w:color w:val="252525"/>
          <w:sz w:val="20"/>
        </w:rPr>
        <w:t>Lớp trình bày đơn</w:t>
      </w:r>
      <w:bookmarkStart w:name="_bookmark210" w:id="260"/>
      <w:bookmarkEnd w:id="260"/>
      <w:r>
        <w:rPr>
          <w:color w:val="252525"/>
          <w:sz w:val="20"/>
        </w:rPr>
        <w:t>—Điều này không có nghĩa là một ứng dụng có thể được nhiều hệ thống khác nhau sử dụng.</w:t>
      </w:r>
      <w:bookmarkStart w:name="_bookmark209" w:id="261"/>
      <w:bookmarkEnd w:id="261"/>
    </w:p>
    <w:p>
      <w:pPr>
        <w:pStyle w:val="ListParagraph"/>
        <w:numPr>
          <w:ilvl w:val="0"/>
          <w:numId w:val="29"/>
        </w:numPr>
        <w:tabs>
          <w:tab w:pos="1996" w:val="left" w:leader="none"/>
        </w:tabs>
        <w:spacing w:line="271" w:lineRule="auto" w:before="21" w:after="0"/>
        <w:ind w:left="1995" w:right="914" w:hanging="240"/>
        <w:jc w:val="left"/>
        <w:rPr>
          <w:sz w:val="20"/>
        </w:rPr>
      </w:pPr>
      <w:r>
        <w:rPr>
          <w:i/>
          <w:color w:val="252525"/>
          <w:w w:val="105"/>
          <w:sz w:val="20"/>
        </w:rPr>
        <w:t>Lớp duy trì đơn</w:t>
      </w:r>
      <w:r>
        <w:rPr>
          <w:color w:val="252525"/>
          <w:w w:val="105"/>
          <w:sz w:val="20"/>
        </w:rPr>
        <w:t>—Điều này không phản ánh thực tế là một ứng dụng có khả năng tương tác với nhiều hơn một cơ sở dữ liệu duy nhất.</w:t>
      </w:r>
    </w:p>
    <w:p>
      <w:pPr>
        <w:pStyle w:val="ListParagraph"/>
        <w:numPr>
          <w:ilvl w:val="0"/>
          <w:numId w:val="29"/>
        </w:numPr>
        <w:tabs>
          <w:tab w:pos="1996" w:val="left" w:leader="none"/>
        </w:tabs>
        <w:spacing w:line="271" w:lineRule="auto" w:before="20" w:after="0"/>
        <w:ind w:left="1995" w:right="914" w:hanging="240"/>
        <w:jc w:val="left"/>
        <w:rPr>
          <w:sz w:val="20"/>
        </w:rPr>
      </w:pPr>
      <w:r>
        <w:rPr>
          <w:i/>
          <w:color w:val="252525"/>
          <w:spacing w:val="-1"/>
          <w:sz w:val="20"/>
        </w:rPr>
        <w:t>Xác định lớp logic kinh doanh phụ thuộc vào</w:t>
      </w:r>
      <w:r>
        <w:rPr>
          <w:i/>
          <w:color w:val="252525"/>
          <w:sz w:val="20"/>
        </w:rPr>
        <w:t>trên lớp bền bỉ</w:t>
      </w:r>
      <w:r>
        <w:rPr>
          <w:color w:val="252525"/>
          <w:sz w:val="20"/>
        </w:rPr>
        <w:t>—Về mặt lý thuyết, sự phụ thuộc này ngăn cản bạn kiểm tra logic kinh doanh mà không có cơ sở dữ liệu.</w:t>
      </w:r>
    </w:p>
    <w:p>
      <w:pPr>
        <w:pStyle w:val="BodyText"/>
        <w:spacing w:line="271" w:lineRule="auto" w:before="140"/>
        <w:ind w:left="1443" w:right="914"/>
        <w:jc w:val="both"/>
      </w:pPr>
      <w:r>
        <w:rPr>
          <w:color w:val="252525"/>
          <w:w w:val="110"/>
        </w:rPr>
        <w:t>Ngoài ra, kiến ​​trúc phân lớp trình bày sai lệch các phụ thuộc trong một ứng dụng được thiết kế tốt. Logic kinh doanh thường định nghĩa một giao diện hoặc một kho lưu trữ các giao diện xác định các phương pháp truy cập dữ liệu. Tầng lưu trữ bền bỉ xác định các lớp DAO triển khai các giao diện kho lưu trữ. Nói cách khác, các phụ thuộc ngược lại với những gì được mô tả bởi kiến ​​trúc phân lớp.</w:t>
      </w:r>
    </w:p>
    <w:p>
      <w:pPr>
        <w:pStyle w:val="BodyText"/>
        <w:spacing w:line="271" w:lineRule="auto" w:before="1"/>
        <w:ind w:left="1443" w:right="913" w:firstLine="300"/>
        <w:jc w:val="both"/>
      </w:pPr>
      <w:r>
        <w:rPr>
          <w:color w:val="252525"/>
          <w:w w:val="110"/>
        </w:rPr>
        <w:t>Hãy cùng xem xét một kiến ​​trúc thay thế có thể khắc phục những nhược điểm này: kiến ​​trúc lục giác.</w:t>
      </w:r>
      <w:bookmarkStart w:name="_bookmark211" w:id="262"/>
      <w:bookmarkEnd w:id="262"/>
    </w:p>
    <w:p>
      <w:pPr>
        <w:spacing w:before="142"/>
        <w:ind w:left="1443" w:right="0" w:firstLine="0"/>
        <w:jc w:val="both"/>
        <w:rPr>
          <w:rFonts w:ascii="Trebuchet MS"/>
          <w:b/>
          <w:sz w:val="15"/>
        </w:rPr>
      </w:pPr>
      <w:bookmarkStart w:name="_bookmark212" w:id="263"/>
      <w:bookmarkEnd w:id="263"/>
      <w:r>
        <w:rPr/>
      </w:r>
      <w:r>
        <w:rPr>
          <w:rFonts w:ascii="Trebuchet MS"/>
          <w:b/>
          <w:color w:val="466A85"/>
          <w:sz w:val="19"/>
        </w:rPr>
        <w:t>MỘT</w:t>
      </w:r>
      <w:r>
        <w:rPr>
          <w:rFonts w:ascii="Trebuchet MS"/>
          <w:b/>
          <w:color w:val="466A85"/>
          <w:sz w:val="15"/>
        </w:rPr>
        <w:t>VỀ KIẾN TRÚC LỤC GIÁC</w:t>
      </w:r>
    </w:p>
    <w:p>
      <w:pPr>
        <w:pStyle w:val="BodyText"/>
        <w:spacing w:line="271" w:lineRule="auto" w:before="47"/>
        <w:ind w:left="1443" w:right="913" w:hanging="1"/>
        <w:jc w:val="both"/>
      </w:pPr>
      <w:r>
        <w:rPr>
          <w:i/>
          <w:color w:val="252525"/>
          <w:w w:val="105"/>
        </w:rPr>
        <w:t>Kiến trúc lục giác</w:t>
      </w:r>
      <w:r>
        <w:rPr>
          <w:color w:val="252525"/>
          <w:w w:val="105"/>
        </w:rPr>
        <w:t>là một giải pháp thay thế cho phong cách kiến ​​trúc phân lớp. Như hình 2.2 cho thấy, phong cách kiến ​​trúc lục giác sắp xếp chế độ xem logic theo cách đặt logic kinh doanh vào trung tâm. Thay vì lớp trình bày, ứng dụng có một hoặc nhiều bộ điều hợp đến xử lý các yêu cầu từ bên ngoài bằng cách gọi logic kinh doanh. Tương tự như vậy, thay vì một tầng lưu trữ dữ liệu, ứng dụng có một hoặc nhiều bộ điều hợp đi được logic kinh doanh gọi và gọi các ứng dụng bên ngoài. Một đặc điểm và lợi ích chính của kiến ​​trúc này là logic kinh doanh không phụ thuộc vào các bộ điều hợp. Thay vào đó, chúng phụ thuộc vào nó.</w:t>
      </w:r>
      <w:bookmarkStart w:name="_bookmark213" w:id="264"/>
      <w:bookmarkEnd w:id="264"/>
      <w:bookmarkStart w:name="_bookmark214" w:id="265"/>
      <w:bookmarkEnd w:id="265"/>
      <w:bookmarkStart w:name="_bookmark215" w:id="266"/>
      <w:bookmarkEnd w:id="266"/>
    </w:p>
    <w:p>
      <w:pPr>
        <w:pStyle w:val="BodyText"/>
        <w:spacing w:line="271" w:lineRule="auto" w:before="2"/>
        <w:ind w:left="1443" w:right="913" w:firstLine="297"/>
        <w:jc w:val="both"/>
      </w:pPr>
      <w:r>
        <w:rPr>
          <w:color w:val="252525"/>
          <w:w w:val="110"/>
        </w:rPr>
        <w:t>Logic kinh doanh có một hoặc nhiều cổng. Một cổng xác định một tập hợp các hoạt động và là cách logic kinh doanh tương tác với những gì bên ngoài nó. Ví dụ, trong Java, một cổng thường là một giao diện Java. Có hai loại cổng: cổng vào và cổng ra. Một cổng vào là một API được logic kinh doanh phơi bày, cho phép nó được gọi bởi các ứng dụng bên ngoài. Một ví dụ về một cổng vào là một giao diện dịch vụ, xác định các phương thức công khai của một dịch vụ. Một cổng ra là cách logic kinh doanh gọi các hệ thống bên ngoài. Một ví dụ về một cổng ra là một giao diện kho lưu trữ, xác định một tập hợp các hoạt động truy cập dữ liệu.</w:t>
      </w:r>
    </w:p>
    <w:p>
      <w:pPr>
        <w:spacing w:after="0" w:line="271" w:lineRule="auto"/>
        <w:jc w:val="both"/>
        <w:sectPr>
          <w:pgSz w:w="10620" w:h="13320"/>
          <w:pgMar w:header="504" w:footer="0" w:top="700" w:bottom="280" w:left="420" w:right="400"/>
        </w:sectPr>
      </w:pPr>
    </w:p>
    <w:p>
      <w:pPr>
        <w:pStyle w:val="BodyText"/>
        <w:spacing w:before="10"/>
        <w:rPr>
          <w:sz w:val="19"/>
        </w:rPr>
      </w:pPr>
    </w:p>
    <w:p>
      <w:pPr>
        <w:tabs>
          <w:tab w:pos="6499" w:val="left" w:leader="none"/>
        </w:tabs>
        <w:spacing w:before="100"/>
        <w:ind w:left="2680" w:right="0" w:firstLine="0"/>
        <w:jc w:val="left"/>
        <w:rPr>
          <w:rFonts w:ascii="Trebuchet MS"/>
          <w:b/>
          <w:sz w:val="18"/>
        </w:rPr>
      </w:pPr>
      <w:r>
        <w:rPr>
          <w:rFonts w:ascii="Trebuchet MS"/>
          <w:b/>
          <w:color w:val="020302"/>
          <w:w w:val="85"/>
          <w:sz w:val="18"/>
        </w:rPr>
        <w:t>Bộ chuyển đổi đầu vào</w:t>
        <w:tab/>
      </w:r>
      <w:r>
        <w:rPr>
          <w:rFonts w:ascii="Trebuchet MS"/>
          <w:b/>
          <w:color w:val="020302"/>
          <w:w w:val="85"/>
          <w:position w:val="1"/>
          <w:sz w:val="18"/>
        </w:rPr>
        <w:t>Bộ chuyển đổi đầu vào</w:t>
      </w:r>
    </w:p>
    <w:p>
      <w:pPr>
        <w:pStyle w:val="BodyText"/>
        <w:rPr>
          <w:rFonts w:ascii="Trebuchet MS"/>
          <w:b/>
        </w:rPr>
      </w:pPr>
    </w:p>
    <w:p>
      <w:pPr>
        <w:pStyle w:val="BodyText"/>
        <w:rPr>
          <w:rFonts w:ascii="Trebuchet MS"/>
          <w:b/>
        </w:rPr>
      </w:pPr>
    </w:p>
    <w:p>
      <w:pPr>
        <w:pStyle w:val="BodyText"/>
        <w:spacing w:before="3"/>
        <w:rPr>
          <w:rFonts w:ascii="Trebuchet MS"/>
          <w:b/>
          <w:sz w:val="22"/>
        </w:rPr>
      </w:pPr>
    </w:p>
    <w:p>
      <w:pPr>
        <w:spacing w:after="0"/>
        <w:rPr>
          <w:rFonts w:ascii="Trebuchet MS"/>
          <w:sz w:val="22"/>
        </w:rPr>
        <w:sectPr>
          <w:pgSz w:w="10620" w:h="13320"/>
          <w:pgMar w:header="504" w:footer="0" w:top="700" w:bottom="280" w:left="420" w:right="400"/>
        </w:sectPr>
      </w:pPr>
    </w:p>
    <w:p>
      <w:pPr>
        <w:spacing w:line="268" w:lineRule="auto" w:before="79"/>
        <w:ind w:left="3333" w:right="0" w:firstLine="0"/>
        <w:jc w:val="center"/>
        <w:rPr>
          <w:rFonts w:ascii="Arial MT"/>
          <w:sz w:val="14"/>
        </w:rPr>
      </w:pPr>
      <w:r>
        <w:rPr/>
        <w:pict>
          <v:group style="position:absolute;margin-left:162.182007pt;margin-top:-34.698494pt;width:269.55pt;height:264.05pt;mso-position-horizontal-relative:page;mso-position-vertical-relative:paragraph;z-index:-36131840" coordorigin="3244,-694" coordsize="5391,5281">
            <v:shape style="position:absolute;left:3767;top:-201;width:3894;height:3372" coordorigin="3767,-201" coordsize="3894,3372" path="m6687,-201l4741,-201,3767,1485,4741,3171,6687,3171,7660,1485,6687,-201xe" filled="true" fillcolor="#daf1f9" stroked="false">
              <v:path arrowok="t"/>
              <v:fill type="solid"/>
            </v:shape>
            <v:shape style="position:absolute;left:3767;top:-201;width:3894;height:3372" coordorigin="3767,-201" coordsize="3894,3372" path="m6687,-201l7660,1485,6687,3171,4741,3171,3767,1485,4741,-201,6687,-201xe" filled="false" stroked="true" strokeweight=".5pt" strokecolor="#020302">
              <v:path arrowok="t"/>
              <v:stroke dashstyle="solid"/>
            </v:shape>
            <v:line style="position:absolute" from="3923,535" to="4472,979" stroked="true" strokeweight=".5pt" strokecolor="#020302">
              <v:stroke dashstyle="solid"/>
            </v:line>
            <v:shape style="position:absolute;left:4438;top:943;width:103;height:91" coordorigin="4438,944" coordsize="103,91" path="m4475,944l4438,989,4541,1035,4475,944xe" filled="true" fillcolor="#020302" stroked="false">
              <v:path arrowok="t"/>
              <v:fill type="solid"/>
            </v:shape>
            <v:shape style="position:absolute;left:4880;top:334;width:2166;height:335" coordorigin="4881,335" coordsize="2166,335" path="m7046,335l5062,335,4881,669e" filled="false" stroked="true" strokeweight=".5pt" strokecolor="#020302">
              <v:path arrowok="t"/>
              <v:stroke dashstyle="solid"/>
            </v:shape>
            <v:shape style="position:absolute;left:4838;top:638;width:78;height:110" coordorigin="4838,638" coordsize="78,110" path="m4865,638l4838,747,4916,666,4865,638xe" filled="true" fillcolor="#020302" stroked="false">
              <v:path arrowok="t"/>
              <v:fill type="solid"/>
            </v:shape>
            <v:line style="position:absolute" from="7608,2531" to="8507,1763" stroked="true" strokeweight=".5pt" strokecolor="#020302">
              <v:stroke dashstyle="solid"/>
            </v:line>
            <v:shape style="position:absolute;left:8473;top:1705;width:102;height:93" coordorigin="8473,1706" coordsize="102,93" path="m8574,1706l8473,1754,8511,1798,8574,1706xe" filled="true" fillcolor="#020302" stroked="false">
              <v:path arrowok="t"/>
              <v:fill type="solid"/>
            </v:shape>
            <v:line style="position:absolute" from="7482,330" to="8566,1210" stroked="true" strokeweight=".5pt" strokecolor="#020302">
              <v:stroke dashstyle="solid"/>
            </v:line>
            <v:shape style="position:absolute;left:8531;top:1174;width:103;height:91" coordorigin="8532,1175" coordsize="103,91" path="m8569,1175l8532,1220,8634,1266,8569,1175xe" filled="true" fillcolor="#020302" stroked="false">
              <v:path arrowok="t"/>
              <v:fill type="solid"/>
            </v:shape>
            <v:shape style="position:absolute;left:4709;top:624;width:2000;height:1732" coordorigin="4709,624" coordsize="2000,1732" path="m6209,624l5209,624,4709,1490,5209,2355,6209,2355,6709,1490,6209,624xe" filled="true" fillcolor="#fdf59f" stroked="false">
              <v:path arrowok="t"/>
              <v:fill type="solid"/>
            </v:shape>
            <v:shape style="position:absolute;left:4709;top:624;width:2000;height:1732" coordorigin="4709,624" coordsize="2000,1732" path="m6209,624l6709,1490,6209,2355,5209,2355,4709,1490,5209,624,6209,624xe" filled="false" stroked="true" strokeweight=".5pt" strokecolor="#020302">
              <v:path arrowok="t"/>
              <v:stroke dashstyle="solid"/>
            </v:shape>
            <v:line style="position:absolute" from="3244,340" to="3576,340" stroked="true" strokeweight=".5pt" strokecolor="#020302">
              <v:stroke dashstyle="solid"/>
            </v:line>
            <v:shape style="position:absolute;left:3556;top:311;width:109;height:59" coordorigin="3556,311" coordsize="109,59" path="m3556,311l3556,369,3665,340,3556,311xe" filled="true" fillcolor="#020302" stroked="false">
              <v:path arrowok="t"/>
              <v:fill type="solid"/>
            </v:shape>
            <v:rect style="position:absolute;left:3667;top:9;width:738;height:668" filled="true" fillcolor="#c4dfa2" stroked="false">
              <v:fill type="solid"/>
            </v:rect>
            <v:rect style="position:absolute;left:3667;top:9;width:738;height:668" filled="false" stroked="true" strokeweight=".5pt" strokecolor="#020302">
              <v:stroke dashstyle="solid"/>
            </v:rect>
            <v:rect style="position:absolute;left:6926;top:3;width:738;height:668" filled="true" fillcolor="#c4dfa2" stroked="false">
              <v:fill type="solid"/>
            </v:rect>
            <v:rect style="position:absolute;left:6926;top:3;width:738;height:668" filled="false" stroked="true" strokeweight=".5pt" strokecolor="#020302">
              <v:stroke dashstyle="solid"/>
            </v:rect>
            <v:shape style="position:absolute;left:3701;top:-686;width:342;height:534" coordorigin="3702,-686" coordsize="342,534" path="m3702,-686l3711,-606,3733,-542,3766,-490,3851,-406,3898,-367,3943,-326,3984,-279,4018,-222,4043,-152e" filled="false" stroked="true" strokeweight=".3pt" strokecolor="#231f20">
              <v:path arrowok="t"/>
              <v:stroke dashstyle="solid"/>
            </v:shape>
            <v:shape style="position:absolute;left:4003;top:-169;width:74;height:71" coordorigin="4003,-169" coordsize="74,71" path="m4077,-169l4003,-155,4052,-98,4077,-169xe" filled="true" fillcolor="#231f20" stroked="false">
              <v:path arrowok="t"/>
              <v:fill type="solid"/>
            </v:shape>
            <v:shape style="position:absolute;left:7149;top:-691;width:342;height:534" coordorigin="7149,-691" coordsize="342,534" path="m7490,-691l7481,-612,7459,-548,7426,-495,7341,-411,7294,-373,7249,-331,7208,-284,7174,-227,7149,-157e" filled="false" stroked="true" strokeweight=".3pt" strokecolor="#231f20">
              <v:path arrowok="t"/>
              <v:stroke dashstyle="solid"/>
            </v:shape>
            <v:shape style="position:absolute;left:7115;top:-175;width:74;height:71" coordorigin="7115,-174" coordsize="74,71" path="m7115,-174l7140,-104,7189,-161,7115,-174xe" filled="true" fillcolor="#231f20" stroked="false">
              <v:path arrowok="t"/>
              <v:fill type="solid"/>
            </v:shape>
            <v:shape style="position:absolute;left:7318;top:3072;width:681;height:491" coordorigin="7319,3073" coordsize="681,491" path="m7999,3563l7967,3497,7927,3445,7882,3403,7831,3370,7721,3325,7606,3293,7550,3278,7448,3239,7368,3176,7339,3130,7319,3073e" filled="false" stroked="true" strokeweight=".3pt" strokecolor="#231f20">
              <v:path arrowok="t"/>
              <v:stroke dashstyle="solid"/>
            </v:shape>
            <v:shape style="position:absolute;left:7284;top:3019;width:74;height:71" coordorigin="7285,3019" coordsize="74,71" path="m7311,3019l7285,3089,7358,3077,7311,3019xe" filled="true" fillcolor="#231f20" stroked="false">
              <v:path arrowok="t"/>
              <v:fill type="solid"/>
            </v:shape>
            <v:shape style="position:absolute;left:4340;top:3310;width:855;height:662" coordorigin="4340,3310" coordsize="855,662" path="m4340,3972l4417,3952,4484,3927,4542,3897,4592,3863,4674,3784,4740,3697,4801,3606,4833,3561,4905,3474,4997,3397,5054,3364,5119,3334,5195,3310e" filled="false" stroked="true" strokeweight=".3pt" strokecolor="#231f20">
              <v:path arrowok="t"/>
              <v:stroke dashstyle="solid"/>
            </v:shape>
            <v:shape style="position:absolute;left:5175;top:3276;width:72;height:73" coordorigin="5175,3277" coordsize="72,73" path="m5175,3277l5193,3349,5247,3298,5175,3277xe" filled="true" fillcolor="#231f20" stroked="false">
              <v:path arrowok="t"/>
              <v:fill type="solid"/>
            </v:shape>
            <v:shape style="position:absolute;left:3256;top:1404;width:1348;height:727" coordorigin="3256,1405" coordsize="1348,727" path="m3256,2132l3309,2045,3383,1980,3474,1932,3580,1897,3697,1870,3758,1859,3821,1847,3885,1835,3949,1823,4013,1809,4077,1793,4141,1775,4203,1754,4263,1729,4322,1700,4377,1666,4430,1626,4480,1581,4526,1530,4567,1471,4604,1405e" filled="false" stroked="true" strokeweight=".3pt" strokecolor="#231f20">
              <v:path arrowok="t"/>
              <v:stroke dashstyle="solid"/>
            </v:shape>
            <v:shape style="position:absolute;left:4565;top:1355;width:68;height:75" coordorigin="4565,1356" coordsize="68,75" path="m4626,1356l4565,1399,4633,1430,4626,1356xe" filled="true" fillcolor="#231f20" stroked="false">
              <v:path arrowok="t"/>
              <v:fill type="solid"/>
            </v:shape>
            <v:shape style="position:absolute;left:6455;top:2222;width:603;height:2064" coordorigin="6455,2223" coordsize="603,2064" path="m7058,4286l6992,4262,6933,4234,6879,4202,6789,4128,6719,4042,6668,3945,6631,3838,6609,3723,6601,3663,6597,3602,6594,3539,6593,3475,6593,3411,6595,3346,6598,3280,6601,3214,6605,3147,6608,3081,6611,3015,6614,2950,6616,2885,6616,2821,6615,2758,6612,2696,6607,2635,6590,2519,6560,2411,6516,2311,6488,2266,6455,2223e" filled="false" stroked="true" strokeweight=".3pt" strokecolor="#231f20">
              <v:path arrowok="t"/>
              <v:stroke dashstyle="solid"/>
            </v:shape>
            <v:shape style="position:absolute;left:6418;top:2183;width:72;height:73" coordorigin="6419,2184" coordsize="72,73" path="m6419,2184l6435,2257,6490,2206,6419,2184xe" filled="true" fillcolor="#231f20" stroked="false">
              <v:path arrowok="t"/>
              <v:fill type="solid"/>
            </v:shape>
            <v:shape style="position:absolute;left:6185;top:2555;width:873;height:1731" coordorigin="6186,2555" coordsize="873,1731" path="m7058,4286l6992,4274,6932,4257,6827,4208,6741,4140,6673,4056,6619,3959,6577,3850,6560,3792,6545,3733,6532,3672,6521,3609,6511,3546,6502,3481,6494,3417,6486,3352,6479,3288,6471,3224,6463,3161,6454,3099,6444,3039,6420,2923,6389,2817,6347,2723,6294,2643,6226,2580,6186,2555e" filled="false" stroked="true" strokeweight=".3pt" strokecolor="#231f20">
              <v:path arrowok="t"/>
              <v:stroke dashstyle="solid"/>
            </v:shape>
            <v:shape style="position:absolute;left:6136;top:2526;width:75;height:69" coordorigin="6136,2526" coordsize="75,69" path="m6211,2526l6136,2534,6180,2594,6211,2526xe" filled="true" fillcolor="#231f20" stroked="false">
              <v:path arrowok="t"/>
              <v:fill type="solid"/>
            </v:shape>
            <v:line style="position:absolute" from="5728,3769" to="5728,4015" stroked="true" strokeweight=".5pt" strokecolor="#020302">
              <v:stroke dashstyle="solid"/>
            </v:line>
            <v:shape style="position:absolute;left:5698;top:3994;width:59;height:109" coordorigin="5699,3995" coordsize="59,109" path="m5757,3995l5699,3995,5728,4103,5757,3995xe" filled="true" fillcolor="#020302" stroked="false">
              <v:path arrowok="t"/>
              <v:fill type="solid"/>
            </v:shape>
            <v:shape style="position:absolute;left:5505;top:4159;width:444;height:423" coordorigin="5506,4159" coordsize="444,423" path="m5949,4159l5506,4159,5506,4531,5523,4551,5570,4567,5641,4577,5727,4581,5813,4577,5884,4567,5931,4551,5949,4531,5949,4159xe" filled="true" fillcolor="#ccbbdb" stroked="false">
              <v:path arrowok="t"/>
              <v:fill type="solid"/>
            </v:shape>
            <v:shape style="position:absolute;left:5505;top:4159;width:444;height:423" coordorigin="5506,4159" coordsize="444,423" path="m5506,4159l5506,4531,5523,4551,5570,4567,5641,4577,5727,4581,5813,4577,5884,4567,5931,4551,5949,4531,5949,4159,5506,4159xe" filled="false" stroked="true" strokeweight=".5pt" strokecolor="#211e1f">
              <v:path arrowok="t"/>
              <v:stroke dashstyle="solid"/>
            </v:shape>
            <v:shape style="position:absolute;left:5505;top:4109;width:444;height:100" coordorigin="5506,4109" coordsize="444,100" path="m5727,4109l5641,4113,5570,4124,5523,4140,5506,4159,5523,4179,5570,4194,5641,4205,5727,4209,5813,4205,5884,4194,5931,4179,5949,4159,5931,4140,5884,4124,5813,4113,5727,4109xe" filled="true" fillcolor="#ccbbdb" stroked="false">
              <v:path arrowok="t"/>
              <v:fill type="solid"/>
            </v:shape>
            <v:shape style="position:absolute;left:5505;top:4109;width:444;height:100" coordorigin="5506,4109" coordsize="444,100" path="m5949,4159l5931,4179,5884,4194,5813,4205,5727,4209,5641,4205,5570,4194,5523,4179,5506,4159,5523,4140,5570,4124,5641,4113,5727,4109,5813,4113,5884,4124,5931,4140,5949,4159xm5949,4159l5931,4179,5884,4194,5813,4205,5727,4209,5641,4205,5570,4194,5523,4179,5506,4159e" filled="false" stroked="true" strokeweight=".5pt" strokecolor="#211e1f">
              <v:path arrowok="t"/>
              <v:stroke dashstyle="solid"/>
            </v:shape>
            <v:shape style="position:absolute;left:5505;top:4284;width:444;height:50" coordorigin="5506,4285" coordsize="444,50" path="m5949,4285l5931,4304,5884,4320,5813,4331,5727,4334,5641,4331,5570,4320,5523,4304,5506,4285e" filled="false" stroked="true" strokeweight=".5pt" strokecolor="#211e1f">
              <v:path arrowok="t"/>
              <v:stroke dashstyle="solid"/>
            </v:shape>
            <v:shape style="position:absolute;left:5505;top:4402;width:444;height:50" coordorigin="5506,4403" coordsize="444,50" path="m5949,4403l5931,4422,5884,4438,5813,4449,5727,4453,5641,4449,5570,4438,5523,4422,5506,4403e" filled="false" stroked="true" strokeweight=".5pt" strokecolor="#211e1f">
              <v:path arrowok="t"/>
              <v:stroke dashstyle="solid"/>
            </v:shape>
            <v:line style="position:absolute" from="5728,2726" to="5728,3101" stroked="true" strokeweight=".5pt" strokecolor="#020302">
              <v:stroke dashstyle="solid"/>
            </v:line>
            <v:shape style="position:absolute;left:5672;top:2715;width:111;height:114" type="#_x0000_t75" stroked="false">
              <v:imagedata r:id="rId77" o:title=""/>
            </v:shape>
            <v:line style="position:absolute" from="7133,2621" to="6634,2110" stroked="true" strokeweight=".5pt" strokecolor="#020302">
              <v:stroke dashstyle="solid"/>
            </v:line>
            <v:shape style="position:absolute;left:6606;top:2082;width:119;height:120" type="#_x0000_t75" stroked="false">
              <v:imagedata r:id="rId97" o:title=""/>
            </v:shape>
            <v:rect style="position:absolute;left:5351;top:3101;width:738;height:668" filled="true" fillcolor="#c4dfa2" stroked="false">
              <v:fill type="solid"/>
            </v:rect>
            <v:shape style="position:absolute;left:5351;top:2273;width:2313;height:1496" coordorigin="5352,2273" coordsize="2313,1496" path="m5352,3769l6089,3769,6089,3101,5352,3101,5352,3769xm6927,2941l7664,2941,7664,2273,6927,2273,6927,2941xe" filled="false" stroked="true" strokeweight=".5pt" strokecolor="#020302">
              <v:path arrowok="t"/>
              <v:stroke dashstyle="solid"/>
            </v:shape>
            <v:rect style="position:absolute;left:6927;top:2268;width:738;height:668" filled="true" fillcolor="#c4dfa2" stroked="false">
              <v:fill type="solid"/>
            </v:rect>
            <v:rect style="position:absolute;left:6927;top:2268;width:738;height:668" filled="false" stroked="true" strokeweight=".5pt" strokecolor="#020302">
              <v:stroke dashstyle="solid"/>
            </v:rect>
            <w10:wrap type="none"/>
          </v:group>
        </w:pict>
      </w:r>
      <w:r>
        <w:rPr/>
        <w:pict>
          <v:shape style="position:absolute;margin-left:103.209pt;margin-top:-4.899495pt;width:59pt;height:44.3pt;mso-position-horizontal-relative:page;mso-position-vertical-relative:paragraph;z-index:15790592" type="#_x0000_t202" filled="true" fillcolor="#feca76" stroked="true" strokeweight=".5pt" strokecolor="#020302">
            <v:textbox inset="0,0,0,0">
              <w:txbxContent>
                <w:p>
                  <w:pPr>
                    <w:pStyle w:val="BodyText"/>
                    <w:rPr>
                      <w:sz w:val="14"/>
                    </w:rPr>
                  </w:pPr>
                </w:p>
                <w:p>
                  <w:pPr>
                    <w:pStyle w:val="BodyText"/>
                    <w:spacing w:before="10"/>
                    <w:rPr>
                      <w:sz w:val="16"/>
                    </w:rPr>
                  </w:pPr>
                </w:p>
                <w:p>
                  <w:pPr>
                    <w:spacing w:before="0"/>
                    <w:ind w:left="331" w:right="0" w:firstLine="0"/>
                    <w:jc w:val="left"/>
                    <w:rPr>
                      <w:rFonts w:ascii="Arial MT"/>
                      <w:sz w:val="14"/>
                    </w:rPr>
                  </w:pPr>
                  <w:r>
                    <w:rPr>
                      <w:rFonts w:ascii="Arial MT"/>
                      <w:color w:val="020302"/>
                      <w:sz w:val="14"/>
                    </w:rPr>
                    <w:t>Trình duyệt</w:t>
                  </w:r>
                </w:p>
              </w:txbxContent>
            </v:textbox>
            <v:fill type="solid"/>
            <v:stroke dashstyle="solid"/>
            <w10:wrap type="none"/>
          </v:shape>
        </w:pict>
      </w:r>
      <w:r>
        <w:rPr>
          <w:rFonts w:ascii="Arial MT"/>
          <w:color w:val="020302"/>
          <w:sz w:val="14"/>
        </w:rPr>
        <w:t>Một số lớp điều khiển</w:t>
      </w:r>
    </w:p>
    <w:p>
      <w:pPr>
        <w:pStyle w:val="BodyText"/>
        <w:spacing w:before="3"/>
        <w:rPr>
          <w:rFonts w:ascii="Arial MT"/>
          <w:sz w:val="14"/>
        </w:rPr>
      </w:pPr>
      <w:r>
        <w:rPr/>
        <w:br w:type="column"/>
      </w:r>
      <w:r>
        <w:rPr>
          <w:rFonts w:ascii="Arial MT"/>
          <w:sz w:val="14"/>
        </w:rPr>
      </w:r>
    </w:p>
    <w:p>
      <w:pPr>
        <w:spacing w:line="268" w:lineRule="auto" w:before="0"/>
        <w:ind w:left="2636" w:right="2622" w:firstLine="0"/>
        <w:jc w:val="center"/>
        <w:rPr>
          <w:rFonts w:ascii="Arial MT"/>
          <w:sz w:val="14"/>
        </w:rPr>
      </w:pPr>
      <w:r>
        <w:rPr>
          <w:rFonts w:ascii="Arial MT"/>
          <w:color w:val="020302"/>
          <w:sz w:val="14"/>
        </w:rPr>
        <w:t>Người tiêu dùng tin nhắn</w:t>
      </w:r>
    </w:p>
    <w:p>
      <w:pPr>
        <w:spacing w:after="0" w:line="268" w:lineRule="auto"/>
        <w:jc w:val="center"/>
        <w:rPr>
          <w:rFonts w:ascii="Arial MT"/>
          <w:sz w:val="14"/>
        </w:rPr>
        <w:sectPr>
          <w:type w:val="continuous"/>
          <w:pgSz w:w="10620" w:h="13320"/>
          <w:pgMar w:top="1260" w:bottom="280" w:left="420" w:right="400"/>
          <w:cols w:num="2" w:equalWidth="0">
            <w:col w:w="3896" w:space="40"/>
            <w:col w:w="5864"/>
          </w:cols>
        </w:sectPr>
      </w:pPr>
    </w:p>
    <w:p>
      <w:pPr>
        <w:pStyle w:val="BodyText"/>
        <w:spacing w:before="10"/>
        <w:rPr>
          <w:rFonts w:ascii="Arial MT"/>
          <w:sz w:val="13"/>
        </w:rPr>
      </w:pPr>
    </w:p>
    <w:p>
      <w:pPr>
        <w:pStyle w:val="BodyText"/>
        <w:ind w:left="4121"/>
        <w:rPr>
          <w:rFonts w:ascii="Arial MT"/>
        </w:rPr>
      </w:pPr>
      <w:r>
        <w:rPr>
          <w:rFonts w:ascii="Arial MT"/>
          <w:position w:val="0"/>
        </w:rPr>
        <w:pict>
          <v:shape style="width:36.9pt;height:25.4pt;mso-position-horizontal-relative:char;mso-position-vertical-relative:line" type="#_x0000_t202" filled="true" fillcolor="#f6d4e5" stroked="true" strokeweight=".5pt" strokecolor="#020302">
            <w10:anchorlock/>
            <v:textbox inset="0,0,0,0">
              <w:txbxContent>
                <w:p>
                  <w:pPr>
                    <w:spacing w:line="268" w:lineRule="auto" w:before="74"/>
                    <w:ind w:left="145" w:right="133" w:firstLine="98"/>
                    <w:jc w:val="left"/>
                    <w:rPr>
                      <w:rFonts w:ascii="Arial MT"/>
                      <w:sz w:val="14"/>
                    </w:rPr>
                  </w:pPr>
                  <w:r>
                    <w:rPr>
                      <w:rFonts w:ascii="Arial MT"/>
                      <w:color w:val="020302"/>
                      <w:sz w:val="14"/>
                    </w:rPr>
                    <w:t>Dịch vụ ăn uống</w:t>
                  </w:r>
                </w:p>
              </w:txbxContent>
            </v:textbox>
            <v:fill type="solid"/>
            <v:stroke dashstyle="solid"/>
          </v:shape>
        </w:pict>
      </w:r>
      <w:r>
        <w:rPr>
          <w:rFonts w:ascii="Arial MT"/>
          <w:position w:val="0"/>
        </w:rPr>
      </w:r>
    </w:p>
    <w:p>
      <w:pPr>
        <w:spacing w:before="62" w:after="10"/>
        <w:ind w:left="3110" w:right="2323" w:firstLine="0"/>
        <w:jc w:val="center"/>
        <w:rPr>
          <w:rFonts w:ascii="Arial MT"/>
          <w:sz w:val="14"/>
        </w:rPr>
      </w:pPr>
      <w:r>
        <w:rPr/>
        <w:pict>
          <v:shape style="position:absolute;margin-left:399.451996pt;margin-top:-2.819096pt;width:63pt;height:21.25pt;mso-position-horizontal-relative:page;mso-position-vertical-relative:paragraph;z-index:15791616" type="#_x0000_t202" filled="true" fillcolor="#fdf59f" stroked="true" strokeweight=".5pt" strokecolor="#020302">
            <v:textbox inset="0,0,0,0">
              <w:txbxContent>
                <w:p>
                  <w:pPr>
                    <w:spacing w:before="113"/>
                    <w:ind w:left="131" w:right="0" w:firstLine="0"/>
                    <w:jc w:val="left"/>
                    <w:rPr>
                      <w:rFonts w:ascii="Arial MT"/>
                      <w:sz w:val="14"/>
                    </w:rPr>
                  </w:pPr>
                  <w:r>
                    <w:rPr>
                      <w:rFonts w:ascii="Arial MT"/>
                      <w:color w:val="020302"/>
                      <w:spacing w:val="-1"/>
                      <w:sz w:val="14"/>
                    </w:rPr>
                    <w:t>Người môi giới tin nhắn</w:t>
                  </w:r>
                </w:p>
              </w:txbxContent>
            </v:textbox>
            <v:fill type="solid"/>
            <v:stroke dashstyle="solid"/>
            <w10:wrap type="none"/>
          </v:shape>
        </w:pict>
      </w:r>
      <w:r>
        <w:rPr>
          <w:rFonts w:ascii="Arial MT"/>
          <w:color w:val="020302"/>
          <w:sz w:val="14"/>
        </w:rPr>
        <w:t>Logic kinh doanh</w:t>
      </w:r>
    </w:p>
    <w:p>
      <w:pPr>
        <w:pStyle w:val="BodyText"/>
        <w:ind w:left="5712"/>
        <w:rPr>
          <w:rFonts w:ascii="Arial MT"/>
        </w:rPr>
      </w:pPr>
      <w:r>
        <w:rPr>
          <w:rFonts w:ascii="Arial MT"/>
          <w:position w:val="0"/>
        </w:rPr>
        <w:pict>
          <v:shape style="width:36.9pt;height:25.4pt;mso-position-horizontal-relative:char;mso-position-vertical-relative:line" type="#_x0000_t202" filled="true" fillcolor="#f6d4e5" stroked="true" strokeweight=".5pt" strokecolor="#020302">
            <w10:anchorlock/>
            <v:textbox inset="0,0,0,0">
              <w:txbxContent>
                <w:p>
                  <w:pPr>
                    <w:spacing w:line="268" w:lineRule="auto" w:before="74"/>
                    <w:ind w:left="99" w:right="20" w:hanging="71"/>
                    <w:jc w:val="left"/>
                    <w:rPr>
                      <w:rFonts w:ascii="Arial MT"/>
                      <w:sz w:val="14"/>
                    </w:rPr>
                  </w:pPr>
                  <w:r>
                    <w:rPr>
                      <w:rFonts w:ascii="Arial MT"/>
                      <w:color w:val="020302"/>
                      <w:spacing w:val="-2"/>
                      <w:sz w:val="14"/>
                    </w:rPr>
                    <w:t>Nhắn tin</w:t>
                  </w:r>
                  <w:r>
                    <w:rPr>
                      <w:rFonts w:ascii="Arial MT"/>
                      <w:color w:val="020302"/>
                      <w:sz w:val="14"/>
                    </w:rPr>
                    <w:t>giao diện</w:t>
                  </w:r>
                </w:p>
              </w:txbxContent>
            </v:textbox>
            <v:fill type="solid"/>
            <v:stroke dashstyle="solid"/>
          </v:shape>
        </w:pict>
      </w:r>
      <w:r>
        <w:rPr>
          <w:rFonts w:ascii="Arial MT"/>
          <w:position w:val="0"/>
        </w:rPr>
      </w:r>
    </w:p>
    <w:p>
      <w:pPr>
        <w:spacing w:after="0"/>
        <w:rPr>
          <w:rFonts w:ascii="Arial MT"/>
        </w:rPr>
        <w:sectPr>
          <w:type w:val="continuous"/>
          <w:pgSz w:w="10620" w:h="13320"/>
          <w:pgMar w:top="1260" w:bottom="280" w:left="420" w:right="400"/>
        </w:sectPr>
      </w:pPr>
    </w:p>
    <w:p>
      <w:pPr>
        <w:spacing w:before="21"/>
        <w:ind w:left="0" w:right="38" w:firstLine="0"/>
        <w:jc w:val="right"/>
        <w:rPr>
          <w:rFonts w:ascii="Trebuchet MS"/>
          <w:b/>
          <w:sz w:val="18"/>
        </w:rPr>
      </w:pPr>
      <w:r>
        <w:rPr>
          <w:rFonts w:ascii="Trebuchet MS"/>
          <w:b/>
          <w:color w:val="020302"/>
          <w:w w:val="85"/>
          <w:sz w:val="18"/>
        </w:rPr>
        <w:t>Cảng nhập cảnh</w:t>
      </w:r>
    </w:p>
    <w:p>
      <w:pPr>
        <w:pStyle w:val="BodyText"/>
        <w:rPr>
          <w:rFonts w:ascii="Trebuchet MS"/>
          <w:b/>
          <w:sz w:val="14"/>
        </w:rPr>
      </w:pPr>
      <w:r>
        <w:rPr/>
        <w:br w:type="column"/>
      </w:r>
      <w:r>
        <w:rPr>
          <w:rFonts w:ascii="Trebuchet MS"/>
          <w:b/>
          <w:sz w:val="14"/>
        </w:rPr>
      </w:r>
    </w:p>
    <w:p>
      <w:pPr>
        <w:pStyle w:val="BodyText"/>
        <w:spacing w:before="3"/>
        <w:rPr>
          <w:rFonts w:ascii="Trebuchet MS"/>
          <w:b/>
          <w:sz w:val="13"/>
        </w:rPr>
      </w:pPr>
    </w:p>
    <w:p>
      <w:pPr>
        <w:spacing w:line="268" w:lineRule="auto" w:before="0"/>
        <w:ind w:left="2016" w:right="2645" w:firstLine="0"/>
        <w:jc w:val="center"/>
        <w:rPr>
          <w:rFonts w:ascii="Arial MT"/>
          <w:sz w:val="14"/>
        </w:rPr>
      </w:pPr>
      <w:r>
        <w:rPr/>
        <w:pict>
          <v:shape style="position:absolute;margin-left:267.083008pt;margin-top:-11.25817pt;width:36.9pt;height:25.4pt;mso-position-horizontal-relative:page;mso-position-vertical-relative:paragraph;z-index:15791104" type="#_x0000_t202" filled="true" fillcolor="#f6d4e5" stroked="true" strokeweight=".5pt" strokecolor="#020302">
            <v:textbox inset="0,0,0,0">
              <w:txbxContent>
                <w:p>
                  <w:pPr>
                    <w:spacing w:line="268" w:lineRule="auto" w:before="74"/>
                    <w:ind w:left="99" w:right="25" w:hanging="66"/>
                    <w:jc w:val="left"/>
                    <w:rPr>
                      <w:rFonts w:ascii="Arial MT"/>
                      <w:sz w:val="14"/>
                    </w:rPr>
                  </w:pPr>
                  <w:r>
                    <w:rPr>
                      <w:rFonts w:ascii="Arial MT"/>
                      <w:color w:val="020302"/>
                      <w:spacing w:val="-2"/>
                      <w:sz w:val="14"/>
                    </w:rPr>
                    <w:t>Kho lưu trữ</w:t>
                  </w:r>
                  <w:r>
                    <w:rPr>
                      <w:rFonts w:ascii="Arial MT"/>
                      <w:color w:val="020302"/>
                      <w:sz w:val="14"/>
                    </w:rPr>
                    <w:t>giao diện</w:t>
                  </w:r>
                </w:p>
              </w:txbxContent>
            </v:textbox>
            <v:fill type="solid"/>
            <v:stroke dashstyle="solid"/>
            <w10:wrap type="none"/>
          </v:shape>
        </w:pict>
      </w:r>
      <w:r>
        <w:rPr>
          <w:rFonts w:ascii="Arial MT"/>
          <w:color w:val="020302"/>
          <w:spacing w:val="-2"/>
          <w:sz w:val="14"/>
        </w:rPr>
        <w:t>Tin nhắn</w:t>
      </w:r>
      <w:r>
        <w:rPr>
          <w:rFonts w:ascii="Arial MT"/>
          <w:color w:val="020302"/>
          <w:sz w:val="14"/>
        </w:rPr>
        <w:t>nhà sản xuất</w:t>
      </w:r>
    </w:p>
    <w:p>
      <w:pPr>
        <w:spacing w:after="0" w:line="268" w:lineRule="auto"/>
        <w:jc w:val="center"/>
        <w:rPr>
          <w:rFonts w:ascii="Arial MT"/>
          <w:sz w:val="14"/>
        </w:rPr>
        <w:sectPr>
          <w:type w:val="continuous"/>
          <w:pgSz w:w="10620" w:h="13320"/>
          <w:pgMar w:top="1260" w:bottom="280" w:left="420" w:right="400"/>
          <w:cols w:num="2" w:equalWidth="0">
            <w:col w:w="2995" w:space="1583"/>
            <w:col w:w="5222"/>
          </w:cols>
        </w:sectPr>
      </w:pPr>
    </w:p>
    <w:p>
      <w:pPr>
        <w:pStyle w:val="BodyText"/>
        <w:rPr>
          <w:rFonts w:ascii="Arial MT"/>
        </w:rPr>
      </w:pPr>
    </w:p>
    <w:p>
      <w:pPr>
        <w:pStyle w:val="BodyText"/>
        <w:rPr>
          <w:rFonts w:ascii="Arial MT"/>
          <w:sz w:val="22"/>
        </w:rPr>
      </w:pPr>
    </w:p>
    <w:p>
      <w:pPr>
        <w:spacing w:after="0"/>
        <w:rPr>
          <w:rFonts w:ascii="Arial MT"/>
          <w:sz w:val="22"/>
        </w:rPr>
        <w:sectPr>
          <w:type w:val="continuous"/>
          <w:pgSz w:w="10620" w:h="13320"/>
          <w:pgMar w:top="1260" w:bottom="280" w:left="420" w:right="400"/>
        </w:sectPr>
      </w:pPr>
    </w:p>
    <w:p>
      <w:pPr>
        <w:pStyle w:val="BodyText"/>
        <w:rPr>
          <w:rFonts w:ascii="Arial MT"/>
          <w:sz w:val="22"/>
        </w:rPr>
      </w:pPr>
    </w:p>
    <w:p>
      <w:pPr>
        <w:pStyle w:val="BodyText"/>
        <w:spacing w:before="2"/>
        <w:rPr>
          <w:rFonts w:ascii="Arial MT"/>
          <w:sz w:val="30"/>
        </w:rPr>
      </w:pPr>
    </w:p>
    <w:p>
      <w:pPr>
        <w:spacing w:before="0"/>
        <w:ind w:left="2538" w:right="0" w:firstLine="0"/>
        <w:jc w:val="left"/>
        <w:rPr>
          <w:rFonts w:ascii="Trebuchet MS"/>
          <w:b/>
          <w:sz w:val="18"/>
        </w:rPr>
      </w:pPr>
      <w:r>
        <w:rPr>
          <w:rFonts w:ascii="Trebuchet MS"/>
          <w:b/>
          <w:color w:val="020302"/>
          <w:spacing w:val="-2"/>
          <w:w w:val="85"/>
          <w:sz w:val="18"/>
        </w:rPr>
        <w:t>Bộ chuyển đổi đầu ra</w:t>
      </w:r>
    </w:p>
    <w:p>
      <w:pPr>
        <w:spacing w:before="79"/>
        <w:ind w:left="1129" w:right="0" w:firstLine="0"/>
        <w:jc w:val="center"/>
        <w:rPr>
          <w:rFonts w:ascii="Arial MT"/>
          <w:sz w:val="14"/>
        </w:rPr>
      </w:pPr>
      <w:r>
        <w:rPr/>
        <w:br w:type="column"/>
      </w:r>
      <w:r>
        <w:rPr>
          <w:rFonts w:ascii="Arial MT"/>
          <w:color w:val="020302"/>
          <w:sz w:val="14"/>
        </w:rPr>
        <w:t>ĐẠO</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3"/>
        </w:rPr>
      </w:pPr>
    </w:p>
    <w:p>
      <w:pPr>
        <w:spacing w:before="0"/>
        <w:ind w:left="1129" w:right="0" w:firstLine="0"/>
        <w:jc w:val="center"/>
        <w:rPr>
          <w:rFonts w:ascii="Arial MT"/>
          <w:sz w:val="14"/>
        </w:rPr>
      </w:pPr>
      <w:r>
        <w:rPr>
          <w:rFonts w:ascii="Arial MT"/>
          <w:color w:val="020302"/>
          <w:spacing w:val="-2"/>
          <w:sz w:val="14"/>
        </w:rPr>
        <w:t>Cơ sở dữ liệu</w:t>
      </w:r>
    </w:p>
    <w:p>
      <w:pPr>
        <w:pStyle w:val="BodyText"/>
        <w:spacing w:before="5"/>
        <w:rPr>
          <w:rFonts w:ascii="Arial MT"/>
          <w:sz w:val="26"/>
        </w:rPr>
      </w:pPr>
      <w:r>
        <w:rPr/>
        <w:br w:type="column"/>
      </w:r>
      <w:r>
        <w:rPr>
          <w:rFonts w:ascii="Arial MT"/>
          <w:sz w:val="26"/>
        </w:rPr>
      </w:r>
    </w:p>
    <w:p>
      <w:pPr>
        <w:spacing w:line="720" w:lineRule="auto" w:before="0"/>
        <w:ind w:left="1061" w:right="733" w:firstLine="449"/>
        <w:jc w:val="left"/>
        <w:rPr>
          <w:rFonts w:ascii="Trebuchet MS"/>
          <w:b/>
          <w:sz w:val="18"/>
        </w:rPr>
      </w:pPr>
      <w:r>
        <w:rPr>
          <w:rFonts w:ascii="Trebuchet MS"/>
          <w:b/>
          <w:color w:val="020302"/>
          <w:spacing w:val="-2"/>
          <w:w w:val="85"/>
          <w:sz w:val="18"/>
        </w:rPr>
        <w:t>Bộ chuyển đổi đầu ra</w:t>
      </w:r>
      <w:r>
        <w:rPr>
          <w:rFonts w:ascii="Trebuchet MS"/>
          <w:b/>
          <w:color w:val="020302"/>
          <w:w w:val="90"/>
          <w:sz w:val="18"/>
        </w:rPr>
        <w:t>Cổng ra</w:t>
      </w:r>
    </w:p>
    <w:p>
      <w:pPr>
        <w:spacing w:after="0" w:line="720" w:lineRule="auto"/>
        <w:jc w:val="left"/>
        <w:rPr>
          <w:rFonts w:ascii="Trebuchet MS"/>
          <w:sz w:val="18"/>
        </w:rPr>
        <w:sectPr>
          <w:type w:val="continuous"/>
          <w:pgSz w:w="10620" w:h="13320"/>
          <w:pgMar w:top="1260" w:bottom="280" w:left="420" w:right="400"/>
          <w:cols w:num="3" w:equalWidth="0">
            <w:col w:w="3836" w:space="40"/>
            <w:col w:w="1718" w:space="39"/>
            <w:col w:w="4167"/>
          </w:cols>
        </w:sectPr>
      </w:pPr>
    </w:p>
    <w:p>
      <w:pPr>
        <w:spacing w:line="259" w:lineRule="auto" w:before="157"/>
        <w:ind w:left="1623" w:right="977" w:firstLine="0"/>
        <w:jc w:val="left"/>
        <w:rPr>
          <w:rFonts w:ascii="Trebuchet MS"/>
          <w:b/>
          <w:sz w:val="16"/>
        </w:rPr>
      </w:pPr>
      <w:r>
        <w:rPr>
          <w:rFonts w:ascii="Trebuchet MS"/>
          <w:b/>
          <w:color w:val="656565"/>
          <w:w w:val="95"/>
          <w:sz w:val="16"/>
        </w:rPr>
        <w:t>Hình 2.2 Một ví dụ về kiến ​​trúc lục giác, bao gồm logic nghiệp vụ và một hoặc nhiều bộ điều hợp giao tiếp với các hệ thống bên ngoài. Logic nghiệp vụ có một hoặc nhiều cổng. Bộ điều hợp đầu vào, xử lý các yêu cầu từ các hệ thống bên ngoài, gọi một cổng đầu vào. Một</w:t>
      </w:r>
      <w:r>
        <w:rPr>
          <w:rFonts w:ascii="Trebuchet MS"/>
          <w:b/>
          <w:color w:val="656565"/>
          <w:sz w:val="16"/>
        </w:rPr>
        <w:t>bộ điều hợp đầu ra thực hiện một cổng đầu ra và gọi một hệ thống bên ngoài.</w:t>
      </w:r>
    </w:p>
    <w:p>
      <w:pPr>
        <w:pStyle w:val="BodyText"/>
        <w:rPr>
          <w:rFonts w:ascii="Trebuchet MS"/>
          <w:b/>
        </w:rPr>
      </w:pPr>
    </w:p>
    <w:p>
      <w:pPr>
        <w:pStyle w:val="BodyText"/>
        <w:spacing w:before="9"/>
        <w:rPr>
          <w:rFonts w:ascii="Trebuchet MS"/>
          <w:b/>
          <w:sz w:val="18"/>
        </w:rPr>
      </w:pPr>
    </w:p>
    <w:p>
      <w:pPr>
        <w:pStyle w:val="BodyText"/>
        <w:spacing w:line="271" w:lineRule="auto" w:before="95"/>
        <w:ind w:left="1623" w:right="733"/>
        <w:jc w:val="both"/>
      </w:pPr>
      <w:r>
        <w:rPr>
          <w:color w:val="252525"/>
          <w:w w:val="110"/>
        </w:rPr>
        <w:t>Bao quanh logic nghiệp vụ là các bộ điều hợp. Cũng giống như các cổng, có hai loại bộ điều hợp: inbound và outbound. Bộ điều hợp inbound xử lý các yêu cầu từ thế giới bên ngoài bằng cách gọi một cổng inbound. Một ví dụ về bộ điều hợp inbound là Spring MVC Controller triển khai một tập hợp các điểm cuối REST hoặc một tập hợp các trang web. Một ví dụ khác là một máy khách môi giới tin nhắn đăng ký tin nhắn. Nhiều bộ điều hợp inbound có thể gọi cùng một cổng inbound.</w:t>
      </w:r>
    </w:p>
    <w:p>
      <w:pPr>
        <w:pStyle w:val="BodyText"/>
        <w:spacing w:line="271" w:lineRule="auto"/>
        <w:ind w:left="1623" w:right="733" w:firstLine="310"/>
        <w:jc w:val="both"/>
      </w:pPr>
      <w:r>
        <w:rPr>
          <w:color w:val="252525"/>
          <w:w w:val="105"/>
        </w:rPr>
        <w:t>Bộ điều hợp gửi đi triển khai một cổng gửi đi và xử lý các yêu cầu từ logic nghiệp vụ bằng cách gọi một ứng dụng hoặc dịch vụ bên ngoài. Một ví dụ về bộ điều hợp gửi đi là lớp đối tượng truy cập dữ liệu (DAO) triển khai các hoạt động để truy cập cơ sở dữ liệu. Một ví dụ khác là lớp proxy gọi một dịch vụ từ xa. Bộ điều hợp gửi đi cũng có thể xuất bản các sự kiện.</w:t>
      </w:r>
      <w:bookmarkStart w:name="_bookmark216" w:id="267"/>
      <w:bookmarkEnd w:id="267"/>
    </w:p>
    <w:p>
      <w:pPr>
        <w:pStyle w:val="BodyText"/>
        <w:spacing w:line="271" w:lineRule="auto" w:before="1"/>
        <w:ind w:left="1623" w:right="734" w:firstLine="304"/>
        <w:jc w:val="both"/>
      </w:pPr>
      <w:r>
        <w:rPr>
          <w:color w:val="252525"/>
          <w:w w:val="110"/>
        </w:rPr>
        <w:t>Một lợi ích quan trọng của phong cách kiến ​​trúc lục giác là nó tách rời logic nghiệp vụ khỏi logic trình bày và truy cập dữ liệu trong bộ điều hợp. Logic nghiệp vụ không phụ thuộc vào logic trình bày hoặc logic truy cập dữ liệu.</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4"/>
        <w:jc w:val="both"/>
      </w:pPr>
      <w:bookmarkStart w:name="2.1.3 The microservice architecture is a" w:id="268"/>
      <w:bookmarkEnd w:id="268"/>
      <w:r>
        <w:rPr/>
      </w:r>
      <w:r>
        <w:rPr>
          <w:color w:val="252525"/>
          <w:w w:val="110"/>
        </w:rPr>
        <w:t>Do sự tách biệt này, việc kiểm tra logic kinh doanh một cách riêng biệt dễ dàng hơn nhiều. Một lợi ích khác là nó phản ánh chính xác hơn kiến ​​trúc của một ứng dụng hiện đại. Logic kinh doanh có thể được gọi thông qua nhiều bộ điều hợp, mỗi bộ điều hợp triển khai một API hoặc UI cụ thể. Logic kinh doanh cũng có thể gọi nhiều bộ điều hợp, mỗi bộ điều hợp gọi một hệ thống bên ngoài khác nhau. Kiến trúc lục giác là một cách tuyệt vời để mô tả kiến ​​trúc của từng dịch vụ trong kiến ​​trúc dịch vụ vi mô.</w:t>
      </w:r>
    </w:p>
    <w:p>
      <w:pPr>
        <w:pStyle w:val="BodyText"/>
        <w:spacing w:line="271" w:lineRule="auto" w:before="1"/>
        <w:ind w:left="1443" w:right="913" w:firstLine="290"/>
        <w:jc w:val="both"/>
      </w:pPr>
      <w:r>
        <w:rPr>
          <w:color w:val="252525"/>
          <w:w w:val="110"/>
        </w:rPr>
        <w:t>Kiến trúc phân lớp và kiến ​​trúc lục giác đều là ví dụ về phong cách kiến ​​trúc. Mỗi phong cách xác định các khối xây dựng của một kiến ​​trúc và áp đặt các ràng buộc lên mối quan hệ giữa chúng. Kiến trúc lục giác và kiến ​​trúc phân lớp, dưới dạng kiến ​​trúc ba tầng, tổ chức chế độ xem logic. Bây giờ chúng ta hãy định nghĩa kiến ​​trúc dịch vụ vi mô là một phong cách kiến ​​trúc tổ chức chế độ xem triển khai.</w:t>
      </w:r>
      <w:bookmarkStart w:name="_bookmark217" w:id="269"/>
      <w:bookmarkEnd w:id="269"/>
    </w:p>
    <w:p>
      <w:pPr>
        <w:pStyle w:val="Heading6"/>
        <w:numPr>
          <w:ilvl w:val="2"/>
          <w:numId w:val="26"/>
        </w:numPr>
        <w:tabs>
          <w:tab w:pos="1443" w:val="left" w:leader="none"/>
          <w:tab w:pos="1444" w:val="left" w:leader="none"/>
        </w:tabs>
        <w:spacing w:line="240" w:lineRule="auto" w:before="157" w:after="0"/>
        <w:ind w:left="1443" w:right="0" w:hanging="721"/>
        <w:jc w:val="left"/>
      </w:pPr>
      <w:bookmarkStart w:name="_bookmark218" w:id="270"/>
      <w:bookmarkEnd w:id="270"/>
      <w:r>
        <w:rPr>
          <w:b w:val="0"/>
          <w:i w:val="0"/>
        </w:rPr>
      </w:r>
      <w:bookmarkStart w:name="_bookmark219" w:id="271"/>
      <w:bookmarkEnd w:id="271"/>
      <w:r>
        <w:rPr>
          <w:color w:val="466A85"/>
          <w:w w:val="90"/>
        </w:rPr>
        <w:t>Kiến trúc microservice là một phong cách kiến ​​trúc</w:t>
      </w:r>
    </w:p>
    <w:p>
      <w:pPr>
        <w:pStyle w:val="BodyText"/>
        <w:spacing w:line="271" w:lineRule="auto" w:before="102"/>
        <w:ind w:left="1443" w:right="912"/>
        <w:jc w:val="both"/>
      </w:pPr>
      <w:r>
        <w:rPr>
          <w:color w:val="252525"/>
          <w:w w:val="105"/>
        </w:rPr>
        <w:t>Tôi đã thảo luận về mô hình xem 4+1 và các phong cách kiến ​​trúc, vì vậy bây giờ tôi có thể định nghĩa kiến ​​trúc monolithic và microservice. Cả hai đều là phong cách kiến ​​trúc. Kiến trúc monolithic là một phong cách kiến ​​trúc cấu trúc chế độ xem triển khai thành một thành phần duy nhất: một tệp thực thi hoặc tệp WAR duy nhất. Định nghĩa này không nói gì về các chế độ xem khác. Ví dụ, một ứng dụng monolithic có thể có chế độ xem logic được tổ chức theo các dòng của kiến ​​trúc lục giác.</w:t>
      </w:r>
      <w:bookmarkStart w:name="_bookmark220" w:id="272"/>
      <w:bookmarkEnd w:id="272"/>
    </w:p>
    <w:p>
      <w:pPr>
        <w:pStyle w:val="BodyText"/>
        <w:spacing w:before="10"/>
        <w:rPr>
          <w:sz w:val="14"/>
        </w:rPr>
      </w:pPr>
      <w:r>
        <w:rPr/>
        <w:pict>
          <v:shape style="position:absolute;margin-left:93.18pt;margin-top:9.756767pt;width:372pt;height:56pt;mso-position-horizontal-relative:page;mso-position-vertical-relative:paragraph;z-index:-15665152;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Kiến trúc nguyên khối</w:t>
                  </w:r>
                </w:p>
                <w:p>
                  <w:pPr>
                    <w:spacing w:before="32"/>
                    <w:ind w:left="239" w:right="0" w:firstLine="0"/>
                    <w:jc w:val="left"/>
                    <w:rPr>
                      <w:rFonts w:ascii="Trebuchet MS"/>
                      <w:sz w:val="19"/>
                    </w:rPr>
                  </w:pPr>
                  <w:r>
                    <w:rPr>
                      <w:rFonts w:ascii="Trebuchet MS"/>
                      <w:color w:val="252525"/>
                      <w:w w:val="95"/>
                      <w:sz w:val="19"/>
                    </w:rPr>
                    <w:t>Cấu trúc ứng dụng như một thành phần có thể thực thi/triển khai duy nhất. Xem</w:t>
                  </w:r>
                  <w:hyperlink r:id="rId98">
                    <w:r>
                      <w:rPr>
                        <w:rFonts w:ascii="Trebuchet MS"/>
                        <w:color w:val="001BA6"/>
                        <w:w w:val="95"/>
                        <w:sz w:val="19"/>
                      </w:rPr>
                      <w:t>http://</w:t>
                    </w:r>
                  </w:hyperlink>
                  <w:r>
                    <w:rPr>
                      <w:rFonts w:ascii="Trebuchet MS"/>
                      <w:color w:val="001BA6"/>
                      <w:spacing w:val="1"/>
                      <w:w w:val="95"/>
                      <w:sz w:val="19"/>
                    </w:rPr>
                    <w:t> </w:t>
                  </w:r>
                  <w:hyperlink r:id="rId98">
                    <w:r>
                      <w:rPr>
                        <w:rFonts w:ascii="Trebuchet MS"/>
                        <w:color w:val="001BA6"/>
                        <w:sz w:val="19"/>
                      </w:rPr>
                      <w:t>microservices.io/patterns/monolithic.html.</w:t>
                    </w:r>
                  </w:hyperlink>
                </w:p>
              </w:txbxContent>
            </v:textbox>
            <v:fill type="solid"/>
            <w10:wrap type="topAndBottom"/>
          </v:shape>
        </w:pict>
      </w:r>
    </w:p>
    <w:p>
      <w:pPr>
        <w:pStyle w:val="BodyText"/>
        <w:spacing w:line="271" w:lineRule="auto" w:before="211"/>
        <w:ind w:left="1443" w:right="913"/>
        <w:jc w:val="both"/>
      </w:pPr>
      <w:r>
        <w:rPr>
          <w:color w:val="252525"/>
          <w:w w:val="110"/>
        </w:rPr>
        <w:t>Kiến trúc vi dịch vụ cũng là một phong cách kiến ​​trúc. Nó cấu trúc chế độ xem triển khai thành một tập hợp nhiều thành phần: tệp thực thi hoặc tệp WAR. Các thành phần là các dịch vụ và các trình kết nối là các giao thức truyền thông cho phép các dịch vụ đó cộng tác. Mỗi dịch vụ có kiến ​​trúc chế độ xem logic riêng, thường là kiến ​​trúc lục giác. Hình 2.3 cho thấy một kiến ​​trúc vi dịch vụ có thể có cho ứng dụng FTGO. Các dịch vụ trong kiến ​​trúc này tương ứng với các khả năng kinh doanh, chẳng hạn như Quản lý đơn hàng và Quản lý nhà hàng.</w:t>
      </w:r>
    </w:p>
    <w:p>
      <w:pPr>
        <w:pStyle w:val="BodyText"/>
        <w:spacing w:before="10"/>
        <w:rPr>
          <w:sz w:val="14"/>
        </w:rPr>
      </w:pPr>
      <w:r>
        <w:rPr/>
        <w:pict>
          <v:shape style="position:absolute;margin-left:93.18pt;margin-top:9.762725pt;width:372pt;height:56.05pt;mso-position-horizontal-relative:page;mso-position-vertical-relative:paragraph;z-index:-15664640;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Kiến trúc vi dịch vụ</w:t>
                  </w:r>
                </w:p>
                <w:p>
                  <w:pPr>
                    <w:spacing w:before="32"/>
                    <w:ind w:left="240" w:right="0" w:firstLine="0"/>
                    <w:jc w:val="left"/>
                    <w:rPr>
                      <w:rFonts w:ascii="Trebuchet MS"/>
                      <w:sz w:val="19"/>
                    </w:rPr>
                  </w:pPr>
                  <w:r>
                    <w:rPr>
                      <w:rFonts w:ascii="Trebuchet MS"/>
                      <w:color w:val="252525"/>
                      <w:w w:val="95"/>
                      <w:sz w:val="19"/>
                    </w:rPr>
                    <w:t>Cấu trúc ứng dụng như một tập hợp các thành phần được liên kết lỏng lẻo, có thể triển khai độc lập</w:t>
                  </w:r>
                  <w:r>
                    <w:rPr>
                      <w:rFonts w:ascii="Trebuchet MS"/>
                      <w:color w:val="252525"/>
                      <w:sz w:val="19"/>
                    </w:rPr>
                    <w:t>dịch vụ. Xem</w:t>
                  </w:r>
                  <w:hyperlink r:id="rId99">
                    <w:r>
                      <w:rPr>
                        <w:rFonts w:ascii="Trebuchet MS"/>
                        <w:color w:val="001BA6"/>
                        <w:sz w:val="19"/>
                      </w:rPr>
                      <w:t>http://microservices.io/patterns/microservices.html.</w:t>
                    </w:r>
                  </w:hyperlink>
                </w:p>
              </w:txbxContent>
            </v:textbox>
            <v:fill type="solid"/>
            <w10:wrap type="topAndBottom"/>
          </v:shape>
        </w:pict>
      </w:r>
    </w:p>
    <w:p>
      <w:pPr>
        <w:pStyle w:val="BodyText"/>
        <w:spacing w:line="271" w:lineRule="auto" w:before="191"/>
        <w:ind w:left="1443" w:right="913"/>
        <w:jc w:val="both"/>
      </w:pPr>
      <w:r>
        <w:rPr>
          <w:color w:val="252525"/>
          <w:w w:val="110"/>
        </w:rPr>
        <w:t>Sau trong chương này, tôi sẽ mô tả ý nghĩa của khả năng kinh doanh. Các kết nối giữa các dịch vụ được triển khai bằng các cơ chế giao tiếp giữa các tiến trình như REST API và nhắn tin không đồng bộ. Chương 3 thảo luận chi tiết hơn về giao tiếp giữa các tiến trình.</w:t>
      </w:r>
      <w:bookmarkStart w:name="_bookmark221" w:id="273"/>
      <w:bookmarkEnd w:id="273"/>
    </w:p>
    <w:p>
      <w:pPr>
        <w:spacing w:after="0" w:line="271" w:lineRule="auto"/>
        <w:jc w:val="both"/>
        <w:sectPr>
          <w:pgSz w:w="10620" w:h="13320"/>
          <w:pgMar w:header="504" w:footer="0" w:top="700" w:bottom="280" w:left="420" w:right="400"/>
        </w:sectPr>
      </w:pPr>
    </w:p>
    <w:p>
      <w:pPr>
        <w:pStyle w:val="BodyText"/>
        <w:rPr>
          <w:sz w:val="19"/>
        </w:rPr>
      </w:pPr>
    </w:p>
    <w:p>
      <w:pPr>
        <w:spacing w:after="0"/>
        <w:rPr>
          <w:sz w:val="19"/>
        </w:rPr>
        <w:sectPr>
          <w:pgSz w:w="10620" w:h="13320"/>
          <w:pgMar w:header="504" w:footer="0" w:top="700" w:bottom="280" w:left="420" w:right="400"/>
        </w:sectPr>
      </w:pPr>
    </w:p>
    <w:p>
      <w:pPr>
        <w:spacing w:line="218" w:lineRule="auto" w:before="120"/>
        <w:ind w:left="2748" w:right="0" w:firstLine="69"/>
        <w:jc w:val="both"/>
        <w:rPr>
          <w:rFonts w:ascii="Trebuchet MS"/>
          <w:b/>
          <w:sz w:val="18"/>
        </w:rPr>
      </w:pPr>
      <w:r>
        <w:rPr/>
        <w:pict>
          <v:group style="position:absolute;margin-left:112.669998pt;margin-top:25.219633pt;width:349.05pt;height:229.2pt;mso-position-horizontal-relative:page;mso-position-vertical-relative:paragraph;z-index:-36128768" coordorigin="2253,504" coordsize="6981,4584">
            <v:shape style="position:absolute;left:2253;top:504;width:6981;height:4584" type="#_x0000_t75" stroked="false">
              <v:imagedata r:id="rId100" o:title=""/>
            </v:shape>
            <v:shape style="position:absolute;left:2253;top:3225;width:243;height:501" coordorigin="2253,3226" coordsize="243,501" path="m2461,3226l2303,3226,2292,3228,2267,3259,2267,3265,2255,3443,2253,3455,2262,3465,2285,3467,2296,3459,2297,3447,2306,3308,2309,3308,2309,3470,2299,3712,2310,3725,2350,3726,2362,3715,2372,3492,2377,3492,2388,3715,2400,3726,2440,3725,2451,3712,2440,3469,2441,3308,2443,3308,2453,3447,2454,3459,2464,3467,2488,3465,2496,3455,2495,3443,2482,3261,2482,3252,2481,3249,2479,3247,2473,3234,2461,3226xe" filled="true" fillcolor="#020302" stroked="false">
              <v:path arrowok="t"/>
              <v:fill type="solid"/>
            </v:shape>
            <v:shape style="position:absolute;left:2309;top:3071;width:131;height:131" type="#_x0000_t75" stroked="false">
              <v:imagedata r:id="rId60" o:title=""/>
            </v:shape>
            <w10:wrap type="none"/>
          </v:group>
        </w:pict>
      </w:r>
      <w:r>
        <w:rPr>
          <w:rFonts w:ascii="Trebuchet MS"/>
          <w:b/>
          <w:color w:val="020302"/>
          <w:w w:val="80"/>
          <w:sz w:val="18"/>
        </w:rPr>
        <w:t>API Gateway định tuyến các yêu cầu từ ứng dụng di động đến các dịch vụ.</w:t>
      </w:r>
    </w:p>
    <w:p>
      <w:pPr>
        <w:pStyle w:val="BodyText"/>
        <w:rPr>
          <w:rFonts w:ascii="Trebuchet MS"/>
          <w:b/>
          <w:sz w:val="12"/>
        </w:rPr>
      </w:pPr>
      <w:r>
        <w:rPr/>
        <w:br w:type="column"/>
      </w:r>
      <w:r>
        <w:rPr>
          <w:rFonts w:ascii="Trebuchet MS"/>
          <w:b/>
          <w:sz w:val="12"/>
        </w:rPr>
      </w:r>
    </w:p>
    <w:p>
      <w:pPr>
        <w:pStyle w:val="BodyText"/>
        <w:rPr>
          <w:rFonts w:ascii="Trebuchet MS"/>
          <w:b/>
          <w:sz w:val="12"/>
        </w:rPr>
      </w:pPr>
    </w:p>
    <w:p>
      <w:pPr>
        <w:pStyle w:val="BodyText"/>
        <w:rPr>
          <w:rFonts w:ascii="Trebuchet MS"/>
          <w:b/>
          <w:sz w:val="12"/>
        </w:rPr>
      </w:pPr>
    </w:p>
    <w:p>
      <w:pPr>
        <w:pStyle w:val="BodyText"/>
        <w:spacing w:before="4"/>
        <w:rPr>
          <w:rFonts w:ascii="Trebuchet MS"/>
          <w:b/>
          <w:sz w:val="13"/>
        </w:rPr>
      </w:pPr>
    </w:p>
    <w:p>
      <w:pPr>
        <w:spacing w:line="249" w:lineRule="auto" w:before="0"/>
        <w:ind w:left="670" w:right="-18"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6"/>
        </w:rPr>
      </w:pPr>
    </w:p>
    <w:p>
      <w:pPr>
        <w:spacing w:line="268" w:lineRule="auto" w:before="1"/>
        <w:ind w:left="144" w:right="-15" w:firstLine="49"/>
        <w:jc w:val="left"/>
        <w:rPr>
          <w:rFonts w:ascii="Arial MT"/>
          <w:sz w:val="14"/>
        </w:rPr>
      </w:pPr>
      <w:r>
        <w:rPr>
          <w:rFonts w:ascii="Arial MT"/>
          <w:color w:val="020302"/>
          <w:sz w:val="14"/>
        </w:rPr>
        <w:t>Dịch vụ đặt hàng</w:t>
      </w:r>
    </w:p>
    <w:p>
      <w:pPr>
        <w:pStyle w:val="BodyText"/>
        <w:spacing w:before="3"/>
        <w:rPr>
          <w:rFonts w:ascii="Arial MT"/>
          <w:sz w:val="25"/>
        </w:rPr>
      </w:pPr>
      <w:r>
        <w:rPr/>
        <w:br w:type="column"/>
      </w:r>
      <w:r>
        <w:rPr>
          <w:rFonts w:ascii="Arial MT"/>
          <w:sz w:val="25"/>
        </w:rPr>
      </w:r>
    </w:p>
    <w:p>
      <w:pPr>
        <w:spacing w:line="218" w:lineRule="auto" w:before="0"/>
        <w:ind w:left="661" w:right="1271" w:firstLine="0"/>
        <w:jc w:val="center"/>
        <w:rPr>
          <w:rFonts w:ascii="Trebuchet MS"/>
          <w:b/>
          <w:sz w:val="18"/>
        </w:rPr>
      </w:pPr>
      <w:r>
        <w:rPr>
          <w:rFonts w:ascii="Trebuchet MS"/>
          <w:b/>
          <w:color w:val="020302"/>
          <w:w w:val="80"/>
          <w:sz w:val="18"/>
        </w:rPr>
        <w:t>Các dịch vụ tương ứng với năng lực kinh doanh/ tên miền phụ DDD</w:t>
      </w:r>
    </w:p>
    <w:p>
      <w:pPr>
        <w:spacing w:after="0" w:line="218" w:lineRule="auto"/>
        <w:jc w:val="center"/>
        <w:rPr>
          <w:rFonts w:ascii="Trebuchet MS"/>
          <w:sz w:val="18"/>
        </w:rPr>
        <w:sectPr>
          <w:type w:val="continuous"/>
          <w:pgSz w:w="10620" w:h="13320"/>
          <w:pgMar w:top="1260" w:bottom="280" w:left="420" w:right="400"/>
          <w:cols w:num="4" w:equalWidth="0">
            <w:col w:w="4536" w:space="40"/>
            <w:col w:w="923" w:space="39"/>
            <w:col w:w="602" w:space="39"/>
            <w:col w:w="3621"/>
          </w:cols>
        </w:sect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spacing w:before="9"/>
        <w:rPr>
          <w:rFonts w:ascii="Trebuchet MS"/>
          <w:b/>
          <w:sz w:val="11"/>
        </w:rPr>
      </w:pPr>
    </w:p>
    <w:p>
      <w:pPr>
        <w:spacing w:before="0"/>
        <w:ind w:left="0" w:right="91" w:firstLine="0"/>
        <w:jc w:val="right"/>
        <w:rPr>
          <w:rFonts w:ascii="Arial MT"/>
          <w:sz w:val="14"/>
        </w:rPr>
      </w:pPr>
      <w:r>
        <w:rPr>
          <w:rFonts w:ascii="Arial MT"/>
          <w:color w:val="020302"/>
          <w:sz w:val="14"/>
        </w:rPr>
        <w:t>Người chuyển phát nhanh</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1"/>
        <w:rPr>
          <w:rFonts w:ascii="Arial MT"/>
          <w:sz w:val="14"/>
        </w:rPr>
      </w:pPr>
    </w:p>
    <w:p>
      <w:pPr>
        <w:spacing w:before="0"/>
        <w:ind w:left="0" w:right="0" w:firstLine="0"/>
        <w:jc w:val="right"/>
        <w:rPr>
          <w:rFonts w:ascii="Arial MT"/>
          <w:sz w:val="14"/>
        </w:rPr>
      </w:pPr>
      <w:r>
        <w:rPr>
          <w:rFonts w:ascii="Arial MT"/>
          <w:color w:val="020302"/>
          <w:sz w:val="14"/>
        </w:rPr>
        <w:t>Người tiêu dùng</w:t>
      </w:r>
    </w:p>
    <w:p>
      <w:pPr>
        <w:pStyle w:val="BodyText"/>
        <w:rPr>
          <w:rFonts w:ascii="Arial MT"/>
          <w:sz w:val="12"/>
        </w:rPr>
      </w:pPr>
      <w:r>
        <w:rPr/>
        <w:br w:type="column"/>
      </w:r>
      <w:r>
        <w:rPr>
          <w:rFonts w:ascii="Arial MT"/>
          <w:sz w:val="12"/>
        </w:rPr>
      </w:r>
    </w:p>
    <w:p>
      <w:pPr>
        <w:pStyle w:val="BodyText"/>
        <w:spacing w:before="8"/>
        <w:rPr>
          <w:rFonts w:ascii="Arial MT"/>
          <w:sz w:val="10"/>
        </w:rPr>
      </w:pPr>
    </w:p>
    <w:p>
      <w:pPr>
        <w:spacing w:line="249" w:lineRule="auto" w:before="0"/>
        <w:ind w:left="1101" w:right="-18"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2"/>
        </w:rPr>
      </w:pPr>
    </w:p>
    <w:p>
      <w:pPr>
        <w:pStyle w:val="BodyText"/>
        <w:rPr>
          <w:rFonts w:ascii="Arial MT"/>
          <w:sz w:val="12"/>
        </w:rPr>
      </w:pPr>
    </w:p>
    <w:p>
      <w:pPr>
        <w:pStyle w:val="BodyText"/>
        <w:spacing w:before="10"/>
        <w:rPr>
          <w:rFonts w:ascii="Arial MT"/>
          <w:sz w:val="14"/>
        </w:rPr>
      </w:pPr>
    </w:p>
    <w:p>
      <w:pPr>
        <w:spacing w:line="249" w:lineRule="auto" w:before="1"/>
        <w:ind w:left="1101" w:right="-18"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spacing w:before="81"/>
        <w:ind w:left="122" w:right="133" w:firstLine="0"/>
        <w:jc w:val="center"/>
        <w:rPr>
          <w:rFonts w:ascii="Arial MT"/>
          <w:sz w:val="14"/>
        </w:rPr>
      </w:pPr>
      <w:r>
        <w:rPr>
          <w:rFonts w:ascii="Arial MT"/>
          <w:color w:val="020302"/>
          <w:sz w:val="14"/>
        </w:rPr>
        <w:t>Giao diện lập trình ứng dụng (API)</w:t>
      </w:r>
    </w:p>
    <w:p>
      <w:pPr>
        <w:spacing w:before="19"/>
        <w:ind w:left="-33" w:right="0" w:firstLine="0"/>
        <w:jc w:val="center"/>
        <w:rPr>
          <w:rFonts w:ascii="Arial MT"/>
          <w:sz w:val="14"/>
        </w:rPr>
      </w:pPr>
      <w:r>
        <w:rPr>
          <w:rFonts w:ascii="Arial MT"/>
          <w:color w:val="020302"/>
          <w:sz w:val="14"/>
        </w:rPr>
        <w:t>Cổng vào</w:t>
      </w:r>
    </w:p>
    <w:p>
      <w:pPr>
        <w:pStyle w:val="BodyText"/>
        <w:rPr>
          <w:rFonts w:ascii="Arial MT"/>
          <w:sz w:val="12"/>
        </w:rPr>
      </w:pPr>
      <w:r>
        <w:rPr/>
        <w:br w:type="column"/>
      </w:r>
      <w:r>
        <w:rPr>
          <w:rFonts w:ascii="Arial MT"/>
          <w:sz w:val="12"/>
        </w:rPr>
      </w:r>
    </w:p>
    <w:p>
      <w:pPr>
        <w:pStyle w:val="BodyText"/>
        <w:rPr>
          <w:rFonts w:ascii="Arial MT"/>
          <w:sz w:val="12"/>
        </w:rPr>
      </w:pPr>
    </w:p>
    <w:p>
      <w:pPr>
        <w:pStyle w:val="BodyText"/>
        <w:rPr>
          <w:rFonts w:ascii="Arial MT"/>
          <w:sz w:val="12"/>
        </w:rPr>
      </w:pPr>
    </w:p>
    <w:p>
      <w:pPr>
        <w:pStyle w:val="BodyText"/>
        <w:spacing w:before="1"/>
        <w:rPr>
          <w:rFonts w:ascii="Arial MT"/>
          <w:sz w:val="10"/>
        </w:rPr>
      </w:pPr>
    </w:p>
    <w:p>
      <w:pPr>
        <w:spacing w:line="249" w:lineRule="auto" w:before="0"/>
        <w:ind w:left="974"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8"/>
        <w:rPr>
          <w:rFonts w:ascii="Arial MT"/>
          <w:sz w:val="14"/>
        </w:rPr>
      </w:pPr>
    </w:p>
    <w:p>
      <w:pPr>
        <w:spacing w:line="249" w:lineRule="auto" w:before="0"/>
        <w:ind w:left="974"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6"/>
        <w:rPr>
          <w:rFonts w:ascii="Arial MT"/>
          <w:sz w:val="13"/>
        </w:rPr>
      </w:pPr>
    </w:p>
    <w:p>
      <w:pPr>
        <w:spacing w:line="268" w:lineRule="auto" w:before="0"/>
        <w:ind w:left="144" w:right="-13" w:hanging="111"/>
        <w:jc w:val="left"/>
        <w:rPr>
          <w:rFonts w:ascii="Arial MT"/>
          <w:sz w:val="14"/>
        </w:rPr>
      </w:pPr>
      <w:r>
        <w:rPr>
          <w:rFonts w:ascii="Arial MT"/>
          <w:color w:val="020302"/>
          <w:spacing w:val="-2"/>
          <w:sz w:val="14"/>
        </w:rPr>
        <w:t>Nhà hàng</w:t>
      </w:r>
      <w:r>
        <w:rPr>
          <w:rFonts w:ascii="Arial MT"/>
          <w:color w:val="020302"/>
          <w:sz w:val="14"/>
        </w:rPr>
        <w:t>Dịch vụ</w:t>
      </w:r>
    </w:p>
    <w:p>
      <w:pPr>
        <w:pStyle w:val="BodyText"/>
        <w:rPr>
          <w:rFonts w:ascii="Arial MT"/>
          <w:sz w:val="12"/>
        </w:rPr>
      </w:pPr>
      <w:r>
        <w:rPr/>
        <w:br w:type="column"/>
      </w:r>
      <w:r>
        <w:rPr>
          <w:rFonts w:ascii="Arial MT"/>
          <w:sz w:val="12"/>
        </w:rPr>
      </w:r>
    </w:p>
    <w:p>
      <w:pPr>
        <w:spacing w:line="249" w:lineRule="auto" w:before="104"/>
        <w:ind w:left="1004"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5"/>
        <w:rPr>
          <w:rFonts w:ascii="Arial MT"/>
          <w:sz w:val="12"/>
        </w:rPr>
      </w:pPr>
    </w:p>
    <w:p>
      <w:pPr>
        <w:spacing w:line="249" w:lineRule="auto" w:before="0"/>
        <w:ind w:left="1004" w:right="-17" w:hanging="62"/>
        <w:jc w:val="left"/>
        <w:rPr>
          <w:rFonts w:ascii="Arial MT"/>
          <w:sz w:val="12"/>
        </w:rPr>
      </w:pPr>
      <w:r>
        <w:rPr>
          <w:rFonts w:ascii="Arial MT"/>
          <w:color w:val="020302"/>
          <w:spacing w:val="-2"/>
          <w:sz w:val="12"/>
        </w:rPr>
        <w:t>NGHỈ NGƠI</w:t>
      </w:r>
      <w:r>
        <w:rPr>
          <w:rFonts w:ascii="Arial MT"/>
          <w:color w:val="020302"/>
          <w:sz w:val="12"/>
        </w:rPr>
        <w:t>Giao diện lập trình ứng dụng (API)</w:t>
      </w:r>
    </w:p>
    <w:p>
      <w:pPr>
        <w:pStyle w:val="BodyText"/>
        <w:rPr>
          <w:rFonts w:ascii="Arial MT"/>
          <w:sz w:val="14"/>
        </w:rPr>
      </w:pPr>
      <w:r>
        <w:rPr/>
        <w:br w:type="column"/>
      </w:r>
      <w:r>
        <w:rPr>
          <w:rFonts w:ascii="Arial MT"/>
          <w:sz w:val="14"/>
        </w:rPr>
      </w:r>
    </w:p>
    <w:p>
      <w:pPr>
        <w:pStyle w:val="BodyText"/>
        <w:rPr>
          <w:rFonts w:ascii="Arial MT"/>
          <w:sz w:val="14"/>
        </w:rPr>
      </w:pPr>
    </w:p>
    <w:p>
      <w:pPr>
        <w:pStyle w:val="BodyText"/>
        <w:spacing w:before="6"/>
        <w:rPr>
          <w:rFonts w:ascii="Arial MT"/>
          <w:sz w:val="16"/>
        </w:rPr>
      </w:pPr>
    </w:p>
    <w:p>
      <w:pPr>
        <w:spacing w:line="268" w:lineRule="auto" w:before="0"/>
        <w:ind w:left="29" w:right="0" w:firstLine="0"/>
        <w:jc w:val="center"/>
        <w:rPr>
          <w:rFonts w:ascii="Arial MT"/>
          <w:sz w:val="14"/>
        </w:rPr>
      </w:pPr>
      <w:r>
        <w:rPr>
          <w:rFonts w:ascii="Arial MT"/>
          <w:color w:val="020302"/>
          <w:spacing w:val="-2"/>
          <w:sz w:val="14"/>
        </w:rPr>
        <w:t>Kế toán</w:t>
      </w:r>
      <w:r>
        <w:rPr>
          <w:rFonts w:ascii="Arial MT"/>
          <w:color w:val="020302"/>
          <w:sz w:val="14"/>
        </w:rPr>
        <w:t>Dịch vụ</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spacing w:before="92"/>
        <w:ind w:left="29" w:right="0" w:firstLine="0"/>
        <w:jc w:val="center"/>
        <w:rPr>
          <w:rFonts w:ascii="Arial MT"/>
          <w:sz w:val="14"/>
        </w:rPr>
      </w:pPr>
      <w:r>
        <w:rPr>
          <w:rFonts w:ascii="Arial MT"/>
          <w:color w:val="020302"/>
          <w:spacing w:val="-2"/>
          <w:sz w:val="14"/>
        </w:rPr>
        <w:t>Thông báo</w:t>
      </w:r>
    </w:p>
    <w:p>
      <w:pPr>
        <w:spacing w:line="249" w:lineRule="auto" w:before="97"/>
        <w:ind w:left="18" w:right="1020" w:firstLine="53"/>
        <w:jc w:val="left"/>
        <w:rPr>
          <w:rFonts w:ascii="Arial MT"/>
          <w:sz w:val="12"/>
        </w:rPr>
      </w:pPr>
      <w:r>
        <w:rPr/>
        <w:br w:type="column"/>
      </w:r>
      <w:r>
        <w:rPr>
          <w:rFonts w:ascii="Arial MT"/>
          <w:color w:val="020302"/>
          <w:sz w:val="12"/>
        </w:rPr>
        <w:t>Bộ chuyển đổi sọc</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10"/>
        <w:rPr>
          <w:rFonts w:ascii="Arial MT"/>
          <w:sz w:val="12"/>
        </w:rPr>
      </w:pPr>
    </w:p>
    <w:p>
      <w:pPr>
        <w:spacing w:line="249" w:lineRule="auto" w:before="0"/>
        <w:ind w:left="18" w:right="1020" w:firstLine="59"/>
        <w:jc w:val="left"/>
        <w:rPr>
          <w:rFonts w:ascii="Arial MT"/>
          <w:sz w:val="12"/>
        </w:rPr>
      </w:pPr>
      <w:r>
        <w:rPr>
          <w:rFonts w:ascii="Arial MT"/>
          <w:color w:val="020302"/>
          <w:sz w:val="12"/>
        </w:rPr>
        <w:t>Bộ chuyển đổi Twilio</w:t>
      </w:r>
    </w:p>
    <w:p>
      <w:pPr>
        <w:spacing w:after="0" w:line="249" w:lineRule="auto"/>
        <w:jc w:val="left"/>
        <w:rPr>
          <w:rFonts w:ascii="Arial MT"/>
          <w:sz w:val="12"/>
        </w:rPr>
        <w:sectPr>
          <w:type w:val="continuous"/>
          <w:pgSz w:w="10620" w:h="13320"/>
          <w:pgMar w:top="1260" w:bottom="280" w:left="420" w:right="400"/>
          <w:cols w:num="8" w:equalWidth="0">
            <w:col w:w="2277" w:space="40"/>
            <w:col w:w="1354" w:space="39"/>
            <w:col w:w="521" w:space="40"/>
            <w:col w:w="1228" w:space="39"/>
            <w:col w:w="705" w:space="39"/>
            <w:col w:w="1258" w:space="40"/>
            <w:col w:w="709" w:space="39"/>
            <w:col w:w="1472"/>
          </w:cols>
        </w:sectPr>
      </w:pPr>
    </w:p>
    <w:p>
      <w:pPr>
        <w:pStyle w:val="BodyText"/>
        <w:rPr>
          <w:rFonts w:ascii="Arial MT"/>
          <w:sz w:val="14"/>
        </w:rPr>
      </w:pPr>
    </w:p>
    <w:p>
      <w:pPr>
        <w:pStyle w:val="BodyText"/>
        <w:rPr>
          <w:rFonts w:ascii="Arial MT"/>
          <w:sz w:val="14"/>
        </w:rPr>
      </w:pPr>
    </w:p>
    <w:p>
      <w:pPr>
        <w:pStyle w:val="BodyText"/>
        <w:rPr>
          <w:rFonts w:ascii="Arial MT"/>
          <w:sz w:val="14"/>
        </w:rPr>
      </w:pPr>
    </w:p>
    <w:p>
      <w:pPr>
        <w:spacing w:before="106"/>
        <w:ind w:left="0" w:right="0" w:firstLine="0"/>
        <w:jc w:val="right"/>
        <w:rPr>
          <w:rFonts w:ascii="Arial MT"/>
          <w:sz w:val="14"/>
        </w:rPr>
      </w:pPr>
      <w:r>
        <w:rPr>
          <w:rFonts w:ascii="Arial MT"/>
          <w:color w:val="020302"/>
          <w:sz w:val="14"/>
        </w:rPr>
        <w:t>Nhà hàng</w:t>
      </w:r>
    </w:p>
    <w:p>
      <w:pPr>
        <w:spacing w:line="268" w:lineRule="auto" w:before="51"/>
        <w:ind w:left="1405" w:right="-13" w:hanging="115"/>
        <w:jc w:val="left"/>
        <w:rPr>
          <w:rFonts w:ascii="Arial MT"/>
          <w:sz w:val="14"/>
        </w:rPr>
      </w:pPr>
      <w:r>
        <w:rPr/>
        <w:br w:type="column"/>
      </w:r>
      <w:r>
        <w:rPr>
          <w:rFonts w:ascii="Arial MT"/>
          <w:color w:val="020302"/>
          <w:spacing w:val="-2"/>
          <w:sz w:val="14"/>
        </w:rPr>
        <w:t>Nhà hàng</w:t>
      </w:r>
      <w:r>
        <w:rPr>
          <w:rFonts w:ascii="Arial MT"/>
          <w:color w:val="020302"/>
          <w:sz w:val="14"/>
        </w:rPr>
        <w:t>Giao diện người dùng web</w:t>
      </w:r>
    </w:p>
    <w:p>
      <w:pPr>
        <w:spacing w:line="144" w:lineRule="exact" w:before="0"/>
        <w:ind w:left="0" w:right="3" w:firstLine="0"/>
        <w:jc w:val="right"/>
        <w:rPr>
          <w:rFonts w:ascii="Arial MT"/>
          <w:sz w:val="14"/>
        </w:rPr>
      </w:pPr>
      <w:r>
        <w:rPr/>
        <w:br w:type="column"/>
      </w:r>
      <w:r>
        <w:rPr>
          <w:rFonts w:ascii="Arial MT"/>
          <w:color w:val="020302"/>
          <w:sz w:val="14"/>
        </w:rPr>
        <w:t>Phòng bếp</w:t>
      </w:r>
    </w:p>
    <w:p>
      <w:pPr>
        <w:spacing w:before="19"/>
        <w:ind w:left="0" w:right="0" w:firstLine="0"/>
        <w:jc w:val="right"/>
        <w:rPr>
          <w:rFonts w:ascii="Arial MT"/>
          <w:sz w:val="14"/>
        </w:rPr>
      </w:pPr>
      <w:r>
        <w:rPr>
          <w:rFonts w:ascii="Arial MT"/>
          <w:color w:val="020302"/>
          <w:sz w:val="14"/>
        </w:rPr>
        <w:t>Dịch vụ</w:t>
      </w:r>
    </w:p>
    <w:p>
      <w:pPr>
        <w:spacing w:line="148" w:lineRule="exact" w:before="0"/>
        <w:ind w:left="0" w:right="0" w:firstLine="0"/>
        <w:jc w:val="right"/>
        <w:rPr>
          <w:rFonts w:ascii="Arial MT"/>
          <w:sz w:val="14"/>
        </w:rPr>
      </w:pPr>
      <w:r>
        <w:rPr/>
        <w:br w:type="column"/>
      </w:r>
      <w:r>
        <w:rPr>
          <w:rFonts w:ascii="Arial MT"/>
          <w:color w:val="020302"/>
          <w:sz w:val="14"/>
        </w:rPr>
        <w:t>Dịch vụ</w:t>
      </w:r>
    </w:p>
    <w:p>
      <w:pPr>
        <w:pStyle w:val="BodyText"/>
        <w:spacing w:before="11"/>
        <w:rPr>
          <w:rFonts w:ascii="Arial MT"/>
          <w:sz w:val="10"/>
        </w:rPr>
      </w:pPr>
      <w:r>
        <w:rPr/>
        <w:br w:type="column"/>
      </w:r>
      <w:r>
        <w:rPr>
          <w:rFonts w:ascii="Arial MT"/>
          <w:sz w:val="10"/>
        </w:rPr>
      </w:r>
    </w:p>
    <w:p>
      <w:pPr>
        <w:spacing w:line="249" w:lineRule="auto" w:before="0"/>
        <w:ind w:left="215" w:right="1013" w:hanging="100"/>
        <w:jc w:val="left"/>
        <w:rPr>
          <w:rFonts w:ascii="Arial MT"/>
          <w:sz w:val="12"/>
        </w:rPr>
      </w:pPr>
      <w:r>
        <w:rPr>
          <w:rFonts w:ascii="Arial MT"/>
          <w:color w:val="020302"/>
          <w:spacing w:val="-1"/>
          <w:sz w:val="12"/>
        </w:rPr>
        <w:t>Amazon</w:t>
      </w:r>
      <w:r>
        <w:rPr>
          <w:rFonts w:ascii="Arial MT"/>
          <w:color w:val="020302"/>
          <w:sz w:val="12"/>
        </w:rPr>
        <w:t>SES</w:t>
      </w:r>
    </w:p>
    <w:p>
      <w:pPr>
        <w:spacing w:before="1"/>
        <w:ind w:left="126" w:right="0" w:firstLine="0"/>
        <w:jc w:val="left"/>
        <w:rPr>
          <w:rFonts w:ascii="Arial MT"/>
          <w:sz w:val="12"/>
        </w:rPr>
      </w:pPr>
      <w:r>
        <w:rPr>
          <w:rFonts w:ascii="Arial MT"/>
          <w:color w:val="020302"/>
          <w:sz w:val="12"/>
        </w:rPr>
        <w:t>Bộ chuyển đổi</w:t>
      </w:r>
    </w:p>
    <w:p>
      <w:pPr>
        <w:spacing w:after="0"/>
        <w:jc w:val="left"/>
        <w:rPr>
          <w:rFonts w:ascii="Arial MT"/>
          <w:sz w:val="12"/>
        </w:rPr>
        <w:sectPr>
          <w:type w:val="continuous"/>
          <w:pgSz w:w="10620" w:h="13320"/>
          <w:pgMar w:top="1260" w:bottom="280" w:left="420" w:right="400"/>
          <w:cols w:num="5" w:equalWidth="0">
            <w:col w:w="2298" w:space="40"/>
            <w:col w:w="1962" w:space="39"/>
            <w:col w:w="1801" w:space="39"/>
            <w:col w:w="1998" w:space="40"/>
            <w:col w:w="1583"/>
          </w:cols>
        </w:sectPr>
      </w:pPr>
    </w:p>
    <w:p>
      <w:pPr>
        <w:pStyle w:val="BodyText"/>
        <w:spacing w:before="6"/>
        <w:rPr>
          <w:rFonts w:ascii="Arial MT"/>
          <w:sz w:val="9"/>
        </w:rPr>
      </w:pPr>
    </w:p>
    <w:p>
      <w:pPr>
        <w:spacing w:line="249" w:lineRule="auto" w:before="1"/>
        <w:ind w:left="5114" w:right="4231" w:firstLine="0"/>
        <w:jc w:val="center"/>
        <w:rPr>
          <w:rFonts w:ascii="Arial MT"/>
          <w:sz w:val="12"/>
        </w:rPr>
      </w:pPr>
      <w:r>
        <w:rPr>
          <w:rFonts w:ascii="Arial MT"/>
          <w:color w:val="020302"/>
          <w:spacing w:val="-2"/>
          <w:sz w:val="12"/>
        </w:rPr>
        <w:t>NGHỈ NGƠI</w:t>
      </w:r>
      <w:r>
        <w:rPr>
          <w:rFonts w:ascii="Arial MT"/>
          <w:color w:val="020302"/>
          <w:sz w:val="12"/>
        </w:rPr>
        <w:t>Giao diện lập trình ứng dụng (API)</w:t>
      </w:r>
    </w:p>
    <w:p>
      <w:pPr>
        <w:spacing w:line="144" w:lineRule="exact" w:before="0"/>
        <w:ind w:left="3295" w:right="1282" w:firstLine="0"/>
        <w:jc w:val="center"/>
        <w:rPr>
          <w:rFonts w:ascii="Arial MT"/>
          <w:sz w:val="14"/>
        </w:rPr>
      </w:pPr>
      <w:r>
        <w:rPr>
          <w:rFonts w:ascii="Arial MT"/>
          <w:color w:val="020302"/>
          <w:sz w:val="14"/>
        </w:rPr>
        <w:t>Vận chuyển</w:t>
      </w:r>
    </w:p>
    <w:p>
      <w:pPr>
        <w:spacing w:before="19"/>
        <w:ind w:left="3295" w:right="1274" w:firstLine="0"/>
        <w:jc w:val="center"/>
        <w:rPr>
          <w:rFonts w:ascii="Arial MT"/>
          <w:sz w:val="14"/>
        </w:rPr>
      </w:pPr>
      <w:r>
        <w:rPr>
          <w:rFonts w:ascii="Arial MT"/>
          <w:color w:val="020302"/>
          <w:sz w:val="14"/>
        </w:rPr>
        <w:t>Dịch vụ</w:t>
      </w:r>
    </w:p>
    <w:p>
      <w:pPr>
        <w:pStyle w:val="BodyText"/>
        <w:spacing w:before="5"/>
        <w:rPr>
          <w:rFonts w:ascii="Arial MT"/>
          <w:sz w:val="21"/>
        </w:rPr>
      </w:pPr>
    </w:p>
    <w:p>
      <w:pPr>
        <w:tabs>
          <w:tab w:pos="6964" w:val="left" w:leader="none"/>
        </w:tabs>
        <w:spacing w:before="104"/>
        <w:ind w:left="3155" w:right="0" w:firstLine="0"/>
        <w:jc w:val="left"/>
        <w:rPr>
          <w:rFonts w:ascii="Trebuchet MS" w:hAnsi="Trebuchet MS"/>
          <w:b/>
          <w:sz w:val="18"/>
        </w:rPr>
      </w:pPr>
      <w:r>
        <w:rPr>
          <w:rFonts w:ascii="Trebuchet MS" w:hAnsi="Trebuchet MS"/>
          <w:b/>
          <w:color w:val="020302"/>
          <w:w w:val="80"/>
          <w:sz w:val="18"/>
        </w:rPr>
        <w:t>Dịch vụ có</w:t>
      </w:r>
      <w:r>
        <w:rPr>
          <w:rFonts w:ascii="Trebuchet MS" w:hAnsi="Trebuchet MS"/>
          <w:b/>
          <w:color w:val="020302"/>
          <w:w w:val="80"/>
          <w:sz w:val="18"/>
        </w:rPr>
        <w:t>API.A</w:t>
        <w:tab/>
      </w:r>
      <w:r>
        <w:rPr>
          <w:rFonts w:ascii="Trebuchet MS" w:hAnsi="Trebuchet MS"/>
          <w:b/>
          <w:color w:val="020302"/>
          <w:spacing w:val="9"/>
          <w:w w:val="80"/>
          <w:sz w:val="18"/>
        </w:rPr>
        <w:t> </w:t>
      </w:r>
      <w:r>
        <w:rPr>
          <w:rFonts w:ascii="Trebuchet MS" w:hAnsi="Trebuchet MS"/>
          <w:b/>
          <w:color w:val="020302"/>
          <w:w w:val="80"/>
          <w:sz w:val="18"/>
        </w:rPr>
        <w:t>dữ liệu của dịch vụ là riêng tư.</w:t>
      </w:r>
    </w:p>
    <w:p>
      <w:pPr>
        <w:pStyle w:val="BodyText"/>
        <w:spacing w:before="10"/>
        <w:rPr>
          <w:rFonts w:ascii="Trebuchet MS"/>
          <w:b/>
          <w:sz w:val="10"/>
        </w:rPr>
      </w:pPr>
    </w:p>
    <w:p>
      <w:pPr>
        <w:spacing w:line="259" w:lineRule="auto" w:before="99"/>
        <w:ind w:left="1623" w:right="1199" w:firstLine="0"/>
        <w:jc w:val="left"/>
        <w:rPr>
          <w:rFonts w:ascii="Trebuchet MS"/>
          <w:b/>
          <w:sz w:val="16"/>
        </w:rPr>
      </w:pPr>
      <w:r>
        <w:rPr>
          <w:rFonts w:ascii="Trebuchet MS"/>
          <w:b/>
          <w:color w:val="656565"/>
          <w:w w:val="95"/>
          <w:sz w:val="16"/>
        </w:rPr>
        <w:t>Hình 2.3 Kiến trúc dịch vụ vi mô có thể có cho ứng dụng FTGO. Nó bao gồm nhiều</w:t>
      </w:r>
      <w:r>
        <w:rPr>
          <w:rFonts w:ascii="Trebuchet MS"/>
          <w:b/>
          <w:color w:val="656565"/>
          <w:sz w:val="16"/>
        </w:rPr>
        <w:t>dịch vụ.</w:t>
      </w:r>
    </w:p>
    <w:p>
      <w:pPr>
        <w:pStyle w:val="BodyText"/>
        <w:rPr>
          <w:rFonts w:ascii="Trebuchet MS"/>
          <w:b/>
        </w:rPr>
      </w:pPr>
    </w:p>
    <w:p>
      <w:pPr>
        <w:pStyle w:val="BodyText"/>
        <w:spacing w:before="6"/>
        <w:rPr>
          <w:rFonts w:ascii="Trebuchet MS"/>
          <w:b/>
          <w:sz w:val="23"/>
        </w:rPr>
      </w:pPr>
    </w:p>
    <w:p>
      <w:pPr>
        <w:pStyle w:val="BodyText"/>
        <w:spacing w:line="271" w:lineRule="auto"/>
        <w:ind w:left="1623" w:right="733"/>
        <w:jc w:val="both"/>
      </w:pPr>
      <w:r>
        <w:rPr>
          <w:color w:val="252525"/>
          <w:w w:val="110"/>
        </w:rPr>
        <w:t>Một hạn chế chính do kiến ​​trúc microservice áp đặt là các dịch vụ được kết hợp lỏng lẻo. Do đó, có những hạn chế về cách các dịch vụ cộng tác. Để giải thích những hạn chế đó, tôi sẽ cố gắng định nghĩa thuật ngữ dịch vụ, mô tả ý nghĩa của việc kết hợp lỏng lẻo và cho bạn biết lý do tại sao điều này lại quan trọng.</w:t>
      </w:r>
    </w:p>
    <w:p>
      <w:pPr>
        <w:spacing w:before="103"/>
        <w:ind w:left="1623" w:right="0" w:firstLine="0"/>
        <w:jc w:val="both"/>
        <w:rPr>
          <w:rFonts w:ascii="Trebuchet MS"/>
          <w:b/>
          <w:sz w:val="19"/>
        </w:rPr>
      </w:pPr>
      <w:bookmarkStart w:name="_bookmark222" w:id="274"/>
      <w:bookmarkEnd w:id="274"/>
      <w:r>
        <w:rPr/>
      </w:r>
      <w:r>
        <w:rPr>
          <w:rFonts w:ascii="Trebuchet MS"/>
          <w:b/>
          <w:color w:val="466A85"/>
          <w:w w:val="105"/>
          <w:sz w:val="19"/>
        </w:rPr>
        <w:t>T</w:t>
      </w:r>
      <w:r>
        <w:rPr>
          <w:rFonts w:ascii="Trebuchet MS"/>
          <w:b/>
          <w:color w:val="466A85"/>
          <w:w w:val="105"/>
          <w:sz w:val="15"/>
        </w:rPr>
        <w:t>MŨ LÀ MỘT DỊCH VỤ</w:t>
      </w:r>
      <w:r>
        <w:rPr>
          <w:rFonts w:ascii="Trebuchet MS"/>
          <w:b/>
          <w:color w:val="466A85"/>
          <w:w w:val="105"/>
          <w:sz w:val="19"/>
        </w:rPr>
        <w:t>?</w:t>
      </w:r>
    </w:p>
    <w:p>
      <w:pPr>
        <w:pStyle w:val="BodyText"/>
        <w:spacing w:line="264" w:lineRule="auto" w:before="27"/>
        <w:ind w:left="1623" w:right="733"/>
        <w:jc w:val="both"/>
      </w:pPr>
      <w:r>
        <w:rPr>
          <w:color w:val="252525"/>
          <w:w w:val="105"/>
        </w:rPr>
        <w:t>Dịch vụ là một thành phần phần mềm độc lập, có thể triển khai độc lập, thực hiện một số chức năng hữu ích. Hình 2.4 cho thấy chế độ xem bên ngoài của một dịch vụ, trong đó</w:t>
      </w:r>
      <w:r>
        <w:rPr>
          <w:color w:val="252525"/>
        </w:rPr>
        <w:t>Ví dụ này là Order Service. Một dịch vụ có một API cung cấp cho khách hàng của mình quyền truy cập vào chức năng của nó. Có hai loại hoạt động: lệnh và truy vấn. API bao gồm các lệnh, truy vấn và sự kiện. Một lệnh, chẳng hạn như createOrder(), thực hiện các hành động và cập nhật dữ liệu. Một truy vấn, chẳng hạn như findOrderById(), truy xuất dữ liệu. Một dịch vụ cũng công bố các sự kiện, chẳng hạn như OrderCreated, được khách hàng của nó sử dụng.</w:t>
      </w:r>
      <w:bookmarkStart w:name="_bookmark223" w:id="275"/>
      <w:bookmarkEnd w:id="275"/>
      <w:bookmarkStart w:name="_bookmark224" w:id="276"/>
      <w:bookmarkEnd w:id="276"/>
    </w:p>
    <w:p>
      <w:pPr>
        <w:pStyle w:val="BodyText"/>
        <w:spacing w:line="271" w:lineRule="auto"/>
        <w:ind w:left="1623" w:right="734" w:firstLine="304"/>
        <w:jc w:val="both"/>
      </w:pPr>
      <w:r>
        <w:rPr>
          <w:color w:val="252525"/>
          <w:w w:val="105"/>
        </w:rPr>
        <w:t>API của dịch vụ đóng gói triển khai nội bộ của nó. Không giống như trong khối đơn, nhà phát triển không thể viết mã bỏ qua API của nó. Do đó, kiến ​​trúc dịch vụ vi mô thực thi tính mô-đun của ứng dụng.</w:t>
      </w:r>
    </w:p>
    <w:p>
      <w:pPr>
        <w:pStyle w:val="BodyText"/>
        <w:spacing w:line="271" w:lineRule="auto"/>
        <w:ind w:left="1623" w:right="733" w:firstLine="295"/>
        <w:jc w:val="both"/>
      </w:pPr>
      <w:r>
        <w:rPr>
          <w:color w:val="252525"/>
          <w:w w:val="105"/>
        </w:rPr>
        <w:t>Mỗi dịch vụ trong kiến ​​trúc dịch vụ vi mô có kiến ​​trúc riêng và có khả năng là ngăn xếp công nghệ. Nhưng một dịch vụ điển hình có kiến ​​trúc lục giác. API của nó được triển khai bởi các bộ điều hợp tương tác với logic kinh doanh của dịch vụ. Các hoạt động</w:t>
      </w:r>
    </w:p>
    <w:p>
      <w:pPr>
        <w:spacing w:after="0" w:line="271" w:lineRule="auto"/>
        <w:jc w:val="both"/>
        <w:sectPr>
          <w:type w:val="continuous"/>
          <w:pgSz w:w="10620" w:h="13320"/>
          <w:pgMar w:top="1260" w:bottom="280" w:left="420" w:right="400"/>
        </w:sectPr>
      </w:pPr>
    </w:p>
    <w:p>
      <w:pPr>
        <w:pStyle w:val="BodyText"/>
        <w:spacing w:before="2"/>
        <w:rPr>
          <w:sz w:val="19"/>
        </w:rPr>
      </w:pPr>
    </w:p>
    <w:p>
      <w:pPr>
        <w:spacing w:before="105"/>
        <w:ind w:left="2698" w:right="0" w:firstLine="0"/>
        <w:jc w:val="left"/>
        <w:rPr>
          <w:rFonts w:ascii="Trebuchet MS"/>
          <w:b/>
          <w:sz w:val="18"/>
        </w:rPr>
      </w:pPr>
      <w:r>
        <w:rPr/>
        <w:pict>
          <v:group style="position:absolute;margin-left:93.722pt;margin-top:19.147171pt;width:346.2pt;height:208.3pt;mso-position-horizontal-relative:page;mso-position-vertical-relative:paragraph;z-index:-15663616;mso-wrap-distance-left:0;mso-wrap-distance-right:0" coordorigin="1874,383" coordsize="6924,4166">
            <v:shape style="position:absolute;left:5324;top:974;width:3469;height:3004" coordorigin="5325,975" coordsize="3469,3004" path="m7926,975l6192,975,5325,2477,6192,3979,7926,3979,8793,2477,7926,975xe" filled="true" fillcolor="#c7eafb" stroked="false">
              <v:path arrowok="t"/>
              <v:fill type="solid"/>
            </v:shape>
            <v:shape style="position:absolute;left:5324;top:974;width:3469;height:3004" coordorigin="5325,975" coordsize="3469,3004" path="m7926,975l8793,2477,7926,3979,6192,3979,5325,2477,6192,975,7926,975xe" filled="false" stroked="true" strokeweight=".5pt" strokecolor="#020302">
              <v:path arrowok="t"/>
              <v:stroke dashstyle="solid"/>
            </v:shape>
            <v:line style="position:absolute" from="3155,3311" to="4611,3311" stroked="true" strokeweight=".5pt" strokecolor="#020302">
              <v:stroke dashstyle="solid"/>
            </v:line>
            <v:shape style="position:absolute;left:3066;top:3282;width:109;height:59" coordorigin="3067,3282" coordsize="109,59" path="m3175,3282l3067,3311,3175,3340,3175,3282xe" filled="true" fillcolor="#020302" stroked="false">
              <v:path arrowok="t"/>
              <v:fill type="solid"/>
            </v:shape>
            <v:rect style="position:absolute;left:4611;top:2721;width:1318;height:1162" filled="true" fillcolor="#c4dfa2" stroked="false">
              <v:fill type="solid"/>
            </v:rect>
            <v:shape style="position:absolute;left:3824;top:385;width:862;height:585" coordorigin="3824,386" coordsize="862,585" path="m3824,386l3874,480,3949,544,4043,587,4150,618,4207,633,4265,650,4324,668,4382,690,4440,717,4495,750,4548,791,4598,840,4644,900,4685,970e" filled="false" stroked="true" strokeweight=".3pt" strokecolor="#231f20">
              <v:path arrowok="t"/>
              <v:stroke dashstyle="solid"/>
            </v:shape>
            <v:shape style="position:absolute;left:4646;top:944;width:68;height:75" coordorigin="4646,945" coordsize="68,75" path="m4714,945l4646,977,4708,1019,4714,945xe" filled="true" fillcolor="#231f20" stroked="false">
              <v:path arrowok="t"/>
              <v:fill type="solid"/>
            </v:shape>
            <v:shape style="position:absolute;left:4715;top:3987;width:533;height:559" coordorigin="4716,3987" coordsize="533,559" path="m4716,4546l4741,4481,4806,4390,4884,4334,4971,4293,5015,4272,5102,4218,5182,4130,5217,4066,5248,3987e" filled="false" stroked="true" strokeweight=".3pt" strokecolor="#231f20">
              <v:path arrowok="t"/>
              <v:stroke dashstyle="solid"/>
            </v:shape>
            <v:shape style="position:absolute;left:5207;top:3935;width:72;height:73" coordorigin="5208,3936" coordsize="72,73" path="m5263,3936l5208,3986,5279,4009,5263,3936xe" filled="true" fillcolor="#231f20" stroked="false">
              <v:path arrowok="t"/>
              <v:fill type="solid"/>
            </v:shape>
            <v:shape style="position:absolute;left:3658;top:3925;width:368;height:320" type="#_x0000_t75" stroked="false">
              <v:imagedata r:id="rId101" o:title=""/>
            </v:shape>
            <v:line style="position:absolute" from="3059,1583" to="4512,1583" stroked="true" strokeweight=".5pt" strokecolor="#020302">
              <v:stroke dashstyle="solid"/>
            </v:line>
            <v:shape style="position:absolute;left:4492;top:1554;width:109;height:59" coordorigin="4493,1554" coordsize="109,59" path="m4493,1554l4493,1612,4601,1583,4493,1554xe" filled="true" fillcolor="#020302" stroked="false">
              <v:path arrowok="t"/>
              <v:fill type="solid"/>
            </v:shape>
            <v:rect style="position:absolute;left:4491;top:865;width:1557;height:3220" filled="false" stroked="true" strokeweight=".5pt" strokecolor="#020302">
              <v:stroke dashstyle="dash"/>
            </v:rect>
            <v:shape style="position:absolute;left:4915;top:676;width:72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API dịch vụ</w:t>
                    </w:r>
                  </w:p>
                </w:txbxContent>
              </v:textbox>
              <w10:wrap type="none"/>
            </v:shape>
            <v:shape style="position:absolute;left:3625;top:1384;width:5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Triệu hồi</w:t>
                    </w:r>
                  </w:p>
                </w:txbxContent>
              </v:textbox>
              <w10:wrap type="none"/>
            </v:shape>
            <v:shape style="position:absolute;left:6626;top:2403;width:88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3155;top:3090;width:1320;height:744"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Đăng ký sự kiện</w:t>
                    </w:r>
                  </w:p>
                  <w:p>
                    <w:pPr>
                      <w:spacing w:line="240" w:lineRule="auto" w:before="0"/>
                      <w:rPr>
                        <w:rFonts w:ascii="Arial MT"/>
                        <w:sz w:val="14"/>
                      </w:rPr>
                    </w:pPr>
                  </w:p>
                  <w:p>
                    <w:pPr>
                      <w:spacing w:line="268" w:lineRule="auto" w:before="97"/>
                      <w:ind w:left="197" w:right="131" w:firstLine="0"/>
                      <w:jc w:val="center"/>
                      <w:rPr>
                        <w:rFonts w:ascii="Arial MT"/>
                        <w:sz w:val="14"/>
                      </w:rPr>
                    </w:pPr>
                    <w:r>
                      <w:rPr>
                        <w:rFonts w:ascii="Arial MT"/>
                        <w:color w:val="020302"/>
                        <w:sz w:val="14"/>
                      </w:rPr>
                      <w:t>Đơn hàng đã tạo Đơn hàng đã hủy</w:t>
                    </w:r>
                  </w:p>
                </w:txbxContent>
              </v:textbox>
              <w10:wrap type="none"/>
            </v:shape>
            <v:shape style="position:absolute;left:4611;top:2721;width:1318;height:1162" type="#_x0000_t202" filled="false" stroked="true" strokeweight=".5pt" strokecolor="#020302">
              <v:textbox inset="0,0,0,0">
                <w:txbxContent>
                  <w:p>
                    <w:pPr>
                      <w:spacing w:line="240" w:lineRule="auto" w:before="0"/>
                      <w:rPr>
                        <w:rFonts w:ascii="Trebuchet MS"/>
                        <w:b/>
                        <w:sz w:val="14"/>
                      </w:rPr>
                    </w:pPr>
                  </w:p>
                  <w:p>
                    <w:pPr>
                      <w:spacing w:line="240" w:lineRule="auto" w:before="11"/>
                      <w:rPr>
                        <w:rFonts w:ascii="Trebuchet MS"/>
                        <w:b/>
                        <w:sz w:val="11"/>
                      </w:rPr>
                    </w:pPr>
                  </w:p>
                  <w:p>
                    <w:pPr>
                      <w:spacing w:line="268" w:lineRule="auto" w:before="0"/>
                      <w:ind w:left="374" w:right="375" w:firstLine="0"/>
                      <w:jc w:val="center"/>
                      <w:rPr>
                        <w:rFonts w:ascii="Arial MT"/>
                        <w:sz w:val="14"/>
                      </w:rPr>
                    </w:pPr>
                    <w:r>
                      <w:rPr>
                        <w:rFonts w:ascii="Arial MT"/>
                        <w:color w:val="020302"/>
                        <w:sz w:val="14"/>
                      </w:rPr>
                      <w:t>Nhà xuất bản sự kiện đặt hàng</w:t>
                    </w:r>
                  </w:p>
                </w:txbxContent>
              </v:textbox>
              <v:stroke dashstyle="solid"/>
              <w10:wrap type="none"/>
            </v:shape>
            <v:shape style="position:absolute;left:1879;top:983;width:1180;height:2987" type="#_x0000_t202" filled="false"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6"/>
                      <w:rPr>
                        <w:rFonts w:ascii="Trebuchet MS"/>
                        <w:b/>
                        <w:sz w:val="20"/>
                      </w:rPr>
                    </w:pPr>
                  </w:p>
                  <w:p>
                    <w:pPr>
                      <w:spacing w:line="268" w:lineRule="auto" w:before="0"/>
                      <w:ind w:left="354" w:right="355" w:firstLine="0"/>
                      <w:jc w:val="center"/>
                      <w:rPr>
                        <w:rFonts w:ascii="Arial MT"/>
                        <w:sz w:val="14"/>
                      </w:rPr>
                    </w:pPr>
                    <w:r>
                      <w:rPr>
                        <w:rFonts w:ascii="Arial MT"/>
                        <w:color w:val="020302"/>
                        <w:sz w:val="14"/>
                      </w:rPr>
                      <w:t>Dịch vụ đặt hàng khách hàng</w:t>
                    </w:r>
                  </w:p>
                </w:txbxContent>
              </v:textbox>
              <v:stroke dashstyle="solid"/>
              <w10:wrap type="none"/>
            </v:shape>
            <v:shape style="position:absolute;left:4611;top:1055;width:1318;height:1162" type="#_x0000_t202" filled="true" fillcolor="#c4dfa2" stroked="true" strokeweight=".5pt" strokecolor="#020302">
              <v:textbox inset="0,0,0,0">
                <w:txbxContent>
                  <w:p>
                    <w:pPr>
                      <w:spacing w:before="33"/>
                      <w:ind w:left="53" w:right="0" w:firstLine="0"/>
                      <w:jc w:val="left"/>
                      <w:rPr>
                        <w:rFonts w:ascii="Arial MT"/>
                        <w:sz w:val="14"/>
                      </w:rPr>
                    </w:pPr>
                    <w:r>
                      <w:rPr>
                        <w:rFonts w:ascii="Arial MT"/>
                        <w:color w:val="020302"/>
                        <w:sz w:val="14"/>
                      </w:rPr>
                      <w:t>Lệnh:</w:t>
                    </w:r>
                  </w:p>
                  <w:p>
                    <w:pPr>
                      <w:spacing w:before="33"/>
                      <w:ind w:left="53" w:right="0" w:firstLine="0"/>
                      <w:jc w:val="left"/>
                      <w:rPr>
                        <w:rFonts w:ascii="Courier New"/>
                        <w:sz w:val="14"/>
                      </w:rPr>
                    </w:pPr>
                    <w:r>
                      <w:rPr>
                        <w:rFonts w:ascii="Courier New"/>
                        <w:color w:val="020302"/>
                        <w:sz w:val="14"/>
                      </w:rPr>
                      <w:t>tạo đơn hàng()</w:t>
                    </w:r>
                  </w:p>
                  <w:p>
                    <w:pPr>
                      <w:spacing w:before="22"/>
                      <w:ind w:left="53" w:right="0" w:firstLine="0"/>
                      <w:jc w:val="left"/>
                      <w:rPr>
                        <w:rFonts w:ascii="Courier New"/>
                        <w:sz w:val="14"/>
                      </w:rPr>
                    </w:pPr>
                    <w:r>
                      <w:rPr>
                        <w:rFonts w:ascii="Courier New"/>
                        <w:color w:val="020302"/>
                        <w:sz w:val="14"/>
                      </w:rPr>
                      <w:t>...</w:t>
                    </w:r>
                  </w:p>
                  <w:p>
                    <w:pPr>
                      <w:spacing w:before="6"/>
                      <w:ind w:left="53" w:right="0" w:firstLine="0"/>
                      <w:jc w:val="left"/>
                      <w:rPr>
                        <w:rFonts w:ascii="Arial MT"/>
                        <w:sz w:val="14"/>
                      </w:rPr>
                    </w:pPr>
                    <w:r>
                      <w:rPr>
                        <w:rFonts w:ascii="Arial MT"/>
                        <w:color w:val="020302"/>
                        <w:sz w:val="14"/>
                      </w:rPr>
                      <w:t>Thắc mắc:</w:t>
                    </w:r>
                  </w:p>
                  <w:p>
                    <w:pPr>
                      <w:spacing w:before="34"/>
                      <w:ind w:left="53" w:right="0" w:firstLine="0"/>
                      <w:jc w:val="left"/>
                      <w:rPr>
                        <w:rFonts w:ascii="Courier New"/>
                        <w:sz w:val="14"/>
                      </w:rPr>
                    </w:pPr>
                    <w:r>
                      <w:rPr>
                        <w:rFonts w:ascii="Courier New"/>
                        <w:color w:val="020302"/>
                        <w:w w:val="95"/>
                        <w:sz w:val="14"/>
                      </w:rPr>
                      <w:t>tìmOrderbyId()</w:t>
                    </w:r>
                  </w:p>
                  <w:p>
                    <w:pPr>
                      <w:spacing w:before="22"/>
                      <w:ind w:left="53" w:right="0" w:firstLine="0"/>
                      <w:jc w:val="left"/>
                      <w:rPr>
                        <w:rFonts w:ascii="Courier New"/>
                        <w:sz w:val="14"/>
                      </w:rPr>
                    </w:pPr>
                    <w:r>
                      <w:rPr>
                        <w:rFonts w:ascii="Courier New"/>
                        <w:color w:val="020302"/>
                        <w:sz w:val="14"/>
                      </w:rPr>
                      <w:t>...</w:t>
                    </w:r>
                  </w:p>
                </w:txbxContent>
              </v:textbox>
              <v:fill type="solid"/>
              <v:stroke dashstyle="solid"/>
              <w10:wrap type="none"/>
            </v:shape>
            <w10:wrap type="topAndBottom"/>
          </v:group>
        </w:pict>
      </w:r>
      <w:r>
        <w:rPr>
          <w:rFonts w:ascii="Trebuchet MS"/>
          <w:b/>
          <w:color w:val="020302"/>
          <w:w w:val="80"/>
          <w:sz w:val="18"/>
        </w:rPr>
        <w:t>Xác định các hoạt động</w:t>
      </w:r>
    </w:p>
    <w:p>
      <w:pPr>
        <w:spacing w:line="201" w:lineRule="exact" w:before="0"/>
        <w:ind w:left="2999" w:right="0" w:firstLine="0"/>
        <w:jc w:val="left"/>
        <w:rPr>
          <w:rFonts w:ascii="Trebuchet MS"/>
          <w:b/>
          <w:sz w:val="18"/>
        </w:rPr>
      </w:pPr>
      <w:r>
        <w:rPr>
          <w:rFonts w:ascii="Trebuchet MS"/>
          <w:b/>
          <w:color w:val="020302"/>
          <w:w w:val="80"/>
          <w:sz w:val="18"/>
        </w:rPr>
        <w:t>Xuất bản các sự kiện khi dữ liệu thay đổi</w:t>
      </w:r>
    </w:p>
    <w:p>
      <w:pPr>
        <w:pStyle w:val="BodyText"/>
        <w:spacing w:before="6"/>
        <w:rPr>
          <w:rFonts w:ascii="Trebuchet MS"/>
          <w:b/>
          <w:sz w:val="9"/>
        </w:rPr>
      </w:pPr>
    </w:p>
    <w:p>
      <w:pPr>
        <w:spacing w:line="259" w:lineRule="auto" w:before="99"/>
        <w:ind w:left="1443" w:right="1372" w:firstLine="0"/>
        <w:jc w:val="left"/>
        <w:rPr>
          <w:rFonts w:ascii="Trebuchet MS"/>
          <w:b/>
          <w:sz w:val="16"/>
        </w:rPr>
      </w:pPr>
      <w:r>
        <w:rPr>
          <w:rFonts w:ascii="Trebuchet MS"/>
          <w:b/>
          <w:color w:val="656565"/>
          <w:sz w:val="16"/>
        </w:rPr>
        <w:t>Hình 2.4 Một dịch vụ có API đóng gói việc triển khai. API định nghĩa các hoạt động được khách hàng gọi. Có hai loại hoạt động: lệnh cập nhật dữ liệu và truy vấn truy xuất dữ liệu. Khi dữ liệu của nó thay đổi, một dịch vụ sẽ công bố các sự kiện mà khách hàng có thể đăng ký.</w:t>
      </w:r>
    </w:p>
    <w:p>
      <w:pPr>
        <w:pStyle w:val="BodyText"/>
        <w:spacing w:before="2"/>
        <w:rPr>
          <w:rFonts w:ascii="Trebuchet MS"/>
          <w:b/>
          <w:sz w:val="21"/>
        </w:rPr>
      </w:pPr>
    </w:p>
    <w:p>
      <w:pPr>
        <w:pStyle w:val="BodyText"/>
        <w:spacing w:line="271" w:lineRule="auto" w:before="94"/>
        <w:ind w:left="1443" w:right="913"/>
        <w:jc w:val="both"/>
      </w:pPr>
      <w:r>
        <w:rPr>
          <w:color w:val="252525"/>
          <w:spacing w:val="-1"/>
          <w:w w:val="110"/>
        </w:rPr>
        <w:t>bộ chuyển đổi gọi doanh nghiệp</w:t>
      </w:r>
      <w:r>
        <w:rPr>
          <w:color w:val="252525"/>
          <w:w w:val="110"/>
        </w:rPr>
        <w:t>logic và bộ điều hợp sự kiện sẽ công bố các sự kiện do logic nghiệp vụ phát ra.</w:t>
      </w:r>
    </w:p>
    <w:p>
      <w:pPr>
        <w:pStyle w:val="BodyText"/>
        <w:spacing w:line="271" w:lineRule="auto" w:before="1"/>
        <w:ind w:left="1443" w:right="913" w:firstLine="312"/>
        <w:jc w:val="both"/>
      </w:pPr>
      <w:r>
        <w:rPr>
          <w:color w:val="252525"/>
          <w:w w:val="110"/>
        </w:rPr>
        <w:t>Sau đó trong chương 12, khi tôi thảo luận về các công nghệ triển khai, bạn sẽ thấy rằng chế độ xem triển khai của một dịch vụ có thể có nhiều dạng. Thành phần có thể là một quy trình độc lập, một ứng dụng web hoặc gói OSGI chạy trong một vùng chứa hoặc một chức năng đám mây không có máy chủ. Tuy nhiên, một yêu cầu thiết yếu là dịch vụ phải có API và có thể triển khai độc lập.</w:t>
      </w:r>
      <w:bookmarkStart w:name="_bookmark225" w:id="277"/>
      <w:bookmarkEnd w:id="277"/>
    </w:p>
    <w:p>
      <w:pPr>
        <w:spacing w:before="102"/>
        <w:ind w:left="1443" w:right="0" w:firstLine="0"/>
        <w:jc w:val="both"/>
        <w:rPr>
          <w:rFonts w:ascii="Trebuchet MS"/>
          <w:b/>
          <w:sz w:val="19"/>
        </w:rPr>
      </w:pPr>
      <w:bookmarkStart w:name="_bookmark226" w:id="278"/>
      <w:bookmarkEnd w:id="278"/>
      <w:r>
        <w:rPr/>
      </w:r>
      <w:r>
        <w:rPr>
          <w:rFonts w:ascii="Trebuchet MS"/>
          <w:b/>
          <w:color w:val="466A85"/>
          <w:spacing w:val="-1"/>
          <w:w w:val="105"/>
          <w:sz w:val="19"/>
        </w:rPr>
        <w:t>T</w:t>
      </w:r>
      <w:r>
        <w:rPr>
          <w:rFonts w:ascii="Trebuchet MS"/>
          <w:b/>
          <w:color w:val="466A85"/>
          <w:spacing w:val="-1"/>
          <w:w w:val="105"/>
          <w:sz w:val="15"/>
        </w:rPr>
        <w:t>MŨ LỎNG</w:t>
      </w:r>
      <w:r>
        <w:rPr>
          <w:rFonts w:ascii="Trebuchet MS"/>
          <w:b/>
          <w:color w:val="466A85"/>
          <w:w w:val="105"/>
          <w:sz w:val="15"/>
        </w:rPr>
        <w:t>KHỚP NỐI</w:t>
      </w:r>
      <w:r>
        <w:rPr>
          <w:rFonts w:ascii="Trebuchet MS"/>
          <w:b/>
          <w:color w:val="466A85"/>
          <w:w w:val="105"/>
          <w:sz w:val="19"/>
        </w:rPr>
        <w:t>?</w:t>
      </w:r>
    </w:p>
    <w:p>
      <w:pPr>
        <w:pStyle w:val="BodyText"/>
        <w:spacing w:line="271" w:lineRule="auto" w:before="28"/>
        <w:ind w:left="1443" w:right="913"/>
        <w:jc w:val="both"/>
      </w:pPr>
      <w:r>
        <w:rPr>
          <w:color w:val="252525"/>
          <w:w w:val="110"/>
        </w:rPr>
        <w:t>Một đặc điểm quan trọng của kiến ​​trúc vi dịch vụ là các dịch vụ được kết hợp lỏng lẻo (</w:t>
      </w:r>
      <w:hyperlink r:id="rId102">
        <w:r>
          <w:rPr>
            <w:color w:val="001BA6"/>
            <w:spacing w:val="-2"/>
            <w:w w:val="110"/>
          </w:rPr>
          <w:t>https://en.wikipedia.org/wiki/Loose_coupling</w:t>
        </w:r>
      </w:hyperlink>
      <w:r>
        <w:rPr>
          <w:color w:val="252525"/>
          <w:spacing w:val="-2"/>
          <w:w w:val="110"/>
        </w:rPr>
        <w:t>). Tất cả tương tác với một</w:t>
      </w:r>
      <w:r>
        <w:rPr>
          <w:color w:val="252525"/>
          <w:w w:val="110"/>
        </w:rPr>
        <w:t>dịch vụ diễn ra thông qua API của nó, đóng gói các chi tiết triển khai của nó. Điều này cho phép việc triển khai dịch vụ thay đổi mà không ảnh hưởng đến các máy khách của nó. Các dịch vụ được ghép nối lỏng lẻo là chìa khóa để cải thiện các thuộc tính thời gian phát triển của ứng dụng, bao gồm khả năng bảo trì và khả năng kiểm tra của nó. Chúng dễ hiểu, dễ thay đổi và dễ kiểm tra hơn nhiều.</w:t>
      </w:r>
    </w:p>
    <w:p>
      <w:pPr>
        <w:pStyle w:val="BodyText"/>
        <w:spacing w:line="271" w:lineRule="auto"/>
        <w:ind w:left="1443" w:right="913" w:firstLine="287"/>
        <w:jc w:val="both"/>
      </w:pPr>
      <w:r>
        <w:rPr>
          <w:color w:val="252525"/>
          <w:w w:val="105"/>
        </w:rPr>
        <w:t>Yêu cầu đối với các dịch vụ phải được kết nối lỏng lẻo và chỉ cộng tác thông qua API cấm các dịch vụ giao tiếp qua cơ sở dữ liệu. Bạn phải xử lý dữ liệu liên tục của dịch vụ giống như các trường của một lớp và giữ chúng ở chế độ riêng tư. Việc giữ dữ liệu ở chế độ riêng tư cho phép nhà phát triển thay đổi lược đồ cơ sở dữ liệu của dịch vụ mà không cần phải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r>
        <w:rPr>
          <w:color w:val="252525"/>
          <w:w w:val="110"/>
        </w:rPr>
        <w:t>dành thời gian phối hợp với các nhà phát triển đang làm việc trên các dịch vụ khác. Không chia sẻ bảng cơ sở dữ liệu cũng cải thiện khả năng cô lập thời gian chạy. Ví dụ, nó đảm bảo rằng một dịch vụ không thể giữ khóa cơ sở dữ liệu chặn dịch vụ khác. Tuy nhiên, sau này, bạn sẽ biết rằng một nhược điểm của việc không chia sẻ cơ sở dữ liệu là việc duy trì tính nhất quán của dữ liệu và truy vấn giữa các dịch vụ phức tạp hơn.</w:t>
      </w:r>
      <w:bookmarkStart w:name="_bookmark227" w:id="279"/>
      <w:bookmarkEnd w:id="279"/>
    </w:p>
    <w:p>
      <w:pPr>
        <w:spacing w:before="143"/>
        <w:ind w:left="1623" w:right="0" w:firstLine="0"/>
        <w:jc w:val="both"/>
        <w:rPr>
          <w:rFonts w:ascii="Trebuchet MS"/>
          <w:b/>
          <w:sz w:val="15"/>
        </w:rPr>
      </w:pPr>
      <w:bookmarkStart w:name="_bookmark228" w:id="280"/>
      <w:bookmarkEnd w:id="280"/>
      <w:r>
        <w:rPr/>
      </w:r>
      <w:r>
        <w:rPr>
          <w:rFonts w:ascii="Trebuchet MS"/>
          <w:b/>
          <w:color w:val="466A85"/>
          <w:w w:val="105"/>
          <w:sz w:val="19"/>
        </w:rPr>
        <w:t>T</w:t>
      </w:r>
      <w:r>
        <w:rPr>
          <w:rFonts w:ascii="Trebuchet MS"/>
          <w:b/>
          <w:color w:val="466A85"/>
          <w:w w:val="105"/>
          <w:sz w:val="15"/>
        </w:rPr>
        <w:t>VAI TRÒ CỦA THƯ VIỆN CHUNG</w:t>
      </w:r>
    </w:p>
    <w:p>
      <w:pPr>
        <w:pStyle w:val="BodyText"/>
        <w:spacing w:line="271" w:lineRule="auto" w:before="47"/>
        <w:ind w:left="1623" w:right="733"/>
        <w:jc w:val="both"/>
      </w:pPr>
      <w:r>
        <w:rPr>
          <w:color w:val="252525"/>
          <w:w w:val="110"/>
        </w:rPr>
        <w:t>Các nhà phát triển thường đóng gói chức năng trong một thư viện (module) để có thể được nhiều ứng dụng sử dụng lại mà không cần sao chép mã. Rốt cuộc, chúng ta sẽ ra sao nếu không có kho lưu trữ Maven hoặc npm? Bạn có thể bị cám dỗ sử dụng cả thư viện dùng chung trong kiến ​​trúc vi dịch vụ. Trên bề mặt, có vẻ như đây là một cách tốt để giảm trùng lặp mã trong các dịch vụ của bạn. Nhưng bạn cần đảm bảo rằng bạn không vô tình giới thiệu sự kết hợp giữa các dịch vụ của mình.</w:t>
      </w:r>
    </w:p>
    <w:p>
      <w:pPr>
        <w:pStyle w:val="BodyText"/>
        <w:spacing w:line="266" w:lineRule="auto" w:before="1"/>
        <w:ind w:left="1623" w:right="733" w:firstLine="315"/>
        <w:jc w:val="both"/>
      </w:pPr>
      <w:r>
        <w:rPr>
          <w:color w:val="252525"/>
          <w:w w:val="105"/>
        </w:rPr>
        <w:t>Ví dụ, hãy tưởng tượng rằng nhiều dịch vụ cần cập nhật đối tượng kinh doanh Order. Một cách tiếp cận là đóng gói chức năng đó thành một thư viện được nhiều dịch vụ sử dụng. Một mặt, sử dụng thư viện sẽ loại bỏ việc trùng lặp mã. Mặt khác, hãy xem xét điều gì xảy ra khi các yêu cầu thay đổi theo cách ảnh hưởng đến đối tượng kinh doanh Order. Bạn sẽ cần phải đồng thời xây dựng lại và triển khai lại các dịch vụ đó. Một cách tiếp cận tốt hơn nhiều là triển khai chức năng có khả năng thay đổi, chẳng hạn như Quản lý đơn hàng, thành một dịch vụ.</w:t>
      </w:r>
    </w:p>
    <w:p>
      <w:pPr>
        <w:pStyle w:val="BodyText"/>
        <w:spacing w:line="271" w:lineRule="auto"/>
        <w:ind w:left="1623" w:right="734" w:firstLine="314"/>
        <w:jc w:val="both"/>
      </w:pPr>
      <w:r>
        <w:rPr>
          <w:color w:val="252525"/>
          <w:w w:val="105"/>
        </w:rPr>
        <w:t>Bạn nên cố gắng sử dụng các thư viện cho chức năng không có khả năng thay đổi. Ví dụ, trong một ứng dụng thông thường, không có ý nghĩa gì khi mọi dịch vụ đều triển khai một lớp Money chung. Thay vào đó, bạn nên tạo một thư viện được các dịch vụ sử dụng.</w:t>
      </w:r>
    </w:p>
    <w:p>
      <w:pPr>
        <w:spacing w:before="120"/>
        <w:ind w:left="1623" w:right="0" w:firstLine="0"/>
        <w:jc w:val="both"/>
        <w:rPr>
          <w:rFonts w:ascii="Trebuchet MS"/>
          <w:b/>
          <w:sz w:val="15"/>
        </w:rPr>
      </w:pPr>
      <w:bookmarkStart w:name="_bookmark229" w:id="281"/>
      <w:bookmarkEnd w:id="281"/>
      <w:r>
        <w:rPr/>
      </w:r>
      <w:r>
        <w:rPr>
          <w:rFonts w:ascii="Trebuchet MS"/>
          <w:b/>
          <w:color w:val="466A85"/>
          <w:w w:val="105"/>
          <w:sz w:val="19"/>
        </w:rPr>
        <w:t>T</w:t>
      </w:r>
      <w:r>
        <w:rPr>
          <w:rFonts w:ascii="Trebuchet MS"/>
          <w:b/>
          <w:color w:val="466A85"/>
          <w:w w:val="105"/>
          <w:sz w:val="15"/>
        </w:rPr>
        <w:t>KÍCH THƯỚC CỦA MỘT DỊCH VỤ ĐA SỐ LÀ KHÔNG QUAN TRỌNG</w:t>
      </w:r>
      <w:bookmarkStart w:name="_bookmark230" w:id="282"/>
      <w:bookmarkEnd w:id="282"/>
    </w:p>
    <w:p>
      <w:pPr>
        <w:pStyle w:val="BodyText"/>
        <w:spacing w:line="271" w:lineRule="auto" w:before="48"/>
        <w:ind w:left="1623" w:right="734" w:hanging="1"/>
        <w:jc w:val="both"/>
      </w:pPr>
      <w:r>
        <w:rPr>
          <w:color w:val="252525"/>
          <w:w w:val="110"/>
        </w:rPr>
        <w:t>Một vấn đề với thuật ngữ microservice là điều đầu tiên bạn nghe thấy là micro. Điều này cho thấy một dịch vụ phải rất nhỏ. Điều này cũng đúng với các thuật ngữ dựa trên kích thước khác như miniservice hoặc nanoservice. Trên thực tế, kích thước không phải là một số liệu hữu ích.</w:t>
      </w:r>
    </w:p>
    <w:p>
      <w:pPr>
        <w:pStyle w:val="BodyText"/>
        <w:spacing w:line="271" w:lineRule="auto"/>
        <w:ind w:left="1623" w:right="733" w:firstLine="306"/>
        <w:jc w:val="both"/>
      </w:pPr>
      <w:r>
        <w:rPr>
          <w:color w:val="252525"/>
          <w:w w:val="105"/>
        </w:rPr>
        <w:t>Một mục tiêu tốt hơn nhiều là xác định một dịch vụ được thiết kế tốt là một dịch vụ có khả năng được phát triển bởi một nhóm nhỏ với thời gian chuẩn bị tối thiểu và với sự hợp tác tối thiểu với các nhóm khác. Về lý thuyết, một nhóm có thể chỉ chịu trách nhiệm cho một dịch vụ duy nhất, do đó dịch vụ đó không phải là dịch vụ vi mô. Ngược lại, nếu một dịch vụ yêu cầu một nhóm lớn hoặc mất nhiều thời gian để thử nghiệm, thì có lẽ nên tách nhóm và dịch vụ. Hoặc nếu bạn liên tục cần thay đổi một dịch vụ do các dịch vụ khác thay đổi hoặc nếu nó kích hoạt các thay đổi trong các dịch vụ khác, thì đó là dấu hiệu cho thấy nó không được kết hợp lỏng lẻo. Bạn thậm chí có thể đã xây dựng một khối phân tán.</w:t>
      </w:r>
    </w:p>
    <w:p>
      <w:pPr>
        <w:pStyle w:val="BodyText"/>
        <w:spacing w:line="271" w:lineRule="auto" w:before="1"/>
        <w:ind w:left="1623" w:right="733" w:firstLine="300"/>
        <w:jc w:val="both"/>
      </w:pPr>
      <w:r>
        <w:rPr>
          <w:color w:val="252525"/>
          <w:w w:val="110"/>
        </w:rPr>
        <w:t>Kiến trúc vi dịch vụ cấu trúc một ứng dụng như một tập hợp các dịch vụ nhỏ, được kết nối lỏng lẻo. Do đó, nó cải thiện các thuộc tính thời gian phát triển—khả năng bảo trì, khả năng kiểm tra, khả năng triển khai, v.v.—và cho phép một tổ chức phát triển phần mềm tốt hơn nhanh hơn. Nó cũng cải thiện khả năng mở rộng của ứng dụng, mặc dù đó không phải là mục tiêu chính. Để phát triển kiến ​​trúc vi dịch vụ cho ứng dụng của bạn, bạn cần xác định các dịch vụ và xác định cách chúng cộng tác. Hãy cùng xem cách thực hiện điều đó.</w:t>
      </w:r>
      <w:bookmarkStart w:name="_bookmark231" w:id="283"/>
      <w:bookmarkEnd w:id="283"/>
    </w:p>
    <w:p>
      <w:pPr>
        <w:spacing w:after="0" w:line="271" w:lineRule="auto"/>
        <w:jc w:val="both"/>
        <w:sectPr>
          <w:pgSz w:w="10620" w:h="13320"/>
          <w:pgMar w:header="504" w:footer="0" w:top="700" w:bottom="280" w:left="420" w:right="400"/>
        </w:sectPr>
      </w:pPr>
    </w:p>
    <w:p>
      <w:pPr>
        <w:pStyle w:val="BodyText"/>
        <w:rPr>
          <w:sz w:val="18"/>
        </w:rPr>
      </w:pPr>
    </w:p>
    <w:p>
      <w:pPr>
        <w:pStyle w:val="Heading4"/>
        <w:numPr>
          <w:ilvl w:val="1"/>
          <w:numId w:val="26"/>
        </w:numPr>
        <w:tabs>
          <w:tab w:pos="1443" w:val="left" w:leader="none"/>
          <w:tab w:pos="1444" w:val="left" w:leader="none"/>
        </w:tabs>
        <w:spacing w:line="240" w:lineRule="auto" w:before="89" w:after="0"/>
        <w:ind w:left="1443" w:right="0" w:hanging="721"/>
        <w:jc w:val="left"/>
      </w:pPr>
      <w:bookmarkStart w:name="2.2 Defining an application?s microservi" w:id="284"/>
      <w:bookmarkEnd w:id="284"/>
      <w:r>
        <w:rPr>
          <w:b w:val="0"/>
          <w:i w:val="0"/>
        </w:rPr>
      </w:r>
      <w:bookmarkStart w:name="_bookmark232" w:id="285"/>
      <w:bookmarkEnd w:id="285"/>
      <w:r>
        <w:rPr>
          <w:b w:val="0"/>
          <w:i w:val="0"/>
        </w:rPr>
      </w:r>
      <w:bookmarkStart w:name="_bookmark233" w:id="286"/>
      <w:bookmarkEnd w:id="286"/>
      <w:r>
        <w:rPr>
          <w:color w:val="466A85"/>
          <w:w w:val="90"/>
        </w:rPr>
        <w:t>Xác định kiến ​​trúc dịch vụ vi mô của ứng dụng</w:t>
      </w:r>
    </w:p>
    <w:p>
      <w:pPr>
        <w:pStyle w:val="BodyText"/>
        <w:spacing w:line="271" w:lineRule="auto" w:before="67"/>
        <w:ind w:left="1443" w:right="913"/>
        <w:jc w:val="both"/>
      </w:pPr>
      <w:r>
        <w:rPr>
          <w:color w:val="252525"/>
          <w:w w:val="105"/>
        </w:rPr>
        <w:t>Chúng ta nên định nghĩa kiến ​​trúc vi dịch vụ như thế nào? Cũng như với bất kỳ nỗ lực phát triển phần mềm nào, điểm khởi đầu là các yêu cầu đã viết, hy vọng là các chuyên gia trong lĩnh vực và có thể là một ứng dụng hiện có. Giống như nhiều hoạt động phát triển phần mềm khác, việc định nghĩa kiến ​​trúc mang tính nghệ thuật hơn là khoa học. Phần này mô tả một quy trình đơn giản gồm ba bước, được thể hiện trong hình 2.5, để định nghĩa kiến ​​trúc của ứng dụng. Tuy nhiên, điều quan trọng cần nhớ là đây không phải là quy trình bạn có thể tuân theo một cách máy móc. Quy trình này có thể mang tính lặp đi lặp lại và đòi hỏi nhiều sự sáng tạo.</w:t>
      </w:r>
    </w:p>
    <w:p>
      <w:pPr>
        <w:pStyle w:val="BodyText"/>
        <w:rPr>
          <w:sz w:val="9"/>
        </w:rPr>
      </w:pPr>
    </w:p>
    <w:p>
      <w:pPr>
        <w:spacing w:after="0"/>
        <w:rPr>
          <w:sz w:val="9"/>
        </w:rPr>
        <w:sectPr>
          <w:pgSz w:w="10620" w:h="13320"/>
          <w:pgMar w:header="504" w:footer="0" w:top="700" w:bottom="280" w:left="420" w:right="400"/>
        </w:sectPr>
      </w:pPr>
    </w:p>
    <w:p>
      <w:pPr>
        <w:spacing w:line="218" w:lineRule="auto" w:before="120"/>
        <w:ind w:left="2152" w:right="0" w:firstLine="0"/>
        <w:jc w:val="left"/>
        <w:rPr>
          <w:rFonts w:ascii="Trebuchet MS"/>
          <w:b/>
          <w:sz w:val="18"/>
        </w:rPr>
      </w:pPr>
      <w:r>
        <w:rPr/>
        <w:pict>
          <v:group style="position:absolute;margin-left:215.787994pt;margin-top:19.197210pt;width:23.9pt;height:29.95pt;mso-position-horizontal-relative:page;mso-position-vertical-relative:paragraph;z-index:-36123136" coordorigin="4316,384" coordsize="478,599">
            <v:shape style="position:absolute;left:4318;top:386;width:437;height:542" coordorigin="4319,387" coordsize="437,542" path="m4319,387l4359,487,4444,569,4495,607,4550,644,4603,682,4653,722,4696,765,4730,813,4750,867,4756,929e" filled="false" stroked="true" strokeweight=".3pt" strokecolor="#231f20">
              <v:path arrowok="t"/>
              <v:stroke dashstyle="solid"/>
            </v:shape>
            <v:shape style="position:absolute;left:4719;top:912;width:75;height:70" coordorigin="4719,913" coordsize="75,70" path="m4719,913l4747,982,4793,923,4719,913xe" filled="true" fillcolor="#231f20" stroked="false">
              <v:path arrowok="t"/>
              <v:fill type="solid"/>
            </v:shape>
            <w10:wrap type="none"/>
          </v:group>
        </w:pict>
      </w:r>
      <w:r>
        <w:rPr>
          <w:rFonts w:ascii="Trebuchet MS"/>
          <w:b/>
          <w:color w:val="020302"/>
          <w:w w:val="80"/>
          <w:sz w:val="18"/>
        </w:rPr>
        <w:t>Điểm khởi đầu là các yêu cầu, chẳng hạn như câu chuyện của người dùng.</w:t>
      </w:r>
    </w:p>
    <w:p>
      <w:pPr>
        <w:spacing w:line="218" w:lineRule="auto" w:before="120"/>
        <w:ind w:left="534" w:right="2069" w:firstLine="0"/>
        <w:jc w:val="left"/>
        <w:rPr>
          <w:rFonts w:ascii="Trebuchet MS"/>
          <w:b/>
          <w:sz w:val="18"/>
        </w:rPr>
      </w:pPr>
      <w:r>
        <w:rPr/>
        <w:br w:type="column"/>
      </w:r>
      <w:r>
        <w:rPr>
          <w:rFonts w:ascii="Trebuchet MS"/>
          <w:b/>
          <w:color w:val="020302"/>
          <w:w w:val="80"/>
          <w:sz w:val="18"/>
        </w:rPr>
        <w:t>Hoạt động của hệ thống thể hiện một yêu cầu bên ngoài.</w:t>
      </w:r>
    </w:p>
    <w:p>
      <w:pPr>
        <w:spacing w:after="0" w:line="218" w:lineRule="auto"/>
        <w:jc w:val="left"/>
        <w:rPr>
          <w:rFonts w:ascii="Trebuchet MS"/>
          <w:sz w:val="18"/>
        </w:rPr>
        <w:sectPr>
          <w:type w:val="continuous"/>
          <w:pgSz w:w="10620" w:h="13320"/>
          <w:pgMar w:top="1260" w:bottom="280" w:left="420" w:right="400"/>
          <w:cols w:num="2" w:equalWidth="0">
            <w:col w:w="4935" w:space="40"/>
            <w:col w:w="4825"/>
          </w:cols>
        </w:sectPr>
      </w:pPr>
    </w:p>
    <w:p>
      <w:pPr>
        <w:pStyle w:val="BodyText"/>
        <w:spacing w:before="6"/>
        <w:rPr>
          <w:rFonts w:ascii="Trebuchet MS"/>
          <w:b/>
          <w:sz w:val="11"/>
        </w:rPr>
      </w:pPr>
    </w:p>
    <w:p>
      <w:pPr>
        <w:spacing w:before="75"/>
        <w:ind w:left="1476" w:right="0" w:firstLine="0"/>
        <w:jc w:val="left"/>
        <w:rPr>
          <w:rFonts w:ascii="Arial MT"/>
          <w:sz w:val="17"/>
        </w:rPr>
      </w:pPr>
      <w:r>
        <w:rPr/>
        <w:pict>
          <v:group style="position:absolute;margin-left:255.60759pt;margin-top:-3.986202pt;width:170.6pt;height:158.35pt;mso-position-horizontal-relative:page;mso-position-vertical-relative:paragraph;z-index:-36123648" coordorigin="5112,-80" coordsize="3412,3167">
            <v:line style="position:absolute" from="5338,1066" to="6593,1066" stroked="true" strokeweight=".5pt" strokecolor="#020302">
              <v:stroke dashstyle="solid"/>
            </v:line>
            <v:shape style="position:absolute;left:6573;top:1037;width:109;height:59" coordorigin="6574,1037" coordsize="109,59" path="m6574,1037l6574,1095,6682,1066,6574,1037xe" filled="true" fillcolor="#020302" stroked="false">
              <v:path arrowok="t"/>
              <v:fill type="solid"/>
            </v:shape>
            <v:shape style="position:absolute;left:5770;top:1620;width:473;height:200" coordorigin="5770,1620" coordsize="473,200" path="m6070,1620l6070,1670,5770,1670,5770,1770,6070,1770,6070,1820,6243,1720,6070,1620xe" filled="true" fillcolor="#2bb34b" stroked="false">
              <v:path arrowok="t"/>
              <v:fill type="solid"/>
            </v:shape>
            <v:shape style="position:absolute;left:5115;top:-77;width:988;height:2267" coordorigin="5115,-77" coordsize="988,2267" path="m6103,-77l6078,10,6043,71,5995,135,5936,201,5869,271,5795,344,5756,382,5716,421,5635,501,5553,586,5473,674,5434,719,5396,766,5359,814,5324,863,5291,913,5231,1017,5181,1125,5144,1239,5131,1298,5121,1358,5116,1419,5115,1482,5119,1546,5127,1611,5141,1678,5160,1747,5185,1817,5215,1888,5252,1961,5295,2036,5345,2112,5401,2190e" filled="false" stroked="true" strokeweight=".3pt" strokecolor="#231f20">
              <v:path arrowok="t"/>
              <v:stroke dashstyle="solid"/>
            </v:shape>
            <v:line style="position:absolute" from="5338,2315" to="6594,2315" stroked="true" strokeweight=".5pt" strokecolor="#020302">
              <v:stroke dashstyle="solid"/>
            </v:line>
            <v:shape style="position:absolute;left:6574;top:2285;width:109;height:59" coordorigin="6574,2285" coordsize="109,59" path="m6574,2285l6574,2344,6683,2315,6574,2285xe" filled="true" fillcolor="#020302" stroked="false">
              <v:path arrowok="t"/>
              <v:fill type="solid"/>
            </v:shape>
            <v:shape style="position:absolute;left:5365;top:2157;width:69;height:75" coordorigin="5366,2158" coordsize="69,75" path="m5425,2158l5366,2203,5434,2232,5425,2158xe" filled="true" fillcolor="#231f20" stroked="false">
              <v:path arrowok="t"/>
              <v:fill type="solid"/>
            </v:shape>
            <v:shape style="position:absolute;left:5112;top:-80;width:1571;height:2424"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before="102"/>
                      <w:ind w:left="426" w:right="0" w:firstLine="0"/>
                      <w:jc w:val="left"/>
                      <w:rPr>
                        <w:rFonts w:ascii="Courier New"/>
                        <w:sz w:val="14"/>
                      </w:rPr>
                    </w:pPr>
                    <w:r>
                      <w:rPr>
                        <w:rFonts w:ascii="Courier New"/>
                        <w:color w:val="020302"/>
                        <w:sz w:val="14"/>
                      </w:rPr>
                      <w:t>tạo đơn hàng()</w:t>
                    </w:r>
                  </w:p>
                </w:txbxContent>
              </v:textbox>
              <w10:wrap type="none"/>
            </v:shape>
            <v:shape style="position:absolute;left:6696;top:423;width:1822;height:2659"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before="87"/>
                      <w:ind w:left="691" w:right="692" w:firstLine="0"/>
                      <w:jc w:val="center"/>
                      <w:rPr>
                        <w:rFonts w:ascii="Arial MT"/>
                        <w:sz w:val="14"/>
                      </w:rPr>
                    </w:pPr>
                    <w:r>
                      <w:rPr>
                        <w:rFonts w:ascii="Arial MT"/>
                        <w:color w:val="020302"/>
                        <w:sz w:val="14"/>
                      </w:rPr>
                      <w:t>FTGO</w:t>
                    </w:r>
                  </w:p>
                </w:txbxContent>
              </v:textbox>
              <v:stroke dashstyle="solid"/>
              <w10:wrap type="none"/>
            </v:shape>
            <w10:wrap type="none"/>
          </v:group>
        </w:pict>
      </w:r>
      <w:r>
        <w:rPr>
          <w:rFonts w:ascii="Arial MT"/>
          <w:color w:val="020302"/>
          <w:spacing w:val="-1"/>
          <w:sz w:val="17"/>
        </w:rPr>
        <w:t>Bước 1: Xác định hệ thống</w:t>
      </w:r>
      <w:r>
        <w:rPr>
          <w:rFonts w:ascii="Arial MT"/>
          <w:color w:val="020302"/>
          <w:sz w:val="17"/>
        </w:rPr>
        <w:t>hoạt động</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sz w:val="14"/>
        </w:rPr>
      </w:pPr>
    </w:p>
    <w:p>
      <w:pPr>
        <w:spacing w:before="105"/>
        <w:ind w:left="3295" w:right="1784" w:firstLine="0"/>
        <w:jc w:val="center"/>
        <w:rPr>
          <w:rFonts w:ascii="Courier New"/>
          <w:sz w:val="14"/>
        </w:rPr>
      </w:pPr>
      <w:r>
        <w:rPr/>
        <w:pict>
          <v:group style="position:absolute;margin-left:130.955994pt;margin-top:-92.656151pt;width:118.9pt;height:133.450pt;mso-position-horizontal-relative:page;mso-position-vertical-relative:paragraph;z-index:15799296" coordorigin="2619,-1853" coordsize="2378,2669">
            <v:shape style="position:absolute;left:2624;top:-1849;width:2368;height:2659" type="#_x0000_t202" filled="false" stroked="true" strokeweight=".5pt" strokecolor="#020302">
              <v:textbox inset="0,0,0,0">
                <w:txbxContent>
                  <w:p>
                    <w:pPr>
                      <w:spacing w:before="36"/>
                      <w:ind w:left="74" w:right="0" w:firstLine="0"/>
                      <w:jc w:val="left"/>
                      <w:rPr>
                        <w:rFonts w:ascii="Arial MT"/>
                        <w:sz w:val="14"/>
                      </w:rPr>
                    </w:pPr>
                    <w:r>
                      <w:rPr>
                        <w:rFonts w:ascii="Arial MT"/>
                        <w:color w:val="020302"/>
                        <w:spacing w:val="-2"/>
                        <w:sz w:val="14"/>
                      </w:rPr>
                      <w:t>Yêu cầu chức năng</w:t>
                    </w:r>
                  </w:p>
                </w:txbxContent>
              </v:textbox>
              <v:stroke dashstyle="dash"/>
              <w10:wrap type="none"/>
            </v:shape>
            <v:shape style="position:absolute;left:2941;top:-263;width:1733;height:713" type="#_x0000_t202" filled="false" stroked="true" strokeweight=".5pt" strokecolor="#020302">
              <v:textbox inset="0,0,0,0">
                <w:txbxContent>
                  <w:p>
                    <w:pPr>
                      <w:spacing w:before="77"/>
                      <w:ind w:left="103" w:right="0" w:firstLine="0"/>
                      <w:jc w:val="left"/>
                      <w:rPr>
                        <w:rFonts w:ascii="Arial MT"/>
                        <w:sz w:val="14"/>
                      </w:rPr>
                    </w:pPr>
                    <w:r>
                      <w:rPr>
                        <w:rFonts w:ascii="Arial MT"/>
                        <w:color w:val="020302"/>
                        <w:spacing w:val="-1"/>
                        <w:sz w:val="14"/>
                      </w:rPr>
                      <w:t>Là một nhà hàng</w:t>
                    </w:r>
                  </w:p>
                  <w:p>
                    <w:pPr>
                      <w:spacing w:line="268" w:lineRule="auto" w:before="19"/>
                      <w:ind w:left="103" w:right="102" w:firstLine="0"/>
                      <w:jc w:val="left"/>
                      <w:rPr>
                        <w:rFonts w:ascii="Arial MT"/>
                        <w:sz w:val="14"/>
                      </w:rPr>
                    </w:pPr>
                    <w:r>
                      <w:rPr>
                        <w:rFonts w:ascii="Arial MT"/>
                        <w:color w:val="020302"/>
                        <w:sz w:val="14"/>
                      </w:rPr>
                      <w:t>Tôi muốn chấp nhận đơn hàng để tôi có thể ...</w:t>
                    </w:r>
                  </w:p>
                </w:txbxContent>
              </v:textbox>
              <v:stroke dashstyle="solid"/>
              <w10:wrap type="none"/>
            </v:shape>
            <v:shape style="position:absolute;left:2941;top:-1453;width:1733;height:713" type="#_x0000_t202" filled="false" stroked="true" strokeweight=".5pt" strokecolor="#020302">
              <v:textbox inset="0,0,0,0">
                <w:txbxContent>
                  <w:p>
                    <w:pPr>
                      <w:spacing w:before="77"/>
                      <w:ind w:left="103" w:right="0" w:firstLine="0"/>
                      <w:jc w:val="left"/>
                      <w:rPr>
                        <w:rFonts w:ascii="Arial MT"/>
                        <w:sz w:val="14"/>
                      </w:rPr>
                    </w:pPr>
                    <w:r>
                      <w:rPr>
                        <w:rFonts w:ascii="Arial MT"/>
                        <w:color w:val="020302"/>
                        <w:spacing w:val="-1"/>
                        <w:sz w:val="14"/>
                      </w:rPr>
                      <w:t>Là một người tiêu dùng</w:t>
                    </w:r>
                  </w:p>
                  <w:p>
                    <w:pPr>
                      <w:spacing w:line="268" w:lineRule="auto" w:before="19"/>
                      <w:ind w:left="103" w:right="178" w:firstLine="0"/>
                      <w:jc w:val="left"/>
                      <w:rPr>
                        <w:rFonts w:ascii="Arial MT"/>
                        <w:sz w:val="14"/>
                      </w:rPr>
                    </w:pPr>
                    <w:r>
                      <w:rPr>
                        <w:rFonts w:ascii="Arial MT"/>
                        <w:color w:val="020302"/>
                        <w:sz w:val="14"/>
                      </w:rPr>
                      <w:t>Tôi muốn đặt hàng để có thể ...</w:t>
                    </w:r>
                  </w:p>
                </w:txbxContent>
              </v:textbox>
              <v:stroke dashstyle="solid"/>
              <w10:wrap type="none"/>
            </v:shape>
            <w10:wrap type="none"/>
          </v:group>
        </w:pict>
      </w:r>
      <w:r>
        <w:rPr>
          <w:rFonts w:ascii="Courier New"/>
          <w:color w:val="020302"/>
          <w:sz w:val="14"/>
        </w:rPr>
        <w:t>chấp nhận đơn hàng()</w:t>
      </w:r>
    </w:p>
    <w:p>
      <w:pPr>
        <w:pStyle w:val="BodyText"/>
        <w:rPr>
          <w:rFonts w:ascii="Courier New"/>
        </w:rPr>
      </w:pPr>
    </w:p>
    <w:p>
      <w:pPr>
        <w:pStyle w:val="BodyText"/>
        <w:rPr>
          <w:rFonts w:ascii="Courier New"/>
        </w:rPr>
      </w:pPr>
    </w:p>
    <w:p>
      <w:pPr>
        <w:pStyle w:val="BodyText"/>
        <w:spacing w:before="1"/>
        <w:rPr>
          <w:rFonts w:ascii="Courier New"/>
          <w:sz w:val="22"/>
        </w:rPr>
      </w:pPr>
      <w:r>
        <w:rPr/>
        <w:pict>
          <v:shape style="position:absolute;margin-left:93.952003pt;margin-top:14.743067pt;width:360pt;height:.1pt;mso-position-horizontal-relative:page;mso-position-vertical-relative:paragraph;z-index:-15663104;mso-wrap-distance-left:0;mso-wrap-distance-right:0" coordorigin="1879,295" coordsize="7200,0" path="m1879,295l9079,295e" filled="false" stroked="true" strokeweight=".5pt" strokecolor="#939598">
            <v:path arrowok="t"/>
            <v:stroke dashstyle="solid"/>
            <w10:wrap type="topAndBottom"/>
          </v:shape>
        </w:pict>
      </w:r>
    </w:p>
    <w:p>
      <w:pPr>
        <w:pStyle w:val="BodyText"/>
        <w:rPr>
          <w:rFonts w:ascii="Courier New"/>
          <w:sz w:val="12"/>
        </w:rPr>
      </w:pPr>
    </w:p>
    <w:p>
      <w:pPr>
        <w:tabs>
          <w:tab w:pos="4925" w:val="left" w:leader="none"/>
        </w:tabs>
        <w:spacing w:before="75"/>
        <w:ind w:left="1463" w:right="0" w:firstLine="0"/>
        <w:jc w:val="left"/>
        <w:rPr>
          <w:rFonts w:ascii="Arial MT"/>
          <w:sz w:val="17"/>
        </w:rPr>
      </w:pPr>
      <w:r>
        <w:rPr/>
        <w:pict>
          <v:group style="position:absolute;margin-left:151.339005pt;margin-top:20.854952pt;width:97.6pt;height:133.450pt;mso-position-horizontal-relative:page;mso-position-vertical-relative:paragraph;z-index:15797248" coordorigin="3027,417" coordsize="1952,2669">
            <v:shape style="position:absolute;left:3135;top:718;width:934;height:843" coordorigin="3136,719" coordsize="934,843" path="m3825,719l3379,719,3136,1140,3379,1562,3825,1562,4069,1140,3825,719xe" filled="true" fillcolor="#c7eafb" stroked="false">
              <v:path arrowok="t"/>
              <v:fill type="solid"/>
            </v:shape>
            <v:shape style="position:absolute;left:3135;top:718;width:934;height:843" coordorigin="3136,719" coordsize="934,843" path="m3825,719l4069,1140,3825,1562,3379,1562,3136,1140,3379,719,3825,719xe" filled="false" stroked="true" strokeweight=".5pt" strokecolor="#020302">
              <v:path arrowok="t"/>
              <v:stroke dashstyle="solid"/>
            </v:shape>
            <v:shape style="position:absolute;left:3940;top:1189;width:934;height:843" coordorigin="3940,1189" coordsize="934,843" path="m4630,1189l4184,1189,3940,1611,4184,2032,4630,2032,4873,1611,4630,1189xe" filled="true" fillcolor="#c7eafb" stroked="false">
              <v:path arrowok="t"/>
              <v:fill type="solid"/>
            </v:shape>
            <v:shape style="position:absolute;left:3940;top:1189;width:934;height:843" coordorigin="3940,1189" coordsize="934,843" path="m4630,1189l4873,1611,4630,2032,4184,2032,3940,1611,4184,1189,4630,1189xe" filled="false" stroked="true" strokeweight=".5pt" strokecolor="#020302">
              <v:path arrowok="t"/>
              <v:stroke dashstyle="solid"/>
            </v:shape>
            <v:shape style="position:absolute;left:3135;top:1667;width:934;height:843" coordorigin="3136,1667" coordsize="934,843" path="m3825,1667l3379,1667,3136,2088,3379,2510,3825,2510,4069,2088,3825,1667xe" filled="true" fillcolor="#c7eafb" stroked="false">
              <v:path arrowok="t"/>
              <v:fill type="solid"/>
            </v:shape>
            <v:shape style="position:absolute;left:3135;top:1667;width:934;height:843" coordorigin="3136,1667" coordsize="934,843" path="m3825,1667l4069,2088,3825,2510,3379,2510,3136,2088,3379,1667,3825,1667xe" filled="false" stroked="true" strokeweight=".5pt" strokecolor="#020302">
              <v:path arrowok="t"/>
              <v:stroke dashstyle="solid"/>
            </v:shape>
            <v:shape style="position:absolute;left:3940;top:2128;width:934;height:843" coordorigin="3940,2129" coordsize="934,843" path="m4630,2129l4184,2129,3940,2550,4184,2971,4630,2971,4873,2550,4630,2129xe" filled="true" fillcolor="#c7eafb" stroked="false">
              <v:path arrowok="t"/>
              <v:fill type="solid"/>
            </v:shape>
            <v:shape style="position:absolute;left:3940;top:2128;width:934;height:843" coordorigin="3940,2129" coordsize="934,843" path="m4630,2129l4873,2550,4630,2971,4184,2971,3940,2550,4184,2129,4630,2129xe" filled="false" stroked="true" strokeweight=".5pt" strokecolor="#020302">
              <v:path arrowok="t"/>
              <v:stroke dashstyle="solid"/>
            </v:shape>
            <v:shape style="position:absolute;left:3031;top:422;width:1942;height:2659" type="#_x0000_t202" filled="false" stroked="true" strokeweight=".5pt" strokecolor="#020302">
              <v:textbox inset="0,0,0,0">
                <w:txbxContent>
                  <w:p>
                    <w:pPr>
                      <w:spacing w:before="36"/>
                      <w:ind w:left="67" w:right="0" w:firstLine="0"/>
                      <w:jc w:val="left"/>
                      <w:rPr>
                        <w:rFonts w:ascii="Arial MT"/>
                        <w:sz w:val="14"/>
                      </w:rPr>
                    </w:pPr>
                    <w:r>
                      <w:rPr>
                        <w:rFonts w:ascii="Arial MT"/>
                        <w:color w:val="020302"/>
                        <w:sz w:val="14"/>
                      </w:rPr>
                      <w:t>FTGO</w:t>
                    </w:r>
                  </w:p>
                  <w:p>
                    <w:pPr>
                      <w:spacing w:line="240" w:lineRule="auto" w:before="0"/>
                      <w:rPr>
                        <w:rFonts w:ascii="Arial MT"/>
                        <w:sz w:val="14"/>
                      </w:rPr>
                    </w:pPr>
                  </w:p>
                  <w:p>
                    <w:pPr>
                      <w:spacing w:line="240" w:lineRule="auto" w:before="7"/>
                      <w:rPr>
                        <w:rFonts w:ascii="Arial MT"/>
                        <w:sz w:val="16"/>
                      </w:rPr>
                    </w:pPr>
                  </w:p>
                  <w:p>
                    <w:pPr>
                      <w:spacing w:line="268" w:lineRule="auto" w:before="0"/>
                      <w:ind w:left="336" w:right="1123" w:firstLine="53"/>
                      <w:jc w:val="left"/>
                      <w:rPr>
                        <w:rFonts w:ascii="Arial MT"/>
                        <w:sz w:val="14"/>
                      </w:rPr>
                    </w:pPr>
                    <w:r>
                      <w:rPr>
                        <w:rFonts w:ascii="Arial MT"/>
                        <w:color w:val="020302"/>
                        <w:sz w:val="14"/>
                      </w:rPr>
                      <w:t>Dịch vụ đặt hàng</w:t>
                    </w:r>
                  </w:p>
                  <w:p>
                    <w:pPr>
                      <w:spacing w:line="268" w:lineRule="auto" w:before="110"/>
                      <w:ind w:left="1034" w:right="224" w:firstLine="0"/>
                      <w:jc w:val="center"/>
                      <w:rPr>
                        <w:rFonts w:ascii="Arial MT"/>
                        <w:sz w:val="14"/>
                      </w:rPr>
                    </w:pPr>
                    <w:r>
                      <w:rPr>
                        <w:rFonts w:ascii="Arial MT"/>
                        <w:color w:val="020302"/>
                        <w:spacing w:val="-2"/>
                        <w:sz w:val="14"/>
                      </w:rPr>
                      <w:t>Nhà hàng</w:t>
                    </w:r>
                    <w:r>
                      <w:rPr>
                        <w:rFonts w:ascii="Arial MT"/>
                        <w:color w:val="020302"/>
                        <w:sz w:val="14"/>
                      </w:rPr>
                      <w:t>Dịch vụ</w:t>
                    </w:r>
                  </w:p>
                  <w:p>
                    <w:pPr>
                      <w:spacing w:line="268" w:lineRule="auto" w:before="117"/>
                      <w:ind w:left="336" w:right="1123" w:hanging="1"/>
                      <w:jc w:val="left"/>
                      <w:rPr>
                        <w:rFonts w:ascii="Arial MT"/>
                        <w:sz w:val="14"/>
                      </w:rPr>
                    </w:pPr>
                    <w:r>
                      <w:rPr>
                        <w:rFonts w:ascii="Arial MT"/>
                        <w:color w:val="020302"/>
                        <w:spacing w:val="-2"/>
                        <w:sz w:val="14"/>
                      </w:rPr>
                      <w:t>Dịch vụ nhà bếp</w:t>
                    </w:r>
                  </w:p>
                  <w:p>
                    <w:pPr>
                      <w:spacing w:line="240" w:lineRule="auto" w:before="0"/>
                      <w:rPr>
                        <w:rFonts w:ascii="Arial MT"/>
                        <w:sz w:val="11"/>
                      </w:rPr>
                    </w:pPr>
                  </w:p>
                  <w:p>
                    <w:pPr>
                      <w:spacing w:before="0"/>
                      <w:ind w:left="1032" w:right="224" w:firstLine="0"/>
                      <w:jc w:val="center"/>
                      <w:rPr>
                        <w:rFonts w:ascii="Arial MT"/>
                        <w:sz w:val="18"/>
                      </w:rPr>
                    </w:pPr>
                    <w:r>
                      <w:rPr>
                        <w:rFonts w:ascii="Arial MT"/>
                        <w:color w:val="020302"/>
                        <w:sz w:val="18"/>
                      </w:rPr>
                      <w:t>...</w:t>
                    </w:r>
                  </w:p>
                </w:txbxContent>
              </v:textbox>
              <v:stroke dashstyle="solid"/>
              <w10:wrap type="none"/>
            </v:shape>
            <w10:wrap type="none"/>
          </v:group>
        </w:pict>
      </w:r>
      <w:r>
        <w:rPr/>
        <w:pict>
          <v:shape style="position:absolute;margin-left:266.630005pt;margin-top:20.854952pt;width:187.3pt;height:133.450pt;mso-position-horizontal-relative:page;mso-position-vertical-relative:paragraph;z-index:15799808"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111"/>
                    <w:gridCol w:w="561"/>
                    <w:gridCol w:w="2059"/>
                  </w:tblGrid>
                  <w:tr>
                    <w:trPr>
                      <w:trHeight w:val="484" w:hRule="atLeast"/>
                    </w:trPr>
                    <w:tc>
                      <w:tcPr>
                        <w:tcW w:w="1111" w:type="dxa"/>
                        <w:tcBorders>
                          <w:top w:val="nil"/>
                          <w:left w:val="nil"/>
                        </w:tcBorders>
                      </w:tcPr>
                      <w:p>
                        <w:pPr>
                          <w:pStyle w:val="TableParagraph"/>
                          <w:rPr>
                            <w:rFonts w:ascii="Times New Roman"/>
                            <w:sz w:val="14"/>
                          </w:rPr>
                        </w:pPr>
                      </w:p>
                      <w:p>
                        <w:pPr>
                          <w:pStyle w:val="TableParagraph"/>
                          <w:spacing w:before="114"/>
                          <w:ind w:left="8"/>
                          <w:rPr>
                            <w:sz w:val="14"/>
                          </w:rPr>
                        </w:pPr>
                        <w:r>
                          <w:rPr>
                            <w:color w:val="020302"/>
                            <w:spacing w:val="-1"/>
                            <w:sz w:val="14"/>
                          </w:rPr>
                          <w:t>tạo đơn hàng()</w:t>
                        </w:r>
                      </w:p>
                    </w:tc>
                    <w:tc>
                      <w:tcPr>
                        <w:tcW w:w="2620" w:type="dxa"/>
                        <w:gridSpan w:val="2"/>
                        <w:vMerge w:val="restart"/>
                        <w:tcBorders>
                          <w:left w:val="single" w:sz="48" w:space="0" w:color="FFFFFF"/>
                          <w:bottom w:val="nil"/>
                        </w:tcBorders>
                      </w:tcPr>
                      <w:p>
                        <w:pPr>
                          <w:pStyle w:val="TableParagraph"/>
                          <w:spacing w:before="36"/>
                          <w:ind w:left="13"/>
                          <w:rPr>
                            <w:rFonts w:ascii="Arial MT"/>
                            <w:sz w:val="14"/>
                          </w:rPr>
                        </w:pPr>
                        <w:r>
                          <w:rPr>
                            <w:rFonts w:ascii="Arial MT"/>
                            <w:color w:val="020302"/>
                            <w:sz w:val="14"/>
                          </w:rPr>
                          <w:t>FTGO</w:t>
                        </w:r>
                      </w:p>
                      <w:p>
                        <w:pPr>
                          <w:pStyle w:val="TableParagraph"/>
                          <w:rPr>
                            <w:rFonts w:ascii="Times New Roman"/>
                            <w:sz w:val="14"/>
                          </w:rPr>
                        </w:pPr>
                      </w:p>
                      <w:p>
                        <w:pPr>
                          <w:pStyle w:val="TableParagraph"/>
                          <w:rPr>
                            <w:rFonts w:ascii="Times New Roman"/>
                            <w:sz w:val="14"/>
                          </w:rPr>
                        </w:pPr>
                      </w:p>
                      <w:p>
                        <w:pPr>
                          <w:pStyle w:val="TableParagraph"/>
                          <w:tabs>
                            <w:tab w:pos="988" w:val="left" w:leader="none"/>
                          </w:tabs>
                          <w:spacing w:line="181" w:lineRule="exact" w:before="91"/>
                          <w:ind w:left="293"/>
                          <w:rPr>
                            <w:sz w:val="14"/>
                          </w:rPr>
                        </w:pPr>
                        <w:r>
                          <w:rPr>
                            <w:rFonts w:ascii="Arial MT"/>
                            <w:color w:val="020302"/>
                            <w:position w:val="1"/>
                            <w:sz w:val="14"/>
                          </w:rPr>
                          <w:t>Đặt hàng</w:t>
                          <w:tab/>
                        </w:r>
                        <w:r>
                          <w:rPr>
                            <w:color w:val="020302"/>
                            <w:sz w:val="14"/>
                          </w:rPr>
                          <w:t>xác minh đơn hàng()</w:t>
                        </w:r>
                      </w:p>
                      <w:p>
                        <w:pPr>
                          <w:pStyle w:val="TableParagraph"/>
                          <w:spacing w:line="159" w:lineRule="exact"/>
                          <w:ind w:left="239"/>
                          <w:rPr>
                            <w:rFonts w:ascii="Arial MT"/>
                            <w:sz w:val="14"/>
                          </w:rPr>
                        </w:pPr>
                        <w:r>
                          <w:rPr>
                            <w:rFonts w:ascii="Arial MT"/>
                            <w:color w:val="020302"/>
                            <w:sz w:val="14"/>
                          </w:rPr>
                          <w:t>Dịch vụ</w:t>
                        </w:r>
                      </w:p>
                      <w:p>
                        <w:pPr>
                          <w:pStyle w:val="TableParagraph"/>
                          <w:spacing w:before="1"/>
                          <w:rPr>
                            <w:rFonts w:ascii="Times New Roman"/>
                            <w:sz w:val="12"/>
                          </w:rPr>
                        </w:pPr>
                      </w:p>
                      <w:p>
                        <w:pPr>
                          <w:pStyle w:val="TableParagraph"/>
                          <w:ind w:left="1701"/>
                          <w:rPr>
                            <w:rFonts w:ascii="Arial MT"/>
                            <w:sz w:val="14"/>
                          </w:rPr>
                        </w:pPr>
                        <w:r>
                          <w:rPr>
                            <w:rFonts w:ascii="Arial MT"/>
                            <w:color w:val="020302"/>
                            <w:sz w:val="14"/>
                          </w:rPr>
                          <w:t>Nhà hàng</w:t>
                        </w:r>
                      </w:p>
                      <w:p>
                        <w:pPr>
                          <w:pStyle w:val="TableParagraph"/>
                          <w:tabs>
                            <w:tab w:pos="1808" w:val="left" w:leader="none"/>
                          </w:tabs>
                          <w:spacing w:before="14"/>
                          <w:ind w:left="-119"/>
                          <w:rPr>
                            <w:rFonts w:ascii="Arial MT"/>
                            <w:sz w:val="14"/>
                          </w:rPr>
                        </w:pPr>
                        <w:r>
                          <w:rPr>
                            <w:color w:val="020302"/>
                            <w:position w:val="2"/>
                            <w:sz w:val="14"/>
                          </w:rPr>
                          <w:t>Vé te()</w:t>
                          <w:tab/>
                        </w:r>
                        <w:r>
                          <w:rPr>
                            <w:rFonts w:ascii="Arial MT"/>
                            <w:color w:val="020302"/>
                            <w:sz w:val="14"/>
                          </w:rPr>
                          <w:t>Dịch vụ</w:t>
                        </w:r>
                      </w:p>
                    </w:tc>
                  </w:tr>
                  <w:tr>
                    <w:trPr>
                      <w:trHeight w:val="1322" w:hRule="atLeast"/>
                    </w:trPr>
                    <w:tc>
                      <w:tcPr>
                        <w:tcW w:w="1111" w:type="dxa"/>
                        <w:tcBorders>
                          <w:left w:val="nil"/>
                          <w:right w:val="single" w:sz="48" w:space="0" w:color="FFFFFF"/>
                        </w:tcBorders>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4"/>
                          <w:rPr>
                            <w:rFonts w:ascii="Times New Roman"/>
                            <w:sz w:val="12"/>
                          </w:rPr>
                        </w:pPr>
                      </w:p>
                      <w:p>
                        <w:pPr>
                          <w:pStyle w:val="TableParagraph"/>
                          <w:spacing w:line="154" w:lineRule="exact" w:before="1"/>
                          <w:ind w:left="201"/>
                          <w:rPr>
                            <w:rFonts w:ascii="Arial MT"/>
                            <w:sz w:val="14"/>
                          </w:rPr>
                        </w:pPr>
                        <w:r>
                          <w:rPr>
                            <w:rFonts w:ascii="Arial MT"/>
                            <w:color w:val="020302"/>
                            <w:sz w:val="14"/>
                          </w:rPr>
                          <w:t>Lặp lại</w:t>
                        </w:r>
                      </w:p>
                      <w:p>
                        <w:pPr>
                          <w:pStyle w:val="TableParagraph"/>
                          <w:spacing w:line="151" w:lineRule="exact"/>
                          <w:ind w:right="-15"/>
                          <w:jc w:val="right"/>
                          <w:rPr>
                            <w:sz w:val="14"/>
                          </w:rPr>
                        </w:pPr>
                        <w:r>
                          <w:rPr>
                            <w:color w:val="020302"/>
                            <w:sz w:val="14"/>
                          </w:rPr>
                          <w:t>sáng tạo</w:t>
                        </w:r>
                      </w:p>
                    </w:tc>
                    <w:tc>
                      <w:tcPr>
                        <w:tcW w:w="2620" w:type="dxa"/>
                        <w:gridSpan w:val="2"/>
                        <w:vMerge/>
                        <w:tcBorders>
                          <w:top w:val="nil"/>
                          <w:left w:val="single" w:sz="48" w:space="0" w:color="FFFFFF"/>
                          <w:bottom w:val="nil"/>
                        </w:tcBorders>
                      </w:tcPr>
                      <w:p>
                        <w:pPr>
                          <w:rPr>
                            <w:sz w:val="2"/>
                            <w:szCs w:val="2"/>
                          </w:rPr>
                        </w:pPr>
                      </w:p>
                    </w:tc>
                  </w:tr>
                  <w:tr>
                    <w:trPr>
                      <w:trHeight w:val="821" w:hRule="atLeast"/>
                    </w:trPr>
                    <w:tc>
                      <w:tcPr>
                        <w:tcW w:w="1111" w:type="dxa"/>
                        <w:tcBorders>
                          <w:left w:val="nil"/>
                          <w:bottom w:val="nil"/>
                        </w:tcBorders>
                      </w:tcPr>
                      <w:p>
                        <w:pPr>
                          <w:pStyle w:val="TableParagraph"/>
                          <w:spacing w:before="56"/>
                          <w:ind w:left="8"/>
                          <w:rPr>
                            <w:sz w:val="14"/>
                          </w:rPr>
                        </w:pPr>
                        <w:r>
                          <w:rPr>
                            <w:color w:val="020302"/>
                            <w:spacing w:val="-1"/>
                            <w:sz w:val="14"/>
                          </w:rPr>
                          <w:t>chấp nhận đơn hàng()</w:t>
                        </w:r>
                      </w:p>
                    </w:tc>
                    <w:tc>
                      <w:tcPr>
                        <w:tcW w:w="561" w:type="dxa"/>
                        <w:tcBorders>
                          <w:right w:val="nil"/>
                        </w:tcBorders>
                      </w:tcPr>
                      <w:p>
                        <w:pPr>
                          <w:pStyle w:val="TableParagraph"/>
                          <w:rPr>
                            <w:rFonts w:ascii="Times New Roman"/>
                            <w:sz w:val="18"/>
                          </w:rPr>
                        </w:pPr>
                      </w:p>
                    </w:tc>
                    <w:tc>
                      <w:tcPr>
                        <w:tcW w:w="2059" w:type="dxa"/>
                        <w:tcBorders>
                          <w:top w:val="nil"/>
                          <w:left w:val="nil"/>
                        </w:tcBorders>
                      </w:tcPr>
                      <w:p>
                        <w:pPr>
                          <w:pStyle w:val="TableParagraph"/>
                          <w:spacing w:line="268" w:lineRule="auto" w:before="91"/>
                          <w:ind w:left="282" w:right="1299" w:hanging="1"/>
                          <w:rPr>
                            <w:rFonts w:ascii="Arial MT"/>
                            <w:sz w:val="14"/>
                          </w:rPr>
                        </w:pPr>
                        <w:r>
                          <w:rPr>
                            <w:rFonts w:ascii="Arial MT"/>
                            <w:color w:val="020302"/>
                            <w:spacing w:val="-2"/>
                            <w:sz w:val="14"/>
                          </w:rPr>
                          <w:t>Dịch vụ nhà bếp</w:t>
                        </w:r>
                      </w:p>
                    </w:tc>
                  </w:tr>
                </w:tbl>
                <w:p>
                  <w:pPr>
                    <w:pStyle w:val="BodyText"/>
                  </w:pPr>
                </w:p>
              </w:txbxContent>
            </v:textbox>
            <w10:wrap type="none"/>
          </v:shape>
        </w:pict>
      </w:r>
      <w:r>
        <w:rPr>
          <w:rFonts w:ascii="Arial MT"/>
          <w:color w:val="020302"/>
          <w:sz w:val="17"/>
        </w:rPr>
        <w:t>Bước 2: Xác định</w:t>
      </w:r>
      <w:r>
        <w:rPr>
          <w:rFonts w:ascii="Arial MT"/>
          <w:color w:val="020302"/>
          <w:sz w:val="17"/>
        </w:rPr>
        <w:t>dịch vụBước</w:t>
        <w:tab/>
      </w:r>
      <w:r>
        <w:rPr>
          <w:rFonts w:ascii="Arial MT"/>
          <w:color w:val="020302"/>
          <w:spacing w:val="-5"/>
          <w:sz w:val="17"/>
        </w:rPr>
        <w:t> </w:t>
      </w:r>
      <w:r>
        <w:rPr>
          <w:rFonts w:ascii="Arial MT"/>
          <w:color w:val="020302"/>
          <w:sz w:val="17"/>
        </w:rPr>
        <w:t>3: Xác định API dịch vụ và cộng tác</w:t>
      </w:r>
    </w:p>
    <w:p>
      <w:pPr>
        <w:pStyle w:val="BodyText"/>
        <w:rPr>
          <w:rFonts w:ascii="Arial MT"/>
          <w:sz w:val="16"/>
        </w:rPr>
      </w:pPr>
    </w:p>
    <w:p>
      <w:pPr>
        <w:pStyle w:val="BodyText"/>
        <w:rPr>
          <w:rFonts w:ascii="Arial MT"/>
          <w:sz w:val="16"/>
        </w:rPr>
      </w:pPr>
    </w:p>
    <w:p>
      <w:pPr>
        <w:pStyle w:val="BodyText"/>
        <w:spacing w:before="4"/>
        <w:rPr>
          <w:rFonts w:ascii="Arial MT"/>
          <w:sz w:val="16"/>
        </w:rPr>
      </w:pPr>
    </w:p>
    <w:p>
      <w:pPr>
        <w:spacing w:before="0"/>
        <w:ind w:left="1453" w:right="0" w:firstLine="0"/>
        <w:jc w:val="left"/>
        <w:rPr>
          <w:rFonts w:ascii="Courier New"/>
          <w:sz w:val="14"/>
        </w:rPr>
      </w:pPr>
      <w:r>
        <w:rPr/>
        <w:pict>
          <v:group style="position:absolute;margin-left:93.690002pt;margin-top:10.469234pt;width:57.2pt;height:2.95pt;mso-position-horizontal-relative:page;mso-position-vertical-relative:paragraph;z-index:-15662592;mso-wrap-distance-left:0;mso-wrap-distance-right:0" coordorigin="1874,209" coordsize="1144,59">
            <v:line style="position:absolute" from="1874,238" to="2929,238" stroked="true" strokeweight=".5pt" strokecolor="#020302">
              <v:stroke dashstyle="solid"/>
            </v:line>
            <v:shape style="position:absolute;left:2908;top:209;width:109;height:59" coordorigin="2909,209" coordsize="109,59" path="m2909,209l2909,267,3017,238,2909,209xe" filled="true" fillcolor="#020302" stroked="false">
              <v:path arrowok="t"/>
              <v:fill type="solid"/>
            </v:shape>
            <w10:wrap type="topAndBottom"/>
          </v:group>
        </w:pict>
      </w:r>
      <w:r>
        <w:rPr/>
        <w:pict>
          <v:group style="position:absolute;margin-left:323.984985pt;margin-top:-2.644765pt;width:126.65pt;height:108.75pt;mso-position-horizontal-relative:page;mso-position-vertical-relative:paragraph;z-index:15797760" coordorigin="6480,-53" coordsize="2533,2175">
            <v:shape style="position:absolute;left:6505;top:-48;width:934;height:843" coordorigin="6506,-48" coordsize="934,843" path="m7195,-48l6749,-48,6506,374,6749,795,7195,795,7439,374,7195,-48xe" filled="true" fillcolor="#c7eafb" stroked="false">
              <v:path arrowok="t"/>
              <v:fill type="solid"/>
            </v:shape>
            <v:shape style="position:absolute;left:6505;top:-48;width:934;height:843" coordorigin="6506,-48" coordsize="934,843" path="m7195,-48l7439,374,7195,795,6749,795,6506,374,6749,-48,7195,-48xe" filled="false" stroked="true" strokeweight=".5pt" strokecolor="#020302">
              <v:path arrowok="t"/>
              <v:stroke dashstyle="solid"/>
            </v:shape>
            <v:rect style="position:absolute;left:6597;top:16;width:147;height:147" filled="true" fillcolor="#ffffff" stroked="false">
              <v:fill type="solid"/>
            </v:rect>
            <v:rect style="position:absolute;left:6597;top:16;width:147;height:147" filled="false" stroked="true" strokeweight=".5pt" strokecolor="#020302">
              <v:stroke dashstyle="solid"/>
            </v:rect>
            <v:rect style="position:absolute;left:7245;top:512;width:147;height:147" filled="true" fillcolor="#ffffff" stroked="false">
              <v:fill type="solid"/>
            </v:rect>
            <v:rect style="position:absolute;left:7245;top:512;width:147;height:147" filled="false" stroked="true" strokeweight=".5pt" strokecolor="#020302">
              <v:stroke dashstyle="solid"/>
            </v:rect>
            <v:shape style="position:absolute;left:7052;top:1273;width:934;height:843" coordorigin="7052,1274" coordsize="934,843" path="m7742,1274l7295,1274,7052,1695,7295,2117,7742,2117,7985,1695,7742,1274xe" filled="true" fillcolor="#c7eafb" stroked="false">
              <v:path arrowok="t"/>
              <v:fill type="solid"/>
            </v:shape>
            <v:shape style="position:absolute;left:7052;top:1273;width:934;height:843" coordorigin="7052,1274" coordsize="934,843" path="m7742,1274l7985,1695,7742,2117,7295,2117,7052,1695,7295,1274,7742,1274xe" filled="false" stroked="true" strokeweight=".5pt" strokecolor="#020302">
              <v:path arrowok="t"/>
              <v:stroke dashstyle="solid"/>
            </v:shape>
            <v:rect style="position:absolute;left:7098;top:1347;width:147;height:147" filled="true" fillcolor="#ffffff" stroked="false">
              <v:fill type="solid"/>
            </v:rect>
            <v:rect style="position:absolute;left:7098;top:1347;width:147;height:147" filled="false" stroked="true" strokeweight=".5pt" strokecolor="#020302">
              <v:stroke dashstyle="solid"/>
            </v:rect>
            <v:line style="position:absolute" from="7318,660" to="7191,1258" stroked="true" strokeweight=".5pt" strokecolor="#020302">
              <v:stroke dashstyle="solid"/>
            </v:line>
            <v:shape style="position:absolute;left:7166;top:1232;width:57;height:113" coordorigin="7167,1233" coordsize="57,113" path="m7167,1233l7173,1345,7224,1245,7167,1233xe" filled="true" fillcolor="#020302" stroked="false">
              <v:path arrowok="t"/>
              <v:fill type="solid"/>
            </v:shape>
            <v:shape style="position:absolute;left:8073;top:431;width:934;height:843" coordorigin="8074,432" coordsize="934,843" path="m8764,432l8317,432,8074,853,8317,1275,8764,1275,9007,853,8764,432xe" filled="true" fillcolor="#c7eafb" stroked="false">
              <v:path arrowok="t"/>
              <v:fill type="solid"/>
            </v:shape>
            <v:shape style="position:absolute;left:8073;top:431;width:934;height:843" coordorigin="8074,432" coordsize="934,843" path="m8764,432l9007,853,8764,1275,8317,1275,8074,853,8317,432,8764,432xe" filled="false" stroked="true" strokeweight=".5pt" strokecolor="#020302">
              <v:path arrowok="t"/>
              <v:stroke dashstyle="solid"/>
            </v:shape>
            <v:rect style="position:absolute;left:8128;top:509;width:147;height:147" filled="true" fillcolor="#ffffff" stroked="false">
              <v:fill type="solid"/>
            </v:rect>
            <v:rect style="position:absolute;left:8128;top:509;width:147;height:147" filled="false" stroked="true" strokeweight=".5pt" strokecolor="#020302">
              <v:stroke dashstyle="solid"/>
            </v:rect>
            <v:line style="position:absolute" from="7394,586" to="8029,586" stroked="true" strokeweight=".5pt" strokecolor="#020302">
              <v:stroke dashstyle="solid"/>
            </v:line>
            <v:shape style="position:absolute;left:6479;top:61;width:1639;height:1391" coordorigin="6480,61" coordsize="1639,1391" path="m6588,90l6480,61,6480,119,6588,90xm7098,1422l6989,1393,6989,1452,7098,1422xm8118,586l8009,557,8009,615,8118,586xe" filled="true" fillcolor="#020302" stroked="false">
              <v:path arrowok="t"/>
              <v:fill type="solid"/>
            </v:shape>
            <w10:wrap type="none"/>
          </v:group>
        </w:pict>
      </w:r>
      <w:r>
        <w:rPr>
          <w:rFonts w:ascii="Courier New"/>
          <w:color w:val="020302"/>
          <w:sz w:val="14"/>
        </w:rPr>
        <w:t>tạo đơn hàng()</w:t>
      </w:r>
    </w:p>
    <w:p>
      <w:pPr>
        <w:pStyle w:val="BodyText"/>
        <w:spacing w:before="8"/>
        <w:rPr>
          <w:rFonts w:ascii="Courier New"/>
          <w:sz w:val="4"/>
        </w:rPr>
      </w:pPr>
    </w:p>
    <w:p>
      <w:pPr>
        <w:pStyle w:val="BodyText"/>
        <w:spacing w:line="199" w:lineRule="exact"/>
        <w:ind w:left="5114"/>
        <w:rPr>
          <w:rFonts w:ascii="Courier New"/>
          <w:sz w:val="19"/>
        </w:rPr>
      </w:pPr>
      <w:r>
        <w:rPr>
          <w:rFonts w:ascii="Courier New"/>
          <w:position w:val="-3"/>
          <w:sz w:val="19"/>
        </w:rPr>
        <w:pict>
          <v:group style="width:23.65pt;height:10pt;mso-position-horizontal-relative:char;mso-position-vertical-relative:line" coordorigin="0,0" coordsize="473,200">
            <v:shape style="position:absolute;left:0;top:0;width:473;height:200" coordorigin="0,0" coordsize="473,200" path="m300,0l300,50,0,50,0,150,300,150,300,199,472,100,300,0xe" filled="true" fillcolor="#2bb34b" stroked="false">
              <v:path arrowok="t"/>
              <v:fill type="solid"/>
            </v:shape>
          </v:group>
        </w:pict>
      </w:r>
      <w:r>
        <w:rPr>
          <w:rFonts w:ascii="Courier New"/>
          <w:position w:val="-3"/>
          <w:sz w:val="19"/>
        </w:rPr>
      </w:r>
    </w:p>
    <w:p>
      <w:pPr>
        <w:pStyle w:val="BodyText"/>
        <w:rPr>
          <w:rFonts w:ascii="Courier New"/>
          <w:sz w:val="18"/>
        </w:rPr>
      </w:pPr>
      <w:r>
        <w:rPr/>
        <w:pict>
          <v:shape style="position:absolute;margin-left:105.262001pt;margin-top:12.180375pt;width:23.65pt;height:10pt;mso-position-horizontal-relative:page;mso-position-vertical-relative:paragraph;z-index:-15661568;mso-wrap-distance-left:0;mso-wrap-distance-right:0" coordorigin="2105,244" coordsize="473,200" path="m2405,244l2405,293,2105,293,2105,393,2405,393,2405,443,2578,343,2405,244xe" filled="true" fillcolor="#2bb34b" stroked="false">
            <v:path arrowok="t"/>
            <v:fill type="solid"/>
            <w10:wrap type="topAndBottom"/>
          </v:shape>
        </w:pict>
      </w:r>
    </w:p>
    <w:p>
      <w:pPr>
        <w:pStyle w:val="BodyText"/>
        <w:rPr>
          <w:rFonts w:ascii="Courier New"/>
          <w:sz w:val="3"/>
        </w:rPr>
      </w:pPr>
    </w:p>
    <w:p>
      <w:pPr>
        <w:pStyle w:val="BodyText"/>
        <w:spacing w:line="199" w:lineRule="exact"/>
        <w:ind w:left="5114"/>
        <w:rPr>
          <w:rFonts w:ascii="Courier New"/>
          <w:sz w:val="19"/>
        </w:rPr>
      </w:pPr>
      <w:r>
        <w:rPr>
          <w:rFonts w:ascii="Courier New"/>
          <w:position w:val="-3"/>
          <w:sz w:val="19"/>
        </w:rPr>
        <w:pict>
          <v:group style="width:23.65pt;height:10pt;mso-position-horizontal-relative:char;mso-position-vertical-relative:line" coordorigin="0,0" coordsize="473,200">
            <v:shape style="position:absolute;left:0;top:0;width:473;height:200" coordorigin="0,0" coordsize="473,200" path="m173,0l0,100,173,199,173,150,472,150,472,50,173,50,173,0xe" filled="true" fillcolor="#2bb34b" stroked="false">
              <v:path arrowok="t"/>
              <v:fill type="solid"/>
            </v:shape>
          </v:group>
        </w:pict>
      </w:r>
      <w:r>
        <w:rPr>
          <w:rFonts w:ascii="Courier New"/>
          <w:position w:val="-3"/>
          <w:sz w:val="19"/>
        </w:rPr>
      </w:r>
    </w:p>
    <w:p>
      <w:pPr>
        <w:pStyle w:val="BodyText"/>
        <w:spacing w:before="6"/>
        <w:rPr>
          <w:rFonts w:ascii="Courier New"/>
          <w:sz w:val="14"/>
        </w:rPr>
      </w:pPr>
      <w:r>
        <w:rPr/>
        <w:pict>
          <v:group style="position:absolute;margin-left:93.690002pt;margin-top:10.196781pt;width:57.2pt;height:2.95pt;mso-position-horizontal-relative:page;mso-position-vertical-relative:paragraph;z-index:-15660544;mso-wrap-distance-left:0;mso-wrap-distance-right:0" coordorigin="1874,204" coordsize="1144,59">
            <v:line style="position:absolute" from="1874,233" to="2929,233" stroked="true" strokeweight=".5pt" strokecolor="#020302">
              <v:stroke dashstyle="solid"/>
            </v:line>
            <v:shape style="position:absolute;left:2909;top:203;width:109;height:59" coordorigin="2909,204" coordsize="109,59" path="m2909,204l2909,262,3018,233,2909,204xe" filled="true" fillcolor="#020302" stroked="false">
              <v:path arrowok="t"/>
              <v:fill type="solid"/>
            </v:shape>
            <w10:wrap type="topAndBottom"/>
          </v:group>
        </w:pict>
      </w:r>
    </w:p>
    <w:p>
      <w:pPr>
        <w:spacing w:before="3"/>
        <w:ind w:left="1453" w:right="0" w:firstLine="0"/>
        <w:jc w:val="left"/>
        <w:rPr>
          <w:rFonts w:ascii="Courier New"/>
          <w:sz w:val="14"/>
        </w:rPr>
      </w:pPr>
      <w:r>
        <w:rPr>
          <w:rFonts w:ascii="Courier New"/>
          <w:color w:val="020302"/>
          <w:sz w:val="14"/>
        </w:rPr>
        <w:t>chấp nhận đơn hàng()</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8"/>
        <w:rPr>
          <w:rFonts w:ascii="Courier New"/>
          <w:sz w:val="14"/>
        </w:rPr>
      </w:pPr>
    </w:p>
    <w:p>
      <w:pPr>
        <w:spacing w:before="0"/>
        <w:ind w:left="1443" w:right="0" w:firstLine="0"/>
        <w:jc w:val="left"/>
        <w:rPr>
          <w:rFonts w:ascii="Trebuchet MS" w:hAnsi="Trebuchet MS"/>
          <w:b/>
          <w:sz w:val="16"/>
        </w:rPr>
      </w:pPr>
      <w:r>
        <w:rPr>
          <w:rFonts w:ascii="Trebuchet MS" w:hAnsi="Trebuchet MS"/>
          <w:b/>
          <w:color w:val="656565"/>
          <w:w w:val="95"/>
          <w:sz w:val="16"/>
        </w:rPr>
        <w:t>Hình 2.5 Quy trình ba bước để xác định kiến ​​trúc dịch vụ vi mô của ứng dụng</w:t>
      </w:r>
    </w:p>
    <w:p>
      <w:pPr>
        <w:pStyle w:val="BodyText"/>
        <w:rPr>
          <w:rFonts w:ascii="Trebuchet MS"/>
          <w:b/>
          <w:sz w:val="29"/>
        </w:rPr>
      </w:pPr>
    </w:p>
    <w:p>
      <w:pPr>
        <w:pStyle w:val="BodyText"/>
        <w:spacing w:line="271" w:lineRule="auto" w:before="95"/>
        <w:ind w:left="1443" w:right="913"/>
        <w:jc w:val="both"/>
      </w:pPr>
      <w:r>
        <w:rPr>
          <w:color w:val="252525"/>
          <w:w w:val="110"/>
        </w:rPr>
        <w:t>Một ứng dụng tồn tại để xử lý các yêu cầu, vì vậy bước đầu tiên trong việc xác định kiến ​​trúc của nó là chắt lọc các yêu cầu của ứng dụng thành các yêu cầu chính. Nhưng thay vì mô tả các yêu cầu theo các công nghệ IPC cụ thể như REST hoặc nhắn tin, tôi sử dụng</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3"/>
        <w:jc w:val="both"/>
      </w:pPr>
      <w:bookmarkStart w:name="2.2.1 Identifying the system operations" w:id="287"/>
      <w:bookmarkEnd w:id="287"/>
      <w:r>
        <w:rPr/>
      </w:r>
      <w:r>
        <w:rPr>
          <w:color w:val="252525"/>
          <w:w w:val="105"/>
        </w:rPr>
        <w:t>khái niệm trừu tượng hơn về hoạt động của hệ thống. Hoạt động của hệ thống là sự trừu tượng hóa của một yêu cầu mà ứng dụng phải xử lý. Đó có thể là lệnh, cập nhật dữ liệu hoặc truy vấn, truy xuất dữ liệu. Hành vi của mỗi lệnh được xác định theo mô hình miền trừu tượng, cũng bắt nguồn từ các yêu cầu. Các hoạt động của hệ thống trở thành các kịch bản kiến ​​trúc minh họa cách các dịch vụ cộng tác.</w:t>
      </w:r>
      <w:bookmarkStart w:name="_bookmark234" w:id="288"/>
      <w:bookmarkEnd w:id="288"/>
    </w:p>
    <w:p>
      <w:pPr>
        <w:pStyle w:val="BodyText"/>
        <w:spacing w:line="271" w:lineRule="auto" w:before="1"/>
        <w:ind w:left="1623" w:right="733" w:firstLine="311"/>
        <w:jc w:val="both"/>
      </w:pPr>
      <w:r>
        <w:rPr>
          <w:color w:val="252525"/>
          <w:w w:val="110"/>
        </w:rPr>
        <w:t>Bước thứ hai trong quy trình là xác định sự phân rã thành các dịch vụ. Có một số chiến lược để lựa chọn. Một chiến lược có nguồn gốc từ ngành kiến ​​trúc doanh nghiệp là xác định các dịch vụ tương ứng với các khả năng kinh doanh. Một chiến lược khác là tổ chức các dịch vụ xung quanh các miền con thiết kế theo miền. Kết quả cuối cùng là các dịch vụ được tổ chức xung quanh các khái niệm kinh doanh thay vì các khái niệm kỹ thuật.</w:t>
      </w:r>
    </w:p>
    <w:p>
      <w:pPr>
        <w:pStyle w:val="BodyText"/>
        <w:spacing w:line="271" w:lineRule="auto" w:before="1"/>
        <w:ind w:left="1623" w:right="733" w:firstLine="299"/>
        <w:jc w:val="both"/>
      </w:pPr>
      <w:r>
        <w:rPr>
          <w:color w:val="252525"/>
          <w:w w:val="110"/>
        </w:rPr>
        <w:t>Bước thứ ba trong việc xác định kiến ​​trúc của ứng dụng là xác định API của từng dịch vụ. Để làm được điều đó, bạn chỉ định từng hoạt động hệ thống được xác định trong bước đầu tiên cho một dịch vụ. Một dịch vụ có thể tự triển khai một hoạt động hoàn toàn. Ngoài ra, nó có thể cần phải cộng tác với các dịch vụ khác. Trong trường hợp đó, bạn xác định cách các dịch vụ cộng tác, điều này thường yêu cầu các dịch vụ hỗ trợ các hoạt động bổ sung. Bạn cũng sẽ cần quyết định cơ chế IPC nào mà tôi mô tả trong chương 3 để triển khai API của từng dịch vụ.</w:t>
      </w:r>
    </w:p>
    <w:p>
      <w:pPr>
        <w:pStyle w:val="BodyText"/>
        <w:spacing w:line="271" w:lineRule="auto" w:before="1"/>
        <w:ind w:left="1623" w:right="733" w:firstLine="321"/>
        <w:jc w:val="both"/>
      </w:pPr>
      <w:r>
        <w:rPr>
          <w:color w:val="252525"/>
          <w:w w:val="110"/>
        </w:rPr>
        <w:t>Có một số trở ngại đối với quá trình phân tách. Trở ngại đầu tiên là độ trễ mạng. Bạn có thể phát hiện ra rằng một quá trình phân tách cụ thể sẽ không thực tế do có quá nhiều vòng lặp giữa các dịch vụ. Một trở ngại khác đối với quá trình phân tách là giao tiếp đồng bộ giữa các dịch vụ làm giảm tính khả dụng. Bạn có thể cần sử dụng khái niệm về các dịch vụ độc lập, được mô tả trong chương 3. Trở ngại thứ ba là yêu cầu duy trì tính nhất quán của dữ liệu trên các dịch vụ. Bạn thường sẽ cần sử dụng sagas, được thảo luận trong chương 4. Trở ngại thứ tư và cũng là trở ngại cuối cùng đối với quá trình phân tách là cái gọi là god class, được sử dụng trong toàn bộ ứng dụng. May mắn thay, bạn có thể sử dụng các khái niệm từ thiết kế theo miền để loại bỏ god class.</w:t>
      </w:r>
    </w:p>
    <w:p>
      <w:pPr>
        <w:pStyle w:val="BodyText"/>
        <w:spacing w:line="271" w:lineRule="auto" w:before="1"/>
        <w:ind w:left="1623" w:right="734" w:firstLine="300"/>
        <w:jc w:val="both"/>
      </w:pPr>
      <w:r>
        <w:rPr>
          <w:color w:val="252525"/>
          <w:w w:val="110"/>
        </w:rPr>
        <w:t>Phần này trước tiên mô tả cách xác định hoạt động của ứng dụng. Sau đó, chúng ta sẽ xem xét các chiến lược và hướng dẫn để phân tích ứng dụng thành các dịch vụ, cũng như các trở ngại đối với quá trình phân tích và cách giải quyết chúng. Cuối cùng, tôi sẽ mô tả cách xác định API của từng dịch vụ.</w:t>
      </w:r>
    </w:p>
    <w:p>
      <w:pPr>
        <w:pStyle w:val="BodyText"/>
        <w:spacing w:before="7"/>
      </w:pPr>
    </w:p>
    <w:p>
      <w:pPr>
        <w:pStyle w:val="Heading6"/>
        <w:numPr>
          <w:ilvl w:val="2"/>
          <w:numId w:val="26"/>
        </w:numPr>
        <w:tabs>
          <w:tab w:pos="1623" w:val="left" w:leader="none"/>
          <w:tab w:pos="1624" w:val="left" w:leader="none"/>
        </w:tabs>
        <w:spacing w:line="240" w:lineRule="auto" w:before="0" w:after="0"/>
        <w:ind w:left="1623" w:right="0" w:hanging="721"/>
        <w:jc w:val="left"/>
      </w:pPr>
      <w:bookmarkStart w:name="_bookmark235" w:id="289"/>
      <w:bookmarkEnd w:id="289"/>
      <w:r>
        <w:rPr>
          <w:b w:val="0"/>
          <w:i w:val="0"/>
        </w:rPr>
      </w:r>
      <w:bookmarkStart w:name="_bookmark236" w:id="290"/>
      <w:bookmarkEnd w:id="290"/>
      <w:r>
        <w:rPr>
          <w:color w:val="466A85"/>
          <w:w w:val="90"/>
        </w:rPr>
        <w:t>Xác định các hoạt động của hệ thống</w:t>
      </w:r>
    </w:p>
    <w:p>
      <w:pPr>
        <w:pStyle w:val="BodyText"/>
        <w:spacing w:line="271" w:lineRule="auto" w:before="112"/>
        <w:ind w:left="1623" w:right="733"/>
        <w:jc w:val="both"/>
      </w:pPr>
      <w:r>
        <w:rPr>
          <w:color w:val="252525"/>
          <w:w w:val="110"/>
        </w:rPr>
        <w:t>Bước đầu tiên trong việc xác định kiến ​​trúc của ứng dụng là xác định các hoạt động của hệ thống. Điểm khởi đầu là các yêu cầu của ứng dụng, bao gồm các câu chuyện của người dùng và các kịch bản người dùng liên quan (lưu ý rằng chúng khác với các kịch bản kiến ​​trúc). Các hoạt động của hệ thống được xác định và xác định bằng quy trình hai bước được thể hiện trong hình 2.6. Quy trình này lấy cảm hứng từ quy trình thiết kế hướng đối tượng được đề cập trong cuốn sách Applying UML and Patterns (Prentice Hall, 2004) của Craig Larman (xem</w:t>
      </w:r>
      <w:hyperlink r:id="rId105">
        <w:r>
          <w:rPr>
            <w:color w:val="001BA6"/>
            <w:w w:val="105"/>
          </w:rPr>
          <w:t>www.craiglarman.com/wiki/index.php?title=Book_Applying_UML_and_Patterns</w:t>
        </w:r>
      </w:hyperlink>
      <w:r>
        <w:rPr>
          <w:color w:val="001BA6"/>
          <w:spacing w:val="1"/>
          <w:w w:val="105"/>
        </w:rPr>
        <w:t> </w:t>
      </w:r>
      <w:r>
        <w:rPr>
          <w:color w:val="252525"/>
          <w:w w:val="105"/>
        </w:rPr>
        <w:t>để biết chi tiết). Bước đầu tiên tạo ra mô hình miền cấp cao bao gồm các lớp chính</w:t>
      </w:r>
    </w:p>
    <w:p>
      <w:pPr>
        <w:spacing w:after="0" w:line="271" w:lineRule="auto"/>
        <w:jc w:val="both"/>
        <w:sectPr>
          <w:headerReference w:type="default" r:id="rId103"/>
          <w:headerReference w:type="even" r:id="rId104"/>
          <w:pgSz w:w="10620" w:h="13320"/>
          <w:pgMar w:header="504" w:footer="0" w:top="700" w:bottom="280" w:left="420" w:right="400"/>
          <w:pgNumType w:start="45"/>
        </w:sectPr>
      </w:pPr>
    </w:p>
    <w:p>
      <w:pPr>
        <w:pStyle w:val="BodyText"/>
        <w:spacing w:before="9"/>
        <w:rPr>
          <w:sz w:val="18"/>
        </w:rPr>
      </w:pPr>
    </w:p>
    <w:p>
      <w:pPr>
        <w:pStyle w:val="BodyText"/>
        <w:spacing w:line="271" w:lineRule="auto" w:before="94"/>
        <w:ind w:left="1443" w:right="914"/>
        <w:jc w:val="both"/>
      </w:pPr>
      <w:r>
        <w:rPr>
          <w:color w:val="252525"/>
          <w:w w:val="110"/>
        </w:rPr>
        <w:t>cung cấp một vốn từ vựng để mô tả các hoạt động của hệ thống. Bước thứ hai xác định các hoạt động của hệ thống và mô tả hành vi của từng hoạt động theo mô hình miền.</w:t>
      </w:r>
    </w:p>
    <w:p>
      <w:pPr>
        <w:pStyle w:val="BodyText"/>
        <w:spacing w:before="10"/>
        <w:rPr>
          <w:sz w:val="9"/>
        </w:rPr>
      </w:pPr>
    </w:p>
    <w:p>
      <w:pPr>
        <w:tabs>
          <w:tab w:pos="7329" w:val="left" w:leader="none"/>
        </w:tabs>
        <w:spacing w:before="75"/>
        <w:ind w:left="1472" w:right="0" w:firstLine="0"/>
        <w:jc w:val="left"/>
        <w:rPr>
          <w:rFonts w:ascii="Arial MT"/>
          <w:sz w:val="17"/>
        </w:rPr>
      </w:pPr>
      <w:r>
        <w:rPr>
          <w:rFonts w:ascii="Arial MT"/>
          <w:color w:val="020302"/>
          <w:sz w:val="17"/>
        </w:rPr>
        <w:t>Bước chân</w:t>
      </w:r>
      <w:r>
        <w:rPr>
          <w:rFonts w:ascii="Arial MT"/>
          <w:color w:val="020302"/>
          <w:sz w:val="17"/>
        </w:rPr>
        <w:t>Bước 1</w:t>
        <w:tab/>
      </w:r>
      <w:r>
        <w:rPr>
          <w:rFonts w:ascii="Arial MT"/>
          <w:color w:val="020302"/>
          <w:spacing w:val="-7"/>
          <w:sz w:val="17"/>
        </w:rPr>
        <w:t> </w:t>
      </w:r>
      <w:r>
        <w:rPr>
          <w:rFonts w:ascii="Arial MT"/>
          <w:color w:val="020302"/>
          <w:sz w:val="17"/>
        </w:rPr>
        <w:t>2</w:t>
      </w:r>
    </w:p>
    <w:p>
      <w:pPr>
        <w:pStyle w:val="BodyText"/>
        <w:spacing w:before="8"/>
        <w:rPr>
          <w:rFonts w:ascii="Arial MT"/>
          <w:sz w:val="14"/>
        </w:rPr>
      </w:pPr>
    </w:p>
    <w:p>
      <w:pPr>
        <w:spacing w:after="0"/>
        <w:rPr>
          <w:rFonts w:ascii="Arial MT"/>
          <w:sz w:val="14"/>
        </w:rPr>
        <w:sectPr>
          <w:pgSz w:w="10620" w:h="13320"/>
          <w:pgMar w:header="504" w:footer="0" w:top="700" w:bottom="280" w:left="420" w:right="400"/>
        </w:sectPr>
      </w:pPr>
    </w:p>
    <w:p>
      <w:pPr>
        <w:spacing w:before="79"/>
        <w:ind w:left="807" w:right="0" w:firstLine="0"/>
        <w:jc w:val="left"/>
        <w:rPr>
          <w:rFonts w:ascii="Arial MT"/>
          <w:sz w:val="14"/>
        </w:rPr>
      </w:pPr>
      <w:r>
        <w:rPr/>
        <w:pict>
          <v:group style="position:absolute;margin-left:57.1735pt;margin-top:.888189pt;width:318.75pt;height:152.85pt;mso-position-horizontal-relative:page;mso-position-vertical-relative:paragraph;z-index:-36119552" coordorigin="1143,18" coordsize="6375,3057">
            <v:shape style="position:absolute;left:1775;top:887;width:778;height:1155" coordorigin="1775,887" coordsize="778,1155" path="m2553,2042l2047,887,1775,1533e" filled="false" stroked="true" strokeweight=".499pt" strokecolor="#020302">
              <v:path arrowok="t"/>
              <v:stroke dashstyle="solid"/>
            </v:shape>
            <v:rect style="position:absolute;left:4342;top:22;width:2068;height:2553" filled="false" stroked="true" strokeweight=".499pt" strokecolor="#020302">
              <v:stroke dashstyle="dash"/>
            </v:rect>
            <v:line style="position:absolute" from="3224,1299" to="4342,1299" stroked="true" strokeweight=".499pt" strokecolor="#020302">
              <v:stroke dashstyle="solid"/>
            </v:line>
            <v:shape style="position:absolute;left:3135;top:1269;width:109;height:58" coordorigin="3135,1270" coordsize="109,58" path="m3244,1270l3135,1299,3244,1328,3244,1270xe" filled="true" fillcolor="#020302" stroked="false">
              <v:path arrowok="t"/>
              <v:fill type="solid"/>
            </v:shape>
            <v:rect style="position:absolute;left:4531;top:1620;width:1689;height:711" filled="false" stroked="true" strokeweight=".499pt" strokecolor="#020302">
              <v:stroke dashstyle="solid"/>
            </v:rect>
            <v:rect style="position:absolute;left:1148;top:22;width:1986;height:2553" filled="false" stroked="true" strokeweight=".499pt" strokecolor="#020302">
              <v:stroke dashstyle="dash"/>
            </v:rect>
            <v:rect style="position:absolute;left:2031;top:2044;width:1008;height:431" filled="true" fillcolor="#feca76" stroked="false">
              <v:fill type="solid"/>
            </v:rect>
            <v:shape style="position:absolute;left:5356;top:2291;width:1807;height:447" coordorigin="5357,2292" coordsize="1807,447" path="m5357,2332l5357,2738,7163,2738,7163,2292e" filled="false" stroked="true" strokeweight=".499pt" strokecolor="#020302">
              <v:path arrowok="t"/>
              <v:stroke dashstyle="solid"/>
            </v:shape>
            <v:shape style="position:absolute;left:7134;top:2203;width:58;height:109" coordorigin="7134,2203" coordsize="58,109" path="m7163,2203l7134,2311,7192,2311,7163,2203xe" filled="true" fillcolor="#020302" stroked="false">
              <v:path arrowok="t"/>
              <v:fill type="solid"/>
            </v:shape>
            <v:shape style="position:absolute;left:2112;top:2203;width:5401;height:867" coordorigin="2113,2203" coordsize="5401,867" path="m7513,2203l7513,3069,2113,3069,2113,2688e" filled="false" stroked="true" strokeweight=".499pt" strokecolor="#020302">
              <v:path arrowok="t"/>
              <v:stroke dashstyle="shortdot"/>
            </v:shape>
            <v:shape style="position:absolute;left:2083;top:2599;width:58;height:109" coordorigin="2084,2599" coordsize="58,109" path="m2113,2599l2084,2708,2142,2708,2113,2599xe" filled="true" fillcolor="#020302" stroked="false">
              <v:path arrowok="t"/>
              <v:fill type="solid"/>
            </v:shape>
            <w10:wrap type="none"/>
          </v:group>
        </w:pict>
      </w:r>
      <w:r>
        <w:rPr>
          <w:rFonts w:ascii="Arial MT"/>
          <w:color w:val="020302"/>
          <w:spacing w:val="-2"/>
          <w:sz w:val="14"/>
        </w:rPr>
        <w:t>Mô hình miền cấp cao</w:t>
      </w:r>
    </w:p>
    <w:p>
      <w:pPr>
        <w:pStyle w:val="BodyText"/>
        <w:spacing w:before="8" w:after="39"/>
        <w:rPr>
          <w:rFonts w:ascii="Arial MT"/>
          <w:sz w:val="14"/>
        </w:rPr>
      </w:pPr>
    </w:p>
    <w:p>
      <w:pPr>
        <w:pStyle w:val="BodyText"/>
        <w:ind w:left="1104"/>
        <w:rPr>
          <w:rFonts w:ascii="Arial MT"/>
        </w:rPr>
      </w:pPr>
      <w:r>
        <w:rPr>
          <w:rFonts w:ascii="Arial MT"/>
        </w:rPr>
        <w:pict>
          <v:shape style="width:50.4pt;height:21.55pt;mso-position-horizontal-relative:char;mso-position-vertical-relative:line" type="#_x0000_t202" filled="true" fillcolor="#f6d4e5" stroked="true" strokeweight=".499pt" strokecolor="#020302">
            <w10:anchorlock/>
            <v:textbox inset="0,0,0,0">
              <w:txbxContent>
                <w:p>
                  <w:pPr>
                    <w:pStyle w:val="BodyText"/>
                    <w:spacing w:before="1"/>
                    <w:rPr>
                      <w:rFonts w:ascii="Arial MT"/>
                      <w:sz w:val="11"/>
                    </w:rPr>
                  </w:pPr>
                </w:p>
                <w:p>
                  <w:pPr>
                    <w:spacing w:before="0"/>
                    <w:ind w:left="321" w:right="0" w:firstLine="0"/>
                    <w:jc w:val="left"/>
                    <w:rPr>
                      <w:rFonts w:ascii="Arial MT"/>
                      <w:sz w:val="14"/>
                    </w:rPr>
                  </w:pPr>
                  <w:r>
                    <w:rPr>
                      <w:rFonts w:ascii="Arial MT"/>
                      <w:color w:val="020302"/>
                      <w:sz w:val="14"/>
                    </w:rPr>
                    <w:t>Đặt hàng</w:t>
                  </w:r>
                </w:p>
              </w:txbxContent>
            </v:textbox>
            <v:fill type="solid"/>
            <v:stroke dashstyle="solid"/>
          </v:shape>
        </w:pict>
      </w:r>
      <w:r>
        <w:rPr>
          <w:rFonts w:ascii="Arial MT"/>
        </w:rPr>
      </w:r>
    </w:p>
    <w:p>
      <w:pPr>
        <w:pStyle w:val="BodyText"/>
        <w:rPr>
          <w:rFonts w:ascii="Arial MT"/>
        </w:rPr>
      </w:pPr>
    </w:p>
    <w:p>
      <w:pPr>
        <w:pStyle w:val="BodyText"/>
        <w:spacing w:before="1"/>
        <w:rPr>
          <w:rFonts w:ascii="Arial MT"/>
          <w:sz w:val="29"/>
        </w:rPr>
      </w:pPr>
      <w:r>
        <w:rPr/>
        <w:pict>
          <v:shape style="position:absolute;margin-left:62.297001pt;margin-top:18.948977pt;width:50.4pt;height:21.55pt;mso-position-horizontal-relative:page;mso-position-vertical-relative:paragraph;z-index:-15656448;mso-wrap-distance-left:0;mso-wrap-distance-right:0" type="#_x0000_t202" filled="true" fillcolor="#94d9f8" stroked="true" strokeweight=".499pt" strokecolor="#020302">
            <v:textbox inset="0,0,0,0">
              <w:txbxContent>
                <w:p>
                  <w:pPr>
                    <w:pStyle w:val="BodyText"/>
                    <w:spacing w:before="1"/>
                    <w:rPr>
                      <w:rFonts w:ascii="Arial MT"/>
                      <w:sz w:val="11"/>
                    </w:rPr>
                  </w:pPr>
                </w:p>
                <w:p>
                  <w:pPr>
                    <w:spacing w:before="0"/>
                    <w:ind w:left="158" w:right="0" w:firstLine="0"/>
                    <w:jc w:val="left"/>
                    <w:rPr>
                      <w:rFonts w:ascii="Arial MT"/>
                      <w:sz w:val="14"/>
                    </w:rPr>
                  </w:pPr>
                  <w:r>
                    <w:rPr>
                      <w:rFonts w:ascii="Arial MT"/>
                      <w:color w:val="020302"/>
                      <w:sz w:val="14"/>
                    </w:rPr>
                    <w:t>Nhà hàng</w:t>
                  </w:r>
                </w:p>
              </w:txbxContent>
            </v:textbox>
            <v:fill type="solid"/>
            <v:stroke dashstyle="solid"/>
            <w10:wrap type="topAndBottom"/>
          </v:shape>
        </w:pic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spacing w:before="2"/>
        <w:rPr>
          <w:rFonts w:ascii="Arial MT"/>
          <w:sz w:val="16"/>
        </w:rPr>
      </w:pPr>
    </w:p>
    <w:p>
      <w:pPr>
        <w:spacing w:line="268" w:lineRule="auto" w:before="0"/>
        <w:ind w:left="571" w:right="-9" w:hanging="43"/>
        <w:jc w:val="left"/>
        <w:rPr>
          <w:rFonts w:ascii="Arial MT"/>
          <w:sz w:val="14"/>
        </w:rPr>
      </w:pPr>
      <w:r>
        <w:rPr>
          <w:rFonts w:ascii="Arial MT"/>
          <w:color w:val="020302"/>
          <w:spacing w:val="-1"/>
          <w:sz w:val="14"/>
        </w:rPr>
        <w:t>Mô hình miền</w:t>
      </w:r>
      <w:r>
        <w:rPr>
          <w:rFonts w:ascii="Arial MT"/>
          <w:color w:val="020302"/>
          <w:sz w:val="14"/>
        </w:rPr>
        <w:t>xuất phát từ yêu cầu</w:t>
      </w:r>
    </w:p>
    <w:p>
      <w:pPr>
        <w:spacing w:before="79"/>
        <w:ind w:left="178" w:right="0" w:firstLine="0"/>
        <w:jc w:val="left"/>
        <w:rPr>
          <w:rFonts w:ascii="Arial MT"/>
          <w:sz w:val="14"/>
        </w:rPr>
      </w:pPr>
      <w:r>
        <w:rPr/>
        <w:br w:type="column"/>
      </w:r>
      <w:r>
        <w:rPr>
          <w:rFonts w:ascii="Arial MT"/>
          <w:color w:val="020302"/>
          <w:spacing w:val="-2"/>
          <w:sz w:val="14"/>
        </w:rPr>
        <w:t>Yêu cầu chức năng</w:t>
      </w:r>
    </w:p>
    <w:p>
      <w:pPr>
        <w:pStyle w:val="BodyText"/>
        <w:rPr>
          <w:rFonts w:ascii="Arial MT"/>
          <w:sz w:val="14"/>
        </w:rPr>
      </w:pPr>
      <w:r>
        <w:rPr/>
        <w:br w:type="column"/>
      </w:r>
      <w:r>
        <w:rPr>
          <w:rFonts w:ascii="Arial MT"/>
          <w:sz w:val="14"/>
        </w:rPr>
      </w:r>
    </w:p>
    <w:p>
      <w:pPr>
        <w:pStyle w:val="BodyText"/>
        <w:rPr>
          <w:rFonts w:ascii="Arial MT"/>
          <w:sz w:val="14"/>
        </w:rPr>
      </w:pPr>
    </w:p>
    <w:p>
      <w:pPr>
        <w:spacing w:before="120"/>
        <w:ind w:left="807" w:right="0" w:firstLine="0"/>
        <w:jc w:val="left"/>
        <w:rPr>
          <w:rFonts w:ascii="Courier New"/>
          <w:sz w:val="14"/>
        </w:rPr>
      </w:pPr>
      <w:r>
        <w:rPr/>
        <w:pict>
          <v:shape style="position:absolute;margin-left:226.554001pt;margin-top:64.940353pt;width:84.45pt;height:35.550pt;mso-position-horizontal-relative:page;mso-position-vertical-relative:paragraph;z-index:15802880" type="#_x0000_t202" filled="false" stroked="true" strokeweight=".499pt" strokecolor="#020302">
            <v:textbox inset="0,0,0,0">
              <w:txbxContent>
                <w:p>
                  <w:pPr>
                    <w:spacing w:before="76"/>
                    <w:ind w:left="103" w:right="0" w:firstLine="0"/>
                    <w:jc w:val="left"/>
                    <w:rPr>
                      <w:rFonts w:ascii="Arial MT"/>
                      <w:sz w:val="14"/>
                    </w:rPr>
                  </w:pPr>
                  <w:r>
                    <w:rPr>
                      <w:rFonts w:ascii="Arial MT"/>
                      <w:color w:val="020302"/>
                      <w:spacing w:val="-1"/>
                      <w:sz w:val="14"/>
                    </w:rPr>
                    <w:t>Là một nhà hàng</w:t>
                  </w:r>
                </w:p>
                <w:p>
                  <w:pPr>
                    <w:spacing w:line="268" w:lineRule="auto" w:before="19"/>
                    <w:ind w:left="103" w:right="61" w:firstLine="0"/>
                    <w:jc w:val="left"/>
                    <w:rPr>
                      <w:rFonts w:ascii="Arial MT"/>
                      <w:sz w:val="14"/>
                    </w:rPr>
                  </w:pPr>
                  <w:r>
                    <w:rPr>
                      <w:rFonts w:ascii="Arial MT"/>
                      <w:color w:val="020302"/>
                      <w:sz w:val="14"/>
                    </w:rPr>
                    <w:t>Tôi muốn chấp nhận đơn hàng để tôi có thể ...</w:t>
                  </w:r>
                </w:p>
              </w:txbxContent>
            </v:textbox>
            <v:stroke dashstyle="solid"/>
            <w10:wrap type="none"/>
          </v:shape>
        </w:pict>
      </w:r>
      <w:r>
        <w:rPr/>
        <w:pict>
          <v:shape style="position:absolute;margin-left:401.290009pt;margin-top:-14.946649pt;width:62.95pt;height:127.65pt;mso-position-horizontal-relative:page;mso-position-vertical-relative:paragraph;z-index:15803392" type="#_x0000_t202" filled="false" stroked="true" strokeweight=".499pt" strokecolor="#020302">
            <v:textbox inset="0,0,0,0">
              <w:txbxContent>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8"/>
                    </w:rPr>
                  </w:pPr>
                </w:p>
                <w:p>
                  <w:pPr>
                    <w:spacing w:before="0"/>
                    <w:ind w:left="410" w:right="410" w:firstLine="0"/>
                    <w:jc w:val="center"/>
                    <w:rPr>
                      <w:rFonts w:ascii="Arial MT"/>
                      <w:sz w:val="14"/>
                    </w:rPr>
                  </w:pPr>
                  <w:r>
                    <w:rPr>
                      <w:rFonts w:ascii="Arial MT"/>
                      <w:color w:val="020302"/>
                      <w:sz w:val="14"/>
                    </w:rPr>
                    <w:t>FTGO</w:t>
                  </w:r>
                </w:p>
              </w:txbxContent>
            </v:textbox>
            <v:stroke dashstyle="solid"/>
            <w10:wrap type="none"/>
          </v:shape>
        </w:pict>
      </w:r>
      <w:r>
        <w:rPr/>
        <w:pict>
          <v:shape style="position:absolute;margin-left:226.554001pt;margin-top:5.557351pt;width:84.45pt;height:35.550pt;mso-position-horizontal-relative:page;mso-position-vertical-relative:paragraph;z-index:15803904" type="#_x0000_t202" filled="false" stroked="true" strokeweight=".499pt" strokecolor="#020302">
            <v:textbox inset="0,0,0,0">
              <w:txbxContent>
                <w:p>
                  <w:pPr>
                    <w:spacing w:before="77"/>
                    <w:ind w:left="103" w:right="0" w:firstLine="0"/>
                    <w:jc w:val="left"/>
                    <w:rPr>
                      <w:rFonts w:ascii="Arial MT"/>
                      <w:sz w:val="14"/>
                    </w:rPr>
                  </w:pPr>
                  <w:r>
                    <w:rPr>
                      <w:rFonts w:ascii="Arial MT"/>
                      <w:color w:val="020302"/>
                      <w:spacing w:val="-1"/>
                      <w:sz w:val="14"/>
                    </w:rPr>
                    <w:t>Là một người tiêu dùng</w:t>
                  </w:r>
                </w:p>
                <w:p>
                  <w:pPr>
                    <w:spacing w:line="268" w:lineRule="auto" w:before="18"/>
                    <w:ind w:left="103" w:right="136" w:firstLine="0"/>
                    <w:jc w:val="left"/>
                    <w:rPr>
                      <w:rFonts w:ascii="Arial MT"/>
                      <w:sz w:val="14"/>
                    </w:rPr>
                  </w:pPr>
                  <w:r>
                    <w:rPr>
                      <w:rFonts w:ascii="Arial MT"/>
                      <w:color w:val="020302"/>
                      <w:sz w:val="14"/>
                    </w:rPr>
                    <w:t>Tôi muốn đặt hàng để có thể ...</w:t>
                  </w:r>
                </w:p>
              </w:txbxContent>
            </v:textbox>
            <v:stroke dashstyle="solid"/>
            <w10:wrap type="none"/>
          </v:shape>
        </w:pict>
      </w:r>
      <w:r>
        <w:rPr>
          <w:rFonts w:ascii="Courier New"/>
          <w:color w:val="020302"/>
          <w:sz w:val="14"/>
        </w:rPr>
        <w:t>tạo đơn hàng()</w:t>
      </w:r>
    </w:p>
    <w:p>
      <w:pPr>
        <w:pStyle w:val="BodyText"/>
        <w:spacing w:before="5"/>
        <w:rPr>
          <w:rFonts w:ascii="Courier New"/>
          <w:sz w:val="4"/>
        </w:rPr>
      </w:pPr>
    </w:p>
    <w:p>
      <w:pPr>
        <w:pStyle w:val="BodyText"/>
        <w:spacing w:line="57" w:lineRule="exact"/>
        <w:ind w:left="802"/>
        <w:rPr>
          <w:rFonts w:ascii="Courier New"/>
          <w:sz w:val="5"/>
        </w:rPr>
      </w:pPr>
      <w:r>
        <w:rPr>
          <w:rFonts w:ascii="Courier New"/>
          <w:position w:val="0"/>
          <w:sz w:val="5"/>
        </w:rPr>
        <w:pict>
          <v:group style="width:57.1pt;height:2.9pt;mso-position-horizontal-relative:char;mso-position-vertical-relative:line" coordorigin="0,0" coordsize="1142,58">
            <v:line style="position:absolute" from="0,29" to="1053,29" stroked="true" strokeweight=".499pt" strokecolor="#020302">
              <v:stroke dashstyle="solid"/>
            </v:line>
            <v:shape style="position:absolute;left:1032;top:0;width:109;height:58" coordorigin="1033,0" coordsize="109,58" path="m1033,0l1033,58,1141,29,1033,0xe" filled="true" fillcolor="#020302" stroked="false">
              <v:path arrowok="t"/>
              <v:fill type="solid"/>
            </v:shape>
          </v:group>
        </w:pict>
      </w:r>
      <w:r>
        <w:rPr>
          <w:rFonts w:ascii="Courier New"/>
          <w:position w:val="0"/>
          <w:sz w:val="5"/>
        </w:rPr>
      </w: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6"/>
        <w:rPr>
          <w:rFonts w:ascii="Courier New"/>
          <w:sz w:val="21"/>
        </w:rPr>
      </w:pPr>
      <w:r>
        <w:rPr/>
        <w:pict>
          <v:group style="position:absolute;margin-left:343.526001pt;margin-top:14.160697pt;width:57.1pt;height:2.95pt;mso-position-horizontal-relative:page;mso-position-vertical-relative:paragraph;z-index:-15655424;mso-wrap-distance-left:0;mso-wrap-distance-right:0" coordorigin="6871,283" coordsize="1142,59">
            <v:line style="position:absolute" from="6871,312" to="7924,312" stroked="true" strokeweight=".499pt" strokecolor="#020302">
              <v:stroke dashstyle="solid"/>
            </v:line>
            <v:shape style="position:absolute;left:7903;top:283;width:109;height:59" coordorigin="7904,283" coordsize="109,59" path="m7904,283l7904,341,8012,312,7904,283xe" filled="true" fillcolor="#020302" stroked="false">
              <v:path arrowok="t"/>
              <v:fill type="solid"/>
            </v:shape>
            <w10:wrap type="topAndBottom"/>
          </v:group>
        </w:pict>
      </w:r>
    </w:p>
    <w:p>
      <w:pPr>
        <w:spacing w:before="3"/>
        <w:ind w:left="807" w:right="0" w:firstLine="0"/>
        <w:jc w:val="left"/>
        <w:rPr>
          <w:rFonts w:ascii="Courier New"/>
          <w:sz w:val="14"/>
        </w:rPr>
      </w:pPr>
      <w:r>
        <w:rPr>
          <w:rFonts w:ascii="Courier New"/>
          <w:color w:val="020302"/>
          <w:sz w:val="14"/>
        </w:rPr>
        <w:t>chấp nhận đơn hàng()</w:t>
      </w:r>
    </w:p>
    <w:p>
      <w:pPr>
        <w:spacing w:after="0"/>
        <w:jc w:val="left"/>
        <w:rPr>
          <w:rFonts w:ascii="Courier New"/>
          <w:sz w:val="14"/>
        </w:rPr>
        <w:sectPr>
          <w:type w:val="continuous"/>
          <w:pgSz w:w="10620" w:h="13320"/>
          <w:pgMar w:top="1260" w:bottom="280" w:left="420" w:right="400"/>
          <w:cols w:num="4" w:equalWidth="0">
            <w:col w:w="2314" w:space="40"/>
            <w:col w:w="1430" w:space="39"/>
            <w:col w:w="1685" w:space="134"/>
            <w:col w:w="4158"/>
          </w:cols>
        </w:sectPr>
      </w:pPr>
    </w:p>
    <w:p>
      <w:pPr>
        <w:pStyle w:val="BodyText"/>
        <w:rPr>
          <w:rFonts w:ascii="Courier New"/>
        </w:rPr>
      </w:pPr>
    </w:p>
    <w:p>
      <w:pPr>
        <w:pStyle w:val="BodyText"/>
        <w:rPr>
          <w:rFonts w:ascii="Courier New"/>
        </w:rPr>
      </w:pPr>
    </w:p>
    <w:p>
      <w:pPr>
        <w:pStyle w:val="BodyText"/>
        <w:spacing w:before="6"/>
        <w:rPr>
          <w:rFonts w:ascii="Courier New"/>
          <w:sz w:val="17"/>
        </w:rPr>
      </w:pPr>
    </w:p>
    <w:p>
      <w:pPr>
        <w:spacing w:before="0"/>
        <w:ind w:left="3295" w:right="1647" w:firstLine="0"/>
        <w:jc w:val="center"/>
        <w:rPr>
          <w:rFonts w:ascii="Arial MT"/>
          <w:sz w:val="14"/>
        </w:rPr>
      </w:pPr>
      <w:r>
        <w:rPr/>
        <w:pict>
          <v:shape style="position:absolute;margin-left:101.551003pt;margin-top:-37.648483pt;width:50.4pt;height:21.55pt;mso-position-horizontal-relative:page;mso-position-vertical-relative:paragraph;z-index:15804416" type="#_x0000_t202" filled="false" stroked="true" strokeweight=".499pt" strokecolor="#020302">
            <v:textbox inset="0,0,0,0">
              <w:txbxContent>
                <w:p>
                  <w:pPr>
                    <w:pStyle w:val="BodyText"/>
                    <w:spacing w:before="1"/>
                    <w:rPr>
                      <w:sz w:val="11"/>
                    </w:rPr>
                  </w:pPr>
                </w:p>
                <w:p>
                  <w:pPr>
                    <w:spacing w:before="0"/>
                    <w:ind w:left="247" w:right="0" w:firstLine="0"/>
                    <w:jc w:val="left"/>
                    <w:rPr>
                      <w:rFonts w:ascii="Arial MT"/>
                      <w:sz w:val="14"/>
                    </w:rPr>
                  </w:pPr>
                  <w:r>
                    <w:rPr>
                      <w:rFonts w:ascii="Arial MT"/>
                      <w:color w:val="020302"/>
                      <w:sz w:val="14"/>
                    </w:rPr>
                    <w:t>Vận chuyển</w:t>
                  </w:r>
                </w:p>
              </w:txbxContent>
            </v:textbox>
            <v:stroke dashstyle="solid"/>
            <w10:wrap type="none"/>
          </v:shape>
        </w:pict>
      </w:r>
      <w:r>
        <w:rPr>
          <w:rFonts w:ascii="Arial MT"/>
          <w:color w:val="020302"/>
          <w:sz w:val="14"/>
        </w:rPr>
        <w:t>Bản đồ đến</w:t>
      </w:r>
    </w:p>
    <w:p>
      <w:pPr>
        <w:pStyle w:val="BodyText"/>
        <w:spacing w:before="3"/>
        <w:rPr>
          <w:rFonts w:ascii="Arial MT"/>
          <w:sz w:val="13"/>
        </w:rPr>
      </w:pPr>
    </w:p>
    <w:p>
      <w:pPr>
        <w:spacing w:line="268" w:lineRule="auto" w:before="0"/>
        <w:ind w:left="3328" w:right="4574" w:firstLine="0"/>
        <w:jc w:val="center"/>
        <w:rPr>
          <w:rFonts w:ascii="Arial MT"/>
          <w:sz w:val="14"/>
        </w:rPr>
      </w:pPr>
      <w:r>
        <w:rPr>
          <w:rFonts w:ascii="Arial MT"/>
          <w:color w:val="020302"/>
          <w:sz w:val="14"/>
        </w:rPr>
        <w:t>Hoạt động của hệ thống được định nghĩa theo mô hình miền.</w:t>
      </w:r>
    </w:p>
    <w:p>
      <w:pPr>
        <w:pStyle w:val="BodyText"/>
        <w:spacing w:before="8"/>
        <w:rPr>
          <w:rFonts w:ascii="Arial MT"/>
          <w:sz w:val="14"/>
        </w:rPr>
      </w:pPr>
    </w:p>
    <w:p>
      <w:pPr>
        <w:spacing w:line="259" w:lineRule="auto" w:before="0"/>
        <w:ind w:left="723" w:right="1044" w:firstLine="0"/>
        <w:jc w:val="both"/>
        <w:rPr>
          <w:rFonts w:ascii="Trebuchet MS" w:hAnsi="Trebuchet MS"/>
          <w:b/>
          <w:sz w:val="16"/>
        </w:rPr>
      </w:pPr>
      <w:r>
        <w:rPr>
          <w:rFonts w:ascii="Trebuchet MS" w:hAnsi="Trebuchet MS"/>
          <w:b/>
          <w:color w:val="656565"/>
          <w:w w:val="90"/>
          <w:sz w:val="16"/>
        </w:rPr>
        <w:t>Hình 2.6</w:t>
      </w:r>
      <w:r>
        <w:rPr>
          <w:rFonts w:ascii="Trebuchet MS" w:hAnsi="Trebuchet MS"/>
          <w:b/>
          <w:color w:val="656565"/>
          <w:spacing w:val="82"/>
          <w:sz w:val="16"/>
        </w:rPr>
        <w:t> </w:t>
      </w:r>
      <w:r>
        <w:rPr>
          <w:rFonts w:ascii="Trebuchet MS" w:hAnsi="Trebuchet MS"/>
          <w:b/>
          <w:color w:val="656565"/>
          <w:w w:val="90"/>
          <w:sz w:val="16"/>
        </w:rPr>
        <w:t>Các hoạt động của hệ thống được bắt nguồn từ các yêu cầu của ứng dụng bằng quy trình hai bước. Bước đầu tiên là tạo mô hình miền cấp cao. Bước thứ hai là xác định các hoạt động của hệ thống, được xác định</w:t>
      </w:r>
      <w:r>
        <w:rPr>
          <w:rFonts w:ascii="Trebuchet MS" w:hAnsi="Trebuchet MS"/>
          <w:b/>
          <w:color w:val="656565"/>
          <w:sz w:val="16"/>
        </w:rPr>
        <w:t>về mặt mô hình miền.</w:t>
      </w:r>
    </w:p>
    <w:p>
      <w:pPr>
        <w:pStyle w:val="BodyText"/>
        <w:rPr>
          <w:rFonts w:ascii="Trebuchet MS"/>
          <w:b/>
        </w:rPr>
      </w:pPr>
    </w:p>
    <w:p>
      <w:pPr>
        <w:pStyle w:val="BodyText"/>
        <w:spacing w:before="11"/>
        <w:rPr>
          <w:rFonts w:ascii="Trebuchet MS"/>
          <w:b/>
          <w:sz w:val="19"/>
        </w:rPr>
      </w:pPr>
    </w:p>
    <w:p>
      <w:pPr>
        <w:pStyle w:val="BodyText"/>
        <w:spacing w:line="271" w:lineRule="auto"/>
        <w:ind w:left="1443" w:right="913"/>
        <w:jc w:val="both"/>
      </w:pPr>
      <w:r>
        <w:rPr>
          <w:color w:val="252525"/>
          <w:spacing w:val="-1"/>
          <w:w w:val="110"/>
        </w:rPr>
        <w:t>Mô hình miền là</w:t>
      </w:r>
      <w:r>
        <w:rPr>
          <w:color w:val="252525"/>
          <w:w w:val="110"/>
        </w:rPr>
        <w:t>bắt nguồn chủ yếu từ danh từ của các câu chuyện người dùng, và các hoạt động của hệ thống chủ yếu bắt nguồn từ động từ. Bạn cũng có thể định nghĩa mô hình miền bằng một kỹ thuật gọi là Event Storming, mà tôi sẽ nói đến trong chương 5. Hành vi của mỗi hoạt động của hệ thống được mô tả theo tác động của nó lên một hoặc nhiều đối tượng miền và mối quan hệ giữa chúng. Một hoạt động của hệ thống có thể tạo, cập nhật hoặc xóa các đối tượng miền, cũng như tạo hoặc hủy các mối quan hệ giữa chúng.</w:t>
      </w:r>
    </w:p>
    <w:p>
      <w:pPr>
        <w:pStyle w:val="BodyText"/>
        <w:spacing w:line="271" w:lineRule="auto" w:before="1"/>
        <w:ind w:left="1443" w:right="913" w:firstLine="288"/>
        <w:jc w:val="both"/>
      </w:pPr>
      <w:r>
        <w:rPr>
          <w:color w:val="252525"/>
          <w:w w:val="105"/>
        </w:rPr>
        <w:t>Chúng ta hãy xem cách xác định mô hình miền cấp cao. Sau đó, tôi sẽ xác định các hoạt động của hệ thống theo mô hình miền.</w:t>
      </w:r>
    </w:p>
    <w:p>
      <w:pPr>
        <w:spacing w:before="102"/>
        <w:ind w:left="1443" w:right="0" w:firstLine="0"/>
        <w:jc w:val="both"/>
        <w:rPr>
          <w:rFonts w:ascii="Trebuchet MS"/>
          <w:b/>
          <w:sz w:val="15"/>
        </w:rPr>
      </w:pPr>
      <w:bookmarkStart w:name="_bookmark237" w:id="291"/>
      <w:bookmarkEnd w:id="291"/>
      <w:r>
        <w:rPr/>
      </w:r>
      <w:r>
        <w:rPr>
          <w:rFonts w:ascii="Trebuchet MS"/>
          <w:b/>
          <w:color w:val="466A85"/>
          <w:sz w:val="19"/>
        </w:rPr>
        <w:t>C</w:t>
      </w:r>
      <w:r>
        <w:rPr>
          <w:rFonts w:ascii="Trebuchet MS"/>
          <w:b/>
          <w:color w:val="466A85"/>
          <w:sz w:val="15"/>
        </w:rPr>
        <w:t>ĐỌC MỘT CAO</w:t>
      </w:r>
      <w:r>
        <w:rPr>
          <w:rFonts w:ascii="Trebuchet MS"/>
          <w:b/>
          <w:color w:val="466A85"/>
          <w:sz w:val="19"/>
        </w:rPr>
        <w:t>-</w:t>
      </w:r>
      <w:r>
        <w:rPr>
          <w:rFonts w:ascii="Trebuchet MS"/>
          <w:b/>
          <w:color w:val="466A85"/>
          <w:sz w:val="15"/>
        </w:rPr>
        <w:t>MÔ HÌNH MIỀN CẤP ĐỘ</w:t>
      </w:r>
    </w:p>
    <w:p>
      <w:pPr>
        <w:pStyle w:val="BodyText"/>
        <w:spacing w:line="271" w:lineRule="auto" w:before="28"/>
        <w:ind w:left="1443" w:right="913"/>
        <w:jc w:val="both"/>
      </w:pPr>
      <w:r>
        <w:rPr>
          <w:color w:val="252525"/>
          <w:w w:val="105"/>
        </w:rPr>
        <w:t>Bước đầu tiên trong quá trình xác định các hoạt động của hệ thống là phác thảo một mô hình miền cấp cao cho ứng dụng. Lưu ý rằng mô hình miền này đơn giản hơn nhiều so với những gì cuối cùng sẽ được triển khai. Ứng dụng thậm chí sẽ không có một mô hình miền duy nhất vì, như bạn sẽ sớm biết, mỗi dịch vụ đều có mô hình miền riêng. Mặc dù là một sự đơn giản hóa đáng kể, một mô hình miền cấp cao vẫn hữu ích ở giai đoạn này vì nó xác định vốn từ vựng để mô tả hành vi của các hoạt động của hệ thống.</w:t>
      </w:r>
    </w:p>
    <w:p>
      <w:pPr>
        <w:pStyle w:val="BodyText"/>
        <w:spacing w:line="271" w:lineRule="auto" w:before="1"/>
        <w:ind w:left="1443" w:right="912" w:firstLine="292"/>
        <w:jc w:val="both"/>
      </w:pPr>
      <w:r>
        <w:rPr>
          <w:color w:val="252525"/>
          <w:w w:val="110"/>
        </w:rPr>
        <w:t>Một mô hình miền được tạo ra bằng cách sử dụng các kỹ thuật tiêu chuẩn như phân tích danh từ trong các câu chuyện và kịch bản và nói chuyện với các chuyên gia về miền. Ví dụ, hãy xem xét:</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56" w:lineRule="auto" w:before="94"/>
        <w:ind w:left="1623" w:right="738"/>
        <w:jc w:val="both"/>
      </w:pPr>
      <w:r>
        <w:rPr>
          <w:color w:val="252525"/>
          <w:w w:val="105"/>
        </w:rPr>
        <w:t>Câu chuyện Đặt hàng. Chúng ta có thể mở rộng câu chuyện đó thành nhiều kịch bản người dùng bao gồm cả câu chuyện này:</w:t>
      </w:r>
    </w:p>
    <w:p>
      <w:pPr>
        <w:pStyle w:val="BodyText"/>
        <w:spacing w:before="2"/>
        <w:rPr>
          <w:sz w:val="19"/>
        </w:rPr>
      </w:pPr>
    </w:p>
    <w:p>
      <w:pPr>
        <w:spacing w:line="264" w:lineRule="auto" w:before="1"/>
        <w:ind w:left="1815" w:right="6442" w:hanging="192"/>
        <w:jc w:val="left"/>
        <w:rPr>
          <w:rFonts w:ascii="Courier New"/>
          <w:sz w:val="16"/>
        </w:rPr>
      </w:pPr>
      <w:r>
        <w:rPr>
          <w:rFonts w:ascii="Courier New"/>
          <w:color w:val="252525"/>
          <w:sz w:val="16"/>
        </w:rPr>
        <w:t>Cho một người tiêu dùng Và một nhà hàng</w:t>
      </w:r>
    </w:p>
    <w:p>
      <w:pPr>
        <w:spacing w:line="264" w:lineRule="auto" w:before="1"/>
        <w:ind w:left="1815" w:right="1580" w:firstLine="0"/>
        <w:jc w:val="left"/>
        <w:rPr>
          <w:rFonts w:ascii="Courier New"/>
          <w:sz w:val="16"/>
        </w:rPr>
      </w:pPr>
      <w:r>
        <w:rPr>
          <w:rFonts w:ascii="Courier New"/>
          <w:color w:val="252525"/>
          <w:sz w:val="16"/>
        </w:rPr>
        <w:t>Và địa chỉ/thời gian giao hàng mà nhà hàng đó có thể phục vụ Và tổng đơn hàng đáp ứng mức tối thiểu của nhà hàng</w:t>
      </w:r>
    </w:p>
    <w:p>
      <w:pPr>
        <w:spacing w:line="264" w:lineRule="auto" w:before="2"/>
        <w:ind w:left="1623" w:right="2975" w:firstLine="0"/>
        <w:jc w:val="left"/>
        <w:rPr>
          <w:rFonts w:ascii="Courier New"/>
          <w:sz w:val="16"/>
        </w:rPr>
      </w:pPr>
      <w:r>
        <w:rPr>
          <w:rFonts w:ascii="Courier New"/>
          <w:color w:val="252525"/>
          <w:sz w:val="16"/>
        </w:rPr>
        <w:t>Khi người tiêu dùng đặt hàng cho nhà hàng Sau đó thẻ tín dụng của người tiêu dùng được ủy quyền</w:t>
      </w:r>
    </w:p>
    <w:p>
      <w:pPr>
        <w:spacing w:line="266" w:lineRule="auto" w:before="0"/>
        <w:ind w:left="1815" w:right="2700" w:firstLine="0"/>
        <w:jc w:val="left"/>
        <w:rPr>
          <w:rFonts w:ascii="Courier New"/>
          <w:sz w:val="16"/>
        </w:rPr>
      </w:pPr>
      <w:r>
        <w:rPr>
          <w:rFonts w:ascii="Courier New"/>
          <w:color w:val="252525"/>
          <w:sz w:val="16"/>
        </w:rPr>
        <w:t>Và một đơn hàng được tạo trong trạng thái PENDING_ACCEPTANCE Và đơn hàng được liên kết với người tiêu dùng</w:t>
      </w:r>
    </w:p>
    <w:p>
      <w:pPr>
        <w:spacing w:line="179" w:lineRule="exact" w:before="0"/>
        <w:ind w:left="1815" w:right="0" w:firstLine="0"/>
        <w:jc w:val="left"/>
        <w:rPr>
          <w:rFonts w:ascii="Courier New"/>
          <w:sz w:val="16"/>
        </w:rPr>
      </w:pPr>
      <w:r>
        <w:rPr>
          <w:rFonts w:ascii="Courier New"/>
          <w:sz w:val="16"/>
        </w:rPr>
        <w:t>Và thứ tự được liên kết với nhà hàng</w:t>
      </w:r>
    </w:p>
    <w:p>
      <w:pPr>
        <w:pStyle w:val="BodyText"/>
        <w:rPr>
          <w:rFonts w:ascii="Courier New"/>
          <w:sz w:val="16"/>
        </w:rPr>
      </w:pPr>
    </w:p>
    <w:p>
      <w:pPr>
        <w:pStyle w:val="BodyText"/>
        <w:spacing w:before="111"/>
        <w:ind w:left="1623" w:right="734"/>
        <w:jc w:val="right"/>
      </w:pPr>
      <w:r>
        <w:rPr>
          <w:color w:val="252525"/>
          <w:w w:val="110"/>
        </w:rPr>
        <w:t>Các danh từ trong kịch bản người dùng này gợi ý về sự tồn tại của nhiều lớp khác nhau, bao gồm</w:t>
      </w:r>
    </w:p>
    <w:p>
      <w:pPr>
        <w:spacing w:before="30"/>
        <w:ind w:left="1623" w:right="0" w:firstLine="0"/>
        <w:jc w:val="left"/>
        <w:rPr>
          <w:sz w:val="20"/>
        </w:rPr>
      </w:pPr>
      <w:r>
        <w:rPr>
          <w:rFonts w:ascii="Courier New"/>
          <w:color w:val="252525"/>
          <w:w w:val="90"/>
          <w:sz w:val="19"/>
        </w:rPr>
        <w:t>Người tiêu dùng</w:t>
      </w:r>
      <w:r>
        <w:rPr>
          <w:color w:val="252525"/>
          <w:w w:val="90"/>
          <w:sz w:val="20"/>
        </w:rPr>
        <w:t>,</w:t>
      </w:r>
      <w:r>
        <w:rPr>
          <w:rFonts w:ascii="Courier New"/>
          <w:color w:val="252525"/>
          <w:w w:val="90"/>
          <w:sz w:val="19"/>
        </w:rPr>
        <w:t>Đặt hàng</w:t>
      </w:r>
      <w:r>
        <w:rPr>
          <w:color w:val="252525"/>
          <w:w w:val="90"/>
          <w:sz w:val="20"/>
        </w:rPr>
        <w:t>,</w:t>
      </w:r>
      <w:r>
        <w:rPr>
          <w:rFonts w:ascii="Courier New"/>
          <w:color w:val="252525"/>
          <w:w w:val="90"/>
          <w:sz w:val="19"/>
        </w:rPr>
        <w:t>Nhà hàng</w:t>
      </w:r>
      <w:r>
        <w:rPr>
          <w:color w:val="252525"/>
          <w:w w:val="90"/>
          <w:sz w:val="20"/>
        </w:rPr>
        <w:t>, Và</w:t>
      </w:r>
      <w:r>
        <w:rPr>
          <w:rFonts w:ascii="Courier New"/>
          <w:color w:val="252525"/>
          <w:w w:val="90"/>
          <w:sz w:val="19"/>
        </w:rPr>
        <w:t>Thẻ tín dụng</w:t>
      </w:r>
      <w:r>
        <w:rPr>
          <w:color w:val="252525"/>
          <w:w w:val="90"/>
          <w:sz w:val="20"/>
        </w:rPr>
        <w:t>.</w:t>
      </w:r>
    </w:p>
    <w:p>
      <w:pPr>
        <w:pStyle w:val="BodyText"/>
        <w:spacing w:before="16"/>
        <w:ind w:left="1623" w:right="734"/>
        <w:jc w:val="right"/>
      </w:pPr>
      <w:r>
        <w:rPr>
          <w:color w:val="252525"/>
          <w:spacing w:val="-1"/>
          <w:w w:val="105"/>
        </w:rPr>
        <w:t>Tương tự như vậy, câu chuyện Accept Order có thể được mở rộng thành</w:t>
      </w:r>
      <w:r>
        <w:rPr>
          <w:color w:val="252525"/>
          <w:w w:val="105"/>
        </w:rPr>
        <w:t>một kịch bản như thế này:</w:t>
      </w:r>
    </w:p>
    <w:p>
      <w:pPr>
        <w:pStyle w:val="BodyText"/>
        <w:spacing w:before="5"/>
        <w:rPr>
          <w:sz w:val="19"/>
        </w:rPr>
      </w:pPr>
    </w:p>
    <w:p>
      <w:pPr>
        <w:spacing w:line="266" w:lineRule="auto" w:before="0"/>
        <w:ind w:left="1815" w:right="2975" w:hanging="192"/>
        <w:jc w:val="left"/>
        <w:rPr>
          <w:rFonts w:ascii="Courier New"/>
          <w:sz w:val="16"/>
        </w:rPr>
      </w:pPr>
      <w:r>
        <w:rPr>
          <w:rFonts w:ascii="Courier New"/>
          <w:color w:val="252525"/>
          <w:sz w:val="16"/>
        </w:rPr>
        <w:t>Với đơn hàng đang ở trạng thái PENDING_ACCEPTANCE và có đơn vị chuyển phát nhanh sẵn sàng giao đơn hàng</w:t>
      </w:r>
    </w:p>
    <w:p>
      <w:pPr>
        <w:spacing w:line="264" w:lineRule="auto" w:before="0"/>
        <w:ind w:left="2103" w:right="752" w:hanging="480"/>
        <w:jc w:val="left"/>
        <w:rPr>
          <w:rFonts w:ascii="Courier New"/>
          <w:sz w:val="16"/>
        </w:rPr>
      </w:pPr>
      <w:r>
        <w:rPr>
          <w:rFonts w:ascii="Courier New"/>
          <w:color w:val="252525"/>
          <w:sz w:val="16"/>
        </w:rPr>
        <w:t>Khi một nhà hàng chấp nhận một đơn hàng với lời hứa sẽ chuẩn bị vào một thời điểm cụ thể</w:t>
      </w:r>
    </w:p>
    <w:p>
      <w:pPr>
        <w:spacing w:before="0"/>
        <w:ind w:left="1623" w:right="0" w:firstLine="0"/>
        <w:jc w:val="left"/>
        <w:rPr>
          <w:rFonts w:ascii="Courier New"/>
          <w:sz w:val="16"/>
        </w:rPr>
      </w:pPr>
      <w:r>
        <w:rPr>
          <w:rFonts w:ascii="Courier New"/>
          <w:color w:val="252525"/>
          <w:sz w:val="16"/>
        </w:rPr>
        <w:t>Sau đó trạng thái của đơn hàng được thay đổi thành ĐÃ CHẤP NHẬN</w:t>
      </w:r>
    </w:p>
    <w:p>
      <w:pPr>
        <w:spacing w:line="264" w:lineRule="auto" w:before="18"/>
        <w:ind w:left="1815" w:right="2123" w:firstLine="0"/>
        <w:jc w:val="left"/>
        <w:rPr>
          <w:rFonts w:ascii="Courier New"/>
          <w:sz w:val="16"/>
        </w:rPr>
      </w:pPr>
      <w:r>
        <w:rPr>
          <w:rFonts w:ascii="Courier New"/>
          <w:color w:val="252525"/>
          <w:sz w:val="16"/>
        </w:rPr>
        <w:t>Và lệnh promiseByTime được cập nhật theo thời gian đã hứa</w:t>
      </w:r>
      <w:r>
        <w:rPr>
          <w:rFonts w:ascii="Courier New"/>
          <w:sz w:val="16"/>
        </w:rPr>
        <w:t>Và người chuyển phát nhanh được giao nhiệm vụ giao hàng</w:t>
      </w:r>
    </w:p>
    <w:p>
      <w:pPr>
        <w:pStyle w:val="BodyText"/>
        <w:rPr>
          <w:rFonts w:ascii="Courier New"/>
          <w:sz w:val="16"/>
        </w:rPr>
      </w:pPr>
    </w:p>
    <w:p>
      <w:pPr>
        <w:pStyle w:val="BodyText"/>
        <w:spacing w:line="261" w:lineRule="auto" w:before="93"/>
        <w:ind w:left="1623" w:right="734" w:hanging="1"/>
        <w:jc w:val="both"/>
      </w:pPr>
      <w:r>
        <w:rPr>
          <w:color w:val="252525"/>
        </w:rPr>
        <w:t>Kịch bản này cho thấy sự tồn tại của các lớp Courier và Delivery. Kết quả cuối cùng sau một vài lần lặp lại phân tích sẽ là một mô hình miền bao gồm, không có gì ngạc nhiên, các lớp đó và các lớp khác, chẳng hạn như MenuItem và Address. Hình 2.7 là sơ đồ lớp hiển thị các lớp chính.</w:t>
      </w:r>
    </w:p>
    <w:p>
      <w:pPr>
        <w:pStyle w:val="BodyText"/>
        <w:spacing w:before="3"/>
        <w:rPr>
          <w:sz w:val="24"/>
        </w:rPr>
      </w:pPr>
    </w:p>
    <w:p>
      <w:pPr>
        <w:spacing w:before="79"/>
        <w:ind w:left="3295" w:right="2181" w:firstLine="0"/>
        <w:jc w:val="center"/>
        <w:rPr>
          <w:rFonts w:ascii="Arial MT"/>
          <w:sz w:val="14"/>
        </w:rPr>
      </w:pPr>
      <w:r>
        <w:rPr/>
        <w:pict>
          <v:group style="position:absolute;margin-left:65.885017pt;margin-top:13.957251pt;width:407.6pt;height:162.8pt;mso-position-horizontal-relative:page;mso-position-vertical-relative:paragraph;z-index:-15652352;mso-wrap-distance-left:0;mso-wrap-distance-right:0" coordorigin="1318,279" coordsize="8152,3256">
            <v:line style="position:absolute" from="4495,807" to="5776,807" stroked="true" strokeweight=".498pt" strokecolor="#020302">
              <v:stroke dashstyle="solid"/>
            </v:line>
            <v:shape style="position:absolute;left:5756;top:777;width:109;height:58" coordorigin="5756,778" coordsize="109,58" path="m5756,778l5756,835,5864,807,5756,778xe" filled="true" fillcolor="#020302" stroked="false">
              <v:path arrowok="t"/>
              <v:fill type="solid"/>
            </v:shape>
            <v:shape style="position:absolute;left:4039;top:284;width:3666;height:455" coordorigin="4039,284" coordsize="3666,455" path="m4039,738l4039,284,7705,284,7705,382e" filled="false" stroked="true" strokeweight=".498pt" strokecolor="#020302">
              <v:path arrowok="t"/>
              <v:stroke dashstyle="solid"/>
            </v:shape>
            <v:shape style="position:absolute;left:7675;top:362;width:58;height:108" coordorigin="7676,362" coordsize="58,108" path="m7734,362l7676,362,7705,470,7734,362xe" filled="true" fillcolor="#020302" stroked="false">
              <v:path arrowok="t"/>
              <v:fill type="solid"/>
            </v:shape>
            <v:line style="position:absolute" from="8156,644" to="8461,644" stroked="true" strokeweight=".498pt" strokecolor="#020302">
              <v:stroke dashstyle="solid"/>
            </v:line>
            <v:shape style="position:absolute;left:8441;top:615;width:109;height:58" coordorigin="8441,615" coordsize="109,58" path="m8441,615l8441,673,8549,644,8441,615xe" filled="true" fillcolor="#020302" stroked="false">
              <v:path arrowok="t"/>
              <v:fill type="solid"/>
            </v:shape>
            <v:rect style="position:absolute;left:8555;top:476;width:910;height:782" filled="true" fillcolor="#fdf59f" stroked="false">
              <v:fill type="solid"/>
            </v:rect>
            <v:line style="position:absolute" from="5503,2779" to="5807,2779" stroked="true" strokeweight=".498pt" strokecolor="#020302">
              <v:stroke dashstyle="solid"/>
            </v:line>
            <v:shape style="position:absolute;left:5787;top:2749;width:108;height:58" coordorigin="5788,2750" coordsize="108,58" path="m5788,2750l5788,2808,5896,2779,5788,2750xe" filled="true" fillcolor="#020302" stroked="false">
              <v:path arrowok="t"/>
              <v:fill type="solid"/>
            </v:shape>
            <v:line style="position:absolute" from="4312,1408" to="4843,2136" stroked="true" strokeweight=".498pt" strokecolor="#020302">
              <v:stroke dashstyle="solid"/>
            </v:line>
            <v:shape style="position:absolute;left:4808;top:2102;width:88;height:105" coordorigin="4808,2103" coordsize="88,105" path="m4855,2103l4808,2137,4895,2207,4855,2103xe" filled="true" fillcolor="#020302" stroked="false">
              <v:path arrowok="t"/>
              <v:fill type="solid"/>
            </v:shape>
            <v:rect style="position:absolute;left:4272;top:2215;width:1226;height:782" filled="true" fillcolor="#fdf59f" stroked="false">
              <v:fill type="solid"/>
            </v:rect>
            <v:line style="position:absolute" from="6423,1258" to="6423,2119" stroked="true" strokeweight=".498pt" strokecolor="#020302">
              <v:stroke dashstyle="solid"/>
            </v:line>
            <v:shape style="position:absolute;left:6394;top:2098;width:58;height:108" coordorigin="6394,2099" coordsize="58,108" path="m6452,2099l6394,2099,6423,2207,6452,2099xe" filled="true" fillcolor="#020302" stroked="false">
              <v:path arrowok="t"/>
              <v:fill type="solid"/>
            </v:shape>
            <v:line style="position:absolute" from="6791,1246" to="7198,2127" stroked="true" strokeweight=".498pt" strokecolor="#020302">
              <v:stroke dashstyle="solid"/>
            </v:line>
            <v:shape style="position:absolute;left:7163;top:2096;width:72;height:111" coordorigin="7163,2097" coordsize="72,111" path="m7216,2097l7163,2121,7235,2207,7216,2097xe" filled="true" fillcolor="#020302" stroked="false">
              <v:path arrowok="t"/>
              <v:fill type="solid"/>
            </v:shape>
            <v:shape style="position:absolute;left:5877;top:476;width:2434;height:3054" coordorigin="5878,476" coordsize="2434,3054" path="m6947,476l5878,476,5878,1258,6947,1258,6947,476xm6954,2216l5885,2216,5885,2997,6954,2997,6954,2216xm8152,476l7243,476,7243,1258,8152,1258,8152,476xm8312,2216l7243,2216,7243,3530,8312,3530,8312,2216xe" filled="true" fillcolor="#fdf59f" stroked="false">
              <v:path arrowok="t"/>
              <v:fill type="solid"/>
            </v:shape>
            <v:line style="position:absolute" from="2695,807" to="3593,807" stroked="true" strokeweight=".498pt" strokecolor="#020302">
              <v:stroke dashstyle="solid"/>
            </v:line>
            <v:shape style="position:absolute;left:2606;top:777;width:108;height:58" coordorigin="2607,778" coordsize="108,58" path="m2715,778l2607,807,2715,835,2715,778xe" filled="true" fillcolor="#020302" stroked="false">
              <v:path arrowok="t"/>
              <v:fill type="solid"/>
            </v:shape>
            <v:line style="position:absolute" from="2061,1095" to="2061,2216" stroked="true" strokeweight=".498pt" strokecolor="#020302">
              <v:stroke dashstyle="solid"/>
            </v:line>
            <v:line style="position:absolute" from="3816,1408" to="2664,2159" stroked="true" strokeweight=".498pt" strokecolor="#020302">
              <v:stroke dashstyle="solid"/>
            </v:line>
            <v:shape style="position:absolute;left:2590;top:2123;width:107;height:84" coordorigin="2590,2124" coordsize="107,84" path="m2665,2124l2590,2207,2697,2172,2665,2124xe" filled="true" fillcolor="#020302" stroked="false">
              <v:path arrowok="t"/>
              <v:fill type="solid"/>
            </v:shape>
            <v:line style="position:absolute" from="4057,1421" to="3476,2138" stroked="true" strokeweight=".498pt" strokecolor="#020302">
              <v:stroke dashstyle="solid"/>
            </v:line>
            <v:shape style="position:absolute;left:3420;top:2104;width:91;height:103" coordorigin="3420,2105" coordsize="91,103" path="m3466,2105l3420,2207,3511,2141,3466,2105xe" filled="true" fillcolor="#020302" stroked="false">
              <v:path arrowok="t"/>
              <v:fill type="solid"/>
            </v:shape>
            <v:shape style="position:absolute;left:1486;top:638;width:3016;height:2359" coordorigin="1486,639" coordsize="3016,2359" path="m2595,2216l1486,2216,1486,2997,2595,2997,2595,2216xm4002,2216l2857,2216,2857,2997,4002,2997,4002,2216xm4502,639l3593,639,3593,1420,4502,1420,4502,639xe" filled="true" fillcolor="#fdf59f" stroked="false">
              <v:path arrowok="t"/>
              <v:fill type="solid"/>
            </v:shape>
            <v:shape style="position:absolute;left:1995;top:985;width:131;height:131" coordorigin="1995,986" coordsize="131,131" path="m2061,986l1995,1051,2061,1117,2126,1051,2061,986xe" filled="true" fillcolor="#020302" stroked="false">
              <v:path arrowok="t"/>
              <v:fill type="solid"/>
            </v:shape>
            <v:shape style="position:absolute;left:3434;top:3111;width:3806;height:321" coordorigin="3435,3112" coordsize="3806,321" path="m3435,3112l3435,3432,7241,3432e" filled="false" stroked="true" strokeweight=".498pt" strokecolor="#020302">
              <v:path arrowok="t"/>
              <v:stroke dashstyle="solid"/>
            </v:shape>
            <v:shape style="position:absolute;left:3369;top:3002;width:131;height:131" coordorigin="3370,3002" coordsize="131,131" path="m3435,3002l3370,3068,3435,3133,3500,3068,3435,3002xe" filled="true" fillcolor="#020302" stroked="false">
              <v:path arrowok="t"/>
              <v:fill type="solid"/>
            </v:shape>
            <v:shape style="position:absolute;left:2794;top:615;width:633;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Được đặt bởi</w:t>
                    </w:r>
                  </w:p>
                </w:txbxContent>
              </v:textbox>
              <w10:wrap type="none"/>
            </v:shape>
            <v:shape style="position:absolute;left:5052;top:615;width:230;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Vì</w:t>
                    </w:r>
                  </w:p>
                </w:txbxContent>
              </v:textbox>
              <w10:wrap type="none"/>
            </v:shape>
            <v:shape style="position:absolute;left:1317;top:1517;width:703;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Trả tiền bằng cách sử dụng</w:t>
                    </w:r>
                  </w:p>
                </w:txbxContent>
              </v:textbox>
              <w10:wrap type="none"/>
            </v:shape>
            <v:shape style="position:absolute;left:2702;top:1517;width:672;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Đã thanh toán bằng</w:t>
                    </w:r>
                  </w:p>
                </w:txbxContent>
              </v:textbox>
              <w10:wrap type="none"/>
            </v:shape>
            <v:shape style="position:absolute;left:7242;top:2550;width:1069;height:980" type="#_x0000_t202" filled="true" fillcolor="#fdf59f" stroked="true" strokeweight=".498pt" strokecolor="#020302">
              <v:textbox inset="0,0,0,0">
                <w:txbxContent>
                  <w:p>
                    <w:pPr>
                      <w:spacing w:line="271" w:lineRule="auto" w:before="61"/>
                      <w:ind w:left="50" w:right="356" w:firstLine="0"/>
                      <w:jc w:val="left"/>
                      <w:rPr>
                        <w:rFonts w:ascii="Courier New"/>
                        <w:sz w:val="14"/>
                      </w:rPr>
                    </w:pPr>
                    <w:r>
                      <w:rPr>
                        <w:rFonts w:ascii="Courier New"/>
                        <w:color w:val="020302"/>
                        <w:w w:val="95"/>
                        <w:sz w:val="14"/>
                      </w:rPr>
                      <w:t>phố1 phố2</w:t>
                    </w:r>
                    <w:r>
                      <w:rPr>
                        <w:rFonts w:ascii="Courier New"/>
                        <w:color w:val="020302"/>
                        <w:sz w:val="14"/>
                      </w:rPr>
                      <w:t>thành phố tiểu bang mã bưu chính</w:t>
                    </w:r>
                  </w:p>
                </w:txbxContent>
              </v:textbox>
              <v:fill type="solid"/>
              <v:stroke dashstyle="solid"/>
              <w10:wrap type="none"/>
            </v:shape>
            <v:shape style="position:absolute;left:7242;top:2215;width:1069;height:335" type="#_x0000_t202" filled="true" fillcolor="#fdf59f" stroked="true" strokeweight=".498pt" strokecolor="#020302">
              <v:textbox inset="0,0,0,0">
                <w:txbxContent>
                  <w:p>
                    <w:pPr>
                      <w:spacing w:before="95"/>
                      <w:ind w:left="230" w:right="0" w:firstLine="0"/>
                      <w:jc w:val="left"/>
                      <w:rPr>
                        <w:rFonts w:ascii="Courier New"/>
                        <w:sz w:val="14"/>
                      </w:rPr>
                    </w:pPr>
                    <w:r>
                      <w:rPr>
                        <w:rFonts w:ascii="Courier New"/>
                        <w:color w:val="020302"/>
                        <w:sz w:val="14"/>
                      </w:rPr>
                      <w:t>Địa chỉ</w:t>
                    </w:r>
                  </w:p>
                </w:txbxContent>
              </v:textbox>
              <v:fill type="solid"/>
              <v:stroke dashstyle="solid"/>
              <w10:wrap type="none"/>
            </v:shape>
            <v:shape style="position:absolute;left:5885;top:2550;width:1069;height:447" type="#_x0000_t202" filled="true" fillcolor="#fdf59f" stroked="true" strokeweight=".498pt" strokecolor="#020302">
              <v:textbox inset="0,0,0,0">
                <w:txbxContent>
                  <w:p>
                    <w:pPr>
                      <w:spacing w:line="271" w:lineRule="auto" w:before="61"/>
                      <w:ind w:left="67" w:right="551" w:firstLine="0"/>
                      <w:jc w:val="left"/>
                      <w:rPr>
                        <w:rFonts w:ascii="Courier New"/>
                        <w:sz w:val="14"/>
                      </w:rPr>
                    </w:pPr>
                    <w:r>
                      <w:rPr>
                        <w:rFonts w:ascii="Courier New"/>
                        <w:color w:val="020302"/>
                        <w:sz w:val="14"/>
                      </w:rPr>
                      <w:t>tên giá</w:t>
                    </w:r>
                  </w:p>
                </w:txbxContent>
              </v:textbox>
              <v:fill type="solid"/>
              <v:stroke dashstyle="solid"/>
              <w10:wrap type="none"/>
            </v:shape>
            <v:shape style="position:absolute;left:5885;top:2215;width:1069;height:335" type="#_x0000_t202" filled="true" fillcolor="#fdf59f" stroked="true" strokeweight=".498pt" strokecolor="#020302">
              <v:textbox inset="0,0,0,0">
                <w:txbxContent>
                  <w:p>
                    <w:pPr>
                      <w:spacing w:before="95"/>
                      <w:ind w:left="188" w:right="0" w:firstLine="0"/>
                      <w:jc w:val="left"/>
                      <w:rPr>
                        <w:rFonts w:ascii="Courier New"/>
                        <w:sz w:val="14"/>
                      </w:rPr>
                    </w:pPr>
                    <w:r>
                      <w:rPr>
                        <w:rFonts w:ascii="Courier New"/>
                        <w:color w:val="020302"/>
                        <w:sz w:val="14"/>
                      </w:rPr>
                      <w:t>Mục Menu</w:t>
                    </w:r>
                  </w:p>
                </w:txbxContent>
              </v:textbox>
              <v:fill type="solid"/>
              <v:stroke dashstyle="solid"/>
              <w10:wrap type="none"/>
            </v:shape>
            <v:shape style="position:absolute;left:4272;top:2550;width:1226;height:447" type="#_x0000_t202" filled="true" fillcolor="#fdf59f" stroked="true" strokeweight=".498pt" strokecolor="#020302">
              <v:textbox inset="0,0,0,0">
                <w:txbxContent>
                  <w:p>
                    <w:pPr>
                      <w:spacing w:line="240" w:lineRule="auto" w:before="4"/>
                      <w:rPr>
                        <w:rFonts w:ascii="Arial MT"/>
                        <w:sz w:val="11"/>
                      </w:rPr>
                    </w:pPr>
                  </w:p>
                  <w:p>
                    <w:pPr>
                      <w:spacing w:before="0"/>
                      <w:ind w:left="58" w:right="0" w:firstLine="0"/>
                      <w:jc w:val="left"/>
                      <w:rPr>
                        <w:rFonts w:ascii="Courier New"/>
                        <w:sz w:val="14"/>
                      </w:rPr>
                    </w:pPr>
                    <w:r>
                      <w:rPr>
                        <w:rFonts w:ascii="Courier New"/>
                        <w:color w:val="020302"/>
                        <w:sz w:val="14"/>
                      </w:rPr>
                      <w:t>Số lượng</w:t>
                    </w:r>
                  </w:p>
                </w:txbxContent>
              </v:textbox>
              <v:fill type="solid"/>
              <v:stroke dashstyle="solid"/>
              <w10:wrap type="none"/>
            </v:shape>
            <v:shape style="position:absolute;left:4272;top:2215;width:1226;height:335" type="#_x0000_t202" filled="true" fillcolor="#fdf59f" stroked="true" strokeweight=".498pt" strokecolor="#020302">
              <v:textbox inset="0,0,0,0">
                <w:txbxContent>
                  <w:p>
                    <w:pPr>
                      <w:spacing w:before="95"/>
                      <w:ind w:left="66"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2856;top:2550;width:1145;height:447" type="#_x0000_t202" filled="true" fillcolor="#fdf59f" stroked="true" strokeweight=".498pt" strokecolor="#020302">
              <v:textbox inset="0,0,0,0">
                <w:txbxContent>
                  <w:p>
                    <w:pPr>
                      <w:spacing w:line="240" w:lineRule="auto" w:before="4"/>
                      <w:rPr>
                        <w:rFonts w:ascii="Arial MT"/>
                        <w:sz w:val="11"/>
                      </w:rPr>
                    </w:pPr>
                  </w:p>
                  <w:p>
                    <w:pPr>
                      <w:spacing w:before="0"/>
                      <w:ind w:left="59" w:right="0" w:firstLine="0"/>
                      <w:jc w:val="left"/>
                      <w:rPr>
                        <w:rFonts w:ascii="Courier New"/>
                        <w:sz w:val="14"/>
                      </w:rPr>
                    </w:pPr>
                    <w:r>
                      <w:rPr>
                        <w:rFonts w:ascii="Courier New"/>
                        <w:color w:val="020302"/>
                        <w:sz w:val="14"/>
                      </w:rPr>
                      <w:t>Thời gian giao hàng</w:t>
                    </w:r>
                  </w:p>
                </w:txbxContent>
              </v:textbox>
              <v:fill type="solid"/>
              <v:stroke dashstyle="solid"/>
              <w10:wrap type="none"/>
            </v:shape>
            <v:shape style="position:absolute;left:2856;top:2215;width:1145;height:335" type="#_x0000_t202" filled="true" fillcolor="#fdf59f" stroked="true" strokeweight=".498pt" strokecolor="#020302">
              <v:textbox inset="0,0,0,0">
                <w:txbxContent>
                  <w:p>
                    <w:pPr>
                      <w:spacing w:before="95"/>
                      <w:ind w:left="60" w:right="0" w:firstLine="0"/>
                      <w:jc w:val="left"/>
                      <w:rPr>
                        <w:rFonts w:ascii="Courier New"/>
                        <w:sz w:val="14"/>
                      </w:rPr>
                    </w:pPr>
                    <w:r>
                      <w:rPr>
                        <w:rFonts w:ascii="Courier New"/>
                        <w:color w:val="020302"/>
                        <w:sz w:val="14"/>
                      </w:rPr>
                      <w:t>Thông tin giao hàng</w:t>
                    </w:r>
                  </w:p>
                </w:txbxContent>
              </v:textbox>
              <v:fill type="solid"/>
              <v:stroke dashstyle="solid"/>
              <w10:wrap type="none"/>
            </v:shape>
            <v:shape style="position:absolute;left:1486;top:2550;width:1109;height:447" type="#_x0000_t202" filled="true" fillcolor="#fdf59f" stroked="true" strokeweight=".498pt" strokecolor="#020302">
              <v:textbox inset="0,0,0,0">
                <w:txbxContent>
                  <w:p>
                    <w:pPr>
                      <w:spacing w:before="61"/>
                      <w:ind w:left="47" w:right="0" w:firstLine="0"/>
                      <w:jc w:val="left"/>
                      <w:rPr>
                        <w:rFonts w:ascii="Courier New"/>
                        <w:sz w:val="14"/>
                      </w:rPr>
                    </w:pPr>
                    <w:r>
                      <w:rPr>
                        <w:rFonts w:ascii="Courier New"/>
                        <w:color w:val="020302"/>
                        <w:sz w:val="14"/>
                      </w:rPr>
                      <w:t>thẻ tín dụngId</w:t>
                    </w:r>
                  </w:p>
                  <w:p>
                    <w:pPr>
                      <w:spacing w:before="21"/>
                      <w:ind w:left="47"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1486;top:2215;width:1109;height:335" type="#_x0000_t202" filled="true" fillcolor="#fdf59f" stroked="true" strokeweight=".498pt" strokecolor="#020302">
              <v:textbox inset="0,0,0,0">
                <w:txbxContent>
                  <w:p>
                    <w:pPr>
                      <w:spacing w:before="95"/>
                      <w:ind w:left="89"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8555;top:811;width:910;height:447" type="#_x0000_t202" filled="true" fillcolor="#fdf59f" stroked="true" strokeweight=".498pt" strokecolor="#020302">
              <v:textbox inset="0,0,0,0">
                <w:txbxContent>
                  <w:p>
                    <w:pPr>
                      <w:spacing w:line="271" w:lineRule="auto" w:before="60"/>
                      <w:ind w:left="50" w:right="578" w:firstLine="0"/>
                      <w:jc w:val="left"/>
                      <w:rPr>
                        <w:rFonts w:ascii="Courier New"/>
                        <w:sz w:val="14"/>
                      </w:rPr>
                    </w:pPr>
                    <w:r>
                      <w:rPr>
                        <w:rFonts w:ascii="Courier New"/>
                        <w:color w:val="020302"/>
                        <w:sz w:val="14"/>
                      </w:rPr>
                      <w:t>vĩ độ kinh độ</w:t>
                    </w:r>
                  </w:p>
                </w:txbxContent>
              </v:textbox>
              <v:fill type="solid"/>
              <v:stroke dashstyle="solid"/>
              <w10:wrap type="none"/>
            </v:shape>
            <v:shape style="position:absolute;left:8555;top:476;width:910;height:335" type="#_x0000_t202" filled="true" fillcolor="#fdf59f" stroked="true" strokeweight=".498pt" strokecolor="#020302">
              <v:textbox inset="0,0,0,0">
                <w:txbxContent>
                  <w:p>
                    <w:pPr>
                      <w:spacing w:before="95"/>
                      <w:ind w:left="108" w:right="0" w:firstLine="0"/>
                      <w:jc w:val="left"/>
                      <w:rPr>
                        <w:rFonts w:ascii="Courier New"/>
                        <w:sz w:val="14"/>
                      </w:rPr>
                    </w:pPr>
                    <w:r>
                      <w:rPr>
                        <w:rFonts w:ascii="Courier New"/>
                        <w:color w:val="020302"/>
                        <w:sz w:val="14"/>
                      </w:rPr>
                      <w:t>Vị trí</w:t>
                    </w:r>
                  </w:p>
                </w:txbxContent>
              </v:textbox>
              <v:fill type="solid"/>
              <v:stroke dashstyle="solid"/>
              <w10:wrap type="none"/>
            </v:shape>
            <v:shape style="position:absolute;left:7243;top:811;width:910;height:447" type="#_x0000_t202" filled="true" fillcolor="#fdf59f" stroked="true" strokeweight=".498pt" strokecolor="#020302">
              <v:textbox inset="0,0,0,0">
                <w:txbxContent>
                  <w:p>
                    <w:pPr>
                      <w:spacing w:before="60"/>
                      <w:ind w:left="50" w:right="0" w:firstLine="0"/>
                      <w:jc w:val="left"/>
                      <w:rPr>
                        <w:rFonts w:ascii="Courier New"/>
                        <w:sz w:val="14"/>
                      </w:rPr>
                    </w:pPr>
                    <w:r>
                      <w:rPr>
                        <w:rFonts w:ascii="Courier New"/>
                        <w:color w:val="020302"/>
                        <w:sz w:val="14"/>
                      </w:rPr>
                      <w:t>có sẵn</w:t>
                    </w:r>
                  </w:p>
                  <w:p>
                    <w:pPr>
                      <w:spacing w:before="21"/>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7243;top:476;width:910;height:335" type="#_x0000_t202" filled="false" stroked="true" strokeweight=".498pt" strokecolor="#020302">
              <v:textbox inset="0,0,0,0">
                <w:txbxContent>
                  <w:p>
                    <w:pPr>
                      <w:spacing w:before="95"/>
                      <w:ind w:left="150" w:right="0" w:firstLine="0"/>
                      <w:jc w:val="left"/>
                      <w:rPr>
                        <w:rFonts w:ascii="Courier New"/>
                        <w:sz w:val="14"/>
                      </w:rPr>
                    </w:pPr>
                    <w:r>
                      <w:rPr>
                        <w:rFonts w:ascii="Courier New"/>
                        <w:color w:val="020302"/>
                        <w:sz w:val="14"/>
                      </w:rPr>
                      <w:t>Người chuyển phát nhanh</w:t>
                    </w:r>
                  </w:p>
                </w:txbxContent>
              </v:textbox>
              <v:stroke dashstyle="solid"/>
              <w10:wrap type="none"/>
            </v:shape>
            <v:shape style="position:absolute;left:5877;top:811;width:1069;height:447" type="#_x0000_t202" filled="true" fillcolor="#fdf59f" stroked="true" strokeweight=".498pt" strokecolor="#020302">
              <v:textbox inset="0,0,0,0">
                <w:txbxContent>
                  <w:p>
                    <w:pPr>
                      <w:spacing w:before="60"/>
                      <w:ind w:left="49" w:right="0" w:firstLine="0"/>
                      <w:jc w:val="left"/>
                      <w:rPr>
                        <w:rFonts w:ascii="Courier New"/>
                        <w:sz w:val="14"/>
                      </w:rPr>
                    </w:pPr>
                    <w:r>
                      <w:rPr>
                        <w:rFonts w:ascii="Courier New"/>
                        <w:color w:val="020302"/>
                        <w:sz w:val="14"/>
                      </w:rPr>
                      <w:t>tên</w:t>
                    </w:r>
                  </w:p>
                  <w:p>
                    <w:pPr>
                      <w:spacing w:before="21"/>
                      <w:ind w:left="49"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5877;top:476;width:1069;height:335" type="#_x0000_t202" filled="false" stroked="true" strokeweight=".498pt" strokecolor="#020302">
              <v:textbox inset="0,0,0,0">
                <w:txbxContent>
                  <w:p>
                    <w:pPr>
                      <w:spacing w:before="95"/>
                      <w:ind w:left="108" w:right="0" w:firstLine="0"/>
                      <w:jc w:val="left"/>
                      <w:rPr>
                        <w:rFonts w:ascii="Courier New"/>
                        <w:sz w:val="14"/>
                      </w:rPr>
                    </w:pPr>
                    <w:r>
                      <w:rPr>
                        <w:rFonts w:ascii="Courier New"/>
                        <w:color w:val="020302"/>
                        <w:sz w:val="14"/>
                      </w:rPr>
                      <w:t>Nhà hàng</w:t>
                    </w:r>
                  </w:p>
                </w:txbxContent>
              </v:textbox>
              <v:stroke dashstyle="solid"/>
              <w10:wrap type="none"/>
            </v:shape>
            <v:shape style="position:absolute;left:3592;top:973;width:910;height:447" type="#_x0000_t202" filled="true" fillcolor="#fdf59f" stroked="true" strokeweight=".498pt" strokecolor="#020302">
              <v:textbox inset="0,0,0,0">
                <w:txbxContent>
                  <w:p>
                    <w:pPr>
                      <w:spacing w:before="60"/>
                      <w:ind w:left="50" w:right="0" w:firstLine="0"/>
                      <w:jc w:val="left"/>
                      <w:rPr>
                        <w:rFonts w:ascii="Courier New"/>
                        <w:sz w:val="14"/>
                      </w:rPr>
                    </w:pPr>
                    <w:r>
                      <w:rPr>
                        <w:rFonts w:ascii="Courier New"/>
                        <w:color w:val="020302"/>
                        <w:sz w:val="14"/>
                      </w:rPr>
                      <w:t>tình trạng</w:t>
                    </w:r>
                  </w:p>
                  <w:p>
                    <w:pPr>
                      <w:spacing w:before="21"/>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3592;top:638;width:910;height:335" type="#_x0000_t202" filled="false" stroked="true" strokeweight=".498pt" strokecolor="#020302">
              <v:textbox inset="0,0,0,0">
                <w:txbxContent>
                  <w:p>
                    <w:pPr>
                      <w:spacing w:before="95"/>
                      <w:ind w:left="234" w:right="0" w:firstLine="0"/>
                      <w:jc w:val="left"/>
                      <w:rPr>
                        <w:rFonts w:ascii="Courier New"/>
                        <w:sz w:val="14"/>
                      </w:rPr>
                    </w:pPr>
                    <w:r>
                      <w:rPr>
                        <w:rFonts w:ascii="Courier New"/>
                        <w:color w:val="020302"/>
                        <w:sz w:val="14"/>
                      </w:rPr>
                      <w:t>Đặt hàng</w:t>
                    </w:r>
                  </w:p>
                </w:txbxContent>
              </v:textbox>
              <v:stroke dashstyle="solid"/>
              <w10:wrap type="none"/>
            </v:shape>
            <v:shape style="position:absolute;left:1525;top:638;width:1070;height:335" type="#_x0000_t202" filled="true" fillcolor="#fdf59f" stroked="true" strokeweight=".498pt" strokecolor="#020302">
              <v:textbox inset="0,0,0,0">
                <w:txbxContent>
                  <w:p>
                    <w:pPr>
                      <w:spacing w:before="95"/>
                      <w:ind w:left="195" w:right="0" w:firstLine="0"/>
                      <w:jc w:val="left"/>
                      <w:rPr>
                        <w:rFonts w:ascii="Courier New"/>
                        <w:sz w:val="14"/>
                      </w:rPr>
                    </w:pPr>
                    <w:r>
                      <w:rPr>
                        <w:rFonts w:ascii="Courier New"/>
                        <w:color w:val="020302"/>
                        <w:sz w:val="14"/>
                      </w:rPr>
                      <w:t>Người tiêu dùng</w:t>
                    </w:r>
                  </w:p>
                </w:txbxContent>
              </v:textbox>
              <v:fill type="solid"/>
              <v:stroke dashstyle="solid"/>
              <w10:wrap type="none"/>
            </v:shape>
            <w10:wrap type="topAndBottom"/>
          </v:group>
        </w:pict>
      </w:r>
      <w:r>
        <w:rPr>
          <w:rFonts w:ascii="Arial MT"/>
          <w:color w:val="020302"/>
          <w:sz w:val="14"/>
        </w:rPr>
        <w:t>Được giao cho</w:t>
      </w:r>
    </w:p>
    <w:p>
      <w:pPr>
        <w:pStyle w:val="BodyText"/>
        <w:spacing w:before="3"/>
        <w:rPr>
          <w:rFonts w:ascii="Arial MT"/>
          <w:sz w:val="8"/>
        </w:rPr>
      </w:pPr>
    </w:p>
    <w:p>
      <w:pPr>
        <w:spacing w:before="99"/>
        <w:ind w:left="903" w:right="0" w:firstLine="0"/>
        <w:jc w:val="left"/>
        <w:rPr>
          <w:rFonts w:ascii="Trebuchet MS"/>
          <w:b/>
          <w:sz w:val="16"/>
        </w:rPr>
      </w:pPr>
      <w:r>
        <w:rPr>
          <w:rFonts w:ascii="Trebuchet MS"/>
          <w:b/>
          <w:color w:val="656565"/>
          <w:w w:val="95"/>
          <w:sz w:val="16"/>
        </w:rPr>
        <w:t>Hình 2.7</w:t>
      </w:r>
      <w:r>
        <w:rPr>
          <w:rFonts w:ascii="Trebuchet MS"/>
          <w:b/>
          <w:color w:val="656565"/>
          <w:spacing w:val="62"/>
          <w:sz w:val="16"/>
        </w:rPr>
        <w:t> </w:t>
      </w:r>
      <w:r>
        <w:rPr>
          <w:rFonts w:ascii="Trebuchet MS"/>
          <w:b/>
          <w:color w:val="656565"/>
          <w:w w:val="95"/>
          <w:sz w:val="16"/>
        </w:rPr>
        <w:t>Các lớp chính trong mô hình miền FTGO</w:t>
      </w:r>
    </w:p>
    <w:p>
      <w:pPr>
        <w:spacing w:after="0"/>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before="94"/>
        <w:ind w:left="1443"/>
      </w:pPr>
      <w:r>
        <w:rPr>
          <w:color w:val="252525"/>
          <w:w w:val="105"/>
        </w:rPr>
        <w:t>Trách nhiệm của mỗi lớp như sau:</w:t>
      </w:r>
    </w:p>
    <w:p>
      <w:pPr>
        <w:pStyle w:val="ListParagraph"/>
        <w:numPr>
          <w:ilvl w:val="0"/>
          <w:numId w:val="30"/>
        </w:numPr>
        <w:tabs>
          <w:tab w:pos="1996" w:val="left" w:leader="none"/>
        </w:tabs>
        <w:spacing w:line="240" w:lineRule="auto" w:before="90" w:after="0"/>
        <w:ind w:left="1995" w:right="0" w:hanging="241"/>
        <w:jc w:val="left"/>
        <w:rPr>
          <w:sz w:val="20"/>
        </w:rPr>
      </w:pPr>
      <w:r>
        <w:rPr>
          <w:rFonts w:ascii="Courier New" w:hAnsi="Courier New"/>
          <w:color w:val="252525"/>
          <w:sz w:val="19"/>
        </w:rPr>
        <w:t>Người tiêu dùng</w:t>
      </w:r>
      <w:r>
        <w:rPr>
          <w:color w:val="252525"/>
          <w:sz w:val="20"/>
        </w:rPr>
        <w:t>—Người tiêu dùng đặt hàng.</w:t>
      </w:r>
    </w:p>
    <w:p>
      <w:pPr>
        <w:pStyle w:val="ListParagraph"/>
        <w:numPr>
          <w:ilvl w:val="0"/>
          <w:numId w:val="30"/>
        </w:numPr>
        <w:tabs>
          <w:tab w:pos="1996" w:val="left" w:leader="none"/>
        </w:tabs>
        <w:spacing w:line="240" w:lineRule="auto" w:before="37" w:after="0"/>
        <w:ind w:left="1995" w:right="0" w:hanging="241"/>
        <w:jc w:val="left"/>
        <w:rPr>
          <w:sz w:val="20"/>
        </w:rPr>
      </w:pPr>
      <w:r>
        <w:rPr>
          <w:rFonts w:ascii="Courier New" w:hAnsi="Courier New"/>
          <w:color w:val="252525"/>
          <w:spacing w:val="-1"/>
          <w:w w:val="105"/>
          <w:sz w:val="19"/>
        </w:rPr>
        <w:t>Đặt hàng</w:t>
      </w:r>
      <w:r>
        <w:rPr>
          <w:color w:val="252525"/>
          <w:spacing w:val="-1"/>
          <w:w w:val="105"/>
          <w:sz w:val="20"/>
        </w:rPr>
        <w:t>—Một đơn hàng được đặt bởi người tiêu dùng. Nó mô tả đơn hàng và theo dõi</w:t>
      </w:r>
      <w:r>
        <w:rPr>
          <w:color w:val="252525"/>
          <w:w w:val="105"/>
          <w:sz w:val="20"/>
        </w:rPr>
        <w:t>tình trạng của nó.</w:t>
      </w:r>
    </w:p>
    <w:p>
      <w:pPr>
        <w:pStyle w:val="ListParagraph"/>
        <w:numPr>
          <w:ilvl w:val="0"/>
          <w:numId w:val="30"/>
        </w:numPr>
        <w:tabs>
          <w:tab w:pos="1996" w:val="left" w:leader="none"/>
        </w:tabs>
        <w:spacing w:line="240" w:lineRule="auto" w:before="36" w:after="0"/>
        <w:ind w:left="1995" w:right="0" w:hanging="241"/>
        <w:jc w:val="left"/>
        <w:rPr>
          <w:sz w:val="20"/>
        </w:rPr>
      </w:pPr>
      <w:r>
        <w:rPr>
          <w:rFonts w:ascii="Courier New" w:hAnsi="Courier New"/>
          <w:color w:val="252525"/>
          <w:w w:val="95"/>
          <w:sz w:val="19"/>
        </w:rPr>
        <w:t>Mục đơn hàng</w:t>
      </w:r>
      <w:r>
        <w:rPr>
          <w:color w:val="252525"/>
          <w:w w:val="95"/>
          <w:sz w:val="20"/>
        </w:rPr>
        <w:t>—Một mục của một</w:t>
      </w:r>
      <w:r>
        <w:rPr>
          <w:rFonts w:ascii="Courier New" w:hAnsi="Courier New"/>
          <w:color w:val="252525"/>
          <w:w w:val="95"/>
          <w:sz w:val="19"/>
        </w:rPr>
        <w:t>Đặt hàng</w:t>
      </w:r>
      <w:r>
        <w:rPr>
          <w:color w:val="252525"/>
          <w:w w:val="95"/>
          <w:sz w:val="20"/>
        </w:rPr>
        <w:t>.</w:t>
      </w:r>
    </w:p>
    <w:p>
      <w:pPr>
        <w:pStyle w:val="ListParagraph"/>
        <w:numPr>
          <w:ilvl w:val="0"/>
          <w:numId w:val="30"/>
        </w:numPr>
        <w:tabs>
          <w:tab w:pos="1996" w:val="left" w:leader="none"/>
        </w:tabs>
        <w:spacing w:line="240" w:lineRule="auto" w:before="36" w:after="0"/>
        <w:ind w:left="1995" w:right="0" w:hanging="241"/>
        <w:jc w:val="left"/>
        <w:rPr>
          <w:sz w:val="20"/>
        </w:rPr>
      </w:pPr>
      <w:r>
        <w:rPr>
          <w:rFonts w:ascii="Courier New" w:hAnsi="Courier New"/>
          <w:color w:val="252525"/>
          <w:w w:val="105"/>
          <w:sz w:val="19"/>
        </w:rPr>
        <w:t>Thông tin giao hàng</w:t>
      </w:r>
      <w:r>
        <w:rPr>
          <w:color w:val="252525"/>
          <w:w w:val="105"/>
          <w:sz w:val="20"/>
        </w:rPr>
        <w:t>—Thời gian và địa điểm giao hàng.</w:t>
      </w:r>
    </w:p>
    <w:p>
      <w:pPr>
        <w:pStyle w:val="ListParagraph"/>
        <w:numPr>
          <w:ilvl w:val="0"/>
          <w:numId w:val="30"/>
        </w:numPr>
        <w:tabs>
          <w:tab w:pos="1996" w:val="left" w:leader="none"/>
        </w:tabs>
        <w:spacing w:line="240" w:lineRule="auto" w:before="36" w:after="0"/>
        <w:ind w:left="1995" w:right="0" w:hanging="241"/>
        <w:jc w:val="left"/>
        <w:rPr>
          <w:sz w:val="20"/>
        </w:rPr>
      </w:pPr>
      <w:r>
        <w:rPr>
          <w:rFonts w:ascii="Courier New" w:hAnsi="Courier New"/>
          <w:color w:val="252525"/>
          <w:w w:val="105"/>
          <w:sz w:val="19"/>
        </w:rPr>
        <w:t>Nhà hàng</w:t>
      </w:r>
      <w:r>
        <w:rPr>
          <w:color w:val="252525"/>
          <w:w w:val="105"/>
          <w:sz w:val="20"/>
        </w:rPr>
        <w:t>—Một nhà hàng chuẩn bị các đơn hàng để giao đến tay người tiêu dùng.</w:t>
      </w:r>
    </w:p>
    <w:p>
      <w:pPr>
        <w:pStyle w:val="ListParagraph"/>
        <w:numPr>
          <w:ilvl w:val="0"/>
          <w:numId w:val="30"/>
        </w:numPr>
        <w:tabs>
          <w:tab w:pos="1996" w:val="left" w:leader="none"/>
        </w:tabs>
        <w:spacing w:line="240" w:lineRule="auto" w:before="37" w:after="0"/>
        <w:ind w:left="1995" w:right="0" w:hanging="241"/>
        <w:jc w:val="left"/>
        <w:rPr>
          <w:sz w:val="20"/>
        </w:rPr>
      </w:pPr>
      <w:r>
        <w:rPr>
          <w:rFonts w:ascii="Courier New" w:hAnsi="Courier New"/>
          <w:color w:val="252525"/>
          <w:w w:val="105"/>
          <w:sz w:val="19"/>
        </w:rPr>
        <w:t>Mục Menu</w:t>
      </w:r>
      <w:r>
        <w:rPr>
          <w:color w:val="252525"/>
          <w:w w:val="105"/>
          <w:sz w:val="20"/>
        </w:rPr>
        <w:t>—Một món trong thực đơn của nhà hàng.</w:t>
      </w:r>
    </w:p>
    <w:p>
      <w:pPr>
        <w:pStyle w:val="ListParagraph"/>
        <w:numPr>
          <w:ilvl w:val="0"/>
          <w:numId w:val="30"/>
        </w:numPr>
        <w:tabs>
          <w:tab w:pos="1996" w:val="left" w:leader="none"/>
        </w:tabs>
        <w:spacing w:line="256" w:lineRule="auto" w:before="36" w:after="0"/>
        <w:ind w:left="1995" w:right="913" w:hanging="240"/>
        <w:jc w:val="left"/>
        <w:rPr>
          <w:sz w:val="20"/>
        </w:rPr>
      </w:pPr>
      <w:r>
        <w:rPr>
          <w:rFonts w:ascii="Courier New" w:hAnsi="Courier New"/>
          <w:color w:val="252525"/>
          <w:w w:val="105"/>
          <w:sz w:val="19"/>
        </w:rPr>
        <w:t>Người chuyển phát nhanh</w:t>
      </w:r>
      <w:r>
        <w:rPr>
          <w:color w:val="252525"/>
          <w:w w:val="105"/>
          <w:sz w:val="20"/>
        </w:rPr>
        <w:t>—Một đơn vị chuyển phát nhanh giao hàng cho người tiêu dùng. Theo dõi tình trạng sẵn có của đơn vị chuyển phát nhanh và vị trí hiện tại của họ.</w:t>
      </w:r>
    </w:p>
    <w:p>
      <w:pPr>
        <w:pStyle w:val="ListParagraph"/>
        <w:numPr>
          <w:ilvl w:val="0"/>
          <w:numId w:val="30"/>
        </w:numPr>
        <w:tabs>
          <w:tab w:pos="1996" w:val="left" w:leader="none"/>
        </w:tabs>
        <w:spacing w:line="240" w:lineRule="auto" w:before="34" w:after="0"/>
        <w:ind w:left="1995" w:right="0" w:hanging="241"/>
        <w:jc w:val="left"/>
        <w:rPr>
          <w:sz w:val="20"/>
        </w:rPr>
      </w:pPr>
      <w:r>
        <w:rPr>
          <w:rFonts w:ascii="Courier New" w:hAnsi="Courier New"/>
          <w:color w:val="252525"/>
          <w:w w:val="95"/>
          <w:sz w:val="19"/>
        </w:rPr>
        <w:t>Địa chỉ</w:t>
      </w:r>
      <w:r>
        <w:rPr>
          <w:color w:val="252525"/>
          <w:w w:val="95"/>
          <w:sz w:val="20"/>
        </w:rPr>
        <w:t>—Địa chỉ của một</w:t>
      </w:r>
      <w:r>
        <w:rPr>
          <w:rFonts w:ascii="Courier New" w:hAnsi="Courier New"/>
          <w:color w:val="252525"/>
          <w:w w:val="95"/>
          <w:sz w:val="19"/>
        </w:rPr>
        <w:t>Người tiêu dùng</w:t>
      </w:r>
      <w:r>
        <w:rPr>
          <w:color w:val="252525"/>
          <w:w w:val="95"/>
          <w:sz w:val="20"/>
        </w:rPr>
        <w:t>hoặc một</w:t>
      </w:r>
      <w:r>
        <w:rPr>
          <w:rFonts w:ascii="Courier New" w:hAnsi="Courier New"/>
          <w:color w:val="252525"/>
          <w:w w:val="95"/>
          <w:sz w:val="19"/>
        </w:rPr>
        <w:t>Nhà hàng</w:t>
      </w:r>
      <w:r>
        <w:rPr>
          <w:color w:val="252525"/>
          <w:w w:val="95"/>
          <w:sz w:val="20"/>
        </w:rPr>
        <w:t>.</w:t>
      </w:r>
    </w:p>
    <w:p>
      <w:pPr>
        <w:pStyle w:val="ListParagraph"/>
        <w:numPr>
          <w:ilvl w:val="0"/>
          <w:numId w:val="30"/>
        </w:numPr>
        <w:tabs>
          <w:tab w:pos="1996" w:val="left" w:leader="none"/>
        </w:tabs>
        <w:spacing w:line="240" w:lineRule="auto" w:before="36" w:after="0"/>
        <w:ind w:left="1995" w:right="0" w:hanging="241"/>
        <w:jc w:val="both"/>
        <w:rPr>
          <w:sz w:val="20"/>
        </w:rPr>
      </w:pPr>
      <w:r>
        <w:rPr>
          <w:rFonts w:ascii="Courier New" w:hAnsi="Courier New"/>
          <w:color w:val="252525"/>
          <w:sz w:val="19"/>
        </w:rPr>
        <w:t>Vị trí</w:t>
      </w:r>
      <w:r>
        <w:rPr>
          <w:color w:val="252525"/>
          <w:sz w:val="20"/>
        </w:rPr>
        <w:t>—Vĩ độ và kinh độ của một</w:t>
      </w:r>
      <w:r>
        <w:rPr>
          <w:rFonts w:ascii="Courier New" w:hAnsi="Courier New"/>
          <w:color w:val="252525"/>
          <w:sz w:val="19"/>
        </w:rPr>
        <w:t>Người chuyển phát nhanh</w:t>
      </w:r>
      <w:r>
        <w:rPr>
          <w:color w:val="252525"/>
          <w:sz w:val="20"/>
        </w:rPr>
        <w:t>.</w:t>
      </w:r>
    </w:p>
    <w:p>
      <w:pPr>
        <w:pStyle w:val="BodyText"/>
        <w:spacing w:line="271" w:lineRule="auto" w:before="96"/>
        <w:ind w:left="1443" w:right="915"/>
        <w:jc w:val="both"/>
      </w:pPr>
      <w:r>
        <w:rPr>
          <w:color w:val="252525"/>
          <w:w w:val="110"/>
        </w:rPr>
        <w:t>Một sơ đồ lớp như trong hình 2.7 minh họa một khía cạnh của kiến ​​trúc ứng dụng. Nhưng nó không hơn gì một bức tranh đẹp nếu không có các kịch bản để làm cho nó hoạt hình. Bước tiếp theo là xác định các hoạt động của hệ thống, tương ứng với các kịch bản kiến ​​trúc.</w:t>
      </w:r>
      <w:bookmarkStart w:name="_bookmark238" w:id="292"/>
      <w:bookmarkEnd w:id="292"/>
    </w:p>
    <w:p>
      <w:pPr>
        <w:spacing w:before="103"/>
        <w:ind w:left="1443" w:right="0" w:firstLine="0"/>
        <w:jc w:val="both"/>
        <w:rPr>
          <w:rFonts w:ascii="Trebuchet MS"/>
          <w:b/>
          <w:sz w:val="15"/>
        </w:rPr>
      </w:pPr>
      <w:bookmarkStart w:name="_bookmark239" w:id="293"/>
      <w:bookmarkEnd w:id="293"/>
      <w:r>
        <w:rPr/>
      </w:r>
      <w:r>
        <w:rPr>
          <w:rFonts w:ascii="Trebuchet MS"/>
          <w:b/>
          <w:color w:val="466A85"/>
          <w:spacing w:val="-1"/>
          <w:w w:val="105"/>
          <w:sz w:val="19"/>
        </w:rPr>
        <w:t>D</w:t>
      </w:r>
      <w:r>
        <w:rPr>
          <w:rFonts w:ascii="Trebuchet MS"/>
          <w:b/>
          <w:color w:val="466A85"/>
          <w:spacing w:val="-1"/>
          <w:w w:val="105"/>
          <w:sz w:val="15"/>
        </w:rPr>
        <w:t>XÁC ĐỊNH HOẠT ĐỘNG CỦA HỆ THỐNG</w:t>
      </w:r>
    </w:p>
    <w:p>
      <w:pPr>
        <w:pStyle w:val="BodyText"/>
        <w:spacing w:line="271" w:lineRule="auto" w:before="27"/>
        <w:ind w:left="1443" w:right="913"/>
        <w:jc w:val="both"/>
      </w:pPr>
      <w:r>
        <w:rPr>
          <w:color w:val="252525"/>
          <w:spacing w:val="-3"/>
          <w:w w:val="110"/>
        </w:rPr>
        <w:t>Sau khi bạn đã xác định mô hình miền cấp cao, bước tiếp theo là xác định các yêu cầu</w:t>
      </w:r>
      <w:r>
        <w:rPr>
          <w:color w:val="252525"/>
          <w:w w:val="110"/>
        </w:rPr>
        <w:t>mà ứng dụng phải xử lý. Chi tiết về UI nằm ngoài phạm vi của cuốn sách này, nhưng bạn có thể hình dung rằng trong mỗi kịch bản người dùng, UI sẽ đưa ra yêu cầu đến logic nghiệp vụ phụ trợ để truy xuất và cập nhật dữ liệu. FTGO chủ yếu là một ứng dụng web, nghĩa là hầu hết các yêu cầu đều dựa trên HTTP, nhưng có khả năng một số máy khách có thể sử dụng tin nhắn. Do đó, thay vì cam kết với một giao thức cụ thể, việc sử dụng khái niệm trừu tượng hơn về hoạt động của hệ thống để biểu diễn các yêu cầu là hợp lý.</w:t>
      </w:r>
    </w:p>
    <w:p>
      <w:pPr>
        <w:pStyle w:val="BodyText"/>
        <w:spacing w:before="1"/>
        <w:ind w:left="1735"/>
      </w:pPr>
      <w:r>
        <w:rPr>
          <w:color w:val="252525"/>
          <w:w w:val="105"/>
        </w:rPr>
        <w:t>Có hai loại hoạt động hệ thống:</w:t>
      </w:r>
    </w:p>
    <w:p>
      <w:pPr>
        <w:pStyle w:val="ListParagraph"/>
        <w:numPr>
          <w:ilvl w:val="0"/>
          <w:numId w:val="30"/>
        </w:numPr>
        <w:tabs>
          <w:tab w:pos="1996" w:val="left" w:leader="none"/>
        </w:tabs>
        <w:spacing w:line="240" w:lineRule="auto" w:before="90" w:after="0"/>
        <w:ind w:left="1995" w:right="0" w:hanging="241"/>
        <w:jc w:val="left"/>
        <w:rPr>
          <w:sz w:val="20"/>
        </w:rPr>
      </w:pPr>
      <w:r>
        <w:rPr>
          <w:i/>
          <w:color w:val="252525"/>
          <w:w w:val="105"/>
          <w:sz w:val="20"/>
        </w:rPr>
        <w:t>Lệnh</w:t>
      </w:r>
      <w:r>
        <w:rPr>
          <w:color w:val="252525"/>
          <w:w w:val="105"/>
          <w:sz w:val="20"/>
        </w:rPr>
        <w:t>—Các hoạt động hệ thống tạo, cập nhật và xóa dữ liệu</w:t>
      </w:r>
    </w:p>
    <w:p>
      <w:pPr>
        <w:pStyle w:val="ListParagraph"/>
        <w:numPr>
          <w:ilvl w:val="0"/>
          <w:numId w:val="30"/>
        </w:numPr>
        <w:tabs>
          <w:tab w:pos="1996" w:val="left" w:leader="none"/>
        </w:tabs>
        <w:spacing w:line="240" w:lineRule="auto" w:before="50" w:after="0"/>
        <w:ind w:left="1995" w:right="0" w:hanging="241"/>
        <w:jc w:val="left"/>
        <w:rPr>
          <w:sz w:val="20"/>
        </w:rPr>
      </w:pPr>
      <w:r>
        <w:rPr>
          <w:i/>
          <w:color w:val="252525"/>
          <w:w w:val="105"/>
          <w:sz w:val="20"/>
        </w:rPr>
        <w:t>Truy vấn</w:t>
      </w:r>
      <w:r>
        <w:rPr>
          <w:color w:val="252525"/>
          <w:w w:val="105"/>
          <w:sz w:val="20"/>
        </w:rPr>
        <w:t>—Các hoạt động hệ thống đọc (truy vấn) dữ liệu</w:t>
      </w:r>
    </w:p>
    <w:p>
      <w:pPr>
        <w:pStyle w:val="BodyText"/>
        <w:spacing w:line="271" w:lineRule="auto" w:before="110"/>
        <w:ind w:left="1443" w:right="913"/>
        <w:jc w:val="both"/>
      </w:pPr>
      <w:r>
        <w:rPr>
          <w:color w:val="252525"/>
          <w:w w:val="105"/>
        </w:rPr>
        <w:t>Cuối cùng, các hoạt động hệ thống này sẽ tương ứng với các điểm cuối REST, RPC hoặc nhắn tin, nhưng hiện tại, việc nghĩ về chúng một cách trừu tượng là hữu ích. Trước tiên, hãy xác định một số lệnh.</w:t>
      </w:r>
    </w:p>
    <w:p>
      <w:pPr>
        <w:pStyle w:val="BodyText"/>
        <w:spacing w:line="261" w:lineRule="auto" w:before="1"/>
        <w:ind w:left="1443" w:right="911" w:firstLine="297"/>
        <w:jc w:val="both"/>
      </w:pPr>
      <w:r>
        <w:rPr>
          <w:color w:val="252525"/>
          <w:w w:val="105"/>
        </w:rPr>
        <w:t>Một điểm khởi đầu tốt để xác định lệnh hệ thống là phân tích các động từ trong các câu chuyện và kịch bản của người dùng. Ví dụ, hãy xem xét câu chuyện Place Order. Câu chuyện này cho thấy rõ ràng rằng hệ thống phải cung cấp thao tác Create Order. Nhiều câu chuyện khác riêng lẻ được ánh xạ trực tiếp đến các lệnh hệ thống. Bảng 2.1 liệt kê một số lệnh hệ thống chính.</w:t>
      </w:r>
    </w:p>
    <w:p>
      <w:pPr>
        <w:spacing w:before="139"/>
        <w:ind w:left="1443" w:right="0" w:firstLine="0"/>
        <w:jc w:val="both"/>
        <w:rPr>
          <w:rFonts w:ascii="Trebuchet MS"/>
          <w:b/>
          <w:sz w:val="16"/>
        </w:rPr>
      </w:pPr>
      <w:r>
        <w:rPr>
          <w:rFonts w:ascii="Trebuchet MS"/>
          <w:b/>
          <w:color w:val="656565"/>
          <w:w w:val="95"/>
          <w:sz w:val="16"/>
        </w:rPr>
        <w:t>Bảng 2.1</w:t>
      </w:r>
      <w:r>
        <w:rPr>
          <w:rFonts w:ascii="Trebuchet MS"/>
          <w:b/>
          <w:color w:val="656565"/>
          <w:spacing w:val="62"/>
          <w:sz w:val="16"/>
        </w:rPr>
        <w:t> </w:t>
      </w:r>
      <w:r>
        <w:rPr>
          <w:rFonts w:ascii="Trebuchet MS"/>
          <w:b/>
          <w:color w:val="656565"/>
          <w:w w:val="95"/>
          <w:sz w:val="16"/>
        </w:rPr>
        <w:t>Các lệnh hệ thống chính cho ứng dụng FTGO</w:t>
      </w:r>
    </w:p>
    <w:p>
      <w:pPr>
        <w:pStyle w:val="BodyText"/>
        <w:spacing w:before="6"/>
        <w:rPr>
          <w:rFonts w:ascii="Trebuchet MS"/>
          <w:b/>
          <w:sz w:val="11"/>
        </w:rPr>
      </w:pPr>
    </w:p>
    <w:tbl>
      <w:tblPr>
        <w:tblW w:w="0" w:type="auto"/>
        <w:jc w:val="left"/>
        <w:tblInd w:w="14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12"/>
        <w:gridCol w:w="1131"/>
        <w:gridCol w:w="2621"/>
        <w:gridCol w:w="2686"/>
      </w:tblGrid>
      <w:tr>
        <w:trPr>
          <w:trHeight w:val="409" w:hRule="atLeast"/>
        </w:trPr>
        <w:tc>
          <w:tcPr>
            <w:tcW w:w="1012" w:type="dxa"/>
            <w:tcBorders>
              <w:left w:val="nil"/>
              <w:bottom w:val="single" w:sz="2" w:space="0" w:color="000000"/>
              <w:right w:val="single" w:sz="2" w:space="0" w:color="000000"/>
            </w:tcBorders>
            <w:shd w:val="clear" w:color="auto" w:fill="466A85"/>
          </w:tcPr>
          <w:p>
            <w:pPr>
              <w:pStyle w:val="TableParagraph"/>
              <w:spacing w:before="88"/>
              <w:ind w:left="280"/>
              <w:rPr>
                <w:rFonts w:ascii="Trebuchet MS"/>
                <w:b/>
                <w:sz w:val="16"/>
              </w:rPr>
            </w:pPr>
            <w:r>
              <w:rPr>
                <w:rFonts w:ascii="Trebuchet MS"/>
                <w:b/>
                <w:color w:val="FFFFFF"/>
                <w:sz w:val="16"/>
              </w:rPr>
              <w:t>Diễn viên</w:t>
            </w:r>
          </w:p>
        </w:tc>
        <w:tc>
          <w:tcPr>
            <w:tcW w:w="1131" w:type="dxa"/>
            <w:tcBorders>
              <w:left w:val="single" w:sz="2" w:space="0" w:color="000000"/>
              <w:bottom w:val="single" w:sz="2" w:space="0" w:color="000000"/>
              <w:right w:val="single" w:sz="2" w:space="0" w:color="000000"/>
            </w:tcBorders>
            <w:shd w:val="clear" w:color="auto" w:fill="466A85"/>
          </w:tcPr>
          <w:p>
            <w:pPr>
              <w:pStyle w:val="TableParagraph"/>
              <w:spacing w:before="88"/>
              <w:ind w:left="345"/>
              <w:rPr>
                <w:rFonts w:ascii="Trebuchet MS"/>
                <w:b/>
                <w:sz w:val="16"/>
              </w:rPr>
            </w:pPr>
            <w:r>
              <w:rPr>
                <w:rFonts w:ascii="Trebuchet MS"/>
                <w:b/>
                <w:color w:val="FFFFFF"/>
                <w:sz w:val="16"/>
              </w:rPr>
              <w:t>Câu chuyện</w:t>
            </w:r>
          </w:p>
        </w:tc>
        <w:tc>
          <w:tcPr>
            <w:tcW w:w="2621" w:type="dxa"/>
            <w:tcBorders>
              <w:left w:val="single" w:sz="2" w:space="0" w:color="000000"/>
              <w:bottom w:val="single" w:sz="2" w:space="0" w:color="000000"/>
              <w:right w:val="single" w:sz="2" w:space="0" w:color="000000"/>
            </w:tcBorders>
            <w:shd w:val="clear" w:color="auto" w:fill="466A85"/>
          </w:tcPr>
          <w:p>
            <w:pPr>
              <w:pStyle w:val="TableParagraph"/>
              <w:spacing w:before="88"/>
              <w:ind w:left="891" w:right="949"/>
              <w:jc w:val="center"/>
              <w:rPr>
                <w:rFonts w:ascii="Trebuchet MS"/>
                <w:b/>
                <w:sz w:val="16"/>
              </w:rPr>
            </w:pPr>
            <w:r>
              <w:rPr>
                <w:rFonts w:ascii="Trebuchet MS"/>
                <w:b/>
                <w:color w:val="FFFFFF"/>
                <w:sz w:val="16"/>
              </w:rPr>
              <w:t>Yêu cầu</w:t>
            </w:r>
          </w:p>
        </w:tc>
        <w:tc>
          <w:tcPr>
            <w:tcW w:w="2686" w:type="dxa"/>
            <w:tcBorders>
              <w:left w:val="single" w:sz="2" w:space="0" w:color="000000"/>
              <w:bottom w:val="single" w:sz="2" w:space="0" w:color="000000"/>
              <w:right w:val="nil"/>
            </w:tcBorders>
            <w:shd w:val="clear" w:color="auto" w:fill="466A85"/>
          </w:tcPr>
          <w:p>
            <w:pPr>
              <w:pStyle w:val="TableParagraph"/>
              <w:spacing w:before="88"/>
              <w:ind w:left="865" w:right="927"/>
              <w:jc w:val="center"/>
              <w:rPr>
                <w:rFonts w:ascii="Trebuchet MS"/>
                <w:b/>
                <w:sz w:val="16"/>
              </w:rPr>
            </w:pPr>
            <w:r>
              <w:rPr>
                <w:rFonts w:ascii="Trebuchet MS"/>
                <w:b/>
                <w:color w:val="FFFFFF"/>
                <w:sz w:val="16"/>
              </w:rPr>
              <w:t>Sự miêu tả</w:t>
            </w:r>
          </w:p>
        </w:tc>
      </w:tr>
      <w:tr>
        <w:trPr>
          <w:trHeight w:val="1075" w:hRule="atLeast"/>
        </w:trPr>
        <w:tc>
          <w:tcPr>
            <w:tcW w:w="1012" w:type="dxa"/>
            <w:tcBorders>
              <w:top w:val="single" w:sz="2" w:space="0" w:color="000000"/>
              <w:left w:val="nil"/>
              <w:bottom w:val="single" w:sz="2" w:space="0" w:color="000000"/>
              <w:right w:val="single" w:sz="2" w:space="0" w:color="000000"/>
            </w:tcBorders>
          </w:tcPr>
          <w:p>
            <w:pPr>
              <w:pStyle w:val="TableParagraph"/>
              <w:spacing w:line="439" w:lineRule="auto" w:before="53"/>
              <w:ind w:left="119"/>
              <w:rPr>
                <w:rFonts w:ascii="Trebuchet MS"/>
                <w:sz w:val="16"/>
              </w:rPr>
            </w:pPr>
            <w:r>
              <w:rPr>
                <w:rFonts w:ascii="Trebuchet MS"/>
                <w:color w:val="252525"/>
                <w:sz w:val="16"/>
              </w:rPr>
              <w:t>Nhà hàng tiêu dùng</w:t>
            </w:r>
          </w:p>
        </w:tc>
        <w:tc>
          <w:tcPr>
            <w:tcW w:w="1131" w:type="dxa"/>
            <w:tcBorders>
              <w:top w:val="single" w:sz="2" w:space="0" w:color="000000"/>
              <w:left w:val="single" w:sz="2" w:space="0" w:color="000000"/>
              <w:bottom w:val="single" w:sz="2" w:space="0" w:color="000000"/>
              <w:right w:val="single" w:sz="2" w:space="0" w:color="000000"/>
            </w:tcBorders>
          </w:tcPr>
          <w:p>
            <w:pPr>
              <w:pStyle w:val="TableParagraph"/>
              <w:spacing w:line="439" w:lineRule="auto" w:before="53"/>
              <w:ind w:left="117" w:right="99"/>
              <w:rPr>
                <w:rFonts w:ascii="Trebuchet MS"/>
                <w:sz w:val="16"/>
              </w:rPr>
            </w:pPr>
            <w:r>
              <w:rPr>
                <w:rFonts w:ascii="Trebuchet MS"/>
                <w:color w:val="252525"/>
                <w:w w:val="95"/>
                <w:sz w:val="16"/>
              </w:rPr>
              <w:t>Tạo đơn hàng Chấp nhận đơn hàng</w:t>
            </w:r>
          </w:p>
        </w:tc>
        <w:tc>
          <w:tcPr>
            <w:tcW w:w="2621" w:type="dxa"/>
            <w:tcBorders>
              <w:top w:val="single" w:sz="2" w:space="0" w:color="000000"/>
              <w:left w:val="single" w:sz="2" w:space="0" w:color="000000"/>
              <w:bottom w:val="single" w:sz="2" w:space="0" w:color="000000"/>
              <w:right w:val="single" w:sz="2" w:space="0" w:color="000000"/>
            </w:tcBorders>
          </w:tcPr>
          <w:p>
            <w:pPr>
              <w:pStyle w:val="TableParagraph"/>
              <w:spacing w:line="451" w:lineRule="auto" w:before="70"/>
              <w:ind w:left="117" w:right="1243"/>
              <w:rPr>
                <w:sz w:val="16"/>
              </w:rPr>
            </w:pPr>
            <w:r>
              <w:rPr>
                <w:color w:val="252525"/>
                <w:spacing w:val="-1"/>
                <w:sz w:val="16"/>
              </w:rPr>
              <w:t>tạo đơn hàng() chấp nhận đơn hàng()</w:t>
            </w:r>
          </w:p>
        </w:tc>
        <w:tc>
          <w:tcPr>
            <w:tcW w:w="2686" w:type="dxa"/>
            <w:tcBorders>
              <w:top w:val="single" w:sz="2" w:space="0" w:color="000000"/>
              <w:left w:val="single" w:sz="2" w:space="0" w:color="000000"/>
              <w:bottom w:val="single" w:sz="2" w:space="0" w:color="000000"/>
              <w:right w:val="nil"/>
            </w:tcBorders>
          </w:tcPr>
          <w:p>
            <w:pPr>
              <w:pStyle w:val="TableParagraph"/>
              <w:spacing w:before="53"/>
              <w:ind w:left="116"/>
              <w:rPr>
                <w:rFonts w:ascii="Trebuchet MS"/>
                <w:sz w:val="16"/>
              </w:rPr>
            </w:pPr>
            <w:r>
              <w:rPr>
                <w:rFonts w:ascii="Trebuchet MS"/>
                <w:color w:val="252525"/>
                <w:spacing w:val="-1"/>
                <w:sz w:val="16"/>
              </w:rPr>
              <w:t>Tạo ra</w:t>
            </w:r>
            <w:r>
              <w:rPr>
                <w:rFonts w:ascii="Trebuchet MS"/>
                <w:color w:val="252525"/>
                <w:sz w:val="16"/>
              </w:rPr>
              <w:t>một lệnh</w:t>
            </w:r>
          </w:p>
          <w:p>
            <w:pPr>
              <w:pStyle w:val="TableParagraph"/>
              <w:spacing w:line="259" w:lineRule="auto" w:before="155"/>
              <w:ind w:left="116" w:right="3"/>
              <w:rPr>
                <w:rFonts w:ascii="Trebuchet MS"/>
                <w:sz w:val="16"/>
              </w:rPr>
            </w:pPr>
            <w:r>
              <w:rPr>
                <w:rFonts w:ascii="Trebuchet MS"/>
                <w:color w:val="252525"/>
                <w:w w:val="95"/>
                <w:sz w:val="16"/>
              </w:rPr>
              <w:t>Chỉ ra rằng nhà hàng đã chấp nhận đơn hàng và cam kết sẽ chuẩn bị vào thời gian đã chỉ định</w:t>
            </w:r>
          </w:p>
        </w:tc>
      </w:tr>
    </w:tbl>
    <w:p>
      <w:pPr>
        <w:spacing w:after="0" w:line="259" w:lineRule="auto"/>
        <w:rPr>
          <w:rFonts w:ascii="Trebuchet MS"/>
          <w:sz w:val="16"/>
        </w:rPr>
        <w:sectPr>
          <w:pgSz w:w="10620" w:h="13320"/>
          <w:pgMar w:header="504" w:footer="0" w:top="700" w:bottom="280" w:left="420" w:right="400"/>
        </w:sectPr>
      </w:pPr>
    </w:p>
    <w:p>
      <w:pPr>
        <w:pStyle w:val="BodyText"/>
        <w:rPr>
          <w:rFonts w:ascii="Trebuchet MS"/>
          <w:b/>
          <w:sz w:val="19"/>
        </w:rPr>
      </w:pPr>
    </w:p>
    <w:p>
      <w:pPr>
        <w:spacing w:before="99"/>
        <w:ind w:left="1623" w:right="0" w:firstLine="0"/>
        <w:jc w:val="both"/>
        <w:rPr>
          <w:rFonts w:ascii="Arial"/>
          <w:b/>
          <w:i/>
          <w:sz w:val="16"/>
        </w:rPr>
      </w:pPr>
      <w:r>
        <w:rPr>
          <w:rFonts w:ascii="Trebuchet MS"/>
          <w:b/>
          <w:color w:val="656565"/>
          <w:w w:val="95"/>
          <w:sz w:val="16"/>
        </w:rPr>
        <w:t>Bảng 2.1</w:t>
      </w:r>
      <w:r>
        <w:rPr>
          <w:rFonts w:ascii="Trebuchet MS"/>
          <w:b/>
          <w:color w:val="656565"/>
          <w:spacing w:val="54"/>
          <w:sz w:val="16"/>
        </w:rPr>
        <w:t> </w:t>
      </w:r>
      <w:r>
        <w:rPr>
          <w:rFonts w:ascii="Trebuchet MS"/>
          <w:b/>
          <w:color w:val="656565"/>
          <w:w w:val="95"/>
          <w:sz w:val="16"/>
        </w:rPr>
        <w:t>Các lệnh hệ thống chính cho ứng dụng FTGO</w:t>
      </w:r>
      <w:r>
        <w:rPr>
          <w:rFonts w:ascii="Arial"/>
          <w:b/>
          <w:i/>
          <w:color w:val="656565"/>
          <w:w w:val="95"/>
          <w:sz w:val="16"/>
        </w:rPr>
        <w:t>(tiếp theo)</w:t>
      </w:r>
    </w:p>
    <w:p>
      <w:pPr>
        <w:pStyle w:val="BodyText"/>
        <w:spacing w:before="7"/>
        <w:rPr>
          <w:rFonts w:ascii="Arial"/>
          <w:b/>
          <w:i/>
          <w:sz w:val="11"/>
        </w:rPr>
      </w:pPr>
    </w:p>
    <w:tbl>
      <w:tblPr>
        <w:tblW w:w="0" w:type="auto"/>
        <w:jc w:val="left"/>
        <w:tblInd w:w="1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12"/>
        <w:gridCol w:w="1131"/>
        <w:gridCol w:w="2621"/>
        <w:gridCol w:w="2694"/>
      </w:tblGrid>
      <w:tr>
        <w:trPr>
          <w:trHeight w:val="409" w:hRule="atLeast"/>
        </w:trPr>
        <w:tc>
          <w:tcPr>
            <w:tcW w:w="1012" w:type="dxa"/>
            <w:tcBorders>
              <w:left w:val="nil"/>
              <w:bottom w:val="single" w:sz="2" w:space="0" w:color="000000"/>
              <w:right w:val="single" w:sz="2" w:space="0" w:color="000000"/>
            </w:tcBorders>
            <w:shd w:val="clear" w:color="auto" w:fill="466A85"/>
          </w:tcPr>
          <w:p>
            <w:pPr>
              <w:pStyle w:val="TableParagraph"/>
              <w:spacing w:before="88"/>
              <w:ind w:left="280"/>
              <w:rPr>
                <w:rFonts w:ascii="Trebuchet MS"/>
                <w:b/>
                <w:sz w:val="16"/>
              </w:rPr>
            </w:pPr>
            <w:r>
              <w:rPr>
                <w:rFonts w:ascii="Trebuchet MS"/>
                <w:b/>
                <w:color w:val="FFFFFF"/>
                <w:sz w:val="16"/>
              </w:rPr>
              <w:t>Diễn viên</w:t>
            </w:r>
          </w:p>
        </w:tc>
        <w:tc>
          <w:tcPr>
            <w:tcW w:w="1131" w:type="dxa"/>
            <w:tcBorders>
              <w:left w:val="single" w:sz="2" w:space="0" w:color="000000"/>
              <w:bottom w:val="single" w:sz="2" w:space="0" w:color="000000"/>
              <w:right w:val="single" w:sz="2" w:space="0" w:color="000000"/>
            </w:tcBorders>
            <w:shd w:val="clear" w:color="auto" w:fill="466A85"/>
          </w:tcPr>
          <w:p>
            <w:pPr>
              <w:pStyle w:val="TableParagraph"/>
              <w:spacing w:before="88"/>
              <w:ind w:left="345"/>
              <w:rPr>
                <w:rFonts w:ascii="Trebuchet MS"/>
                <w:b/>
                <w:sz w:val="16"/>
              </w:rPr>
            </w:pPr>
            <w:r>
              <w:rPr>
                <w:rFonts w:ascii="Trebuchet MS"/>
                <w:b/>
                <w:color w:val="FFFFFF"/>
                <w:sz w:val="16"/>
              </w:rPr>
              <w:t>Câu chuyện</w:t>
            </w:r>
          </w:p>
        </w:tc>
        <w:tc>
          <w:tcPr>
            <w:tcW w:w="2621" w:type="dxa"/>
            <w:tcBorders>
              <w:left w:val="single" w:sz="2" w:space="0" w:color="000000"/>
              <w:bottom w:val="single" w:sz="2" w:space="0" w:color="000000"/>
              <w:right w:val="single" w:sz="2" w:space="0" w:color="000000"/>
            </w:tcBorders>
            <w:shd w:val="clear" w:color="auto" w:fill="466A85"/>
          </w:tcPr>
          <w:p>
            <w:pPr>
              <w:pStyle w:val="TableParagraph"/>
              <w:spacing w:before="88"/>
              <w:ind w:left="891" w:right="949"/>
              <w:jc w:val="center"/>
              <w:rPr>
                <w:rFonts w:ascii="Trebuchet MS"/>
                <w:b/>
                <w:sz w:val="16"/>
              </w:rPr>
            </w:pPr>
            <w:r>
              <w:rPr>
                <w:rFonts w:ascii="Trebuchet MS"/>
                <w:b/>
                <w:color w:val="FFFFFF"/>
                <w:sz w:val="16"/>
              </w:rPr>
              <w:t>Yêu cầu</w:t>
            </w:r>
          </w:p>
        </w:tc>
        <w:tc>
          <w:tcPr>
            <w:tcW w:w="2694" w:type="dxa"/>
            <w:tcBorders>
              <w:left w:val="single" w:sz="2" w:space="0" w:color="000000"/>
              <w:bottom w:val="single" w:sz="2" w:space="0" w:color="000000"/>
              <w:right w:val="nil"/>
            </w:tcBorders>
            <w:shd w:val="clear" w:color="auto" w:fill="466A85"/>
          </w:tcPr>
          <w:p>
            <w:pPr>
              <w:pStyle w:val="TableParagraph"/>
              <w:spacing w:before="88"/>
              <w:ind w:left="865" w:right="935"/>
              <w:jc w:val="center"/>
              <w:rPr>
                <w:rFonts w:ascii="Trebuchet MS"/>
                <w:b/>
                <w:sz w:val="16"/>
              </w:rPr>
            </w:pPr>
            <w:r>
              <w:rPr>
                <w:rFonts w:ascii="Trebuchet MS"/>
                <w:b/>
                <w:color w:val="FFFFFF"/>
                <w:sz w:val="16"/>
              </w:rPr>
              <w:t>Sự miêu tả</w:t>
            </w:r>
          </w:p>
        </w:tc>
      </w:tr>
      <w:tr>
        <w:trPr>
          <w:trHeight w:val="521" w:hRule="atLeast"/>
        </w:trPr>
        <w:tc>
          <w:tcPr>
            <w:tcW w:w="1012" w:type="dxa"/>
            <w:tcBorders>
              <w:top w:val="single" w:sz="2" w:space="0" w:color="000000"/>
              <w:left w:val="nil"/>
              <w:bottom w:val="nil"/>
              <w:right w:val="single" w:sz="2" w:space="0" w:color="000000"/>
            </w:tcBorders>
          </w:tcPr>
          <w:p>
            <w:pPr>
              <w:pStyle w:val="TableParagraph"/>
              <w:spacing w:before="54"/>
              <w:ind w:left="120"/>
              <w:rPr>
                <w:rFonts w:ascii="Trebuchet MS"/>
                <w:sz w:val="16"/>
              </w:rPr>
            </w:pPr>
            <w:r>
              <w:rPr>
                <w:rFonts w:ascii="Trebuchet MS"/>
                <w:color w:val="252525"/>
                <w:sz w:val="16"/>
              </w:rPr>
              <w:t>Nhà hàng</w:t>
            </w:r>
          </w:p>
        </w:tc>
        <w:tc>
          <w:tcPr>
            <w:tcW w:w="1131" w:type="dxa"/>
            <w:tcBorders>
              <w:top w:val="single" w:sz="2" w:space="0" w:color="000000"/>
              <w:left w:val="single" w:sz="2" w:space="0" w:color="000000"/>
              <w:bottom w:val="nil"/>
              <w:right w:val="single" w:sz="2" w:space="0" w:color="000000"/>
            </w:tcBorders>
          </w:tcPr>
          <w:p>
            <w:pPr>
              <w:pStyle w:val="TableParagraph"/>
              <w:spacing w:line="259" w:lineRule="auto" w:before="54"/>
              <w:ind w:left="117" w:right="145" w:hanging="1"/>
              <w:rPr>
                <w:rFonts w:ascii="Trebuchet MS"/>
                <w:sz w:val="16"/>
              </w:rPr>
            </w:pPr>
            <w:r>
              <w:rPr>
                <w:rFonts w:ascii="Trebuchet MS"/>
                <w:color w:val="252525"/>
                <w:w w:val="95"/>
                <w:sz w:val="16"/>
              </w:rPr>
              <w:t>Đặt hàng đã sẵn sàng</w:t>
            </w:r>
            <w:r>
              <w:rPr>
                <w:rFonts w:ascii="Trebuchet MS"/>
                <w:color w:val="252525"/>
                <w:sz w:val="16"/>
              </w:rPr>
              <w:t>để đón</w:t>
            </w:r>
          </w:p>
        </w:tc>
        <w:tc>
          <w:tcPr>
            <w:tcW w:w="2621" w:type="dxa"/>
            <w:tcBorders>
              <w:top w:val="single" w:sz="2" w:space="0" w:color="000000"/>
              <w:left w:val="single" w:sz="2" w:space="0" w:color="000000"/>
              <w:bottom w:val="nil"/>
              <w:right w:val="single" w:sz="2" w:space="0" w:color="000000"/>
            </w:tcBorders>
          </w:tcPr>
          <w:p>
            <w:pPr>
              <w:pStyle w:val="TableParagraph"/>
              <w:spacing w:before="71"/>
              <w:ind w:left="117"/>
              <w:rPr>
                <w:sz w:val="16"/>
              </w:rPr>
            </w:pPr>
            <w:r>
              <w:rPr>
                <w:color w:val="252525"/>
                <w:sz w:val="16"/>
              </w:rPr>
              <w:t>lưu ýOrderReadyForPickup()</w:t>
            </w:r>
          </w:p>
        </w:tc>
        <w:tc>
          <w:tcPr>
            <w:tcW w:w="2694" w:type="dxa"/>
            <w:tcBorders>
              <w:top w:val="single" w:sz="2" w:space="0" w:color="000000"/>
              <w:left w:val="single" w:sz="2" w:space="0" w:color="000000"/>
              <w:bottom w:val="nil"/>
              <w:right w:val="nil"/>
            </w:tcBorders>
          </w:tcPr>
          <w:p>
            <w:pPr>
              <w:pStyle w:val="TableParagraph"/>
              <w:spacing w:line="259" w:lineRule="auto" w:before="54"/>
              <w:ind w:left="116" w:right="107"/>
              <w:rPr>
                <w:rFonts w:ascii="Trebuchet MS"/>
                <w:sz w:val="16"/>
              </w:rPr>
            </w:pPr>
            <w:r>
              <w:rPr>
                <w:rFonts w:ascii="Trebuchet MS"/>
                <w:color w:val="252525"/>
                <w:w w:val="95"/>
                <w:sz w:val="16"/>
              </w:rPr>
              <w:t>Chỉ ra rằng đơn hàng đã sẵn sàng</w:t>
            </w:r>
            <w:r>
              <w:rPr>
                <w:rFonts w:ascii="Trebuchet MS"/>
                <w:color w:val="252525"/>
                <w:sz w:val="16"/>
              </w:rPr>
              <w:t>nhặt lên</w:t>
            </w:r>
          </w:p>
        </w:tc>
      </w:tr>
      <w:tr>
        <w:trPr>
          <w:trHeight w:val="540" w:hRule="atLeast"/>
        </w:trPr>
        <w:tc>
          <w:tcPr>
            <w:tcW w:w="1012" w:type="dxa"/>
            <w:tcBorders>
              <w:top w:val="nil"/>
              <w:left w:val="nil"/>
              <w:bottom w:val="nil"/>
              <w:right w:val="single" w:sz="2" w:space="0" w:color="000000"/>
            </w:tcBorders>
          </w:tcPr>
          <w:p>
            <w:pPr>
              <w:pStyle w:val="TableParagraph"/>
              <w:spacing w:before="73"/>
              <w:ind w:left="119"/>
              <w:rPr>
                <w:rFonts w:ascii="Trebuchet MS"/>
                <w:sz w:val="16"/>
              </w:rPr>
            </w:pPr>
            <w:r>
              <w:rPr>
                <w:rFonts w:ascii="Trebuchet MS"/>
                <w:color w:val="252525"/>
                <w:sz w:val="16"/>
              </w:rPr>
              <w:t>Người chuyển phát nhanh</w:t>
            </w:r>
          </w:p>
        </w:tc>
        <w:tc>
          <w:tcPr>
            <w:tcW w:w="1131" w:type="dxa"/>
            <w:tcBorders>
              <w:top w:val="nil"/>
              <w:left w:val="single" w:sz="2" w:space="0" w:color="000000"/>
              <w:bottom w:val="nil"/>
              <w:right w:val="single" w:sz="2" w:space="0" w:color="000000"/>
            </w:tcBorders>
          </w:tcPr>
          <w:p>
            <w:pPr>
              <w:pStyle w:val="TableParagraph"/>
              <w:spacing w:line="259" w:lineRule="auto" w:before="73"/>
              <w:ind w:left="117" w:right="407"/>
              <w:rPr>
                <w:rFonts w:ascii="Trebuchet MS"/>
                <w:sz w:val="16"/>
              </w:rPr>
            </w:pPr>
            <w:r>
              <w:rPr>
                <w:rFonts w:ascii="Trebuchet MS"/>
                <w:color w:val="252525"/>
                <w:sz w:val="16"/>
              </w:rPr>
              <w:t>Cập nhật vị trí</w:t>
            </w:r>
          </w:p>
        </w:tc>
        <w:tc>
          <w:tcPr>
            <w:tcW w:w="2621"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noteUpdatedLocation()</w:t>
            </w:r>
          </w:p>
        </w:tc>
        <w:tc>
          <w:tcPr>
            <w:tcW w:w="2694" w:type="dxa"/>
            <w:tcBorders>
              <w:top w:val="nil"/>
              <w:left w:val="single" w:sz="2" w:space="0" w:color="000000"/>
              <w:bottom w:val="nil"/>
              <w:right w:val="nil"/>
            </w:tcBorders>
          </w:tcPr>
          <w:p>
            <w:pPr>
              <w:pStyle w:val="TableParagraph"/>
              <w:spacing w:line="259" w:lineRule="auto" w:before="73"/>
              <w:ind w:left="116" w:right="107"/>
              <w:rPr>
                <w:rFonts w:ascii="Trebuchet MS"/>
                <w:sz w:val="16"/>
              </w:rPr>
            </w:pPr>
            <w:r>
              <w:rPr>
                <w:rFonts w:ascii="Trebuchet MS"/>
                <w:color w:val="252525"/>
                <w:w w:val="95"/>
                <w:sz w:val="16"/>
              </w:rPr>
              <w:t>Cập nhật vị trí hiện tại của</w:t>
            </w:r>
            <w:r>
              <w:rPr>
                <w:rFonts w:ascii="Trebuchet MS"/>
                <w:color w:val="252525"/>
                <w:sz w:val="16"/>
              </w:rPr>
              <w:t>người chuyển phát nhanh</w:t>
            </w:r>
          </w:p>
        </w:tc>
      </w:tr>
      <w:tr>
        <w:trPr>
          <w:trHeight w:val="540" w:hRule="atLeast"/>
        </w:trPr>
        <w:tc>
          <w:tcPr>
            <w:tcW w:w="1012" w:type="dxa"/>
            <w:tcBorders>
              <w:top w:val="nil"/>
              <w:left w:val="nil"/>
              <w:bottom w:val="nil"/>
              <w:right w:val="single" w:sz="2" w:space="0" w:color="000000"/>
            </w:tcBorders>
          </w:tcPr>
          <w:p>
            <w:pPr>
              <w:pStyle w:val="TableParagraph"/>
              <w:spacing w:before="73"/>
              <w:ind w:left="119"/>
              <w:rPr>
                <w:rFonts w:ascii="Trebuchet MS"/>
                <w:sz w:val="16"/>
              </w:rPr>
            </w:pPr>
            <w:r>
              <w:rPr>
                <w:rFonts w:ascii="Trebuchet MS"/>
                <w:color w:val="252525"/>
                <w:sz w:val="16"/>
              </w:rPr>
              <w:t>Người chuyển phát nhanh</w:t>
            </w:r>
          </w:p>
        </w:tc>
        <w:tc>
          <w:tcPr>
            <w:tcW w:w="1131" w:type="dxa"/>
            <w:tcBorders>
              <w:top w:val="nil"/>
              <w:left w:val="single" w:sz="2" w:space="0" w:color="000000"/>
              <w:bottom w:val="nil"/>
              <w:right w:val="single" w:sz="2" w:space="0" w:color="000000"/>
            </w:tcBorders>
          </w:tcPr>
          <w:p>
            <w:pPr>
              <w:pStyle w:val="TableParagraph"/>
              <w:spacing w:line="259" w:lineRule="auto" w:before="73"/>
              <w:ind w:left="117" w:right="330"/>
              <w:rPr>
                <w:rFonts w:ascii="Trebuchet MS"/>
                <w:sz w:val="16"/>
              </w:rPr>
            </w:pPr>
            <w:r>
              <w:rPr>
                <w:rFonts w:ascii="Trebuchet MS"/>
                <w:color w:val="252525"/>
                <w:sz w:val="16"/>
              </w:rPr>
              <w:t>Đã nhận hàng</w:t>
            </w:r>
          </w:p>
        </w:tc>
        <w:tc>
          <w:tcPr>
            <w:tcW w:w="2621"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lưu ýDeliveryPickedUp()</w:t>
            </w:r>
          </w:p>
        </w:tc>
        <w:tc>
          <w:tcPr>
            <w:tcW w:w="2694" w:type="dxa"/>
            <w:tcBorders>
              <w:top w:val="nil"/>
              <w:left w:val="single" w:sz="2" w:space="0" w:color="000000"/>
              <w:bottom w:val="nil"/>
              <w:right w:val="nil"/>
            </w:tcBorders>
          </w:tcPr>
          <w:p>
            <w:pPr>
              <w:pStyle w:val="TableParagraph"/>
              <w:spacing w:line="259" w:lineRule="auto" w:before="73"/>
              <w:ind w:left="116" w:right="107"/>
              <w:rPr>
                <w:rFonts w:ascii="Trebuchet MS"/>
                <w:sz w:val="16"/>
              </w:rPr>
            </w:pPr>
            <w:r>
              <w:rPr>
                <w:rFonts w:ascii="Trebuchet MS"/>
                <w:color w:val="252525"/>
                <w:w w:val="95"/>
                <w:sz w:val="16"/>
              </w:rPr>
              <w:t>Chỉ ra rằng người chuyển phát nhanh đã</w:t>
            </w:r>
            <w:r>
              <w:rPr>
                <w:rFonts w:ascii="Trebuchet MS"/>
                <w:color w:val="252525"/>
                <w:sz w:val="16"/>
              </w:rPr>
              <w:t>đã nhận đơn hàng</w:t>
            </w:r>
          </w:p>
        </w:tc>
      </w:tr>
      <w:tr>
        <w:trPr>
          <w:trHeight w:val="553" w:hRule="atLeast"/>
        </w:trPr>
        <w:tc>
          <w:tcPr>
            <w:tcW w:w="1012" w:type="dxa"/>
            <w:tcBorders>
              <w:top w:val="nil"/>
              <w:left w:val="nil"/>
              <w:bottom w:val="single" w:sz="2" w:space="0" w:color="000000"/>
              <w:right w:val="single" w:sz="2" w:space="0" w:color="000000"/>
            </w:tcBorders>
          </w:tcPr>
          <w:p>
            <w:pPr>
              <w:pStyle w:val="TableParagraph"/>
              <w:spacing w:before="73"/>
              <w:ind w:left="119"/>
              <w:rPr>
                <w:rFonts w:ascii="Trebuchet MS"/>
                <w:sz w:val="16"/>
              </w:rPr>
            </w:pPr>
            <w:r>
              <w:rPr>
                <w:rFonts w:ascii="Trebuchet MS"/>
                <w:color w:val="252525"/>
                <w:sz w:val="16"/>
              </w:rPr>
              <w:t>Người chuyển phát nhanh</w:t>
            </w:r>
          </w:p>
        </w:tc>
        <w:tc>
          <w:tcPr>
            <w:tcW w:w="1131" w:type="dxa"/>
            <w:tcBorders>
              <w:top w:val="nil"/>
              <w:left w:val="single" w:sz="2" w:space="0" w:color="000000"/>
              <w:bottom w:val="single" w:sz="2" w:space="0" w:color="000000"/>
              <w:right w:val="single" w:sz="2" w:space="0" w:color="000000"/>
            </w:tcBorders>
          </w:tcPr>
          <w:p>
            <w:pPr>
              <w:pStyle w:val="TableParagraph"/>
              <w:spacing w:line="259" w:lineRule="auto" w:before="73"/>
              <w:ind w:left="117"/>
              <w:rPr>
                <w:rFonts w:ascii="Trebuchet MS"/>
                <w:sz w:val="16"/>
              </w:rPr>
            </w:pPr>
            <w:r>
              <w:rPr>
                <w:rFonts w:ascii="Trebuchet MS"/>
                <w:color w:val="252525"/>
                <w:sz w:val="16"/>
              </w:rPr>
              <w:t>Giao hàng đã được giao</w:t>
            </w:r>
          </w:p>
        </w:tc>
        <w:tc>
          <w:tcPr>
            <w:tcW w:w="2621" w:type="dxa"/>
            <w:tcBorders>
              <w:top w:val="nil"/>
              <w:left w:val="single" w:sz="2" w:space="0" w:color="000000"/>
              <w:bottom w:val="single" w:sz="2" w:space="0" w:color="000000"/>
              <w:right w:val="single" w:sz="2" w:space="0" w:color="000000"/>
            </w:tcBorders>
          </w:tcPr>
          <w:p>
            <w:pPr>
              <w:pStyle w:val="TableParagraph"/>
              <w:spacing w:before="90"/>
              <w:ind w:left="117"/>
              <w:rPr>
                <w:sz w:val="16"/>
              </w:rPr>
            </w:pPr>
            <w:r>
              <w:rPr>
                <w:color w:val="252525"/>
                <w:sz w:val="16"/>
              </w:rPr>
              <w:t>lưu ýDeliveryDelivered()</w:t>
            </w:r>
          </w:p>
        </w:tc>
        <w:tc>
          <w:tcPr>
            <w:tcW w:w="2694" w:type="dxa"/>
            <w:tcBorders>
              <w:top w:val="nil"/>
              <w:left w:val="single" w:sz="2" w:space="0" w:color="000000"/>
              <w:bottom w:val="single" w:sz="2" w:space="0" w:color="000000"/>
              <w:right w:val="nil"/>
            </w:tcBorders>
          </w:tcPr>
          <w:p>
            <w:pPr>
              <w:pStyle w:val="TableParagraph"/>
              <w:spacing w:line="259" w:lineRule="auto" w:before="73"/>
              <w:ind w:left="116" w:right="108"/>
              <w:rPr>
                <w:rFonts w:ascii="Trebuchet MS"/>
                <w:sz w:val="16"/>
              </w:rPr>
            </w:pPr>
            <w:r>
              <w:rPr>
                <w:rFonts w:ascii="Trebuchet MS"/>
                <w:color w:val="252525"/>
                <w:w w:val="95"/>
                <w:sz w:val="16"/>
              </w:rPr>
              <w:t>Chỉ ra rằng người chuyển phát đã giao hàng</w:t>
            </w:r>
            <w:r>
              <w:rPr>
                <w:rFonts w:ascii="Trebuchet MS"/>
                <w:color w:val="252525"/>
                <w:sz w:val="16"/>
              </w:rPr>
              <w:t>đã thực hiện lệnh</w:t>
            </w:r>
          </w:p>
        </w:tc>
      </w:tr>
    </w:tbl>
    <w:p>
      <w:pPr>
        <w:pStyle w:val="BodyText"/>
        <w:spacing w:before="3"/>
        <w:rPr>
          <w:rFonts w:ascii="Arial"/>
          <w:b/>
          <w:i/>
          <w:sz w:val="21"/>
        </w:rPr>
      </w:pPr>
    </w:p>
    <w:p>
      <w:pPr>
        <w:pStyle w:val="BodyText"/>
        <w:spacing w:line="271" w:lineRule="auto"/>
        <w:ind w:left="1623" w:right="733"/>
        <w:jc w:val="both"/>
      </w:pPr>
      <w:r>
        <w:rPr>
          <w:color w:val="252525"/>
          <w:w w:val="110"/>
        </w:rPr>
        <w:t>Một lệnh có một đặc tả định nghĩa các tham số, giá trị trả về và hành vi của nó theo các lớp mô hình miền. Đặc tả hành vi bao gồm các điều kiện tiên quyết phải đúng khi thao tác được gọi và các điều kiện hậu quyết phải đúng sau khi thao tác được gọi. Ví dụ, đây là đặc tả của thao tác hệ thống createOrder():</w:t>
      </w:r>
    </w:p>
    <w:p>
      <w:pPr>
        <w:pStyle w:val="BodyText"/>
        <w:spacing w:before="5"/>
      </w:pPr>
    </w:p>
    <w:tbl>
      <w:tblPr>
        <w:tblW w:w="0" w:type="auto"/>
        <w:jc w:val="left"/>
        <w:tblInd w:w="1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2"/>
        <w:gridCol w:w="5846"/>
      </w:tblGrid>
      <w:tr>
        <w:trPr>
          <w:trHeight w:val="245" w:hRule="atLeast"/>
        </w:trPr>
        <w:tc>
          <w:tcPr>
            <w:tcW w:w="1612" w:type="dxa"/>
            <w:tcBorders>
              <w:top w:val="single" w:sz="6" w:space="0" w:color="000000"/>
              <w:right w:val="single" w:sz="2" w:space="0" w:color="000000"/>
            </w:tcBorders>
          </w:tcPr>
          <w:p>
            <w:pPr>
              <w:pStyle w:val="TableParagraph"/>
              <w:spacing w:line="177" w:lineRule="exact" w:before="48"/>
              <w:ind w:left="125"/>
              <w:rPr>
                <w:rFonts w:ascii="Trebuchet MS"/>
                <w:sz w:val="16"/>
              </w:rPr>
            </w:pPr>
            <w:r>
              <w:rPr>
                <w:rFonts w:ascii="Trebuchet MS"/>
                <w:color w:val="252525"/>
                <w:sz w:val="16"/>
              </w:rPr>
              <w:t>Hoạt động</w:t>
            </w:r>
          </w:p>
        </w:tc>
        <w:tc>
          <w:tcPr>
            <w:tcW w:w="5846" w:type="dxa"/>
            <w:tcBorders>
              <w:top w:val="single" w:sz="6" w:space="0" w:color="000000"/>
              <w:left w:val="single" w:sz="2" w:space="0" w:color="000000"/>
            </w:tcBorders>
          </w:tcPr>
          <w:p>
            <w:pPr>
              <w:pStyle w:val="TableParagraph"/>
              <w:spacing w:line="177" w:lineRule="exact" w:before="48"/>
              <w:ind w:left="122"/>
              <w:rPr>
                <w:rFonts w:ascii="Trebuchet MS"/>
                <w:sz w:val="16"/>
              </w:rPr>
            </w:pPr>
            <w:r>
              <w:rPr>
                <w:color w:val="252525"/>
                <w:spacing w:val="-1"/>
                <w:w w:val="95"/>
                <w:sz w:val="16"/>
              </w:rPr>
              <w:t>tạo đơn hàng</w:t>
            </w:r>
            <w:r>
              <w:rPr>
                <w:rFonts w:ascii="Trebuchet MS"/>
                <w:color w:val="252525"/>
                <w:w w:val="95"/>
                <w:sz w:val="16"/>
              </w:rPr>
              <w:t>(ID người tiêu dùng, phương thức thanh toán, địa chỉ giao hàng, thời gian giao hàng,</w:t>
            </w:r>
          </w:p>
        </w:tc>
      </w:tr>
      <w:tr>
        <w:trPr>
          <w:trHeight w:val="270" w:hRule="atLeast"/>
        </w:trPr>
        <w:tc>
          <w:tcPr>
            <w:tcW w:w="1612" w:type="dxa"/>
            <w:tcBorders>
              <w:right w:val="single" w:sz="2" w:space="0" w:color="000000"/>
            </w:tcBorders>
          </w:tcPr>
          <w:p>
            <w:pPr>
              <w:pStyle w:val="TableParagraph"/>
              <w:rPr>
                <w:rFonts w:ascii="Times New Roman"/>
                <w:sz w:val="16"/>
              </w:rPr>
            </w:pPr>
          </w:p>
        </w:tc>
        <w:tc>
          <w:tcPr>
            <w:tcW w:w="5846" w:type="dxa"/>
            <w:tcBorders>
              <w:left w:val="single" w:sz="2" w:space="0" w:color="000000"/>
            </w:tcBorders>
          </w:tcPr>
          <w:p>
            <w:pPr>
              <w:pStyle w:val="TableParagraph"/>
              <w:spacing w:before="2"/>
              <w:ind w:left="122"/>
              <w:rPr>
                <w:rFonts w:ascii="Trebuchet MS"/>
                <w:sz w:val="16"/>
              </w:rPr>
            </w:pPr>
            <w:r>
              <w:rPr>
                <w:rFonts w:ascii="Trebuchet MS"/>
                <w:color w:val="252525"/>
                <w:w w:val="95"/>
                <w:sz w:val="16"/>
              </w:rPr>
              <w:t>ID nhà hàng, các mục đơn hàng)</w:t>
            </w:r>
          </w:p>
        </w:tc>
      </w:tr>
      <w:tr>
        <w:trPr>
          <w:trHeight w:val="340" w:hRule="atLeast"/>
        </w:trPr>
        <w:tc>
          <w:tcPr>
            <w:tcW w:w="1612" w:type="dxa"/>
            <w:tcBorders>
              <w:right w:val="single" w:sz="2" w:space="0" w:color="000000"/>
            </w:tcBorders>
          </w:tcPr>
          <w:p>
            <w:pPr>
              <w:pStyle w:val="TableParagraph"/>
              <w:spacing w:before="73"/>
              <w:ind w:left="125"/>
              <w:rPr>
                <w:rFonts w:ascii="Trebuchet MS"/>
                <w:sz w:val="16"/>
              </w:rPr>
            </w:pPr>
            <w:r>
              <w:rPr>
                <w:rFonts w:ascii="Trebuchet MS"/>
                <w:color w:val="252525"/>
                <w:sz w:val="16"/>
              </w:rPr>
              <w:t>Trả lại</w:t>
            </w:r>
          </w:p>
        </w:tc>
        <w:tc>
          <w:tcPr>
            <w:tcW w:w="5846" w:type="dxa"/>
            <w:tcBorders>
              <w:left w:val="single" w:sz="2" w:space="0" w:color="000000"/>
            </w:tcBorders>
          </w:tcPr>
          <w:p>
            <w:pPr>
              <w:pStyle w:val="TableParagraph"/>
              <w:spacing w:before="73"/>
              <w:ind w:left="122"/>
              <w:rPr>
                <w:rFonts w:ascii="Trebuchet MS" w:hAnsi="Trebuchet MS"/>
                <w:sz w:val="16"/>
              </w:rPr>
            </w:pPr>
            <w:r>
              <w:rPr>
                <w:color w:val="252525"/>
                <w:w w:val="105"/>
                <w:sz w:val="16"/>
              </w:rPr>
              <w:t>Mã đơn hàng, …</w:t>
            </w:r>
          </w:p>
        </w:tc>
      </w:tr>
      <w:tr>
        <w:trPr>
          <w:trHeight w:val="285" w:hRule="atLeast"/>
        </w:trPr>
        <w:tc>
          <w:tcPr>
            <w:tcW w:w="1612" w:type="dxa"/>
            <w:tcBorders>
              <w:right w:val="single" w:sz="2" w:space="0" w:color="000000"/>
            </w:tcBorders>
          </w:tcPr>
          <w:p>
            <w:pPr>
              <w:pStyle w:val="TableParagraph"/>
              <w:spacing w:before="73"/>
              <w:ind w:left="125"/>
              <w:rPr>
                <w:rFonts w:ascii="Trebuchet MS"/>
                <w:sz w:val="16"/>
              </w:rPr>
            </w:pPr>
            <w:r>
              <w:rPr>
                <w:rFonts w:ascii="Trebuchet MS"/>
                <w:color w:val="252525"/>
                <w:sz w:val="16"/>
              </w:rPr>
              <w:t>Điều kiện tiên quyết</w:t>
            </w:r>
          </w:p>
        </w:tc>
        <w:tc>
          <w:tcPr>
            <w:tcW w:w="5846" w:type="dxa"/>
            <w:tcBorders>
              <w:left w:val="single" w:sz="2" w:space="0" w:color="000000"/>
            </w:tcBorders>
          </w:tcPr>
          <w:p>
            <w:pPr>
              <w:pStyle w:val="TableParagraph"/>
              <w:numPr>
                <w:ilvl w:val="0"/>
                <w:numId w:val="31"/>
              </w:numPr>
              <w:tabs>
                <w:tab w:pos="315" w:val="left" w:leader="none"/>
              </w:tabs>
              <w:spacing w:line="197" w:lineRule="exact" w:before="68" w:after="0"/>
              <w:ind w:left="314" w:right="0" w:hanging="193"/>
              <w:jc w:val="left"/>
              <w:rPr>
                <w:rFonts w:ascii="Trebuchet MS" w:hAnsi="Trebuchet MS"/>
                <w:sz w:val="16"/>
              </w:rPr>
            </w:pPr>
            <w:r>
              <w:rPr>
                <w:rFonts w:ascii="Trebuchet MS" w:hAnsi="Trebuchet MS"/>
                <w:sz w:val="16"/>
              </w:rPr>
              <w:t>Người tiêu dùng tồn tại và có thể đặt hàng.</w:t>
            </w:r>
          </w:p>
        </w:tc>
      </w:tr>
      <w:tr>
        <w:trPr>
          <w:trHeight w:val="218" w:hRule="atLeast"/>
        </w:trPr>
        <w:tc>
          <w:tcPr>
            <w:tcW w:w="1612" w:type="dxa"/>
            <w:tcBorders>
              <w:right w:val="single" w:sz="2" w:space="0" w:color="000000"/>
            </w:tcBorders>
          </w:tcPr>
          <w:p>
            <w:pPr>
              <w:pStyle w:val="TableParagraph"/>
              <w:rPr>
                <w:rFonts w:ascii="Times New Roman"/>
                <w:sz w:val="14"/>
              </w:rPr>
            </w:pPr>
          </w:p>
        </w:tc>
        <w:tc>
          <w:tcPr>
            <w:tcW w:w="5846" w:type="dxa"/>
            <w:tcBorders>
              <w:left w:val="single" w:sz="2" w:space="0" w:color="000000"/>
            </w:tcBorders>
          </w:tcPr>
          <w:p>
            <w:pPr>
              <w:pStyle w:val="TableParagraph"/>
              <w:numPr>
                <w:ilvl w:val="0"/>
                <w:numId w:val="32"/>
              </w:numPr>
              <w:tabs>
                <w:tab w:pos="315" w:val="left" w:leader="none"/>
              </w:tabs>
              <w:spacing w:line="198" w:lineRule="exact" w:before="0" w:after="0"/>
              <w:ind w:left="314" w:right="0" w:hanging="193"/>
              <w:jc w:val="left"/>
              <w:rPr>
                <w:rFonts w:ascii="Trebuchet MS" w:hAnsi="Trebuchet MS"/>
                <w:sz w:val="16"/>
              </w:rPr>
            </w:pPr>
            <w:r>
              <w:rPr>
                <w:rFonts w:ascii="Trebuchet MS" w:hAnsi="Trebuchet MS"/>
                <w:w w:val="95"/>
                <w:sz w:val="16"/>
              </w:rPr>
              <w:t>Các mục hàng tương ứng với các mục trong thực đơn của nhà hàng.</w:t>
            </w:r>
          </w:p>
        </w:tc>
      </w:tr>
      <w:tr>
        <w:trPr>
          <w:trHeight w:val="280" w:hRule="atLeast"/>
        </w:trPr>
        <w:tc>
          <w:tcPr>
            <w:tcW w:w="1612" w:type="dxa"/>
            <w:tcBorders>
              <w:right w:val="single" w:sz="2" w:space="0" w:color="000000"/>
            </w:tcBorders>
          </w:tcPr>
          <w:p>
            <w:pPr>
              <w:pStyle w:val="TableParagraph"/>
              <w:rPr>
                <w:rFonts w:ascii="Times New Roman"/>
                <w:sz w:val="16"/>
              </w:rPr>
            </w:pPr>
          </w:p>
        </w:tc>
        <w:tc>
          <w:tcPr>
            <w:tcW w:w="5846" w:type="dxa"/>
            <w:tcBorders>
              <w:left w:val="single" w:sz="2" w:space="0" w:color="000000"/>
            </w:tcBorders>
          </w:tcPr>
          <w:p>
            <w:pPr>
              <w:pStyle w:val="TableParagraph"/>
              <w:numPr>
                <w:ilvl w:val="0"/>
                <w:numId w:val="33"/>
              </w:numPr>
              <w:tabs>
                <w:tab w:pos="315" w:val="left" w:leader="none"/>
              </w:tabs>
              <w:spacing w:line="240" w:lineRule="auto" w:before="0" w:after="0"/>
              <w:ind w:left="314" w:right="0" w:hanging="193"/>
              <w:jc w:val="left"/>
              <w:rPr>
                <w:rFonts w:ascii="Trebuchet MS" w:hAnsi="Trebuchet MS"/>
                <w:sz w:val="16"/>
              </w:rPr>
            </w:pPr>
            <w:r>
              <w:rPr>
                <w:rFonts w:ascii="Trebuchet MS" w:hAnsi="Trebuchet MS"/>
                <w:w w:val="95"/>
                <w:sz w:val="16"/>
              </w:rPr>
              <w:t>Địa chỉ và thời gian giao hàng có thể được nhà hàng cung cấp.</w:t>
            </w:r>
          </w:p>
        </w:tc>
      </w:tr>
      <w:tr>
        <w:trPr>
          <w:trHeight w:val="287" w:hRule="atLeast"/>
        </w:trPr>
        <w:tc>
          <w:tcPr>
            <w:tcW w:w="1612" w:type="dxa"/>
            <w:tcBorders>
              <w:right w:val="single" w:sz="2" w:space="0" w:color="000000"/>
            </w:tcBorders>
          </w:tcPr>
          <w:p>
            <w:pPr>
              <w:pStyle w:val="TableParagraph"/>
              <w:spacing w:before="74"/>
              <w:ind w:left="125"/>
              <w:rPr>
                <w:rFonts w:ascii="Trebuchet MS"/>
                <w:sz w:val="16"/>
              </w:rPr>
            </w:pPr>
            <w:r>
              <w:rPr>
                <w:rFonts w:ascii="Trebuchet MS"/>
                <w:color w:val="252525"/>
                <w:sz w:val="16"/>
              </w:rPr>
              <w:t>Điều kiện sau</w:t>
            </w:r>
          </w:p>
        </w:tc>
        <w:tc>
          <w:tcPr>
            <w:tcW w:w="5846" w:type="dxa"/>
            <w:tcBorders>
              <w:left w:val="single" w:sz="2" w:space="0" w:color="000000"/>
            </w:tcBorders>
          </w:tcPr>
          <w:p>
            <w:pPr>
              <w:pStyle w:val="TableParagraph"/>
              <w:numPr>
                <w:ilvl w:val="0"/>
                <w:numId w:val="34"/>
              </w:numPr>
              <w:tabs>
                <w:tab w:pos="315" w:val="left" w:leader="none"/>
              </w:tabs>
              <w:spacing w:line="197" w:lineRule="exact" w:before="69" w:after="0"/>
              <w:ind w:left="314" w:right="0" w:hanging="193"/>
              <w:jc w:val="left"/>
              <w:rPr>
                <w:rFonts w:ascii="Trebuchet MS" w:hAnsi="Trebuchet MS"/>
                <w:sz w:val="16"/>
              </w:rPr>
            </w:pPr>
            <w:r>
              <w:rPr>
                <w:rFonts w:ascii="Trebuchet MS" w:hAnsi="Trebuchet MS"/>
                <w:w w:val="95"/>
                <w:sz w:val="16"/>
              </w:rPr>
              <w:t>Thẻ tín dụng của người tiêu dùng đã được chấp thuận thanh toán tổng giá trị đơn hàng.</w:t>
            </w:r>
          </w:p>
        </w:tc>
      </w:tr>
      <w:tr>
        <w:trPr>
          <w:trHeight w:val="296" w:hRule="atLeast"/>
        </w:trPr>
        <w:tc>
          <w:tcPr>
            <w:tcW w:w="1612" w:type="dxa"/>
            <w:tcBorders>
              <w:bottom w:val="single" w:sz="2" w:space="0" w:color="000000"/>
              <w:right w:val="single" w:sz="2" w:space="0" w:color="000000"/>
            </w:tcBorders>
          </w:tcPr>
          <w:p>
            <w:pPr>
              <w:pStyle w:val="TableParagraph"/>
              <w:rPr>
                <w:rFonts w:ascii="Times New Roman"/>
                <w:sz w:val="16"/>
              </w:rPr>
            </w:pPr>
          </w:p>
        </w:tc>
        <w:tc>
          <w:tcPr>
            <w:tcW w:w="5846" w:type="dxa"/>
            <w:tcBorders>
              <w:left w:val="single" w:sz="2" w:space="0" w:color="000000"/>
              <w:bottom w:val="single" w:sz="2" w:space="0" w:color="000000"/>
            </w:tcBorders>
          </w:tcPr>
          <w:p>
            <w:pPr>
              <w:pStyle w:val="TableParagraph"/>
              <w:numPr>
                <w:ilvl w:val="0"/>
                <w:numId w:val="35"/>
              </w:numPr>
              <w:tabs>
                <w:tab w:pos="315" w:val="left" w:leader="none"/>
              </w:tabs>
              <w:spacing w:line="240" w:lineRule="auto" w:before="0" w:after="0"/>
              <w:ind w:left="314" w:right="0" w:hanging="193"/>
              <w:jc w:val="left"/>
              <w:rPr>
                <w:rFonts w:ascii="Trebuchet MS" w:hAnsi="Trebuchet MS"/>
                <w:sz w:val="16"/>
              </w:rPr>
            </w:pPr>
            <w:r>
              <w:rPr>
                <w:rFonts w:ascii="Trebuchet MS" w:hAnsi="Trebuchet MS"/>
                <w:w w:val="95"/>
                <w:sz w:val="16"/>
              </w:rPr>
              <w:t>Một đơn hàng đã được tạo ra trong</w:t>
            </w:r>
            <w:r>
              <w:rPr>
                <w:color w:val="252525"/>
                <w:w w:val="95"/>
                <w:sz w:val="16"/>
              </w:rPr>
              <w:t>ĐANG CHỜ CHẤP NHẬN</w:t>
            </w:r>
            <w:r>
              <w:rPr>
                <w:rFonts w:ascii="Trebuchet MS" w:hAnsi="Trebuchet MS"/>
                <w:w w:val="95"/>
                <w:sz w:val="16"/>
              </w:rPr>
              <w:t>tình trạng.</w:t>
            </w:r>
          </w:p>
        </w:tc>
      </w:tr>
    </w:tbl>
    <w:p>
      <w:pPr>
        <w:pStyle w:val="BodyText"/>
        <w:spacing w:before="5"/>
        <w:rPr>
          <w:sz w:val="26"/>
        </w:rPr>
      </w:pPr>
    </w:p>
    <w:p>
      <w:pPr>
        <w:pStyle w:val="BodyText"/>
        <w:spacing w:line="266" w:lineRule="auto"/>
        <w:ind w:left="1623" w:right="734" w:hanging="1"/>
        <w:jc w:val="both"/>
      </w:pPr>
      <w:r>
        <w:rPr>
          <w:color w:val="252525"/>
          <w:w w:val="105"/>
        </w:rPr>
        <w:t>Các điều kiện tiên quyết phản ánh các điều kiện đã cho trong kịch bản người dùng Place Order được mô tả trước đó. Các điều kiện hậu kỳ phản ánh các thens từ kịch bản. Khi một hoạt động hệ thống được gọi, nó sẽ xác minh các điều kiện tiên quyết và thực hiện các hành động cần thiết để làm cho các điều kiện hậu kỳ trở thành đúng.</w:t>
      </w:r>
    </w:p>
    <w:p>
      <w:pPr>
        <w:spacing w:before="5"/>
        <w:ind w:left="1915" w:right="0" w:firstLine="0"/>
        <w:jc w:val="both"/>
        <w:rPr>
          <w:sz w:val="20"/>
        </w:rPr>
      </w:pPr>
      <w:r>
        <w:rPr>
          <w:color w:val="252525"/>
          <w:sz w:val="20"/>
        </w:rPr>
        <w:t>Đây là thông số kỹ thuật của</w:t>
      </w:r>
      <w:r>
        <w:rPr>
          <w:rFonts w:ascii="Courier New" w:hAnsi="Courier New"/>
          <w:color w:val="252525"/>
          <w:sz w:val="19"/>
        </w:rPr>
        <w:t>chấp nhận đơn hàng()</w:t>
      </w:r>
      <w:r>
        <w:rPr>
          <w:color w:val="252525"/>
          <w:sz w:val="20"/>
        </w:rPr>
        <w:t>hoạt động của hệ thống:</w:t>
      </w:r>
    </w:p>
    <w:p>
      <w:pPr>
        <w:pStyle w:val="BodyText"/>
        <w:rPr>
          <w:sz w:val="23"/>
        </w:rPr>
      </w:pPr>
    </w:p>
    <w:tbl>
      <w:tblPr>
        <w:tblW w:w="0" w:type="auto"/>
        <w:jc w:val="left"/>
        <w:tblInd w:w="1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2"/>
        <w:gridCol w:w="5846"/>
      </w:tblGrid>
      <w:tr>
        <w:trPr>
          <w:trHeight w:val="316" w:hRule="atLeast"/>
        </w:trPr>
        <w:tc>
          <w:tcPr>
            <w:tcW w:w="1612" w:type="dxa"/>
            <w:tcBorders>
              <w:top w:val="single" w:sz="6" w:space="0" w:color="000000"/>
              <w:right w:val="single" w:sz="2" w:space="0" w:color="000000"/>
            </w:tcBorders>
          </w:tcPr>
          <w:p>
            <w:pPr>
              <w:pStyle w:val="TableParagraph"/>
              <w:spacing w:before="49"/>
              <w:ind w:left="125"/>
              <w:rPr>
                <w:rFonts w:ascii="Trebuchet MS"/>
                <w:sz w:val="16"/>
              </w:rPr>
            </w:pPr>
            <w:r>
              <w:rPr>
                <w:rFonts w:ascii="Trebuchet MS"/>
                <w:color w:val="252525"/>
                <w:sz w:val="16"/>
              </w:rPr>
              <w:t>Hoạt động</w:t>
            </w:r>
          </w:p>
        </w:tc>
        <w:tc>
          <w:tcPr>
            <w:tcW w:w="5846" w:type="dxa"/>
            <w:tcBorders>
              <w:top w:val="single" w:sz="6" w:space="0" w:color="000000"/>
              <w:left w:val="single" w:sz="2" w:space="0" w:color="000000"/>
            </w:tcBorders>
          </w:tcPr>
          <w:p>
            <w:pPr>
              <w:pStyle w:val="TableParagraph"/>
              <w:spacing w:before="66"/>
              <w:ind w:left="122"/>
              <w:rPr>
                <w:sz w:val="16"/>
              </w:rPr>
            </w:pPr>
            <w:r>
              <w:rPr>
                <w:color w:val="252525"/>
                <w:sz w:val="16"/>
              </w:rPr>
              <w:t>acceptOrder(restaurantId, orderId, readyByTime)</w:t>
            </w:r>
          </w:p>
        </w:tc>
      </w:tr>
      <w:tr>
        <w:trPr>
          <w:trHeight w:val="339" w:hRule="atLeast"/>
        </w:trPr>
        <w:tc>
          <w:tcPr>
            <w:tcW w:w="1612" w:type="dxa"/>
            <w:tcBorders>
              <w:right w:val="single" w:sz="2" w:space="0" w:color="000000"/>
            </w:tcBorders>
          </w:tcPr>
          <w:p>
            <w:pPr>
              <w:pStyle w:val="TableParagraph"/>
              <w:spacing w:before="72"/>
              <w:ind w:left="125"/>
              <w:rPr>
                <w:rFonts w:ascii="Trebuchet MS"/>
                <w:sz w:val="16"/>
              </w:rPr>
            </w:pPr>
            <w:r>
              <w:rPr>
                <w:rFonts w:ascii="Trebuchet MS"/>
                <w:color w:val="252525"/>
                <w:sz w:val="16"/>
              </w:rPr>
              <w:t>Trả lại</w:t>
            </w:r>
          </w:p>
        </w:tc>
        <w:tc>
          <w:tcPr>
            <w:tcW w:w="5846" w:type="dxa"/>
            <w:tcBorders>
              <w:left w:val="single" w:sz="2" w:space="0" w:color="000000"/>
            </w:tcBorders>
          </w:tcPr>
          <w:p>
            <w:pPr>
              <w:pStyle w:val="TableParagraph"/>
              <w:spacing w:before="72"/>
              <w:ind w:left="122"/>
              <w:rPr>
                <w:rFonts w:ascii="Trebuchet MS" w:hAnsi="Trebuchet MS"/>
                <w:sz w:val="16"/>
              </w:rPr>
            </w:pPr>
            <w:r>
              <w:rPr>
                <w:rFonts w:ascii="Trebuchet MS" w:hAnsi="Trebuchet MS"/>
                <w:color w:val="252525"/>
                <w:w w:val="136"/>
                <w:sz w:val="16"/>
              </w:rPr>
              <w:t>—</w:t>
            </w:r>
          </w:p>
        </w:tc>
      </w:tr>
      <w:tr>
        <w:trPr>
          <w:trHeight w:val="566" w:hRule="atLeast"/>
        </w:trPr>
        <w:tc>
          <w:tcPr>
            <w:tcW w:w="1612" w:type="dxa"/>
            <w:tcBorders>
              <w:right w:val="single" w:sz="2" w:space="0" w:color="000000"/>
            </w:tcBorders>
          </w:tcPr>
          <w:p>
            <w:pPr>
              <w:pStyle w:val="TableParagraph"/>
              <w:spacing w:before="73"/>
              <w:ind w:left="125"/>
              <w:rPr>
                <w:rFonts w:ascii="Trebuchet MS"/>
                <w:sz w:val="16"/>
              </w:rPr>
            </w:pPr>
            <w:r>
              <w:rPr>
                <w:rFonts w:ascii="Trebuchet MS"/>
                <w:color w:val="252525"/>
                <w:sz w:val="16"/>
              </w:rPr>
              <w:t>Điều kiện tiên quyết</w:t>
            </w:r>
          </w:p>
        </w:tc>
        <w:tc>
          <w:tcPr>
            <w:tcW w:w="5846" w:type="dxa"/>
            <w:tcBorders>
              <w:left w:val="single" w:sz="2" w:space="0" w:color="000000"/>
            </w:tcBorders>
          </w:tcPr>
          <w:p>
            <w:pPr>
              <w:pStyle w:val="TableParagraph"/>
              <w:numPr>
                <w:ilvl w:val="0"/>
                <w:numId w:val="36"/>
              </w:numPr>
              <w:tabs>
                <w:tab w:pos="315" w:val="left" w:leader="none"/>
              </w:tabs>
              <w:spacing w:line="240" w:lineRule="auto" w:before="68" w:after="0"/>
              <w:ind w:left="314" w:right="0" w:hanging="193"/>
              <w:jc w:val="left"/>
              <w:rPr>
                <w:rFonts w:ascii="Trebuchet MS" w:hAnsi="Trebuchet MS"/>
                <w:sz w:val="16"/>
              </w:rPr>
            </w:pPr>
            <w:r>
              <w:rPr>
                <w:rFonts w:ascii="Trebuchet MS" w:hAnsi="Trebuchet MS"/>
                <w:w w:val="95"/>
                <w:sz w:val="16"/>
              </w:rPr>
              <w:t>Các</w:t>
            </w:r>
            <w:r>
              <w:rPr>
                <w:color w:val="252525"/>
                <w:w w:val="95"/>
                <w:sz w:val="16"/>
              </w:rPr>
              <w:t>đơn hàng.trạng thái</w:t>
            </w:r>
            <w:r>
              <w:rPr>
                <w:rFonts w:ascii="Trebuchet MS" w:hAnsi="Trebuchet MS"/>
                <w:w w:val="95"/>
                <w:sz w:val="16"/>
              </w:rPr>
              <w:t>là</w:t>
            </w:r>
            <w:r>
              <w:rPr>
                <w:color w:val="252525"/>
                <w:w w:val="95"/>
                <w:sz w:val="16"/>
              </w:rPr>
              <w:t>ĐANG CHỜ CHẤP NHẬN</w:t>
            </w:r>
            <w:r>
              <w:rPr>
                <w:rFonts w:ascii="Trebuchet MS" w:hAnsi="Trebuchet MS"/>
                <w:w w:val="95"/>
                <w:sz w:val="16"/>
              </w:rPr>
              <w:t>.</w:t>
            </w:r>
          </w:p>
          <w:p>
            <w:pPr>
              <w:pStyle w:val="TableParagraph"/>
              <w:numPr>
                <w:ilvl w:val="0"/>
                <w:numId w:val="36"/>
              </w:numPr>
              <w:tabs>
                <w:tab w:pos="315" w:val="left" w:leader="none"/>
              </w:tabs>
              <w:spacing w:line="240" w:lineRule="auto" w:before="8" w:after="0"/>
              <w:ind w:left="314" w:right="0" w:hanging="193"/>
              <w:jc w:val="left"/>
              <w:rPr>
                <w:rFonts w:ascii="Trebuchet MS" w:hAnsi="Trebuchet MS"/>
                <w:sz w:val="16"/>
              </w:rPr>
            </w:pPr>
            <w:r>
              <w:rPr>
                <w:rFonts w:ascii="Trebuchet MS" w:hAnsi="Trebuchet MS"/>
                <w:w w:val="95"/>
                <w:sz w:val="16"/>
              </w:rPr>
              <w:t>Sẽ có nhân viên chuyển phát nhanh đến giao hàng.</w:t>
            </w:r>
          </w:p>
        </w:tc>
      </w:tr>
      <w:tr>
        <w:trPr>
          <w:trHeight w:val="801" w:hRule="atLeast"/>
        </w:trPr>
        <w:tc>
          <w:tcPr>
            <w:tcW w:w="1612" w:type="dxa"/>
            <w:tcBorders>
              <w:bottom w:val="single" w:sz="2" w:space="0" w:color="000000"/>
              <w:right w:val="single" w:sz="2" w:space="0" w:color="000000"/>
            </w:tcBorders>
          </w:tcPr>
          <w:p>
            <w:pPr>
              <w:pStyle w:val="TableParagraph"/>
              <w:spacing w:before="74"/>
              <w:ind w:left="125"/>
              <w:rPr>
                <w:rFonts w:ascii="Trebuchet MS"/>
                <w:sz w:val="16"/>
              </w:rPr>
            </w:pPr>
            <w:r>
              <w:rPr>
                <w:rFonts w:ascii="Trebuchet MS"/>
                <w:color w:val="252525"/>
                <w:sz w:val="16"/>
              </w:rPr>
              <w:t>Điều kiện sau</w:t>
            </w:r>
          </w:p>
        </w:tc>
        <w:tc>
          <w:tcPr>
            <w:tcW w:w="5846" w:type="dxa"/>
            <w:tcBorders>
              <w:left w:val="single" w:sz="2" w:space="0" w:color="000000"/>
              <w:bottom w:val="single" w:sz="2" w:space="0" w:color="000000"/>
            </w:tcBorders>
          </w:tcPr>
          <w:p>
            <w:pPr>
              <w:pStyle w:val="TableParagraph"/>
              <w:numPr>
                <w:ilvl w:val="0"/>
                <w:numId w:val="37"/>
              </w:numPr>
              <w:tabs>
                <w:tab w:pos="315" w:val="left" w:leader="none"/>
              </w:tabs>
              <w:spacing w:line="240" w:lineRule="auto" w:before="70" w:after="0"/>
              <w:ind w:left="314" w:right="0" w:hanging="193"/>
              <w:jc w:val="left"/>
              <w:rPr>
                <w:rFonts w:ascii="Trebuchet MS" w:hAnsi="Trebuchet MS"/>
                <w:sz w:val="16"/>
              </w:rPr>
            </w:pPr>
            <w:r>
              <w:rPr>
                <w:rFonts w:ascii="Trebuchet MS" w:hAnsi="Trebuchet MS"/>
                <w:w w:val="95"/>
                <w:sz w:val="16"/>
              </w:rPr>
              <w:t>Các</w:t>
            </w:r>
            <w:r>
              <w:rPr>
                <w:color w:val="252525"/>
                <w:w w:val="95"/>
                <w:sz w:val="16"/>
              </w:rPr>
              <w:t>đơn hàng.trạng thái</w:t>
            </w:r>
            <w:r>
              <w:rPr>
                <w:rFonts w:ascii="Trebuchet MS" w:hAnsi="Trebuchet MS"/>
                <w:w w:val="95"/>
                <w:sz w:val="16"/>
              </w:rPr>
              <w:t>đã được thay đổi thành</w:t>
            </w:r>
            <w:r>
              <w:rPr>
                <w:color w:val="252525"/>
                <w:w w:val="95"/>
                <w:sz w:val="16"/>
              </w:rPr>
              <w:t>ĐÃ CHẤP NHẬN</w:t>
            </w:r>
            <w:r>
              <w:rPr>
                <w:rFonts w:ascii="Trebuchet MS" w:hAnsi="Trebuchet MS"/>
                <w:w w:val="95"/>
                <w:sz w:val="16"/>
              </w:rPr>
              <w:t>.</w:t>
            </w:r>
          </w:p>
          <w:p>
            <w:pPr>
              <w:pStyle w:val="TableParagraph"/>
              <w:numPr>
                <w:ilvl w:val="0"/>
                <w:numId w:val="37"/>
              </w:numPr>
              <w:tabs>
                <w:tab w:pos="315" w:val="left" w:leader="none"/>
              </w:tabs>
              <w:spacing w:line="240" w:lineRule="auto" w:before="8" w:after="0"/>
              <w:ind w:left="314" w:right="0" w:hanging="193"/>
              <w:jc w:val="left"/>
              <w:rPr>
                <w:rFonts w:ascii="Trebuchet MS" w:hAnsi="Trebuchet MS"/>
                <w:sz w:val="16"/>
              </w:rPr>
            </w:pPr>
            <w:r>
              <w:rPr>
                <w:rFonts w:ascii="Trebuchet MS" w:hAnsi="Trebuchet MS"/>
                <w:w w:val="95"/>
                <w:sz w:val="16"/>
              </w:rPr>
              <w:t>Các</w:t>
            </w:r>
            <w:r>
              <w:rPr>
                <w:color w:val="252525"/>
                <w:w w:val="95"/>
                <w:sz w:val="16"/>
              </w:rPr>
              <w:t>đặt hàng.readyByTime</w:t>
            </w:r>
            <w:r>
              <w:rPr>
                <w:rFonts w:ascii="Trebuchet MS" w:hAnsi="Trebuchet MS"/>
                <w:w w:val="95"/>
                <w:sz w:val="16"/>
              </w:rPr>
              <w:t>đã được thay đổi thành</w:t>
            </w:r>
            <w:r>
              <w:rPr>
                <w:color w:val="252525"/>
                <w:w w:val="95"/>
                <w:sz w:val="16"/>
              </w:rPr>
              <w:t>sẵn sàng theo thời gian</w:t>
            </w:r>
            <w:r>
              <w:rPr>
                <w:rFonts w:ascii="Trebuchet MS" w:hAnsi="Trebuchet MS"/>
                <w:w w:val="95"/>
                <w:sz w:val="16"/>
              </w:rPr>
              <w:t>.</w:t>
            </w:r>
          </w:p>
          <w:p>
            <w:pPr>
              <w:pStyle w:val="TableParagraph"/>
              <w:numPr>
                <w:ilvl w:val="0"/>
                <w:numId w:val="37"/>
              </w:numPr>
              <w:tabs>
                <w:tab w:pos="315" w:val="left" w:leader="none"/>
              </w:tabs>
              <w:spacing w:line="240" w:lineRule="auto" w:before="9" w:after="0"/>
              <w:ind w:left="314" w:right="0" w:hanging="193"/>
              <w:jc w:val="left"/>
              <w:rPr>
                <w:rFonts w:ascii="Trebuchet MS" w:hAnsi="Trebuchet MS"/>
                <w:sz w:val="16"/>
              </w:rPr>
            </w:pPr>
            <w:r>
              <w:rPr>
                <w:rFonts w:ascii="Trebuchet MS" w:hAnsi="Trebuchet MS"/>
                <w:w w:val="95"/>
                <w:sz w:val="16"/>
              </w:rPr>
              <w:t>Người chuyển phát nhanh được giao nhiệm vụ giao đơn hàng.</w:t>
            </w:r>
          </w:p>
        </w:tc>
      </w:tr>
    </w:tbl>
    <w:p>
      <w:pPr>
        <w:spacing w:after="0" w:line="240" w:lineRule="auto"/>
        <w:jc w:val="left"/>
        <w:rPr>
          <w:rFonts w:ascii="Trebuchet MS" w:hAnsi="Trebuchet MS"/>
          <w:sz w:val="16"/>
        </w:rPr>
        <w:sectPr>
          <w:pgSz w:w="10620" w:h="13320"/>
          <w:pgMar w:header="504" w:footer="0" w:top="700" w:bottom="280" w:left="420" w:right="400"/>
        </w:sectPr>
      </w:pPr>
    </w:p>
    <w:p>
      <w:pPr>
        <w:pStyle w:val="BodyText"/>
        <w:spacing w:before="9"/>
        <w:rPr>
          <w:sz w:val="18"/>
        </w:rPr>
      </w:pPr>
    </w:p>
    <w:p>
      <w:pPr>
        <w:pStyle w:val="BodyText"/>
        <w:spacing w:before="94"/>
        <w:ind w:left="1443"/>
        <w:jc w:val="both"/>
      </w:pPr>
      <w:r>
        <w:rPr>
          <w:color w:val="252525"/>
          <w:w w:val="110"/>
        </w:rPr>
        <w:t>Các điều kiện trước và sau của nó phản ánh kịch bản của người dùng trước đó.</w:t>
      </w:r>
    </w:p>
    <w:p>
      <w:pPr>
        <w:pStyle w:val="BodyText"/>
        <w:spacing w:line="271" w:lineRule="auto" w:before="30"/>
        <w:ind w:left="1443" w:right="915" w:firstLine="298"/>
        <w:jc w:val="both"/>
      </w:pPr>
      <w:r>
        <w:rPr>
          <w:color w:val="252525"/>
          <w:w w:val="110"/>
        </w:rPr>
        <w:t>Hầu hết các hoạt động hệ thống có liên quan đến kiến ​​trúc là các lệnh. Tuy nhiên, đôi khi, các truy vấn, truy xuất dữ liệu, cũng quan trọng.</w:t>
      </w:r>
    </w:p>
    <w:p>
      <w:pPr>
        <w:pStyle w:val="BodyText"/>
        <w:spacing w:line="271" w:lineRule="auto" w:before="1"/>
        <w:ind w:left="1443" w:right="913" w:firstLine="319"/>
        <w:jc w:val="both"/>
      </w:pPr>
      <w:r>
        <w:rPr>
          <w:color w:val="252525"/>
          <w:w w:val="110"/>
        </w:rPr>
        <w:t>Bên cạnh việc triển khai lệnh, một ứng dụng cũng phải triển khai truy vấn. Các truy vấn cung cấp cho UI thông tin mà người dùng cần để đưa ra quyết định. Ở giai đoạn này, chúng tôi không có thiết kế UI cụ thể nào cho ứng dụng FTGO, nhưng hãy xem xét, ví dụ, luồng khi người tiêu dùng đặt hàng:</w:t>
      </w:r>
    </w:p>
    <w:p>
      <w:pPr>
        <w:pStyle w:val="BodyText"/>
        <w:spacing w:before="80"/>
        <w:ind w:left="1743"/>
      </w:pPr>
      <w:r>
        <w:rPr>
          <w:rFonts w:ascii="Trebuchet MS"/>
          <w:b/>
          <w:color w:val="CCA658"/>
          <w:w w:val="110"/>
          <w:sz w:val="14"/>
        </w:rPr>
        <w:t>1  </w:t>
      </w:r>
      <w:r>
        <w:rPr>
          <w:color w:val="252525"/>
          <w:w w:val="110"/>
        </w:rPr>
        <w:t>Người dùng nhập địa chỉ và thời gian giao hàng.</w:t>
      </w:r>
    </w:p>
    <w:p>
      <w:pPr>
        <w:pStyle w:val="BodyText"/>
        <w:spacing w:before="50"/>
        <w:ind w:left="1743"/>
      </w:pPr>
      <w:r>
        <w:rPr>
          <w:rFonts w:ascii="Trebuchet MS"/>
          <w:b/>
          <w:color w:val="CCA658"/>
          <w:w w:val="105"/>
          <w:sz w:val="14"/>
        </w:rPr>
        <w:t>2  </w:t>
      </w:r>
      <w:r>
        <w:rPr>
          <w:color w:val="252525"/>
          <w:w w:val="105"/>
        </w:rPr>
        <w:t>Hệ thống hiển thị các nhà hàng còn trống.</w:t>
      </w:r>
    </w:p>
    <w:p>
      <w:pPr>
        <w:pStyle w:val="BodyText"/>
        <w:spacing w:before="50"/>
        <w:ind w:left="1743"/>
      </w:pPr>
      <w:r>
        <w:rPr>
          <w:rFonts w:ascii="Trebuchet MS"/>
          <w:b/>
          <w:color w:val="CCA658"/>
          <w:w w:val="110"/>
          <w:sz w:val="14"/>
        </w:rPr>
        <w:t>3  </w:t>
      </w:r>
      <w:r>
        <w:rPr>
          <w:color w:val="252525"/>
          <w:w w:val="110"/>
        </w:rPr>
        <w:t>Người dùng chọn nhà hàng.</w:t>
      </w:r>
    </w:p>
    <w:p>
      <w:pPr>
        <w:pStyle w:val="BodyText"/>
        <w:spacing w:before="50"/>
        <w:ind w:left="1743"/>
      </w:pPr>
      <w:r>
        <w:rPr>
          <w:rFonts w:ascii="Trebuchet MS"/>
          <w:b/>
          <w:color w:val="CCA658"/>
          <w:w w:val="105"/>
          <w:sz w:val="14"/>
        </w:rPr>
        <w:t>4  </w:t>
      </w:r>
      <w:r>
        <w:rPr>
          <w:color w:val="252525"/>
          <w:w w:val="105"/>
        </w:rPr>
        <w:t>Hệ thống hiển thị menu.</w:t>
      </w:r>
    </w:p>
    <w:p>
      <w:pPr>
        <w:pStyle w:val="BodyText"/>
        <w:spacing w:before="50"/>
        <w:ind w:left="1743"/>
      </w:pPr>
      <w:r>
        <w:rPr>
          <w:rFonts w:ascii="Trebuchet MS"/>
          <w:b/>
          <w:color w:val="CCA658"/>
          <w:w w:val="105"/>
          <w:sz w:val="14"/>
        </w:rPr>
        <w:t>5    </w:t>
      </w:r>
      <w:r>
        <w:rPr>
          <w:color w:val="252525"/>
          <w:w w:val="105"/>
        </w:rPr>
        <w:t>Người dùng chọn mục và thanh toán.</w:t>
      </w:r>
    </w:p>
    <w:p>
      <w:pPr>
        <w:pStyle w:val="BodyText"/>
        <w:spacing w:before="50"/>
        <w:ind w:left="1743"/>
      </w:pPr>
      <w:r>
        <w:rPr>
          <w:rFonts w:ascii="Trebuchet MS"/>
          <w:b/>
          <w:color w:val="CCA658"/>
          <w:w w:val="110"/>
          <w:sz w:val="14"/>
        </w:rPr>
        <w:t>6</w:t>
      </w:r>
      <w:r>
        <w:rPr>
          <w:color w:val="252525"/>
          <w:w w:val="110"/>
        </w:rPr>
        <w:t>Hệ thống tạo ra trật tự.</w:t>
      </w:r>
    </w:p>
    <w:p>
      <w:pPr>
        <w:pStyle w:val="BodyText"/>
        <w:spacing w:before="130"/>
        <w:ind w:left="1443"/>
        <w:jc w:val="both"/>
      </w:pPr>
      <w:r>
        <w:rPr>
          <w:color w:val="252525"/>
          <w:w w:val="105"/>
        </w:rPr>
        <w:t>Kịch bản người dùng này gợi ý các truy vấn sau:</w:t>
      </w:r>
    </w:p>
    <w:p>
      <w:pPr>
        <w:pStyle w:val="ListParagraph"/>
        <w:numPr>
          <w:ilvl w:val="0"/>
          <w:numId w:val="30"/>
        </w:numPr>
        <w:tabs>
          <w:tab w:pos="1996" w:val="left" w:leader="none"/>
        </w:tabs>
        <w:spacing w:line="256" w:lineRule="auto" w:before="110" w:after="0"/>
        <w:ind w:left="1995" w:right="915" w:hanging="241"/>
        <w:jc w:val="both"/>
        <w:rPr>
          <w:sz w:val="20"/>
        </w:rPr>
      </w:pPr>
      <w:r>
        <w:rPr>
          <w:rFonts w:ascii="Courier New" w:hAnsi="Courier New"/>
          <w:color w:val="252525"/>
          <w:w w:val="90"/>
          <w:sz w:val="19"/>
        </w:rPr>
        <w:t>tìmNhà hàng có sẵn(Địa chỉ giao hàng, Thời gian giao hàng)</w:t>
      </w:r>
      <w:r>
        <w:rPr>
          <w:color w:val="252525"/>
          <w:w w:val="90"/>
          <w:sz w:val="20"/>
        </w:rPr>
        <w:t>—Lấy các nhà hàng có thể giao hàng đến địa chỉ giao hàng đã chỉ định vào thời gian đã chỉ định</w:t>
      </w:r>
    </w:p>
    <w:p>
      <w:pPr>
        <w:pStyle w:val="ListParagraph"/>
        <w:numPr>
          <w:ilvl w:val="0"/>
          <w:numId w:val="30"/>
        </w:numPr>
        <w:tabs>
          <w:tab w:pos="1996" w:val="left" w:leader="none"/>
        </w:tabs>
        <w:spacing w:line="256" w:lineRule="auto" w:before="35" w:after="0"/>
        <w:ind w:left="1995" w:right="914" w:hanging="240"/>
        <w:jc w:val="both"/>
        <w:rPr>
          <w:sz w:val="20"/>
        </w:rPr>
      </w:pPr>
      <w:r>
        <w:rPr>
          <w:rFonts w:ascii="Courier New" w:hAnsi="Courier New"/>
          <w:color w:val="252525"/>
          <w:sz w:val="19"/>
        </w:rPr>
        <w:t>tìm Menu Nhà Hàng(id)</w:t>
      </w:r>
      <w:r>
        <w:rPr>
          <w:color w:val="252525"/>
          <w:sz w:val="20"/>
        </w:rPr>
        <w:t>—Lấy thông tin về một nhà hàng bao gồm các mục trong thực đơn</w:t>
      </w:r>
    </w:p>
    <w:p>
      <w:pPr>
        <w:pStyle w:val="BodyText"/>
        <w:spacing w:line="268" w:lineRule="auto" w:before="113"/>
        <w:ind w:left="1443" w:right="913"/>
        <w:jc w:val="both"/>
      </w:pPr>
      <w:r>
        <w:rPr>
          <w:color w:val="252525"/>
          <w:spacing w:val="-1"/>
        </w:rPr>
        <w:t>Trong hai truy vấn,</w:t>
      </w:r>
      <w:r>
        <w:rPr>
          <w:rFonts w:ascii="Courier New" w:hAnsi="Courier New"/>
          <w:color w:val="252525"/>
          <w:sz w:val="19"/>
        </w:rPr>
        <w:t>findAvailableRestaurants() có lẽ là quan trọng nhất về mặt kiến ​​trúc. Đây là truy vấn phức tạp liên quan đến tìm kiếm địa lý. Thành phần tìm kiếm địa lý của truy vấn bao gồm việc tìm tất cả các điểm—nhà hàng—gần một vị trí—địa chỉ giao hàng. Nó cũng lọc ra những nhà hàng đóng cửa khi đơn hàng cần được chuẩn bị và nhận. Hơn nữa, hiệu suất là rất quan trọng, vì truy vấn này được thực hiện bất cứ khi nào người tiêu dùng muốn đặt hàng.</w:t>
      </w:r>
    </w:p>
    <w:p>
      <w:pPr>
        <w:pStyle w:val="BodyText"/>
        <w:spacing w:line="271" w:lineRule="auto" w:before="1"/>
        <w:ind w:left="1443" w:right="914" w:firstLine="293"/>
        <w:jc w:val="both"/>
      </w:pPr>
      <w:r>
        <w:rPr>
          <w:color w:val="252525"/>
          <w:w w:val="110"/>
        </w:rPr>
        <w:t>Mô hình miền cấp cao và các hoạt động hệ thống nắm bắt những gì ứng dụng thực hiện. Chúng giúp thúc đẩy việc xác định kiến ​​trúc của ứng dụng. Hành vi của mỗi hoạt động hệ thống được mô tả theo mô hình miền. Mỗi hoạt động hệ thống quan trọng đại diện cho một kịch bản có ý nghĩa về mặt kiến ​​trúc, là một phần của mô tả về kiến ​​trúc.</w:t>
      </w:r>
    </w:p>
    <w:p>
      <w:pPr>
        <w:pStyle w:val="BodyText"/>
        <w:spacing w:line="271" w:lineRule="auto" w:before="1"/>
        <w:ind w:left="1443" w:right="913" w:firstLine="320"/>
        <w:jc w:val="both"/>
      </w:pPr>
      <w:r>
        <w:rPr>
          <w:color w:val="252525"/>
          <w:w w:val="110"/>
        </w:rPr>
        <w:t>Sau khi các hoạt động của hệ thống đã được xác định, bước tiếp theo là xác định các dịch vụ của ứng dụng. Như đã đề cập trước đó, không có quy trình cơ học nào cần tuân theo. Tuy nhiên, có nhiều chiến lược phân tích khác nhau mà bạn có thể sử dụng. Mỗi chiến lược giải quyết vấn đề theo một góc nhìn khác nhau và sử dụng thuật ngữ riêng của mình. Nhưng với tất cả các chiến lược, kết quả cuối cùng đều giống nhau: một kiến ​​trúc bao gồm các dịch vụ chủ yếu được tổ chức xung quanh các khái niệm kinh doanh hơn là các khái niệm kỹ thuật.</w:t>
      </w:r>
    </w:p>
    <w:p>
      <w:pPr>
        <w:pStyle w:val="BodyText"/>
        <w:spacing w:line="271" w:lineRule="auto" w:before="1"/>
        <w:ind w:left="1443" w:right="914" w:firstLine="317"/>
        <w:jc w:val="both"/>
      </w:pPr>
      <w:r>
        <w:rPr>
          <w:color w:val="252525"/>
          <w:w w:val="105"/>
        </w:rPr>
        <w:t>Hãy cùng xem xét chiến lược đầu tiên, chiến lược này định nghĩa các dịch vụ tương ứng với năng lực kinh doanh.</w:t>
      </w:r>
      <w:bookmarkStart w:name="_bookmark240" w:id="294"/>
      <w:bookmarkEnd w:id="294"/>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26"/>
        </w:numPr>
        <w:tabs>
          <w:tab w:pos="1623" w:val="left" w:leader="none"/>
          <w:tab w:pos="1624" w:val="left" w:leader="none"/>
        </w:tabs>
        <w:spacing w:line="249" w:lineRule="auto" w:before="91" w:after="0"/>
        <w:ind w:left="1623" w:right="2877" w:hanging="720"/>
        <w:jc w:val="left"/>
      </w:pPr>
      <w:bookmarkStart w:name="2.2.2 Defining services by applying the " w:id="295"/>
      <w:bookmarkEnd w:id="295"/>
      <w:r>
        <w:rPr>
          <w:b w:val="0"/>
          <w:i w:val="0"/>
        </w:rPr>
      </w:r>
      <w:bookmarkStart w:name="_bookmark241" w:id="296"/>
      <w:bookmarkEnd w:id="296"/>
      <w:r>
        <w:rPr>
          <w:b w:val="0"/>
          <w:i w:val="0"/>
        </w:rPr>
      </w:r>
      <w:bookmarkStart w:name="_bookmark241" w:id="297"/>
      <w:bookmarkEnd w:id="297"/>
      <w:r>
        <w:rPr>
          <w:color w:val="466A85"/>
          <w:w w:val="90"/>
        </w:rPr>
        <w:t>Xác định dịch vụ bằng cách áp dụng Phân tích theo doanh nghiệp</w:t>
      </w:r>
      <w:bookmarkStart w:name="_bookmark242" w:id="298"/>
      <w:bookmarkEnd w:id="298"/>
      <w:r>
        <w:rPr>
          <w:color w:val="466A85"/>
        </w:rPr>
        <w:t>mẫu khả năng</w:t>
      </w:r>
    </w:p>
    <w:p>
      <w:pPr>
        <w:pStyle w:val="BodyText"/>
        <w:spacing w:line="271" w:lineRule="auto" w:before="71"/>
        <w:ind w:left="1623" w:right="734"/>
        <w:jc w:val="both"/>
      </w:pPr>
      <w:r>
        <w:rPr>
          <w:color w:val="252525"/>
          <w:w w:val="110"/>
        </w:rPr>
        <w:t>Một chiến lược để tạo ra kiến ​​trúc vi dịch vụ là phân tích theo khả năng kinh doanh. Một khái niệm từ mô hình kiến ​​trúc kinh doanh, khả năng kinh doanh là một cái gì đó mà một doanh nghiệp thực hiện để tạo ra giá trị. Bộ khả năng cho một doanh nghiệp nhất định phụ thuộc vào loại hình kinh doanh. Ví dụ, khả năng của một công ty bảo hiểm thường bao gồm Bảo hiểm, Quản lý khiếu nại, Thanh toán, Tuân thủ, v.v. Khả năng của một cửa hàng trực tuyến bao gồm Quản lý đơn hàng, Quản lý hàng tồn kho, Vận chuyển, v.v.</w:t>
      </w:r>
      <w:bookmarkStart w:name="_bookmark243" w:id="299"/>
      <w:bookmarkEnd w:id="299"/>
    </w:p>
    <w:p>
      <w:pPr>
        <w:pStyle w:val="BodyText"/>
        <w:spacing w:before="1"/>
        <w:rPr>
          <w:sz w:val="13"/>
        </w:rPr>
      </w:pPr>
      <w:r>
        <w:rPr/>
        <w:pict>
          <v:shape style="position:absolute;margin-left:102.18pt;margin-top:8.729736pt;width:372pt;height:56.05pt;mso-position-horizontal-relative:page;mso-position-vertical-relative:paragraph;z-index:-15651840;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Phân tích theo năng lực kinh doanh</w:t>
                  </w:r>
                </w:p>
                <w:p>
                  <w:pPr>
                    <w:spacing w:before="32"/>
                    <w:ind w:left="240" w:right="237" w:firstLine="0"/>
                    <w:jc w:val="left"/>
                    <w:rPr>
                      <w:rFonts w:ascii="Trebuchet MS"/>
                      <w:sz w:val="19"/>
                    </w:rPr>
                  </w:pPr>
                  <w:r>
                    <w:rPr>
                      <w:rFonts w:ascii="Trebuchet MS"/>
                      <w:color w:val="252525"/>
                      <w:w w:val="95"/>
                      <w:sz w:val="19"/>
                    </w:rPr>
                    <w:t>Xác định các dịch vụ tương ứng với khả năng kinh doanh. Xem</w:t>
                  </w:r>
                  <w:hyperlink r:id="rId106">
                    <w:r>
                      <w:rPr>
                        <w:rFonts w:ascii="Trebuchet MS"/>
                        <w:color w:val="001BA6"/>
                        <w:w w:val="95"/>
                        <w:sz w:val="19"/>
                      </w:rPr>
                      <w:t>http://microservices.io/</w:t>
                    </w:r>
                  </w:hyperlink>
                  <w:r>
                    <w:rPr>
                      <w:rFonts w:ascii="Trebuchet MS"/>
                      <w:color w:val="001BA6"/>
                      <w:spacing w:val="1"/>
                      <w:w w:val="95"/>
                      <w:sz w:val="19"/>
                    </w:rPr>
                    <w:t> </w:t>
                  </w:r>
                  <w:hyperlink r:id="rId106">
                    <w:r>
                      <w:rPr>
                        <w:rFonts w:ascii="Trebuchet MS"/>
                        <w:color w:val="001BA6"/>
                        <w:sz w:val="19"/>
                      </w:rPr>
                      <w:t>mẫu/phân hủy/phân hủy theo năng lực kinh doanh.html</w:t>
                    </w:r>
                  </w:hyperlink>
                  <w:r>
                    <w:rPr>
                      <w:rFonts w:ascii="Trebuchet MS"/>
                      <w:color w:val="252525"/>
                      <w:sz w:val="19"/>
                    </w:rPr>
                    <w:t>.</w:t>
                  </w:r>
                </w:p>
              </w:txbxContent>
            </v:textbox>
            <v:fill type="solid"/>
            <w10:wrap type="topAndBottom"/>
          </v:shape>
        </w:pict>
      </w:r>
    </w:p>
    <w:p>
      <w:pPr>
        <w:spacing w:before="193"/>
        <w:ind w:left="1623" w:right="0" w:firstLine="0"/>
        <w:jc w:val="both"/>
        <w:rPr>
          <w:rFonts w:ascii="Trebuchet MS"/>
          <w:b/>
          <w:sz w:val="15"/>
        </w:rPr>
      </w:pPr>
      <w:bookmarkStart w:name="_bookmark244" w:id="300"/>
      <w:bookmarkEnd w:id="300"/>
      <w:r>
        <w:rPr/>
      </w:r>
      <w:r>
        <w:rPr>
          <w:rFonts w:ascii="Trebuchet MS"/>
          <w:b/>
          <w:color w:val="466A85"/>
          <w:w w:val="105"/>
          <w:sz w:val="19"/>
        </w:rPr>
        <w:t>B</w:t>
      </w:r>
      <w:r>
        <w:rPr>
          <w:rFonts w:ascii="Trebuchet MS"/>
          <w:b/>
          <w:color w:val="466A85"/>
          <w:w w:val="105"/>
          <w:sz w:val="15"/>
        </w:rPr>
        <w:t>NĂNG LỰC KINH DOANH XÁC ĐỊNH NHỮNG GÌ MỘT TỔ CHỨC LÀM</w:t>
      </w:r>
    </w:p>
    <w:p>
      <w:pPr>
        <w:pStyle w:val="BodyText"/>
        <w:spacing w:line="271" w:lineRule="auto" w:before="28"/>
        <w:ind w:left="1623" w:right="731"/>
        <w:jc w:val="both"/>
      </w:pPr>
      <w:r>
        <w:rPr>
          <w:color w:val="252525"/>
          <w:spacing w:val="-1"/>
          <w:w w:val="110"/>
        </w:rPr>
        <w:t>MỘT</w:t>
      </w:r>
      <w:r>
        <w:rPr>
          <w:color w:val="252525"/>
          <w:w w:val="110"/>
        </w:rPr>
        <w:t>năng lực kinh doanh của tổ chức nắm bắt được hoạt động kinh doanh của tổ chức. Chúng thường ổn định, trái ngược với cách một tổ chức tiến hành hoạt động kinh doanh của mình, thay đổi theo thời gian, đôi khi là rất nhiều. Điều đó đặc biệt đúng ngày nay, với việc sử dụng công nghệ ngày càng tăng nhanh để tự động hóa nhiều quy trình kinh doanh. Ví dụ, cách đây không lâu, bạn đã gửi séc tại ngân hàng của mình bằng cách giao chúng cho nhân viên thu ngân. Sau đó, có thể gửi séc bằng máy ATM. Ngày nay, bạn có thể gửi hầu hết các séc một cách thuận tiện bằng điện thoại thông minh của mình. Như bạn có thể thấy, năng lực kinh doanh séc gửi tiền vẫn ổn định, nhưng cách thức thực hiện đã thay đổi đáng kể.</w:t>
      </w:r>
      <w:bookmarkStart w:name="_bookmark245" w:id="301"/>
      <w:bookmarkEnd w:id="301"/>
    </w:p>
    <w:p>
      <w:pPr>
        <w:spacing w:before="102"/>
        <w:ind w:left="1623" w:right="0" w:firstLine="0"/>
        <w:jc w:val="both"/>
        <w:rPr>
          <w:rFonts w:ascii="Trebuchet MS"/>
          <w:b/>
          <w:sz w:val="15"/>
        </w:rPr>
      </w:pPr>
      <w:bookmarkStart w:name="_bookmark246" w:id="302"/>
      <w:bookmarkEnd w:id="302"/>
      <w:r>
        <w:rPr/>
      </w:r>
      <w:r>
        <w:rPr>
          <w:rFonts w:ascii="Trebuchet MS"/>
          <w:b/>
          <w:color w:val="466A85"/>
          <w:spacing w:val="-1"/>
          <w:w w:val="105"/>
          <w:sz w:val="19"/>
        </w:rPr>
        <w:t>TÔI</w:t>
      </w:r>
      <w:r>
        <w:rPr>
          <w:rFonts w:ascii="Trebuchet MS"/>
          <w:b/>
          <w:color w:val="466A85"/>
          <w:spacing w:val="-1"/>
          <w:w w:val="105"/>
          <w:sz w:val="15"/>
        </w:rPr>
        <w:t>XÁC ĐỊNH</w:t>
      </w:r>
      <w:r>
        <w:rPr>
          <w:rFonts w:ascii="Trebuchet MS"/>
          <w:b/>
          <w:color w:val="466A85"/>
          <w:w w:val="105"/>
          <w:sz w:val="15"/>
        </w:rPr>
        <w:t>NĂNG LỰC KINH DOANH</w:t>
      </w:r>
    </w:p>
    <w:p>
      <w:pPr>
        <w:pStyle w:val="BodyText"/>
        <w:spacing w:line="271" w:lineRule="auto" w:before="28"/>
        <w:ind w:left="1623" w:right="733"/>
        <w:jc w:val="both"/>
      </w:pPr>
      <w:r>
        <w:rPr>
          <w:color w:val="252525"/>
          <w:w w:val="110"/>
        </w:rPr>
        <w:t>Năng lực kinh doanh của một tổ chức được xác định bằng cách phân tích mục đích, cấu trúc và quy trình kinh doanh của tổ chức đó. Mỗi năng lực kinh doanh có thể được coi là một dịch vụ, ngoại trừ việc nó hướng đến kinh doanh hơn là kỹ thuật. Đặc điểm kỹ thuật của nó bao gồm nhiều thành phần khác nhau, bao gồm đầu vào, đầu ra và các thỏa thuận cấp độ dịch vụ. Ví dụ, đầu vào cho năng lực bảo hiểm là đơn đăng ký của người tiêu dùng và đầu ra bao gồm phê duyệt và giá.</w:t>
      </w:r>
    </w:p>
    <w:p>
      <w:pPr>
        <w:pStyle w:val="BodyText"/>
        <w:spacing w:line="271" w:lineRule="auto" w:before="1"/>
        <w:ind w:left="1623" w:right="732" w:firstLine="292"/>
        <w:jc w:val="both"/>
      </w:pPr>
      <w:r>
        <w:rPr>
          <w:color w:val="252525"/>
          <w:w w:val="105"/>
        </w:rPr>
        <w:t>Một khả năng kinh doanh thường tập trung vào một đối tượng kinh doanh cụ thể. Ví dụ, đối tượng kinh doanh Claim là trọng tâm của khả năng quản lý Claim. Một khả năng thường có thể được phân tách thành các khả năng phụ. Ví dụ, khả năng quản lý Claim có một số khả năng phụ, bao gồm Quản lý thông tin Claim, Xem xét Claim và Quản lý thanh toán Claim.</w:t>
      </w:r>
    </w:p>
    <w:p>
      <w:pPr>
        <w:pStyle w:val="BodyText"/>
        <w:spacing w:line="271" w:lineRule="auto"/>
        <w:ind w:left="1623" w:right="734" w:firstLine="302"/>
        <w:jc w:val="both"/>
      </w:pPr>
      <w:r>
        <w:rPr>
          <w:color w:val="252525"/>
          <w:w w:val="110"/>
        </w:rPr>
        <w:t>Không khó để hình dung rằng năng lực kinh doanh của FTGO bao gồm những điều sau:</w:t>
      </w:r>
    </w:p>
    <w:p>
      <w:pPr>
        <w:pStyle w:val="ListParagraph"/>
        <w:numPr>
          <w:ilvl w:val="0"/>
          <w:numId w:val="38"/>
        </w:numPr>
        <w:tabs>
          <w:tab w:pos="2176" w:val="left" w:leader="none"/>
        </w:tabs>
        <w:spacing w:line="240" w:lineRule="auto" w:before="61" w:after="0"/>
        <w:ind w:left="2175" w:right="0" w:hanging="241"/>
        <w:jc w:val="both"/>
        <w:rPr>
          <w:sz w:val="20"/>
        </w:rPr>
      </w:pPr>
      <w:r>
        <w:rPr>
          <w:color w:val="252525"/>
          <w:w w:val="110"/>
          <w:sz w:val="20"/>
        </w:rPr>
        <w:t>Quản lý nhà cung cấp</w:t>
      </w:r>
    </w:p>
    <w:p>
      <w:pPr>
        <w:pStyle w:val="ListParagraph"/>
        <w:numPr>
          <w:ilvl w:val="1"/>
          <w:numId w:val="38"/>
        </w:numPr>
        <w:tabs>
          <w:tab w:pos="2416" w:val="left" w:leader="none"/>
        </w:tabs>
        <w:spacing w:line="240" w:lineRule="auto" w:before="50" w:after="0"/>
        <w:ind w:left="2415" w:right="0" w:hanging="241"/>
        <w:jc w:val="both"/>
        <w:rPr>
          <w:sz w:val="20"/>
        </w:rPr>
      </w:pPr>
      <w:r>
        <w:rPr>
          <w:i/>
          <w:spacing w:val="-1"/>
          <w:w w:val="105"/>
          <w:sz w:val="20"/>
        </w:rPr>
        <w:t>Quản lý chuyển phát nhanh</w:t>
      </w:r>
      <w:r>
        <w:rPr>
          <w:color w:val="252525"/>
          <w:spacing w:val="-1"/>
          <w:w w:val="105"/>
          <w:sz w:val="20"/>
        </w:rPr>
        <w:t>—Quản lý</w:t>
      </w:r>
      <w:r>
        <w:rPr>
          <w:color w:val="252525"/>
          <w:w w:val="105"/>
          <w:sz w:val="20"/>
        </w:rPr>
        <w:t>thông tin chuyển phát nhanh</w:t>
      </w:r>
    </w:p>
    <w:p>
      <w:pPr>
        <w:pStyle w:val="ListParagraph"/>
        <w:numPr>
          <w:ilvl w:val="1"/>
          <w:numId w:val="38"/>
        </w:numPr>
        <w:tabs>
          <w:tab w:pos="2416" w:val="left" w:leader="none"/>
        </w:tabs>
        <w:spacing w:line="271" w:lineRule="auto" w:before="50" w:after="0"/>
        <w:ind w:left="2415" w:right="734" w:hanging="240"/>
        <w:jc w:val="both"/>
        <w:rPr>
          <w:sz w:val="20"/>
        </w:rPr>
      </w:pPr>
      <w:r>
        <w:rPr>
          <w:i/>
          <w:w w:val="105"/>
          <w:sz w:val="20"/>
        </w:rPr>
        <w:t>Quản lý thông tin nhà hàng</w:t>
      </w:r>
      <w:r>
        <w:rPr>
          <w:color w:val="252525"/>
          <w:w w:val="105"/>
          <w:sz w:val="20"/>
        </w:rPr>
        <w:t>—Quản lý thực đơn nhà hàng và các thông tin khác, bao gồm địa điểm và giờ mở cửa</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3"/>
          <w:numId w:val="26"/>
        </w:numPr>
        <w:tabs>
          <w:tab w:pos="1996" w:val="left" w:leader="none"/>
        </w:tabs>
        <w:spacing w:line="240" w:lineRule="auto" w:before="94" w:after="0"/>
        <w:ind w:left="1995" w:right="0" w:hanging="241"/>
        <w:jc w:val="left"/>
        <w:rPr>
          <w:sz w:val="20"/>
        </w:rPr>
      </w:pPr>
      <w:r>
        <w:rPr>
          <w:color w:val="252525"/>
          <w:w w:val="110"/>
          <w:sz w:val="20"/>
        </w:rPr>
        <w:t>Quản lý người tiêu dùng—Quản lý thông tin về người tiêu dùng</w:t>
      </w:r>
    </w:p>
    <w:p>
      <w:pPr>
        <w:pStyle w:val="ListParagraph"/>
        <w:numPr>
          <w:ilvl w:val="3"/>
          <w:numId w:val="26"/>
        </w:numPr>
        <w:tabs>
          <w:tab w:pos="1996" w:val="left" w:leader="none"/>
        </w:tabs>
        <w:spacing w:line="240" w:lineRule="auto" w:before="51" w:after="0"/>
        <w:ind w:left="1995" w:right="0" w:hanging="241"/>
        <w:jc w:val="left"/>
        <w:rPr>
          <w:sz w:val="20"/>
        </w:rPr>
      </w:pPr>
      <w:r>
        <w:rPr>
          <w:color w:val="252525"/>
          <w:w w:val="110"/>
          <w:sz w:val="20"/>
        </w:rPr>
        <w:t>Tiếp nhận và thực hiện đơn hàng</w:t>
      </w:r>
    </w:p>
    <w:p>
      <w:pPr>
        <w:pStyle w:val="ListParagraph"/>
        <w:numPr>
          <w:ilvl w:val="4"/>
          <w:numId w:val="26"/>
        </w:numPr>
        <w:tabs>
          <w:tab w:pos="2236" w:val="left" w:leader="none"/>
        </w:tabs>
        <w:spacing w:line="240" w:lineRule="auto" w:before="49" w:after="0"/>
        <w:ind w:left="2235" w:right="0" w:hanging="241"/>
        <w:jc w:val="left"/>
        <w:rPr>
          <w:sz w:val="20"/>
        </w:rPr>
      </w:pPr>
      <w:r>
        <w:rPr>
          <w:i/>
          <w:w w:val="105"/>
          <w:sz w:val="20"/>
        </w:rPr>
        <w:t>Quản lý đơn hàng</w:t>
      </w:r>
      <w:r>
        <w:rPr>
          <w:color w:val="252525"/>
          <w:w w:val="105"/>
          <w:sz w:val="20"/>
        </w:rPr>
        <w:t>—Cho phép người tiêu dùng tạo và quản lý đơn hàng</w:t>
      </w:r>
    </w:p>
    <w:p>
      <w:pPr>
        <w:pStyle w:val="ListParagraph"/>
        <w:numPr>
          <w:ilvl w:val="4"/>
          <w:numId w:val="26"/>
        </w:numPr>
        <w:tabs>
          <w:tab w:pos="2236" w:val="left" w:leader="none"/>
        </w:tabs>
        <w:spacing w:line="271" w:lineRule="auto" w:before="50" w:after="0"/>
        <w:ind w:left="2235" w:right="916" w:hanging="240"/>
        <w:jc w:val="left"/>
        <w:rPr>
          <w:sz w:val="20"/>
        </w:rPr>
      </w:pPr>
      <w:r>
        <w:rPr>
          <w:i/>
          <w:w w:val="105"/>
          <w:sz w:val="20"/>
        </w:rPr>
        <w:t>Quản lý đơn hàng nhà hàng</w:t>
      </w:r>
      <w:r>
        <w:rPr>
          <w:color w:val="252525"/>
          <w:w w:val="105"/>
          <w:sz w:val="20"/>
        </w:rPr>
        <w:t>—Quản lý việc chuẩn bị đơn hàng tại nhà hàng</w:t>
      </w:r>
    </w:p>
    <w:p>
      <w:pPr>
        <w:pStyle w:val="ListParagraph"/>
        <w:numPr>
          <w:ilvl w:val="4"/>
          <w:numId w:val="26"/>
        </w:numPr>
        <w:tabs>
          <w:tab w:pos="2236" w:val="left" w:leader="none"/>
        </w:tabs>
        <w:spacing w:line="240" w:lineRule="auto" w:before="21" w:after="0"/>
        <w:ind w:left="2235" w:right="0" w:hanging="241"/>
        <w:jc w:val="left"/>
        <w:rPr>
          <w:sz w:val="20"/>
        </w:rPr>
      </w:pPr>
      <w:r>
        <w:rPr>
          <w:color w:val="252525"/>
          <w:w w:val="105"/>
          <w:sz w:val="20"/>
        </w:rPr>
        <w:t>Hậu cần</w:t>
      </w:r>
    </w:p>
    <w:p>
      <w:pPr>
        <w:pStyle w:val="ListParagraph"/>
        <w:numPr>
          <w:ilvl w:val="4"/>
          <w:numId w:val="26"/>
        </w:numPr>
        <w:tabs>
          <w:tab w:pos="2236" w:val="left" w:leader="none"/>
        </w:tabs>
        <w:spacing w:line="271" w:lineRule="auto" w:before="50" w:after="0"/>
        <w:ind w:left="2235" w:right="914" w:hanging="240"/>
        <w:jc w:val="left"/>
        <w:rPr>
          <w:sz w:val="20"/>
        </w:rPr>
      </w:pPr>
      <w:r>
        <w:rPr>
          <w:i/>
          <w:sz w:val="20"/>
        </w:rPr>
        <w:t>Quản lý tính khả dụng của dịch vụ chuyển phát nhanh</w:t>
      </w:r>
      <w:r>
        <w:rPr>
          <w:color w:val="252525"/>
          <w:sz w:val="20"/>
        </w:rPr>
        <w:t>—Quản lý tính khả dụng theo thời gian thực của người chuyển phát để giao hàng</w:t>
      </w:r>
    </w:p>
    <w:p>
      <w:pPr>
        <w:pStyle w:val="ListParagraph"/>
        <w:numPr>
          <w:ilvl w:val="4"/>
          <w:numId w:val="26"/>
        </w:numPr>
        <w:tabs>
          <w:tab w:pos="2236" w:val="left" w:leader="none"/>
        </w:tabs>
        <w:spacing w:line="240" w:lineRule="auto" w:before="20" w:after="0"/>
        <w:ind w:left="2235" w:right="0" w:hanging="241"/>
        <w:jc w:val="left"/>
        <w:rPr>
          <w:sz w:val="20"/>
        </w:rPr>
      </w:pPr>
      <w:r>
        <w:rPr>
          <w:i/>
          <w:sz w:val="20"/>
        </w:rPr>
        <w:t>Quản lý giao hàng</w:t>
      </w:r>
      <w:r>
        <w:rPr>
          <w:color w:val="252525"/>
          <w:sz w:val="20"/>
        </w:rPr>
        <w:t>—Giao hàng cho người tiêu dùng</w:t>
      </w:r>
    </w:p>
    <w:p>
      <w:pPr>
        <w:pStyle w:val="ListParagraph"/>
        <w:numPr>
          <w:ilvl w:val="3"/>
          <w:numId w:val="26"/>
        </w:numPr>
        <w:tabs>
          <w:tab w:pos="1996" w:val="left" w:leader="none"/>
        </w:tabs>
        <w:spacing w:line="240" w:lineRule="auto" w:before="50" w:after="0"/>
        <w:ind w:left="1995" w:right="0" w:hanging="241"/>
        <w:jc w:val="left"/>
        <w:rPr>
          <w:sz w:val="20"/>
        </w:rPr>
      </w:pPr>
      <w:r>
        <w:rPr>
          <w:color w:val="252525"/>
          <w:w w:val="110"/>
          <w:sz w:val="20"/>
        </w:rPr>
        <w:t>Kế toán</w:t>
      </w:r>
    </w:p>
    <w:p>
      <w:pPr>
        <w:pStyle w:val="ListParagraph"/>
        <w:numPr>
          <w:ilvl w:val="4"/>
          <w:numId w:val="26"/>
        </w:numPr>
        <w:tabs>
          <w:tab w:pos="2236" w:val="left" w:leader="none"/>
        </w:tabs>
        <w:spacing w:line="240" w:lineRule="auto" w:before="50" w:after="0"/>
        <w:ind w:left="2235" w:right="0" w:hanging="241"/>
        <w:jc w:val="left"/>
        <w:rPr>
          <w:sz w:val="20"/>
        </w:rPr>
      </w:pPr>
      <w:r>
        <w:rPr>
          <w:i/>
          <w:sz w:val="20"/>
        </w:rPr>
        <w:t>Kế toán tiêu dùng</w:t>
      </w:r>
      <w:r>
        <w:rPr>
          <w:color w:val="252525"/>
          <w:sz w:val="20"/>
        </w:rPr>
        <w:t>—Quản lý việc thanh toán của người tiêu dùng</w:t>
      </w:r>
    </w:p>
    <w:p>
      <w:pPr>
        <w:pStyle w:val="ListParagraph"/>
        <w:numPr>
          <w:ilvl w:val="4"/>
          <w:numId w:val="26"/>
        </w:numPr>
        <w:tabs>
          <w:tab w:pos="2236" w:val="left" w:leader="none"/>
        </w:tabs>
        <w:spacing w:line="240" w:lineRule="auto" w:before="50" w:after="0"/>
        <w:ind w:left="2235" w:right="0" w:hanging="241"/>
        <w:jc w:val="left"/>
        <w:rPr>
          <w:sz w:val="20"/>
        </w:rPr>
      </w:pPr>
      <w:r>
        <w:rPr>
          <w:i/>
          <w:w w:val="105"/>
          <w:sz w:val="20"/>
        </w:rPr>
        <w:t>Kế toán nhà hàng</w:t>
      </w:r>
      <w:r>
        <w:rPr>
          <w:color w:val="252525"/>
          <w:w w:val="105"/>
          <w:sz w:val="20"/>
        </w:rPr>
        <w:t>—Quản lý thanh toán cho nhà hàng</w:t>
      </w:r>
    </w:p>
    <w:p>
      <w:pPr>
        <w:pStyle w:val="ListParagraph"/>
        <w:numPr>
          <w:ilvl w:val="4"/>
          <w:numId w:val="26"/>
        </w:numPr>
        <w:tabs>
          <w:tab w:pos="2236" w:val="left" w:leader="none"/>
        </w:tabs>
        <w:spacing w:line="240" w:lineRule="auto" w:before="50" w:after="0"/>
        <w:ind w:left="2235" w:right="0" w:hanging="241"/>
        <w:jc w:val="left"/>
        <w:rPr>
          <w:sz w:val="20"/>
        </w:rPr>
      </w:pPr>
      <w:r>
        <w:rPr>
          <w:i/>
          <w:sz w:val="20"/>
        </w:rPr>
        <w:t>Kế toán chuyển phát nhanh</w:t>
      </w:r>
      <w:r>
        <w:rPr>
          <w:color w:val="252525"/>
          <w:sz w:val="20"/>
        </w:rPr>
        <w:t>—Quản lý thanh toán cho người chuyển phát nhanh</w:t>
      </w:r>
    </w:p>
    <w:p>
      <w:pPr>
        <w:pStyle w:val="ListParagraph"/>
        <w:numPr>
          <w:ilvl w:val="3"/>
          <w:numId w:val="26"/>
        </w:numPr>
        <w:tabs>
          <w:tab w:pos="1996" w:val="left" w:leader="none"/>
        </w:tabs>
        <w:spacing w:line="240" w:lineRule="auto" w:before="50" w:after="0"/>
        <w:ind w:left="1995" w:right="0" w:hanging="241"/>
        <w:jc w:val="left"/>
        <w:rPr>
          <w:sz w:val="20"/>
        </w:rPr>
      </w:pPr>
      <w:r>
        <w:rPr>
          <w:color w:val="252525"/>
          <w:w w:val="100"/>
          <w:sz w:val="20"/>
        </w:rPr>
        <w:t>…</w:t>
      </w:r>
      <w:r>
        <w:rPr>
          <w:w w:val="100"/>
          <w:sz w:val="20"/>
        </w:rPr>
      </w:r>
    </w:p>
    <w:p>
      <w:pPr>
        <w:pStyle w:val="BodyText"/>
        <w:spacing w:line="271" w:lineRule="auto" w:before="170"/>
        <w:ind w:left="1443" w:right="913"/>
        <w:jc w:val="both"/>
      </w:pPr>
      <w:r>
        <w:rPr>
          <w:color w:val="252525"/>
          <w:w w:val="110"/>
        </w:rPr>
        <w:t>Các khả năng cấp cao nhất bao gồm Quản lý nhà cung cấp, Quản lý người tiêu dùng, Tiếp nhận và thực hiện đơn hàng, và Kế toán. Có thể sẽ có nhiều khả năng cấp cao khác, bao gồm các khả năng liên quan đến tiếp thị. Hầu hết các khả năng cấp cao nhất được phân chia thành các khả năng phụ. Ví dụ, Tiếp nhận và thực hiện đơn hàng được phân chia thành năm khả năng phụ.</w:t>
      </w:r>
    </w:p>
    <w:p>
      <w:pPr>
        <w:pStyle w:val="BodyText"/>
        <w:spacing w:line="271" w:lineRule="auto" w:before="1"/>
        <w:ind w:left="1443" w:right="912" w:firstLine="292"/>
        <w:jc w:val="both"/>
      </w:pPr>
      <w:r>
        <w:rPr>
          <w:color w:val="252525"/>
          <w:w w:val="110"/>
        </w:rPr>
        <w:t>Một khía cạnh thú vị của hệ thống phân cấp năng lực này là có ba năng lực liên quan đến nhà hàng: Quản lý thông tin nhà hàng, Quản lý đơn hàng nhà hàng và Kế toán nhà hàng. Đó là vì chúng đại diện cho ba khía cạnh rất khác nhau của hoạt động nhà hàng.</w:t>
      </w:r>
    </w:p>
    <w:p>
      <w:pPr>
        <w:pStyle w:val="BodyText"/>
        <w:ind w:left="1735"/>
        <w:jc w:val="both"/>
      </w:pPr>
      <w:r>
        <w:rPr>
          <w:color w:val="252525"/>
          <w:w w:val="105"/>
        </w:rPr>
        <w:t>Tiếp theo chúng ta sẽ xem cách sử dụng khả năng kinh doanh để xác định dịch vụ.</w:t>
      </w:r>
    </w:p>
    <w:p>
      <w:pPr>
        <w:spacing w:before="172"/>
        <w:ind w:left="1443" w:right="0" w:firstLine="0"/>
        <w:jc w:val="both"/>
        <w:rPr>
          <w:rFonts w:ascii="Trebuchet MS"/>
          <w:b/>
          <w:sz w:val="15"/>
        </w:rPr>
      </w:pPr>
      <w:bookmarkStart w:name="_bookmark247" w:id="303"/>
      <w:bookmarkEnd w:id="303"/>
      <w:r>
        <w:rPr/>
      </w:r>
      <w:r>
        <w:rPr>
          <w:rFonts w:ascii="Trebuchet MS"/>
          <w:b/>
          <w:color w:val="466A85"/>
          <w:w w:val="105"/>
          <w:sz w:val="19"/>
        </w:rPr>
        <w:t>F</w:t>
      </w:r>
      <w:r>
        <w:rPr>
          <w:rFonts w:ascii="Trebuchet MS"/>
          <w:b/>
          <w:color w:val="466A85"/>
          <w:w w:val="105"/>
          <w:sz w:val="15"/>
        </w:rPr>
        <w:t>ROM NĂNG LỰC KINH DOANH ĐẾN DỊCH VỤ</w:t>
      </w:r>
    </w:p>
    <w:p>
      <w:pPr>
        <w:pStyle w:val="BodyText"/>
        <w:spacing w:line="271" w:lineRule="auto" w:before="48"/>
        <w:ind w:left="1443" w:right="913"/>
        <w:jc w:val="both"/>
      </w:pPr>
      <w:r>
        <w:rPr>
          <w:color w:val="252525"/>
          <w:w w:val="105"/>
        </w:rPr>
        <w:t>Sau khi xác định được các khả năng kinh doanh, bạn sẽ xác định một dịch vụ cho từng khả năng hoặc nhóm các khả năng liên quan. Hình 2.8 cho thấy ánh xạ từ các khả năng sang các dịch vụ cho ứng dụng FTGO. Một số khả năng cấp cao nhất, chẳng hạn như khả năng Kế toán, được ánh xạ sang các dịch vụ. Trong các trường hợp khác, các khả năng phụ được ánh xạ sang các dịch vụ.</w:t>
      </w:r>
      <w:bookmarkStart w:name="_bookmark248" w:id="304"/>
      <w:bookmarkEnd w:id="304"/>
    </w:p>
    <w:p>
      <w:pPr>
        <w:pStyle w:val="BodyText"/>
        <w:spacing w:line="271" w:lineRule="auto"/>
        <w:ind w:left="1443" w:right="914" w:firstLine="296"/>
        <w:jc w:val="both"/>
      </w:pPr>
      <w:r>
        <w:rPr>
          <w:color w:val="252525"/>
          <w:w w:val="105"/>
        </w:rPr>
        <w:t>Quyết định về mức độ nào của hệ thống phân cấp năng lực để ánh xạ tới các dịch vụ, vì có phần chủ quan. Lý do biện minh cho việc ánh xạ cụ thể này của tôi như sau:</w:t>
      </w:r>
    </w:p>
    <w:p>
      <w:pPr>
        <w:pStyle w:val="ListParagraph"/>
        <w:numPr>
          <w:ilvl w:val="3"/>
          <w:numId w:val="26"/>
        </w:numPr>
        <w:tabs>
          <w:tab w:pos="1996" w:val="left" w:leader="none"/>
        </w:tabs>
        <w:spacing w:line="271" w:lineRule="auto" w:before="80" w:after="0"/>
        <w:ind w:left="1995" w:right="914" w:hanging="240"/>
        <w:jc w:val="both"/>
        <w:rPr>
          <w:sz w:val="20"/>
        </w:rPr>
      </w:pPr>
      <w:r>
        <w:rPr>
          <w:color w:val="252525"/>
          <w:w w:val="105"/>
          <w:sz w:val="20"/>
        </w:rPr>
        <w:t>Tôi đã ánh xạ các năng lực phụ của Quản lý nhà cung cấp thành hai dịch vụ, vì Nhà hàng và Giao hàng là những loại nhà cung cấp rất khác nhau.</w:t>
      </w:r>
    </w:p>
    <w:p>
      <w:pPr>
        <w:pStyle w:val="ListParagraph"/>
        <w:numPr>
          <w:ilvl w:val="3"/>
          <w:numId w:val="26"/>
        </w:numPr>
        <w:tabs>
          <w:tab w:pos="1996" w:val="left" w:leader="none"/>
        </w:tabs>
        <w:spacing w:line="271" w:lineRule="auto" w:before="21" w:after="0"/>
        <w:ind w:left="1995" w:right="914" w:hanging="240"/>
        <w:jc w:val="both"/>
        <w:rPr>
          <w:sz w:val="20"/>
        </w:rPr>
      </w:pPr>
      <w:r>
        <w:rPr>
          <w:color w:val="252525"/>
          <w:w w:val="110"/>
          <w:sz w:val="20"/>
        </w:rPr>
        <w:t>Tôi đã lập bản đồ khả năng tiếp nhận và thực hiện đơn hàng thành ba dịch vụ, mỗi dịch vụ chịu trách nhiệm cho các giai đoạn khác nhau của quy trình. Tôi đã kết hợp khả năng quản lý tính khả dụng của dịch vụ chuyển phát nhanh và khả năng quản lý giao hàng và lập bản đồ chúng thành một dịch vụ duy nhất vì chúng có mối liên hệ chặt chẽ với nhau.</w:t>
      </w:r>
    </w:p>
    <w:p>
      <w:pPr>
        <w:pStyle w:val="ListParagraph"/>
        <w:numPr>
          <w:ilvl w:val="3"/>
          <w:numId w:val="26"/>
        </w:numPr>
        <w:tabs>
          <w:tab w:pos="1996" w:val="left" w:leader="none"/>
        </w:tabs>
        <w:spacing w:line="271" w:lineRule="auto" w:before="20" w:after="0"/>
        <w:ind w:left="1995" w:right="913" w:hanging="240"/>
        <w:jc w:val="both"/>
        <w:rPr>
          <w:sz w:val="20"/>
        </w:rPr>
      </w:pPr>
      <w:r>
        <w:rPr>
          <w:color w:val="252525"/>
          <w:w w:val="110"/>
          <w:sz w:val="20"/>
        </w:rPr>
        <w:t>Tôi đã ánh xạ khả năng Kế toán vào dịch vụ riêng của nó vì các loại kế toán khác nhau có vẻ tương tự nhau.</w:t>
      </w:r>
    </w:p>
    <w:p>
      <w:pPr>
        <w:spacing w:after="0" w:line="271" w:lineRule="auto"/>
        <w:jc w:val="both"/>
        <w:rPr>
          <w:sz w:val="20"/>
        </w:rPr>
        <w:sectPr>
          <w:pgSz w:w="10620" w:h="13320"/>
          <w:pgMar w:header="504" w:footer="0" w:top="700" w:bottom="280" w:left="420" w:right="400"/>
        </w:sectPr>
      </w:pPr>
    </w:p>
    <w:p>
      <w:pPr>
        <w:pStyle w:val="BodyText"/>
      </w:pPr>
    </w:p>
    <w:p>
      <w:pPr>
        <w:spacing w:after="0"/>
        <w:sectPr>
          <w:pgSz w:w="10620" w:h="13320"/>
          <w:pgMar w:header="504" w:footer="0" w:top="700" w:bottom="280" w:left="420" w:right="400"/>
        </w:sectPr>
      </w:pPr>
    </w:p>
    <w:p>
      <w:pPr>
        <w:pStyle w:val="BodyText"/>
        <w:spacing w:before="1"/>
        <w:rPr>
          <w:sz w:val="17"/>
        </w:rPr>
      </w:pPr>
    </w:p>
    <w:p>
      <w:pPr>
        <w:spacing w:before="1"/>
        <w:ind w:left="0" w:right="0" w:firstLine="0"/>
        <w:jc w:val="right"/>
        <w:rPr>
          <w:rFonts w:ascii="Arial MT"/>
          <w:sz w:val="14"/>
        </w:rPr>
      </w:pPr>
      <w:r>
        <w:rPr/>
        <w:pict>
          <v:group style="position:absolute;margin-left:102.644997pt;margin-top:-2.854865pt;width:277.6pt;height:331.6pt;mso-position-horizontal-relative:page;mso-position-vertical-relative:paragraph;z-index:-36110848" coordorigin="2053,-57" coordsize="5552,6632">
            <v:shape style="position:absolute;left:2057;top:-53;width:2376;height:6622" coordorigin="2058,-52" coordsize="2376,6622" path="m4433,6570l2058,6564,2058,-52,4433,-46,4433,6570xe" filled="false" stroked="true" strokeweight=".5pt" strokecolor="#020302">
              <v:path arrowok="t"/>
              <v:stroke dashstyle="dash"/>
            </v:shape>
            <v:rect style="position:absolute;left:2218;top:333;width:2056;height:1161" filled="true" fillcolor="#daf1f9" stroked="false">
              <v:fill type="solid"/>
            </v:rect>
            <v:rect style="position:absolute;left:2218;top:333;width:2056;height:1161" filled="false" stroked="true" strokeweight=".5pt" strokecolor="#020302">
              <v:stroke dashstyle="solid"/>
            </v:rect>
            <v:rect style="position:absolute;left:2218;top:2247;width:2056;height:2341" filled="true" fillcolor="#daf1f9" stroked="false">
              <v:fill type="solid"/>
            </v:rect>
            <v:rect style="position:absolute;left:2218;top:2247;width:2056;height:2341" filled="false" stroked="true" strokeweight=".5pt" strokecolor="#020302">
              <v:stroke dashstyle="solid"/>
            </v:rect>
            <v:rect style="position:absolute;left:2218;top:4664;width:2056;height:1700" filled="true" fillcolor="#daf1f9" stroked="false">
              <v:fill type="solid"/>
            </v:rect>
            <v:shape style="position:absolute;left:2218;top:594;width:2056;height:5770" coordorigin="2218,594" coordsize="2056,5770" path="m2218,6364l4273,6364,4273,4665,2218,4665,2218,6364xm2399,912l4092,912,4092,594,2399,594,2399,912xm2399,1389l4092,1389,4092,977,2399,977,2399,1389xe" filled="false" stroked="true" strokeweight=".5pt" strokecolor="#020302">
              <v:path arrowok="t"/>
              <v:stroke dashstyle="solid"/>
            </v:shape>
            <v:shape style="position:absolute;left:4717;top:-53;width:2175;height:6622" coordorigin="4717,-52" coordsize="2175,6622" path="m6892,6570l4717,6564,4717,-52,6892,-46,6892,6570xe" filled="false" stroked="true" strokeweight=".5pt" strokecolor="#020302">
              <v:path arrowok="t"/>
              <v:stroke dashstyle="dash"/>
            </v:shape>
            <v:line style="position:absolute" from="4098,753" to="4776,753" stroked="true" strokeweight=".5pt" strokecolor="#020302">
              <v:stroke dashstyle="solid"/>
            </v:line>
            <v:shape style="position:absolute;left:4756;top:724;width:109;height:59" coordorigin="4756,724" coordsize="109,59" path="m4756,724l4756,782,4865,753,4756,724xe" filled="true" fillcolor="#020302" stroked="false">
              <v:path arrowok="t"/>
              <v:fill type="solid"/>
            </v:shape>
            <v:line style="position:absolute" from="4098,1183" to="4776,1183" stroked="true" strokeweight=".5pt" strokecolor="#020302">
              <v:stroke dashstyle="solid"/>
            </v:line>
            <v:shape style="position:absolute;left:4756;top:1154;width:109;height:59" coordorigin="4756,1154" coordsize="109,59" path="m4756,1154l4756,1212,4865,1183,4756,1154xe" filled="true" fillcolor="#020302" stroked="false">
              <v:path arrowok="t"/>
              <v:fill type="solid"/>
            </v:shape>
            <v:shape style="position:absolute;left:2399;top:2508;width:1694;height:795" coordorigin="2399,2508" coordsize="1694,795" path="m2399,2826l4092,2826,4092,2508,2399,2508,2399,2826xm2399,3303l4092,3303,4092,2891,2399,2891,2399,3303xe" filled="false" stroked="true" strokeweight=".5pt" strokecolor="#020302">
              <v:path arrowok="t"/>
              <v:stroke dashstyle="solid"/>
            </v:shape>
            <v:line style="position:absolute" from="4098,2667" to="4776,2667" stroked="true" strokeweight=".5pt" strokecolor="#020302">
              <v:stroke dashstyle="solid"/>
            </v:line>
            <v:shape style="position:absolute;left:4756;top:2638;width:109;height:59" coordorigin="4756,2638" coordsize="109,59" path="m4756,2638l4756,2696,4865,2667,4756,2638xe" filled="true" fillcolor="#020302" stroked="false">
              <v:path arrowok="t"/>
              <v:fill type="solid"/>
            </v:shape>
            <v:line style="position:absolute" from="4271,1883" to="4776,1883" stroked="true" strokeweight=".5pt" strokecolor="#020302">
              <v:stroke dashstyle="solid"/>
            </v:line>
            <v:shape style="position:absolute;left:4756;top:1853;width:109;height:59" coordorigin="4756,1854" coordsize="109,59" path="m4756,1854l4756,1912,4865,1883,4756,1854xe" filled="true" fillcolor="#020302" stroked="false">
              <v:path arrowok="t"/>
              <v:fill type="solid"/>
            </v:shape>
            <v:line style="position:absolute" from="4098,3097" to="4776,3097" stroked="true" strokeweight=".5pt" strokecolor="#020302">
              <v:stroke dashstyle="solid"/>
            </v:line>
            <v:shape style="position:absolute;left:4756;top:3068;width:109;height:59" coordorigin="4756,3068" coordsize="109,59" path="m4756,3068l4756,3126,4865,3097,4756,3068xe" filled="true" fillcolor="#020302" stroked="false">
              <v:path arrowok="t"/>
              <v:fill type="solid"/>
            </v:shape>
            <v:line style="position:absolute" from="4188,3807" to="4776,3807" stroked="true" strokeweight=".5pt" strokecolor="#020302">
              <v:stroke dashstyle="solid"/>
            </v:line>
            <v:shape style="position:absolute;left:4756;top:3777;width:109;height:59" coordorigin="4756,3778" coordsize="109,59" path="m4756,3778l4756,3836,4865,3807,4756,3778xe" filled="true" fillcolor="#020302" stroked="false">
              <v:path arrowok="t"/>
              <v:fill type="solid"/>
            </v:shape>
            <v:line style="position:absolute" from="4264,5555" to="4776,5555" stroked="true" strokeweight=".5pt" strokecolor="#020302">
              <v:stroke dashstyle="solid"/>
            </v:line>
            <v:shape style="position:absolute;left:4756;top:5526;width:109;height:59" coordorigin="4756,5526" coordsize="109,59" path="m4756,5526l4756,5584,4865,5555,4756,5526xe" filled="true" fillcolor="#020302" stroked="false">
              <v:path arrowok="t"/>
              <v:fill type="solid"/>
            </v:shape>
            <v:rect style="position:absolute;left:2316;top:3377;width:1872;height:1098" filled="true" fillcolor="#ffffff" stroked="false">
              <v:fill type="solid"/>
            </v:rect>
            <v:shape style="position:absolute;left:2316;top:3377;width:1872;height:1098" coordorigin="2317,3377" coordsize="1872,1098" path="m2317,4475l4188,4475,4188,3377,2317,3377,2317,4475xm2399,4395l4092,4395,4092,4077,2399,4077,2399,4395xm2399,4013l4092,4013,4092,3601,2399,3601,2399,4013xe" filled="false" stroked="true" strokeweight=".5pt" strokecolor="#020302">
              <v:path arrowok="t"/>
              <v:stroke dashstyle="solid"/>
            </v:shape>
            <v:shape style="position:absolute;left:6657;top:541;width:872;height:407" coordorigin="6657,542" coordsize="872,407" path="m7529,542l7455,546,7391,558,7286,602,7201,664,7124,735,7085,772,6998,843,6889,901,6822,923,6746,939,6657,948e" filled="false" stroked="true" strokeweight=".3pt" strokecolor="#020302">
              <v:path arrowok="t"/>
              <v:stroke dashstyle="solid"/>
            </v:shape>
            <v:shape style="position:absolute;left:6603;top:908;width:67;height:75" coordorigin="6603,909" coordsize="67,75" path="m6666,909l6603,949,6670,984,6666,909xe" filled="true" fillcolor="#020302" stroked="false">
              <v:path arrowok="t"/>
              <v:fill type="solid"/>
            </v:shape>
            <v:shape style="position:absolute;left:6675;top:2853;width:927;height:437" coordorigin="6675,2853" coordsize="927,437" path="m7602,2853l7532,2857,7471,2867,7370,2905,7290,2961,7219,3027,7185,3062,7149,3098,7070,3166,6971,3225,6911,3249,6842,3268,6764,3282,6675,3290e" filled="false" stroked="true" strokeweight=".3pt" strokecolor="#020302">
              <v:path arrowok="t"/>
              <v:stroke dashstyle="solid"/>
            </v:shape>
            <v:shape style="position:absolute;left:6621;top:3250;width:67;height:75" coordorigin="6622,3251" coordsize="67,75" path="m6685,3251l6622,3291,6688,3325,6685,3251xe" filled="true" fillcolor="#020302" stroked="false">
              <v:path arrowok="t"/>
              <v:fill type="solid"/>
            </v:shape>
            <v:shape style="position:absolute;left:6675;top:5182;width:770;height:381" coordorigin="6675,5182" coordsize="770,381" path="m7444,5182l7378,5188,7272,5220,7194,5272,7133,5336,7105,5370,7077,5404,7015,5469,6935,5522,6825,5556,6756,5563,6675,5562e" filled="false" stroked="true" strokeweight=".3pt" strokecolor="#020302">
              <v:path arrowok="t"/>
              <v:stroke dashstyle="solid"/>
            </v:shape>
            <v:shape style="position:absolute;left:6621;top:5524;width:67;height:75" coordorigin="6622,5524" coordsize="67,75" path="m6688,5524l6622,5557,6684,5599,6688,5524xe" filled="true" fillcolor="#020302" stroked="false">
              <v:path arrowok="t"/>
              <v:fill type="solid"/>
            </v:shape>
            <w10:wrap type="none"/>
          </v:group>
        </w:pict>
      </w:r>
      <w:r>
        <w:rPr/>
        <w:pict>
          <v:shape style="position:absolute;margin-left:120.202003pt;margin-top:29.969135pt;width:84.2pt;height:17.05pt;mso-position-horizontal-relative:page;mso-position-vertical-relative:paragraph;z-index:15812608" type="#_x0000_t202" filled="true" fillcolor="#c4dfa2" stroked="false">
            <v:textbox inset="0,0,0,0">
              <w:txbxContent>
                <w:p>
                  <w:pPr>
                    <w:spacing w:before="59"/>
                    <w:ind w:left="184" w:right="0" w:firstLine="0"/>
                    <w:jc w:val="left"/>
                    <w:rPr>
                      <w:rFonts w:ascii="Arial MT"/>
                      <w:sz w:val="14"/>
                    </w:rPr>
                  </w:pPr>
                  <w:r>
                    <w:rPr>
                      <w:rFonts w:ascii="Arial MT"/>
                      <w:color w:val="020302"/>
                      <w:sz w:val="14"/>
                    </w:rPr>
                    <w:t>Quản lý chuyển phát nhanh</w:t>
                  </w:r>
                </w:p>
              </w:txbxContent>
            </v:textbox>
            <v:fill type="solid"/>
            <w10:wrap type="none"/>
          </v:shape>
        </w:pict>
      </w:r>
      <w:r>
        <w:rPr/>
        <w:pict>
          <v:shape style="position:absolute;margin-left:103.144997pt;margin-top:-2.301865pt;width:118.3pt;height:18.75pt;mso-position-horizontal-relative:page;mso-position-vertical-relative:paragraph;z-index:15813120" type="#_x0000_t202" filled="false" stroked="false">
            <v:textbox inset="0,0,0,0">
              <w:txbxContent>
                <w:p>
                  <w:pPr>
                    <w:spacing w:before="47"/>
                    <w:ind w:left="66" w:right="0" w:firstLine="0"/>
                    <w:jc w:val="left"/>
                    <w:rPr>
                      <w:rFonts w:ascii="Arial MT"/>
                      <w:sz w:val="14"/>
                    </w:rPr>
                  </w:pPr>
                  <w:r>
                    <w:rPr>
                      <w:rFonts w:ascii="Arial MT"/>
                      <w:color w:val="020302"/>
                      <w:sz w:val="14"/>
                    </w:rPr>
                    <w:t>Phân cấp năng lực</w:t>
                  </w:r>
                </w:p>
              </w:txbxContent>
            </v:textbox>
            <w10:wrap type="none"/>
          </v:shape>
        </w:pict>
      </w:r>
      <w:r>
        <w:rPr>
          <w:rFonts w:ascii="Arial MT"/>
          <w:color w:val="020302"/>
          <w:sz w:val="14"/>
        </w:rPr>
        <w:t>Dịch vụ</w:t>
      </w:r>
    </w:p>
    <w:p>
      <w:pPr>
        <w:pStyle w:val="BodyText"/>
        <w:spacing w:before="1" w:after="39"/>
        <w:rPr>
          <w:rFonts w:ascii="Arial MT"/>
          <w:sz w:val="11"/>
        </w:rPr>
      </w:pPr>
    </w:p>
    <w:p>
      <w:pPr>
        <w:pStyle w:val="BodyText"/>
        <w:ind w:left="1793"/>
        <w:rPr>
          <w:rFonts w:ascii="Arial MT"/>
        </w:rPr>
      </w:pPr>
      <w:r>
        <w:rPr>
          <w:rFonts w:ascii="Arial MT"/>
          <w:position w:val="0"/>
        </w:rPr>
        <w:pict>
          <v:shape style="width:102.8pt;height:13.05pt;mso-position-horizontal-relative:char;mso-position-vertical-relative:line" type="#_x0000_t202" filled="true" fillcolor="#daf1f9" stroked="true" strokeweight=".5pt" strokecolor="#020302">
            <w10:anchorlock/>
            <v:textbox inset="0,0,0,0">
              <w:txbxContent>
                <w:p>
                  <w:pPr>
                    <w:spacing w:before="51"/>
                    <w:ind w:left="75" w:right="0" w:firstLine="0"/>
                    <w:jc w:val="left"/>
                    <w:rPr>
                      <w:rFonts w:ascii="Arial MT"/>
                      <w:sz w:val="14"/>
                    </w:rPr>
                  </w:pPr>
                  <w:r>
                    <w:rPr>
                      <w:rFonts w:ascii="Arial MT"/>
                      <w:color w:val="020302"/>
                      <w:sz w:val="14"/>
                    </w:rPr>
                    <w:t>Quản lý nhà cung cấp</w:t>
                  </w:r>
                </w:p>
              </w:txbxContent>
            </v:textbox>
            <v:fill type="solid"/>
            <v:stroke dashstyle="solid"/>
          </v:shape>
        </w:pict>
      </w:r>
      <w:r>
        <w:rPr>
          <w:rFonts w:ascii="Arial MT"/>
          <w:position w:val="0"/>
        </w:rPr>
      </w:r>
    </w:p>
    <w:p>
      <w:pPr>
        <w:pStyle w:val="BodyText"/>
        <w:spacing w:before="10"/>
        <w:rPr>
          <w:rFonts w:ascii="Arial MT"/>
          <w:sz w:val="24"/>
        </w:rPr>
      </w:pPr>
      <w:r>
        <w:rPr/>
        <w:pict>
          <v:shape style="position:absolute;margin-left:120.202003pt;margin-top:15.5275pt;width:84.2pt;height:21.75pt;mso-position-horizontal-relative:page;mso-position-vertical-relative:paragraph;z-index:-15650816;mso-wrap-distance-left:0;mso-wrap-distance-right:0" type="#_x0000_t202" filled="true" fillcolor="#c4dfa2" stroked="false">
            <v:textbox inset="0,0,0,0">
              <w:txbxContent>
                <w:p>
                  <w:pPr>
                    <w:spacing w:line="268" w:lineRule="auto" w:before="49"/>
                    <w:ind w:left="433" w:right="125" w:hanging="300"/>
                    <w:jc w:val="left"/>
                    <w:rPr>
                      <w:rFonts w:ascii="Arial MT"/>
                      <w:sz w:val="14"/>
                    </w:rPr>
                  </w:pPr>
                  <w:r>
                    <w:rPr>
                      <w:rFonts w:ascii="Arial MT"/>
                      <w:color w:val="020302"/>
                      <w:spacing w:val="-1"/>
                      <w:sz w:val="14"/>
                    </w:rPr>
                    <w:t>Nhà hàng</w:t>
                  </w:r>
                  <w:r>
                    <w:rPr>
                      <w:rFonts w:ascii="Arial MT"/>
                      <w:color w:val="020302"/>
                      <w:sz w:val="14"/>
                    </w:rPr>
                    <w:t>quản lý thông tin</w:t>
                  </w:r>
                </w:p>
              </w:txbxContent>
            </v:textbox>
            <v:fill type="solid"/>
            <w10:wrap type="topAndBottom"/>
          </v:shape>
        </w:pic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9"/>
        <w:rPr>
          <w:rFonts w:ascii="Arial MT"/>
          <w:sz w:val="14"/>
        </w:rPr>
      </w:pPr>
      <w:r>
        <w:rPr/>
        <w:pict>
          <v:shape style="position:absolute;margin-left:120.202003pt;margin-top:9.717906pt;width:84.2pt;height:17.05pt;mso-position-horizontal-relative:page;mso-position-vertical-relative:paragraph;z-index:-15650304;mso-wrap-distance-left:0;mso-wrap-distance-right:0" type="#_x0000_t202" filled="true" fillcolor="#c4dfa2" stroked="false">
            <v:textbox inset="0,0,0,0">
              <w:txbxContent>
                <w:p>
                  <w:pPr>
                    <w:spacing w:before="59"/>
                    <w:ind w:left="234" w:right="0" w:firstLine="0"/>
                    <w:jc w:val="left"/>
                    <w:rPr>
                      <w:rFonts w:ascii="Arial MT"/>
                      <w:sz w:val="14"/>
                    </w:rPr>
                  </w:pPr>
                  <w:r>
                    <w:rPr>
                      <w:rFonts w:ascii="Arial MT"/>
                      <w:color w:val="020302"/>
                      <w:sz w:val="14"/>
                    </w:rPr>
                    <w:t>Quản lý đơn hàng</w:t>
                  </w:r>
                </w:p>
              </w:txbxContent>
            </v:textbox>
            <v:fill type="solid"/>
            <w10:wrap type="topAndBottom"/>
          </v:shape>
        </w:pict>
      </w:r>
    </w:p>
    <w:p>
      <w:pPr>
        <w:pStyle w:val="BodyText"/>
        <w:spacing w:before="11"/>
        <w:rPr>
          <w:rFonts w:ascii="Arial MT"/>
          <w:sz w:val="30"/>
        </w:rPr>
      </w:pPr>
      <w:r>
        <w:rPr/>
        <w:br w:type="column"/>
      </w:r>
      <w:r>
        <w:rPr>
          <w:rFonts w:ascii="Arial MT"/>
          <w:sz w:val="30"/>
        </w:rPr>
      </w:r>
    </w:p>
    <w:p>
      <w:pPr>
        <w:spacing w:line="218" w:lineRule="auto" w:before="0"/>
        <w:ind w:left="2384" w:right="955" w:hanging="236"/>
        <w:jc w:val="left"/>
        <w:rPr>
          <w:rFonts w:ascii="Trebuchet MS"/>
          <w:b/>
          <w:sz w:val="18"/>
        </w:rPr>
      </w:pPr>
      <w:r>
        <w:rPr>
          <w:rFonts w:ascii="Trebuchet MS"/>
          <w:b/>
          <w:color w:val="020302"/>
          <w:spacing w:val="-1"/>
          <w:w w:val="85"/>
          <w:sz w:val="18"/>
        </w:rPr>
        <w:t>Người chuyển phát nhanh và nhà hàng</w:t>
      </w:r>
      <w:r>
        <w:rPr>
          <w:rFonts w:ascii="Trebuchet MS"/>
          <w:b/>
          <w:color w:val="020302"/>
          <w:w w:val="80"/>
          <w:sz w:val="18"/>
        </w:rPr>
        <w:t>là những loại nhà cung cấp rất khác nhau</w:t>
      </w:r>
    </w:p>
    <w:p>
      <w:pPr>
        <w:spacing w:line="193" w:lineRule="exact" w:before="0"/>
        <w:ind w:left="2247" w:right="0" w:firstLine="0"/>
        <w:jc w:val="left"/>
        <w:rPr>
          <w:rFonts w:ascii="Trebuchet MS"/>
          <w:b/>
          <w:sz w:val="18"/>
        </w:rPr>
      </w:pPr>
      <w:r>
        <w:rPr/>
        <w:pict>
          <v:shape style="position:absolute;margin-left:243.539001pt;margin-top:14.690369pt;width:82.3pt;height:15.9pt;mso-position-horizontal-relative:page;mso-position-vertical-relative:paragraph;z-index:15815168" type="#_x0000_t202" filled="true" fillcolor="#fdf59f" stroked="true" strokeweight=".5pt" strokecolor="#020302">
            <v:textbox inset="0,0,0,0">
              <w:txbxContent>
                <w:p>
                  <w:pPr>
                    <w:spacing w:before="59"/>
                    <w:ind w:left="222" w:right="0" w:firstLine="0"/>
                    <w:jc w:val="left"/>
                    <w:rPr>
                      <w:rFonts w:ascii="Arial MT"/>
                      <w:sz w:val="14"/>
                    </w:rPr>
                  </w:pPr>
                  <w:r>
                    <w:rPr>
                      <w:rFonts w:ascii="Arial MT"/>
                      <w:color w:val="020302"/>
                      <w:sz w:val="14"/>
                    </w:rPr>
                    <w:t>Dịch vụ nhà hàng</w:t>
                  </w:r>
                </w:p>
              </w:txbxContent>
            </v:textbox>
            <v:fill type="solid"/>
            <v:stroke dashstyle="solid"/>
            <w10:wrap type="none"/>
          </v:shape>
        </w:pict>
      </w:r>
      <w:r>
        <w:rPr/>
        <w:pict>
          <v:shape style="position:absolute;margin-left:243.539001pt;margin-top:-6.808631pt;width:82.3pt;height:15.9pt;mso-position-horizontal-relative:page;mso-position-vertical-relative:paragraph;z-index:15815680" type="#_x0000_t202" filled="true" fillcolor="#fdf59f" stroked="true" strokeweight=".5pt" strokecolor="#020302">
            <v:textbox inset="0,0,0,0">
              <w:txbxContent>
                <w:p>
                  <w:pPr>
                    <w:spacing w:before="59"/>
                    <w:ind w:left="335" w:right="0" w:firstLine="0"/>
                    <w:jc w:val="left"/>
                    <w:rPr>
                      <w:rFonts w:ascii="Arial MT"/>
                      <w:sz w:val="14"/>
                    </w:rPr>
                  </w:pPr>
                  <w:r>
                    <w:rPr>
                      <w:rFonts w:ascii="Arial MT"/>
                      <w:color w:val="020302"/>
                      <w:sz w:val="14"/>
                    </w:rPr>
                    <w:t>Dịch vụ chuyển phát nhanh</w:t>
                  </w:r>
                </w:p>
              </w:txbxContent>
            </v:textbox>
            <v:fill type="solid"/>
            <v:stroke dashstyle="solid"/>
            <w10:wrap type="none"/>
          </v:shape>
        </w:pict>
      </w:r>
      <w:r>
        <w:rPr>
          <w:rFonts w:ascii="Trebuchet MS"/>
          <w:b/>
          <w:color w:val="020302"/>
          <w:w w:val="85"/>
          <w:sz w:val="18"/>
        </w:rPr>
        <w:t>=&gt; các dịch vụ khác nhau.</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4"/>
        <w:rPr>
          <w:rFonts w:ascii="Trebuchet MS"/>
          <w:b/>
          <w:sz w:val="24"/>
        </w:rPr>
      </w:pPr>
    </w:p>
    <w:p>
      <w:pPr>
        <w:spacing w:line="218" w:lineRule="auto" w:before="0"/>
        <w:ind w:left="2256" w:right="958" w:firstLine="0"/>
        <w:jc w:val="center"/>
        <w:rPr>
          <w:rFonts w:ascii="Trebuchet MS"/>
          <w:b/>
          <w:sz w:val="18"/>
        </w:rPr>
      </w:pPr>
      <w:r>
        <w:rPr/>
        <w:pict>
          <v:shape style="position:absolute;margin-left:243.539001pt;margin-top:22.739355pt;width:82.3pt;height:15.9pt;mso-position-horizontal-relative:page;mso-position-vertical-relative:paragraph;z-index:15813632" type="#_x0000_t202" filled="true" fillcolor="#fdf59f" stroked="true" strokeweight=".5pt" strokecolor="#020302">
            <v:textbox inset="0,0,0,0">
              <w:txbxContent>
                <w:p>
                  <w:pPr>
                    <w:spacing w:before="59"/>
                    <w:ind w:left="331" w:right="0" w:firstLine="0"/>
                    <w:jc w:val="left"/>
                    <w:rPr>
                      <w:rFonts w:ascii="Arial MT"/>
                      <w:sz w:val="14"/>
                    </w:rPr>
                  </w:pPr>
                  <w:r>
                    <w:rPr>
                      <w:rFonts w:ascii="Arial MT"/>
                      <w:color w:val="020302"/>
                      <w:sz w:val="14"/>
                    </w:rPr>
                    <w:t>Dịch vụ nhà bếp</w:t>
                  </w:r>
                </w:p>
              </w:txbxContent>
            </v:textbox>
            <v:fill type="solid"/>
            <v:stroke dashstyle="solid"/>
            <w10:wrap type="none"/>
          </v:shape>
        </w:pict>
      </w:r>
      <w:r>
        <w:rPr/>
        <w:pict>
          <v:shape style="position:absolute;margin-left:243.539001pt;margin-top:1.240355pt;width:82.3pt;height:15.9pt;mso-position-horizontal-relative:page;mso-position-vertical-relative:paragraph;z-index:15814144" type="#_x0000_t202" filled="true" fillcolor="#fdf59f" stroked="true" strokeweight=".5pt" strokecolor="#020302">
            <v:textbox inset="0,0,0,0">
              <w:txbxContent>
                <w:p>
                  <w:pPr>
                    <w:spacing w:before="59"/>
                    <w:ind w:left="386" w:right="0" w:firstLine="0"/>
                    <w:jc w:val="left"/>
                    <w:rPr>
                      <w:rFonts w:ascii="Arial MT"/>
                      <w:sz w:val="14"/>
                    </w:rPr>
                  </w:pPr>
                  <w:r>
                    <w:rPr>
                      <w:rFonts w:ascii="Arial MT"/>
                      <w:color w:val="020302"/>
                      <w:sz w:val="14"/>
                    </w:rPr>
                    <w:t>Dịch vụ đặt hàng</w:t>
                  </w:r>
                </w:p>
              </w:txbxContent>
            </v:textbox>
            <v:fill type="solid"/>
            <v:stroke dashstyle="solid"/>
            <w10:wrap type="none"/>
          </v:shape>
        </w:pict>
      </w:r>
      <w:r>
        <w:rPr/>
        <w:pict>
          <v:shape style="position:absolute;margin-left:243.539001pt;margin-top:-37.986645pt;width:82.3pt;height:15.9pt;mso-position-horizontal-relative:page;mso-position-vertical-relative:paragraph;z-index:15814656" type="#_x0000_t202" filled="true" fillcolor="#fdf59f" stroked="true" strokeweight=".5pt" strokecolor="#020302">
            <v:textbox inset="0,0,0,0">
              <w:txbxContent>
                <w:p>
                  <w:pPr>
                    <w:spacing w:before="59"/>
                    <w:ind w:left="242" w:right="0" w:firstLine="0"/>
                    <w:jc w:val="left"/>
                    <w:rPr>
                      <w:rFonts w:ascii="Arial MT"/>
                      <w:sz w:val="14"/>
                    </w:rPr>
                  </w:pPr>
                  <w:r>
                    <w:rPr>
                      <w:rFonts w:ascii="Arial MT"/>
                      <w:color w:val="020302"/>
                      <w:sz w:val="14"/>
                    </w:rPr>
                    <w:t>Dịch vụ khách hàng</w:t>
                  </w:r>
                </w:p>
              </w:txbxContent>
            </v:textbox>
            <v:fill type="solid"/>
            <v:stroke dashstyle="solid"/>
            <w10:wrap type="none"/>
          </v:shape>
        </w:pict>
      </w:r>
      <w:r>
        <w:rPr>
          <w:rFonts w:ascii="Trebuchet MS"/>
          <w:b/>
          <w:color w:val="020302"/>
          <w:w w:val="80"/>
          <w:sz w:val="18"/>
        </w:rPr>
        <w:t>Ba dịch vụ khác nhau xử lý các giai đoạn khác nhau của việc tiếp nhận và thực hiện đơn hàng</w:t>
      </w:r>
    </w:p>
    <w:p>
      <w:pPr>
        <w:spacing w:after="0" w:line="218" w:lineRule="auto"/>
        <w:jc w:val="center"/>
        <w:rPr>
          <w:rFonts w:ascii="Trebuchet MS"/>
          <w:sz w:val="18"/>
        </w:rPr>
        <w:sectPr>
          <w:type w:val="continuous"/>
          <w:pgSz w:w="10620" w:h="13320"/>
          <w:pgMar w:top="1260" w:bottom="280" w:left="420" w:right="400"/>
          <w:cols w:num="2" w:equalWidth="0">
            <w:col w:w="4891" w:space="40"/>
            <w:col w:w="4869"/>
          </w:cols>
        </w:sectPr>
      </w:pPr>
    </w:p>
    <w:p>
      <w:pPr>
        <w:pStyle w:val="BodyText"/>
        <w:spacing w:before="2"/>
        <w:rPr>
          <w:rFonts w:ascii="Trebuchet MS"/>
          <w:b/>
          <w:sz w:val="13"/>
        </w:rPr>
      </w:pPr>
    </w:p>
    <w:p>
      <w:pPr>
        <w:spacing w:before="1"/>
        <w:ind w:left="1929" w:right="0" w:firstLine="0"/>
        <w:jc w:val="left"/>
        <w:rPr>
          <w:rFonts w:ascii="Arial MT"/>
          <w:sz w:val="14"/>
        </w:rPr>
      </w:pPr>
      <w:r>
        <w:rPr/>
        <w:pict>
          <v:shape style="position:absolute;margin-left:120.202003pt;margin-top:10.446113pt;width:84.2pt;height:21.75pt;mso-position-horizontal-relative:page;mso-position-vertical-relative:paragraph;z-index:-15649792;mso-wrap-distance-left:0;mso-wrap-distance-right:0" type="#_x0000_t202" filled="true" fillcolor="#c4dfa2" stroked="false">
            <v:textbox inset="0,0,0,0">
              <w:txbxContent>
                <w:p>
                  <w:pPr>
                    <w:spacing w:line="268" w:lineRule="auto" w:before="17"/>
                    <w:ind w:left="433" w:right="259" w:hanging="164"/>
                    <w:jc w:val="left"/>
                    <w:rPr>
                      <w:rFonts w:ascii="Arial MT"/>
                      <w:sz w:val="14"/>
                    </w:rPr>
                  </w:pPr>
                  <w:r>
                    <w:rPr>
                      <w:rFonts w:ascii="Arial MT"/>
                      <w:color w:val="020302"/>
                      <w:spacing w:val="-1"/>
                      <w:sz w:val="14"/>
                    </w:rPr>
                    <w:t>Người chuyển phát nhanh</w:t>
                  </w:r>
                  <w:r>
                    <w:rPr>
                      <w:rFonts w:ascii="Arial MT"/>
                      <w:color w:val="020302"/>
                      <w:sz w:val="14"/>
                    </w:rPr>
                    <w:t>quản lý khả dụng</w:t>
                  </w:r>
                </w:p>
              </w:txbxContent>
            </v:textbox>
            <v:fill type="solid"/>
            <w10:wrap type="topAndBottom"/>
          </v:shape>
        </w:pict>
      </w:r>
      <w:r>
        <w:rPr/>
        <w:pict>
          <v:shape style="position:absolute;margin-left:243.539001pt;margin-top:12.251112pt;width:82.3pt;height:15.9pt;mso-position-horizontal-relative:page;mso-position-vertical-relative:paragraph;z-index:-15649280;mso-wrap-distance-left:0;mso-wrap-distance-right:0" type="#_x0000_t202" filled="true" fillcolor="#fdf59f" stroked="true" strokeweight=".5pt" strokecolor="#020302">
            <v:textbox inset="0,0,0,0">
              <w:txbxContent>
                <w:p>
                  <w:pPr>
                    <w:spacing w:before="59"/>
                    <w:ind w:left="312" w:right="0" w:firstLine="0"/>
                    <w:jc w:val="left"/>
                    <w:rPr>
                      <w:rFonts w:ascii="Arial MT"/>
                      <w:sz w:val="14"/>
                    </w:rPr>
                  </w:pPr>
                  <w:r>
                    <w:rPr>
                      <w:rFonts w:ascii="Arial MT"/>
                      <w:color w:val="020302"/>
                      <w:sz w:val="14"/>
                    </w:rPr>
                    <w:t>Dịch vụ giao hàng</w:t>
                  </w:r>
                </w:p>
              </w:txbxContent>
            </v:textbox>
            <v:fill type="solid"/>
            <v:stroke dashstyle="solid"/>
            <w10:wrap type="topAndBottom"/>
          </v:shape>
        </w:pict>
      </w:r>
      <w:r>
        <w:rPr/>
        <w:pict>
          <v:group style="position:absolute;margin-left:110.651001pt;margin-top:-93.457886pt;width:103.3pt;height:49.3pt;mso-position-horizontal-relative:page;mso-position-vertical-relative:paragraph;z-index:15811584" coordorigin="2213,-1869" coordsize="2066,986">
            <v:shape style="position:absolute;left:2218;top:-1189;width:2056;height:300" type="#_x0000_t202" filled="true" fillcolor="#daf1f9" stroked="true" strokeweight=".5pt" strokecolor="#020302">
              <v:textbox inset="0,0,0,0">
                <w:txbxContent>
                  <w:p>
                    <w:pPr>
                      <w:spacing w:before="86"/>
                      <w:ind w:left="75" w:right="0" w:firstLine="0"/>
                      <w:jc w:val="left"/>
                      <w:rPr>
                        <w:rFonts w:ascii="Arial MT"/>
                        <w:sz w:val="14"/>
                      </w:rPr>
                    </w:pPr>
                    <w:r>
                      <w:rPr>
                        <w:rFonts w:ascii="Arial MT"/>
                        <w:color w:val="020302"/>
                        <w:sz w:val="14"/>
                      </w:rPr>
                      <w:t>Tiếp nhận và thực hiện đơn hàng</w:t>
                    </w:r>
                  </w:p>
                </w:txbxContent>
              </v:textbox>
              <v:fill type="solid"/>
              <v:stroke dashstyle="solid"/>
              <w10:wrap type="none"/>
            </v:shape>
            <v:shape style="position:absolute;left:2218;top:-1865;width:2056;height:676" type="#_x0000_t202" filled="true" fillcolor="#daf1f9" stroked="true" strokeweight=".5pt" strokecolor="#020302">
              <v:textbox inset="0,0,0,0">
                <w:txbxContent>
                  <w:p>
                    <w:pPr>
                      <w:spacing w:line="240" w:lineRule="auto" w:before="0"/>
                      <w:rPr>
                        <w:sz w:val="14"/>
                      </w:rPr>
                    </w:pPr>
                  </w:p>
                  <w:p>
                    <w:pPr>
                      <w:spacing w:before="84"/>
                      <w:ind w:left="271" w:right="0" w:firstLine="0"/>
                      <w:jc w:val="left"/>
                      <w:rPr>
                        <w:rFonts w:ascii="Arial MT"/>
                        <w:sz w:val="14"/>
                      </w:rPr>
                    </w:pPr>
                    <w:r>
                      <w:rPr>
                        <w:rFonts w:ascii="Arial MT"/>
                        <w:color w:val="020302"/>
                        <w:sz w:val="14"/>
                      </w:rPr>
                      <w:t>Quản lý người tiêu dùng</w:t>
                    </w:r>
                  </w:p>
                </w:txbxContent>
              </v:textbox>
              <v:fill type="solid"/>
              <v:stroke dashstyle="solid"/>
              <w10:wrap type="none"/>
            </v:shape>
            <w10:wrap type="none"/>
          </v:group>
        </w:pict>
      </w:r>
      <w:r>
        <w:rPr/>
        <w:pict>
          <v:shape style="position:absolute;margin-left:120.202003pt;margin-top:-26.674387pt;width:84.2pt;height:23.6pt;mso-position-horizontal-relative:page;mso-position-vertical-relative:paragraph;z-index:15812096" type="#_x0000_t202" filled="true" fillcolor="#c4dfa2" stroked="false">
            <v:textbox inset="0,0,0,0">
              <w:txbxContent>
                <w:p>
                  <w:pPr>
                    <w:spacing w:line="268" w:lineRule="auto" w:before="49"/>
                    <w:ind w:left="250" w:right="245" w:firstLine="66"/>
                    <w:jc w:val="left"/>
                    <w:rPr>
                      <w:rFonts w:ascii="Arial MT"/>
                      <w:sz w:val="14"/>
                    </w:rPr>
                  </w:pPr>
                  <w:r>
                    <w:rPr>
                      <w:rFonts w:ascii="Arial MT"/>
                      <w:color w:val="020302"/>
                      <w:sz w:val="14"/>
                    </w:rPr>
                    <w:t>Quản lý phiếu đặt hàng nhà hàng</w:t>
                  </w:r>
                </w:p>
              </w:txbxContent>
            </v:textbox>
            <v:fill type="solid"/>
            <w10:wrap type="none"/>
          </v:shape>
        </w:pict>
      </w:r>
      <w:r>
        <w:rPr>
          <w:rFonts w:ascii="Arial MT"/>
          <w:color w:val="020302"/>
          <w:sz w:val="14"/>
        </w:rPr>
        <w:t>Hậu cần</w:t>
      </w:r>
    </w:p>
    <w:p>
      <w:pPr>
        <w:pStyle w:val="BodyText"/>
        <w:ind w:left="1984"/>
        <w:rPr>
          <w:rFonts w:ascii="Arial MT"/>
        </w:rPr>
      </w:pPr>
      <w:r>
        <w:rPr>
          <w:rFonts w:ascii="Arial MT"/>
        </w:rPr>
        <w:pict>
          <v:shape style="width:84.2pt;height:17pt;mso-position-horizontal-relative:char;mso-position-vertical-relative:line" type="#_x0000_t202" filled="true" fillcolor="#c4dfa2" stroked="false">
            <w10:anchorlock/>
            <v:textbox inset="0,0,0,0">
              <w:txbxContent>
                <w:p>
                  <w:pPr>
                    <w:spacing w:before="92"/>
                    <w:ind w:left="160" w:right="0" w:firstLine="0"/>
                    <w:jc w:val="left"/>
                    <w:rPr>
                      <w:rFonts w:ascii="Arial MT"/>
                      <w:sz w:val="14"/>
                    </w:rPr>
                  </w:pPr>
                  <w:r>
                    <w:rPr>
                      <w:rFonts w:ascii="Arial MT"/>
                      <w:color w:val="020302"/>
                      <w:sz w:val="14"/>
                    </w:rPr>
                    <w:t>Quản lý giao hàng</w:t>
                  </w:r>
                </w:p>
              </w:txbxContent>
            </v:textbox>
            <v:fill type="solid"/>
          </v:shape>
        </w:pict>
      </w:r>
      <w:r>
        <w:rPr>
          <w:rFonts w:ascii="Arial MT"/>
        </w:rPr>
      </w:r>
    </w:p>
    <w:p>
      <w:pPr>
        <w:pStyle w:val="BodyText"/>
        <w:spacing w:before="5"/>
        <w:rPr>
          <w:rFonts w:ascii="Arial MT"/>
          <w:sz w:val="18"/>
        </w:rPr>
      </w:pPr>
    </w:p>
    <w:p>
      <w:pPr>
        <w:spacing w:after="0"/>
        <w:rPr>
          <w:rFonts w:ascii="Arial MT"/>
          <w:sz w:val="18"/>
        </w:rPr>
        <w:sectPr>
          <w:type w:val="continuous"/>
          <w:pgSz w:w="10620" w:h="13320"/>
          <w:pgMar w:top="1260" w:bottom="280" w:left="420" w:right="400"/>
        </w:sectPr>
      </w:pPr>
    </w:p>
    <w:p>
      <w:pPr>
        <w:spacing w:before="79"/>
        <w:ind w:left="0" w:right="38" w:firstLine="0"/>
        <w:jc w:val="right"/>
        <w:rPr>
          <w:rFonts w:ascii="Arial MT"/>
          <w:sz w:val="14"/>
        </w:rPr>
      </w:pPr>
      <w:r>
        <w:rPr>
          <w:rFonts w:ascii="Arial MT"/>
          <w:color w:val="020302"/>
          <w:sz w:val="14"/>
        </w:rPr>
        <w:t>Kế toán</w:t>
      </w:r>
    </w:p>
    <w:p>
      <w:pPr>
        <w:pStyle w:val="BodyText"/>
        <w:spacing w:before="6"/>
        <w:rPr>
          <w:rFonts w:ascii="Arial MT"/>
          <w:sz w:val="6"/>
        </w:rPr>
      </w:pPr>
    </w:p>
    <w:p>
      <w:pPr>
        <w:pStyle w:val="BodyText"/>
        <w:ind w:left="1974" w:right="-1152"/>
        <w:rPr>
          <w:rFonts w:ascii="Arial MT"/>
        </w:rPr>
      </w:pPr>
      <w:r>
        <w:rPr>
          <w:rFonts w:ascii="Arial MT"/>
          <w:position w:val="0"/>
        </w:rPr>
        <w:pict>
          <v:shape style="width:84.7pt;height:15.9pt;mso-position-horizontal-relative:char;mso-position-vertical-relative:line" type="#_x0000_t202" filled="true" fillcolor="#c4dfa2" stroked="true" strokeweight=".5pt" strokecolor="#020302">
            <w10:anchorlock/>
            <v:textbox inset="0,0,0,0">
              <w:txbxContent>
                <w:p>
                  <w:pPr>
                    <w:spacing w:before="60"/>
                    <w:ind w:left="160" w:right="0" w:firstLine="0"/>
                    <w:jc w:val="left"/>
                    <w:rPr>
                      <w:rFonts w:ascii="Arial MT"/>
                      <w:sz w:val="14"/>
                    </w:rPr>
                  </w:pPr>
                  <w:r>
                    <w:rPr>
                      <w:rFonts w:ascii="Arial MT"/>
                      <w:color w:val="020302"/>
                      <w:sz w:val="14"/>
                    </w:rPr>
                    <w:t>Kế toán tiêu dùng</w:t>
                  </w:r>
                </w:p>
              </w:txbxContent>
            </v:textbox>
            <v:fill type="solid"/>
            <v:stroke dashstyle="solid"/>
          </v:shape>
        </w:pict>
      </w:r>
      <w:r>
        <w:rPr>
          <w:rFonts w:ascii="Arial MT"/>
          <w:position w:val="0"/>
        </w:rPr>
      </w:r>
    </w:p>
    <w:p>
      <w:pPr>
        <w:pStyle w:val="BodyText"/>
        <w:spacing w:before="6"/>
        <w:rPr>
          <w:rFonts w:ascii="Arial MT"/>
          <w:sz w:val="32"/>
        </w:rPr>
      </w:pPr>
      <w:r>
        <w:rPr/>
        <w:br w:type="column"/>
      </w:r>
      <w:r>
        <w:rPr>
          <w:rFonts w:ascii="Arial MT"/>
          <w:sz w:val="32"/>
        </w:rPr>
      </w:r>
    </w:p>
    <w:p>
      <w:pPr>
        <w:spacing w:line="218" w:lineRule="auto" w:before="0"/>
        <w:ind w:left="1878" w:right="777" w:firstLine="172"/>
        <w:jc w:val="left"/>
        <w:rPr>
          <w:rFonts w:ascii="Trebuchet MS"/>
          <w:b/>
          <w:sz w:val="18"/>
        </w:rPr>
      </w:pPr>
      <w:r>
        <w:rPr>
          <w:rFonts w:ascii="Trebuchet MS"/>
          <w:b/>
          <w:color w:val="020302"/>
          <w:w w:val="80"/>
          <w:sz w:val="18"/>
        </w:rPr>
        <w:t>Hãy xử lý việc thanh toán và lập hóa đơn giống nhau ngay bây giờ.</w:t>
      </w:r>
    </w:p>
    <w:p>
      <w:pPr>
        <w:spacing w:after="0" w:line="218" w:lineRule="auto"/>
        <w:jc w:val="left"/>
        <w:rPr>
          <w:rFonts w:ascii="Trebuchet MS"/>
          <w:sz w:val="18"/>
        </w:rPr>
        <w:sectPr>
          <w:type w:val="continuous"/>
          <w:pgSz w:w="10620" w:h="13320"/>
          <w:pgMar w:top="1260" w:bottom="280" w:left="420" w:right="400"/>
          <w:cols w:num="2" w:equalWidth="0">
            <w:col w:w="2611" w:space="2607"/>
            <w:col w:w="4582"/>
          </w:cols>
        </w:sectPr>
      </w:pPr>
    </w:p>
    <w:p>
      <w:pPr>
        <w:pStyle w:val="BodyText"/>
        <w:tabs>
          <w:tab w:pos="4440" w:val="left" w:leader="none"/>
        </w:tabs>
        <w:ind w:left="1974"/>
        <w:rPr>
          <w:rFonts w:ascii="Trebuchet MS"/>
        </w:rPr>
      </w:pPr>
      <w:r>
        <w:rPr>
          <w:rFonts w:ascii="Trebuchet MS"/>
        </w:rPr>
        <w:pict>
          <v:shape style="width:84.7pt;height:15.9pt;mso-position-horizontal-relative:char;mso-position-vertical-relative:line" type="#_x0000_t202" filled="true" fillcolor="#c4dfa2" stroked="true" strokeweight=".5pt" strokecolor="#020302">
            <w10:anchorlock/>
            <v:textbox inset="0,0,0,0">
              <w:txbxContent>
                <w:p>
                  <w:pPr>
                    <w:spacing w:before="59"/>
                    <w:ind w:left="141" w:right="0" w:firstLine="0"/>
                    <w:jc w:val="left"/>
                    <w:rPr>
                      <w:rFonts w:ascii="Arial MT"/>
                      <w:sz w:val="14"/>
                    </w:rPr>
                  </w:pPr>
                  <w:r>
                    <w:rPr>
                      <w:rFonts w:ascii="Arial MT"/>
                      <w:color w:val="020302"/>
                      <w:sz w:val="14"/>
                    </w:rPr>
                    <w:t>Kế toán nhà hàng</w:t>
                  </w:r>
                </w:p>
              </w:txbxContent>
            </v:textbox>
            <v:fill type="solid"/>
            <v:stroke dashstyle="solid"/>
          </v:shape>
        </w:pict>
      </w:r>
      <w:r>
        <w:rPr>
          <w:rFonts w:ascii="Trebuchet MS"/>
        </w:rPr>
      </w:r>
      <w:r>
        <w:rPr>
          <w:rFonts w:ascii="Trebuchet MS"/>
        </w:rPr>
        <w:tab/>
      </w:r>
      <w:r>
        <w:rPr>
          <w:rFonts w:ascii="Trebuchet MS"/>
          <w:position w:val="0"/>
        </w:rPr>
        <w:pict>
          <v:shape style="width:82.3pt;height:15.9pt;mso-position-horizontal-relative:char;mso-position-vertical-relative:line" type="#_x0000_t202" filled="true" fillcolor="#fdf59f" stroked="true" strokeweight=".5pt" strokecolor="#020302">
            <w10:anchorlock/>
            <v:textbox inset="0,0,0,0">
              <w:txbxContent>
                <w:p>
                  <w:pPr>
                    <w:spacing w:before="59"/>
                    <w:ind w:left="218" w:right="0" w:firstLine="0"/>
                    <w:jc w:val="left"/>
                    <w:rPr>
                      <w:rFonts w:ascii="Arial MT"/>
                      <w:sz w:val="14"/>
                    </w:rPr>
                  </w:pPr>
                  <w:r>
                    <w:rPr>
                      <w:rFonts w:ascii="Arial MT"/>
                      <w:color w:val="020302"/>
                      <w:sz w:val="14"/>
                    </w:rPr>
                    <w:t>Dịch vụ kế toán</w:t>
                  </w:r>
                </w:p>
              </w:txbxContent>
            </v:textbox>
            <v:fill type="solid"/>
            <v:stroke dashstyle="solid"/>
          </v:shape>
        </w:pict>
      </w:r>
      <w:r>
        <w:rPr>
          <w:rFonts w:ascii="Trebuchet MS"/>
          <w:position w:val="0"/>
        </w:rPr>
      </w:r>
    </w:p>
    <w:p>
      <w:pPr>
        <w:pStyle w:val="BodyText"/>
        <w:spacing w:before="3"/>
        <w:rPr>
          <w:rFonts w:ascii="Trebuchet MS"/>
          <w:b/>
          <w:sz w:val="6"/>
        </w:rPr>
      </w:pPr>
    </w:p>
    <w:p>
      <w:pPr>
        <w:pStyle w:val="BodyText"/>
        <w:ind w:left="1974"/>
        <w:rPr>
          <w:rFonts w:ascii="Trebuchet MS"/>
        </w:rPr>
      </w:pPr>
      <w:r>
        <w:rPr>
          <w:rFonts w:ascii="Trebuchet MS"/>
          <w:position w:val="0"/>
        </w:rPr>
        <w:pict>
          <v:shape style="width:84.7pt;height:15.9pt;mso-position-horizontal-relative:char;mso-position-vertical-relative:line" type="#_x0000_t202" filled="true" fillcolor="#c4dfa2" stroked="true" strokeweight=".5pt" strokecolor="#020302">
            <w10:anchorlock/>
            <v:textbox inset="0,0,0,0">
              <w:txbxContent>
                <w:p>
                  <w:pPr>
                    <w:spacing w:before="59"/>
                    <w:ind w:left="254" w:right="0" w:firstLine="0"/>
                    <w:jc w:val="left"/>
                    <w:rPr>
                      <w:rFonts w:ascii="Arial MT"/>
                      <w:sz w:val="14"/>
                    </w:rPr>
                  </w:pPr>
                  <w:r>
                    <w:rPr>
                      <w:rFonts w:ascii="Arial MT"/>
                      <w:color w:val="020302"/>
                      <w:sz w:val="14"/>
                    </w:rPr>
                    <w:t>Kế toán chuyển phát nhanh</w:t>
                  </w:r>
                </w:p>
              </w:txbxContent>
            </v:textbox>
            <v:fill type="solid"/>
            <v:stroke dashstyle="solid"/>
          </v:shape>
        </w:pict>
      </w:r>
      <w:r>
        <w:rPr>
          <w:rFonts w:ascii="Trebuchet MS"/>
          <w:position w:val="0"/>
        </w:rPr>
      </w:r>
    </w:p>
    <w:p>
      <w:pPr>
        <w:pStyle w:val="BodyText"/>
        <w:rPr>
          <w:rFonts w:ascii="Trebuchet MS"/>
          <w:b/>
        </w:rPr>
      </w:pPr>
    </w:p>
    <w:p>
      <w:pPr>
        <w:pStyle w:val="BodyText"/>
        <w:spacing w:before="9"/>
        <w:rPr>
          <w:rFonts w:ascii="Trebuchet MS"/>
          <w:b/>
          <w:sz w:val="23"/>
        </w:rPr>
      </w:pPr>
    </w:p>
    <w:p>
      <w:pPr>
        <w:spacing w:line="259" w:lineRule="auto" w:before="99"/>
        <w:ind w:left="1623" w:right="1240" w:firstLine="0"/>
        <w:jc w:val="left"/>
        <w:rPr>
          <w:rFonts w:ascii="Trebuchet MS"/>
          <w:b/>
          <w:sz w:val="16"/>
        </w:rPr>
      </w:pPr>
      <w:r>
        <w:rPr>
          <w:rFonts w:ascii="Trebuchet MS"/>
          <w:b/>
          <w:color w:val="656565"/>
          <w:w w:val="95"/>
          <w:sz w:val="16"/>
        </w:rPr>
        <w:t>Hình 2.8 Ánh xạ năng lực kinh doanh FTGO với các dịch vụ. Năng lực ở nhiều cấp độ khác nhau của</w:t>
      </w:r>
      <w:r>
        <w:rPr>
          <w:rFonts w:ascii="Trebuchet MS"/>
          <w:b/>
          <w:color w:val="656565"/>
          <w:sz w:val="16"/>
        </w:rPr>
        <w:t>hệ thống phân cấp năng lực được ánh xạ tới các dịch vụ.</w:t>
      </w:r>
    </w:p>
    <w:p>
      <w:pPr>
        <w:pStyle w:val="BodyText"/>
        <w:spacing w:before="3"/>
        <w:rPr>
          <w:rFonts w:ascii="Trebuchet MS"/>
          <w:b/>
          <w:sz w:val="25"/>
        </w:rPr>
      </w:pPr>
    </w:p>
    <w:p>
      <w:pPr>
        <w:pStyle w:val="BodyText"/>
        <w:spacing w:line="271" w:lineRule="auto" w:before="95"/>
        <w:ind w:left="1623" w:right="733"/>
        <w:jc w:val="both"/>
      </w:pPr>
      <w:r>
        <w:rPr>
          <w:color w:val="252525"/>
          <w:w w:val="110"/>
        </w:rPr>
        <w:t>Sau này, có thể tách riêng phần thanh toán (của Nhà hàng và Người chuyển phát nhanh) và phần lập hóa đơn (của Người tiêu dùng).</w:t>
      </w:r>
    </w:p>
    <w:p>
      <w:pPr>
        <w:pStyle w:val="BodyText"/>
        <w:spacing w:line="271" w:lineRule="auto"/>
        <w:ind w:left="1623" w:right="734" w:firstLine="297"/>
        <w:jc w:val="both"/>
      </w:pPr>
      <w:r>
        <w:rPr>
          <w:color w:val="252525"/>
          <w:w w:val="105"/>
        </w:rPr>
        <w:t>Một lợi ích chính của việc tổ chức các dịch vụ xung quanh các khả năng là vì chúng ổn định, nên kiến ​​trúc kết quả cũng sẽ tương đối ổn định. Các thành phần riêng lẻ của kiến ​​trúc có thể phát triển khi khía cạnh cách thức kinh doanh thay đổi, nhưng kiến ​​trúc vẫn không thay đổi.</w:t>
      </w:r>
    </w:p>
    <w:p>
      <w:pPr>
        <w:pStyle w:val="BodyText"/>
        <w:spacing w:line="271" w:lineRule="auto"/>
        <w:ind w:left="1623" w:right="733" w:firstLine="298"/>
        <w:jc w:val="both"/>
      </w:pPr>
      <w:r>
        <w:rPr>
          <w:color w:val="252525"/>
          <w:w w:val="110"/>
        </w:rPr>
        <w:t>Nói như vậy, điều quan trọng cần nhớ là các dịch vụ được hiển thị trong hình 2.8 chỉ là nỗ lực đầu tiên trong việc xác định kiến ​​trúc. Chúng có thể phát triển theo thời gian khi chúng ta tìm hiểu thêm về miền ứng dụng. Đặc biệt, một bước quan trọng trong quá trình xác định kiến ​​trúc là điều tra cách các dịch vụ cộng tác trong từng dịch vụ kiến ​​trúc chính. Ví dụ, bạn có thể phát hiện ra rằng một phân tích cụ thể không hiệu quả do giao tiếp giữa các tiến trình quá mức và bạn phải kết hợp các dịch vụ. Ngược lại, một dịch vụ có thể trở nên phức tạp hơn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4"/>
        <w:jc w:val="both"/>
      </w:pPr>
      <w:bookmarkStart w:name="2.2.3 Defining services by applying the " w:id="305"/>
      <w:bookmarkEnd w:id="305"/>
      <w:r>
        <w:rPr/>
      </w:r>
      <w:r>
        <w:rPr>
          <w:color w:val="252525"/>
          <w:w w:val="110"/>
        </w:rPr>
        <w:t>điểm mà việc chia thành nhiều dịch vụ trở nên đáng giá. Hơn nữa, trong phần 2.2.5, tôi mô tả một số trở ngại đối với việc phân tích có thể khiến bạn phải xem xét lại quyết định của mình.</w:t>
      </w:r>
    </w:p>
    <w:p>
      <w:pPr>
        <w:pStyle w:val="BodyText"/>
        <w:spacing w:line="271" w:lineRule="auto" w:before="1"/>
        <w:ind w:left="1443" w:right="914" w:firstLine="321"/>
        <w:jc w:val="both"/>
      </w:pPr>
      <w:r>
        <w:rPr>
          <w:color w:val="252525"/>
          <w:w w:val="110"/>
        </w:rPr>
        <w:t>Chúng ta hãy cùng xem nhé</w:t>
      </w:r>
      <w:bookmarkStart w:name="_bookmark249" w:id="306"/>
      <w:bookmarkEnd w:id="306"/>
      <w:r>
        <w:rPr>
          <w:color w:val="252525"/>
          <w:w w:val="110"/>
        </w:rPr>
      </w:r>
      <w:r>
        <w:rPr>
          <w:color w:val="252525"/>
          <w:w w:val="110"/>
        </w:rPr>
        <w:t>một cách khác để phân tích ứng dụng dựa trên thiết kế theo miền.</w:t>
      </w:r>
      <w:bookmarkStart w:name="_bookmark250" w:id="307"/>
      <w:bookmarkEnd w:id="307"/>
    </w:p>
    <w:p>
      <w:pPr>
        <w:pStyle w:val="BodyText"/>
        <w:spacing w:before="3"/>
        <w:rPr>
          <w:sz w:val="22"/>
        </w:rPr>
      </w:pPr>
    </w:p>
    <w:p>
      <w:pPr>
        <w:pStyle w:val="Heading6"/>
        <w:numPr>
          <w:ilvl w:val="2"/>
          <w:numId w:val="26"/>
        </w:numPr>
        <w:tabs>
          <w:tab w:pos="1443" w:val="left" w:leader="none"/>
          <w:tab w:pos="1444" w:val="left" w:leader="none"/>
        </w:tabs>
        <w:spacing w:line="249" w:lineRule="auto" w:before="0" w:after="0"/>
        <w:ind w:left="1443" w:right="3919" w:hanging="720"/>
        <w:jc w:val="left"/>
      </w:pPr>
      <w:bookmarkStart w:name="_bookmark251" w:id="308"/>
      <w:bookmarkEnd w:id="308"/>
      <w:r>
        <w:rPr>
          <w:b w:val="0"/>
          <w:i w:val="0"/>
        </w:rPr>
      </w:r>
      <w:bookmarkStart w:name="_bookmark251" w:id="309"/>
      <w:bookmarkEnd w:id="309"/>
      <w:r>
        <w:rPr>
          <w:color w:val="466A85"/>
          <w:w w:val="90"/>
        </w:rPr>
        <w:t>Xác định các dịch vụ bằng cách áp dụng Phân tích theo</w:t>
      </w:r>
      <w:bookmarkStart w:name="_bookmark252" w:id="310"/>
      <w:bookmarkEnd w:id="310"/>
      <w:r>
        <w:rPr>
          <w:color w:val="466A85"/>
        </w:rPr>
        <w:t>mẫu miền phụ</w:t>
      </w:r>
    </w:p>
    <w:p>
      <w:pPr>
        <w:pStyle w:val="BodyText"/>
        <w:spacing w:line="271" w:lineRule="auto" w:before="102"/>
        <w:ind w:left="1443" w:right="913"/>
        <w:jc w:val="both"/>
      </w:pPr>
      <w:r>
        <w:rPr>
          <w:color w:val="252525"/>
          <w:w w:val="110"/>
        </w:rPr>
        <w:t>DDD, như được mô tả trong cuốn sách tuyệt vời Domain-driven design của Eric Evans (Addison-Wesley Professional, 2003), là một phương pháp tiếp cận để xây dựng các ứng dụng phần mềm phức tạp tập trung vào việc phát triển mô hình miền hướng đối tượng. Chế độ miền nắm bắt kiến ​​thức về một miền dưới dạng có thể được sử dụng để giải quyết các vấn đề trong miền đó. Nó định nghĩa từ vựng được nhóm sử dụng, thứ mà DDD gọi là Ngôn ngữ phổ biến. Mô hình miền được phản ánh chặt chẽ trong thiết kế và triển khai ứng dụng. DDD có hai khái niệm cực kỳ hữu ích khi áp dụng kiến ​​trúc vi dịch vụ: miền phụ và ngữ cảnh bị giới hạn.</w:t>
      </w:r>
      <w:bookmarkStart w:name="_bookmark254" w:id="311"/>
      <w:bookmarkEnd w:id="311"/>
      <w:bookmarkStart w:name="_bookmark255" w:id="312"/>
      <w:bookmarkEnd w:id="312"/>
      <w:bookmarkStart w:name="_bookmark253" w:id="313"/>
      <w:bookmarkEnd w:id="313"/>
    </w:p>
    <w:p>
      <w:pPr>
        <w:pStyle w:val="BodyText"/>
        <w:spacing w:before="9"/>
        <w:rPr>
          <w:sz w:val="21"/>
        </w:rPr>
      </w:pPr>
      <w:r>
        <w:rPr/>
        <w:pict>
          <v:shape style="position:absolute;margin-left:93.18pt;margin-top:13.743535pt;width:372pt;height:56pt;mso-position-horizontal-relative:page;mso-position-vertical-relative:paragraph;z-index:-15641088;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Phân tích theo miền phụ</w:t>
                  </w:r>
                </w:p>
                <w:p>
                  <w:pPr>
                    <w:spacing w:line="220" w:lineRule="exact" w:before="32"/>
                    <w:ind w:left="240" w:right="0" w:firstLine="0"/>
                    <w:jc w:val="left"/>
                    <w:rPr>
                      <w:rFonts w:ascii="Trebuchet MS"/>
                      <w:sz w:val="19"/>
                    </w:rPr>
                  </w:pPr>
                  <w:r>
                    <w:rPr>
                      <w:rFonts w:ascii="Trebuchet MS"/>
                      <w:color w:val="252525"/>
                      <w:sz w:val="19"/>
                    </w:rPr>
                    <w:t>Xác định các dịch vụ tương ứng với các miền phụ DDD. Xem</w:t>
                  </w:r>
                  <w:hyperlink r:id="rId107">
                    <w:r>
                      <w:rPr>
                        <w:rFonts w:ascii="Trebuchet MS"/>
                        <w:color w:val="001BA6"/>
                        <w:sz w:val="19"/>
                      </w:rPr>
                      <w:t>http://microservices.io</w:t>
                    </w:r>
                  </w:hyperlink>
                </w:p>
                <w:p>
                  <w:pPr>
                    <w:spacing w:line="220" w:lineRule="exact" w:before="0"/>
                    <w:ind w:left="240" w:right="0" w:firstLine="0"/>
                    <w:jc w:val="left"/>
                    <w:rPr>
                      <w:rFonts w:ascii="Trebuchet MS"/>
                      <w:sz w:val="19"/>
                    </w:rPr>
                  </w:pPr>
                  <w:hyperlink r:id="rId107">
                    <w:r>
                      <w:rPr>
                        <w:rFonts w:ascii="Trebuchet MS"/>
                        <w:color w:val="001BA6"/>
                        <w:sz w:val="19"/>
                      </w:rPr>
                      <w:t>/patterns/decomposition/decompose-by-subdomain.html</w:t>
                    </w:r>
                  </w:hyperlink>
                  <w:r>
                    <w:rPr>
                      <w:rFonts w:ascii="Trebuchet MS"/>
                      <w:color w:val="252525"/>
                      <w:sz w:val="19"/>
                    </w:rPr>
                    <w:t>.</w:t>
                  </w:r>
                </w:p>
              </w:txbxContent>
            </v:textbox>
            <v:fill type="solid"/>
            <w10:wrap type="topAndBottom"/>
          </v:shape>
        </w:pict>
      </w:r>
    </w:p>
    <w:p>
      <w:pPr>
        <w:pStyle w:val="BodyText"/>
        <w:spacing w:before="7"/>
        <w:rPr>
          <w:sz w:val="23"/>
        </w:rPr>
      </w:pPr>
    </w:p>
    <w:p>
      <w:pPr>
        <w:pStyle w:val="BodyText"/>
        <w:spacing w:line="271" w:lineRule="auto"/>
        <w:ind w:left="1443" w:right="913"/>
        <w:jc w:val="both"/>
      </w:pPr>
      <w:r>
        <w:rPr>
          <w:color w:val="252525"/>
          <w:w w:val="110"/>
        </w:rPr>
        <w:t>DDD khá khác so với cách tiếp cận truyền thống đối với mô hình hóa doanh nghiệp, vốn tạo ra một mô hình duy nhất cho toàn bộ doanh nghiệp. Trong một mô hình như vậy, ví dụ, sẽ có một định nghĩa duy nhất cho mỗi thực thể kinh doanh, chẳng hạn như khách hàng, đơn hàng, v.v. Vấn đề với loại mô hình hóa này là việc khiến các bộ phận khác nhau của một tổ chức đồng ý về một mô hình duy nhất là một nhiệm vụ to lớn. Ngoài ra, điều đó có nghĩa là theo quan điểm của một bộ phận nhất định của tổ chức, mô hình quá phức tạp so với nhu cầu của họ. Hơn nữa, mô hình miền có thể gây nhầm lẫn vì các bộ phận khác nhau của tổ chức có thể sử dụng cùng một thuật ngữ cho các khái niệm khác nhau hoặc các thuật ngữ khác nhau cho cùng một khái niệm. DDD tránh những vấn đề này bằng cách xác định nhiều mô hình miền, mỗi mô hình có phạm vi rõ ràng.</w:t>
      </w:r>
    </w:p>
    <w:p>
      <w:pPr>
        <w:pStyle w:val="BodyText"/>
        <w:spacing w:line="271" w:lineRule="auto" w:before="2"/>
        <w:ind w:left="1443" w:right="913" w:firstLine="290"/>
        <w:jc w:val="both"/>
      </w:pPr>
      <w:r>
        <w:rPr>
          <w:color w:val="252525"/>
          <w:w w:val="110"/>
        </w:rPr>
        <w:t>DDD định nghĩa một mô hình miền riêng cho mỗi miền phụ. Một miền phụ là một phần của miền, thuật ngữ của DDD dùng để chỉ không gian vấn đề của ứng dụng. Các miền phụ được xác định bằng cách sử dụng cùng một phương pháp như xác định năng lực kinh doanh: phân tích doanh nghiệp và xác định các lĩnh vực chuyên môn khác nhau. Kết quả cuối cùng rất có thể là các miền phụ tương tự như năng lực kinh doanh. Các ví dụ về miền phụ trong FTGO bao gồm Nhận đơn hàng, Quản lý đơn hàng, Quản lý bếp, Giao hàng và Tài chính. Như bạn có thể thấy, các miền phụ này rất giống với các năng lực kinh doanh được mô tả trước đó.</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firstLine="324"/>
        <w:jc w:val="both"/>
      </w:pPr>
      <w:r>
        <w:rPr>
          <w:color w:val="252525"/>
          <w:w w:val="105"/>
        </w:rPr>
        <w:t>DDD gọi phạm vi của một mô hình miền là một bối cảnh bị giới hạn</w:t>
      </w:r>
      <w:bookmarkStart w:name="_bookmark256" w:id="314"/>
      <w:bookmarkEnd w:id="314"/>
      <w:r>
        <w:rPr>
          <w:i/>
          <w:color w:val="252525"/>
          <w:w w:val="105"/>
        </w:rPr>
      </w:r>
      <w:r>
        <w:rPr>
          <w:color w:val="252525"/>
          <w:w w:val="105"/>
        </w:rPr>
        <w:t>. Một ngữ cảnh bị giới hạn bao gồm các hiện vật mã thực hiện mô hình. Khi sử dụng kiến ​​trúc vi dịch vụ, mỗi ngữ cảnh bị giới hạn là một dịch vụ hoặc có thể là một tập hợp các dịch vụ. Chúng ta có thể tạo ra một kiến ​​trúc vi dịch vụ bằng cách áp dụng DDD và xác định một dịch vụ cho mỗi miền phụ. Hình 2.9 cho thấy cách các miền phụ ánh xạ tới các dịch vụ, mỗi miền có mô hình miền riêng.</w:t>
      </w:r>
    </w:p>
    <w:p>
      <w:pPr>
        <w:pStyle w:val="BodyText"/>
        <w:spacing w:before="4"/>
        <w:rPr>
          <w:sz w:val="13"/>
        </w:rPr>
      </w:pPr>
    </w:p>
    <w:p>
      <w:pPr>
        <w:spacing w:before="76"/>
        <w:ind w:left="1658" w:right="0" w:firstLine="0"/>
        <w:jc w:val="left"/>
        <w:rPr>
          <w:rFonts w:ascii="Arial MT"/>
          <w:sz w:val="16"/>
        </w:rPr>
      </w:pPr>
      <w:r>
        <w:rPr/>
        <w:pict>
          <v:group style="position:absolute;margin-left:103.130997pt;margin-top:9.499399pt;width:329.4pt;height:248.3pt;mso-position-horizontal-relative:page;mso-position-vertical-relative:paragraph;z-index:-36105216" coordorigin="2063,190" coordsize="6588,4966">
            <v:shape style="position:absolute;left:2067;top:318;width:3499;height:4712" coordorigin="2068,318" coordsize="3499,4712" path="m3817,318l3753,320,3689,325,3626,332,3564,343,3503,356,3442,373,3382,392,3322,414,3264,438,3207,466,3150,496,3095,528,3040,563,2986,600,2934,640,2883,682,2833,726,2784,773,2736,822,2690,872,2645,925,2601,980,2559,1037,2518,1096,2479,1156,2441,1219,2405,1283,2371,1349,2338,1416,2306,1485,2277,1556,2249,1628,2223,1701,2199,1776,2177,1852,2157,1929,2139,2008,2122,2088,2108,2169,2096,2251,2086,2333,2078,2417,2072,2502,2069,2588,2068,2674,2069,2760,2072,2846,2078,2931,2086,3015,2096,3097,2108,3179,2122,3260,2139,3340,2157,3419,2177,3496,2199,3572,2223,3647,2249,3720,2277,3792,2306,3863,2338,3932,2371,3999,2405,4065,2441,4129,2479,4192,2518,4252,2559,4311,2601,4368,2645,4423,2690,4476,2736,4526,2784,4575,2833,4622,2883,4666,2934,4708,2986,4748,3040,4785,3095,4820,3150,4852,3207,4882,3264,4909,3322,4934,3382,4956,3442,4975,3503,4992,3564,5005,3626,5016,3689,5023,3753,5028,3817,5030,3881,5028,3945,5023,4008,5016,4070,5005,4132,4992,4192,4975,4252,4956,4312,4934,4370,4909,4428,4882,4484,4852,4540,4820,4594,4785,4648,4748,4700,4708,4751,4666,4801,4622,4850,4575,4898,4526,4944,4476,4989,4423,5033,4368,5075,4311,5116,4252,5155,4192,5193,4129,5229,4065,5264,3999,5296,3932,5328,3863,5357,3792,5385,3720,5411,3647,5435,3572,5457,3496,5477,3419,5496,3340,5512,3260,5526,3179,5538,3097,5548,3015,5556,2931,5562,2846,5565,2760,5567,2674,5565,2588,5562,2502,5556,2417,5548,2333,5538,2251,5526,2169,5512,2088,5496,2008,5477,1929,5457,1852,5435,1776,5411,1701,5385,1628,5357,1556,5328,1485,5296,1416,5264,1349,5229,1283,5193,1219,5155,1156,5116,1096,5075,1037,5033,980,4989,925,4944,872,4898,822,4850,773,4801,726,4751,682,4700,640,4648,600,4594,563,4540,528,4484,496,4428,466,4370,438,4312,414,4252,392,4192,373,4132,356,4070,343,4008,332,3945,325,3881,320,3817,318xe" filled="true" fillcolor="#daeabf" stroked="false">
              <v:path arrowok="t"/>
              <v:fill type="solid"/>
            </v:shape>
            <v:shape style="position:absolute;left:2067;top:318;width:3499;height:4712" coordorigin="2068,318" coordsize="3499,4712" path="m5567,2674l5565,2760,5562,2846,5556,2931,5548,3015,5538,3097,5526,3179,5512,3260,5496,3340,5477,3419,5457,3496,5435,3572,5411,3647,5385,3720,5357,3792,5328,3863,5296,3932,5264,3999,5229,4065,5193,4129,5155,4192,5116,4252,5075,4311,5033,4368,4989,4423,4944,4476,4898,4526,4850,4575,4801,4622,4751,4666,4700,4708,4648,4748,4594,4785,4540,4820,4484,4852,4428,4882,4370,4909,4312,4934,4252,4956,4192,4975,4132,4992,4070,5005,4008,5016,3945,5023,3881,5028,3817,5030,3753,5028,3689,5023,3626,5016,3564,5005,3503,4992,3442,4975,3382,4956,3322,4934,3264,4909,3207,4882,3150,4852,3095,4820,3040,4785,2986,4748,2934,4708,2883,4666,2833,4622,2784,4575,2736,4526,2690,4476,2645,4423,2601,4368,2559,4311,2518,4252,2479,4192,2441,4129,2405,4065,2371,3999,2338,3932,2306,3863,2277,3792,2249,3720,2223,3647,2199,3572,2177,3496,2157,3419,2139,3340,2122,3260,2108,3179,2096,3097,2086,3015,2078,2931,2072,2846,2069,2760,2068,2674,2069,2588,2072,2502,2078,2417,2086,2333,2096,2251,2108,2169,2122,2088,2139,2008,2157,1929,2177,1852,2199,1776,2223,1701,2249,1628,2277,1556,2306,1485,2338,1416,2371,1349,2405,1283,2441,1219,2479,1156,2518,1096,2559,1037,2601,980,2645,925,2690,872,2736,822,2784,773,2833,726,2883,682,2934,640,2986,600,3040,563,3095,528,3150,496,3207,466,3264,438,3322,414,3382,392,3442,373,3503,356,3564,343,3626,332,3689,325,3753,320,3817,318,3881,320,3945,325,4008,332,4070,343,4132,356,4192,373,4252,392,4312,414,4370,438,4428,466,4484,496,4540,528,4594,563,4648,600,4700,640,4751,682,4801,726,4850,773,4898,822,4944,872,4989,925,5033,980,5075,1037,5116,1096,5155,1156,5193,1219,5229,1283,5264,1349,5296,1416,5328,1485,5357,1556,5385,1628,5411,1701,5435,1776,5457,1852,5477,1929,5496,2008,5512,2088,5526,2169,5538,2251,5548,2333,5556,2417,5562,2502,5565,2588,5567,2674xe" filled="false" stroked="true" strokeweight=".5pt" strokecolor="#020302">
              <v:path arrowok="t"/>
              <v:stroke dashstyle="solid"/>
            </v:shape>
            <v:shape style="position:absolute;left:2414;top:1130;width:3149;height:3072" coordorigin="2414,1131" coordsize="3149,3072" path="m5149,1134l5068,1131,4993,1136,4922,1150,4855,1171,4791,1197,4727,1228,4664,1262,4599,1299,4533,1336,4463,1373,4388,1409,4316,1440,4243,1469,4169,1496,4095,1521,4019,1544,3943,1564,3867,1581,3790,1596,3712,1609,3634,1618,3556,1625,3478,1628,3400,1629,3321,1626,3238,1620,3159,1612,3082,1602,3008,1588,2936,1571,2867,1551,2799,1527,2732,1498,2667,1466,2603,1428,2540,1385,2477,1337,2414,1284m3005,3421l3077,3428,3149,3437,3221,3448,3294,3460,3368,3474,3442,3490,3516,3507,3591,3526,3665,3546,3741,3567,3816,3589,3892,3613,3968,3637,4044,3663,4120,3689,4197,3716,4273,3744,4350,3773,4427,3802,4504,3832,4580,3862,4657,3892,4734,3923,4811,3954,4888,3985,4964,4017,5041,4048,5117,4079,5193,4110m3425,3481l5563,2791m3517,1628l3513,1679,3509,1731,3504,1784,3498,1838,3492,1894,3485,1951,3477,2009,3469,2068,3459,2129,3448,2191,3436,2254,3422,2319,3407,2384,3391,2451,3373,2519,3353,2588,3332,2659,3309,2730,3284,2803,3257,2876,3227,2951,3196,3027,3162,3104,3126,3183,3087,3262,3046,3342,3002,3424,2955,3506,2905,3590,2853,3674,2798,3760,2739,3846,2677,3934,2612,4022,2543,4112,2472,4202e" filled="false" stroked="true" strokeweight=".5pt" strokecolor="#020302">
              <v:path arrowok="t"/>
              <v:stroke dashstyle="dash"/>
            </v:shape>
            <v:line style="position:absolute" from="4334,4130" to="6945,4671" stroked="true" strokeweight=".5pt" strokecolor="#020302">
              <v:stroke dashstyle="solid"/>
            </v:line>
            <v:shape style="position:absolute;left:6919;top:4638;width:113;height:57" coordorigin="6919,4639" coordsize="113,57" path="m6931,4639l6919,4696,7031,4689,6931,4639xe" filled="true" fillcolor="#020302" stroked="false">
              <v:path arrowok="t"/>
              <v:fill type="solid"/>
            </v:shape>
            <v:line style="position:absolute" from="5241,3475" to="6943,3794" stroked="true" strokeweight=".5pt" strokecolor="#020302">
              <v:stroke dashstyle="solid"/>
            </v:line>
            <v:shape style="position:absolute;left:6917;top:3761;width:112;height:58" coordorigin="6918,3762" coordsize="112,58" path="m6929,3762l6918,3819,7030,3810,6929,3762xe" filled="true" fillcolor="#020302" stroked="false">
              <v:path arrowok="t"/>
              <v:fill type="solid"/>
            </v:shape>
            <v:line style="position:absolute" from="4854,2481" to="6952,2904" stroked="true" strokeweight=".5pt" strokecolor="#020302">
              <v:stroke dashstyle="solid"/>
            </v:line>
            <v:shape style="position:absolute;left:6926;top:2871;width:113;height:57" coordorigin="6927,2871" coordsize="113,57" path="m6938,2871l6927,2928,7039,2921,6938,2871xe" filled="true" fillcolor="#020302" stroked="false">
              <v:path arrowok="t"/>
              <v:fill type="solid"/>
            </v:shape>
            <v:line style="position:absolute" from="4364,947" to="6953,702" stroked="true" strokeweight=".5pt" strokecolor="#020302">
              <v:stroke dashstyle="solid"/>
            </v:line>
            <v:shape style="position:absolute;left:6930;top:674;width:111;height:58" coordorigin="6931,675" coordsize="111,58" path="m6931,675l6936,732,7041,693,6931,675xe" filled="true" fillcolor="#020302" stroked="false">
              <v:path arrowok="t"/>
              <v:fill type="solid"/>
            </v:shape>
            <v:line style="position:absolute" from="3145,2062" to="6943,1798" stroked="true" strokeweight=".5pt" strokecolor="#020302">
              <v:stroke dashstyle="solid"/>
            </v:line>
            <v:shape style="position:absolute;left:6921;top:1770;width:111;height:58" coordorigin="6921,1771" coordsize="111,58" path="m6921,1771l6925,1829,7031,1792,6921,1771xe" filled="true" fillcolor="#020302" stroked="false">
              <v:path arrowok="t"/>
              <v:fill type="solid"/>
            </v:shape>
            <v:shape style="position:absolute;left:6227;top:543;width:5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Bản đồ đến</w:t>
                    </w:r>
                  </w:p>
                </w:txbxContent>
              </v:textbox>
              <w10:wrap type="none"/>
            </v:shape>
            <v:shape style="position:absolute;left:3363;top:783;width:791;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Nhận đơn hàng</w:t>
                    </w:r>
                  </w:p>
                  <w:p>
                    <w:pPr>
                      <w:spacing w:before="19"/>
                      <w:ind w:left="42" w:right="0" w:firstLine="0"/>
                      <w:jc w:val="left"/>
                      <w:rPr>
                        <w:rFonts w:ascii="Arial MT"/>
                        <w:sz w:val="14"/>
                      </w:rPr>
                    </w:pPr>
                    <w:r>
                      <w:rPr>
                        <w:rFonts w:ascii="Arial MT"/>
                        <w:color w:val="020302"/>
                        <w:sz w:val="14"/>
                      </w:rPr>
                      <w:t>miền phụ</w:t>
                    </w:r>
                  </w:p>
                </w:txbxContent>
              </v:textbox>
              <w10:wrap type="none"/>
            </v:shape>
            <v:shape style="position:absolute;left:6227;top:1602;width:5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Bản đồ đến</w:t>
                    </w:r>
                  </w:p>
                </w:txbxContent>
              </v:textbox>
              <w10:wrap type="none"/>
            </v:shape>
            <v:shape style="position:absolute;left:2403;top:1952;width:705;height:321" type="#_x0000_t202" filled="false" stroked="false">
              <v:textbox inset="0,0,0,0">
                <w:txbxContent>
                  <w:p>
                    <w:pPr>
                      <w:spacing w:line="140" w:lineRule="exact" w:before="0"/>
                      <w:ind w:left="89" w:right="0" w:firstLine="0"/>
                      <w:jc w:val="left"/>
                      <w:rPr>
                        <w:rFonts w:ascii="Arial MT"/>
                        <w:sz w:val="14"/>
                      </w:rPr>
                    </w:pPr>
                    <w:r>
                      <w:rPr>
                        <w:rFonts w:ascii="Arial MT"/>
                        <w:color w:val="020302"/>
                        <w:sz w:val="14"/>
                      </w:rPr>
                      <w:t>Vận chuyển</w:t>
                    </w:r>
                  </w:p>
                  <w:p>
                    <w:pPr>
                      <w:spacing w:before="19"/>
                      <w:ind w:left="0" w:right="0" w:firstLine="0"/>
                      <w:jc w:val="left"/>
                      <w:rPr>
                        <w:rFonts w:ascii="Arial MT"/>
                        <w:sz w:val="14"/>
                      </w:rPr>
                    </w:pPr>
                    <w:r>
                      <w:rPr>
                        <w:rFonts w:ascii="Arial MT"/>
                        <w:color w:val="020302"/>
                        <w:sz w:val="14"/>
                      </w:rPr>
                      <w:t>miền phụ</w:t>
                    </w:r>
                  </w:p>
                </w:txbxContent>
              </v:textbox>
              <w10:wrap type="none"/>
            </v:shape>
            <v:shape style="position:absolute;left:3999;top:2202;width:705;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Phòng bếp</w:t>
                    </w:r>
                  </w:p>
                  <w:p>
                    <w:pPr>
                      <w:spacing w:before="19"/>
                      <w:ind w:left="0" w:right="18" w:firstLine="0"/>
                      <w:jc w:val="center"/>
                      <w:rPr>
                        <w:rFonts w:ascii="Arial MT"/>
                        <w:sz w:val="14"/>
                      </w:rPr>
                    </w:pPr>
                    <w:r>
                      <w:rPr>
                        <w:rFonts w:ascii="Arial MT"/>
                        <w:color w:val="020302"/>
                        <w:sz w:val="14"/>
                      </w:rPr>
                      <w:t>miền phụ</w:t>
                    </w:r>
                  </w:p>
                </w:txbxContent>
              </v:textbox>
              <w10:wrap type="none"/>
            </v:shape>
            <v:shape style="position:absolute;left:6227;top:2571;width:5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Bản đồ đến</w:t>
                    </w:r>
                  </w:p>
                </w:txbxContent>
              </v:textbox>
              <w10:wrap type="none"/>
            </v:shape>
            <v:shape style="position:absolute;left:4444;top:3259;width:705;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w:t>
                    </w:r>
                  </w:p>
                  <w:p>
                    <w:pPr>
                      <w:spacing w:before="19"/>
                      <w:ind w:left="0" w:right="18" w:firstLine="0"/>
                      <w:jc w:val="center"/>
                      <w:rPr>
                        <w:rFonts w:ascii="Arial MT"/>
                        <w:sz w:val="14"/>
                      </w:rPr>
                    </w:pPr>
                    <w:r>
                      <w:rPr>
                        <w:rFonts w:ascii="Arial MT"/>
                        <w:color w:val="020302"/>
                        <w:sz w:val="14"/>
                      </w:rPr>
                      <w:t>miền phụ</w:t>
                    </w:r>
                  </w:p>
                </w:txbxContent>
              </v:textbox>
              <w10:wrap type="none"/>
            </v:shape>
            <v:shape style="position:absolute;left:6227;top:3430;width:5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Bản đồ đến</w:t>
                    </w:r>
                  </w:p>
                </w:txbxContent>
              </v:textbox>
              <w10:wrap type="none"/>
            </v:shape>
            <v:shape style="position:absolute;left:3402;top:3998;width:713;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Kế toán</w:t>
                    </w:r>
                  </w:p>
                  <w:p>
                    <w:pPr>
                      <w:spacing w:before="19"/>
                      <w:ind w:left="3" w:right="0" w:firstLine="0"/>
                      <w:jc w:val="left"/>
                      <w:rPr>
                        <w:rFonts w:ascii="Arial MT"/>
                        <w:sz w:val="14"/>
                      </w:rPr>
                    </w:pPr>
                    <w:r>
                      <w:rPr>
                        <w:rFonts w:ascii="Arial MT"/>
                        <w:color w:val="020302"/>
                        <w:sz w:val="14"/>
                      </w:rPr>
                      <w:t>miền phụ</w:t>
                    </w:r>
                  </w:p>
                </w:txbxContent>
              </v:textbox>
              <w10:wrap type="none"/>
            </v:shape>
            <v:shape style="position:absolute;left:6227;top:4329;width:5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Bản đồ đến</w:t>
                    </w:r>
                  </w:p>
                </w:txbxContent>
              </v:textbox>
              <w10:wrap type="none"/>
            </v:shape>
            <v:shape style="position:absolute;left:7057;top:4181;width:1588;height:970" type="#_x0000_t202" filled="true" fillcolor="#c7eafb" stroked="true" strokeweight=".5pt" strokecolor="#020302">
              <v:textbox inset="0,0,0,0">
                <w:txbxContent>
                  <w:p>
                    <w:pPr>
                      <w:spacing w:before="34"/>
                      <w:ind w:left="61" w:right="0" w:firstLine="0"/>
                      <w:jc w:val="left"/>
                      <w:rPr>
                        <w:rFonts w:ascii="Arial MT"/>
                        <w:sz w:val="14"/>
                      </w:rPr>
                    </w:pPr>
                    <w:r>
                      <w:rPr>
                        <w:rFonts w:ascii="Arial MT"/>
                        <w:color w:val="020302"/>
                        <w:sz w:val="14"/>
                      </w:rPr>
                      <w:t>Dịch vụ kế toán</w:t>
                    </w:r>
                  </w:p>
                </w:txbxContent>
              </v:textbox>
              <v:fill type="solid"/>
              <v:stroke dashstyle="solid"/>
              <w10:wrap type="none"/>
            </v:shape>
            <v:shape style="position:absolute;left:7295;top:4459;width:1112;height:544" type="#_x0000_t202" filled="true" fillcolor="#ffffff" stroked="true" strokeweight=".5pt" strokecolor="#020302">
              <v:textbox inset="0,0,0,0">
                <w:txbxContent>
                  <w:p>
                    <w:pPr>
                      <w:spacing w:line="268" w:lineRule="auto" w:before="92"/>
                      <w:ind w:left="111" w:right="105" w:firstLine="93"/>
                      <w:jc w:val="left"/>
                      <w:rPr>
                        <w:rFonts w:ascii="Arial MT"/>
                        <w:sz w:val="14"/>
                      </w:rPr>
                    </w:pPr>
                    <w:r>
                      <w:rPr>
                        <w:rFonts w:ascii="Arial MT"/>
                        <w:color w:val="020302"/>
                        <w:sz w:val="14"/>
                      </w:rPr>
                      <w:t>Mô hình miền kế toán</w:t>
                    </w:r>
                  </w:p>
                </w:txbxContent>
              </v:textbox>
              <v:fill type="solid"/>
              <v:stroke dashstyle="solid"/>
              <w10:wrap type="none"/>
            </v:shape>
            <v:shape style="position:absolute;left:7057;top:3557;width:1588;height:460" type="#_x0000_t202" filled="true" fillcolor="#c7eafb" stroked="true" strokeweight=".5pt" strokecolor="#020302">
              <v:textbox inset="0,0,0,0">
                <w:txbxContent>
                  <w:p>
                    <w:pPr>
                      <w:spacing w:before="34"/>
                      <w:ind w:left="61" w:right="0" w:firstLine="0"/>
                      <w:jc w:val="left"/>
                      <w:rPr>
                        <w:rFonts w:ascii="Arial MT"/>
                        <w:sz w:val="14"/>
                      </w:rPr>
                    </w:pPr>
                    <w:r>
                      <w:rPr>
                        <w:rFonts w:ascii="Arial MT"/>
                        <w:color w:val="020302"/>
                        <w:sz w:val="14"/>
                      </w:rPr>
                      <w:t>.... Dịch vụ</w:t>
                    </w:r>
                  </w:p>
                </w:txbxContent>
              </v:textbox>
              <v:fill type="solid"/>
              <v:stroke dashstyle="solid"/>
              <w10:wrap type="none"/>
            </v:shape>
            <v:shape style="position:absolute;left:7057;top:2438;width:1588;height:970" type="#_x0000_t202" filled="true" fillcolor="#c7eafb" stroked="true" strokeweight=".5pt" strokecolor="#020302">
              <v:textbox inset="0,0,0,0">
                <w:txbxContent>
                  <w:p>
                    <w:pPr>
                      <w:spacing w:before="34"/>
                      <w:ind w:left="61" w:right="0" w:firstLine="0"/>
                      <w:jc w:val="left"/>
                      <w:rPr>
                        <w:rFonts w:ascii="Arial MT"/>
                        <w:sz w:val="14"/>
                      </w:rPr>
                    </w:pPr>
                    <w:r>
                      <w:rPr>
                        <w:rFonts w:ascii="Arial MT"/>
                        <w:color w:val="020302"/>
                        <w:sz w:val="14"/>
                      </w:rPr>
                      <w:t>Dịch vụ nhà bếp</w:t>
                    </w:r>
                  </w:p>
                </w:txbxContent>
              </v:textbox>
              <v:fill type="solid"/>
              <v:stroke dashstyle="solid"/>
              <w10:wrap type="none"/>
            </v:shape>
            <v:shape style="position:absolute;left:7295;top:2717;width:1112;height:544" type="#_x0000_t202" filled="true" fillcolor="#ffffff" stroked="true" strokeweight=".5pt" strokecolor="#020302">
              <v:textbox inset="0,0,0,0">
                <w:txbxContent>
                  <w:p>
                    <w:pPr>
                      <w:spacing w:line="268" w:lineRule="auto" w:before="92"/>
                      <w:ind w:left="111" w:right="105" w:firstLine="206"/>
                      <w:jc w:val="left"/>
                      <w:rPr>
                        <w:rFonts w:ascii="Arial MT"/>
                        <w:sz w:val="14"/>
                      </w:rPr>
                    </w:pPr>
                    <w:r>
                      <w:rPr>
                        <w:rFonts w:ascii="Arial MT"/>
                        <w:color w:val="020302"/>
                        <w:sz w:val="14"/>
                      </w:rPr>
                      <w:t>Mô hình miền bếp</w:t>
                    </w:r>
                  </w:p>
                </w:txbxContent>
              </v:textbox>
              <v:fill type="solid"/>
              <v:stroke dashstyle="solid"/>
              <w10:wrap type="none"/>
            </v:shape>
            <v:shape style="position:absolute;left:7057;top:1316;width:1588;height:970" type="#_x0000_t202" filled="true" fillcolor="#c7eafb" stroked="true" strokeweight=".5pt" strokecolor="#020302">
              <v:textbox inset="0,0,0,0">
                <w:txbxContent>
                  <w:p>
                    <w:pPr>
                      <w:spacing w:before="34"/>
                      <w:ind w:left="61" w:right="0" w:firstLine="0"/>
                      <w:jc w:val="left"/>
                      <w:rPr>
                        <w:rFonts w:ascii="Arial MT"/>
                        <w:sz w:val="14"/>
                      </w:rPr>
                    </w:pPr>
                    <w:r>
                      <w:rPr>
                        <w:rFonts w:ascii="Arial MT"/>
                        <w:color w:val="020302"/>
                        <w:sz w:val="14"/>
                      </w:rPr>
                      <w:t>Dịch vụ giao hàng</w:t>
                    </w:r>
                  </w:p>
                </w:txbxContent>
              </v:textbox>
              <v:fill type="solid"/>
              <v:stroke dashstyle="solid"/>
              <w10:wrap type="none"/>
            </v:shape>
            <v:shape style="position:absolute;left:7295;top:1595;width:1112;height:544" type="#_x0000_t202" filled="true" fillcolor="#ffffff" stroked="true" strokeweight=".5pt" strokecolor="#020302">
              <v:textbox inset="0,0,0,0">
                <w:txbxContent>
                  <w:p>
                    <w:pPr>
                      <w:spacing w:line="268" w:lineRule="auto" w:before="92"/>
                      <w:ind w:left="111" w:right="105" w:firstLine="186"/>
                      <w:jc w:val="left"/>
                      <w:rPr>
                        <w:rFonts w:ascii="Arial MT"/>
                        <w:sz w:val="14"/>
                      </w:rPr>
                    </w:pPr>
                    <w:r>
                      <w:rPr>
                        <w:rFonts w:ascii="Arial MT"/>
                        <w:color w:val="020302"/>
                        <w:sz w:val="14"/>
                      </w:rPr>
                      <w:t>Mô hình miền phân phối</w:t>
                    </w:r>
                  </w:p>
                </w:txbxContent>
              </v:textbox>
              <v:fill type="solid"/>
              <v:stroke dashstyle="solid"/>
              <w10:wrap type="none"/>
            </v:shape>
            <v:shape style="position:absolute;left:7057;top:194;width:1588;height:970" type="#_x0000_t202" filled="true" fillcolor="#c7eafb" stroked="true" strokeweight=".5pt" strokecolor="#020302">
              <v:textbox inset="0,0,0,0">
                <w:txbxContent>
                  <w:p>
                    <w:pPr>
                      <w:spacing w:before="34"/>
                      <w:ind w:left="61" w:right="0" w:firstLine="0"/>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7295;top:473;width:1112;height:544" type="#_x0000_t202" filled="true" fillcolor="#ffffff" stroked="true" strokeweight=".5pt" strokecolor="#020302">
              <v:textbox inset="0,0,0,0">
                <w:txbxContent>
                  <w:p>
                    <w:pPr>
                      <w:spacing w:line="268" w:lineRule="auto" w:before="92"/>
                      <w:ind w:left="111" w:right="105" w:firstLine="260"/>
                      <w:jc w:val="left"/>
                      <w:rPr>
                        <w:rFonts w:ascii="Arial MT"/>
                        <w:sz w:val="14"/>
                      </w:rPr>
                    </w:pPr>
                    <w:r>
                      <w:rPr>
                        <w:rFonts w:ascii="Arial MT"/>
                        <w:color w:val="020302"/>
                        <w:sz w:val="14"/>
                      </w:rPr>
                      <w:t>Mô hình miền đặt hàng</w:t>
                    </w:r>
                  </w:p>
                </w:txbxContent>
              </v:textbox>
              <v:fill type="solid"/>
              <v:stroke dashstyle="solid"/>
              <w10:wrap type="none"/>
            </v:shape>
            <w10:wrap type="none"/>
          </v:group>
        </w:pict>
      </w:r>
      <w:r>
        <w:rPr>
          <w:rFonts w:ascii="Arial MT"/>
          <w:color w:val="020302"/>
          <w:sz w:val="16"/>
        </w:rPr>
        <w:t>Tên miền FTGO</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4"/>
        <w:rPr>
          <w:rFonts w:ascii="Arial MT"/>
          <w:sz w:val="17"/>
        </w:rPr>
      </w:pPr>
    </w:p>
    <w:p>
      <w:pPr>
        <w:spacing w:line="259" w:lineRule="auto" w:before="99"/>
        <w:ind w:left="1623" w:right="1673" w:firstLine="0"/>
        <w:jc w:val="left"/>
        <w:rPr>
          <w:rFonts w:ascii="Trebuchet MS"/>
          <w:b/>
          <w:sz w:val="16"/>
        </w:rPr>
      </w:pPr>
      <w:r>
        <w:rPr>
          <w:rFonts w:ascii="Trebuchet MS"/>
          <w:b/>
          <w:color w:val="656565"/>
          <w:w w:val="95"/>
          <w:sz w:val="16"/>
        </w:rPr>
        <w:t>Hình 2.9</w:t>
      </w:r>
      <w:r>
        <w:rPr>
          <w:rFonts w:ascii="Trebuchet MS"/>
          <w:b/>
          <w:color w:val="656565"/>
          <w:spacing w:val="44"/>
          <w:sz w:val="16"/>
        </w:rPr>
        <w:t> </w:t>
      </w:r>
      <w:r>
        <w:rPr>
          <w:rFonts w:ascii="Trebuchet MS"/>
          <w:b/>
          <w:color w:val="656565"/>
          <w:w w:val="95"/>
          <w:sz w:val="16"/>
        </w:rPr>
        <w:t>Từ miền phụ đến dịch vụ: mỗi miền phụ của miền ứng dụng FTGO</w:t>
      </w:r>
      <w:r>
        <w:rPr>
          <w:rFonts w:ascii="Trebuchet MS"/>
          <w:b/>
          <w:color w:val="656565"/>
          <w:sz w:val="16"/>
        </w:rPr>
        <w:t>được ánh xạ tới một dịch vụ có mô hình miền riêng.</w:t>
      </w:r>
    </w:p>
    <w:p>
      <w:pPr>
        <w:pStyle w:val="BodyText"/>
        <w:rPr>
          <w:rFonts w:ascii="Trebuchet MS"/>
          <w:b/>
        </w:rPr>
      </w:pPr>
    </w:p>
    <w:p>
      <w:pPr>
        <w:pStyle w:val="BodyText"/>
        <w:spacing w:before="2"/>
        <w:rPr>
          <w:rFonts w:ascii="Trebuchet MS"/>
          <w:b/>
          <w:sz w:val="19"/>
        </w:rPr>
      </w:pPr>
    </w:p>
    <w:p>
      <w:pPr>
        <w:pStyle w:val="BodyText"/>
        <w:spacing w:line="271" w:lineRule="auto" w:before="94"/>
        <w:ind w:left="1623" w:right="733"/>
        <w:jc w:val="both"/>
      </w:pPr>
      <w:r>
        <w:rPr>
          <w:color w:val="252525"/>
          <w:w w:val="110"/>
        </w:rPr>
        <w:t>DDD và kiến ​​trúc dịch vụ vi mô gần như hoàn toàn phù hợp. Khái niệm DDD về miền phụ và ngữ cảnh bị giới hạn ánh xạ tốt đến các dịch vụ trong kiến ​​trúc dịch vụ vi mô. Ngoài ra, khái niệm về các nhóm tự chủ sở hữu các dịch vụ của kiến ​​trúc dịch vụ vi mô hoàn toàn phù hợp với khái niệm của DDD về mỗi mô hình miền do một nhóm duy nhất sở hữu và phát triển. Thậm chí tốt hơn, như tôi sẽ mô tả sau trong phần này, khái niệm về miền phụ với mô hình miền riêng của nó là một cách tuyệt vời để loại bỏ các lớp thần thánh và do đó giúp phân tách dễ dàng hơn.</w:t>
      </w:r>
    </w:p>
    <w:p>
      <w:pPr>
        <w:pStyle w:val="BodyText"/>
        <w:spacing w:line="271" w:lineRule="auto" w:before="2"/>
        <w:ind w:left="1623" w:right="733" w:firstLine="290"/>
        <w:jc w:val="both"/>
      </w:pPr>
      <w:r>
        <w:rPr>
          <w:color w:val="252525"/>
          <w:w w:val="105"/>
        </w:rPr>
        <w:t>Phân tích theo miền phụ và Phân tích theo khả năng kinh doanh là hai mô hình chính để xác định kiến ​​trúc dịch vụ vi mô của ứng dụng. Tuy nhiên, có một số hướng dẫn hữu ích để phân tích có nguồn gốc từ thiết kế hướng đối tượng. Chúng ta hãy cùng xem xét chúng.</w:t>
      </w:r>
      <w:bookmarkStart w:name="_bookmark257" w:id="315"/>
      <w:bookmarkEnd w:id="315"/>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26"/>
        </w:numPr>
        <w:tabs>
          <w:tab w:pos="1443" w:val="left" w:leader="none"/>
          <w:tab w:pos="1444" w:val="left" w:leader="none"/>
        </w:tabs>
        <w:spacing w:line="240" w:lineRule="auto" w:before="91" w:after="0"/>
        <w:ind w:left="1443" w:right="0" w:hanging="721"/>
        <w:jc w:val="left"/>
      </w:pPr>
      <w:bookmarkStart w:name="2.2.4 Decomposition guidelines" w:id="316"/>
      <w:bookmarkEnd w:id="316"/>
      <w:r>
        <w:rPr>
          <w:b w:val="0"/>
          <w:i w:val="0"/>
        </w:rPr>
      </w:r>
      <w:bookmarkStart w:name="_bookmark258" w:id="317"/>
      <w:bookmarkEnd w:id="317"/>
      <w:r>
        <w:rPr>
          <w:b w:val="0"/>
          <w:i w:val="0"/>
        </w:rPr>
      </w:r>
      <w:bookmarkStart w:name="_bookmark259" w:id="318"/>
      <w:bookmarkEnd w:id="318"/>
      <w:r>
        <w:rPr>
          <w:color w:val="466A85"/>
          <w:w w:val="90"/>
        </w:rPr>
        <w:t>Hướng dẫn phân hủy</w:t>
      </w:r>
    </w:p>
    <w:p>
      <w:pPr>
        <w:pStyle w:val="BodyText"/>
        <w:spacing w:line="271" w:lineRule="auto" w:before="102"/>
        <w:ind w:left="1443" w:right="913"/>
        <w:jc w:val="both"/>
      </w:pPr>
      <w:r>
        <w:rPr>
          <w:color w:val="252525"/>
          <w:w w:val="105"/>
        </w:rPr>
        <w:t>Cho đến nay trong chương này, chúng ta đã xem xét các cách chính để xác định kiến ​​trúc vi dịch vụ. Chúng ta cũng có thể điều chỉnh và sử dụng một số nguyên tắc từ thiết kế hướng đối tượng khi áp dụng mô hình kiến ​​trúc vi dịch vụ. Các nguyên tắc này được Robert C. Martin tạo ra và được mô tả trong cuốn sách kinh điển của ông Designing Object Oriented C++ Applications Using The Booch</w:t>
      </w:r>
      <w:bookmarkStart w:name="_bookmark262" w:id="319"/>
      <w:bookmarkEnd w:id="319"/>
      <w:r>
        <w:rPr>
          <w:i/>
          <w:color w:val="252525"/>
          <w:spacing w:val="-1"/>
          <w:w w:val="105"/>
        </w:rPr>
      </w:r>
      <w:r>
        <w:rPr>
          <w:i/>
          <w:color w:val="252525"/>
          <w:spacing w:val="-12"/>
          <w:w w:val="105"/>
        </w:rPr>
        <w:t>Phương pháp</w:t>
      </w:r>
      <w:bookmarkStart w:name="_bookmark263" w:id="320"/>
      <w:bookmarkEnd w:id="320"/>
      <w:r>
        <w:rPr>
          <w:color w:val="252525"/>
          <w:spacing w:val="-1"/>
          <w:w w:val="105"/>
        </w:rPr>
        <w:t>(Prentice Hall, 1995). Nguyên tắc đầu tiên</w:t>
      </w:r>
      <w:r>
        <w:rPr>
          <w:color w:val="252525"/>
          <w:w w:val="105"/>
        </w:rPr>
        <w:t>là Nguyên tắc trách nhiệm đơn (SRP), để xác định trách nhiệm của một lớp. Nguyên tắc thứ hai là Nguyên tắc đóng chung (CCP), để tổ chức các lớp thành các gói. Chúng ta hãy xem xét các nguyên tắc này và xem cách chúng có thể được áp dụng vào kiến ​​trúc dịch vụ vi mô.</w:t>
      </w:r>
      <w:bookmarkStart w:name="_bookmark260" w:id="321"/>
      <w:bookmarkEnd w:id="321"/>
      <w:bookmarkStart w:name="_bookmark261" w:id="322"/>
      <w:bookmarkEnd w:id="322"/>
    </w:p>
    <w:p>
      <w:pPr>
        <w:spacing w:before="143"/>
        <w:ind w:left="1443" w:right="0" w:firstLine="0"/>
        <w:jc w:val="both"/>
        <w:rPr>
          <w:rFonts w:ascii="Trebuchet MS"/>
          <w:b/>
          <w:sz w:val="15"/>
        </w:rPr>
      </w:pPr>
      <w:bookmarkStart w:name="_bookmark264" w:id="323"/>
      <w:bookmarkEnd w:id="323"/>
      <w:r>
        <w:rPr/>
      </w:r>
      <w:r>
        <w:rPr>
          <w:rFonts w:ascii="Trebuchet MS"/>
          <w:b/>
          <w:color w:val="466A85"/>
          <w:spacing w:val="-1"/>
          <w:w w:val="105"/>
          <w:sz w:val="19"/>
        </w:rPr>
        <w:t>S</w:t>
      </w:r>
      <w:r>
        <w:rPr>
          <w:rFonts w:ascii="Trebuchet MS"/>
          <w:b/>
          <w:color w:val="466A85"/>
          <w:spacing w:val="-1"/>
          <w:w w:val="105"/>
          <w:sz w:val="15"/>
        </w:rPr>
        <w:t>Tiếng Anh</w:t>
      </w:r>
      <w:r>
        <w:rPr>
          <w:rFonts w:ascii="Trebuchet MS"/>
          <w:b/>
          <w:color w:val="466A85"/>
          <w:w w:val="105"/>
          <w:sz w:val="19"/>
        </w:rPr>
        <w:t>R</w:t>
      </w:r>
      <w:r>
        <w:rPr>
          <w:rFonts w:ascii="Trebuchet MS"/>
          <w:b/>
          <w:color w:val="466A85"/>
          <w:w w:val="105"/>
          <w:sz w:val="15"/>
        </w:rPr>
        <w:t>TRÁCH NHIỆM</w:t>
      </w:r>
      <w:r>
        <w:rPr>
          <w:rFonts w:ascii="Trebuchet MS"/>
          <w:b/>
          <w:color w:val="466A85"/>
          <w:w w:val="105"/>
          <w:sz w:val="19"/>
        </w:rPr>
        <w:t>P</w:t>
      </w:r>
      <w:r>
        <w:rPr>
          <w:rFonts w:ascii="Trebuchet MS"/>
          <w:b/>
          <w:color w:val="466A85"/>
          <w:w w:val="105"/>
          <w:sz w:val="15"/>
        </w:rPr>
        <w:t>NGUYÊN TẮC</w:t>
      </w:r>
    </w:p>
    <w:p>
      <w:pPr>
        <w:pStyle w:val="BodyText"/>
        <w:spacing w:line="271" w:lineRule="auto" w:before="47"/>
        <w:ind w:left="1443" w:right="914"/>
        <w:jc w:val="both"/>
      </w:pPr>
      <w:r>
        <w:rPr>
          <w:color w:val="252525"/>
          <w:w w:val="105"/>
        </w:rPr>
        <w:t>Một trong những mục tiêu chính của kiến ​​trúc và thiết kế phần mềm là xác định trách nhiệm của từng thành phần phần mềm. Nguyên tắc trách nhiệm đơn lẻ như sau:</w:t>
      </w:r>
    </w:p>
    <w:p>
      <w:pPr>
        <w:pStyle w:val="BodyText"/>
        <w:rPr>
          <w:sz w:val="13"/>
        </w:rPr>
      </w:pPr>
    </w:p>
    <w:p>
      <w:pPr>
        <w:spacing w:before="94"/>
        <w:ind w:left="1683" w:right="0" w:firstLine="0"/>
        <w:jc w:val="left"/>
        <w:rPr>
          <w:i/>
          <w:sz w:val="19"/>
        </w:rPr>
      </w:pPr>
      <w:r>
        <w:rPr>
          <w:i/>
          <w:w w:val="95"/>
          <w:sz w:val="19"/>
        </w:rPr>
        <w:t>Mỗi lớp chỉ nên có một lý do để thay đổi.</w:t>
      </w:r>
    </w:p>
    <w:p>
      <w:pPr>
        <w:pStyle w:val="BodyText"/>
        <w:spacing w:before="109"/>
        <w:ind w:left="5282"/>
      </w:pPr>
      <w:r>
        <w:rPr>
          <w:color w:val="252525"/>
          <w:w w:val="110"/>
        </w:rPr>
        <w:t>Robert C. Martin</w:t>
      </w:r>
    </w:p>
    <w:p>
      <w:pPr>
        <w:pStyle w:val="BodyText"/>
        <w:spacing w:before="6"/>
        <w:rPr>
          <w:sz w:val="13"/>
        </w:rPr>
      </w:pPr>
    </w:p>
    <w:p>
      <w:pPr>
        <w:pStyle w:val="BodyText"/>
        <w:spacing w:line="271" w:lineRule="auto" w:before="94"/>
        <w:ind w:left="1443" w:right="913"/>
        <w:jc w:val="both"/>
      </w:pPr>
      <w:r>
        <w:rPr>
          <w:color w:val="252525"/>
          <w:w w:val="110"/>
        </w:rPr>
        <w:t>Mỗi trách nhiệm mà một lớp có là một lý do tiềm năng để lớp đó thay đổi. Nếu một lớp có nhiều trách nhiệm thay đổi độc lập, lớp đó sẽ không ổn định. Bằng cách tuân theo SRP, bạn định nghĩa các lớp mà mỗi lớp có một trách nhiệm duy nhất và do đó có một lý do duy nhất để thay đổi.</w:t>
      </w:r>
    </w:p>
    <w:p>
      <w:pPr>
        <w:pStyle w:val="BodyText"/>
        <w:spacing w:line="271" w:lineRule="auto" w:before="1"/>
        <w:ind w:left="1443" w:right="912" w:firstLine="320"/>
        <w:jc w:val="both"/>
      </w:pPr>
      <w:r>
        <w:rPr>
          <w:color w:val="252525"/>
          <w:w w:val="110"/>
        </w:rPr>
        <w:t>Chúng ta có thể áp dụng SRP khi xác định kiến ​​trúc dịch vụ vi mô và tạo ra các dịch vụ nhỏ, gắn kết, mỗi dịch vụ có một trách nhiệm duy nhất. Điều này sẽ làm giảm kích thước của các dịch vụ và tăng tính ổn định của chúng. Kiến trúc FTGO mới là một ví dụ về SRP trong hành động. Mỗi khía cạnh của việc đưa thực phẩm đến tay người tiêu dùng—nhận đơn hàng, chuẩn bị đơn hàng và giao hàng—đều là trách nhiệm của một dịch vụ riêng biệt.</w:t>
      </w:r>
    </w:p>
    <w:p>
      <w:pPr>
        <w:spacing w:before="142"/>
        <w:ind w:left="1443" w:right="0" w:firstLine="0"/>
        <w:jc w:val="both"/>
        <w:rPr>
          <w:rFonts w:ascii="Trebuchet MS"/>
          <w:b/>
          <w:sz w:val="15"/>
        </w:rPr>
      </w:pPr>
      <w:bookmarkStart w:name="_bookmark265" w:id="324"/>
      <w:bookmarkEnd w:id="324"/>
      <w:r>
        <w:rPr/>
      </w:r>
      <w:r>
        <w:rPr>
          <w:rFonts w:ascii="Trebuchet MS"/>
          <w:b/>
          <w:color w:val="466A85"/>
          <w:w w:val="105"/>
          <w:sz w:val="19"/>
        </w:rPr>
        <w:t>C</w:t>
      </w:r>
      <w:r>
        <w:rPr>
          <w:rFonts w:ascii="Trebuchet MS"/>
          <w:b/>
          <w:color w:val="466A85"/>
          <w:w w:val="105"/>
          <w:sz w:val="15"/>
        </w:rPr>
        <w:t>OMMON</w:t>
      </w:r>
      <w:r>
        <w:rPr>
          <w:rFonts w:ascii="Trebuchet MS"/>
          <w:b/>
          <w:color w:val="466A85"/>
          <w:w w:val="105"/>
          <w:sz w:val="19"/>
        </w:rPr>
        <w:t>C</w:t>
      </w:r>
      <w:r>
        <w:rPr>
          <w:rFonts w:ascii="Trebuchet MS"/>
          <w:b/>
          <w:color w:val="466A85"/>
          <w:w w:val="105"/>
          <w:sz w:val="15"/>
        </w:rPr>
        <w:t>MẤT MÁT</w:t>
      </w:r>
      <w:r>
        <w:rPr>
          <w:rFonts w:ascii="Trebuchet MS"/>
          <w:b/>
          <w:color w:val="466A85"/>
          <w:w w:val="105"/>
          <w:sz w:val="19"/>
        </w:rPr>
        <w:t>P</w:t>
      </w:r>
      <w:r>
        <w:rPr>
          <w:rFonts w:ascii="Trebuchet MS"/>
          <w:b/>
          <w:color w:val="466A85"/>
          <w:w w:val="105"/>
          <w:sz w:val="15"/>
        </w:rPr>
        <w:t>NGUYÊN TẮC</w:t>
      </w:r>
    </w:p>
    <w:p>
      <w:pPr>
        <w:pStyle w:val="BodyText"/>
        <w:spacing w:before="48"/>
        <w:ind w:left="1443"/>
        <w:jc w:val="both"/>
      </w:pPr>
      <w:r>
        <w:rPr>
          <w:color w:val="252525"/>
          <w:w w:val="110"/>
        </w:rPr>
        <w:t>Nguyên tắc hữu ích khác là Nguyên tắc đóng chung:</w:t>
      </w:r>
    </w:p>
    <w:p>
      <w:pPr>
        <w:pStyle w:val="BodyText"/>
        <w:spacing w:before="8"/>
        <w:rPr>
          <w:sz w:val="23"/>
        </w:rPr>
      </w:pPr>
    </w:p>
    <w:p>
      <w:pPr>
        <w:spacing w:line="252" w:lineRule="auto" w:before="0"/>
        <w:ind w:left="1683" w:right="1372" w:firstLine="0"/>
        <w:jc w:val="left"/>
        <w:rPr>
          <w:i/>
          <w:sz w:val="19"/>
        </w:rPr>
      </w:pPr>
      <w:r>
        <w:rPr>
          <w:i/>
          <w:w w:val="95"/>
          <w:sz w:val="19"/>
        </w:rPr>
        <w:t>Các lớp trong một gói phải được đóng lại với nhau để chống lại cùng một loại thay đổi.</w:t>
      </w:r>
      <w:r>
        <w:rPr>
          <w:i/>
          <w:sz w:val="19"/>
        </w:rPr>
        <w:t>thay đổi ảnh hưởng đến một gói sẽ ảnh hưởng đến tất cả các lớp trong gói đó.</w:t>
      </w:r>
    </w:p>
    <w:p>
      <w:pPr>
        <w:pStyle w:val="BodyText"/>
        <w:spacing w:before="99"/>
        <w:ind w:left="1623" w:right="1634"/>
        <w:jc w:val="right"/>
      </w:pPr>
      <w:r>
        <w:rPr>
          <w:color w:val="252525"/>
          <w:w w:val="110"/>
        </w:rPr>
        <w:t>Robert C. Martin</w:t>
      </w:r>
    </w:p>
    <w:p>
      <w:pPr>
        <w:pStyle w:val="BodyText"/>
        <w:spacing w:before="8"/>
        <w:rPr>
          <w:sz w:val="21"/>
        </w:rPr>
      </w:pPr>
    </w:p>
    <w:p>
      <w:pPr>
        <w:pStyle w:val="BodyText"/>
        <w:spacing w:line="271" w:lineRule="auto"/>
        <w:ind w:left="1443" w:right="913"/>
        <w:jc w:val="both"/>
      </w:pPr>
      <w:r>
        <w:rPr>
          <w:color w:val="252525"/>
          <w:w w:val="110"/>
        </w:rPr>
        <w:t>Ý tưởng là nếu hai lớp thay đổi theo cùng một bước vì cùng một lý do cơ bản, thì chúng thuộc về cùng một gói. Ví dụ, có lẽ các lớp đó triển khai một khía cạnh khác nhau của một quy tắc kinh doanh cụ thể. Mục tiêu là khi quy tắc kinh doanh đó thay đổi, các nhà phát triển chỉ cần thay đổi mã trong một số ít gói (lý tưởng nhất là chỉ một). Việc tuân thủ CCP cải thiện đáng kể khả năng bảo trì của một ứng dụng.</w:t>
      </w:r>
    </w:p>
    <w:p>
      <w:pPr>
        <w:pStyle w:val="BodyText"/>
        <w:spacing w:line="271" w:lineRule="auto" w:before="1"/>
        <w:ind w:left="1443" w:right="914" w:firstLine="292"/>
        <w:jc w:val="both"/>
      </w:pPr>
      <w:r>
        <w:rPr>
          <w:color w:val="252525"/>
          <w:w w:val="105"/>
        </w:rPr>
        <w:t>Chúng ta có thể áp dụng CCP khi tạo kiến ​​trúc dịch vụ vi mô và đóng gói các thành phần thay đổi vì cùng một lý do vào cùng một dịch vụ. Làm như vậy sẽ giảm thiểu</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2.2.5 Obstacles to decomposing an applic" w:id="325"/>
      <w:bookmarkEnd w:id="325"/>
      <w:r>
        <w:rPr/>
      </w:r>
      <w:r>
        <w:rPr>
          <w:color w:val="252525"/>
          <w:w w:val="110"/>
        </w:rPr>
        <w:t>số lượng dịch vụ cần thay đổi và triển khai khi một số yêu cầu thay đổi. Lý tưởng nhất là một thay đổi chỉ ảnh hưởng đến một nhóm và một dịch vụ duy nhất. CCP là thuốc giải cho mô hình phản khối phân tán.</w:t>
      </w:r>
    </w:p>
    <w:p>
      <w:pPr>
        <w:pStyle w:val="BodyText"/>
        <w:spacing w:line="271" w:lineRule="auto" w:before="1"/>
        <w:ind w:left="1623" w:right="733" w:firstLine="292"/>
        <w:jc w:val="both"/>
      </w:pPr>
      <w:r>
        <w:rPr>
          <w:color w:val="252525"/>
          <w:spacing w:val="-1"/>
          <w:w w:val="110"/>
        </w:rPr>
        <w:t>SRP và CCP là 2 trong số 11 nguyên tắc được phát triển bởi</w:t>
      </w:r>
      <w:r>
        <w:rPr>
          <w:color w:val="252525"/>
          <w:w w:val="110"/>
        </w:rPr>
        <w:t>Bob Martin. Chúng đặc biệt hữu ích khi phát triển kiến ​​trúc vi dịch vụ. Chín nguyên tắc còn lại được sử dụng khi thiết kế các lớp và gói. Để biết thêm thông tin về SRP, CCP và các nguyên tắc OOD khác, hãy xem bài viết “Các nguyên tắc của thiết kế hướng đối tượng” trên trang web của Bob Martin (</w:t>
      </w:r>
      <w:bookmarkStart w:name="_bookmark266" w:id="326"/>
      <w:bookmarkEnd w:id="326"/>
      <w:hyperlink r:id="rId108">
        <w:r>
          <w:rPr>
            <w:color w:val="001BA6"/>
            <w:w w:val="110"/>
          </w:rPr>
          <w:t>http://butunclebob.com/ArticleS.UncleBob</w:t>
        </w:r>
      </w:hyperlink>
    </w:p>
    <w:p>
      <w:pPr>
        <w:pStyle w:val="BodyText"/>
        <w:spacing w:before="1"/>
        <w:ind w:left="1623"/>
      </w:pPr>
      <w:hyperlink r:id="rId108">
        <w:r>
          <w:rPr>
            <w:color w:val="001BA6"/>
            <w:w w:val="110"/>
          </w:rPr>
          <w:t>.Nguyên lý của Ood</w:t>
        </w:r>
      </w:hyperlink>
      <w:r>
        <w:rPr>
          <w:color w:val="252525"/>
          <w:w w:val="110"/>
        </w:rPr>
        <w:t>).</w:t>
      </w:r>
    </w:p>
    <w:p>
      <w:pPr>
        <w:pStyle w:val="BodyText"/>
        <w:spacing w:line="271" w:lineRule="auto" w:before="29"/>
        <w:ind w:left="1623" w:right="732" w:firstLine="298"/>
        <w:jc w:val="both"/>
      </w:pPr>
      <w:r>
        <w:rPr>
          <w:color w:val="252525"/>
          <w:spacing w:val="-1"/>
          <w:w w:val="110"/>
        </w:rPr>
        <w:t>Phân tích theo năng lực kinh doanh và</w:t>
      </w:r>
      <w:r>
        <w:rPr>
          <w:color w:val="252525"/>
          <w:w w:val="110"/>
        </w:rPr>
        <w:t>theo miền phụ cùng với SRP và CCP là những kỹ thuật tốt để phân tích ứng dụng thành các dịch vụ. Để áp dụng chúng và phát triển thành công kiến ​​trúc dịch vụ vi mô, bạn phải giải quyết một số vấn đề về quản lý giao dịch và giao tiếp giữa các quy trình.</w:t>
      </w:r>
      <w:bookmarkStart w:name="_bookmark267" w:id="327"/>
      <w:bookmarkEnd w:id="327"/>
    </w:p>
    <w:p>
      <w:pPr>
        <w:pStyle w:val="BodyText"/>
        <w:spacing w:before="7"/>
      </w:pPr>
    </w:p>
    <w:p>
      <w:pPr>
        <w:pStyle w:val="Heading6"/>
        <w:numPr>
          <w:ilvl w:val="2"/>
          <w:numId w:val="26"/>
        </w:numPr>
        <w:tabs>
          <w:tab w:pos="1623" w:val="left" w:leader="none"/>
          <w:tab w:pos="1624" w:val="left" w:leader="none"/>
        </w:tabs>
        <w:spacing w:line="240" w:lineRule="auto" w:before="1" w:after="0"/>
        <w:ind w:left="1623" w:right="0" w:hanging="721"/>
        <w:jc w:val="left"/>
      </w:pPr>
      <w:bookmarkStart w:name="_bookmark268" w:id="328"/>
      <w:bookmarkEnd w:id="328"/>
      <w:r>
        <w:rPr>
          <w:b w:val="0"/>
          <w:i w:val="0"/>
        </w:rPr>
      </w:r>
      <w:bookmarkStart w:name="_bookmark269" w:id="329"/>
      <w:bookmarkEnd w:id="329"/>
      <w:r>
        <w:rPr>
          <w:color w:val="466A85"/>
          <w:w w:val="90"/>
        </w:rPr>
        <w:t>Những trở ngại khi phân tích ứng dụng thành các dịch vụ</w:t>
      </w:r>
    </w:p>
    <w:p>
      <w:pPr>
        <w:pStyle w:val="BodyText"/>
        <w:spacing w:line="271" w:lineRule="auto" w:before="112"/>
        <w:ind w:left="1623" w:right="734"/>
        <w:jc w:val="both"/>
      </w:pPr>
      <w:r>
        <w:rPr>
          <w:color w:val="252525"/>
          <w:w w:val="110"/>
        </w:rPr>
        <w:t>Trên bề mặt, chiến lược tạo kiến ​​trúc dịch vụ vi mô bằng cách xác định các dịch vụ tương ứng với năng lực kinh doanh hoặc miền phụ có vẻ đơn giản. Tuy nhiên, bạn có thể gặp phải một số trở ngại:</w:t>
      </w:r>
    </w:p>
    <w:p>
      <w:pPr>
        <w:pStyle w:val="ListParagraph"/>
        <w:numPr>
          <w:ilvl w:val="3"/>
          <w:numId w:val="26"/>
        </w:numPr>
        <w:tabs>
          <w:tab w:pos="2176" w:val="left" w:leader="none"/>
        </w:tabs>
        <w:spacing w:line="240" w:lineRule="auto" w:before="80" w:after="0"/>
        <w:ind w:left="2175" w:right="0" w:hanging="241"/>
        <w:jc w:val="left"/>
        <w:rPr>
          <w:sz w:val="20"/>
        </w:rPr>
      </w:pPr>
      <w:r>
        <w:rPr>
          <w:color w:val="252525"/>
          <w:w w:val="105"/>
          <w:sz w:val="20"/>
        </w:rPr>
        <w:t>Độ trễ mạng</w:t>
      </w:r>
    </w:p>
    <w:p>
      <w:pPr>
        <w:pStyle w:val="ListParagraph"/>
        <w:numPr>
          <w:ilvl w:val="3"/>
          <w:numId w:val="26"/>
        </w:numPr>
        <w:tabs>
          <w:tab w:pos="2176" w:val="left" w:leader="none"/>
        </w:tabs>
        <w:spacing w:line="240" w:lineRule="auto" w:before="50" w:after="0"/>
        <w:ind w:left="2175" w:right="0" w:hanging="241"/>
        <w:jc w:val="left"/>
        <w:rPr>
          <w:sz w:val="20"/>
        </w:rPr>
      </w:pPr>
      <w:r>
        <w:rPr>
          <w:color w:val="252525"/>
          <w:spacing w:val="-1"/>
          <w:w w:val="110"/>
          <w:sz w:val="20"/>
        </w:rPr>
        <w:t>Giảm khả năng sử dụng do đồng bộ</w:t>
      </w:r>
      <w:r>
        <w:rPr>
          <w:color w:val="252525"/>
          <w:w w:val="110"/>
          <w:sz w:val="20"/>
        </w:rPr>
        <w:t>giao tiếp</w:t>
      </w:r>
    </w:p>
    <w:p>
      <w:pPr>
        <w:pStyle w:val="ListParagraph"/>
        <w:numPr>
          <w:ilvl w:val="3"/>
          <w:numId w:val="26"/>
        </w:numPr>
        <w:tabs>
          <w:tab w:pos="2176" w:val="left" w:leader="none"/>
        </w:tabs>
        <w:spacing w:line="240" w:lineRule="auto" w:before="50" w:after="0"/>
        <w:ind w:left="2175" w:right="0" w:hanging="241"/>
        <w:jc w:val="left"/>
        <w:rPr>
          <w:sz w:val="20"/>
        </w:rPr>
      </w:pPr>
      <w:r>
        <w:rPr>
          <w:color w:val="252525"/>
          <w:w w:val="105"/>
          <w:sz w:val="20"/>
        </w:rPr>
        <w:t>Duy trì tính nhất quán của dữ liệu trên các dịch vụ</w:t>
      </w:r>
    </w:p>
    <w:p>
      <w:pPr>
        <w:pStyle w:val="ListParagraph"/>
        <w:numPr>
          <w:ilvl w:val="3"/>
          <w:numId w:val="26"/>
        </w:numPr>
        <w:tabs>
          <w:tab w:pos="2176" w:val="left" w:leader="none"/>
        </w:tabs>
        <w:spacing w:line="240" w:lineRule="auto" w:before="50" w:after="0"/>
        <w:ind w:left="2175" w:right="0" w:hanging="241"/>
        <w:jc w:val="left"/>
        <w:rPr>
          <w:sz w:val="20"/>
        </w:rPr>
      </w:pPr>
      <w:r>
        <w:rPr>
          <w:color w:val="252525"/>
          <w:spacing w:val="-1"/>
          <w:w w:val="110"/>
          <w:sz w:val="20"/>
        </w:rPr>
        <w:t>Có được một</w:t>
      </w:r>
      <w:r>
        <w:rPr>
          <w:color w:val="252525"/>
          <w:w w:val="110"/>
          <w:sz w:val="20"/>
        </w:rPr>
        <w:t>quan điểm nhất quán về dữ liệu</w:t>
      </w:r>
    </w:p>
    <w:p>
      <w:pPr>
        <w:pStyle w:val="ListParagraph"/>
        <w:numPr>
          <w:ilvl w:val="3"/>
          <w:numId w:val="26"/>
        </w:numPr>
        <w:tabs>
          <w:tab w:pos="2176" w:val="left" w:leader="none"/>
        </w:tabs>
        <w:spacing w:line="240" w:lineRule="auto" w:before="50" w:after="0"/>
        <w:ind w:left="2175" w:right="0" w:hanging="241"/>
        <w:jc w:val="left"/>
        <w:rPr>
          <w:sz w:val="20"/>
        </w:rPr>
      </w:pPr>
      <w:r>
        <w:rPr>
          <w:color w:val="252525"/>
          <w:w w:val="105"/>
          <w:sz w:val="20"/>
        </w:rPr>
        <w:t>Các lớp của Chúa ngăn chặn sự phân hủy</w:t>
      </w:r>
    </w:p>
    <w:p>
      <w:pPr>
        <w:pStyle w:val="BodyText"/>
        <w:spacing w:before="130"/>
        <w:ind w:left="1623"/>
      </w:pPr>
      <w:r>
        <w:rPr>
          <w:color w:val="252525"/>
          <w:w w:val="105"/>
        </w:rPr>
        <w:t>Hãy cùng xem xét từng trở ngại, bắt đầu với độ trễ mạng.</w:t>
      </w:r>
    </w:p>
    <w:p>
      <w:pPr>
        <w:spacing w:before="132"/>
        <w:ind w:left="1623" w:right="0" w:firstLine="0"/>
        <w:jc w:val="left"/>
        <w:rPr>
          <w:rFonts w:ascii="Trebuchet MS"/>
          <w:b/>
          <w:sz w:val="15"/>
        </w:rPr>
      </w:pPr>
      <w:bookmarkStart w:name="_bookmark270" w:id="330"/>
      <w:bookmarkEnd w:id="330"/>
      <w:r>
        <w:rPr/>
      </w:r>
      <w:r>
        <w:rPr>
          <w:rFonts w:ascii="Trebuchet MS"/>
          <w:b/>
          <w:color w:val="466A85"/>
          <w:sz w:val="19"/>
        </w:rPr>
        <w:t>N</w:t>
      </w:r>
      <w:r>
        <w:rPr>
          <w:rFonts w:ascii="Trebuchet MS"/>
          <w:b/>
          <w:color w:val="466A85"/>
          <w:sz w:val="15"/>
        </w:rPr>
        <w:t>ĐỘ TRỄ ETWORK</w:t>
      </w:r>
    </w:p>
    <w:p>
      <w:pPr>
        <w:pStyle w:val="BodyText"/>
        <w:spacing w:line="271" w:lineRule="auto" w:before="28"/>
        <w:ind w:left="1623" w:right="733"/>
        <w:jc w:val="both"/>
      </w:pPr>
      <w:r>
        <w:rPr>
          <w:i/>
          <w:color w:val="252525"/>
          <w:w w:val="105"/>
        </w:rPr>
        <w:t>Độ trễ mạng</w:t>
      </w:r>
      <w:r>
        <w:rPr>
          <w:color w:val="252525"/>
          <w:w w:val="105"/>
        </w:rPr>
        <w:t>là mối quan tâm thường trực trong hệ thống phân tán. Bạn có thể phát hiện ra rằng một phân tách cụ thể thành các dịch vụ dẫn đến một số lượng lớn các chuyến khứ hồi giữa hai dịch vụ. Đôi khi, bạn có thể giảm độ trễ xuống mức có thể chấp nhận được bằng cách triển khai API hàng loạt để truy xuất nhiều đối tượng trong một chuyến khứ hồi duy nhất. Nhưng trong các tình huống khác, giải pháp là kết hợp các dịch vụ, thay thế IPC đắt tiền bằng các lệnh gọi phương thức hoặc hàm ở cấp độ ngôn ngữ.</w:t>
      </w:r>
    </w:p>
    <w:p>
      <w:pPr>
        <w:spacing w:before="102"/>
        <w:ind w:left="1623" w:right="0" w:firstLine="0"/>
        <w:jc w:val="left"/>
        <w:rPr>
          <w:rFonts w:ascii="Trebuchet MS"/>
          <w:b/>
          <w:sz w:val="15"/>
        </w:rPr>
      </w:pPr>
      <w:bookmarkStart w:name="_bookmark271" w:id="331"/>
      <w:bookmarkEnd w:id="331"/>
      <w:r>
        <w:rPr/>
      </w:r>
      <w:r>
        <w:rPr>
          <w:rFonts w:ascii="Trebuchet MS"/>
          <w:b/>
          <w:color w:val="466A85"/>
          <w:spacing w:val="-1"/>
          <w:w w:val="105"/>
          <w:sz w:val="19"/>
        </w:rPr>
        <w:t>S</w:t>
      </w:r>
      <w:r>
        <w:rPr>
          <w:rFonts w:ascii="Trebuchet MS"/>
          <w:b/>
          <w:color w:val="466A85"/>
          <w:spacing w:val="-1"/>
          <w:w w:val="105"/>
          <w:sz w:val="15"/>
        </w:rPr>
        <w:t>GIAO TIẾP LIÊN TIẾP KHÔNG ĐỒNG BỘ</w:t>
      </w:r>
      <w:r>
        <w:rPr>
          <w:rFonts w:ascii="Trebuchet MS"/>
          <w:b/>
          <w:color w:val="466A85"/>
          <w:w w:val="105"/>
          <w:sz w:val="15"/>
        </w:rPr>
        <w:t>GIẢM SỰ CÓ SẴN</w:t>
      </w:r>
    </w:p>
    <w:p>
      <w:pPr>
        <w:pStyle w:val="BodyText"/>
        <w:spacing w:line="266" w:lineRule="auto" w:before="28"/>
        <w:ind w:left="1623" w:right="733"/>
        <w:jc w:val="both"/>
      </w:pPr>
      <w:r>
        <w:rPr>
          <w:color w:val="252525"/>
          <w:w w:val="110"/>
        </w:rPr>
        <w:t>Một vấn đề khác là làm thế nào để triển khai giao tiếp giữa các dịch vụ theo cách không làm giảm tính khả dụng. Ví dụ, cách đơn giản nhất để triển khai</w:t>
      </w:r>
      <w:r>
        <w:rPr>
          <w:color w:val="252525"/>
        </w:rPr>
        <w:t>hoạt động createOrder() là để Order Service đồng bộ gọi các dịch vụ khác bằng REST. Nhược điểm của việc sử dụng giao thức như REST là nó làm giảm tính khả dụng của Order Service. Nó sẽ không thể tạo đơn hàng nếu bất kỳ dịch vụ nào khác không khả dụng. Đôi khi đây là một sự đánh đổi đáng giá, nhưng trong chương 3, bạn sẽ biết rằng sử dụng nhắn tin không đồng bộ, loại bỏ sự kết hợp chặt chẽ và cải thiện tính khả dụng, thường là lựa chọn tốt hơn.</w:t>
      </w:r>
    </w:p>
    <w:p>
      <w:pPr>
        <w:spacing w:after="0" w:line="266"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left"/>
        <w:rPr>
          <w:rFonts w:ascii="Trebuchet MS"/>
          <w:b/>
          <w:sz w:val="15"/>
        </w:rPr>
      </w:pPr>
      <w:bookmarkStart w:name="_bookmark272" w:id="332"/>
      <w:bookmarkEnd w:id="332"/>
      <w:r>
        <w:rPr/>
      </w:r>
      <w:r>
        <w:rPr>
          <w:rFonts w:ascii="Trebuchet MS"/>
          <w:b/>
          <w:color w:val="466A85"/>
          <w:w w:val="105"/>
          <w:sz w:val="19"/>
        </w:rPr>
        <w:t>Tôi</w:t>
      </w:r>
      <w:r>
        <w:rPr>
          <w:rFonts w:ascii="Trebuchet MS"/>
          <w:b/>
          <w:color w:val="466A85"/>
          <w:w w:val="105"/>
          <w:sz w:val="15"/>
        </w:rPr>
        <w:t>ĐẢM BẢO SỰ NHẤT QUÁN CỦA DỮ LIỆU TRÊN CÁC DỊCH VỤ</w:t>
      </w:r>
    </w:p>
    <w:p>
      <w:pPr>
        <w:pStyle w:val="BodyText"/>
        <w:spacing w:line="264" w:lineRule="auto" w:before="48"/>
        <w:ind w:left="1443" w:right="912"/>
        <w:jc w:val="both"/>
      </w:pPr>
      <w:r>
        <w:rPr>
          <w:color w:val="252525"/>
          <w:w w:val="105"/>
        </w:rPr>
        <w:t>Một thách thức khác là duy trì tính nhất quán của dữ liệu trên nhiều dịch vụ. Một số hoạt động của hệ thống cần cập nhật dữ liệu trong nhiều dịch vụ. Ví dụ, khi một nhà hàng chấp nhận</w:t>
      </w:r>
      <w:r>
        <w:rPr>
          <w:color w:val="252525"/>
          <w:spacing w:val="-1"/>
        </w:rPr>
        <w:t>một đơn hàng, các bản cập nhật phải diễn ra trong cả Dịch vụ Bếp</w:t>
      </w:r>
      <w:r>
        <w:rPr>
          <w:color w:val="252525"/>
        </w:rPr>
        <w:t>và Dịch vụ giao hàng. Dịch vụ nhà bếp thay đổi trạng thái của Vé. Dịch vụ giao hàng lên lịch giao đơn hàng. Cả hai bản cập nhật này phải được thực hiện một cách nguyên tử.</w:t>
      </w:r>
    </w:p>
    <w:p>
      <w:pPr>
        <w:pStyle w:val="BodyText"/>
        <w:spacing w:line="271" w:lineRule="auto" w:before="8"/>
        <w:ind w:left="1443" w:right="914" w:firstLine="324"/>
        <w:jc w:val="both"/>
      </w:pPr>
      <w:r>
        <w:rPr>
          <w:color w:val="252525"/>
          <w:w w:val="110"/>
        </w:rPr>
        <w:t>Giải pháp truyền thống là sử dụng cơ chế quản lý giao dịch phân tán, dựa trên cam kết, hai giai đoạn. Nhưng như bạn sẽ thấy trong chương 4, đây không phải là lựa chọn tốt cho các ứng dụng hiện đại và bạn phải sử dụng một cách tiếp cận rất khác để quản lý giao dịch, một saga. Một saga là một chuỗi các giao dịch cục bộ được phối hợp bằng cách sử dụng tin nhắn. Saga phức tạp hơn các giao dịch ACID truyền thống nhưng chúng hoạt động tốt trong nhiều tình huống. Một hạn chế của saga là chúng cuối cùng là nhất quán. Nếu bạn cần cập nhật một số dữ liệu một cách nguyên tử, thì dữ liệu đó phải nằm trong một dịch vụ duy nhất, điều này có thể là trở ngại cho việc phân tách.</w:t>
      </w:r>
      <w:bookmarkStart w:name="_bookmark273" w:id="333"/>
      <w:bookmarkEnd w:id="333"/>
    </w:p>
    <w:p>
      <w:pPr>
        <w:spacing w:before="142"/>
        <w:ind w:left="1443" w:right="0" w:firstLine="0"/>
        <w:jc w:val="left"/>
        <w:rPr>
          <w:rFonts w:ascii="Trebuchet MS"/>
          <w:b/>
          <w:sz w:val="15"/>
        </w:rPr>
      </w:pPr>
      <w:bookmarkStart w:name="_bookmark274" w:id="334"/>
      <w:bookmarkEnd w:id="334"/>
      <w:r>
        <w:rPr/>
      </w:r>
      <w:r>
        <w:rPr>
          <w:rFonts w:ascii="Trebuchet MS"/>
          <w:b/>
          <w:color w:val="466A85"/>
          <w:sz w:val="19"/>
        </w:rPr>
        <w:t>Ồ</w:t>
      </w:r>
      <w:r>
        <w:rPr>
          <w:rFonts w:ascii="Trebuchet MS"/>
          <w:b/>
          <w:color w:val="466A85"/>
          <w:sz w:val="15"/>
        </w:rPr>
        <w:t>ĐẠT ĐƯỢC MỘT CÁI NHÌN NHẤT QUÁN VỀ DỮ LIỆU</w:t>
      </w:r>
    </w:p>
    <w:p>
      <w:pPr>
        <w:pStyle w:val="BodyText"/>
        <w:spacing w:line="271" w:lineRule="auto" w:before="48"/>
        <w:ind w:left="1443" w:right="913"/>
        <w:jc w:val="both"/>
      </w:pPr>
      <w:r>
        <w:rPr>
          <w:color w:val="252525"/>
          <w:w w:val="110"/>
        </w:rPr>
        <w:t>Một trở ngại khác đối với quá trình phân tách là không thể có được chế độ xem dữ liệu thực sự nhất quán trên nhiều cơ sở dữ liệu. Trong một ứng dụng đơn khối, các thuộc tính của giao dịch ACID đảm bảo rằng một truy vấn sẽ trả về chế độ xem nhất quán của cơ sở dữ liệu. Ngược lại, trong kiến ​​trúc dịch vụ vi mô, mặc dù cơ sở dữ liệu của mỗi dịch vụ là nhất quán, bạn không thể có được chế độ xem dữ liệu nhất quán toàn cầu. Nếu bạn cần chế độ xem nhất quán của một số dữ liệu, thì dữ liệu đó phải nằm trong một dịch vụ duy nhất, điều này có thể ngăn chặn quá trình phân tách. May mắn thay, trong thực tế, điều này hiếm khi là vấn đề.</w:t>
      </w:r>
    </w:p>
    <w:p>
      <w:pPr>
        <w:spacing w:before="142"/>
        <w:ind w:left="1443" w:right="0" w:firstLine="0"/>
        <w:jc w:val="left"/>
        <w:rPr>
          <w:rFonts w:ascii="Trebuchet MS"/>
          <w:b/>
          <w:sz w:val="15"/>
        </w:rPr>
      </w:pPr>
      <w:bookmarkStart w:name="_bookmark275" w:id="335"/>
      <w:bookmarkEnd w:id="335"/>
      <w:r>
        <w:rPr/>
      </w:r>
      <w:r>
        <w:rPr>
          <w:rFonts w:ascii="Trebuchet MS"/>
          <w:b/>
          <w:color w:val="466A85"/>
          <w:spacing w:val="-1"/>
          <w:w w:val="105"/>
          <w:sz w:val="19"/>
        </w:rPr>
        <w:t>G</w:t>
      </w:r>
      <w:r>
        <w:rPr>
          <w:rFonts w:ascii="Trebuchet MS"/>
          <w:b/>
          <w:color w:val="466A85"/>
          <w:spacing w:val="-1"/>
          <w:w w:val="105"/>
          <w:sz w:val="15"/>
        </w:rPr>
        <w:t>ĐẠI HỌC</w:t>
      </w:r>
      <w:r>
        <w:rPr>
          <w:rFonts w:ascii="Trebuchet MS"/>
          <w:b/>
          <w:color w:val="466A85"/>
          <w:w w:val="105"/>
          <w:sz w:val="15"/>
        </w:rPr>
        <w:t>CÁC LỚP NGĂN CHẶN SỰ PHÂN HỦY</w:t>
      </w:r>
    </w:p>
    <w:p>
      <w:pPr>
        <w:pStyle w:val="BodyText"/>
        <w:spacing w:before="48"/>
        <w:ind w:left="1443"/>
        <w:jc w:val="both"/>
        <w:rPr>
          <w:i/>
        </w:rPr>
      </w:pPr>
      <w:r>
        <w:rPr>
          <w:color w:val="252525"/>
          <w:w w:val="105"/>
        </w:rPr>
        <w:t>Một trở ngại khác đối với sự phân hủy là sự tồn tại của cái gọi là các lớp thần thánh. Các lớp thần thánh</w:t>
      </w:r>
    </w:p>
    <w:p>
      <w:pPr>
        <w:pStyle w:val="BodyText"/>
        <w:spacing w:before="30"/>
        <w:ind w:left="1443"/>
        <w:jc w:val="both"/>
      </w:pPr>
      <w:r>
        <w:rPr>
          <w:color w:val="252525"/>
          <w:spacing w:val="-1"/>
          <w:w w:val="115"/>
        </w:rPr>
        <w:t>là các lớp phình to được sử dụng trong toàn bộ ứng dụng</w:t>
      </w:r>
      <w:r>
        <w:rPr>
          <w:color w:val="252525"/>
          <w:w w:val="115"/>
        </w:rPr>
        <w:t>(</w:t>
      </w:r>
      <w:hyperlink r:id="rId109">
        <w:r>
          <w:rPr>
            <w:color w:val="001BA6"/>
            <w:w w:val="115"/>
          </w:rPr>
          <w:t>http://wiki.c2.com/</w:t>
        </w:r>
      </w:hyperlink>
    </w:p>
    <w:p>
      <w:pPr>
        <w:pStyle w:val="BodyText"/>
        <w:spacing w:line="271" w:lineRule="auto" w:before="30"/>
        <w:ind w:left="1443" w:right="913"/>
        <w:jc w:val="both"/>
      </w:pPr>
      <w:hyperlink r:id="rId109">
        <w:r>
          <w:rPr>
            <w:color w:val="001BA6"/>
            <w:w w:val="105"/>
          </w:rPr>
          <w:t>?Lớp học của Chúa</w:t>
        </w:r>
      </w:hyperlink>
      <w:r>
        <w:rPr>
          <w:color w:val="252525"/>
          <w:w w:val="105"/>
        </w:rPr>
        <w:t>). Một lớp god thường triển khai logic nghiệp vụ cho nhiều khía cạnh khác nhau của ứng dụng. Nó thường có một số lượng lớn các trường được ánh xạ vào một bảng cơ sở dữ liệu với nhiều cột. Hầu hết các ứng dụng đều có ít nhất một trong những lớp này, mỗi lớp đại diện cho một khái niệm cốt lõi của miền: tài khoản trong ngân hàng, đơn đặt hàng trong thương mại điện tử, chính sách trong bảo hiểm, v.v. Vì một lớp god kết hợp trạng thái và hành vi cho nhiều khía cạnh khác nhau của ứng dụng, nên đây là một trở ngại không thể vượt qua đối với việc chia tách bất kỳ logic nghiệp vụ nào sử dụng nó thành các dịch vụ.</w:t>
      </w:r>
    </w:p>
    <w:p>
      <w:pPr>
        <w:pStyle w:val="BodyText"/>
        <w:spacing w:line="266" w:lineRule="auto" w:before="1"/>
        <w:ind w:left="1443" w:right="913" w:firstLine="300"/>
        <w:jc w:val="both"/>
      </w:pPr>
      <w:r>
        <w:rPr>
          <w:color w:val="252525"/>
          <w:w w:val="105"/>
        </w:rPr>
        <w:t>Lớp Order là một ví dụ tuyệt vời về một lớp god trong ứng dụng FTGO. Điều đó không có gì đáng ngạc nhiên—suy cho cùng, mục đích của FTGO là giao đơn đặt hàng thực phẩm cho khách hàng. Hầu hết các phần của hệ thống đều liên quan đến đơn đặt hàng. Nếu ứng dụng FTGO có một mô hình miền duy nhất, lớp Order sẽ là một lớp rất lớn. Nó sẽ có trạng thái và hành vi tương ứng với nhiều phần khác nhau của ứng dụng. Hình 2.10 cho thấy cấu trúc của lớp này sẽ được tạo bằng các kỹ thuật mô hình hóa truyền thống.</w:t>
      </w:r>
    </w:p>
    <w:p>
      <w:pPr>
        <w:pStyle w:val="BodyText"/>
        <w:spacing w:line="264" w:lineRule="auto" w:before="1"/>
        <w:ind w:left="1443" w:right="914" w:firstLine="288"/>
        <w:jc w:val="both"/>
      </w:pPr>
      <w:r>
        <w:rPr>
          <w:color w:val="252525"/>
          <w:w w:val="105"/>
        </w:rPr>
        <w:t>Như bạn có thể thấy, lớp Order có các trường và phương thức tương ứng với xử lý đơn hàng, quản lý đơn hàng nhà hàng, giao hàng và thanh toán. Lớp này cũng có một mô hình trạng thái phức tạp, do thực tế là một mô hình phải mô tả các chuyển đổi trạng thái</w:t>
      </w:r>
    </w:p>
    <w:p>
      <w:pPr>
        <w:spacing w:after="0" w:line="264" w:lineRule="auto"/>
        <w:jc w:val="both"/>
        <w:sectPr>
          <w:pgSz w:w="10620" w:h="13320"/>
          <w:pgMar w:header="504" w:footer="0" w:top="700" w:bottom="280" w:left="420" w:right="400"/>
        </w:sectPr>
      </w:pPr>
    </w:p>
    <w:p>
      <w:pPr>
        <w:pStyle w:val="BodyText"/>
      </w:pPr>
    </w:p>
    <w:p>
      <w:pPr>
        <w:pStyle w:val="BodyText"/>
        <w:spacing w:before="5"/>
        <w:rPr>
          <w:sz w:val="12"/>
        </w:rPr>
      </w:pPr>
    </w:p>
    <w:p>
      <w:pPr>
        <w:pStyle w:val="BodyText"/>
        <w:ind w:left="1638"/>
      </w:pPr>
      <w:r>
        <w:rPr/>
        <w:pict>
          <v:group style="width:359.8pt;height:245.15pt;mso-position-horizontal-relative:char;mso-position-vertical-relative:line" coordorigin="0,0" coordsize="7196,4903">
            <v:line style="position:absolute" from="1793,2173" to="1978,2173" stroked="true" strokeweight=".5pt" strokecolor="#020302">
              <v:stroke dashstyle="solid"/>
            </v:line>
            <v:shape style="position:absolute;left:1957;top:2143;width:109;height:59" coordorigin="1958,2144" coordsize="109,59" path="m1958,2144l1958,2202,2066,2173,1958,2144xe" filled="true" fillcolor="#020302" stroked="false">
              <v:path arrowok="t"/>
              <v:fill type="solid"/>
            </v:shape>
            <v:shape style="position:absolute;left:1788;top:1650;width:1738;height:242" coordorigin="1788,1650" coordsize="1738,242" path="m1788,1650l3526,1650,3526,1891e" filled="false" stroked="true" strokeweight=".5pt" strokecolor="#020302">
              <v:path arrowok="t"/>
              <v:stroke dashstyle="solid"/>
            </v:shape>
            <v:shape style="position:absolute;left:3496;top:1871;width:59;height:109" coordorigin="3497,1872" coordsize="59,109" path="m3555,1872l3497,1872,3526,1980,3555,1872xe" filled="true" fillcolor="#020302" stroked="false">
              <v:path arrowok="t"/>
              <v:fill type="solid"/>
            </v:shape>
            <v:shape style="position:absolute;left:1788;top:1225;width:2754;height:658" coordorigin="1788,1225" coordsize="2754,658" path="m1788,1225l4541,1225,4541,1883e" filled="false" stroked="true" strokeweight=".5pt" strokecolor="#020302">
              <v:path arrowok="t"/>
              <v:stroke dashstyle="solid"/>
            </v:shape>
            <v:shape style="position:absolute;left:4512;top:1863;width:59;height:109" coordorigin="4512,1863" coordsize="59,109" path="m4570,1863l4512,1863,4541,1972,4570,1863xe" filled="true" fillcolor="#020302" stroked="false">
              <v:path arrowok="t"/>
              <v:fill type="solid"/>
            </v:shape>
            <v:shape style="position:absolute;left:1788;top:715;width:3790;height:1168" coordorigin="1788,716" coordsize="3790,1168" path="m1788,716l5578,716,5578,1883e" filled="false" stroked="true" strokeweight=".5pt" strokecolor="#020302">
              <v:path arrowok="t"/>
              <v:stroke dashstyle="solid"/>
            </v:shape>
            <v:shape style="position:absolute;left:5548;top:1863;width:59;height:109" coordorigin="5549,1863" coordsize="59,109" path="m5607,1863l5549,1863,5578,1972,5607,1863xe" filled="true" fillcolor="#020302" stroked="false">
              <v:path arrowok="t"/>
              <v:fill type="solid"/>
            </v:shape>
            <v:shape style="position:absolute;left:1788;top:214;width:4903;height:1665" coordorigin="1788,214" coordsize="4903,1665" path="m1788,214l6691,214,6691,1879e" filled="false" stroked="true" strokeweight=".5pt" strokecolor="#020302">
              <v:path arrowok="t"/>
              <v:stroke dashstyle="solid"/>
            </v:shape>
            <v:shape style="position:absolute;left:6661;top:1859;width:59;height:109" coordorigin="6662,1859" coordsize="59,109" path="m6720,1859l6662,1859,6691,1968,6720,1859xe" filled="true" fillcolor="#020302" stroked="false">
              <v:path arrowok="t"/>
              <v:fill type="solid"/>
            </v:shape>
            <v:line style="position:absolute" from="896,4097" to="896,4395" stroked="true" strokeweight=".5pt" strokecolor="#020302">
              <v:stroke dashstyle="solid"/>
            </v:line>
            <v:shape style="position:absolute;left:866;top:4375;width:59;height:109" coordorigin="867,4375" coordsize="59,109" path="m925,4375l867,4375,896,4484,925,4375xe" filled="true" fillcolor="#020302" stroked="false">
              <v:path arrowok="t"/>
              <v:fill type="solid"/>
            </v:shape>
            <v:rect style="position:absolute;left:5;top:5;width:1788;height:4093" filled="true" fillcolor="#fdf59f" stroked="false">
              <v:fill type="solid"/>
            </v:rect>
            <v:rect style="position:absolute;left:5;top:5;width:1788;height:4093" filled="false" stroked="true" strokeweight=".5pt" strokecolor="#020302">
              <v:stroke dashstyle="solid"/>
            </v:rect>
            <v:line style="position:absolute" from="5,405" to="1793,405" stroked="true" strokeweight=".5pt" strokecolor="#020302">
              <v:stroke dashstyle="solid"/>
            </v:line>
            <v:shape style="position:absolute;left:5;top:1014;width:1788;height:428" coordorigin="5,1014" coordsize="1788,428" path="m5,1014l1793,1014m5,1442l1793,1442e" filled="false" stroked="true" strokeweight=".5pt" strokecolor="#020302">
              <v:path arrowok="t"/>
              <v:stroke dashstyle="dash"/>
            </v:shape>
            <v:line style="position:absolute" from="5,1869" to="1793,1869" stroked="true" strokeweight=".5pt" strokecolor="#020302">
              <v:stroke dashstyle="solid"/>
            </v:line>
            <v:shape style="position:absolute;left:5;top:2478;width:1788;height:792" coordorigin="5,2479" coordsize="1788,792" path="m5,2479l1793,2479m5,3270l1793,3270e" filled="false" stroked="true" strokeweight=".5pt" strokecolor="#020302">
              <v:path arrowok="t"/>
              <v:stroke dashstyle="dash"/>
            </v:shape>
            <v:shape style="position:absolute;left:10;top:3274;width:1778;height:818" type="#_x0000_t202" filled="true" fillcolor="#fdf59f" stroked="false">
              <v:textbox inset="0,0,0,0">
                <w:txbxContent>
                  <w:p>
                    <w:pPr>
                      <w:spacing w:line="273" w:lineRule="auto" w:before="49"/>
                      <w:ind w:left="68" w:right="429" w:firstLine="0"/>
                      <w:jc w:val="left"/>
                      <w:rPr>
                        <w:rFonts w:ascii="Courier New"/>
                        <w:sz w:val="14"/>
                      </w:rPr>
                    </w:pPr>
                    <w:r>
                      <w:rPr>
                        <w:rFonts w:ascii="Courier New"/>
                        <w:color w:val="020302"/>
                        <w:sz w:val="14"/>
                      </w:rPr>
                      <w:t>&lt;&lt;giao hàng&gt;&gt; gánCourier() notePickedUp() noteDelivered()</w:t>
                    </w:r>
                  </w:p>
                </w:txbxContent>
              </v:textbox>
              <v:fill type="solid"/>
              <w10:wrap type="none"/>
            </v:shape>
            <v:shape style="position:absolute;left:10;top:2483;width:1778;height:782" type="#_x0000_t202" filled="true" fillcolor="#fdf59f" stroked="false">
              <v:textbox inset="0,0,0,0">
                <w:txbxContent>
                  <w:p>
                    <w:pPr>
                      <w:spacing w:line="273" w:lineRule="auto" w:before="49"/>
                      <w:ind w:left="68" w:right="513" w:firstLine="0"/>
                      <w:jc w:val="left"/>
                      <w:rPr>
                        <w:rFonts w:ascii="Courier New"/>
                        <w:sz w:val="14"/>
                      </w:rPr>
                    </w:pPr>
                    <w:r>
                      <w:rPr>
                        <w:rFonts w:ascii="Courier New"/>
                        <w:color w:val="020302"/>
                        <w:sz w:val="14"/>
                      </w:rPr>
                      <w:t>&lt;&lt;nhà hàng&gt;&gt; chấp nhận() từ chối()</w:t>
                    </w:r>
                  </w:p>
                  <w:p>
                    <w:pPr>
                      <w:spacing w:line="156" w:lineRule="exact" w:before="0"/>
                      <w:ind w:left="68" w:right="0" w:firstLine="0"/>
                      <w:jc w:val="left"/>
                      <w:rPr>
                        <w:rFonts w:ascii="Courier New"/>
                        <w:sz w:val="14"/>
                      </w:rPr>
                    </w:pPr>
                    <w:r>
                      <w:rPr>
                        <w:rFonts w:ascii="Courier New"/>
                        <w:color w:val="020302"/>
                        <w:sz w:val="14"/>
                      </w:rPr>
                      <w:t>lưu ýReadyForPickup()</w:t>
                    </w:r>
                  </w:p>
                </w:txbxContent>
              </v:textbox>
              <v:fill type="solid"/>
              <w10:wrap type="none"/>
            </v:shape>
            <v:shape style="position:absolute;left:10;top:1874;width:1778;height:600" type="#_x0000_t202" filled="true" fillcolor="#fdf59f" stroked="false">
              <v:textbox inset="0,0,0,0">
                <w:txbxContent>
                  <w:p>
                    <w:pPr>
                      <w:spacing w:line="273" w:lineRule="auto" w:before="49"/>
                      <w:ind w:left="68" w:right="429" w:firstLine="0"/>
                      <w:jc w:val="left"/>
                      <w:rPr>
                        <w:rFonts w:ascii="Courier New"/>
                        <w:sz w:val="14"/>
                      </w:rPr>
                    </w:pPr>
                    <w:r>
                      <w:rPr>
                        <w:rFonts w:ascii="Courier New"/>
                        <w:color w:val="020302"/>
                        <w:sz w:val="14"/>
                      </w:rPr>
                      <w:t>&lt;&lt;orderTaking&gt;&gt; tạo() hủy()</w:t>
                    </w:r>
                  </w:p>
                </w:txbxContent>
              </v:textbox>
              <v:fill type="solid"/>
              <w10:wrap type="none"/>
            </v:shape>
            <v:shape style="position:absolute;left:10;top:1446;width:1778;height:418" type="#_x0000_t202" filled="true" fillcolor="#fdf59f" stroked="false">
              <v:textbox inset="0,0,0,0">
                <w:txbxContent>
                  <w:p>
                    <w:pPr>
                      <w:spacing w:line="273" w:lineRule="auto" w:before="49"/>
                      <w:ind w:left="68" w:right="597" w:firstLine="0"/>
                      <w:jc w:val="left"/>
                      <w:rPr>
                        <w:rFonts w:ascii="Courier New"/>
                        <w:sz w:val="14"/>
                      </w:rPr>
                    </w:pPr>
                    <w:r>
                      <w:rPr>
                        <w:rFonts w:ascii="Courier New"/>
                        <w:color w:val="020302"/>
                        <w:sz w:val="14"/>
                      </w:rPr>
                      <w:t>&lt;&lt;thanh toán&gt;&gt; transactionid</w:t>
                    </w:r>
                  </w:p>
                </w:txbxContent>
              </v:textbox>
              <v:fill type="solid"/>
              <w10:wrap type="none"/>
            </v:shape>
            <v:shape style="position:absolute;left:10;top:1019;width:1778;height:418" type="#_x0000_t202" filled="true" fillcolor="#fdf59f" stroked="false">
              <v:textbox inset="0,0,0,0">
                <w:txbxContent>
                  <w:p>
                    <w:pPr>
                      <w:spacing w:line="273" w:lineRule="auto" w:before="49"/>
                      <w:ind w:left="68" w:right="681" w:firstLine="0"/>
                      <w:jc w:val="left"/>
                      <w:rPr>
                        <w:rFonts w:ascii="Courier New"/>
                        <w:sz w:val="14"/>
                      </w:rPr>
                    </w:pPr>
                    <w:r>
                      <w:rPr>
                        <w:rFonts w:ascii="Courier New"/>
                        <w:color w:val="020302"/>
                        <w:sz w:val="14"/>
                      </w:rPr>
                      <w:t>&lt;&lt;giao hàng&gt;&gt; thời gian nhận hàng</w:t>
                    </w:r>
                  </w:p>
                </w:txbxContent>
              </v:textbox>
              <v:fill type="solid"/>
              <w10:wrap type="none"/>
            </v:shape>
            <v:shape style="position:absolute;left:10;top:409;width:1778;height:600" type="#_x0000_t202" filled="true" fillcolor="#fdf59f" stroked="false">
              <v:textbox inset="0,0,0,0">
                <w:txbxContent>
                  <w:p>
                    <w:pPr>
                      <w:spacing w:line="273" w:lineRule="auto" w:before="49"/>
                      <w:ind w:left="68" w:right="681" w:firstLine="0"/>
                      <w:jc w:val="left"/>
                      <w:rPr>
                        <w:rFonts w:ascii="Courier New"/>
                        <w:sz w:val="14"/>
                      </w:rPr>
                    </w:pPr>
                    <w:r>
                      <w:rPr>
                        <w:rFonts w:ascii="Courier New"/>
                        <w:color w:val="020302"/>
                        <w:sz w:val="14"/>
                      </w:rPr>
                      <w:t>Tổng đơn hàngThời gian giao hàngTrạng thái</w:t>
                    </w:r>
                  </w:p>
                </w:txbxContent>
              </v:textbox>
              <v:fill type="solid"/>
              <w10:wrap type="none"/>
            </v:shape>
            <v:shape style="position:absolute;left:5;top:5;width:1788;height:400" type="#_x0000_t202" filled="true" fillcolor="#fdf59f" stroked="true" strokeweight=".5pt" strokecolor="#020302">
              <v:textbox inset="0,0,0,0">
                <w:txbxContent>
                  <w:p>
                    <w:pPr>
                      <w:spacing w:before="119"/>
                      <w:ind w:left="658" w:right="659" w:firstLine="0"/>
                      <w:jc w:val="center"/>
                      <w:rPr>
                        <w:rFonts w:ascii="Courier New"/>
                        <w:sz w:val="14"/>
                      </w:rPr>
                    </w:pPr>
                    <w:r>
                      <w:rPr>
                        <w:rFonts w:ascii="Courier New"/>
                        <w:color w:val="020302"/>
                        <w:sz w:val="14"/>
                      </w:rPr>
                      <w:t>Đặt hàng</w:t>
                    </w:r>
                  </w:p>
                </w:txbxContent>
              </v:textbox>
              <v:fill type="solid"/>
              <v:stroke dashstyle="solid"/>
              <w10:wrap type="none"/>
            </v:shape>
            <v:shape style="position:absolute;left:5;top:4494;width:1788;height:404" type="#_x0000_t202" filled="true" fillcolor="#fdf59f" stroked="true" strokeweight=".5pt" strokecolor="#020302">
              <v:textbox inset="0,0,0,0">
                <w:txbxContent>
                  <w:p>
                    <w:pPr>
                      <w:spacing w:before="119"/>
                      <w:ind w:left="341"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6173;top:1980;width:1017;height:404" type="#_x0000_t202" filled="true" fillcolor="#fdf59f" stroked="true" strokeweight=".5pt" strokecolor="#020302">
              <v:textbox inset="0,0,0,0">
                <w:txbxContent>
                  <w:p>
                    <w:pPr>
                      <w:spacing w:before="117"/>
                      <w:ind w:left="50"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5089;top:1980;width:957;height:404" type="#_x0000_t202" filled="true" fillcolor="#fdf59f" stroked="true" strokeweight=".5pt" strokecolor="#020302">
              <v:textbox inset="0,0,0,0">
                <w:txbxContent>
                  <w:p>
                    <w:pPr>
                      <w:spacing w:before="117"/>
                      <w:ind w:left="52" w:right="0" w:firstLine="0"/>
                      <w:jc w:val="left"/>
                      <w:rPr>
                        <w:rFonts w:ascii="Courier New"/>
                        <w:sz w:val="14"/>
                      </w:rPr>
                    </w:pPr>
                    <w:r>
                      <w:rPr>
                        <w:rFonts w:ascii="Courier New"/>
                        <w:color w:val="020302"/>
                        <w:sz w:val="14"/>
                      </w:rPr>
                      <w:t>Nhà hàng</w:t>
                    </w:r>
                  </w:p>
                </w:txbxContent>
              </v:textbox>
              <v:fill type="solid"/>
              <v:stroke dashstyle="solid"/>
              <w10:wrap type="none"/>
            </v:shape>
            <v:shape style="position:absolute;left:4084;top:1980;width:877;height:404" type="#_x0000_t202" filled="true" fillcolor="#fdf59f" stroked="true" strokeweight=".5pt" strokecolor="#020302">
              <v:textbox inset="0,0,0,0">
                <w:txbxContent>
                  <w:p>
                    <w:pPr>
                      <w:spacing w:before="117"/>
                      <w:ind w:left="96" w:right="0" w:firstLine="0"/>
                      <w:jc w:val="left"/>
                      <w:rPr>
                        <w:rFonts w:ascii="Courier New"/>
                        <w:sz w:val="14"/>
                      </w:rPr>
                    </w:pPr>
                    <w:r>
                      <w:rPr>
                        <w:rFonts w:ascii="Courier New"/>
                        <w:color w:val="020302"/>
                        <w:sz w:val="14"/>
                      </w:rPr>
                      <w:t>Người tiêu dùng</w:t>
                    </w:r>
                  </w:p>
                </w:txbxContent>
              </v:textbox>
              <v:fill type="solid"/>
              <v:stroke dashstyle="solid"/>
              <w10:wrap type="none"/>
            </v:shape>
            <v:shape style="position:absolute;left:3080;top:1980;width:877;height:404" type="#_x0000_t202" filled="true" fillcolor="#fdf59f" stroked="true" strokeweight=".5pt" strokecolor="#020302">
              <v:textbox inset="0,0,0,0">
                <w:txbxContent>
                  <w:p>
                    <w:pPr>
                      <w:spacing w:before="117"/>
                      <w:ind w:left="137" w:right="0" w:firstLine="0"/>
                      <w:jc w:val="left"/>
                      <w:rPr>
                        <w:rFonts w:ascii="Courier New"/>
                        <w:sz w:val="14"/>
                      </w:rPr>
                    </w:pPr>
                    <w:r>
                      <w:rPr>
                        <w:rFonts w:ascii="Courier New"/>
                        <w:color w:val="020302"/>
                        <w:sz w:val="14"/>
                      </w:rPr>
                      <w:t>Người chuyển phát nhanh</w:t>
                    </w:r>
                  </w:p>
                </w:txbxContent>
              </v:textbox>
              <v:fill type="solid"/>
              <v:stroke dashstyle="solid"/>
              <w10:wrap type="none"/>
            </v:shape>
            <v:shape style="position:absolute;left:2076;top:1980;width:877;height:404" type="#_x0000_t202" filled="true" fillcolor="#fdf59f" stroked="true" strokeweight=".5pt" strokecolor="#020302">
              <v:textbox inset="0,0,0,0">
                <w:txbxContent>
                  <w:p>
                    <w:pPr>
                      <w:spacing w:before="117"/>
                      <w:ind w:left="138" w:right="0" w:firstLine="0"/>
                      <w:jc w:val="left"/>
                      <w:rPr>
                        <w:rFonts w:ascii="Courier New"/>
                        <w:sz w:val="14"/>
                      </w:rPr>
                    </w:pPr>
                    <w:r>
                      <w:rPr>
                        <w:rFonts w:ascii="Courier New"/>
                        <w:color w:val="020302"/>
                        <w:sz w:val="14"/>
                      </w:rPr>
                      <w:t>Địa chỉ</w:t>
                    </w:r>
                  </w:p>
                </w:txbxContent>
              </v:textbox>
              <v:fill type="solid"/>
              <v:stroke dashstyle="solid"/>
              <w10:wrap type="none"/>
            </v:shape>
          </v:group>
        </w:pict>
      </w:r>
      <w:r>
        <w:rPr/>
      </w:r>
    </w:p>
    <w:p>
      <w:pPr>
        <w:pStyle w:val="BodyText"/>
        <w:spacing w:before="2"/>
        <w:rPr>
          <w:sz w:val="9"/>
        </w:rPr>
      </w:pPr>
    </w:p>
    <w:p>
      <w:pPr>
        <w:spacing w:before="99"/>
        <w:ind w:left="1623" w:right="0" w:firstLine="0"/>
        <w:jc w:val="left"/>
        <w:rPr>
          <w:rFonts w:ascii="Trebuchet MS"/>
          <w:b/>
          <w:sz w:val="16"/>
        </w:rPr>
      </w:pPr>
      <w:r>
        <w:rPr>
          <w:rFonts w:ascii="Trebuchet MS"/>
          <w:b/>
          <w:color w:val="656565"/>
          <w:w w:val="95"/>
          <w:sz w:val="16"/>
        </w:rPr>
        <w:t>Hình 2.10</w:t>
      </w:r>
      <w:r>
        <w:rPr>
          <w:rFonts w:ascii="Trebuchet MS"/>
          <w:b/>
          <w:color w:val="656565"/>
          <w:spacing w:val="74"/>
          <w:sz w:val="16"/>
        </w:rPr>
        <w:t> </w:t>
      </w:r>
      <w:r>
        <w:rPr>
          <w:rFonts w:ascii="Trebuchet MS"/>
          <w:b/>
          <w:color w:val="656565"/>
          <w:w w:val="95"/>
          <w:sz w:val="16"/>
        </w:rPr>
        <w:t>Các</w:t>
      </w:r>
      <w:r>
        <w:rPr>
          <w:rFonts w:ascii="Courier New"/>
          <w:b/>
          <w:color w:val="656565"/>
          <w:w w:val="95"/>
          <w:sz w:val="16"/>
        </w:rPr>
        <w:t>Đặt hàng</w:t>
      </w:r>
      <w:r>
        <w:rPr>
          <w:rFonts w:ascii="Trebuchet MS"/>
          <w:b/>
          <w:color w:val="656565"/>
          <w:w w:val="95"/>
          <w:sz w:val="16"/>
        </w:rPr>
        <w:t>Tầng lớp thượng lưu phải đảm nhiệm rất nhiều trách nhiệm.</w:t>
      </w:r>
    </w:p>
    <w:p>
      <w:pPr>
        <w:pStyle w:val="BodyText"/>
        <w:rPr>
          <w:rFonts w:ascii="Trebuchet MS"/>
          <w:b/>
        </w:rPr>
      </w:pPr>
    </w:p>
    <w:p>
      <w:pPr>
        <w:pStyle w:val="BodyText"/>
        <w:spacing w:before="8"/>
        <w:rPr>
          <w:rFonts w:ascii="Trebuchet MS"/>
          <w:b/>
        </w:rPr>
      </w:pPr>
    </w:p>
    <w:p>
      <w:pPr>
        <w:pStyle w:val="BodyText"/>
        <w:spacing w:line="271" w:lineRule="auto" w:before="1"/>
        <w:ind w:left="1623" w:right="733"/>
        <w:jc w:val="both"/>
      </w:pPr>
      <w:r>
        <w:rPr>
          <w:color w:val="252525"/>
          <w:spacing w:val="-2"/>
          <w:w w:val="110"/>
        </w:rPr>
        <w:t>từ các phần khác nhau của ứng dụng. Ở dạng hiện tại, lớp này làm cho nó cực kỳ</w:t>
      </w:r>
      <w:r>
        <w:rPr>
          <w:color w:val="252525"/>
          <w:w w:val="110"/>
        </w:rPr>
        <w:t>khó để phân chia mã thành các dịch vụ.</w:t>
      </w:r>
    </w:p>
    <w:p>
      <w:pPr>
        <w:pStyle w:val="BodyText"/>
        <w:spacing w:line="266" w:lineRule="auto"/>
        <w:ind w:left="1623" w:right="733" w:firstLine="291"/>
        <w:jc w:val="both"/>
      </w:pPr>
      <w:r>
        <w:rPr>
          <w:color w:val="252525"/>
          <w:w w:val="105"/>
        </w:rPr>
        <w:t>Một giải pháp là đóng gói lớp Order thành một thư viện và tạo một cơ sở dữ liệu Order trung tâm. Tất cả các dịch vụ xử lý các đơn hàng đều sử dụng thư viện này và truy cập vào cơ sở dữ liệu access. Vấn đề với cách tiếp cận này là nó vi phạm một trong những nguyên tắc chính của kiến ​​trúc microservice và dẫn đến sự kết hợp chặt chẽ không mong muốn. Ví dụ, bất kỳ thay đổi nào đối với lược đồ Order đều yêu cầu các nhóm phải cập nhật mã của họ theo từng bước.</w:t>
      </w:r>
    </w:p>
    <w:p>
      <w:pPr>
        <w:pStyle w:val="BodyText"/>
        <w:spacing w:line="264" w:lineRule="auto"/>
        <w:ind w:left="1623" w:right="734" w:firstLine="293"/>
        <w:jc w:val="both"/>
      </w:pPr>
      <w:r>
        <w:rPr>
          <w:color w:val="252525"/>
        </w:rPr>
        <w:t>Một giải pháp khác là đóng gói cơ sở dữ liệu Order trong Order Service, được các dịch vụ khác gọi đến để truy xuất và cập nhật các đơn hàng. Vấn đề với thiết kế đó là Order Service sẽ là một dịch vụ dữ liệu với mô hình miền thiếu sức sống chứa ít hoặc không có logic kinh doanh. Cả hai tùy chọn này đều không hấp dẫn, nhưng may mắn thay, DDD cung cấp một giải pháp.</w:t>
      </w:r>
    </w:p>
    <w:p>
      <w:pPr>
        <w:pStyle w:val="BodyText"/>
        <w:spacing w:line="264" w:lineRule="auto" w:before="4"/>
        <w:ind w:left="1623" w:right="734" w:firstLine="299"/>
        <w:jc w:val="both"/>
      </w:pPr>
      <w:r>
        <w:rPr>
          <w:color w:val="252525"/>
          <w:w w:val="105"/>
        </w:rPr>
        <w:t>Một cách tiếp cận tốt hơn nhiều là áp dụng DDD và xử lý từng dịch vụ như một miền phụ riêng biệt với mô hình miền riêng. Điều này có nghĩa là mỗi dịch vụ trong ứng dụng FTGO có liên quan đến đơn hàng đều có mô hình miền riêng với phiên bản lớp Đơn hàng của nó. Một ví dụ tuyệt vời về lợi ích của nhiều mod miền</w:t>
      </w:r>
      <w:r>
        <w:rPr>
          <w:color w:val="252525"/>
        </w:rPr>
        <w:t>els là Dịch vụ giao hàng. Quan điểm của nó về Đơn hàng, được thể hiện trong hình 2.11, cực kỳ đơn giản: địa chỉ nhận hàng, thời gian nhận hàng, địa chỉ giao hàng và thời gian giao hàng. Hơn nữa, thay vì gọi là Đơn hàng, Dịch vụ giao hàng sử dụng tên gọi phù hợp hơn là Giao hàng.</w:t>
      </w:r>
    </w:p>
    <w:p>
      <w:pPr>
        <w:spacing w:after="0" w:line="264" w:lineRule="auto"/>
        <w:jc w:val="both"/>
        <w:sectPr>
          <w:pgSz w:w="10620" w:h="13320"/>
          <w:pgMar w:header="504" w:footer="0" w:top="700" w:bottom="280" w:left="420" w:right="400"/>
        </w:sectPr>
      </w:pPr>
    </w:p>
    <w:p>
      <w:pPr>
        <w:pStyle w:val="BodyText"/>
        <w:spacing w:before="1"/>
        <w:rPr>
          <w:sz w:val="23"/>
        </w:rPr>
      </w:pPr>
    </w:p>
    <w:p>
      <w:pPr>
        <w:spacing w:before="79" w:after="3"/>
        <w:ind w:left="3295" w:right="3643" w:firstLine="0"/>
        <w:jc w:val="center"/>
        <w:rPr>
          <w:rFonts w:ascii="Arial MT"/>
          <w:sz w:val="14"/>
        </w:rPr>
      </w:pPr>
      <w:r>
        <w:rPr/>
        <w:pict>
          <v:shape style="position:absolute;margin-left:318.102997pt;margin-top:12.658192pt;width:5.45pt;height:2.95pt;mso-position-horizontal-relative:page;mso-position-vertical-relative:paragraph;z-index:15819264" coordorigin="6362,253" coordsize="109,59" path="m6362,253l6362,311,6470,282,6362,253xe" filled="true" fillcolor="#020302" stroked="false">
            <v:path arrowok="t"/>
            <v:fill type="solid"/>
            <w10:wrap type="none"/>
          </v:shape>
        </w:pict>
      </w:r>
      <w:r>
        <w:rPr/>
        <w:pict>
          <v:shape style="position:absolute;margin-left:318.102997pt;margin-top:25.834192pt;width:5.45pt;height:2.95pt;mso-position-horizontal-relative:page;mso-position-vertical-relative:paragraph;z-index:15819776" coordorigin="6362,517" coordsize="109,59" path="m6362,517l6362,575,6470,546,6362,517xe" filled="true" fillcolor="#020302" stroked="false">
            <v:path arrowok="t"/>
            <v:fill type="solid"/>
            <w10:wrap type="none"/>
          </v:shape>
        </w:pict>
      </w:r>
      <w:r>
        <w:rPr/>
        <w:pict>
          <v:group style="position:absolute;margin-left:188.354004pt;margin-top:45.77919pt;width:135.2pt;height:21.25pt;mso-position-horizontal-relative:page;mso-position-vertical-relative:paragraph;z-index:-36101632" coordorigin="3767,916" coordsize="2704,425">
            <v:line style="position:absolute" from="3772,921" to="6383,1314" stroked="true" strokeweight=".5pt" strokecolor="#020302">
              <v:stroke dashstyle="solid"/>
            </v:line>
            <v:shape style="position:absolute;left:6358;top:1282;width:112;height:58" coordorigin="6359,1282" coordsize="112,58" path="m6368,1282l6359,1340,6470,1327,6368,1282xe" filled="true" fillcolor="#020302" stroked="false">
              <v:path arrowok="t"/>
              <v:fill type="solid"/>
            </v:shape>
            <w10:wrap type="none"/>
          </v:group>
        </w:pict>
      </w:r>
      <w:r>
        <w:rPr/>
        <w:pict>
          <v:shape style="position:absolute;margin-left:324.112pt;margin-top:10.835192pt;width:43.85pt;height:20.2pt;mso-position-horizontal-relative:page;mso-position-vertical-relative:paragraph;z-index:15820800" type="#_x0000_t202" filled="true" fillcolor="#fdf59f" stroked="true" strokeweight=".5pt" strokecolor="#020302">
            <v:textbox inset="0,0,0,0">
              <w:txbxContent>
                <w:p>
                  <w:pPr>
                    <w:spacing w:before="117"/>
                    <w:ind w:left="139" w:right="0" w:firstLine="0"/>
                    <w:jc w:val="left"/>
                    <w:rPr>
                      <w:rFonts w:ascii="Courier New"/>
                      <w:sz w:val="14"/>
                    </w:rPr>
                  </w:pPr>
                  <w:r>
                    <w:rPr>
                      <w:rFonts w:ascii="Courier New"/>
                      <w:color w:val="020302"/>
                      <w:sz w:val="14"/>
                    </w:rPr>
                    <w:t>Địa chỉ</w:t>
                  </w:r>
                </w:p>
              </w:txbxContent>
            </v:textbox>
            <v:fill type="solid"/>
            <v:stroke dashstyle="solid"/>
            <w10:wrap type="none"/>
          </v:shape>
        </w:pict>
      </w:r>
      <w:r>
        <w:rPr>
          <w:rFonts w:ascii="Arial MT"/>
          <w:color w:val="020302"/>
          <w:sz w:val="14"/>
        </w:rPr>
        <w:t>Địa điểm đón</w:t>
      </w:r>
    </w:p>
    <w:p>
      <w:pPr>
        <w:pStyle w:val="BodyText"/>
        <w:ind w:left="1448"/>
        <w:rPr>
          <w:rFonts w:ascii="Arial MT"/>
        </w:rPr>
      </w:pPr>
      <w:r>
        <w:rPr>
          <w:rFonts w:ascii="Arial MT"/>
          <w:position w:val="28"/>
        </w:rPr>
        <w:pict>
          <v:shape style="width:226.2pt;height:50.4pt;mso-position-horizontal-relative:char;mso-position-vertical-relative:line" type="#_x0000_t202" filled="false" stroked="false">
            <w10:anchorlock/>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908"/>
                    <w:gridCol w:w="2600"/>
                  </w:tblGrid>
                  <w:tr>
                    <w:trPr>
                      <w:trHeight w:val="321" w:hRule="atLeast"/>
                    </w:trPr>
                    <w:tc>
                      <w:tcPr>
                        <w:tcW w:w="1908" w:type="dxa"/>
                        <w:shd w:val="clear" w:color="auto" w:fill="FDF59F"/>
                      </w:tcPr>
                      <w:p>
                        <w:pPr>
                          <w:pStyle w:val="TableParagraph"/>
                          <w:spacing w:before="85"/>
                          <w:ind w:left="617"/>
                          <w:rPr>
                            <w:sz w:val="14"/>
                          </w:rPr>
                        </w:pPr>
                        <w:r>
                          <w:rPr>
                            <w:color w:val="020302"/>
                            <w:sz w:val="14"/>
                          </w:rPr>
                          <w:t>Vận chuyển</w:t>
                        </w:r>
                      </w:p>
                    </w:tc>
                    <w:tc>
                      <w:tcPr>
                        <w:tcW w:w="2600" w:type="dxa"/>
                        <w:tcBorders>
                          <w:right w:val="nil"/>
                        </w:tcBorders>
                      </w:tcPr>
                      <w:p>
                        <w:pPr>
                          <w:pStyle w:val="TableParagraph"/>
                          <w:spacing w:before="98"/>
                          <w:ind w:left="829" w:right="698"/>
                          <w:jc w:val="center"/>
                          <w:rPr>
                            <w:rFonts w:ascii="Arial MT"/>
                            <w:sz w:val="14"/>
                          </w:rPr>
                        </w:pPr>
                        <w:r>
                          <w:rPr>
                            <w:rFonts w:ascii="Arial MT"/>
                            <w:color w:val="020302"/>
                            <w:sz w:val="14"/>
                          </w:rPr>
                          <w:t>Địa điểm giao hàng</w:t>
                        </w:r>
                      </w:p>
                    </w:tc>
                  </w:tr>
                  <w:tr>
                    <w:trPr>
                      <w:trHeight w:val="655" w:hRule="atLeast"/>
                    </w:trPr>
                    <w:tc>
                      <w:tcPr>
                        <w:tcW w:w="1908" w:type="dxa"/>
                        <w:shd w:val="clear" w:color="auto" w:fill="FDF59F"/>
                      </w:tcPr>
                      <w:p>
                        <w:pPr>
                          <w:pStyle w:val="TableParagraph"/>
                          <w:spacing w:line="273" w:lineRule="auto" w:before="83"/>
                          <w:ind w:left="73" w:right="40"/>
                          <w:rPr>
                            <w:sz w:val="14"/>
                          </w:rPr>
                        </w:pPr>
                        <w:r>
                          <w:rPr>
                            <w:color w:val="020302"/>
                            <w:sz w:val="14"/>
                          </w:rPr>
                          <w:t>trạng thái theo lịch trìnhThời gian nhận hàngThời gian giao hàng theo lịch trình</w:t>
                        </w:r>
                      </w:p>
                    </w:tc>
                    <w:tc>
                      <w:tcPr>
                        <w:tcW w:w="2600" w:type="dxa"/>
                        <w:tcBorders>
                          <w:bottom w:val="nil"/>
                          <w:right w:val="nil"/>
                        </w:tcBorders>
                      </w:tcPr>
                      <w:p>
                        <w:pPr>
                          <w:pStyle w:val="TableParagraph"/>
                          <w:rPr>
                            <w:rFonts w:ascii="Arial MT"/>
                            <w:sz w:val="14"/>
                          </w:rPr>
                        </w:pPr>
                      </w:p>
                      <w:p>
                        <w:pPr>
                          <w:pStyle w:val="TableParagraph"/>
                          <w:spacing w:before="6"/>
                          <w:rPr>
                            <w:rFonts w:ascii="Arial MT"/>
                            <w:sz w:val="11"/>
                          </w:rPr>
                        </w:pPr>
                      </w:p>
                      <w:p>
                        <w:pPr>
                          <w:pStyle w:val="TableParagraph"/>
                          <w:ind w:left="829" w:right="698"/>
                          <w:jc w:val="center"/>
                          <w:rPr>
                            <w:rFonts w:ascii="Arial MT"/>
                            <w:sz w:val="14"/>
                          </w:rPr>
                        </w:pPr>
                        <w:r>
                          <w:rPr>
                            <w:rFonts w:ascii="Arial MT"/>
                            <w:color w:val="020302"/>
                            <w:sz w:val="14"/>
                          </w:rPr>
                          <w:t>Được giao cho</w:t>
                        </w:r>
                      </w:p>
                    </w:tc>
                  </w:tr>
                </w:tbl>
                <w:p>
                  <w:pPr>
                    <w:pStyle w:val="BodyText"/>
                  </w:pPr>
                </w:p>
              </w:txbxContent>
            </v:textbox>
          </v:shape>
        </w:pict>
      </w:r>
      <w:r>
        <w:rPr>
          <w:rFonts w:ascii="Arial MT"/>
          <w:position w:val="28"/>
        </w:rPr>
      </w:r>
      <w:r>
        <w:rPr>
          <w:spacing w:val="30"/>
          <w:position w:val="28"/>
        </w:rPr>
        <w:t> </w:t>
      </w:r>
      <w:r>
        <w:rPr>
          <w:rFonts w:ascii="Arial MT"/>
          <w:spacing w:val="30"/>
          <w:position w:val="0"/>
        </w:rPr>
        <w:pict>
          <v:shape style="width:43.85pt;height:20.2pt;mso-position-horizontal-relative:char;mso-position-vertical-relative:line" type="#_x0000_t202" filled="true" fillcolor="#fdf59f" stroked="true" strokeweight=".5pt" strokecolor="#020302">
            <w10:anchorlock/>
            <v:textbox inset="0,0,0,0">
              <w:txbxContent>
                <w:p>
                  <w:pPr>
                    <w:spacing w:before="117"/>
                    <w:ind w:left="139" w:right="0" w:firstLine="0"/>
                    <w:jc w:val="left"/>
                    <w:rPr>
                      <w:rFonts w:ascii="Courier New"/>
                      <w:sz w:val="14"/>
                    </w:rPr>
                  </w:pPr>
                  <w:r>
                    <w:rPr>
                      <w:rFonts w:ascii="Courier New"/>
                      <w:color w:val="020302"/>
                      <w:sz w:val="14"/>
                    </w:rPr>
                    <w:t>Người chuyển phát nhanh</w:t>
                  </w:r>
                </w:p>
              </w:txbxContent>
            </v:textbox>
            <v:fill type="solid"/>
            <v:stroke dashstyle="solid"/>
          </v:shape>
        </w:pict>
      </w:r>
      <w:r>
        <w:rPr>
          <w:rFonts w:ascii="Arial MT"/>
          <w:spacing w:val="30"/>
          <w:position w:val="0"/>
        </w:rPr>
      </w:r>
    </w:p>
    <w:p>
      <w:pPr>
        <w:pStyle w:val="BodyText"/>
        <w:spacing w:before="6"/>
        <w:rPr>
          <w:rFonts w:ascii="Arial MT"/>
          <w:sz w:val="13"/>
        </w:rPr>
      </w:pPr>
    </w:p>
    <w:p>
      <w:pPr>
        <w:spacing w:before="0"/>
        <w:ind w:left="1443" w:right="0" w:firstLine="0"/>
        <w:jc w:val="left"/>
        <w:rPr>
          <w:rFonts w:ascii="Trebuchet MS"/>
          <w:b/>
          <w:sz w:val="16"/>
        </w:rPr>
      </w:pPr>
      <w:r>
        <w:rPr>
          <w:rFonts w:ascii="Trebuchet MS"/>
          <w:b/>
          <w:color w:val="656565"/>
          <w:w w:val="95"/>
          <w:sz w:val="16"/>
        </w:rPr>
        <w:t>Hình 2.11</w:t>
      </w:r>
      <w:r>
        <w:rPr>
          <w:rFonts w:ascii="Trebuchet MS"/>
          <w:b/>
          <w:color w:val="656565"/>
          <w:spacing w:val="45"/>
          <w:sz w:val="16"/>
        </w:rPr>
        <w:t>  </w:t>
      </w:r>
      <w:r>
        <w:rPr>
          <w:rFonts w:ascii="Trebuchet MS"/>
          <w:b/>
          <w:color w:val="656565"/>
          <w:w w:val="95"/>
          <w:sz w:val="16"/>
        </w:rPr>
        <w:t>Các</w:t>
      </w:r>
      <w:r>
        <w:rPr>
          <w:rFonts w:ascii="Courier New"/>
          <w:b/>
          <w:color w:val="656565"/>
          <w:w w:val="95"/>
          <w:sz w:val="16"/>
        </w:rPr>
        <w:t>Dịch vụ giao hàng</w:t>
      </w:r>
      <w:r>
        <w:rPr>
          <w:rFonts w:ascii="Trebuchet MS"/>
          <w:b/>
          <w:color w:val="656565"/>
          <w:w w:val="95"/>
          <w:sz w:val="16"/>
        </w:rPr>
        <w:t>mô hình miền</w:t>
      </w:r>
    </w:p>
    <w:p>
      <w:pPr>
        <w:pStyle w:val="BodyText"/>
        <w:rPr>
          <w:rFonts w:ascii="Trebuchet MS"/>
          <w:b/>
        </w:rPr>
      </w:pPr>
    </w:p>
    <w:p>
      <w:pPr>
        <w:pStyle w:val="BodyText"/>
        <w:spacing w:before="9"/>
        <w:rPr>
          <w:rFonts w:ascii="Trebuchet MS"/>
          <w:b/>
          <w:sz w:val="19"/>
        </w:rPr>
      </w:pPr>
    </w:p>
    <w:p>
      <w:pPr>
        <w:spacing w:before="1"/>
        <w:ind w:left="1443" w:right="0" w:firstLine="0"/>
        <w:jc w:val="both"/>
        <w:rPr>
          <w:sz w:val="20"/>
        </w:rPr>
      </w:pPr>
      <w:r>
        <w:rPr>
          <w:color w:val="252525"/>
          <w:spacing w:val="-1"/>
          <w:w w:val="105"/>
          <w:sz w:val="20"/>
        </w:rPr>
        <w:t>Các</w:t>
      </w:r>
      <w:r>
        <w:rPr>
          <w:rFonts w:ascii="Courier New" w:hAnsi="Courier New"/>
          <w:color w:val="252525"/>
          <w:spacing w:val="-1"/>
          <w:w w:val="105"/>
          <w:sz w:val="19"/>
        </w:rPr>
        <w:t>Dịch vụ giao hàng</w:t>
      </w:r>
      <w:r>
        <w:rPr>
          <w:color w:val="252525"/>
          <w:spacing w:val="-1"/>
          <w:w w:val="105"/>
          <w:sz w:val="20"/>
        </w:rPr>
        <w:t>không quan tâm</w:t>
      </w:r>
      <w:r>
        <w:rPr>
          <w:color w:val="252525"/>
          <w:w w:val="105"/>
          <w:sz w:val="20"/>
        </w:rPr>
        <w:t>trong bất kỳ thuộc tính nào khác của một đơn hàng.</w:t>
      </w:r>
    </w:p>
    <w:p>
      <w:pPr>
        <w:spacing w:line="259" w:lineRule="auto" w:before="16"/>
        <w:ind w:left="1443" w:right="913" w:firstLine="295"/>
        <w:jc w:val="both"/>
        <w:rPr>
          <w:sz w:val="20"/>
        </w:rPr>
      </w:pPr>
      <w:r>
        <w:rPr>
          <w:color w:val="252525"/>
          <w:sz w:val="20"/>
        </w:rPr>
        <w:t>Các</w:t>
      </w:r>
      <w:r>
        <w:rPr>
          <w:rFonts w:ascii="Courier New" w:hAnsi="Courier New"/>
          <w:color w:val="252525"/>
          <w:sz w:val="19"/>
        </w:rPr>
        <w:t>Dịch vụ nhà bếp</w:t>
      </w:r>
      <w:r>
        <w:rPr>
          <w:color w:val="252525"/>
          <w:sz w:val="20"/>
        </w:rPr>
        <w:t>cũng có một cái nhìn đơn giản hơn nhiều về một đơn hàng. Phiên bản của nó</w:t>
      </w:r>
      <w:r>
        <w:rPr>
          <w:rFonts w:ascii="Courier New" w:hAnsi="Courier New"/>
          <w:color w:val="252525"/>
          <w:sz w:val="19"/>
        </w:rPr>
        <w:t>Đặt hàng</w:t>
      </w:r>
      <w:r>
        <w:rPr>
          <w:color w:val="252525"/>
          <w:sz w:val="20"/>
        </w:rPr>
        <w:t>được gọi là một</w:t>
      </w:r>
      <w:r>
        <w:rPr>
          <w:rFonts w:ascii="Courier New" w:hAnsi="Courier New"/>
          <w:color w:val="252525"/>
          <w:sz w:val="19"/>
        </w:rPr>
        <w:t>Vé</w:t>
      </w:r>
      <w:r>
        <w:rPr>
          <w:color w:val="252525"/>
          <w:sz w:val="20"/>
        </w:rPr>
        <w:t>. Như hình 2.12 cho thấy, một</w:t>
      </w:r>
      <w:r>
        <w:rPr>
          <w:rFonts w:ascii="Courier New" w:hAnsi="Courier New"/>
          <w:color w:val="252525"/>
          <w:sz w:val="19"/>
        </w:rPr>
        <w:t>Vé</w:t>
      </w:r>
      <w:r>
        <w:rPr>
          <w:color w:val="252525"/>
          <w:sz w:val="20"/>
        </w:rPr>
        <w:t>chỉ đơn giản bao gồm một trạng thái,</w:t>
      </w:r>
      <w:r>
        <w:rPr>
          <w:rFonts w:ascii="Courier New" w:hAnsi="Courier New"/>
          <w:color w:val="252525"/>
          <w:sz w:val="19"/>
        </w:rPr>
        <w:t>yêu cầuThời gian giao hàng</w:t>
      </w:r>
      <w:r>
        <w:rPr>
          <w:color w:val="252525"/>
          <w:sz w:val="20"/>
        </w:rPr>
        <w:t>, Một</w:t>
      </w:r>
      <w:r>
        <w:rPr>
          <w:rFonts w:ascii="Courier New" w:hAnsi="Courier New"/>
          <w:color w:val="252525"/>
          <w:sz w:val="19"/>
        </w:rPr>
        <w:t>chuẩn bị theo thời gian</w:t>
      </w:r>
      <w:r>
        <w:rPr>
          <w:color w:val="252525"/>
          <w:sz w:val="20"/>
        </w:rPr>
        <w:t>và danh sách các mục cho biết nhà hàng cần chuẩn bị những gì. Không quan tâm đến người tiêu dùng, thanh toán, giao hàng, v.v.</w:t>
      </w:r>
    </w:p>
    <w:p>
      <w:pPr>
        <w:pStyle w:val="BodyText"/>
        <w:spacing w:before="4"/>
        <w:rPr>
          <w:sz w:val="21"/>
        </w:rPr>
      </w:pPr>
      <w:r>
        <w:rPr/>
        <w:pict>
          <v:group style="position:absolute;margin-left:93.907997pt;margin-top:14.262444pt;width:271.850pt;height:52.35pt;mso-position-horizontal-relative:page;mso-position-vertical-relative:paragraph;z-index:-15639040;mso-wrap-distance-left:0;mso-wrap-distance-right:0" coordorigin="1878,285" coordsize="5437,1047">
            <v:line style="position:absolute" from="3800,486" to="5311,486" stroked="true" strokeweight=".5pt" strokecolor="#020302">
              <v:stroke dashstyle="solid"/>
            </v:line>
            <v:shape style="position:absolute;left:5291;top:457;width:109;height:59" coordorigin="5291,457" coordsize="109,59" path="m5291,457l5291,515,5400,486,5291,457xe" filled="true" fillcolor="#020302" stroked="false">
              <v:path arrowok="t"/>
              <v:fill type="solid"/>
            </v:shape>
            <v:shape style="position:absolute;left:1883;top:290;width:5427;height:1037" coordorigin="1883,290" coordsize="5427,1037" path="m3791,290l1883,290,1883,1327,3791,1327,3791,290xm7310,290l5401,290,5401,1148,7310,1148,7310,290xe" filled="true" fillcolor="#fdf59f" stroked="false">
              <v:path arrowok="t"/>
              <v:fill type="solid"/>
            </v:shape>
            <v:shape style="position:absolute;left:5401;top:689;width:1909;height:458" type="#_x0000_t202" filled="true" fillcolor="#fdf59f" stroked="true" strokeweight=".5pt" strokecolor="#020302">
              <v:textbox inset="0,0,0,0">
                <w:txbxContent>
                  <w:p>
                    <w:pPr>
                      <w:spacing w:line="273" w:lineRule="auto" w:before="49"/>
                      <w:ind w:left="68" w:right="1138" w:firstLine="0"/>
                      <w:jc w:val="left"/>
                      <w:rPr>
                        <w:rFonts w:ascii="Courier New"/>
                        <w:sz w:val="14"/>
                      </w:rPr>
                    </w:pPr>
                    <w:r>
                      <w:rPr>
                        <w:rFonts w:ascii="Courier New"/>
                        <w:color w:val="020302"/>
                        <w:sz w:val="14"/>
                      </w:rPr>
                      <w:t>số lượng mặt hàng</w:t>
                    </w:r>
                  </w:p>
                </w:txbxContent>
              </v:textbox>
              <v:fill type="solid"/>
              <v:stroke dashstyle="solid"/>
              <w10:wrap type="none"/>
            </v:shape>
            <v:shape style="position:absolute;left:5401;top:290;width:1909;height:400" type="#_x0000_t202" filled="true" fillcolor="#fdf59f" stroked="true" strokeweight=".5pt" strokecolor="#020302">
              <v:textbox inset="0,0,0,0">
                <w:txbxContent>
                  <w:p>
                    <w:pPr>
                      <w:spacing w:before="119"/>
                      <w:ind w:left="360" w:right="0" w:firstLine="0"/>
                      <w:jc w:val="left"/>
                      <w:rPr>
                        <w:rFonts w:ascii="Courier New"/>
                        <w:sz w:val="14"/>
                      </w:rPr>
                    </w:pPr>
                    <w:r>
                      <w:rPr>
                        <w:rFonts w:ascii="Courier New"/>
                        <w:color w:val="020302"/>
                        <w:sz w:val="14"/>
                      </w:rPr>
                      <w:t>Mục Vé</w:t>
                    </w:r>
                  </w:p>
                </w:txbxContent>
              </v:textbox>
              <v:fill type="solid"/>
              <v:stroke dashstyle="solid"/>
              <w10:wrap type="none"/>
            </v:shape>
            <v:shape style="position:absolute;left:1883;top:689;width:1909;height:637" type="#_x0000_t202" filled="true" fillcolor="#fdf59f" stroked="true" strokeweight=".5pt" strokecolor="#020302">
              <v:textbox inset="0,0,0,0">
                <w:txbxContent>
                  <w:p>
                    <w:pPr>
                      <w:spacing w:line="273" w:lineRule="auto" w:before="49"/>
                      <w:ind w:left="68" w:right="46" w:firstLine="0"/>
                      <w:jc w:val="left"/>
                      <w:rPr>
                        <w:rFonts w:ascii="Courier New"/>
                        <w:sz w:val="14"/>
                      </w:rPr>
                    </w:pPr>
                    <w:r>
                      <w:rPr>
                        <w:rFonts w:ascii="Courier New"/>
                        <w:color w:val="020302"/>
                        <w:sz w:val="14"/>
                      </w:rPr>
                      <w:t>trạng thái yêu cầuThời gian giao hàngđã chuẩn bịTheoThời gian</w:t>
                    </w:r>
                  </w:p>
                </w:txbxContent>
              </v:textbox>
              <v:fill type="solid"/>
              <v:stroke dashstyle="solid"/>
              <w10:wrap type="none"/>
            </v:shape>
            <v:shape style="position:absolute;left:1883;top:290;width:1909;height:400" type="#_x0000_t202" filled="true" fillcolor="#fdf59f" stroked="true" strokeweight=".5pt" strokecolor="#020302">
              <v:textbox inset="0,0,0,0">
                <w:txbxContent>
                  <w:p>
                    <w:pPr>
                      <w:spacing w:before="119"/>
                      <w:ind w:left="676" w:right="677" w:firstLine="0"/>
                      <w:jc w:val="center"/>
                      <w:rPr>
                        <w:rFonts w:ascii="Courier New"/>
                        <w:sz w:val="14"/>
                      </w:rPr>
                    </w:pPr>
                    <w:r>
                      <w:rPr>
                        <w:rFonts w:ascii="Courier New"/>
                        <w:color w:val="020302"/>
                        <w:sz w:val="14"/>
                      </w:rPr>
                      <w:t>Vé</w:t>
                    </w:r>
                  </w:p>
                </w:txbxContent>
              </v:textbox>
              <v:fill type="solid"/>
              <v:stroke dashstyle="solid"/>
              <w10:wrap type="none"/>
            </v:shape>
            <w10:wrap type="topAndBottom"/>
          </v:group>
        </w:pict>
      </w:r>
    </w:p>
    <w:p>
      <w:pPr>
        <w:pStyle w:val="BodyText"/>
        <w:spacing w:before="5"/>
        <w:rPr>
          <w:sz w:val="8"/>
        </w:rPr>
      </w:pPr>
    </w:p>
    <w:p>
      <w:pPr>
        <w:spacing w:before="99"/>
        <w:ind w:left="1443" w:right="0" w:firstLine="0"/>
        <w:jc w:val="left"/>
        <w:rPr>
          <w:rFonts w:ascii="Trebuchet MS"/>
          <w:b/>
          <w:sz w:val="16"/>
        </w:rPr>
      </w:pPr>
      <w:r>
        <w:rPr>
          <w:rFonts w:ascii="Trebuchet MS"/>
          <w:b/>
          <w:color w:val="656565"/>
          <w:w w:val="95"/>
          <w:sz w:val="16"/>
        </w:rPr>
        <w:t>Hình 2.12</w:t>
      </w:r>
      <w:r>
        <w:rPr>
          <w:rFonts w:ascii="Trebuchet MS"/>
          <w:b/>
          <w:color w:val="656565"/>
          <w:spacing w:val="44"/>
          <w:sz w:val="16"/>
        </w:rPr>
        <w:t>  </w:t>
      </w:r>
      <w:r>
        <w:rPr>
          <w:rFonts w:ascii="Trebuchet MS"/>
          <w:b/>
          <w:color w:val="656565"/>
          <w:w w:val="95"/>
          <w:sz w:val="16"/>
        </w:rPr>
        <w:t>Các</w:t>
      </w:r>
      <w:r>
        <w:rPr>
          <w:rFonts w:ascii="Courier New"/>
          <w:b/>
          <w:color w:val="656565"/>
          <w:w w:val="95"/>
          <w:sz w:val="16"/>
        </w:rPr>
        <w:t>Dịch vụ nhà bếp</w:t>
      </w:r>
      <w:r>
        <w:rPr>
          <w:rFonts w:ascii="Trebuchet MS"/>
          <w:b/>
          <w:color w:val="656565"/>
          <w:w w:val="95"/>
          <w:sz w:val="16"/>
        </w:rPr>
        <w:t>mô hình miền</w:t>
      </w:r>
    </w:p>
    <w:p>
      <w:pPr>
        <w:pStyle w:val="BodyText"/>
        <w:rPr>
          <w:rFonts w:ascii="Trebuchet MS"/>
          <w:b/>
        </w:rPr>
      </w:pPr>
    </w:p>
    <w:p>
      <w:pPr>
        <w:pStyle w:val="BodyText"/>
        <w:spacing w:before="4"/>
        <w:rPr>
          <w:rFonts w:ascii="Trebuchet MS"/>
          <w:b/>
        </w:rPr>
      </w:pPr>
    </w:p>
    <w:p>
      <w:pPr>
        <w:pStyle w:val="BodyText"/>
        <w:spacing w:line="264" w:lineRule="auto" w:before="94"/>
        <w:ind w:left="1443" w:right="914"/>
        <w:jc w:val="both"/>
      </w:pPr>
      <w:r>
        <w:rPr>
          <w:color w:val="252525"/>
          <w:w w:val="105"/>
        </w:rPr>
        <w:t>Dịch vụ Order có chế độ xem phức tạp nhất về một đơn hàng, được hiển thị trong hình 2.13. Mặc dù có khá nhiều trường và phương thức, nhưng nó vẫn đơn giản hơn nhiều so với phiên bản gốc.</w:t>
      </w:r>
    </w:p>
    <w:p>
      <w:pPr>
        <w:pStyle w:val="BodyText"/>
        <w:spacing w:before="1"/>
        <w:rPr>
          <w:sz w:val="23"/>
        </w:rPr>
      </w:pPr>
      <w:r>
        <w:rPr/>
        <w:pict>
          <v:group style="position:absolute;margin-left:93.768997pt;margin-top:15.225197pt;width:360.1pt;height:100.75pt;mso-position-horizontal-relative:page;mso-position-vertical-relative:paragraph;z-index:-15638528;mso-wrap-distance-left:0;mso-wrap-distance-right:0" coordorigin="1875,305" coordsize="7202,2015">
            <v:line style="position:absolute" from="3664,1096" to="4450,1096" stroked="true" strokeweight=".5pt" strokecolor="#020302">
              <v:stroke dashstyle="solid"/>
            </v:line>
            <v:shape style="position:absolute;left:4429;top:1066;width:109;height:59" coordorigin="4430,1067" coordsize="109,59" path="m4430,1067l4430,1125,4538,1096,4430,1067xe" filled="true" fillcolor="#020302" stroked="false">
              <v:path arrowok="t"/>
              <v:fill type="solid"/>
            </v:shape>
            <v:shape style="position:absolute;left:3663;top:658;width:2541;height:156" coordorigin="3664,659" coordsize="2541,156" path="m3664,659l6204,659,6204,815e" filled="false" stroked="true" strokeweight=".5pt" strokecolor="#020302">
              <v:path arrowok="t"/>
              <v:stroke dashstyle="solid"/>
            </v:shape>
            <v:shape style="position:absolute;left:6174;top:794;width:59;height:109" coordorigin="6175,795" coordsize="59,109" path="m6233,795l6175,795,6204,903,6233,795xe" filled="true" fillcolor="#020302" stroked="false">
              <v:path arrowok="t"/>
              <v:fill type="solid"/>
            </v:shape>
            <v:shape style="position:absolute;left:3663;top:509;width:3744;height:298" coordorigin="3664,509" coordsize="3744,298" path="m3664,509l7407,509,7407,806e" filled="false" stroked="true" strokeweight=".5pt" strokecolor="#020302">
              <v:path arrowok="t"/>
              <v:stroke dashstyle="solid"/>
            </v:shape>
            <v:shape style="position:absolute;left:7378;top:786;width:59;height:109" coordorigin="7378,787" coordsize="59,109" path="m7436,787l7378,787,7407,895,7436,787xe" filled="true" fillcolor="#020302" stroked="false">
              <v:path arrowok="t"/>
              <v:fill type="solid"/>
            </v:shape>
            <v:shape style="position:absolute;left:3667;top:364;width:4932;height:442" coordorigin="3668,365" coordsize="4932,442" path="m3668,365l8599,365,8596,806e" filled="false" stroked="true" strokeweight=".5pt" strokecolor="#020302">
              <v:path arrowok="t"/>
              <v:stroke dashstyle="solid"/>
            </v:shape>
            <v:shape style="position:absolute;left:8566;top:786;width:59;height:109" coordorigin="8567,786" coordsize="59,109" path="m8567,786l8595,895,8625,787,8567,786xe" filled="true" fillcolor="#020302" stroked="false">
              <v:path arrowok="t"/>
              <v:fill type="solid"/>
            </v:shape>
            <v:line style="position:absolute" from="2771,1514" to="2771,1812" stroked="true" strokeweight=".5pt" strokecolor="#020302">
              <v:stroke dashstyle="solid"/>
            </v:line>
            <v:shape style="position:absolute;left:2742;top:1791;width:59;height:109" coordorigin="2742,1792" coordsize="59,109" path="m2800,1792l2742,1792,2771,1900,2800,1792xe" filled="true" fillcolor="#020302" stroked="false">
              <v:path arrowok="t"/>
              <v:fill type="solid"/>
            </v:shape>
            <v:rect style="position:absolute;left:1880;top:309;width:1788;height:1205" filled="true" fillcolor="#fdf59f" stroked="false">
              <v:fill type="solid"/>
            </v:rect>
            <v:rect style="position:absolute;left:1880;top:309;width:1788;height:1205" filled="false" stroked="true" strokeweight=".5pt" strokecolor="#020302">
              <v:stroke dashstyle="solid"/>
            </v:rect>
            <v:line style="position:absolute" from="1880,709" to="3668,709" stroked="true" strokeweight=".5pt" strokecolor="#020302">
              <v:stroke dashstyle="solid"/>
            </v:line>
            <v:shape style="position:absolute;left:1875;top:304;width:6750;height:1596" type="#_x0000_t202" filled="false" stroked="false">
              <v:textbox inset="0,0,0,0">
                <w:txbxContent>
                  <w:p>
                    <w:pPr>
                      <w:spacing w:line="240" w:lineRule="auto" w:before="2"/>
                      <w:rPr>
                        <w:sz w:val="11"/>
                      </w:rPr>
                    </w:pPr>
                  </w:p>
                  <w:p>
                    <w:pPr>
                      <w:spacing w:before="0"/>
                      <w:ind w:left="688" w:right="0" w:firstLine="0"/>
                      <w:jc w:val="left"/>
                      <w:rPr>
                        <w:rFonts w:ascii="Courier New"/>
                        <w:sz w:val="14"/>
                      </w:rPr>
                    </w:pPr>
                    <w:r>
                      <w:rPr>
                        <w:rFonts w:ascii="Courier New"/>
                        <w:color w:val="020302"/>
                        <w:sz w:val="14"/>
                      </w:rPr>
                      <w:t>Đặt hàng</w:t>
                    </w:r>
                  </w:p>
                  <w:p>
                    <w:pPr>
                      <w:spacing w:line="240" w:lineRule="auto" w:before="2"/>
                      <w:rPr>
                        <w:rFonts w:ascii="Courier New"/>
                        <w:sz w:val="15"/>
                      </w:rPr>
                    </w:pPr>
                  </w:p>
                  <w:p>
                    <w:pPr>
                      <w:spacing w:line="273" w:lineRule="auto" w:before="0"/>
                      <w:ind w:left="78" w:right="5643" w:firstLine="0"/>
                      <w:jc w:val="left"/>
                      <w:rPr>
                        <w:rFonts w:ascii="Courier New"/>
                        <w:sz w:val="14"/>
                      </w:rPr>
                    </w:pPr>
                    <w:r>
                      <w:rPr>
                        <w:rFonts w:ascii="Courier New"/>
                        <w:color w:val="020302"/>
                        <w:sz w:val="14"/>
                      </w:rPr>
                      <w:t>trạng thái đơn hàngTổng thời gian giao hàng</w:t>
                    </w:r>
                  </w:p>
                  <w:p>
                    <w:pPr>
                      <w:spacing w:line="156" w:lineRule="exact" w:before="0"/>
                      <w:ind w:left="78" w:right="0" w:firstLine="0"/>
                      <w:jc w:val="left"/>
                      <w:rPr>
                        <w:rFonts w:ascii="Courier New"/>
                        <w:sz w:val="14"/>
                      </w:rPr>
                    </w:pPr>
                    <w:r>
                      <w:rPr>
                        <w:rFonts w:ascii="Courier New"/>
                        <w:color w:val="020302"/>
                        <w:sz w:val="14"/>
                      </w:rPr>
                      <w:t>...</w:t>
                    </w:r>
                  </w:p>
                </w:txbxContent>
              </v:textbox>
              <w10:wrap type="none"/>
            </v:shape>
            <v:shape style="position:absolute;left:1880;top:1910;width:1788;height:404" type="#_x0000_t202" filled="true" fillcolor="#fdf59f" stroked="true" strokeweight=".5pt" strokecolor="#020302">
              <v:textbox inset="0,0,0,0">
                <w:txbxContent>
                  <w:p>
                    <w:pPr>
                      <w:spacing w:before="119"/>
                      <w:ind w:left="341"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8115;top:903;width:957;height:404" type="#_x0000_t202" filled="true" fillcolor="#fdf59f" stroked="true" strokeweight=".5pt" strokecolor="#020302">
              <v:textbox inset="0,0,0,0">
                <w:txbxContent>
                  <w:p>
                    <w:pPr>
                      <w:spacing w:before="117"/>
                      <w:ind w:left="52" w:right="0" w:firstLine="0"/>
                      <w:jc w:val="left"/>
                      <w:rPr>
                        <w:rFonts w:ascii="Courier New"/>
                        <w:sz w:val="14"/>
                      </w:rPr>
                    </w:pPr>
                    <w:r>
                      <w:rPr>
                        <w:rFonts w:ascii="Courier New"/>
                        <w:color w:val="020302"/>
                        <w:sz w:val="14"/>
                      </w:rPr>
                      <w:t>Nhà hàng</w:t>
                    </w:r>
                  </w:p>
                </w:txbxContent>
              </v:textbox>
              <v:fill type="solid"/>
              <v:stroke dashstyle="solid"/>
              <w10:wrap type="none"/>
            </v:shape>
            <v:shape style="position:absolute;left:6959;top:903;width:877;height:404" type="#_x0000_t202" filled="true" fillcolor="#fdf59f" stroked="true" strokeweight=".5pt" strokecolor="#020302">
              <v:textbox inset="0,0,0,0">
                <w:txbxContent>
                  <w:p>
                    <w:pPr>
                      <w:spacing w:before="117"/>
                      <w:ind w:left="97" w:right="0" w:firstLine="0"/>
                      <w:jc w:val="left"/>
                      <w:rPr>
                        <w:rFonts w:ascii="Courier New"/>
                        <w:sz w:val="14"/>
                      </w:rPr>
                    </w:pPr>
                    <w:r>
                      <w:rPr>
                        <w:rFonts w:ascii="Courier New"/>
                        <w:color w:val="020302"/>
                        <w:sz w:val="14"/>
                      </w:rPr>
                      <w:t>Người tiêu dùng</w:t>
                    </w:r>
                  </w:p>
                </w:txbxContent>
              </v:textbox>
              <v:fill type="solid"/>
              <v:stroke dashstyle="solid"/>
              <w10:wrap type="none"/>
            </v:shape>
            <v:shape style="position:absolute;left:5674;top:903;width:1017;height:404" type="#_x0000_t202" filled="true" fillcolor="#fdf59f" stroked="true" strokeweight=".5pt" strokecolor="#020302">
              <v:textbox inset="0,0,0,0">
                <w:txbxContent>
                  <w:p>
                    <w:pPr>
                      <w:spacing w:before="117"/>
                      <w:ind w:left="41"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4548;top:903;width:877;height:404" type="#_x0000_t202" filled="true" fillcolor="#fdf59f" stroked="true" strokeweight=".5pt" strokecolor="#020302">
              <v:textbox inset="0,0,0,0">
                <w:txbxContent>
                  <w:p>
                    <w:pPr>
                      <w:spacing w:before="117"/>
                      <w:ind w:left="138" w:right="0" w:firstLine="0"/>
                      <w:jc w:val="left"/>
                      <w:rPr>
                        <w:rFonts w:ascii="Courier New"/>
                        <w:sz w:val="14"/>
                      </w:rPr>
                    </w:pPr>
                    <w:r>
                      <w:rPr>
                        <w:rFonts w:ascii="Courier New"/>
                        <w:color w:val="020302"/>
                        <w:sz w:val="14"/>
                      </w:rPr>
                      <w:t>Địa chỉ</w:t>
                    </w:r>
                  </w:p>
                </w:txbxContent>
              </v:textbox>
              <v:fill type="solid"/>
              <v:stroke dashstyle="solid"/>
              <w10:wrap type="none"/>
            </v:shape>
            <w10:wrap type="topAndBottom"/>
          </v:group>
        </w:pict>
      </w:r>
    </w:p>
    <w:p>
      <w:pPr>
        <w:pStyle w:val="BodyText"/>
        <w:spacing w:before="8"/>
        <w:rPr>
          <w:sz w:val="9"/>
        </w:rPr>
      </w:pPr>
    </w:p>
    <w:p>
      <w:pPr>
        <w:spacing w:before="99"/>
        <w:ind w:left="1443" w:right="0" w:firstLine="0"/>
        <w:jc w:val="left"/>
        <w:rPr>
          <w:rFonts w:ascii="Trebuchet MS"/>
          <w:b/>
          <w:sz w:val="16"/>
        </w:rPr>
      </w:pPr>
      <w:r>
        <w:rPr>
          <w:rFonts w:ascii="Trebuchet MS"/>
          <w:b/>
          <w:color w:val="656565"/>
          <w:w w:val="95"/>
          <w:sz w:val="16"/>
        </w:rPr>
        <w:t>Hình 2.13</w:t>
      </w:r>
      <w:r>
        <w:rPr>
          <w:rFonts w:ascii="Trebuchet MS"/>
          <w:b/>
          <w:color w:val="656565"/>
          <w:spacing w:val="87"/>
          <w:sz w:val="16"/>
        </w:rPr>
        <w:t> </w:t>
      </w:r>
      <w:r>
        <w:rPr>
          <w:rFonts w:ascii="Trebuchet MS"/>
          <w:b/>
          <w:color w:val="656565"/>
          <w:w w:val="95"/>
          <w:sz w:val="16"/>
        </w:rPr>
        <w:t>Các</w:t>
      </w:r>
      <w:r>
        <w:rPr>
          <w:rFonts w:ascii="Courier New"/>
          <w:b/>
          <w:color w:val="656565"/>
          <w:w w:val="95"/>
          <w:sz w:val="16"/>
        </w:rPr>
        <w:t>Dịch vụ đặt hàng</w:t>
      </w:r>
      <w:r>
        <w:rPr>
          <w:rFonts w:ascii="Trebuchet MS"/>
          <w:b/>
          <w:color w:val="656565"/>
          <w:w w:val="95"/>
          <w:sz w:val="16"/>
        </w:rPr>
        <w:t>mô hình miền</w:t>
      </w:r>
    </w:p>
    <w:p>
      <w:pPr>
        <w:pStyle w:val="BodyText"/>
        <w:rPr>
          <w:rFonts w:ascii="Trebuchet MS"/>
          <w:b/>
        </w:rPr>
      </w:pPr>
    </w:p>
    <w:p>
      <w:pPr>
        <w:pStyle w:val="BodyText"/>
        <w:spacing w:before="2"/>
        <w:rPr>
          <w:rFonts w:ascii="Trebuchet MS"/>
          <w:b/>
          <w:sz w:val="18"/>
        </w:rPr>
      </w:pPr>
    </w:p>
    <w:p>
      <w:pPr>
        <w:pStyle w:val="BodyText"/>
        <w:spacing w:line="264" w:lineRule="auto" w:before="95"/>
        <w:ind w:left="1443" w:right="913"/>
        <w:jc w:val="both"/>
      </w:pPr>
      <w:r>
        <w:rPr>
          <w:color w:val="252525"/>
          <w:w w:val="105"/>
        </w:rPr>
        <w:t>Lớp Order trong mỗi mô hình miền đại diện cho các khía cạnh khác nhau của cùng một thực thể kinh doanh Order. Ứng dụng FTGO phải duy trì tính nhất quán giữa các đối tượng khác nhau này trong các dịch vụ khác nhau. Ví dụ, sau khi Order Service đã ủy quyền</w:t>
      </w:r>
    </w:p>
    <w:p>
      <w:pPr>
        <w:spacing w:after="0" w:line="264" w:lineRule="auto"/>
        <w:jc w:val="both"/>
        <w:sectPr>
          <w:pgSz w:w="10620" w:h="13320"/>
          <w:pgMar w:header="504" w:footer="0" w:top="700" w:bottom="280" w:left="420" w:right="400"/>
        </w:sectPr>
      </w:pPr>
    </w:p>
    <w:p>
      <w:pPr>
        <w:pStyle w:val="BodyText"/>
        <w:spacing w:before="9"/>
        <w:rPr>
          <w:sz w:val="18"/>
        </w:rPr>
      </w:pPr>
    </w:p>
    <w:p>
      <w:pPr>
        <w:pStyle w:val="BodyText"/>
        <w:spacing w:line="259" w:lineRule="auto" w:before="94"/>
        <w:ind w:left="1623" w:right="733"/>
        <w:jc w:val="both"/>
      </w:pPr>
      <w:bookmarkStart w:name="2.2.6 Defining service APIs" w:id="336"/>
      <w:bookmarkEnd w:id="336"/>
      <w:r>
        <w:rPr/>
      </w:r>
      <w:r>
        <w:rPr>
          <w:color w:val="252525"/>
          <w:w w:val="105"/>
        </w:rPr>
        <w:t>thẻ tín dụng của người tiêu dùng, nó phải kích hoạt việc tạo ra Vé trong Bếp</w:t>
      </w:r>
      <w:r>
        <w:rPr>
          <w:rFonts w:ascii="Courier New" w:hAnsi="Courier New"/>
          <w:color w:val="252525"/>
          <w:sz w:val="19"/>
        </w:rPr>
        <w:t>Dịch vụ. Tương tự, nếu nhà hàng từ chối đơn hàng qua Dịch vụ nhà bếp, đơn hàng phải được hủy trong dịch vụ Dịch vụ đặt hàng và khách hàng được ghi có trong dịch vụ thanh toán. Trong chương 4, bạn sẽ học cách duy trì tính nhất quán giữa các dịch vụ, sử dụng các sagas cơ chế hướng sự kiện đã đề cập trước đó.</w:t>
      </w:r>
    </w:p>
    <w:p>
      <w:pPr>
        <w:pStyle w:val="BodyText"/>
        <w:spacing w:line="266" w:lineRule="auto" w:before="17"/>
        <w:ind w:left="1623" w:right="733" w:firstLine="336"/>
        <w:jc w:val="both"/>
      </w:pPr>
      <w:r>
        <w:rPr>
          <w:color w:val="252525"/>
          <w:w w:val="105"/>
        </w:rPr>
        <w:t>Ngoài việc tạo ra các thách thức về mặt kỹ thuật, việc có nhiều mô hình miền cũng tác động đến việc triển khai trải nghiệm người dùng. Một ứng dụng phải chuyển đổi giữa trải nghiệm người dùng, là mô hình miền của riêng nó, và các mô hình miền của từng dịch vụ. Ví dụ, trong ứng dụng FTGO, trạng thái Đơn hàng được hiển thị cho người tiêu dùng được lấy từ thông tin Đơn hàng được lưu trữ trong nhiều dịch vụ. Bản dịch này thường được xử lý bởi cổng API, được thảo luận trong chương 8. Bất chấp những thách thức này, điều cần thiết là bạn phải xác định và loại bỏ các lớp thần thánh khi định nghĩa kiến ​​trúc vi dịch vụ.</w:t>
      </w:r>
    </w:p>
    <w:p>
      <w:pPr>
        <w:pStyle w:val="BodyText"/>
        <w:spacing w:before="10"/>
        <w:ind w:left="1915"/>
        <w:jc w:val="both"/>
      </w:pPr>
      <w:r>
        <w:rPr>
          <w:color w:val="252525"/>
          <w:w w:val="105"/>
        </w:rPr>
        <w:t>Bây giờ chúng ta sẽ xem cách xác định API dịch vụ.</w:t>
      </w:r>
    </w:p>
    <w:p>
      <w:pPr>
        <w:pStyle w:val="BodyText"/>
        <w:spacing w:before="11"/>
        <w:rPr>
          <w:sz w:val="24"/>
        </w:rPr>
      </w:pPr>
    </w:p>
    <w:p>
      <w:pPr>
        <w:pStyle w:val="Heading6"/>
        <w:numPr>
          <w:ilvl w:val="2"/>
          <w:numId w:val="26"/>
        </w:numPr>
        <w:tabs>
          <w:tab w:pos="1623" w:val="left" w:leader="none"/>
          <w:tab w:pos="1624" w:val="left" w:leader="none"/>
        </w:tabs>
        <w:spacing w:line="240" w:lineRule="auto" w:before="0" w:after="0"/>
        <w:ind w:left="1623" w:right="0" w:hanging="721"/>
        <w:jc w:val="left"/>
      </w:pPr>
      <w:bookmarkStart w:name="_bookmark276" w:id="337"/>
      <w:bookmarkEnd w:id="337"/>
      <w:r>
        <w:rPr>
          <w:b w:val="0"/>
          <w:i w:val="0"/>
        </w:rPr>
      </w:r>
      <w:bookmarkStart w:name="_bookmark277" w:id="338"/>
      <w:bookmarkEnd w:id="338"/>
      <w:r>
        <w:rPr>
          <w:color w:val="466A85"/>
          <w:w w:val="90"/>
        </w:rPr>
        <w:t>Xác định API dịch vụ</w:t>
      </w:r>
    </w:p>
    <w:p>
      <w:pPr>
        <w:pStyle w:val="BodyText"/>
        <w:spacing w:line="271" w:lineRule="auto" w:before="112"/>
        <w:ind w:left="1623" w:right="732"/>
        <w:jc w:val="both"/>
      </w:pPr>
      <w:r>
        <w:rPr>
          <w:color w:val="252525"/>
          <w:w w:val="110"/>
        </w:rPr>
        <w:t>Cho đến nay, chúng ta có danh sách các hoạt động hệ thống và danh sách các dịch vụ tiềm năng. Bước tiếp theo là xác định API của từng dịch vụ: các hoạt động và sự kiện của nó. Một hoạt động API dịch vụ tồn tại vì một trong hai lý do sau: một số hoạt động tương ứng với các hoạt động hệ thống. Chúng được gọi bởi các máy khách bên ngoài và có thể là các dịch vụ khác. Các hoạt động khác tồn tại để hỗ trợ sự cộng tác giữa các dịch vụ. Các hoạt động này chỉ được gọi bởi các dịch vụ khác.</w:t>
      </w:r>
      <w:bookmarkStart w:name="_bookmark278" w:id="339"/>
      <w:bookmarkEnd w:id="339"/>
    </w:p>
    <w:p>
      <w:pPr>
        <w:pStyle w:val="BodyText"/>
        <w:spacing w:line="271" w:lineRule="auto" w:before="1"/>
        <w:ind w:left="1623" w:right="733" w:firstLine="318"/>
        <w:jc w:val="both"/>
      </w:pPr>
      <w:r>
        <w:rPr>
          <w:color w:val="252525"/>
          <w:w w:val="105"/>
        </w:rPr>
        <w:t>Một dịch vụ phát hành các sự kiện chủ yếu để cho phép nó cộng tác với các dịch vụ khác. Chương 4 mô tả cách các sự kiện có thể được sử dụng để triển khai sagas, duy trì tính nhất quán của dữ liệu trên các dịch vụ. Và chương 7 thảo luận về cách các sự kiện có thể được sử dụng để cập nhật chế độ xem CQRS, hỗ trợ truy vấn hiệu quả. Một ứng dụng cũng có thể sử dụng các sự kiện để thông báo cho các máy khách bên ngoài. Ví dụ, nó có thể sử dụng WebSockets để phân phối các sự kiện đến trình duyệt.</w:t>
      </w:r>
    </w:p>
    <w:p>
      <w:pPr>
        <w:pStyle w:val="BodyText"/>
        <w:spacing w:line="271" w:lineRule="auto" w:before="1"/>
        <w:ind w:left="1623" w:right="732" w:firstLine="292"/>
        <w:jc w:val="both"/>
      </w:pPr>
      <w:r>
        <w:rPr>
          <w:color w:val="252525"/>
          <w:w w:val="110"/>
        </w:rPr>
        <w:t>Điểm khởi đầu để xác định API dịch vụ là ánh xạ từng hoạt động hệ thống với một dịch vụ. Sau đó, chúng ta quyết định xem một dịch vụ có cần cộng tác với những dịch vụ khác để triển khai hoạt động hệ thống hay không. Nếu cần cộng tác, chúng ta sẽ xác định những API mà các dịch vụ khác đó phải cung cấp để hỗ trợ cho sự cộng tác. Hãy bắt đầu bằng cách xem cách gán các hoạt động hệ thống cho các dịch vụ.</w:t>
      </w:r>
    </w:p>
    <w:p>
      <w:pPr>
        <w:spacing w:before="142"/>
        <w:ind w:left="1623" w:right="0" w:firstLine="0"/>
        <w:jc w:val="both"/>
        <w:rPr>
          <w:rFonts w:ascii="Trebuchet MS"/>
          <w:b/>
          <w:sz w:val="15"/>
        </w:rPr>
      </w:pPr>
      <w:bookmarkStart w:name="_bookmark279" w:id="340"/>
      <w:bookmarkEnd w:id="340"/>
      <w:r>
        <w:rPr/>
      </w:r>
      <w:r>
        <w:rPr>
          <w:rFonts w:ascii="Trebuchet MS"/>
          <w:b/>
          <w:color w:val="466A85"/>
          <w:w w:val="105"/>
          <w:sz w:val="19"/>
        </w:rPr>
        <w:t>MỘT</w:t>
      </w:r>
      <w:r>
        <w:rPr>
          <w:rFonts w:ascii="Trebuchet MS"/>
          <w:b/>
          <w:color w:val="466A85"/>
          <w:w w:val="105"/>
          <w:sz w:val="15"/>
        </w:rPr>
        <w:t>KÝ HOẠT ĐỘNG HỆ THỐNG CHO CÁC DỊCH VỤ</w:t>
      </w:r>
    </w:p>
    <w:p>
      <w:pPr>
        <w:pStyle w:val="BodyText"/>
        <w:spacing w:line="266" w:lineRule="auto" w:before="48"/>
        <w:ind w:left="1623" w:right="733"/>
        <w:jc w:val="both"/>
      </w:pPr>
      <w:r>
        <w:rPr>
          <w:color w:val="252525"/>
          <w:w w:val="110"/>
        </w:rPr>
        <w:t>Bước đầu tiên là quyết định dịch vụ nào là điểm vào ban đầu cho một yêu cầu. Nhiều hoạt động hệ thống được ánh xạ gọn gàng tới một dịch vụ, nhưng đôi khi việc ánh xạ không rõ ràng.</w:t>
      </w:r>
      <w:r>
        <w:rPr>
          <w:color w:val="252525"/>
        </w:rPr>
        <w:t>Ví dụ, hãy xem xét hoạt động noteUpdatedLocation(), hoạt động này cập nhật vị trí của người chuyển phát nhanh. Một mặt, vì nó liên quan đến người chuyển phát nhanh, nên hoạt động này phải được chỉ định cho dịch vụ Chuyển phát nhanh. Mặt khác, Dịch vụ giao hàng cần vị trí của người chuyển phát nhanh. Trong trường hợp này, việc chỉ định một hoạt động cho một dịch vụ cần thông tin do hoạt động cung cấp là lựa chọn tốt hơn. Trong các tình huống khác,</w:t>
      </w:r>
    </w:p>
    <w:p>
      <w:pPr>
        <w:spacing w:after="0" w:line="266" w:lineRule="auto"/>
        <w:jc w:val="both"/>
        <w:sectPr>
          <w:pgSz w:w="10620" w:h="13320"/>
          <w:pgMar w:header="504" w:footer="0" w:top="700" w:bottom="280" w:left="420" w:right="400"/>
        </w:sectPr>
      </w:pPr>
    </w:p>
    <w:p>
      <w:pPr>
        <w:pStyle w:val="BodyText"/>
        <w:spacing w:before="9"/>
        <w:rPr>
          <w:sz w:val="18"/>
        </w:rPr>
      </w:pPr>
    </w:p>
    <w:p>
      <w:pPr>
        <w:pStyle w:val="BodyText"/>
        <w:spacing w:line="273" w:lineRule="auto" w:before="98"/>
        <w:ind w:left="1443" w:right="752"/>
        <w:rPr>
          <w:rFonts w:ascii="Georgia"/>
        </w:rPr>
      </w:pPr>
      <w:r>
        <w:rPr>
          <w:rFonts w:ascii="Georgia"/>
          <w:color w:val="252525"/>
          <w:spacing w:val="-1"/>
        </w:rPr>
        <w:t>có thể có ý nghĩa khi chỉ định một hoạt động</w:t>
      </w:r>
      <w:r>
        <w:rPr>
          <w:rFonts w:ascii="Georgia"/>
          <w:color w:val="252525"/>
        </w:rPr>
        <w:t>cho dịch vụ có thông tin cần thiết để xử lý nó.</w:t>
      </w:r>
    </w:p>
    <w:p>
      <w:pPr>
        <w:pStyle w:val="BodyText"/>
        <w:spacing w:line="273" w:lineRule="auto" w:before="2"/>
        <w:ind w:left="1443" w:right="910" w:firstLine="296"/>
        <w:rPr>
          <w:rFonts w:ascii="Georgia"/>
        </w:rPr>
      </w:pPr>
      <w:r>
        <w:rPr>
          <w:rFonts w:ascii="Georgia"/>
          <w:color w:val="252525"/>
        </w:rPr>
        <w:t>Bảng 2.2 hiển thị những dịch vụ nào trong ứng dụng FTGO chịu trách nhiệm cho những hoạt động nào.</w:t>
      </w:r>
    </w:p>
    <w:p>
      <w:pPr>
        <w:pStyle w:val="BodyText"/>
        <w:spacing w:before="4"/>
        <w:rPr>
          <w:rFonts w:ascii="Georgia"/>
          <w:sz w:val="11"/>
        </w:rPr>
      </w:pPr>
    </w:p>
    <w:p>
      <w:pPr>
        <w:spacing w:before="99"/>
        <w:ind w:left="1443" w:right="0" w:firstLine="0"/>
        <w:jc w:val="both"/>
        <w:rPr>
          <w:rFonts w:ascii="Trebuchet MS"/>
          <w:b/>
          <w:sz w:val="16"/>
        </w:rPr>
      </w:pPr>
      <w:r>
        <w:rPr>
          <w:rFonts w:ascii="Trebuchet MS"/>
          <w:b/>
          <w:color w:val="656565"/>
          <w:w w:val="95"/>
          <w:sz w:val="16"/>
        </w:rPr>
        <w:t>Bảng 2.2</w:t>
      </w:r>
      <w:r>
        <w:rPr>
          <w:rFonts w:ascii="Trebuchet MS"/>
          <w:b/>
          <w:color w:val="656565"/>
          <w:spacing w:val="70"/>
          <w:sz w:val="16"/>
        </w:rPr>
        <w:t> </w:t>
      </w:r>
      <w:r>
        <w:rPr>
          <w:rFonts w:ascii="Trebuchet MS"/>
          <w:b/>
          <w:color w:val="656565"/>
          <w:w w:val="95"/>
          <w:sz w:val="16"/>
        </w:rPr>
        <w:t>Ánh xạ các hoạt động của hệ thống với các dịch vụ trong ứng dụng FTGO</w:t>
      </w:r>
    </w:p>
    <w:p>
      <w:pPr>
        <w:pStyle w:val="BodyText"/>
        <w:spacing w:before="5"/>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40"/>
        <w:gridCol w:w="3285"/>
      </w:tblGrid>
      <w:tr>
        <w:trPr>
          <w:trHeight w:val="409" w:hRule="atLeast"/>
        </w:trPr>
        <w:tc>
          <w:tcPr>
            <w:tcW w:w="2340" w:type="dxa"/>
            <w:tcBorders>
              <w:top w:val="single" w:sz="6" w:space="0" w:color="000000"/>
              <w:bottom w:val="single" w:sz="2" w:space="0" w:color="000000"/>
              <w:right w:val="single" w:sz="2" w:space="0" w:color="000000"/>
            </w:tcBorders>
            <w:shd w:val="clear" w:color="auto" w:fill="466A85"/>
          </w:tcPr>
          <w:p>
            <w:pPr>
              <w:pStyle w:val="TableParagraph"/>
              <w:spacing w:before="89"/>
              <w:ind w:left="847" w:right="902"/>
              <w:jc w:val="center"/>
              <w:rPr>
                <w:rFonts w:ascii="Trebuchet MS"/>
                <w:b/>
                <w:sz w:val="16"/>
              </w:rPr>
            </w:pPr>
            <w:r>
              <w:rPr>
                <w:rFonts w:ascii="Trebuchet MS"/>
                <w:b/>
                <w:color w:val="FFFFFF"/>
                <w:sz w:val="16"/>
              </w:rPr>
              <w:t>Dịch vụ</w:t>
            </w:r>
          </w:p>
        </w:tc>
        <w:tc>
          <w:tcPr>
            <w:tcW w:w="3285" w:type="dxa"/>
            <w:tcBorders>
              <w:top w:val="single" w:sz="6" w:space="0" w:color="000000"/>
              <w:left w:val="single" w:sz="2" w:space="0" w:color="000000"/>
              <w:bottom w:val="single" w:sz="2" w:space="0" w:color="000000"/>
            </w:tcBorders>
            <w:shd w:val="clear" w:color="auto" w:fill="466A85"/>
          </w:tcPr>
          <w:p>
            <w:pPr>
              <w:pStyle w:val="TableParagraph"/>
              <w:spacing w:before="89"/>
              <w:ind w:left="1183" w:right="1243"/>
              <w:jc w:val="center"/>
              <w:rPr>
                <w:rFonts w:ascii="Trebuchet MS"/>
                <w:b/>
                <w:sz w:val="16"/>
              </w:rPr>
            </w:pPr>
            <w:r>
              <w:rPr>
                <w:rFonts w:ascii="Trebuchet MS"/>
                <w:b/>
                <w:color w:val="FFFFFF"/>
                <w:sz w:val="16"/>
              </w:rPr>
              <w:t>Hoạt động</w:t>
            </w:r>
          </w:p>
        </w:tc>
      </w:tr>
      <w:tr>
        <w:trPr>
          <w:trHeight w:val="330" w:hRule="atLeast"/>
        </w:trPr>
        <w:tc>
          <w:tcPr>
            <w:tcW w:w="2340" w:type="dxa"/>
            <w:tcBorders>
              <w:top w:val="single" w:sz="2" w:space="0" w:color="000000"/>
              <w:right w:val="single" w:sz="2" w:space="0" w:color="000000"/>
            </w:tcBorders>
          </w:tcPr>
          <w:p>
            <w:pPr>
              <w:pStyle w:val="TableParagraph"/>
              <w:spacing w:before="71"/>
              <w:ind w:left="119"/>
              <w:rPr>
                <w:sz w:val="16"/>
              </w:rPr>
            </w:pPr>
            <w:r>
              <w:rPr>
                <w:color w:val="252525"/>
                <w:sz w:val="16"/>
              </w:rPr>
              <w:t>Dịch vụ khách hàng</w:t>
            </w:r>
          </w:p>
        </w:tc>
        <w:tc>
          <w:tcPr>
            <w:tcW w:w="3285" w:type="dxa"/>
            <w:tcBorders>
              <w:top w:val="single" w:sz="2" w:space="0" w:color="000000"/>
              <w:left w:val="single" w:sz="2" w:space="0" w:color="000000"/>
            </w:tcBorders>
          </w:tcPr>
          <w:p>
            <w:pPr>
              <w:pStyle w:val="TableParagraph"/>
              <w:spacing w:before="71"/>
              <w:ind w:left="117"/>
              <w:rPr>
                <w:sz w:val="16"/>
              </w:rPr>
            </w:pPr>
            <w:r>
              <w:rPr>
                <w:color w:val="252525"/>
                <w:sz w:val="16"/>
              </w:rPr>
              <w:t>tạoConsumer()</w:t>
            </w:r>
          </w:p>
        </w:tc>
      </w:tr>
      <w:tr>
        <w:trPr>
          <w:trHeight w:val="339" w:hRule="atLeast"/>
        </w:trPr>
        <w:tc>
          <w:tcPr>
            <w:tcW w:w="2340" w:type="dxa"/>
            <w:tcBorders>
              <w:right w:val="single" w:sz="2" w:space="0" w:color="000000"/>
            </w:tcBorders>
          </w:tcPr>
          <w:p>
            <w:pPr>
              <w:pStyle w:val="TableParagraph"/>
              <w:spacing w:before="81"/>
              <w:ind w:left="119"/>
              <w:rPr>
                <w:sz w:val="16"/>
              </w:rPr>
            </w:pPr>
            <w:r>
              <w:rPr>
                <w:color w:val="252525"/>
                <w:sz w:val="16"/>
              </w:rPr>
              <w:t>Dịch vụ đặt hàng</w:t>
            </w:r>
          </w:p>
        </w:tc>
        <w:tc>
          <w:tcPr>
            <w:tcW w:w="3285" w:type="dxa"/>
            <w:tcBorders>
              <w:left w:val="single" w:sz="2" w:space="0" w:color="000000"/>
            </w:tcBorders>
          </w:tcPr>
          <w:p>
            <w:pPr>
              <w:pStyle w:val="TableParagraph"/>
              <w:spacing w:before="81"/>
              <w:ind w:left="117"/>
              <w:rPr>
                <w:sz w:val="16"/>
              </w:rPr>
            </w:pPr>
            <w:r>
              <w:rPr>
                <w:color w:val="252525"/>
                <w:sz w:val="16"/>
              </w:rPr>
              <w:t>tạo đơn hàng()</w:t>
            </w:r>
          </w:p>
        </w:tc>
      </w:tr>
      <w:tr>
        <w:trPr>
          <w:trHeight w:val="335" w:hRule="atLeast"/>
        </w:trPr>
        <w:tc>
          <w:tcPr>
            <w:tcW w:w="2340" w:type="dxa"/>
            <w:tcBorders>
              <w:right w:val="single" w:sz="2" w:space="0" w:color="000000"/>
            </w:tcBorders>
          </w:tcPr>
          <w:p>
            <w:pPr>
              <w:pStyle w:val="TableParagraph"/>
              <w:spacing w:before="81"/>
              <w:ind w:left="119"/>
              <w:rPr>
                <w:sz w:val="16"/>
              </w:rPr>
            </w:pPr>
            <w:r>
              <w:rPr>
                <w:color w:val="252525"/>
                <w:sz w:val="16"/>
              </w:rPr>
              <w:t>Dịch vụ nhà hàng</w:t>
            </w:r>
          </w:p>
        </w:tc>
        <w:tc>
          <w:tcPr>
            <w:tcW w:w="3285" w:type="dxa"/>
            <w:tcBorders>
              <w:left w:val="single" w:sz="2" w:space="0" w:color="000000"/>
            </w:tcBorders>
          </w:tcPr>
          <w:p>
            <w:pPr>
              <w:pStyle w:val="TableParagraph"/>
              <w:spacing w:before="81"/>
              <w:ind w:left="117"/>
              <w:rPr>
                <w:sz w:val="16"/>
              </w:rPr>
            </w:pPr>
            <w:r>
              <w:rPr>
                <w:color w:val="252525"/>
                <w:sz w:val="16"/>
              </w:rPr>
              <w:t>tìmNhà hàng có sẵn()</w:t>
            </w:r>
          </w:p>
        </w:tc>
      </w:tr>
      <w:tr>
        <w:trPr>
          <w:trHeight w:val="566" w:hRule="atLeast"/>
        </w:trPr>
        <w:tc>
          <w:tcPr>
            <w:tcW w:w="2340" w:type="dxa"/>
            <w:tcBorders>
              <w:right w:val="single" w:sz="2" w:space="0" w:color="000000"/>
            </w:tcBorders>
          </w:tcPr>
          <w:p>
            <w:pPr>
              <w:pStyle w:val="TableParagraph"/>
              <w:spacing w:before="85"/>
              <w:ind w:left="119"/>
              <w:rPr>
                <w:sz w:val="16"/>
              </w:rPr>
            </w:pPr>
            <w:r>
              <w:rPr>
                <w:color w:val="252525"/>
                <w:sz w:val="16"/>
              </w:rPr>
              <w:t>Dịch vụ nhà bếp</w:t>
            </w:r>
          </w:p>
        </w:tc>
        <w:tc>
          <w:tcPr>
            <w:tcW w:w="3285" w:type="dxa"/>
            <w:tcBorders>
              <w:left w:val="single" w:sz="2" w:space="0" w:color="000000"/>
            </w:tcBorders>
          </w:tcPr>
          <w:p>
            <w:pPr>
              <w:pStyle w:val="TableParagraph"/>
              <w:numPr>
                <w:ilvl w:val="0"/>
                <w:numId w:val="39"/>
              </w:numPr>
              <w:tabs>
                <w:tab w:pos="310" w:val="left" w:leader="none"/>
              </w:tabs>
              <w:spacing w:line="240" w:lineRule="auto" w:before="63" w:after="0"/>
              <w:ind w:left="309" w:right="0" w:hanging="193"/>
              <w:jc w:val="left"/>
              <w:rPr>
                <w:sz w:val="16"/>
              </w:rPr>
            </w:pPr>
            <w:r>
              <w:rPr>
                <w:color w:val="252525"/>
                <w:sz w:val="16"/>
              </w:rPr>
              <w:t>chấp nhận đơn hàng()</w:t>
            </w:r>
          </w:p>
          <w:p>
            <w:pPr>
              <w:pStyle w:val="TableParagraph"/>
              <w:numPr>
                <w:ilvl w:val="0"/>
                <w:numId w:val="39"/>
              </w:numPr>
              <w:tabs>
                <w:tab w:pos="310" w:val="left" w:leader="none"/>
              </w:tabs>
              <w:spacing w:line="240" w:lineRule="auto" w:before="9" w:after="0"/>
              <w:ind w:left="309" w:right="0" w:hanging="193"/>
              <w:jc w:val="left"/>
              <w:rPr>
                <w:sz w:val="16"/>
              </w:rPr>
            </w:pPr>
            <w:r>
              <w:rPr>
                <w:color w:val="252525"/>
                <w:sz w:val="16"/>
              </w:rPr>
              <w:t>lưu ýOrderReadyForPickup()</w:t>
            </w:r>
          </w:p>
        </w:tc>
      </w:tr>
      <w:tr>
        <w:trPr>
          <w:trHeight w:val="796" w:hRule="atLeast"/>
        </w:trPr>
        <w:tc>
          <w:tcPr>
            <w:tcW w:w="2340" w:type="dxa"/>
            <w:tcBorders>
              <w:bottom w:val="single" w:sz="2" w:space="0" w:color="000000"/>
              <w:right w:val="single" w:sz="2" w:space="0" w:color="000000"/>
            </w:tcBorders>
          </w:tcPr>
          <w:p>
            <w:pPr>
              <w:pStyle w:val="TableParagraph"/>
              <w:spacing w:before="87"/>
              <w:ind w:left="119"/>
              <w:rPr>
                <w:sz w:val="16"/>
              </w:rPr>
            </w:pPr>
            <w:r>
              <w:rPr>
                <w:color w:val="252525"/>
                <w:sz w:val="16"/>
              </w:rPr>
              <w:t>Dịch vụ giao hàng</w:t>
            </w:r>
          </w:p>
        </w:tc>
        <w:tc>
          <w:tcPr>
            <w:tcW w:w="3285" w:type="dxa"/>
            <w:tcBorders>
              <w:left w:val="single" w:sz="2" w:space="0" w:color="000000"/>
              <w:bottom w:val="single" w:sz="2" w:space="0" w:color="000000"/>
            </w:tcBorders>
          </w:tcPr>
          <w:p>
            <w:pPr>
              <w:pStyle w:val="TableParagraph"/>
              <w:numPr>
                <w:ilvl w:val="0"/>
                <w:numId w:val="40"/>
              </w:numPr>
              <w:tabs>
                <w:tab w:pos="310" w:val="left" w:leader="none"/>
              </w:tabs>
              <w:spacing w:line="240" w:lineRule="auto" w:before="65" w:after="0"/>
              <w:ind w:left="309" w:right="0" w:hanging="193"/>
              <w:jc w:val="left"/>
              <w:rPr>
                <w:sz w:val="16"/>
              </w:rPr>
            </w:pPr>
            <w:r>
              <w:rPr>
                <w:color w:val="252525"/>
                <w:sz w:val="16"/>
              </w:rPr>
              <w:t>noteUpdatedLocation()</w:t>
            </w:r>
          </w:p>
          <w:p>
            <w:pPr>
              <w:pStyle w:val="TableParagraph"/>
              <w:numPr>
                <w:ilvl w:val="0"/>
                <w:numId w:val="40"/>
              </w:numPr>
              <w:tabs>
                <w:tab w:pos="310" w:val="left" w:leader="none"/>
              </w:tabs>
              <w:spacing w:line="240" w:lineRule="auto" w:before="8" w:after="0"/>
              <w:ind w:left="309" w:right="0" w:hanging="193"/>
              <w:jc w:val="left"/>
              <w:rPr>
                <w:sz w:val="16"/>
              </w:rPr>
            </w:pPr>
            <w:r>
              <w:rPr>
                <w:color w:val="252525"/>
                <w:sz w:val="16"/>
              </w:rPr>
              <w:t>lưu ýDeliveryPickedUp()</w:t>
            </w:r>
          </w:p>
          <w:p>
            <w:pPr>
              <w:pStyle w:val="TableParagraph"/>
              <w:numPr>
                <w:ilvl w:val="0"/>
                <w:numId w:val="40"/>
              </w:numPr>
              <w:tabs>
                <w:tab w:pos="310" w:val="left" w:leader="none"/>
              </w:tabs>
              <w:spacing w:line="240" w:lineRule="auto" w:before="9" w:after="0"/>
              <w:ind w:left="309" w:right="0" w:hanging="193"/>
              <w:jc w:val="left"/>
              <w:rPr>
                <w:sz w:val="16"/>
              </w:rPr>
            </w:pPr>
            <w:r>
              <w:rPr>
                <w:color w:val="252525"/>
                <w:sz w:val="16"/>
              </w:rPr>
              <w:t>lưu ýDeliveryDelivered()</w:t>
            </w:r>
          </w:p>
        </w:tc>
      </w:tr>
    </w:tbl>
    <w:p>
      <w:pPr>
        <w:pStyle w:val="BodyText"/>
        <w:spacing w:before="5"/>
        <w:rPr>
          <w:rFonts w:ascii="Trebuchet MS"/>
          <w:b/>
          <w:sz w:val="26"/>
        </w:rPr>
      </w:pPr>
    </w:p>
    <w:p>
      <w:pPr>
        <w:pStyle w:val="BodyText"/>
        <w:spacing w:line="276" w:lineRule="auto"/>
        <w:ind w:left="1443" w:right="914"/>
        <w:jc w:val="both"/>
        <w:rPr>
          <w:rFonts w:ascii="Georgia"/>
        </w:rPr>
      </w:pPr>
      <w:r>
        <w:rPr>
          <w:rFonts w:ascii="Georgia"/>
          <w:color w:val="252525"/>
          <w:spacing w:val="-1"/>
        </w:rPr>
        <w:t>Sau khi đã chỉ định các hoạt động cho các dịch vụ, bước tiếp theo là quyết định cách thức các dịch vụ</w:t>
      </w:r>
      <w:bookmarkStart w:name="_bookmark280" w:id="341"/>
      <w:bookmarkEnd w:id="341"/>
      <w:r>
        <w:rPr>
          <w:rFonts w:ascii="Georgia"/>
          <w:color w:val="252525"/>
        </w:rPr>
        <w:t>hợp tác để xử lý từng hoạt động của hệ thống.</w:t>
      </w:r>
    </w:p>
    <w:p>
      <w:pPr>
        <w:spacing w:before="136"/>
        <w:ind w:left="1443" w:right="0" w:firstLine="0"/>
        <w:jc w:val="both"/>
        <w:rPr>
          <w:rFonts w:ascii="Trebuchet MS"/>
          <w:b/>
          <w:sz w:val="15"/>
        </w:rPr>
      </w:pPr>
      <w:bookmarkStart w:name="_bookmark281" w:id="342"/>
      <w:bookmarkEnd w:id="342"/>
      <w:r>
        <w:rPr/>
      </w:r>
      <w:r>
        <w:rPr>
          <w:rFonts w:ascii="Trebuchet MS"/>
          <w:b/>
          <w:color w:val="466A85"/>
          <w:sz w:val="19"/>
        </w:rPr>
        <w:t>D</w:t>
      </w:r>
      <w:r>
        <w:rPr>
          <w:rFonts w:ascii="Trebuchet MS"/>
          <w:b/>
          <w:color w:val="466A85"/>
          <w:sz w:val="15"/>
        </w:rPr>
        <w:t>XÁC ĐỊNH CÁC</w:t>
      </w:r>
      <w:r>
        <w:rPr>
          <w:rFonts w:ascii="Trebuchet MS"/>
          <w:b/>
          <w:color w:val="466A85"/>
          <w:sz w:val="19"/>
        </w:rPr>
        <w:t>Giao diện lập trình ứng dụng (API)</w:t>
      </w:r>
      <w:r>
        <w:rPr>
          <w:rFonts w:ascii="Trebuchet MS"/>
          <w:b/>
          <w:color w:val="466A85"/>
          <w:sz w:val="15"/>
        </w:rPr>
        <w:t>S YÊU CẦU ĐỂ HỖ TRỢ SỰ HỢP TÁC GIỮA CÁC DỊCH VỤ</w:t>
      </w:r>
    </w:p>
    <w:p>
      <w:pPr>
        <w:pStyle w:val="BodyText"/>
        <w:spacing w:line="266" w:lineRule="auto" w:before="52"/>
        <w:ind w:left="1443" w:right="912"/>
        <w:jc w:val="both"/>
        <w:rPr>
          <w:rFonts w:ascii="Georgia"/>
        </w:rPr>
      </w:pPr>
      <w:r>
        <w:rPr>
          <w:rFonts w:ascii="Georgia"/>
          <w:color w:val="252525"/>
        </w:rPr>
        <w:t>Một số hoạt động của hệ thống được xử lý hoàn toàn bởi một dịch vụ duy nhất. Ví dụ, trong ứng dụng FTGO,</w:t>
      </w:r>
      <w:r>
        <w:rPr>
          <w:rFonts w:ascii="Courier New"/>
          <w:color w:val="252525"/>
          <w:spacing w:val="-1"/>
          <w:w w:val="95"/>
          <w:sz w:val="19"/>
        </w:rPr>
        <w:t>Dịch vụ khách hàng</w:t>
      </w:r>
      <w:r>
        <w:rPr>
          <w:rFonts w:ascii="Georgia"/>
          <w:color w:val="252525"/>
          <w:spacing w:val="-1"/>
          <w:w w:val="95"/>
        </w:rPr>
        <w:t>xử lý</w:t>
      </w:r>
      <w:r>
        <w:rPr>
          <w:rFonts w:ascii="Courier New"/>
          <w:color w:val="252525"/>
          <w:spacing w:val="-1"/>
          <w:w w:val="95"/>
          <w:sz w:val="19"/>
        </w:rPr>
        <w:t>tạoConsumer()</w:t>
      </w:r>
      <w:r>
        <w:rPr>
          <w:rFonts w:ascii="Georgia"/>
          <w:color w:val="252525"/>
          <w:w w:val="95"/>
        </w:rPr>
        <w:t>hoạt động</w:t>
      </w:r>
      <w:r>
        <w:rPr>
          <w:rFonts w:ascii="Georgia"/>
          <w:color w:val="252525"/>
          <w:spacing w:val="-1"/>
        </w:rPr>
        <w:t>hoàn toàn tự nó. Nhưng các hoạt động hệ thống khác</w:t>
      </w:r>
      <w:r>
        <w:rPr>
          <w:rFonts w:ascii="Georgia"/>
          <w:color w:val="252525"/>
        </w:rPr>
        <w:t>trải dài trên nhiều dịch vụ. Dữ liệu cần thiết để xử lý một trong những yêu cầu này có thể, ví dụ, nằm rải rác trên nhiều dịch vụ. Ví dụ, để triển khai</w:t>
      </w:r>
      <w:r>
        <w:rPr>
          <w:rFonts w:ascii="Courier New"/>
          <w:color w:val="252525"/>
          <w:w w:val="95"/>
          <w:sz w:val="19"/>
        </w:rPr>
        <w:t>tạo đơn hàng()</w:t>
      </w:r>
      <w:r>
        <w:rPr>
          <w:rFonts w:ascii="Georgia"/>
          <w:color w:val="252525"/>
          <w:w w:val="95"/>
        </w:rPr>
        <w:t>hoạt động, các</w:t>
      </w:r>
      <w:r>
        <w:rPr>
          <w:rFonts w:ascii="Courier New"/>
          <w:color w:val="252525"/>
          <w:w w:val="95"/>
          <w:sz w:val="19"/>
        </w:rPr>
        <w:t>Dịch vụ đặt hàng</w:t>
      </w:r>
      <w:r>
        <w:rPr>
          <w:rFonts w:ascii="Georgia"/>
          <w:color w:val="252525"/>
          <w:w w:val="95"/>
        </w:rPr>
        <w:t>phải sử dụng các dịch vụ sau để xác minh các điều kiện tiên quyết của nó và</w:t>
      </w:r>
      <w:r>
        <w:rPr>
          <w:rFonts w:ascii="Georgia"/>
          <w:color w:val="252525"/>
        </w:rPr>
        <w:t>làm cho các điều kiện sau trở thành đúng:</w:t>
      </w:r>
    </w:p>
    <w:p>
      <w:pPr>
        <w:pStyle w:val="ListParagraph"/>
        <w:numPr>
          <w:ilvl w:val="3"/>
          <w:numId w:val="26"/>
        </w:numPr>
        <w:tabs>
          <w:tab w:pos="1996" w:val="left" w:leader="none"/>
        </w:tabs>
        <w:spacing w:line="259" w:lineRule="auto" w:before="134" w:after="0"/>
        <w:ind w:left="1995" w:right="914" w:hanging="240"/>
        <w:jc w:val="both"/>
        <w:rPr>
          <w:rFonts w:ascii="Georgia" w:hAnsi="Georgia"/>
          <w:sz w:val="20"/>
        </w:rPr>
      </w:pPr>
      <w:r>
        <w:rPr>
          <w:rFonts w:ascii="Courier New" w:hAnsi="Courier New"/>
          <w:color w:val="252525"/>
          <w:spacing w:val="-1"/>
          <w:w w:val="95"/>
          <w:sz w:val="19"/>
        </w:rPr>
        <w:t>Dịch vụ khách hàng</w:t>
      </w:r>
      <w:r>
        <w:rPr>
          <w:rFonts w:ascii="Georgia" w:hAnsi="Georgia"/>
          <w:color w:val="252525"/>
          <w:spacing w:val="-1"/>
          <w:w w:val="95"/>
          <w:sz w:val="20"/>
        </w:rPr>
        <w:t>-Xác minh</w:t>
      </w:r>
      <w:r>
        <w:rPr>
          <w:rFonts w:ascii="Georgia" w:hAnsi="Georgia"/>
          <w:color w:val="252525"/>
          <w:w w:val="95"/>
          <w:sz w:val="20"/>
        </w:rPr>
        <w:t>rằng người tiêu dùng có thể đặt hàng và nhận được</w:t>
      </w:r>
      <w:r>
        <w:rPr>
          <w:rFonts w:ascii="Georgia" w:hAnsi="Georgia"/>
          <w:color w:val="252525"/>
          <w:sz w:val="20"/>
        </w:rPr>
        <w:t>thông tin thanh toán.</w:t>
      </w:r>
    </w:p>
    <w:p>
      <w:pPr>
        <w:pStyle w:val="ListParagraph"/>
        <w:numPr>
          <w:ilvl w:val="3"/>
          <w:numId w:val="26"/>
        </w:numPr>
        <w:tabs>
          <w:tab w:pos="1996" w:val="left" w:leader="none"/>
        </w:tabs>
        <w:spacing w:line="266" w:lineRule="auto" w:before="36" w:after="0"/>
        <w:ind w:left="1995" w:right="914" w:hanging="240"/>
        <w:jc w:val="both"/>
        <w:rPr>
          <w:rFonts w:ascii="Georgia" w:hAnsi="Georgia"/>
          <w:sz w:val="20"/>
        </w:rPr>
      </w:pPr>
      <w:r>
        <w:rPr>
          <w:rFonts w:ascii="Courier New" w:hAnsi="Courier New"/>
          <w:color w:val="252525"/>
          <w:w w:val="95"/>
          <w:sz w:val="19"/>
        </w:rPr>
        <w:t>Dịch vụ nhà hàng</w:t>
      </w:r>
      <w:r>
        <w:rPr>
          <w:rFonts w:ascii="Georgia" w:hAnsi="Georgia"/>
          <w:color w:val="252525"/>
          <w:w w:val="95"/>
          <w:sz w:val="20"/>
        </w:rPr>
        <w:t>—Xác thực các mục đơn hàng, xác minh rằng việc giao hàng</w:t>
      </w:r>
      <w:r>
        <w:rPr>
          <w:rFonts w:ascii="Georgia" w:hAnsi="Georgia"/>
          <w:color w:val="252525"/>
          <w:sz w:val="20"/>
        </w:rPr>
        <w:t>địa chỉ/thời gian nằm trong khu vực phục vụ của nhà hàng, xác minh số lượng đơn hàng tối thiểu đã đạt yêu cầu và lấy giá cho các mặt hàng trong đơn hàng.</w:t>
      </w:r>
    </w:p>
    <w:p>
      <w:pPr>
        <w:pStyle w:val="ListParagraph"/>
        <w:numPr>
          <w:ilvl w:val="3"/>
          <w:numId w:val="26"/>
        </w:numPr>
        <w:tabs>
          <w:tab w:pos="1996" w:val="left" w:leader="none"/>
        </w:tabs>
        <w:spacing w:line="240" w:lineRule="auto" w:before="30" w:after="0"/>
        <w:ind w:left="1995" w:right="0" w:hanging="241"/>
        <w:jc w:val="left"/>
        <w:rPr>
          <w:rFonts w:ascii="Georgia" w:hAnsi="Georgia"/>
          <w:sz w:val="20"/>
        </w:rPr>
      </w:pPr>
      <w:r>
        <w:rPr>
          <w:rFonts w:ascii="Courier New" w:hAnsi="Courier New"/>
          <w:color w:val="252525"/>
          <w:w w:val="90"/>
          <w:sz w:val="19"/>
        </w:rPr>
        <w:t>Dịch vụ nhà bếp</w:t>
      </w:r>
      <w:r>
        <w:rPr>
          <w:rFonts w:ascii="Georgia" w:hAnsi="Georgia"/>
          <w:color w:val="252525"/>
          <w:w w:val="90"/>
          <w:sz w:val="20"/>
        </w:rPr>
        <w:t>—Tạo ra</w:t>
      </w:r>
      <w:r>
        <w:rPr>
          <w:rFonts w:ascii="Courier New" w:hAnsi="Courier New"/>
          <w:color w:val="252525"/>
          <w:w w:val="90"/>
          <w:sz w:val="19"/>
        </w:rPr>
        <w:t>Vé</w:t>
      </w:r>
      <w:r>
        <w:rPr>
          <w:rFonts w:ascii="Georgia" w:hAnsi="Georgia"/>
          <w:color w:val="252525"/>
          <w:w w:val="90"/>
          <w:sz w:val="20"/>
        </w:rPr>
        <w:t>.</w:t>
      </w:r>
    </w:p>
    <w:p>
      <w:pPr>
        <w:pStyle w:val="ListParagraph"/>
        <w:numPr>
          <w:ilvl w:val="3"/>
          <w:numId w:val="26"/>
        </w:numPr>
        <w:tabs>
          <w:tab w:pos="1996" w:val="left" w:leader="none"/>
        </w:tabs>
        <w:spacing w:line="240" w:lineRule="auto" w:before="40" w:after="0"/>
        <w:ind w:left="1995" w:right="0" w:hanging="241"/>
        <w:jc w:val="left"/>
        <w:rPr>
          <w:rFonts w:ascii="Georgia" w:hAnsi="Georgia"/>
          <w:sz w:val="20"/>
        </w:rPr>
      </w:pPr>
      <w:r>
        <w:rPr>
          <w:rFonts w:ascii="Courier New" w:hAnsi="Courier New"/>
          <w:color w:val="252525"/>
          <w:w w:val="95"/>
          <w:sz w:val="19"/>
        </w:rPr>
        <w:t>Dịch vụ kế toán</w:t>
      </w:r>
      <w:r>
        <w:rPr>
          <w:rFonts w:ascii="Georgia" w:hAnsi="Georgia"/>
          <w:color w:val="252525"/>
          <w:w w:val="95"/>
          <w:sz w:val="20"/>
        </w:rPr>
        <w:t>—Ủy quyền sử dụng thẻ tín dụng của người tiêu dùng.</w:t>
      </w:r>
    </w:p>
    <w:p>
      <w:pPr>
        <w:pStyle w:val="BodyText"/>
        <w:spacing w:line="266" w:lineRule="auto" w:before="159"/>
        <w:ind w:left="1443" w:right="913"/>
        <w:jc w:val="both"/>
        <w:rPr>
          <w:rFonts w:ascii="Georgia"/>
        </w:rPr>
      </w:pPr>
      <w:r>
        <w:rPr>
          <w:rFonts w:ascii="Georgia"/>
          <w:color w:val="252525"/>
          <w:spacing w:val="-1"/>
          <w:w w:val="95"/>
        </w:rPr>
        <w:t>Tương tự như vậy, để</w:t>
      </w:r>
      <w:r>
        <w:rPr>
          <w:rFonts w:ascii="Georgia"/>
          <w:color w:val="252525"/>
          <w:w w:val="95"/>
        </w:rPr>
        <w:t>thực hiện</w:t>
      </w:r>
      <w:r>
        <w:rPr>
          <w:rFonts w:ascii="Courier New"/>
          <w:color w:val="252525"/>
          <w:w w:val="95"/>
          <w:sz w:val="19"/>
        </w:rPr>
        <w:t>chấp nhận đơn hàng()</w:t>
      </w:r>
      <w:r>
        <w:rPr>
          <w:rFonts w:ascii="Georgia"/>
          <w:color w:val="252525"/>
          <w:w w:val="95"/>
        </w:rPr>
        <w:t>hoạt động hệ thống,</w:t>
      </w:r>
      <w:r>
        <w:rPr>
          <w:rFonts w:ascii="Courier New"/>
          <w:color w:val="252525"/>
          <w:w w:val="95"/>
          <w:sz w:val="19"/>
        </w:rPr>
        <w:t>Dịch vụ nhà bếp</w:t>
      </w:r>
      <w:r>
        <w:rPr>
          <w:rFonts w:ascii="Georgia"/>
          <w:color w:val="252525"/>
          <w:w w:val="95"/>
        </w:rPr>
        <w:t>phải triệu tập</w:t>
      </w:r>
      <w:r>
        <w:rPr>
          <w:rFonts w:ascii="Courier New"/>
          <w:color w:val="252525"/>
          <w:w w:val="95"/>
          <w:sz w:val="19"/>
        </w:rPr>
        <w:t>Dịch vụ giao hàng</w:t>
      </w:r>
      <w:r>
        <w:rPr>
          <w:rFonts w:ascii="Georgia"/>
          <w:color w:val="252525"/>
          <w:w w:val="95"/>
        </w:rPr>
        <w:t>để lên lịch cho người chuyển phát nhanh giao đơn hàng.</w:t>
      </w:r>
      <w:r>
        <w:rPr>
          <w:rFonts w:ascii="Georgia"/>
          <w:color w:val="252525"/>
        </w:rPr>
        <w:t>Bảng 2.3 hiển thị các dịch vụ, API đã sửa đổi của chúng và những người cộng tác. Để xác định đầy đủ các API dịch vụ, bạn cần phân tích từng hoạt động của hệ thống và xác định sự cộng tác nào là cần thiết.</w:t>
      </w:r>
    </w:p>
    <w:p>
      <w:pPr>
        <w:spacing w:after="0" w:line="266" w:lineRule="auto"/>
        <w:jc w:val="both"/>
        <w:rPr>
          <w:rFonts w:ascii="Georgia"/>
        </w:rPr>
        <w:sectPr>
          <w:pgSz w:w="10620" w:h="13320"/>
          <w:pgMar w:header="504" w:footer="0" w:top="700" w:bottom="280" w:left="420" w:right="400"/>
        </w:sectPr>
      </w:pPr>
    </w:p>
    <w:p>
      <w:pPr>
        <w:pStyle w:val="BodyText"/>
        <w:spacing w:before="5"/>
        <w:rPr>
          <w:rFonts w:ascii="Georgia"/>
          <w:sz w:val="19"/>
        </w:rPr>
      </w:pPr>
    </w:p>
    <w:p>
      <w:pPr>
        <w:spacing w:before="99"/>
        <w:ind w:left="1623" w:right="0" w:firstLine="0"/>
        <w:jc w:val="both"/>
        <w:rPr>
          <w:rFonts w:ascii="Trebuchet MS"/>
          <w:b/>
          <w:sz w:val="16"/>
        </w:rPr>
      </w:pPr>
      <w:r>
        <w:rPr>
          <w:rFonts w:ascii="Trebuchet MS"/>
          <w:b/>
          <w:color w:val="656565"/>
          <w:w w:val="95"/>
          <w:sz w:val="16"/>
        </w:rPr>
        <w:t>Bảng 2.3</w:t>
      </w:r>
      <w:r>
        <w:rPr>
          <w:rFonts w:ascii="Trebuchet MS"/>
          <w:b/>
          <w:color w:val="656565"/>
          <w:spacing w:val="49"/>
          <w:sz w:val="16"/>
        </w:rPr>
        <w:t> </w:t>
      </w:r>
      <w:r>
        <w:rPr>
          <w:rFonts w:ascii="Trebuchet MS"/>
          <w:b/>
          <w:color w:val="656565"/>
          <w:w w:val="95"/>
          <w:sz w:val="16"/>
        </w:rPr>
        <w:t>Các dịch vụ, API đã sửa đổi của họ và những người cộng tác của họ</w:t>
      </w:r>
    </w:p>
    <w:p>
      <w:pPr>
        <w:pStyle w:val="BodyText"/>
        <w:spacing w:before="5"/>
        <w:rPr>
          <w:rFonts w:ascii="Trebuchet MS"/>
          <w:b/>
          <w:sz w:val="11"/>
        </w:rPr>
      </w:pPr>
    </w:p>
    <w:tbl>
      <w:tblPr>
        <w:tblW w:w="0" w:type="auto"/>
        <w:jc w:val="left"/>
        <w:tblInd w:w="1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2"/>
        <w:gridCol w:w="2964"/>
        <w:gridCol w:w="2729"/>
      </w:tblGrid>
      <w:tr>
        <w:trPr>
          <w:trHeight w:val="409" w:hRule="atLeast"/>
        </w:trPr>
        <w:tc>
          <w:tcPr>
            <w:tcW w:w="1762" w:type="dxa"/>
            <w:tcBorders>
              <w:top w:val="single" w:sz="6" w:space="0" w:color="000000"/>
              <w:bottom w:val="single" w:sz="2" w:space="0" w:color="000000"/>
              <w:right w:val="single" w:sz="2" w:space="0" w:color="000000"/>
            </w:tcBorders>
            <w:shd w:val="clear" w:color="auto" w:fill="466A85"/>
          </w:tcPr>
          <w:p>
            <w:pPr>
              <w:pStyle w:val="TableParagraph"/>
              <w:spacing w:before="88"/>
              <w:ind w:left="558" w:right="613"/>
              <w:jc w:val="center"/>
              <w:rPr>
                <w:rFonts w:ascii="Trebuchet MS"/>
                <w:b/>
                <w:sz w:val="16"/>
              </w:rPr>
            </w:pPr>
            <w:r>
              <w:rPr>
                <w:rFonts w:ascii="Trebuchet MS"/>
                <w:b/>
                <w:color w:val="FFFFFF"/>
                <w:sz w:val="16"/>
              </w:rPr>
              <w:t>Dịch vụ</w:t>
            </w:r>
          </w:p>
        </w:tc>
        <w:tc>
          <w:tcPr>
            <w:tcW w:w="2964" w:type="dxa"/>
            <w:tcBorders>
              <w:top w:val="single" w:sz="6" w:space="0" w:color="000000"/>
              <w:left w:val="single" w:sz="2" w:space="0" w:color="000000"/>
              <w:bottom w:val="single" w:sz="2" w:space="0" w:color="000000"/>
              <w:right w:val="single" w:sz="2" w:space="0" w:color="000000"/>
            </w:tcBorders>
            <w:shd w:val="clear" w:color="auto" w:fill="466A85"/>
          </w:tcPr>
          <w:p>
            <w:pPr>
              <w:pStyle w:val="TableParagraph"/>
              <w:spacing w:before="88"/>
              <w:ind w:left="1021" w:right="1080"/>
              <w:jc w:val="center"/>
              <w:rPr>
                <w:rFonts w:ascii="Trebuchet MS"/>
                <w:b/>
                <w:sz w:val="16"/>
              </w:rPr>
            </w:pPr>
            <w:r>
              <w:rPr>
                <w:rFonts w:ascii="Trebuchet MS"/>
                <w:b/>
                <w:color w:val="FFFFFF"/>
                <w:sz w:val="16"/>
              </w:rPr>
              <w:t>Hoạt động</w:t>
            </w:r>
          </w:p>
        </w:tc>
        <w:tc>
          <w:tcPr>
            <w:tcW w:w="2729" w:type="dxa"/>
            <w:tcBorders>
              <w:top w:val="single" w:sz="6" w:space="0" w:color="000000"/>
              <w:left w:val="single" w:sz="2" w:space="0" w:color="000000"/>
              <w:bottom w:val="single" w:sz="2" w:space="0" w:color="000000"/>
            </w:tcBorders>
            <w:shd w:val="clear" w:color="auto" w:fill="466A85"/>
          </w:tcPr>
          <w:p>
            <w:pPr>
              <w:pStyle w:val="TableParagraph"/>
              <w:spacing w:before="88"/>
              <w:ind w:left="852"/>
              <w:rPr>
                <w:rFonts w:ascii="Trebuchet MS"/>
                <w:b/>
                <w:sz w:val="16"/>
              </w:rPr>
            </w:pPr>
            <w:r>
              <w:rPr>
                <w:rFonts w:ascii="Trebuchet MS"/>
                <w:b/>
                <w:color w:val="FFFFFF"/>
                <w:sz w:val="16"/>
              </w:rPr>
              <w:t>Cộng tác viên</w:t>
            </w:r>
          </w:p>
        </w:tc>
      </w:tr>
      <w:tr>
        <w:trPr>
          <w:trHeight w:val="326" w:hRule="atLeast"/>
        </w:trPr>
        <w:tc>
          <w:tcPr>
            <w:tcW w:w="1762" w:type="dxa"/>
            <w:tcBorders>
              <w:top w:val="single" w:sz="2" w:space="0" w:color="000000"/>
              <w:right w:val="single" w:sz="2" w:space="0" w:color="000000"/>
            </w:tcBorders>
          </w:tcPr>
          <w:p>
            <w:pPr>
              <w:pStyle w:val="TableParagraph"/>
              <w:spacing w:before="71"/>
              <w:ind w:left="119"/>
              <w:rPr>
                <w:sz w:val="16"/>
              </w:rPr>
            </w:pPr>
            <w:r>
              <w:rPr>
                <w:color w:val="252525"/>
                <w:sz w:val="16"/>
              </w:rPr>
              <w:t>Dịch vụ khách hàng</w:t>
            </w:r>
          </w:p>
        </w:tc>
        <w:tc>
          <w:tcPr>
            <w:tcW w:w="2964" w:type="dxa"/>
            <w:tcBorders>
              <w:top w:val="single" w:sz="2" w:space="0" w:color="000000"/>
              <w:left w:val="single" w:sz="2" w:space="0" w:color="000000"/>
              <w:right w:val="single" w:sz="2" w:space="0" w:color="000000"/>
            </w:tcBorders>
          </w:tcPr>
          <w:p>
            <w:pPr>
              <w:pStyle w:val="TableParagraph"/>
              <w:spacing w:before="71"/>
              <w:ind w:left="116"/>
              <w:rPr>
                <w:sz w:val="16"/>
              </w:rPr>
            </w:pPr>
            <w:r>
              <w:rPr>
                <w:color w:val="252525"/>
                <w:sz w:val="16"/>
              </w:rPr>
              <w:t>xác minhConsumerDetails()</w:t>
            </w:r>
          </w:p>
        </w:tc>
        <w:tc>
          <w:tcPr>
            <w:tcW w:w="2729" w:type="dxa"/>
            <w:tcBorders>
              <w:top w:val="single" w:sz="2" w:space="0" w:color="000000"/>
              <w:left w:val="single" w:sz="2" w:space="0" w:color="000000"/>
            </w:tcBorders>
          </w:tcPr>
          <w:p>
            <w:pPr>
              <w:pStyle w:val="TableParagraph"/>
              <w:spacing w:before="54"/>
              <w:ind w:left="116"/>
              <w:rPr>
                <w:rFonts w:ascii="Trebuchet MS" w:hAnsi="Trebuchet MS"/>
                <w:sz w:val="16"/>
              </w:rPr>
            </w:pPr>
            <w:r>
              <w:rPr>
                <w:rFonts w:ascii="Trebuchet MS" w:hAnsi="Trebuchet MS"/>
                <w:color w:val="252525"/>
                <w:w w:val="136"/>
                <w:sz w:val="16"/>
              </w:rPr>
              <w:t>—</w:t>
            </w:r>
          </w:p>
        </w:tc>
      </w:tr>
      <w:tr>
        <w:trPr>
          <w:trHeight w:val="286" w:hRule="atLeast"/>
        </w:trPr>
        <w:tc>
          <w:tcPr>
            <w:tcW w:w="1762" w:type="dxa"/>
            <w:tcBorders>
              <w:right w:val="single" w:sz="2" w:space="0" w:color="000000"/>
            </w:tcBorders>
          </w:tcPr>
          <w:p>
            <w:pPr>
              <w:pStyle w:val="TableParagraph"/>
              <w:spacing w:before="84"/>
              <w:ind w:left="119"/>
              <w:rPr>
                <w:sz w:val="16"/>
              </w:rPr>
            </w:pPr>
            <w:r>
              <w:rPr>
                <w:color w:val="252525"/>
                <w:sz w:val="16"/>
              </w:rPr>
              <w:t>Dịch vụ đặt hàng</w:t>
            </w:r>
          </w:p>
        </w:tc>
        <w:tc>
          <w:tcPr>
            <w:tcW w:w="2964" w:type="dxa"/>
            <w:tcBorders>
              <w:left w:val="single" w:sz="2" w:space="0" w:color="000000"/>
              <w:right w:val="single" w:sz="2" w:space="0" w:color="000000"/>
            </w:tcBorders>
          </w:tcPr>
          <w:p>
            <w:pPr>
              <w:pStyle w:val="TableParagraph"/>
              <w:spacing w:before="84"/>
              <w:ind w:left="117"/>
              <w:rPr>
                <w:sz w:val="16"/>
              </w:rPr>
            </w:pPr>
            <w:r>
              <w:rPr>
                <w:color w:val="252525"/>
                <w:sz w:val="16"/>
              </w:rPr>
              <w:t>tạo đơn hàng()</w:t>
            </w:r>
          </w:p>
        </w:tc>
        <w:tc>
          <w:tcPr>
            <w:tcW w:w="2729" w:type="dxa"/>
            <w:tcBorders>
              <w:left w:val="single" w:sz="2" w:space="0" w:color="000000"/>
            </w:tcBorders>
          </w:tcPr>
          <w:p>
            <w:pPr>
              <w:pStyle w:val="TableParagraph"/>
              <w:numPr>
                <w:ilvl w:val="0"/>
                <w:numId w:val="41"/>
              </w:numPr>
              <w:tabs>
                <w:tab w:pos="309" w:val="left" w:leader="none"/>
              </w:tabs>
              <w:spacing w:line="203" w:lineRule="exact" w:before="63" w:after="0"/>
              <w:ind w:left="308" w:right="0" w:hanging="193"/>
              <w:jc w:val="left"/>
              <w:rPr>
                <w:sz w:val="16"/>
              </w:rPr>
            </w:pPr>
            <w:r>
              <w:rPr>
                <w:color w:val="252525"/>
                <w:sz w:val="16"/>
              </w:rPr>
              <w:t>Dịch vụ khách hàng</w:t>
            </w:r>
          </w:p>
        </w:tc>
      </w:tr>
      <w:tr>
        <w:trPr>
          <w:trHeight w:val="205"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rPr>
                <w:rFonts w:ascii="Times New Roman"/>
                <w:sz w:val="14"/>
              </w:rPr>
            </w:pPr>
          </w:p>
        </w:tc>
        <w:tc>
          <w:tcPr>
            <w:tcW w:w="2729" w:type="dxa"/>
            <w:tcBorders>
              <w:left w:val="single" w:sz="2" w:space="0" w:color="000000"/>
            </w:tcBorders>
          </w:tcPr>
          <w:p>
            <w:pPr>
              <w:pStyle w:val="TableParagraph"/>
              <w:spacing w:line="169" w:lineRule="exact" w:before="16"/>
              <w:ind w:left="308"/>
              <w:rPr>
                <w:sz w:val="16"/>
              </w:rPr>
            </w:pPr>
            <w:r>
              <w:rPr>
                <w:color w:val="252525"/>
                <w:sz w:val="16"/>
              </w:rPr>
              <w:t>xác minhConsumerDetails()</w:t>
            </w:r>
          </w:p>
        </w:tc>
      </w:tr>
      <w:tr>
        <w:trPr>
          <w:trHeight w:val="220"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rPr>
                <w:rFonts w:ascii="Times New Roman"/>
                <w:sz w:val="14"/>
              </w:rPr>
            </w:pPr>
          </w:p>
        </w:tc>
        <w:tc>
          <w:tcPr>
            <w:tcW w:w="2729" w:type="dxa"/>
            <w:tcBorders>
              <w:left w:val="single" w:sz="2" w:space="0" w:color="000000"/>
            </w:tcBorders>
          </w:tcPr>
          <w:p>
            <w:pPr>
              <w:pStyle w:val="TableParagraph"/>
              <w:numPr>
                <w:ilvl w:val="0"/>
                <w:numId w:val="42"/>
              </w:numPr>
              <w:tabs>
                <w:tab w:pos="309" w:val="left" w:leader="none"/>
              </w:tabs>
              <w:spacing w:line="201" w:lineRule="exact" w:before="0" w:after="0"/>
              <w:ind w:left="308" w:right="0" w:hanging="193"/>
              <w:jc w:val="left"/>
              <w:rPr>
                <w:sz w:val="16"/>
              </w:rPr>
            </w:pPr>
            <w:r>
              <w:rPr>
                <w:color w:val="252525"/>
                <w:sz w:val="16"/>
              </w:rPr>
              <w:t>Dịch vụ nhà hàng</w:t>
            </w:r>
          </w:p>
        </w:tc>
      </w:tr>
      <w:tr>
        <w:trPr>
          <w:trHeight w:val="205"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rPr>
                <w:rFonts w:ascii="Times New Roman"/>
                <w:sz w:val="14"/>
              </w:rPr>
            </w:pPr>
          </w:p>
        </w:tc>
        <w:tc>
          <w:tcPr>
            <w:tcW w:w="2729" w:type="dxa"/>
            <w:tcBorders>
              <w:left w:val="single" w:sz="2" w:space="0" w:color="000000"/>
            </w:tcBorders>
          </w:tcPr>
          <w:p>
            <w:pPr>
              <w:pStyle w:val="TableParagraph"/>
              <w:spacing w:line="169" w:lineRule="exact" w:before="16"/>
              <w:ind w:left="308"/>
              <w:rPr>
                <w:sz w:val="16"/>
              </w:rPr>
            </w:pPr>
            <w:r>
              <w:rPr>
                <w:color w:val="252525"/>
                <w:sz w:val="16"/>
              </w:rPr>
              <w:t>xác minh chi tiết đơn hàng()</w:t>
            </w:r>
          </w:p>
        </w:tc>
      </w:tr>
      <w:tr>
        <w:trPr>
          <w:trHeight w:val="220"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rPr>
                <w:rFonts w:ascii="Times New Roman"/>
                <w:sz w:val="14"/>
              </w:rPr>
            </w:pPr>
          </w:p>
        </w:tc>
        <w:tc>
          <w:tcPr>
            <w:tcW w:w="2729" w:type="dxa"/>
            <w:tcBorders>
              <w:left w:val="single" w:sz="2" w:space="0" w:color="000000"/>
            </w:tcBorders>
          </w:tcPr>
          <w:p>
            <w:pPr>
              <w:pStyle w:val="TableParagraph"/>
              <w:numPr>
                <w:ilvl w:val="0"/>
                <w:numId w:val="43"/>
              </w:numPr>
              <w:tabs>
                <w:tab w:pos="309" w:val="left" w:leader="none"/>
              </w:tabs>
              <w:spacing w:line="201" w:lineRule="exact" w:before="0" w:after="0"/>
              <w:ind w:left="308" w:right="0" w:hanging="193"/>
              <w:jc w:val="left"/>
              <w:rPr>
                <w:sz w:val="16"/>
              </w:rPr>
            </w:pPr>
            <w:r>
              <w:rPr>
                <w:color w:val="252525"/>
                <w:sz w:val="16"/>
              </w:rPr>
              <w:t>Dịch vụ nhà bếp</w:t>
            </w:r>
          </w:p>
        </w:tc>
      </w:tr>
      <w:tr>
        <w:trPr>
          <w:trHeight w:val="205"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rPr>
                <w:rFonts w:ascii="Times New Roman"/>
                <w:sz w:val="14"/>
              </w:rPr>
            </w:pPr>
          </w:p>
        </w:tc>
        <w:tc>
          <w:tcPr>
            <w:tcW w:w="2729" w:type="dxa"/>
            <w:tcBorders>
              <w:left w:val="single" w:sz="2" w:space="0" w:color="000000"/>
            </w:tcBorders>
          </w:tcPr>
          <w:p>
            <w:pPr>
              <w:pStyle w:val="TableParagraph"/>
              <w:spacing w:line="169" w:lineRule="exact" w:before="16"/>
              <w:ind w:left="308"/>
              <w:rPr>
                <w:sz w:val="16"/>
              </w:rPr>
            </w:pPr>
            <w:r>
              <w:rPr>
                <w:color w:val="252525"/>
                <w:sz w:val="16"/>
              </w:rPr>
              <w:t>tạoTicket()</w:t>
            </w:r>
          </w:p>
        </w:tc>
      </w:tr>
      <w:tr>
        <w:trPr>
          <w:trHeight w:val="220"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rPr>
                <w:rFonts w:ascii="Times New Roman"/>
                <w:sz w:val="14"/>
              </w:rPr>
            </w:pPr>
          </w:p>
        </w:tc>
        <w:tc>
          <w:tcPr>
            <w:tcW w:w="2729" w:type="dxa"/>
            <w:tcBorders>
              <w:left w:val="single" w:sz="2" w:space="0" w:color="000000"/>
            </w:tcBorders>
          </w:tcPr>
          <w:p>
            <w:pPr>
              <w:pStyle w:val="TableParagraph"/>
              <w:numPr>
                <w:ilvl w:val="0"/>
                <w:numId w:val="44"/>
              </w:numPr>
              <w:tabs>
                <w:tab w:pos="309" w:val="left" w:leader="none"/>
              </w:tabs>
              <w:spacing w:line="201" w:lineRule="exact" w:before="0" w:after="0"/>
              <w:ind w:left="308" w:right="0" w:hanging="193"/>
              <w:jc w:val="left"/>
              <w:rPr>
                <w:sz w:val="16"/>
              </w:rPr>
            </w:pPr>
            <w:r>
              <w:rPr>
                <w:color w:val="252525"/>
                <w:sz w:val="16"/>
              </w:rPr>
              <w:t>Dịch vụ kế toán</w:t>
            </w:r>
          </w:p>
        </w:tc>
      </w:tr>
      <w:tr>
        <w:trPr>
          <w:trHeight w:val="266" w:hRule="atLeast"/>
        </w:trPr>
        <w:tc>
          <w:tcPr>
            <w:tcW w:w="1762" w:type="dxa"/>
            <w:tcBorders>
              <w:right w:val="single" w:sz="2" w:space="0" w:color="000000"/>
            </w:tcBorders>
          </w:tcPr>
          <w:p>
            <w:pPr>
              <w:pStyle w:val="TableParagraph"/>
              <w:rPr>
                <w:rFonts w:ascii="Times New Roman"/>
                <w:sz w:val="18"/>
              </w:rPr>
            </w:pPr>
          </w:p>
        </w:tc>
        <w:tc>
          <w:tcPr>
            <w:tcW w:w="2964" w:type="dxa"/>
            <w:tcBorders>
              <w:left w:val="single" w:sz="2" w:space="0" w:color="000000"/>
              <w:right w:val="single" w:sz="2" w:space="0" w:color="000000"/>
            </w:tcBorders>
          </w:tcPr>
          <w:p>
            <w:pPr>
              <w:pStyle w:val="TableParagraph"/>
              <w:rPr>
                <w:rFonts w:ascii="Times New Roman"/>
                <w:sz w:val="18"/>
              </w:rPr>
            </w:pPr>
          </w:p>
        </w:tc>
        <w:tc>
          <w:tcPr>
            <w:tcW w:w="2729" w:type="dxa"/>
            <w:tcBorders>
              <w:left w:val="single" w:sz="2" w:space="0" w:color="000000"/>
            </w:tcBorders>
          </w:tcPr>
          <w:p>
            <w:pPr>
              <w:pStyle w:val="TableParagraph"/>
              <w:spacing w:before="16"/>
              <w:ind w:left="308"/>
              <w:rPr>
                <w:sz w:val="16"/>
              </w:rPr>
            </w:pPr>
            <w:r>
              <w:rPr>
                <w:color w:val="252525"/>
                <w:sz w:val="16"/>
              </w:rPr>
              <w:t>ủy quyền Thẻ()</w:t>
            </w:r>
          </w:p>
        </w:tc>
      </w:tr>
      <w:tr>
        <w:trPr>
          <w:trHeight w:val="282" w:hRule="atLeast"/>
        </w:trPr>
        <w:tc>
          <w:tcPr>
            <w:tcW w:w="1762" w:type="dxa"/>
            <w:tcBorders>
              <w:right w:val="single" w:sz="2" w:space="0" w:color="000000"/>
            </w:tcBorders>
          </w:tcPr>
          <w:p>
            <w:pPr>
              <w:pStyle w:val="TableParagraph"/>
              <w:spacing w:line="172" w:lineRule="exact" w:before="90"/>
              <w:ind w:left="119"/>
              <w:rPr>
                <w:sz w:val="16"/>
              </w:rPr>
            </w:pPr>
            <w:r>
              <w:rPr>
                <w:color w:val="252525"/>
                <w:sz w:val="16"/>
              </w:rPr>
              <w:t>Nhà hàng</w:t>
            </w:r>
          </w:p>
        </w:tc>
        <w:tc>
          <w:tcPr>
            <w:tcW w:w="2964" w:type="dxa"/>
            <w:tcBorders>
              <w:left w:val="single" w:sz="2" w:space="0" w:color="000000"/>
              <w:right w:val="single" w:sz="2" w:space="0" w:color="000000"/>
            </w:tcBorders>
          </w:tcPr>
          <w:p>
            <w:pPr>
              <w:pStyle w:val="TableParagraph"/>
              <w:numPr>
                <w:ilvl w:val="0"/>
                <w:numId w:val="45"/>
              </w:numPr>
              <w:tabs>
                <w:tab w:pos="310" w:val="left" w:leader="none"/>
              </w:tabs>
              <w:spacing w:line="194" w:lineRule="exact" w:before="68" w:after="0"/>
              <w:ind w:left="309" w:right="0" w:hanging="193"/>
              <w:jc w:val="left"/>
              <w:rPr>
                <w:sz w:val="16"/>
              </w:rPr>
            </w:pPr>
            <w:r>
              <w:rPr>
                <w:color w:val="252525"/>
                <w:sz w:val="16"/>
              </w:rPr>
              <w:t>tìmNhà hàng có sẵn()</w:t>
            </w:r>
          </w:p>
        </w:tc>
        <w:tc>
          <w:tcPr>
            <w:tcW w:w="2729" w:type="dxa"/>
            <w:tcBorders>
              <w:left w:val="single" w:sz="2" w:space="0" w:color="000000"/>
            </w:tcBorders>
          </w:tcPr>
          <w:p>
            <w:pPr>
              <w:pStyle w:val="TableParagraph"/>
              <w:spacing w:before="73"/>
              <w:ind w:left="116"/>
              <w:rPr>
                <w:rFonts w:ascii="Trebuchet MS" w:hAnsi="Trebuchet MS"/>
                <w:sz w:val="16"/>
              </w:rPr>
            </w:pPr>
            <w:r>
              <w:rPr>
                <w:rFonts w:ascii="Trebuchet MS" w:hAnsi="Trebuchet MS"/>
                <w:color w:val="252525"/>
                <w:w w:val="136"/>
                <w:sz w:val="16"/>
              </w:rPr>
              <w:t>—</w:t>
            </w:r>
          </w:p>
        </w:tc>
      </w:tr>
      <w:tr>
        <w:trPr>
          <w:trHeight w:val="288" w:hRule="atLeast"/>
        </w:trPr>
        <w:tc>
          <w:tcPr>
            <w:tcW w:w="1762" w:type="dxa"/>
            <w:tcBorders>
              <w:right w:val="single" w:sz="2" w:space="0" w:color="000000"/>
            </w:tcBorders>
          </w:tcPr>
          <w:p>
            <w:pPr>
              <w:pStyle w:val="TableParagraph"/>
              <w:spacing w:before="7"/>
              <w:ind w:left="119"/>
              <w:rPr>
                <w:sz w:val="16"/>
              </w:rPr>
            </w:pPr>
            <w:r>
              <w:rPr>
                <w:color w:val="252525"/>
                <w:sz w:val="16"/>
              </w:rPr>
              <w:t>Dịch vụ</w:t>
            </w:r>
          </w:p>
        </w:tc>
        <w:tc>
          <w:tcPr>
            <w:tcW w:w="2964" w:type="dxa"/>
            <w:tcBorders>
              <w:left w:val="single" w:sz="2" w:space="0" w:color="000000"/>
              <w:right w:val="single" w:sz="2" w:space="0" w:color="000000"/>
            </w:tcBorders>
          </w:tcPr>
          <w:p>
            <w:pPr>
              <w:pStyle w:val="TableParagraph"/>
              <w:numPr>
                <w:ilvl w:val="0"/>
                <w:numId w:val="46"/>
              </w:numPr>
              <w:tabs>
                <w:tab w:pos="310" w:val="left" w:leader="none"/>
              </w:tabs>
              <w:spacing w:line="240" w:lineRule="auto" w:before="4" w:after="0"/>
              <w:ind w:left="309" w:right="0" w:hanging="193"/>
              <w:jc w:val="left"/>
              <w:rPr>
                <w:sz w:val="16"/>
              </w:rPr>
            </w:pPr>
            <w:r>
              <w:rPr>
                <w:color w:val="252525"/>
                <w:sz w:val="16"/>
              </w:rPr>
              <w:t>xác minh chi tiết đơn hàng()</w:t>
            </w:r>
          </w:p>
        </w:tc>
        <w:tc>
          <w:tcPr>
            <w:tcW w:w="2729" w:type="dxa"/>
            <w:tcBorders>
              <w:left w:val="single" w:sz="2" w:space="0" w:color="000000"/>
            </w:tcBorders>
          </w:tcPr>
          <w:p>
            <w:pPr>
              <w:pStyle w:val="TableParagraph"/>
              <w:rPr>
                <w:rFonts w:ascii="Times New Roman"/>
                <w:sz w:val="18"/>
              </w:rPr>
            </w:pPr>
          </w:p>
        </w:tc>
      </w:tr>
      <w:tr>
        <w:trPr>
          <w:trHeight w:val="284" w:hRule="atLeast"/>
        </w:trPr>
        <w:tc>
          <w:tcPr>
            <w:tcW w:w="1762" w:type="dxa"/>
            <w:tcBorders>
              <w:right w:val="single" w:sz="2" w:space="0" w:color="000000"/>
            </w:tcBorders>
          </w:tcPr>
          <w:p>
            <w:pPr>
              <w:pStyle w:val="TableParagraph"/>
              <w:spacing w:line="177" w:lineRule="exact" w:before="87"/>
              <w:ind w:left="119"/>
              <w:rPr>
                <w:sz w:val="16"/>
              </w:rPr>
            </w:pPr>
            <w:r>
              <w:rPr>
                <w:color w:val="252525"/>
                <w:sz w:val="16"/>
              </w:rPr>
              <w:t>Dịch vụ nhà bếp</w:t>
            </w:r>
          </w:p>
        </w:tc>
        <w:tc>
          <w:tcPr>
            <w:tcW w:w="2964" w:type="dxa"/>
            <w:tcBorders>
              <w:left w:val="single" w:sz="2" w:space="0" w:color="000000"/>
              <w:right w:val="single" w:sz="2" w:space="0" w:color="000000"/>
            </w:tcBorders>
          </w:tcPr>
          <w:p>
            <w:pPr>
              <w:pStyle w:val="TableParagraph"/>
              <w:numPr>
                <w:ilvl w:val="0"/>
                <w:numId w:val="47"/>
              </w:numPr>
              <w:tabs>
                <w:tab w:pos="310" w:val="left" w:leader="none"/>
              </w:tabs>
              <w:spacing w:line="199" w:lineRule="exact" w:before="65" w:after="0"/>
              <w:ind w:left="309" w:right="0" w:hanging="193"/>
              <w:jc w:val="left"/>
              <w:rPr>
                <w:sz w:val="16"/>
              </w:rPr>
            </w:pPr>
            <w:r>
              <w:rPr>
                <w:color w:val="252525"/>
                <w:sz w:val="16"/>
              </w:rPr>
              <w:t>tạoTicket()</w:t>
            </w:r>
          </w:p>
        </w:tc>
        <w:tc>
          <w:tcPr>
            <w:tcW w:w="2729" w:type="dxa"/>
            <w:tcBorders>
              <w:left w:val="single" w:sz="2" w:space="0" w:color="000000"/>
            </w:tcBorders>
          </w:tcPr>
          <w:p>
            <w:pPr>
              <w:pStyle w:val="TableParagraph"/>
              <w:numPr>
                <w:ilvl w:val="0"/>
                <w:numId w:val="48"/>
              </w:numPr>
              <w:tabs>
                <w:tab w:pos="309" w:val="left" w:leader="none"/>
              </w:tabs>
              <w:spacing w:line="199" w:lineRule="exact" w:before="65" w:after="0"/>
              <w:ind w:left="308" w:right="0" w:hanging="193"/>
              <w:jc w:val="left"/>
              <w:rPr>
                <w:sz w:val="16"/>
              </w:rPr>
            </w:pPr>
            <w:r>
              <w:rPr>
                <w:color w:val="252525"/>
                <w:sz w:val="16"/>
              </w:rPr>
              <w:t>Dịch vụ giao hàng</w:t>
            </w:r>
          </w:p>
        </w:tc>
      </w:tr>
      <w:tr>
        <w:trPr>
          <w:trHeight w:val="218"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numPr>
                <w:ilvl w:val="0"/>
                <w:numId w:val="49"/>
              </w:numPr>
              <w:tabs>
                <w:tab w:pos="310" w:val="left" w:leader="none"/>
              </w:tabs>
              <w:spacing w:line="198" w:lineRule="exact" w:before="0" w:after="0"/>
              <w:ind w:left="309" w:right="0" w:hanging="193"/>
              <w:jc w:val="left"/>
              <w:rPr>
                <w:sz w:val="16"/>
              </w:rPr>
            </w:pPr>
            <w:r>
              <w:rPr>
                <w:color w:val="252525"/>
                <w:sz w:val="16"/>
              </w:rPr>
              <w:t>chấp nhận đơn hàng()</w:t>
            </w:r>
          </w:p>
        </w:tc>
        <w:tc>
          <w:tcPr>
            <w:tcW w:w="2729" w:type="dxa"/>
            <w:tcBorders>
              <w:left w:val="single" w:sz="2" w:space="0" w:color="000000"/>
            </w:tcBorders>
          </w:tcPr>
          <w:p>
            <w:pPr>
              <w:pStyle w:val="TableParagraph"/>
              <w:spacing w:line="177" w:lineRule="exact" w:before="21"/>
              <w:ind w:left="308"/>
              <w:rPr>
                <w:sz w:val="16"/>
              </w:rPr>
            </w:pPr>
            <w:r>
              <w:rPr>
                <w:color w:val="252525"/>
                <w:sz w:val="16"/>
              </w:rPr>
              <w:t>lịch trìnhDelivery()</w:t>
            </w:r>
          </w:p>
        </w:tc>
      </w:tr>
      <w:tr>
        <w:trPr>
          <w:trHeight w:val="279" w:hRule="atLeast"/>
        </w:trPr>
        <w:tc>
          <w:tcPr>
            <w:tcW w:w="1762" w:type="dxa"/>
            <w:tcBorders>
              <w:right w:val="single" w:sz="2" w:space="0" w:color="000000"/>
            </w:tcBorders>
          </w:tcPr>
          <w:p>
            <w:pPr>
              <w:pStyle w:val="TableParagraph"/>
              <w:rPr>
                <w:rFonts w:ascii="Times New Roman"/>
                <w:sz w:val="18"/>
              </w:rPr>
            </w:pPr>
          </w:p>
        </w:tc>
        <w:tc>
          <w:tcPr>
            <w:tcW w:w="2964" w:type="dxa"/>
            <w:tcBorders>
              <w:left w:val="single" w:sz="2" w:space="0" w:color="000000"/>
              <w:right w:val="single" w:sz="2" w:space="0" w:color="000000"/>
            </w:tcBorders>
          </w:tcPr>
          <w:p>
            <w:pPr>
              <w:pStyle w:val="TableParagraph"/>
              <w:numPr>
                <w:ilvl w:val="0"/>
                <w:numId w:val="50"/>
              </w:numPr>
              <w:tabs>
                <w:tab w:pos="310" w:val="left" w:leader="none"/>
              </w:tabs>
              <w:spacing w:line="209" w:lineRule="exact" w:before="0" w:after="0"/>
              <w:ind w:left="309" w:right="0" w:hanging="193"/>
              <w:jc w:val="left"/>
              <w:rPr>
                <w:sz w:val="16"/>
              </w:rPr>
            </w:pPr>
            <w:r>
              <w:rPr>
                <w:color w:val="252525"/>
                <w:sz w:val="16"/>
              </w:rPr>
              <w:t>lưu ýOrderReadyForPickup()</w:t>
            </w:r>
          </w:p>
        </w:tc>
        <w:tc>
          <w:tcPr>
            <w:tcW w:w="2729" w:type="dxa"/>
            <w:tcBorders>
              <w:left w:val="single" w:sz="2" w:space="0" w:color="000000"/>
            </w:tcBorders>
          </w:tcPr>
          <w:p>
            <w:pPr>
              <w:pStyle w:val="TableParagraph"/>
              <w:rPr>
                <w:rFonts w:ascii="Times New Roman"/>
                <w:sz w:val="18"/>
              </w:rPr>
            </w:pPr>
          </w:p>
        </w:tc>
      </w:tr>
      <w:tr>
        <w:trPr>
          <w:trHeight w:val="288" w:hRule="atLeast"/>
        </w:trPr>
        <w:tc>
          <w:tcPr>
            <w:tcW w:w="1762" w:type="dxa"/>
            <w:tcBorders>
              <w:right w:val="single" w:sz="2" w:space="0" w:color="000000"/>
            </w:tcBorders>
          </w:tcPr>
          <w:p>
            <w:pPr>
              <w:pStyle w:val="TableParagraph"/>
              <w:spacing w:line="177" w:lineRule="exact" w:before="91"/>
              <w:ind w:left="119"/>
              <w:rPr>
                <w:sz w:val="16"/>
              </w:rPr>
            </w:pPr>
            <w:r>
              <w:rPr>
                <w:color w:val="252525"/>
                <w:sz w:val="16"/>
              </w:rPr>
              <w:t>Dịch vụ giao hàng</w:t>
            </w:r>
          </w:p>
        </w:tc>
        <w:tc>
          <w:tcPr>
            <w:tcW w:w="2964" w:type="dxa"/>
            <w:tcBorders>
              <w:left w:val="single" w:sz="2" w:space="0" w:color="000000"/>
              <w:right w:val="single" w:sz="2" w:space="0" w:color="000000"/>
            </w:tcBorders>
          </w:tcPr>
          <w:p>
            <w:pPr>
              <w:pStyle w:val="TableParagraph"/>
              <w:numPr>
                <w:ilvl w:val="0"/>
                <w:numId w:val="51"/>
              </w:numPr>
              <w:tabs>
                <w:tab w:pos="310" w:val="left" w:leader="none"/>
              </w:tabs>
              <w:spacing w:line="199" w:lineRule="exact" w:before="69" w:after="0"/>
              <w:ind w:left="309" w:right="0" w:hanging="193"/>
              <w:jc w:val="left"/>
              <w:rPr>
                <w:sz w:val="16"/>
              </w:rPr>
            </w:pPr>
            <w:r>
              <w:rPr>
                <w:color w:val="252525"/>
                <w:sz w:val="16"/>
              </w:rPr>
              <w:t>lịch trìnhDelivery()</w:t>
            </w:r>
          </w:p>
        </w:tc>
        <w:tc>
          <w:tcPr>
            <w:tcW w:w="2729" w:type="dxa"/>
            <w:tcBorders>
              <w:left w:val="single" w:sz="2" w:space="0" w:color="000000"/>
            </w:tcBorders>
          </w:tcPr>
          <w:p>
            <w:pPr>
              <w:pStyle w:val="TableParagraph"/>
              <w:spacing w:before="74"/>
              <w:ind w:left="116"/>
              <w:rPr>
                <w:rFonts w:ascii="Trebuchet MS" w:hAnsi="Trebuchet MS"/>
                <w:sz w:val="16"/>
              </w:rPr>
            </w:pPr>
            <w:r>
              <w:rPr>
                <w:rFonts w:ascii="Trebuchet MS" w:hAnsi="Trebuchet MS"/>
                <w:color w:val="252525"/>
                <w:w w:val="136"/>
                <w:sz w:val="16"/>
              </w:rPr>
              <w:t>—</w:t>
            </w:r>
          </w:p>
        </w:tc>
      </w:tr>
      <w:tr>
        <w:trPr>
          <w:trHeight w:val="218"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numPr>
                <w:ilvl w:val="0"/>
                <w:numId w:val="52"/>
              </w:numPr>
              <w:tabs>
                <w:tab w:pos="310" w:val="left" w:leader="none"/>
              </w:tabs>
              <w:spacing w:line="198" w:lineRule="exact" w:before="0" w:after="0"/>
              <w:ind w:left="309" w:right="0" w:hanging="193"/>
              <w:jc w:val="left"/>
              <w:rPr>
                <w:sz w:val="16"/>
              </w:rPr>
            </w:pPr>
            <w:r>
              <w:rPr>
                <w:color w:val="252525"/>
                <w:sz w:val="16"/>
              </w:rPr>
              <w:t>noteUpdatedLocation()</w:t>
            </w:r>
          </w:p>
        </w:tc>
        <w:tc>
          <w:tcPr>
            <w:tcW w:w="2729" w:type="dxa"/>
            <w:tcBorders>
              <w:left w:val="single" w:sz="2" w:space="0" w:color="000000"/>
            </w:tcBorders>
          </w:tcPr>
          <w:p>
            <w:pPr>
              <w:pStyle w:val="TableParagraph"/>
              <w:rPr>
                <w:rFonts w:ascii="Times New Roman"/>
                <w:sz w:val="14"/>
              </w:rPr>
            </w:pPr>
          </w:p>
        </w:tc>
      </w:tr>
      <w:tr>
        <w:trPr>
          <w:trHeight w:val="218" w:hRule="atLeast"/>
        </w:trPr>
        <w:tc>
          <w:tcPr>
            <w:tcW w:w="1762" w:type="dxa"/>
            <w:tcBorders>
              <w:right w:val="single" w:sz="2" w:space="0" w:color="000000"/>
            </w:tcBorders>
          </w:tcPr>
          <w:p>
            <w:pPr>
              <w:pStyle w:val="TableParagraph"/>
              <w:rPr>
                <w:rFonts w:ascii="Times New Roman"/>
                <w:sz w:val="14"/>
              </w:rPr>
            </w:pPr>
          </w:p>
        </w:tc>
        <w:tc>
          <w:tcPr>
            <w:tcW w:w="2964" w:type="dxa"/>
            <w:tcBorders>
              <w:left w:val="single" w:sz="2" w:space="0" w:color="000000"/>
              <w:right w:val="single" w:sz="2" w:space="0" w:color="000000"/>
            </w:tcBorders>
          </w:tcPr>
          <w:p>
            <w:pPr>
              <w:pStyle w:val="TableParagraph"/>
              <w:numPr>
                <w:ilvl w:val="0"/>
                <w:numId w:val="53"/>
              </w:numPr>
              <w:tabs>
                <w:tab w:pos="310" w:val="left" w:leader="none"/>
              </w:tabs>
              <w:spacing w:line="198" w:lineRule="exact" w:before="0" w:after="0"/>
              <w:ind w:left="309" w:right="0" w:hanging="193"/>
              <w:jc w:val="left"/>
              <w:rPr>
                <w:sz w:val="16"/>
              </w:rPr>
            </w:pPr>
            <w:r>
              <w:rPr>
                <w:color w:val="252525"/>
                <w:sz w:val="16"/>
              </w:rPr>
              <w:t>lưu ýDeliveryPickedUp()</w:t>
            </w:r>
          </w:p>
        </w:tc>
        <w:tc>
          <w:tcPr>
            <w:tcW w:w="2729" w:type="dxa"/>
            <w:tcBorders>
              <w:left w:val="single" w:sz="2" w:space="0" w:color="000000"/>
            </w:tcBorders>
          </w:tcPr>
          <w:p>
            <w:pPr>
              <w:pStyle w:val="TableParagraph"/>
              <w:rPr>
                <w:rFonts w:ascii="Times New Roman"/>
                <w:sz w:val="14"/>
              </w:rPr>
            </w:pPr>
          </w:p>
        </w:tc>
      </w:tr>
      <w:tr>
        <w:trPr>
          <w:trHeight w:val="279" w:hRule="atLeast"/>
        </w:trPr>
        <w:tc>
          <w:tcPr>
            <w:tcW w:w="1762" w:type="dxa"/>
            <w:tcBorders>
              <w:right w:val="single" w:sz="2" w:space="0" w:color="000000"/>
            </w:tcBorders>
          </w:tcPr>
          <w:p>
            <w:pPr>
              <w:pStyle w:val="TableParagraph"/>
              <w:rPr>
                <w:rFonts w:ascii="Times New Roman"/>
                <w:sz w:val="18"/>
              </w:rPr>
            </w:pPr>
          </w:p>
        </w:tc>
        <w:tc>
          <w:tcPr>
            <w:tcW w:w="2964" w:type="dxa"/>
            <w:tcBorders>
              <w:left w:val="single" w:sz="2" w:space="0" w:color="000000"/>
              <w:right w:val="single" w:sz="2" w:space="0" w:color="000000"/>
            </w:tcBorders>
          </w:tcPr>
          <w:p>
            <w:pPr>
              <w:pStyle w:val="TableParagraph"/>
              <w:numPr>
                <w:ilvl w:val="0"/>
                <w:numId w:val="54"/>
              </w:numPr>
              <w:tabs>
                <w:tab w:pos="310" w:val="left" w:leader="none"/>
              </w:tabs>
              <w:spacing w:line="209" w:lineRule="exact" w:before="0" w:after="0"/>
              <w:ind w:left="309" w:right="0" w:hanging="193"/>
              <w:jc w:val="left"/>
              <w:rPr>
                <w:sz w:val="16"/>
              </w:rPr>
            </w:pPr>
            <w:r>
              <w:rPr>
                <w:color w:val="252525"/>
                <w:sz w:val="16"/>
              </w:rPr>
              <w:t>lưu ýDeliveryDelivered()</w:t>
            </w:r>
          </w:p>
        </w:tc>
        <w:tc>
          <w:tcPr>
            <w:tcW w:w="2729" w:type="dxa"/>
            <w:tcBorders>
              <w:left w:val="single" w:sz="2" w:space="0" w:color="000000"/>
            </w:tcBorders>
          </w:tcPr>
          <w:p>
            <w:pPr>
              <w:pStyle w:val="TableParagraph"/>
              <w:rPr>
                <w:rFonts w:ascii="Times New Roman"/>
                <w:sz w:val="18"/>
              </w:rPr>
            </w:pPr>
          </w:p>
        </w:tc>
      </w:tr>
      <w:tr>
        <w:trPr>
          <w:trHeight w:val="283" w:hRule="atLeast"/>
        </w:trPr>
        <w:tc>
          <w:tcPr>
            <w:tcW w:w="1762" w:type="dxa"/>
            <w:tcBorders>
              <w:right w:val="single" w:sz="2" w:space="0" w:color="000000"/>
            </w:tcBorders>
          </w:tcPr>
          <w:p>
            <w:pPr>
              <w:pStyle w:val="TableParagraph"/>
              <w:spacing w:line="172" w:lineRule="exact" w:before="91"/>
              <w:ind w:left="119"/>
              <w:rPr>
                <w:sz w:val="16"/>
              </w:rPr>
            </w:pPr>
            <w:r>
              <w:rPr>
                <w:color w:val="252525"/>
                <w:sz w:val="16"/>
              </w:rPr>
              <w:t>Kế toán</w:t>
            </w:r>
          </w:p>
        </w:tc>
        <w:tc>
          <w:tcPr>
            <w:tcW w:w="2964" w:type="dxa"/>
            <w:tcBorders>
              <w:left w:val="single" w:sz="2" w:space="0" w:color="000000"/>
              <w:right w:val="single" w:sz="2" w:space="0" w:color="000000"/>
            </w:tcBorders>
          </w:tcPr>
          <w:p>
            <w:pPr>
              <w:pStyle w:val="TableParagraph"/>
              <w:numPr>
                <w:ilvl w:val="0"/>
                <w:numId w:val="55"/>
              </w:numPr>
              <w:tabs>
                <w:tab w:pos="310" w:val="left" w:leader="none"/>
              </w:tabs>
              <w:spacing w:line="194" w:lineRule="exact" w:before="69" w:after="0"/>
              <w:ind w:left="309" w:right="0" w:hanging="193"/>
              <w:jc w:val="left"/>
              <w:rPr>
                <w:sz w:val="16"/>
              </w:rPr>
            </w:pPr>
            <w:r>
              <w:rPr>
                <w:color w:val="252525"/>
                <w:sz w:val="16"/>
              </w:rPr>
              <w:t>ủy quyền Thẻ()</w:t>
            </w:r>
          </w:p>
        </w:tc>
        <w:tc>
          <w:tcPr>
            <w:tcW w:w="2729" w:type="dxa"/>
            <w:tcBorders>
              <w:left w:val="single" w:sz="2" w:space="0" w:color="000000"/>
            </w:tcBorders>
          </w:tcPr>
          <w:p>
            <w:pPr>
              <w:pStyle w:val="TableParagraph"/>
              <w:spacing w:before="74"/>
              <w:ind w:left="116"/>
              <w:rPr>
                <w:rFonts w:ascii="Trebuchet MS" w:hAnsi="Trebuchet MS"/>
                <w:sz w:val="16"/>
              </w:rPr>
            </w:pPr>
            <w:r>
              <w:rPr>
                <w:rFonts w:ascii="Trebuchet MS" w:hAnsi="Trebuchet MS"/>
                <w:color w:val="252525"/>
                <w:w w:val="136"/>
                <w:sz w:val="16"/>
              </w:rPr>
              <w:t>—</w:t>
            </w:r>
          </w:p>
        </w:tc>
      </w:tr>
      <w:tr>
        <w:trPr>
          <w:trHeight w:val="271" w:hRule="atLeast"/>
        </w:trPr>
        <w:tc>
          <w:tcPr>
            <w:tcW w:w="1762" w:type="dxa"/>
            <w:tcBorders>
              <w:bottom w:val="single" w:sz="2" w:space="0" w:color="000000"/>
              <w:right w:val="single" w:sz="2" w:space="0" w:color="000000"/>
            </w:tcBorders>
          </w:tcPr>
          <w:p>
            <w:pPr>
              <w:pStyle w:val="TableParagraph"/>
              <w:spacing w:before="7"/>
              <w:ind w:left="119"/>
              <w:rPr>
                <w:sz w:val="16"/>
              </w:rPr>
            </w:pPr>
            <w:r>
              <w:rPr>
                <w:color w:val="252525"/>
                <w:sz w:val="16"/>
              </w:rPr>
              <w:t>Dịch vụ</w:t>
            </w:r>
          </w:p>
        </w:tc>
        <w:tc>
          <w:tcPr>
            <w:tcW w:w="2964" w:type="dxa"/>
            <w:tcBorders>
              <w:left w:val="single" w:sz="2" w:space="0" w:color="000000"/>
              <w:bottom w:val="single" w:sz="2" w:space="0" w:color="000000"/>
              <w:right w:val="single" w:sz="2" w:space="0" w:color="000000"/>
            </w:tcBorders>
          </w:tcPr>
          <w:p>
            <w:pPr>
              <w:pStyle w:val="TableParagraph"/>
              <w:rPr>
                <w:rFonts w:ascii="Times New Roman"/>
                <w:sz w:val="18"/>
              </w:rPr>
            </w:pPr>
          </w:p>
        </w:tc>
        <w:tc>
          <w:tcPr>
            <w:tcW w:w="2729" w:type="dxa"/>
            <w:tcBorders>
              <w:left w:val="single" w:sz="2" w:space="0" w:color="000000"/>
              <w:bottom w:val="single" w:sz="2" w:space="0" w:color="000000"/>
            </w:tcBorders>
          </w:tcPr>
          <w:p>
            <w:pPr>
              <w:pStyle w:val="TableParagraph"/>
              <w:rPr>
                <w:rFonts w:ascii="Times New Roman"/>
                <w:sz w:val="18"/>
              </w:rPr>
            </w:pPr>
          </w:p>
        </w:tc>
      </w:tr>
    </w:tbl>
    <w:p>
      <w:pPr>
        <w:pStyle w:val="BodyText"/>
        <w:rPr>
          <w:rFonts w:ascii="Trebuchet MS"/>
          <w:b/>
          <w:sz w:val="19"/>
        </w:rPr>
      </w:pPr>
    </w:p>
    <w:p>
      <w:pPr>
        <w:pStyle w:val="BodyText"/>
        <w:spacing w:line="266" w:lineRule="auto"/>
        <w:ind w:left="1623" w:right="733"/>
        <w:jc w:val="both"/>
        <w:rPr>
          <w:rFonts w:ascii="Cambria" w:hAnsi="Cambria"/>
        </w:rPr>
      </w:pPr>
      <w:r>
        <w:rPr>
          <w:rFonts w:ascii="Cambria" w:hAnsi="Cambria"/>
          <w:color w:val="252525"/>
        </w:rPr>
        <w:t>Cho đến nay, chúng ta đã xác định được các dịch vụ và hoạt động mà mỗi dịch vụ triển khai. Nhưng điều quan trọng cần nhớ là kiến ​​trúc mà chúng ta phác thảo ra rất trừu tượng. Chúng ta không chọn bất kỳ công nghệ IPC cụ thể nào. Hơn nữa, mặc dù thuật ngữ hoạt động gợi ý một số loại cơ chế IPC dựa trên yêu cầu/phản hồi đồng bộ, bạn sẽ thấy rằng nhắn tin không đồng bộ đóng một vai trò quan trọng. Trong suốt cuốn sách này, tôi mô tả các khái niệm về kiến ​​trúc và thiết kế ảnh hưởng đến cách các dịch vụ này cộng tác.</w:t>
      </w:r>
      <w:bookmarkStart w:name="_bookmark282" w:id="343"/>
      <w:bookmarkEnd w:id="343"/>
    </w:p>
    <w:p>
      <w:pPr>
        <w:pStyle w:val="BodyText"/>
        <w:spacing w:line="259" w:lineRule="auto"/>
        <w:ind w:left="1623" w:right="731" w:firstLine="289"/>
        <w:jc w:val="both"/>
        <w:rPr>
          <w:rFonts w:ascii="Cambria" w:hAnsi="Cambria"/>
        </w:rPr>
      </w:pPr>
      <w:r>
        <w:rPr>
          <w:rFonts w:ascii="Cambria" w:hAnsi="Cambria"/>
          <w:color w:val="252525"/>
        </w:rPr>
        <w:t>Chương 3 mô tả các công nghệ IPC cụ thể, bao gồm các cơ chế giao tiếp đồng bộ như REST và nhắn tin không đồng bộ bằng cách sử dụng một môi giới tin nhắn. Tôi thảo luận về cách giao tiếp đồng bộ có thể tác động đến tính khả dụng và giới thiệu khái niệm về dịch vụ độc lập, không gọi các dịch vụ khác một cách đồng bộ. Một cách để triển khai dịch vụ độc lập là sử dụng mẫu CQRS, được đề cập trong chương 7.</w:t>
      </w:r>
      <w:bookmarkStart w:name="_bookmark283" w:id="344"/>
      <w:bookmarkEnd w:id="344"/>
      <w:r>
        <w:rPr>
          <w:rFonts w:ascii="Courier New" w:hAnsi="Courier New"/>
          <w:color w:val="252525"/>
          <w:spacing w:val="-2"/>
          <w:sz w:val="19"/>
        </w:rPr>
        <w:t>Dịch vụ đặt hàng</w:t>
      </w:r>
      <w:r>
        <w:rPr>
          <w:rFonts w:ascii="Cambria" w:hAnsi="Cambria"/>
          <w:color w:val="252525"/>
          <w:spacing w:val="-2"/>
        </w:rPr>
        <w:t>có thể, ví dụ, duy trì một bản sao của dữ liệu sở hữu</w:t>
      </w:r>
      <w:r>
        <w:rPr>
          <w:rFonts w:ascii="Cambria" w:hAnsi="Cambria"/>
          <w:color w:val="252525"/>
          <w:w w:val="95"/>
        </w:rPr>
        <w:t>bởi</w:t>
      </w:r>
      <w:r>
        <w:rPr>
          <w:rFonts w:ascii="Courier New" w:hAnsi="Courier New"/>
          <w:color w:val="252525"/>
          <w:w w:val="95"/>
          <w:sz w:val="19"/>
        </w:rPr>
        <w:t>Dịch vụ nhà hàng</w:t>
      </w:r>
      <w:r>
        <w:rPr>
          <w:rFonts w:ascii="Cambria" w:hAnsi="Cambria"/>
          <w:color w:val="252525"/>
          <w:w w:val="95"/>
        </w:rPr>
        <w:t>để loại bỏ nhu cầu của nó</w:t>
      </w:r>
      <w:r>
        <w:rPr>
          <w:rFonts w:ascii="Cambria" w:hAnsi="Cambria"/>
          <w:color w:val="252525"/>
          <w:spacing w:val="39"/>
        </w:rPr>
        <w:t> </w:t>
      </w:r>
      <w:r>
        <w:rPr>
          <w:rFonts w:ascii="Cambria" w:hAnsi="Cambria"/>
          <w:color w:val="252525"/>
          <w:w w:val="95"/>
        </w:rPr>
        <w:t>đồng bộ gọi</w:t>
      </w:r>
      <w:r>
        <w:rPr>
          <w:rFonts w:ascii="Courier New" w:hAnsi="Courier New"/>
          <w:color w:val="252525"/>
          <w:w w:val="95"/>
          <w:sz w:val="19"/>
        </w:rPr>
        <w:t>Dịch vụ nhà hàng</w:t>
      </w:r>
      <w:r>
        <w:rPr>
          <w:rFonts w:ascii="Cambria" w:hAnsi="Cambria"/>
          <w:color w:val="252525"/>
          <w:w w:val="95"/>
        </w:rPr>
        <w:t>để xác thực một đơn hàng. Nó giữ cho bản sao được cập nhật bằng cách đăng ký các sự kiện đã xuất bản</w:t>
      </w:r>
      <w:r>
        <w:rPr>
          <w:rFonts w:ascii="Cambria" w:hAnsi="Cambria"/>
          <w:color w:val="252525"/>
          <w:spacing w:val="62"/>
        </w:rPr>
        <w:t> </w:t>
      </w:r>
      <w:r>
        <w:rPr>
          <w:rFonts w:ascii="Cambria" w:hAnsi="Cambria"/>
          <w:color w:val="252525"/>
          <w:w w:val="95"/>
        </w:rPr>
        <w:t>qua</w:t>
      </w:r>
      <w:r>
        <w:rPr>
          <w:rFonts w:ascii="Cambria" w:hAnsi="Cambria"/>
          <w:color w:val="252525"/>
          <w:spacing w:val="63"/>
        </w:rPr>
        <w:t> </w:t>
      </w:r>
      <w:r>
        <w:rPr>
          <w:rFonts w:ascii="Cambria" w:hAnsi="Cambria"/>
          <w:color w:val="252525"/>
          <w:w w:val="95"/>
        </w:rPr>
        <w:t>cái</w:t>
      </w:r>
      <w:r>
        <w:rPr>
          <w:rFonts w:ascii="Cambria" w:hAnsi="Cambria"/>
          <w:color w:val="252525"/>
          <w:spacing w:val="62"/>
        </w:rPr>
        <w:t> </w:t>
      </w:r>
      <w:r>
        <w:rPr>
          <w:rFonts w:ascii="Courier New" w:hAnsi="Courier New"/>
          <w:color w:val="252525"/>
          <w:w w:val="95"/>
          <w:sz w:val="19"/>
        </w:rPr>
        <w:t>Dịch vụ nhà hàng</w:t>
      </w:r>
      <w:r>
        <w:rPr>
          <w:rFonts w:ascii="Cambria" w:hAnsi="Cambria"/>
          <w:color w:val="252525"/>
          <w:w w:val="95"/>
        </w:rPr>
        <w:t>bất cứ khi nào</w:t>
      </w:r>
      <w:r>
        <w:rPr>
          <w:rFonts w:ascii="Cambria" w:hAnsi="Cambria"/>
          <w:color w:val="252525"/>
          <w:spacing w:val="63"/>
        </w:rPr>
        <w:t> </w:t>
      </w:r>
      <w:r>
        <w:rPr>
          <w:rFonts w:ascii="Cambria" w:hAnsi="Cambria"/>
          <w:color w:val="252525"/>
          <w:w w:val="95"/>
        </w:rPr>
        <w:t>Nó</w:t>
      </w:r>
      <w:r>
        <w:rPr>
          <w:rFonts w:ascii="Cambria" w:hAnsi="Cambria"/>
          <w:color w:val="252525"/>
          <w:spacing w:val="63"/>
        </w:rPr>
        <w:t> </w:t>
      </w:r>
      <w:r>
        <w:rPr>
          <w:rFonts w:ascii="Cambria" w:hAnsi="Cambria"/>
          <w:color w:val="252525"/>
          <w:w w:val="95"/>
        </w:rPr>
        <w:t>cập nhật</w:t>
      </w:r>
      <w:r>
        <w:rPr>
          <w:rFonts w:ascii="Cambria" w:hAnsi="Cambria"/>
          <w:color w:val="252525"/>
        </w:rPr>
        <w:t>dữ liệu của nó.</w:t>
      </w:r>
    </w:p>
    <w:p>
      <w:pPr>
        <w:pStyle w:val="BodyText"/>
        <w:spacing w:line="266" w:lineRule="auto" w:before="16"/>
        <w:ind w:left="1623" w:right="733" w:firstLine="310"/>
        <w:jc w:val="both"/>
        <w:rPr>
          <w:rFonts w:ascii="Cambria"/>
        </w:rPr>
      </w:pPr>
      <w:r>
        <w:rPr>
          <w:rFonts w:ascii="Cambria"/>
          <w:color w:val="252525"/>
        </w:rPr>
        <w:t>Chương 4 giới thiệu khái niệm saga và cách sử dụng tin nhắn không đồng bộ để phối hợp các dịch vụ tham gia vào saga. Cũng như cập nhật đáng tin cậy</w:t>
      </w:r>
    </w:p>
    <w:p>
      <w:pPr>
        <w:spacing w:after="0" w:line="266" w:lineRule="auto"/>
        <w:jc w:val="both"/>
        <w:rPr>
          <w:rFonts w:ascii="Cambria"/>
        </w:rPr>
        <w:sectPr>
          <w:pgSz w:w="10620" w:h="13320"/>
          <w:pgMar w:header="504" w:footer="0" w:top="700" w:bottom="280" w:left="420" w:right="400"/>
        </w:sectPr>
      </w:pPr>
    </w:p>
    <w:p>
      <w:pPr>
        <w:pStyle w:val="BodyText"/>
        <w:spacing w:before="5"/>
        <w:rPr>
          <w:rFonts w:ascii="Cambria"/>
          <w:sz w:val="18"/>
        </w:rPr>
      </w:pPr>
    </w:p>
    <w:p>
      <w:pPr>
        <w:spacing w:line="261" w:lineRule="auto" w:before="94"/>
        <w:ind w:left="1443" w:right="913" w:firstLine="0"/>
        <w:jc w:val="both"/>
        <w:rPr>
          <w:sz w:val="20"/>
        </w:rPr>
      </w:pPr>
      <w:bookmarkStart w:name="Summary" w:id="345"/>
      <w:bookmarkEnd w:id="345"/>
      <w:r>
        <w:rPr/>
      </w:r>
      <w:r>
        <w:rPr>
          <w:color w:val="252525"/>
          <w:w w:val="105"/>
          <w:sz w:val="20"/>
        </w:rPr>
        <w:t>dữ liệu phân tán trên nhiều dịch vụ, saga cũng là một cách để triển khai một dịch vụ độc lập. Ví dụ, tôi mô tả cách</w:t>
      </w:r>
      <w:r>
        <w:rPr>
          <w:rFonts w:ascii="Courier New"/>
          <w:color w:val="252525"/>
          <w:spacing w:val="-1"/>
          <w:w w:val="105"/>
          <w:sz w:val="19"/>
        </w:rPr>
        <w:t>tạo đơn hàng()</w:t>
      </w:r>
      <w:r>
        <w:rPr>
          <w:color w:val="252525"/>
          <w:spacing w:val="-1"/>
          <w:w w:val="105"/>
          <w:sz w:val="20"/>
        </w:rPr>
        <w:t>hoạt động</w:t>
      </w:r>
      <w:r>
        <w:rPr>
          <w:color w:val="252525"/>
          <w:w w:val="105"/>
          <w:sz w:val="20"/>
        </w:rPr>
        <w:t>được thực hiện bằng cách sử dụng một saga, trong đó gọi các dịch vụ như</w:t>
      </w:r>
      <w:r>
        <w:rPr>
          <w:rFonts w:ascii="Courier New"/>
          <w:color w:val="252525"/>
          <w:w w:val="95"/>
          <w:sz w:val="19"/>
        </w:rPr>
        <w:t>Dịch vụ khách hàng</w:t>
      </w:r>
      <w:r>
        <w:rPr>
          <w:color w:val="252525"/>
          <w:w w:val="95"/>
          <w:sz w:val="20"/>
        </w:rPr>
        <w:t>,</w:t>
      </w:r>
      <w:r>
        <w:rPr>
          <w:rFonts w:ascii="Courier New"/>
          <w:color w:val="252525"/>
          <w:w w:val="95"/>
          <w:sz w:val="19"/>
        </w:rPr>
        <w:t>Dịch vụ nhà bếp</w:t>
      </w:r>
      <w:r>
        <w:rPr>
          <w:color w:val="252525"/>
          <w:w w:val="95"/>
          <w:sz w:val="20"/>
        </w:rPr>
        <w:t>,</w:t>
      </w:r>
      <w:r>
        <w:rPr>
          <w:color w:val="252525"/>
          <w:spacing w:val="-1"/>
          <w:sz w:val="20"/>
        </w:rPr>
        <w:t>Và</w:t>
      </w:r>
      <w:r>
        <w:rPr>
          <w:rFonts w:ascii="Courier New"/>
          <w:color w:val="252525"/>
          <w:sz w:val="19"/>
        </w:rPr>
        <w:t>Dịch vụ kế toán</w:t>
      </w:r>
      <w:r>
        <w:rPr>
          <w:color w:val="252525"/>
          <w:sz w:val="20"/>
        </w:rPr>
        <w:t>sử dụng tin nhắn không đồng bộ.</w:t>
      </w:r>
    </w:p>
    <w:p>
      <w:pPr>
        <w:pStyle w:val="BodyText"/>
        <w:spacing w:line="271" w:lineRule="auto"/>
        <w:ind w:left="1443" w:right="913" w:firstLine="291"/>
        <w:jc w:val="both"/>
      </w:pPr>
      <w:r>
        <w:rPr>
          <w:color w:val="252525"/>
          <w:w w:val="105"/>
        </w:rPr>
        <w:t>Chương 8 mô tả khái niệm về cổng API, nơi đưa API ra cho các máy khách bên ngoài. Cổng API có thể triển khai hoạt động truy vấn bằng cách sử dụng mẫu thành phần API, được mô tả trong chương 7, thay vì chỉ định tuyến đến dịch vụ. Logic trong cổng API thu thập dữ liệu cần thiết cho truy vấn bằng cách gọi nhiều dịch vụ và kết hợp các kết quả. Trong tình huống này, hoạt động hệ thống được gán cho cổng API thay vì</w:t>
      </w:r>
      <w:bookmarkStart w:name="_bookmark284" w:id="346"/>
      <w:bookmarkEnd w:id="346"/>
      <w:r>
        <w:rPr>
          <w:color w:val="252525"/>
          <w:w w:val="110"/>
        </w:rPr>
      </w:r>
      <w:r>
        <w:rPr>
          <w:color w:val="252525"/>
          <w:w w:val="110"/>
        </w:rPr>
        <w:t>dịch vụ. Các dịch vụ cần triển khai các hoạt động truy vấn cần thiết của cổng API.</w:t>
      </w:r>
      <w:bookmarkStart w:name="_bookmark285" w:id="347"/>
      <w:bookmarkEnd w:id="347"/>
    </w:p>
    <w:p>
      <w:pPr>
        <w:pStyle w:val="Heading4"/>
        <w:spacing w:before="163"/>
        <w:ind w:firstLine="0"/>
      </w:pPr>
      <w:r>
        <w:rPr>
          <w:color w:val="466A85"/>
        </w:rPr>
        <w:t>Bản tóm tắt</w:t>
      </w:r>
    </w:p>
    <w:p>
      <w:pPr>
        <w:pStyle w:val="ListParagraph"/>
        <w:numPr>
          <w:ilvl w:val="3"/>
          <w:numId w:val="26"/>
        </w:numPr>
        <w:tabs>
          <w:tab w:pos="1996" w:val="left" w:leader="none"/>
        </w:tabs>
        <w:spacing w:line="271" w:lineRule="auto" w:before="77" w:after="0"/>
        <w:ind w:left="1995" w:right="914" w:hanging="240"/>
        <w:jc w:val="left"/>
        <w:rPr>
          <w:sz w:val="20"/>
        </w:rPr>
      </w:pPr>
      <w:r>
        <w:rPr>
          <w:color w:val="252525"/>
          <w:w w:val="110"/>
          <w:sz w:val="20"/>
        </w:rPr>
        <w:t>Kiến trúc xác định khả năng của ứng dụng, bao gồm khả năng bảo trì, khả năng kiểm tra và khả năng triển khai, ảnh hưởng trực tiếp đến tốc độ phát triển.</w:t>
      </w:r>
    </w:p>
    <w:p>
      <w:pPr>
        <w:pStyle w:val="ListParagraph"/>
        <w:numPr>
          <w:ilvl w:val="3"/>
          <w:numId w:val="26"/>
        </w:numPr>
        <w:tabs>
          <w:tab w:pos="1996" w:val="left" w:leader="none"/>
        </w:tabs>
        <w:spacing w:line="271" w:lineRule="auto" w:before="20" w:after="0"/>
        <w:ind w:left="1995" w:right="915" w:hanging="240"/>
        <w:jc w:val="left"/>
        <w:rPr>
          <w:sz w:val="20"/>
        </w:rPr>
      </w:pPr>
      <w:r>
        <w:rPr>
          <w:color w:val="252525"/>
          <w:w w:val="110"/>
          <w:sz w:val="20"/>
        </w:rPr>
        <w:t>Kiến trúc vi dịch vụ là một kiểu kiến ​​trúc mang lại cho ứng dụng khả năng bảo trì, khả năng kiểm tra và khả năng triển khai cao.</w:t>
      </w:r>
    </w:p>
    <w:p>
      <w:pPr>
        <w:pStyle w:val="ListParagraph"/>
        <w:numPr>
          <w:ilvl w:val="3"/>
          <w:numId w:val="26"/>
        </w:numPr>
        <w:tabs>
          <w:tab w:pos="1996" w:val="left" w:leader="none"/>
        </w:tabs>
        <w:spacing w:line="271" w:lineRule="auto" w:before="20" w:after="0"/>
        <w:ind w:left="1995" w:right="914" w:hanging="240"/>
        <w:jc w:val="left"/>
        <w:rPr>
          <w:sz w:val="20"/>
        </w:rPr>
      </w:pPr>
      <w:r>
        <w:rPr>
          <w:color w:val="252525"/>
          <w:w w:val="105"/>
          <w:sz w:val="20"/>
        </w:rPr>
        <w:t>Các dịch vụ trong kiến ​​trúc vi dịch vụ được tổ chức xung quanh các mối quan tâm kinh doanh—năng lực kinh doanh hoặc miền phụ—thay vì các mối quan tâm kỹ thuật.</w:t>
      </w:r>
    </w:p>
    <w:p>
      <w:pPr>
        <w:pStyle w:val="ListParagraph"/>
        <w:numPr>
          <w:ilvl w:val="3"/>
          <w:numId w:val="26"/>
        </w:numPr>
        <w:tabs>
          <w:tab w:pos="1996" w:val="left" w:leader="none"/>
        </w:tabs>
        <w:spacing w:line="240" w:lineRule="auto" w:before="20" w:after="0"/>
        <w:ind w:left="1995" w:right="0" w:hanging="241"/>
        <w:jc w:val="left"/>
        <w:rPr>
          <w:sz w:val="20"/>
        </w:rPr>
      </w:pPr>
      <w:r>
        <w:rPr>
          <w:color w:val="252525"/>
          <w:w w:val="110"/>
          <w:sz w:val="20"/>
        </w:rPr>
        <w:t>Có hai mô hình phân hủy:</w:t>
      </w:r>
    </w:p>
    <w:p>
      <w:pPr>
        <w:pStyle w:val="ListParagraph"/>
        <w:numPr>
          <w:ilvl w:val="4"/>
          <w:numId w:val="26"/>
        </w:numPr>
        <w:tabs>
          <w:tab w:pos="2236" w:val="left" w:leader="none"/>
        </w:tabs>
        <w:spacing w:line="271" w:lineRule="auto" w:before="51" w:after="0"/>
        <w:ind w:left="2235" w:right="914" w:hanging="240"/>
        <w:jc w:val="left"/>
        <w:rPr>
          <w:sz w:val="20"/>
        </w:rPr>
      </w:pPr>
      <w:r>
        <w:rPr>
          <w:color w:val="252525"/>
          <w:w w:val="105"/>
          <w:sz w:val="20"/>
        </w:rPr>
        <w:t>Phân tích theo năng lực kinh doanh, có nguồn gốc từ kiến ​​trúc kinh doanh</w:t>
      </w:r>
    </w:p>
    <w:p>
      <w:pPr>
        <w:pStyle w:val="ListParagraph"/>
        <w:numPr>
          <w:ilvl w:val="4"/>
          <w:numId w:val="26"/>
        </w:numPr>
        <w:tabs>
          <w:tab w:pos="2236" w:val="left" w:leader="none"/>
        </w:tabs>
        <w:spacing w:line="240" w:lineRule="auto" w:before="20" w:after="0"/>
        <w:ind w:left="2235" w:right="0" w:hanging="241"/>
        <w:jc w:val="left"/>
        <w:rPr>
          <w:sz w:val="20"/>
        </w:rPr>
      </w:pPr>
      <w:r>
        <w:rPr>
          <w:color w:val="252525"/>
          <w:w w:val="110"/>
          <w:sz w:val="20"/>
        </w:rPr>
        <w:t>Phân tích theo miền phụ, dựa trên các khái niệm từ thiết kế theo miền</w:t>
      </w:r>
    </w:p>
    <w:p>
      <w:pPr>
        <w:pStyle w:val="ListParagraph"/>
        <w:numPr>
          <w:ilvl w:val="3"/>
          <w:numId w:val="26"/>
        </w:numPr>
        <w:tabs>
          <w:tab w:pos="1996" w:val="left" w:leader="none"/>
        </w:tabs>
        <w:spacing w:line="271" w:lineRule="auto" w:before="50" w:after="0"/>
        <w:ind w:left="1995" w:right="914" w:hanging="240"/>
        <w:jc w:val="both"/>
        <w:rPr>
          <w:sz w:val="20"/>
        </w:rPr>
      </w:pPr>
      <w:r>
        <w:rPr>
          <w:color w:val="252525"/>
          <w:w w:val="110"/>
          <w:sz w:val="20"/>
        </w:rPr>
        <w:t>Bạn có thể loại bỏ các lớp god, gây ra sự phụ thuộc phức tạp ngăn cản việc phân tách, bằng cách áp dụng DDD và xác định một mô hình miền riêng cho mỗi dịch vụ.</w:t>
      </w:r>
      <w:bookmarkStart w:name="_bookmark286" w:id="348"/>
      <w:bookmarkEnd w:id="348"/>
    </w:p>
    <w:p>
      <w:pPr>
        <w:spacing w:after="0" w:line="271" w:lineRule="auto"/>
        <w:jc w:val="both"/>
        <w:rPr>
          <w:sz w:val="20"/>
        </w:rPr>
        <w:sectPr>
          <w:pgSz w:w="10620" w:h="13320"/>
          <w:pgMar w:header="504" w:footer="0" w:top="700" w:bottom="280" w:left="420" w:right="400"/>
        </w:sectPr>
      </w:pPr>
    </w:p>
    <w:p>
      <w:pPr>
        <w:pStyle w:val="BodyText"/>
        <w:spacing w:before="4"/>
        <w:rPr>
          <w:sz w:val="6"/>
        </w:rPr>
      </w:pPr>
    </w:p>
    <w:p>
      <w:pPr>
        <w:pStyle w:val="BodyText"/>
        <w:ind w:left="3003"/>
      </w:pPr>
      <w:r>
        <w:rPr/>
        <w:pict>
          <v:group style="width:325.5pt;height:153.4pt;mso-position-horizontal-relative:char;mso-position-vertical-relative:line" coordorigin="0,0" coordsize="6510,3068">
            <v:shape style="position:absolute;left:4173;top:0;width:2337;height:3068" coordorigin="4173,0" coordsize="2337,3068" path="m5694,0l5619,2,5543,8,5468,17,5394,30,5320,46,5247,67,5175,90,5094,459,5171,436,5251,413,5331,393,5413,374,5495,359,5577,347,5659,340,5739,337,5804,340,5872,348,5939,363,6003,385,6062,415,6112,454,6151,502,6176,561,6185,630,6180,698,6165,762,6142,822,6110,877,6070,929,6024,976,5973,1019,5916,1059,5854,1096,5790,1129,5722,1159,5652,1185,5582,1209,5510,1230,5439,1248,5370,1264,5302,1277,5236,1288,5174,1297,5054,1311,4980,1323,4917,1351,4891,1403,4898,1428,4915,1445,4940,1454,4967,1457,5011,1451,5082,1438,5173,1422,5279,1408,5392,1403,5469,1406,5542,1418,5610,1437,5672,1464,5726,1500,5772,1544,5810,1597,5838,1659,5855,1731,5861,1813,5857,1888,5847,1961,5829,2032,5806,2101,5777,2168,5743,2233,5703,2295,5660,2355,5612,2412,5561,2466,5507,2517,5449,2564,5390,2609,5329,2650,5266,2688,5202,2722,5130,2755,5057,2785,4982,2812,4907,2836,4830,2857,4752,2876,4674,2892,4596,2906,4517,2919,4439,2930,4360,2939,4282,2948,4205,2956,4173,3068,4250,3067,4327,3064,4405,3060,4483,3054,4561,3046,4639,3036,4717,3025,4795,3011,4872,2996,4949,2978,5026,2959,5101,2937,5176,2914,5250,2888,5322,2860,5394,2830,5464,2798,5529,2765,5594,2729,5659,2690,5723,2647,5786,2602,5846,2553,5904,2501,5960,2446,6012,2389,6061,2329,6105,2267,6145,2202,6181,2135,6210,2065,6234,1994,6252,1920,6263,1845,6266,1768,6263,1692,6251,1620,6232,1551,6205,1486,6170,1427,6128,1374,6079,1328,6023,1290,5959,1262,5889,1244,5811,1237,5811,1228,5878,1198,5946,1167,6015,1134,6084,1098,6151,1060,6215,1018,6276,974,6332,925,6382,872,6425,814,6461,752,6487,684,6504,611,6510,531,6505,453,6489,383,6464,320,6431,264,6391,214,6343,171,6290,134,6232,102,6170,75,6105,53,6037,35,5968,22,5898,12,5829,5,5760,1,5694,0xe" filled="true" fillcolor="#e6e6e6" stroked="false">
              <v:path arrowok="t"/>
              <v:fill type="solid"/>
            </v:shape>
            <v:rect style="position:absolute;left:0;top:2630;width:6060;height:5" filled="true" fillcolor="#466a85" stroked="false">
              <v:fill type="solid"/>
            </v:rect>
            <v:shape style="position:absolute;left:0;top:0;width:6510;height:3068" type="#_x0000_t202" filled="false" stroked="false">
              <v:textbox inset="0,0,0,0">
                <w:txbxContent>
                  <w:p>
                    <w:pPr>
                      <w:spacing w:line="223" w:lineRule="auto" w:before="595"/>
                      <w:ind w:left="1787" w:right="448" w:firstLine="1584"/>
                      <w:jc w:val="right"/>
                      <w:rPr>
                        <w:i/>
                        <w:sz w:val="60"/>
                      </w:rPr>
                    </w:pPr>
                    <w:bookmarkStart w:name="3 Interprocess communication in a micros" w:id="349"/>
                    <w:bookmarkEnd w:id="349"/>
                    <w:r>
                      <w:rPr/>
                    </w:r>
                    <w:bookmarkStart w:name="_bookmark287" w:id="350"/>
                    <w:bookmarkEnd w:id="350"/>
                    <w:r>
                      <w:rPr/>
                    </w:r>
                    <w:r>
                      <w:rPr>
                        <w:i/>
                        <w:color w:val="466A85"/>
                        <w:spacing w:val="-1"/>
                        <w:w w:val="90"/>
                        <w:sz w:val="60"/>
                      </w:rPr>
                      <w:t>Liên tiến trình</w:t>
                    </w:r>
                    <w:r>
                      <w:rPr>
                        <w:i/>
                        <w:color w:val="466A85"/>
                        <w:spacing w:val="-2"/>
                        <w:sz w:val="60"/>
                      </w:rPr>
                      <w:t>giao tiếp trong</w:t>
                    </w:r>
                  </w:p>
                  <w:p>
                    <w:pPr>
                      <w:spacing w:line="647" w:lineRule="exact" w:before="0"/>
                      <w:ind w:left="0" w:right="447" w:firstLine="0"/>
                      <w:jc w:val="right"/>
                      <w:rPr>
                        <w:i/>
                        <w:sz w:val="60"/>
                      </w:rPr>
                    </w:pPr>
                    <w:r>
                      <w:rPr>
                        <w:i/>
                        <w:color w:val="466A85"/>
                        <w:w w:val="90"/>
                        <w:sz w:val="60"/>
                      </w:rPr>
                      <w:t>một kiến ​​trúc dịch vụ vi mô</w:t>
                    </w:r>
                  </w:p>
                </w:txbxContent>
              </v:textbox>
              <w10:wrap type="none"/>
            </v:shape>
          </v:group>
        </w:pict>
      </w:r>
      <w:r>
        <w:rPr/>
      </w:r>
    </w:p>
    <w:p>
      <w:pPr>
        <w:pStyle w:val="BodyText"/>
      </w:pPr>
    </w:p>
    <w:p>
      <w:pPr>
        <w:pStyle w:val="BodyText"/>
      </w:pPr>
    </w:p>
    <w:p>
      <w:pPr>
        <w:pStyle w:val="BodyText"/>
        <w:spacing w:before="5"/>
        <w:rPr>
          <w:sz w:val="25"/>
        </w:rPr>
      </w:pPr>
      <w:r>
        <w:rPr/>
        <w:pict>
          <v:shape style="position:absolute;margin-left:78.180pt;margin-top:15.842246pt;width:252.6pt;height:227.05pt;mso-position-horizontal-relative:page;mso-position-vertical-relative:paragraph;z-index:-15635456;mso-wrap-distance-left:0;mso-wrap-distance-right:0" type="#_x0000_t202" filled="true" fillcolor="#f7f5e8" stroked="false">
            <v:textbox inset="0,0,0,0">
              <w:txbxContent>
                <w:p>
                  <w:pPr>
                    <w:spacing w:before="95"/>
                    <w:ind w:left="360" w:right="0" w:firstLine="0"/>
                    <w:jc w:val="left"/>
                    <w:rPr>
                      <w:rFonts w:ascii="Arial"/>
                      <w:b/>
                      <w:i/>
                      <w:sz w:val="24"/>
                    </w:rPr>
                  </w:pPr>
                  <w:r>
                    <w:rPr>
                      <w:rFonts w:ascii="Arial"/>
                      <w:b/>
                      <w:i/>
                      <w:color w:val="466A85"/>
                      <w:w w:val="90"/>
                      <w:sz w:val="24"/>
                    </w:rPr>
                    <w:t>Chương này bao gồm</w:t>
                  </w:r>
                </w:p>
                <w:p>
                  <w:pPr>
                    <w:pStyle w:val="BodyText"/>
                    <w:numPr>
                      <w:ilvl w:val="0"/>
                      <w:numId w:val="56"/>
                    </w:numPr>
                    <w:tabs>
                      <w:tab w:pos="600" w:val="left" w:leader="none"/>
                    </w:tabs>
                    <w:spacing w:line="247" w:lineRule="auto" w:before="94" w:after="0"/>
                    <w:ind w:left="599" w:right="189" w:hanging="240"/>
                    <w:jc w:val="left"/>
                    <w:rPr>
                      <w:rFonts w:ascii="Trebuchet MS" w:hAnsi="Trebuchet MS"/>
                    </w:rPr>
                  </w:pPr>
                  <w:r>
                    <w:rPr>
                      <w:rFonts w:ascii="Trebuchet MS" w:hAnsi="Trebuchet MS"/>
                      <w:color w:val="466A85"/>
                      <w:w w:val="95"/>
                    </w:rPr>
                    <w:t>Áp dụng các mẫu giao tiếp: Gọi thủ tục từ xa, Bộ ngắt mạch, Khám phá phía máy khách, Tự đăng ký, Khám phá phía máy chủ, Đăng ký của bên thứ ba, Nhắn tin không đồng bộ, Hộp thư đi giao dịch, Theo dõi nhật ký giao dịch,</w:t>
                  </w:r>
                  <w:r>
                    <w:rPr>
                      <w:rFonts w:ascii="Trebuchet MS" w:hAnsi="Trebuchet MS"/>
                      <w:color w:val="466A85"/>
                    </w:rPr>
                    <w:t>Nhà xuất bản thăm dò ý kiến</w:t>
                  </w:r>
                </w:p>
                <w:p>
                  <w:pPr>
                    <w:pStyle w:val="BodyText"/>
                    <w:numPr>
                      <w:ilvl w:val="0"/>
                      <w:numId w:val="56"/>
                    </w:numPr>
                    <w:tabs>
                      <w:tab w:pos="600" w:val="left" w:leader="none"/>
                    </w:tabs>
                    <w:spacing w:line="247" w:lineRule="auto" w:before="65" w:after="0"/>
                    <w:ind w:left="600" w:right="168" w:hanging="240"/>
                    <w:jc w:val="left"/>
                    <w:rPr>
                      <w:rFonts w:ascii="Trebuchet MS" w:hAnsi="Trebuchet MS"/>
                    </w:rPr>
                  </w:pPr>
                  <w:r>
                    <w:rPr>
                      <w:rFonts w:ascii="Trebuchet MS" w:hAnsi="Trebuchet MS"/>
                      <w:color w:val="466A85"/>
                      <w:w w:val="95"/>
                    </w:rPr>
                    <w:t>Tầm quan trọng của giao tiếp giữa các tiến trình trong</w:t>
                  </w:r>
                  <w:r>
                    <w:rPr>
                      <w:rFonts w:ascii="Trebuchet MS" w:hAnsi="Trebuchet MS"/>
                      <w:color w:val="466A85"/>
                    </w:rPr>
                    <w:t>một kiến ​​trúc dịch vụ vi mô</w:t>
                  </w:r>
                </w:p>
                <w:p>
                  <w:pPr>
                    <w:pStyle w:val="BodyText"/>
                    <w:numPr>
                      <w:ilvl w:val="0"/>
                      <w:numId w:val="56"/>
                    </w:numPr>
                    <w:tabs>
                      <w:tab w:pos="600" w:val="left" w:leader="none"/>
                    </w:tabs>
                    <w:spacing w:line="240" w:lineRule="auto" w:before="62" w:after="0"/>
                    <w:ind w:left="600" w:right="0" w:hanging="240"/>
                    <w:jc w:val="left"/>
                    <w:rPr>
                      <w:rFonts w:ascii="Trebuchet MS" w:hAnsi="Trebuchet MS"/>
                    </w:rPr>
                  </w:pPr>
                  <w:r>
                    <w:rPr>
                      <w:rFonts w:ascii="Trebuchet MS" w:hAnsi="Trebuchet MS"/>
                      <w:color w:val="466A85"/>
                      <w:spacing w:val="-1"/>
                    </w:rPr>
                    <w:t>Định nghĩa và phát triển</w:t>
                  </w:r>
                  <w:r>
                    <w:rPr>
                      <w:rFonts w:ascii="Trebuchet MS" w:hAnsi="Trebuchet MS"/>
                      <w:color w:val="466A85"/>
                    </w:rPr>
                    <w:t>API</w:t>
                  </w:r>
                </w:p>
                <w:p>
                  <w:pPr>
                    <w:pStyle w:val="BodyText"/>
                    <w:numPr>
                      <w:ilvl w:val="0"/>
                      <w:numId w:val="56"/>
                    </w:numPr>
                    <w:tabs>
                      <w:tab w:pos="600" w:val="left" w:leader="none"/>
                    </w:tabs>
                    <w:spacing w:line="247" w:lineRule="auto" w:before="68" w:after="0"/>
                    <w:ind w:left="600" w:right="207" w:hanging="240"/>
                    <w:jc w:val="left"/>
                    <w:rPr>
                      <w:rFonts w:ascii="Trebuchet MS" w:hAnsi="Trebuchet MS"/>
                    </w:rPr>
                  </w:pPr>
                  <w:r>
                    <w:rPr>
                      <w:rFonts w:ascii="Trebuchet MS" w:hAnsi="Trebuchet MS"/>
                      <w:color w:val="466A85"/>
                      <w:w w:val="95"/>
                    </w:rPr>
                    <w:t>Các tùy chọn giao tiếp liên tiến trình khác nhau</w:t>
                  </w:r>
                  <w:r>
                    <w:rPr>
                      <w:rFonts w:ascii="Trebuchet MS" w:hAnsi="Trebuchet MS"/>
                      <w:color w:val="466A85"/>
                    </w:rPr>
                    <w:t>và sự đánh đổi của họ</w:t>
                  </w:r>
                </w:p>
                <w:p>
                  <w:pPr>
                    <w:pStyle w:val="BodyText"/>
                    <w:numPr>
                      <w:ilvl w:val="0"/>
                      <w:numId w:val="56"/>
                    </w:numPr>
                    <w:tabs>
                      <w:tab w:pos="600" w:val="left" w:leader="none"/>
                    </w:tabs>
                    <w:spacing w:line="247" w:lineRule="auto" w:before="61" w:after="0"/>
                    <w:ind w:left="600" w:right="195" w:hanging="240"/>
                    <w:jc w:val="left"/>
                    <w:rPr>
                      <w:rFonts w:ascii="Trebuchet MS" w:hAnsi="Trebuchet MS"/>
                    </w:rPr>
                  </w:pPr>
                  <w:r>
                    <w:rPr>
                      <w:rFonts w:ascii="Trebuchet MS" w:hAnsi="Trebuchet MS"/>
                      <w:color w:val="466A85"/>
                      <w:spacing w:val="-1"/>
                    </w:rPr>
                    <w:t>Lợi ích của các dịch vụ giao tiếp bằng cách sử dụng</w:t>
                  </w:r>
                  <w:r>
                    <w:rPr>
                      <w:rFonts w:ascii="Trebuchet MS" w:hAnsi="Trebuchet MS"/>
                      <w:color w:val="466A85"/>
                    </w:rPr>
                    <w:t>nhắn tin không đồng bộ</w:t>
                  </w:r>
                </w:p>
                <w:p>
                  <w:pPr>
                    <w:pStyle w:val="BodyText"/>
                    <w:numPr>
                      <w:ilvl w:val="0"/>
                      <w:numId w:val="56"/>
                    </w:numPr>
                    <w:tabs>
                      <w:tab w:pos="600" w:val="left" w:leader="none"/>
                    </w:tabs>
                    <w:spacing w:line="247" w:lineRule="auto" w:before="62" w:after="0"/>
                    <w:ind w:left="600" w:right="170" w:hanging="240"/>
                    <w:jc w:val="left"/>
                    <w:rPr>
                      <w:rFonts w:ascii="Trebuchet MS" w:hAnsi="Trebuchet MS"/>
                    </w:rPr>
                  </w:pPr>
                  <w:r>
                    <w:rPr>
                      <w:rFonts w:ascii="Trebuchet MS" w:hAnsi="Trebuchet MS"/>
                      <w:color w:val="466A85"/>
                    </w:rPr>
                    <w:t>Gửi tin nhắn đáng tin cậy như một phần của giao dịch cơ sở dữ liệu</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5"/>
        <w:ind w:left="1863" w:right="735"/>
        <w:jc w:val="both"/>
      </w:pPr>
      <w:bookmarkStart w:name="_bookmark288" w:id="351"/>
      <w:bookmarkEnd w:id="351"/>
      <w:r>
        <w:rPr/>
      </w:r>
      <w:r>
        <w:rPr>
          <w:color w:val="252525"/>
          <w:w w:val="110"/>
        </w:rPr>
        <w:t>Mary và nhóm của cô ấy, giống như hầu hết các nhà phát triển khác, có một số kinh nghiệm với các cơ chế giao tiếp giữa các tiến trình (IPC). Ứng dụng FTGO có một REST API được sử dụng bởi các ứng dụng di động và JavaScript phía trình duyệt. Nó cũng sử dụng nhiều</w:t>
      </w:r>
    </w:p>
    <w:p>
      <w:pPr>
        <w:pStyle w:val="BodyText"/>
        <w:spacing w:before="6"/>
        <w:rPr>
          <w:sz w:val="29"/>
        </w:rPr>
      </w:pPr>
    </w:p>
    <w:p>
      <w:pPr>
        <w:spacing w:before="93"/>
        <w:ind w:left="3295" w:right="2888" w:firstLine="0"/>
        <w:jc w:val="center"/>
        <w:rPr>
          <w:rFonts w:ascii="Roboto Cn"/>
          <w:b/>
          <w:sz w:val="18"/>
        </w:rPr>
      </w:pPr>
      <w:r>
        <w:rPr>
          <w:rFonts w:ascii="Roboto Cn"/>
          <w:b/>
          <w:color w:val="656565"/>
          <w:sz w:val="18"/>
        </w:rPr>
        <w:t>65</w:t>
      </w:r>
    </w:p>
    <w:p>
      <w:pPr>
        <w:spacing w:after="0"/>
        <w:jc w:val="center"/>
        <w:rPr>
          <w:rFonts w:ascii="Roboto Cn"/>
          <w:sz w:val="18"/>
        </w:rPr>
        <w:sectPr>
          <w:headerReference w:type="default" r:id="rId110"/>
          <w:pgSz w:w="10620" w:h="13320"/>
          <w:pgMar w:header="0" w:footer="0" w:top="1260" w:bottom="280" w:left="420" w:right="400"/>
        </w:sectPr>
      </w:pPr>
    </w:p>
    <w:p>
      <w:pPr>
        <w:pStyle w:val="BodyText"/>
        <w:rPr>
          <w:rFonts w:ascii="Roboto Cn"/>
          <w:b/>
          <w:sz w:val="18"/>
        </w:rPr>
      </w:pPr>
    </w:p>
    <w:p>
      <w:pPr>
        <w:pStyle w:val="BodyText"/>
        <w:spacing w:line="271" w:lineRule="auto" w:before="94"/>
        <w:ind w:left="1443" w:right="913"/>
        <w:jc w:val="both"/>
      </w:pPr>
      <w:bookmarkStart w:name="3.1 Overview of interprocess communicati" w:id="352"/>
      <w:bookmarkEnd w:id="352"/>
      <w:r>
        <w:rPr/>
      </w:r>
      <w:r>
        <w:rPr>
          <w:color w:val="252525"/>
          <w:w w:val="105"/>
        </w:rPr>
        <w:t>dịch vụ đám mây, chẳng hạn như dịch vụ nhắn tin Twilio và dịch vụ thanh toán Stripe. Nhưng trong một ứng dụng đơn khối như FTGO, các mô-đun gọi nhau thông qua phương thức hoặc hàm cấp độ ngôn ngữ. Các nhà phát triển FTGO thường không cần phải nghĩ đến IPC trừ khi họ đang làm việc trên REST API hoặc các mô-đun tích hợp với các dịch vụ đám mây.</w:t>
      </w:r>
    </w:p>
    <w:p>
      <w:pPr>
        <w:pStyle w:val="BodyText"/>
        <w:spacing w:line="271" w:lineRule="auto" w:before="1"/>
        <w:ind w:left="1443" w:right="913" w:firstLine="314"/>
        <w:jc w:val="both"/>
      </w:pPr>
      <w:r>
        <w:rPr>
          <w:color w:val="252525"/>
          <w:w w:val="110"/>
        </w:rPr>
        <w:t>Ngược lại, như bạn đã thấy trong chương 2, kiến ​​trúc vi dịch vụ cấu trúc một ứng dụng như một tập hợp các dịch vụ. Các dịch vụ đó thường phải cộng tác để xử lý một yêu cầu. Vì các phiên bản dịch vụ thường là các quy trình chạy trên nhiều máy, nên chúng phải tương tác bằng IPC. Nó đóng vai trò quan trọng hơn nhiều trong kiến ​​trúc vi dịch vụ so với trong ứng dụng đơn khối. Do đó, khi họ di chuyển ứng dụng của mình sang vi dịch vụ, Mary và những nhà phát triển FTGO còn lại sẽ cần dành nhiều thời gian hơn để suy nghĩ về IPC.</w:t>
      </w:r>
    </w:p>
    <w:p>
      <w:pPr>
        <w:pStyle w:val="BodyText"/>
        <w:spacing w:line="271" w:lineRule="auto" w:before="1"/>
        <w:ind w:left="1443" w:right="913" w:firstLine="319"/>
        <w:jc w:val="both"/>
      </w:pPr>
      <w:r>
        <w:rPr>
          <w:color w:val="252525"/>
          <w:w w:val="110"/>
        </w:rPr>
        <w:t>Không thiếu các cơ chế IPC để lựa chọn. Ngày nay, lựa chọn hợp thời là REST (với JSON). Tuy nhiên, điều quan trọng là phải nhớ rằng không có giải pháp nào là tuyệt đối. Bạn phải cân nhắc kỹ lưỡng các lựa chọn. Chương này khám phá nhiều tùy chọn IPC khác nhau, bao gồm REST và nhắn tin, và thảo luận về các sự đánh đổi.</w:t>
      </w:r>
    </w:p>
    <w:p>
      <w:pPr>
        <w:pStyle w:val="BodyText"/>
        <w:spacing w:line="271" w:lineRule="auto"/>
        <w:ind w:left="1443" w:right="913" w:firstLine="288"/>
        <w:jc w:val="both"/>
      </w:pPr>
      <w:r>
        <w:rPr>
          <w:color w:val="252525"/>
          <w:w w:val="110"/>
        </w:rPr>
        <w:t>Việc lựa chọn cơ chế IPC là một quyết định quan trọng về mặt kiến ​​trúc. Nó có thể tác động đến tính khả dụng của ứng dụng. Hơn nữa, như tôi đã giải thích trong chương này và chương tiếp theo, IPC thậm chí còn giao thoa với quản lý giao dịch. Tôi ủng hộ một kiến ​​trúc bao gồm các dịch vụ được ghép nối lỏng lẻo giao tiếp với nhau bằng cách sử dụng tin nhắn không đồng bộ. Các giao thức đồng bộ như REST chủ yếu được sử dụng để giao tiếp với các ứng dụng khác.</w:t>
      </w:r>
    </w:p>
    <w:p>
      <w:pPr>
        <w:pStyle w:val="BodyText"/>
        <w:spacing w:line="271" w:lineRule="auto" w:before="1"/>
        <w:ind w:left="1443" w:right="913" w:firstLine="321"/>
        <w:jc w:val="both"/>
      </w:pPr>
      <w:r>
        <w:rPr>
          <w:color w:val="252525"/>
          <w:w w:val="105"/>
        </w:rPr>
        <w:t>Tôi bắt đầu chương này bằng phần tổng quan về giao tiếp giữa các tiến trình trong kiến ​​trúc vi dịch vụ. Tiếp theo, tôi mô tả IPC dựa trên lệnh gọi thủ tục từ xa, trong đó REST là ví dụ phổ biến nhất. Tôi đề cập đến các chủ đề quan trọng bao gồm khám phá dịch vụ và cách xử lý lỗi một phần. Sau đó, tôi mô tả IPC dựa trên nhắn tin không đồng bộ. Tôi cũng nói về việc mở rộng quy mô người tiêu dùng trong khi vẫn giữ nguyên thứ tự tin nhắn, xử lý đúng các tin nhắn trùng lặp và nhắn tin giao dịch. Cuối cùng, tôi trình bày khái niệm về các dịch vụ độc lập xử lý các yêu cầu đồng bộ mà không cần giao tiếp với các dịch vụ khác để cải thiện tính khả dụng.</w:t>
      </w:r>
    </w:p>
    <w:p>
      <w:pPr>
        <w:pStyle w:val="BodyText"/>
        <w:spacing w:before="8"/>
        <w:rPr>
          <w:sz w:val="22"/>
        </w:rPr>
      </w:pPr>
    </w:p>
    <w:p>
      <w:pPr>
        <w:pStyle w:val="Heading4"/>
        <w:numPr>
          <w:ilvl w:val="1"/>
          <w:numId w:val="57"/>
        </w:numPr>
        <w:tabs>
          <w:tab w:pos="1443" w:val="left" w:leader="none"/>
          <w:tab w:pos="1444" w:val="left" w:leader="none"/>
        </w:tabs>
        <w:spacing w:line="225" w:lineRule="auto" w:before="0" w:after="0"/>
        <w:ind w:left="1443" w:right="3399" w:hanging="720"/>
        <w:jc w:val="left"/>
      </w:pPr>
      <w:bookmarkStart w:name="_bookmark289" w:id="353"/>
      <w:bookmarkEnd w:id="353"/>
      <w:r>
        <w:rPr>
          <w:b w:val="0"/>
          <w:i w:val="0"/>
        </w:rPr>
      </w:r>
      <w:bookmarkStart w:name="_bookmark289" w:id="354"/>
      <w:bookmarkEnd w:id="354"/>
      <w:r>
        <w:rPr>
          <w:color w:val="466A85"/>
          <w:w w:val="90"/>
        </w:rPr>
        <w:t>Tổng quan về giao tiếp giữa các tiến trình trong một</w:t>
      </w:r>
      <w:bookmarkStart w:name="_bookmark290" w:id="355"/>
      <w:bookmarkEnd w:id="355"/>
      <w:r>
        <w:rPr>
          <w:color w:val="466A85"/>
        </w:rPr>
        <w:t>Kiến trúc dịch vụ vi mô</w:t>
      </w:r>
    </w:p>
    <w:p>
      <w:pPr>
        <w:pStyle w:val="BodyText"/>
        <w:spacing w:line="271" w:lineRule="auto" w:before="100"/>
        <w:ind w:left="1443" w:right="912"/>
        <w:jc w:val="both"/>
      </w:pPr>
      <w:r>
        <w:rPr>
          <w:color w:val="252525"/>
          <w:w w:val="110"/>
        </w:rPr>
        <w:t>Có rất nhiều công nghệ IPC khác nhau để lựa chọn. Các dịch vụ có thể sử dụng cơ chế giao tiếp dựa trên yêu cầu/phản hồi đồng bộ, chẳng hạn như REST dựa trên HTTP hoặc gRPC. Ngoài ra, chúng có thể sử dụng cơ chế giao tiếp dựa trên tin nhắn không đồng bộ như AMQP hoặc STOMP. Ngoài ra còn có nhiều định dạng tin nhắn khác nhau. Các dịch vụ có thể sử dụng các định dạng dựa trên văn bản, dễ đọc như JSON hoặc XML. Ngoài ra, chúng có thể sử dụng định dạng nhị phân hiệu quả hơn như Avro hoặc Protocol Buffers.</w:t>
      </w:r>
    </w:p>
    <w:p>
      <w:pPr>
        <w:pStyle w:val="BodyText"/>
        <w:spacing w:line="271" w:lineRule="auto" w:before="1"/>
        <w:ind w:left="1443" w:right="914" w:firstLine="302"/>
        <w:jc w:val="both"/>
      </w:pPr>
      <w:r>
        <w:rPr>
          <w:color w:val="252525"/>
          <w:w w:val="110"/>
        </w:rPr>
        <w:t>Trước khi đi vào chi tiết về các công nghệ cụ thể, tôi muốn nêu ra một số vấn đề thiết kế mà bạn nên cân nhắc. Tôi bắt đầu phần này bằng một cuộc thảo luận về tương tác</w:t>
      </w:r>
    </w:p>
    <w:p>
      <w:pPr>
        <w:spacing w:after="0" w:line="271" w:lineRule="auto"/>
        <w:jc w:val="both"/>
        <w:sectPr>
          <w:headerReference w:type="even" r:id="rId111"/>
          <w:headerReference w:type="default" r:id="rId112"/>
          <w:pgSz w:w="10620" w:h="13320"/>
          <w:pgMar w:header="504" w:footer="0" w:top="700" w:bottom="280" w:left="420" w:right="400"/>
          <w:pgNumType w:start="66"/>
        </w:sectPr>
      </w:pPr>
    </w:p>
    <w:p>
      <w:pPr>
        <w:pStyle w:val="BodyText"/>
        <w:spacing w:before="9"/>
        <w:rPr>
          <w:sz w:val="18"/>
        </w:rPr>
      </w:pPr>
    </w:p>
    <w:p>
      <w:pPr>
        <w:pStyle w:val="BodyText"/>
        <w:spacing w:line="271" w:lineRule="auto" w:before="94"/>
        <w:ind w:left="1623" w:right="733"/>
        <w:jc w:val="both"/>
      </w:pPr>
      <w:bookmarkStart w:name="3.1.1 Interaction styles" w:id="356"/>
      <w:bookmarkEnd w:id="356"/>
      <w:r>
        <w:rPr/>
      </w:r>
      <w:r>
        <w:rPr>
          <w:color w:val="252525"/>
          <w:w w:val="105"/>
        </w:rPr>
        <w:t>styles, là một cách độc lập với công nghệ để mô tả cách khách hàng và dịch vụ tương tác. Tiếp theo, tôi thảo luận về tầm quan trọng của việc xác định chính xác API trong kiến ​​trúc dịch vụ vi mô, bao gồm khái niệm thiết kế API-first. Sau đó, tôi thảo luận về chủ đề quan trọng về sự tiến hóa của API. Cuối cùng, tôi thảo luận về các tùy chọn khác nhau cho định dạng tin nhắn và cách chúng có thể xác định mức độ dễ dàng tiến hóa của API. Hãy bắt đầu bằng cách xem xét các phong cách tương tác.</w:t>
      </w:r>
    </w:p>
    <w:p>
      <w:pPr>
        <w:pStyle w:val="Heading6"/>
        <w:numPr>
          <w:ilvl w:val="2"/>
          <w:numId w:val="57"/>
        </w:numPr>
        <w:tabs>
          <w:tab w:pos="1623" w:val="left" w:leader="none"/>
          <w:tab w:pos="1624" w:val="left" w:leader="none"/>
        </w:tabs>
        <w:spacing w:line="240" w:lineRule="auto" w:before="177" w:after="0"/>
        <w:ind w:left="1623" w:right="0" w:hanging="721"/>
        <w:jc w:val="left"/>
      </w:pPr>
      <w:bookmarkStart w:name="_bookmark291" w:id="357"/>
      <w:bookmarkEnd w:id="357"/>
      <w:r>
        <w:rPr>
          <w:b w:val="0"/>
          <w:i w:val="0"/>
        </w:rPr>
      </w:r>
      <w:bookmarkStart w:name="_bookmark292" w:id="358"/>
      <w:bookmarkEnd w:id="358"/>
      <w:r>
        <w:rPr>
          <w:color w:val="466A85"/>
          <w:w w:val="90"/>
        </w:rPr>
        <w:t>Phong cách tương tác</w:t>
      </w:r>
    </w:p>
    <w:p>
      <w:pPr>
        <w:pStyle w:val="BodyText"/>
        <w:spacing w:line="271" w:lineRule="auto" w:before="103"/>
        <w:ind w:left="1623" w:right="733"/>
        <w:jc w:val="both"/>
      </w:pPr>
      <w:r>
        <w:rPr>
          <w:color w:val="252525"/>
          <w:w w:val="110"/>
        </w:rPr>
        <w:t>Sẽ rất hữu ích nếu trước tiên bạn nghĩ về phong cách tương tác giữa một dịch vụ và các máy khách của nó trước khi chọn cơ chế IPC cho API của dịch vụ. Việc suy nghĩ trước về phong cách tương tác sẽ giúp bạn tập trung vào các yêu cầu và tránh sa lầy vào các chi tiết của một công nghệ IPC cụ thể. Ngoài ra, như đã mô tả trong phần 3.4, lựa chọn phong cách tương tác sẽ ảnh hưởng đến tính khả dụng của ứng dụng của bạn. Hơn nữa, như bạn sẽ thấy trong chương 9 và 10, nó giúp bạn chọn chiến lược kiểm thử tích hợp phù hợp.</w:t>
      </w:r>
    </w:p>
    <w:p>
      <w:pPr>
        <w:pStyle w:val="BodyText"/>
        <w:spacing w:line="271" w:lineRule="auto" w:before="1"/>
        <w:ind w:left="1623" w:right="734" w:firstLine="301"/>
        <w:jc w:val="both"/>
      </w:pPr>
      <w:r>
        <w:rPr>
          <w:color w:val="252525"/>
          <w:spacing w:val="-1"/>
          <w:w w:val="110"/>
        </w:rPr>
        <w:t>Có nhiều loại tương tác dịch vụ khách hàng</w:t>
      </w:r>
      <w:r>
        <w:rPr>
          <w:color w:val="252525"/>
          <w:w w:val="110"/>
        </w:rPr>
        <w:t>phong cách. Như bảng 3.1 cho thấy, chúng có thể được phân loại thành hai chiều. Chiều thứ nhất là tương tác là một-một hay một-nhiều:</w:t>
      </w:r>
      <w:bookmarkStart w:name="_bookmark293" w:id="359"/>
      <w:bookmarkEnd w:id="359"/>
    </w:p>
    <w:p>
      <w:pPr>
        <w:pStyle w:val="ListParagraph"/>
        <w:numPr>
          <w:ilvl w:val="3"/>
          <w:numId w:val="57"/>
        </w:numPr>
        <w:tabs>
          <w:tab w:pos="2176" w:val="left" w:leader="none"/>
        </w:tabs>
        <w:spacing w:line="240" w:lineRule="auto" w:before="80" w:after="0"/>
        <w:ind w:left="2175" w:right="0" w:hanging="241"/>
        <w:jc w:val="both"/>
        <w:rPr>
          <w:sz w:val="20"/>
        </w:rPr>
      </w:pPr>
      <w:r>
        <w:rPr>
          <w:i/>
          <w:color w:val="252525"/>
          <w:w w:val="105"/>
          <w:sz w:val="20"/>
        </w:rPr>
        <w:t>Một-một</w:t>
      </w:r>
      <w:bookmarkStart w:name="_bookmark294" w:id="360"/>
      <w:bookmarkEnd w:id="360"/>
      <w:r>
        <w:rPr>
          <w:i/>
          <w:color w:val="252525"/>
          <w:w w:val="105"/>
          <w:sz w:val="20"/>
        </w:rPr>
      </w:r>
      <w:r>
        <w:rPr>
          <w:color w:val="252525"/>
          <w:w w:val="105"/>
          <w:sz w:val="20"/>
        </w:rPr>
        <w:t>—Mỗi yêu cầu của khách hàng chỉ được xử lý bởi một dịch vụ.</w:t>
      </w:r>
    </w:p>
    <w:p>
      <w:pPr>
        <w:pStyle w:val="ListParagraph"/>
        <w:numPr>
          <w:ilvl w:val="3"/>
          <w:numId w:val="57"/>
        </w:numPr>
        <w:tabs>
          <w:tab w:pos="2176" w:val="left" w:leader="none"/>
        </w:tabs>
        <w:spacing w:line="240" w:lineRule="auto" w:before="50" w:after="0"/>
        <w:ind w:left="2175" w:right="0" w:hanging="241"/>
        <w:jc w:val="both"/>
        <w:rPr>
          <w:sz w:val="20"/>
        </w:rPr>
      </w:pPr>
      <w:r>
        <w:rPr>
          <w:i/>
          <w:color w:val="252525"/>
          <w:sz w:val="20"/>
        </w:rPr>
        <w:t>Một-nhiều</w:t>
      </w:r>
      <w:r>
        <w:rPr>
          <w:color w:val="252525"/>
          <w:sz w:val="20"/>
        </w:rPr>
        <w:t>—Mỗi yêu cầu được xử lý bởi nhiều dịch vụ.</w:t>
      </w:r>
    </w:p>
    <w:p>
      <w:pPr>
        <w:pStyle w:val="BodyText"/>
        <w:spacing w:before="130"/>
        <w:ind w:left="1623"/>
      </w:pPr>
      <w:r>
        <w:rPr>
          <w:color w:val="252525"/>
          <w:w w:val="110"/>
        </w:rPr>
        <w:t>Chiều thứ hai là liệu tương tác có đồng bộ hay không đồng bộ:</w:t>
      </w:r>
      <w:bookmarkStart w:name="_bookmark295" w:id="361"/>
      <w:bookmarkEnd w:id="361"/>
    </w:p>
    <w:p>
      <w:pPr>
        <w:pStyle w:val="ListParagraph"/>
        <w:numPr>
          <w:ilvl w:val="3"/>
          <w:numId w:val="57"/>
        </w:numPr>
        <w:tabs>
          <w:tab w:pos="2176" w:val="left" w:leader="none"/>
        </w:tabs>
        <w:spacing w:line="271" w:lineRule="auto" w:before="110" w:after="0"/>
        <w:ind w:left="2175" w:right="734" w:hanging="240"/>
        <w:jc w:val="left"/>
        <w:rPr>
          <w:sz w:val="20"/>
        </w:rPr>
      </w:pPr>
      <w:r>
        <w:rPr>
          <w:i/>
          <w:color w:val="252525"/>
          <w:w w:val="105"/>
          <w:sz w:val="20"/>
        </w:rPr>
        <w:t>Đồng bộ</w:t>
      </w:r>
      <w:r>
        <w:rPr>
          <w:color w:val="252525"/>
          <w:w w:val="105"/>
          <w:sz w:val="20"/>
        </w:rPr>
        <w:t>—Khách hàng mong đợi phản hồi kịp thời từ dịch vụ và thậm chí có thể chặn trong khi chờ đợi.</w:t>
      </w:r>
      <w:bookmarkStart w:name="_bookmark296" w:id="362"/>
      <w:bookmarkEnd w:id="362"/>
    </w:p>
    <w:p>
      <w:pPr>
        <w:pStyle w:val="ListParagraph"/>
        <w:numPr>
          <w:ilvl w:val="3"/>
          <w:numId w:val="57"/>
        </w:numPr>
        <w:tabs>
          <w:tab w:pos="2176" w:val="left" w:leader="none"/>
        </w:tabs>
        <w:spacing w:line="271" w:lineRule="auto" w:before="20" w:after="0"/>
        <w:ind w:left="2175" w:right="736" w:hanging="240"/>
        <w:jc w:val="left"/>
        <w:rPr>
          <w:sz w:val="20"/>
        </w:rPr>
      </w:pPr>
      <w:r>
        <w:rPr>
          <w:i/>
          <w:color w:val="252525"/>
          <w:w w:val="105"/>
          <w:sz w:val="20"/>
        </w:rPr>
        <w:t>Không đồng bộ</w:t>
      </w:r>
      <w:r>
        <w:rPr>
          <w:color w:val="252525"/>
          <w:w w:val="105"/>
          <w:sz w:val="20"/>
        </w:rPr>
        <w:t>—Máy khách không chặn và phản hồi, nếu có, không nhất thiết phải được gửi ngay lập tức.</w:t>
      </w:r>
    </w:p>
    <w:p>
      <w:pPr>
        <w:pStyle w:val="BodyText"/>
        <w:spacing w:before="6"/>
        <w:rPr>
          <w:sz w:val="16"/>
        </w:rPr>
      </w:pPr>
    </w:p>
    <w:p>
      <w:pPr>
        <w:spacing w:line="259" w:lineRule="auto" w:before="0"/>
        <w:ind w:left="1623" w:right="734" w:firstLine="0"/>
        <w:jc w:val="both"/>
        <w:rPr>
          <w:rFonts w:ascii="Trebuchet MS"/>
          <w:b/>
          <w:sz w:val="16"/>
        </w:rPr>
      </w:pPr>
      <w:r>
        <w:rPr>
          <w:rFonts w:ascii="Trebuchet MS"/>
          <w:b/>
          <w:color w:val="656565"/>
          <w:w w:val="95"/>
          <w:sz w:val="16"/>
        </w:rPr>
        <w:t>Bảng 3.1 Các phong cách tương tác khác nhau có thể được mô tả theo hai chiều: một-một so với một-đối-một</w:t>
      </w:r>
      <w:r>
        <w:rPr>
          <w:rFonts w:ascii="Trebuchet MS"/>
          <w:b/>
          <w:color w:val="656565"/>
          <w:sz w:val="16"/>
        </w:rPr>
        <w:t>nhiều và đồng bộ so với không đồng bộ.</w:t>
      </w:r>
    </w:p>
    <w:p>
      <w:pPr>
        <w:pStyle w:val="BodyText"/>
        <w:spacing w:before="1" w:after="1"/>
        <w:rPr>
          <w:rFonts w:ascii="Trebuchet MS"/>
          <w:b/>
          <w:sz w:val="10"/>
        </w:rPr>
      </w:pPr>
    </w:p>
    <w:tbl>
      <w:tblPr>
        <w:tblW w:w="0" w:type="auto"/>
        <w:jc w:val="left"/>
        <w:tblInd w:w="1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28"/>
        <w:gridCol w:w="2874"/>
        <w:gridCol w:w="2351"/>
      </w:tblGrid>
      <w:tr>
        <w:trPr>
          <w:trHeight w:val="409" w:hRule="atLeast"/>
        </w:trPr>
        <w:tc>
          <w:tcPr>
            <w:tcW w:w="2228" w:type="dxa"/>
            <w:tcBorders>
              <w:left w:val="nil"/>
              <w:bottom w:val="single" w:sz="2" w:space="0" w:color="000000"/>
              <w:right w:val="single" w:sz="2" w:space="0" w:color="000000"/>
            </w:tcBorders>
            <w:shd w:val="clear" w:color="auto" w:fill="466A85"/>
          </w:tcPr>
          <w:p>
            <w:pPr>
              <w:pStyle w:val="TableParagraph"/>
              <w:rPr>
                <w:rFonts w:ascii="Times New Roman"/>
                <w:sz w:val="18"/>
              </w:rPr>
            </w:pPr>
          </w:p>
        </w:tc>
        <w:tc>
          <w:tcPr>
            <w:tcW w:w="2874" w:type="dxa"/>
            <w:tcBorders>
              <w:left w:val="single" w:sz="2" w:space="0" w:color="000000"/>
              <w:bottom w:val="single" w:sz="2" w:space="0" w:color="000000"/>
              <w:right w:val="single" w:sz="2" w:space="0" w:color="000000"/>
            </w:tcBorders>
            <w:shd w:val="clear" w:color="auto" w:fill="466A85"/>
          </w:tcPr>
          <w:p>
            <w:pPr>
              <w:pStyle w:val="TableParagraph"/>
              <w:spacing w:before="88"/>
              <w:ind w:left="973" w:right="1029"/>
              <w:jc w:val="center"/>
              <w:rPr>
                <w:rFonts w:ascii="Trebuchet MS"/>
                <w:b/>
                <w:sz w:val="16"/>
              </w:rPr>
            </w:pPr>
            <w:r>
              <w:rPr>
                <w:rFonts w:ascii="Trebuchet MS"/>
                <w:b/>
                <w:color w:val="FFFFFF"/>
                <w:sz w:val="16"/>
              </w:rPr>
              <w:t>một-một</w:t>
            </w:r>
          </w:p>
        </w:tc>
        <w:tc>
          <w:tcPr>
            <w:tcW w:w="2351" w:type="dxa"/>
            <w:tcBorders>
              <w:left w:val="single" w:sz="2" w:space="0" w:color="000000"/>
              <w:bottom w:val="single" w:sz="2" w:space="0" w:color="000000"/>
              <w:right w:val="nil"/>
            </w:tcBorders>
            <w:shd w:val="clear" w:color="auto" w:fill="466A85"/>
          </w:tcPr>
          <w:p>
            <w:pPr>
              <w:pStyle w:val="TableParagraph"/>
              <w:spacing w:before="88"/>
              <w:ind w:left="711"/>
              <w:rPr>
                <w:rFonts w:ascii="Trebuchet MS"/>
                <w:b/>
                <w:sz w:val="16"/>
              </w:rPr>
            </w:pPr>
            <w:r>
              <w:rPr>
                <w:rFonts w:ascii="Trebuchet MS"/>
                <w:b/>
                <w:color w:val="FFFFFF"/>
                <w:sz w:val="16"/>
              </w:rPr>
              <w:t>một-nhiều</w:t>
            </w:r>
          </w:p>
        </w:tc>
      </w:tr>
      <w:tr>
        <w:trPr>
          <w:trHeight w:val="875" w:hRule="atLeast"/>
        </w:trPr>
        <w:tc>
          <w:tcPr>
            <w:tcW w:w="2228" w:type="dxa"/>
            <w:tcBorders>
              <w:top w:val="single" w:sz="2" w:space="0" w:color="000000"/>
              <w:left w:val="nil"/>
              <w:bottom w:val="single" w:sz="2" w:space="0" w:color="000000"/>
              <w:right w:val="single" w:sz="2" w:space="0" w:color="000000"/>
            </w:tcBorders>
          </w:tcPr>
          <w:p>
            <w:pPr>
              <w:pStyle w:val="TableParagraph"/>
              <w:spacing w:line="439" w:lineRule="auto" w:before="54"/>
              <w:ind w:left="119" w:right="1120"/>
              <w:rPr>
                <w:rFonts w:ascii="Trebuchet MS"/>
                <w:sz w:val="16"/>
              </w:rPr>
            </w:pPr>
            <w:r>
              <w:rPr>
                <w:rFonts w:ascii="Trebuchet MS"/>
                <w:color w:val="252525"/>
                <w:sz w:val="16"/>
              </w:rPr>
              <w:t>Đồng bộ Không đồng bộ</w:t>
            </w:r>
          </w:p>
        </w:tc>
        <w:tc>
          <w:tcPr>
            <w:tcW w:w="2874" w:type="dxa"/>
            <w:tcBorders>
              <w:top w:val="single" w:sz="2" w:space="0" w:color="000000"/>
              <w:left w:val="single" w:sz="2" w:space="0" w:color="000000"/>
              <w:bottom w:val="single" w:sz="2" w:space="0" w:color="000000"/>
              <w:right w:val="single" w:sz="2" w:space="0" w:color="000000"/>
            </w:tcBorders>
          </w:tcPr>
          <w:p>
            <w:pPr>
              <w:pStyle w:val="TableParagraph"/>
              <w:spacing w:before="54"/>
              <w:ind w:left="117"/>
              <w:rPr>
                <w:rFonts w:ascii="Trebuchet MS"/>
                <w:sz w:val="16"/>
              </w:rPr>
            </w:pPr>
            <w:r>
              <w:rPr>
                <w:rFonts w:ascii="Trebuchet MS"/>
                <w:color w:val="252525"/>
                <w:sz w:val="16"/>
              </w:rPr>
              <w:t>Yêu cầu/phản hồi</w:t>
            </w:r>
          </w:p>
          <w:p>
            <w:pPr>
              <w:pStyle w:val="TableParagraph"/>
              <w:spacing w:line="259" w:lineRule="auto" w:before="154"/>
              <w:ind w:left="117" w:right="468"/>
              <w:rPr>
                <w:rFonts w:ascii="Trebuchet MS"/>
                <w:sz w:val="16"/>
              </w:rPr>
            </w:pPr>
            <w:r>
              <w:rPr>
                <w:rFonts w:ascii="Trebuchet MS"/>
                <w:color w:val="252525"/>
                <w:sz w:val="16"/>
              </w:rPr>
              <w:t>Yêu cầu/phản hồi không đồng bộ Thông báo một chiều</w:t>
            </w:r>
          </w:p>
        </w:tc>
        <w:tc>
          <w:tcPr>
            <w:tcW w:w="2351" w:type="dxa"/>
            <w:tcBorders>
              <w:top w:val="single" w:sz="2" w:space="0" w:color="000000"/>
              <w:left w:val="single" w:sz="2" w:space="0" w:color="000000"/>
              <w:bottom w:val="single" w:sz="2" w:space="0" w:color="000000"/>
              <w:right w:val="nil"/>
            </w:tcBorders>
          </w:tcPr>
          <w:p>
            <w:pPr>
              <w:pStyle w:val="TableParagraph"/>
              <w:spacing w:before="54"/>
              <w:ind w:left="117"/>
              <w:rPr>
                <w:rFonts w:ascii="Trebuchet MS" w:hAnsi="Trebuchet MS"/>
                <w:sz w:val="16"/>
              </w:rPr>
            </w:pPr>
            <w:r>
              <w:rPr>
                <w:rFonts w:ascii="Trebuchet MS" w:hAnsi="Trebuchet MS"/>
                <w:color w:val="252525"/>
                <w:w w:val="136"/>
                <w:sz w:val="16"/>
              </w:rPr>
              <w:t>—</w:t>
            </w:r>
          </w:p>
          <w:p>
            <w:pPr>
              <w:pStyle w:val="TableParagraph"/>
              <w:spacing w:line="259" w:lineRule="auto" w:before="154"/>
              <w:ind w:left="117"/>
              <w:rPr>
                <w:rFonts w:ascii="Trebuchet MS"/>
                <w:sz w:val="16"/>
              </w:rPr>
            </w:pPr>
            <w:r>
              <w:rPr>
                <w:rFonts w:ascii="Trebuchet MS"/>
                <w:color w:val="252525"/>
                <w:sz w:val="16"/>
              </w:rPr>
              <w:t>Xuất bản/đăng ký Xuất bản/phản hồi không đồng bộ</w:t>
            </w:r>
          </w:p>
        </w:tc>
      </w:tr>
    </w:tbl>
    <w:p>
      <w:pPr>
        <w:pStyle w:val="BodyText"/>
        <w:spacing w:before="5"/>
        <w:rPr>
          <w:rFonts w:ascii="Trebuchet MS"/>
          <w:b/>
          <w:sz w:val="24"/>
        </w:rPr>
      </w:pPr>
    </w:p>
    <w:p>
      <w:pPr>
        <w:pStyle w:val="BodyText"/>
        <w:ind w:left="1623"/>
        <w:jc w:val="both"/>
      </w:pPr>
      <w:r>
        <w:rPr>
          <w:color w:val="252525"/>
          <w:spacing w:val="-1"/>
          <w:w w:val="110"/>
        </w:rPr>
        <w:t>Sau đây là những khác biệt</w:t>
      </w:r>
      <w:r>
        <w:rPr>
          <w:color w:val="252525"/>
          <w:w w:val="110"/>
        </w:rPr>
        <w:t>các loại tương tác một-một:</w:t>
      </w:r>
    </w:p>
    <w:p>
      <w:pPr>
        <w:pStyle w:val="ListParagraph"/>
        <w:numPr>
          <w:ilvl w:val="3"/>
          <w:numId w:val="57"/>
        </w:numPr>
        <w:tabs>
          <w:tab w:pos="2176" w:val="left" w:leader="none"/>
        </w:tabs>
        <w:spacing w:line="271" w:lineRule="auto" w:before="110" w:after="0"/>
        <w:ind w:left="2175" w:right="733" w:hanging="240"/>
        <w:jc w:val="both"/>
        <w:rPr>
          <w:sz w:val="20"/>
        </w:rPr>
      </w:pPr>
      <w:r>
        <w:rPr>
          <w:i/>
          <w:color w:val="252525"/>
          <w:w w:val="105"/>
          <w:sz w:val="20"/>
        </w:rPr>
        <w:t>Yêu cầu/phản hồi</w:t>
      </w:r>
      <w:r>
        <w:rPr>
          <w:color w:val="252525"/>
          <w:w w:val="105"/>
          <w:sz w:val="20"/>
        </w:rPr>
        <w:t>—Một máy khách dịch vụ đưa ra yêu cầu đến một dịch vụ và chờ phản hồi. Máy khách mong đợi phản hồi sẽ đến kịp thời. Nó có thể bị chặn trong khi chờ đợi. Đây là một kiểu tương tác thường dẫn đến các dịch vụ được kết nối chặt chẽ.</w:t>
      </w:r>
    </w:p>
    <w:p>
      <w:pPr>
        <w:pStyle w:val="ListParagraph"/>
        <w:numPr>
          <w:ilvl w:val="3"/>
          <w:numId w:val="57"/>
        </w:numPr>
        <w:tabs>
          <w:tab w:pos="2176" w:val="left" w:leader="none"/>
        </w:tabs>
        <w:spacing w:line="271" w:lineRule="auto" w:before="21" w:after="0"/>
        <w:ind w:left="2175" w:right="734" w:hanging="240"/>
        <w:jc w:val="both"/>
        <w:rPr>
          <w:sz w:val="20"/>
        </w:rPr>
      </w:pPr>
      <w:r>
        <w:rPr>
          <w:i/>
          <w:color w:val="252525"/>
          <w:sz w:val="20"/>
        </w:rPr>
        <w:t>Yêu cầu/phản hồi không đồng bộ</w:t>
      </w:r>
      <w:r>
        <w:rPr>
          <w:color w:val="252525"/>
          <w:sz w:val="20"/>
        </w:rPr>
        <w:t>—Một máy khách dịch vụ gửi yêu cầu đến một dịch vụ, dịch vụ này trả lời không đồng bộ. Máy khách không chặn trong khi chờ đợi, vì dịch vụ có thể không gửi phản hồi trong một thời gian dài.</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0"/>
          <w:numId w:val="58"/>
        </w:numPr>
        <w:tabs>
          <w:tab w:pos="1996" w:val="left" w:leader="none"/>
        </w:tabs>
        <w:spacing w:line="271" w:lineRule="auto" w:before="94" w:after="0"/>
        <w:ind w:left="1995" w:right="914" w:hanging="240"/>
        <w:jc w:val="left"/>
        <w:rPr>
          <w:sz w:val="20"/>
        </w:rPr>
      </w:pPr>
      <w:bookmarkStart w:name="3.1.2 Defining APIs in a microservice ar" w:id="363"/>
      <w:bookmarkEnd w:id="363"/>
      <w:r>
        <w:rPr/>
      </w:r>
      <w:bookmarkStart w:name="3.1.2 Defining APIs in a microservice ar" w:id="364"/>
      <w:bookmarkEnd w:id="364"/>
      <w:r>
        <w:rPr>
          <w:i/>
          <w:color w:val="252525"/>
          <w:w w:val="105"/>
          <w:sz w:val="20"/>
        </w:rPr>
        <w:t>Thông báo một chiều</w:t>
      </w:r>
      <w:bookmarkStart w:name="_bookmark297" w:id="365"/>
      <w:bookmarkEnd w:id="365"/>
      <w:r>
        <w:rPr>
          <w:i/>
          <w:color w:val="252525"/>
          <w:w w:val="105"/>
          <w:sz w:val="20"/>
        </w:rPr>
      </w:r>
      <w:r>
        <w:rPr>
          <w:color w:val="252525"/>
          <w:w w:val="105"/>
          <w:sz w:val="20"/>
        </w:rPr>
        <w:t>—Một máy khách dịch vụ gửi yêu cầu đến một dịch vụ nhưng không mong đợi hoặc không nhận được phản hồi.</w:t>
      </w:r>
    </w:p>
    <w:p>
      <w:pPr>
        <w:pStyle w:val="BodyText"/>
        <w:spacing w:line="271" w:lineRule="auto" w:before="141"/>
        <w:ind w:left="1443" w:right="913"/>
        <w:jc w:val="both"/>
      </w:pPr>
      <w:r>
        <w:rPr>
          <w:color w:val="252525"/>
          <w:w w:val="110"/>
        </w:rPr>
        <w:t>Điều quan trọng cần nhớ là kiểu tương tác yêu cầu/phản hồi đồng bộ chủ yếu là trực giao với các công nghệ IPC. Ví dụ, một dịch vụ có thể tương tác với một dịch vụ khác bằng cách sử dụng tương tác kiểu yêu cầu/phản hồi với REST hoặc tin nhắn. Ngay cả khi hai dịch vụ đang giao tiếp bằng một nhà môi giới tin nhắn, dịch vụ khách hàng có thể bị chặn khi chờ phản hồi. Điều đó không nhất thiết có nghĩa là chúng được ghép nối lỏng lẻo. Đó là điều tôi sẽ xem xét lại sau trong chương này khi thảo luận về tác động của giao tiếp giữa các dịch vụ đối với tính khả dụng.</w:t>
      </w:r>
    </w:p>
    <w:p>
      <w:pPr>
        <w:pStyle w:val="BodyText"/>
        <w:ind w:left="1735"/>
        <w:jc w:val="both"/>
      </w:pPr>
      <w:r>
        <w:rPr>
          <w:color w:val="252525"/>
          <w:spacing w:val="-1"/>
          <w:w w:val="110"/>
        </w:rPr>
        <w:t>Sau đây là các loại tương tác một-nhiều khác nhau:</w:t>
      </w:r>
    </w:p>
    <w:p>
      <w:pPr>
        <w:pStyle w:val="ListParagraph"/>
        <w:numPr>
          <w:ilvl w:val="0"/>
          <w:numId w:val="58"/>
        </w:numPr>
        <w:tabs>
          <w:tab w:pos="1996" w:val="left" w:leader="none"/>
        </w:tabs>
        <w:spacing w:line="271" w:lineRule="auto" w:before="151" w:after="0"/>
        <w:ind w:left="1995" w:right="914" w:hanging="240"/>
        <w:jc w:val="left"/>
        <w:rPr>
          <w:sz w:val="20"/>
        </w:rPr>
      </w:pPr>
      <w:r>
        <w:rPr>
          <w:i/>
          <w:color w:val="252525"/>
          <w:w w:val="105"/>
          <w:sz w:val="20"/>
        </w:rPr>
        <w:t>Xuất bản/đăng ký</w:t>
      </w:r>
      <w:r>
        <w:rPr>
          <w:color w:val="252525"/>
          <w:w w:val="105"/>
          <w:sz w:val="20"/>
        </w:rPr>
        <w:t>—Một máy khách gửi một tin nhắn thông báo, tin nhắn này sẽ được sử dụng bởi không hoặc nhiều dịch vụ quan tâm.</w:t>
      </w:r>
    </w:p>
    <w:p>
      <w:pPr>
        <w:pStyle w:val="ListParagraph"/>
        <w:numPr>
          <w:ilvl w:val="0"/>
          <w:numId w:val="58"/>
        </w:numPr>
        <w:tabs>
          <w:tab w:pos="1996" w:val="left" w:leader="none"/>
        </w:tabs>
        <w:spacing w:line="271" w:lineRule="auto" w:before="20" w:after="0"/>
        <w:ind w:left="1995" w:right="914" w:hanging="240"/>
        <w:jc w:val="left"/>
        <w:rPr>
          <w:sz w:val="20"/>
        </w:rPr>
      </w:pPr>
      <w:r>
        <w:rPr>
          <w:i/>
          <w:color w:val="252525"/>
          <w:w w:val="105"/>
          <w:sz w:val="20"/>
        </w:rPr>
        <w:t>Xuất bản/phản hồi không đồng bộ</w:t>
      </w:r>
      <w:r>
        <w:rPr>
          <w:color w:val="252525"/>
          <w:w w:val="105"/>
          <w:sz w:val="20"/>
        </w:rPr>
        <w:t>—Khách hàng gửi tin nhắn yêu cầu và chờ trong một khoảng thời gian nhất định để nhận được phản hồi từ các dịch vụ quan tâm.</w:t>
      </w:r>
    </w:p>
    <w:p>
      <w:pPr>
        <w:pStyle w:val="BodyText"/>
        <w:spacing w:line="271" w:lineRule="auto" w:before="140"/>
        <w:ind w:left="1443" w:right="913"/>
        <w:jc w:val="both"/>
      </w:pPr>
      <w:r>
        <w:rPr>
          <w:color w:val="252525"/>
          <w:w w:val="110"/>
        </w:rPr>
        <w:t>Mỗi dịch vụ thường sẽ sử dụng kết hợp các kiểu tương tác này. Nhiều dịch vụ trong ứng dụng FTGO có cả API đồng bộ và không đồng bộ cho các hoạt động và nhiều dịch vụ cũng xuất bản sự kiện.</w:t>
      </w:r>
    </w:p>
    <w:p>
      <w:pPr>
        <w:pStyle w:val="BodyText"/>
        <w:spacing w:before="1"/>
        <w:ind w:left="1735"/>
        <w:jc w:val="both"/>
      </w:pPr>
      <w:r>
        <w:rPr>
          <w:color w:val="252525"/>
          <w:w w:val="105"/>
        </w:rPr>
        <w:t>Hãy cùng xem cách xác định API của dịch vụ.</w:t>
      </w:r>
    </w:p>
    <w:p>
      <w:pPr>
        <w:pStyle w:val="BodyText"/>
        <w:spacing w:before="10"/>
        <w:rPr>
          <w:sz w:val="24"/>
        </w:rPr>
      </w:pPr>
    </w:p>
    <w:p>
      <w:pPr>
        <w:pStyle w:val="Heading6"/>
        <w:numPr>
          <w:ilvl w:val="2"/>
          <w:numId w:val="57"/>
        </w:numPr>
        <w:tabs>
          <w:tab w:pos="1443" w:val="left" w:leader="none"/>
          <w:tab w:pos="1444" w:val="left" w:leader="none"/>
        </w:tabs>
        <w:spacing w:line="240" w:lineRule="auto" w:before="0" w:after="0"/>
        <w:ind w:left="1443" w:right="0" w:hanging="721"/>
        <w:jc w:val="left"/>
      </w:pPr>
      <w:bookmarkStart w:name="_bookmark298" w:id="366"/>
      <w:bookmarkEnd w:id="366"/>
      <w:r>
        <w:rPr>
          <w:b w:val="0"/>
          <w:i w:val="0"/>
        </w:rPr>
      </w:r>
      <w:bookmarkStart w:name="_bookmark299" w:id="367"/>
      <w:bookmarkEnd w:id="367"/>
      <w:r>
        <w:rPr>
          <w:color w:val="466A85"/>
          <w:w w:val="90"/>
        </w:rPr>
        <w:t>Định nghĩa API trong kiến ​​trúc dịch vụ vi mô</w:t>
      </w:r>
      <w:bookmarkStart w:name="_bookmark300" w:id="368"/>
      <w:bookmarkEnd w:id="368"/>
    </w:p>
    <w:p>
      <w:pPr>
        <w:pStyle w:val="BodyText"/>
        <w:spacing w:line="271" w:lineRule="auto" w:before="112"/>
        <w:ind w:left="1443" w:right="913"/>
        <w:jc w:val="both"/>
      </w:pPr>
      <w:r>
        <w:rPr>
          <w:color w:val="252525"/>
          <w:spacing w:val="-1"/>
          <w:w w:val="110"/>
        </w:rPr>
        <w:t>API hoặc giao diện là trung tâm của phát triển phần mềm. Một ứng dụng bao gồm</w:t>
      </w:r>
      <w:r>
        <w:rPr>
          <w:color w:val="252525"/>
          <w:w w:val="110"/>
        </w:rPr>
        <w:t>của các mô-đun. Mỗi mô-đun có một giao diện xác định tập hợp các hoạt động mà các máy khách của mô-đun có thể gọi. Một giao diện được thiết kế tốt sẽ phơi bày chức năng hữu ích trong khi ẩn việc triển khai. Nó cho phép việc triển khai thay đổi mà không ảnh hưởng đến máy khách.</w:t>
      </w:r>
    </w:p>
    <w:p>
      <w:pPr>
        <w:pStyle w:val="BodyText"/>
        <w:spacing w:line="271" w:lineRule="auto" w:before="1"/>
        <w:ind w:left="1443" w:right="913" w:firstLine="319"/>
        <w:jc w:val="both"/>
      </w:pPr>
      <w:r>
        <w:rPr>
          <w:color w:val="252525"/>
          <w:w w:val="110"/>
        </w:rPr>
        <w:t>Trong một ứng dụng đơn khối, giao diện thường được chỉ định bằng cách sử dụng cấu trúc ngôn ngữ lập trình như giao diện Java. Giao diện Java chỉ định một tập hợp các phương thức mà máy khách có thể gọi. Lớp triển khai được ẩn khỏi máy khách. Hơn nữa, vì Java là ngôn ngữ được gõ tĩnh, nếu giao diện thay đổi thành không tương thích với máy khách, ứng dụng sẽ không biên dịch được.</w:t>
      </w:r>
    </w:p>
    <w:p>
      <w:pPr>
        <w:pStyle w:val="BodyText"/>
        <w:spacing w:line="271" w:lineRule="auto"/>
        <w:ind w:left="1443" w:right="912" w:firstLine="319"/>
        <w:jc w:val="both"/>
      </w:pPr>
      <w:r>
        <w:rPr>
          <w:color w:val="252525"/>
          <w:w w:val="105"/>
        </w:rPr>
        <w:t>API và giao diện đều quan trọng như nhau trong kiến ​​trúc microservice. API của dịch vụ là hợp đồng giữa dịch vụ và máy khách của dịch vụ đó. Như đã mô tả trong chương 2, API của dịch vụ bao gồm các hoạt động mà máy khách có thể gọi và các sự kiện do dịch vụ công bố. Một hoạt động có tên, tham số và kiểu trả về. Một sự kiện có kiểu và một tập hợp các trường và được công bố tới kênh tin nhắn như đã mô tả trong phần 3.3.</w:t>
      </w:r>
    </w:p>
    <w:p>
      <w:pPr>
        <w:pStyle w:val="BodyText"/>
        <w:spacing w:line="271" w:lineRule="auto" w:before="1"/>
        <w:ind w:left="1443" w:right="913" w:firstLine="298"/>
        <w:jc w:val="both"/>
      </w:pPr>
      <w:r>
        <w:rPr>
          <w:color w:val="252525"/>
          <w:w w:val="110"/>
        </w:rPr>
        <w:t>Thách thức là API dịch vụ không được định nghĩa bằng cách sử dụng một cấu trúc ngôn ngữ lập trình đơn giản. Theo định nghĩa, dịch vụ và các máy khách của nó không được biên dịch cùng nhau. Nếu một phiên bản mới của dịch vụ được triển khai với một API không tương thích, sẽ không có lỗi biên dịch. Thay vào đó, sẽ có lỗi thời gian chạy.</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firstLine="295"/>
        <w:jc w:val="both"/>
      </w:pPr>
      <w:bookmarkStart w:name="3.1.3 Evolving APIs" w:id="369"/>
      <w:bookmarkEnd w:id="369"/>
      <w:r>
        <w:rPr/>
      </w:r>
      <w:r>
        <w:rPr>
          <w:color w:val="252525"/>
          <w:w w:val="105"/>
        </w:rPr>
        <w:t>Bất kể bạn chọn cơ chế IPC nào, điều quan trọng là phải xác định chính xác API của dịch vụ bằng một số loại ngôn ngữ định nghĩa giao diện (IDL). Hơn nữa, có những lý lẽ chính đáng để sử dụng phương pháp tiếp cận API-first để xác định dịch vụ (xem</w:t>
      </w:r>
      <w:bookmarkStart w:name="_bookmark301" w:id="370"/>
      <w:bookmarkEnd w:id="370"/>
      <w:bookmarkStart w:name="_bookmark302" w:id="371"/>
      <w:bookmarkEnd w:id="371"/>
      <w:hyperlink r:id="rId113">
        <w:r>
          <w:rPr>
            <w:color w:val="001BA6"/>
            <w:w w:val="105"/>
          </w:rPr>
          <w:t>www</w:t>
        </w:r>
      </w:hyperlink>
    </w:p>
    <w:p>
      <w:pPr>
        <w:pStyle w:val="BodyText"/>
        <w:spacing w:line="271" w:lineRule="auto" w:before="1"/>
        <w:ind w:left="1623" w:right="733"/>
        <w:jc w:val="both"/>
      </w:pPr>
      <w:hyperlink r:id="rId113">
        <w:r>
          <w:rPr>
            <w:color w:val="001BA6"/>
            <w:spacing w:val="-2"/>
            <w:w w:val="105"/>
          </w:rPr>
          <w:t>.programmableweb.com/news/how-to-design-great-apis-api-first-design-and-raml/how-to/</w:t>
        </w:r>
      </w:hyperlink>
      <w:r>
        <w:rPr>
          <w:color w:val="001BA6"/>
          <w:spacing w:val="-51"/>
          <w:w w:val="105"/>
        </w:rPr>
        <w:t> </w:t>
      </w:r>
      <w:hyperlink r:id="rId113">
        <w:r>
          <w:rPr>
            <w:color w:val="001BA6"/>
            <w:w w:val="110"/>
          </w:rPr>
          <w:t>2015/07/10</w:t>
        </w:r>
      </w:hyperlink>
      <w:r>
        <w:rPr>
          <w:color w:val="252525"/>
          <w:w w:val="110"/>
        </w:rPr>
        <w:t>để biết thêm). Trước tiên, bạn viết định nghĩa giao diện. Sau đó, bạn xem xét định nghĩa giao diện với các nhà phát triển khách hàng. Chỉ sau khi lặp lại định nghĩa API, bạn mới triển khai dịch vụ. Thực hiện thiết kế trước này sẽ tăng cơ hội xây dựng dịch vụ đáp ứng nhu cầu của khách hàng.</w:t>
      </w:r>
    </w:p>
    <w:p>
      <w:pPr>
        <w:pStyle w:val="BodyText"/>
      </w:pPr>
      <w:r>
        <w:rPr/>
        <w:pict>
          <v:shape style="position:absolute;margin-left:102.18pt;margin-top:12.709707pt;width:372pt;height:100pt;mso-position-horizontal-relative:page;mso-position-vertical-relative:paragraph;z-index:-15634944;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spacing w:val="-1"/>
                      <w:sz w:val="21"/>
                    </w:rPr>
                    <w:t>Thiết kế API-first là điều cần thiết</w:t>
                  </w:r>
                </w:p>
                <w:p>
                  <w:pPr>
                    <w:spacing w:before="32"/>
                    <w:ind w:left="239" w:right="236" w:firstLine="0"/>
                    <w:jc w:val="both"/>
                    <w:rPr>
                      <w:rFonts w:ascii="Trebuchet MS" w:hAnsi="Trebuchet MS"/>
                      <w:sz w:val="19"/>
                    </w:rPr>
                  </w:pPr>
                  <w:r>
                    <w:rPr>
                      <w:rFonts w:ascii="Trebuchet MS" w:hAnsi="Trebuchet MS"/>
                      <w:color w:val="252525"/>
                      <w:sz w:val="19"/>
                    </w:rPr>
                    <w:t>Ngay cả trong các dự án nhỏ, tôi đã thấy các vấn đề xảy ra vì các thành phần không thống nhất về API. Ví dụ, trong một dự án, nhà phát triển Java backend và nhà phát triển frontend AngularJS đều nói rằng họ đã hoàn thành quá trình phát triển. Tuy nhiên, ứng dụng không hoạt động. REST và WebSocket API mà ứng dụng frontend sử dụng để giao tiếp với backend được định nghĩa kém. Kết quả là, hai ứng dụng không thể giao tiếp!</w:t>
                  </w:r>
                </w:p>
              </w:txbxContent>
            </v:textbox>
            <v:fill type="solid"/>
            <w10:wrap type="topAndBottom"/>
          </v:shape>
        </w:pict>
      </w:r>
    </w:p>
    <w:p>
      <w:pPr>
        <w:pStyle w:val="BodyText"/>
        <w:spacing w:before="7"/>
        <w:rPr>
          <w:sz w:val="23"/>
        </w:rPr>
      </w:pPr>
    </w:p>
    <w:p>
      <w:pPr>
        <w:pStyle w:val="BodyText"/>
        <w:spacing w:line="271" w:lineRule="auto"/>
        <w:ind w:left="1623" w:right="734"/>
        <w:jc w:val="both"/>
      </w:pPr>
      <w:r>
        <w:rPr>
          <w:color w:val="252525"/>
          <w:w w:val="110"/>
        </w:rPr>
        <w:t>Bản chất của định nghĩa API phụ thuộc vào cơ chế IPC mà bạn đang sử dụng. Ví dụ, nếu bạn đang sử dụng tin nhắn, API bao gồm các kênh tin nhắn, các loại tin nhắn và các định dạng tin nhắn. Nếu bạn đang sử dụng HTTP, API bao gồm các URL, các động từ HTTP và các định dạng yêu cầu và phản hồi. Sau trong chương này, tôi sẽ giải thích cách định nghĩa API.</w:t>
      </w:r>
    </w:p>
    <w:p>
      <w:pPr>
        <w:pStyle w:val="BodyText"/>
        <w:spacing w:line="271" w:lineRule="auto" w:before="1"/>
        <w:ind w:left="1623" w:right="733" w:firstLine="294"/>
        <w:jc w:val="both"/>
      </w:pPr>
      <w:r>
        <w:rPr>
          <w:color w:val="252525"/>
          <w:w w:val="105"/>
        </w:rPr>
        <w:t>API của một dịch vụ hiếm khi được thiết lập cố định. Nó có thể sẽ phát triển theo thời gian. Hãy cùng xem cách thực hiện điều đó và xem xét các vấn đề bạn sẽ gặp phải.</w:t>
      </w:r>
      <w:bookmarkStart w:name="_bookmark303" w:id="372"/>
      <w:bookmarkEnd w:id="372"/>
    </w:p>
    <w:p>
      <w:pPr>
        <w:pStyle w:val="BodyText"/>
        <w:spacing w:before="3"/>
        <w:rPr>
          <w:sz w:val="22"/>
        </w:rPr>
      </w:pPr>
    </w:p>
    <w:p>
      <w:pPr>
        <w:pStyle w:val="Heading6"/>
        <w:numPr>
          <w:ilvl w:val="2"/>
          <w:numId w:val="57"/>
        </w:numPr>
        <w:tabs>
          <w:tab w:pos="1623" w:val="left" w:leader="none"/>
          <w:tab w:pos="1624" w:val="left" w:leader="none"/>
        </w:tabs>
        <w:spacing w:line="240" w:lineRule="auto" w:before="0" w:after="0"/>
        <w:ind w:left="1623" w:right="0" w:hanging="721"/>
        <w:jc w:val="left"/>
      </w:pPr>
      <w:bookmarkStart w:name="_bookmark304" w:id="373"/>
      <w:bookmarkEnd w:id="373"/>
      <w:r>
        <w:rPr>
          <w:b w:val="0"/>
          <w:i w:val="0"/>
        </w:rPr>
      </w:r>
      <w:bookmarkStart w:name="_bookmark305" w:id="374"/>
      <w:bookmarkEnd w:id="374"/>
      <w:r>
        <w:rPr>
          <w:color w:val="466A85"/>
          <w:w w:val="85"/>
        </w:rPr>
        <w:t>API đang phát triển</w:t>
      </w:r>
    </w:p>
    <w:p>
      <w:pPr>
        <w:pStyle w:val="BodyText"/>
        <w:spacing w:line="271" w:lineRule="auto" w:before="112"/>
        <w:ind w:left="1623" w:right="733"/>
        <w:jc w:val="both"/>
      </w:pPr>
      <w:r>
        <w:rPr>
          <w:color w:val="252525"/>
          <w:w w:val="110"/>
        </w:rPr>
        <w:t>API luôn thay đổi theo thời gian khi các tính năng mới được thêm vào, các tính năng hiện có được thay đổi và (có thể) các tính năng cũ bị xóa. Trong một ứng dụng đơn khối, việc thay đổi API và cập nhật tất cả các trình gọi là tương đối đơn giản. Nếu bạn đang sử dụng ngôn ngữ được gõ tĩnh, trình biên dịch sẽ giúp bằng cách đưa ra danh sách các lỗi biên dịch. Thách thức duy nhất có thể là phạm vi thay đổi. Có thể mất nhiều thời gian để thay đổi một API được sử dụng rộng rãi.</w:t>
      </w:r>
    </w:p>
    <w:p>
      <w:pPr>
        <w:pStyle w:val="BodyText"/>
        <w:spacing w:line="271" w:lineRule="auto" w:before="1"/>
        <w:ind w:left="1623" w:right="733" w:firstLine="309"/>
        <w:jc w:val="both"/>
      </w:pPr>
      <w:r>
        <w:rPr>
          <w:color w:val="252525"/>
          <w:w w:val="105"/>
        </w:rPr>
        <w:t>Trong một ứng dụng dựa trên dịch vụ vi mô, việc thay đổi API của dịch vụ khó hơn nhiều. Các máy khách của dịch vụ là các dịch vụ khác, thường được phát triển bởi các nhóm khác. Các máy khách thậm chí có thể là các ứng dụng khác bên ngoài tổ chức. Bạn thường không thể buộc tất cả các máy khách nâng cấp cùng lúc với dịch vụ. Ngoài ra, vì các ứng dụng hiện đại thường không bao giờ ngừng hoạt động để bảo trì, nên bạn thường sẽ thực hiện nâng cấp liên tục dịch vụ của mình, do đó cả phiên bản cũ và mới của dịch vụ sẽ chạy đồng thời.</w:t>
      </w:r>
    </w:p>
    <w:p>
      <w:pPr>
        <w:pStyle w:val="BodyText"/>
        <w:spacing w:line="271" w:lineRule="auto" w:before="1"/>
        <w:ind w:left="1623" w:right="734" w:firstLine="289"/>
        <w:jc w:val="both"/>
      </w:pPr>
      <w:r>
        <w:rPr>
          <w:color w:val="252525"/>
          <w:spacing w:val="-1"/>
          <w:w w:val="110"/>
        </w:rPr>
        <w:t>Điều quan trọng là phải có một chiến lược để giải quyết những vấn đề này</w:t>
      </w:r>
      <w:r>
        <w:rPr>
          <w:color w:val="252525"/>
          <w:w w:val="110"/>
        </w:rPr>
        <w:t>thách thức. Cách bạn xử lý thay đổi đối với API phụ thuộc vào bản chất của thay đổi.</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left"/>
        <w:rPr>
          <w:rFonts w:ascii="Trebuchet MS"/>
          <w:b/>
          <w:sz w:val="15"/>
        </w:rPr>
      </w:pPr>
      <w:bookmarkStart w:name="_bookmark306" w:id="375"/>
      <w:bookmarkEnd w:id="375"/>
      <w:r>
        <w:rPr/>
      </w:r>
      <w:r>
        <w:rPr>
          <w:rFonts w:ascii="Trebuchet MS"/>
          <w:b/>
          <w:color w:val="466A85"/>
          <w:w w:val="105"/>
          <w:sz w:val="19"/>
        </w:rPr>
        <w:t>Bạn</w:t>
      </w:r>
      <w:r>
        <w:rPr>
          <w:rFonts w:ascii="Trebuchet MS"/>
          <w:b/>
          <w:color w:val="466A85"/>
          <w:w w:val="105"/>
          <w:sz w:val="15"/>
        </w:rPr>
        <w:t>PHIÊN BẢN SE NGỮ NGHĨA</w:t>
      </w:r>
    </w:p>
    <w:p>
      <w:pPr>
        <w:pStyle w:val="BodyText"/>
        <w:spacing w:line="271" w:lineRule="auto" w:before="28"/>
        <w:ind w:left="1443" w:right="913"/>
        <w:jc w:val="both"/>
      </w:pPr>
      <w:r>
        <w:rPr>
          <w:color w:val="252525"/>
          <w:w w:val="110"/>
        </w:rPr>
        <w:t>Đặc tả phiên bản ngữ nghĩa (</w:t>
      </w:r>
      <w:hyperlink r:id="rId114">
        <w:r>
          <w:rPr>
            <w:color w:val="001BA6"/>
            <w:w w:val="110"/>
          </w:rPr>
          <w:t>http://semver.org</w:t>
        </w:r>
      </w:hyperlink>
      <w:r>
        <w:rPr>
          <w:color w:val="252525"/>
          <w:w w:val="110"/>
        </w:rPr>
        <w:t>) là hướng dẫn hữu ích về API phiên bản. Đây là một tập hợp các quy tắc chỉ định cách sử dụng và tăng số phiên bản. Phiên bản ngữ nghĩa ban đầu được dùng để phiên bản hóa các gói phần mềm, nhưng bạn có thể sử dụng nó để phiên bản hóa API trong hệ thống phân tán.</w:t>
      </w:r>
    </w:p>
    <w:p>
      <w:pPr>
        <w:pStyle w:val="BodyText"/>
        <w:spacing w:line="264" w:lineRule="auto"/>
        <w:ind w:left="1443" w:right="913" w:firstLine="320"/>
        <w:jc w:val="both"/>
      </w:pPr>
      <w:r>
        <w:rPr>
          <w:color w:val="252525"/>
          <w:w w:val="110"/>
        </w:rPr>
        <w:t>Đặc tả Phiên bản ngữ nghĩa (Semvers) yêu cầu số phiên bản phải bao gồm ba phần: MAJOR.MINOR.PATCH. Bạn phải tăng từng phần của số phiên bản như sau:</w:t>
      </w:r>
    </w:p>
    <w:p>
      <w:pPr>
        <w:pStyle w:val="ListParagraph"/>
        <w:numPr>
          <w:ilvl w:val="0"/>
          <w:numId w:val="59"/>
        </w:numPr>
        <w:tabs>
          <w:tab w:pos="1996" w:val="left" w:leader="none"/>
        </w:tabs>
        <w:spacing w:line="240" w:lineRule="auto" w:before="128" w:after="0"/>
        <w:ind w:left="1995" w:right="0" w:hanging="241"/>
        <w:jc w:val="left"/>
        <w:rPr>
          <w:sz w:val="20"/>
        </w:rPr>
      </w:pPr>
      <w:bookmarkStart w:name="_bookmark307" w:id="376"/>
      <w:bookmarkEnd w:id="376"/>
      <w:r>
        <w:rPr/>
      </w:r>
      <w:bookmarkStart w:name="_bookmark308" w:id="377"/>
      <w:bookmarkEnd w:id="377"/>
      <w:r>
        <w:rPr/>
      </w:r>
      <w:bookmarkStart w:name="_bookmark308" w:id="378"/>
      <w:bookmarkEnd w:id="378"/>
      <w:r>
        <w:rPr>
          <w:rFonts w:ascii="Courier New" w:hAnsi="Courier New"/>
          <w:color w:val="252525"/>
          <w:w w:val="105"/>
          <w:sz w:val="19"/>
        </w:rPr>
        <w:t>LỚN LAO</w:t>
      </w:r>
      <w:r>
        <w:rPr>
          <w:color w:val="252525"/>
          <w:w w:val="105"/>
          <w:sz w:val="20"/>
        </w:rPr>
        <w:t>—Khi bạn thực hiện một thay đổi không tương thích với API</w:t>
      </w:r>
    </w:p>
    <w:p>
      <w:pPr>
        <w:pStyle w:val="ListParagraph"/>
        <w:numPr>
          <w:ilvl w:val="0"/>
          <w:numId w:val="59"/>
        </w:numPr>
        <w:tabs>
          <w:tab w:pos="1996" w:val="left" w:leader="none"/>
        </w:tabs>
        <w:spacing w:line="240" w:lineRule="auto" w:before="36" w:after="0"/>
        <w:ind w:left="1995" w:right="0" w:hanging="241"/>
        <w:jc w:val="left"/>
        <w:rPr>
          <w:sz w:val="20"/>
        </w:rPr>
      </w:pPr>
      <w:bookmarkStart w:name="_bookmark309" w:id="379"/>
      <w:bookmarkEnd w:id="379"/>
      <w:r>
        <w:rPr/>
      </w:r>
      <w:bookmarkStart w:name="_bookmark309" w:id="380"/>
      <w:bookmarkEnd w:id="380"/>
      <w:r>
        <w:rPr>
          <w:rFonts w:ascii="Courier New" w:hAnsi="Courier New"/>
          <w:color w:val="252525"/>
          <w:w w:val="105"/>
          <w:sz w:val="19"/>
        </w:rPr>
        <w:t>NGƯỜI VỊ THÀNH NIÊN</w:t>
      </w:r>
      <w:r>
        <w:rPr>
          <w:color w:val="252525"/>
          <w:w w:val="105"/>
          <w:sz w:val="20"/>
        </w:rPr>
        <w:t>—Khi bạn thực hiện các cải tiến tương thích ngược với API</w:t>
      </w:r>
    </w:p>
    <w:p>
      <w:pPr>
        <w:pStyle w:val="ListParagraph"/>
        <w:numPr>
          <w:ilvl w:val="0"/>
          <w:numId w:val="59"/>
        </w:numPr>
        <w:tabs>
          <w:tab w:pos="1996" w:val="left" w:leader="none"/>
        </w:tabs>
        <w:spacing w:line="240" w:lineRule="auto" w:before="36" w:after="0"/>
        <w:ind w:left="1995" w:right="0" w:hanging="241"/>
        <w:jc w:val="left"/>
        <w:rPr>
          <w:sz w:val="20"/>
        </w:rPr>
      </w:pPr>
      <w:r>
        <w:rPr>
          <w:rFonts w:ascii="Courier New" w:hAnsi="Courier New"/>
          <w:color w:val="252525"/>
          <w:w w:val="105"/>
          <w:sz w:val="19"/>
        </w:rPr>
        <w:t>VÁ</w:t>
      </w:r>
      <w:r>
        <w:rPr>
          <w:color w:val="252525"/>
          <w:w w:val="105"/>
          <w:sz w:val="20"/>
        </w:rPr>
        <w:t>—Khi bạn thực hiện sửa lỗi tương thích ngược</w:t>
      </w:r>
    </w:p>
    <w:p>
      <w:pPr>
        <w:pStyle w:val="BodyText"/>
        <w:spacing w:line="271" w:lineRule="auto" w:before="156"/>
        <w:ind w:left="1443" w:right="913"/>
        <w:jc w:val="both"/>
      </w:pPr>
      <w:r>
        <w:rPr>
          <w:color w:val="252525"/>
          <w:w w:val="110"/>
        </w:rPr>
        <w:t>Có một vài nơi bạn có thể sử dụng số phiên bản trong API. Nếu bạn đang triển khai REST API, bạn có thể, như đã đề cập bên dưới, sử dụng phiên bản chính làm phần tử đầu tiên của đường dẫn URL. Ngoài ra, nếu bạn đang triển khai dịch vụ sử dụng tin nhắn, bạn có thể bao gồm số phiên bản trong các tin nhắn mà dịch vụ đó xuất bản. Mục tiêu là phiên bản API đúng cách và phát triển chúng theo cách được kiểm soát. Hãy cùng xem cách xử lý các thay đổi nhỏ và lớn.</w:t>
      </w:r>
    </w:p>
    <w:p>
      <w:pPr>
        <w:spacing w:before="142"/>
        <w:ind w:left="1443" w:right="0" w:firstLine="0"/>
        <w:jc w:val="left"/>
        <w:rPr>
          <w:rFonts w:ascii="Trebuchet MS"/>
          <w:b/>
          <w:sz w:val="15"/>
        </w:rPr>
      </w:pPr>
      <w:bookmarkStart w:name="_bookmark310" w:id="381"/>
      <w:bookmarkEnd w:id="381"/>
      <w:r>
        <w:rPr/>
      </w:r>
      <w:r>
        <w:rPr>
          <w:rFonts w:ascii="Trebuchet MS"/>
          <w:b/>
          <w:color w:val="466A85"/>
          <w:sz w:val="19"/>
        </w:rPr>
        <w:t>Tôi</w:t>
      </w:r>
      <w:r>
        <w:rPr>
          <w:rFonts w:ascii="Trebuchet MS"/>
          <w:b/>
          <w:color w:val="466A85"/>
          <w:sz w:val="15"/>
        </w:rPr>
        <w:t>ĐẶT HÀNG NHỎ</w:t>
      </w:r>
      <w:r>
        <w:rPr>
          <w:rFonts w:ascii="Trebuchet MS"/>
          <w:b/>
          <w:color w:val="466A85"/>
          <w:sz w:val="19"/>
        </w:rPr>
        <w:t>,</w:t>
      </w:r>
      <w:r>
        <w:rPr>
          <w:rFonts w:ascii="Trebuchet MS"/>
          <w:b/>
          <w:color w:val="466A85"/>
          <w:sz w:val="15"/>
        </w:rPr>
        <w:t>LÙI LẠI</w:t>
      </w:r>
      <w:r>
        <w:rPr>
          <w:rFonts w:ascii="Trebuchet MS"/>
          <w:b/>
          <w:color w:val="466A85"/>
          <w:sz w:val="19"/>
        </w:rPr>
        <w:t>-</w:t>
      </w:r>
      <w:r>
        <w:rPr>
          <w:rFonts w:ascii="Trebuchet MS"/>
          <w:b/>
          <w:color w:val="466A85"/>
          <w:sz w:val="15"/>
        </w:rPr>
        <w:t>THAY ĐỔI TƯƠNG THÍCH</w:t>
      </w:r>
    </w:p>
    <w:p>
      <w:pPr>
        <w:pStyle w:val="BodyText"/>
        <w:spacing w:line="271" w:lineRule="auto" w:before="49"/>
        <w:ind w:left="1443" w:right="910"/>
      </w:pPr>
      <w:r>
        <w:rPr>
          <w:color w:val="252525"/>
          <w:w w:val="105"/>
        </w:rPr>
        <w:t>Lý tưởng nhất là bạn nên cố gắng chỉ thực hiện những thay đổi tương thích ngược. Những thay đổi tương thích ngược là những thay đổi bổ sung vào API:</w:t>
      </w:r>
    </w:p>
    <w:p>
      <w:pPr>
        <w:pStyle w:val="ListParagraph"/>
        <w:numPr>
          <w:ilvl w:val="0"/>
          <w:numId w:val="59"/>
        </w:numPr>
        <w:tabs>
          <w:tab w:pos="1996" w:val="left" w:leader="none"/>
        </w:tabs>
        <w:spacing w:line="240" w:lineRule="auto" w:before="120" w:after="0"/>
        <w:ind w:left="1995" w:right="0" w:hanging="241"/>
        <w:jc w:val="left"/>
        <w:rPr>
          <w:sz w:val="20"/>
        </w:rPr>
      </w:pPr>
      <w:r>
        <w:rPr>
          <w:color w:val="252525"/>
          <w:w w:val="110"/>
          <w:sz w:val="20"/>
        </w:rPr>
        <w:t>Thêm các thuộc tính tùy chọn vào yêu cầu</w:t>
      </w:r>
    </w:p>
    <w:p>
      <w:pPr>
        <w:pStyle w:val="ListParagraph"/>
        <w:numPr>
          <w:ilvl w:val="0"/>
          <w:numId w:val="59"/>
        </w:numPr>
        <w:tabs>
          <w:tab w:pos="1996" w:val="left" w:leader="none"/>
        </w:tabs>
        <w:spacing w:line="240" w:lineRule="auto" w:before="50" w:after="0"/>
        <w:ind w:left="1995" w:right="0" w:hanging="241"/>
        <w:jc w:val="left"/>
        <w:rPr>
          <w:sz w:val="20"/>
        </w:rPr>
      </w:pPr>
      <w:r>
        <w:rPr>
          <w:color w:val="252525"/>
          <w:w w:val="110"/>
          <w:sz w:val="20"/>
        </w:rPr>
        <w:t>Thêm thuộc tính vào phản hồi</w:t>
      </w:r>
    </w:p>
    <w:p>
      <w:pPr>
        <w:pStyle w:val="ListParagraph"/>
        <w:numPr>
          <w:ilvl w:val="0"/>
          <w:numId w:val="59"/>
        </w:numPr>
        <w:tabs>
          <w:tab w:pos="1996" w:val="left" w:leader="none"/>
        </w:tabs>
        <w:spacing w:line="240" w:lineRule="auto" w:before="50" w:after="0"/>
        <w:ind w:left="1995" w:right="0" w:hanging="241"/>
        <w:jc w:val="left"/>
        <w:rPr>
          <w:sz w:val="20"/>
        </w:rPr>
      </w:pPr>
      <w:r>
        <w:rPr>
          <w:color w:val="252525"/>
          <w:spacing w:val="-1"/>
          <w:w w:val="110"/>
          <w:sz w:val="20"/>
        </w:rPr>
        <w:t>Thêm</w:t>
      </w:r>
      <w:r>
        <w:rPr>
          <w:color w:val="252525"/>
          <w:w w:val="110"/>
          <w:sz w:val="20"/>
        </w:rPr>
        <w:t>hoạt động mới</w:t>
      </w:r>
    </w:p>
    <w:p>
      <w:pPr>
        <w:pStyle w:val="BodyText"/>
        <w:spacing w:line="271" w:lineRule="auto" w:before="170"/>
        <w:ind w:left="1443" w:right="914"/>
        <w:jc w:val="both"/>
      </w:pPr>
      <w:r>
        <w:rPr>
          <w:color w:val="252525"/>
          <w:w w:val="105"/>
        </w:rPr>
        <w:t>Nếu bạn chỉ thực hiện những thay đổi như thế này, các khách hàng cũ sẽ làm việc với các dịch vụ mới hơn, với điều kiện là họ tuân thủ nguyên tắc Mạnh mẽ (</w:t>
      </w:r>
      <w:hyperlink r:id="rId115">
        <w:r>
          <w:rPr>
            <w:color w:val="001BA6"/>
            <w:w w:val="110"/>
          </w:rPr>
          <w:t>https://en.wikipedia.org/wiki/</w:t>
        </w:r>
      </w:hyperlink>
      <w:r>
        <w:rPr>
          <w:color w:val="001BA6"/>
          <w:spacing w:val="1"/>
          <w:w w:val="110"/>
        </w:rPr>
        <w:t> </w:t>
      </w:r>
      <w:hyperlink r:id="rId115">
        <w:r>
          <w:rPr>
            <w:color w:val="001BA6"/>
            <w:w w:val="110"/>
          </w:rPr>
          <w:t>Nguyên tắc_độ_mạnh_mẽ</w:t>
        </w:r>
      </w:hyperlink>
      <w:r>
        <w:rPr>
          <w:color w:val="252525"/>
          <w:w w:val="110"/>
        </w:rPr>
        <w:t>), trong đó nêu: “Hãy thận trọng trong những gì bạn làm, hãy rộng lượng trong những gì bạn chấp nhận từ người khác”. Các dịch vụ nên cung cấp các giá trị mặc định cho các thuộc tính yêu cầu bị thiếu. Tương tự như vậy, các máy khách nên bỏ qua bất kỳ thuộc tính phản hồi bổ sung nào. Để điều này không gây đau đớn, các máy khách và dịch vụ phải sử dụng định dạng yêu cầu và phản hồi hỗ trợ nguyên tắc Robustness. Sau này trong phần này, tôi sẽ mô tả cách các định dạng dựa trên văn bản như JSON và XML thường giúp phát triển API dễ dàng hơn.</w:t>
      </w:r>
    </w:p>
    <w:p>
      <w:pPr>
        <w:spacing w:before="142"/>
        <w:ind w:left="1443" w:right="0" w:firstLine="0"/>
        <w:jc w:val="left"/>
        <w:rPr>
          <w:rFonts w:ascii="Trebuchet MS"/>
          <w:b/>
          <w:sz w:val="15"/>
        </w:rPr>
      </w:pPr>
      <w:bookmarkStart w:name="_bookmark311" w:id="382"/>
      <w:bookmarkEnd w:id="382"/>
      <w:r>
        <w:rPr/>
      </w:r>
      <w:r>
        <w:rPr>
          <w:rFonts w:ascii="Trebuchet MS"/>
          <w:b/>
          <w:color w:val="466A85"/>
          <w:spacing w:val="-1"/>
          <w:w w:val="105"/>
          <w:sz w:val="19"/>
        </w:rPr>
        <w:t>Tôi</w:t>
      </w:r>
      <w:r>
        <w:rPr>
          <w:rFonts w:ascii="Trebuchet MS"/>
          <w:b/>
          <w:color w:val="466A85"/>
          <w:spacing w:val="-1"/>
          <w:w w:val="105"/>
          <w:sz w:val="15"/>
        </w:rPr>
        <w:t>ĐẠI HỌC</w:t>
      </w:r>
      <w:r>
        <w:rPr>
          <w:rFonts w:ascii="Trebuchet MS"/>
          <w:b/>
          <w:color w:val="466A85"/>
          <w:spacing w:val="-1"/>
          <w:w w:val="105"/>
          <w:sz w:val="19"/>
        </w:rPr>
        <w:t>,</w:t>
      </w:r>
      <w:r>
        <w:rPr>
          <w:rFonts w:ascii="Trebuchet MS"/>
          <w:b/>
          <w:color w:val="466A85"/>
          <w:spacing w:val="-1"/>
          <w:w w:val="105"/>
          <w:sz w:val="15"/>
        </w:rPr>
        <w:t>ĐANG PHÁ VỠ</w:t>
      </w:r>
      <w:r>
        <w:rPr>
          <w:rFonts w:ascii="Trebuchet MS"/>
          <w:b/>
          <w:color w:val="466A85"/>
          <w:w w:val="105"/>
          <w:sz w:val="15"/>
        </w:rPr>
        <w:t>THAY ĐỔI</w:t>
      </w:r>
    </w:p>
    <w:p>
      <w:pPr>
        <w:pStyle w:val="BodyText"/>
        <w:spacing w:line="268" w:lineRule="auto" w:before="48"/>
        <w:ind w:left="1443" w:right="913"/>
        <w:jc w:val="both"/>
      </w:pPr>
      <w:r>
        <w:rPr>
          <w:color w:val="252525"/>
          <w:w w:val="105"/>
        </w:rPr>
        <w:t>Đôi khi bạn phải thực hiện những thay đổi lớn, không tương thích với API. Vì bạn không thể buộc khách hàng nâng cấp ngay lập tức, nên một dịch vụ phải đồng thời hỗ trợ phiên bản cũ và mới của API trong một khoảng thời gian. Nếu bạn đang sử dụng cơ chế IPC dựa trên HTTP, chẳng hạn như REST, một cách tiếp cận là nhúng số phiên bản chính vào URL. Ví dụ: đường dẫn phiên bản 1 được thêm tiền tố '/v1/…' và đường dẫn phiên bản 2 được thêm tiền tố '/v2/…'.</w:t>
      </w:r>
    </w:p>
    <w:p>
      <w:pPr>
        <w:spacing w:after="0" w:line="268" w:lineRule="auto"/>
        <w:jc w:val="both"/>
        <w:sectPr>
          <w:pgSz w:w="10620" w:h="13320"/>
          <w:pgMar w:header="504" w:footer="0" w:top="700" w:bottom="280" w:left="420" w:right="400"/>
        </w:sectPr>
      </w:pPr>
    </w:p>
    <w:p>
      <w:pPr>
        <w:pStyle w:val="BodyText"/>
        <w:spacing w:before="9"/>
        <w:rPr>
          <w:sz w:val="18"/>
        </w:rPr>
      </w:pPr>
    </w:p>
    <w:p>
      <w:pPr>
        <w:pStyle w:val="BodyText"/>
        <w:spacing w:line="264" w:lineRule="auto" w:before="94"/>
        <w:ind w:left="1623" w:right="734" w:firstLine="296"/>
        <w:jc w:val="both"/>
      </w:pPr>
      <w:bookmarkStart w:name="3.1.4 Message formats" w:id="383"/>
      <w:bookmarkEnd w:id="383"/>
      <w:r>
        <w:rPr/>
      </w:r>
      <w:r>
        <w:rPr>
          <w:color w:val="252525"/>
          <w:w w:val="110"/>
        </w:rPr>
        <w:t>Một lựa chọn khác là sử dụng cơ chế đàm phán nội dung của HTTP và bao gồm số phiên bản trong loại MIME. Ví dụ, một máy khách sẽ yêu cầu phiên bản 1.x của</w:t>
      </w:r>
      <w:r>
        <w:rPr>
          <w:color w:val="252525"/>
        </w:rPr>
        <w:t>một Lệnh sử dụng yêu cầu như thế này:</w:t>
      </w:r>
    </w:p>
    <w:p>
      <w:pPr>
        <w:spacing w:before="140"/>
        <w:ind w:left="1623" w:right="0" w:firstLine="0"/>
        <w:jc w:val="left"/>
        <w:rPr>
          <w:rFonts w:ascii="Courier New"/>
          <w:sz w:val="16"/>
        </w:rPr>
      </w:pPr>
      <w:r>
        <w:rPr>
          <w:rFonts w:ascii="Courier New"/>
          <w:color w:val="252525"/>
          <w:sz w:val="16"/>
        </w:rPr>
        <w:t>NHẬN /orders/xyz HTTP/1.1</w:t>
      </w:r>
    </w:p>
    <w:p>
      <w:pPr>
        <w:spacing w:before="20"/>
        <w:ind w:left="1623" w:right="0" w:firstLine="0"/>
        <w:jc w:val="left"/>
        <w:rPr>
          <w:rFonts w:ascii="Courier New"/>
          <w:sz w:val="16"/>
        </w:rPr>
      </w:pPr>
      <w:r>
        <w:rPr>
          <w:rFonts w:ascii="Courier New"/>
          <w:color w:val="252525"/>
          <w:sz w:val="16"/>
        </w:rPr>
        <w:t>Chấp nhận: application/vnd.example.resource+json; phiên bản=1</w:t>
      </w:r>
    </w:p>
    <w:p>
      <w:pPr>
        <w:spacing w:before="18"/>
        <w:ind w:left="1623" w:right="0" w:firstLine="0"/>
        <w:jc w:val="left"/>
        <w:rPr>
          <w:rFonts w:ascii="Courier New"/>
          <w:sz w:val="16"/>
        </w:rPr>
      </w:pPr>
      <w:r>
        <w:rPr>
          <w:rFonts w:ascii="Courier New"/>
          <w:sz w:val="16"/>
        </w:rPr>
        <w:t>...</w:t>
      </w:r>
    </w:p>
    <w:p>
      <w:pPr>
        <w:pStyle w:val="BodyText"/>
        <w:spacing w:before="5"/>
        <w:rPr>
          <w:rFonts w:ascii="Courier New"/>
        </w:rPr>
      </w:pPr>
    </w:p>
    <w:p>
      <w:pPr>
        <w:spacing w:before="1"/>
        <w:ind w:left="1623" w:right="0" w:firstLine="0"/>
        <w:jc w:val="both"/>
        <w:rPr>
          <w:sz w:val="20"/>
        </w:rPr>
      </w:pPr>
      <w:r>
        <w:rPr>
          <w:color w:val="252525"/>
          <w:sz w:val="20"/>
        </w:rPr>
        <w:t>Yêu cầu này cho biết</w:t>
      </w:r>
      <w:r>
        <w:rPr>
          <w:rFonts w:ascii="Courier New"/>
          <w:color w:val="252525"/>
          <w:sz w:val="19"/>
        </w:rPr>
        <w:t>Dịch vụ đặt hàng</w:t>
      </w:r>
      <w:r>
        <w:rPr>
          <w:color w:val="252525"/>
          <w:sz w:val="20"/>
        </w:rPr>
        <w:t>rằng khách hàng mong đợi một phiên bản</w:t>
      </w:r>
      <w:r>
        <w:rPr>
          <w:rFonts w:ascii="Courier New"/>
          <w:color w:val="252525"/>
          <w:sz w:val="19"/>
        </w:rPr>
        <w:t>1.x</w:t>
      </w:r>
      <w:r>
        <w:rPr>
          <w:color w:val="252525"/>
          <w:sz w:val="20"/>
        </w:rPr>
        <w:t>phản ứng.</w:t>
      </w:r>
    </w:p>
    <w:p>
      <w:pPr>
        <w:pStyle w:val="BodyText"/>
        <w:spacing w:line="271" w:lineRule="auto" w:before="16"/>
        <w:ind w:left="1623" w:right="732" w:firstLine="300"/>
        <w:jc w:val="both"/>
      </w:pPr>
      <w:r>
        <w:rPr>
          <w:color w:val="252525"/>
          <w:w w:val="110"/>
        </w:rPr>
        <w:t>Để hỗ trợ nhiều phiên bản của một API, các bộ điều hợp của dịch vụ triển khai các API sẽ chứa logic chuyển đổi giữa các phiên bản cũ và mới. Ngoài ra, như đã mô tả trong chương 8, cổng API gần như chắc chắn sẽ sử dụng các API có phiên bản. Nó thậm chí có thể phải hỗ trợ nhiều phiên bản cũ hơn của một API.</w:t>
      </w:r>
    </w:p>
    <w:p>
      <w:pPr>
        <w:pStyle w:val="BodyText"/>
        <w:spacing w:line="271" w:lineRule="auto"/>
        <w:ind w:left="1623" w:right="733" w:firstLine="286"/>
        <w:jc w:val="both"/>
      </w:pPr>
      <w:r>
        <w:rPr>
          <w:color w:val="252525"/>
          <w:w w:val="105"/>
        </w:rPr>
        <w:t>Bây giờ chúng ta sẽ xem xét vấn đề định dạng tin nhắn, việc lựa chọn định dạng này có thể ảnh hưởng đến mức độ dễ dàng phát triển API.</w:t>
      </w:r>
      <w:bookmarkStart w:name="_bookmark312" w:id="384"/>
      <w:bookmarkEnd w:id="384"/>
    </w:p>
    <w:p>
      <w:pPr>
        <w:pStyle w:val="BodyText"/>
        <w:spacing w:before="7"/>
      </w:pPr>
    </w:p>
    <w:p>
      <w:pPr>
        <w:pStyle w:val="Heading6"/>
        <w:numPr>
          <w:ilvl w:val="2"/>
          <w:numId w:val="57"/>
        </w:numPr>
        <w:tabs>
          <w:tab w:pos="1623" w:val="left" w:leader="none"/>
          <w:tab w:pos="1624" w:val="left" w:leader="none"/>
        </w:tabs>
        <w:spacing w:line="240" w:lineRule="auto" w:before="0" w:after="0"/>
        <w:ind w:left="1623" w:right="0" w:hanging="721"/>
        <w:jc w:val="left"/>
      </w:pPr>
      <w:bookmarkStart w:name="_bookmark313" w:id="385"/>
      <w:bookmarkEnd w:id="385"/>
      <w:r>
        <w:rPr>
          <w:b w:val="0"/>
          <w:i w:val="0"/>
        </w:rPr>
      </w:r>
      <w:bookmarkStart w:name="_bookmark314" w:id="386"/>
      <w:bookmarkEnd w:id="386"/>
      <w:r>
        <w:rPr>
          <w:color w:val="466A85"/>
          <w:w w:val="90"/>
        </w:rPr>
        <w:t>Định dạng tin nhắn</w:t>
      </w:r>
    </w:p>
    <w:p>
      <w:pPr>
        <w:pStyle w:val="BodyText"/>
        <w:spacing w:line="271" w:lineRule="auto" w:before="102"/>
        <w:ind w:left="1623" w:right="734"/>
        <w:jc w:val="both"/>
      </w:pPr>
      <w:r>
        <w:rPr>
          <w:color w:val="252525"/>
          <w:w w:val="105"/>
        </w:rPr>
        <w:t>Bản chất của IPC là trao đổi tin nhắn. Tin nhắn thường chứa dữ liệu, do đó, một quyết định thiết kế quan trọng là định dạng của dữ liệu đó. Việc lựa chọn định dạng tin nhắn có thể ảnh hưởng đến hiệu quả của IPC, khả năng sử dụng API và khả năng phát triển của nó. Nếu bạn đang sử dụng hệ thống nhắn tin hoặc giao thức như HTTP, bạn sẽ được chọn định dạng tin nhắn của mình. Một số cơ chế IPC—chẳng hạn như gRPC, mà bạn sẽ tìm hiểu ngay sau đây—có thể quyết định định dạng tin nhắn. Trong cả hai trường hợp, điều cần thiết là phải sử dụng định dạng tin nhắn đa ngôn ngữ. Ngay cả khi bạn đang viết các dịch vụ siêu nhỏ của mình bằng một ngôn ngữ duy nhất hiện nay, thì rất có thể bạn sẽ sử dụng các ngôn ngữ khác trong tương lai. Ví dụ, bạn không nên sử dụng tuần tự hóa Java.</w:t>
      </w:r>
    </w:p>
    <w:p>
      <w:pPr>
        <w:pStyle w:val="BodyText"/>
        <w:spacing w:line="271" w:lineRule="auto" w:before="1"/>
        <w:ind w:left="1623" w:right="733" w:firstLine="307"/>
        <w:jc w:val="both"/>
      </w:pPr>
      <w:r>
        <w:rPr>
          <w:color w:val="252525"/>
          <w:w w:val="110"/>
        </w:rPr>
        <w:t>Có hai loại định dạng tin nhắn chính: văn bản và nhị phân. Chúng ta hãy xem xét từng loại.</w:t>
      </w:r>
    </w:p>
    <w:p>
      <w:pPr>
        <w:spacing w:before="103"/>
        <w:ind w:left="1623" w:right="0" w:firstLine="0"/>
        <w:jc w:val="both"/>
        <w:rPr>
          <w:rFonts w:ascii="Trebuchet MS"/>
          <w:b/>
          <w:sz w:val="15"/>
        </w:rPr>
      </w:pPr>
      <w:bookmarkStart w:name="_bookmark315" w:id="387"/>
      <w:bookmarkEnd w:id="387"/>
      <w:r>
        <w:rPr/>
      </w:r>
      <w:r>
        <w:rPr>
          <w:rFonts w:ascii="Trebuchet MS"/>
          <w:b/>
          <w:color w:val="466A85"/>
          <w:spacing w:val="-1"/>
          <w:w w:val="105"/>
          <w:sz w:val="19"/>
        </w:rPr>
        <w:t>T</w:t>
      </w:r>
      <w:r>
        <w:rPr>
          <w:rFonts w:ascii="Trebuchet MS"/>
          <w:b/>
          <w:color w:val="466A85"/>
          <w:spacing w:val="-1"/>
          <w:w w:val="105"/>
          <w:sz w:val="15"/>
        </w:rPr>
        <w:t>PHỤ LỤC</w:t>
      </w:r>
      <w:r>
        <w:rPr>
          <w:rFonts w:ascii="Trebuchet MS"/>
          <w:b/>
          <w:color w:val="466A85"/>
          <w:spacing w:val="-1"/>
          <w:w w:val="105"/>
          <w:sz w:val="19"/>
        </w:rPr>
        <w:t>-</w:t>
      </w:r>
      <w:r>
        <w:rPr>
          <w:rFonts w:ascii="Trebuchet MS"/>
          <w:b/>
          <w:color w:val="466A85"/>
          <w:spacing w:val="-1"/>
          <w:w w:val="105"/>
          <w:sz w:val="15"/>
        </w:rPr>
        <w:t>DỰA TRÊN</w:t>
      </w:r>
      <w:r>
        <w:rPr>
          <w:rFonts w:ascii="Trebuchet MS"/>
          <w:b/>
          <w:color w:val="466A85"/>
          <w:w w:val="105"/>
          <w:sz w:val="15"/>
        </w:rPr>
        <w:t>ĐỊNH DẠNG TIN NHẮN</w:t>
      </w:r>
    </w:p>
    <w:p>
      <w:pPr>
        <w:pStyle w:val="BodyText"/>
        <w:spacing w:line="271" w:lineRule="auto" w:before="27"/>
        <w:ind w:left="1623" w:right="733"/>
        <w:jc w:val="both"/>
      </w:pPr>
      <w:r>
        <w:rPr>
          <w:color w:val="252525"/>
          <w:w w:val="105"/>
        </w:rPr>
        <w:t>Thể loại đầu tiên là các định dạng dựa trên văn bản như JSON và XML. Một lợi thế của các định dạng này là chúng không chỉ dễ đọc đối với con người mà còn tự mô tả. Một thông điệp JSON là một tập hợp các thuộc tính được đặt tên. Tương tự như vậy, một thông điệp XML về cơ bản là một tập hợp các phần tử và giá trị được đặt tên. Định dạng này cho phép người dùng thông điệp chọn ra các giá trị quan tâm và bỏ qua phần còn lại. Do đó, nhiều thay đổi đối với lược đồ thông điệp có thể dễ dàng tương thích ngược.</w:t>
      </w:r>
      <w:bookmarkStart w:name="_bookmark316" w:id="388"/>
      <w:bookmarkEnd w:id="388"/>
      <w:bookmarkStart w:name="_bookmark317" w:id="389"/>
      <w:bookmarkEnd w:id="389"/>
    </w:p>
    <w:p>
      <w:pPr>
        <w:pStyle w:val="BodyText"/>
        <w:spacing w:line="271" w:lineRule="auto" w:before="1"/>
        <w:ind w:left="1623" w:right="732" w:firstLine="310"/>
        <w:jc w:val="both"/>
      </w:pPr>
      <w:r>
        <w:rPr>
          <w:color w:val="252525"/>
          <w:w w:val="110"/>
        </w:rPr>
        <w:t>Cấu trúc của tài liệu XML được chỉ định bởi một lược đồ XML (</w:t>
      </w:r>
      <w:hyperlink r:id="rId116">
        <w:r>
          <w:rPr>
            <w:color w:val="001BA6"/>
            <w:w w:val="110"/>
          </w:rPr>
          <w:t>www.w3.org/</w:t>
        </w:r>
      </w:hyperlink>
      <w:r>
        <w:rPr>
          <w:color w:val="001BA6"/>
          <w:spacing w:val="-52"/>
          <w:w w:val="110"/>
        </w:rPr>
        <w:t> </w:t>
      </w:r>
      <w:hyperlink r:id="rId116">
        <w:r>
          <w:rPr>
            <w:color w:val="001BA6"/>
            <w:w w:val="105"/>
          </w:rPr>
          <w:t>XML/Sơ đồ</w:t>
        </w:r>
      </w:hyperlink>
      <w:r>
        <w:rPr>
          <w:color w:val="252525"/>
          <w:w w:val="105"/>
        </w:rPr>
        <w:t>). Theo thời gian, cộng đồng nhà phát triển đã nhận ra rằng JSON cũng cần một cơ chế tương tự. Một lựa chọn phổ biến là sử dụng tiêu chuẩn JSON Schema (</w:t>
      </w:r>
      <w:hyperlink r:id="rId117">
        <w:r>
          <w:rPr>
            <w:color w:val="001BA6"/>
            <w:w w:val="110"/>
          </w:rPr>
          <w:t>http://json-schema.org</w:t>
        </w:r>
      </w:hyperlink>
      <w:r>
        <w:rPr>
          <w:color w:val="252525"/>
          <w:w w:val="110"/>
        </w:rPr>
        <w:t>). Một lược đồ JSON xác định tên và loại thuộc tính của tin nhắn và liệu chúng là tùy chọn hay bắt buộc. Cũng như là tài liệu hữu ích, một lược đồ JSON có thể được một ứng dụng sử dụng để xác thực các tin nhắn đến.</w:t>
      </w:r>
    </w:p>
    <w:p>
      <w:pPr>
        <w:pStyle w:val="BodyText"/>
        <w:spacing w:line="271" w:lineRule="auto" w:before="1"/>
        <w:ind w:left="1623" w:right="733" w:firstLine="301"/>
        <w:jc w:val="both"/>
      </w:pPr>
      <w:r>
        <w:rPr>
          <w:color w:val="252525"/>
          <w:w w:val="105"/>
        </w:rPr>
        <w:t>Một nhược điểm của việc sử dụng định dạng tin nhắn dạng văn bản là các tin nhắn có xu hướng dài dòng, đặc biệt là XML. Mỗi tin nhắn đều có chi phí chứa tên của</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bookmarkStart w:name="3.2 Communicating using the synchronous " w:id="390"/>
      <w:bookmarkEnd w:id="390"/>
      <w:r>
        <w:rPr/>
      </w:r>
      <w:r>
        <w:rPr>
          <w:color w:val="252525"/>
          <w:w w:val="110"/>
        </w:rPr>
        <w:t>các thuộc tính ngoài các giá trị của chúng. Một nhược điểm khác là chi phí phân tích cú pháp văn bản, đặc biệt là khi các thông điệp có kích thước lớn. Do đó, nếu hiệu quả và hiệu suất là quan trọng, bạn có thể cân nhắc sử dụng định dạng nhị phân.</w:t>
      </w:r>
      <w:bookmarkStart w:name="_bookmark318" w:id="391"/>
      <w:bookmarkEnd w:id="391"/>
    </w:p>
    <w:p>
      <w:pPr>
        <w:spacing w:before="102"/>
        <w:ind w:left="1443" w:right="0" w:firstLine="0"/>
        <w:jc w:val="both"/>
        <w:rPr>
          <w:rFonts w:ascii="Trebuchet MS"/>
          <w:b/>
          <w:sz w:val="15"/>
        </w:rPr>
      </w:pPr>
      <w:bookmarkStart w:name="_bookmark319" w:id="392"/>
      <w:bookmarkEnd w:id="392"/>
      <w:r>
        <w:rPr/>
      </w:r>
      <w:r>
        <w:rPr>
          <w:rFonts w:ascii="Trebuchet MS"/>
          <w:b/>
          <w:color w:val="466A85"/>
          <w:w w:val="105"/>
          <w:sz w:val="19"/>
        </w:rPr>
        <w:t>B</w:t>
      </w:r>
      <w:r>
        <w:rPr>
          <w:rFonts w:ascii="Trebuchet MS"/>
          <w:b/>
          <w:color w:val="466A85"/>
          <w:w w:val="105"/>
          <w:sz w:val="15"/>
        </w:rPr>
        <w:t>ĐỊNH DẠNG TIN NHẮN INARY</w:t>
      </w:r>
    </w:p>
    <w:p>
      <w:pPr>
        <w:pStyle w:val="BodyText"/>
        <w:spacing w:line="271" w:lineRule="auto" w:before="28"/>
        <w:ind w:left="1443" w:right="913"/>
        <w:jc w:val="both"/>
      </w:pPr>
      <w:r>
        <w:rPr>
          <w:color w:val="252525"/>
          <w:w w:val="110"/>
        </w:rPr>
        <w:t>Có một số định dạng nhị phân khác nhau để lựa chọn. Các định dạng phổ biến bao gồm Protocol Buffers (</w:t>
      </w:r>
      <w:bookmarkStart w:name="_bookmark321" w:id="393"/>
      <w:bookmarkEnd w:id="393"/>
      <w:bookmarkStart w:name="_bookmark320" w:id="394"/>
      <w:bookmarkEnd w:id="394"/>
      <w:hyperlink r:id="rId118">
        <w:r>
          <w:rPr>
            <w:color w:val="001BA6"/>
            <w:w w:val="110"/>
          </w:rPr>
          <w:t>https://developers.google.com/protocol-buffers/docs/overview</w:t>
        </w:r>
      </w:hyperlink>
      <w:r>
        <w:rPr>
          <w:color w:val="252525"/>
          <w:w w:val="110"/>
        </w:rPr>
        <w:t>) và Avro (</w:t>
      </w:r>
      <w:hyperlink r:id="rId119">
        <w:r>
          <w:rPr>
            <w:color w:val="001BA6"/>
            <w:w w:val="110"/>
          </w:rPr>
          <w:t>https://avro.apache.org</w:t>
        </w:r>
      </w:hyperlink>
      <w:r>
        <w:rPr>
          <w:color w:val="252525"/>
          <w:w w:val="110"/>
        </w:rPr>
        <w:t>). Cả hai định dạng đều cung cấp IDL được gõ để xác định cấu trúc tin nhắn của bạn. Sau đó, trình biên dịch sẽ tạo mã tuần tự hóa và hủy tuần tự hóa tin nhắn. Bạn buộc phải áp dụng phương pháp tiếp cận API-first để thiết kế dịch vụ! Hơn nữa, nếu bạn viết ứng dụng khách của mình bằng ngôn ngữ được gõ tĩnh, trình biên dịch sẽ kiểm tra xem ứng dụng có sử dụng API đúng không.</w:t>
      </w:r>
    </w:p>
    <w:p>
      <w:pPr>
        <w:pStyle w:val="BodyText"/>
        <w:spacing w:line="271" w:lineRule="auto" w:before="1"/>
        <w:ind w:left="1443" w:right="914" w:firstLine="326"/>
        <w:jc w:val="both"/>
      </w:pPr>
      <w:r>
        <w:rPr>
          <w:color w:val="252525"/>
          <w:w w:val="110"/>
        </w:rPr>
        <w:t>Một điểm khác biệt giữa hai định dạng nhị phân này là Protocol Buffers sử dụng các trường được gắn thẻ, trong khi người dùng Avro cần biết lược đồ để diễn giải các thông báo. Do đó, việc xử lý sự tiến hóa của API dễ dàng hơn với Protocol Buffers so với Avro. Bài đăng trên blog này (</w:t>
      </w:r>
      <w:hyperlink r:id="rId120">
        <w:r>
          <w:rPr>
            <w:color w:val="001BA6"/>
            <w:w w:val="110"/>
          </w:rPr>
          <w:t>http://martin.kleppmann.com/2012/12/05/schema-</w:t>
        </w:r>
      </w:hyperlink>
      <w:r>
        <w:rPr>
          <w:color w:val="001BA6"/>
          <w:spacing w:val="1"/>
          <w:w w:val="110"/>
        </w:rPr>
        <w:t> </w:t>
      </w:r>
      <w:hyperlink r:id="rId120">
        <w:r>
          <w:rPr>
            <w:color w:val="001BA6"/>
            <w:w w:val="110"/>
          </w:rPr>
          <w:t>tiến hóa-trong-giao-thức-avro-bộ-đệm-thrift.html</w:t>
        </w:r>
        <w:bookmarkStart w:name="_bookmark322" w:id="395"/>
        <w:bookmarkEnd w:id="395"/>
      </w:hyperlink>
      <w:r>
        <w:rPr>
          <w:color w:val="252525"/>
          <w:w w:val="110"/>
        </w:rPr>
        <w:t>) là sự so sánh tuyệt vời giữa Thrift, Protocol Buffers và Avro.</w:t>
      </w:r>
    </w:p>
    <w:p>
      <w:pPr>
        <w:pStyle w:val="BodyText"/>
        <w:spacing w:line="271" w:lineRule="auto" w:before="1"/>
        <w:ind w:left="1443" w:right="914" w:firstLine="296"/>
        <w:jc w:val="both"/>
      </w:pPr>
      <w:r>
        <w:rPr>
          <w:color w:val="252525"/>
          <w:w w:val="110"/>
        </w:rPr>
        <w:t>Bây giờ chúng ta đã xem xét các định dạng tin nhắn, hãy cùng xem xét các cơ chế IPC cụ thể truyền tải tin nhắn, bắt đầu với mô hình Gọi thủ tục từ xa (RPI).</w:t>
      </w:r>
      <w:bookmarkStart w:name="_bookmark323" w:id="396"/>
      <w:bookmarkEnd w:id="396"/>
    </w:p>
    <w:p>
      <w:pPr>
        <w:pStyle w:val="Heading4"/>
        <w:numPr>
          <w:ilvl w:val="1"/>
          <w:numId w:val="57"/>
        </w:numPr>
        <w:tabs>
          <w:tab w:pos="1443" w:val="left" w:leader="none"/>
          <w:tab w:pos="1444" w:val="left" w:leader="none"/>
        </w:tabs>
        <w:spacing w:line="225" w:lineRule="auto" w:before="180" w:after="0"/>
        <w:ind w:left="1443" w:right="3183" w:hanging="720"/>
        <w:jc w:val="left"/>
      </w:pPr>
      <w:bookmarkStart w:name="_bookmark324" w:id="397"/>
      <w:bookmarkEnd w:id="397"/>
      <w:r>
        <w:rPr>
          <w:b w:val="0"/>
          <w:i w:val="0"/>
        </w:rPr>
      </w:r>
      <w:bookmarkStart w:name="_bookmark324" w:id="398"/>
      <w:bookmarkEnd w:id="398"/>
      <w:r>
        <w:rPr>
          <w:color w:val="466A85"/>
          <w:w w:val="90"/>
        </w:rPr>
        <w:t>Giao tiếp bằng Remote đồng bộ</w:t>
      </w:r>
      <w:bookmarkStart w:name="_bookmark325" w:id="399"/>
      <w:bookmarkEnd w:id="399"/>
      <w:r>
        <w:rPr>
          <w:color w:val="466A85"/>
        </w:rPr>
        <w:t>mẫu gọi thủ tục</w:t>
      </w:r>
    </w:p>
    <w:p>
      <w:pPr>
        <w:pStyle w:val="BodyText"/>
        <w:spacing w:line="271" w:lineRule="auto" w:before="70"/>
        <w:ind w:left="1443" w:right="913"/>
        <w:jc w:val="both"/>
      </w:pPr>
      <w:r>
        <w:rPr>
          <w:color w:val="252525"/>
          <w:w w:val="105"/>
        </w:rPr>
        <w:t>Khi sử dụng cơ chế IPC dựa trên lệnh gọi thủ tục từ xa, máy khách gửi yêu cầu đến dịch vụ và dịch vụ xử lý yêu cầu và gửi lại phản hồi. Một số máy khách có thể chặn chờ phản hồi và một số máy khách khác có thể có kiến ​​trúc phản ứng, không chặn. Nhưng không giống như khi sử dụng tin nhắn, máy khách cho rằng phản hồi sẽ đến kịp thời.</w:t>
      </w:r>
    </w:p>
    <w:p>
      <w:pPr>
        <w:pStyle w:val="BodyText"/>
        <w:spacing w:line="271" w:lineRule="auto"/>
        <w:ind w:left="1443" w:right="913" w:firstLine="309"/>
        <w:jc w:val="both"/>
      </w:pPr>
      <w:bookmarkStart w:name="_bookmark326" w:id="400"/>
      <w:bookmarkEnd w:id="400"/>
      <w:r>
        <w:rPr/>
      </w:r>
      <w:r>
        <w:rPr>
          <w:color w:val="252525"/>
          <w:w w:val="105"/>
        </w:rPr>
        <w:t>Hình 3.1 cho thấy cách RPI hoạt động. Logic nghiệp vụ trong máy khách gọi một giao diện proxy, được triển khai bởi lớp bộ điều hợp proxy RPI. Proxy RPI gửi yêu cầu đến dịch vụ. Yêu cầu được xử lý bởi lớp bộ điều hợp máy chủ RPI, lớp này gọi logic nghiệp vụ của dịch vụ thông qua một giao diện. Sau đó, lớp này gửi lại phản hồi cho proxy RPI, lớp này trả về kết quả cho logic nghiệp vụ của máy khách.</w:t>
      </w:r>
    </w:p>
    <w:p>
      <w:pPr>
        <w:pStyle w:val="BodyText"/>
        <w:spacing w:before="3"/>
        <w:rPr>
          <w:sz w:val="18"/>
        </w:rPr>
      </w:pPr>
      <w:r>
        <w:rPr/>
        <w:pict>
          <v:shape style="position:absolute;margin-left:93.18pt;margin-top:11.744414pt;width:372pt;height:67pt;mso-position-horizontal-relative:page;mso-position-vertical-relative:paragraph;z-index:-15634432;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Mẫu: Gọi thủ tục từ xa</w:t>
                  </w:r>
                </w:p>
                <w:p>
                  <w:pPr>
                    <w:spacing w:before="32"/>
                    <w:ind w:left="239" w:right="237" w:firstLine="0"/>
                    <w:jc w:val="both"/>
                    <w:rPr>
                      <w:rFonts w:ascii="Trebuchet MS"/>
                      <w:sz w:val="19"/>
                    </w:rPr>
                  </w:pPr>
                  <w:r>
                    <w:rPr>
                      <w:rFonts w:ascii="Trebuchet MS"/>
                      <w:color w:val="252525"/>
                      <w:sz w:val="19"/>
                    </w:rPr>
                    <w:t>Một máy khách gọi một dịch vụ bằng cách sử dụng giao thức dựa trên lệnh gọi thủ tục từ xa đồng bộ, chẳng hạn như REST (</w:t>
                  </w:r>
                  <w:hyperlink r:id="rId121">
                    <w:r>
                      <w:rPr>
                        <w:rFonts w:ascii="Trebuchet MS"/>
                        <w:color w:val="001BA6"/>
                        <w:w w:val="95"/>
                        <w:sz w:val="19"/>
                      </w:rPr>
                      <w:t>http://microservices.io/patterns/communication-style/</w:t>
                    </w:r>
                  </w:hyperlink>
                  <w:r>
                    <w:rPr>
                      <w:rFonts w:ascii="Trebuchet MS"/>
                      <w:color w:val="001BA6"/>
                      <w:spacing w:val="1"/>
                      <w:w w:val="95"/>
                      <w:sz w:val="19"/>
                    </w:rPr>
                    <w:t> </w:t>
                  </w:r>
                  <w:hyperlink r:id="rId121">
                    <w:r>
                      <w:rPr>
                        <w:rFonts w:ascii="Trebuchet MS"/>
                        <w:color w:val="001BA6"/>
                        <w:sz w:val="19"/>
                      </w:rPr>
                      <w:t>tin nhắn.html</w:t>
                    </w:r>
                  </w:hyperlink>
                  <w:r>
                    <w:rPr>
                      <w:rFonts w:ascii="Trebuchet MS"/>
                      <w:color w:val="252525"/>
                      <w:sz w:val="19"/>
                    </w:rPr>
                    <w:t>).</w:t>
                  </w:r>
                </w:p>
              </w:txbxContent>
            </v:textbox>
            <v:fill type="solid"/>
            <w10:wrap type="topAndBottom"/>
          </v:shape>
        </w:pict>
      </w:r>
    </w:p>
    <w:p>
      <w:pPr>
        <w:pStyle w:val="BodyText"/>
        <w:spacing w:before="2"/>
      </w:pPr>
    </w:p>
    <w:p>
      <w:pPr>
        <w:pStyle w:val="BodyText"/>
        <w:spacing w:line="271" w:lineRule="auto"/>
        <w:ind w:left="1443" w:right="913"/>
        <w:jc w:val="both"/>
      </w:pPr>
      <w:r>
        <w:rPr>
          <w:color w:val="252525"/>
          <w:w w:val="110"/>
        </w:rPr>
        <w:t>Giao diện proxy thường đóng gói giao thức truyền thông cơ bản. Có rất nhiều giao thức để lựa chọn. Trong phần này, tôi mô tả REST và</w:t>
      </w:r>
    </w:p>
    <w:p>
      <w:pPr>
        <w:spacing w:after="0" w:line="271" w:lineRule="auto"/>
        <w:jc w:val="both"/>
        <w:sectPr>
          <w:pgSz w:w="10620" w:h="13320"/>
          <w:pgMar w:header="504" w:footer="0" w:top="700" w:bottom="280" w:left="420" w:right="400"/>
        </w:sectPr>
      </w:pPr>
    </w:p>
    <w:p>
      <w:pPr>
        <w:pStyle w:val="BodyText"/>
        <w:spacing w:before="8"/>
        <w:rPr>
          <w:sz w:val="22"/>
        </w:rPr>
      </w:pPr>
    </w:p>
    <w:p>
      <w:pPr>
        <w:tabs>
          <w:tab w:pos="6947" w:val="left" w:leader="none"/>
        </w:tabs>
        <w:spacing w:before="73"/>
        <w:ind w:left="3023" w:right="0" w:firstLine="0"/>
        <w:jc w:val="left"/>
        <w:rPr>
          <w:rFonts w:ascii="Arial MT"/>
          <w:sz w:val="17"/>
        </w:rPr>
      </w:pPr>
      <w:r>
        <w:rPr/>
        <w:pict>
          <v:group style="position:absolute;margin-left:102.837997pt;margin-top:17.292208pt;width:360pt;height:146.15pt;mso-position-horizontal-relative:page;mso-position-vertical-relative:paragraph;z-index:-15633920;mso-wrap-distance-left:0;mso-wrap-distance-right:0" coordorigin="2057,346" coordsize="7200,2923">
            <v:shape style="position:absolute;left:2061;top:350;width:3154;height:2731" coordorigin="2062,351" coordsize="3154,2731" path="m4427,351l5215,1716,4427,3082,2850,3082,2062,1716,2850,351,4427,351xe" filled="false" stroked="true" strokeweight=".5pt" strokecolor="#020302">
              <v:path arrowok="t"/>
              <v:stroke dashstyle="solid"/>
            </v:shape>
            <v:shape style="position:absolute;left:2877;top:1059;width:1524;height:1320" coordorigin="2877,1059" coordsize="1524,1320" path="m4020,1059l3258,1059,2877,1719,3258,2378,4020,2378,4400,1719,4020,1059xe" filled="true" fillcolor="#fdf59f" stroked="false">
              <v:path arrowok="t"/>
              <v:fill type="solid"/>
            </v:shape>
            <v:shape style="position:absolute;left:2877;top:1059;width:1524;height:1320" coordorigin="2877,1059" coordsize="1524,1320" path="m4020,1059l4400,1719,4020,2378,3258,2378,2877,1719,3258,1059,4020,1059xe" filled="false" stroked="true" strokeweight=".5pt" strokecolor="#020302">
              <v:path arrowok="t"/>
              <v:stroke dashstyle="solid"/>
            </v:shape>
            <v:shape style="position:absolute;left:3986;top:2055;width:266;height:266" type="#_x0000_t75" stroked="false">
              <v:imagedata r:id="rId124" o:title=""/>
            </v:shape>
            <v:shape style="position:absolute;left:4022;top:2418;width:165;height:847" coordorigin="4022,2419" coordsize="165,847" path="m4050,3265l4030,3188,4022,3118,4024,3055,4052,2943,4098,2842,4123,2792,4146,2740,4165,2686,4179,2628,4186,2565,4183,2496,4169,2419e" filled="false" stroked="true" strokeweight=".3pt" strokecolor="#231f20">
              <v:path arrowok="t"/>
              <v:stroke dashstyle="solid"/>
            </v:shape>
            <v:shape style="position:absolute;left:4135;top:2366;width:73;height:73" coordorigin="4135,2367" coordsize="73,73" path="m4154,2367l4135,2439,4207,2419,4154,2367xe" filled="true" fillcolor="#231f20" stroked="false">
              <v:path arrowok="t"/>
              <v:fill type="solid"/>
            </v:shape>
            <v:line style="position:absolute" from="4643,2608" to="4226,2283" stroked="true" strokeweight=".5pt" strokecolor="#020302">
              <v:stroke dashstyle="solid"/>
            </v:line>
            <v:shape style="position:absolute;left:4217;top:2275;width:123;height:114" type="#_x0000_t75" stroked="false">
              <v:imagedata r:id="rId125" o:title=""/>
            </v:shape>
            <v:rect style="position:absolute;left:4553;top:2278;width:630;height:548" filled="true" fillcolor="#c4dfa2" stroked="false">
              <v:fill type="solid"/>
            </v:rect>
            <v:rect style="position:absolute;left:4553;top:2278;width:630;height:548" filled="false" stroked="true" strokeweight=".5pt" strokecolor="#020302">
              <v:stroke dashstyle="solid"/>
            </v:rect>
            <v:shape style="position:absolute;left:6097;top:350;width:3154;height:2731" coordorigin="6098,351" coordsize="3154,2731" path="m8463,351l6886,351,6098,1716,6886,3082,8463,3082,9251,1716,8463,351xe" filled="true" fillcolor="#c7eafb" stroked="false">
              <v:path arrowok="t"/>
              <v:fill type="solid"/>
            </v:shape>
            <v:shape style="position:absolute;left:6097;top:350;width:3154;height:2731" coordorigin="6098,351" coordsize="3154,2731" path="m8463,351l9251,1716,8463,3082,6886,3082,6098,1716,6886,351,8463,351xe" filled="false" stroked="true" strokeweight=".5pt" strokecolor="#020302">
              <v:path arrowok="t"/>
              <v:stroke dashstyle="solid"/>
            </v:shape>
            <v:shape style="position:absolute;left:6913;top:1059;width:1524;height:1320" coordorigin="6913,1059" coordsize="1524,1320" path="m8055,1059l7294,1059,6913,1719,7294,2378,8055,2378,8436,1719,8055,1059xe" filled="true" fillcolor="#fdf59f" stroked="false">
              <v:path arrowok="t"/>
              <v:fill type="solid"/>
            </v:shape>
            <v:shape style="position:absolute;left:6913;top:1059;width:1524;height:1320" coordorigin="6913,1059" coordsize="1524,1320" path="m8055,1059l8436,1719,8055,2378,7294,2378,6913,1719,7294,1059,8055,1059xe" filled="false" stroked="true" strokeweight=".5pt" strokecolor="#020302">
              <v:path arrowok="t"/>
              <v:stroke dashstyle="solid"/>
            </v:shape>
            <v:shape style="position:absolute;left:7050;top:2055;width:266;height:266" type="#_x0000_t75" stroked="false">
              <v:imagedata r:id="rId126" o:title=""/>
            </v:shape>
            <v:shape style="position:absolute;left:7048;top:2418;width:165;height:847" coordorigin="7049,2419" coordsize="165,847" path="m7077,3265l7057,3188,7049,3118,7051,3055,7079,2943,7125,2842,7149,2792,7172,2740,7192,2686,7206,2628,7213,2565,7210,2496,7196,2419e" filled="false" stroked="true" strokeweight=".3pt" strokecolor="#231f20">
              <v:path arrowok="t"/>
              <v:stroke dashstyle="solid"/>
            </v:shape>
            <v:shape style="position:absolute;left:7161;top:2366;width:73;height:73" coordorigin="7162,2367" coordsize="73,73" path="m7181,2367l7162,2439,7234,2419,7181,2367xe" filled="true" fillcolor="#231f20" stroked="false">
              <v:path arrowok="t"/>
              <v:fill type="solid"/>
            </v:shape>
            <v:line style="position:absolute" from="6658,2602" to="7005,2331" stroked="true" strokeweight=".5pt" strokecolor="#020302">
              <v:stroke dashstyle="solid"/>
            </v:line>
            <v:shape style="position:absolute;left:6971;top:2276;width:104;height:90" coordorigin="6971,2277" coordsize="104,90" path="m7075,2277l6971,2321,7007,2366,7075,2277xe" filled="true" fillcolor="#020302" stroked="false">
              <v:path arrowok="t"/>
              <v:fill type="solid"/>
            </v:shape>
            <v:rect style="position:absolute;left:6121;top:2278;width:630;height:548" filled="true" fillcolor="#c4dfa2" stroked="false">
              <v:fill type="solid"/>
            </v:rect>
            <v:rect style="position:absolute;left:6121;top:2278;width:630;height:548" filled="false" stroked="true" strokeweight=".5pt" strokecolor="#020302">
              <v:stroke dashstyle="solid"/>
            </v:rect>
            <v:line style="position:absolute" from="5185,2370" to="6024,2370" stroked="true" strokeweight=".5pt" strokecolor="#020302">
              <v:stroke dashstyle="solid"/>
            </v:line>
            <v:shape style="position:absolute;left:6004;top:2341;width:109;height:59" coordorigin="6004,2341" coordsize="109,59" path="m6004,2341l6004,2399,6113,2370,6004,2341xe" filled="true" fillcolor="#020302" stroked="false">
              <v:path arrowok="t"/>
              <v:fill type="solid"/>
            </v:shape>
            <v:line style="position:absolute" from="3766,1819" to="3922,2004" stroked="true" strokeweight=".5pt" strokecolor="#020302">
              <v:stroke dashstyle="solid"/>
            </v:line>
            <v:shape style="position:absolute;left:3887;top:1969;width:93;height:102" coordorigin="3888,1970" coordsize="93,102" path="m3932,1970l3888,2007,3980,2071,3932,1970xe" filled="true" fillcolor="#020302" stroked="false">
              <v:path arrowok="t"/>
              <v:fill type="solid"/>
            </v:shape>
            <v:line style="position:absolute" from="6117,2731" to="5278,2731" stroked="true" strokeweight=".5pt" strokecolor="#020302">
              <v:stroke dashstyle="solid"/>
            </v:line>
            <v:shape style="position:absolute;left:5189;top:2702;width:109;height:59" coordorigin="5190,2702" coordsize="109,59" path="m5298,2702l5190,2731,5298,2760,5298,2702xe" filled="true" fillcolor="#020302" stroked="false">
              <v:path arrowok="t"/>
              <v:fill type="solid"/>
            </v:shape>
            <v:shape style="position:absolute;left:3190;top:1646;width:915;height:140"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Logic kinh doanh</w:t>
                    </w:r>
                  </w:p>
                </w:txbxContent>
              </v:textbox>
              <w10:wrap type="none"/>
            </v:shape>
            <v:shape style="position:absolute;left:7226;top:1646;width:915;height:140"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Logic kinh doanh</w:t>
                    </w:r>
                  </w:p>
                </w:txbxContent>
              </v:textbox>
              <w10:wrap type="none"/>
            </v:shape>
            <v:shape style="position:absolute;left:3349;top:1957;width:495;height:140"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gọi</w:t>
                    </w:r>
                  </w:p>
                </w:txbxContent>
              </v:textbox>
              <w10:wrap type="none"/>
            </v:shape>
            <v:shape style="position:absolute;left:5397;top:2212;width:532;height:497"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Lời yêu cầu</w:t>
                    </w:r>
                  </w:p>
                  <w:p>
                    <w:pPr>
                      <w:spacing w:line="240" w:lineRule="auto" w:before="0"/>
                      <w:rPr>
                        <w:rFonts w:ascii="Arial MT"/>
                        <w:sz w:val="17"/>
                      </w:rPr>
                    </w:pPr>
                  </w:p>
                  <w:p>
                    <w:pPr>
                      <w:spacing w:before="0"/>
                      <w:ind w:left="80" w:right="0" w:firstLine="0"/>
                      <w:jc w:val="left"/>
                      <w:rPr>
                        <w:rFonts w:ascii="Arial MT"/>
                        <w:sz w:val="14"/>
                      </w:rPr>
                    </w:pPr>
                    <w:r>
                      <w:rPr>
                        <w:rFonts w:ascii="Arial MT"/>
                        <w:color w:val="020302"/>
                        <w:sz w:val="14"/>
                      </w:rPr>
                      <w:t>Hồi đáp</w:t>
                    </w:r>
                  </w:p>
                </w:txbxContent>
              </v:textbox>
              <w10:wrap type="none"/>
            </v:shape>
            <v:shape style="position:absolute;left:6121;top:2278;width:630;height:548" type="#_x0000_t202" filled="false" stroked="false">
              <v:textbox inset="0,0,0,0">
                <w:txbxContent>
                  <w:p>
                    <w:pPr>
                      <w:spacing w:before="89"/>
                      <w:ind w:left="200" w:right="0" w:firstLine="0"/>
                      <w:jc w:val="left"/>
                      <w:rPr>
                        <w:rFonts w:ascii="Arial MT"/>
                        <w:sz w:val="14"/>
                      </w:rPr>
                    </w:pPr>
                    <w:r>
                      <w:rPr>
                        <w:rFonts w:ascii="Arial MT"/>
                        <w:color w:val="020302"/>
                        <w:sz w:val="14"/>
                      </w:rPr>
                      <w:t>RPI</w:t>
                    </w:r>
                  </w:p>
                  <w:p>
                    <w:pPr>
                      <w:spacing w:before="19"/>
                      <w:ind w:left="124" w:right="0" w:firstLine="0"/>
                      <w:jc w:val="left"/>
                      <w:rPr>
                        <w:rFonts w:ascii="Arial MT"/>
                        <w:sz w:val="14"/>
                      </w:rPr>
                    </w:pPr>
                    <w:r>
                      <w:rPr>
                        <w:rFonts w:ascii="Arial MT"/>
                        <w:color w:val="020302"/>
                        <w:sz w:val="14"/>
                      </w:rPr>
                      <w:t>máy chủ</w:t>
                    </w:r>
                  </w:p>
                </w:txbxContent>
              </v:textbox>
              <w10:wrap type="none"/>
            </v:shape>
            <v:shape style="position:absolute;left:4553;top:2278;width:630;height:548" type="#_x0000_t202" filled="false" stroked="false">
              <v:textbox inset="0,0,0,0">
                <w:txbxContent>
                  <w:p>
                    <w:pPr>
                      <w:spacing w:before="89"/>
                      <w:ind w:left="200" w:right="0" w:firstLine="0"/>
                      <w:jc w:val="left"/>
                      <w:rPr>
                        <w:rFonts w:ascii="Arial MT"/>
                        <w:sz w:val="14"/>
                      </w:rPr>
                    </w:pPr>
                    <w:r>
                      <w:rPr>
                        <w:rFonts w:ascii="Arial MT"/>
                        <w:color w:val="020302"/>
                        <w:sz w:val="14"/>
                      </w:rPr>
                      <w:t>RPI</w:t>
                    </w:r>
                  </w:p>
                  <w:p>
                    <w:pPr>
                      <w:spacing w:before="19"/>
                      <w:ind w:left="147" w:right="0" w:firstLine="0"/>
                      <w:jc w:val="left"/>
                      <w:rPr>
                        <w:rFonts w:ascii="Arial MT"/>
                        <w:sz w:val="14"/>
                      </w:rPr>
                    </w:pPr>
                    <w:r>
                      <w:rPr>
                        <w:rFonts w:ascii="Arial MT"/>
                        <w:color w:val="020302"/>
                        <w:sz w:val="14"/>
                      </w:rPr>
                      <w:t>người đại diện</w:t>
                    </w:r>
                  </w:p>
                </w:txbxContent>
              </v:textbox>
              <w10:wrap type="none"/>
            </v:shape>
            <w10:wrap type="topAndBottom"/>
          </v:group>
        </w:pict>
      </w:r>
      <w:bookmarkStart w:name="3.2.1 Using REST" w:id="401"/>
      <w:bookmarkEnd w:id="401"/>
      <w:r>
        <w:rPr/>
      </w:r>
      <w:r>
        <w:rPr>
          <w:rFonts w:ascii="Arial MT"/>
          <w:color w:val="020302"/>
          <w:sz w:val="17"/>
        </w:rPr>
        <w:t>Dịch vụ khách hàng</w:t>
        <w:tab/>
      </w:r>
    </w:p>
    <w:p>
      <w:pPr>
        <w:tabs>
          <w:tab w:pos="6153" w:val="left" w:leader="none"/>
        </w:tabs>
        <w:spacing w:line="202" w:lineRule="exact" w:before="0"/>
        <w:ind w:left="3233" w:right="0" w:firstLine="0"/>
        <w:jc w:val="left"/>
        <w:rPr>
          <w:rFonts w:ascii="Trebuchet MS"/>
          <w:b/>
          <w:sz w:val="18"/>
        </w:rPr>
      </w:pPr>
      <w:r>
        <w:rPr>
          <w:rFonts w:ascii="Trebuchet MS"/>
          <w:b/>
          <w:color w:val="020302"/>
          <w:w w:val="80"/>
          <w:sz w:val="18"/>
        </w:rPr>
        <w:t>Người ủy nhiệm</w:t>
      </w:r>
      <w:r>
        <w:rPr>
          <w:rFonts w:ascii="Trebuchet MS"/>
          <w:b/>
          <w:color w:val="020302"/>
          <w:w w:val="80"/>
          <w:sz w:val="18"/>
        </w:rPr>
        <w:t>giao diệnDịch vụ</w:t>
        <w:tab/>
      </w:r>
      <w:r>
        <w:rPr>
          <w:rFonts w:ascii="Trebuchet MS"/>
          <w:b/>
          <w:color w:val="020302"/>
          <w:spacing w:val="7"/>
          <w:w w:val="80"/>
          <w:sz w:val="18"/>
        </w:rPr>
        <w:t> </w:t>
      </w:r>
      <w:r>
        <w:rPr>
          <w:rFonts w:ascii="Trebuchet MS"/>
          <w:b/>
          <w:color w:val="020302"/>
          <w:w w:val="80"/>
          <w:sz w:val="18"/>
        </w:rPr>
        <w:t>giao diện</w:t>
      </w:r>
    </w:p>
    <w:p>
      <w:pPr>
        <w:spacing w:line="259" w:lineRule="auto" w:before="184"/>
        <w:ind w:left="1623" w:right="1240" w:firstLine="0"/>
        <w:jc w:val="left"/>
        <w:rPr>
          <w:rFonts w:ascii="Trebuchet MS" w:hAnsi="Trebuchet MS"/>
          <w:b/>
          <w:sz w:val="16"/>
        </w:rPr>
      </w:pPr>
      <w:r>
        <w:rPr>
          <w:rFonts w:ascii="Trebuchet MS" w:hAnsi="Trebuchet MS"/>
          <w:b/>
          <w:color w:val="656565"/>
          <w:w w:val="95"/>
          <w:sz w:val="16"/>
        </w:rPr>
        <w:t>Hình 3.1 Logic kinh doanh của khách hàng gọi một giao diện được triển khai bởi</w:t>
      </w:r>
      <w:r>
        <w:rPr>
          <w:rFonts w:ascii="Arial" w:hAnsi="Arial"/>
          <w:b/>
          <w:i/>
          <w:color w:val="656565"/>
          <w:w w:val="95"/>
          <w:sz w:val="16"/>
        </w:rPr>
        <w:t>Máy chủ RPI</w:t>
      </w:r>
      <w:r>
        <w:rPr>
          <w:rFonts w:ascii="Trebuchet MS" w:hAnsi="Trebuchet MS"/>
          <w:b/>
          <w:color w:val="656565"/>
          <w:w w:val="95"/>
          <w:sz w:val="16"/>
        </w:rPr>
        <w:t>lớp bộ điều hợp.</w:t>
      </w:r>
      <w:r>
        <w:rPr>
          <w:rFonts w:ascii="Arial" w:hAnsi="Arial"/>
          <w:b/>
          <w:i/>
          <w:color w:val="656565"/>
          <w:w w:val="95"/>
          <w:sz w:val="16"/>
        </w:rPr>
        <w:t>Lớp proxy RPI</w:t>
      </w:r>
      <w:r>
        <w:rPr>
          <w:rFonts w:ascii="Trebuchet MS" w:hAnsi="Trebuchet MS"/>
          <w:b/>
          <w:color w:val="656565"/>
          <w:w w:val="95"/>
          <w:sz w:val="16"/>
        </w:rPr>
        <w:t>đưa ra yêu cầu cho dịch vụ.</w:t>
      </w:r>
      <w:r>
        <w:rPr>
          <w:rFonts w:ascii="Arial" w:hAnsi="Arial"/>
          <w:b/>
          <w:i/>
          <w:color w:val="656565"/>
          <w:w w:val="95"/>
          <w:sz w:val="16"/>
        </w:rPr>
        <w:t>Máy chủ RPI</w:t>
      </w:r>
      <w:r>
        <w:rPr>
          <w:rFonts w:ascii="Trebuchet MS" w:hAnsi="Trebuchet MS"/>
          <w:b/>
          <w:color w:val="656565"/>
          <w:w w:val="95"/>
          <w:sz w:val="16"/>
        </w:rPr>
        <w:t>lớp bộ chuyển đổi</w:t>
      </w:r>
      <w:r>
        <w:rPr>
          <w:rFonts w:ascii="Trebuchet MS" w:hAnsi="Trebuchet MS"/>
          <w:b/>
          <w:color w:val="656565"/>
          <w:sz w:val="16"/>
        </w:rPr>
        <w:t>xử lý yêu cầu bằng cách gọi logic kinh doanh của dịch vụ.</w:t>
      </w:r>
    </w:p>
    <w:p>
      <w:pPr>
        <w:pStyle w:val="BodyText"/>
        <w:rPr>
          <w:rFonts w:ascii="Trebuchet MS"/>
          <w:b/>
        </w:rPr>
      </w:pPr>
    </w:p>
    <w:p>
      <w:pPr>
        <w:pStyle w:val="BodyText"/>
        <w:spacing w:before="2"/>
        <w:rPr>
          <w:rFonts w:ascii="Trebuchet MS"/>
          <w:b/>
          <w:sz w:val="19"/>
        </w:rPr>
      </w:pPr>
    </w:p>
    <w:p>
      <w:pPr>
        <w:pStyle w:val="BodyText"/>
        <w:spacing w:line="271" w:lineRule="auto" w:before="1"/>
        <w:ind w:left="1623" w:right="734"/>
        <w:jc w:val="both"/>
      </w:pPr>
      <w:r>
        <w:rPr>
          <w:color w:val="252525"/>
          <w:w w:val="105"/>
        </w:rPr>
        <w:t>gRPC. Tôi sẽ trình bày cách cải thiện tính khả dụng của các dịch vụ của bạn bằng cách xử lý đúng lỗi một phần và giải thích lý do tại sao ứng dụng dựa trên dịch vụ vi mô sử dụng RPI phải sử dụng cơ chế khám phá dịch vụ.</w:t>
      </w:r>
    </w:p>
    <w:p>
      <w:pPr>
        <w:pStyle w:val="BodyText"/>
        <w:ind w:left="1915"/>
        <w:jc w:val="both"/>
      </w:pPr>
      <w:r>
        <w:rPr>
          <w:color w:val="252525"/>
          <w:w w:val="105"/>
        </w:rPr>
        <w:t>Trước tiên chúng ta hãy cùng xem xét REST.</w:t>
      </w:r>
    </w:p>
    <w:p>
      <w:pPr>
        <w:pStyle w:val="BodyText"/>
        <w:spacing w:before="2"/>
        <w:rPr>
          <w:sz w:val="23"/>
        </w:rPr>
      </w:pPr>
    </w:p>
    <w:p>
      <w:pPr>
        <w:pStyle w:val="Heading6"/>
        <w:numPr>
          <w:ilvl w:val="2"/>
          <w:numId w:val="57"/>
        </w:numPr>
        <w:tabs>
          <w:tab w:pos="1623" w:val="left" w:leader="none"/>
          <w:tab w:pos="1624" w:val="left" w:leader="none"/>
        </w:tabs>
        <w:spacing w:line="240" w:lineRule="auto" w:before="0" w:after="0"/>
        <w:ind w:left="1623" w:right="0" w:hanging="721"/>
        <w:jc w:val="left"/>
      </w:pPr>
      <w:bookmarkStart w:name="_bookmark327" w:id="402"/>
      <w:bookmarkEnd w:id="402"/>
      <w:r>
        <w:rPr>
          <w:b w:val="0"/>
          <w:i w:val="0"/>
        </w:rPr>
      </w:r>
      <w:bookmarkStart w:name="_bookmark328" w:id="403"/>
      <w:bookmarkEnd w:id="403"/>
      <w:r>
        <w:rPr>
          <w:color w:val="466A85"/>
          <w:w w:val="85"/>
        </w:rPr>
        <w:t>Sử dụng REST</w:t>
      </w:r>
    </w:p>
    <w:p>
      <w:pPr>
        <w:pStyle w:val="BodyText"/>
        <w:spacing w:before="112"/>
        <w:ind w:left="1623"/>
        <w:jc w:val="both"/>
      </w:pPr>
      <w:r>
        <w:rPr>
          <w:color w:val="252525"/>
          <w:w w:val="110"/>
        </w:rPr>
        <w:t>Ngày nay, việc phát triển API theo phong cách RESTful đang trở nên thời thượng (</w:t>
      </w:r>
      <w:hyperlink r:id="rId127">
        <w:r>
          <w:rPr>
            <w:color w:val="001BA6"/>
            <w:w w:val="110"/>
          </w:rPr>
          <w:t>https://vi.wikipedia</w:t>
        </w:r>
      </w:hyperlink>
    </w:p>
    <w:p>
      <w:pPr>
        <w:pStyle w:val="BodyText"/>
        <w:spacing w:line="271" w:lineRule="auto" w:before="30"/>
        <w:ind w:left="1623" w:right="734"/>
        <w:jc w:val="both"/>
      </w:pPr>
      <w:hyperlink r:id="rId127">
        <w:r>
          <w:rPr>
            <w:color w:val="001BA6"/>
            <w:w w:val="110"/>
          </w:rPr>
          <w:t>.org/wiki/Chuyển_chuyển ...</w:t>
        </w:r>
      </w:hyperlink>
      <w:r>
        <w:rPr>
          <w:color w:val="252525"/>
          <w:w w:val="110"/>
        </w:rPr>
        <w:t>). REST là một cơ chế IPC (gần như luôn luôn) sử dụng HTTP. Roy Fielding, người tạo ra REST, định nghĩa REST như sau:</w:t>
      </w:r>
    </w:p>
    <w:p>
      <w:pPr>
        <w:spacing w:line="252" w:lineRule="auto" w:before="163"/>
        <w:ind w:left="1863" w:right="1452" w:firstLine="0"/>
        <w:jc w:val="both"/>
        <w:rPr>
          <w:i/>
          <w:sz w:val="19"/>
        </w:rPr>
      </w:pPr>
      <w:r>
        <w:rPr>
          <w:i/>
          <w:color w:val="252525"/>
          <w:spacing w:val="-1"/>
          <w:w w:val="95"/>
          <w:sz w:val="19"/>
        </w:rPr>
        <w:t>REST cung cấp một tập hợp các ràng buộc về kiến ​​trúc, khi được áp dụng như một</w:t>
      </w:r>
      <w:r>
        <w:rPr>
          <w:i/>
          <w:color w:val="252525"/>
          <w:w w:val="95"/>
          <w:sz w:val="19"/>
        </w:rPr>
        <w:t>toàn bộ, nhấn mạnh khả năng mở rộng của các tương tác thành phần, tính tổng quát của các giao diện, triển khai độc lập các thành phần và các thành phần trung gian để giảm độ trễ tương tác, thực thi bảo mật,</w:t>
      </w:r>
      <w:r>
        <w:rPr>
          <w:i/>
          <w:color w:val="252525"/>
          <w:sz w:val="19"/>
        </w:rPr>
        <w:t>và đóng gói các hệ thống cũ.</w:t>
      </w:r>
    </w:p>
    <w:p>
      <w:pPr>
        <w:pStyle w:val="BodyText"/>
        <w:spacing w:before="120"/>
        <w:ind w:left="3626"/>
      </w:pPr>
      <w:hyperlink r:id="rId128">
        <w:r>
          <w:rPr>
            <w:color w:val="001BA6"/>
            <w:w w:val="110"/>
          </w:rPr>
          <w:t>www.ics.uci.edu/~fielding/pubs/dissertation/top.htm</w:t>
        </w:r>
      </w:hyperlink>
    </w:p>
    <w:p>
      <w:pPr>
        <w:pStyle w:val="BodyText"/>
        <w:spacing w:line="266" w:lineRule="auto" w:before="170"/>
        <w:ind w:left="1623" w:right="733"/>
        <w:jc w:val="both"/>
      </w:pPr>
      <w:r>
        <w:rPr>
          <w:color w:val="252525"/>
          <w:w w:val="105"/>
        </w:rPr>
        <w:t>Một khái niệm chính trong REST là một tài nguyên, thường biểu diễn một đối tượng kinh doanh duy nhất, chẳng hạn như Khách hàng hoặc Sản phẩm, hoặc một tập hợp các đối tượng kinh doanh. REST sử dụng các động từ HTTP để thao tác các tài nguyên, được tham chiếu bằng URL. Ví dụ, một yêu cầu GET trả về biểu diễn của một tài nguyên, thường ở dạng tài liệu XML hoặc đối tượng JSON, mặc dù các định dạng khác như nhị phân có thể được sử dụng. Một yêu cầu POST tạo một tài nguyên mới và một yêu cầu PUT</w:t>
      </w:r>
      <w:r>
        <w:rPr>
          <w:color w:val="252525"/>
        </w:rPr>
        <w:t>yêu cầu cập nhật một tài nguyên. Ví dụ, Dịch vụ đơn hàng có điểm cuối POST /orders để tạo Đơn hàng và điểm cuối GET /orders/{orderId} để truy xuất Đơn hàng.</w:t>
      </w:r>
    </w:p>
    <w:p>
      <w:pPr>
        <w:spacing w:after="0" w:line="266" w:lineRule="auto"/>
        <w:jc w:val="both"/>
        <w:sectPr>
          <w:headerReference w:type="default" r:id="rId122"/>
          <w:headerReference w:type="even" r:id="rId123"/>
          <w:pgSz w:w="10620" w:h="13320"/>
          <w:pgMar w:header="504" w:footer="0" w:top="700" w:bottom="280" w:left="420" w:right="400"/>
          <w:pgNumType w:start="73"/>
        </w:sectPr>
      </w:pPr>
    </w:p>
    <w:p>
      <w:pPr>
        <w:pStyle w:val="BodyText"/>
        <w:spacing w:before="9"/>
        <w:rPr>
          <w:sz w:val="18"/>
        </w:rPr>
      </w:pPr>
    </w:p>
    <w:p>
      <w:pPr>
        <w:pStyle w:val="BodyText"/>
        <w:spacing w:line="271" w:lineRule="auto" w:before="94"/>
        <w:ind w:left="1443" w:right="914" w:firstLine="310"/>
        <w:jc w:val="both"/>
      </w:pPr>
      <w:r>
        <w:rPr>
          <w:color w:val="252525"/>
          <w:spacing w:val="-1"/>
          <w:w w:val="110"/>
        </w:rPr>
        <w:t>Nhiều nhà phát triển tuyên bố của họ</w:t>
      </w:r>
      <w:r>
        <w:rPr>
          <w:color w:val="252525"/>
          <w:w w:val="110"/>
        </w:rPr>
        <w:t>API dựa trên HTTP là RESTful. Nhưng như Roy Fielding mô tả trong bài đăng trên blog, không phải tất cả chúng đều như vậy (</w:t>
      </w:r>
      <w:hyperlink r:id="rId129">
        <w:r>
          <w:rPr>
            <w:color w:val="001BA6"/>
            <w:w w:val="110"/>
          </w:rPr>
          <w:t>http://roy.gbiv.com/untangled/</w:t>
        </w:r>
      </w:hyperlink>
      <w:r>
        <w:rPr>
          <w:color w:val="001BA6"/>
          <w:spacing w:val="1"/>
          <w:w w:val="110"/>
        </w:rPr>
        <w:t> </w:t>
      </w:r>
      <w:hyperlink r:id="rId129">
        <w:r>
          <w:rPr>
            <w:color w:val="001BA6"/>
            <w:w w:val="110"/>
          </w:rPr>
          <w:t>2008/rest-apis-must-be-hypertext-driven</w:t>
        </w:r>
      </w:hyperlink>
      <w:r>
        <w:rPr>
          <w:color w:val="252525"/>
          <w:w w:val="110"/>
        </w:rPr>
        <w:t>). Để hiểu lý do, chúng ta hãy xem xét mô hình trưởng thành REST.</w:t>
      </w:r>
    </w:p>
    <w:p>
      <w:pPr>
        <w:spacing w:before="142"/>
        <w:ind w:left="1443" w:right="0" w:firstLine="0"/>
        <w:jc w:val="left"/>
        <w:rPr>
          <w:rFonts w:ascii="Trebuchet MS"/>
          <w:b/>
          <w:sz w:val="15"/>
        </w:rPr>
      </w:pPr>
      <w:bookmarkStart w:name="_bookmark329" w:id="404"/>
      <w:bookmarkEnd w:id="404"/>
      <w:r>
        <w:rPr/>
      </w:r>
      <w:r>
        <w:rPr>
          <w:rFonts w:ascii="Trebuchet MS"/>
          <w:b/>
          <w:color w:val="466A85"/>
          <w:sz w:val="19"/>
        </w:rPr>
        <w:t>T</w:t>
      </w:r>
      <w:r>
        <w:rPr>
          <w:rFonts w:ascii="Trebuchet MS"/>
          <w:b/>
          <w:color w:val="466A85"/>
          <w:sz w:val="15"/>
        </w:rPr>
        <w:t>ANH TA</w:t>
      </w:r>
      <w:r>
        <w:rPr>
          <w:rFonts w:ascii="Trebuchet MS"/>
          <w:b/>
          <w:color w:val="466A85"/>
          <w:sz w:val="19"/>
        </w:rPr>
        <w:t>NGHỈ NGƠI</w:t>
      </w:r>
      <w:r>
        <w:rPr>
          <w:rFonts w:ascii="Trebuchet MS"/>
          <w:b/>
          <w:color w:val="466A85"/>
          <w:sz w:val="15"/>
        </w:rPr>
        <w:t>MÔ HÌNH TRƯỞNG THÀNH</w:t>
      </w:r>
    </w:p>
    <w:p>
      <w:pPr>
        <w:pStyle w:val="BodyText"/>
        <w:spacing w:line="271" w:lineRule="auto" w:before="28"/>
        <w:ind w:left="1443" w:right="914"/>
        <w:jc w:val="both"/>
      </w:pPr>
      <w:r>
        <w:rPr>
          <w:color w:val="252525"/>
          <w:w w:val="110"/>
        </w:rPr>
        <w:t>Leonard Richardson (không liên quan đến tác giả của bạn) định nghĩa một mô hình trưởng thành rất hữu ích cho REST (</w:t>
      </w:r>
      <w:hyperlink r:id="rId130">
        <w:r>
          <w:rPr>
            <w:color w:val="001BA6"/>
            <w:spacing w:val="-1"/>
            <w:w w:val="110"/>
          </w:rPr>
          <w:t>http://martinfowler.com/articles/richardsonMaturityModel.html</w:t>
        </w:r>
      </w:hyperlink>
      <w:r>
        <w:rPr>
          <w:color w:val="252525"/>
          <w:spacing w:val="-1"/>
          <w:w w:val="110"/>
        </w:rPr>
        <w:t>)</w:t>
      </w:r>
      <w:r>
        <w:rPr>
          <w:color w:val="252525"/>
          <w:w w:val="110"/>
        </w:rPr>
        <w:t>bao gồm các cấp độ sau:</w:t>
      </w:r>
    </w:p>
    <w:p>
      <w:pPr>
        <w:pStyle w:val="ListParagraph"/>
        <w:numPr>
          <w:ilvl w:val="0"/>
          <w:numId w:val="60"/>
        </w:numPr>
        <w:tabs>
          <w:tab w:pos="1996" w:val="left" w:leader="none"/>
        </w:tabs>
        <w:spacing w:line="271" w:lineRule="auto" w:before="81" w:after="0"/>
        <w:ind w:left="1995" w:right="913" w:hanging="240"/>
        <w:jc w:val="both"/>
        <w:rPr>
          <w:sz w:val="20"/>
        </w:rPr>
      </w:pPr>
      <w:r>
        <w:rPr>
          <w:i/>
          <w:color w:val="252525"/>
          <w:spacing w:val="-1"/>
          <w:w w:val="110"/>
          <w:sz w:val="20"/>
        </w:rPr>
        <w:t>Cấp độ 0</w:t>
      </w:r>
      <w:r>
        <w:rPr>
          <w:color w:val="252525"/>
          <w:spacing w:val="-1"/>
          <w:w w:val="110"/>
          <w:sz w:val="20"/>
        </w:rPr>
        <w:t>—Khách hàng của</w:t>
      </w:r>
      <w:r>
        <w:rPr>
          <w:color w:val="252525"/>
          <w:w w:val="110"/>
          <w:sz w:val="20"/>
        </w:rPr>
        <w:t>dịch vụ cấp độ 0 gọi dịch vụ bằng cách thực hiện các yêu cầu HTTP POST đến điểm cuối URL duy nhất của nó. Mỗi yêu cầu chỉ định hành động cần thực hiện, mục tiêu của hành động (ví dụ: đối tượng kinh doanh) và bất kỳ tham số nào.</w:t>
      </w:r>
    </w:p>
    <w:p>
      <w:pPr>
        <w:pStyle w:val="ListParagraph"/>
        <w:numPr>
          <w:ilvl w:val="0"/>
          <w:numId w:val="60"/>
        </w:numPr>
        <w:tabs>
          <w:tab w:pos="1996" w:val="left" w:leader="none"/>
        </w:tabs>
        <w:spacing w:line="271" w:lineRule="auto" w:before="20" w:after="0"/>
        <w:ind w:left="1995" w:right="914" w:hanging="240"/>
        <w:jc w:val="both"/>
        <w:rPr>
          <w:sz w:val="20"/>
        </w:rPr>
      </w:pPr>
      <w:r>
        <w:rPr>
          <w:i/>
          <w:color w:val="252525"/>
          <w:w w:val="110"/>
          <w:sz w:val="20"/>
        </w:rPr>
        <w:t>Cấp độ 1</w:t>
      </w:r>
      <w:r>
        <w:rPr>
          <w:color w:val="252525"/>
          <w:w w:val="110"/>
          <w:sz w:val="20"/>
        </w:rPr>
        <w:t>—Dịch vụ cấp độ 1 hỗ trợ ý tưởng về tài nguyên. Để thực hiện hành động trên tài nguyên, máy khách thực hiện yêu cầu POST chỉ định hành động cần thực hiện và bất kỳ tham số nào.</w:t>
      </w:r>
    </w:p>
    <w:p>
      <w:pPr>
        <w:pStyle w:val="ListParagraph"/>
        <w:numPr>
          <w:ilvl w:val="0"/>
          <w:numId w:val="60"/>
        </w:numPr>
        <w:tabs>
          <w:tab w:pos="1996" w:val="left" w:leader="none"/>
        </w:tabs>
        <w:spacing w:line="271" w:lineRule="auto" w:before="20" w:after="0"/>
        <w:ind w:left="1995" w:right="913" w:hanging="240"/>
        <w:jc w:val="both"/>
        <w:rPr>
          <w:sz w:val="20"/>
        </w:rPr>
      </w:pPr>
      <w:r>
        <w:rPr>
          <w:i/>
          <w:color w:val="252525"/>
          <w:w w:val="105"/>
          <w:sz w:val="20"/>
        </w:rPr>
        <w:t>Cấp độ 2</w:t>
      </w:r>
      <w:r>
        <w:rPr>
          <w:color w:val="252525"/>
          <w:w w:val="105"/>
          <w:sz w:val="20"/>
        </w:rPr>
        <w:t>—Dịch vụ cấp độ 2 sử dụng động từ HTTP để thực hiện các hành động: GET để truy xuất, POST để tạo và PUT để cập nhật. Các tham số truy vấn yêu cầu và nội dung, nếu có, sẽ chỉ định các tham số của hành động. Điều này cho phép các dịch vụ sử dụng cơ sở hạ tầng web như lưu trữ đệm cho các yêu cầu GET.</w:t>
      </w:r>
    </w:p>
    <w:p>
      <w:pPr>
        <w:pStyle w:val="ListParagraph"/>
        <w:numPr>
          <w:ilvl w:val="0"/>
          <w:numId w:val="60"/>
        </w:numPr>
        <w:tabs>
          <w:tab w:pos="1996" w:val="left" w:leader="none"/>
        </w:tabs>
        <w:spacing w:line="271" w:lineRule="auto" w:before="21" w:after="0"/>
        <w:ind w:left="1995" w:right="912" w:hanging="240"/>
        <w:jc w:val="both"/>
        <w:rPr>
          <w:sz w:val="20"/>
        </w:rPr>
      </w:pPr>
      <w:r>
        <w:rPr>
          <w:i/>
          <w:color w:val="252525"/>
          <w:w w:val="105"/>
          <w:sz w:val="20"/>
        </w:rPr>
        <w:t>Cấp độ 3</w:t>
      </w:r>
      <w:r>
        <w:rPr>
          <w:color w:val="252525"/>
          <w:w w:val="105"/>
          <w:sz w:val="20"/>
        </w:rPr>
        <w:t>—Thiết kế của dịch vụ cấp độ 3 dựa trên nguyên tắc HATEOAS (Hypertext As The Engine Of Application State) có tên gọi rất khủng khiếp. Ý tưởng cơ bản là biểu diễn của một tài nguyên được trả về bởi yêu cầu GET chứa các liên kết để thực hiện các hành động trên tài nguyên đó. Ví dụ, khách hàng có thể hủy đơn hàng bằng cách sử dụng liên kết trong biểu diễn được trả về bởi yêu cầu GET đã truy xuất đơn hàng. Các lợi ích của HATEOAS bao gồm không còn phải kết nối cứng các URL vào mã máy khách (</w:t>
      </w:r>
      <w:hyperlink r:id="rId131">
        <w:r>
          <w:rPr>
            <w:color w:val="001BA6"/>
            <w:w w:val="105"/>
            <w:sz w:val="20"/>
          </w:rPr>
          <w:t>www.infoq.com/news/2009/04/</w:t>
        </w:r>
      </w:hyperlink>
      <w:r>
        <w:rPr>
          <w:color w:val="001BA6"/>
          <w:spacing w:val="1"/>
          <w:w w:val="105"/>
          <w:sz w:val="20"/>
        </w:rPr>
        <w:t> </w:t>
      </w:r>
      <w:hyperlink r:id="rId131">
        <w:r>
          <w:rPr>
            <w:color w:val="001BA6"/>
            <w:w w:val="105"/>
            <w:sz w:val="20"/>
          </w:rPr>
          <w:t>hateoas-restful-api-lợi thế</w:t>
        </w:r>
      </w:hyperlink>
      <w:r>
        <w:rPr>
          <w:color w:val="252525"/>
          <w:w w:val="105"/>
          <w:sz w:val="20"/>
        </w:rPr>
        <w:t>).</w:t>
      </w:r>
    </w:p>
    <w:p>
      <w:pPr>
        <w:pStyle w:val="BodyText"/>
        <w:spacing w:line="271" w:lineRule="auto" w:before="101"/>
        <w:ind w:left="1443" w:right="914"/>
        <w:jc w:val="both"/>
      </w:pPr>
      <w:r>
        <w:rPr>
          <w:color w:val="252525"/>
          <w:w w:val="110"/>
        </w:rPr>
        <w:t>Tôi khuyến khích bạn xem xét các API REST tại tổ chức của mình để xem chúng tương ứng với cấp độ nào.</w:t>
      </w:r>
    </w:p>
    <w:p>
      <w:pPr>
        <w:spacing w:before="142"/>
        <w:ind w:left="1443" w:right="0" w:firstLine="0"/>
        <w:jc w:val="left"/>
        <w:rPr>
          <w:rFonts w:ascii="Trebuchet MS"/>
          <w:b/>
          <w:sz w:val="15"/>
        </w:rPr>
      </w:pPr>
      <w:bookmarkStart w:name="_bookmark330" w:id="405"/>
      <w:bookmarkEnd w:id="405"/>
      <w:r>
        <w:rPr/>
      </w:r>
      <w:r>
        <w:rPr>
          <w:rFonts w:ascii="Trebuchet MS"/>
          <w:b/>
          <w:color w:val="466A85"/>
          <w:w w:val="105"/>
          <w:sz w:val="19"/>
        </w:rPr>
        <w:t>S</w:t>
      </w:r>
      <w:r>
        <w:rPr>
          <w:rFonts w:ascii="Trebuchet MS"/>
          <w:b/>
          <w:color w:val="466A85"/>
          <w:w w:val="105"/>
          <w:sz w:val="15"/>
        </w:rPr>
        <w:t>CHÍNH XÁC</w:t>
      </w:r>
      <w:r>
        <w:rPr>
          <w:rFonts w:ascii="Trebuchet MS"/>
          <w:b/>
          <w:color w:val="466A85"/>
          <w:w w:val="105"/>
          <w:sz w:val="19"/>
        </w:rPr>
        <w:t>Giao diện lập trình ứng dụng REST</w:t>
      </w:r>
      <w:r>
        <w:rPr>
          <w:rFonts w:ascii="Trebuchet MS"/>
          <w:b/>
          <w:color w:val="466A85"/>
          <w:w w:val="105"/>
          <w:sz w:val="15"/>
        </w:rPr>
        <w:t>S</w:t>
      </w:r>
    </w:p>
    <w:p>
      <w:pPr>
        <w:pStyle w:val="BodyText"/>
        <w:spacing w:line="271" w:lineRule="auto" w:before="27"/>
        <w:ind w:left="1443" w:right="913"/>
        <w:jc w:val="both"/>
      </w:pPr>
      <w:r>
        <w:rPr>
          <w:color w:val="252525"/>
          <w:spacing w:val="-1"/>
          <w:w w:val="110"/>
        </w:rPr>
        <w:t>Như đã đề cập trước đó trong phần 3.1, bạn phải xác định API của mình bằng giao diện</w:t>
      </w:r>
      <w:r>
        <w:rPr>
          <w:color w:val="252525"/>
          <w:w w:val="110"/>
        </w:rPr>
        <w:t>ngôn ngữ định nghĩa (IDL). Không giống như các giao thức truyền thông cũ hơn như CORBA và SOAP, REST ban đầu không có IDL. May mắn thay, cộng đồng nhà phát triển đã khám phá lại giá trị của IDL đối với API RESTful. IDL REST phổ biến nhất là Đặc tả API mở (</w:t>
      </w:r>
      <w:hyperlink r:id="rId132">
        <w:r>
          <w:rPr>
            <w:color w:val="001BA6"/>
            <w:w w:val="110"/>
          </w:rPr>
          <w:t>www.openapis.org</w:t>
        </w:r>
      </w:hyperlink>
      <w:r>
        <w:rPr>
          <w:color w:val="252525"/>
          <w:w w:val="110"/>
        </w:rPr>
        <w:t>), phát triển từ dự án nguồn mở Swagger. Dự án Swagger là một bộ công cụ để phát triển và lập tài liệu cho REST API. Nó bao gồm các công cụ tạo ra các stub máy khách và bộ khung máy chủ từ định nghĩa giao diện.</w:t>
      </w:r>
    </w:p>
    <w:p>
      <w:pPr>
        <w:spacing w:before="143"/>
        <w:ind w:left="1443" w:right="0" w:firstLine="0"/>
        <w:jc w:val="left"/>
        <w:rPr>
          <w:rFonts w:ascii="Trebuchet MS"/>
          <w:b/>
          <w:sz w:val="15"/>
        </w:rPr>
      </w:pPr>
      <w:bookmarkStart w:name="_bookmark331" w:id="406"/>
      <w:bookmarkEnd w:id="406"/>
      <w:r>
        <w:rPr/>
      </w:r>
      <w:r>
        <w:rPr>
          <w:rFonts w:ascii="Trebuchet MS"/>
          <w:b/>
          <w:color w:val="466A85"/>
          <w:sz w:val="19"/>
        </w:rPr>
        <w:t>T</w:t>
      </w:r>
      <w:r>
        <w:rPr>
          <w:rFonts w:ascii="Trebuchet MS"/>
          <w:b/>
          <w:color w:val="466A85"/>
          <w:sz w:val="15"/>
        </w:rPr>
        <w:t>THÁCH THỨC LẤY NHIỀU TÀI NGUYÊN TRONG MỘT YÊU CẦU DUY NHẤT</w:t>
      </w:r>
    </w:p>
    <w:p>
      <w:pPr>
        <w:pStyle w:val="BodyText"/>
        <w:spacing w:before="28"/>
        <w:ind w:left="1443"/>
        <w:jc w:val="both"/>
      </w:pPr>
      <w:r>
        <w:rPr>
          <w:color w:val="252525"/>
          <w:w w:val="105"/>
        </w:rPr>
        <w:t>Tài nguyên REST thường được định hướng xung quanh các đối tượng kinh doanh, chẳng hạn như Người tiêu dùng và</w:t>
      </w:r>
    </w:p>
    <w:p>
      <w:pPr>
        <w:pStyle w:val="BodyText"/>
        <w:spacing w:before="17"/>
        <w:ind w:left="1443"/>
        <w:jc w:val="both"/>
      </w:pPr>
      <w:r>
        <w:rPr>
          <w:rFonts w:ascii="Courier New"/>
          <w:color w:val="252525"/>
          <w:w w:val="105"/>
          <w:sz w:val="19"/>
        </w:rPr>
        <w:t>Đặt hàng. Do đó, một vấn đề phổ biến khi thiết kế REST API là làm thế nào để</w:t>
      </w:r>
    </w:p>
    <w:p>
      <w:pPr>
        <w:spacing w:after="0"/>
        <w:jc w:val="both"/>
        <w:sectPr>
          <w:pgSz w:w="10620" w:h="13320"/>
          <w:pgMar w:header="504" w:footer="0" w:top="700" w:bottom="280" w:left="420" w:right="400"/>
        </w:sectPr>
      </w:pPr>
    </w:p>
    <w:p>
      <w:pPr>
        <w:pStyle w:val="BodyText"/>
        <w:spacing w:before="9"/>
        <w:rPr>
          <w:sz w:val="18"/>
        </w:rPr>
      </w:pPr>
    </w:p>
    <w:p>
      <w:pPr>
        <w:pStyle w:val="BodyText"/>
        <w:spacing w:line="264" w:lineRule="auto" w:before="94"/>
        <w:ind w:left="1623" w:right="733"/>
        <w:jc w:val="both"/>
      </w:pPr>
      <w:r>
        <w:rPr>
          <w:color w:val="252525"/>
          <w:w w:val="105"/>
        </w:rPr>
        <w:t>cho phép khách hàng truy xuất nhiều đối tượng liên quan trong một yêu cầu duy nhất. Ví dụ,</w:t>
      </w:r>
      <w:r>
        <w:rPr>
          <w:color w:val="252525"/>
        </w:rPr>
        <w:t>Hãy tưởng tượng rằng một máy khách REST muốn lấy một Đơn hàng và Người tiêu dùng của Đơn hàng. Một API REST thuần túy sẽ yêu cầu máy khách thực hiện ít nhất hai yêu cầu, một cho Đơn hàng và một cho Người tiêu dùng của nó. Một kịch bản phức tạp hơn sẽ yêu cầu nhiều lượt khứ hồi hơn và gặp phải độ trễ quá mức.</w:t>
      </w:r>
    </w:p>
    <w:p>
      <w:pPr>
        <w:pStyle w:val="BodyText"/>
        <w:spacing w:line="264" w:lineRule="auto" w:before="8"/>
        <w:ind w:left="1623" w:right="733" w:firstLine="309"/>
        <w:jc w:val="both"/>
      </w:pPr>
      <w:r>
        <w:rPr>
          <w:color w:val="252525"/>
          <w:w w:val="110"/>
        </w:rPr>
        <w:t>Một giải pháp cho vấn đề này là sử dụng API để cho phép máy khách truy xuất các tài nguyên liên quan khi nhận được một tài nguyên. Ví dụ, máy khách có thể truy xuất một Đơn hàng và Người tiêu dùng của nó bằng cách sử dụng</w:t>
      </w:r>
      <w:r>
        <w:rPr>
          <w:color w:val="252525"/>
          <w:spacing w:val="41"/>
        </w:rPr>
        <w:t> </w:t>
      </w:r>
      <w:r>
        <w:rPr>
          <w:rFonts w:ascii="Courier New" w:hAnsi="Courier New"/>
          <w:color w:val="252525"/>
          <w:w w:val="90"/>
          <w:sz w:val="19"/>
        </w:rPr>
        <w:t>NHẬN /orders/order-id-1345?expand=consumer.</w:t>
      </w:r>
      <w:r>
        <w:rPr>
          <w:color w:val="252525"/>
          <w:spacing w:val="41"/>
        </w:rPr>
        <w:t> </w:t>
      </w:r>
      <w:r>
        <w:rPr>
          <w:color w:val="252525"/>
          <w:w w:val="90"/>
        </w:rPr>
        <w:t>Các</w:t>
      </w:r>
      <w:r>
        <w:rPr>
          <w:color w:val="252525"/>
          <w:spacing w:val="41"/>
        </w:rPr>
        <w:t> </w:t>
      </w:r>
      <w:r>
        <w:rPr>
          <w:color w:val="252525"/>
          <w:w w:val="90"/>
        </w:rPr>
        <w:t>truy vấn</w:t>
      </w:r>
      <w:r>
        <w:rPr>
          <w:color w:val="252525"/>
          <w:spacing w:val="85"/>
        </w:rPr>
        <w:t> </w:t>
      </w:r>
      <w:r>
        <w:rPr>
          <w:color w:val="252525"/>
          <w:w w:val="90"/>
        </w:rPr>
        <w:t>tham số chỉ định các tài nguyên liên quan để trả về với Order. Cách tiếp cận này hoạt động tốt trong nhiều tình huống nhưng thường không đủ cho các tình huống phức tạp hơn. Nó cũng có khả năng tốn thời gian để triển khai. Điều này đã dẫn đến sự phổ biến ngày càng tăng của các công nghệ API thay thế như GraphQL (</w:t>
      </w:r>
      <w:hyperlink r:id="rId133">
        <w:r>
          <w:rPr>
            <w:color w:val="001BA6"/>
            <w:w w:val="110"/>
          </w:rPr>
          <w:t>http://graphql.org</w:t>
        </w:r>
      </w:hyperlink>
      <w:r>
        <w:rPr>
          <w:color w:val="252525"/>
          <w:w w:val="110"/>
        </w:rPr>
        <w:t>) và Netflix Falcor (</w:t>
      </w:r>
      <w:bookmarkStart w:name="_bookmark332" w:id="407"/>
      <w:bookmarkEnd w:id="407"/>
      <w:hyperlink r:id="rId134">
        <w:r>
          <w:rPr>
            <w:color w:val="001BA6"/>
            <w:spacing w:val="-1"/>
            <w:w w:val="110"/>
          </w:rPr>
          <w:t>http://netflix.github.io/falcor/</w:t>
        </w:r>
      </w:hyperlink>
      <w:r>
        <w:rPr>
          <w:color w:val="252525"/>
          <w:spacing w:val="-1"/>
          <w:w w:val="110"/>
        </w:rPr>
        <w:t>), được thiết kế</w:t>
      </w:r>
      <w:r>
        <w:rPr>
          <w:color w:val="252525"/>
          <w:w w:val="110"/>
        </w:rPr>
        <w:t>để hỗ trợ việc truy xuất dữ liệu hiệu quả.</w:t>
      </w:r>
    </w:p>
    <w:p>
      <w:pPr>
        <w:spacing w:before="116"/>
        <w:ind w:left="1623" w:right="0" w:firstLine="0"/>
        <w:jc w:val="both"/>
        <w:rPr>
          <w:rFonts w:ascii="Trebuchet MS"/>
          <w:b/>
          <w:sz w:val="15"/>
        </w:rPr>
      </w:pPr>
      <w:bookmarkStart w:name="_bookmark333" w:id="408"/>
      <w:bookmarkEnd w:id="408"/>
      <w:r>
        <w:rPr/>
      </w:r>
      <w:r>
        <w:rPr>
          <w:rFonts w:ascii="Trebuchet MS"/>
          <w:b/>
          <w:color w:val="466A85"/>
          <w:sz w:val="19"/>
        </w:rPr>
        <w:t>T</w:t>
      </w:r>
      <w:r>
        <w:rPr>
          <w:rFonts w:ascii="Trebuchet MS"/>
          <w:b/>
          <w:color w:val="466A85"/>
          <w:sz w:val="15"/>
        </w:rPr>
        <w:t>THÁCH THỨC CỦA CÁC HOẠT ĐỘNG LẬP BẢN ĐỒ ĐẾN</w:t>
      </w:r>
      <w:r>
        <w:rPr>
          <w:rFonts w:ascii="Trebuchet MS"/>
          <w:b/>
          <w:color w:val="466A85"/>
          <w:sz w:val="19"/>
        </w:rPr>
        <w:t>Giao thức HTTP</w:t>
      </w:r>
      <w:r>
        <w:rPr>
          <w:rFonts w:ascii="Trebuchet MS"/>
          <w:b/>
          <w:color w:val="466A85"/>
          <w:sz w:val="15"/>
        </w:rPr>
        <w:t>ĐỘNG TỪ</w:t>
      </w:r>
    </w:p>
    <w:p>
      <w:pPr>
        <w:pStyle w:val="BodyText"/>
        <w:spacing w:line="271" w:lineRule="auto" w:before="28"/>
        <w:ind w:left="1623" w:right="732"/>
        <w:jc w:val="both"/>
        <w:rPr>
          <w:rFonts w:ascii="Courier New"/>
          <w:sz w:val="19"/>
        </w:rPr>
      </w:pPr>
      <w:r>
        <w:rPr>
          <w:color w:val="252525"/>
          <w:w w:val="110"/>
        </w:rPr>
        <w:t>Một vấn đề thiết kế REST API phổ biến khác là cách ánh xạ các hoạt động bạn muốn thực hiện trên một đối tượng kinh doanh thành một động từ HTTP. REST API nên sử dụng PUT để cập nhật, nhưng có thể có nhiều cách để cập nhật một đơn hàng, bao gồm hủy đơn hàng, sửa đổi đơn hàng, v.v. Ngoài ra, một bản cập nhật có thể không phải là idempotent, đây là yêu cầu để sử dụng PUT. Một giải pháp là xác định một tài nguyên phụ để cập nhật một</w:t>
      </w:r>
      <w:r>
        <w:rPr>
          <w:color w:val="252525"/>
        </w:rPr>
        <w:t>khía cạnh cụ thể của một nguồn tài nguyên. Ví dụ, Dịch vụ Đặt hàng có POST /orders/</w:t>
      </w:r>
    </w:p>
    <w:p>
      <w:pPr>
        <w:spacing w:line="231" w:lineRule="exact" w:before="0"/>
        <w:ind w:left="1623" w:right="0" w:firstLine="0"/>
        <w:jc w:val="both"/>
        <w:rPr>
          <w:rFonts w:ascii="Courier New"/>
          <w:sz w:val="19"/>
        </w:rPr>
      </w:pPr>
      <w:r>
        <w:rPr>
          <w:rFonts w:ascii="Courier New"/>
          <w:color w:val="252525"/>
          <w:w w:val="95"/>
          <w:sz w:val="19"/>
        </w:rPr>
        <w:t>{orderId}/hủy</w:t>
      </w:r>
      <w:r>
        <w:rPr>
          <w:color w:val="252525"/>
          <w:w w:val="95"/>
          <w:sz w:val="20"/>
        </w:rPr>
        <w:t>điểm cuối để hủy đơn hàng và</w:t>
      </w:r>
      <w:r>
        <w:rPr>
          <w:rFonts w:ascii="Courier New"/>
          <w:color w:val="252525"/>
          <w:w w:val="95"/>
          <w:sz w:val="19"/>
        </w:rPr>
        <w:t>POST /đơn hàng/{orderId}/</w:t>
      </w:r>
    </w:p>
    <w:p>
      <w:pPr>
        <w:pStyle w:val="BodyText"/>
        <w:spacing w:line="256" w:lineRule="auto" w:before="16"/>
        <w:ind w:left="1623" w:right="735"/>
        <w:jc w:val="both"/>
      </w:pPr>
      <w:r>
        <w:rPr>
          <w:rFonts w:ascii="Courier New"/>
          <w:color w:val="252525"/>
          <w:w w:val="105"/>
          <w:sz w:val="19"/>
        </w:rPr>
        <w:t>sửa đổi điểm cuối để sửa đổi đơn hàng. Một giải pháp khác là chỉ định một động từ làm tham số truy vấn URL. Đáng buồn thay, không có giải pháp nào thực sự RESTful.</w:t>
      </w:r>
    </w:p>
    <w:p>
      <w:pPr>
        <w:pStyle w:val="BodyText"/>
        <w:spacing w:line="271" w:lineRule="auto" w:before="15"/>
        <w:ind w:left="1623" w:right="733" w:firstLine="291"/>
        <w:jc w:val="both"/>
      </w:pPr>
      <w:r>
        <w:rPr>
          <w:color w:val="252525"/>
          <w:w w:val="105"/>
        </w:rPr>
        <w:t>Vấn đề này với các hoạt động ánh xạ tới các động từ HTTP đã dẫn đến sự phổ biến ngày càng tăng của các giải pháp thay thế cho REST, chẳng hạn như gPRC, được thảo luận ngắn gọn trong phần 3.2.2. Nhưng trước tiên hãy xem xét những lợi ích và hạn chế của REST.</w:t>
      </w:r>
    </w:p>
    <w:p>
      <w:pPr>
        <w:spacing w:before="102"/>
        <w:ind w:left="1623" w:right="0" w:firstLine="0"/>
        <w:jc w:val="both"/>
        <w:rPr>
          <w:rFonts w:ascii="Trebuchet MS"/>
          <w:b/>
          <w:sz w:val="19"/>
        </w:rPr>
      </w:pPr>
      <w:bookmarkStart w:name="_bookmark334" w:id="409"/>
      <w:bookmarkEnd w:id="409"/>
      <w:r>
        <w:rPr/>
      </w:r>
      <w:r>
        <w:rPr>
          <w:rFonts w:ascii="Trebuchet MS"/>
          <w:b/>
          <w:color w:val="466A85"/>
          <w:sz w:val="19"/>
        </w:rPr>
        <w:t>B</w:t>
      </w:r>
      <w:r>
        <w:rPr>
          <w:rFonts w:ascii="Trebuchet MS"/>
          <w:b/>
          <w:color w:val="466A85"/>
          <w:sz w:val="15"/>
        </w:rPr>
        <w:t>LỢI ÍCH VÀ NHƯỢC ĐIỂM CỦA</w:t>
      </w:r>
      <w:r>
        <w:rPr>
          <w:rFonts w:ascii="Trebuchet MS"/>
          <w:b/>
          <w:color w:val="466A85"/>
          <w:sz w:val="19"/>
        </w:rPr>
        <w:t>NGHỈ NGƠI</w:t>
      </w:r>
    </w:p>
    <w:p>
      <w:pPr>
        <w:pStyle w:val="BodyText"/>
        <w:spacing w:before="27"/>
        <w:ind w:left="1623"/>
        <w:jc w:val="both"/>
      </w:pPr>
      <w:r>
        <w:rPr>
          <w:color w:val="252525"/>
          <w:w w:val="110"/>
        </w:rPr>
        <w:t>Có rất nhiều lợi ích khi sử dụng REST:</w:t>
      </w:r>
    </w:p>
    <w:p>
      <w:pPr>
        <w:pStyle w:val="ListParagraph"/>
        <w:numPr>
          <w:ilvl w:val="1"/>
          <w:numId w:val="60"/>
        </w:numPr>
        <w:tabs>
          <w:tab w:pos="2176" w:val="left" w:leader="none"/>
        </w:tabs>
        <w:spacing w:line="240" w:lineRule="auto" w:before="91" w:after="0"/>
        <w:ind w:left="2175" w:right="0" w:hanging="241"/>
        <w:jc w:val="both"/>
        <w:rPr>
          <w:sz w:val="20"/>
        </w:rPr>
      </w:pPr>
      <w:r>
        <w:rPr>
          <w:color w:val="252525"/>
          <w:w w:val="105"/>
          <w:sz w:val="20"/>
        </w:rPr>
        <w:t>Thật đơn giản và quen thuộc.</w:t>
      </w:r>
    </w:p>
    <w:p>
      <w:pPr>
        <w:pStyle w:val="ListParagraph"/>
        <w:numPr>
          <w:ilvl w:val="1"/>
          <w:numId w:val="60"/>
        </w:numPr>
        <w:tabs>
          <w:tab w:pos="2176" w:val="left" w:leader="none"/>
        </w:tabs>
        <w:spacing w:line="271" w:lineRule="auto" w:before="40" w:after="0"/>
        <w:ind w:left="2175" w:right="734" w:hanging="240"/>
        <w:jc w:val="both"/>
        <w:rPr>
          <w:sz w:val="20"/>
        </w:rPr>
      </w:pPr>
      <w:r>
        <w:rPr>
          <w:color w:val="252525"/>
          <w:w w:val="110"/>
          <w:sz w:val="20"/>
        </w:rPr>
        <w:t>Bạn có thể kiểm tra API HTTP từ trong trình duyệt bằng cách sử dụng plugin Postman chẳng hạn hoặc từ dòng lệnh bằng curl (giả sử sử dụng JSON hoặc một số định dạng văn bản khác).</w:t>
      </w:r>
    </w:p>
    <w:p>
      <w:pPr>
        <w:pStyle w:val="ListParagraph"/>
        <w:numPr>
          <w:ilvl w:val="1"/>
          <w:numId w:val="60"/>
        </w:numPr>
        <w:tabs>
          <w:tab w:pos="2176" w:val="left" w:leader="none"/>
        </w:tabs>
        <w:spacing w:line="240" w:lineRule="auto" w:before="10" w:after="0"/>
        <w:ind w:left="2175" w:right="0" w:hanging="241"/>
        <w:jc w:val="both"/>
        <w:rPr>
          <w:sz w:val="20"/>
        </w:rPr>
      </w:pPr>
      <w:r>
        <w:rPr>
          <w:color w:val="252525"/>
          <w:w w:val="110"/>
          <w:sz w:val="20"/>
        </w:rPr>
        <w:t>Nó hỗ trợ trực tiếp kiểu giao tiếp yêu cầu/phản hồi.</w:t>
      </w:r>
    </w:p>
    <w:p>
      <w:pPr>
        <w:pStyle w:val="ListParagraph"/>
        <w:numPr>
          <w:ilvl w:val="1"/>
          <w:numId w:val="60"/>
        </w:numPr>
        <w:tabs>
          <w:tab w:pos="2176" w:val="left" w:leader="none"/>
        </w:tabs>
        <w:spacing w:line="240" w:lineRule="auto" w:before="40" w:after="0"/>
        <w:ind w:left="2175" w:right="0" w:hanging="241"/>
        <w:jc w:val="both"/>
        <w:rPr>
          <w:sz w:val="20"/>
        </w:rPr>
      </w:pPr>
      <w:r>
        <w:rPr>
          <w:color w:val="252525"/>
          <w:w w:val="105"/>
          <w:sz w:val="20"/>
        </w:rPr>
        <w:t>Tất nhiên, HTTP thân thiện với tường lửa.</w:t>
      </w:r>
    </w:p>
    <w:p>
      <w:pPr>
        <w:pStyle w:val="ListParagraph"/>
        <w:numPr>
          <w:ilvl w:val="1"/>
          <w:numId w:val="60"/>
        </w:numPr>
        <w:tabs>
          <w:tab w:pos="2176" w:val="left" w:leader="none"/>
        </w:tabs>
        <w:spacing w:line="271" w:lineRule="auto" w:before="40" w:after="0"/>
        <w:ind w:left="2175" w:right="734" w:hanging="240"/>
        <w:jc w:val="both"/>
        <w:rPr>
          <w:sz w:val="20"/>
        </w:rPr>
      </w:pPr>
      <w:r>
        <w:rPr>
          <w:color w:val="252525"/>
          <w:w w:val="110"/>
          <w:sz w:val="20"/>
        </w:rPr>
        <w:t>Nó không yêu cầu một nhà môi giới trung gian, giúp đơn giản hóa kiến ​​trúc của hệ thống.</w:t>
      </w:r>
    </w:p>
    <w:p>
      <w:pPr>
        <w:pStyle w:val="BodyText"/>
        <w:spacing w:before="80"/>
        <w:ind w:left="1623"/>
        <w:jc w:val="both"/>
      </w:pPr>
      <w:r>
        <w:rPr>
          <w:color w:val="252525"/>
          <w:w w:val="105"/>
        </w:rPr>
        <w:t>Có một số nhược điểm khi sử dụng REST:</w:t>
      </w:r>
    </w:p>
    <w:p>
      <w:pPr>
        <w:pStyle w:val="ListParagraph"/>
        <w:numPr>
          <w:ilvl w:val="1"/>
          <w:numId w:val="60"/>
        </w:numPr>
        <w:tabs>
          <w:tab w:pos="2176" w:val="left" w:leader="none"/>
        </w:tabs>
        <w:spacing w:line="240" w:lineRule="auto" w:before="90" w:after="0"/>
        <w:ind w:left="2175" w:right="0" w:hanging="241"/>
        <w:jc w:val="both"/>
        <w:rPr>
          <w:sz w:val="20"/>
        </w:rPr>
      </w:pPr>
      <w:r>
        <w:rPr>
          <w:color w:val="252525"/>
          <w:w w:val="110"/>
          <w:sz w:val="20"/>
        </w:rPr>
        <w:t>Nó chỉ hỗ trợ kiểu giao tiếp yêu cầu/phản hồi.</w:t>
      </w:r>
    </w:p>
    <w:p>
      <w:pPr>
        <w:pStyle w:val="ListParagraph"/>
        <w:numPr>
          <w:ilvl w:val="1"/>
          <w:numId w:val="60"/>
        </w:numPr>
        <w:tabs>
          <w:tab w:pos="2176" w:val="left" w:leader="none"/>
        </w:tabs>
        <w:spacing w:line="271" w:lineRule="auto" w:before="40" w:after="0"/>
        <w:ind w:left="2175" w:right="735" w:hanging="240"/>
        <w:jc w:val="both"/>
        <w:rPr>
          <w:sz w:val="20"/>
        </w:rPr>
      </w:pPr>
      <w:r>
        <w:rPr>
          <w:color w:val="252525"/>
          <w:w w:val="105"/>
          <w:sz w:val="20"/>
        </w:rPr>
        <w:t>Giảm tính khả dụng. Vì máy khách và dịch vụ giao tiếp trực tiếp mà không cần trung gian để lưu trữ tin nhắn nên cả hai đều phải chạy trong suốt thời gian trao đổi.</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0"/>
          <w:numId w:val="60"/>
        </w:numPr>
        <w:tabs>
          <w:tab w:pos="1996" w:val="left" w:leader="none"/>
        </w:tabs>
        <w:spacing w:line="271" w:lineRule="auto" w:before="94" w:after="0"/>
        <w:ind w:left="1995" w:right="913" w:hanging="240"/>
        <w:jc w:val="both"/>
        <w:rPr>
          <w:sz w:val="20"/>
        </w:rPr>
      </w:pPr>
      <w:bookmarkStart w:name="3.2.2 Using gRPC" w:id="410"/>
      <w:bookmarkEnd w:id="410"/>
      <w:r>
        <w:rPr/>
      </w:r>
      <w:bookmarkStart w:name="3.2.2 Using gRPC" w:id="411"/>
      <w:bookmarkEnd w:id="411"/>
      <w:r>
        <w:rPr>
          <w:color w:val="252525"/>
          <w:w w:val="105"/>
          <w:sz w:val="20"/>
        </w:rPr>
        <w:t>Khách hàng phải biết vị trí (URL) của các phiên bản dịch vụ. Như đã mô tả trong phần 3.2.4, đây là một vấn đề không tầm thường trong một ứng dụng hiện đại. Khách hàng phải</w:t>
      </w:r>
      <w:r>
        <w:rPr>
          <w:color w:val="252525"/>
          <w:sz w:val="20"/>
        </w:rPr>
        <w:t>sử dụng cái được gọi là cơ chế khám phá dịch vụ để xác định vị trí các phiên bản dịch vụ.</w:t>
      </w:r>
    </w:p>
    <w:p>
      <w:pPr>
        <w:pStyle w:val="ListParagraph"/>
        <w:numPr>
          <w:ilvl w:val="0"/>
          <w:numId w:val="60"/>
        </w:numPr>
        <w:tabs>
          <w:tab w:pos="1996" w:val="left" w:leader="none"/>
        </w:tabs>
        <w:spacing w:line="240" w:lineRule="auto" w:before="21" w:after="0"/>
        <w:ind w:left="1995" w:right="0" w:hanging="241"/>
        <w:jc w:val="both"/>
        <w:rPr>
          <w:sz w:val="20"/>
        </w:rPr>
      </w:pPr>
      <w:r>
        <w:rPr>
          <w:color w:val="252525"/>
          <w:w w:val="110"/>
          <w:sz w:val="20"/>
        </w:rPr>
        <w:t>Việc tìm nạp nhiều tài nguyên trong một yêu cầu duy nhất là một thách thức.</w:t>
      </w:r>
    </w:p>
    <w:p>
      <w:pPr>
        <w:pStyle w:val="ListParagraph"/>
        <w:numPr>
          <w:ilvl w:val="0"/>
          <w:numId w:val="60"/>
        </w:numPr>
        <w:tabs>
          <w:tab w:pos="1996" w:val="left" w:leader="none"/>
        </w:tabs>
        <w:spacing w:line="240" w:lineRule="auto" w:before="50" w:after="0"/>
        <w:ind w:left="1995" w:right="0" w:hanging="241"/>
        <w:jc w:val="both"/>
        <w:rPr>
          <w:sz w:val="20"/>
        </w:rPr>
      </w:pPr>
      <w:r>
        <w:rPr>
          <w:color w:val="252525"/>
          <w:w w:val="110"/>
          <w:sz w:val="20"/>
        </w:rPr>
        <w:t>Đôi khi rất khó để ánh xạ nhiều hoạt động cập nhật vào các động từ HTTP.</w:t>
      </w:r>
    </w:p>
    <w:p>
      <w:pPr>
        <w:pStyle w:val="BodyText"/>
        <w:spacing w:line="271" w:lineRule="auto" w:before="130"/>
        <w:ind w:left="1443" w:right="913"/>
        <w:jc w:val="both"/>
      </w:pPr>
      <w:r>
        <w:rPr>
          <w:color w:val="252525"/>
          <w:w w:val="110"/>
        </w:rPr>
        <w:t>Bất chấp những nhược điểm này, REST dường như là tiêu chuẩn thực tế cho API, mặc dù có một vài lựa chọn thay thế thú vị. Ví dụ, GraphQL triển khai việc truy xuất dữ liệu linh hoạt, hiệu quả. Chương 8 thảo luận về GraphQL và đề cập đến mô hình cổng API.</w:t>
      </w:r>
    </w:p>
    <w:p>
      <w:pPr>
        <w:pStyle w:val="BodyText"/>
        <w:ind w:left="1735"/>
        <w:jc w:val="both"/>
      </w:pPr>
      <w:r>
        <w:rPr>
          <w:color w:val="252525"/>
          <w:w w:val="105"/>
        </w:rPr>
        <w:t>gRPC là một giải pháp thay thế khác cho REST. Hãy cùng xem cách thức hoạt động của nó.</w:t>
      </w:r>
    </w:p>
    <w:p>
      <w:pPr>
        <w:pStyle w:val="Heading6"/>
        <w:numPr>
          <w:ilvl w:val="2"/>
          <w:numId w:val="57"/>
        </w:numPr>
        <w:tabs>
          <w:tab w:pos="1443" w:val="left" w:leader="none"/>
          <w:tab w:pos="1444" w:val="left" w:leader="none"/>
        </w:tabs>
        <w:spacing w:line="240" w:lineRule="auto" w:before="207" w:after="0"/>
        <w:ind w:left="1443" w:right="0" w:hanging="721"/>
        <w:jc w:val="left"/>
      </w:pPr>
      <w:bookmarkStart w:name="_bookmark335" w:id="412"/>
      <w:bookmarkEnd w:id="412"/>
      <w:r>
        <w:rPr>
          <w:b w:val="0"/>
          <w:i w:val="0"/>
        </w:rPr>
      </w:r>
      <w:bookmarkStart w:name="_bookmark336" w:id="413"/>
      <w:bookmarkEnd w:id="413"/>
      <w:r>
        <w:rPr>
          <w:color w:val="466A85"/>
          <w:w w:val="85"/>
        </w:rPr>
        <w:t>Sử dụng gRPC</w:t>
      </w:r>
    </w:p>
    <w:p>
      <w:pPr>
        <w:pStyle w:val="BodyText"/>
        <w:spacing w:line="271" w:lineRule="auto" w:before="102"/>
        <w:ind w:left="1443" w:right="913"/>
        <w:jc w:val="both"/>
      </w:pPr>
      <w:r>
        <w:rPr>
          <w:color w:val="252525"/>
          <w:w w:val="105"/>
        </w:rPr>
        <w:t>Như đã đề cập trong phần trước, một thách thức khi sử dụng REST là vì HTTP chỉ cung cấp một số lượng động từ hạn chế nên không phải lúc nào cũng dễ dàng thiết kế một REST API hỗ trợ nhiều hoạt động cập nhật. Một công nghệ IPC tránh được vấn đề này là gRPC (</w:t>
      </w:r>
      <w:bookmarkStart w:name="_bookmark338" w:id="414"/>
      <w:bookmarkEnd w:id="414"/>
      <w:hyperlink r:id="rId135">
        <w:r>
          <w:rPr>
            <w:color w:val="001BA6"/>
            <w:w w:val="105"/>
          </w:rPr>
          <w:t>www.grpc.io</w:t>
        </w:r>
      </w:hyperlink>
      <w:r>
        <w:rPr>
          <w:color w:val="252525"/>
          <w:w w:val="105"/>
        </w:rPr>
        <w:t>), một khuôn khổ để viết các máy khách và máy chủ đa ngôn ngữ (xem  </w:t>
      </w:r>
      <w:hyperlink r:id="rId136">
        <w:r>
          <w:rPr>
            <w:color w:val="001BA6"/>
            <w:w w:val="105"/>
          </w:rPr>
          <w:t>https://en.wikipedia.org/wiki/Remote_procedure_call</w:t>
        </w:r>
      </w:hyperlink>
      <w:r>
        <w:rPr>
          <w:color w:val="001BA6"/>
          <w:w w:val="105"/>
        </w:rPr>
        <w:t>  </w:t>
      </w:r>
      <w:r>
        <w:rPr>
          <w:color w:val="252525"/>
          <w:w w:val="105"/>
        </w:rPr>
        <w:t>để biết thêm). gRPC là một giao thức dựa trên tin nhắn nhị phân và điều này có nghĩa là—như đã đề cập trước đó trong phần thảo luận về các định dạng tin nhắn nhị phân—bạn buộc phải áp dụng phương pháp tiếp cận API-first đối với thiết kế dịch vụ. Bạn định nghĩa các API gRPC của mình bằng cách sử dụng IDL dựa trên Protocol Buffers, đây là cơ chế trung lập về ngôn ngữ của Google để tuần tự hóa dữ liệu có cấu trúc. Bạn sử dụng trình biên dịch Protocol Buffer để tạo các stub phía máy khách và skel- eton phía máy chủ. Trình biên dịch có thể tạo mã cho nhiều ngôn ngữ khác nhau, bao gồm Java, C#, NodeJS và GoLang. Máy khách và máy chủ trao đổi tin nhắn nhị phân theo định dạng Protocol Buffers bằng HTTP/2.</w:t>
      </w:r>
      <w:bookmarkStart w:name="_bookmark337" w:id="415"/>
      <w:bookmarkEnd w:id="415"/>
    </w:p>
    <w:p>
      <w:pPr>
        <w:pStyle w:val="BodyText"/>
        <w:spacing w:line="271" w:lineRule="auto" w:before="2"/>
        <w:ind w:left="1443" w:right="913" w:firstLine="289"/>
        <w:jc w:val="both"/>
      </w:pPr>
      <w:r>
        <w:rPr>
          <w:color w:val="252525"/>
          <w:w w:val="105"/>
        </w:rPr>
        <w:t>API gRPC bao gồm một hoặc nhiều dịch vụ và định nghĩa tin nhắn yêu cầu/phản hồi. Định nghĩa dịch vụ tương tự như giao diện Java và là tập hợp các phương thức được gõ mạnh. Cũng như hỗ trợ RPC yêu cầu/phản hồi đơn giản, gRPC hỗ trợ RPC phát trực tuyến. Máy chủ có thể trả lời bằng luồng tin nhắn cho máy khách. Ngoài ra, máy khách có thể gửi luồng tin nhắn đến máy chủ.</w:t>
      </w:r>
      <w:bookmarkStart w:name="_bookmark339" w:id="416"/>
      <w:bookmarkEnd w:id="416"/>
    </w:p>
    <w:p>
      <w:pPr>
        <w:pStyle w:val="BodyText"/>
        <w:spacing w:line="271" w:lineRule="auto"/>
        <w:ind w:left="1443" w:right="914" w:firstLine="318"/>
        <w:jc w:val="both"/>
      </w:pPr>
      <w:r>
        <w:rPr>
          <w:color w:val="252525"/>
          <w:w w:val="105"/>
        </w:rPr>
        <w:t>gRPC sử dụng Protocol Buffers làm định dạng tin nhắn. Protocol Buffers, như đã đề cập trước đó, là một định dạng nhị phân hiệu quả, nhỏ gọn. Đây là một định dạng được gắn thẻ. Mỗi trường của tin nhắn Protocol Buffers được đánh số và có mã loại. Người nhận tin nhắn có thể trích xuất các trường mà họ cần và bỏ qua các trường mà họ không nhận ra. Do đó, gRPC cho phép API phát triển trong khi vẫn tương thích ngược.</w:t>
      </w:r>
    </w:p>
    <w:p>
      <w:pPr>
        <w:spacing w:line="256" w:lineRule="auto" w:before="1"/>
        <w:ind w:left="1443" w:right="914" w:firstLine="290"/>
        <w:jc w:val="both"/>
        <w:rPr>
          <w:sz w:val="20"/>
        </w:rPr>
      </w:pPr>
      <w:r>
        <w:rPr>
          <w:color w:val="252525"/>
          <w:sz w:val="20"/>
        </w:rPr>
        <w:t>Danh sách 3.1 hiển thị một đoạn trích của API gRPC cho</w:t>
      </w:r>
      <w:r>
        <w:rPr>
          <w:rFonts w:ascii="Courier New"/>
          <w:color w:val="252525"/>
          <w:sz w:val="19"/>
        </w:rPr>
        <w:t>Dịch vụ đặt hàng</w:t>
      </w:r>
      <w:r>
        <w:rPr>
          <w:color w:val="252525"/>
          <w:sz w:val="20"/>
        </w:rPr>
        <w:t>. Nó định nghĩa một số phương pháp, bao gồm</w:t>
      </w:r>
      <w:r>
        <w:rPr>
          <w:rFonts w:ascii="Courier New"/>
          <w:color w:val="252525"/>
          <w:spacing w:val="-1"/>
          <w:sz w:val="19"/>
        </w:rPr>
        <w:t>tạo đơn hàng()</w:t>
      </w:r>
      <w:r>
        <w:rPr>
          <w:color w:val="252525"/>
          <w:spacing w:val="-1"/>
          <w:sz w:val="20"/>
        </w:rPr>
        <w:t>. Phương pháp này mất một</w:t>
      </w:r>
      <w:r>
        <w:rPr>
          <w:rFonts w:ascii="Courier New"/>
          <w:color w:val="252525"/>
          <w:spacing w:val="-1"/>
          <w:sz w:val="19"/>
        </w:rPr>
        <w:t>TạoYêu cầu đặt hàng</w:t>
      </w:r>
      <w:r>
        <w:rPr>
          <w:color w:val="252525"/>
          <w:sz w:val="20"/>
        </w:rPr>
        <w:t>như một tham số và trả về một</w:t>
      </w:r>
      <w:r>
        <w:rPr>
          <w:rFonts w:ascii="Courier New"/>
          <w:color w:val="252525"/>
          <w:w w:val="105"/>
          <w:sz w:val="19"/>
        </w:rPr>
        <w:t>Tạo đơn hàngTrả lời</w:t>
      </w:r>
      <w:r>
        <w:rPr>
          <w:color w:val="252525"/>
          <w:w w:val="105"/>
          <w:sz w:val="20"/>
        </w:rPr>
        <w:t>.</w:t>
      </w:r>
    </w:p>
    <w:p>
      <w:pPr>
        <w:pStyle w:val="BodyText"/>
        <w:spacing w:before="4"/>
        <w:rPr>
          <w:sz w:val="10"/>
        </w:rPr>
      </w:pPr>
    </w:p>
    <w:p>
      <w:pPr>
        <w:tabs>
          <w:tab w:pos="8883" w:val="left" w:leader="none"/>
        </w:tabs>
        <w:spacing w:before="99"/>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Danh sách 3.1 Một đoạn trích của API gRPC cho</w:t>
      </w:r>
      <w:r>
        <w:rPr>
          <w:rFonts w:ascii="Courier New"/>
          <w:b/>
          <w:color w:val="FFFFFF"/>
          <w:w w:val="95"/>
          <w:sz w:val="18"/>
          <w:shd w:fill="6FA6CC" w:color="auto" w:val="clear"/>
        </w:rPr>
        <w:t>Dịch vụ đặt hàng</w:t>
      </w:r>
      <w:r>
        <w:rPr>
          <w:rFonts w:ascii="Courier New"/>
          <w:b/>
          <w:color w:val="FFFFFF"/>
          <w:sz w:val="18"/>
          <w:shd w:fill="6FA6CC" w:color="auto" w:val="clear"/>
        </w:rPr>
        <w:tab/>
      </w:r>
    </w:p>
    <w:p>
      <w:pPr>
        <w:pStyle w:val="BodyText"/>
        <w:spacing w:before="11"/>
        <w:rPr>
          <w:rFonts w:ascii="Courier New"/>
          <w:b/>
          <w:sz w:val="16"/>
        </w:rPr>
      </w:pPr>
    </w:p>
    <w:p>
      <w:pPr>
        <w:spacing w:before="0"/>
        <w:ind w:left="179" w:right="4978" w:firstLine="0"/>
        <w:jc w:val="center"/>
        <w:rPr>
          <w:rFonts w:ascii="Courier New"/>
          <w:sz w:val="16"/>
        </w:rPr>
      </w:pPr>
      <w:r>
        <w:rPr>
          <w:rFonts w:ascii="Courier New"/>
          <w:color w:val="252525"/>
          <w:sz w:val="16"/>
        </w:rPr>
        <w:t>dịch vụ OrderService {</w:t>
      </w:r>
    </w:p>
    <w:p>
      <w:pPr>
        <w:spacing w:before="18"/>
        <w:ind w:left="179" w:right="469" w:firstLine="0"/>
        <w:jc w:val="center"/>
        <w:rPr>
          <w:rFonts w:ascii="Courier New"/>
          <w:sz w:val="16"/>
        </w:rPr>
      </w:pPr>
      <w:r>
        <w:rPr>
          <w:rFonts w:ascii="Courier New"/>
          <w:color w:val="252525"/>
          <w:sz w:val="16"/>
        </w:rPr>
        <w:t>rpc createOrder(CreateOrderRequest) trả về (CreateOrderReply) {}</w:t>
      </w:r>
    </w:p>
    <w:p>
      <w:pPr>
        <w:spacing w:after="0"/>
        <w:jc w:val="center"/>
        <w:rPr>
          <w:rFonts w:ascii="Courier New"/>
          <w:sz w:val="16"/>
        </w:rPr>
        <w:sectPr>
          <w:pgSz w:w="10620" w:h="13320"/>
          <w:pgMar w:header="504" w:footer="0" w:top="700" w:bottom="280" w:left="420" w:right="400"/>
        </w:sectPr>
      </w:pPr>
    </w:p>
    <w:p>
      <w:pPr>
        <w:pStyle w:val="BodyText"/>
        <w:spacing w:before="4"/>
        <w:rPr>
          <w:rFonts w:ascii="Courier New"/>
          <w:sz w:val="21"/>
        </w:rPr>
      </w:pPr>
    </w:p>
    <w:p>
      <w:pPr>
        <w:spacing w:line="266" w:lineRule="auto" w:before="95"/>
        <w:ind w:left="1815" w:right="1580" w:firstLine="0"/>
        <w:jc w:val="left"/>
        <w:rPr>
          <w:rFonts w:ascii="Courier New"/>
          <w:sz w:val="16"/>
        </w:rPr>
      </w:pPr>
      <w:bookmarkStart w:name="3.2.3 Handling partial failure using the" w:id="417"/>
      <w:bookmarkEnd w:id="417"/>
      <w:r>
        <w:rPr/>
      </w:r>
      <w:r>
        <w:rPr>
          <w:rFonts w:ascii="Courier New"/>
          <w:color w:val="252525"/>
          <w:sz w:val="16"/>
        </w:rPr>
        <w:t>rpc cancelOrder(CancelOrderRequest) trả về (CancelOrderReply) {} rpc revisionOrder(ReviseOrderRequest) trả về (ReviseOrderReply) {}</w:t>
      </w:r>
    </w:p>
    <w:p>
      <w:pPr>
        <w:spacing w:line="179" w:lineRule="exact" w:before="0"/>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line="264" w:lineRule="auto" w:before="95"/>
        <w:ind w:left="1815" w:right="5318" w:hanging="192"/>
        <w:jc w:val="left"/>
        <w:rPr>
          <w:rFonts w:ascii="Courier New"/>
          <w:sz w:val="16"/>
        </w:rPr>
      </w:pPr>
      <w:r>
        <w:rPr>
          <w:rFonts w:ascii="Courier New"/>
          <w:color w:val="252525"/>
          <w:sz w:val="16"/>
        </w:rPr>
        <w:t>tin nhắn CreateOrderRequest { int64 restaurantId = 1; int64 consumerId = 2;</w:t>
      </w:r>
    </w:p>
    <w:p>
      <w:pPr>
        <w:spacing w:before="2"/>
        <w:ind w:left="1815" w:right="0" w:firstLine="0"/>
        <w:jc w:val="left"/>
        <w:rPr>
          <w:rFonts w:ascii="Courier New"/>
          <w:sz w:val="16"/>
        </w:rPr>
      </w:pPr>
      <w:r>
        <w:rPr>
          <w:rFonts w:ascii="Courier New"/>
          <w:color w:val="252525"/>
          <w:sz w:val="16"/>
        </w:rPr>
        <w:t>lặp lại LineItem lineItems = 3;</w:t>
      </w:r>
    </w:p>
    <w:p>
      <w:pPr>
        <w:spacing w:before="19"/>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4" w:lineRule="auto" w:before="1"/>
        <w:ind w:left="1815" w:right="5871" w:hanging="192"/>
        <w:jc w:val="left"/>
        <w:rPr>
          <w:rFonts w:ascii="Courier New"/>
          <w:sz w:val="16"/>
        </w:rPr>
      </w:pPr>
      <w:r>
        <w:rPr>
          <w:rFonts w:ascii="Courier New"/>
          <w:color w:val="252525"/>
          <w:sz w:val="16"/>
        </w:rPr>
        <w:t>tin nhắn LineItem { chuỗi menuItemId = 1; int32 số lượng = 2;</w:t>
      </w:r>
    </w:p>
    <w:p>
      <w:pPr>
        <w:spacing w:before="1"/>
        <w:ind w:left="1623" w:right="0" w:firstLine="0"/>
        <w:jc w:val="left"/>
        <w:rPr>
          <w:rFonts w:ascii="Courier New"/>
          <w:sz w:val="16"/>
        </w:rPr>
      </w:pPr>
      <w:r>
        <w:rPr>
          <w:rFonts w:ascii="Courier New"/>
          <w:color w:val="252525"/>
          <w:w w:val="99"/>
          <w:sz w:val="16"/>
        </w:rPr>
        <w:t>}</w:t>
      </w:r>
    </w:p>
    <w:p>
      <w:pPr>
        <w:pStyle w:val="BodyText"/>
        <w:rPr>
          <w:rFonts w:ascii="Courier New"/>
          <w:sz w:val="16"/>
        </w:rPr>
      </w:pPr>
    </w:p>
    <w:p>
      <w:pPr>
        <w:pStyle w:val="BodyText"/>
        <w:rPr>
          <w:rFonts w:ascii="Courier New"/>
          <w:sz w:val="21"/>
        </w:rPr>
      </w:pPr>
    </w:p>
    <w:p>
      <w:pPr>
        <w:spacing w:line="264" w:lineRule="auto" w:before="0"/>
        <w:ind w:left="1815" w:right="5318" w:hanging="192"/>
        <w:jc w:val="left"/>
        <w:rPr>
          <w:rFonts w:ascii="Courier New"/>
          <w:sz w:val="16"/>
        </w:rPr>
      </w:pPr>
      <w:r>
        <w:rPr>
          <w:rFonts w:ascii="Courier New"/>
          <w:color w:val="252525"/>
          <w:sz w:val="16"/>
        </w:rPr>
        <w:t>tin nhắn CreateOrderReply { int64 orderId = 1;</w:t>
      </w:r>
    </w:p>
    <w:p>
      <w:pPr>
        <w:spacing w:before="1"/>
        <w:ind w:left="1623"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sz w:val="16"/>
        </w:rPr>
        <w:t>...</w:t>
      </w:r>
    </w:p>
    <w:p>
      <w:pPr>
        <w:pStyle w:val="BodyText"/>
        <w:spacing w:before="5"/>
        <w:rPr>
          <w:rFonts w:ascii="Courier New"/>
        </w:rPr>
      </w:pPr>
    </w:p>
    <w:p>
      <w:pPr>
        <w:spacing w:line="256" w:lineRule="auto" w:before="0"/>
        <w:ind w:left="1625" w:right="719" w:hanging="2"/>
        <w:jc w:val="left"/>
        <w:rPr>
          <w:sz w:val="20"/>
        </w:rPr>
      </w:pPr>
      <w:r>
        <w:rPr>
          <w:rFonts w:ascii="Courier New" w:hAnsi="Courier New"/>
          <w:color w:val="252525"/>
          <w:spacing w:val="-1"/>
          <w:w w:val="95"/>
          <w:sz w:val="19"/>
        </w:rPr>
        <w:t>TạoYêu cầu đặt hàng</w:t>
      </w:r>
      <w:r>
        <w:rPr>
          <w:color w:val="252525"/>
          <w:spacing w:val="-1"/>
          <w:w w:val="95"/>
          <w:sz w:val="20"/>
        </w:rPr>
        <w:t>Và</w:t>
      </w:r>
      <w:r>
        <w:rPr>
          <w:rFonts w:ascii="Courier New" w:hAnsi="Courier New"/>
          <w:color w:val="252525"/>
          <w:spacing w:val="-1"/>
          <w:w w:val="95"/>
          <w:sz w:val="19"/>
        </w:rPr>
        <w:t>Tạo đơn hàngTrả lời</w:t>
      </w:r>
      <w:r>
        <w:rPr>
          <w:color w:val="252525"/>
          <w:spacing w:val="-1"/>
          <w:w w:val="95"/>
          <w:sz w:val="20"/>
        </w:rPr>
        <w:t>được đánh máy</w:t>
      </w:r>
      <w:r>
        <w:rPr>
          <w:color w:val="252525"/>
          <w:w w:val="95"/>
          <w:sz w:val="20"/>
        </w:rPr>
        <w:t>tin nhắn. Ví dụ,</w:t>
      </w:r>
      <w:r>
        <w:rPr>
          <w:rFonts w:ascii="Courier New" w:hAnsi="Courier New"/>
          <w:color w:val="252525"/>
          <w:w w:val="95"/>
          <w:sz w:val="19"/>
        </w:rPr>
        <w:t>Tạo-OrderRequest</w:t>
      </w:r>
      <w:r>
        <w:rPr>
          <w:color w:val="252525"/>
          <w:w w:val="95"/>
          <w:sz w:val="20"/>
        </w:rPr>
        <w:t>tin nhắn có một</w:t>
      </w:r>
      <w:r>
        <w:rPr>
          <w:rFonts w:ascii="Courier New" w:hAnsi="Courier New"/>
          <w:color w:val="252525"/>
          <w:w w:val="95"/>
          <w:sz w:val="19"/>
        </w:rPr>
        <w:t>nhà hàngId</w:t>
      </w:r>
      <w:r>
        <w:rPr>
          <w:color w:val="252525"/>
          <w:w w:val="95"/>
          <w:sz w:val="20"/>
        </w:rPr>
        <w:t>trường loại</w:t>
      </w:r>
      <w:r>
        <w:rPr>
          <w:rFonts w:ascii="Courier New" w:hAnsi="Courier New"/>
          <w:color w:val="252525"/>
          <w:w w:val="95"/>
          <w:sz w:val="19"/>
        </w:rPr>
        <w:t>int64</w:t>
      </w:r>
      <w:r>
        <w:rPr>
          <w:color w:val="252525"/>
          <w:w w:val="95"/>
          <w:sz w:val="20"/>
        </w:rPr>
        <w:t>. Giá trị thẻ của trường là 1.</w:t>
      </w:r>
    </w:p>
    <w:p>
      <w:pPr>
        <w:pStyle w:val="BodyText"/>
        <w:ind w:left="1915"/>
      </w:pPr>
      <w:r>
        <w:rPr>
          <w:color w:val="252525"/>
          <w:w w:val="105"/>
        </w:rPr>
        <w:t>gRPC có một số lợi ích:</w:t>
      </w:r>
    </w:p>
    <w:p>
      <w:pPr>
        <w:pStyle w:val="ListParagraph"/>
        <w:numPr>
          <w:ilvl w:val="0"/>
          <w:numId w:val="61"/>
        </w:numPr>
        <w:tabs>
          <w:tab w:pos="2176" w:val="left" w:leader="none"/>
        </w:tabs>
        <w:spacing w:line="240" w:lineRule="auto" w:before="111" w:after="0"/>
        <w:ind w:left="2175" w:right="0" w:hanging="241"/>
        <w:jc w:val="left"/>
        <w:rPr>
          <w:sz w:val="20"/>
        </w:rPr>
      </w:pPr>
      <w:r>
        <w:rPr>
          <w:color w:val="252525"/>
          <w:w w:val="110"/>
          <w:sz w:val="20"/>
        </w:rPr>
        <w:t>Việc thiết kế một API có nhiều hoạt động cập nhật là điều khá đơn giản.</w:t>
      </w:r>
    </w:p>
    <w:p>
      <w:pPr>
        <w:pStyle w:val="ListParagraph"/>
        <w:numPr>
          <w:ilvl w:val="0"/>
          <w:numId w:val="61"/>
        </w:numPr>
        <w:tabs>
          <w:tab w:pos="2176" w:val="left" w:leader="none"/>
        </w:tabs>
        <w:spacing w:line="271" w:lineRule="auto" w:before="50" w:after="0"/>
        <w:ind w:left="2175" w:right="733" w:hanging="240"/>
        <w:jc w:val="left"/>
        <w:rPr>
          <w:sz w:val="20"/>
        </w:rPr>
      </w:pPr>
      <w:r>
        <w:rPr>
          <w:color w:val="252525"/>
          <w:w w:val="110"/>
          <w:sz w:val="20"/>
        </w:rPr>
        <w:t>Nó có cơ chế IPC hiệu quả và nhỏ gọn, đặc biệt khi trao đổi các tin nhắn lớn.</w:t>
      </w:r>
    </w:p>
    <w:p>
      <w:pPr>
        <w:pStyle w:val="ListParagraph"/>
        <w:numPr>
          <w:ilvl w:val="0"/>
          <w:numId w:val="61"/>
        </w:numPr>
        <w:tabs>
          <w:tab w:pos="2176" w:val="left" w:leader="none"/>
        </w:tabs>
        <w:spacing w:line="240" w:lineRule="auto" w:before="20" w:after="0"/>
        <w:ind w:left="2175" w:right="0" w:hanging="241"/>
        <w:jc w:val="left"/>
        <w:rPr>
          <w:sz w:val="20"/>
        </w:rPr>
      </w:pPr>
      <w:r>
        <w:rPr>
          <w:color w:val="252525"/>
          <w:w w:val="105"/>
          <w:sz w:val="20"/>
        </w:rPr>
        <w:t>Truyền phát hai chiều cho phép sử dụng cả phương thức giao tiếp RPI và nhắn tin.</w:t>
      </w:r>
    </w:p>
    <w:p>
      <w:pPr>
        <w:pStyle w:val="ListParagraph"/>
        <w:numPr>
          <w:ilvl w:val="0"/>
          <w:numId w:val="61"/>
        </w:numPr>
        <w:tabs>
          <w:tab w:pos="2176" w:val="left" w:leader="none"/>
        </w:tabs>
        <w:spacing w:line="271" w:lineRule="auto" w:before="50" w:after="0"/>
        <w:ind w:left="2175" w:right="734" w:hanging="240"/>
        <w:jc w:val="left"/>
        <w:rPr>
          <w:sz w:val="20"/>
        </w:rPr>
      </w:pPr>
      <w:r>
        <w:rPr>
          <w:color w:val="252525"/>
          <w:w w:val="110"/>
          <w:sz w:val="20"/>
        </w:rPr>
        <w:t>Nó cho phép khả năng tương tác giữa máy khách và các dịch vụ được viết bằng nhiều ngôn ngữ khác nhau.</w:t>
      </w:r>
    </w:p>
    <w:p>
      <w:pPr>
        <w:pStyle w:val="BodyText"/>
        <w:spacing w:before="100"/>
        <w:ind w:left="1623"/>
      </w:pPr>
      <w:r>
        <w:rPr>
          <w:color w:val="252525"/>
          <w:w w:val="105"/>
        </w:rPr>
        <w:t>gRPC cũng có một số nhược điểm:</w:t>
      </w:r>
    </w:p>
    <w:p>
      <w:pPr>
        <w:pStyle w:val="ListParagraph"/>
        <w:numPr>
          <w:ilvl w:val="0"/>
          <w:numId w:val="61"/>
        </w:numPr>
        <w:tabs>
          <w:tab w:pos="2176" w:val="left" w:leader="none"/>
        </w:tabs>
        <w:spacing w:line="271" w:lineRule="auto" w:before="110" w:after="0"/>
        <w:ind w:left="2175" w:right="734" w:hanging="240"/>
        <w:jc w:val="left"/>
        <w:rPr>
          <w:sz w:val="20"/>
        </w:rPr>
      </w:pPr>
      <w:r>
        <w:rPr>
          <w:color w:val="252525"/>
          <w:w w:val="105"/>
          <w:sz w:val="20"/>
        </w:rPr>
        <w:t>Các máy khách JavaScript phải làm việc nhiều hơn để sử dụng API dựa trên gRPC so với API dựa trên REST/JSON.</w:t>
      </w:r>
    </w:p>
    <w:p>
      <w:pPr>
        <w:pStyle w:val="ListParagraph"/>
        <w:numPr>
          <w:ilvl w:val="0"/>
          <w:numId w:val="61"/>
        </w:numPr>
        <w:tabs>
          <w:tab w:pos="2176" w:val="left" w:leader="none"/>
        </w:tabs>
        <w:spacing w:line="240" w:lineRule="auto" w:before="20" w:after="0"/>
        <w:ind w:left="2175" w:right="0" w:hanging="241"/>
        <w:jc w:val="left"/>
        <w:rPr>
          <w:sz w:val="20"/>
        </w:rPr>
      </w:pPr>
      <w:r>
        <w:rPr>
          <w:color w:val="252525"/>
          <w:w w:val="110"/>
          <w:sz w:val="20"/>
        </w:rPr>
        <w:t>Tường lửa cũ hơn có thể không hỗ trợ HTTP/2.</w:t>
      </w:r>
    </w:p>
    <w:p>
      <w:pPr>
        <w:pStyle w:val="BodyText"/>
        <w:spacing w:line="271" w:lineRule="auto" w:before="130"/>
        <w:ind w:left="1623" w:right="733"/>
        <w:jc w:val="both"/>
      </w:pPr>
      <w:r>
        <w:rPr>
          <w:color w:val="252525"/>
          <w:w w:val="105"/>
        </w:rPr>
        <w:t>gRPC là một giải pháp thay thế hấp dẫn cho REST, nhưng giống như REST, nó là một cơ chế giao tiếp đồng bộ, do đó nó cũng gặp phải vấn đề về lỗi một phần. Chúng ta hãy cùng xem đó là gì và cách xử lý.</w:t>
      </w:r>
      <w:bookmarkStart w:name="_bookmark340" w:id="418"/>
      <w:bookmarkEnd w:id="418"/>
    </w:p>
    <w:p>
      <w:pPr>
        <w:pStyle w:val="Heading6"/>
        <w:numPr>
          <w:ilvl w:val="2"/>
          <w:numId w:val="57"/>
        </w:numPr>
        <w:tabs>
          <w:tab w:pos="1623" w:val="left" w:leader="none"/>
          <w:tab w:pos="1624" w:val="left" w:leader="none"/>
        </w:tabs>
        <w:spacing w:line="240" w:lineRule="auto" w:before="177" w:after="0"/>
        <w:ind w:left="1623" w:right="0" w:hanging="721"/>
        <w:jc w:val="left"/>
      </w:pPr>
      <w:bookmarkStart w:name="_bookmark341" w:id="419"/>
      <w:bookmarkEnd w:id="419"/>
      <w:r>
        <w:rPr>
          <w:b w:val="0"/>
          <w:i w:val="0"/>
        </w:rPr>
      </w:r>
      <w:bookmarkStart w:name="_bookmark342" w:id="420"/>
      <w:bookmarkEnd w:id="420"/>
      <w:r>
        <w:rPr>
          <w:color w:val="466A85"/>
          <w:spacing w:val="-1"/>
          <w:w w:val="95"/>
        </w:rPr>
        <w:t>Xử lý lỗi một phần bằng cách sử dụng Mạch</w:t>
      </w:r>
      <w:bookmarkStart w:name="_bookmark343" w:id="421"/>
      <w:bookmarkEnd w:id="421"/>
      <w:r>
        <w:rPr>
          <w:color w:val="466A85"/>
          <w:w w:val="95"/>
        </w:rPr>
        <w:t>mẫu ngắt</w:t>
      </w:r>
    </w:p>
    <w:p>
      <w:pPr>
        <w:pStyle w:val="BodyText"/>
        <w:spacing w:line="271" w:lineRule="auto" w:before="102"/>
        <w:ind w:left="1623" w:right="733"/>
        <w:jc w:val="both"/>
      </w:pPr>
      <w:r>
        <w:rPr>
          <w:color w:val="252525"/>
          <w:w w:val="110"/>
        </w:rPr>
        <w:t>Trong một hệ thống phân tán, bất cứ khi nào một dịch vụ thực hiện yêu cầu đồng bộ đến một dịch vụ khác, luôn có nguy cơ xảy ra lỗi một phần. Vì máy khách và dịch vụ là các quy trình riêng biệt, nên dịch vụ có thể không phản hồi kịp thời yêu cầu của máy khách. Dịch vụ có thể ngừng hoạt động do lỗi hoặc để bảo trì. Hoặc dịch vụ có thể bị quá tải và phản hồi cực kỳ chậm đối với các yêu cầu.</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r>
        <w:rPr>
          <w:color w:val="252525"/>
          <w:w w:val="110"/>
        </w:rPr>
        <w:t>Do máy khách bị chặn chờ phản hồi nên nguy cơ lỗi có thể lan sang các máy khách khác và gây ra tình trạng ngừng hoạt động.</w:t>
      </w:r>
    </w:p>
    <w:p>
      <w:pPr>
        <w:pStyle w:val="BodyText"/>
        <w:spacing w:before="3"/>
        <w:rPr>
          <w:sz w:val="18"/>
        </w:rPr>
      </w:pPr>
      <w:r>
        <w:rPr/>
        <w:pict>
          <v:shape style="position:absolute;margin-left:93.18pt;margin-top:11.703086pt;width:372pt;height:67.05pt;mso-position-horizontal-relative:page;mso-position-vertical-relative:paragraph;z-index:-15633408;mso-wrap-distance-left:0;mso-wrap-distance-right:0" type="#_x0000_t202" filled="true" fillcolor="#f7f5e8" stroked="false">
            <v:textbox inset="0,0,0,0">
              <w:txbxContent>
                <w:p>
                  <w:pPr>
                    <w:spacing w:before="183"/>
                    <w:ind w:left="240" w:right="0" w:firstLine="0"/>
                    <w:jc w:val="left"/>
                    <w:rPr>
                      <w:rFonts w:ascii="Trebuchet MS"/>
                      <w:b/>
                      <w:sz w:val="21"/>
                    </w:rPr>
                  </w:pPr>
                  <w:r>
                    <w:rPr>
                      <w:rFonts w:ascii="Trebuchet MS"/>
                      <w:b/>
                      <w:color w:val="466A85"/>
                      <w:w w:val="95"/>
                      <w:sz w:val="21"/>
                    </w:rPr>
                    <w:t>Mẫu: Cầu dao điện</w:t>
                  </w:r>
                </w:p>
                <w:p>
                  <w:pPr>
                    <w:spacing w:before="31"/>
                    <w:ind w:left="240" w:right="237" w:firstLine="0"/>
                    <w:jc w:val="left"/>
                    <w:rPr>
                      <w:rFonts w:ascii="Trebuchet MS"/>
                      <w:sz w:val="19"/>
                    </w:rPr>
                  </w:pPr>
                  <w:r>
                    <w:rPr>
                      <w:rFonts w:ascii="Trebuchet MS"/>
                      <w:color w:val="252525"/>
                      <w:w w:val="95"/>
                      <w:sz w:val="19"/>
                    </w:rPr>
                    <w:t>Một proxy RPI ngay lập tức từ chối các lệnh gọi trong một khoảng thời gian chờ sau khi số lần lỗi liên tiếp vượt quá ngưỡng đã chỉ định. Xem</w:t>
                  </w:r>
                  <w:hyperlink r:id="rId137">
                    <w:r>
                      <w:rPr>
                        <w:rFonts w:ascii="Trebuchet MS"/>
                        <w:color w:val="001BA6"/>
                        <w:w w:val="95"/>
                        <w:sz w:val="19"/>
                      </w:rPr>
                      <w:t>http://dịch vụ vi mô</w:t>
                    </w:r>
                  </w:hyperlink>
                </w:p>
                <w:p>
                  <w:pPr>
                    <w:spacing w:line="220" w:lineRule="exact" w:before="0"/>
                    <w:ind w:left="240" w:right="0" w:firstLine="0"/>
                    <w:jc w:val="left"/>
                    <w:rPr>
                      <w:rFonts w:ascii="Trebuchet MS"/>
                      <w:sz w:val="19"/>
                    </w:rPr>
                  </w:pPr>
                  <w:hyperlink r:id="rId137">
                    <w:r>
                      <w:rPr>
                        <w:rFonts w:ascii="Trebuchet MS"/>
                        <w:color w:val="001BA6"/>
                        <w:sz w:val="19"/>
                      </w:rPr>
                      <w:t>.io/patterns/reliability/circuit-breaker.html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66" w:lineRule="auto"/>
        <w:ind w:left="1443" w:right="914" w:hanging="1"/>
        <w:jc w:val="both"/>
      </w:pPr>
      <w:r>
        <w:rPr>
          <w:color w:val="252525"/>
          <w:spacing w:val="-1"/>
          <w:w w:val="105"/>
        </w:rPr>
        <w:t>Ví dụ, hãy xem xét kịch bản được thể hiện trong hình 3.2, trong đó</w:t>
      </w:r>
      <w:r>
        <w:rPr>
          <w:rFonts w:ascii="Courier New"/>
          <w:color w:val="252525"/>
          <w:w w:val="105"/>
          <w:sz w:val="19"/>
        </w:rPr>
        <w:t>Dịch vụ Order không phản hồi. Một máy khách di động thực hiện yêu cầu REST tới cổng API, như đã thảo luận trong chương 8, là điểm vào ứng dụng cho máy khách API. API</w:t>
      </w:r>
      <w:bookmarkStart w:name="_bookmark344" w:id="422"/>
      <w:bookmarkEnd w:id="422"/>
      <w:r>
        <w:rPr>
          <w:color w:val="252525"/>
        </w:rPr>
        <w:t>cổng chuyển tiếp yêu cầu đến Dịch vụ đặt hàng không phản hồi.</w:t>
      </w:r>
    </w:p>
    <w:p>
      <w:pPr>
        <w:spacing w:before="180"/>
        <w:ind w:left="1623" w:right="1194" w:firstLine="0"/>
        <w:jc w:val="right"/>
        <w:rPr>
          <w:rFonts w:ascii="Trebuchet MS"/>
          <w:b/>
          <w:sz w:val="18"/>
        </w:rPr>
      </w:pPr>
      <w:r>
        <w:rPr/>
        <w:pict>
          <v:group style="position:absolute;margin-left:400.236572pt;margin-top:21.781683pt;width:16.8pt;height:39.75pt;mso-position-horizontal-relative:page;mso-position-vertical-relative:paragraph;z-index:15824896" coordorigin="8005,436" coordsize="336,795">
            <v:shape style="position:absolute;left:8007;top:438;width:296;height:738" coordorigin="8008,439" coordsize="296,738" path="m8012,439l8008,517,8014,585,8052,691,8112,774,8181,849,8214,888,8244,930,8270,979,8290,1034,8302,1099,8304,1176e" filled="false" stroked="true" strokeweight=".3pt" strokecolor="#231f20">
              <v:path arrowok="t"/>
              <v:stroke dashstyle="solid"/>
            </v:shape>
            <v:shape style="position:absolute;left:8266;top:1162;width:75;height:67" coordorigin="8266,1163" coordsize="75,67" path="m8266,1163l8300,1230,8341,1167,8266,1163xe" filled="true" fillcolor="#231f20" stroked="false">
              <v:path arrowok="t"/>
              <v:fill type="solid"/>
            </v:shape>
            <w10:wrap type="none"/>
          </v:group>
        </w:pict>
      </w:r>
      <w:r>
        <w:rPr>
          <w:rFonts w:ascii="Trebuchet MS"/>
          <w:b/>
          <w:color w:val="020302"/>
          <w:w w:val="80"/>
          <w:sz w:val="18"/>
        </w:rPr>
        <w:t>Dịch vụ từ xa không phản hồi</w:t>
      </w:r>
    </w:p>
    <w:p>
      <w:pPr>
        <w:pStyle w:val="BodyText"/>
        <w:spacing w:before="7"/>
        <w:rPr>
          <w:rFonts w:ascii="Trebuchet MS"/>
          <w:b/>
        </w:rPr>
      </w:pPr>
      <w:r>
        <w:rPr/>
        <w:pict>
          <v:group style="position:absolute;margin-left:94.089996pt;margin-top:13.954722pt;width:359.5pt;height:109.8pt;mso-position-horizontal-relative:page;mso-position-vertical-relative:paragraph;z-index:-15632896;mso-wrap-distance-left:0;mso-wrap-distance-right:0" coordorigin="1882,279" coordsize="7190,2196">
            <v:rect style="position:absolute;left:4482;top:284;width:1362;height:2186" filled="true" fillcolor="#daeabf" stroked="false">
              <v:fill type="solid"/>
            </v:rect>
            <v:shape style="position:absolute;left:4482;top:284;width:1362;height:2186" coordorigin="4483,284" coordsize="1362,2186" path="m4483,2470l5844,2470,5844,284,4483,284,4483,2470xm4745,1378l5488,1378e" filled="false" stroked="true" strokeweight=".5pt" strokecolor="#020302">
              <v:path arrowok="t"/>
              <v:stroke dashstyle="solid"/>
            </v:shape>
            <v:shape style="position:absolute;left:5467;top:1348;width:109;height:59" coordorigin="5468,1349" coordsize="109,59" path="m5468,1349l5468,1407,5576,1378,5468,1349xe" filled="true" fillcolor="#020302" stroked="false">
              <v:path arrowok="t"/>
              <v:fill type="solid"/>
            </v:shape>
            <v:rect style="position:absolute;left:5577;top:1058;width:702;height:638" filled="true" fillcolor="#c2e6e4" stroked="false">
              <v:fill type="solid"/>
            </v:rect>
            <v:rect style="position:absolute;left:5577;top:1058;width:702;height:638" filled="false" stroked="true" strokeweight=".5pt" strokecolor="#020302">
              <v:stroke dashstyle="solid"/>
            </v:rect>
            <v:rect style="position:absolute;left:4043;top:1058;width:702;height:638" filled="true" fillcolor="#c2e6e4" stroked="false">
              <v:fill type="solid"/>
            </v:rect>
            <v:rect style="position:absolute;left:4043;top:1058;width:702;height:638" filled="false" stroked="true" strokeweight=".5pt" strokecolor="#020302">
              <v:stroke dashstyle="solid"/>
            </v:rect>
            <v:line style="position:absolute" from="2793,1378" to="3943,1378" stroked="true" strokeweight=".5pt" strokecolor="#020302">
              <v:stroke dashstyle="solid"/>
            </v:line>
            <v:shape style="position:absolute;left:3923;top:1348;width:109;height:59" coordorigin="3923,1349" coordsize="109,59" path="m3923,1349l3923,1407,4032,1378,3923,1349xe" filled="true" fillcolor="#020302" stroked="false">
              <v:path arrowok="t"/>
              <v:fill type="solid"/>
            </v:shape>
            <v:line style="position:absolute" from="6282,1378" to="7433,1378" stroked="true" strokeweight=".5pt" strokecolor="#020302">
              <v:stroke dashstyle="solid"/>
            </v:line>
            <v:shape style="position:absolute;left:7413;top:1348;width:109;height:59" coordorigin="7413,1349" coordsize="109,59" path="m7413,1349l7413,1407,7522,1378,7413,1349xe" filled="true" fillcolor="#020302" stroked="false">
              <v:path arrowok="t"/>
              <v:fill type="solid"/>
            </v:shape>
            <v:shape style="position:absolute;left:4901;top:662;width:532;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pacing w:val="-2"/>
                        <w:sz w:val="14"/>
                      </w:rPr>
                      <w:t>cổng vào</w:t>
                    </w:r>
                  </w:p>
                </w:txbxContent>
              </v:textbox>
              <w10:wrap type="none"/>
            </v:shape>
            <v:shape style="position:absolute;left:2957;top:1122;width:929;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BÀI ĐĂNG/ĐƠN HÀNG</w:t>
                    </w:r>
                  </w:p>
                </w:txbxContent>
              </v:textbox>
              <w10:wrap type="none"/>
            </v:shape>
            <v:shape style="position:absolute;left:6452;top:1122;width:929;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BÀI ĐĂNG/ĐƠN HÀNG</w:t>
                    </w:r>
                  </w:p>
                </w:txbxContent>
              </v:textbox>
              <w10:wrap type="none"/>
            </v:shape>
            <v:shape style="position:absolute;left:5577;top:1058;width:702;height:638" type="#_x0000_t202" filled="false" stroked="false">
              <v:textbox inset="0,0,0,0">
                <w:txbxContent>
                  <w:p>
                    <w:pPr>
                      <w:spacing w:line="268" w:lineRule="auto" w:before="44"/>
                      <w:ind w:left="122" w:right="120" w:hanging="1"/>
                      <w:jc w:val="center"/>
                      <w:rPr>
                        <w:rFonts w:ascii="Arial MT"/>
                        <w:sz w:val="14"/>
                      </w:rPr>
                    </w:pPr>
                    <w:r>
                      <w:rPr>
                        <w:rFonts w:ascii="Arial MT"/>
                        <w:color w:val="020302"/>
                        <w:sz w:val="14"/>
                      </w:rPr>
                      <w:t>Dịch vụ đặt hàng proxy</w:t>
                    </w:r>
                  </w:p>
                </w:txbxContent>
              </v:textbox>
              <w10:wrap type="none"/>
            </v:shape>
            <v:shape style="position:absolute;left:4043;top:1058;width:702;height:638" type="#_x0000_t202" filled="false" stroked="false">
              <v:textbox inset="0,0,0,0">
                <w:txbxContent>
                  <w:p>
                    <w:pPr>
                      <w:spacing w:line="268" w:lineRule="auto" w:before="44"/>
                      <w:ind w:left="87" w:right="85" w:firstLine="0"/>
                      <w:jc w:val="center"/>
                      <w:rPr>
                        <w:rFonts w:ascii="Arial MT"/>
                        <w:sz w:val="14"/>
                      </w:rPr>
                    </w:pPr>
                    <w:r>
                      <w:rPr>
                        <w:rFonts w:ascii="Arial MT"/>
                        <w:color w:val="020302"/>
                        <w:sz w:val="14"/>
                      </w:rPr>
                      <w:t>Tạo điểm cuối đơn hàng</w:t>
                    </w:r>
                  </w:p>
                </w:txbxContent>
              </v:textbox>
              <w10:wrap type="none"/>
            </v:shape>
            <v:shape style="position:absolute;left:1886;top:946;width:908;height:863" type="#_x0000_t202" filled="true" fillcolor="#fdf59f" stroked="true" strokeweight=".5pt" strokecolor="#020302">
              <v:textbox inset="0,0,0,0">
                <w:txbxContent>
                  <w:p>
                    <w:pPr>
                      <w:spacing w:line="240" w:lineRule="auto" w:before="9"/>
                      <w:rPr>
                        <w:rFonts w:ascii="Trebuchet MS"/>
                        <w:b/>
                        <w:sz w:val="20"/>
                      </w:rPr>
                    </w:pPr>
                  </w:p>
                  <w:p>
                    <w:pPr>
                      <w:spacing w:line="268" w:lineRule="auto" w:before="1"/>
                      <w:ind w:left="331" w:right="234" w:hanging="88"/>
                      <w:jc w:val="left"/>
                      <w:rPr>
                        <w:rFonts w:ascii="Arial MT"/>
                        <w:sz w:val="14"/>
                      </w:rPr>
                    </w:pPr>
                    <w:r>
                      <w:rPr>
                        <w:rFonts w:ascii="Arial MT"/>
                        <w:color w:val="020302"/>
                        <w:spacing w:val="-2"/>
                        <w:sz w:val="14"/>
                      </w:rPr>
                      <w:t>Di động</w:t>
                    </w:r>
                    <w:r>
                      <w:rPr>
                        <w:rFonts w:ascii="Arial MT"/>
                        <w:color w:val="020302"/>
                        <w:sz w:val="14"/>
                      </w:rPr>
                      <w:t>ứng dụng</w:t>
                    </w:r>
                  </w:p>
                </w:txbxContent>
              </v:textbox>
              <v:fill type="solid"/>
              <v:stroke dashstyle="solid"/>
              <w10:wrap type="none"/>
            </v:shape>
            <v:shape style="position:absolute;left:7533;top:906;width:1533;height:943" type="#_x0000_t202" filled="true" fillcolor="#c7eafb" stroked="true" strokeweight=".5pt" strokecolor="#020302">
              <v:textbox inset="0,0,0,0">
                <w:txbxContent>
                  <w:p>
                    <w:pPr>
                      <w:spacing w:line="240" w:lineRule="auto" w:before="0"/>
                      <w:rPr>
                        <w:rFonts w:ascii="Trebuchet MS"/>
                        <w:b/>
                        <w:sz w:val="14"/>
                      </w:rPr>
                    </w:pPr>
                  </w:p>
                  <w:p>
                    <w:pPr>
                      <w:spacing w:line="268" w:lineRule="auto" w:before="119"/>
                      <w:ind w:left="530" w:right="532" w:firstLine="0"/>
                      <w:jc w:val="center"/>
                      <w:rPr>
                        <w:rFonts w:ascii="Arial MT"/>
                        <w:sz w:val="14"/>
                      </w:rPr>
                    </w:pPr>
                    <w:r>
                      <w:rPr>
                        <w:rFonts w:ascii="Arial MT"/>
                        <w:color w:val="020302"/>
                        <w:sz w:val="14"/>
                      </w:rPr>
                      <w:t>Dịch vụ đặt hàng</w:t>
                    </w:r>
                  </w:p>
                </w:txbxContent>
              </v:textbox>
              <v:fill type="solid"/>
              <v:stroke dashstyle="solid"/>
              <w10:wrap type="none"/>
            </v:shape>
            <w10:wrap type="topAndBottom"/>
          </v:group>
        </w:pict>
      </w:r>
    </w:p>
    <w:p>
      <w:pPr>
        <w:spacing w:before="152"/>
        <w:ind w:left="1443" w:right="1471" w:firstLine="0"/>
        <w:jc w:val="left"/>
        <w:rPr>
          <w:rFonts w:ascii="Trebuchet MS"/>
          <w:b/>
          <w:sz w:val="16"/>
        </w:rPr>
      </w:pPr>
      <w:r>
        <w:rPr>
          <w:rFonts w:ascii="Trebuchet MS"/>
          <w:b/>
          <w:color w:val="656565"/>
          <w:w w:val="95"/>
          <w:sz w:val="16"/>
        </w:rPr>
        <w:t>Hình 3.2 Cổng API phải tự bảo vệ mình khỏi các dịch vụ không phản hồi, chẳng hạn như</w:t>
      </w:r>
      <w:r>
        <w:rPr>
          <w:rFonts w:ascii="Courier New"/>
          <w:b/>
          <w:color w:val="656565"/>
          <w:w w:val="95"/>
          <w:sz w:val="16"/>
        </w:rPr>
        <w:t>Đặt hàng</w:t>
      </w:r>
      <w:r>
        <w:rPr>
          <w:rFonts w:ascii="Courier New"/>
          <w:b/>
          <w:color w:val="656565"/>
          <w:sz w:val="16"/>
        </w:rPr>
        <w:t>Dịch vụ</w:t>
      </w:r>
      <w:r>
        <w:rPr>
          <w:rFonts w:ascii="Trebuchet MS"/>
          <w:b/>
          <w:color w:val="656565"/>
          <w:sz w:val="16"/>
        </w:rPr>
        <w:t>.</w:t>
      </w:r>
    </w:p>
    <w:p>
      <w:pPr>
        <w:pStyle w:val="BodyText"/>
        <w:rPr>
          <w:rFonts w:ascii="Trebuchet MS"/>
          <w:b/>
        </w:rPr>
      </w:pPr>
    </w:p>
    <w:p>
      <w:pPr>
        <w:pStyle w:val="BodyText"/>
        <w:spacing w:before="4"/>
        <w:rPr>
          <w:rFonts w:ascii="Trebuchet MS"/>
          <w:b/>
          <w:sz w:val="21"/>
        </w:rPr>
      </w:pPr>
    </w:p>
    <w:p>
      <w:pPr>
        <w:pStyle w:val="BodyText"/>
        <w:spacing w:line="266" w:lineRule="auto"/>
        <w:ind w:left="1443" w:right="913"/>
        <w:jc w:val="both"/>
      </w:pPr>
      <w:r>
        <w:rPr>
          <w:color w:val="252525"/>
        </w:rPr>
        <w:t>Một triển khai ngây thơ của OrderServiceProxy sẽ chặn vô thời hạn, chờ phản hồi. Điều đó không chỉ dẫn đến trải nghiệm người dùng kém mà trong nhiều ứng dụng, nó còn tiêu tốn một tài nguyên quý giá, chẳng hạn như một luồng. Cuối cùng, cổng API sẽ hết tài nguyên và không thể xử lý các yêu cầu. Toàn bộ API sẽ không khả dụng.</w:t>
      </w:r>
    </w:p>
    <w:p>
      <w:pPr>
        <w:pStyle w:val="BodyText"/>
        <w:spacing w:line="271" w:lineRule="auto" w:before="10"/>
        <w:ind w:left="1443" w:right="914" w:firstLine="286"/>
        <w:jc w:val="both"/>
      </w:pPr>
      <w:r>
        <w:rPr>
          <w:color w:val="252525"/>
          <w:w w:val="105"/>
        </w:rPr>
        <w:t>Điều quan trọng là bạn phải thiết kế các dịch vụ của mình để ngăn chặn các lỗi cục bộ lan rộng khắp ứng dụng. Giải pháp có hai phần:</w:t>
      </w:r>
    </w:p>
    <w:p>
      <w:pPr>
        <w:pStyle w:val="ListParagraph"/>
        <w:numPr>
          <w:ilvl w:val="0"/>
          <w:numId w:val="62"/>
        </w:numPr>
        <w:tabs>
          <w:tab w:pos="1996" w:val="left" w:leader="none"/>
        </w:tabs>
        <w:spacing w:line="256" w:lineRule="auto" w:before="80" w:after="0"/>
        <w:ind w:left="1995" w:right="914" w:hanging="241"/>
        <w:jc w:val="both"/>
        <w:rPr>
          <w:sz w:val="20"/>
        </w:rPr>
      </w:pPr>
      <w:r>
        <w:rPr>
          <w:color w:val="252525"/>
          <w:w w:val="105"/>
          <w:sz w:val="20"/>
        </w:rPr>
        <w:t>Bạn phải sử dụng proxy RPI thiết kế, chẳng hạn như</w:t>
      </w:r>
      <w:r>
        <w:rPr>
          <w:rFonts w:ascii="Courier New" w:hAnsi="Courier New"/>
          <w:color w:val="252525"/>
          <w:w w:val="105"/>
          <w:sz w:val="19"/>
        </w:rPr>
        <w:t>Dịch vụ đặt hàngProxy</w:t>
      </w:r>
      <w:r>
        <w:rPr>
          <w:color w:val="252525"/>
          <w:w w:val="105"/>
          <w:sz w:val="20"/>
        </w:rPr>
        <w:t>, để xử lý các dịch vụ từ xa không phản hồi.</w:t>
      </w:r>
    </w:p>
    <w:p>
      <w:pPr>
        <w:pStyle w:val="ListParagraph"/>
        <w:numPr>
          <w:ilvl w:val="0"/>
          <w:numId w:val="62"/>
        </w:numPr>
        <w:tabs>
          <w:tab w:pos="1996" w:val="left" w:leader="none"/>
        </w:tabs>
        <w:spacing w:line="376" w:lineRule="auto" w:before="35" w:after="0"/>
        <w:ind w:left="1443" w:right="2247" w:firstLine="312"/>
        <w:jc w:val="both"/>
        <w:rPr>
          <w:sz w:val="20"/>
        </w:rPr>
      </w:pPr>
      <w:r>
        <w:rPr>
          <w:color w:val="252525"/>
          <w:w w:val="110"/>
          <w:sz w:val="20"/>
        </w:rPr>
        <w:t>Bạn cần quyết định cách phục hồi sau khi dịch vụ từ xa bị lỗi. Trước tiên, chúng ta sẽ xem cách viết proxy RPI mạnh mẽ.</w:t>
      </w:r>
    </w:p>
    <w:p>
      <w:pPr>
        <w:spacing w:after="0" w:line="376" w:lineRule="auto"/>
        <w:jc w:val="both"/>
        <w:rPr>
          <w:sz w:val="20"/>
        </w:rPr>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345" w:id="423"/>
      <w:bookmarkEnd w:id="423"/>
      <w:r>
        <w:rPr/>
      </w:r>
      <w:r>
        <w:rPr>
          <w:rFonts w:ascii="Trebuchet MS"/>
          <w:b/>
          <w:color w:val="466A85"/>
          <w:spacing w:val="-1"/>
          <w:w w:val="105"/>
          <w:sz w:val="19"/>
        </w:rPr>
        <w:t>D</w:t>
      </w:r>
      <w:r>
        <w:rPr>
          <w:rFonts w:ascii="Trebuchet MS"/>
          <w:b/>
          <w:color w:val="466A85"/>
          <w:spacing w:val="-1"/>
          <w:w w:val="105"/>
          <w:sz w:val="15"/>
        </w:rPr>
        <w:t>PHÁT TRIỂN MẠNH MẼ</w:t>
      </w:r>
      <w:r>
        <w:rPr>
          <w:rFonts w:ascii="Trebuchet MS"/>
          <w:b/>
          <w:color w:val="466A85"/>
          <w:w w:val="105"/>
          <w:sz w:val="15"/>
        </w:rPr>
        <w:t> </w:t>
      </w:r>
      <w:r>
        <w:rPr>
          <w:rFonts w:ascii="Trebuchet MS"/>
          <w:b/>
          <w:color w:val="466A85"/>
          <w:spacing w:val="-1"/>
          <w:w w:val="105"/>
          <w:sz w:val="19"/>
        </w:rPr>
        <w:t>RPI</w:t>
      </w:r>
      <w:r>
        <w:rPr>
          <w:rFonts w:ascii="Trebuchet MS"/>
          <w:b/>
          <w:color w:val="466A85"/>
          <w:spacing w:val="-1"/>
          <w:w w:val="105"/>
          <w:sz w:val="15"/>
        </w:rPr>
        <w:t>PROXY</w:t>
      </w:r>
    </w:p>
    <w:p>
      <w:pPr>
        <w:pStyle w:val="BodyText"/>
        <w:spacing w:line="271" w:lineRule="auto" w:before="28"/>
        <w:ind w:left="1623" w:right="733"/>
        <w:jc w:val="both"/>
      </w:pPr>
      <w:r>
        <w:rPr>
          <w:color w:val="252525"/>
          <w:w w:val="110"/>
        </w:rPr>
        <w:t>Bất cứ khi nào một dịch vụ đồng bộ gọi một dịch vụ khác, nó phải tự bảo vệ mình bằng cách sử dụng phương pháp được mô tả bởi Netflix (</w:t>
      </w:r>
      <w:hyperlink r:id="rId138">
        <w:r>
          <w:rPr>
            <w:color w:val="001BA6"/>
            <w:w w:val="110"/>
          </w:rPr>
          <w:t>http://techblog.netflix.com/2012/02/fault-</w:t>
        </w:r>
      </w:hyperlink>
      <w:r>
        <w:rPr>
          <w:color w:val="001BA6"/>
          <w:spacing w:val="1"/>
          <w:w w:val="110"/>
        </w:rPr>
        <w:t> </w:t>
      </w:r>
      <w:hyperlink r:id="rId138">
        <w:r>
          <w:rPr>
            <w:color w:val="001BA6"/>
            <w:w w:val="110"/>
          </w:rPr>
          <w:t>dung-dung-trong-khối-lượng-lớn.html</w:t>
        </w:r>
      </w:hyperlink>
      <w:r>
        <w:rPr>
          <w:color w:val="252525"/>
          <w:w w:val="110"/>
        </w:rPr>
        <w:t>). Cách tiếp cận này bao gồm sự kết hợp của các cơ chế sau:</w:t>
      </w:r>
    </w:p>
    <w:p>
      <w:pPr>
        <w:pStyle w:val="ListParagraph"/>
        <w:numPr>
          <w:ilvl w:val="1"/>
          <w:numId w:val="62"/>
        </w:numPr>
        <w:tabs>
          <w:tab w:pos="2176" w:val="left" w:leader="none"/>
        </w:tabs>
        <w:spacing w:line="271" w:lineRule="auto" w:before="80" w:after="0"/>
        <w:ind w:left="2175" w:right="735" w:hanging="240"/>
        <w:jc w:val="both"/>
        <w:rPr>
          <w:sz w:val="20"/>
        </w:rPr>
      </w:pPr>
      <w:r>
        <w:rPr>
          <w:i/>
          <w:color w:val="252525"/>
          <w:w w:val="105"/>
          <w:sz w:val="20"/>
        </w:rPr>
        <w:t>Hết thời gian chờ mạng</w:t>
      </w:r>
      <w:bookmarkStart w:name="_bookmark346" w:id="424"/>
      <w:bookmarkEnd w:id="424"/>
      <w:r>
        <w:rPr>
          <w:i/>
          <w:color w:val="252525"/>
          <w:w w:val="105"/>
          <w:sz w:val="20"/>
        </w:rPr>
      </w:r>
      <w:r>
        <w:rPr>
          <w:color w:val="252525"/>
          <w:w w:val="105"/>
          <w:sz w:val="20"/>
        </w:rPr>
        <w:t>—Không bao giờ chặn vô thời hạn và luôn sử dụng thời gian chờ khi chờ phản hồi. Sử dụng thời gian chờ đảm bảo rằng tài nguyên không bao giờ bị ràng buộc vô thời hạn.</w:t>
      </w:r>
      <w:bookmarkStart w:name="_bookmark347" w:id="425"/>
      <w:bookmarkEnd w:id="425"/>
    </w:p>
    <w:p>
      <w:pPr>
        <w:pStyle w:val="ListParagraph"/>
        <w:numPr>
          <w:ilvl w:val="1"/>
          <w:numId w:val="62"/>
        </w:numPr>
        <w:tabs>
          <w:tab w:pos="2176" w:val="left" w:leader="none"/>
        </w:tabs>
        <w:spacing w:line="271" w:lineRule="auto" w:before="21" w:after="0"/>
        <w:ind w:left="2175" w:right="734" w:hanging="240"/>
        <w:jc w:val="both"/>
        <w:rPr>
          <w:sz w:val="20"/>
        </w:rPr>
      </w:pPr>
      <w:r>
        <w:rPr>
          <w:i/>
          <w:color w:val="252525"/>
          <w:spacing w:val="-3"/>
          <w:sz w:val="20"/>
        </w:rPr>
        <w:t>Giới hạn số lượng yêu cầu chưa hoàn thành từ khách hàng đến một dịch vụ</w:t>
      </w:r>
      <w:bookmarkStart w:name="_bookmark348" w:id="426"/>
      <w:bookmarkEnd w:id="426"/>
      <w:r>
        <w:rPr>
          <w:color w:val="252525"/>
          <w:spacing w:val="-2"/>
          <w:sz w:val="20"/>
        </w:rPr>
        <w:t>—Áp đặt một trên</w:t>
      </w:r>
      <w:r>
        <w:rPr>
          <w:color w:val="252525"/>
          <w:w w:val="105"/>
          <w:sz w:val="20"/>
        </w:rPr>
        <w:t>bị ràng buộc bởi số lượng yêu cầu chưa giải quyết mà khách hàng có thể thực hiện đối với một dịch vụ cụ thể. Nếu đã đạt đến giới hạn, có lẽ việc thực hiện thêm yêu cầu là vô nghĩa và những nỗ lực đó sẽ thất bại ngay lập tức.</w:t>
      </w:r>
    </w:p>
    <w:p>
      <w:pPr>
        <w:pStyle w:val="ListParagraph"/>
        <w:numPr>
          <w:ilvl w:val="1"/>
          <w:numId w:val="62"/>
        </w:numPr>
        <w:tabs>
          <w:tab w:pos="2176" w:val="left" w:leader="none"/>
        </w:tabs>
        <w:spacing w:line="271" w:lineRule="auto" w:before="20" w:after="0"/>
        <w:ind w:left="2175" w:right="733" w:hanging="240"/>
        <w:jc w:val="both"/>
        <w:rPr>
          <w:sz w:val="20"/>
        </w:rPr>
      </w:pPr>
      <w:r>
        <w:rPr>
          <w:i/>
          <w:color w:val="252525"/>
          <w:sz w:val="20"/>
        </w:rPr>
        <w:t>Mẫu cầu dao điện</w:t>
      </w:r>
      <w:r>
        <w:rPr>
          <w:color w:val="252525"/>
          <w:sz w:val="20"/>
        </w:rPr>
        <w:t>—Theo dõi số lượng yêu cầu thành công và không thành công, và nếu tỷ lệ lỗi vượt quá một ngưỡng nào đó, hãy ngắt cầu dao để các lần thử tiếp theo sẽ thất bại ngay lập tức. Một số lượng lớn các yêu cầu không thành công cho thấy dịch vụ không khả dụng và việc gửi thêm yêu cầu là vô nghĩa. Sau một khoảng thời gian chờ, máy khách nên thử lại và nếu thành công, hãy đóng cầu dao.</w:t>
      </w:r>
      <w:bookmarkStart w:name="_bookmark349" w:id="427"/>
      <w:bookmarkEnd w:id="427"/>
    </w:p>
    <w:p>
      <w:pPr>
        <w:pStyle w:val="BodyText"/>
        <w:spacing w:line="271" w:lineRule="auto" w:before="101"/>
        <w:ind w:left="1623" w:right="733"/>
        <w:jc w:val="both"/>
      </w:pPr>
      <w:r>
        <w:rPr>
          <w:color w:val="252525"/>
          <w:w w:val="110"/>
        </w:rPr>
        <w:t>Netflix Hystrix (</w:t>
      </w:r>
      <w:hyperlink r:id="rId139">
        <w:r>
          <w:rPr>
            <w:color w:val="001BA6"/>
            <w:w w:val="110"/>
          </w:rPr>
          <w:t>https://github.com/Netflix/Hystrix</w:t>
        </w:r>
      </w:hyperlink>
      <w:r>
        <w:rPr>
          <w:color w:val="252525"/>
          <w:w w:val="110"/>
        </w:rPr>
        <w:t>) là một thư viện mã nguồn mở triển khai các mẫu này và các mẫu khác. Nếu bạn đang sử dụng JVM, bạn chắc chắn nên cân nhắc sử dụng Hystrix khi triển khai proxy RPI. Và nếu bạn đang chạy trong môi trường không phải JVM, bạn nên sử dụng một thư viện tương đương. Ví dụ, thư viện Polly rất phổ biến trong cộng đồng .NET (</w:t>
      </w:r>
      <w:bookmarkStart w:name="_bookmark350" w:id="428"/>
      <w:bookmarkEnd w:id="428"/>
      <w:hyperlink r:id="rId140">
        <w:r>
          <w:rPr>
            <w:color w:val="001BA6"/>
            <w:w w:val="110"/>
          </w:rPr>
          <w:t>https://github.com/App-vNext/Polly</w:t>
        </w:r>
      </w:hyperlink>
      <w:r>
        <w:rPr>
          <w:color w:val="252525"/>
          <w:w w:val="110"/>
        </w:rPr>
        <w:t>).</w:t>
      </w:r>
    </w:p>
    <w:p>
      <w:pPr>
        <w:spacing w:before="102"/>
        <w:ind w:left="1623" w:right="0" w:firstLine="0"/>
        <w:jc w:val="both"/>
        <w:rPr>
          <w:rFonts w:ascii="Trebuchet MS"/>
          <w:b/>
          <w:sz w:val="15"/>
        </w:rPr>
      </w:pPr>
      <w:bookmarkStart w:name="_bookmark351" w:id="429"/>
      <w:bookmarkEnd w:id="429"/>
      <w:r>
        <w:rPr/>
      </w:r>
      <w:r>
        <w:rPr>
          <w:rFonts w:ascii="Trebuchet MS"/>
          <w:b/>
          <w:color w:val="466A85"/>
          <w:spacing w:val="-1"/>
          <w:w w:val="105"/>
          <w:sz w:val="19"/>
        </w:rPr>
        <w:t>R</w:t>
      </w:r>
      <w:r>
        <w:rPr>
          <w:rFonts w:ascii="Trebuchet MS"/>
          <w:b/>
          <w:color w:val="466A85"/>
          <w:spacing w:val="-1"/>
          <w:w w:val="105"/>
          <w:sz w:val="15"/>
        </w:rPr>
        <w:t>PHỦ TRỌNG</w:t>
      </w:r>
      <w:r>
        <w:rPr>
          <w:rFonts w:ascii="Trebuchet MS"/>
          <w:b/>
          <w:color w:val="466A85"/>
          <w:w w:val="105"/>
          <w:sz w:val="15"/>
        </w:rPr>
        <w:t>TỪ MỘT DỊCH VỤ KHÔNG CÓ SẴN</w:t>
      </w:r>
    </w:p>
    <w:p>
      <w:pPr>
        <w:pStyle w:val="BodyText"/>
        <w:spacing w:line="268" w:lineRule="auto" w:before="28"/>
        <w:ind w:left="1623" w:right="733"/>
        <w:jc w:val="both"/>
      </w:pPr>
      <w:r>
        <w:rPr>
          <w:color w:val="252525"/>
          <w:w w:val="110"/>
        </w:rPr>
        <w:t>Sử dụng thư viện như Hystrix chỉ là một phần của giải pháp. Bạn cũng phải quyết định từng trường hợp cụ thể về cách dịch vụ của bạn sẽ phục hồi từ dịch vụ từ xa không phản hồi. Một tùy chọn là dịch vụ chỉ cần trả về lỗi cho máy khách của mình. Ví dụ, cách tiếp cận này có ý nghĩa đối với tình huống được hiển thị trong hình 3.2, trong đó yêu cầu tạo Đơn hàng không thành công. Tùy chọn duy nhất là cổng API trả về lỗi cho máy khách di động.</w:t>
      </w:r>
    </w:p>
    <w:p>
      <w:pPr>
        <w:pStyle w:val="BodyText"/>
        <w:spacing w:line="261" w:lineRule="auto" w:before="1"/>
        <w:ind w:left="1623" w:right="733" w:firstLine="308"/>
        <w:jc w:val="both"/>
      </w:pPr>
      <w:r>
        <w:rPr>
          <w:color w:val="252525"/>
          <w:w w:val="105"/>
        </w:rPr>
        <w:t>Trong các trường hợp khác, việc trả về giá trị dự phòng, chẳng hạn như giá trị mặc định hoặc phản hồi được lưu trong bộ nhớ đệm, có thể có ý nghĩa. Ví dụ, chương 7 mô tả cách cổng API có thể triển khai hoạt động truy vấn findOrder() bằng cách sử dụng thành phần API</w:t>
      </w:r>
      <w:r>
        <w:rPr>
          <w:color w:val="252525"/>
        </w:rPr>
        <w:t>mẫu. Như hình 3.3 cho thấy, việc triển khai điểm cuối GET /orders/{orderId} của nó sẽ gọi một số dịch vụ, bao gồm Dịch vụ đặt hàng, Dịch vụ nhà bếp và Dịch vụ giao hàng, rồi kết hợp các kết quả.</w:t>
      </w:r>
    </w:p>
    <w:p>
      <w:pPr>
        <w:pStyle w:val="BodyText"/>
        <w:spacing w:line="266" w:lineRule="auto"/>
        <w:ind w:left="1623" w:right="732" w:firstLine="304"/>
        <w:jc w:val="both"/>
      </w:pPr>
      <w:r>
        <w:rPr>
          <w:color w:val="252525"/>
          <w:w w:val="105"/>
        </w:rPr>
        <w:t>Có khả năng là dữ liệu của mỗi dịch vụ không quan trọng như nhau đối với khách hàng. Dữ liệu</w:t>
      </w:r>
      <w:r>
        <w:rPr>
          <w:color w:val="252525"/>
        </w:rPr>
        <w:t>từ Dịch vụ Đặt hàng là điều cần thiết. Nếu dịch vụ này không khả dụng, cổng API sẽ trả về phiên bản dữ liệu được lưu trong bộ nhớ đệm hoặc lỗi. Dữ liệu từ các dịch vụ khác ít quan trọng hơn. Ví dụ, máy khách có thể hiển thị thông tin hữu ích cho người dùng ngay cả khi trạng thái giao hàng không khả dụng. Nếu Dịch vụ Giao hàng không khả dụng,</w:t>
      </w:r>
    </w:p>
    <w:p>
      <w:pPr>
        <w:spacing w:after="0" w:line="266" w:lineRule="auto"/>
        <w:jc w:val="both"/>
        <w:sectPr>
          <w:pgSz w:w="10620" w:h="13320"/>
          <w:pgMar w:header="504" w:footer="0" w:top="700" w:bottom="280" w:left="420" w:right="400"/>
        </w:sectPr>
      </w:pPr>
    </w:p>
    <w:p>
      <w:pPr>
        <w:pStyle w:val="BodyText"/>
        <w:spacing w:before="9"/>
        <w:rPr>
          <w:sz w:val="19"/>
        </w:rPr>
      </w:pPr>
    </w:p>
    <w:p>
      <w:pPr>
        <w:spacing w:after="0"/>
        <w:rPr>
          <w:sz w:val="19"/>
        </w:rPr>
        <w:sectPr>
          <w:pgSz w:w="10620" w:h="13320"/>
          <w:pgMar w:header="504" w:footer="0" w:top="700" w:bottom="280" w:left="420" w:right="400"/>
        </w:sectPr>
      </w:pPr>
    </w:p>
    <w:p>
      <w:pPr>
        <w:spacing w:line="218" w:lineRule="auto" w:before="119"/>
        <w:ind w:left="2458" w:right="0" w:firstLine="0"/>
        <w:jc w:val="left"/>
        <w:rPr>
          <w:rFonts w:ascii="Trebuchet MS"/>
          <w:b/>
          <w:sz w:val="18"/>
        </w:rPr>
      </w:pPr>
      <w:bookmarkStart w:name="3.2.4 Using service discovery" w:id="430"/>
      <w:bookmarkEnd w:id="430"/>
      <w:r>
        <w:rPr/>
      </w:r>
      <w:r>
        <w:rPr>
          <w:rFonts w:ascii="Trebuchet MS"/>
          <w:b/>
          <w:color w:val="020302"/>
          <w:w w:val="80"/>
          <w:sz w:val="18"/>
        </w:rPr>
        <w:t>Làm thế nào để xử lý từng dịch vụ không phản hồi?</w:t>
      </w:r>
    </w:p>
    <w:p>
      <w:pPr>
        <w:spacing w:line="200" w:lineRule="exact" w:before="104"/>
        <w:ind w:left="0" w:right="1174" w:firstLine="0"/>
        <w:jc w:val="right"/>
        <w:rPr>
          <w:rFonts w:ascii="Trebuchet MS"/>
          <w:b/>
          <w:sz w:val="18"/>
        </w:rPr>
      </w:pPr>
      <w:r>
        <w:rPr/>
        <w:br w:type="column"/>
      </w:r>
      <w:r>
        <w:rPr>
          <w:rFonts w:ascii="Trebuchet MS"/>
          <w:b/>
          <w:color w:val="020302"/>
          <w:w w:val="95"/>
          <w:sz w:val="18"/>
        </w:rPr>
        <w:t>Không phản hồi</w:t>
      </w:r>
    </w:p>
    <w:p>
      <w:pPr>
        <w:spacing w:line="200" w:lineRule="exact" w:before="0"/>
        <w:ind w:left="0" w:right="1173" w:firstLine="0"/>
        <w:jc w:val="right"/>
        <w:rPr>
          <w:rFonts w:ascii="Trebuchet MS"/>
          <w:b/>
          <w:sz w:val="18"/>
        </w:rPr>
      </w:pPr>
      <w:r>
        <w:rPr>
          <w:rFonts w:ascii="Trebuchet MS"/>
          <w:b/>
          <w:color w:val="020302"/>
          <w:w w:val="90"/>
          <w:sz w:val="18"/>
        </w:rPr>
        <w:t>dịch vụ</w:t>
      </w:r>
    </w:p>
    <w:p>
      <w:pPr>
        <w:spacing w:after="0" w:line="200" w:lineRule="exact"/>
        <w:jc w:val="right"/>
        <w:rPr>
          <w:rFonts w:ascii="Trebuchet MS"/>
          <w:sz w:val="18"/>
        </w:rPr>
        <w:sectPr>
          <w:type w:val="continuous"/>
          <w:pgSz w:w="10620" w:h="13320"/>
          <w:pgMar w:top="1260" w:bottom="280" w:left="420" w:right="400"/>
          <w:cols w:num="2" w:equalWidth="0">
            <w:col w:w="4032" w:space="1189"/>
            <w:col w:w="4579"/>
          </w:cols>
        </w:sectPr>
      </w:pPr>
    </w:p>
    <w:p>
      <w:pPr>
        <w:pStyle w:val="BodyText"/>
        <w:ind w:left="1444"/>
        <w:rPr>
          <w:rFonts w:ascii="Trebuchet MS"/>
        </w:rPr>
      </w:pPr>
      <w:r>
        <w:rPr/>
        <w:pict>
          <v:group style="position:absolute;margin-left:176.491806pt;margin-top:2.459pt;width:31.05pt;height:65.9pt;mso-position-horizontal-relative:page;mso-position-vertical-relative:paragraph;z-index:-36096000" coordorigin="3530,49" coordsize="621,1318">
            <v:shape style="position:absolute;left:3532;top:52;width:581;height:1261" coordorigin="3533,52" coordsize="581,1261" path="m3535,52l3533,112,3540,173,3555,234,3577,295,3605,357,3639,420,3677,482,3717,545,3761,608,3805,672,3850,735,3895,799,3938,863,3978,927,4015,992,4047,1056,4074,1120,4095,1184,4109,1249,4114,1313e" filled="false" stroked="true" strokeweight=".3pt" strokecolor="#231f20">
              <v:path arrowok="t"/>
              <v:stroke dashstyle="solid"/>
            </v:shape>
            <v:shape style="position:absolute;left:4075;top:1300;width:75;height:66" coordorigin="4076,1301" coordsize="75,66" path="m4076,1301l4111,1367,4151,1303,4076,1301xe" filled="true" fillcolor="#231f20" stroked="false">
              <v:path arrowok="t"/>
              <v:fill type="solid"/>
            </v:shape>
            <w10:wrap type="none"/>
          </v:group>
        </w:pict>
      </w:r>
      <w:r>
        <w:rPr>
          <w:rFonts w:ascii="Trebuchet MS"/>
        </w:rPr>
        <w:pict>
          <v:group style="width:359.15pt;height:165.35pt;mso-position-horizontal-relative:char;mso-position-vertical-relative:line" coordorigin="0,0" coordsize="7183,3307">
            <v:rect style="position:absolute;left:2474;top:234;width:1182;height:3067" filled="true" fillcolor="#e3efcd" stroked="false">
              <v:fill type="solid"/>
            </v:rect>
            <v:rect style="position:absolute;left:2474;top:234;width:1182;height:3067" filled="false" stroked="true" strokeweight=".5pt" strokecolor="#020302">
              <v:stroke dashstyle="solid"/>
            </v:rect>
            <v:line style="position:absolute" from="2736,1566" to="3354,753" stroked="true" strokeweight=".5pt" strokecolor="#020302">
              <v:stroke dashstyle="solid"/>
            </v:line>
            <v:shape style="position:absolute;left:3318;top:682;width:89;height:104" coordorigin="3319,682" coordsize="89,104" path="m3407,682l3319,751,3365,786,3407,682xe" filled="true" fillcolor="#020302" stroked="false">
              <v:path arrowok="t"/>
              <v:fill type="solid"/>
            </v:shape>
            <v:line style="position:absolute" from="2736,1703" to="3326,1449" stroked="true" strokeweight=".5pt" strokecolor="#020302">
              <v:stroke dashstyle="solid"/>
            </v:line>
            <v:shape style="position:absolute;left:3296;top:1414;width:112;height:70" coordorigin="3296,1414" coordsize="112,70" path="m3407,1414l3296,1431,3319,1484,3407,1414xe" filled="true" fillcolor="#020302" stroked="false">
              <v:path arrowok="t"/>
              <v:fill type="solid"/>
            </v:shape>
            <v:line style="position:absolute" from="2736,1839" to="3327,2112" stroked="true" strokeweight=".5pt" strokecolor="#020302">
              <v:stroke dashstyle="solid"/>
            </v:line>
            <v:shape style="position:absolute;left:3296;top:2077;width:111;height:72" coordorigin="3297,2077" coordsize="111,72" path="m3321,2077l3297,2130,3407,2149,3321,2077xe" filled="true" fillcolor="#020302" stroked="false">
              <v:path arrowok="t"/>
              <v:fill type="solid"/>
            </v:shape>
            <v:line style="position:absolute" from="2736,1975" to="3355,2815" stroked="true" strokeweight=".5pt" strokecolor="#020302">
              <v:stroke dashstyle="solid"/>
            </v:line>
            <v:shape style="position:absolute;left:3319;top:2782;width:88;height:105" coordorigin="3320,2782" coordsize="88,105" path="m3367,2782l3320,2817,3407,2887,3367,2782xe" filled="true" fillcolor="#020302" stroked="false">
              <v:path arrowok="t"/>
              <v:fill type="solid"/>
            </v:shape>
            <v:rect style="position:absolute;left:2075;top:1449;width:662;height:638" filled="true" fillcolor="#c2e6e4" stroked="false">
              <v:fill type="solid"/>
            </v:rect>
            <v:rect style="position:absolute;left:2075;top:1449;width:662;height:638" filled="false" stroked="true" strokeweight=".5pt" strokecolor="#020302">
              <v:stroke dashstyle="solid"/>
            </v:rect>
            <v:line style="position:absolute" from="831,1768" to="1975,1768" stroked="true" strokeweight=".5pt" strokecolor="#020302">
              <v:stroke dashstyle="solid"/>
            </v:line>
            <v:shape style="position:absolute;left:1954;top:1739;width:109;height:59" coordorigin="1955,1739" coordsize="109,59" path="m1955,1739l1955,1797,2063,1768,1955,1739xe" filled="true" fillcolor="#020302" stroked="false">
              <v:path arrowok="t"/>
              <v:fill type="solid"/>
            </v:shape>
            <v:rect style="position:absolute;left:3408;top:346;width:662;height:638" filled="true" fillcolor="#c2e6e4" stroked="false">
              <v:fill type="solid"/>
            </v:rect>
            <v:rect style="position:absolute;left:3408;top:346;width:662;height:638" filled="false" stroked="true" strokeweight=".5pt" strokecolor="#020302">
              <v:stroke dashstyle="solid"/>
            </v:rect>
            <v:line style="position:absolute" from="4074,665" to="6174,665" stroked="true" strokeweight=".5pt" strokecolor="#020302">
              <v:stroke dashstyle="solid"/>
            </v:line>
            <v:shape style="position:absolute;left:7033;top:3;width:147;height:1788" coordorigin="7033,3" coordsize="147,1788" path="m7034,3l7035,70,7048,149,7068,242,7079,294,7092,350,7105,409,7118,471,7131,538,7143,609,7154,683,7164,762,7171,845,7177,932,7179,1023,7179,1119,7175,1219,7168,1324,7156,1433,7140,1548,7119,1667,7093,1791e" filled="false" stroked="true" strokeweight=".3pt" strokecolor="#231f20">
              <v:path arrowok="t"/>
              <v:stroke dashstyle="solid"/>
            </v:shape>
            <v:shape style="position:absolute;left:7057;top:1771;width:74;height:72" coordorigin="7058,1772" coordsize="74,72" path="m7058,1772l7081,1843,7131,1788,7058,1772xe" filled="true" fillcolor="#231f20" stroked="false">
              <v:path arrowok="t"/>
              <v:fill type="solid"/>
            </v:shape>
            <v:rect style="position:absolute;left:6274;top:404;width:790;height:522" filled="false" stroked="true" strokeweight=".5pt" strokecolor="#020302">
              <v:stroke dashstyle="solid"/>
            </v:rect>
            <v:shape style="position:absolute;left:6154;top:635;width:109;height:59" coordorigin="6155,636" coordsize="109,59" path="m6155,636l6155,694,6263,665,6155,636xe" filled="true" fillcolor="#020302" stroked="false">
              <v:path arrowok="t"/>
              <v:fill type="solid"/>
            </v:shape>
            <v:rect style="position:absolute;left:3408;top:1081;width:662;height:638" filled="true" fillcolor="#c2e6e4" stroked="false">
              <v:fill type="solid"/>
            </v:rect>
            <v:rect style="position:absolute;left:3408;top:1081;width:662;height:638" filled="false" stroked="true" strokeweight=".5pt" strokecolor="#020302">
              <v:stroke dashstyle="solid"/>
            </v:rect>
            <v:line style="position:absolute" from="4074,1400" to="6174,1400" stroked="true" strokeweight=".5pt" strokecolor="#020302">
              <v:stroke dashstyle="solid"/>
            </v:line>
            <v:shape style="position:absolute;left:6154;top:1371;width:109;height:59" coordorigin="6155,1371" coordsize="109,59" path="m6155,1371l6155,1429,6263,1400,6155,1371xe" filled="true" fillcolor="#020302" stroked="false">
              <v:path arrowok="t"/>
              <v:fill type="solid"/>
            </v:shape>
            <v:rect style="position:absolute;left:3408;top:1817;width:662;height:638" filled="true" fillcolor="#c2e6e4" stroked="false">
              <v:fill type="solid"/>
            </v:rect>
            <v:rect style="position:absolute;left:3408;top:1817;width:662;height:638" filled="false" stroked="true" strokeweight=".5pt" strokecolor="#020302">
              <v:stroke dashstyle="solid"/>
            </v:rect>
            <v:line style="position:absolute" from="4074,2136" to="6174,2136" stroked="true" strokeweight=".5pt" strokecolor="#020302">
              <v:stroke dashstyle="solid"/>
            </v:line>
            <v:shape style="position:absolute;left:6154;top:2106;width:109;height:59" coordorigin="6155,2107" coordsize="109,59" path="m6155,2107l6155,2165,6263,2136,6155,2107xe" filled="true" fillcolor="#020302" stroked="false">
              <v:path arrowok="t"/>
              <v:fill type="solid"/>
            </v:shape>
            <v:rect style="position:absolute;left:3408;top:2552;width:662;height:638" filled="true" fillcolor="#c2e6e4" stroked="false">
              <v:fill type="solid"/>
            </v:rect>
            <v:rect style="position:absolute;left:3408;top:2552;width:662;height:638" filled="false" stroked="true" strokeweight=".5pt" strokecolor="#020302">
              <v:stroke dashstyle="solid"/>
            </v:rect>
            <v:line style="position:absolute" from="4074,2871" to="6174,2871" stroked="true" strokeweight=".5pt" strokecolor="#020302">
              <v:stroke dashstyle="solid"/>
            </v:line>
            <v:shape style="position:absolute;left:6154;top:2842;width:109;height:59" coordorigin="6155,2842" coordsize="109,59" path="m6155,2842l6155,2900,6263,2871,6155,2842xe" filled="true" fillcolor="#020302" stroked="false">
              <v:path arrowok="t"/>
              <v:fill type="solid"/>
            </v:shape>
            <v:shape style="position:absolute;left:2793;top:407;width:532;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pacing w:val="-2"/>
                        <w:sz w:val="14"/>
                      </w:rPr>
                      <w:t>cổng vào</w:t>
                    </w:r>
                  </w:p>
                </w:txbxContent>
              </v:textbox>
              <w10:wrap type="none"/>
            </v:shape>
            <v:shape style="position:absolute;left:4552;top:417;width:1157;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NHẬN/đơn hàng/xyz</w:t>
                    </w:r>
                  </w:p>
                </w:txbxContent>
              </v:textbox>
              <w10:wrap type="none"/>
            </v:shape>
            <v:shape style="position:absolute;left:4186;top:1152;width:188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3"/>
                        <w:sz w:val="14"/>
                      </w:rPr>
                      <w:t>NHẬN/vé?orderId=xyz</w:t>
                    </w:r>
                  </w:p>
                </w:txbxContent>
              </v:textbox>
              <w10:wrap type="none"/>
            </v:shape>
            <v:shape style="position:absolute;left:887;top:1517;width:1157;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Nhận/đơn hàng/xyz</w:t>
                    </w:r>
                  </w:p>
                </w:txbxContent>
              </v:textbox>
              <w10:wrap type="none"/>
            </v:shape>
            <v:shape style="position:absolute;left:4113;top:1888;width:2132;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3"/>
                        <w:sz w:val="14"/>
                      </w:rPr>
                      <w:t>NHẬN/giao hàng?orderId-xyz</w:t>
                    </w:r>
                  </w:p>
                </w:txbxContent>
              </v:textbox>
              <w10:wrap type="none"/>
            </v:shape>
            <v:shape style="position:absolute;left:3408;top:2552;width:662;height:638" type="#_x0000_t202" filled="false" stroked="false">
              <v:textbox inset="0,0,0,0">
                <w:txbxContent>
                  <w:p>
                    <w:pPr>
                      <w:spacing w:before="44"/>
                      <w:ind w:left="100" w:right="100" w:firstLine="0"/>
                      <w:jc w:val="center"/>
                      <w:rPr>
                        <w:rFonts w:ascii="Arial MT"/>
                        <w:sz w:val="14"/>
                      </w:rPr>
                    </w:pPr>
                    <w:r>
                      <w:rPr>
                        <w:rFonts w:ascii="Arial MT"/>
                        <w:color w:val="020302"/>
                        <w:sz w:val="14"/>
                      </w:rPr>
                      <w:t>...</w:t>
                    </w:r>
                  </w:p>
                  <w:p>
                    <w:pPr>
                      <w:spacing w:line="268" w:lineRule="auto" w:before="19"/>
                      <w:ind w:left="102" w:right="100" w:firstLine="0"/>
                      <w:jc w:val="center"/>
                      <w:rPr>
                        <w:rFonts w:ascii="Arial MT"/>
                        <w:sz w:val="14"/>
                      </w:rPr>
                    </w:pPr>
                    <w:r>
                      <w:rPr>
                        <w:rFonts w:ascii="Arial MT"/>
                        <w:color w:val="020302"/>
                        <w:spacing w:val="-2"/>
                        <w:sz w:val="14"/>
                      </w:rPr>
                      <w:t>Dịch vụ</w:t>
                    </w:r>
                    <w:r>
                      <w:rPr>
                        <w:rFonts w:ascii="Arial MT"/>
                        <w:color w:val="020302"/>
                        <w:sz w:val="14"/>
                      </w:rPr>
                      <w:t>người đại diện</w:t>
                    </w:r>
                  </w:p>
                </w:txbxContent>
              </v:textbox>
              <w10:wrap type="none"/>
            </v:shape>
            <v:shape style="position:absolute;left:5;top:1337;width:828;height:863" type="#_x0000_t202" filled="true" fillcolor="#fdf59f" stroked="true" strokeweight=".5pt" strokecolor="#020302">
              <v:textbox inset="0,0,0,0">
                <w:txbxContent>
                  <w:p>
                    <w:pPr>
                      <w:spacing w:line="240" w:lineRule="auto" w:before="9"/>
                      <w:rPr>
                        <w:rFonts w:ascii="Trebuchet MS"/>
                        <w:b/>
                        <w:sz w:val="20"/>
                      </w:rPr>
                    </w:pPr>
                  </w:p>
                  <w:p>
                    <w:pPr>
                      <w:spacing w:line="268" w:lineRule="auto" w:before="1"/>
                      <w:ind w:left="291" w:right="194" w:hanging="88"/>
                      <w:jc w:val="left"/>
                      <w:rPr>
                        <w:rFonts w:ascii="Arial MT"/>
                        <w:sz w:val="14"/>
                      </w:rPr>
                    </w:pPr>
                    <w:r>
                      <w:rPr>
                        <w:rFonts w:ascii="Arial MT"/>
                        <w:color w:val="020302"/>
                        <w:spacing w:val="-2"/>
                        <w:sz w:val="14"/>
                      </w:rPr>
                      <w:t>Di động</w:t>
                    </w:r>
                    <w:r>
                      <w:rPr>
                        <w:rFonts w:ascii="Arial MT"/>
                        <w:color w:val="020302"/>
                        <w:sz w:val="14"/>
                      </w:rPr>
                      <w:t>ứng dụng</w:t>
                    </w:r>
                  </w:p>
                </w:txbxContent>
              </v:textbox>
              <v:fill type="solid"/>
              <v:stroke dashstyle="solid"/>
              <w10:wrap type="none"/>
            </v:shape>
            <v:shape style="position:absolute;left:6279;top:409;width:771;height:512" type="#_x0000_t202" filled="true" fillcolor="#c7eafb" stroked="false">
              <v:textbox inset="0,0,0,0">
                <w:txbxContent>
                  <w:p>
                    <w:pPr>
                      <w:spacing w:line="268" w:lineRule="auto" w:before="72"/>
                      <w:ind w:left="159" w:right="139" w:firstLine="53"/>
                      <w:jc w:val="left"/>
                      <w:rPr>
                        <w:rFonts w:ascii="Arial MT"/>
                        <w:sz w:val="14"/>
                      </w:rPr>
                    </w:pPr>
                    <w:r>
                      <w:rPr>
                        <w:rFonts w:ascii="Arial MT"/>
                        <w:color w:val="020302"/>
                        <w:sz w:val="14"/>
                      </w:rPr>
                      <w:t>Dịch vụ đặt hàng</w:t>
                    </w:r>
                  </w:p>
                </w:txbxContent>
              </v:textbox>
              <v:fill type="solid"/>
              <w10:wrap type="none"/>
            </v:shape>
            <v:shape style="position:absolute;left:3408;top:1817;width:662;height:638" type="#_x0000_t202" filled="false" stroked="false">
              <v:textbox inset="0,0,0,0">
                <w:txbxContent>
                  <w:p>
                    <w:pPr>
                      <w:spacing w:line="268" w:lineRule="auto" w:before="44"/>
                      <w:ind w:left="102" w:right="81" w:hanging="19"/>
                      <w:jc w:val="both"/>
                      <w:rPr>
                        <w:rFonts w:ascii="Arial MT"/>
                        <w:sz w:val="14"/>
                      </w:rPr>
                    </w:pPr>
                    <w:r>
                      <w:rPr>
                        <w:rFonts w:ascii="Arial MT"/>
                        <w:color w:val="020302"/>
                        <w:spacing w:val="-2"/>
                        <w:sz w:val="14"/>
                      </w:rPr>
                      <w:t>Vận chuyển</w:t>
                    </w:r>
                    <w:r>
                      <w:rPr>
                        <w:rFonts w:ascii="Arial MT"/>
                        <w:color w:val="020302"/>
                        <w:sz w:val="14"/>
                      </w:rPr>
                      <w:t>Dịch vụ proxy</w:t>
                    </w:r>
                  </w:p>
                </w:txbxContent>
              </v:textbox>
              <w10:wrap type="none"/>
            </v:shape>
            <v:shape style="position:absolute;left:2075;top:1449;width:662;height:638" type="#_x0000_t202" filled="false" stroked="false">
              <v:textbox inset="0,0,0,0">
                <w:txbxContent>
                  <w:p>
                    <w:pPr>
                      <w:spacing w:line="268" w:lineRule="auto" w:before="44"/>
                      <w:ind w:left="67" w:right="65" w:hanging="1"/>
                      <w:jc w:val="center"/>
                      <w:rPr>
                        <w:rFonts w:ascii="Arial MT"/>
                        <w:sz w:val="14"/>
                      </w:rPr>
                    </w:pPr>
                    <w:r>
                      <w:rPr>
                        <w:rFonts w:ascii="Arial MT"/>
                        <w:color w:val="020302"/>
                        <w:sz w:val="14"/>
                      </w:rPr>
                      <w:t>Nhận điểm cuối đơn hàng</w:t>
                    </w:r>
                  </w:p>
                </w:txbxContent>
              </v:textbox>
              <w10:wrap type="none"/>
            </v:shape>
            <v:shape style="position:absolute;left:3408;top:1081;width:662;height:638" type="#_x0000_t202" filled="false" stroked="false">
              <v:textbox inset="0,0,0,0">
                <w:txbxContent>
                  <w:p>
                    <w:pPr>
                      <w:spacing w:line="268" w:lineRule="auto" w:before="44"/>
                      <w:ind w:left="102" w:right="100" w:hanging="1"/>
                      <w:jc w:val="both"/>
                      <w:rPr>
                        <w:rFonts w:ascii="Arial MT"/>
                        <w:sz w:val="14"/>
                      </w:rPr>
                    </w:pPr>
                    <w:r>
                      <w:rPr>
                        <w:rFonts w:ascii="Arial MT"/>
                        <w:color w:val="020302"/>
                        <w:spacing w:val="-2"/>
                        <w:sz w:val="14"/>
                      </w:rPr>
                      <w:t>Dịch vụ nhà bếp</w:t>
                    </w:r>
                    <w:r>
                      <w:rPr>
                        <w:rFonts w:ascii="Arial MT"/>
                        <w:color w:val="020302"/>
                        <w:sz w:val="14"/>
                      </w:rPr>
                      <w:t>người đại diện</w:t>
                    </w:r>
                  </w:p>
                </w:txbxContent>
              </v:textbox>
              <w10:wrap type="none"/>
            </v:shape>
            <v:shape style="position:absolute;left:3408;top:346;width:662;height:638" type="#_x0000_t202" filled="false" stroked="false">
              <v:textbox inset="0,0,0,0">
                <w:txbxContent>
                  <w:p>
                    <w:pPr>
                      <w:spacing w:line="268" w:lineRule="auto" w:before="44"/>
                      <w:ind w:left="102" w:right="100" w:firstLine="0"/>
                      <w:jc w:val="center"/>
                      <w:rPr>
                        <w:rFonts w:ascii="Arial MT"/>
                        <w:sz w:val="14"/>
                      </w:rPr>
                    </w:pPr>
                    <w:r>
                      <w:rPr>
                        <w:rFonts w:ascii="Arial MT"/>
                        <w:color w:val="020302"/>
                        <w:sz w:val="14"/>
                      </w:rPr>
                      <w:t>Dịch vụ đặt hàng proxy</w:t>
                    </w:r>
                  </w:p>
                </w:txbxContent>
              </v:textbox>
              <w10:wrap type="none"/>
            </v:shape>
            <v:shape style="position:absolute;left:6274;top:2610;width:790;height:522" type="#_x0000_t202" filled="true" fillcolor="#c7eafb" stroked="true" strokeweight=".5pt" strokecolor="#020302">
              <v:textbox inset="0,0,0,0">
                <w:txbxContent>
                  <w:p>
                    <w:pPr>
                      <w:spacing w:before="72"/>
                      <w:ind w:left="135" w:right="137" w:firstLine="0"/>
                      <w:jc w:val="center"/>
                      <w:rPr>
                        <w:rFonts w:ascii="Arial MT"/>
                        <w:sz w:val="14"/>
                      </w:rPr>
                    </w:pPr>
                    <w:r>
                      <w:rPr>
                        <w:rFonts w:ascii="Arial MT"/>
                        <w:color w:val="020302"/>
                        <w:sz w:val="14"/>
                      </w:rPr>
                      <w:t>...</w:t>
                    </w:r>
                  </w:p>
                  <w:p>
                    <w:pPr>
                      <w:spacing w:before="19"/>
                      <w:ind w:left="135" w:right="137" w:firstLine="0"/>
                      <w:jc w:val="center"/>
                      <w:rPr>
                        <w:rFonts w:ascii="Arial MT"/>
                        <w:sz w:val="14"/>
                      </w:rPr>
                    </w:pPr>
                    <w:r>
                      <w:rPr>
                        <w:rFonts w:ascii="Arial MT"/>
                        <w:color w:val="020302"/>
                        <w:sz w:val="14"/>
                      </w:rPr>
                      <w:t>Dịch vụ</w:t>
                    </w:r>
                  </w:p>
                </w:txbxContent>
              </v:textbox>
              <v:fill type="solid"/>
              <v:stroke dashstyle="solid"/>
              <w10:wrap type="none"/>
            </v:shape>
            <v:shape style="position:absolute;left:6274;top:1874;width:790;height:522" type="#_x0000_t202" filled="true" fillcolor="#c7eafb" stroked="true" strokeweight=".5pt" strokecolor="#020302">
              <v:textbox inset="0,0,0,0">
                <w:txbxContent>
                  <w:p>
                    <w:pPr>
                      <w:spacing w:line="268" w:lineRule="auto" w:before="72"/>
                      <w:ind w:left="159" w:right="130" w:hanging="19"/>
                      <w:jc w:val="left"/>
                      <w:rPr>
                        <w:rFonts w:ascii="Arial MT"/>
                        <w:sz w:val="14"/>
                      </w:rPr>
                    </w:pPr>
                    <w:r>
                      <w:rPr>
                        <w:rFonts w:ascii="Arial MT"/>
                        <w:color w:val="020302"/>
                        <w:spacing w:val="-2"/>
                        <w:sz w:val="14"/>
                      </w:rPr>
                      <w:t>Vận chuyển</w:t>
                    </w:r>
                    <w:r>
                      <w:rPr>
                        <w:rFonts w:ascii="Arial MT"/>
                        <w:color w:val="020302"/>
                        <w:sz w:val="14"/>
                      </w:rPr>
                      <w:t>Dịch vụ</w:t>
                    </w:r>
                  </w:p>
                </w:txbxContent>
              </v:textbox>
              <v:fill type="solid"/>
              <v:stroke dashstyle="solid"/>
              <w10:wrap type="none"/>
            </v:shape>
            <v:shape style="position:absolute;left:6274;top:1139;width:790;height:522" type="#_x0000_t202" filled="true" fillcolor="#c7eafb" stroked="true" strokeweight=".5pt" strokecolor="#020302">
              <v:textbox inset="0,0,0,0">
                <w:txbxContent>
                  <w:p>
                    <w:pPr>
                      <w:spacing w:line="268" w:lineRule="auto" w:before="72"/>
                      <w:ind w:left="159" w:right="148" w:hanging="1"/>
                      <w:jc w:val="left"/>
                      <w:rPr>
                        <w:rFonts w:ascii="Arial MT"/>
                        <w:sz w:val="14"/>
                      </w:rPr>
                    </w:pPr>
                    <w:r>
                      <w:rPr>
                        <w:rFonts w:ascii="Arial MT"/>
                        <w:color w:val="020302"/>
                        <w:spacing w:val="-2"/>
                        <w:sz w:val="14"/>
                      </w:rPr>
                      <w:t>Dịch vụ nhà bếp</w:t>
                    </w:r>
                  </w:p>
                </w:txbxContent>
              </v:textbox>
              <v:fill type="solid"/>
              <v:stroke dashstyle="solid"/>
              <w10:wrap type="none"/>
            </v:shape>
          </v:group>
        </w:pict>
      </w:r>
      <w:r>
        <w:rPr>
          <w:rFonts w:ascii="Trebuchet MS"/>
        </w:rPr>
      </w:r>
    </w:p>
    <w:p>
      <w:pPr>
        <w:spacing w:line="252" w:lineRule="auto" w:before="129"/>
        <w:ind w:left="1443" w:right="1423" w:firstLine="0"/>
        <w:jc w:val="left"/>
        <w:rPr>
          <w:rFonts w:ascii="Trebuchet MS"/>
          <w:b/>
          <w:sz w:val="16"/>
        </w:rPr>
      </w:pPr>
      <w:r>
        <w:rPr>
          <w:rFonts w:ascii="Trebuchet MS"/>
          <w:b/>
          <w:color w:val="656565"/>
          <w:w w:val="95"/>
          <w:sz w:val="16"/>
        </w:rPr>
        <w:t>Hình 3.3 Cổng API triển khai</w:t>
      </w:r>
      <w:r>
        <w:rPr>
          <w:rFonts w:ascii="Courier New"/>
          <w:b/>
          <w:color w:val="656565"/>
          <w:w w:val="95"/>
          <w:sz w:val="16"/>
        </w:rPr>
        <w:t>NHẬN /đơn hàng/{orderId}</w:t>
      </w:r>
      <w:r>
        <w:rPr>
          <w:rFonts w:ascii="Trebuchet MS"/>
          <w:b/>
          <w:color w:val="656565"/>
          <w:w w:val="95"/>
          <w:sz w:val="16"/>
        </w:rPr>
        <w:t>điểm cuối sử dụng API composition. Nó gọi một số dịch vụ, tổng hợp phản hồi của chúng và gửi phản hồi đến ứng dụng di động. Mã triển khai điểm cuối phải có chiến lược xử lý lỗi</w:t>
      </w:r>
      <w:r>
        <w:rPr>
          <w:rFonts w:ascii="Trebuchet MS"/>
          <w:b/>
          <w:color w:val="656565"/>
          <w:sz w:val="16"/>
        </w:rPr>
        <w:t>của mỗi dịch vụ mà nó gọi.</w:t>
      </w:r>
    </w:p>
    <w:p>
      <w:pPr>
        <w:pStyle w:val="BodyText"/>
        <w:rPr>
          <w:rFonts w:ascii="Trebuchet MS"/>
          <w:b/>
        </w:rPr>
      </w:pPr>
    </w:p>
    <w:p>
      <w:pPr>
        <w:pStyle w:val="BodyText"/>
        <w:spacing w:before="7"/>
        <w:rPr>
          <w:rFonts w:ascii="Trebuchet MS"/>
          <w:b/>
          <w:sz w:val="18"/>
        </w:rPr>
      </w:pPr>
    </w:p>
    <w:p>
      <w:pPr>
        <w:pStyle w:val="BodyText"/>
        <w:spacing w:line="271" w:lineRule="auto" w:before="95"/>
        <w:ind w:left="1443" w:right="916"/>
        <w:jc w:val="both"/>
      </w:pPr>
      <w:r>
        <w:rPr>
          <w:color w:val="252525"/>
          <w:w w:val="110"/>
        </w:rPr>
        <w:t>cổng API phải trả về phiên bản dữ liệu được lưu trong bộ nhớ đệm hoặc loại bỏ dữ liệu đó khỏi phản hồi.</w:t>
      </w:r>
    </w:p>
    <w:p>
      <w:pPr>
        <w:pStyle w:val="BodyText"/>
        <w:spacing w:line="271" w:lineRule="auto"/>
        <w:ind w:left="1443" w:right="913" w:firstLine="303"/>
        <w:jc w:val="both"/>
      </w:pPr>
      <w:r>
        <w:rPr>
          <w:color w:val="252525"/>
          <w:w w:val="110"/>
        </w:rPr>
        <w:t>Điều cần thiết là bạn phải thiết kế các dịch vụ của mình để xử lý lỗi một phần, nhưng đó không phải là vấn đề duy nhất bạn cần giải quyết khi sử dụng RPI. Một vấn đề khác là để một dịch vụ có thể gọi một dịch vụ khác bằng RPI, nó cần biết vị trí mạng của một phiên bản dịch vụ. Trên bề mặt, điều này nghe có vẻ đơn giản, nhưng trên thực tế, đây là một thách thức</w:t>
      </w:r>
      <w:bookmarkStart w:name="_bookmark352" w:id="431"/>
      <w:bookmarkEnd w:id="431"/>
      <w:r>
        <w:rPr>
          <w:color w:val="252525"/>
          <w:w w:val="110"/>
        </w:rPr>
      </w:r>
      <w:r>
        <w:rPr>
          <w:color w:val="252525"/>
          <w:w w:val="110"/>
        </w:rPr>
        <w:t>vấn đề. Bạn phải sử dụng cơ chế khám phá dịch vụ. Hãy cùng xem cơ chế đó hoạt động như thế nào.</w:t>
      </w:r>
      <w:bookmarkStart w:name="_bookmark353" w:id="432"/>
      <w:bookmarkEnd w:id="432"/>
    </w:p>
    <w:p>
      <w:pPr>
        <w:pStyle w:val="Heading6"/>
        <w:numPr>
          <w:ilvl w:val="2"/>
          <w:numId w:val="57"/>
        </w:numPr>
        <w:tabs>
          <w:tab w:pos="1443" w:val="left" w:leader="none"/>
          <w:tab w:pos="1444" w:val="left" w:leader="none"/>
        </w:tabs>
        <w:spacing w:line="240" w:lineRule="auto" w:before="177" w:after="0"/>
        <w:ind w:left="1443" w:right="0" w:hanging="721"/>
        <w:jc w:val="left"/>
      </w:pPr>
      <w:bookmarkStart w:name="_bookmark354" w:id="433"/>
      <w:bookmarkEnd w:id="433"/>
      <w:r>
        <w:rPr>
          <w:b w:val="0"/>
          <w:i w:val="0"/>
        </w:rPr>
      </w:r>
      <w:bookmarkStart w:name="_bookmark355" w:id="434"/>
      <w:bookmarkEnd w:id="434"/>
      <w:r>
        <w:rPr>
          <w:color w:val="466A85"/>
          <w:spacing w:val="-1"/>
          <w:w w:val="90"/>
        </w:rPr>
        <w:t>Sử dụng dịch vụ khám phá</w:t>
      </w:r>
    </w:p>
    <w:p>
      <w:pPr>
        <w:pStyle w:val="BodyText"/>
        <w:spacing w:line="271" w:lineRule="auto" w:before="102"/>
        <w:ind w:left="1443" w:right="913"/>
        <w:jc w:val="both"/>
      </w:pPr>
      <w:r>
        <w:rPr>
          <w:color w:val="252525"/>
          <w:w w:val="110"/>
        </w:rPr>
        <w:t>Giả sử bạn đang viết một số mã lệnh gọi một dịch vụ có REST API. Để thực hiện một yêu cầu, mã lệnh của bạn cần biết vị trí mạng (địa chỉ IP và cổng) của một phiên bản dịch vụ. Trong một ứng dụng truyền thống chạy trên phần cứng vật lý, vị trí mạng của các phiên bản dịch vụ thường là tĩnh. Ví dụ, mã lệnh của bạn có thể đọc vị trí mạng từ một tệp cấu hình thỉnh thoảng được cập nhật. Nhưng trong một ứng dụng vi dịch vụ hiện đại dựa trên đám mây, thường thì không đơn giản như vậy. Như được thể hiện trong hình 3.4, một ứng dụng hiện đại năng động hơn nhiều.</w:t>
      </w:r>
    </w:p>
    <w:p>
      <w:pPr>
        <w:pStyle w:val="BodyText"/>
        <w:spacing w:line="271" w:lineRule="auto" w:before="1"/>
        <w:ind w:left="1443" w:right="913" w:firstLine="300"/>
        <w:jc w:val="both"/>
      </w:pPr>
      <w:r>
        <w:rPr>
          <w:color w:val="252525"/>
          <w:w w:val="105"/>
        </w:rPr>
        <w:t>Các trường hợp dịch vụ có các vị trí mạng được chỉ định động. Hơn nữa, tập hợp các trường hợp dịch vụ thay đổi động do tự động mở rộng, lỗi và nâng cấp. Do đó, mã máy khách của bạn phải sử dụng khám phá dịch vụ.</w:t>
      </w:r>
    </w:p>
    <w:p>
      <w:pPr>
        <w:spacing w:after="0" w:line="271" w:lineRule="auto"/>
        <w:jc w:val="both"/>
        <w:sectPr>
          <w:type w:val="continuous"/>
          <w:pgSz w:w="10620" w:h="13320"/>
          <w:pgMar w:top="1260" w:bottom="280" w:left="420" w:right="400"/>
        </w:sectPr>
      </w:pPr>
    </w:p>
    <w:p>
      <w:pPr>
        <w:pStyle w:val="BodyText"/>
        <w:rPr>
          <w:sz w:val="19"/>
        </w:rPr>
      </w:pPr>
    </w:p>
    <w:p>
      <w:pPr>
        <w:spacing w:after="0"/>
        <w:rPr>
          <w:sz w:val="19"/>
        </w:rPr>
        <w:sectPr>
          <w:pgSz w:w="10620" w:h="13320"/>
          <w:pgMar w:header="504" w:footer="0" w:top="700" w:bottom="280" w:left="420" w:right="400"/>
        </w:sectPr>
      </w:pPr>
    </w:p>
    <w:p>
      <w:pPr>
        <w:spacing w:line="218" w:lineRule="auto" w:before="120"/>
        <w:ind w:left="2798" w:right="0" w:hanging="24"/>
        <w:jc w:val="right"/>
        <w:rPr>
          <w:rFonts w:ascii="Trebuchet MS"/>
          <w:b/>
          <w:sz w:val="18"/>
        </w:rPr>
      </w:pPr>
      <w:r>
        <w:rPr>
          <w:rFonts w:ascii="Trebuchet MS"/>
          <w:b/>
          <w:color w:val="020302"/>
          <w:w w:val="80"/>
          <w:sz w:val="18"/>
        </w:rPr>
        <w:t>IP được gán động</w:t>
      </w:r>
    </w:p>
    <w:p>
      <w:pPr>
        <w:spacing w:line="218" w:lineRule="auto" w:before="120"/>
        <w:ind w:left="1939" w:right="2790" w:firstLine="0"/>
        <w:jc w:val="center"/>
        <w:rPr>
          <w:rFonts w:ascii="Trebuchet MS"/>
          <w:b/>
          <w:sz w:val="18"/>
        </w:rPr>
      </w:pPr>
      <w:r>
        <w:rPr/>
        <w:br w:type="column"/>
      </w:r>
      <w:r>
        <w:rPr>
          <w:rFonts w:ascii="Trebuchet MS"/>
          <w:b/>
          <w:color w:val="020302"/>
          <w:w w:val="80"/>
          <w:sz w:val="18"/>
        </w:rPr>
        <w:t>Được tạo ra và phá hủy một cách năng động</w:t>
      </w:r>
    </w:p>
    <w:p>
      <w:pPr>
        <w:spacing w:after="0" w:line="218" w:lineRule="auto"/>
        <w:jc w:val="center"/>
        <w:rPr>
          <w:rFonts w:ascii="Trebuchet MS"/>
          <w:sz w:val="18"/>
        </w:rPr>
        <w:sectPr>
          <w:type w:val="continuous"/>
          <w:pgSz w:w="10620" w:h="13320"/>
          <w:pgMar w:top="1260" w:bottom="280" w:left="420" w:right="400"/>
          <w:cols w:num="2" w:equalWidth="0">
            <w:col w:w="3617" w:space="40"/>
            <w:col w:w="6143"/>
          </w:cols>
        </w:sectPr>
      </w:pPr>
    </w:p>
    <w:p>
      <w:pPr>
        <w:pStyle w:val="BodyText"/>
        <w:spacing w:before="4"/>
        <w:rPr>
          <w:rFonts w:ascii="Trebuchet MS"/>
          <w:b/>
          <w:sz w:val="4"/>
        </w:rPr>
      </w:pPr>
    </w:p>
    <w:p>
      <w:pPr>
        <w:pStyle w:val="BodyText"/>
        <w:ind w:left="3297"/>
        <w:rPr>
          <w:rFonts w:ascii="Trebuchet MS"/>
        </w:rPr>
      </w:pPr>
      <w:r>
        <w:rPr>
          <w:rFonts w:ascii="Trebuchet MS"/>
        </w:rPr>
        <w:pict>
          <v:group style="width:34.25pt;height:39pt;mso-position-horizontal-relative:char;mso-position-vertical-relative:line" coordorigin="0,0" coordsize="685,780">
            <v:shape style="position:absolute;left:3;top:3;width:647;height:723" coordorigin="3,3" coordsize="647,723" path="m3,3l13,74,31,134,89,230,168,299,262,352,361,399,410,423,502,479,580,555,634,660,649,726e" filled="false" stroked="true" strokeweight=".3pt" strokecolor="#231f20">
              <v:path arrowok="t"/>
              <v:stroke dashstyle="solid"/>
            </v:shape>
            <v:shape style="position:absolute;left:610;top:710;width:75;height:69" coordorigin="610,711" coordsize="75,69" path="m684,711l610,720,655,779,684,711xe" filled="true" fillcolor="#231f20" stroked="false">
              <v:path arrowok="t"/>
              <v:fill type="solid"/>
            </v:shape>
          </v:group>
        </w:pict>
      </w:r>
      <w:r>
        <w:rPr>
          <w:rFonts w:ascii="Trebuchet MS"/>
        </w:rPr>
      </w:r>
    </w:p>
    <w:p>
      <w:pPr>
        <w:spacing w:before="108" w:after="14"/>
        <w:ind w:left="2167" w:right="4231" w:firstLine="0"/>
        <w:jc w:val="center"/>
        <w:rPr>
          <w:rFonts w:ascii="Courier New"/>
          <w:sz w:val="14"/>
        </w:rPr>
      </w:pPr>
      <w:r>
        <w:rPr/>
        <w:pict>
          <v:group style="position:absolute;margin-left:254.828003pt;margin-top:-41.176334pt;width:77.3pt;height:182.65pt;mso-position-horizontal-relative:page;mso-position-vertical-relative:paragraph;z-index:15827456" coordorigin="5097,-824" coordsize="1546,3653">
            <v:shape style="position:absolute;left:5101;top:-287;width:30;height:30" coordorigin="5102,-287" coordsize="30,30" path="m5102,-257l5102,-287,5132,-287e" filled="false" stroked="true" strokeweight=".5pt" strokecolor="#020302">
              <v:path arrowok="t"/>
              <v:stroke dashstyle="solid"/>
            </v:shape>
            <v:line style="position:absolute" from="5191,-287" to="6578,-287" stroked="true" strokeweight=".5pt" strokecolor="#020302">
              <v:stroke dashstyle="dash"/>
            </v:line>
            <v:shape style="position:absolute;left:6607;top:-287;width:30;height:30" coordorigin="6607,-287" coordsize="30,30" path="m6607,-287l6637,-287,6637,-257e" filled="false" stroked="true" strokeweight=".5pt" strokecolor="#020302">
              <v:path arrowok="t"/>
              <v:stroke dashstyle="solid"/>
            </v:shape>
            <v:line style="position:absolute" from="6637,-197" to="6637,2764" stroked="true" strokeweight=".5pt" strokecolor="#020302">
              <v:stroke dashstyle="dash"/>
            </v:line>
            <v:shape style="position:absolute;left:6607;top:2793;width:30;height:30" coordorigin="6607,2794" coordsize="30,30" path="m6637,2794l6637,2824,6607,2824e" filled="false" stroked="true" strokeweight=".5pt" strokecolor="#020302">
              <v:path arrowok="t"/>
              <v:stroke dashstyle="solid"/>
            </v:shape>
            <v:line style="position:absolute" from="6548,2824" to="5161,2824" stroked="true" strokeweight=".5pt" strokecolor="#020302">
              <v:stroke dashstyle="dash"/>
            </v:line>
            <v:shape style="position:absolute;left:5101;top:2793;width:30;height:30" coordorigin="5102,2794" coordsize="30,30" path="m5132,2824l5102,2824,5102,2794e" filled="false" stroked="true" strokeweight=".5pt" strokecolor="#020302">
              <v:path arrowok="t"/>
              <v:stroke dashstyle="solid"/>
            </v:shape>
            <v:shape style="position:absolute;left:6073;top:-821;width:533;height:408" coordorigin="6074,-821" coordsize="533,408" path="m6606,-821l6590,-757,6520,-669,6417,-616,6359,-596,6300,-578,6242,-558,6188,-534,6141,-503,6102,-464,6074,-413e" filled="false" stroked="true" strokeweight=".3pt" strokecolor="#231f20">
              <v:path arrowok="t"/>
              <v:stroke dashstyle="solid"/>
            </v:shape>
            <v:shape style="position:absolute;left:6041;top:-433;width:73;height:73" coordorigin="6042,-433" coordsize="73,73" path="m6042,-433l6061,-360,6114,-413,6042,-433xe" filled="true" fillcolor="#231f20" stroked="false">
              <v:path arrowok="t"/>
              <v:fill type="solid"/>
            </v:shape>
            <w10:wrap type="none"/>
          </v:group>
        </w:pict>
      </w:r>
      <w:r>
        <w:rPr/>
        <w:pict>
          <v:shape style="position:absolute;margin-left:227.173996pt;margin-top:-11.348333pt;width:89.5pt;height:148.3pt;mso-position-horizontal-relative:page;mso-position-vertical-relative:paragraph;z-index:15827968"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53"/>
                    <w:gridCol w:w="314"/>
                    <w:gridCol w:w="907"/>
                  </w:tblGrid>
                  <w:tr>
                    <w:trPr>
                      <w:trHeight w:val="283" w:hRule="atLeast"/>
                    </w:trPr>
                    <w:tc>
                      <w:tcPr>
                        <w:tcW w:w="553" w:type="dxa"/>
                        <w:vMerge w:val="restart"/>
                        <w:tcBorders>
                          <w:top w:val="nil"/>
                          <w:left w:val="nil"/>
                          <w:right w:val="dashed" w:sz="4" w:space="0" w:color="020302"/>
                        </w:tcBorders>
                      </w:tcPr>
                      <w:p>
                        <w:pPr>
                          <w:pStyle w:val="TableParagraph"/>
                          <w:rPr>
                            <w:rFonts w:ascii="Times New Roman"/>
                            <w:sz w:val="14"/>
                          </w:rPr>
                        </w:pPr>
                      </w:p>
                      <w:p>
                        <w:pPr>
                          <w:pStyle w:val="TableParagraph"/>
                          <w:spacing w:before="1"/>
                          <w:rPr>
                            <w:rFonts w:ascii="Times New Roman"/>
                            <w:sz w:val="15"/>
                          </w:rPr>
                        </w:pPr>
                      </w:p>
                      <w:p>
                        <w:pPr>
                          <w:pStyle w:val="TableParagraph"/>
                          <w:ind w:left="-89"/>
                          <w:rPr>
                            <w:sz w:val="14"/>
                          </w:rPr>
                        </w:pPr>
                        <w:r>
                          <w:rPr>
                            <w:color w:val="020302"/>
                            <w:sz w:val="14"/>
                          </w:rPr>
                          <w:t>32.23.1</w:t>
                        </w:r>
                      </w:p>
                    </w:tc>
                    <w:tc>
                      <w:tcPr>
                        <w:tcW w:w="1221" w:type="dxa"/>
                        <w:gridSpan w:val="2"/>
                        <w:tcBorders>
                          <w:top w:val="nil"/>
                          <w:left w:val="dashed" w:sz="4" w:space="0" w:color="020302"/>
                          <w:bottom w:val="nil"/>
                          <w:right w:val="nil"/>
                        </w:tcBorders>
                      </w:tcPr>
                      <w:p>
                        <w:pPr>
                          <w:pStyle w:val="TableParagraph"/>
                          <w:spacing w:line="160" w:lineRule="exact"/>
                          <w:ind w:left="100"/>
                          <w:rPr>
                            <w:rFonts w:ascii="Arial MT"/>
                            <w:sz w:val="14"/>
                          </w:rPr>
                        </w:pPr>
                        <w:r>
                          <w:rPr>
                            <w:rFonts w:ascii="Arial MT"/>
                            <w:color w:val="020302"/>
                            <w:sz w:val="14"/>
                          </w:rPr>
                          <w:t>Dịch vụ đặt hàng</w:t>
                        </w:r>
                      </w:p>
                    </w:tc>
                  </w:tr>
                  <w:tr>
                    <w:trPr>
                      <w:trHeight w:val="312" w:hRule="atLeast"/>
                    </w:trPr>
                    <w:tc>
                      <w:tcPr>
                        <w:tcW w:w="553" w:type="dxa"/>
                        <w:vMerge/>
                        <w:tcBorders>
                          <w:top w:val="nil"/>
                          <w:left w:val="nil"/>
                          <w:right w:val="dashed" w:sz="4" w:space="0" w:color="020302"/>
                        </w:tcBorders>
                      </w:tcPr>
                      <w:p>
                        <w:pPr>
                          <w:rPr>
                            <w:sz w:val="2"/>
                            <w:szCs w:val="2"/>
                          </w:rPr>
                        </w:pPr>
                      </w:p>
                    </w:tc>
                    <w:tc>
                      <w:tcPr>
                        <w:tcW w:w="314" w:type="dxa"/>
                        <w:tcBorders>
                          <w:top w:val="nil"/>
                          <w:left w:val="dashed" w:sz="4" w:space="0" w:color="020302"/>
                        </w:tcBorders>
                      </w:tcPr>
                      <w:p>
                        <w:pPr>
                          <w:pStyle w:val="TableParagraph"/>
                          <w:rPr>
                            <w:rFonts w:ascii="Times New Roman"/>
                            <w:sz w:val="18"/>
                          </w:rPr>
                        </w:pPr>
                      </w:p>
                    </w:tc>
                    <w:tc>
                      <w:tcPr>
                        <w:tcW w:w="907" w:type="dxa"/>
                        <w:vMerge w:val="restart"/>
                        <w:shd w:val="clear" w:color="auto" w:fill="C7EAFB"/>
                      </w:tcPr>
                      <w:p>
                        <w:pPr>
                          <w:pStyle w:val="TableParagraph"/>
                          <w:spacing w:before="3"/>
                          <w:rPr>
                            <w:rFonts w:ascii="Times New Roman"/>
                            <w:sz w:val="11"/>
                          </w:rPr>
                        </w:pPr>
                      </w:p>
                      <w:p>
                        <w:pPr>
                          <w:pStyle w:val="TableParagraph"/>
                          <w:spacing w:line="268" w:lineRule="auto"/>
                          <w:ind w:left="134" w:right="119" w:firstLine="85"/>
                          <w:rPr>
                            <w:rFonts w:ascii="Arial MT"/>
                            <w:sz w:val="14"/>
                          </w:rPr>
                        </w:pPr>
                        <w:r>
                          <w:rPr>
                            <w:rFonts w:ascii="Arial MT"/>
                            <w:color w:val="020302"/>
                            <w:sz w:val="14"/>
                          </w:rPr>
                          <w:t>Dịch vụ thể hiện 1</w:t>
                        </w:r>
                      </w:p>
                    </w:tc>
                  </w:tr>
                  <w:tr>
                    <w:trPr>
                      <w:trHeight w:val="305" w:hRule="atLeast"/>
                    </w:trPr>
                    <w:tc>
                      <w:tcPr>
                        <w:tcW w:w="553" w:type="dxa"/>
                        <w:vMerge w:val="restart"/>
                        <w:tcBorders>
                          <w:left w:val="nil"/>
                          <w:right w:val="dashed" w:sz="4" w:space="0" w:color="020302"/>
                        </w:tcBorders>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7"/>
                          <w:rPr>
                            <w:rFonts w:ascii="Times New Roman"/>
                            <w:sz w:val="14"/>
                          </w:rPr>
                        </w:pPr>
                      </w:p>
                      <w:p>
                        <w:pPr>
                          <w:pStyle w:val="TableParagraph"/>
                          <w:ind w:left="-89"/>
                          <w:rPr>
                            <w:sz w:val="14"/>
                          </w:rPr>
                        </w:pPr>
                        <w:r>
                          <w:rPr>
                            <w:color w:val="020302"/>
                            <w:sz w:val="14"/>
                          </w:rPr>
                          <w:t>32.23.2</w:t>
                        </w:r>
                      </w:p>
                    </w:tc>
                    <w:tc>
                      <w:tcPr>
                        <w:tcW w:w="314" w:type="dxa"/>
                        <w:tcBorders>
                          <w:left w:val="dashed" w:sz="4" w:space="0" w:color="020302"/>
                          <w:bottom w:val="nil"/>
                        </w:tcBorders>
                      </w:tcPr>
                      <w:p>
                        <w:pPr>
                          <w:pStyle w:val="TableParagraph"/>
                          <w:rPr>
                            <w:rFonts w:ascii="Times New Roman"/>
                            <w:sz w:val="18"/>
                          </w:rPr>
                        </w:pPr>
                      </w:p>
                    </w:tc>
                    <w:tc>
                      <w:tcPr>
                        <w:tcW w:w="907" w:type="dxa"/>
                        <w:vMerge/>
                        <w:tcBorders>
                          <w:top w:val="nil"/>
                        </w:tcBorders>
                        <w:shd w:val="clear" w:color="auto" w:fill="C7EAFB"/>
                      </w:tcPr>
                      <w:p>
                        <w:pPr>
                          <w:rPr>
                            <w:sz w:val="2"/>
                            <w:szCs w:val="2"/>
                          </w:rPr>
                        </w:pPr>
                      </w:p>
                    </w:tc>
                  </w:tr>
                  <w:tr>
                    <w:trPr>
                      <w:trHeight w:val="279" w:hRule="atLeast"/>
                    </w:trPr>
                    <w:tc>
                      <w:tcPr>
                        <w:tcW w:w="553" w:type="dxa"/>
                        <w:vMerge/>
                        <w:tcBorders>
                          <w:top w:val="nil"/>
                          <w:left w:val="nil"/>
                          <w:right w:val="dashed" w:sz="4" w:space="0" w:color="020302"/>
                        </w:tcBorders>
                      </w:tcPr>
                      <w:p>
                        <w:pPr>
                          <w:rPr>
                            <w:sz w:val="2"/>
                            <w:szCs w:val="2"/>
                          </w:rPr>
                        </w:pPr>
                      </w:p>
                    </w:tc>
                    <w:tc>
                      <w:tcPr>
                        <w:tcW w:w="1221" w:type="dxa"/>
                        <w:gridSpan w:val="2"/>
                        <w:tcBorders>
                          <w:top w:val="nil"/>
                          <w:left w:val="dashed" w:sz="4" w:space="0" w:color="020302"/>
                          <w:bottom w:val="nil"/>
                          <w:right w:val="nil"/>
                        </w:tcBorders>
                      </w:tcPr>
                      <w:p>
                        <w:pPr>
                          <w:pStyle w:val="TableParagraph"/>
                          <w:rPr>
                            <w:rFonts w:ascii="Times New Roman"/>
                            <w:sz w:val="18"/>
                          </w:rPr>
                        </w:pPr>
                      </w:p>
                    </w:tc>
                  </w:tr>
                  <w:tr>
                    <w:trPr>
                      <w:trHeight w:val="311" w:hRule="atLeast"/>
                    </w:trPr>
                    <w:tc>
                      <w:tcPr>
                        <w:tcW w:w="553" w:type="dxa"/>
                        <w:vMerge/>
                        <w:tcBorders>
                          <w:top w:val="nil"/>
                          <w:left w:val="nil"/>
                          <w:right w:val="dashed" w:sz="4" w:space="0" w:color="020302"/>
                        </w:tcBorders>
                      </w:tcPr>
                      <w:p>
                        <w:pPr>
                          <w:rPr>
                            <w:sz w:val="2"/>
                            <w:szCs w:val="2"/>
                          </w:rPr>
                        </w:pPr>
                      </w:p>
                    </w:tc>
                    <w:tc>
                      <w:tcPr>
                        <w:tcW w:w="314" w:type="dxa"/>
                        <w:tcBorders>
                          <w:top w:val="nil"/>
                          <w:left w:val="dashed" w:sz="4" w:space="0" w:color="020302"/>
                        </w:tcBorders>
                      </w:tcPr>
                      <w:p>
                        <w:pPr>
                          <w:pStyle w:val="TableParagraph"/>
                          <w:rPr>
                            <w:rFonts w:ascii="Times New Roman"/>
                            <w:sz w:val="18"/>
                          </w:rPr>
                        </w:pPr>
                      </w:p>
                    </w:tc>
                    <w:tc>
                      <w:tcPr>
                        <w:tcW w:w="907" w:type="dxa"/>
                        <w:vMerge w:val="restart"/>
                        <w:shd w:val="clear" w:color="auto" w:fill="C7EAFB"/>
                      </w:tcPr>
                      <w:p>
                        <w:pPr>
                          <w:pStyle w:val="TableParagraph"/>
                          <w:spacing w:before="3"/>
                          <w:rPr>
                            <w:rFonts w:ascii="Times New Roman"/>
                            <w:sz w:val="11"/>
                          </w:rPr>
                        </w:pPr>
                      </w:p>
                      <w:p>
                        <w:pPr>
                          <w:pStyle w:val="TableParagraph"/>
                          <w:spacing w:line="268" w:lineRule="auto"/>
                          <w:ind w:left="134" w:right="119" w:firstLine="85"/>
                          <w:rPr>
                            <w:rFonts w:ascii="Arial MT"/>
                            <w:sz w:val="14"/>
                          </w:rPr>
                        </w:pPr>
                        <w:r>
                          <w:rPr>
                            <w:rFonts w:ascii="Arial MT"/>
                            <w:color w:val="020302"/>
                            <w:sz w:val="14"/>
                          </w:rPr>
                          <w:t>Dịch vụ thể hiện 2</w:t>
                        </w:r>
                      </w:p>
                    </w:tc>
                  </w:tr>
                  <w:tr>
                    <w:trPr>
                      <w:trHeight w:val="305" w:hRule="atLeast"/>
                    </w:trPr>
                    <w:tc>
                      <w:tcPr>
                        <w:tcW w:w="553" w:type="dxa"/>
                        <w:vMerge w:val="restart"/>
                        <w:tcBorders>
                          <w:left w:val="nil"/>
                          <w:right w:val="dashed" w:sz="4" w:space="0" w:color="020302"/>
                        </w:tcBorders>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5"/>
                          </w:rPr>
                        </w:pPr>
                      </w:p>
                      <w:p>
                        <w:pPr>
                          <w:pStyle w:val="TableParagraph"/>
                          <w:spacing w:before="1"/>
                          <w:ind w:left="-89"/>
                          <w:rPr>
                            <w:sz w:val="14"/>
                          </w:rPr>
                        </w:pPr>
                        <w:r>
                          <w:rPr>
                            <w:color w:val="020302"/>
                            <w:sz w:val="14"/>
                          </w:rPr>
                          <w:t>32.23.3</w:t>
                        </w:r>
                      </w:p>
                    </w:tc>
                    <w:tc>
                      <w:tcPr>
                        <w:tcW w:w="314" w:type="dxa"/>
                        <w:tcBorders>
                          <w:left w:val="dashed" w:sz="4" w:space="0" w:color="020302"/>
                          <w:bottom w:val="nil"/>
                        </w:tcBorders>
                      </w:tcPr>
                      <w:p>
                        <w:pPr>
                          <w:pStyle w:val="TableParagraph"/>
                          <w:rPr>
                            <w:rFonts w:ascii="Times New Roman"/>
                            <w:sz w:val="18"/>
                          </w:rPr>
                        </w:pPr>
                      </w:p>
                    </w:tc>
                    <w:tc>
                      <w:tcPr>
                        <w:tcW w:w="907" w:type="dxa"/>
                        <w:vMerge/>
                        <w:tcBorders>
                          <w:top w:val="nil"/>
                        </w:tcBorders>
                        <w:shd w:val="clear" w:color="auto" w:fill="C7EAFB"/>
                      </w:tcPr>
                      <w:p>
                        <w:pPr>
                          <w:rPr>
                            <w:sz w:val="2"/>
                            <w:szCs w:val="2"/>
                          </w:rPr>
                        </w:pPr>
                      </w:p>
                    </w:tc>
                  </w:tr>
                  <w:tr>
                    <w:trPr>
                      <w:trHeight w:val="284" w:hRule="atLeast"/>
                    </w:trPr>
                    <w:tc>
                      <w:tcPr>
                        <w:tcW w:w="553" w:type="dxa"/>
                        <w:vMerge/>
                        <w:tcBorders>
                          <w:top w:val="nil"/>
                          <w:left w:val="nil"/>
                          <w:right w:val="dashed" w:sz="4" w:space="0" w:color="020302"/>
                        </w:tcBorders>
                      </w:tcPr>
                      <w:p>
                        <w:pPr>
                          <w:rPr>
                            <w:sz w:val="2"/>
                            <w:szCs w:val="2"/>
                          </w:rPr>
                        </w:pPr>
                      </w:p>
                    </w:tc>
                    <w:tc>
                      <w:tcPr>
                        <w:tcW w:w="1221" w:type="dxa"/>
                        <w:gridSpan w:val="2"/>
                        <w:tcBorders>
                          <w:top w:val="nil"/>
                          <w:left w:val="dashed" w:sz="4" w:space="0" w:color="020302"/>
                          <w:bottom w:val="nil"/>
                          <w:right w:val="nil"/>
                        </w:tcBorders>
                      </w:tcPr>
                      <w:p>
                        <w:pPr>
                          <w:pStyle w:val="TableParagraph"/>
                          <w:rPr>
                            <w:rFonts w:ascii="Times New Roman"/>
                            <w:sz w:val="18"/>
                          </w:rPr>
                        </w:pPr>
                      </w:p>
                    </w:tc>
                  </w:tr>
                  <w:tr>
                    <w:trPr>
                      <w:trHeight w:val="308" w:hRule="atLeast"/>
                    </w:trPr>
                    <w:tc>
                      <w:tcPr>
                        <w:tcW w:w="553" w:type="dxa"/>
                        <w:vMerge/>
                        <w:tcBorders>
                          <w:top w:val="nil"/>
                          <w:left w:val="nil"/>
                          <w:right w:val="dashed" w:sz="4" w:space="0" w:color="020302"/>
                        </w:tcBorders>
                      </w:tcPr>
                      <w:p>
                        <w:pPr>
                          <w:rPr>
                            <w:sz w:val="2"/>
                            <w:szCs w:val="2"/>
                          </w:rPr>
                        </w:pPr>
                      </w:p>
                    </w:tc>
                    <w:tc>
                      <w:tcPr>
                        <w:tcW w:w="314" w:type="dxa"/>
                        <w:tcBorders>
                          <w:top w:val="nil"/>
                          <w:left w:val="dashed" w:sz="4" w:space="0" w:color="020302"/>
                        </w:tcBorders>
                      </w:tcPr>
                      <w:p>
                        <w:pPr>
                          <w:pStyle w:val="TableParagraph"/>
                          <w:rPr>
                            <w:rFonts w:ascii="Times New Roman"/>
                            <w:sz w:val="18"/>
                          </w:rPr>
                        </w:pPr>
                      </w:p>
                    </w:tc>
                    <w:tc>
                      <w:tcPr>
                        <w:tcW w:w="907" w:type="dxa"/>
                        <w:vMerge w:val="restart"/>
                        <w:shd w:val="clear" w:color="auto" w:fill="C7EAFB"/>
                      </w:tcPr>
                      <w:p>
                        <w:pPr>
                          <w:pStyle w:val="TableParagraph"/>
                          <w:spacing w:before="3"/>
                          <w:rPr>
                            <w:rFonts w:ascii="Times New Roman"/>
                            <w:sz w:val="11"/>
                          </w:rPr>
                        </w:pPr>
                      </w:p>
                      <w:p>
                        <w:pPr>
                          <w:pStyle w:val="TableParagraph"/>
                          <w:spacing w:line="268" w:lineRule="auto"/>
                          <w:ind w:left="134" w:right="119" w:firstLine="85"/>
                          <w:rPr>
                            <w:rFonts w:ascii="Arial MT"/>
                            <w:sz w:val="14"/>
                          </w:rPr>
                        </w:pPr>
                        <w:r>
                          <w:rPr>
                            <w:rFonts w:ascii="Arial MT"/>
                            <w:color w:val="020302"/>
                            <w:sz w:val="14"/>
                          </w:rPr>
                          <w:t>Dịch vụ thể hiện 3</w:t>
                        </w:r>
                      </w:p>
                    </w:tc>
                  </w:tr>
                  <w:tr>
                    <w:trPr>
                      <w:trHeight w:val="308" w:hRule="atLeast"/>
                    </w:trPr>
                    <w:tc>
                      <w:tcPr>
                        <w:tcW w:w="553" w:type="dxa"/>
                        <w:vMerge w:val="restart"/>
                        <w:tcBorders>
                          <w:left w:val="nil"/>
                          <w:bottom w:val="nil"/>
                          <w:right w:val="dashed" w:sz="4" w:space="0" w:color="020302"/>
                        </w:tcBorders>
                      </w:tcPr>
                      <w:p>
                        <w:pPr>
                          <w:pStyle w:val="TableParagraph"/>
                          <w:rPr>
                            <w:rFonts w:ascii="Times New Roman"/>
                            <w:sz w:val="18"/>
                          </w:rPr>
                        </w:pPr>
                      </w:p>
                    </w:tc>
                    <w:tc>
                      <w:tcPr>
                        <w:tcW w:w="314" w:type="dxa"/>
                        <w:tcBorders>
                          <w:left w:val="dashed" w:sz="4" w:space="0" w:color="020302"/>
                          <w:bottom w:val="nil"/>
                        </w:tcBorders>
                      </w:tcPr>
                      <w:p>
                        <w:pPr>
                          <w:pStyle w:val="TableParagraph"/>
                          <w:rPr>
                            <w:rFonts w:ascii="Times New Roman"/>
                            <w:sz w:val="18"/>
                          </w:rPr>
                        </w:pPr>
                      </w:p>
                    </w:tc>
                    <w:tc>
                      <w:tcPr>
                        <w:tcW w:w="907" w:type="dxa"/>
                        <w:vMerge/>
                        <w:tcBorders>
                          <w:top w:val="nil"/>
                        </w:tcBorders>
                        <w:shd w:val="clear" w:color="auto" w:fill="C7EAFB"/>
                      </w:tcPr>
                      <w:p>
                        <w:pPr>
                          <w:rPr>
                            <w:sz w:val="2"/>
                            <w:szCs w:val="2"/>
                          </w:rPr>
                        </w:pPr>
                      </w:p>
                    </w:tc>
                  </w:tr>
                  <w:tr>
                    <w:trPr>
                      <w:trHeight w:val="171" w:hRule="atLeast"/>
                    </w:trPr>
                    <w:tc>
                      <w:tcPr>
                        <w:tcW w:w="553" w:type="dxa"/>
                        <w:vMerge/>
                        <w:tcBorders>
                          <w:top w:val="nil"/>
                          <w:left w:val="nil"/>
                          <w:bottom w:val="nil"/>
                          <w:right w:val="dashed" w:sz="4" w:space="0" w:color="020302"/>
                        </w:tcBorders>
                      </w:tcPr>
                      <w:p>
                        <w:pPr>
                          <w:rPr>
                            <w:sz w:val="2"/>
                            <w:szCs w:val="2"/>
                          </w:rPr>
                        </w:pPr>
                      </w:p>
                    </w:tc>
                    <w:tc>
                      <w:tcPr>
                        <w:tcW w:w="1221" w:type="dxa"/>
                        <w:gridSpan w:val="2"/>
                        <w:tcBorders>
                          <w:top w:val="nil"/>
                          <w:left w:val="dashed" w:sz="4" w:space="0" w:color="020302"/>
                          <w:bottom w:val="nil"/>
                          <w:right w:val="nil"/>
                        </w:tcBorders>
                      </w:tcPr>
                      <w:p>
                        <w:pPr>
                          <w:pStyle w:val="TableParagraph"/>
                          <w:rPr>
                            <w:rFonts w:ascii="Times New Roman"/>
                            <w:sz w:val="10"/>
                          </w:rPr>
                        </w:pPr>
                      </w:p>
                    </w:tc>
                  </w:tr>
                </w:tbl>
                <w:p>
                  <w:pPr>
                    <w:pStyle w:val="BodyText"/>
                  </w:pPr>
                </w:p>
              </w:txbxContent>
            </v:textbox>
            <w10:wrap type="none"/>
          </v:shape>
        </w:pict>
      </w:r>
      <w:r>
        <w:rPr>
          <w:rFonts w:ascii="Courier New"/>
          <w:color w:val="020302"/>
          <w:sz w:val="14"/>
        </w:rPr>
        <w:t>10.2</w:t>
      </w:r>
    </w:p>
    <w:p>
      <w:pPr>
        <w:pStyle w:val="BodyText"/>
        <w:ind w:left="1626"/>
        <w:rPr>
          <w:rFonts w:ascii="Courier New"/>
        </w:rPr>
      </w:pPr>
      <w:r>
        <w:rPr>
          <w:rFonts w:ascii="Courier New"/>
        </w:rPr>
        <w:pict>
          <v:group style="width:125.4pt;height:103.15pt;mso-position-horizontal-relative:char;mso-position-vertical-relative:line" coordorigin="0,0" coordsize="2508,2063">
            <v:line style="position:absolute" from="952,850" to="2218,146" stroked="true" strokeweight=".5pt" strokecolor="#020302">
              <v:stroke dashstyle="solid"/>
            </v:line>
            <v:shape style="position:absolute;left:2186;top:102;width:109;height:79" coordorigin="2187,103" coordsize="109,79" path="m2296,103l2187,130,2215,181,2296,103xe" filled="true" fillcolor="#020302" stroked="false">
              <v:path arrowok="t"/>
              <v:fill type="solid"/>
            </v:shape>
            <v:line style="position:absolute" from="1003,1030" to="2207,1030" stroked="true" strokeweight=".5pt" strokecolor="#020302">
              <v:stroke dashstyle="solid"/>
            </v:line>
            <v:shape style="position:absolute;left:2187;top:1000;width:109;height:59" coordorigin="2187,1001" coordsize="109,59" path="m2187,1001l2187,1059,2296,1030,2187,1001xe" filled="true" fillcolor="#020302" stroked="false">
              <v:path arrowok="t"/>
              <v:fill type="solid"/>
            </v:shape>
            <v:line style="position:absolute" from="952,1210" to="2218,1914" stroked="true" strokeweight=".5pt" strokecolor="#020302">
              <v:stroke dashstyle="solid"/>
            </v:line>
            <v:shape style="position:absolute;left:2186;top:1878;width:109;height:79" coordorigin="2187,1879" coordsize="109,79" path="m2215,1879l2187,1930,2296,1957,2215,1879xe" filled="true" fillcolor="#020302" stroked="false">
              <v:path arrowok="t"/>
              <v:fill type="solid"/>
            </v:shape>
            <v:rect style="position:absolute;left:5;top:529;width:998;height:996" filled="true" fillcolor="#ffffff" stroked="false">
              <v:fill type="solid"/>
            </v:rect>
            <v:rect style="position:absolute;left:5;top:529;width:998;height:996" filled="false" stroked="true" strokeweight=".5pt" strokecolor="#020302">
              <v:stroke dashstyle="solid"/>
            </v:rect>
            <v:shape style="position:absolute;left:2300;top:0;width:208;height:207" type="#_x0000_t75" stroked="false">
              <v:imagedata r:id="rId141" o:title=""/>
            </v:shape>
            <v:shape style="position:absolute;left:2300;top:926;width:208;height:208" type="#_x0000_t75" stroked="false">
              <v:imagedata r:id="rId142" o:title=""/>
            </v:shape>
            <v:shape style="position:absolute;left:2300;top:1855;width:208;height:208" type="#_x0000_t75" stroked="false">
              <v:imagedata r:id="rId143" o:title=""/>
            </v:shape>
            <v:shape style="position:absolute;left:2072;top:763;width:356;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w:t>
                    </w:r>
                  </w:p>
                </w:txbxContent>
              </v:textbox>
              <w10:wrap type="none"/>
            </v:shape>
            <v:shape style="position:absolute;left:2072;top:1695;width:356;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w:t>
                    </w:r>
                  </w:p>
                </w:txbxContent>
              </v:textbox>
              <w10:wrap type="none"/>
            </v:shape>
            <v:shape style="position:absolute;left:847;top:945;width:121;height:180" type="#_x0000_t202" filled="false" stroked="false">
              <v:textbox inset="0,0,0,0">
                <w:txbxContent>
                  <w:p>
                    <w:pPr>
                      <w:spacing w:line="180" w:lineRule="exact" w:before="0"/>
                      <w:ind w:left="0" w:right="0" w:firstLine="0"/>
                      <w:jc w:val="left"/>
                      <w:rPr>
                        <w:rFonts w:ascii="Arial MT"/>
                        <w:sz w:val="18"/>
                      </w:rPr>
                    </w:pPr>
                    <w:r>
                      <w:rPr>
                        <w:rFonts w:ascii="Arial MT"/>
                        <w:color w:val="020302"/>
                        <w:w w:val="99"/>
                        <w:sz w:val="18"/>
                      </w:rPr>
                      <w:t>?</w:t>
                    </w:r>
                  </w:p>
                </w:txbxContent>
              </v:textbox>
              <w10:wrap type="none"/>
            </v:shape>
            <v:shape style="position:absolute;left:269;top:863;width:48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p>
                    <w:pPr>
                      <w:spacing w:before="19"/>
                      <w:ind w:left="70" w:right="0" w:firstLine="0"/>
                      <w:jc w:val="left"/>
                      <w:rPr>
                        <w:rFonts w:ascii="Arial MT"/>
                        <w:sz w:val="14"/>
                      </w:rPr>
                    </w:pPr>
                    <w:r>
                      <w:rPr>
                        <w:rFonts w:ascii="Arial MT"/>
                        <w:color w:val="020302"/>
                        <w:sz w:val="14"/>
                      </w:rPr>
                      <w:t>khách hàng</w:t>
                    </w:r>
                  </w:p>
                </w:txbxContent>
              </v:textbox>
              <w10:wrap type="none"/>
            </v:shape>
          </v:group>
        </w:pict>
      </w:r>
      <w:r>
        <w:rPr>
          <w:rFonts w:ascii="Courier New"/>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8"/>
        <w:rPr>
          <w:rFonts w:ascii="Courier New"/>
          <w:sz w:val="15"/>
        </w:rPr>
      </w:pPr>
    </w:p>
    <w:p>
      <w:pPr>
        <w:spacing w:before="0"/>
        <w:ind w:left="1623" w:right="0" w:firstLine="0"/>
        <w:jc w:val="left"/>
        <w:rPr>
          <w:rFonts w:ascii="Trebuchet MS"/>
          <w:b/>
          <w:sz w:val="16"/>
        </w:rPr>
      </w:pPr>
      <w:r>
        <w:rPr>
          <w:rFonts w:ascii="Trebuchet MS"/>
          <w:b/>
          <w:color w:val="656565"/>
          <w:w w:val="95"/>
          <w:sz w:val="16"/>
        </w:rPr>
        <w:t>Hình 3.4</w:t>
      </w:r>
      <w:r>
        <w:rPr>
          <w:rFonts w:ascii="Trebuchet MS"/>
          <w:b/>
          <w:color w:val="656565"/>
          <w:spacing w:val="83"/>
          <w:sz w:val="16"/>
        </w:rPr>
        <w:t> </w:t>
      </w:r>
      <w:r>
        <w:rPr>
          <w:rFonts w:ascii="Trebuchet MS"/>
          <w:b/>
          <w:color w:val="656565"/>
          <w:w w:val="95"/>
          <w:sz w:val="16"/>
        </w:rPr>
        <w:t>Các phiên bản dịch vụ có địa chỉ IP được gán động.</w:t>
      </w:r>
    </w:p>
    <w:p>
      <w:pPr>
        <w:pStyle w:val="BodyText"/>
        <w:rPr>
          <w:rFonts w:ascii="Trebuchet MS"/>
          <w:b/>
        </w:rPr>
      </w:pPr>
    </w:p>
    <w:p>
      <w:pPr>
        <w:pStyle w:val="BodyText"/>
        <w:spacing w:before="3"/>
        <w:rPr>
          <w:rFonts w:ascii="Trebuchet MS"/>
          <w:b/>
          <w:sz w:val="23"/>
        </w:rPr>
      </w:pPr>
    </w:p>
    <w:p>
      <w:pPr>
        <w:spacing w:before="0"/>
        <w:ind w:left="1623" w:right="0" w:firstLine="0"/>
        <w:jc w:val="both"/>
        <w:rPr>
          <w:rFonts w:ascii="Trebuchet MS"/>
          <w:b/>
          <w:sz w:val="15"/>
        </w:rPr>
      </w:pPr>
      <w:bookmarkStart w:name="_bookmark356" w:id="435"/>
      <w:bookmarkEnd w:id="435"/>
      <w:r>
        <w:rPr/>
      </w:r>
      <w:r>
        <w:rPr>
          <w:rFonts w:ascii="Trebuchet MS"/>
          <w:b/>
          <w:color w:val="466A85"/>
          <w:spacing w:val="-1"/>
          <w:w w:val="105"/>
          <w:sz w:val="19"/>
        </w:rPr>
        <w:t>Ồ</w:t>
      </w:r>
      <w:r>
        <w:rPr>
          <w:rFonts w:ascii="Trebuchet MS"/>
          <w:b/>
          <w:color w:val="466A85"/>
          <w:spacing w:val="-1"/>
          <w:w w:val="105"/>
          <w:sz w:val="15"/>
        </w:rPr>
        <w:t>TỔNG QUAN</w:t>
      </w:r>
      <w:r>
        <w:rPr>
          <w:rFonts w:ascii="Trebuchet MS"/>
          <w:b/>
          <w:color w:val="466A85"/>
          <w:w w:val="105"/>
          <w:sz w:val="15"/>
        </w:rPr>
        <w:t>KHÁM PHÁ DỊCH VỤ</w:t>
      </w:r>
    </w:p>
    <w:p>
      <w:pPr>
        <w:pStyle w:val="BodyText"/>
        <w:spacing w:line="271" w:lineRule="auto" w:before="28"/>
        <w:ind w:left="1623" w:right="734"/>
        <w:jc w:val="both"/>
      </w:pPr>
      <w:r>
        <w:rPr>
          <w:color w:val="252525"/>
          <w:w w:val="110"/>
        </w:rPr>
        <w:t>Như bạn vừa thấy, bạn không thể cấu hình tĩnh một máy khách với các địa chỉ IP của các dịch vụ. Thay vào đó, một ứng dụng phải sử dụng một cơ chế khám phá dịch vụ động. Về mặt khái niệm, khám phá dịch vụ khá đơn giản: thành phần chính của nó là một sổ đăng ký dịch vụ, là cơ sở dữ liệu về các vị trí mạng của các phiên bản dịch vụ của ứng dụng.</w:t>
      </w:r>
    </w:p>
    <w:p>
      <w:pPr>
        <w:pStyle w:val="BodyText"/>
        <w:spacing w:line="271" w:lineRule="auto"/>
        <w:ind w:left="1623" w:right="733" w:firstLine="295"/>
        <w:jc w:val="both"/>
      </w:pPr>
      <w:r>
        <w:rPr>
          <w:color w:val="252525"/>
          <w:w w:val="105"/>
        </w:rPr>
        <w:t>Cơ chế khám phá dịch vụ cập nhật sổ đăng ký dịch vụ khi các phiên bản dịch vụ bắt đầu và dừng. Khi máy khách gọi một dịch vụ, cơ chế khám phá dịch vụ sẽ truy vấn sổ đăng ký dịch vụ để lấy danh sách các phiên bản dịch vụ khả dụng và định tuyến yêu cầu đến một trong số chúng.</w:t>
      </w:r>
    </w:p>
    <w:p>
      <w:pPr>
        <w:pStyle w:val="BodyText"/>
        <w:spacing w:before="1"/>
        <w:ind w:left="1915"/>
        <w:jc w:val="both"/>
      </w:pPr>
      <w:r>
        <w:rPr>
          <w:color w:val="252525"/>
          <w:w w:val="105"/>
        </w:rPr>
        <w:t>Có hai cách chính để triển khai khám phá dịch vụ:</w:t>
      </w:r>
    </w:p>
    <w:p>
      <w:pPr>
        <w:pStyle w:val="ListParagraph"/>
        <w:numPr>
          <w:ilvl w:val="0"/>
          <w:numId w:val="63"/>
        </w:numPr>
        <w:tabs>
          <w:tab w:pos="2176" w:val="left" w:leader="none"/>
        </w:tabs>
        <w:spacing w:line="240" w:lineRule="auto" w:before="150" w:after="0"/>
        <w:ind w:left="2175" w:right="0" w:hanging="241"/>
        <w:jc w:val="left"/>
        <w:rPr>
          <w:sz w:val="20"/>
        </w:rPr>
      </w:pPr>
      <w:r>
        <w:rPr>
          <w:color w:val="252525"/>
          <w:w w:val="105"/>
          <w:sz w:val="20"/>
        </w:rPr>
        <w:t>Các dịch vụ và khách hàng của họ tương tác trực tiếp với cơ quan đăng ký dịch vụ.</w:t>
      </w:r>
    </w:p>
    <w:p>
      <w:pPr>
        <w:pStyle w:val="ListParagraph"/>
        <w:numPr>
          <w:ilvl w:val="0"/>
          <w:numId w:val="63"/>
        </w:numPr>
        <w:tabs>
          <w:tab w:pos="2176" w:val="left" w:leader="none"/>
        </w:tabs>
        <w:spacing w:line="271" w:lineRule="auto" w:before="50" w:after="0"/>
        <w:ind w:left="2175" w:right="734" w:hanging="240"/>
        <w:jc w:val="left"/>
        <w:rPr>
          <w:sz w:val="20"/>
        </w:rPr>
      </w:pPr>
      <w:r>
        <w:rPr>
          <w:color w:val="252525"/>
          <w:w w:val="110"/>
          <w:sz w:val="20"/>
        </w:rPr>
        <w:t>Cơ sở hạ tầng triển khai xử lý việc khám phá dịch vụ. (Tôi sẽ nói thêm về điều đó trong chương 12.)</w:t>
      </w:r>
    </w:p>
    <w:p>
      <w:pPr>
        <w:pStyle w:val="BodyText"/>
        <w:spacing w:before="140"/>
        <w:ind w:left="1623"/>
        <w:jc w:val="both"/>
      </w:pPr>
      <w:r>
        <w:rPr>
          <w:color w:val="252525"/>
          <w:w w:val="110"/>
        </w:rPr>
        <w:t>Chúng ta hãy xem xét từng lựa chọn.</w:t>
      </w:r>
    </w:p>
    <w:p>
      <w:pPr>
        <w:spacing w:before="172"/>
        <w:ind w:left="1623" w:right="0" w:firstLine="0"/>
        <w:jc w:val="both"/>
        <w:rPr>
          <w:rFonts w:ascii="Trebuchet MS"/>
          <w:b/>
          <w:sz w:val="15"/>
        </w:rPr>
      </w:pPr>
      <w:bookmarkStart w:name="_bookmark357" w:id="436"/>
      <w:bookmarkEnd w:id="436"/>
      <w:r>
        <w:rPr/>
      </w:r>
      <w:r>
        <w:rPr>
          <w:rFonts w:ascii="Trebuchet MS"/>
          <w:b/>
          <w:color w:val="466A85"/>
          <w:sz w:val="19"/>
        </w:rPr>
        <w:t>MỘT</w:t>
      </w:r>
      <w:r>
        <w:rPr>
          <w:rFonts w:ascii="Trebuchet MS"/>
          <w:b/>
          <w:color w:val="466A85"/>
          <w:sz w:val="15"/>
        </w:rPr>
        <w:t>ÁP DỤNG ỨNG DỤNG</w:t>
      </w:r>
      <w:r>
        <w:rPr>
          <w:rFonts w:ascii="Trebuchet MS"/>
          <w:b/>
          <w:color w:val="466A85"/>
          <w:sz w:val="19"/>
        </w:rPr>
        <w:t>-</w:t>
      </w:r>
      <w:r>
        <w:rPr>
          <w:rFonts w:ascii="Trebuchet MS"/>
          <w:b/>
          <w:color w:val="466A85"/>
          <w:sz w:val="15"/>
        </w:rPr>
        <w:t>MẪU PHÁT HIỆN DỊCH VỤ CẤP ĐỘ</w:t>
      </w:r>
    </w:p>
    <w:p>
      <w:pPr>
        <w:pStyle w:val="BodyText"/>
        <w:spacing w:line="271" w:lineRule="auto" w:before="47"/>
        <w:ind w:left="1623" w:right="734"/>
        <w:jc w:val="both"/>
      </w:pPr>
      <w:r>
        <w:rPr>
          <w:color w:val="252525"/>
          <w:w w:val="105"/>
        </w:rPr>
        <w:t>Một cách để triển khai khám phá dịch vụ là để các dịch vụ của ứng dụng và các máy khách của chúng tương tác với sổ đăng ký dịch vụ. Hình 3.5 cho thấy cách thức hoạt động của điều này. Một phiên bản dịch vụ đăng ký vị trí mạng của nó với sổ đăng ký dịch vụ. Một máy khách dịch vụ gọi một dịch vụ bằng cách đầu tiên truy vấn sổ đăng ký dịch vụ để có được danh sách các phiên bản dịch vụ. Sau đó, nó gửi yêu cầu đến một trong những phiên bản đó.</w:t>
      </w:r>
    </w:p>
    <w:p>
      <w:pPr>
        <w:spacing w:after="0" w:line="271" w:lineRule="auto"/>
        <w:jc w:val="both"/>
        <w:sectPr>
          <w:type w:val="continuous"/>
          <w:pgSz w:w="10620" w:h="13320"/>
          <w:pgMar w:top="1260" w:bottom="280" w:left="420" w:right="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6"/>
        </w:rPr>
      </w:pPr>
    </w:p>
    <w:tbl>
      <w:tblPr>
        <w:tblW w:w="0" w:type="auto"/>
        <w:jc w:val="left"/>
        <w:tblInd w:w="3154"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20"/>
        <w:gridCol w:w="1220"/>
      </w:tblGrid>
      <w:tr>
        <w:trPr>
          <w:trHeight w:val="282" w:hRule="atLeast"/>
        </w:trPr>
        <w:tc>
          <w:tcPr>
            <w:tcW w:w="1220" w:type="dxa"/>
            <w:shd w:val="clear" w:color="auto" w:fill="FFFFFF"/>
          </w:tcPr>
          <w:p>
            <w:pPr>
              <w:pStyle w:val="TableParagraph"/>
              <w:spacing w:before="72"/>
              <w:ind w:left="43" w:right="34"/>
              <w:jc w:val="center"/>
              <w:rPr>
                <w:rFonts w:ascii="Arial MT"/>
                <w:sz w:val="14"/>
              </w:rPr>
            </w:pPr>
            <w:r>
              <w:rPr>
                <w:rFonts w:ascii="Arial MT"/>
                <w:color w:val="020302"/>
                <w:sz w:val="14"/>
              </w:rPr>
              <w:t>Dịch vụ</w:t>
            </w:r>
          </w:p>
        </w:tc>
        <w:tc>
          <w:tcPr>
            <w:tcW w:w="1220" w:type="dxa"/>
            <w:shd w:val="clear" w:color="auto" w:fill="FFFFFF"/>
          </w:tcPr>
          <w:p>
            <w:pPr>
              <w:pStyle w:val="TableParagraph"/>
              <w:spacing w:before="72"/>
              <w:ind w:left="33" w:right="34"/>
              <w:jc w:val="center"/>
              <w:rPr>
                <w:rFonts w:ascii="Arial MT"/>
                <w:sz w:val="14"/>
              </w:rPr>
            </w:pPr>
            <w:r>
              <w:rPr>
                <w:rFonts w:ascii="Arial MT"/>
                <w:color w:val="020302"/>
                <w:sz w:val="14"/>
              </w:rPr>
              <w:t>Địa chỉ IP</w:t>
            </w:r>
          </w:p>
        </w:tc>
      </w:tr>
      <w:tr>
        <w:trPr>
          <w:trHeight w:val="262" w:hRule="atLeast"/>
        </w:trPr>
        <w:tc>
          <w:tcPr>
            <w:tcW w:w="1220" w:type="dxa"/>
            <w:shd w:val="clear" w:color="auto" w:fill="FFFFFF"/>
          </w:tcPr>
          <w:p>
            <w:pPr>
              <w:pStyle w:val="TableParagraph"/>
              <w:spacing w:before="63"/>
              <w:ind w:left="43" w:right="34"/>
              <w:jc w:val="center"/>
              <w:rPr>
                <w:sz w:val="14"/>
              </w:rPr>
            </w:pPr>
            <w:r>
              <w:rPr>
                <w:color w:val="020302"/>
                <w:sz w:val="14"/>
              </w:rPr>
              <w:t>dịch vụ đặt hàng</w:t>
            </w:r>
          </w:p>
        </w:tc>
        <w:tc>
          <w:tcPr>
            <w:tcW w:w="1220" w:type="dxa"/>
            <w:shd w:val="clear" w:color="auto" w:fill="FFFFFF"/>
          </w:tcPr>
          <w:p>
            <w:pPr>
              <w:pStyle w:val="TableParagraph"/>
              <w:spacing w:before="63"/>
              <w:ind w:left="33" w:right="34"/>
              <w:jc w:val="center"/>
              <w:rPr>
                <w:sz w:val="14"/>
              </w:rPr>
            </w:pPr>
            <w:r>
              <w:rPr>
                <w:color w:val="020302"/>
                <w:sz w:val="14"/>
              </w:rPr>
              <w:t>10.232.23.1</w:t>
            </w:r>
          </w:p>
        </w:tc>
      </w:tr>
      <w:tr>
        <w:trPr>
          <w:trHeight w:val="262" w:hRule="atLeast"/>
        </w:trPr>
        <w:tc>
          <w:tcPr>
            <w:tcW w:w="1220" w:type="dxa"/>
            <w:shd w:val="clear" w:color="auto" w:fill="FFFFFF"/>
          </w:tcPr>
          <w:p>
            <w:pPr>
              <w:pStyle w:val="TableParagraph"/>
              <w:spacing w:before="61"/>
              <w:ind w:left="43" w:right="34"/>
              <w:jc w:val="center"/>
              <w:rPr>
                <w:sz w:val="14"/>
              </w:rPr>
            </w:pPr>
            <w:r>
              <w:rPr>
                <w:color w:val="020302"/>
                <w:sz w:val="14"/>
              </w:rPr>
              <w:t>dịch vụ đặt hàng</w:t>
            </w:r>
          </w:p>
        </w:tc>
        <w:tc>
          <w:tcPr>
            <w:tcW w:w="1220" w:type="dxa"/>
            <w:shd w:val="clear" w:color="auto" w:fill="FFFFFF"/>
          </w:tcPr>
          <w:p>
            <w:pPr>
              <w:pStyle w:val="TableParagraph"/>
              <w:spacing w:before="61"/>
              <w:ind w:left="33" w:right="34"/>
              <w:jc w:val="center"/>
              <w:rPr>
                <w:sz w:val="14"/>
              </w:rPr>
            </w:pPr>
            <w:r>
              <w:rPr>
                <w:color w:val="020302"/>
                <w:sz w:val="14"/>
              </w:rPr>
              <w:t>10.232.23.2</w:t>
            </w:r>
          </w:p>
        </w:tc>
      </w:tr>
      <w:tr>
        <w:trPr>
          <w:trHeight w:val="262" w:hRule="atLeast"/>
        </w:trPr>
        <w:tc>
          <w:tcPr>
            <w:tcW w:w="1220" w:type="dxa"/>
            <w:shd w:val="clear" w:color="auto" w:fill="FFFFFF"/>
          </w:tcPr>
          <w:p>
            <w:pPr>
              <w:pStyle w:val="TableParagraph"/>
              <w:spacing w:before="58"/>
              <w:ind w:left="43" w:right="34"/>
              <w:jc w:val="center"/>
              <w:rPr>
                <w:sz w:val="14"/>
              </w:rPr>
            </w:pPr>
            <w:r>
              <w:rPr>
                <w:color w:val="020302"/>
                <w:sz w:val="14"/>
              </w:rPr>
              <w:t>dịch vụ đặt hàng</w:t>
            </w:r>
          </w:p>
        </w:tc>
        <w:tc>
          <w:tcPr>
            <w:tcW w:w="1220" w:type="dxa"/>
            <w:shd w:val="clear" w:color="auto" w:fill="FFFFFF"/>
          </w:tcPr>
          <w:p>
            <w:pPr>
              <w:pStyle w:val="TableParagraph"/>
              <w:spacing w:before="58"/>
              <w:ind w:left="33" w:right="34"/>
              <w:jc w:val="center"/>
              <w:rPr>
                <w:sz w:val="14"/>
              </w:rPr>
            </w:pPr>
            <w:r>
              <w:rPr>
                <w:color w:val="020302"/>
                <w:sz w:val="14"/>
              </w:rPr>
              <w:t>10.232.23.3</w:t>
            </w:r>
          </w:p>
        </w:tc>
      </w:tr>
      <w:tr>
        <w:trPr>
          <w:trHeight w:val="236" w:hRule="atLeast"/>
        </w:trPr>
        <w:tc>
          <w:tcPr>
            <w:tcW w:w="1220" w:type="dxa"/>
            <w:shd w:val="clear" w:color="auto" w:fill="FFFFFF"/>
          </w:tcPr>
          <w:p>
            <w:pPr>
              <w:pStyle w:val="TableParagraph"/>
              <w:spacing w:before="56"/>
              <w:ind w:left="43" w:right="34"/>
              <w:jc w:val="center"/>
              <w:rPr>
                <w:sz w:val="14"/>
              </w:rPr>
            </w:pPr>
            <w:r>
              <w:rPr>
                <w:color w:val="020302"/>
                <w:sz w:val="14"/>
              </w:rPr>
              <w:t>...</w:t>
            </w:r>
          </w:p>
        </w:tc>
        <w:tc>
          <w:tcPr>
            <w:tcW w:w="1220" w:type="dxa"/>
            <w:shd w:val="clear" w:color="auto" w:fill="FFFFFF"/>
          </w:tcPr>
          <w:p>
            <w:pPr>
              <w:pStyle w:val="TableParagraph"/>
              <w:spacing w:before="56"/>
              <w:ind w:left="33" w:right="34"/>
              <w:jc w:val="center"/>
              <w:rPr>
                <w:sz w:val="14"/>
              </w:rPr>
            </w:pPr>
            <w:r>
              <w:rPr>
                <w:color w:val="020302"/>
                <w:sz w:val="14"/>
              </w:rPr>
              <w:t>...</w:t>
            </w:r>
          </w:p>
        </w:tc>
      </w:tr>
    </w:tbl>
    <w:p>
      <w:pPr>
        <w:pStyle w:val="BodyText"/>
        <w:spacing w:before="9"/>
        <w:rPr>
          <w:sz w:val="25"/>
        </w:rPr>
      </w:pPr>
    </w:p>
    <w:p>
      <w:pPr>
        <w:spacing w:line="259" w:lineRule="auto" w:before="99"/>
        <w:ind w:left="1443" w:right="1372" w:firstLine="0"/>
        <w:jc w:val="left"/>
        <w:rPr>
          <w:rFonts w:ascii="Trebuchet MS"/>
          <w:b/>
          <w:sz w:val="16"/>
        </w:rPr>
      </w:pPr>
      <w:r>
        <w:rPr/>
        <w:pict>
          <v:group style="position:absolute;margin-left:94.115997pt;margin-top:-275.314270pt;width:359.45pt;height:269.8pt;mso-position-horizontal-relative:page;mso-position-vertical-relative:paragraph;z-index:-36092928" coordorigin="1882,-5506" coordsize="7189,5396">
            <v:line style="position:absolute" from="2988,-3704" to="7170,-3704" stroked="true" strokeweight=".5pt" strokecolor="#020302">
              <v:stroke dashstyle="solid"/>
            </v:line>
            <v:shape style="position:absolute;left:7150;top:-3734;width:109;height:59" coordorigin="7150,-3733" coordsize="109,59" path="m7150,-3733l7150,-3675,7259,-3704,7150,-3733xe" filled="true" fillcolor="#020302" stroked="false">
              <v:path arrowok="t"/>
              <v:fill type="solid"/>
            </v:shape>
            <v:shape style="position:absolute;left:7261;top:-3803;width:197;height:198" coordorigin="7261,-3803" coordsize="197,198" path="m7458,-3704l7450,-3666,7429,-3634,7398,-3613,7360,-3606,7321,-3613,7290,-3634,7269,-3666,7261,-3704,7269,-3742,7290,-3774,7321,-3795,7360,-3803,7398,-3795,7429,-3774,7450,-3742,7458,-3704xe" filled="false" stroked="true" strokeweight=".5pt" strokecolor="#020302">
              <v:path arrowok="t"/>
              <v:stroke dashstyle="solid"/>
            </v:shape>
            <v:shape style="position:absolute;left:7569;top:-5502;width:30;height:30" coordorigin="7570,-5501" coordsize="30,30" path="m7570,-5471l7570,-5501,7600,-5501e" filled="false" stroked="true" strokeweight=".5pt" strokecolor="#020302">
              <v:path arrowok="t"/>
              <v:stroke dashstyle="solid"/>
            </v:shape>
            <v:line style="position:absolute" from="7662,-5501" to="9004,-5501" stroked="true" strokeweight=".5pt" strokecolor="#020302">
              <v:stroke dashstyle="dash"/>
            </v:line>
            <v:shape style="position:absolute;left:9035;top:-5502;width:30;height:30" coordorigin="9035,-5501" coordsize="30,30" path="m9035,-5501l9065,-5501,9065,-5471e" filled="false" stroked="true" strokeweight=".5pt" strokecolor="#020302">
              <v:path arrowok="t"/>
              <v:stroke dashstyle="solid"/>
            </v:shape>
            <v:line style="position:absolute" from="9065,-5412" to="9065,-2110" stroked="true" strokeweight=".5pt" strokecolor="#020302">
              <v:stroke dashstyle="dash"/>
            </v:line>
            <v:shape style="position:absolute;left:9035;top:-2081;width:30;height:30" coordorigin="9035,-2080" coordsize="30,30" path="m9065,-2080l9065,-2050,9035,-2050e" filled="false" stroked="true" strokeweight=".5pt" strokecolor="#020302">
              <v:path arrowok="t"/>
              <v:stroke dashstyle="solid"/>
            </v:shape>
            <v:line style="position:absolute" from="8973,-2050" to="7631,-2050" stroked="true" strokeweight=".5pt" strokecolor="#020302">
              <v:stroke dashstyle="dash"/>
            </v:line>
            <v:shape style="position:absolute;left:7569;top:-2081;width:30;height:30" coordorigin="7570,-2080" coordsize="30,30" path="m7600,-2050l7570,-2050,7570,-2080e" filled="false" stroked="true" strokeweight=".5pt" strokecolor="#020302">
              <v:path arrowok="t"/>
              <v:stroke dashstyle="solid"/>
            </v:shape>
            <v:line style="position:absolute" from="7570,-2140" to="7570,-5442" stroked="true" strokeweight=".5pt" strokecolor="#020302">
              <v:stroke dashstyle="dash"/>
            </v:line>
            <v:rect style="position:absolute;left:7764;top:-5153;width:1108;height:878" filled="true" fillcolor="#daf1f9" stroked="false">
              <v:fill type="solid"/>
            </v:rect>
            <v:rect style="position:absolute;left:7764;top:-5153;width:1108;height:878" filled="false" stroked="true" strokeweight=".5pt" strokecolor="#020302">
              <v:stroke dashstyle="solid"/>
            </v:rect>
            <v:rect style="position:absolute;left:7764;top:-4126;width:1108;height:878" filled="true" fillcolor="#daf1f9" stroked="false">
              <v:fill type="solid"/>
            </v:rect>
            <v:rect style="position:absolute;left:7764;top:-4126;width:1108;height:878" filled="false" stroked="true" strokeweight=".5pt" strokecolor="#020302">
              <v:stroke dashstyle="solid"/>
            </v:rect>
            <v:rect style="position:absolute;left:7764;top:-3094;width:1108;height:878" filled="true" fillcolor="#daf1f9" stroked="false">
              <v:fill type="solid"/>
            </v:rect>
            <v:rect style="position:absolute;left:7764;top:-3094;width:1108;height:878" filled="false" stroked="true" strokeweight=".5pt" strokecolor="#020302">
              <v:stroke dashstyle="solid"/>
            </v:rect>
            <v:shape style="position:absolute;left:7261;top:-4830;width:500;height:198" coordorigin="7261,-4829" coordsize="500,198" path="m7458,-4731l7450,-4692,7429,-4661,7398,-4640,7360,-4632,7321,-4640,7290,-4661,7269,-4692,7261,-4731,7269,-4769,7290,-4800,7321,-4821,7360,-4829,7398,-4821,7429,-4800,7450,-4769,7458,-4731xm7458,-4731l7761,-4731e" filled="false" stroked="true" strokeweight=".5pt" strokecolor="#020302">
              <v:path arrowok="t"/>
              <v:stroke dashstyle="solid"/>
            </v:shape>
            <v:line style="position:absolute" from="7458,-3704" to="7761,-3704" stroked="true" strokeweight=".5pt" strokecolor="#020302">
              <v:stroke dashstyle="solid"/>
            </v:line>
            <v:shape style="position:absolute;left:7261;top:-2774;width:500;height:197" coordorigin="7261,-2773" coordsize="500,197" path="m7458,-2675l7450,-2637,7429,-2605,7398,-2584,7360,-2576,7321,-2584,7290,-2605,7269,-2637,7261,-2675,7269,-2713,7290,-2745,7321,-2766,7360,-2773,7398,-2766,7429,-2745,7450,-2713,7458,-2675xm7458,-2675l7761,-2675e" filled="false" stroked="true" strokeweight=".5pt" strokecolor="#020302">
              <v:path arrowok="t"/>
              <v:stroke dashstyle="solid"/>
            </v:shape>
            <v:shape style="position:absolute;left:3536;top:-2491;width:2491;height:502" coordorigin="3537,-2490" coordsize="2491,502" path="m6027,-2490l6027,-1989m3537,-2490l3537,-1989e" filled="false" stroked="true" strokeweight=".5pt" strokecolor="#020302">
              <v:path arrowok="t"/>
              <v:stroke dashstyle="solid"/>
            </v:shape>
            <v:rect style="position:absolute;left:3336;top:-1990;width:2907;height:1874" filled="true" fillcolor="#c2e6e4" stroked="false">
              <v:fill type="solid"/>
            </v:rect>
            <v:rect style="position:absolute;left:3336;top:-1990;width:2907;height:1874" filled="false" stroked="true" strokeweight=".5pt" strokecolor="#020302">
              <v:stroke dashstyle="solid"/>
            </v:rect>
            <v:shape style="position:absolute;left:5896;top:-2622;width:262;height:262" type="#_x0000_t75" stroked="false">
              <v:imagedata r:id="rId144" o:title=""/>
            </v:shape>
            <v:shape style="position:absolute;left:3406;top:-2622;width:262;height:262" type="#_x0000_t75" stroked="false">
              <v:imagedata r:id="rId145" o:title=""/>
            </v:shape>
            <v:rect style="position:absolute;left:1887;top:-4295;width:1108;height:1211" filled="false" stroked="true" strokeweight=".5pt" strokecolor="#020302">
              <v:stroke dashstyle="solid"/>
            </v:rect>
            <v:line style="position:absolute" from="2901,-3192" to="3391,-2665" stroked="true" strokeweight=".5pt" strokecolor="#020302">
              <v:stroke dashstyle="solid"/>
            </v:line>
            <v:shape style="position:absolute;left:3356;top:-2700;width:96;height:100" coordorigin="3356,-2700" coordsize="96,100" path="m3399,-2700l3356,-2660,3452,-2600,3399,-2700xe" filled="true" fillcolor="#020302" stroked="false">
              <v:path arrowok="t"/>
              <v:fill type="solid"/>
            </v:shape>
            <v:shape style="position:absolute;left:1968;top:-3857;width:5877;height:1377" coordorigin="1968,-3857" coordsize="5877,1377" path="m1968,-3537l2913,-3537,2913,-3857,1968,-3857,1968,-3537xm6251,-2480l7845,-2480e" filled="false" stroked="true" strokeweight=".5pt" strokecolor="#020302">
              <v:path arrowok="t"/>
              <v:stroke dashstyle="solid"/>
            </v:shape>
            <v:shape style="position:absolute;left:6162;top:-2510;width:109;height:59" coordorigin="6162,-2509" coordsize="109,59" path="m6271,-2509l6162,-2480,6271,-2451,6271,-2509xe" filled="true" fillcolor="#020302" stroked="false">
              <v:path arrowok="t"/>
              <v:fill type="solid"/>
            </v:shape>
            <v:line style="position:absolute" from="6224,-2587" to="7864,-3543" stroked="true" strokeweight=".5pt" strokecolor="#020302">
              <v:stroke dashstyle="solid"/>
            </v:line>
            <v:shape style="position:absolute;left:6147;top:-2623;width:109;height:80" coordorigin="6148,-2622" coordsize="109,80" path="m6227,-2622l6148,-2543,6256,-2572,6227,-2622xe" filled="true" fillcolor="#020302" stroked="false">
              <v:path arrowok="t"/>
              <v:fill type="solid"/>
            </v:shape>
            <v:line style="position:absolute" from="6172,-2658" to="7845,-4561" stroked="true" strokeweight=".5pt" strokecolor="#020302">
              <v:stroke dashstyle="solid"/>
            </v:line>
            <v:shape style="position:absolute;left:6113;top:-2692;width:94;height:101" coordorigin="6113,-2692" coordsize="94,101" path="m6163,-2692l6113,-2591,6207,-2653,6163,-2692xe" filled="true" fillcolor="#020302" stroked="false">
              <v:path arrowok="t"/>
              <v:fill type="solid"/>
            </v:shape>
            <v:rect style="position:absolute;left:1968;top:-3541;width:945;height:361" filled="false" stroked="true" strokeweight=".5pt" strokecolor="#020302">
              <v:stroke dashstyle="solid"/>
            </v:rect>
            <v:shape style="position:absolute;left:3179;top:-4608;width:373;height:739" coordorigin="3180,-4607" coordsize="373,739" path="m3552,-4607l3495,-4561,3452,-4510,3419,-4456,3395,-4398,3377,-4339,3363,-4278,3350,-4217,3337,-4155,3321,-4094,3300,-4034,3271,-3976,3231,-3921,3180,-3869e" filled="false" stroked="true" strokeweight=".3pt" strokecolor="#231f20">
              <v:path arrowok="t"/>
              <v:stroke dashstyle="solid"/>
            </v:shape>
            <v:shape style="position:absolute;left:3137;top:-3906;width:75;height:70" coordorigin="3137,-3905" coordsize="75,70" path="m3165,-3905l3137,-3836,3211,-3847,3165,-3905xe" filled="true" fillcolor="#231f20" stroked="false">
              <v:path arrowok="t"/>
              <v:fill type="solid"/>
            </v:shape>
            <v:shape style="position:absolute;left:6812;top:-2380;width:595;height:721" coordorigin="6813,-2380" coordsize="595,721" path="m7407,-1659l7399,-1723,7378,-1781,7347,-1832,7308,-1880,7262,-1923,7211,-1964,7157,-2003,7101,-2041,7046,-2080,6992,-2121,6942,-2164,6897,-2210,6860,-2261,6831,-2317,6813,-2380e" filled="false" stroked="true" strokeweight=".3pt" strokecolor="#231f20">
              <v:path arrowok="t"/>
              <v:stroke dashstyle="solid"/>
            </v:shape>
            <v:shape style="position:absolute;left:6777;top:-2434;width:75;height:69" coordorigin="6778,-2433" coordsize="75,69" path="m6807,-2433l6778,-2364,6852,-2374,6807,-2433xe" filled="true" fillcolor="#231f20" stroked="false">
              <v:path arrowok="t"/>
              <v:fill type="solid"/>
            </v:shape>
            <v:shape style="position:absolute;left:7652;top:-5428;width:86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6529;top:-5044;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10.232.23.1</w:t>
                    </w:r>
                  </w:p>
                </w:txbxContent>
              </v:textbox>
              <w10:wrap type="none"/>
            </v:shape>
            <v:shape style="position:absolute;left:2878;top:-4849;width:1470;height:216" type="#_x0000_t202" filled="false" stroked="false">
              <v:textbox inset="0,0,0,0">
                <w:txbxContent>
                  <w:p>
                    <w:pPr>
                      <w:spacing w:before="4"/>
                      <w:ind w:left="0" w:right="0" w:firstLine="0"/>
                      <w:jc w:val="left"/>
                      <w:rPr>
                        <w:rFonts w:ascii="Trebuchet MS"/>
                        <w:b/>
                        <w:sz w:val="18"/>
                      </w:rPr>
                    </w:pPr>
                    <w:r>
                      <w:rPr>
                        <w:rFonts w:ascii="Trebuchet MS"/>
                        <w:b/>
                        <w:color w:val="020302"/>
                        <w:w w:val="80"/>
                        <w:sz w:val="18"/>
                      </w:rPr>
                      <w:t>Khám phá phía máy khách</w:t>
                    </w:r>
                  </w:p>
                </w:txbxContent>
              </v:textbox>
              <w10:wrap type="none"/>
            </v:shape>
            <v:shape style="position:absolute;left:7998;top:-5089;width:659;height:321" type="#_x0000_t202" filled="false" stroked="false">
              <v:textbox inset="0,0,0,0">
                <w:txbxContent>
                  <w:p>
                    <w:pPr>
                      <w:spacing w:line="140" w:lineRule="exact" w:before="0"/>
                      <w:ind w:left="85" w:right="0" w:firstLine="0"/>
                      <w:jc w:val="left"/>
                      <w:rPr>
                        <w:rFonts w:ascii="Arial MT"/>
                        <w:sz w:val="14"/>
                      </w:rPr>
                    </w:pPr>
                    <w:r>
                      <w:rPr>
                        <w:rFonts w:ascii="Arial MT"/>
                        <w:color w:val="020302"/>
                        <w:sz w:val="14"/>
                      </w:rPr>
                      <w:t>Dịch vụ</w:t>
                    </w:r>
                  </w:p>
                  <w:p>
                    <w:pPr>
                      <w:spacing w:before="19"/>
                      <w:ind w:left="0" w:right="0" w:firstLine="0"/>
                      <w:jc w:val="left"/>
                      <w:rPr>
                        <w:rFonts w:ascii="Arial MT"/>
                        <w:sz w:val="14"/>
                      </w:rPr>
                    </w:pPr>
                    <w:r>
                      <w:rPr>
                        <w:rFonts w:ascii="Arial MT"/>
                        <w:color w:val="020302"/>
                        <w:sz w:val="14"/>
                      </w:rPr>
                      <w:t>ví dụ 1</w:t>
                    </w:r>
                  </w:p>
                </w:txbxContent>
              </v:textbox>
              <w10:wrap type="none"/>
            </v:shape>
            <v:shape style="position:absolute;left:4145;top:-4361;width:3380;height:598" type="#_x0000_t202" filled="false" stroked="false">
              <v:textbox inset="0,0,0,0">
                <w:txbxContent>
                  <w:p>
                    <w:pPr>
                      <w:spacing w:line="154" w:lineRule="exact" w:before="0"/>
                      <w:ind w:left="0" w:right="18" w:firstLine="0"/>
                      <w:jc w:val="right"/>
                      <w:rPr>
                        <w:rFonts w:ascii="Courier New"/>
                        <w:sz w:val="14"/>
                      </w:rPr>
                    </w:pPr>
                    <w:r>
                      <w:rPr>
                        <w:rFonts w:ascii="Courier New"/>
                        <w:color w:val="020302"/>
                        <w:sz w:val="14"/>
                      </w:rPr>
                      <w:t>Đăng ký("order-service", "10.232.23.1")</w:t>
                    </w:r>
                  </w:p>
                  <w:p>
                    <w:pPr>
                      <w:spacing w:line="240" w:lineRule="auto" w:before="8"/>
                      <w:rPr>
                        <w:rFonts w:ascii="Courier New"/>
                        <w:sz w:val="16"/>
                      </w:rPr>
                    </w:pPr>
                  </w:p>
                  <w:p>
                    <w:pPr>
                      <w:spacing w:line="125" w:lineRule="exact" w:before="0"/>
                      <w:ind w:left="0" w:right="69" w:firstLine="0"/>
                      <w:jc w:val="right"/>
                      <w:rPr>
                        <w:rFonts w:ascii="Courier New"/>
                        <w:sz w:val="14"/>
                      </w:rPr>
                    </w:pPr>
                    <w:r>
                      <w:rPr>
                        <w:rFonts w:ascii="Courier New"/>
                        <w:color w:val="020302"/>
                        <w:sz w:val="14"/>
                      </w:rPr>
                      <w:t>10.232.23.2</w:t>
                    </w:r>
                  </w:p>
                  <w:p>
                    <w:pPr>
                      <w:spacing w:line="128" w:lineRule="exact" w:before="0"/>
                      <w:ind w:left="296" w:right="0" w:firstLine="0"/>
                      <w:jc w:val="left"/>
                      <w:rPr>
                        <w:rFonts w:ascii="Arial MT"/>
                        <w:sz w:val="14"/>
                      </w:rPr>
                    </w:pPr>
                    <w:r>
                      <w:rPr>
                        <w:rFonts w:ascii="Arial MT"/>
                        <w:color w:val="020302"/>
                        <w:sz w:val="14"/>
                      </w:rPr>
                      <w:t>Yêu cầu cân bằng tải</w:t>
                    </w:r>
                  </w:p>
                </w:txbxContent>
              </v:textbox>
              <w10:wrap type="none"/>
            </v:shape>
            <v:shape style="position:absolute;left:7998;top:-4062;width:659;height:321" type="#_x0000_t202" filled="false" stroked="false">
              <v:textbox inset="0,0,0,0">
                <w:txbxContent>
                  <w:p>
                    <w:pPr>
                      <w:spacing w:line="140" w:lineRule="exact" w:before="0"/>
                      <w:ind w:left="85" w:right="0" w:firstLine="0"/>
                      <w:jc w:val="left"/>
                      <w:rPr>
                        <w:rFonts w:ascii="Arial MT"/>
                        <w:sz w:val="14"/>
                      </w:rPr>
                    </w:pPr>
                    <w:r>
                      <w:rPr>
                        <w:rFonts w:ascii="Arial MT"/>
                        <w:color w:val="020302"/>
                        <w:sz w:val="14"/>
                      </w:rPr>
                      <w:t>Dịch vụ</w:t>
                    </w:r>
                  </w:p>
                  <w:p>
                    <w:pPr>
                      <w:spacing w:before="19"/>
                      <w:ind w:left="0" w:right="0" w:firstLine="0"/>
                      <w:jc w:val="left"/>
                      <w:rPr>
                        <w:rFonts w:ascii="Arial MT"/>
                        <w:sz w:val="14"/>
                      </w:rPr>
                    </w:pPr>
                    <w:r>
                      <w:rPr>
                        <w:rFonts w:ascii="Arial MT"/>
                        <w:color w:val="020302"/>
                        <w:sz w:val="14"/>
                      </w:rPr>
                      <w:t>trường hợp 2</w:t>
                    </w:r>
                  </w:p>
                </w:txbxContent>
              </v:textbox>
              <w10:wrap type="none"/>
            </v:shape>
            <v:shape style="position:absolute;left:1967;top:-3012;width:944;height:508" type="#_x0000_t202" filled="false" stroked="false">
              <v:textbox inset="0,0,0,0">
                <w:txbxContent>
                  <w:p>
                    <w:pPr>
                      <w:spacing w:line="154" w:lineRule="exact" w:before="0"/>
                      <w:ind w:left="0" w:right="0" w:firstLine="0"/>
                      <w:jc w:val="left"/>
                      <w:rPr>
                        <w:rFonts w:ascii="Courier New"/>
                        <w:sz w:val="14"/>
                      </w:rPr>
                    </w:pPr>
                    <w:r>
                      <w:rPr>
                        <w:rFonts w:ascii="Courier New"/>
                        <w:color w:val="020302"/>
                        <w:sz w:val="14"/>
                      </w:rPr>
                      <w:t>10.232.23.1</w:t>
                    </w:r>
                  </w:p>
                  <w:p>
                    <w:pPr>
                      <w:spacing w:before="21"/>
                      <w:ind w:left="0" w:right="0" w:firstLine="0"/>
                      <w:jc w:val="left"/>
                      <w:rPr>
                        <w:rFonts w:ascii="Courier New"/>
                        <w:sz w:val="14"/>
                      </w:rPr>
                    </w:pPr>
                    <w:r>
                      <w:rPr>
                        <w:rFonts w:ascii="Courier New"/>
                        <w:color w:val="020302"/>
                        <w:sz w:val="14"/>
                      </w:rPr>
                      <w:t>10.232.23.2</w:t>
                    </w:r>
                  </w:p>
                  <w:p>
                    <w:pPr>
                      <w:spacing w:line="151" w:lineRule="exact" w:before="22"/>
                      <w:ind w:left="0" w:right="0" w:firstLine="0"/>
                      <w:jc w:val="left"/>
                      <w:rPr>
                        <w:rFonts w:ascii="Courier New"/>
                        <w:sz w:val="14"/>
                      </w:rPr>
                    </w:pPr>
                    <w:r>
                      <w:rPr>
                        <w:rFonts w:ascii="Courier New"/>
                        <w:color w:val="020302"/>
                        <w:sz w:val="14"/>
                      </w:rPr>
                      <w:t>10.232.23.3</w:t>
                    </w:r>
                  </w:p>
                </w:txbxContent>
              </v:textbox>
              <w10:wrap type="none"/>
            </v:shape>
            <v:shape style="position:absolute;left:3234;top:-3071;width:186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Truy vấn ("order-service")</w:t>
                    </w:r>
                  </w:p>
                </w:txbxContent>
              </v:textbox>
              <w10:wrap type="none"/>
            </v:shape>
            <v:shape style="position:absolute;left:6529;top:-2981;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10.232.23.3</w:t>
                    </w:r>
                  </w:p>
                </w:txbxContent>
              </v:textbox>
              <w10:wrap type="none"/>
            </v:shape>
            <v:shape style="position:absolute;left:3740;top:-2558;width:65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API truy vấn</w:t>
                    </w:r>
                  </w:p>
                </w:txbxContent>
              </v:textbox>
              <w10:wrap type="none"/>
            </v:shape>
            <v:shape style="position:absolute;left:4824;top:-2558;width:102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API đăng ký</w:t>
                    </w:r>
                  </w:p>
                </w:txbxContent>
              </v:textbox>
              <w10:wrap type="none"/>
            </v:shape>
            <v:shape style="position:absolute;left:3416;top:-1910;width:98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Đăng ký dịch vụ</w:t>
                    </w:r>
                  </w:p>
                </w:txbxContent>
              </v:textbox>
              <w10:wrap type="none"/>
            </v:shape>
            <v:shape style="position:absolute;left:6807;top:-1624;width:1718;height:216" type="#_x0000_t202" filled="false" stroked="false">
              <v:textbox inset="0,0,0,0">
                <w:txbxContent>
                  <w:p>
                    <w:pPr>
                      <w:spacing w:before="4"/>
                      <w:ind w:left="0" w:right="0" w:firstLine="0"/>
                      <w:jc w:val="left"/>
                      <w:rPr>
                        <w:rFonts w:ascii="Trebuchet MS"/>
                        <w:b/>
                        <w:sz w:val="18"/>
                      </w:rPr>
                    </w:pPr>
                    <w:r>
                      <w:rPr>
                        <w:rFonts w:ascii="Trebuchet MS"/>
                        <w:b/>
                        <w:color w:val="020302"/>
                        <w:w w:val="80"/>
                        <w:sz w:val="18"/>
                      </w:rPr>
                      <w:t>Mẫu tự đăng ký</w:t>
                    </w:r>
                  </w:p>
                </w:txbxContent>
              </v:textbox>
              <w10:wrap type="none"/>
            </v:shape>
            <v:shape style="position:absolute;left:1887;top:-4295;width:1108;height:1211" type="#_x0000_t202" filled="false" stroked="true" strokeweight=".5pt" strokecolor="#020302">
              <v:textbox inset="0,0,0,0">
                <w:txbxContent>
                  <w:p>
                    <w:pPr>
                      <w:spacing w:line="268" w:lineRule="auto" w:before="38"/>
                      <w:ind w:left="385" w:right="296" w:hanging="70"/>
                      <w:jc w:val="left"/>
                      <w:rPr>
                        <w:rFonts w:ascii="Arial MT"/>
                        <w:sz w:val="14"/>
                      </w:rPr>
                    </w:pPr>
                    <w:r>
                      <w:rPr>
                        <w:rFonts w:ascii="Arial MT"/>
                        <w:color w:val="020302"/>
                        <w:sz w:val="14"/>
                      </w:rPr>
                      <w:t>Dịch vụ khách hàng</w:t>
                    </w:r>
                  </w:p>
                </w:txbxContent>
              </v:textbox>
              <v:stroke dashstyle="solid"/>
              <w10:wrap type="none"/>
            </v:shape>
            <v:shape style="position:absolute;left:1973;top:-3532;width:935;height:347" type="#_x0000_t202" filled="true" fillcolor="#c2e6e4" stroked="false">
              <v:textbox inset="0,0,0,0">
                <w:txbxContent>
                  <w:p>
                    <w:pPr>
                      <w:spacing w:line="242" w:lineRule="auto" w:before="26"/>
                      <w:ind w:left="33" w:right="30" w:firstLine="233"/>
                      <w:jc w:val="left"/>
                      <w:rPr>
                        <w:rFonts w:ascii="Arial MT"/>
                        <w:sz w:val="12"/>
                      </w:rPr>
                    </w:pPr>
                    <w:r>
                      <w:rPr>
                        <w:rFonts w:ascii="Arial MT"/>
                        <w:color w:val="020302"/>
                        <w:sz w:val="12"/>
                      </w:rPr>
                      <w:t>Thư viện khám phá dịch vụ</w:t>
                    </w:r>
                  </w:p>
                </w:txbxContent>
              </v:textbox>
              <v:fill type="solid"/>
              <w10:wrap type="none"/>
            </v:shape>
            <v:shape style="position:absolute;left:1973;top:-3852;width:935;height:307" type="#_x0000_t202" filled="false" stroked="false">
              <v:textbox inset="0,0,0,0">
                <w:txbxContent>
                  <w:p>
                    <w:pPr>
                      <w:spacing w:line="242" w:lineRule="auto" w:before="10"/>
                      <w:ind w:left="327" w:right="205" w:hanging="104"/>
                      <w:jc w:val="left"/>
                      <w:rPr>
                        <w:rFonts w:ascii="Arial MT"/>
                        <w:sz w:val="12"/>
                      </w:rPr>
                    </w:pPr>
                    <w:r>
                      <w:rPr>
                        <w:rFonts w:ascii="Arial MT"/>
                        <w:color w:val="020302"/>
                        <w:sz w:val="12"/>
                      </w:rPr>
                      <w:t>Máy khách RPC/rest</w:t>
                    </w:r>
                  </w:p>
                </w:txbxContent>
              </v:textbox>
              <w10:wrap type="none"/>
            </v:shape>
            <v:shape style="position:absolute;left:7845;top:-2660;width:945;height:361" type="#_x0000_t202" filled="true" fillcolor="#c2e6e4" stroked="true" strokeweight=".5pt" strokecolor="#020302">
              <v:textbox inset="0,0,0,0">
                <w:txbxContent>
                  <w:p>
                    <w:pPr>
                      <w:spacing w:line="242" w:lineRule="auto" w:before="30"/>
                      <w:ind w:left="33" w:right="30" w:firstLine="233"/>
                      <w:jc w:val="left"/>
                      <w:rPr>
                        <w:rFonts w:ascii="Arial MT"/>
                        <w:sz w:val="12"/>
                      </w:rPr>
                    </w:pPr>
                    <w:r>
                      <w:rPr>
                        <w:rFonts w:ascii="Arial MT"/>
                        <w:color w:val="020302"/>
                        <w:sz w:val="12"/>
                      </w:rPr>
                      <w:t>Thư viện khám phá dịch vụ</w:t>
                    </w:r>
                  </w:p>
                </w:txbxContent>
              </v:textbox>
              <v:fill type="solid"/>
              <v:stroke dashstyle="solid"/>
              <w10:wrap type="none"/>
            </v:shape>
            <v:shape style="position:absolute;left:7764;top:-3094;width:1108;height:434" type="#_x0000_t202" filled="false" stroked="true" strokeweight=".5pt" strokecolor="#020302">
              <v:textbox inset="0,0,0,0">
                <w:txbxContent>
                  <w:p>
                    <w:pPr>
                      <w:spacing w:line="268" w:lineRule="auto" w:before="38"/>
                      <w:ind w:left="229" w:right="224" w:firstLine="85"/>
                      <w:jc w:val="left"/>
                      <w:rPr>
                        <w:rFonts w:ascii="Arial MT"/>
                        <w:sz w:val="14"/>
                      </w:rPr>
                    </w:pPr>
                    <w:r>
                      <w:rPr>
                        <w:rFonts w:ascii="Arial MT"/>
                        <w:color w:val="020302"/>
                        <w:sz w:val="14"/>
                      </w:rPr>
                      <w:t>Dịch vụ thể hiện 3</w:t>
                    </w:r>
                  </w:p>
                </w:txbxContent>
              </v:textbox>
              <v:stroke dashstyle="solid"/>
              <w10:wrap type="none"/>
            </v:shape>
            <v:shape style="position:absolute;left:7845;top:-3689;width:945;height:361" type="#_x0000_t202" filled="true" fillcolor="#c2e6e4" stroked="true" strokeweight=".5pt" strokecolor="#020302">
              <v:textbox inset="0,0,0,0">
                <w:txbxContent>
                  <w:p>
                    <w:pPr>
                      <w:spacing w:line="242" w:lineRule="auto" w:before="30"/>
                      <w:ind w:left="33" w:right="30" w:firstLine="233"/>
                      <w:jc w:val="left"/>
                      <w:rPr>
                        <w:rFonts w:ascii="Arial MT"/>
                        <w:sz w:val="12"/>
                      </w:rPr>
                    </w:pPr>
                    <w:r>
                      <w:rPr>
                        <w:rFonts w:ascii="Arial MT"/>
                        <w:color w:val="020302"/>
                        <w:sz w:val="12"/>
                      </w:rPr>
                      <w:t>Thư viện khám phá dịch vụ</w:t>
                    </w:r>
                  </w:p>
                </w:txbxContent>
              </v:textbox>
              <v:fill type="solid"/>
              <v:stroke dashstyle="solid"/>
              <w10:wrap type="none"/>
            </v:shape>
            <v:shape style="position:absolute;left:7845;top:-4717;width:945;height:361" type="#_x0000_t202" filled="true" fillcolor="#c2e6e4" stroked="true" strokeweight=".5pt" strokecolor="#020302">
              <v:textbox inset="0,0,0,0">
                <w:txbxContent>
                  <w:p>
                    <w:pPr>
                      <w:spacing w:line="242" w:lineRule="auto" w:before="30"/>
                      <w:ind w:left="33" w:right="30" w:firstLine="233"/>
                      <w:jc w:val="left"/>
                      <w:rPr>
                        <w:rFonts w:ascii="Arial MT"/>
                        <w:sz w:val="12"/>
                      </w:rPr>
                    </w:pPr>
                    <w:r>
                      <w:rPr>
                        <w:rFonts w:ascii="Arial MT"/>
                        <w:color w:val="020302"/>
                        <w:sz w:val="12"/>
                      </w:rPr>
                      <w:t>Thư viện khám phá dịch vụ</w:t>
                    </w:r>
                  </w:p>
                </w:txbxContent>
              </v:textbox>
              <v:fill type="solid"/>
              <v:stroke dashstyle="solid"/>
              <w10:wrap type="none"/>
            </v:shape>
            <w10:wrap type="none"/>
          </v:group>
        </w:pict>
      </w:r>
      <w:r>
        <w:rPr>
          <w:rFonts w:ascii="Trebuchet MS"/>
          <w:b/>
          <w:color w:val="656565"/>
          <w:w w:val="95"/>
          <w:sz w:val="16"/>
        </w:rPr>
        <w:t>Hình 3.5 Sổ đăng ký dịch vụ theo dõi các phiên bản dịch vụ. Khách hàng truy vấn dịch vụ</w:t>
      </w:r>
      <w:r>
        <w:rPr>
          <w:rFonts w:ascii="Trebuchet MS"/>
          <w:b/>
          <w:color w:val="656565"/>
          <w:sz w:val="16"/>
        </w:rPr>
        <w:t>đăng ký để tìm vị trí mạng của các phiên bản dịch vụ khả dụng.</w:t>
      </w:r>
    </w:p>
    <w:p>
      <w:pPr>
        <w:pStyle w:val="BodyText"/>
        <w:spacing w:before="7"/>
        <w:rPr>
          <w:rFonts w:ascii="Trebuchet MS"/>
          <w:b/>
          <w:sz w:val="29"/>
        </w:rPr>
      </w:pPr>
    </w:p>
    <w:p>
      <w:pPr>
        <w:pStyle w:val="BodyText"/>
        <w:spacing w:line="271" w:lineRule="auto" w:before="95"/>
        <w:ind w:left="1443" w:right="913"/>
        <w:jc w:val="both"/>
      </w:pPr>
      <w:r>
        <w:rPr>
          <w:color w:val="252525"/>
          <w:w w:val="105"/>
        </w:rPr>
        <w:t>Cách tiếp cận này để khám phá dịch vụ là sự kết hợp của hai mẫu. Mẫu đầu tiên là mẫu Tự đăng ký. Một phiên bản dịch vụ gọi API đăng ký của sổ đăng ký dịch vụ để đăng ký vị trí mạng của nó. Nó cũng có thể cung cấp URL kiểm tra tình trạng, được mô tả chi tiết hơn trong chương 11. URL kiểm tra tình trạng là điểm cuối API mà sổ đăng ký dịch vụ gọi định kỳ để xác minh rằng phiên bản dịch vụ đang hoạt động bình thường và sẵn sàng xử lý các yêu cầu. Sổ đăng ký dịch vụ có thể yêu cầu phiên bản dịch vụ gọi định kỳ API "nhịp tim" để ngăn không cho đăng ký của nó hết hạn.</w:t>
      </w:r>
      <w:bookmarkStart w:name="_bookmark359" w:id="437"/>
      <w:bookmarkEnd w:id="437"/>
      <w:bookmarkStart w:name="_bookmark358" w:id="438"/>
      <w:bookmarkEnd w:id="438"/>
    </w:p>
    <w:p>
      <w:pPr>
        <w:pStyle w:val="BodyText"/>
        <w:spacing w:before="3"/>
        <w:rPr>
          <w:sz w:val="18"/>
        </w:rPr>
      </w:pPr>
      <w:r>
        <w:rPr/>
        <w:pict>
          <v:shape style="position:absolute;margin-left:93.18pt;margin-top:11.738248pt;width:372pt;height:56pt;mso-position-horizontal-relative:page;mso-position-vertical-relative:paragraph;z-index:-15628800;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Tự đăng ký</w:t>
                  </w:r>
                </w:p>
                <w:p>
                  <w:pPr>
                    <w:spacing w:before="32"/>
                    <w:ind w:left="240" w:right="237" w:firstLine="0"/>
                    <w:jc w:val="left"/>
                    <w:rPr>
                      <w:rFonts w:ascii="Trebuchet MS"/>
                      <w:sz w:val="19"/>
                    </w:rPr>
                  </w:pPr>
                  <w:r>
                    <w:rPr>
                      <w:rFonts w:ascii="Trebuchet MS"/>
                      <w:color w:val="252525"/>
                      <w:sz w:val="19"/>
                    </w:rPr>
                    <w:t>Một phiên bản dịch vụ tự đăng ký với sổ đăng ký dịch vụ. Xem</w:t>
                  </w:r>
                  <w:hyperlink r:id="rId146">
                    <w:r>
                      <w:rPr>
                        <w:rFonts w:ascii="Trebuchet MS"/>
                        <w:color w:val="001BA6"/>
                        <w:sz w:val="19"/>
                      </w:rPr>
                      <w:t>http://microser-</w:t>
                    </w:r>
                  </w:hyperlink>
                  <w:r>
                    <w:rPr>
                      <w:rFonts w:ascii="Trebuchet MS"/>
                      <w:color w:val="001BA6"/>
                      <w:spacing w:val="-54"/>
                      <w:sz w:val="19"/>
                    </w:rPr>
                    <w:t> </w:t>
                  </w:r>
                  <w:hyperlink r:id="rId146">
                    <w:r>
                      <w:rPr>
                        <w:rFonts w:ascii="Trebuchet MS"/>
                        <w:color w:val="001BA6"/>
                        <w:sz w:val="19"/>
                      </w:rPr>
                      <w:t>Vices.io/patterns/self-registration.html</w:t>
                    </w:r>
                  </w:hyperlink>
                  <w:r>
                    <w:rPr>
                      <w:rFonts w:ascii="Trebuchet MS"/>
                      <w:color w:val="252525"/>
                      <w:sz w:val="19"/>
                    </w:rPr>
                    <w:t>.</w:t>
                  </w:r>
                </w:p>
              </w:txbxContent>
            </v:textbox>
            <v:fill type="solid"/>
            <w10:wrap type="topAndBottom"/>
          </v:shape>
        </w:pict>
      </w:r>
    </w:p>
    <w:p>
      <w:pPr>
        <w:pStyle w:val="BodyText"/>
        <w:spacing w:before="2"/>
      </w:pPr>
    </w:p>
    <w:p>
      <w:pPr>
        <w:pStyle w:val="BodyText"/>
        <w:spacing w:line="271" w:lineRule="auto"/>
        <w:ind w:left="1443" w:right="914"/>
        <w:jc w:val="both"/>
      </w:pPr>
      <w:r>
        <w:rPr>
          <w:color w:val="252525"/>
          <w:spacing w:val="-1"/>
          <w:w w:val="110"/>
        </w:rPr>
        <w:t>Mẫu thứ hai là khám phá phía máy khách</w:t>
      </w:r>
      <w:r>
        <w:rPr>
          <w:color w:val="252525"/>
          <w:w w:val="110"/>
        </w:rPr>
        <w:t>mẫu. Khi một máy khách dịch vụ muốn gọi một dịch vụ, nó sẽ truy vấn sổ đăng ký dịch vụ để lấy danh sách các phiên bản của dịch vụ. Để cải thiện hiệu suất, máy khách có thể lưu trữ đệm các phiên bản dịch vụ. Máy khách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spacing w:val="-1"/>
          <w:w w:val="110"/>
        </w:rPr>
        <w:t>sau đó sử dụng cân bằng tải</w:t>
      </w:r>
      <w:r>
        <w:rPr>
          <w:color w:val="252525"/>
          <w:w w:val="110"/>
        </w:rPr>
        <w:t>thuật toán, chẳng hạn như vòng tròn hoặc ngẫu nhiên, để chọn một phiên bản dịch vụ. Sau đó, nó đưa ra yêu cầu đến một phiên bản dịch vụ được chọn.</w:t>
      </w:r>
    </w:p>
    <w:p>
      <w:pPr>
        <w:pStyle w:val="BodyText"/>
        <w:spacing w:before="3"/>
        <w:rPr>
          <w:sz w:val="18"/>
        </w:rPr>
      </w:pPr>
      <w:r>
        <w:rPr/>
        <w:pict>
          <v:shape style="position:absolute;margin-left:102.18pt;margin-top:11.703086pt;width:372pt;height:67.05pt;mso-position-horizontal-relative:page;mso-position-vertical-relative:paragraph;z-index:-15627776;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Mẫu: Khám phá phía máy khách</w:t>
                  </w:r>
                </w:p>
                <w:p>
                  <w:pPr>
                    <w:spacing w:before="31"/>
                    <w:ind w:left="240" w:right="237" w:firstLine="0"/>
                    <w:jc w:val="both"/>
                    <w:rPr>
                      <w:rFonts w:ascii="Trebuchet MS"/>
                      <w:sz w:val="19"/>
                    </w:rPr>
                  </w:pPr>
                  <w:r>
                    <w:rPr>
                      <w:rFonts w:ascii="Trebuchet MS"/>
                      <w:color w:val="252525"/>
                      <w:w w:val="95"/>
                      <w:sz w:val="19"/>
                    </w:rPr>
                    <w:t>Một máy khách dịch vụ sẽ lấy danh sách các phiên bản dịch vụ khả dụng từ sổ đăng ký dịch vụ.</w:t>
                  </w:r>
                  <w:r>
                    <w:rPr>
                      <w:rFonts w:ascii="Trebuchet MS"/>
                      <w:color w:val="252525"/>
                      <w:spacing w:val="-1"/>
                      <w:sz w:val="19"/>
                    </w:rPr>
                    <w:t>istry và cân bằng tải trên chúng. Xem</w:t>
                  </w:r>
                  <w:hyperlink r:id="rId147">
                    <w:r>
                      <w:rPr>
                        <w:rFonts w:ascii="Trebuchet MS"/>
                        <w:color w:val="001BA6"/>
                        <w:spacing w:val="-1"/>
                        <w:sz w:val="19"/>
                      </w:rPr>
                      <w:t>http://microservices.io/patterns/client-</w:t>
                    </w:r>
                  </w:hyperlink>
                  <w:r>
                    <w:rPr>
                      <w:rFonts w:ascii="Trebuchet MS"/>
                      <w:color w:val="001BA6"/>
                      <w:spacing w:val="-55"/>
                      <w:sz w:val="19"/>
                    </w:rPr>
                    <w:t> </w:t>
                  </w:r>
                  <w:hyperlink r:id="rId147">
                    <w:r>
                      <w:rPr>
                        <w:rFonts w:ascii="Trebuchet MS"/>
                        <w:color w:val="001BA6"/>
                        <w:sz w:val="19"/>
                      </w:rPr>
                      <w:t>khám phá bên cạnh.html</w:t>
                    </w:r>
                  </w:hyperlink>
                  <w:r>
                    <w:rPr>
                      <w:rFonts w:ascii="Trebuchet MS"/>
                      <w:color w:val="252525"/>
                      <w:sz w:val="19"/>
                    </w:rPr>
                    <w:t>.</w:t>
                  </w:r>
                </w:p>
              </w:txbxContent>
            </v:textbox>
            <v:fill type="solid"/>
            <w10:wrap type="topAndBottom"/>
          </v:shape>
        </w:pict>
      </w:r>
    </w:p>
    <w:p>
      <w:pPr>
        <w:pStyle w:val="BodyText"/>
        <w:spacing w:before="4"/>
        <w:rPr>
          <w:sz w:val="25"/>
        </w:rPr>
      </w:pPr>
    </w:p>
    <w:p>
      <w:pPr>
        <w:pStyle w:val="BodyText"/>
        <w:spacing w:line="271" w:lineRule="auto"/>
        <w:ind w:left="1623" w:right="733"/>
        <w:jc w:val="both"/>
      </w:pPr>
      <w:r>
        <w:rPr>
          <w:color w:val="252525"/>
          <w:w w:val="105"/>
        </w:rPr>
        <w:t>Khám phá dịch vụ cấp ứng dụng đã được Netflix và Pivotal phổ biến. Netflix đã phát triển và mã nguồn mở một số thành phần: Eureka, một sổ đăng ký dịch vụ có tính khả dụng cao, máy khách Eureka Java và Ribbon, một máy khách HTTP tinh vi hỗ trợ máy khách Eureka. Pivotal đã phát triển Spring Cloud, một khuôn khổ dựa trên Spring giúp sử dụng các thành phần Netflix dễ dàng đáng kể. Các dịch vụ dựa trên Spring Cloud tự động đăng ký với Eureka và các máy khách dựa trên Spring Cloud tự động sử dụng Eureka để khám phá dịch vụ.</w:t>
      </w:r>
      <w:bookmarkStart w:name="_bookmark360" w:id="439"/>
      <w:bookmarkEnd w:id="439"/>
    </w:p>
    <w:p>
      <w:pPr>
        <w:pStyle w:val="BodyText"/>
        <w:spacing w:line="271" w:lineRule="auto"/>
        <w:ind w:left="1623" w:right="731" w:firstLine="318"/>
        <w:jc w:val="both"/>
      </w:pPr>
      <w:r>
        <w:rPr>
          <w:color w:val="252525"/>
          <w:w w:val="110"/>
        </w:rPr>
        <w:t>Một lợi ích của khám phá dịch vụ cấp ứng dụng là nó xử lý tình huống khi các dịch vụ được triển khai trên nhiều nền tảng triển khai. Ví dụ, hãy tưởng tượng bạn chỉ triển khai một số dịch vụ trên Kubernetes, được thảo luận trong chương 12 và phần còn lại đang chạy trong môi trường cũ. Ví dụ, khám phá dịch vụ cấp ứng dụng bằng Eureka hoạt động trên cả hai môi trường, trong khi khám phá dịch vụ dựa trên Kubernetes chỉ hoạt động trong Kubernetes.</w:t>
      </w:r>
    </w:p>
    <w:p>
      <w:pPr>
        <w:pStyle w:val="BodyText"/>
        <w:spacing w:line="271" w:lineRule="auto" w:before="2"/>
        <w:ind w:left="1623" w:right="733" w:firstLine="303"/>
        <w:jc w:val="both"/>
      </w:pPr>
      <w:r>
        <w:rPr>
          <w:color w:val="252525"/>
          <w:w w:val="105"/>
        </w:rPr>
        <w:t>Một nhược điểm của khám phá dịch vụ cấp ứng dụng là bạn cần một thư viện khám phá dịch vụ cho mọi ngôn ngữ—và có thể là cả khuôn khổ—mà bạn sử dụng. Spring Cloud chỉ giúp các nhà phát triển Spring. Nếu bạn đang sử dụng một số khuôn khổ Java khác hoặc một ngôn ngữ không phải JVM như NodeJS hoặc GoLang, bạn phải tìm một số khuôn khổ khám phá dịch vụ khác. Một nhược điểm khác của khám phá dịch vụ cấp ứng dụng là bạn chịu trách nhiệm thiết lập và quản lý sổ đăng ký dịch vụ, đây là một sự sao nhãng. Do đó, thường thì tốt hơn là</w:t>
      </w:r>
      <w:bookmarkStart w:name="_bookmark361" w:id="440"/>
      <w:bookmarkEnd w:id="440"/>
      <w:r>
        <w:rPr>
          <w:color w:val="252525"/>
          <w:w w:val="105"/>
        </w:rPr>
      </w:r>
      <w:r>
        <w:rPr>
          <w:color w:val="252525"/>
          <w:w w:val="105"/>
        </w:rPr>
        <w:t>sử dụng cơ chế khám phá dịch vụ được cung cấp bởi cơ sở hạ tầng triển khai.</w:t>
      </w:r>
      <w:bookmarkStart w:name="_bookmark362" w:id="441"/>
      <w:bookmarkEnd w:id="441"/>
    </w:p>
    <w:p>
      <w:pPr>
        <w:spacing w:before="142"/>
        <w:ind w:left="1623" w:right="0" w:firstLine="0"/>
        <w:jc w:val="both"/>
        <w:rPr>
          <w:rFonts w:ascii="Trebuchet MS"/>
          <w:b/>
          <w:sz w:val="15"/>
        </w:rPr>
      </w:pPr>
      <w:bookmarkStart w:name="_bookmark363" w:id="442"/>
      <w:bookmarkEnd w:id="442"/>
      <w:r>
        <w:rPr/>
      </w:r>
      <w:r>
        <w:rPr>
          <w:rFonts w:ascii="Trebuchet MS"/>
          <w:b/>
          <w:color w:val="466A85"/>
          <w:sz w:val="19"/>
        </w:rPr>
        <w:t>MỘT</w:t>
      </w:r>
      <w:r>
        <w:rPr>
          <w:rFonts w:ascii="Trebuchet MS"/>
          <w:b/>
          <w:color w:val="466A85"/>
          <w:sz w:val="15"/>
        </w:rPr>
        <w:t>ĐÓNG BỘ NỀN TẢNG</w:t>
      </w:r>
      <w:r>
        <w:rPr>
          <w:rFonts w:ascii="Trebuchet MS"/>
          <w:b/>
          <w:color w:val="466A85"/>
          <w:sz w:val="19"/>
        </w:rPr>
        <w:t>-</w:t>
      </w:r>
      <w:r>
        <w:rPr>
          <w:rFonts w:ascii="Trebuchet MS"/>
          <w:b/>
          <w:color w:val="466A85"/>
          <w:sz w:val="15"/>
        </w:rPr>
        <w:t>DỊCH VỤ CUNG CẤP CÁC MẪU KHÁM PHÁ</w:t>
      </w:r>
    </w:p>
    <w:p>
      <w:pPr>
        <w:pStyle w:val="BodyText"/>
        <w:spacing w:line="271" w:lineRule="auto" w:before="48"/>
        <w:ind w:left="1623" w:right="733"/>
        <w:jc w:val="both"/>
      </w:pPr>
      <w:r>
        <w:rPr>
          <w:color w:val="252525"/>
          <w:w w:val="105"/>
        </w:rPr>
        <w:t>Sau đó trong chương 12, bạn sẽ biết rằng nhiều nền tảng triển khai hiện đại như Docker và Kubernetes có cơ chế đăng ký dịch vụ và khám phá dịch vụ tích hợp sẵn. Nền tảng triển khai cung cấp cho mỗi dịch vụ một tên DNS, một địa chỉ IP ảo (VIP) và một tên DNS phân giải thành địa chỉ VIP. Một máy khách dịch vụ đưa ra yêu cầu đến tên DNS/VIP và nền tảng triển khai sẽ tự động định tuyến yêu cầu đến một trong các phiên bản dịch vụ khả dụng. Do đó, việc đăng ký dịch vụ, khám phá dịch vụ và định tuyến yêu cầu hoàn toàn được xử lý bởi nền tảng triển khai. Hình 3.6 cho thấy cách thức hoạt động của việc này.</w:t>
      </w:r>
      <w:bookmarkStart w:name="_bookmark364" w:id="443"/>
      <w:bookmarkEnd w:id="443"/>
    </w:p>
    <w:p>
      <w:pPr>
        <w:pStyle w:val="BodyText"/>
        <w:spacing w:line="271" w:lineRule="auto" w:before="1"/>
        <w:ind w:left="1623" w:right="731" w:firstLine="292"/>
        <w:jc w:val="both"/>
      </w:pPr>
      <w:r>
        <w:rPr>
          <w:color w:val="252525"/>
          <w:spacing w:val="-1"/>
          <w:w w:val="110"/>
        </w:rPr>
        <w:t>Việc triển khai</w:t>
      </w:r>
      <w:r>
        <w:rPr>
          <w:color w:val="252525"/>
          <w:w w:val="110"/>
        </w:rPr>
        <w:t>nền tảng bao gồm một sổ đăng ký dịch vụ theo dõi địa chỉ IP của</w:t>
      </w:r>
      <w:r>
        <w:rPr>
          <w:color w:val="252525"/>
        </w:rPr>
        <w:t>các dịch vụ được triển khai. Trong ví dụ này, một khách hàng truy cập Dịch vụ đơn hàng bằng cách sử dụng</w:t>
      </w:r>
    </w:p>
    <w:p>
      <w:pPr>
        <w:spacing w:after="0" w:line="271" w:lineRule="auto"/>
        <w:jc w:val="both"/>
        <w:sectPr>
          <w:pgSz w:w="10620" w:h="13320"/>
          <w:pgMar w:header="504" w:footer="0" w:top="700" w:bottom="280" w:left="420" w:right="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after="1"/>
        <w:rPr>
          <w:sz w:val="10"/>
        </w:rPr>
      </w:pPr>
    </w:p>
    <w:tbl>
      <w:tblPr>
        <w:tblW w:w="0" w:type="auto"/>
        <w:jc w:val="left"/>
        <w:tblInd w:w="4246"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20"/>
        <w:gridCol w:w="1220"/>
      </w:tblGrid>
      <w:tr>
        <w:trPr>
          <w:trHeight w:val="282" w:hRule="atLeast"/>
        </w:trPr>
        <w:tc>
          <w:tcPr>
            <w:tcW w:w="1220" w:type="dxa"/>
            <w:shd w:val="clear" w:color="auto" w:fill="FFFFFF"/>
          </w:tcPr>
          <w:p>
            <w:pPr>
              <w:pStyle w:val="TableParagraph"/>
              <w:spacing w:before="72"/>
              <w:ind w:left="43" w:right="34"/>
              <w:jc w:val="center"/>
              <w:rPr>
                <w:rFonts w:ascii="Arial MT"/>
                <w:sz w:val="14"/>
              </w:rPr>
            </w:pPr>
            <w:r>
              <w:rPr>
                <w:rFonts w:ascii="Arial MT"/>
                <w:color w:val="020302"/>
                <w:sz w:val="14"/>
              </w:rPr>
              <w:t>Dịch vụ</w:t>
            </w:r>
          </w:p>
        </w:tc>
        <w:tc>
          <w:tcPr>
            <w:tcW w:w="1220" w:type="dxa"/>
            <w:shd w:val="clear" w:color="auto" w:fill="FFFFFF"/>
          </w:tcPr>
          <w:p>
            <w:pPr>
              <w:pStyle w:val="TableParagraph"/>
              <w:spacing w:before="72"/>
              <w:ind w:left="33" w:right="34"/>
              <w:jc w:val="center"/>
              <w:rPr>
                <w:rFonts w:ascii="Arial MT"/>
                <w:sz w:val="14"/>
              </w:rPr>
            </w:pPr>
            <w:r>
              <w:rPr>
                <w:rFonts w:ascii="Arial MT"/>
                <w:color w:val="020302"/>
                <w:sz w:val="14"/>
              </w:rPr>
              <w:t>Địa chỉ IP</w:t>
            </w:r>
          </w:p>
        </w:tc>
      </w:tr>
      <w:tr>
        <w:trPr>
          <w:trHeight w:val="262" w:hRule="atLeast"/>
        </w:trPr>
        <w:tc>
          <w:tcPr>
            <w:tcW w:w="1220" w:type="dxa"/>
            <w:shd w:val="clear" w:color="auto" w:fill="FFFFFF"/>
          </w:tcPr>
          <w:p>
            <w:pPr>
              <w:pStyle w:val="TableParagraph"/>
              <w:spacing w:before="63"/>
              <w:ind w:left="43" w:right="34"/>
              <w:jc w:val="center"/>
              <w:rPr>
                <w:sz w:val="14"/>
              </w:rPr>
            </w:pPr>
            <w:r>
              <w:rPr>
                <w:color w:val="020302"/>
                <w:sz w:val="14"/>
              </w:rPr>
              <w:t>dịch vụ đặt hàng</w:t>
            </w:r>
          </w:p>
        </w:tc>
        <w:tc>
          <w:tcPr>
            <w:tcW w:w="1220" w:type="dxa"/>
            <w:shd w:val="clear" w:color="auto" w:fill="FFFFFF"/>
          </w:tcPr>
          <w:p>
            <w:pPr>
              <w:pStyle w:val="TableParagraph"/>
              <w:spacing w:before="63"/>
              <w:ind w:left="33" w:right="34"/>
              <w:jc w:val="center"/>
              <w:rPr>
                <w:sz w:val="14"/>
              </w:rPr>
            </w:pPr>
            <w:r>
              <w:rPr>
                <w:color w:val="020302"/>
                <w:sz w:val="14"/>
              </w:rPr>
              <w:t>10.232.23.1</w:t>
            </w:r>
          </w:p>
        </w:tc>
      </w:tr>
      <w:tr>
        <w:trPr>
          <w:trHeight w:val="262" w:hRule="atLeast"/>
        </w:trPr>
        <w:tc>
          <w:tcPr>
            <w:tcW w:w="1220" w:type="dxa"/>
            <w:shd w:val="clear" w:color="auto" w:fill="FFFFFF"/>
          </w:tcPr>
          <w:p>
            <w:pPr>
              <w:pStyle w:val="TableParagraph"/>
              <w:spacing w:before="61"/>
              <w:ind w:left="43" w:right="34"/>
              <w:jc w:val="center"/>
              <w:rPr>
                <w:sz w:val="14"/>
              </w:rPr>
            </w:pPr>
            <w:r>
              <w:rPr>
                <w:color w:val="020302"/>
                <w:sz w:val="14"/>
              </w:rPr>
              <w:t>dịch vụ đặt hàng</w:t>
            </w:r>
          </w:p>
        </w:tc>
        <w:tc>
          <w:tcPr>
            <w:tcW w:w="1220" w:type="dxa"/>
            <w:shd w:val="clear" w:color="auto" w:fill="FFFFFF"/>
          </w:tcPr>
          <w:p>
            <w:pPr>
              <w:pStyle w:val="TableParagraph"/>
              <w:spacing w:before="61"/>
              <w:ind w:left="33" w:right="34"/>
              <w:jc w:val="center"/>
              <w:rPr>
                <w:sz w:val="14"/>
              </w:rPr>
            </w:pPr>
            <w:r>
              <w:rPr>
                <w:color w:val="020302"/>
                <w:sz w:val="14"/>
              </w:rPr>
              <w:t>10.232.23.2</w:t>
            </w:r>
          </w:p>
        </w:tc>
      </w:tr>
      <w:tr>
        <w:trPr>
          <w:trHeight w:val="262" w:hRule="atLeast"/>
        </w:trPr>
        <w:tc>
          <w:tcPr>
            <w:tcW w:w="1220" w:type="dxa"/>
            <w:shd w:val="clear" w:color="auto" w:fill="FFFFFF"/>
          </w:tcPr>
          <w:p>
            <w:pPr>
              <w:pStyle w:val="TableParagraph"/>
              <w:spacing w:before="58"/>
              <w:ind w:left="43" w:right="34"/>
              <w:jc w:val="center"/>
              <w:rPr>
                <w:sz w:val="14"/>
              </w:rPr>
            </w:pPr>
            <w:r>
              <w:rPr>
                <w:color w:val="020302"/>
                <w:sz w:val="14"/>
              </w:rPr>
              <w:t>dịch vụ đặt hàng</w:t>
            </w:r>
          </w:p>
        </w:tc>
        <w:tc>
          <w:tcPr>
            <w:tcW w:w="1220" w:type="dxa"/>
            <w:shd w:val="clear" w:color="auto" w:fill="FFFFFF"/>
          </w:tcPr>
          <w:p>
            <w:pPr>
              <w:pStyle w:val="TableParagraph"/>
              <w:spacing w:before="58"/>
              <w:ind w:left="33" w:right="34"/>
              <w:jc w:val="center"/>
              <w:rPr>
                <w:sz w:val="14"/>
              </w:rPr>
            </w:pPr>
            <w:r>
              <w:rPr>
                <w:color w:val="020302"/>
                <w:sz w:val="14"/>
              </w:rPr>
              <w:t>10.232.23.3</w:t>
            </w:r>
          </w:p>
        </w:tc>
      </w:tr>
      <w:tr>
        <w:trPr>
          <w:trHeight w:val="236" w:hRule="atLeast"/>
        </w:trPr>
        <w:tc>
          <w:tcPr>
            <w:tcW w:w="1220" w:type="dxa"/>
            <w:shd w:val="clear" w:color="auto" w:fill="FFFFFF"/>
          </w:tcPr>
          <w:p>
            <w:pPr>
              <w:pStyle w:val="TableParagraph"/>
              <w:spacing w:before="56"/>
              <w:ind w:left="43" w:right="34"/>
              <w:jc w:val="center"/>
              <w:rPr>
                <w:sz w:val="14"/>
              </w:rPr>
            </w:pPr>
            <w:r>
              <w:rPr>
                <w:color w:val="020302"/>
                <w:sz w:val="14"/>
              </w:rPr>
              <w:t>...</w:t>
            </w:r>
          </w:p>
        </w:tc>
        <w:tc>
          <w:tcPr>
            <w:tcW w:w="1220" w:type="dxa"/>
            <w:shd w:val="clear" w:color="auto" w:fill="FFFFFF"/>
          </w:tcPr>
          <w:p>
            <w:pPr>
              <w:pStyle w:val="TableParagraph"/>
              <w:spacing w:before="56"/>
              <w:ind w:left="33" w:right="34"/>
              <w:jc w:val="center"/>
              <w:rPr>
                <w:sz w:val="14"/>
              </w:rPr>
            </w:pPr>
            <w:r>
              <w:rPr>
                <w:color w:val="020302"/>
                <w:sz w:val="14"/>
              </w:rPr>
              <w:t>...</w:t>
            </w:r>
          </w:p>
        </w:tc>
      </w:tr>
    </w:tbl>
    <w:p>
      <w:pPr>
        <w:pStyle w:val="BodyText"/>
      </w:pPr>
    </w:p>
    <w:p>
      <w:pPr>
        <w:pStyle w:val="BodyText"/>
      </w:pPr>
    </w:p>
    <w:p>
      <w:pPr>
        <w:pStyle w:val="BodyText"/>
        <w:spacing w:before="4"/>
      </w:pPr>
    </w:p>
    <w:p>
      <w:pPr>
        <w:spacing w:after="0"/>
        <w:sectPr>
          <w:pgSz w:w="10620" w:h="13320"/>
          <w:pgMar w:header="504" w:footer="0" w:top="700" w:bottom="280" w:left="420" w:right="400"/>
        </w:sectPr>
      </w:pPr>
    </w:p>
    <w:p>
      <w:pPr>
        <w:spacing w:before="104"/>
        <w:ind w:left="1487" w:right="0" w:firstLine="0"/>
        <w:jc w:val="left"/>
        <w:rPr>
          <w:rFonts w:ascii="Trebuchet MS"/>
          <w:b/>
          <w:sz w:val="18"/>
        </w:rPr>
      </w:pPr>
      <w:r>
        <w:rPr/>
        <w:pict>
          <v:group style="position:absolute;margin-left:93.727997pt;margin-top:-297.466614pt;width:360.2pt;height:302.7pt;mso-position-horizontal-relative:page;mso-position-vertical-relative:paragraph;z-index:-36091904" coordorigin="1875,-5949" coordsize="7204,6054">
            <v:rect style="position:absolute;left:4488;top:-2387;width:2786;height:1874" filled="true" fillcolor="#c2e6e4" stroked="false">
              <v:fill type="solid"/>
            </v:rect>
            <v:rect style="position:absolute;left:4488;top:-2387;width:2786;height:1874" filled="false" stroked="true" strokeweight=".5pt" strokecolor="#020302">
              <v:stroke dashstyle="solid"/>
            </v:rect>
            <v:rect style="position:absolute;left:1879;top:-5259;width:1108;height:1026" filled="false" stroked="true" strokeweight=".5pt" strokecolor="#020302">
              <v:stroke dashstyle="solid"/>
            </v:rect>
            <v:line style="position:absolute" from="2441,-4343" to="3326,-2166" stroked="true" strokeweight=".5pt" strokecolor="#020302">
              <v:stroke dashstyle="solid"/>
            </v:line>
            <v:rect style="position:absolute;left:2705;top:-2564;width:6369;height:2383" filled="false" stroked="true" strokeweight=".5pt" strokecolor="#020302">
              <v:stroke dashstyle="solid"/>
            </v:rect>
            <v:shape style="position:absolute;left:7347;top:-5373;width:198;height:198" coordorigin="7347,-5372" coordsize="198,198" path="m7544,-5274l7537,-5235,7516,-5204,7484,-5183,7446,-5175,7408,-5183,7376,-5204,7355,-5235,7347,-5274,7355,-5312,7376,-5343,7408,-5364,7446,-5372,7484,-5364,7516,-5343,7537,-5312,7544,-5274xe" filled="false" stroked="true" strokeweight=".5pt" strokecolor="#020302">
              <v:path arrowok="t"/>
              <v:stroke dashstyle="solid"/>
            </v:shape>
            <v:shape style="position:absolute;left:7347;top:-4529;width:198;height:198" coordorigin="7347,-4528" coordsize="198,198" path="m7544,-4430l7537,-4391,7516,-4360,7484,-4339,7446,-4331,7408,-4339,7376,-4360,7355,-4391,7347,-4430,7355,-4468,7376,-4499,7408,-4520,7446,-4528,7484,-4520,7516,-4499,7537,-4468,7544,-4430xe" filled="false" stroked="true" strokeweight=".5pt" strokecolor="#020302">
              <v:path arrowok="t"/>
              <v:stroke dashstyle="solid"/>
            </v:shape>
            <v:shape style="position:absolute;left:7347;top:-3680;width:198;height:198" coordorigin="7347,-3680" coordsize="198,198" path="m7544,-3581l7537,-3543,7516,-3512,7484,-3490,7446,-3483,7408,-3490,7376,-3512,7355,-3543,7347,-3581,7355,-3620,7376,-3651,7408,-3672,7446,-3680,7484,-3672,7516,-3651,7537,-3620,7544,-3581xe" filled="false" stroked="true" strokeweight=".5pt" strokecolor="#020302">
              <v:path arrowok="t"/>
              <v:stroke dashstyle="solid"/>
            </v:shape>
            <v:shape style="position:absolute;left:7676;top:-5945;width:30;height:30" coordorigin="7677,-5944" coordsize="30,30" path="m7677,-5914l7677,-5944,7707,-5944e" filled="false" stroked="true" strokeweight=".5pt" strokecolor="#020302">
              <v:path arrowok="t"/>
              <v:stroke dashstyle="solid"/>
            </v:shape>
            <v:line style="position:absolute" from="7770,-5944" to="8990,-5944" stroked="true" strokeweight=".5pt" strokecolor="#020302">
              <v:stroke dashstyle="dash"/>
            </v:line>
            <v:shape style="position:absolute;left:9020;top:-5945;width:30;height:30" coordorigin="9021,-5944" coordsize="30,30" path="m9021,-5944l9051,-5944,9051,-5914e" filled="false" stroked="true" strokeweight=".5pt" strokecolor="#020302">
              <v:path arrowok="t"/>
              <v:stroke dashstyle="solid"/>
            </v:shape>
            <v:line style="position:absolute" from="9051,-5854" to="9051,-3132" stroked="true" strokeweight=".5pt" strokecolor="#020302">
              <v:stroke dashstyle="dash"/>
            </v:line>
            <v:shape style="position:absolute;left:9020;top:-3102;width:30;height:30" coordorigin="9021,-3102" coordsize="30,30" path="m9051,-3102l9051,-3072,9021,-3072e" filled="false" stroked="true" strokeweight=".5pt" strokecolor="#020302">
              <v:path arrowok="t"/>
              <v:stroke dashstyle="solid"/>
            </v:shape>
            <v:line style="position:absolute" from="8958,-3072" to="7738,-3072" stroked="true" strokeweight=".5pt" strokecolor="#020302">
              <v:stroke dashstyle="dash"/>
            </v:line>
            <v:shape style="position:absolute;left:7676;top:-3102;width:30;height:30" coordorigin="7677,-3102" coordsize="30,30" path="m7707,-3072l7677,-3072,7677,-3102e" filled="false" stroked="true" strokeweight=".5pt" strokecolor="#020302">
              <v:path arrowok="t"/>
              <v:stroke dashstyle="solid"/>
            </v:shape>
            <v:line style="position:absolute" from="7677,-3161" to="7677,-5884" stroked="true" strokeweight=".5pt" strokecolor="#020302">
              <v:stroke dashstyle="dash"/>
            </v:line>
            <v:line style="position:absolute" from="7544,-5274" to="7906,-5274" stroked="true" strokeweight=".5pt" strokecolor="#020302">
              <v:stroke dashstyle="solid"/>
            </v:line>
            <v:line style="position:absolute" from="7544,-4427" to="7906,-4427" stroked="true" strokeweight=".5pt" strokecolor="#020302">
              <v:stroke dashstyle="solid"/>
            </v:line>
            <v:line style="position:absolute" from="7544,-3578" to="7906,-3578" stroked="true" strokeweight=".5pt" strokecolor="#020302">
              <v:stroke dashstyle="solid"/>
            </v:line>
            <v:line style="position:absolute" from="7375,-1766" to="7955,-1766" stroked="true" strokeweight=".5pt" strokecolor="#020302">
              <v:stroke dashstyle="solid"/>
            </v:line>
            <v:shape style="position:absolute;left:7286;top:-1795;width:109;height:59" coordorigin="7286,-1795" coordsize="109,59" path="m7395,-1795l7286,-1766,7395,-1737,7395,-1795xe" filled="true" fillcolor="#020302" stroked="false">
              <v:path arrowok="t"/>
              <v:fill type="solid"/>
            </v:shape>
            <v:line style="position:absolute" from="8430,-2972" to="8430,-2210" stroked="true" strokeweight=".98pt" strokecolor="#020302">
              <v:stroke dashstyle="solid"/>
            </v:line>
            <v:shape style="position:absolute;left:8396;top:-3056;width:59;height:109" coordorigin="8396,-3055" coordsize="59,109" path="m8424,-3055l8396,-2947,8454,-2947,8424,-3055xe" filled="true" fillcolor="#020302" stroked="false">
              <v:path arrowok="t"/>
              <v:fill type="solid"/>
            </v:shape>
            <v:line style="position:absolute" from="3814,-1766" to="4396,-1766" stroked="true" strokeweight=".5pt" strokecolor="#020302">
              <v:stroke dashstyle="solid"/>
            </v:line>
            <v:shape style="position:absolute;left:4376;top:-1795;width:109;height:59" coordorigin="4376,-1795" coordsize="109,59" path="m4376,-1795l4376,-1737,4485,-1766,4376,-1795xe" filled="true" fillcolor="#020302" stroked="false">
              <v:path arrowok="t"/>
              <v:fill type="solid"/>
            </v:shape>
            <v:line style="position:absolute" from="3806,-2209" to="7280,-5216" stroked="true" strokeweight=".5pt" strokecolor="#020302">
              <v:stroke dashstyle="solid"/>
            </v:line>
            <v:shape style="position:absolute;left:7246;top:-5274;width:101;height:93" coordorigin="7246,-5274" coordsize="101,93" path="m7347,-5274l7246,-5225,7285,-5181,7347,-5274xe" filled="true" fillcolor="#020302" stroked="false">
              <v:path arrowok="t"/>
              <v:fill type="solid"/>
            </v:shape>
            <v:line style="position:absolute" from="3815,-2209" to="7272,-4369" stroked="true" strokeweight=".5pt" strokecolor="#020302">
              <v:stroke dashstyle="solid"/>
            </v:line>
            <v:shape style="position:absolute;left:7240;top:-4416;width:108;height:83" coordorigin="7240,-4416" coordsize="108,83" path="m7347,-4416l7240,-4383,7271,-4334,7347,-4416xe" filled="true" fillcolor="#020302" stroked="false">
              <v:path arrowok="t"/>
              <v:fill type="solid"/>
            </v:shape>
            <v:line style="position:absolute" from="3806,-2200" to="7265,-3526" stroked="true" strokeweight=".5pt" strokecolor="#020302">
              <v:stroke dashstyle="solid"/>
            </v:line>
            <v:shape style="position:absolute;left:7235;top:-3559;width:112;height:66" coordorigin="7236,-3558" coordsize="112,66" path="m7347,-3558l7236,-3546,7257,-3492,7347,-3558xe" filled="true" fillcolor="#020302" stroked="false">
              <v:path arrowok="t"/>
              <v:fill type="solid"/>
            </v:shape>
            <v:shape style="position:absolute;left:7853;top:-1198;width:422;height:1283" coordorigin="7853,-1198" coordsize="422,1283" path="m7853,84l7856,12,7865,-58,7880,-125,7899,-190,7921,-253,7947,-315,7976,-376,8007,-437,8038,-498,8070,-559,8103,-621,8134,-684,8164,-749,8191,-816,8216,-885,8238,-958,8255,-1034,8267,-1114,8274,-1198e" filled="false" stroked="true" strokeweight=".3pt" strokecolor="#231f20">
              <v:path arrowok="t"/>
              <v:stroke dashstyle="solid"/>
            </v:shape>
            <v:shape style="position:absolute;left:3492;top:-1252;width:4818;height:68" coordorigin="3492,-1252" coordsize="4818,68" path="m3567,-1191l3523,-1252,3492,-1184,3567,-1191xm8310,-1185l8275,-1252,8235,-1189,8310,-1185xe" filled="true" fillcolor="#231f20" stroked="false">
              <v:path arrowok="t"/>
              <v:fill type="solid"/>
            </v:shape>
            <v:shape style="position:absolute;left:2247;top:-2691;width:336;height:2776" coordorigin="2248,-2691" coordsize="336,2776" path="m2292,84l2264,-16,2250,-132,2248,-194,2248,-261,2251,-330,2257,-401,2264,-476,2274,-552,2285,-631,2298,-711,2312,-794,2328,-877,2344,-962,2361,-1048,2379,-1134,2398,-1221,2416,-1309,2434,-1396,2453,-1483,2471,-1571,2488,-1657,2504,-1743,2520,-1828,2534,-1911,2547,-1994,2558,-2074,2568,-2153,2575,-2230,2580,-2304,2583,-2376,2584,-2445,2581,-2512,2576,-2575,2567,-2635,2555,-2691e" filled="false" stroked="true" strokeweight=".3pt" strokecolor="#231f20">
              <v:path arrowok="t"/>
              <v:stroke dashstyle="solid"/>
            </v:shape>
            <v:shape style="position:absolute;left:2521;top:-2743;width:72;height:73" coordorigin="2522,-2743" coordsize="72,73" path="m2540,-2743l2522,-2670,2594,-2691,2540,-2743xe" filled="true" fillcolor="#231f20" stroked="false">
              <v:path arrowok="t"/>
              <v:fill type="solid"/>
            </v:shape>
            <v:shape style="position:absolute;left:3545;top:-5455;width:314;height:1224" coordorigin="3545,-5455" coordsize="314,1224" path="m3565,-5455l3550,-5402,3545,-5349,3548,-5294,3575,-5184,3597,-5128,3623,-5070,3651,-5012,3681,-4953,3712,-4893,3743,-4832,3772,-4770,3799,-4707,3822,-4643,3840,-4577,3853,-4511,3858,-4443,3856,-4374,3845,-4303,3824,-4231e" filled="false" stroked="true" strokeweight=".3pt" strokecolor="#231f20">
              <v:path arrowok="t"/>
              <v:stroke dashstyle="solid"/>
            </v:shape>
            <v:shape style="position:absolute;left:3792;top:-4256;width:70;height:75" coordorigin="3793,-4256" coordsize="70,75" path="m3793,-4256l3803,-4182,3862,-4228,3793,-4256xe" filled="true" fillcolor="#231f20" stroked="false">
              <v:path arrowok="t"/>
              <v:fill type="solid"/>
            </v:shape>
            <v:shape style="position:absolute;left:2758;top:-5906;width:1598;height:406" type="#_x0000_t202" filled="false" stroked="false">
              <v:textbox inset="0,0,0,0">
                <w:txbxContent>
                  <w:p>
                    <w:pPr>
                      <w:spacing w:line="218" w:lineRule="auto" w:before="19"/>
                      <w:ind w:left="0" w:right="0" w:firstLine="155"/>
                      <w:jc w:val="left"/>
                      <w:rPr>
                        <w:rFonts w:ascii="Trebuchet MS"/>
                        <w:b/>
                        <w:sz w:val="18"/>
                      </w:rPr>
                    </w:pPr>
                    <w:r>
                      <w:rPr>
                        <w:rFonts w:ascii="Trebuchet MS"/>
                        <w:b/>
                        <w:color w:val="020302"/>
                        <w:w w:val="85"/>
                        <w:sz w:val="18"/>
                      </w:rPr>
                      <w:t>Tên dịch vụ DNS phân giải thành dịch vụ VIP</w:t>
                    </w:r>
                  </w:p>
                </w:txbxContent>
              </v:textbox>
              <w10:wrap type="none"/>
            </v:shape>
            <v:shape style="position:absolute;left:7777;top:-5865;width:86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6686;top:-5546;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10.232.23.1</w:t>
                    </w:r>
                  </w:p>
                </w:txbxContent>
              </v:textbox>
              <w10:wrap type="none"/>
            </v:shape>
            <v:shape style="position:absolute;left:2199;top:-5195;width:48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p>
                    <w:pPr>
                      <w:spacing w:before="19"/>
                      <w:ind w:left="70" w:right="0" w:firstLine="0"/>
                      <w:jc w:val="left"/>
                      <w:rPr>
                        <w:rFonts w:ascii="Arial MT"/>
                        <w:sz w:val="14"/>
                      </w:rPr>
                    </w:pPr>
                    <w:r>
                      <w:rPr>
                        <w:rFonts w:ascii="Arial MT"/>
                        <w:color w:val="020302"/>
                        <w:sz w:val="14"/>
                      </w:rPr>
                      <w:t>khách hàng</w:t>
                    </w:r>
                  </w:p>
                </w:txbxContent>
              </v:textbox>
              <w10:wrap type="none"/>
            </v:shape>
            <v:shape style="position:absolute;left:6686;top:-4702;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10.232.23.2</w:t>
                    </w:r>
                  </w:p>
                </w:txbxContent>
              </v:textbox>
              <w10:wrap type="none"/>
            </v:shape>
            <v:shape style="position:absolute;left:2667;top:-4065;width:2372;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w:t>
                    </w:r>
                    <w:hyperlink r:id="rId148">
                      <w:r>
                        <w:rPr>
                          <w:rFonts w:ascii="Courier New"/>
                          <w:color w:val="020302"/>
                          <w:sz w:val="14"/>
                        </w:rPr>
                        <w:t>http://order-service/...</w:t>
                      </w:r>
                    </w:hyperlink>
                  </w:p>
                </w:txbxContent>
              </v:textbox>
              <w10:wrap type="none"/>
            </v:shape>
            <v:shape style="position:absolute;left:6686;top:-3853;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10.232.23.3</w:t>
                    </w:r>
                  </w:p>
                </w:txbxContent>
              </v:textbox>
              <w10:wrap type="none"/>
            </v:shape>
            <v:shape style="position:absolute;left:1891;top:-2927;width:102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10.232.24.99</w:t>
                    </w:r>
                  </w:p>
                </w:txbxContent>
              </v:textbox>
              <w10:wrap type="none"/>
            </v:shape>
            <v:shape style="position:absolute;left:7730;top:-2858;width:62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Quan sát</w:t>
                    </w:r>
                  </w:p>
                </w:txbxContent>
              </v:textbox>
              <w10:wrap type="none"/>
            </v:shape>
            <v:shape style="position:absolute;left:4568;top:-2307;width:98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Đăng ký dịch vụ</w:t>
                    </w:r>
                  </w:p>
                </w:txbxContent>
              </v:textbox>
              <w10:wrap type="none"/>
            </v:shape>
            <v:shape style="position:absolute;left:3900;top:-1954;width:51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Truy vấn</w:t>
                    </w:r>
                  </w:p>
                </w:txbxContent>
              </v:textbox>
              <w10:wrap type="none"/>
            </v:shape>
            <v:shape style="position:absolute;left:7370;top:-1954;width:54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Cập nhật</w:t>
                    </w:r>
                  </w:p>
                </w:txbxContent>
              </v:textbox>
              <w10:wrap type="none"/>
            </v:shape>
            <v:shape style="position:absolute;left:2821;top:-416;width:131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Nền tảng triển khai</w:t>
                    </w:r>
                  </w:p>
                </w:txbxContent>
              </v:textbox>
              <w10:wrap type="none"/>
            </v:shape>
            <v:shape style="position:absolute;left:7965;top:-2210;width:907;height:878" type="#_x0000_t202" filled="true" fillcolor="#c2e6e4" stroked="true" strokeweight=".5pt" strokecolor="#020302">
              <v:textbox inset="0,0,0,0">
                <w:txbxContent>
                  <w:p>
                    <w:pPr>
                      <w:spacing w:line="240" w:lineRule="auto" w:before="0"/>
                      <w:rPr>
                        <w:sz w:val="14"/>
                      </w:rPr>
                    </w:pPr>
                  </w:p>
                  <w:p>
                    <w:pPr>
                      <w:spacing w:line="240" w:lineRule="auto" w:before="6"/>
                      <w:rPr>
                        <w:sz w:val="15"/>
                      </w:rPr>
                    </w:pPr>
                  </w:p>
                  <w:p>
                    <w:pPr>
                      <w:spacing w:before="0"/>
                      <w:ind w:left="164" w:right="0" w:firstLine="0"/>
                      <w:jc w:val="left"/>
                      <w:rPr>
                        <w:rFonts w:ascii="Arial MT"/>
                        <w:sz w:val="14"/>
                      </w:rPr>
                    </w:pPr>
                    <w:r>
                      <w:rPr>
                        <w:rFonts w:ascii="Arial MT"/>
                        <w:color w:val="020302"/>
                        <w:sz w:val="14"/>
                      </w:rPr>
                      <w:t>Người đăng ký</w:t>
                    </w:r>
                  </w:p>
                </w:txbxContent>
              </v:textbox>
              <v:fill type="solid"/>
              <v:stroke dashstyle="solid"/>
              <w10:wrap type="none"/>
            </v:shape>
            <v:shape style="position:absolute;left:2904;top:-2210;width:907;height:878" type="#_x0000_t202" filled="true" fillcolor="#c2e6e4" stroked="true" strokeweight=".5pt" strokecolor="#020302">
              <v:textbox inset="0,0,0,0">
                <w:txbxContent>
                  <w:p>
                    <w:pPr>
                      <w:spacing w:line="240" w:lineRule="auto" w:before="0"/>
                      <w:rPr>
                        <w:sz w:val="14"/>
                      </w:rPr>
                    </w:pPr>
                  </w:p>
                  <w:p>
                    <w:pPr>
                      <w:spacing w:line="268" w:lineRule="auto" w:before="108"/>
                      <w:ind w:left="265" w:right="168" w:hanging="78"/>
                      <w:jc w:val="left"/>
                      <w:rPr>
                        <w:rFonts w:ascii="Arial MT"/>
                        <w:sz w:val="14"/>
                      </w:rPr>
                    </w:pPr>
                    <w:r>
                      <w:rPr>
                        <w:rFonts w:ascii="Arial MT"/>
                        <w:color w:val="020302"/>
                        <w:sz w:val="14"/>
                      </w:rPr>
                      <w:t>Bộ định tuyến nền tảng</w:t>
                    </w:r>
                  </w:p>
                </w:txbxContent>
              </v:textbox>
              <v:fill type="solid"/>
              <v:stroke dashstyle="solid"/>
              <w10:wrap type="none"/>
            </v:shape>
            <v:shape style="position:absolute;left:7911;top:-3898;width:907;height:638" type="#_x0000_t202" filled="true" fillcolor="#c7eafb" stroked="true" strokeweight=".5pt" strokecolor="#020302">
              <v:textbox inset="0,0,0,0">
                <w:txbxContent>
                  <w:p>
                    <w:pPr>
                      <w:spacing w:line="240" w:lineRule="auto" w:before="3"/>
                      <w:rPr>
                        <w:sz w:val="11"/>
                      </w:rPr>
                    </w:pPr>
                  </w:p>
                  <w:p>
                    <w:pPr>
                      <w:spacing w:line="268" w:lineRule="auto" w:before="0"/>
                      <w:ind w:left="129" w:right="124" w:firstLine="85"/>
                      <w:jc w:val="left"/>
                      <w:rPr>
                        <w:rFonts w:ascii="Arial MT"/>
                        <w:sz w:val="14"/>
                      </w:rPr>
                    </w:pPr>
                    <w:r>
                      <w:rPr>
                        <w:rFonts w:ascii="Arial MT"/>
                        <w:color w:val="020302"/>
                        <w:sz w:val="14"/>
                      </w:rPr>
                      <w:t>Dịch vụ thể hiện 3</w:t>
                    </w:r>
                  </w:p>
                </w:txbxContent>
              </v:textbox>
              <v:fill type="solid"/>
              <v:stroke dashstyle="solid"/>
              <w10:wrap type="none"/>
            </v:shape>
            <v:shape style="position:absolute;left:7911;top:-4750;width:907;height:638" type="#_x0000_t202" filled="true" fillcolor="#c7eafb" stroked="true" strokeweight=".5pt" strokecolor="#020302">
              <v:textbox inset="0,0,0,0">
                <w:txbxContent>
                  <w:p>
                    <w:pPr>
                      <w:spacing w:line="240" w:lineRule="auto" w:before="3"/>
                      <w:rPr>
                        <w:sz w:val="11"/>
                      </w:rPr>
                    </w:pPr>
                  </w:p>
                  <w:p>
                    <w:pPr>
                      <w:spacing w:line="268" w:lineRule="auto" w:before="0"/>
                      <w:ind w:left="129" w:right="124" w:firstLine="85"/>
                      <w:jc w:val="left"/>
                      <w:rPr>
                        <w:rFonts w:ascii="Arial MT"/>
                        <w:sz w:val="14"/>
                      </w:rPr>
                    </w:pPr>
                    <w:r>
                      <w:rPr>
                        <w:rFonts w:ascii="Arial MT"/>
                        <w:color w:val="020302"/>
                        <w:sz w:val="14"/>
                      </w:rPr>
                      <w:t>Dịch vụ thể hiện 2</w:t>
                    </w:r>
                  </w:p>
                </w:txbxContent>
              </v:textbox>
              <v:fill type="solid"/>
              <v:stroke dashstyle="solid"/>
              <w10:wrap type="none"/>
            </v:shape>
            <v:shape style="position:absolute;left:7911;top:-5596;width:907;height:638" type="#_x0000_t202" filled="true" fillcolor="#c7eafb" stroked="true" strokeweight=".5pt" strokecolor="#020302">
              <v:textbox inset="0,0,0,0">
                <w:txbxContent>
                  <w:p>
                    <w:pPr>
                      <w:spacing w:line="240" w:lineRule="auto" w:before="3"/>
                      <w:rPr>
                        <w:sz w:val="11"/>
                      </w:rPr>
                    </w:pPr>
                  </w:p>
                  <w:p>
                    <w:pPr>
                      <w:spacing w:line="268" w:lineRule="auto" w:before="0"/>
                      <w:ind w:left="129" w:right="124" w:firstLine="85"/>
                      <w:jc w:val="left"/>
                      <w:rPr>
                        <w:rFonts w:ascii="Arial MT"/>
                        <w:sz w:val="14"/>
                      </w:rPr>
                    </w:pPr>
                    <w:r>
                      <w:rPr>
                        <w:rFonts w:ascii="Arial MT"/>
                        <w:color w:val="020302"/>
                        <w:sz w:val="14"/>
                      </w:rPr>
                      <w:t>Dịch vụ thể hiện 1</w:t>
                    </w:r>
                  </w:p>
                </w:txbxContent>
              </v:textbox>
              <v:fill type="solid"/>
              <v:stroke dashstyle="solid"/>
              <w10:wrap type="none"/>
            </v:shape>
            <v:shape style="position:absolute;left:1960;top:-4801;width:945;height:453" type="#_x0000_t202" filled="false" stroked="true" strokeweight=".5pt" strokecolor="#020302">
              <v:textbox inset="0,0,0,0">
                <w:txbxContent>
                  <w:p>
                    <w:pPr>
                      <w:spacing w:line="268" w:lineRule="auto" w:before="51"/>
                      <w:ind w:left="303" w:right="165" w:hanging="121"/>
                      <w:jc w:val="left"/>
                      <w:rPr>
                        <w:rFonts w:ascii="Arial MT"/>
                        <w:sz w:val="14"/>
                      </w:rPr>
                    </w:pPr>
                    <w:r>
                      <w:rPr>
                        <w:rFonts w:ascii="Arial MT"/>
                        <w:color w:val="020302"/>
                        <w:sz w:val="14"/>
                      </w:rPr>
                      <w:t>Máy khách RPC/rest</w:t>
                    </w:r>
                  </w:p>
                </w:txbxContent>
              </v:textbox>
              <v:stroke dashstyle="solid"/>
              <w10:wrap type="none"/>
            </v:shape>
            <v:shape style="position:absolute;left:3527;top:-1199;width:1405;height:1300" coordorigin="3527,-1198" coordsize="1405,1300" path="m4932,101l4915,10,4867,-78,4794,-162,4748,-203,4698,-243,4644,-283,4586,-323,4525,-362,4461,-401,4396,-441,4328,-480,4261,-519,4192,-559,4124,-599,4057,-639,3992,-680,3928,-722,3867,-765,3809,-808,3755,-852,3705,-898,3660,-944,3620,-992,3560,-1092,3540,-1144,3527,-1198e" filled="false" stroked="true" strokeweight=".3pt" strokecolor="#231f20">
              <v:path arrowok="t"/>
              <v:stroke dashstyle="solid"/>
            </v:shape>
            <w10:wrap type="none"/>
          </v:group>
        </w:pict>
      </w:r>
      <w:r>
        <w:rPr>
          <w:rFonts w:ascii="Trebuchet MS"/>
          <w:b/>
          <w:color w:val="020302"/>
          <w:spacing w:val="-1"/>
          <w:w w:val="85"/>
          <w:sz w:val="18"/>
        </w:rPr>
        <w:t>Dịch vụ IP ảo</w:t>
      </w:r>
      <w:r>
        <w:rPr>
          <w:rFonts w:ascii="Trebuchet MS"/>
          <w:b/>
          <w:color w:val="020302"/>
          <w:w w:val="85"/>
          <w:sz w:val="18"/>
        </w:rPr>
        <w:t>địa chỉ (VIP)</w:t>
      </w:r>
    </w:p>
    <w:p>
      <w:pPr>
        <w:spacing w:before="104"/>
        <w:ind w:left="461" w:right="0" w:firstLine="0"/>
        <w:jc w:val="left"/>
        <w:rPr>
          <w:rFonts w:ascii="Trebuchet MS"/>
          <w:b/>
          <w:sz w:val="18"/>
        </w:rPr>
      </w:pPr>
      <w:r>
        <w:rPr/>
        <w:br w:type="column"/>
      </w:r>
      <w:r>
        <w:rPr>
          <w:rFonts w:ascii="Trebuchet MS"/>
          <w:b/>
          <w:color w:val="020302"/>
          <w:w w:val="80"/>
          <w:sz w:val="18"/>
        </w:rPr>
        <w:t>Khám phá phía máy chủ</w:t>
      </w:r>
    </w:p>
    <w:p>
      <w:pPr>
        <w:spacing w:before="104"/>
        <w:ind w:left="1290" w:right="0" w:firstLine="0"/>
        <w:jc w:val="left"/>
        <w:rPr>
          <w:rFonts w:ascii="Trebuchet MS"/>
          <w:b/>
          <w:sz w:val="18"/>
        </w:rPr>
      </w:pPr>
      <w:r>
        <w:rPr/>
        <w:br w:type="column"/>
      </w:r>
      <w:r>
        <w:rPr>
          <w:rFonts w:ascii="Trebuchet MS"/>
          <w:b/>
          <w:color w:val="020302"/>
          <w:w w:val="80"/>
          <w:sz w:val="18"/>
        </w:rPr>
        <w:t>Đăng ký bên thứ 3</w:t>
      </w:r>
    </w:p>
    <w:p>
      <w:pPr>
        <w:spacing w:after="0"/>
        <w:jc w:val="left"/>
        <w:rPr>
          <w:rFonts w:ascii="Trebuchet MS"/>
          <w:sz w:val="18"/>
        </w:rPr>
        <w:sectPr>
          <w:type w:val="continuous"/>
          <w:pgSz w:w="10620" w:h="13320"/>
          <w:pgMar w:top="1260" w:bottom="280" w:left="420" w:right="400"/>
          <w:cols w:num="3" w:equalWidth="0">
            <w:col w:w="3667" w:space="40"/>
            <w:col w:w="1963" w:space="39"/>
            <w:col w:w="4091"/>
          </w:cols>
        </w:sectPr>
      </w:pPr>
    </w:p>
    <w:p>
      <w:pPr>
        <w:pStyle w:val="BodyText"/>
        <w:rPr>
          <w:rFonts w:ascii="Trebuchet MS"/>
          <w:b/>
          <w:sz w:val="14"/>
        </w:rPr>
      </w:pPr>
    </w:p>
    <w:p>
      <w:pPr>
        <w:spacing w:line="259" w:lineRule="auto" w:before="99"/>
        <w:ind w:left="1443" w:right="1203" w:firstLine="0"/>
        <w:jc w:val="both"/>
        <w:rPr>
          <w:rFonts w:ascii="Trebuchet MS" w:hAnsi="Trebuchet MS"/>
          <w:b/>
          <w:sz w:val="16"/>
        </w:rPr>
      </w:pPr>
      <w:r>
        <w:rPr>
          <w:rFonts w:ascii="Trebuchet MS" w:hAnsi="Trebuchet MS"/>
          <w:b/>
          <w:color w:val="656565"/>
          <w:w w:val="90"/>
          <w:sz w:val="16"/>
        </w:rPr>
        <w:t>Hình 3.6 Nền tảng chịu trách nhiệm đăng ký dịch vụ, khám phá và định tuyến yêu cầu. Các trường hợp dịch vụ được đăng ký với sổ đăng ký dịch vụ bởi</w:t>
      </w:r>
      <w:r>
        <w:rPr>
          <w:rFonts w:ascii="Arial" w:hAnsi="Arial"/>
          <w:b/>
          <w:i/>
          <w:color w:val="656565"/>
          <w:spacing w:val="-2"/>
          <w:w w:val="95"/>
          <w:sz w:val="16"/>
        </w:rPr>
        <w:t>người đăng ký</w:t>
      </w:r>
      <w:r>
        <w:rPr>
          <w:rFonts w:ascii="Trebuchet MS" w:hAnsi="Trebuchet MS"/>
          <w:b/>
          <w:color w:val="656565"/>
          <w:spacing w:val="-2"/>
          <w:w w:val="95"/>
          <w:sz w:val="16"/>
        </w:rPr>
        <w:t>. Mỗi dịch vụ có một vị trí mạng,</w:t>
      </w:r>
      <w:r>
        <w:rPr>
          <w:rFonts w:ascii="Trebuchet MS" w:hAnsi="Trebuchet MS"/>
          <w:b/>
          <w:color w:val="656565"/>
          <w:w w:val="95"/>
          <w:sz w:val="16"/>
        </w:rPr>
        <w:t>tên DNS/địa chỉ IP ảo. Máy khách gửi yêu cầu đến vị trí mạng của dịch vụ. Bộ định tuyến truy vấn sổ đăng ký dịch vụ và cân bằng tải các yêu cầu trên các phiên bản dịch vụ khả dụng.</w:t>
      </w:r>
    </w:p>
    <w:p>
      <w:pPr>
        <w:pStyle w:val="BodyText"/>
        <w:rPr>
          <w:rFonts w:ascii="Trebuchet MS"/>
          <w:b/>
        </w:rPr>
      </w:pPr>
    </w:p>
    <w:p>
      <w:pPr>
        <w:pStyle w:val="BodyText"/>
        <w:spacing w:before="11"/>
        <w:rPr>
          <w:rFonts w:ascii="Trebuchet MS"/>
          <w:b/>
          <w:sz w:val="21"/>
        </w:rPr>
      </w:pPr>
    </w:p>
    <w:p>
      <w:pPr>
        <w:pStyle w:val="BodyText"/>
        <w:spacing w:line="264" w:lineRule="auto"/>
        <w:ind w:left="1443" w:right="914" w:hanging="1"/>
        <w:jc w:val="both"/>
      </w:pPr>
      <w:r>
        <w:rPr>
          <w:color w:val="252525"/>
          <w:w w:val="105"/>
        </w:rPr>
        <w:t>Tên DNS order-service, giải quyết thành địa chỉ IP ảo 10.1.3.4. Nền tảng triển khai tự động cân bằng tải các yêu cầu trên ba phiên bản của Order Service.</w:t>
      </w:r>
      <w:bookmarkStart w:name="_bookmark365" w:id="444"/>
      <w:bookmarkEnd w:id="444"/>
    </w:p>
    <w:p>
      <w:pPr>
        <w:pStyle w:val="BodyText"/>
        <w:spacing w:line="223" w:lineRule="exact"/>
        <w:ind w:left="1735"/>
        <w:jc w:val="both"/>
      </w:pPr>
      <w:r>
        <w:rPr>
          <w:color w:val="252525"/>
          <w:w w:val="110"/>
        </w:rPr>
        <w:t>Cách tiếp cận này là sự kết hợp của hai mô hình:</w:t>
      </w:r>
      <w:bookmarkStart w:name="_bookmark366" w:id="445"/>
      <w:bookmarkEnd w:id="445"/>
    </w:p>
    <w:p>
      <w:pPr>
        <w:pStyle w:val="ListParagraph"/>
        <w:numPr>
          <w:ilvl w:val="0"/>
          <w:numId w:val="64"/>
        </w:numPr>
        <w:tabs>
          <w:tab w:pos="1996" w:val="left" w:leader="none"/>
        </w:tabs>
        <w:spacing w:line="271" w:lineRule="auto" w:before="150" w:after="0"/>
        <w:ind w:left="1995" w:right="914" w:hanging="240"/>
        <w:jc w:val="both"/>
        <w:rPr>
          <w:sz w:val="20"/>
        </w:rPr>
      </w:pPr>
      <w:r>
        <w:rPr>
          <w:i/>
          <w:color w:val="252525"/>
          <w:w w:val="105"/>
          <w:sz w:val="20"/>
        </w:rPr>
        <w:t>Mẫu đăng ký của bên thứ 3</w:t>
      </w:r>
      <w:r>
        <w:rPr>
          <w:color w:val="252525"/>
          <w:w w:val="105"/>
          <w:sz w:val="20"/>
        </w:rPr>
        <w:t>—Thay vì một dịch vụ tự đăng ký với cơ quan đăng ký dịch vụ, bên thứ ba được gọi là cơ quan đăng ký, thường là một phần của nền tảng triển khai, sẽ xử lý việc đăng ký.</w:t>
      </w:r>
      <w:bookmarkStart w:name="_bookmark367" w:id="446"/>
      <w:bookmarkEnd w:id="446"/>
    </w:p>
    <w:p>
      <w:pPr>
        <w:pStyle w:val="ListParagraph"/>
        <w:numPr>
          <w:ilvl w:val="0"/>
          <w:numId w:val="64"/>
        </w:numPr>
        <w:tabs>
          <w:tab w:pos="1996" w:val="left" w:leader="none"/>
        </w:tabs>
        <w:spacing w:line="271" w:lineRule="auto" w:before="20" w:after="0"/>
        <w:ind w:left="1995" w:right="914" w:hanging="240"/>
        <w:jc w:val="both"/>
        <w:rPr>
          <w:sz w:val="20"/>
        </w:rPr>
      </w:pPr>
      <w:r>
        <w:rPr>
          <w:i/>
          <w:color w:val="252525"/>
          <w:w w:val="105"/>
          <w:sz w:val="20"/>
        </w:rPr>
        <w:t>Mẫu khám phá phía máy chủ</w:t>
      </w:r>
      <w:r>
        <w:rPr>
          <w:color w:val="252525"/>
          <w:w w:val="105"/>
          <w:sz w:val="20"/>
        </w:rPr>
        <w:t>—Thay vì máy khách truy vấn sổ đăng ký dịch vụ, nó sẽ gửi yêu cầu đến tên DNS, sau đó chuyển đến bộ định tuyến yêu cầu truy vấn sổ đăng ký dịch vụ và cân bằng tải các yêu cầu.</w:t>
      </w:r>
    </w:p>
    <w:p>
      <w:pPr>
        <w:spacing w:after="0" w:line="271" w:lineRule="auto"/>
        <w:jc w:val="both"/>
        <w:rPr>
          <w:sz w:val="20"/>
        </w:rPr>
        <w:sectPr>
          <w:type w:val="continuous"/>
          <w:pgSz w:w="10620" w:h="13320"/>
          <w:pgMar w:top="1260" w:bottom="280" w:left="420" w:right="400"/>
        </w:sectPr>
      </w:pPr>
    </w:p>
    <w:p>
      <w:pPr>
        <w:pStyle w:val="BodyText"/>
      </w:pPr>
    </w:p>
    <w:p>
      <w:pPr>
        <w:pStyle w:val="BodyText"/>
        <w:spacing w:before="7"/>
        <w:rPr>
          <w:sz w:val="11"/>
        </w:rPr>
      </w:pPr>
    </w:p>
    <w:p>
      <w:pPr>
        <w:pStyle w:val="BodyText"/>
        <w:ind w:left="1623"/>
      </w:pPr>
      <w:r>
        <w:rPr/>
        <w:pict>
          <v:shape style="width:372pt;height:56pt;mso-position-horizontal-relative:char;mso-position-vertical-relative:line" type="#_x0000_t202" filled="true" fillcolor="#f7f5e8" stroked="false">
            <w10:anchorlock/>
            <v:textbox inset="0,0,0,0">
              <w:txbxContent>
                <w:p>
                  <w:pPr>
                    <w:spacing w:before="182"/>
                    <w:ind w:left="240" w:right="0" w:firstLine="0"/>
                    <w:jc w:val="left"/>
                    <w:rPr>
                      <w:rFonts w:ascii="Trebuchet MS"/>
                      <w:b/>
                      <w:sz w:val="21"/>
                    </w:rPr>
                  </w:pPr>
                  <w:bookmarkStart w:name="3.3 Communicating using the Asynchronous" w:id="447"/>
                  <w:bookmarkEnd w:id="447"/>
                  <w:r>
                    <w:rPr/>
                  </w:r>
                  <w:r>
                    <w:rPr>
                      <w:rFonts w:ascii="Trebuchet MS"/>
                      <w:b/>
                      <w:color w:val="466A85"/>
                      <w:spacing w:val="-1"/>
                      <w:w w:val="95"/>
                      <w:sz w:val="21"/>
                    </w:rPr>
                    <w:t>Mẫu:</w:t>
                  </w:r>
                  <w:r>
                    <w:rPr>
                      <w:rFonts w:ascii="Trebuchet MS"/>
                      <w:b/>
                      <w:color w:val="466A85"/>
                      <w:w w:val="95"/>
                      <w:sz w:val="21"/>
                    </w:rPr>
                    <w:t>Đăng ký bên thứ 3</w:t>
                  </w:r>
                </w:p>
                <w:p>
                  <w:pPr>
                    <w:spacing w:before="32"/>
                    <w:ind w:left="240" w:right="0" w:firstLine="0"/>
                    <w:jc w:val="left"/>
                    <w:rPr>
                      <w:rFonts w:ascii="Trebuchet MS"/>
                      <w:sz w:val="19"/>
                    </w:rPr>
                  </w:pPr>
                  <w:r>
                    <w:rPr>
                      <w:rFonts w:ascii="Trebuchet MS"/>
                      <w:color w:val="252525"/>
                      <w:spacing w:val="-2"/>
                      <w:w w:val="95"/>
                      <w:sz w:val="19"/>
                    </w:rPr>
                    <w:t>Các phiên bản dịch vụ được tự động đăng ký với cơ quan đăng ký dịch vụ bởi bên thứ ba.</w:t>
                  </w:r>
                  <w:r>
                    <w:rPr>
                      <w:rFonts w:ascii="Trebuchet MS"/>
                      <w:color w:val="252525"/>
                      <w:sz w:val="19"/>
                    </w:rPr>
                    <w:t>Nhìn thấy</w:t>
                  </w:r>
                  <w:hyperlink r:id="rId151">
                    <w:r>
                      <w:rPr>
                        <w:rFonts w:ascii="Trebuchet MS"/>
                        <w:color w:val="001BA6"/>
                        <w:sz w:val="19"/>
                      </w:rPr>
                      <w:t>http://microservices.io/patterns/3rd-party-registration.html</w:t>
                    </w:r>
                  </w:hyperlink>
                  <w:r>
                    <w:rPr>
                      <w:rFonts w:ascii="Trebuchet MS"/>
                      <w:color w:val="252525"/>
                      <w:sz w:val="19"/>
                    </w:rPr>
                    <w:t>.</w:t>
                  </w:r>
                </w:p>
              </w:txbxContent>
            </v:textbox>
            <v:fill type="solid"/>
          </v:shape>
        </w:pict>
      </w:r>
      <w:r>
        <w:rPr/>
      </w:r>
    </w:p>
    <w:p>
      <w:pPr>
        <w:pStyle w:val="BodyText"/>
        <w:rPr>
          <w:sz w:val="17"/>
        </w:rPr>
      </w:pPr>
      <w:r>
        <w:rPr/>
        <w:pict>
          <v:shape style="position:absolute;margin-left:102.18pt;margin-top:10.98pt;width:372pt;height:56.05pt;mso-position-horizontal-relative:page;mso-position-vertical-relative:paragraph;z-index:-15626240;mso-wrap-distance-left:0;mso-wrap-distance-right:0" type="#_x0000_t202" filled="true" fillcolor="#f7f5e8" stroked="false">
            <v:textbox inset="0,0,0,0">
              <w:txbxContent>
                <w:p>
                  <w:pPr>
                    <w:spacing w:before="183"/>
                    <w:ind w:left="240" w:right="0" w:firstLine="0"/>
                    <w:jc w:val="left"/>
                    <w:rPr>
                      <w:rFonts w:ascii="Trebuchet MS"/>
                      <w:b/>
                      <w:sz w:val="21"/>
                    </w:rPr>
                  </w:pPr>
                  <w:r>
                    <w:rPr>
                      <w:rFonts w:ascii="Trebuchet MS"/>
                      <w:b/>
                      <w:color w:val="466A85"/>
                      <w:spacing w:val="-1"/>
                      <w:w w:val="95"/>
                      <w:sz w:val="21"/>
                    </w:rPr>
                    <w:t>Mẫu: Phía máy chủ</w:t>
                  </w:r>
                  <w:r>
                    <w:rPr>
                      <w:rFonts w:ascii="Trebuchet MS"/>
                      <w:b/>
                      <w:color w:val="466A85"/>
                      <w:w w:val="95"/>
                      <w:sz w:val="21"/>
                    </w:rPr>
                    <w:t>khám phá</w:t>
                  </w:r>
                </w:p>
                <w:p>
                  <w:pPr>
                    <w:spacing w:before="32"/>
                    <w:ind w:left="240" w:right="237" w:firstLine="0"/>
                    <w:jc w:val="left"/>
                    <w:rPr>
                      <w:rFonts w:ascii="Trebuchet MS"/>
                      <w:sz w:val="19"/>
                    </w:rPr>
                  </w:pPr>
                  <w:r>
                    <w:rPr>
                      <w:rFonts w:ascii="Trebuchet MS"/>
                      <w:color w:val="252525"/>
                      <w:spacing w:val="-1"/>
                      <w:sz w:val="19"/>
                    </w:rPr>
                    <w:t>Một máy khách gửi yêu cầu đến bộ định tuyến, bộ định tuyến này chịu trách nhiệm về dịch vụ</w:t>
                  </w:r>
                  <w:r>
                    <w:rPr>
                      <w:rFonts w:ascii="Trebuchet MS"/>
                      <w:color w:val="252525"/>
                      <w:sz w:val="19"/>
                    </w:rPr>
                    <w:t>khám phá. Xem</w:t>
                  </w:r>
                  <w:hyperlink r:id="rId152">
                    <w:r>
                      <w:rPr>
                        <w:rFonts w:ascii="Trebuchet MS"/>
                        <w:color w:val="001BA6"/>
                        <w:sz w:val="19"/>
                      </w:rPr>
                      <w:t>http://microservices.io/patterns/server-side-discovery.html</w:t>
                    </w:r>
                  </w:hyperlink>
                  <w:r>
                    <w:rPr>
                      <w:rFonts w:ascii="Trebuchet MS"/>
                      <w:color w:val="252525"/>
                      <w:sz w:val="19"/>
                    </w:rPr>
                    <w:t>.</w:t>
                  </w:r>
                </w:p>
              </w:txbxContent>
            </v:textbox>
            <v:fill type="solid"/>
            <w10:wrap type="topAndBottom"/>
          </v:shape>
        </w:pict>
      </w:r>
    </w:p>
    <w:p>
      <w:pPr>
        <w:pStyle w:val="BodyText"/>
        <w:spacing w:before="2"/>
        <w:rPr>
          <w:sz w:val="10"/>
        </w:rPr>
      </w:pPr>
    </w:p>
    <w:p>
      <w:pPr>
        <w:pStyle w:val="BodyText"/>
        <w:spacing w:line="271" w:lineRule="auto" w:before="94"/>
        <w:ind w:left="1623" w:right="733"/>
        <w:jc w:val="both"/>
      </w:pPr>
      <w:r>
        <w:rPr>
          <w:color w:val="252525"/>
          <w:w w:val="105"/>
        </w:rPr>
        <w:t>Lợi ích chính của khám phá dịch vụ do nền tảng cung cấp là mọi khía cạnh của khám phá dịch vụ đều được xử lý hoàn toàn bởi nền tảng triển khai. Cả dịch vụ và máy khách đều không chứa bất kỳ mã khám phá dịch vụ nào. Do đó, cơ chế khám phá dịch vụ luôn sẵn sàng cho tất cả các dịch vụ và máy khách bất kể chúng được viết bằng ngôn ngữ hay khuôn khổ nào.</w:t>
      </w:r>
      <w:bookmarkStart w:name="_bookmark368" w:id="448"/>
      <w:bookmarkEnd w:id="448"/>
    </w:p>
    <w:p>
      <w:pPr>
        <w:pStyle w:val="BodyText"/>
        <w:spacing w:line="271" w:lineRule="auto" w:before="1"/>
        <w:ind w:left="1623" w:right="733" w:firstLine="311"/>
        <w:jc w:val="both"/>
      </w:pPr>
      <w:r>
        <w:rPr>
          <w:color w:val="252525"/>
          <w:w w:val="110"/>
        </w:rPr>
        <w:t>Một nhược điểm của khám phá dịch vụ do nền tảng cung cấp là nó chỉ hỗ trợ khám phá các dịch vụ đã được triển khai bằng nền tảng. Ví dụ, như đã đề cập trước đó khi mô tả khám phá cấp ứng dụng, khám phá dựa trên Kubernetes chỉ hoạt động đối với các dịch vụ chạy trên Kubernetes. Bất chấp hạn chế này, tôi khuyên bạn nên sử dụng khám phá dịch vụ do nền tảng cung cấp bất cứ khi nào có thể.</w:t>
      </w:r>
      <w:bookmarkStart w:name="_bookmark369" w:id="449"/>
      <w:bookmarkEnd w:id="449"/>
    </w:p>
    <w:p>
      <w:pPr>
        <w:pStyle w:val="BodyText"/>
        <w:spacing w:line="271" w:lineRule="auto" w:before="1"/>
        <w:ind w:left="1623" w:right="734" w:firstLine="287"/>
        <w:jc w:val="both"/>
      </w:pPr>
      <w:r>
        <w:rPr>
          <w:color w:val="252525"/>
          <w:w w:val="105"/>
        </w:rPr>
        <w:t>Bây giờ chúng ta đã xem xét IPC đồng bộ sử dụng REST hoặc</w:t>
      </w:r>
      <w:bookmarkStart w:name="_bookmark370" w:id="450"/>
      <w:bookmarkEnd w:id="450"/>
      <w:r>
        <w:rPr>
          <w:color w:val="252525"/>
          <w:w w:val="105"/>
        </w:rPr>
      </w:r>
      <w:r>
        <w:rPr>
          <w:color w:val="252525"/>
          <w:spacing w:val="-3"/>
          <w:w w:val="105"/>
        </w:rPr>
        <w:t> </w:t>
      </w:r>
      <w:bookmarkStart w:name="_bookmark371" w:id="451"/>
      <w:bookmarkEnd w:id="451"/>
      <w:r>
        <w:rPr>
          <w:color w:val="252525"/>
          <w:w w:val="105"/>
        </w:rPr>
        <w:t>gRPC, chúng ta hãy cùng xem xét giải pháp thay thế: giao tiếp không đồng bộ, dựa trên tin nhắn.</w:t>
      </w:r>
    </w:p>
    <w:p>
      <w:pPr>
        <w:pStyle w:val="BodyText"/>
        <w:spacing w:before="10"/>
      </w:pPr>
    </w:p>
    <w:p>
      <w:pPr>
        <w:pStyle w:val="Heading4"/>
        <w:numPr>
          <w:ilvl w:val="1"/>
          <w:numId w:val="57"/>
        </w:numPr>
        <w:tabs>
          <w:tab w:pos="1623" w:val="left" w:leader="none"/>
          <w:tab w:pos="1624" w:val="left" w:leader="none"/>
        </w:tabs>
        <w:spacing w:line="225" w:lineRule="auto" w:before="0" w:after="0"/>
        <w:ind w:left="1623" w:right="2541" w:hanging="720"/>
        <w:jc w:val="left"/>
      </w:pPr>
      <w:bookmarkStart w:name="_bookmark372" w:id="452"/>
      <w:bookmarkEnd w:id="452"/>
      <w:r>
        <w:rPr>
          <w:b w:val="0"/>
          <w:i w:val="0"/>
        </w:rPr>
      </w:r>
      <w:bookmarkStart w:name="_bookmark372" w:id="453"/>
      <w:bookmarkEnd w:id="453"/>
      <w:r>
        <w:rPr>
          <w:color w:val="466A85"/>
          <w:w w:val="90"/>
        </w:rPr>
        <w:t>Giao tiếp bằng cách sử dụng tin nhắn không đồng bộ</w:t>
      </w:r>
      <w:bookmarkStart w:name="_bookmark373" w:id="454"/>
      <w:bookmarkEnd w:id="454"/>
      <w:r>
        <w:rPr>
          <w:color w:val="466A85"/>
        </w:rPr>
        <w:t>mẫu</w:t>
      </w:r>
    </w:p>
    <w:p>
      <w:pPr>
        <w:pStyle w:val="BodyText"/>
        <w:spacing w:line="271" w:lineRule="auto" w:before="100"/>
        <w:ind w:left="1623" w:right="734"/>
        <w:jc w:val="both"/>
      </w:pPr>
      <w:r>
        <w:rPr>
          <w:color w:val="252525"/>
          <w:w w:val="105"/>
        </w:rPr>
        <w:t>Khi sử dụng tin nhắn, các dịch vụ giao tiếp bằng cách trao đổi tin nhắn không đồng bộ. Một ứng dụng dựa trên tin nhắn thường sử dụng một nhà môi giới tin nhắn, đóng vai trò là trung gian giữa các dịch vụ, mặc dù một tùy chọn khác là sử dụng kiến ​​trúc không có nhà môi giới, trong đó các dịch vụ giao tiếp trực tiếp với nhau. Một máy khách dịch vụ đưa ra yêu cầu đến một dịch vụ bằng cách gửi cho dịch vụ đó một tin nhắn. Nếu phiên bản dịch vụ được mong đợi trả lời, nó sẽ thực hiện bằng cách gửi một tin nhắn riêng trở lại máy khách. Vì giao tiếp là không đồng bộ, máy khách không chặn chờ trả lời. Thay vào đó, máy khách được viết với giả định rằng phản hồi sẽ không được nhận ngay lập tức.</w:t>
      </w:r>
      <w:bookmarkStart w:name="_bookmark374" w:id="455"/>
      <w:bookmarkEnd w:id="455"/>
    </w:p>
    <w:p>
      <w:pPr>
        <w:pStyle w:val="BodyText"/>
      </w:pPr>
      <w:r>
        <w:rPr/>
        <w:pict>
          <v:shape style="position:absolute;margin-left:102.18pt;margin-top:12.72083pt;width:372pt;height:56.05pt;mso-position-horizontal-relative:page;mso-position-vertical-relative:paragraph;z-index:-15625728;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sz w:val="21"/>
                    </w:rPr>
                    <w:t>Mẫu: Nhắn tin</w:t>
                  </w:r>
                </w:p>
                <w:p>
                  <w:pPr>
                    <w:spacing w:line="220" w:lineRule="exact" w:before="32"/>
                    <w:ind w:left="240" w:right="0" w:firstLine="0"/>
                    <w:jc w:val="left"/>
                    <w:rPr>
                      <w:rFonts w:ascii="Trebuchet MS"/>
                      <w:sz w:val="19"/>
                    </w:rPr>
                  </w:pPr>
                  <w:r>
                    <w:rPr>
                      <w:rFonts w:ascii="Trebuchet MS"/>
                      <w:color w:val="252525"/>
                      <w:sz w:val="19"/>
                    </w:rPr>
                    <w:t>Một máy khách gọi một dịch vụ bằng cách sử dụng tin nhắn không đồng bộ. Xem</w:t>
                  </w:r>
                  <w:hyperlink r:id="rId121">
                    <w:r>
                      <w:rPr>
                        <w:rFonts w:ascii="Trebuchet MS"/>
                        <w:color w:val="001BA6"/>
                        <w:sz w:val="19"/>
                      </w:rPr>
                      <w:t>http://dịch vụ vi mô</w:t>
                    </w:r>
                  </w:hyperlink>
                </w:p>
                <w:p>
                  <w:pPr>
                    <w:spacing w:line="220" w:lineRule="exact" w:before="0"/>
                    <w:ind w:left="240" w:right="0" w:firstLine="0"/>
                    <w:jc w:val="left"/>
                    <w:rPr>
                      <w:rFonts w:ascii="Trebuchet MS"/>
                      <w:sz w:val="19"/>
                    </w:rPr>
                  </w:pPr>
                  <w:hyperlink r:id="rId121">
                    <w:r>
                      <w:rPr>
                        <w:rFonts w:ascii="Trebuchet MS"/>
                        <w:color w:val="001BA6"/>
                        <w:sz w:val="19"/>
                      </w:rPr>
                      <w:t>.io/patterns/communication-style/messaging.html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623" w:right="734"/>
        <w:jc w:val="both"/>
      </w:pPr>
      <w:r>
        <w:rPr>
          <w:color w:val="252525"/>
          <w:spacing w:val="-1"/>
          <w:w w:val="110"/>
        </w:rPr>
        <w:t>Tôi bắt đầu phần này bằng phần tổng quan về nhắn tin. Tôi chỉ cách mô tả</w:t>
      </w:r>
      <w:r>
        <w:rPr>
          <w:color w:val="252525"/>
          <w:w w:val="110"/>
        </w:rPr>
        <w:t>một kiến ​​trúc nhắn tin độc lập với công nghệ nhắn tin. Tiếp theo tôi so sánh và đối chiếu</w:t>
      </w:r>
    </w:p>
    <w:p>
      <w:pPr>
        <w:spacing w:after="0" w:line="271" w:lineRule="auto"/>
        <w:jc w:val="both"/>
        <w:sectPr>
          <w:headerReference w:type="default" r:id="rId149"/>
          <w:headerReference w:type="even" r:id="rId150"/>
          <w:pgSz w:w="10620" w:h="13320"/>
          <w:pgMar w:header="504" w:footer="0" w:top="700" w:bottom="280" w:left="420" w:right="400"/>
          <w:pgNumType w:start="85"/>
        </w:sectPr>
      </w:pPr>
    </w:p>
    <w:p>
      <w:pPr>
        <w:pStyle w:val="BodyText"/>
        <w:spacing w:before="9"/>
        <w:rPr>
          <w:sz w:val="18"/>
        </w:rPr>
      </w:pPr>
    </w:p>
    <w:p>
      <w:pPr>
        <w:pStyle w:val="BodyText"/>
        <w:spacing w:line="271" w:lineRule="auto" w:before="94"/>
        <w:ind w:left="1443" w:right="913"/>
        <w:jc w:val="both"/>
      </w:pPr>
      <w:bookmarkStart w:name="3.3.1 Overview of messaging" w:id="456"/>
      <w:bookmarkEnd w:id="456"/>
      <w:r>
        <w:rPr/>
      </w:r>
      <w:r>
        <w:rPr>
          <w:color w:val="252525"/>
          <w:w w:val="110"/>
        </w:rPr>
        <w:t>kiến trúc brokerless và broker-based và mô tả các tiêu chí để lựa chọn một message broker. Sau đó, tôi thảo luận về một số chủ đề quan trọng, bao gồm việc mở rộng quy mô người tiêu dùng trong khi vẫn giữ nguyên thứ tự tin nhắn, phát hiện và loại bỏ các tin nhắn trùng lặp, và gửi và nhận tin nhắn như một phần của giao dịch cơ sở dữ liệu. Chúng ta hãy bắt đầu bằng cách xem cách thức hoạt động của tin nhắn.</w:t>
      </w:r>
    </w:p>
    <w:p>
      <w:pPr>
        <w:pStyle w:val="BodyText"/>
        <w:spacing w:before="4"/>
        <w:rPr>
          <w:sz w:val="22"/>
        </w:rPr>
      </w:pPr>
    </w:p>
    <w:p>
      <w:pPr>
        <w:pStyle w:val="Heading6"/>
        <w:numPr>
          <w:ilvl w:val="2"/>
          <w:numId w:val="65"/>
        </w:numPr>
        <w:tabs>
          <w:tab w:pos="1443" w:val="left" w:leader="none"/>
          <w:tab w:pos="1444" w:val="left" w:leader="none"/>
        </w:tabs>
        <w:spacing w:line="240" w:lineRule="auto" w:before="0" w:after="0"/>
        <w:ind w:left="1443" w:right="0" w:hanging="721"/>
        <w:jc w:val="left"/>
      </w:pPr>
      <w:bookmarkStart w:name="_bookmark375" w:id="457"/>
      <w:bookmarkEnd w:id="457"/>
      <w:r>
        <w:rPr>
          <w:b w:val="0"/>
          <w:i w:val="0"/>
        </w:rPr>
      </w:r>
      <w:bookmarkStart w:name="_bookmark376" w:id="458"/>
      <w:bookmarkEnd w:id="458"/>
      <w:r>
        <w:rPr>
          <w:color w:val="466A85"/>
          <w:w w:val="90"/>
        </w:rPr>
        <w:t>Tổng quan về tin nhắn</w:t>
      </w:r>
    </w:p>
    <w:p>
      <w:pPr>
        <w:pStyle w:val="BodyText"/>
        <w:spacing w:line="271" w:lineRule="auto" w:before="112"/>
        <w:ind w:left="1443" w:right="914"/>
        <w:jc w:val="both"/>
      </w:pPr>
      <w:r>
        <w:rPr>
          <w:color w:val="252525"/>
          <w:w w:val="105"/>
        </w:rPr>
        <w:t>Một mô hình hữu ích về nhắn tin được định nghĩa trong cuốn sách Enterprise Integration Patterns (Addison-Wesley Professional, 2003) của Gregor Hohpe và Bobby Woolf. Trong mô hình này, các tin nhắn được trao đổi qua các kênh tin nhắn. Người gửi (một ứng dụng hoặc dịch vụ) viết tin nhắn vào một kênh và người nhận (một ứng dụng hoặc dịch vụ) đọc tin nhắn từ một kênh. Chúng ta hãy xem xét các tin nhắn và sau đó xem xét các kênh.</w:t>
      </w:r>
    </w:p>
    <w:p>
      <w:pPr>
        <w:spacing w:before="143"/>
        <w:ind w:left="1443" w:right="0" w:firstLine="0"/>
        <w:jc w:val="both"/>
        <w:rPr>
          <w:rFonts w:ascii="Trebuchet MS"/>
          <w:b/>
          <w:sz w:val="15"/>
        </w:rPr>
      </w:pPr>
      <w:r>
        <w:rPr>
          <w:rFonts w:ascii="Trebuchet MS"/>
          <w:b/>
          <w:color w:val="466A85"/>
          <w:w w:val="105"/>
          <w:sz w:val="19"/>
        </w:rPr>
        <w:t>MỘT</w:t>
      </w:r>
      <w:r>
        <w:rPr>
          <w:rFonts w:ascii="Trebuchet MS"/>
          <w:b/>
          <w:color w:val="466A85"/>
          <w:w w:val="105"/>
          <w:sz w:val="15"/>
        </w:rPr>
        <w:t>VỀ TIN NHẮN</w:t>
      </w:r>
    </w:p>
    <w:p>
      <w:pPr>
        <w:pStyle w:val="BodyText"/>
        <w:spacing w:before="47"/>
        <w:ind w:left="1443"/>
        <w:jc w:val="both"/>
      </w:pPr>
      <w:r>
        <w:rPr>
          <w:color w:val="252525"/>
          <w:w w:val="105"/>
        </w:rPr>
        <w:t>Một tin nhắn bao gồm phần tiêu đề và phần nội dung tin nhắn (</w:t>
      </w:r>
      <w:hyperlink r:id="rId153">
        <w:r>
          <w:rPr>
            <w:color w:val="001BA6"/>
            <w:w w:val="105"/>
          </w:rPr>
          <w:t>www.enterpriseintegrationpatterns</w:t>
        </w:r>
      </w:hyperlink>
    </w:p>
    <w:p>
      <w:pPr>
        <w:pStyle w:val="BodyText"/>
        <w:spacing w:line="271" w:lineRule="auto" w:before="31"/>
        <w:ind w:left="1443" w:right="913"/>
        <w:jc w:val="both"/>
      </w:pPr>
      <w:hyperlink r:id="rId153">
        <w:r>
          <w:rPr>
            <w:color w:val="001BA6"/>
            <w:w w:val="110"/>
          </w:rPr>
          <w:t>.com/Tin nhắn.html</w:t>
        </w:r>
      </w:hyperlink>
      <w:r>
        <w:rPr>
          <w:color w:val="252525"/>
          <w:w w:val="110"/>
        </w:rPr>
        <w:t>). Tiêu đề là tập hợp các cặp tên-giá trị, siêu dữ liệu mô tả dữ liệu đang được gửi. Ngoài các cặp tên-giá trị do người gửi tin nhắn cung cấp, tiêu đề tin nhắn còn chứa các cặp tên-giá trị, chẳng hạn như ID tin nhắn duy nhất do người gửi hoặc cơ sở hạ tầng tin nhắn tạo ra và địa chỉ trả về tùy chọn, chỉ định kênh tin nhắn mà phản hồi sẽ được ghi vào. Nội dung tin nhắn là dữ liệu đang được gửi, ở định dạng văn bản hoặc nhị phân.</w:t>
      </w:r>
    </w:p>
    <w:p>
      <w:pPr>
        <w:pStyle w:val="BodyText"/>
        <w:ind w:left="1735"/>
        <w:jc w:val="both"/>
      </w:pPr>
      <w:r>
        <w:rPr>
          <w:color w:val="252525"/>
          <w:spacing w:val="-1"/>
          <w:w w:val="110"/>
        </w:rPr>
        <w:t>Có một số loại khác nhau</w:t>
      </w:r>
      <w:bookmarkStart w:name="_bookmark377" w:id="459"/>
      <w:bookmarkEnd w:id="459"/>
      <w:r>
        <w:rPr>
          <w:color w:val="252525"/>
          <w:w w:val="110"/>
        </w:rPr>
        <w:t>tin nhắn:</w:t>
      </w:r>
    </w:p>
    <w:p>
      <w:pPr>
        <w:pStyle w:val="ListParagraph"/>
        <w:numPr>
          <w:ilvl w:val="3"/>
          <w:numId w:val="65"/>
        </w:numPr>
        <w:tabs>
          <w:tab w:pos="1996" w:val="left" w:leader="none"/>
        </w:tabs>
        <w:spacing w:line="271" w:lineRule="auto" w:before="150" w:after="0"/>
        <w:ind w:left="1995" w:right="914" w:hanging="240"/>
        <w:jc w:val="both"/>
        <w:rPr>
          <w:sz w:val="20"/>
        </w:rPr>
      </w:pPr>
      <w:r>
        <w:rPr>
          <w:i/>
          <w:color w:val="252525"/>
          <w:w w:val="105"/>
          <w:sz w:val="20"/>
        </w:rPr>
        <w:t>Tài liệu</w:t>
      </w:r>
      <w:r>
        <w:rPr>
          <w:color w:val="252525"/>
          <w:w w:val="105"/>
          <w:sz w:val="20"/>
        </w:rPr>
        <w:t>—Một thông điệp chung chỉ chứa dữ liệu. Người nhận quyết định cách diễn giải thông điệp đó. Phản hồi cho một lệnh là một ví dụ về thông điệp tài liệu.</w:t>
      </w:r>
      <w:bookmarkStart w:name="_bookmark378" w:id="460"/>
      <w:bookmarkEnd w:id="460"/>
    </w:p>
    <w:p>
      <w:pPr>
        <w:pStyle w:val="ListParagraph"/>
        <w:numPr>
          <w:ilvl w:val="3"/>
          <w:numId w:val="65"/>
        </w:numPr>
        <w:tabs>
          <w:tab w:pos="1996" w:val="left" w:leader="none"/>
        </w:tabs>
        <w:spacing w:line="271" w:lineRule="auto" w:before="21" w:after="0"/>
        <w:ind w:left="1995" w:right="915" w:hanging="240"/>
        <w:jc w:val="both"/>
        <w:rPr>
          <w:sz w:val="20"/>
        </w:rPr>
      </w:pPr>
      <w:r>
        <w:rPr>
          <w:i/>
          <w:color w:val="252525"/>
          <w:w w:val="110"/>
          <w:sz w:val="20"/>
        </w:rPr>
        <w:t>Yêu cầu</w:t>
      </w:r>
      <w:r>
        <w:rPr>
          <w:color w:val="252525"/>
          <w:w w:val="110"/>
          <w:sz w:val="20"/>
        </w:rPr>
        <w:t>—Một thông báo tương đương với yêu cầu RPC. Nó chỉ định thao tác cần gọi và các tham số của thao tác đó.</w:t>
      </w:r>
      <w:bookmarkStart w:name="_bookmark379" w:id="461"/>
      <w:bookmarkEnd w:id="461"/>
    </w:p>
    <w:p>
      <w:pPr>
        <w:pStyle w:val="ListParagraph"/>
        <w:numPr>
          <w:ilvl w:val="3"/>
          <w:numId w:val="65"/>
        </w:numPr>
        <w:tabs>
          <w:tab w:pos="1996" w:val="left" w:leader="none"/>
        </w:tabs>
        <w:spacing w:line="271" w:lineRule="auto" w:before="20" w:after="0"/>
        <w:ind w:left="1995" w:right="915" w:hanging="240"/>
        <w:jc w:val="both"/>
        <w:rPr>
          <w:sz w:val="20"/>
        </w:rPr>
      </w:pPr>
      <w:r>
        <w:rPr>
          <w:i/>
          <w:color w:val="252525"/>
          <w:spacing w:val="-2"/>
          <w:w w:val="110"/>
          <w:sz w:val="20"/>
        </w:rPr>
        <w:t>Sự kiện</w:t>
      </w:r>
      <w:r>
        <w:rPr>
          <w:color w:val="252525"/>
          <w:spacing w:val="-2"/>
          <w:w w:val="110"/>
          <w:sz w:val="20"/>
        </w:rPr>
        <w:t>—Một thông điệp cho biết có điều gì đó đáng chú ý đã xảy ra ở người gửi.</w:t>
      </w:r>
      <w:r>
        <w:rPr>
          <w:color w:val="252525"/>
          <w:w w:val="110"/>
          <w:sz w:val="20"/>
        </w:rPr>
        <w:t>Một sự kiện thường là một sự kiện miền, biểu thị sự thay đổi trạng thái của một đối tượng miền như</w:t>
      </w:r>
      <w:r>
        <w:rPr>
          <w:rFonts w:ascii="Courier New" w:hAnsi="Courier New"/>
          <w:color w:val="252525"/>
          <w:w w:val="110"/>
          <w:sz w:val="19"/>
        </w:rPr>
        <w:t>Đặt hàng</w:t>
      </w:r>
      <w:r>
        <w:rPr>
          <w:color w:val="252525"/>
          <w:w w:val="110"/>
          <w:sz w:val="20"/>
        </w:rPr>
        <w:t>, hoặc một</w:t>
      </w:r>
      <w:r>
        <w:rPr>
          <w:rFonts w:ascii="Courier New" w:hAnsi="Courier New"/>
          <w:color w:val="252525"/>
          <w:w w:val="110"/>
          <w:sz w:val="19"/>
        </w:rPr>
        <w:t>Khách hàng</w:t>
      </w:r>
      <w:r>
        <w:rPr>
          <w:color w:val="252525"/>
          <w:w w:val="110"/>
          <w:sz w:val="20"/>
        </w:rPr>
        <w:t>.</w:t>
      </w:r>
    </w:p>
    <w:p>
      <w:pPr>
        <w:pStyle w:val="BodyText"/>
        <w:spacing w:line="271" w:lineRule="auto" w:before="127"/>
        <w:ind w:left="1443" w:right="915"/>
        <w:jc w:val="both"/>
      </w:pPr>
      <w:r>
        <w:rPr>
          <w:color w:val="252525"/>
          <w:w w:val="110"/>
        </w:rPr>
        <w:t>Phương pháp tiếp cận kiến ​​trúc vi dịch vụ được mô tả trong cuốn sách này sử dụng rộng rãi các lệnh và sự kiện.</w:t>
      </w:r>
    </w:p>
    <w:p>
      <w:pPr>
        <w:pStyle w:val="BodyText"/>
        <w:ind w:left="1735"/>
        <w:jc w:val="both"/>
      </w:pPr>
      <w:r>
        <w:rPr>
          <w:color w:val="252525"/>
          <w:w w:val="105"/>
        </w:rPr>
        <w:t>Bây giờ chúng ta hãy xem xét các kênh, cơ chế mà các dịch vụ sử dụng để giao tiếp.</w:t>
      </w:r>
    </w:p>
    <w:p>
      <w:pPr>
        <w:spacing w:before="172"/>
        <w:ind w:left="1443" w:right="0" w:firstLine="0"/>
        <w:jc w:val="both"/>
        <w:rPr>
          <w:rFonts w:ascii="Trebuchet MS"/>
          <w:b/>
          <w:sz w:val="15"/>
        </w:rPr>
      </w:pPr>
      <w:bookmarkStart w:name="_bookmark380" w:id="462"/>
      <w:bookmarkEnd w:id="462"/>
      <w:r>
        <w:rPr/>
      </w:r>
      <w:r>
        <w:rPr>
          <w:rFonts w:ascii="Trebuchet MS"/>
          <w:b/>
          <w:color w:val="466A85"/>
          <w:w w:val="105"/>
          <w:sz w:val="19"/>
        </w:rPr>
        <w:t>MỘT</w:t>
      </w:r>
      <w:r>
        <w:rPr>
          <w:rFonts w:ascii="Trebuchet MS"/>
          <w:b/>
          <w:color w:val="466A85"/>
          <w:w w:val="105"/>
          <w:sz w:val="15"/>
        </w:rPr>
        <w:t>VỀ KÊNH TIN NHẮN</w:t>
      </w:r>
    </w:p>
    <w:p>
      <w:pPr>
        <w:pStyle w:val="BodyText"/>
        <w:spacing w:line="271" w:lineRule="auto" w:before="47"/>
        <w:ind w:left="1443" w:right="913"/>
        <w:jc w:val="both"/>
      </w:pPr>
      <w:r>
        <w:rPr>
          <w:color w:val="252525"/>
          <w:spacing w:val="-1"/>
          <w:w w:val="110"/>
        </w:rPr>
        <w:t>Như hình 3.7 cho thấy, tin nhắn</w:t>
      </w:r>
      <w:r>
        <w:rPr>
          <w:color w:val="252525"/>
          <w:w w:val="110"/>
        </w:rPr>
        <w:t>được trao đổi qua các kênh (</w:t>
      </w:r>
      <w:hyperlink r:id="rId154">
        <w:r>
          <w:rPr>
            <w:color w:val="001BA6"/>
            <w:w w:val="110"/>
          </w:rPr>
          <w:t>www.enterpriseintegra-</w:t>
        </w:r>
      </w:hyperlink>
      <w:r>
        <w:rPr>
          <w:color w:val="001BA6"/>
          <w:spacing w:val="-53"/>
          <w:w w:val="110"/>
        </w:rPr>
        <w:t> </w:t>
      </w:r>
      <w:hyperlink r:id="rId154">
        <w:bookmarkStart w:name="_bookmark384" w:id="463"/>
        <w:bookmarkEnd w:id="463"/>
        <w:r>
          <w:rPr>
            <w:color w:val="001BA6"/>
            <w:w w:val="110"/>
          </w:rPr>
          <w:t>tionpotypes.com/MessageChannel.html</w:t>
        </w:r>
      </w:hyperlink>
      <w:r>
        <w:rPr>
          <w:color w:val="252525"/>
          <w:w w:val="110"/>
        </w:rPr>
        <w:t>). Logic nghiệp vụ trong người gửi gọi một giao diện cổng gửi, đóng gói cơ chế giao tiếp cơ bản. Cổng gửi được triển khai bởi một lớp bộ điều hợp người gửi tin nhắn, lớp này gửi tin nhắn đến người nhận qua một kênh tin nhắn. Kênh tin nhắn là một sự trừu tượng của cơ sở hạ tầng nhắn tin. Một lớp bộ điều hợp trình xử lý tin nhắn trong người nhận được gọi để xử lý tin nhắn. Nó gọi một giao diện cổng nhận được triển khai bởi người tiêu dùng</w:t>
      </w:r>
      <w:bookmarkStart w:name="_bookmark382" w:id="464"/>
      <w:bookmarkEnd w:id="464"/>
      <w:bookmarkStart w:name="_bookmark381" w:id="465"/>
      <w:bookmarkEnd w:id="465"/>
      <w:bookmarkStart w:name="_bookmark383" w:id="466"/>
      <w:bookmarkEnd w:id="466"/>
    </w:p>
    <w:p>
      <w:pPr>
        <w:spacing w:after="0" w:line="271" w:lineRule="auto"/>
        <w:jc w:val="both"/>
        <w:sectPr>
          <w:pgSz w:w="10620" w:h="13320"/>
          <w:pgMar w:header="504" w:footer="0" w:top="700" w:bottom="280" w:left="420" w:right="400"/>
        </w:sectPr>
      </w:pPr>
    </w:p>
    <w:p>
      <w:pPr>
        <w:pStyle w:val="BodyText"/>
        <w:spacing w:before="8"/>
        <w:rPr>
          <w:sz w:val="22"/>
        </w:rPr>
      </w:pPr>
    </w:p>
    <w:p>
      <w:pPr>
        <w:tabs>
          <w:tab w:pos="5669" w:val="left" w:leader="none"/>
        </w:tabs>
        <w:spacing w:before="75"/>
        <w:ind w:left="179" w:right="0" w:firstLine="0"/>
        <w:jc w:val="center"/>
        <w:rPr>
          <w:rFonts w:ascii="Arial MT"/>
          <w:sz w:val="17"/>
        </w:rPr>
      </w:pPr>
      <w:r>
        <w:rPr/>
        <w:pict>
          <v:group style="position:absolute;margin-left:66.258003pt;margin-top:14.911291pt;width:407.15pt;height:146.25pt;mso-position-horizontal-relative:page;mso-position-vertical-relative:paragraph;z-index:-15625216;mso-wrap-distance-left:0;mso-wrap-distance-right:0" coordorigin="1325,298" coordsize="8143,2925">
            <v:shape style="position:absolute;left:1330;top:334;width:2555;height:2213" coordorigin="1330,334" coordsize="2555,2213" path="m3246,334l1969,334,1330,1440,1969,2546,3246,2546,3884,1440,3246,334xe" filled="true" fillcolor="#daf1f9" stroked="false">
              <v:path arrowok="t"/>
              <v:fill type="solid"/>
            </v:shape>
            <v:shape style="position:absolute;left:1330;top:334;width:2555;height:2213" coordorigin="1330,334" coordsize="2555,2213" path="m3246,334l3884,1440,3246,2546,1969,2546,1330,1440,1969,334,3246,334xe" filled="false" stroked="true" strokeweight=".5pt" strokecolor="#020302">
              <v:path arrowok="t"/>
              <v:stroke dashstyle="solid"/>
            </v:shape>
            <v:shape style="position:absolute;left:1956;top:877;width:1303;height:1128" coordorigin="1956,878" coordsize="1303,1128" path="m2933,878l2282,878,1956,1442,2282,2006,2933,2006,3258,1442,2933,878xe" filled="true" fillcolor="#fdf59f" stroked="false">
              <v:path arrowok="t"/>
              <v:fill type="solid"/>
            </v:shape>
            <v:shape style="position:absolute;left:1956;top:877;width:1303;height:1128" coordorigin="1956,878" coordsize="1303,1128" path="m2933,878l3258,1442,2933,2006,2282,2006,1956,1442,2282,878,2933,878xe" filled="false" stroked="true" strokeweight=".5pt" strokecolor="#020302">
              <v:path arrowok="t"/>
              <v:stroke dashstyle="solid"/>
            </v:shape>
            <v:shape style="position:absolute;left:2885;top:1724;width:266;height:266" type="#_x0000_t75" stroked="false">
              <v:imagedata r:id="rId126" o:title=""/>
            </v:shape>
            <v:shape style="position:absolute;left:3192;top:532;width:826;height:1215" coordorigin="3192,532" coordsize="826,1215" path="m4017,532l3950,575,3892,619,3841,665,3796,712,3758,761,3698,862,3653,966,3617,1073,3585,1181,3568,1236,3529,1343,3478,1449,3446,1502,3409,1553,3366,1603,3316,1652,3258,1700,3192,1746e" filled="false" stroked="true" strokeweight=".32493pt" strokecolor="#231f20">
              <v:path arrowok="t"/>
              <v:stroke dashstyle="solid"/>
            </v:shape>
            <v:shape style="position:absolute;left:3154;top:1712;width:75;height:69" coordorigin="3155,1712" coordsize="75,69" path="m3185,1712l3155,1781,3229,1772,3185,1712xe" filled="true" fillcolor="#231f20" stroked="false">
              <v:path arrowok="t"/>
              <v:fill type="solid"/>
            </v:shape>
            <v:line style="position:absolute" from="3626,2332" to="3133,1948" stroked="true" strokeweight=".591pt" strokecolor="#020302">
              <v:stroke dashstyle="solid"/>
            </v:line>
            <v:shape style="position:absolute;left:3123;top:1937;width:123;height:114" type="#_x0000_t75" stroked="false">
              <v:imagedata r:id="rId125" o:title=""/>
            </v:shape>
            <v:shape style="position:absolute;left:4132;top:1792;width:215;height:215" type="#_x0000_t75" stroked="false">
              <v:imagedata r:id="rId155" o:title=""/>
            </v:shape>
            <v:rect style="position:absolute;left:4322;top:2398;width:155;height:144" filled="true" fillcolor="#ccbbdb" stroked="false">
              <v:fill type="solid"/>
            </v:rect>
            <v:rect style="position:absolute;left:4322;top:2398;width:155;height:144" filled="false" stroked="true" strokeweight=".5pt" strokecolor="#020302">
              <v:stroke dashstyle="solid"/>
            </v:rect>
            <v:line style="position:absolute" from="4324,2473" to="4239,2473" stroked="true" strokeweight=".5pt" strokecolor="#020302">
              <v:stroke dashstyle="solid"/>
            </v:line>
            <v:rect style="position:absolute;left:4322;top:2670;width:155;height:144" filled="true" fillcolor="#ccbbdb" stroked="false">
              <v:fill type="solid"/>
            </v:rect>
            <v:rect style="position:absolute;left:4322;top:2670;width:155;height:144" filled="false" stroked="true" strokeweight=".5pt" strokecolor="#020302">
              <v:stroke dashstyle="solid"/>
            </v:rect>
            <v:shape style="position:absolute;left:4239;top:2002;width:85;height:737" coordorigin="4239,2002" coordsize="85,737" path="m4324,2739l4239,2739,4239,2002e" filled="false" stroked="true" strokeweight=".5pt" strokecolor="#020302">
              <v:path arrowok="t"/>
              <v:stroke dashstyle="solid"/>
            </v:shape>
            <v:rect style="position:absolute;left:3400;top:2001;width:670;height:548" filled="true" fillcolor="#c4dfa2" stroked="false">
              <v:fill type="solid"/>
            </v:rect>
            <v:shape style="position:absolute;left:6908;top:333;width:2555;height:2213" coordorigin="6908,333" coordsize="2555,2213" path="m8824,333l7547,333,6908,1439,7547,2545,8824,2545,9463,1439,8824,333xe" filled="true" fillcolor="#daf1f9" stroked="false">
              <v:path arrowok="t"/>
              <v:fill type="solid"/>
            </v:shape>
            <v:shape style="position:absolute;left:6908;top:333;width:2555;height:2213" coordorigin="6908,333" coordsize="2555,2213" path="m8824,333l9463,1439,8824,2545,7547,2545,6908,1439,7547,333,8824,333xe" filled="false" stroked="true" strokeweight=".5pt" strokecolor="#020302">
              <v:path arrowok="t"/>
              <v:stroke dashstyle="solid"/>
            </v:shape>
            <v:shape style="position:absolute;left:7534;top:878;width:1303;height:1128" coordorigin="7535,879" coordsize="1303,1128" path="m8511,879l7860,879,7535,1443,7860,2007,8511,2007,8837,1443,8511,879xe" filled="true" fillcolor="#fdf59f" stroked="false">
              <v:path arrowok="t"/>
              <v:fill type="solid"/>
            </v:shape>
            <v:shape style="position:absolute;left:7534;top:878;width:1303;height:1128" coordorigin="7535,879" coordsize="1303,1128" path="m8511,879l8837,1443,8511,2007,7860,2007,7535,1443,7860,879,8511,879xe" filled="false" stroked="true" strokeweight=".5pt" strokecolor="#020302">
              <v:path arrowok="t"/>
              <v:stroke dashstyle="solid"/>
            </v:shape>
            <v:shape style="position:absolute;left:7629;top:1703;width:266;height:266" type="#_x0000_t75" stroked="false">
              <v:imagedata r:id="rId156" o:title=""/>
            </v:shape>
            <v:shape style="position:absolute;left:6750;top:532;width:840;height:1229" coordorigin="6751,532" coordsize="840,1229" path="m6751,532l6817,574,6874,616,6925,661,6969,707,7007,754,7068,851,7114,952,7150,1056,7182,1160,7198,1213,7234,1318,7279,1422,7339,1523,7376,1573,7419,1621,7469,1669,7526,1715,7590,1760e" filled="false" stroked="true" strokeweight=".329315pt" strokecolor="#231f20">
              <v:path arrowok="t"/>
              <v:stroke dashstyle="solid"/>
            </v:shape>
            <v:shape style="position:absolute;left:7551;top:1715;width:75;height:69" coordorigin="7551,1716" coordsize="75,69" path="m7595,1716l7551,1776,7625,1784,7595,1716xe" filled="true" fillcolor="#231f20" stroked="false">
              <v:path arrowok="t"/>
              <v:fill type="solid"/>
            </v:shape>
            <v:line style="position:absolute" from="7167,2326" to="7597,1980" stroked="true" strokeweight=".632361pt" strokecolor="#020302">
              <v:stroke dashstyle="solid"/>
            </v:line>
            <v:shape style="position:absolute;left:7560;top:1928;width:104;height:90" coordorigin="7560,1929" coordsize="104,90" path="m7663,1929l7560,1972,7596,2018,7663,1929xe" filled="true" fillcolor="#020302" stroked="false">
              <v:path arrowok="t"/>
              <v:fill type="solid"/>
            </v:shape>
            <v:rect style="position:absolute;left:5013;top:997;width:1026;height:2220" filled="true" fillcolor="#e3efcd" stroked="false">
              <v:fill type="solid"/>
            </v:rect>
            <v:rect style="position:absolute;left:5013;top:997;width:1026;height:2220" filled="false" stroked="true" strokeweight=".5pt" strokecolor="#020302">
              <v:stroke dashstyle="solid"/>
            </v:rect>
            <v:line style="position:absolute" from="5820,2279" to="6632,2279" stroked="true" strokeweight=".5pt" strokecolor="#020302">
              <v:stroke dashstyle="solid"/>
            </v:line>
            <v:shape style="position:absolute;left:6612;top:2250;width:109;height:59" coordorigin="6613,2250" coordsize="109,59" path="m6613,2250l6613,2308,6721,2279,6613,2250xe" filled="true" fillcolor="#020302" stroked="false">
              <v:path arrowok="t"/>
              <v:fill type="solid"/>
            </v:shape>
            <v:line style="position:absolute" from="4067,2279" to="5079,2279" stroked="true" strokeweight=".5pt" strokecolor="#020302">
              <v:stroke dashstyle="solid"/>
            </v:line>
            <v:shape style="position:absolute;left:5058;top:2250;width:109;height:59" coordorigin="5059,2250" coordsize="109,59" path="m5059,2250l5059,2308,5167,2279,5059,2250xe" filled="true" fillcolor="#020302" stroked="false">
              <v:path arrowok="t"/>
              <v:fill type="solid"/>
            </v:shape>
            <v:line style="position:absolute" from="2669,1590" to="2858,1733" stroked="true" strokeweight=".37pt" strokecolor="#020302">
              <v:stroke dashstyle="solid"/>
            </v:line>
            <v:shape style="position:absolute;left:2805;top:1688;width:104;height:89" coordorigin="2806,1689" coordsize="104,89" path="m2841,1689l2806,1735,2910,1777,2841,1689xe" filled="true" fillcolor="#020302" stroked="false">
              <v:path arrowok="t"/>
              <v:fill type="solid"/>
            </v:shape>
            <v:shape style="position:absolute;left:5175;top:2182;width:673;height:212" coordorigin="5176,2182" coordsize="673,212" path="m5848,2182l5205,2182,5194,2190,5184,2213,5178,2247,5176,2288,5178,2329,5184,2363,5194,2385,5205,2394,5848,2394,5848,2182xe" filled="true" fillcolor="#feca76" stroked="false">
              <v:path arrowok="t"/>
              <v:fill type="solid"/>
            </v:shape>
            <v:shape style="position:absolute;left:5175;top:2182;width:673;height:212" coordorigin="5176,2182" coordsize="673,212" path="m5848,2182l5205,2182,5194,2190,5184,2213,5178,2247,5176,2288,5178,2329,5184,2363,5194,2385,5205,2394,5848,2394,5848,2182xe" filled="false" stroked="true" strokeweight=".5pt" strokecolor="#211e1f">
              <v:path arrowok="t"/>
              <v:stroke dashstyle="solid"/>
            </v:shape>
            <v:shape style="position:absolute;left:5819;top:2182;width:59;height:212" coordorigin="5819,2182" coordsize="59,212" path="m5848,2182l5837,2190,5828,2213,5821,2247,5819,2288,5821,2329,5828,2363,5837,2385,5848,2394,5859,2385,5869,2363,5875,2329,5877,2288,5875,2247,5869,2213,5859,2190,5848,2182xe" filled="true" fillcolor="#feca76" stroked="false">
              <v:path arrowok="t"/>
              <v:fill type="solid"/>
            </v:shape>
            <v:shape style="position:absolute;left:5819;top:2182;width:59;height:212" coordorigin="5819,2182" coordsize="59,212" path="m5848,2394l5837,2385,5828,2363,5821,2329,5819,2288,5821,2247,5828,2213,5837,2190,5848,2182,5859,2190,5869,2213,5875,2247,5877,2288,5875,2329,5869,2363,5859,2385,5848,2394xe" filled="false" stroked="true" strokeweight=".5pt" strokecolor="#211e1f">
              <v:path arrowok="t"/>
              <v:stroke dashstyle="solid"/>
            </v:shape>
            <v:shape style="position:absolute;left:3731;top:298;width:924;height:216" type="#_x0000_t202" filled="false" stroked="false">
              <v:textbox inset="0,0,0,0">
                <w:txbxContent>
                  <w:p>
                    <w:pPr>
                      <w:spacing w:before="4"/>
                      <w:ind w:left="0" w:right="0" w:firstLine="0"/>
                      <w:jc w:val="left"/>
                      <w:rPr>
                        <w:rFonts w:ascii="Trebuchet MS"/>
                        <w:b/>
                        <w:sz w:val="18"/>
                      </w:rPr>
                    </w:pPr>
                    <w:r>
                      <w:rPr>
                        <w:rFonts w:ascii="Trebuchet MS"/>
                        <w:b/>
                        <w:color w:val="020302"/>
                        <w:w w:val="85"/>
                        <w:sz w:val="18"/>
                      </w:rPr>
                      <w:t>Cổng gửi</w:t>
                    </w:r>
                  </w:p>
                </w:txbxContent>
              </v:textbox>
              <w10:wrap type="none"/>
            </v:shape>
            <v:shape style="position:absolute;left:6282;top:298;width:1028;height:216" type="#_x0000_t202" filled="false" stroked="false">
              <v:textbox inset="0,0,0,0">
                <w:txbxContent>
                  <w:p>
                    <w:pPr>
                      <w:spacing w:before="4"/>
                      <w:ind w:left="0" w:right="0" w:firstLine="0"/>
                      <w:jc w:val="left"/>
                      <w:rPr>
                        <w:rFonts w:ascii="Trebuchet MS"/>
                        <w:b/>
                        <w:sz w:val="18"/>
                      </w:rPr>
                    </w:pPr>
                    <w:r>
                      <w:rPr>
                        <w:rFonts w:ascii="Trebuchet MS"/>
                        <w:b/>
                        <w:color w:val="020302"/>
                        <w:w w:val="80"/>
                        <w:sz w:val="18"/>
                      </w:rPr>
                      <w:t>Cổng nhận</w:t>
                    </w:r>
                  </w:p>
                </w:txbxContent>
              </v:textbox>
              <w10:wrap type="none"/>
            </v:shape>
            <v:shape style="position:absolute;left:2323;top:972;width:588;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Việc kinh doanh</w:t>
                    </w:r>
                  </w:p>
                  <w:p>
                    <w:pPr>
                      <w:spacing w:before="19"/>
                      <w:ind w:left="0" w:right="18" w:firstLine="0"/>
                      <w:jc w:val="center"/>
                      <w:rPr>
                        <w:rFonts w:ascii="Arial MT"/>
                        <w:sz w:val="14"/>
                      </w:rPr>
                    </w:pPr>
                    <w:r>
                      <w:rPr>
                        <w:rFonts w:ascii="Arial MT"/>
                        <w:color w:val="020302"/>
                        <w:sz w:val="14"/>
                      </w:rPr>
                      <w:t>lý luận</w:t>
                    </w:r>
                  </w:p>
                </w:txbxContent>
              </v:textbox>
              <w10:wrap type="none"/>
            </v:shape>
            <v:shape style="position:absolute;left:5127;top:1086;width:818;height:321" type="#_x0000_t202" filled="false" stroked="false">
              <v:textbox inset="0,0,0,0">
                <w:txbxContent>
                  <w:p>
                    <w:pPr>
                      <w:spacing w:line="140" w:lineRule="exact" w:before="0"/>
                      <w:ind w:left="66" w:right="0" w:firstLine="0"/>
                      <w:jc w:val="left"/>
                      <w:rPr>
                        <w:rFonts w:ascii="Arial MT"/>
                        <w:sz w:val="14"/>
                      </w:rPr>
                    </w:pPr>
                    <w:r>
                      <w:rPr>
                        <w:rFonts w:ascii="Arial MT"/>
                        <w:color w:val="020302"/>
                        <w:sz w:val="14"/>
                      </w:rPr>
                      <w:t>Nhắn tin</w:t>
                    </w:r>
                  </w:p>
                  <w:p>
                    <w:pPr>
                      <w:spacing w:before="19"/>
                      <w:ind w:left="0" w:right="0" w:firstLine="0"/>
                      <w:jc w:val="left"/>
                      <w:rPr>
                        <w:rFonts w:ascii="Arial MT"/>
                        <w:sz w:val="14"/>
                      </w:rPr>
                    </w:pPr>
                    <w:r>
                      <w:rPr>
                        <w:rFonts w:ascii="Arial MT"/>
                        <w:color w:val="020302"/>
                        <w:spacing w:val="-1"/>
                        <w:sz w:val="14"/>
                      </w:rPr>
                      <w:t>cơ sở hạ tầng</w:t>
                    </w:r>
                  </w:p>
                </w:txbxContent>
              </v:textbox>
              <w10:wrap type="none"/>
            </v:shape>
            <v:shape style="position:absolute;left:7737;top:1368;width:9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Logic kinh doanh</w:t>
                    </w:r>
                  </w:p>
                </w:txbxContent>
              </v:textbox>
              <w10:wrap type="none"/>
            </v:shape>
            <v:shape style="position:absolute;left:2315;top:1719;width:4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gọi</w:t>
                    </w:r>
                  </w:p>
                </w:txbxContent>
              </v:textbox>
              <w10:wrap type="none"/>
            </v:shape>
            <v:shape style="position:absolute;left:4203;top:1623;width:640;height:61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Tin nhắn</w:t>
                    </w:r>
                  </w:p>
                  <w:p>
                    <w:pPr>
                      <w:spacing w:line="240" w:lineRule="auto" w:before="0"/>
                      <w:rPr>
                        <w:rFonts w:ascii="Arial MT"/>
                        <w:sz w:val="14"/>
                      </w:rPr>
                    </w:pPr>
                  </w:p>
                  <w:p>
                    <w:pPr>
                      <w:spacing w:line="240" w:lineRule="auto" w:before="9"/>
                      <w:rPr>
                        <w:rFonts w:ascii="Arial MT"/>
                        <w:sz w:val="12"/>
                      </w:rPr>
                    </w:pPr>
                  </w:p>
                  <w:p>
                    <w:pPr>
                      <w:spacing w:before="1"/>
                      <w:ind w:left="229" w:right="0" w:firstLine="0"/>
                      <w:jc w:val="left"/>
                      <w:rPr>
                        <w:rFonts w:ascii="Arial MT"/>
                        <w:sz w:val="14"/>
                      </w:rPr>
                    </w:pPr>
                    <w:r>
                      <w:rPr>
                        <w:rFonts w:ascii="Arial MT"/>
                        <w:color w:val="020302"/>
                        <w:sz w:val="14"/>
                      </w:rPr>
                      <w:t>Gửi</w:t>
                    </w:r>
                  </w:p>
                </w:txbxContent>
              </v:textbox>
              <w10:wrap type="none"/>
            </v:shape>
            <v:shape style="position:absolute;left:6108;top:2093;width:58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Nhận được</w:t>
                    </w:r>
                  </w:p>
                </w:txbxContent>
              </v:textbox>
              <w10:wrap type="none"/>
            </v:shape>
            <v:shape style="position:absolute;left:7520;top:2086;width:4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gọi</w:t>
                    </w:r>
                  </w:p>
                </w:txbxContent>
              </v:textbox>
              <w10:wrap type="none"/>
            </v:shape>
            <v:shape style="position:absolute;left:4506;top:2403;width:471;height:41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Tiêu đề</w:t>
                    </w:r>
                  </w:p>
                  <w:p>
                    <w:pPr>
                      <w:spacing w:before="117"/>
                      <w:ind w:left="0" w:right="0" w:firstLine="0"/>
                      <w:jc w:val="left"/>
                      <w:rPr>
                        <w:rFonts w:ascii="Arial MT"/>
                        <w:sz w:val="14"/>
                      </w:rPr>
                    </w:pPr>
                    <w:r>
                      <w:rPr>
                        <w:rFonts w:ascii="Arial MT"/>
                        <w:color w:val="020302"/>
                        <w:sz w:val="14"/>
                      </w:rPr>
                      <w:t>Thân hình</w:t>
                    </w:r>
                  </w:p>
                </w:txbxContent>
              </v:textbox>
              <w10:wrap type="none"/>
            </v:shape>
            <v:shape style="position:absolute;left:5247;top:2465;width:579;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Tin nhắn</w:t>
                    </w:r>
                  </w:p>
                  <w:p>
                    <w:pPr>
                      <w:spacing w:before="19"/>
                      <w:ind w:left="38" w:right="0" w:firstLine="0"/>
                      <w:jc w:val="left"/>
                      <w:rPr>
                        <w:rFonts w:ascii="Arial MT"/>
                        <w:sz w:val="14"/>
                      </w:rPr>
                    </w:pPr>
                    <w:r>
                      <w:rPr>
                        <w:rFonts w:ascii="Arial MT"/>
                        <w:color w:val="020302"/>
                        <w:sz w:val="14"/>
                      </w:rPr>
                      <w:t>kênh</w:t>
                    </w:r>
                  </w:p>
                </w:txbxContent>
              </v:textbox>
              <w10:wrap type="none"/>
            </v:shape>
            <v:shape style="position:absolute;left:3400;top:2001;width:670;height:548" type="#_x0000_t202" filled="false" stroked="true" strokeweight=".5pt" strokecolor="#020302">
              <v:textbox inset="0,0,0,0">
                <w:txbxContent>
                  <w:p>
                    <w:pPr>
                      <w:spacing w:line="268" w:lineRule="auto" w:before="84"/>
                      <w:ind w:left="119" w:right="36" w:hanging="70"/>
                      <w:jc w:val="left"/>
                      <w:rPr>
                        <w:rFonts w:ascii="Arial MT"/>
                        <w:sz w:val="14"/>
                      </w:rPr>
                    </w:pPr>
                    <w:r>
                      <w:rPr>
                        <w:rFonts w:ascii="Arial MT"/>
                        <w:color w:val="020302"/>
                        <w:spacing w:val="-2"/>
                        <w:sz w:val="14"/>
                      </w:rPr>
                      <w:t>Tin nhắn</w:t>
                    </w:r>
                    <w:r>
                      <w:rPr>
                        <w:rFonts w:ascii="Arial MT"/>
                        <w:color w:val="020302"/>
                        <w:sz w:val="14"/>
                      </w:rPr>
                      <w:t>người gửi</w:t>
                    </w:r>
                  </w:p>
                </w:txbxContent>
              </v:textbox>
              <v:stroke dashstyle="solid"/>
              <w10:wrap type="none"/>
            </v:shape>
            <v:shape style="position:absolute;left:6729;top:2001;width:670;height:548" type="#_x0000_t202" filled="true" fillcolor="#c4dfa2" stroked="true" strokeweight=".5pt" strokecolor="#020302">
              <v:textbox inset="0,0,0,0">
                <w:txbxContent>
                  <w:p>
                    <w:pPr>
                      <w:spacing w:line="268" w:lineRule="auto" w:before="84"/>
                      <w:ind w:left="101" w:right="35" w:hanging="51"/>
                      <w:jc w:val="left"/>
                      <w:rPr>
                        <w:rFonts w:ascii="Arial MT"/>
                        <w:sz w:val="14"/>
                      </w:rPr>
                    </w:pPr>
                    <w:r>
                      <w:rPr>
                        <w:rFonts w:ascii="Arial MT"/>
                        <w:color w:val="020302"/>
                        <w:spacing w:val="-2"/>
                        <w:sz w:val="14"/>
                      </w:rPr>
                      <w:t>Tin nhắn</w:t>
                    </w:r>
                    <w:r>
                      <w:rPr>
                        <w:rFonts w:ascii="Arial MT"/>
                        <w:color w:val="020302"/>
                        <w:sz w:val="14"/>
                      </w:rPr>
                      <w:t>người xử lý</w:t>
                    </w:r>
                  </w:p>
                </w:txbxContent>
              </v:textbox>
              <v:fill type="solid"/>
              <v:stroke dashstyle="solid"/>
              <w10:wrap type="none"/>
            </v:shape>
            <v:shape style="position:absolute;left:2189;top:1328;width:836;height:279" type="#_x0000_t202" filled="true" fillcolor="#94d9f8" stroked="true" strokeweight=".5pt" strokecolor="#020302">
              <v:textbox inset="0,0,0,0">
                <w:txbxContent>
                  <w:p>
                    <w:pPr>
                      <w:spacing w:before="56"/>
                      <w:ind w:left="179" w:right="0" w:firstLine="0"/>
                      <w:jc w:val="left"/>
                      <w:rPr>
                        <w:rFonts w:ascii="Arial MT"/>
                        <w:sz w:val="14"/>
                      </w:rPr>
                    </w:pPr>
                    <w:r>
                      <w:rPr>
                        <w:rFonts w:ascii="Arial MT"/>
                        <w:color w:val="020302"/>
                        <w:sz w:val="14"/>
                      </w:rPr>
                      <w:t>Dịch vụ</w:t>
                    </w:r>
                  </w:p>
                </w:txbxContent>
              </v:textbox>
              <v:fill type="solid"/>
              <v:stroke dashstyle="solid"/>
              <w10:wrap type="none"/>
            </v:shape>
            <w10:wrap type="topAndBottom"/>
          </v:group>
        </w:pict>
      </w:r>
      <w:bookmarkStart w:name="3.3.2 Implementing the interaction style" w:id="467"/>
      <w:bookmarkEnd w:id="467"/>
      <w:r>
        <w:rPr/>
      </w:r>
      <w:r>
        <w:rPr>
          <w:rFonts w:ascii="Arial MT"/>
          <w:color w:val="020302"/>
          <w:sz w:val="17"/>
        </w:rPr>
        <w:t>Người gửiNgười nhận</w:t>
        <w:tab/>
      </w:r>
    </w:p>
    <w:p>
      <w:pPr>
        <w:pStyle w:val="BodyText"/>
        <w:spacing w:before="5"/>
        <w:rPr>
          <w:rFonts w:ascii="Arial MT"/>
          <w:sz w:val="8"/>
        </w:rPr>
      </w:pPr>
    </w:p>
    <w:p>
      <w:pPr>
        <w:spacing w:line="259" w:lineRule="auto" w:before="99"/>
        <w:ind w:left="903" w:right="819" w:firstLine="0"/>
        <w:jc w:val="both"/>
        <w:rPr>
          <w:rFonts w:ascii="Trebuchet MS" w:hAnsi="Trebuchet MS"/>
          <w:b/>
          <w:sz w:val="16"/>
        </w:rPr>
      </w:pPr>
      <w:r>
        <w:rPr>
          <w:rFonts w:ascii="Trebuchet MS" w:hAnsi="Trebuchet MS"/>
          <w:b/>
          <w:color w:val="656565"/>
          <w:spacing w:val="-1"/>
          <w:w w:val="95"/>
          <w:sz w:val="16"/>
        </w:rPr>
        <w:t>Hình 3.7 Logic kinh doanh</w:t>
      </w:r>
      <w:r>
        <w:rPr>
          <w:rFonts w:ascii="Trebuchet MS" w:hAnsi="Trebuchet MS"/>
          <w:b/>
          <w:color w:val="656565"/>
          <w:w w:val="95"/>
          <w:sz w:val="16"/>
        </w:rPr>
        <w:t>trong người gửi gọi một giao diện cổng gửi, được triển khai bởi một bộ điều hợp người gửi tin nhắn. Người gửi tin nhắn gửi tin nhắn đến người nhận qua một kênh tin nhắn. Kênh tin nhắn là một sự trừu tượng của cơ sở hạ tầng nhắn tin. Một bộ điều hợp xử lý tin nhắn trong người nhận được gọi để xử lý</w:t>
      </w:r>
      <w:r>
        <w:rPr>
          <w:rFonts w:ascii="Trebuchet MS" w:hAnsi="Trebuchet MS"/>
          <w:b/>
          <w:color w:val="656565"/>
          <w:sz w:val="16"/>
        </w:rPr>
        <w:t>tin nhắn. Nó gọi giao diện cổng nhận được triển khai bởi logic nghiệp vụ của người nhận.</w:t>
      </w:r>
    </w:p>
    <w:p>
      <w:pPr>
        <w:pStyle w:val="BodyText"/>
        <w:rPr>
          <w:rFonts w:ascii="Trebuchet MS"/>
          <w:b/>
        </w:rPr>
      </w:pPr>
    </w:p>
    <w:p>
      <w:pPr>
        <w:pStyle w:val="BodyText"/>
        <w:spacing w:before="10"/>
        <w:rPr>
          <w:rFonts w:ascii="Trebuchet MS"/>
          <w:b/>
        </w:rPr>
      </w:pPr>
    </w:p>
    <w:p>
      <w:pPr>
        <w:pStyle w:val="BodyText"/>
        <w:spacing w:line="271" w:lineRule="auto" w:before="1"/>
        <w:ind w:left="1623" w:right="733"/>
        <w:jc w:val="both"/>
      </w:pPr>
      <w:r>
        <w:rPr>
          <w:color w:val="252525"/>
          <w:w w:val="105"/>
        </w:rPr>
        <w:t>logic kinh doanh. Bất kỳ số lượng người gửi nào cũng có thể gửi tin nhắn đến một kênh. Tương tự như vậy, bất kỳ số lượng người nhận nào cũng có thể nhận tin nhắn từ một kênh.</w:t>
      </w:r>
    </w:p>
    <w:p>
      <w:pPr>
        <w:pStyle w:val="BodyText"/>
        <w:ind w:left="1923"/>
        <w:jc w:val="both"/>
      </w:pPr>
      <w:r>
        <w:rPr>
          <w:color w:val="252525"/>
          <w:spacing w:val="-2"/>
          <w:w w:val="110"/>
        </w:rPr>
        <w:t>Có hai loại kênh: điểm-đến-điểm (</w:t>
      </w:r>
      <w:hyperlink r:id="rId157">
        <w:r>
          <w:rPr>
            <w:color w:val="001BA6"/>
            <w:spacing w:val="-2"/>
            <w:w w:val="110"/>
          </w:rPr>
          <w:t>www.enterpriseintegrationpatterns</w:t>
        </w:r>
      </w:hyperlink>
    </w:p>
    <w:p>
      <w:pPr>
        <w:pStyle w:val="BodyText"/>
        <w:spacing w:line="271" w:lineRule="auto" w:before="30"/>
        <w:ind w:left="1623" w:right="735"/>
        <w:jc w:val="both"/>
      </w:pPr>
      <w:hyperlink r:id="rId157">
        <w:r>
          <w:rPr>
            <w:color w:val="001BA6"/>
            <w:spacing w:val="-1"/>
            <w:w w:val="110"/>
          </w:rPr>
          <w:t>.com/PointToPointChannel.html</w:t>
        </w:r>
      </w:hyperlink>
      <w:r>
        <w:rPr>
          <w:color w:val="252525"/>
          <w:spacing w:val="-1"/>
          <w:w w:val="110"/>
        </w:rPr>
        <w:t>) Và</w:t>
      </w:r>
      <w:r>
        <w:rPr>
          <w:color w:val="252525"/>
          <w:w w:val="110"/>
        </w:rPr>
        <w:t>xuất bản-đăng ký (</w:t>
      </w:r>
      <w:hyperlink r:id="rId158">
        <w:r>
          <w:rPr>
            <w:color w:val="001BA6"/>
            <w:w w:val="110"/>
          </w:rPr>
          <w:t>www.enterpriseintegration-</w:t>
        </w:r>
      </w:hyperlink>
      <w:r>
        <w:rPr>
          <w:color w:val="001BA6"/>
          <w:spacing w:val="-52"/>
          <w:w w:val="110"/>
        </w:rPr>
        <w:t> </w:t>
      </w:r>
      <w:hyperlink r:id="rId158">
        <w:r>
          <w:rPr>
            <w:color w:val="001BA6"/>
            <w:w w:val="110"/>
          </w:rPr>
          <w:t>mẫu.com/PublishSubscribeChannel.html</w:t>
        </w:r>
        <w:bookmarkStart w:name="_bookmark385" w:id="468"/>
        <w:bookmarkEnd w:id="468"/>
      </w:hyperlink>
      <w:r>
        <w:rPr>
          <w:color w:val="252525"/>
          <w:w w:val="110"/>
        </w:rPr>
        <w:t>):</w:t>
      </w:r>
    </w:p>
    <w:p>
      <w:pPr>
        <w:pStyle w:val="ListParagraph"/>
        <w:numPr>
          <w:ilvl w:val="4"/>
          <w:numId w:val="65"/>
        </w:numPr>
        <w:tabs>
          <w:tab w:pos="2176" w:val="left" w:leader="none"/>
        </w:tabs>
        <w:spacing w:line="271" w:lineRule="auto" w:before="80" w:after="0"/>
        <w:ind w:left="2175" w:right="733" w:hanging="240"/>
        <w:jc w:val="both"/>
        <w:rPr>
          <w:sz w:val="20"/>
        </w:rPr>
      </w:pPr>
      <w:r>
        <w:rPr>
          <w:color w:val="252525"/>
          <w:w w:val="105"/>
          <w:sz w:val="20"/>
        </w:rPr>
        <w:t>Kênh điểm-điểm truyền tải thông điệp đến đúng một trong những người tiêu dùng đang đọc từ kênh. Các dịch vụ sử dụng kênh điểm-điểm cho các kiểu tương tác một-một được mô tả trước đó. Ví dụ, thông điệp lệnh thường được gửi qua kênh điểm-điểm.</w:t>
      </w:r>
      <w:bookmarkStart w:name="_bookmark386" w:id="469"/>
      <w:bookmarkEnd w:id="469"/>
    </w:p>
    <w:p>
      <w:pPr>
        <w:pStyle w:val="ListParagraph"/>
        <w:numPr>
          <w:ilvl w:val="4"/>
          <w:numId w:val="65"/>
        </w:numPr>
        <w:tabs>
          <w:tab w:pos="2176" w:val="left" w:leader="none"/>
        </w:tabs>
        <w:spacing w:line="271" w:lineRule="auto" w:before="21" w:after="0"/>
        <w:ind w:left="2175" w:right="734" w:hanging="241"/>
        <w:jc w:val="both"/>
        <w:rPr>
          <w:sz w:val="20"/>
        </w:rPr>
      </w:pPr>
      <w:r>
        <w:rPr>
          <w:color w:val="252525"/>
          <w:w w:val="105"/>
          <w:sz w:val="20"/>
        </w:rPr>
        <w:t>Kênh publish-subscribe phân phối từng tin nhắn đến tất cả người tiêu dùng được kết nối. Các dịch vụ sử dụng kênh publish-subscribe cho các kiểu tương tác một-nhiều được mô tả trước đó. Ví dụ, một tin nhắn sự kiện thường được gửi qua kênh publish-subscribe.</w:t>
      </w:r>
      <w:bookmarkStart w:name="_bookmark387" w:id="470"/>
      <w:bookmarkEnd w:id="470"/>
    </w:p>
    <w:p>
      <w:pPr>
        <w:pStyle w:val="BodyText"/>
        <w:spacing w:before="6"/>
      </w:pPr>
    </w:p>
    <w:p>
      <w:pPr>
        <w:pStyle w:val="Heading6"/>
        <w:numPr>
          <w:ilvl w:val="2"/>
          <w:numId w:val="65"/>
        </w:numPr>
        <w:tabs>
          <w:tab w:pos="1623" w:val="left" w:leader="none"/>
          <w:tab w:pos="1624" w:val="left" w:leader="none"/>
        </w:tabs>
        <w:spacing w:line="240" w:lineRule="auto" w:before="1" w:after="0"/>
        <w:ind w:left="1623" w:right="0" w:hanging="721"/>
        <w:jc w:val="left"/>
      </w:pPr>
      <w:bookmarkStart w:name="_bookmark388" w:id="471"/>
      <w:bookmarkEnd w:id="471"/>
      <w:r>
        <w:rPr>
          <w:b w:val="0"/>
          <w:i w:val="0"/>
        </w:rPr>
      </w:r>
      <w:bookmarkStart w:name="_bookmark389" w:id="472"/>
      <w:bookmarkEnd w:id="472"/>
      <w:r>
        <w:rPr>
          <w:color w:val="466A85"/>
          <w:w w:val="90"/>
        </w:rPr>
        <w:t>Thực hiện các phong cách tương tác bằng cách sử dụng tin nhắn</w:t>
      </w:r>
    </w:p>
    <w:p>
      <w:pPr>
        <w:pStyle w:val="BodyText"/>
        <w:spacing w:line="271" w:lineRule="auto" w:before="112"/>
        <w:ind w:left="1623" w:right="734"/>
        <w:jc w:val="both"/>
      </w:pPr>
      <w:r>
        <w:rPr>
          <w:color w:val="252525"/>
          <w:w w:val="110"/>
        </w:rPr>
        <w:t>Một trong những tính năng có giá trị của nhắn tin là nó đủ linh hoạt để hỗ trợ tất cả các kiểu tương tác được mô tả trong phần 3.1.1. Một số kiểu tương tác được triển khai trực tiếp bằng nhắn tin. Những kiểu khác phải được triển khai trên đầu tin nhắn.</w:t>
      </w:r>
    </w:p>
    <w:p>
      <w:pPr>
        <w:pStyle w:val="BodyText"/>
        <w:spacing w:line="271" w:lineRule="auto"/>
        <w:ind w:left="1623" w:right="734" w:firstLine="286"/>
        <w:jc w:val="both"/>
      </w:pPr>
      <w:r>
        <w:rPr>
          <w:color w:val="252525"/>
          <w:spacing w:val="-3"/>
          <w:w w:val="110"/>
        </w:rPr>
        <w:t>Hãy cùng xem cách triển khai từng kiểu tương tác, bắt đầu bằng yêu cầu/phản hồi</w:t>
      </w:r>
      <w:r>
        <w:rPr>
          <w:color w:val="252525"/>
          <w:w w:val="115"/>
        </w:rPr>
        <w:t>và yêu cầu/phản hồi không đồng bộ.</w:t>
      </w:r>
    </w:p>
    <w:p>
      <w:pPr>
        <w:spacing w:before="102"/>
        <w:ind w:left="1623" w:right="0" w:firstLine="0"/>
        <w:jc w:val="both"/>
        <w:rPr>
          <w:rFonts w:ascii="Trebuchet MS"/>
          <w:b/>
          <w:sz w:val="15"/>
        </w:rPr>
      </w:pPr>
      <w:bookmarkStart w:name="_bookmark390" w:id="473"/>
      <w:bookmarkEnd w:id="473"/>
      <w:r>
        <w:rPr/>
      </w:r>
      <w:r>
        <w:rPr>
          <w:rFonts w:ascii="Trebuchet MS"/>
          <w:b/>
          <w:color w:val="466A85"/>
          <w:w w:val="105"/>
          <w:sz w:val="19"/>
        </w:rPr>
        <w:t>TÔI</w:t>
      </w:r>
      <w:r>
        <w:rPr>
          <w:rFonts w:ascii="Trebuchet MS"/>
          <w:b/>
          <w:color w:val="466A85"/>
          <w:w w:val="105"/>
          <w:sz w:val="15"/>
        </w:rPr>
        <w:t>YÊU CẦU THỰC HIỆN</w:t>
      </w:r>
      <w:r>
        <w:rPr>
          <w:rFonts w:ascii="Trebuchet MS"/>
          <w:b/>
          <w:color w:val="466A85"/>
          <w:w w:val="105"/>
          <w:sz w:val="19"/>
        </w:rPr>
        <w:t>/</w:t>
      </w:r>
      <w:r>
        <w:rPr>
          <w:rFonts w:ascii="Trebuchet MS"/>
          <w:b/>
          <w:color w:val="466A85"/>
          <w:w w:val="105"/>
          <w:sz w:val="15"/>
        </w:rPr>
        <w:t>PHẢN HỒI VÀ YÊU CẦU KHÔNG ĐỒNG BỘ</w:t>
      </w:r>
      <w:r>
        <w:rPr>
          <w:rFonts w:ascii="Trebuchet MS"/>
          <w:b/>
          <w:color w:val="466A85"/>
          <w:w w:val="105"/>
          <w:sz w:val="19"/>
        </w:rPr>
        <w:t>/</w:t>
      </w:r>
      <w:r>
        <w:rPr>
          <w:rFonts w:ascii="Trebuchet MS"/>
          <w:b/>
          <w:color w:val="466A85"/>
          <w:w w:val="105"/>
          <w:sz w:val="15"/>
        </w:rPr>
        <w:t>PHẢN ỨNG</w:t>
      </w:r>
    </w:p>
    <w:p>
      <w:pPr>
        <w:pStyle w:val="BodyText"/>
        <w:spacing w:line="271" w:lineRule="auto" w:before="28"/>
        <w:ind w:left="1623" w:right="734"/>
        <w:jc w:val="both"/>
      </w:pPr>
      <w:r>
        <w:rPr>
          <w:color w:val="252525"/>
          <w:w w:val="115"/>
        </w:rPr>
        <w:t>Khi máy khách và dịch vụ tương tác bằng cách sử dụng yêu cầu/phản hồi hoặc yêu cầu/phản hồi không đồng bộ, máy khách sẽ gửi yêu cầu và dịch vụ sẽ gửi lại phản hồi.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r>
        <w:rPr>
          <w:color w:val="252525"/>
          <w:w w:val="110"/>
        </w:rPr>
        <w:t>sự khác biệt giữa hai kiểu tương tác là với yêu cầu/phản hồi, khách hàng mong đợi dịch vụ phản hồi ngay lập tức, trong khi với yêu cầu/phản hồi không đồng bộ thì không có kỳ vọng như vậy. Nhắn tin vốn không đồng bộ, do đó chỉ cung cấp yêu cầu/phản hồi không đồng bộ. Nhưng khách hàng có thể chặn cho đến khi nhận được phản hồi.</w:t>
      </w:r>
    </w:p>
    <w:p>
      <w:pPr>
        <w:pStyle w:val="BodyText"/>
        <w:spacing w:line="271" w:lineRule="auto" w:before="1"/>
        <w:ind w:left="1443" w:right="913" w:firstLine="303"/>
        <w:jc w:val="both"/>
      </w:pPr>
      <w:r>
        <w:rPr>
          <w:color w:val="252525"/>
          <w:w w:val="110"/>
        </w:rPr>
        <w:t>Máy khách và dịch vụ triển khai tương tác theo kiểu yêu cầu/phản hồi không đồng bộ bằng cách trao đổi một cặp tin nhắn. Như hình 3.8 cho thấy, máy khách gửi tin nhắn lệnh, trong đó chỉ định thao tác cần thực hiện và các tham số, đến kênh nhắn tin điểm-đến-điểm do dịch vụ sở hữu. Dịch vụ xử lý các yêu cầu và gửi tin nhắn trả lời, trong đó có kết quả, đến kênh điểm-đến-điểm do máy khách sở hữu.</w:t>
      </w:r>
    </w:p>
    <w:p>
      <w:pPr>
        <w:pStyle w:val="BodyText"/>
        <w:spacing w:before="2"/>
        <w:rPr>
          <w:sz w:val="10"/>
        </w:rPr>
      </w:pPr>
    </w:p>
    <w:p>
      <w:pPr>
        <w:spacing w:line="218" w:lineRule="auto" w:before="119"/>
        <w:ind w:left="1519" w:right="5756" w:firstLine="0"/>
        <w:jc w:val="left"/>
        <w:rPr>
          <w:rFonts w:ascii="Trebuchet MS"/>
          <w:b/>
          <w:sz w:val="18"/>
        </w:rPr>
      </w:pPr>
      <w:r>
        <w:rPr/>
        <w:pict>
          <v:group style="position:absolute;margin-left:93.480003pt;margin-top:27.48842pt;width:360.7pt;height:156.5pt;mso-position-horizontal-relative:page;mso-position-vertical-relative:paragraph;z-index:-15624704;mso-wrap-distance-left:0;mso-wrap-distance-right:0" coordorigin="1870,550" coordsize="7214,3130">
            <v:shape style="position:absolute;left:3654;top:1185;width:215;height:215" type="#_x0000_t75" stroked="false">
              <v:imagedata r:id="rId159" o:title=""/>
            </v:shape>
            <v:rect style="position:absolute;left:3844;top:1674;width:155;height:144" filled="true" fillcolor="#ccbbdb" stroked="false">
              <v:fill type="solid"/>
            </v:rect>
            <v:rect style="position:absolute;left:3844;top:1674;width:155;height:144" filled="false" stroked="true" strokeweight=".5pt" strokecolor="#020302">
              <v:stroke dashstyle="solid"/>
            </v:rect>
            <v:line style="position:absolute" from="3846,1749" to="3761,1749" stroked="true" strokeweight=".5pt" strokecolor="#020302">
              <v:stroke dashstyle="solid"/>
            </v:line>
            <v:rect style="position:absolute;left:3844;top:1946;width:155;height:144" filled="true" fillcolor="#ccbbdb" stroked="false">
              <v:fill type="solid"/>
            </v:rect>
            <v:rect style="position:absolute;left:3844;top:1946;width:155;height:144" filled="false" stroked="true" strokeweight=".5pt" strokecolor="#020302">
              <v:stroke dashstyle="solid"/>
            </v:rect>
            <v:shape style="position:absolute;left:3761;top:1395;width:85;height:620" coordorigin="3761,1395" coordsize="85,620" path="m3846,2014l3761,2014,3761,1395e" filled="false" stroked="true" strokeweight=".5pt" strokecolor="#020302">
              <v:path arrowok="t"/>
              <v:stroke dashstyle="solid"/>
            </v:shape>
            <v:shape style="position:absolute;left:2552;top:552;width:171;height:922" coordorigin="2552,553" coordsize="171,922" path="m2552,553l2597,592,2651,689,2668,804,2666,867,2661,932,2654,998,2646,1064,2639,1130,2635,1195,2636,1258,2643,1319,2659,1375,2685,1427,2722,1474e" filled="false" stroked="true" strokeweight=".3pt" strokecolor="#231f20">
              <v:path arrowok="t"/>
              <v:stroke dashstyle="solid"/>
            </v:shape>
            <v:shape style="position:absolute;left:2690;top:1437;width:74;height:71" coordorigin="2690,1438" coordsize="74,71" path="m2739,1438l2690,1495,2764,1509,2739,1438xe" filled="true" fillcolor="#231f20" stroked="false">
              <v:path arrowok="t"/>
              <v:fill type="solid"/>
            </v:shape>
            <v:line style="position:absolute" from="2671,1973" to="4972,1105" stroked="true" strokeweight=".5pt" strokecolor="#020302">
              <v:stroke dashstyle="solid"/>
            </v:line>
            <v:shape style="position:absolute;left:4942;top:1074;width:112;height:66" coordorigin="4943,1074" coordsize="112,66" path="m5055,1074l4943,1085,4963,1140,5055,1074xe" filled="true" fillcolor="#020302" stroked="false">
              <v:path arrowok="t"/>
              <v:fill type="solid"/>
            </v:shape>
            <v:line style="position:absolute" from="8111,1917" to="5876,1074" stroked="true" strokeweight=".5pt" strokecolor="#020302">
              <v:stroke dashstyle="solid"/>
            </v:line>
            <v:shape style="position:absolute;left:8082;top:1882;width:112;height:66" coordorigin="8082,1883" coordsize="112,66" path="m8103,1883l8082,1937,8194,1948,8103,1883xe" filled="true" fillcolor="#020302" stroked="false">
              <v:path arrowok="t"/>
              <v:fill type="solid"/>
            </v:shape>
            <v:shape style="position:absolute;left:5043;top:834;width:814;height:256" coordorigin="5043,835" coordsize="814,256" path="m5857,835l5078,835,5065,845,5054,872,5046,913,5043,963,5046,1012,5054,1053,5065,1080,5078,1090,5857,1090,5857,835xe" filled="true" fillcolor="#feca76" stroked="false">
              <v:path arrowok="t"/>
              <v:fill type="solid"/>
            </v:shape>
            <v:shape style="position:absolute;left:5043;top:834;width:814;height:256" coordorigin="5043,835" coordsize="814,256" path="m5857,835l5078,835,5065,845,5054,872,5046,913,5043,963,5046,1012,5054,1053,5065,1080,5078,1090,5857,1090,5857,835xe" filled="false" stroked="true" strokeweight=".5pt" strokecolor="#211e1f">
              <v:path arrowok="t"/>
              <v:stroke dashstyle="solid"/>
            </v:shape>
            <v:shape style="position:absolute;left:5821;top:834;width:71;height:256" coordorigin="5822,835" coordsize="71,256" path="m5857,835l5843,845,5832,872,5824,913,5822,963,5824,1012,5832,1053,5843,1080,5857,1090,5871,1080,5882,1053,5889,1012,5892,963,5889,913,5882,872,5871,845,5857,835xe" filled="true" fillcolor="#feca76" stroked="false">
              <v:path arrowok="t"/>
              <v:fill type="solid"/>
            </v:shape>
            <v:shape style="position:absolute;left:5821;top:834;width:71;height:256" coordorigin="5822,835" coordsize="71,256" path="m5857,1090l5843,1080,5832,1053,5824,1012,5822,963,5824,913,5832,872,5843,845,5857,835,5871,845,5882,872,5889,913,5892,963,5889,1012,5882,1053,5871,1080,5857,1090xe" filled="false" stroked="true" strokeweight=".5pt" strokecolor="#211e1f">
              <v:path arrowok="t"/>
              <v:stroke dashstyle="solid"/>
            </v:shape>
            <v:shape style="position:absolute;left:6219;top:2503;width:215;height:215" type="#_x0000_t75" stroked="false">
              <v:imagedata r:id="rId160" o:title=""/>
            </v:shape>
            <v:rect style="position:absolute;left:6409;top:2991;width:155;height:144" filled="true" fillcolor="#ccbbdb" stroked="false">
              <v:fill type="solid"/>
            </v:rect>
            <v:rect style="position:absolute;left:6409;top:2991;width:155;height:144" filled="false" stroked="true" strokeweight=".5pt" strokecolor="#020302">
              <v:stroke dashstyle="solid"/>
            </v:rect>
            <v:line style="position:absolute" from="6410,3067" to="6326,3067" stroked="true" strokeweight=".5pt" strokecolor="#020302">
              <v:stroke dashstyle="solid"/>
            </v:line>
            <v:rect style="position:absolute;left:6409;top:3263;width:155;height:144" filled="true" fillcolor="#ccbbdb" stroked="false">
              <v:fill type="solid"/>
            </v:rect>
            <v:rect style="position:absolute;left:6409;top:3263;width:155;height:144" filled="false" stroked="true" strokeweight=".5pt" strokecolor="#020302">
              <v:stroke dashstyle="solid"/>
            </v:rect>
            <v:shape style="position:absolute;left:6325;top:2712;width:85;height:620" coordorigin="6326,2713" coordsize="85,620" path="m6410,3332l6326,3332,6326,2713e" filled="false" stroked="true" strokeweight=".5pt" strokecolor="#020302">
              <v:path arrowok="t"/>
              <v:stroke dashstyle="solid"/>
            </v:shape>
            <v:shape style="position:absolute;left:8228;top:2670;width:241;height:1007" coordorigin="8228,2670" coordsize="241,1007" path="m8469,3677l8426,3632,8394,3580,8371,3524,8355,3463,8345,3398,8339,3331,8337,3261,8337,3190,8336,3118,8335,3047,8332,2976,8324,2908,8312,2842,8292,2780,8265,2723,8228,2670e" filled="false" stroked="true" strokeweight=".3pt" strokecolor="#231f20">
              <v:path arrowok="t"/>
              <v:stroke dashstyle="solid"/>
            </v:shape>
            <v:shape style="position:absolute;left:8190;top:2632;width:72;height:73" coordorigin="8190,2632" coordsize="72,73" path="m8190,2632l8208,2705,8262,2653,8190,2632xe" filled="true" fillcolor="#231f20" stroked="false">
              <v:path arrowok="t"/>
              <v:fill type="solid"/>
            </v:shape>
            <v:line style="position:absolute" from="8260,2163" to="5959,3031" stroked="true" strokeweight=".5pt" strokecolor="#020302">
              <v:stroke dashstyle="solid"/>
            </v:line>
            <v:shape style="position:absolute;left:5876;top:2996;width:112;height:66" coordorigin="5876,2996" coordsize="112,66" path="m5967,2996l5876,3062,5988,3051,5967,2996xe" filled="true" fillcolor="#020302" stroked="false">
              <v:path arrowok="t"/>
              <v:fill type="solid"/>
            </v:shape>
            <v:line style="position:absolute" from="2837,2226" to="5055,3062" stroked="true" strokeweight=".5pt" strokecolor="#020302">
              <v:stroke dashstyle="solid"/>
            </v:line>
            <v:shape style="position:absolute;left:2754;top:2194;width:112;height:66" coordorigin="2754,2194" coordsize="112,66" path="m2754,2194l2845,2260,2866,2206,2754,2194xe" filled="true" fillcolor="#020302" stroked="false">
              <v:path arrowok="t"/>
              <v:fill type="solid"/>
            </v:shape>
            <v:shape style="position:absolute;left:5043;top:3045;width:814;height:256" coordorigin="5043,3046" coordsize="814,256" path="m5857,3046l5078,3046,5065,3056,5054,3083,5046,3124,5043,3174,5046,3223,5054,3264,5065,3292,5078,3302,5857,3302,5857,3046xe" filled="true" fillcolor="#feca76" stroked="false">
              <v:path arrowok="t"/>
              <v:fill type="solid"/>
            </v:shape>
            <v:shape style="position:absolute;left:5043;top:3045;width:814;height:256" coordorigin="5043,3046" coordsize="814,256" path="m5857,3302l5078,3302,5065,3292,5054,3264,5046,3223,5043,3174,5046,3124,5054,3083,5065,3056,5078,3046,5857,3046,5857,3302xe" filled="false" stroked="true" strokeweight=".5pt" strokecolor="#211e1f">
              <v:path arrowok="t"/>
              <v:stroke dashstyle="solid"/>
            </v:shape>
            <v:shape style="position:absolute;left:5821;top:3045;width:71;height:256" coordorigin="5822,3046" coordsize="71,256" path="m5857,3046l5843,3056,5832,3083,5824,3124,5822,3174,5824,3223,5832,3264,5843,3292,5857,3302,5871,3292,5882,3264,5889,3223,5892,3174,5889,3124,5882,3083,5871,3056,5857,3046xe" filled="true" fillcolor="#feca76" stroked="false">
              <v:path arrowok="t"/>
              <v:fill type="solid"/>
            </v:shape>
            <v:shape style="position:absolute;left:5821;top:3045;width:71;height:256" coordorigin="5822,3046" coordsize="71,256" path="m5857,3046l5843,3056,5832,3083,5824,3124,5822,3174,5824,3223,5832,3264,5843,3292,5857,3302,5871,3292,5882,3264,5889,3223,5892,3174,5889,3124,5882,3083,5871,3056,5857,3046xe" filled="false" stroked="true" strokeweight=".5pt" strokecolor="#211e1f">
              <v:path arrowok="t"/>
              <v:stroke dashstyle="solid"/>
            </v:shape>
            <v:rect style="position:absolute;left:1874;top:1635;width:878;height:878" filled="true" fillcolor="#ffffff" stroked="false">
              <v:fill type="solid"/>
            </v:rect>
            <v:line style="position:absolute" from="5186,2019" to="5194,2048" stroked="true" strokeweight=".5pt" strokecolor="#020302">
              <v:stroke dashstyle="solid"/>
            </v:line>
            <v:line style="position:absolute" from="5209,2105" to="5409,2871" stroked="true" strokeweight=".5pt" strokecolor="#020302">
              <v:stroke dashstyle="dash"/>
            </v:line>
            <v:line style="position:absolute" from="5416,2900" to="5424,2929" stroked="true" strokeweight=".5pt" strokecolor="#020302">
              <v:stroke dashstyle="solid"/>
            </v:line>
            <v:shape style="position:absolute;left:5390;top:2902;width:57;height:113" coordorigin="5391,2902" coordsize="57,113" path="m5447,2902l5391,2917,5446,3014,5447,2902xe" filled="true" fillcolor="#020302" stroked="false">
              <v:path arrowok="t"/>
              <v:fill type="solid"/>
            </v:shape>
            <v:shape style="position:absolute;left:7909;top:2298;width:195;height:195" type="#_x0000_t75" stroked="false">
              <v:imagedata r:id="rId161" o:title=""/>
            </v:shape>
            <v:shape style="position:absolute;left:2902;top:1563;width:195;height:195" type="#_x0000_t75" stroked="false">
              <v:imagedata r:id="rId162" o:title=""/>
            </v:shape>
            <v:shape style="position:absolute;left:3967;top:1101;width:53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Lời yêu cầu</w:t>
                    </w:r>
                  </w:p>
                </w:txbxContent>
              </v:textbox>
              <w10:wrap type="none"/>
            </v:shape>
            <v:shape style="position:absolute;left:4953;top:1186;width:105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Yêu cầu kênh</w:t>
                    </w:r>
                  </w:p>
                </w:txbxContent>
              </v:textbox>
              <w10:wrap type="none"/>
            </v:shape>
            <v:shape style="position:absolute;left:3217;top:1469;width:41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Gửi</w:t>
                    </w:r>
                  </w:p>
                </w:txbxContent>
              </v:textbox>
              <w10:wrap type="none"/>
            </v:shape>
            <v:shape style="position:absolute;left:4048;top:1573;width:2251;height:534" type="#_x0000_t202" filled="false" stroked="false">
              <v:textbox inset="0,0,0,0">
                <w:txbxContent>
                  <w:p>
                    <w:pPr>
                      <w:spacing w:line="273" w:lineRule="auto" w:before="0"/>
                      <w:ind w:left="0" w:right="14" w:firstLine="0"/>
                      <w:jc w:val="left"/>
                      <w:rPr>
                        <w:rFonts w:ascii="Courier New"/>
                        <w:sz w:val="14"/>
                      </w:rPr>
                    </w:pPr>
                    <w:r>
                      <w:rPr>
                        <w:rFonts w:ascii="Courier New"/>
                        <w:color w:val="020302"/>
                        <w:sz w:val="14"/>
                      </w:rPr>
                      <w:t>MessageId: msgId Địa chỉ trả về: ReplyKênh</w:t>
                    </w:r>
                  </w:p>
                  <w:p>
                    <w:pPr>
                      <w:spacing w:before="10"/>
                      <w:ind w:left="0" w:right="0" w:firstLine="0"/>
                      <w:jc w:val="left"/>
                      <w:rPr>
                        <w:rFonts w:ascii="Arial MT"/>
                        <w:sz w:val="14"/>
                      </w:rPr>
                    </w:pPr>
                    <w:r>
                      <w:rPr>
                        <w:rFonts w:ascii="Arial MT"/>
                        <w:color w:val="020302"/>
                        <w:sz w:val="14"/>
                      </w:rPr>
                      <w:t>Thân hình</w:t>
                    </w:r>
                  </w:p>
                </w:txbxContent>
              </v:textbox>
              <w10:wrap type="none"/>
            </v:shape>
            <v:shape style="position:absolute;left:7521;top:1529;width:4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Đọc</w:t>
                    </w:r>
                  </w:p>
                </w:txbxContent>
              </v:textbox>
              <w10:wrap type="none"/>
            </v:shape>
            <v:shape style="position:absolute;left:5392;top:2345;width:57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Chỉ định</w:t>
                    </w:r>
                  </w:p>
                </w:txbxContent>
              </v:textbox>
              <w10:wrap type="none"/>
            </v:shape>
            <v:shape style="position:absolute;left:3105;top:2534;width:41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Đọc</w:t>
                    </w:r>
                  </w:p>
                </w:txbxContent>
              </v:textbox>
              <w10:wrap type="none"/>
            </v:shape>
            <v:shape style="position:absolute;left:6531;top:2435;width:37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Hồi đáp</w:t>
                    </w:r>
                  </w:p>
                </w:txbxContent>
              </v:textbox>
              <w10:wrap type="none"/>
            </v:shape>
            <v:shape style="position:absolute;left:6606;top:2534;width:1590;height:877" type="#_x0000_t202" filled="false" stroked="false">
              <v:textbox inset="0,0,0,0">
                <w:txbxContent>
                  <w:p>
                    <w:pPr>
                      <w:spacing w:line="140" w:lineRule="exact" w:before="0"/>
                      <w:ind w:left="914" w:right="0" w:firstLine="0"/>
                      <w:jc w:val="left"/>
                      <w:rPr>
                        <w:rFonts w:ascii="Arial MT"/>
                        <w:sz w:val="14"/>
                      </w:rPr>
                    </w:pPr>
                    <w:r>
                      <w:rPr>
                        <w:rFonts w:ascii="Arial MT"/>
                        <w:color w:val="020302"/>
                        <w:sz w:val="14"/>
                      </w:rPr>
                      <w:t>Gửi</w:t>
                    </w:r>
                  </w:p>
                  <w:p>
                    <w:pPr>
                      <w:spacing w:line="240" w:lineRule="auto" w:before="0"/>
                      <w:rPr>
                        <w:rFonts w:ascii="Arial MT"/>
                        <w:sz w:val="14"/>
                      </w:rPr>
                    </w:pPr>
                  </w:p>
                  <w:p>
                    <w:pPr>
                      <w:spacing w:line="240" w:lineRule="auto" w:before="7"/>
                      <w:rPr>
                        <w:rFonts w:ascii="Arial MT"/>
                        <w:sz w:val="14"/>
                      </w:rPr>
                    </w:pPr>
                  </w:p>
                  <w:p>
                    <w:pPr>
                      <w:spacing w:before="0"/>
                      <w:ind w:left="0" w:right="0" w:firstLine="0"/>
                      <w:jc w:val="left"/>
                      <w:rPr>
                        <w:rFonts w:ascii="Courier New"/>
                        <w:sz w:val="14"/>
                      </w:rPr>
                    </w:pPr>
                    <w:r>
                      <w:rPr>
                        <w:rFonts w:ascii="Courier New"/>
                        <w:color w:val="020302"/>
                        <w:spacing w:val="-1"/>
                        <w:sz w:val="14"/>
                      </w:rPr>
                      <w:t>CorrelationId:msgId</w:t>
                    </w:r>
                  </w:p>
                  <w:p>
                    <w:pPr>
                      <w:spacing w:before="88"/>
                      <w:ind w:left="0" w:right="0" w:firstLine="0"/>
                      <w:jc w:val="left"/>
                      <w:rPr>
                        <w:rFonts w:ascii="Arial MT"/>
                        <w:sz w:val="14"/>
                      </w:rPr>
                    </w:pPr>
                    <w:r>
                      <w:rPr>
                        <w:rFonts w:ascii="Arial MT"/>
                        <w:color w:val="020302"/>
                        <w:sz w:val="14"/>
                      </w:rPr>
                      <w:t>Thân hình</w:t>
                    </w:r>
                  </w:p>
                </w:txbxContent>
              </v:textbox>
              <w10:wrap type="none"/>
            </v:shape>
            <v:shape style="position:absolute;left:5034;top:3393;width:8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Kênh trả lời</w:t>
                    </w:r>
                  </w:p>
                </w:txbxContent>
              </v:textbox>
              <w10:wrap type="none"/>
            </v:shape>
            <v:shape style="position:absolute;left:8200;top:1635;width:878;height:878" type="#_x0000_t202" filled="true" fillcolor="#c7eafb" stroked="true" strokeweight=".5pt" strokecolor="#020302">
              <v:textbox inset="0,0,0,0">
                <w:txbxContent>
                  <w:p>
                    <w:pPr>
                      <w:spacing w:line="240" w:lineRule="auto" w:before="0"/>
                      <w:rPr>
                        <w:rFonts w:ascii="Trebuchet MS"/>
                        <w:b/>
                        <w:sz w:val="14"/>
                      </w:rPr>
                    </w:pPr>
                  </w:p>
                  <w:p>
                    <w:pPr>
                      <w:spacing w:line="240" w:lineRule="auto" w:before="11"/>
                      <w:rPr>
                        <w:rFonts w:ascii="Trebuchet MS"/>
                        <w:b/>
                        <w:sz w:val="15"/>
                      </w:rPr>
                    </w:pPr>
                  </w:p>
                  <w:p>
                    <w:pPr>
                      <w:spacing w:before="0"/>
                      <w:ind w:left="202"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1874;top:1635;width:878;height:878" type="#_x0000_t202" filled="false" stroked="true" strokeweight=".5pt" strokecolor="#020302">
              <v:textbox inset="0,0,0,0">
                <w:txbxContent>
                  <w:p>
                    <w:pPr>
                      <w:spacing w:line="240" w:lineRule="auto" w:before="0"/>
                      <w:rPr>
                        <w:rFonts w:ascii="Trebuchet MS"/>
                        <w:b/>
                        <w:sz w:val="14"/>
                      </w:rPr>
                    </w:pPr>
                  </w:p>
                  <w:p>
                    <w:pPr>
                      <w:spacing w:line="240" w:lineRule="auto" w:before="11"/>
                      <w:rPr>
                        <w:rFonts w:ascii="Trebuchet MS"/>
                        <w:b/>
                        <w:sz w:val="15"/>
                      </w:rPr>
                    </w:pPr>
                  </w:p>
                  <w:p>
                    <w:pPr>
                      <w:spacing w:before="0"/>
                      <w:ind w:left="256" w:right="0" w:firstLine="0"/>
                      <w:jc w:val="left"/>
                      <w:rPr>
                        <w:rFonts w:ascii="Arial MT"/>
                        <w:sz w:val="14"/>
                      </w:rPr>
                    </w:pPr>
                    <w:r>
                      <w:rPr>
                        <w:rFonts w:ascii="Arial MT"/>
                        <w:color w:val="020302"/>
                        <w:sz w:val="14"/>
                      </w:rPr>
                      <w:t>Khách hàng</w:t>
                    </w:r>
                  </w:p>
                </w:txbxContent>
              </v:textbox>
              <v:stroke dashstyle="solid"/>
              <w10:wrap type="none"/>
            </v:shape>
            <w10:wrap type="topAndBottom"/>
          </v:group>
        </w:pict>
      </w:r>
      <w:r>
        <w:rPr>
          <w:rFonts w:ascii="Trebuchet MS"/>
          <w:b/>
          <w:color w:val="020302"/>
          <w:w w:val="80"/>
          <w:sz w:val="18"/>
        </w:rPr>
        <w:t>Máy khách gửi tin nhắn có chứa msgId và kênh trả lời.</w:t>
      </w:r>
    </w:p>
    <w:p>
      <w:pPr>
        <w:spacing w:line="218" w:lineRule="auto" w:before="39"/>
        <w:ind w:left="5604" w:right="977" w:firstLine="0"/>
        <w:jc w:val="left"/>
        <w:rPr>
          <w:rFonts w:ascii="Trebuchet MS" w:hAnsi="Trebuchet MS"/>
          <w:b/>
          <w:sz w:val="18"/>
        </w:rPr>
      </w:pPr>
      <w:r>
        <w:rPr>
          <w:rFonts w:ascii="Trebuchet MS" w:hAnsi="Trebuchet MS"/>
          <w:b/>
          <w:color w:val="020302"/>
          <w:w w:val="80"/>
          <w:sz w:val="18"/>
        </w:rPr>
        <w:t>Dịch vụ gửi phản hồi đến kênh phản hồi được chỉ định. Phản hồi chứa một relativeId, là msgId của yêu cầu.</w:t>
      </w:r>
    </w:p>
    <w:p>
      <w:pPr>
        <w:pStyle w:val="BodyText"/>
        <w:spacing w:before="3"/>
        <w:rPr>
          <w:rFonts w:ascii="Trebuchet MS"/>
          <w:b/>
          <w:sz w:val="9"/>
        </w:rPr>
      </w:pPr>
    </w:p>
    <w:p>
      <w:pPr>
        <w:spacing w:line="259" w:lineRule="auto" w:before="99"/>
        <w:ind w:left="1443" w:right="1240" w:firstLine="0"/>
        <w:jc w:val="left"/>
        <w:rPr>
          <w:rFonts w:ascii="Trebuchet MS"/>
          <w:b/>
          <w:sz w:val="16"/>
        </w:rPr>
      </w:pPr>
      <w:r>
        <w:rPr>
          <w:rFonts w:ascii="Trebuchet MS"/>
          <w:b/>
          <w:color w:val="656565"/>
          <w:w w:val="95"/>
          <w:sz w:val="16"/>
        </w:rPr>
        <w:t>Hình 3.8 Triển khai yêu cầu/phản hồi không đồng bộ bằng cách bao gồm kênh trả lời và mã định danh tin nhắn trong tin nhắn yêu cầu. Người nhận xử lý tin nhắn và gửi phản hồi đến</w:t>
      </w:r>
      <w:r>
        <w:rPr>
          <w:rFonts w:ascii="Trebuchet MS"/>
          <w:b/>
          <w:color w:val="656565"/>
          <w:sz w:val="16"/>
        </w:rPr>
        <w:t>kênh trả lời được chỉ định.</w:t>
      </w:r>
    </w:p>
    <w:p>
      <w:pPr>
        <w:pStyle w:val="BodyText"/>
        <w:rPr>
          <w:rFonts w:ascii="Trebuchet MS"/>
          <w:b/>
        </w:rPr>
      </w:pPr>
    </w:p>
    <w:p>
      <w:pPr>
        <w:pStyle w:val="BodyText"/>
        <w:spacing w:before="1"/>
        <w:rPr>
          <w:rFonts w:ascii="Trebuchet MS"/>
          <w:b/>
          <w:sz w:val="22"/>
        </w:rPr>
      </w:pPr>
    </w:p>
    <w:p>
      <w:pPr>
        <w:pStyle w:val="BodyText"/>
        <w:spacing w:line="271" w:lineRule="auto" w:before="95"/>
        <w:ind w:left="1443" w:right="913"/>
        <w:jc w:val="both"/>
      </w:pPr>
      <w:r>
        <w:rPr>
          <w:color w:val="252525"/>
          <w:w w:val="105"/>
        </w:rPr>
        <w:t>Máy khách phải cho dịch vụ biết nơi gửi tin nhắn trả lời và phải khớp tin nhắn trả lời với yêu cầu. May mắn thay, việc giải quyết hai vấn đề này không quá khó. Máy khách gửi tin nhắn lệnh có tiêu đề kênh trả lời. Máy chủ viết tin nhắn trả lời.</w:t>
      </w:r>
      <w:bookmarkStart w:name="_bookmark393" w:id="474"/>
      <w:bookmarkEnd w:id="474"/>
      <w:bookmarkStart w:name="_bookmark391" w:id="475"/>
      <w:bookmarkEnd w:id="475"/>
      <w:bookmarkStart w:name="_bookmark392" w:id="476"/>
      <w:bookmarkEnd w:id="476"/>
      <w:r>
        <w:rPr>
          <w:color w:val="252525"/>
          <w:spacing w:val="-1"/>
        </w:rPr>
        <w:t>cây xô thơm, có chứa một mối tương quan</w:t>
      </w:r>
      <w:r>
        <w:rPr>
          <w:i/>
          <w:color w:val="252525"/>
        </w:rPr>
        <w:t>nhận dạng</w:t>
      </w:r>
      <w:r>
        <w:rPr>
          <w:color w:val="252525"/>
        </w:rPr>
        <w:t>có cùng giá trị với mã định danh tin nhắn, đến kênh trả lời. Máy khách sử dụng mã định danh tương quan để khớp tin nhắn trả lời với yêu cầu.</w:t>
      </w:r>
    </w:p>
    <w:p>
      <w:pPr>
        <w:pStyle w:val="BodyText"/>
        <w:spacing w:line="271" w:lineRule="auto" w:before="1"/>
        <w:ind w:left="1443" w:right="913" w:firstLine="315"/>
        <w:jc w:val="both"/>
      </w:pPr>
      <w:r>
        <w:rPr>
          <w:color w:val="252525"/>
          <w:w w:val="105"/>
        </w:rPr>
        <w:t>Vì máy khách và dịch vụ giao tiếp bằng tin nhắn, nên tương tác này về bản chất là không đồng bộ. Về lý thuyết, máy khách nhắn tin có thể chặn cho đến khi nhận được phản hồi, nhưng trên thực tế, máy khách sẽ xử lý phản hồi theo cách không đồng bộ. Hơn nữa, phản hồi thường được xử lý bởi bất kỳ phiên bản nào của máy khách.</w:t>
      </w:r>
      <w:bookmarkStart w:name="_bookmark394" w:id="477"/>
      <w:bookmarkEnd w:id="477"/>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623" w:right="0" w:firstLine="0"/>
        <w:jc w:val="left"/>
        <w:rPr>
          <w:rFonts w:ascii="Trebuchet MS"/>
          <w:b/>
          <w:sz w:val="15"/>
        </w:rPr>
      </w:pPr>
      <w:bookmarkStart w:name="3.3.3 Creating an API specification for " w:id="478"/>
      <w:bookmarkEnd w:id="478"/>
      <w:r>
        <w:rPr/>
      </w:r>
      <w:bookmarkStart w:name="_bookmark395" w:id="479"/>
      <w:bookmarkEnd w:id="479"/>
      <w:r>
        <w:rPr/>
      </w:r>
      <w:r>
        <w:rPr>
          <w:rFonts w:ascii="Trebuchet MS"/>
          <w:b/>
          <w:color w:val="466A85"/>
          <w:sz w:val="19"/>
        </w:rPr>
        <w:t>TÔI</w:t>
      </w:r>
      <w:r>
        <w:rPr>
          <w:rFonts w:ascii="Trebuchet MS"/>
          <w:b/>
          <w:color w:val="466A85"/>
          <w:sz w:val="15"/>
        </w:rPr>
        <w:t>THỰC HIỆN MỘT</w:t>
      </w:r>
      <w:r>
        <w:rPr>
          <w:rFonts w:ascii="Trebuchet MS"/>
          <w:b/>
          <w:color w:val="466A85"/>
          <w:sz w:val="19"/>
        </w:rPr>
        <w:t>-</w:t>
      </w:r>
      <w:r>
        <w:rPr>
          <w:rFonts w:ascii="Trebuchet MS"/>
          <w:b/>
          <w:color w:val="466A85"/>
          <w:sz w:val="15"/>
        </w:rPr>
        <w:t>THÔNG BÁO ĐƯỜNG ĐI</w:t>
      </w:r>
    </w:p>
    <w:p>
      <w:pPr>
        <w:pStyle w:val="BodyText"/>
        <w:spacing w:line="271" w:lineRule="auto" w:before="48"/>
        <w:ind w:left="1623" w:right="733"/>
        <w:jc w:val="both"/>
      </w:pPr>
      <w:r>
        <w:rPr>
          <w:color w:val="252525"/>
          <w:w w:val="105"/>
        </w:rPr>
        <w:t>Việc triển khai thông báo một chiều rất đơn giản khi sử dụng tin nhắn không đồng bộ. Máy khách gửi tin nhắn, thường là tin nhắn lệnh, đến kênh điểm-đến-điểm do dịch vụ sở hữu. Dịch vụ đăng ký kênh và xử lý tin nhắn. Nó không gửi lại phản hồi.</w:t>
      </w:r>
    </w:p>
    <w:p>
      <w:pPr>
        <w:spacing w:before="142"/>
        <w:ind w:left="1623" w:right="0" w:firstLine="0"/>
        <w:jc w:val="left"/>
        <w:rPr>
          <w:rFonts w:ascii="Trebuchet MS"/>
          <w:b/>
          <w:sz w:val="15"/>
        </w:rPr>
      </w:pPr>
      <w:bookmarkStart w:name="_bookmark396" w:id="480"/>
      <w:bookmarkEnd w:id="480"/>
      <w:r>
        <w:rPr/>
      </w:r>
      <w:r>
        <w:rPr>
          <w:rFonts w:ascii="Trebuchet MS"/>
          <w:b/>
          <w:color w:val="466A85"/>
          <w:w w:val="105"/>
          <w:sz w:val="19"/>
        </w:rPr>
        <w:t>TÔI</w:t>
      </w:r>
      <w:r>
        <w:rPr>
          <w:rFonts w:ascii="Trebuchet MS"/>
          <w:b/>
          <w:color w:val="466A85"/>
          <w:w w:val="105"/>
          <w:sz w:val="15"/>
        </w:rPr>
        <w:t>THỰC HIỆN XUẤT BẢN</w:t>
      </w:r>
      <w:r>
        <w:rPr>
          <w:rFonts w:ascii="Trebuchet MS"/>
          <w:b/>
          <w:color w:val="466A85"/>
          <w:w w:val="105"/>
          <w:sz w:val="19"/>
        </w:rPr>
        <w:t>/</w:t>
      </w:r>
      <w:r>
        <w:rPr>
          <w:rFonts w:ascii="Trebuchet MS"/>
          <w:b/>
          <w:color w:val="466A85"/>
          <w:w w:val="105"/>
          <w:sz w:val="15"/>
        </w:rPr>
        <w:t>ĐẶT MUA</w:t>
      </w:r>
    </w:p>
    <w:p>
      <w:pPr>
        <w:pStyle w:val="BodyText"/>
        <w:spacing w:line="266" w:lineRule="auto" w:before="48"/>
        <w:ind w:left="1623" w:right="733"/>
        <w:jc w:val="both"/>
      </w:pPr>
      <w:r>
        <w:rPr>
          <w:color w:val="252525"/>
          <w:w w:val="105"/>
        </w:rPr>
        <w:t>Nhắn tin có hỗ trợ tích hợp cho kiểu tương tác publish/subscribe. Một máy khách sẽ xuất bản một tin nhắn đến một kênh publish-subscribe được nhiều người dùng đọc. Như đã mô tả trong chương 4 và 5, các dịch vụ sử dụng publish/subscribe để xuất bản các sự kiện miền, biểu diễn các thay đổi đối với các đối tượng miền. Dịch vụ xuất bản các sự kiện miền sở hữu một kênh publish-subscribe, có tên bắt nguồn từ</w:t>
      </w:r>
      <w:r>
        <w:rPr>
          <w:color w:val="252525"/>
        </w:rPr>
        <w:t>lớp miền. Ví dụ, Dịch vụ Đặt hàng xuất bản các sự kiện Đặt hàng tới một kênh Đặt hàng và Dịch vụ Giao hàng xuất bản các sự kiện Giao hàng tới một kênh Giao hàng. Một dịch vụ quan tâm đến các sự kiện của một đối tượng miền cụ thể chỉ phải đăng ký kênh thích hợp.</w:t>
      </w:r>
    </w:p>
    <w:p>
      <w:pPr>
        <w:spacing w:before="156"/>
        <w:ind w:left="1623" w:right="0" w:firstLine="0"/>
        <w:jc w:val="left"/>
        <w:rPr>
          <w:rFonts w:ascii="Trebuchet MS"/>
          <w:b/>
          <w:sz w:val="15"/>
        </w:rPr>
      </w:pPr>
      <w:bookmarkStart w:name="_bookmark397" w:id="481"/>
      <w:bookmarkEnd w:id="481"/>
      <w:r>
        <w:rPr/>
      </w:r>
      <w:r>
        <w:rPr>
          <w:rFonts w:ascii="Trebuchet MS"/>
          <w:b/>
          <w:color w:val="466A85"/>
          <w:w w:val="105"/>
          <w:sz w:val="19"/>
        </w:rPr>
        <w:t>TÔI</w:t>
      </w:r>
      <w:r>
        <w:rPr>
          <w:rFonts w:ascii="Trebuchet MS"/>
          <w:b/>
          <w:color w:val="466A85"/>
          <w:w w:val="105"/>
          <w:sz w:val="15"/>
        </w:rPr>
        <w:t>THỰC HIỆN XUẤT BẢN</w:t>
      </w:r>
      <w:r>
        <w:rPr>
          <w:rFonts w:ascii="Trebuchet MS"/>
          <w:b/>
          <w:color w:val="466A85"/>
          <w:w w:val="105"/>
          <w:sz w:val="19"/>
        </w:rPr>
        <w:t>/</w:t>
      </w:r>
      <w:r>
        <w:rPr>
          <w:rFonts w:ascii="Trebuchet MS"/>
          <w:b/>
          <w:color w:val="466A85"/>
          <w:w w:val="105"/>
          <w:sz w:val="15"/>
        </w:rPr>
        <w:t>PHẢN HỒI KHÔNG ĐỒNG BỘ</w:t>
      </w:r>
    </w:p>
    <w:p>
      <w:pPr>
        <w:pStyle w:val="BodyText"/>
        <w:spacing w:line="271" w:lineRule="auto" w:before="48"/>
        <w:ind w:left="1623" w:right="734"/>
        <w:jc w:val="both"/>
      </w:pPr>
      <w:r>
        <w:rPr>
          <w:color w:val="252525"/>
          <w:w w:val="105"/>
        </w:rPr>
        <w:t>Kiểu tương tác phản hồi publish/async là kiểu tương tác cấp cao hơn được triển khai bằng cách kết hợp các yếu tố publish/subscribe và request/response. Một client sẽ publish một thông báo chỉ định tiêu đề kênh trả lời tới một kênh publish-subscribe. Một consumer sẽ viết một thông báo trả lời có chứa id tương quan tới kênh trả lời. Client sẽ thu thập các phản hồi bằng cách sử dụng id tương quan để khớp các thông báo trả lời với yêu cầu.</w:t>
      </w:r>
      <w:bookmarkStart w:name="_bookmark399" w:id="482"/>
      <w:bookmarkEnd w:id="482"/>
      <w:bookmarkStart w:name="_bookmark398" w:id="483"/>
      <w:bookmarkEnd w:id="483"/>
    </w:p>
    <w:p>
      <w:pPr>
        <w:pStyle w:val="BodyText"/>
        <w:spacing w:line="271" w:lineRule="auto" w:before="1"/>
        <w:ind w:left="1623" w:right="732" w:firstLine="323"/>
        <w:jc w:val="both"/>
      </w:pPr>
      <w:r>
        <w:rPr>
          <w:color w:val="252525"/>
          <w:w w:val="110"/>
        </w:rPr>
        <w:t>Mỗi dịch vụ trong ứng dụng của bạn có API không đồng bộ sẽ sử dụng một hoặc nhiều kỹ thuật triển khai này. Một dịch vụ có API không đồng bộ để gọi các hoạt động sẽ có một kênh tin nhắn cho các yêu cầu. Tương tự như vậy, một dịch vụ phát hành sự kiện sẽ phát hành chúng đến một kênh tin nhắn sự kiện.</w:t>
      </w:r>
    </w:p>
    <w:p>
      <w:pPr>
        <w:pStyle w:val="BodyText"/>
        <w:spacing w:line="271" w:lineRule="auto" w:before="1"/>
        <w:ind w:left="1623" w:right="734" w:firstLine="298"/>
        <w:jc w:val="both"/>
      </w:pPr>
      <w:r>
        <w:rPr>
          <w:color w:val="252525"/>
          <w:w w:val="105"/>
        </w:rPr>
        <w:t>Như đã mô tả trong phần 3.1.2, điều quan trọng là phải viết một đặc tả API cho một dịch vụ. Hãy cùng xem cách thực hiện điều đó cho một API không đồng bộ.</w:t>
      </w:r>
      <w:bookmarkStart w:name="_bookmark400" w:id="484"/>
      <w:bookmarkEnd w:id="484"/>
    </w:p>
    <w:p>
      <w:pPr>
        <w:pStyle w:val="BodyText"/>
        <w:spacing w:before="6"/>
      </w:pPr>
    </w:p>
    <w:p>
      <w:pPr>
        <w:pStyle w:val="Heading6"/>
        <w:numPr>
          <w:ilvl w:val="2"/>
          <w:numId w:val="65"/>
        </w:numPr>
        <w:tabs>
          <w:tab w:pos="1623" w:val="left" w:leader="none"/>
          <w:tab w:pos="1624" w:val="left" w:leader="none"/>
        </w:tabs>
        <w:spacing w:line="240" w:lineRule="auto" w:before="0" w:after="0"/>
        <w:ind w:left="1623" w:right="0" w:hanging="721"/>
        <w:jc w:val="left"/>
      </w:pPr>
      <w:bookmarkStart w:name="_bookmark401" w:id="485"/>
      <w:bookmarkEnd w:id="485"/>
      <w:r>
        <w:rPr>
          <w:b w:val="0"/>
          <w:i w:val="0"/>
        </w:rPr>
      </w:r>
      <w:bookmarkStart w:name="_bookmark402" w:id="486"/>
      <w:bookmarkEnd w:id="486"/>
      <w:r>
        <w:rPr>
          <w:color w:val="466A85"/>
          <w:w w:val="90"/>
        </w:rPr>
        <w:t>Tạo thông số kỹ thuật API cho API dịch vụ dựa trên tin nhắn</w:t>
      </w:r>
    </w:p>
    <w:p>
      <w:pPr>
        <w:pStyle w:val="BodyText"/>
        <w:spacing w:line="271" w:lineRule="auto" w:before="112"/>
        <w:ind w:left="1623" w:right="733"/>
        <w:jc w:val="both"/>
      </w:pPr>
      <w:r>
        <w:rPr>
          <w:color w:val="252525"/>
          <w:spacing w:val="-1"/>
          <w:w w:val="110"/>
        </w:rPr>
        <w:t>Đặc điểm kỹ thuật</w:t>
      </w:r>
      <w:r>
        <w:rPr>
          <w:color w:val="252525"/>
          <w:w w:val="110"/>
        </w:rPr>
        <w:t>đối với API không đồng bộ của dịch vụ, như hình 3.9 cho thấy, phải chỉ định tên của các kênh tin nhắn, các loại tin nhắn được trao đổi qua mỗi kênh và định dạng của chúng. Bạn cũng phải mô tả định dạng của các tin nhắn bằng một tiêu chuẩn như JSON, XML hoặc Protobuf. Nhưng không giống như REST và Open API, không có tiêu chuẩn nào được áp dụng rộng rãi để ghi lại các kênh và các loại tin nhắn. Thay vào đó, bạn cần phải viết một tài liệu không chính thức.</w:t>
      </w:r>
    </w:p>
    <w:p>
      <w:pPr>
        <w:pStyle w:val="BodyText"/>
        <w:spacing w:line="271" w:lineRule="auto" w:before="1"/>
        <w:ind w:left="1623" w:right="733" w:firstLine="289"/>
        <w:jc w:val="both"/>
      </w:pPr>
      <w:r>
        <w:rPr>
          <w:color w:val="252525"/>
          <w:w w:val="105"/>
        </w:rPr>
        <w:t>API không đồng bộ của dịch vụ bao gồm các hoạt động, được khách hàng gọi và các sự kiện, được dịch vụ công bố. Chúng được ghi lại theo nhiều cách khác nhau. Hãy cùng xem xét từng hoạt động, bắt đầu với các hoạt động.</w:t>
      </w:r>
    </w:p>
    <w:p>
      <w:pPr>
        <w:spacing w:after="0" w:line="271" w:lineRule="auto"/>
        <w:jc w:val="both"/>
        <w:sectPr>
          <w:pgSz w:w="10620" w:h="13320"/>
          <w:pgMar w:header="504" w:footer="0" w:top="700" w:bottom="280" w:left="420" w:right="400"/>
        </w:sectPr>
      </w:pPr>
    </w:p>
    <w:p>
      <w:pPr>
        <w:pStyle w:val="BodyText"/>
      </w:pPr>
    </w:p>
    <w:p>
      <w:pPr>
        <w:pStyle w:val="BodyText"/>
        <w:spacing w:before="1" w:after="1"/>
        <w:rPr>
          <w:sz w:val="13"/>
        </w:rPr>
      </w:pPr>
    </w:p>
    <w:p>
      <w:pPr>
        <w:pStyle w:val="BodyText"/>
        <w:ind w:left="1456"/>
      </w:pPr>
      <w:r>
        <w:rPr/>
        <w:pict>
          <v:group style="width:358pt;height:144.4pt;mso-position-horizontal-relative:char;mso-position-vertical-relative:line" coordorigin="0,0" coordsize="7160,2888">
            <v:shape style="position:absolute;left:4600;top:500;width:2555;height:2213" coordorigin="4601,501" coordsize="2555,2213" path="m6516,501l5239,501,4601,1607,5239,2713,6516,2713,7155,1607,6516,501xe" filled="true" fillcolor="#daf1f9" stroked="false">
              <v:path arrowok="t"/>
              <v:fill type="solid"/>
            </v:shape>
            <v:shape style="position:absolute;left:4600;top:500;width:2555;height:2213" coordorigin="4601,501" coordsize="2555,2213" path="m6516,501l7155,1607,6516,2713,5239,2713,4601,1607,5239,501,6516,501xe" filled="false" stroked="true" strokeweight=".5pt" strokecolor="#020302">
              <v:path arrowok="t"/>
              <v:stroke dashstyle="solid"/>
            </v:shape>
            <v:line style="position:absolute" from="1505,1468" to="4316,1236" stroked="true" strokeweight=".5pt" strokecolor="#020302">
              <v:stroke dashstyle="solid"/>
            </v:line>
            <v:shape style="position:absolute;left:1416;top:1437;width:111;height:58" coordorigin="1416,1438" coordsize="111,58" path="m1522,1438l1416,1476,1527,1496,1522,1438xe" filled="true" fillcolor="#020302" stroked="false">
              <v:path arrowok="t"/>
              <v:fill type="solid"/>
            </v:shape>
            <v:rect style="position:absolute;left:4297;top:619;width:763;height:708" filled="true" fillcolor="#c4dfa2" stroked="false">
              <v:fill type="solid"/>
            </v:rect>
            <v:rect style="position:absolute;left:4297;top:619;width:763;height:708" filled="false" stroked="true" strokeweight=".5pt" strokecolor="#020302">
              <v:stroke dashstyle="solid"/>
            </v:rect>
            <v:rect style="position:absolute;left:3376;top:1574;width:214;height:214" filled="true" fillcolor="#ccbbdb" stroked="false">
              <v:fill type="solid"/>
            </v:rect>
            <v:rect style="position:absolute;left:3376;top:1574;width:214;height:214" filled="false" stroked="true" strokeweight=".5pt" strokecolor="#020302">
              <v:stroke dashstyle="solid"/>
            </v:rect>
            <v:rect style="position:absolute;left:3656;top:1574;width:214;height:214" filled="true" fillcolor="#ccbbdb" stroked="false">
              <v:fill type="solid"/>
            </v:rect>
            <v:rect style="position:absolute;left:3656;top:1574;width:214;height:214" filled="false" stroked="true" strokeweight=".5pt" strokecolor="#020302">
              <v:stroke dashstyle="solid"/>
            </v:rect>
            <v:rect style="position:absolute;left:3936;top:1574;width:214;height:214" filled="true" fillcolor="#ccbbdb" stroked="false">
              <v:fill type="solid"/>
            </v:rect>
            <v:rect style="position:absolute;left:3936;top:1574;width:214;height:214" filled="false" stroked="true" strokeweight=".5pt" strokecolor="#020302">
              <v:stroke dashstyle="solid"/>
            </v:rect>
            <v:shape style="position:absolute;left:3371;top:2464;width:224;height:224" type="#_x0000_t75" stroked="false">
              <v:imagedata r:id="rId163" o:title=""/>
            </v:shape>
            <v:shape style="position:absolute;left:3651;top:2464;width:224;height:224" type="#_x0000_t75" stroked="false">
              <v:imagedata r:id="rId164" o:title=""/>
            </v:shape>
            <v:shape style="position:absolute;left:3931;top:2464;width:224;height:224" type="#_x0000_t75" stroked="false">
              <v:imagedata r:id="rId164" o:title=""/>
            </v:shape>
            <v:line style="position:absolute" from="3348,2183" to="4297,2183" stroked="true" strokeweight=".5pt" strokecolor="#020302">
              <v:stroke dashstyle="solid"/>
            </v:line>
            <v:shape style="position:absolute;left:3259;top:2154;width:109;height:59" coordorigin="3260,2154" coordsize="109,59" path="m3368,2154l3260,2183,3368,2212,3368,2154xe" filled="true" fillcolor="#020302" stroked="false">
              <v:path arrowok="t"/>
              <v:fill type="solid"/>
            </v:shape>
            <v:rect style="position:absolute;left:4297;top:1838;width:763;height:708" filled="true" fillcolor="#faef64" stroked="false">
              <v:fill type="solid"/>
            </v:rect>
            <v:rect style="position:absolute;left:4297;top:1838;width:763;height:708" filled="false" stroked="true" strokeweight=".5pt" strokecolor="#020302">
              <v:stroke dashstyle="solid"/>
            </v:rect>
            <v:line style="position:absolute" from="3161,758" to="4209,758" stroked="true" strokeweight=".5pt" strokecolor="#020302">
              <v:stroke dashstyle="solid"/>
            </v:line>
            <v:shape style="position:absolute;left:4189;top:729;width:109;height:59" coordorigin="4189,729" coordsize="109,59" path="m4189,729l4189,787,4298,758,4189,729xe" filled="true" fillcolor="#020302" stroked="false">
              <v:path arrowok="t"/>
              <v:fill type="solid"/>
            </v:shape>
            <v:shape style="position:absolute;left:1848;top:599;width:1356;height:318" coordorigin="1848,600" coordsize="1356,318" path="m3204,600l1892,600,1875,612,1861,646,1852,696,1848,758,1852,820,1861,870,1875,904,1892,917,3204,917,3204,600xe" filled="true" fillcolor="#feca76" stroked="false">
              <v:path arrowok="t"/>
              <v:fill type="solid"/>
            </v:shape>
            <v:shape style="position:absolute;left:1848;top:599;width:1356;height:318" coordorigin="1848,600" coordsize="1356,318" path="m3204,600l1892,600,1875,612,1861,646,1852,696,1848,758,1852,820,1861,870,1875,904,1892,917,3204,917,3204,600xe" filled="false" stroked="true" strokeweight=".5pt" strokecolor="#211e1f">
              <v:path arrowok="t"/>
              <v:stroke dashstyle="solid"/>
            </v:shape>
            <v:shape style="position:absolute;left:3160;top:599;width:88;height:318" coordorigin="3160,600" coordsize="88,318" path="m3204,600l3187,612,3173,646,3163,696,3160,758,3163,820,3173,870,3187,904,3204,917,3221,904,3235,870,3244,820,3247,758,3244,696,3235,646,3221,612,3204,600xe" filled="true" fillcolor="#feca76" stroked="false">
              <v:path arrowok="t"/>
              <v:fill type="solid"/>
            </v:shape>
            <v:shape style="position:absolute;left:3160;top:599;width:88;height:318" coordorigin="3160,600" coordsize="88,318" path="m3204,917l3187,904,3173,870,3163,820,3160,758,3163,696,3173,646,3187,612,3204,600,3221,612,3235,646,3244,696,3247,758,3244,820,3235,870,3221,904,3204,917xe" filled="false" stroked="true" strokeweight=".5pt" strokecolor="#211e1f">
              <v:path arrowok="t"/>
              <v:stroke dashstyle="solid"/>
            </v:shape>
            <v:line style="position:absolute" from="8,758" to="1755,758" stroked="true" strokeweight=".5pt" strokecolor="#020302">
              <v:stroke dashstyle="solid"/>
            </v:line>
            <v:shape style="position:absolute;left:1734;top:729;width:109;height:59" coordorigin="1735,729" coordsize="109,59" path="m1735,729l1735,787,1843,758,1735,729xe" filled="true" fillcolor="#020302" stroked="false">
              <v:path arrowok="t"/>
              <v:fill type="solid"/>
            </v:shape>
            <v:line style="position:absolute" from="97,2183" to="1887,2183" stroked="true" strokeweight=".5pt" strokecolor="#020302">
              <v:stroke dashstyle="solid"/>
            </v:line>
            <v:shape style="position:absolute;left:8;top:2154;width:109;height:59" coordorigin="8,2154" coordsize="109,59" path="m117,2154l8,2183,117,2212,117,2154xe" filled="true" fillcolor="#020302" stroked="false">
              <v:path arrowok="t"/>
              <v:fill type="solid"/>
            </v:shape>
            <v:shape style="position:absolute;left:1848;top:2024;width:1356;height:318" coordorigin="1848,2025" coordsize="1356,318" path="m3204,2025l1892,2025,1875,2037,1861,2071,1852,2122,1848,2183,1852,2245,1861,2296,1875,2330,1892,2342,3204,2342,3204,2025xe" filled="true" fillcolor="#feca76" stroked="false">
              <v:path arrowok="t"/>
              <v:fill type="solid"/>
            </v:shape>
            <v:shape style="position:absolute;left:1848;top:2024;width:1356;height:318" coordorigin="1848,2025" coordsize="1356,318" path="m3204,2025l1892,2025,1875,2037,1861,2071,1852,2122,1848,2183,1852,2245,1861,2296,1875,2330,1892,2342,3204,2342,3204,2025xe" filled="false" stroked="true" strokeweight=".5pt" strokecolor="#211e1f">
              <v:path arrowok="t"/>
              <v:stroke dashstyle="solid"/>
            </v:shape>
            <v:shape style="position:absolute;left:3160;top:2024;width:88;height:318" coordorigin="3160,2025" coordsize="88,318" path="m3204,2025l3187,2037,3173,2071,3163,2122,3160,2183,3163,2245,3173,2296,3187,2330,3204,2342,3221,2330,3235,2296,3244,2245,3247,2183,3244,2122,3235,2071,3221,2037,3204,2025xe" filled="true" fillcolor="#feca76" stroked="false">
              <v:path arrowok="t"/>
              <v:fill type="solid"/>
            </v:shape>
            <v:shape style="position:absolute;left:3160;top:2024;width:88;height:318" coordorigin="3160,2025" coordsize="88,318" path="m3204,2342l3187,2330,3173,2296,3163,2245,3160,2183,3163,2122,3173,2071,3187,2037,3204,2025,3221,2037,3235,2071,3244,2122,3247,2183,3244,2245,3235,2296,3221,2330,3204,2342xe" filled="false" stroked="true" strokeweight=".5pt" strokecolor="#211e1f">
              <v:path arrowok="t"/>
              <v:stroke dashstyle="solid"/>
            </v:shape>
            <v:shape style="position:absolute;left:5;top:1317;width:1356;height:318" coordorigin="5,1317" coordsize="1356,318" path="m1360,1317l49,1317,32,1330,18,1364,8,1414,5,1476,8,1537,18,1588,32,1622,49,1634,1360,1634,1360,1317xe" filled="true" fillcolor="#feca76" stroked="false">
              <v:path arrowok="t"/>
              <v:fill type="solid"/>
            </v:shape>
            <v:shape style="position:absolute;left:5;top:1317;width:1356;height:318" coordorigin="5,1317" coordsize="1356,318" path="m1360,1317l49,1317,32,1330,18,1364,8,1414,5,1476,8,1537,18,1588,32,1622,49,1634,1360,1634,1360,1317xe" filled="false" stroked="true" strokeweight=".5pt" strokecolor="#211e1f">
              <v:path arrowok="t"/>
              <v:stroke dashstyle="solid"/>
            </v:shape>
            <v:shape style="position:absolute;left:1316;top:1317;width:88;height:318" coordorigin="1317,1317" coordsize="88,318" path="m1360,1317l1343,1330,1329,1364,1320,1414,1317,1476,1320,1537,1329,1588,1343,1622,1360,1634,1377,1622,1391,1588,1400,1537,1404,1476,1400,1414,1391,1364,1377,1330,1360,1317xe" filled="true" fillcolor="#feca76" stroked="false">
              <v:path arrowok="t"/>
              <v:fill type="solid"/>
            </v:shape>
            <v:shape style="position:absolute;left:1316;top:1317;width:88;height:318" coordorigin="1317,1317" coordsize="88,318" path="m1360,1634l1343,1622,1329,1588,1320,1537,1317,1476,1320,1414,1329,1364,1343,1330,1360,1317,1377,1330,1391,1364,1400,1414,1404,1476,1400,1537,1391,1588,1377,1622,1360,1634xe" filled="false" stroked="true" strokeweight=".5pt" strokecolor="#211e1f">
              <v:path arrowok="t"/>
              <v:stroke dashstyle="solid"/>
            </v:shape>
            <v:rect style="position:absolute;left:1667;top:5;width:3646;height:2878" filled="false" stroked="true" strokeweight=".5pt" strokecolor="#020302">
              <v:stroke dashstyle="dash"/>
            </v:rect>
            <v:rect style="position:absolute;left:3376;top:417;width:214;height:214" filled="true" fillcolor="#ccbbdb" stroked="false">
              <v:fill type="solid"/>
            </v:rect>
            <v:rect style="position:absolute;left:3376;top:417;width:214;height:214" filled="false" stroked="true" strokeweight=".5pt" strokecolor="#020302">
              <v:stroke dashstyle="solid"/>
            </v:rect>
            <v:rect style="position:absolute;left:3656;top:417;width:214;height:214" filled="true" fillcolor="#ccbbdb" stroked="false">
              <v:fill type="solid"/>
            </v:rect>
            <v:rect style="position:absolute;left:3656;top:417;width:214;height:214" filled="false" stroked="true" strokeweight=".5pt" strokecolor="#020302">
              <v:stroke dashstyle="solid"/>
            </v:rect>
            <v:rect style="position:absolute;left:3936;top:417;width:214;height:214" filled="true" fillcolor="#ccbbdb" stroked="false">
              <v:fill type="solid"/>
            </v:rect>
            <v:rect style="position:absolute;left:3936;top:417;width:214;height:214" filled="false" stroked="true" strokeweight=".5pt" strokecolor="#020302">
              <v:stroke dashstyle="solid"/>
            </v:rect>
            <v:shape style="position:absolute;left:1788;top:93;width:729;height:140" type="#_x0000_t202" filled="false" stroked="false">
              <v:textbox inset="0,0,0,0">
                <w:txbxContent>
                  <w:p>
                    <w:pPr>
                      <w:spacing w:line="140" w:lineRule="exact" w:before="0"/>
                      <w:ind w:left="0" w:right="0" w:firstLine="0"/>
                      <w:jc w:val="left"/>
                      <w:rPr>
                        <w:rFonts w:ascii="Arial MT"/>
                        <w:sz w:val="14"/>
                      </w:rPr>
                    </w:pPr>
                    <w:bookmarkStart w:name="3.3.4 Using a message broker" w:id="487"/>
                    <w:bookmarkEnd w:id="487"/>
                    <w:r>
                      <w:rPr/>
                    </w:r>
                    <w:r>
                      <w:rPr>
                        <w:rFonts w:ascii="Arial MT"/>
                        <w:color w:val="020302"/>
                        <w:w w:val="95"/>
                        <w:sz w:val="14"/>
                      </w:rPr>
                      <w:t>API dịch vụ</w:t>
                    </w:r>
                  </w:p>
                </w:txbxContent>
              </v:textbox>
              <w10:wrap type="none"/>
            </v:shape>
            <v:shape style="position:absolute;left:3383;top:216;width:731;height:387"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Lệnh</w:t>
                    </w:r>
                  </w:p>
                  <w:p>
                    <w:pPr>
                      <w:spacing w:before="85"/>
                      <w:ind w:left="49" w:right="0" w:firstLine="0"/>
                      <w:jc w:val="left"/>
                      <w:rPr>
                        <w:rFonts w:ascii="Arial MT"/>
                        <w:sz w:val="14"/>
                      </w:rPr>
                    </w:pPr>
                    <w:r>
                      <w:rPr>
                        <w:rFonts w:ascii="Arial MT"/>
                        <w:color w:val="020302"/>
                        <w:sz w:val="14"/>
                      </w:rPr>
                      <w:t>CCC</w:t>
                    </w:r>
                  </w:p>
                </w:txbxContent>
              </v:textbox>
              <w10:wrap type="none"/>
            </v:shape>
            <v:shape style="position:absolute;left:1816;top:950;width:1429;height:148" type="#_x0000_t202" filled="false" stroked="false">
              <v:textbox inset="0,0,0,0">
                <w:txbxContent>
                  <w:p>
                    <w:pPr>
                      <w:spacing w:line="147" w:lineRule="exact" w:before="0"/>
                      <w:ind w:left="0" w:right="0" w:firstLine="0"/>
                      <w:jc w:val="left"/>
                      <w:rPr>
                        <w:rFonts w:ascii="Courier New" w:hAnsi="Courier New"/>
                        <w:sz w:val="14"/>
                      </w:rPr>
                    </w:pPr>
                    <w:r>
                      <w:rPr>
                        <w:rFonts w:ascii="Courier New" w:hAnsi="Courier New"/>
                        <w:color w:val="020302"/>
                        <w:sz w:val="14"/>
                      </w:rPr>
                      <w:t>«Kênh chỉ huy»</w:t>
                    </w:r>
                  </w:p>
                </w:txbxContent>
              </v:textbox>
              <w10:wrap type="none"/>
            </v:shape>
            <v:shape style="position:absolute;left:4360;top:725;width:656;height:50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Yêu cầu</w:t>
                    </w:r>
                  </w:p>
                  <w:p>
                    <w:pPr>
                      <w:spacing w:line="268" w:lineRule="auto" w:before="14"/>
                      <w:ind w:left="146" w:right="164" w:firstLine="0"/>
                      <w:jc w:val="center"/>
                      <w:rPr>
                        <w:rFonts w:ascii="Arial MT"/>
                        <w:sz w:val="14"/>
                      </w:rPr>
                    </w:pPr>
                    <w:r>
                      <w:rPr>
                        <w:rFonts w:ascii="Arial MT"/>
                        <w:color w:val="020302"/>
                        <w:spacing w:val="-2"/>
                        <w:sz w:val="14"/>
                      </w:rPr>
                      <w:t>truy vấn</w:t>
                    </w:r>
                    <w:r>
                      <w:rPr>
                        <w:rFonts w:ascii="Arial MT"/>
                        <w:color w:val="020302"/>
                        <w:sz w:val="14"/>
                      </w:rPr>
                      <w:t>Giao diện lập trình ứng dụng (API)</w:t>
                    </w:r>
                  </w:p>
                </w:txbxContent>
              </v:textbox>
              <w10:wrap type="none"/>
            </v:shape>
            <v:shape style="position:absolute;left:3383;top:1374;width:4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Trả lời</w:t>
                    </w:r>
                  </w:p>
                </w:txbxContent>
              </v:textbox>
              <w10:wrap type="none"/>
            </v:shape>
            <v:shape style="position:absolute;left:5643;top:1535;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60;top:1667;width:1264;height:148" type="#_x0000_t202" filled="false" stroked="false">
              <v:textbox inset="0,0,0,0">
                <w:txbxContent>
                  <w:p>
                    <w:pPr>
                      <w:spacing w:line="147" w:lineRule="exact" w:before="0"/>
                      <w:ind w:left="0" w:right="0" w:firstLine="0"/>
                      <w:jc w:val="left"/>
                      <w:rPr>
                        <w:rFonts w:ascii="Courier New" w:hAnsi="Courier New"/>
                        <w:sz w:val="14"/>
                      </w:rPr>
                    </w:pPr>
                    <w:r>
                      <w:rPr>
                        <w:rFonts w:ascii="Courier New" w:hAnsi="Courier New"/>
                        <w:color w:val="020302"/>
                        <w:sz w:val="14"/>
                      </w:rPr>
                      <w:t>«Kênh trả lời»</w:t>
                    </w:r>
                  </w:p>
                </w:txbxContent>
              </v:textbox>
              <w10:wrap type="none"/>
            </v:shape>
            <v:shape style="position:absolute;left:3432;top:1620;width:68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RRR</w:t>
                    </w:r>
                  </w:p>
                </w:txbxContent>
              </v:textbox>
              <w10:wrap type="none"/>
            </v:shape>
            <v:shape style="position:absolute;left:3383;top:2269;width:4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Sự kiện</w:t>
                    </w:r>
                  </w:p>
                </w:txbxContent>
              </v:textbox>
              <w10:wrap type="none"/>
            </v:shape>
            <v:shape style="position:absolute;left:1906;top:2373;width:1262;height:148" type="#_x0000_t202" filled="false" stroked="false">
              <v:textbox inset="0,0,0,0">
                <w:txbxContent>
                  <w:p>
                    <w:pPr>
                      <w:spacing w:line="147" w:lineRule="exact" w:before="0"/>
                      <w:ind w:left="0" w:right="0" w:firstLine="0"/>
                      <w:jc w:val="left"/>
                      <w:rPr>
                        <w:rFonts w:ascii="Courier New" w:hAnsi="Courier New"/>
                        <w:sz w:val="14"/>
                      </w:rPr>
                    </w:pPr>
                    <w:r>
                      <w:rPr>
                        <w:rFonts w:ascii="Courier New" w:hAnsi="Courier New"/>
                        <w:color w:val="020302"/>
                        <w:sz w:val="14"/>
                      </w:rPr>
                      <w:t>«Kênh sự kiện»</w:t>
                    </w:r>
                  </w:p>
                </w:txbxContent>
              </v:textbox>
              <w10:wrap type="none"/>
            </v:shape>
            <v:shape style="position:absolute;left:4297;top:1838;width:763;height:708" type="#_x0000_t202" filled="false" stroked="false">
              <v:textbox inset="0,0,0,0">
                <w:txbxContent>
                  <w:p>
                    <w:pPr>
                      <w:spacing w:line="240" w:lineRule="auto" w:before="5"/>
                      <w:rPr>
                        <w:sz w:val="12"/>
                      </w:rPr>
                    </w:pPr>
                  </w:p>
                  <w:p>
                    <w:pPr>
                      <w:spacing w:line="268" w:lineRule="auto" w:before="0"/>
                      <w:ind w:left="103" w:right="89" w:firstLine="102"/>
                      <w:jc w:val="left"/>
                      <w:rPr>
                        <w:rFonts w:ascii="Arial MT"/>
                        <w:sz w:val="14"/>
                      </w:rPr>
                    </w:pPr>
                    <w:r>
                      <w:rPr>
                        <w:rFonts w:ascii="Arial MT"/>
                        <w:color w:val="020302"/>
                        <w:sz w:val="14"/>
                      </w:rPr>
                      <w:t>Nhà xuất bản sự kiện</w:t>
                    </w:r>
                  </w:p>
                </w:txbxContent>
              </v:textbox>
              <w10:wrap type="none"/>
            </v:shape>
          </v:group>
        </w:pict>
      </w:r>
      <w:r>
        <w:rPr/>
      </w:r>
    </w:p>
    <w:p>
      <w:pPr>
        <w:pStyle w:val="BodyText"/>
        <w:spacing w:before="3"/>
        <w:rPr>
          <w:sz w:val="6"/>
        </w:rPr>
      </w:pPr>
    </w:p>
    <w:p>
      <w:pPr>
        <w:spacing w:line="259" w:lineRule="auto" w:before="99"/>
        <w:ind w:left="1443" w:right="1372" w:firstLine="0"/>
        <w:jc w:val="left"/>
        <w:rPr>
          <w:rFonts w:ascii="Trebuchet MS" w:hAnsi="Trebuchet MS"/>
          <w:b/>
          <w:sz w:val="16"/>
        </w:rPr>
      </w:pPr>
      <w:r>
        <w:rPr>
          <w:rFonts w:ascii="Trebuchet MS" w:hAnsi="Trebuchet MS"/>
          <w:b/>
          <w:color w:val="656565"/>
          <w:w w:val="95"/>
          <w:sz w:val="16"/>
        </w:rPr>
        <w:t>Hình 3.9 API không đồng bộ của dịch vụ bao gồm các kênh tin nhắn và lệnh, trả lời và</w:t>
      </w:r>
      <w:r>
        <w:rPr>
          <w:rFonts w:ascii="Trebuchet MS" w:hAnsi="Trebuchet MS"/>
          <w:b/>
          <w:color w:val="656565"/>
          <w:sz w:val="16"/>
        </w:rPr>
        <w:t>các loại tin nhắn sự kiện.</w:t>
      </w:r>
    </w:p>
    <w:p>
      <w:pPr>
        <w:pStyle w:val="BodyText"/>
        <w:rPr>
          <w:rFonts w:ascii="Trebuchet MS"/>
          <w:b/>
        </w:rPr>
      </w:pPr>
    </w:p>
    <w:p>
      <w:pPr>
        <w:pStyle w:val="BodyText"/>
        <w:spacing w:before="3"/>
        <w:rPr>
          <w:rFonts w:ascii="Trebuchet MS"/>
          <w:b/>
          <w:sz w:val="21"/>
        </w:rPr>
      </w:pPr>
    </w:p>
    <w:p>
      <w:pPr>
        <w:spacing w:before="0"/>
        <w:ind w:left="1443" w:right="0" w:firstLine="0"/>
        <w:jc w:val="both"/>
        <w:rPr>
          <w:rFonts w:ascii="Trebuchet MS"/>
          <w:b/>
          <w:sz w:val="15"/>
        </w:rPr>
      </w:pPr>
      <w:bookmarkStart w:name="_bookmark403" w:id="488"/>
      <w:bookmarkEnd w:id="488"/>
      <w:r>
        <w:rPr/>
      </w:r>
      <w:r>
        <w:rPr>
          <w:rFonts w:ascii="Trebuchet MS"/>
          <w:b/>
          <w:color w:val="466A85"/>
          <w:sz w:val="19"/>
        </w:rPr>
        <w:t>D</w:t>
      </w:r>
      <w:r>
        <w:rPr>
          <w:rFonts w:ascii="Trebuchet MS"/>
          <w:b/>
          <w:color w:val="466A85"/>
          <w:sz w:val="15"/>
        </w:rPr>
        <w:t>HOẠT ĐỘNG KHÔNG ĐỒNG BỘ TẠO RA</w:t>
      </w:r>
    </w:p>
    <w:p>
      <w:pPr>
        <w:pStyle w:val="BodyText"/>
        <w:spacing w:before="28"/>
        <w:ind w:left="1443"/>
        <w:jc w:val="both"/>
      </w:pPr>
      <w:r>
        <w:rPr>
          <w:color w:val="252525"/>
          <w:w w:val="105"/>
        </w:rPr>
        <w:t>Các hoạt động của dịch vụ có thể được gọi bằng một trong hai kiểu tương tác khác nhau:</w:t>
      </w:r>
      <w:bookmarkStart w:name="_bookmark404" w:id="489"/>
      <w:bookmarkEnd w:id="489"/>
    </w:p>
    <w:p>
      <w:pPr>
        <w:pStyle w:val="ListParagraph"/>
        <w:numPr>
          <w:ilvl w:val="3"/>
          <w:numId w:val="65"/>
        </w:numPr>
        <w:tabs>
          <w:tab w:pos="1996" w:val="left" w:leader="none"/>
        </w:tabs>
        <w:spacing w:line="271" w:lineRule="auto" w:before="110" w:after="0"/>
        <w:ind w:left="1995" w:right="913" w:hanging="240"/>
        <w:jc w:val="both"/>
        <w:rPr>
          <w:sz w:val="20"/>
        </w:rPr>
      </w:pPr>
      <w:r>
        <w:rPr>
          <w:i/>
          <w:color w:val="252525"/>
          <w:sz w:val="20"/>
        </w:rPr>
        <w:t>API theo kiểu phản hồi yêu cầu/không đồng bộ</w:t>
      </w:r>
      <w:r>
        <w:rPr>
          <w:color w:val="252525"/>
          <w:sz w:val="20"/>
        </w:rPr>
        <w:t>—Bao gồm kênh tin nhắn lệnh của dịch vụ, các loại và định dạng của các loại tin nhắn lệnh mà dịch vụ chấp nhận, cũng như các loại và định dạng của các tin nhắn trả lời được dịch vụ gửi đi.</w:t>
      </w:r>
      <w:bookmarkStart w:name="_bookmark405" w:id="490"/>
      <w:bookmarkEnd w:id="490"/>
    </w:p>
    <w:p>
      <w:pPr>
        <w:pStyle w:val="ListParagraph"/>
        <w:numPr>
          <w:ilvl w:val="3"/>
          <w:numId w:val="65"/>
        </w:numPr>
        <w:tabs>
          <w:tab w:pos="1996" w:val="left" w:leader="none"/>
        </w:tabs>
        <w:spacing w:line="271" w:lineRule="auto" w:before="20" w:after="0"/>
        <w:ind w:left="1995" w:right="913" w:hanging="240"/>
        <w:jc w:val="both"/>
        <w:rPr>
          <w:sz w:val="20"/>
        </w:rPr>
      </w:pPr>
      <w:r>
        <w:rPr>
          <w:i/>
          <w:color w:val="252525"/>
          <w:spacing w:val="-1"/>
          <w:w w:val="105"/>
          <w:sz w:val="20"/>
        </w:rPr>
        <w:t>Kiểu thông báo một chiều</w:t>
      </w:r>
      <w:r>
        <w:rPr>
          <w:i/>
          <w:color w:val="252525"/>
          <w:w w:val="105"/>
          <w:sz w:val="20"/>
        </w:rPr>
        <w:t>Giao diện lập trình ứng dụng (API)</w:t>
      </w:r>
      <w:r>
        <w:rPr>
          <w:color w:val="252525"/>
          <w:w w:val="105"/>
          <w:sz w:val="20"/>
        </w:rPr>
        <w:t>—Điều này bao gồm kênh tin nhắn lệnh của dịch vụ và các loại và định dạng của các loại tin nhắn lệnh mà dịch vụ chấp nhận.</w:t>
      </w:r>
    </w:p>
    <w:p>
      <w:pPr>
        <w:pStyle w:val="BodyText"/>
        <w:spacing w:line="271" w:lineRule="auto" w:before="101"/>
        <w:ind w:left="1443" w:right="914"/>
        <w:jc w:val="both"/>
      </w:pPr>
      <w:r>
        <w:rPr>
          <w:color w:val="252525"/>
          <w:w w:val="110"/>
        </w:rPr>
        <w:t>Một dịch vụ có thể sử dụng cùng một kênh yêu cầu cho cả yêu cầu/phản hồi không đồng bộ và thông báo một chiều.</w:t>
      </w:r>
    </w:p>
    <w:p>
      <w:pPr>
        <w:spacing w:before="101"/>
        <w:ind w:left="1443" w:right="0" w:firstLine="0"/>
        <w:jc w:val="both"/>
        <w:rPr>
          <w:rFonts w:ascii="Trebuchet MS"/>
          <w:b/>
          <w:sz w:val="15"/>
        </w:rPr>
      </w:pPr>
      <w:bookmarkStart w:name="_bookmark406" w:id="491"/>
      <w:bookmarkEnd w:id="491"/>
      <w:r>
        <w:rPr/>
      </w:r>
      <w:r>
        <w:rPr>
          <w:rFonts w:ascii="Trebuchet MS"/>
          <w:b/>
          <w:color w:val="466A85"/>
          <w:sz w:val="19"/>
        </w:rPr>
        <w:t>D</w:t>
      </w:r>
      <w:r>
        <w:rPr>
          <w:rFonts w:ascii="Trebuchet MS"/>
          <w:b/>
          <w:color w:val="466A85"/>
          <w:sz w:val="15"/>
        </w:rPr>
        <w:t>SỰ KIỆN ĐÃ XUẤT BẢN</w:t>
      </w:r>
    </w:p>
    <w:p>
      <w:pPr>
        <w:pStyle w:val="BodyText"/>
        <w:spacing w:line="271" w:lineRule="auto" w:before="28"/>
        <w:ind w:left="1443" w:right="913"/>
        <w:jc w:val="both"/>
      </w:pPr>
      <w:r>
        <w:rPr>
          <w:color w:val="252525"/>
          <w:w w:val="105"/>
        </w:rPr>
        <w:t>Một dịch vụ cũng có thể xuất bản sự kiện bằng cách sử dụng kiểu tương tác xuất bản/đăng ký. Đặc điểm kỹ thuật của kiểu API này bao gồm kênh sự kiện và các loại và định dạng của các thông báo sự kiện được dịch vụ xuất bản tới kênh.</w:t>
      </w:r>
    </w:p>
    <w:p>
      <w:pPr>
        <w:pStyle w:val="BodyText"/>
        <w:spacing w:line="271" w:lineRule="auto" w:before="1"/>
        <w:ind w:left="1443" w:right="914" w:firstLine="298"/>
        <w:jc w:val="both"/>
      </w:pPr>
      <w:r>
        <w:rPr>
          <w:color w:val="252525"/>
          <w:w w:val="110"/>
        </w:rPr>
        <w:t>Mô hình tin nhắn và kênh của tin nhắn là một sự trừu tượng tuyệt vời và là một cách tốt để thiết kế API không đồng bộ của dịch vụ. Nhưng để triển khai một dịch vụ, bạn cần chọn một công nghệ nhắn tin và xác định cách triển khai thiết kế của mình bằng cách sử dụng các khả năng của nó. Hãy cùng xem xét những gì liên quan.</w:t>
      </w:r>
      <w:bookmarkStart w:name="_bookmark407" w:id="492"/>
      <w:bookmarkEnd w:id="492"/>
    </w:p>
    <w:p>
      <w:pPr>
        <w:pStyle w:val="Heading6"/>
        <w:numPr>
          <w:ilvl w:val="2"/>
          <w:numId w:val="65"/>
        </w:numPr>
        <w:tabs>
          <w:tab w:pos="1443" w:val="left" w:leader="none"/>
          <w:tab w:pos="1444" w:val="left" w:leader="none"/>
        </w:tabs>
        <w:spacing w:line="240" w:lineRule="auto" w:before="177" w:after="0"/>
        <w:ind w:left="1443" w:right="0" w:hanging="721"/>
        <w:jc w:val="left"/>
      </w:pPr>
      <w:bookmarkStart w:name="_bookmark408" w:id="493"/>
      <w:bookmarkEnd w:id="493"/>
      <w:r>
        <w:rPr>
          <w:b w:val="0"/>
          <w:i w:val="0"/>
        </w:rPr>
      </w:r>
      <w:bookmarkStart w:name="_bookmark409" w:id="494"/>
      <w:bookmarkEnd w:id="494"/>
      <w:r>
        <w:rPr>
          <w:color w:val="466A85"/>
          <w:w w:val="90"/>
        </w:rPr>
        <w:t>Sử dụng một nhà môi giới tin nhắn</w:t>
      </w:r>
    </w:p>
    <w:p>
      <w:pPr>
        <w:pStyle w:val="BodyText"/>
        <w:spacing w:line="271" w:lineRule="auto" w:before="102"/>
        <w:ind w:left="1443" w:right="913"/>
        <w:jc w:val="both"/>
      </w:pPr>
      <w:r>
        <w:rPr>
          <w:color w:val="252525"/>
          <w:w w:val="105"/>
        </w:rPr>
        <w:t>Một ứng dụng dựa trên tin nhắn thường sử dụng một môi giới tin nhắn, một dịch vụ cơ sở hạ tầng mà dịch vụ giao tiếp thông qua đó. Nhưng kiến ​​trúc dựa trên môi giới không phải là kiến ​​trúc tin nhắn duy nhất. Bạn cũng có thể sử dụng kiến ​​trúc tin nhắn không dựa trên môi giới, trong đó các dịch vụ giao tiếp trực tiếp với nhau. Hai cách tiếp cận, được thể hiện trong hình 3.10, có những sự đánh đổi khác nhau, nhưng thường thì kiến ​​trúc dựa trên môi giới là cách tiếp cận tốt hơn.</w:t>
      </w:r>
    </w:p>
    <w:p>
      <w:pPr>
        <w:spacing w:after="0" w:line="271" w:lineRule="auto"/>
        <w:jc w:val="both"/>
        <w:sectPr>
          <w:pgSz w:w="10620" w:h="13320"/>
          <w:pgMar w:header="504" w:footer="0" w:top="700" w:bottom="280" w:left="420" w:right="400"/>
        </w:sectPr>
      </w:pPr>
    </w:p>
    <w:p>
      <w:pPr>
        <w:pStyle w:val="BodyText"/>
        <w:spacing w:before="1"/>
        <w:rPr>
          <w:sz w:val="23"/>
        </w:rPr>
      </w:pPr>
    </w:p>
    <w:p>
      <w:pPr>
        <w:tabs>
          <w:tab w:pos="4591" w:val="left" w:leader="none"/>
        </w:tabs>
        <w:spacing w:before="79"/>
        <w:ind w:left="190" w:right="0" w:firstLine="0"/>
        <w:jc w:val="center"/>
        <w:rPr>
          <w:rFonts w:ascii="Arial MT"/>
          <w:sz w:val="14"/>
        </w:rPr>
      </w:pPr>
      <w:r>
        <w:rPr>
          <w:rFonts w:ascii="Arial MT"/>
          <w:color w:val="020302"/>
          <w:sz w:val="14"/>
        </w:rPr>
        <w:t>Không có môi giới</w:t>
      </w:r>
      <w:r>
        <w:rPr>
          <w:rFonts w:ascii="Arial MT"/>
          <w:color w:val="020302"/>
          <w:sz w:val="14"/>
        </w:rPr>
        <w:t>kiến trúcKiến trúc dựa trên môi giới</w:t>
        <w:tab/>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sz w:val="22"/>
        </w:rPr>
      </w:pPr>
    </w:p>
    <w:p>
      <w:pPr>
        <w:spacing w:before="0"/>
        <w:ind w:left="3295" w:right="2545" w:firstLine="0"/>
        <w:jc w:val="center"/>
        <w:rPr>
          <w:rFonts w:ascii="Arial MT"/>
          <w:sz w:val="17"/>
        </w:rPr>
      </w:pPr>
      <w:r>
        <w:rPr/>
        <w:pict>
          <v:group style="position:absolute;margin-left:102.609001pt;margin-top:-79.249916pt;width:147.3pt;height:157.4pt;mso-position-horizontal-relative:page;mso-position-vertical-relative:paragraph;z-index:15833600" coordorigin="2052,-1585" coordsize="2946,3148">
            <v:shape style="position:absolute;left:2519;top:-1580;width:1150;height:996" coordorigin="2520,-1580" coordsize="1150,996" path="m3382,-1580l2807,-1580,2520,-1082,2807,-585,3382,-585,3669,-1082,3382,-1580xe" filled="true" fillcolor="#daf1f9" stroked="false">
              <v:path arrowok="t"/>
              <v:fill type="solid"/>
            </v:shape>
            <v:shape style="position:absolute;left:2519;top:-1580;width:1150;height:996" coordorigin="2520,-1580" coordsize="1150,996" path="m3382,-1580l3669,-1082,3382,-585,2807,-585,2520,-1082,2807,-1580,3382,-1580xe" filled="false" stroked="true" strokeweight=".5pt" strokecolor="#020302">
              <v:path arrowok="t"/>
              <v:stroke dashstyle="solid"/>
            </v:shape>
            <v:line style="position:absolute" from="3036,-492" to="2664,452" stroked="true" strokeweight=".5pt" strokecolor="#020302">
              <v:stroke dashstyle="solid"/>
            </v:line>
            <v:shape style="position:absolute;left:3001;top:-574;width:67;height:112" coordorigin="3001,-574" coordsize="67,112" path="m3068,-574l3001,-484,3055,-462,3068,-574xe" filled="true" fillcolor="#020302" stroked="false">
              <v:path arrowok="t"/>
              <v:fill type="solid"/>
            </v:shape>
            <v:shape style="position:absolute;left:2057;top:562;width:1150;height:996" coordorigin="2057,562" coordsize="1150,996" path="m2919,562l2345,562,2057,1060,2345,1558,2919,1558,3207,1060,2919,562xe" filled="true" fillcolor="#daf1f9" stroked="false">
              <v:path arrowok="t"/>
              <v:fill type="solid"/>
            </v:shape>
            <v:shape style="position:absolute;left:2057;top:562;width:1150;height:996" coordorigin="2057,562" coordsize="1150,996" path="m2919,562l3207,1060,2919,1558,2345,1558,2057,1060,2345,562,2919,562xe" filled="false" stroked="true" strokeweight=".5pt" strokecolor="#020302">
              <v:path arrowok="t"/>
              <v:stroke dashstyle="solid"/>
            </v:shape>
            <v:shape style="position:absolute;left:2631;top:422;width:67;height:112" coordorigin="2631,423" coordsize="67,112" path="m2644,423l2631,534,2698,444,2644,423xe" filled="true" fillcolor="#020302" stroked="false">
              <v:path arrowok="t"/>
              <v:fill type="solid"/>
            </v:shape>
            <v:shape style="position:absolute;left:3842;top:-595;width:1150;height:996" coordorigin="3843,-594" coordsize="1150,996" path="m4705,-594l4130,-594,3843,-96,4130,401,4705,401,4992,-96,4705,-594xe" filled="true" fillcolor="#daf1f9" stroked="false">
              <v:path arrowok="t"/>
              <v:fill type="solid"/>
            </v:shape>
            <v:shape style="position:absolute;left:3842;top:-595;width:1150;height:996" coordorigin="3843,-594" coordsize="1150,996" path="m4705,-594l4992,-96,4705,401,4130,401,3843,-96,4130,-594,4705,-594xe" filled="false" stroked="true" strokeweight=".5pt" strokecolor="#020302">
              <v:path arrowok="t"/>
              <v:stroke dashstyle="solid"/>
            </v:shape>
            <v:line style="position:absolute" from="3140,748" to="3891,211" stroked="true" strokeweight=".5pt" strokecolor="#020302">
              <v:stroke dashstyle="solid"/>
            </v:line>
            <v:shape style="position:absolute;left:3068;top:159;width:895;height:641" coordorigin="3068,159" coordsize="895,641" path="m3173,760l3139,713,3068,800,3173,760xm3963,159l3858,199,3892,246,3963,159xe" filled="true" fillcolor="#020302" stroked="false">
              <v:path arrowok="t"/>
              <v:fill type="solid"/>
            </v:shape>
            <v:shape style="position:absolute;left:3535;top:-801;width:427;height:460" type="#_x0000_t75" stroked="false">
              <v:imagedata r:id="rId165" o:title=""/>
            </v:shape>
            <v:shape style="position:absolute;left:2857;top:-1156;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4179;top:-170;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2394;top:985;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w10:wrap type="none"/>
          </v:group>
        </w:pict>
      </w:r>
      <w:r>
        <w:rPr/>
        <w:pict>
          <v:group style="position:absolute;margin-left:312.428009pt;margin-top:-83.146912pt;width:142.6pt;height:174.65pt;mso-position-horizontal-relative:page;mso-position-vertical-relative:paragraph;z-index:15834112" coordorigin="6249,-1663" coordsize="2852,3493">
            <v:shape style="position:absolute;left:7946;top:-1658;width:1150;height:996" coordorigin="7946,-1658" coordsize="1150,996" path="m8808,-1658l8233,-1658,7946,-1160,8233,-663,8808,-663,9096,-1160,8808,-1658xe" filled="true" fillcolor="#daf1f9" stroked="false">
              <v:path arrowok="t"/>
              <v:fill type="solid"/>
            </v:shape>
            <v:shape style="position:absolute;left:7946;top:-1658;width:1150;height:996" coordorigin="7946,-1658" coordsize="1150,996" path="m8808,-1658l9096,-1160,8808,-663,8233,-663,7946,-1160,8233,-1658,8808,-1658xe" filled="false" stroked="true" strokeweight=".5pt" strokecolor="#020302">
              <v:path arrowok="t"/>
              <v:stroke dashstyle="solid"/>
            </v:shape>
            <v:line style="position:absolute" from="7766,-209" to="8059,-794" stroked="true" strokeweight=".5pt" strokecolor="#020302">
              <v:stroke dashstyle="solid"/>
            </v:line>
            <v:shape style="position:absolute;left:6816;top:-112;width:1720;height:452" coordorigin="6817,-112" coordsize="1720,452" path="m8468,339l6885,339,6859,334,6837,319,6822,297,6817,270,6817,-43,6822,-70,6837,-92,6859,-107,6885,-112,8468,-112,8495,-107,8516,-92,8531,-70,8537,-43,8537,270,8531,297,8516,319,8495,334,8468,339xe" filled="false" stroked="true" strokeweight=".5pt" strokecolor="#020302">
              <v:path arrowok="t"/>
              <v:stroke dashstyle="solid"/>
            </v:shape>
            <v:shape style="position:absolute;left:7726;top:-874;width:372;height:744" coordorigin="7727,-874" coordsize="372,744" path="m7801,-214l7749,-240,7727,-130,7801,-214xm8099,-874l8024,-790,8076,-764,8099,-874xe" filled="true" fillcolor="#020302" stroked="false">
              <v:path arrowok="t"/>
              <v:fill type="solid"/>
            </v:shape>
            <v:shape style="position:absolute;left:6253;top:-1658;width:1150;height:996" coordorigin="6254,-1657" coordsize="1150,996" path="m7116,-1657l6541,-1657,6254,-1159,6541,-662,7116,-662,7403,-1159,7116,-1657xe" filled="true" fillcolor="#daf1f9" stroked="false">
              <v:path arrowok="t"/>
              <v:fill type="solid"/>
            </v:shape>
            <v:shape style="position:absolute;left:6253;top:-1658;width:1150;height:996" coordorigin="6254,-1657" coordsize="1150,996" path="m7116,-1657l7403,-1159,7116,-662,6541,-662,6254,-1159,6541,-1657,7116,-1657xe" filled="false" stroked="true" strokeweight=".5pt" strokecolor="#020302">
              <v:path arrowok="t"/>
              <v:stroke dashstyle="solid"/>
            </v:shape>
            <v:line style="position:absolute" from="7582,-209" to="7289,-794" stroked="true" strokeweight=".5pt" strokecolor="#020302">
              <v:stroke dashstyle="solid"/>
            </v:line>
            <v:shape style="position:absolute;left:7249;top:-874;width:372;height:744" coordorigin="7250,-874" coordsize="372,744" path="m7324,-790l7250,-874,7272,-764,7324,-790xm7622,-130l7599,-240,7547,-214,7622,-130xe" filled="true" fillcolor="#020302" stroked="false">
              <v:path arrowok="t"/>
              <v:fill type="solid"/>
            </v:shape>
            <v:shape style="position:absolute;left:7100;top:829;width:1150;height:996" coordorigin="7101,830" coordsize="1150,996" path="m7963,830l7388,830,7101,1327,7388,1825,7963,1825,8250,1327,7963,830xe" filled="true" fillcolor="#daf1f9" stroked="false">
              <v:path arrowok="t"/>
              <v:fill type="solid"/>
            </v:shape>
            <v:shape style="position:absolute;left:7100;top:829;width:1150;height:996" coordorigin="7101,830" coordsize="1150,996" path="m7963,830l8250,1327,7963,1825,7388,1825,7101,1327,7388,830,7963,830xe" filled="false" stroked="true" strokeweight=".5pt" strokecolor="#020302">
              <v:path arrowok="t"/>
              <v:stroke dashstyle="solid"/>
            </v:shape>
            <v:line style="position:absolute" from="7677,730" to="7677,444" stroked="true" strokeweight=".5pt" strokecolor="#020302">
              <v:stroke dashstyle="solid"/>
            </v:line>
            <v:shape style="position:absolute;left:7647;top:355;width:59;height:463" coordorigin="7647,356" coordsize="59,463" path="m7706,710l7647,710,7677,819,7706,710xm7706,464l7677,356,7647,464,7706,464xe" filled="true" fillcolor="#020302" stroked="false">
              <v:path arrowok="t"/>
              <v:fill type="solid"/>
            </v:shape>
            <v:shape style="position:absolute;left:6588;top:-1234;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8283;top:-1234;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7436;top:1255;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6831;top:-100;width:1690;height:426" type="#_x0000_t202" filled="false" stroked="false">
              <v:textbox inset="0,0,0,0">
                <w:txbxContent>
                  <w:p>
                    <w:pPr>
                      <w:spacing w:line="240" w:lineRule="auto" w:before="1"/>
                      <w:rPr>
                        <w:sz w:val="11"/>
                      </w:rPr>
                    </w:pPr>
                  </w:p>
                  <w:p>
                    <w:pPr>
                      <w:spacing w:before="0"/>
                      <w:ind w:left="342" w:right="0" w:firstLine="0"/>
                      <w:jc w:val="left"/>
                      <w:rPr>
                        <w:rFonts w:ascii="Arial MT"/>
                        <w:sz w:val="14"/>
                      </w:rPr>
                    </w:pPr>
                    <w:r>
                      <w:rPr>
                        <w:rFonts w:ascii="Arial MT"/>
                        <w:color w:val="020302"/>
                        <w:sz w:val="14"/>
                      </w:rPr>
                      <w:t>Người môi giới tin nhắn</w:t>
                    </w:r>
                  </w:p>
                </w:txbxContent>
              </v:textbox>
              <w10:wrap type="none"/>
            </v:shape>
            <w10:wrap type="none"/>
          </v:group>
        </w:pict>
      </w:r>
      <w:r>
        <w:rPr>
          <w:rFonts w:ascii="Arial MT"/>
          <w:color w:val="020302"/>
          <w:sz w:val="17"/>
        </w:rPr>
        <w:t>So với</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8"/>
        <w:rPr>
          <w:rFonts w:ascii="Arial MT"/>
          <w:sz w:val="28"/>
        </w:rPr>
      </w:pPr>
    </w:p>
    <w:p>
      <w:pPr>
        <w:spacing w:line="259" w:lineRule="auto" w:before="99"/>
        <w:ind w:left="1623" w:right="1224" w:firstLine="0"/>
        <w:jc w:val="left"/>
        <w:rPr>
          <w:rFonts w:ascii="Trebuchet MS"/>
          <w:b/>
          <w:sz w:val="16"/>
        </w:rPr>
      </w:pPr>
      <w:r>
        <w:rPr>
          <w:rFonts w:ascii="Trebuchet MS"/>
          <w:b/>
          <w:color w:val="656565"/>
          <w:w w:val="95"/>
          <w:sz w:val="16"/>
        </w:rPr>
        <w:t>Hình 3.10</w:t>
      </w:r>
      <w:r>
        <w:rPr>
          <w:rFonts w:ascii="Trebuchet MS"/>
          <w:b/>
          <w:color w:val="656565"/>
          <w:spacing w:val="44"/>
          <w:sz w:val="16"/>
        </w:rPr>
        <w:t> </w:t>
      </w:r>
      <w:r>
        <w:rPr>
          <w:rFonts w:ascii="Trebuchet MS"/>
          <w:b/>
          <w:color w:val="656565"/>
          <w:w w:val="95"/>
          <w:sz w:val="16"/>
        </w:rPr>
        <w:t>Các dịch vụ trong kiến ​​trúc không có môi giới giao tiếp trực tiếp, trong khi các dịch vụ</w:t>
      </w:r>
      <w:r>
        <w:rPr>
          <w:rFonts w:ascii="Trebuchet MS"/>
          <w:b/>
          <w:color w:val="656565"/>
          <w:sz w:val="16"/>
        </w:rPr>
        <w:t>trong kiến ​​trúc dựa trên môi giới giao tiếp thông qua một môi giới tin nhắn.</w:t>
      </w:r>
    </w:p>
    <w:p>
      <w:pPr>
        <w:pStyle w:val="BodyText"/>
        <w:rPr>
          <w:rFonts w:ascii="Trebuchet MS"/>
          <w:b/>
        </w:rPr>
      </w:pPr>
    </w:p>
    <w:p>
      <w:pPr>
        <w:pStyle w:val="BodyText"/>
        <w:spacing w:before="2"/>
        <w:rPr>
          <w:rFonts w:ascii="Trebuchet MS"/>
          <w:b/>
          <w:sz w:val="18"/>
        </w:rPr>
      </w:pPr>
    </w:p>
    <w:p>
      <w:pPr>
        <w:pStyle w:val="BodyText"/>
        <w:spacing w:line="271" w:lineRule="auto" w:before="95"/>
        <w:ind w:left="1623" w:right="731"/>
        <w:jc w:val="both"/>
      </w:pPr>
      <w:r>
        <w:rPr>
          <w:color w:val="252525"/>
          <w:w w:val="105"/>
        </w:rPr>
        <w:t>Cuốn sách này tập trung vào kiến ​​trúc dựa trên môi giới, nhưng bạn cũng nên xem qua kiến ​​trúc không có môi giới, vì có thể có những trường hợp bạn thấy kiến ​​trúc này hữu ích.</w:t>
      </w:r>
    </w:p>
    <w:p>
      <w:pPr>
        <w:spacing w:before="102"/>
        <w:ind w:left="1623" w:right="0" w:firstLine="0"/>
        <w:jc w:val="both"/>
        <w:rPr>
          <w:rFonts w:ascii="Trebuchet MS"/>
          <w:b/>
          <w:sz w:val="15"/>
        </w:rPr>
      </w:pPr>
      <w:bookmarkStart w:name="_bookmark410" w:id="495"/>
      <w:bookmarkEnd w:id="495"/>
      <w:r>
        <w:rPr/>
      </w:r>
      <w:r>
        <w:rPr>
          <w:rFonts w:ascii="Trebuchet MS"/>
          <w:b/>
          <w:color w:val="466A85"/>
          <w:w w:val="105"/>
          <w:sz w:val="19"/>
        </w:rPr>
        <w:t>B</w:t>
      </w:r>
      <w:r>
        <w:rPr>
          <w:rFonts w:ascii="Trebuchet MS"/>
          <w:b/>
          <w:color w:val="466A85"/>
          <w:w w:val="105"/>
          <w:sz w:val="15"/>
        </w:rPr>
        <w:t>TIN NHẮN ROKERLESS</w:t>
      </w:r>
    </w:p>
    <w:p>
      <w:pPr>
        <w:pStyle w:val="BodyText"/>
        <w:spacing w:line="271" w:lineRule="auto" w:before="27"/>
        <w:ind w:left="1623" w:right="734"/>
        <w:jc w:val="both"/>
      </w:pPr>
      <w:r>
        <w:rPr>
          <w:color w:val="252525"/>
          <w:spacing w:val="-2"/>
          <w:w w:val="110"/>
        </w:rPr>
        <w:t>Trong kiến ​​trúc không có môi giới, các dịch vụ có thể trao đổi tin nhắn trực tiếp. ZeroMQ (</w:t>
      </w:r>
      <w:bookmarkStart w:name="_bookmark411" w:id="496"/>
      <w:bookmarkEnd w:id="496"/>
      <w:hyperlink r:id="rId166">
        <w:r>
          <w:rPr>
            <w:color w:val="001BA6"/>
            <w:spacing w:val="-1"/>
            <w:w w:val="110"/>
          </w:rPr>
          <w:t>http://</w:t>
        </w:r>
      </w:hyperlink>
      <w:r>
        <w:rPr>
          <w:color w:val="001BA6"/>
          <w:spacing w:val="-52"/>
          <w:w w:val="110"/>
        </w:rPr>
        <w:t> </w:t>
      </w:r>
      <w:hyperlink r:id="rId166">
        <w:r>
          <w:rPr>
            <w:color w:val="001BA6"/>
            <w:w w:val="110"/>
          </w:rPr>
          <w:t>zeromq.org</w:t>
        </w:r>
      </w:hyperlink>
      <w:r>
        <w:rPr>
          <w:color w:val="252525"/>
          <w:w w:val="110"/>
        </w:rPr>
        <w:t>) là một công nghệ nhắn tin không cần môi giới phổ biến. Nó vừa là một đặc điểm kỹ thuật vừa là một tập hợp các thư viện cho các ngôn ngữ khác nhau. Nó hỗ trợ nhiều phương thức vận chuyển, bao gồm TCP, socket miền kiểu UNIX và đa hướng.</w:t>
      </w:r>
    </w:p>
    <w:p>
      <w:pPr>
        <w:pStyle w:val="BodyText"/>
        <w:spacing w:before="1"/>
        <w:ind w:left="1915"/>
        <w:jc w:val="both"/>
      </w:pPr>
      <w:r>
        <w:rPr>
          <w:color w:val="252525"/>
          <w:w w:val="110"/>
        </w:rPr>
        <w:t>Kiến trúc không có môi giới có một số lợi ích:</w:t>
      </w:r>
    </w:p>
    <w:p>
      <w:pPr>
        <w:pStyle w:val="ListParagraph"/>
        <w:numPr>
          <w:ilvl w:val="0"/>
          <w:numId w:val="66"/>
        </w:numPr>
        <w:tabs>
          <w:tab w:pos="2176" w:val="left" w:leader="none"/>
        </w:tabs>
        <w:spacing w:line="271" w:lineRule="auto" w:before="130" w:after="0"/>
        <w:ind w:left="2175" w:right="734" w:hanging="240"/>
        <w:jc w:val="both"/>
        <w:rPr>
          <w:sz w:val="20"/>
        </w:rPr>
      </w:pPr>
      <w:r>
        <w:rPr>
          <w:color w:val="252525"/>
          <w:w w:val="110"/>
          <w:sz w:val="20"/>
        </w:rPr>
        <w:t>Cho phép lưu lượng mạng nhẹ hơn và độ trễ tốt hơn, vì tin nhắn được chuyển trực tiếp từ người gửi đến người nhận, thay vì phải chuyển từ người gửi đến trung gian tin nhắn và từ đó đến người nhận.</w:t>
      </w:r>
    </w:p>
    <w:p>
      <w:pPr>
        <w:pStyle w:val="ListParagraph"/>
        <w:numPr>
          <w:ilvl w:val="0"/>
          <w:numId w:val="66"/>
        </w:numPr>
        <w:tabs>
          <w:tab w:pos="2176" w:val="left" w:leader="none"/>
        </w:tabs>
        <w:spacing w:line="271" w:lineRule="auto" w:before="21" w:after="0"/>
        <w:ind w:left="2175" w:right="735" w:hanging="240"/>
        <w:jc w:val="both"/>
        <w:rPr>
          <w:sz w:val="20"/>
        </w:rPr>
      </w:pPr>
      <w:r>
        <w:rPr>
          <w:color w:val="252525"/>
          <w:w w:val="110"/>
          <w:sz w:val="20"/>
        </w:rPr>
        <w:t>Loại bỏ khả năng môi giới tin nhắn là nút thắt cổ chai về hiệu suất hoặc là điểm lỗi duy nhất</w:t>
      </w:r>
    </w:p>
    <w:p>
      <w:pPr>
        <w:pStyle w:val="ListParagraph"/>
        <w:numPr>
          <w:ilvl w:val="0"/>
          <w:numId w:val="66"/>
        </w:numPr>
        <w:tabs>
          <w:tab w:pos="2176" w:val="left" w:leader="none"/>
        </w:tabs>
        <w:spacing w:line="271" w:lineRule="auto" w:before="20" w:after="0"/>
        <w:ind w:left="2175" w:right="734" w:hanging="240"/>
        <w:jc w:val="both"/>
        <w:rPr>
          <w:sz w:val="20"/>
        </w:rPr>
      </w:pPr>
      <w:r>
        <w:rPr>
          <w:color w:val="252525"/>
          <w:w w:val="110"/>
          <w:sz w:val="20"/>
        </w:rPr>
        <w:t>Có ít tính phức tạp trong hoạt động hơn vì không có nhà môi giới tin nhắn nào để thiết lập và duy trì</w:t>
      </w:r>
    </w:p>
    <w:p>
      <w:pPr>
        <w:pStyle w:val="BodyText"/>
        <w:spacing w:before="140"/>
        <w:ind w:left="1623"/>
        <w:jc w:val="both"/>
      </w:pPr>
      <w:r>
        <w:rPr>
          <w:color w:val="252525"/>
          <w:spacing w:val="-2"/>
          <w:w w:val="105"/>
        </w:rPr>
        <w:t>Mặc dù những lợi ích này có vẻ hấp dẫn, nhưng nhắn tin không qua trung gian cũng có những nhược điểm đáng kể:</w:t>
      </w:r>
    </w:p>
    <w:p>
      <w:pPr>
        <w:pStyle w:val="ListParagraph"/>
        <w:numPr>
          <w:ilvl w:val="0"/>
          <w:numId w:val="66"/>
        </w:numPr>
        <w:tabs>
          <w:tab w:pos="2176" w:val="left" w:leader="none"/>
        </w:tabs>
        <w:spacing w:line="271" w:lineRule="auto" w:before="130" w:after="0"/>
        <w:ind w:left="2175" w:right="732" w:hanging="240"/>
        <w:jc w:val="left"/>
        <w:rPr>
          <w:sz w:val="20"/>
        </w:rPr>
      </w:pPr>
      <w:r>
        <w:rPr>
          <w:color w:val="252525"/>
          <w:w w:val="110"/>
          <w:sz w:val="20"/>
        </w:rPr>
        <w:t>Các dịch vụ cần biết về vị trí của nhau và do đó phải sử dụng một trong các cơ chế khám phá được mô tả trước đó trong phần 3.2.4.</w:t>
      </w:r>
    </w:p>
    <w:p>
      <w:pPr>
        <w:pStyle w:val="ListParagraph"/>
        <w:numPr>
          <w:ilvl w:val="0"/>
          <w:numId w:val="66"/>
        </w:numPr>
        <w:tabs>
          <w:tab w:pos="2176" w:val="left" w:leader="none"/>
        </w:tabs>
        <w:spacing w:line="271" w:lineRule="auto" w:before="20" w:after="0"/>
        <w:ind w:left="2175" w:right="733" w:hanging="240"/>
        <w:jc w:val="left"/>
        <w:rPr>
          <w:sz w:val="20"/>
        </w:rPr>
      </w:pPr>
      <w:r>
        <w:rPr>
          <w:color w:val="252525"/>
          <w:spacing w:val="-1"/>
          <w:w w:val="110"/>
          <w:sz w:val="20"/>
        </w:rPr>
        <w:t>Nó cung cấp khả năng sẵn có giảm, bởi vì</w:t>
      </w:r>
      <w:r>
        <w:rPr>
          <w:color w:val="252525"/>
          <w:w w:val="110"/>
          <w:sz w:val="20"/>
        </w:rPr>
        <w:t>cả người gửi và người nhận tin nhắn đều phải có mặt khi tin nhắn đang được trao đổi.</w:t>
      </w:r>
    </w:p>
    <w:p>
      <w:pPr>
        <w:pStyle w:val="ListParagraph"/>
        <w:numPr>
          <w:ilvl w:val="0"/>
          <w:numId w:val="66"/>
        </w:numPr>
        <w:tabs>
          <w:tab w:pos="2176" w:val="left" w:leader="none"/>
        </w:tabs>
        <w:spacing w:line="240" w:lineRule="auto" w:before="21" w:after="0"/>
        <w:ind w:left="2175" w:right="0" w:hanging="241"/>
        <w:jc w:val="left"/>
        <w:rPr>
          <w:sz w:val="20"/>
        </w:rPr>
      </w:pPr>
      <w:r>
        <w:rPr>
          <w:color w:val="252525"/>
          <w:spacing w:val="-1"/>
          <w:w w:val="110"/>
          <w:sz w:val="20"/>
        </w:rPr>
        <w:t>Cơ chế thực hiện,</w:t>
      </w:r>
      <w:r>
        <w:rPr>
          <w:color w:val="252525"/>
          <w:w w:val="110"/>
          <w:sz w:val="20"/>
        </w:rPr>
        <w:t>chẳng hạn như đảm bảo giao hàng, thì khó khăn hơn.</w:t>
      </w:r>
    </w:p>
    <w:p>
      <w:pPr>
        <w:spacing w:after="0" w:line="240" w:lineRule="auto"/>
        <w:jc w:val="left"/>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2"/>
        <w:jc w:val="both"/>
      </w:pPr>
      <w:r>
        <w:rPr>
          <w:color w:val="252525"/>
          <w:w w:val="110"/>
        </w:rPr>
        <w:t>Trên thực tế, một số nhược điểm này, chẳng hạn như tính khả dụng giảm và nhu cầu khám phá dịch vụ, cũng giống như khi sử dụng phản hồi/phản hồi đồng bộ.</w:t>
      </w:r>
    </w:p>
    <w:p>
      <w:pPr>
        <w:pStyle w:val="BodyText"/>
        <w:spacing w:line="271" w:lineRule="auto" w:before="1"/>
        <w:ind w:left="1443" w:right="752" w:firstLine="312"/>
      </w:pPr>
      <w:r>
        <w:rPr>
          <w:color w:val="252525"/>
          <w:w w:val="110"/>
        </w:rPr>
        <w:t>Do những hạn chế này, hầu hết các ứng dụng doanh nghiệp đều sử dụng kiến ​​trúc dựa trên môi giới tin nhắn. Hãy cùng xem cách thức hoạt động của nó.</w:t>
      </w:r>
      <w:bookmarkStart w:name="_bookmark412" w:id="497"/>
      <w:bookmarkEnd w:id="497"/>
    </w:p>
    <w:p>
      <w:pPr>
        <w:spacing w:before="141"/>
        <w:ind w:left="1443" w:right="0" w:firstLine="0"/>
        <w:jc w:val="both"/>
        <w:rPr>
          <w:rFonts w:ascii="Trebuchet MS"/>
          <w:b/>
          <w:sz w:val="15"/>
        </w:rPr>
      </w:pPr>
      <w:bookmarkStart w:name="_bookmark413" w:id="498"/>
      <w:bookmarkEnd w:id="498"/>
      <w:r>
        <w:rPr/>
      </w:r>
      <w:r>
        <w:rPr>
          <w:rFonts w:ascii="Trebuchet MS"/>
          <w:b/>
          <w:color w:val="466A85"/>
          <w:spacing w:val="-1"/>
          <w:w w:val="105"/>
          <w:sz w:val="19"/>
        </w:rPr>
        <w:t>Ồ</w:t>
      </w:r>
      <w:r>
        <w:rPr>
          <w:rFonts w:ascii="Trebuchet MS"/>
          <w:b/>
          <w:color w:val="466A85"/>
          <w:spacing w:val="-1"/>
          <w:w w:val="105"/>
          <w:sz w:val="15"/>
        </w:rPr>
        <w:t>TỔNG QUAN</w:t>
      </w:r>
      <w:r>
        <w:rPr>
          <w:rFonts w:ascii="Trebuchet MS"/>
          <w:b/>
          <w:color w:val="466A85"/>
          <w:w w:val="105"/>
          <w:sz w:val="15"/>
        </w:rPr>
        <w:t>CỦA NGƯỜI MÔI GIỚI</w:t>
      </w:r>
      <w:r>
        <w:rPr>
          <w:rFonts w:ascii="Trebuchet MS"/>
          <w:b/>
          <w:color w:val="466A85"/>
          <w:w w:val="105"/>
          <w:sz w:val="19"/>
        </w:rPr>
        <w:t>-</w:t>
      </w:r>
      <w:r>
        <w:rPr>
          <w:rFonts w:ascii="Trebuchet MS"/>
          <w:b/>
          <w:color w:val="466A85"/>
          <w:w w:val="105"/>
          <w:sz w:val="15"/>
        </w:rPr>
        <w:t>TIN NHẮN DỰA TRÊN</w:t>
      </w:r>
    </w:p>
    <w:p>
      <w:pPr>
        <w:pStyle w:val="BodyText"/>
        <w:spacing w:line="271" w:lineRule="auto" w:before="48"/>
        <w:ind w:left="1443" w:right="913"/>
        <w:jc w:val="both"/>
      </w:pPr>
      <w:r>
        <w:rPr>
          <w:color w:val="252525"/>
          <w:w w:val="105"/>
        </w:rPr>
        <w:t>Message broker là một trung gian mà tất cả các tin nhắn đều được truyền qua. Người gửi viết tin nhắn cho message broker, và message broker chuyển tin nhắn đó đến người nhận. Một lợi ích quan trọng khi sử dụng message broker là người gửi không cần biết vị trí mạng của người dùng. Một lợi ích khác là message broker sẽ lưu trữ tin nhắn cho đến khi người dùng có thể xử lý chúng.</w:t>
      </w:r>
    </w:p>
    <w:p>
      <w:pPr>
        <w:pStyle w:val="BodyText"/>
        <w:spacing w:line="271" w:lineRule="auto" w:before="1"/>
        <w:ind w:left="1443" w:right="910" w:firstLine="291"/>
      </w:pPr>
      <w:r>
        <w:rPr>
          <w:color w:val="252525"/>
          <w:w w:val="110"/>
        </w:rPr>
        <w:t>Có nhiều message broker để lựa chọn. Ví dụ về các message broker mã nguồn mở phổ biến bao gồm:</w:t>
      </w:r>
      <w:bookmarkStart w:name="_bookmark414" w:id="499"/>
      <w:bookmarkEnd w:id="499"/>
    </w:p>
    <w:p>
      <w:pPr>
        <w:pStyle w:val="ListParagraph"/>
        <w:numPr>
          <w:ilvl w:val="3"/>
          <w:numId w:val="65"/>
        </w:numPr>
        <w:tabs>
          <w:tab w:pos="1996" w:val="left" w:leader="none"/>
        </w:tabs>
        <w:spacing w:line="240" w:lineRule="auto" w:before="100" w:after="0"/>
        <w:ind w:left="1995" w:right="0" w:hanging="241"/>
        <w:jc w:val="left"/>
        <w:rPr>
          <w:sz w:val="20"/>
        </w:rPr>
      </w:pPr>
      <w:r>
        <w:rPr>
          <w:color w:val="252525"/>
          <w:w w:val="110"/>
          <w:sz w:val="20"/>
        </w:rPr>
        <w:t>Hoạt độngMQ (</w:t>
      </w:r>
      <w:bookmarkStart w:name="_bookmark415" w:id="500"/>
      <w:bookmarkEnd w:id="500"/>
      <w:hyperlink r:id="rId167">
        <w:r>
          <w:rPr>
            <w:color w:val="001BA6"/>
            <w:w w:val="110"/>
            <w:sz w:val="20"/>
          </w:rPr>
          <w:t>http://activemq.apache.org</w:t>
        </w:r>
      </w:hyperlink>
      <w:r>
        <w:rPr>
          <w:color w:val="252525"/>
          <w:w w:val="110"/>
          <w:sz w:val="20"/>
        </w:rPr>
        <w:t>)</w:t>
      </w:r>
    </w:p>
    <w:p>
      <w:pPr>
        <w:pStyle w:val="ListParagraph"/>
        <w:numPr>
          <w:ilvl w:val="3"/>
          <w:numId w:val="65"/>
        </w:numPr>
        <w:tabs>
          <w:tab w:pos="1996" w:val="left" w:leader="none"/>
        </w:tabs>
        <w:spacing w:line="240" w:lineRule="auto" w:before="50" w:after="0"/>
        <w:ind w:left="1995" w:right="0" w:hanging="241"/>
        <w:jc w:val="left"/>
        <w:rPr>
          <w:sz w:val="20"/>
        </w:rPr>
      </w:pPr>
      <w:r>
        <w:rPr>
          <w:color w:val="252525"/>
          <w:w w:val="110"/>
          <w:sz w:val="20"/>
        </w:rPr>
        <w:t>ThỏMQ (</w:t>
      </w:r>
      <w:bookmarkStart w:name="_bookmark416" w:id="501"/>
      <w:bookmarkEnd w:id="501"/>
      <w:r>
        <w:rPr>
          <w:color w:val="252525"/>
          <w:w w:val="110"/>
          <w:sz w:val="20"/>
        </w:rPr>
      </w:r>
      <w:hyperlink r:id="rId168">
        <w:r>
          <w:rPr>
            <w:color w:val="001BA6"/>
            <w:w w:val="110"/>
            <w:sz w:val="20"/>
          </w:rPr>
          <w:t>https://www.rabbitmq.com</w:t>
        </w:r>
      </w:hyperlink>
      <w:r>
        <w:rPr>
          <w:color w:val="252525"/>
          <w:w w:val="110"/>
          <w:sz w:val="20"/>
        </w:rPr>
        <w:t>)</w:t>
      </w:r>
    </w:p>
    <w:p>
      <w:pPr>
        <w:pStyle w:val="ListParagraph"/>
        <w:numPr>
          <w:ilvl w:val="3"/>
          <w:numId w:val="65"/>
        </w:numPr>
        <w:tabs>
          <w:tab w:pos="1996" w:val="left" w:leader="none"/>
        </w:tabs>
        <w:spacing w:line="240" w:lineRule="auto" w:before="50" w:after="0"/>
        <w:ind w:left="1995" w:right="0" w:hanging="241"/>
        <w:jc w:val="left"/>
        <w:rPr>
          <w:sz w:val="20"/>
        </w:rPr>
      </w:pPr>
      <w:r>
        <w:rPr>
          <w:color w:val="252525"/>
          <w:w w:val="110"/>
          <w:sz w:val="20"/>
        </w:rPr>
        <w:t>Apache Kafka (</w:t>
      </w:r>
      <w:hyperlink r:id="rId169">
        <w:r>
          <w:rPr>
            <w:color w:val="001BA6"/>
            <w:w w:val="110"/>
            <w:sz w:val="20"/>
          </w:rPr>
          <w:t>http://kafka.apache.org</w:t>
        </w:r>
      </w:hyperlink>
      <w:r>
        <w:rPr>
          <w:color w:val="252525"/>
          <w:w w:val="110"/>
          <w:sz w:val="20"/>
        </w:rPr>
        <w:t>)</w:t>
      </w:r>
    </w:p>
    <w:p>
      <w:pPr>
        <w:pStyle w:val="BodyText"/>
        <w:spacing w:before="170"/>
        <w:ind w:left="1443"/>
      </w:pPr>
      <w:r>
        <w:rPr>
          <w:color w:val="252525"/>
          <w:spacing w:val="-1"/>
          <w:w w:val="105"/>
        </w:rPr>
        <w:t>Ngoài ra còn có các dịch vụ nhắn tin dựa trên đám mây, chẳng hạn như AWS Kinesis (</w:t>
      </w:r>
      <w:hyperlink r:id="rId170">
        <w:r>
          <w:rPr>
            <w:color w:val="001BA6"/>
            <w:spacing w:val="-1"/>
            <w:w w:val="105"/>
          </w:rPr>
          <w:t>https://aws.amazon</w:t>
        </w:r>
      </w:hyperlink>
    </w:p>
    <w:p>
      <w:pPr>
        <w:pStyle w:val="BodyText"/>
        <w:spacing w:before="30"/>
        <w:ind w:left="1443"/>
      </w:pPr>
      <w:hyperlink r:id="rId170">
        <w:r>
          <w:rPr>
            <w:color w:val="001BA6"/>
            <w:w w:val="110"/>
          </w:rPr>
          <w:t>.com/kinesis/</w:t>
        </w:r>
      </w:hyperlink>
      <w:r>
        <w:rPr>
          <w:color w:val="252525"/>
          <w:w w:val="110"/>
        </w:rPr>
        <w:t>) và AWS SQS (</w:t>
      </w:r>
      <w:hyperlink r:id="rId171">
        <w:r>
          <w:rPr>
            <w:color w:val="001BA6"/>
            <w:w w:val="110"/>
          </w:rPr>
          <w:t>https://aws.amazon.com/sqs/</w:t>
        </w:r>
      </w:hyperlink>
      <w:r>
        <w:rPr>
          <w:color w:val="252525"/>
          <w:w w:val="110"/>
        </w:rPr>
        <w:t>).</w:t>
      </w:r>
    </w:p>
    <w:p>
      <w:pPr>
        <w:pStyle w:val="BodyText"/>
        <w:spacing w:line="271" w:lineRule="auto" w:before="31"/>
        <w:ind w:left="1443" w:right="752" w:firstLine="302"/>
      </w:pPr>
      <w:r>
        <w:rPr>
          <w:color w:val="252525"/>
          <w:w w:val="110"/>
        </w:rPr>
        <w:t>Khi lựa chọn nhà môi giới tin nhắn, bạn cần cân nhắc nhiều yếu tố, bao gồm:</w:t>
      </w:r>
    </w:p>
    <w:p>
      <w:pPr>
        <w:pStyle w:val="ListParagraph"/>
        <w:numPr>
          <w:ilvl w:val="3"/>
          <w:numId w:val="65"/>
        </w:numPr>
        <w:tabs>
          <w:tab w:pos="1996" w:val="left" w:leader="none"/>
        </w:tabs>
        <w:spacing w:line="271" w:lineRule="auto" w:before="100" w:after="0"/>
        <w:ind w:left="1995" w:right="914" w:hanging="240"/>
        <w:jc w:val="left"/>
        <w:rPr>
          <w:sz w:val="20"/>
        </w:rPr>
      </w:pPr>
      <w:r>
        <w:rPr>
          <w:i/>
          <w:color w:val="252525"/>
          <w:spacing w:val="-1"/>
          <w:w w:val="105"/>
          <w:sz w:val="20"/>
        </w:rPr>
        <w:t>Ngôn ngữ lập trình được hỗ trợ</w:t>
      </w:r>
      <w:r>
        <w:rPr>
          <w:color w:val="252525"/>
          <w:spacing w:val="-1"/>
          <w:w w:val="105"/>
          <w:sz w:val="20"/>
        </w:rPr>
        <w:t>—Có lẽ bạn nên chọn một</w:t>
      </w:r>
      <w:r>
        <w:rPr>
          <w:color w:val="252525"/>
          <w:w w:val="105"/>
          <w:sz w:val="20"/>
        </w:rPr>
        <w:t>hỗ trợ nhiều ngôn ngữ lập trình khác nhau.</w:t>
      </w:r>
    </w:p>
    <w:p>
      <w:pPr>
        <w:pStyle w:val="ListParagraph"/>
        <w:numPr>
          <w:ilvl w:val="3"/>
          <w:numId w:val="65"/>
        </w:numPr>
        <w:tabs>
          <w:tab w:pos="1996" w:val="left" w:leader="none"/>
        </w:tabs>
        <w:spacing w:line="271" w:lineRule="auto" w:before="20" w:after="0"/>
        <w:ind w:left="1995" w:right="913" w:hanging="240"/>
        <w:jc w:val="left"/>
        <w:rPr>
          <w:sz w:val="20"/>
        </w:rPr>
      </w:pPr>
      <w:r>
        <w:rPr>
          <w:i/>
          <w:color w:val="252525"/>
          <w:w w:val="105"/>
          <w:sz w:val="20"/>
        </w:rPr>
        <w:t>Tiêu chuẩn nhắn tin được hỗ trợ</w:t>
      </w:r>
      <w:r>
        <w:rPr>
          <w:color w:val="252525"/>
          <w:w w:val="105"/>
          <w:sz w:val="20"/>
        </w:rPr>
        <w:t>—Liệu trình môi giới tin nhắn có hỗ trợ bất kỳ tiêu chuẩn nào không, chẳng hạn như AMQP và STOMP, hay nó là độc quyền?</w:t>
      </w:r>
    </w:p>
    <w:p>
      <w:pPr>
        <w:pStyle w:val="ListParagraph"/>
        <w:numPr>
          <w:ilvl w:val="3"/>
          <w:numId w:val="65"/>
        </w:numPr>
        <w:tabs>
          <w:tab w:pos="1996" w:val="left" w:leader="none"/>
        </w:tabs>
        <w:spacing w:line="240" w:lineRule="auto" w:before="20" w:after="0"/>
        <w:ind w:left="1995" w:right="0" w:hanging="241"/>
        <w:jc w:val="left"/>
        <w:rPr>
          <w:sz w:val="20"/>
        </w:rPr>
      </w:pPr>
      <w:r>
        <w:rPr>
          <w:i/>
          <w:color w:val="252525"/>
          <w:w w:val="105"/>
          <w:sz w:val="20"/>
        </w:rPr>
        <w:t>Đặt hàng tin nhắn</w:t>
      </w:r>
      <w:r>
        <w:rPr>
          <w:color w:val="252525"/>
          <w:w w:val="105"/>
          <w:sz w:val="20"/>
        </w:rPr>
        <w:t>—Liệu trình môi giới tin nhắn có duy trì thứ tự của tin nhắn không?</w:t>
      </w:r>
    </w:p>
    <w:p>
      <w:pPr>
        <w:pStyle w:val="ListParagraph"/>
        <w:numPr>
          <w:ilvl w:val="3"/>
          <w:numId w:val="65"/>
        </w:numPr>
        <w:tabs>
          <w:tab w:pos="1996" w:val="left" w:leader="none"/>
        </w:tabs>
        <w:spacing w:line="240" w:lineRule="auto" w:before="50" w:after="0"/>
        <w:ind w:left="1995" w:right="0" w:hanging="241"/>
        <w:jc w:val="left"/>
        <w:rPr>
          <w:sz w:val="20"/>
        </w:rPr>
      </w:pPr>
      <w:r>
        <w:rPr>
          <w:i/>
          <w:color w:val="252525"/>
          <w:w w:val="105"/>
          <w:sz w:val="20"/>
        </w:rPr>
        <w:t>Đảm bảo giao hàng</w:t>
      </w:r>
      <w:r>
        <w:rPr>
          <w:color w:val="252525"/>
          <w:w w:val="105"/>
          <w:sz w:val="20"/>
        </w:rPr>
        <w:t>—Người môi giới đưa ra những đảm bảo giao hàng nào?</w:t>
      </w:r>
    </w:p>
    <w:p>
      <w:pPr>
        <w:pStyle w:val="ListParagraph"/>
        <w:numPr>
          <w:ilvl w:val="3"/>
          <w:numId w:val="65"/>
        </w:numPr>
        <w:tabs>
          <w:tab w:pos="1996" w:val="left" w:leader="none"/>
        </w:tabs>
        <w:spacing w:line="240" w:lineRule="auto" w:before="50" w:after="0"/>
        <w:ind w:left="1995" w:right="0" w:hanging="241"/>
        <w:jc w:val="left"/>
        <w:rPr>
          <w:sz w:val="20"/>
        </w:rPr>
      </w:pPr>
      <w:r>
        <w:rPr>
          <w:i/>
          <w:color w:val="252525"/>
          <w:w w:val="105"/>
          <w:sz w:val="20"/>
        </w:rPr>
        <w:t>Sự kiên trì</w:t>
      </w:r>
      <w:r>
        <w:rPr>
          <w:color w:val="252525"/>
          <w:w w:val="105"/>
          <w:sz w:val="20"/>
        </w:rPr>
        <w:t>—Tin nhắn có được lưu vào đĩa và có thể tồn tại sau khi môi giới bị sập không?</w:t>
      </w:r>
    </w:p>
    <w:p>
      <w:pPr>
        <w:pStyle w:val="ListParagraph"/>
        <w:numPr>
          <w:ilvl w:val="3"/>
          <w:numId w:val="65"/>
        </w:numPr>
        <w:tabs>
          <w:tab w:pos="1996" w:val="left" w:leader="none"/>
        </w:tabs>
        <w:spacing w:line="271" w:lineRule="auto" w:before="50" w:after="0"/>
        <w:ind w:left="1995" w:right="915" w:hanging="240"/>
        <w:jc w:val="left"/>
        <w:rPr>
          <w:sz w:val="20"/>
        </w:rPr>
      </w:pPr>
      <w:r>
        <w:rPr>
          <w:i/>
          <w:color w:val="252525"/>
          <w:w w:val="110"/>
          <w:sz w:val="20"/>
        </w:rPr>
        <w:t>Độ bền</w:t>
      </w:r>
      <w:r>
        <w:rPr>
          <w:color w:val="252525"/>
          <w:w w:val="110"/>
          <w:sz w:val="20"/>
        </w:rPr>
        <w:t>—Nếu người dùng kết nối lại với nhà môi giới tin nhắn, liệu họ có nhận được các tin nhắn đã được gửi khi bị ngắt kết nối không?</w:t>
      </w:r>
    </w:p>
    <w:p>
      <w:pPr>
        <w:pStyle w:val="ListParagraph"/>
        <w:numPr>
          <w:ilvl w:val="3"/>
          <w:numId w:val="65"/>
        </w:numPr>
        <w:tabs>
          <w:tab w:pos="1996" w:val="left" w:leader="none"/>
        </w:tabs>
        <w:spacing w:line="240" w:lineRule="auto" w:before="20" w:after="0"/>
        <w:ind w:left="1995" w:right="0" w:hanging="241"/>
        <w:jc w:val="left"/>
        <w:rPr>
          <w:sz w:val="20"/>
        </w:rPr>
      </w:pPr>
      <w:r>
        <w:rPr>
          <w:i/>
          <w:color w:val="252525"/>
          <w:w w:val="105"/>
          <w:sz w:val="20"/>
        </w:rPr>
        <w:t>Khả năng mở rộng</w:t>
      </w:r>
      <w:r>
        <w:rPr>
          <w:color w:val="252525"/>
          <w:w w:val="105"/>
          <w:sz w:val="20"/>
        </w:rPr>
        <w:t>—Mức độ mở rộng của trình môi giới tin nhắn là bao nhiêu?</w:t>
      </w:r>
    </w:p>
    <w:p>
      <w:pPr>
        <w:pStyle w:val="ListParagraph"/>
        <w:numPr>
          <w:ilvl w:val="3"/>
          <w:numId w:val="65"/>
        </w:numPr>
        <w:tabs>
          <w:tab w:pos="1996" w:val="left" w:leader="none"/>
        </w:tabs>
        <w:spacing w:line="240" w:lineRule="auto" w:before="51" w:after="0"/>
        <w:ind w:left="1995" w:right="0" w:hanging="241"/>
        <w:jc w:val="left"/>
        <w:rPr>
          <w:sz w:val="20"/>
        </w:rPr>
      </w:pPr>
      <w:r>
        <w:rPr>
          <w:i/>
          <w:color w:val="252525"/>
          <w:sz w:val="20"/>
        </w:rPr>
        <w:t>Độ trễ</w:t>
      </w:r>
      <w:r>
        <w:rPr>
          <w:color w:val="252525"/>
          <w:sz w:val="20"/>
        </w:rPr>
        <w:t>—Độ trễ đầu cuối là bao nhiêu?</w:t>
      </w:r>
    </w:p>
    <w:p>
      <w:pPr>
        <w:pStyle w:val="ListParagraph"/>
        <w:numPr>
          <w:ilvl w:val="3"/>
          <w:numId w:val="65"/>
        </w:numPr>
        <w:tabs>
          <w:tab w:pos="1996" w:val="left" w:leader="none"/>
        </w:tabs>
        <w:spacing w:line="240" w:lineRule="auto" w:before="49" w:after="0"/>
        <w:ind w:left="1995" w:right="0" w:hanging="241"/>
        <w:jc w:val="left"/>
        <w:rPr>
          <w:sz w:val="20"/>
        </w:rPr>
      </w:pPr>
      <w:r>
        <w:rPr>
          <w:i/>
          <w:color w:val="252525"/>
          <w:w w:val="105"/>
          <w:sz w:val="20"/>
        </w:rPr>
        <w:t>Người tiêu dùng cạnh tranh</w:t>
      </w:r>
      <w:r>
        <w:rPr>
          <w:color w:val="252525"/>
          <w:w w:val="105"/>
          <w:sz w:val="20"/>
        </w:rPr>
        <w:t>—Liệu nhà môi giới tin nhắn có hỗ trợ người tiêu dùng cạnh tranh không?</w:t>
      </w:r>
    </w:p>
    <w:p>
      <w:pPr>
        <w:pStyle w:val="BodyText"/>
        <w:spacing w:line="271" w:lineRule="auto" w:before="171"/>
        <w:ind w:left="1443" w:right="913"/>
        <w:jc w:val="both"/>
      </w:pPr>
      <w:r>
        <w:rPr>
          <w:color w:val="252525"/>
          <w:spacing w:val="-1"/>
          <w:w w:val="110"/>
        </w:rPr>
        <w:t>Mỗi nhà môi giới tạo ra những điều khác nhau</w:t>
      </w:r>
      <w:r>
        <w:rPr>
          <w:color w:val="252525"/>
          <w:w w:val="110"/>
        </w:rPr>
        <w:t>sự đánh đổi. Ví dụ, một broker có độ trễ rất thấp có thể không bảo toàn thứ tự, không đảm bảo gửi tin nhắn và chỉ lưu trữ tin nhắn trong bộ nhớ. Một broker tin nhắn đảm bảo gửi tin nhắn và lưu trữ tin nhắn đáng tin cậy trên đĩa có thể có độ trễ cao hơn. Loại broker tin nhắn nào phù hợp nhất tùy thuộc vào yêu cầu của ứng dụng của bạn. Thậm chí có thể các phần khác nhau của ứng dụng của bạn sẽ có các yêu cầu nhắn tin khác nhau.</w:t>
      </w:r>
    </w:p>
    <w:p>
      <w:pPr>
        <w:pStyle w:val="BodyText"/>
        <w:spacing w:line="271" w:lineRule="auto"/>
        <w:ind w:left="1443" w:right="914" w:firstLine="299"/>
        <w:jc w:val="both"/>
      </w:pPr>
      <w:r>
        <w:rPr>
          <w:color w:val="252525"/>
          <w:w w:val="105"/>
        </w:rPr>
        <w:t>Tuy nhiên, có khả năng là thứ tự tin nhắn và khả năng mở rộng là điều cần thiết. Bây giờ chúng ta hãy xem cách triển khai các kênh tin nhắn bằng cách sử dụng một môi giới tin nhắn.</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417" w:id="502"/>
      <w:bookmarkEnd w:id="502"/>
      <w:r>
        <w:rPr/>
      </w:r>
      <w:r>
        <w:rPr>
          <w:rFonts w:ascii="Trebuchet MS"/>
          <w:b/>
          <w:color w:val="466A85"/>
          <w:w w:val="105"/>
          <w:sz w:val="19"/>
        </w:rPr>
        <w:t>TÔI</w:t>
      </w:r>
      <w:r>
        <w:rPr>
          <w:rFonts w:ascii="Trebuchet MS"/>
          <w:b/>
          <w:color w:val="466A85"/>
          <w:w w:val="105"/>
          <w:sz w:val="15"/>
        </w:rPr>
        <w:t>TRIỂN KHAI KÊNH TIN NHẮN BẰNG MESSAGE BROKER</w:t>
      </w:r>
    </w:p>
    <w:p>
      <w:pPr>
        <w:pStyle w:val="BodyText"/>
        <w:spacing w:line="271" w:lineRule="auto" w:before="28"/>
        <w:ind w:left="1623" w:right="733"/>
        <w:jc w:val="both"/>
      </w:pPr>
      <w:r>
        <w:rPr>
          <w:color w:val="252525"/>
          <w:w w:val="110"/>
        </w:rPr>
        <w:t>Mỗi message broker triển khai khái niệm kênh message theo một cách khác nhau. Như bảng 3.2 cho thấy, các message broker JMS như ActiveMQ có hàng đợi và chủ đề. Các message broker dựa trên AMQP như RabbitMQ có các exchange và hàng đợi. Apache Kafka có các chủ đề, AWS Kinesis có các luồng và AWS SQS có các hàng đợi. Hơn nữa, một số message broker cung cấp khả năng nhắn tin linh hoạt hơn so với sự trừu tượng hóa message và channels được mô tả trong chương này.</w:t>
      </w:r>
    </w:p>
    <w:p>
      <w:pPr>
        <w:pStyle w:val="BodyText"/>
        <w:spacing w:before="6"/>
        <w:rPr>
          <w:sz w:val="16"/>
        </w:rPr>
      </w:pPr>
    </w:p>
    <w:p>
      <w:pPr>
        <w:spacing w:before="0"/>
        <w:ind w:left="1623" w:right="0" w:firstLine="0"/>
        <w:jc w:val="both"/>
        <w:rPr>
          <w:rFonts w:ascii="Trebuchet MS"/>
          <w:b/>
          <w:sz w:val="16"/>
        </w:rPr>
      </w:pPr>
      <w:r>
        <w:rPr>
          <w:rFonts w:ascii="Trebuchet MS"/>
          <w:b/>
          <w:w w:val="95"/>
          <w:sz w:val="16"/>
        </w:rPr>
        <w:t>Bảng 3.2</w:t>
      </w:r>
      <w:r>
        <w:rPr>
          <w:rFonts w:ascii="Trebuchet MS"/>
          <w:b/>
          <w:spacing w:val="64"/>
          <w:sz w:val="16"/>
        </w:rPr>
        <w:t> </w:t>
      </w:r>
      <w:r>
        <w:rPr>
          <w:rFonts w:ascii="Trebuchet MS"/>
          <w:b/>
          <w:w w:val="95"/>
          <w:sz w:val="16"/>
        </w:rPr>
        <w:t>Mỗi nhà môi giới tin nhắn triển khai khái niệm kênh tin nhắn theo một cách khác nhau.</w:t>
      </w:r>
    </w:p>
    <w:p>
      <w:pPr>
        <w:pStyle w:val="BodyText"/>
        <w:spacing w:before="5" w:after="1"/>
        <w:rPr>
          <w:rFonts w:ascii="Trebuchet MS"/>
          <w:b/>
          <w:sz w:val="11"/>
        </w:rPr>
      </w:pPr>
    </w:p>
    <w:tbl>
      <w:tblPr>
        <w:tblW w:w="0" w:type="auto"/>
        <w:jc w:val="left"/>
        <w:tblInd w:w="1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11"/>
        <w:gridCol w:w="1879"/>
        <w:gridCol w:w="2861"/>
      </w:tblGrid>
      <w:tr>
        <w:trPr>
          <w:trHeight w:val="409" w:hRule="atLeast"/>
        </w:trPr>
        <w:tc>
          <w:tcPr>
            <w:tcW w:w="2711" w:type="dxa"/>
            <w:tcBorders>
              <w:top w:val="single" w:sz="6" w:space="0" w:color="000000"/>
              <w:bottom w:val="single" w:sz="2" w:space="0" w:color="000000"/>
              <w:right w:val="single" w:sz="2" w:space="0" w:color="000000"/>
            </w:tcBorders>
            <w:shd w:val="clear" w:color="auto" w:fill="466A85"/>
          </w:tcPr>
          <w:p>
            <w:pPr>
              <w:pStyle w:val="TableParagraph"/>
              <w:spacing w:before="88"/>
              <w:ind w:left="748"/>
              <w:rPr>
                <w:rFonts w:ascii="Trebuchet MS"/>
                <w:b/>
                <w:sz w:val="16"/>
              </w:rPr>
            </w:pPr>
            <w:r>
              <w:rPr>
                <w:rFonts w:ascii="Trebuchet MS"/>
                <w:b/>
                <w:color w:val="FFFFFF"/>
                <w:sz w:val="16"/>
              </w:rPr>
              <w:t>Người môi giới tin nhắn</w:t>
            </w:r>
          </w:p>
        </w:tc>
        <w:tc>
          <w:tcPr>
            <w:tcW w:w="1879" w:type="dxa"/>
            <w:tcBorders>
              <w:top w:val="single" w:sz="6" w:space="0" w:color="000000"/>
              <w:left w:val="single" w:sz="2" w:space="0" w:color="000000"/>
              <w:bottom w:val="single" w:sz="2" w:space="0" w:color="000000"/>
              <w:right w:val="single" w:sz="2" w:space="0" w:color="000000"/>
            </w:tcBorders>
            <w:shd w:val="clear" w:color="auto" w:fill="466A85"/>
          </w:tcPr>
          <w:p>
            <w:pPr>
              <w:pStyle w:val="TableParagraph"/>
              <w:spacing w:before="88"/>
              <w:ind w:left="123"/>
              <w:rPr>
                <w:rFonts w:ascii="Trebuchet MS"/>
                <w:b/>
                <w:sz w:val="16"/>
              </w:rPr>
            </w:pPr>
            <w:r>
              <w:rPr>
                <w:rFonts w:ascii="Trebuchet MS"/>
                <w:b/>
                <w:color w:val="FFFFFF"/>
                <w:w w:val="90"/>
                <w:sz w:val="16"/>
              </w:rPr>
              <w:t>Kênh điểm-điểm</w:t>
            </w:r>
          </w:p>
        </w:tc>
        <w:tc>
          <w:tcPr>
            <w:tcW w:w="2861" w:type="dxa"/>
            <w:tcBorders>
              <w:top w:val="single" w:sz="6" w:space="0" w:color="000000"/>
              <w:left w:val="single" w:sz="2" w:space="0" w:color="000000"/>
              <w:bottom w:val="single" w:sz="2" w:space="0" w:color="000000"/>
            </w:tcBorders>
            <w:shd w:val="clear" w:color="auto" w:fill="466A85"/>
          </w:tcPr>
          <w:p>
            <w:pPr>
              <w:pStyle w:val="TableParagraph"/>
              <w:spacing w:before="88"/>
              <w:ind w:left="472"/>
              <w:rPr>
                <w:rFonts w:ascii="Trebuchet MS"/>
                <w:b/>
                <w:sz w:val="16"/>
              </w:rPr>
            </w:pPr>
            <w:r>
              <w:rPr>
                <w:rFonts w:ascii="Trebuchet MS"/>
                <w:b/>
                <w:color w:val="FFFFFF"/>
                <w:w w:val="95"/>
                <w:sz w:val="16"/>
              </w:rPr>
              <w:t>Kênh đăng ký-xuất bản</w:t>
            </w:r>
          </w:p>
        </w:tc>
      </w:tr>
      <w:tr>
        <w:trPr>
          <w:trHeight w:val="321" w:hRule="atLeast"/>
        </w:trPr>
        <w:tc>
          <w:tcPr>
            <w:tcW w:w="2711" w:type="dxa"/>
            <w:tcBorders>
              <w:top w:val="single" w:sz="2" w:space="0" w:color="000000"/>
              <w:right w:val="single" w:sz="2" w:space="0" w:color="000000"/>
            </w:tcBorders>
          </w:tcPr>
          <w:p>
            <w:pPr>
              <w:pStyle w:val="TableParagraph"/>
              <w:spacing w:before="54"/>
              <w:ind w:left="119"/>
              <w:rPr>
                <w:rFonts w:ascii="Trebuchet MS"/>
                <w:sz w:val="16"/>
              </w:rPr>
            </w:pPr>
            <w:r>
              <w:rPr>
                <w:rFonts w:ascii="Trebuchet MS"/>
                <w:color w:val="252525"/>
                <w:w w:val="110"/>
                <w:sz w:val="16"/>
              </w:rPr>
              <w:t>JMS</w:t>
            </w:r>
          </w:p>
        </w:tc>
        <w:tc>
          <w:tcPr>
            <w:tcW w:w="1879" w:type="dxa"/>
            <w:tcBorders>
              <w:top w:val="single" w:sz="2" w:space="0" w:color="000000"/>
              <w:left w:val="single" w:sz="2" w:space="0" w:color="000000"/>
              <w:right w:val="single" w:sz="2" w:space="0" w:color="000000"/>
            </w:tcBorders>
          </w:tcPr>
          <w:p>
            <w:pPr>
              <w:pStyle w:val="TableParagraph"/>
              <w:spacing w:before="54"/>
              <w:ind w:left="117"/>
              <w:rPr>
                <w:rFonts w:ascii="Trebuchet MS"/>
                <w:sz w:val="16"/>
              </w:rPr>
            </w:pPr>
            <w:r>
              <w:rPr>
                <w:rFonts w:ascii="Trebuchet MS"/>
                <w:color w:val="252525"/>
                <w:sz w:val="16"/>
              </w:rPr>
              <w:t>Hàng đợi</w:t>
            </w:r>
          </w:p>
        </w:tc>
        <w:tc>
          <w:tcPr>
            <w:tcW w:w="2861" w:type="dxa"/>
            <w:tcBorders>
              <w:top w:val="single" w:sz="2" w:space="0" w:color="000000"/>
              <w:left w:val="single" w:sz="2" w:space="0" w:color="000000"/>
            </w:tcBorders>
          </w:tcPr>
          <w:p>
            <w:pPr>
              <w:pStyle w:val="TableParagraph"/>
              <w:spacing w:before="54"/>
              <w:ind w:left="118"/>
              <w:rPr>
                <w:rFonts w:ascii="Trebuchet MS"/>
                <w:sz w:val="16"/>
              </w:rPr>
            </w:pPr>
            <w:r>
              <w:rPr>
                <w:rFonts w:ascii="Trebuchet MS"/>
                <w:color w:val="252525"/>
                <w:sz w:val="16"/>
              </w:rPr>
              <w:t>Đề tài</w:t>
            </w:r>
          </w:p>
        </w:tc>
      </w:tr>
      <w:tr>
        <w:trPr>
          <w:trHeight w:val="339" w:hRule="atLeast"/>
        </w:trPr>
        <w:tc>
          <w:tcPr>
            <w:tcW w:w="2711" w:type="dxa"/>
            <w:tcBorders>
              <w:right w:val="single" w:sz="2" w:space="0" w:color="000000"/>
            </w:tcBorders>
          </w:tcPr>
          <w:p>
            <w:pPr>
              <w:pStyle w:val="TableParagraph"/>
              <w:spacing w:before="72"/>
              <w:ind w:left="119"/>
              <w:rPr>
                <w:rFonts w:ascii="Trebuchet MS"/>
                <w:sz w:val="16"/>
              </w:rPr>
            </w:pPr>
            <w:r>
              <w:rPr>
                <w:rFonts w:ascii="Trebuchet MS"/>
                <w:color w:val="252525"/>
                <w:sz w:val="16"/>
              </w:rPr>
              <w:t>Apache Kafka</w:t>
            </w:r>
          </w:p>
        </w:tc>
        <w:tc>
          <w:tcPr>
            <w:tcW w:w="1879" w:type="dxa"/>
            <w:tcBorders>
              <w:left w:val="single" w:sz="2" w:space="0" w:color="000000"/>
              <w:right w:val="single" w:sz="2" w:space="0" w:color="000000"/>
            </w:tcBorders>
          </w:tcPr>
          <w:p>
            <w:pPr>
              <w:pStyle w:val="TableParagraph"/>
              <w:spacing w:before="72"/>
              <w:ind w:left="118"/>
              <w:rPr>
                <w:rFonts w:ascii="Trebuchet MS"/>
                <w:sz w:val="16"/>
              </w:rPr>
            </w:pPr>
            <w:r>
              <w:rPr>
                <w:rFonts w:ascii="Trebuchet MS"/>
                <w:color w:val="252525"/>
                <w:sz w:val="16"/>
              </w:rPr>
              <w:t>Đề tài</w:t>
            </w:r>
          </w:p>
        </w:tc>
        <w:tc>
          <w:tcPr>
            <w:tcW w:w="2861" w:type="dxa"/>
            <w:tcBorders>
              <w:left w:val="single" w:sz="2" w:space="0" w:color="000000"/>
            </w:tcBorders>
          </w:tcPr>
          <w:p>
            <w:pPr>
              <w:pStyle w:val="TableParagraph"/>
              <w:spacing w:before="72"/>
              <w:ind w:left="118"/>
              <w:rPr>
                <w:rFonts w:ascii="Trebuchet MS"/>
                <w:sz w:val="16"/>
              </w:rPr>
            </w:pPr>
            <w:r>
              <w:rPr>
                <w:rFonts w:ascii="Trebuchet MS"/>
                <w:color w:val="252525"/>
                <w:sz w:val="16"/>
              </w:rPr>
              <w:t>Đề tài</w:t>
            </w:r>
          </w:p>
        </w:tc>
      </w:tr>
      <w:tr>
        <w:trPr>
          <w:trHeight w:val="540" w:hRule="atLeast"/>
        </w:trPr>
        <w:tc>
          <w:tcPr>
            <w:tcW w:w="2711" w:type="dxa"/>
            <w:tcBorders>
              <w:right w:val="single" w:sz="2" w:space="0" w:color="000000"/>
            </w:tcBorders>
          </w:tcPr>
          <w:p>
            <w:pPr>
              <w:pStyle w:val="TableParagraph"/>
              <w:spacing w:line="259" w:lineRule="auto" w:before="73"/>
              <w:ind w:left="119"/>
              <w:rPr>
                <w:rFonts w:ascii="Trebuchet MS"/>
                <w:sz w:val="16"/>
              </w:rPr>
            </w:pPr>
            <w:r>
              <w:rPr>
                <w:rFonts w:ascii="Trebuchet MS"/>
                <w:color w:val="252525"/>
                <w:sz w:val="16"/>
              </w:rPr>
              <w:t>Các nhà môi giới dựa trên AMQP, chẳng hạn như RabbitMQ</w:t>
            </w:r>
          </w:p>
        </w:tc>
        <w:tc>
          <w:tcPr>
            <w:tcW w:w="1879"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sz w:val="16"/>
              </w:rPr>
              <w:t>Trao đổi + Hàng đợi</w:t>
            </w:r>
          </w:p>
        </w:tc>
        <w:tc>
          <w:tcPr>
            <w:tcW w:w="2861" w:type="dxa"/>
            <w:tcBorders>
              <w:left w:val="single" w:sz="2" w:space="0" w:color="000000"/>
            </w:tcBorders>
          </w:tcPr>
          <w:p>
            <w:pPr>
              <w:pStyle w:val="TableParagraph"/>
              <w:spacing w:line="259" w:lineRule="auto" w:before="73"/>
              <w:ind w:left="118" w:hanging="1"/>
              <w:rPr>
                <w:rFonts w:ascii="Trebuchet MS"/>
                <w:sz w:val="16"/>
              </w:rPr>
            </w:pPr>
            <w:r>
              <w:rPr>
                <w:rFonts w:ascii="Trebuchet MS"/>
                <w:color w:val="252525"/>
                <w:spacing w:val="-1"/>
                <w:sz w:val="16"/>
              </w:rPr>
              <w:t>Trao đổi Fanout và một</w:t>
            </w:r>
            <w:r>
              <w:rPr>
                <w:rFonts w:ascii="Trebuchet MS"/>
                <w:color w:val="252525"/>
                <w:sz w:val="16"/>
              </w:rPr>
              <w:t>hàng đợi cho mỗi người tiêu dùng</w:t>
            </w:r>
          </w:p>
        </w:tc>
      </w:tr>
      <w:tr>
        <w:trPr>
          <w:trHeight w:val="340" w:hRule="atLeast"/>
        </w:trPr>
        <w:tc>
          <w:tcPr>
            <w:tcW w:w="2711" w:type="dxa"/>
            <w:tcBorders>
              <w:right w:val="single" w:sz="2" w:space="0" w:color="000000"/>
            </w:tcBorders>
          </w:tcPr>
          <w:p>
            <w:pPr>
              <w:pStyle w:val="TableParagraph"/>
              <w:spacing w:before="73"/>
              <w:ind w:left="119"/>
              <w:rPr>
                <w:rFonts w:ascii="Trebuchet MS"/>
                <w:sz w:val="16"/>
              </w:rPr>
            </w:pPr>
            <w:r>
              <w:rPr>
                <w:rFonts w:ascii="Trebuchet MS"/>
                <w:color w:val="252525"/>
                <w:w w:val="105"/>
                <w:sz w:val="16"/>
              </w:rPr>
              <w:t>AWS Kinesis</w:t>
            </w:r>
          </w:p>
        </w:tc>
        <w:tc>
          <w:tcPr>
            <w:tcW w:w="1879"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sz w:val="16"/>
              </w:rPr>
              <w:t>Suối</w:t>
            </w:r>
          </w:p>
        </w:tc>
        <w:tc>
          <w:tcPr>
            <w:tcW w:w="2861" w:type="dxa"/>
            <w:tcBorders>
              <w:left w:val="single" w:sz="2" w:space="0" w:color="000000"/>
            </w:tcBorders>
          </w:tcPr>
          <w:p>
            <w:pPr>
              <w:pStyle w:val="TableParagraph"/>
              <w:spacing w:before="73"/>
              <w:ind w:left="118"/>
              <w:rPr>
                <w:rFonts w:ascii="Trebuchet MS"/>
                <w:sz w:val="16"/>
              </w:rPr>
            </w:pPr>
            <w:r>
              <w:rPr>
                <w:rFonts w:ascii="Trebuchet MS"/>
                <w:color w:val="252525"/>
                <w:sz w:val="16"/>
              </w:rPr>
              <w:t>Suối</w:t>
            </w:r>
          </w:p>
        </w:tc>
      </w:tr>
      <w:tr>
        <w:trPr>
          <w:trHeight w:val="353" w:hRule="atLeast"/>
        </w:trPr>
        <w:tc>
          <w:tcPr>
            <w:tcW w:w="2711" w:type="dxa"/>
            <w:tcBorders>
              <w:bottom w:val="single" w:sz="2" w:space="0" w:color="000000"/>
              <w:right w:val="single" w:sz="2" w:space="0" w:color="000000"/>
            </w:tcBorders>
          </w:tcPr>
          <w:p>
            <w:pPr>
              <w:pStyle w:val="TableParagraph"/>
              <w:spacing w:before="73"/>
              <w:ind w:left="119"/>
              <w:rPr>
                <w:rFonts w:ascii="Trebuchet MS"/>
                <w:sz w:val="16"/>
              </w:rPr>
            </w:pPr>
            <w:r>
              <w:rPr>
                <w:rFonts w:ascii="Trebuchet MS"/>
                <w:color w:val="252525"/>
                <w:w w:val="110"/>
                <w:sz w:val="16"/>
              </w:rPr>
              <w:t>AWS SQS</w:t>
            </w:r>
          </w:p>
        </w:tc>
        <w:tc>
          <w:tcPr>
            <w:tcW w:w="1879" w:type="dxa"/>
            <w:tcBorders>
              <w:left w:val="single" w:sz="2" w:space="0" w:color="000000"/>
              <w:bottom w:val="single" w:sz="2" w:space="0" w:color="000000"/>
              <w:right w:val="single" w:sz="2" w:space="0" w:color="000000"/>
            </w:tcBorders>
          </w:tcPr>
          <w:p>
            <w:pPr>
              <w:pStyle w:val="TableParagraph"/>
              <w:spacing w:before="73"/>
              <w:ind w:left="117"/>
              <w:rPr>
                <w:rFonts w:ascii="Trebuchet MS"/>
                <w:sz w:val="16"/>
              </w:rPr>
            </w:pPr>
            <w:r>
              <w:rPr>
                <w:rFonts w:ascii="Trebuchet MS"/>
                <w:color w:val="252525"/>
                <w:sz w:val="16"/>
              </w:rPr>
              <w:t>Hàng đợi</w:t>
            </w:r>
          </w:p>
        </w:tc>
        <w:tc>
          <w:tcPr>
            <w:tcW w:w="2861" w:type="dxa"/>
            <w:tcBorders>
              <w:left w:val="single" w:sz="2" w:space="0" w:color="000000"/>
              <w:bottom w:val="single" w:sz="2" w:space="0" w:color="000000"/>
            </w:tcBorders>
          </w:tcPr>
          <w:p>
            <w:pPr>
              <w:pStyle w:val="TableParagraph"/>
              <w:spacing w:before="73"/>
              <w:ind w:left="118"/>
              <w:rPr>
                <w:rFonts w:ascii="Trebuchet MS" w:hAnsi="Trebuchet MS"/>
                <w:sz w:val="16"/>
              </w:rPr>
            </w:pPr>
            <w:r>
              <w:rPr>
                <w:rFonts w:ascii="Trebuchet MS" w:hAnsi="Trebuchet MS"/>
                <w:color w:val="252525"/>
                <w:w w:val="136"/>
                <w:sz w:val="16"/>
              </w:rPr>
              <w:t>—</w:t>
            </w:r>
          </w:p>
        </w:tc>
      </w:tr>
    </w:tbl>
    <w:p>
      <w:pPr>
        <w:pStyle w:val="BodyText"/>
        <w:spacing w:before="5"/>
        <w:rPr>
          <w:rFonts w:ascii="Trebuchet MS"/>
          <w:b/>
          <w:sz w:val="24"/>
        </w:rPr>
      </w:pPr>
    </w:p>
    <w:p>
      <w:pPr>
        <w:pStyle w:val="BodyText"/>
        <w:spacing w:line="271" w:lineRule="auto"/>
        <w:ind w:left="1623" w:right="732"/>
        <w:jc w:val="both"/>
      </w:pPr>
      <w:r>
        <w:rPr>
          <w:color w:val="252525"/>
          <w:spacing w:val="-3"/>
          <w:w w:val="110"/>
        </w:rPr>
        <w:t>Hầu như tất cả các nhà môi giới tin nhắn được mô tả ở đây đều hỗ trợ cả điểm tới điểm và xuất bản.</w:t>
      </w:r>
      <w:r>
        <w:rPr>
          <w:color w:val="252525"/>
          <w:w w:val="105"/>
        </w:rPr>
        <w:t>đăng ký kênh. Ngoại lệ duy nhất là AWS SQS, chỉ hỗ trợ các kênh điểm-đến-điểm.</w:t>
      </w:r>
    </w:p>
    <w:p>
      <w:pPr>
        <w:pStyle w:val="BodyText"/>
        <w:spacing w:before="1"/>
        <w:ind w:left="1915"/>
        <w:jc w:val="both"/>
      </w:pPr>
      <w:r>
        <w:rPr>
          <w:color w:val="252525"/>
          <w:w w:val="105"/>
        </w:rPr>
        <w:t>Bây giờ chúng ta hãy xem xét những lợi ích và hạn chế của nhắn tin dựa trên môi giới.</w:t>
      </w:r>
    </w:p>
    <w:p>
      <w:pPr>
        <w:spacing w:before="171"/>
        <w:ind w:left="1623" w:right="0" w:firstLine="0"/>
        <w:jc w:val="both"/>
        <w:rPr>
          <w:rFonts w:ascii="Trebuchet MS"/>
          <w:b/>
          <w:sz w:val="15"/>
        </w:rPr>
      </w:pPr>
      <w:bookmarkStart w:name="_bookmark418" w:id="503"/>
      <w:bookmarkEnd w:id="503"/>
      <w:r>
        <w:rPr/>
      </w:r>
      <w:r>
        <w:rPr>
          <w:rFonts w:ascii="Trebuchet MS"/>
          <w:b/>
          <w:color w:val="466A85"/>
          <w:w w:val="105"/>
          <w:sz w:val="19"/>
        </w:rPr>
        <w:t>B</w:t>
      </w:r>
      <w:r>
        <w:rPr>
          <w:rFonts w:ascii="Trebuchet MS"/>
          <w:b/>
          <w:color w:val="466A85"/>
          <w:w w:val="105"/>
          <w:sz w:val="15"/>
        </w:rPr>
        <w:t>LỢI ÍCH VÀ NHƯỢC ĐIỂM CỦA BROKER</w:t>
      </w:r>
      <w:r>
        <w:rPr>
          <w:rFonts w:ascii="Trebuchet MS"/>
          <w:b/>
          <w:color w:val="466A85"/>
          <w:w w:val="105"/>
          <w:sz w:val="19"/>
        </w:rPr>
        <w:t>-</w:t>
      </w:r>
      <w:r>
        <w:rPr>
          <w:rFonts w:ascii="Trebuchet MS"/>
          <w:b/>
          <w:color w:val="466A85"/>
          <w:w w:val="105"/>
          <w:sz w:val="15"/>
        </w:rPr>
        <w:t>TIN NHẮN DỰA TRÊN</w:t>
      </w:r>
    </w:p>
    <w:p>
      <w:pPr>
        <w:pStyle w:val="BodyText"/>
        <w:spacing w:before="48"/>
        <w:ind w:left="1623"/>
        <w:jc w:val="both"/>
      </w:pPr>
      <w:r>
        <w:rPr>
          <w:color w:val="252525"/>
          <w:spacing w:val="-1"/>
          <w:w w:val="110"/>
        </w:rPr>
        <w:t>Có nhiều lợi thế khi sử dụng môi giới</w:t>
      </w:r>
      <w:bookmarkStart w:name="_bookmark419" w:id="504"/>
      <w:bookmarkEnd w:id="504"/>
      <w:r>
        <w:rPr>
          <w:color w:val="252525"/>
          <w:w w:val="110"/>
        </w:rPr>
        <w:t>nhắn tin:</w:t>
      </w:r>
    </w:p>
    <w:p>
      <w:pPr>
        <w:pStyle w:val="ListParagraph"/>
        <w:numPr>
          <w:ilvl w:val="4"/>
          <w:numId w:val="65"/>
        </w:numPr>
        <w:tabs>
          <w:tab w:pos="2176" w:val="left" w:leader="none"/>
        </w:tabs>
        <w:spacing w:line="271" w:lineRule="auto" w:before="150" w:after="0"/>
        <w:ind w:left="2175" w:right="733" w:hanging="240"/>
        <w:jc w:val="both"/>
        <w:rPr>
          <w:sz w:val="20"/>
        </w:rPr>
      </w:pPr>
      <w:r>
        <w:rPr>
          <w:i/>
          <w:color w:val="252525"/>
          <w:w w:val="105"/>
          <w:sz w:val="20"/>
        </w:rPr>
        <w:t>Khớp nối lỏng lẻo</w:t>
      </w:r>
      <w:r>
        <w:rPr>
          <w:color w:val="252525"/>
          <w:w w:val="105"/>
          <w:sz w:val="20"/>
        </w:rPr>
        <w:t>—Một máy khách thực hiện yêu cầu bằng cách chỉ cần gửi tin nhắn đến kênh thích hợp. Máy khách hoàn toàn không biết về các trường hợp dịch vụ. Nó không cần sử dụng cơ chế khám phá để xác định vị trí của một trường hợp dịch vụ.</w:t>
      </w:r>
    </w:p>
    <w:p>
      <w:pPr>
        <w:pStyle w:val="ListParagraph"/>
        <w:numPr>
          <w:ilvl w:val="4"/>
          <w:numId w:val="65"/>
        </w:numPr>
        <w:tabs>
          <w:tab w:pos="2176" w:val="left" w:leader="none"/>
        </w:tabs>
        <w:spacing w:line="271" w:lineRule="auto" w:before="21" w:after="0"/>
        <w:ind w:left="2175" w:right="733" w:hanging="240"/>
        <w:jc w:val="both"/>
        <w:rPr>
          <w:sz w:val="20"/>
        </w:rPr>
      </w:pPr>
      <w:r>
        <w:rPr>
          <w:i/>
          <w:color w:val="252525"/>
          <w:w w:val="105"/>
          <w:sz w:val="20"/>
        </w:rPr>
        <w:t>Bộ đệm tin nhắn</w:t>
      </w:r>
      <w:bookmarkStart w:name="_bookmark421" w:id="505"/>
      <w:bookmarkEnd w:id="505"/>
      <w:r>
        <w:rPr>
          <w:i/>
          <w:color w:val="252525"/>
          <w:w w:val="105"/>
          <w:sz w:val="20"/>
        </w:rPr>
      </w:r>
      <w:r>
        <w:rPr>
          <w:color w:val="252525"/>
          <w:w w:val="105"/>
          <w:sz w:val="20"/>
        </w:rPr>
        <w:t>—Môi giới tin nhắn đệm tin nhắn cho đến khi chúng có thể được xử lý. Với giao thức yêu cầu/phản hồi đồng bộ như HTTP, cả máy khách và dịch vụ phải khả dụng trong suốt thời gian trao đổi. Tuy nhiên, với tin nhắn, tin nhắn sẽ xếp hàng cho đến khi chúng có thể được người tiêu dùng xử lý. Điều này có nghĩa là, ví dụ, một cửa hàng trực tuyến có thể chấp nhận đơn đặt hàng từ khách hàng ngay cả khi hệ thống thực hiện đơn hàng chậm hoặc không khả dụng. Các tin nhắn sẽ chỉ xếp hàng cho đến khi chúng có thể được xử lý.</w:t>
      </w:r>
      <w:bookmarkStart w:name="_bookmark420" w:id="506"/>
      <w:bookmarkEnd w:id="506"/>
    </w:p>
    <w:p>
      <w:pPr>
        <w:pStyle w:val="ListParagraph"/>
        <w:numPr>
          <w:ilvl w:val="4"/>
          <w:numId w:val="65"/>
        </w:numPr>
        <w:tabs>
          <w:tab w:pos="2176" w:val="left" w:leader="none"/>
        </w:tabs>
        <w:spacing w:line="271" w:lineRule="auto" w:before="20" w:after="0"/>
        <w:ind w:left="2175" w:right="734" w:hanging="240"/>
        <w:jc w:val="both"/>
        <w:rPr>
          <w:sz w:val="20"/>
        </w:rPr>
      </w:pPr>
      <w:r>
        <w:rPr>
          <w:i/>
          <w:color w:val="252525"/>
          <w:w w:val="105"/>
          <w:sz w:val="20"/>
        </w:rPr>
        <w:t>Giao tiếp linh hoạt</w:t>
      </w:r>
      <w:r>
        <w:rPr>
          <w:color w:val="252525"/>
          <w:w w:val="105"/>
          <w:sz w:val="20"/>
        </w:rPr>
        <w:t>—Nhắn tin hỗ trợ tất cả các kiểu tương tác được mô tả trước đó.</w:t>
      </w:r>
    </w:p>
    <w:p>
      <w:pPr>
        <w:pStyle w:val="ListParagraph"/>
        <w:numPr>
          <w:ilvl w:val="4"/>
          <w:numId w:val="65"/>
        </w:numPr>
        <w:tabs>
          <w:tab w:pos="2176" w:val="left" w:leader="none"/>
        </w:tabs>
        <w:spacing w:line="271" w:lineRule="auto" w:before="21" w:after="0"/>
        <w:ind w:left="2175" w:right="733" w:hanging="240"/>
        <w:jc w:val="both"/>
        <w:rPr>
          <w:sz w:val="20"/>
        </w:rPr>
      </w:pPr>
      <w:r>
        <w:rPr>
          <w:i/>
          <w:color w:val="252525"/>
          <w:spacing w:val="-1"/>
          <w:sz w:val="20"/>
        </w:rPr>
        <w:t>Giao tiếp giữa các tiến trình rõ ràng</w:t>
      </w:r>
      <w:bookmarkStart w:name="_bookmark422" w:id="507"/>
      <w:bookmarkEnd w:id="507"/>
      <w:r>
        <w:rPr>
          <w:i/>
          <w:color w:val="252525"/>
          <w:spacing w:val="-1"/>
          <w:sz w:val="20"/>
        </w:rPr>
      </w:r>
      <w:r>
        <w:rPr>
          <w:color w:val="252525"/>
          <w:spacing w:val="-1"/>
          <w:sz w:val="20"/>
        </w:rPr>
        <w:t>—Cơ chế dựa trên RPC</w:t>
      </w:r>
      <w:r>
        <w:rPr>
          <w:color w:val="252525"/>
          <w:sz w:val="20"/>
        </w:rPr>
        <w:t>cố gắng làm cho việc gọi một dịch vụ từ xa trông giống như việc gọi một dịch vụ cục bộ. Nhưng do các định luật vật lý và khả năng xảy ra lỗi một phần, trên thực tế chúng khá khác nhau.</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913"/>
        <w:jc w:val="both"/>
      </w:pPr>
      <w:bookmarkStart w:name="3.3.5 Competing receivers and message or" w:id="508"/>
      <w:bookmarkEnd w:id="508"/>
      <w:r>
        <w:rPr/>
      </w:r>
      <w:r>
        <w:rPr>
          <w:color w:val="252525"/>
          <w:w w:val="105"/>
        </w:rPr>
        <w:t>Việc nhắn tin làm cho những khác biệt này trở nên rất rõ ràng, do đó các nhà phát triển sẽ không bị ru ngủ trong cảm giác an toàn sai lầm.</w:t>
      </w:r>
    </w:p>
    <w:p>
      <w:pPr>
        <w:pStyle w:val="BodyText"/>
        <w:spacing w:before="100"/>
        <w:ind w:left="1443"/>
        <w:jc w:val="both"/>
      </w:pPr>
      <w:r>
        <w:rPr>
          <w:color w:val="252525"/>
          <w:spacing w:val="-1"/>
          <w:w w:val="110"/>
        </w:rPr>
        <w:t>Có một số nhược điểm</w:t>
      </w:r>
      <w:r>
        <w:rPr>
          <w:color w:val="252525"/>
          <w:w w:val="110"/>
        </w:rPr>
        <w:t>sử dụng tin nhắn:</w:t>
      </w:r>
    </w:p>
    <w:p>
      <w:pPr>
        <w:pStyle w:val="ListParagraph"/>
        <w:numPr>
          <w:ilvl w:val="3"/>
          <w:numId w:val="65"/>
        </w:numPr>
        <w:tabs>
          <w:tab w:pos="1996" w:val="left" w:leader="none"/>
        </w:tabs>
        <w:spacing w:line="271" w:lineRule="auto" w:before="111" w:after="0"/>
        <w:ind w:left="1995" w:right="913" w:hanging="240"/>
        <w:jc w:val="both"/>
        <w:rPr>
          <w:sz w:val="20"/>
        </w:rPr>
      </w:pPr>
      <w:r>
        <w:rPr>
          <w:i/>
          <w:color w:val="252525"/>
          <w:spacing w:val="-1"/>
          <w:w w:val="105"/>
          <w:sz w:val="20"/>
        </w:rPr>
        <w:t>Nút thắt hiệu suất tiềm ẩn</w:t>
      </w:r>
      <w:r>
        <w:rPr>
          <w:color w:val="252525"/>
          <w:spacing w:val="-1"/>
          <w:w w:val="105"/>
          <w:sz w:val="20"/>
        </w:rPr>
        <w:t>—Có</w:t>
      </w:r>
      <w:r>
        <w:rPr>
          <w:color w:val="252525"/>
          <w:w w:val="105"/>
          <w:sz w:val="20"/>
        </w:rPr>
        <w:t>rủi ro là message broker có thể là nút thắt cổ chai về hiệu suất. May mắn thay, nhiều message broker hiện đại được thiết kế để có khả năng mở rộng cao.</w:t>
      </w:r>
    </w:p>
    <w:p>
      <w:pPr>
        <w:pStyle w:val="ListParagraph"/>
        <w:numPr>
          <w:ilvl w:val="3"/>
          <w:numId w:val="65"/>
        </w:numPr>
        <w:tabs>
          <w:tab w:pos="1996" w:val="left" w:leader="none"/>
        </w:tabs>
        <w:spacing w:line="271" w:lineRule="auto" w:before="20" w:after="0"/>
        <w:ind w:left="1995" w:right="914" w:hanging="240"/>
        <w:jc w:val="both"/>
        <w:rPr>
          <w:sz w:val="20"/>
        </w:rPr>
      </w:pPr>
      <w:r>
        <w:rPr>
          <w:i/>
          <w:color w:val="252525"/>
          <w:sz w:val="20"/>
        </w:rPr>
        <w:t>Điểm lỗi đơn lẻ tiềm ẩn</w:t>
      </w:r>
      <w:r>
        <w:rPr>
          <w:color w:val="252525"/>
          <w:sz w:val="20"/>
        </w:rPr>
        <w:t>—Điều cần thiết là message broker phải có tính khả dụng cao—nếu không, độ tin cậy của hệ thống sẽ bị ảnh hưởng. May mắn thay, hầu hết các broker hiện đại đều được thiết kế để có tính khả dụng cao.</w:t>
      </w:r>
    </w:p>
    <w:p>
      <w:pPr>
        <w:pStyle w:val="ListParagraph"/>
        <w:numPr>
          <w:ilvl w:val="3"/>
          <w:numId w:val="65"/>
        </w:numPr>
        <w:tabs>
          <w:tab w:pos="1996" w:val="left" w:leader="none"/>
        </w:tabs>
        <w:spacing w:line="271" w:lineRule="auto" w:before="21" w:after="0"/>
        <w:ind w:left="1995" w:right="914" w:hanging="240"/>
        <w:jc w:val="both"/>
        <w:rPr>
          <w:sz w:val="20"/>
        </w:rPr>
      </w:pPr>
      <w:r>
        <w:rPr>
          <w:i/>
          <w:color w:val="252525"/>
          <w:w w:val="105"/>
          <w:sz w:val="20"/>
        </w:rPr>
        <w:t>Sự phức tạp trong hoạt động bổ sung</w:t>
      </w:r>
      <w:r>
        <w:rPr>
          <w:color w:val="252525"/>
          <w:w w:val="105"/>
          <w:sz w:val="20"/>
        </w:rPr>
        <w:t>—Hệ thống nhắn tin là một thành phần hệ thống khác phải được cài đặt, cấu hình và vận hành.</w:t>
      </w:r>
      <w:bookmarkStart w:name="_bookmark423" w:id="509"/>
      <w:bookmarkEnd w:id="509"/>
    </w:p>
    <w:p>
      <w:pPr>
        <w:pStyle w:val="BodyText"/>
        <w:spacing w:before="100"/>
        <w:ind w:left="1443"/>
        <w:jc w:val="both"/>
      </w:pPr>
      <w:r>
        <w:rPr>
          <w:color w:val="252525"/>
          <w:w w:val="105"/>
        </w:rPr>
        <w:t>Hãy cùng xem xét một số vấn đề thiết kế mà bạn có thể gặp phải.</w:t>
      </w:r>
    </w:p>
    <w:p>
      <w:pPr>
        <w:pStyle w:val="Heading6"/>
        <w:numPr>
          <w:ilvl w:val="2"/>
          <w:numId w:val="65"/>
        </w:numPr>
        <w:tabs>
          <w:tab w:pos="1443" w:val="left" w:leader="none"/>
          <w:tab w:pos="1444" w:val="left" w:leader="none"/>
        </w:tabs>
        <w:spacing w:line="240" w:lineRule="auto" w:before="206" w:after="0"/>
        <w:ind w:left="1443" w:right="0" w:hanging="721"/>
        <w:jc w:val="left"/>
      </w:pPr>
      <w:bookmarkStart w:name="_bookmark424" w:id="510"/>
      <w:bookmarkEnd w:id="510"/>
      <w:r>
        <w:rPr>
          <w:b w:val="0"/>
          <w:i w:val="0"/>
        </w:rPr>
      </w:r>
      <w:bookmarkStart w:name="_bookmark425" w:id="511"/>
      <w:bookmarkEnd w:id="511"/>
      <w:r>
        <w:rPr>
          <w:color w:val="466A85"/>
          <w:w w:val="90"/>
        </w:rPr>
        <w:t>Người nhận cạnh tranh và thứ tự tin nhắn</w:t>
      </w:r>
    </w:p>
    <w:p>
      <w:pPr>
        <w:pStyle w:val="BodyText"/>
        <w:spacing w:line="271" w:lineRule="auto" w:before="102"/>
        <w:ind w:left="1443" w:right="913"/>
        <w:jc w:val="both"/>
      </w:pPr>
      <w:r>
        <w:rPr>
          <w:color w:val="252525"/>
          <w:w w:val="110"/>
        </w:rPr>
        <w:t>Một thách thức là làm thế nào để mở rộng các bộ thu tin nhắn trong khi vẫn giữ nguyên thứ tự tin nhắn. Yêu cầu chung là phải có nhiều phiên bản của một dịch vụ để xử lý tin nhắn đồng thời. Hơn nữa, ngay cả một phiên bản dịch vụ duy nhất cũng có thể sử dụng luồng để xử lý đồng thời nhiều tin nhắn. Sử dụng nhiều luồng và phiên bản dịch vụ để xử lý đồng thời tin nhắn sẽ làm tăng thông lượng của ứng dụng. Nhưng thách thức với việc xử lý tin nhắn đồng thời là đảm bảo rằng mỗi tin nhắn được xử lý một lần và theo thứ tự.</w:t>
      </w:r>
    </w:p>
    <w:p>
      <w:pPr>
        <w:pStyle w:val="BodyText"/>
        <w:spacing w:line="266" w:lineRule="auto" w:before="1"/>
        <w:ind w:left="1443" w:right="912" w:firstLine="298"/>
        <w:jc w:val="right"/>
      </w:pPr>
      <w:r>
        <w:rPr>
          <w:color w:val="252525"/>
          <w:w w:val="105"/>
        </w:rPr>
        <w:t>Ví dụ, hãy tưởng tượng rằng có ba trường hợp dịch vụ đọc từ</w:t>
      </w:r>
      <w:r>
        <w:rPr>
          <w:color w:val="252525"/>
          <w:spacing w:val="-1"/>
        </w:rPr>
        <w:t>cùng một điểm tới điểm</w:t>
      </w:r>
      <w:r>
        <w:rPr>
          <w:color w:val="252525"/>
        </w:rPr>
        <w:t>kênh và người gửi sẽ xuất bản các thông báo sự kiện Order Created, Order Updated và Order Cancelled theo trình tự. Một triển khai nhắn tin đơn giản có thể đồng thời gửi từng thông báo đến một người nhận khác nhau. Do sự chậm trễ do sự cố mạng hoặc thu gom rác, các thông báo có thể được xử lý không theo thứ tự, dẫn đến hành vi lạ. Về mặt lý thuyết, một phiên bản dịch vụ có thể xử lý thông báo Order Cancelled trước khi một dịch vụ khác xử lý thông báo Order Created! Một giải pháp phổ biến, được sử dụng bởi các nhà môi giới tin nhắn hiện đại như Apache Kafka và AWS Kinesis, là sử dụng các kênh được phân mảnh (phân vùng). Hình 3.11 cho thấy cách thức hoạt động của giải pháp này.</w:t>
      </w:r>
    </w:p>
    <w:p>
      <w:pPr>
        <w:pStyle w:val="BodyText"/>
        <w:spacing w:before="2"/>
        <w:ind w:left="1443"/>
        <w:jc w:val="both"/>
      </w:pPr>
      <w:r>
        <w:rPr>
          <w:color w:val="252525"/>
          <w:w w:val="110"/>
        </w:rPr>
        <w:t>Giải pháp này gồm có ba phần:</w:t>
      </w:r>
      <w:bookmarkStart w:name="_bookmark426" w:id="512"/>
      <w:bookmarkEnd w:id="512"/>
    </w:p>
    <w:p>
      <w:pPr>
        <w:pStyle w:val="BodyText"/>
        <w:spacing w:line="271" w:lineRule="auto" w:before="109"/>
        <w:ind w:left="1995" w:right="914" w:hanging="252"/>
        <w:jc w:val="both"/>
      </w:pPr>
      <w:r>
        <w:rPr>
          <w:rFonts w:ascii="Trebuchet MS"/>
          <w:b/>
          <w:color w:val="CCA658"/>
          <w:w w:val="105"/>
          <w:sz w:val="14"/>
        </w:rPr>
        <w:t>1    </w:t>
      </w:r>
      <w:r>
        <w:rPr>
          <w:color w:val="252525"/>
          <w:w w:val="105"/>
        </w:rPr>
        <w:t>Một kênh phân mảnh bao gồm hai hoặc nhiều phân mảnh, mỗi phân mảnh hoạt động như một kênh.</w:t>
      </w:r>
    </w:p>
    <w:p>
      <w:pPr>
        <w:pStyle w:val="BodyText"/>
        <w:spacing w:line="271" w:lineRule="auto" w:before="20"/>
        <w:ind w:left="1995" w:right="914" w:hanging="252"/>
        <w:jc w:val="both"/>
      </w:pPr>
      <w:r>
        <w:rPr>
          <w:rFonts w:ascii="Trebuchet MS" w:hAnsi="Trebuchet MS"/>
          <w:b/>
          <w:color w:val="CCA658"/>
          <w:w w:val="110"/>
          <w:sz w:val="14"/>
        </w:rPr>
        <w:t>2</w:t>
      </w:r>
      <w:r>
        <w:rPr>
          <w:color w:val="252525"/>
          <w:w w:val="110"/>
        </w:rPr>
        <w:t>Người gửi chỉ định một khóa phân mảnh trong tiêu đề của tin nhắn, thường là một chuỗi hoặc chuỗi byte tùy ý. Người môi giới tin nhắn sử dụng khóa phân mảnh để gán tin nhắn cho một phân mảnh/phân vùng cụ thể. Ví dụ, nó có thể chọn phân mảnh bằng cách tính toán hàm băm của khóa phân mảnh theo số lượng phân mảnh.</w:t>
      </w:r>
    </w:p>
    <w:p>
      <w:pPr>
        <w:pStyle w:val="BodyText"/>
        <w:spacing w:line="271" w:lineRule="auto" w:before="21"/>
        <w:ind w:left="1995" w:right="913" w:hanging="252"/>
        <w:jc w:val="both"/>
      </w:pPr>
      <w:r>
        <w:rPr>
          <w:rFonts w:ascii="Trebuchet MS"/>
          <w:b/>
          <w:color w:val="CCA658"/>
          <w:w w:val="110"/>
          <w:sz w:val="14"/>
        </w:rPr>
        <w:t>3</w:t>
      </w:r>
      <w:r>
        <w:rPr>
          <w:color w:val="252525"/>
          <w:w w:val="110"/>
        </w:rPr>
        <w:t>Trình môi giới tin nhắn nhóm nhiều phiên bản của một máy thu lại với nhau và coi chúng như cùng một máy thu logic. Ví dụ, Apache Kafka sử dụng thuật ngữ nhóm người tiêu dùng. Trình môi giới tin nhắn gán mỗi phân đoạn cho một máy thu duy nhất. Nó gán lại các phân đoạn khi máy thu khởi động và tắt.</w:t>
      </w:r>
      <w:bookmarkStart w:name="_bookmark427" w:id="513"/>
      <w:bookmarkEnd w:id="513"/>
    </w:p>
    <w:p>
      <w:pPr>
        <w:spacing w:after="0" w:line="271" w:lineRule="auto"/>
        <w:jc w:val="both"/>
        <w:sectPr>
          <w:pgSz w:w="10620" w:h="13320"/>
          <w:pgMar w:header="504" w:footer="0" w:top="700" w:bottom="280" w:left="420" w:right="400"/>
        </w:sectPr>
      </w:pPr>
    </w:p>
    <w:p>
      <w:pPr>
        <w:pStyle w:val="BodyText"/>
      </w:pPr>
    </w:p>
    <w:p>
      <w:pPr>
        <w:pStyle w:val="BodyText"/>
        <w:spacing w:before="7"/>
        <w:rPr>
          <w:sz w:val="11"/>
        </w:rPr>
      </w:pPr>
    </w:p>
    <w:p>
      <w:pPr>
        <w:pStyle w:val="BodyText"/>
        <w:ind w:left="904"/>
      </w:pPr>
      <w:r>
        <w:rPr/>
        <w:pict>
          <v:group style="width:407.2pt;height:139.1pt;mso-position-horizontal-relative:char;mso-position-vertical-relative:line" coordorigin="0,0" coordsize="8144,2782">
            <v:shape style="position:absolute;left:5686;top:266;width:2452;height:2510" coordorigin="5687,267" coordsize="2452,2510" path="m6773,2777l8139,2777,8139,267,6773,267,6773,2777xm5687,2777l6563,2777,6563,267,5687,267,5687,2777xe" filled="false" stroked="true" strokeweight=".5pt" strokecolor="#020302">
              <v:path arrowok="t"/>
              <v:stroke dashstyle="dash"/>
            </v:shape>
            <v:shape style="position:absolute;left:3079;top:456;width:477;height:767" coordorigin="3080,457" coordsize="477,767" path="m3082,457l3080,527,3089,588,3137,690,3212,772,3302,844,3349,879,3395,915,3476,996,3535,1095,3551,1155,3557,1224e" filled="false" stroked="true" strokeweight=".3pt" strokecolor="#231f20">
              <v:path arrowok="t"/>
              <v:stroke dashstyle="solid"/>
            </v:shape>
            <v:shape style="position:absolute;left:3518;top:1210;width:75;height:67" coordorigin="3519,1211" coordsize="75,67" path="m3519,1211l3553,1277,3594,1214,3519,1211xe" filled="true" fillcolor="#231f20" stroked="false">
              <v:path arrowok="t"/>
              <v:fill type="solid"/>
            </v:shape>
            <v:rect style="position:absolute;left:3843;top:831;width:1643;height:1373" filled="false" stroked="true" strokeweight=".5pt" strokecolor="#020302">
              <v:stroke dashstyle="solid"/>
            </v:rect>
            <v:rect style="position:absolute;left:3111;top:1310;width:728;height:426" filled="false" stroked="true" strokeweight=".5pt" strokecolor="#020302">
              <v:stroke dashstyle="solid"/>
            </v:rect>
            <v:line style="position:absolute" from="861,1525" to="3011,1525" stroked="true" strokeweight=".5pt" strokecolor="#020302">
              <v:stroke dashstyle="solid"/>
            </v:line>
            <v:shape style="position:absolute;left:2990;top:1495;width:109;height:59" coordorigin="2991,1495" coordsize="109,59" path="m2991,1495l2991,1554,3099,1525,2991,1495xe" filled="true" fillcolor="#020302" stroked="false">
              <v:path arrowok="t"/>
              <v:fill type="solid"/>
            </v:shape>
            <v:line style="position:absolute" from="5312,1227" to="6861,814" stroked="true" strokeweight=".5pt" strokecolor="#020302">
              <v:stroke dashstyle="solid"/>
            </v:line>
            <v:shape style="position:absolute;left:6834;top:790;width:113;height:57" coordorigin="6834,791" coordsize="113,57" path="m6834,791l6849,847,6946,791,6834,791xe" filled="true" fillcolor="#020302" stroked="false">
              <v:path arrowok="t"/>
              <v:fill type="solid"/>
            </v:shape>
            <v:line style="position:absolute" from="5330,1526" to="6857,1526" stroked="true" strokeweight=".5pt" strokecolor="#020302">
              <v:stroke dashstyle="solid"/>
            </v:line>
            <v:shape style="position:absolute;left:6837;top:1497;width:109;height:59" coordorigin="6837,1497" coordsize="109,59" path="m6837,1497l6837,1555,6946,1526,6837,1497xe" filled="true" fillcolor="#020302" stroked="false">
              <v:path arrowok="t"/>
              <v:fill type="solid"/>
            </v:shape>
            <v:line style="position:absolute" from="5297,1832" to="6862,2335" stroked="true" strokeweight=".5pt" strokecolor="#020302">
              <v:stroke dashstyle="solid"/>
            </v:line>
            <v:shape style="position:absolute;left:6834;top:2301;width:113;height:61" coordorigin="6834,2301" coordsize="113,61" path="m6852,2301l6834,2356,6947,2362,6852,2301xe" filled="true" fillcolor="#020302" stroked="false">
              <v:path arrowok="t"/>
              <v:fill type="solid"/>
            </v:shape>
            <v:line style="position:absolute" from="3838,1629" to="4077,1793" stroked="true" strokeweight=".5pt" strokecolor="#020302">
              <v:stroke dashstyle="solid"/>
            </v:line>
            <v:shape style="position:absolute;left:4044;top:1757;width:106;height:86" coordorigin="4044,1758" coordsize="106,86" path="m4077,1758l4044,1806,4150,1843,4077,1758xe" filled="true" fillcolor="#020302" stroked="false">
              <v:path arrowok="t"/>
              <v:fill type="solid"/>
            </v:shape>
            <v:line style="position:absolute" from="3838,1526" to="4061,1526" stroked="true" strokeweight=".5pt" strokecolor="#020302">
              <v:stroke dashstyle="solid"/>
            </v:line>
            <v:shape style="position:absolute;left:4041;top:1496;width:109;height:59" coordorigin="4041,1497" coordsize="109,59" path="m4041,1497l4041,1555,4150,1526,4041,1497xe" filled="true" fillcolor="#020302" stroked="false">
              <v:path arrowok="t"/>
              <v:fill type="solid"/>
            </v:shape>
            <v:line style="position:absolute" from="3838,1423" to="4077,1260" stroked="true" strokeweight=".5pt" strokecolor="#020302">
              <v:stroke dashstyle="solid"/>
            </v:line>
            <v:shape style="position:absolute;left:4043;top:1209;width:106;height:86" coordorigin="4044,1210" coordsize="106,86" path="m4150,1210l4044,1247,4077,1295,4150,1210xe" filled="true" fillcolor="#020302" stroked="false">
              <v:path arrowok="t"/>
              <v:fill type="solid"/>
            </v:shape>
            <v:shape style="position:absolute;left:1054;top:910;width:215;height:215" type="#_x0000_t75" stroked="false">
              <v:imagedata r:id="rId172" o:title=""/>
            </v:shape>
            <v:rect style="position:absolute;left:1245;top:1324;width:155;height:144" filled="true" fillcolor="#ccbbdb" stroked="false">
              <v:fill type="solid"/>
            </v:rect>
            <v:rect style="position:absolute;left:1245;top:1324;width:155;height:144" filled="false" stroked="true" strokeweight=".5pt" strokecolor="#020302">
              <v:stroke dashstyle="solid"/>
            </v:rect>
            <v:rect style="position:absolute;left:1245;top:1596;width:155;height:144" filled="true" fillcolor="#ccbbdb" stroked="false">
              <v:fill type="solid"/>
            </v:rect>
            <v:rect style="position:absolute;left:1245;top:1596;width:155;height:144" filled="false" stroked="true" strokeweight=".5pt" strokecolor="#020302">
              <v:stroke dashstyle="solid"/>
            </v:rect>
            <v:line style="position:absolute" from="1246,1400" to="1161,1400" stroked="true" strokeweight=".5pt" strokecolor="#020302">
              <v:stroke dashstyle="solid"/>
            </v:line>
            <v:shape style="position:absolute;left:1161;top:1119;width:85;height:545" coordorigin="1161,1120" coordsize="85,545" path="m1246,1665l1161,1665,1161,1120e" filled="false" stroked="true" strokeweight=".5pt" strokecolor="#020302">
              <v:path arrowok="t"/>
              <v:stroke dashstyle="solid"/>
            </v:shape>
            <v:shape style="position:absolute;left:2328;top:0;width:1545;height:406" type="#_x0000_t202" filled="false" stroked="false">
              <v:textbox inset="0,0,0,0">
                <w:txbxContent>
                  <w:p>
                    <w:pPr>
                      <w:spacing w:line="218" w:lineRule="auto" w:before="19"/>
                      <w:ind w:left="0" w:right="0" w:firstLine="95"/>
                      <w:jc w:val="left"/>
                      <w:rPr>
                        <w:rFonts w:ascii="Trebuchet MS"/>
                        <w:b/>
                        <w:sz w:val="18"/>
                      </w:rPr>
                    </w:pPr>
                    <w:bookmarkStart w:name="3.3.6 Handling duplicate messages" w:id="514"/>
                    <w:bookmarkEnd w:id="514"/>
                    <w:r>
                      <w:rPr/>
                    </w:r>
                    <w:r>
                      <w:rPr>
                        <w:rFonts w:ascii="Trebuchet MS"/>
                        <w:b/>
                        <w:color w:val="020302"/>
                        <w:w w:val="85"/>
                        <w:sz w:val="18"/>
                      </w:rPr>
                      <w:t>Các tuyến đường dựa trên hàm băm của khóa phân đoạn</w:t>
                    </w:r>
                  </w:p>
                </w:txbxContent>
              </v:textbox>
              <w10:wrap type="none"/>
            </v:shape>
            <v:shape style="position:absolute;left:6867;top:336;width:1102;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5"/>
                        <w:sz w:val="14"/>
                      </w:rPr>
                      <w:t>Bộ thu logic A</w:t>
                    </w:r>
                  </w:p>
                </w:txbxContent>
              </v:textbox>
              <w10:wrap type="none"/>
            </v:shape>
            <v:shape style="position:absolute;left:1303;top:799;width:790;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3"/>
                        <w:sz w:val="14"/>
                      </w:rPr>
                      <w:t>Tạo đơn hàng</w:t>
                    </w:r>
                  </w:p>
                  <w:p>
                    <w:pPr>
                      <w:spacing w:before="19"/>
                      <w:ind w:left="0" w:right="17" w:firstLine="0"/>
                      <w:jc w:val="center"/>
                      <w:rPr>
                        <w:rFonts w:ascii="Arial MT"/>
                        <w:sz w:val="14"/>
                      </w:rPr>
                    </w:pPr>
                    <w:r>
                      <w:rPr>
                        <w:rFonts w:ascii="Arial MT"/>
                        <w:color w:val="020302"/>
                        <w:sz w:val="14"/>
                      </w:rPr>
                      <w:t>lời yêu cầu</w:t>
                    </w:r>
                  </w:p>
                </w:txbxContent>
              </v:textbox>
              <w10:wrap type="none"/>
            </v:shape>
            <v:shape style="position:absolute;left:3906;top:889;width:53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Kênh</w:t>
                    </w:r>
                  </w:p>
                </w:txbxContent>
              </v:textbox>
              <w10:wrap type="none"/>
            </v:shape>
            <v:shape style="position:absolute;left:1448;top:1327;width:1425;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Khóa phân mảnh:orderId</w:t>
                    </w:r>
                  </w:p>
                </w:txbxContent>
              </v:textbox>
              <w10:wrap type="none"/>
            </v:shape>
            <v:shape style="position:absolute;left:5;top:1078;width:857;height:893" type="#_x0000_t202" filled="false" stroked="true" strokeweight=".5pt" strokecolor="#020302">
              <v:textbox inset="0,0,0,0">
                <w:txbxContent>
                  <w:p>
                    <w:pPr>
                      <w:spacing w:line="240" w:lineRule="auto" w:before="0"/>
                      <w:rPr>
                        <w:sz w:val="14"/>
                      </w:rPr>
                    </w:pPr>
                  </w:p>
                  <w:p>
                    <w:pPr>
                      <w:spacing w:line="240" w:lineRule="auto" w:before="9"/>
                      <w:rPr>
                        <w:sz w:val="16"/>
                      </w:rPr>
                    </w:pPr>
                  </w:p>
                  <w:p>
                    <w:pPr>
                      <w:spacing w:before="0"/>
                      <w:ind w:left="199" w:right="0" w:firstLine="0"/>
                      <w:jc w:val="left"/>
                      <w:rPr>
                        <w:rFonts w:ascii="Arial MT"/>
                        <w:sz w:val="14"/>
                      </w:rPr>
                    </w:pPr>
                    <w:r>
                      <w:rPr>
                        <w:rFonts w:ascii="Arial MT"/>
                        <w:color w:val="020302"/>
                        <w:sz w:val="14"/>
                      </w:rPr>
                      <w:t>Người gửi</w:t>
                    </w:r>
                  </w:p>
                </w:txbxContent>
              </v:textbox>
              <v:stroke dashstyle="solid"/>
              <w10:wrap type="none"/>
            </v:shape>
            <v:shape style="position:absolute;left:5691;top:1531;width:866;height:1241" type="#_x0000_t202" filled="false" stroked="false">
              <v:textbox inset="0,0,0,0">
                <w:txbxContent>
                  <w:p>
                    <w:pPr>
                      <w:spacing w:line="268" w:lineRule="auto" w:before="15"/>
                      <w:ind w:left="78" w:right="72" w:firstLine="171"/>
                      <w:jc w:val="left"/>
                      <w:rPr>
                        <w:rFonts w:ascii="Arial MT"/>
                        <w:sz w:val="14"/>
                      </w:rPr>
                    </w:pPr>
                    <w:r>
                      <w:rPr>
                        <w:rFonts w:ascii="Arial MT"/>
                        <w:color w:val="020302"/>
                        <w:sz w:val="14"/>
                      </w:rPr>
                      <w:t>Phân công mảnh vỡ</w:t>
                    </w:r>
                  </w:p>
                </w:txbxContent>
              </v:textbox>
              <w10:wrap type="none"/>
            </v:shape>
            <v:shape style="position:absolute;left:4157;top:1402;width:1172;height:242" type="#_x0000_t202" filled="true" fillcolor="#f6d4e5" stroked="true" strokeweight=".5pt" strokecolor="#020302">
              <v:textbox inset="0,0,0,0">
                <w:txbxContent>
                  <w:p>
                    <w:pPr>
                      <w:spacing w:before="29"/>
                      <w:ind w:left="338" w:right="0" w:firstLine="0"/>
                      <w:jc w:val="left"/>
                      <w:rPr>
                        <w:rFonts w:ascii="Arial MT"/>
                        <w:sz w:val="14"/>
                      </w:rPr>
                    </w:pPr>
                    <w:r>
                      <w:rPr>
                        <w:rFonts w:ascii="Arial MT"/>
                        <w:color w:val="020302"/>
                        <w:sz w:val="14"/>
                      </w:rPr>
                      <w:t>Mảnh vỡ 1</w:t>
                    </w:r>
                  </w:p>
                </w:txbxContent>
              </v:textbox>
              <v:fill type="solid"/>
              <v:stroke dashstyle="solid"/>
              <w10:wrap type="none"/>
            </v:shape>
            <v:shape style="position:absolute;left:3116;top:1315;width:720;height:416" type="#_x0000_t202" filled="true" fillcolor="#feca76" stroked="false">
              <v:textbox inset="0,0,0,0">
                <w:txbxContent>
                  <w:p>
                    <w:pPr>
                      <w:spacing w:before="122"/>
                      <w:ind w:left="152" w:right="0" w:firstLine="0"/>
                      <w:jc w:val="left"/>
                      <w:rPr>
                        <w:rFonts w:ascii="Arial MT"/>
                        <w:sz w:val="14"/>
                      </w:rPr>
                    </w:pPr>
                    <w:r>
                      <w:rPr>
                        <w:rFonts w:ascii="Arial MT"/>
                        <w:color w:val="020302"/>
                        <w:sz w:val="14"/>
                      </w:rPr>
                      <w:t>Bộ định tuyến</w:t>
                    </w:r>
                  </w:p>
                </w:txbxContent>
              </v:textbox>
              <v:fill type="solid"/>
              <w10:wrap type="none"/>
            </v:shape>
            <v:shape style="position:absolute;left:5691;top:271;width:866;height:1250"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before="109"/>
                      <w:ind w:left="162" w:right="0" w:firstLine="0"/>
                      <w:jc w:val="left"/>
                      <w:rPr>
                        <w:rFonts w:ascii="Arial MT"/>
                        <w:sz w:val="14"/>
                      </w:rPr>
                    </w:pPr>
                    <w:r>
                      <w:rPr>
                        <w:rFonts w:ascii="Arial MT"/>
                        <w:color w:val="020302"/>
                        <w:sz w:val="14"/>
                      </w:rPr>
                      <w:t>Người nhận</w:t>
                    </w:r>
                  </w:p>
                </w:txbxContent>
              </v:textbox>
              <w10:wrap type="none"/>
            </v:shape>
            <v:shape style="position:absolute;left:6958;top:2080;width:1012;height:522" type="#_x0000_t202" filled="true" fillcolor="#c7eafb" stroked="true" strokeweight=".5pt" strokecolor="#020302">
              <v:textbox inset="0,0,0,0">
                <w:txbxContent>
                  <w:p>
                    <w:pPr>
                      <w:spacing w:before="72"/>
                      <w:ind w:left="203" w:right="205" w:firstLine="0"/>
                      <w:jc w:val="center"/>
                      <w:rPr>
                        <w:rFonts w:ascii="Arial MT"/>
                        <w:sz w:val="14"/>
                      </w:rPr>
                    </w:pPr>
                    <w:r>
                      <w:rPr>
                        <w:rFonts w:ascii="Arial MT"/>
                        <w:color w:val="020302"/>
                        <w:sz w:val="14"/>
                      </w:rPr>
                      <w:t>Người nhận</w:t>
                    </w:r>
                  </w:p>
                  <w:p>
                    <w:pPr>
                      <w:spacing w:before="19"/>
                      <w:ind w:left="203" w:right="205" w:firstLine="0"/>
                      <w:jc w:val="center"/>
                      <w:rPr>
                        <w:rFonts w:ascii="Arial MT"/>
                        <w:sz w:val="14"/>
                      </w:rPr>
                    </w:pPr>
                    <w:r>
                      <w:rPr>
                        <w:rFonts w:ascii="Arial MT"/>
                        <w:color w:val="020302"/>
                        <w:sz w:val="14"/>
                      </w:rPr>
                      <w:t>...</w:t>
                    </w:r>
                  </w:p>
                </w:txbxContent>
              </v:textbox>
              <v:fill type="solid"/>
              <v:stroke dashstyle="solid"/>
              <w10:wrap type="none"/>
            </v:shape>
            <v:shape style="position:absolute;left:4157;top:1716;width:1172;height:242" type="#_x0000_t202" filled="true" fillcolor="#f6d4e5" stroked="true" strokeweight=".5pt" strokecolor="#020302">
              <v:textbox inset="0,0,0,0">
                <w:txbxContent>
                  <w:p>
                    <w:pPr>
                      <w:spacing w:before="29"/>
                      <w:ind w:left="320" w:right="0" w:firstLine="0"/>
                      <w:jc w:val="left"/>
                      <w:rPr>
                        <w:rFonts w:ascii="Arial MT"/>
                        <w:sz w:val="14"/>
                      </w:rPr>
                    </w:pPr>
                    <w:r>
                      <w:rPr>
                        <w:rFonts w:ascii="Arial MT"/>
                        <w:color w:val="020302"/>
                        <w:w w:val="95"/>
                        <w:sz w:val="14"/>
                      </w:rPr>
                      <w:t>Mảnh vỡ ...</w:t>
                    </w:r>
                  </w:p>
                </w:txbxContent>
              </v:textbox>
              <v:fill type="solid"/>
              <v:stroke dashstyle="solid"/>
              <w10:wrap type="none"/>
            </v:shape>
            <v:shape style="position:absolute;left:6958;top:1265;width:1012;height:522" type="#_x0000_t202" filled="true" fillcolor="#c7eafb" stroked="true" strokeweight=".5pt" strokecolor="#020302">
              <v:textbox inset="0,0,0,0">
                <w:txbxContent>
                  <w:p>
                    <w:pPr>
                      <w:spacing w:line="268" w:lineRule="auto" w:before="72"/>
                      <w:ind w:left="186" w:right="156" w:hanging="16"/>
                      <w:jc w:val="left"/>
                      <w:rPr>
                        <w:rFonts w:ascii="Arial MT"/>
                        <w:sz w:val="14"/>
                      </w:rPr>
                    </w:pPr>
                    <w:r>
                      <w:rPr>
                        <w:rFonts w:ascii="Arial MT"/>
                        <w:color w:val="020302"/>
                        <w:spacing w:val="-3"/>
                        <w:sz w:val="14"/>
                      </w:rPr>
                      <w:t>Người nhận A thể hiện</w:t>
                    </w:r>
                    <w:r>
                      <w:rPr>
                        <w:rFonts w:ascii="Arial MT"/>
                        <w:color w:val="020302"/>
                        <w:sz w:val="14"/>
                      </w:rPr>
                      <w:t>2</w:t>
                    </w:r>
                  </w:p>
                </w:txbxContent>
              </v:textbox>
              <v:fill type="solid"/>
              <v:stroke dashstyle="solid"/>
              <w10:wrap type="none"/>
            </v:shape>
            <v:shape style="position:absolute;left:4157;top:1088;width:1172;height:242" type="#_x0000_t202" filled="true" fillcolor="#f6d4e5" stroked="true" strokeweight=".5pt" strokecolor="#020302">
              <v:textbox inset="0,0,0,0">
                <w:txbxContent>
                  <w:p>
                    <w:pPr>
                      <w:spacing w:before="29"/>
                      <w:ind w:left="338" w:right="0" w:firstLine="0"/>
                      <w:jc w:val="left"/>
                      <w:rPr>
                        <w:rFonts w:ascii="Arial MT"/>
                        <w:sz w:val="14"/>
                      </w:rPr>
                    </w:pPr>
                    <w:r>
                      <w:rPr>
                        <w:rFonts w:ascii="Arial MT"/>
                        <w:color w:val="020302"/>
                        <w:sz w:val="14"/>
                      </w:rPr>
                      <w:t>Mảnh vỡ 0</w:t>
                    </w:r>
                  </w:p>
                </w:txbxContent>
              </v:textbox>
              <v:fill type="solid"/>
              <v:stroke dashstyle="solid"/>
              <w10:wrap type="none"/>
            </v:shape>
            <v:shape style="position:absolute;left:6958;top:550;width:1012;height:522" type="#_x0000_t202" filled="true" fillcolor="#c7eafb" stroked="true" strokeweight=".5pt" strokecolor="#020302">
              <v:textbox inset="0,0,0,0">
                <w:txbxContent>
                  <w:p>
                    <w:pPr>
                      <w:spacing w:line="268" w:lineRule="auto" w:before="72"/>
                      <w:ind w:left="186" w:right="156" w:hanging="16"/>
                      <w:jc w:val="left"/>
                      <w:rPr>
                        <w:rFonts w:ascii="Arial MT"/>
                        <w:sz w:val="14"/>
                      </w:rPr>
                    </w:pPr>
                    <w:r>
                      <w:rPr>
                        <w:rFonts w:ascii="Arial MT"/>
                        <w:color w:val="020302"/>
                        <w:spacing w:val="-3"/>
                        <w:sz w:val="14"/>
                      </w:rPr>
                      <w:t>Người nhận A thể hiện</w:t>
                    </w:r>
                    <w:r>
                      <w:rPr>
                        <w:rFonts w:ascii="Arial MT"/>
                        <w:color w:val="020302"/>
                        <w:sz w:val="14"/>
                      </w:rPr>
                      <w:t>1</w:t>
                    </w:r>
                  </w:p>
                </w:txbxContent>
              </v:textbox>
              <v:fill type="solid"/>
              <v:stroke dashstyle="solid"/>
              <w10:wrap type="none"/>
            </v:shape>
          </v:group>
        </w:pict>
      </w:r>
      <w:r>
        <w:rPr/>
      </w:r>
    </w:p>
    <w:p>
      <w:pPr>
        <w:pStyle w:val="BodyText"/>
        <w:spacing w:before="4"/>
        <w:rPr>
          <w:sz w:val="14"/>
        </w:rPr>
      </w:pPr>
    </w:p>
    <w:p>
      <w:pPr>
        <w:spacing w:line="259" w:lineRule="auto" w:before="1"/>
        <w:ind w:left="903" w:right="752" w:firstLine="0"/>
        <w:jc w:val="left"/>
        <w:rPr>
          <w:rFonts w:ascii="Trebuchet MS"/>
          <w:b/>
          <w:sz w:val="16"/>
        </w:rPr>
      </w:pPr>
      <w:r>
        <w:rPr>
          <w:rFonts w:ascii="Trebuchet MS"/>
          <w:b/>
          <w:color w:val="656565"/>
          <w:w w:val="95"/>
          <w:sz w:val="16"/>
        </w:rPr>
        <w:t>Hình 3.11 Mở rộng quy mô người tiêu dùng trong khi vẫn giữ nguyên thứ tự tin nhắn bằng cách sử dụng kênh tin nhắn được phân mảnh (phân vùng). Người gửi bao gồm khóa phân mảnh trong tin nhắn. Người môi giới tin nhắn ghi tin nhắn vào một phân mảnh được xác định bởi khóa phân mảnh. Người môi giới tin nhắn gán từng phân vùng cho một phiên bản của người nhận được sao chép.</w:t>
      </w:r>
    </w:p>
    <w:p>
      <w:pPr>
        <w:pStyle w:val="BodyText"/>
        <w:rPr>
          <w:rFonts w:ascii="Trebuchet MS"/>
          <w:b/>
        </w:rPr>
      </w:pPr>
    </w:p>
    <w:p>
      <w:pPr>
        <w:pStyle w:val="BodyText"/>
        <w:spacing w:line="264" w:lineRule="auto" w:before="211"/>
        <w:ind w:left="1623" w:right="733" w:hanging="1"/>
        <w:jc w:val="both"/>
      </w:pPr>
      <w:r>
        <w:rPr>
          <w:color w:val="252525"/>
          <w:spacing w:val="-3"/>
          <w:w w:val="105"/>
        </w:rPr>
        <w:t>Trong ví dụ này, mỗi thông báo sự kiện Order có orderId là khóa phân đoạn của nó. Mỗi sự kiện cho một đơn hàng cụ thể được xuất bản đến cùng một phân đoạn, được đọc bởi một người dùng duy nhất</w:t>
      </w:r>
      <w:bookmarkStart w:name="_bookmark428" w:id="515"/>
      <w:bookmarkEnd w:id="515"/>
      <w:r>
        <w:rPr>
          <w:color w:val="252525"/>
          <w:w w:val="110"/>
        </w:rPr>
        <w:t>Ví dụ. Do đó, các tin nhắn này được đảm bảo sẽ được xử lý theo thứ tự.</w:t>
      </w:r>
    </w:p>
    <w:p>
      <w:pPr>
        <w:pStyle w:val="BodyText"/>
        <w:rPr>
          <w:sz w:val="23"/>
        </w:rPr>
      </w:pPr>
    </w:p>
    <w:p>
      <w:pPr>
        <w:pStyle w:val="Heading6"/>
        <w:numPr>
          <w:ilvl w:val="2"/>
          <w:numId w:val="65"/>
        </w:numPr>
        <w:tabs>
          <w:tab w:pos="1623" w:val="left" w:leader="none"/>
          <w:tab w:pos="1624" w:val="left" w:leader="none"/>
        </w:tabs>
        <w:spacing w:line="240" w:lineRule="auto" w:before="0" w:after="0"/>
        <w:ind w:left="1623" w:right="0" w:hanging="721"/>
        <w:jc w:val="left"/>
      </w:pPr>
      <w:bookmarkStart w:name="_bookmark429" w:id="516"/>
      <w:bookmarkEnd w:id="516"/>
      <w:r>
        <w:rPr>
          <w:b w:val="0"/>
          <w:i w:val="0"/>
        </w:rPr>
      </w:r>
      <w:bookmarkStart w:name="_bookmark430" w:id="517"/>
      <w:bookmarkEnd w:id="517"/>
      <w:r>
        <w:rPr>
          <w:color w:val="466A85"/>
          <w:w w:val="90"/>
        </w:rPr>
        <w:t>Xử lý tin nhắn trùng lặp</w:t>
      </w:r>
    </w:p>
    <w:p>
      <w:pPr>
        <w:pStyle w:val="BodyText"/>
        <w:spacing w:line="271" w:lineRule="auto" w:before="112"/>
        <w:ind w:left="1623" w:right="733"/>
        <w:jc w:val="both"/>
      </w:pPr>
      <w:r>
        <w:rPr>
          <w:color w:val="252525"/>
          <w:w w:val="105"/>
        </w:rPr>
        <w:t>Một thách thức khác mà bạn phải giải quyết khi sử dụng tin nhắn là xử lý các tin nhắn trùng lặp. Một nhà môi giới tin nhắn lý tưởng nhất là chỉ gửi mỗi tin nhắn một lần, nhưng đảm bảo tin nhắn chính xác một lần thường quá tốn kém. Thay vào đó, hầu hết các nhà môi giới tin nhắn hứa sẽ gửi một tin nhắn ít nhất một lần.</w:t>
      </w:r>
    </w:p>
    <w:p>
      <w:pPr>
        <w:pStyle w:val="BodyText"/>
        <w:spacing w:line="271" w:lineRule="auto"/>
        <w:ind w:left="1623" w:right="733" w:firstLine="309"/>
        <w:jc w:val="both"/>
      </w:pPr>
      <w:r>
        <w:rPr>
          <w:color w:val="252525"/>
          <w:w w:val="110"/>
        </w:rPr>
        <w:t>Khi hệ thống hoạt động bình thường, một message broker đảm bảo việc phân phối ít nhất một lần sẽ chỉ phân phối mỗi tin nhắn một lần. Nhưng lỗi của máy khách, mạng hoặc message broker có thể dẫn đến việc một tin nhắn được phân phối nhiều lần. Giả sử một máy khách gặp sự cố sau khi xử lý tin nhắn và cập nhật cơ sở dữ liệu của nó—nhưng trước khi xác nhận tin nhắn. Message broker sẽ phân phối lại tin nhắn chưa được xác nhận, hoặc cho máy khách đó khi nó khởi động lại hoặc cho một bản sao khác của máy khách.</w:t>
      </w:r>
    </w:p>
    <w:p>
      <w:pPr>
        <w:spacing w:line="259" w:lineRule="auto" w:before="1"/>
        <w:ind w:left="1623" w:right="734" w:firstLine="304"/>
        <w:jc w:val="both"/>
        <w:rPr>
          <w:sz w:val="20"/>
        </w:rPr>
      </w:pPr>
      <w:r>
        <w:rPr>
          <w:color w:val="252525"/>
          <w:w w:val="105"/>
          <w:sz w:val="20"/>
        </w:rPr>
        <w:t>Lý tưởng nhất là bạn nên sử dụng một nhà môi giới tin nhắn có thể duy trì thứ tự khi phân phối lại.</w:t>
      </w:r>
      <w:r>
        <w:rPr>
          <w:color w:val="252525"/>
          <w:sz w:val="20"/>
        </w:rPr>
        <w:t>tin nhắn. Hãy tưởng tượng rằng khách hàng xử lý một</w:t>
      </w:r>
      <w:r>
        <w:rPr>
          <w:rFonts w:ascii="Courier New" w:hAnsi="Courier New"/>
          <w:color w:val="252525"/>
          <w:sz w:val="19"/>
        </w:rPr>
        <w:t>Đã tạo đơn hàng</w:t>
      </w:r>
      <w:r>
        <w:rPr>
          <w:color w:val="252525"/>
          <w:sz w:val="20"/>
        </w:rPr>
        <w:t>sự kiện theo sau bởi một</w:t>
      </w:r>
      <w:r>
        <w:rPr>
          <w:rFonts w:ascii="Courier New" w:hAnsi="Courier New"/>
          <w:color w:val="252525"/>
          <w:spacing w:val="-3"/>
          <w:sz w:val="19"/>
        </w:rPr>
        <w:t>Đơn hàng đã hủy</w:t>
      </w:r>
      <w:r>
        <w:rPr>
          <w:color w:val="252525"/>
          <w:spacing w:val="-3"/>
          <w:sz w:val="20"/>
        </w:rPr>
        <w:t>sự kiện cho cùng một</w:t>
      </w:r>
      <w:r>
        <w:rPr>
          <w:rFonts w:ascii="Courier New" w:hAnsi="Courier New"/>
          <w:color w:val="252525"/>
          <w:spacing w:val="-3"/>
          <w:sz w:val="19"/>
        </w:rPr>
        <w:t>Đặt hàng</w:t>
      </w:r>
      <w:r>
        <w:rPr>
          <w:color w:val="252525"/>
          <w:spacing w:val="-3"/>
          <w:sz w:val="20"/>
        </w:rPr>
        <w:t>và bằng cách nào đó</w:t>
      </w:r>
      <w:r>
        <w:rPr>
          <w:rFonts w:ascii="Courier New" w:hAnsi="Courier New"/>
          <w:color w:val="252525"/>
          <w:spacing w:val="-2"/>
          <w:sz w:val="19"/>
        </w:rPr>
        <w:t>Đã tạo đơn hàng</w:t>
      </w:r>
      <w:r>
        <w:rPr>
          <w:color w:val="252525"/>
          <w:spacing w:val="-2"/>
          <w:w w:val="105"/>
          <w:sz w:val="20"/>
        </w:rPr>
        <w:t>sự kiện không được xác nhận. Nhà môi giới tin nhắn nên chuyển lại cả hai</w:t>
      </w:r>
      <w:r>
        <w:rPr>
          <w:rFonts w:ascii="Courier New" w:hAnsi="Courier New"/>
          <w:color w:val="252525"/>
          <w:spacing w:val="-1"/>
          <w:w w:val="105"/>
          <w:sz w:val="19"/>
        </w:rPr>
        <w:t>Đặt hàng Cre-</w:t>
      </w:r>
      <w:r>
        <w:rPr>
          <w:rFonts w:ascii="Courier New" w:hAnsi="Courier New"/>
          <w:color w:val="252525"/>
          <w:w w:val="95"/>
          <w:sz w:val="19"/>
        </w:rPr>
        <w:t>đã ăn</w:t>
      </w:r>
      <w:r>
        <w:rPr>
          <w:color w:val="252525"/>
          <w:w w:val="95"/>
          <w:sz w:val="20"/>
        </w:rPr>
        <w:t>Và</w:t>
      </w:r>
      <w:r>
        <w:rPr>
          <w:rFonts w:ascii="Courier New" w:hAnsi="Courier New"/>
          <w:color w:val="252525"/>
          <w:w w:val="95"/>
          <w:sz w:val="19"/>
        </w:rPr>
        <w:t>Đơn hàng đã hủy</w:t>
      </w:r>
      <w:r>
        <w:rPr>
          <w:color w:val="252525"/>
          <w:w w:val="95"/>
          <w:sz w:val="20"/>
        </w:rPr>
        <w:t>sự kiện. Nếu nó chỉ cung cấp lại</w:t>
      </w:r>
      <w:r>
        <w:rPr>
          <w:rFonts w:ascii="Courier New" w:hAnsi="Courier New"/>
          <w:color w:val="252525"/>
          <w:w w:val="95"/>
          <w:sz w:val="19"/>
        </w:rPr>
        <w:t>Đã tạo đơn hàng</w:t>
      </w:r>
      <w:r>
        <w:rPr>
          <w:color w:val="252525"/>
          <w:w w:val="95"/>
          <w:sz w:val="20"/>
        </w:rPr>
        <w:t>, khách hàng có thể hoàn tác việc hủy bỏ</w:t>
      </w:r>
      <w:r>
        <w:rPr>
          <w:rFonts w:ascii="Courier New" w:hAnsi="Courier New"/>
          <w:color w:val="252525"/>
          <w:w w:val="105"/>
          <w:sz w:val="19"/>
        </w:rPr>
        <w:t>Đặt hàng</w:t>
      </w:r>
      <w:r>
        <w:rPr>
          <w:color w:val="252525"/>
          <w:w w:val="105"/>
          <w:sz w:val="20"/>
        </w:rPr>
        <w:t>.</w:t>
      </w:r>
    </w:p>
    <w:p>
      <w:pPr>
        <w:pStyle w:val="BodyText"/>
        <w:spacing w:before="1"/>
        <w:ind w:left="1915"/>
        <w:jc w:val="both"/>
      </w:pPr>
      <w:r>
        <w:rPr>
          <w:color w:val="252525"/>
          <w:w w:val="110"/>
        </w:rPr>
        <w:t>Có một số cách khác nhau để xử lý tin nhắn trùng lặp:</w:t>
      </w:r>
    </w:p>
    <w:p>
      <w:pPr>
        <w:pStyle w:val="ListParagraph"/>
        <w:numPr>
          <w:ilvl w:val="3"/>
          <w:numId w:val="65"/>
        </w:numPr>
        <w:tabs>
          <w:tab w:pos="2176" w:val="left" w:leader="none"/>
        </w:tabs>
        <w:spacing w:line="240" w:lineRule="auto" w:before="150" w:after="0"/>
        <w:ind w:left="2175" w:right="0" w:hanging="241"/>
        <w:jc w:val="left"/>
        <w:rPr>
          <w:sz w:val="20"/>
        </w:rPr>
      </w:pPr>
      <w:r>
        <w:rPr>
          <w:color w:val="252525"/>
          <w:w w:val="110"/>
          <w:sz w:val="20"/>
        </w:rPr>
        <w:t>Viết trình xử lý tin nhắn có tính bất biến.</w:t>
      </w:r>
    </w:p>
    <w:p>
      <w:pPr>
        <w:pStyle w:val="ListParagraph"/>
        <w:numPr>
          <w:ilvl w:val="3"/>
          <w:numId w:val="65"/>
        </w:numPr>
        <w:tabs>
          <w:tab w:pos="2176" w:val="left" w:leader="none"/>
        </w:tabs>
        <w:spacing w:line="417" w:lineRule="auto" w:before="50" w:after="0"/>
        <w:ind w:left="1623" w:right="4228" w:firstLine="312"/>
        <w:jc w:val="left"/>
        <w:rPr>
          <w:sz w:val="20"/>
        </w:rPr>
      </w:pPr>
      <w:r>
        <w:rPr>
          <w:color w:val="252525"/>
          <w:w w:val="105"/>
          <w:sz w:val="20"/>
        </w:rPr>
        <w:t>Theo dõi tin nhắn và loại bỏ tin nhắn trùng lặp. Hãy cùng xem xét từng tùy chọn.</w:t>
      </w:r>
    </w:p>
    <w:p>
      <w:pPr>
        <w:spacing w:after="0" w:line="417" w:lineRule="auto"/>
        <w:jc w:val="left"/>
        <w:rPr>
          <w:sz w:val="20"/>
        </w:rPr>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_bookmark431" w:id="518"/>
      <w:bookmarkEnd w:id="518"/>
      <w:r>
        <w:rPr/>
      </w:r>
      <w:r>
        <w:rPr>
          <w:rFonts w:ascii="Trebuchet MS"/>
          <w:b/>
          <w:color w:val="466A85"/>
          <w:spacing w:val="-1"/>
          <w:w w:val="105"/>
          <w:sz w:val="19"/>
        </w:rPr>
        <w:t>T</w:t>
      </w:r>
      <w:r>
        <w:rPr>
          <w:rFonts w:ascii="Trebuchet MS"/>
          <w:b/>
          <w:color w:val="466A85"/>
          <w:spacing w:val="-1"/>
          <w:w w:val="105"/>
          <w:sz w:val="15"/>
        </w:rPr>
        <w:t>VIẾT</w:t>
      </w:r>
      <w:r>
        <w:rPr>
          <w:rFonts w:ascii="Trebuchet MS"/>
          <w:b/>
          <w:color w:val="466A85"/>
          <w:w w:val="105"/>
          <w:sz w:val="15"/>
        </w:rPr>
        <w:t>TRÌNH XỬ LÝ TIN NHẮN BẤT CƯỜNG</w:t>
      </w:r>
    </w:p>
    <w:p>
      <w:pPr>
        <w:pStyle w:val="BodyText"/>
        <w:spacing w:line="271" w:lineRule="auto" w:before="28"/>
        <w:ind w:left="1443" w:right="913"/>
        <w:jc w:val="both"/>
      </w:pPr>
      <w:r>
        <w:rPr>
          <w:color w:val="252525"/>
          <w:w w:val="105"/>
        </w:rPr>
        <w:t>Nếu logic ứng dụng xử lý tin nhắn là idempotent, thì các tin nhắn trùng lặp là vô hại. Logic ứng dụng là idempotent nếu việc gọi nó nhiều lần với cùng các giá trị đầu vào không có tác dụng bổ sung nào. Ví dụ, việc hủy một đơn hàng đã hủy là một hoạt động idempotent. Tương tự như vậy là việc tạo một đơn hàng với ID do khách hàng cung cấp. Một trình xử lý tin nhắn idempotent có thể được thực hiện an toàn nhiều lần, với điều kiện là trình môi giới tin nhắn duy trì thứ tự khi phân phối lại tin nhắn.</w:t>
      </w:r>
    </w:p>
    <w:p>
      <w:pPr>
        <w:pStyle w:val="BodyText"/>
        <w:spacing w:line="271" w:lineRule="auto" w:before="1"/>
        <w:ind w:left="1443" w:right="913" w:firstLine="307"/>
        <w:jc w:val="both"/>
      </w:pPr>
      <w:r>
        <w:rPr>
          <w:color w:val="252525"/>
          <w:w w:val="110"/>
        </w:rPr>
        <w:t>Thật không may, logic ứng dụng thường không phải là idempotent. Hoặc bạn có thể đang sử dụng một message broker không giữ nguyên thứ tự khi gửi lại tin nhắn. Tin nhắn trùng lặp hoặc không theo thứ tự có thể gây ra lỗi. Trong trường hợp này, bạn phải viết trình xử lý tin nhắn theo dõi tin nhắn và loại bỏ tin nhắn trùng lặp.</w:t>
      </w:r>
    </w:p>
    <w:p>
      <w:pPr>
        <w:spacing w:before="102"/>
        <w:ind w:left="1443" w:right="0" w:firstLine="0"/>
        <w:jc w:val="both"/>
        <w:rPr>
          <w:rFonts w:ascii="Trebuchet MS"/>
          <w:b/>
          <w:sz w:val="15"/>
        </w:rPr>
      </w:pPr>
      <w:bookmarkStart w:name="_bookmark432" w:id="519"/>
      <w:bookmarkEnd w:id="519"/>
      <w:r>
        <w:rPr/>
      </w:r>
      <w:r>
        <w:rPr>
          <w:rFonts w:ascii="Trebuchet MS"/>
          <w:b/>
          <w:color w:val="466A85"/>
          <w:w w:val="105"/>
          <w:sz w:val="19"/>
        </w:rPr>
        <w:t>T</w:t>
      </w:r>
      <w:r>
        <w:rPr>
          <w:rFonts w:ascii="Trebuchet MS"/>
          <w:b/>
          <w:color w:val="466A85"/>
          <w:w w:val="105"/>
          <w:sz w:val="15"/>
        </w:rPr>
        <w:t>SỬA CHỮA TIN NHẮN VÀ LOẠI BỎ CÁC TIN NHẮN TRÙNG LẶP</w:t>
      </w:r>
    </w:p>
    <w:p>
      <w:pPr>
        <w:pStyle w:val="BodyText"/>
        <w:spacing w:line="271" w:lineRule="auto" w:before="27"/>
        <w:ind w:left="1443" w:right="911"/>
        <w:jc w:val="both"/>
      </w:pPr>
      <w:r>
        <w:rPr>
          <w:color w:val="252525"/>
          <w:w w:val="110"/>
        </w:rPr>
        <w:t>Ví dụ, hãy xem xét một trình xử lý tin nhắn cho phép thẻ tín dụng của người tiêu dùng. Nó phải cho phép thẻ đúng một lần cho mỗi đơn hàng. Ví dụ về logic ứng dụng này có hiệu ứng khác nhau mỗi lần được gọi. Nếu các tin nhắn trùng lặp khiến trình xử lý tin nhắn thực thi logic này nhiều lần, ứng dụng sẽ hoạt động không chính xác. Trình xử lý tin nhắn thực thi loại logic ứng dụng này phải trở nên idem-power bằng cách phát hiện và loại bỏ các tin nhắn trùng lặp.</w:t>
      </w:r>
    </w:p>
    <w:p>
      <w:pPr>
        <w:pStyle w:val="BodyText"/>
        <w:spacing w:line="261" w:lineRule="auto" w:before="1"/>
        <w:ind w:left="1443" w:right="914" w:firstLine="298"/>
        <w:jc w:val="both"/>
      </w:pPr>
      <w:r>
        <w:rPr>
          <w:color w:val="252525"/>
          <w:w w:val="110"/>
        </w:rPr>
        <w:t>Một giải pháp đơn giản là người dùng tin nhắn theo dõi các tin nhắn đã xử lý bằng cách sử dụng id tin nhắn và loại bỏ bất kỳ bản sao nào. Ví dụ, nó có thể lưu trữ id tin nhắn của mỗi tin nhắn mà nó đã sử dụng trong một bảng cơ sở dữ liệu. Hình 3.12 cho thấy cách thực hiện việc này bằng cách sử dụng một bảng chuyên dụng.</w:t>
      </w:r>
    </w:p>
    <w:p>
      <w:pPr>
        <w:pStyle w:val="BodyText"/>
        <w:spacing w:before="3"/>
        <w:rPr>
          <w:sz w:val="10"/>
        </w:rPr>
      </w:pPr>
    </w:p>
    <w:p>
      <w:pPr>
        <w:spacing w:line="218" w:lineRule="auto" w:before="119"/>
        <w:ind w:left="2909" w:right="5318" w:firstLine="0"/>
        <w:jc w:val="left"/>
        <w:rPr>
          <w:rFonts w:ascii="Trebuchet MS"/>
          <w:b/>
          <w:sz w:val="18"/>
        </w:rPr>
      </w:pPr>
      <w:r>
        <w:rPr/>
        <w:pict>
          <v:group style="position:absolute;margin-left:235.102997pt;margin-top:16.281113pt;width:215.1pt;height:124.95pt;mso-position-horizontal-relative:page;mso-position-vertical-relative:paragraph;z-index:-36086272" coordorigin="4702,326" coordsize="4302,2499">
            <v:rect style="position:absolute;left:5749;top:418;width:3250;height:2401" filled="false" stroked="true" strokeweight=".5pt" strokecolor="#020302">
              <v:stroke dashstyle="dash"/>
            </v:rect>
            <v:shape style="position:absolute;left:4705;top:328;width:1219;height:833" coordorigin="4705,329" coordsize="1219,833" path="m4705,329l4811,355,4910,408,5007,482,5054,526,5102,572,5149,621,5198,672,5247,724,5297,776,5349,827,5402,878,5457,927,5515,974,5575,1017,5638,1057,5704,1091,5773,1121,5846,1145,5923,1161e" filled="false" stroked="true" strokeweight=".3pt" strokecolor="#231f20">
              <v:path arrowok="t"/>
              <v:stroke dashstyle="solid"/>
            </v:shape>
            <v:shape style="position:absolute;left:5907;top:1122;width:70;height:75" coordorigin="5907,1122" coordsize="70,75" path="m5918,1122l5907,1196,5976,1168,5918,1122xe" filled="true" fillcolor="#231f20" stroked="false">
              <v:path arrowok="t"/>
              <v:fill type="solid"/>
            </v:shape>
            <v:line style="position:absolute" from="5503,1637" to="6563,1312" stroked="true" strokeweight=".5pt" strokecolor="#020302">
              <v:stroke dashstyle="solid"/>
            </v:line>
            <v:shape style="position:absolute;left:6535;top:1285;width:113;height:60" coordorigin="6535,1286" coordsize="113,60" path="m6647,1286l6535,1290,6552,1345,6647,1286xe" filled="true" fillcolor="#020302" stroked="false">
              <v:path arrowok="t"/>
              <v:fill type="solid"/>
            </v:shape>
            <v:line style="position:absolute" from="5503,1823" to="6563,2148" stroked="true" strokeweight=".5pt" strokecolor="#020302">
              <v:stroke dashstyle="solid"/>
            </v:line>
            <v:shape style="position:absolute;left:6535;top:2114;width:113;height:60" coordorigin="6535,2115" coordsize="113,60" path="m6552,2115l6535,2170,6647,2174,6552,2115xe" filled="true" fillcolor="#020302" stroked="false">
              <v:path arrowok="t"/>
              <v:fill type="solid"/>
            </v:shape>
            <v:shape style="position:absolute;left:5822;top:488;width:731;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Giao dịch</w:t>
                    </w:r>
                  </w:p>
                </w:txbxContent>
              </v:textbox>
              <w10:wrap type="none"/>
            </v:shape>
            <v:shape style="position:absolute;left:6671;top:713;width:1782;height:148" type="#_x0000_t202" filled="false" stroked="false">
              <v:textbox inset="0,0,0,0">
                <w:txbxContent>
                  <w:p>
                    <w:pPr>
                      <w:spacing w:line="147" w:lineRule="exact" w:before="0"/>
                      <w:ind w:left="0" w:right="0" w:firstLine="0"/>
                      <w:jc w:val="left"/>
                      <w:rPr>
                        <w:rFonts w:ascii="Arial MT"/>
                        <w:sz w:val="14"/>
                      </w:rPr>
                    </w:pPr>
                    <w:r>
                      <w:rPr>
                        <w:rFonts w:ascii="Courier New"/>
                        <w:color w:val="020302"/>
                        <w:spacing w:val="-2"/>
                        <w:sz w:val="14"/>
                      </w:rPr>
                      <w:t>TIN_NHẮN_ĐÃ_XỬ_LÝ</w:t>
                    </w:r>
                    <w:r>
                      <w:rPr>
                        <w:rFonts w:ascii="Arial MT"/>
                        <w:color w:val="020302"/>
                        <w:spacing w:val="-2"/>
                        <w:sz w:val="14"/>
                      </w:rPr>
                      <w:t>bàn</w:t>
                    </w:r>
                  </w:p>
                </w:txbxContent>
              </v:textbox>
              <w10:wrap type="none"/>
            </v:shape>
            <v:shape style="position:absolute;left:6040;top:1102;width:516;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CHÈN</w:t>
                    </w:r>
                  </w:p>
                </w:txbxContent>
              </v:textbox>
              <w10:wrap type="none"/>
            </v:shape>
            <v:shape style="position:absolute;left:6671;top:1920;width:1024;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Bảng ứng dụng</w:t>
                    </w:r>
                  </w:p>
                </w:txbxContent>
              </v:textbox>
              <w10:wrap type="none"/>
            </v:shape>
            <v:shape style="position:absolute;left:6040;top:2197;width:516;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CẬP NHẬT</w:t>
                    </w:r>
                  </w:p>
                </w:txbxContent>
              </v:textbox>
              <w10:wrap type="none"/>
            </v:shape>
            <v:shape style="position:absolute;left:7714;top:2141;width:1059;height:242" type="#_x0000_t202" filled="false" stroked="true" strokeweight=".5pt" strokecolor="#020302">
              <v:textbox inset="0,0,0,0">
                <w:txbxContent>
                  <w:p>
                    <w:pPr>
                      <w:spacing w:before="44"/>
                      <w:ind w:left="385" w:right="370" w:firstLine="0"/>
                      <w:jc w:val="center"/>
                      <w:rPr>
                        <w:rFonts w:ascii="Courier New"/>
                        <w:sz w:val="14"/>
                      </w:rPr>
                    </w:pPr>
                    <w:r>
                      <w:rPr>
                        <w:rFonts w:ascii="Courier New"/>
                        <w:color w:val="020302"/>
                        <w:sz w:val="14"/>
                      </w:rPr>
                      <w:t>...</w:t>
                    </w:r>
                  </w:p>
                </w:txbxContent>
              </v:textbox>
              <v:stroke dashstyle="solid"/>
              <w10:wrap type="none"/>
            </v:shape>
            <v:shape style="position:absolute;left:6657;top:2141;width:1057;height:242" type="#_x0000_t202" filled="false" stroked="true" strokeweight=".5pt" strokecolor="#020302">
              <v:textbox inset="0,0,0,0">
                <w:txbxContent>
                  <w:p>
                    <w:pPr>
                      <w:spacing w:before="44"/>
                      <w:ind w:left="375" w:right="378" w:firstLine="0"/>
                      <w:jc w:val="center"/>
                      <w:rPr>
                        <w:rFonts w:ascii="Courier New"/>
                        <w:sz w:val="14"/>
                      </w:rPr>
                    </w:pPr>
                    <w:r>
                      <w:rPr>
                        <w:rFonts w:ascii="Courier New"/>
                        <w:color w:val="020302"/>
                        <w:sz w:val="14"/>
                      </w:rPr>
                      <w:t>...</w:t>
                    </w:r>
                  </w:p>
                </w:txbxContent>
              </v:textbox>
              <v:stroke dashstyle="solid"/>
              <w10:wrap type="none"/>
            </v:shape>
            <v:shape style="position:absolute;left:6657;top:1177;width:1634;height:242" type="#_x0000_t202" filled="false" stroked="true" strokeweight=".5pt" strokecolor="#020302">
              <v:textbox inset="0,0,0,0">
                <w:txbxContent>
                  <w:p>
                    <w:pPr>
                      <w:spacing w:before="44"/>
                      <w:ind w:left="539" w:right="539" w:firstLine="0"/>
                      <w:jc w:val="center"/>
                      <w:rPr>
                        <w:rFonts w:ascii="Courier New"/>
                        <w:sz w:val="14"/>
                      </w:rPr>
                    </w:pPr>
                    <w:r>
                      <w:rPr>
                        <w:rFonts w:ascii="Courier New"/>
                        <w:color w:val="020302"/>
                        <w:sz w:val="14"/>
                      </w:rPr>
                      <w:t>xyz</w:t>
                    </w:r>
                  </w:p>
                </w:txbxContent>
              </v:textbox>
              <v:stroke dashstyle="solid"/>
              <w10:wrap type="none"/>
            </v:shape>
            <v:shape style="position:absolute;left:6657;top:935;width:1634;height:242" type="#_x0000_t202" filled="false" stroked="true" strokeweight=".5pt" strokecolor="#020302">
              <v:textbox inset="0,0,0,0">
                <w:txbxContent>
                  <w:p>
                    <w:pPr>
                      <w:spacing w:before="44"/>
                      <w:ind w:left="539" w:right="539" w:firstLine="0"/>
                      <w:jc w:val="center"/>
                      <w:rPr>
                        <w:rFonts w:ascii="Courier New"/>
                        <w:sz w:val="14"/>
                      </w:rPr>
                    </w:pPr>
                    <w:r>
                      <w:rPr>
                        <w:rFonts w:ascii="Courier New"/>
                        <w:color w:val="020302"/>
                        <w:sz w:val="14"/>
                      </w:rPr>
                      <w:t>Mã số MSG</w:t>
                    </w:r>
                  </w:p>
                </w:txbxContent>
              </v:textbox>
              <v:stroke dashstyle="solid"/>
              <w10:wrap type="none"/>
            </v:shape>
            <w10:wrap type="none"/>
          </v:group>
        </w:pict>
      </w:r>
      <w:r>
        <w:rPr>
          <w:rFonts w:ascii="Trebuchet MS"/>
          <w:b/>
          <w:color w:val="020302"/>
          <w:w w:val="80"/>
          <w:sz w:val="18"/>
        </w:rPr>
        <w:t>INSERT sẽ không thành công đối với các tin nhắn trùng lặp.</w:t>
      </w: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3"/>
        <w:rPr>
          <w:rFonts w:ascii="Trebuchet MS"/>
          <w:b/>
          <w:sz w:val="10"/>
        </w:rPr>
      </w:pPr>
      <w:r>
        <w:rPr/>
        <w:pict>
          <v:group style="position:absolute;margin-left:93.681999pt;margin-top:7.926023pt;width:182.85pt;height:42.8pt;mso-position-horizontal-relative:page;mso-position-vertical-relative:paragraph;z-index:-15622144;mso-wrap-distance-left:0;mso-wrap-distance-right:0" coordorigin="1874,159" coordsize="3657,856">
            <v:shape style="position:absolute;left:2506;top:158;width:215;height:215" type="#_x0000_t75" stroked="false">
              <v:imagedata r:id="rId173" o:title=""/>
            </v:shape>
            <v:rect style="position:absolute;left:2697;top:592;width:155;height:144" filled="true" fillcolor="#ccbbdb" stroked="false">
              <v:fill type="solid"/>
            </v:rect>
            <v:rect style="position:absolute;left:2697;top:592;width:155;height:144" filled="false" stroked="true" strokeweight=".5pt" strokecolor="#020302">
              <v:stroke dashstyle="solid"/>
            </v:rect>
            <v:line style="position:absolute" from="2698,668" to="2613,668" stroked="true" strokeweight=".5pt" strokecolor="#020302">
              <v:stroke dashstyle="solid"/>
            </v:line>
            <v:rect style="position:absolute;left:2697;top:865;width:155;height:144" filled="true" fillcolor="#ccbbdb" stroked="false">
              <v:fill type="solid"/>
            </v:rect>
            <v:rect style="position:absolute;left:2697;top:865;width:155;height:144" filled="false" stroked="true" strokeweight=".5pt" strokecolor="#020302">
              <v:stroke dashstyle="solid"/>
            </v:rect>
            <v:shape style="position:absolute;left:2613;top:367;width:85;height:565" coordorigin="2613,368" coordsize="85,565" path="m2698,933l2613,933,2613,368e" filled="false" stroked="true" strokeweight=".5pt" strokecolor="#020302">
              <v:path arrowok="t"/>
              <v:stroke dashstyle="solid"/>
            </v:shape>
            <v:line style="position:absolute" from="1874,521" to="4398,521" stroked="true" strokeweight=".5pt" strokecolor="#020302">
              <v:stroke dashstyle="solid"/>
            </v:line>
            <v:shape style="position:absolute;left:4378;top:492;width:109;height:59" coordorigin="4378,492" coordsize="109,59" path="m4378,492l4378,550,4486,521,4378,492xe" filled="true" fillcolor="#020302" stroked="false">
              <v:path arrowok="t"/>
              <v:fill type="solid"/>
            </v:shape>
            <v:shape style="position:absolute;left:1873;top:158;width:2613;height:856" type="#_x0000_t202" filled="false" stroked="false">
              <v:textbox inset="0,0,0,0">
                <w:txbxContent>
                  <w:p>
                    <w:pPr>
                      <w:spacing w:before="21"/>
                      <w:ind w:left="778" w:right="987" w:firstLine="0"/>
                      <w:jc w:val="center"/>
                      <w:rPr>
                        <w:rFonts w:ascii="Arial MT"/>
                        <w:sz w:val="14"/>
                      </w:rPr>
                    </w:pPr>
                    <w:r>
                      <w:rPr>
                        <w:rFonts w:ascii="Arial MT"/>
                        <w:color w:val="020302"/>
                        <w:sz w:val="14"/>
                      </w:rPr>
                      <w:t>Tin nhắn</w:t>
                    </w:r>
                  </w:p>
                  <w:p>
                    <w:pPr>
                      <w:spacing w:line="240" w:lineRule="auto" w:before="0"/>
                      <w:rPr>
                        <w:rFonts w:ascii="Arial MT"/>
                        <w:sz w:val="14"/>
                      </w:rPr>
                    </w:pPr>
                  </w:p>
                  <w:p>
                    <w:pPr>
                      <w:spacing w:before="89"/>
                      <w:ind w:left="897" w:right="878" w:firstLine="0"/>
                      <w:jc w:val="center"/>
                      <w:rPr>
                        <w:rFonts w:ascii="Courier New"/>
                        <w:sz w:val="14"/>
                      </w:rPr>
                    </w:pPr>
                    <w:r>
                      <w:rPr>
                        <w:rFonts w:ascii="Courier New"/>
                        <w:color w:val="020302"/>
                        <w:sz w:val="14"/>
                      </w:rPr>
                      <w:t>Mã số: xyz</w:t>
                    </w:r>
                  </w:p>
                </w:txbxContent>
              </v:textbox>
              <w10:wrap type="none"/>
            </v:shape>
            <v:shape style="position:absolute;left:4498;top:173;width:1028;height:693" type="#_x0000_t202" filled="true" fillcolor="#c2e6e4" stroked="true" strokeweight=".5pt" strokecolor="#020302">
              <v:textbox inset="0,0,0,0">
                <w:txbxContent>
                  <w:p>
                    <w:pPr>
                      <w:spacing w:line="240" w:lineRule="auto" w:before="0"/>
                      <w:rPr>
                        <w:rFonts w:ascii="Trebuchet MS"/>
                        <w:b/>
                        <w:sz w:val="14"/>
                      </w:rPr>
                    </w:pPr>
                  </w:p>
                  <w:p>
                    <w:pPr>
                      <w:spacing w:before="91"/>
                      <w:ind w:left="189" w:right="0" w:firstLine="0"/>
                      <w:jc w:val="left"/>
                      <w:rPr>
                        <w:rFonts w:ascii="Arial MT"/>
                        <w:sz w:val="14"/>
                      </w:rPr>
                    </w:pPr>
                    <w:r>
                      <w:rPr>
                        <w:rFonts w:ascii="Arial MT"/>
                        <w:color w:val="020302"/>
                        <w:sz w:val="14"/>
                      </w:rPr>
                      <w:t>Người tiêu dùng</w:t>
                    </w:r>
                  </w:p>
                </w:txbxContent>
              </v:textbox>
              <v:fill type="solid"/>
              <v:stroke dashstyle="solid"/>
              <w10:wrap type="none"/>
            </v:shape>
            <w10:wrap type="topAndBottom"/>
          </v:group>
        </w:pict>
      </w:r>
    </w:p>
    <w:p>
      <w:pPr>
        <w:pStyle w:val="BodyText"/>
        <w:rPr>
          <w:rFonts w:ascii="Trebuchet MS"/>
          <w:b/>
        </w:rPr>
      </w:pPr>
    </w:p>
    <w:p>
      <w:pPr>
        <w:pStyle w:val="BodyText"/>
        <w:rPr>
          <w:rFonts w:ascii="Trebuchet MS"/>
          <w:b/>
        </w:rPr>
      </w:pPr>
    </w:p>
    <w:p>
      <w:pPr>
        <w:pStyle w:val="BodyText"/>
        <w:spacing w:before="3"/>
        <w:rPr>
          <w:rFonts w:ascii="Trebuchet MS"/>
          <w:b/>
          <w:sz w:val="22"/>
        </w:rPr>
      </w:pPr>
    </w:p>
    <w:p>
      <w:pPr>
        <w:spacing w:line="259" w:lineRule="auto" w:before="99"/>
        <w:ind w:left="1443" w:right="1471" w:firstLine="0"/>
        <w:jc w:val="left"/>
        <w:rPr>
          <w:rFonts w:ascii="Trebuchet MS"/>
          <w:b/>
          <w:sz w:val="16"/>
        </w:rPr>
      </w:pPr>
      <w:r>
        <w:rPr>
          <w:rFonts w:ascii="Trebuchet MS"/>
          <w:b/>
          <w:color w:val="656565"/>
          <w:sz w:val="16"/>
        </w:rPr>
        <w:t>Hình 3.12 Người dùng phát hiện và loại bỏ các tin nhắn trùng lặp bằng cách ghi lại ID của các tin nhắn đã xử lý trong bảng cơ sở dữ liệu. Nếu một tin nhắn đã được xử lý trước đó, INSERT vào bảng PROCESSED_MESSAGES sẽ không thành công.</w:t>
      </w:r>
    </w:p>
    <w:p>
      <w:pPr>
        <w:pStyle w:val="BodyText"/>
        <w:rPr>
          <w:rFonts w:ascii="Trebuchet MS"/>
          <w:b/>
        </w:rPr>
      </w:pPr>
    </w:p>
    <w:p>
      <w:pPr>
        <w:pStyle w:val="BodyText"/>
        <w:spacing w:before="6"/>
        <w:rPr>
          <w:rFonts w:ascii="Trebuchet MS"/>
          <w:b/>
        </w:rPr>
      </w:pPr>
    </w:p>
    <w:p>
      <w:pPr>
        <w:pStyle w:val="BodyText"/>
        <w:spacing w:line="261" w:lineRule="auto"/>
        <w:ind w:left="1443" w:right="911" w:hanging="1"/>
        <w:jc w:val="both"/>
      </w:pPr>
      <w:r>
        <w:rPr>
          <w:color w:val="252525"/>
          <w:spacing w:val="-1"/>
          <w:w w:val="105"/>
        </w:rPr>
        <w:t>Khi người tiêu dùng xử lý một tin nhắn, nó sẽ ghi lại tin nhắn đó</w:t>
      </w:r>
      <w:r>
        <w:rPr>
          <w:rFonts w:ascii="Courier New"/>
          <w:color w:val="252525"/>
          <w:w w:val="105"/>
          <w:sz w:val="19"/>
        </w:rPr>
        <w:t>id trong bảng cơ sở dữ liệu như một phần của giao dịch tạo và cập nhật các thực thể kinh doanh. Trong ví dụ này,</w:t>
      </w:r>
      <w:r>
        <w:rPr>
          <w:color w:val="252525"/>
          <w:spacing w:val="-2"/>
        </w:rPr>
        <w:t>người tiêu dùng chèn một hàng chứa id tin nhắn vào bảng PROCESSED_MESSAGES. Nếu một</w:t>
      </w:r>
      <w:r>
        <w:rPr>
          <w:color w:val="252525"/>
        </w:rPr>
        <w:t>tin nhắn trùng lặp, lệnh INSERT sẽ không thành công và người dùng có thể hủy tin nhắn.</w:t>
      </w:r>
    </w:p>
    <w:p>
      <w:pPr>
        <w:spacing w:after="0" w:line="261" w:lineRule="auto"/>
        <w:jc w:val="both"/>
        <w:sectPr>
          <w:pgSz w:w="10620" w:h="13320"/>
          <w:pgMar w:header="504" w:footer="0" w:top="700" w:bottom="280" w:left="420" w:right="400"/>
        </w:sectPr>
      </w:pPr>
    </w:p>
    <w:p>
      <w:pPr>
        <w:pStyle w:val="BodyText"/>
        <w:spacing w:before="9"/>
        <w:rPr>
          <w:sz w:val="18"/>
        </w:rPr>
      </w:pPr>
    </w:p>
    <w:p>
      <w:pPr>
        <w:pStyle w:val="BodyText"/>
        <w:spacing w:line="266" w:lineRule="auto" w:before="94"/>
        <w:ind w:left="1623" w:right="733" w:firstLine="290"/>
        <w:jc w:val="both"/>
      </w:pPr>
      <w:bookmarkStart w:name="3.3.7 Transactional messaging" w:id="520"/>
      <w:bookmarkEnd w:id="520"/>
      <w:r>
        <w:rPr/>
      </w:r>
      <w:r>
        <w:rPr>
          <w:color w:val="252525"/>
          <w:w w:val="105"/>
        </w:rPr>
        <w:t>Một tùy chọn khác là trình xử lý tin nhắn ghi lại id tin nhắn trong bảng ứng dụng thay vì bảng chuyên dụng. Cách tiếp cận này đặc biệt hữu ích khi sử dụng cơ sở dữ liệu NoSQL có mô hình giao dịch hạn chế, do đó không hỗ trợ cập nhật hai bảng như một phần của giao dịch cơ sở dữ liệu. Chương 7 trình bày một ví dụ về cách tiếp cận này.</w:t>
      </w:r>
      <w:bookmarkStart w:name="_bookmark433" w:id="521"/>
      <w:bookmarkEnd w:id="521"/>
    </w:p>
    <w:p>
      <w:pPr>
        <w:pStyle w:val="Heading6"/>
        <w:numPr>
          <w:ilvl w:val="2"/>
          <w:numId w:val="65"/>
        </w:numPr>
        <w:tabs>
          <w:tab w:pos="1623" w:val="left" w:leader="none"/>
          <w:tab w:pos="1624" w:val="left" w:leader="none"/>
        </w:tabs>
        <w:spacing w:line="240" w:lineRule="auto" w:before="187" w:after="0"/>
        <w:ind w:left="1623" w:right="0" w:hanging="721"/>
        <w:jc w:val="left"/>
      </w:pPr>
      <w:bookmarkStart w:name="_bookmark434" w:id="522"/>
      <w:bookmarkEnd w:id="522"/>
      <w:r>
        <w:rPr>
          <w:b w:val="0"/>
          <w:i w:val="0"/>
        </w:rPr>
      </w:r>
      <w:bookmarkStart w:name="_bookmark435" w:id="523"/>
      <w:bookmarkEnd w:id="523"/>
      <w:r>
        <w:rPr>
          <w:color w:val="466A85"/>
          <w:w w:val="90"/>
        </w:rPr>
        <w:t>Tin nhắn giao dịch</w:t>
      </w:r>
    </w:p>
    <w:p>
      <w:pPr>
        <w:pStyle w:val="BodyText"/>
        <w:spacing w:line="271" w:lineRule="auto" w:before="102"/>
        <w:ind w:left="1623" w:right="732"/>
        <w:jc w:val="both"/>
      </w:pPr>
      <w:r>
        <w:rPr>
          <w:color w:val="252525"/>
          <w:w w:val="110"/>
        </w:rPr>
        <w:t>Một dịch vụ thường cần phải xuất bản các thông báo như một phần của giao dịch cập nhật cơ sở dữ liệu. Ví dụ, trong suốt cuốn sách này, bạn sẽ thấy các ví dụ về các dịch vụ xuất bản các sự kiện miền bất cứ khi nào chúng tạo hoặc cập nhật các thực thể kinh doanh. Cả việc cập nhật cơ sở dữ liệu và việc gửi thông báo phải diễn ra trong một giao dịch. Nếu không, một dịch vụ có thể cập nhật cơ sở dữ liệu rồi sập, ví dụ, trước khi gửi thông báo. Nếu dịch vụ không thực hiện hai hoạt động này một cách nguyên tử, lỗi có thể khiến hệ thống ở trạng thái không nhất quán.</w:t>
      </w:r>
    </w:p>
    <w:p>
      <w:pPr>
        <w:pStyle w:val="BodyText"/>
        <w:spacing w:line="271" w:lineRule="auto" w:before="1"/>
        <w:ind w:left="1623" w:right="734" w:firstLine="298"/>
        <w:jc w:val="both"/>
      </w:pPr>
      <w:r>
        <w:rPr>
          <w:color w:val="252525"/>
          <w:w w:val="110"/>
        </w:rPr>
        <w:t>Giải pháp truyền thống là sử dụng giao dịch phân tán trải dài trên cơ sở dữ liệu và message broker. Nhưng như bạn sẽ tìm hiểu trong chương 4, giao dịch phân tán không phải là lựa chọn tốt cho các ứng dụng hiện đại. Hơn nữa, nhiều broker hiện đại như Apache Kafka không hỗ trợ giao dịch phân tán.</w:t>
      </w:r>
      <w:bookmarkStart w:name="_bookmark436" w:id="524"/>
      <w:bookmarkEnd w:id="524"/>
    </w:p>
    <w:p>
      <w:pPr>
        <w:pStyle w:val="BodyText"/>
        <w:spacing w:line="271" w:lineRule="auto"/>
        <w:ind w:left="1623" w:right="734" w:firstLine="292"/>
        <w:jc w:val="both"/>
      </w:pPr>
      <w:r>
        <w:rPr>
          <w:color w:val="252525"/>
          <w:w w:val="110"/>
        </w:rPr>
        <w:t>Do đó, ứng dụng phải sử dụng một cơ chế khác để xuất bản tin nhắn một cách đáng tin cậy. Hãy cùng xem cách thức hoạt động của nó.</w:t>
      </w:r>
    </w:p>
    <w:p>
      <w:pPr>
        <w:spacing w:before="102"/>
        <w:ind w:left="1623" w:right="0" w:firstLine="0"/>
        <w:jc w:val="both"/>
        <w:rPr>
          <w:rFonts w:ascii="Trebuchet MS"/>
          <w:b/>
          <w:sz w:val="15"/>
        </w:rPr>
      </w:pPr>
      <w:bookmarkStart w:name="_bookmark437" w:id="525"/>
      <w:bookmarkEnd w:id="525"/>
      <w:r>
        <w:rPr/>
      </w:r>
      <w:r>
        <w:rPr>
          <w:rFonts w:ascii="Trebuchet MS"/>
          <w:b/>
          <w:color w:val="466A85"/>
          <w:w w:val="105"/>
          <w:sz w:val="19"/>
        </w:rPr>
        <w:t>Bạn</w:t>
      </w:r>
      <w:r>
        <w:rPr>
          <w:rFonts w:ascii="Trebuchet MS"/>
          <w:b/>
          <w:color w:val="466A85"/>
          <w:w w:val="105"/>
          <w:sz w:val="15"/>
        </w:rPr>
        <w:t>HÁT MỘT BẢNG CƠ SỞ DỮ LIỆU NHƯ MỘT HÀNG ĐỢI TIN NHẮN</w:t>
      </w:r>
    </w:p>
    <w:p>
      <w:pPr>
        <w:pStyle w:val="BodyText"/>
        <w:spacing w:line="271" w:lineRule="auto" w:before="28"/>
        <w:ind w:left="1623" w:right="734"/>
        <w:jc w:val="both"/>
      </w:pPr>
      <w:r>
        <w:rPr/>
        <w:pict>
          <v:group style="position:absolute;margin-left:158.899994pt;margin-top:63.468933pt;width:2.9pt;height:22.85pt;mso-position-horizontal-relative:page;mso-position-vertical-relative:paragraph;z-index:15837184" coordorigin="3178,1269" coordsize="58,457">
            <v:line style="position:absolute" from="3207,1269" to="3207,1638" stroked="true" strokeweight=".499pt" strokecolor="#020302">
              <v:stroke dashstyle="solid"/>
            </v:line>
            <v:shape style="position:absolute;left:3178;top:1617;width:58;height:109" coordorigin="3178,1618" coordsize="58,109" path="m3236,1618l3178,1618,3207,1726,3236,1618xe" filled="true" fillcolor="#020302" stroked="false">
              <v:path arrowok="t"/>
              <v:fill type="solid"/>
            </v:shape>
            <w10:wrap type="none"/>
          </v:group>
        </w:pict>
      </w:r>
      <w:r>
        <w:rPr>
          <w:color w:val="252525"/>
          <w:w w:val="110"/>
        </w:rPr>
        <w:t>Hãy tưởng tượng rằng ứng dụng của bạn đang sử dụng cơ sở dữ liệu quan hệ. Một cách đơn giản để xuất bản tin nhắn một cách đáng tin cậy là áp dụng mẫu Transactional outbox. Mẫu này sử dụng bảng cơ sở dữ liệu làm hàng đợi tin nhắn tạm thời. Như hình 3.13 cho thấy, một dịch vụ gửi tin nhắn có bảng cơ sở dữ liệu OUTBOX. Là một phần của cơ sở dữ liệu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4"/>
        </w:rPr>
      </w:pPr>
    </w:p>
    <w:tbl>
      <w:tblPr>
        <w:tblW w:w="0" w:type="auto"/>
        <w:jc w:val="left"/>
        <w:tblInd w:w="3213"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782"/>
        <w:gridCol w:w="782"/>
        <w:gridCol w:w="781"/>
      </w:tblGrid>
      <w:tr>
        <w:trPr>
          <w:trHeight w:val="206" w:hRule="atLeast"/>
        </w:trPr>
        <w:tc>
          <w:tcPr>
            <w:tcW w:w="782" w:type="dxa"/>
            <w:shd w:val="clear" w:color="auto" w:fill="FFFFFF"/>
          </w:tcPr>
          <w:p>
            <w:pPr>
              <w:pStyle w:val="TableParagraph"/>
              <w:rPr>
                <w:rFonts w:ascii="Times New Roman"/>
                <w:sz w:val="14"/>
              </w:rPr>
            </w:pPr>
          </w:p>
        </w:tc>
        <w:tc>
          <w:tcPr>
            <w:tcW w:w="782" w:type="dxa"/>
            <w:shd w:val="clear" w:color="auto" w:fill="FFFFFF"/>
          </w:tcPr>
          <w:p>
            <w:pPr>
              <w:pStyle w:val="TableParagraph"/>
              <w:rPr>
                <w:rFonts w:ascii="Times New Roman"/>
                <w:sz w:val="14"/>
              </w:rPr>
            </w:pPr>
          </w:p>
        </w:tc>
        <w:tc>
          <w:tcPr>
            <w:tcW w:w="781" w:type="dxa"/>
            <w:shd w:val="clear" w:color="auto" w:fill="FFFFFF"/>
          </w:tcPr>
          <w:p>
            <w:pPr>
              <w:pStyle w:val="TableParagraph"/>
              <w:rPr>
                <w:rFonts w:ascii="Times New Roman"/>
                <w:sz w:val="14"/>
              </w:rPr>
            </w:pPr>
          </w:p>
        </w:tc>
      </w:tr>
    </w:tbl>
    <w:p>
      <w:pPr>
        <w:spacing w:line="141" w:lineRule="exact" w:before="0"/>
        <w:ind w:left="1623" w:right="1607" w:firstLine="0"/>
        <w:jc w:val="right"/>
        <w:rPr>
          <w:rFonts w:ascii="Arial MT"/>
          <w:sz w:val="14"/>
        </w:rPr>
      </w:pPr>
      <w:r>
        <w:rPr/>
        <w:pict>
          <v:group style="position:absolute;margin-left:66.1735pt;margin-top:-113.172997pt;width:298.8pt;height:149.6pt;mso-position-horizontal-relative:page;mso-position-vertical-relative:paragraph;z-index:-36085760" coordorigin="1323,-2263" coordsize="5976,2992">
            <v:rect style="position:absolute;left:1328;top:-1290;width:5084;height:2014" filled="true" fillcolor="#ccbbdb" stroked="false">
              <v:fill type="solid"/>
            </v:rect>
            <v:rect style="position:absolute;left:1328;top:-1290;width:5084;height:2014" filled="false" stroked="true" strokeweight=".499pt" strokecolor="#020302">
              <v:stroke dashstyle="solid"/>
            </v:rect>
            <v:rect style="position:absolute;left:1556;top:-1013;width:4640;height:1367" filled="true" fillcolor="#ffffff" stroked="false">
              <v:fill type="solid"/>
            </v:rect>
            <v:rect style="position:absolute;left:1556;top:-1013;width:4640;height:1367" filled="false" stroked="true" strokeweight=".499pt" strokecolor="#020302">
              <v:stroke dashstyle="dash"/>
            </v:rect>
            <v:line style="position:absolute" from="7299,-95" to="6078,-95" stroked="true" strokeweight=".499pt" strokecolor="#020302">
              <v:stroke dashstyle="solid"/>
            </v:line>
            <v:shape style="position:absolute;left:5989;top:-124;width:109;height:58" coordorigin="5989,-124" coordsize="109,58" path="m6098,-124l5989,-95,6098,-66,6098,-124xe" filled="true" fillcolor="#020302" stroked="false">
              <v:path arrowok="t"/>
              <v:fill type="solid"/>
            </v:shape>
            <v:line style="position:absolute" from="3021,-1574" to="2281,-320" stroked="true" strokeweight=".499pt" strokecolor="#020302">
              <v:stroke dashstyle="solid"/>
            </v:line>
            <v:shape style="position:absolute;left:2235;top:-352;width:80;height:108" coordorigin="2236,-352" coordsize="80,108" path="m2266,-352l2236,-244,2316,-322,2266,-352xe" filled="true" fillcolor="#020302" stroked="false">
              <v:path arrowok="t"/>
              <v:fill type="solid"/>
            </v:shape>
            <v:line style="position:absolute" from="3386,-1574" to="4127,-320" stroked="true" strokeweight=".499pt" strokecolor="#020302">
              <v:stroke dashstyle="solid"/>
            </v:line>
            <v:shape style="position:absolute;left:4091;top:-352;width:80;height:108" coordorigin="4092,-352" coordsize="80,108" path="m4141,-352l4092,-322,4171,-244,4141,-352xe" filled="true" fillcolor="#020302" stroked="false">
              <v:path arrowok="t"/>
              <v:fill type="solid"/>
            </v:shape>
            <v:shape style="position:absolute;left:5883;top:-916;width:194;height:194" type="#_x0000_t75" stroked="false">
              <v:imagedata r:id="rId174" o:title=""/>
            </v:shape>
            <v:shape style="position:absolute;left:6764;top:-384;width:194;height:194" type="#_x0000_t75" stroked="false">
              <v:imagedata r:id="rId175" o:title=""/>
            </v:shape>
            <v:shape style="position:absolute;left:1617;top:-951;width:73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Giao dịch</w:t>
                    </w:r>
                  </w:p>
                </w:txbxContent>
              </v:textbox>
              <w10:wrap type="none"/>
            </v:shape>
            <v:shape style="position:absolute;left:2504;top:-916;width:1092;height:327" type="#_x0000_t202" filled="false" stroked="false">
              <v:textbox inset="0,0,0,0">
                <w:txbxContent>
                  <w:p>
                    <w:pPr>
                      <w:spacing w:line="271" w:lineRule="auto" w:before="0"/>
                      <w:ind w:left="0" w:right="5" w:firstLine="247"/>
                      <w:jc w:val="left"/>
                      <w:rPr>
                        <w:rFonts w:ascii="Courier New"/>
                        <w:sz w:val="14"/>
                      </w:rPr>
                    </w:pPr>
                    <w:r>
                      <w:rPr>
                        <w:rFonts w:ascii="Courier New"/>
                        <w:color w:val="020302"/>
                        <w:sz w:val="14"/>
                      </w:rPr>
                      <w:t>CHÈN, CẬP NHẬT, XÓA</w:t>
                    </w:r>
                  </w:p>
                </w:txbxContent>
              </v:textbox>
              <w10:wrap type="none"/>
            </v:shape>
            <v:shape style="position:absolute;left:3858;top:-926;width:515;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CHÈN</w:t>
                    </w:r>
                  </w:p>
                </w:txbxContent>
              </v:textbox>
              <w10:wrap type="none"/>
            </v:shape>
            <v:shape style="position:absolute;left:2517;top:-446;width:2761;height:147" type="#_x0000_t202" filled="false" stroked="false">
              <v:textbox inset="0,0,0,0">
                <w:txbxContent>
                  <w:p>
                    <w:pPr>
                      <w:tabs>
                        <w:tab w:pos="1904" w:val="left" w:leader="none"/>
                      </w:tabs>
                      <w:spacing w:line="147" w:lineRule="exact" w:before="0"/>
                      <w:ind w:left="0" w:right="0" w:firstLine="0"/>
                      <w:jc w:val="left"/>
                      <w:rPr>
                        <w:rFonts w:ascii="Arial MT"/>
                        <w:sz w:val="14"/>
                      </w:rPr>
                    </w:pPr>
                    <w:r>
                      <w:rPr>
                        <w:rFonts w:ascii="Courier New"/>
                        <w:color w:val="020302"/>
                        <w:spacing w:val="-2"/>
                        <w:sz w:val="14"/>
                      </w:rPr>
                      <w:t>ĐẶT HÀNG</w:t>
                    </w:r>
                    <w:r>
                      <w:rPr>
                        <w:rFonts w:ascii="Arial MT"/>
                        <w:color w:val="020302"/>
                        <w:spacing w:val="-2"/>
                        <w:sz w:val="14"/>
                      </w:rPr>
                      <w:t>bàn</w:t>
                      <w:tab/>
                    </w:r>
                    <w:r>
                      <w:rPr>
                        <w:rFonts w:ascii="Courier New"/>
                        <w:color w:val="020302"/>
                        <w:w w:val="95"/>
                        <w:sz w:val="14"/>
                      </w:rPr>
                      <w:t>HỘP THƯ RA</w:t>
                    </w:r>
                    <w:r>
                      <w:rPr>
                        <w:rFonts w:ascii="Arial MT"/>
                        <w:color w:val="020302"/>
                        <w:w w:val="95"/>
                        <w:sz w:val="14"/>
                      </w:rPr>
                      <w:t>bàn</w:t>
                    </w:r>
                  </w:p>
                </w:txbxContent>
              </v:textbox>
              <w10:wrap type="none"/>
            </v:shape>
            <v:shape style="position:absolute;left:6614;top:-15;width:515;height:499" type="#_x0000_t202" filled="false" stroked="false">
              <v:textbox inset="0,0,0,0">
                <w:txbxContent>
                  <w:p>
                    <w:pPr>
                      <w:spacing w:line="140" w:lineRule="exact" w:before="0"/>
                      <w:ind w:left="83" w:right="0" w:firstLine="0"/>
                      <w:jc w:val="left"/>
                      <w:rPr>
                        <w:rFonts w:ascii="Arial MT"/>
                        <w:sz w:val="14"/>
                      </w:rPr>
                    </w:pPr>
                    <w:r>
                      <w:rPr>
                        <w:rFonts w:ascii="Arial MT"/>
                        <w:color w:val="020302"/>
                        <w:sz w:val="14"/>
                      </w:rPr>
                      <w:t>Đọc</w:t>
                    </w:r>
                  </w:p>
                  <w:p>
                    <w:pPr>
                      <w:spacing w:before="33"/>
                      <w:ind w:left="0" w:right="0" w:firstLine="0"/>
                      <w:jc w:val="left"/>
                      <w:rPr>
                        <w:rFonts w:ascii="Courier New"/>
                        <w:sz w:val="14"/>
                      </w:rPr>
                    </w:pPr>
                    <w:r>
                      <w:rPr>
                        <w:rFonts w:ascii="Courier New"/>
                        <w:color w:val="020302"/>
                        <w:sz w:val="14"/>
                      </w:rPr>
                      <w:t>HỘP THƯ RA</w:t>
                    </w:r>
                  </w:p>
                  <w:p>
                    <w:pPr>
                      <w:spacing w:before="6"/>
                      <w:ind w:left="99" w:right="0" w:firstLine="0"/>
                      <w:jc w:val="left"/>
                      <w:rPr>
                        <w:rFonts w:ascii="Arial MT"/>
                        <w:sz w:val="14"/>
                      </w:rPr>
                    </w:pPr>
                    <w:r>
                      <w:rPr>
                        <w:rFonts w:ascii="Arial MT"/>
                        <w:color w:val="020302"/>
                        <w:sz w:val="14"/>
                      </w:rPr>
                      <w:t>bàn</w:t>
                    </w:r>
                  </w:p>
                </w:txbxContent>
              </v:textbox>
              <w10:wrap type="none"/>
            </v:shape>
            <v:shape style="position:absolute;left:1333;top:-1285;width:5074;height:268" type="#_x0000_t202" filled="false" stroked="false">
              <v:textbox inset="0,0,0,0">
                <w:txbxContent>
                  <w:p>
                    <w:pPr>
                      <w:spacing w:before="18"/>
                      <w:ind w:left="49" w:right="0" w:firstLine="0"/>
                      <w:jc w:val="left"/>
                      <w:rPr>
                        <w:rFonts w:ascii="Arial MT"/>
                        <w:sz w:val="14"/>
                      </w:rPr>
                    </w:pPr>
                    <w:r>
                      <w:rPr>
                        <w:rFonts w:ascii="Arial MT"/>
                        <w:color w:val="020302"/>
                        <w:sz w:val="14"/>
                      </w:rPr>
                      <w:t>Cơ sở dữ liệu</w:t>
                    </w:r>
                  </w:p>
                </w:txbxContent>
              </v:textbox>
              <w10:wrap type="none"/>
            </v:shape>
            <v:shape style="position:absolute;left:2621;top:-222;width:784;height:217" type="#_x0000_t202" filled="true" fillcolor="#ffffff" stroked="true" strokeweight=".499pt" strokecolor="#020302">
              <v:textbox inset="0,0,0,0">
                <w:txbxContent>
                  <w:p>
                    <w:pPr>
                      <w:spacing w:before="27"/>
                      <w:ind w:left="247" w:right="234" w:firstLine="0"/>
                      <w:jc w:val="center"/>
                      <w:rPr>
                        <w:rFonts w:ascii="Courier New"/>
                        <w:sz w:val="14"/>
                      </w:rPr>
                    </w:pPr>
                    <w:r>
                      <w:rPr>
                        <w:rFonts w:ascii="Courier New"/>
                        <w:color w:val="020302"/>
                        <w:sz w:val="14"/>
                      </w:rPr>
                      <w:t>...</w:t>
                    </w:r>
                  </w:p>
                </w:txbxContent>
              </v:textbox>
              <v:fill type="solid"/>
              <v:stroke dashstyle="solid"/>
              <w10:wrap type="none"/>
            </v:shape>
            <v:shape style="position:absolute;left:1839;top:-222;width:783;height:217" type="#_x0000_t202" filled="true" fillcolor="#ffffff" stroked="true" strokeweight=".499pt" strokecolor="#020302">
              <v:textbox inset="0,0,0,0">
                <w:txbxContent>
                  <w:p>
                    <w:pPr>
                      <w:spacing w:before="27"/>
                      <w:ind w:left="239" w:right="241" w:firstLine="0"/>
                      <w:jc w:val="center"/>
                      <w:rPr>
                        <w:rFonts w:ascii="Courier New"/>
                        <w:sz w:val="14"/>
                      </w:rPr>
                    </w:pPr>
                    <w:r>
                      <w:rPr>
                        <w:rFonts w:ascii="Courier New"/>
                        <w:color w:val="020302"/>
                        <w:sz w:val="14"/>
                      </w:rPr>
                      <w:t>...</w:t>
                    </w:r>
                  </w:p>
                </w:txbxContent>
              </v:textbox>
              <v:fill type="solid"/>
              <v:stroke dashstyle="solid"/>
              <w10:wrap type="none"/>
            </v:shape>
            <v:shape style="position:absolute;left:2682;top:-2259;width:1025;height:691" type="#_x0000_t202" filled="true" fillcolor="#c4dfa2" stroked="true" strokeweight=".499pt" strokecolor="#020302">
              <v:textbox inset="0,0,0,0">
                <w:txbxContent>
                  <w:p>
                    <w:pPr>
                      <w:spacing w:line="240" w:lineRule="auto" w:before="5"/>
                      <w:rPr>
                        <w:rFonts w:ascii="Trebuchet MS"/>
                        <w:b/>
                        <w:sz w:val="13"/>
                      </w:rPr>
                    </w:pPr>
                  </w:p>
                  <w:p>
                    <w:pPr>
                      <w:spacing w:line="268" w:lineRule="auto" w:before="0"/>
                      <w:ind w:left="279" w:right="263" w:firstLine="52"/>
                      <w:jc w:val="left"/>
                      <w:rPr>
                        <w:rFonts w:ascii="Arial MT"/>
                        <w:sz w:val="14"/>
                      </w:rPr>
                    </w:pPr>
                    <w:r>
                      <w:rPr>
                        <w:rFonts w:ascii="Arial MT"/>
                        <w:color w:val="020302"/>
                        <w:sz w:val="14"/>
                      </w:rPr>
                      <w:t>Dịch vụ đặt hàng</w:t>
                    </w:r>
                  </w:p>
                </w:txbxContent>
              </v:textbox>
              <v:fill type="solid"/>
              <v:stroke dashstyle="solid"/>
              <w10:wrap type="none"/>
            </v:shape>
            <w10:wrap type="none"/>
          </v:group>
        </w:pict>
      </w:r>
      <w:r>
        <w:rPr/>
        <w:pict>
          <v:group style="position:absolute;margin-left:365.170502pt;margin-top:-40.523998pt;width:108.3pt;height:71.6pt;mso-position-horizontal-relative:page;mso-position-vertical-relative:paragraph;z-index:-36085248" coordorigin="7303,-810" coordsize="2166,1432">
            <v:line style="position:absolute" from="8694,-95" to="7966,-95" stroked="true" strokeweight=".499pt" strokecolor="#020302">
              <v:stroke dashstyle="solid"/>
            </v:line>
            <v:shape style="position:absolute;left:8674;top:-124;width:109;height:58" coordorigin="8675,-124" coordsize="109,58" path="m8675,-124l8675,-66,8783,-95,8675,-124xe" filled="true" fillcolor="#020302" stroked="false">
              <v:path arrowok="t"/>
              <v:fill type="solid"/>
            </v:shape>
            <v:shape style="position:absolute;left:8289;top:-384;width:194;height:194" type="#_x0000_t75" stroked="false">
              <v:imagedata r:id="rId176" o:title=""/>
            </v:shape>
            <v:shape style="position:absolute;left:7308;top:-806;width:662;height:1422" type="#_x0000_t202" filled="true" fillcolor="#f6d4e5" stroked="true" strokeweight=".499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11"/>
                      <w:rPr>
                        <w:rFonts w:ascii="Trebuchet MS"/>
                        <w:b/>
                        <w:sz w:val="16"/>
                      </w:rPr>
                    </w:pPr>
                  </w:p>
                  <w:p>
                    <w:pPr>
                      <w:spacing w:line="268" w:lineRule="auto" w:before="0"/>
                      <w:ind w:left="178" w:right="30" w:hanging="131"/>
                      <w:jc w:val="left"/>
                      <w:rPr>
                        <w:rFonts w:ascii="Arial MT"/>
                        <w:sz w:val="14"/>
                      </w:rPr>
                    </w:pPr>
                    <w:r>
                      <w:rPr>
                        <w:rFonts w:ascii="Arial MT"/>
                        <w:color w:val="020302"/>
                        <w:spacing w:val="-2"/>
                        <w:sz w:val="14"/>
                      </w:rPr>
                      <w:t>Tin nhắn</w:t>
                    </w:r>
                    <w:r>
                      <w:rPr>
                        <w:rFonts w:ascii="Arial MT"/>
                        <w:color w:val="020302"/>
                        <w:sz w:val="14"/>
                      </w:rPr>
                      <w:t>tiếp sức</w:t>
                    </w:r>
                  </w:p>
                </w:txbxContent>
              </v:textbox>
              <v:fill type="solid"/>
              <v:stroke dashstyle="solid"/>
              <w10:wrap type="none"/>
            </v:shape>
            <v:shape style="position:absolute;left:8802;top:-806;width:662;height:1422" type="#_x0000_t202" filled="true" fillcolor="#c7eafb" stroked="true" strokeweight=".499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11"/>
                      <w:rPr>
                        <w:rFonts w:ascii="Trebuchet MS"/>
                        <w:b/>
                        <w:sz w:val="16"/>
                      </w:rPr>
                    </w:pPr>
                  </w:p>
                  <w:p>
                    <w:pPr>
                      <w:spacing w:line="268" w:lineRule="auto" w:before="0"/>
                      <w:ind w:left="132" w:right="30" w:hanging="85"/>
                      <w:jc w:val="left"/>
                      <w:rPr>
                        <w:rFonts w:ascii="Arial MT"/>
                        <w:sz w:val="14"/>
                      </w:rPr>
                    </w:pPr>
                    <w:r>
                      <w:rPr>
                        <w:rFonts w:ascii="Arial MT"/>
                        <w:color w:val="020302"/>
                        <w:spacing w:val="-2"/>
                        <w:sz w:val="14"/>
                      </w:rPr>
                      <w:t>Tin nhắn</w:t>
                    </w:r>
                    <w:r>
                      <w:rPr>
                        <w:rFonts w:ascii="Arial MT"/>
                        <w:color w:val="020302"/>
                        <w:sz w:val="14"/>
                      </w:rPr>
                      <w:t>người môi giới</w:t>
                    </w:r>
                  </w:p>
                </w:txbxContent>
              </v:textbox>
              <v:fill type="solid"/>
              <v:stroke dashstyle="solid"/>
              <w10:wrap type="none"/>
            </v:shape>
            <w10:wrap type="none"/>
          </v:group>
        </w:pict>
      </w:r>
      <w:r>
        <w:rPr>
          <w:rFonts w:ascii="Arial MT"/>
          <w:color w:val="020302"/>
          <w:sz w:val="14"/>
        </w:rPr>
        <w:t>Xuất bản</w:t>
      </w:r>
    </w:p>
    <w:p>
      <w:pPr>
        <w:pStyle w:val="BodyText"/>
        <w:rPr>
          <w:rFonts w:ascii="Arial MT"/>
        </w:rPr>
      </w:pPr>
    </w:p>
    <w:p>
      <w:pPr>
        <w:pStyle w:val="BodyText"/>
        <w:rPr>
          <w:rFonts w:ascii="Arial MT"/>
        </w:rPr>
      </w:pPr>
    </w:p>
    <w:p>
      <w:pPr>
        <w:pStyle w:val="BodyText"/>
        <w:spacing w:before="10"/>
        <w:rPr>
          <w:rFonts w:ascii="Arial MT"/>
          <w:sz w:val="22"/>
        </w:rPr>
      </w:pPr>
    </w:p>
    <w:p>
      <w:pPr>
        <w:spacing w:line="242" w:lineRule="auto" w:before="99"/>
        <w:ind w:left="903" w:right="910" w:firstLine="0"/>
        <w:jc w:val="left"/>
        <w:rPr>
          <w:rFonts w:ascii="Trebuchet MS"/>
          <w:b/>
          <w:sz w:val="16"/>
        </w:rPr>
      </w:pPr>
      <w:r>
        <w:rPr>
          <w:rFonts w:ascii="Trebuchet MS"/>
          <w:b/>
          <w:color w:val="656565"/>
          <w:w w:val="95"/>
          <w:sz w:val="16"/>
        </w:rPr>
        <w:t>Hình 3.13 Một dịch vụ đáng tin cậy xuất bản một thông điệp bằng cách chèn nó vào một</w:t>
      </w:r>
      <w:r>
        <w:rPr>
          <w:rFonts w:ascii="Courier New"/>
          <w:b/>
          <w:color w:val="656565"/>
          <w:w w:val="95"/>
          <w:sz w:val="16"/>
        </w:rPr>
        <w:t>HỘP THƯ RA</w:t>
      </w:r>
      <w:r>
        <w:rPr>
          <w:rFonts w:ascii="Trebuchet MS"/>
          <w:b/>
          <w:color w:val="656565"/>
          <w:w w:val="95"/>
          <w:sz w:val="16"/>
        </w:rPr>
        <w:t>bảng như một phần của giao dịch cập nhật cơ sở dữ liệu.</w:t>
      </w:r>
      <w:r>
        <w:rPr>
          <w:rFonts w:ascii="Courier New"/>
          <w:b/>
          <w:color w:val="656565"/>
          <w:w w:val="95"/>
          <w:sz w:val="16"/>
        </w:rPr>
        <w:t>Chuyển tiếp tin nhắn</w:t>
      </w:r>
      <w:r>
        <w:rPr>
          <w:rFonts w:ascii="Trebuchet MS"/>
          <w:b/>
          <w:color w:val="656565"/>
          <w:w w:val="95"/>
          <w:sz w:val="16"/>
        </w:rPr>
        <w:t>đọc</w:t>
      </w:r>
      <w:r>
        <w:rPr>
          <w:rFonts w:ascii="Courier New"/>
          <w:b/>
          <w:color w:val="656565"/>
          <w:w w:val="95"/>
          <w:sz w:val="16"/>
        </w:rPr>
        <w:t>HỘP THƯ RA</w:t>
      </w:r>
      <w:r>
        <w:rPr>
          <w:rFonts w:ascii="Trebuchet MS"/>
          <w:b/>
          <w:color w:val="656565"/>
          <w:w w:val="95"/>
          <w:sz w:val="16"/>
        </w:rPr>
        <w:t>bảng và xuất bản các thông điệp tới một</w:t>
      </w:r>
      <w:r>
        <w:rPr>
          <w:rFonts w:ascii="Trebuchet MS"/>
          <w:b/>
          <w:color w:val="656565"/>
          <w:sz w:val="16"/>
        </w:rPr>
        <w:t>người môi giới tin nhắn.</w:t>
      </w:r>
    </w:p>
    <w:p>
      <w:pPr>
        <w:spacing w:after="0" w:line="242"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64" w:lineRule="auto" w:before="94"/>
        <w:ind w:left="1443" w:right="913"/>
        <w:jc w:val="both"/>
      </w:pPr>
      <w:r>
        <w:rPr>
          <w:color w:val="252525"/>
          <w:w w:val="105"/>
        </w:rPr>
        <w:t>giao dịch tạo, cập nhật và xóa các đối tượng kinh doanh, dịch vụ gửi tin nhắn bằng cách chèn chúng vào bảng OUTBOX. Tính nguyên tử được đảm bảo vì đây là giao dịch ACID cục bộ.</w:t>
      </w:r>
      <w:bookmarkStart w:name="_bookmark438" w:id="526"/>
      <w:bookmarkEnd w:id="526"/>
    </w:p>
    <w:p>
      <w:pPr>
        <w:pStyle w:val="BodyText"/>
        <w:spacing w:line="256" w:lineRule="auto" w:before="8"/>
        <w:ind w:left="1443" w:right="914" w:firstLine="295"/>
        <w:jc w:val="both"/>
      </w:pPr>
      <w:r>
        <w:rPr>
          <w:color w:val="252525"/>
        </w:rPr>
        <w:t>Bảng OUTBOX hoạt động như một hàng đợi tin nhắn tạm thời. MessageRelay là một thành phần đọc bảng OUTBOX và xuất bản tin nhắn đến một nhà môi giới tin nhắn.</w:t>
      </w:r>
    </w:p>
    <w:p>
      <w:pPr>
        <w:pStyle w:val="BodyText"/>
        <w:spacing w:before="2"/>
        <w:rPr>
          <w:sz w:val="18"/>
        </w:rPr>
      </w:pPr>
      <w:r>
        <w:rPr/>
        <w:pict>
          <v:shape style="position:absolute;margin-left:93.18pt;margin-top:11.666025pt;width:372pt;height:67.05pt;mso-position-horizontal-relative:page;mso-position-vertical-relative:paragraph;z-index:-15619584;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Mẫu: Hộp thư đi giao dịch</w:t>
                  </w:r>
                </w:p>
                <w:p>
                  <w:pPr>
                    <w:spacing w:line="223" w:lineRule="auto" w:before="43"/>
                    <w:ind w:left="239" w:right="237" w:firstLine="0"/>
                    <w:jc w:val="both"/>
                    <w:rPr>
                      <w:rFonts w:ascii="Trebuchet MS"/>
                      <w:sz w:val="19"/>
                    </w:rPr>
                  </w:pPr>
                  <w:r>
                    <w:rPr>
                      <w:rFonts w:ascii="Trebuchet MS"/>
                      <w:color w:val="252525"/>
                      <w:w w:val="95"/>
                      <w:sz w:val="19"/>
                    </w:rPr>
                    <w:t>Xuất bản một sự kiện hoặc tin nhắn như một phần của giao dịch cơ sở dữ liệu bằng cách lưu nó trong một</w:t>
                  </w:r>
                  <w:r>
                    <w:rPr>
                      <w:rFonts w:ascii="Courier New"/>
                      <w:color w:val="252525"/>
                      <w:w w:val="95"/>
                      <w:sz w:val="19"/>
                    </w:rPr>
                    <w:t>OUT-BOX</w:t>
                  </w:r>
                  <w:r>
                    <w:rPr>
                      <w:rFonts w:ascii="Trebuchet MS"/>
                      <w:color w:val="252525"/>
                      <w:w w:val="95"/>
                      <w:sz w:val="19"/>
                    </w:rPr>
                    <w:t>trong cơ sở dữ liệu. Xem</w:t>
                  </w:r>
                  <w:hyperlink r:id="rId177">
                    <w:r>
                      <w:rPr>
                        <w:rFonts w:ascii="Trebuchet MS"/>
                        <w:color w:val="001BA6"/>
                        <w:w w:val="95"/>
                        <w:sz w:val="19"/>
                      </w:rPr>
                      <w:t>http://microservices.io/patterns/data/transactional-out-</w:t>
                    </w:r>
                  </w:hyperlink>
                  <w:r>
                    <w:rPr>
                      <w:rFonts w:ascii="Trebuchet MS"/>
                      <w:color w:val="001BA6"/>
                      <w:spacing w:val="1"/>
                      <w:w w:val="95"/>
                      <w:sz w:val="19"/>
                    </w:rPr>
                    <w:t> </w:t>
                  </w:r>
                  <w:hyperlink r:id="rId177">
                    <w:r>
                      <w:rPr>
                        <w:rFonts w:ascii="Trebuchet MS"/>
                        <w:color w:val="001BA6"/>
                        <w:sz w:val="19"/>
                      </w:rPr>
                      <w:t>hộp.html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68" w:lineRule="auto"/>
        <w:ind w:left="1443" w:right="914"/>
        <w:jc w:val="both"/>
      </w:pPr>
      <w:r>
        <w:rPr>
          <w:color w:val="252525"/>
          <w:w w:val="110"/>
        </w:rPr>
        <w:t>Bạn có thể sử dụng một cách tiếp cận tương tự với một số cơ sở dữ liệu NoSQL. Mỗi thực thể kinh doanh được lưu trữ dưới dạng bản ghi trong cơ sở dữ liệu có một thuộc tính là danh sách các thông báo cần được công bố. Khi một dịch vụ cập nhật một thực thể trong cơ sở dữ liệu, nó sẽ thêm một thông báo vào danh sách đó. Đây là nguyên tử vì nó được thực hiện bằng một hoạt động cơ sở dữ liệu duy nhất. Tuy nhiên, thách thức là tìm hiệu quả các thực thể kinh doanh có sự kiện và công bố chúng.</w:t>
      </w:r>
      <w:bookmarkStart w:name="_bookmark439" w:id="527"/>
      <w:bookmarkEnd w:id="527"/>
    </w:p>
    <w:p>
      <w:pPr>
        <w:pStyle w:val="BodyText"/>
        <w:spacing w:line="271" w:lineRule="auto" w:before="1"/>
        <w:ind w:left="1443" w:right="913" w:firstLine="308"/>
        <w:jc w:val="both"/>
      </w:pPr>
      <w:r>
        <w:rPr>
          <w:color w:val="252525"/>
          <w:w w:val="110"/>
        </w:rPr>
        <w:t>Có một vài khác nhau</w:t>
      </w:r>
      <w:bookmarkStart w:name="_bookmark440" w:id="528"/>
      <w:bookmarkEnd w:id="528"/>
      <w:r>
        <w:rPr>
          <w:color w:val="252525"/>
          <w:w w:val="110"/>
        </w:rPr>
      </w:r>
      <w:r>
        <w:rPr>
          <w:color w:val="252525"/>
          <w:w w:val="110"/>
        </w:rPr>
        <w:t>cách di chuyển tin nhắn từ cơ sở dữ liệu đến nhà môi giới tin nhắn. Chúng ta sẽ xem xét từng cách.</w:t>
      </w:r>
      <w:bookmarkStart w:name="_bookmark441" w:id="529"/>
      <w:bookmarkEnd w:id="529"/>
    </w:p>
    <w:p>
      <w:pPr>
        <w:spacing w:before="102"/>
        <w:ind w:left="1443" w:right="0" w:firstLine="0"/>
        <w:jc w:val="both"/>
        <w:rPr>
          <w:rFonts w:ascii="Trebuchet MS"/>
          <w:b/>
          <w:sz w:val="15"/>
        </w:rPr>
      </w:pPr>
      <w:bookmarkStart w:name="_bookmark442" w:id="530"/>
      <w:bookmarkEnd w:id="530"/>
      <w:r>
        <w:rPr/>
      </w:r>
      <w:r>
        <w:rPr>
          <w:rFonts w:ascii="Trebuchet MS"/>
          <w:b/>
          <w:color w:val="466A85"/>
          <w:sz w:val="19"/>
        </w:rPr>
        <w:t>P</w:t>
      </w:r>
      <w:r>
        <w:rPr>
          <w:rFonts w:ascii="Trebuchet MS"/>
          <w:b/>
          <w:color w:val="466A85"/>
          <w:sz w:val="15"/>
        </w:rPr>
        <w:t>XUẤT BẢN SỰ KIỆN BẰNG CÁCH SỬ DỤNG</w:t>
      </w:r>
      <w:r>
        <w:rPr>
          <w:rFonts w:ascii="Trebuchet MS"/>
          <w:b/>
          <w:color w:val="466A85"/>
          <w:sz w:val="19"/>
        </w:rPr>
        <w:t>P</w:t>
      </w:r>
      <w:r>
        <w:rPr>
          <w:rFonts w:ascii="Trebuchet MS"/>
          <w:b/>
          <w:color w:val="466A85"/>
          <w:sz w:val="15"/>
        </w:rPr>
        <w:t>MẪU NHÀ XUẤT BẢN OLLING</w:t>
      </w:r>
    </w:p>
    <w:p>
      <w:pPr>
        <w:pStyle w:val="BodyText"/>
        <w:spacing w:line="264" w:lineRule="auto" w:before="28"/>
        <w:ind w:left="1443" w:right="914"/>
        <w:jc w:val="both"/>
      </w:pPr>
      <w:r>
        <w:rPr>
          <w:color w:val="252525"/>
          <w:w w:val="105"/>
        </w:rPr>
        <w:t>Nếu ứng dụng sử dụng cơ sở dữ liệu quan hệ, một cách rất đơn giản để xuất bản tin nhắn</w:t>
      </w:r>
      <w:r>
        <w:rPr>
          <w:color w:val="252525"/>
        </w:rPr>
        <w:t>được chèn vào bảng OUTBOX là để MessageRelay thăm dò bảng để tìm các tin nhắn chưa được công bố. Nó định kỳ truy vấn bảng:</w:t>
      </w:r>
    </w:p>
    <w:p>
      <w:pPr>
        <w:spacing w:before="214"/>
        <w:ind w:left="1443" w:right="0" w:firstLine="0"/>
        <w:jc w:val="left"/>
        <w:rPr>
          <w:rFonts w:ascii="Courier New"/>
          <w:sz w:val="16"/>
        </w:rPr>
      </w:pPr>
      <w:r>
        <w:rPr>
          <w:rFonts w:ascii="Courier New"/>
          <w:sz w:val="16"/>
        </w:rPr>
        <w:t>CHỌN * TỪ HỘP THƯ ĐI ĐƯỢC ĐẶT HÀNG BỞI ... TĂNG DẦN</w:t>
      </w:r>
    </w:p>
    <w:p>
      <w:pPr>
        <w:pStyle w:val="BodyText"/>
        <w:spacing w:before="7"/>
        <w:rPr>
          <w:rFonts w:ascii="Courier New"/>
          <w:sz w:val="18"/>
        </w:rPr>
      </w:pPr>
    </w:p>
    <w:p>
      <w:pPr>
        <w:pStyle w:val="BodyText"/>
        <w:spacing w:line="256" w:lineRule="auto" w:before="1"/>
        <w:ind w:left="1443" w:right="913"/>
        <w:jc w:val="both"/>
      </w:pPr>
      <w:r>
        <w:rPr>
          <w:color w:val="252525"/>
          <w:spacing w:val="-1"/>
          <w:w w:val="105"/>
        </w:rPr>
        <w:t>Tiếp theo, MessageRelay</w:t>
      </w:r>
      <w:r>
        <w:rPr>
          <w:color w:val="252525"/>
          <w:w w:val="105"/>
        </w:rPr>
        <w:t>xuất bản những thông điệp đó cho message broker, gửi một thông điệp đến kênh thông điệp đích của nó. Cuối cùng, nó xóa những thông điệp đó khỏi bảng OUTBOX:</w:t>
      </w:r>
    </w:p>
    <w:p>
      <w:pPr>
        <w:spacing w:before="161"/>
        <w:ind w:left="1443" w:right="0" w:firstLine="0"/>
        <w:jc w:val="left"/>
        <w:rPr>
          <w:rFonts w:ascii="Courier New"/>
          <w:sz w:val="16"/>
        </w:rPr>
      </w:pPr>
      <w:r>
        <w:rPr>
          <w:rFonts w:ascii="Courier New"/>
          <w:color w:val="252525"/>
          <w:sz w:val="16"/>
        </w:rPr>
        <w:t>BẮT ĐẦU</w:t>
      </w:r>
    </w:p>
    <w:p>
      <w:pPr>
        <w:tabs>
          <w:tab w:pos="4993" w:val="left" w:leader="dot"/>
        </w:tabs>
        <w:spacing w:before="19"/>
        <w:ind w:left="1539" w:right="0" w:firstLine="0"/>
        <w:jc w:val="left"/>
        <w:rPr>
          <w:rFonts w:ascii="Courier New"/>
          <w:sz w:val="16"/>
        </w:rPr>
      </w:pPr>
      <w:r>
        <w:rPr>
          <w:rFonts w:ascii="Courier New"/>
          <w:color w:val="252525"/>
          <w:sz w:val="16"/>
        </w:rPr>
        <w:t>XÓA TỪ HỘP THƯ ĐI NƠI ID trong</w:t>
      </w:r>
      <w:r>
        <w:rPr>
          <w:rFonts w:ascii="Courier New"/>
          <w:color w:val="252525"/>
          <w:sz w:val="16"/>
        </w:rPr>
        <w:t>(.)</w:t>
        <w:tab/>
      </w:r>
    </w:p>
    <w:p>
      <w:pPr>
        <w:spacing w:before="19"/>
        <w:ind w:left="1443" w:right="0" w:firstLine="0"/>
        <w:jc w:val="left"/>
        <w:rPr>
          <w:rFonts w:ascii="Courier New"/>
          <w:sz w:val="16"/>
        </w:rPr>
      </w:pPr>
      <w:r>
        <w:rPr>
          <w:rFonts w:ascii="Courier New"/>
          <w:sz w:val="16"/>
        </w:rPr>
        <w:t>LÀM</w:t>
      </w:r>
    </w:p>
    <w:p>
      <w:pPr>
        <w:pStyle w:val="BodyText"/>
        <w:spacing w:before="6"/>
        <w:rPr>
          <w:rFonts w:ascii="Courier New"/>
          <w:sz w:val="19"/>
        </w:rPr>
      </w:pPr>
      <w:r>
        <w:rPr/>
        <w:pict>
          <v:shape style="position:absolute;margin-left:93.18pt;margin-top:12.26624pt;width:372pt;height:56pt;mso-position-horizontal-relative:page;mso-position-vertical-relative:paragraph;z-index:-15619072;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Nhà xuất bản thăm dò ý kiến</w:t>
                  </w:r>
                </w:p>
                <w:p>
                  <w:pPr>
                    <w:spacing w:before="32"/>
                    <w:ind w:left="240" w:right="237" w:firstLine="0"/>
                    <w:jc w:val="left"/>
                    <w:rPr>
                      <w:rFonts w:ascii="Trebuchet MS"/>
                      <w:sz w:val="19"/>
                    </w:rPr>
                  </w:pPr>
                  <w:r>
                    <w:rPr>
                      <w:rFonts w:ascii="Trebuchet MS"/>
                      <w:color w:val="252525"/>
                      <w:sz w:val="19"/>
                    </w:rPr>
                    <w:t>Xuất bản tin nhắn bằng cách thăm dò hộp thư đi trong cơ sở dữ liệu. Xem</w:t>
                  </w:r>
                  <w:hyperlink r:id="rId178">
                    <w:r>
                      <w:rPr>
                        <w:rFonts w:ascii="Trebuchet MS"/>
                        <w:color w:val="001BA6"/>
                        <w:sz w:val="19"/>
                      </w:rPr>
                      <w:t>http://microser-</w:t>
                    </w:r>
                  </w:hyperlink>
                  <w:r>
                    <w:rPr>
                      <w:rFonts w:ascii="Trebuchet MS"/>
                      <w:color w:val="001BA6"/>
                      <w:spacing w:val="-54"/>
                      <w:sz w:val="19"/>
                    </w:rPr>
                    <w:t> </w:t>
                  </w:r>
                  <w:hyperlink r:id="rId178">
                    <w:r>
                      <w:rPr>
                        <w:rFonts w:ascii="Trebuchet MS"/>
                        <w:color w:val="001BA6"/>
                        <w:sz w:val="19"/>
                      </w:rPr>
                      <w:t>Vices.io/patterns/data/polling-publisher.html</w:t>
                    </w:r>
                  </w:hyperlink>
                  <w:r>
                    <w:rPr>
                      <w:rFonts w:ascii="Trebuchet MS"/>
                      <w:color w:val="252525"/>
                      <w:sz w:val="19"/>
                    </w:rPr>
                    <w:t>.</w:t>
                  </w:r>
                </w:p>
              </w:txbxContent>
            </v:textbox>
            <v:fill type="solid"/>
            <w10:wrap type="topAndBottom"/>
          </v:shape>
        </w:pict>
      </w:r>
    </w:p>
    <w:p>
      <w:pPr>
        <w:pStyle w:val="BodyText"/>
        <w:spacing w:before="7"/>
        <w:rPr>
          <w:rFonts w:ascii="Courier New"/>
          <w:sz w:val="18"/>
        </w:rPr>
      </w:pPr>
    </w:p>
    <w:p>
      <w:pPr>
        <w:pStyle w:val="BodyText"/>
        <w:spacing w:line="271" w:lineRule="auto"/>
        <w:ind w:left="1443" w:right="913"/>
        <w:jc w:val="both"/>
      </w:pPr>
      <w:r>
        <w:rPr>
          <w:color w:val="252525"/>
          <w:w w:val="105"/>
        </w:rPr>
        <w:t>Thăm dò cơ sở dữ liệu là một cách tiếp cận đơn giản, hoạt động khá tốt ở quy mô nhỏ. Nhược điểm là việc thăm dò cơ sở dữ liệu thường xuyên có thể tốn kém. Ngoài ra, việc bạn có thể sử dụng cách tiếp cận này với cơ sở dữ liệu NoSQL hay không phụ thuộc vào khả năng truy vấn của nó. Đó là vì thay vì truy vấn bảng OUTBOX, ứng dụng phải truy vấn</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các thực thể kinh doanh và có thể hoặc không thể thực hiện hiệu quả. Do những nhược điểm và hạn chế này, thường thì tốt hơn—và trong một số trường hợp là cần thiết—sử dụng phương pháp tinh vi và hiệu quả hơn là theo dõi nhật ký giao dịch cơ sở dữ liệu.</w:t>
      </w:r>
      <w:bookmarkStart w:name="_bookmark443" w:id="531"/>
      <w:bookmarkEnd w:id="531"/>
    </w:p>
    <w:p>
      <w:pPr>
        <w:spacing w:before="103"/>
        <w:ind w:left="1623" w:right="0" w:firstLine="0"/>
        <w:jc w:val="both"/>
        <w:rPr>
          <w:rFonts w:ascii="Trebuchet MS"/>
          <w:b/>
          <w:sz w:val="15"/>
        </w:rPr>
      </w:pPr>
      <w:bookmarkStart w:name="_bookmark444" w:id="532"/>
      <w:bookmarkEnd w:id="532"/>
      <w:r>
        <w:rPr/>
      </w:r>
      <w:r>
        <w:rPr>
          <w:rFonts w:ascii="Trebuchet MS"/>
          <w:b/>
          <w:color w:val="466A85"/>
          <w:sz w:val="19"/>
        </w:rPr>
        <w:t>P</w:t>
      </w:r>
      <w:r>
        <w:rPr>
          <w:rFonts w:ascii="Trebuchet MS"/>
          <w:b/>
          <w:color w:val="466A85"/>
          <w:sz w:val="15"/>
        </w:rPr>
        <w:t>SỰ KIỆN ĐƯỢC XUẤT BẢN BẰNG CÁCH ÁP DỤNG</w:t>
      </w:r>
      <w:r>
        <w:rPr>
          <w:rFonts w:ascii="Trebuchet MS"/>
          <w:b/>
          <w:color w:val="466A85"/>
          <w:sz w:val="19"/>
        </w:rPr>
        <w:t>T</w:t>
      </w:r>
      <w:r>
        <w:rPr>
          <w:rFonts w:ascii="Trebuchet MS"/>
          <w:b/>
          <w:color w:val="466A85"/>
          <w:sz w:val="15"/>
        </w:rPr>
        <w:t>MẪU ĐUÔI GỖ TẠO RANSACTION</w:t>
      </w:r>
    </w:p>
    <w:p>
      <w:pPr>
        <w:pStyle w:val="BodyText"/>
        <w:spacing w:line="266" w:lineRule="auto" w:before="27"/>
        <w:ind w:left="1623" w:right="734" w:hanging="1"/>
        <w:jc w:val="both"/>
      </w:pPr>
      <w:r>
        <w:rPr>
          <w:color w:val="252525"/>
        </w:rPr>
        <w:t>Một giải pháp tinh vi là MessageRelay theo dõi nhật ký giao dịch cơ sở dữ liệu (còn gọi là nhật ký cam kết). Mỗi bản cập nhật đã cam kết do ứng dụng thực hiện được biểu diễn dưới dạng một mục trong nhật ký giao dịch của cơ sở dữ liệu. Một trình khai thác nhật ký giao dịch có thể đọc nhật ký giao dịch và công bố mỗi thay đổi dưới dạng một thông báo cho trình môi giới thông báo. Hình 3.14 cho thấy cách tiếp cận này hoạt động như thế nào.</w:t>
      </w:r>
      <w:bookmarkStart w:name="_bookmark445" w:id="533"/>
      <w:bookmarkEnd w:id="533"/>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4"/>
        </w:rPr>
      </w:pPr>
    </w:p>
    <w:p>
      <w:pPr>
        <w:spacing w:before="80"/>
        <w:ind w:left="6415" w:right="0" w:firstLine="0"/>
        <w:jc w:val="left"/>
        <w:rPr>
          <w:rFonts w:ascii="Arial MT"/>
          <w:sz w:val="14"/>
        </w:rPr>
      </w:pPr>
      <w:r>
        <w:rPr/>
        <w:pict>
          <v:group style="position:absolute;margin-left:329.941986pt;margin-top:13.749223pt;width:49.6pt;height:2.95pt;mso-position-horizontal-relative:page;mso-position-vertical-relative:paragraph;z-index:-15618560;mso-wrap-distance-left:0;mso-wrap-distance-right:0" coordorigin="6599,275" coordsize="992,59">
            <v:line style="position:absolute" from="6599,304" to="7501,304" stroked="true" strokeweight=".5pt" strokecolor="#020302">
              <v:stroke dashstyle="solid"/>
            </v:line>
            <v:shape style="position:absolute;left:7481;top:274;width:109;height:59" coordorigin="7482,275" coordsize="109,59" path="m7482,275l7482,333,7590,304,7482,275xe" filled="true" fillcolor="#020302" stroked="false">
              <v:path arrowok="t"/>
              <v:fill type="solid"/>
            </v:shape>
            <w10:wrap type="topAndBottom"/>
          </v:group>
        </w:pict>
      </w:r>
      <w:r>
        <w:rPr/>
        <w:pict>
          <v:group style="position:absolute;margin-left:102.483002pt;margin-top:-114.554779pt;width:227.75pt;height:187.75pt;mso-position-horizontal-relative:page;mso-position-vertical-relative:paragraph;z-index:-36081664" coordorigin="2050,-2291" coordsize="4555,3755">
            <v:line style="position:absolute" from="3274,-1594" to="3274,-866" stroked="true" strokeweight=".5pt" strokecolor="#020302">
              <v:stroke dashstyle="solid"/>
            </v:line>
            <v:shape style="position:absolute;left:3244;top:-886;width:59;height:109" coordorigin="3244,-886" coordsize="59,109" path="m3303,-886l3244,-886,3274,-777,3303,-886xe" filled="true" fillcolor="#020302" stroked="false">
              <v:path arrowok="t"/>
              <v:fill type="solid"/>
            </v:shape>
            <v:rect style="position:absolute;left:2054;top:-758;width:2438;height:1500" filled="true" fillcolor="#ccbbdb" stroked="false">
              <v:fill type="solid"/>
            </v:rect>
            <v:rect style="position:absolute;left:2054;top:-758;width:2438;height:1500" filled="false" stroked="true" strokeweight=".5pt" strokecolor="#020302">
              <v:stroke dashstyle="solid"/>
            </v:rect>
            <v:line style="position:absolute" from="3887,304" to="5275,304" stroked="true" strokeweight=".5pt" strokecolor="#020302">
              <v:stroke dashstyle="solid"/>
            </v:line>
            <v:shape style="position:absolute;left:5254;top:274;width:109;height:59" coordorigin="5255,275" coordsize="109,59" path="m5255,275l5255,333,5363,304,5255,275xe" filled="true" fillcolor="#020302" stroked="false">
              <v:path arrowok="t"/>
              <v:fill type="solid"/>
            </v:shape>
            <v:shape style="position:absolute;left:3223;top:669;width:126;height:792" coordorigin="3223,669" coordsize="126,792" path="m3304,1461l3332,1387,3346,1321,3349,1262,3343,1208,3330,1158,3312,1110,3291,1064,3270,1018,3250,971,3235,921,3225,867,3223,808,3232,742,3254,669e" filled="false" stroked="true" strokeweight=".3pt" strokecolor="#231f20">
              <v:path arrowok="t"/>
              <v:stroke dashstyle="solid"/>
            </v:shape>
            <v:shape style="position:absolute;left:3216;top:619;width:70;height:74" coordorigin="3216,619" coordsize="70,74" path="m3275,619l3216,666,3286,693,3275,619xe" filled="true" fillcolor="#231f20" stroked="false">
              <v:path arrowok="t"/>
              <v:fill type="solid"/>
            </v:shape>
            <v:shape style="position:absolute;left:3355;top:-1282;width:183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CHÈN VÀO HỘP THƯ ĐI ...</w:t>
                    </w:r>
                  </w:p>
                </w:txbxContent>
              </v:textbox>
              <w10:wrap type="none"/>
            </v:shape>
            <v:shape style="position:absolute;left:2123;top:-693;width:60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Cơ sở dữ liệu</w:t>
                    </w:r>
                  </w:p>
                </w:txbxContent>
              </v:textbox>
              <w10:wrap type="none"/>
            </v:shape>
            <v:shape style="position:absolute;left:4615;top:100;width:57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Thay đổi</w:t>
                    </w:r>
                  </w:p>
                </w:txbxContent>
              </v:textbox>
              <w10:wrap type="none"/>
            </v:shape>
            <v:shape style="position:absolute;left:5372;top:-111;width:1227;height:852" type="#_x0000_t202" filled="false" stroked="true" strokeweight=".5pt" strokecolor="#020302">
              <v:textbox inset="0,0,0,0">
                <w:txbxContent>
                  <w:p>
                    <w:pPr>
                      <w:spacing w:line="240" w:lineRule="auto" w:before="6"/>
                      <w:rPr>
                        <w:sz w:val="20"/>
                      </w:rPr>
                    </w:pPr>
                  </w:p>
                  <w:p>
                    <w:pPr>
                      <w:spacing w:line="268" w:lineRule="auto" w:before="0"/>
                      <w:ind w:left="436" w:right="124" w:hanging="294"/>
                      <w:jc w:val="left"/>
                      <w:rPr>
                        <w:rFonts w:ascii="Arial MT"/>
                        <w:sz w:val="14"/>
                      </w:rPr>
                    </w:pPr>
                    <w:r>
                      <w:rPr>
                        <w:rFonts w:ascii="Arial MT"/>
                        <w:color w:val="020302"/>
                        <w:spacing w:val="-2"/>
                        <w:sz w:val="14"/>
                      </w:rPr>
                      <w:t>Nhật ký giao dịch</w:t>
                    </w:r>
                    <w:r>
                      <w:rPr>
                        <w:rFonts w:ascii="Arial MT"/>
                        <w:color w:val="020302"/>
                        <w:sz w:val="14"/>
                      </w:rPr>
                      <w:t>thợ mỏ</w:t>
                    </w:r>
                  </w:p>
                </w:txbxContent>
              </v:textbox>
              <v:stroke dashstyle="solid"/>
              <w10:wrap type="none"/>
            </v:shape>
            <v:shape style="position:absolute;left:2660;top:64;width:1227;height:493" type="#_x0000_t202" filled="true" fillcolor="#ffffff" stroked="true" strokeweight=".5pt" strokecolor="#020302">
              <v:textbox inset="0,0,0,0">
                <w:txbxContent>
                  <w:p>
                    <w:pPr>
                      <w:spacing w:line="240" w:lineRule="auto" w:before="6"/>
                      <w:rPr>
                        <w:sz w:val="12"/>
                      </w:rPr>
                    </w:pPr>
                  </w:p>
                  <w:p>
                    <w:pPr>
                      <w:spacing w:before="0"/>
                      <w:ind w:left="142" w:right="0" w:firstLine="0"/>
                      <w:jc w:val="left"/>
                      <w:rPr>
                        <w:rFonts w:ascii="Arial MT"/>
                        <w:sz w:val="14"/>
                      </w:rPr>
                    </w:pPr>
                    <w:r>
                      <w:rPr>
                        <w:rFonts w:ascii="Arial MT"/>
                        <w:color w:val="020302"/>
                        <w:spacing w:val="-2"/>
                        <w:sz w:val="14"/>
                      </w:rPr>
                      <w:t>Nhật ký giao dịch</w:t>
                    </w:r>
                  </w:p>
                </w:txbxContent>
              </v:textbox>
              <v:fill type="solid"/>
              <v:stroke dashstyle="solid"/>
              <w10:wrap type="none"/>
            </v:shape>
            <v:shape style="position:absolute;left:2759;top:-2287;width:1028;height:693" type="#_x0000_t202" filled="true" fillcolor="#c4dfa2" stroked="true" strokeweight=".5pt" strokecolor="#020302">
              <v:textbox inset="0,0,0,0">
                <w:txbxContent>
                  <w:p>
                    <w:pPr>
                      <w:spacing w:line="240" w:lineRule="auto" w:before="7"/>
                      <w:rPr>
                        <w:sz w:val="13"/>
                      </w:rPr>
                    </w:pPr>
                  </w:p>
                  <w:p>
                    <w:pPr>
                      <w:spacing w:line="268" w:lineRule="auto" w:before="0"/>
                      <w:ind w:left="280" w:right="265" w:firstLine="53"/>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2660;top:-449;width:1227;height:331" type="#_x0000_t202" filled="true" fillcolor="#ffffff" stroked="true" strokeweight=".5pt" strokecolor="#020302">
              <v:textbox inset="0,0,0,0">
                <w:txbxContent>
                  <w:p>
                    <w:pPr>
                      <w:spacing w:before="64"/>
                      <w:ind w:left="193" w:right="0" w:firstLine="0"/>
                      <w:jc w:val="left"/>
                      <w:rPr>
                        <w:rFonts w:ascii="Arial MT"/>
                        <w:sz w:val="14"/>
                      </w:rPr>
                    </w:pPr>
                    <w:r>
                      <w:rPr>
                        <w:rFonts w:ascii="Courier New"/>
                        <w:color w:val="020302"/>
                        <w:spacing w:val="-2"/>
                        <w:sz w:val="14"/>
                      </w:rPr>
                      <w:t>HỘP THƯ RA</w:t>
                    </w:r>
                    <w:r>
                      <w:rPr>
                        <w:rFonts w:ascii="Arial MT"/>
                        <w:color w:val="020302"/>
                        <w:spacing w:val="-2"/>
                        <w:sz w:val="14"/>
                      </w:rPr>
                      <w:t>bàn</w:t>
                    </w:r>
                  </w:p>
                </w:txbxContent>
              </v:textbox>
              <v:fill type="solid"/>
              <v:stroke dashstyle="solid"/>
              <w10:wrap type="none"/>
            </v:shape>
            <w10:wrap type="none"/>
          </v:group>
        </w:pict>
      </w:r>
      <w:r>
        <w:rPr/>
        <w:pict>
          <v:shape style="position:absolute;margin-left:379.727997pt;margin-top:-38.564777pt;width:33.2pt;height:106.75pt;mso-position-horizontal-relative:page;mso-position-vertical-relative:paragraph;z-index:15840768" type="#_x0000_t202" filled="true" fillcolor="#c7eafb" stroked="true" strokeweight=".5pt" strokecolor="#020302">
            <v:textbox inset="0,0,0,0">
              <w:txbxContent>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68" w:lineRule="auto" w:before="92"/>
                    <w:ind w:left="131" w:right="33" w:hanging="85"/>
                    <w:jc w:val="left"/>
                    <w:rPr>
                      <w:rFonts w:ascii="Arial MT"/>
                      <w:sz w:val="14"/>
                    </w:rPr>
                  </w:pPr>
                  <w:r>
                    <w:rPr>
                      <w:rFonts w:ascii="Arial MT"/>
                      <w:color w:val="020302"/>
                      <w:spacing w:val="-2"/>
                      <w:sz w:val="14"/>
                    </w:rPr>
                    <w:t>Tin nhắn</w:t>
                  </w:r>
                  <w:r>
                    <w:rPr>
                      <w:rFonts w:ascii="Arial MT"/>
                      <w:color w:val="020302"/>
                      <w:sz w:val="14"/>
                    </w:rPr>
                    <w:t>người môi giới</w:t>
                  </w:r>
                </w:p>
              </w:txbxContent>
            </v:textbox>
            <v:fill type="solid"/>
            <v:stroke dashstyle="solid"/>
            <w10:wrap type="none"/>
          </v:shape>
        </w:pict>
      </w:r>
      <w:r>
        <w:rPr>
          <w:rFonts w:ascii="Arial MT"/>
          <w:color w:val="020302"/>
          <w:sz w:val="14"/>
        </w:rPr>
        <w:t>Xuất bản</w:t>
      </w:r>
    </w:p>
    <w:p>
      <w:pPr>
        <w:pStyle w:val="BodyText"/>
        <w:rPr>
          <w:rFonts w:ascii="Arial MT"/>
        </w:rPr>
      </w:pPr>
    </w:p>
    <w:p>
      <w:pPr>
        <w:pStyle w:val="BodyText"/>
        <w:spacing w:before="1"/>
        <w:rPr>
          <w:rFonts w:ascii="Arial MT"/>
          <w:sz w:val="19"/>
        </w:rPr>
      </w:pPr>
    </w:p>
    <w:p>
      <w:pPr>
        <w:pStyle w:val="BodyText"/>
        <w:ind w:left="5531"/>
        <w:rPr>
          <w:rFonts w:ascii="Arial MT"/>
        </w:rPr>
      </w:pPr>
      <w:r>
        <w:rPr>
          <w:rFonts w:ascii="Arial MT"/>
        </w:rPr>
        <w:pict>
          <v:group style="width:6.15pt;height:32.6pt;mso-position-horizontal-relative:char;mso-position-vertical-relative:line" coordorigin="0,0" coordsize="123,652">
            <v:shape style="position:absolute;left:29;top:50;width:90;height:599" coordorigin="29,51" coordsize="90,599" path="m85,649l112,564,119,488,112,419,96,355,74,295,53,236,36,177,29,116,38,51e" filled="false" stroked="true" strokeweight=".3pt" strokecolor="#231f20">
              <v:path arrowok="t"/>
              <v:stroke dashstyle="solid"/>
            </v:shape>
            <v:shape style="position:absolute;left:0;top:0;width:72;height:74" coordorigin="0,0" coordsize="72,74" path="m56,0l0,50,71,73,56,0xe" filled="true" fillcolor="#231f20" stroked="false">
              <v:path arrowok="t"/>
              <v:fill type="solid"/>
            </v:shape>
          </v:group>
        </w:pict>
      </w:r>
      <w:r>
        <w:rPr>
          <w:rFonts w:ascii="Arial MT"/>
        </w:rPr>
      </w:r>
    </w:p>
    <w:p>
      <w:pPr>
        <w:spacing w:after="0"/>
        <w:rPr>
          <w:rFonts w:ascii="Arial MT"/>
        </w:rPr>
        <w:sectPr>
          <w:pgSz w:w="10620" w:h="13320"/>
          <w:pgMar w:header="504" w:footer="0" w:top="700" w:bottom="280" w:left="420" w:right="400"/>
        </w:sectPr>
      </w:pPr>
    </w:p>
    <w:p>
      <w:pPr>
        <w:spacing w:line="147" w:lineRule="exact" w:before="0"/>
        <w:ind w:left="2019" w:right="145" w:firstLine="0"/>
        <w:jc w:val="center"/>
        <w:rPr>
          <w:rFonts w:ascii="Trebuchet MS"/>
          <w:b/>
          <w:sz w:val="18"/>
        </w:rPr>
      </w:pPr>
      <w:r>
        <w:rPr>
          <w:rFonts w:ascii="Trebuchet MS"/>
          <w:b/>
          <w:color w:val="020302"/>
          <w:w w:val="80"/>
          <w:sz w:val="18"/>
        </w:rPr>
        <w:t>Đã cam kết chèn vào</w:t>
      </w:r>
    </w:p>
    <w:p>
      <w:pPr>
        <w:spacing w:line="218" w:lineRule="auto" w:before="5"/>
        <w:ind w:left="1920" w:right="0" w:hanging="47"/>
        <w:jc w:val="center"/>
        <w:rPr>
          <w:rFonts w:ascii="Trebuchet MS" w:hAnsi="Trebuchet MS"/>
          <w:b/>
          <w:sz w:val="18"/>
        </w:rPr>
      </w:pPr>
      <w:r>
        <w:rPr>
          <w:rFonts w:ascii="Trebuchet MS" w:hAnsi="Trebuchet MS"/>
          <w:b/>
          <w:color w:val="020302"/>
          <w:w w:val="85"/>
          <w:sz w:val="18"/>
        </w:rPr>
        <w:t>bảng OUTBOX được ghi lại trong nhật ký giao dịch của cơ sở dữ liệu.</w:t>
      </w:r>
    </w:p>
    <w:p>
      <w:pPr>
        <w:spacing w:line="156" w:lineRule="exact" w:before="0"/>
        <w:ind w:left="855" w:right="0" w:firstLine="0"/>
        <w:jc w:val="left"/>
        <w:rPr>
          <w:rFonts w:ascii="Trebuchet MS"/>
          <w:b/>
          <w:sz w:val="18"/>
        </w:rPr>
      </w:pPr>
      <w:r>
        <w:rPr/>
        <w:br w:type="column"/>
      </w:r>
      <w:r>
        <w:rPr>
          <w:rFonts w:ascii="Trebuchet MS"/>
          <w:b/>
          <w:color w:val="020302"/>
          <w:w w:val="80"/>
          <w:sz w:val="18"/>
        </w:rPr>
        <w:t>Đọc nhật ký giao dịch</w:t>
      </w:r>
    </w:p>
    <w:p>
      <w:pPr>
        <w:spacing w:after="0" w:line="156" w:lineRule="exact"/>
        <w:jc w:val="left"/>
        <w:rPr>
          <w:rFonts w:ascii="Trebuchet MS"/>
          <w:sz w:val="18"/>
        </w:rPr>
        <w:sectPr>
          <w:type w:val="continuous"/>
          <w:pgSz w:w="10620" w:h="13320"/>
          <w:pgMar w:top="1260" w:bottom="280" w:left="420" w:right="400"/>
          <w:cols w:num="2" w:equalWidth="0">
            <w:col w:w="3800" w:space="40"/>
            <w:col w:w="5960"/>
          </w:cols>
        </w:sectPr>
      </w:pPr>
    </w:p>
    <w:p>
      <w:pPr>
        <w:pStyle w:val="BodyText"/>
        <w:rPr>
          <w:rFonts w:ascii="Trebuchet MS"/>
          <w:b/>
          <w:sz w:val="16"/>
        </w:rPr>
      </w:pPr>
    </w:p>
    <w:p>
      <w:pPr>
        <w:spacing w:line="242" w:lineRule="auto" w:before="99"/>
        <w:ind w:left="1623" w:right="2012" w:firstLine="0"/>
        <w:jc w:val="left"/>
        <w:rPr>
          <w:rFonts w:ascii="Trebuchet MS" w:hAnsi="Trebuchet MS"/>
          <w:b/>
          <w:sz w:val="16"/>
        </w:rPr>
      </w:pPr>
      <w:r>
        <w:rPr>
          <w:rFonts w:ascii="Trebuchet MS" w:hAnsi="Trebuchet MS"/>
          <w:b/>
          <w:color w:val="656565"/>
          <w:w w:val="95"/>
          <w:sz w:val="16"/>
        </w:rPr>
        <w:t>Hình 3.14 Một dịch vụ xuất bản các tin nhắn được chèn vào</w:t>
      </w:r>
      <w:r>
        <w:rPr>
          <w:rFonts w:ascii="Courier New" w:hAnsi="Courier New"/>
          <w:b/>
          <w:color w:val="656565"/>
          <w:w w:val="95"/>
          <w:sz w:val="16"/>
        </w:rPr>
        <w:t>HỘP THƯ RA</w:t>
      </w:r>
      <w:r>
        <w:rPr>
          <w:rFonts w:ascii="Trebuchet MS" w:hAnsi="Trebuchet MS"/>
          <w:b/>
          <w:color w:val="656565"/>
          <w:w w:val="95"/>
          <w:sz w:val="16"/>
        </w:rPr>
        <w:t>bảng theo khai thác</w:t>
      </w:r>
      <w:r>
        <w:rPr>
          <w:rFonts w:ascii="Trebuchet MS" w:hAnsi="Trebuchet MS"/>
          <w:b/>
          <w:color w:val="656565"/>
          <w:sz w:val="16"/>
        </w:rPr>
        <w:t>nhật ký giao dịch của cơ sở dữ liệu.</w:t>
      </w:r>
    </w:p>
    <w:p>
      <w:pPr>
        <w:pStyle w:val="BodyText"/>
        <w:rPr>
          <w:rFonts w:ascii="Trebuchet MS"/>
          <w:b/>
        </w:rPr>
      </w:pPr>
    </w:p>
    <w:p>
      <w:pPr>
        <w:pStyle w:val="BodyText"/>
        <w:spacing w:before="11"/>
        <w:rPr>
          <w:rFonts w:ascii="Trebuchet MS"/>
          <w:b/>
          <w:sz w:val="22"/>
        </w:rPr>
      </w:pPr>
    </w:p>
    <w:p>
      <w:pPr>
        <w:pStyle w:val="BodyText"/>
        <w:spacing w:line="266" w:lineRule="auto"/>
        <w:ind w:left="1623" w:right="734"/>
        <w:jc w:val="both"/>
      </w:pPr>
      <w:r>
        <w:rPr>
          <w:color w:val="252525"/>
        </w:rPr>
        <w:t>Transaction Log Miner đọc các mục nhập nhật ký giao dịch. Nó chuyển đổi từng mục nhập nhật ký có liên quan tương ứng với một thông điệp được chèn vào thành một thông điệp và xuất bản thông điệp đó cho message broker. Phương pháp này có thể được sử dụng để xuất bản các thông điệp được ghi vào bảng OUTBOX trong RDBMS hoặc các thông điệp được thêm vào các bản ghi trong cơ sở dữ liệu NoSQL.</w:t>
      </w:r>
    </w:p>
    <w:p>
      <w:pPr>
        <w:pStyle w:val="BodyText"/>
        <w:spacing w:before="5"/>
        <w:rPr>
          <w:sz w:val="17"/>
        </w:rPr>
      </w:pPr>
      <w:r>
        <w:rPr/>
        <w:pict>
          <v:shape style="position:absolute;margin-left:102.18pt;margin-top:11.22417pt;width:372pt;height:56.05pt;mso-position-horizontal-relative:page;mso-position-vertical-relative:paragraph;z-index:-15617536;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Theo dõi nhật ký giao dịch</w:t>
                  </w:r>
                </w:p>
                <w:p>
                  <w:pPr>
                    <w:spacing w:before="32"/>
                    <w:ind w:left="240" w:right="237" w:firstLine="0"/>
                    <w:jc w:val="left"/>
                    <w:rPr>
                      <w:rFonts w:ascii="Trebuchet MS"/>
                      <w:sz w:val="19"/>
                    </w:rPr>
                  </w:pPr>
                  <w:r>
                    <w:rPr>
                      <w:rFonts w:ascii="Trebuchet MS"/>
                      <w:color w:val="252525"/>
                      <w:spacing w:val="-1"/>
                      <w:w w:val="95"/>
                      <w:sz w:val="19"/>
                    </w:rPr>
                    <w:t>Xuất bản những thay đổi đã thực hiện</w:t>
                  </w:r>
                  <w:r>
                    <w:rPr>
                      <w:rFonts w:ascii="Trebuchet MS"/>
                      <w:color w:val="252525"/>
                      <w:w w:val="95"/>
                      <w:sz w:val="19"/>
                    </w:rPr>
                    <w:t>vào cơ sở dữ liệu bằng cách theo dõi nhật ký giao dịch. Xem</w:t>
                  </w:r>
                  <w:hyperlink r:id="rId179">
                    <w:r>
                      <w:rPr>
                        <w:rFonts w:ascii="Trebuchet MS"/>
                        <w:color w:val="001BA6"/>
                        <w:w w:val="95"/>
                        <w:sz w:val="19"/>
                      </w:rPr>
                      <w:t>http://micro-</w:t>
                    </w:r>
                  </w:hyperlink>
                  <w:r>
                    <w:rPr>
                      <w:rFonts w:ascii="Trebuchet MS"/>
                      <w:color w:val="001BA6"/>
                      <w:spacing w:val="-51"/>
                      <w:w w:val="95"/>
                      <w:sz w:val="19"/>
                    </w:rPr>
                    <w:t> </w:t>
                  </w:r>
                  <w:hyperlink r:id="rId179">
                    <w:r>
                      <w:rPr>
                        <w:rFonts w:ascii="Trebuchet MS"/>
                        <w:color w:val="001BA6"/>
                        <w:sz w:val="19"/>
                      </w:rPr>
                      <w:t>services.io/patterns/data/transaction-log-tailing.html</w:t>
                    </w:r>
                  </w:hyperlink>
                  <w:r>
                    <w:rPr>
                      <w:rFonts w:ascii="Trebuchet MS"/>
                      <w:color w:val="252525"/>
                      <w:sz w:val="19"/>
                    </w:rPr>
                    <w:t>.</w:t>
                  </w:r>
                </w:p>
              </w:txbxContent>
            </v:textbox>
            <v:fill type="solid"/>
            <w10:wrap type="topAndBottom"/>
          </v:shape>
        </w:pict>
      </w:r>
    </w:p>
    <w:p>
      <w:pPr>
        <w:spacing w:after="0"/>
        <w:rPr>
          <w:sz w:val="17"/>
        </w:rPr>
        <w:sectPr>
          <w:type w:val="continuous"/>
          <w:pgSz w:w="10620" w:h="13320"/>
          <w:pgMar w:top="1260" w:bottom="280" w:left="420" w:right="400"/>
        </w:sectPr>
      </w:pPr>
    </w:p>
    <w:p>
      <w:pPr>
        <w:pStyle w:val="BodyText"/>
        <w:spacing w:before="9"/>
        <w:rPr>
          <w:sz w:val="18"/>
        </w:rPr>
      </w:pPr>
    </w:p>
    <w:p>
      <w:pPr>
        <w:pStyle w:val="BodyText"/>
        <w:spacing w:before="94"/>
        <w:ind w:left="1443"/>
        <w:jc w:val="both"/>
      </w:pPr>
      <w:bookmarkStart w:name="3.3.8 Libraries and frameworks for messa" w:id="534"/>
      <w:bookmarkEnd w:id="534"/>
      <w:r>
        <w:rPr/>
      </w:r>
      <w:r>
        <w:rPr>
          <w:color w:val="252525"/>
          <w:w w:val="110"/>
        </w:rPr>
        <w:t>Có một số ví dụ về cách tiếp cận này đang được sử dụng:</w:t>
      </w:r>
      <w:bookmarkStart w:name="_bookmark446" w:id="535"/>
      <w:bookmarkEnd w:id="535"/>
    </w:p>
    <w:p>
      <w:pPr>
        <w:pStyle w:val="ListParagraph"/>
        <w:numPr>
          <w:ilvl w:val="0"/>
          <w:numId w:val="67"/>
        </w:numPr>
        <w:tabs>
          <w:tab w:pos="1996" w:val="left" w:leader="none"/>
        </w:tabs>
        <w:spacing w:line="271" w:lineRule="auto" w:before="111" w:after="0"/>
        <w:ind w:left="1995" w:right="913" w:hanging="240"/>
        <w:jc w:val="both"/>
        <w:rPr>
          <w:sz w:val="20"/>
        </w:rPr>
      </w:pPr>
      <w:r>
        <w:rPr>
          <w:i/>
          <w:color w:val="252525"/>
          <w:w w:val="110"/>
          <w:sz w:val="20"/>
        </w:rPr>
        <w:t>Debezi</w:t>
      </w:r>
      <w:r>
        <w:rPr>
          <w:color w:val="252525"/>
          <w:w w:val="110"/>
          <w:sz w:val="20"/>
        </w:rPr>
        <w:t>(</w:t>
      </w:r>
      <w:hyperlink r:id="rId180">
        <w:r>
          <w:rPr>
            <w:color w:val="001BA6"/>
            <w:w w:val="110"/>
            <w:sz w:val="20"/>
          </w:rPr>
          <w:t>http://debezium.io</w:t>
        </w:r>
      </w:hyperlink>
      <w:r>
        <w:rPr>
          <w:color w:val="252525"/>
          <w:w w:val="110"/>
          <w:sz w:val="20"/>
        </w:rPr>
        <w:t>)—Một dự án nguồn mở công bố những thay đổi trong cơ sở dữ liệu tới trình môi giới tin nhắn Apache Kafka.</w:t>
      </w:r>
      <w:bookmarkStart w:name="_bookmark447" w:id="536"/>
      <w:bookmarkEnd w:id="536"/>
    </w:p>
    <w:p>
      <w:pPr>
        <w:pStyle w:val="ListParagraph"/>
        <w:numPr>
          <w:ilvl w:val="0"/>
          <w:numId w:val="67"/>
        </w:numPr>
        <w:tabs>
          <w:tab w:pos="1996" w:val="left" w:leader="none"/>
        </w:tabs>
        <w:spacing w:line="271" w:lineRule="auto" w:before="20" w:after="0"/>
        <w:ind w:left="1995" w:right="914" w:hanging="240"/>
        <w:jc w:val="both"/>
        <w:rPr>
          <w:sz w:val="20"/>
        </w:rPr>
      </w:pPr>
      <w:r>
        <w:rPr>
          <w:i/>
          <w:color w:val="252525"/>
          <w:spacing w:val="-2"/>
          <w:w w:val="110"/>
          <w:sz w:val="20"/>
        </w:rPr>
        <w:t>Dữ liệu LinkedIn</w:t>
      </w:r>
      <w:r>
        <w:rPr>
          <w:color w:val="252525"/>
          <w:spacing w:val="-1"/>
          <w:w w:val="110"/>
          <w:sz w:val="20"/>
        </w:rPr>
        <w:t>(</w:t>
      </w:r>
      <w:hyperlink r:id="rId181">
        <w:r>
          <w:rPr>
            <w:color w:val="001BA6"/>
            <w:spacing w:val="-1"/>
            <w:w w:val="110"/>
            <w:sz w:val="20"/>
          </w:rPr>
          <w:t>https://github.com/linkedin/databus</w:t>
        </w:r>
      </w:hyperlink>
      <w:r>
        <w:rPr>
          <w:color w:val="252525"/>
          <w:spacing w:val="-1"/>
          <w:w w:val="110"/>
          <w:sz w:val="20"/>
        </w:rPr>
        <w:t>)—Một dự án nguồn mở</w:t>
      </w:r>
      <w:r>
        <w:rPr>
          <w:color w:val="252525"/>
          <w:w w:val="110"/>
          <w:sz w:val="20"/>
        </w:rPr>
        <w:t>ect khai thác nhật ký giao dịch Oracle và công bố các thay đổi dưới dạng sự kiện. LinkedIn sử dụng Databus để đồng bộ hóa nhiều kho dữ liệu phái sinh với hệ thống lưu trữ.</w:t>
      </w:r>
    </w:p>
    <w:p>
      <w:pPr>
        <w:pStyle w:val="ListParagraph"/>
        <w:numPr>
          <w:ilvl w:val="0"/>
          <w:numId w:val="67"/>
        </w:numPr>
        <w:tabs>
          <w:tab w:pos="1996" w:val="left" w:leader="none"/>
        </w:tabs>
        <w:spacing w:line="271" w:lineRule="auto" w:before="20" w:after="0"/>
        <w:ind w:left="1995" w:right="913" w:hanging="240"/>
        <w:jc w:val="both"/>
        <w:rPr>
          <w:sz w:val="20"/>
        </w:rPr>
      </w:pPr>
      <w:r>
        <w:rPr>
          <w:i/>
          <w:color w:val="252525"/>
          <w:w w:val="110"/>
          <w:sz w:val="20"/>
        </w:rPr>
        <w:t>Luồng DynamoDB</w:t>
      </w:r>
      <w:bookmarkStart w:name="_bookmark448" w:id="537"/>
      <w:bookmarkEnd w:id="537"/>
      <w:r>
        <w:rPr>
          <w:color w:val="252525"/>
          <w:w w:val="110"/>
          <w:sz w:val="20"/>
        </w:rPr>
        <w:t>(</w:t>
      </w:r>
      <w:hyperlink r:id="rId182">
        <w:r>
          <w:rPr>
            <w:color w:val="001BA6"/>
            <w:w w:val="110"/>
            <w:sz w:val="20"/>
          </w:rPr>
          <w:t>http://docs.aws.amazon.com/amazondynamodb/latest/</w:t>
        </w:r>
      </w:hyperlink>
      <w:r>
        <w:rPr>
          <w:color w:val="001BA6"/>
          <w:spacing w:val="1"/>
          <w:w w:val="110"/>
          <w:sz w:val="20"/>
        </w:rPr>
        <w:t> </w:t>
      </w:r>
      <w:hyperlink r:id="rId182">
        <w:r>
          <w:rPr>
            <w:color w:val="001BA6"/>
            <w:w w:val="110"/>
            <w:sz w:val="20"/>
          </w:rPr>
          <w:t>hướng dẫn dành cho nhà phát triển/Streams.html</w:t>
        </w:r>
      </w:hyperlink>
      <w:r>
        <w:rPr>
          <w:color w:val="252525"/>
          <w:w w:val="110"/>
          <w:sz w:val="20"/>
        </w:rPr>
        <w:t>)—Luồng DynamoDB chứa chuỗi thay đổi theo thứ tự thời gian (tạo, cập nhật và xóa) được thực hiện đối với các mục trong bảng DynamoDB trong 24 giờ qua. Ứng dụng có thể đọc những thay đổi đó từ luồng và, ví dụ, xuất bản chúng dưới dạng sự kiện.</w:t>
      </w:r>
      <w:bookmarkStart w:name="_bookmark449" w:id="538"/>
      <w:bookmarkEnd w:id="538"/>
    </w:p>
    <w:p>
      <w:pPr>
        <w:pStyle w:val="ListParagraph"/>
        <w:numPr>
          <w:ilvl w:val="0"/>
          <w:numId w:val="67"/>
        </w:numPr>
        <w:tabs>
          <w:tab w:pos="1996" w:val="left" w:leader="none"/>
        </w:tabs>
        <w:spacing w:line="266" w:lineRule="auto" w:before="21" w:after="0"/>
        <w:ind w:left="1995" w:right="913" w:hanging="240"/>
        <w:jc w:val="both"/>
        <w:rPr>
          <w:sz w:val="20"/>
        </w:rPr>
      </w:pPr>
      <w:r>
        <w:rPr>
          <w:i/>
          <w:color w:val="252525"/>
          <w:spacing w:val="-4"/>
          <w:w w:val="110"/>
          <w:sz w:val="20"/>
        </w:rPr>
        <w:t>Xe điện Eventuate</w:t>
      </w:r>
      <w:r>
        <w:rPr>
          <w:color w:val="252525"/>
          <w:spacing w:val="-4"/>
          <w:w w:val="110"/>
          <w:sz w:val="20"/>
        </w:rPr>
        <w:t>(</w:t>
      </w:r>
      <w:hyperlink r:id="rId183">
        <w:r>
          <w:rPr>
            <w:color w:val="001BA6"/>
            <w:spacing w:val="-4"/>
            <w:w w:val="110"/>
            <w:sz w:val="20"/>
          </w:rPr>
          <w:t>https://github.com/eventuate-tram/eventuate-tram-core</w:t>
        </w:r>
      </w:hyperlink>
      <w:r>
        <w:rPr>
          <w:color w:val="252525"/>
          <w:spacing w:val="-4"/>
          <w:w w:val="110"/>
          <w:sz w:val="20"/>
        </w:rPr>
        <w:t>)-Của bạn</w:t>
      </w:r>
      <w:r>
        <w:rPr>
          <w:color w:val="252525"/>
          <w:w w:val="110"/>
          <w:sz w:val="20"/>
        </w:rPr>
        <w:t>thư viện nhắn tin giao dịch nguồn mở của riêng tác giả sử dụng giao thức binlog MySQL, Postgres WAL hoặc thăm dò để đọc các thay đổi được thực hiện cho một</w:t>
      </w:r>
      <w:r>
        <w:rPr>
          <w:rFonts w:ascii="Courier New" w:hAnsi="Courier New"/>
          <w:color w:val="252525"/>
          <w:w w:val="110"/>
          <w:sz w:val="19"/>
        </w:rPr>
        <w:t>HỘP THƯ RA</w:t>
      </w:r>
      <w:r>
        <w:rPr>
          <w:color w:val="252525"/>
          <w:w w:val="110"/>
          <w:sz w:val="20"/>
        </w:rPr>
        <w:t>và xuất bản chúng lên Apache Kafka.</w:t>
      </w:r>
    </w:p>
    <w:p>
      <w:pPr>
        <w:pStyle w:val="BodyText"/>
        <w:spacing w:line="271" w:lineRule="auto" w:before="85"/>
        <w:ind w:left="1443" w:right="913"/>
        <w:jc w:val="both"/>
      </w:pPr>
      <w:r>
        <w:rPr>
          <w:color w:val="252525"/>
          <w:w w:val="105"/>
        </w:rPr>
        <w:t>Mặc dù cách tiếp cận này khá mơ hồ, nhưng nó hoạt động rất tốt. Thách thức là việc triển khai nó đòi hỏi một số nỗ lực phát triển. Ví dụ, bạn có thể viết mã cấp thấp gọi các API dành riêng cho cơ sở dữ liệu. Ngoài ra, bạn có thể sử dụng một khuôn khổ nguồn mở như Debezium để xuất bản các thay đổi do ứng dụng thực hiện đối với MySQL, Postgres hoặc MongoDB đối với Apache Kafka. Nhược điểm khi sử dụng Debezium là trọng tâm của nó là nắm bắt các thay đổi ở cấp cơ sở dữ liệu và các API để gửi và nhận tin nhắn nằm ngoài phạm vi của nó. Đó là lý do tại sao tôi đã tạo ra khuôn khổ Eventuate Tram, cung cấp các API nhắn tin cũng như theo dõi và thăm dò giao dịch.</w:t>
      </w:r>
      <w:bookmarkStart w:name="_bookmark450" w:id="539"/>
      <w:bookmarkEnd w:id="539"/>
    </w:p>
    <w:p>
      <w:pPr>
        <w:pStyle w:val="Heading6"/>
        <w:numPr>
          <w:ilvl w:val="2"/>
          <w:numId w:val="65"/>
        </w:numPr>
        <w:tabs>
          <w:tab w:pos="1443" w:val="left" w:leader="none"/>
          <w:tab w:pos="1444" w:val="left" w:leader="none"/>
        </w:tabs>
        <w:spacing w:line="240" w:lineRule="auto" w:before="177" w:after="0"/>
        <w:ind w:left="1443" w:right="0" w:hanging="721"/>
        <w:jc w:val="left"/>
      </w:pPr>
      <w:bookmarkStart w:name="_bookmark451" w:id="540"/>
      <w:bookmarkEnd w:id="540"/>
      <w:r>
        <w:rPr>
          <w:b w:val="0"/>
          <w:i w:val="0"/>
        </w:rPr>
      </w:r>
      <w:bookmarkStart w:name="_bookmark452" w:id="541"/>
      <w:bookmarkEnd w:id="541"/>
      <w:r>
        <w:rPr>
          <w:color w:val="466A85"/>
          <w:w w:val="90"/>
        </w:rPr>
        <w:t>Thư viện và khuôn khổ cho nhắn tin</w:t>
      </w:r>
    </w:p>
    <w:p>
      <w:pPr>
        <w:pStyle w:val="BodyText"/>
        <w:spacing w:line="271" w:lineRule="auto" w:before="103"/>
        <w:ind w:left="1443" w:right="913"/>
        <w:jc w:val="both"/>
      </w:pPr>
      <w:r>
        <w:rPr>
          <w:color w:val="252525"/>
          <w:w w:val="110"/>
        </w:rPr>
        <w:t>Một dịch vụ cần sử dụng thư viện để gửi và nhận tin nhắn. Một cách tiếp cận là sử dụng thư viện máy khách của message broker, mặc dù có một số vấn đề khi sử dụng trực tiếp thư viện như vậy:</w:t>
      </w:r>
    </w:p>
    <w:p>
      <w:pPr>
        <w:pStyle w:val="ListParagraph"/>
        <w:numPr>
          <w:ilvl w:val="3"/>
          <w:numId w:val="65"/>
        </w:numPr>
        <w:tabs>
          <w:tab w:pos="1996" w:val="left" w:leader="none"/>
        </w:tabs>
        <w:spacing w:line="271" w:lineRule="auto" w:before="80" w:after="0"/>
        <w:ind w:left="1995" w:right="913" w:hanging="240"/>
        <w:jc w:val="both"/>
        <w:rPr>
          <w:sz w:val="20"/>
        </w:rPr>
      </w:pPr>
      <w:r>
        <w:rPr>
          <w:color w:val="252525"/>
          <w:spacing w:val="-1"/>
          <w:w w:val="110"/>
          <w:sz w:val="20"/>
        </w:rPr>
        <w:t>Thư viện khách hàng kết hợp logic kinh doanh để xuất bản tin nhắn tới tin nhắn</w:t>
      </w:r>
      <w:r>
        <w:rPr>
          <w:color w:val="252525"/>
          <w:w w:val="110"/>
          <w:sz w:val="20"/>
        </w:rPr>
        <w:t>API môi giới.</w:t>
      </w:r>
    </w:p>
    <w:p>
      <w:pPr>
        <w:pStyle w:val="ListParagraph"/>
        <w:numPr>
          <w:ilvl w:val="3"/>
          <w:numId w:val="65"/>
        </w:numPr>
        <w:tabs>
          <w:tab w:pos="1996" w:val="left" w:leader="none"/>
        </w:tabs>
        <w:spacing w:line="271" w:lineRule="auto" w:before="20" w:after="0"/>
        <w:ind w:left="1995" w:right="913" w:hanging="240"/>
        <w:jc w:val="both"/>
        <w:rPr>
          <w:sz w:val="20"/>
        </w:rPr>
      </w:pPr>
      <w:r>
        <w:rPr>
          <w:color w:val="252525"/>
          <w:w w:val="105"/>
          <w:sz w:val="20"/>
        </w:rPr>
        <w:t>Thư viện máy khách của message broker thường ở cấp độ thấp và yêu cầu nhiều dòng mã để gửi hoặc nhận tin nhắn. Là một nhà phát triển, bạn không muốn viết mã boilerplate nhiều lần. Ngoài ra, với tư cách là tác giả của cuốn sách này, tôi không muốn mã ví dụ lộn xộn với boilerplate cấp độ thấp.</w:t>
      </w:r>
    </w:p>
    <w:p>
      <w:pPr>
        <w:pStyle w:val="ListParagraph"/>
        <w:numPr>
          <w:ilvl w:val="3"/>
          <w:numId w:val="65"/>
        </w:numPr>
        <w:tabs>
          <w:tab w:pos="1996" w:val="left" w:leader="none"/>
        </w:tabs>
        <w:spacing w:line="271" w:lineRule="auto" w:before="21" w:after="0"/>
        <w:ind w:left="1995" w:right="914" w:hanging="240"/>
        <w:jc w:val="both"/>
        <w:rPr>
          <w:sz w:val="20"/>
        </w:rPr>
      </w:pPr>
      <w:r>
        <w:rPr>
          <w:color w:val="252525"/>
          <w:w w:val="105"/>
          <w:sz w:val="20"/>
        </w:rPr>
        <w:t>Thư viện máy khách thường chỉ cung cấp cơ chế cơ bản để gửi và nhận tin nhắn và không hỗ trợ các kiểu tương tác cấp cao hơn.</w:t>
      </w:r>
    </w:p>
    <w:p>
      <w:pPr>
        <w:pStyle w:val="BodyText"/>
        <w:spacing w:line="271" w:lineRule="auto" w:before="100"/>
        <w:ind w:left="1443" w:right="913"/>
        <w:jc w:val="both"/>
      </w:pPr>
      <w:r>
        <w:rPr>
          <w:color w:val="252525"/>
          <w:w w:val="105"/>
        </w:rPr>
        <w:t>Một cách tiếp cận tốt hơn là sử dụng một thư viện hoặc khuôn khổ cấp cao hơn ẩn các chi tiết cấp thấp và hỗ trợ trực tiếp các kiểu tương tác cấp cao hơn. Để đơn giản, các ví dụ trong cuốn sách này sử dụng khuôn khổ Eventuate Tram của tôi. Nó có một API đơn giản, dễ hiểu giúp ẩn đi sự phức tạp khi sử dụng message broker. Bên cạnh một API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để gửi và nhận tin nhắn, Eventuate Tram cũng hỗ trợ các kiểu tương tác cấp cao hơn như yêu cầu/phản hồi không đồng bộ và xuất bản sự kiện miền.</w:t>
      </w:r>
    </w:p>
    <w:p>
      <w:pPr>
        <w:pStyle w:val="BodyText"/>
        <w:spacing w:before="3"/>
        <w:rPr>
          <w:sz w:val="18"/>
        </w:rPr>
      </w:pPr>
      <w:r>
        <w:rPr/>
        <w:pict>
          <v:shape style="position:absolute;margin-left:102.18pt;margin-top:11.703086pt;width:372pt;height:173.05pt;mso-position-horizontal-relative:page;mso-position-vertical-relative:paragraph;z-index:-15616000;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Cái gì cơ!? Tại sao lại là khung Eventuate?</w:t>
                  </w:r>
                </w:p>
                <w:p>
                  <w:pPr>
                    <w:spacing w:before="31"/>
                    <w:ind w:left="239" w:right="237" w:firstLine="0"/>
                    <w:jc w:val="both"/>
                    <w:rPr>
                      <w:rFonts w:ascii="Trebuchet MS" w:hAnsi="Trebuchet MS"/>
                      <w:sz w:val="19"/>
                    </w:rPr>
                  </w:pPr>
                  <w:r>
                    <w:rPr>
                      <w:rFonts w:ascii="Trebuchet MS" w:hAnsi="Trebuchet MS"/>
                      <w:color w:val="252525"/>
                      <w:w w:val="95"/>
                      <w:sz w:val="19"/>
                    </w:rPr>
                    <w:t>Các mẫu mã trong cuốn sách này sử dụng các khuôn khổ Eventuate nguồn mở mà tôi đã phát triển</w:t>
                  </w:r>
                  <w:bookmarkStart w:name="_bookmark453" w:id="542"/>
                  <w:bookmarkEnd w:id="542"/>
                  <w:r>
                    <w:rPr>
                      <w:rFonts w:ascii="Trebuchet MS" w:hAnsi="Trebuchet MS"/>
                      <w:color w:val="252525"/>
                      <w:sz w:val="19"/>
                    </w:rPr>
                    <w:t>oped cho giao dịch nhắn tin, sự kiện tìm nguồn và sagas. Tôi chọn sử dụng các khuôn khổ của mình vì, không giống như với, chẳng hạn, tiêm phụ thuộc và khuôn khổ Spring, không có khuôn khổ nào được áp dụng rộng rãi cho nhiều tính năng mà kiến ​​trúc microservice yêu cầu. Nếu không có khuôn khổ Eventuate Tram, nhiều ví dụ sẽ phải sử dụng trực tiếp các API nhắn tin cấp thấp, khiến chúng phức tạp hơn nhiều và làm lu mờ các khái niệm quan trọng. Hoặc họ sẽ sử dụng một khuôn khổ không được áp dụng rộng rãi, điều này cũng sẽ gây ra sự chỉ trích.</w:t>
                  </w:r>
                </w:p>
                <w:p>
                  <w:pPr>
                    <w:spacing w:before="135"/>
                    <w:ind w:left="239" w:right="237" w:firstLine="0"/>
                    <w:jc w:val="both"/>
                    <w:rPr>
                      <w:rFonts w:ascii="Trebuchet MS"/>
                      <w:sz w:val="19"/>
                    </w:rPr>
                  </w:pPr>
                  <w:r>
                    <w:rPr>
                      <w:rFonts w:ascii="Trebuchet MS"/>
                      <w:color w:val="252525"/>
                      <w:sz w:val="19"/>
                    </w:rPr>
                    <w:t>Thay vào đó, các ví dụ sử dụng các khung Eventuate Tram, có API đơn giản, dễ hiểu, ẩn các chi tiết triển khai. Bạn có thể sử dụng các khung này trong ứng dụng của mình. Ngoài ra, bạn có thể nghiên cứu các khung Eventuate Tram và tự triển khai lại các khái niệm.</w:t>
                  </w:r>
                </w:p>
              </w:txbxContent>
            </v:textbox>
            <v:fill type="solid"/>
            <w10:wrap type="topAndBottom"/>
          </v:shape>
        </w:pict>
      </w:r>
    </w:p>
    <w:p>
      <w:pPr>
        <w:pStyle w:val="BodyText"/>
        <w:spacing w:before="7"/>
        <w:rPr>
          <w:sz w:val="23"/>
        </w:rPr>
      </w:pPr>
    </w:p>
    <w:p>
      <w:pPr>
        <w:pStyle w:val="BodyText"/>
        <w:ind w:left="1623"/>
        <w:jc w:val="both"/>
      </w:pPr>
      <w:r>
        <w:rPr>
          <w:color w:val="252525"/>
          <w:spacing w:val="-1"/>
          <w:w w:val="110"/>
        </w:rPr>
        <w:t>Eventuate Tram cũng thực hiện</w:t>
      </w:r>
      <w:r>
        <w:rPr>
          <w:color w:val="252525"/>
          <w:w w:val="110"/>
        </w:rPr>
        <w:t>hai cơ chế quan trọng:</w:t>
      </w:r>
    </w:p>
    <w:p>
      <w:pPr>
        <w:pStyle w:val="ListParagraph"/>
        <w:numPr>
          <w:ilvl w:val="4"/>
          <w:numId w:val="65"/>
        </w:numPr>
        <w:tabs>
          <w:tab w:pos="2176" w:val="left" w:leader="none"/>
        </w:tabs>
        <w:spacing w:line="240" w:lineRule="auto" w:before="110" w:after="0"/>
        <w:ind w:left="2175" w:right="0" w:hanging="241"/>
        <w:jc w:val="both"/>
        <w:rPr>
          <w:sz w:val="20"/>
        </w:rPr>
      </w:pPr>
      <w:r>
        <w:rPr>
          <w:i/>
          <w:color w:val="252525"/>
          <w:w w:val="105"/>
          <w:sz w:val="20"/>
        </w:rPr>
        <w:t>Tin nhắn giao dịch</w:t>
      </w:r>
      <w:r>
        <w:rPr>
          <w:color w:val="252525"/>
          <w:w w:val="105"/>
          <w:sz w:val="20"/>
        </w:rPr>
        <w:t>—Nó xuất bản các thông điệp như là một phần của giao dịch cơ sở dữ liệu.</w:t>
      </w:r>
    </w:p>
    <w:p>
      <w:pPr>
        <w:pStyle w:val="ListParagraph"/>
        <w:numPr>
          <w:ilvl w:val="4"/>
          <w:numId w:val="65"/>
        </w:numPr>
        <w:tabs>
          <w:tab w:pos="2176" w:val="left" w:leader="none"/>
        </w:tabs>
        <w:spacing w:line="271" w:lineRule="auto" w:before="50" w:after="0"/>
        <w:ind w:left="2175" w:right="732" w:hanging="240"/>
        <w:jc w:val="both"/>
        <w:rPr>
          <w:sz w:val="20"/>
        </w:rPr>
      </w:pPr>
      <w:r>
        <w:rPr>
          <w:i/>
          <w:color w:val="252525"/>
          <w:spacing w:val="-1"/>
          <w:w w:val="105"/>
          <w:sz w:val="20"/>
        </w:rPr>
        <w:t>Phát hiện tin nhắn trùng lặp</w:t>
      </w:r>
      <w:r>
        <w:rPr>
          <w:color w:val="252525"/>
          <w:spacing w:val="-1"/>
          <w:w w:val="105"/>
          <w:sz w:val="20"/>
        </w:rPr>
        <w:t>—Các</w:t>
      </w:r>
      <w:r>
        <w:rPr>
          <w:color w:val="252525"/>
          <w:w w:val="105"/>
          <w:sz w:val="20"/>
        </w:rPr>
        <w:t>Người dùng tin nhắn Eventuate Tram phát hiện và loại bỏ các tin nhắn trùng lặp, điều này rất cần thiết để đảm bảo rằng người dùng xử lý tin nhắn đúng một lần, như đã thảo luận trong phần 3.3.6.</w:t>
      </w:r>
    </w:p>
    <w:p>
      <w:pPr>
        <w:pStyle w:val="BodyText"/>
        <w:spacing w:before="100"/>
        <w:ind w:left="1623"/>
        <w:jc w:val="both"/>
      </w:pPr>
      <w:r>
        <w:rPr>
          <w:color w:val="252525"/>
          <w:spacing w:val="-1"/>
          <w:w w:val="110"/>
        </w:rPr>
        <w:t>Chúng ta hãy cùng xem xét Eventuate</w:t>
      </w:r>
      <w:r>
        <w:rPr>
          <w:color w:val="252525"/>
          <w:w w:val="110"/>
        </w:rPr>
        <w:t>API xe điện.</w:t>
      </w:r>
    </w:p>
    <w:p>
      <w:pPr>
        <w:spacing w:before="132"/>
        <w:ind w:left="1623" w:right="0" w:firstLine="0"/>
        <w:jc w:val="both"/>
        <w:rPr>
          <w:rFonts w:ascii="Trebuchet MS"/>
          <w:b/>
          <w:sz w:val="15"/>
        </w:rPr>
      </w:pPr>
      <w:bookmarkStart w:name="_bookmark454" w:id="543"/>
      <w:bookmarkEnd w:id="543"/>
      <w:r>
        <w:rPr/>
      </w:r>
      <w:r>
        <w:rPr>
          <w:rFonts w:ascii="Trebuchet MS"/>
          <w:b/>
          <w:color w:val="466A85"/>
          <w:spacing w:val="-1"/>
          <w:w w:val="110"/>
          <w:sz w:val="19"/>
        </w:rPr>
        <w:t>B</w:t>
      </w:r>
      <w:r>
        <w:rPr>
          <w:rFonts w:ascii="Trebuchet MS"/>
          <w:b/>
          <w:color w:val="466A85"/>
          <w:spacing w:val="-1"/>
          <w:w w:val="110"/>
          <w:sz w:val="15"/>
        </w:rPr>
        <w:t>TIN NHẮN ASIC</w:t>
      </w:r>
    </w:p>
    <w:p>
      <w:pPr>
        <w:spacing w:line="256" w:lineRule="auto" w:before="28"/>
        <w:ind w:left="1623" w:right="734" w:hanging="1"/>
        <w:jc w:val="both"/>
        <w:rPr>
          <w:sz w:val="20"/>
        </w:rPr>
      </w:pPr>
      <w:r>
        <w:rPr>
          <w:color w:val="252525"/>
          <w:spacing w:val="-3"/>
          <w:sz w:val="20"/>
        </w:rPr>
        <w:t>API nhắn tin cơ bản bao gồm hai giao diện Java:</w:t>
      </w:r>
      <w:r>
        <w:rPr>
          <w:rFonts w:ascii="Courier New" w:hAnsi="Courier New"/>
          <w:color w:val="252525"/>
          <w:spacing w:val="-3"/>
          <w:sz w:val="19"/>
        </w:rPr>
        <w:t>Nhà sản xuất tin nhắn</w:t>
      </w:r>
      <w:r>
        <w:rPr>
          <w:color w:val="252525"/>
          <w:spacing w:val="-2"/>
          <w:sz w:val="20"/>
        </w:rPr>
        <w:t>Và</w:t>
      </w:r>
      <w:r>
        <w:rPr>
          <w:rFonts w:ascii="Courier New" w:hAnsi="Courier New"/>
          <w:color w:val="252525"/>
          <w:spacing w:val="-2"/>
          <w:sz w:val="19"/>
        </w:rPr>
        <w:t>Tin nhắn-</w:t>
      </w:r>
      <w:r>
        <w:rPr>
          <w:rFonts w:ascii="Courier New" w:hAnsi="Courier New"/>
          <w:color w:val="252525"/>
          <w:sz w:val="19"/>
        </w:rPr>
        <w:t>Người tiêu dùng</w:t>
      </w:r>
      <w:r>
        <w:rPr>
          <w:color w:val="252525"/>
          <w:sz w:val="20"/>
        </w:rPr>
        <w:t>. Một dịch vụ sản xuất sử dụng</w:t>
      </w:r>
      <w:r>
        <w:rPr>
          <w:rFonts w:ascii="Courier New" w:hAnsi="Courier New"/>
          <w:color w:val="252525"/>
          <w:sz w:val="19"/>
        </w:rPr>
        <w:t>Nhà sản xuất tin nhắn</w:t>
      </w:r>
      <w:r>
        <w:rPr>
          <w:color w:val="252525"/>
          <w:sz w:val="20"/>
        </w:rPr>
        <w:t>giao diện để xuất bản tin nhắn đến các kênh tin nhắn. Sau đây là ví dụ về việc sử dụng giao diện này:</w:t>
      </w:r>
    </w:p>
    <w:p>
      <w:pPr>
        <w:spacing w:line="266" w:lineRule="auto" w:before="201"/>
        <w:ind w:left="1623" w:right="4582" w:firstLine="0"/>
        <w:jc w:val="left"/>
        <w:rPr>
          <w:rFonts w:ascii="Courier New"/>
          <w:sz w:val="16"/>
        </w:rPr>
      </w:pPr>
      <w:r>
        <w:rPr>
          <w:rFonts w:ascii="Courier New"/>
          <w:color w:val="252525"/>
          <w:spacing w:val="-1"/>
          <w:sz w:val="16"/>
        </w:rPr>
        <w:t>Nhà sản xuất tin nhắn</w:t>
      </w:r>
      <w:r>
        <w:rPr>
          <w:rFonts w:ascii="Courier New"/>
          <w:color w:val="252525"/>
          <w:sz w:val="16"/>
        </w:rPr>
        <w:t>messageProducer = ...; Chuỗi kênh = ...;</w:t>
      </w:r>
    </w:p>
    <w:p>
      <w:pPr>
        <w:spacing w:line="179" w:lineRule="exact" w:before="0"/>
        <w:ind w:left="1623" w:right="0" w:firstLine="0"/>
        <w:jc w:val="left"/>
        <w:rPr>
          <w:rFonts w:ascii="Courier New"/>
          <w:sz w:val="16"/>
        </w:rPr>
      </w:pPr>
      <w:r>
        <w:rPr>
          <w:rFonts w:ascii="Courier New"/>
          <w:color w:val="252525"/>
          <w:sz w:val="16"/>
        </w:rPr>
        <w:t>Tải trọng chuỗi = ...;</w:t>
      </w:r>
    </w:p>
    <w:p>
      <w:pPr>
        <w:spacing w:before="18"/>
        <w:ind w:left="1623" w:right="0" w:firstLine="0"/>
        <w:jc w:val="left"/>
        <w:rPr>
          <w:rFonts w:ascii="Courier New"/>
          <w:sz w:val="16"/>
        </w:rPr>
      </w:pPr>
      <w:r>
        <w:rPr>
          <w:rFonts w:ascii="Courier New"/>
          <w:spacing w:val="-2"/>
          <w:sz w:val="16"/>
        </w:rPr>
        <w:t>messageProducer.send(đích đến, MessageBuilder.withPayload(tải trọng).build())</w:t>
      </w:r>
    </w:p>
    <w:p>
      <w:pPr>
        <w:pStyle w:val="BodyText"/>
        <w:rPr>
          <w:rFonts w:ascii="Courier New"/>
          <w:sz w:val="16"/>
        </w:rPr>
      </w:pPr>
    </w:p>
    <w:p>
      <w:pPr>
        <w:spacing w:before="91"/>
        <w:ind w:left="1623" w:right="0" w:firstLine="0"/>
        <w:jc w:val="both"/>
        <w:rPr>
          <w:sz w:val="20"/>
        </w:rPr>
      </w:pPr>
      <w:r>
        <w:rPr>
          <w:color w:val="252525"/>
          <w:sz w:val="20"/>
        </w:rPr>
        <w:t>Một dịch vụ tiêu dùng sử dụng</w:t>
      </w:r>
      <w:r>
        <w:rPr>
          <w:rFonts w:ascii="Courier New"/>
          <w:color w:val="252525"/>
          <w:sz w:val="19"/>
        </w:rPr>
        <w:t>Tin nhắnNgười tiêu dùng</w:t>
      </w:r>
      <w:r>
        <w:rPr>
          <w:color w:val="252525"/>
          <w:sz w:val="20"/>
        </w:rPr>
        <w:t>Giao diện để đăng ký nhận tin nhắn:</w:t>
      </w:r>
    </w:p>
    <w:p>
      <w:pPr>
        <w:spacing w:before="203"/>
        <w:ind w:left="1623" w:right="0" w:firstLine="0"/>
        <w:jc w:val="left"/>
        <w:rPr>
          <w:rFonts w:ascii="Courier New"/>
          <w:sz w:val="16"/>
        </w:rPr>
      </w:pPr>
      <w:r>
        <w:rPr>
          <w:rFonts w:ascii="Courier New"/>
          <w:color w:val="252525"/>
          <w:sz w:val="16"/>
        </w:rPr>
        <w:t>MessageConsumer messageConsumer;</w:t>
      </w:r>
    </w:p>
    <w:p>
      <w:pPr>
        <w:spacing w:line="264" w:lineRule="auto" w:before="19"/>
        <w:ind w:left="2103" w:right="977" w:hanging="480"/>
        <w:jc w:val="left"/>
        <w:rPr>
          <w:rFonts w:ascii="Courier New"/>
          <w:sz w:val="16"/>
        </w:rPr>
      </w:pPr>
      <w:r>
        <w:rPr>
          <w:rFonts w:ascii="Courier New"/>
          <w:spacing w:val="-1"/>
          <w:sz w:val="16"/>
        </w:rPr>
        <w:t>messageConsumer.subscribe(subscriberId,</w:t>
      </w:r>
      <w:r>
        <w:rPr>
          <w:rFonts w:ascii="Courier New"/>
          <w:sz w:val="16"/>
        </w:rPr>
        <w:t>Collections.singleton(đích), tin nhắn -&gt; { ... })</w:t>
      </w:r>
    </w:p>
    <w:p>
      <w:pPr>
        <w:pStyle w:val="BodyText"/>
        <w:spacing w:before="5"/>
        <w:rPr>
          <w:rFonts w:ascii="Courier New"/>
          <w:sz w:val="22"/>
        </w:rPr>
      </w:pPr>
    </w:p>
    <w:p>
      <w:pPr>
        <w:spacing w:line="256" w:lineRule="auto" w:before="0"/>
        <w:ind w:left="1623" w:right="735" w:hanging="1"/>
        <w:jc w:val="both"/>
        <w:rPr>
          <w:sz w:val="20"/>
        </w:rPr>
      </w:pPr>
      <w:r>
        <w:rPr>
          <w:rFonts w:ascii="Courier New"/>
          <w:color w:val="252525"/>
          <w:w w:val="95"/>
          <w:sz w:val="19"/>
        </w:rPr>
        <w:t>Nhà sản xuất tin nhắn</w:t>
      </w:r>
      <w:r>
        <w:rPr>
          <w:color w:val="252525"/>
          <w:w w:val="95"/>
          <w:sz w:val="20"/>
        </w:rPr>
        <w:t>Và</w:t>
      </w:r>
      <w:r>
        <w:rPr>
          <w:rFonts w:ascii="Courier New"/>
          <w:color w:val="252525"/>
          <w:w w:val="95"/>
          <w:sz w:val="19"/>
        </w:rPr>
        <w:t>Tin nhắnNgười tiêu dùng</w:t>
      </w:r>
      <w:r>
        <w:rPr>
          <w:color w:val="252525"/>
          <w:w w:val="95"/>
          <w:sz w:val="20"/>
        </w:rPr>
        <w:t>là nền tảng của</w:t>
      </w:r>
      <w:r>
        <w:rPr>
          <w:color w:val="252525"/>
          <w:spacing w:val="45"/>
          <w:sz w:val="20"/>
        </w:rPr>
        <w:t> </w:t>
      </w:r>
      <w:r>
        <w:rPr>
          <w:color w:val="252525"/>
          <w:w w:val="95"/>
          <w:sz w:val="20"/>
        </w:rPr>
        <w:t>cái</w:t>
      </w:r>
      <w:r>
        <w:rPr>
          <w:color w:val="252525"/>
          <w:spacing w:val="45"/>
          <w:sz w:val="20"/>
        </w:rPr>
        <w:t> </w:t>
      </w:r>
      <w:r>
        <w:rPr>
          <w:color w:val="252525"/>
          <w:w w:val="95"/>
          <w:sz w:val="20"/>
        </w:rPr>
        <w:t>cấp độ cao hơn</w:t>
      </w:r>
      <w:r>
        <w:rPr>
          <w:color w:val="252525"/>
          <w:spacing w:val="45"/>
          <w:sz w:val="20"/>
        </w:rPr>
        <w:t> </w:t>
      </w:r>
      <w:r>
        <w:rPr>
          <w:color w:val="252525"/>
          <w:w w:val="95"/>
          <w:sz w:val="20"/>
        </w:rPr>
        <w:t>API cho yêu cầu/phản hồi không đồng bộ và xuất bản sự kiện miền.</w:t>
      </w:r>
    </w:p>
    <w:p>
      <w:pPr>
        <w:pStyle w:val="BodyText"/>
        <w:spacing w:before="14"/>
        <w:ind w:left="1915"/>
      </w:pPr>
      <w:r>
        <w:rPr>
          <w:color w:val="252525"/>
          <w:w w:val="110"/>
        </w:rPr>
        <w:t>Chúng ta hãy nói về cách đăng tải và đăng ký sự kiện.</w:t>
      </w:r>
    </w:p>
    <w:p>
      <w:pPr>
        <w:spacing w:after="0"/>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_bookmark455" w:id="544"/>
      <w:bookmarkEnd w:id="544"/>
      <w:r>
        <w:rPr/>
      </w:r>
      <w:r>
        <w:rPr>
          <w:rFonts w:ascii="Trebuchet MS"/>
          <w:b/>
          <w:color w:val="466A85"/>
          <w:spacing w:val="-1"/>
          <w:w w:val="105"/>
          <w:sz w:val="19"/>
        </w:rPr>
        <w:t>D</w:t>
      </w:r>
      <w:r>
        <w:rPr>
          <w:rFonts w:ascii="Trebuchet MS"/>
          <w:b/>
          <w:color w:val="466A85"/>
          <w:spacing w:val="-1"/>
          <w:w w:val="105"/>
          <w:sz w:val="15"/>
        </w:rPr>
        <w:t>XUẤT BẢN SỰ KIỆN OMAIN</w:t>
      </w:r>
    </w:p>
    <w:p>
      <w:pPr>
        <w:pStyle w:val="BodyText"/>
        <w:spacing w:line="271" w:lineRule="auto" w:before="28"/>
        <w:ind w:left="1443" w:right="914"/>
        <w:jc w:val="both"/>
      </w:pPr>
      <w:r>
        <w:rPr>
          <w:color w:val="252525"/>
          <w:w w:val="110"/>
        </w:rPr>
        <w:t>Eventuate Tram có API để xuất bản và sử dụng các sự kiện miền. Chương 5 giải thích rằng các sự kiện miền là các sự kiện được phát ra bởi một tổng hợp (đối tượng kinh doanh) khi nó được tạo, cập nhật hoặc xóa. Một dịch vụ xuất bản một sự kiện miền</w:t>
      </w:r>
      <w:r>
        <w:rPr>
          <w:color w:val="252525"/>
        </w:rPr>
        <w:t>sử dụng giao diện DomainEventPublisher. Đây là một ví dụ:</w:t>
      </w:r>
    </w:p>
    <w:p>
      <w:pPr>
        <w:spacing w:line="530" w:lineRule="auto" w:before="133"/>
        <w:ind w:left="1443" w:right="3832" w:firstLine="0"/>
        <w:jc w:val="left"/>
        <w:rPr>
          <w:rFonts w:ascii="Courier New"/>
          <w:sz w:val="16"/>
        </w:rPr>
      </w:pPr>
      <w:r>
        <w:rPr>
          <w:rFonts w:ascii="Courier New"/>
          <w:color w:val="252525"/>
          <w:spacing w:val="-1"/>
          <w:sz w:val="16"/>
        </w:rPr>
        <w:t>Nhà xuất bản sự kiện miền</w:t>
      </w:r>
      <w:r>
        <w:rPr>
          <w:rFonts w:ascii="Courier New"/>
          <w:color w:val="252525"/>
          <w:sz w:val="16"/>
        </w:rPr>
        <w:t>domainEventPublisher; Chuỗi accountId = ...;</w:t>
      </w:r>
    </w:p>
    <w:p>
      <w:pPr>
        <w:spacing w:line="181" w:lineRule="exact" w:before="0"/>
        <w:ind w:left="1443" w:right="0" w:firstLine="0"/>
        <w:jc w:val="left"/>
        <w:rPr>
          <w:rFonts w:ascii="Courier New"/>
          <w:sz w:val="16"/>
        </w:rPr>
      </w:pPr>
      <w:r>
        <w:rPr>
          <w:rFonts w:ascii="Courier New"/>
          <w:color w:val="252525"/>
          <w:sz w:val="16"/>
        </w:rPr>
        <w:t>DomainEvent domainEvent = new AccountDebited(...);</w:t>
      </w:r>
    </w:p>
    <w:p>
      <w:pPr>
        <w:pStyle w:val="BodyText"/>
        <w:spacing w:before="4"/>
        <w:rPr>
          <w:rFonts w:ascii="Courier New"/>
          <w:sz w:val="19"/>
        </w:rPr>
      </w:pPr>
    </w:p>
    <w:p>
      <w:pPr>
        <w:spacing w:line="264" w:lineRule="auto" w:before="0"/>
        <w:ind w:left="1923" w:right="910" w:hanging="480"/>
        <w:jc w:val="left"/>
        <w:rPr>
          <w:rFonts w:ascii="Courier New"/>
          <w:sz w:val="16"/>
        </w:rPr>
      </w:pPr>
      <w:r>
        <w:rPr>
          <w:rFonts w:ascii="Courier New"/>
          <w:spacing w:val="-1"/>
          <w:sz w:val="16"/>
        </w:rPr>
        <w:t>domainEventPublisher.publish("Tài khoản",</w:t>
      </w:r>
      <w:r>
        <w:rPr>
          <w:rFonts w:ascii="Courier New"/>
          <w:sz w:val="16"/>
        </w:rPr>
        <w:t>accountId, Collections.singletonList(domainEvent));</w:t>
      </w:r>
    </w:p>
    <w:p>
      <w:pPr>
        <w:pStyle w:val="BodyText"/>
        <w:spacing w:before="10"/>
        <w:rPr>
          <w:rFonts w:ascii="Courier New"/>
          <w:sz w:val="18"/>
        </w:rPr>
      </w:pPr>
    </w:p>
    <w:p>
      <w:pPr>
        <w:spacing w:line="256" w:lineRule="auto" w:before="0"/>
        <w:ind w:left="1443" w:right="913" w:hanging="1"/>
        <w:jc w:val="both"/>
        <w:rPr>
          <w:sz w:val="20"/>
        </w:rPr>
      </w:pPr>
      <w:r>
        <w:rPr>
          <w:color w:val="252525"/>
          <w:spacing w:val="-1"/>
          <w:w w:val="105"/>
          <w:sz w:val="20"/>
        </w:rPr>
        <w:t>Một dịch vụ sử dụng các sự kiện miền bằng cách sử dụng</w:t>
      </w:r>
      <w:r>
        <w:rPr>
          <w:color w:val="252525"/>
          <w:w w:val="105"/>
          <w:sz w:val="20"/>
        </w:rPr>
        <w:t>cái</w:t>
      </w:r>
      <w:r>
        <w:rPr>
          <w:rFonts w:ascii="Courier New"/>
          <w:color w:val="252525"/>
          <w:w w:val="105"/>
          <w:sz w:val="19"/>
        </w:rPr>
        <w:t>Trình phân phối sự kiện miền</w:t>
      </w:r>
      <w:r>
        <w:rPr>
          <w:color w:val="252525"/>
          <w:w w:val="105"/>
          <w:sz w:val="20"/>
        </w:rPr>
        <w:t>. Sau đây là một ví dụ:</w:t>
      </w:r>
    </w:p>
    <w:p>
      <w:pPr>
        <w:spacing w:before="161"/>
        <w:ind w:left="1443" w:right="0" w:firstLine="0"/>
        <w:jc w:val="left"/>
        <w:rPr>
          <w:rFonts w:ascii="Courier New"/>
          <w:sz w:val="16"/>
        </w:rPr>
      </w:pPr>
      <w:r>
        <w:rPr>
          <w:rFonts w:ascii="Courier New"/>
          <w:color w:val="252525"/>
          <w:sz w:val="16"/>
        </w:rPr>
        <w:t>DomainEventHandlers domainEventHandlers = DomainEventHandlersBuilder</w:t>
      </w:r>
    </w:p>
    <w:p>
      <w:pPr>
        <w:spacing w:before="18"/>
        <w:ind w:left="2595" w:right="0" w:firstLine="0"/>
        <w:jc w:val="left"/>
        <w:rPr>
          <w:rFonts w:ascii="Courier New"/>
          <w:sz w:val="16"/>
        </w:rPr>
      </w:pPr>
      <w:r>
        <w:rPr>
          <w:rFonts w:ascii="Courier New"/>
          <w:color w:val="252525"/>
          <w:sz w:val="16"/>
        </w:rPr>
        <w:t>.forAggregateType("Đặt hàng")</w:t>
      </w:r>
    </w:p>
    <w:p>
      <w:pPr>
        <w:spacing w:before="20"/>
        <w:ind w:left="2595" w:right="0" w:firstLine="0"/>
        <w:jc w:val="left"/>
        <w:rPr>
          <w:rFonts w:ascii="Courier New"/>
          <w:sz w:val="16"/>
        </w:rPr>
      </w:pPr>
      <w:r>
        <w:rPr>
          <w:rFonts w:ascii="Courier New"/>
          <w:color w:val="252525"/>
          <w:sz w:val="16"/>
        </w:rPr>
        <w:t>.onEvent(AccountDebited.class, domainEvent -&gt; { ... })</w:t>
      </w:r>
    </w:p>
    <w:p>
      <w:pPr>
        <w:spacing w:before="18"/>
        <w:ind w:left="2595" w:right="0" w:firstLine="0"/>
        <w:jc w:val="left"/>
        <w:rPr>
          <w:rFonts w:ascii="Courier New"/>
          <w:sz w:val="16"/>
        </w:rPr>
      </w:pPr>
      <w:r>
        <w:rPr>
          <w:rFonts w:ascii="Courier New"/>
          <w:color w:val="252525"/>
          <w:sz w:val="16"/>
        </w:rPr>
        <w:t>.xây dựng();</w:t>
      </w:r>
    </w:p>
    <w:p>
      <w:pPr>
        <w:pStyle w:val="BodyText"/>
        <w:spacing w:before="4"/>
        <w:rPr>
          <w:rFonts w:ascii="Courier New"/>
          <w:sz w:val="19"/>
        </w:rPr>
      </w:pPr>
    </w:p>
    <w:p>
      <w:pPr>
        <w:spacing w:line="264" w:lineRule="auto" w:before="0"/>
        <w:ind w:left="2595" w:right="3864" w:hanging="1152"/>
        <w:jc w:val="left"/>
        <w:rPr>
          <w:rFonts w:ascii="Courier New"/>
          <w:sz w:val="16"/>
        </w:rPr>
      </w:pPr>
      <w:r>
        <w:rPr>
          <w:rFonts w:ascii="Courier New"/>
          <w:color w:val="252525"/>
          <w:spacing w:val="-1"/>
          <w:sz w:val="16"/>
        </w:rPr>
        <w:t>DomainEventDispatcher mới ("eventDispatcherId",</w:t>
      </w:r>
      <w:r>
        <w:rPr>
          <w:rFonts w:ascii="Courier New"/>
          <w:color w:val="252525"/>
          <w:sz w:val="16"/>
        </w:rPr>
        <w:t>trình xử lý sự kiện miền,</w:t>
      </w:r>
      <w:r>
        <w:rPr>
          <w:rFonts w:ascii="Courier New"/>
          <w:sz w:val="16"/>
        </w:rPr>
        <w:t>tin nhắnNgười tiêu dùng);</w:t>
      </w:r>
    </w:p>
    <w:p>
      <w:pPr>
        <w:pStyle w:val="BodyText"/>
        <w:spacing w:before="11"/>
        <w:rPr>
          <w:rFonts w:ascii="Courier New"/>
          <w:sz w:val="18"/>
        </w:rPr>
      </w:pPr>
    </w:p>
    <w:p>
      <w:pPr>
        <w:pStyle w:val="BodyText"/>
        <w:spacing w:line="271" w:lineRule="auto"/>
        <w:ind w:left="1443" w:right="914"/>
        <w:jc w:val="both"/>
      </w:pPr>
      <w:r>
        <w:rPr>
          <w:color w:val="252525"/>
          <w:w w:val="110"/>
        </w:rPr>
        <w:t>Sự kiện không phải là mẫu nhắn tin cấp cao duy nhất được Eventuate Tram hỗ trợ. Nó cũng hỗ trợ nhắn tin dựa trên lệnh/trả lời.</w:t>
      </w:r>
    </w:p>
    <w:p>
      <w:pPr>
        <w:spacing w:before="101"/>
        <w:ind w:left="1443" w:right="0" w:firstLine="0"/>
        <w:jc w:val="left"/>
        <w:rPr>
          <w:rFonts w:ascii="Trebuchet MS"/>
          <w:b/>
          <w:sz w:val="15"/>
        </w:rPr>
      </w:pPr>
      <w:bookmarkStart w:name="_bookmark456" w:id="545"/>
      <w:bookmarkEnd w:id="545"/>
      <w:r>
        <w:rPr/>
      </w:r>
      <w:r>
        <w:rPr>
          <w:rFonts w:ascii="Trebuchet MS"/>
          <w:b/>
          <w:color w:val="466A85"/>
          <w:w w:val="105"/>
          <w:sz w:val="19"/>
        </w:rPr>
        <w:t>C</w:t>
      </w:r>
      <w:r>
        <w:rPr>
          <w:rFonts w:ascii="Trebuchet MS"/>
          <w:b/>
          <w:color w:val="466A85"/>
          <w:w w:val="105"/>
          <w:sz w:val="15"/>
        </w:rPr>
        <w:t>OMAND</w:t>
      </w:r>
      <w:r>
        <w:rPr>
          <w:rFonts w:ascii="Trebuchet MS"/>
          <w:b/>
          <w:color w:val="466A85"/>
          <w:w w:val="105"/>
          <w:sz w:val="19"/>
        </w:rPr>
        <w:t>/R</w:t>
      </w:r>
      <w:r>
        <w:rPr>
          <w:rFonts w:ascii="Trebuchet MS"/>
          <w:b/>
          <w:color w:val="466A85"/>
          <w:w w:val="105"/>
          <w:sz w:val="15"/>
        </w:rPr>
        <w:t>TỪNG</w:t>
      </w:r>
      <w:r>
        <w:rPr>
          <w:rFonts w:ascii="Trebuchet MS"/>
          <w:b/>
          <w:color w:val="466A85"/>
          <w:w w:val="105"/>
          <w:sz w:val="19"/>
        </w:rPr>
        <w:t>-</w:t>
      </w:r>
      <w:r>
        <w:rPr>
          <w:rFonts w:ascii="Trebuchet MS"/>
          <w:b/>
          <w:color w:val="466A85"/>
          <w:w w:val="105"/>
          <w:sz w:val="15"/>
        </w:rPr>
        <w:t>TIN NHẮN DỰA TRÊN</w:t>
      </w:r>
    </w:p>
    <w:p>
      <w:pPr>
        <w:pStyle w:val="BodyText"/>
        <w:spacing w:line="256" w:lineRule="auto" w:before="28"/>
        <w:ind w:left="1443" w:right="914" w:hanging="1"/>
        <w:jc w:val="both"/>
      </w:pPr>
      <w:r>
        <w:rPr>
          <w:color w:val="252525"/>
        </w:rPr>
        <w:t>Một máy khách có thể gửi một thông điệp lệnh đến một dịch vụ bằng cách sử dụng giao diện CommandProducer. Ví dụ</w:t>
      </w:r>
    </w:p>
    <w:p>
      <w:pPr>
        <w:spacing w:before="162"/>
        <w:ind w:left="1443" w:right="0" w:firstLine="0"/>
        <w:jc w:val="left"/>
        <w:rPr>
          <w:rFonts w:ascii="Courier New"/>
          <w:sz w:val="16"/>
        </w:rPr>
      </w:pPr>
      <w:r>
        <w:rPr>
          <w:rFonts w:ascii="Courier New"/>
          <w:color w:val="252525"/>
          <w:sz w:val="16"/>
        </w:rPr>
        <w:t>LệnhProducer lệnhProducer = ...;</w:t>
      </w:r>
    </w:p>
    <w:p>
      <w:pPr>
        <w:spacing w:line="400" w:lineRule="exact" w:before="31"/>
        <w:ind w:left="1443" w:right="1763" w:firstLine="0"/>
        <w:jc w:val="left"/>
        <w:rPr>
          <w:rFonts w:ascii="Courier New"/>
          <w:sz w:val="16"/>
        </w:rPr>
      </w:pPr>
      <w:r>
        <w:rPr>
          <w:rFonts w:ascii="Courier New"/>
          <w:color w:val="252525"/>
          <w:sz w:val="16"/>
        </w:rPr>
        <w:t>Bản đồ&lt;Chuỗi, Chuỗi&gt; extraMessageHeaders = Collections.emptyMap(); Chuỗi commandId = commandProducer.send("CustomerCommandChannel",</w:t>
      </w:r>
    </w:p>
    <w:p>
      <w:pPr>
        <w:spacing w:line="168" w:lineRule="exact" w:before="0"/>
        <w:ind w:left="2211" w:right="0" w:firstLine="0"/>
        <w:jc w:val="left"/>
        <w:rPr>
          <w:rFonts w:ascii="Courier New"/>
          <w:sz w:val="16"/>
        </w:rPr>
      </w:pPr>
      <w:r>
        <w:rPr>
          <w:rFonts w:ascii="Courier New"/>
          <w:color w:val="252525"/>
          <w:sz w:val="16"/>
        </w:rPr>
        <w:t>DoSomethingCommand() mới,</w:t>
      </w:r>
    </w:p>
    <w:p>
      <w:pPr>
        <w:spacing w:line="264" w:lineRule="auto" w:before="19"/>
        <w:ind w:left="2211" w:right="5318" w:firstLine="0"/>
        <w:jc w:val="left"/>
        <w:rPr>
          <w:rFonts w:ascii="Courier New"/>
          <w:sz w:val="16"/>
        </w:rPr>
      </w:pPr>
      <w:r>
        <w:rPr>
          <w:rFonts w:ascii="Courier New"/>
          <w:color w:val="252525"/>
          <w:sz w:val="16"/>
        </w:rPr>
        <w:t>"Trả lời kênh",</w:t>
      </w:r>
      <w:r>
        <w:rPr>
          <w:rFonts w:ascii="Courier New"/>
          <w:spacing w:val="-1"/>
          <w:sz w:val="16"/>
        </w:rPr>
        <w:t>extraMessageHeaders);</w:t>
      </w:r>
    </w:p>
    <w:p>
      <w:pPr>
        <w:pStyle w:val="BodyText"/>
        <w:spacing w:before="11"/>
        <w:rPr>
          <w:rFonts w:ascii="Courier New"/>
          <w:sz w:val="18"/>
        </w:rPr>
      </w:pPr>
    </w:p>
    <w:p>
      <w:pPr>
        <w:spacing w:line="256" w:lineRule="auto" w:before="0"/>
        <w:ind w:left="1443" w:right="914" w:firstLine="0"/>
        <w:jc w:val="both"/>
        <w:rPr>
          <w:sz w:val="20"/>
        </w:rPr>
      </w:pPr>
      <w:r>
        <w:rPr>
          <w:color w:val="252525"/>
          <w:spacing w:val="-4"/>
          <w:sz w:val="20"/>
        </w:rPr>
        <w:t>Một dịch vụ sử dụng các thông điệp lệnh bằng cách sử dụng</w:t>
      </w:r>
      <w:r>
        <w:rPr>
          <w:rFonts w:ascii="Courier New" w:hAnsi="Courier New"/>
          <w:color w:val="252525"/>
          <w:spacing w:val="-3"/>
          <w:sz w:val="19"/>
        </w:rPr>
        <w:t>LệnhDispatcher</w:t>
      </w:r>
      <w:r>
        <w:rPr>
          <w:color w:val="252525"/>
          <w:spacing w:val="-3"/>
          <w:sz w:val="20"/>
        </w:rPr>
        <w:t>lớp học.</w:t>
      </w:r>
      <w:r>
        <w:rPr>
          <w:rFonts w:ascii="Courier New" w:hAnsi="Courier New"/>
          <w:color w:val="252525"/>
          <w:spacing w:val="-3"/>
          <w:sz w:val="19"/>
        </w:rPr>
        <w:t>Chỉ huy-Điều phối viên</w:t>
      </w:r>
      <w:r>
        <w:rPr>
          <w:color w:val="252525"/>
          <w:spacing w:val="-3"/>
          <w:sz w:val="20"/>
        </w:rPr>
        <w:t>sử dụng</w:t>
      </w:r>
      <w:r>
        <w:rPr>
          <w:rFonts w:ascii="Courier New" w:hAnsi="Courier New"/>
          <w:color w:val="252525"/>
          <w:spacing w:val="-3"/>
          <w:sz w:val="19"/>
        </w:rPr>
        <w:t>Tin nhắnNgười tiêu dùng</w:t>
      </w:r>
      <w:r>
        <w:rPr>
          <w:color w:val="252525"/>
          <w:spacing w:val="-3"/>
          <w:sz w:val="20"/>
        </w:rPr>
        <w:t>giao diện để đăng ký các sự kiện được chỉ định. Nó dis-</w:t>
      </w:r>
      <w:r>
        <w:rPr>
          <w:color w:val="252525"/>
          <w:w w:val="105"/>
          <w:sz w:val="20"/>
        </w:rPr>
        <w:t>vá từng thông báo lệnh vào phương thức xử lý thích hợp. Sau đây là một ví dụ:</w:t>
      </w:r>
    </w:p>
    <w:p>
      <w:pPr>
        <w:spacing w:before="161"/>
        <w:ind w:left="1443" w:right="0" w:firstLine="0"/>
        <w:jc w:val="left"/>
        <w:rPr>
          <w:rFonts w:ascii="Courier New"/>
          <w:sz w:val="16"/>
        </w:rPr>
      </w:pPr>
      <w:r>
        <w:rPr>
          <w:rFonts w:ascii="Courier New"/>
          <w:color w:val="252525"/>
          <w:sz w:val="16"/>
        </w:rPr>
        <w:t>CommandHandlers commandHandlers =CommandHandlersBuilder</w:t>
      </w:r>
    </w:p>
    <w:p>
      <w:pPr>
        <w:spacing w:before="19"/>
        <w:ind w:left="2595" w:right="0" w:firstLine="0"/>
        <w:jc w:val="left"/>
        <w:rPr>
          <w:rFonts w:ascii="Courier New"/>
          <w:sz w:val="16"/>
        </w:rPr>
      </w:pPr>
      <w:r>
        <w:rPr>
          <w:rFonts w:ascii="Courier New"/>
          <w:color w:val="252525"/>
          <w:sz w:val="16"/>
        </w:rPr>
        <w:t>.fromChannel(lệnhKênh)</w:t>
      </w:r>
    </w:p>
    <w:p>
      <w:pPr>
        <w:spacing w:before="18"/>
        <w:ind w:left="2595" w:right="0" w:firstLine="0"/>
        <w:jc w:val="left"/>
        <w:rPr>
          <w:rFonts w:ascii="Courier New"/>
          <w:sz w:val="16"/>
        </w:rPr>
      </w:pPr>
      <w:r>
        <w:rPr>
          <w:rFonts w:ascii="Courier New"/>
          <w:color w:val="252525"/>
          <w:sz w:val="16"/>
        </w:rPr>
        <w:t>.onMessage(DoSomethingCommand.class, (lệnh) -</w:t>
      </w:r>
    </w:p>
    <w:p>
      <w:pPr>
        <w:spacing w:before="19"/>
        <w:ind w:left="1923" w:right="0" w:firstLine="0"/>
        <w:jc w:val="left"/>
        <w:rPr>
          <w:rFonts w:ascii="Courier New"/>
          <w:sz w:val="16"/>
        </w:rPr>
      </w:pPr>
      <w:r>
        <w:rPr>
          <w:rFonts w:ascii="Courier New"/>
          <w:color w:val="252525"/>
          <w:sz w:val="16"/>
        </w:rPr>
        <w:t>&gt; { ... ; trả về vớiThành công(); })</w:t>
      </w:r>
    </w:p>
    <w:p>
      <w:pPr>
        <w:spacing w:before="19"/>
        <w:ind w:left="2595" w:right="0" w:firstLine="0"/>
        <w:jc w:val="left"/>
        <w:rPr>
          <w:rFonts w:ascii="Courier New"/>
          <w:sz w:val="16"/>
        </w:rPr>
      </w:pPr>
      <w:r>
        <w:rPr>
          <w:rFonts w:ascii="Courier New"/>
          <w:color w:val="252525"/>
          <w:sz w:val="16"/>
        </w:rPr>
        <w:t>.xây dựng();</w:t>
      </w:r>
    </w:p>
    <w:p>
      <w:pPr>
        <w:spacing w:after="0"/>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line="266" w:lineRule="auto" w:before="95"/>
        <w:ind w:left="2103" w:right="1471" w:hanging="480"/>
        <w:jc w:val="left"/>
        <w:rPr>
          <w:rFonts w:ascii="Courier New"/>
          <w:sz w:val="16"/>
        </w:rPr>
      </w:pPr>
      <w:bookmarkStart w:name="3.4 Using asynchronous messaging to impr" w:id="546"/>
      <w:bookmarkEnd w:id="546"/>
      <w:r>
        <w:rPr/>
      </w:r>
      <w:bookmarkStart w:name="3.4.1 Synchronous communication reduces " w:id="547"/>
      <w:bookmarkEnd w:id="547"/>
      <w:r>
        <w:rPr/>
      </w:r>
      <w:r>
        <w:rPr>
          <w:rFonts w:ascii="Courier New"/>
          <w:sz w:val="16"/>
        </w:rPr>
        <w:t>Bộ điều phối CommandDispatcher = new CommandDispatcher("subscribeId", commandHandlers, messageConsumer, messageProducer);</w:t>
      </w:r>
    </w:p>
    <w:p>
      <w:pPr>
        <w:pStyle w:val="BodyText"/>
        <w:spacing w:before="2"/>
        <w:rPr>
          <w:rFonts w:ascii="Courier New"/>
          <w:sz w:val="22"/>
        </w:rPr>
      </w:pPr>
    </w:p>
    <w:p>
      <w:pPr>
        <w:pStyle w:val="BodyText"/>
        <w:spacing w:line="271" w:lineRule="auto"/>
        <w:ind w:left="1623" w:right="734"/>
        <w:jc w:val="both"/>
      </w:pPr>
      <w:r>
        <w:rPr>
          <w:color w:val="252525"/>
          <w:w w:val="110"/>
        </w:rPr>
        <w:t>Trong suốt cuốn sách này, bạn sẽ thấy các ví dụ mã sử dụng các API này để gửi và nhận tin nhắn.</w:t>
      </w:r>
    </w:p>
    <w:p>
      <w:pPr>
        <w:pStyle w:val="BodyText"/>
        <w:spacing w:line="271" w:lineRule="auto"/>
        <w:ind w:left="1623" w:right="731" w:firstLine="302"/>
        <w:jc w:val="both"/>
      </w:pPr>
      <w:r>
        <w:rPr>
          <w:color w:val="252525"/>
          <w:spacing w:val="-1"/>
          <w:w w:val="110"/>
        </w:rPr>
        <w:t>Như bạn đã thấy, khuôn khổ Eventuate Tram</w:t>
      </w:r>
      <w:r>
        <w:rPr>
          <w:color w:val="252525"/>
          <w:w w:val="110"/>
        </w:rPr>
        <w:t>triển khai nhắn tin giao dịch cho các ứng dụng Java. Nó cung cấp API cấp thấp để gửi và nhận tin nhắn theo giao dịch. Nó cũng cung cấp API cấp cao hơn để xuất bản và sử dụng các sự kiện miền và để gửi và xử lý lệnh.</w:t>
      </w:r>
    </w:p>
    <w:p>
      <w:pPr>
        <w:pStyle w:val="BodyText"/>
        <w:spacing w:line="271" w:lineRule="auto"/>
        <w:ind w:left="1623" w:right="734" w:firstLine="303"/>
        <w:jc w:val="both"/>
      </w:pPr>
      <w:r>
        <w:rPr>
          <w:color w:val="252525"/>
          <w:w w:val="110"/>
        </w:rPr>
        <w:t>Bây giờ chúng ta hãy xem xét phương pháp thiết kế dịch vụ sử dụng nhắn tin không đồng bộ để cải thiện tính khả dụng.</w:t>
      </w:r>
      <w:bookmarkStart w:name="_bookmark457" w:id="548"/>
      <w:bookmarkEnd w:id="548"/>
    </w:p>
    <w:p>
      <w:pPr>
        <w:pStyle w:val="BodyText"/>
        <w:spacing w:before="5"/>
        <w:rPr>
          <w:sz w:val="21"/>
        </w:rPr>
      </w:pPr>
    </w:p>
    <w:p>
      <w:pPr>
        <w:pStyle w:val="Heading4"/>
        <w:numPr>
          <w:ilvl w:val="1"/>
          <w:numId w:val="57"/>
        </w:numPr>
        <w:tabs>
          <w:tab w:pos="1623" w:val="left" w:leader="none"/>
          <w:tab w:pos="1624" w:val="left" w:leader="none"/>
        </w:tabs>
        <w:spacing w:line="240" w:lineRule="auto" w:before="0" w:after="0"/>
        <w:ind w:left="1623" w:right="0" w:hanging="721"/>
        <w:jc w:val="left"/>
      </w:pPr>
      <w:bookmarkStart w:name="_bookmark458" w:id="549"/>
      <w:bookmarkEnd w:id="549"/>
      <w:r>
        <w:rPr>
          <w:b w:val="0"/>
          <w:i w:val="0"/>
        </w:rPr>
      </w:r>
      <w:bookmarkStart w:name="_bookmark459" w:id="550"/>
      <w:bookmarkEnd w:id="550"/>
      <w:r>
        <w:rPr>
          <w:color w:val="466A85"/>
          <w:w w:val="90"/>
        </w:rPr>
        <w:t>Sử dụng nhắn tin không đồng bộ để cải thiện tính khả dụng</w:t>
      </w:r>
    </w:p>
    <w:p>
      <w:pPr>
        <w:pStyle w:val="BodyText"/>
        <w:spacing w:line="271" w:lineRule="auto" w:before="97"/>
        <w:ind w:left="1623" w:right="733"/>
        <w:jc w:val="both"/>
      </w:pPr>
      <w:r>
        <w:rPr>
          <w:color w:val="252525"/>
          <w:spacing w:val="-1"/>
          <w:w w:val="110"/>
        </w:rPr>
        <w:t>Như bạn đã thấy, một</w:t>
      </w:r>
      <w:r>
        <w:rPr>
          <w:color w:val="252525"/>
          <w:w w:val="110"/>
        </w:rPr>
        <w:t>nhiều cơ chế IPC có những sự đánh đổi khác nhau. Một sự đánh đổi cụ thể là cách lựa chọn cơ chế IPC của bạn tác động đến tính khả dụng. Trong phần này, bạn sẽ tìm hiểu rằng giao tiếp đồng bộ với các dịch vụ khác như một phần của việc xử lý yêu cầu làm giảm tính khả dụng của ứng dụng. Do đó, bạn nên thiết kế các dịch vụ của mình để sử dụng nhắn tin không đồng bộ bất cứ khi nào có thể.</w:t>
      </w:r>
    </w:p>
    <w:p>
      <w:pPr>
        <w:pStyle w:val="BodyText"/>
        <w:spacing w:line="271" w:lineRule="auto" w:before="1"/>
        <w:ind w:left="1623" w:right="733" w:firstLine="340"/>
        <w:jc w:val="both"/>
      </w:pPr>
      <w:r>
        <w:rPr>
          <w:color w:val="252525"/>
          <w:w w:val="110"/>
        </w:rPr>
        <w:t>Trước tiên chúng ta hãy xem xét vấn đề liên quan đến giao tiếp đồng bộ và cách nó tác động đến tính khả dụng.</w:t>
      </w:r>
    </w:p>
    <w:p>
      <w:pPr>
        <w:pStyle w:val="BodyText"/>
        <w:spacing w:before="6"/>
      </w:pPr>
    </w:p>
    <w:p>
      <w:pPr>
        <w:pStyle w:val="Heading6"/>
        <w:numPr>
          <w:ilvl w:val="2"/>
          <w:numId w:val="57"/>
        </w:numPr>
        <w:tabs>
          <w:tab w:pos="1623" w:val="left" w:leader="none"/>
          <w:tab w:pos="1624" w:val="left" w:leader="none"/>
        </w:tabs>
        <w:spacing w:line="240" w:lineRule="auto" w:before="1" w:after="0"/>
        <w:ind w:left="1623" w:right="0" w:hanging="721"/>
        <w:jc w:val="left"/>
      </w:pPr>
      <w:bookmarkStart w:name="_bookmark460" w:id="551"/>
      <w:bookmarkEnd w:id="551"/>
      <w:r>
        <w:rPr>
          <w:b w:val="0"/>
          <w:i w:val="0"/>
        </w:rPr>
      </w:r>
      <w:bookmarkStart w:name="_bookmark461" w:id="552"/>
      <w:bookmarkEnd w:id="552"/>
      <w:r>
        <w:rPr>
          <w:color w:val="466A85"/>
          <w:w w:val="90"/>
        </w:rPr>
        <w:t>Giao tiếp đồng bộ làm giảm tính khả dụng</w:t>
      </w:r>
    </w:p>
    <w:p>
      <w:pPr>
        <w:pStyle w:val="BodyText"/>
        <w:spacing w:line="271" w:lineRule="auto" w:before="112"/>
        <w:ind w:left="1623" w:right="733"/>
        <w:jc w:val="both"/>
      </w:pPr>
      <w:r>
        <w:rPr>
          <w:color w:val="252525"/>
          <w:spacing w:val="-1"/>
          <w:w w:val="110"/>
        </w:rPr>
        <w:t>REST là một cơ chế IPC cực kỳ phổ biến. Bạn có thể bị cám dỗ sử dụng nó để liên kết</w:t>
      </w:r>
      <w:r>
        <w:rPr>
          <w:color w:val="252525"/>
          <w:w w:val="110"/>
        </w:rPr>
        <w:t>giao tiếp dịch vụ. Tuy nhiên, vấn đề với REST là nó là một giao thức đồng bộ: máy khách HTTP phải đợi dịch vụ gửi phản hồi. Bất cứ khi nào các dịch vụ giao tiếp bằng giao thức đồng bộ, tính khả dụng của ứng dụng sẽ giảm.</w:t>
      </w:r>
    </w:p>
    <w:p>
      <w:pPr>
        <w:spacing w:line="256" w:lineRule="auto" w:before="0"/>
        <w:ind w:left="1623" w:right="733" w:firstLine="300"/>
        <w:jc w:val="both"/>
        <w:rPr>
          <w:sz w:val="20"/>
        </w:rPr>
      </w:pPr>
      <w:r>
        <w:rPr>
          <w:color w:val="252525"/>
          <w:sz w:val="20"/>
        </w:rPr>
        <w:t>Để xem lý do tại sao, hãy xem xét kịch bản được hiển thị trong hình 3.15.</w:t>
      </w:r>
      <w:r>
        <w:rPr>
          <w:rFonts w:ascii="Courier New"/>
          <w:color w:val="252525"/>
          <w:sz w:val="19"/>
        </w:rPr>
        <w:t>Dịch vụ đặt hàng</w:t>
      </w:r>
      <w:r>
        <w:rPr>
          <w:color w:val="252525"/>
          <w:sz w:val="20"/>
        </w:rPr>
        <w:t>có một REST API để tạo ra một</w:t>
      </w:r>
      <w:r>
        <w:rPr>
          <w:rFonts w:ascii="Courier New"/>
          <w:color w:val="252525"/>
          <w:w w:val="95"/>
          <w:sz w:val="19"/>
        </w:rPr>
        <w:t>Đặt hàng</w:t>
      </w:r>
      <w:r>
        <w:rPr>
          <w:color w:val="252525"/>
          <w:w w:val="95"/>
          <w:sz w:val="20"/>
        </w:rPr>
        <w:t>. Nó gợi lên</w:t>
      </w:r>
      <w:r>
        <w:rPr>
          <w:rFonts w:ascii="Courier New"/>
          <w:color w:val="252525"/>
          <w:w w:val="95"/>
          <w:sz w:val="19"/>
        </w:rPr>
        <w:t>Dịch vụ khách hàng</w:t>
      </w:r>
      <w:r>
        <w:rPr>
          <w:color w:val="252525"/>
          <w:w w:val="95"/>
          <w:sz w:val="20"/>
        </w:rPr>
        <w:t>và</w:t>
      </w:r>
      <w:r>
        <w:rPr>
          <w:rFonts w:ascii="Courier New"/>
          <w:color w:val="252525"/>
          <w:w w:val="95"/>
          <w:sz w:val="19"/>
        </w:rPr>
        <w:t>Nhà hàng</w:t>
      </w:r>
      <w:r>
        <w:rPr>
          <w:rFonts w:ascii="Courier New"/>
          <w:color w:val="252525"/>
          <w:sz w:val="19"/>
        </w:rPr>
        <w:t>Dịch vụ</w:t>
      </w:r>
      <w:r>
        <w:rPr>
          <w:color w:val="252525"/>
          <w:sz w:val="20"/>
        </w:rPr>
        <w:t>để xác thực</w:t>
      </w:r>
      <w:r>
        <w:rPr>
          <w:rFonts w:ascii="Courier New"/>
          <w:color w:val="252525"/>
          <w:sz w:val="19"/>
        </w:rPr>
        <w:t>Đặt hàng</w:t>
      </w:r>
      <w:r>
        <w:rPr>
          <w:color w:val="252525"/>
          <w:sz w:val="20"/>
        </w:rPr>
        <w:t>. Cả hai dịch vụ đó đều có REST API.</w:t>
      </w:r>
    </w:p>
    <w:p>
      <w:pPr>
        <w:pStyle w:val="BodyText"/>
      </w:pPr>
    </w:p>
    <w:p>
      <w:pPr>
        <w:pStyle w:val="BodyText"/>
        <w:spacing w:before="3"/>
        <w:rPr>
          <w:sz w:val="23"/>
        </w:rPr>
      </w:pPr>
    </w:p>
    <w:p>
      <w:pPr>
        <w:spacing w:before="96"/>
        <w:ind w:left="6006" w:right="0" w:firstLine="0"/>
        <w:jc w:val="left"/>
        <w:rPr>
          <w:rFonts w:ascii="Courier New"/>
          <w:sz w:val="14"/>
        </w:rPr>
      </w:pPr>
      <w:r>
        <w:rPr/>
        <w:pict>
          <v:group style="position:absolute;margin-left:254.061996pt;margin-top:-10.662864pt;width:207.2pt;height:72.150pt;mso-position-horizontal-relative:page;mso-position-vertical-relative:paragraph;z-index:-36079616" coordorigin="5081,-213" coordsize="4144,1443">
            <v:line style="position:absolute" from="6174,656" to="8039,241" stroked="true" strokeweight=".5pt" strokecolor="#020302">
              <v:stroke dashstyle="solid"/>
            </v:line>
            <v:shape style="position:absolute;left:8013;top:216;width:113;height:57" coordorigin="8013,216" coordsize="113,57" path="m8013,216l8026,273,8125,221,8013,216xe" filled="true" fillcolor="#020302" stroked="false">
              <v:path arrowok="t"/>
              <v:fill type="solid"/>
            </v:shape>
            <v:shape style="position:absolute;left:5086;top:346;width:1090;height:878" type="#_x0000_t202" filled="true" fillcolor="#c7eafb" stroked="true" strokeweight=".5pt" strokecolor="#020302">
              <v:textbox inset="0,0,0,0">
                <w:txbxContent>
                  <w:p>
                    <w:pPr>
                      <w:spacing w:line="240" w:lineRule="auto" w:before="9"/>
                      <w:rPr>
                        <w:rFonts w:ascii="Trebuchet MS"/>
                        <w:b/>
                        <w:sz w:val="20"/>
                      </w:rPr>
                    </w:pPr>
                  </w:p>
                  <w:p>
                    <w:pPr>
                      <w:spacing w:line="268" w:lineRule="auto" w:before="0"/>
                      <w:ind w:left="309" w:right="298" w:firstLine="53"/>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8129;top:-209;width:1090;height:878" type="#_x0000_t202" filled="true" fillcolor="#c7eafb" stroked="true" strokeweight=".5pt" strokecolor="#020302">
              <v:textbox inset="0,0,0,0">
                <w:txbxContent>
                  <w:p>
                    <w:pPr>
                      <w:spacing w:line="240" w:lineRule="auto" w:before="9"/>
                      <w:rPr>
                        <w:rFonts w:ascii="Trebuchet MS"/>
                        <w:b/>
                        <w:sz w:val="20"/>
                      </w:rPr>
                    </w:pPr>
                  </w:p>
                  <w:p>
                    <w:pPr>
                      <w:spacing w:line="268" w:lineRule="auto" w:before="0"/>
                      <w:ind w:left="309" w:right="210" w:hanging="89"/>
                      <w:jc w:val="left"/>
                      <w:rPr>
                        <w:rFonts w:ascii="Arial MT"/>
                        <w:sz w:val="14"/>
                      </w:rPr>
                    </w:pPr>
                    <w:r>
                      <w:rPr>
                        <w:rFonts w:ascii="Arial MT"/>
                        <w:color w:val="020302"/>
                        <w:spacing w:val="-2"/>
                        <w:sz w:val="14"/>
                      </w:rPr>
                      <w:t>Người tiêu dùng</w:t>
                    </w:r>
                    <w:r>
                      <w:rPr>
                        <w:rFonts w:ascii="Arial MT"/>
                        <w:color w:val="020302"/>
                        <w:sz w:val="14"/>
                      </w:rPr>
                      <w:t>Dịch vụ</w:t>
                    </w:r>
                  </w:p>
                </w:txbxContent>
              </v:textbox>
              <v:fill type="solid"/>
              <v:stroke dashstyle="solid"/>
              <w10:wrap type="none"/>
            </v:shape>
            <w10:wrap type="none"/>
          </v:group>
        </w:pict>
      </w:r>
      <w:r>
        <w:rPr>
          <w:rFonts w:ascii="Courier New"/>
          <w:color w:val="020302"/>
          <w:sz w:val="14"/>
        </w:rPr>
        <w:t>NHẬN/người tiêu dùng/id</w:t>
      </w:r>
    </w:p>
    <w:p>
      <w:pPr>
        <w:pStyle w:val="BodyText"/>
        <w:spacing w:before="2"/>
        <w:rPr>
          <w:rFonts w:ascii="Courier New"/>
        </w:rPr>
      </w:pPr>
    </w:p>
    <w:p>
      <w:pPr>
        <w:spacing w:before="96" w:after="9"/>
        <w:ind w:left="3247" w:right="0" w:firstLine="0"/>
        <w:jc w:val="left"/>
        <w:rPr>
          <w:rFonts w:ascii="Courier New"/>
          <w:sz w:val="14"/>
        </w:rPr>
      </w:pPr>
      <w:r>
        <w:rPr/>
        <w:pict>
          <v:shape style="position:absolute;margin-left:102.643997pt;margin-top:-6.823262pt;width:54.5pt;height:43.9pt;mso-position-horizontal-relative:page;mso-position-vertical-relative:paragraph;z-index:15843328" type="#_x0000_t202" filled="false" stroked="true" strokeweight=".5pt" strokecolor="#020302">
            <v:textbox inset="0,0,0,0">
              <w:txbxContent>
                <w:p>
                  <w:pPr>
                    <w:pStyle w:val="BodyText"/>
                    <w:rPr>
                      <w:rFonts w:ascii="Trebuchet MS"/>
                      <w:b/>
                      <w:sz w:val="14"/>
                    </w:rPr>
                  </w:pPr>
                </w:p>
                <w:p>
                  <w:pPr>
                    <w:pStyle w:val="BodyText"/>
                    <w:spacing w:before="11"/>
                    <w:rPr>
                      <w:rFonts w:ascii="Trebuchet MS"/>
                      <w:b/>
                      <w:sz w:val="15"/>
                    </w:rPr>
                  </w:pPr>
                </w:p>
                <w:p>
                  <w:pPr>
                    <w:spacing w:before="0"/>
                    <w:ind w:left="12" w:right="14" w:firstLine="0"/>
                    <w:jc w:val="center"/>
                    <w:rPr>
                      <w:rFonts w:ascii="Arial MT"/>
                      <w:sz w:val="14"/>
                    </w:rPr>
                  </w:pPr>
                  <w:r>
                    <w:rPr>
                      <w:rFonts w:ascii="Arial MT"/>
                      <w:color w:val="020302"/>
                      <w:sz w:val="14"/>
                    </w:rPr>
                    <w:t>Khách hàng</w:t>
                  </w:r>
                </w:p>
              </w:txbxContent>
            </v:textbox>
            <v:stroke dashstyle="solid"/>
            <w10:wrap type="none"/>
          </v:shape>
        </w:pict>
      </w:r>
      <w:r>
        <w:rPr>
          <w:rFonts w:ascii="Courier New"/>
          <w:color w:val="020302"/>
          <w:sz w:val="14"/>
        </w:rPr>
        <w:t>BÀI ĐĂNG/ĐƠN HÀNG</w:t>
      </w:r>
    </w:p>
    <w:p>
      <w:pPr>
        <w:pStyle w:val="BodyText"/>
        <w:spacing w:line="58" w:lineRule="exact"/>
        <w:ind w:left="2705"/>
        <w:rPr>
          <w:rFonts w:ascii="Courier New"/>
          <w:sz w:val="5"/>
        </w:rPr>
      </w:pPr>
      <w:r>
        <w:rPr>
          <w:rFonts w:ascii="Courier New"/>
          <w:position w:val="0"/>
          <w:sz w:val="5"/>
        </w:rPr>
        <w:pict>
          <v:group style="width:97.6pt;height:2.95pt;mso-position-horizontal-relative:char;mso-position-vertical-relative:line" coordorigin="0,0" coordsize="1952,59">
            <v:line style="position:absolute" from="0,29" to="1863,29" stroked="true" strokeweight=".5pt" strokecolor="#020302">
              <v:stroke dashstyle="solid"/>
            </v:line>
            <v:shape style="position:absolute;left:1842;top:0;width:109;height:59" coordorigin="1843,0" coordsize="109,59" path="m1843,0l1843,58,1951,29,1843,0xe" filled="true" fillcolor="#020302" stroked="false">
              <v:path arrowok="t"/>
              <v:fill type="solid"/>
            </v:shape>
          </v:group>
        </w:pict>
      </w:r>
      <w:r>
        <w:rPr>
          <w:rFonts w:ascii="Courier New"/>
          <w:position w:val="0"/>
          <w:sz w:val="5"/>
        </w:rPr>
      </w:r>
    </w:p>
    <w:p>
      <w:pPr>
        <w:pStyle w:val="BodyText"/>
        <w:rPr>
          <w:rFonts w:ascii="Courier New"/>
        </w:rPr>
      </w:pPr>
    </w:p>
    <w:p>
      <w:pPr>
        <w:pStyle w:val="BodyText"/>
        <w:rPr>
          <w:rFonts w:ascii="Courier New"/>
          <w:sz w:val="14"/>
        </w:rPr>
      </w:pPr>
    </w:p>
    <w:p>
      <w:pPr>
        <w:spacing w:before="113"/>
        <w:ind w:left="5965" w:right="0" w:firstLine="0"/>
        <w:jc w:val="left"/>
        <w:rPr>
          <w:rFonts w:ascii="Courier New"/>
          <w:sz w:val="14"/>
        </w:rPr>
      </w:pPr>
      <w:r>
        <w:rPr/>
        <w:pict>
          <v:group style="position:absolute;margin-left:308.450989pt;margin-top:-14.933962pt;width:97.85pt;height:22.25pt;mso-position-horizontal-relative:page;mso-position-vertical-relative:paragraph;z-index:15842816" coordorigin="6169,-299" coordsize="1957,445">
            <v:line style="position:absolute" from="6174,-294" to="8039,122" stroked="true" strokeweight=".5pt" strokecolor="#020302">
              <v:stroke dashstyle="solid"/>
            </v:line>
            <v:shape style="position:absolute;left:8013;top:89;width:113;height:57" coordorigin="8013,89" coordsize="113,57" path="m8026,89l8013,146,8125,141,8026,89xe" filled="true" fillcolor="#020302" stroked="false">
              <v:path arrowok="t"/>
              <v:fill type="solid"/>
            </v:shape>
            <w10:wrap type="none"/>
          </v:group>
        </w:pict>
      </w:r>
      <w:r>
        <w:rPr/>
        <w:pict>
          <v:shape style="position:absolute;margin-left:406.497009pt;margin-top:-15.342962pt;width:54.5pt;height:43.9pt;mso-position-horizontal-relative:page;mso-position-vertical-relative:paragraph;z-index:15843840" type="#_x0000_t202" filled="true" fillcolor="#c7eafb" stroked="true" strokeweight=".5pt" strokecolor="#020302">
            <v:textbox inset="0,0,0,0">
              <w:txbxContent>
                <w:p>
                  <w:pPr>
                    <w:pStyle w:val="BodyText"/>
                    <w:spacing w:before="7"/>
                    <w:rPr>
                      <w:rFonts w:ascii="Trebuchet MS"/>
                      <w:b/>
                    </w:rPr>
                  </w:pPr>
                </w:p>
                <w:p>
                  <w:pPr>
                    <w:spacing w:line="268" w:lineRule="auto" w:before="0"/>
                    <w:ind w:left="309" w:right="193" w:hanging="107"/>
                    <w:jc w:val="left"/>
                    <w:rPr>
                      <w:rFonts w:ascii="Arial MT"/>
                      <w:sz w:val="14"/>
                    </w:rPr>
                  </w:pPr>
                  <w:r>
                    <w:rPr>
                      <w:rFonts w:ascii="Arial MT"/>
                      <w:color w:val="020302"/>
                      <w:spacing w:val="-2"/>
                      <w:sz w:val="14"/>
                    </w:rPr>
                    <w:t>Nhà hàng</w:t>
                  </w:r>
                  <w:r>
                    <w:rPr>
                      <w:rFonts w:ascii="Arial MT"/>
                      <w:color w:val="020302"/>
                      <w:sz w:val="14"/>
                    </w:rPr>
                    <w:t>Dịch vụ</w:t>
                  </w:r>
                </w:p>
              </w:txbxContent>
            </v:textbox>
            <v:fill type="solid"/>
            <v:stroke dashstyle="solid"/>
            <w10:wrap type="none"/>
          </v:shape>
        </w:pict>
      </w:r>
      <w:r>
        <w:rPr>
          <w:rFonts w:ascii="Courier New"/>
          <w:color w:val="020302"/>
          <w:sz w:val="14"/>
        </w:rPr>
        <w:t>NHẬN/nhà hàng/id</w:t>
      </w:r>
    </w:p>
    <w:p>
      <w:pPr>
        <w:pStyle w:val="BodyText"/>
        <w:rPr>
          <w:rFonts w:ascii="Courier New"/>
          <w:sz w:val="14"/>
        </w:rPr>
      </w:pPr>
    </w:p>
    <w:p>
      <w:pPr>
        <w:pStyle w:val="BodyText"/>
        <w:rPr>
          <w:rFonts w:ascii="Courier New"/>
          <w:sz w:val="14"/>
        </w:rPr>
      </w:pPr>
    </w:p>
    <w:p>
      <w:pPr>
        <w:pStyle w:val="BodyText"/>
        <w:spacing w:before="3"/>
        <w:rPr>
          <w:rFonts w:ascii="Courier New"/>
          <w:sz w:val="14"/>
        </w:rPr>
      </w:pPr>
    </w:p>
    <w:p>
      <w:pPr>
        <w:spacing w:before="0"/>
        <w:ind w:left="1623" w:right="1199" w:firstLine="0"/>
        <w:jc w:val="left"/>
        <w:rPr>
          <w:rFonts w:ascii="Trebuchet MS" w:hAnsi="Trebuchet MS"/>
          <w:b/>
          <w:sz w:val="16"/>
        </w:rPr>
      </w:pPr>
      <w:r>
        <w:rPr>
          <w:rFonts w:ascii="Trebuchet MS" w:hAnsi="Trebuchet MS"/>
          <w:b/>
          <w:color w:val="656565"/>
          <w:w w:val="95"/>
          <w:sz w:val="16"/>
        </w:rPr>
        <w:t>Hình 3.15</w:t>
      </w:r>
      <w:r>
        <w:rPr>
          <w:rFonts w:ascii="Courier New" w:hAnsi="Courier New"/>
          <w:b/>
          <w:color w:val="656565"/>
          <w:w w:val="95"/>
          <w:sz w:val="16"/>
        </w:rPr>
        <w:t>Dịch vụ đặt hàng</w:t>
      </w:r>
      <w:r>
        <w:rPr>
          <w:rFonts w:ascii="Trebuchet MS" w:hAnsi="Trebuchet MS"/>
          <w:b/>
          <w:color w:val="656565"/>
          <w:w w:val="95"/>
          <w:sz w:val="16"/>
        </w:rPr>
        <w:t>gọi các dịch vụ khác bằng REST. Rất đơn giản, nhưng nó yêu cầu tất cả các dịch vụ phải khả dụng đồng thời, làm giảm tính khả dụng của API.</w:t>
      </w:r>
    </w:p>
    <w:p>
      <w:pPr>
        <w:spacing w:after="0"/>
        <w:jc w:val="left"/>
        <w:rPr>
          <w:rFonts w:ascii="Trebuchet MS" w:hAnsi="Trebuchet MS"/>
          <w:sz w:val="16"/>
        </w:rPr>
        <w:sectPr>
          <w:headerReference w:type="default" r:id="rId184"/>
          <w:headerReference w:type="even" r:id="rId185"/>
          <w:pgSz w:w="10620" w:h="13320"/>
          <w:pgMar w:header="504" w:footer="0" w:top="700" w:bottom="280" w:left="420" w:right="400"/>
          <w:pgNumType w:start="103"/>
        </w:sectPr>
      </w:pPr>
    </w:p>
    <w:p>
      <w:pPr>
        <w:pStyle w:val="BodyText"/>
        <w:spacing w:before="7"/>
        <w:rPr>
          <w:rFonts w:ascii="Trebuchet MS"/>
          <w:b/>
          <w:sz w:val="18"/>
        </w:rPr>
      </w:pPr>
    </w:p>
    <w:p>
      <w:pPr>
        <w:pStyle w:val="BodyText"/>
        <w:spacing w:before="94"/>
        <w:ind w:left="1443"/>
        <w:jc w:val="both"/>
      </w:pPr>
      <w:bookmarkStart w:name="3.4.2 Eliminating synchronous interactio" w:id="553"/>
      <w:bookmarkEnd w:id="553"/>
      <w:r>
        <w:rPr/>
      </w:r>
      <w:r>
        <w:rPr>
          <w:color w:val="252525"/>
          <w:spacing w:val="-1"/>
          <w:w w:val="110"/>
        </w:rPr>
        <w:t>Trình tự các bước</w:t>
      </w:r>
      <w:r>
        <w:rPr>
          <w:color w:val="252525"/>
          <w:w w:val="110"/>
        </w:rPr>
        <w:t>để tạo một đơn hàng như sau:</w:t>
      </w:r>
    </w:p>
    <w:p>
      <w:pPr>
        <w:spacing w:before="150"/>
        <w:ind w:left="1743" w:right="0" w:firstLine="0"/>
        <w:jc w:val="left"/>
        <w:rPr>
          <w:sz w:val="20"/>
        </w:rPr>
      </w:pPr>
      <w:r>
        <w:rPr>
          <w:rFonts w:ascii="Trebuchet MS"/>
          <w:b/>
          <w:color w:val="CCA658"/>
          <w:spacing w:val="-1"/>
          <w:sz w:val="14"/>
        </w:rPr>
        <w:t>1</w:t>
      </w:r>
      <w:r>
        <w:rPr>
          <w:color w:val="252525"/>
          <w:spacing w:val="-1"/>
          <w:sz w:val="20"/>
        </w:rPr>
        <w:t>Khách hàng thực hiện HTTP</w:t>
      </w:r>
      <w:r>
        <w:rPr>
          <w:rFonts w:ascii="Courier New"/>
          <w:color w:val="252525"/>
          <w:spacing w:val="-1"/>
          <w:sz w:val="19"/>
        </w:rPr>
        <w:t>BƯU KIỆN</w:t>
      </w:r>
      <w:r>
        <w:rPr>
          <w:rFonts w:ascii="Courier New"/>
          <w:color w:val="252525"/>
          <w:sz w:val="19"/>
        </w:rPr>
        <w:t>/đơn hàng</w:t>
      </w:r>
      <w:r>
        <w:rPr>
          <w:color w:val="252525"/>
          <w:sz w:val="20"/>
        </w:rPr>
        <w:t>yêu cầu đến</w:t>
      </w:r>
      <w:r>
        <w:rPr>
          <w:rFonts w:ascii="Courier New"/>
          <w:color w:val="252525"/>
          <w:sz w:val="19"/>
        </w:rPr>
        <w:t>Dịch vụ đặt hàng</w:t>
      </w:r>
      <w:r>
        <w:rPr>
          <w:color w:val="252525"/>
          <w:sz w:val="20"/>
        </w:rPr>
        <w:t>.</w:t>
      </w:r>
    </w:p>
    <w:p>
      <w:pPr>
        <w:spacing w:before="37"/>
        <w:ind w:left="1743" w:right="0" w:firstLine="0"/>
        <w:jc w:val="left"/>
        <w:rPr>
          <w:rFonts w:ascii="Courier New"/>
          <w:sz w:val="19"/>
        </w:rPr>
      </w:pPr>
      <w:r>
        <w:rPr>
          <w:rFonts w:ascii="Trebuchet MS"/>
          <w:b/>
          <w:color w:val="CCA658"/>
          <w:w w:val="105"/>
          <w:sz w:val="14"/>
        </w:rPr>
        <w:t>2  </w:t>
      </w:r>
      <w:r>
        <w:rPr>
          <w:rFonts w:ascii="Courier New"/>
          <w:color w:val="252525"/>
          <w:w w:val="105"/>
          <w:sz w:val="19"/>
        </w:rPr>
        <w:t>Dịch vụ đặt hàng</w:t>
      </w:r>
      <w:r>
        <w:rPr>
          <w:color w:val="252525"/>
          <w:w w:val="105"/>
          <w:sz w:val="20"/>
        </w:rPr>
        <w:t>lấy thông tin người tiêu dùng bằng cách thực hiện HTTP  </w:t>
      </w:r>
      <w:r>
        <w:rPr>
          <w:rFonts w:ascii="Courier New"/>
          <w:color w:val="252525"/>
          <w:w w:val="105"/>
          <w:sz w:val="19"/>
        </w:rPr>
        <w:t>LẤY</w:t>
      </w:r>
    </w:p>
    <w:p>
      <w:pPr>
        <w:spacing w:before="16"/>
        <w:ind w:left="1995" w:right="0" w:firstLine="0"/>
        <w:jc w:val="left"/>
        <w:rPr>
          <w:sz w:val="20"/>
        </w:rPr>
      </w:pPr>
      <w:r>
        <w:rPr>
          <w:rFonts w:ascii="Courier New"/>
          <w:color w:val="252525"/>
          <w:w w:val="95"/>
          <w:sz w:val="19"/>
        </w:rPr>
        <w:t>/người tiêu dùng/id</w:t>
      </w:r>
      <w:r>
        <w:rPr>
          <w:color w:val="252525"/>
          <w:w w:val="95"/>
          <w:sz w:val="20"/>
        </w:rPr>
        <w:t>yêu cầu đến</w:t>
      </w:r>
      <w:r>
        <w:rPr>
          <w:rFonts w:ascii="Courier New"/>
          <w:color w:val="252525"/>
          <w:w w:val="95"/>
          <w:sz w:val="19"/>
        </w:rPr>
        <w:t>Dịch vụ khách hàng</w:t>
      </w:r>
      <w:r>
        <w:rPr>
          <w:color w:val="252525"/>
          <w:w w:val="95"/>
          <w:sz w:val="20"/>
        </w:rPr>
        <w:t>.</w:t>
      </w:r>
    </w:p>
    <w:p>
      <w:pPr>
        <w:spacing w:before="36"/>
        <w:ind w:left="1743" w:right="0" w:firstLine="0"/>
        <w:jc w:val="left"/>
        <w:rPr>
          <w:rFonts w:ascii="Courier New"/>
          <w:sz w:val="19"/>
        </w:rPr>
      </w:pPr>
      <w:r>
        <w:rPr>
          <w:rFonts w:ascii="Trebuchet MS"/>
          <w:b/>
          <w:color w:val="CCA658"/>
          <w:w w:val="105"/>
          <w:sz w:val="14"/>
        </w:rPr>
        <w:t>3  </w:t>
      </w:r>
      <w:r>
        <w:rPr>
          <w:rFonts w:ascii="Courier New"/>
          <w:color w:val="252525"/>
          <w:w w:val="105"/>
          <w:sz w:val="19"/>
        </w:rPr>
        <w:t>Dịch vụ đặt hàng</w:t>
      </w:r>
      <w:r>
        <w:rPr>
          <w:color w:val="252525"/>
          <w:w w:val="105"/>
          <w:sz w:val="20"/>
        </w:rPr>
        <w:t>lấy thông tin nhà hàng bằng cách thực hiện HTTP  </w:t>
      </w:r>
      <w:r>
        <w:rPr>
          <w:rFonts w:ascii="Courier New"/>
          <w:color w:val="252525"/>
          <w:w w:val="105"/>
          <w:sz w:val="19"/>
        </w:rPr>
        <w:t>LẤY</w:t>
      </w:r>
    </w:p>
    <w:p>
      <w:pPr>
        <w:spacing w:before="16"/>
        <w:ind w:left="1995" w:right="0" w:firstLine="0"/>
        <w:jc w:val="left"/>
        <w:rPr>
          <w:sz w:val="20"/>
        </w:rPr>
      </w:pPr>
      <w:r>
        <w:rPr>
          <w:rFonts w:ascii="Courier New"/>
          <w:color w:val="252525"/>
          <w:spacing w:val="-1"/>
          <w:w w:val="95"/>
          <w:sz w:val="19"/>
        </w:rPr>
        <w:t>/nhà hàng/id</w:t>
      </w:r>
      <w:r>
        <w:rPr>
          <w:color w:val="252525"/>
          <w:spacing w:val="-1"/>
          <w:w w:val="95"/>
          <w:sz w:val="20"/>
        </w:rPr>
        <w:t>yêu cầu đến</w:t>
      </w:r>
      <w:r>
        <w:rPr>
          <w:rFonts w:ascii="Courier New"/>
          <w:color w:val="252525"/>
          <w:spacing w:val="-1"/>
          <w:w w:val="95"/>
          <w:sz w:val="19"/>
        </w:rPr>
        <w:t>Nhà hàng</w:t>
      </w:r>
      <w:r>
        <w:rPr>
          <w:rFonts w:ascii="Courier New"/>
          <w:color w:val="252525"/>
          <w:w w:val="95"/>
          <w:sz w:val="19"/>
        </w:rPr>
        <w:t>Dịch vụ</w:t>
      </w:r>
      <w:r>
        <w:rPr>
          <w:color w:val="252525"/>
          <w:w w:val="95"/>
          <w:sz w:val="20"/>
        </w:rPr>
        <w:t>.</w:t>
      </w:r>
    </w:p>
    <w:p>
      <w:pPr>
        <w:pStyle w:val="BodyText"/>
        <w:spacing w:line="256" w:lineRule="auto" w:before="37"/>
        <w:ind w:left="1995" w:right="977" w:hanging="253"/>
      </w:pPr>
      <w:r>
        <w:rPr>
          <w:rFonts w:ascii="Trebuchet MS"/>
          <w:b/>
          <w:color w:val="CCA658"/>
          <w:w w:val="105"/>
          <w:sz w:val="14"/>
        </w:rPr>
        <w:t>4</w:t>
      </w:r>
      <w:r>
        <w:rPr>
          <w:rFonts w:ascii="Courier New"/>
          <w:color w:val="252525"/>
          <w:w w:val="105"/>
          <w:sz w:val="19"/>
        </w:rPr>
        <w:t>Chức năng ghi nhận đơn hàng xác thực yêu cầu bằng cách sử dụng thông tin của người tiêu dùng và nhà hàng.</w:t>
      </w:r>
    </w:p>
    <w:p>
      <w:pPr>
        <w:spacing w:before="34"/>
        <w:ind w:left="1743" w:right="0" w:firstLine="0"/>
        <w:jc w:val="left"/>
        <w:rPr>
          <w:sz w:val="20"/>
        </w:rPr>
      </w:pPr>
      <w:r>
        <w:rPr>
          <w:rFonts w:ascii="Trebuchet MS"/>
          <w:b/>
          <w:color w:val="CCA658"/>
          <w:sz w:val="14"/>
        </w:rPr>
        <w:t>5   </w:t>
      </w:r>
      <w:r>
        <w:rPr>
          <w:rFonts w:ascii="Courier New"/>
          <w:color w:val="252525"/>
          <w:sz w:val="19"/>
        </w:rPr>
        <w:t>Nhận đơn hàng</w:t>
      </w:r>
      <w:r>
        <w:rPr>
          <w:color w:val="252525"/>
          <w:sz w:val="20"/>
        </w:rPr>
        <w:t>tạo một Đơn hàng.</w:t>
      </w:r>
    </w:p>
    <w:p>
      <w:pPr>
        <w:spacing w:before="36"/>
        <w:ind w:left="1743" w:right="0" w:firstLine="0"/>
        <w:jc w:val="left"/>
        <w:rPr>
          <w:sz w:val="20"/>
        </w:rPr>
      </w:pPr>
      <w:r>
        <w:rPr>
          <w:rFonts w:ascii="Trebuchet MS"/>
          <w:b/>
          <w:color w:val="CCA658"/>
          <w:sz w:val="14"/>
        </w:rPr>
        <w:t>6    </w:t>
      </w:r>
      <w:r>
        <w:rPr>
          <w:rFonts w:ascii="Courier New"/>
          <w:color w:val="252525"/>
          <w:sz w:val="19"/>
        </w:rPr>
        <w:t>Nhận đơn hàng</w:t>
      </w:r>
      <w:r>
        <w:rPr>
          <w:color w:val="252525"/>
          <w:sz w:val="20"/>
        </w:rPr>
        <w:t>gửi phản hồi HTTP tới máy khách.</w:t>
      </w:r>
    </w:p>
    <w:p>
      <w:pPr>
        <w:pStyle w:val="BodyText"/>
        <w:spacing w:line="266" w:lineRule="auto" w:before="156"/>
        <w:ind w:left="1443" w:right="913"/>
        <w:jc w:val="both"/>
      </w:pPr>
      <w:r>
        <w:rPr>
          <w:color w:val="252525"/>
          <w:w w:val="105"/>
        </w:rPr>
        <w:t>Vì các dịch vụ này sử dụng HTTP, tất cả chúng phải đồng thời khả dụng để ứng dụng FTGO xử lý yêu cầu CreateOrder. Ứng dụng FTGO không thể tạo đơn hàng nếu bất kỳ một trong ba dịch vụ này ngừng hoạt động. Về mặt toán học, tính khả dụng của một hoạt động hệ thống là sản phẩm của tính khả dụng của</w:t>
      </w:r>
      <w:r>
        <w:rPr>
          <w:color w:val="252525"/>
        </w:rPr>
        <w:t>dịch vụ được gọi bởi hoạt động đó. Nếu Order Service và hai dịch vụ mà nó gọi có sẵn 99,5%, thì tính khả dụng chung là 99,5%3 = 98,5%, ít hơn đáng kể. Mỗi dịch vụ bổ sung tham gia xử lý yêu cầu làm giảm tính khả dụng hơn nữa.</w:t>
      </w:r>
    </w:p>
    <w:p>
      <w:pPr>
        <w:pStyle w:val="BodyText"/>
        <w:spacing w:line="268" w:lineRule="auto" w:before="10"/>
        <w:ind w:left="1443" w:right="913" w:firstLine="301"/>
        <w:jc w:val="both"/>
      </w:pPr>
      <w:r>
        <w:rPr>
          <w:color w:val="252525"/>
          <w:w w:val="105"/>
        </w:rPr>
        <w:t>Vấn đề này không chỉ dành riêng cho giao tiếp dựa trên REST. Tính khả dụng bị giảm bất cứ khi nào một dịch vụ chỉ có thể phản hồi cho máy khách của mình sau khi nhận được phản hồi từ một dịch vụ khác. Vấn đề này tồn tại ngay cả khi các dịch vụ giao tiếp bằng tương tác theo kiểu yêu cầu/phản hồi qua tin nhắn không đồng bộ. Ví dụ, tính khả dụng</w:t>
      </w:r>
      <w:r>
        <w:rPr>
          <w:color w:val="252525"/>
          <w:spacing w:val="-1"/>
        </w:rPr>
        <w:t>của Lệnh</w:t>
      </w:r>
      <w:r>
        <w:rPr>
          <w:rFonts w:ascii="Courier New" w:hAnsi="Courier New"/>
          <w:color w:val="252525"/>
          <w:sz w:val="19"/>
        </w:rPr>
        <w:t>Dịch vụ sẽ bị giảm nếu gửi tin nhắn đến Dịch vụ người tiêu dùng thông qua một trung gian tin nhắn rồi chờ phản hồi.</w:t>
      </w:r>
    </w:p>
    <w:p>
      <w:pPr>
        <w:pStyle w:val="BodyText"/>
        <w:spacing w:line="271" w:lineRule="auto" w:before="1"/>
        <w:ind w:left="1443" w:right="915" w:firstLine="312"/>
        <w:jc w:val="both"/>
      </w:pPr>
      <w:r>
        <w:rPr>
          <w:color w:val="252525"/>
          <w:w w:val="110"/>
        </w:rPr>
        <w:t>Nếu bạn muốn tối đa hóa tính khả dụng, bạn phải giảm thiểu lượng giao tiếp đồng bộ. Hãy cùng xem cách thực hiện điều đó.</w:t>
      </w:r>
      <w:bookmarkStart w:name="_bookmark462" w:id="554"/>
      <w:bookmarkEnd w:id="554"/>
    </w:p>
    <w:p>
      <w:pPr>
        <w:pStyle w:val="BodyText"/>
        <w:spacing w:before="3"/>
        <w:rPr>
          <w:sz w:val="22"/>
        </w:rPr>
      </w:pPr>
    </w:p>
    <w:p>
      <w:pPr>
        <w:pStyle w:val="Heading6"/>
        <w:numPr>
          <w:ilvl w:val="2"/>
          <w:numId w:val="57"/>
        </w:numPr>
        <w:tabs>
          <w:tab w:pos="1443" w:val="left" w:leader="none"/>
          <w:tab w:pos="1444" w:val="left" w:leader="none"/>
        </w:tabs>
        <w:spacing w:line="240" w:lineRule="auto" w:before="1" w:after="0"/>
        <w:ind w:left="1443" w:right="0" w:hanging="721"/>
        <w:jc w:val="left"/>
      </w:pPr>
      <w:bookmarkStart w:name="_bookmark463" w:id="555"/>
      <w:bookmarkEnd w:id="555"/>
      <w:r>
        <w:rPr>
          <w:b w:val="0"/>
          <w:i w:val="0"/>
        </w:rPr>
      </w:r>
      <w:bookmarkStart w:name="_bookmark464" w:id="556"/>
      <w:bookmarkEnd w:id="556"/>
      <w:r>
        <w:rPr>
          <w:color w:val="466A85"/>
          <w:w w:val="90"/>
        </w:rPr>
        <w:t>Loại bỏ tương tác đồng bộ</w:t>
      </w:r>
    </w:p>
    <w:p>
      <w:pPr>
        <w:pStyle w:val="BodyText"/>
        <w:spacing w:line="271" w:lineRule="auto" w:before="112"/>
        <w:ind w:left="1443" w:right="913"/>
        <w:jc w:val="both"/>
      </w:pPr>
      <w:r>
        <w:rPr>
          <w:color w:val="252525"/>
          <w:w w:val="110"/>
        </w:rPr>
        <w:t>Có một số cách khác nhau để giảm lượng giao tiếp đồng bộ với các dịch vụ khác trong khi xử lý các yêu cầu đồng bộ. Một giải pháp là tránh hoàn toàn vấn đề bằng cách xác định các dịch vụ chỉ có API không đồng bộ. Tuy nhiên, điều đó không phải lúc nào cũng khả thi. Ví dụ, API công khai thường là RESTful. Do đó, đôi khi các dịch vụ được yêu cầu phải có API đồng bộ.</w:t>
      </w:r>
    </w:p>
    <w:p>
      <w:pPr>
        <w:pStyle w:val="BodyText"/>
        <w:spacing w:line="271" w:lineRule="auto"/>
        <w:ind w:left="1443" w:right="915" w:firstLine="312"/>
        <w:jc w:val="both"/>
      </w:pPr>
      <w:r>
        <w:rPr>
          <w:color w:val="252525"/>
          <w:w w:val="110"/>
        </w:rPr>
        <w:t>May mắn thay, có nhiều cách để xử lý các yêu cầu đồng bộ mà không cần thực hiện các yêu cầu đồng bộ. Hãy cùng thảo luận về các tùy chọn.</w:t>
      </w:r>
    </w:p>
    <w:p>
      <w:pPr>
        <w:spacing w:before="142"/>
        <w:ind w:left="1443" w:right="0" w:firstLine="0"/>
        <w:jc w:val="both"/>
        <w:rPr>
          <w:rFonts w:ascii="Trebuchet MS"/>
          <w:b/>
          <w:sz w:val="15"/>
        </w:rPr>
      </w:pPr>
      <w:bookmarkStart w:name="_bookmark465" w:id="557"/>
      <w:bookmarkEnd w:id="557"/>
      <w:r>
        <w:rPr/>
      </w:r>
      <w:r>
        <w:rPr>
          <w:rFonts w:ascii="Trebuchet MS"/>
          <w:b/>
          <w:color w:val="466A85"/>
          <w:sz w:val="19"/>
        </w:rPr>
        <w:t>Bạn</w:t>
      </w:r>
      <w:r>
        <w:rPr>
          <w:rFonts w:ascii="Trebuchet MS"/>
          <w:b/>
          <w:color w:val="466A85"/>
          <w:sz w:val="15"/>
        </w:rPr>
        <w:t>SE CÁC KIỂU TƯƠNG TÁC KHÔNG ĐỒNG BỘ</w:t>
      </w:r>
    </w:p>
    <w:p>
      <w:pPr>
        <w:pStyle w:val="BodyText"/>
        <w:spacing w:line="271" w:lineRule="auto" w:before="28"/>
        <w:ind w:left="1443" w:right="913"/>
        <w:jc w:val="both"/>
      </w:pPr>
      <w:r>
        <w:rPr>
          <w:color w:val="252525"/>
          <w:w w:val="110"/>
        </w:rPr>
        <w:t>Lý tưởng nhất là tất cả các tương tác nên được thực hiện bằng cách sử dụng các kiểu tương tác không đồng bộ được mô tả trước đó trong chương này. Ví dụ, giả sử một máy khách của ứng dụng FTGO sử dụng kiểu tương tác yêu cầu không đồng bộ/phản hồi không đồng bộ để tạo đơn hàng. Máy khách tạo đơn hàng bằng cách gửi tin nhắn yêu cầu đến Dịch vụ đơn hàng.</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19"/>
      </w:pPr>
      <w:r>
        <w:rPr>
          <w:color w:val="252525"/>
          <w:w w:val="105"/>
        </w:rPr>
        <w:t>Dịch vụ này sau đó trao đổi tin nhắn không đồng bộ với các dịch vụ khác và cuối cùng gửi tin nhắn trả lời cho máy khách. Hình 3.16 cho thấy thiết kế.</w:t>
      </w:r>
    </w:p>
    <w:p>
      <w:pPr>
        <w:pStyle w:val="BodyText"/>
        <w:rPr>
          <w:sz w:val="14"/>
        </w:rPr>
      </w:pPr>
    </w:p>
    <w:p>
      <w:pPr>
        <w:spacing w:after="0"/>
        <w:rPr>
          <w:sz w:val="14"/>
        </w:rPr>
        <w:sectPr>
          <w:pgSz w:w="10620" w:h="13320"/>
          <w:pgMar w:header="504" w:footer="0" w:top="700" w:bottom="280" w:left="420" w:right="400"/>
        </w:sectPr>
      </w:pPr>
    </w:p>
    <w:p>
      <w:pPr>
        <w:pStyle w:val="BodyText"/>
        <w:rPr>
          <w:sz w:val="14"/>
        </w:rPr>
      </w:pPr>
    </w:p>
    <w:p>
      <w:pPr>
        <w:pStyle w:val="BodyText"/>
        <w:rPr>
          <w:sz w:val="14"/>
        </w:rPr>
      </w:pPr>
    </w:p>
    <w:p>
      <w:pPr>
        <w:pStyle w:val="BodyText"/>
        <w:spacing w:before="1"/>
        <w:rPr>
          <w:sz w:val="18"/>
        </w:rPr>
      </w:pPr>
    </w:p>
    <w:p>
      <w:pPr>
        <w:spacing w:line="268" w:lineRule="auto" w:before="0"/>
        <w:ind w:left="1912" w:right="-5" w:hanging="156"/>
        <w:jc w:val="left"/>
        <w:rPr>
          <w:rFonts w:ascii="Arial MT"/>
          <w:sz w:val="14"/>
        </w:rPr>
      </w:pPr>
      <w:r>
        <w:rPr/>
        <w:pict>
          <v:group style="position:absolute;margin-left:112.459999pt;margin-top:6.333424pt;width:132.15pt;height:23.8pt;mso-position-horizontal-relative:page;mso-position-vertical-relative:paragraph;z-index:-36077568" coordorigin="2249,127" coordsize="2643,476">
            <v:line style="position:absolute" from="3999,260" to="4809,566" stroked="true" strokeweight=".5pt" strokecolor="#020302">
              <v:stroke dashstyle="solid"/>
            </v:line>
            <v:shape style="position:absolute;left:4779;top:531;width:112;height:66" coordorigin="4780,531" coordsize="112,66" path="m4800,531l4780,586,4892,597,4800,531xe" filled="true" fillcolor="#020302" stroked="false">
              <v:path arrowok="t"/>
              <v:fill type="solid"/>
            </v:shape>
            <v:line style="position:absolute" from="2254,597" to="3065,291" stroked="true" strokeweight=".5pt" strokecolor="#020302">
              <v:stroke dashstyle="solid"/>
            </v:line>
            <v:shape style="position:absolute;left:3035;top:259;width:112;height:66" coordorigin="3036,260" coordsize="112,66" path="m3148,260l3036,271,3056,325,3148,260xe" filled="true" fillcolor="#020302" stroked="false">
              <v:path arrowok="t"/>
              <v:fill type="solid"/>
            </v:shape>
            <v:shape style="position:absolute;left:3149;top:131;width:813;height:256" coordorigin="3150,132" coordsize="813,256" path="m3963,132l3185,132,3171,142,3160,169,3152,210,3150,260,3152,309,3160,350,3171,377,3185,387,3963,387,3963,132xe" filled="true" fillcolor="#feca76" stroked="false">
              <v:path arrowok="t"/>
              <v:fill type="solid"/>
            </v:shape>
            <v:shape style="position:absolute;left:3149;top:131;width:813;height:256" coordorigin="3150,132" coordsize="813,256" path="m3963,132l3185,132,3171,142,3160,169,3152,210,3150,260,3152,309,3160,350,3171,377,3185,387,3963,387,3963,132xe" filled="false" stroked="true" strokeweight=".5pt" strokecolor="#211e1f">
              <v:path arrowok="t"/>
              <v:stroke dashstyle="solid"/>
            </v:shape>
            <v:shape style="position:absolute;left:3927;top:131;width:71;height:256" coordorigin="3928,132" coordsize="71,256" path="m3963,132l3949,142,3938,169,3930,210,3928,260,3930,309,3938,350,3949,377,3963,387,3976,377,3988,350,3995,309,3998,260,3995,210,3988,169,3976,142,3963,132xe" filled="true" fillcolor="#feca76" stroked="false">
              <v:path arrowok="t"/>
              <v:fill type="solid"/>
            </v:shape>
            <v:shape style="position:absolute;left:3927;top:131;width:71;height:256" coordorigin="3928,132" coordsize="71,256" path="m3963,387l3949,377,3938,350,3930,309,3928,260,3930,210,3938,169,3949,142,3963,132,3976,142,3988,169,3995,210,3998,260,3995,309,3988,350,3976,377,3963,387xe" filled="false" stroked="true" strokeweight=".5pt" strokecolor="#211e1f">
              <v:path arrowok="t"/>
              <v:stroke dashstyle="solid"/>
            </v:shape>
            <w10:wrap type="none"/>
          </v:group>
        </w:pict>
      </w:r>
      <w:r>
        <w:rPr/>
        <w:pict>
          <v:shape style="position:absolute;margin-left:66.422997pt;margin-top:19.605423pt;width:46.8pt;height:43.85pt;mso-position-horizontal-relative:page;mso-position-vertical-relative:paragraph;z-index:15845888" type="#_x0000_t202" filled="false" stroked="true" strokeweight=".5pt" strokecolor="#020302">
            <v:textbox inset="0,0,0,0">
              <w:txbxContent>
                <w:p>
                  <w:pPr>
                    <w:pStyle w:val="BodyText"/>
                    <w:rPr>
                      <w:sz w:val="14"/>
                    </w:rPr>
                  </w:pPr>
                </w:p>
                <w:p>
                  <w:pPr>
                    <w:pStyle w:val="BodyText"/>
                    <w:spacing w:before="2"/>
                    <w:rPr>
                      <w:sz w:val="16"/>
                    </w:rPr>
                  </w:pPr>
                </w:p>
                <w:p>
                  <w:pPr>
                    <w:spacing w:before="0"/>
                    <w:ind w:left="285" w:right="0" w:firstLine="0"/>
                    <w:jc w:val="left"/>
                    <w:rPr>
                      <w:rFonts w:ascii="Arial MT"/>
                      <w:sz w:val="14"/>
                    </w:rPr>
                  </w:pPr>
                  <w:r>
                    <w:rPr>
                      <w:rFonts w:ascii="Arial MT"/>
                      <w:color w:val="020302"/>
                      <w:sz w:val="14"/>
                    </w:rPr>
                    <w:t>Khách hàng</w:t>
                  </w:r>
                </w:p>
              </w:txbxContent>
            </v:textbox>
            <v:stroke dashstyle="solid"/>
            <w10:wrap type="none"/>
          </v:shape>
        </w:pict>
      </w:r>
      <w:r>
        <w:rPr>
          <w:rFonts w:ascii="Arial MT"/>
          <w:color w:val="020302"/>
          <w:spacing w:val="-3"/>
          <w:sz w:val="14"/>
        </w:rPr>
        <w:t>Tạo đơn hàng</w:t>
      </w:r>
      <w:r>
        <w:rPr>
          <w:rFonts w:ascii="Arial MT"/>
          <w:color w:val="020302"/>
          <w:sz w:val="14"/>
        </w:rPr>
        <w:t>lời yêu cầu</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4"/>
        <w:rPr>
          <w:rFonts w:ascii="Arial MT"/>
          <w:sz w:val="15"/>
        </w:rPr>
      </w:pPr>
    </w:p>
    <w:p>
      <w:pPr>
        <w:spacing w:line="268" w:lineRule="auto" w:before="0"/>
        <w:ind w:left="349" w:right="35" w:hanging="183"/>
        <w:jc w:val="left"/>
        <w:rPr>
          <w:rFonts w:ascii="Arial MT"/>
          <w:sz w:val="14"/>
        </w:rPr>
      </w:pPr>
      <w:r>
        <w:rPr>
          <w:rFonts w:ascii="Arial MT"/>
          <w:color w:val="020302"/>
          <w:spacing w:val="-3"/>
          <w:sz w:val="14"/>
        </w:rPr>
        <w:t>Yêu cầu đặt hàng</w:t>
      </w:r>
      <w:r>
        <w:rPr>
          <w:rFonts w:ascii="Arial MT"/>
          <w:color w:val="020302"/>
          <w:sz w:val="14"/>
        </w:rPr>
        <w:t>kênh</w:t>
      </w:r>
    </w:p>
    <w:p>
      <w:pPr>
        <w:spacing w:line="268" w:lineRule="auto" w:before="79"/>
        <w:ind w:left="1589" w:right="2296" w:firstLine="0"/>
        <w:jc w:val="center"/>
        <w:rPr>
          <w:rFonts w:ascii="Arial MT"/>
          <w:sz w:val="14"/>
        </w:rPr>
      </w:pPr>
      <w:r>
        <w:rPr/>
        <w:br w:type="column"/>
      </w:r>
      <w:r>
        <w:rPr>
          <w:rFonts w:ascii="Arial MT"/>
          <w:color w:val="020302"/>
          <w:spacing w:val="-2"/>
          <w:sz w:val="14"/>
        </w:rPr>
        <w:t>Yêu cầu của người tiêu dùng</w:t>
      </w:r>
      <w:r>
        <w:rPr>
          <w:rFonts w:ascii="Arial MT"/>
          <w:color w:val="020302"/>
          <w:sz w:val="14"/>
        </w:rPr>
        <w:t>kênh</w:t>
      </w:r>
    </w:p>
    <w:p>
      <w:pPr>
        <w:spacing w:after="0" w:line="268" w:lineRule="auto"/>
        <w:jc w:val="center"/>
        <w:rPr>
          <w:rFonts w:ascii="Arial MT"/>
          <w:sz w:val="14"/>
        </w:rPr>
        <w:sectPr>
          <w:type w:val="continuous"/>
          <w:pgSz w:w="10620" w:h="13320"/>
          <w:pgMar w:top="1260" w:bottom="280" w:left="420" w:right="400"/>
          <w:cols w:num="3" w:equalWidth="0">
            <w:col w:w="2526" w:space="40"/>
            <w:col w:w="1053" w:space="831"/>
            <w:col w:w="5350"/>
          </w:cols>
        </w:sectPr>
      </w:pPr>
    </w:p>
    <w:p>
      <w:pPr>
        <w:pStyle w:val="BodyText"/>
        <w:rPr>
          <w:rFonts w:ascii="Arial MT"/>
        </w:rPr>
      </w:pPr>
    </w:p>
    <w:p>
      <w:pPr>
        <w:pStyle w:val="BodyText"/>
        <w:rPr>
          <w:rFonts w:ascii="Arial MT"/>
        </w:rPr>
      </w:pPr>
    </w:p>
    <w:p>
      <w:pPr>
        <w:spacing w:after="0"/>
        <w:rPr>
          <w:rFonts w:ascii="Arial MT"/>
        </w:rPr>
        <w:sectPr>
          <w:type w:val="continuous"/>
          <w:pgSz w:w="10620" w:h="13320"/>
          <w:pgMar w:top="1260" w:bottom="280" w:left="420" w:right="400"/>
        </w:sectPr>
      </w:pPr>
    </w:p>
    <w:p>
      <w:pPr>
        <w:pStyle w:val="BodyText"/>
        <w:rPr>
          <w:rFonts w:ascii="Arial MT"/>
          <w:sz w:val="14"/>
        </w:rPr>
      </w:pPr>
    </w:p>
    <w:p>
      <w:pPr>
        <w:pStyle w:val="BodyText"/>
        <w:spacing w:before="10"/>
        <w:rPr>
          <w:rFonts w:ascii="Arial MT"/>
          <w:sz w:val="13"/>
        </w:rPr>
      </w:pPr>
    </w:p>
    <w:p>
      <w:pPr>
        <w:spacing w:line="254" w:lineRule="auto" w:before="0"/>
        <w:ind w:left="2905" w:right="-8" w:hanging="105"/>
        <w:jc w:val="left"/>
        <w:rPr>
          <w:rFonts w:ascii="Arial MT"/>
          <w:sz w:val="14"/>
        </w:rPr>
      </w:pPr>
      <w:r>
        <w:rPr/>
        <w:pict>
          <v:group style="position:absolute;margin-left:113.426003pt;margin-top:-27.159792pt;width:132.15pt;height:24.2pt;mso-position-horizontal-relative:page;mso-position-vertical-relative:paragraph;z-index:-36076544" coordorigin="2269,-543" coordsize="2643,484">
            <v:line style="position:absolute" from="4099,-224" to="4906,-538" stroked="true" strokeweight=".5pt" strokecolor="#020302">
              <v:stroke dashstyle="solid"/>
            </v:line>
            <v:shape style="position:absolute;left:4016;top:-259;width:112;height:67" coordorigin="4017,-259" coordsize="112,67" path="m4107,-259l4017,-192,4128,-204,4107,-259xe" filled="true" fillcolor="#020302" stroked="false">
              <v:path arrowok="t"/>
              <v:fill type="solid"/>
            </v:shape>
            <v:line style="position:absolute" from="2351,-506" to="3165,-192" stroked="true" strokeweight=".5pt" strokecolor="#020302">
              <v:stroke dashstyle="solid"/>
            </v:line>
            <v:shape style="position:absolute;left:2268;top:-539;width:112;height:67" coordorigin="2269,-538" coordsize="112,67" path="m2269,-538l2359,-472,2380,-526,2269,-538xe" filled="true" fillcolor="#020302" stroked="false">
              <v:path arrowok="t"/>
              <v:fill type="solid"/>
            </v:shape>
            <v:shape style="position:absolute;left:3164;top:-321;width:813;height:256" coordorigin="3164,-320" coordsize="813,256" path="m3977,-320l3199,-320,3186,-310,3174,-283,3167,-242,3164,-192,3167,-142,3174,-102,3186,-74,3199,-64,3977,-64,3977,-320xe" filled="true" fillcolor="#feca76" stroked="false">
              <v:path arrowok="t"/>
              <v:fill type="solid"/>
            </v:shape>
            <v:shape style="position:absolute;left:3164;top:-321;width:813;height:256" coordorigin="3164,-320" coordsize="813,256" path="m3977,-320l3199,-320,3186,-310,3174,-283,3167,-242,3164,-192,3167,-142,3174,-102,3186,-74,3199,-64,3977,-64,3977,-320xe" filled="false" stroked="true" strokeweight=".5pt" strokecolor="#211e1f">
              <v:path arrowok="t"/>
              <v:stroke dashstyle="solid"/>
            </v:shape>
            <v:shape style="position:absolute;left:3941;top:-321;width:71;height:256" coordorigin="3942,-320" coordsize="71,256" path="m3977,-320l3963,-310,3952,-283,3945,-242,3942,-192,3945,-142,3952,-102,3963,-74,3977,-64,3991,-74,4002,-102,4009,-142,4012,-192,4009,-242,4002,-283,3991,-310,3977,-320xe" filled="true" fillcolor="#feca76" stroked="false">
              <v:path arrowok="t"/>
              <v:fill type="solid"/>
            </v:shape>
            <v:shape style="position:absolute;left:3941;top:-321;width:71;height:256" coordorigin="3942,-320" coordsize="71,256" path="m3977,-64l3963,-74,3952,-102,3945,-142,3942,-192,3945,-242,3952,-283,3963,-310,3977,-320,3991,-310,4002,-283,4009,-242,4012,-192,4009,-142,4002,-102,3991,-74,3977,-64xe" filled="false" stroked="true" strokeweight=".5pt" strokecolor="#211e1f">
              <v:path arrowok="t"/>
              <v:stroke dashstyle="solid"/>
            </v:shape>
            <w10:wrap type="none"/>
          </v:group>
        </w:pict>
      </w:r>
      <w:r>
        <w:rPr>
          <w:rFonts w:ascii="Arial MT"/>
          <w:color w:val="020302"/>
          <w:spacing w:val="-1"/>
          <w:sz w:val="14"/>
        </w:rPr>
        <w:t>Trả lời của khách hàng</w:t>
      </w:r>
      <w:r>
        <w:rPr>
          <w:rFonts w:ascii="Arial MT"/>
          <w:color w:val="020302"/>
          <w:sz w:val="14"/>
        </w:rPr>
        <w:t>kênh</w:t>
      </w:r>
    </w:p>
    <w:p>
      <w:pPr>
        <w:spacing w:line="268" w:lineRule="auto" w:before="80"/>
        <w:ind w:left="447" w:right="-4" w:hanging="103"/>
        <w:jc w:val="left"/>
        <w:rPr>
          <w:rFonts w:ascii="Arial MT"/>
          <w:sz w:val="14"/>
        </w:rPr>
      </w:pPr>
      <w:r>
        <w:rPr/>
        <w:br w:type="column"/>
      </w:r>
      <w:r>
        <w:rPr>
          <w:rFonts w:ascii="Arial MT"/>
          <w:color w:val="020302"/>
          <w:spacing w:val="-3"/>
          <w:sz w:val="14"/>
        </w:rPr>
        <w:t>Tạo đơn hàng</w:t>
      </w:r>
      <w:r>
        <w:rPr>
          <w:rFonts w:ascii="Arial MT"/>
          <w:color w:val="020302"/>
          <w:sz w:val="14"/>
        </w:rPr>
        <w:t>phản ứng</w:t>
      </w:r>
    </w:p>
    <w:p>
      <w:pPr>
        <w:pStyle w:val="BodyText"/>
        <w:rPr>
          <w:rFonts w:ascii="Arial MT"/>
          <w:sz w:val="14"/>
        </w:rPr>
      </w:pPr>
      <w:r>
        <w:rPr/>
        <w:br w:type="column"/>
      </w:r>
      <w:r>
        <w:rPr>
          <w:rFonts w:ascii="Arial MT"/>
          <w:sz w:val="14"/>
        </w:rPr>
      </w:r>
    </w:p>
    <w:p>
      <w:pPr>
        <w:pStyle w:val="BodyText"/>
        <w:rPr>
          <w:rFonts w:ascii="Arial MT"/>
          <w:sz w:val="14"/>
        </w:rPr>
      </w:pPr>
    </w:p>
    <w:p>
      <w:pPr>
        <w:spacing w:line="268" w:lineRule="auto" w:before="117"/>
        <w:ind w:left="1493" w:right="2445" w:firstLine="0"/>
        <w:jc w:val="center"/>
        <w:rPr>
          <w:rFonts w:ascii="Arial MT"/>
          <w:sz w:val="14"/>
        </w:rPr>
      </w:pPr>
      <w:r>
        <w:rPr>
          <w:rFonts w:ascii="Arial MT"/>
          <w:color w:val="020302"/>
          <w:spacing w:val="-2"/>
          <w:sz w:val="14"/>
        </w:rPr>
        <w:t>Yêu cầu nhà hàng</w:t>
      </w:r>
      <w:r>
        <w:rPr>
          <w:rFonts w:ascii="Arial MT"/>
          <w:color w:val="020302"/>
          <w:sz w:val="14"/>
        </w:rPr>
        <w:t>kênh</w:t>
      </w:r>
    </w:p>
    <w:p>
      <w:pPr>
        <w:spacing w:after="0" w:line="268" w:lineRule="auto"/>
        <w:jc w:val="center"/>
        <w:rPr>
          <w:rFonts w:ascii="Arial MT"/>
          <w:sz w:val="14"/>
        </w:rPr>
        <w:sectPr>
          <w:type w:val="continuous"/>
          <w:pgSz w:w="10620" w:h="13320"/>
          <w:pgMar w:top="1260" w:bottom="280" w:left="420" w:right="400"/>
          <w:cols w:num="3" w:equalWidth="0">
            <w:col w:w="3501" w:space="40"/>
            <w:col w:w="1115" w:space="39"/>
            <w:col w:w="5105"/>
          </w:cols>
        </w:sectPr>
      </w:pPr>
    </w:p>
    <w:p>
      <w:pPr>
        <w:spacing w:line="259" w:lineRule="auto" w:before="127"/>
        <w:ind w:left="903" w:right="1240" w:firstLine="0"/>
        <w:jc w:val="left"/>
        <w:rPr>
          <w:rFonts w:ascii="Trebuchet MS"/>
          <w:b/>
          <w:sz w:val="16"/>
        </w:rPr>
      </w:pPr>
      <w:r>
        <w:rPr/>
        <w:pict>
          <v:group style="position:absolute;margin-left:244.837997pt;margin-top:-112.087288pt;width:228.65pt;height:99.2pt;mso-position-horizontal-relative:page;mso-position-vertical-relative:paragraph;z-index:-36077056" coordorigin="4897,-2242" coordsize="4573,1984">
            <v:line style="position:absolute" from="7614,-2011" to="8439,-2011" stroked="true" strokeweight=".5pt" strokecolor="#020302">
              <v:stroke dashstyle="solid"/>
            </v:line>
            <v:shape style="position:absolute;left:8418;top:-2040;width:109;height:59" coordorigin="8419,-2040" coordsize="109,59" path="m8419,-2040l8419,-1982,8527,-2011,8419,-2040xe" filled="true" fillcolor="#020302" stroked="false">
              <v:path arrowok="t"/>
              <v:fill type="solid"/>
            </v:shape>
            <v:line style="position:absolute" from="5830,-1596" to="6682,-1977" stroked="true" strokeweight=".5pt" strokecolor="#020302">
              <v:stroke dashstyle="solid"/>
            </v:line>
            <v:shape style="position:absolute;left:6652;top:-2014;width:111;height:71" coordorigin="6652,-2013" coordsize="111,71" path="m6763,-2013l6652,-1995,6676,-1942,6763,-2013xe" filled="true" fillcolor="#020302" stroked="false">
              <v:path arrowok="t"/>
              <v:fill type="solid"/>
            </v:shape>
            <v:shape style="position:absolute;left:6765;top:-2142;width:813;height:256" coordorigin="6765,-2141" coordsize="813,256" path="m7578,-2141l6800,-2141,6787,-2131,6776,-2104,6768,-2063,6765,-2013,6768,-1963,6776,-1923,6787,-1895,6800,-1885,7578,-1885,7578,-2141xe" filled="true" fillcolor="#feca76" stroked="false">
              <v:path arrowok="t"/>
              <v:fill type="solid"/>
            </v:shape>
            <v:shape style="position:absolute;left:6765;top:-2142;width:813;height:256" coordorigin="6765,-2141" coordsize="813,256" path="m7578,-2141l6800,-2141,6787,-2131,6776,-2104,6768,-2063,6765,-2013,6768,-1963,6776,-1923,6787,-1895,6800,-1885,7578,-1885,7578,-2141xe" filled="false" stroked="true" strokeweight=".5pt" strokecolor="#211e1f">
              <v:path arrowok="t"/>
              <v:stroke dashstyle="solid"/>
            </v:shape>
            <v:shape style="position:absolute;left:7543;top:-2142;width:71;height:256" coordorigin="7543,-2141" coordsize="71,256" path="m7578,-2141l7565,-2131,7553,-2104,7546,-2063,7543,-2013,7546,-1963,7553,-1923,7565,-1895,7578,-1885,7592,-1895,7603,-1923,7611,-1963,7613,-2013,7611,-2063,7603,-2104,7592,-2131,7578,-2141xe" filled="true" fillcolor="#feca76" stroked="false">
              <v:path arrowok="t"/>
              <v:fill type="solid"/>
            </v:shape>
            <v:shape style="position:absolute;left:7543;top:-2142;width:71;height:256" coordorigin="7543,-2141" coordsize="71,256" path="m7578,-1885l7565,-1895,7553,-1923,7546,-1963,7543,-2013,7546,-2063,7553,-2104,7565,-2131,7578,-2141,7592,-2131,7603,-2104,7611,-2063,7613,-2013,7611,-1963,7603,-1923,7592,-1895,7578,-1885xe" filled="false" stroked="true" strokeweight=".5pt" strokecolor="#211e1f">
              <v:path arrowok="t"/>
              <v:stroke dashstyle="solid"/>
            </v:shape>
            <v:line style="position:absolute" from="8548,-1649" to="7697,-1342" stroked="true" strokeweight=".5pt" strokecolor="#020302">
              <v:stroke dashstyle="solid"/>
            </v:line>
            <v:shape style="position:absolute;left:7614;top:-1377;width:112;height:65" coordorigin="7614,-1376" coordsize="112,65" path="m7706,-1376l7614,-1312,7726,-1321,7706,-1376xe" filled="true" fillcolor="#020302" stroked="false">
              <v:path arrowok="t"/>
              <v:fill type="solid"/>
            </v:shape>
            <v:line style="position:absolute" from="6763,-1262" to="5939,-1262" stroked="true" strokeweight=".5pt" strokecolor="#020302">
              <v:stroke dashstyle="solid"/>
            </v:line>
            <v:shape style="position:absolute;left:5850;top:-1291;width:109;height:59" coordorigin="5850,-1291" coordsize="109,59" path="m5959,-1291l5850,-1262,5959,-1233,5959,-1291xe" filled="true" fillcolor="#020302" stroked="false">
              <v:path arrowok="t"/>
              <v:fill type="solid"/>
            </v:shape>
            <v:line style="position:absolute" from="8548,-868" to="7697,-1175" stroked="true" strokeweight=".5pt" strokecolor="#020302">
              <v:stroke dashstyle="solid"/>
            </v:line>
            <v:shape style="position:absolute;left:7614;top:-1206;width:112;height:65" coordorigin="7614,-1205" coordsize="112,65" path="m7614,-1205l7706,-1141,7726,-1196,7614,-1205xe" filled="true" fillcolor="#020302" stroked="false">
              <v:path arrowok="t"/>
              <v:fill type="solid"/>
            </v:shape>
            <v:shape style="position:absolute;left:6765;top:-1389;width:813;height:256" coordorigin="6765,-1389" coordsize="813,256" path="m7578,-1389l6800,-1389,6787,-1379,6776,-1351,6768,-1311,6765,-1261,6768,-1211,6776,-1171,6787,-1143,6800,-1133,7578,-1133,7578,-1389xe" filled="true" fillcolor="#feca76" stroked="false">
              <v:path arrowok="t"/>
              <v:fill type="solid"/>
            </v:shape>
            <v:shape style="position:absolute;left:6765;top:-1389;width:813;height:256" coordorigin="6765,-1389" coordsize="813,256" path="m7578,-1389l6800,-1389,6787,-1379,6776,-1351,6768,-1311,6765,-1261,6768,-1211,6776,-1171,6787,-1143,6800,-1133,7578,-1133,7578,-1389xe" filled="false" stroked="true" strokeweight=".5pt" strokecolor="#211e1f">
              <v:path arrowok="t"/>
              <v:stroke dashstyle="solid"/>
            </v:shape>
            <v:shape style="position:absolute;left:7543;top:-1389;width:71;height:256" coordorigin="7543,-1389" coordsize="71,256" path="m7578,-1389l7565,-1379,7553,-1351,7546,-1311,7543,-1261,7546,-1211,7553,-1171,7565,-1143,7578,-1133,7592,-1143,7603,-1171,7611,-1211,7613,-1261,7611,-1311,7603,-1351,7592,-1379,7578,-1389xe" filled="true" fillcolor="#feca76" stroked="false">
              <v:path arrowok="t"/>
              <v:fill type="solid"/>
            </v:shape>
            <v:shape style="position:absolute;left:7543;top:-1389;width:71;height:256" coordorigin="7543,-1389" coordsize="71,256" path="m7578,-1133l7565,-1143,7553,-1171,7546,-1211,7543,-1261,7546,-1311,7553,-1351,7565,-1379,7578,-1389,7592,-1379,7603,-1351,7611,-1311,7613,-1261,7611,-1211,7603,-1171,7592,-1143,7578,-1133xe" filled="false" stroked="true" strokeweight=".5pt" strokecolor="#211e1f">
              <v:path arrowok="t"/>
              <v:stroke dashstyle="solid"/>
            </v:shape>
            <v:line style="position:absolute" from="5830,-924" to="6682,-543" stroked="true" strokeweight=".5pt" strokecolor="#020302">
              <v:stroke dashstyle="solid"/>
            </v:line>
            <v:shape style="position:absolute;left:6652;top:-578;width:111;height:71" coordorigin="6652,-577" coordsize="111,71" path="m6676,-577l6652,-524,6763,-506,6676,-577xe" filled="true" fillcolor="#020302" stroked="false">
              <v:path arrowok="t"/>
              <v:fill type="solid"/>
            </v:shape>
            <v:line style="position:absolute" from="7614,-506" to="8439,-506" stroked="true" strokeweight=".5pt" strokecolor="#020302">
              <v:stroke dashstyle="solid"/>
            </v:line>
            <v:shape style="position:absolute;left:8418;top:-536;width:109;height:59" coordorigin="8419,-535" coordsize="109,59" path="m8419,-535l8419,-477,8527,-506,8419,-535xe" filled="true" fillcolor="#020302" stroked="false">
              <v:path arrowok="t"/>
              <v:fill type="solid"/>
            </v:shape>
            <v:shape style="position:absolute;left:6765;top:-637;width:813;height:256" coordorigin="6765,-637" coordsize="813,256" path="m7578,-637l6800,-637,6787,-627,6776,-599,6768,-559,6765,-509,6768,-459,6776,-418,6787,-391,6800,-381,7578,-381,7578,-637xe" filled="true" fillcolor="#feca76" stroked="false">
              <v:path arrowok="t"/>
              <v:fill type="solid"/>
            </v:shape>
            <v:shape style="position:absolute;left:6765;top:-637;width:813;height:256" coordorigin="6765,-637" coordsize="813,256" path="m7578,-637l6800,-637,6787,-627,6776,-599,6768,-559,6765,-509,6768,-459,6776,-418,6787,-391,6800,-381,7578,-381,7578,-637xe" filled="false" stroked="true" strokeweight=".5pt" strokecolor="#211e1f">
              <v:path arrowok="t"/>
              <v:stroke dashstyle="solid"/>
            </v:shape>
            <v:shape style="position:absolute;left:7543;top:-637;width:71;height:256" coordorigin="7543,-637" coordsize="71,256" path="m7578,-637l7565,-627,7553,-599,7546,-559,7543,-509,7546,-459,7553,-418,7565,-391,7578,-381,7592,-391,7603,-418,7611,-459,7613,-509,7611,-559,7603,-599,7592,-627,7578,-637xe" filled="true" fillcolor="#feca76" stroked="false">
              <v:path arrowok="t"/>
              <v:fill type="solid"/>
            </v:shape>
            <v:shape style="position:absolute;left:7543;top:-637;width:71;height:256" coordorigin="7543,-637" coordsize="71,256" path="m7578,-381l7565,-391,7553,-418,7546,-459,7543,-509,7546,-559,7553,-599,7565,-627,7578,-637,7592,-627,7603,-599,7611,-559,7613,-509,7611,-459,7603,-418,7592,-391,7578,-381xe" filled="false" stroked="true" strokeweight=".5pt" strokecolor="#211e1f">
              <v:path arrowok="t"/>
              <v:stroke dashstyle="solid"/>
            </v:shape>
            <v:shape style="position:absolute;left:5824;top:-2147;width:2728;height:1771"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3"/>
                      <w:rPr>
                        <w:sz w:val="19"/>
                      </w:rPr>
                    </w:pPr>
                  </w:p>
                  <w:p>
                    <w:pPr>
                      <w:spacing w:line="264" w:lineRule="auto" w:before="0"/>
                      <w:ind w:left="940" w:right="922" w:firstLine="0"/>
                      <w:jc w:val="center"/>
                      <w:rPr>
                        <w:rFonts w:ascii="Arial MT"/>
                        <w:sz w:val="14"/>
                      </w:rPr>
                    </w:pPr>
                    <w:r>
                      <w:rPr>
                        <w:rFonts w:ascii="Arial MT"/>
                        <w:color w:val="020302"/>
                        <w:spacing w:val="-1"/>
                        <w:sz w:val="14"/>
                      </w:rPr>
                      <w:t>Đặt hàng</w:t>
                    </w:r>
                    <w:r>
                      <w:rPr>
                        <w:rFonts w:ascii="Arial MT"/>
                        <w:color w:val="020302"/>
                        <w:sz w:val="14"/>
                      </w:rPr>
                      <w:t>Kênh trả lời dịch vụ</w:t>
                    </w:r>
                  </w:p>
                </w:txbxContent>
              </v:textbox>
              <w10:wrap type="none"/>
            </v:shape>
            <v:shape style="position:absolute;left:8528;top:-1141;width:936;height:877" type="#_x0000_t202" filled="true" fillcolor="#c7eafb" stroked="true" strokeweight=".5pt" strokecolor="#020302">
              <v:textbox inset="0,0,0,0">
                <w:txbxContent>
                  <w:p>
                    <w:pPr>
                      <w:spacing w:line="240" w:lineRule="auto" w:before="6"/>
                      <w:rPr>
                        <w:sz w:val="20"/>
                      </w:rPr>
                    </w:pPr>
                  </w:p>
                  <w:p>
                    <w:pPr>
                      <w:spacing w:line="268" w:lineRule="auto" w:before="1"/>
                      <w:ind w:left="227" w:right="121" w:hanging="107"/>
                      <w:jc w:val="left"/>
                      <w:rPr>
                        <w:rFonts w:ascii="Arial MT"/>
                        <w:sz w:val="14"/>
                      </w:rPr>
                    </w:pPr>
                    <w:r>
                      <w:rPr>
                        <w:rFonts w:ascii="Arial MT"/>
                        <w:color w:val="020302"/>
                        <w:spacing w:val="-2"/>
                        <w:sz w:val="14"/>
                      </w:rPr>
                      <w:t>Nhà hàng</w:t>
                    </w:r>
                    <w:r>
                      <w:rPr>
                        <w:rFonts w:ascii="Arial MT"/>
                        <w:color w:val="020302"/>
                        <w:sz w:val="14"/>
                      </w:rPr>
                      <w:t>Dịch vụ</w:t>
                    </w:r>
                  </w:p>
                </w:txbxContent>
              </v:textbox>
              <v:fill type="solid"/>
              <v:stroke dashstyle="solid"/>
              <w10:wrap type="none"/>
            </v:shape>
            <v:shape style="position:absolute;left:4901;top:-1680;width:936;height:877" type="#_x0000_t202" filled="true" fillcolor="#c7eafb" stroked="true" strokeweight=".5pt" strokecolor="#020302">
              <v:textbox inset="0,0,0,0">
                <w:txbxContent>
                  <w:p>
                    <w:pPr>
                      <w:spacing w:line="240" w:lineRule="auto" w:before="11"/>
                      <w:rPr>
                        <w:sz w:val="20"/>
                      </w:rPr>
                    </w:pPr>
                  </w:p>
                  <w:p>
                    <w:pPr>
                      <w:spacing w:line="268" w:lineRule="auto" w:before="0"/>
                      <w:ind w:left="229" w:right="224" w:firstLine="53"/>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8528;top:-2237;width:936;height:877" type="#_x0000_t202" filled="true" fillcolor="#c7eafb" stroked="true" strokeweight=".5pt" strokecolor="#020302">
              <v:textbox inset="0,0,0,0">
                <w:txbxContent>
                  <w:p>
                    <w:pPr>
                      <w:spacing w:line="240" w:lineRule="auto" w:before="0"/>
                      <w:rPr>
                        <w:sz w:val="14"/>
                      </w:rPr>
                    </w:pPr>
                  </w:p>
                  <w:p>
                    <w:pPr>
                      <w:spacing w:line="268" w:lineRule="auto" w:before="83"/>
                      <w:ind w:left="227" w:right="138" w:hanging="89"/>
                      <w:jc w:val="left"/>
                      <w:rPr>
                        <w:rFonts w:ascii="Arial MT"/>
                        <w:sz w:val="14"/>
                      </w:rPr>
                    </w:pPr>
                    <w:r>
                      <w:rPr>
                        <w:rFonts w:ascii="Arial MT"/>
                        <w:color w:val="020302"/>
                        <w:spacing w:val="-2"/>
                        <w:sz w:val="14"/>
                      </w:rPr>
                      <w:t>Người tiêu dùng</w:t>
                    </w:r>
                    <w:r>
                      <w:rPr>
                        <w:rFonts w:ascii="Arial MT"/>
                        <w:color w:val="020302"/>
                        <w:sz w:val="14"/>
                      </w:rPr>
                      <w:t>Dịch vụ</w:t>
                    </w:r>
                  </w:p>
                </w:txbxContent>
              </v:textbox>
              <v:fill type="solid"/>
              <v:stroke dashstyle="solid"/>
              <w10:wrap type="none"/>
            </v:shape>
            <w10:wrap type="none"/>
          </v:group>
        </w:pict>
      </w:r>
      <w:r>
        <w:rPr>
          <w:rFonts w:ascii="Trebuchet MS"/>
          <w:b/>
          <w:color w:val="656565"/>
          <w:w w:val="95"/>
          <w:sz w:val="16"/>
        </w:rPr>
        <w:t>Hình 3.16 Ứng dụng FTGO có tính khả dụng cao hơn nếu các dịch vụ của nó giao tiếp bằng cách sử dụng giao thức không đồng bộ</w:t>
      </w:r>
      <w:r>
        <w:rPr>
          <w:rFonts w:ascii="Trebuchet MS"/>
          <w:b/>
          <w:color w:val="656565"/>
          <w:sz w:val="16"/>
        </w:rPr>
        <w:t>nhắn tin thay vì gọi điện đồng bộ.</w:t>
      </w:r>
    </w:p>
    <w:p>
      <w:pPr>
        <w:pStyle w:val="BodyText"/>
        <w:rPr>
          <w:rFonts w:ascii="Trebuchet MS"/>
          <w:b/>
        </w:rPr>
      </w:pPr>
    </w:p>
    <w:p>
      <w:pPr>
        <w:pStyle w:val="BodyText"/>
        <w:spacing w:before="7"/>
        <w:rPr>
          <w:rFonts w:ascii="Trebuchet MS"/>
          <w:b/>
          <w:sz w:val="19"/>
        </w:rPr>
      </w:pPr>
    </w:p>
    <w:p>
      <w:pPr>
        <w:pStyle w:val="BodyText"/>
        <w:spacing w:line="271" w:lineRule="auto" w:before="94"/>
        <w:ind w:left="1623" w:right="734"/>
        <w:jc w:val="both"/>
      </w:pPr>
      <w:r>
        <w:rPr>
          <w:color w:val="252525"/>
          <w:w w:val="105"/>
        </w:rPr>
        <w:t>Máy khách và dịch vụ giao tiếp không đồng bộ bằng cách gửi tin nhắn qua kênh nhắn tin. Không có người tham gia nào trong tương tác này bị chặn chờ phản hồi.</w:t>
      </w:r>
    </w:p>
    <w:p>
      <w:pPr>
        <w:pStyle w:val="BodyText"/>
        <w:spacing w:line="271" w:lineRule="auto" w:before="1"/>
        <w:ind w:left="1623" w:right="734" w:firstLine="318"/>
        <w:jc w:val="both"/>
      </w:pPr>
      <w:r>
        <w:rPr>
          <w:color w:val="252525"/>
          <w:w w:val="110"/>
        </w:rPr>
        <w:t>Kiến trúc như vậy sẽ cực kỳ bền bỉ, vì message broker sẽ lưu trữ tin nhắn cho đến khi chúng có thể được sử dụng. Tuy nhiên, vấn đề là các dịch vụ thường có API bên ngoài sử dụng giao thức đồng bộ như REST, do đó nó phải phản hồi các yêu cầu ngay lập tức.</w:t>
      </w:r>
    </w:p>
    <w:p>
      <w:pPr>
        <w:pStyle w:val="BodyText"/>
        <w:spacing w:line="271" w:lineRule="auto"/>
        <w:ind w:left="1623" w:right="733" w:firstLine="307"/>
        <w:jc w:val="both"/>
      </w:pPr>
      <w:r>
        <w:rPr>
          <w:color w:val="252525"/>
          <w:w w:val="105"/>
        </w:rPr>
        <w:t>Nếu một dịch vụ có API đồng bộ, một cách để cải thiện tính khả dụng là sao chép dữ liệu. Hãy cùng xem cách thức hoạt động của nó.</w:t>
      </w:r>
      <w:bookmarkStart w:name="_bookmark466" w:id="558"/>
      <w:bookmarkEnd w:id="558"/>
    </w:p>
    <w:p>
      <w:pPr>
        <w:spacing w:before="102"/>
        <w:ind w:left="1623" w:right="0" w:firstLine="0"/>
        <w:jc w:val="both"/>
        <w:rPr>
          <w:rFonts w:ascii="Trebuchet MS"/>
          <w:b/>
          <w:sz w:val="15"/>
        </w:rPr>
      </w:pPr>
      <w:r>
        <w:rPr>
          <w:rFonts w:ascii="Trebuchet MS"/>
          <w:b/>
          <w:color w:val="466A85"/>
          <w:sz w:val="19"/>
        </w:rPr>
        <w:t>R</w:t>
      </w:r>
      <w:r>
        <w:rPr>
          <w:rFonts w:ascii="Trebuchet MS"/>
          <w:b/>
          <w:color w:val="466A85"/>
          <w:sz w:val="15"/>
        </w:rPr>
        <w:t>TÍCH HỢP DỮ LIỆU</w:t>
      </w:r>
    </w:p>
    <w:p>
      <w:pPr>
        <w:pStyle w:val="BodyText"/>
        <w:spacing w:line="266" w:lineRule="auto" w:before="28"/>
        <w:ind w:left="1623" w:right="732"/>
        <w:jc w:val="both"/>
      </w:pPr>
      <w:r>
        <w:rPr>
          <w:color w:val="252525"/>
          <w:w w:val="105"/>
        </w:rPr>
        <w:t>Một cách để giảm thiểu các yêu cầu đồng bộ trong quá trình xử lý yêu cầu là sao chép dữ liệu. Một dịch vụ duy trì một bản sao của dữ liệu mà nó cần khi xử lý các yêu cầu. Nó giữ cho bản sao được cập nhật bằng cách đăng ký các sự kiện do các dịch vụ sở hữu dữ liệu công bố. Ví dụ: Order Service có thể duy trì một bản sao của dữ liệu do Consumer Service và Restaurant Service sở hữu. Điều này sẽ cho phép Order Service xử lý yêu cầu tạo đơn hàng mà không cần phải tương tác với các dịch vụ đó. Hình 3.17 cho thấy thiết kế.</w:t>
      </w:r>
    </w:p>
    <w:p>
      <w:pPr>
        <w:spacing w:line="256" w:lineRule="auto" w:before="6"/>
        <w:ind w:left="1623" w:right="734" w:firstLine="332"/>
        <w:jc w:val="both"/>
        <w:rPr>
          <w:sz w:val="20"/>
        </w:rPr>
      </w:pPr>
      <w:r>
        <w:rPr>
          <w:rFonts w:ascii="Courier New"/>
          <w:color w:val="252525"/>
          <w:w w:val="95"/>
          <w:sz w:val="19"/>
        </w:rPr>
        <w:t>Dịch vụ khách hàng</w:t>
      </w:r>
      <w:r>
        <w:rPr>
          <w:color w:val="252525"/>
          <w:w w:val="95"/>
          <w:sz w:val="20"/>
        </w:rPr>
        <w:t>Và</w:t>
      </w:r>
      <w:r>
        <w:rPr>
          <w:rFonts w:ascii="Courier New"/>
          <w:color w:val="252525"/>
          <w:w w:val="95"/>
          <w:sz w:val="19"/>
        </w:rPr>
        <w:t>Dịch vụ nhà hàng</w:t>
      </w:r>
      <w:r>
        <w:rPr>
          <w:color w:val="252525"/>
          <w:w w:val="95"/>
          <w:sz w:val="20"/>
        </w:rPr>
        <w:t>công bố sự kiện bất cứ khi nào dữ liệu của họ</w:t>
      </w:r>
      <w:r>
        <w:rPr>
          <w:color w:val="252525"/>
          <w:sz w:val="20"/>
        </w:rPr>
        <w:t>thay đổi.</w:t>
      </w:r>
      <w:r>
        <w:rPr>
          <w:rFonts w:ascii="Courier New"/>
          <w:color w:val="252525"/>
          <w:sz w:val="19"/>
        </w:rPr>
        <w:t>Dịch vụ đặt hàng</w:t>
      </w:r>
      <w:r>
        <w:rPr>
          <w:color w:val="252525"/>
          <w:sz w:val="20"/>
        </w:rPr>
        <w:t>đăng ký những sự kiện đó và cập nhật bản sao của nó.</w:t>
      </w:r>
    </w:p>
    <w:p>
      <w:pPr>
        <w:pStyle w:val="BodyText"/>
        <w:spacing w:line="264" w:lineRule="auto"/>
        <w:ind w:left="1623" w:right="733" w:firstLine="306"/>
        <w:jc w:val="both"/>
      </w:pPr>
      <w:r>
        <w:rPr>
          <w:color w:val="252525"/>
          <w:w w:val="110"/>
        </w:rPr>
        <w:t>Trong một số trường hợp, sao chép dữ liệu là một cách tiếp cận hữu ích. Ví dụ, chương 5 mô tả cách Order Service sao chép dữ liệu từ Restaurant Service để có thể xác thực và định giá các mục trong thực đơn. Một nhược điểm của việc sao chép là đôi khi nó có thể yêu cầu sao chép một lượng lớn dữ liệu, điều này không hiệu quả. Ví dụ, Order Service có thể không thực tế khi duy trì một bản sao dữ liệu do Consumer Service sở hữu, do số lượng người tiêu dùng lớn. Một nhược điểm khác của</w:t>
      </w:r>
    </w:p>
    <w:p>
      <w:pPr>
        <w:spacing w:after="0" w:line="264" w:lineRule="auto"/>
        <w:jc w:val="both"/>
        <w:sectPr>
          <w:type w:val="continuous"/>
          <w:pgSz w:w="10620" w:h="13320"/>
          <w:pgMar w:top="1260" w:bottom="280" w:left="420" w:right="400"/>
        </w:sectPr>
      </w:pPr>
    </w:p>
    <w:p>
      <w:pPr>
        <w:pStyle w:val="BodyText"/>
      </w:pPr>
    </w:p>
    <w:p>
      <w:pPr>
        <w:pStyle w:val="BodyText"/>
        <w:spacing w:before="5"/>
        <w:rPr>
          <w:sz w:val="23"/>
        </w:rPr>
      </w:pPr>
    </w:p>
    <w:p>
      <w:pPr>
        <w:spacing w:line="268" w:lineRule="auto" w:before="79"/>
        <w:ind w:left="3328" w:right="5083" w:firstLine="0"/>
        <w:jc w:val="center"/>
        <w:rPr>
          <w:rFonts w:ascii="Arial MT"/>
          <w:sz w:val="14"/>
        </w:rPr>
      </w:pPr>
      <w:r>
        <w:rPr/>
        <w:pict>
          <v:group style="position:absolute;margin-left:57.423pt;margin-top:-4.890687pt;width:307.2pt;height:185.25pt;mso-position-horizontal-relative:page;mso-position-vertical-relative:paragraph;z-index:-36075008" coordorigin="1148,-98" coordsize="6144,3705">
            <v:shape style="position:absolute;left:6484;top:2428;width:337;height:345" type="#_x0000_t75" stroked="false">
              <v:imagedata r:id="rId186" o:title=""/>
            </v:shape>
            <v:line style="position:absolute" from="4953,590" to="5638,590" stroked="true" strokeweight=".499pt" strokecolor="#020302">
              <v:stroke dashstyle="solid"/>
            </v:line>
            <v:shape style="position:absolute;left:4865;top:560;width:109;height:59" coordorigin="4865,561" coordsize="109,59" path="m4973,561l4865,590,4973,619,4973,561xe" filled="true" fillcolor="#020302" stroked="false">
              <v:path arrowok="t"/>
              <v:fill type="solid"/>
            </v:shape>
            <v:line style="position:absolute" from="3373,960" to="4029,587" stroked="true" strokeweight=".499pt" strokecolor="#020302">
              <v:stroke dashstyle="solid"/>
            </v:line>
            <v:shape style="position:absolute;left:3296;top:925;width:109;height:79" coordorigin="3296,925" coordsize="109,79" path="m3376,925l3296,1004,3405,976,3376,925xe" filled="true" fillcolor="#020302" stroked="false">
              <v:path arrowok="t"/>
              <v:fill type="solid"/>
            </v:shape>
            <v:shape style="position:absolute;left:4016;top:459;width:813;height:256" coordorigin="4017,460" coordsize="813,256" path="m4829,460l4052,460,4038,470,4027,497,4019,538,4017,587,4019,637,4027,678,4038,705,4052,715,4829,715,4829,460xe" filled="true" fillcolor="#feca76" stroked="false">
              <v:path arrowok="t"/>
              <v:fill type="solid"/>
            </v:shape>
            <v:shape style="position:absolute;left:4016;top:459;width:813;height:256" coordorigin="4017,460" coordsize="813,256" path="m4829,460l4052,460,4038,470,4027,497,4019,538,4017,587,4019,637,4027,678,4038,705,4052,715,4829,715,4829,460xe" filled="false" stroked="true" strokeweight=".499pt" strokecolor="#211e1f">
              <v:path arrowok="t"/>
              <v:stroke dashstyle="solid"/>
            </v:shape>
            <v:shape style="position:absolute;left:4793;top:459;width:71;height:256" coordorigin="4794,460" coordsize="71,256" path="m4829,460l4815,470,4804,497,4796,538,4794,587,4796,637,4804,678,4815,705,4829,715,4842,705,4854,678,4861,637,4864,587,4861,538,4854,497,4842,470,4829,460xe" filled="true" fillcolor="#feca76" stroked="false">
              <v:path arrowok="t"/>
              <v:fill type="solid"/>
            </v:shape>
            <v:shape style="position:absolute;left:4793;top:459;width:71;height:256" coordorigin="4794,460" coordsize="71,256" path="m4829,715l4815,705,4804,678,4796,637,4794,587,4796,538,4804,497,4815,470,4829,460,4842,470,4854,497,4861,538,4864,587,4861,637,4854,678,4842,705,4829,715xe" filled="false" stroked="true" strokeweight=".499pt" strokecolor="#211e1f">
              <v:path arrowok="t"/>
              <v:stroke dashstyle="solid"/>
            </v:shape>
            <v:line style="position:absolute" from="4953,1693" to="5638,1693" stroked="true" strokeweight=".499pt" strokecolor="#020302">
              <v:stroke dashstyle="solid"/>
            </v:line>
            <v:shape style="position:absolute;left:4865;top:1664;width:109;height:58" coordorigin="4865,1664" coordsize="109,58" path="m4973,1664l4865,1693,4973,1722,4973,1664xe" filled="true" fillcolor="#020302" stroked="false">
              <v:path arrowok="t"/>
              <v:fill type="solid"/>
            </v:shape>
            <v:line style="position:absolute" from="3373,1320" to="4029,1693" stroked="true" strokeweight=".499pt" strokecolor="#020302">
              <v:stroke dashstyle="solid"/>
            </v:line>
            <v:shape style="position:absolute;left:3296;top:1276;width:109;height:79" coordorigin="3296,1276" coordsize="109,79" path="m3296,1276l3376,1355,3405,1304,3296,1276xe" filled="true" fillcolor="#020302" stroked="false">
              <v:path arrowok="t"/>
              <v:fill type="solid"/>
            </v:shape>
            <v:shape style="position:absolute;left:4016;top:1562;width:813;height:256" coordorigin="4017,1563" coordsize="813,256" path="m4829,1563l4052,1563,4038,1573,4027,1600,4019,1641,4017,1691,4019,1740,4027,1781,4038,1808,4052,1818,4829,1818,4829,1563xe" filled="true" fillcolor="#feca76" stroked="false">
              <v:path arrowok="t"/>
              <v:fill type="solid"/>
            </v:shape>
            <v:shape style="position:absolute;left:4016;top:1562;width:813;height:256" coordorigin="4017,1563" coordsize="813,256" path="m4829,1563l4052,1563,4038,1573,4027,1600,4019,1641,4017,1691,4019,1740,4027,1781,4038,1808,4052,1818,4829,1818,4829,1563xe" filled="false" stroked="true" strokeweight=".499pt" strokecolor="#211e1f">
              <v:path arrowok="t"/>
              <v:stroke dashstyle="solid"/>
            </v:shape>
            <v:shape style="position:absolute;left:4793;top:1562;width:71;height:256" coordorigin="4794,1563" coordsize="71,256" path="m4829,1563l4815,1573,4804,1600,4796,1641,4794,1691,4796,1740,4804,1781,4815,1808,4829,1818,4842,1808,4854,1781,4861,1740,4864,1691,4861,1641,4854,1600,4842,1573,4829,1563xe" filled="true" fillcolor="#feca76" stroked="false">
              <v:path arrowok="t"/>
              <v:fill type="solid"/>
            </v:shape>
            <v:shape style="position:absolute;left:4793;top:1562;width:71;height:256" coordorigin="4794,1563" coordsize="71,256" path="m4829,1818l4815,1808,4804,1781,4796,1740,4794,1691,4796,1641,4804,1600,4815,1573,4829,1563,4842,1573,4854,1600,4861,1641,4864,1691,4861,1740,4854,1781,4842,1808,4829,1818xe" filled="false" stroked="true" strokeweight=".499pt" strokecolor="#211e1f">
              <v:path arrowok="t"/>
              <v:stroke dashstyle="solid"/>
            </v:shape>
            <v:line style="position:absolute" from="7204,590" to="6577,590" stroked="true" strokeweight=".499pt" strokecolor="#020302">
              <v:stroke dashstyle="solid"/>
            </v:line>
            <v:shape style="position:absolute;left:7184;top:560;width:109;height:59" coordorigin="7184,561" coordsize="109,59" path="m7184,561l7184,619,7292,590,7184,561xe" filled="true" fillcolor="#020302" stroked="false">
              <v:path arrowok="t"/>
              <v:fill type="solid"/>
            </v:shape>
            <v:line style="position:absolute" from="7204,1693" to="6577,1693" stroked="true" strokeweight=".499pt" strokecolor="#020302">
              <v:stroke dashstyle="solid"/>
            </v:line>
            <v:shape style="position:absolute;left:7184;top:1664;width:109;height:58" coordorigin="7184,1664" coordsize="109,58" path="m7184,1664l7184,1722,7292,1693,7184,1664xe" filled="true" fillcolor="#020302" stroked="false">
              <v:path arrowok="t"/>
              <v:fill type="solid"/>
            </v:shape>
            <v:rect style="position:absolute;left:5439;top:-93;width:1325;height:2469" filled="false" stroked="true" strokeweight=".499pt" strokecolor="#020302">
              <v:stroke dashstyle="dash"/>
            </v:rect>
            <v:line style="position:absolute" from="2809,1577" to="2809,2334" stroked="true" strokeweight=".499pt" strokecolor="#020302">
              <v:stroke dashstyle="solid"/>
            </v:line>
            <v:shape style="position:absolute;left:2779;top:2314;width:58;height:109" coordorigin="2780,2314" coordsize="58,109" path="m2838,2314l2780,2314,2809,2422,2838,2314xe" filled="true" fillcolor="#020302" stroked="false">
              <v:path arrowok="t"/>
              <v:fill type="solid"/>
            </v:shape>
            <v:rect style="position:absolute;left:1148;top:2427;width:3378;height:996" filled="true" fillcolor="#ccbbdb" stroked="false">
              <v:fill type="solid"/>
            </v:rect>
            <v:shape style="position:absolute;left:4625;top:3069;width:499;height:535" coordorigin="4625,3070" coordsize="499,535" path="m5124,3604l5021,3575,4955,3504,4909,3408,4889,3354,4869,3301,4818,3198,4742,3116,4689,3088,4625,3070e" filled="false" stroked="true" strokeweight=".299pt" strokecolor="#231f20">
              <v:path arrowok="t"/>
              <v:stroke dashstyle="solid"/>
            </v:shape>
            <v:shape style="position:absolute;left:4571;top:3034;width:69;height:75" coordorigin="4571,3034" coordsize="69,75" path="m4640,3034l4571,3064,4632,3109,4640,3034xe" filled="true" fillcolor="#231f20" stroked="false">
              <v:path arrowok="t"/>
              <v:fill type="solid"/>
            </v:shape>
            <v:rect style="position:absolute;left:2189;top:2703;width:2228;height:615" filled="false" stroked="true" strokeweight=".499pt" strokecolor="#020302">
              <v:stroke dashstyle="dash"/>
            </v:rect>
            <w10:wrap type="none"/>
          </v:group>
        </w:pict>
      </w:r>
      <w:r>
        <w:rPr/>
        <w:pict>
          <v:group style="position:absolute;margin-left:364.472504pt;margin-top:4.957314pt;width:100pt;height:50.3pt;mso-position-horizontal-relative:page;mso-position-vertical-relative:paragraph;z-index:15848448" coordorigin="7289,99" coordsize="2000,1006">
            <v:shape style="position:absolute;left:7294;top:104;width:1990;height:996" type="#_x0000_t202" filled="true" fillcolor="#ccbbdb" stroked="true" strokeweight=".499pt" strokecolor="#020302">
              <v:textbox inset="0,0,0,0">
                <w:txbxContent>
                  <w:p>
                    <w:pPr>
                      <w:spacing w:before="32"/>
                      <w:ind w:left="56" w:right="0" w:firstLine="0"/>
                      <w:jc w:val="left"/>
                      <w:rPr>
                        <w:rFonts w:ascii="Arial MT"/>
                        <w:sz w:val="14"/>
                      </w:rPr>
                    </w:pPr>
                    <w:r>
                      <w:rPr>
                        <w:rFonts w:ascii="Arial MT"/>
                        <w:color w:val="020302"/>
                        <w:spacing w:val="-2"/>
                        <w:sz w:val="14"/>
                      </w:rPr>
                      <w:t>Cơ sở dữ liệu dịch vụ tiêu dùng</w:t>
                    </w:r>
                  </w:p>
                </w:txbxContent>
              </v:textbox>
              <v:fill type="solid"/>
              <v:stroke dashstyle="solid"/>
              <w10:wrap type="none"/>
            </v:shape>
            <v:shape style="position:absolute;left:7671;top:482;width:1219;height:419" type="#_x0000_t202" filled="true" fillcolor="#ffffff" stroked="true" strokeweight=".499pt" strokecolor="#020302">
              <v:textbox inset="0,0,0,0">
                <w:txbxContent>
                  <w:p>
                    <w:pPr>
                      <w:spacing w:line="271" w:lineRule="auto" w:before="40"/>
                      <w:ind w:left="230" w:right="220" w:firstLine="82"/>
                      <w:jc w:val="left"/>
                      <w:rPr>
                        <w:rFonts w:ascii="Courier New" w:hAnsi="Courier New"/>
                        <w:sz w:val="14"/>
                      </w:rPr>
                    </w:pPr>
                    <w:r>
                      <w:rPr>
                        <w:rFonts w:ascii="Courier New" w:hAnsi="Courier New"/>
                        <w:color w:val="020302"/>
                        <w:sz w:val="14"/>
                      </w:rPr>
                      <w:t>«bảng» NGƯỜI TIÊU DÙNG</w:t>
                    </w:r>
                  </w:p>
                </w:txbxContent>
              </v:textbox>
              <v:fill type="solid"/>
              <v:stroke dashstyle="solid"/>
              <w10:wrap type="none"/>
            </v:shape>
            <w10:wrap type="none"/>
          </v:group>
        </w:pict>
      </w:r>
      <w:r>
        <w:rPr/>
        <w:pict>
          <v:shape style="position:absolute;margin-left:281.923004pt;margin-top:8.204813pt;width:46.75pt;height:43.8pt;mso-position-horizontal-relative:page;mso-position-vertical-relative:paragraph;z-index:15849984" type="#_x0000_t202" filled="true" fillcolor="#c7eafb" stroked="true" strokeweight=".499pt" strokecolor="#020302">
            <v:textbox inset="0,0,0,0">
              <w:txbxContent>
                <w:p>
                  <w:pPr>
                    <w:pStyle w:val="BodyText"/>
                    <w:rPr>
                      <w:sz w:val="14"/>
                    </w:rPr>
                  </w:pPr>
                </w:p>
                <w:p>
                  <w:pPr>
                    <w:spacing w:line="268" w:lineRule="auto" w:before="83"/>
                    <w:ind w:left="227" w:right="137" w:hanging="89"/>
                    <w:jc w:val="left"/>
                    <w:rPr>
                      <w:rFonts w:ascii="Arial MT"/>
                      <w:sz w:val="14"/>
                    </w:rPr>
                  </w:pPr>
                  <w:r>
                    <w:rPr>
                      <w:rFonts w:ascii="Arial MT"/>
                      <w:color w:val="020302"/>
                      <w:spacing w:val="-2"/>
                      <w:sz w:val="14"/>
                    </w:rPr>
                    <w:t>Người tiêu dùng</w:t>
                  </w:r>
                  <w:r>
                    <w:rPr>
                      <w:rFonts w:ascii="Arial MT"/>
                      <w:color w:val="020302"/>
                      <w:sz w:val="14"/>
                    </w:rPr>
                    <w:t>Dịch vụ</w:t>
                  </w:r>
                </w:p>
              </w:txbxContent>
            </v:textbox>
            <v:fill type="solid"/>
            <v:stroke dashstyle="solid"/>
            <w10:wrap type="none"/>
          </v:shape>
        </w:pict>
      </w:r>
      <w:r>
        <w:rPr>
          <w:rFonts w:ascii="Arial MT"/>
          <w:color w:val="020302"/>
          <w:spacing w:val="-2"/>
          <w:sz w:val="14"/>
        </w:rPr>
        <w:t>Sự kiện tiêu dùng</w:t>
      </w:r>
      <w:r>
        <w:rPr>
          <w:rFonts w:ascii="Arial MT"/>
          <w:color w:val="020302"/>
          <w:sz w:val="14"/>
        </w:rPr>
        <w:t>kênh</w:t>
      </w:r>
    </w:p>
    <w:p>
      <w:pPr>
        <w:pStyle w:val="BodyText"/>
        <w:rPr>
          <w:rFonts w:ascii="Arial MT"/>
        </w:rPr>
      </w:pPr>
    </w:p>
    <w:p>
      <w:pPr>
        <w:pStyle w:val="BodyText"/>
        <w:spacing w:before="6"/>
        <w:rPr>
          <w:rFonts w:ascii="Arial MT"/>
          <w:sz w:val="18"/>
        </w:rPr>
      </w:pPr>
    </w:p>
    <w:p>
      <w:pPr>
        <w:spacing w:before="0"/>
        <w:ind w:left="814" w:right="0" w:firstLine="0"/>
        <w:jc w:val="left"/>
        <w:rPr>
          <w:rFonts w:ascii="Courier New"/>
          <w:sz w:val="14"/>
        </w:rPr>
      </w:pPr>
      <w:r>
        <w:rPr/>
        <w:pict>
          <v:group style="position:absolute;margin-left:57.638pt;margin-top:10.823984pt;width:59.65pt;height:2.9pt;mso-position-horizontal-relative:page;mso-position-vertical-relative:paragraph;z-index:-15610880;mso-wrap-distance-left:0;mso-wrap-distance-right:0" coordorigin="1153,216" coordsize="1193,58">
            <v:line style="position:absolute" from="1153,245" to="2257,245" stroked="true" strokeweight=".499pt" strokecolor="#020302">
              <v:stroke dashstyle="solid"/>
            </v:line>
            <v:shape style="position:absolute;left:2237;top:216;width:109;height:58" coordorigin="2237,216" coordsize="109,58" path="m2237,216l2237,274,2345,245,2237,216xe" filled="true" fillcolor="#020302" stroked="false">
              <v:path arrowok="t"/>
              <v:fill type="solid"/>
            </v:shape>
            <w10:wrap type="topAndBottom"/>
          </v:group>
        </w:pict>
      </w:r>
      <w:r>
        <w:rPr/>
        <w:pict>
          <v:shape style="position:absolute;margin-left:117.735001pt;margin-top:-9.085015pt;width:46.75pt;height:43.8pt;mso-position-horizontal-relative:page;mso-position-vertical-relative:paragraph;z-index:15848960" type="#_x0000_t202" filled="true" fillcolor="#c7eafb" stroked="true" strokeweight=".499pt" strokecolor="#020302">
            <v:textbox inset="0,0,0,0">
              <w:txbxContent>
                <w:p>
                  <w:pPr>
                    <w:pStyle w:val="BodyText"/>
                    <w:spacing w:before="11"/>
                  </w:pPr>
                </w:p>
                <w:p>
                  <w:pPr>
                    <w:spacing w:line="268" w:lineRule="auto" w:before="0"/>
                    <w:ind w:left="229" w:right="223" w:firstLine="53"/>
                    <w:jc w:val="left"/>
                    <w:rPr>
                      <w:rFonts w:ascii="Arial MT"/>
                      <w:sz w:val="14"/>
                    </w:rPr>
                  </w:pPr>
                  <w:r>
                    <w:rPr>
                      <w:rFonts w:ascii="Arial MT"/>
                      <w:color w:val="020302"/>
                      <w:sz w:val="14"/>
                    </w:rPr>
                    <w:t>Dịch vụ đặt hàng</w:t>
                  </w:r>
                </w:p>
              </w:txbxContent>
            </v:textbox>
            <v:fill type="solid"/>
            <v:stroke dashstyle="solid"/>
            <w10:wrap type="none"/>
          </v:shape>
        </w:pict>
      </w:r>
      <w:r>
        <w:rPr>
          <w:rFonts w:ascii="Courier New"/>
          <w:color w:val="020302"/>
          <w:sz w:val="14"/>
        </w:rPr>
        <w:t>tạo đơn hàng()</w:t>
      </w:r>
    </w:p>
    <w:p>
      <w:pPr>
        <w:pStyle w:val="BodyText"/>
        <w:rPr>
          <w:rFonts w:ascii="Courier New"/>
        </w:rPr>
      </w:pPr>
    </w:p>
    <w:p>
      <w:pPr>
        <w:pStyle w:val="BodyText"/>
        <w:rPr>
          <w:rFonts w:ascii="Courier New"/>
        </w:rPr>
      </w:pPr>
    </w:p>
    <w:p>
      <w:pPr>
        <w:pStyle w:val="BodyText"/>
        <w:spacing w:before="6"/>
        <w:rPr>
          <w:rFonts w:ascii="Courier New"/>
          <w:sz w:val="17"/>
        </w:rPr>
      </w:pPr>
    </w:p>
    <w:p>
      <w:pPr>
        <w:spacing w:line="268" w:lineRule="auto" w:before="0"/>
        <w:ind w:left="3295" w:right="5050" w:firstLine="0"/>
        <w:jc w:val="center"/>
        <w:rPr>
          <w:rFonts w:ascii="Arial MT"/>
          <w:sz w:val="14"/>
        </w:rPr>
      </w:pPr>
      <w:r>
        <w:rPr/>
        <w:pict>
          <v:group style="position:absolute;margin-left:364.472504pt;margin-top:-32.21664pt;width:100pt;height:50.3pt;mso-position-horizontal-relative:page;mso-position-vertical-relative:paragraph;z-index:15847936" coordorigin="7289,-644" coordsize="2000,1006">
            <v:shape style="position:absolute;left:7294;top:-640;width:1990;height:996" type="#_x0000_t202" filled="true" fillcolor="#ccbbdb" stroked="true" strokeweight=".499pt" strokecolor="#020302">
              <v:textbox inset="0,0,0,0">
                <w:txbxContent>
                  <w:p>
                    <w:pPr>
                      <w:spacing w:before="38"/>
                      <w:ind w:left="56" w:right="0" w:firstLine="0"/>
                      <w:jc w:val="left"/>
                      <w:rPr>
                        <w:rFonts w:ascii="Arial MT"/>
                        <w:sz w:val="14"/>
                      </w:rPr>
                    </w:pPr>
                    <w:r>
                      <w:rPr>
                        <w:rFonts w:ascii="Arial MT"/>
                        <w:color w:val="020302"/>
                        <w:spacing w:val="-2"/>
                        <w:sz w:val="14"/>
                      </w:rPr>
                      <w:t>Cơ sở dữ liệu dịch vụ nhà hàng</w:t>
                    </w:r>
                  </w:p>
                </w:txbxContent>
              </v:textbox>
              <v:fill type="solid"/>
              <v:stroke dashstyle="solid"/>
              <w10:wrap type="none"/>
            </v:shape>
            <v:shape style="position:absolute;left:7671;top:-263;width:1219;height:419" type="#_x0000_t202" filled="true" fillcolor="#ffffff" stroked="true" strokeweight=".499pt" strokecolor="#020302">
              <v:textbox inset="0,0,0,0">
                <w:txbxContent>
                  <w:p>
                    <w:pPr>
                      <w:spacing w:line="271" w:lineRule="auto" w:before="40"/>
                      <w:ind w:left="147" w:right="139" w:firstLine="164"/>
                      <w:jc w:val="left"/>
                      <w:rPr>
                        <w:rFonts w:ascii="Courier New" w:hAnsi="Courier New"/>
                        <w:sz w:val="14"/>
                      </w:rPr>
                    </w:pPr>
                    <w:r>
                      <w:rPr>
                        <w:rFonts w:ascii="Courier New" w:hAnsi="Courier New"/>
                        <w:color w:val="020302"/>
                        <w:sz w:val="14"/>
                      </w:rPr>
                      <w:t>«bàn» NHÀ HÀNG</w:t>
                    </w:r>
                  </w:p>
                </w:txbxContent>
              </v:textbox>
              <v:fill type="solid"/>
              <v:stroke dashstyle="solid"/>
              <w10:wrap type="none"/>
            </v:shape>
            <w10:wrap type="none"/>
          </v:group>
        </w:pict>
      </w:r>
      <w:r>
        <w:rPr/>
        <w:pict>
          <v:shape style="position:absolute;margin-left:281.923004pt;margin-top:-28.970142pt;width:46.75pt;height:43.8pt;mso-position-horizontal-relative:page;mso-position-vertical-relative:paragraph;z-index:15849472" type="#_x0000_t202" filled="true" fillcolor="#c7eafb" stroked="true" strokeweight=".499pt" strokecolor="#020302">
            <v:textbox inset="0,0,0,0">
              <w:txbxContent>
                <w:p>
                  <w:pPr>
                    <w:pStyle w:val="BodyText"/>
                    <w:spacing w:before="6"/>
                  </w:pPr>
                </w:p>
                <w:p>
                  <w:pPr>
                    <w:spacing w:line="268" w:lineRule="auto" w:before="0"/>
                    <w:ind w:left="227" w:right="120" w:hanging="107"/>
                    <w:jc w:val="left"/>
                    <w:rPr>
                      <w:rFonts w:ascii="Arial MT"/>
                      <w:sz w:val="14"/>
                    </w:rPr>
                  </w:pPr>
                  <w:r>
                    <w:rPr>
                      <w:rFonts w:ascii="Arial MT"/>
                      <w:color w:val="020302"/>
                      <w:spacing w:val="-2"/>
                      <w:sz w:val="14"/>
                    </w:rPr>
                    <w:t>Nhà hàng</w:t>
                  </w:r>
                  <w:r>
                    <w:rPr>
                      <w:rFonts w:ascii="Arial MT"/>
                      <w:color w:val="020302"/>
                      <w:sz w:val="14"/>
                    </w:rPr>
                    <w:t>Dịch vụ</w:t>
                  </w:r>
                </w:p>
              </w:txbxContent>
            </v:textbox>
            <v:fill type="solid"/>
            <v:stroke dashstyle="solid"/>
            <w10:wrap type="none"/>
          </v:shape>
        </w:pict>
      </w:r>
      <w:r>
        <w:rPr>
          <w:rFonts w:ascii="Arial MT"/>
          <w:color w:val="020302"/>
          <w:spacing w:val="-2"/>
          <w:sz w:val="14"/>
        </w:rPr>
        <w:t>Sự kiện nhà hàng</w:t>
      </w:r>
      <w:r>
        <w:rPr>
          <w:rFonts w:ascii="Arial MT"/>
          <w:color w:val="020302"/>
          <w:sz w:val="14"/>
        </w:rPr>
        <w:t>kênh</w:t>
      </w:r>
    </w:p>
    <w:p>
      <w:pPr>
        <w:pStyle w:val="BodyText"/>
        <w:rPr>
          <w:rFonts w:ascii="Arial MT"/>
        </w:rPr>
      </w:pPr>
    </w:p>
    <w:p>
      <w:pPr>
        <w:pStyle w:val="BodyText"/>
        <w:spacing w:before="7"/>
        <w:rPr>
          <w:rFonts w:ascii="Arial MT"/>
        </w:rPr>
      </w:pPr>
    </w:p>
    <w:p>
      <w:pPr>
        <w:spacing w:line="218" w:lineRule="auto" w:before="119"/>
        <w:ind w:left="6171" w:right="1763" w:firstLine="69"/>
        <w:jc w:val="left"/>
        <w:rPr>
          <w:rFonts w:ascii="Trebuchet MS"/>
          <w:b/>
          <w:sz w:val="18"/>
        </w:rPr>
      </w:pPr>
      <w:r>
        <w:rPr/>
        <w:pict>
          <v:group style="position:absolute;margin-left:57.1735pt;margin-top:-12.18038pt;width:169.4pt;height:50.3pt;mso-position-horizontal-relative:page;mso-position-vertical-relative:paragraph;z-index:15847424" coordorigin="1143,-244" coordsize="3388,1006">
            <v:shape style="position:absolute;left:1148;top:-239;width:3378;height:996" type="#_x0000_t202" filled="false" stroked="true" strokeweight=".499pt" strokecolor="#020302">
              <v:textbox inset="0,0,0,0">
                <w:txbxContent>
                  <w:p>
                    <w:pPr>
                      <w:spacing w:before="33"/>
                      <w:ind w:left="56" w:right="0" w:firstLine="0"/>
                      <w:jc w:val="left"/>
                      <w:rPr>
                        <w:rFonts w:ascii="Arial MT"/>
                        <w:sz w:val="14"/>
                      </w:rPr>
                    </w:pPr>
                    <w:r>
                      <w:rPr>
                        <w:rFonts w:ascii="Arial MT"/>
                        <w:color w:val="020302"/>
                        <w:spacing w:val="-1"/>
                        <w:sz w:val="14"/>
                      </w:rPr>
                      <w:t>Cơ sở dữ liệu dịch vụ đặt hàng</w:t>
                    </w:r>
                  </w:p>
                </w:txbxContent>
              </v:textbox>
              <v:stroke dashstyle="solid"/>
              <w10:wrap type="none"/>
            </v:shape>
            <v:shape style="position:absolute;left:1286;top:137;width:752;height:419" type="#_x0000_t202" filled="true" fillcolor="#ffffff" stroked="true" strokeweight=".499pt" strokecolor="#020302">
              <v:textbox inset="0,0,0,0">
                <w:txbxContent>
                  <w:p>
                    <w:pPr>
                      <w:spacing w:line="271" w:lineRule="auto" w:before="40"/>
                      <w:ind w:left="120" w:right="69" w:hanging="42"/>
                      <w:jc w:val="left"/>
                      <w:rPr>
                        <w:rFonts w:ascii="Courier New" w:hAnsi="Courier New"/>
                        <w:sz w:val="14"/>
                      </w:rPr>
                    </w:pPr>
                    <w:r>
                      <w:rPr>
                        <w:rFonts w:ascii="Courier New" w:hAnsi="Courier New"/>
                        <w:color w:val="020302"/>
                        <w:spacing w:val="-2"/>
                        <w:sz w:val="14"/>
                      </w:rPr>
                      <w:t>"bàn"</w:t>
                    </w:r>
                    <w:r>
                      <w:rPr>
                        <w:rFonts w:ascii="Courier New" w:hAnsi="Courier New"/>
                        <w:color w:val="020302"/>
                        <w:sz w:val="14"/>
                      </w:rPr>
                      <w:t>ĐƠN HÀNG</w:t>
                    </w:r>
                  </w:p>
                </w:txbxContent>
              </v:textbox>
              <v:fill type="solid"/>
              <v:stroke dashstyle="solid"/>
              <w10:wrap type="none"/>
            </v:shape>
            <v:shape style="position:absolute;left:3318;top:137;width:1032;height:419" type="#_x0000_t202" filled="true" fillcolor="#ffffff" stroked="true" strokeweight=".499pt" strokecolor="#020302">
              <v:textbox inset="0,0,0,0">
                <w:txbxContent>
                  <w:p>
                    <w:pPr>
                      <w:spacing w:line="271" w:lineRule="auto" w:before="40"/>
                      <w:ind w:left="54" w:right="45" w:firstLine="164"/>
                      <w:jc w:val="left"/>
                      <w:rPr>
                        <w:rFonts w:ascii="Courier New" w:hAnsi="Courier New"/>
                        <w:sz w:val="14"/>
                      </w:rPr>
                    </w:pPr>
                    <w:r>
                      <w:rPr>
                        <w:rFonts w:ascii="Courier New" w:hAnsi="Courier New"/>
                        <w:color w:val="020302"/>
                        <w:sz w:val="14"/>
                      </w:rPr>
                      <w:t>«bàn» NHÀ HÀNG</w:t>
                    </w:r>
                  </w:p>
                </w:txbxContent>
              </v:textbox>
              <v:fill type="solid"/>
              <v:stroke dashstyle="solid"/>
              <w10:wrap type="none"/>
            </v:shape>
            <v:shape style="position:absolute;left:2273;top:137;width:952;height:419" type="#_x0000_t202" filled="true" fillcolor="#ffffff" stroked="true" strokeweight=".499pt" strokecolor="#020302">
              <v:textbox inset="0,0,0,0">
                <w:txbxContent>
                  <w:p>
                    <w:pPr>
                      <w:spacing w:line="271" w:lineRule="auto" w:before="40"/>
                      <w:ind w:left="96" w:right="87" w:firstLine="82"/>
                      <w:jc w:val="left"/>
                      <w:rPr>
                        <w:rFonts w:ascii="Courier New" w:hAnsi="Courier New"/>
                        <w:sz w:val="14"/>
                      </w:rPr>
                    </w:pPr>
                    <w:r>
                      <w:rPr>
                        <w:rFonts w:ascii="Courier New" w:hAnsi="Courier New"/>
                        <w:color w:val="020302"/>
                        <w:sz w:val="14"/>
                      </w:rPr>
                      <w:t>«bảng» NGƯỜI TIÊU DÙNG</w:t>
                    </w:r>
                  </w:p>
                </w:txbxContent>
              </v:textbox>
              <v:fill type="solid"/>
              <v:stroke dashstyle="solid"/>
              <w10:wrap type="none"/>
            </v:shape>
            <w10:wrap type="none"/>
          </v:group>
        </w:pict>
      </w:r>
      <w:r>
        <w:rPr>
          <w:rFonts w:ascii="Trebuchet MS"/>
          <w:b/>
          <w:color w:val="020302"/>
          <w:w w:val="80"/>
          <w:sz w:val="18"/>
        </w:rPr>
        <w:t>Các dịch vụ sẽ công bố sự kiện khi dữ liệu của chúng thay đổi.</w:t>
      </w:r>
    </w:p>
    <w:p>
      <w:pPr>
        <w:pStyle w:val="BodyText"/>
        <w:spacing w:before="9"/>
        <w:rPr>
          <w:rFonts w:ascii="Trebuchet MS"/>
          <w:b/>
          <w:sz w:val="19"/>
        </w:rPr>
      </w:pPr>
    </w:p>
    <w:p>
      <w:pPr>
        <w:spacing w:line="218" w:lineRule="auto" w:before="119"/>
        <w:ind w:left="4796" w:right="2078" w:firstLine="1"/>
        <w:jc w:val="center"/>
        <w:rPr>
          <w:rFonts w:ascii="Trebuchet MS"/>
          <w:b/>
          <w:sz w:val="18"/>
        </w:rPr>
      </w:pPr>
      <w:r>
        <w:rPr>
          <w:rFonts w:ascii="Trebuchet MS"/>
          <w:b/>
          <w:color w:val="020302"/>
          <w:w w:val="80"/>
          <w:sz w:val="18"/>
        </w:rPr>
        <w:t>Dữ liệu được sao chép cho phép Order Service xử lý yêu cầu createOrder() mà không cần gọi đồng bộ các dịch vụ.</w:t>
      </w:r>
    </w:p>
    <w:p>
      <w:pPr>
        <w:pStyle w:val="BodyText"/>
        <w:spacing w:before="10"/>
        <w:rPr>
          <w:rFonts w:ascii="Trebuchet MS"/>
          <w:b/>
          <w:sz w:val="14"/>
        </w:rPr>
      </w:pPr>
    </w:p>
    <w:p>
      <w:pPr>
        <w:spacing w:before="99"/>
        <w:ind w:left="723" w:right="0" w:firstLine="0"/>
        <w:jc w:val="left"/>
        <w:rPr>
          <w:rFonts w:ascii="Trebuchet MS"/>
          <w:b/>
          <w:sz w:val="16"/>
        </w:rPr>
      </w:pPr>
      <w:r>
        <w:rPr>
          <w:rFonts w:ascii="Trebuchet MS"/>
          <w:b/>
          <w:color w:val="656565"/>
          <w:w w:val="95"/>
          <w:sz w:val="16"/>
        </w:rPr>
        <w:t>Hình 3.17</w:t>
      </w:r>
      <w:r>
        <w:rPr>
          <w:rFonts w:ascii="Trebuchet MS"/>
          <w:b/>
          <w:color w:val="656565"/>
          <w:spacing w:val="79"/>
          <w:sz w:val="16"/>
        </w:rPr>
        <w:t> </w:t>
      </w:r>
      <w:r>
        <w:rPr>
          <w:rFonts w:ascii="Courier New"/>
          <w:b/>
          <w:color w:val="656565"/>
          <w:w w:val="95"/>
          <w:sz w:val="16"/>
        </w:rPr>
        <w:t>Dịch vụ đặt hàng</w:t>
      </w:r>
      <w:r>
        <w:rPr>
          <w:rFonts w:ascii="Trebuchet MS"/>
          <w:b/>
          <w:color w:val="656565"/>
          <w:w w:val="95"/>
          <w:sz w:val="16"/>
        </w:rPr>
        <w:t>mang tính độc lập vì nó có bản sao dữ liệu của người tiêu dùng và nhà hàng.</w:t>
      </w:r>
    </w:p>
    <w:p>
      <w:pPr>
        <w:pStyle w:val="BodyText"/>
        <w:spacing w:before="10"/>
        <w:rPr>
          <w:rFonts w:ascii="Trebuchet MS"/>
          <w:b/>
          <w:sz w:val="28"/>
        </w:rPr>
      </w:pPr>
    </w:p>
    <w:p>
      <w:pPr>
        <w:pStyle w:val="BodyText"/>
        <w:spacing w:line="271" w:lineRule="auto" w:before="95"/>
        <w:ind w:left="1443" w:right="910"/>
      </w:pPr>
      <w:r>
        <w:rPr>
          <w:color w:val="252525"/>
          <w:spacing w:val="-1"/>
          <w:w w:val="110"/>
        </w:rPr>
        <w:t>sao chép là nó không</w:t>
      </w:r>
      <w:r>
        <w:rPr>
          <w:color w:val="252525"/>
          <w:w w:val="110"/>
        </w:rPr>
        <w:t>giải quyết vấn đề về cách dịch vụ cập nhật dữ liệu thuộc sở hữu của các dịch vụ khác.</w:t>
      </w:r>
    </w:p>
    <w:p>
      <w:pPr>
        <w:pStyle w:val="BodyText"/>
        <w:spacing w:line="271" w:lineRule="auto"/>
        <w:ind w:left="1443" w:right="914" w:firstLine="304"/>
        <w:jc w:val="both"/>
      </w:pPr>
      <w:r>
        <w:rPr>
          <w:color w:val="252525"/>
          <w:w w:val="105"/>
        </w:rPr>
        <w:t>Một cách để giải quyết vấn đề đó là dịch vụ trì hoãn tương tác với các dịch vụ khác cho đến khi nó phản hồi cho máy khách. Tiếp theo chúng ta sẽ xem cách thức hoạt động của nó.</w:t>
      </w:r>
    </w:p>
    <w:p>
      <w:pPr>
        <w:spacing w:before="102"/>
        <w:ind w:left="1443" w:right="0" w:firstLine="0"/>
        <w:jc w:val="left"/>
        <w:rPr>
          <w:rFonts w:ascii="Trebuchet MS"/>
          <w:b/>
          <w:sz w:val="15"/>
        </w:rPr>
      </w:pPr>
      <w:r>
        <w:rPr>
          <w:rFonts w:ascii="Trebuchet MS"/>
          <w:b/>
          <w:color w:val="466A85"/>
          <w:w w:val="105"/>
          <w:sz w:val="19"/>
        </w:rPr>
        <w:t>F</w:t>
      </w:r>
      <w:r>
        <w:rPr>
          <w:rFonts w:ascii="Trebuchet MS"/>
          <w:b/>
          <w:color w:val="466A85"/>
          <w:w w:val="105"/>
          <w:sz w:val="15"/>
        </w:rPr>
        <w:t>XỬ LÝ INISH SAU KHI TRẢ LỜI PHẢN HỒI</w:t>
      </w:r>
    </w:p>
    <w:p>
      <w:pPr>
        <w:pStyle w:val="BodyText"/>
        <w:spacing w:line="271" w:lineRule="auto" w:before="28"/>
        <w:ind w:left="1443" w:right="910"/>
      </w:pPr>
      <w:r>
        <w:rPr>
          <w:color w:val="252525"/>
          <w:w w:val="110"/>
        </w:rPr>
        <w:t>Một cách khác để loại bỏ giao tiếp đồng bộ trong quá trình xử lý yêu cầu là sử dụng dịch vụ để xử lý yêu cầu như sau:</w:t>
      </w:r>
    </w:p>
    <w:p>
      <w:pPr>
        <w:pStyle w:val="BodyText"/>
        <w:spacing w:before="80"/>
        <w:ind w:left="1743"/>
      </w:pPr>
      <w:r>
        <w:rPr>
          <w:rFonts w:ascii="Trebuchet MS"/>
          <w:b/>
          <w:color w:val="CCA658"/>
          <w:w w:val="105"/>
          <w:sz w:val="14"/>
        </w:rPr>
        <w:t>1    </w:t>
      </w:r>
      <w:r>
        <w:rPr>
          <w:color w:val="252525"/>
          <w:w w:val="105"/>
        </w:rPr>
        <w:t>Xác thực yêu cầu chỉ bằng dữ liệu có sẵn tại địa phương.</w:t>
      </w:r>
    </w:p>
    <w:p>
      <w:pPr>
        <w:pStyle w:val="BodyText"/>
        <w:spacing w:before="50"/>
        <w:ind w:left="1743"/>
      </w:pPr>
      <w:r>
        <w:rPr>
          <w:rFonts w:ascii="Trebuchet MS"/>
          <w:b/>
          <w:color w:val="CCA658"/>
          <w:w w:val="105"/>
          <w:sz w:val="14"/>
        </w:rPr>
        <w:t>2    </w:t>
      </w:r>
      <w:r>
        <w:rPr>
          <w:color w:val="252525"/>
          <w:w w:val="105"/>
        </w:rPr>
        <w:t>Cập nhật cơ sở dữ liệu, bao gồm việc chèn tin nhắn vào bảng OUTBOX.</w:t>
      </w:r>
    </w:p>
    <w:p>
      <w:pPr>
        <w:pStyle w:val="BodyText"/>
        <w:spacing w:before="36"/>
        <w:ind w:left="1743"/>
      </w:pPr>
      <w:r>
        <w:rPr>
          <w:rFonts w:ascii="Trebuchet MS"/>
          <w:b/>
          <w:color w:val="CCA658"/>
          <w:w w:val="110"/>
          <w:sz w:val="14"/>
        </w:rPr>
        <w:t>3  </w:t>
      </w:r>
      <w:r>
        <w:rPr>
          <w:color w:val="252525"/>
          <w:w w:val="110"/>
        </w:rPr>
        <w:t>Trả về phản hồi cho máy khách.</w:t>
      </w:r>
    </w:p>
    <w:p>
      <w:pPr>
        <w:pStyle w:val="BodyText"/>
        <w:spacing w:line="271" w:lineRule="auto" w:before="130"/>
        <w:ind w:left="1443" w:right="914"/>
        <w:jc w:val="both"/>
      </w:pPr>
      <w:r>
        <w:rPr>
          <w:color w:val="252525"/>
          <w:w w:val="105"/>
        </w:rPr>
        <w:t>Trong khi xử lý yêu cầu, dịch vụ không tương tác đồng bộ với bất kỳ dịch vụ nào khác. Thay vào đó, nó gửi tin nhắn không đồng bộ đến các dịch vụ khác. Cách tiếp cận này đảm bảo rằng các dịch vụ được kết nối lỏng lẻo. Như bạn sẽ tìm hiểu trong chương tiếp theo, điều này thường được triển khai bằng cách sử dụng saga.</w:t>
      </w:r>
      <w:bookmarkStart w:name="_bookmark467" w:id="559"/>
      <w:bookmarkEnd w:id="559"/>
    </w:p>
    <w:p>
      <w:pPr>
        <w:pStyle w:val="BodyText"/>
        <w:spacing w:line="261" w:lineRule="auto"/>
        <w:ind w:left="1443" w:right="913" w:firstLine="292"/>
        <w:jc w:val="both"/>
      </w:pPr>
      <w:r>
        <w:rPr>
          <w:color w:val="252525"/>
        </w:rPr>
        <w:t>Ví dụ, nếu Order Service sử dụng cách tiếp cận này, nó sẽ tạo một đơn hàng ở trạng thái PENDING và sau đó xác thực đơn hàng đó một cách không đồng bộ bằng cách trao đổi tin nhắn với các dịch vụ khác. Hình 3.18 cho thấy điều gì xảy ra khi hoạt động createOrder() được gọi. Trình tự các sự kiện như sau:</w:t>
      </w:r>
    </w:p>
    <w:p>
      <w:pPr>
        <w:spacing w:before="90"/>
        <w:ind w:left="1743" w:right="0" w:firstLine="0"/>
        <w:jc w:val="both"/>
        <w:rPr>
          <w:sz w:val="20"/>
        </w:rPr>
      </w:pPr>
      <w:r>
        <w:rPr>
          <w:rFonts w:ascii="Trebuchet MS"/>
          <w:b/>
          <w:color w:val="CCA658"/>
          <w:spacing w:val="-1"/>
          <w:sz w:val="14"/>
        </w:rPr>
        <w:t>1</w:t>
      </w:r>
      <w:r>
        <w:rPr>
          <w:rFonts w:ascii="Courier New"/>
          <w:color w:val="252525"/>
          <w:spacing w:val="-1"/>
          <w:sz w:val="19"/>
        </w:rPr>
        <w:t>Dịch vụ đặt hàng</w:t>
      </w:r>
      <w:r>
        <w:rPr>
          <w:color w:val="252525"/>
          <w:spacing w:val="-1"/>
          <w:sz w:val="20"/>
        </w:rPr>
        <w:t>tạo một đơn hàng trong một</w:t>
      </w:r>
      <w:r>
        <w:rPr>
          <w:rFonts w:ascii="Courier New"/>
          <w:color w:val="252525"/>
          <w:spacing w:val="-1"/>
          <w:sz w:val="19"/>
        </w:rPr>
        <w:t>CHƯA GIẢI QUYẾT</w:t>
      </w:r>
      <w:r>
        <w:rPr>
          <w:color w:val="252525"/>
          <w:sz w:val="20"/>
        </w:rPr>
        <w:t>tình trạng.</w:t>
      </w:r>
    </w:p>
    <w:p>
      <w:pPr>
        <w:spacing w:before="37"/>
        <w:ind w:left="1743" w:right="0" w:firstLine="0"/>
        <w:jc w:val="both"/>
        <w:rPr>
          <w:sz w:val="20"/>
        </w:rPr>
      </w:pPr>
      <w:r>
        <w:rPr>
          <w:rFonts w:ascii="Trebuchet MS"/>
          <w:b/>
          <w:color w:val="CCA658"/>
          <w:spacing w:val="-1"/>
          <w:w w:val="105"/>
          <w:sz w:val="14"/>
        </w:rPr>
        <w:t>2</w:t>
      </w:r>
      <w:r>
        <w:rPr>
          <w:rFonts w:ascii="Courier New"/>
          <w:color w:val="252525"/>
          <w:spacing w:val="-1"/>
          <w:w w:val="105"/>
          <w:sz w:val="19"/>
        </w:rPr>
        <w:t>Đặt hàng</w:t>
      </w:r>
      <w:r>
        <w:rPr>
          <w:rFonts w:ascii="Courier New"/>
          <w:color w:val="252525"/>
          <w:w w:val="105"/>
          <w:sz w:val="19"/>
        </w:rPr>
        <w:t>Dịch vụ</w:t>
      </w:r>
      <w:r>
        <w:rPr>
          <w:color w:val="252525"/>
          <w:w w:val="105"/>
          <w:sz w:val="20"/>
        </w:rPr>
        <w:t>trả về phản hồi cho máy khách có chứa ID đơn hàng.</w:t>
      </w:r>
    </w:p>
    <w:p>
      <w:pPr>
        <w:spacing w:before="36"/>
        <w:ind w:left="1743" w:right="0" w:firstLine="0"/>
        <w:jc w:val="left"/>
        <w:rPr>
          <w:sz w:val="20"/>
        </w:rPr>
      </w:pPr>
      <w:r>
        <w:rPr>
          <w:rFonts w:ascii="Trebuchet MS"/>
          <w:b/>
          <w:color w:val="CCA658"/>
          <w:w w:val="90"/>
          <w:sz w:val="14"/>
        </w:rPr>
        <w:t>3</w:t>
      </w:r>
      <w:r>
        <w:rPr>
          <w:rFonts w:ascii="Trebuchet MS"/>
          <w:b/>
          <w:color w:val="CCA658"/>
          <w:spacing w:val="69"/>
          <w:sz w:val="14"/>
        </w:rPr>
        <w:t>  </w:t>
      </w:r>
      <w:r>
        <w:rPr>
          <w:rFonts w:ascii="Courier New"/>
          <w:color w:val="252525"/>
          <w:w w:val="90"/>
          <w:sz w:val="19"/>
        </w:rPr>
        <w:t>Dịch vụ đặt hàng</w:t>
      </w:r>
      <w:r>
        <w:rPr>
          <w:color w:val="252525"/>
          <w:w w:val="90"/>
          <w:sz w:val="20"/>
        </w:rPr>
        <w:t>gửi một</w:t>
      </w:r>
      <w:r>
        <w:rPr>
          <w:rFonts w:ascii="Courier New"/>
          <w:color w:val="252525"/>
          <w:w w:val="90"/>
          <w:sz w:val="19"/>
        </w:rPr>
        <w:t>Xác thựcThông tin người tiêu dùng</w:t>
      </w:r>
      <w:r>
        <w:rPr>
          <w:color w:val="252525"/>
          <w:w w:val="90"/>
          <w:sz w:val="20"/>
        </w:rPr>
        <w:t>tin nhắn đến</w:t>
      </w:r>
      <w:r>
        <w:rPr>
          <w:rFonts w:ascii="Courier New"/>
          <w:color w:val="252525"/>
          <w:w w:val="90"/>
          <w:sz w:val="19"/>
        </w:rPr>
        <w:t>Dịch vụ khách hàng</w:t>
      </w:r>
      <w:r>
        <w:rPr>
          <w:color w:val="252525"/>
          <w:w w:val="90"/>
          <w:sz w:val="20"/>
        </w:rPr>
        <w:t>.</w:t>
      </w:r>
    </w:p>
    <w:p>
      <w:pPr>
        <w:spacing w:after="0"/>
        <w:jc w:val="left"/>
        <w:rPr>
          <w:sz w:val="20"/>
        </w:rPr>
        <w:sectPr>
          <w:pgSz w:w="10620" w:h="13320"/>
          <w:pgMar w:header="504" w:footer="0" w:top="700" w:bottom="280" w:left="420" w:right="400"/>
        </w:sectPr>
      </w:pPr>
    </w:p>
    <w:p>
      <w:pPr>
        <w:pStyle w:val="BodyText"/>
        <w:spacing w:before="2"/>
        <w:rPr>
          <w:sz w:val="23"/>
        </w:rPr>
      </w:pPr>
    </w:p>
    <w:p>
      <w:pPr>
        <w:spacing w:before="79"/>
        <w:ind w:left="1622" w:right="0" w:firstLine="0"/>
        <w:jc w:val="left"/>
        <w:rPr>
          <w:rFonts w:ascii="Arial MT"/>
          <w:sz w:val="14"/>
        </w:rPr>
      </w:pPr>
      <w:r>
        <w:rPr/>
        <w:pict>
          <v:shape style="position:absolute;margin-left:66.422997pt;margin-top:14.990702pt;width:81.8pt;height:30.65pt;mso-position-horizontal-relative:page;mso-position-vertical-relative:paragraph;z-index:-15606784;mso-wrap-distance-left:0;mso-wrap-distance-right:0" type="#_x0000_t202" filled="false" stroked="true" strokeweight=".499pt" strokecolor="#020302">
            <v:textbox inset="0,0,0,0">
              <w:txbxContent>
                <w:p>
                  <w:pPr>
                    <w:spacing w:line="376" w:lineRule="auto" w:before="81"/>
                    <w:ind w:left="72" w:right="670" w:firstLine="0"/>
                    <w:jc w:val="left"/>
                    <w:rPr>
                      <w:rFonts w:ascii="Arial MT"/>
                      <w:sz w:val="14"/>
                    </w:rPr>
                  </w:pPr>
                  <w:r>
                    <w:rPr>
                      <w:rFonts w:ascii="Arial MT"/>
                      <w:color w:val="020302"/>
                      <w:sz w:val="14"/>
                    </w:rPr>
                    <w:t>Đồng bộ Không đồng bộ</w:t>
                  </w:r>
                </w:p>
              </w:txbxContent>
            </v:textbox>
            <v:stroke dashstyle="solid"/>
            <w10:wrap type="topAndBottom"/>
          </v:shape>
        </w:pict>
      </w:r>
      <w:r>
        <w:rPr/>
        <w:pict>
          <v:group style="position:absolute;margin-left:114.038002pt;margin-top:22.381702pt;width:28.7pt;height:2.9pt;mso-position-horizontal-relative:page;mso-position-vertical-relative:paragraph;z-index:15851008" coordorigin="2281,448" coordsize="574,58">
            <v:line style="position:absolute" from="2281,477" to="2766,477" stroked="true" strokeweight=".499pt" strokecolor="#020302">
              <v:stroke dashstyle="solid"/>
            </v:line>
            <v:shape style="position:absolute;left:2745;top:447;width:109;height:58" coordorigin="2746,448" coordsize="109,58" path="m2746,448l2746,506,2854,477,2746,448xe" filled="true" fillcolor="#020302" stroked="false">
              <v:path arrowok="t"/>
              <v:fill type="solid"/>
            </v:shape>
            <w10:wrap type="none"/>
          </v:group>
        </w:pict>
      </w:r>
      <w:r>
        <w:rPr/>
        <w:pict>
          <v:group style="position:absolute;margin-left:117.359001pt;margin-top:35.268703pt;width:25.35pt;height:3.2pt;mso-position-horizontal-relative:page;mso-position-vertical-relative:paragraph;z-index:15851520" coordorigin="2347,705" coordsize="507,64">
            <v:line style="position:absolute" from="2347,737" to="2826,737" stroked="true" strokeweight=".499pt" strokecolor="#020302">
              <v:stroke dashstyle="solid"/>
            </v:line>
            <v:shape style="position:absolute;left:2763;top:705;width:91;height:64" coordorigin="2763,705" coordsize="91,64" path="m2767,705l2763,715,2825,737,2763,759,2767,769,2854,737,2767,705xe" filled="true" fillcolor="#020302" stroked="false">
              <v:path arrowok="t"/>
              <v:fill type="solid"/>
            </v:shape>
            <w10:wrap type="none"/>
          </v:group>
        </w:pict>
      </w:r>
      <w:r>
        <w:rPr/>
        <w:drawing>
          <wp:anchor distT="0" distB="0" distL="0" distR="0" allowOverlap="1" layoutInCell="1" locked="0" behindDoc="0" simplePos="0" relativeHeight="15852032">
            <wp:simplePos x="0" y="0"/>
            <wp:positionH relativeFrom="page">
              <wp:posOffset>2195067</wp:posOffset>
            </wp:positionH>
            <wp:positionV relativeFrom="paragraph">
              <wp:posOffset>108124</wp:posOffset>
            </wp:positionV>
            <wp:extent cx="123024" cy="331800"/>
            <wp:effectExtent l="0" t="0" r="0" b="0"/>
            <wp:wrapNone/>
            <wp:docPr id="15" name="image56.png"/>
            <wp:cNvGraphicFramePr>
              <a:graphicFrameLocks noChangeAspect="1"/>
            </wp:cNvGraphicFramePr>
            <a:graphic>
              <a:graphicData uri="http://schemas.openxmlformats.org/drawingml/2006/picture">
                <pic:pic>
                  <pic:nvPicPr>
                    <pic:cNvPr id="16" name="image56.png"/>
                    <pic:cNvPicPr/>
                  </pic:nvPicPr>
                  <pic:blipFill>
                    <a:blip r:embed="rId187" cstate="print"/>
                    <a:stretch>
                      <a:fillRect/>
                    </a:stretch>
                  </pic:blipFill>
                  <pic:spPr>
                    <a:xfrm>
                      <a:off x="0" y="0"/>
                      <a:ext cx="123024" cy="331800"/>
                    </a:xfrm>
                    <a:prstGeom prst="rect">
                      <a:avLst/>
                    </a:prstGeom>
                  </pic:spPr>
                </pic:pic>
              </a:graphicData>
            </a:graphic>
          </wp:anchor>
        </w:drawing>
      </w:r>
      <w:r>
        <w:rPr/>
        <w:pict>
          <v:group style="position:absolute;margin-left:166.084503pt;margin-top:21.771202pt;width:307.4pt;height:247.15pt;mso-position-horizontal-relative:page;mso-position-vertical-relative:paragraph;z-index:15852544" coordorigin="3322,435" coordsize="6148,4943">
            <v:line style="position:absolute" from="4830,863" to="4830,5378" stroked="true" strokeweight=".499pt" strokecolor="#020302">
              <v:stroke dashstyle="dash"/>
            </v:line>
            <v:line style="position:absolute" from="3551,926" to="3551,5378" stroked="true" strokeweight=".499pt" strokecolor="#020302">
              <v:stroke dashstyle="dash"/>
            </v:line>
            <v:rect style="position:absolute;left:3326;top:997;width:2652;height:1102" filled="false" stroked="true" strokeweight=".499pt" strokecolor="#020302">
              <v:stroke dashstyle="dot"/>
            </v:rect>
            <v:line style="position:absolute" from="3560,1245" to="4730,1245" stroked="true" strokeweight=".499pt" strokecolor="#020302">
              <v:stroke dashstyle="solid"/>
            </v:line>
            <v:shape style="position:absolute;left:4710;top:1216;width:109;height:58" coordorigin="4710,1216" coordsize="109,58" path="m4710,1216l4710,1274,4819,1245,4710,1216xe" filled="true" fillcolor="#020302" stroked="false">
              <v:path arrowok="t"/>
              <v:fill type="solid"/>
            </v:shape>
            <v:shape style="position:absolute;left:4825;top:1463;width:871;height:321" coordorigin="4825,1463" coordsize="871,321" path="m4825,1463l5696,1463,5696,1784,4923,1784e" filled="false" stroked="true" strokeweight=".499pt" strokecolor="#020302">
              <v:path arrowok="t"/>
              <v:stroke dashstyle="solid"/>
            </v:shape>
            <v:shape style="position:absolute;left:4834;top:1754;width:109;height:58" coordorigin="4835,1755" coordsize="109,58" path="m4943,1755l4835,1784,4943,1813,4943,1755xe" filled="true" fillcolor="#020302" stroked="false">
              <v:path arrowok="t"/>
              <v:fill type="solid"/>
            </v:shape>
            <v:shape style="position:absolute;left:4825;top:3492;width:871;height:321" coordorigin="4825,3492" coordsize="871,321" path="m4825,3492l5696,3492,5696,3813,4923,3813e" filled="false" stroked="true" strokeweight=".499pt" strokecolor="#020302">
              <v:path arrowok="t"/>
              <v:stroke dashstyle="solid"/>
            </v:shape>
            <v:shape style="position:absolute;left:4834;top:3784;width:109;height:58" coordorigin="4835,3784" coordsize="109,58" path="m4943,3784l4835,3813,4943,3842,4943,3784xe" filled="true" fillcolor="#020302" stroked="false">
              <v:path arrowok="t"/>
              <v:fill type="solid"/>
            </v:shape>
            <v:shape style="position:absolute;left:4825;top:4565;width:871;height:321" coordorigin="4825,4566" coordsize="871,321" path="m4825,4566l5696,4566,5696,4886,4923,4886e" filled="false" stroked="true" strokeweight=".499pt" strokecolor="#020302">
              <v:path arrowok="t"/>
              <v:stroke dashstyle="solid"/>
            </v:shape>
            <v:shape style="position:absolute;left:4834;top:4857;width:109;height:58" coordorigin="4835,4857" coordsize="109,58" path="m4943,4857l4835,4886,4943,4915,4943,4857xe" filled="true" fillcolor="#020302" stroked="false">
              <v:path arrowok="t"/>
              <v:fill type="solid"/>
            </v:shape>
            <v:line style="position:absolute" from="3648,1993" to="4819,1993" stroked="true" strokeweight=".499pt" strokecolor="#020302">
              <v:stroke dashstyle="solid"/>
            </v:line>
            <v:shape style="position:absolute;left:3559;top:1964;width:109;height:58" coordorigin="3560,1964" coordsize="109,58" path="m3668,1964l3560,1993,3668,2022,3668,1964xe" filled="true" fillcolor="#020302" stroked="false">
              <v:path arrowok="t"/>
              <v:fill type="solid"/>
            </v:shape>
            <v:shape style="position:absolute;left:6606;top:863;width:1610;height:4515" coordorigin="6607,863" coordsize="1610,4515" path="m6607,863l6607,5378m8216,863l8216,5378e" filled="false" stroked="true" strokeweight=".499pt" strokecolor="#020302">
              <v:path arrowok="t"/>
              <v:stroke dashstyle="dash"/>
            </v:shape>
            <v:shape style="position:absolute;left:6736;top:1865;width:2054;height:328" coordorigin="6737,1865" coordsize="2054,328" path="m8791,1865l8721,1922,8627,1963,8511,1989,8446,1998,8378,2004,8306,2009,8231,2011,8153,2012,8074,2011,7992,2010,7909,2008,7826,2005,7742,2003,7658,2001,7574,2000,7492,2000,7411,2001,7331,2004,7254,2008,7180,2015,7109,2025,7041,2038,6978,2054,6919,2073,6816,2124,6773,2156,6737,2193e" filled="false" stroked="true" strokeweight=".299pt" strokecolor="#231f20">
              <v:path arrowok="t"/>
              <v:stroke dashstyle="solid"/>
            </v:shape>
            <v:shape style="position:absolute;left:6706;top:2162;width:69;height:75" coordorigin="6706,2162" coordsize="69,75" path="m6714,2162l6706,2237,6774,2206,6714,2162xe" filled="true" fillcolor="#231f20" stroked="false">
              <v:path arrowok="t"/>
              <v:fill type="solid"/>
            </v:shape>
            <v:shape style="position:absolute;left:7442;top:1865;width:1349;height:769" coordorigin="7443,1865" coordsize="1349,769" path="m8791,1865l8761,1923,8726,1974,8643,2058,8545,2124,8491,2150,8434,2174,8375,2195,8314,2214,8252,2232,8188,2248,8124,2264,8060,2281,7995,2298,7931,2316,7868,2337,7807,2359,7746,2385,7688,2414,7633,2448,7580,2486,7530,2529,7484,2578,7443,2634e" filled="false" stroked="true" strokeweight=".299pt" strokecolor="#231f20">
              <v:path arrowok="t"/>
              <v:stroke dashstyle="solid"/>
            </v:shape>
            <v:shape style="position:absolute;left:7414;top:2604;width:67;height:75" coordorigin="7414,2605" coordsize="67,75" path="m7417,2605l7414,2679,7480,2645,7417,2605xe" filled="true" fillcolor="#231f20" stroked="false">
              <v:path arrowok="t"/>
              <v:fill type="solid"/>
            </v:shape>
            <v:shape style="position:absolute;left:6686;top:1865;width:2105;height:1115" coordorigin="6687,1865" coordsize="2105,1115" path="m8791,1865l8729,1937,8655,1995,8571,2042,8477,2080,8374,2111,8265,2136,8150,2159,8090,2169,8029,2180,7968,2191,7906,2202,7843,2214,7780,2226,7716,2240,7652,2256,7588,2273,7525,2292,7461,2313,7399,2337,7336,2364,7275,2393,7214,2425,7154,2461,7095,2501,7038,2544,6982,2592,6928,2644,6876,2701,6825,2763,6777,2830,6731,2902,6687,2980e" filled="false" stroked="true" strokeweight=".299pt" strokecolor="#231f20">
              <v:path arrowok="t"/>
              <v:stroke dashstyle="solid"/>
            </v:shape>
            <v:shape style="position:absolute;left:6659;top:2953;width:66;height:75" coordorigin="6660,2953" coordsize="66,75" path="m6660,2953l6662,3028,6726,2988,6660,2953xe" filled="true" fillcolor="#231f20" stroked="false">
              <v:path arrowok="t"/>
              <v:fill type="solid"/>
            </v:shape>
            <v:shape style="position:absolute;left:7263;top:1865;width:1528;height:2211" coordorigin="7264,1865" coordsize="1528,2211" path="m8791,1865l8768,1946,8732,2020,8686,2087,8631,2150,8566,2209,8494,2265,8416,2321,8333,2378,8289,2407,8245,2436,8155,2498,8064,2564,7971,2636,7880,2715,7835,2757,7790,2802,7746,2850,7703,2900,7661,2952,7621,3008,7581,3067,7543,3129,7507,3195,7472,3264,7439,3337,7409,3414,7380,3495,7354,3580,7331,3670,7310,3764,7291,3863,7276,3967,7264,4076e" filled="false" stroked="true" strokeweight=".299pt" strokecolor="#231f20">
              <v:path arrowok="t"/>
              <v:stroke dashstyle="solid"/>
            </v:shape>
            <v:shape style="position:absolute;left:7228;top:4061;width:75;height:69" coordorigin="7229,4062" coordsize="75,69" path="m7229,4062l7259,4130,7303,4069,7229,4062xe" filled="true" fillcolor="#231f20" stroked="false">
              <v:path arrowok="t"/>
              <v:fill type="solid"/>
            </v:shape>
            <v:shape style="position:absolute;left:8420;top:1865;width:372;height:3227" coordorigin="8421,1865" coordsize="372,3227" path="m8791,1865l8792,1906,8792,1946,8790,1987,8781,2071,8765,2157,8744,2247,8720,2341,8691,2440,8661,2544,8645,2598,8612,2712,8596,2771,8579,2832,8563,2896,8547,2961,8532,3029,8517,3098,8503,3170,8489,3245,8477,3322,8465,3401,8455,3483,8445,3568,8437,3656,8431,3746,8426,3840,8422,3937,8421,4036,8421,4140,8424,4246,8428,4356,8435,4469,8444,4586,8455,4707,8470,4832,8486,4960,8506,5092e" filled="false" stroked="true" strokeweight=".299pt" strokecolor="#231f20">
              <v:path arrowok="t"/>
              <v:stroke dashstyle="solid"/>
            </v:shape>
            <v:shape style="position:absolute;left:8468;top:5076;width:74;height:70" coordorigin="8469,5076" coordsize="74,70" path="m8542,5076l8469,5086,8514,5145,8542,5076xe" filled="true" fillcolor="#231f20" stroked="false">
              <v:path arrowok="t"/>
              <v:fill type="solid"/>
            </v:shape>
            <v:line style="position:absolute" from="4825,2368" to="6571,2368" stroked="true" strokeweight=".499pt" strokecolor="#020302">
              <v:stroke dashstyle="solid"/>
            </v:line>
            <v:shape style="position:absolute;left:6508;top:2335;width:91;height:64" coordorigin="6509,2336" coordsize="91,64" path="m6512,2336l6509,2345,6570,2368,6509,2390,6512,2399,6599,2368,6512,2336xe" filled="true" fillcolor="#020302" stroked="false">
              <v:path arrowok="t"/>
              <v:fill type="solid"/>
            </v:shape>
            <v:line style="position:absolute" from="4825,2742" to="8187,2742" stroked="true" strokeweight=".499pt" strokecolor="#020302">
              <v:stroke dashstyle="solid"/>
            </v:line>
            <v:shape style="position:absolute;left:8124;top:2710;width:91;height:64" coordorigin="8124,2710" coordsize="91,64" path="m8128,2710l8124,2720,8186,2742,8124,2764,8128,2774,8215,2742,8128,2710xe" filled="true" fillcolor="#020302" stroked="false">
              <v:path arrowok="t"/>
              <v:fill type="solid"/>
            </v:shape>
            <v:line style="position:absolute" from="4854,3116" to="6605,3116" stroked="true" strokeweight=".499pt" strokecolor="#020302">
              <v:stroke dashstyle="solid"/>
            </v:line>
            <v:shape style="position:absolute;left:4825;top:3084;width:91;height:64" coordorigin="4825,3084" coordsize="91,64" path="m4913,3084l4825,3116,4913,3148,4916,3139,4855,3116,4916,3094,4913,3084xe" filled="true" fillcolor="#020302" stroked="false">
              <v:path arrowok="t"/>
              <v:fill type="solid"/>
            </v:shape>
            <v:line style="position:absolute" from="4854,4193" to="8215,4193" stroked="true" strokeweight=".499pt" strokecolor="#020302">
              <v:stroke dashstyle="solid"/>
            </v:line>
            <v:shape style="position:absolute;left:4825;top:4160;width:91;height:64" coordorigin="4825,4161" coordsize="91,64" path="m4913,4161l4825,4193,4913,4224,4916,4215,4855,4193,4916,4170,4913,4161xe" filled="true" fillcolor="#020302" stroked="false">
              <v:path arrowok="t"/>
              <v:fill type="solid"/>
            </v:shape>
            <v:line style="position:absolute" from="9302,863" to="9302,5378" stroked="true" strokeweight=".499pt" strokecolor="#020302">
              <v:stroke dashstyle="dash"/>
            </v:line>
            <v:rect style="position:absolute;left:9139;top:440;width:325;height:424" filled="true" fillcolor="#c7eafb" stroked="false">
              <v:fill type="solid"/>
            </v:rect>
            <v:rect style="position:absolute;left:9139;top:440;width:325;height:424" filled="false" stroked="true" strokeweight=".499pt" strokecolor="#020302">
              <v:stroke dashstyle="solid"/>
            </v:rect>
            <v:line style="position:absolute" from="4825,5244" to="9264,5244" stroked="true" strokeweight=".499pt" strokecolor="#020302">
              <v:stroke dashstyle="solid"/>
            </v:line>
            <v:shape style="position:absolute;left:9201;top:5212;width:91;height:64" coordorigin="9202,5212" coordsize="91,64" path="m9205,5212l9202,5222,9263,5244,9202,5266,9205,5276,9292,5244,9205,5212xe" filled="true" fillcolor="#020302" stroked="false">
              <v:path arrowok="t"/>
              <v:fill type="solid"/>
            </v:shape>
            <v:shape style="position:absolute;left:9255;top:579;width:13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w:t>
                    </w:r>
                  </w:p>
                </w:txbxContent>
              </v:textbox>
              <w10:wrap type="none"/>
            </v:shape>
            <v:shape style="position:absolute;left:3389;top:757;width:36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Khách hàng</w:t>
                    </w:r>
                  </w:p>
                </w:txbxContent>
              </v:textbox>
              <w10:wrap type="none"/>
            </v:shape>
            <v:shape style="position:absolute;left:3733;top:1039;width:921;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tạo đơn hàng</w:t>
                    </w:r>
                  </w:p>
                </w:txbxContent>
              </v:textbox>
              <w10:wrap type="none"/>
            </v:shape>
            <v:shape style="position:absolute;left:4890;top:1257;width:1002;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tạo nên</w:t>
                    </w:r>
                    <w:r>
                      <w:rPr>
                        <w:rFonts w:ascii="Courier New"/>
                        <w:color w:val="020302"/>
                        <w:sz w:val="14"/>
                      </w:rPr>
                      <w:t>đặt hàng</w:t>
                    </w:r>
                  </w:p>
                </w:txbxContent>
              </v:textbox>
              <w10:wrap type="none"/>
            </v:shape>
            <v:shape style="position:absolute;left:3733;top:1787;width:921;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tạo đơn hàng</w:t>
                    </w:r>
                  </w:p>
                </w:txbxContent>
              </v:textbox>
              <w10:wrap type="none"/>
            </v:shape>
            <v:shape style="position:absolute;left:4886;top:2161;width:1653;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Xác thựcThông tin người tiêu dùng</w:t>
                    </w:r>
                  </w:p>
                </w:txbxContent>
              </v:textbox>
              <w10:wrap type="none"/>
            </v:shape>
            <v:shape style="position:absolute;left:4890;top:3286;width:1002;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cập nhật</w:t>
                    </w:r>
                    <w:r>
                      <w:rPr>
                        <w:rFonts w:ascii="Courier New"/>
                        <w:color w:val="020302"/>
                        <w:sz w:val="14"/>
                      </w:rPr>
                      <w:t>đặt hàng</w:t>
                    </w:r>
                  </w:p>
                </w:txbxContent>
              </v:textbox>
              <w10:wrap type="none"/>
            </v:shape>
            <v:shape style="position:absolute;left:4859;top:3986;width:1710;height:520" type="#_x0000_t202" filled="false" stroked="false">
              <v:textbox inset="0,0,0,0">
                <w:txbxContent>
                  <w:p>
                    <w:pPr>
                      <w:spacing w:line="154" w:lineRule="exact" w:before="0"/>
                      <w:ind w:left="0" w:right="0" w:firstLine="0"/>
                      <w:jc w:val="left"/>
                      <w:rPr>
                        <w:rFonts w:ascii="Courier New"/>
                        <w:sz w:val="14"/>
                      </w:rPr>
                    </w:pPr>
                    <w:r>
                      <w:rPr>
                        <w:rFonts w:ascii="Courier New"/>
                        <w:color w:val="020302"/>
                        <w:spacing w:val="-4"/>
                        <w:sz w:val="14"/>
                      </w:rPr>
                      <w:t>OrderDetailsĐã xác thực</w:t>
                    </w:r>
                  </w:p>
                  <w:p>
                    <w:pPr>
                      <w:spacing w:line="240" w:lineRule="auto" w:before="10"/>
                      <w:rPr>
                        <w:rFonts w:ascii="Courier New"/>
                        <w:sz w:val="18"/>
                      </w:rPr>
                    </w:pPr>
                  </w:p>
                  <w:p>
                    <w:pPr>
                      <w:spacing w:line="151" w:lineRule="exact" w:before="0"/>
                      <w:ind w:left="30" w:right="0" w:firstLine="0"/>
                      <w:jc w:val="left"/>
                      <w:rPr>
                        <w:rFonts w:ascii="Courier New"/>
                        <w:sz w:val="14"/>
                      </w:rPr>
                    </w:pPr>
                    <w:r>
                      <w:rPr>
                        <w:rFonts w:ascii="Courier New"/>
                        <w:color w:val="020302"/>
                        <w:spacing w:val="-1"/>
                        <w:sz w:val="14"/>
                      </w:rPr>
                      <w:t>cập nhật</w:t>
                    </w:r>
                    <w:r>
                      <w:rPr>
                        <w:rFonts w:ascii="Courier New"/>
                        <w:color w:val="020302"/>
                        <w:sz w:val="14"/>
                      </w:rPr>
                      <w:t>đặt hàng</w:t>
                    </w:r>
                  </w:p>
                </w:txbxContent>
              </v:textbox>
              <w10:wrap type="none"/>
            </v:shape>
            <v:shape style="position:absolute;left:4935;top:5038;width:268;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w:t>
                    </w:r>
                  </w:p>
                </w:txbxContent>
              </v:textbox>
              <w10:wrap type="none"/>
            </v:shape>
            <v:shape style="position:absolute;left:4834;top:2746;width:1768;height:365" type="#_x0000_t202" filled="false" stroked="false">
              <v:textbox inset="0,0,0,0">
                <w:txbxContent>
                  <w:p>
                    <w:pPr>
                      <w:spacing w:line="240" w:lineRule="auto" w:before="9"/>
                      <w:rPr>
                        <w:sz w:val="13"/>
                      </w:rPr>
                    </w:pPr>
                  </w:p>
                  <w:p>
                    <w:pPr>
                      <w:spacing w:before="0"/>
                      <w:ind w:left="174" w:right="0" w:firstLine="0"/>
                      <w:jc w:val="left"/>
                      <w:rPr>
                        <w:rFonts w:ascii="Courier New"/>
                        <w:sz w:val="14"/>
                      </w:rPr>
                    </w:pPr>
                    <w:r>
                      <w:rPr>
                        <w:rFonts w:ascii="Courier New"/>
                        <w:color w:val="020302"/>
                        <w:sz w:val="14"/>
                      </w:rPr>
                      <w:t>Người tiêu dùng đã xác thực</w:t>
                    </w:r>
                  </w:p>
                </w:txbxContent>
              </v:textbox>
              <w10:wrap type="none"/>
            </v:shape>
            <v:shape style="position:absolute;left:4834;top:2372;width:1768;height:365" type="#_x0000_t202" filled="false" stroked="false">
              <v:textbox inset="0,0,0,0">
                <w:txbxContent>
                  <w:p>
                    <w:pPr>
                      <w:spacing w:line="240" w:lineRule="auto" w:before="9"/>
                      <w:rPr>
                        <w:sz w:val="13"/>
                      </w:rPr>
                    </w:pPr>
                  </w:p>
                  <w:p>
                    <w:pPr>
                      <w:spacing w:before="0"/>
                      <w:ind w:left="52" w:right="0" w:firstLine="0"/>
                      <w:jc w:val="left"/>
                      <w:rPr>
                        <w:rFonts w:ascii="Courier New"/>
                        <w:sz w:val="14"/>
                      </w:rPr>
                    </w:pPr>
                    <w:r>
                      <w:rPr>
                        <w:rFonts w:ascii="Courier New"/>
                        <w:color w:val="020302"/>
                        <w:sz w:val="14"/>
                      </w:rPr>
                      <w:t>Xác nhận chi tiết đơn hàng</w:t>
                    </w:r>
                  </w:p>
                </w:txbxContent>
              </v:textbox>
              <w10:wrap type="none"/>
            </v:shape>
            <v:shape style="position:absolute;left:8221;top:868;width:1076;height:4371" type="#_x0000_t202" filled="false" stroked="false">
              <v:textbox inset="0,0,0,0">
                <w:txbxContent>
                  <w:p>
                    <w:pPr>
                      <w:spacing w:line="240" w:lineRule="auto" w:before="0"/>
                      <w:rPr>
                        <w:sz w:val="22"/>
                      </w:rPr>
                    </w:pPr>
                  </w:p>
                  <w:p>
                    <w:pPr>
                      <w:spacing w:line="240" w:lineRule="auto" w:before="0"/>
                      <w:rPr>
                        <w:sz w:val="22"/>
                      </w:rPr>
                    </w:pPr>
                  </w:p>
                  <w:p>
                    <w:pPr>
                      <w:spacing w:line="240" w:lineRule="auto" w:before="5"/>
                      <w:rPr>
                        <w:sz w:val="22"/>
                      </w:rPr>
                    </w:pPr>
                  </w:p>
                  <w:p>
                    <w:pPr>
                      <w:spacing w:before="0"/>
                      <w:ind w:left="61" w:right="0" w:firstLine="0"/>
                      <w:jc w:val="left"/>
                      <w:rPr>
                        <w:rFonts w:ascii="Trebuchet MS"/>
                        <w:b/>
                        <w:sz w:val="18"/>
                      </w:rPr>
                    </w:pPr>
                    <w:r>
                      <w:rPr>
                        <w:rFonts w:ascii="Trebuchet MS"/>
                        <w:b/>
                        <w:color w:val="020302"/>
                        <w:w w:val="85"/>
                        <w:sz w:val="18"/>
                      </w:rPr>
                      <w:t>Không đồng bộ</w:t>
                    </w:r>
                  </w:p>
                </w:txbxContent>
              </v:textbox>
              <w10:wrap type="none"/>
            </v:shape>
            <v:shape style="position:absolute;left:7542;top:440;width:1365;height:424" type="#_x0000_t202" filled="true" fillcolor="#c7eafb" stroked="true" strokeweight=".499pt" strokecolor="#020302">
              <v:textbox inset="0,0,0,0">
                <w:txbxContent>
                  <w:p>
                    <w:pPr>
                      <w:spacing w:before="112"/>
                      <w:ind w:left="106" w:right="0" w:firstLine="0"/>
                      <w:jc w:val="left"/>
                      <w:rPr>
                        <w:rFonts w:ascii="Arial MT"/>
                        <w:sz w:val="14"/>
                      </w:rPr>
                    </w:pPr>
                    <w:r>
                      <w:rPr>
                        <w:rFonts w:ascii="Arial MT"/>
                        <w:color w:val="020302"/>
                        <w:spacing w:val="-2"/>
                        <w:sz w:val="14"/>
                      </w:rPr>
                      <w:t>Dịch vụ nhà hàng</w:t>
                    </w:r>
                  </w:p>
                </w:txbxContent>
              </v:textbox>
              <v:fill type="solid"/>
              <v:stroke dashstyle="solid"/>
              <w10:wrap type="none"/>
            </v:shape>
            <v:shape style="position:absolute;left:5875;top:440;width:1425;height:424" type="#_x0000_t202" filled="true" fillcolor="#c7eafb" stroked="true" strokeweight=".499pt" strokecolor="#020302">
              <v:textbox inset="0,0,0,0">
                <w:txbxContent>
                  <w:p>
                    <w:pPr>
                      <w:spacing w:before="112"/>
                      <w:ind w:left="144" w:right="0" w:firstLine="0"/>
                      <w:jc w:val="left"/>
                      <w:rPr>
                        <w:rFonts w:ascii="Arial MT"/>
                        <w:sz w:val="14"/>
                      </w:rPr>
                    </w:pPr>
                    <w:r>
                      <w:rPr>
                        <w:rFonts w:ascii="Arial MT"/>
                        <w:color w:val="020302"/>
                        <w:spacing w:val="-2"/>
                        <w:sz w:val="14"/>
                      </w:rPr>
                      <w:t>Dịch vụ khách hàng</w:t>
                    </w:r>
                  </w:p>
                </w:txbxContent>
              </v:textbox>
              <v:fill type="solid"/>
              <v:stroke dashstyle="solid"/>
              <w10:wrap type="none"/>
            </v:shape>
            <v:shape style="position:absolute;left:4137;top:440;width:1385;height:424" type="#_x0000_t202" filled="true" fillcolor="#c7eafb" stroked="true" strokeweight=".499pt" strokecolor="#020302">
              <v:textbox inset="0,0,0,0">
                <w:txbxContent>
                  <w:p>
                    <w:pPr>
                      <w:spacing w:before="112"/>
                      <w:ind w:left="265" w:right="0" w:firstLine="0"/>
                      <w:jc w:val="left"/>
                      <w:rPr>
                        <w:rFonts w:ascii="Arial MT"/>
                        <w:sz w:val="14"/>
                      </w:rPr>
                    </w:pPr>
                    <w:r>
                      <w:rPr>
                        <w:rFonts w:ascii="Arial MT"/>
                        <w:color w:val="020302"/>
                        <w:spacing w:val="-1"/>
                        <w:sz w:val="14"/>
                      </w:rPr>
                      <w:t>Dịch vụ đặt hàng</w:t>
                    </w:r>
                  </w:p>
                </w:txbxContent>
              </v:textbox>
              <v:fill type="solid"/>
              <v:stroke dashstyle="solid"/>
              <w10:wrap type="none"/>
            </v:shape>
            <w10:wrap type="none"/>
          </v:group>
        </w:pict>
      </w:r>
      <w:r>
        <w:rPr>
          <w:rFonts w:ascii="Arial MT"/>
          <w:color w:val="020302"/>
          <w:sz w:val="14"/>
        </w:rPr>
        <w:t>Chìa khóa</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4"/>
        <w:rPr>
          <w:rFonts w:ascii="Arial MT"/>
          <w:sz w:val="17"/>
        </w:rPr>
      </w:pPr>
    </w:p>
    <w:p>
      <w:pPr>
        <w:spacing w:before="1"/>
        <w:ind w:left="1164" w:right="0" w:firstLine="0"/>
        <w:jc w:val="left"/>
        <w:rPr>
          <w:rFonts w:ascii="Trebuchet MS"/>
          <w:b/>
          <w:sz w:val="18"/>
        </w:rPr>
      </w:pPr>
      <w:r>
        <w:rPr/>
        <w:pict>
          <v:group style="position:absolute;margin-left:127.227501pt;margin-top:1.787517pt;width:34.550pt;height:6.15pt;mso-position-horizontal-relative:page;mso-position-vertical-relative:paragraph;z-index:15853056" coordorigin="2545,36" coordsize="691,123">
            <v:shape style="position:absolute;left:2547;top:52;width:639;height:103" coordorigin="2548,53" coordsize="639,103" path="m2548,129l2618,151,2683,155,2745,146,2805,128,2864,105,2923,82,2984,63,3047,53,3114,55,3186,73e" filled="false" stroked="true" strokeweight=".299pt" strokecolor="#231f20">
              <v:path arrowok="t"/>
              <v:stroke dashstyle="solid"/>
            </v:shape>
            <v:shape style="position:absolute;left:3160;top:35;width:75;height:69" coordorigin="3161,36" coordsize="75,69" path="m3191,36l3161,104,3235,96,3191,36xe" filled="true" fillcolor="#231f20" stroked="false">
              <v:path arrowok="t"/>
              <v:fill type="solid"/>
            </v:shape>
            <w10:wrap type="none"/>
          </v:group>
        </w:pict>
      </w:r>
      <w:r>
        <w:rPr>
          <w:rFonts w:ascii="Trebuchet MS"/>
          <w:b/>
          <w:color w:val="020302"/>
          <w:w w:val="95"/>
          <w:sz w:val="18"/>
        </w:rPr>
        <w:t>Đồng bộ</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7"/>
        <w:rPr>
          <w:rFonts w:ascii="Trebuchet MS"/>
          <w:b/>
          <w:sz w:val="22"/>
        </w:rPr>
      </w:pPr>
    </w:p>
    <w:p>
      <w:pPr>
        <w:spacing w:before="0"/>
        <w:ind w:left="903" w:right="719" w:firstLine="0"/>
        <w:jc w:val="left"/>
        <w:rPr>
          <w:rFonts w:ascii="Trebuchet MS"/>
          <w:b/>
          <w:sz w:val="16"/>
        </w:rPr>
      </w:pPr>
      <w:r>
        <w:rPr>
          <w:rFonts w:ascii="Trebuchet MS"/>
          <w:b/>
          <w:color w:val="656565"/>
          <w:w w:val="95"/>
          <w:sz w:val="16"/>
        </w:rPr>
        <w:t>Hình 3.18</w:t>
      </w:r>
      <w:r>
        <w:rPr>
          <w:rFonts w:ascii="Courier New"/>
          <w:b/>
          <w:color w:val="656565"/>
          <w:w w:val="95"/>
          <w:sz w:val="16"/>
        </w:rPr>
        <w:t>Dịch vụ đặt hàng</w:t>
      </w:r>
      <w:r>
        <w:rPr>
          <w:rFonts w:ascii="Trebuchet MS"/>
          <w:b/>
          <w:color w:val="656565"/>
          <w:w w:val="95"/>
          <w:sz w:val="16"/>
        </w:rPr>
        <w:t>tạo một lệnh mà không cần gọi bất kỳ dịch vụ nào khác. Sau đó, nó xác thực lệnh mới được tạo một cách không đồng bộ</w:t>
      </w:r>
      <w:r>
        <w:rPr>
          <w:rFonts w:ascii="Courier New"/>
          <w:b/>
          <w:color w:val="656565"/>
          <w:w w:val="95"/>
          <w:sz w:val="16"/>
        </w:rPr>
        <w:t>Đặt hàng</w:t>
      </w:r>
      <w:r>
        <w:rPr>
          <w:rFonts w:ascii="Trebuchet MS"/>
          <w:b/>
          <w:color w:val="656565"/>
          <w:w w:val="95"/>
          <w:sz w:val="16"/>
        </w:rPr>
        <w:t>bằng cách trao đổi tin nhắn với các dịch vụ khác, bao gồm</w:t>
      </w:r>
      <w:r>
        <w:rPr>
          <w:rFonts w:ascii="Courier New"/>
          <w:b/>
          <w:color w:val="656565"/>
          <w:w w:val="95"/>
          <w:sz w:val="16"/>
        </w:rPr>
        <w:t>Dịch vụ khách hàng</w:t>
      </w:r>
      <w:r>
        <w:rPr>
          <w:rFonts w:ascii="Trebuchet MS"/>
          <w:b/>
          <w:color w:val="656565"/>
          <w:sz w:val="16"/>
        </w:rPr>
        <w:t>Và</w:t>
      </w:r>
      <w:r>
        <w:rPr>
          <w:rFonts w:ascii="Courier New"/>
          <w:b/>
          <w:color w:val="656565"/>
          <w:sz w:val="16"/>
        </w:rPr>
        <w:t>Dịch vụ nhà hàng</w:t>
      </w:r>
      <w:r>
        <w:rPr>
          <w:rFonts w:ascii="Trebuchet MS"/>
          <w:b/>
          <w:color w:val="656565"/>
          <w:sz w:val="16"/>
        </w:rPr>
        <w:t>.</w:t>
      </w:r>
    </w:p>
    <w:p>
      <w:pPr>
        <w:pStyle w:val="BodyText"/>
        <w:rPr>
          <w:rFonts w:ascii="Trebuchet MS"/>
          <w:b/>
        </w:rPr>
      </w:pPr>
    </w:p>
    <w:p>
      <w:pPr>
        <w:pStyle w:val="BodyText"/>
        <w:spacing w:before="7"/>
        <w:rPr>
          <w:rFonts w:ascii="Trebuchet MS"/>
          <w:b/>
        </w:rPr>
      </w:pPr>
    </w:p>
    <w:p>
      <w:pPr>
        <w:spacing w:before="0"/>
        <w:ind w:left="1923" w:right="0" w:firstLine="0"/>
        <w:jc w:val="left"/>
        <w:rPr>
          <w:sz w:val="20"/>
        </w:rPr>
      </w:pPr>
      <w:r>
        <w:rPr>
          <w:rFonts w:ascii="Trebuchet MS"/>
          <w:b/>
          <w:color w:val="CCA658"/>
          <w:w w:val="90"/>
          <w:sz w:val="14"/>
        </w:rPr>
        <w:t>4</w:t>
      </w:r>
      <w:r>
        <w:rPr>
          <w:rFonts w:ascii="Trebuchet MS"/>
          <w:b/>
          <w:color w:val="CCA658"/>
          <w:spacing w:val="35"/>
          <w:sz w:val="14"/>
        </w:rPr>
        <w:t>  </w:t>
      </w:r>
      <w:r>
        <w:rPr>
          <w:rFonts w:ascii="Courier New"/>
          <w:color w:val="252525"/>
          <w:w w:val="90"/>
          <w:sz w:val="19"/>
        </w:rPr>
        <w:t>Dịch vụ đặt hàng</w:t>
      </w:r>
      <w:r>
        <w:rPr>
          <w:color w:val="252525"/>
          <w:w w:val="90"/>
          <w:sz w:val="20"/>
        </w:rPr>
        <w:t>gửi một</w:t>
      </w:r>
      <w:r>
        <w:rPr>
          <w:rFonts w:ascii="Courier New"/>
          <w:color w:val="252525"/>
          <w:w w:val="90"/>
          <w:sz w:val="19"/>
        </w:rPr>
        <w:t>Xác nhận chi tiết đơn hàng</w:t>
      </w:r>
      <w:r>
        <w:rPr>
          <w:color w:val="252525"/>
          <w:w w:val="90"/>
          <w:sz w:val="20"/>
        </w:rPr>
        <w:t>tin nhắn đến</w:t>
      </w:r>
      <w:r>
        <w:rPr>
          <w:rFonts w:ascii="Courier New"/>
          <w:color w:val="252525"/>
          <w:w w:val="90"/>
          <w:sz w:val="19"/>
        </w:rPr>
        <w:t>Dịch vụ nhà hàng</w:t>
      </w:r>
      <w:r>
        <w:rPr>
          <w:color w:val="252525"/>
          <w:w w:val="90"/>
          <w:sz w:val="20"/>
        </w:rPr>
        <w:t>.</w:t>
      </w:r>
    </w:p>
    <w:p>
      <w:pPr>
        <w:spacing w:line="256" w:lineRule="auto" w:before="36"/>
        <w:ind w:left="2175" w:right="733" w:hanging="252"/>
        <w:jc w:val="both"/>
        <w:rPr>
          <w:sz w:val="20"/>
        </w:rPr>
      </w:pPr>
      <w:r>
        <w:rPr>
          <w:rFonts w:ascii="Trebuchet MS"/>
          <w:b/>
          <w:color w:val="CCA658"/>
          <w:w w:val="95"/>
          <w:sz w:val="14"/>
        </w:rPr>
        <w:t>5</w:t>
      </w:r>
      <w:r>
        <w:rPr>
          <w:rFonts w:ascii="Courier New"/>
          <w:color w:val="252525"/>
          <w:w w:val="95"/>
          <w:sz w:val="19"/>
        </w:rPr>
        <w:t>Dịch vụ khách hàng</w:t>
      </w:r>
      <w:r>
        <w:rPr>
          <w:color w:val="252525"/>
          <w:w w:val="95"/>
          <w:sz w:val="20"/>
        </w:rPr>
        <w:t>nhận được một</w:t>
      </w:r>
      <w:r>
        <w:rPr>
          <w:rFonts w:ascii="Courier New"/>
          <w:color w:val="252525"/>
          <w:w w:val="95"/>
          <w:sz w:val="19"/>
        </w:rPr>
        <w:t>Xác thựcThông tin người tiêu dùng</w:t>
      </w:r>
      <w:r>
        <w:rPr>
          <w:color w:val="252525"/>
          <w:w w:val="95"/>
          <w:sz w:val="20"/>
        </w:rPr>
        <w:t>tin nhắn, xác minh con-</w:t>
      </w:r>
      <w:r>
        <w:rPr>
          <w:color w:val="252525"/>
          <w:sz w:val="20"/>
        </w:rPr>
        <w:t>người tiêu dùng có thể đặt hàng và gửi một</w:t>
      </w:r>
      <w:r>
        <w:rPr>
          <w:rFonts w:ascii="Courier New"/>
          <w:color w:val="252525"/>
          <w:sz w:val="19"/>
        </w:rPr>
        <w:t>Người tiêu dùng đã xác thực</w:t>
      </w:r>
      <w:r>
        <w:rPr>
          <w:color w:val="252525"/>
          <w:sz w:val="20"/>
        </w:rPr>
        <w:t>tin nhắn đến</w:t>
      </w:r>
      <w:r>
        <w:rPr>
          <w:rFonts w:ascii="Courier New"/>
          <w:color w:val="252525"/>
          <w:sz w:val="19"/>
        </w:rPr>
        <w:t>Dịch vụ đặt hàng</w:t>
      </w:r>
      <w:r>
        <w:rPr>
          <w:color w:val="252525"/>
          <w:w w:val="105"/>
          <w:sz w:val="20"/>
        </w:rPr>
        <w:t>.</w:t>
      </w:r>
    </w:p>
    <w:p>
      <w:pPr>
        <w:spacing w:line="264" w:lineRule="auto" w:before="20"/>
        <w:ind w:left="2175" w:right="734" w:hanging="253"/>
        <w:jc w:val="both"/>
        <w:rPr>
          <w:sz w:val="20"/>
        </w:rPr>
      </w:pPr>
      <w:r>
        <w:rPr>
          <w:rFonts w:ascii="Trebuchet MS" w:hAnsi="Trebuchet MS"/>
          <w:b/>
          <w:color w:val="CCA658"/>
          <w:w w:val="95"/>
          <w:sz w:val="14"/>
        </w:rPr>
        <w:t>6</w:t>
      </w:r>
      <w:r>
        <w:rPr>
          <w:rFonts w:ascii="Courier New" w:hAnsi="Courier New"/>
          <w:color w:val="252525"/>
          <w:w w:val="95"/>
          <w:sz w:val="19"/>
        </w:rPr>
        <w:t>Dịch vụ nhà hàng</w:t>
      </w:r>
      <w:r>
        <w:rPr>
          <w:color w:val="252525"/>
          <w:w w:val="95"/>
          <w:sz w:val="20"/>
        </w:rPr>
        <w:t>nhận được một</w:t>
      </w:r>
      <w:r>
        <w:rPr>
          <w:rFonts w:ascii="Courier New" w:hAnsi="Courier New"/>
          <w:color w:val="252525"/>
          <w:w w:val="95"/>
          <w:sz w:val="19"/>
        </w:rPr>
        <w:t>Xác nhận chi tiết đơn hàng</w:t>
      </w:r>
      <w:r>
        <w:rPr>
          <w:color w:val="252525"/>
          <w:w w:val="95"/>
          <w:sz w:val="20"/>
        </w:rPr>
        <w:t>tin nhắn, xác minh mục menu là hợp lệ và nhà hàng có thể giao hàng đến địa chỉ giao hàng của đơn hàng và gửi</w:t>
      </w:r>
      <w:r>
        <w:rPr>
          <w:rFonts w:ascii="Courier New" w:hAnsi="Courier New"/>
          <w:color w:val="252525"/>
          <w:w w:val="95"/>
          <w:sz w:val="19"/>
        </w:rPr>
        <w:t>OrderDetailsĐã xác thực</w:t>
      </w:r>
      <w:r>
        <w:rPr>
          <w:color w:val="252525"/>
          <w:w w:val="95"/>
          <w:sz w:val="20"/>
        </w:rPr>
        <w:t>tin nhắn đến</w:t>
      </w:r>
      <w:r>
        <w:rPr>
          <w:rFonts w:ascii="Courier New" w:hAnsi="Courier New"/>
          <w:color w:val="252525"/>
          <w:w w:val="95"/>
          <w:sz w:val="19"/>
        </w:rPr>
        <w:t>Dịch vụ đặt hàng</w:t>
      </w:r>
      <w:r>
        <w:rPr>
          <w:color w:val="252525"/>
          <w:w w:val="95"/>
          <w:sz w:val="20"/>
        </w:rPr>
        <w:t>.</w:t>
      </w:r>
    </w:p>
    <w:p>
      <w:pPr>
        <w:spacing w:line="256" w:lineRule="auto" w:before="14"/>
        <w:ind w:left="2175" w:right="734" w:hanging="253"/>
        <w:jc w:val="both"/>
        <w:rPr>
          <w:sz w:val="20"/>
        </w:rPr>
      </w:pPr>
      <w:r>
        <w:rPr>
          <w:rFonts w:ascii="Trebuchet MS"/>
          <w:b/>
          <w:color w:val="CCA658"/>
          <w:w w:val="90"/>
          <w:sz w:val="14"/>
        </w:rPr>
        <w:t>7</w:t>
      </w:r>
      <w:r>
        <w:rPr>
          <w:rFonts w:ascii="Courier New"/>
          <w:color w:val="252525"/>
          <w:w w:val="90"/>
          <w:sz w:val="19"/>
        </w:rPr>
        <w:t>Dịch vụ đặt hàng</w:t>
      </w:r>
      <w:r>
        <w:rPr>
          <w:color w:val="252525"/>
          <w:w w:val="90"/>
          <w:sz w:val="20"/>
        </w:rPr>
        <w:t>nhận được</w:t>
      </w:r>
      <w:r>
        <w:rPr>
          <w:rFonts w:ascii="Courier New"/>
          <w:color w:val="252525"/>
          <w:w w:val="90"/>
          <w:sz w:val="19"/>
        </w:rPr>
        <w:t>Người tiêu dùng đã xác thực</w:t>
      </w:r>
      <w:r>
        <w:rPr>
          <w:color w:val="252525"/>
          <w:w w:val="90"/>
          <w:sz w:val="20"/>
        </w:rPr>
        <w:t>Và</w:t>
      </w:r>
      <w:r>
        <w:rPr>
          <w:rFonts w:ascii="Courier New"/>
          <w:color w:val="252525"/>
          <w:w w:val="90"/>
          <w:sz w:val="19"/>
        </w:rPr>
        <w:t>OrderDetailsĐã xác thực</w:t>
      </w:r>
      <w:r>
        <w:rPr>
          <w:color w:val="252525"/>
          <w:w w:val="90"/>
          <w:sz w:val="20"/>
        </w:rPr>
        <w:t>và thay đổi trạng thái của lệnh thành</w:t>
      </w:r>
      <w:r>
        <w:rPr>
          <w:rFonts w:ascii="Courier New"/>
          <w:color w:val="252525"/>
          <w:w w:val="105"/>
          <w:sz w:val="19"/>
        </w:rPr>
        <w:t>ĐÃ XÁC NHẬN</w:t>
      </w:r>
      <w:r>
        <w:rPr>
          <w:color w:val="252525"/>
          <w:w w:val="105"/>
          <w:sz w:val="20"/>
        </w:rPr>
        <w:t>.</w:t>
      </w:r>
    </w:p>
    <w:p>
      <w:pPr>
        <w:spacing w:before="21"/>
        <w:ind w:left="1923" w:right="0" w:firstLine="0"/>
        <w:jc w:val="left"/>
        <w:rPr>
          <w:sz w:val="20"/>
        </w:rPr>
      </w:pPr>
      <w:r>
        <w:rPr>
          <w:rFonts w:ascii="Trebuchet MS" w:hAnsi="Trebuchet MS"/>
          <w:b/>
          <w:color w:val="CCA658"/>
          <w:sz w:val="14"/>
        </w:rPr>
        <w:t>8   </w:t>
      </w:r>
      <w:r>
        <w:rPr>
          <w:color w:val="252525"/>
          <w:sz w:val="20"/>
        </w:rPr>
        <w:t>…</w:t>
      </w:r>
    </w:p>
    <w:p>
      <w:pPr>
        <w:spacing w:line="259" w:lineRule="auto" w:before="169"/>
        <w:ind w:left="1623" w:right="733" w:hanging="1"/>
        <w:jc w:val="both"/>
        <w:rPr>
          <w:sz w:val="20"/>
        </w:rPr>
      </w:pPr>
      <w:r>
        <w:rPr>
          <w:rFonts w:ascii="Courier New"/>
          <w:color w:val="252525"/>
          <w:w w:val="90"/>
          <w:sz w:val="19"/>
        </w:rPr>
        <w:t>Dịch vụ đặt hàng</w:t>
      </w:r>
      <w:r>
        <w:rPr>
          <w:color w:val="252525"/>
          <w:w w:val="90"/>
          <w:sz w:val="20"/>
        </w:rPr>
        <w:t>có thể nhận được</w:t>
      </w:r>
      <w:r>
        <w:rPr>
          <w:rFonts w:ascii="Courier New"/>
          <w:color w:val="252525"/>
          <w:w w:val="90"/>
          <w:sz w:val="19"/>
        </w:rPr>
        <w:t>Người tiêu dùng đã xác thực</w:t>
      </w:r>
      <w:r>
        <w:rPr>
          <w:color w:val="252525"/>
          <w:w w:val="90"/>
          <w:sz w:val="20"/>
        </w:rPr>
        <w:t>Và</w:t>
      </w:r>
      <w:r>
        <w:rPr>
          <w:rFonts w:ascii="Courier New"/>
          <w:color w:val="252525"/>
          <w:w w:val="90"/>
          <w:sz w:val="19"/>
        </w:rPr>
        <w:t>OrderDetailsĐã xác thực</w:t>
      </w:r>
      <w:r>
        <w:rPr>
          <w:color w:val="252525"/>
          <w:w w:val="90"/>
          <w:sz w:val="20"/>
        </w:rPr>
        <w:t>tin nhắn theo thứ tự nào. Nó theo dõi tin nhắn nào nó nhận được đầu tiên bằng cách thay đổi</w:t>
      </w:r>
      <w:r>
        <w:rPr>
          <w:color w:val="252525"/>
          <w:sz w:val="20"/>
        </w:rPr>
        <w:t>trạng thái của đơn hàng. Nếu nó nhận được</w:t>
      </w:r>
      <w:r>
        <w:rPr>
          <w:rFonts w:ascii="Courier New"/>
          <w:color w:val="252525"/>
          <w:sz w:val="19"/>
        </w:rPr>
        <w:t>Người tiêu dùng đã xác thực</w:t>
      </w:r>
      <w:r>
        <w:rPr>
          <w:color w:val="252525"/>
          <w:sz w:val="20"/>
        </w:rPr>
        <w:t>Đầu tiên, nó thay đổi trạng thái của lệnh thành</w:t>
      </w:r>
      <w:r>
        <w:rPr>
          <w:rFonts w:ascii="Courier New"/>
          <w:color w:val="252525"/>
          <w:w w:val="95"/>
          <w:sz w:val="19"/>
        </w:rPr>
        <w:t>NGƯỜI TIÊU DÙNG ĐÃ XÁC THỰC</w:t>
      </w:r>
      <w:r>
        <w:rPr>
          <w:color w:val="252525"/>
          <w:w w:val="95"/>
          <w:sz w:val="20"/>
        </w:rPr>
        <w:t>, trong khi nếu nó nhận được</w:t>
      </w:r>
      <w:r>
        <w:rPr>
          <w:rFonts w:ascii="Courier New"/>
          <w:color w:val="252525"/>
          <w:w w:val="95"/>
          <w:sz w:val="19"/>
        </w:rPr>
        <w:t>OrderDetailsĐã xác thực</w:t>
      </w:r>
      <w:r>
        <w:rPr>
          <w:color w:val="252525"/>
          <w:w w:val="95"/>
          <w:sz w:val="20"/>
        </w:rPr>
        <w:t>tin nhắn đầu tiên, nó thay đổi trạng thái của nó thành</w:t>
      </w:r>
      <w:r>
        <w:rPr>
          <w:rFonts w:ascii="Courier New"/>
          <w:color w:val="252525"/>
          <w:w w:val="95"/>
          <w:sz w:val="19"/>
        </w:rPr>
        <w:t>ĐƠN_HÀNH_CHI_THÔNG_TIN_ĐÃ_XÁC_NHẬN</w:t>
      </w:r>
      <w:r>
        <w:rPr>
          <w:color w:val="252525"/>
          <w:w w:val="95"/>
          <w:sz w:val="20"/>
        </w:rPr>
        <w:t>.</w:t>
      </w:r>
      <w:r>
        <w:rPr>
          <w:rFonts w:ascii="Courier New"/>
          <w:color w:val="252525"/>
          <w:w w:val="95"/>
          <w:sz w:val="19"/>
        </w:rPr>
        <w:t>Dịch vụ đặt hàng</w:t>
      </w:r>
      <w:r>
        <w:rPr>
          <w:color w:val="252525"/>
          <w:w w:val="95"/>
          <w:sz w:val="20"/>
        </w:rPr>
        <w:t>thay đổi</w:t>
      </w:r>
      <w:r>
        <w:rPr>
          <w:color w:val="252525"/>
          <w:sz w:val="20"/>
        </w:rPr>
        <w:t>tình trạng của</w:t>
      </w:r>
      <w:r>
        <w:rPr>
          <w:rFonts w:ascii="Courier New"/>
          <w:color w:val="252525"/>
          <w:sz w:val="19"/>
        </w:rPr>
        <w:t>Đặt hàng</w:t>
      </w:r>
      <w:r>
        <w:rPr>
          <w:color w:val="252525"/>
          <w:sz w:val="20"/>
        </w:rPr>
        <w:t>ĐẾN</w:t>
      </w:r>
      <w:r>
        <w:rPr>
          <w:rFonts w:ascii="Courier New"/>
          <w:color w:val="252525"/>
          <w:sz w:val="19"/>
        </w:rPr>
        <w:t>ĐÃ XÁC NHẬN</w:t>
      </w:r>
      <w:r>
        <w:rPr>
          <w:color w:val="252525"/>
          <w:sz w:val="20"/>
        </w:rPr>
        <w:t>khi nó nhận được tin nhắn khác.</w:t>
      </w:r>
    </w:p>
    <w:p>
      <w:pPr>
        <w:spacing w:after="0" w:line="259"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59" w:lineRule="auto" w:before="94"/>
        <w:ind w:left="1443" w:right="914" w:firstLine="288"/>
        <w:jc w:val="both"/>
      </w:pPr>
      <w:bookmarkStart w:name="Summary" w:id="560"/>
      <w:bookmarkEnd w:id="560"/>
      <w:r>
        <w:rPr/>
      </w:r>
      <w:r>
        <w:rPr>
          <w:color w:val="252525"/>
          <w:w w:val="105"/>
        </w:rPr>
        <w:t>Sau khi Đơn hàng được xác thực, Dịch vụ đơn hàng sẽ hoàn tất phần còn lại của quy trình tạo đơn hàng, được thảo luận trong chương tiếp theo. Điểm hay của cách tiếp cận này là</w:t>
      </w:r>
      <w:r>
        <w:rPr>
          <w:color w:val="252525"/>
          <w:spacing w:val="-1"/>
        </w:rPr>
        <w:t>rằng ngay cả khi Dịch vụ tiêu dùng ngừng hoạt động, ví dụ, Dịch vụ đặt hàng vẫn</w:t>
      </w:r>
      <w:r>
        <w:rPr>
          <w:color w:val="252525"/>
        </w:rPr>
        <w:t>tạo đơn hàng và phản hồi cho khách hàng. Cuối cùng, Consumer Service sẽ quay lại và xử lý mọi tin nhắn đã xếp hàng và đơn hàng sẽ được xác thực.</w:t>
      </w:r>
      <w:bookmarkStart w:name="_bookmark468" w:id="561"/>
      <w:bookmarkEnd w:id="561"/>
    </w:p>
    <w:p>
      <w:pPr>
        <w:pStyle w:val="BodyText"/>
        <w:spacing w:line="268" w:lineRule="auto" w:before="17"/>
        <w:ind w:left="1443" w:right="913" w:firstLine="325"/>
        <w:jc w:val="both"/>
      </w:pPr>
      <w:r>
        <w:rPr>
          <w:color w:val="252525"/>
          <w:w w:val="110"/>
        </w:rPr>
        <w:t>Một nhược điểm của dịch vụ phản hồi trước khi xử lý đầy đủ yêu cầu là nó làm cho khách hàng phức tạp hơn. Ví dụ, Order Service đưa ra các đảm bảo tối thiểu về trạng thái của đơn hàng mới tạo khi trả về phản hồi. Nó tạo đơn hàng và trả về ngay trước khi xác thực đơn hàng và ủy quyền thẻ tín dụng của người tiêu dùng. Do đó, để khách hàng biết được đơn hàng</w:t>
      </w:r>
      <w:r>
        <w:rPr>
          <w:color w:val="252525"/>
        </w:rPr>
        <w:t>đã được tạo thành công, hoặc là nó phải thăm dò định kỳ hoặc Order Service phải gửi cho nó một thông báo. Nghe có vẻ phức tạp, nhưng trong nhiều tình huống, đây là cách tiếp cận được ưa chuộng—đặc biệt là vì nó cũng giải quyết các vấn đề quản lý giao dịch phân tán mà tôi thảo luận trong chương tiếp theo.</w:t>
      </w:r>
      <w:bookmarkStart w:name="_bookmark469" w:id="562"/>
      <w:bookmarkEnd w:id="562"/>
      <w:r>
        <w:rPr>
          <w:color w:val="252525"/>
          <w:w w:val="110"/>
        </w:rPr>
      </w:r>
      <w:r>
        <w:rPr>
          <w:color w:val="252525"/>
          <w:w w:val="110"/>
        </w:rPr>
        <w:t>Ví dụ, trong chương 4 và 5, tôi</w:t>
      </w:r>
      <w:bookmarkStart w:name="_bookmark470" w:id="563"/>
      <w:bookmarkEnd w:id="563"/>
      <w:r>
        <w:rPr>
          <w:color w:val="252525"/>
        </w:rPr>
        <w:t>mô tả cách Dịch vụ đặt hàng sử dụng phương pháp này.</w:t>
      </w:r>
    </w:p>
    <w:p>
      <w:pPr>
        <w:pStyle w:val="BodyText"/>
        <w:spacing w:before="10"/>
        <w:rPr>
          <w:sz w:val="19"/>
        </w:rPr>
      </w:pPr>
    </w:p>
    <w:p>
      <w:pPr>
        <w:pStyle w:val="Heading4"/>
        <w:ind w:firstLine="0"/>
      </w:pPr>
      <w:r>
        <w:rPr>
          <w:color w:val="466A85"/>
        </w:rPr>
        <w:t>Bản tóm tắt</w:t>
      </w:r>
    </w:p>
    <w:p>
      <w:pPr>
        <w:pStyle w:val="ListParagraph"/>
        <w:numPr>
          <w:ilvl w:val="0"/>
          <w:numId w:val="68"/>
        </w:numPr>
        <w:tabs>
          <w:tab w:pos="1996" w:val="left" w:leader="none"/>
        </w:tabs>
        <w:spacing w:line="271" w:lineRule="auto" w:before="97" w:after="0"/>
        <w:ind w:left="1995" w:right="913" w:hanging="240"/>
        <w:jc w:val="both"/>
        <w:rPr>
          <w:sz w:val="20"/>
        </w:rPr>
      </w:pPr>
      <w:r>
        <w:rPr>
          <w:color w:val="252525"/>
          <w:w w:val="110"/>
          <w:sz w:val="20"/>
        </w:rPr>
        <w:t>Kiến trúc vi dịch vụ là kiến ​​trúc phân tán, do đó giao tiếp giữa các quy trình đóng vai trò quan trọng.</w:t>
      </w:r>
    </w:p>
    <w:p>
      <w:pPr>
        <w:pStyle w:val="ListParagraph"/>
        <w:numPr>
          <w:ilvl w:val="0"/>
          <w:numId w:val="68"/>
        </w:numPr>
        <w:tabs>
          <w:tab w:pos="1996" w:val="left" w:leader="none"/>
        </w:tabs>
        <w:spacing w:line="271" w:lineRule="auto" w:before="20" w:after="0"/>
        <w:ind w:left="1995" w:right="913" w:hanging="240"/>
        <w:jc w:val="both"/>
        <w:rPr>
          <w:sz w:val="20"/>
        </w:rPr>
      </w:pPr>
      <w:r>
        <w:rPr>
          <w:color w:val="252525"/>
          <w:w w:val="110"/>
          <w:sz w:val="20"/>
        </w:rPr>
        <w:t>Điều cần thiết là phải quản lý cẩn thận sự tiến hóa của API của dịch vụ. Các thay đổi tương thích ngược là dễ thực hiện nhất vì chúng không ảnh hưởng đến khách hàng. Nếu bạn thực hiện thay đổi đột ngột đối với API của dịch vụ, thì thường sẽ cần hỗ trợ cả phiên bản cũ và mới cho đến khi khách hàng của dịch vụ được nâng cấp.</w:t>
      </w:r>
    </w:p>
    <w:p>
      <w:pPr>
        <w:pStyle w:val="ListParagraph"/>
        <w:numPr>
          <w:ilvl w:val="0"/>
          <w:numId w:val="68"/>
        </w:numPr>
        <w:tabs>
          <w:tab w:pos="1996" w:val="left" w:leader="none"/>
        </w:tabs>
        <w:spacing w:line="271" w:lineRule="auto" w:before="21" w:after="0"/>
        <w:ind w:left="1995" w:right="913" w:hanging="240"/>
        <w:jc w:val="both"/>
        <w:rPr>
          <w:sz w:val="20"/>
        </w:rPr>
      </w:pPr>
      <w:r>
        <w:rPr>
          <w:color w:val="252525"/>
          <w:w w:val="105"/>
          <w:sz w:val="20"/>
        </w:rPr>
        <w:t>Có nhiều công nghệ IPC, mỗi công nghệ có những sự đánh đổi khác nhau. Một quyết định thiết kế quan trọng là chọn mẫu gọi thủ tục từ xa đồng bộ hoặc mẫu Nhắn tin không đồng bộ. Các giao thức dựa trên lệnh gọi thủ tục từ xa đồng bộ, chẳng hạn như REST, là dễ sử dụng nhất. Nhưng lý tưởng nhất là các dịch vụ nên giao tiếp bằng cách sử dụng nhắn tin không đồng bộ để tăng tính khả dụng.</w:t>
      </w:r>
    </w:p>
    <w:p>
      <w:pPr>
        <w:pStyle w:val="ListParagraph"/>
        <w:numPr>
          <w:ilvl w:val="0"/>
          <w:numId w:val="68"/>
        </w:numPr>
        <w:tabs>
          <w:tab w:pos="1996" w:val="left" w:leader="none"/>
        </w:tabs>
        <w:spacing w:line="271" w:lineRule="auto" w:before="20" w:after="0"/>
        <w:ind w:left="1995" w:right="913" w:hanging="240"/>
        <w:jc w:val="both"/>
        <w:rPr>
          <w:sz w:val="20"/>
        </w:rPr>
      </w:pPr>
      <w:r>
        <w:rPr>
          <w:color w:val="252525"/>
          <w:w w:val="110"/>
          <w:sz w:val="20"/>
        </w:rPr>
        <w:t>Để ngăn chặn lỗi lan truyền qua hệ thống, một máy khách dịch vụ sử dụng giao thức đồng bộ phải được thiết kế để xử lý lỗi cục bộ, tức là khi dịch vụ được gọi ngừng hoạt động hoặc có độ trễ cao. Cụ thể, nó phải sử dụng thời gian chờ khi thực hiện yêu cầu, giới hạn số lượng yêu cầu đang chờ xử lý và sử dụng mẫu Circuit breaker để tránh thực hiện cuộc gọi đến dịch vụ đang gặp sự cố.</w:t>
      </w:r>
    </w:p>
    <w:p>
      <w:pPr>
        <w:pStyle w:val="ListParagraph"/>
        <w:numPr>
          <w:ilvl w:val="0"/>
          <w:numId w:val="68"/>
        </w:numPr>
        <w:tabs>
          <w:tab w:pos="1996" w:val="left" w:leader="none"/>
        </w:tabs>
        <w:spacing w:line="271" w:lineRule="auto" w:before="22" w:after="0"/>
        <w:ind w:left="1995" w:right="915" w:hanging="240"/>
        <w:jc w:val="both"/>
        <w:rPr>
          <w:sz w:val="20"/>
        </w:rPr>
      </w:pPr>
      <w:r>
        <w:rPr>
          <w:color w:val="252525"/>
          <w:w w:val="110"/>
          <w:sz w:val="20"/>
        </w:rPr>
        <w:t>Kiến trúc sử dụng giao thức đồng bộ phải bao gồm cơ chế khám phá dịch vụ để máy khách có thể xác định vị trí mạng của một phiên bản dịch vụ. Cách tiếp cận đơn giản nhất là sử dụng cơ chế khám phá dịch vụ do nền tảng triển khai triển khai: khám phá phía máy chủ và các mẫu đăng ký của bên thứ 3. Nhưng một cách tiếp cận thay thế là triển khai khám phá dịch vụ ở cấp ứng dụng: khám phá phía máy khách và tự đăng ký</w:t>
      </w:r>
    </w:p>
    <w:p>
      <w:pPr>
        <w:spacing w:after="0" w:line="271" w:lineRule="auto"/>
        <w:jc w:val="both"/>
        <w:rPr>
          <w:sz w:val="20"/>
        </w:rPr>
        <w:sectPr>
          <w:pgSz w:w="10620" w:h="13320"/>
          <w:pgMar w:header="504" w:footer="0" w:top="700" w:bottom="280" w:left="420" w:right="400"/>
        </w:sectPr>
      </w:pPr>
    </w:p>
    <w:p>
      <w:pPr>
        <w:tabs>
          <w:tab w:pos="9061" w:val="right" w:leader="none"/>
        </w:tabs>
        <w:spacing w:before="79"/>
        <w:ind w:left="4643" w:right="0" w:firstLine="0"/>
        <w:jc w:val="left"/>
        <w:rPr>
          <w:b/>
          <w:sz w:val="18"/>
        </w:rPr>
      </w:pPr>
      <w:r>
        <w:rPr>
          <w:b/>
          <w:i/>
          <w:color w:val="656565"/>
          <w:sz w:val="18"/>
        </w:rPr>
        <w:t>Bản tóm tắt</w:t>
        <w:tab/>
      </w:r>
      <w:r>
        <w:rPr>
          <w:b/>
          <w:color w:val="252525"/>
          <w:sz w:val="18"/>
        </w:rPr>
        <w:t>109</w:t>
      </w:r>
    </w:p>
    <w:p>
      <w:pPr>
        <w:pStyle w:val="BodyText"/>
        <w:spacing w:before="10"/>
        <w:rPr>
          <w:b/>
          <w:sz w:val="27"/>
        </w:rPr>
      </w:pPr>
    </w:p>
    <w:p>
      <w:pPr>
        <w:pStyle w:val="BodyText"/>
        <w:spacing w:line="271" w:lineRule="auto"/>
        <w:ind w:left="2175" w:right="733"/>
        <w:jc w:val="both"/>
      </w:pPr>
      <w:r>
        <w:rPr>
          <w:color w:val="252525"/>
          <w:w w:val="110"/>
        </w:rPr>
        <w:t>mẫu. Việc này tốn nhiều công sức hơn, nhưng nó xử lý được tình huống khi các dịch vụ đang chạy trên nhiều nền tảng triển khai.</w:t>
      </w:r>
    </w:p>
    <w:p>
      <w:pPr>
        <w:pStyle w:val="ListParagraph"/>
        <w:numPr>
          <w:ilvl w:val="1"/>
          <w:numId w:val="68"/>
        </w:numPr>
        <w:tabs>
          <w:tab w:pos="2176" w:val="left" w:leader="none"/>
        </w:tabs>
        <w:spacing w:line="271" w:lineRule="auto" w:before="20" w:after="0"/>
        <w:ind w:left="2175" w:right="733" w:hanging="240"/>
        <w:jc w:val="both"/>
        <w:rPr>
          <w:sz w:val="20"/>
        </w:rPr>
      </w:pPr>
      <w:r>
        <w:rPr>
          <w:color w:val="252525"/>
          <w:w w:val="105"/>
          <w:sz w:val="20"/>
        </w:rPr>
        <w:t>Một cách tốt để thiết kế kiến ​​trúc dựa trên tin nhắn là sử dụng mô hình tin nhắn và kênh, mô hình này tóm tắt các chi tiết của hệ thống tin nhắn cơ bản. Sau đó, bạn có thể ánh xạ thiết kế đó vào một cơ sở hạ tầng tin nhắn cụ thể, thường dựa trên môi giới tin nhắn.</w:t>
      </w:r>
      <w:bookmarkStart w:name="_bookmark471" w:id="564"/>
      <w:bookmarkEnd w:id="564"/>
    </w:p>
    <w:p>
      <w:pPr>
        <w:pStyle w:val="ListParagraph"/>
        <w:numPr>
          <w:ilvl w:val="1"/>
          <w:numId w:val="68"/>
        </w:numPr>
        <w:tabs>
          <w:tab w:pos="2176" w:val="left" w:leader="none"/>
        </w:tabs>
        <w:spacing w:line="271" w:lineRule="auto" w:before="21" w:after="0"/>
        <w:ind w:left="2175" w:right="733" w:hanging="240"/>
        <w:jc w:val="both"/>
        <w:rPr>
          <w:sz w:val="20"/>
        </w:rPr>
      </w:pPr>
      <w:r>
        <w:rPr>
          <w:color w:val="252525"/>
          <w:w w:val="110"/>
          <w:sz w:val="20"/>
        </w:rPr>
        <w:t>Một thách thức chính khi sử dụng tin nhắn là cập nhật cơ sở dữ liệu và xuất bản tin nhắn theo cách nguyên tử. Một giải pháp tốt là sử dụng mẫu Transactional outbox và trước tiên ghi tin nhắn vào cơ sở dữ liệu như một phần của giao dịch cơ sở dữ liệu. Sau đó, một quy trình riêng biệt sẽ truy xuất tin nhắn từ cơ sở dữ liệu bằng mẫu Polling publisher hoặc mẫu Transaction log tailing và xuất bản tin nhắn đó cho message broker.</w:t>
      </w:r>
      <w:bookmarkStart w:name="_bookmark472" w:id="565"/>
      <w:bookmarkEnd w:id="565"/>
    </w:p>
    <w:p>
      <w:pPr>
        <w:spacing w:after="0" w:line="271" w:lineRule="auto"/>
        <w:jc w:val="both"/>
        <w:rPr>
          <w:sz w:val="20"/>
        </w:rPr>
        <w:sectPr>
          <w:headerReference w:type="default" r:id="rId188"/>
          <w:pgSz w:w="10620" w:h="13320"/>
          <w:pgMar w:header="0" w:footer="0" w:top="420" w:bottom="280" w:left="420" w:right="400"/>
        </w:sectPr>
      </w:pPr>
    </w:p>
    <w:p>
      <w:pPr>
        <w:pStyle w:val="BodyText"/>
        <w:ind w:left="2943"/>
      </w:pPr>
      <w:r>
        <w:rPr/>
        <w:pict>
          <v:group style="width:313.8pt;height:153.7pt;mso-position-horizontal-relative:char;mso-position-vertical-relative:line" coordorigin="0,0" coordsize="6276,3074">
            <v:shape style="position:absolute;left:4183;top:0;width:2093;height:3074" coordorigin="4183,0" coordsize="2093,3074" path="m5740,2002l5387,2002,5099,3073,5464,3073,5740,2002xm6276,0l6204,0,4223,1859,4183,2002,6186,2002,6232,1823,4445,1823,5762,585,6118,585,6276,0xm6118,585l5762,585,5771,594,5437,1823,5785,1823,6118,585xm6224,1767l6213,1769,6132,1802,6048,1818,5962,1823,5870,1823,6232,1823,6240,1791,6240,1781,6233,1772,6224,1767xe" filled="true" fillcolor="#e6e6e6" stroked="false">
              <v:path arrowok="t"/>
              <v:fill type="solid"/>
            </v:shape>
            <v:rect style="position:absolute;left:0;top:2441;width:5880;height:5" filled="true" fillcolor="#466a85" stroked="false">
              <v:fill type="solid"/>
            </v:rect>
            <v:shape style="position:absolute;left:0;top:0;width:6276;height:3074" type="#_x0000_t202" filled="false" stroked="false">
              <v:textbox inset="0,0,0,0">
                <w:txbxContent>
                  <w:p>
                    <w:pPr>
                      <w:spacing w:line="240" w:lineRule="auto" w:before="6"/>
                      <w:rPr>
                        <w:sz w:val="87"/>
                      </w:rPr>
                    </w:pPr>
                  </w:p>
                  <w:p>
                    <w:pPr>
                      <w:spacing w:line="665" w:lineRule="exact" w:before="0"/>
                      <w:ind w:left="0" w:right="394" w:firstLine="0"/>
                      <w:jc w:val="right"/>
                      <w:rPr>
                        <w:i/>
                        <w:sz w:val="60"/>
                      </w:rPr>
                    </w:pPr>
                    <w:bookmarkStart w:name="4 Managing transactions with sagas" w:id="566"/>
                    <w:bookmarkEnd w:id="566"/>
                    <w:r>
                      <w:rPr/>
                    </w:r>
                    <w:bookmarkStart w:name="_bookmark473" w:id="567"/>
                    <w:bookmarkEnd w:id="567"/>
                    <w:r>
                      <w:rPr/>
                    </w:r>
                    <w:r>
                      <w:rPr>
                        <w:i/>
                        <w:color w:val="466A85"/>
                        <w:w w:val="95"/>
                        <w:sz w:val="60"/>
                      </w:rPr>
                      <w:t>Quản lý</w:t>
                    </w:r>
                    <w:r>
                      <w:rPr>
                        <w:i/>
                        <w:color w:val="466A85"/>
                        <w:spacing w:val="190"/>
                        <w:sz w:val="60"/>
                      </w:rPr>
                      <w:t> </w:t>
                    </w:r>
                    <w:r>
                      <w:rPr>
                        <w:i/>
                        <w:color w:val="466A85"/>
                        <w:w w:val="95"/>
                        <w:sz w:val="60"/>
                      </w:rPr>
                      <w:t>giao dịch</w:t>
                    </w:r>
                  </w:p>
                  <w:p>
                    <w:pPr>
                      <w:spacing w:line="665" w:lineRule="exact" w:before="0"/>
                      <w:ind w:left="0" w:right="393" w:firstLine="0"/>
                      <w:jc w:val="right"/>
                      <w:rPr>
                        <w:i/>
                        <w:sz w:val="60"/>
                      </w:rPr>
                    </w:pPr>
                    <w:r>
                      <w:rPr>
                        <w:i/>
                        <w:color w:val="466A85"/>
                        <w:w w:val="95"/>
                        <w:sz w:val="60"/>
                      </w:rPr>
                      <w:t>với saga</w:t>
                    </w:r>
                  </w:p>
                </w:txbxContent>
              </v:textbox>
              <w10:wrap type="none"/>
            </v:shape>
          </v:group>
        </w:pict>
      </w:r>
      <w:r>
        <w:rPr/>
      </w:r>
    </w:p>
    <w:p>
      <w:pPr>
        <w:pStyle w:val="BodyText"/>
      </w:pPr>
    </w:p>
    <w:p>
      <w:pPr>
        <w:pStyle w:val="BodyText"/>
      </w:pPr>
    </w:p>
    <w:p>
      <w:pPr>
        <w:pStyle w:val="BodyText"/>
      </w:pPr>
    </w:p>
    <w:p>
      <w:pPr>
        <w:pStyle w:val="BodyText"/>
        <w:spacing w:before="5"/>
        <w:rPr>
          <w:sz w:val="12"/>
        </w:rPr>
      </w:pPr>
      <w:r>
        <w:rPr/>
        <w:pict>
          <v:shape style="position:absolute;margin-left:66.180pt;margin-top:8.38293pt;width:252.6pt;height:137pt;mso-position-horizontal-relative:page;mso-position-vertical-relative:paragraph;z-index:-15603200;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69"/>
                    </w:numPr>
                    <w:tabs>
                      <w:tab w:pos="600" w:val="left" w:leader="none"/>
                    </w:tabs>
                    <w:spacing w:line="247" w:lineRule="auto" w:before="95" w:after="0"/>
                    <w:ind w:left="600" w:right="211" w:hanging="240"/>
                    <w:jc w:val="left"/>
                    <w:rPr>
                      <w:rFonts w:ascii="Trebuchet MS" w:hAnsi="Trebuchet MS"/>
                    </w:rPr>
                  </w:pPr>
                  <w:r>
                    <w:rPr>
                      <w:rFonts w:ascii="Trebuchet MS" w:hAnsi="Trebuchet MS"/>
                      <w:color w:val="466A85"/>
                      <w:w w:val="95"/>
                    </w:rPr>
                    <w:t>Tại sao các giao dịch phân tán không phù hợp với</w:t>
                  </w:r>
                  <w:r>
                    <w:rPr>
                      <w:rFonts w:ascii="Trebuchet MS" w:hAnsi="Trebuchet MS"/>
                      <w:color w:val="466A85"/>
                    </w:rPr>
                    <w:t>ứng dụng hiện đại</w:t>
                  </w:r>
                </w:p>
                <w:p>
                  <w:pPr>
                    <w:pStyle w:val="BodyText"/>
                    <w:numPr>
                      <w:ilvl w:val="0"/>
                      <w:numId w:val="69"/>
                    </w:numPr>
                    <w:tabs>
                      <w:tab w:pos="600" w:val="left" w:leader="none"/>
                    </w:tabs>
                    <w:spacing w:line="247" w:lineRule="auto" w:before="62" w:after="0"/>
                    <w:ind w:left="600" w:right="787" w:hanging="240"/>
                    <w:jc w:val="left"/>
                    <w:rPr>
                      <w:rFonts w:ascii="Trebuchet MS" w:hAnsi="Trebuchet MS"/>
                    </w:rPr>
                  </w:pPr>
                  <w:r>
                    <w:rPr>
                      <w:rFonts w:ascii="Trebuchet MS" w:hAnsi="Trebuchet MS"/>
                      <w:color w:val="466A85"/>
                    </w:rPr>
                    <w:t>Sử dụng mô hình Saga để duy trì tính nhất quán của dữ liệu trong kiến ​​trúc dịch vụ vi mô</w:t>
                  </w:r>
                </w:p>
                <w:p>
                  <w:pPr>
                    <w:pStyle w:val="BodyText"/>
                    <w:numPr>
                      <w:ilvl w:val="0"/>
                      <w:numId w:val="69"/>
                    </w:numPr>
                    <w:tabs>
                      <w:tab w:pos="600" w:val="left" w:leader="none"/>
                    </w:tabs>
                    <w:spacing w:line="247" w:lineRule="auto" w:before="62" w:after="0"/>
                    <w:ind w:left="600" w:right="635" w:hanging="240"/>
                    <w:jc w:val="left"/>
                    <w:rPr>
                      <w:rFonts w:ascii="Trebuchet MS" w:hAnsi="Trebuchet MS"/>
                    </w:rPr>
                  </w:pPr>
                  <w:r>
                    <w:rPr>
                      <w:rFonts w:ascii="Trebuchet MS" w:hAnsi="Trebuchet MS"/>
                      <w:color w:val="466A85"/>
                    </w:rPr>
                    <w:t>Phối hợp các saga bằng vũ đạo và dàn nhạc</w:t>
                  </w:r>
                </w:p>
                <w:p>
                  <w:pPr>
                    <w:pStyle w:val="BodyText"/>
                    <w:numPr>
                      <w:ilvl w:val="0"/>
                      <w:numId w:val="69"/>
                    </w:numPr>
                    <w:tabs>
                      <w:tab w:pos="600" w:val="left" w:leader="none"/>
                    </w:tabs>
                    <w:spacing w:line="247" w:lineRule="auto" w:before="61" w:after="0"/>
                    <w:ind w:left="600" w:right="323" w:hanging="240"/>
                    <w:jc w:val="left"/>
                    <w:rPr>
                      <w:rFonts w:ascii="Trebuchet MS" w:hAnsi="Trebuchet MS"/>
                    </w:rPr>
                  </w:pPr>
                  <w:r>
                    <w:rPr>
                      <w:rFonts w:ascii="Trebuchet MS" w:hAnsi="Trebuchet MS"/>
                      <w:color w:val="466A85"/>
                      <w:spacing w:val="-1"/>
                    </w:rPr>
                    <w:t>Sử dụng các biện pháp đối phó để giải quyết</w:t>
                  </w:r>
                  <w:r>
                    <w:rPr>
                      <w:rFonts w:ascii="Trebuchet MS" w:hAnsi="Trebuchet MS"/>
                      <w:color w:val="466A85"/>
                    </w:rPr>
                    <w:t>thiếu sự cô lập</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5"/>
        <w:ind w:left="1623" w:right="974"/>
        <w:jc w:val="both"/>
      </w:pPr>
      <w:bookmarkStart w:name="_bookmark475" w:id="568"/>
      <w:bookmarkEnd w:id="568"/>
      <w:r>
        <w:rPr/>
      </w:r>
      <w:r>
        <w:rPr>
          <w:color w:val="252525"/>
          <w:w w:val="110"/>
        </w:rPr>
        <w:t>Khi Mary bắt đầu nghiên cứu kiến ​​trúc dịch vụ vi mô, một trong những mối quan tâm lớn nhất của cô là cách triển khai các giao dịch trải dài trên nhiều dịch vụ. Giao dịch là thành phần thiết yếu của mọi ứng dụng doanh nghiệp. Nếu không có giao dịch, sẽ không thể duy trì tính nhất quán của dữ liệu.</w:t>
      </w:r>
      <w:bookmarkStart w:name="_bookmark474" w:id="569"/>
      <w:bookmarkEnd w:id="569"/>
    </w:p>
    <w:p>
      <w:pPr>
        <w:pStyle w:val="BodyText"/>
        <w:spacing w:line="271" w:lineRule="auto" w:before="1"/>
        <w:ind w:left="1623" w:right="973" w:firstLine="283"/>
        <w:jc w:val="both"/>
      </w:pPr>
      <w:r>
        <w:rPr>
          <w:color w:val="252525"/>
          <w:w w:val="105"/>
        </w:rPr>
        <w:t>Các giao dịch ACID (Atomicity, Consistency, Isolation, Durability) đơn giản hóa đáng kể công việc của nhà phát triển bằng cách tạo ra ảo giác rằng mỗi giao dịch có quyền truy cập độc quyền vào dữ liệu. Trong kiến ​​trúc dịch vụ vi mô, các giao dịch nằm trong một dịch vụ duy nhất vẫn có thể sử dụng các giao dịch ACID. Tuy nhiên, thách thức nằm ở việc triển khai các giao dịch cho các hoạt động cập nhật dữ liệu thuộc sở hữu của nhiều dịch vụ.</w:t>
      </w:r>
      <w:bookmarkStart w:name="_bookmark476" w:id="570"/>
      <w:bookmarkEnd w:id="570"/>
    </w:p>
    <w:p>
      <w:pPr>
        <w:pStyle w:val="BodyText"/>
      </w:pPr>
    </w:p>
    <w:p>
      <w:pPr>
        <w:pStyle w:val="BodyText"/>
        <w:spacing w:before="9"/>
        <w:rPr>
          <w:sz w:val="29"/>
        </w:rPr>
      </w:pPr>
    </w:p>
    <w:p>
      <w:pPr>
        <w:spacing w:before="95"/>
        <w:ind w:left="3295" w:right="3365" w:firstLine="0"/>
        <w:jc w:val="center"/>
        <w:rPr>
          <w:b/>
          <w:sz w:val="18"/>
        </w:rPr>
      </w:pPr>
      <w:r>
        <w:rPr>
          <w:b/>
          <w:w w:val="105"/>
          <w:sz w:val="18"/>
        </w:rPr>
        <w:t>110</w:t>
      </w:r>
    </w:p>
    <w:p>
      <w:pPr>
        <w:spacing w:after="0"/>
        <w:jc w:val="center"/>
        <w:rPr>
          <w:sz w:val="18"/>
        </w:rPr>
        <w:sectPr>
          <w:headerReference w:type="even" r:id="rId189"/>
          <w:pgSz w:w="10620" w:h="13320"/>
          <w:pgMar w:header="0" w:footer="0" w:top="1260" w:bottom="280" w:left="420" w:right="400"/>
        </w:sectPr>
      </w:pPr>
    </w:p>
    <w:p>
      <w:pPr>
        <w:pStyle w:val="BodyText"/>
        <w:spacing w:before="9"/>
        <w:rPr>
          <w:b/>
          <w:sz w:val="18"/>
        </w:rPr>
      </w:pPr>
    </w:p>
    <w:p>
      <w:pPr>
        <w:spacing w:line="261" w:lineRule="auto" w:before="94"/>
        <w:ind w:left="1623" w:right="733" w:hanging="1"/>
        <w:jc w:val="both"/>
        <w:rPr>
          <w:sz w:val="20"/>
        </w:rPr>
      </w:pPr>
      <w:bookmarkStart w:name="4.1 Transaction management in a microser" w:id="571"/>
      <w:bookmarkEnd w:id="571"/>
      <w:r>
        <w:rPr/>
      </w:r>
      <w:r>
        <w:rPr>
          <w:color w:val="252525"/>
          <w:w w:val="105"/>
          <w:sz w:val="20"/>
        </w:rPr>
        <w:t>Ví dụ, như đã mô tả trong chương 2,</w:t>
      </w:r>
      <w:r>
        <w:rPr>
          <w:rFonts w:ascii="Courier New"/>
          <w:color w:val="252525"/>
          <w:w w:val="105"/>
          <w:sz w:val="19"/>
        </w:rPr>
        <w:t>tạo đơn hàng()</w:t>
      </w:r>
      <w:r>
        <w:rPr>
          <w:color w:val="252525"/>
          <w:w w:val="105"/>
          <w:sz w:val="20"/>
        </w:rPr>
        <w:t>hoạt động bao gồm nhiều dịch vụ, bao gồm</w:t>
      </w:r>
      <w:r>
        <w:rPr>
          <w:rFonts w:ascii="Courier New"/>
          <w:color w:val="252525"/>
          <w:w w:val="95"/>
          <w:sz w:val="19"/>
        </w:rPr>
        <w:t>Dịch vụ đặt hàng</w:t>
      </w:r>
      <w:r>
        <w:rPr>
          <w:color w:val="252525"/>
          <w:w w:val="95"/>
          <w:sz w:val="20"/>
        </w:rPr>
        <w:t>,</w:t>
      </w:r>
      <w:r>
        <w:rPr>
          <w:rFonts w:ascii="Courier New"/>
          <w:color w:val="252525"/>
          <w:w w:val="95"/>
          <w:sz w:val="19"/>
        </w:rPr>
        <w:t>Dịch vụ nhà bếp</w:t>
      </w:r>
      <w:r>
        <w:rPr>
          <w:color w:val="252525"/>
          <w:w w:val="95"/>
          <w:sz w:val="20"/>
        </w:rPr>
        <w:t>, Và</w:t>
      </w:r>
      <w:r>
        <w:rPr>
          <w:rFonts w:ascii="Courier New"/>
          <w:color w:val="252525"/>
          <w:w w:val="95"/>
          <w:sz w:val="19"/>
        </w:rPr>
        <w:t>Dịch vụ kế toán</w:t>
      </w:r>
      <w:r>
        <w:rPr>
          <w:color w:val="252525"/>
          <w:w w:val="95"/>
          <w:sz w:val="20"/>
        </w:rPr>
        <w:t>. Các hoạt động như thế này cần có cơ chế quản lý giao dịch hoạt động trên nhiều dịch vụ.</w:t>
      </w:r>
    </w:p>
    <w:p>
      <w:pPr>
        <w:pStyle w:val="BodyText"/>
        <w:spacing w:line="271" w:lineRule="auto" w:before="10"/>
        <w:ind w:left="1623" w:right="733" w:firstLine="292"/>
        <w:jc w:val="both"/>
      </w:pPr>
      <w:r>
        <w:rPr>
          <w:color w:val="252525"/>
          <w:w w:val="105"/>
        </w:rPr>
        <w:t>Mary phát hiện ra rằng, như đã đề cập trong chương 2, cách tiếp cận truyền thống đối với quản lý giao dịch phân tán không phải là lựa chọn tốt cho các ứng dụng hiện đại. Thay vì giao dịch ACID, một hoạt động trải dài trên các dịch vụ phải sử dụng cái được gọi là saga, một chuỗi giao dịch cục bộ được điều khiển bởi thông điệp, để duy trì tính nhất quán của dữ liệu. Một thách thức với saga là chúng là ACD (Atomicity, Consistency, Durability). Chúng thiếu tính năng cô lập của các giao dịch ACID truyền thống. Do đó, một ứng dụng phải sử dụng cái được gọi là biện pháp đối phó, các kỹ thuật thiết kế ngăn ngừa hoặc giảm tác động của các bất thường đồng thời do thiếu sự cô lập.</w:t>
      </w:r>
      <w:bookmarkStart w:name="_bookmark477" w:id="572"/>
      <w:bookmarkEnd w:id="572"/>
      <w:bookmarkStart w:name="_bookmark478" w:id="573"/>
      <w:bookmarkEnd w:id="573"/>
    </w:p>
    <w:p>
      <w:pPr>
        <w:pStyle w:val="BodyText"/>
        <w:spacing w:line="271" w:lineRule="auto" w:before="1"/>
        <w:ind w:left="1623" w:right="732" w:firstLine="309"/>
        <w:jc w:val="both"/>
      </w:pPr>
      <w:r>
        <w:rPr>
          <w:color w:val="252525"/>
          <w:w w:val="110"/>
        </w:rPr>
        <w:t>Theo nhiều cách, trở ngại lớn nhất mà Mary và các nhà phát triển FTGO sẽ phải đối mặt khi áp dụng các dịch vụ vi mô là chuyển từ một cơ sở dữ liệu duy nhất với các giao dịch ACID sang kiến ​​trúc đa cơ sở dữ liệu với các saga ACD. Họ đã quen với sự đơn giản của mô hình giao dịch ACID. Nhưng trên thực tế, ngay cả các ứng dụng đơn khối như ứng dụng FTGO thường không sử dụng các giao dịch ACID theo sách giáo khoa. Ví dụ, nhiều ứng dụng sử dụng mức độ cô lập giao dịch thấp hơn để cải thiện hiệu suất. Ngoài ra, nhiều quy trình kinh doanh quan trọng, chẳng hạn như chuyển tiền giữa các tài khoản tại các ngân hàng khác nhau, cuối cùng cũng nhất quán. Ngay cả Starbucks cũng không sử dụng cam kết hai giai đoạn (</w:t>
      </w:r>
      <w:hyperlink r:id="rId192">
        <w:r>
          <w:rPr>
            <w:color w:val="001BA6"/>
            <w:w w:val="110"/>
          </w:rPr>
          <w:t>www.enterpriseintegrationpatterns.com/ramblings/18_starbucks.html</w:t>
        </w:r>
      </w:hyperlink>
      <w:r>
        <w:rPr>
          <w:color w:val="252525"/>
          <w:w w:val="110"/>
        </w:rPr>
        <w:t>).</w:t>
      </w:r>
    </w:p>
    <w:p>
      <w:pPr>
        <w:pStyle w:val="BodyText"/>
        <w:spacing w:line="271" w:lineRule="auto" w:before="2"/>
        <w:ind w:left="1623" w:right="732" w:firstLine="289"/>
        <w:jc w:val="both"/>
      </w:pPr>
      <w:r>
        <w:rPr>
          <w:color w:val="252525"/>
          <w:w w:val="110"/>
        </w:rPr>
        <w:t>Tôi bắt đầu chương này bằng cách xem xét những thách thức của quản lý giao dịch trong kiến ​​trúc vi dịch vụ và giải thích lý do tại sao cách tiếp cận truyền thống đối với quản lý giao dịch phân tán không phải là một lựa chọn. Tiếp theo, tôi giải thích cách duy trì tính nhất quán của dữ liệu bằng saga. Sau đó, tôi xem xét hai cách khác nhau để điều phối saga: biên đạo, trong đó những người tham gia trao đổi các sự kiện mà không có điểm kiểm soát tập trung và phối hợp, trong đó một bộ điều khiển tập trung cho những người tham gia saga biết phải thực hiện thao tác nào. Tôi thảo luận về cách sử dụng các biện pháp đối phó để ngăn ngừa hoặc giảm tác động của các bất thường đồng thời do thiếu sự cô lập giữa các saga. Cuối cùng, tôi mô tả việc triển khai một saga ví dụ.</w:t>
      </w:r>
      <w:bookmarkStart w:name="_bookmark479" w:id="574"/>
      <w:bookmarkEnd w:id="574"/>
      <w:bookmarkStart w:name="_bookmark480" w:id="575"/>
      <w:bookmarkEnd w:id="575"/>
    </w:p>
    <w:p>
      <w:pPr>
        <w:pStyle w:val="BodyText"/>
        <w:spacing w:line="271" w:lineRule="auto" w:before="1"/>
        <w:ind w:left="1623" w:right="735" w:firstLine="305"/>
        <w:jc w:val="both"/>
      </w:pPr>
      <w:r>
        <w:rPr>
          <w:color w:val="252525"/>
          <w:w w:val="110"/>
        </w:rPr>
        <w:t>Chúng ta hãy bắt đầu bằng cách xem xét thách thức trong việc quản lý giao dịch trong kiến ​​trúc dịch vụ vi mô.</w:t>
      </w:r>
    </w:p>
    <w:p>
      <w:pPr>
        <w:pStyle w:val="Heading4"/>
        <w:numPr>
          <w:ilvl w:val="1"/>
          <w:numId w:val="70"/>
        </w:numPr>
        <w:tabs>
          <w:tab w:pos="1623" w:val="left" w:leader="none"/>
          <w:tab w:pos="1624" w:val="left" w:leader="none"/>
        </w:tabs>
        <w:spacing w:line="225" w:lineRule="auto" w:before="180" w:after="0"/>
        <w:ind w:left="1623" w:right="3433" w:hanging="720"/>
        <w:jc w:val="left"/>
      </w:pPr>
      <w:bookmarkStart w:name="_bookmark481" w:id="576"/>
      <w:bookmarkEnd w:id="576"/>
      <w:r>
        <w:rPr>
          <w:b w:val="0"/>
          <w:i w:val="0"/>
        </w:rPr>
      </w:r>
      <w:bookmarkStart w:name="_bookmark481" w:id="577"/>
      <w:bookmarkEnd w:id="577"/>
      <w:r>
        <w:rPr>
          <w:color w:val="466A85"/>
          <w:w w:val="90"/>
        </w:rPr>
        <w:t>Quản lý giao dịch trong một dịch vụ vi mô</w:t>
      </w:r>
      <w:bookmarkStart w:name="_bookmark482" w:id="578"/>
      <w:bookmarkEnd w:id="578"/>
      <w:r>
        <w:rPr>
          <w:color w:val="466A85"/>
        </w:rPr>
        <w:t>ngành kiến ​​​​trúc</w:t>
      </w:r>
    </w:p>
    <w:p>
      <w:pPr>
        <w:pStyle w:val="BodyText"/>
        <w:spacing w:line="271" w:lineRule="auto" w:before="69"/>
        <w:ind w:left="1623" w:right="733"/>
        <w:jc w:val="both"/>
      </w:pPr>
      <w:r>
        <w:rPr>
          <w:color w:val="252525"/>
          <w:w w:val="110"/>
        </w:rPr>
        <w:t>Hầu như mọi yêu cầu được xử lý bởi một ứng dụng doanh nghiệp đều được thực hiện trong một giao dịch cơ sở dữ liệu. Các nhà phát triển ứng dụng doanh nghiệp sử dụng các khuôn khổ và thư viện giúp đơn giản hóa việc quản lý giao dịch. Một số khuôn khổ và thư viện cung cấp API theo chương trình để bắt đầu, cam kết và hoàn tác các giao dịch một cách rõ ràng. Các khuôn khổ khác, chẳng hạn như khuôn khổ Spring, cung cấp một cơ chế khai báo. Spring cung cấp chú thích @Transactional sắp xếp để các lệnh gọi phương thức được</w:t>
      </w:r>
      <w:bookmarkStart w:name="_bookmark483" w:id="579"/>
      <w:bookmarkEnd w:id="579"/>
    </w:p>
    <w:p>
      <w:pPr>
        <w:spacing w:after="0" w:line="271" w:lineRule="auto"/>
        <w:jc w:val="both"/>
        <w:sectPr>
          <w:headerReference w:type="default" r:id="rId190"/>
          <w:headerReference w:type="even" r:id="rId191"/>
          <w:pgSz w:w="10620" w:h="13320"/>
          <w:pgMar w:header="504" w:footer="0" w:top="700" w:bottom="280" w:left="420" w:right="400"/>
          <w:pgNumType w:start="111"/>
        </w:sectPr>
      </w:pPr>
    </w:p>
    <w:p>
      <w:pPr>
        <w:pStyle w:val="BodyText"/>
        <w:spacing w:before="9"/>
        <w:rPr>
          <w:sz w:val="18"/>
        </w:rPr>
      </w:pPr>
    </w:p>
    <w:p>
      <w:pPr>
        <w:pStyle w:val="BodyText"/>
        <w:spacing w:line="271" w:lineRule="auto" w:before="94"/>
        <w:ind w:left="1443" w:right="913"/>
        <w:jc w:val="both"/>
      </w:pPr>
      <w:bookmarkStart w:name="4.1.1 The need for distributed transacti" w:id="580"/>
      <w:bookmarkEnd w:id="580"/>
      <w:r>
        <w:rPr/>
      </w:r>
      <w:bookmarkStart w:name="4.1.2 The trouble with distributed trans" w:id="581"/>
      <w:bookmarkEnd w:id="581"/>
      <w:r>
        <w:rPr/>
      </w:r>
      <w:r>
        <w:rPr>
          <w:color w:val="252525"/>
          <w:w w:val="110"/>
        </w:rPr>
        <w:t>được thực hiện tự động trong một giao dịch. Do đó, việc viết logic kinh doanh giao dịch rất đơn giản.</w:t>
      </w:r>
    </w:p>
    <w:p>
      <w:pPr>
        <w:pStyle w:val="BodyText"/>
        <w:spacing w:line="271" w:lineRule="auto" w:before="1"/>
        <w:ind w:left="1443" w:right="914" w:firstLine="288"/>
        <w:jc w:val="both"/>
      </w:pPr>
      <w:r>
        <w:rPr>
          <w:color w:val="252525"/>
          <w:w w:val="105"/>
        </w:rPr>
        <w:t>Hoặc, nói chính xác hơn, quản lý giao dịch rất đơn giản trong một ứng dụng đơn khối truy cập vào một cơ sở dữ liệu duy nhất. Quản lý giao dịch khó khăn hơn trong một ứng dụng đơn khối phức tạp sử dụng nhiều cơ sở dữ liệu và môi giới tin nhắn. Và trong kiến ​​trúc vi dịch vụ, các giao dịch trải dài trên nhiều dịch vụ, mỗi dịch vụ có cơ sở dữ liệu riêng. Trong tình huống này, ứng dụng phải sử dụng một cơ chế phức tạp hơn để quản lý các giao dịch. Như bạn sẽ thấy, cách tiếp cận truyền thống là sử dụng các giao dịch phân tán không phải là một lựa chọn khả thi cho các ứng dụng hiện đại. Thay vào đó, một ứng dụng dựa trên vi dịch vụ phải sử dụng sagas.</w:t>
      </w:r>
    </w:p>
    <w:p>
      <w:pPr>
        <w:pStyle w:val="BodyText"/>
        <w:spacing w:line="271" w:lineRule="auto"/>
        <w:ind w:left="1443" w:right="914" w:firstLine="301"/>
        <w:jc w:val="both"/>
      </w:pPr>
      <w:r>
        <w:rPr>
          <w:color w:val="252525"/>
          <w:w w:val="105"/>
        </w:rPr>
        <w:t>Trước khi tôi giải thích về saga, trước tiên chúng ta hãy xem tại sao quản lý giao dịch lại là một thách thức trong kiến ​​trúc vi dịch vụ.</w:t>
      </w:r>
    </w:p>
    <w:p>
      <w:pPr>
        <w:pStyle w:val="Heading6"/>
        <w:numPr>
          <w:ilvl w:val="2"/>
          <w:numId w:val="71"/>
        </w:numPr>
        <w:tabs>
          <w:tab w:pos="1443" w:val="left" w:leader="none"/>
          <w:tab w:pos="1444" w:val="left" w:leader="none"/>
        </w:tabs>
        <w:spacing w:line="249" w:lineRule="auto" w:before="177" w:after="0"/>
        <w:ind w:left="1443" w:right="3292" w:hanging="720"/>
        <w:jc w:val="left"/>
      </w:pPr>
      <w:bookmarkStart w:name="_bookmark484" w:id="582"/>
      <w:bookmarkEnd w:id="582"/>
      <w:r>
        <w:rPr>
          <w:b w:val="0"/>
          <w:i w:val="0"/>
        </w:rPr>
      </w:r>
      <w:bookmarkStart w:name="_bookmark484" w:id="583"/>
      <w:bookmarkEnd w:id="583"/>
      <w:r>
        <w:rPr>
          <w:color w:val="466A85"/>
          <w:w w:val="90"/>
        </w:rPr>
        <w:t>Nhu cầu về các giao dịch phân tán trong một dịch vụ vi mô</w:t>
      </w:r>
      <w:bookmarkStart w:name="_bookmark485" w:id="584"/>
      <w:bookmarkEnd w:id="584"/>
      <w:r>
        <w:rPr>
          <w:color w:val="466A85"/>
        </w:rPr>
        <w:t>ngành kiến ​​​​trúc</w:t>
      </w:r>
    </w:p>
    <w:p>
      <w:pPr>
        <w:pStyle w:val="BodyText"/>
        <w:spacing w:line="261" w:lineRule="auto" w:before="91"/>
        <w:ind w:left="1443" w:right="913"/>
        <w:jc w:val="both"/>
      </w:pPr>
      <w:r>
        <w:rPr>
          <w:color w:val="252525"/>
          <w:w w:val="110"/>
        </w:rPr>
        <w:t>Hãy tưởng tượng rằng bạn là nhà phát triển FTGO chịu trách nhiệm triển khai hoạt động hệ thống create-Order(). Như đã mô tả trong chương 2, hoạt động này phải xác minh rằng người tiêu dùng có thể đặt hàng, xác minh thông tin chi tiết về đơn hàng, ủy quyền thẻ tín dụng của người tiêu dùng và tạo Đơn hàng trong cơ sở dữ liệu. Việc triển khai hoạt động này trong ứng dụng FTGO nguyên khối tương đối đơn giản. Tất cả dữ liệu cần thiết để xác thực đơn hàng đều có thể truy cập dễ dàng. Hơn nữa, bạn có thể sử dụng giao dịch ACID</w:t>
      </w:r>
      <w:r>
        <w:rPr>
          <w:color w:val="252525"/>
        </w:rPr>
        <w:t>để đảm bảo tính nhất quán của dữ liệu. Bạn có thể sử dụng chú thích @Transactional của Spring trên phương thức dịch vụ createOrder().</w:t>
      </w:r>
    </w:p>
    <w:p>
      <w:pPr>
        <w:spacing w:line="264" w:lineRule="auto" w:before="6"/>
        <w:ind w:left="1443" w:right="913" w:firstLine="320"/>
        <w:jc w:val="both"/>
        <w:rPr>
          <w:sz w:val="20"/>
        </w:rPr>
      </w:pPr>
      <w:r>
        <w:rPr>
          <w:color w:val="252525"/>
          <w:w w:val="105"/>
          <w:sz w:val="20"/>
        </w:rPr>
        <w:t>Ngược lại, việc triển khai cùng một hoạt động trong kiến ​​trúc dịch vụ vi mô phức tạp hơn nhiều. Như hình 4.1 cho thấy, dữ liệu cần thiết nằm rải rác xung quanh nhiều dịch vụ.</w:t>
      </w:r>
      <w:r>
        <w:rPr>
          <w:rFonts w:ascii="Courier New"/>
          <w:color w:val="252525"/>
          <w:w w:val="105"/>
          <w:sz w:val="19"/>
        </w:rPr>
        <w:t>tạo đơn hàng()</w:t>
      </w:r>
      <w:r>
        <w:rPr>
          <w:color w:val="252525"/>
          <w:w w:val="105"/>
          <w:sz w:val="20"/>
        </w:rPr>
        <w:t>hoạt động truy cập dữ liệu trong nhiều dịch vụ. Nó đọc dữ liệu từ</w:t>
      </w:r>
      <w:r>
        <w:rPr>
          <w:rFonts w:ascii="Courier New"/>
          <w:color w:val="252525"/>
          <w:w w:val="95"/>
          <w:sz w:val="19"/>
        </w:rPr>
        <w:t>Dịch vụ khách hàng</w:t>
      </w:r>
      <w:r>
        <w:rPr>
          <w:color w:val="252525"/>
          <w:w w:val="95"/>
          <w:sz w:val="20"/>
        </w:rPr>
        <w:t>và cập nhật dữ liệu trong</w:t>
      </w:r>
      <w:r>
        <w:rPr>
          <w:rFonts w:ascii="Courier New"/>
          <w:color w:val="252525"/>
          <w:w w:val="95"/>
          <w:sz w:val="19"/>
        </w:rPr>
        <w:t>Dịch vụ đặt hàng</w:t>
      </w:r>
      <w:r>
        <w:rPr>
          <w:color w:val="252525"/>
          <w:w w:val="95"/>
          <w:sz w:val="20"/>
        </w:rPr>
        <w:t>,</w:t>
      </w:r>
      <w:r>
        <w:rPr>
          <w:rFonts w:ascii="Courier New"/>
          <w:color w:val="252525"/>
          <w:w w:val="95"/>
          <w:sz w:val="19"/>
        </w:rPr>
        <w:t>Dịch vụ nhà bếp</w:t>
      </w:r>
      <w:r>
        <w:rPr>
          <w:color w:val="252525"/>
          <w:w w:val="90"/>
          <w:sz w:val="20"/>
        </w:rPr>
        <w:t>, Và</w:t>
      </w:r>
      <w:r>
        <w:rPr>
          <w:rFonts w:ascii="Courier New"/>
          <w:color w:val="252525"/>
          <w:w w:val="90"/>
          <w:sz w:val="19"/>
        </w:rPr>
        <w:t>Dịch vụ kế toán</w:t>
      </w:r>
      <w:r>
        <w:rPr>
          <w:color w:val="252525"/>
          <w:w w:val="90"/>
          <w:sz w:val="20"/>
        </w:rPr>
        <w:t>.</w:t>
      </w:r>
    </w:p>
    <w:p>
      <w:pPr>
        <w:pStyle w:val="BodyText"/>
        <w:spacing w:line="271" w:lineRule="auto"/>
        <w:ind w:left="1443" w:right="914" w:firstLine="299"/>
        <w:jc w:val="both"/>
      </w:pPr>
      <w:r>
        <w:rPr>
          <w:color w:val="252525"/>
          <w:w w:val="105"/>
        </w:rPr>
        <w:t>Vì mỗi dịch vụ đều có cơ sở dữ liệu riêng nên bạn cần sử dụng cơ chế để duy trì tính nhất quán của dữ liệu trên các cơ sở dữ liệu đó.</w:t>
      </w:r>
    </w:p>
    <w:p>
      <w:pPr>
        <w:pStyle w:val="Heading6"/>
        <w:numPr>
          <w:ilvl w:val="2"/>
          <w:numId w:val="71"/>
        </w:numPr>
        <w:tabs>
          <w:tab w:pos="1443" w:val="left" w:leader="none"/>
          <w:tab w:pos="1444" w:val="left" w:leader="none"/>
        </w:tabs>
        <w:spacing w:line="240" w:lineRule="auto" w:before="171" w:after="0"/>
        <w:ind w:left="1443" w:right="0" w:hanging="721"/>
        <w:jc w:val="left"/>
      </w:pPr>
      <w:bookmarkStart w:name="_bookmark486" w:id="585"/>
      <w:bookmarkEnd w:id="585"/>
      <w:r>
        <w:rPr>
          <w:b w:val="0"/>
          <w:i w:val="0"/>
        </w:rPr>
      </w:r>
      <w:bookmarkStart w:name="_bookmark487" w:id="586"/>
      <w:bookmarkEnd w:id="586"/>
      <w:r>
        <w:rPr>
          <w:color w:val="466A85"/>
          <w:w w:val="90"/>
        </w:rPr>
        <w:t>Rắc rối với các giao dịch phân tán</w:t>
      </w:r>
    </w:p>
    <w:p>
      <w:pPr>
        <w:pStyle w:val="BodyText"/>
        <w:spacing w:line="271" w:lineRule="auto" w:before="102"/>
        <w:ind w:left="1443" w:right="913"/>
        <w:jc w:val="both"/>
      </w:pPr>
      <w:r>
        <w:rPr>
          <w:color w:val="252525"/>
          <w:w w:val="110"/>
        </w:rPr>
        <w:t>Cách tiếp cận truyền thống để duy trì tính nhất quán của dữ liệu trên nhiều dịch vụ, cơ sở dữ liệu hoặc nhà môi giới tin nhắn là sử dụng các giao dịch phân tán. Tiêu chuẩn thực tế cho</w:t>
      </w:r>
      <w:bookmarkStart w:name="_bookmark489" w:id="587"/>
      <w:bookmarkEnd w:id="587"/>
      <w:r>
        <w:rPr>
          <w:color w:val="252525"/>
          <w:w w:val="110"/>
        </w:rPr>
      </w:r>
      <w:r>
        <w:rPr>
          <w:color w:val="252525"/>
          <w:w w:val="110"/>
        </w:rPr>
        <w:t>quản lý giao dịch phân tán là Mô hình Xử lý giao dịch phân tán (DTP) X/Open</w:t>
      </w:r>
      <w:bookmarkStart w:name="_bookmark490" w:id="588"/>
      <w:bookmarkEnd w:id="588"/>
      <w:bookmarkStart w:name="_bookmark488" w:id="589"/>
      <w:bookmarkEnd w:id="589"/>
      <w:r>
        <w:rPr>
          <w:color w:val="252525"/>
          <w:spacing w:val="-1"/>
          <w:w w:val="110"/>
        </w:rPr>
      </w:r>
      <w:r>
        <w:rPr>
          <w:color w:val="252525"/>
          <w:spacing w:val="-1"/>
          <w:w w:val="110"/>
        </w:rPr>
        <w:t>(X/Mở XA—xem</w:t>
      </w:r>
      <w:bookmarkStart w:name="_bookmark491" w:id="590"/>
      <w:bookmarkEnd w:id="590"/>
      <w:hyperlink r:id="rId193">
        <w:r>
          <w:rPr>
            <w:color w:val="001BA6"/>
            <w:spacing w:val="-1"/>
            <w:w w:val="110"/>
          </w:rPr>
          <w:t>https://en.wikipedia.org/wiki/X/Open_XA</w:t>
        </w:r>
      </w:hyperlink>
      <w:r>
        <w:rPr>
          <w:color w:val="252525"/>
          <w:spacing w:val="-1"/>
          <w:w w:val="110"/>
        </w:rPr>
        <w:t>).</w:t>
      </w:r>
      <w:r>
        <w:rPr>
          <w:color w:val="252525"/>
          <w:w w:val="110"/>
        </w:rPr>
        <w:t>XA sử dụng cam kết hai giai đoạn (2PC) để đảm bảo rằng tất cả những người tham gia giao dịch đều cam kết hoặc khôi phục. Một ngăn xếp công nghệ tuân thủ XA bao gồm các cơ sở dữ liệu và trình môi giới tin nhắn tuân thủ XA, trình điều khiển cơ sở dữ liệu và API nhắn tin, và một cơ chế giao tiếp giữa các tiến trình truyền bá ID giao dịch toàn cục XA. Hầu hết các cơ sở dữ liệu SQL đều tuân thủ XA, cũng như một số trình môi giới tin nhắn. Ví dụ, các ứng dụng Java EE có thể sử dụng JTA để thực hiện các giao dịch phân tán.</w:t>
      </w:r>
    </w:p>
    <w:p>
      <w:pPr>
        <w:spacing w:after="0" w:line="271" w:lineRule="auto"/>
        <w:jc w:val="both"/>
        <w:sectPr>
          <w:pgSz w:w="10620" w:h="13320"/>
          <w:pgMar w:header="504" w:footer="0" w:top="700" w:bottom="280" w:left="420" w:right="400"/>
        </w:sectPr>
      </w:pPr>
    </w:p>
    <w:p>
      <w:pPr>
        <w:pStyle w:val="BodyText"/>
        <w:spacing w:before="6"/>
        <w:rPr>
          <w:sz w:val="27"/>
        </w:rPr>
      </w:pPr>
    </w:p>
    <w:p>
      <w:pPr>
        <w:pStyle w:val="BodyText"/>
        <w:ind w:left="1636"/>
      </w:pPr>
      <w:r>
        <w:rPr/>
        <w:pict>
          <v:group style="width:360.05pt;height:297.6pt;mso-position-horizontal-relative:char;mso-position-vertical-relative:line" coordorigin="0,0" coordsize="7201,5952">
            <v:shape style="position:absolute;left:3512;top:101;width:197;height:559" coordorigin="3512,101" coordsize="197,559" path="m3611,298l3572,290,3541,269,3520,238,3512,200,3520,161,3541,130,3572,109,3611,101,3649,109,3680,130,3702,161,3709,200,3702,238,3680,269,3649,290,3611,298xm3611,298l3611,659e" filled="false" stroked="true" strokeweight=".5pt" strokecolor="#020302">
              <v:path arrowok="t"/>
              <v:stroke dashstyle="solid"/>
            </v:shape>
            <v:shape style="position:absolute;left:4826;top:3961;width:2294;height:1986" coordorigin="4827,3961" coordsize="2294,1986" path="m6546,3961l5400,3961,4827,4954,5400,5947,6546,5947,7120,4954,6546,3961xe" filled="true" fillcolor="#c7eafb" stroked="false">
              <v:path arrowok="t"/>
              <v:fill type="solid"/>
            </v:shape>
            <v:shape style="position:absolute;left:4826;top:3961;width:2294;height:1986" coordorigin="4827,3961" coordsize="2294,1986" path="m6546,3961l7120,4954,6546,5947,5400,5947,4827,4954,5400,3961,6546,3961xe" filled="false" stroked="true" strokeweight=".5pt" strokecolor="#020302">
              <v:path arrowok="t"/>
              <v:stroke dashstyle="solid"/>
            </v:shape>
            <v:shape style="position:absolute;left:5420;top:4476;width:1108;height:960" coordorigin="5420,4476" coordsize="1108,960" path="m6251,4476l5697,4476,5420,4956,5697,5435,6251,5435,6528,4956,6251,4476xe" filled="true" fillcolor="#fdf59f" stroked="false">
              <v:path arrowok="t"/>
              <v:fill type="solid"/>
            </v:shape>
            <v:shape style="position:absolute;left:5420;top:4476;width:1108;height:960" coordorigin="5420,4476" coordsize="1108,960" path="m6251,4476l6528,4956,6251,5435,5697,5435,5420,4956,5697,4476,6251,4476xe" filled="false" stroked="true" strokeweight=".5pt" strokecolor="#020302">
              <v:path arrowok="t"/>
              <v:stroke dashstyle="solid"/>
            </v:shape>
            <v:shape style="position:absolute;left:2459;top:3961;width:2294;height:1986" coordorigin="2460,3961" coordsize="2294,1986" path="m4180,3961l3033,3961,2460,4954,3033,5947,4180,5947,4753,4954,4180,3961xe" filled="true" fillcolor="#c7eafb" stroked="false">
              <v:path arrowok="t"/>
              <v:fill type="solid"/>
            </v:shape>
            <v:shape style="position:absolute;left:2459;top:3961;width:2294;height:1986" coordorigin="2460,3961" coordsize="2294,1986" path="m4180,3961l4753,4954,4180,5947,3033,5947,2460,4954,3033,3961,4180,3961xe" filled="false" stroked="true" strokeweight=".5pt" strokecolor="#020302">
              <v:path arrowok="t"/>
              <v:stroke dashstyle="solid"/>
            </v:shape>
            <v:shape style="position:absolute;left:3053;top:4476;width:1108;height:960" coordorigin="3054,4476" coordsize="1108,960" path="m3885,4476l3331,4476,3054,4956,3331,5435,3885,5435,4161,4956,3885,4476xe" filled="true" fillcolor="#fdf59f" stroked="false">
              <v:path arrowok="t"/>
              <v:fill type="solid"/>
            </v:shape>
            <v:shape style="position:absolute;left:3053;top:4476;width:1108;height:960" coordorigin="3054,4476" coordsize="1108,960" path="m3885,4476l4161,4956,3885,5435,3331,5435,3054,4956,3331,4476,3885,4476xe" filled="false" stroked="true" strokeweight=".5pt" strokecolor="#020302">
              <v:path arrowok="t"/>
              <v:stroke dashstyle="solid"/>
            </v:shape>
            <v:shape style="position:absolute;left:93;top:3961;width:2294;height:1986" coordorigin="93,3961" coordsize="2294,1986" path="m1813,3961l666,3961,93,4954,666,5947,1813,5947,2386,4954,1813,3961xe" filled="true" fillcolor="#c7eafb" stroked="false">
              <v:path arrowok="t"/>
              <v:fill type="solid"/>
            </v:shape>
            <v:shape style="position:absolute;left:93;top:3961;width:2294;height:1986" coordorigin="93,3961" coordsize="2294,1986" path="m1813,3961l2386,4954,1813,5947,666,5947,93,4954,666,3961,1813,3961xe" filled="false" stroked="true" strokeweight=".5pt" strokecolor="#020302">
              <v:path arrowok="t"/>
              <v:stroke dashstyle="solid"/>
            </v:shape>
            <v:shape style="position:absolute;left:687;top:4476;width:1108;height:960" coordorigin="687,4476" coordsize="1108,960" path="m1518,4476l964,4476,687,4956,964,5435,1518,5435,1795,4956,1518,4476xe" filled="true" fillcolor="#fdf59f" stroked="false">
              <v:path arrowok="t"/>
              <v:fill type="solid"/>
            </v:shape>
            <v:shape style="position:absolute;left:687;top:4476;width:1108;height:960" coordorigin="687,4476" coordsize="1108,960" path="m1518,4476l1795,4956,1518,5435,964,5435,687,4956,964,4476,1518,4476xe" filled="false" stroked="true" strokeweight=".5pt" strokecolor="#020302">
              <v:path arrowok="t"/>
              <v:stroke dashstyle="solid"/>
            </v:shape>
            <v:shape style="position:absolute;left:2464;top:927;width:2294;height:1986" coordorigin="2464,928" coordsize="2294,1986" path="m4184,928l3038,928,2464,1921,3038,2914,4184,2914,4757,1921,4184,928xe" filled="true" fillcolor="#c7eafb" stroked="false">
              <v:path arrowok="t"/>
              <v:fill type="solid"/>
            </v:shape>
            <v:shape style="position:absolute;left:2464;top:927;width:2294;height:1986" coordorigin="2464,928" coordsize="2294,1986" path="m4184,928l4757,1921,4184,2914,3038,2914,2464,1921,3038,928,4184,928xe" filled="false" stroked="true" strokeweight=".5pt" strokecolor="#020302">
              <v:path arrowok="t"/>
              <v:stroke dashstyle="solid"/>
            </v:shape>
            <v:shape style="position:absolute;left:3056;top:1442;width:1108;height:960" coordorigin="3057,1443" coordsize="1108,960" path="m3888,1443l3334,1443,3057,1922,3334,2402,3888,2402,4165,1922,3888,1443xe" filled="true" fillcolor="#fdf59f" stroked="false">
              <v:path arrowok="t"/>
              <v:fill type="solid"/>
            </v:shape>
            <v:shape style="position:absolute;left:3056;top:1442;width:1108;height:960" coordorigin="3057,1443" coordsize="1108,960" path="m3888,1443l4165,1922,3888,2402,3334,2402,3057,1922,3334,1443,3888,1443xe" filled="false" stroked="true" strokeweight=".5pt" strokecolor="#020302">
              <v:path arrowok="t"/>
              <v:stroke dashstyle="solid"/>
            </v:shape>
            <v:line style="position:absolute" from="3611,2918" to="3611,3868" stroked="true" strokeweight=".5pt" strokecolor="#020302">
              <v:stroke dashstyle="solid"/>
            </v:line>
            <v:shape style="position:absolute;left:3581;top:3848;width:59;height:109" coordorigin="3582,3848" coordsize="59,109" path="m3640,3848l3582,3848,3611,3957,3640,3848xe" filled="true" fillcolor="#020302" stroked="false">
              <v:path arrowok="t"/>
              <v:fill type="solid"/>
            </v:shape>
            <v:line style="position:absolute" from="2879,2648" to="1876,3889" stroked="true" strokeweight=".5pt" strokecolor="#020302">
              <v:stroke dashstyle="solid"/>
            </v:line>
            <v:shape style="position:absolute;left:1820;top:3854;width:91;height:103" coordorigin="1821,3855" coordsize="91,103" path="m1866,3855l1821,3957,1911,3891,1866,3855xe" filled="true" fillcolor="#020302" stroked="false">
              <v:path arrowok="t"/>
              <v:fill type="solid"/>
            </v:shape>
            <v:line style="position:absolute" from="4333,2648" to="5339,3889" stroked="true" strokeweight=".5pt" strokecolor="#020302">
              <v:stroke dashstyle="solid"/>
            </v:line>
            <v:shape style="position:absolute;left:5304;top:3854;width:91;height:103" coordorigin="5304,3855" coordsize="91,103" path="m5349,3855l5304,3892,5395,3957,5349,3855xe" filled="true" fillcolor="#020302" stroked="false">
              <v:path arrowok="t"/>
              <v:fill type="solid"/>
            </v:shape>
            <v:shape style="position:absolute;left:7165;top:4219;width:30;height:30" coordorigin="7165,4219" coordsize="30,30" path="m7195,4219l7195,4249,7165,4249e" filled="false" stroked="true" strokeweight=".5pt" strokecolor="#020302">
              <v:path arrowok="t"/>
              <v:stroke dashstyle="solid"/>
            </v:shape>
            <v:line style="position:absolute" from="7105,4249" to="65,4249" stroked="true" strokeweight=".5pt" strokecolor="#020302">
              <v:stroke dashstyle="dash"/>
            </v:line>
            <v:shape style="position:absolute;left:5;top:4219;width:30;height:30" coordorigin="5,4219" coordsize="30,30" path="m35,4249l5,4249,5,4219e" filled="false" stroked="true" strokeweight=".5pt" strokecolor="#020302">
              <v:path arrowok="t"/>
              <v:stroke dashstyle="solid"/>
            </v:shape>
            <v:line style="position:absolute" from="5,4161" to="5,2667" stroked="true" strokeweight=".5pt" strokecolor="#020302">
              <v:stroke dashstyle="dash"/>
            </v:line>
            <v:shape style="position:absolute;left:5;top:2607;width:30;height:30" coordorigin="5,2608" coordsize="30,30" path="m5,2638l5,2608,35,2608e" filled="false" stroked="true" strokeweight=".5pt" strokecolor="#020302">
              <v:path arrowok="t"/>
              <v:stroke dashstyle="solid"/>
            </v:shape>
            <v:line style="position:absolute" from="95,2608" to="7135,2608" stroked="true" strokeweight=".5pt" strokecolor="#020302">
              <v:stroke dashstyle="dash"/>
            </v:line>
            <v:shape style="position:absolute;left:7165;top:2607;width:30;height:30" coordorigin="7165,2608" coordsize="30,30" path="m7165,2608l7195,2608,7195,2638e" filled="false" stroked="true" strokeweight=".5pt" strokecolor="#020302">
              <v:path arrowok="t"/>
              <v:stroke dashstyle="solid"/>
            </v:shape>
            <v:line style="position:absolute" from="7195,2696" to="7195,4190" stroked="true" strokeweight=".5pt" strokecolor="#020302">
              <v:stroke dashstyle="dash"/>
            </v:line>
            <v:rect style="position:absolute;left:3216;top:540;width:800;height:468" filled="true" fillcolor="#c4dfa2" stroked="false">
              <v:fill type="solid"/>
            </v:rect>
            <v:shape style="position:absolute;left:1033;top:802;width:133;height:1695" coordorigin="1033,803" coordsize="133,1695" path="m1140,803l1154,841,1162,885,1166,934,1166,988,1154,1110,1145,1177,1133,1248,1120,1322,1106,1399,1092,1478,1078,1560,1065,1643,1054,1728,1044,1814,1037,1900,1033,1987,1033,2074,1038,2161,1047,2247,1061,2332,1082,2415,1109,2497e" filled="false" stroked="true" strokeweight=".3pt" strokecolor="#020302">
              <v:path arrowok="t"/>
              <v:stroke dashstyle="solid"/>
            </v:shape>
            <v:shape style="position:absolute;left:1070;top:2472;width:70;height:75" coordorigin="1070,2473" coordsize="70,75" path="m1140,2473l1070,2501,1129,2547,1140,2473xe" filled="true" fillcolor="#020302" stroked="false">
              <v:path arrowok="t"/>
              <v:fill type="solid"/>
            </v:shape>
            <v:shape style="position:absolute;left:19;top:0;width:2827;height:786" type="#_x0000_t202" filled="false" stroked="false">
              <v:textbox inset="0,0,0,0">
                <w:txbxContent>
                  <w:p>
                    <w:pPr>
                      <w:spacing w:line="218" w:lineRule="auto" w:before="19"/>
                      <w:ind w:left="0" w:right="0" w:firstLine="0"/>
                      <w:jc w:val="left"/>
                      <w:rPr>
                        <w:rFonts w:ascii="Trebuchet MS"/>
                        <w:b/>
                        <w:sz w:val="18"/>
                      </w:rPr>
                    </w:pPr>
                    <w:r>
                      <w:rPr>
                        <w:rFonts w:ascii="Trebuchet MS"/>
                        <w:b/>
                        <w:color w:val="020302"/>
                        <w:w w:val="80"/>
                        <w:sz w:val="18"/>
                      </w:rPr>
                      <w:t>Hoạt động createOrder() đọc từ Consumer Service và cập nhật dữ liệu</w:t>
                    </w:r>
                  </w:p>
                  <w:p>
                    <w:pPr>
                      <w:spacing w:line="218" w:lineRule="auto" w:before="0"/>
                      <w:ind w:left="0" w:right="257" w:firstLine="0"/>
                      <w:jc w:val="left"/>
                      <w:rPr>
                        <w:rFonts w:ascii="Trebuchet MS"/>
                        <w:b/>
                        <w:sz w:val="18"/>
                      </w:rPr>
                    </w:pPr>
                    <w:r>
                      <w:rPr>
                        <w:rFonts w:ascii="Trebuchet MS"/>
                        <w:b/>
                        <w:color w:val="020302"/>
                        <w:w w:val="80"/>
                        <w:sz w:val="18"/>
                      </w:rPr>
                      <w:t>Dịch vụ đặt hàng, Dịch vụ bếp và Dịch vụ kế toán.</w:t>
                    </w:r>
                  </w:p>
                </w:txbxContent>
              </v:textbox>
              <w10:wrap type="none"/>
            </v:shape>
            <v:shape style="position:absolute;left:3799;top:88;width:86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 đơn hàng()</w:t>
                    </w:r>
                  </w:p>
                </w:txbxContent>
              </v:textbox>
              <w10:wrap type="none"/>
            </v:shape>
            <v:shape style="position:absolute;left:1955;top:1099;width:88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100;top:2700;width:163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Yêu cầu tính nhất quán của dữ liệu</w:t>
                    </w:r>
                  </w:p>
                </w:txbxContent>
              </v:textbox>
              <w10:wrap type="none"/>
            </v:shape>
            <v:shape style="position:absolute;left:1813;top:3264;width:42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Đọc</w:t>
                    </w:r>
                  </w:p>
                </w:txbxContent>
              </v:textbox>
              <w10:wrap type="none"/>
            </v:shape>
            <v:shape style="position:absolute;left:3680;top:3264;width:4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Viết</w:t>
                    </w:r>
                  </w:p>
                </w:txbxContent>
              </v:textbox>
              <w10:wrap type="none"/>
            </v:shape>
            <v:shape style="position:absolute;left:5031;top:3264;width:4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Viết</w:t>
                    </w:r>
                  </w:p>
                </w:txbxContent>
              </v:textbox>
              <w10:wrap type="none"/>
            </v:shape>
            <v:shape style="position:absolute;left:3216;top:540;width:800;height:468" type="#_x0000_t202" filled="false" stroked="true" strokeweight=".5pt" strokecolor="#020302">
              <v:textbox inset="0,0,0,0">
                <w:txbxContent>
                  <w:p>
                    <w:pPr>
                      <w:spacing w:line="268" w:lineRule="auto" w:before="46"/>
                      <w:ind w:left="109" w:right="85" w:firstLine="108"/>
                      <w:jc w:val="left"/>
                      <w:rPr>
                        <w:rFonts w:ascii="Arial MT"/>
                        <w:sz w:val="14"/>
                      </w:rPr>
                    </w:pPr>
                    <w:r>
                      <w:rPr>
                        <w:rFonts w:ascii="Arial MT"/>
                        <w:color w:val="020302"/>
                        <w:sz w:val="14"/>
                      </w:rPr>
                      <w:t>Bộ điều khiển đơn hàng</w:t>
                    </w:r>
                  </w:p>
                </w:txbxContent>
              </v:textbox>
              <v:stroke dashstyle="solid"/>
              <w10:wrap type="none"/>
            </v:shape>
            <v:shape style="position:absolute;left:5603;top:4771;width:737;height:327" type="#_x0000_t202" filled="true" fillcolor="#ffffff" stroked="true" strokeweight=".5pt" strokecolor="#211e1f">
              <v:textbox inset="0,0,0,0">
                <w:txbxContent>
                  <w:p>
                    <w:pPr>
                      <w:spacing w:before="83"/>
                      <w:ind w:left="107" w:right="0" w:firstLine="0"/>
                      <w:jc w:val="left"/>
                      <w:rPr>
                        <w:rFonts w:ascii="Arial MT"/>
                        <w:sz w:val="14"/>
                      </w:rPr>
                    </w:pPr>
                    <w:r>
                      <w:rPr>
                        <w:rFonts w:ascii="Arial MT"/>
                        <w:color w:val="020302"/>
                        <w:sz w:val="14"/>
                      </w:rPr>
                      <w:t>Tài khoản</w:t>
                    </w:r>
                  </w:p>
                </w:txbxContent>
              </v:textbox>
              <v:fill type="solid"/>
              <v:stroke dashstyle="solid"/>
              <w10:wrap type="none"/>
            </v:shape>
            <v:shape style="position:absolute;left:3243;top:4771;width:737;height:327" type="#_x0000_t202" filled="true" fillcolor="#ffffff" stroked="true" strokeweight=".5pt" strokecolor="#211e1f">
              <v:textbox inset="0,0,0,0">
                <w:txbxContent>
                  <w:p>
                    <w:pPr>
                      <w:spacing w:before="83"/>
                      <w:ind w:left="175" w:right="0" w:firstLine="0"/>
                      <w:jc w:val="left"/>
                      <w:rPr>
                        <w:rFonts w:ascii="Arial MT"/>
                        <w:sz w:val="14"/>
                      </w:rPr>
                    </w:pPr>
                    <w:r>
                      <w:rPr>
                        <w:rFonts w:ascii="Arial MT"/>
                        <w:color w:val="020302"/>
                        <w:sz w:val="14"/>
                      </w:rPr>
                      <w:t>Vé</w:t>
                    </w:r>
                  </w:p>
                </w:txbxContent>
              </v:textbox>
              <v:fill type="solid"/>
              <v:stroke dashstyle="solid"/>
              <w10:wrap type="none"/>
            </v:shape>
            <v:shape style="position:absolute;left:865;top:4771;width:737;height:327" type="#_x0000_t202" filled="true" fillcolor="#ffffff" stroked="true" strokeweight=".5pt" strokecolor="#211e1f">
              <v:textbox inset="0,0,0,0">
                <w:txbxContent>
                  <w:p>
                    <w:pPr>
                      <w:spacing w:before="83"/>
                      <w:ind w:left="36" w:right="0" w:firstLine="0"/>
                      <w:jc w:val="left"/>
                      <w:rPr>
                        <w:rFonts w:ascii="Arial MT"/>
                        <w:sz w:val="14"/>
                      </w:rPr>
                    </w:pPr>
                    <w:r>
                      <w:rPr>
                        <w:rFonts w:ascii="Arial MT"/>
                        <w:color w:val="020302"/>
                        <w:sz w:val="14"/>
                      </w:rPr>
                      <w:t>Người tiêu dùng</w:t>
                    </w:r>
                  </w:p>
                </w:txbxContent>
              </v:textbox>
              <v:fill type="solid"/>
              <v:stroke dashstyle="solid"/>
              <w10:wrap type="none"/>
            </v:shape>
            <v:shape style="position:absolute;left:3243;top:1749;width:737;height:327" type="#_x0000_t202" filled="true" fillcolor="#ffffff" stroked="true" strokeweight=".5pt" strokecolor="#211e1f">
              <v:textbox inset="0,0,0,0">
                <w:txbxContent>
                  <w:p>
                    <w:pPr>
                      <w:spacing w:before="72"/>
                      <w:ind w:left="182" w:right="0" w:firstLine="0"/>
                      <w:jc w:val="left"/>
                      <w:rPr>
                        <w:rFonts w:ascii="Arial MT"/>
                        <w:sz w:val="14"/>
                      </w:rPr>
                    </w:pPr>
                    <w:r>
                      <w:rPr>
                        <w:rFonts w:ascii="Arial MT"/>
                        <w:color w:val="020302"/>
                        <w:sz w:val="14"/>
                      </w:rPr>
                      <w:t>Đặt hàng</w:t>
                    </w:r>
                  </w:p>
                </w:txbxContent>
              </v:textbox>
              <v:fill type="solid"/>
              <v:stroke dashstyle="solid"/>
              <w10:wrap type="none"/>
            </v:shape>
          </v:group>
        </w:pict>
      </w:r>
      <w:r>
        <w:rPr/>
      </w:r>
    </w:p>
    <w:p>
      <w:pPr>
        <w:spacing w:after="0"/>
        <w:sectPr>
          <w:pgSz w:w="10620" w:h="13320"/>
          <w:pgMar w:header="504" w:footer="0" w:top="700" w:bottom="280" w:left="420" w:right="400"/>
        </w:sectPr>
      </w:pPr>
    </w:p>
    <w:p>
      <w:pPr>
        <w:spacing w:before="67"/>
        <w:ind w:left="2301" w:right="0" w:firstLine="0"/>
        <w:jc w:val="left"/>
        <w:rPr>
          <w:rFonts w:ascii="Arial MT"/>
          <w:sz w:val="14"/>
        </w:rPr>
      </w:pPr>
      <w:r>
        <w:rPr>
          <w:rFonts w:ascii="Arial MT"/>
          <w:color w:val="020302"/>
          <w:spacing w:val="-1"/>
          <w:sz w:val="14"/>
        </w:rPr>
        <w:t>Người tiêu dùng</w:t>
      </w:r>
      <w:r>
        <w:rPr>
          <w:rFonts w:ascii="Arial MT"/>
          <w:color w:val="020302"/>
          <w:sz w:val="14"/>
        </w:rPr>
        <w:t>Dịch vụ</w:t>
      </w:r>
    </w:p>
    <w:p>
      <w:pPr>
        <w:spacing w:before="67"/>
        <w:ind w:left="1264" w:right="0" w:firstLine="0"/>
        <w:jc w:val="left"/>
        <w:rPr>
          <w:rFonts w:ascii="Arial MT"/>
          <w:sz w:val="14"/>
        </w:rPr>
      </w:pPr>
      <w:r>
        <w:rPr/>
        <w:br w:type="column"/>
      </w:r>
      <w:r>
        <w:rPr>
          <w:rFonts w:ascii="Arial MT"/>
          <w:color w:val="020302"/>
          <w:spacing w:val="-1"/>
          <w:sz w:val="14"/>
        </w:rPr>
        <w:t>Dịch vụ nhà bếp</w:t>
      </w:r>
    </w:p>
    <w:p>
      <w:pPr>
        <w:spacing w:before="67"/>
        <w:ind w:left="1241" w:right="0" w:firstLine="0"/>
        <w:jc w:val="left"/>
        <w:rPr>
          <w:rFonts w:ascii="Arial MT"/>
          <w:sz w:val="14"/>
        </w:rPr>
      </w:pPr>
      <w:r>
        <w:rPr/>
        <w:br w:type="column"/>
      </w:r>
      <w:r>
        <w:rPr>
          <w:rFonts w:ascii="Arial MT"/>
          <w:color w:val="020302"/>
          <w:sz w:val="14"/>
        </w:rPr>
        <w:t>Dịch vụ kế toán</w:t>
      </w:r>
    </w:p>
    <w:p>
      <w:pPr>
        <w:spacing w:after="0"/>
        <w:jc w:val="left"/>
        <w:rPr>
          <w:rFonts w:ascii="Arial MT"/>
          <w:sz w:val="14"/>
        </w:rPr>
        <w:sectPr>
          <w:type w:val="continuous"/>
          <w:pgSz w:w="10620" w:h="13320"/>
          <w:pgMar w:top="1260" w:bottom="280" w:left="420" w:right="400"/>
          <w:cols w:num="3" w:equalWidth="0">
            <w:col w:w="3453" w:space="40"/>
            <w:col w:w="2238" w:space="39"/>
            <w:col w:w="4030"/>
          </w:cols>
        </w:sectPr>
      </w:pPr>
    </w:p>
    <w:p>
      <w:pPr>
        <w:pStyle w:val="BodyText"/>
        <w:spacing w:before="7"/>
        <w:rPr>
          <w:rFonts w:ascii="Arial MT"/>
          <w:sz w:val="12"/>
        </w:rPr>
      </w:pPr>
    </w:p>
    <w:p>
      <w:pPr>
        <w:spacing w:before="99"/>
        <w:ind w:left="1623" w:right="1372" w:firstLine="0"/>
        <w:jc w:val="left"/>
        <w:rPr>
          <w:rFonts w:ascii="Trebuchet MS"/>
          <w:b/>
          <w:sz w:val="16"/>
        </w:rPr>
      </w:pPr>
      <w:r>
        <w:rPr>
          <w:rFonts w:ascii="Trebuchet MS"/>
          <w:b/>
          <w:color w:val="656565"/>
          <w:w w:val="95"/>
          <w:sz w:val="16"/>
        </w:rPr>
        <w:t>Hình 4.1</w:t>
      </w:r>
      <w:r>
        <w:rPr>
          <w:rFonts w:ascii="Courier New"/>
          <w:b/>
          <w:color w:val="656565"/>
          <w:w w:val="95"/>
          <w:sz w:val="16"/>
        </w:rPr>
        <w:t>tạo đơn hàng()</w:t>
      </w:r>
      <w:r>
        <w:rPr>
          <w:rFonts w:ascii="Trebuchet MS"/>
          <w:b/>
          <w:color w:val="656565"/>
          <w:w w:val="95"/>
          <w:sz w:val="16"/>
        </w:rPr>
        <w:t>hoạt động cập nhật dữ liệu trong một số dịch vụ. Nó phải sử dụng một</w:t>
      </w:r>
      <w:r>
        <w:rPr>
          <w:rFonts w:ascii="Trebuchet MS"/>
          <w:b/>
          <w:color w:val="656565"/>
          <w:sz w:val="16"/>
        </w:rPr>
        <w:t>cơ chế duy trì tính nhất quán của dữ liệu trên các dịch vụ đó.</w:t>
      </w:r>
    </w:p>
    <w:p>
      <w:pPr>
        <w:pStyle w:val="BodyText"/>
        <w:rPr>
          <w:rFonts w:ascii="Trebuchet MS"/>
          <w:b/>
        </w:rPr>
      </w:pPr>
    </w:p>
    <w:p>
      <w:pPr>
        <w:pStyle w:val="BodyText"/>
        <w:spacing w:before="8"/>
        <w:rPr>
          <w:rFonts w:ascii="Trebuchet MS"/>
          <w:b/>
          <w:sz w:val="21"/>
        </w:rPr>
      </w:pPr>
    </w:p>
    <w:p>
      <w:pPr>
        <w:pStyle w:val="BodyText"/>
        <w:spacing w:line="271" w:lineRule="auto"/>
        <w:ind w:left="1623" w:right="733"/>
        <w:jc w:val="both"/>
      </w:pPr>
      <w:r>
        <w:rPr>
          <w:color w:val="252525"/>
          <w:w w:val="110"/>
        </w:rPr>
        <w:t>Nghe có vẻ đơn giản, nhưng có nhiều vấn đề với giao dịch phân tán. Một vấn đề là nhiều công nghệ hiện đại, bao gồm cả cơ sở dữ liệu NoSQL như MongoDB và Cassandra, không hỗ trợ chúng. Ngoài ra, các giao dịch phân tán không được hỗ trợ bởi các trình môi giới tin nhắn hiện đại như RabbitMQ và Apache Kafka. Do đó, nếu bạn khăng khăng sử dụng giao dịch phân tán, bạn không thể sử dụng nhiều công nghệ hiện đại.</w:t>
      </w:r>
    </w:p>
    <w:p>
      <w:pPr>
        <w:pStyle w:val="BodyText"/>
        <w:spacing w:line="271" w:lineRule="auto" w:before="1"/>
        <w:ind w:left="1623" w:right="731" w:firstLine="303"/>
        <w:jc w:val="both"/>
      </w:pPr>
      <w:r>
        <w:rPr>
          <w:color w:val="252525"/>
          <w:w w:val="110"/>
        </w:rPr>
        <w:t>Một vấn đề khác với các giao dịch phân tán là chúng là một dạng IPC đồng bộ, làm giảm tính khả dụng. Để một giao dịch phân tán có thể cam kết, tất cả các dịch vụ tham gia phải khả dụng. Như đã mô tả trong chương 3, tính khả dụng là tích của tính khả dụng của tất cả những người tham gia giao dịch. Nếu một giao dịch phân tán bao gồm hai dịch vụ có 99,5% khả dụng, thì tính khả dụng chung là 99%, tức là ít hơn đáng kể. Mỗi dịch vụ bổ sung liên quan đến một giao dịch phân tán làm giảm thêm tính khả dụng. Thậm chí còn có định lý CAP của Eric Brewer, trong đó nêu rằng một hệ thống chỉ có thể có hai trong ba thuộc tính sau:</w:t>
      </w:r>
      <w:bookmarkStart w:name="_bookmark492" w:id="591"/>
      <w:bookmarkEnd w:id="591"/>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before="94"/>
        <w:ind w:left="1443"/>
        <w:jc w:val="both"/>
      </w:pPr>
      <w:bookmarkStart w:name="4.1.3 Using the Saga pattern to maintain" w:id="592"/>
      <w:bookmarkEnd w:id="592"/>
      <w:r>
        <w:rPr/>
      </w:r>
      <w:r>
        <w:rPr>
          <w:color w:val="252525"/>
          <w:w w:val="110"/>
        </w:rPr>
        <w:t>tính nhất quán, tính khả dụng và dung sai phân vùng (</w:t>
      </w:r>
      <w:hyperlink r:id="rId194">
        <w:r>
          <w:rPr>
            <w:color w:val="001BA6"/>
            <w:w w:val="110"/>
          </w:rPr>
          <w:t>https://en.wikipedia.org/wiki/CAP</w:t>
        </w:r>
      </w:hyperlink>
    </w:p>
    <w:p>
      <w:pPr>
        <w:pStyle w:val="BodyText"/>
        <w:spacing w:line="271" w:lineRule="auto" w:before="30"/>
        <w:ind w:left="1443" w:right="914"/>
        <w:jc w:val="both"/>
      </w:pPr>
      <w:hyperlink r:id="rId194">
        <w:r>
          <w:rPr>
            <w:color w:val="001BA6"/>
            <w:w w:val="110"/>
          </w:rPr>
          <w:t>_định lý</w:t>
        </w:r>
      </w:hyperlink>
      <w:r>
        <w:rPr>
          <w:color w:val="252525"/>
          <w:w w:val="110"/>
        </w:rPr>
        <w:t>). Ngày nay, các kiến ​​trúc sư thích có một hệ thống có sẵn hơn là một hệ thống nhất quán.</w:t>
      </w:r>
    </w:p>
    <w:p>
      <w:pPr>
        <w:pStyle w:val="BodyText"/>
        <w:spacing w:line="271" w:lineRule="auto" w:before="1"/>
        <w:ind w:left="1443" w:right="913" w:firstLine="319"/>
        <w:jc w:val="both"/>
      </w:pPr>
      <w:r>
        <w:rPr>
          <w:color w:val="252525"/>
          <w:w w:val="110"/>
        </w:rPr>
        <w:t>Trên bề mặt, các giao dịch phân tán rất hấp dẫn. Theo quan điểm của nhà phát triển, chúng có cùng mô hình lập trình với các giao dịch cục bộ. Nhưng do những vấn đề đã đề cập cho đến nay, các giao dịch phân tán không phải là công nghệ khả thi cho các ứng dụng hiện đại. Chương 3 mô tả cách gửi tin nhắn như một phần của giao dịch cơ sở dữ liệu mà không sử dụng các giao dịch phân tán. Để giải quyết vấn đề phức tạp hơn là duy trì tính nhất quán của dữ liệu trong kiến ​​trúc dịch vụ vi mô, ứng dụng phải sử dụng một cơ chế khác dựa trên khái niệm về các dịch vụ không đồng bộ, liên kết lỏng lẻo. Đây chính là lúc sagas xuất hiện.</w:t>
      </w:r>
      <w:bookmarkStart w:name="_bookmark493" w:id="593"/>
      <w:bookmarkEnd w:id="593"/>
    </w:p>
    <w:p>
      <w:pPr>
        <w:pStyle w:val="Heading6"/>
        <w:numPr>
          <w:ilvl w:val="2"/>
          <w:numId w:val="71"/>
        </w:numPr>
        <w:tabs>
          <w:tab w:pos="1443" w:val="left" w:leader="none"/>
          <w:tab w:pos="1444" w:val="left" w:leader="none"/>
        </w:tabs>
        <w:spacing w:line="240" w:lineRule="auto" w:before="177" w:after="0"/>
        <w:ind w:left="1443" w:right="0" w:hanging="721"/>
        <w:jc w:val="left"/>
      </w:pPr>
      <w:bookmarkStart w:name="_bookmark494" w:id="594"/>
      <w:bookmarkEnd w:id="594"/>
      <w:r>
        <w:rPr>
          <w:b w:val="0"/>
          <w:i w:val="0"/>
        </w:rPr>
      </w:r>
      <w:bookmarkStart w:name="_bookmark495" w:id="595"/>
      <w:bookmarkEnd w:id="595"/>
      <w:r>
        <w:rPr>
          <w:color w:val="466A85"/>
          <w:spacing w:val="-1"/>
          <w:w w:val="95"/>
        </w:rPr>
        <w:t>Sử dụng mẫu Saga để duy trì tính nhất quán của dữ liệu</w:t>
      </w:r>
    </w:p>
    <w:p>
      <w:pPr>
        <w:pStyle w:val="BodyText"/>
        <w:spacing w:line="271" w:lineRule="auto" w:before="102"/>
        <w:ind w:left="1443" w:right="912"/>
        <w:jc w:val="both"/>
      </w:pPr>
      <w:r>
        <w:rPr>
          <w:i/>
          <w:color w:val="252525"/>
          <w:w w:val="110"/>
        </w:rPr>
        <w:t>Truyện dài</w:t>
      </w:r>
      <w:r>
        <w:rPr>
          <w:color w:val="252525"/>
          <w:w w:val="110"/>
        </w:rPr>
        <w:t>là các cơ chế duy trì tính nhất quán của dữ liệu trong kiến ​​trúc vi dịch vụ mà không cần sử dụng các giao dịch phân tán. Bạn định nghĩa một saga cho mỗi lệnh hệ thống cần cập nhật dữ liệu trong nhiều dịch vụ. Một saga là một chuỗi các giao dịch cục bộ. Mỗi giao dịch cục bộ cập nhật dữ liệu trong một dịch vụ duy nhất bằng cách sử dụng các thư viện và khuôn khổ giao dịch ACID quen thuộc đã đề cập trước đó.</w:t>
      </w:r>
      <w:bookmarkStart w:name="_bookmark496" w:id="596"/>
      <w:bookmarkEnd w:id="596"/>
    </w:p>
    <w:p>
      <w:pPr>
        <w:pStyle w:val="BodyText"/>
        <w:spacing w:before="3"/>
        <w:rPr>
          <w:sz w:val="18"/>
        </w:rPr>
      </w:pPr>
      <w:r>
        <w:rPr/>
        <w:pict>
          <v:shape style="position:absolute;margin-left:93.18pt;margin-top:11.729434pt;width:372pt;height:67pt;mso-position-horizontal-relative:page;mso-position-vertical-relative:paragraph;z-index:-15602176;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sz w:val="21"/>
                    </w:rPr>
                    <w:t>Mẫu: Saga</w:t>
                  </w:r>
                </w:p>
                <w:p>
                  <w:pPr>
                    <w:spacing w:before="32"/>
                    <w:ind w:left="240" w:right="239" w:firstLine="0"/>
                    <w:jc w:val="both"/>
                    <w:rPr>
                      <w:rFonts w:ascii="Trebuchet MS"/>
                      <w:sz w:val="19"/>
                    </w:rPr>
                  </w:pPr>
                  <w:r>
                    <w:rPr>
                      <w:rFonts w:ascii="Trebuchet MS"/>
                      <w:color w:val="252525"/>
                      <w:sz w:val="19"/>
                    </w:rPr>
                    <w:t>Duy trì tính nhất quán của dữ liệu trên các dịch vụ bằng cách sử dụng một chuỗi các giao dịch cục bộ được phối hợp bằng cách sử dụng nhắn tin không đồng bộ. Xem</w:t>
                  </w:r>
                  <w:hyperlink r:id="rId195">
                    <w:r>
                      <w:rPr>
                        <w:rFonts w:ascii="Trebuchet MS"/>
                        <w:color w:val="001BA6"/>
                        <w:sz w:val="19"/>
                      </w:rPr>
                      <w:t>http://microservices.io/</w:t>
                    </w:r>
                  </w:hyperlink>
                  <w:r>
                    <w:rPr>
                      <w:rFonts w:ascii="Trebuchet MS"/>
                      <w:color w:val="001BA6"/>
                      <w:spacing w:val="-55"/>
                      <w:sz w:val="19"/>
                    </w:rPr>
                    <w:t> </w:t>
                  </w:r>
                  <w:hyperlink r:id="rId195">
                    <w:r>
                      <w:rPr>
                        <w:rFonts w:ascii="Trebuchet MS"/>
                        <w:color w:val="001BA6"/>
                        <w:sz w:val="19"/>
                      </w:rPr>
                      <w:t>mẫu/dữ liệu/saga.html</w:t>
                    </w:r>
                  </w:hyperlink>
                  <w:r>
                    <w:rPr>
                      <w:rFonts w:ascii="Trebuchet MS"/>
                      <w:color w:val="252525"/>
                      <w:sz w:val="19"/>
                    </w:rPr>
                    <w:t>.</w:t>
                  </w:r>
                </w:p>
              </w:txbxContent>
            </v:textbox>
            <v:fill type="solid"/>
            <w10:wrap type="topAndBottom"/>
          </v:shape>
        </w:pict>
      </w:r>
    </w:p>
    <w:p>
      <w:pPr>
        <w:pStyle w:val="BodyText"/>
        <w:spacing w:before="2"/>
      </w:pPr>
    </w:p>
    <w:p>
      <w:pPr>
        <w:pStyle w:val="BodyText"/>
        <w:spacing w:line="271" w:lineRule="auto"/>
        <w:ind w:left="1443" w:right="913"/>
        <w:jc w:val="both"/>
      </w:pPr>
      <w:r>
        <w:rPr>
          <w:color w:val="252525"/>
          <w:w w:val="110"/>
        </w:rPr>
        <w:t>Hoạt động của hệ thống khởi tạo bước đầu tiên của saga. Việc hoàn thành một giao dịch cục bộ sẽ kích hoạt việc thực hiện giao dịch cục bộ tiếp theo. Sau đó, trong phần 4.2, bạn sẽ thấy cách phối hợp các bước được triển khai bằng cách sử dụng tin nhắn không đồng bộ. Một lợi ích quan trọng của tin nhắn không đồng bộ là nó đảm bảo rằng tất cả các bước của saga đều được thực hiện, ngay cả khi một hoặc nhiều người tham gia saga tạm thời không có mặt.</w:t>
      </w:r>
    </w:p>
    <w:p>
      <w:pPr>
        <w:pStyle w:val="BodyText"/>
        <w:spacing w:line="271" w:lineRule="auto" w:before="1"/>
        <w:ind w:left="1443" w:right="913" w:firstLine="299"/>
        <w:jc w:val="both"/>
      </w:pPr>
      <w:r>
        <w:rPr>
          <w:color w:val="252525"/>
          <w:spacing w:val="-3"/>
          <w:w w:val="110"/>
        </w:rPr>
        <w:t>Sagas khác với giao dịch ACID ở một số điểm quan trọng. Như tôi mô tả trong</w:t>
      </w:r>
      <w:r>
        <w:rPr>
          <w:color w:val="252525"/>
          <w:w w:val="105"/>
        </w:rPr>
        <w:t>chi tiết trong phần 4.3, chúng thiếu thuộc tính cô lập của các giao dịch ACID. Ngoài ra, vì mỗi giao dịch cục bộ cam kết các thay đổi của nó, nên một saga phải được khôi phục bằng cách sử dụng các giao dịch bù trừ. Tôi sẽ nói thêm về các giao dịch bù trừ sau trong phần này. Chúng ta hãy xem một saga ví dụ.</w:t>
      </w:r>
    </w:p>
    <w:p>
      <w:pPr>
        <w:spacing w:before="102"/>
        <w:ind w:left="1443" w:right="0" w:firstLine="0"/>
        <w:jc w:val="both"/>
        <w:rPr>
          <w:rFonts w:ascii="Trebuchet MS"/>
          <w:b/>
          <w:sz w:val="15"/>
        </w:rPr>
      </w:pPr>
      <w:bookmarkStart w:name="_bookmark497" w:id="597"/>
      <w:bookmarkEnd w:id="597"/>
      <w:r>
        <w:rPr/>
      </w:r>
      <w:r>
        <w:rPr>
          <w:rFonts w:ascii="Trebuchet MS"/>
          <w:b/>
          <w:color w:val="466A85"/>
          <w:spacing w:val="-1"/>
          <w:w w:val="105"/>
          <w:sz w:val="19"/>
        </w:rPr>
        <w:t>MỘT</w:t>
      </w:r>
      <w:r>
        <w:rPr>
          <w:rFonts w:ascii="Trebuchet MS"/>
          <w:b/>
          <w:color w:val="466A85"/>
          <w:spacing w:val="-1"/>
          <w:w w:val="105"/>
          <w:sz w:val="15"/>
        </w:rPr>
        <w:t>N VÍ DỤ SAGA</w:t>
      </w:r>
      <w:r>
        <w:rPr>
          <w:rFonts w:ascii="Trebuchet MS"/>
          <w:b/>
          <w:color w:val="466A85"/>
          <w:spacing w:val="-1"/>
          <w:w w:val="105"/>
          <w:sz w:val="19"/>
        </w:rPr>
        <w:t>: T</w:t>
      </w:r>
      <w:r>
        <w:rPr>
          <w:rFonts w:ascii="Trebuchet MS"/>
          <w:b/>
          <w:color w:val="466A85"/>
          <w:spacing w:val="-1"/>
          <w:w w:val="105"/>
          <w:sz w:val="15"/>
        </w:rPr>
        <w:t>ANH TA</w:t>
      </w:r>
      <w:r>
        <w:rPr>
          <w:rFonts w:ascii="Trebuchet MS"/>
          <w:b/>
          <w:color w:val="466A85"/>
          <w:spacing w:val="-1"/>
          <w:w w:val="105"/>
          <w:sz w:val="19"/>
        </w:rPr>
        <w:t>C</w:t>
      </w:r>
      <w:r>
        <w:rPr>
          <w:rFonts w:ascii="Trebuchet MS"/>
          <w:b/>
          <w:color w:val="466A85"/>
          <w:spacing w:val="-1"/>
          <w:w w:val="105"/>
          <w:sz w:val="15"/>
        </w:rPr>
        <w:t>TỔNG KẾT</w:t>
      </w:r>
      <w:r>
        <w:rPr>
          <w:rFonts w:ascii="Trebuchet MS"/>
          <w:b/>
          <w:color w:val="466A85"/>
          <w:spacing w:val="-1"/>
          <w:w w:val="105"/>
          <w:sz w:val="19"/>
        </w:rPr>
        <w:t>Ồ</w:t>
      </w:r>
      <w:r>
        <w:rPr>
          <w:rFonts w:ascii="Trebuchet MS"/>
          <w:b/>
          <w:color w:val="466A85"/>
          <w:spacing w:val="-1"/>
          <w:w w:val="105"/>
          <w:sz w:val="15"/>
        </w:rPr>
        <w:t>SỰ KIỆN RDER</w:t>
      </w:r>
    </w:p>
    <w:p>
      <w:pPr>
        <w:pStyle w:val="BodyText"/>
        <w:spacing w:line="264" w:lineRule="auto" w:before="28"/>
        <w:ind w:left="1443" w:right="913" w:hanging="1"/>
        <w:jc w:val="both"/>
      </w:pPr>
      <w:r>
        <w:rPr>
          <w:color w:val="252525"/>
        </w:rPr>
        <w:t>Saga mẫu được sử dụng trong toàn bộ chương này là Create Order Saga, được hiển thị trong hình 4.2. Order Service triển khai thao tác createOrder() bằng saga này. Giao dịch cục bộ đầu tiên của saga được khởi tạo bằng yêu cầu bên ngoài để tạo một đơn hàng. Năm giao dịch cục bộ khác được kích hoạt khi hoàn tất giao dịch trước đó.</w:t>
      </w:r>
      <w:bookmarkStart w:name="_bookmark498" w:id="598"/>
      <w:bookmarkEnd w:id="598"/>
    </w:p>
    <w:p>
      <w:pPr>
        <w:spacing w:after="0" w:line="264" w:lineRule="auto"/>
        <w:jc w:val="both"/>
        <w:sectPr>
          <w:pgSz w:w="10620" w:h="13320"/>
          <w:pgMar w:header="504" w:footer="0" w:top="700" w:bottom="280" w:left="420" w:right="400"/>
        </w:sectPr>
      </w:pPr>
    </w:p>
    <w:p>
      <w:pPr>
        <w:pStyle w:val="BodyText"/>
      </w:pPr>
      <w:r>
        <w:rPr/>
        <w:pict>
          <v:shape style="position:absolute;margin-left:216.596802pt;margin-top:109.500755pt;width:39.3pt;height:7pt;mso-position-horizontal-relative:page;mso-position-vertical-relative:page;z-index:-36066304"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Tạo đơn hàng</w:t>
                  </w:r>
                </w:p>
              </w:txbxContent>
            </v:textbox>
            <w10:wrap type="none"/>
          </v:shape>
        </w:pict>
      </w:r>
      <w:r>
        <w:rPr/>
        <w:pict>
          <v:shape style="position:absolute;margin-left:261.5448pt;margin-top:97.797554pt;width:17.55pt;height:7pt;mso-position-horizontal-relative:page;mso-position-vertical-relative:page;z-index:-36065792"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Txn:1</w:t>
                  </w:r>
                </w:p>
              </w:txbxContent>
            </v:textbox>
            <w10:wrap type="none"/>
          </v:shape>
        </w:pict>
      </w:r>
      <w:r>
        <w:rPr/>
        <w:pict>
          <v:shape style="position:absolute;margin-left:129.410995pt;margin-top:74.504997pt;width:68.5pt;height:26.05pt;mso-position-horizontal-relative:page;mso-position-vertical-relative:page;z-index:15857152"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09"/>
                    <w:gridCol w:w="291"/>
                    <w:gridCol w:w="157"/>
                  </w:tblGrid>
                  <w:tr>
                    <w:trPr>
                      <w:trHeight w:val="193" w:hRule="atLeast"/>
                    </w:trPr>
                    <w:tc>
                      <w:tcPr>
                        <w:tcW w:w="909" w:type="dxa"/>
                        <w:tcBorders>
                          <w:top w:val="nil"/>
                          <w:left w:val="nil"/>
                        </w:tcBorders>
                        <w:shd w:val="clear" w:color="auto" w:fill="C7EAFB"/>
                      </w:tcPr>
                      <w:p>
                        <w:pPr>
                          <w:pStyle w:val="TableParagraph"/>
                          <w:rPr>
                            <w:rFonts w:ascii="Times New Roman"/>
                            <w:sz w:val="12"/>
                          </w:rPr>
                        </w:pPr>
                      </w:p>
                    </w:tc>
                    <w:tc>
                      <w:tcPr>
                        <w:tcW w:w="448" w:type="dxa"/>
                        <w:gridSpan w:val="2"/>
                        <w:shd w:val="clear" w:color="auto" w:fill="FDF59F"/>
                      </w:tcPr>
                      <w:p>
                        <w:pPr>
                          <w:pStyle w:val="TableParagraph"/>
                          <w:spacing w:line="138" w:lineRule="exact" w:before="35"/>
                          <w:ind w:left="47"/>
                          <w:rPr>
                            <w:rFonts w:ascii="Arial MT"/>
                            <w:sz w:val="14"/>
                          </w:rPr>
                        </w:pPr>
                        <w:r>
                          <w:rPr>
                            <w:rFonts w:ascii="Arial MT"/>
                            <w:color w:val="020302"/>
                            <w:sz w:val="14"/>
                          </w:rPr>
                          <w:t>Txn:1</w:t>
                        </w:r>
                      </w:p>
                    </w:tc>
                  </w:tr>
                  <w:tr>
                    <w:trPr>
                      <w:trHeight w:val="297" w:hRule="atLeast"/>
                    </w:trPr>
                    <w:tc>
                      <w:tcPr>
                        <w:tcW w:w="1200" w:type="dxa"/>
                        <w:gridSpan w:val="2"/>
                        <w:shd w:val="clear" w:color="auto" w:fill="FFFFFF"/>
                      </w:tcPr>
                      <w:p>
                        <w:pPr>
                          <w:pStyle w:val="TableParagraph"/>
                          <w:spacing w:before="66"/>
                          <w:ind w:left="57"/>
                          <w:rPr>
                            <w:rFonts w:ascii="Arial MT"/>
                            <w:sz w:val="14"/>
                          </w:rPr>
                        </w:pPr>
                        <w:r>
                          <w:rPr>
                            <w:rFonts w:ascii="Arial MT"/>
                            <w:color w:val="020302"/>
                            <w:sz w:val="14"/>
                          </w:rPr>
                          <w:t>Tạo đơn hàng</w:t>
                        </w:r>
                      </w:p>
                    </w:tc>
                    <w:tc>
                      <w:tcPr>
                        <w:tcW w:w="157" w:type="dxa"/>
                        <w:tcBorders>
                          <w:top w:val="nil"/>
                          <w:bottom w:val="nil"/>
                          <w:right w:val="nil"/>
                        </w:tcBorders>
                        <w:shd w:val="clear" w:color="auto" w:fill="C7EAFB"/>
                      </w:tcPr>
                      <w:p>
                        <w:pPr>
                          <w:pStyle w:val="TableParagraph"/>
                          <w:rPr>
                            <w:rFonts w:ascii="Times New Roman"/>
                            <w:sz w:val="18"/>
                          </w:rPr>
                        </w:pPr>
                      </w:p>
                    </w:tc>
                  </w:tr>
                </w:tbl>
                <w:p>
                  <w:pPr>
                    <w:pStyle w:val="BodyText"/>
                  </w:pPr>
                </w:p>
              </w:txbxContent>
            </v:textbox>
            <w10:wrap type="none"/>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8"/>
        </w:rPr>
      </w:pPr>
    </w:p>
    <w:p>
      <w:pPr>
        <w:spacing w:before="99"/>
        <w:ind w:left="1623" w:right="977" w:firstLine="0"/>
        <w:jc w:val="left"/>
        <w:rPr>
          <w:rFonts w:ascii="Trebuchet MS"/>
          <w:b/>
          <w:sz w:val="16"/>
        </w:rPr>
      </w:pPr>
      <w:r>
        <w:rPr/>
        <w:pict>
          <v:group style="position:absolute;margin-left:102.817001pt;margin-top:-158.570297pt;width:360.05pt;height:153.15pt;mso-position-horizontal-relative:page;mso-position-vertical-relative:paragraph;z-index:15856640" coordorigin="2056,-3171" coordsize="7201,3063">
            <v:rect style="position:absolute;left:2511;top:-3167;width:1518;height:3053" filled="true" fillcolor="#c7eafb" stroked="false">
              <v:fill type="solid"/>
            </v:rect>
            <v:rect style="position:absolute;left:2511;top:-3167;width:1518;height:3053" filled="false" stroked="true" strokeweight=".5pt" strokecolor="#020302">
              <v:stroke dashstyle="solid"/>
            </v:rect>
            <v:rect style="position:absolute;left:4192;top:-3167;width:1518;height:3053" filled="true" fillcolor="#c7eafb" stroked="false">
              <v:fill type="solid"/>
            </v:rect>
            <v:rect style="position:absolute;left:4192;top:-3167;width:1518;height:3053" filled="false" stroked="true" strokeweight=".5pt" strokecolor="#020302">
              <v:stroke dashstyle="solid"/>
            </v:rect>
            <v:rect style="position:absolute;left:5873;top:-3167;width:1518;height:3053" filled="true" fillcolor="#c7eafb" stroked="false">
              <v:fill type="solid"/>
            </v:rect>
            <v:rect style="position:absolute;left:5873;top:-3167;width:1518;height:3053" filled="false" stroked="true" strokeweight=".5pt" strokecolor="#020302">
              <v:stroke dashstyle="solid"/>
            </v:rect>
            <v:rect style="position:absolute;left:7554;top:-3167;width:1518;height:3053" filled="true" fillcolor="#c7eafb" stroked="false">
              <v:fill type="solid"/>
            </v:rect>
            <v:rect style="position:absolute;left:7554;top:-3167;width:1518;height:3053" filled="false" stroked="true" strokeweight=".5pt" strokecolor="#020302">
              <v:stroke dashstyle="solid"/>
            </v:rect>
            <v:shape style="position:absolute;left:9221;top:-214;width:30;height:30" coordorigin="9221,-214" coordsize="30,30" path="m9251,-214l9251,-184,9221,-184e" filled="false" stroked="true" strokeweight=".5pt" strokecolor="#020302">
              <v:path arrowok="t"/>
              <v:stroke dashstyle="solid"/>
            </v:shape>
            <v:line style="position:absolute" from="9161,-184" to="2121,-184" stroked="true" strokeweight=".5pt" strokecolor="#020302">
              <v:stroke dashstyle="dash"/>
            </v:line>
            <v:shape style="position:absolute;left:2061;top:-214;width:30;height:30" coordorigin="2061,-214" coordsize="30,30" path="m2091,-184l2061,-184,2061,-214e" filled="false" stroked="true" strokeweight=".5pt" strokecolor="#020302">
              <v:path arrowok="t"/>
              <v:stroke dashstyle="solid"/>
            </v:shape>
            <v:line style="position:absolute" from="2061,-274" to="2061,-2882" stroked="true" strokeweight=".5pt" strokecolor="#020302">
              <v:stroke dashstyle="dash"/>
            </v:line>
            <v:shape style="position:absolute;left:2061;top:-2943;width:30;height:30" coordorigin="2061,-2942" coordsize="30,30" path="m2061,-2912l2061,-2942,2091,-2942e" filled="false" stroked="true" strokeweight=".5pt" strokecolor="#020302">
              <v:path arrowok="t"/>
              <v:stroke dashstyle="solid"/>
            </v:shape>
            <v:line style="position:absolute" from="2151,-2942" to="9191,-2942" stroked="true" strokeweight=".5pt" strokecolor="#020302">
              <v:stroke dashstyle="dash"/>
            </v:line>
            <v:shape style="position:absolute;left:9221;top:-2943;width:30;height:30" coordorigin="9221,-2942" coordsize="30,30" path="m9221,-2942l9251,-2942,9251,-2912e" filled="false" stroked="true" strokeweight=".5pt" strokecolor="#020302">
              <v:path arrowok="t"/>
              <v:stroke dashstyle="solid"/>
            </v:shape>
            <v:line style="position:absolute" from="9251,-2852" to="9251,-244" stroked="true" strokeweight=".5pt" strokecolor="#020302">
              <v:stroke dashstyle="dash"/>
            </v:line>
            <v:shape style="position:absolute;left:2126;top:-2881;width:34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Truyện dài</w:t>
                    </w:r>
                  </w:p>
                </w:txbxContent>
              </v:textbox>
              <w10:wrap type="none"/>
            </v:shape>
            <v:shape style="position:absolute;left:7559;top:-3162;width:1508;height:215" type="#_x0000_t202" filled="true" fillcolor="#c7eafb" stroked="false">
              <v:textbox inset="0,0,0,0">
                <w:txbxContent>
                  <w:p>
                    <w:pPr>
                      <w:spacing w:before="23"/>
                      <w:ind w:left="78" w:right="0" w:firstLine="0"/>
                      <w:jc w:val="left"/>
                      <w:rPr>
                        <w:rFonts w:ascii="Arial MT"/>
                        <w:sz w:val="14"/>
                      </w:rPr>
                    </w:pPr>
                    <w:r>
                      <w:rPr>
                        <w:rFonts w:ascii="Arial MT"/>
                        <w:color w:val="020302"/>
                        <w:sz w:val="14"/>
                      </w:rPr>
                      <w:t>Dịch vụ kế toán</w:t>
                    </w:r>
                  </w:p>
                </w:txbxContent>
              </v:textbox>
              <v:fill type="solid"/>
              <w10:wrap type="none"/>
            </v:shape>
            <v:shape style="position:absolute;left:5878;top:-3162;width:1508;height:215" type="#_x0000_t202" filled="true" fillcolor="#c7eafb" stroked="false">
              <v:textbox inset="0,0,0,0">
                <w:txbxContent>
                  <w:p>
                    <w:pPr>
                      <w:spacing w:before="23"/>
                      <w:ind w:left="78" w:right="0" w:firstLine="0"/>
                      <w:jc w:val="left"/>
                      <w:rPr>
                        <w:rFonts w:ascii="Arial MT"/>
                        <w:sz w:val="14"/>
                      </w:rPr>
                    </w:pPr>
                    <w:r>
                      <w:rPr>
                        <w:rFonts w:ascii="Arial MT"/>
                        <w:color w:val="020302"/>
                        <w:sz w:val="14"/>
                      </w:rPr>
                      <w:t>Dịch vụ nhà bếp</w:t>
                    </w:r>
                  </w:p>
                </w:txbxContent>
              </v:textbox>
              <v:fill type="solid"/>
              <w10:wrap type="none"/>
            </v:shape>
            <v:shape style="position:absolute;left:4197;top:-3162;width:1508;height:215" type="#_x0000_t202" filled="true" fillcolor="#c7eafb" stroked="false">
              <v:textbox inset="0,0,0,0">
                <w:txbxContent>
                  <w:p>
                    <w:pPr>
                      <w:spacing w:before="23"/>
                      <w:ind w:left="78" w:right="0" w:firstLine="0"/>
                      <w:jc w:val="left"/>
                      <w:rPr>
                        <w:rFonts w:ascii="Arial MT"/>
                        <w:sz w:val="14"/>
                      </w:rPr>
                    </w:pPr>
                    <w:r>
                      <w:rPr>
                        <w:rFonts w:ascii="Arial MT"/>
                        <w:color w:val="020302"/>
                        <w:sz w:val="14"/>
                      </w:rPr>
                      <w:t>Dịch vụ khách hàng</w:t>
                    </w:r>
                  </w:p>
                </w:txbxContent>
              </v:textbox>
              <v:fill type="solid"/>
              <w10:wrap type="none"/>
            </v:shape>
            <v:shape style="position:absolute;left:2516;top:-3162;width:1508;height:215" type="#_x0000_t202" filled="true" fillcolor="#c7eafb" stroked="false">
              <v:textbox inset="0,0,0,0">
                <w:txbxContent>
                  <w:p>
                    <w:pPr>
                      <w:spacing w:before="23"/>
                      <w:ind w:left="78" w:right="0" w:firstLine="0"/>
                      <w:jc w:val="left"/>
                      <w:rPr>
                        <w:rFonts w:ascii="Arial MT"/>
                        <w:sz w:val="14"/>
                      </w:rPr>
                    </w:pPr>
                    <w:r>
                      <w:rPr>
                        <w:rFonts w:ascii="Arial MT"/>
                        <w:color w:val="020302"/>
                        <w:sz w:val="14"/>
                      </w:rPr>
                      <w:t>Dịch vụ đặt hàng</w:t>
                    </w:r>
                  </w:p>
                </w:txbxContent>
              </v:textbox>
              <v:fill type="solid"/>
              <w10:wrap type="none"/>
            </v:shape>
            <w10:wrap type="none"/>
          </v:group>
        </w:pict>
      </w:r>
      <w:r>
        <w:rPr/>
        <w:pict>
          <v:shape style="position:absolute;margin-left:213.466003pt;margin-top:-118.57029pt;width:68.5pt;height:25.65pt;mso-position-horizontal-relative:page;mso-position-vertical-relative:paragraph;z-index:15857664"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09"/>
                    <w:gridCol w:w="291"/>
                    <w:gridCol w:w="157"/>
                  </w:tblGrid>
                  <w:tr>
                    <w:trPr>
                      <w:trHeight w:val="185" w:hRule="atLeast"/>
                    </w:trPr>
                    <w:tc>
                      <w:tcPr>
                        <w:tcW w:w="909" w:type="dxa"/>
                        <w:tcBorders>
                          <w:top w:val="nil"/>
                          <w:left w:val="nil"/>
                        </w:tcBorders>
                        <w:shd w:val="clear" w:color="auto" w:fill="C7EAFB"/>
                      </w:tcPr>
                      <w:p>
                        <w:pPr>
                          <w:pStyle w:val="TableParagraph"/>
                          <w:rPr>
                            <w:rFonts w:ascii="Times New Roman"/>
                            <w:sz w:val="12"/>
                          </w:rPr>
                        </w:pPr>
                      </w:p>
                    </w:tc>
                    <w:tc>
                      <w:tcPr>
                        <w:tcW w:w="448" w:type="dxa"/>
                        <w:gridSpan w:val="2"/>
                        <w:shd w:val="clear" w:color="auto" w:fill="FDF59F"/>
                      </w:tcPr>
                      <w:p>
                        <w:pPr>
                          <w:pStyle w:val="TableParagraph"/>
                          <w:spacing w:line="130" w:lineRule="exact" w:before="35"/>
                          <w:ind w:left="47"/>
                          <w:rPr>
                            <w:rFonts w:ascii="Arial MT"/>
                            <w:sz w:val="14"/>
                          </w:rPr>
                        </w:pPr>
                        <w:r>
                          <w:rPr>
                            <w:rFonts w:ascii="Arial MT"/>
                            <w:color w:val="020302"/>
                            <w:sz w:val="14"/>
                          </w:rPr>
                          <w:t>Txn:2</w:t>
                        </w:r>
                      </w:p>
                    </w:tc>
                  </w:tr>
                  <w:tr>
                    <w:trPr>
                      <w:trHeight w:val="297" w:hRule="atLeast"/>
                    </w:trPr>
                    <w:tc>
                      <w:tcPr>
                        <w:tcW w:w="1200" w:type="dxa"/>
                        <w:gridSpan w:val="2"/>
                        <w:shd w:val="clear" w:color="auto" w:fill="FFFFFF"/>
                      </w:tcPr>
                      <w:p>
                        <w:pPr>
                          <w:pStyle w:val="TableParagraph"/>
                          <w:spacing w:before="74"/>
                          <w:ind w:left="57"/>
                          <w:rPr>
                            <w:rFonts w:ascii="Arial MT"/>
                            <w:sz w:val="14"/>
                          </w:rPr>
                        </w:pPr>
                        <w:r>
                          <w:rPr>
                            <w:rFonts w:ascii="Arial MT"/>
                            <w:color w:val="020302"/>
                            <w:sz w:val="14"/>
                          </w:rPr>
                          <w:t>Xác minh người tiêu dùng</w:t>
                        </w:r>
                      </w:p>
                    </w:tc>
                    <w:tc>
                      <w:tcPr>
                        <w:tcW w:w="157" w:type="dxa"/>
                        <w:tcBorders>
                          <w:top w:val="nil"/>
                          <w:bottom w:val="nil"/>
                          <w:right w:val="nil"/>
                        </w:tcBorders>
                        <w:shd w:val="clear" w:color="auto" w:fill="C7EAFB"/>
                      </w:tcPr>
                      <w:p>
                        <w:pPr>
                          <w:pStyle w:val="TableParagraph"/>
                          <w:rPr>
                            <w:rFonts w:ascii="Times New Roman"/>
                            <w:sz w:val="18"/>
                          </w:rPr>
                        </w:pPr>
                      </w:p>
                    </w:tc>
                  </w:tr>
                </w:tbl>
                <w:p>
                  <w:pPr>
                    <w:pStyle w:val="BodyText"/>
                  </w:pPr>
                </w:p>
              </w:txbxContent>
            </v:textbox>
            <w10:wrap type="none"/>
          </v:shape>
        </w:pict>
      </w:r>
      <w:r>
        <w:rPr/>
        <w:pict>
          <v:shape style="position:absolute;margin-left:297.519989pt;margin-top:-98.59729pt;width:68.5pt;height:26.05pt;mso-position-horizontal-relative:page;mso-position-vertical-relative:paragraph;z-index:15858176"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09"/>
                    <w:gridCol w:w="291"/>
                    <w:gridCol w:w="157"/>
                  </w:tblGrid>
                  <w:tr>
                    <w:trPr>
                      <w:trHeight w:val="193" w:hRule="atLeast"/>
                    </w:trPr>
                    <w:tc>
                      <w:tcPr>
                        <w:tcW w:w="909" w:type="dxa"/>
                        <w:tcBorders>
                          <w:top w:val="nil"/>
                          <w:left w:val="nil"/>
                        </w:tcBorders>
                        <w:shd w:val="clear" w:color="auto" w:fill="C7EAFB"/>
                      </w:tcPr>
                      <w:p>
                        <w:pPr>
                          <w:pStyle w:val="TableParagraph"/>
                          <w:rPr>
                            <w:rFonts w:ascii="Times New Roman"/>
                            <w:sz w:val="12"/>
                          </w:rPr>
                        </w:pPr>
                      </w:p>
                    </w:tc>
                    <w:tc>
                      <w:tcPr>
                        <w:tcW w:w="448" w:type="dxa"/>
                        <w:gridSpan w:val="2"/>
                        <w:shd w:val="clear" w:color="auto" w:fill="FDF59F"/>
                      </w:tcPr>
                      <w:p>
                        <w:pPr>
                          <w:pStyle w:val="TableParagraph"/>
                          <w:spacing w:line="138" w:lineRule="exact" w:before="35"/>
                          <w:ind w:left="47"/>
                          <w:rPr>
                            <w:rFonts w:ascii="Arial MT"/>
                            <w:sz w:val="14"/>
                          </w:rPr>
                        </w:pPr>
                        <w:r>
                          <w:rPr>
                            <w:rFonts w:ascii="Arial MT"/>
                            <w:color w:val="020302"/>
                            <w:sz w:val="14"/>
                          </w:rPr>
                          <w:t>Txn:3</w:t>
                        </w:r>
                      </w:p>
                    </w:tc>
                  </w:tr>
                  <w:tr>
                    <w:trPr>
                      <w:trHeight w:val="297" w:hRule="atLeast"/>
                    </w:trPr>
                    <w:tc>
                      <w:tcPr>
                        <w:tcW w:w="1200" w:type="dxa"/>
                        <w:gridSpan w:val="2"/>
                        <w:shd w:val="clear" w:color="auto" w:fill="FFFFFF"/>
                      </w:tcPr>
                      <w:p>
                        <w:pPr>
                          <w:pStyle w:val="TableParagraph"/>
                          <w:spacing w:before="66"/>
                          <w:ind w:left="57"/>
                          <w:rPr>
                            <w:rFonts w:ascii="Arial MT"/>
                            <w:sz w:val="14"/>
                          </w:rPr>
                        </w:pPr>
                        <w:r>
                          <w:rPr>
                            <w:rFonts w:ascii="Arial MT"/>
                            <w:color w:val="020302"/>
                            <w:sz w:val="14"/>
                          </w:rPr>
                          <w:t>Tạo vé</w:t>
                        </w:r>
                      </w:p>
                    </w:tc>
                    <w:tc>
                      <w:tcPr>
                        <w:tcW w:w="157" w:type="dxa"/>
                        <w:tcBorders>
                          <w:top w:val="nil"/>
                          <w:bottom w:val="nil"/>
                          <w:right w:val="nil"/>
                        </w:tcBorders>
                        <w:shd w:val="clear" w:color="auto" w:fill="C7EAFB"/>
                      </w:tcPr>
                      <w:p>
                        <w:pPr>
                          <w:pStyle w:val="TableParagraph"/>
                          <w:rPr>
                            <w:rFonts w:ascii="Times New Roman"/>
                            <w:sz w:val="18"/>
                          </w:rPr>
                        </w:pPr>
                      </w:p>
                    </w:tc>
                  </w:tr>
                </w:tbl>
                <w:p>
                  <w:pPr>
                    <w:pStyle w:val="BodyText"/>
                  </w:pPr>
                </w:p>
              </w:txbxContent>
            </v:textbox>
            <w10:wrap type="none"/>
          </v:shape>
        </w:pict>
      </w:r>
      <w:r>
        <w:rPr/>
        <w:pict>
          <v:shape style="position:absolute;margin-left:381.574005pt;margin-top:-78.623291pt;width:68.5pt;height:26.05pt;mso-position-horizontal-relative:page;mso-position-vertical-relative:paragraph;z-index:15858688"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09"/>
                    <w:gridCol w:w="291"/>
                    <w:gridCol w:w="157"/>
                  </w:tblGrid>
                  <w:tr>
                    <w:trPr>
                      <w:trHeight w:val="193" w:hRule="atLeast"/>
                    </w:trPr>
                    <w:tc>
                      <w:tcPr>
                        <w:tcW w:w="909" w:type="dxa"/>
                        <w:tcBorders>
                          <w:top w:val="nil"/>
                          <w:left w:val="nil"/>
                        </w:tcBorders>
                        <w:shd w:val="clear" w:color="auto" w:fill="C7EAFB"/>
                      </w:tcPr>
                      <w:p>
                        <w:pPr>
                          <w:pStyle w:val="TableParagraph"/>
                          <w:rPr>
                            <w:rFonts w:ascii="Times New Roman"/>
                            <w:sz w:val="12"/>
                          </w:rPr>
                        </w:pPr>
                      </w:p>
                    </w:tc>
                    <w:tc>
                      <w:tcPr>
                        <w:tcW w:w="448" w:type="dxa"/>
                        <w:gridSpan w:val="2"/>
                        <w:shd w:val="clear" w:color="auto" w:fill="FDF59F"/>
                      </w:tcPr>
                      <w:p>
                        <w:pPr>
                          <w:pStyle w:val="TableParagraph"/>
                          <w:spacing w:line="138" w:lineRule="exact" w:before="35"/>
                          <w:ind w:left="47"/>
                          <w:rPr>
                            <w:rFonts w:ascii="Arial MT"/>
                            <w:sz w:val="14"/>
                          </w:rPr>
                        </w:pPr>
                        <w:r>
                          <w:rPr>
                            <w:rFonts w:ascii="Arial MT"/>
                            <w:color w:val="020302"/>
                            <w:sz w:val="14"/>
                          </w:rPr>
                          <w:t>Txn:4</w:t>
                        </w:r>
                      </w:p>
                    </w:tc>
                  </w:tr>
                  <w:tr>
                    <w:trPr>
                      <w:trHeight w:val="297" w:hRule="atLeast"/>
                    </w:trPr>
                    <w:tc>
                      <w:tcPr>
                        <w:tcW w:w="1200" w:type="dxa"/>
                        <w:gridSpan w:val="2"/>
                        <w:shd w:val="clear" w:color="auto" w:fill="FFFFFF"/>
                      </w:tcPr>
                      <w:p>
                        <w:pPr>
                          <w:pStyle w:val="TableParagraph"/>
                          <w:spacing w:before="66"/>
                          <w:ind w:left="57"/>
                          <w:rPr>
                            <w:rFonts w:ascii="Arial MT"/>
                            <w:sz w:val="14"/>
                          </w:rPr>
                        </w:pPr>
                        <w:r>
                          <w:rPr>
                            <w:rFonts w:ascii="Arial MT"/>
                            <w:color w:val="020302"/>
                            <w:sz w:val="14"/>
                          </w:rPr>
                          <w:t>Thẻ ủy quyền</w:t>
                        </w:r>
                      </w:p>
                    </w:tc>
                    <w:tc>
                      <w:tcPr>
                        <w:tcW w:w="157" w:type="dxa"/>
                        <w:tcBorders>
                          <w:top w:val="nil"/>
                          <w:bottom w:val="nil"/>
                          <w:right w:val="nil"/>
                        </w:tcBorders>
                        <w:shd w:val="clear" w:color="auto" w:fill="C7EAFB"/>
                      </w:tcPr>
                      <w:p>
                        <w:pPr>
                          <w:pStyle w:val="TableParagraph"/>
                          <w:rPr>
                            <w:rFonts w:ascii="Times New Roman"/>
                            <w:sz w:val="18"/>
                          </w:rPr>
                        </w:pPr>
                      </w:p>
                    </w:tc>
                  </w:tr>
                </w:tbl>
                <w:p>
                  <w:pPr>
                    <w:pStyle w:val="BodyText"/>
                  </w:pPr>
                </w:p>
              </w:txbxContent>
            </v:textbox>
            <w10:wrap type="none"/>
          </v:shape>
        </w:pict>
      </w:r>
      <w:r>
        <w:rPr/>
        <w:pict>
          <v:shape style="position:absolute;margin-left:297.519989pt;margin-top:-58.650291pt;width:68.5pt;height:26.05pt;mso-position-horizontal-relative:page;mso-position-vertical-relative:paragraph;z-index:15859200"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09"/>
                    <w:gridCol w:w="291"/>
                    <w:gridCol w:w="157"/>
                  </w:tblGrid>
                  <w:tr>
                    <w:trPr>
                      <w:trHeight w:val="193" w:hRule="atLeast"/>
                    </w:trPr>
                    <w:tc>
                      <w:tcPr>
                        <w:tcW w:w="909" w:type="dxa"/>
                        <w:tcBorders>
                          <w:top w:val="nil"/>
                          <w:left w:val="nil"/>
                        </w:tcBorders>
                        <w:shd w:val="clear" w:color="auto" w:fill="C7EAFB"/>
                      </w:tcPr>
                      <w:p>
                        <w:pPr>
                          <w:pStyle w:val="TableParagraph"/>
                          <w:rPr>
                            <w:rFonts w:ascii="Times New Roman"/>
                            <w:sz w:val="12"/>
                          </w:rPr>
                        </w:pPr>
                      </w:p>
                    </w:tc>
                    <w:tc>
                      <w:tcPr>
                        <w:tcW w:w="448" w:type="dxa"/>
                        <w:gridSpan w:val="2"/>
                        <w:shd w:val="clear" w:color="auto" w:fill="FDF59F"/>
                      </w:tcPr>
                      <w:p>
                        <w:pPr>
                          <w:pStyle w:val="TableParagraph"/>
                          <w:spacing w:line="138" w:lineRule="exact" w:before="35"/>
                          <w:ind w:left="47"/>
                          <w:rPr>
                            <w:rFonts w:ascii="Arial MT"/>
                            <w:sz w:val="14"/>
                          </w:rPr>
                        </w:pPr>
                        <w:r>
                          <w:rPr>
                            <w:rFonts w:ascii="Arial MT"/>
                            <w:color w:val="020302"/>
                            <w:sz w:val="14"/>
                          </w:rPr>
                          <w:t>Txn:5</w:t>
                        </w:r>
                      </w:p>
                    </w:tc>
                  </w:tr>
                  <w:tr>
                    <w:trPr>
                      <w:trHeight w:val="297" w:hRule="atLeast"/>
                    </w:trPr>
                    <w:tc>
                      <w:tcPr>
                        <w:tcW w:w="1200" w:type="dxa"/>
                        <w:gridSpan w:val="2"/>
                        <w:shd w:val="clear" w:color="auto" w:fill="FFFFFF"/>
                      </w:tcPr>
                      <w:p>
                        <w:pPr>
                          <w:pStyle w:val="TableParagraph"/>
                          <w:spacing w:before="66"/>
                          <w:ind w:left="57"/>
                          <w:rPr>
                            <w:rFonts w:ascii="Arial MT"/>
                            <w:sz w:val="14"/>
                          </w:rPr>
                        </w:pPr>
                        <w:r>
                          <w:rPr>
                            <w:rFonts w:ascii="Arial MT"/>
                            <w:color w:val="020302"/>
                            <w:sz w:val="14"/>
                          </w:rPr>
                          <w:t>Phê duyệt vé</w:t>
                        </w:r>
                      </w:p>
                    </w:tc>
                    <w:tc>
                      <w:tcPr>
                        <w:tcW w:w="157" w:type="dxa"/>
                        <w:tcBorders>
                          <w:top w:val="nil"/>
                          <w:bottom w:val="nil"/>
                          <w:right w:val="nil"/>
                        </w:tcBorders>
                        <w:shd w:val="clear" w:color="auto" w:fill="C7EAFB"/>
                      </w:tcPr>
                      <w:p>
                        <w:pPr>
                          <w:pStyle w:val="TableParagraph"/>
                          <w:rPr>
                            <w:rFonts w:ascii="Times New Roman"/>
                            <w:sz w:val="18"/>
                          </w:rPr>
                        </w:pPr>
                      </w:p>
                    </w:tc>
                  </w:tr>
                </w:tbl>
                <w:p>
                  <w:pPr>
                    <w:pStyle w:val="BodyText"/>
                  </w:pPr>
                </w:p>
              </w:txbxContent>
            </v:textbox>
            <w10:wrap type="none"/>
          </v:shape>
        </w:pict>
      </w:r>
      <w:r>
        <w:rPr/>
        <w:pict>
          <v:shape style="position:absolute;margin-left:129.410995pt;margin-top:-40.757290pt;width:68.5pt;height:26.05pt;mso-position-horizontal-relative:page;mso-position-vertical-relative:paragraph;z-index:15859712"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09"/>
                    <w:gridCol w:w="291"/>
                    <w:gridCol w:w="157"/>
                  </w:tblGrid>
                  <w:tr>
                    <w:trPr>
                      <w:trHeight w:val="193" w:hRule="atLeast"/>
                    </w:trPr>
                    <w:tc>
                      <w:tcPr>
                        <w:tcW w:w="909" w:type="dxa"/>
                        <w:tcBorders>
                          <w:top w:val="nil"/>
                          <w:left w:val="nil"/>
                        </w:tcBorders>
                        <w:shd w:val="clear" w:color="auto" w:fill="C7EAFB"/>
                      </w:tcPr>
                      <w:p>
                        <w:pPr>
                          <w:pStyle w:val="TableParagraph"/>
                          <w:rPr>
                            <w:rFonts w:ascii="Times New Roman"/>
                            <w:sz w:val="12"/>
                          </w:rPr>
                        </w:pPr>
                      </w:p>
                    </w:tc>
                    <w:tc>
                      <w:tcPr>
                        <w:tcW w:w="448" w:type="dxa"/>
                        <w:gridSpan w:val="2"/>
                        <w:shd w:val="clear" w:color="auto" w:fill="FDF59F"/>
                      </w:tcPr>
                      <w:p>
                        <w:pPr>
                          <w:pStyle w:val="TableParagraph"/>
                          <w:spacing w:line="138" w:lineRule="exact" w:before="35"/>
                          <w:ind w:left="47"/>
                          <w:rPr>
                            <w:rFonts w:ascii="Arial MT"/>
                            <w:sz w:val="14"/>
                          </w:rPr>
                        </w:pPr>
                        <w:r>
                          <w:rPr>
                            <w:rFonts w:ascii="Arial MT"/>
                            <w:color w:val="020302"/>
                            <w:sz w:val="14"/>
                          </w:rPr>
                          <w:t>Txn:6</w:t>
                        </w:r>
                      </w:p>
                    </w:tc>
                  </w:tr>
                  <w:tr>
                    <w:trPr>
                      <w:trHeight w:val="297" w:hRule="atLeast"/>
                    </w:trPr>
                    <w:tc>
                      <w:tcPr>
                        <w:tcW w:w="1200" w:type="dxa"/>
                        <w:gridSpan w:val="2"/>
                        <w:shd w:val="clear" w:color="auto" w:fill="FFFFFF"/>
                      </w:tcPr>
                      <w:p>
                        <w:pPr>
                          <w:pStyle w:val="TableParagraph"/>
                          <w:spacing w:before="66"/>
                          <w:ind w:left="57"/>
                          <w:rPr>
                            <w:rFonts w:ascii="Arial MT"/>
                            <w:sz w:val="14"/>
                          </w:rPr>
                        </w:pPr>
                        <w:r>
                          <w:rPr>
                            <w:rFonts w:ascii="Arial MT"/>
                            <w:color w:val="020302"/>
                            <w:sz w:val="14"/>
                          </w:rPr>
                          <w:t>Phê duyệt đơn hàng</w:t>
                        </w:r>
                      </w:p>
                    </w:tc>
                    <w:tc>
                      <w:tcPr>
                        <w:tcW w:w="157" w:type="dxa"/>
                        <w:tcBorders>
                          <w:top w:val="nil"/>
                          <w:bottom w:val="nil"/>
                          <w:right w:val="nil"/>
                        </w:tcBorders>
                        <w:shd w:val="clear" w:color="auto" w:fill="C7EAFB"/>
                      </w:tcPr>
                      <w:p>
                        <w:pPr>
                          <w:pStyle w:val="TableParagraph"/>
                          <w:rPr>
                            <w:rFonts w:ascii="Times New Roman"/>
                            <w:sz w:val="18"/>
                          </w:rPr>
                        </w:pPr>
                      </w:p>
                    </w:tc>
                  </w:tr>
                </w:tbl>
                <w:p>
                  <w:pPr>
                    <w:pStyle w:val="BodyText"/>
                  </w:pPr>
                </w:p>
              </w:txbxContent>
            </v:textbox>
            <w10:wrap type="none"/>
          </v:shape>
        </w:pict>
      </w:r>
      <w:r>
        <w:rPr>
          <w:rFonts w:ascii="Trebuchet MS"/>
          <w:b/>
          <w:color w:val="656565"/>
          <w:w w:val="95"/>
          <w:sz w:val="16"/>
        </w:rPr>
        <w:t>Hình 4.2 Tạo một</w:t>
      </w:r>
      <w:r>
        <w:rPr>
          <w:rFonts w:ascii="Courier New"/>
          <w:b/>
          <w:color w:val="656565"/>
          <w:w w:val="95"/>
          <w:sz w:val="16"/>
        </w:rPr>
        <w:t>Đặt hàng</w:t>
      </w:r>
      <w:r>
        <w:rPr>
          <w:rFonts w:ascii="Trebuchet MS"/>
          <w:b/>
          <w:color w:val="656565"/>
          <w:w w:val="95"/>
          <w:sz w:val="16"/>
        </w:rPr>
        <w:t>sử dụng một saga.</w:t>
      </w:r>
      <w:r>
        <w:rPr>
          <w:rFonts w:ascii="Courier New"/>
          <w:b/>
          <w:color w:val="656565"/>
          <w:w w:val="95"/>
          <w:sz w:val="16"/>
        </w:rPr>
        <w:t>tạo đơn hàng()</w:t>
      </w:r>
      <w:r>
        <w:rPr>
          <w:rFonts w:ascii="Trebuchet MS"/>
          <w:b/>
          <w:color w:val="656565"/>
          <w:w w:val="95"/>
          <w:sz w:val="16"/>
        </w:rPr>
        <w:t>hoạt động được thực hiện bởi một</w:t>
      </w:r>
      <w:r>
        <w:rPr>
          <w:rFonts w:ascii="Trebuchet MS"/>
          <w:b/>
          <w:color w:val="656565"/>
          <w:sz w:val="16"/>
        </w:rPr>
        <w:t>saga bao gồm các giao dịch cục bộ trong một số dịch vụ.</w:t>
      </w:r>
    </w:p>
    <w:p>
      <w:pPr>
        <w:pStyle w:val="BodyText"/>
        <w:rPr>
          <w:rFonts w:ascii="Trebuchet MS"/>
          <w:b/>
        </w:rPr>
      </w:pPr>
    </w:p>
    <w:p>
      <w:pPr>
        <w:pStyle w:val="BodyText"/>
        <w:spacing w:before="5"/>
        <w:rPr>
          <w:rFonts w:ascii="Trebuchet MS"/>
          <w:b/>
        </w:rPr>
      </w:pPr>
    </w:p>
    <w:p>
      <w:pPr>
        <w:pStyle w:val="BodyText"/>
        <w:spacing w:before="1"/>
        <w:ind w:left="1623"/>
        <w:jc w:val="both"/>
      </w:pPr>
      <w:r>
        <w:rPr>
          <w:color w:val="252525"/>
          <w:w w:val="105"/>
        </w:rPr>
        <w:t>Câu chuyện này bao gồm các giao dịch địa phương sau đây:</w:t>
      </w:r>
    </w:p>
    <w:p>
      <w:pPr>
        <w:spacing w:before="109"/>
        <w:ind w:left="1923" w:right="0" w:firstLine="0"/>
        <w:jc w:val="left"/>
        <w:rPr>
          <w:sz w:val="20"/>
        </w:rPr>
      </w:pPr>
      <w:r>
        <w:rPr>
          <w:rFonts w:ascii="Trebuchet MS" w:hAnsi="Trebuchet MS"/>
          <w:b/>
          <w:color w:val="CCA658"/>
          <w:w w:val="95"/>
          <w:sz w:val="14"/>
        </w:rPr>
        <w:t>1</w:t>
      </w:r>
      <w:r>
        <w:rPr>
          <w:rFonts w:ascii="Trebuchet MS" w:hAnsi="Trebuchet MS"/>
          <w:b/>
          <w:color w:val="CCA658"/>
          <w:spacing w:val="93"/>
          <w:sz w:val="14"/>
        </w:rPr>
        <w:t> </w:t>
      </w:r>
      <w:r>
        <w:rPr>
          <w:rFonts w:ascii="Courier New" w:hAnsi="Courier New"/>
          <w:color w:val="252525"/>
          <w:w w:val="95"/>
          <w:sz w:val="19"/>
        </w:rPr>
        <w:t>Dịch vụ đặt hàng</w:t>
      </w:r>
      <w:r>
        <w:rPr>
          <w:color w:val="252525"/>
          <w:w w:val="95"/>
          <w:sz w:val="20"/>
        </w:rPr>
        <w:t>—Tạo một</w:t>
      </w:r>
      <w:r>
        <w:rPr>
          <w:rFonts w:ascii="Courier New" w:hAnsi="Courier New"/>
          <w:color w:val="252525"/>
          <w:w w:val="95"/>
          <w:sz w:val="19"/>
        </w:rPr>
        <w:t>Đặt hàng</w:t>
      </w:r>
      <w:r>
        <w:rPr>
          <w:color w:val="252525"/>
          <w:w w:val="95"/>
          <w:sz w:val="20"/>
        </w:rPr>
        <w:t>trong một</w:t>
      </w:r>
      <w:r>
        <w:rPr>
          <w:rFonts w:ascii="Courier New" w:hAnsi="Courier New"/>
          <w:color w:val="252525"/>
          <w:w w:val="95"/>
          <w:sz w:val="19"/>
        </w:rPr>
        <w:t>ĐANG CHỜ PHÊ DUYỆT</w:t>
      </w:r>
      <w:r>
        <w:rPr>
          <w:color w:val="252525"/>
          <w:w w:val="95"/>
          <w:sz w:val="20"/>
        </w:rPr>
        <w:t>tình trạng.</w:t>
      </w:r>
    </w:p>
    <w:p>
      <w:pPr>
        <w:spacing w:before="37"/>
        <w:ind w:left="1923" w:right="0" w:firstLine="0"/>
        <w:jc w:val="left"/>
        <w:rPr>
          <w:sz w:val="20"/>
        </w:rPr>
      </w:pPr>
      <w:r>
        <w:rPr>
          <w:rFonts w:ascii="Trebuchet MS" w:hAnsi="Trebuchet MS"/>
          <w:b/>
          <w:color w:val="CCA658"/>
          <w:sz w:val="14"/>
        </w:rPr>
        <w:t>2    </w:t>
      </w:r>
      <w:r>
        <w:rPr>
          <w:rFonts w:ascii="Courier New" w:hAnsi="Courier New"/>
          <w:color w:val="252525"/>
          <w:sz w:val="19"/>
        </w:rPr>
        <w:t>Dịch vụ khách hàng</w:t>
      </w:r>
      <w:r>
        <w:rPr>
          <w:color w:val="252525"/>
          <w:sz w:val="20"/>
        </w:rPr>
        <w:t>—Xác minh rằng người tiêu dùng có thể đặt hàng.</w:t>
      </w:r>
    </w:p>
    <w:p>
      <w:pPr>
        <w:spacing w:before="36"/>
        <w:ind w:left="1923" w:right="0" w:firstLine="0"/>
        <w:jc w:val="left"/>
        <w:rPr>
          <w:rFonts w:ascii="Courier New" w:hAnsi="Courier New"/>
          <w:sz w:val="19"/>
        </w:rPr>
      </w:pPr>
      <w:r>
        <w:rPr>
          <w:rFonts w:ascii="Trebuchet MS" w:hAnsi="Trebuchet MS"/>
          <w:b/>
          <w:color w:val="CCA658"/>
          <w:sz w:val="14"/>
        </w:rPr>
        <w:t>3   </w:t>
      </w:r>
      <w:r>
        <w:rPr>
          <w:rFonts w:ascii="Courier New" w:hAnsi="Courier New"/>
          <w:color w:val="252525"/>
          <w:sz w:val="19"/>
        </w:rPr>
        <w:t>Dịch vụ nhà bếp</w:t>
      </w:r>
      <w:r>
        <w:rPr>
          <w:color w:val="252525"/>
          <w:sz w:val="20"/>
        </w:rPr>
        <w:t>—Xác thực thông tin chi tiết về đơn hàng và tạo</w:t>
      </w:r>
      <w:r>
        <w:rPr>
          <w:rFonts w:ascii="Courier New" w:hAnsi="Courier New"/>
          <w:color w:val="252525"/>
          <w:sz w:val="19"/>
        </w:rPr>
        <w:t>Vé</w:t>
      </w:r>
      <w:r>
        <w:rPr>
          <w:color w:val="252525"/>
          <w:sz w:val="20"/>
        </w:rPr>
        <w:t>trong</w:t>
      </w:r>
      <w:r>
        <w:rPr>
          <w:rFonts w:ascii="Courier New" w:hAnsi="Courier New"/>
          <w:color w:val="252525"/>
          <w:sz w:val="19"/>
        </w:rPr>
        <w:t>TẠO NÊN</w:t>
      </w:r>
    </w:p>
    <w:p>
      <w:pPr>
        <w:spacing w:before="16"/>
        <w:ind w:left="2175" w:right="0" w:firstLine="0"/>
        <w:jc w:val="left"/>
        <w:rPr>
          <w:sz w:val="20"/>
        </w:rPr>
      </w:pPr>
      <w:r>
        <w:rPr>
          <w:rFonts w:ascii="Courier New"/>
          <w:color w:val="252525"/>
          <w:sz w:val="19"/>
        </w:rPr>
        <w:t>_CHƯA GIẢI QUYẾT</w:t>
      </w:r>
      <w:r>
        <w:rPr>
          <w:color w:val="252525"/>
          <w:sz w:val="20"/>
        </w:rPr>
        <w:t>.</w:t>
      </w:r>
    </w:p>
    <w:p>
      <w:pPr>
        <w:spacing w:before="36"/>
        <w:ind w:left="1923" w:right="0" w:firstLine="0"/>
        <w:jc w:val="left"/>
        <w:rPr>
          <w:sz w:val="20"/>
        </w:rPr>
      </w:pPr>
      <w:r>
        <w:rPr>
          <w:rFonts w:ascii="Trebuchet MS" w:hAnsi="Trebuchet MS"/>
          <w:b/>
          <w:color w:val="CCA658"/>
          <w:sz w:val="14"/>
        </w:rPr>
        <w:t>4   </w:t>
      </w:r>
      <w:r>
        <w:rPr>
          <w:rFonts w:ascii="Courier New" w:hAnsi="Courier New"/>
          <w:color w:val="252525"/>
          <w:sz w:val="19"/>
        </w:rPr>
        <w:t>Dịch vụ kế toán</w:t>
      </w:r>
      <w:r>
        <w:rPr>
          <w:color w:val="252525"/>
          <w:sz w:val="20"/>
        </w:rPr>
        <w:t>—Ủy quyền thẻ tín dụng của người tiêu dùng.</w:t>
      </w:r>
    </w:p>
    <w:p>
      <w:pPr>
        <w:spacing w:before="37"/>
        <w:ind w:left="1923" w:right="0" w:firstLine="0"/>
        <w:jc w:val="left"/>
        <w:rPr>
          <w:sz w:val="20"/>
        </w:rPr>
      </w:pPr>
      <w:r>
        <w:rPr>
          <w:rFonts w:ascii="Trebuchet MS" w:hAnsi="Trebuchet MS"/>
          <w:b/>
          <w:color w:val="CCA658"/>
          <w:w w:val="95"/>
          <w:sz w:val="14"/>
        </w:rPr>
        <w:t>5</w:t>
      </w:r>
      <w:r>
        <w:rPr>
          <w:rFonts w:ascii="Trebuchet MS" w:hAnsi="Trebuchet MS"/>
          <w:b/>
          <w:color w:val="CCA658"/>
          <w:spacing w:val="99"/>
          <w:sz w:val="14"/>
        </w:rPr>
        <w:t> </w:t>
      </w:r>
      <w:r>
        <w:rPr>
          <w:rFonts w:ascii="Courier New" w:hAnsi="Courier New"/>
          <w:color w:val="252525"/>
          <w:w w:val="95"/>
          <w:sz w:val="19"/>
        </w:rPr>
        <w:t>Dịch vụ nhà bếp</w:t>
      </w:r>
      <w:r>
        <w:rPr>
          <w:color w:val="252525"/>
          <w:w w:val="95"/>
          <w:sz w:val="20"/>
        </w:rPr>
        <w:t>—Thay đổi trạng thái của</w:t>
      </w:r>
      <w:r>
        <w:rPr>
          <w:rFonts w:ascii="Courier New" w:hAnsi="Courier New"/>
          <w:color w:val="252525"/>
          <w:w w:val="95"/>
          <w:sz w:val="19"/>
        </w:rPr>
        <w:t>Vé</w:t>
      </w:r>
      <w:r>
        <w:rPr>
          <w:color w:val="252525"/>
          <w:w w:val="95"/>
          <w:sz w:val="20"/>
        </w:rPr>
        <w:t>ĐẾN</w:t>
      </w:r>
      <w:r>
        <w:rPr>
          <w:rFonts w:ascii="Courier New" w:hAnsi="Courier New"/>
          <w:color w:val="252525"/>
          <w:w w:val="95"/>
          <w:sz w:val="19"/>
        </w:rPr>
        <w:t>ĐANG CHỜ CHẤP NHẬN</w:t>
      </w:r>
      <w:r>
        <w:rPr>
          <w:color w:val="252525"/>
          <w:w w:val="95"/>
          <w:sz w:val="20"/>
        </w:rPr>
        <w:t>.</w:t>
      </w:r>
    </w:p>
    <w:p>
      <w:pPr>
        <w:spacing w:before="36"/>
        <w:ind w:left="1923" w:right="0" w:firstLine="0"/>
        <w:jc w:val="left"/>
        <w:rPr>
          <w:sz w:val="20"/>
        </w:rPr>
      </w:pPr>
      <w:r>
        <w:rPr>
          <w:rFonts w:ascii="Trebuchet MS" w:hAnsi="Trebuchet MS"/>
          <w:b/>
          <w:color w:val="CCA658"/>
          <w:w w:val="95"/>
          <w:sz w:val="14"/>
        </w:rPr>
        <w:t>6</w:t>
      </w:r>
      <w:r>
        <w:rPr>
          <w:rFonts w:ascii="Trebuchet MS" w:hAnsi="Trebuchet MS"/>
          <w:b/>
          <w:color w:val="CCA658"/>
          <w:spacing w:val="60"/>
          <w:sz w:val="14"/>
        </w:rPr>
        <w:t>  </w:t>
      </w:r>
      <w:r>
        <w:rPr>
          <w:rFonts w:ascii="Courier New" w:hAnsi="Courier New"/>
          <w:color w:val="252525"/>
          <w:w w:val="95"/>
          <w:sz w:val="19"/>
        </w:rPr>
        <w:t>Dịch vụ đặt hàng</w:t>
      </w:r>
      <w:r>
        <w:rPr>
          <w:color w:val="252525"/>
          <w:w w:val="95"/>
          <w:sz w:val="20"/>
        </w:rPr>
        <w:t>—Thay đổi trạng thái của</w:t>
      </w:r>
      <w:r>
        <w:rPr>
          <w:rFonts w:ascii="Courier New" w:hAnsi="Courier New"/>
          <w:color w:val="252525"/>
          <w:w w:val="95"/>
          <w:sz w:val="19"/>
        </w:rPr>
        <w:t>Đặt hàng</w:t>
      </w:r>
      <w:r>
        <w:rPr>
          <w:color w:val="252525"/>
          <w:w w:val="95"/>
          <w:sz w:val="20"/>
        </w:rPr>
        <w:t>ĐẾN</w:t>
      </w:r>
      <w:r>
        <w:rPr>
          <w:rFonts w:ascii="Courier New" w:hAnsi="Courier New"/>
          <w:color w:val="252525"/>
          <w:w w:val="95"/>
          <w:sz w:val="19"/>
        </w:rPr>
        <w:t>TÁN THÀNH</w:t>
      </w:r>
      <w:r>
        <w:rPr>
          <w:color w:val="252525"/>
          <w:w w:val="95"/>
          <w:sz w:val="20"/>
        </w:rPr>
        <w:t>.</w:t>
      </w:r>
    </w:p>
    <w:p>
      <w:pPr>
        <w:pStyle w:val="BodyText"/>
        <w:spacing w:line="271" w:lineRule="auto" w:before="116"/>
        <w:ind w:left="1623" w:right="734"/>
        <w:jc w:val="both"/>
      </w:pPr>
      <w:r>
        <w:rPr>
          <w:color w:val="252525"/>
          <w:w w:val="110"/>
        </w:rPr>
        <w:t>Sau đó, trong phần 4.2, tôi mô tả cách các dịch vụ tham gia vào một saga giao tiếp bằng cách sử dụng tin nhắn không đồng bộ. Một dịch vụ sẽ công bố một tin nhắn khi một giao dịch cục bộ hoàn tất. Tin nhắn này sau đó sẽ kích hoạt bước tiếp theo trong saga. Việc sử dụng tin nhắn không chỉ đảm bảo những người tham gia saga được kết nối lỏng lẻo mà còn đảm bảo rằng một saga hoàn tất. Đó là bởi vì nếu người nhận tin nhắn tạm thời không có mặt, thì bộ trung gian tin nhắn sẽ lưu trữ tin nhắn cho đến khi có thể gửi được.</w:t>
      </w:r>
    </w:p>
    <w:p>
      <w:pPr>
        <w:pStyle w:val="BodyText"/>
        <w:spacing w:line="271" w:lineRule="auto" w:before="1"/>
        <w:ind w:left="1623" w:right="734" w:firstLine="291"/>
        <w:jc w:val="both"/>
      </w:pPr>
      <w:r>
        <w:rPr>
          <w:color w:val="252525"/>
          <w:w w:val="110"/>
        </w:rPr>
        <w:t>Trên bề mặt, saga có vẻ đơn giản, nhưng có một vài thách thức khi sử dụng chúng. Một thách thức là thiếu sự cô lập giữa các saga. Phần 4.3 mô tả cách xử lý vấn đề này. Một thách thức khác là khôi phục các thay đổi khi xảy ra lỗi. Chúng ta hãy cùng xem cách thực hiện.</w:t>
      </w:r>
      <w:bookmarkStart w:name="_bookmark499" w:id="599"/>
      <w:bookmarkEnd w:id="599"/>
    </w:p>
    <w:p>
      <w:pPr>
        <w:spacing w:before="102"/>
        <w:ind w:left="1623" w:right="0" w:firstLine="0"/>
        <w:jc w:val="both"/>
        <w:rPr>
          <w:rFonts w:ascii="Trebuchet MS"/>
          <w:b/>
          <w:sz w:val="15"/>
        </w:rPr>
      </w:pPr>
      <w:r>
        <w:rPr>
          <w:rFonts w:ascii="Trebuchet MS"/>
          <w:b/>
          <w:color w:val="466A85"/>
          <w:w w:val="105"/>
          <w:sz w:val="19"/>
        </w:rPr>
        <w:t>S</w:t>
      </w:r>
      <w:r>
        <w:rPr>
          <w:rFonts w:ascii="Trebuchet MS"/>
          <w:b/>
          <w:color w:val="466A85"/>
          <w:w w:val="105"/>
          <w:sz w:val="15"/>
        </w:rPr>
        <w:t>AGAS SỬ DỤNG CÁC GIAO DỊCH BÙ ĐỔI ĐỂ HOÀN LẠI CÁC THAY ĐỔI</w:t>
      </w:r>
    </w:p>
    <w:p>
      <w:pPr>
        <w:pStyle w:val="BodyText"/>
        <w:spacing w:line="266" w:lineRule="auto" w:before="28"/>
        <w:ind w:left="1623" w:right="733"/>
        <w:jc w:val="both"/>
      </w:pPr>
      <w:r>
        <w:rPr>
          <w:color w:val="252525"/>
          <w:w w:val="110"/>
        </w:rPr>
        <w:t>Một tính năng tuyệt vời của các giao dịch ACID truyền thống là logic nghiệp vụ có thể dễ dàng khôi phục một giao dịch nếu phát hiện ra vi phạm quy tắc nghiệp vụ. Nó thực thi một câu lệnh ROLL-BACK và cơ sở dữ liệu sẽ hoàn tác tất cả các thay đổi đã thực hiện cho đến nay. Thật không may, sagas không thể tự động khôi phục, vì mỗi bước đều cam kết các thay đổi của nó với cơ sở dữ liệu cục bộ. Điều này có nghĩa là, ví dụ, nếu ủy quyền của thẻ tín dụng</w:t>
      </w:r>
      <w:r>
        <w:rPr>
          <w:color w:val="252525"/>
        </w:rPr>
        <w:t>không thành công trong bước thứ tư của Create Order Saga, ứng dụng FTGO phải rõ ràng</w:t>
      </w:r>
    </w:p>
    <w:p>
      <w:pPr>
        <w:spacing w:after="0" w:line="266" w:lineRule="auto"/>
        <w:jc w:val="both"/>
        <w:sectPr>
          <w:pgSz w:w="10620" w:h="13320"/>
          <w:pgMar w:header="504" w:footer="0" w:top="700" w:bottom="280" w:left="420" w:right="400"/>
        </w:sectPr>
      </w:pPr>
    </w:p>
    <w:p>
      <w:pPr>
        <w:pStyle w:val="BodyText"/>
        <w:spacing w:before="9"/>
        <w:rPr>
          <w:sz w:val="18"/>
        </w:rPr>
      </w:pPr>
    </w:p>
    <w:p>
      <w:pPr>
        <w:spacing w:line="271" w:lineRule="auto" w:before="94"/>
        <w:ind w:left="1443" w:right="915" w:firstLine="0"/>
        <w:jc w:val="both"/>
        <w:rPr>
          <w:sz w:val="20"/>
        </w:rPr>
      </w:pPr>
      <w:r>
        <w:rPr>
          <w:color w:val="252525"/>
          <w:w w:val="105"/>
          <w:sz w:val="20"/>
        </w:rPr>
        <w:t>hoàn tác các thay đổi được thực hiện bởi ba bước đầu tiên. Bạn phải viết những gì được gọi là giao dịch bù trừ.</w:t>
      </w:r>
    </w:p>
    <w:p>
      <w:pPr>
        <w:pStyle w:val="BodyText"/>
        <w:spacing w:line="271" w:lineRule="auto" w:before="1"/>
        <w:ind w:left="1443" w:right="913" w:firstLine="298"/>
        <w:jc w:val="both"/>
      </w:pPr>
      <w:r>
        <w:rPr>
          <w:color w:val="252525"/>
          <w:w w:val="110"/>
        </w:rPr>
        <w:t>Giả sử giao dịch thứ (n + 1) của một saga bị lỗi. Các tác động của n giao dịch trước đó phải được hoàn tác. Về mặt khái niệm, mỗi bước trong số các bước đó, Ti, có một giao dịch bù tương ứng, Ci, hoàn tác các tác động của Ti. Để hoàn tác các tác động của n bước đầu tiên đó, saga phải thực hiện từng Ci theo thứ tự ngược lại. Trình tự các bước là T1 … Tn, Cn … C1, như thể hiện trong hình 4.3. Trong ví dụ này, Tn+1 bị lỗi, yêu cầu các bước T1 … Tn phải được hoàn tác.</w:t>
      </w:r>
    </w:p>
    <w:p>
      <w:pPr>
        <w:pStyle w:val="BodyText"/>
        <w:spacing w:before="11"/>
        <w:rPr>
          <w:sz w:val="13"/>
        </w:rPr>
      </w:pPr>
    </w:p>
    <w:p>
      <w:pPr>
        <w:spacing w:after="0"/>
        <w:rPr>
          <w:sz w:val="13"/>
        </w:rPr>
        <w:sectPr>
          <w:pgSz w:w="10620" w:h="13320"/>
          <w:pgMar w:header="504" w:footer="0" w:top="700" w:bottom="280" w:left="420" w:right="400"/>
        </w:sectPr>
      </w:pPr>
    </w:p>
    <w:p>
      <w:pPr>
        <w:spacing w:line="187" w:lineRule="auto" w:before="134"/>
        <w:ind w:left="2423" w:right="0" w:hanging="226"/>
        <w:jc w:val="left"/>
        <w:rPr>
          <w:rFonts w:ascii="Trebuchet MS"/>
          <w:b/>
          <w:sz w:val="18"/>
        </w:rPr>
      </w:pPr>
      <w:r>
        <w:rPr/>
        <w:pict>
          <v:group style="position:absolute;margin-left:93.816002pt;margin-top:26.845163pt;width:360.05pt;height:101.45pt;mso-position-horizontal-relative:page;mso-position-vertical-relative:paragraph;z-index:-36061696" coordorigin="1876,537" coordsize="7201,2029">
            <v:shape style="position:absolute;left:9041;top:2530;width:30;height:30" coordorigin="9041,2531" coordsize="30,30" path="m9071,2531l9071,2561,9041,2561e" filled="false" stroked="true" strokeweight=".5pt" strokecolor="#020302">
              <v:path arrowok="t"/>
              <v:stroke dashstyle="solid"/>
            </v:shape>
            <v:line style="position:absolute" from="8981,2561" to="1941,2561" stroked="true" strokeweight=".5pt" strokecolor="#020302">
              <v:stroke dashstyle="dash"/>
            </v:line>
            <v:shape style="position:absolute;left:1881;top:2530;width:30;height:30" coordorigin="1881,2531" coordsize="30,30" path="m1911,2561l1881,2561,1881,2531e" filled="false" stroked="true" strokeweight=".5pt" strokecolor="#020302">
              <v:path arrowok="t"/>
              <v:stroke dashstyle="solid"/>
            </v:shape>
            <v:line style="position:absolute" from="1881,2473" to="1881,994" stroked="true" strokeweight=".5pt" strokecolor="#020302">
              <v:stroke dashstyle="dash"/>
            </v:line>
            <v:shape style="position:absolute;left:1881;top:935;width:30;height:30" coordorigin="1881,935" coordsize="30,30" path="m1881,965l1881,935,1911,935e" filled="false" stroked="true" strokeweight=".5pt" strokecolor="#020302">
              <v:path arrowok="t"/>
              <v:stroke dashstyle="solid"/>
            </v:shape>
            <v:line style="position:absolute" from="1971,935" to="9011,935" stroked="true" strokeweight=".5pt" strokecolor="#020302">
              <v:stroke dashstyle="dash"/>
            </v:line>
            <v:shape style="position:absolute;left:9041;top:935;width:30;height:30" coordorigin="9041,935" coordsize="30,30" path="m9041,935l9071,935,9071,965e" filled="false" stroked="true" strokeweight=".5pt" strokecolor="#020302">
              <v:path arrowok="t"/>
              <v:stroke dashstyle="solid"/>
            </v:shape>
            <v:line style="position:absolute" from="9071,1023" to="9071,2502" stroked="true" strokeweight=".5pt" strokecolor="#020302">
              <v:stroke dashstyle="dash"/>
            </v:line>
            <v:shape style="position:absolute;left:2221;top:1178;width:2765;height:61" coordorigin="2222,1179" coordsize="2765,61" path="m4987,1239l4987,1179,2222,1179,2222,1239e" filled="false" stroked="true" strokeweight=".5pt" strokecolor="#020302">
              <v:path arrowok="t"/>
              <v:stroke dashstyle="solid"/>
            </v:shape>
            <v:shape style="position:absolute;left:5906;top:1178;width:2759;height:61" coordorigin="5907,1179" coordsize="2759,61" path="m8665,1239l8665,1179,5907,1179,5907,1239e" filled="false" stroked="true" strokeweight=".5pt" strokecolor="#020302">
              <v:path arrowok="t"/>
              <v:stroke dashstyle="solid"/>
            </v:shape>
            <v:shape style="position:absolute;left:3578;top:539;width:93;height:511" coordorigin="3578,540" coordsize="93,511" path="m3636,540l3663,611,3671,672,3665,725,3649,772,3628,814,3606,856,3588,898,3578,943,3580,993,3599,1050e" filled="false" stroked="true" strokeweight=".3pt" strokecolor="#020302">
              <v:path arrowok="t"/>
              <v:stroke dashstyle="solid"/>
            </v:shape>
            <v:shape style="position:absolute;left:3562;top:1022;width:66;height:75" coordorigin="3562,1022" coordsize="66,75" path="m3628,1022l3562,1058,3626,1097,3628,1022xe" filled="true" fillcolor="#020302" stroked="false">
              <v:path arrowok="t"/>
              <v:fill type="solid"/>
            </v:shape>
            <v:shape style="position:absolute;left:7187;top:539;width:90;height:510" coordorigin="7187,540" coordsize="90,510" path="m7241,540l7268,611,7277,672,7271,724,7257,769,7236,811,7215,852,7197,894,7187,939,7189,990,7206,1049e" filled="false" stroked="true" strokeweight=".3pt" strokecolor="#020302">
              <v:path arrowok="t"/>
              <v:stroke dashstyle="solid"/>
            </v:shape>
            <v:shape style="position:absolute;left:7169;top:1022;width:68;height:75" coordorigin="7169,1022" coordsize="68,75" path="m7236,1022l7169,1055,7231,1097,7236,1022xe" filled="true" fillcolor="#020302" stroked="false">
              <v:path arrowok="t"/>
              <v:fill type="solid"/>
            </v:shape>
            <v:shape style="position:absolute;left:1946;top:974;width:34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Truyện dài</w:t>
                    </w:r>
                  </w:p>
                </w:txbxContent>
              </v:textbox>
              <w10:wrap type="none"/>
            </v:shape>
            <w10:wrap type="none"/>
          </v:group>
        </w:pict>
      </w:r>
      <w:r>
        <w:rPr>
          <w:rFonts w:ascii="Trebuchet MS"/>
          <w:b/>
          <w:color w:val="020302"/>
          <w:w w:val="80"/>
          <w:sz w:val="18"/>
        </w:rPr>
        <w:t>Những thay đổi được thực hiện bởi T</w:t>
      </w:r>
      <w:r>
        <w:rPr>
          <w:rFonts w:ascii="Arial"/>
          <w:b/>
          <w:color w:val="020302"/>
          <w:w w:val="80"/>
          <w:position w:val="-3"/>
          <w:sz w:val="16"/>
        </w:rPr>
        <w:t>1</w:t>
      </w:r>
      <w:r>
        <w:rPr>
          <w:rFonts w:ascii="Trebuchet MS"/>
          <w:b/>
          <w:color w:val="020302"/>
          <w:w w:val="80"/>
          <w:sz w:val="18"/>
        </w:rPr>
        <w:t>...T</w:t>
      </w:r>
      <w:r>
        <w:rPr>
          <w:rFonts w:ascii="Trebuchet MS"/>
          <w:b/>
          <w:color w:val="020302"/>
          <w:w w:val="80"/>
          <w:position w:val="-3"/>
          <w:sz w:val="16"/>
        </w:rPr>
        <w:t>N</w:t>
      </w:r>
      <w:r>
        <w:rPr>
          <w:rFonts w:ascii="Trebuchet MS"/>
          <w:b/>
          <w:color w:val="020302"/>
          <w:w w:val="80"/>
          <w:sz w:val="18"/>
        </w:rPr>
        <w:t>đã được cam kết.</w:t>
      </w:r>
    </w:p>
    <w:p>
      <w:pPr>
        <w:spacing w:line="218" w:lineRule="auto" w:before="119"/>
        <w:ind w:left="1542" w:right="1520" w:hanging="280"/>
        <w:jc w:val="left"/>
        <w:rPr>
          <w:rFonts w:ascii="Trebuchet MS"/>
          <w:b/>
          <w:sz w:val="18"/>
        </w:rPr>
      </w:pPr>
      <w:r>
        <w:rPr/>
        <w:br w:type="column"/>
      </w:r>
      <w:r>
        <w:rPr>
          <w:rFonts w:ascii="Trebuchet MS"/>
          <w:b/>
          <w:color w:val="020302"/>
          <w:w w:val="80"/>
          <w:sz w:val="18"/>
        </w:rPr>
        <w:t>Các giao dịch bù trừ sẽ hoàn tác các thay đổi được thực hiện bởi T</w:t>
      </w:r>
      <w:r>
        <w:rPr>
          <w:rFonts w:ascii="Arial"/>
          <w:b/>
          <w:color w:val="020302"/>
          <w:w w:val="80"/>
          <w:position w:val="-3"/>
          <w:sz w:val="16"/>
        </w:rPr>
        <w:t>1</w:t>
      </w:r>
      <w:r>
        <w:rPr>
          <w:rFonts w:ascii="Trebuchet MS"/>
          <w:b/>
          <w:color w:val="020302"/>
          <w:w w:val="80"/>
          <w:sz w:val="18"/>
        </w:rPr>
        <w:t>...T</w:t>
      </w:r>
      <w:r>
        <w:rPr>
          <w:rFonts w:ascii="Trebuchet MS"/>
          <w:b/>
          <w:color w:val="020302"/>
          <w:w w:val="80"/>
          <w:position w:val="-3"/>
          <w:sz w:val="16"/>
        </w:rPr>
        <w:t>N</w:t>
      </w:r>
      <w:r>
        <w:rPr>
          <w:rFonts w:ascii="Trebuchet MS"/>
          <w:b/>
          <w:color w:val="020302"/>
          <w:w w:val="80"/>
          <w:sz w:val="18"/>
        </w:rPr>
        <w:t>.</w:t>
      </w:r>
    </w:p>
    <w:p>
      <w:pPr>
        <w:spacing w:after="0" w:line="218" w:lineRule="auto"/>
        <w:jc w:val="left"/>
        <w:rPr>
          <w:rFonts w:ascii="Trebuchet MS"/>
          <w:sz w:val="18"/>
        </w:rPr>
        <w:sectPr>
          <w:type w:val="continuous"/>
          <w:pgSz w:w="10620" w:h="13320"/>
          <w:pgMar w:top="1260" w:bottom="280" w:left="420" w:right="400"/>
          <w:cols w:num="2" w:equalWidth="0">
            <w:col w:w="4209" w:space="40"/>
            <w:col w:w="5551"/>
          </w:cols>
        </w:sectPr>
      </w:pPr>
    </w:p>
    <w:p>
      <w:pPr>
        <w:pStyle w:val="BodyText"/>
        <w:rPr>
          <w:rFonts w:ascii="Trebuchet MS"/>
          <w:b/>
        </w:rPr>
      </w:pPr>
    </w:p>
    <w:p>
      <w:pPr>
        <w:pStyle w:val="BodyText"/>
        <w:rPr>
          <w:rFonts w:ascii="Trebuchet MS"/>
          <w:b/>
        </w:rPr>
      </w:pPr>
    </w:p>
    <w:p>
      <w:pPr>
        <w:pStyle w:val="BodyText"/>
        <w:spacing w:before="4"/>
        <w:rPr>
          <w:rFonts w:ascii="Trebuchet MS"/>
          <w:b/>
          <w:sz w:val="28"/>
        </w:rPr>
      </w:pPr>
    </w:p>
    <w:tbl>
      <w:tblPr>
        <w:tblW w:w="0" w:type="auto"/>
        <w:jc w:val="left"/>
        <w:tblInd w:w="1814"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19"/>
        <w:gridCol w:w="919"/>
        <w:gridCol w:w="919"/>
        <w:gridCol w:w="919"/>
        <w:gridCol w:w="919"/>
        <w:gridCol w:w="919"/>
        <w:gridCol w:w="919"/>
      </w:tblGrid>
      <w:tr>
        <w:trPr>
          <w:trHeight w:val="938" w:hRule="atLeast"/>
        </w:trPr>
        <w:tc>
          <w:tcPr>
            <w:tcW w:w="919" w:type="dxa"/>
          </w:tcPr>
          <w:p>
            <w:pPr>
              <w:pStyle w:val="TableParagraph"/>
              <w:rPr>
                <w:rFonts w:ascii="Trebuchet MS"/>
                <w:b/>
                <w:sz w:val="18"/>
              </w:rPr>
            </w:pPr>
          </w:p>
          <w:p>
            <w:pPr>
              <w:pStyle w:val="TableParagraph"/>
              <w:spacing w:before="146"/>
              <w:ind w:left="342" w:right="355"/>
              <w:jc w:val="center"/>
              <w:rPr>
                <w:rFonts w:ascii="Arial MT"/>
                <w:sz w:val="12"/>
              </w:rPr>
            </w:pPr>
            <w:r>
              <w:rPr>
                <w:rFonts w:ascii="Arial MT"/>
                <w:color w:val="020302"/>
                <w:sz w:val="14"/>
              </w:rPr>
              <w:t>T</w:t>
            </w:r>
            <w:r>
              <w:rPr>
                <w:rFonts w:ascii="Arial MT"/>
                <w:color w:val="020302"/>
                <w:position w:val="-3"/>
                <w:sz w:val="12"/>
              </w:rPr>
              <w:t>1</w:t>
            </w:r>
          </w:p>
        </w:tc>
        <w:tc>
          <w:tcPr>
            <w:tcW w:w="919" w:type="dxa"/>
          </w:tcPr>
          <w:p>
            <w:pPr>
              <w:pStyle w:val="TableParagraph"/>
              <w:rPr>
                <w:rFonts w:ascii="Trebuchet MS"/>
                <w:b/>
                <w:sz w:val="14"/>
              </w:rPr>
            </w:pPr>
          </w:p>
          <w:p>
            <w:pPr>
              <w:pStyle w:val="TableParagraph"/>
              <w:spacing w:before="3"/>
              <w:rPr>
                <w:rFonts w:ascii="Trebuchet MS"/>
                <w:b/>
                <w:sz w:val="18"/>
              </w:rPr>
            </w:pPr>
          </w:p>
          <w:p>
            <w:pPr>
              <w:pStyle w:val="TableParagraph"/>
              <w:ind w:left="343" w:right="355"/>
              <w:jc w:val="center"/>
              <w:rPr>
                <w:rFonts w:ascii="Arial MT"/>
                <w:sz w:val="14"/>
              </w:rPr>
            </w:pPr>
            <w:r>
              <w:rPr>
                <w:rFonts w:ascii="Arial MT"/>
                <w:color w:val="020302"/>
                <w:sz w:val="14"/>
              </w:rPr>
              <w:t>...</w:t>
            </w:r>
          </w:p>
        </w:tc>
        <w:tc>
          <w:tcPr>
            <w:tcW w:w="919" w:type="dxa"/>
          </w:tcPr>
          <w:p>
            <w:pPr>
              <w:pStyle w:val="TableParagraph"/>
              <w:rPr>
                <w:rFonts w:ascii="Trebuchet MS"/>
                <w:b/>
                <w:sz w:val="14"/>
              </w:rPr>
            </w:pPr>
          </w:p>
          <w:p>
            <w:pPr>
              <w:pStyle w:val="TableParagraph"/>
              <w:spacing w:before="6"/>
              <w:rPr>
                <w:rFonts w:ascii="Trebuchet MS"/>
                <w:b/>
                <w:sz w:val="16"/>
              </w:rPr>
            </w:pPr>
          </w:p>
          <w:p>
            <w:pPr>
              <w:pStyle w:val="TableParagraph"/>
              <w:spacing w:before="1"/>
              <w:ind w:left="343" w:right="355"/>
              <w:jc w:val="center"/>
              <w:rPr>
                <w:rFonts w:ascii="Arial"/>
                <w:i/>
                <w:sz w:val="12"/>
              </w:rPr>
            </w:pPr>
            <w:r>
              <w:rPr>
                <w:rFonts w:ascii="Arial MT"/>
                <w:color w:val="020302"/>
                <w:sz w:val="14"/>
              </w:rPr>
              <w:t>T</w:t>
            </w:r>
            <w:r>
              <w:rPr>
                <w:rFonts w:ascii="Arial"/>
                <w:i/>
                <w:color w:val="020302"/>
                <w:position w:val="-3"/>
                <w:sz w:val="12"/>
              </w:rPr>
              <w:t>N</w:t>
            </w:r>
          </w:p>
        </w:tc>
        <w:tc>
          <w:tcPr>
            <w:tcW w:w="919" w:type="dxa"/>
          </w:tcPr>
          <w:p>
            <w:pPr>
              <w:pStyle w:val="TableParagraph"/>
              <w:rPr>
                <w:rFonts w:ascii="Trebuchet MS"/>
                <w:b/>
                <w:sz w:val="14"/>
              </w:rPr>
            </w:pPr>
          </w:p>
          <w:p>
            <w:pPr>
              <w:pStyle w:val="TableParagraph"/>
              <w:spacing w:before="9"/>
              <w:rPr>
                <w:rFonts w:ascii="Trebuchet MS"/>
                <w:b/>
                <w:sz w:val="11"/>
              </w:rPr>
            </w:pPr>
          </w:p>
          <w:p>
            <w:pPr>
              <w:pStyle w:val="TableParagraph"/>
              <w:spacing w:line="213" w:lineRule="auto" w:before="1"/>
              <w:ind w:left="256" w:right="253" w:firstLine="46"/>
              <w:rPr>
                <w:rFonts w:ascii="Arial MT"/>
                <w:sz w:val="14"/>
              </w:rPr>
            </w:pPr>
            <w:r>
              <w:rPr>
                <w:rFonts w:ascii="Arial MT"/>
                <w:color w:val="020302"/>
                <w:position w:val="4"/>
                <w:sz w:val="14"/>
              </w:rPr>
              <w:t>T</w:t>
            </w:r>
            <w:r>
              <w:rPr>
                <w:rFonts w:ascii="Arial"/>
                <w:i/>
                <w:color w:val="020302"/>
                <w:sz w:val="12"/>
              </w:rPr>
              <w:t>N</w:t>
            </w:r>
            <w:r>
              <w:rPr>
                <w:rFonts w:ascii="Arial MT"/>
                <w:color w:val="020302"/>
                <w:sz w:val="12"/>
              </w:rPr>
              <w:t>+1</w:t>
            </w:r>
            <w:r>
              <w:rPr>
                <w:rFonts w:ascii="Arial MT"/>
                <w:color w:val="020302"/>
                <w:spacing w:val="-2"/>
                <w:sz w:val="14"/>
              </w:rPr>
              <w:t>THẤT ​​BẠI</w:t>
            </w:r>
          </w:p>
        </w:tc>
        <w:tc>
          <w:tcPr>
            <w:tcW w:w="919" w:type="dxa"/>
          </w:tcPr>
          <w:p>
            <w:pPr>
              <w:pStyle w:val="TableParagraph"/>
              <w:rPr>
                <w:rFonts w:ascii="Trebuchet MS"/>
                <w:b/>
                <w:sz w:val="14"/>
              </w:rPr>
            </w:pPr>
          </w:p>
          <w:p>
            <w:pPr>
              <w:pStyle w:val="TableParagraph"/>
              <w:spacing w:before="6"/>
              <w:rPr>
                <w:rFonts w:ascii="Trebuchet MS"/>
                <w:b/>
                <w:sz w:val="16"/>
              </w:rPr>
            </w:pPr>
          </w:p>
          <w:p>
            <w:pPr>
              <w:pStyle w:val="TableParagraph"/>
              <w:spacing w:before="1"/>
              <w:ind w:left="344" w:right="355"/>
              <w:jc w:val="center"/>
              <w:rPr>
                <w:rFonts w:ascii="Arial"/>
                <w:i/>
                <w:sz w:val="12"/>
              </w:rPr>
            </w:pPr>
            <w:r>
              <w:rPr>
                <w:rFonts w:ascii="Arial MT"/>
                <w:color w:val="020302"/>
                <w:sz w:val="14"/>
              </w:rPr>
              <w:t>C</w:t>
            </w:r>
            <w:r>
              <w:rPr>
                <w:rFonts w:ascii="Arial"/>
                <w:i/>
                <w:color w:val="020302"/>
                <w:position w:val="-3"/>
                <w:sz w:val="12"/>
              </w:rPr>
              <w:t>N</w:t>
            </w:r>
          </w:p>
        </w:tc>
        <w:tc>
          <w:tcPr>
            <w:tcW w:w="919" w:type="dxa"/>
          </w:tcPr>
          <w:p>
            <w:pPr>
              <w:pStyle w:val="TableParagraph"/>
              <w:rPr>
                <w:rFonts w:ascii="Trebuchet MS"/>
                <w:b/>
                <w:sz w:val="14"/>
              </w:rPr>
            </w:pPr>
          </w:p>
          <w:p>
            <w:pPr>
              <w:pStyle w:val="TableParagraph"/>
              <w:spacing w:before="3"/>
              <w:rPr>
                <w:rFonts w:ascii="Trebuchet MS"/>
                <w:b/>
                <w:sz w:val="18"/>
              </w:rPr>
            </w:pPr>
          </w:p>
          <w:p>
            <w:pPr>
              <w:pStyle w:val="TableParagraph"/>
              <w:ind w:left="344" w:right="355"/>
              <w:jc w:val="center"/>
              <w:rPr>
                <w:rFonts w:ascii="Arial MT"/>
                <w:sz w:val="14"/>
              </w:rPr>
            </w:pPr>
            <w:r>
              <w:rPr>
                <w:rFonts w:ascii="Arial MT"/>
                <w:color w:val="020302"/>
                <w:sz w:val="14"/>
              </w:rPr>
              <w:t>...</w:t>
            </w:r>
          </w:p>
        </w:tc>
        <w:tc>
          <w:tcPr>
            <w:tcW w:w="919" w:type="dxa"/>
          </w:tcPr>
          <w:p>
            <w:pPr>
              <w:pStyle w:val="TableParagraph"/>
              <w:rPr>
                <w:rFonts w:ascii="Trebuchet MS"/>
                <w:b/>
                <w:sz w:val="16"/>
              </w:rPr>
            </w:pPr>
          </w:p>
          <w:p>
            <w:pPr>
              <w:pStyle w:val="TableParagraph"/>
              <w:spacing w:before="3"/>
              <w:rPr>
                <w:rFonts w:ascii="Trebuchet MS"/>
                <w:b/>
                <w:sz w:val="16"/>
              </w:rPr>
            </w:pPr>
          </w:p>
          <w:p>
            <w:pPr>
              <w:pStyle w:val="TableParagraph"/>
              <w:ind w:left="345" w:right="355"/>
              <w:jc w:val="center"/>
              <w:rPr>
                <w:rFonts w:ascii="Arial MT"/>
                <w:sz w:val="12"/>
              </w:rPr>
            </w:pPr>
            <w:r>
              <w:rPr>
                <w:rFonts w:ascii="Arial MT"/>
                <w:color w:val="020302"/>
                <w:position w:val="2"/>
                <w:sz w:val="14"/>
              </w:rPr>
              <w:t>C</w:t>
            </w:r>
            <w:r>
              <w:rPr>
                <w:rFonts w:ascii="Arial MT"/>
                <w:color w:val="020302"/>
                <w:sz w:val="12"/>
              </w:rPr>
              <w:t>1</w:t>
            </w:r>
          </w:p>
        </w:tc>
      </w:tr>
    </w:tbl>
    <w:p>
      <w:pPr>
        <w:pStyle w:val="BodyText"/>
        <w:rPr>
          <w:rFonts w:ascii="Trebuchet MS"/>
          <w:b/>
        </w:rPr>
      </w:pPr>
    </w:p>
    <w:p>
      <w:pPr>
        <w:pStyle w:val="BodyText"/>
        <w:rPr>
          <w:rFonts w:ascii="Trebuchet MS"/>
          <w:b/>
          <w:sz w:val="23"/>
        </w:rPr>
      </w:pPr>
    </w:p>
    <w:p>
      <w:pPr>
        <w:spacing w:line="259" w:lineRule="auto" w:before="0"/>
        <w:ind w:left="1443" w:right="1199" w:firstLine="0"/>
        <w:jc w:val="left"/>
        <w:rPr>
          <w:rFonts w:ascii="Trebuchet MS"/>
          <w:b/>
          <w:sz w:val="16"/>
        </w:rPr>
      </w:pPr>
      <w:r>
        <w:rPr>
          <w:rFonts w:ascii="Trebuchet MS"/>
          <w:b/>
          <w:color w:val="656565"/>
          <w:w w:val="95"/>
          <w:sz w:val="16"/>
        </w:rPr>
        <w:t>Hình 4.3 Khi một bước của saga không thành công do vi phạm quy tắc kinh doanh, saga phải được xác định rõ ràng</w:t>
      </w:r>
      <w:r>
        <w:rPr>
          <w:rFonts w:ascii="Trebuchet MS"/>
          <w:b/>
          <w:color w:val="656565"/>
          <w:sz w:val="16"/>
        </w:rPr>
        <w:t>hoàn tác các bản cập nhật được thực hiện ở các bước trước đó bằng cách thực hiện các giao dịch bù trừ.</w:t>
      </w:r>
    </w:p>
    <w:p>
      <w:pPr>
        <w:pStyle w:val="BodyText"/>
        <w:rPr>
          <w:rFonts w:ascii="Trebuchet MS"/>
          <w:b/>
        </w:rPr>
      </w:pPr>
    </w:p>
    <w:p>
      <w:pPr>
        <w:pStyle w:val="BodyText"/>
        <w:spacing w:before="5"/>
        <w:rPr>
          <w:rFonts w:ascii="Trebuchet MS"/>
          <w:b/>
          <w:sz w:val="17"/>
        </w:rPr>
      </w:pPr>
    </w:p>
    <w:p>
      <w:pPr>
        <w:pStyle w:val="BodyText"/>
        <w:spacing w:line="271" w:lineRule="auto" w:before="94"/>
        <w:ind w:left="1443" w:right="913"/>
        <w:jc w:val="both"/>
      </w:pPr>
      <w:r>
        <w:rPr>
          <w:color w:val="252525"/>
          <w:w w:val="110"/>
        </w:rPr>
        <w:t>Câu chuyện thực hiện các giao dịch bù trừ theo thứ tự ngược lại với các giao dịch chuyển tiếp: Cn … C1. Cơ chế sắp xếp thứ tự Cis không khác gì so với sắp xếp thứ tự Tis. Việc hoàn thành Ci phải kích hoạt việc thực hiện Ci-1.</w:t>
      </w:r>
    </w:p>
    <w:p>
      <w:pPr>
        <w:pStyle w:val="BodyText"/>
        <w:spacing w:line="256" w:lineRule="auto" w:before="1"/>
        <w:ind w:left="1443" w:right="913" w:firstLine="307"/>
        <w:jc w:val="both"/>
      </w:pPr>
      <w:r>
        <w:rPr>
          <w:color w:val="252525"/>
        </w:rPr>
        <w:t>Ví dụ, hãy xem xét Create Order Saga. Saga này có thể thất bại vì nhiều lý do:</w:t>
      </w:r>
    </w:p>
    <w:p>
      <w:pPr>
        <w:pStyle w:val="ListParagraph"/>
        <w:numPr>
          <w:ilvl w:val="0"/>
          <w:numId w:val="72"/>
        </w:numPr>
        <w:tabs>
          <w:tab w:pos="1996" w:val="left" w:leader="none"/>
        </w:tabs>
        <w:spacing w:line="271" w:lineRule="auto" w:before="133" w:after="0"/>
        <w:ind w:left="1995" w:right="914" w:hanging="240"/>
        <w:jc w:val="left"/>
        <w:rPr>
          <w:sz w:val="20"/>
        </w:rPr>
      </w:pPr>
      <w:r>
        <w:rPr>
          <w:color w:val="252525"/>
          <w:w w:val="110"/>
          <w:sz w:val="20"/>
        </w:rPr>
        <w:t>Thông tin người tiêu dùng không hợp lệ hoặc người tiêu dùng không được phép tạo đơn hàng.</w:t>
      </w:r>
    </w:p>
    <w:p>
      <w:pPr>
        <w:pStyle w:val="ListParagraph"/>
        <w:numPr>
          <w:ilvl w:val="0"/>
          <w:numId w:val="72"/>
        </w:numPr>
        <w:tabs>
          <w:tab w:pos="1996" w:val="left" w:leader="none"/>
        </w:tabs>
        <w:spacing w:line="240" w:lineRule="auto" w:before="21" w:after="0"/>
        <w:ind w:left="1995" w:right="0" w:hanging="241"/>
        <w:jc w:val="left"/>
        <w:rPr>
          <w:sz w:val="20"/>
        </w:rPr>
      </w:pPr>
      <w:r>
        <w:rPr>
          <w:color w:val="252525"/>
          <w:spacing w:val="-1"/>
          <w:w w:val="110"/>
          <w:sz w:val="20"/>
        </w:rPr>
        <w:t>Thông tin nhà hàng không hợp lệ hoặc nhà hàng không thể chấp nhận</w:t>
      </w:r>
      <w:r>
        <w:rPr>
          <w:color w:val="252525"/>
          <w:w w:val="110"/>
          <w:sz w:val="20"/>
        </w:rPr>
        <w:t>đơn đặt hàng.</w:t>
      </w:r>
    </w:p>
    <w:p>
      <w:pPr>
        <w:pStyle w:val="ListParagraph"/>
        <w:numPr>
          <w:ilvl w:val="0"/>
          <w:numId w:val="72"/>
        </w:numPr>
        <w:tabs>
          <w:tab w:pos="1996" w:val="left" w:leader="none"/>
        </w:tabs>
        <w:spacing w:line="240" w:lineRule="auto" w:before="50" w:after="0"/>
        <w:ind w:left="1995" w:right="0" w:hanging="241"/>
        <w:jc w:val="left"/>
        <w:rPr>
          <w:sz w:val="20"/>
        </w:rPr>
      </w:pPr>
      <w:r>
        <w:rPr>
          <w:color w:val="252525"/>
          <w:w w:val="110"/>
          <w:sz w:val="20"/>
        </w:rPr>
        <w:t>Việc ủy ​​quyền thẻ tín dụng của người tiêu dùng không thành công.</w:t>
      </w:r>
    </w:p>
    <w:p>
      <w:pPr>
        <w:pStyle w:val="BodyText"/>
        <w:spacing w:line="259" w:lineRule="auto" w:before="170"/>
        <w:ind w:left="1443" w:right="913"/>
        <w:jc w:val="both"/>
      </w:pPr>
      <w:r>
        <w:rPr>
          <w:color w:val="252525"/>
          <w:w w:val="105"/>
        </w:rPr>
        <w:t>Nếu một giao dịch cục bộ không thành công, cơ chế phối hợp của saga phải thực hiện các giao dịch bù trừ từ chối Đơn hàng và có thể là cả Vé. Bảng 4.1 hiển thị các giao dịch bù trừ cho từng bước của Saga Tạo đơn hàng. Điều quan trọng cần lưu ý là không phải tất cả các bước đều cần giao dịch bù trừ. Các bước chỉ đọc, chẳng hạn như verify- ConsumerDetails(), không cần giao dịch bù trừ. Các bước như authorizeCreditCard() theo sau là các bước luôn thành công cũng vậy.</w:t>
      </w:r>
    </w:p>
    <w:p>
      <w:pPr>
        <w:spacing w:line="264" w:lineRule="auto" w:before="1"/>
        <w:ind w:left="1443" w:right="914" w:firstLine="290"/>
        <w:jc w:val="both"/>
        <w:rPr>
          <w:sz w:val="20"/>
        </w:rPr>
      </w:pPr>
      <w:r>
        <w:rPr>
          <w:color w:val="252525"/>
          <w:sz w:val="20"/>
        </w:rPr>
        <w:t>Phần 4.3 thảo luận về cách ba bước đầu tiên của</w:t>
      </w:r>
      <w:bookmarkStart w:name="_bookmark500" w:id="600"/>
      <w:bookmarkEnd w:id="600"/>
      <w:r>
        <w:rPr>
          <w:rFonts w:ascii="Courier New" w:hAnsi="Courier New"/>
          <w:color w:val="252525"/>
          <w:sz w:val="19"/>
        </w:rPr>
        <w:t>Tạo đơn hàng Saga</w:t>
      </w:r>
      <w:r>
        <w:rPr>
          <w:color w:val="252525"/>
          <w:sz w:val="20"/>
        </w:rPr>
        <w:t>được gọi là các giao dịch có thể bù trừ vì chúng được theo sau bởi các bước có thể thất bại, cách bước thứ tư được gọi là giao dịch trục của saga vì nó được theo sau bởi các bước</w:t>
      </w:r>
    </w:p>
    <w:p>
      <w:pPr>
        <w:spacing w:after="0" w:line="264" w:lineRule="auto"/>
        <w:jc w:val="both"/>
        <w:rPr>
          <w:sz w:val="20"/>
        </w:rPr>
        <w:sectPr>
          <w:type w:val="continuous"/>
          <w:pgSz w:w="10620" w:h="13320"/>
          <w:pgMar w:top="1260" w:bottom="280" w:left="420" w:right="400"/>
        </w:sectPr>
      </w:pPr>
    </w:p>
    <w:p>
      <w:pPr>
        <w:pStyle w:val="BodyText"/>
        <w:spacing w:before="7"/>
        <w:rPr>
          <w:sz w:val="19"/>
        </w:rPr>
      </w:pPr>
    </w:p>
    <w:p>
      <w:pPr>
        <w:spacing w:before="99"/>
        <w:ind w:left="1623" w:right="0" w:firstLine="0"/>
        <w:jc w:val="both"/>
        <w:rPr>
          <w:rFonts w:ascii="Courier New"/>
          <w:b/>
          <w:sz w:val="16"/>
        </w:rPr>
      </w:pPr>
      <w:bookmarkStart w:name="4.2 Coordinating sagas" w:id="601"/>
      <w:bookmarkEnd w:id="601"/>
      <w:r>
        <w:rPr/>
      </w:r>
      <w:r>
        <w:rPr>
          <w:rFonts w:ascii="Trebuchet MS"/>
          <w:b/>
          <w:w w:val="95"/>
          <w:sz w:val="16"/>
        </w:rPr>
        <w:t>Bảng 4.1</w:t>
      </w:r>
      <w:r>
        <w:rPr>
          <w:rFonts w:ascii="Trebuchet MS"/>
          <w:b/>
          <w:spacing w:val="46"/>
          <w:sz w:val="16"/>
        </w:rPr>
        <w:t>  </w:t>
      </w:r>
      <w:r>
        <w:rPr>
          <w:rFonts w:ascii="Trebuchet MS"/>
          <w:b/>
          <w:color w:val="656565"/>
          <w:w w:val="95"/>
          <w:sz w:val="16"/>
        </w:rPr>
        <w:t>Các giao dịch bù trừ cho</w:t>
      </w:r>
      <w:r>
        <w:rPr>
          <w:rFonts w:ascii="Courier New"/>
          <w:b/>
          <w:color w:val="656565"/>
          <w:w w:val="95"/>
          <w:sz w:val="16"/>
        </w:rPr>
        <w:t>Tạo đơn hàng Saga</w:t>
      </w:r>
    </w:p>
    <w:p>
      <w:pPr>
        <w:pStyle w:val="BodyText"/>
        <w:spacing w:before="8" w:after="1"/>
        <w:rPr>
          <w:rFonts w:ascii="Courier New"/>
          <w:b/>
          <w:sz w:val="10"/>
        </w:rPr>
      </w:pPr>
    </w:p>
    <w:tbl>
      <w:tblPr>
        <w:tblW w:w="0" w:type="auto"/>
        <w:jc w:val="left"/>
        <w:tblInd w:w="1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72"/>
        <w:gridCol w:w="2099"/>
        <w:gridCol w:w="2400"/>
        <w:gridCol w:w="2167"/>
      </w:tblGrid>
      <w:tr>
        <w:trPr>
          <w:trHeight w:val="409" w:hRule="atLeast"/>
        </w:trPr>
        <w:tc>
          <w:tcPr>
            <w:tcW w:w="772" w:type="dxa"/>
            <w:tcBorders>
              <w:left w:val="nil"/>
              <w:bottom w:val="single" w:sz="2" w:space="0" w:color="000000"/>
              <w:right w:val="single" w:sz="2" w:space="0" w:color="000000"/>
            </w:tcBorders>
            <w:shd w:val="clear" w:color="auto" w:fill="466A85"/>
          </w:tcPr>
          <w:p>
            <w:pPr>
              <w:pStyle w:val="TableParagraph"/>
              <w:spacing w:before="88"/>
              <w:ind w:left="191"/>
              <w:rPr>
                <w:rFonts w:ascii="Trebuchet MS"/>
                <w:b/>
                <w:sz w:val="16"/>
              </w:rPr>
            </w:pPr>
            <w:r>
              <w:rPr>
                <w:rFonts w:ascii="Trebuchet MS"/>
                <w:b/>
                <w:color w:val="FFFFFF"/>
                <w:sz w:val="16"/>
              </w:rPr>
              <w:t>Bước chân</w:t>
            </w:r>
          </w:p>
        </w:tc>
        <w:tc>
          <w:tcPr>
            <w:tcW w:w="2099" w:type="dxa"/>
            <w:tcBorders>
              <w:left w:val="single" w:sz="2" w:space="0" w:color="000000"/>
              <w:bottom w:val="single" w:sz="2" w:space="0" w:color="000000"/>
              <w:right w:val="single" w:sz="2" w:space="0" w:color="000000"/>
            </w:tcBorders>
            <w:shd w:val="clear" w:color="auto" w:fill="466A85"/>
          </w:tcPr>
          <w:p>
            <w:pPr>
              <w:pStyle w:val="TableParagraph"/>
              <w:spacing w:before="88"/>
              <w:ind w:left="724" w:right="780"/>
              <w:jc w:val="center"/>
              <w:rPr>
                <w:rFonts w:ascii="Trebuchet MS"/>
                <w:b/>
                <w:sz w:val="16"/>
              </w:rPr>
            </w:pPr>
            <w:r>
              <w:rPr>
                <w:rFonts w:ascii="Trebuchet MS"/>
                <w:b/>
                <w:color w:val="FFFFFF"/>
                <w:sz w:val="16"/>
              </w:rPr>
              <w:t>Dịch vụ</w:t>
            </w:r>
          </w:p>
        </w:tc>
        <w:tc>
          <w:tcPr>
            <w:tcW w:w="2400" w:type="dxa"/>
            <w:tcBorders>
              <w:left w:val="single" w:sz="2" w:space="0" w:color="000000"/>
              <w:bottom w:val="single" w:sz="2" w:space="0" w:color="000000"/>
              <w:right w:val="single" w:sz="2" w:space="0" w:color="000000"/>
            </w:tcBorders>
            <w:shd w:val="clear" w:color="auto" w:fill="466A85"/>
          </w:tcPr>
          <w:p>
            <w:pPr>
              <w:pStyle w:val="TableParagraph"/>
              <w:spacing w:before="88"/>
              <w:ind w:left="747"/>
              <w:rPr>
                <w:rFonts w:ascii="Trebuchet MS"/>
                <w:b/>
                <w:sz w:val="16"/>
              </w:rPr>
            </w:pPr>
            <w:r>
              <w:rPr>
                <w:rFonts w:ascii="Trebuchet MS"/>
                <w:b/>
                <w:color w:val="FFFFFF"/>
                <w:sz w:val="16"/>
              </w:rPr>
              <w:t>Giao dịch</w:t>
            </w:r>
          </w:p>
        </w:tc>
        <w:tc>
          <w:tcPr>
            <w:tcW w:w="2167" w:type="dxa"/>
            <w:tcBorders>
              <w:left w:val="single" w:sz="2" w:space="0" w:color="000000"/>
              <w:bottom w:val="single" w:sz="2" w:space="0" w:color="000000"/>
              <w:right w:val="nil"/>
            </w:tcBorders>
            <w:shd w:val="clear" w:color="auto" w:fill="466A85"/>
          </w:tcPr>
          <w:p>
            <w:pPr>
              <w:pStyle w:val="TableParagraph"/>
              <w:spacing w:before="88"/>
              <w:ind w:left="106"/>
              <w:rPr>
                <w:rFonts w:ascii="Trebuchet MS"/>
                <w:b/>
                <w:sz w:val="16"/>
              </w:rPr>
            </w:pPr>
            <w:r>
              <w:rPr>
                <w:rFonts w:ascii="Trebuchet MS"/>
                <w:b/>
                <w:color w:val="FFFFFF"/>
                <w:w w:val="95"/>
                <w:sz w:val="16"/>
              </w:rPr>
              <w:t>Giao dịch bù trừ</w:t>
            </w:r>
          </w:p>
        </w:tc>
      </w:tr>
      <w:tr>
        <w:trPr>
          <w:trHeight w:val="321" w:hRule="atLeast"/>
        </w:trPr>
        <w:tc>
          <w:tcPr>
            <w:tcW w:w="772" w:type="dxa"/>
            <w:tcBorders>
              <w:top w:val="single" w:sz="2" w:space="0" w:color="000000"/>
              <w:left w:val="nil"/>
              <w:bottom w:val="nil"/>
              <w:right w:val="single" w:sz="2" w:space="0" w:color="000000"/>
            </w:tcBorders>
          </w:tcPr>
          <w:p>
            <w:pPr>
              <w:pStyle w:val="TableParagraph"/>
              <w:spacing w:before="54"/>
              <w:ind w:left="119"/>
              <w:rPr>
                <w:rFonts w:ascii="Trebuchet MS"/>
                <w:sz w:val="16"/>
              </w:rPr>
            </w:pPr>
            <w:r>
              <w:rPr>
                <w:rFonts w:ascii="Trebuchet MS"/>
                <w:color w:val="252525"/>
                <w:w w:val="114"/>
                <w:sz w:val="16"/>
              </w:rPr>
              <w:t>1</w:t>
            </w:r>
          </w:p>
        </w:tc>
        <w:tc>
          <w:tcPr>
            <w:tcW w:w="2099" w:type="dxa"/>
            <w:tcBorders>
              <w:top w:val="single" w:sz="2" w:space="0" w:color="000000"/>
              <w:left w:val="single" w:sz="2" w:space="0" w:color="000000"/>
              <w:bottom w:val="nil"/>
              <w:right w:val="single" w:sz="2" w:space="0" w:color="000000"/>
            </w:tcBorders>
          </w:tcPr>
          <w:p>
            <w:pPr>
              <w:pStyle w:val="TableParagraph"/>
              <w:spacing w:before="71"/>
              <w:ind w:left="117"/>
              <w:rPr>
                <w:sz w:val="16"/>
              </w:rPr>
            </w:pPr>
            <w:r>
              <w:rPr>
                <w:color w:val="252525"/>
                <w:sz w:val="16"/>
              </w:rPr>
              <w:t>Dịch vụ đặt hàng</w:t>
            </w:r>
          </w:p>
        </w:tc>
        <w:tc>
          <w:tcPr>
            <w:tcW w:w="2400" w:type="dxa"/>
            <w:tcBorders>
              <w:top w:val="single" w:sz="2" w:space="0" w:color="000000"/>
              <w:left w:val="single" w:sz="2" w:space="0" w:color="000000"/>
              <w:bottom w:val="nil"/>
              <w:right w:val="single" w:sz="2" w:space="0" w:color="000000"/>
            </w:tcBorders>
          </w:tcPr>
          <w:p>
            <w:pPr>
              <w:pStyle w:val="TableParagraph"/>
              <w:spacing w:before="71"/>
              <w:ind w:left="118"/>
              <w:rPr>
                <w:sz w:val="16"/>
              </w:rPr>
            </w:pPr>
            <w:r>
              <w:rPr>
                <w:color w:val="252525"/>
                <w:sz w:val="16"/>
              </w:rPr>
              <w:t>tạo đơn hàng()</w:t>
            </w:r>
          </w:p>
        </w:tc>
        <w:tc>
          <w:tcPr>
            <w:tcW w:w="2167" w:type="dxa"/>
            <w:tcBorders>
              <w:top w:val="single" w:sz="2" w:space="0" w:color="000000"/>
              <w:left w:val="single" w:sz="2" w:space="0" w:color="000000"/>
              <w:bottom w:val="nil"/>
              <w:right w:val="nil"/>
            </w:tcBorders>
          </w:tcPr>
          <w:p>
            <w:pPr>
              <w:pStyle w:val="TableParagraph"/>
              <w:spacing w:before="71"/>
              <w:ind w:left="117"/>
              <w:rPr>
                <w:sz w:val="16"/>
              </w:rPr>
            </w:pPr>
            <w:r>
              <w:rPr>
                <w:color w:val="252525"/>
                <w:sz w:val="16"/>
              </w:rPr>
              <w:t>từ chối đơn hàng()</w:t>
            </w:r>
          </w:p>
        </w:tc>
      </w:tr>
      <w:tr>
        <w:trPr>
          <w:trHeight w:val="339" w:hRule="atLeast"/>
        </w:trPr>
        <w:tc>
          <w:tcPr>
            <w:tcW w:w="772" w:type="dxa"/>
            <w:tcBorders>
              <w:top w:val="nil"/>
              <w:left w:val="nil"/>
              <w:bottom w:val="nil"/>
              <w:right w:val="single" w:sz="2" w:space="0" w:color="000000"/>
            </w:tcBorders>
          </w:tcPr>
          <w:p>
            <w:pPr>
              <w:pStyle w:val="TableParagraph"/>
              <w:spacing w:before="72"/>
              <w:ind w:left="119"/>
              <w:rPr>
                <w:rFonts w:ascii="Trebuchet MS"/>
                <w:sz w:val="16"/>
              </w:rPr>
            </w:pPr>
            <w:r>
              <w:rPr>
                <w:rFonts w:ascii="Trebuchet MS"/>
                <w:color w:val="252525"/>
                <w:w w:val="114"/>
                <w:sz w:val="16"/>
              </w:rPr>
              <w:t>2</w:t>
            </w:r>
          </w:p>
        </w:tc>
        <w:tc>
          <w:tcPr>
            <w:tcW w:w="2099" w:type="dxa"/>
            <w:tcBorders>
              <w:top w:val="nil"/>
              <w:left w:val="single" w:sz="2" w:space="0" w:color="000000"/>
              <w:bottom w:val="nil"/>
              <w:right w:val="single" w:sz="2" w:space="0" w:color="000000"/>
            </w:tcBorders>
          </w:tcPr>
          <w:p>
            <w:pPr>
              <w:pStyle w:val="TableParagraph"/>
              <w:spacing w:before="89"/>
              <w:ind w:left="117"/>
              <w:rPr>
                <w:sz w:val="16"/>
              </w:rPr>
            </w:pPr>
            <w:r>
              <w:rPr>
                <w:color w:val="252525"/>
                <w:sz w:val="16"/>
              </w:rPr>
              <w:t>Dịch vụ khách hàng</w:t>
            </w:r>
          </w:p>
        </w:tc>
        <w:tc>
          <w:tcPr>
            <w:tcW w:w="2400" w:type="dxa"/>
            <w:tcBorders>
              <w:top w:val="nil"/>
              <w:left w:val="single" w:sz="2" w:space="0" w:color="000000"/>
              <w:bottom w:val="nil"/>
              <w:right w:val="single" w:sz="2" w:space="0" w:color="000000"/>
            </w:tcBorders>
          </w:tcPr>
          <w:p>
            <w:pPr>
              <w:pStyle w:val="TableParagraph"/>
              <w:spacing w:before="89"/>
              <w:ind w:left="118"/>
              <w:rPr>
                <w:sz w:val="16"/>
              </w:rPr>
            </w:pPr>
            <w:r>
              <w:rPr>
                <w:color w:val="252525"/>
                <w:sz w:val="16"/>
              </w:rPr>
              <w:t>xác minhConsumerDetails()</w:t>
            </w:r>
          </w:p>
        </w:tc>
        <w:tc>
          <w:tcPr>
            <w:tcW w:w="2167" w:type="dxa"/>
            <w:tcBorders>
              <w:top w:val="nil"/>
              <w:left w:val="single" w:sz="2" w:space="0" w:color="000000"/>
              <w:bottom w:val="nil"/>
              <w:right w:val="nil"/>
            </w:tcBorders>
          </w:tcPr>
          <w:p>
            <w:pPr>
              <w:pStyle w:val="TableParagraph"/>
              <w:spacing w:before="72"/>
              <w:ind w:left="118"/>
              <w:rPr>
                <w:rFonts w:ascii="Trebuchet MS" w:hAnsi="Trebuchet MS"/>
                <w:sz w:val="16"/>
              </w:rPr>
            </w:pPr>
            <w:r>
              <w:rPr>
                <w:rFonts w:ascii="Trebuchet MS" w:hAnsi="Trebuchet MS"/>
                <w:color w:val="252525"/>
                <w:w w:val="136"/>
                <w:sz w:val="16"/>
              </w:rPr>
              <w:t>—</w:t>
            </w:r>
          </w:p>
        </w:tc>
      </w:tr>
      <w:tr>
        <w:trPr>
          <w:trHeight w:val="340" w:hRule="atLeast"/>
        </w:trPr>
        <w:tc>
          <w:tcPr>
            <w:tcW w:w="772" w:type="dxa"/>
            <w:tcBorders>
              <w:top w:val="nil"/>
              <w:left w:val="nil"/>
              <w:bottom w:val="nil"/>
              <w:right w:val="single" w:sz="2" w:space="0" w:color="000000"/>
            </w:tcBorders>
          </w:tcPr>
          <w:p>
            <w:pPr>
              <w:pStyle w:val="TableParagraph"/>
              <w:spacing w:before="73"/>
              <w:ind w:left="119"/>
              <w:rPr>
                <w:rFonts w:ascii="Trebuchet MS"/>
                <w:sz w:val="16"/>
              </w:rPr>
            </w:pPr>
            <w:r>
              <w:rPr>
                <w:rFonts w:ascii="Trebuchet MS"/>
                <w:color w:val="252525"/>
                <w:w w:val="114"/>
                <w:sz w:val="16"/>
              </w:rPr>
              <w:t>3</w:t>
            </w:r>
          </w:p>
        </w:tc>
        <w:tc>
          <w:tcPr>
            <w:tcW w:w="2099"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Dịch vụ nhà bếp</w:t>
            </w:r>
          </w:p>
        </w:tc>
        <w:tc>
          <w:tcPr>
            <w:tcW w:w="2400" w:type="dxa"/>
            <w:tcBorders>
              <w:top w:val="nil"/>
              <w:left w:val="single" w:sz="2" w:space="0" w:color="000000"/>
              <w:bottom w:val="nil"/>
              <w:right w:val="single" w:sz="2" w:space="0" w:color="000000"/>
            </w:tcBorders>
          </w:tcPr>
          <w:p>
            <w:pPr>
              <w:pStyle w:val="TableParagraph"/>
              <w:spacing w:before="90"/>
              <w:ind w:left="118"/>
              <w:rPr>
                <w:sz w:val="16"/>
              </w:rPr>
            </w:pPr>
            <w:r>
              <w:rPr>
                <w:color w:val="252525"/>
                <w:sz w:val="16"/>
              </w:rPr>
              <w:t>tạoTicket()</w:t>
            </w:r>
          </w:p>
        </w:tc>
        <w:tc>
          <w:tcPr>
            <w:tcW w:w="2167" w:type="dxa"/>
            <w:tcBorders>
              <w:top w:val="nil"/>
              <w:left w:val="single" w:sz="2" w:space="0" w:color="000000"/>
              <w:bottom w:val="nil"/>
              <w:right w:val="nil"/>
            </w:tcBorders>
          </w:tcPr>
          <w:p>
            <w:pPr>
              <w:pStyle w:val="TableParagraph"/>
              <w:spacing w:before="90"/>
              <w:ind w:left="117"/>
              <w:rPr>
                <w:sz w:val="16"/>
              </w:rPr>
            </w:pPr>
            <w:r>
              <w:rPr>
                <w:color w:val="252525"/>
                <w:sz w:val="16"/>
              </w:rPr>
              <w:t>từ chốiTicket()</w:t>
            </w:r>
          </w:p>
        </w:tc>
      </w:tr>
      <w:tr>
        <w:trPr>
          <w:trHeight w:val="340" w:hRule="atLeast"/>
        </w:trPr>
        <w:tc>
          <w:tcPr>
            <w:tcW w:w="772" w:type="dxa"/>
            <w:tcBorders>
              <w:top w:val="nil"/>
              <w:left w:val="nil"/>
              <w:bottom w:val="nil"/>
              <w:right w:val="single" w:sz="2" w:space="0" w:color="000000"/>
            </w:tcBorders>
          </w:tcPr>
          <w:p>
            <w:pPr>
              <w:pStyle w:val="TableParagraph"/>
              <w:spacing w:before="73"/>
              <w:ind w:left="119"/>
              <w:rPr>
                <w:rFonts w:ascii="Trebuchet MS"/>
                <w:sz w:val="16"/>
              </w:rPr>
            </w:pPr>
            <w:r>
              <w:rPr>
                <w:rFonts w:ascii="Trebuchet MS"/>
                <w:color w:val="252525"/>
                <w:w w:val="114"/>
                <w:sz w:val="16"/>
              </w:rPr>
              <w:t>4</w:t>
            </w:r>
          </w:p>
        </w:tc>
        <w:tc>
          <w:tcPr>
            <w:tcW w:w="2099"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Dịch vụ kế toán</w:t>
            </w:r>
          </w:p>
        </w:tc>
        <w:tc>
          <w:tcPr>
            <w:tcW w:w="2400" w:type="dxa"/>
            <w:tcBorders>
              <w:top w:val="nil"/>
              <w:left w:val="single" w:sz="2" w:space="0" w:color="000000"/>
              <w:bottom w:val="nil"/>
              <w:right w:val="single" w:sz="2" w:space="0" w:color="000000"/>
            </w:tcBorders>
          </w:tcPr>
          <w:p>
            <w:pPr>
              <w:pStyle w:val="TableParagraph"/>
              <w:spacing w:before="90"/>
              <w:ind w:left="118"/>
              <w:rPr>
                <w:sz w:val="16"/>
              </w:rPr>
            </w:pPr>
            <w:r>
              <w:rPr>
                <w:color w:val="252525"/>
                <w:sz w:val="16"/>
              </w:rPr>
              <w:t>ủy quyền thẻ tín dụng()</w:t>
            </w:r>
          </w:p>
        </w:tc>
        <w:tc>
          <w:tcPr>
            <w:tcW w:w="2167" w:type="dxa"/>
            <w:tcBorders>
              <w:top w:val="nil"/>
              <w:left w:val="single" w:sz="2" w:space="0" w:color="000000"/>
              <w:bottom w:val="nil"/>
              <w:right w:val="nil"/>
            </w:tcBorders>
          </w:tcPr>
          <w:p>
            <w:pPr>
              <w:pStyle w:val="TableParagraph"/>
              <w:spacing w:before="73"/>
              <w:ind w:left="118"/>
              <w:rPr>
                <w:rFonts w:ascii="Trebuchet MS" w:hAnsi="Trebuchet MS"/>
                <w:sz w:val="16"/>
              </w:rPr>
            </w:pPr>
            <w:r>
              <w:rPr>
                <w:rFonts w:ascii="Trebuchet MS" w:hAnsi="Trebuchet MS"/>
                <w:color w:val="252525"/>
                <w:w w:val="136"/>
                <w:sz w:val="16"/>
              </w:rPr>
              <w:t>—</w:t>
            </w:r>
          </w:p>
        </w:tc>
      </w:tr>
      <w:tr>
        <w:trPr>
          <w:trHeight w:val="339" w:hRule="atLeast"/>
        </w:trPr>
        <w:tc>
          <w:tcPr>
            <w:tcW w:w="772" w:type="dxa"/>
            <w:tcBorders>
              <w:top w:val="nil"/>
              <w:left w:val="nil"/>
              <w:bottom w:val="nil"/>
              <w:right w:val="single" w:sz="2" w:space="0" w:color="000000"/>
            </w:tcBorders>
          </w:tcPr>
          <w:p>
            <w:pPr>
              <w:pStyle w:val="TableParagraph"/>
              <w:spacing w:before="73"/>
              <w:ind w:left="119"/>
              <w:rPr>
                <w:rFonts w:ascii="Trebuchet MS"/>
                <w:sz w:val="16"/>
              </w:rPr>
            </w:pPr>
            <w:r>
              <w:rPr>
                <w:rFonts w:ascii="Trebuchet MS"/>
                <w:color w:val="252525"/>
                <w:w w:val="114"/>
                <w:sz w:val="16"/>
              </w:rPr>
              <w:t>5</w:t>
            </w:r>
          </w:p>
        </w:tc>
        <w:tc>
          <w:tcPr>
            <w:tcW w:w="2099"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Dịch vụ nhà bếp</w:t>
            </w:r>
          </w:p>
        </w:tc>
        <w:tc>
          <w:tcPr>
            <w:tcW w:w="2400" w:type="dxa"/>
            <w:tcBorders>
              <w:top w:val="nil"/>
              <w:left w:val="single" w:sz="2" w:space="0" w:color="000000"/>
              <w:bottom w:val="nil"/>
              <w:right w:val="single" w:sz="2" w:space="0" w:color="000000"/>
            </w:tcBorders>
          </w:tcPr>
          <w:p>
            <w:pPr>
              <w:pStyle w:val="TableParagraph"/>
              <w:spacing w:before="90"/>
              <w:ind w:left="118"/>
              <w:rPr>
                <w:sz w:val="16"/>
              </w:rPr>
            </w:pPr>
            <w:r>
              <w:rPr>
                <w:color w:val="252525"/>
                <w:sz w:val="16"/>
              </w:rPr>
              <w:t>phê duyệtVé()</w:t>
            </w:r>
          </w:p>
        </w:tc>
        <w:tc>
          <w:tcPr>
            <w:tcW w:w="2167" w:type="dxa"/>
            <w:tcBorders>
              <w:top w:val="nil"/>
              <w:left w:val="single" w:sz="2" w:space="0" w:color="000000"/>
              <w:bottom w:val="nil"/>
              <w:right w:val="nil"/>
            </w:tcBorders>
          </w:tcPr>
          <w:p>
            <w:pPr>
              <w:pStyle w:val="TableParagraph"/>
              <w:spacing w:before="73"/>
              <w:ind w:left="118"/>
              <w:rPr>
                <w:rFonts w:ascii="Trebuchet MS" w:hAnsi="Trebuchet MS"/>
                <w:sz w:val="16"/>
              </w:rPr>
            </w:pPr>
            <w:r>
              <w:rPr>
                <w:rFonts w:ascii="Trebuchet MS" w:hAnsi="Trebuchet MS"/>
                <w:color w:val="252525"/>
                <w:w w:val="136"/>
                <w:sz w:val="16"/>
              </w:rPr>
              <w:t>—</w:t>
            </w:r>
          </w:p>
        </w:tc>
      </w:tr>
      <w:tr>
        <w:trPr>
          <w:trHeight w:val="353" w:hRule="atLeast"/>
        </w:trPr>
        <w:tc>
          <w:tcPr>
            <w:tcW w:w="772" w:type="dxa"/>
            <w:tcBorders>
              <w:top w:val="nil"/>
              <w:left w:val="nil"/>
              <w:bottom w:val="single" w:sz="2" w:space="0" w:color="000000"/>
              <w:right w:val="single" w:sz="2" w:space="0" w:color="000000"/>
            </w:tcBorders>
          </w:tcPr>
          <w:p>
            <w:pPr>
              <w:pStyle w:val="TableParagraph"/>
              <w:spacing w:before="72"/>
              <w:ind w:left="119"/>
              <w:rPr>
                <w:rFonts w:ascii="Trebuchet MS"/>
                <w:sz w:val="16"/>
              </w:rPr>
            </w:pPr>
            <w:r>
              <w:rPr>
                <w:rFonts w:ascii="Trebuchet MS"/>
                <w:color w:val="252525"/>
                <w:w w:val="114"/>
                <w:sz w:val="16"/>
              </w:rPr>
              <w:t>6</w:t>
            </w:r>
          </w:p>
        </w:tc>
        <w:tc>
          <w:tcPr>
            <w:tcW w:w="2099" w:type="dxa"/>
            <w:tcBorders>
              <w:top w:val="nil"/>
              <w:left w:val="single" w:sz="2" w:space="0" w:color="000000"/>
              <w:bottom w:val="single" w:sz="2" w:space="0" w:color="000000"/>
              <w:right w:val="single" w:sz="2" w:space="0" w:color="000000"/>
            </w:tcBorders>
          </w:tcPr>
          <w:p>
            <w:pPr>
              <w:pStyle w:val="TableParagraph"/>
              <w:spacing w:before="89"/>
              <w:ind w:left="117"/>
              <w:rPr>
                <w:sz w:val="16"/>
              </w:rPr>
            </w:pPr>
            <w:r>
              <w:rPr>
                <w:color w:val="252525"/>
                <w:sz w:val="16"/>
              </w:rPr>
              <w:t>Dịch vụ đặt hàng</w:t>
            </w:r>
          </w:p>
        </w:tc>
        <w:tc>
          <w:tcPr>
            <w:tcW w:w="2400" w:type="dxa"/>
            <w:tcBorders>
              <w:top w:val="nil"/>
              <w:left w:val="single" w:sz="2" w:space="0" w:color="000000"/>
              <w:bottom w:val="single" w:sz="2" w:space="0" w:color="000000"/>
              <w:right w:val="single" w:sz="2" w:space="0" w:color="000000"/>
            </w:tcBorders>
          </w:tcPr>
          <w:p>
            <w:pPr>
              <w:pStyle w:val="TableParagraph"/>
              <w:spacing w:before="89"/>
              <w:ind w:left="118"/>
              <w:rPr>
                <w:sz w:val="16"/>
              </w:rPr>
            </w:pPr>
            <w:r>
              <w:rPr>
                <w:color w:val="252525"/>
                <w:sz w:val="16"/>
              </w:rPr>
              <w:t>chấp thuận đơn hàng()</w:t>
            </w:r>
          </w:p>
        </w:tc>
        <w:tc>
          <w:tcPr>
            <w:tcW w:w="2167" w:type="dxa"/>
            <w:tcBorders>
              <w:top w:val="nil"/>
              <w:left w:val="single" w:sz="2" w:space="0" w:color="000000"/>
              <w:bottom w:val="single" w:sz="2" w:space="0" w:color="000000"/>
              <w:right w:val="nil"/>
            </w:tcBorders>
          </w:tcPr>
          <w:p>
            <w:pPr>
              <w:pStyle w:val="TableParagraph"/>
              <w:spacing w:before="72"/>
              <w:ind w:left="118"/>
              <w:rPr>
                <w:rFonts w:ascii="Trebuchet MS" w:hAnsi="Trebuchet MS"/>
                <w:sz w:val="16"/>
              </w:rPr>
            </w:pPr>
            <w:r>
              <w:rPr>
                <w:rFonts w:ascii="Trebuchet MS" w:hAnsi="Trebuchet MS"/>
                <w:color w:val="252525"/>
                <w:w w:val="136"/>
                <w:sz w:val="16"/>
              </w:rPr>
              <w:t>—</w:t>
            </w:r>
          </w:p>
        </w:tc>
      </w:tr>
    </w:tbl>
    <w:p>
      <w:pPr>
        <w:pStyle w:val="BodyText"/>
        <w:spacing w:before="6"/>
        <w:rPr>
          <w:rFonts w:ascii="Courier New"/>
          <w:b/>
          <w:sz w:val="21"/>
        </w:rPr>
      </w:pPr>
    </w:p>
    <w:p>
      <w:pPr>
        <w:spacing w:line="271" w:lineRule="auto" w:before="0"/>
        <w:ind w:left="1623" w:right="735" w:firstLine="0"/>
        <w:jc w:val="both"/>
        <w:rPr>
          <w:sz w:val="20"/>
        </w:rPr>
      </w:pPr>
      <w:r>
        <w:rPr>
          <w:color w:val="252525"/>
          <w:w w:val="105"/>
          <w:sz w:val="20"/>
        </w:rPr>
        <w:t>không bao giờ thất bại và hai bước cuối cùng được gọi là giao dịch có thể thử lại vì chúng luôn thành công.</w:t>
      </w:r>
      <w:bookmarkStart w:name="_bookmark501" w:id="602"/>
      <w:bookmarkEnd w:id="602"/>
    </w:p>
    <w:p>
      <w:pPr>
        <w:pStyle w:val="BodyText"/>
        <w:spacing w:line="271" w:lineRule="auto"/>
        <w:ind w:left="1623" w:right="733" w:firstLine="322"/>
        <w:jc w:val="both"/>
      </w:pPr>
      <w:r>
        <w:rPr>
          <w:color w:val="252525"/>
          <w:w w:val="110"/>
        </w:rPr>
        <w:t>Để xem cách sử dụng các giao dịch bù trừ, hãy tưởng tượng một kịch bản trong đó việc ủy ​​quyền thẻ tín dụng của người tiêu dùng không thành công. Trong kịch bản này, saga thực hiện các giao dịch cục bộ sau:</w:t>
      </w:r>
    </w:p>
    <w:p>
      <w:pPr>
        <w:spacing w:before="101"/>
        <w:ind w:left="1923" w:right="0" w:firstLine="0"/>
        <w:jc w:val="left"/>
        <w:rPr>
          <w:sz w:val="20"/>
        </w:rPr>
      </w:pPr>
      <w:r>
        <w:rPr>
          <w:rFonts w:ascii="Trebuchet MS" w:hAnsi="Trebuchet MS"/>
          <w:b/>
          <w:color w:val="CCA658"/>
          <w:w w:val="95"/>
          <w:sz w:val="14"/>
        </w:rPr>
        <w:t>1</w:t>
      </w:r>
      <w:r>
        <w:rPr>
          <w:rFonts w:ascii="Trebuchet MS" w:hAnsi="Trebuchet MS"/>
          <w:b/>
          <w:color w:val="CCA658"/>
          <w:spacing w:val="93"/>
          <w:sz w:val="14"/>
        </w:rPr>
        <w:t> </w:t>
      </w:r>
      <w:r>
        <w:rPr>
          <w:rFonts w:ascii="Courier New" w:hAnsi="Courier New"/>
          <w:color w:val="252525"/>
          <w:w w:val="95"/>
          <w:sz w:val="19"/>
        </w:rPr>
        <w:t>Dịch vụ đặt hàng</w:t>
      </w:r>
      <w:r>
        <w:rPr>
          <w:color w:val="252525"/>
          <w:w w:val="95"/>
          <w:sz w:val="20"/>
        </w:rPr>
        <w:t>—Tạo một</w:t>
      </w:r>
      <w:r>
        <w:rPr>
          <w:rFonts w:ascii="Courier New" w:hAnsi="Courier New"/>
          <w:color w:val="252525"/>
          <w:w w:val="95"/>
          <w:sz w:val="19"/>
        </w:rPr>
        <w:t>Đặt hàng</w:t>
      </w:r>
      <w:r>
        <w:rPr>
          <w:color w:val="252525"/>
          <w:w w:val="95"/>
          <w:sz w:val="20"/>
        </w:rPr>
        <w:t>trong một</w:t>
      </w:r>
      <w:r>
        <w:rPr>
          <w:rFonts w:ascii="Courier New" w:hAnsi="Courier New"/>
          <w:color w:val="252525"/>
          <w:w w:val="95"/>
          <w:sz w:val="19"/>
        </w:rPr>
        <w:t>ĐANG CHỜ PHÊ DUYỆT</w:t>
      </w:r>
      <w:r>
        <w:rPr>
          <w:color w:val="252525"/>
          <w:w w:val="95"/>
          <w:sz w:val="20"/>
        </w:rPr>
        <w:t>tình trạng.</w:t>
      </w:r>
    </w:p>
    <w:p>
      <w:pPr>
        <w:spacing w:before="36"/>
        <w:ind w:left="1923" w:right="0" w:firstLine="0"/>
        <w:jc w:val="left"/>
        <w:rPr>
          <w:sz w:val="20"/>
        </w:rPr>
      </w:pPr>
      <w:r>
        <w:rPr>
          <w:rFonts w:ascii="Trebuchet MS" w:hAnsi="Trebuchet MS"/>
          <w:b/>
          <w:color w:val="CCA658"/>
          <w:sz w:val="14"/>
        </w:rPr>
        <w:t>2    </w:t>
      </w:r>
      <w:r>
        <w:rPr>
          <w:rFonts w:ascii="Courier New" w:hAnsi="Courier New"/>
          <w:color w:val="252525"/>
          <w:sz w:val="19"/>
        </w:rPr>
        <w:t>Dịch vụ khách hàng</w:t>
      </w:r>
      <w:r>
        <w:rPr>
          <w:color w:val="252525"/>
          <w:sz w:val="20"/>
        </w:rPr>
        <w:t>—Xác minh rằng người tiêu dùng có thể đặt hàng.</w:t>
      </w:r>
    </w:p>
    <w:p>
      <w:pPr>
        <w:spacing w:before="37"/>
        <w:ind w:left="1923" w:right="0" w:firstLine="0"/>
        <w:jc w:val="left"/>
        <w:rPr>
          <w:rFonts w:ascii="Courier New" w:hAnsi="Courier New"/>
          <w:sz w:val="19"/>
        </w:rPr>
      </w:pPr>
      <w:r>
        <w:rPr>
          <w:rFonts w:ascii="Trebuchet MS" w:hAnsi="Trebuchet MS"/>
          <w:b/>
          <w:color w:val="CCA658"/>
          <w:spacing w:val="-1"/>
          <w:sz w:val="14"/>
        </w:rPr>
        <w:t>3</w:t>
      </w:r>
      <w:r>
        <w:rPr>
          <w:rFonts w:ascii="Courier New" w:hAnsi="Courier New"/>
          <w:color w:val="252525"/>
          <w:spacing w:val="-1"/>
          <w:sz w:val="19"/>
        </w:rPr>
        <w:t>Dịch vụ nhà bếp</w:t>
      </w:r>
      <w:r>
        <w:rPr>
          <w:color w:val="252525"/>
          <w:spacing w:val="-1"/>
          <w:sz w:val="20"/>
        </w:rPr>
        <w:t>—Xác thực thông tin chi tiết đơn hàng</w:t>
      </w:r>
      <w:r>
        <w:rPr>
          <w:color w:val="252525"/>
          <w:sz w:val="20"/>
        </w:rPr>
        <w:t>và tạo ra một</w:t>
      </w:r>
      <w:r>
        <w:rPr>
          <w:rFonts w:ascii="Courier New" w:hAnsi="Courier New"/>
          <w:color w:val="252525"/>
          <w:sz w:val="19"/>
        </w:rPr>
        <w:t>Vé</w:t>
      </w:r>
      <w:r>
        <w:rPr>
          <w:color w:val="252525"/>
          <w:sz w:val="20"/>
        </w:rPr>
        <w:t>trong</w:t>
      </w:r>
      <w:r>
        <w:rPr>
          <w:rFonts w:ascii="Courier New" w:hAnsi="Courier New"/>
          <w:color w:val="252525"/>
          <w:sz w:val="19"/>
        </w:rPr>
        <w:t>TẠO NÊN</w:t>
      </w:r>
    </w:p>
    <w:p>
      <w:pPr>
        <w:spacing w:before="16"/>
        <w:ind w:left="2175" w:right="0" w:firstLine="0"/>
        <w:jc w:val="left"/>
        <w:rPr>
          <w:sz w:val="20"/>
        </w:rPr>
      </w:pPr>
      <w:r>
        <w:rPr>
          <w:rFonts w:ascii="Courier New"/>
          <w:color w:val="252525"/>
          <w:spacing w:val="-1"/>
          <w:w w:val="95"/>
          <w:sz w:val="19"/>
        </w:rPr>
        <w:t>_CHƯA GIẢI QUYẾT</w:t>
      </w:r>
      <w:r>
        <w:rPr>
          <w:color w:val="252525"/>
          <w:w w:val="95"/>
          <w:sz w:val="20"/>
        </w:rPr>
        <w:t>tình trạng.</w:t>
      </w:r>
    </w:p>
    <w:p>
      <w:pPr>
        <w:spacing w:before="36"/>
        <w:ind w:left="1923" w:right="0" w:firstLine="0"/>
        <w:jc w:val="left"/>
        <w:rPr>
          <w:sz w:val="20"/>
        </w:rPr>
      </w:pPr>
      <w:r>
        <w:rPr>
          <w:rFonts w:ascii="Trebuchet MS" w:hAnsi="Trebuchet MS"/>
          <w:b/>
          <w:color w:val="CCA658"/>
          <w:sz w:val="14"/>
        </w:rPr>
        <w:t>4   </w:t>
      </w:r>
      <w:r>
        <w:rPr>
          <w:rFonts w:ascii="Courier New" w:hAnsi="Courier New"/>
          <w:color w:val="252525"/>
          <w:sz w:val="19"/>
        </w:rPr>
        <w:t>Dịch vụ kế toán</w:t>
      </w:r>
      <w:r>
        <w:rPr>
          <w:color w:val="252525"/>
          <w:sz w:val="20"/>
        </w:rPr>
        <w:t>—Ủy quyền thẻ tín dụng của người tiêu dùng nhưng không thành công.</w:t>
      </w:r>
    </w:p>
    <w:p>
      <w:pPr>
        <w:spacing w:before="36"/>
        <w:ind w:left="1923" w:right="0" w:firstLine="0"/>
        <w:jc w:val="left"/>
        <w:rPr>
          <w:sz w:val="20"/>
        </w:rPr>
      </w:pPr>
      <w:r>
        <w:rPr>
          <w:rFonts w:ascii="Trebuchet MS" w:hAnsi="Trebuchet MS"/>
          <w:b/>
          <w:color w:val="CCA658"/>
          <w:w w:val="95"/>
          <w:sz w:val="14"/>
        </w:rPr>
        <w:t>5</w:t>
      </w:r>
      <w:r>
        <w:rPr>
          <w:rFonts w:ascii="Trebuchet MS" w:hAnsi="Trebuchet MS"/>
          <w:b/>
          <w:color w:val="CCA658"/>
          <w:spacing w:val="106"/>
          <w:sz w:val="14"/>
        </w:rPr>
        <w:t> </w:t>
      </w:r>
      <w:r>
        <w:rPr>
          <w:rFonts w:ascii="Courier New" w:hAnsi="Courier New"/>
          <w:color w:val="252525"/>
          <w:w w:val="95"/>
          <w:sz w:val="19"/>
        </w:rPr>
        <w:t>Dịch vụ nhà bếp</w:t>
      </w:r>
      <w:r>
        <w:rPr>
          <w:color w:val="252525"/>
          <w:w w:val="95"/>
          <w:sz w:val="20"/>
        </w:rPr>
        <w:t>—Thay đổi trạng thái của</w:t>
      </w:r>
      <w:r>
        <w:rPr>
          <w:rFonts w:ascii="Courier New" w:hAnsi="Courier New"/>
          <w:color w:val="252525"/>
          <w:w w:val="95"/>
          <w:sz w:val="19"/>
        </w:rPr>
        <w:t>Vé</w:t>
      </w:r>
      <w:r>
        <w:rPr>
          <w:color w:val="252525"/>
          <w:w w:val="95"/>
          <w:sz w:val="20"/>
        </w:rPr>
        <w:t>ĐẾN</w:t>
      </w:r>
      <w:r>
        <w:rPr>
          <w:rFonts w:ascii="Courier New" w:hAnsi="Courier New"/>
          <w:color w:val="252525"/>
          <w:w w:val="95"/>
          <w:sz w:val="19"/>
        </w:rPr>
        <w:t>TẠO_BỊ TỪ CHỐI</w:t>
      </w:r>
      <w:r>
        <w:rPr>
          <w:color w:val="252525"/>
          <w:w w:val="95"/>
          <w:sz w:val="20"/>
        </w:rPr>
        <w:t>.</w:t>
      </w:r>
    </w:p>
    <w:p>
      <w:pPr>
        <w:spacing w:before="36"/>
        <w:ind w:left="1923" w:right="0" w:firstLine="0"/>
        <w:jc w:val="left"/>
        <w:rPr>
          <w:sz w:val="20"/>
        </w:rPr>
      </w:pPr>
      <w:r>
        <w:rPr>
          <w:rFonts w:ascii="Trebuchet MS" w:hAnsi="Trebuchet MS"/>
          <w:b/>
          <w:color w:val="CCA658"/>
          <w:w w:val="95"/>
          <w:sz w:val="14"/>
        </w:rPr>
        <w:t>6</w:t>
      </w:r>
      <w:r>
        <w:rPr>
          <w:rFonts w:ascii="Trebuchet MS" w:hAnsi="Trebuchet MS"/>
          <w:b/>
          <w:color w:val="CCA658"/>
          <w:spacing w:val="60"/>
          <w:sz w:val="14"/>
        </w:rPr>
        <w:t>  </w:t>
      </w:r>
      <w:r>
        <w:rPr>
          <w:rFonts w:ascii="Courier New" w:hAnsi="Courier New"/>
          <w:color w:val="252525"/>
          <w:w w:val="95"/>
          <w:sz w:val="19"/>
        </w:rPr>
        <w:t>Dịch vụ đặt hàng</w:t>
      </w:r>
      <w:r>
        <w:rPr>
          <w:color w:val="252525"/>
          <w:w w:val="95"/>
          <w:sz w:val="20"/>
        </w:rPr>
        <w:t>—Thay đổi trạng thái của</w:t>
      </w:r>
      <w:r>
        <w:rPr>
          <w:rFonts w:ascii="Courier New" w:hAnsi="Courier New"/>
          <w:color w:val="252525"/>
          <w:w w:val="95"/>
          <w:sz w:val="19"/>
        </w:rPr>
        <w:t>Đặt hàng</w:t>
      </w:r>
      <w:r>
        <w:rPr>
          <w:color w:val="252525"/>
          <w:w w:val="95"/>
          <w:sz w:val="20"/>
        </w:rPr>
        <w:t>ĐẾN</w:t>
      </w:r>
      <w:r>
        <w:rPr>
          <w:rFonts w:ascii="Courier New" w:hAnsi="Courier New"/>
          <w:color w:val="252525"/>
          <w:w w:val="95"/>
          <w:sz w:val="19"/>
        </w:rPr>
        <w:t>VẬT BỊ LOẠI BỎ</w:t>
      </w:r>
      <w:r>
        <w:rPr>
          <w:color w:val="252525"/>
          <w:w w:val="95"/>
          <w:sz w:val="20"/>
        </w:rPr>
        <w:t>.</w:t>
      </w:r>
    </w:p>
    <w:p>
      <w:pPr>
        <w:pStyle w:val="BodyText"/>
        <w:spacing w:line="266" w:lineRule="auto" w:before="157"/>
        <w:ind w:left="1623" w:right="733"/>
        <w:jc w:val="both"/>
      </w:pPr>
      <w:r>
        <w:rPr>
          <w:color w:val="252525"/>
          <w:w w:val="105"/>
        </w:rPr>
        <w:t>Bước thứ năm và thứ sáu là các giao dịch bù trừ hoàn tác các bản cập nhật được thực hiện bởi Kitchen Service và Order Service. Logic phối hợp của một saga chịu trách nhiệm sắp xếp</w:t>
      </w:r>
      <w:bookmarkStart w:name="_bookmark502" w:id="603"/>
      <w:bookmarkEnd w:id="603"/>
      <w:r>
        <w:rPr>
          <w:color w:val="252525"/>
          <w:w w:val="105"/>
        </w:rPr>
      </w:r>
      <w:r>
        <w:rPr>
          <w:color w:val="252525"/>
          <w:w w:val="105"/>
        </w:rPr>
        <w:t>việc thực hiện các giao dịch chuyển tiếp và bù trừ. Hãy cùng xem cách thức hoạt động của nó.</w:t>
      </w:r>
      <w:bookmarkStart w:name="_bookmark503" w:id="604"/>
      <w:bookmarkEnd w:id="604"/>
    </w:p>
    <w:p>
      <w:pPr>
        <w:pStyle w:val="BodyText"/>
        <w:spacing w:before="9"/>
        <w:rPr>
          <w:sz w:val="21"/>
        </w:rPr>
      </w:pPr>
    </w:p>
    <w:p>
      <w:pPr>
        <w:pStyle w:val="Heading4"/>
        <w:numPr>
          <w:ilvl w:val="1"/>
          <w:numId w:val="70"/>
        </w:numPr>
        <w:tabs>
          <w:tab w:pos="1623" w:val="left" w:leader="none"/>
          <w:tab w:pos="1624" w:val="left" w:leader="none"/>
        </w:tabs>
        <w:spacing w:line="240" w:lineRule="auto" w:before="0" w:after="0"/>
        <w:ind w:left="1623" w:right="0" w:hanging="721"/>
        <w:jc w:val="left"/>
      </w:pPr>
      <w:bookmarkStart w:name="_bookmark504" w:id="605"/>
      <w:bookmarkEnd w:id="605"/>
      <w:r>
        <w:rPr>
          <w:b w:val="0"/>
          <w:i w:val="0"/>
        </w:rPr>
      </w:r>
      <w:bookmarkStart w:name="_bookmark505" w:id="606"/>
      <w:bookmarkEnd w:id="606"/>
      <w:r>
        <w:rPr>
          <w:color w:val="466A85"/>
          <w:w w:val="90"/>
        </w:rPr>
        <w:t>Phối hợp các saga</w:t>
      </w:r>
    </w:p>
    <w:p>
      <w:pPr>
        <w:pStyle w:val="BodyText"/>
        <w:spacing w:line="271" w:lineRule="auto" w:before="97"/>
        <w:ind w:left="1623" w:right="733"/>
        <w:jc w:val="both"/>
      </w:pPr>
      <w:r>
        <w:rPr>
          <w:color w:val="252525"/>
          <w:w w:val="110"/>
        </w:rPr>
        <w:t>Việc triển khai saga bao gồm logic phối hợp các bước của saga. Khi một saga được khởi tạo bởi lệnh hệ thống, logic phối hợp phải chọn và yêu cầu người tham gia saga đầu tiên thực hiện một giao dịch cục bộ. Khi giao dịch đó hoàn tất, phối hợp trình tự của saga sẽ chọn và gọi người tham gia saga tiếp theo. Quá trình này tiếp tục cho đến khi saga thực hiện tất cả các bước. Nếu bất kỳ giao dịch cục bộ nào không thành công, saga phải thực hiện các giao dịch bù trừ theo thứ tự ngược lại. Có một vài cách khác nhau để cấu trúc logic phối hợp của saga:</w:t>
      </w:r>
    </w:p>
    <w:p>
      <w:pPr>
        <w:pStyle w:val="ListParagraph"/>
        <w:numPr>
          <w:ilvl w:val="2"/>
          <w:numId w:val="70"/>
        </w:numPr>
        <w:tabs>
          <w:tab w:pos="2176" w:val="left" w:leader="none"/>
        </w:tabs>
        <w:spacing w:line="271" w:lineRule="auto" w:before="101" w:after="0"/>
        <w:ind w:left="2175" w:right="734" w:hanging="240"/>
        <w:jc w:val="both"/>
        <w:rPr>
          <w:sz w:val="20"/>
        </w:rPr>
      </w:pPr>
      <w:r>
        <w:rPr>
          <w:i/>
          <w:color w:val="252525"/>
          <w:w w:val="105"/>
          <w:sz w:val="20"/>
        </w:rPr>
        <w:t>Biên đạo múa</w:t>
      </w:r>
      <w:r>
        <w:rPr>
          <w:color w:val="252525"/>
          <w:w w:val="105"/>
          <w:sz w:val="20"/>
        </w:rPr>
        <w:t>—Phân phối việc ra quyết định và sắp xếp giữa những người tham gia saga. Họ chủ yếu giao tiếp bằng cách trao đổi các sự kiện.</w:t>
      </w:r>
    </w:p>
    <w:p>
      <w:pPr>
        <w:spacing w:after="0" w:line="271" w:lineRule="auto"/>
        <w:jc w:val="both"/>
        <w:rPr>
          <w:sz w:val="20"/>
        </w:rPr>
        <w:sectPr>
          <w:headerReference w:type="default" r:id="rId196"/>
          <w:headerReference w:type="even" r:id="rId197"/>
          <w:pgSz w:w="10620" w:h="13320"/>
          <w:pgMar w:header="504" w:footer="0" w:top="700" w:bottom="280" w:left="420" w:right="400"/>
          <w:pgNumType w:start="117"/>
        </w:sectPr>
      </w:pPr>
    </w:p>
    <w:p>
      <w:pPr>
        <w:pStyle w:val="BodyText"/>
        <w:spacing w:before="9"/>
        <w:rPr>
          <w:sz w:val="18"/>
        </w:rPr>
      </w:pPr>
    </w:p>
    <w:p>
      <w:pPr>
        <w:pStyle w:val="ListParagraph"/>
        <w:numPr>
          <w:ilvl w:val="0"/>
          <w:numId w:val="73"/>
        </w:numPr>
        <w:tabs>
          <w:tab w:pos="1996" w:val="left" w:leader="none"/>
        </w:tabs>
        <w:spacing w:line="271" w:lineRule="auto" w:before="94" w:after="0"/>
        <w:ind w:left="1995" w:right="914" w:hanging="240"/>
        <w:jc w:val="both"/>
        <w:rPr>
          <w:sz w:val="20"/>
        </w:rPr>
      </w:pPr>
      <w:bookmarkStart w:name="4.2.1 Choreography-based sagas" w:id="607"/>
      <w:bookmarkEnd w:id="607"/>
      <w:r>
        <w:rPr/>
      </w:r>
      <w:bookmarkStart w:name="4.2.1 Choreography-based sagas" w:id="608"/>
      <w:bookmarkEnd w:id="608"/>
      <w:r>
        <w:rPr>
          <w:i/>
          <w:color w:val="252525"/>
          <w:w w:val="105"/>
          <w:sz w:val="20"/>
        </w:rPr>
        <w:t>Sự phối hợp</w:t>
      </w:r>
      <w:r>
        <w:rPr>
          <w:color w:val="252525"/>
          <w:w w:val="105"/>
          <w:sz w:val="20"/>
        </w:rPr>
        <w:t>—Tập trung logic phối hợp của saga vào lớp saga orchestrator. Một saga orchestrator gửi tin nhắn lệnh đến những người tham gia saga để cho họ biết phải thực hiện những thao tác nào.</w:t>
      </w:r>
    </w:p>
    <w:p>
      <w:pPr>
        <w:pStyle w:val="BodyText"/>
        <w:spacing w:before="101"/>
        <w:ind w:left="1443"/>
        <w:jc w:val="both"/>
      </w:pPr>
      <w:r>
        <w:rPr>
          <w:color w:val="252525"/>
          <w:w w:val="110"/>
        </w:rPr>
        <w:t>Hãy cùng xem xét từng lựa chọn, bắt đầu với vũ đạo.</w:t>
      </w:r>
    </w:p>
    <w:p>
      <w:pPr>
        <w:pStyle w:val="Heading6"/>
        <w:numPr>
          <w:ilvl w:val="2"/>
          <w:numId w:val="74"/>
        </w:numPr>
        <w:tabs>
          <w:tab w:pos="1443" w:val="left" w:leader="none"/>
          <w:tab w:pos="1444" w:val="left" w:leader="none"/>
        </w:tabs>
        <w:spacing w:line="240" w:lineRule="auto" w:before="206" w:after="0"/>
        <w:ind w:left="1443" w:right="0" w:hanging="721"/>
        <w:jc w:val="left"/>
      </w:pPr>
      <w:bookmarkStart w:name="_bookmark506" w:id="609"/>
      <w:bookmarkEnd w:id="609"/>
      <w:r>
        <w:rPr>
          <w:b w:val="0"/>
          <w:i w:val="0"/>
        </w:rPr>
      </w:r>
      <w:bookmarkStart w:name="_bookmark507" w:id="610"/>
      <w:bookmarkEnd w:id="610"/>
      <w:r>
        <w:rPr>
          <w:color w:val="466A85"/>
          <w:w w:val="85"/>
        </w:rPr>
        <w:t>Dựa trên vũ đạo</w:t>
      </w:r>
      <w:r>
        <w:rPr>
          <w:color w:val="466A85"/>
          <w:spacing w:val="87"/>
        </w:rPr>
        <w:t> </w:t>
      </w:r>
      <w:r>
        <w:rPr>
          <w:color w:val="466A85"/>
          <w:w w:val="85"/>
        </w:rPr>
        <w:t>truyện dài</w:t>
      </w:r>
    </w:p>
    <w:p>
      <w:pPr>
        <w:pStyle w:val="BodyText"/>
        <w:spacing w:line="271" w:lineRule="auto" w:before="103"/>
        <w:ind w:left="1443" w:right="914"/>
        <w:jc w:val="both"/>
      </w:pPr>
      <w:r>
        <w:rPr>
          <w:color w:val="252525"/>
          <w:w w:val="110"/>
        </w:rPr>
        <w:t>Một cách bạn có thể thực hiện một saga là sử dụng vũ đạo. Khi sử dụng vũ đạo, không có điều phối viên trung tâm nào chỉ bảo những người tham gia saga phải làm gì. Thay vào đó, những người tham gia saga đăng ký các sự kiện của nhau và phản hồi theo đó. Để chỉ ra cách hoạt động của saga dựa trên vũ đạo, trước tiên tôi sẽ mô tả một ví dụ. Sau đó, tôi sẽ thảo luận về một vài vấn đề thiết kế mà bạn phải giải quyết. Sau đó, tôi sẽ thảo luận về những lợi ích và hạn chế của việc sử dụng vũ đạo.</w:t>
      </w:r>
    </w:p>
    <w:p>
      <w:pPr>
        <w:spacing w:before="102"/>
        <w:ind w:left="1443" w:right="0" w:firstLine="0"/>
        <w:jc w:val="both"/>
        <w:rPr>
          <w:rFonts w:ascii="Trebuchet MS"/>
          <w:b/>
          <w:sz w:val="15"/>
        </w:rPr>
      </w:pPr>
      <w:bookmarkStart w:name="_bookmark508" w:id="611"/>
      <w:bookmarkEnd w:id="611"/>
      <w:r>
        <w:rPr/>
      </w:r>
      <w:r>
        <w:rPr>
          <w:rFonts w:ascii="Trebuchet MS"/>
          <w:b/>
          <w:color w:val="466A85"/>
          <w:sz w:val="19"/>
        </w:rPr>
        <w:t>TÔI</w:t>
      </w:r>
      <w:r>
        <w:rPr>
          <w:rFonts w:ascii="Trebuchet MS"/>
          <w:b/>
          <w:color w:val="466A85"/>
          <w:sz w:val="15"/>
        </w:rPr>
        <w:t>THỰC HIỆN</w:t>
      </w:r>
      <w:r>
        <w:rPr>
          <w:rFonts w:ascii="Trebuchet MS"/>
          <w:b/>
          <w:color w:val="466A85"/>
          <w:sz w:val="19"/>
        </w:rPr>
        <w:t>C</w:t>
      </w:r>
      <w:r>
        <w:rPr>
          <w:rFonts w:ascii="Trebuchet MS"/>
          <w:b/>
          <w:color w:val="466A85"/>
          <w:sz w:val="15"/>
        </w:rPr>
        <w:t>TỔNG KẾT</w:t>
      </w:r>
      <w:r>
        <w:rPr>
          <w:rFonts w:ascii="Trebuchet MS"/>
          <w:b/>
          <w:color w:val="466A85"/>
          <w:sz w:val="19"/>
        </w:rPr>
        <w:t>Ồ</w:t>
      </w:r>
      <w:r>
        <w:rPr>
          <w:rFonts w:ascii="Trebuchet MS"/>
          <w:b/>
          <w:color w:val="466A85"/>
          <w:sz w:val="15"/>
        </w:rPr>
        <w:t>RDER SAGA SỬ DỤNG BIÊN ĐẠO</w:t>
      </w:r>
    </w:p>
    <w:p>
      <w:pPr>
        <w:pStyle w:val="BodyText"/>
        <w:spacing w:line="256" w:lineRule="auto" w:before="27"/>
        <w:ind w:left="1443" w:right="913"/>
        <w:jc w:val="both"/>
      </w:pPr>
      <w:r>
        <w:rPr>
          <w:color w:val="252525"/>
        </w:rPr>
        <w:t>Hình 4.4 cho thấy thiết kế của phiên bản dựa trên vũ đạo của Create Order Saga. Những người tham gia giao tiếp bằng cách trao đổi các sự kiện. Mỗi người tham gia, bắt đầu với Order Service, cập nhật cơ sở dữ liệu của mình và công bố một sự kiện kích hoạt người tham gia tiếp theo.</w:t>
      </w:r>
    </w:p>
    <w:p>
      <w:pPr>
        <w:pStyle w:val="BodyText"/>
        <w:spacing w:before="5"/>
        <w:rPr>
          <w:sz w:val="19"/>
        </w:rPr>
      </w:pPr>
    </w:p>
    <w:p>
      <w:pPr>
        <w:spacing w:before="76"/>
        <w:ind w:left="1438" w:right="0" w:firstLine="0"/>
        <w:jc w:val="left"/>
        <w:rPr>
          <w:rFonts w:ascii="Arial MT"/>
          <w:sz w:val="16"/>
        </w:rPr>
      </w:pPr>
      <w:r>
        <w:rPr/>
        <w:pict>
          <v:group style="position:absolute;margin-left:57.1735pt;margin-top:15.53322pt;width:407.3pt;height:256.8pt;mso-position-horizontal-relative:page;mso-position-vertical-relative:paragraph;z-index:-15596544;mso-wrap-distance-left:0;mso-wrap-distance-right:0" coordorigin="1143,311" coordsize="8146,5136">
            <v:rect style="position:absolute;left:1148;top:315;width:1637;height:802" filled="false" stroked="true" strokeweight=".499pt" strokecolor="#020302">
              <v:stroke dashstyle="solid"/>
            </v:rect>
            <v:shape style="position:absolute;left:2255;top:413;width:231;height:202" type="#_x0000_t75" stroked="false">
              <v:imagedata r:id="rId198" o:title=""/>
            </v:shape>
            <v:shape style="position:absolute;left:1970;top:403;width:222;height:222" type="#_x0000_t75" stroked="false">
              <v:imagedata r:id="rId199" o:title=""/>
            </v:shape>
            <v:rect style="position:absolute;left:6959;top:3706;width:2325;height:1405" filled="true" fillcolor="#c7eafb" stroked="false">
              <v:fill type="solid"/>
            </v:rect>
            <v:shape style="position:absolute;left:3554;top:844;width:1131;height:256" coordorigin="3554,844" coordsize="1131,256" path="m4685,844l3589,844,3576,854,3565,881,3557,922,3554,972,3557,1021,3565,1062,3576,1089,3589,1099,4685,1099,4685,844xe" filled="true" fillcolor="#feca76" stroked="false">
              <v:path arrowok="t"/>
              <v:fill type="solid"/>
            </v:shape>
            <v:shape style="position:absolute;left:3554;top:844;width:1131;height:256" coordorigin="3554,844" coordsize="1131,256" path="m4685,1099l3589,1099,3576,1089,3565,1062,3557,1021,3554,972,3557,922,3565,881,3576,854,3589,844,4685,844,4685,1099xe" filled="false" stroked="true" strokeweight=".499pt" strokecolor="#211e1f">
              <v:path arrowok="t"/>
              <v:stroke dashstyle="solid"/>
            </v:shape>
            <v:shape style="position:absolute;left:4649;top:844;width:71;height:256" coordorigin="4649,844" coordsize="71,256" path="m4685,844l4671,854,4660,881,4652,922,4649,972,4652,1021,4660,1062,4671,1089,4685,1099,4698,1089,4709,1062,4717,1021,4720,972,4717,922,4709,881,4698,854,4685,844xe" filled="true" fillcolor="#feca76" stroked="false">
              <v:path arrowok="t"/>
              <v:fill type="solid"/>
            </v:shape>
            <v:shape style="position:absolute;left:4649;top:844;width:71;height:256" coordorigin="4649,844" coordsize="71,256" path="m4685,844l4671,854,4660,881,4652,922,4649,972,4652,1021,4660,1062,4671,1089,4685,1099,4698,1089,4709,1062,4717,1021,4720,972,4717,922,4709,881,4698,854,4685,844xe" filled="false" stroked="true" strokeweight=".499pt" strokecolor="#211e1f">
              <v:path arrowok="t"/>
              <v:stroke dashstyle="solid"/>
            </v:shape>
            <v:line style="position:absolute" from="4720,899" to="6863,899" stroked="true" strokeweight=".499pt" strokecolor="#020302">
              <v:stroke dashstyle="shortdot"/>
            </v:line>
            <v:shape style="position:absolute;left:6843;top:870;width:109;height:58" coordorigin="6843,870" coordsize="109,58" path="m6843,870l6843,928,6951,899,6843,870xe" filled="true" fillcolor="#020302" stroked="false">
              <v:path arrowok="t"/>
              <v:fill type="solid"/>
            </v:shape>
            <v:shape style="position:absolute;left:3554;top:2161;width:1131;height:256" coordorigin="3554,2161" coordsize="1131,256" path="m4685,2161l3589,2161,3576,2171,3565,2199,3557,2239,3554,2289,3557,2339,3565,2379,3576,2407,3589,2417,4685,2417,4685,2161xe" filled="true" fillcolor="#feca76" stroked="false">
              <v:path arrowok="t"/>
              <v:fill type="solid"/>
            </v:shape>
            <v:shape style="position:absolute;left:3554;top:2161;width:1131;height:256" coordorigin="3554,2161" coordsize="1131,256" path="m4685,2417l3589,2417,3576,2407,3565,2379,3557,2339,3554,2289,3557,2239,3565,2199,3576,2171,3589,2161,4685,2161,4685,2417xe" filled="false" stroked="true" strokeweight=".499pt" strokecolor="#211e1f">
              <v:path arrowok="t"/>
              <v:stroke dashstyle="solid"/>
            </v:shape>
            <v:shape style="position:absolute;left:4649;top:2161;width:71;height:256" coordorigin="4649,2161" coordsize="71,256" path="m4685,2161l4671,2171,4660,2199,4652,2239,4649,2289,4652,2339,4660,2379,4671,2407,4685,2417,4698,2407,4709,2379,4717,2339,4720,2289,4717,2239,4709,2199,4698,2171,4685,2161xe" filled="true" fillcolor="#feca76" stroked="false">
              <v:path arrowok="t"/>
              <v:fill type="solid"/>
            </v:shape>
            <v:shape style="position:absolute;left:4649;top:2161;width:71;height:256" coordorigin="4649,2161" coordsize="71,256" path="m4685,2161l4671,2171,4660,2199,4652,2239,4649,2289,4652,2339,4660,2379,4671,2407,4685,2417,4698,2407,4709,2379,4717,2339,4720,2289,4717,2239,4709,2199,4698,2171,4685,2161xe" filled="false" stroked="true" strokeweight=".499pt" strokecolor="#211e1f">
              <v:path arrowok="t"/>
              <v:stroke dashstyle="solid"/>
            </v:shape>
            <v:shape style="position:absolute;left:6216;top:1529;width:256;height:223" type="#_x0000_t75" stroked="false">
              <v:imagedata r:id="rId200" o:title=""/>
            </v:shape>
            <v:shape style="position:absolute;left:6215;top:1091;width:258;height:258" type="#_x0000_t75" stroked="false">
              <v:imagedata r:id="rId201" o:title=""/>
            </v:shape>
            <v:shape style="position:absolute;left:6340;top:2317;width:258;height:258" type="#_x0000_t75" stroked="false">
              <v:imagedata r:id="rId202" o:title=""/>
            </v:shape>
            <v:line style="position:absolute" from="4720,972" to="6879,2456" stroked="true" strokeweight=".499pt" strokecolor="#020302">
              <v:stroke dashstyle="shortdot"/>
            </v:line>
            <v:shape style="position:absolute;left:6845;top:2421;width:106;height:86" coordorigin="6846,2421" coordsize="106,86" path="m6879,2421l6846,2469,6951,2506,6879,2421xe" filled="true" fillcolor="#020302" stroked="false">
              <v:path arrowok="t"/>
              <v:fill type="solid"/>
            </v:shape>
            <v:shape style="position:absolute;left:3554;top:3478;width:1131;height:256" coordorigin="3554,3479" coordsize="1131,256" path="m4685,3479l3589,3479,3576,3489,3565,3516,3557,3557,3554,3606,3557,3656,3565,3697,3576,3724,3589,3734,4685,3734,4685,3479xe" filled="true" fillcolor="#feca76" stroked="false">
              <v:path arrowok="t"/>
              <v:fill type="solid"/>
            </v:shape>
            <v:shape style="position:absolute;left:3554;top:3478;width:1131;height:256" coordorigin="3554,3479" coordsize="1131,256" path="m4685,3734l3589,3734,3576,3724,3565,3697,3557,3656,3554,3606,3557,3557,3565,3516,3576,3489,3589,3479,4685,3479,4685,3734xe" filled="false" stroked="true" strokeweight=".499pt" strokecolor="#211e1f">
              <v:path arrowok="t"/>
              <v:stroke dashstyle="solid"/>
            </v:shape>
            <v:shape style="position:absolute;left:4649;top:3478;width:71;height:256" coordorigin="4649,3479" coordsize="71,256" path="m4685,3479l4671,3489,4660,3516,4652,3557,4649,3606,4652,3656,4660,3697,4671,3724,4685,3734,4698,3724,4709,3697,4717,3656,4720,3606,4717,3557,4709,3516,4698,3489,4685,3479xe" filled="true" fillcolor="#feca76" stroked="false">
              <v:path arrowok="t"/>
              <v:fill type="solid"/>
            </v:shape>
            <v:shape style="position:absolute;left:4649;top:3478;width:71;height:256" coordorigin="4649,3479" coordsize="71,256" path="m4685,3479l4671,3489,4660,3516,4652,3557,4649,3606,4652,3656,4660,3697,4671,3724,4685,3734,4698,3724,4709,3697,4717,3656,4720,3606,4717,3557,4709,3516,4698,3489,4685,3479xe" filled="false" stroked="true" strokeweight=".499pt" strokecolor="#211e1f">
              <v:path arrowok="t"/>
              <v:stroke dashstyle="solid"/>
            </v:shape>
            <v:shape style="position:absolute;left:6341;top:2755;width:256;height:223" type="#_x0000_t75" stroked="false">
              <v:imagedata r:id="rId203" o:title=""/>
            </v:shape>
            <v:line style="position:absolute" from="4717,1053" to="6899,3994" stroked="true" strokeweight=".499pt" strokecolor="#020302">
              <v:stroke dashstyle="shortdot"/>
            </v:line>
            <v:shape style="position:absolute;left:6863;top:3961;width:88;height:105" coordorigin="6864,3961" coordsize="88,105" path="m6910,3961l6864,3996,6951,4065,6910,3961xe" filled="true" fillcolor="#020302" stroked="false">
              <v:path arrowok="t"/>
              <v:fill type="solid"/>
            </v:shape>
            <v:shape style="position:absolute;left:5772;top:4328;width:258;height:258" type="#_x0000_t75" stroked="false">
              <v:imagedata r:id="rId201" o:title=""/>
            </v:shape>
            <v:line style="position:absolute" from="4717,2367" to="6886,4343" stroked="true" strokeweight=".499pt" strokecolor="#020302">
              <v:stroke dashstyle="shortdot"/>
            </v:line>
            <v:shape style="position:absolute;left:6851;top:4308;width:100;height:95" coordorigin="6852,4308" coordsize="100,95" path="m6891,4308l6852,4351,6951,4402,6891,4308xe" filled="true" fillcolor="#020302" stroked="false">
              <v:path arrowok="t"/>
              <v:fill type="solid"/>
            </v:shape>
            <v:line style="position:absolute" from="6958,1659" to="4805,2206" stroked="true" strokeweight=".499pt" strokecolor="#020302">
              <v:stroke dashstyle="solid"/>
            </v:line>
            <v:shape style="position:absolute;left:4719;top:2173;width:112;height:57" coordorigin="4720,2173" coordsize="112,57" path="m4817,2173l4720,2228,4832,2229,4817,2173xe" filled="true" fillcolor="#020302" stroked="false">
              <v:path arrowok="t"/>
              <v:fill type="solid"/>
            </v:shape>
            <v:line style="position:absolute" from="4717,3681" to="6870,4617" stroked="true" strokeweight=".499pt" strokecolor="#020302">
              <v:stroke dashstyle="shortdot"/>
            </v:line>
            <v:shape style="position:absolute;left:6840;top:4582;width:111;height:70" coordorigin="6841,4582" coordsize="111,70" path="m6864,4582l6841,4636,6951,4652,6864,4582xe" filled="true" fillcolor="#020302" stroked="false">
              <v:path arrowok="t"/>
              <v:fill type="solid"/>
            </v:shape>
            <v:line style="position:absolute" from="6958,2897" to="4805,3518" stroked="true" strokeweight=".499pt" strokecolor="#020302">
              <v:stroke dashstyle="solid"/>
            </v:line>
            <v:shape style="position:absolute;left:4719;top:3484;width:112;height:58" coordorigin="4720,3485" coordsize="112,58" path="m4816,3485l4720,3543,4832,3541,4816,3485xe" filled="true" fillcolor="#020302" stroked="false">
              <v:path arrowok="t"/>
              <v:fill type="solid"/>
            </v:shape>
            <v:shape style="position:absolute;left:3554;top:4795;width:1131;height:256" coordorigin="3554,4796" coordsize="1131,256" path="m4685,4796l3589,4796,3576,4806,3565,4833,3557,4874,3554,4924,3557,4973,3565,5014,3576,5041,3589,5051,4685,5051,4685,4796xe" filled="true" fillcolor="#feca76" stroked="false">
              <v:path arrowok="t"/>
              <v:fill type="solid"/>
            </v:shape>
            <v:shape style="position:absolute;left:3554;top:4795;width:1131;height:256" coordorigin="3554,4796" coordsize="1131,256" path="m4685,5051l3589,5051,3576,5041,3565,5014,3557,4973,3554,4924,3557,4874,3565,4833,3576,4806,3589,4796,4685,4796,4685,5051xe" filled="false" stroked="true" strokeweight=".499pt" strokecolor="#211e1f">
              <v:path arrowok="t"/>
              <v:stroke dashstyle="solid"/>
            </v:shape>
            <v:shape style="position:absolute;left:4649;top:4795;width:71;height:256" coordorigin="4649,4796" coordsize="71,256" path="m4685,4796l4671,4806,4660,4833,4652,4874,4649,4924,4652,4973,4660,5014,4671,5041,4685,5051,4698,5041,4709,5014,4717,4973,4720,4924,4717,4874,4709,4833,4698,4806,4685,4796xe" filled="true" fillcolor="#feca76" stroked="false">
              <v:path arrowok="t"/>
              <v:fill type="solid"/>
            </v:shape>
            <v:shape style="position:absolute;left:4649;top:4795;width:71;height:256" coordorigin="4649,4796" coordsize="71,256" path="m4685,4796l4671,4806,4660,4833,4652,4874,4649,4924,4652,4973,4660,5014,4671,5041,4685,5051,4698,5041,4709,5014,4717,4973,4720,4924,4717,4874,4709,4833,4698,4806,4685,4796xe" filled="false" stroked="true" strokeweight=".499pt" strokecolor="#211e1f">
              <v:path arrowok="t"/>
              <v:stroke dashstyle="solid"/>
            </v:shape>
            <v:shape style="position:absolute;left:5773;top:4766;width:256;height:223" type="#_x0000_t75" stroked="false">
              <v:imagedata r:id="rId204" o:title=""/>
            </v:shape>
            <v:line style="position:absolute" from="4711,4831" to="6879,3304" stroked="true" strokeweight=".499pt" strokecolor="#020302">
              <v:stroke dashstyle="shortdot"/>
            </v:line>
            <v:shape style="position:absolute;left:6846;top:3253;width:106;height:87" coordorigin="6846,3253" coordsize="106,87" path="m6951,3253l6846,3292,6880,3339,6951,3253xe" filled="true" fillcolor="#020302" stroked="false">
              <v:path arrowok="t"/>
              <v:fill type="solid"/>
            </v:shape>
            <v:shape style="position:absolute;left:6497;top:3153;width:258;height:258" type="#_x0000_t75" stroked="false">
              <v:imagedata r:id="rId205" o:title=""/>
            </v:shape>
            <v:shape style="position:absolute;left:6673;top:3466;width:258;height:258" type="#_x0000_t75" stroked="false">
              <v:imagedata r:id="rId206" o:title=""/>
            </v:shape>
            <v:shape style="position:absolute;left:6497;top:3764;width:258;height:258" type="#_x0000_t75" stroked="false">
              <v:imagedata r:id="rId207" o:title=""/>
            </v:shape>
            <v:shape style="position:absolute;left:6497;top:4197;width:258;height:258" type="#_x0000_t75" stroked="false">
              <v:imagedata r:id="rId208" o:title=""/>
            </v:shape>
            <v:line style="position:absolute" from="6958,5019" to="4808,5019" stroked="true" strokeweight=".499pt" strokecolor="#020302">
              <v:stroke dashstyle="solid"/>
            </v:line>
            <v:shape style="position:absolute;left:4719;top:4990;width:109;height:58" coordorigin="4720,4990" coordsize="109,58" path="m4828,4990l4720,5019,4828,5048,4828,4990xe" filled="true" fillcolor="#020302" stroked="false">
              <v:path arrowok="t"/>
              <v:fill type="solid"/>
            </v:shape>
            <v:rect style="position:absolute;left:1155;top:2182;width:1418;height:1405" filled="true" fillcolor="#c7eafb" stroked="false">
              <v:fill type="solid"/>
            </v:rect>
            <v:shape style="position:absolute;left:1155;top:2182;width:1418;height:1405" coordorigin="1155,2182" coordsize="1418,1405" path="m1155,3587l2573,3587,2573,2182,1155,2182,1155,3587xm1203,3517l2525,3517,2525,3128,1203,3128,1203,3517xe" filled="false" stroked="true" strokeweight=".499pt" strokecolor="#020302">
              <v:path arrowok="t"/>
              <v:stroke dashstyle="solid"/>
            </v:shape>
            <v:shape style="position:absolute;left:3056;top:3764;width:258;height:258" type="#_x0000_t75" stroked="false">
              <v:imagedata r:id="rId209" o:title=""/>
            </v:shape>
            <v:line style="position:absolute" from="3557,4831" to="2623,3328" stroked="true" strokeweight=".499pt" strokecolor="#020302">
              <v:stroke dashstyle="shortdot"/>
            </v:line>
            <v:shape style="position:absolute;left:2576;top:3253;width:82;height:108" coordorigin="2577,3253" coordsize="82,108" path="m2577,3253l2609,3360,2658,3330,2577,3253xe" filled="true" fillcolor="#020302" stroked="false">
              <v:path arrowok="t"/>
              <v:fill type="solid"/>
            </v:shape>
            <v:shape style="position:absolute;left:2552;top:1666;width:256;height:223" type="#_x0000_t75" stroked="false">
              <v:imagedata r:id="rId203" o:title=""/>
            </v:shape>
            <v:shape style="position:absolute;left:2551;top:1228;width:258;height:258" type="#_x0000_t75" stroked="false">
              <v:imagedata r:id="rId210" o:title=""/>
            </v:shape>
            <v:line style="position:absolute" from="3510,1038" to="2577,2541" stroked="true" strokeweight=".499pt" strokecolor="#020302">
              <v:stroke dashstyle="solid"/>
            </v:line>
            <v:shape style="position:absolute;left:3475;top:963;width:82;height:108" coordorigin="3475,963" coordsize="82,108" path="m3557,963l3475,1040,3525,1070,3557,963xe" filled="true" fillcolor="#020302" stroked="false">
              <v:path arrowok="t"/>
              <v:fill type="solid"/>
            </v:shape>
            <v:line style="position:absolute" from="1742,671" to="2587,671" stroked="true" strokeweight=".499pt" strokecolor="#020302">
              <v:stroke dashstyle="solid"/>
            </v:line>
            <v:shape style="position:absolute;left:2566;top:642;width:109;height:58" coordorigin="2567,642" coordsize="109,58" path="m2567,642l2567,700,2675,671,2567,642xe" filled="true" fillcolor="#020302" stroked="false">
              <v:path arrowok="t"/>
              <v:fill type="solid"/>
            </v:shape>
            <v:shape style="position:absolute;left:2157;top:731;width:222;height:222" type="#_x0000_t75" stroked="false">
              <v:imagedata r:id="rId211" o:title=""/>
            </v:shape>
            <v:line style="position:absolute" from="1903,998" to="2587,998" stroked="true" strokeweight=".499pt" strokecolor="#020302">
              <v:stroke dashstyle="shortdot"/>
            </v:line>
            <v:shape style="position:absolute;left:2566;top:969;width:109;height:58" coordorigin="2567,969" coordsize="109,58" path="m2567,969l2567,1027,2675,998,2567,969xe" filled="true" fillcolor="#020302" stroked="false">
              <v:path arrowok="t"/>
              <v:fill type="solid"/>
            </v:shape>
            <v:rect style="position:absolute;left:3371;top:340;width:1561;height:5101" filled="false" stroked="true" strokeweight=".499pt" strokecolor="#020302">
              <v:stroke dashstyle="solid"/>
            </v:rect>
            <v:shape style="position:absolute;left:3451;top:424;width:10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Người môi giới tin nhắn</w:t>
                    </w:r>
                  </w:p>
                </w:txbxContent>
              </v:textbox>
              <w10:wrap type="none"/>
            </v:shape>
            <v:shape style="position:absolute;left:1226;top:601;width:629;height:45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Xuất bản</w:t>
                    </w:r>
                  </w:p>
                  <w:p>
                    <w:pPr>
                      <w:spacing w:line="240" w:lineRule="auto" w:before="8"/>
                      <w:rPr>
                        <w:rFonts w:ascii="Arial MT"/>
                        <w:sz w:val="13"/>
                      </w:rPr>
                    </w:pPr>
                  </w:p>
                  <w:p>
                    <w:pPr>
                      <w:spacing w:before="0"/>
                      <w:ind w:left="0" w:right="0" w:firstLine="0"/>
                      <w:jc w:val="left"/>
                      <w:rPr>
                        <w:rFonts w:ascii="Arial MT"/>
                        <w:sz w:val="14"/>
                      </w:rPr>
                    </w:pPr>
                    <w:r>
                      <w:rPr>
                        <w:rFonts w:ascii="Arial MT"/>
                        <w:color w:val="020302"/>
                        <w:spacing w:val="-1"/>
                        <w:sz w:val="14"/>
                      </w:rPr>
                      <w:t>Đặt mua</w:t>
                    </w:r>
                  </w:p>
                </w:txbxContent>
              </v:textbox>
              <w10:wrap type="none"/>
            </v:shape>
            <v:shape style="position:absolute;left:3742;top:1191;width:811;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Đặt hàng sự kiện</w:t>
                    </w:r>
                  </w:p>
                </w:txbxContent>
              </v:textbox>
              <w10:wrap type="none"/>
            </v:shape>
            <v:shape style="position:absolute;left:2266;top:1293;width:864;height:352" type="#_x0000_t202" filled="false" stroked="false">
              <v:textbox inset="0,0,0,0">
                <w:txbxContent>
                  <w:p>
                    <w:pPr>
                      <w:spacing w:line="140" w:lineRule="exact" w:before="0"/>
                      <w:ind w:left="0" w:right="33" w:firstLine="0"/>
                      <w:jc w:val="center"/>
                      <w:rPr>
                        <w:rFonts w:ascii="Arial MT"/>
                        <w:sz w:val="14"/>
                      </w:rPr>
                    </w:pPr>
                    <w:r>
                      <w:rPr>
                        <w:rFonts w:ascii="Arial MT"/>
                        <w:color w:val="020302"/>
                        <w:w w:val="99"/>
                        <w:sz w:val="14"/>
                      </w:rPr>
                      <w:t>1</w:t>
                    </w:r>
                  </w:p>
                  <w:p>
                    <w:pPr>
                      <w:spacing w:before="51"/>
                      <w:ind w:left="0" w:right="18" w:firstLine="0"/>
                      <w:jc w:val="center"/>
                      <w:rPr>
                        <w:rFonts w:ascii="Arial MT"/>
                        <w:sz w:val="14"/>
                      </w:rPr>
                    </w:pPr>
                    <w:r>
                      <w:rPr>
                        <w:rFonts w:ascii="Arial MT"/>
                        <w:color w:val="020302"/>
                        <w:spacing w:val="-3"/>
                        <w:sz w:val="14"/>
                      </w:rPr>
                      <w:t>Đã tạo đơn hàng</w:t>
                    </w:r>
                  </w:p>
                </w:txbxContent>
              </v:textbox>
              <w10:wrap type="none"/>
            </v:shape>
            <v:shape style="position:absolute;left:5797;top:1156;width:1132;height:352" type="#_x0000_t202" filled="false" stroked="false">
              <v:textbox inset="0,0,0,0">
                <w:txbxContent>
                  <w:p>
                    <w:pPr>
                      <w:spacing w:line="140" w:lineRule="exact" w:before="0"/>
                      <w:ind w:left="0" w:right="34" w:firstLine="0"/>
                      <w:jc w:val="center"/>
                      <w:rPr>
                        <w:rFonts w:ascii="Arial MT"/>
                        <w:sz w:val="14"/>
                      </w:rPr>
                    </w:pPr>
                    <w:r>
                      <w:rPr>
                        <w:rFonts w:ascii="Arial MT"/>
                        <w:color w:val="020302"/>
                        <w:w w:val="99"/>
                        <w:sz w:val="14"/>
                      </w:rPr>
                      <w:t>2</w:t>
                    </w:r>
                  </w:p>
                  <w:p>
                    <w:pPr>
                      <w:spacing w:before="51"/>
                      <w:ind w:left="0" w:right="18" w:firstLine="0"/>
                      <w:jc w:val="center"/>
                      <w:rPr>
                        <w:rFonts w:ascii="Arial MT"/>
                        <w:sz w:val="14"/>
                      </w:rPr>
                    </w:pPr>
                    <w:r>
                      <w:rPr>
                        <w:rFonts w:ascii="Arial MT"/>
                        <w:color w:val="020302"/>
                        <w:spacing w:val="-2"/>
                        <w:sz w:val="14"/>
                      </w:rPr>
                      <w:t>Người tiêu dùng đã xác minh</w:t>
                    </w:r>
                  </w:p>
                </w:txbxContent>
              </v:textbox>
              <w10:wrap type="none"/>
            </v:shape>
            <v:shape style="position:absolute;left:3601;top:2508;width:10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tiêu dùng</w:t>
                    </w:r>
                  </w:p>
                </w:txbxContent>
              </v:textbox>
              <w10:wrap type="none"/>
            </v:shape>
            <v:shape style="position:absolute;left:6051;top:2382;width:873;height:352" type="#_x0000_t202" filled="false" stroked="false">
              <v:textbox inset="0,0,0,0">
                <w:txbxContent>
                  <w:p>
                    <w:pPr>
                      <w:spacing w:line="140" w:lineRule="exact" w:before="0"/>
                      <w:ind w:left="0" w:right="33" w:firstLine="0"/>
                      <w:jc w:val="center"/>
                      <w:rPr>
                        <w:rFonts w:ascii="Arial MT"/>
                        <w:sz w:val="14"/>
                      </w:rPr>
                    </w:pPr>
                    <w:r>
                      <w:rPr>
                        <w:rFonts w:ascii="Arial MT"/>
                        <w:color w:val="020302"/>
                        <w:w w:val="99"/>
                        <w:sz w:val="14"/>
                      </w:rPr>
                      <w:t>3</w:t>
                    </w:r>
                  </w:p>
                  <w:p>
                    <w:pPr>
                      <w:spacing w:before="51"/>
                      <w:ind w:left="0" w:right="18" w:firstLine="0"/>
                      <w:jc w:val="center"/>
                      <w:rPr>
                        <w:rFonts w:ascii="Arial MT"/>
                        <w:sz w:val="14"/>
                      </w:rPr>
                    </w:pPr>
                    <w:r>
                      <w:rPr>
                        <w:rFonts w:ascii="Arial MT"/>
                        <w:color w:val="020302"/>
                        <w:spacing w:val="-3"/>
                        <w:sz w:val="14"/>
                      </w:rPr>
                      <w:t>Vé đã được tạo</w:t>
                    </w:r>
                  </w:p>
                </w:txbxContent>
              </v:textbox>
              <w10:wrap type="none"/>
            </v:shape>
            <v:shape style="position:absolute;left:6587;top:3218;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6</w:t>
                    </w:r>
                  </w:p>
                </w:txbxContent>
              </v:textbox>
              <w10:wrap type="none"/>
            </v:shape>
            <v:shape style="position:absolute;left:6763;top:3531;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4</w:t>
                    </w:r>
                  </w:p>
                </w:txbxContent>
              </v:textbox>
              <w10:wrap type="none"/>
            </v:shape>
            <v:shape style="position:absolute;left:3146;top:3829;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7</w:t>
                    </w:r>
                  </w:p>
                </w:txbxContent>
              </v:textbox>
              <w10:wrap type="none"/>
            </v:shape>
            <v:shape style="position:absolute;left:3738;top:3825;width:82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vé</w:t>
                    </w:r>
                  </w:p>
                </w:txbxContent>
              </v:textbox>
              <w10:wrap type="none"/>
            </v:shape>
            <v:shape style="position:absolute;left:6549;top:3829;width:173;height:573"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5 giờ</w:t>
                    </w:r>
                  </w:p>
                  <w:p>
                    <w:pPr>
                      <w:spacing w:line="240" w:lineRule="auto" w:before="0"/>
                      <w:rPr>
                        <w:rFonts w:ascii="Arial MT"/>
                        <w:sz w:val="14"/>
                      </w:rPr>
                    </w:pPr>
                  </w:p>
                  <w:p>
                    <w:pPr>
                      <w:spacing w:before="110"/>
                      <w:ind w:left="0" w:right="0" w:firstLine="0"/>
                      <w:jc w:val="left"/>
                      <w:rPr>
                        <w:rFonts w:ascii="Arial MT"/>
                        <w:sz w:val="14"/>
                      </w:rPr>
                    </w:pPr>
                    <w:r>
                      <w:rPr>
                        <w:rFonts w:ascii="Arial MT"/>
                        <w:color w:val="020302"/>
                        <w:sz w:val="14"/>
                      </w:rPr>
                      <w:t>5b</w:t>
                    </w:r>
                  </w:p>
                </w:txbxContent>
              </v:textbox>
              <w10:wrap type="none"/>
            </v:shape>
            <v:shape style="position:absolute;left:5237;top:4393;width:1364;height:352" type="#_x0000_t202" filled="false" stroked="false">
              <v:textbox inset="0,0,0,0">
                <w:txbxContent>
                  <w:p>
                    <w:pPr>
                      <w:spacing w:line="140" w:lineRule="exact" w:before="0"/>
                      <w:ind w:left="0" w:right="33" w:firstLine="0"/>
                      <w:jc w:val="center"/>
                      <w:rPr>
                        <w:rFonts w:ascii="Arial MT"/>
                        <w:sz w:val="14"/>
                      </w:rPr>
                    </w:pPr>
                    <w:r>
                      <w:rPr>
                        <w:rFonts w:ascii="Arial MT"/>
                        <w:color w:val="020302"/>
                        <w:w w:val="99"/>
                        <w:sz w:val="14"/>
                      </w:rPr>
                      <w:t>5</w:t>
                    </w:r>
                  </w:p>
                  <w:p>
                    <w:pPr>
                      <w:spacing w:before="51"/>
                      <w:ind w:left="0" w:right="18" w:firstLine="0"/>
                      <w:jc w:val="center"/>
                      <w:rPr>
                        <w:rFonts w:ascii="Arial MT"/>
                        <w:sz w:val="14"/>
                      </w:rPr>
                    </w:pPr>
                    <w:r>
                      <w:rPr>
                        <w:rFonts w:ascii="Arial MT"/>
                        <w:color w:val="020302"/>
                        <w:spacing w:val="-2"/>
                        <w:sz w:val="14"/>
                      </w:rPr>
                      <w:t>Thẻ tín dụng được chấp thuận</w:t>
                    </w:r>
                  </w:p>
                </w:txbxContent>
              </v:textbox>
              <w10:wrap type="none"/>
            </v:shape>
            <v:shape style="position:absolute;left:3583;top:5142;width:112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Sự kiện thẻ tín dụng</w:t>
                    </w:r>
                  </w:p>
                </w:txbxContent>
              </v:textbox>
              <w10:wrap type="none"/>
            </v:shape>
            <v:shape style="position:absolute;left:1160;top:3133;width:1409;height:414" type="#_x0000_t202" filled="true" fillcolor="#ffffff" stroked="false">
              <v:textbox inset="0,0,0,0">
                <w:txbxContent>
                  <w:p>
                    <w:pPr>
                      <w:spacing w:before="42"/>
                      <w:ind w:left="105" w:right="0" w:firstLine="0"/>
                      <w:jc w:val="left"/>
                      <w:rPr>
                        <w:rFonts w:ascii="Courier New"/>
                        <w:sz w:val="12"/>
                      </w:rPr>
                    </w:pPr>
                    <w:r>
                      <w:rPr>
                        <w:rFonts w:ascii="Courier New"/>
                        <w:color w:val="020302"/>
                        <w:sz w:val="12"/>
                      </w:rPr>
                      <w:t>1. tạo đơn hàng()</w:t>
                    </w:r>
                  </w:p>
                  <w:p>
                    <w:pPr>
                      <w:spacing w:before="24"/>
                      <w:ind w:left="105" w:right="0" w:firstLine="0"/>
                      <w:jc w:val="left"/>
                      <w:rPr>
                        <w:rFonts w:ascii="Courier New"/>
                        <w:sz w:val="12"/>
                      </w:rPr>
                    </w:pPr>
                    <w:r>
                      <w:rPr>
                        <w:rFonts w:ascii="Courier New"/>
                        <w:color w:val="020302"/>
                        <w:sz w:val="12"/>
                      </w:rPr>
                      <w:t>7. phê duyệt đơn hàng()</w:t>
                    </w:r>
                  </w:p>
                </w:txbxContent>
              </v:textbox>
              <v:fill type="solid"/>
              <w10:wrap type="none"/>
            </v:shape>
            <v:shape style="position:absolute;left:1155;top:2182;width:1418;height:946"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6"/>
                      </w:rPr>
                    </w:pPr>
                  </w:p>
                  <w:p>
                    <w:pPr>
                      <w:spacing w:line="268" w:lineRule="auto" w:before="0"/>
                      <w:ind w:left="471" w:right="469" w:firstLine="0"/>
                      <w:jc w:val="center"/>
                      <w:rPr>
                        <w:rFonts w:ascii="Arial MT"/>
                        <w:sz w:val="14"/>
                      </w:rPr>
                    </w:pPr>
                    <w:r>
                      <w:rPr>
                        <w:rFonts w:ascii="Arial MT"/>
                        <w:color w:val="020302"/>
                        <w:sz w:val="14"/>
                      </w:rPr>
                      <w:t>Dịch vụ đặt hàng</w:t>
                    </w:r>
                  </w:p>
                </w:txbxContent>
              </v:textbox>
              <v:fill type="solid"/>
              <v:stroke dashstyle="solid"/>
              <w10:wrap type="none"/>
            </v:shape>
            <v:shape style="position:absolute;left:6959;top:4652;width:2325;height:378" type="#_x0000_t202" filled="true" fillcolor="#ffffff" stroked="true" strokeweight=".499pt" strokecolor="#020302">
              <v:textbox inset="0,0,0,0">
                <w:txbxContent>
                  <w:p>
                    <w:pPr>
                      <w:spacing w:before="42"/>
                      <w:ind w:left="107" w:right="0" w:firstLine="0"/>
                      <w:jc w:val="left"/>
                      <w:rPr>
                        <w:rFonts w:ascii="Courier New"/>
                        <w:sz w:val="12"/>
                      </w:rPr>
                    </w:pPr>
                    <w:r>
                      <w:rPr>
                        <w:rFonts w:ascii="Courier New"/>
                        <w:color w:val="020302"/>
                        <w:spacing w:val="-3"/>
                        <w:sz w:val="12"/>
                      </w:rPr>
                      <w:t>4. tạoPendingAuthorization()</w:t>
                    </w:r>
                  </w:p>
                  <w:p>
                    <w:pPr>
                      <w:spacing w:before="24"/>
                      <w:ind w:left="107" w:right="0" w:firstLine="0"/>
                      <w:jc w:val="left"/>
                      <w:rPr>
                        <w:rFonts w:ascii="Courier New"/>
                        <w:sz w:val="12"/>
                      </w:rPr>
                    </w:pPr>
                    <w:r>
                      <w:rPr>
                        <w:rFonts w:ascii="Courier New"/>
                        <w:color w:val="020302"/>
                        <w:sz w:val="12"/>
                      </w:rPr>
                      <w:t>6. ủy quyền Thẻ()</w:t>
                    </w:r>
                  </w:p>
                </w:txbxContent>
              </v:textbox>
              <v:fill type="solid"/>
              <v:stroke dashstyle="solid"/>
              <w10:wrap type="none"/>
            </v:shape>
            <v:shape style="position:absolute;left:6959;top:3706;width:2325;height:946"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8"/>
                      <w:rPr>
                        <w:rFonts w:ascii="Arial MT"/>
                        <w:sz w:val="16"/>
                      </w:rPr>
                    </w:pPr>
                  </w:p>
                  <w:p>
                    <w:pPr>
                      <w:spacing w:before="1"/>
                      <w:ind w:left="561" w:right="0" w:firstLine="0"/>
                      <w:jc w:val="left"/>
                      <w:rPr>
                        <w:rFonts w:ascii="Arial MT"/>
                        <w:sz w:val="14"/>
                      </w:rPr>
                    </w:pPr>
                    <w:r>
                      <w:rPr>
                        <w:rFonts w:ascii="Arial MT"/>
                        <w:color w:val="020302"/>
                        <w:sz w:val="14"/>
                      </w:rPr>
                      <w:t>Dịch vụ kế toán</w:t>
                    </w:r>
                  </w:p>
                </w:txbxContent>
              </v:textbox>
              <v:fill type="solid"/>
              <v:stroke dashstyle="solid"/>
              <w10:wrap type="none"/>
            </v:shape>
            <v:shape style="position:absolute;left:6959;top:2186;width:2325;height:1405"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8"/>
                      <w:rPr>
                        <w:rFonts w:ascii="Arial MT"/>
                        <w:sz w:val="16"/>
                      </w:rPr>
                    </w:pPr>
                  </w:p>
                  <w:p>
                    <w:pPr>
                      <w:spacing w:before="1"/>
                      <w:ind w:left="674" w:right="0" w:firstLine="0"/>
                      <w:jc w:val="left"/>
                      <w:rPr>
                        <w:rFonts w:ascii="Arial MT"/>
                        <w:sz w:val="14"/>
                      </w:rPr>
                    </w:pPr>
                    <w:r>
                      <w:rPr>
                        <w:rFonts w:ascii="Arial MT"/>
                        <w:color w:val="020302"/>
                        <w:sz w:val="14"/>
                      </w:rPr>
                      <w:t>Dịch vụ nhà bếp</w:t>
                    </w:r>
                  </w:p>
                </w:txbxContent>
              </v:textbox>
              <v:fill type="solid"/>
              <v:stroke dashstyle="solid"/>
              <w10:wrap type="none"/>
            </v:shape>
            <v:shape style="position:absolute;left:7089;top:3132;width:2069;height:389" type="#_x0000_t202" filled="true" fillcolor="#ffffff" stroked="true" strokeweight=".499pt" strokecolor="#020302">
              <v:textbox inset="0,0,0,0">
                <w:txbxContent>
                  <w:p>
                    <w:pPr>
                      <w:spacing w:before="42"/>
                      <w:ind w:left="56" w:right="0" w:firstLine="0"/>
                      <w:jc w:val="left"/>
                      <w:rPr>
                        <w:rFonts w:ascii="Courier New"/>
                        <w:sz w:val="12"/>
                      </w:rPr>
                    </w:pPr>
                    <w:r>
                      <w:rPr>
                        <w:rFonts w:ascii="Courier New"/>
                        <w:color w:val="020302"/>
                        <w:sz w:val="12"/>
                      </w:rPr>
                      <w:t>3. tạoTicket()</w:t>
                    </w:r>
                  </w:p>
                  <w:p>
                    <w:pPr>
                      <w:spacing w:before="24"/>
                      <w:ind w:left="56" w:right="0" w:firstLine="0"/>
                      <w:jc w:val="left"/>
                      <w:rPr>
                        <w:rFonts w:ascii="Courier New"/>
                        <w:sz w:val="12"/>
                      </w:rPr>
                    </w:pPr>
                    <w:r>
                      <w:rPr>
                        <w:rFonts w:ascii="Courier New"/>
                        <w:color w:val="020302"/>
                        <w:sz w:val="12"/>
                      </w:rPr>
                      <w:t>6. phê duyệtTicket()</w:t>
                    </w:r>
                  </w:p>
                </w:txbxContent>
              </v:textbox>
              <v:fill type="solid"/>
              <v:stroke dashstyle="solid"/>
              <w10:wrap type="none"/>
            </v:shape>
            <v:shape style="position:absolute;left:6959;top:665;width:2325;height:1405"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6"/>
                      </w:rPr>
                    </w:pPr>
                  </w:p>
                  <w:p>
                    <w:pPr>
                      <w:spacing w:before="0"/>
                      <w:ind w:left="584" w:right="0" w:firstLine="0"/>
                      <w:jc w:val="left"/>
                      <w:rPr>
                        <w:rFonts w:ascii="Arial MT"/>
                        <w:sz w:val="14"/>
                      </w:rPr>
                    </w:pPr>
                    <w:r>
                      <w:rPr>
                        <w:rFonts w:ascii="Arial MT"/>
                        <w:color w:val="020302"/>
                        <w:sz w:val="14"/>
                      </w:rPr>
                      <w:t>Dịch vụ khách hàng</w:t>
                    </w:r>
                  </w:p>
                </w:txbxContent>
              </v:textbox>
              <v:fill type="solid"/>
              <v:stroke dashstyle="solid"/>
              <w10:wrap type="none"/>
            </v:shape>
            <v:shape style="position:absolute;left:7089;top:1611;width:2069;height:257" type="#_x0000_t202" filled="true" fillcolor="#ffffff" stroked="true" strokeweight=".499pt" strokecolor="#020302">
              <v:textbox inset="0,0,0,0">
                <w:txbxContent>
                  <w:p>
                    <w:pPr>
                      <w:spacing w:before="42"/>
                      <w:ind w:left="56" w:right="0" w:firstLine="0"/>
                      <w:jc w:val="left"/>
                      <w:rPr>
                        <w:rFonts w:ascii="Courier New"/>
                        <w:sz w:val="12"/>
                      </w:rPr>
                    </w:pPr>
                    <w:r>
                      <w:rPr>
                        <w:rFonts w:ascii="Courier New"/>
                        <w:color w:val="020302"/>
                        <w:sz w:val="12"/>
                      </w:rPr>
                      <w:t>2. xác minhConsumerDetails()</w:t>
                    </w:r>
                  </w:p>
                </w:txbxContent>
              </v:textbox>
              <v:fill type="solid"/>
              <v:stroke dashstyle="solid"/>
              <w10:wrap type="none"/>
            </v:shape>
            <w10:wrap type="topAndBottom"/>
          </v:group>
        </w:pict>
      </w:r>
      <w:r>
        <w:rPr>
          <w:rFonts w:ascii="Arial MT"/>
          <w:color w:val="020302"/>
          <w:sz w:val="16"/>
        </w:rPr>
        <w:t>Chìa khóa</w:t>
      </w:r>
    </w:p>
    <w:p>
      <w:pPr>
        <w:pStyle w:val="BodyText"/>
        <w:spacing w:before="5"/>
        <w:rPr>
          <w:rFonts w:ascii="Arial MT"/>
          <w:sz w:val="9"/>
        </w:rPr>
      </w:pPr>
    </w:p>
    <w:p>
      <w:pPr>
        <w:spacing w:before="99"/>
        <w:ind w:left="723" w:right="977" w:firstLine="0"/>
        <w:jc w:val="left"/>
        <w:rPr>
          <w:rFonts w:ascii="Trebuchet MS"/>
          <w:b/>
          <w:sz w:val="16"/>
        </w:rPr>
      </w:pPr>
      <w:r>
        <w:rPr>
          <w:rFonts w:ascii="Trebuchet MS"/>
          <w:b/>
          <w:color w:val="656565"/>
          <w:w w:val="95"/>
          <w:sz w:val="16"/>
        </w:rPr>
        <w:t>Hình 4.4 Triển khai</w:t>
      </w:r>
      <w:r>
        <w:rPr>
          <w:rFonts w:ascii="Courier New"/>
          <w:b/>
          <w:color w:val="656565"/>
          <w:w w:val="95"/>
          <w:sz w:val="16"/>
        </w:rPr>
        <w:t>Tạo đơn hàng Saga</w:t>
      </w:r>
      <w:r>
        <w:rPr>
          <w:rFonts w:ascii="Trebuchet MS"/>
          <w:b/>
          <w:color w:val="656565"/>
          <w:w w:val="95"/>
          <w:sz w:val="16"/>
        </w:rPr>
        <w:t>sử dụng vũ đạo. Những người tham gia saga giao tiếp bằng</w:t>
      </w:r>
      <w:r>
        <w:rPr>
          <w:rFonts w:ascii="Trebuchet MS"/>
          <w:b/>
          <w:color w:val="656565"/>
          <w:sz w:val="16"/>
        </w:rPr>
        <w:t>trao đổi sự kiện.</w:t>
      </w:r>
    </w:p>
    <w:p>
      <w:pPr>
        <w:spacing w:after="0"/>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before="94"/>
        <w:ind w:left="1623"/>
        <w:jc w:val="both"/>
      </w:pPr>
      <w:r>
        <w:rPr>
          <w:color w:val="252525"/>
          <w:w w:val="105"/>
        </w:rPr>
        <w:t>Con đường hạnh phúc xuyên suốt câu chuyện này như sau:</w:t>
      </w:r>
    </w:p>
    <w:p>
      <w:pPr>
        <w:spacing w:line="256" w:lineRule="auto" w:before="111"/>
        <w:ind w:left="2175" w:right="752" w:hanging="253"/>
        <w:jc w:val="left"/>
        <w:rPr>
          <w:sz w:val="20"/>
        </w:rPr>
      </w:pPr>
      <w:r>
        <w:rPr>
          <w:rFonts w:ascii="Trebuchet MS"/>
          <w:b/>
          <w:color w:val="CCA658"/>
          <w:w w:val="95"/>
          <w:sz w:val="14"/>
        </w:rPr>
        <w:t>1</w:t>
      </w:r>
      <w:r>
        <w:rPr>
          <w:rFonts w:ascii="Courier New"/>
          <w:color w:val="252525"/>
          <w:w w:val="95"/>
          <w:sz w:val="19"/>
        </w:rPr>
        <w:t>Dịch vụ đặt hàng</w:t>
      </w:r>
      <w:r>
        <w:rPr>
          <w:color w:val="252525"/>
          <w:w w:val="95"/>
          <w:sz w:val="20"/>
        </w:rPr>
        <w:t>tạo ra một</w:t>
      </w:r>
      <w:r>
        <w:rPr>
          <w:rFonts w:ascii="Courier New"/>
          <w:color w:val="252525"/>
          <w:w w:val="95"/>
          <w:sz w:val="19"/>
        </w:rPr>
        <w:t>Đặt hàng</w:t>
      </w:r>
      <w:r>
        <w:rPr>
          <w:color w:val="252525"/>
          <w:w w:val="95"/>
          <w:sz w:val="20"/>
        </w:rPr>
        <w:t>trong</w:t>
      </w:r>
      <w:r>
        <w:rPr>
          <w:rFonts w:ascii="Courier New"/>
          <w:color w:val="252525"/>
          <w:w w:val="95"/>
          <w:sz w:val="19"/>
        </w:rPr>
        <w:t>ĐANG CHỜ PHÊ DUYỆT</w:t>
      </w:r>
      <w:r>
        <w:rPr>
          <w:color w:val="252525"/>
          <w:w w:val="95"/>
          <w:sz w:val="20"/>
        </w:rPr>
        <w:t>nhà nước và công bố một</w:t>
      </w:r>
      <w:r>
        <w:rPr>
          <w:rFonts w:ascii="Courier New"/>
          <w:color w:val="252525"/>
          <w:w w:val="95"/>
          <w:sz w:val="19"/>
        </w:rPr>
        <w:t>Đơn hàngĐã tạo</w:t>
      </w:r>
      <w:r>
        <w:rPr>
          <w:color w:val="252525"/>
          <w:w w:val="95"/>
          <w:sz w:val="20"/>
        </w:rPr>
        <w:t>sự kiện.</w:t>
      </w:r>
    </w:p>
    <w:p>
      <w:pPr>
        <w:spacing w:line="256" w:lineRule="auto" w:before="20"/>
        <w:ind w:left="2175" w:right="735" w:hanging="253"/>
        <w:jc w:val="both"/>
        <w:rPr>
          <w:sz w:val="20"/>
        </w:rPr>
      </w:pPr>
      <w:r>
        <w:rPr>
          <w:rFonts w:ascii="Trebuchet MS"/>
          <w:b/>
          <w:color w:val="CCA658"/>
          <w:sz w:val="14"/>
        </w:rPr>
        <w:t>2</w:t>
      </w:r>
      <w:r>
        <w:rPr>
          <w:rFonts w:ascii="Courier New"/>
          <w:color w:val="252525"/>
          <w:sz w:val="19"/>
        </w:rPr>
        <w:t>Dịch vụ khách hàng</w:t>
      </w:r>
      <w:r>
        <w:rPr>
          <w:color w:val="252525"/>
          <w:sz w:val="20"/>
        </w:rPr>
        <w:t>tiêu thụ</w:t>
      </w:r>
      <w:r>
        <w:rPr>
          <w:rFonts w:ascii="Courier New"/>
          <w:color w:val="252525"/>
          <w:sz w:val="19"/>
        </w:rPr>
        <w:t>Đơn hàngĐã tạo</w:t>
      </w:r>
      <w:r>
        <w:rPr>
          <w:color w:val="252525"/>
          <w:sz w:val="20"/>
        </w:rPr>
        <w:t>sự kiện, xác minh rằng người tiêu dùng có thể đặt hàng và công bố</w:t>
      </w:r>
      <w:r>
        <w:rPr>
          <w:rFonts w:ascii="Courier New"/>
          <w:color w:val="252525"/>
          <w:sz w:val="19"/>
        </w:rPr>
        <w:t>Người tiêu dùng đã xác minh</w:t>
      </w:r>
      <w:r>
        <w:rPr>
          <w:color w:val="252525"/>
          <w:sz w:val="20"/>
        </w:rPr>
        <w:t>sự kiện.</w:t>
      </w:r>
    </w:p>
    <w:p>
      <w:pPr>
        <w:spacing w:line="256" w:lineRule="auto" w:before="20"/>
        <w:ind w:left="2175" w:right="731" w:hanging="253"/>
        <w:jc w:val="both"/>
        <w:rPr>
          <w:sz w:val="20"/>
        </w:rPr>
      </w:pPr>
      <w:r>
        <w:rPr>
          <w:rFonts w:ascii="Trebuchet MS"/>
          <w:b/>
          <w:color w:val="CCA658"/>
          <w:w w:val="95"/>
          <w:sz w:val="14"/>
        </w:rPr>
        <w:t>3</w:t>
      </w:r>
      <w:r>
        <w:rPr>
          <w:rFonts w:ascii="Trebuchet MS"/>
          <w:b/>
          <w:color w:val="CCA658"/>
          <w:spacing w:val="79"/>
          <w:sz w:val="14"/>
        </w:rPr>
        <w:t> </w:t>
      </w:r>
      <w:r>
        <w:rPr>
          <w:rFonts w:ascii="Courier New"/>
          <w:color w:val="252525"/>
          <w:w w:val="95"/>
          <w:sz w:val="19"/>
        </w:rPr>
        <w:t>Dịch vụ nhà bếp</w:t>
      </w:r>
      <w:r>
        <w:rPr>
          <w:color w:val="252525"/>
          <w:w w:val="95"/>
          <w:sz w:val="20"/>
        </w:rPr>
        <w:t>tiêu thụ</w:t>
      </w:r>
      <w:r>
        <w:rPr>
          <w:rFonts w:ascii="Courier New"/>
          <w:color w:val="252525"/>
          <w:w w:val="95"/>
          <w:sz w:val="19"/>
        </w:rPr>
        <w:t>Đơn hàngĐã tạo</w:t>
      </w:r>
      <w:r>
        <w:rPr>
          <w:color w:val="252525"/>
          <w:w w:val="95"/>
          <w:sz w:val="20"/>
        </w:rPr>
        <w:t>sự kiện, xác nhận</w:t>
      </w:r>
      <w:r>
        <w:rPr>
          <w:rFonts w:ascii="Courier New"/>
          <w:color w:val="252525"/>
          <w:w w:val="95"/>
          <w:sz w:val="19"/>
        </w:rPr>
        <w:t>Đặt hàng</w:t>
      </w:r>
      <w:r>
        <w:rPr>
          <w:color w:val="252525"/>
          <w:w w:val="95"/>
          <w:sz w:val="20"/>
        </w:rPr>
        <w:t>, tạo ra một</w:t>
      </w:r>
      <w:r>
        <w:rPr>
          <w:rFonts w:ascii="Courier New"/>
          <w:color w:val="252525"/>
          <w:w w:val="95"/>
          <w:sz w:val="19"/>
        </w:rPr>
        <w:t>Vé</w:t>
      </w:r>
      <w:r>
        <w:rPr>
          <w:color w:val="252525"/>
          <w:w w:val="95"/>
          <w:sz w:val="20"/>
        </w:rPr>
        <w:t>trong một</w:t>
      </w:r>
      <w:r>
        <w:rPr>
          <w:rFonts w:ascii="Courier New"/>
          <w:color w:val="252525"/>
          <w:w w:val="95"/>
          <w:sz w:val="19"/>
        </w:rPr>
        <w:t>ĐANG TẠO_ĐANG CHỜ</w:t>
      </w:r>
      <w:r>
        <w:rPr>
          <w:color w:val="252525"/>
          <w:w w:val="95"/>
          <w:sz w:val="20"/>
        </w:rPr>
        <w:t>nhà nước và công bố</w:t>
      </w:r>
      <w:r>
        <w:rPr>
          <w:rFonts w:ascii="Courier New"/>
          <w:color w:val="252525"/>
          <w:w w:val="95"/>
          <w:sz w:val="19"/>
        </w:rPr>
        <w:t>VéĐã tạo</w:t>
      </w:r>
      <w:r>
        <w:rPr>
          <w:color w:val="252525"/>
          <w:w w:val="95"/>
          <w:sz w:val="20"/>
        </w:rPr>
        <w:t>sự kiện.</w:t>
      </w:r>
    </w:p>
    <w:p>
      <w:pPr>
        <w:spacing w:line="256" w:lineRule="auto" w:before="20"/>
        <w:ind w:left="2175" w:right="0" w:hanging="252"/>
        <w:jc w:val="left"/>
        <w:rPr>
          <w:sz w:val="20"/>
        </w:rPr>
      </w:pPr>
      <w:r>
        <w:rPr>
          <w:rFonts w:ascii="Trebuchet MS"/>
          <w:b/>
          <w:color w:val="CCA658"/>
          <w:w w:val="95"/>
          <w:sz w:val="14"/>
        </w:rPr>
        <w:t>4</w:t>
      </w:r>
      <w:r>
        <w:rPr>
          <w:rFonts w:ascii="Courier New"/>
          <w:color w:val="252525"/>
          <w:w w:val="95"/>
          <w:sz w:val="19"/>
        </w:rPr>
        <w:t>Dịch vụ kế toán</w:t>
      </w:r>
      <w:r>
        <w:rPr>
          <w:color w:val="252525"/>
          <w:w w:val="95"/>
          <w:sz w:val="20"/>
        </w:rPr>
        <w:t>tiêu thụ</w:t>
      </w:r>
      <w:r>
        <w:rPr>
          <w:rFonts w:ascii="Courier New"/>
          <w:color w:val="252525"/>
          <w:w w:val="95"/>
          <w:sz w:val="19"/>
        </w:rPr>
        <w:t>Đơn hàngĐã tạo</w:t>
      </w:r>
      <w:r>
        <w:rPr>
          <w:color w:val="252525"/>
          <w:w w:val="95"/>
          <w:sz w:val="20"/>
        </w:rPr>
        <w:t>sự kiện và tạo ra một</w:t>
      </w:r>
      <w:r>
        <w:rPr>
          <w:rFonts w:ascii="Courier New"/>
          <w:color w:val="252525"/>
          <w:w w:val="95"/>
          <w:sz w:val="19"/>
        </w:rPr>
        <w:t>Ủy quyền thẻ tín dụng</w:t>
      </w:r>
      <w:r>
        <w:rPr>
          <w:color w:val="252525"/>
          <w:w w:val="90"/>
          <w:sz w:val="20"/>
        </w:rPr>
        <w:t>trong một</w:t>
      </w:r>
      <w:r>
        <w:rPr>
          <w:rFonts w:ascii="Courier New"/>
          <w:color w:val="252525"/>
          <w:w w:val="90"/>
          <w:sz w:val="19"/>
        </w:rPr>
        <w:t>CHƯA GIẢI QUYẾT</w:t>
      </w:r>
      <w:r>
        <w:rPr>
          <w:color w:val="252525"/>
          <w:w w:val="90"/>
          <w:sz w:val="20"/>
        </w:rPr>
        <w:t>tình trạng.</w:t>
      </w:r>
    </w:p>
    <w:p>
      <w:pPr>
        <w:spacing w:line="256" w:lineRule="auto" w:before="21"/>
        <w:ind w:left="2175" w:right="733" w:hanging="252"/>
        <w:jc w:val="both"/>
        <w:rPr>
          <w:sz w:val="20"/>
        </w:rPr>
      </w:pPr>
      <w:r>
        <w:rPr>
          <w:rFonts w:ascii="Trebuchet MS" w:hAnsi="Trebuchet MS"/>
          <w:b/>
          <w:color w:val="CCA658"/>
          <w:w w:val="95"/>
          <w:sz w:val="14"/>
        </w:rPr>
        <w:t>5</w:t>
      </w:r>
      <w:r>
        <w:rPr>
          <w:rFonts w:ascii="Courier New" w:hAnsi="Courier New"/>
          <w:color w:val="252525"/>
          <w:w w:val="95"/>
          <w:sz w:val="19"/>
        </w:rPr>
        <w:t>Dịch vụ kế toán</w:t>
      </w:r>
      <w:r>
        <w:rPr>
          <w:color w:val="252525"/>
          <w:w w:val="95"/>
          <w:sz w:val="20"/>
        </w:rPr>
        <w:t>tiêu thụ</w:t>
      </w:r>
      <w:r>
        <w:rPr>
          <w:rFonts w:ascii="Courier New" w:hAnsi="Courier New"/>
          <w:color w:val="252525"/>
          <w:w w:val="95"/>
          <w:sz w:val="19"/>
        </w:rPr>
        <w:t>VéĐã tạo</w:t>
      </w:r>
      <w:r>
        <w:rPr>
          <w:color w:val="252525"/>
          <w:w w:val="95"/>
          <w:sz w:val="20"/>
        </w:rPr>
        <w:t>Và</w:t>
      </w:r>
      <w:r>
        <w:rPr>
          <w:rFonts w:ascii="Courier New" w:hAnsi="Courier New"/>
          <w:color w:val="252525"/>
          <w:w w:val="95"/>
          <w:sz w:val="19"/>
        </w:rPr>
        <w:t>Người tiêu dùng đã xác minh</w:t>
      </w:r>
      <w:r>
        <w:rPr>
          <w:color w:val="252525"/>
          <w:w w:val="105"/>
          <w:sz w:val="20"/>
        </w:rPr>
        <w:t>sự kiện, tính phí thẻ tín dụng của người tiêu dùng và công bố</w:t>
      </w:r>
      <w:r>
        <w:rPr>
          <w:rFonts w:ascii="Courier New" w:hAnsi="Courier New"/>
          <w:color w:val="252525"/>
          <w:w w:val="105"/>
          <w:sz w:val="19"/>
        </w:rPr>
        <w:t>Thẻ tín dụng-Được ủy quyền</w:t>
      </w:r>
      <w:r>
        <w:rPr>
          <w:color w:val="252525"/>
          <w:w w:val="105"/>
          <w:sz w:val="20"/>
        </w:rPr>
        <w:t>sự kiện.</w:t>
      </w:r>
    </w:p>
    <w:p>
      <w:pPr>
        <w:spacing w:line="256" w:lineRule="auto" w:before="20"/>
        <w:ind w:left="2175" w:right="752" w:hanging="253"/>
        <w:jc w:val="left"/>
        <w:rPr>
          <w:sz w:val="20"/>
        </w:rPr>
      </w:pPr>
      <w:r>
        <w:rPr>
          <w:rFonts w:ascii="Trebuchet MS"/>
          <w:b/>
          <w:color w:val="CCA658"/>
          <w:w w:val="95"/>
          <w:sz w:val="14"/>
        </w:rPr>
        <w:t>6</w:t>
      </w:r>
      <w:r>
        <w:rPr>
          <w:rFonts w:ascii="Courier New"/>
          <w:color w:val="252525"/>
          <w:w w:val="95"/>
          <w:sz w:val="19"/>
        </w:rPr>
        <w:t>Dịch vụ nhà bếp</w:t>
      </w:r>
      <w:r>
        <w:rPr>
          <w:color w:val="252525"/>
          <w:w w:val="95"/>
          <w:sz w:val="20"/>
        </w:rPr>
        <w:t>tiêu thụ</w:t>
      </w:r>
      <w:r>
        <w:rPr>
          <w:rFonts w:ascii="Courier New"/>
          <w:color w:val="252525"/>
          <w:w w:val="95"/>
          <w:sz w:val="19"/>
        </w:rPr>
        <w:t>Thẻ tín dụngĐược ủy quyền</w:t>
      </w:r>
      <w:r>
        <w:rPr>
          <w:color w:val="252525"/>
          <w:w w:val="95"/>
          <w:sz w:val="20"/>
        </w:rPr>
        <w:t>sự kiện và thay đổi trạng thái của</w:t>
      </w:r>
      <w:r>
        <w:rPr>
          <w:rFonts w:ascii="Courier New"/>
          <w:color w:val="252525"/>
          <w:spacing w:val="-1"/>
          <w:w w:val="95"/>
          <w:sz w:val="19"/>
        </w:rPr>
        <w:t>Vé</w:t>
      </w:r>
      <w:r>
        <w:rPr>
          <w:color w:val="252525"/>
          <w:spacing w:val="-1"/>
          <w:w w:val="95"/>
          <w:sz w:val="20"/>
        </w:rPr>
        <w:t>ĐẾN</w:t>
      </w:r>
      <w:r>
        <w:rPr>
          <w:rFonts w:ascii="Courier New"/>
          <w:color w:val="252525"/>
          <w:spacing w:val="-1"/>
          <w:w w:val="95"/>
          <w:sz w:val="19"/>
        </w:rPr>
        <w:t>ĐANG CHỜ CHẤP NHẬN</w:t>
      </w:r>
      <w:r>
        <w:rPr>
          <w:color w:val="252525"/>
          <w:spacing w:val="-1"/>
          <w:w w:val="95"/>
          <w:sz w:val="20"/>
        </w:rPr>
        <w:t>.</w:t>
      </w:r>
    </w:p>
    <w:p>
      <w:pPr>
        <w:spacing w:line="256" w:lineRule="auto" w:before="20"/>
        <w:ind w:left="2175" w:right="733" w:hanging="253"/>
        <w:jc w:val="both"/>
        <w:rPr>
          <w:sz w:val="20"/>
        </w:rPr>
      </w:pPr>
      <w:r>
        <w:rPr>
          <w:rFonts w:ascii="Trebuchet MS"/>
          <w:b/>
          <w:color w:val="CCA658"/>
          <w:w w:val="95"/>
          <w:sz w:val="14"/>
        </w:rPr>
        <w:t>7</w:t>
      </w:r>
      <w:r>
        <w:rPr>
          <w:rFonts w:ascii="Courier New"/>
          <w:color w:val="252525"/>
          <w:w w:val="95"/>
          <w:sz w:val="19"/>
        </w:rPr>
        <w:t>Dịch vụ đặt hàng</w:t>
      </w:r>
      <w:r>
        <w:rPr>
          <w:color w:val="252525"/>
          <w:w w:val="95"/>
          <w:sz w:val="20"/>
        </w:rPr>
        <w:t>nhận được</w:t>
      </w:r>
      <w:r>
        <w:rPr>
          <w:rFonts w:ascii="Courier New"/>
          <w:color w:val="252525"/>
          <w:w w:val="95"/>
          <w:sz w:val="19"/>
        </w:rPr>
        <w:t>Thẻ tín dụngĐược ủy quyền</w:t>
      </w:r>
      <w:r>
        <w:rPr>
          <w:color w:val="252525"/>
          <w:w w:val="95"/>
          <w:sz w:val="20"/>
        </w:rPr>
        <w:t>sự kiện, thay đổi trạng thái của</w:t>
      </w:r>
      <w:r>
        <w:rPr>
          <w:rFonts w:ascii="Courier New"/>
          <w:color w:val="252525"/>
          <w:w w:val="95"/>
          <w:sz w:val="19"/>
        </w:rPr>
        <w:t>Đặt hàng</w:t>
      </w:r>
      <w:r>
        <w:rPr>
          <w:color w:val="252525"/>
          <w:w w:val="95"/>
          <w:sz w:val="20"/>
        </w:rPr>
        <w:t>ĐẾN</w:t>
      </w:r>
      <w:r>
        <w:rPr>
          <w:rFonts w:ascii="Courier New"/>
          <w:color w:val="252525"/>
          <w:w w:val="95"/>
          <w:sz w:val="19"/>
        </w:rPr>
        <w:t>TÁN THÀNH</w:t>
      </w:r>
      <w:r>
        <w:rPr>
          <w:color w:val="252525"/>
          <w:w w:val="95"/>
          <w:sz w:val="20"/>
        </w:rPr>
        <w:t>và xuất bản một</w:t>
      </w:r>
      <w:r>
        <w:rPr>
          <w:rFonts w:ascii="Courier New"/>
          <w:color w:val="252525"/>
          <w:w w:val="95"/>
          <w:sz w:val="19"/>
        </w:rPr>
        <w:t>Đơn hàng đã được phê duyệt</w:t>
      </w:r>
      <w:r>
        <w:rPr>
          <w:color w:val="252525"/>
          <w:w w:val="95"/>
          <w:sz w:val="20"/>
        </w:rPr>
        <w:t>sự kiện.</w:t>
      </w:r>
    </w:p>
    <w:p>
      <w:pPr>
        <w:pStyle w:val="BodyText"/>
        <w:spacing w:line="264" w:lineRule="auto" w:before="100"/>
        <w:ind w:left="1623" w:right="732"/>
        <w:jc w:val="both"/>
      </w:pPr>
      <w:r>
        <w:rPr>
          <w:color w:val="252525"/>
        </w:rPr>
        <w:t>Saga Create Order cũng phải xử lý tình huống mà người tham gia saga từ chối Order và công bố một số loại sự kiện lỗi. Ví dụ, việc ủy ​​quyền thẻ tín dụng của người tiêu dùng có thể không thành công. Saga phải thực hiện các giao dịch bù trừ để hoàn tác những gì đã thực hiện. Hình 4.5 cho thấy luồng sự kiện khi AccountingService không thể ủy quyền thẻ tín dụng của người tiêu dùng.</w:t>
      </w:r>
    </w:p>
    <w:p>
      <w:pPr>
        <w:pStyle w:val="BodyText"/>
        <w:spacing w:line="224" w:lineRule="exact"/>
        <w:ind w:left="1915"/>
        <w:jc w:val="both"/>
      </w:pPr>
      <w:r>
        <w:rPr>
          <w:color w:val="252525"/>
          <w:w w:val="105"/>
        </w:rPr>
        <w:t>Trình tự các sự kiện như sau:</w:t>
      </w:r>
    </w:p>
    <w:p>
      <w:pPr>
        <w:spacing w:line="256" w:lineRule="auto" w:before="110"/>
        <w:ind w:left="2175" w:right="735" w:hanging="253"/>
        <w:jc w:val="both"/>
        <w:rPr>
          <w:sz w:val="20"/>
        </w:rPr>
      </w:pPr>
      <w:r>
        <w:rPr>
          <w:rFonts w:ascii="Trebuchet MS"/>
          <w:b/>
          <w:color w:val="CCA658"/>
          <w:w w:val="95"/>
          <w:sz w:val="14"/>
        </w:rPr>
        <w:t>1</w:t>
      </w:r>
      <w:r>
        <w:rPr>
          <w:rFonts w:ascii="Trebuchet MS"/>
          <w:b/>
          <w:color w:val="CCA658"/>
          <w:spacing w:val="58"/>
          <w:sz w:val="14"/>
        </w:rPr>
        <w:t>  </w:t>
      </w:r>
      <w:r>
        <w:rPr>
          <w:rFonts w:ascii="Courier New"/>
          <w:color w:val="252525"/>
          <w:w w:val="95"/>
          <w:sz w:val="19"/>
        </w:rPr>
        <w:t>Dịch vụ đặt hàng</w:t>
      </w:r>
      <w:r>
        <w:rPr>
          <w:color w:val="252525"/>
          <w:w w:val="95"/>
          <w:sz w:val="20"/>
        </w:rPr>
        <w:t>tạo ra một</w:t>
      </w:r>
      <w:r>
        <w:rPr>
          <w:rFonts w:ascii="Courier New"/>
          <w:color w:val="252525"/>
          <w:w w:val="95"/>
          <w:sz w:val="19"/>
        </w:rPr>
        <w:t>Đặt hàng</w:t>
      </w:r>
      <w:r>
        <w:rPr>
          <w:color w:val="252525"/>
          <w:w w:val="95"/>
          <w:sz w:val="20"/>
        </w:rPr>
        <w:t>trong</w:t>
      </w:r>
      <w:r>
        <w:rPr>
          <w:rFonts w:ascii="Courier New"/>
          <w:color w:val="252525"/>
          <w:w w:val="95"/>
          <w:sz w:val="19"/>
        </w:rPr>
        <w:t>ĐANG CHỜ PHÊ DUYỆT</w:t>
      </w:r>
      <w:r>
        <w:rPr>
          <w:color w:val="252525"/>
          <w:w w:val="95"/>
          <w:sz w:val="20"/>
        </w:rPr>
        <w:t>nhà nước và công bố một</w:t>
      </w:r>
      <w:r>
        <w:rPr>
          <w:rFonts w:ascii="Courier New"/>
          <w:color w:val="252525"/>
          <w:w w:val="95"/>
          <w:sz w:val="19"/>
        </w:rPr>
        <w:t>Đơn hàngĐã tạo</w:t>
      </w:r>
      <w:r>
        <w:rPr>
          <w:color w:val="252525"/>
          <w:w w:val="95"/>
          <w:sz w:val="20"/>
        </w:rPr>
        <w:t>sự kiện.</w:t>
      </w:r>
    </w:p>
    <w:p>
      <w:pPr>
        <w:spacing w:line="256" w:lineRule="auto" w:before="21"/>
        <w:ind w:left="2175" w:right="735" w:hanging="253"/>
        <w:jc w:val="both"/>
        <w:rPr>
          <w:sz w:val="20"/>
        </w:rPr>
      </w:pPr>
      <w:r>
        <w:rPr>
          <w:rFonts w:ascii="Trebuchet MS"/>
          <w:b/>
          <w:color w:val="CCA658"/>
          <w:sz w:val="14"/>
        </w:rPr>
        <w:t>2</w:t>
      </w:r>
      <w:r>
        <w:rPr>
          <w:rFonts w:ascii="Courier New"/>
          <w:color w:val="252525"/>
          <w:sz w:val="19"/>
        </w:rPr>
        <w:t>Dịch vụ khách hàng</w:t>
      </w:r>
      <w:r>
        <w:rPr>
          <w:color w:val="252525"/>
          <w:sz w:val="20"/>
        </w:rPr>
        <w:t>tiêu thụ</w:t>
      </w:r>
      <w:r>
        <w:rPr>
          <w:rFonts w:ascii="Courier New"/>
          <w:color w:val="252525"/>
          <w:sz w:val="19"/>
        </w:rPr>
        <w:t>Đơn hàngĐã tạo</w:t>
      </w:r>
      <w:r>
        <w:rPr>
          <w:color w:val="252525"/>
          <w:sz w:val="20"/>
        </w:rPr>
        <w:t>sự kiện, xác minh rằng người tiêu dùng có thể đặt hàng và công bố</w:t>
      </w:r>
      <w:r>
        <w:rPr>
          <w:rFonts w:ascii="Courier New"/>
          <w:color w:val="252525"/>
          <w:sz w:val="19"/>
        </w:rPr>
        <w:t>Người tiêu dùng đã xác minh</w:t>
      </w:r>
      <w:r>
        <w:rPr>
          <w:color w:val="252525"/>
          <w:sz w:val="20"/>
        </w:rPr>
        <w:t>sự kiện.</w:t>
      </w:r>
    </w:p>
    <w:p>
      <w:pPr>
        <w:spacing w:line="256" w:lineRule="auto" w:before="20"/>
        <w:ind w:left="2175" w:right="734" w:hanging="253"/>
        <w:jc w:val="both"/>
        <w:rPr>
          <w:sz w:val="20"/>
        </w:rPr>
      </w:pPr>
      <w:r>
        <w:rPr>
          <w:rFonts w:ascii="Trebuchet MS"/>
          <w:b/>
          <w:color w:val="CCA658"/>
          <w:w w:val="95"/>
          <w:sz w:val="14"/>
        </w:rPr>
        <w:t>3</w:t>
      </w:r>
      <w:r>
        <w:rPr>
          <w:rFonts w:ascii="Trebuchet MS"/>
          <w:b/>
          <w:color w:val="CCA658"/>
          <w:spacing w:val="79"/>
          <w:sz w:val="14"/>
        </w:rPr>
        <w:t> </w:t>
      </w:r>
      <w:r>
        <w:rPr>
          <w:rFonts w:ascii="Courier New"/>
          <w:color w:val="252525"/>
          <w:w w:val="95"/>
          <w:sz w:val="19"/>
        </w:rPr>
        <w:t>Dịch vụ nhà bếp</w:t>
      </w:r>
      <w:r>
        <w:rPr>
          <w:color w:val="252525"/>
          <w:w w:val="95"/>
          <w:sz w:val="20"/>
        </w:rPr>
        <w:t>tiêu thụ</w:t>
      </w:r>
      <w:r>
        <w:rPr>
          <w:rFonts w:ascii="Courier New"/>
          <w:color w:val="252525"/>
          <w:w w:val="95"/>
          <w:sz w:val="19"/>
        </w:rPr>
        <w:t>Đơn hàngĐã tạo</w:t>
      </w:r>
      <w:r>
        <w:rPr>
          <w:color w:val="252525"/>
          <w:w w:val="95"/>
          <w:sz w:val="20"/>
        </w:rPr>
        <w:t>sự kiện, xác nhận</w:t>
      </w:r>
      <w:r>
        <w:rPr>
          <w:rFonts w:ascii="Courier New"/>
          <w:color w:val="252525"/>
          <w:w w:val="95"/>
          <w:sz w:val="19"/>
        </w:rPr>
        <w:t>Đặt hàng</w:t>
      </w:r>
      <w:r>
        <w:rPr>
          <w:color w:val="252525"/>
          <w:w w:val="95"/>
          <w:sz w:val="20"/>
        </w:rPr>
        <w:t>, tạo ra một</w:t>
      </w:r>
      <w:r>
        <w:rPr>
          <w:rFonts w:ascii="Courier New"/>
          <w:color w:val="252525"/>
          <w:w w:val="95"/>
          <w:sz w:val="19"/>
        </w:rPr>
        <w:t>Vé</w:t>
      </w:r>
      <w:r>
        <w:rPr>
          <w:color w:val="252525"/>
          <w:w w:val="95"/>
          <w:sz w:val="20"/>
        </w:rPr>
        <w:t>trong một</w:t>
      </w:r>
      <w:r>
        <w:rPr>
          <w:rFonts w:ascii="Courier New"/>
          <w:color w:val="252525"/>
          <w:w w:val="95"/>
          <w:sz w:val="19"/>
        </w:rPr>
        <w:t>ĐANG TẠO_ĐANG CHỜ</w:t>
      </w:r>
      <w:r>
        <w:rPr>
          <w:color w:val="252525"/>
          <w:w w:val="95"/>
          <w:sz w:val="20"/>
        </w:rPr>
        <w:t>nhà nước và công bố</w:t>
      </w:r>
      <w:r>
        <w:rPr>
          <w:rFonts w:ascii="Courier New"/>
          <w:color w:val="252525"/>
          <w:w w:val="95"/>
          <w:sz w:val="19"/>
        </w:rPr>
        <w:t>VéĐã tạo</w:t>
      </w:r>
      <w:r>
        <w:rPr>
          <w:color w:val="252525"/>
          <w:w w:val="95"/>
          <w:sz w:val="20"/>
        </w:rPr>
        <w:t>sự kiện.</w:t>
      </w:r>
    </w:p>
    <w:p>
      <w:pPr>
        <w:spacing w:line="256" w:lineRule="auto" w:before="20"/>
        <w:ind w:left="2175" w:right="733" w:hanging="252"/>
        <w:jc w:val="both"/>
        <w:rPr>
          <w:sz w:val="20"/>
        </w:rPr>
      </w:pPr>
      <w:r>
        <w:rPr>
          <w:rFonts w:ascii="Trebuchet MS"/>
          <w:b/>
          <w:color w:val="CCA658"/>
          <w:w w:val="95"/>
          <w:sz w:val="14"/>
        </w:rPr>
        <w:t>4</w:t>
      </w:r>
      <w:r>
        <w:rPr>
          <w:rFonts w:ascii="Courier New"/>
          <w:color w:val="252525"/>
          <w:w w:val="95"/>
          <w:sz w:val="19"/>
        </w:rPr>
        <w:t>Dịch vụ kế toán</w:t>
      </w:r>
      <w:r>
        <w:rPr>
          <w:color w:val="252525"/>
          <w:w w:val="95"/>
          <w:sz w:val="20"/>
        </w:rPr>
        <w:t>tiêu thụ</w:t>
      </w:r>
      <w:r>
        <w:rPr>
          <w:rFonts w:ascii="Courier New"/>
          <w:color w:val="252525"/>
          <w:w w:val="95"/>
          <w:sz w:val="19"/>
        </w:rPr>
        <w:t>Đơn hàngĐã tạo</w:t>
      </w:r>
      <w:r>
        <w:rPr>
          <w:color w:val="252525"/>
          <w:w w:val="95"/>
          <w:sz w:val="20"/>
        </w:rPr>
        <w:t>sự kiện và tạo ra một</w:t>
      </w:r>
      <w:r>
        <w:rPr>
          <w:rFonts w:ascii="Courier New"/>
          <w:color w:val="252525"/>
          <w:w w:val="95"/>
          <w:sz w:val="19"/>
        </w:rPr>
        <w:t>Ủy quyền thẻ tín dụng</w:t>
      </w:r>
      <w:r>
        <w:rPr>
          <w:color w:val="252525"/>
          <w:w w:val="90"/>
          <w:sz w:val="20"/>
        </w:rPr>
        <w:t>trong một</w:t>
      </w:r>
      <w:r>
        <w:rPr>
          <w:rFonts w:ascii="Courier New"/>
          <w:color w:val="252525"/>
          <w:w w:val="90"/>
          <w:sz w:val="19"/>
        </w:rPr>
        <w:t>CHƯA GIẢI QUYẾT</w:t>
      </w:r>
      <w:r>
        <w:rPr>
          <w:color w:val="252525"/>
          <w:w w:val="90"/>
          <w:sz w:val="20"/>
        </w:rPr>
        <w:t>tình trạng.</w:t>
      </w:r>
    </w:p>
    <w:p>
      <w:pPr>
        <w:spacing w:line="256" w:lineRule="auto" w:before="20"/>
        <w:ind w:left="2175" w:right="733" w:hanging="252"/>
        <w:jc w:val="both"/>
        <w:rPr>
          <w:sz w:val="20"/>
        </w:rPr>
      </w:pPr>
      <w:r>
        <w:rPr>
          <w:rFonts w:ascii="Trebuchet MS" w:hAnsi="Trebuchet MS"/>
          <w:b/>
          <w:color w:val="CCA658"/>
          <w:w w:val="95"/>
          <w:sz w:val="14"/>
        </w:rPr>
        <w:t>5</w:t>
      </w:r>
      <w:r>
        <w:rPr>
          <w:rFonts w:ascii="Courier New" w:hAnsi="Courier New"/>
          <w:color w:val="252525"/>
          <w:w w:val="95"/>
          <w:sz w:val="19"/>
        </w:rPr>
        <w:t>Dịch vụ kế toán</w:t>
      </w:r>
      <w:r>
        <w:rPr>
          <w:color w:val="252525"/>
          <w:w w:val="95"/>
          <w:sz w:val="20"/>
        </w:rPr>
        <w:t>tiêu thụ</w:t>
      </w:r>
      <w:r>
        <w:rPr>
          <w:rFonts w:ascii="Courier New" w:hAnsi="Courier New"/>
          <w:color w:val="252525"/>
          <w:w w:val="95"/>
          <w:sz w:val="19"/>
        </w:rPr>
        <w:t>VéĐã tạo</w:t>
      </w:r>
      <w:r>
        <w:rPr>
          <w:color w:val="252525"/>
          <w:w w:val="95"/>
          <w:sz w:val="20"/>
        </w:rPr>
        <w:t>Và</w:t>
      </w:r>
      <w:r>
        <w:rPr>
          <w:rFonts w:ascii="Courier New" w:hAnsi="Courier New"/>
          <w:color w:val="252525"/>
          <w:w w:val="95"/>
          <w:sz w:val="19"/>
        </w:rPr>
        <w:t>Người tiêu dùng đã xác minh</w:t>
      </w:r>
      <w:r>
        <w:rPr>
          <w:color w:val="252525"/>
          <w:w w:val="105"/>
          <w:sz w:val="20"/>
        </w:rPr>
        <w:t>sự kiện, tính phí thẻ tín dụng của người tiêu dùng và công bố một</w:t>
      </w:r>
      <w:r>
        <w:rPr>
          <w:rFonts w:ascii="Courier New" w:hAnsi="Courier New"/>
          <w:color w:val="252525"/>
          <w:w w:val="105"/>
          <w:sz w:val="19"/>
        </w:rPr>
        <w:t>Xác thực thẻ tín dụng không thành công</w:t>
      </w:r>
      <w:r>
        <w:rPr>
          <w:color w:val="252525"/>
          <w:w w:val="90"/>
          <w:sz w:val="20"/>
        </w:rPr>
        <w:t>sự kiện.</w:t>
      </w:r>
    </w:p>
    <w:p>
      <w:pPr>
        <w:spacing w:line="256" w:lineRule="auto" w:before="21"/>
        <w:ind w:left="2175" w:right="733" w:hanging="253"/>
        <w:jc w:val="both"/>
        <w:rPr>
          <w:sz w:val="20"/>
        </w:rPr>
      </w:pPr>
      <w:r>
        <w:rPr>
          <w:rFonts w:ascii="Trebuchet MS"/>
          <w:b/>
          <w:color w:val="CCA658"/>
          <w:spacing w:val="-1"/>
          <w:w w:val="95"/>
          <w:sz w:val="14"/>
        </w:rPr>
        <w:t>6</w:t>
      </w:r>
      <w:r>
        <w:rPr>
          <w:rFonts w:ascii="Courier New"/>
          <w:color w:val="252525"/>
          <w:spacing w:val="-1"/>
          <w:w w:val="95"/>
          <w:sz w:val="19"/>
        </w:rPr>
        <w:t>Dịch vụ nhà bếp</w:t>
      </w:r>
      <w:r>
        <w:rPr>
          <w:color w:val="252525"/>
          <w:w w:val="95"/>
          <w:sz w:val="20"/>
        </w:rPr>
        <w:t>tiêu thụ</w:t>
      </w:r>
      <w:r>
        <w:rPr>
          <w:rFonts w:ascii="Courier New"/>
          <w:color w:val="252525"/>
          <w:w w:val="95"/>
          <w:sz w:val="19"/>
        </w:rPr>
        <w:t>Xác thực thẻ tín dụng không thành công</w:t>
      </w:r>
      <w:r>
        <w:rPr>
          <w:color w:val="252525"/>
          <w:w w:val="95"/>
          <w:sz w:val="20"/>
        </w:rPr>
        <w:t>sự kiện và</w:t>
      </w:r>
      <w:r>
        <w:rPr>
          <w:color w:val="252525"/>
          <w:sz w:val="20"/>
        </w:rPr>
        <w:t>thay đổi trạng thái của</w:t>
      </w:r>
      <w:r>
        <w:rPr>
          <w:rFonts w:ascii="Courier New"/>
          <w:color w:val="252525"/>
          <w:sz w:val="19"/>
        </w:rPr>
        <w:t>Vé</w:t>
      </w:r>
      <w:r>
        <w:rPr>
          <w:color w:val="252525"/>
          <w:sz w:val="20"/>
        </w:rPr>
        <w:t>ĐẾN</w:t>
      </w:r>
      <w:r>
        <w:rPr>
          <w:rFonts w:ascii="Courier New"/>
          <w:color w:val="252525"/>
          <w:sz w:val="19"/>
        </w:rPr>
        <w:t>VẬT BỊ LOẠI BỎ</w:t>
      </w:r>
      <w:r>
        <w:rPr>
          <w:color w:val="252525"/>
          <w:sz w:val="20"/>
        </w:rPr>
        <w:t>.</w:t>
      </w:r>
    </w:p>
    <w:p>
      <w:pPr>
        <w:spacing w:line="256" w:lineRule="auto" w:before="20"/>
        <w:ind w:left="2175" w:right="733" w:hanging="253"/>
        <w:jc w:val="both"/>
        <w:rPr>
          <w:sz w:val="20"/>
        </w:rPr>
      </w:pPr>
      <w:r>
        <w:rPr>
          <w:rFonts w:ascii="Trebuchet MS"/>
          <w:b/>
          <w:color w:val="CCA658"/>
          <w:spacing w:val="-1"/>
          <w:w w:val="95"/>
          <w:sz w:val="14"/>
        </w:rPr>
        <w:t>7</w:t>
      </w:r>
      <w:r>
        <w:rPr>
          <w:rFonts w:ascii="Trebuchet MS"/>
          <w:b/>
          <w:color w:val="CCA658"/>
          <w:w w:val="95"/>
          <w:sz w:val="14"/>
        </w:rPr>
        <w:t> </w:t>
      </w:r>
      <w:r>
        <w:rPr>
          <w:rFonts w:ascii="Courier New"/>
          <w:color w:val="252525"/>
          <w:spacing w:val="-1"/>
          <w:w w:val="95"/>
          <w:sz w:val="19"/>
        </w:rPr>
        <w:t>Đặt hàng</w:t>
      </w:r>
      <w:r>
        <w:rPr>
          <w:rFonts w:ascii="Courier New"/>
          <w:color w:val="252525"/>
          <w:w w:val="95"/>
          <w:sz w:val="19"/>
        </w:rPr>
        <w:t>Dịch vụ</w:t>
      </w:r>
      <w:r>
        <w:rPr>
          <w:color w:val="252525"/>
          <w:w w:val="95"/>
          <w:sz w:val="20"/>
        </w:rPr>
        <w:t>tiêu thụ</w:t>
      </w:r>
      <w:r>
        <w:rPr>
          <w:rFonts w:ascii="Courier New"/>
          <w:color w:val="252525"/>
          <w:w w:val="95"/>
          <w:sz w:val="19"/>
        </w:rPr>
        <w:t>Xác thực thẻ tín dụng không thành công</w:t>
      </w:r>
      <w:r>
        <w:rPr>
          <w:color w:val="252525"/>
          <w:w w:val="95"/>
          <w:sz w:val="20"/>
        </w:rPr>
        <w:t>sự kiện và</w:t>
      </w:r>
      <w:r>
        <w:rPr>
          <w:color w:val="252525"/>
          <w:sz w:val="20"/>
        </w:rPr>
        <w:t>thay đổi trạng thái của</w:t>
      </w:r>
      <w:r>
        <w:rPr>
          <w:rFonts w:ascii="Courier New"/>
          <w:color w:val="252525"/>
          <w:sz w:val="19"/>
        </w:rPr>
        <w:t>Đặt hàng</w:t>
      </w:r>
      <w:r>
        <w:rPr>
          <w:color w:val="252525"/>
          <w:sz w:val="20"/>
        </w:rPr>
        <w:t>ĐẾN</w:t>
      </w:r>
      <w:r>
        <w:rPr>
          <w:rFonts w:ascii="Courier New"/>
          <w:color w:val="252525"/>
          <w:sz w:val="19"/>
        </w:rPr>
        <w:t>VẬT BỊ LOẠI BỎ</w:t>
      </w:r>
      <w:r>
        <w:rPr>
          <w:color w:val="252525"/>
          <w:sz w:val="20"/>
        </w:rPr>
        <w:t>.</w:t>
      </w:r>
    </w:p>
    <w:p>
      <w:pPr>
        <w:pStyle w:val="BodyText"/>
        <w:spacing w:line="271" w:lineRule="auto" w:before="100"/>
        <w:ind w:left="1623" w:right="734"/>
        <w:jc w:val="both"/>
      </w:pPr>
      <w:r>
        <w:rPr>
          <w:color w:val="252525"/>
          <w:w w:val="110"/>
        </w:rPr>
        <w:t>Như bạn có thể thấy, những người tham gia saga dựa trên vũ đạo tương tác bằng cách sử dụng publish/subscribe. Chúng ta hãy xem xét kỹ hơn một số vấn đề bạn cần cân nhắc khi triển khai giao tiếp dựa trên publish/subscribe cho saga của mình.</w:t>
      </w:r>
      <w:bookmarkStart w:name="_bookmark509" w:id="612"/>
      <w:bookmarkEnd w:id="612"/>
    </w:p>
    <w:p>
      <w:pPr>
        <w:spacing w:after="0" w:line="271" w:lineRule="auto"/>
        <w:jc w:val="both"/>
        <w:sectPr>
          <w:pgSz w:w="10620" w:h="13320"/>
          <w:pgMar w:header="504" w:footer="0" w:top="700" w:bottom="280" w:left="420" w:right="400"/>
        </w:sectPr>
      </w:pPr>
    </w:p>
    <w:p>
      <w:pPr>
        <w:pStyle w:val="BodyText"/>
        <w:spacing w:before="4"/>
        <w:rPr>
          <w:sz w:val="23"/>
        </w:rPr>
      </w:pPr>
    </w:p>
    <w:p>
      <w:pPr>
        <w:spacing w:before="76"/>
        <w:ind w:left="1425" w:right="0" w:firstLine="0"/>
        <w:jc w:val="left"/>
        <w:rPr>
          <w:rFonts w:ascii="Arial MT"/>
          <w:sz w:val="16"/>
        </w:rPr>
      </w:pPr>
      <w:r>
        <w:rPr/>
        <w:pict>
          <v:group style="position:absolute;margin-left:57.1735pt;margin-top:15.533936pt;width:407.3pt;height:256.8pt;mso-position-horizontal-relative:page;mso-position-vertical-relative:paragraph;z-index:-15596032;mso-wrap-distance-left:0;mso-wrap-distance-right:0" coordorigin="1143,311" coordsize="8146,5136">
            <v:rect style="position:absolute;left:1148;top:315;width:1637;height:802" filled="false" stroked="true" strokeweight=".499pt" strokecolor="#020302">
              <v:stroke dashstyle="solid"/>
            </v:rect>
            <v:shape style="position:absolute;left:2255;top:413;width:231;height:202" type="#_x0000_t75" stroked="false">
              <v:imagedata r:id="rId212" o:title=""/>
            </v:shape>
            <v:shape style="position:absolute;left:1970;top:403;width:222;height:222" type="#_x0000_t75" stroked="false">
              <v:imagedata r:id="rId199" o:title=""/>
            </v:shape>
            <v:rect style="position:absolute;left:6959;top:3706;width:2325;height:1405" filled="true" fillcolor="#c7eafb" stroked="false">
              <v:fill type="solid"/>
            </v:rect>
            <v:shape style="position:absolute;left:3514;top:844;width:1131;height:256" coordorigin="3514,844" coordsize="1131,256" path="m4645,844l3549,844,3536,854,3525,881,3517,922,3514,972,3517,1021,3525,1062,3536,1089,3549,1099,4645,1099,4645,844xe" filled="true" fillcolor="#feca76" stroked="false">
              <v:path arrowok="t"/>
              <v:fill type="solid"/>
            </v:shape>
            <v:shape style="position:absolute;left:3514;top:844;width:1131;height:256" coordorigin="3514,844" coordsize="1131,256" path="m4645,1099l3549,1099,3536,1089,3525,1062,3517,1021,3514,972,3517,922,3525,881,3536,854,3549,844,4645,844,4645,1099xe" filled="false" stroked="true" strokeweight=".499pt" strokecolor="#211e1f">
              <v:path arrowok="t"/>
              <v:stroke dashstyle="solid"/>
            </v:shape>
            <v:shape style="position:absolute;left:4609;top:844;width:71;height:256" coordorigin="4609,844" coordsize="71,256" path="m4645,844l4631,854,4620,881,4612,922,4609,972,4612,1021,4620,1062,4631,1089,4645,1099,4658,1089,4669,1062,4677,1021,4680,972,4677,922,4669,881,4658,854,4645,844xe" filled="true" fillcolor="#feca76" stroked="false">
              <v:path arrowok="t"/>
              <v:fill type="solid"/>
            </v:shape>
            <v:shape style="position:absolute;left:4609;top:844;width:71;height:256" coordorigin="4609,844" coordsize="71,256" path="m4645,844l4631,854,4620,881,4612,922,4609,972,4612,1021,4620,1062,4631,1089,4645,1099,4658,1089,4669,1062,4677,1021,4680,972,4677,922,4669,881,4658,854,4645,844xe" filled="false" stroked="true" strokeweight=".499pt" strokecolor="#211e1f">
              <v:path arrowok="t"/>
              <v:stroke dashstyle="solid"/>
            </v:shape>
            <v:line style="position:absolute" from="4680,899" to="6863,899" stroked="true" strokeweight=".499pt" strokecolor="#020302">
              <v:stroke dashstyle="shortdot"/>
            </v:line>
            <v:shape style="position:absolute;left:6843;top:870;width:109;height:58" coordorigin="6843,870" coordsize="109,58" path="m6843,870l6843,928,6951,899,6843,870xe" filled="true" fillcolor="#020302" stroked="false">
              <v:path arrowok="t"/>
              <v:fill type="solid"/>
            </v:shape>
            <v:shape style="position:absolute;left:3514;top:2161;width:1131;height:256" coordorigin="3514,2161" coordsize="1131,256" path="m4645,2161l3549,2161,3536,2171,3525,2199,3517,2239,3514,2289,3517,2339,3525,2379,3536,2407,3549,2417,4645,2417,4645,2161xe" filled="true" fillcolor="#feca76" stroked="false">
              <v:path arrowok="t"/>
              <v:fill type="solid"/>
            </v:shape>
            <v:shape style="position:absolute;left:3514;top:2161;width:1131;height:256" coordorigin="3514,2161" coordsize="1131,256" path="m4645,2417l3549,2417,3536,2407,3525,2379,3517,2339,3514,2289,3517,2239,3525,2199,3536,2171,3549,2161,4645,2161,4645,2417xe" filled="false" stroked="true" strokeweight=".499pt" strokecolor="#211e1f">
              <v:path arrowok="t"/>
              <v:stroke dashstyle="solid"/>
            </v:shape>
            <v:shape style="position:absolute;left:4609;top:2161;width:71;height:256" coordorigin="4609,2161" coordsize="71,256" path="m4645,2161l4631,2171,4620,2199,4612,2239,4609,2289,4612,2339,4620,2379,4631,2407,4645,2417,4658,2407,4669,2379,4677,2339,4680,2289,4677,2239,4669,2199,4658,2171,4645,2161xe" filled="true" fillcolor="#feca76" stroked="false">
              <v:path arrowok="t"/>
              <v:fill type="solid"/>
            </v:shape>
            <v:shape style="position:absolute;left:4609;top:2161;width:71;height:256" coordorigin="4609,2161" coordsize="71,256" path="m4645,2161l4631,2171,4620,2199,4612,2239,4609,2289,4612,2339,4620,2379,4631,2407,4645,2417,4658,2407,4669,2379,4677,2339,4680,2289,4677,2239,4669,2199,4658,2171,4645,2161xe" filled="false" stroked="true" strokeweight=".499pt" strokecolor="#211e1f">
              <v:path arrowok="t"/>
              <v:stroke dashstyle="solid"/>
            </v:shape>
            <v:shape style="position:absolute;left:6216;top:1529;width:256;height:223" type="#_x0000_t75" stroked="false">
              <v:imagedata r:id="rId200" o:title=""/>
            </v:shape>
            <v:shape style="position:absolute;left:6215;top:1091;width:258;height:258" type="#_x0000_t75" stroked="false">
              <v:imagedata r:id="rId201" o:title=""/>
            </v:shape>
            <v:shape style="position:absolute;left:6340;top:2317;width:258;height:258" type="#_x0000_t75" stroked="false">
              <v:imagedata r:id="rId202" o:title=""/>
            </v:shape>
            <v:line style="position:absolute" from="4680,972" to="6878,2457" stroked="true" strokeweight=".499pt" strokecolor="#020302">
              <v:stroke dashstyle="shortdot"/>
            </v:line>
            <v:shape style="position:absolute;left:6845;top:2421;width:106;height:85" coordorigin="6846,2422" coordsize="106,85" path="m6878,2422l6846,2470,6951,2506,6878,2422xe" filled="true" fillcolor="#020302" stroked="false">
              <v:path arrowok="t"/>
              <v:fill type="solid"/>
            </v:shape>
            <v:shape style="position:absolute;left:3514;top:3478;width:1131;height:256" coordorigin="3514,3479" coordsize="1131,256" path="m4645,3479l3549,3479,3536,3489,3525,3516,3517,3557,3514,3606,3517,3656,3525,3697,3536,3724,3549,3734,4645,3734,4645,3479xe" filled="true" fillcolor="#feca76" stroked="false">
              <v:path arrowok="t"/>
              <v:fill type="solid"/>
            </v:shape>
            <v:shape style="position:absolute;left:3514;top:3478;width:1131;height:256" coordorigin="3514,3479" coordsize="1131,256" path="m4645,3734l3549,3734,3536,3724,3525,3697,3517,3656,3514,3606,3517,3557,3525,3516,3536,3489,3549,3479,4645,3479,4645,3734xe" filled="false" stroked="true" strokeweight=".499pt" strokecolor="#211e1f">
              <v:path arrowok="t"/>
              <v:stroke dashstyle="solid"/>
            </v:shape>
            <v:shape style="position:absolute;left:4609;top:3478;width:71;height:256" coordorigin="4609,3479" coordsize="71,256" path="m4645,3479l4631,3489,4620,3516,4612,3557,4609,3606,4612,3656,4620,3697,4631,3724,4645,3734,4658,3724,4669,3697,4677,3656,4680,3606,4677,3557,4669,3516,4658,3489,4645,3479xe" filled="true" fillcolor="#feca76" stroked="false">
              <v:path arrowok="t"/>
              <v:fill type="solid"/>
            </v:shape>
            <v:shape style="position:absolute;left:4609;top:3478;width:71;height:256" coordorigin="4609,3479" coordsize="71,256" path="m4645,3479l4631,3489,4620,3516,4612,3557,4609,3606,4612,3656,4620,3697,4631,3724,4645,3734,4658,3724,4669,3697,4677,3656,4680,3606,4677,3557,4669,3516,4658,3489,4645,3479xe" filled="false" stroked="true" strokeweight=".499pt" strokecolor="#211e1f">
              <v:path arrowok="t"/>
              <v:stroke dashstyle="solid"/>
            </v:shape>
            <v:shape style="position:absolute;left:6341;top:2755;width:256;height:223" type="#_x0000_t75" stroked="false">
              <v:imagedata r:id="rId203" o:title=""/>
            </v:shape>
            <v:line style="position:absolute" from="4677,1053" to="6898,3995" stroked="true" strokeweight=".499pt" strokecolor="#020302">
              <v:stroke dashstyle="shortdot"/>
            </v:line>
            <v:shape style="position:absolute;left:6863;top:3961;width:89;height:104" coordorigin="6863,3962" coordsize="89,104" path="m6909,3962l6863,3996,6951,4065,6909,3962xe" filled="true" fillcolor="#020302" stroked="false">
              <v:path arrowok="t"/>
              <v:fill type="solid"/>
            </v:shape>
            <v:shape style="position:absolute;left:5752;top:4333;width:258;height:258" type="#_x0000_t75" stroked="false">
              <v:imagedata r:id="rId213" o:title=""/>
            </v:shape>
            <v:line style="position:absolute" from="4677,2367" to="6886,4343" stroked="true" strokeweight=".499pt" strokecolor="#020302">
              <v:stroke dashstyle="shortdot"/>
            </v:line>
            <v:shape style="position:absolute;left:6851;top:4308;width:100;height:94" coordorigin="6851,4309" coordsize="100,94" path="m6890,4309l6851,4352,6951,4402,6890,4309xe" filled="true" fillcolor="#020302" stroked="false">
              <v:path arrowok="t"/>
              <v:fill type="solid"/>
            </v:shape>
            <v:line style="position:absolute" from="6958,1659" to="4766,2206" stroked="true" strokeweight=".499pt" strokecolor="#020302">
              <v:stroke dashstyle="solid"/>
            </v:line>
            <v:shape style="position:absolute;left:4679;top:2173;width:113;height:57" coordorigin="4680,2173" coordsize="113,57" path="m4778,2173l4680,2228,4792,2230,4778,2173xe" filled="true" fillcolor="#020302" stroked="false">
              <v:path arrowok="t"/>
              <v:fill type="solid"/>
            </v:shape>
            <v:line style="position:absolute" from="4677,3681" to="6870,4589" stroked="true" strokeweight=".499pt" strokecolor="#020302">
              <v:stroke dashstyle="shortdot"/>
            </v:line>
            <v:shape style="position:absolute;left:6840;top:4554;width:112;height:69" coordorigin="6840,4555" coordsize="112,69" path="m6863,4555l6840,4608,6951,4623,6863,4555xe" filled="true" fillcolor="#020302" stroked="false">
              <v:path arrowok="t"/>
              <v:fill type="solid"/>
            </v:shape>
            <v:line style="position:absolute" from="6958,2897" to="4765,3519" stroked="true" strokeweight=".499pt" strokecolor="#020302">
              <v:stroke dashstyle="solid"/>
            </v:line>
            <v:shape style="position:absolute;left:4679;top:3485;width:113;height:58" coordorigin="4680,3485" coordsize="113,58" path="m4776,3485l4680,3543,4792,3541,4776,3485xe" filled="true" fillcolor="#020302" stroked="false">
              <v:path arrowok="t"/>
              <v:fill type="solid"/>
            </v:shape>
            <v:shape style="position:absolute;left:3514;top:4795;width:1131;height:256" coordorigin="3514,4796" coordsize="1131,256" path="m4645,4796l3549,4796,3536,4806,3525,4833,3517,4874,3514,4924,3517,4973,3525,5014,3536,5041,3549,5051,4645,5051,4645,4796xe" filled="true" fillcolor="#feca76" stroked="false">
              <v:path arrowok="t"/>
              <v:fill type="solid"/>
            </v:shape>
            <v:shape style="position:absolute;left:3514;top:4795;width:1131;height:256" coordorigin="3514,4796" coordsize="1131,256" path="m4645,5051l3549,5051,3536,5041,3525,5014,3517,4973,3514,4924,3517,4874,3525,4833,3536,4806,3549,4796,4645,4796,4645,5051xe" filled="false" stroked="true" strokeweight=".499pt" strokecolor="#211e1f">
              <v:path arrowok="t"/>
              <v:stroke dashstyle="solid"/>
            </v:shape>
            <v:shape style="position:absolute;left:4609;top:4795;width:71;height:256" coordorigin="4609,4796" coordsize="71,256" path="m4645,4796l4631,4806,4620,4833,4612,4874,4609,4924,4612,4973,4620,5014,4631,5041,4645,5051,4658,5041,4669,5014,4677,4973,4680,4924,4677,4874,4669,4833,4658,4806,4645,4796xe" filled="true" fillcolor="#feca76" stroked="false">
              <v:path arrowok="t"/>
              <v:fill type="solid"/>
            </v:shape>
            <v:shape style="position:absolute;left:4609;top:4795;width:71;height:256" coordorigin="4609,4796" coordsize="71,256" path="m4645,4796l4631,4806,4620,4833,4612,4874,4609,4924,4612,4973,4620,5014,4631,5041,4645,5051,4658,5041,4669,5014,4677,4973,4680,4924,4677,4874,4669,4833,4658,4806,4645,4796xe" filled="false" stroked="true" strokeweight=".499pt" strokecolor="#211e1f">
              <v:path arrowok="t"/>
              <v:stroke dashstyle="solid"/>
            </v:shape>
            <v:shape style="position:absolute;left:5753;top:4771;width:256;height:223" type="#_x0000_t75" stroked="false">
              <v:imagedata r:id="rId204" o:title=""/>
            </v:shape>
            <v:line style="position:absolute" from="4660,4806" to="6878,3303" stroked="true" strokeweight=".499pt" strokecolor="#020302">
              <v:stroke dashstyle="shortdot"/>
            </v:line>
            <v:shape style="position:absolute;left:6845;top:3253;width:106;height:85" coordorigin="6846,3253" coordsize="106,85" path="m6951,3253l6846,3290,6878,3338,6951,3253xe" filled="true" fillcolor="#020302" stroked="false">
              <v:path arrowok="t"/>
              <v:fill type="solid"/>
            </v:shape>
            <v:shape style="position:absolute;left:6489;top:3161;width:258;height:258" type="#_x0000_t75" stroked="false">
              <v:imagedata r:id="rId208" o:title=""/>
            </v:shape>
            <v:shape style="position:absolute;left:6673;top:3466;width:258;height:258" type="#_x0000_t75" stroked="false">
              <v:imagedata r:id="rId214" o:title=""/>
            </v:shape>
            <v:shape style="position:absolute;left:6489;top:3762;width:258;height:258" type="#_x0000_t75" stroked="false">
              <v:imagedata r:id="rId208" o:title=""/>
            </v:shape>
            <v:shape style="position:absolute;left:6489;top:4190;width:258;height:258" type="#_x0000_t75" stroked="false">
              <v:imagedata r:id="rId215" o:title=""/>
            </v:shape>
            <v:line style="position:absolute" from="6951,5027" to="4761,5027" stroked="true" strokeweight=".499pt" strokecolor="#020302">
              <v:stroke dashstyle="solid"/>
            </v:line>
            <v:shape style="position:absolute;left:4672;top:4997;width:109;height:58" coordorigin="4673,4998" coordsize="109,58" path="m4781,4998l4673,5027,4781,5056,4781,4998xe" filled="true" fillcolor="#020302" stroked="false">
              <v:path arrowok="t"/>
              <v:fill type="solid"/>
            </v:shape>
            <v:rect style="position:absolute;left:1155;top:2182;width:1418;height:1405" filled="true" fillcolor="#c7eafb" stroked="false">
              <v:fill type="solid"/>
            </v:rect>
            <v:shape style="position:absolute;left:1155;top:2182;width:1418;height:1405" coordorigin="1155,2182" coordsize="1418,1405" path="m1155,3587l2573,3587,2573,2182,1155,2182,1155,3587xm1203,3517l2525,3517,2525,3128,1203,3128,1203,3517xe" filled="false" stroked="true" strokeweight=".499pt" strokecolor="#020302">
              <v:path arrowok="t"/>
              <v:stroke dashstyle="solid"/>
            </v:shape>
            <v:shape style="position:absolute;left:3034;top:3764;width:258;height:258" type="#_x0000_t75" stroked="false">
              <v:imagedata r:id="rId216" o:title=""/>
            </v:shape>
            <v:line style="position:absolute" from="3517,4831" to="2622,3329" stroked="true" strokeweight=".499pt" strokecolor="#020302">
              <v:stroke dashstyle="shortdot"/>
            </v:line>
            <v:shape style="position:absolute;left:2576;top:3253;width:81;height:108" coordorigin="2577,3253" coordsize="81,108" path="m2577,3253l2607,3361,2657,3331,2577,3253xe" filled="true" fillcolor="#020302" stroked="false">
              <v:path arrowok="t"/>
              <v:fill type="solid"/>
            </v:shape>
            <v:shape style="position:absolute;left:2532;top:1666;width:256;height:223" type="#_x0000_t75" stroked="false">
              <v:imagedata r:id="rId204" o:title=""/>
            </v:shape>
            <v:shape style="position:absolute;left:2531;top:1228;width:258;height:258" type="#_x0000_t75" stroked="false">
              <v:imagedata r:id="rId217" o:title=""/>
            </v:shape>
            <v:line style="position:absolute" from="3472,1039" to="2577,2541" stroked="true" strokeweight=".499pt" strokecolor="#020302">
              <v:stroke dashstyle="solid"/>
            </v:line>
            <v:shape style="position:absolute;left:3436;top:963;width:81;height:108" coordorigin="3437,963" coordsize="81,108" path="m3517,963l3437,1041,3487,1071,3517,963xe" filled="true" fillcolor="#020302" stroked="false">
              <v:path arrowok="t"/>
              <v:fill type="solid"/>
            </v:shape>
            <v:line style="position:absolute" from="1742,671" to="2587,671" stroked="true" strokeweight=".499pt" strokecolor="#020302">
              <v:stroke dashstyle="solid"/>
            </v:line>
            <v:shape style="position:absolute;left:2566;top:642;width:109;height:58" coordorigin="2567,642" coordsize="109,58" path="m2567,642l2567,700,2675,671,2567,642xe" filled="true" fillcolor="#020302" stroked="false">
              <v:path arrowok="t"/>
              <v:fill type="solid"/>
            </v:shape>
            <v:shape style="position:absolute;left:2157;top:731;width:222;height:222" type="#_x0000_t75" stroked="false">
              <v:imagedata r:id="rId211" o:title=""/>
            </v:shape>
            <v:line style="position:absolute" from="1903,998" to="2587,998" stroked="true" strokeweight=".499pt" strokecolor="#020302">
              <v:stroke dashstyle="shortdot"/>
            </v:line>
            <v:shape style="position:absolute;left:2566;top:969;width:109;height:58" coordorigin="2567,969" coordsize="109,58" path="m2567,969l2567,1027,2675,998,2567,969xe" filled="true" fillcolor="#020302" stroked="false">
              <v:path arrowok="t"/>
              <v:fill type="solid"/>
            </v:shape>
            <v:rect style="position:absolute;left:3331;top:316;width:1561;height:5125" filled="false" stroked="true" strokeweight=".499pt" strokecolor="#020302">
              <v:stroke dashstyle="solid"/>
            </v:rect>
            <v:shape style="position:absolute;left:3411;top:400;width:10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Người môi giới tin nhắn</w:t>
                    </w:r>
                  </w:p>
                </w:txbxContent>
              </v:textbox>
              <w10:wrap type="none"/>
            </v:shape>
            <v:shape style="position:absolute;left:1226;top:601;width:629;height:45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Xuất bản</w:t>
                    </w:r>
                  </w:p>
                  <w:p>
                    <w:pPr>
                      <w:spacing w:line="240" w:lineRule="auto" w:before="8"/>
                      <w:rPr>
                        <w:rFonts w:ascii="Arial MT"/>
                        <w:sz w:val="13"/>
                      </w:rPr>
                    </w:pPr>
                  </w:p>
                  <w:p>
                    <w:pPr>
                      <w:spacing w:before="0"/>
                      <w:ind w:left="0" w:right="0" w:firstLine="0"/>
                      <w:jc w:val="left"/>
                      <w:rPr>
                        <w:rFonts w:ascii="Arial MT"/>
                        <w:sz w:val="14"/>
                      </w:rPr>
                    </w:pPr>
                    <w:r>
                      <w:rPr>
                        <w:rFonts w:ascii="Arial MT"/>
                        <w:color w:val="020302"/>
                        <w:spacing w:val="-1"/>
                        <w:sz w:val="14"/>
                      </w:rPr>
                      <w:t>Đặt mua</w:t>
                    </w:r>
                  </w:p>
                </w:txbxContent>
              </v:textbox>
              <w10:wrap type="none"/>
            </v:shape>
            <v:shape style="position:absolute;left:3702;top:1191;width:811;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Đặt hàng sự kiện</w:t>
                    </w:r>
                  </w:p>
                </w:txbxContent>
              </v:textbox>
              <w10:wrap type="none"/>
            </v:shape>
            <v:shape style="position:absolute;left:2246;top:1293;width:864;height:352" type="#_x0000_t202" filled="false" stroked="false">
              <v:textbox inset="0,0,0,0">
                <w:txbxContent>
                  <w:p>
                    <w:pPr>
                      <w:spacing w:line="140" w:lineRule="exact" w:before="0"/>
                      <w:ind w:left="0" w:right="33" w:firstLine="0"/>
                      <w:jc w:val="center"/>
                      <w:rPr>
                        <w:rFonts w:ascii="Arial MT"/>
                        <w:sz w:val="14"/>
                      </w:rPr>
                    </w:pPr>
                    <w:r>
                      <w:rPr>
                        <w:rFonts w:ascii="Arial MT"/>
                        <w:color w:val="020302"/>
                        <w:w w:val="99"/>
                        <w:sz w:val="14"/>
                      </w:rPr>
                      <w:t>1</w:t>
                    </w:r>
                  </w:p>
                  <w:p>
                    <w:pPr>
                      <w:spacing w:before="51"/>
                      <w:ind w:left="0" w:right="18" w:firstLine="0"/>
                      <w:jc w:val="center"/>
                      <w:rPr>
                        <w:rFonts w:ascii="Arial MT"/>
                        <w:sz w:val="14"/>
                      </w:rPr>
                    </w:pPr>
                    <w:r>
                      <w:rPr>
                        <w:rFonts w:ascii="Arial MT"/>
                        <w:color w:val="020302"/>
                        <w:spacing w:val="-3"/>
                        <w:sz w:val="14"/>
                      </w:rPr>
                      <w:t>Đã tạo đơn hàng</w:t>
                    </w:r>
                  </w:p>
                </w:txbxContent>
              </v:textbox>
              <w10:wrap type="none"/>
            </v:shape>
            <v:shape style="position:absolute;left:5797;top:1156;width:1132;height:352" type="#_x0000_t202" filled="false" stroked="false">
              <v:textbox inset="0,0,0,0">
                <w:txbxContent>
                  <w:p>
                    <w:pPr>
                      <w:spacing w:line="140" w:lineRule="exact" w:before="0"/>
                      <w:ind w:left="0" w:right="34" w:firstLine="0"/>
                      <w:jc w:val="center"/>
                      <w:rPr>
                        <w:rFonts w:ascii="Arial MT"/>
                        <w:sz w:val="14"/>
                      </w:rPr>
                    </w:pPr>
                    <w:r>
                      <w:rPr>
                        <w:rFonts w:ascii="Arial MT"/>
                        <w:color w:val="020302"/>
                        <w:w w:val="99"/>
                        <w:sz w:val="14"/>
                      </w:rPr>
                      <w:t>2</w:t>
                    </w:r>
                  </w:p>
                  <w:p>
                    <w:pPr>
                      <w:spacing w:before="51"/>
                      <w:ind w:left="-1" w:right="18" w:firstLine="0"/>
                      <w:jc w:val="center"/>
                      <w:rPr>
                        <w:rFonts w:ascii="Arial MT"/>
                        <w:sz w:val="14"/>
                      </w:rPr>
                    </w:pPr>
                    <w:r>
                      <w:rPr>
                        <w:rFonts w:ascii="Arial MT"/>
                        <w:color w:val="020302"/>
                        <w:spacing w:val="-2"/>
                        <w:sz w:val="14"/>
                      </w:rPr>
                      <w:t>Người tiêu dùng đã xác minh</w:t>
                    </w:r>
                  </w:p>
                </w:txbxContent>
              </v:textbox>
              <w10:wrap type="none"/>
            </v:shape>
            <v:shape style="position:absolute;left:3561;top:2508;width:10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tiêu dùng</w:t>
                    </w:r>
                  </w:p>
                </w:txbxContent>
              </v:textbox>
              <w10:wrap type="none"/>
            </v:shape>
            <v:shape style="position:absolute;left:6051;top:2382;width:873;height:352" type="#_x0000_t202" filled="false" stroked="false">
              <v:textbox inset="0,0,0,0">
                <w:txbxContent>
                  <w:p>
                    <w:pPr>
                      <w:spacing w:line="140" w:lineRule="exact" w:before="0"/>
                      <w:ind w:left="0" w:right="33" w:firstLine="0"/>
                      <w:jc w:val="center"/>
                      <w:rPr>
                        <w:rFonts w:ascii="Arial MT"/>
                        <w:sz w:val="14"/>
                      </w:rPr>
                    </w:pPr>
                    <w:r>
                      <w:rPr>
                        <w:rFonts w:ascii="Arial MT"/>
                        <w:color w:val="020302"/>
                        <w:w w:val="99"/>
                        <w:sz w:val="14"/>
                      </w:rPr>
                      <w:t>3</w:t>
                    </w:r>
                  </w:p>
                  <w:p>
                    <w:pPr>
                      <w:spacing w:before="51"/>
                      <w:ind w:left="0" w:right="18" w:firstLine="0"/>
                      <w:jc w:val="center"/>
                      <w:rPr>
                        <w:rFonts w:ascii="Arial MT"/>
                        <w:sz w:val="14"/>
                      </w:rPr>
                    </w:pPr>
                    <w:r>
                      <w:rPr>
                        <w:rFonts w:ascii="Arial MT"/>
                        <w:color w:val="020302"/>
                        <w:spacing w:val="-3"/>
                        <w:sz w:val="14"/>
                      </w:rPr>
                      <w:t>Vé đã được tạo</w:t>
                    </w:r>
                  </w:p>
                </w:txbxContent>
              </v:textbox>
              <w10:wrap type="none"/>
            </v:shape>
            <v:shape style="position:absolute;left:6579;top:3226;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6</w:t>
                    </w:r>
                  </w:p>
                </w:txbxContent>
              </v:textbox>
              <w10:wrap type="none"/>
            </v:shape>
            <v:shape style="position:absolute;left:6763;top:3531;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4</w:t>
                    </w:r>
                  </w:p>
                </w:txbxContent>
              </v:textbox>
              <w10:wrap type="none"/>
            </v:shape>
            <v:shape style="position:absolute;left:3125;top:3829;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7</w:t>
                    </w:r>
                  </w:p>
                </w:txbxContent>
              </v:textbox>
              <w10:wrap type="none"/>
            </v:shape>
            <v:shape style="position:absolute;left:3698;top:3825;width:82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vé</w:t>
                    </w:r>
                  </w:p>
                </w:txbxContent>
              </v:textbox>
              <w10:wrap type="none"/>
            </v:shape>
            <v:shape style="position:absolute;left:4975;top:3827;width:1851;height:924" type="#_x0000_t202" filled="false" stroked="false">
              <v:textbox inset="0,0,0,0">
                <w:txbxContent>
                  <w:p>
                    <w:pPr>
                      <w:spacing w:line="140" w:lineRule="exact" w:before="0"/>
                      <w:ind w:left="1452" w:right="18" w:firstLine="0"/>
                      <w:jc w:val="center"/>
                      <w:rPr>
                        <w:rFonts w:ascii="Arial MT"/>
                        <w:sz w:val="14"/>
                      </w:rPr>
                    </w:pPr>
                    <w:r>
                      <w:rPr>
                        <w:rFonts w:ascii="Arial MT"/>
                        <w:color w:val="020302"/>
                        <w:sz w:val="14"/>
                      </w:rPr>
                      <w:t>5 giờ</w:t>
                    </w:r>
                  </w:p>
                  <w:p>
                    <w:pPr>
                      <w:spacing w:line="240" w:lineRule="auto" w:before="0"/>
                      <w:rPr>
                        <w:rFonts w:ascii="Arial MT"/>
                        <w:sz w:val="14"/>
                      </w:rPr>
                    </w:pPr>
                  </w:p>
                  <w:p>
                    <w:pPr>
                      <w:spacing w:line="152" w:lineRule="exact" w:before="106"/>
                      <w:ind w:left="1452" w:right="18" w:firstLine="0"/>
                      <w:jc w:val="center"/>
                      <w:rPr>
                        <w:rFonts w:ascii="Arial MT"/>
                        <w:sz w:val="14"/>
                      </w:rPr>
                    </w:pPr>
                    <w:r>
                      <w:rPr>
                        <w:rFonts w:ascii="Arial MT"/>
                        <w:color w:val="020302"/>
                        <w:sz w:val="14"/>
                      </w:rPr>
                      <w:t>5b</w:t>
                    </w:r>
                  </w:p>
                  <w:p>
                    <w:pPr>
                      <w:spacing w:line="152" w:lineRule="exact" w:before="0"/>
                      <w:ind w:left="0" w:right="35" w:firstLine="0"/>
                      <w:jc w:val="center"/>
                      <w:rPr>
                        <w:rFonts w:ascii="Arial MT"/>
                        <w:sz w:val="14"/>
                      </w:rPr>
                    </w:pPr>
                    <w:r>
                      <w:rPr>
                        <w:rFonts w:ascii="Arial MT"/>
                        <w:color w:val="020302"/>
                        <w:w w:val="99"/>
                        <w:sz w:val="14"/>
                      </w:rPr>
                      <w:t>5</w:t>
                    </w:r>
                  </w:p>
                  <w:p>
                    <w:pPr>
                      <w:spacing w:before="52"/>
                      <w:ind w:left="0" w:right="18" w:firstLine="0"/>
                      <w:jc w:val="center"/>
                      <w:rPr>
                        <w:rFonts w:ascii="Arial MT"/>
                        <w:sz w:val="14"/>
                      </w:rPr>
                    </w:pPr>
                    <w:r>
                      <w:rPr>
                        <w:rFonts w:ascii="Arial MT"/>
                        <w:color w:val="020302"/>
                        <w:spacing w:val="-2"/>
                        <w:sz w:val="14"/>
                      </w:rPr>
                      <w:t>Xác thực thẻ tín dụng không thành công</w:t>
                    </w:r>
                  </w:p>
                </w:txbxContent>
              </v:textbox>
              <w10:wrap type="none"/>
            </v:shape>
            <v:shape style="position:absolute;left:3543;top:5142;width:112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Sự kiện thẻ tín dụng</w:t>
                    </w:r>
                  </w:p>
                </w:txbxContent>
              </v:textbox>
              <w10:wrap type="none"/>
            </v:shape>
            <v:shape style="position:absolute;left:1160;top:3133;width:1409;height:414" type="#_x0000_t202" filled="true" fillcolor="#ffffff" stroked="false">
              <v:textbox inset="0,0,0,0">
                <w:txbxContent>
                  <w:p>
                    <w:pPr>
                      <w:spacing w:before="42"/>
                      <w:ind w:left="105" w:right="0" w:firstLine="0"/>
                      <w:jc w:val="left"/>
                      <w:rPr>
                        <w:rFonts w:ascii="Courier New"/>
                        <w:sz w:val="12"/>
                      </w:rPr>
                    </w:pPr>
                    <w:r>
                      <w:rPr>
                        <w:rFonts w:ascii="Courier New"/>
                        <w:color w:val="020302"/>
                        <w:sz w:val="12"/>
                      </w:rPr>
                      <w:t>1. tạo đơn hàng()</w:t>
                    </w:r>
                  </w:p>
                  <w:p>
                    <w:pPr>
                      <w:spacing w:before="24"/>
                      <w:ind w:left="105" w:right="0" w:firstLine="0"/>
                      <w:jc w:val="left"/>
                      <w:rPr>
                        <w:rFonts w:ascii="Courier New"/>
                        <w:sz w:val="12"/>
                      </w:rPr>
                    </w:pPr>
                    <w:r>
                      <w:rPr>
                        <w:rFonts w:ascii="Courier New"/>
                        <w:color w:val="020302"/>
                        <w:sz w:val="12"/>
                      </w:rPr>
                      <w:t>7. từ chối đơn hàng()</w:t>
                    </w:r>
                  </w:p>
                </w:txbxContent>
              </v:textbox>
              <v:fill type="solid"/>
              <w10:wrap type="none"/>
            </v:shape>
            <v:shape style="position:absolute;left:1155;top:2182;width:1418;height:946"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6"/>
                      </w:rPr>
                    </w:pPr>
                  </w:p>
                  <w:p>
                    <w:pPr>
                      <w:spacing w:line="268" w:lineRule="auto" w:before="0"/>
                      <w:ind w:left="471" w:right="469" w:firstLine="0"/>
                      <w:jc w:val="center"/>
                      <w:rPr>
                        <w:rFonts w:ascii="Arial MT"/>
                        <w:sz w:val="14"/>
                      </w:rPr>
                    </w:pPr>
                    <w:r>
                      <w:rPr>
                        <w:rFonts w:ascii="Arial MT"/>
                        <w:color w:val="020302"/>
                        <w:sz w:val="14"/>
                      </w:rPr>
                      <w:t>Dịch vụ đặt hàng</w:t>
                    </w:r>
                  </w:p>
                </w:txbxContent>
              </v:textbox>
              <v:fill type="solid"/>
              <v:stroke dashstyle="solid"/>
              <w10:wrap type="none"/>
            </v:shape>
            <v:shape style="position:absolute;left:6959;top:4652;width:2325;height:382" type="#_x0000_t202" filled="true" fillcolor="#ffffff" stroked="true" strokeweight=".499pt" strokecolor="#020302">
              <v:textbox inset="0,0,0,0">
                <w:txbxContent>
                  <w:p>
                    <w:pPr>
                      <w:spacing w:before="42"/>
                      <w:ind w:left="107" w:right="0" w:firstLine="0"/>
                      <w:jc w:val="left"/>
                      <w:rPr>
                        <w:rFonts w:ascii="Courier New"/>
                        <w:sz w:val="12"/>
                      </w:rPr>
                    </w:pPr>
                    <w:r>
                      <w:rPr>
                        <w:rFonts w:ascii="Courier New"/>
                        <w:color w:val="020302"/>
                        <w:spacing w:val="-3"/>
                        <w:sz w:val="12"/>
                      </w:rPr>
                      <w:t>4. tạoPendingAuthorization()</w:t>
                    </w:r>
                  </w:p>
                  <w:p>
                    <w:pPr>
                      <w:spacing w:before="24"/>
                      <w:ind w:left="107" w:right="0" w:firstLine="0"/>
                      <w:jc w:val="left"/>
                      <w:rPr>
                        <w:rFonts w:ascii="Courier New"/>
                        <w:sz w:val="12"/>
                      </w:rPr>
                    </w:pPr>
                    <w:r>
                      <w:rPr>
                        <w:rFonts w:ascii="Courier New"/>
                        <w:color w:val="020302"/>
                        <w:sz w:val="12"/>
                      </w:rPr>
                      <w:t>6. ủy quyền Thẻ()</w:t>
                    </w:r>
                  </w:p>
                </w:txbxContent>
              </v:textbox>
              <v:fill type="solid"/>
              <v:stroke dashstyle="solid"/>
              <w10:wrap type="none"/>
            </v:shape>
            <v:shape style="position:absolute;left:6959;top:3706;width:2325;height:946"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8"/>
                      <w:rPr>
                        <w:rFonts w:ascii="Arial MT"/>
                        <w:sz w:val="16"/>
                      </w:rPr>
                    </w:pPr>
                  </w:p>
                  <w:p>
                    <w:pPr>
                      <w:spacing w:before="1"/>
                      <w:ind w:left="561" w:right="0" w:firstLine="0"/>
                      <w:jc w:val="left"/>
                      <w:rPr>
                        <w:rFonts w:ascii="Arial MT"/>
                        <w:sz w:val="14"/>
                      </w:rPr>
                    </w:pPr>
                    <w:r>
                      <w:rPr>
                        <w:rFonts w:ascii="Arial MT"/>
                        <w:color w:val="020302"/>
                        <w:sz w:val="14"/>
                      </w:rPr>
                      <w:t>Dịch vụ kế toán</w:t>
                    </w:r>
                  </w:p>
                </w:txbxContent>
              </v:textbox>
              <v:fill type="solid"/>
              <v:stroke dashstyle="solid"/>
              <w10:wrap type="none"/>
            </v:shape>
            <v:shape style="position:absolute;left:6959;top:2186;width:2325;height:1405"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8"/>
                      <w:rPr>
                        <w:rFonts w:ascii="Arial MT"/>
                        <w:sz w:val="16"/>
                      </w:rPr>
                    </w:pPr>
                  </w:p>
                  <w:p>
                    <w:pPr>
                      <w:spacing w:before="1"/>
                      <w:ind w:left="674" w:right="0" w:firstLine="0"/>
                      <w:jc w:val="left"/>
                      <w:rPr>
                        <w:rFonts w:ascii="Arial MT"/>
                        <w:sz w:val="14"/>
                      </w:rPr>
                    </w:pPr>
                    <w:r>
                      <w:rPr>
                        <w:rFonts w:ascii="Arial MT"/>
                        <w:color w:val="020302"/>
                        <w:sz w:val="14"/>
                      </w:rPr>
                      <w:t>Dịch vụ nhà bếp</w:t>
                    </w:r>
                  </w:p>
                </w:txbxContent>
              </v:textbox>
              <v:fill type="solid"/>
              <v:stroke dashstyle="solid"/>
              <w10:wrap type="none"/>
            </v:shape>
            <v:shape style="position:absolute;left:7089;top:3132;width:2069;height:389" type="#_x0000_t202" filled="true" fillcolor="#ffffff" stroked="true" strokeweight=".499pt" strokecolor="#020302">
              <v:textbox inset="0,0,0,0">
                <w:txbxContent>
                  <w:p>
                    <w:pPr>
                      <w:spacing w:before="42"/>
                      <w:ind w:left="56" w:right="0" w:firstLine="0"/>
                      <w:jc w:val="left"/>
                      <w:rPr>
                        <w:rFonts w:ascii="Courier New"/>
                        <w:sz w:val="12"/>
                      </w:rPr>
                    </w:pPr>
                    <w:r>
                      <w:rPr>
                        <w:rFonts w:ascii="Courier New"/>
                        <w:color w:val="020302"/>
                        <w:sz w:val="12"/>
                      </w:rPr>
                      <w:t>3. tạoTicket()</w:t>
                    </w:r>
                  </w:p>
                  <w:p>
                    <w:pPr>
                      <w:spacing w:before="24"/>
                      <w:ind w:left="56" w:right="0" w:firstLine="0"/>
                      <w:jc w:val="left"/>
                      <w:rPr>
                        <w:rFonts w:ascii="Courier New"/>
                        <w:sz w:val="12"/>
                      </w:rPr>
                    </w:pPr>
                    <w:r>
                      <w:rPr>
                        <w:rFonts w:ascii="Courier New"/>
                        <w:color w:val="020302"/>
                        <w:sz w:val="12"/>
                      </w:rPr>
                      <w:t>6. từ chốiTicket()</w:t>
                    </w:r>
                  </w:p>
                </w:txbxContent>
              </v:textbox>
              <v:fill type="solid"/>
              <v:stroke dashstyle="solid"/>
              <w10:wrap type="none"/>
            </v:shape>
            <v:shape style="position:absolute;left:6959;top:665;width:2325;height:1405" type="#_x0000_t202" filled="true" fillcolor="#c7eafb" stroked="true" strokeweight=".499pt" strokecolor="#020302">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8"/>
                      <w:rPr>
                        <w:rFonts w:ascii="Arial MT"/>
                        <w:sz w:val="16"/>
                      </w:rPr>
                    </w:pPr>
                  </w:p>
                  <w:p>
                    <w:pPr>
                      <w:spacing w:before="1"/>
                      <w:ind w:left="584" w:right="0" w:firstLine="0"/>
                      <w:jc w:val="left"/>
                      <w:rPr>
                        <w:rFonts w:ascii="Arial MT"/>
                        <w:sz w:val="14"/>
                      </w:rPr>
                    </w:pPr>
                    <w:r>
                      <w:rPr>
                        <w:rFonts w:ascii="Arial MT"/>
                        <w:color w:val="020302"/>
                        <w:sz w:val="14"/>
                      </w:rPr>
                      <w:t>Dịch vụ khách hàng</w:t>
                    </w:r>
                  </w:p>
                </w:txbxContent>
              </v:textbox>
              <v:fill type="solid"/>
              <v:stroke dashstyle="solid"/>
              <w10:wrap type="none"/>
            </v:shape>
            <v:shape style="position:absolute;left:7089;top:1611;width:2069;height:257" type="#_x0000_t202" filled="true" fillcolor="#ffffff" stroked="true" strokeweight=".499pt" strokecolor="#020302">
              <v:textbox inset="0,0,0,0">
                <w:txbxContent>
                  <w:p>
                    <w:pPr>
                      <w:spacing w:before="42"/>
                      <w:ind w:left="56" w:right="0" w:firstLine="0"/>
                      <w:jc w:val="left"/>
                      <w:rPr>
                        <w:rFonts w:ascii="Courier New"/>
                        <w:sz w:val="12"/>
                      </w:rPr>
                    </w:pPr>
                    <w:r>
                      <w:rPr>
                        <w:rFonts w:ascii="Courier New"/>
                        <w:color w:val="020302"/>
                        <w:sz w:val="12"/>
                      </w:rPr>
                      <w:t>2. xác minhConsumerDetails()</w:t>
                    </w:r>
                  </w:p>
                </w:txbxContent>
              </v:textbox>
              <v:fill type="solid"/>
              <v:stroke dashstyle="solid"/>
              <w10:wrap type="none"/>
            </v:shape>
            <w10:wrap type="topAndBottom"/>
          </v:group>
        </w:pict>
      </w:r>
      <w:r>
        <w:rPr>
          <w:rFonts w:ascii="Arial MT"/>
          <w:color w:val="020302"/>
          <w:sz w:val="16"/>
        </w:rPr>
        <w:t>Chìa khóa</w:t>
      </w:r>
    </w:p>
    <w:p>
      <w:pPr>
        <w:spacing w:line="242" w:lineRule="auto" w:before="161"/>
        <w:ind w:left="723" w:right="1015" w:firstLine="0"/>
        <w:jc w:val="both"/>
        <w:rPr>
          <w:rFonts w:ascii="Trebuchet MS" w:hAnsi="Trebuchet MS"/>
          <w:b/>
          <w:sz w:val="16"/>
        </w:rPr>
      </w:pPr>
      <w:r>
        <w:rPr>
          <w:rFonts w:ascii="Trebuchet MS" w:hAnsi="Trebuchet MS"/>
          <w:b/>
          <w:color w:val="656565"/>
          <w:spacing w:val="-1"/>
          <w:w w:val="95"/>
          <w:sz w:val="16"/>
        </w:rPr>
        <w:t>Hình 4.5</w:t>
      </w:r>
      <w:r>
        <w:rPr>
          <w:rFonts w:ascii="Trebuchet MS" w:hAnsi="Trebuchet MS"/>
          <w:b/>
          <w:color w:val="656565"/>
          <w:w w:val="95"/>
          <w:sz w:val="16"/>
        </w:rPr>
        <w:t>Trình tự các sự kiện trong</w:t>
      </w:r>
      <w:r>
        <w:rPr>
          <w:rFonts w:ascii="Courier New" w:hAnsi="Courier New"/>
          <w:b/>
          <w:color w:val="656565"/>
          <w:w w:val="95"/>
          <w:sz w:val="16"/>
        </w:rPr>
        <w:t>Tạo đơn hàng Saga</w:t>
      </w:r>
      <w:r>
        <w:rPr>
          <w:rFonts w:ascii="Trebuchet MS" w:hAnsi="Trebuchet MS"/>
          <w:b/>
          <w:color w:val="656565"/>
          <w:w w:val="95"/>
          <w:sz w:val="16"/>
        </w:rPr>
        <w:t>khi sự cho phép của tín dụng của người tiêu dùng</w:t>
      </w:r>
      <w:r>
        <w:rPr>
          <w:rFonts w:ascii="Trebuchet MS" w:hAnsi="Trebuchet MS"/>
          <w:b/>
          <w:color w:val="656565"/>
          <w:spacing w:val="-1"/>
          <w:sz w:val="16"/>
        </w:rPr>
        <w:t>thẻ bị lỗi.</w:t>
      </w:r>
      <w:r>
        <w:rPr>
          <w:rFonts w:ascii="Courier New" w:hAnsi="Courier New"/>
          <w:b/>
          <w:color w:val="656565"/>
          <w:spacing w:val="-1"/>
          <w:sz w:val="16"/>
        </w:rPr>
        <w:t>Dịch vụ kế toán</w:t>
      </w:r>
      <w:r>
        <w:rPr>
          <w:rFonts w:ascii="Trebuchet MS" w:hAnsi="Trebuchet MS"/>
          <w:b/>
          <w:color w:val="656565"/>
          <w:sz w:val="16"/>
        </w:rPr>
        <w:t>xuất bản</w:t>
      </w:r>
      <w:r>
        <w:rPr>
          <w:rFonts w:ascii="Courier New" w:hAnsi="Courier New"/>
          <w:b/>
          <w:color w:val="656565"/>
          <w:sz w:val="16"/>
        </w:rPr>
        <w:t>Xác thực thẻ tín dụng không thành công</w:t>
      </w:r>
      <w:r>
        <w:rPr>
          <w:rFonts w:ascii="Trebuchet MS" w:hAnsi="Trebuchet MS"/>
          <w:b/>
          <w:color w:val="656565"/>
          <w:sz w:val="16"/>
        </w:rPr>
        <w:t>sự kiện, gây ra</w:t>
      </w:r>
      <w:r>
        <w:rPr>
          <w:rFonts w:ascii="Courier New" w:hAnsi="Courier New"/>
          <w:b/>
          <w:color w:val="656565"/>
          <w:w w:val="95"/>
          <w:sz w:val="16"/>
        </w:rPr>
        <w:t>Dịch vụ nhà bếp</w:t>
      </w:r>
      <w:r>
        <w:rPr>
          <w:rFonts w:ascii="Trebuchet MS" w:hAnsi="Trebuchet MS"/>
          <w:b/>
          <w:color w:val="656565"/>
          <w:w w:val="95"/>
          <w:sz w:val="16"/>
        </w:rPr>
        <w:t>để từ chối</w:t>
      </w:r>
      <w:r>
        <w:rPr>
          <w:rFonts w:ascii="Courier New" w:hAnsi="Courier New"/>
          <w:b/>
          <w:color w:val="656565"/>
          <w:w w:val="95"/>
          <w:sz w:val="16"/>
        </w:rPr>
        <w:t>Vé</w:t>
      </w:r>
      <w:r>
        <w:rPr>
          <w:rFonts w:ascii="Trebuchet MS" w:hAnsi="Trebuchet MS"/>
          <w:b/>
          <w:color w:val="656565"/>
          <w:w w:val="95"/>
          <w:sz w:val="16"/>
        </w:rPr>
        <w:t>, Và</w:t>
      </w:r>
      <w:r>
        <w:rPr>
          <w:rFonts w:ascii="Courier New" w:hAnsi="Courier New"/>
          <w:b/>
          <w:color w:val="656565"/>
          <w:w w:val="95"/>
          <w:sz w:val="16"/>
        </w:rPr>
        <w:t>Dịch vụ đặt hàng</w:t>
      </w:r>
      <w:r>
        <w:rPr>
          <w:rFonts w:ascii="Trebuchet MS" w:hAnsi="Trebuchet MS"/>
          <w:b/>
          <w:color w:val="656565"/>
          <w:w w:val="95"/>
          <w:sz w:val="16"/>
        </w:rPr>
        <w:t>để từ chối</w:t>
      </w:r>
      <w:r>
        <w:rPr>
          <w:rFonts w:ascii="Courier New" w:hAnsi="Courier New"/>
          <w:b/>
          <w:color w:val="656565"/>
          <w:w w:val="95"/>
          <w:sz w:val="16"/>
        </w:rPr>
        <w:t>Đặt hàng</w:t>
      </w:r>
      <w:r>
        <w:rPr>
          <w:rFonts w:ascii="Trebuchet MS" w:hAnsi="Trebuchet MS"/>
          <w:b/>
          <w:color w:val="656565"/>
          <w:w w:val="95"/>
          <w:sz w:val="16"/>
        </w:rPr>
        <w:t>.</w:t>
      </w:r>
    </w:p>
    <w:p>
      <w:pPr>
        <w:pStyle w:val="BodyText"/>
        <w:rPr>
          <w:rFonts w:ascii="Trebuchet MS"/>
          <w:b/>
        </w:rPr>
      </w:pPr>
    </w:p>
    <w:p>
      <w:pPr>
        <w:pStyle w:val="BodyText"/>
        <w:spacing w:before="9"/>
        <w:rPr>
          <w:rFonts w:ascii="Trebuchet MS"/>
          <w:b/>
          <w:sz w:val="17"/>
        </w:rPr>
      </w:pPr>
    </w:p>
    <w:p>
      <w:pPr>
        <w:spacing w:before="98"/>
        <w:ind w:left="1443" w:right="0" w:firstLine="0"/>
        <w:jc w:val="both"/>
        <w:rPr>
          <w:rFonts w:ascii="Trebuchet MS"/>
          <w:b/>
          <w:sz w:val="15"/>
        </w:rPr>
      </w:pPr>
      <w:bookmarkStart w:name="_bookmark510" w:id="613"/>
      <w:bookmarkEnd w:id="613"/>
      <w:r>
        <w:rPr/>
      </w:r>
      <w:r>
        <w:rPr>
          <w:rFonts w:ascii="Trebuchet MS"/>
          <w:b/>
          <w:color w:val="466A85"/>
          <w:sz w:val="19"/>
        </w:rPr>
        <w:t>R</w:t>
      </w:r>
      <w:r>
        <w:rPr>
          <w:rFonts w:ascii="Trebuchet MS"/>
          <w:b/>
          <w:color w:val="466A85"/>
          <w:sz w:val="15"/>
        </w:rPr>
        <w:t>SỰ KIỆN ĐỦ ĐIỀU KIỆN</w:t>
      </w:r>
      <w:r>
        <w:rPr>
          <w:rFonts w:ascii="Trebuchet MS"/>
          <w:b/>
          <w:color w:val="466A85"/>
          <w:sz w:val="19"/>
        </w:rPr>
        <w:t>-</w:t>
      </w:r>
      <w:r>
        <w:rPr>
          <w:rFonts w:ascii="Trebuchet MS"/>
          <w:b/>
          <w:color w:val="466A85"/>
          <w:sz w:val="15"/>
        </w:rPr>
        <w:t>TRUYỀN THÔNG DỰA TRÊN</w:t>
      </w:r>
    </w:p>
    <w:p>
      <w:pPr>
        <w:pStyle w:val="BodyText"/>
        <w:spacing w:line="266" w:lineRule="auto" w:before="28"/>
        <w:ind w:left="1443" w:right="913"/>
        <w:jc w:val="both"/>
      </w:pPr>
      <w:r>
        <w:rPr>
          <w:color w:val="252525"/>
          <w:w w:val="110"/>
        </w:rPr>
        <w:t>Có một số vấn đề liên quan đến giao tiếp giữa các dịch vụ mà bạn phải cân nhắc khi triển khai saga dựa trên biên đạo. Vấn đề đầu tiên là đảm bảo rằng người tham gia saga cập nhật cơ sở dữ liệu của mình và xuất bản sự kiện như một phần của giao dịch cơ sở dữ liệu. Mỗi bước của saga dựa trên biên đạo sẽ cập nhật cơ sở dữ liệu và xuất bản sự kiện. Ví dụ, trong Saga Tạo đơn hàng, Dịch vụ nhà bếp nhận được sự kiện Đã xác minh của người tiêu dùng, tạo Vé và xuất bản sự kiện Đã tạo vé. Điều cần thiết là việc cập nhật cơ sở dữ liệu và xuất bản sự kiện phải diễn ra nguyên tử. Do đó, để giao tiếp đáng tin cậy, những người tham gia saga phải sử dụng tin nhắn giao dịch, được mô tả trong chương 3.</w:t>
      </w:r>
    </w:p>
    <w:p>
      <w:pPr>
        <w:pStyle w:val="BodyText"/>
        <w:spacing w:line="261" w:lineRule="auto" w:before="15"/>
        <w:ind w:left="1443" w:right="913" w:firstLine="306"/>
        <w:jc w:val="both"/>
      </w:pPr>
      <w:r>
        <w:rPr>
          <w:color w:val="252525"/>
          <w:w w:val="110"/>
        </w:rPr>
        <w:t>Vấn đề thứ hai bạn cần cân nhắc là đảm bảo rằng người tham gia saga phải có khả năng ánh xạ từng sự kiện mà họ nhận được vào dữ liệu của riêng họ. Ví dụ, khi Order</w:t>
      </w:r>
      <w:r>
        <w:rPr>
          <w:rFonts w:ascii="Courier New"/>
          <w:color w:val="252525"/>
          <w:sz w:val="19"/>
        </w:rPr>
        <w:t>Dịch vụ nhận được sự kiện được ủy quyền bằng thẻ tín dụng, nó phải có khả năng tra cứu Đơn hàng tương ứng. Giải pháp là để người tham gia saga công bố các sự kiện có chứa ID tương quan, là dữ liệu cho phép những người tham gia khác thực hiện ánh xạ.</w:t>
      </w:r>
      <w:bookmarkStart w:name="_bookmark511" w:id="614"/>
      <w:bookmarkEnd w:id="614"/>
    </w:p>
    <w:p>
      <w:pPr>
        <w:spacing w:after="0" w:line="261" w:lineRule="auto"/>
        <w:jc w:val="both"/>
        <w:sectPr>
          <w:pgSz w:w="10620" w:h="13320"/>
          <w:pgMar w:header="504" w:footer="0" w:top="700" w:bottom="280" w:left="420" w:right="400"/>
        </w:sectPr>
      </w:pPr>
    </w:p>
    <w:p>
      <w:pPr>
        <w:pStyle w:val="BodyText"/>
        <w:spacing w:before="9"/>
        <w:rPr>
          <w:sz w:val="18"/>
        </w:rPr>
      </w:pPr>
    </w:p>
    <w:p>
      <w:pPr>
        <w:spacing w:line="256" w:lineRule="auto" w:before="94"/>
        <w:ind w:left="1623" w:right="733" w:firstLine="302"/>
        <w:jc w:val="both"/>
        <w:rPr>
          <w:sz w:val="20"/>
        </w:rPr>
      </w:pPr>
      <w:bookmarkStart w:name="4.2.2 Orchestration-based sagas" w:id="615"/>
      <w:bookmarkEnd w:id="615"/>
      <w:r>
        <w:rPr/>
      </w:r>
      <w:r>
        <w:rPr>
          <w:color w:val="252525"/>
          <w:sz w:val="20"/>
        </w:rPr>
        <w:t>Ví dụ, những người tham gia</w:t>
      </w:r>
      <w:r>
        <w:rPr>
          <w:rFonts w:ascii="Courier New" w:hAnsi="Courier New"/>
          <w:color w:val="252525"/>
          <w:sz w:val="19"/>
        </w:rPr>
        <w:t>Tạo đơn hàng Saga</w:t>
      </w:r>
      <w:r>
        <w:rPr>
          <w:color w:val="252525"/>
          <w:sz w:val="20"/>
        </w:rPr>
        <w:t>có thể sử dụng</w:t>
      </w:r>
      <w:r>
        <w:rPr>
          <w:rFonts w:ascii="Courier New" w:hAnsi="Courier New"/>
          <w:color w:val="252525"/>
          <w:sz w:val="19"/>
        </w:rPr>
        <w:t>Mã đơn hàng</w:t>
      </w:r>
      <w:r>
        <w:rPr>
          <w:color w:val="252525"/>
          <w:sz w:val="20"/>
        </w:rPr>
        <w:t>như một ID tương quan được truyền từ người tham gia này sang người tham gia khác.</w:t>
      </w:r>
      <w:r>
        <w:rPr>
          <w:rFonts w:ascii="Courier New" w:hAnsi="Courier New"/>
          <w:color w:val="252525"/>
          <w:spacing w:val="-2"/>
          <w:w w:val="105"/>
          <w:sz w:val="19"/>
        </w:rPr>
        <w:t>Dịch vụ kế toán</w:t>
      </w:r>
      <w:r>
        <w:rPr>
          <w:color w:val="252525"/>
          <w:spacing w:val="-2"/>
          <w:w w:val="105"/>
          <w:sz w:val="20"/>
        </w:rPr>
        <w:t>quán rượu-</w:t>
      </w:r>
      <w:r>
        <w:rPr>
          <w:color w:val="252525"/>
          <w:w w:val="95"/>
          <w:sz w:val="20"/>
        </w:rPr>
        <w:t>lishes một</w:t>
      </w:r>
      <w:r>
        <w:rPr>
          <w:rFonts w:ascii="Courier New" w:hAnsi="Courier New"/>
          <w:color w:val="252525"/>
          <w:w w:val="95"/>
          <w:sz w:val="19"/>
        </w:rPr>
        <w:t>Thẻ tín dụng được ủy quyền</w:t>
      </w:r>
      <w:r>
        <w:rPr>
          <w:color w:val="252525"/>
          <w:w w:val="95"/>
          <w:sz w:val="20"/>
        </w:rPr>
        <w:t>sự kiện có chứa</w:t>
      </w:r>
      <w:r>
        <w:rPr>
          <w:rFonts w:ascii="Courier New" w:hAnsi="Courier New"/>
          <w:color w:val="252525"/>
          <w:w w:val="95"/>
          <w:sz w:val="19"/>
        </w:rPr>
        <w:t>Mã đơn hàng</w:t>
      </w:r>
      <w:r>
        <w:rPr>
          <w:color w:val="252525"/>
          <w:w w:val="95"/>
          <w:sz w:val="20"/>
        </w:rPr>
        <w:t>từ</w:t>
      </w:r>
      <w:r>
        <w:rPr>
          <w:rFonts w:ascii="Courier New" w:hAnsi="Courier New"/>
          <w:color w:val="252525"/>
          <w:w w:val="95"/>
          <w:sz w:val="19"/>
        </w:rPr>
        <w:t>Vé- Đã tạo</w:t>
      </w:r>
      <w:r>
        <w:rPr>
          <w:color w:val="252525"/>
          <w:w w:val="95"/>
          <w:sz w:val="20"/>
        </w:rPr>
        <w:t>sự kiện. Khi</w:t>
      </w:r>
      <w:r>
        <w:rPr>
          <w:rFonts w:ascii="Courier New" w:hAnsi="Courier New"/>
          <w:color w:val="252525"/>
          <w:w w:val="95"/>
          <w:sz w:val="19"/>
        </w:rPr>
        <w:t>Dịch vụ đặt hàng</w:t>
      </w:r>
      <w:r>
        <w:rPr>
          <w:color w:val="252525"/>
          <w:w w:val="95"/>
          <w:sz w:val="20"/>
        </w:rPr>
        <w:t>nhận được một</w:t>
      </w:r>
      <w:r>
        <w:rPr>
          <w:rFonts w:ascii="Courier New" w:hAnsi="Courier New"/>
          <w:color w:val="252525"/>
          <w:w w:val="95"/>
          <w:sz w:val="19"/>
        </w:rPr>
        <w:t>Thẻ tín dụng được ủy quyền</w:t>
      </w:r>
      <w:r>
        <w:rPr>
          <w:color w:val="252525"/>
          <w:w w:val="95"/>
          <w:sz w:val="20"/>
        </w:rPr>
        <w:t>sự kiện, nó sử dụng</w:t>
      </w:r>
      <w:r>
        <w:rPr>
          <w:color w:val="252525"/>
          <w:sz w:val="20"/>
        </w:rPr>
        <w:t>cái</w:t>
      </w:r>
      <w:r>
        <w:rPr>
          <w:rFonts w:ascii="Courier New" w:hAnsi="Courier New"/>
          <w:color w:val="252525"/>
          <w:sz w:val="19"/>
        </w:rPr>
        <w:t>Mã đơn hàng</w:t>
      </w:r>
      <w:r>
        <w:rPr>
          <w:color w:val="252525"/>
          <w:sz w:val="20"/>
        </w:rPr>
        <w:t>để lấy lại tương ứng</w:t>
      </w:r>
      <w:r>
        <w:rPr>
          <w:rFonts w:ascii="Courier New" w:hAnsi="Courier New"/>
          <w:color w:val="252525"/>
          <w:sz w:val="19"/>
        </w:rPr>
        <w:t>Đặt hàng</w:t>
      </w:r>
      <w:r>
        <w:rPr>
          <w:color w:val="252525"/>
          <w:sz w:val="20"/>
        </w:rPr>
        <w:t>. Tương tự như vậy,</w:t>
      </w:r>
      <w:bookmarkStart w:name="_bookmark512" w:id="616"/>
      <w:bookmarkEnd w:id="616"/>
      <w:r>
        <w:rPr>
          <w:rFonts w:ascii="Courier New" w:hAnsi="Courier New"/>
          <w:color w:val="252525"/>
          <w:sz w:val="19"/>
        </w:rPr>
        <w:t>Dịch vụ nhà bếp</w:t>
      </w:r>
      <w:r>
        <w:rPr>
          <w:color w:val="252525"/>
          <w:sz w:val="20"/>
        </w:rPr>
        <w:t>sử dụng</w:t>
      </w:r>
      <w:r>
        <w:rPr>
          <w:rFonts w:ascii="Courier New" w:hAnsi="Courier New"/>
          <w:color w:val="252525"/>
          <w:spacing w:val="-1"/>
          <w:w w:val="105"/>
          <w:sz w:val="19"/>
        </w:rPr>
        <w:t>Mã đơn hàng</w:t>
      </w:r>
      <w:r>
        <w:rPr>
          <w:color w:val="252525"/>
          <w:spacing w:val="-1"/>
          <w:w w:val="105"/>
          <w:sz w:val="20"/>
        </w:rPr>
        <w:t>từ sự kiện đó để lấy lại tương ứng</w:t>
      </w:r>
      <w:r>
        <w:rPr>
          <w:rFonts w:ascii="Courier New" w:hAnsi="Courier New"/>
          <w:color w:val="252525"/>
          <w:spacing w:val="-1"/>
          <w:w w:val="105"/>
          <w:sz w:val="19"/>
        </w:rPr>
        <w:t>Vé</w:t>
      </w:r>
      <w:r>
        <w:rPr>
          <w:color w:val="252525"/>
          <w:spacing w:val="-1"/>
          <w:w w:val="105"/>
          <w:sz w:val="20"/>
        </w:rPr>
        <w:t>.</w:t>
      </w:r>
    </w:p>
    <w:p>
      <w:pPr>
        <w:spacing w:before="143"/>
        <w:ind w:left="1623" w:right="0" w:firstLine="0"/>
        <w:jc w:val="left"/>
        <w:rPr>
          <w:rFonts w:ascii="Trebuchet MS"/>
          <w:b/>
          <w:sz w:val="15"/>
        </w:rPr>
      </w:pPr>
      <w:bookmarkStart w:name="_bookmark513" w:id="617"/>
      <w:bookmarkEnd w:id="617"/>
      <w:r>
        <w:rPr/>
      </w:r>
      <w:r>
        <w:rPr>
          <w:rFonts w:ascii="Trebuchet MS"/>
          <w:b/>
          <w:color w:val="466A85"/>
          <w:sz w:val="19"/>
        </w:rPr>
        <w:t>B</w:t>
      </w:r>
      <w:r>
        <w:rPr>
          <w:rFonts w:ascii="Trebuchet MS"/>
          <w:b/>
          <w:color w:val="466A85"/>
          <w:sz w:val="15"/>
        </w:rPr>
        <w:t>LỢI ÍCH VÀ NHƯỢC ĐIỂM CỦA BIÊN ĐẠO</w:t>
      </w:r>
      <w:r>
        <w:rPr>
          <w:rFonts w:ascii="Trebuchet MS"/>
          <w:b/>
          <w:color w:val="466A85"/>
          <w:sz w:val="19"/>
        </w:rPr>
        <w:t>-</w:t>
      </w:r>
      <w:r>
        <w:rPr>
          <w:rFonts w:ascii="Trebuchet MS"/>
          <w:b/>
          <w:color w:val="466A85"/>
          <w:sz w:val="15"/>
        </w:rPr>
        <w:t>SAGAS DỰA TRÊN</w:t>
      </w:r>
    </w:p>
    <w:p>
      <w:pPr>
        <w:pStyle w:val="BodyText"/>
        <w:spacing w:before="28"/>
        <w:ind w:left="1623"/>
      </w:pPr>
      <w:r>
        <w:rPr>
          <w:color w:val="252525"/>
          <w:w w:val="105"/>
        </w:rPr>
        <w:t>Các câu chuyện sử thi dựa trên vũ đạo có một số lợi ích:</w:t>
      </w:r>
    </w:p>
    <w:p>
      <w:pPr>
        <w:pStyle w:val="ListParagraph"/>
        <w:numPr>
          <w:ilvl w:val="0"/>
          <w:numId w:val="75"/>
        </w:numPr>
        <w:tabs>
          <w:tab w:pos="2176" w:val="left" w:leader="none"/>
        </w:tabs>
        <w:spacing w:line="271" w:lineRule="auto" w:before="110" w:after="0"/>
        <w:ind w:left="2175" w:right="734" w:hanging="240"/>
        <w:jc w:val="left"/>
        <w:rPr>
          <w:sz w:val="20"/>
        </w:rPr>
      </w:pPr>
      <w:r>
        <w:rPr>
          <w:i/>
          <w:color w:val="252525"/>
          <w:w w:val="105"/>
          <w:sz w:val="20"/>
        </w:rPr>
        <w:t>Sự đơn giản</w:t>
      </w:r>
      <w:r>
        <w:rPr>
          <w:color w:val="252525"/>
          <w:w w:val="105"/>
          <w:sz w:val="20"/>
        </w:rPr>
        <w:t>—Các dịch vụ sẽ công bố các sự kiện khi chúng tạo, cập nhật hoặc xóa các đối tượng kinh doanh.</w:t>
      </w:r>
    </w:p>
    <w:p>
      <w:pPr>
        <w:pStyle w:val="ListParagraph"/>
        <w:numPr>
          <w:ilvl w:val="0"/>
          <w:numId w:val="75"/>
        </w:numPr>
        <w:tabs>
          <w:tab w:pos="2176" w:val="left" w:leader="none"/>
        </w:tabs>
        <w:spacing w:line="271" w:lineRule="auto" w:before="20" w:after="0"/>
        <w:ind w:left="2175" w:right="736" w:hanging="240"/>
        <w:jc w:val="left"/>
        <w:rPr>
          <w:sz w:val="20"/>
        </w:rPr>
      </w:pPr>
      <w:r>
        <w:rPr>
          <w:i/>
          <w:color w:val="252525"/>
          <w:spacing w:val="-1"/>
          <w:w w:val="105"/>
          <w:sz w:val="20"/>
        </w:rPr>
        <w:t>Khớp nối lỏng lẻo</w:t>
      </w:r>
      <w:bookmarkStart w:name="_bookmark514" w:id="618"/>
      <w:bookmarkEnd w:id="618"/>
      <w:r>
        <w:rPr>
          <w:color w:val="252525"/>
          <w:spacing w:val="-1"/>
          <w:w w:val="105"/>
          <w:sz w:val="20"/>
        </w:rPr>
        <w:t>—Những người tham gia đăng ký sự kiện và không có</w:t>
      </w:r>
      <w:r>
        <w:rPr>
          <w:color w:val="252525"/>
          <w:w w:val="105"/>
          <w:sz w:val="20"/>
        </w:rPr>
        <w:t>hiểu biết trực tiếp về nhau.</w:t>
      </w:r>
    </w:p>
    <w:p>
      <w:pPr>
        <w:pStyle w:val="BodyText"/>
        <w:spacing w:before="140"/>
        <w:ind w:left="1623"/>
        <w:jc w:val="both"/>
      </w:pPr>
      <w:r>
        <w:rPr>
          <w:color w:val="252525"/>
          <w:w w:val="105"/>
        </w:rPr>
        <w:t>Và có một số nhược điểm:</w:t>
      </w:r>
    </w:p>
    <w:p>
      <w:pPr>
        <w:pStyle w:val="ListParagraph"/>
        <w:numPr>
          <w:ilvl w:val="0"/>
          <w:numId w:val="75"/>
        </w:numPr>
        <w:tabs>
          <w:tab w:pos="2176" w:val="left" w:leader="none"/>
        </w:tabs>
        <w:spacing w:line="271" w:lineRule="auto" w:before="110" w:after="0"/>
        <w:ind w:left="2175" w:right="732" w:hanging="240"/>
        <w:jc w:val="both"/>
        <w:rPr>
          <w:sz w:val="20"/>
        </w:rPr>
      </w:pPr>
      <w:r>
        <w:rPr>
          <w:i/>
          <w:color w:val="252525"/>
          <w:spacing w:val="-1"/>
          <w:w w:val="105"/>
          <w:sz w:val="20"/>
        </w:rPr>
        <w:t>Khó hiểu hơn</w:t>
      </w:r>
      <w:r>
        <w:rPr>
          <w:color w:val="252525"/>
          <w:spacing w:val="-1"/>
          <w:w w:val="105"/>
          <w:sz w:val="20"/>
        </w:rPr>
        <w:t>—Không giống như với dàn nhạc, không có một nơi duy nhất</w:t>
      </w:r>
      <w:r>
        <w:rPr>
          <w:color w:val="252525"/>
          <w:w w:val="110"/>
          <w:sz w:val="20"/>
        </w:rPr>
        <w:t>trong mã định nghĩa saga. Thay vào đó, biên đạo phân phối việc triển khai saga giữa các dịch vụ. Do đó, đôi khi nhà phát triển khó hiểu được cách hoạt động của một saga nhất định.</w:t>
      </w:r>
    </w:p>
    <w:p>
      <w:pPr>
        <w:pStyle w:val="ListParagraph"/>
        <w:numPr>
          <w:ilvl w:val="0"/>
          <w:numId w:val="75"/>
        </w:numPr>
        <w:tabs>
          <w:tab w:pos="2176" w:val="left" w:leader="none"/>
        </w:tabs>
        <w:spacing w:line="264" w:lineRule="auto" w:before="21" w:after="0"/>
        <w:ind w:left="2175" w:right="733" w:hanging="240"/>
        <w:jc w:val="both"/>
        <w:rPr>
          <w:sz w:val="20"/>
        </w:rPr>
      </w:pPr>
      <w:r>
        <w:rPr>
          <w:i/>
          <w:color w:val="252525"/>
          <w:sz w:val="20"/>
        </w:rPr>
        <w:t>Sự phụ thuộc tuần hoàn giữa các dịch vụ</w:t>
      </w:r>
      <w:r>
        <w:rPr>
          <w:color w:val="252525"/>
          <w:sz w:val="20"/>
        </w:rPr>
        <w:t>—Những người tham gia saga đăng ký vào các sự kiện của nhau, điều này thường tạo ra sự phụ thuộc tuần hoàn. Ví dụ, nếu bạn xem xét kỹ hình 4.4, bạn sẽ thấy có sự phụ thuộc tuần hoàn, chẳng hạn như</w:t>
      </w:r>
      <w:r>
        <w:rPr>
          <w:rFonts w:ascii="Courier New" w:hAnsi="Courier New"/>
          <w:color w:val="252525"/>
          <w:w w:val="90"/>
          <w:sz w:val="19"/>
        </w:rPr>
        <w:t>Dịch vụ đặt hàng</w:t>
      </w:r>
      <w:r>
        <w:rPr>
          <w:rFonts w:ascii="Symbol" w:hAnsi="Symbol"/>
          <w:w w:val="90"/>
          <w:sz w:val="20"/>
        </w:rPr>
        <w:t></w:t>
      </w:r>
      <w:r>
        <w:rPr>
          <w:rFonts w:ascii="Courier New" w:hAnsi="Courier New"/>
          <w:color w:val="252525"/>
          <w:w w:val="90"/>
          <w:sz w:val="19"/>
        </w:rPr>
        <w:t>Dịch vụ kế toán</w:t>
      </w:r>
      <w:r>
        <w:rPr>
          <w:rFonts w:ascii="Symbol" w:hAnsi="Symbol"/>
          <w:w w:val="90"/>
          <w:sz w:val="20"/>
        </w:rPr>
        <w:t></w:t>
      </w:r>
      <w:r>
        <w:rPr>
          <w:rFonts w:ascii="Courier New" w:hAnsi="Courier New"/>
          <w:color w:val="252525"/>
          <w:w w:val="90"/>
          <w:sz w:val="19"/>
        </w:rPr>
        <w:t>Dịch vụ đặt hàng</w:t>
      </w:r>
      <w:r>
        <w:rPr>
          <w:color w:val="252525"/>
          <w:w w:val="90"/>
          <w:sz w:val="20"/>
        </w:rPr>
        <w:t>. Mặc dù điều này không hẳn là vấn đề, nhưng sự phụ thuộc tuần hoàn được coi là vấn đề thiết kế.</w:t>
      </w:r>
      <w:bookmarkStart w:name="_bookmark515" w:id="619"/>
      <w:bookmarkEnd w:id="619"/>
    </w:p>
    <w:p>
      <w:pPr>
        <w:pStyle w:val="ListParagraph"/>
        <w:numPr>
          <w:ilvl w:val="0"/>
          <w:numId w:val="75"/>
        </w:numPr>
        <w:tabs>
          <w:tab w:pos="2176" w:val="left" w:leader="none"/>
        </w:tabs>
        <w:spacing w:line="266" w:lineRule="auto" w:before="25" w:after="0"/>
        <w:ind w:left="2175" w:right="733" w:hanging="240"/>
        <w:jc w:val="both"/>
        <w:rPr>
          <w:sz w:val="20"/>
        </w:rPr>
      </w:pPr>
      <w:r>
        <w:rPr>
          <w:i/>
          <w:color w:val="252525"/>
          <w:w w:val="105"/>
          <w:sz w:val="20"/>
        </w:rPr>
        <w:t>Rủi ro của sự kết hợp chặt chẽ</w:t>
      </w:r>
      <w:r>
        <w:rPr>
          <w:color w:val="252525"/>
          <w:w w:val="105"/>
          <w:sz w:val="20"/>
        </w:rPr>
        <w:t>—Mỗi người tham gia saga cần phải đăng ký tất cả các sự kiện</w:t>
      </w:r>
      <w:r>
        <w:rPr>
          <w:color w:val="252525"/>
          <w:sz w:val="20"/>
        </w:rPr>
        <w:t>ảnh hưởng đến họ. Ví dụ,</w:t>
      </w:r>
      <w:r>
        <w:rPr>
          <w:rFonts w:ascii="Courier New" w:hAnsi="Courier New"/>
          <w:color w:val="252525"/>
          <w:sz w:val="19"/>
        </w:rPr>
        <w:t>Dịch vụ kế toán</w:t>
      </w:r>
      <w:r>
        <w:rPr>
          <w:color w:val="252525"/>
          <w:sz w:val="20"/>
        </w:rPr>
        <w:t>phải đăng ký tất cả các sự kiện khiến thẻ tín dụng của người tiêu dùng bị tính phí hoặc hoàn lại tiền. Do đó, có nguy cơ là nó sẽ cần được cập nhật đồng bộ với vòng đời đơn hàng được triển khai bởi</w:t>
      </w:r>
      <w:r>
        <w:rPr>
          <w:rFonts w:ascii="Courier New" w:hAnsi="Courier New"/>
          <w:color w:val="252525"/>
          <w:w w:val="95"/>
          <w:sz w:val="19"/>
        </w:rPr>
        <w:t>Dịch vụ đặt hàng</w:t>
      </w:r>
      <w:r>
        <w:rPr>
          <w:color w:val="252525"/>
          <w:w w:val="95"/>
          <w:sz w:val="20"/>
        </w:rPr>
        <w:t>.</w:t>
      </w:r>
    </w:p>
    <w:p>
      <w:pPr>
        <w:pStyle w:val="BodyText"/>
        <w:spacing w:line="271" w:lineRule="auto" w:before="136"/>
        <w:ind w:left="1623" w:right="733"/>
        <w:jc w:val="both"/>
      </w:pPr>
      <w:r>
        <w:rPr>
          <w:color w:val="252525"/>
          <w:w w:val="110"/>
        </w:rPr>
        <w:t>Biên đạo có thể hiệu quả với các saga đơn giản, nhưng vì những nhược điểm này, thường thì sử dụng phối khí sẽ tốt hơn cho các saga phức tạp hơn. Hãy cùng xem cách phối khí hoạt động.</w:t>
      </w:r>
      <w:bookmarkStart w:name="_bookmark516" w:id="620"/>
      <w:bookmarkEnd w:id="620"/>
    </w:p>
    <w:p>
      <w:pPr>
        <w:pStyle w:val="BodyText"/>
        <w:spacing w:before="7"/>
      </w:pPr>
    </w:p>
    <w:p>
      <w:pPr>
        <w:pStyle w:val="Heading6"/>
        <w:numPr>
          <w:ilvl w:val="2"/>
          <w:numId w:val="74"/>
        </w:numPr>
        <w:tabs>
          <w:tab w:pos="1623" w:val="left" w:leader="none"/>
          <w:tab w:pos="1624" w:val="left" w:leader="none"/>
        </w:tabs>
        <w:spacing w:line="240" w:lineRule="auto" w:before="0" w:after="0"/>
        <w:ind w:left="1623" w:right="0" w:hanging="721"/>
        <w:jc w:val="left"/>
      </w:pPr>
      <w:bookmarkStart w:name="_bookmark517" w:id="621"/>
      <w:bookmarkEnd w:id="621"/>
      <w:r>
        <w:rPr>
          <w:b w:val="0"/>
          <w:i w:val="0"/>
        </w:rPr>
      </w:r>
      <w:bookmarkStart w:name="_bookmark518" w:id="622"/>
      <w:bookmarkEnd w:id="622"/>
      <w:r>
        <w:rPr>
          <w:color w:val="466A85"/>
          <w:w w:val="90"/>
        </w:rPr>
        <w:t>Các saga dựa trên sự phối hợp</w:t>
      </w:r>
    </w:p>
    <w:p>
      <w:pPr>
        <w:pStyle w:val="BodyText"/>
        <w:spacing w:line="271" w:lineRule="auto" w:before="112"/>
        <w:ind w:left="1623" w:right="733"/>
        <w:jc w:val="both"/>
      </w:pPr>
      <w:r>
        <w:rPr>
          <w:color w:val="252525"/>
          <w:w w:val="110"/>
        </w:rPr>
        <w:t>Orchestration là một cách khác để triển khai saga. Khi sử dụng orchestration, bạn định nghĩa một lớp orchestrator có trách nhiệm duy nhất là cho những người tham gia saga biết phải làm gì. Saga orchestrator giao tiếp với những người tham gia bằng cách sử dụng tương tác command/async reply-style. Để thực hiện một bước saga, nó sẽ gửi một thông báo lệnh đến một người tham gia để cho biết thao tác nào cần thực hiện. Sau khi người tham gia saga đã thực hiện thao tác, nó sẽ gửi một thông báo trả lời đến orchestrator. Sau đó, orchestrator sẽ xử lý thông báo và xác định bước saga nào cần thực hiện tiếp theo.</w:t>
      </w:r>
    </w:p>
    <w:p>
      <w:pPr>
        <w:spacing w:after="0" w:line="271" w:lineRule="auto"/>
        <w:jc w:val="both"/>
        <w:sectPr>
          <w:pgSz w:w="10620" w:h="13320"/>
          <w:pgMar w:header="504" w:footer="0" w:top="700" w:bottom="280" w:left="420" w:right="400"/>
        </w:sectPr>
      </w:pPr>
    </w:p>
    <w:p>
      <w:pPr>
        <w:pStyle w:val="BodyText"/>
        <w:spacing w:before="9"/>
        <w:rPr>
          <w:sz w:val="18"/>
        </w:rPr>
      </w:pPr>
      <w:r>
        <w:rPr/>
        <w:drawing>
          <wp:anchor distT="0" distB="0" distL="0" distR="0" allowOverlap="1" layoutInCell="1" locked="0" behindDoc="1" simplePos="0" relativeHeight="467257856">
            <wp:simplePos x="0" y="0"/>
            <wp:positionH relativeFrom="page">
              <wp:posOffset>2732125</wp:posOffset>
            </wp:positionH>
            <wp:positionV relativeFrom="page">
              <wp:posOffset>4578946</wp:posOffset>
            </wp:positionV>
            <wp:extent cx="140017" cy="140017"/>
            <wp:effectExtent l="0" t="0" r="0" b="0"/>
            <wp:wrapNone/>
            <wp:docPr id="17" name="image77.png"/>
            <wp:cNvGraphicFramePr>
              <a:graphicFrameLocks noChangeAspect="1"/>
            </wp:cNvGraphicFramePr>
            <a:graphic>
              <a:graphicData uri="http://schemas.openxmlformats.org/drawingml/2006/picture">
                <pic:pic>
                  <pic:nvPicPr>
                    <pic:cNvPr id="18" name="image77.png"/>
                    <pic:cNvPicPr/>
                  </pic:nvPicPr>
                  <pic:blipFill>
                    <a:blip r:embed="rId218" cstate="print"/>
                    <a:stretch>
                      <a:fillRect/>
                    </a:stretch>
                  </pic:blipFill>
                  <pic:spPr>
                    <a:xfrm>
                      <a:off x="0" y="0"/>
                      <a:ext cx="140017" cy="140017"/>
                    </a:xfrm>
                    <a:prstGeom prst="rect">
                      <a:avLst/>
                    </a:prstGeom>
                  </pic:spPr>
                </pic:pic>
              </a:graphicData>
            </a:graphic>
          </wp:anchor>
        </w:drawing>
      </w:r>
      <w:r>
        <w:rPr/>
        <w:drawing>
          <wp:anchor distT="0" distB="0" distL="0" distR="0" allowOverlap="1" layoutInCell="1" locked="0" behindDoc="1" simplePos="0" relativeHeight="467258880">
            <wp:simplePos x="0" y="0"/>
            <wp:positionH relativeFrom="page">
              <wp:posOffset>2047671</wp:posOffset>
            </wp:positionH>
            <wp:positionV relativeFrom="page">
              <wp:posOffset>4641329</wp:posOffset>
            </wp:positionV>
            <wp:extent cx="140887" cy="140874"/>
            <wp:effectExtent l="0" t="0" r="0" b="0"/>
            <wp:wrapNone/>
            <wp:docPr id="19" name="image78.png"/>
            <wp:cNvGraphicFramePr>
              <a:graphicFrameLocks noChangeAspect="1"/>
            </wp:cNvGraphicFramePr>
            <a:graphic>
              <a:graphicData uri="http://schemas.openxmlformats.org/drawingml/2006/picture">
                <pic:pic>
                  <pic:nvPicPr>
                    <pic:cNvPr id="20" name="image78.png"/>
                    <pic:cNvPicPr/>
                  </pic:nvPicPr>
                  <pic:blipFill>
                    <a:blip r:embed="rId219" cstate="print"/>
                    <a:stretch>
                      <a:fillRect/>
                    </a:stretch>
                  </pic:blipFill>
                  <pic:spPr>
                    <a:xfrm>
                      <a:off x="0" y="0"/>
                      <a:ext cx="140887" cy="140874"/>
                    </a:xfrm>
                    <a:prstGeom prst="rect">
                      <a:avLst/>
                    </a:prstGeom>
                  </pic:spPr>
                </pic:pic>
              </a:graphicData>
            </a:graphic>
          </wp:anchor>
        </w:drawing>
      </w:r>
      <w:r>
        <w:rPr/>
        <w:pict>
          <v:group style="position:absolute;margin-left:164.434006pt;margin-top:416.864014pt;width:11.15pt;height:11.15pt;mso-position-horizontal-relative:page;mso-position-vertical-relative:page;z-index:15864832" coordorigin="3289,8337" coordsize="223,223">
            <v:shape style="position:absolute;left:3288;top:8337;width:223;height:223" type="#_x0000_t75" stroked="false">
              <v:imagedata r:id="rId220" o:title=""/>
            </v:shape>
            <v:shape style="position:absolute;left:3288;top:8337;width:223;height:223" type="#_x0000_t202" filled="false" stroked="false">
              <v:textbox inset="0,0,0,0">
                <w:txbxContent>
                  <w:p>
                    <w:pPr>
                      <w:spacing w:before="32"/>
                      <w:ind w:left="66" w:right="0" w:firstLine="0"/>
                      <w:jc w:val="left"/>
                      <w:rPr>
                        <w:rFonts w:ascii="Arial MT"/>
                        <w:sz w:val="14"/>
                      </w:rPr>
                    </w:pPr>
                    <w:r>
                      <w:rPr>
                        <w:rFonts w:ascii="Arial MT"/>
                        <w:color w:val="020302"/>
                        <w:w w:val="99"/>
                        <w:sz w:val="14"/>
                      </w:rPr>
                      <w:t>5</w:t>
                    </w:r>
                  </w:p>
                </w:txbxContent>
              </v:textbox>
              <w10:wrap type="none"/>
            </v:shape>
            <w10:wrap type="none"/>
          </v:group>
        </w:pict>
      </w:r>
    </w:p>
    <w:p>
      <w:pPr>
        <w:pStyle w:val="BodyText"/>
        <w:spacing w:line="271" w:lineRule="auto" w:before="94"/>
        <w:ind w:left="1443" w:right="914" w:firstLine="302"/>
        <w:jc w:val="both"/>
      </w:pPr>
      <w:r>
        <w:rPr>
          <w:color w:val="252525"/>
          <w:w w:val="110"/>
        </w:rPr>
        <w:t>Để chỉ ra cách hoạt động của saga dựa trên dàn nhạc, trước tiên tôi sẽ mô tả một ví dụ. Sau đó, tôi sẽ mô tả cách mô hình hóa saga dựa trên dàn nhạc như các máy trạng thái. Tôi sẽ thảo luận về cách sử dụng tin nhắn giao dịch để đảm bảo giao tiếp đáng tin cậy giữa người dàn nhạc saga và những người tham gia saga. Sau đó, tôi sẽ mô tả những lợi ích và hạn chế của việc sử dụng saga dựa trên dàn nhạc.</w:t>
      </w:r>
    </w:p>
    <w:p>
      <w:pPr>
        <w:spacing w:before="143"/>
        <w:ind w:left="1443" w:right="0" w:firstLine="0"/>
        <w:jc w:val="both"/>
        <w:rPr>
          <w:rFonts w:ascii="Trebuchet MS"/>
          <w:b/>
          <w:sz w:val="15"/>
        </w:rPr>
      </w:pPr>
      <w:bookmarkStart w:name="_bookmark519" w:id="623"/>
      <w:bookmarkEnd w:id="623"/>
      <w:r>
        <w:rPr/>
      </w:r>
      <w:r>
        <w:rPr>
          <w:rFonts w:ascii="Trebuchet MS"/>
          <w:b/>
          <w:color w:val="466A85"/>
          <w:sz w:val="19"/>
        </w:rPr>
        <w:t>TÔI</w:t>
      </w:r>
      <w:r>
        <w:rPr>
          <w:rFonts w:ascii="Trebuchet MS"/>
          <w:b/>
          <w:color w:val="466A85"/>
          <w:sz w:val="15"/>
        </w:rPr>
        <w:t>THỰC HIỆN</w:t>
      </w:r>
      <w:r>
        <w:rPr>
          <w:rFonts w:ascii="Trebuchet MS"/>
          <w:b/>
          <w:color w:val="466A85"/>
          <w:sz w:val="19"/>
        </w:rPr>
        <w:t>C</w:t>
      </w:r>
      <w:r>
        <w:rPr>
          <w:rFonts w:ascii="Trebuchet MS"/>
          <w:b/>
          <w:color w:val="466A85"/>
          <w:sz w:val="15"/>
        </w:rPr>
        <w:t>TỔNG KẾT</w:t>
      </w:r>
      <w:r>
        <w:rPr>
          <w:rFonts w:ascii="Trebuchet MS"/>
          <w:b/>
          <w:color w:val="466A85"/>
          <w:sz w:val="19"/>
        </w:rPr>
        <w:t>Ồ</w:t>
      </w:r>
      <w:r>
        <w:rPr>
          <w:rFonts w:ascii="Trebuchet MS"/>
          <w:b/>
          <w:color w:val="466A85"/>
          <w:sz w:val="15"/>
        </w:rPr>
        <w:t>RDER SAGA SỬ DỤNG ORCHESTATION</w:t>
      </w:r>
    </w:p>
    <w:p>
      <w:pPr>
        <w:pStyle w:val="BodyText"/>
        <w:spacing w:line="259" w:lineRule="auto" w:before="28"/>
        <w:ind w:left="1443" w:right="913"/>
        <w:jc w:val="both"/>
      </w:pPr>
      <w:r>
        <w:rPr/>
        <w:pict>
          <v:group style="position:absolute;margin-left:339.89801pt;margin-top:105.657951pt;width:114pt;height:40.7pt;mso-position-horizontal-relative:page;mso-position-vertical-relative:paragraph;z-index:15862272" coordorigin="6798,2113" coordsize="2280,814">
            <v:rect style="position:absolute;left:6802;top:2118;width:2270;height:804" filled="false" stroked="true" strokeweight=".5pt" strokecolor="#020302">
              <v:stroke dashstyle="solid"/>
            </v:rect>
            <v:shape style="position:absolute;left:8351;top:2510;width:301;height:262" type="#_x0000_t75" stroked="false">
              <v:imagedata r:id="rId221" o:title=""/>
            </v:shape>
            <v:line style="position:absolute" from="8186,2434" to="8873,2434" stroked="true" strokeweight=".5pt" strokecolor="#020302">
              <v:stroke dashstyle="shortdot"/>
            </v:line>
            <v:shape style="position:absolute;left:8853;top:2405;width:109;height:59" coordorigin="8853,2405" coordsize="109,59" path="m8853,2405l8853,2464,8962,2434,8853,2405xe" filled="true" fillcolor="#020302" stroked="false">
              <v:path arrowok="t"/>
              <v:fill type="solid"/>
            </v:shape>
            <v:shape style="position:absolute;left:8375;top:2177;width:223;height:223" type="#_x0000_t75" stroked="false">
              <v:imagedata r:id="rId222" o:title=""/>
            </v:shape>
            <v:line style="position:absolute" from="7890,2802" to="8873,2802" stroked="true" strokeweight=".5pt" strokecolor="#020302">
              <v:stroke dashstyle="solid"/>
            </v:line>
            <v:shape style="position:absolute;left:8853;top:2773;width:109;height:59" coordorigin="8853,2773" coordsize="109,59" path="m8853,2773l8853,2831,8962,2802,8853,2773xe" filled="true" fillcolor="#020302" stroked="false">
              <v:path arrowok="t"/>
              <v:fill type="solid"/>
            </v:shape>
            <v:shape style="position:absolute;left:6797;top:2113;width:2280;height:814" type="#_x0000_t202" filled="false" stroked="false">
              <v:textbox inset="0,0,0,0">
                <w:txbxContent>
                  <w:p>
                    <w:pPr>
                      <w:spacing w:line="360" w:lineRule="atLeast" w:before="31"/>
                      <w:ind w:left="82" w:right="949" w:hanging="1"/>
                      <w:jc w:val="left"/>
                      <w:rPr>
                        <w:rFonts w:ascii="Arial MT"/>
                        <w:sz w:val="14"/>
                      </w:rPr>
                    </w:pPr>
                    <w:r>
                      <w:rPr>
                        <w:rFonts w:ascii="Arial MT"/>
                        <w:color w:val="020302"/>
                        <w:spacing w:val="-2"/>
                        <w:sz w:val="14"/>
                      </w:rPr>
                      <w:t>Tin nhắn lệnh</w:t>
                    </w:r>
                    <w:r>
                      <w:rPr>
                        <w:rFonts w:ascii="Arial MT"/>
                        <w:color w:val="020302"/>
                        <w:sz w:val="14"/>
                      </w:rPr>
                      <w:t>Trả lời tin nhắn</w:t>
                    </w:r>
                  </w:p>
                </w:txbxContent>
              </v:textbox>
              <w10:wrap type="none"/>
            </v:shape>
            <w10:wrap type="none"/>
          </v:group>
        </w:pict>
      </w:r>
      <w:r>
        <w:rPr/>
        <w:drawing>
          <wp:anchor distT="0" distB="0" distL="0" distR="0" allowOverlap="1" layoutInCell="1" locked="0" behindDoc="1" simplePos="0" relativeHeight="467257344">
            <wp:simplePos x="0" y="0"/>
            <wp:positionH relativeFrom="page">
              <wp:posOffset>2403855</wp:posOffset>
            </wp:positionH>
            <wp:positionV relativeFrom="paragraph">
              <wp:posOffset>1900452</wp:posOffset>
            </wp:positionV>
            <wp:extent cx="140874" cy="140874"/>
            <wp:effectExtent l="0" t="0" r="0" b="0"/>
            <wp:wrapNone/>
            <wp:docPr id="21" name="image81.png"/>
            <wp:cNvGraphicFramePr>
              <a:graphicFrameLocks noChangeAspect="1"/>
            </wp:cNvGraphicFramePr>
            <a:graphic>
              <a:graphicData uri="http://schemas.openxmlformats.org/drawingml/2006/picture">
                <pic:pic>
                  <pic:nvPicPr>
                    <pic:cNvPr id="22" name="image81.png"/>
                    <pic:cNvPicPr/>
                  </pic:nvPicPr>
                  <pic:blipFill>
                    <a:blip r:embed="rId222" cstate="print"/>
                    <a:stretch>
                      <a:fillRect/>
                    </a:stretch>
                  </pic:blipFill>
                  <pic:spPr>
                    <a:xfrm>
                      <a:off x="0" y="0"/>
                      <a:ext cx="140874" cy="140874"/>
                    </a:xfrm>
                    <a:prstGeom prst="rect">
                      <a:avLst/>
                    </a:prstGeom>
                  </pic:spPr>
                </pic:pic>
              </a:graphicData>
            </a:graphic>
          </wp:anchor>
        </w:drawing>
      </w:r>
      <w:r>
        <w:rPr>
          <w:color w:val="252525"/>
          <w:spacing w:val="-1"/>
          <w:w w:val="105"/>
        </w:rPr>
        <w:t>Hình 4.6 cho thấy thiết kế của phiên bản dựa trên dàn nhạc của Create</w:t>
      </w:r>
      <w:r>
        <w:rPr>
          <w:rFonts w:ascii="Courier New"/>
          <w:color w:val="252525"/>
          <w:w w:val="105"/>
          <w:sz w:val="19"/>
        </w:rPr>
        <w:t>Đặt hàng</w:t>
      </w:r>
      <w:r>
        <w:rPr>
          <w:rFonts w:ascii="Courier New"/>
          <w:color w:val="252525"/>
          <w:sz w:val="19"/>
        </w:rPr>
        <w:t>Saga. Saga được dàn dựng bởi lớp CreateOrderSaga, lớp này gọi những người tham gia saga bằng cách sử dụng yêu cầu/phản hồi không đồng bộ. Lớp này theo dõi quá trình và gửi tin nhắn lệnh đến những người tham gia saga, chẳng hạn như Kitchen Service và Consumer Service. Lớp CreateOrderSaga đọc tin nhắn trả lời từ kênh trả lời của nó và sau đó xác định bước tiếp theo, nếu có, trong saga.</w:t>
      </w:r>
    </w:p>
    <w:p>
      <w:pPr>
        <w:pStyle w:val="BodyText"/>
        <w:spacing w:before="2"/>
        <w:rPr>
          <w:sz w:val="25"/>
        </w:rPr>
      </w:pPr>
      <w:r>
        <w:rPr/>
        <w:pict>
          <v:group style="position:absolute;margin-left:93.771004pt;margin-top:16.437044pt;width:360pt;height:312.9pt;mso-position-horizontal-relative:page;mso-position-vertical-relative:paragraph;z-index:-15595520;mso-wrap-distance-left:0;mso-wrap-distance-right:0" coordorigin="1875,329" coordsize="7200,6258">
            <v:rect style="position:absolute;left:1880;top:337;width:1105;height:6245" filled="true" fillcolor="#c7eafb" stroked="false">
              <v:fill type="solid"/>
            </v:rect>
            <v:rect style="position:absolute;left:1880;top:337;width:1105;height:6245" filled="false" stroked="true" strokeweight=".5pt" strokecolor="#020302">
              <v:stroke dashstyle="solid"/>
            </v:rect>
            <v:rect style="position:absolute;left:1968;top:1329;width:928;height:4253" filled="true" fillcolor="#ffffff" stroked="false">
              <v:fill type="solid"/>
            </v:rect>
            <v:rect style="position:absolute;left:1968;top:1329;width:928;height:4253" filled="false" stroked="true" strokeweight=".5pt" strokecolor="#020302">
              <v:stroke dashstyle="solid"/>
            </v:rect>
            <v:rect style="position:absolute;left:4782;top:1234;width:1564;height:5133" filled="false" stroked="true" strokeweight=".5pt" strokecolor="#020302">
              <v:stroke dashstyle="solid"/>
            </v:rect>
            <v:shape style="position:absolute;left:4965;top:1738;width:1133;height:256" coordorigin="4966,1739" coordsize="1133,256" path="m6098,1739l5001,1739,4987,1749,4976,1776,4968,1817,4966,1867,4968,1917,4976,1957,4987,1985,5001,1995,6098,1995,6098,1739xe" filled="true" fillcolor="#feca76" stroked="false">
              <v:path arrowok="t"/>
              <v:fill type="solid"/>
            </v:shape>
            <v:shape style="position:absolute;left:4965;top:1738;width:1133;height:256" coordorigin="4966,1739" coordsize="1133,256" path="m6098,1995l5001,1995,4987,1985,4976,1957,4968,1917,4966,1867,4968,1817,4976,1776,4987,1749,5001,1739,6098,1739,6098,1995xe" filled="false" stroked="true" strokeweight=".5pt" strokecolor="#211e1f">
              <v:path arrowok="t"/>
              <v:stroke dashstyle="solid"/>
            </v:shape>
            <v:shape style="position:absolute;left:6062;top:1738;width:71;height:256" coordorigin="6063,1739" coordsize="71,256" path="m6098,1739l6084,1749,6073,1776,6066,1817,6063,1867,6066,1917,6073,1957,6084,1985,6098,1995,6112,1985,6123,1957,6131,1917,6133,1867,6131,1817,6123,1776,6112,1749,6098,1739xe" filled="true" fillcolor="#feca76" stroked="false">
              <v:path arrowok="t"/>
              <v:fill type="solid"/>
            </v:shape>
            <v:shape style="position:absolute;left:6062;top:1738;width:71;height:256" coordorigin="6063,1739" coordsize="71,256" path="m6098,1739l6084,1749,6073,1776,6066,1817,6063,1867,6066,1917,6073,1957,6084,1985,6098,1995,6112,1985,6123,1957,6131,1917,6133,1867,6131,1817,6123,1776,6112,1749,6098,1739xe" filled="false" stroked="true" strokeweight=".5pt" strokecolor="#211e1f">
              <v:path arrowok="t"/>
              <v:stroke dashstyle="solid"/>
            </v:shape>
            <v:shape style="position:absolute;left:4965;top:2704;width:1133;height:256" coordorigin="4966,2704" coordsize="1133,256" path="m6098,2704l5001,2704,4987,2714,4976,2742,4968,2782,4966,2832,4968,2882,4976,2923,4987,2950,5001,2960,6098,2960,6098,2704xe" filled="true" fillcolor="#feca76" stroked="false">
              <v:path arrowok="t"/>
              <v:fill type="solid"/>
            </v:shape>
            <v:shape style="position:absolute;left:4965;top:2704;width:1133;height:256" coordorigin="4966,2704" coordsize="1133,256" path="m6098,2960l5001,2960,4987,2950,4976,2923,4968,2882,4966,2832,4968,2782,4976,2742,4987,2714,5001,2704,6098,2704,6098,2960xe" filled="false" stroked="true" strokeweight=".5pt" strokecolor="#211e1f">
              <v:path arrowok="t"/>
              <v:stroke dashstyle="solid"/>
            </v:shape>
            <v:shape style="position:absolute;left:6062;top:2704;width:71;height:256" coordorigin="6063,2704" coordsize="71,256" path="m6098,2704l6084,2714,6073,2742,6066,2782,6063,2832,6066,2882,6073,2923,6084,2950,6098,2960,6112,2950,6123,2923,6131,2882,6133,2832,6131,2782,6123,2742,6112,2714,6098,2704xe" filled="true" fillcolor="#feca76" stroked="false">
              <v:path arrowok="t"/>
              <v:fill type="solid"/>
            </v:shape>
            <v:shape style="position:absolute;left:6062;top:2704;width:71;height:256" coordorigin="6063,2704" coordsize="71,256" path="m6098,2704l6084,2714,6073,2742,6066,2782,6063,2832,6066,2882,6073,2923,6084,2950,6098,2960,6112,2950,6123,2923,6131,2882,6133,2832,6131,2782,6123,2742,6112,2714,6098,2704xe" filled="false" stroked="true" strokeweight=".5pt" strokecolor="#211e1f">
              <v:path arrowok="t"/>
              <v:stroke dashstyle="solid"/>
            </v:shape>
            <v:shape style="position:absolute;left:4965;top:3669;width:1133;height:256" coordorigin="4966,3670" coordsize="1133,256" path="m6098,3670l5001,3670,4987,3680,4976,3707,4968,3748,4966,3798,4968,3848,4976,3888,4987,3916,5001,3926,6098,3926,6098,3670xe" filled="true" fillcolor="#feca76" stroked="false">
              <v:path arrowok="t"/>
              <v:fill type="solid"/>
            </v:shape>
            <v:shape style="position:absolute;left:4965;top:3669;width:1133;height:256" coordorigin="4966,3670" coordsize="1133,256" path="m6098,3926l5001,3926,4987,3916,4976,3888,4968,3848,4966,3798,4968,3748,4976,3707,4987,3680,5001,3670,6098,3670,6098,3926xe" filled="false" stroked="true" strokeweight=".5pt" strokecolor="#211e1f">
              <v:path arrowok="t"/>
              <v:stroke dashstyle="solid"/>
            </v:shape>
            <v:shape style="position:absolute;left:6062;top:3669;width:71;height:256" coordorigin="6063,3670" coordsize="71,256" path="m6098,3670l6084,3680,6073,3707,6066,3748,6063,3798,6066,3848,6073,3888,6084,3916,6098,3926,6112,3916,6123,3888,6131,3848,6133,3798,6131,3748,6123,3707,6112,3680,6098,3670xe" filled="true" fillcolor="#feca76" stroked="false">
              <v:path arrowok="t"/>
              <v:fill type="solid"/>
            </v:shape>
            <v:shape style="position:absolute;left:6062;top:3669;width:71;height:256" coordorigin="6063,3670" coordsize="71,256" path="m6098,3670l6084,3680,6073,3707,6066,3748,6063,3798,6066,3848,6073,3888,6084,3916,6098,3926,6112,3916,6123,3888,6131,3848,6133,3798,6131,3748,6123,3707,6112,3680,6098,3670xe" filled="false" stroked="true" strokeweight=".5pt" strokecolor="#211e1f">
              <v:path arrowok="t"/>
              <v:stroke dashstyle="solid"/>
            </v:shape>
            <v:shape style="position:absolute;left:4965;top:4635;width:1133;height:256" coordorigin="4966,4635" coordsize="1133,256" path="m6098,4635l5001,4635,4987,4645,4976,4673,4968,4713,4966,4763,4968,4813,4976,4854,4987,4881,5001,4891,6098,4891,6098,4635xe" filled="true" fillcolor="#feca76" stroked="false">
              <v:path arrowok="t"/>
              <v:fill type="solid"/>
            </v:shape>
            <v:shape style="position:absolute;left:4965;top:4635;width:1133;height:256" coordorigin="4966,4635" coordsize="1133,256" path="m6098,4891l5001,4891,4987,4881,4976,4854,4968,4813,4966,4763,4968,4713,4976,4673,4987,4645,5001,4635,6098,4635,6098,4891xe" filled="false" stroked="true" strokeweight=".5pt" strokecolor="#211e1f">
              <v:path arrowok="t"/>
              <v:stroke dashstyle="solid"/>
            </v:shape>
            <v:shape style="position:absolute;left:6062;top:4635;width:71;height:256" coordorigin="6063,4635" coordsize="71,256" path="m6098,4635l6084,4645,6073,4673,6066,4713,6063,4763,6066,4813,6073,4854,6084,4881,6098,4891,6112,4881,6123,4854,6131,4813,6133,4763,6131,4713,6123,4673,6112,4645,6098,4635xe" filled="true" fillcolor="#feca76" stroked="false">
              <v:path arrowok="t"/>
              <v:fill type="solid"/>
            </v:shape>
            <v:shape style="position:absolute;left:6062;top:4635;width:71;height:256" coordorigin="6063,4635" coordsize="71,256" path="m6098,4635l6084,4645,6073,4673,6066,4713,6063,4763,6066,4813,6073,4854,6084,4881,6098,4891,6112,4881,6123,4854,6131,4813,6133,4763,6131,4713,6123,4673,6112,4645,6098,4635xe" filled="false" stroked="true" strokeweight=".5pt" strokecolor="#211e1f">
              <v:path arrowok="t"/>
              <v:stroke dashstyle="solid"/>
            </v:shape>
            <v:shape style="position:absolute;left:4965;top:5600;width:1133;height:256" coordorigin="4966,5601" coordsize="1133,256" path="m6098,5601l5001,5601,4987,5611,4976,5638,4968,5679,4966,5729,4968,5779,4976,5819,4987,5847,5001,5857,6098,5857,6098,5601xe" filled="true" fillcolor="#feca76" stroked="false">
              <v:path arrowok="t"/>
              <v:fill type="solid"/>
            </v:shape>
            <v:shape style="position:absolute;left:4965;top:5600;width:1133;height:256" coordorigin="4966,5601" coordsize="1133,256" path="m6098,5857l5001,5857,4987,5847,4976,5819,4968,5779,4966,5729,4968,5679,4976,5638,4987,5611,5001,5601,6098,5601,6098,5857xe" filled="false" stroked="true" strokeweight=".5pt" strokecolor="#211e1f">
              <v:path arrowok="t"/>
              <v:stroke dashstyle="solid"/>
            </v:shape>
            <v:shape style="position:absolute;left:6062;top:5600;width:71;height:256" coordorigin="6063,5601" coordsize="71,256" path="m6098,5601l6084,5611,6073,5638,6066,5679,6063,5729,6066,5779,6073,5819,6084,5847,6098,5857,6112,5847,6123,5819,6131,5779,6133,5729,6131,5679,6123,5638,6112,5611,6098,5601xe" filled="true" fillcolor="#feca76" stroked="false">
              <v:path arrowok="t"/>
              <v:fill type="solid"/>
            </v:shape>
            <v:shape style="position:absolute;left:6062;top:5600;width:71;height:256" coordorigin="6063,5601" coordsize="71,256" path="m6098,5601l6084,5611,6073,5638,6066,5679,6063,5729,6066,5779,6073,5819,6084,5847,6098,5857,6112,5847,6123,5819,6131,5779,6133,5729,6131,5679,6123,5638,6112,5611,6098,5601xe" filled="false" stroked="true" strokeweight=".5pt" strokecolor="#211e1f">
              <v:path arrowok="t"/>
              <v:stroke dashstyle="solid"/>
            </v:shape>
            <v:line style="position:absolute" from="4965,2832" to="2987,2832" stroked="true" strokeweight=".5pt" strokecolor="#020302">
              <v:stroke dashstyle="solid"/>
            </v:line>
            <v:shape style="position:absolute;left:2897;top:2803;width:109;height:59" coordorigin="2898,2803" coordsize="109,59" path="m3006,2803l2898,2832,3006,2861,3006,2803xe" filled="true" fillcolor="#020302" stroked="false">
              <v:path arrowok="t"/>
              <v:fill type="solid"/>
            </v:shape>
            <v:line style="position:absolute" from="4877,3786" to="2898,3606" stroked="true" strokeweight=".5pt" strokecolor="#020302">
              <v:stroke dashstyle="shortdot"/>
            </v:line>
            <v:shape style="position:absolute;left:4854;top:3755;width:111;height:58" coordorigin="4855,3755" coordsize="111,58" path="m4860,3755l4855,3813,4965,3794,4860,3755xe" filled="true" fillcolor="#020302" stroked="false">
              <v:path arrowok="t"/>
              <v:fill type="solid"/>
            </v:shape>
            <v:line style="position:absolute" from="4877,4766" to="2898,4618" stroked="true" strokeweight=".5pt" strokecolor="#020302">
              <v:stroke dashstyle="shortdot"/>
            </v:line>
            <v:shape style="position:absolute;left:4854;top:4735;width:111;height:58" coordorigin="4855,4735" coordsize="111,58" path="m4859,4735l4855,4793,4965,4772,4859,4735xe" filled="true" fillcolor="#020302" stroked="false">
              <v:path arrowok="t"/>
              <v:fill type="solid"/>
            </v:shape>
            <v:line style="position:absolute" from="4878,5663" to="2894,5331" stroked="true" strokeweight=".5pt" strokecolor="#020302">
              <v:stroke dashstyle="shortdot"/>
            </v:line>
            <v:shape style="position:absolute;left:4853;top:5631;width:112;height:58" coordorigin="4853,5631" coordsize="112,58" path="m4863,5631l4853,5688,4965,5678,4863,5631xe" filled="true" fillcolor="#020302" stroked="false">
              <v:path arrowok="t"/>
              <v:fill type="solid"/>
            </v:shape>
            <v:line style="position:absolute" from="4960,5791" to="3071,6048" stroked="true" strokeweight=".5pt" strokecolor="#020302">
              <v:stroke dashstyle="shortdot"/>
            </v:line>
            <v:shape style="position:absolute;left:2982;top:6016;width:112;height:58" coordorigin="2983,6016" coordsize="112,58" path="m3086,6016l2983,6059,3094,6074,3086,6016xe" filled="true" fillcolor="#020302" stroked="false">
              <v:path arrowok="t"/>
              <v:fill type="solid"/>
            </v:shape>
            <v:line style="position:absolute" from="4870,1860" to="2898,1860" stroked="true" strokeweight=".5pt" strokecolor="#020302">
              <v:stroke dashstyle="shortdot"/>
            </v:line>
            <v:shape style="position:absolute;left:4850;top:1830;width:109;height:59" coordorigin="4850,1831" coordsize="109,59" path="m4850,1831l4850,1889,4959,1860,4850,1831xe" filled="true" fillcolor="#020302" stroked="false">
              <v:path arrowok="t"/>
              <v:fill type="solid"/>
            </v:shape>
            <v:shape style="position:absolute;left:7235;top:1882;width:301;height:262" type="#_x0000_t75" stroked="false">
              <v:imagedata r:id="rId223" o:title=""/>
            </v:shape>
            <v:line style="position:absolute" from="6129,1872" to="7982,1718" stroked="true" strokeweight=".5pt" strokecolor="#020302">
              <v:stroke dashstyle="shortdot"/>
            </v:line>
            <v:shape style="position:absolute;left:7959;top:1691;width:111;height:58" coordorigin="7960,1691" coordsize="111,58" path="m7960,1691l7965,1749,8070,1711,7960,1691xe" filled="true" fillcolor="#020302" stroked="false">
              <v:path arrowok="t"/>
              <v:fill type="solid"/>
            </v:shape>
            <v:line style="position:absolute" from="6129,3803" to="7982,3803" stroked="true" strokeweight=".5pt" strokecolor="#020302">
              <v:stroke dashstyle="shortdot"/>
            </v:line>
            <v:shape style="position:absolute;left:7961;top:3773;width:109;height:59" coordorigin="7962,3774" coordsize="109,59" path="m7962,3774l7962,3832,8070,3803,7962,3774xe" filled="true" fillcolor="#020302" stroked="false">
              <v:path arrowok="t"/>
              <v:fill type="solid"/>
            </v:shape>
            <v:line style="position:absolute" from="6134,4787" to="7989,5566" stroked="true" strokeweight=".5pt" strokecolor="#020302">
              <v:stroke dashstyle="shortdot"/>
            </v:line>
            <v:shape style="position:absolute;left:7959;top:5531;width:112;height:69" coordorigin="7959,5531" coordsize="112,69" path="m7982,5531l7959,5585,8070,5600,7982,5531xe" filled="true" fillcolor="#020302" stroked="false">
              <v:path arrowok="t"/>
              <v:fill type="solid"/>
            </v:shape>
            <v:shape style="position:absolute;left:7478;top:2705;width:301;height:262" type="#_x0000_t75" stroked="false">
              <v:imagedata r:id="rId224" o:title=""/>
            </v:shape>
            <v:shape style="position:absolute;left:7676;top:3998;width:301;height:262" type="#_x0000_t75" stroked="false">
              <v:imagedata r:id="rId225" o:title=""/>
            </v:shape>
            <v:line style="position:absolute" from="8087,5318" to="6162,3035" stroked="true" strokeweight=".5pt" strokecolor="#020302">
              <v:stroke dashstyle="solid"/>
            </v:line>
            <v:shape style="position:absolute;left:6105;top:2967;width:93;height:102" coordorigin="6105,2967" coordsize="93,102" path="m6105,2967l6153,3069,6197,3031,6105,2967xe" filled="true" fillcolor="#020302" stroked="false">
              <v:path arrowok="t"/>
              <v:fill type="solid"/>
            </v:shape>
            <v:line style="position:absolute" from="8087,3601" to="6215,2874" stroked="true" strokeweight=".5pt" strokecolor="#020302">
              <v:stroke dashstyle="solid"/>
            </v:line>
            <v:shape style="position:absolute;left:6132;top:2842;width:112;height:67" coordorigin="6132,2842" coordsize="112,67" path="m6132,2842l6223,2909,6244,2854,6132,2842xe" filled="true" fillcolor="#020302" stroked="false">
              <v:path arrowok="t"/>
              <v:fill type="solid"/>
            </v:shape>
            <v:line style="position:absolute" from="8087,2506" to="6205,2700" stroked="true" strokeweight=".5pt" strokecolor="#020302">
              <v:stroke dashstyle="solid"/>
            </v:line>
            <v:shape style="position:absolute;left:6117;top:2668;width:111;height:58" coordorigin="6117,2669" coordsize="111,58" path="m6222,2669l6117,2709,6228,2727,6222,2669xe" filled="true" fillcolor="#020302" stroked="false">
              <v:path arrowok="t"/>
              <v:fill type="solid"/>
            </v:shape>
            <v:shape style="position:absolute;left:1933;top:407;width:86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Dịch vụ đặt hàng</w:t>
                    </w:r>
                  </w:p>
                </w:txbxContent>
              </v:textbox>
              <w10:wrap type="none"/>
            </v:shape>
            <v:shape style="position:absolute;left:7890;top:328;width:291;height:160" type="#_x0000_t202" filled="false" stroked="false">
              <v:textbox inset="0,0,0,0">
                <w:txbxContent>
                  <w:p>
                    <w:pPr>
                      <w:spacing w:line="160" w:lineRule="exact" w:before="0"/>
                      <w:ind w:left="0" w:right="0" w:firstLine="0"/>
                      <w:jc w:val="left"/>
                      <w:rPr>
                        <w:rFonts w:ascii="Arial MT"/>
                        <w:sz w:val="16"/>
                      </w:rPr>
                    </w:pPr>
                    <w:r>
                      <w:rPr>
                        <w:rFonts w:ascii="Arial MT"/>
                        <w:color w:val="020302"/>
                        <w:sz w:val="16"/>
                      </w:rPr>
                      <w:t>Chìa khóa</w:t>
                    </w:r>
                  </w:p>
                </w:txbxContent>
              </v:textbox>
              <w10:wrap type="none"/>
            </v:shape>
            <v:shape style="position:absolute;left:4862;top:1318;width:1005;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Người môi giới tin nhắn</w:t>
                    </w:r>
                  </w:p>
                </w:txbxContent>
              </v:textbox>
              <w10:wrap type="none"/>
            </v:shape>
            <v:shape style="position:absolute;left:3399;top:1472;width:1003;height:331" type="#_x0000_t202" filled="false" stroked="false">
              <v:textbox inset="0,0,0,0">
                <w:txbxContent>
                  <w:p>
                    <w:pPr>
                      <w:spacing w:line="140" w:lineRule="exact" w:before="0"/>
                      <w:ind w:left="0" w:right="16" w:firstLine="0"/>
                      <w:jc w:val="center"/>
                      <w:rPr>
                        <w:rFonts w:ascii="Arial MT"/>
                        <w:sz w:val="14"/>
                      </w:rPr>
                    </w:pPr>
                    <w:r>
                      <w:rPr>
                        <w:rFonts w:ascii="Arial MT"/>
                        <w:color w:val="020302"/>
                        <w:w w:val="99"/>
                        <w:sz w:val="14"/>
                      </w:rPr>
                      <w:t>1</w:t>
                    </w:r>
                  </w:p>
                  <w:p>
                    <w:pPr>
                      <w:spacing w:before="29"/>
                      <w:ind w:left="0" w:right="18" w:firstLine="0"/>
                      <w:jc w:val="center"/>
                      <w:rPr>
                        <w:rFonts w:ascii="Arial MT"/>
                        <w:sz w:val="14"/>
                      </w:rPr>
                    </w:pPr>
                    <w:r>
                      <w:rPr>
                        <w:rFonts w:ascii="Arial MT"/>
                        <w:color w:val="020302"/>
                        <w:spacing w:val="-2"/>
                        <w:sz w:val="14"/>
                      </w:rPr>
                      <w:t>Xác minh người tiêu dùng</w:t>
                    </w:r>
                  </w:p>
                </w:txbxContent>
              </v:textbox>
              <w10:wrap type="none"/>
            </v:shape>
            <v:shape style="position:absolute;left:4985;top:2086;width:1150;height:32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Dịch vụ khách hàng</w:t>
                    </w:r>
                  </w:p>
                  <w:p>
                    <w:pPr>
                      <w:spacing w:before="19"/>
                      <w:ind w:left="76" w:right="0" w:firstLine="0"/>
                      <w:jc w:val="left"/>
                      <w:rPr>
                        <w:rFonts w:ascii="Arial MT"/>
                        <w:sz w:val="14"/>
                      </w:rPr>
                    </w:pPr>
                    <w:r>
                      <w:rPr>
                        <w:rFonts w:ascii="Arial MT"/>
                        <w:color w:val="020302"/>
                        <w:spacing w:val="-1"/>
                        <w:sz w:val="14"/>
                      </w:rPr>
                      <w:t>yêu cầu kênh</w:t>
                    </w:r>
                  </w:p>
                </w:txbxContent>
              </v:textbox>
              <w10:wrap type="none"/>
            </v:shape>
            <v:shape style="position:absolute;left:6829;top:1946;width:1134;height:385" type="#_x0000_t202" filled="false" stroked="false">
              <v:textbox inset="0,0,0,0">
                <w:txbxContent>
                  <w:p>
                    <w:pPr>
                      <w:spacing w:line="140" w:lineRule="exact" w:before="0"/>
                      <w:ind w:left="0" w:right="18" w:firstLine="0"/>
                      <w:jc w:val="center"/>
                      <w:rPr>
                        <w:rFonts w:ascii="Arial MT"/>
                        <w:sz w:val="14"/>
                      </w:rPr>
                    </w:pPr>
                    <w:r>
                      <w:rPr>
                        <w:rFonts w:ascii="Arial MT"/>
                        <w:color w:val="020302"/>
                        <w:w w:val="99"/>
                        <w:sz w:val="14"/>
                      </w:rPr>
                      <w:t>2</w:t>
                    </w:r>
                  </w:p>
                  <w:p>
                    <w:pPr>
                      <w:spacing w:before="83"/>
                      <w:ind w:left="-1" w:right="18" w:firstLine="0"/>
                      <w:jc w:val="center"/>
                      <w:rPr>
                        <w:rFonts w:ascii="Arial MT"/>
                        <w:sz w:val="14"/>
                      </w:rPr>
                    </w:pPr>
                    <w:r>
                      <w:rPr>
                        <w:rFonts w:ascii="Arial MT"/>
                        <w:color w:val="020302"/>
                        <w:spacing w:val="-2"/>
                        <w:sz w:val="14"/>
                      </w:rPr>
                      <w:t>Người tiêu dùng đã xác minh</w:t>
                    </w:r>
                  </w:p>
                </w:txbxContent>
              </v:textbox>
              <w10:wrap type="none"/>
            </v:shape>
            <v:shape style="position:absolute;left:7590;top:2769;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4</w:t>
                    </w:r>
                  </w:p>
                </w:txbxContent>
              </v:textbox>
              <w10:wrap type="none"/>
            </v:shape>
            <v:shape style="position:absolute;left:2058;top:3099;width:1497;height:623" type="#_x0000_t202" filled="false" stroked="false">
              <v:textbox inset="0,0,0,0">
                <w:txbxContent>
                  <w:p>
                    <w:pPr>
                      <w:spacing w:line="121" w:lineRule="exact" w:before="0"/>
                      <w:ind w:left="0" w:right="184" w:firstLine="0"/>
                      <w:jc w:val="right"/>
                      <w:rPr>
                        <w:rFonts w:ascii="Arial MT"/>
                        <w:sz w:val="14"/>
                      </w:rPr>
                    </w:pPr>
                    <w:r>
                      <w:rPr>
                        <w:rFonts w:ascii="Arial MT"/>
                        <w:color w:val="020302"/>
                        <w:w w:val="99"/>
                        <w:sz w:val="14"/>
                      </w:rPr>
                      <w:t>3</w:t>
                    </w:r>
                  </w:p>
                  <w:p>
                    <w:pPr>
                      <w:tabs>
                        <w:tab w:pos="901" w:val="left" w:leader="none"/>
                      </w:tabs>
                      <w:spacing w:line="177" w:lineRule="auto" w:before="0"/>
                      <w:ind w:left="0" w:right="18" w:firstLine="0"/>
                      <w:jc w:val="right"/>
                      <w:rPr>
                        <w:rFonts w:ascii="Arial MT"/>
                        <w:sz w:val="14"/>
                      </w:rPr>
                    </w:pPr>
                    <w:r>
                      <w:rPr>
                        <w:rFonts w:ascii="Arial MT"/>
                        <w:color w:val="020302"/>
                        <w:sz w:val="14"/>
                      </w:rPr>
                      <w:t>Tạo nên</w:t>
                      <w:tab/>
                    </w:r>
                    <w:r>
                      <w:rPr>
                        <w:rFonts w:ascii="Arial MT"/>
                        <w:color w:val="020302"/>
                        <w:position w:val="-6"/>
                        <w:sz w:val="14"/>
                      </w:rPr>
                      <w:t>Tạo nên</w:t>
                    </w:r>
                  </w:p>
                  <w:p>
                    <w:pPr>
                      <w:tabs>
                        <w:tab w:pos="1072" w:val="left" w:leader="none"/>
                      </w:tabs>
                      <w:spacing w:line="177" w:lineRule="auto" w:before="0"/>
                      <w:ind w:left="0" w:right="64" w:firstLine="0"/>
                      <w:jc w:val="right"/>
                      <w:rPr>
                        <w:rFonts w:ascii="Arial MT"/>
                        <w:sz w:val="14"/>
                      </w:rPr>
                    </w:pPr>
                    <w:r>
                      <w:rPr>
                        <w:rFonts w:ascii="Arial MT"/>
                        <w:color w:val="020302"/>
                        <w:sz w:val="14"/>
                      </w:rPr>
                      <w:t>đặt hàng</w:t>
                    </w:r>
                    <w:r>
                      <w:rPr>
                        <w:rFonts w:ascii="Arial MT"/>
                        <w:color w:val="020302"/>
                        <w:sz w:val="14"/>
                      </w:rPr>
                      <w:t>truyện dài</w:t>
                      <w:tab/>
                    </w:r>
                    <w:r>
                      <w:rPr>
                        <w:rFonts w:ascii="Arial MT"/>
                        <w:color w:val="020302"/>
                        <w:position w:val="-6"/>
                        <w:sz w:val="14"/>
                      </w:rPr>
                      <w:t>vé</w:t>
                    </w:r>
                  </w:p>
                  <w:p>
                    <w:pPr>
                      <w:spacing w:line="136" w:lineRule="exact" w:before="0"/>
                      <w:ind w:left="0" w:right="0" w:firstLine="0"/>
                      <w:jc w:val="left"/>
                      <w:rPr>
                        <w:rFonts w:ascii="Arial MT"/>
                        <w:sz w:val="14"/>
                      </w:rPr>
                    </w:pPr>
                    <w:r>
                      <w:rPr>
                        <w:rFonts w:ascii="Arial MT"/>
                        <w:color w:val="020302"/>
                        <w:sz w:val="14"/>
                      </w:rPr>
                      <w:t>người điều phối</w:t>
                    </w:r>
                  </w:p>
                </w:txbxContent>
              </v:textbox>
              <w10:wrap type="none"/>
            </v:shape>
            <v:shape style="position:absolute;left:4099;top:3013;width:637;height:705" type="#_x0000_t202" filled="false" stroked="false">
              <v:textbox inset="0,0,0,0">
                <w:txbxContent>
                  <w:p>
                    <w:pPr>
                      <w:spacing w:line="140" w:lineRule="exact" w:before="0"/>
                      <w:ind w:left="0" w:right="5" w:firstLine="0"/>
                      <w:jc w:val="center"/>
                      <w:rPr>
                        <w:rFonts w:ascii="Arial MT"/>
                        <w:sz w:val="14"/>
                      </w:rPr>
                    </w:pPr>
                    <w:r>
                      <w:rPr>
                        <w:rFonts w:ascii="Arial MT"/>
                        <w:color w:val="020302"/>
                        <w:w w:val="99"/>
                        <w:sz w:val="14"/>
                      </w:rPr>
                      <w:t>7</w:t>
                    </w:r>
                  </w:p>
                  <w:p>
                    <w:pPr>
                      <w:spacing w:line="268" w:lineRule="auto" w:before="39"/>
                      <w:ind w:left="-1" w:right="18" w:hanging="1"/>
                      <w:jc w:val="center"/>
                      <w:rPr>
                        <w:rFonts w:ascii="Arial MT"/>
                        <w:sz w:val="14"/>
                      </w:rPr>
                    </w:pPr>
                    <w:r>
                      <w:rPr>
                        <w:rFonts w:ascii="Arial MT"/>
                        <w:color w:val="020302"/>
                        <w:sz w:val="14"/>
                      </w:rPr>
                      <w:t>Phê duyệt đơn hàng nhà hàng</w:t>
                    </w:r>
                  </w:p>
                </w:txbxContent>
              </v:textbox>
              <w10:wrap type="none"/>
            </v:shape>
            <v:shape style="position:absolute;left:4975;top:3052;width:1170;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1"/>
                        <w:sz w:val="14"/>
                      </w:rPr>
                      <w:t>Tạo đơn hàng</w:t>
                    </w:r>
                  </w:p>
                  <w:p>
                    <w:pPr>
                      <w:spacing w:before="19"/>
                      <w:ind w:left="-1" w:right="18" w:firstLine="0"/>
                      <w:jc w:val="center"/>
                      <w:rPr>
                        <w:rFonts w:ascii="Arial MT"/>
                        <w:sz w:val="14"/>
                      </w:rPr>
                    </w:pPr>
                    <w:r>
                      <w:rPr>
                        <w:rFonts w:ascii="Arial MT"/>
                        <w:color w:val="020302"/>
                        <w:spacing w:val="-1"/>
                        <w:sz w:val="14"/>
                      </w:rPr>
                      <w:t>kênh trả lời saga</w:t>
                    </w:r>
                  </w:p>
                </w:txbxContent>
              </v:textbox>
              <w10:wrap type="none"/>
            </v:shape>
            <v:shape style="position:absolute;left:7227;top:3012;width:875;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Vé đã được tạo</w:t>
                    </w:r>
                  </w:p>
                </w:txbxContent>
              </v:textbox>
              <w10:wrap type="none"/>
            </v:shape>
            <v:shape style="position:absolute;left:5062;top:4017;width:996;height:321" type="#_x0000_t202" filled="false" stroked="false">
              <v:textbox inset="0,0,0,0">
                <w:txbxContent>
                  <w:p>
                    <w:pPr>
                      <w:spacing w:line="140" w:lineRule="exact" w:before="0"/>
                      <w:ind w:left="11" w:right="0" w:firstLine="0"/>
                      <w:jc w:val="left"/>
                      <w:rPr>
                        <w:rFonts w:ascii="Arial MT"/>
                        <w:sz w:val="14"/>
                      </w:rPr>
                    </w:pPr>
                    <w:r>
                      <w:rPr>
                        <w:rFonts w:ascii="Arial MT"/>
                        <w:color w:val="020302"/>
                        <w:spacing w:val="-2"/>
                        <w:sz w:val="14"/>
                      </w:rPr>
                      <w:t>Dịch vụ nhà bếp</w:t>
                    </w:r>
                  </w:p>
                  <w:p>
                    <w:pPr>
                      <w:spacing w:before="19"/>
                      <w:ind w:left="0" w:right="0" w:firstLine="0"/>
                      <w:jc w:val="left"/>
                      <w:rPr>
                        <w:rFonts w:ascii="Arial MT"/>
                        <w:sz w:val="14"/>
                      </w:rPr>
                    </w:pPr>
                    <w:r>
                      <w:rPr>
                        <w:rFonts w:ascii="Arial MT"/>
                        <w:color w:val="020302"/>
                        <w:spacing w:val="-2"/>
                        <w:sz w:val="14"/>
                      </w:rPr>
                      <w:t>yêu cầu kênh</w:t>
                    </w:r>
                  </w:p>
                </w:txbxContent>
              </v:textbox>
              <w10:wrap type="none"/>
            </v:shape>
            <v:shape style="position:absolute;left:3104;top:4318;width:599;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Ủy quyền</w:t>
                    </w:r>
                  </w:p>
                  <w:p>
                    <w:pPr>
                      <w:spacing w:before="19"/>
                      <w:ind w:left="118" w:right="136" w:firstLine="0"/>
                      <w:jc w:val="center"/>
                      <w:rPr>
                        <w:rFonts w:ascii="Arial MT"/>
                        <w:sz w:val="14"/>
                      </w:rPr>
                    </w:pPr>
                    <w:r>
                      <w:rPr>
                        <w:rFonts w:ascii="Arial MT"/>
                        <w:color w:val="020302"/>
                        <w:sz w:val="14"/>
                      </w:rPr>
                      <w:t>thẻ</w:t>
                    </w:r>
                  </w:p>
                </w:txbxContent>
              </v:textbox>
              <w10:wrap type="none"/>
            </v:shape>
            <v:shape style="position:absolute;left:7499;top:4061;width:660;height:549" type="#_x0000_t202" filled="false" stroked="false">
              <v:textbox inset="0,0,0,0">
                <w:txbxContent>
                  <w:p>
                    <w:pPr>
                      <w:spacing w:line="140" w:lineRule="exact" w:before="0"/>
                      <w:ind w:left="0" w:right="1" w:firstLine="0"/>
                      <w:jc w:val="center"/>
                      <w:rPr>
                        <w:rFonts w:ascii="Arial MT"/>
                        <w:sz w:val="14"/>
                      </w:rPr>
                    </w:pPr>
                    <w:r>
                      <w:rPr>
                        <w:rFonts w:ascii="Arial MT"/>
                        <w:color w:val="020302"/>
                        <w:w w:val="99"/>
                        <w:sz w:val="14"/>
                      </w:rPr>
                      <w:t>6</w:t>
                    </w:r>
                  </w:p>
                  <w:p>
                    <w:pPr>
                      <w:spacing w:before="86"/>
                      <w:ind w:left="0" w:right="18" w:hanging="1"/>
                      <w:jc w:val="center"/>
                      <w:rPr>
                        <w:rFonts w:ascii="Arial MT"/>
                        <w:sz w:val="14"/>
                      </w:rPr>
                    </w:pPr>
                    <w:r>
                      <w:rPr>
                        <w:rFonts w:ascii="Arial MT"/>
                        <w:color w:val="020302"/>
                        <w:sz w:val="14"/>
                      </w:rPr>
                      <w:t>Thẻ được ủy quyền</w:t>
                    </w:r>
                  </w:p>
                </w:txbxContent>
              </v:textbox>
              <w10:wrap type="none"/>
            </v:shape>
            <v:shape style="position:absolute;left:4151;top:5020;width:532;height:511" type="#_x0000_t202" filled="false" stroked="false">
              <v:textbox inset="0,0,0,0">
                <w:txbxContent>
                  <w:p>
                    <w:pPr>
                      <w:spacing w:line="140" w:lineRule="exact" w:before="0"/>
                      <w:ind w:left="0" w:right="16" w:firstLine="0"/>
                      <w:jc w:val="center"/>
                      <w:rPr>
                        <w:rFonts w:ascii="Arial MT"/>
                        <w:sz w:val="14"/>
                      </w:rPr>
                    </w:pPr>
                    <w:r>
                      <w:rPr>
                        <w:rFonts w:ascii="Arial MT"/>
                        <w:color w:val="020302"/>
                        <w:w w:val="99"/>
                        <w:sz w:val="14"/>
                      </w:rPr>
                      <w:t>8</w:t>
                    </w:r>
                  </w:p>
                  <w:p>
                    <w:pPr>
                      <w:spacing w:line="268" w:lineRule="auto" w:before="25"/>
                      <w:ind w:left="-1" w:right="18" w:firstLine="0"/>
                      <w:jc w:val="center"/>
                      <w:rPr>
                        <w:rFonts w:ascii="Arial MT"/>
                        <w:sz w:val="14"/>
                      </w:rPr>
                    </w:pPr>
                    <w:r>
                      <w:rPr>
                        <w:rFonts w:ascii="Arial MT"/>
                        <w:color w:val="020302"/>
                        <w:spacing w:val="-2"/>
                        <w:sz w:val="14"/>
                      </w:rPr>
                      <w:t>Chấp thuận</w:t>
                    </w:r>
                    <w:r>
                      <w:rPr>
                        <w:rFonts w:ascii="Arial MT"/>
                        <w:color w:val="020302"/>
                        <w:sz w:val="14"/>
                      </w:rPr>
                      <w:t>đặt hàng</w:t>
                    </w:r>
                  </w:p>
                </w:txbxContent>
              </v:textbox>
              <w10:wrap type="none"/>
            </v:shape>
            <v:shape style="position:absolute;left:4963;top:4983;width:1194;height:32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Dịch vụ kế toán</w:t>
                    </w:r>
                  </w:p>
                  <w:p>
                    <w:pPr>
                      <w:spacing w:before="19"/>
                      <w:ind w:left="98" w:right="0" w:firstLine="0"/>
                      <w:jc w:val="left"/>
                      <w:rPr>
                        <w:rFonts w:ascii="Arial MT"/>
                        <w:sz w:val="14"/>
                      </w:rPr>
                    </w:pPr>
                    <w:r>
                      <w:rPr>
                        <w:rFonts w:ascii="Arial MT"/>
                        <w:color w:val="020302"/>
                        <w:spacing w:val="-1"/>
                        <w:sz w:val="14"/>
                      </w:rPr>
                      <w:t>yêu cầu kênh</w:t>
                    </w:r>
                  </w:p>
                </w:txbxContent>
              </v:textbox>
              <w10:wrap type="none"/>
            </v:shape>
            <v:shape style="position:absolute;left:5062;top:5948;width:996;height:321" type="#_x0000_t202" filled="false" stroked="false">
              <v:textbox inset="0,0,0,0">
                <w:txbxContent>
                  <w:p>
                    <w:pPr>
                      <w:spacing w:line="140" w:lineRule="exact" w:before="0"/>
                      <w:ind w:left="64" w:right="0" w:firstLine="0"/>
                      <w:jc w:val="left"/>
                      <w:rPr>
                        <w:rFonts w:ascii="Arial MT"/>
                        <w:sz w:val="14"/>
                      </w:rPr>
                    </w:pPr>
                    <w:r>
                      <w:rPr>
                        <w:rFonts w:ascii="Arial MT"/>
                        <w:color w:val="020302"/>
                        <w:spacing w:val="-1"/>
                        <w:sz w:val="14"/>
                      </w:rPr>
                      <w:t>Dịch vụ đặt hàng</w:t>
                    </w:r>
                  </w:p>
                  <w:p>
                    <w:pPr>
                      <w:spacing w:before="19"/>
                      <w:ind w:left="0" w:right="0" w:firstLine="0"/>
                      <w:jc w:val="left"/>
                      <w:rPr>
                        <w:rFonts w:ascii="Arial MT"/>
                        <w:sz w:val="14"/>
                      </w:rPr>
                    </w:pPr>
                    <w:r>
                      <w:rPr>
                        <w:rFonts w:ascii="Arial MT"/>
                        <w:color w:val="020302"/>
                        <w:spacing w:val="-2"/>
                        <w:sz w:val="14"/>
                      </w:rPr>
                      <w:t>yêu cầu kênh</w:t>
                    </w:r>
                  </w:p>
                </w:txbxContent>
              </v:textbox>
              <w10:wrap type="none"/>
            </v:shape>
            <v:shape style="position:absolute;left:8093;top:4919;width:977;height:1087" type="#_x0000_t202" filled="true" fillcolor="#c7eafb" stroked="true" strokeweight=".5pt" strokecolor="#020302">
              <v:textbox inset="0,0,0,0">
                <w:txbxContent>
                  <w:p>
                    <w:pPr>
                      <w:spacing w:line="240" w:lineRule="auto" w:before="0"/>
                      <w:rPr>
                        <w:sz w:val="14"/>
                      </w:rPr>
                    </w:pPr>
                  </w:p>
                  <w:p>
                    <w:pPr>
                      <w:spacing w:line="240" w:lineRule="auto" w:before="11"/>
                      <w:rPr>
                        <w:sz w:val="16"/>
                      </w:rPr>
                    </w:pPr>
                  </w:p>
                  <w:p>
                    <w:pPr>
                      <w:spacing w:line="268" w:lineRule="auto" w:before="0"/>
                      <w:ind w:left="252" w:right="115"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8093;top:3243;width:977;height:1087" type="#_x0000_t202" filled="true" fillcolor="#c7eafb" stroked="true" strokeweight=".5pt" strokecolor="#020302">
              <v:textbox inset="0,0,0,0">
                <w:txbxContent>
                  <w:p>
                    <w:pPr>
                      <w:spacing w:line="240" w:lineRule="auto" w:before="0"/>
                      <w:rPr>
                        <w:sz w:val="14"/>
                      </w:rPr>
                    </w:pPr>
                  </w:p>
                  <w:p>
                    <w:pPr>
                      <w:spacing w:line="240" w:lineRule="auto" w:before="11"/>
                      <w:rPr>
                        <w:sz w:val="16"/>
                      </w:rPr>
                    </w:pPr>
                  </w:p>
                  <w:p>
                    <w:pPr>
                      <w:spacing w:line="268" w:lineRule="auto" w:before="0"/>
                      <w:ind w:left="252" w:right="228"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8093;top:1567;width:977;height:1087" type="#_x0000_t202" filled="true" fillcolor="#c7eafb" stroked="true" strokeweight=".5pt" strokecolor="#020302">
              <v:textbox inset="0,0,0,0">
                <w:txbxContent>
                  <w:p>
                    <w:pPr>
                      <w:spacing w:line="240" w:lineRule="auto" w:before="0"/>
                      <w:rPr>
                        <w:sz w:val="14"/>
                      </w:rPr>
                    </w:pPr>
                  </w:p>
                  <w:p>
                    <w:pPr>
                      <w:spacing w:line="240" w:lineRule="auto" w:before="11"/>
                      <w:rPr>
                        <w:sz w:val="16"/>
                      </w:rPr>
                    </w:pPr>
                  </w:p>
                  <w:p>
                    <w:pPr>
                      <w:spacing w:line="268" w:lineRule="auto" w:before="0"/>
                      <w:ind w:left="252" w:right="139" w:hanging="90"/>
                      <w:jc w:val="left"/>
                      <w:rPr>
                        <w:rFonts w:ascii="Arial MT"/>
                        <w:sz w:val="14"/>
                      </w:rPr>
                    </w:pPr>
                    <w:r>
                      <w:rPr>
                        <w:rFonts w:ascii="Arial MT"/>
                        <w:color w:val="020302"/>
                        <w:sz w:val="14"/>
                      </w:rPr>
                      <w:t>Dịch vụ khách hàng</w:t>
                    </w:r>
                  </w:p>
                </w:txbxContent>
              </v:textbox>
              <v:fill type="solid"/>
              <v:stroke dashstyle="solid"/>
              <w10:wrap type="none"/>
            </v:shape>
            <w10:wrap type="topAndBottom"/>
          </v:group>
        </w:pict>
      </w:r>
    </w:p>
    <w:p>
      <w:pPr>
        <w:pStyle w:val="BodyText"/>
        <w:spacing w:before="6"/>
        <w:rPr>
          <w:sz w:val="6"/>
        </w:rPr>
      </w:pPr>
    </w:p>
    <w:p>
      <w:pPr>
        <w:spacing w:line="249" w:lineRule="auto" w:before="99"/>
        <w:ind w:left="1443" w:right="1199" w:firstLine="0"/>
        <w:jc w:val="left"/>
        <w:rPr>
          <w:rFonts w:ascii="Trebuchet MS"/>
          <w:b/>
          <w:sz w:val="16"/>
        </w:rPr>
      </w:pPr>
      <w:r>
        <w:rPr/>
        <w:drawing>
          <wp:anchor distT="0" distB="0" distL="0" distR="0" allowOverlap="1" layoutInCell="1" locked="0" behindDoc="1" simplePos="0" relativeHeight="467258368">
            <wp:simplePos x="0" y="0"/>
            <wp:positionH relativeFrom="page">
              <wp:posOffset>2732125</wp:posOffset>
            </wp:positionH>
            <wp:positionV relativeFrom="paragraph">
              <wp:posOffset>-1094260</wp:posOffset>
            </wp:positionV>
            <wp:extent cx="140874" cy="140874"/>
            <wp:effectExtent l="0" t="0" r="0" b="0"/>
            <wp:wrapNone/>
            <wp:docPr id="23" name="image85.png"/>
            <wp:cNvGraphicFramePr>
              <a:graphicFrameLocks noChangeAspect="1"/>
            </wp:cNvGraphicFramePr>
            <a:graphic>
              <a:graphicData uri="http://schemas.openxmlformats.org/drawingml/2006/picture">
                <pic:pic>
                  <pic:nvPicPr>
                    <pic:cNvPr id="24" name="image85.png"/>
                    <pic:cNvPicPr/>
                  </pic:nvPicPr>
                  <pic:blipFill>
                    <a:blip r:embed="rId226" cstate="print"/>
                    <a:stretch>
                      <a:fillRect/>
                    </a:stretch>
                  </pic:blipFill>
                  <pic:spPr>
                    <a:xfrm>
                      <a:off x="0" y="0"/>
                      <a:ext cx="140874" cy="140874"/>
                    </a:xfrm>
                    <a:prstGeom prst="rect">
                      <a:avLst/>
                    </a:prstGeom>
                  </pic:spPr>
                </pic:pic>
              </a:graphicData>
            </a:graphic>
          </wp:anchor>
        </w:drawing>
      </w:r>
      <w:r>
        <w:rPr>
          <w:rFonts w:ascii="Trebuchet MS"/>
          <w:b/>
          <w:color w:val="656565"/>
          <w:w w:val="95"/>
          <w:sz w:val="16"/>
        </w:rPr>
        <w:t>Hình 4.6 Triển khai</w:t>
      </w:r>
      <w:r>
        <w:rPr>
          <w:rFonts w:ascii="Courier New"/>
          <w:b/>
          <w:color w:val="656565"/>
          <w:w w:val="95"/>
          <w:sz w:val="16"/>
        </w:rPr>
        <w:t>Tạo đơn hàng Saga</w:t>
      </w:r>
      <w:r>
        <w:rPr>
          <w:rFonts w:ascii="Trebuchet MS"/>
          <w:b/>
          <w:color w:val="656565"/>
          <w:w w:val="95"/>
          <w:sz w:val="16"/>
        </w:rPr>
        <w:t>sử dụng phối khí.</w:t>
      </w:r>
      <w:r>
        <w:rPr>
          <w:rFonts w:ascii="Courier New"/>
          <w:b/>
          <w:color w:val="656565"/>
          <w:w w:val="95"/>
          <w:sz w:val="16"/>
        </w:rPr>
        <w:t>Dịch vụ đặt hàng</w:t>
      </w:r>
      <w:r>
        <w:rPr>
          <w:rFonts w:ascii="Trebuchet MS"/>
          <w:b/>
          <w:color w:val="656565"/>
          <w:w w:val="95"/>
          <w:sz w:val="16"/>
        </w:rPr>
        <w:t>triển khai một bộ điều phối saga, gọi những người tham gia saga bằng cách sử dụng yêu cầu không đồng bộ/</w:t>
      </w:r>
      <w:r>
        <w:rPr>
          <w:rFonts w:ascii="Trebuchet MS"/>
          <w:b/>
          <w:color w:val="656565"/>
          <w:sz w:val="16"/>
        </w:rPr>
        <w:t>phản ứng.</w:t>
      </w:r>
    </w:p>
    <w:p>
      <w:pPr>
        <w:spacing w:after="0" w:line="24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spacing w:line="256" w:lineRule="auto" w:before="94"/>
        <w:ind w:left="1623" w:right="733" w:hanging="1"/>
        <w:jc w:val="both"/>
        <w:rPr>
          <w:sz w:val="20"/>
        </w:rPr>
      </w:pPr>
      <w:r>
        <w:rPr>
          <w:rFonts w:ascii="Courier New"/>
          <w:color w:val="252525"/>
          <w:w w:val="95"/>
          <w:sz w:val="19"/>
        </w:rPr>
        <w:t>Dịch vụ đặt hàng</w:t>
      </w:r>
      <w:r>
        <w:rPr>
          <w:color w:val="252525"/>
          <w:w w:val="95"/>
          <w:sz w:val="20"/>
        </w:rPr>
        <w:t>đầu tiên tạo ra một</w:t>
      </w:r>
      <w:r>
        <w:rPr>
          <w:rFonts w:ascii="Courier New"/>
          <w:color w:val="252525"/>
          <w:w w:val="95"/>
          <w:sz w:val="19"/>
        </w:rPr>
        <w:t>Đặt hàng</w:t>
      </w:r>
      <w:r>
        <w:rPr>
          <w:color w:val="252525"/>
          <w:w w:val="95"/>
          <w:sz w:val="20"/>
        </w:rPr>
        <w:t>và một</w:t>
      </w:r>
      <w:r>
        <w:rPr>
          <w:rFonts w:ascii="Courier New"/>
          <w:color w:val="252525"/>
          <w:w w:val="95"/>
          <w:sz w:val="19"/>
        </w:rPr>
        <w:t>Tạo đơn hàng Saga</w:t>
      </w:r>
      <w:r>
        <w:rPr>
          <w:color w:val="252525"/>
          <w:w w:val="95"/>
          <w:sz w:val="20"/>
        </w:rPr>
        <w:t>người điều phối. Sau đó, luồng cho con đường hạnh phúc như sau:</w:t>
      </w:r>
    </w:p>
    <w:p>
      <w:pPr>
        <w:spacing w:before="135"/>
        <w:ind w:left="1923" w:right="0" w:firstLine="0"/>
        <w:jc w:val="left"/>
        <w:rPr>
          <w:sz w:val="20"/>
        </w:rPr>
      </w:pPr>
      <w:r>
        <w:rPr>
          <w:rFonts w:ascii="Trebuchet MS"/>
          <w:b/>
          <w:color w:val="CCA658"/>
          <w:spacing w:val="-3"/>
          <w:sz w:val="14"/>
        </w:rPr>
        <w:t>1</w:t>
      </w:r>
      <w:r>
        <w:rPr>
          <w:color w:val="252525"/>
          <w:spacing w:val="-3"/>
          <w:sz w:val="20"/>
        </w:rPr>
        <w:t>Người dàn dựng saga gửi một</w:t>
      </w:r>
      <w:r>
        <w:rPr>
          <w:rFonts w:ascii="Courier New"/>
          <w:color w:val="252525"/>
          <w:spacing w:val="-2"/>
          <w:sz w:val="19"/>
        </w:rPr>
        <w:t>Xác minh người tiêu dùng</w:t>
      </w:r>
      <w:r>
        <w:rPr>
          <w:color w:val="252525"/>
          <w:spacing w:val="-2"/>
          <w:sz w:val="20"/>
        </w:rPr>
        <w:t>lệnh cho</w:t>
      </w:r>
      <w:r>
        <w:rPr>
          <w:rFonts w:ascii="Courier New"/>
          <w:color w:val="252525"/>
          <w:spacing w:val="-2"/>
          <w:sz w:val="19"/>
        </w:rPr>
        <w:t>Dịch vụ khách hàng</w:t>
      </w:r>
      <w:r>
        <w:rPr>
          <w:color w:val="252525"/>
          <w:spacing w:val="-2"/>
          <w:sz w:val="20"/>
        </w:rPr>
        <w:t>.</w:t>
      </w:r>
    </w:p>
    <w:p>
      <w:pPr>
        <w:spacing w:before="26"/>
        <w:ind w:left="1923" w:right="0" w:firstLine="0"/>
        <w:jc w:val="left"/>
        <w:rPr>
          <w:sz w:val="20"/>
        </w:rPr>
      </w:pPr>
      <w:r>
        <w:rPr>
          <w:rFonts w:ascii="Trebuchet MS"/>
          <w:b/>
          <w:color w:val="CCA658"/>
          <w:spacing w:val="-1"/>
          <w:w w:val="95"/>
          <w:sz w:val="14"/>
        </w:rPr>
        <w:t>2</w:t>
      </w:r>
      <w:r>
        <w:rPr>
          <w:rFonts w:ascii="Trebuchet MS"/>
          <w:b/>
          <w:color w:val="CCA658"/>
          <w:spacing w:val="89"/>
          <w:sz w:val="14"/>
        </w:rPr>
        <w:t> </w:t>
      </w:r>
      <w:r>
        <w:rPr>
          <w:rFonts w:ascii="Courier New"/>
          <w:color w:val="252525"/>
          <w:spacing w:val="-1"/>
          <w:w w:val="95"/>
          <w:sz w:val="19"/>
        </w:rPr>
        <w:t>Dịch vụ khách hàng</w:t>
      </w:r>
      <w:r>
        <w:rPr>
          <w:color w:val="252525"/>
          <w:spacing w:val="-1"/>
          <w:w w:val="95"/>
          <w:sz w:val="20"/>
        </w:rPr>
        <w:t>trả lời</w:t>
      </w:r>
      <w:r>
        <w:rPr>
          <w:color w:val="252525"/>
          <w:w w:val="95"/>
          <w:sz w:val="20"/>
        </w:rPr>
        <w:t>với một</w:t>
      </w:r>
      <w:r>
        <w:rPr>
          <w:rFonts w:ascii="Courier New"/>
          <w:color w:val="252525"/>
          <w:w w:val="95"/>
          <w:sz w:val="19"/>
        </w:rPr>
        <w:t>Người tiêu dùng đã xác minh</w:t>
      </w:r>
      <w:r>
        <w:rPr>
          <w:color w:val="252525"/>
          <w:w w:val="95"/>
          <w:sz w:val="20"/>
        </w:rPr>
        <w:t>tin nhắn.</w:t>
      </w:r>
    </w:p>
    <w:p>
      <w:pPr>
        <w:spacing w:before="26"/>
        <w:ind w:left="1923" w:right="0" w:firstLine="0"/>
        <w:jc w:val="left"/>
        <w:rPr>
          <w:sz w:val="20"/>
        </w:rPr>
      </w:pPr>
      <w:r>
        <w:rPr>
          <w:rFonts w:ascii="Trebuchet MS"/>
          <w:b/>
          <w:color w:val="CCA658"/>
          <w:spacing w:val="-2"/>
          <w:sz w:val="14"/>
        </w:rPr>
        <w:t>3</w:t>
      </w:r>
      <w:r>
        <w:rPr>
          <w:color w:val="252525"/>
          <w:spacing w:val="-2"/>
          <w:sz w:val="20"/>
        </w:rPr>
        <w:t>Người dàn dựng saga gửi một</w:t>
      </w:r>
      <w:r>
        <w:rPr>
          <w:rFonts w:ascii="Courier New"/>
          <w:color w:val="252525"/>
          <w:spacing w:val="-2"/>
          <w:sz w:val="19"/>
        </w:rPr>
        <w:t>Tạo Vé</w:t>
      </w:r>
      <w:r>
        <w:rPr>
          <w:color w:val="252525"/>
          <w:spacing w:val="-2"/>
          <w:sz w:val="20"/>
        </w:rPr>
        <w:t>lệnh cho</w:t>
      </w:r>
      <w:r>
        <w:rPr>
          <w:rFonts w:ascii="Courier New"/>
          <w:color w:val="252525"/>
          <w:spacing w:val="-1"/>
          <w:sz w:val="19"/>
        </w:rPr>
        <w:t>Dịch vụ nhà bếp</w:t>
      </w:r>
      <w:r>
        <w:rPr>
          <w:color w:val="252525"/>
          <w:spacing w:val="-1"/>
          <w:sz w:val="20"/>
        </w:rPr>
        <w:t>.</w:t>
      </w:r>
    </w:p>
    <w:p>
      <w:pPr>
        <w:spacing w:before="26"/>
        <w:ind w:left="1923" w:right="0" w:firstLine="0"/>
        <w:jc w:val="left"/>
        <w:rPr>
          <w:sz w:val="20"/>
        </w:rPr>
      </w:pPr>
      <w:r>
        <w:rPr>
          <w:rFonts w:ascii="Trebuchet MS"/>
          <w:b/>
          <w:color w:val="CCA658"/>
          <w:w w:val="95"/>
          <w:sz w:val="14"/>
        </w:rPr>
        <w:t>4</w:t>
      </w:r>
      <w:r>
        <w:rPr>
          <w:rFonts w:ascii="Trebuchet MS"/>
          <w:b/>
          <w:color w:val="CCA658"/>
          <w:spacing w:val="89"/>
          <w:sz w:val="14"/>
        </w:rPr>
        <w:t> </w:t>
      </w:r>
      <w:r>
        <w:rPr>
          <w:rFonts w:ascii="Courier New"/>
          <w:color w:val="252525"/>
          <w:w w:val="95"/>
          <w:sz w:val="19"/>
        </w:rPr>
        <w:t>Dịch vụ nhà bếp</w:t>
      </w:r>
      <w:r>
        <w:rPr>
          <w:color w:val="252525"/>
          <w:w w:val="95"/>
          <w:sz w:val="20"/>
        </w:rPr>
        <w:t>trả lời với một</w:t>
      </w:r>
      <w:r>
        <w:rPr>
          <w:rFonts w:ascii="Courier New"/>
          <w:color w:val="252525"/>
          <w:w w:val="95"/>
          <w:sz w:val="19"/>
        </w:rPr>
        <w:t>Vé đã được tạo</w:t>
      </w:r>
      <w:r>
        <w:rPr>
          <w:color w:val="252525"/>
          <w:w w:val="95"/>
          <w:sz w:val="20"/>
        </w:rPr>
        <w:t>tin nhắn.</w:t>
      </w:r>
    </w:p>
    <w:p>
      <w:pPr>
        <w:spacing w:before="27"/>
        <w:ind w:left="1923" w:right="0" w:firstLine="0"/>
        <w:jc w:val="left"/>
        <w:rPr>
          <w:sz w:val="20"/>
        </w:rPr>
      </w:pPr>
      <w:r>
        <w:rPr>
          <w:rFonts w:ascii="Trebuchet MS"/>
          <w:b/>
          <w:color w:val="CCA658"/>
          <w:w w:val="95"/>
          <w:sz w:val="14"/>
        </w:rPr>
        <w:t>5</w:t>
      </w:r>
      <w:r>
        <w:rPr>
          <w:rFonts w:ascii="Trebuchet MS"/>
          <w:b/>
          <w:color w:val="CCA658"/>
          <w:spacing w:val="57"/>
          <w:sz w:val="14"/>
        </w:rPr>
        <w:t>  </w:t>
      </w:r>
      <w:r>
        <w:rPr>
          <w:color w:val="252525"/>
          <w:w w:val="95"/>
          <w:sz w:val="20"/>
        </w:rPr>
        <w:t>Người dàn dựng saga gửi một</w:t>
      </w:r>
      <w:r>
        <w:rPr>
          <w:rFonts w:ascii="Courier New"/>
          <w:color w:val="252525"/>
          <w:w w:val="95"/>
          <w:sz w:val="19"/>
        </w:rPr>
        <w:t>Thẻ ủy quyền</w:t>
      </w:r>
      <w:r>
        <w:rPr>
          <w:color w:val="252525"/>
          <w:w w:val="95"/>
          <w:sz w:val="20"/>
        </w:rPr>
        <w:t>tin nhắn đến</w:t>
      </w:r>
      <w:r>
        <w:rPr>
          <w:rFonts w:ascii="Courier New"/>
          <w:color w:val="252525"/>
          <w:w w:val="95"/>
          <w:sz w:val="19"/>
        </w:rPr>
        <w:t>Dịch vụ kế toán</w:t>
      </w:r>
      <w:r>
        <w:rPr>
          <w:color w:val="252525"/>
          <w:w w:val="95"/>
          <w:sz w:val="20"/>
        </w:rPr>
        <w:t>.</w:t>
      </w:r>
    </w:p>
    <w:p>
      <w:pPr>
        <w:spacing w:before="26"/>
        <w:ind w:left="1923" w:right="0" w:firstLine="0"/>
        <w:jc w:val="left"/>
        <w:rPr>
          <w:sz w:val="20"/>
        </w:rPr>
      </w:pPr>
      <w:r>
        <w:rPr>
          <w:rFonts w:ascii="Trebuchet MS"/>
          <w:b/>
          <w:color w:val="CCA658"/>
          <w:spacing w:val="-1"/>
          <w:w w:val="95"/>
          <w:sz w:val="14"/>
        </w:rPr>
        <w:t>6</w:t>
      </w:r>
      <w:r>
        <w:rPr>
          <w:rFonts w:ascii="Trebuchet MS"/>
          <w:b/>
          <w:color w:val="CCA658"/>
          <w:spacing w:val="87"/>
          <w:sz w:val="14"/>
        </w:rPr>
        <w:t> </w:t>
      </w:r>
      <w:r>
        <w:rPr>
          <w:rFonts w:ascii="Courier New"/>
          <w:color w:val="252525"/>
          <w:spacing w:val="-1"/>
          <w:w w:val="95"/>
          <w:sz w:val="19"/>
        </w:rPr>
        <w:t>Dịch vụ kế toán</w:t>
      </w:r>
      <w:r>
        <w:rPr>
          <w:color w:val="252525"/>
          <w:w w:val="95"/>
          <w:sz w:val="20"/>
        </w:rPr>
        <w:t>trả lời với một</w:t>
      </w:r>
      <w:r>
        <w:rPr>
          <w:rFonts w:ascii="Courier New"/>
          <w:color w:val="252525"/>
          <w:w w:val="95"/>
          <w:sz w:val="19"/>
        </w:rPr>
        <w:t>Thẻ được ủy quyền</w:t>
      </w:r>
      <w:r>
        <w:rPr>
          <w:color w:val="252525"/>
          <w:w w:val="95"/>
          <w:sz w:val="20"/>
        </w:rPr>
        <w:t>tin nhắn.</w:t>
      </w:r>
    </w:p>
    <w:p>
      <w:pPr>
        <w:spacing w:before="26"/>
        <w:ind w:left="1923" w:right="0" w:firstLine="0"/>
        <w:jc w:val="left"/>
        <w:rPr>
          <w:sz w:val="20"/>
        </w:rPr>
      </w:pPr>
      <w:r>
        <w:rPr>
          <w:rFonts w:ascii="Trebuchet MS"/>
          <w:b/>
          <w:color w:val="CCA658"/>
          <w:spacing w:val="-2"/>
          <w:sz w:val="14"/>
        </w:rPr>
        <w:t>7</w:t>
      </w:r>
      <w:r>
        <w:rPr>
          <w:color w:val="252525"/>
          <w:spacing w:val="-2"/>
          <w:sz w:val="20"/>
        </w:rPr>
        <w:t>Người dàn dựng saga gửi một</w:t>
      </w:r>
      <w:r>
        <w:rPr>
          <w:rFonts w:ascii="Courier New"/>
          <w:color w:val="252525"/>
          <w:spacing w:val="-2"/>
          <w:sz w:val="19"/>
        </w:rPr>
        <w:t>Phê duyệt vé</w:t>
      </w:r>
      <w:r>
        <w:rPr>
          <w:color w:val="252525"/>
          <w:spacing w:val="-2"/>
          <w:sz w:val="20"/>
        </w:rPr>
        <w:t>lệnh cho</w:t>
      </w:r>
      <w:r>
        <w:rPr>
          <w:rFonts w:ascii="Courier New"/>
          <w:color w:val="252525"/>
          <w:spacing w:val="-1"/>
          <w:sz w:val="19"/>
        </w:rPr>
        <w:t>Dịch vụ nhà bếp</w:t>
      </w:r>
      <w:r>
        <w:rPr>
          <w:color w:val="252525"/>
          <w:spacing w:val="-1"/>
          <w:sz w:val="20"/>
        </w:rPr>
        <w:t>.</w:t>
      </w:r>
    </w:p>
    <w:p>
      <w:pPr>
        <w:spacing w:before="26"/>
        <w:ind w:left="1923" w:right="0" w:firstLine="0"/>
        <w:jc w:val="left"/>
        <w:rPr>
          <w:sz w:val="20"/>
        </w:rPr>
      </w:pPr>
      <w:r>
        <w:rPr>
          <w:rFonts w:ascii="Trebuchet MS"/>
          <w:b/>
          <w:color w:val="CCA658"/>
          <w:sz w:val="14"/>
        </w:rPr>
        <w:t>8   </w:t>
      </w:r>
      <w:r>
        <w:rPr>
          <w:color w:val="252525"/>
          <w:sz w:val="20"/>
        </w:rPr>
        <w:t>Người dàn dựng saga gửi một</w:t>
      </w:r>
      <w:r>
        <w:rPr>
          <w:rFonts w:ascii="Courier New"/>
          <w:color w:val="252525"/>
          <w:sz w:val="19"/>
        </w:rPr>
        <w:t>Phê duyệt đơn hàng</w:t>
      </w:r>
      <w:r>
        <w:rPr>
          <w:color w:val="252525"/>
          <w:sz w:val="20"/>
        </w:rPr>
        <w:t>lệnh cho</w:t>
      </w:r>
      <w:r>
        <w:rPr>
          <w:rFonts w:ascii="Courier New"/>
          <w:color w:val="252525"/>
          <w:sz w:val="19"/>
        </w:rPr>
        <w:t>Dịch vụ đặt hàng</w:t>
      </w:r>
      <w:r>
        <w:rPr>
          <w:color w:val="252525"/>
          <w:sz w:val="20"/>
        </w:rPr>
        <w:t>.</w:t>
      </w:r>
    </w:p>
    <w:p>
      <w:pPr>
        <w:spacing w:line="256" w:lineRule="auto" w:before="156"/>
        <w:ind w:left="1623" w:right="733" w:firstLine="0"/>
        <w:jc w:val="both"/>
        <w:rPr>
          <w:sz w:val="20"/>
        </w:rPr>
      </w:pPr>
      <w:r>
        <w:rPr>
          <w:color w:val="252525"/>
          <w:w w:val="105"/>
          <w:sz w:val="20"/>
        </w:rPr>
        <w:t>Lưu ý rằng ở bước cuối cùng, người điều phối saga sẽ gửi một thông điệp lệnh đến</w:t>
      </w:r>
      <w:r>
        <w:rPr>
          <w:rFonts w:ascii="Courier New" w:hAnsi="Courier New"/>
          <w:color w:val="252525"/>
          <w:w w:val="105"/>
          <w:sz w:val="19"/>
        </w:rPr>
        <w:t>Đặt hàng</w:t>
      </w:r>
      <w:r>
        <w:rPr>
          <w:rFonts w:ascii="Courier New" w:hAnsi="Courier New"/>
          <w:color w:val="252525"/>
          <w:sz w:val="19"/>
        </w:rPr>
        <w:t>Dịch vụ</w:t>
      </w:r>
      <w:r>
        <w:rPr>
          <w:color w:val="252525"/>
          <w:sz w:val="20"/>
        </w:rPr>
        <w:t>, mặc dù nó là một thành phần của</w:t>
      </w:r>
      <w:r>
        <w:rPr>
          <w:rFonts w:ascii="Courier New" w:hAnsi="Courier New"/>
          <w:color w:val="252525"/>
          <w:sz w:val="19"/>
        </w:rPr>
        <w:t>Dịch vụ đặt hàng</w:t>
      </w:r>
      <w:r>
        <w:rPr>
          <w:color w:val="252525"/>
          <w:sz w:val="20"/>
        </w:rPr>
        <w:t>. Về nguyên tắc,</w:t>
      </w:r>
      <w:r>
        <w:rPr>
          <w:rFonts w:ascii="Courier New" w:hAnsi="Courier New"/>
          <w:color w:val="252525"/>
          <w:sz w:val="19"/>
        </w:rPr>
        <w:t>Tạo đơn hàng Saga</w:t>
      </w:r>
      <w:r>
        <w:rPr>
          <w:color w:val="252525"/>
          <w:sz w:val="20"/>
        </w:rPr>
        <w:t>có thể chấp thuận</w:t>
      </w:r>
      <w:r>
        <w:rPr>
          <w:rFonts w:ascii="Courier New" w:hAnsi="Courier New"/>
          <w:color w:val="252525"/>
          <w:sz w:val="19"/>
        </w:rPr>
        <w:t>Đặt hàng</w:t>
      </w:r>
      <w:r>
        <w:rPr>
          <w:color w:val="252525"/>
          <w:sz w:val="20"/>
        </w:rPr>
        <w:t>bằng cách cập nhật trực tiếp. Nhưng để nhất quán, câu chuyện xử lý</w:t>
      </w:r>
      <w:r>
        <w:rPr>
          <w:rFonts w:ascii="Courier New" w:hAnsi="Courier New"/>
          <w:color w:val="252525"/>
          <w:spacing w:val="-1"/>
          <w:w w:val="105"/>
          <w:sz w:val="19"/>
        </w:rPr>
        <w:t>Dịch vụ đặt hàng</w:t>
      </w:r>
      <w:r>
        <w:rPr>
          <w:color w:val="252525"/>
          <w:spacing w:val="-1"/>
          <w:w w:val="105"/>
          <w:sz w:val="20"/>
        </w:rPr>
        <w:t>chỉ là một người tham gia bình thường.</w:t>
      </w:r>
    </w:p>
    <w:p>
      <w:pPr>
        <w:pStyle w:val="BodyText"/>
        <w:spacing w:line="259" w:lineRule="auto" w:before="1"/>
        <w:ind w:left="1623" w:right="733" w:firstLine="293"/>
        <w:jc w:val="both"/>
      </w:pPr>
      <w:r>
        <w:rPr>
          <w:color w:val="252525"/>
          <w:w w:val="105"/>
        </w:rPr>
        <w:t>Các sơ đồ như hình 4.6 mỗi sơ đồ mô tả một kịch bản cho một câu chuyện dài, nhưng một câu chuyện dài có khả năng</w:t>
      </w:r>
      <w:r>
        <w:rPr>
          <w:color w:val="252525"/>
        </w:rPr>
        <w:t>có nhiều kịch bản. Ví dụ, Create Order Saga có bốn kịch bản. Ngoài con đường hạnh phúc, saga có thể thất bại do lỗi trong Consumer Service, Kitchen Service hoặc Accounting Service. Do đó, việc mô hình hóa saga như một máy trạng thái là hữu ích, vì nó mô tả tất cả các kịch bản có thể xảy ra.</w:t>
      </w:r>
      <w:bookmarkStart w:name="_bookmark520" w:id="624"/>
      <w:bookmarkEnd w:id="624"/>
    </w:p>
    <w:p>
      <w:pPr>
        <w:spacing w:before="158"/>
        <w:ind w:left="1623" w:right="0" w:firstLine="0"/>
        <w:jc w:val="both"/>
        <w:rPr>
          <w:rFonts w:ascii="Trebuchet MS"/>
          <w:b/>
          <w:sz w:val="15"/>
        </w:rPr>
      </w:pPr>
      <w:bookmarkStart w:name="_bookmark521" w:id="625"/>
      <w:bookmarkEnd w:id="625"/>
      <w:r>
        <w:rPr/>
      </w:r>
      <w:r>
        <w:rPr>
          <w:rFonts w:ascii="Trebuchet MS"/>
          <w:b/>
          <w:color w:val="466A85"/>
          <w:w w:val="105"/>
          <w:sz w:val="19"/>
        </w:rPr>
        <w:t>Tôi</w:t>
      </w:r>
      <w:r>
        <w:rPr>
          <w:rFonts w:ascii="Trebuchet MS"/>
          <w:b/>
          <w:color w:val="466A85"/>
          <w:w w:val="105"/>
          <w:sz w:val="15"/>
        </w:rPr>
        <w:t>NHỮNG NGƯỜI ĐÀN ÔNG SAGA ODELING NHƯ NHỮNG CƠ QUAN NHÀ NƯỚC</w:t>
      </w:r>
    </w:p>
    <w:p>
      <w:pPr>
        <w:pStyle w:val="BodyText"/>
        <w:spacing w:line="271" w:lineRule="auto" w:before="48"/>
        <w:ind w:left="1623" w:right="733"/>
        <w:jc w:val="both"/>
      </w:pPr>
      <w:r>
        <w:rPr>
          <w:color w:val="252525"/>
          <w:w w:val="110"/>
        </w:rPr>
        <w:t>Một cách tốt để mô hình hóa một saga orchestrator là như một máy trạng thái. Một máy trạng thái bao gồm một tập hợp các trạng thái và một tập hợp các chuyển đổi giữa các trạng thái được kích hoạt bởi các sự kiện. Mỗi chuyển đổi có thể có một hành động, đối với một saga là việc gọi một người tham gia saga. Các chuyển đổi giữa các trạng thái được kích hoạt bằng cách hoàn thành một giao dịch cục bộ do một người tham gia saga thực hiện. Trạng thái hiện tại và kết quả cụ thể của giao dịch cục bộ xác định quá trình chuyển đổi trạng thái và hành động nào, nếu có, cần thực hiện. Ngoài ra còn có các chiến lược kiểm tra hiệu quả cho các máy trạng thái. Do đó, việc sử dụng một mô hình máy trạng thái giúp thiết kế, triển khai và kiểm tra saga dễ dàng hơn.</w:t>
      </w:r>
    </w:p>
    <w:p>
      <w:pPr>
        <w:pStyle w:val="BodyText"/>
        <w:spacing w:line="256" w:lineRule="auto" w:before="1"/>
        <w:ind w:left="1623" w:right="733" w:firstLine="309"/>
        <w:jc w:val="both"/>
      </w:pPr>
      <w:r>
        <w:rPr>
          <w:color w:val="252525"/>
        </w:rPr>
        <w:t>Hình 4.7 cho thấy mô hình máy trạng thái cho Create Order Saga. Máy trạng thái này bao gồm nhiều trạng thái, bao gồm:</w:t>
      </w:r>
    </w:p>
    <w:p>
      <w:pPr>
        <w:pStyle w:val="ListParagraph"/>
        <w:numPr>
          <w:ilvl w:val="0"/>
          <w:numId w:val="76"/>
        </w:numPr>
        <w:tabs>
          <w:tab w:pos="2176" w:val="left" w:leader="none"/>
        </w:tabs>
        <w:spacing w:line="256" w:lineRule="auto" w:before="134" w:after="0"/>
        <w:ind w:left="2175" w:right="734" w:hanging="241"/>
        <w:jc w:val="left"/>
        <w:rPr>
          <w:sz w:val="20"/>
        </w:rPr>
      </w:pPr>
      <w:r>
        <w:rPr>
          <w:rFonts w:ascii="Courier New" w:hAnsi="Courier New"/>
          <w:color w:val="252525"/>
          <w:sz w:val="19"/>
        </w:rPr>
        <w:t>Xác minh người tiêu dùng</w:t>
      </w:r>
      <w:r>
        <w:rPr>
          <w:color w:val="252525"/>
          <w:sz w:val="20"/>
        </w:rPr>
        <w:t>—Trạng thái ban đầu. Khi ở trạng thái này, saga đang chờ đợi</w:t>
      </w:r>
      <w:r>
        <w:rPr>
          <w:rFonts w:ascii="Courier New" w:hAnsi="Courier New"/>
          <w:color w:val="252525"/>
          <w:sz w:val="19"/>
        </w:rPr>
        <w:t>Dịch vụ khách hàng</w:t>
      </w:r>
      <w:r>
        <w:rPr>
          <w:color w:val="252525"/>
          <w:sz w:val="20"/>
        </w:rPr>
        <w:t>để xác minh rằng người tiêu dùng có thể đặt hàng.</w:t>
      </w:r>
    </w:p>
    <w:p>
      <w:pPr>
        <w:pStyle w:val="ListParagraph"/>
        <w:numPr>
          <w:ilvl w:val="0"/>
          <w:numId w:val="76"/>
        </w:numPr>
        <w:tabs>
          <w:tab w:pos="2176" w:val="left" w:leader="none"/>
        </w:tabs>
        <w:spacing w:line="240" w:lineRule="auto" w:before="10" w:after="0"/>
        <w:ind w:left="2175" w:right="0" w:hanging="241"/>
        <w:jc w:val="left"/>
        <w:rPr>
          <w:sz w:val="20"/>
        </w:rPr>
      </w:pPr>
      <w:r>
        <w:rPr>
          <w:rFonts w:ascii="Courier New" w:hAnsi="Courier New"/>
          <w:color w:val="252525"/>
          <w:spacing w:val="-4"/>
          <w:sz w:val="19"/>
        </w:rPr>
        <w:t>Tạo Vé</w:t>
      </w:r>
      <w:r>
        <w:rPr>
          <w:color w:val="252525"/>
          <w:spacing w:val="-4"/>
          <w:sz w:val="20"/>
        </w:rPr>
        <w:t>—Câu chuyện đang chờ đợi câu trả lời</w:t>
      </w:r>
      <w:r>
        <w:rPr>
          <w:rFonts w:ascii="Courier New" w:hAnsi="Courier New"/>
          <w:color w:val="252525"/>
          <w:spacing w:val="-3"/>
          <w:sz w:val="19"/>
        </w:rPr>
        <w:t>Tạo Vé</w:t>
      </w:r>
      <w:r>
        <w:rPr>
          <w:color w:val="252525"/>
          <w:spacing w:val="-3"/>
          <w:sz w:val="20"/>
        </w:rPr>
        <w:t>yêu cầu.</w:t>
      </w:r>
    </w:p>
    <w:p>
      <w:pPr>
        <w:pStyle w:val="ListParagraph"/>
        <w:numPr>
          <w:ilvl w:val="0"/>
          <w:numId w:val="76"/>
        </w:numPr>
        <w:tabs>
          <w:tab w:pos="2176" w:val="left" w:leader="none"/>
        </w:tabs>
        <w:spacing w:line="256" w:lineRule="auto" w:before="27" w:after="0"/>
        <w:ind w:left="2175" w:right="735" w:hanging="241"/>
        <w:jc w:val="left"/>
        <w:rPr>
          <w:sz w:val="20"/>
        </w:rPr>
      </w:pPr>
      <w:r>
        <w:rPr>
          <w:rFonts w:ascii="Courier New" w:hAnsi="Courier New"/>
          <w:color w:val="252525"/>
          <w:w w:val="95"/>
          <w:sz w:val="19"/>
        </w:rPr>
        <w:t>Thẻ ủy quyền</w:t>
      </w:r>
      <w:r>
        <w:rPr>
          <w:color w:val="252525"/>
          <w:w w:val="95"/>
          <w:sz w:val="20"/>
        </w:rPr>
        <w:t>—Đang chờ đợi</w:t>
      </w:r>
      <w:r>
        <w:rPr>
          <w:rFonts w:ascii="Courier New" w:hAnsi="Courier New"/>
          <w:color w:val="252525"/>
          <w:w w:val="95"/>
          <w:sz w:val="19"/>
        </w:rPr>
        <w:t>Dịch vụ kế toán</w:t>
      </w:r>
      <w:r>
        <w:rPr>
          <w:color w:val="252525"/>
          <w:w w:val="95"/>
          <w:sz w:val="20"/>
        </w:rPr>
        <w:t>để ủy quyền cho thẻ tín dụng của người tiêu dùng.</w:t>
      </w:r>
    </w:p>
    <w:p>
      <w:pPr>
        <w:pStyle w:val="ListParagraph"/>
        <w:numPr>
          <w:ilvl w:val="0"/>
          <w:numId w:val="76"/>
        </w:numPr>
        <w:tabs>
          <w:tab w:pos="2176" w:val="left" w:leader="none"/>
        </w:tabs>
        <w:spacing w:line="240" w:lineRule="auto" w:before="24" w:after="0"/>
        <w:ind w:left="2175" w:right="0" w:hanging="241"/>
        <w:jc w:val="left"/>
        <w:rPr>
          <w:sz w:val="20"/>
        </w:rPr>
      </w:pPr>
      <w:r>
        <w:rPr>
          <w:rFonts w:ascii="Courier New" w:hAnsi="Courier New"/>
          <w:color w:val="252525"/>
          <w:sz w:val="19"/>
        </w:rPr>
        <w:t>Đơn hàng đã được chấp thuận</w:t>
      </w:r>
      <w:r>
        <w:rPr>
          <w:color w:val="252525"/>
          <w:sz w:val="20"/>
        </w:rPr>
        <w:t>—Trạng thái cuối cùng cho thấy câu chuyện đã kết thúc thành công.</w:t>
      </w:r>
    </w:p>
    <w:p>
      <w:pPr>
        <w:pStyle w:val="ListParagraph"/>
        <w:numPr>
          <w:ilvl w:val="0"/>
          <w:numId w:val="76"/>
        </w:numPr>
        <w:tabs>
          <w:tab w:pos="2176" w:val="left" w:leader="none"/>
        </w:tabs>
        <w:spacing w:line="256" w:lineRule="auto" w:before="26" w:after="0"/>
        <w:ind w:left="2175" w:right="734" w:hanging="241"/>
        <w:jc w:val="left"/>
        <w:rPr>
          <w:sz w:val="20"/>
        </w:rPr>
      </w:pPr>
      <w:r>
        <w:rPr>
          <w:rFonts w:ascii="Courier New" w:hAnsi="Courier New"/>
          <w:color w:val="252525"/>
          <w:sz w:val="19"/>
        </w:rPr>
        <w:t>Đơn hàng bị từ chối</w:t>
      </w:r>
      <w:r>
        <w:rPr>
          <w:color w:val="252525"/>
          <w:sz w:val="20"/>
        </w:rPr>
        <w:t>—Trạng thái cuối cùng chỉ ra rằng</w:t>
      </w:r>
      <w:r>
        <w:rPr>
          <w:rFonts w:ascii="Courier New" w:hAnsi="Courier New"/>
          <w:color w:val="252525"/>
          <w:sz w:val="19"/>
        </w:rPr>
        <w:t>Đặt hàng</w:t>
      </w:r>
      <w:r>
        <w:rPr>
          <w:color w:val="252525"/>
          <w:sz w:val="20"/>
        </w:rPr>
        <w:t>đã bị một trong những người tham gia từ chối.</w:t>
      </w:r>
    </w:p>
    <w:p>
      <w:pPr>
        <w:spacing w:after="0" w:line="256" w:lineRule="auto"/>
        <w:jc w:val="left"/>
        <w:rPr>
          <w:sz w:val="20"/>
        </w:rPr>
        <w:sectPr>
          <w:pgSz w:w="10620" w:h="13320"/>
          <w:pgMar w:header="504" w:footer="0" w:top="700" w:bottom="280" w:left="420" w:right="400"/>
        </w:sectPr>
      </w:pPr>
    </w:p>
    <w:p>
      <w:pPr>
        <w:pStyle w:val="BodyText"/>
        <w:spacing w:before="1"/>
        <w:rPr>
          <w:sz w:val="23"/>
        </w:rPr>
      </w:pPr>
    </w:p>
    <w:p>
      <w:pPr>
        <w:spacing w:after="0"/>
        <w:rPr>
          <w:sz w:val="23"/>
        </w:rPr>
        <w:sectPr>
          <w:pgSz w:w="10620" w:h="13320"/>
          <w:pgMar w:header="504" w:footer="0" w:top="700" w:bottom="280" w:left="420" w:right="400"/>
        </w:sectPr>
      </w:pPr>
    </w:p>
    <w:p>
      <w:pPr>
        <w:pStyle w:val="BodyText"/>
        <w:rPr>
          <w:sz w:val="14"/>
        </w:rPr>
      </w:pPr>
    </w:p>
    <w:p>
      <w:pPr>
        <w:spacing w:before="98"/>
        <w:ind w:left="956" w:right="0" w:firstLine="0"/>
        <w:jc w:val="left"/>
        <w:rPr>
          <w:rFonts w:ascii="Arial MT"/>
          <w:sz w:val="14"/>
        </w:rPr>
      </w:pPr>
      <w:r>
        <w:rPr>
          <w:rFonts w:ascii="Arial MT"/>
          <w:color w:val="020302"/>
          <w:spacing w:val="-4"/>
          <w:sz w:val="14"/>
        </w:rPr>
        <w:t>/Gửi VerifyConsumer</w:t>
      </w:r>
    </w:p>
    <w:p>
      <w:pPr>
        <w:spacing w:line="268" w:lineRule="auto" w:before="79"/>
        <w:ind w:left="1267" w:right="3981" w:hanging="311"/>
        <w:jc w:val="left"/>
        <w:rPr>
          <w:rFonts w:ascii="Arial MT"/>
          <w:sz w:val="14"/>
        </w:rPr>
      </w:pPr>
      <w:r>
        <w:rPr/>
        <w:br w:type="column"/>
      </w:r>
      <w:r>
        <w:rPr>
          <w:rFonts w:ascii="Arial MT"/>
          <w:color w:val="020302"/>
          <w:spacing w:val="-4"/>
          <w:sz w:val="14"/>
        </w:rPr>
        <w:t>ConsumerVerificationFailed/ gửi RejectOrder</w:t>
      </w:r>
    </w:p>
    <w:p>
      <w:pPr>
        <w:spacing w:after="0" w:line="268" w:lineRule="auto"/>
        <w:jc w:val="left"/>
        <w:rPr>
          <w:rFonts w:ascii="Arial MT"/>
          <w:sz w:val="14"/>
        </w:rPr>
        <w:sectPr>
          <w:type w:val="continuous"/>
          <w:pgSz w:w="10620" w:h="13320"/>
          <w:pgMar w:top="1260" w:bottom="280" w:left="420" w:right="400"/>
          <w:cols w:num="2" w:equalWidth="0">
            <w:col w:w="2339" w:space="597"/>
            <w:col w:w="6864"/>
          </w:cols>
        </w:sectPr>
      </w:pPr>
    </w:p>
    <w:p>
      <w:pPr>
        <w:tabs>
          <w:tab w:pos="3450" w:val="left" w:leader="none"/>
          <w:tab w:pos="6936" w:val="left" w:leader="none"/>
        </w:tabs>
        <w:spacing w:line="133" w:lineRule="exact"/>
        <w:ind w:left="728" w:right="0" w:firstLine="0"/>
        <w:rPr>
          <w:rFonts w:ascii="Arial MT"/>
          <w:sz w:val="5"/>
        </w:rPr>
      </w:pPr>
      <w:r>
        <w:rPr>
          <w:rFonts w:ascii="Arial MT"/>
          <w:position w:val="-2"/>
          <w:sz w:val="13"/>
        </w:rPr>
        <w:pict>
          <v:group style="width:90.65pt;height:6.7pt;mso-position-horizontal-relative:char;mso-position-vertical-relative:line" coordorigin="0,0" coordsize="1813,134">
            <v:line style="position:absolute" from="23,68" to="1724,68" stroked="true" strokeweight=".499pt" strokecolor="#020302">
              <v:stroke dashstyle="solid"/>
            </v:line>
            <v:shape style="position:absolute;left:1704;top:39;width:109;height:58" coordorigin="1704,39" coordsize="109,58" path="m1704,39l1704,97,1813,68,1704,39xe" filled="true" fillcolor="#020302" stroked="false">
              <v:path arrowok="t"/>
              <v:fill type="solid"/>
            </v:shape>
            <v:shape style="position:absolute;left:0;top:0;width:134;height:134" type="#_x0000_t75" stroked="false">
              <v:imagedata r:id="rId227" o:title=""/>
            </v:shape>
          </v:group>
        </w:pict>
      </w:r>
      <w:r>
        <w:rPr>
          <w:rFonts w:ascii="Arial MT"/>
          <w:position w:val="-2"/>
          <w:sz w:val="13"/>
        </w:rPr>
      </w:r>
      <w:r>
        <w:rPr>
          <w:rFonts w:ascii="Arial MT"/>
          <w:position w:val="-2"/>
          <w:sz w:val="13"/>
        </w:rPr>
        <w:tab/>
      </w:r>
      <w:r>
        <w:rPr>
          <w:rFonts w:ascii="Arial MT"/>
          <w:position w:val="1"/>
          <w:sz w:val="5"/>
        </w:rPr>
        <w:pict>
          <v:group style="width:128.65pt;height:2.9pt;mso-position-horizontal-relative:char;mso-position-vertical-relative:line" coordorigin="0,0" coordsize="2573,58">
            <v:line style="position:absolute" from="0,29" to="2484,29" stroked="true" strokeweight=".499pt" strokecolor="#020302">
              <v:stroke dashstyle="solid"/>
            </v:line>
            <v:shape style="position:absolute;left:2464;top:0;width:109;height:58" coordorigin="2464,0" coordsize="109,58" path="m2464,0l2464,58,2573,29,2464,0xe" filled="true" fillcolor="#020302" stroked="false">
              <v:path arrowok="t"/>
              <v:fill type="solid"/>
            </v:shape>
          </v:group>
        </w:pict>
      </w:r>
      <w:r>
        <w:rPr>
          <w:rFonts w:ascii="Arial MT"/>
          <w:position w:val="1"/>
          <w:sz w:val="5"/>
        </w:rPr>
      </w:r>
      <w:r>
        <w:rPr>
          <w:rFonts w:ascii="Arial MT"/>
          <w:position w:val="1"/>
          <w:sz w:val="5"/>
        </w:rPr>
        <w:tab/>
      </w:r>
      <w:r>
        <w:rPr>
          <w:rFonts w:ascii="Arial MT"/>
          <w:position w:val="1"/>
          <w:sz w:val="5"/>
        </w:rPr>
        <w:pict>
          <v:group style="width:24.85pt;height:2.9pt;mso-position-horizontal-relative:char;mso-position-vertical-relative:line" coordorigin="0,0" coordsize="497,58">
            <v:line style="position:absolute" from="0,29" to="408,29" stroked="true" strokeweight=".499pt" strokecolor="#020302">
              <v:stroke dashstyle="solid"/>
            </v:line>
            <v:shape style="position:absolute;left:388;top:0;width:109;height:58" coordorigin="389,0" coordsize="109,58" path="m389,0l389,58,497,29,389,0xe" filled="true" fillcolor="#020302" stroked="false">
              <v:path arrowok="t"/>
              <v:fill type="solid"/>
            </v:shape>
          </v:group>
        </w:pict>
      </w:r>
      <w:r>
        <w:rPr>
          <w:rFonts w:ascii="Arial MT"/>
          <w:position w:val="1"/>
          <w:sz w:val="5"/>
        </w:rPr>
      </w:r>
    </w:p>
    <w:p>
      <w:pPr>
        <w:pStyle w:val="BodyText"/>
        <w:spacing w:before="9"/>
        <w:rPr>
          <w:rFonts w:ascii="Arial MT"/>
          <w:sz w:val="16"/>
        </w:rPr>
      </w:pPr>
    </w:p>
    <w:p>
      <w:pPr>
        <w:spacing w:line="268" w:lineRule="auto" w:before="79"/>
        <w:ind w:left="1171" w:right="6890" w:firstLine="627"/>
        <w:jc w:val="left"/>
        <w:rPr>
          <w:rFonts w:ascii="Arial MT"/>
          <w:sz w:val="14"/>
        </w:rPr>
      </w:pPr>
      <w:r>
        <w:rPr/>
        <w:pict>
          <v:group style="position:absolute;margin-left:393.025513pt;margin-top:-26.02923pt;width:71.45pt;height:25.95pt;mso-position-horizontal-relative:page;mso-position-vertical-relative:paragraph;z-index:15867904" coordorigin="7861,-521" coordsize="1429,519">
            <v:line style="position:absolute" from="8771,-263" to="9005,-263" stroked="true" strokeweight=".499pt" strokecolor="#020302">
              <v:stroke dashstyle="solid"/>
            </v:line>
            <v:shape style="position:absolute;left:8985;top:-293;width:109;height:58" coordorigin="8985,-292" coordsize="109,58" path="m8985,-292l8985,-234,9094,-263,8985,-292xe" filled="true" fillcolor="#020302" stroked="false">
              <v:path arrowok="t"/>
              <v:fill type="solid"/>
            </v:shape>
            <v:shape style="position:absolute;left:9091;top:-365;width:198;height:198" type="#_x0000_t75" stroked="false">
              <v:imagedata r:id="rId228" o:title=""/>
            </v:shape>
            <v:shape style="position:absolute;left:7865;top:-516;width:906;height:509" type="#_x0000_t202" filled="true" fillcolor="#f8e1c0" stroked="true" strokeweight=".499pt" strokecolor="#020302">
              <v:textbox inset="0,0,0,0">
                <w:txbxContent>
                  <w:p>
                    <w:pPr>
                      <w:spacing w:line="268" w:lineRule="auto" w:before="65"/>
                      <w:ind w:left="198" w:right="179" w:firstLine="69"/>
                      <w:jc w:val="left"/>
                      <w:rPr>
                        <w:rFonts w:ascii="Arial MT"/>
                        <w:sz w:val="14"/>
                      </w:rPr>
                    </w:pPr>
                    <w:r>
                      <w:rPr>
                        <w:rFonts w:ascii="Arial MT"/>
                        <w:color w:val="020302"/>
                        <w:sz w:val="14"/>
                      </w:rPr>
                      <w:t>Đơn hàng bị từ chối</w:t>
                    </w:r>
                  </w:p>
                </w:txbxContent>
              </v:textbox>
              <v:fill type="solid"/>
              <v:stroke dashstyle="solid"/>
              <w10:wrap type="none"/>
            </v:shape>
            <w10:wrap type="none"/>
          </v:group>
        </w:pict>
      </w:r>
      <w:r>
        <w:rPr/>
        <w:pict>
          <v:group style="position:absolute;margin-left:193.518494pt;margin-top:-.097729pt;width:223.85pt;height:78.8pt;mso-position-horizontal-relative:page;mso-position-vertical-relative:paragraph;z-index:-36053504" coordorigin="3870,-2" coordsize="4477,1576">
            <v:shape style="position:absolute;left:3875;top:86;width:4443;height:695" coordorigin="3875,86" coordsize="4443,695" path="m3875,781l8317,781,8317,86e" filled="false" stroked="true" strokeweight=".499pt" strokecolor="#020302">
              <v:path arrowok="t"/>
              <v:stroke dashstyle="solid"/>
            </v:shape>
            <v:shape style="position:absolute;left:8288;top:-2;width:58;height:109" coordorigin="8288,-2" coordsize="58,109" path="m8317,-2l8288,106,8346,106,8317,-2xe" filled="true" fillcolor="#020302" stroked="false">
              <v:path arrowok="t"/>
              <v:fill type="solid"/>
            </v:shape>
            <v:line style="position:absolute" from="6909,1574" to="6909,86" stroked="true" strokeweight=".499pt" strokecolor="#020302">
              <v:stroke dashstyle="solid"/>
            </v:line>
            <v:shape style="position:absolute;left:6879;top:-2;width:59;height:109" coordorigin="6880,-2" coordsize="59,109" path="m6909,-2l6880,106,6938,106,6909,-2xe" filled="true" fillcolor="#020302" stroked="false">
              <v:path arrowok="t"/>
              <v:fill type="solid"/>
            </v:shape>
            <w10:wrap type="none"/>
          </v:group>
        </w:pict>
      </w:r>
      <w:r>
        <w:rPr/>
        <w:pict>
          <v:group style="position:absolute;margin-left:169.509003pt;margin-top:-.097729pt;width:2.9pt;height:26.25pt;mso-position-horizontal-relative:page;mso-position-vertical-relative:paragraph;z-index:15869440" coordorigin="3390,-2" coordsize="58,525">
            <v:line style="position:absolute" from="3419,434" to="3419,-2" stroked="true" strokeweight=".499pt" strokecolor="#020302">
              <v:stroke dashstyle="solid"/>
            </v:line>
            <v:shape style="position:absolute;left:3390;top:413;width:58;height:109" coordorigin="3390,414" coordsize="58,109" path="m3448,414l3390,414,3419,522,3448,414xe" filled="true" fillcolor="#020302" stroked="false">
              <v:path arrowok="t"/>
              <v:fill type="solid"/>
            </v:shape>
            <w10:wrap type="none"/>
          </v:group>
        </w:pict>
      </w:r>
      <w:r>
        <w:rPr/>
        <w:pict>
          <v:shape style="position:absolute;margin-left:148.313004pt;margin-top:26.462271pt;width:45.3pt;height:25.45pt;mso-position-horizontal-relative:page;mso-position-vertical-relative:paragraph;z-index:15873536" type="#_x0000_t202" filled="true" fillcolor="#f8e1c0" stroked="true" strokeweight=".499pt" strokecolor="#020302">
            <v:textbox inset="0,0,0,0">
              <w:txbxContent>
                <w:p>
                  <w:pPr>
                    <w:spacing w:line="268" w:lineRule="auto" w:before="65"/>
                    <w:ind w:left="283" w:right="165" w:hanging="102"/>
                    <w:jc w:val="left"/>
                    <w:rPr>
                      <w:rFonts w:ascii="Arial MT"/>
                      <w:sz w:val="14"/>
                    </w:rPr>
                  </w:pPr>
                  <w:r>
                    <w:rPr>
                      <w:rFonts w:ascii="Arial MT"/>
                      <w:color w:val="020302"/>
                      <w:sz w:val="14"/>
                    </w:rPr>
                    <w:t>Tạo vé</w:t>
                  </w:r>
                </w:p>
              </w:txbxContent>
            </v:textbox>
            <v:fill type="solid"/>
            <v:stroke dashstyle="solid"/>
            <w10:wrap type="none"/>
          </v:shape>
        </w:pict>
      </w:r>
      <w:r>
        <w:rPr/>
        <w:pict>
          <v:shape style="position:absolute;margin-left:322.802002pt;margin-top:-25.77973pt;width:45.3pt;height:25.45pt;mso-position-horizontal-relative:page;mso-position-vertical-relative:paragraph;z-index:15874048" type="#_x0000_t202" filled="true" fillcolor="#f8e1c0" stroked="true" strokeweight=".499pt" strokecolor="#020302">
            <v:textbox inset="0,0,0,0">
              <w:txbxContent>
                <w:p>
                  <w:pPr>
                    <w:spacing w:line="268" w:lineRule="auto" w:before="65"/>
                    <w:ind w:left="284" w:right="137" w:hanging="129"/>
                    <w:jc w:val="left"/>
                    <w:rPr>
                      <w:rFonts w:ascii="Arial MT"/>
                      <w:sz w:val="14"/>
                    </w:rPr>
                  </w:pPr>
                  <w:r>
                    <w:rPr>
                      <w:rFonts w:ascii="Arial MT"/>
                      <w:color w:val="020302"/>
                      <w:sz w:val="14"/>
                    </w:rPr>
                    <w:t>Từ chối đơn hàng</w:t>
                  </w:r>
                </w:p>
              </w:txbxContent>
            </v:textbox>
            <v:fill type="solid"/>
            <v:stroke dashstyle="solid"/>
            <w10:wrap type="none"/>
          </v:shape>
        </w:pict>
      </w:r>
      <w:r>
        <w:rPr/>
        <w:pict>
          <v:shape style="position:absolute;margin-left:148.313004pt;margin-top:-25.77973pt;width:45.3pt;height:25.45pt;mso-position-horizontal-relative:page;mso-position-vertical-relative:paragraph;z-index:15874560" type="#_x0000_t202" filled="true" fillcolor="#f8e1c0" stroked="true" strokeweight=".499pt" strokecolor="#020302">
            <v:textbox inset="0,0,0,0">
              <w:txbxContent>
                <w:p>
                  <w:pPr>
                    <w:spacing w:line="268" w:lineRule="auto" w:before="65"/>
                    <w:ind w:left="140" w:right="121" w:firstLine="73"/>
                    <w:jc w:val="left"/>
                    <w:rPr>
                      <w:rFonts w:ascii="Arial MT"/>
                      <w:sz w:val="14"/>
                    </w:rPr>
                  </w:pPr>
                  <w:r>
                    <w:rPr>
                      <w:rFonts w:ascii="Arial MT"/>
                      <w:color w:val="020302"/>
                      <w:sz w:val="14"/>
                    </w:rPr>
                    <w:t>Xác minh người tiêu dùng</w:t>
                  </w:r>
                </w:p>
              </w:txbxContent>
            </v:textbox>
            <v:fill type="solid"/>
            <v:stroke dashstyle="solid"/>
            <w10:wrap type="none"/>
          </v:shape>
        </w:pict>
      </w:r>
      <w:r>
        <w:rPr>
          <w:rFonts w:ascii="Arial MT"/>
          <w:color w:val="020302"/>
          <w:spacing w:val="-4"/>
          <w:sz w:val="14"/>
        </w:rPr>
        <w:t>ConsumerVerified/ gửi CreateRestaurantOrder</w:t>
      </w:r>
    </w:p>
    <w:p>
      <w:pPr>
        <w:pStyle w:val="BodyText"/>
        <w:spacing w:before="5"/>
        <w:rPr>
          <w:rFonts w:ascii="Arial MT"/>
          <w:sz w:val="29"/>
        </w:rPr>
      </w:pPr>
    </w:p>
    <w:p>
      <w:pPr>
        <w:spacing w:after="0"/>
        <w:rPr>
          <w:rFonts w:ascii="Arial MT"/>
          <w:sz w:val="29"/>
        </w:rPr>
        <w:sectPr>
          <w:type w:val="continuous"/>
          <w:pgSz w:w="10620" w:h="13320"/>
          <w:pgMar w:top="1260" w:bottom="280" w:left="420" w:right="400"/>
        </w:sectPr>
      </w:pPr>
    </w:p>
    <w:p>
      <w:pPr>
        <w:pStyle w:val="BodyText"/>
        <w:rPr>
          <w:rFonts w:ascii="Arial MT"/>
          <w:sz w:val="14"/>
        </w:rPr>
      </w:pPr>
    </w:p>
    <w:p>
      <w:pPr>
        <w:pStyle w:val="BodyText"/>
        <w:spacing w:before="5"/>
        <w:rPr>
          <w:rFonts w:ascii="Arial MT"/>
          <w:sz w:val="15"/>
        </w:rPr>
      </w:pPr>
    </w:p>
    <w:p>
      <w:pPr>
        <w:spacing w:line="268" w:lineRule="auto" w:before="0"/>
        <w:ind w:left="1738" w:right="0" w:firstLine="307"/>
        <w:jc w:val="right"/>
        <w:rPr>
          <w:rFonts w:ascii="Arial MT"/>
          <w:sz w:val="14"/>
        </w:rPr>
      </w:pPr>
      <w:r>
        <w:rPr/>
        <w:pict>
          <v:group style="position:absolute;margin-left:169.509003pt;margin-top:-3.727805pt;width:2.9pt;height:26.25pt;mso-position-horizontal-relative:page;mso-position-vertical-relative:paragraph;z-index:15869952" coordorigin="3390,-75" coordsize="58,525">
            <v:line style="position:absolute" from="3419,361" to="3419,-75" stroked="true" strokeweight=".499pt" strokecolor="#020302">
              <v:stroke dashstyle="solid"/>
            </v:line>
            <v:shape style="position:absolute;left:3390;top:341;width:58;height:109" coordorigin="3390,341" coordsize="58,109" path="m3448,341l3390,341,3419,450,3448,341xe" filled="true" fillcolor="#020302" stroked="false">
              <v:path arrowok="t"/>
              <v:fill type="solid"/>
            </v:shape>
            <w10:wrap type="none"/>
          </v:group>
        </w:pict>
      </w:r>
      <w:r>
        <w:rPr/>
        <w:pict>
          <v:shape style="position:absolute;margin-left:148.313004pt;margin-top:22.876196pt;width:45.3pt;height:25.45pt;mso-position-horizontal-relative:page;mso-position-vertical-relative:paragraph;z-index:15873024" type="#_x0000_t202" filled="true" fillcolor="#f8e1c0" stroked="true" strokeweight=".499pt" strokecolor="#020302">
            <v:textbox inset="0,0,0,0">
              <w:txbxContent>
                <w:p>
                  <w:pPr>
                    <w:spacing w:line="268" w:lineRule="auto" w:before="65"/>
                    <w:ind w:left="311" w:right="78" w:hanging="214"/>
                    <w:jc w:val="left"/>
                    <w:rPr>
                      <w:rFonts w:ascii="Arial MT"/>
                      <w:sz w:val="14"/>
                    </w:rPr>
                  </w:pPr>
                  <w:r>
                    <w:rPr>
                      <w:rFonts w:ascii="Arial MT"/>
                      <w:color w:val="020302"/>
                      <w:sz w:val="14"/>
                    </w:rPr>
                    <w:t>Thẻ ủy quyền</w:t>
                  </w:r>
                </w:p>
              </w:txbxContent>
            </v:textbox>
            <v:fill type="solid"/>
            <v:stroke dashstyle="solid"/>
            <w10:wrap type="none"/>
          </v:shape>
        </w:pict>
      </w:r>
      <w:r>
        <w:rPr>
          <w:rFonts w:ascii="Arial MT"/>
          <w:color w:val="020302"/>
          <w:spacing w:val="-5"/>
          <w:sz w:val="14"/>
        </w:rPr>
        <w:t>Đã tạo ticket/gửi AuthorizeCard</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8"/>
        <w:rPr>
          <w:rFonts w:ascii="Arial MT"/>
          <w:sz w:val="17"/>
        </w:rPr>
      </w:pPr>
    </w:p>
    <w:p>
      <w:pPr>
        <w:spacing w:line="268" w:lineRule="auto" w:before="0"/>
        <w:ind w:left="1743" w:right="0" w:firstLine="183"/>
        <w:jc w:val="right"/>
        <w:rPr>
          <w:rFonts w:ascii="Arial MT"/>
          <w:sz w:val="14"/>
        </w:rPr>
      </w:pPr>
      <w:r>
        <w:rPr/>
        <w:pict>
          <v:group style="position:absolute;margin-left:169.509003pt;margin-top:-4.1354pt;width:2.9pt;height:26.45pt;mso-position-horizontal-relative:page;mso-position-vertical-relative:paragraph;z-index:15870464" coordorigin="3390,-83" coordsize="58,529">
            <v:line style="position:absolute" from="3419,358" to="3419,-83" stroked="true" strokeweight=".499pt" strokecolor="#020302">
              <v:stroke dashstyle="solid"/>
            </v:line>
            <v:shape style="position:absolute;left:3390;top:338;width:58;height:109" coordorigin="3390,338" coordsize="58,109" path="m3448,338l3390,338,3419,446,3448,338xe" filled="true" fillcolor="#020302" stroked="false">
              <v:path arrowok="t"/>
              <v:fill type="solid"/>
            </v:shape>
            <w10:wrap type="none"/>
          </v:group>
        </w:pict>
      </w:r>
      <w:r>
        <w:rPr/>
        <w:pict>
          <v:shape style="position:absolute;margin-left:148.313004pt;margin-top:22.756599pt;width:45.3pt;height:25.45pt;mso-position-horizontal-relative:page;mso-position-vertical-relative:paragraph;z-index:15872512" type="#_x0000_t202" filled="true" fillcolor="#f8e1c0" stroked="true" strokeweight=".499pt" strokecolor="#020302">
            <v:textbox inset="0,0,0,0">
              <w:txbxContent>
                <w:p>
                  <w:pPr>
                    <w:spacing w:line="268" w:lineRule="auto" w:before="65"/>
                    <w:ind w:left="283" w:right="114" w:hanging="152"/>
                    <w:jc w:val="left"/>
                    <w:rPr>
                      <w:rFonts w:ascii="Arial MT"/>
                      <w:sz w:val="14"/>
                    </w:rPr>
                  </w:pPr>
                  <w:r>
                    <w:rPr>
                      <w:rFonts w:ascii="Arial MT"/>
                      <w:color w:val="020302"/>
                      <w:sz w:val="14"/>
                    </w:rPr>
                    <w:t>Phê duyệt vé</w:t>
                  </w:r>
                </w:p>
              </w:txbxContent>
            </v:textbox>
            <v:fill type="solid"/>
            <v:stroke dashstyle="solid"/>
            <w10:wrap type="none"/>
          </v:shape>
        </w:pict>
      </w:r>
      <w:r>
        <w:rPr>
          <w:rFonts w:ascii="Arial MT"/>
          <w:color w:val="020302"/>
          <w:spacing w:val="-4"/>
          <w:sz w:val="14"/>
        </w:rPr>
        <w:t>Thẻ được ủy quyền/gửi ApproveTicket</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6"/>
        <w:rPr>
          <w:rFonts w:ascii="Arial MT"/>
          <w:sz w:val="18"/>
        </w:rPr>
      </w:pPr>
    </w:p>
    <w:p>
      <w:pPr>
        <w:spacing w:line="268" w:lineRule="auto" w:before="0"/>
        <w:ind w:left="1751" w:right="0" w:firstLine="181"/>
        <w:jc w:val="right"/>
        <w:rPr>
          <w:rFonts w:ascii="Arial MT"/>
          <w:sz w:val="14"/>
        </w:rPr>
      </w:pPr>
      <w:r>
        <w:rPr/>
        <w:pict>
          <v:group style="position:absolute;margin-left:169.509003pt;margin-top:-4.541157pt;width:2.9pt;height:26.25pt;mso-position-horizontal-relative:page;mso-position-vertical-relative:paragraph;z-index:15870976" coordorigin="3390,-91" coordsize="58,525">
            <v:line style="position:absolute" from="3419,345" to="3419,-91" stroked="true" strokeweight=".499pt" strokecolor="#020302">
              <v:stroke dashstyle="solid"/>
            </v:line>
            <v:shape style="position:absolute;left:3390;top:325;width:58;height:109" coordorigin="3390,325" coordsize="58,109" path="m3448,325l3390,325,3419,433,3448,325xe" filled="true" fillcolor="#020302" stroked="false">
              <v:path arrowok="t"/>
              <v:fill type="solid"/>
            </v:shape>
            <w10:wrap type="none"/>
          </v:group>
        </w:pict>
      </w:r>
      <w:r>
        <w:rPr>
          <w:rFonts w:ascii="Arial MT"/>
          <w:color w:val="020302"/>
          <w:spacing w:val="-5"/>
          <w:sz w:val="14"/>
        </w:rPr>
        <w:t>Vé đã được chấp thuận/gửi ApproveOrder</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spacing w:before="9"/>
        <w:rPr>
          <w:rFonts w:ascii="Arial MT"/>
          <w:sz w:val="12"/>
        </w:rPr>
      </w:pPr>
    </w:p>
    <w:p>
      <w:pPr>
        <w:spacing w:line="268" w:lineRule="auto" w:before="0"/>
        <w:ind w:left="1244" w:right="0" w:hanging="212"/>
        <w:jc w:val="left"/>
        <w:rPr>
          <w:rFonts w:ascii="Arial MT"/>
          <w:sz w:val="14"/>
        </w:rPr>
      </w:pPr>
      <w:r>
        <w:rPr/>
        <w:pict>
          <v:group style="position:absolute;margin-left:193.768005pt;margin-top:19.459709pt;width:128.65pt;height:2.9pt;mso-position-horizontal-relative:page;mso-position-vertical-relative:paragraph;z-index:15868928" coordorigin="3875,389" coordsize="2573,58">
            <v:line style="position:absolute" from="3875,418" to="6360,418" stroked="true" strokeweight=".499pt" strokecolor="#020302">
              <v:stroke dashstyle="solid"/>
            </v:line>
            <v:shape style="position:absolute;left:6339;top:389;width:109;height:58" coordorigin="6340,389" coordsize="109,58" path="m6340,389l6340,447,6448,418,6340,389xe" filled="true" fillcolor="#020302" stroked="false">
              <v:path arrowok="t"/>
              <v:fill type="solid"/>
            </v:shape>
            <w10:wrap type="none"/>
          </v:group>
        </w:pict>
      </w:r>
      <w:r>
        <w:rPr>
          <w:rFonts w:ascii="Arial MT"/>
          <w:color w:val="020302"/>
          <w:spacing w:val="-4"/>
          <w:sz w:val="14"/>
        </w:rPr>
        <w:t>Xác thực thẻ không thành công/ gửi RejectTicket</w:t>
      </w:r>
    </w:p>
    <w:p>
      <w:pPr>
        <w:spacing w:line="268" w:lineRule="auto" w:before="79"/>
        <w:ind w:left="1717" w:right="1416" w:hanging="101"/>
        <w:jc w:val="left"/>
        <w:rPr>
          <w:rFonts w:ascii="Arial MT"/>
          <w:sz w:val="14"/>
        </w:rPr>
      </w:pPr>
      <w:r>
        <w:rPr/>
        <w:br w:type="column"/>
      </w:r>
      <w:r>
        <w:rPr>
          <w:rFonts w:ascii="Arial MT"/>
          <w:color w:val="020302"/>
          <w:spacing w:val="-4"/>
          <w:sz w:val="14"/>
        </w:rPr>
        <w:t>Tạo ticket không thành công/gửi RejectOrder</w:t>
      </w:r>
    </w:p>
    <w:p>
      <w:pPr>
        <w:pStyle w:val="BodyText"/>
        <w:spacing w:before="1"/>
        <w:rPr>
          <w:rFonts w:ascii="Arial MT"/>
          <w:sz w:val="27"/>
        </w:rPr>
      </w:pPr>
      <w:r>
        <w:rPr/>
        <w:pict>
          <v:shape style="position:absolute;margin-left:322.802002pt;margin-top:17.822914pt;width:45.3pt;height:25.45pt;mso-position-horizontal-relative:page;mso-position-vertical-relative:paragraph;z-index:-15590400;mso-wrap-distance-left:0;mso-wrap-distance-right:0" type="#_x0000_t202" filled="true" fillcolor="#f8e1c0" stroked="true" strokeweight=".499pt" strokecolor="#020302">
            <v:textbox inset="0,0,0,0">
              <w:txbxContent>
                <w:p>
                  <w:pPr>
                    <w:spacing w:line="268" w:lineRule="auto" w:before="65"/>
                    <w:ind w:left="284" w:right="137" w:hanging="129"/>
                    <w:jc w:val="left"/>
                    <w:rPr>
                      <w:rFonts w:ascii="Arial MT"/>
                      <w:sz w:val="14"/>
                    </w:rPr>
                  </w:pPr>
                  <w:r>
                    <w:rPr>
                      <w:rFonts w:ascii="Arial MT"/>
                      <w:color w:val="020302"/>
                      <w:sz w:val="14"/>
                    </w:rPr>
                    <w:t>Từ chối vé</w:t>
                  </w:r>
                </w:p>
              </w:txbxContent>
            </v:textbox>
            <v:fill type="solid"/>
            <v:stroke dashstyle="solid"/>
            <w10:wrap type="topAndBottom"/>
          </v:shape>
        </w:pict>
      </w:r>
    </w:p>
    <w:p>
      <w:pPr>
        <w:spacing w:after="0"/>
        <w:rPr>
          <w:rFonts w:ascii="Arial MT"/>
          <w:sz w:val="27"/>
        </w:rPr>
        <w:sectPr>
          <w:type w:val="continuous"/>
          <w:pgSz w:w="10620" w:h="13320"/>
          <w:pgMar w:top="1260" w:bottom="280" w:left="420" w:right="400"/>
          <w:cols w:num="3" w:equalWidth="0">
            <w:col w:w="2916" w:space="40"/>
            <w:col w:w="2515" w:space="39"/>
            <w:col w:w="4290"/>
          </w:cols>
        </w:sectPr>
      </w:pPr>
    </w:p>
    <w:p>
      <w:pPr>
        <w:pStyle w:val="BodyText"/>
        <w:spacing w:before="9"/>
        <w:rPr>
          <w:rFonts w:ascii="Arial MT"/>
          <w:sz w:val="6"/>
        </w:rPr>
      </w:pPr>
    </w:p>
    <w:p>
      <w:pPr>
        <w:pStyle w:val="BodyText"/>
        <w:ind w:left="2541"/>
        <w:rPr>
          <w:rFonts w:ascii="Arial MT"/>
        </w:rPr>
      </w:pPr>
      <w:r>
        <w:rPr>
          <w:rFonts w:ascii="Arial MT"/>
          <w:position w:val="0"/>
        </w:rPr>
        <w:pict>
          <v:shape style="width:45.3pt;height:25.45pt;mso-position-horizontal-relative:char;mso-position-vertical-relative:line" type="#_x0000_t202" filled="true" fillcolor="#f8e1c0" stroked="true" strokeweight=".499pt" strokecolor="#020302">
            <w10:anchorlock/>
            <v:textbox inset="0,0,0,0">
              <w:txbxContent>
                <w:p>
                  <w:pPr>
                    <w:spacing w:line="268" w:lineRule="auto" w:before="65"/>
                    <w:ind w:left="283" w:right="114" w:hanging="152"/>
                    <w:jc w:val="left"/>
                    <w:rPr>
                      <w:rFonts w:ascii="Arial MT"/>
                      <w:sz w:val="14"/>
                    </w:rPr>
                  </w:pPr>
                  <w:r>
                    <w:rPr>
                      <w:rFonts w:ascii="Arial MT"/>
                      <w:color w:val="020302"/>
                      <w:sz w:val="14"/>
                    </w:rPr>
                    <w:t>Đang phê duyệt đơn hàng</w:t>
                  </w:r>
                </w:p>
              </w:txbxContent>
            </v:textbox>
            <v:fill type="solid"/>
            <v:stroke dashstyle="solid"/>
          </v:shape>
        </w:pict>
      </w:r>
      <w:r>
        <w:rPr>
          <w:rFonts w:ascii="Arial MT"/>
          <w:position w:val="0"/>
        </w:rPr>
      </w:r>
    </w:p>
    <w:p>
      <w:pPr>
        <w:pStyle w:val="BodyText"/>
        <w:spacing w:before="5"/>
        <w:rPr>
          <w:rFonts w:ascii="Arial MT"/>
          <w:sz w:val="12"/>
        </w:rPr>
      </w:pPr>
    </w:p>
    <w:p>
      <w:pPr>
        <w:spacing w:before="0"/>
        <w:ind w:left="1975" w:right="0" w:firstLine="0"/>
        <w:jc w:val="left"/>
        <w:rPr>
          <w:rFonts w:ascii="Arial MT"/>
          <w:sz w:val="14"/>
        </w:rPr>
      </w:pPr>
      <w:r>
        <w:rPr/>
        <w:pict>
          <v:group style="position:absolute;margin-left:169.509003pt;margin-top:-8.80579pt;width:2.9pt;height:26.25pt;mso-position-horizontal-relative:page;mso-position-vertical-relative:paragraph;z-index:15871488" coordorigin="3390,-176" coordsize="58,525">
            <v:line style="position:absolute" from="3419,260" to="3419,-176" stroked="true" strokeweight=".499pt" strokecolor="#020302">
              <v:stroke dashstyle="solid"/>
            </v:line>
            <v:shape style="position:absolute;left:3390;top:239;width:58;height:109" coordorigin="3390,240" coordsize="58,109" path="m3448,240l3390,240,3419,348,3448,240xe" filled="true" fillcolor="#020302" stroked="false">
              <v:path arrowok="t"/>
              <v:fill type="solid"/>
            </v:shape>
            <w10:wrap type="none"/>
          </v:group>
        </w:pict>
      </w:r>
      <w:r>
        <w:rPr>
          <w:rFonts w:ascii="Arial MT"/>
          <w:color w:val="020302"/>
          <w:spacing w:val="-3"/>
          <w:sz w:val="14"/>
        </w:rPr>
        <w:t>Đơn hàng đã được chấp thuận</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6"/>
        <w:rPr>
          <w:rFonts w:ascii="Arial MT"/>
          <w:sz w:val="21"/>
        </w:rPr>
      </w:pPr>
    </w:p>
    <w:p>
      <w:pPr>
        <w:spacing w:before="0"/>
        <w:ind w:left="3927" w:right="0" w:firstLine="0"/>
        <w:jc w:val="left"/>
        <w:rPr>
          <w:rFonts w:ascii="Courier New"/>
          <w:b/>
          <w:sz w:val="16"/>
        </w:rPr>
      </w:pPr>
      <w:r>
        <w:rPr/>
        <w:pict>
          <v:group style="position:absolute;margin-left:148.142502pt;margin-top:-48.863773pt;width:45.8pt;height:57.35pt;mso-position-horizontal-relative:page;mso-position-vertical-relative:paragraph;z-index:15872000" coordorigin="2963,-977" coordsize="916,1147">
            <v:line style="position:absolute" from="3419,-113" to="3419,-469" stroked="true" strokeweight=".499pt" strokecolor="#020302">
              <v:stroke dashstyle="solid"/>
            </v:line>
            <v:shape style="position:absolute;left:3352;top:-133;width:134;height:271" coordorigin="3353,-133" coordsize="134,271" path="m3448,-133l3390,-133,3419,-25,3448,-133xm3486,71l3480,45,3466,24,3445,9,3419,4,3393,9,3372,24,3358,45,3353,71,3358,96,3372,118,3393,132,3419,137,3445,132,3466,118,3480,96,3486,71xe" filled="true" fillcolor="#020302" stroked="false">
              <v:path arrowok="t"/>
              <v:fill type="solid"/>
            </v:shape>
            <v:shape style="position:absolute;left:3325;top:-24;width:188;height:188" coordorigin="3325,-23" coordsize="188,188" path="m3513,70l3505,107,3485,137,3455,157,3419,164,3382,157,3353,137,3333,107,3325,70,3333,34,3353,4,3382,-16,3419,-23,3455,-16,3485,4,3505,34,3513,70xe" filled="false" stroked="true" strokeweight=".499pt" strokecolor="#020302">
              <v:path arrowok="t"/>
              <v:stroke dashstyle="solid"/>
            </v:shape>
            <v:shape style="position:absolute;left:2967;top:-973;width:906;height:509" type="#_x0000_t202" filled="true" fillcolor="#f8e1c0" stroked="true" strokeweight=".499pt" strokecolor="#020302">
              <v:textbox inset="0,0,0,0">
                <w:txbxContent>
                  <w:p>
                    <w:pPr>
                      <w:spacing w:line="268" w:lineRule="auto" w:before="65"/>
                      <w:ind w:left="155" w:right="137" w:firstLine="112"/>
                      <w:jc w:val="left"/>
                      <w:rPr>
                        <w:rFonts w:ascii="Arial MT"/>
                        <w:sz w:val="14"/>
                      </w:rPr>
                    </w:pPr>
                    <w:r>
                      <w:rPr>
                        <w:rFonts w:ascii="Arial MT"/>
                        <w:color w:val="020302"/>
                        <w:sz w:val="14"/>
                      </w:rPr>
                      <w:t>Đơn hàng đã được chấp thuận</w:t>
                    </w:r>
                  </w:p>
                </w:txbxContent>
              </v:textbox>
              <v:fill type="solid"/>
              <v:stroke dashstyle="solid"/>
              <w10:wrap type="none"/>
            </v:shape>
            <w10:wrap type="none"/>
          </v:group>
        </w:pict>
      </w:r>
      <w:r>
        <w:rPr>
          <w:rFonts w:ascii="Trebuchet MS"/>
          <w:b/>
          <w:color w:val="656565"/>
          <w:w w:val="95"/>
          <w:sz w:val="16"/>
        </w:rPr>
        <w:t>Hình 4.7</w:t>
      </w:r>
      <w:r>
        <w:rPr>
          <w:rFonts w:ascii="Trebuchet MS"/>
          <w:b/>
          <w:color w:val="656565"/>
          <w:spacing w:val="84"/>
          <w:sz w:val="16"/>
        </w:rPr>
        <w:t> </w:t>
      </w:r>
      <w:r>
        <w:rPr>
          <w:rFonts w:ascii="Trebuchet MS"/>
          <w:b/>
          <w:color w:val="656565"/>
          <w:w w:val="95"/>
          <w:sz w:val="16"/>
        </w:rPr>
        <w:t>Mô hình máy trạng thái cho</w:t>
      </w:r>
      <w:r>
        <w:rPr>
          <w:rFonts w:ascii="Courier New"/>
          <w:b/>
          <w:color w:val="656565"/>
          <w:w w:val="95"/>
          <w:sz w:val="16"/>
        </w:rPr>
        <w:t>Tạo đơn hàng Saga</w:t>
      </w:r>
    </w:p>
    <w:p>
      <w:pPr>
        <w:pStyle w:val="BodyText"/>
        <w:rPr>
          <w:rFonts w:ascii="Courier New"/>
          <w:b/>
        </w:rPr>
      </w:pPr>
    </w:p>
    <w:p>
      <w:pPr>
        <w:pStyle w:val="BodyText"/>
        <w:spacing w:before="6"/>
        <w:rPr>
          <w:rFonts w:ascii="Courier New"/>
          <w:b/>
          <w:sz w:val="21"/>
        </w:rPr>
      </w:pPr>
    </w:p>
    <w:p>
      <w:pPr>
        <w:spacing w:line="259" w:lineRule="auto" w:before="0"/>
        <w:ind w:left="1443" w:right="913" w:firstLine="0"/>
        <w:jc w:val="both"/>
        <w:rPr>
          <w:sz w:val="20"/>
        </w:rPr>
      </w:pPr>
      <w:r>
        <w:rPr>
          <w:color w:val="252525"/>
          <w:w w:val="105"/>
          <w:sz w:val="20"/>
        </w:rPr>
        <w:t>Máy trạng thái cũng xác định nhiều trạng thái chuyển đổi. Ví dụ, trạng thái</w:t>
      </w:r>
      <w:r>
        <w:rPr>
          <w:color w:val="252525"/>
          <w:sz w:val="20"/>
        </w:rPr>
        <w:t>máy chuyển đổi từ</w:t>
      </w:r>
      <w:r>
        <w:rPr>
          <w:rFonts w:ascii="Courier New" w:hAnsi="Courier New"/>
          <w:color w:val="252525"/>
          <w:sz w:val="19"/>
        </w:rPr>
        <w:t>Tạo Vé</w:t>
      </w:r>
      <w:r>
        <w:rPr>
          <w:color w:val="252525"/>
          <w:sz w:val="20"/>
        </w:rPr>
        <w:t>trạng thái cho một trong hai</w:t>
      </w:r>
      <w:r>
        <w:rPr>
          <w:rFonts w:ascii="Courier New" w:hAnsi="Courier New"/>
          <w:color w:val="252525"/>
          <w:sz w:val="19"/>
        </w:rPr>
        <w:t>Thẻ ủy quyền</w:t>
      </w:r>
      <w:r>
        <w:rPr>
          <w:color w:val="252525"/>
          <w:sz w:val="20"/>
        </w:rPr>
        <w:t>hoặc</w:t>
      </w:r>
      <w:r>
        <w:rPr>
          <w:rFonts w:ascii="Courier New" w:hAnsi="Courier New"/>
          <w:color w:val="252525"/>
          <w:sz w:val="19"/>
        </w:rPr>
        <w:t>Đơn hàng bị từ chối</w:t>
      </w:r>
      <w:r>
        <w:rPr>
          <w:color w:val="252525"/>
          <w:sz w:val="20"/>
        </w:rPr>
        <w:t>trạng thái. Nó chuyển sang</w:t>
      </w:r>
      <w:r>
        <w:rPr>
          <w:rFonts w:ascii="Courier New" w:hAnsi="Courier New"/>
          <w:color w:val="252525"/>
          <w:sz w:val="19"/>
        </w:rPr>
        <w:t>Thẻ ủy quyền</w:t>
      </w:r>
      <w:r>
        <w:rPr>
          <w:color w:val="252525"/>
          <w:sz w:val="20"/>
        </w:rPr>
        <w:t>trạng thái khi nhận được phản hồi thành công cho</w:t>
      </w:r>
      <w:r>
        <w:rPr>
          <w:rFonts w:ascii="Courier New" w:hAnsi="Courier New"/>
          <w:color w:val="252525"/>
          <w:spacing w:val="-2"/>
          <w:sz w:val="19"/>
        </w:rPr>
        <w:t>Tạo Vé</w:t>
      </w:r>
      <w:r>
        <w:rPr>
          <w:color w:val="252525"/>
          <w:spacing w:val="-1"/>
          <w:sz w:val="20"/>
        </w:rPr>
        <w:t>lệnh. Ngoài ra, nếu</w:t>
      </w:r>
      <w:r>
        <w:rPr>
          <w:rFonts w:ascii="Courier New" w:hAnsi="Courier New"/>
          <w:color w:val="252525"/>
          <w:spacing w:val="-1"/>
          <w:sz w:val="19"/>
        </w:rPr>
        <w:t>Phòng bếp</w:t>
      </w:r>
      <w:r>
        <w:rPr>
          <w:rFonts w:ascii="Courier New" w:hAnsi="Courier New"/>
          <w:color w:val="252525"/>
          <w:sz w:val="19"/>
        </w:rPr>
        <w:t>Dịch vụ</w:t>
      </w:r>
      <w:r>
        <w:rPr>
          <w:color w:val="252525"/>
          <w:sz w:val="20"/>
        </w:rPr>
        <w:t>không thể tạo ra</w:t>
      </w:r>
      <w:r>
        <w:rPr>
          <w:rFonts w:ascii="Courier New" w:hAnsi="Courier New"/>
          <w:color w:val="252525"/>
          <w:sz w:val="19"/>
        </w:rPr>
        <w:t>Vé</w:t>
      </w:r>
      <w:r>
        <w:rPr>
          <w:color w:val="252525"/>
          <w:sz w:val="20"/>
        </w:rPr>
        <w:t>, máy trạng thái chuyển sang</w:t>
      </w:r>
      <w:r>
        <w:rPr>
          <w:rFonts w:ascii="Courier New" w:hAnsi="Courier New"/>
          <w:color w:val="252525"/>
          <w:sz w:val="19"/>
        </w:rPr>
        <w:t>Đơn hàng bị từ chối</w:t>
      </w:r>
      <w:r>
        <w:rPr>
          <w:color w:val="252525"/>
          <w:w w:val="105"/>
          <w:sz w:val="20"/>
        </w:rPr>
        <w:t>tình trạng.</w:t>
      </w:r>
    </w:p>
    <w:p>
      <w:pPr>
        <w:spacing w:line="259" w:lineRule="auto" w:before="1"/>
        <w:ind w:left="1443" w:right="914" w:firstLine="313"/>
        <w:jc w:val="both"/>
        <w:rPr>
          <w:sz w:val="20"/>
        </w:rPr>
      </w:pPr>
      <w:r>
        <w:rPr>
          <w:color w:val="252525"/>
          <w:w w:val="105"/>
          <w:sz w:val="20"/>
        </w:rPr>
        <w:t>Hành động ban đầu của máy trạng thái là gửi</w:t>
      </w:r>
      <w:r>
        <w:rPr>
          <w:rFonts w:ascii="Courier New" w:hAnsi="Courier New"/>
          <w:color w:val="252525"/>
          <w:w w:val="105"/>
          <w:sz w:val="19"/>
        </w:rPr>
        <w:t>Xác minh người tiêu dùng</w:t>
      </w:r>
      <w:r>
        <w:rPr>
          <w:color w:val="252525"/>
          <w:w w:val="105"/>
          <w:sz w:val="20"/>
        </w:rPr>
        <w:t>lệnh cho</w:t>
      </w:r>
      <w:r>
        <w:rPr>
          <w:rFonts w:ascii="Courier New" w:hAnsi="Courier New"/>
          <w:color w:val="252525"/>
          <w:spacing w:val="-1"/>
          <w:sz w:val="19"/>
        </w:rPr>
        <w:t>Dịch vụ khách hàng</w:t>
      </w:r>
      <w:r>
        <w:rPr>
          <w:color w:val="252525"/>
          <w:spacing w:val="-1"/>
          <w:sz w:val="20"/>
        </w:rPr>
        <w:t>. Phản hồi từ</w:t>
      </w:r>
      <w:r>
        <w:rPr>
          <w:rFonts w:ascii="Courier New" w:hAnsi="Courier New"/>
          <w:color w:val="252525"/>
          <w:spacing w:val="-1"/>
          <w:sz w:val="19"/>
        </w:rPr>
        <w:t>Dịch vụ khách hàng</w:t>
      </w:r>
      <w:r>
        <w:rPr>
          <w:color w:val="252525"/>
          <w:sz w:val="20"/>
        </w:rPr>
        <w:t>kích hoạt trạng thái chuyển tiếp tiếp theo. Nếu người tiêu dùng đã được xác minh thành công, saga sẽ tạo ra</w:t>
      </w:r>
      <w:r>
        <w:rPr>
          <w:rFonts w:ascii="Courier New" w:hAnsi="Courier New"/>
          <w:color w:val="252525"/>
          <w:w w:val="105"/>
          <w:sz w:val="19"/>
        </w:rPr>
        <w:t>Vé</w:t>
      </w:r>
      <w:r>
        <w:rPr>
          <w:color w:val="252525"/>
          <w:w w:val="105"/>
          <w:sz w:val="20"/>
        </w:rPr>
        <w:t>và chuyển giao</w:t>
      </w:r>
      <w:r>
        <w:rPr>
          <w:color w:val="252525"/>
          <w:sz w:val="20"/>
        </w:rPr>
        <w:t>vị trí để</w:t>
      </w:r>
      <w:r>
        <w:rPr>
          <w:rFonts w:ascii="Courier New" w:hAnsi="Courier New"/>
          <w:color w:val="252525"/>
          <w:sz w:val="19"/>
        </w:rPr>
        <w:t>Tạo Vé</w:t>
      </w:r>
      <w:r>
        <w:rPr>
          <w:color w:val="252525"/>
          <w:sz w:val="20"/>
        </w:rPr>
        <w:t>trạng thái. Nhưng nếu xác minh người tiêu dùng không thành công, saga sẽ từ chối</w:t>
      </w:r>
      <w:r>
        <w:rPr>
          <w:rFonts w:ascii="Courier New" w:hAnsi="Courier New"/>
          <w:color w:val="252525"/>
          <w:sz w:val="19"/>
        </w:rPr>
        <w:t>Đặt hàng</w:t>
      </w:r>
      <w:r>
        <w:rPr>
          <w:color w:val="252525"/>
          <w:sz w:val="20"/>
        </w:rPr>
        <w:t>và chuyển tiếp đến</w:t>
      </w:r>
      <w:r>
        <w:rPr>
          <w:rFonts w:ascii="Courier New" w:hAnsi="Courier New"/>
          <w:color w:val="252525"/>
          <w:sz w:val="19"/>
        </w:rPr>
        <w:t>Từ chối đơn hàng</w:t>
      </w:r>
      <w:r>
        <w:rPr>
          <w:color w:val="252525"/>
          <w:sz w:val="20"/>
        </w:rPr>
        <w:t>trạng thái. Máy trạng thái trải qua nhiều quá trình chuyển đổi trạng thái khác nhau, được điều khiển bởi phản hồi từ những người tham gia saga, cho đến khi đạt đến trạng thái cuối cùng của</w:t>
      </w:r>
      <w:bookmarkStart w:name="_bookmark522" w:id="626"/>
      <w:bookmarkEnd w:id="626"/>
      <w:r>
        <w:rPr>
          <w:rFonts w:ascii="Courier New" w:hAnsi="Courier New"/>
          <w:color w:val="252525"/>
          <w:sz w:val="19"/>
        </w:rPr>
        <w:t>Đơn hàng đã được chấp thuận</w:t>
      </w:r>
      <w:r>
        <w:rPr>
          <w:color w:val="252525"/>
          <w:sz w:val="20"/>
        </w:rPr>
        <w:t>hoặc</w:t>
      </w:r>
      <w:r>
        <w:rPr>
          <w:rFonts w:ascii="Courier New" w:hAnsi="Courier New"/>
          <w:color w:val="252525"/>
          <w:sz w:val="19"/>
        </w:rPr>
        <w:t>Đơn hàng bị từ chối</w:t>
      </w:r>
      <w:r>
        <w:rPr>
          <w:color w:val="252525"/>
          <w:sz w:val="20"/>
        </w:rPr>
        <w:t>.</w:t>
      </w:r>
    </w:p>
    <w:p>
      <w:pPr>
        <w:spacing w:after="0" w:line="259" w:lineRule="auto"/>
        <w:jc w:val="both"/>
        <w:rPr>
          <w:sz w:val="20"/>
        </w:rPr>
        <w:sectPr>
          <w:type w:val="continuous"/>
          <w:pgSz w:w="10620" w:h="13320"/>
          <w:pgMar w:top="126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523" w:id="627"/>
      <w:bookmarkEnd w:id="627"/>
      <w:r>
        <w:rPr/>
      </w:r>
      <w:r>
        <w:rPr>
          <w:rFonts w:ascii="Trebuchet MS"/>
          <w:b/>
          <w:color w:val="466A85"/>
          <w:spacing w:val="-1"/>
          <w:w w:val="105"/>
          <w:sz w:val="19"/>
        </w:rPr>
        <w:t>S</w:t>
      </w:r>
      <w:r>
        <w:rPr>
          <w:rFonts w:ascii="Trebuchet MS"/>
          <w:b/>
          <w:color w:val="466A85"/>
          <w:spacing w:val="-1"/>
          <w:w w:val="105"/>
          <w:sz w:val="15"/>
        </w:rPr>
        <w:t>AGA ORCHESTRATION VÀ GIAO DỊCH</w:t>
      </w:r>
      <w:r>
        <w:rPr>
          <w:rFonts w:ascii="Trebuchet MS"/>
          <w:b/>
          <w:color w:val="466A85"/>
          <w:w w:val="105"/>
          <w:sz w:val="15"/>
        </w:rPr>
        <w:t>TIN NHẮN</w:t>
      </w:r>
    </w:p>
    <w:p>
      <w:pPr>
        <w:pStyle w:val="BodyText"/>
        <w:spacing w:line="264" w:lineRule="auto" w:before="28"/>
        <w:ind w:left="1623" w:right="734"/>
        <w:jc w:val="both"/>
      </w:pPr>
      <w:r>
        <w:rPr>
          <w:color w:val="252525"/>
          <w:w w:val="110"/>
        </w:rPr>
        <w:t>Mỗi bước của một saga dựa trên dàn nhạc bao gồm một dịch vụ cập nhật cơ sở dữ liệu</w:t>
      </w:r>
      <w:r>
        <w:rPr>
          <w:color w:val="252525"/>
        </w:rPr>
        <w:t>và xuất bản một thông điệp. Ví dụ, Order Service duy trì một Order và một Create Order Saga orchestrator và gửi một thông điệp đến người tham gia saga đầu tiên. Một người tham gia saga, chẳng hạn như Kitchen Service, xử lý một thông điệp lệnh bằng cách cập nhật cơ sở dữ liệu của mình và gửi một thông điệp trả lời. Order Service xử lý thông điệp trả lời của người tham gia bằng cách cập nhật trạng thái của saga orchestrator và gửi một thông điệp lệnh đến người tham gia saga tiếp theo. Như đã mô tả trong chương 3, một dịch vụ phải sử dụng nhắn tin giao dịch để cập nhật cơ sở dữ liệu và xuất bản thông điệp một cách nguyên tử. Sau đó trong phần 4.4, tôi sẽ mô tả chi tiết hơn về việc triển khai Create Order Saga orchestrator, bao gồm cách nó sử dụng nhắn tin giao dịch.</w:t>
      </w:r>
    </w:p>
    <w:p>
      <w:pPr>
        <w:pStyle w:val="BodyText"/>
        <w:spacing w:before="8"/>
        <w:ind w:left="1915"/>
        <w:jc w:val="both"/>
      </w:pPr>
      <w:r>
        <w:rPr>
          <w:color w:val="252525"/>
          <w:w w:val="110"/>
        </w:rPr>
        <w:t>Hãy cùng xem xét những lợi ích và hạn chế của việc sử dụng Saga Orchestration.</w:t>
      </w:r>
    </w:p>
    <w:p>
      <w:pPr>
        <w:spacing w:before="132"/>
        <w:ind w:left="1623" w:right="0" w:firstLine="0"/>
        <w:jc w:val="both"/>
        <w:rPr>
          <w:rFonts w:ascii="Trebuchet MS"/>
          <w:b/>
          <w:sz w:val="15"/>
        </w:rPr>
      </w:pPr>
      <w:bookmarkStart w:name="_bookmark524" w:id="628"/>
      <w:bookmarkEnd w:id="628"/>
      <w:r>
        <w:rPr/>
      </w:r>
      <w:r>
        <w:rPr>
          <w:rFonts w:ascii="Trebuchet MS"/>
          <w:b/>
          <w:color w:val="466A85"/>
          <w:sz w:val="19"/>
        </w:rPr>
        <w:t>B</w:t>
      </w:r>
      <w:r>
        <w:rPr>
          <w:rFonts w:ascii="Trebuchet MS"/>
          <w:b/>
          <w:color w:val="466A85"/>
          <w:sz w:val="15"/>
        </w:rPr>
        <w:t>LỢI ÍCH VÀ NHƯỢC ĐIỂM CỦA ORCHESTRATION</w:t>
      </w:r>
      <w:r>
        <w:rPr>
          <w:rFonts w:ascii="Trebuchet MS"/>
          <w:b/>
          <w:color w:val="466A85"/>
          <w:sz w:val="19"/>
        </w:rPr>
        <w:t>-</w:t>
      </w:r>
      <w:r>
        <w:rPr>
          <w:rFonts w:ascii="Trebuchet MS"/>
          <w:b/>
          <w:color w:val="466A85"/>
          <w:sz w:val="15"/>
        </w:rPr>
        <w:t>SAGAS DỰA TRÊN</w:t>
      </w:r>
    </w:p>
    <w:p>
      <w:pPr>
        <w:pStyle w:val="BodyText"/>
        <w:spacing w:before="27"/>
        <w:ind w:left="1623"/>
        <w:jc w:val="both"/>
      </w:pPr>
      <w:r>
        <w:rPr>
          <w:color w:val="252525"/>
          <w:w w:val="105"/>
        </w:rPr>
        <w:t>Các câu chuyện sử thi theo hình thức dàn nhạc có một số lợi ích:</w:t>
      </w:r>
      <w:bookmarkStart w:name="_bookmark525" w:id="629"/>
      <w:bookmarkEnd w:id="629"/>
    </w:p>
    <w:p>
      <w:pPr>
        <w:pStyle w:val="ListParagraph"/>
        <w:numPr>
          <w:ilvl w:val="0"/>
          <w:numId w:val="76"/>
        </w:numPr>
        <w:tabs>
          <w:tab w:pos="2176" w:val="left" w:leader="none"/>
        </w:tabs>
        <w:spacing w:line="271" w:lineRule="auto" w:before="111" w:after="0"/>
        <w:ind w:left="2175" w:right="733" w:hanging="240"/>
        <w:jc w:val="both"/>
        <w:rPr>
          <w:sz w:val="20"/>
        </w:rPr>
      </w:pPr>
      <w:r>
        <w:rPr>
          <w:i/>
          <w:color w:val="252525"/>
          <w:spacing w:val="-1"/>
          <w:w w:val="110"/>
          <w:sz w:val="20"/>
        </w:rPr>
        <w:t>Phụ thuộc đơn giản hơn</w:t>
      </w:r>
      <w:r>
        <w:rPr>
          <w:color w:val="252525"/>
          <w:spacing w:val="-1"/>
          <w:w w:val="110"/>
          <w:sz w:val="20"/>
        </w:rPr>
        <w:t>—Một lợi ích của việc phối hợp là</w:t>
      </w:r>
      <w:r>
        <w:rPr>
          <w:color w:val="252525"/>
          <w:w w:val="110"/>
          <w:sz w:val="20"/>
        </w:rPr>
        <w:t>nó không giới thiệu các phụ thuộc tuần hoàn. Người điều phối saga triệu hồi những người tham gia saga, nhưng những người tham gia không triệu hồi người điều phối. Do đó, người điều phối phụ thuộc vào những người tham gia nhưng không ngược lại, và do đó không có sự phụ thuộc tuần hoàn.</w:t>
      </w:r>
    </w:p>
    <w:p>
      <w:pPr>
        <w:pStyle w:val="ListParagraph"/>
        <w:numPr>
          <w:ilvl w:val="0"/>
          <w:numId w:val="76"/>
        </w:numPr>
        <w:tabs>
          <w:tab w:pos="2176" w:val="left" w:leader="none"/>
        </w:tabs>
        <w:spacing w:line="271" w:lineRule="auto" w:before="20" w:after="0"/>
        <w:ind w:left="2175" w:right="733" w:hanging="240"/>
        <w:jc w:val="both"/>
        <w:rPr>
          <w:sz w:val="20"/>
        </w:rPr>
      </w:pPr>
      <w:r>
        <w:rPr>
          <w:i/>
          <w:color w:val="252525"/>
          <w:w w:val="105"/>
          <w:sz w:val="20"/>
        </w:rPr>
        <w:t>Ít liên kết</w:t>
      </w:r>
      <w:r>
        <w:rPr>
          <w:color w:val="252525"/>
          <w:w w:val="105"/>
          <w:sz w:val="20"/>
        </w:rPr>
        <w:t>—Mỗi dịch vụ đều triển khai một API được người điều phối gọi đến, do đó không cần biết về các sự kiện do những người tham gia saga công bố.</w:t>
      </w:r>
    </w:p>
    <w:p>
      <w:pPr>
        <w:pStyle w:val="ListParagraph"/>
        <w:numPr>
          <w:ilvl w:val="0"/>
          <w:numId w:val="76"/>
        </w:numPr>
        <w:tabs>
          <w:tab w:pos="2176" w:val="left" w:leader="none"/>
        </w:tabs>
        <w:spacing w:line="261" w:lineRule="auto" w:before="20" w:after="0"/>
        <w:ind w:left="2175" w:right="733" w:hanging="240"/>
        <w:jc w:val="both"/>
        <w:rPr>
          <w:sz w:val="20"/>
        </w:rPr>
      </w:pPr>
      <w:r>
        <w:rPr>
          <w:i/>
          <w:color w:val="252525"/>
          <w:spacing w:val="-1"/>
          <w:sz w:val="20"/>
        </w:rPr>
        <w:t>Cải thiện việc tách biệt các mối quan tâm</w:t>
      </w:r>
      <w:r>
        <w:rPr>
          <w:i/>
          <w:color w:val="252525"/>
          <w:sz w:val="20"/>
        </w:rPr>
        <w:t>và đơn giản hóa logic kinh doanh</w:t>
      </w:r>
      <w:r>
        <w:rPr>
          <w:color w:val="252525"/>
          <w:sz w:val="20"/>
        </w:rPr>
        <w:t>—Logic phối hợp saga được bản địa hóa trong bộ điều phối saga. Các đối tượng miền đơn giản hơn và không có kiến ​​thức về saga mà chúng tham gia. Ví dụ, khi sử dụng phối hợp,</w:t>
      </w:r>
      <w:r>
        <w:rPr>
          <w:rFonts w:ascii="Courier New" w:hAnsi="Courier New"/>
          <w:color w:val="252525"/>
          <w:w w:val="105"/>
          <w:sz w:val="19"/>
        </w:rPr>
        <w:t>Đặt hàng</w:t>
      </w:r>
      <w:r>
        <w:rPr>
          <w:color w:val="252525"/>
          <w:w w:val="105"/>
          <w:sz w:val="20"/>
        </w:rPr>
        <w:t>lớp không có kiến ​​thức về bất kỳ sagas nào, vì vậy nó có mô hình máy trạng thái đơn giản hơn. Trong quá trình thực hiện</w:t>
      </w:r>
      <w:r>
        <w:rPr>
          <w:rFonts w:ascii="Courier New" w:hAnsi="Courier New"/>
          <w:color w:val="252525"/>
          <w:w w:val="105"/>
          <w:sz w:val="19"/>
        </w:rPr>
        <w:t>Tạo đơn hàng Saga</w:t>
      </w:r>
      <w:r>
        <w:rPr>
          <w:color w:val="252525"/>
          <w:w w:val="95"/>
          <w:sz w:val="20"/>
        </w:rPr>
        <w:t>, nó chuyển tiếp trực tiếp từ</w:t>
      </w:r>
      <w:r>
        <w:rPr>
          <w:rFonts w:ascii="Courier New" w:hAnsi="Courier New"/>
          <w:color w:val="252525"/>
          <w:w w:val="95"/>
          <w:sz w:val="19"/>
        </w:rPr>
        <w:t>ĐANG CHỜ PHÊ DUYỆT</w:t>
      </w:r>
      <w:r>
        <w:rPr>
          <w:color w:val="252525"/>
          <w:w w:val="95"/>
          <w:sz w:val="20"/>
        </w:rPr>
        <w:t>trạng thái đến</w:t>
      </w:r>
      <w:r>
        <w:rPr>
          <w:color w:val="252525"/>
          <w:spacing w:val="45"/>
          <w:sz w:val="20"/>
        </w:rPr>
        <w:t> </w:t>
      </w:r>
      <w:r>
        <w:rPr>
          <w:rFonts w:ascii="Courier New" w:hAnsi="Courier New"/>
          <w:color w:val="252525"/>
          <w:w w:val="95"/>
          <w:sz w:val="19"/>
        </w:rPr>
        <w:t>TÁN THÀNH</w:t>
      </w:r>
      <w:r>
        <w:rPr>
          <w:color w:val="252525"/>
          <w:w w:val="105"/>
          <w:sz w:val="20"/>
        </w:rPr>
        <w:t>trạng thái. Các</w:t>
      </w:r>
      <w:r>
        <w:rPr>
          <w:rFonts w:ascii="Courier New" w:hAnsi="Courier New"/>
          <w:color w:val="252525"/>
          <w:w w:val="105"/>
          <w:sz w:val="19"/>
        </w:rPr>
        <w:t>Đặt hàng</w:t>
      </w:r>
      <w:r>
        <w:rPr>
          <w:color w:val="252525"/>
          <w:w w:val="105"/>
          <w:sz w:val="20"/>
        </w:rPr>
        <w:t>lớp không có bất kỳ trạng thái trung gian nào tương ứng với các bước của saga. Do đó, công việc kinh doanh đơn giản hơn nhiều.</w:t>
      </w:r>
    </w:p>
    <w:p>
      <w:pPr>
        <w:pStyle w:val="BodyText"/>
        <w:spacing w:line="271" w:lineRule="auto" w:before="120"/>
        <w:ind w:left="1623" w:right="732"/>
        <w:jc w:val="both"/>
      </w:pPr>
      <w:r>
        <w:rPr>
          <w:color w:val="252525"/>
          <w:w w:val="110"/>
        </w:rPr>
        <w:t>Orchestration cũng có một nhược điểm: rủi ro tập trung quá nhiều logic kinh doanh vào orchestrator. Điều này dẫn đến một thiết kế mà orchestrator thông minh sẽ chỉ cho các dịch vụ ngu ngốc biết phải làm những hoạt động nào. May mắn thay, bạn có thể tránh được vấn đề này bằng cách thiết kế orchestrator chỉ chịu trách nhiệm về trình tự và không chứa bất kỳ logic kinh doanh nào khác.</w:t>
      </w:r>
    </w:p>
    <w:p>
      <w:pPr>
        <w:pStyle w:val="BodyText"/>
        <w:spacing w:line="271" w:lineRule="auto"/>
        <w:ind w:left="1623" w:right="730" w:firstLine="294"/>
        <w:jc w:val="both"/>
      </w:pPr>
      <w:r>
        <w:rPr>
          <w:color w:val="252525"/>
          <w:w w:val="110"/>
        </w:rPr>
        <w:t>Tôi khuyên bạn nên sử dụng orchestration cho tất cả các saga trừ những saga đơn giản nhất. Việc triển khai logic phối hợp cho saga của bạn chỉ là một trong những vấn đề thiết kế mà bạn cần giải quyết. Một vấn đề khác, có lẽ là thách thức lớn nhất mà bạn sẽ phải đối mặt khi sử dụng saga, là xử lý tình trạng thiếu cô lập. Hãy cùng xem xét vấn đề đó và cách giải quyết.</w:t>
      </w:r>
      <w:bookmarkStart w:name="_bookmark526" w:id="630"/>
      <w:bookmarkEnd w:id="630"/>
    </w:p>
    <w:p>
      <w:pPr>
        <w:spacing w:after="0" w:line="271" w:lineRule="auto"/>
        <w:jc w:val="both"/>
        <w:sectPr>
          <w:pgSz w:w="10620" w:h="13320"/>
          <w:pgMar w:header="504" w:footer="0" w:top="700" w:bottom="280" w:left="420" w:right="400"/>
        </w:sectPr>
      </w:pPr>
    </w:p>
    <w:p>
      <w:pPr>
        <w:pStyle w:val="BodyText"/>
        <w:rPr>
          <w:sz w:val="18"/>
        </w:rPr>
      </w:pPr>
    </w:p>
    <w:p>
      <w:pPr>
        <w:pStyle w:val="Heading4"/>
        <w:numPr>
          <w:ilvl w:val="1"/>
          <w:numId w:val="70"/>
        </w:numPr>
        <w:tabs>
          <w:tab w:pos="1443" w:val="left" w:leader="none"/>
          <w:tab w:pos="1444" w:val="left" w:leader="none"/>
        </w:tabs>
        <w:spacing w:line="240" w:lineRule="auto" w:before="89" w:after="0"/>
        <w:ind w:left="1443" w:right="0" w:hanging="721"/>
        <w:jc w:val="left"/>
      </w:pPr>
      <w:bookmarkStart w:name="4.3 Handling the lack of isolation" w:id="631"/>
      <w:bookmarkEnd w:id="631"/>
      <w:r>
        <w:rPr>
          <w:b w:val="0"/>
          <w:i w:val="0"/>
        </w:rPr>
      </w:r>
      <w:bookmarkStart w:name="_bookmark527" w:id="632"/>
      <w:bookmarkEnd w:id="632"/>
      <w:r>
        <w:rPr>
          <w:b w:val="0"/>
          <w:i w:val="0"/>
        </w:rPr>
      </w:r>
      <w:bookmarkStart w:name="_bookmark528" w:id="633"/>
      <w:bookmarkEnd w:id="633"/>
      <w:r>
        <w:rPr>
          <w:color w:val="466A85"/>
          <w:w w:val="90"/>
        </w:rPr>
        <w:t>Xử lý tình trạng thiếu cô lập</w:t>
      </w:r>
    </w:p>
    <w:p>
      <w:pPr>
        <w:pStyle w:val="BodyText"/>
        <w:spacing w:line="271" w:lineRule="auto" w:before="67"/>
        <w:ind w:left="1443" w:right="914"/>
        <w:jc w:val="both"/>
      </w:pPr>
      <w:r>
        <w:rPr>
          <w:color w:val="252525"/>
          <w:w w:val="105"/>
        </w:rPr>
        <w:t>Chữ I trong ACID là viết tắt của isolation (cô lập). Thuộc tính cô lập của các giao dịch ACID đảm bảo rằng kết quả của việc thực hiện nhiều giao dịch đồng thời giống như khi chúng được thực hiện theo một thứ tự tuần tự nào đó. Cơ sở dữ liệu tạo ra ảo giác rằng mỗi giao dịch ACID có quyền truy cập độc quyền vào dữ liệu. Isolation giúp viết logic nghiệp vụ thực hiện đồng thời dễ dàng hơn nhiều.</w:t>
      </w:r>
    </w:p>
    <w:p>
      <w:pPr>
        <w:pStyle w:val="BodyText"/>
        <w:spacing w:line="271" w:lineRule="auto"/>
        <w:ind w:left="1443" w:right="913" w:firstLine="318"/>
        <w:jc w:val="both"/>
      </w:pPr>
      <w:r>
        <w:rPr>
          <w:color w:val="252525"/>
          <w:w w:val="110"/>
        </w:rPr>
        <w:t>Thách thức khi sử dụng saga là chúng thiếu tính chất cô lập của các giao dịch ACID. Đó là vì các bản cập nhật được thực hiện bởi mỗi giao dịch cục bộ của saga sẽ ngay lập tức hiển thị với các saga khác sau khi giao dịch đó được xác nhận. Hành vi này có thể gây ra hai vấn đề. Đầu tiên, các saga khác có thể thay đổi dữ liệu mà saga truy cập trong khi nó đang thực thi. Và các saga khác có thể đọc dữ liệu của nó trước khi saga hoàn tất các bản cập nhật của nó và do đó có thể bị phơi bày với dữ liệu không nhất quán. Trên thực tế, bạn có thể coi một saga là ACD:</w:t>
      </w:r>
    </w:p>
    <w:p>
      <w:pPr>
        <w:pStyle w:val="ListParagraph"/>
        <w:numPr>
          <w:ilvl w:val="2"/>
          <w:numId w:val="70"/>
        </w:numPr>
        <w:tabs>
          <w:tab w:pos="1996" w:val="left" w:leader="none"/>
        </w:tabs>
        <w:spacing w:line="271" w:lineRule="auto" w:before="81" w:after="0"/>
        <w:ind w:left="1995" w:right="914" w:hanging="240"/>
        <w:jc w:val="left"/>
        <w:rPr>
          <w:sz w:val="20"/>
        </w:rPr>
      </w:pPr>
      <w:r>
        <w:rPr>
          <w:i/>
          <w:color w:val="252525"/>
          <w:w w:val="110"/>
          <w:sz w:val="20"/>
        </w:rPr>
        <w:t>Nguyên tử</w:t>
      </w:r>
      <w:r>
        <w:rPr>
          <w:color w:val="252525"/>
          <w:w w:val="110"/>
          <w:sz w:val="20"/>
        </w:rPr>
        <w:t>—Việc triển khai saga đảm bảo rằng tất cả các giao dịch được thực hiện hoặc tất cả các thay đổi được hoàn tác.</w:t>
      </w:r>
    </w:p>
    <w:p>
      <w:pPr>
        <w:pStyle w:val="ListParagraph"/>
        <w:numPr>
          <w:ilvl w:val="2"/>
          <w:numId w:val="70"/>
        </w:numPr>
        <w:tabs>
          <w:tab w:pos="1996" w:val="left" w:leader="none"/>
        </w:tabs>
        <w:spacing w:line="271" w:lineRule="auto" w:before="21" w:after="0"/>
        <w:ind w:left="1995" w:right="914" w:hanging="240"/>
        <w:jc w:val="left"/>
        <w:rPr>
          <w:sz w:val="20"/>
        </w:rPr>
      </w:pPr>
      <w:r>
        <w:rPr>
          <w:i/>
          <w:color w:val="252525"/>
          <w:sz w:val="20"/>
        </w:rPr>
        <w:t>Sự nhất quán</w:t>
      </w:r>
      <w:r>
        <w:rPr>
          <w:color w:val="252525"/>
          <w:sz w:val="20"/>
        </w:rPr>
        <w:t>—Tính toàn vẹn tham chiếu trong một dịch vụ được xử lý bởi cơ sở dữ liệu cục bộ. Tính toàn vẹn tham chiếu giữa các dịch vụ được xử lý bởi các dịch vụ.</w:t>
      </w:r>
    </w:p>
    <w:p>
      <w:pPr>
        <w:pStyle w:val="ListParagraph"/>
        <w:numPr>
          <w:ilvl w:val="2"/>
          <w:numId w:val="70"/>
        </w:numPr>
        <w:tabs>
          <w:tab w:pos="1996" w:val="left" w:leader="none"/>
        </w:tabs>
        <w:spacing w:line="240" w:lineRule="auto" w:before="20" w:after="0"/>
        <w:ind w:left="1995" w:right="0" w:hanging="241"/>
        <w:jc w:val="left"/>
        <w:rPr>
          <w:sz w:val="20"/>
        </w:rPr>
      </w:pPr>
      <w:r>
        <w:rPr>
          <w:i/>
          <w:color w:val="252525"/>
          <w:w w:val="105"/>
          <w:sz w:val="20"/>
        </w:rPr>
        <w:t>Độ bền</w:t>
      </w:r>
      <w:r>
        <w:rPr>
          <w:color w:val="252525"/>
          <w:w w:val="105"/>
          <w:sz w:val="20"/>
        </w:rPr>
        <w:t>—Được xử lý bởi cơ sở dữ liệu cục bộ.</w:t>
      </w:r>
    </w:p>
    <w:p>
      <w:pPr>
        <w:pStyle w:val="BodyText"/>
        <w:spacing w:line="271" w:lineRule="auto" w:before="130"/>
        <w:ind w:left="1443" w:right="914"/>
        <w:jc w:val="both"/>
      </w:pPr>
      <w:r>
        <w:rPr>
          <w:color w:val="252525"/>
          <w:w w:val="105"/>
        </w:rPr>
        <w:t>Sự thiếu cô lập này có khả năng gây ra những gì mà tài liệu cơ sở dữ liệu gọi là bất thường. Bất thường là khi một giao dịch đọc hoặc ghi dữ liệu theo cách mà nó sẽ không làm nếu các giao dịch được thực hiện từng cái một. Khi bất thường xảy ra, kết quả của việc thực hiện các saga đồng thời sẽ khác so với khi chúng được thực hiện tuần tự.</w:t>
      </w:r>
      <w:bookmarkStart w:name="_bookmark529" w:id="634"/>
      <w:bookmarkEnd w:id="634"/>
    </w:p>
    <w:p>
      <w:pPr>
        <w:pStyle w:val="BodyText"/>
        <w:spacing w:line="271" w:lineRule="auto" w:before="1"/>
        <w:ind w:left="1443" w:right="914" w:firstLine="298"/>
        <w:jc w:val="both"/>
      </w:pPr>
      <w:r>
        <w:rPr>
          <w:color w:val="252525"/>
          <w:w w:val="110"/>
        </w:rPr>
        <w:t>Trên bề mặt, việc thiếu sự cô lập nghe có vẻ không khả thi. Nhưng trên thực tế, các nhà phát triển thường chấp nhận giảm sự cô lập để đổi lấy hiệu suất cao hơn. RDBMS cho phép bạn chỉ định mức độ cô lập cho mỗi giao dịch (</w:t>
      </w:r>
      <w:hyperlink r:id="rId229">
        <w:r>
          <w:rPr>
            <w:color w:val="001BA6"/>
            <w:w w:val="110"/>
          </w:rPr>
          <w:t>https://dev.mysql</w:t>
        </w:r>
      </w:hyperlink>
    </w:p>
    <w:p>
      <w:pPr>
        <w:pStyle w:val="BodyText"/>
        <w:spacing w:line="271" w:lineRule="auto"/>
        <w:ind w:left="1443" w:right="913"/>
        <w:jc w:val="both"/>
      </w:pPr>
      <w:hyperlink r:id="rId229">
        <w:r>
          <w:rPr>
            <w:color w:val="001BA6"/>
            <w:w w:val="110"/>
          </w:rPr>
          <w:t>.com/doc/refman/5.7/en/innodb-transaction-isolation-levels.html</w:t>
        </w:r>
      </w:hyperlink>
      <w:r>
        <w:rPr>
          <w:color w:val="252525"/>
          <w:w w:val="110"/>
        </w:rPr>
        <w:t>). Mức cô lập mặc định thường là mức cô lập yếu hơn mức cô lập hoàn toàn, còn được gọi là giao dịch có thể tuần tự hóa. Giao dịch cơ sở dữ liệu trong thế giới thực thường khác với định nghĩa trong sách giáo khoa về giao dịch ACID.</w:t>
      </w:r>
    </w:p>
    <w:p>
      <w:pPr>
        <w:pStyle w:val="BodyText"/>
        <w:spacing w:line="271" w:lineRule="auto"/>
        <w:ind w:left="1443" w:right="913" w:firstLine="298"/>
        <w:jc w:val="both"/>
      </w:pPr>
      <w:r>
        <w:rPr>
          <w:color w:val="252525"/>
          <w:w w:val="110"/>
        </w:rPr>
        <w:t>Phần tiếp theo thảo luận về một tập hợp các chiến lược thiết kế saga giải quyết vấn đề thiếu cô lập. Các chiến lược này được gọi là biện pháp đối phó. Một số biện pháp đối phó triển khai cô lập ở cấp ứng dụng. Các biện pháp đối phó khác làm giảm rủi ro kinh doanh do thiếu cô lập. Bằng cách sử dụng các biện pháp đối phó, bạn có thể viết logic kinh doanh dựa trên saga hoạt động chính xác.</w:t>
      </w:r>
      <w:bookmarkStart w:name="_bookmark530" w:id="635"/>
      <w:bookmarkEnd w:id="635"/>
    </w:p>
    <w:p>
      <w:pPr>
        <w:pStyle w:val="BodyText"/>
        <w:spacing w:line="271" w:lineRule="auto" w:before="1"/>
        <w:ind w:left="1443" w:right="913" w:firstLine="289"/>
        <w:jc w:val="both"/>
      </w:pPr>
      <w:r>
        <w:rPr>
          <w:color w:val="252525"/>
          <w:spacing w:val="-1"/>
          <w:w w:val="110"/>
        </w:rPr>
        <w:t>Tôi sẽ bắt đầu phần này bằng cách mô tả</w:t>
      </w:r>
      <w:r>
        <w:rPr>
          <w:color w:val="252525"/>
          <w:w w:val="110"/>
        </w:rPr>
        <w:t>những bất thường do thiếu sự cô lập gây ra. Sau đó, tôi sẽ nói về các biện pháp đối phó có thể loại bỏ những bất thường đó hoặc giảm thiểu rủi ro kinh doanh của họ.</w:t>
      </w:r>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77"/>
        </w:numPr>
        <w:tabs>
          <w:tab w:pos="1623" w:val="left" w:leader="none"/>
          <w:tab w:pos="1624" w:val="left" w:leader="none"/>
        </w:tabs>
        <w:spacing w:line="240" w:lineRule="auto" w:before="91" w:after="0"/>
        <w:ind w:left="1623" w:right="0" w:hanging="721"/>
        <w:jc w:val="left"/>
      </w:pPr>
      <w:bookmarkStart w:name="4.3.1 Overview of anomalies" w:id="636"/>
      <w:bookmarkEnd w:id="636"/>
      <w:r>
        <w:rPr>
          <w:b w:val="0"/>
          <w:i w:val="0"/>
        </w:rPr>
      </w:r>
      <w:bookmarkStart w:name="_bookmark531" w:id="637"/>
      <w:bookmarkEnd w:id="637"/>
      <w:r>
        <w:rPr>
          <w:b w:val="0"/>
          <w:i w:val="0"/>
        </w:rPr>
      </w:r>
      <w:bookmarkStart w:name="_bookmark532" w:id="638"/>
      <w:bookmarkEnd w:id="638"/>
      <w:r>
        <w:rPr>
          <w:color w:val="466A85"/>
          <w:w w:val="90"/>
        </w:rPr>
        <w:t>Tổng quan về các bất thường</w:t>
      </w:r>
    </w:p>
    <w:p>
      <w:pPr>
        <w:pStyle w:val="BodyText"/>
        <w:spacing w:before="102"/>
        <w:ind w:left="1623"/>
      </w:pPr>
      <w:r>
        <w:rPr>
          <w:color w:val="252525"/>
          <w:w w:val="110"/>
        </w:rPr>
        <w:t>Việc thiếu sự cô lập có thể gây ra ba điều bất thường sau:</w:t>
      </w:r>
    </w:p>
    <w:p>
      <w:pPr>
        <w:pStyle w:val="ListParagraph"/>
        <w:numPr>
          <w:ilvl w:val="3"/>
          <w:numId w:val="77"/>
        </w:numPr>
        <w:tabs>
          <w:tab w:pos="2176" w:val="left" w:leader="none"/>
        </w:tabs>
        <w:spacing w:line="240" w:lineRule="auto" w:before="110" w:after="0"/>
        <w:ind w:left="2175" w:right="0" w:hanging="241"/>
        <w:jc w:val="left"/>
        <w:rPr>
          <w:sz w:val="20"/>
        </w:rPr>
      </w:pPr>
      <w:r>
        <w:rPr>
          <w:i/>
          <w:color w:val="252525"/>
          <w:spacing w:val="-1"/>
          <w:w w:val="105"/>
          <w:sz w:val="20"/>
        </w:rPr>
        <w:t>Đã mất bản cập nhật</w:t>
      </w:r>
      <w:r>
        <w:rPr>
          <w:color w:val="252525"/>
          <w:spacing w:val="-1"/>
          <w:w w:val="105"/>
          <w:sz w:val="20"/>
        </w:rPr>
        <w:t>—Một saga ghi đè mà không đọc những thay đổi do saga khác thực hiện.</w:t>
      </w:r>
    </w:p>
    <w:p>
      <w:pPr>
        <w:pStyle w:val="ListParagraph"/>
        <w:numPr>
          <w:ilvl w:val="3"/>
          <w:numId w:val="77"/>
        </w:numPr>
        <w:tabs>
          <w:tab w:pos="2176" w:val="left" w:leader="none"/>
        </w:tabs>
        <w:spacing w:line="271" w:lineRule="auto" w:before="50" w:after="0"/>
        <w:ind w:left="2175" w:right="734" w:hanging="240"/>
        <w:jc w:val="left"/>
        <w:rPr>
          <w:sz w:val="20"/>
        </w:rPr>
      </w:pPr>
      <w:r>
        <w:rPr>
          <w:i/>
          <w:color w:val="252525"/>
          <w:w w:val="105"/>
          <w:sz w:val="20"/>
        </w:rPr>
        <w:t>Đọc bẩn</w:t>
      </w:r>
      <w:r>
        <w:rPr>
          <w:color w:val="252525"/>
          <w:w w:val="105"/>
          <w:sz w:val="20"/>
        </w:rPr>
        <w:t>—Một giao dịch hoặc saga sẽ đọc các bản cập nhật được thực hiện bởi một saga chưa hoàn tất các bản cập nhật đó.</w:t>
      </w:r>
    </w:p>
    <w:p>
      <w:pPr>
        <w:pStyle w:val="ListParagraph"/>
        <w:numPr>
          <w:ilvl w:val="3"/>
          <w:numId w:val="77"/>
        </w:numPr>
        <w:tabs>
          <w:tab w:pos="2176" w:val="left" w:leader="none"/>
        </w:tabs>
        <w:spacing w:line="271" w:lineRule="auto" w:before="20" w:after="0"/>
        <w:ind w:left="2175" w:right="733" w:hanging="240"/>
        <w:jc w:val="left"/>
        <w:rPr>
          <w:sz w:val="20"/>
        </w:rPr>
      </w:pPr>
      <w:r>
        <w:rPr>
          <w:i/>
          <w:color w:val="252525"/>
          <w:w w:val="105"/>
          <w:sz w:val="20"/>
        </w:rPr>
        <w:t>Đọc mờ/không lặp lại</w:t>
      </w:r>
      <w:r>
        <w:rPr>
          <w:color w:val="252525"/>
          <w:w w:val="105"/>
          <w:sz w:val="20"/>
        </w:rPr>
        <w:t>—Hai bước khác nhau của một saga đọc cùng một dữ liệu và đưa ra kết quả khác nhau vì một saga khác đã thực hiện cập nhật.</w:t>
      </w:r>
    </w:p>
    <w:p>
      <w:pPr>
        <w:pStyle w:val="BodyText"/>
        <w:spacing w:line="271" w:lineRule="auto" w:before="100"/>
        <w:ind w:left="1623"/>
      </w:pPr>
      <w:r>
        <w:rPr>
          <w:color w:val="252525"/>
          <w:w w:val="110"/>
        </w:rPr>
        <w:t>Cả ba bất thường đều có thể xảy ra, nhưng hai bất thường đầu tiên là phổ biến nhất và khó khăn nhất. Chúng ta hãy xem xét hai loại bất thường đó, bắt đầu với các bản cập nhật bị mất.</w:t>
      </w:r>
    </w:p>
    <w:p>
      <w:pPr>
        <w:spacing w:before="103"/>
        <w:ind w:left="1623" w:right="0" w:firstLine="0"/>
        <w:jc w:val="left"/>
        <w:rPr>
          <w:rFonts w:ascii="Trebuchet MS"/>
          <w:b/>
          <w:sz w:val="15"/>
        </w:rPr>
      </w:pPr>
      <w:bookmarkStart w:name="_bookmark533" w:id="639"/>
      <w:bookmarkEnd w:id="639"/>
      <w:r>
        <w:rPr/>
      </w:r>
      <w:r>
        <w:rPr>
          <w:rFonts w:ascii="Trebuchet MS"/>
          <w:b/>
          <w:color w:val="466A85"/>
          <w:sz w:val="19"/>
        </w:rPr>
        <w:t>L</w:t>
      </w:r>
      <w:r>
        <w:rPr>
          <w:rFonts w:ascii="Trebuchet MS"/>
          <w:b/>
          <w:color w:val="466A85"/>
          <w:sz w:val="15"/>
        </w:rPr>
        <w:t>CẬP NHẬT OST</w:t>
      </w:r>
    </w:p>
    <w:p>
      <w:pPr>
        <w:pStyle w:val="BodyText"/>
        <w:spacing w:line="271" w:lineRule="auto" w:before="27"/>
        <w:ind w:left="1623" w:right="719"/>
      </w:pPr>
      <w:r>
        <w:rPr>
          <w:color w:val="252525"/>
          <w:w w:val="110"/>
        </w:rPr>
        <w:t>Một sự bất thường về mất bản cập nhật xảy ra khi một saga ghi đè lên bản cập nhật do saga khác thực hiện. Ví dụ, hãy xem xét tình huống sau:</w:t>
      </w:r>
    </w:p>
    <w:p>
      <w:pPr>
        <w:spacing w:before="80"/>
        <w:ind w:left="1923" w:right="0" w:firstLine="0"/>
        <w:jc w:val="left"/>
        <w:rPr>
          <w:sz w:val="20"/>
        </w:rPr>
      </w:pPr>
      <w:r>
        <w:rPr>
          <w:rFonts w:ascii="Trebuchet MS"/>
          <w:b/>
          <w:color w:val="CCA658"/>
          <w:spacing w:val="-1"/>
          <w:sz w:val="14"/>
        </w:rPr>
        <w:t>1</w:t>
      </w:r>
      <w:r>
        <w:rPr>
          <w:color w:val="252525"/>
          <w:spacing w:val="-1"/>
          <w:sz w:val="20"/>
        </w:rPr>
        <w:t>Bước đầu tiên của</w:t>
      </w:r>
      <w:r>
        <w:rPr>
          <w:rFonts w:ascii="Courier New"/>
          <w:color w:val="252525"/>
          <w:spacing w:val="-1"/>
          <w:sz w:val="19"/>
        </w:rPr>
        <w:t>Tạo đơn hàng Saga</w:t>
      </w:r>
      <w:r>
        <w:rPr>
          <w:color w:val="252525"/>
          <w:spacing w:val="-1"/>
          <w:sz w:val="20"/>
        </w:rPr>
        <w:t>tạo ra một</w:t>
      </w:r>
      <w:r>
        <w:rPr>
          <w:rFonts w:ascii="Courier New"/>
          <w:color w:val="252525"/>
          <w:spacing w:val="-1"/>
          <w:sz w:val="19"/>
        </w:rPr>
        <w:t>Đặt hàng</w:t>
      </w:r>
      <w:r>
        <w:rPr>
          <w:color w:val="252525"/>
          <w:spacing w:val="-1"/>
          <w:sz w:val="20"/>
        </w:rPr>
        <w:t>.</w:t>
      </w:r>
    </w:p>
    <w:p>
      <w:pPr>
        <w:spacing w:before="37"/>
        <w:ind w:left="1923" w:right="0" w:firstLine="0"/>
        <w:jc w:val="left"/>
        <w:rPr>
          <w:sz w:val="20"/>
        </w:rPr>
      </w:pPr>
      <w:r>
        <w:rPr>
          <w:rFonts w:ascii="Trebuchet MS"/>
          <w:b/>
          <w:color w:val="CCA658"/>
          <w:sz w:val="14"/>
        </w:rPr>
        <w:t>2   </w:t>
      </w:r>
      <w:r>
        <w:rPr>
          <w:color w:val="252525"/>
          <w:sz w:val="20"/>
        </w:rPr>
        <w:t>Trong khi câu chuyện đó đang diễn ra,</w:t>
      </w:r>
      <w:r>
        <w:rPr>
          <w:rFonts w:ascii="Courier New"/>
          <w:color w:val="252525"/>
          <w:sz w:val="19"/>
        </w:rPr>
        <w:t>Hủy đơn hàng Saga</w:t>
      </w:r>
      <w:r>
        <w:rPr>
          <w:color w:val="252525"/>
          <w:sz w:val="20"/>
        </w:rPr>
        <w:t>hủy bỏ</w:t>
      </w:r>
      <w:r>
        <w:rPr>
          <w:rFonts w:ascii="Courier New"/>
          <w:color w:val="252525"/>
          <w:sz w:val="19"/>
        </w:rPr>
        <w:t>Đặt hàng</w:t>
      </w:r>
      <w:r>
        <w:rPr>
          <w:color w:val="252525"/>
          <w:sz w:val="20"/>
        </w:rPr>
        <w:t>.</w:t>
      </w:r>
    </w:p>
    <w:p>
      <w:pPr>
        <w:spacing w:before="36"/>
        <w:ind w:left="1923" w:right="0" w:firstLine="0"/>
        <w:jc w:val="left"/>
        <w:rPr>
          <w:sz w:val="20"/>
        </w:rPr>
      </w:pPr>
      <w:r>
        <w:rPr>
          <w:rFonts w:ascii="Trebuchet MS"/>
          <w:b/>
          <w:color w:val="CCA658"/>
          <w:spacing w:val="-1"/>
          <w:sz w:val="14"/>
        </w:rPr>
        <w:t>3</w:t>
      </w:r>
      <w:r>
        <w:rPr>
          <w:color w:val="252525"/>
          <w:spacing w:val="-1"/>
          <w:sz w:val="20"/>
        </w:rPr>
        <w:t>Bước cuối cùng của</w:t>
      </w:r>
      <w:r>
        <w:rPr>
          <w:rFonts w:ascii="Courier New"/>
          <w:color w:val="252525"/>
          <w:sz w:val="19"/>
        </w:rPr>
        <w:t>Tạo đơn hàng Saga</w:t>
      </w:r>
      <w:r>
        <w:rPr>
          <w:color w:val="252525"/>
          <w:sz w:val="20"/>
        </w:rPr>
        <w:t>chấp thuận</w:t>
      </w:r>
      <w:r>
        <w:rPr>
          <w:rFonts w:ascii="Courier New"/>
          <w:color w:val="252525"/>
          <w:sz w:val="19"/>
        </w:rPr>
        <w:t>Đặt hàng</w:t>
      </w:r>
      <w:r>
        <w:rPr>
          <w:color w:val="252525"/>
          <w:sz w:val="20"/>
        </w:rPr>
        <w:t>.</w:t>
      </w:r>
    </w:p>
    <w:p>
      <w:pPr>
        <w:pStyle w:val="BodyText"/>
        <w:spacing w:line="256" w:lineRule="auto" w:before="116"/>
        <w:ind w:left="1623" w:right="733"/>
        <w:jc w:val="both"/>
      </w:pPr>
      <w:r>
        <w:rPr>
          <w:color w:val="252525"/>
        </w:rPr>
        <w:t>Trong trường hợp này, Create Order Saga bỏ qua bản cập nhật do Cancel Order Saga thực hiện và ghi đè lên. Do đó, ứng dụng FTGO sẽ gửi đơn hàng mà khách hàng đã hủy. Sau trong phần này, tôi sẽ chỉ cách ngăn chặn việc mất bản cập nhật.</w:t>
      </w:r>
    </w:p>
    <w:p>
      <w:pPr>
        <w:spacing w:before="116"/>
        <w:ind w:left="1623" w:right="0" w:firstLine="0"/>
        <w:jc w:val="both"/>
        <w:rPr>
          <w:rFonts w:ascii="Trebuchet MS"/>
          <w:b/>
          <w:sz w:val="15"/>
        </w:rPr>
      </w:pPr>
      <w:bookmarkStart w:name="_bookmark534" w:id="640"/>
      <w:bookmarkEnd w:id="640"/>
      <w:r>
        <w:rPr/>
      </w:r>
      <w:r>
        <w:rPr>
          <w:rFonts w:ascii="Trebuchet MS"/>
          <w:b/>
          <w:color w:val="466A85"/>
          <w:w w:val="105"/>
          <w:sz w:val="19"/>
        </w:rPr>
        <w:t>D</w:t>
      </w:r>
      <w:r>
        <w:rPr>
          <w:rFonts w:ascii="Trebuchet MS"/>
          <w:b/>
          <w:color w:val="466A85"/>
          <w:w w:val="105"/>
          <w:sz w:val="15"/>
        </w:rPr>
        <w:t>IRTY ĐỌC</w:t>
      </w:r>
    </w:p>
    <w:p>
      <w:pPr>
        <w:pStyle w:val="BodyText"/>
        <w:spacing w:line="271" w:lineRule="auto" w:before="28"/>
        <w:ind w:left="1623" w:right="735"/>
        <w:jc w:val="both"/>
      </w:pPr>
      <w:r>
        <w:rPr>
          <w:color w:val="252525"/>
          <w:w w:val="110"/>
        </w:rPr>
        <w:t>Đọc bẩn xảy ra khi một saga đọc dữ liệu đang được saga khác cập nhật. Ví dụ, hãy xem xét phiên bản kho ứng dụng FTGO nơi người tiêu dùng có hạn mức tín dụng. Trong ứng dụng này, một saga hủy đơn hàng bao gồm các giao dịch sau:</w:t>
      </w:r>
    </w:p>
    <w:p>
      <w:pPr>
        <w:pStyle w:val="ListParagraph"/>
        <w:numPr>
          <w:ilvl w:val="3"/>
          <w:numId w:val="77"/>
        </w:numPr>
        <w:tabs>
          <w:tab w:pos="2176" w:val="left" w:leader="none"/>
        </w:tabs>
        <w:spacing w:line="240" w:lineRule="auto" w:before="80" w:after="0"/>
        <w:ind w:left="2175" w:right="0" w:hanging="241"/>
        <w:jc w:val="left"/>
        <w:rPr>
          <w:sz w:val="20"/>
        </w:rPr>
      </w:pPr>
      <w:r>
        <w:rPr>
          <w:rFonts w:ascii="Courier New" w:hAnsi="Courier New"/>
          <w:color w:val="252525"/>
          <w:spacing w:val="-1"/>
          <w:sz w:val="19"/>
        </w:rPr>
        <w:t>Dịch vụ khách hàng</w:t>
      </w:r>
      <w:r>
        <w:rPr>
          <w:color w:val="252525"/>
          <w:spacing w:val="-1"/>
          <w:sz w:val="20"/>
        </w:rPr>
        <w:t>-Tăng</w:t>
      </w:r>
      <w:r>
        <w:rPr>
          <w:color w:val="252525"/>
          <w:sz w:val="20"/>
        </w:rPr>
        <w:t>tín dụng có sẵn.</w:t>
      </w:r>
    </w:p>
    <w:p>
      <w:pPr>
        <w:pStyle w:val="ListParagraph"/>
        <w:numPr>
          <w:ilvl w:val="3"/>
          <w:numId w:val="77"/>
        </w:numPr>
        <w:tabs>
          <w:tab w:pos="2176" w:val="left" w:leader="none"/>
        </w:tabs>
        <w:spacing w:line="240" w:lineRule="auto" w:before="37" w:after="0"/>
        <w:ind w:left="2175" w:right="0" w:hanging="241"/>
        <w:jc w:val="left"/>
        <w:rPr>
          <w:sz w:val="20"/>
        </w:rPr>
      </w:pPr>
      <w:r>
        <w:rPr>
          <w:rFonts w:ascii="Courier New" w:hAnsi="Courier New"/>
          <w:color w:val="252525"/>
          <w:sz w:val="19"/>
        </w:rPr>
        <w:t>Dịch vụ đặt hàng</w:t>
      </w:r>
      <w:r>
        <w:rPr>
          <w:color w:val="252525"/>
          <w:sz w:val="20"/>
        </w:rPr>
        <w:t>—Thay đổi trạng thái của</w:t>
      </w:r>
      <w:r>
        <w:rPr>
          <w:rFonts w:ascii="Courier New" w:hAnsi="Courier New"/>
          <w:color w:val="252525"/>
          <w:sz w:val="19"/>
        </w:rPr>
        <w:t>Đặt hàng</w:t>
      </w:r>
      <w:r>
        <w:rPr>
          <w:color w:val="252525"/>
          <w:sz w:val="20"/>
        </w:rPr>
        <w:t>để hủy bỏ.</w:t>
      </w:r>
    </w:p>
    <w:p>
      <w:pPr>
        <w:pStyle w:val="ListParagraph"/>
        <w:numPr>
          <w:ilvl w:val="3"/>
          <w:numId w:val="77"/>
        </w:numPr>
        <w:tabs>
          <w:tab w:pos="2176" w:val="left" w:leader="none"/>
        </w:tabs>
        <w:spacing w:line="240" w:lineRule="auto" w:before="35" w:after="0"/>
        <w:ind w:left="2175" w:right="0" w:hanging="241"/>
        <w:jc w:val="left"/>
        <w:rPr>
          <w:sz w:val="20"/>
        </w:rPr>
      </w:pPr>
      <w:r>
        <w:rPr>
          <w:rFonts w:ascii="Courier New" w:hAnsi="Courier New"/>
          <w:color w:val="252525"/>
          <w:w w:val="95"/>
          <w:sz w:val="19"/>
        </w:rPr>
        <w:t>Dịch vụ giao hàng</w:t>
      </w:r>
      <w:r>
        <w:rPr>
          <w:color w:val="252525"/>
          <w:w w:val="95"/>
          <w:sz w:val="20"/>
        </w:rPr>
        <w:t>—Hủy việc giao hàng.</w:t>
      </w:r>
    </w:p>
    <w:p>
      <w:pPr>
        <w:spacing w:line="256" w:lineRule="auto" w:before="117"/>
        <w:ind w:left="1623" w:right="734" w:firstLine="0"/>
        <w:jc w:val="both"/>
        <w:rPr>
          <w:sz w:val="20"/>
        </w:rPr>
      </w:pPr>
      <w:r>
        <w:rPr>
          <w:color w:val="252525"/>
          <w:sz w:val="20"/>
        </w:rPr>
        <w:t>Hãy tưởng tượng một kịch bản xen kẽ việc thực hiện</w:t>
      </w:r>
      <w:r>
        <w:rPr>
          <w:rFonts w:ascii="Courier New" w:hAnsi="Courier New"/>
          <w:color w:val="252525"/>
          <w:sz w:val="19"/>
        </w:rPr>
        <w:t>Hủy đơn hàng</w:t>
      </w:r>
      <w:r>
        <w:rPr>
          <w:color w:val="252525"/>
          <w:sz w:val="20"/>
        </w:rPr>
        <w:t>Và</w:t>
      </w:r>
      <w:r>
        <w:rPr>
          <w:rFonts w:ascii="Courier New" w:hAnsi="Courier New"/>
          <w:color w:val="252525"/>
          <w:sz w:val="19"/>
        </w:rPr>
        <w:t>Tạo đơn hàng Saga</w:t>
      </w:r>
      <w:r>
        <w:rPr>
          <w:color w:val="252525"/>
          <w:sz w:val="20"/>
        </w:rPr>
        <w:t>s, và</w:t>
      </w:r>
      <w:r>
        <w:rPr>
          <w:rFonts w:ascii="Courier New" w:hAnsi="Courier New"/>
          <w:color w:val="252525"/>
          <w:sz w:val="19"/>
        </w:rPr>
        <w:t>Hủy đơn hàng Saga</w:t>
      </w:r>
      <w:r>
        <w:rPr>
          <w:color w:val="252525"/>
          <w:sz w:val="20"/>
        </w:rPr>
        <w:t>được khôi phục vì đã quá muộn để hủy giao hàng. Có thể là trình tự các giao dịch gọi</w:t>
      </w:r>
      <w:r>
        <w:rPr>
          <w:rFonts w:ascii="Courier New" w:hAnsi="Courier New"/>
          <w:color w:val="252525"/>
          <w:w w:val="105"/>
          <w:sz w:val="19"/>
        </w:rPr>
        <w:t>Dịch vụ khách hàng</w:t>
      </w:r>
      <w:r>
        <w:rPr>
          <w:color w:val="252525"/>
          <w:w w:val="105"/>
          <w:sz w:val="20"/>
        </w:rPr>
        <w:t>như sau:</w:t>
      </w:r>
    </w:p>
    <w:p>
      <w:pPr>
        <w:spacing w:before="80"/>
        <w:ind w:left="1923" w:right="0" w:firstLine="0"/>
        <w:jc w:val="left"/>
        <w:rPr>
          <w:sz w:val="20"/>
        </w:rPr>
      </w:pPr>
      <w:r>
        <w:rPr>
          <w:rFonts w:ascii="Trebuchet MS" w:hAnsi="Trebuchet MS"/>
          <w:b/>
          <w:color w:val="CCA658"/>
          <w:spacing w:val="-1"/>
          <w:sz w:val="14"/>
        </w:rPr>
        <w:t>1</w:t>
      </w:r>
      <w:r>
        <w:rPr>
          <w:rFonts w:ascii="Courier New" w:hAnsi="Courier New"/>
          <w:color w:val="252525"/>
          <w:spacing w:val="-1"/>
          <w:sz w:val="19"/>
        </w:rPr>
        <w:t>Hủy đơn hàng</w:t>
      </w:r>
      <w:r>
        <w:rPr>
          <w:rFonts w:ascii="Courier New" w:hAnsi="Courier New"/>
          <w:color w:val="252525"/>
          <w:sz w:val="19"/>
        </w:rPr>
        <w:t>Truyện dài</w:t>
      </w:r>
      <w:r>
        <w:rPr>
          <w:color w:val="252525"/>
          <w:sz w:val="20"/>
        </w:rPr>
        <w:t>—Tăng lượng tín dụng có sẵn.</w:t>
      </w:r>
    </w:p>
    <w:p>
      <w:pPr>
        <w:spacing w:before="37"/>
        <w:ind w:left="1923" w:right="0" w:firstLine="0"/>
        <w:jc w:val="left"/>
        <w:rPr>
          <w:sz w:val="20"/>
        </w:rPr>
      </w:pPr>
      <w:r>
        <w:rPr>
          <w:rFonts w:ascii="Trebuchet MS" w:hAnsi="Trebuchet MS"/>
          <w:b/>
          <w:color w:val="CCA658"/>
          <w:spacing w:val="-1"/>
          <w:sz w:val="14"/>
        </w:rPr>
        <w:t>2</w:t>
      </w:r>
      <w:r>
        <w:rPr>
          <w:rFonts w:ascii="Courier New" w:hAnsi="Courier New"/>
          <w:color w:val="252525"/>
          <w:spacing w:val="-1"/>
          <w:sz w:val="19"/>
        </w:rPr>
        <w:t>Tạo đơn hàng Saga</w:t>
      </w:r>
      <w:r>
        <w:rPr>
          <w:color w:val="252525"/>
          <w:spacing w:val="-1"/>
          <w:sz w:val="20"/>
        </w:rPr>
        <w:t>-Giảm bớt</w:t>
      </w:r>
      <w:r>
        <w:rPr>
          <w:color w:val="252525"/>
          <w:sz w:val="20"/>
        </w:rPr>
        <w:t>tín dụng có sẵn.</w:t>
      </w:r>
    </w:p>
    <w:p>
      <w:pPr>
        <w:spacing w:before="36"/>
        <w:ind w:left="1923" w:right="0" w:firstLine="0"/>
        <w:jc w:val="left"/>
        <w:rPr>
          <w:sz w:val="20"/>
        </w:rPr>
      </w:pPr>
      <w:r>
        <w:rPr>
          <w:rFonts w:ascii="Trebuchet MS" w:hAnsi="Trebuchet MS"/>
          <w:b/>
          <w:color w:val="CCA658"/>
          <w:sz w:val="14"/>
        </w:rPr>
        <w:t>3   </w:t>
      </w:r>
      <w:r>
        <w:rPr>
          <w:rFonts w:ascii="Courier New" w:hAnsi="Courier New"/>
          <w:color w:val="252525"/>
          <w:sz w:val="19"/>
        </w:rPr>
        <w:t>Hủy đơn hàng Saga</w:t>
      </w:r>
      <w:r>
        <w:rPr>
          <w:color w:val="252525"/>
          <w:sz w:val="20"/>
        </w:rPr>
        <w:t>—Một giao dịch bù trừ làm giảm lượng tín dụng khả dụng.</w:t>
      </w:r>
    </w:p>
    <w:p>
      <w:pPr>
        <w:pStyle w:val="BodyText"/>
        <w:spacing w:line="264" w:lineRule="auto" w:before="116"/>
        <w:ind w:left="1623" w:right="733" w:hanging="1"/>
        <w:jc w:val="both"/>
      </w:pPr>
      <w:r>
        <w:rPr>
          <w:color w:val="252525"/>
        </w:rPr>
        <w:t>Trong trường hợp này, Create Order Saga sẽ đọc sai hạn mức tín dụng khả dụng, cho phép người tiêu dùng đặt hàng vượt quá hạn mức tín dụng của họ. Có khả năng đây là rủi ro không thể chấp nhận được đối với doanh nghiệp.</w:t>
      </w:r>
    </w:p>
    <w:p>
      <w:pPr>
        <w:pStyle w:val="BodyText"/>
        <w:spacing w:line="271" w:lineRule="auto" w:before="8"/>
        <w:ind w:left="1623" w:right="735" w:firstLine="298"/>
        <w:jc w:val="both"/>
      </w:pPr>
      <w:r>
        <w:rPr>
          <w:color w:val="252525"/>
          <w:w w:val="110"/>
        </w:rPr>
        <w:t>Hãy cùng xem cách ngăn chặn hiện tượng này và các loại bất thường khác ảnh hưởng đến ứng dụng.</w:t>
      </w:r>
    </w:p>
    <w:p>
      <w:pPr>
        <w:spacing w:after="0" w:line="271" w:lineRule="auto"/>
        <w:jc w:val="both"/>
        <w:sectPr>
          <w:headerReference w:type="default" r:id="rId230"/>
          <w:headerReference w:type="even" r:id="rId231"/>
          <w:pgSz w:w="10620" w:h="13320"/>
          <w:pgMar w:header="504" w:footer="0" w:top="700" w:bottom="280" w:left="420" w:right="400"/>
          <w:pgNumType w:start="127"/>
        </w:sectPr>
      </w:pPr>
    </w:p>
    <w:p>
      <w:pPr>
        <w:pStyle w:val="BodyText"/>
        <w:spacing w:before="9"/>
        <w:rPr>
          <w:sz w:val="18"/>
        </w:rPr>
      </w:pPr>
    </w:p>
    <w:p>
      <w:pPr>
        <w:pStyle w:val="Heading6"/>
        <w:numPr>
          <w:ilvl w:val="2"/>
          <w:numId w:val="77"/>
        </w:numPr>
        <w:tabs>
          <w:tab w:pos="1443" w:val="left" w:leader="none"/>
          <w:tab w:pos="1444" w:val="left" w:leader="none"/>
        </w:tabs>
        <w:spacing w:line="240" w:lineRule="auto" w:before="91" w:after="0"/>
        <w:ind w:left="1443" w:right="0" w:hanging="721"/>
        <w:jc w:val="left"/>
      </w:pPr>
      <w:bookmarkStart w:name="4.3.2 Countermeasures for handling the l" w:id="641"/>
      <w:bookmarkEnd w:id="641"/>
      <w:r>
        <w:rPr>
          <w:b w:val="0"/>
          <w:i w:val="0"/>
        </w:rPr>
      </w:r>
      <w:bookmarkStart w:name="_bookmark535" w:id="642"/>
      <w:bookmarkEnd w:id="642"/>
      <w:r>
        <w:rPr>
          <w:b w:val="0"/>
          <w:i w:val="0"/>
        </w:rPr>
      </w:r>
      <w:bookmarkStart w:name="_bookmark536" w:id="643"/>
      <w:bookmarkEnd w:id="643"/>
      <w:r>
        <w:rPr>
          <w:color w:val="466A85"/>
          <w:w w:val="90"/>
        </w:rPr>
        <w:t>Các biện pháp đối phó để xử lý tình trạng thiếu cô lập</w:t>
      </w:r>
    </w:p>
    <w:p>
      <w:pPr>
        <w:pStyle w:val="BodyText"/>
        <w:spacing w:line="271" w:lineRule="auto" w:before="102"/>
        <w:ind w:left="1443" w:right="913"/>
        <w:jc w:val="both"/>
        <w:rPr>
          <w:rFonts w:ascii="Courier New" w:hAnsi="Courier New"/>
          <w:sz w:val="19"/>
        </w:rPr>
      </w:pPr>
      <w:r>
        <w:rPr>
          <w:color w:val="252525"/>
          <w:w w:val="105"/>
        </w:rPr>
        <w:t>Mô hình giao dịch saga là ACD và việc thiếu sự cô lập của nó có thể dẫn đến các bất thường khiến ứng dụng hoạt động không bình thường. Trách nhiệm của nhà phát triển là viết saga theo cách ngăn ngừa các bất thường hoặc giảm thiểu tác động của chúng đối với doanh nghiệp. Điều này có vẻ như là một nhiệm vụ khó khăn, nhưng bạn đã thấy một ví dụ về</w:t>
      </w:r>
      <w:r>
        <w:rPr>
          <w:color w:val="252525"/>
          <w:spacing w:val="-1"/>
        </w:rPr>
        <w:t>chiến lược mà</w:t>
      </w:r>
      <w:r>
        <w:rPr>
          <w:color w:val="252525"/>
        </w:rPr>
        <w:t>ngăn ngừa các bất thường. Việc sử dụng các trạng thái *_PENDING của Lệnh, chẳng hạn như APPROVAL</w:t>
      </w:r>
    </w:p>
    <w:p>
      <w:pPr>
        <w:pStyle w:val="BodyText"/>
        <w:spacing w:line="230" w:lineRule="exact"/>
        <w:ind w:left="1443"/>
        <w:jc w:val="both"/>
      </w:pPr>
      <w:r>
        <w:rPr>
          <w:rFonts w:ascii="Courier New"/>
          <w:color w:val="252525"/>
          <w:w w:val="105"/>
          <w:sz w:val="19"/>
        </w:rPr>
        <w:t>_PENDING, là một ví dụ về một chiến lược như vậy. Các Saga cập nhật Order, chẳng hạn như</w:t>
      </w:r>
    </w:p>
    <w:p>
      <w:pPr>
        <w:spacing w:line="256" w:lineRule="auto" w:before="17"/>
        <w:ind w:left="1443" w:right="914" w:firstLine="0"/>
        <w:jc w:val="both"/>
        <w:rPr>
          <w:sz w:val="20"/>
        </w:rPr>
      </w:pPr>
      <w:r>
        <w:rPr>
          <w:rFonts w:ascii="Courier New"/>
          <w:color w:val="252525"/>
          <w:w w:val="95"/>
          <w:sz w:val="19"/>
        </w:rPr>
        <w:t>Tạo đơn hàng Saga</w:t>
      </w:r>
      <w:r>
        <w:rPr>
          <w:color w:val="252525"/>
          <w:w w:val="95"/>
          <w:sz w:val="20"/>
        </w:rPr>
        <w:t>, bắt đầu bằng cách thiết lập trạng thái của một</w:t>
      </w:r>
      <w:r>
        <w:rPr>
          <w:rFonts w:ascii="Courier New"/>
          <w:color w:val="252525"/>
          <w:w w:val="95"/>
          <w:sz w:val="19"/>
        </w:rPr>
        <w:t>Đặt hàng</w:t>
      </w:r>
      <w:r>
        <w:rPr>
          <w:color w:val="252525"/>
          <w:w w:val="95"/>
          <w:sz w:val="20"/>
        </w:rPr>
        <w:t>ĐẾN</w:t>
      </w:r>
      <w:r>
        <w:rPr>
          <w:rFonts w:ascii="Courier New"/>
          <w:color w:val="252525"/>
          <w:w w:val="95"/>
          <w:sz w:val="19"/>
        </w:rPr>
        <w:t>*_CHƯA GIẢI QUYẾT</w:t>
      </w:r>
      <w:r>
        <w:rPr>
          <w:color w:val="252525"/>
          <w:w w:val="95"/>
          <w:sz w:val="20"/>
        </w:rPr>
        <w:t>. Các</w:t>
      </w:r>
      <w:r>
        <w:rPr>
          <w:rFonts w:ascii="Courier New"/>
          <w:color w:val="252525"/>
          <w:w w:val="95"/>
          <w:sz w:val="19"/>
        </w:rPr>
        <w:t>*_CHƯA GIẢI QUYẾT</w:t>
      </w:r>
      <w:r>
        <w:rPr>
          <w:color w:val="252525"/>
          <w:w w:val="105"/>
          <w:sz w:val="20"/>
        </w:rPr>
        <w:t>trạng thái cho biết các giao dịch khác rằng</w:t>
      </w:r>
      <w:r>
        <w:rPr>
          <w:rFonts w:ascii="Courier New"/>
          <w:color w:val="252525"/>
          <w:w w:val="105"/>
          <w:sz w:val="19"/>
        </w:rPr>
        <w:t>Đặt hàng</w:t>
      </w:r>
      <w:r>
        <w:rPr>
          <w:color w:val="252525"/>
          <w:w w:val="105"/>
          <w:sz w:val="20"/>
        </w:rPr>
        <w:t>đang được cập nhật bằng một câu chuyện và phải hành động phù hợp.</w:t>
      </w:r>
    </w:p>
    <w:p>
      <w:pPr>
        <w:pStyle w:val="BodyText"/>
        <w:spacing w:line="268" w:lineRule="auto" w:before="14"/>
        <w:ind w:left="1443" w:right="913" w:firstLine="296"/>
        <w:jc w:val="both"/>
      </w:pPr>
      <w:r>
        <w:rPr>
          <w:color w:val="252525"/>
        </w:rPr>
        <w:t>Việc sử dụng trạng thái *_PENDING của Order là một ví dụ về những gì mà bài báo năm 1998 “Thuộc tính ACID ngữ nghĩa trong nhiều cơ sở dữ liệu sử dụng các lệnh gọi thủ tục từ xa và truyền bá cập nhật” của Lars Frank và Torben U. Zahle gọi là biện pháp đối phó khóa ngữ nghĩa (</w:t>
      </w:r>
      <w:hyperlink r:id="rId232">
        <w:r>
          <w:rPr>
            <w:color w:val="001BA6"/>
            <w:spacing w:val="-1"/>
            <w:w w:val="110"/>
          </w:rPr>
          <w:t>https://dl.acm.org/cite.cfm?id=284472.284478</w:t>
        </w:r>
      </w:hyperlink>
      <w:r>
        <w:rPr>
          <w:color w:val="252525"/>
          <w:spacing w:val="-1"/>
          <w:w w:val="110"/>
        </w:rPr>
        <w:t>). Bài báo mô tả</w:t>
      </w:r>
      <w:r>
        <w:rPr>
          <w:color w:val="252525"/>
          <w:w w:val="110"/>
        </w:rPr>
        <w:t>cách xử lý tình trạng thiếu cô lập giao dịch trong các kiến ​​trúc đa cơ sở dữ liệu không sử dụng giao dịch phân tán. Nhiều ý tưởng của bài viết này hữu ích khi thiết kế saga. Bài viết mô tả một tập hợp các biện pháp đối phó để xử lý các bất thường do thiếu cô lập, nhằm ngăn ngừa một hoặc nhiều bất thường hoặc giảm thiểu tác động của chúng đối với doanh nghiệp. Các biện pháp đối phó được mô tả trong bài viết này như sau:</w:t>
      </w:r>
    </w:p>
    <w:p>
      <w:pPr>
        <w:pStyle w:val="ListParagraph"/>
        <w:numPr>
          <w:ilvl w:val="3"/>
          <w:numId w:val="77"/>
        </w:numPr>
        <w:tabs>
          <w:tab w:pos="1996" w:val="left" w:leader="none"/>
        </w:tabs>
        <w:spacing w:line="240" w:lineRule="auto" w:before="88" w:after="0"/>
        <w:ind w:left="1995" w:right="0" w:hanging="241"/>
        <w:jc w:val="left"/>
        <w:rPr>
          <w:sz w:val="20"/>
        </w:rPr>
      </w:pPr>
      <w:r>
        <w:rPr>
          <w:i/>
          <w:color w:val="252525"/>
          <w:sz w:val="20"/>
        </w:rPr>
        <w:t>Khóa ngữ nghĩa</w:t>
      </w:r>
      <w:r>
        <w:rPr>
          <w:color w:val="252525"/>
          <w:sz w:val="20"/>
        </w:rPr>
        <w:t>—Khóa cấp ứng dụng.</w:t>
      </w:r>
    </w:p>
    <w:p>
      <w:pPr>
        <w:pStyle w:val="ListParagraph"/>
        <w:numPr>
          <w:ilvl w:val="3"/>
          <w:numId w:val="77"/>
        </w:numPr>
        <w:tabs>
          <w:tab w:pos="1996" w:val="left" w:leader="none"/>
        </w:tabs>
        <w:spacing w:line="240" w:lineRule="auto" w:before="50" w:after="0"/>
        <w:ind w:left="1995" w:right="0" w:hanging="241"/>
        <w:jc w:val="left"/>
        <w:rPr>
          <w:sz w:val="20"/>
        </w:rPr>
      </w:pPr>
      <w:r>
        <w:rPr>
          <w:i/>
          <w:color w:val="252525"/>
          <w:w w:val="105"/>
          <w:sz w:val="20"/>
        </w:rPr>
        <w:t>Cập nhật giao hoán</w:t>
      </w:r>
      <w:r>
        <w:rPr>
          <w:color w:val="252525"/>
          <w:w w:val="105"/>
          <w:sz w:val="20"/>
        </w:rPr>
        <w:t>—Thiết kế các hoạt động cập nhật có thể thực hiện theo bất kỳ thứ tự nào.</w:t>
      </w:r>
    </w:p>
    <w:p>
      <w:pPr>
        <w:pStyle w:val="ListParagraph"/>
        <w:numPr>
          <w:ilvl w:val="3"/>
          <w:numId w:val="77"/>
        </w:numPr>
        <w:tabs>
          <w:tab w:pos="1996" w:val="left" w:leader="none"/>
        </w:tabs>
        <w:spacing w:line="240" w:lineRule="auto" w:before="50" w:after="0"/>
        <w:ind w:left="1995" w:right="0" w:hanging="241"/>
        <w:jc w:val="left"/>
        <w:rPr>
          <w:sz w:val="20"/>
        </w:rPr>
      </w:pPr>
      <w:r>
        <w:rPr>
          <w:i/>
          <w:color w:val="252525"/>
          <w:w w:val="105"/>
          <w:sz w:val="20"/>
        </w:rPr>
        <w:t>Quan điểm bi quan</w:t>
      </w:r>
      <w:r>
        <w:rPr>
          <w:color w:val="252525"/>
          <w:w w:val="105"/>
          <w:sz w:val="20"/>
        </w:rPr>
        <w:t>—Sắp xếp lại các bước của một câu chuyện để giảm thiểu rủi ro kinh doanh.</w:t>
      </w:r>
    </w:p>
    <w:p>
      <w:pPr>
        <w:pStyle w:val="ListParagraph"/>
        <w:numPr>
          <w:ilvl w:val="3"/>
          <w:numId w:val="77"/>
        </w:numPr>
        <w:tabs>
          <w:tab w:pos="1996" w:val="left" w:leader="none"/>
        </w:tabs>
        <w:spacing w:line="271" w:lineRule="auto" w:before="50" w:after="0"/>
        <w:ind w:left="1995" w:right="914" w:hanging="240"/>
        <w:jc w:val="left"/>
        <w:rPr>
          <w:sz w:val="20"/>
        </w:rPr>
      </w:pPr>
      <w:r>
        <w:rPr>
          <w:i/>
          <w:color w:val="252525"/>
          <w:w w:val="105"/>
          <w:sz w:val="20"/>
        </w:rPr>
        <w:t>Đọc lại giá trị</w:t>
      </w:r>
      <w:r>
        <w:rPr>
          <w:color w:val="252525"/>
          <w:w w:val="105"/>
          <w:sz w:val="20"/>
        </w:rPr>
        <w:t>—Ngăn chặn việc ghi bẩn bằng cách đọc lại dữ liệu để xác minh rằng dữ liệu không thay đổi trước khi ghi đè.</w:t>
      </w:r>
    </w:p>
    <w:p>
      <w:pPr>
        <w:pStyle w:val="ListParagraph"/>
        <w:numPr>
          <w:ilvl w:val="3"/>
          <w:numId w:val="77"/>
        </w:numPr>
        <w:tabs>
          <w:tab w:pos="1996" w:val="left" w:leader="none"/>
        </w:tabs>
        <w:spacing w:line="240" w:lineRule="auto" w:before="20" w:after="0"/>
        <w:ind w:left="1995" w:right="0" w:hanging="241"/>
        <w:jc w:val="left"/>
        <w:rPr>
          <w:sz w:val="20"/>
        </w:rPr>
      </w:pPr>
      <w:r>
        <w:rPr>
          <w:i/>
          <w:color w:val="252525"/>
          <w:w w:val="110"/>
          <w:sz w:val="20"/>
        </w:rPr>
        <w:t>Tập tin phiên bản</w:t>
      </w:r>
      <w:r>
        <w:rPr>
          <w:color w:val="252525"/>
          <w:w w:val="110"/>
          <w:sz w:val="20"/>
        </w:rPr>
        <w:t>—Ghi lại các cập nhật vào bản ghi để có thể sắp xếp lại chúng.</w:t>
      </w:r>
    </w:p>
    <w:p>
      <w:pPr>
        <w:pStyle w:val="ListParagraph"/>
        <w:numPr>
          <w:ilvl w:val="3"/>
          <w:numId w:val="77"/>
        </w:numPr>
        <w:tabs>
          <w:tab w:pos="1996" w:val="left" w:leader="none"/>
        </w:tabs>
        <w:spacing w:line="271" w:lineRule="auto" w:before="50" w:after="0"/>
        <w:ind w:left="1995" w:right="914" w:hanging="240"/>
        <w:jc w:val="left"/>
        <w:rPr>
          <w:sz w:val="20"/>
        </w:rPr>
      </w:pPr>
      <w:r>
        <w:rPr>
          <w:i/>
          <w:color w:val="252525"/>
          <w:w w:val="105"/>
          <w:sz w:val="20"/>
        </w:rPr>
        <w:t>Theo giá trị</w:t>
      </w:r>
      <w:r>
        <w:rPr>
          <w:color w:val="252525"/>
          <w:w w:val="105"/>
          <w:sz w:val="20"/>
        </w:rPr>
        <w:t>—Sử dụng rủi ro kinh doanh của mỗi yêu cầu để lựa chọn cơ chế đồng thời một cách linh hoạt.</w:t>
      </w:r>
    </w:p>
    <w:p>
      <w:pPr>
        <w:pStyle w:val="BodyText"/>
        <w:spacing w:line="271" w:lineRule="auto" w:before="100"/>
        <w:ind w:left="1443" w:right="913"/>
        <w:jc w:val="both"/>
      </w:pPr>
      <w:r>
        <w:rPr>
          <w:color w:val="252525"/>
          <w:w w:val="110"/>
        </w:rPr>
        <w:t>Ở phần sau của phần này, tôi sẽ mô tả từng biện pháp đối phó, nhưng trước tiên tôi muốn giới thiệu một số thuật ngữ để mô tả cấu trúc của một câu chuyện, hữu ích khi thảo luận về các biện pháp đối phó.</w:t>
      </w:r>
    </w:p>
    <w:p>
      <w:pPr>
        <w:spacing w:before="103"/>
        <w:ind w:left="1443" w:right="0" w:firstLine="0"/>
        <w:jc w:val="both"/>
        <w:rPr>
          <w:rFonts w:ascii="Trebuchet MS"/>
          <w:b/>
          <w:sz w:val="15"/>
        </w:rPr>
      </w:pPr>
      <w:r>
        <w:rPr>
          <w:rFonts w:ascii="Trebuchet MS"/>
          <w:b/>
          <w:color w:val="466A85"/>
          <w:sz w:val="19"/>
        </w:rPr>
        <w:t>T</w:t>
      </w:r>
      <w:r>
        <w:rPr>
          <w:rFonts w:ascii="Trebuchet MS"/>
          <w:b/>
          <w:color w:val="466A85"/>
          <w:sz w:val="15"/>
        </w:rPr>
        <w:t>CẤU TRÚC CỦA MỘT SAGA</w:t>
      </w:r>
    </w:p>
    <w:p>
      <w:pPr>
        <w:pStyle w:val="BodyText"/>
        <w:spacing w:line="271" w:lineRule="auto" w:before="27"/>
        <w:ind w:left="1443" w:right="913"/>
        <w:jc w:val="both"/>
      </w:pPr>
      <w:r>
        <w:rPr>
          <w:color w:val="252525"/>
          <w:w w:val="110"/>
        </w:rPr>
        <w:t>Bài báo về biện pháp đối phó được đề cập trong phần cuối cùng định nghĩa một mô hình hữu ích cho cấu trúc của một saga. Trong mô hình này, được thể hiện trong hình 4.8, một saga bao gồm ba loại giao dịch:</w:t>
      </w:r>
    </w:p>
    <w:p>
      <w:pPr>
        <w:pStyle w:val="ListParagraph"/>
        <w:numPr>
          <w:ilvl w:val="3"/>
          <w:numId w:val="77"/>
        </w:numPr>
        <w:tabs>
          <w:tab w:pos="1996" w:val="left" w:leader="none"/>
        </w:tabs>
        <w:spacing w:line="271" w:lineRule="auto" w:before="81" w:after="0"/>
        <w:ind w:left="1995" w:right="914" w:hanging="240"/>
        <w:jc w:val="both"/>
        <w:rPr>
          <w:sz w:val="20"/>
        </w:rPr>
      </w:pPr>
      <w:r>
        <w:rPr>
          <w:i/>
          <w:color w:val="252525"/>
          <w:spacing w:val="-3"/>
          <w:w w:val="105"/>
          <w:sz w:val="20"/>
        </w:rPr>
        <w:t>Giao dịch có thể bù trừ</w:t>
      </w:r>
      <w:bookmarkStart w:name="_bookmark537" w:id="644"/>
      <w:bookmarkEnd w:id="644"/>
      <w:r>
        <w:rPr>
          <w:i/>
          <w:color w:val="252525"/>
          <w:spacing w:val="-3"/>
          <w:w w:val="105"/>
          <w:sz w:val="20"/>
        </w:rPr>
      </w:r>
      <w:r>
        <w:rPr>
          <w:color w:val="252525"/>
          <w:spacing w:val="-3"/>
          <w:w w:val="105"/>
          <w:sz w:val="20"/>
        </w:rPr>
        <w:t>—Các giao dịch có khả năng có thể được hoàn lại bằng cách sử dụng</w:t>
      </w:r>
      <w:r>
        <w:rPr>
          <w:color w:val="252525"/>
          <w:w w:val="110"/>
          <w:sz w:val="20"/>
        </w:rPr>
        <w:t>một giao dịch bù trừ.</w:t>
      </w:r>
      <w:bookmarkStart w:name="_bookmark538" w:id="645"/>
      <w:bookmarkEnd w:id="645"/>
    </w:p>
    <w:p>
      <w:pPr>
        <w:pStyle w:val="ListParagraph"/>
        <w:numPr>
          <w:ilvl w:val="3"/>
          <w:numId w:val="77"/>
        </w:numPr>
        <w:tabs>
          <w:tab w:pos="1996" w:val="left" w:leader="none"/>
        </w:tabs>
        <w:spacing w:line="271" w:lineRule="auto" w:before="20" w:after="0"/>
        <w:ind w:left="1995" w:right="911" w:hanging="240"/>
        <w:jc w:val="both"/>
        <w:rPr>
          <w:sz w:val="20"/>
        </w:rPr>
      </w:pPr>
      <w:r>
        <w:rPr>
          <w:i/>
          <w:color w:val="252525"/>
          <w:w w:val="105"/>
          <w:sz w:val="20"/>
        </w:rPr>
        <w:t>Giao dịch trục</w:t>
      </w:r>
      <w:r>
        <w:rPr>
          <w:color w:val="252525"/>
          <w:w w:val="105"/>
          <w:sz w:val="20"/>
        </w:rPr>
        <w:t>—Điểm đi/không đi trong một saga. Nếu giao dịch trục cam kết, saga sẽ chạy cho đến khi hoàn tất. Giao dịch trục có thể là giao dịch không thể bồi thường hoặc không thể thử lại. Ngoài ra, nó có thể là giao dịch cuối cùng có thể bồi thường hoặc giao dịch đầu tiên có thể thử lại.</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4"/>
          <w:numId w:val="77"/>
        </w:numPr>
        <w:tabs>
          <w:tab w:pos="2176" w:val="left" w:leader="none"/>
        </w:tabs>
        <w:spacing w:line="271" w:lineRule="auto" w:before="94" w:after="0"/>
        <w:ind w:left="2175" w:right="733" w:hanging="240"/>
        <w:jc w:val="left"/>
        <w:rPr>
          <w:sz w:val="20"/>
        </w:rPr>
      </w:pPr>
      <w:r>
        <w:rPr>
          <w:i/>
          <w:color w:val="252525"/>
          <w:spacing w:val="-2"/>
          <w:w w:val="105"/>
          <w:sz w:val="20"/>
        </w:rPr>
        <w:t>Giao dịch có thể truy xuất</w:t>
      </w:r>
      <w:bookmarkStart w:name="_bookmark539" w:id="646"/>
      <w:bookmarkEnd w:id="646"/>
      <w:r>
        <w:rPr>
          <w:i/>
          <w:color w:val="252525"/>
          <w:spacing w:val="-2"/>
          <w:w w:val="105"/>
          <w:sz w:val="20"/>
        </w:rPr>
      </w:r>
      <w:r>
        <w:rPr>
          <w:color w:val="252525"/>
          <w:spacing w:val="-2"/>
          <w:w w:val="105"/>
          <w:sz w:val="20"/>
        </w:rPr>
        <w:t>—Các giao dịch theo sau giao dịch trục và được bảo đảm-</w:t>
      </w:r>
      <w:r>
        <w:rPr>
          <w:color w:val="252525"/>
          <w:w w:val="110"/>
          <w:sz w:val="20"/>
        </w:rPr>
        <w:t>mong muốn thành công.</w:t>
      </w:r>
    </w:p>
    <w:p>
      <w:pPr>
        <w:pStyle w:val="BodyText"/>
        <w:rPr>
          <w:sz w:val="9"/>
        </w:rPr>
      </w:pPr>
    </w:p>
    <w:p>
      <w:pPr>
        <w:spacing w:line="218" w:lineRule="auto" w:before="119"/>
        <w:ind w:left="1644" w:right="6116" w:firstLine="0"/>
        <w:jc w:val="left"/>
        <w:rPr>
          <w:rFonts w:ascii="Trebuchet MS"/>
          <w:b/>
          <w:sz w:val="18"/>
        </w:rPr>
      </w:pPr>
      <w:r>
        <w:rPr>
          <w:rFonts w:ascii="Trebuchet MS"/>
          <w:b/>
          <w:color w:val="020302"/>
          <w:w w:val="80"/>
          <w:sz w:val="18"/>
        </w:rPr>
        <w:t>Có thể đền bù</w:t>
      </w:r>
      <w:r>
        <w:rPr>
          <w:rFonts w:ascii="Trebuchet MS"/>
          <w:b/>
          <w:color w:val="020302"/>
          <w:spacing w:val="45"/>
          <w:sz w:val="18"/>
        </w:rPr>
        <w:t> </w:t>
      </w:r>
      <w:r>
        <w:rPr>
          <w:rFonts w:ascii="Trebuchet MS"/>
          <w:b/>
          <w:color w:val="020302"/>
          <w:w w:val="80"/>
          <w:sz w:val="18"/>
        </w:rPr>
        <w:t>giao dịch:</w:t>
      </w:r>
    </w:p>
    <w:p>
      <w:pPr>
        <w:spacing w:line="218" w:lineRule="auto" w:before="0"/>
        <w:ind w:left="1644" w:right="6116" w:firstLine="0"/>
        <w:jc w:val="left"/>
        <w:rPr>
          <w:rFonts w:ascii="Trebuchet MS"/>
          <w:b/>
          <w:sz w:val="18"/>
        </w:rPr>
      </w:pPr>
      <w:r>
        <w:rPr/>
        <w:pict>
          <v:group style="position:absolute;margin-left:118.314613pt;margin-top:12.284324pt;width:8.25pt;height:52.1pt;mso-position-horizontal-relative:page;mso-position-vertical-relative:paragraph;z-index:15875584" coordorigin="2366,246" coordsize="165,1042">
            <v:shape style="position:absolute;left:2369;top:248;width:115;height:1013" coordorigin="2369,249" coordsize="115,1013" path="m2376,249l2395,301,2406,360,2410,424,2410,493,2405,564,2397,637,2389,712,2380,787,2373,860,2369,932,2370,1000,2376,1065,2389,1124,2410,1177,2441,1223,2484,1261e" filled="false" stroked="true" strokeweight=".3pt" strokecolor="#020302">
              <v:path arrowok="t"/>
              <v:stroke dashstyle="solid"/>
            </v:shape>
            <v:shape style="position:absolute;left:2456;top:1222;width:75;height:66" coordorigin="2456,1222" coordsize="75,66" path="m2493,1222l2456,1288,2531,1287,2493,1222xe" filled="true" fillcolor="#020302" stroked="false">
              <v:path arrowok="t"/>
              <v:fill type="solid"/>
            </v:shape>
            <w10:wrap type="none"/>
          </v:group>
        </w:pict>
      </w:r>
      <w:r>
        <w:rPr>
          <w:rFonts w:ascii="Trebuchet MS"/>
          <w:b/>
          <w:color w:val="020302"/>
          <w:w w:val="85"/>
          <w:sz w:val="18"/>
        </w:rPr>
        <w:t>Phải hỗ trợ quay lại</w:t>
      </w:r>
    </w:p>
    <w:p>
      <w:pPr>
        <w:pStyle w:val="BodyText"/>
        <w:spacing w:before="5"/>
        <w:rPr>
          <w:rFonts w:ascii="Trebuchet MS"/>
          <w:b/>
          <w:sz w:val="29"/>
        </w:rPr>
      </w:pPr>
    </w:p>
    <w:tbl>
      <w:tblPr>
        <w:tblW w:w="0" w:type="auto"/>
        <w:jc w:val="left"/>
        <w:tblInd w:w="2170"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311"/>
        <w:gridCol w:w="525"/>
        <w:gridCol w:w="1717"/>
        <w:gridCol w:w="2175"/>
        <w:gridCol w:w="1856"/>
        <w:gridCol w:w="90"/>
      </w:tblGrid>
      <w:tr>
        <w:trPr>
          <w:trHeight w:val="275" w:hRule="atLeast"/>
        </w:trPr>
        <w:tc>
          <w:tcPr>
            <w:tcW w:w="311" w:type="dxa"/>
            <w:tcBorders>
              <w:top w:val="nil"/>
              <w:left w:val="nil"/>
              <w:bottom w:val="dashed" w:sz="4" w:space="0" w:color="2BB34B"/>
            </w:tcBorders>
          </w:tcPr>
          <w:p>
            <w:pPr>
              <w:pStyle w:val="TableParagraph"/>
              <w:rPr>
                <w:rFonts w:ascii="Times New Roman"/>
                <w:sz w:val="18"/>
              </w:rPr>
            </w:pPr>
          </w:p>
        </w:tc>
        <w:tc>
          <w:tcPr>
            <w:tcW w:w="525" w:type="dxa"/>
            <w:tcBorders>
              <w:bottom w:val="double" w:sz="1" w:space="0" w:color="2BB34B"/>
            </w:tcBorders>
          </w:tcPr>
          <w:p>
            <w:pPr>
              <w:pStyle w:val="TableParagraph"/>
              <w:spacing w:before="73"/>
              <w:ind w:left="83"/>
              <w:rPr>
                <w:rFonts w:ascii="Arial MT"/>
                <w:sz w:val="14"/>
              </w:rPr>
            </w:pPr>
            <w:r>
              <w:rPr>
                <w:rFonts w:ascii="Arial MT"/>
                <w:color w:val="020302"/>
                <w:sz w:val="14"/>
              </w:rPr>
              <w:t>Bước chân</w:t>
            </w:r>
          </w:p>
        </w:tc>
        <w:tc>
          <w:tcPr>
            <w:tcW w:w="1717" w:type="dxa"/>
            <w:tcBorders>
              <w:bottom w:val="double" w:sz="1" w:space="0" w:color="2BB34B"/>
            </w:tcBorders>
          </w:tcPr>
          <w:p>
            <w:pPr>
              <w:pStyle w:val="TableParagraph"/>
              <w:spacing w:before="73"/>
              <w:ind w:left="73"/>
              <w:rPr>
                <w:rFonts w:ascii="Arial MT"/>
                <w:sz w:val="14"/>
              </w:rPr>
            </w:pPr>
            <w:r>
              <w:rPr>
                <w:rFonts w:ascii="Arial MT"/>
                <w:color w:val="020302"/>
                <w:sz w:val="14"/>
              </w:rPr>
              <w:t>Dịch vụ</w:t>
            </w:r>
          </w:p>
        </w:tc>
        <w:tc>
          <w:tcPr>
            <w:tcW w:w="2175" w:type="dxa"/>
            <w:tcBorders>
              <w:bottom w:val="double" w:sz="1" w:space="0" w:color="2BB34B"/>
            </w:tcBorders>
          </w:tcPr>
          <w:p>
            <w:pPr>
              <w:pStyle w:val="TableParagraph"/>
              <w:spacing w:before="73"/>
              <w:ind w:left="63"/>
              <w:rPr>
                <w:rFonts w:ascii="Arial MT"/>
                <w:sz w:val="14"/>
              </w:rPr>
            </w:pPr>
            <w:r>
              <w:rPr>
                <w:rFonts w:ascii="Arial MT"/>
                <w:color w:val="020302"/>
                <w:sz w:val="14"/>
              </w:rPr>
              <w:t>Giao dịch</w:t>
            </w:r>
          </w:p>
        </w:tc>
        <w:tc>
          <w:tcPr>
            <w:tcW w:w="1856" w:type="dxa"/>
            <w:tcBorders>
              <w:bottom w:val="double" w:sz="1" w:space="0" w:color="2BB34B"/>
            </w:tcBorders>
          </w:tcPr>
          <w:p>
            <w:pPr>
              <w:pStyle w:val="TableParagraph"/>
              <w:spacing w:before="73"/>
              <w:ind w:left="49"/>
              <w:rPr>
                <w:rFonts w:ascii="Arial MT"/>
                <w:sz w:val="14"/>
              </w:rPr>
            </w:pPr>
            <w:r>
              <w:rPr>
                <w:rFonts w:ascii="Arial MT"/>
                <w:color w:val="020302"/>
                <w:sz w:val="14"/>
              </w:rPr>
              <w:t>Giao dịch bồi thường</w:t>
            </w:r>
          </w:p>
        </w:tc>
        <w:tc>
          <w:tcPr>
            <w:tcW w:w="90" w:type="dxa"/>
            <w:tcBorders>
              <w:top w:val="nil"/>
              <w:bottom w:val="dashed" w:sz="4" w:space="0" w:color="2BB34B"/>
              <w:right w:val="nil"/>
            </w:tcBorders>
          </w:tcPr>
          <w:p>
            <w:pPr>
              <w:pStyle w:val="TableParagraph"/>
              <w:rPr>
                <w:rFonts w:ascii="Times New Roman"/>
                <w:sz w:val="18"/>
              </w:rPr>
            </w:pPr>
          </w:p>
        </w:tc>
      </w:tr>
      <w:tr>
        <w:trPr>
          <w:trHeight w:val="243" w:hRule="atLeast"/>
        </w:trPr>
        <w:tc>
          <w:tcPr>
            <w:tcW w:w="311" w:type="dxa"/>
            <w:vMerge w:val="restart"/>
            <w:tcBorders>
              <w:top w:val="dashed" w:sz="4" w:space="0" w:color="2BB34B"/>
              <w:left w:val="dashed" w:sz="4" w:space="0" w:color="2BB34B"/>
              <w:bottom w:val="double" w:sz="1" w:space="0" w:color="EF3745"/>
            </w:tcBorders>
          </w:tcPr>
          <w:p>
            <w:pPr>
              <w:pStyle w:val="TableParagraph"/>
              <w:rPr>
                <w:rFonts w:ascii="Times New Roman"/>
                <w:sz w:val="18"/>
              </w:rPr>
            </w:pPr>
          </w:p>
        </w:tc>
        <w:tc>
          <w:tcPr>
            <w:tcW w:w="525" w:type="dxa"/>
            <w:tcBorders>
              <w:top w:val="double" w:sz="1" w:space="0" w:color="2BB34B"/>
            </w:tcBorders>
          </w:tcPr>
          <w:p>
            <w:pPr>
              <w:pStyle w:val="TableParagraph"/>
              <w:spacing w:before="47"/>
              <w:ind w:left="83"/>
              <w:rPr>
                <w:rFonts w:ascii="Arial MT"/>
                <w:sz w:val="14"/>
              </w:rPr>
            </w:pPr>
            <w:r>
              <w:rPr>
                <w:rFonts w:ascii="Arial MT"/>
                <w:color w:val="020302"/>
                <w:w w:val="99"/>
                <w:sz w:val="14"/>
              </w:rPr>
              <w:t>1</w:t>
            </w:r>
          </w:p>
        </w:tc>
        <w:tc>
          <w:tcPr>
            <w:tcW w:w="1717" w:type="dxa"/>
            <w:tcBorders>
              <w:top w:val="double" w:sz="1" w:space="0" w:color="2BB34B"/>
            </w:tcBorders>
          </w:tcPr>
          <w:p>
            <w:pPr>
              <w:pStyle w:val="TableParagraph"/>
              <w:spacing w:before="47"/>
              <w:ind w:left="73"/>
              <w:rPr>
                <w:rFonts w:ascii="Arial MT"/>
                <w:sz w:val="14"/>
              </w:rPr>
            </w:pPr>
            <w:r>
              <w:rPr>
                <w:rFonts w:ascii="Arial MT"/>
                <w:color w:val="020302"/>
                <w:sz w:val="14"/>
              </w:rPr>
              <w:t>Dịch vụ đặt hàng</w:t>
            </w:r>
          </w:p>
        </w:tc>
        <w:tc>
          <w:tcPr>
            <w:tcW w:w="2175" w:type="dxa"/>
            <w:tcBorders>
              <w:top w:val="double" w:sz="1" w:space="0" w:color="2BB34B"/>
            </w:tcBorders>
          </w:tcPr>
          <w:p>
            <w:pPr>
              <w:pStyle w:val="TableParagraph"/>
              <w:spacing w:before="62"/>
              <w:ind w:left="63"/>
              <w:rPr>
                <w:sz w:val="14"/>
              </w:rPr>
            </w:pPr>
            <w:r>
              <w:rPr>
                <w:color w:val="020302"/>
                <w:sz w:val="14"/>
              </w:rPr>
              <w:t>tạo đơn hàng()</w:t>
            </w:r>
          </w:p>
        </w:tc>
        <w:tc>
          <w:tcPr>
            <w:tcW w:w="1856" w:type="dxa"/>
            <w:tcBorders>
              <w:top w:val="double" w:sz="1" w:space="0" w:color="2BB34B"/>
            </w:tcBorders>
          </w:tcPr>
          <w:p>
            <w:pPr>
              <w:pStyle w:val="TableParagraph"/>
              <w:spacing w:before="62"/>
              <w:ind w:left="49"/>
              <w:rPr>
                <w:sz w:val="14"/>
              </w:rPr>
            </w:pPr>
            <w:r>
              <w:rPr>
                <w:color w:val="020302"/>
                <w:sz w:val="14"/>
              </w:rPr>
              <w:t>từ chối đơn hàng()</w:t>
            </w:r>
          </w:p>
        </w:tc>
        <w:tc>
          <w:tcPr>
            <w:tcW w:w="90" w:type="dxa"/>
            <w:tcBorders>
              <w:top w:val="dashed" w:sz="4" w:space="0" w:color="2BB34B"/>
              <w:bottom w:val="nil"/>
              <w:right w:val="dashed" w:sz="4" w:space="0" w:color="2BB34B"/>
            </w:tcBorders>
          </w:tcPr>
          <w:p>
            <w:pPr>
              <w:pStyle w:val="TableParagraph"/>
              <w:rPr>
                <w:rFonts w:ascii="Times New Roman"/>
                <w:sz w:val="16"/>
              </w:rPr>
            </w:pPr>
          </w:p>
        </w:tc>
      </w:tr>
      <w:tr>
        <w:trPr>
          <w:trHeight w:val="254" w:hRule="atLeast"/>
        </w:trPr>
        <w:tc>
          <w:tcPr>
            <w:tcW w:w="311" w:type="dxa"/>
            <w:vMerge/>
            <w:tcBorders>
              <w:top w:val="nil"/>
              <w:left w:val="dashed" w:sz="4" w:space="0" w:color="2BB34B"/>
              <w:bottom w:val="double" w:sz="1" w:space="0" w:color="EF3745"/>
            </w:tcBorders>
          </w:tcPr>
          <w:p>
            <w:pPr>
              <w:rPr>
                <w:sz w:val="2"/>
                <w:szCs w:val="2"/>
              </w:rPr>
            </w:pPr>
          </w:p>
        </w:tc>
        <w:tc>
          <w:tcPr>
            <w:tcW w:w="525" w:type="dxa"/>
          </w:tcPr>
          <w:p>
            <w:pPr>
              <w:pStyle w:val="TableParagraph"/>
              <w:spacing w:before="54"/>
              <w:ind w:left="83"/>
              <w:rPr>
                <w:rFonts w:ascii="Arial MT"/>
                <w:sz w:val="14"/>
              </w:rPr>
            </w:pPr>
            <w:r>
              <w:rPr>
                <w:rFonts w:ascii="Arial MT"/>
                <w:color w:val="020302"/>
                <w:w w:val="99"/>
                <w:sz w:val="14"/>
              </w:rPr>
              <w:t>2</w:t>
            </w:r>
          </w:p>
        </w:tc>
        <w:tc>
          <w:tcPr>
            <w:tcW w:w="1717" w:type="dxa"/>
          </w:tcPr>
          <w:p>
            <w:pPr>
              <w:pStyle w:val="TableParagraph"/>
              <w:spacing w:before="54"/>
              <w:ind w:left="73"/>
              <w:rPr>
                <w:rFonts w:ascii="Arial MT"/>
                <w:sz w:val="14"/>
              </w:rPr>
            </w:pPr>
            <w:r>
              <w:rPr>
                <w:rFonts w:ascii="Arial MT"/>
                <w:color w:val="020302"/>
                <w:sz w:val="14"/>
              </w:rPr>
              <w:t>Dịch vụ khách hàng</w:t>
            </w:r>
          </w:p>
        </w:tc>
        <w:tc>
          <w:tcPr>
            <w:tcW w:w="2175" w:type="dxa"/>
          </w:tcPr>
          <w:p>
            <w:pPr>
              <w:pStyle w:val="TableParagraph"/>
              <w:spacing w:before="68"/>
              <w:ind w:left="63"/>
              <w:rPr>
                <w:sz w:val="14"/>
              </w:rPr>
            </w:pPr>
            <w:r>
              <w:rPr>
                <w:color w:val="020302"/>
                <w:sz w:val="14"/>
              </w:rPr>
              <w:t>xác minhConsumerDetails()</w:t>
            </w:r>
          </w:p>
        </w:tc>
        <w:tc>
          <w:tcPr>
            <w:tcW w:w="1856" w:type="dxa"/>
          </w:tcPr>
          <w:p>
            <w:pPr>
              <w:pStyle w:val="TableParagraph"/>
              <w:spacing w:before="69"/>
              <w:ind w:left="49"/>
              <w:rPr>
                <w:sz w:val="14"/>
              </w:rPr>
            </w:pPr>
            <w:r>
              <w:rPr>
                <w:color w:val="020302"/>
                <w:w w:val="99"/>
                <w:sz w:val="14"/>
              </w:rPr>
              <w:t>-</w:t>
            </w:r>
          </w:p>
        </w:tc>
        <w:tc>
          <w:tcPr>
            <w:tcW w:w="90" w:type="dxa"/>
            <w:tcBorders>
              <w:top w:val="nil"/>
              <w:bottom w:val="nil"/>
              <w:right w:val="dashed" w:sz="4" w:space="0" w:color="2BB34B"/>
            </w:tcBorders>
          </w:tcPr>
          <w:p>
            <w:pPr>
              <w:pStyle w:val="TableParagraph"/>
              <w:rPr>
                <w:rFonts w:ascii="Times New Roman"/>
                <w:sz w:val="18"/>
              </w:rPr>
            </w:pPr>
          </w:p>
        </w:tc>
      </w:tr>
      <w:tr>
        <w:trPr>
          <w:trHeight w:val="239" w:hRule="atLeast"/>
        </w:trPr>
        <w:tc>
          <w:tcPr>
            <w:tcW w:w="311" w:type="dxa"/>
            <w:vMerge/>
            <w:tcBorders>
              <w:top w:val="nil"/>
              <w:left w:val="dashed" w:sz="4" w:space="0" w:color="2BB34B"/>
              <w:bottom w:val="double" w:sz="1" w:space="0" w:color="EF3745"/>
            </w:tcBorders>
          </w:tcPr>
          <w:p>
            <w:pPr>
              <w:rPr>
                <w:sz w:val="2"/>
                <w:szCs w:val="2"/>
              </w:rPr>
            </w:pPr>
          </w:p>
        </w:tc>
        <w:tc>
          <w:tcPr>
            <w:tcW w:w="525" w:type="dxa"/>
            <w:tcBorders>
              <w:bottom w:val="triple" w:sz="4" w:space="0" w:color="EF3745"/>
            </w:tcBorders>
          </w:tcPr>
          <w:p>
            <w:pPr>
              <w:pStyle w:val="TableParagraph"/>
              <w:spacing w:before="49"/>
              <w:ind w:left="83"/>
              <w:rPr>
                <w:rFonts w:ascii="Arial MT"/>
                <w:sz w:val="14"/>
              </w:rPr>
            </w:pPr>
            <w:r>
              <w:rPr>
                <w:rFonts w:ascii="Arial MT"/>
                <w:color w:val="020302"/>
                <w:w w:val="99"/>
                <w:sz w:val="14"/>
              </w:rPr>
              <w:t>3</w:t>
            </w:r>
          </w:p>
        </w:tc>
        <w:tc>
          <w:tcPr>
            <w:tcW w:w="1717" w:type="dxa"/>
            <w:tcBorders>
              <w:bottom w:val="triple" w:sz="4" w:space="0" w:color="EF3745"/>
            </w:tcBorders>
          </w:tcPr>
          <w:p>
            <w:pPr>
              <w:pStyle w:val="TableParagraph"/>
              <w:spacing w:before="49"/>
              <w:ind w:left="73"/>
              <w:rPr>
                <w:rFonts w:ascii="Arial MT"/>
                <w:sz w:val="14"/>
              </w:rPr>
            </w:pPr>
            <w:r>
              <w:rPr>
                <w:rFonts w:ascii="Arial MT"/>
                <w:color w:val="020302"/>
                <w:sz w:val="14"/>
              </w:rPr>
              <w:t>Dịch vụ nhà bếp</w:t>
            </w:r>
          </w:p>
        </w:tc>
        <w:tc>
          <w:tcPr>
            <w:tcW w:w="2175" w:type="dxa"/>
            <w:tcBorders>
              <w:bottom w:val="triple" w:sz="4" w:space="0" w:color="EF3745"/>
            </w:tcBorders>
          </w:tcPr>
          <w:p>
            <w:pPr>
              <w:pStyle w:val="TableParagraph"/>
              <w:spacing w:line="155" w:lineRule="exact" w:before="64"/>
              <w:ind w:left="63"/>
              <w:rPr>
                <w:sz w:val="14"/>
              </w:rPr>
            </w:pPr>
            <w:r>
              <w:rPr>
                <w:color w:val="020302"/>
                <w:sz w:val="14"/>
              </w:rPr>
              <w:t>tạoTicket()</w:t>
            </w:r>
          </w:p>
        </w:tc>
        <w:tc>
          <w:tcPr>
            <w:tcW w:w="1856" w:type="dxa"/>
            <w:tcBorders>
              <w:bottom w:val="triple" w:sz="4" w:space="0" w:color="EF3745"/>
            </w:tcBorders>
          </w:tcPr>
          <w:p>
            <w:pPr>
              <w:pStyle w:val="TableParagraph"/>
              <w:spacing w:line="155" w:lineRule="exact" w:before="64"/>
              <w:ind w:left="49"/>
              <w:rPr>
                <w:sz w:val="14"/>
              </w:rPr>
            </w:pPr>
            <w:r>
              <w:rPr>
                <w:color w:val="020302"/>
                <w:sz w:val="14"/>
              </w:rPr>
              <w:t>từ chốiTicket()</w:t>
            </w:r>
          </w:p>
        </w:tc>
        <w:tc>
          <w:tcPr>
            <w:tcW w:w="90" w:type="dxa"/>
            <w:tcBorders>
              <w:top w:val="nil"/>
              <w:bottom w:val="double" w:sz="1" w:space="0" w:color="EF3745"/>
              <w:right w:val="dashed" w:sz="4" w:space="0" w:color="2BB34B"/>
            </w:tcBorders>
          </w:tcPr>
          <w:p>
            <w:pPr>
              <w:pStyle w:val="TableParagraph"/>
              <w:rPr>
                <w:rFonts w:ascii="Times New Roman"/>
                <w:sz w:val="16"/>
              </w:rPr>
            </w:pPr>
          </w:p>
        </w:tc>
      </w:tr>
      <w:tr>
        <w:trPr>
          <w:trHeight w:val="238" w:hRule="atLeast"/>
        </w:trPr>
        <w:tc>
          <w:tcPr>
            <w:tcW w:w="311" w:type="dxa"/>
            <w:tcBorders>
              <w:top w:val="double" w:sz="1" w:space="0" w:color="EF3745"/>
              <w:left w:val="dashed" w:sz="4" w:space="0" w:color="EF3745"/>
              <w:bottom w:val="double" w:sz="1" w:space="0" w:color="4266B0"/>
            </w:tcBorders>
          </w:tcPr>
          <w:p>
            <w:pPr>
              <w:pStyle w:val="TableParagraph"/>
              <w:rPr>
                <w:rFonts w:ascii="Times New Roman"/>
                <w:sz w:val="16"/>
              </w:rPr>
            </w:pPr>
          </w:p>
        </w:tc>
        <w:tc>
          <w:tcPr>
            <w:tcW w:w="525" w:type="dxa"/>
            <w:tcBorders>
              <w:top w:val="triple" w:sz="4" w:space="0" w:color="EF3745"/>
              <w:bottom w:val="triple" w:sz="4" w:space="0" w:color="4266B0"/>
            </w:tcBorders>
          </w:tcPr>
          <w:p>
            <w:pPr>
              <w:pStyle w:val="TableParagraph"/>
              <w:spacing w:before="40"/>
              <w:ind w:left="83"/>
              <w:rPr>
                <w:rFonts w:ascii="Arial MT"/>
                <w:sz w:val="14"/>
              </w:rPr>
            </w:pPr>
            <w:r>
              <w:rPr>
                <w:rFonts w:ascii="Arial MT"/>
                <w:color w:val="020302"/>
                <w:w w:val="99"/>
                <w:sz w:val="14"/>
              </w:rPr>
              <w:t>4</w:t>
            </w:r>
          </w:p>
        </w:tc>
        <w:tc>
          <w:tcPr>
            <w:tcW w:w="1717" w:type="dxa"/>
            <w:tcBorders>
              <w:top w:val="triple" w:sz="4" w:space="0" w:color="EF3745"/>
              <w:bottom w:val="triple" w:sz="4" w:space="0" w:color="4266B0"/>
            </w:tcBorders>
          </w:tcPr>
          <w:p>
            <w:pPr>
              <w:pStyle w:val="TableParagraph"/>
              <w:spacing w:before="40"/>
              <w:ind w:left="73"/>
              <w:rPr>
                <w:rFonts w:ascii="Arial MT"/>
                <w:sz w:val="14"/>
              </w:rPr>
            </w:pPr>
            <w:r>
              <w:rPr>
                <w:rFonts w:ascii="Arial MT"/>
                <w:color w:val="020302"/>
                <w:sz w:val="14"/>
              </w:rPr>
              <w:t>Dịch vụ kế toán</w:t>
            </w:r>
          </w:p>
        </w:tc>
        <w:tc>
          <w:tcPr>
            <w:tcW w:w="2175" w:type="dxa"/>
            <w:tcBorders>
              <w:top w:val="triple" w:sz="4" w:space="0" w:color="EF3745"/>
              <w:bottom w:val="triple" w:sz="4" w:space="0" w:color="4266B0"/>
            </w:tcBorders>
          </w:tcPr>
          <w:p>
            <w:pPr>
              <w:pStyle w:val="TableParagraph"/>
              <w:spacing w:before="55"/>
              <w:ind w:left="63"/>
              <w:rPr>
                <w:sz w:val="14"/>
              </w:rPr>
            </w:pPr>
            <w:r>
              <w:rPr>
                <w:color w:val="020302"/>
                <w:sz w:val="14"/>
              </w:rPr>
              <w:t>ủy quyền thẻ tín dụng()</w:t>
            </w:r>
          </w:p>
        </w:tc>
        <w:tc>
          <w:tcPr>
            <w:tcW w:w="1856" w:type="dxa"/>
            <w:tcBorders>
              <w:top w:val="triple" w:sz="4" w:space="0" w:color="EF3745"/>
              <w:bottom w:val="triple" w:sz="4" w:space="0" w:color="4266B0"/>
            </w:tcBorders>
          </w:tcPr>
          <w:p>
            <w:pPr>
              <w:pStyle w:val="TableParagraph"/>
              <w:spacing w:before="55"/>
              <w:ind w:left="49"/>
              <w:rPr>
                <w:sz w:val="14"/>
              </w:rPr>
            </w:pPr>
            <w:r>
              <w:rPr>
                <w:color w:val="020302"/>
                <w:w w:val="99"/>
                <w:sz w:val="14"/>
              </w:rPr>
              <w:t>-</w:t>
            </w:r>
          </w:p>
        </w:tc>
        <w:tc>
          <w:tcPr>
            <w:tcW w:w="90" w:type="dxa"/>
            <w:tcBorders>
              <w:top w:val="double" w:sz="1" w:space="0" w:color="EF3745"/>
              <w:bottom w:val="double" w:sz="1" w:space="0" w:color="4266B0"/>
              <w:right w:val="dashed" w:sz="4" w:space="0" w:color="EF3745"/>
            </w:tcBorders>
          </w:tcPr>
          <w:p>
            <w:pPr>
              <w:pStyle w:val="TableParagraph"/>
              <w:rPr>
                <w:rFonts w:ascii="Times New Roman"/>
                <w:sz w:val="16"/>
              </w:rPr>
            </w:pPr>
          </w:p>
        </w:tc>
      </w:tr>
      <w:tr>
        <w:trPr>
          <w:trHeight w:val="255" w:hRule="atLeast"/>
        </w:trPr>
        <w:tc>
          <w:tcPr>
            <w:tcW w:w="311" w:type="dxa"/>
            <w:vMerge w:val="restart"/>
            <w:tcBorders>
              <w:top w:val="double" w:sz="1" w:space="0" w:color="4266B0"/>
              <w:left w:val="dashed" w:sz="4" w:space="0" w:color="4266B0"/>
              <w:bottom w:val="dashed" w:sz="4" w:space="0" w:color="4266B0"/>
            </w:tcBorders>
          </w:tcPr>
          <w:p>
            <w:pPr>
              <w:pStyle w:val="TableParagraph"/>
              <w:rPr>
                <w:rFonts w:ascii="Times New Roman"/>
                <w:sz w:val="18"/>
              </w:rPr>
            </w:pPr>
          </w:p>
        </w:tc>
        <w:tc>
          <w:tcPr>
            <w:tcW w:w="525" w:type="dxa"/>
            <w:tcBorders>
              <w:top w:val="triple" w:sz="4" w:space="0" w:color="4266B0"/>
            </w:tcBorders>
          </w:tcPr>
          <w:p>
            <w:pPr>
              <w:pStyle w:val="TableParagraph"/>
              <w:spacing w:before="31"/>
              <w:ind w:left="83"/>
              <w:rPr>
                <w:rFonts w:ascii="Arial MT"/>
                <w:sz w:val="14"/>
              </w:rPr>
            </w:pPr>
            <w:r>
              <w:rPr>
                <w:rFonts w:ascii="Arial MT"/>
                <w:color w:val="020302"/>
                <w:w w:val="99"/>
                <w:sz w:val="14"/>
              </w:rPr>
              <w:t>5</w:t>
            </w:r>
          </w:p>
        </w:tc>
        <w:tc>
          <w:tcPr>
            <w:tcW w:w="1717" w:type="dxa"/>
            <w:tcBorders>
              <w:top w:val="triple" w:sz="4" w:space="0" w:color="4266B0"/>
            </w:tcBorders>
          </w:tcPr>
          <w:p>
            <w:pPr>
              <w:pStyle w:val="TableParagraph"/>
              <w:spacing w:before="31"/>
              <w:ind w:left="73"/>
              <w:rPr>
                <w:rFonts w:ascii="Arial MT"/>
                <w:sz w:val="14"/>
              </w:rPr>
            </w:pPr>
            <w:r>
              <w:rPr>
                <w:rFonts w:ascii="Arial MT"/>
                <w:color w:val="020302"/>
                <w:sz w:val="14"/>
              </w:rPr>
              <w:t>Dịch vụ đặt món ăn nhà hàng</w:t>
            </w:r>
          </w:p>
        </w:tc>
        <w:tc>
          <w:tcPr>
            <w:tcW w:w="2175" w:type="dxa"/>
            <w:tcBorders>
              <w:top w:val="triple" w:sz="4" w:space="0" w:color="4266B0"/>
            </w:tcBorders>
          </w:tcPr>
          <w:p>
            <w:pPr>
              <w:pStyle w:val="TableParagraph"/>
              <w:spacing w:before="46"/>
              <w:ind w:left="63"/>
              <w:rPr>
                <w:sz w:val="14"/>
              </w:rPr>
            </w:pPr>
            <w:r>
              <w:rPr>
                <w:color w:val="020302"/>
                <w:sz w:val="14"/>
              </w:rPr>
              <w:t>chấp thuậnRestaurantOrder()</w:t>
            </w:r>
          </w:p>
        </w:tc>
        <w:tc>
          <w:tcPr>
            <w:tcW w:w="1856" w:type="dxa"/>
            <w:tcBorders>
              <w:top w:val="triple" w:sz="4" w:space="0" w:color="4266B0"/>
            </w:tcBorders>
          </w:tcPr>
          <w:p>
            <w:pPr>
              <w:pStyle w:val="TableParagraph"/>
              <w:spacing w:before="46"/>
              <w:ind w:left="49"/>
              <w:rPr>
                <w:sz w:val="14"/>
              </w:rPr>
            </w:pPr>
            <w:r>
              <w:rPr>
                <w:color w:val="020302"/>
                <w:w w:val="99"/>
                <w:sz w:val="14"/>
              </w:rPr>
              <w:t>-</w:t>
            </w:r>
          </w:p>
        </w:tc>
        <w:tc>
          <w:tcPr>
            <w:tcW w:w="90" w:type="dxa"/>
            <w:tcBorders>
              <w:top w:val="double" w:sz="1" w:space="0" w:color="4266B0"/>
              <w:bottom w:val="nil"/>
              <w:right w:val="dashed" w:sz="4" w:space="0" w:color="4266B0"/>
            </w:tcBorders>
          </w:tcPr>
          <w:p>
            <w:pPr>
              <w:pStyle w:val="TableParagraph"/>
              <w:rPr>
                <w:rFonts w:ascii="Times New Roman"/>
                <w:sz w:val="18"/>
              </w:rPr>
            </w:pPr>
          </w:p>
        </w:tc>
      </w:tr>
      <w:tr>
        <w:trPr>
          <w:trHeight w:val="311" w:hRule="atLeast"/>
        </w:trPr>
        <w:tc>
          <w:tcPr>
            <w:tcW w:w="311" w:type="dxa"/>
            <w:vMerge/>
            <w:tcBorders>
              <w:top w:val="nil"/>
              <w:left w:val="dashed" w:sz="4" w:space="0" w:color="4266B0"/>
              <w:bottom w:val="dashed" w:sz="4" w:space="0" w:color="4266B0"/>
            </w:tcBorders>
          </w:tcPr>
          <w:p>
            <w:pPr>
              <w:rPr>
                <w:sz w:val="2"/>
                <w:szCs w:val="2"/>
              </w:rPr>
            </w:pPr>
          </w:p>
        </w:tc>
        <w:tc>
          <w:tcPr>
            <w:tcW w:w="525" w:type="dxa"/>
            <w:tcBorders>
              <w:bottom w:val="dashed" w:sz="4" w:space="0" w:color="4266B0"/>
            </w:tcBorders>
          </w:tcPr>
          <w:p>
            <w:pPr>
              <w:pStyle w:val="TableParagraph"/>
              <w:spacing w:before="45"/>
              <w:ind w:left="83"/>
              <w:rPr>
                <w:rFonts w:ascii="Arial MT"/>
                <w:sz w:val="14"/>
              </w:rPr>
            </w:pPr>
            <w:r>
              <w:rPr>
                <w:rFonts w:ascii="Arial MT"/>
                <w:color w:val="020302"/>
                <w:w w:val="99"/>
                <w:sz w:val="14"/>
              </w:rPr>
              <w:t>6</w:t>
            </w:r>
          </w:p>
        </w:tc>
        <w:tc>
          <w:tcPr>
            <w:tcW w:w="1717" w:type="dxa"/>
            <w:tcBorders>
              <w:bottom w:val="dashed" w:sz="4" w:space="0" w:color="4266B0"/>
            </w:tcBorders>
          </w:tcPr>
          <w:p>
            <w:pPr>
              <w:pStyle w:val="TableParagraph"/>
              <w:spacing w:before="45"/>
              <w:ind w:left="73"/>
              <w:rPr>
                <w:rFonts w:ascii="Arial MT"/>
                <w:sz w:val="14"/>
              </w:rPr>
            </w:pPr>
            <w:r>
              <w:rPr>
                <w:rFonts w:ascii="Arial MT"/>
                <w:color w:val="020302"/>
                <w:sz w:val="14"/>
              </w:rPr>
              <w:t>Dịch vụ đặt hàng</w:t>
            </w:r>
          </w:p>
        </w:tc>
        <w:tc>
          <w:tcPr>
            <w:tcW w:w="2175" w:type="dxa"/>
            <w:tcBorders>
              <w:bottom w:val="dashed" w:sz="4" w:space="0" w:color="4266B0"/>
            </w:tcBorders>
          </w:tcPr>
          <w:p>
            <w:pPr>
              <w:pStyle w:val="TableParagraph"/>
              <w:spacing w:before="60"/>
              <w:ind w:left="63"/>
              <w:rPr>
                <w:sz w:val="14"/>
              </w:rPr>
            </w:pPr>
            <w:r>
              <w:rPr>
                <w:color w:val="020302"/>
                <w:sz w:val="14"/>
              </w:rPr>
              <w:t>chấp thuận đơn hàng()</w:t>
            </w:r>
          </w:p>
        </w:tc>
        <w:tc>
          <w:tcPr>
            <w:tcW w:w="1856" w:type="dxa"/>
            <w:tcBorders>
              <w:bottom w:val="dashed" w:sz="4" w:space="0" w:color="4266B0"/>
            </w:tcBorders>
          </w:tcPr>
          <w:p>
            <w:pPr>
              <w:pStyle w:val="TableParagraph"/>
              <w:spacing w:before="60"/>
              <w:ind w:left="49"/>
              <w:rPr>
                <w:sz w:val="14"/>
              </w:rPr>
            </w:pPr>
            <w:r>
              <w:rPr>
                <w:color w:val="020302"/>
                <w:w w:val="99"/>
                <w:sz w:val="14"/>
              </w:rPr>
              <w:t>-</w:t>
            </w:r>
          </w:p>
        </w:tc>
        <w:tc>
          <w:tcPr>
            <w:tcW w:w="90" w:type="dxa"/>
            <w:tcBorders>
              <w:top w:val="nil"/>
              <w:bottom w:val="dashed" w:sz="4" w:space="0" w:color="4266B0"/>
              <w:right w:val="dashed" w:sz="4" w:space="0" w:color="4266B0"/>
            </w:tcBorders>
          </w:tcPr>
          <w:p>
            <w:pPr>
              <w:pStyle w:val="TableParagraph"/>
              <w:rPr>
                <w:rFonts w:ascii="Times New Roman"/>
                <w:sz w:val="18"/>
              </w:rPr>
            </w:pPr>
          </w:p>
        </w:tc>
      </w:tr>
    </w:tbl>
    <w:p>
      <w:pPr>
        <w:pStyle w:val="BodyText"/>
        <w:spacing w:before="2"/>
        <w:rPr>
          <w:rFonts w:ascii="Trebuchet MS"/>
          <w:b/>
          <w:sz w:val="28"/>
        </w:rPr>
      </w:pPr>
    </w:p>
    <w:p>
      <w:pPr>
        <w:spacing w:after="0"/>
        <w:rPr>
          <w:rFonts w:ascii="Trebuchet MS"/>
          <w:sz w:val="28"/>
        </w:rPr>
        <w:sectPr>
          <w:pgSz w:w="10620" w:h="13320"/>
          <w:pgMar w:header="504" w:footer="0" w:top="700" w:bottom="280" w:left="420" w:right="400"/>
        </w:sectPr>
      </w:pPr>
    </w:p>
    <w:p>
      <w:pPr>
        <w:spacing w:line="200" w:lineRule="exact" w:before="104"/>
        <w:ind w:left="1636" w:right="0" w:firstLine="0"/>
        <w:jc w:val="both"/>
        <w:rPr>
          <w:rFonts w:ascii="Trebuchet MS"/>
          <w:b/>
          <w:sz w:val="18"/>
        </w:rPr>
      </w:pPr>
      <w:r>
        <w:rPr/>
        <w:pict>
          <v:group style="position:absolute;margin-left:118.29155pt;margin-top:-56.126217pt;width:8.3pt;height:59.85pt;mso-position-horizontal-relative:page;mso-position-vertical-relative:paragraph;z-index:15875072" coordorigin="2366,-1123" coordsize="166,1197">
            <v:shape style="position:absolute;left:2368;top:-1097;width:116;height:1167" coordorigin="2369,-1096" coordsize="116,1167" path="m2376,71l2394,20,2405,-39,2410,-105,2410,-177,2406,-253,2400,-333,2392,-415,2384,-498,2377,-580,2371,-662,2369,-741,2371,-816,2378,-887,2392,-951,2413,-1008,2444,-1057,2484,-1096e" filled="false" stroked="true" strokeweight=".3pt" strokecolor="#020302">
              <v:path arrowok="t"/>
              <v:stroke dashstyle="solid"/>
            </v:shape>
            <v:shape style="position:absolute;left:2456;top:-1123;width:75;height:66" coordorigin="2456,-1123" coordsize="75,66" path="m2531,-1123l2456,-1122,2495,-1057,2531,-1123xe" filled="true" fillcolor="#020302" stroked="false">
              <v:path arrowok="t"/>
              <v:fill type="solid"/>
            </v:shape>
            <w10:wrap type="none"/>
          </v:group>
        </w:pict>
      </w:r>
      <w:r>
        <w:rPr>
          <w:rFonts w:ascii="Trebuchet MS"/>
          <w:b/>
          <w:color w:val="020302"/>
          <w:w w:val="80"/>
          <w:sz w:val="18"/>
        </w:rPr>
        <w:t>Giao dịch trục:</w:t>
      </w:r>
    </w:p>
    <w:p>
      <w:pPr>
        <w:spacing w:line="218" w:lineRule="auto" w:before="6"/>
        <w:ind w:left="1636" w:right="0" w:firstLine="0"/>
        <w:jc w:val="both"/>
        <w:rPr>
          <w:rFonts w:ascii="Trebuchet MS" w:hAnsi="Trebuchet MS"/>
          <w:b/>
          <w:sz w:val="18"/>
        </w:rPr>
      </w:pPr>
      <w:r>
        <w:rPr>
          <w:rFonts w:ascii="Trebuchet MS" w:hAnsi="Trebuchet MS"/>
          <w:b/>
          <w:color w:val="020302"/>
          <w:w w:val="80"/>
          <w:sz w:val="18"/>
        </w:rPr>
        <w:t>Câu chuyện của</w:t>
      </w:r>
      <w:r>
        <w:rPr>
          <w:rFonts w:ascii="Trebuchet MS" w:hAnsi="Trebuchet MS"/>
          <w:b/>
          <w:color w:val="020302"/>
          <w:spacing w:val="32"/>
          <w:sz w:val="18"/>
        </w:rPr>
        <w:t> </w:t>
      </w:r>
      <w:r>
        <w:rPr>
          <w:rFonts w:ascii="Trebuchet MS" w:hAnsi="Trebuchet MS"/>
          <w:b/>
          <w:color w:val="020302"/>
          <w:w w:val="80"/>
          <w:sz w:val="18"/>
        </w:rPr>
        <w:t>đi/không đi</w:t>
      </w:r>
      <w:r>
        <w:rPr>
          <w:rFonts w:ascii="Trebuchet MS" w:hAnsi="Trebuchet MS"/>
          <w:b/>
          <w:color w:val="020302"/>
          <w:spacing w:val="33"/>
          <w:sz w:val="18"/>
        </w:rPr>
        <w:t> </w:t>
      </w:r>
      <w:r>
        <w:rPr>
          <w:rFonts w:ascii="Trebuchet MS" w:hAnsi="Trebuchet MS"/>
          <w:b/>
          <w:color w:val="020302"/>
          <w:w w:val="80"/>
          <w:sz w:val="18"/>
        </w:rPr>
        <w:t>giao dịch. Nếu thành công thì câu chuyện sẽ đi đến hồi kết.</w:t>
      </w:r>
    </w:p>
    <w:p>
      <w:pPr>
        <w:spacing w:line="218" w:lineRule="auto" w:before="119"/>
        <w:ind w:left="577" w:right="2917" w:firstLine="0"/>
        <w:jc w:val="left"/>
        <w:rPr>
          <w:rFonts w:ascii="Trebuchet MS"/>
          <w:b/>
          <w:sz w:val="18"/>
        </w:rPr>
      </w:pPr>
      <w:r>
        <w:rPr/>
        <w:br w:type="column"/>
      </w:r>
      <w:r>
        <w:rPr>
          <w:rFonts w:ascii="Trebuchet MS"/>
          <w:b/>
          <w:color w:val="020302"/>
          <w:w w:val="80"/>
          <w:sz w:val="18"/>
        </w:rPr>
        <w:t>Giao dịch có thể thu hồi: Đảm bảo hoàn tất</w:t>
      </w:r>
    </w:p>
    <w:p>
      <w:pPr>
        <w:spacing w:after="0" w:line="218" w:lineRule="auto"/>
        <w:jc w:val="left"/>
        <w:rPr>
          <w:rFonts w:ascii="Trebuchet MS"/>
          <w:sz w:val="18"/>
        </w:rPr>
        <w:sectPr>
          <w:type w:val="continuous"/>
          <w:pgSz w:w="10620" w:h="13320"/>
          <w:pgMar w:top="1260" w:bottom="280" w:left="420" w:right="400"/>
          <w:cols w:num="2" w:equalWidth="0">
            <w:col w:w="3961" w:space="40"/>
            <w:col w:w="5799"/>
          </w:cols>
        </w:sectPr>
      </w:pPr>
    </w:p>
    <w:p>
      <w:pPr>
        <w:pStyle w:val="BodyText"/>
        <w:spacing w:before="9"/>
        <w:rPr>
          <w:rFonts w:ascii="Trebuchet MS"/>
          <w:b/>
          <w:sz w:val="12"/>
        </w:rPr>
      </w:pPr>
    </w:p>
    <w:p>
      <w:pPr>
        <w:spacing w:line="259" w:lineRule="auto" w:before="99"/>
        <w:ind w:left="1623" w:right="1240" w:firstLine="0"/>
        <w:jc w:val="left"/>
        <w:rPr>
          <w:rFonts w:ascii="Trebuchet MS" w:hAnsi="Trebuchet MS"/>
          <w:b/>
          <w:sz w:val="16"/>
        </w:rPr>
      </w:pPr>
      <w:r>
        <w:rPr/>
        <w:drawing>
          <wp:anchor distT="0" distB="0" distL="0" distR="0" allowOverlap="1" layoutInCell="1" locked="0" behindDoc="0" simplePos="0" relativeHeight="15876096">
            <wp:simplePos x="0" y="0"/>
            <wp:positionH relativeFrom="page">
              <wp:posOffset>3511854</wp:posOffset>
            </wp:positionH>
            <wp:positionV relativeFrom="paragraph">
              <wp:posOffset>-828208</wp:posOffset>
            </wp:positionV>
            <wp:extent cx="214330" cy="238029"/>
            <wp:effectExtent l="0" t="0" r="0" b="0"/>
            <wp:wrapNone/>
            <wp:docPr id="25" name="image88.png"/>
            <wp:cNvGraphicFramePr>
              <a:graphicFrameLocks noChangeAspect="1"/>
            </wp:cNvGraphicFramePr>
            <a:graphic>
              <a:graphicData uri="http://schemas.openxmlformats.org/drawingml/2006/picture">
                <pic:pic>
                  <pic:nvPicPr>
                    <pic:cNvPr id="26" name="image88.png"/>
                    <pic:cNvPicPr/>
                  </pic:nvPicPr>
                  <pic:blipFill>
                    <a:blip r:embed="rId233" cstate="print"/>
                    <a:stretch>
                      <a:fillRect/>
                    </a:stretch>
                  </pic:blipFill>
                  <pic:spPr>
                    <a:xfrm>
                      <a:off x="0" y="0"/>
                      <a:ext cx="214330" cy="238029"/>
                    </a:xfrm>
                    <a:prstGeom prst="rect">
                      <a:avLst/>
                    </a:prstGeom>
                  </pic:spPr>
                </pic:pic>
              </a:graphicData>
            </a:graphic>
          </wp:anchor>
        </w:drawing>
      </w:r>
      <w:r>
        <w:rPr>
          <w:rFonts w:ascii="Trebuchet MS" w:hAnsi="Trebuchet MS"/>
          <w:b/>
          <w:color w:val="656565"/>
          <w:w w:val="95"/>
          <w:sz w:val="16"/>
        </w:rPr>
        <w:t>Hình 4.8 Một saga bao gồm ba loại giao dịch khác nhau: giao dịch có thể bù trừ, có thể được hoàn nguyên, do đó có giao dịch bù trừ, giao dịch trục, là điểm đi/không đi của saga và giao dịch có thể thử lại, là giao dịch không cần phải</w:t>
      </w:r>
      <w:r>
        <w:rPr>
          <w:rFonts w:ascii="Trebuchet MS" w:hAnsi="Trebuchet MS"/>
          <w:b/>
          <w:color w:val="656565"/>
          <w:sz w:val="16"/>
        </w:rPr>
        <w:t>được khôi phục và đảm bảo hoàn tất.</w:t>
      </w:r>
    </w:p>
    <w:p>
      <w:pPr>
        <w:pStyle w:val="BodyText"/>
        <w:spacing w:before="4"/>
        <w:rPr>
          <w:rFonts w:ascii="Trebuchet MS"/>
          <w:b/>
          <w:sz w:val="29"/>
        </w:rPr>
      </w:pPr>
    </w:p>
    <w:p>
      <w:pPr>
        <w:spacing w:line="259" w:lineRule="auto" w:before="95"/>
        <w:ind w:left="1623" w:right="733" w:firstLine="0"/>
        <w:jc w:val="both"/>
        <w:rPr>
          <w:sz w:val="20"/>
        </w:rPr>
      </w:pPr>
      <w:r>
        <w:rPr>
          <w:color w:val="252525"/>
          <w:w w:val="90"/>
          <w:sz w:val="20"/>
        </w:rPr>
        <w:t>Trong</w:t>
      </w:r>
      <w:r>
        <w:rPr>
          <w:rFonts w:ascii="Courier New" w:hAnsi="Courier New"/>
          <w:color w:val="252525"/>
          <w:w w:val="90"/>
          <w:sz w:val="19"/>
        </w:rPr>
        <w:t>Tạo đơn hàng Saga</w:t>
      </w:r>
      <w:r>
        <w:rPr>
          <w:color w:val="252525"/>
          <w:w w:val="90"/>
          <w:sz w:val="20"/>
        </w:rPr>
        <w:t>, các</w:t>
      </w:r>
      <w:r>
        <w:rPr>
          <w:rFonts w:ascii="Courier New" w:hAnsi="Courier New"/>
          <w:color w:val="252525"/>
          <w:w w:val="90"/>
          <w:sz w:val="19"/>
        </w:rPr>
        <w:t>tạo đơn hàng()</w:t>
      </w:r>
      <w:r>
        <w:rPr>
          <w:color w:val="252525"/>
          <w:w w:val="90"/>
          <w:sz w:val="20"/>
        </w:rPr>
        <w:t>,</w:t>
      </w:r>
      <w:r>
        <w:rPr>
          <w:rFonts w:ascii="Courier New" w:hAnsi="Courier New"/>
          <w:color w:val="252525"/>
          <w:w w:val="90"/>
          <w:sz w:val="19"/>
        </w:rPr>
        <w:t>xác minhConsumerDetails()</w:t>
      </w:r>
      <w:r>
        <w:rPr>
          <w:color w:val="252525"/>
          <w:w w:val="90"/>
          <w:sz w:val="20"/>
        </w:rPr>
        <w:t>, Và</w:t>
      </w:r>
      <w:r>
        <w:rPr>
          <w:rFonts w:ascii="Courier New" w:hAnsi="Courier New"/>
          <w:color w:val="252525"/>
          <w:w w:val="90"/>
          <w:sz w:val="19"/>
        </w:rPr>
        <w:t>tạo nên-</w:t>
      </w:r>
      <w:r>
        <w:rPr>
          <w:rFonts w:ascii="Courier New" w:hAnsi="Courier New"/>
          <w:color w:val="252525"/>
          <w:sz w:val="19"/>
        </w:rPr>
        <w:t>Vé()</w:t>
      </w:r>
      <w:r>
        <w:rPr>
          <w:color w:val="252525"/>
          <w:sz w:val="20"/>
        </w:rPr>
        <w:t>các bước là các giao dịch có thể đền bù.</w:t>
      </w:r>
      <w:r>
        <w:rPr>
          <w:rFonts w:ascii="Courier New" w:hAnsi="Courier New"/>
          <w:color w:val="252525"/>
          <w:sz w:val="19"/>
        </w:rPr>
        <w:t>tạo đơn hàng()</w:t>
      </w:r>
      <w:r>
        <w:rPr>
          <w:color w:val="252525"/>
          <w:sz w:val="20"/>
        </w:rPr>
        <w:t>Và</w:t>
      </w:r>
      <w:r>
        <w:rPr>
          <w:rFonts w:ascii="Courier New" w:hAnsi="Courier New"/>
          <w:color w:val="252525"/>
          <w:sz w:val="19"/>
        </w:rPr>
        <w:t>tạo-Vé()</w:t>
      </w:r>
      <w:r>
        <w:rPr>
          <w:color w:val="252525"/>
          <w:w w:val="105"/>
          <w:sz w:val="20"/>
        </w:rPr>
        <w:t>các giao dịch có các giao dịch bù trừ hoàn tác các bản cập nhật của chúng.</w:t>
      </w:r>
      <w:r>
        <w:rPr>
          <w:rFonts w:ascii="Courier New" w:hAnsi="Courier New"/>
          <w:color w:val="252525"/>
          <w:spacing w:val="-1"/>
          <w:sz w:val="19"/>
        </w:rPr>
        <w:t>xác minhConsumerDetails()</w:t>
      </w:r>
      <w:r>
        <w:rPr>
          <w:color w:val="252525"/>
          <w:spacing w:val="-1"/>
          <w:sz w:val="20"/>
        </w:rPr>
        <w:t>giao dịch chỉ đọc, do đó không cần phải bù trừ</w:t>
      </w:r>
      <w:r>
        <w:rPr>
          <w:color w:val="252525"/>
          <w:sz w:val="20"/>
        </w:rPr>
        <w:t>giao dịch. Các</w:t>
      </w:r>
      <w:r>
        <w:rPr>
          <w:rFonts w:ascii="Courier New" w:hAnsi="Courier New"/>
          <w:color w:val="252525"/>
          <w:spacing w:val="-1"/>
          <w:sz w:val="19"/>
        </w:rPr>
        <w:t>ủy quyền thẻ tín dụng()</w:t>
      </w:r>
      <w:r>
        <w:rPr>
          <w:color w:val="252525"/>
          <w:spacing w:val="-1"/>
          <w:sz w:val="20"/>
        </w:rPr>
        <w:t>giao dịch là trục xoay của câu chuyện này</w:t>
      </w:r>
      <w:r>
        <w:rPr>
          <w:color w:val="252525"/>
          <w:sz w:val="20"/>
        </w:rPr>
        <w:t>giao dịch. Nếu thẻ tín dụng của người tiêu dùng có thể được chấp thuận, thì câu chuyện này chắc chắn sẽ hoàn thành.</w:t>
      </w:r>
      <w:r>
        <w:rPr>
          <w:rFonts w:ascii="Courier New" w:hAnsi="Courier New"/>
          <w:color w:val="252525"/>
          <w:spacing w:val="-1"/>
          <w:sz w:val="19"/>
        </w:rPr>
        <w:t>phê duyệtVé()</w:t>
      </w:r>
      <w:r>
        <w:rPr>
          <w:color w:val="252525"/>
          <w:spacing w:val="-1"/>
          <w:sz w:val="20"/>
        </w:rPr>
        <w:t>Và</w:t>
      </w:r>
      <w:r>
        <w:rPr>
          <w:rFonts w:ascii="Courier New" w:hAnsi="Courier New"/>
          <w:color w:val="252525"/>
          <w:spacing w:val="-1"/>
          <w:sz w:val="19"/>
        </w:rPr>
        <w:t>chấp thuận đơn hàng()</w:t>
      </w:r>
      <w:r>
        <w:rPr>
          <w:color w:val="252525"/>
          <w:sz w:val="20"/>
        </w:rPr>
        <w:t>các bước là các giao dịch có thể thử lại theo sau giao dịch trục.</w:t>
      </w:r>
    </w:p>
    <w:p>
      <w:pPr>
        <w:pStyle w:val="BodyText"/>
        <w:spacing w:line="271" w:lineRule="auto" w:before="10"/>
        <w:ind w:left="1623" w:right="733" w:firstLine="306"/>
        <w:jc w:val="both"/>
      </w:pPr>
      <w:r>
        <w:rPr>
          <w:color w:val="252525"/>
          <w:w w:val="110"/>
        </w:rPr>
        <w:t>Sự khác biệt giữa các giao dịch có thể bồi thường và các giao dịch có thể thử lại đặc biệt quan trọng. Như bạn sẽ thấy, mỗi loại giao dịch đóng một vai trò khác nhau trong các biện pháp đối phó. Chương 13 nêu rằng khi di chuyển sang các dịch vụ vi mô, đôi khi khối đơn phải tham gia vào các sagas và sẽ đơn giản hơn đáng kể nếu khối đơn chỉ cần thực hiện các giao dịch có thể thử lại.</w:t>
      </w:r>
    </w:p>
    <w:p>
      <w:pPr>
        <w:pStyle w:val="BodyText"/>
        <w:spacing w:line="271" w:lineRule="auto" w:before="1"/>
        <w:ind w:left="1623" w:right="734" w:firstLine="308"/>
        <w:jc w:val="both"/>
      </w:pPr>
      <w:r>
        <w:rPr>
          <w:color w:val="252525"/>
          <w:w w:val="110"/>
        </w:rPr>
        <w:t>Bây giờ chúng ta hãy xem xét từng biện pháp đối phó, bắt đầu với biện pháp đối phó khóa ngữ nghĩa.</w:t>
      </w:r>
    </w:p>
    <w:p>
      <w:pPr>
        <w:spacing w:before="102"/>
        <w:ind w:left="1623" w:right="0" w:firstLine="0"/>
        <w:jc w:val="both"/>
        <w:rPr>
          <w:rFonts w:ascii="Trebuchet MS"/>
          <w:b/>
          <w:sz w:val="15"/>
        </w:rPr>
      </w:pPr>
      <w:bookmarkStart w:name="_bookmark540" w:id="647"/>
      <w:bookmarkEnd w:id="647"/>
      <w:r>
        <w:rPr/>
      </w:r>
      <w:r>
        <w:rPr>
          <w:rFonts w:ascii="Trebuchet MS"/>
          <w:b/>
          <w:color w:val="466A85"/>
          <w:sz w:val="19"/>
        </w:rPr>
        <w:t>C</w:t>
      </w:r>
      <w:r>
        <w:rPr>
          <w:rFonts w:ascii="Trebuchet MS"/>
          <w:b/>
          <w:color w:val="466A85"/>
          <w:sz w:val="15"/>
        </w:rPr>
        <w:t>THỜI HẠN</w:t>
      </w:r>
      <w:r>
        <w:rPr>
          <w:rFonts w:ascii="Trebuchet MS"/>
          <w:b/>
          <w:color w:val="466A85"/>
          <w:sz w:val="19"/>
        </w:rPr>
        <w:t>:S</w:t>
      </w:r>
      <w:r>
        <w:rPr>
          <w:rFonts w:ascii="Trebuchet MS"/>
          <w:b/>
          <w:color w:val="466A85"/>
          <w:sz w:val="15"/>
        </w:rPr>
        <w:t>KHÓA EMANTIC</w:t>
      </w:r>
    </w:p>
    <w:p>
      <w:pPr>
        <w:pStyle w:val="BodyText"/>
        <w:spacing w:line="271" w:lineRule="auto" w:before="27"/>
        <w:ind w:left="1623" w:right="733"/>
        <w:jc w:val="both"/>
      </w:pPr>
      <w:r>
        <w:rPr>
          <w:color w:val="252525"/>
          <w:w w:val="110"/>
        </w:rPr>
        <w:t>Khi sử dụng biện pháp đối phó khóa ngữ nghĩa, giao dịch có thể bù trừ của saga sẽ đặt cờ trong bất kỳ bản ghi nào mà nó tạo hoặc cập nhật. Cờ chỉ ra rằng bản ghi</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3"/>
        <w:jc w:val="both"/>
      </w:pPr>
      <w:r>
        <w:rPr>
          <w:color w:val="252525"/>
          <w:w w:val="105"/>
        </w:rPr>
        <w:t>không được cam kết và có khả năng thay đổi. Cờ có thể là khóa ngăn các giao dịch khác truy cập vào bản ghi hoặc cảnh báo cho biết các giao dịch khác nên xử lý bản ghi đó một cách đáng ngờ. Nó được xóa bằng giao dịch có thể thử lại—saga đang hoàn tất thành công—hoặc bằng giao dịch bù trừ: saga đang quay lại.</w:t>
      </w:r>
      <w:bookmarkStart w:name="_bookmark541" w:id="648"/>
      <w:bookmarkEnd w:id="648"/>
    </w:p>
    <w:p>
      <w:pPr>
        <w:spacing w:line="256" w:lineRule="auto" w:before="1"/>
        <w:ind w:left="1443" w:right="913" w:firstLine="287"/>
        <w:jc w:val="both"/>
        <w:rPr>
          <w:sz w:val="20"/>
        </w:rPr>
      </w:pPr>
      <w:r>
        <w:rPr>
          <w:color w:val="252525"/>
          <w:sz w:val="20"/>
        </w:rPr>
        <w:t>Các</w:t>
      </w:r>
      <w:r>
        <w:rPr>
          <w:rFonts w:ascii="Courier New"/>
          <w:color w:val="252525"/>
          <w:sz w:val="19"/>
        </w:rPr>
        <w:t>Trật tự.trạng thái</w:t>
      </w:r>
      <w:r>
        <w:rPr>
          <w:color w:val="252525"/>
          <w:sz w:val="20"/>
        </w:rPr>
        <w:t>trường là một ví dụ tuyệt vời về khóa ngữ nghĩa.</w:t>
      </w:r>
      <w:r>
        <w:rPr>
          <w:rFonts w:ascii="Courier New"/>
          <w:color w:val="252525"/>
          <w:sz w:val="19"/>
        </w:rPr>
        <w:t>*_CHƯA GIẢI QUYẾT</w:t>
      </w:r>
      <w:r>
        <w:rPr>
          <w:color w:val="252525"/>
          <w:sz w:val="20"/>
        </w:rPr>
        <w:t>các tiểu bang, chẳng hạn như</w:t>
      </w:r>
      <w:r>
        <w:rPr>
          <w:rFonts w:ascii="Courier New"/>
          <w:color w:val="252525"/>
          <w:w w:val="95"/>
          <w:sz w:val="19"/>
        </w:rPr>
        <w:t>ĐANG CHỜ PHÊ DUYỆT</w:t>
      </w:r>
      <w:r>
        <w:rPr>
          <w:color w:val="252525"/>
          <w:w w:val="95"/>
          <w:sz w:val="20"/>
        </w:rPr>
        <w:t>Và</w:t>
      </w:r>
      <w:r>
        <w:rPr>
          <w:rFonts w:ascii="Courier New"/>
          <w:color w:val="252525"/>
          <w:w w:val="95"/>
          <w:sz w:val="19"/>
        </w:rPr>
        <w:t>ĐANG XEM XÉT</w:t>
      </w:r>
      <w:r>
        <w:rPr>
          <w:color w:val="252525"/>
          <w:w w:val="95"/>
          <w:sz w:val="20"/>
        </w:rPr>
        <w:t>, thực hiện một khóa ngữ nghĩa. Họ nói với các saga khác rằng truy cập vào một</w:t>
      </w:r>
      <w:r>
        <w:rPr>
          <w:rFonts w:ascii="Courier New"/>
          <w:color w:val="252525"/>
          <w:w w:val="105"/>
          <w:sz w:val="19"/>
        </w:rPr>
        <w:t>Đặt hàng</w:t>
      </w:r>
      <w:r>
        <w:rPr>
          <w:color w:val="252525"/>
          <w:w w:val="105"/>
          <w:sz w:val="20"/>
        </w:rPr>
        <w:t>rằng một saga đang trong quá trình cập nhật</w:t>
      </w:r>
      <w:r>
        <w:rPr>
          <w:rFonts w:ascii="Courier New"/>
          <w:color w:val="252525"/>
          <w:w w:val="105"/>
          <w:sz w:val="19"/>
        </w:rPr>
        <w:t>Đặt hàng</w:t>
      </w:r>
      <w:r>
        <w:rPr>
          <w:color w:val="252525"/>
          <w:w w:val="105"/>
          <w:sz w:val="20"/>
        </w:rPr>
        <w:t>.</w:t>
      </w:r>
      <w:r>
        <w:rPr>
          <w:color w:val="252525"/>
          <w:sz w:val="20"/>
        </w:rPr>
        <w:t>Ví dụ, bước đầu tiên của</w:t>
      </w:r>
      <w:r>
        <w:rPr>
          <w:rFonts w:ascii="Courier New"/>
          <w:color w:val="252525"/>
          <w:sz w:val="19"/>
        </w:rPr>
        <w:t>Tạo đơn hàng Saga</w:t>
      </w:r>
      <w:r>
        <w:rPr>
          <w:color w:val="252525"/>
          <w:sz w:val="20"/>
        </w:rPr>
        <w:t>, là một giao dịch có thể bù trừ, tạo ra một</w:t>
      </w:r>
      <w:r>
        <w:rPr>
          <w:rFonts w:ascii="Courier New"/>
          <w:color w:val="252525"/>
          <w:sz w:val="19"/>
        </w:rPr>
        <w:t>Đặt hàng</w:t>
      </w:r>
      <w:r>
        <w:rPr>
          <w:color w:val="252525"/>
          <w:sz w:val="20"/>
        </w:rPr>
        <w:t>trong một</w:t>
      </w:r>
      <w:r>
        <w:rPr>
          <w:rFonts w:ascii="Courier New"/>
          <w:color w:val="252525"/>
          <w:sz w:val="19"/>
        </w:rPr>
        <w:t>ĐANG CHỜ PHÊ DUYỆT</w:t>
      </w:r>
      <w:r>
        <w:rPr>
          <w:color w:val="252525"/>
          <w:sz w:val="20"/>
        </w:rPr>
        <w:t>trạng thái. Bước cuối cùng của</w:t>
      </w:r>
      <w:r>
        <w:rPr>
          <w:rFonts w:ascii="Courier New"/>
          <w:color w:val="252525"/>
          <w:sz w:val="19"/>
        </w:rPr>
        <w:t>Tạo đơn hàng Saga</w:t>
      </w:r>
      <w:r>
        <w:rPr>
          <w:color w:val="252525"/>
          <w:sz w:val="20"/>
        </w:rPr>
        <w:t>, là một giao dịch có thể truy xuất lại, thay đổi trường thành</w:t>
      </w:r>
      <w:r>
        <w:rPr>
          <w:rFonts w:ascii="Courier New"/>
          <w:color w:val="252525"/>
          <w:sz w:val="19"/>
        </w:rPr>
        <w:t>TÁN THÀNH</w:t>
      </w:r>
      <w:r>
        <w:rPr>
          <w:color w:val="252525"/>
          <w:sz w:val="20"/>
        </w:rPr>
        <w:t>. Một giao dịch bù trừ thay đổi trường thành</w:t>
      </w:r>
      <w:r>
        <w:rPr>
          <w:rFonts w:ascii="Courier New"/>
          <w:color w:val="252525"/>
          <w:w w:val="105"/>
          <w:sz w:val="19"/>
        </w:rPr>
        <w:t>VẬT BỊ LOẠI BỎ</w:t>
      </w:r>
      <w:r>
        <w:rPr>
          <w:color w:val="252525"/>
          <w:w w:val="105"/>
          <w:sz w:val="20"/>
        </w:rPr>
        <w:t>.</w:t>
      </w:r>
    </w:p>
    <w:p>
      <w:pPr>
        <w:pStyle w:val="BodyText"/>
        <w:spacing w:line="266" w:lineRule="auto" w:before="1"/>
        <w:ind w:left="1443" w:right="913" w:firstLine="297"/>
        <w:jc w:val="both"/>
      </w:pPr>
      <w:r>
        <w:rPr>
          <w:color w:val="252525"/>
          <w:w w:val="110"/>
        </w:rPr>
        <w:t>Quản lý khóa chỉ là một nửa vấn đề. Bạn cũng cần quyết định từng trường hợp cụ thể về cách một saga nên xử lý một bản ghi đã bị khóa. Hãy xem xét, ví dụ</w:t>
      </w:r>
      <w:r>
        <w:rPr>
          <w:color w:val="252525"/>
        </w:rPr>
        <w:t>ví dụ, lệnh hệ thống cancelOrder(). Một máy khách có thể gọi thao tác này để hủy một Đơn hàng đang ở trạng thái APPROVAL_PENDING.</w:t>
      </w:r>
    </w:p>
    <w:p>
      <w:pPr>
        <w:pStyle w:val="BodyText"/>
        <w:spacing w:line="261" w:lineRule="auto"/>
        <w:ind w:left="1443" w:right="914" w:firstLine="290"/>
        <w:jc w:val="both"/>
      </w:pPr>
      <w:r>
        <w:rPr>
          <w:color w:val="252525"/>
          <w:w w:val="105"/>
        </w:rPr>
        <w:t>Có một số cách khác nhau để xử lý tình huống này. Một tùy chọn là lệnh hệ thống cancel-Order() sẽ thất bại và yêu cầu máy khách thử lại sau. Lợi ích chính của cách tiếp cận này là nó dễ triển khai. Tuy nhiên, nhược điểm là nó làm cho máy khách phức tạp hơn vì phải triển khai logic thử lại.</w:t>
      </w:r>
    </w:p>
    <w:p>
      <w:pPr>
        <w:pStyle w:val="BodyText"/>
        <w:spacing w:line="268" w:lineRule="auto" w:before="1"/>
        <w:ind w:left="1443" w:right="913" w:firstLine="298"/>
        <w:jc w:val="both"/>
      </w:pPr>
      <w:r>
        <w:rPr>
          <w:color w:val="252525"/>
        </w:rPr>
        <w:t>Một tùy chọn khác là cancelOrder() sẽ chặn cho đến khi khóa được giải phóng. Một lợi ích của việc sử dụng khóa ngữ nghĩa là về cơ bản chúng tái tạo sự cô lập do các giao dịch ACID cung cấp. Các Saga cập nhật cùng một bản ghi được tuần tự hóa, giúp giảm đáng kể công sức lập trình. Một lợi ích khác là chúng loại bỏ gánh nặng thử lại khỏi máy khách. Nhược điểm là ứng dụng phải quản lý khóa. Nó cũng phải triển khai thuật toán phát hiện bế tắc thực hiện khôi phục một saga để phá vỡ bế tắc và thực hiện lại.</w:t>
      </w:r>
      <w:bookmarkStart w:name="_bookmark542" w:id="649"/>
      <w:bookmarkEnd w:id="649"/>
    </w:p>
    <w:p>
      <w:pPr>
        <w:spacing w:before="145"/>
        <w:ind w:left="1443" w:right="0" w:firstLine="0"/>
        <w:jc w:val="both"/>
        <w:rPr>
          <w:rFonts w:ascii="Trebuchet MS"/>
          <w:b/>
          <w:sz w:val="15"/>
        </w:rPr>
      </w:pPr>
      <w:bookmarkStart w:name="_bookmark543" w:id="650"/>
      <w:bookmarkEnd w:id="650"/>
      <w:r>
        <w:rPr/>
      </w:r>
      <w:r>
        <w:rPr>
          <w:rFonts w:ascii="Trebuchet MS"/>
          <w:b/>
          <w:color w:val="466A85"/>
          <w:sz w:val="19"/>
        </w:rPr>
        <w:t>C</w:t>
      </w:r>
      <w:r>
        <w:rPr>
          <w:rFonts w:ascii="Trebuchet MS"/>
          <w:b/>
          <w:color w:val="466A85"/>
          <w:sz w:val="15"/>
        </w:rPr>
        <w:t>THỜI HẠN</w:t>
      </w:r>
      <w:r>
        <w:rPr>
          <w:rFonts w:ascii="Trebuchet MS"/>
          <w:b/>
          <w:color w:val="466A85"/>
          <w:sz w:val="19"/>
        </w:rPr>
        <w:t>: C</w:t>
      </w:r>
      <w:r>
        <w:rPr>
          <w:rFonts w:ascii="Trebuchet MS"/>
          <w:b/>
          <w:color w:val="466A85"/>
          <w:sz w:val="15"/>
        </w:rPr>
        <w:t>CẬP NHẬT OMUTATIC</w:t>
      </w:r>
    </w:p>
    <w:p>
      <w:pPr>
        <w:pStyle w:val="BodyText"/>
        <w:spacing w:line="266" w:lineRule="auto" w:before="48"/>
        <w:ind w:left="1443" w:right="914"/>
        <w:jc w:val="both"/>
      </w:pPr>
      <w:r>
        <w:rPr>
          <w:color w:val="252525"/>
          <w:w w:val="110"/>
        </w:rPr>
        <w:t>Một biện pháp đối phó đơn giản là thiết kế các hoạt động cập nhật có tính giao hoán. Các hoạt động có tính giao hoán nếu chúng có thể được thực hiện theo bất kỳ thứ tự nào. Một</w:t>
      </w:r>
      <w:r>
        <w:rPr>
          <w:rFonts w:ascii="Courier New" w:hAnsi="Courier New"/>
          <w:color w:val="252525"/>
          <w:sz w:val="19"/>
        </w:rPr>
        <w:t>Các hoạt động ghi nợ() và ghi có() của tài khoản có tính giao hoán (nếu bạn bỏ qua các lần kiểm tra thấu chi). Biện pháp đối phó này hữu ích vì nó loại bỏ các bản cập nhật bị mất.</w:t>
      </w:r>
    </w:p>
    <w:p>
      <w:pPr>
        <w:pStyle w:val="BodyText"/>
        <w:spacing w:line="271" w:lineRule="auto" w:before="5"/>
        <w:ind w:left="1443" w:right="913" w:firstLine="286"/>
        <w:jc w:val="both"/>
      </w:pPr>
      <w:r>
        <w:rPr>
          <w:color w:val="252525"/>
          <w:spacing w:val="-1"/>
          <w:w w:val="110"/>
        </w:rPr>
        <w:t>Ví dụ, hãy xem xét một kịch bản trong đó một câu chuyện cần</w:t>
      </w:r>
      <w:r>
        <w:rPr>
          <w:color w:val="252525"/>
          <w:w w:val="110"/>
        </w:rPr>
        <w:t>được hoàn lại sau khi giao dịch có thể đền bù đã ghi nợ (hoặc ghi có) vào tài khoản. Giao dịch đền bù có thể chỉ cần ghi có (hoặc ghi nợ) vào tài khoản để hoàn tác bản cập nhật. Không có khả năng ghi đè lên các bản cập nhật do các saga khác thực hiện.</w:t>
      </w:r>
    </w:p>
    <w:p>
      <w:pPr>
        <w:spacing w:before="142"/>
        <w:ind w:left="1443" w:right="0" w:firstLine="0"/>
        <w:jc w:val="both"/>
        <w:rPr>
          <w:rFonts w:ascii="Trebuchet MS"/>
          <w:b/>
          <w:sz w:val="15"/>
        </w:rPr>
      </w:pPr>
      <w:bookmarkStart w:name="_bookmark544" w:id="651"/>
      <w:bookmarkEnd w:id="651"/>
      <w:r>
        <w:rPr/>
      </w:r>
      <w:r>
        <w:rPr>
          <w:rFonts w:ascii="Trebuchet MS"/>
          <w:b/>
          <w:color w:val="466A85"/>
          <w:w w:val="105"/>
          <w:sz w:val="19"/>
        </w:rPr>
        <w:t>C</w:t>
      </w:r>
      <w:r>
        <w:rPr>
          <w:rFonts w:ascii="Trebuchet MS"/>
          <w:b/>
          <w:color w:val="466A85"/>
          <w:w w:val="105"/>
          <w:sz w:val="15"/>
        </w:rPr>
        <w:t>THỜI HẠN</w:t>
      </w:r>
      <w:r>
        <w:rPr>
          <w:rFonts w:ascii="Trebuchet MS"/>
          <w:b/>
          <w:color w:val="466A85"/>
          <w:w w:val="105"/>
          <w:sz w:val="19"/>
        </w:rPr>
        <w:t>: P</w:t>
      </w:r>
      <w:r>
        <w:rPr>
          <w:rFonts w:ascii="Trebuchet MS"/>
          <w:b/>
          <w:color w:val="466A85"/>
          <w:w w:val="105"/>
          <w:sz w:val="15"/>
        </w:rPr>
        <w:t>QUAN ĐIỂM ESSIMISTIC</w:t>
      </w:r>
    </w:p>
    <w:p>
      <w:pPr>
        <w:pStyle w:val="BodyText"/>
        <w:spacing w:line="271" w:lineRule="auto" w:before="48"/>
        <w:ind w:left="1443" w:right="913"/>
        <w:jc w:val="both"/>
      </w:pPr>
      <w:r>
        <w:rPr>
          <w:color w:val="252525"/>
          <w:w w:val="105"/>
        </w:rPr>
        <w:t>Một cách khác để giải quyết tình trạng thiếu cô lập là biện pháp đối phó theo quan điểm bi quan. Nó sắp xếp lại các bước của một saga để giảm thiểu rủi ro kinh doanh do đọc bẩn. Ví dụ, hãy xem xét kịch bản trước đó được sử dụng để mô tả sự bất thường của đọc bẩn. Trong kịch bản đó, Create Order Saga đã thực hiện đọc bẩn tín dụng khả dụng và tạo ra</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19"/>
      </w:pPr>
      <w:r>
        <w:rPr>
          <w:color w:val="252525"/>
          <w:w w:val="110"/>
        </w:rPr>
        <w:t>đơn hàng vượt quá hạn mức tín dụng tiêu dùng. Để giảm thiểu rủi ro xảy ra điều đó,</w:t>
      </w:r>
      <w:r>
        <w:rPr>
          <w:color w:val="252525"/>
        </w:rPr>
        <w:t>biện pháp đối phó này sẽ sắp xếp lại Saga Hủy Lệnh:</w:t>
      </w:r>
    </w:p>
    <w:p>
      <w:pPr>
        <w:spacing w:before="67"/>
        <w:ind w:left="1923" w:right="0" w:firstLine="0"/>
        <w:jc w:val="left"/>
        <w:rPr>
          <w:sz w:val="20"/>
        </w:rPr>
      </w:pPr>
      <w:r>
        <w:rPr>
          <w:rFonts w:ascii="Trebuchet MS" w:hAnsi="Trebuchet MS"/>
          <w:b/>
          <w:color w:val="CCA658"/>
          <w:sz w:val="14"/>
        </w:rPr>
        <w:t>1   </w:t>
      </w:r>
      <w:r>
        <w:rPr>
          <w:rFonts w:ascii="Courier New" w:hAnsi="Courier New"/>
          <w:color w:val="252525"/>
          <w:sz w:val="19"/>
        </w:rPr>
        <w:t>Dịch vụ đặt hàng</w:t>
      </w:r>
      <w:r>
        <w:rPr>
          <w:color w:val="252525"/>
          <w:sz w:val="20"/>
        </w:rPr>
        <w:t>—Thay đổi trạng thái của</w:t>
      </w:r>
      <w:r>
        <w:rPr>
          <w:rFonts w:ascii="Courier New" w:hAnsi="Courier New"/>
          <w:color w:val="252525"/>
          <w:sz w:val="19"/>
        </w:rPr>
        <w:t>Đặt hàng</w:t>
      </w:r>
      <w:r>
        <w:rPr>
          <w:color w:val="252525"/>
          <w:sz w:val="20"/>
        </w:rPr>
        <w:t>để hủy bỏ.</w:t>
      </w:r>
    </w:p>
    <w:p>
      <w:pPr>
        <w:spacing w:before="36"/>
        <w:ind w:left="1923" w:right="0" w:firstLine="0"/>
        <w:jc w:val="left"/>
        <w:rPr>
          <w:sz w:val="20"/>
        </w:rPr>
      </w:pPr>
      <w:r>
        <w:rPr>
          <w:rFonts w:ascii="Trebuchet MS" w:hAnsi="Trebuchet MS"/>
          <w:b/>
          <w:color w:val="CCA658"/>
          <w:w w:val="95"/>
          <w:sz w:val="14"/>
        </w:rPr>
        <w:t>2</w:t>
      </w:r>
      <w:r>
        <w:rPr>
          <w:rFonts w:ascii="Trebuchet MS" w:hAnsi="Trebuchet MS"/>
          <w:b/>
          <w:color w:val="CCA658"/>
          <w:spacing w:val="61"/>
          <w:sz w:val="14"/>
        </w:rPr>
        <w:t>  </w:t>
      </w:r>
      <w:r>
        <w:rPr>
          <w:rFonts w:ascii="Courier New" w:hAnsi="Courier New"/>
          <w:color w:val="252525"/>
          <w:w w:val="95"/>
          <w:sz w:val="19"/>
        </w:rPr>
        <w:t>Dịch vụ giao hàng</w:t>
      </w:r>
      <w:r>
        <w:rPr>
          <w:color w:val="252525"/>
          <w:w w:val="95"/>
          <w:sz w:val="20"/>
        </w:rPr>
        <w:t>—Hủy việc giao hàng.</w:t>
      </w:r>
    </w:p>
    <w:p>
      <w:pPr>
        <w:spacing w:before="36"/>
        <w:ind w:left="1923" w:right="0" w:firstLine="0"/>
        <w:jc w:val="left"/>
        <w:rPr>
          <w:sz w:val="20"/>
        </w:rPr>
      </w:pPr>
      <w:r>
        <w:rPr>
          <w:rFonts w:ascii="Trebuchet MS" w:hAnsi="Trebuchet MS"/>
          <w:b/>
          <w:color w:val="CCA658"/>
          <w:spacing w:val="-1"/>
          <w:sz w:val="14"/>
        </w:rPr>
        <w:t>3</w:t>
      </w:r>
      <w:r>
        <w:rPr>
          <w:rFonts w:ascii="Courier New" w:hAnsi="Courier New"/>
          <w:color w:val="252525"/>
          <w:spacing w:val="-1"/>
          <w:sz w:val="19"/>
        </w:rPr>
        <w:t>Dịch vụ khách hàng</w:t>
      </w:r>
      <w:r>
        <w:rPr>
          <w:color w:val="252525"/>
          <w:spacing w:val="-1"/>
          <w:sz w:val="20"/>
        </w:rPr>
        <w:t>-Tăng</w:t>
      </w:r>
      <w:r>
        <w:rPr>
          <w:color w:val="252525"/>
          <w:sz w:val="20"/>
        </w:rPr>
        <w:t>tín dụng có sẵn.</w:t>
      </w:r>
    </w:p>
    <w:p>
      <w:pPr>
        <w:pStyle w:val="BodyText"/>
        <w:spacing w:line="271" w:lineRule="auto" w:before="116"/>
        <w:ind w:left="1623"/>
      </w:pPr>
      <w:r>
        <w:rPr>
          <w:color w:val="252525"/>
          <w:w w:val="110"/>
        </w:rPr>
        <w:t>Trong phiên bản được sắp xếp lại của câu chuyện này, số tín dụng khả dụng được tăng lên trong một giao dịch có thể thử lại, giúp loại bỏ khả năng đọc sai.</w:t>
      </w:r>
      <w:bookmarkStart w:name="_bookmark545" w:id="652"/>
      <w:bookmarkEnd w:id="652"/>
    </w:p>
    <w:p>
      <w:pPr>
        <w:spacing w:before="142"/>
        <w:ind w:left="1623" w:right="0" w:firstLine="0"/>
        <w:jc w:val="left"/>
        <w:rPr>
          <w:rFonts w:ascii="Trebuchet MS"/>
          <w:b/>
          <w:sz w:val="15"/>
        </w:rPr>
      </w:pPr>
      <w:bookmarkStart w:name="_bookmark546" w:id="653"/>
      <w:bookmarkEnd w:id="653"/>
      <w:r>
        <w:rPr/>
      </w:r>
      <w:r>
        <w:rPr>
          <w:rFonts w:ascii="Trebuchet MS"/>
          <w:b/>
          <w:color w:val="466A85"/>
          <w:sz w:val="19"/>
        </w:rPr>
        <w:t>C</w:t>
      </w:r>
      <w:r>
        <w:rPr>
          <w:rFonts w:ascii="Trebuchet MS"/>
          <w:b/>
          <w:color w:val="466A85"/>
          <w:sz w:val="15"/>
        </w:rPr>
        <w:t>THỜI HẠN</w:t>
      </w:r>
      <w:r>
        <w:rPr>
          <w:rFonts w:ascii="Trebuchet MS"/>
          <w:b/>
          <w:color w:val="466A85"/>
          <w:sz w:val="19"/>
        </w:rPr>
        <w:t>: R</w:t>
      </w:r>
      <w:r>
        <w:rPr>
          <w:rFonts w:ascii="Trebuchet MS"/>
          <w:b/>
          <w:color w:val="466A85"/>
          <w:sz w:val="15"/>
        </w:rPr>
        <w:t>GIÁ TRỊ EREAD</w:t>
      </w:r>
    </w:p>
    <w:p>
      <w:pPr>
        <w:pStyle w:val="BodyText"/>
        <w:spacing w:line="271" w:lineRule="auto" w:before="28"/>
        <w:ind w:left="1623" w:right="733"/>
        <w:jc w:val="both"/>
      </w:pPr>
      <w:r>
        <w:rPr>
          <w:color w:val="252525"/>
          <w:w w:val="110"/>
        </w:rPr>
        <w:t>Biện pháp đối phó giá trị đọc lại ngăn chặn việc mất các bản cập nhật. Một saga sử dụng biện pháp đối phó này sẽ đọc lại một bản ghi trước khi cập nhật, xác minh rằng nó không thay đổi, sau đó cập nhật bản ghi. Nếu bản ghi đã thay đổi, saga sẽ hủy bỏ và có thể khởi động lại. Biện pháp đối phó này là một dạng của mẫu Optimistic Offline Lock (</w:t>
      </w:r>
      <w:bookmarkStart w:name="_bookmark547" w:id="654"/>
      <w:bookmarkEnd w:id="654"/>
      <w:hyperlink r:id="rId234">
        <w:r>
          <w:rPr>
            <w:color w:val="001BA6"/>
            <w:w w:val="110"/>
          </w:rPr>
          <w:t>https://martinfowler</w:t>
        </w:r>
      </w:hyperlink>
    </w:p>
    <w:p>
      <w:pPr>
        <w:pStyle w:val="BodyText"/>
        <w:ind w:left="1623"/>
      </w:pPr>
      <w:hyperlink r:id="rId234">
        <w:r>
          <w:rPr>
            <w:color w:val="001BA6"/>
            <w:w w:val="110"/>
          </w:rPr>
          <w:t>.com/eaaCatalog/optimisticOfflineLock.html</w:t>
        </w:r>
      </w:hyperlink>
      <w:r>
        <w:rPr>
          <w:color w:val="252525"/>
          <w:w w:val="110"/>
        </w:rPr>
        <w:t>).</w:t>
      </w:r>
    </w:p>
    <w:p>
      <w:pPr>
        <w:pStyle w:val="BodyText"/>
        <w:spacing w:line="256" w:lineRule="auto" w:before="31"/>
        <w:ind w:left="1623" w:right="733" w:firstLine="324"/>
        <w:jc w:val="both"/>
      </w:pPr>
      <w:r>
        <w:rPr>
          <w:color w:val="252525"/>
          <w:spacing w:val="-1"/>
          <w:w w:val="105"/>
        </w:rPr>
        <w:t>Saga Create Order có thể</w:t>
      </w:r>
      <w:r>
        <w:rPr>
          <w:color w:val="252525"/>
          <w:w w:val="105"/>
        </w:rPr>
        <w:t>sử dụng biện pháp đối phó này để xử lý tình huống trong đó Lệnh bị hủy trong khi đang trong quá trình phê duyệt. Giao dịch phê duyệt Lệnh xác minh rằng Lệnh không thay đổi kể từ khi tạo trước đó trong saga. Nếu không thay đổi, giao dịch sẽ phê duyệt Lệnh. Nhưng nếu Lệnh đã bị hủy, giao dịch sẽ hủy bỏ saga, khiến các giao dịch bù trừ của nó được thực hiện.</w:t>
      </w:r>
    </w:p>
    <w:p>
      <w:pPr>
        <w:spacing w:before="156"/>
        <w:ind w:left="1623" w:right="0" w:firstLine="0"/>
        <w:jc w:val="left"/>
        <w:rPr>
          <w:rFonts w:ascii="Trebuchet MS"/>
          <w:b/>
          <w:sz w:val="15"/>
        </w:rPr>
      </w:pPr>
      <w:bookmarkStart w:name="_bookmark548" w:id="655"/>
      <w:bookmarkEnd w:id="655"/>
      <w:r>
        <w:rPr/>
      </w:r>
      <w:r>
        <w:rPr>
          <w:rFonts w:ascii="Trebuchet MS"/>
          <w:b/>
          <w:color w:val="466A85"/>
          <w:sz w:val="19"/>
        </w:rPr>
        <w:t>C</w:t>
      </w:r>
      <w:r>
        <w:rPr>
          <w:rFonts w:ascii="Trebuchet MS"/>
          <w:b/>
          <w:color w:val="466A85"/>
          <w:sz w:val="15"/>
        </w:rPr>
        <w:t>THỜI HẠN</w:t>
      </w:r>
      <w:r>
        <w:rPr>
          <w:rFonts w:ascii="Trebuchet MS"/>
          <w:b/>
          <w:color w:val="466A85"/>
          <w:sz w:val="19"/>
        </w:rPr>
        <w:t>:</w:t>
      </w:r>
      <w:r>
        <w:rPr>
          <w:rFonts w:ascii="Trebuchet MS"/>
          <w:b/>
          <w:color w:val="466A85"/>
          <w:sz w:val="15"/>
        </w:rPr>
        <w:t>TỆP PHIÊN BẢN</w:t>
      </w:r>
    </w:p>
    <w:p>
      <w:pPr>
        <w:pStyle w:val="BodyText"/>
        <w:spacing w:line="264" w:lineRule="auto" w:before="28"/>
        <w:ind w:left="1623" w:right="732"/>
        <w:jc w:val="both"/>
      </w:pPr>
      <w:r>
        <w:rPr>
          <w:color w:val="252525"/>
          <w:w w:val="105"/>
        </w:rPr>
        <w:t>Biện pháp đối phó tệp phiên bản được đặt tên như vậy vì nó ghi lại các hoạt động được thực hiện trên một bản ghi để có thể sắp xếp lại chúng. Đây là một cách để biến các hoạt động không giao hoán thành các hoạt động giao hoán. Để xem biện pháp đối phó này hoạt động như thế nào, hãy</w:t>
      </w:r>
      <w:r>
        <w:rPr>
          <w:color w:val="252525"/>
        </w:rPr>
        <w:t>xem xét một kịch bản trong đó Create Order Saga thực hiện đồng thời với Cancel Order Saga. Trừ khi các saga sử dụng biện pháp đối phó khóa ngữ nghĩa, có thể Cancel Order Saga sẽ hủy quyền ủy quyền thẻ tín dụng của người tiêu dùng trước khi Create Order Saga ủy quyền thẻ.</w:t>
      </w:r>
    </w:p>
    <w:p>
      <w:pPr>
        <w:spacing w:line="259" w:lineRule="auto" w:before="0"/>
        <w:ind w:left="1623" w:right="733" w:firstLine="291"/>
        <w:jc w:val="both"/>
        <w:rPr>
          <w:sz w:val="20"/>
        </w:rPr>
      </w:pPr>
      <w:r>
        <w:rPr>
          <w:color w:val="252525"/>
          <w:sz w:val="20"/>
        </w:rPr>
        <w:t>Một cách cho</w:t>
      </w:r>
      <w:r>
        <w:rPr>
          <w:rFonts w:ascii="Courier New"/>
          <w:color w:val="252525"/>
          <w:sz w:val="19"/>
        </w:rPr>
        <w:t>Dịch vụ kế toán</w:t>
      </w:r>
      <w:r>
        <w:rPr>
          <w:color w:val="252525"/>
          <w:sz w:val="20"/>
        </w:rPr>
        <w:t>để xử lý các yêu cầu không theo thứ tự này là để nó ghi lại các hoạt động khi chúng đến và sau đó thực hiện chúng theo đúng thứ tự. Trong trường hợp này, trước tiên nó sẽ ghi lại</w:t>
      </w:r>
      <w:r>
        <w:rPr>
          <w:rFonts w:ascii="Courier New"/>
          <w:color w:val="252525"/>
          <w:sz w:val="19"/>
        </w:rPr>
        <w:t>Hủy bỏ ủy quyền</w:t>
      </w:r>
      <w:r>
        <w:rPr>
          <w:color w:val="252525"/>
          <w:sz w:val="20"/>
        </w:rPr>
        <w:t>yêu cầu. Sau đó, khi</w:t>
      </w:r>
      <w:r>
        <w:rPr>
          <w:rFonts w:ascii="Courier New"/>
          <w:color w:val="252525"/>
          <w:spacing w:val="-1"/>
          <w:sz w:val="19"/>
        </w:rPr>
        <w:t>Dịch vụ kế toán</w:t>
      </w:r>
      <w:r>
        <w:rPr>
          <w:color w:val="252525"/>
          <w:spacing w:val="-1"/>
          <w:sz w:val="20"/>
        </w:rPr>
        <w:t>nhận được sau đó</w:t>
      </w:r>
      <w:r>
        <w:rPr>
          <w:rFonts w:ascii="Courier New"/>
          <w:color w:val="252525"/>
          <w:spacing w:val="-1"/>
          <w:sz w:val="19"/>
        </w:rPr>
        <w:t>Thẻ ủy quyền</w:t>
      </w:r>
      <w:r>
        <w:rPr>
          <w:color w:val="252525"/>
          <w:spacing w:val="-1"/>
          <w:sz w:val="20"/>
        </w:rPr>
        <w:t>yêu cầu, nó sẽ nhận thấy</w:t>
      </w:r>
      <w:r>
        <w:rPr>
          <w:color w:val="252525"/>
          <w:sz w:val="20"/>
        </w:rPr>
        <w:t>rằng nó đã nhận được</w:t>
      </w:r>
      <w:r>
        <w:rPr>
          <w:rFonts w:ascii="Courier New"/>
          <w:color w:val="252525"/>
          <w:sz w:val="19"/>
        </w:rPr>
        <w:t>Hủy bỏ ủy quyền</w:t>
      </w:r>
      <w:r>
        <w:rPr>
          <w:color w:val="252525"/>
          <w:sz w:val="20"/>
        </w:rPr>
        <w:t>yêu cầu và bỏ qua việc ủy ​​quyền thẻ tín dụng.</w:t>
      </w:r>
    </w:p>
    <w:p>
      <w:pPr>
        <w:spacing w:before="150"/>
        <w:ind w:left="1623" w:right="0" w:firstLine="0"/>
        <w:jc w:val="left"/>
        <w:rPr>
          <w:rFonts w:ascii="Trebuchet MS"/>
          <w:b/>
          <w:sz w:val="15"/>
        </w:rPr>
      </w:pPr>
      <w:bookmarkStart w:name="_bookmark549" w:id="656"/>
      <w:bookmarkEnd w:id="656"/>
      <w:r>
        <w:rPr/>
      </w:r>
      <w:r>
        <w:rPr>
          <w:rFonts w:ascii="Trebuchet MS"/>
          <w:b/>
          <w:color w:val="466A85"/>
          <w:sz w:val="19"/>
        </w:rPr>
        <w:t>C</w:t>
      </w:r>
      <w:r>
        <w:rPr>
          <w:rFonts w:ascii="Trebuchet MS"/>
          <w:b/>
          <w:color w:val="466A85"/>
          <w:sz w:val="15"/>
        </w:rPr>
        <w:t>THỜI HẠN</w:t>
      </w:r>
      <w:r>
        <w:rPr>
          <w:rFonts w:ascii="Trebuchet MS"/>
          <w:b/>
          <w:color w:val="466A85"/>
          <w:sz w:val="19"/>
        </w:rPr>
        <w:t>:B</w:t>
      </w:r>
      <w:r>
        <w:rPr>
          <w:rFonts w:ascii="Trebuchet MS"/>
          <w:b/>
          <w:color w:val="466A85"/>
          <w:sz w:val="15"/>
        </w:rPr>
        <w:t>GIÁ TRỊ Y</w:t>
      </w:r>
    </w:p>
    <w:p>
      <w:pPr>
        <w:pStyle w:val="BodyText"/>
        <w:spacing w:line="271" w:lineRule="auto" w:before="28"/>
        <w:ind w:left="1623" w:right="734"/>
        <w:jc w:val="both"/>
      </w:pPr>
      <w:r>
        <w:rPr>
          <w:color w:val="252525"/>
          <w:w w:val="110"/>
        </w:rPr>
        <w:t>Biện pháp đối phó cuối cùng là biện pháp đối phó theo giá trị. Đây là chiến lược để lựa chọn cơ chế đồng thời dựa trên rủi ro kinh doanh. Một ứng dụng sử dụng biện pháp đối phó này sử dụng các thuộc tính của từng yêu cầu để quyết định giữa việc sử dụng sagas và các giao dịch phân tán. Nó thực hiện các yêu cầu rủi ro thấp bằng sagas, có thể áp dụng các biện pháp đối phó được mô tả trong phần trước. Nhưng nó thực hiện các yêu cầu rủi ro cao liên quan đến, ví dụ, số tiền lớn, bằng cách sử dụng các giao dịch phân tán.</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5"/>
        <w:jc w:val="both"/>
      </w:pPr>
      <w:bookmarkStart w:name="4.4 The design of the Order Service and " w:id="657"/>
      <w:bookmarkEnd w:id="657"/>
      <w:r>
        <w:rPr/>
      </w:r>
      <w:r>
        <w:rPr>
          <w:color w:val="252525"/>
          <w:w w:val="110"/>
        </w:rPr>
        <w:t>Chiến lược này cho phép ứng dụng có thể cân nhắc linh hoạt giữa rủi ro kinh doanh, tính khả dụng và khả năng mở rộng.</w:t>
      </w:r>
    </w:p>
    <w:p>
      <w:pPr>
        <w:pStyle w:val="BodyText"/>
        <w:spacing w:line="271" w:lineRule="auto" w:before="1"/>
        <w:ind w:left="1443" w:right="914" w:firstLine="323"/>
        <w:jc w:val="both"/>
      </w:pPr>
      <w:r>
        <w:rPr>
          <w:color w:val="252525"/>
          <w:w w:val="110"/>
        </w:rPr>
        <w:t>Có khả năng bạn sẽ cần sử dụng một hoặc nhiều biện pháp đối phó này khi triển khai sagas trong ứng dụng của mình. Hãy cùng xem xét thiết kế và triển khai chi tiết của Create Order Saga, sử dụng biện pháp đối phó khóa ngữ nghĩa.</w:t>
      </w:r>
      <w:bookmarkStart w:name="_bookmark550" w:id="658"/>
      <w:bookmarkEnd w:id="658"/>
    </w:p>
    <w:p>
      <w:pPr>
        <w:pStyle w:val="BodyText"/>
        <w:spacing w:before="4"/>
        <w:rPr>
          <w:sz w:val="21"/>
        </w:rPr>
      </w:pPr>
    </w:p>
    <w:p>
      <w:pPr>
        <w:pStyle w:val="Heading4"/>
        <w:numPr>
          <w:ilvl w:val="1"/>
          <w:numId w:val="70"/>
        </w:numPr>
        <w:tabs>
          <w:tab w:pos="1443" w:val="left" w:leader="none"/>
          <w:tab w:pos="1444" w:val="left" w:leader="none"/>
        </w:tabs>
        <w:spacing w:line="225" w:lineRule="auto" w:before="1" w:after="0"/>
        <w:ind w:left="1443" w:right="4431" w:hanging="720"/>
        <w:jc w:val="left"/>
      </w:pPr>
      <w:bookmarkStart w:name="_bookmark551" w:id="659"/>
      <w:bookmarkEnd w:id="659"/>
      <w:r>
        <w:rPr>
          <w:b w:val="0"/>
          <w:i w:val="0"/>
        </w:rPr>
      </w:r>
      <w:bookmarkStart w:name="_bookmark551" w:id="660"/>
      <w:bookmarkEnd w:id="660"/>
      <w:r>
        <w:rPr>
          <w:color w:val="466A85"/>
          <w:w w:val="90"/>
        </w:rPr>
        <w:t>Thiết kế của Dịch vụ Đặt hàng và</w:t>
      </w:r>
      <w:r>
        <w:rPr>
          <w:color w:val="466A85"/>
        </w:rPr>
        <w:t>Saga Tạo Lệnh</w:t>
      </w:r>
    </w:p>
    <w:p>
      <w:pPr>
        <w:pStyle w:val="BodyText"/>
        <w:spacing w:line="264" w:lineRule="auto" w:before="99"/>
        <w:ind w:left="1443" w:right="913"/>
        <w:jc w:val="both"/>
        <w:rPr>
          <w:rFonts w:ascii="Courier New" w:hAnsi="Courier New"/>
          <w:sz w:val="19"/>
        </w:rPr>
      </w:pPr>
      <w:r>
        <w:rPr>
          <w:color w:val="252525"/>
          <w:w w:val="105"/>
        </w:rPr>
        <w:t>Bây giờ chúng ta đã xem xét các vấn đề thiết kế và triển khai saga khác nhau, hãy cùng xem một</w:t>
      </w:r>
      <w:r>
        <w:rPr>
          <w:color w:val="252525"/>
        </w:rPr>
        <w:t>Ví dụ. Hình 4.9 cho thấy thiết kế của Order Service. Logic kinh doanh của dịch vụ bao gồm các lớp logic kinh doanh truyền thống, chẳng hạn như Order Service và Order</w:t>
      </w:r>
    </w:p>
    <w:p>
      <w:pPr>
        <w:spacing w:after="0" w:line="264" w:lineRule="auto"/>
        <w:jc w:val="both"/>
        <w:rPr>
          <w:rFonts w:ascii="Courier New" w:hAnsi="Courier New"/>
          <w:sz w:val="19"/>
        </w:rPr>
        <w:sectPr>
          <w:pgSz w:w="10620" w:h="13320"/>
          <w:pgMar w:header="504" w:footer="0" w:top="700" w:bottom="280" w:left="420" w:right="400"/>
        </w:sectPr>
      </w:pPr>
    </w:p>
    <w:p>
      <w:pPr>
        <w:pStyle w:val="BodyText"/>
        <w:spacing w:before="9"/>
        <w:rPr>
          <w:rFonts w:ascii="Courier New"/>
          <w:sz w:val="18"/>
        </w:rPr>
      </w:pPr>
    </w:p>
    <w:p>
      <w:pPr>
        <w:spacing w:line="218" w:lineRule="auto" w:before="1"/>
        <w:ind w:left="2998" w:right="0" w:firstLine="0"/>
        <w:jc w:val="left"/>
        <w:rPr>
          <w:rFonts w:ascii="Trebuchet MS"/>
          <w:b/>
          <w:sz w:val="18"/>
        </w:rPr>
      </w:pPr>
      <w:r>
        <w:rPr>
          <w:rFonts w:ascii="Trebuchet MS"/>
          <w:b/>
          <w:color w:val="020302"/>
          <w:w w:val="85"/>
          <w:sz w:val="18"/>
        </w:rPr>
        <w:t>Xử lý các lệnh được gửi bởi Create Order Saga đến Order Service</w:t>
      </w:r>
    </w:p>
    <w:p>
      <w:pPr>
        <w:pStyle w:val="BodyText"/>
        <w:spacing w:before="4"/>
        <w:rPr>
          <w:rFonts w:ascii="Trebuchet MS"/>
          <w:b/>
          <w:sz w:val="18"/>
        </w:rPr>
      </w:pPr>
      <w:r>
        <w:rPr/>
        <w:br w:type="column"/>
      </w:r>
      <w:r>
        <w:rPr>
          <w:rFonts w:ascii="Trebuchet MS"/>
          <w:b/>
          <w:sz w:val="18"/>
        </w:rPr>
      </w:r>
    </w:p>
    <w:p>
      <w:pPr>
        <w:spacing w:line="218" w:lineRule="auto" w:before="1"/>
        <w:ind w:left="1499" w:right="663" w:firstLine="0"/>
        <w:jc w:val="left"/>
        <w:rPr>
          <w:rFonts w:ascii="Trebuchet MS"/>
          <w:b/>
          <w:sz w:val="18"/>
        </w:rPr>
      </w:pPr>
      <w:r>
        <w:rPr>
          <w:rFonts w:ascii="Trebuchet MS"/>
          <w:b/>
          <w:color w:val="020302"/>
          <w:w w:val="80"/>
          <w:sz w:val="18"/>
        </w:rPr>
        <w:t>Xử lý phản hồi từ những người tham gia saga</w:t>
      </w:r>
    </w:p>
    <w:p>
      <w:pPr>
        <w:spacing w:after="0" w:line="218" w:lineRule="auto"/>
        <w:jc w:val="left"/>
        <w:rPr>
          <w:rFonts w:ascii="Trebuchet MS"/>
          <w:sz w:val="18"/>
        </w:rPr>
        <w:sectPr>
          <w:type w:val="continuous"/>
          <w:pgSz w:w="10620" w:h="13320"/>
          <w:pgMar w:top="1260" w:bottom="280" w:left="420" w:right="400"/>
          <w:cols w:num="2" w:equalWidth="0">
            <w:col w:w="5753" w:space="40"/>
            <w:col w:w="4007"/>
          </w:cols>
        </w:sectPr>
      </w:pPr>
    </w:p>
    <w:p>
      <w:pPr>
        <w:pStyle w:val="BodyText"/>
        <w:spacing w:before="6"/>
        <w:rPr>
          <w:rFonts w:ascii="Trebuchet MS"/>
          <w:b/>
          <w:sz w:val="2"/>
        </w:rPr>
      </w:pPr>
    </w:p>
    <w:p>
      <w:pPr>
        <w:pStyle w:val="BodyText"/>
        <w:ind w:left="740"/>
        <w:rPr>
          <w:rFonts w:ascii="Trebuchet MS"/>
        </w:rPr>
      </w:pPr>
      <w:r>
        <w:rPr>
          <w:rFonts w:ascii="Trebuchet MS"/>
        </w:rPr>
        <w:pict>
          <v:group style="width:391.85pt;height:326.8pt;mso-position-horizontal-relative:char;mso-position-vertical-relative:line" coordorigin="0,0" coordsize="7837,6536">
            <v:line style="position:absolute" from="5860,4383" to="4713,5116" stroked="true" strokeweight=".5pt" strokecolor="#020302">
              <v:stroke dashstyle="solid"/>
            </v:line>
            <v:shape style="position:absolute;left:5827;top:4335;width:108;height:83" coordorigin="5828,4336" coordsize="108,83" path="m5935,4336l5828,4370,5859,4419,5935,4336xe" filled="true" fillcolor="#020302" stroked="false">
              <v:path arrowok="t"/>
              <v:fill type="solid"/>
            </v:shape>
            <v:line style="position:absolute" from="5846,5116" to="4713,5116" stroked="true" strokeweight=".5pt" strokecolor="#020302">
              <v:stroke dashstyle="solid"/>
            </v:line>
            <v:shape style="position:absolute;left:5826;top:5086;width:109;height:59" coordorigin="5827,5087" coordsize="109,59" path="m5827,5087l5827,5145,5935,5116,5827,5087xe" filled="true" fillcolor="#020302" stroked="false">
              <v:path arrowok="t"/>
              <v:fill type="solid"/>
            </v:shape>
            <v:line style="position:absolute" from="5860,5848" to="4713,5116" stroked="true" strokeweight=".5pt" strokecolor="#020302">
              <v:stroke dashstyle="solid"/>
            </v:line>
            <v:shape style="position:absolute;left:5827;top:5812;width:108;height:83" coordorigin="5828,5813" coordsize="108,83" path="m5859,5813l5828,5862,5935,5896,5859,5813xe" filled="true" fillcolor="#020302" stroked="false">
              <v:path arrowok="t"/>
              <v:fill type="solid"/>
            </v:shape>
            <v:shape style="position:absolute;left:5;top:1240;width:5160;height:4469" coordorigin="5,1241" coordsize="5160,4469" path="m3875,1241l1295,1241,5,3475,1295,5709,3875,5709,5164,3475,3875,1241xe" filled="true" fillcolor="#c7eafb" stroked="false">
              <v:path arrowok="t"/>
              <v:fill type="solid"/>
            </v:shape>
            <v:shape style="position:absolute;left:5;top:1240;width:5160;height:4469" coordorigin="5,1241" coordsize="5160,4469" path="m3875,1241l5164,3475,3875,5709,1295,5709,5,3475,1295,1241,3875,1241xe" filled="false" stroked="true" strokeweight=".5pt" strokecolor="#020302">
              <v:path arrowok="t"/>
              <v:stroke dashstyle="solid"/>
            </v:shape>
            <v:shape style="position:absolute;left:685;top:1823;width:3817;height:3305" coordorigin="685,1824" coordsize="3817,3305" path="m3548,1824l1639,1824,685,3476,1639,5129,3548,5129,4502,3476,3548,1824xe" filled="true" fillcolor="#fdf59f" stroked="false">
              <v:path arrowok="t"/>
              <v:fill type="solid"/>
            </v:shape>
            <v:shape style="position:absolute;left:685;top:1823;width:3817;height:3305" coordorigin="685,1824" coordsize="3817,3305" path="m3548,1824l4502,3476,3548,5129,1639,5129,685,3476,1639,1824,3548,1824xe" filled="false" stroked="true" strokeweight=".5pt" strokecolor="#020302">
              <v:path arrowok="t"/>
              <v:stroke dashstyle="solid"/>
            </v:shape>
            <v:line style="position:absolute" from="2602,1529" to="2602,1894" stroked="true" strokeweight=".5pt" strokecolor="#020302">
              <v:stroke dashstyle="solid"/>
            </v:line>
            <v:shape style="position:absolute;left:2573;top:1874;width:59;height:109" coordorigin="2573,1874" coordsize="59,109" path="m2631,1874l2573,1874,2602,1982,2631,1874xe" filled="true" fillcolor="#020302" stroked="false">
              <v:path arrowok="t"/>
              <v:fill type="solid"/>
            </v:shape>
            <v:line style="position:absolute" from="6015,1845" to="4997,1845" stroked="true" strokeweight=".5pt" strokecolor="#020302">
              <v:stroke dashstyle="solid"/>
            </v:line>
            <v:shape style="position:absolute;left:4908;top:1815;width:109;height:59" coordorigin="4909,1816" coordsize="109,59" path="m5017,1816l4909,1845,5017,1874,5017,1816xe" filled="true" fillcolor="#020302" stroked="false">
              <v:path arrowok="t"/>
              <v:fill type="solid"/>
            </v:shape>
            <v:line style="position:absolute" from="4082,1845" to="3280,2108" stroked="true" strokeweight=".5pt" strokecolor="#020302">
              <v:stroke dashstyle="solid"/>
            </v:line>
            <v:shape style="position:absolute;left:3195;top:2074;width:113;height:62" coordorigin="3196,2074" coordsize="113,62" path="m3290,2074l3196,2136,3308,2129,3290,2074xe" filled="true" fillcolor="#020302" stroked="false">
              <v:path arrowok="t"/>
              <v:fill type="solid"/>
            </v:shape>
            <v:line style="position:absolute" from="2602,540" to="2602,945" stroked="true" strokeweight=".5pt" strokecolor="#020302">
              <v:stroke dashstyle="solid"/>
            </v:line>
            <v:rect style="position:absolute;left:2031;top:944;width:1140;height:585" filled="true" fillcolor="#c4dfa2" stroked="false">
              <v:fill type="solid"/>
            </v:rect>
            <v:shape style="position:absolute;left:5942;top:1716;width:1133;height:256" coordorigin="5943,1717" coordsize="1133,256" path="m7075,1717l5978,1717,5964,1727,5953,1754,5946,1795,5943,1845,5946,1895,5953,1935,5964,1963,5978,1973,7075,1973,7075,1717xe" filled="true" fillcolor="#feca76" stroked="false">
              <v:path arrowok="t"/>
              <v:fill type="solid"/>
            </v:shape>
            <v:shape style="position:absolute;left:5942;top:1716;width:1133;height:256" coordorigin="5943,1717" coordsize="1133,256" path="m7075,1973l5978,1973,5964,1963,5953,1935,5946,1895,5943,1845,5946,1795,5953,1754,5964,1727,5978,1717,7075,1717,7075,1973xe" filled="false" stroked="true" strokeweight=".5pt" strokecolor="#211e1f">
              <v:path arrowok="t"/>
              <v:stroke dashstyle="solid"/>
            </v:shape>
            <v:shape style="position:absolute;left:7040;top:1716;width:71;height:256" coordorigin="7040,1717" coordsize="71,256" path="m7075,1717l7062,1727,7051,1754,7043,1795,7040,1845,7043,1895,7051,1935,7062,1963,7075,1973,7089,1963,7100,1935,7108,1895,7111,1845,7108,1795,7100,1754,7089,1727,7075,1717xe" filled="true" fillcolor="#feca76" stroked="false">
              <v:path arrowok="t"/>
              <v:fill type="solid"/>
            </v:shape>
            <v:shape style="position:absolute;left:7040;top:1716;width:71;height:256" coordorigin="7040,1717" coordsize="71,256" path="m7075,1717l7062,1727,7051,1754,7043,1795,7040,1845,7043,1895,7051,1935,7062,1963,7075,1973,7089,1963,7100,1935,7108,1895,7111,1845,7108,1795,7100,1754,7089,1727,7075,1717xe" filled="false" stroked="true" strokeweight=".5pt" strokecolor="#211e1f">
              <v:path arrowok="t"/>
              <v:stroke dashstyle="solid"/>
            </v:shape>
            <v:shape style="position:absolute;left:5942;top:4207;width:1133;height:256" coordorigin="5943,4208" coordsize="1133,256" path="m7075,4208l5978,4208,5964,4218,5953,4245,5946,4286,5943,4336,5946,4385,5953,4426,5964,4454,5978,4464,7075,4464,7075,4208xe" filled="true" fillcolor="#feca76" stroked="false">
              <v:path arrowok="t"/>
              <v:fill type="solid"/>
            </v:shape>
            <v:shape style="position:absolute;left:5942;top:4207;width:1133;height:256" coordorigin="5943,4208" coordsize="1133,256" path="m7075,4464l5978,4464,5964,4454,5953,4426,5946,4385,5943,4336,5946,4286,5953,4245,5964,4218,5978,4208,7075,4208,7075,4464xe" filled="false" stroked="true" strokeweight=".5pt" strokecolor="#211e1f">
              <v:path arrowok="t"/>
              <v:stroke dashstyle="solid"/>
            </v:shape>
            <v:shape style="position:absolute;left:7040;top:4209;width:71;height:256" coordorigin="7040,4209" coordsize="71,256" path="m7075,4209l7062,4219,7051,4247,7043,4287,7040,4337,7043,4387,7051,4428,7062,4455,7075,4465,7089,4455,7100,4428,7108,4387,7111,4337,7108,4287,7100,4247,7089,4219,7075,4209xe" filled="true" fillcolor="#feca76" stroked="false">
              <v:path arrowok="t"/>
              <v:fill type="solid"/>
            </v:shape>
            <v:shape style="position:absolute;left:7040;top:4209;width:71;height:256" coordorigin="7040,4209" coordsize="71,256" path="m7075,4209l7062,4219,7051,4247,7043,4287,7040,4337,7043,4387,7051,4428,7062,4455,7075,4465,7089,4455,7100,4428,7108,4387,7111,4337,7108,4287,7100,4247,7089,4219,7075,4209xe" filled="false" stroked="true" strokeweight=".5pt" strokecolor="#211e1f">
              <v:path arrowok="t"/>
              <v:stroke dashstyle="solid"/>
            </v:shape>
            <v:shape style="position:absolute;left:5942;top:4987;width:1133;height:256" coordorigin="5943,4988" coordsize="1133,256" path="m7075,4988l5978,4988,5964,4998,5953,5025,5946,5066,5943,5116,5946,5165,5953,5206,5964,5234,5978,5244,7075,5244,7075,4988xe" filled="true" fillcolor="#feca76" stroked="false">
              <v:path arrowok="t"/>
              <v:fill type="solid"/>
            </v:shape>
            <v:shape style="position:absolute;left:5942;top:4987;width:1133;height:256" coordorigin="5943,4988" coordsize="1133,256" path="m7075,5244l5978,5244,5964,5234,5953,5206,5946,5165,5943,5116,5946,5066,5953,5025,5964,4998,5978,4988,7075,4988,7075,5244xe" filled="false" stroked="true" strokeweight=".5pt" strokecolor="#211e1f">
              <v:path arrowok="t"/>
              <v:stroke dashstyle="solid"/>
            </v:shape>
            <v:shape style="position:absolute;left:7040;top:4989;width:71;height:256" coordorigin="7040,4989" coordsize="71,256" path="m7075,4989l7062,4999,7051,5027,7043,5067,7040,5117,7043,5167,7051,5208,7062,5235,7075,5245,7089,5235,7100,5208,7108,5167,7111,5117,7108,5067,7100,5027,7089,4999,7075,4989xe" filled="true" fillcolor="#feca76" stroked="false">
              <v:path arrowok="t"/>
              <v:fill type="solid"/>
            </v:shape>
            <v:shape style="position:absolute;left:7040;top:4989;width:71;height:256" coordorigin="7040,4989" coordsize="71,256" path="m7075,4989l7062,4999,7051,5027,7043,5067,7040,5117,7043,5167,7051,5208,7062,5235,7075,5245,7089,5235,7100,5208,7108,5167,7111,5117,7108,5067,7100,5027,7089,4999,7075,4989xe" filled="false" stroked="true" strokeweight=".5pt" strokecolor="#211e1f">
              <v:path arrowok="t"/>
              <v:stroke dashstyle="solid"/>
            </v:shape>
            <v:shape style="position:absolute;left:5942;top:5767;width:1133;height:256" coordorigin="5943,5768" coordsize="1133,256" path="m7075,5768l5978,5768,5964,5778,5953,5805,5946,5846,5943,5896,5946,5945,5953,5986,5964,6013,5978,6023,7075,6023,7075,5768xe" filled="true" fillcolor="#feca76" stroked="false">
              <v:path arrowok="t"/>
              <v:fill type="solid"/>
            </v:shape>
            <v:shape style="position:absolute;left:5942;top:5767;width:1133;height:256" coordorigin="5943,5768" coordsize="1133,256" path="m7075,6023l5978,6023,5964,6013,5953,5986,5946,5945,5943,5896,5946,5846,5953,5805,5964,5778,5978,5768,7075,5768,7075,6023xe" filled="false" stroked="true" strokeweight=".5pt" strokecolor="#211e1f">
              <v:path arrowok="t"/>
              <v:stroke dashstyle="solid"/>
            </v:shape>
            <v:shape style="position:absolute;left:7040;top:5768;width:71;height:256" coordorigin="7040,5769" coordsize="71,256" path="m7075,5769l7062,5779,7051,5806,7043,5847,7040,5897,7043,5947,7051,5987,7062,6015,7075,6025,7089,6015,7100,5987,7108,5947,7111,5897,7108,5847,7100,5806,7089,5779,7075,5769xe" filled="true" fillcolor="#feca76" stroked="false">
              <v:path arrowok="t"/>
              <v:fill type="solid"/>
            </v:shape>
            <v:shape style="position:absolute;left:7040;top:5768;width:71;height:256" coordorigin="7040,5769" coordsize="71,256" path="m7075,5769l7062,5779,7051,5806,7043,5847,7040,5897,7043,5947,7051,5987,7062,6015,7075,6025,7089,6015,7100,5987,7108,5947,7111,5897,7108,5847,7100,5806,7089,5779,7075,5769xe" filled="false" stroked="true" strokeweight=".5pt" strokecolor="#211e1f">
              <v:path arrowok="t"/>
              <v:stroke dashstyle="solid"/>
            </v:shape>
            <v:line style="position:absolute" from="6015,2820" to="5552,2820" stroked="true" strokeweight=".5pt" strokecolor="#020302">
              <v:stroke dashstyle="solid"/>
            </v:line>
            <v:shape style="position:absolute;left:5463;top:2791;width:109;height:59" coordorigin="5464,2791" coordsize="109,59" path="m5572,2791l5464,2820,5572,2849,5572,2791xe" filled="true" fillcolor="#020302" stroked="false">
              <v:path arrowok="t"/>
              <v:fill type="solid"/>
            </v:shape>
            <v:rect style="position:absolute;left:4056;top:4825;width:848;height:585" filled="true" fillcolor="#c4dfa2" stroked="false">
              <v:fill type="solid"/>
            </v:rect>
            <v:shape style="position:absolute;left:5942;top:2692;width:1133;height:256" coordorigin="5943,2692" coordsize="1133,256" path="m7075,2692l5978,2692,5964,2702,5953,2730,5946,2771,5943,2820,5946,2870,5953,2911,5964,2938,5978,2948,7075,2948,7075,2692xe" filled="true" fillcolor="#feca76" stroked="false">
              <v:path arrowok="t"/>
              <v:fill type="solid"/>
            </v:shape>
            <v:shape style="position:absolute;left:5942;top:2692;width:1133;height:256" coordorigin="5943,2692" coordsize="1133,256" path="m7075,2948l5978,2948,5964,2938,5953,2911,5946,2870,5943,2820,5946,2771,5953,2730,5964,2702,5978,2692,7075,2692,7075,2948xe" filled="false" stroked="true" strokeweight=".5pt" strokecolor="#211e1f">
              <v:path arrowok="t"/>
              <v:stroke dashstyle="solid"/>
            </v:shape>
            <v:shape style="position:absolute;left:7040;top:2692;width:71;height:256" coordorigin="7040,2692" coordsize="71,256" path="m7075,2692l7062,2702,7051,2730,7043,2770,7040,2820,7043,2870,7051,2911,7062,2938,7075,2948,7089,2938,7100,2911,7108,2870,7111,2820,7108,2770,7100,2730,7089,2702,7075,2692xe" filled="true" fillcolor="#feca76" stroked="false">
              <v:path arrowok="t"/>
              <v:fill type="solid"/>
            </v:shape>
            <v:shape style="position:absolute;left:7040;top:2692;width:71;height:256" coordorigin="7040,2692" coordsize="71,256" path="m7075,2692l7062,2702,7051,2730,7043,2770,7040,2820,7043,2870,7051,2911,7062,2938,7075,2948,7089,2938,7100,2911,7108,2870,7111,2820,7108,2770,7100,2730,7089,2702,7075,2692xe" filled="false" stroked="true" strokeweight=".5pt" strokecolor="#211e1f">
              <v:path arrowok="t"/>
              <v:stroke dashstyle="solid"/>
            </v:shape>
            <v:shape style="position:absolute;left:2483;top:368;width:237;height:237" type="#_x0000_t75" stroked="false">
              <v:imagedata r:id="rId235" o:title=""/>
            </v:shape>
            <v:line style="position:absolute" from="2589,3039" to="2292,3258" stroked="true" strokeweight=".5pt" strokecolor="#020302">
              <v:stroke dashstyle="solid"/>
            </v:line>
            <v:shape style="position:absolute;left:2220;top:3222;width:105;height:88" coordorigin="2221,3222" coordsize="105,88" path="m2291,3222l2221,3310,2325,3269,2291,3222xe" filled="true" fillcolor="#020302" stroked="false">
              <v:path arrowok="t"/>
              <v:fill type="solid"/>
            </v:shape>
            <v:line style="position:absolute" from="2589,3047" to="2327,4035" stroked="true" strokeweight=".5pt" strokecolor="#020302">
              <v:stroke dashstyle="solid"/>
            </v:line>
            <v:shape style="position:absolute;left:2304;top:4008;width:57;height:113" coordorigin="2304,4008" coordsize="57,113" path="m2304,4008l2305,4120,2360,4023,2304,4008xe" filled="true" fillcolor="#020302" stroked="false">
              <v:path arrowok="t"/>
              <v:fill type="solid"/>
            </v:shape>
            <v:line style="position:absolute" from="2589,3039" to="2768,3284" stroked="true" strokeweight=".5pt" strokecolor="#020302">
              <v:stroke dashstyle="solid"/>
            </v:line>
            <v:shape style="position:absolute;left:2732;top:3251;width:88;height:105" coordorigin="2733,3251" coordsize="88,105" path="m2780,3251l2733,3285,2820,3356,2780,3251xe" filled="true" fillcolor="#020302" stroked="false">
              <v:path arrowok="t"/>
              <v:fill type="solid"/>
            </v:shape>
            <v:line style="position:absolute" from="3028,3558" to="2822,4400" stroked="true" strokeweight=".5pt" strokecolor="#020302">
              <v:stroke dashstyle="solid"/>
            </v:line>
            <v:shape style="position:absolute;left:2798;top:4373;width:57;height:113" coordorigin="2799,4374" coordsize="57,113" path="m2799,4374l2801,4486,2855,4387,2799,4374xe" filled="true" fillcolor="#020302" stroked="false">
              <v:path arrowok="t"/>
              <v:fill type="solid"/>
            </v:shape>
            <v:line style="position:absolute" from="3025,3549" to="3204,3795" stroked="true" strokeweight=".5pt" strokecolor="#020302">
              <v:stroke dashstyle="solid"/>
            </v:line>
            <v:shape style="position:absolute;left:3168;top:3761;width:88;height:105" coordorigin="3169,3762" coordsize="88,105" path="m3216,3762l3169,3796,3256,3866,3216,3762xe" filled="true" fillcolor="#020302" stroked="false">
              <v:path arrowok="t"/>
              <v:fill type="solid"/>
            </v:shape>
            <v:line style="position:absolute" from="4604,2820" to="3881,3301" stroked="true" strokeweight=".5pt" strokecolor="#020302">
              <v:stroke dashstyle="solid"/>
            </v:line>
            <v:shape style="position:absolute;left:3806;top:3265;width:107;height:85" coordorigin="3807,3266" coordsize="107,85" path="m3881,3266l3807,3350,3913,3314,3881,3266xe" filled="true" fillcolor="#020302" stroked="false">
              <v:path arrowok="t"/>
              <v:fill type="solid"/>
            </v:shape>
            <v:line style="position:absolute" from="3737,4242" to="4235,4750" stroked="true" strokeweight=".5pt" strokecolor="#020302">
              <v:stroke dashstyle="solid"/>
            </v:line>
            <v:shape style="position:absolute;left:4200;top:4715;width:97;height:98" coordorigin="4200,4715" coordsize="97,98" path="m4242,4715l4200,4756,4297,4813,4242,4715xe" filled="true" fillcolor="#020302" stroked="false">
              <v:path arrowok="t"/>
              <v:fill type="solid"/>
            </v:shape>
            <v:line style="position:absolute" from="3633,4707" to="3981,5046" stroked="true" strokeweight=".5pt" strokecolor="#020302">
              <v:stroke dashstyle="solid"/>
            </v:line>
            <v:shape style="position:absolute;left:3947;top:5011;width:98;height:97" coordorigin="3947,5011" coordsize="98,97" path="m3988,5011l3947,5053,4045,5108,3988,5011xe" filled="true" fillcolor="#020302" stroked="false">
              <v:path arrowok="t"/>
              <v:fill type="solid"/>
            </v:shape>
            <v:shape style="position:absolute;left:1835;top:5003;width:1249;height:1527" coordorigin="1835,5003" coordsize="1249,1527" path="m1838,6529l1840,6419,1874,6311,1934,6205,1972,6153,2016,6101,2064,6050,2116,5999,2171,5948,2229,5898,2289,5848,2351,5798,2413,5748,2476,5699,2539,5650,2601,5600,2662,5551,2721,5502,2778,5453,2831,5404,2881,5354,2927,5305,2968,5255,3004,5205,3058,5105,3074,5054,3083,5003e" filled="false" stroked="true" strokeweight=".3pt" strokecolor="#020302">
              <v:path arrowok="t"/>
              <v:stroke dashstyle="solid"/>
            </v:shape>
            <v:shape style="position:absolute;left:3044;top:4949;width:75;height:67" coordorigin="3044,4949" coordsize="75,67" path="m3084,4949l3044,5013,3119,5016,3084,4949xe" filled="true" fillcolor="#020302" stroked="false">
              <v:path arrowok="t"/>
              <v:fill type="solid"/>
            </v:shape>
            <v:shape style="position:absolute;left:4149;top:5522;width:352;height:1011" coordorigin="4150,5522" coordsize="352,1011" path="m4157,6533l4150,6455,4152,6384,4162,6320,4179,6260,4228,6153,4290,6058,4357,5967,4390,5921,4448,5825,4488,5718,4498,5658,4501,5593,4496,5522e" filled="false" stroked="true" strokeweight=".3pt" strokecolor="#020302">
              <v:path arrowok="t"/>
              <v:stroke dashstyle="solid"/>
            </v:shape>
            <v:shape style="position:absolute;left:4460;top:5469;width:74;height:71" coordorigin="4460,5469" coordsize="74,71" path="m4486,5469l4460,5540,4534,5527,4486,5469xe" filled="true" fillcolor="#020302" stroked="false">
              <v:path arrowok="t"/>
              <v:fill type="solid"/>
            </v:shape>
            <v:shape style="position:absolute;left:5601;top:44;width:2063;height:3260" coordorigin="5601,45" coordsize="2063,3260" path="m7577,45l7550,118,7540,192,7537,281,7538,314,7541,384,7546,459,7553,540,7561,625,7571,714,7581,808,7593,904,7598,953,7610,1054,7621,1157,7631,1262,7641,1369,7649,1477,7656,1585,7661,1693,7664,1802,7664,1856,7664,1910,7661,2017,7655,2122,7646,2225,7632,2327,7615,2425,7593,2521,7566,2613,7534,2701,7496,2785,7453,2864,7403,2938,7347,3007,7284,3069,7214,3125,7137,3174,7051,3216,6958,3250,6856,3277,6745,3294,6625,3303,6562,3304,6496,3303,6428,3299,6357,3292,6284,3283,6208,3272,6129,3258,6048,3241,5964,3221,5878,3199,5789,3174,5696,3146,5601,3115e" filled="false" stroked="true" strokeweight=".3pt" strokecolor="#020302">
              <v:path arrowok="t"/>
              <v:stroke dashstyle="solid"/>
            </v:shape>
            <v:shape style="position:absolute;left:5550;top:3080;width:74;height:72" coordorigin="5551,3081" coordsize="74,72" path="m5624,3081l5551,3097,5601,3152,5624,3081xe" filled="true" fillcolor="#020302" stroked="false">
              <v:path arrowok="t"/>
              <v:fill type="solid"/>
            </v:shape>
            <v:shape style="position:absolute;left:4056;top:3;width:421;height:1410" coordorigin="4056,3" coordsize="421,1410" path="m4065,3l4058,85,4056,160,4059,228,4066,291,4091,401,4129,494,4175,575,4228,648,4282,718,4309,753,4361,827,4407,910,4444,1005,4468,1117,4475,1181,4477,1252,4474,1328,4466,1412e" filled="false" stroked="true" strokeweight=".3pt" strokecolor="#020302">
              <v:path arrowok="t"/>
              <v:stroke dashstyle="solid"/>
            </v:shape>
            <v:shape style="position:absolute;left:4430;top:1396;width:75;height:70" coordorigin="4430,1397" coordsize="75,70" path="m4430,1397l4459,1466,4505,1406,4430,1397xe" filled="true" fillcolor="#020302" stroked="false">
              <v:path arrowok="t"/>
              <v:fill type="solid"/>
            </v:shape>
            <v:shape style="position:absolute;left:3889;top:3398;width:3944;height:3112" coordorigin="3890,3398" coordsize="3944,3112" path="m7659,6509l7629,6436,7616,6374,7610,6306,7610,6282,7610,6258,7615,6182,7625,6101,7639,6016,7656,5927,7669,5866,7683,5803,7698,5739,7713,5674,7720,5641,7735,5575,7750,5507,7765,5439,7778,5370,7791,5301,7803,5231,7813,5161,7821,5091,7827,5020,7831,4950,7833,4879,7833,4844,7830,4775,7825,4705,7816,4636,7803,4568,7787,4501,7766,4435,7742,4369,7712,4305,7678,4242,7639,4180,7594,4120,7544,4061,7488,4004,7426,3949,7358,3896,7283,3845,7201,3796,7112,3749,7016,3704,6913,3663,6801,3623,6742,3605,6682,3587,6619,3570,6554,3553,6487,3538,6417,3523,6346,3509,6272,3495,6196,3483,6118,3471,6037,3460,5954,3450,5869,3440,5781,3432,5691,3425,5598,3418,5503,3412,5406,3408,5305,3404,5202,3401,5097,3399,4989,3398,4878,3398,4764,3399,4648,3402,4529,3405,4407,3409,4282,3414,4154,3421,4023,3428,3890,3437e" filled="false" stroked="true" strokeweight=".3pt" strokecolor="#020302">
              <v:path arrowok="t"/>
              <v:stroke dashstyle="solid"/>
            </v:shape>
            <v:shape style="position:absolute;left:3836;top:3399;width:67;height:75" coordorigin="3836,3400" coordsize="67,75" path="m3899,3400l3836,3441,3903,3474,3899,3400xe" filled="true" fillcolor="#020302" stroked="false">
              <v:path arrowok="t"/>
              <v:fill type="solid"/>
            </v:shape>
            <v:rect style="position:absolute;left:2007;top:1996;width:1178;height:1045" filled="true" fillcolor="#ffffff" stroked="false">
              <v:fill type="solid"/>
            </v:rect>
            <v:rect style="position:absolute;left:1036;top:3159;width:1178;height:772" filled="true" fillcolor="#ffffff" stroked="false">
              <v:fill type="solid"/>
            </v:rect>
            <v:shape style="position:absolute;left:2812;top:345;width:1113;height:508" type="#_x0000_t202" filled="false" stroked="false">
              <v:textbox inset="0,0,0,0">
                <w:txbxContent>
                  <w:p>
                    <w:pPr>
                      <w:spacing w:line="273" w:lineRule="auto" w:before="0"/>
                      <w:ind w:left="0" w:right="0" w:firstLine="0"/>
                      <w:jc w:val="left"/>
                      <w:rPr>
                        <w:rFonts w:ascii="Courier New"/>
                        <w:sz w:val="14"/>
                      </w:rPr>
                    </w:pPr>
                    <w:r>
                      <w:rPr>
                        <w:rFonts w:ascii="Courier New"/>
                        <w:color w:val="020302"/>
                        <w:sz w:val="14"/>
                      </w:rPr>
                      <w:t>tạo đơn hàng() hủy đơn hàng()</w:t>
                    </w:r>
                  </w:p>
                  <w:p>
                    <w:pPr>
                      <w:spacing w:line="150" w:lineRule="exact" w:before="0"/>
                      <w:ind w:left="0" w:right="0" w:firstLine="0"/>
                      <w:jc w:val="left"/>
                      <w:rPr>
                        <w:rFonts w:ascii="Courier New"/>
                        <w:sz w:val="14"/>
                      </w:rPr>
                    </w:pPr>
                    <w:r>
                      <w:rPr>
                        <w:rFonts w:ascii="Courier New"/>
                        <w:color w:val="020302"/>
                        <w:sz w:val="14"/>
                      </w:rPr>
                      <w:t>...</w:t>
                    </w:r>
                  </w:p>
                </w:txbxContent>
              </v:textbox>
              <w10:wrap type="none"/>
            </v:shape>
            <v:shape style="position:absolute;left:5688;top:1484;width:1673;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Yêu cầu dịch vụ đặt hàng</w:t>
                    </w:r>
                  </w:p>
                </w:txbxContent>
              </v:textbox>
              <w10:wrap type="none"/>
            </v:shape>
            <v:shape style="position:absolute;left:5688;top:2449;width:183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CreateOrderSagaTrả lời</w:t>
                    </w:r>
                  </w:p>
                </w:txbxContent>
              </v:textbox>
              <w10:wrap type="none"/>
            </v:shape>
            <v:shape style="position:absolute;left:5688;top:4545;width:2086;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Kế toánDịch vụYêu cầu</w:t>
                    </w:r>
                  </w:p>
                </w:txbxContent>
              </v:textbox>
              <w10:wrap type="none"/>
            </v:shape>
            <v:shape style="position:absolute;left:5688;top:5325;width:1920;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Yêu cầu dịch vụ của người tiêu dùng</w:t>
                    </w:r>
                  </w:p>
                </w:txbxContent>
              </v:textbox>
              <w10:wrap type="none"/>
            </v:shape>
            <v:shape style="position:absolute;left:5688;top:6105;width:183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Yêu cầu dịch vụ nhà bếp</w:t>
                    </w:r>
                  </w:p>
                </w:txbxContent>
              </v:textbox>
              <w10:wrap type="none"/>
            </v:shape>
            <v:shape style="position:absolute;left:4056;top:4825;width:848;height:585" type="#_x0000_t202" filled="false" stroked="true" strokeweight=".5pt" strokecolor="#020302">
              <v:textbox inset="0,0,0,0">
                <w:txbxContent>
                  <w:p>
                    <w:pPr>
                      <w:spacing w:line="268" w:lineRule="auto" w:before="21"/>
                      <w:ind w:left="134" w:right="93" w:hanging="39"/>
                      <w:jc w:val="both"/>
                      <w:rPr>
                        <w:rFonts w:ascii="Arial MT"/>
                        <w:sz w:val="14"/>
                      </w:rPr>
                    </w:pPr>
                    <w:r>
                      <w:rPr>
                        <w:rFonts w:ascii="Arial MT"/>
                        <w:color w:val="020302"/>
                        <w:sz w:val="14"/>
                      </w:rPr>
                      <w:t>Nhà xuất bản tin nhắn lệnh</w:t>
                    </w:r>
                  </w:p>
                </w:txbxContent>
              </v:textbox>
              <v:stroke dashstyle="solid"/>
              <w10:wrap type="none"/>
            </v:shape>
            <v:shape style="position:absolute;left:1036;top:3441;width:1178;height:491" type="#_x0000_t202" filled="true" fillcolor="#ffffff" stroked="true" strokeweight=".5pt" strokecolor="#020302">
              <v:textbox inset="0,0,0,0">
                <w:txbxContent>
                  <w:p>
                    <w:pPr>
                      <w:spacing w:line="247" w:lineRule="auto" w:before="36"/>
                      <w:ind w:left="56" w:right="443" w:firstLine="0"/>
                      <w:jc w:val="left"/>
                      <w:rPr>
                        <w:rFonts w:ascii="Courier New"/>
                        <w:sz w:val="12"/>
                      </w:rPr>
                    </w:pPr>
                    <w:r>
                      <w:rPr>
                        <w:rFonts w:ascii="Courier New"/>
                        <w:color w:val="020302"/>
                        <w:sz w:val="12"/>
                      </w:rPr>
                      <w:t>lưu() tìmById()</w:t>
                    </w:r>
                  </w:p>
                  <w:p>
                    <w:pPr>
                      <w:spacing w:before="0"/>
                      <w:ind w:left="56" w:right="0" w:firstLine="0"/>
                      <w:jc w:val="left"/>
                      <w:rPr>
                        <w:rFonts w:ascii="Courier New"/>
                        <w:sz w:val="12"/>
                      </w:rPr>
                    </w:pPr>
                    <w:r>
                      <w:rPr>
                        <w:rFonts w:ascii="Courier New"/>
                        <w:color w:val="020302"/>
                        <w:sz w:val="12"/>
                      </w:rPr>
                      <w:t>...</w:t>
                    </w:r>
                  </w:p>
                </w:txbxContent>
              </v:textbox>
              <v:fill type="solid"/>
              <v:stroke dashstyle="solid"/>
              <w10:wrap type="none"/>
            </v:shape>
            <v:shape style="position:absolute;left:1036;top:3159;width:1178;height:282" type="#_x0000_t202" filled="true" fillcolor="#ffffff" stroked="true" strokeweight=".5pt" strokecolor="#020302">
              <v:textbox inset="0,0,0,0">
                <w:txbxContent>
                  <w:p>
                    <w:pPr>
                      <w:spacing w:before="66"/>
                      <w:ind w:left="40" w:right="0" w:firstLine="0"/>
                      <w:jc w:val="left"/>
                      <w:rPr>
                        <w:rFonts w:ascii="Courier New"/>
                        <w:sz w:val="12"/>
                      </w:rPr>
                    </w:pPr>
                    <w:r>
                      <w:rPr>
                        <w:rFonts w:ascii="Courier New"/>
                        <w:color w:val="020302"/>
                        <w:sz w:val="12"/>
                      </w:rPr>
                      <w:t>Kho lưu trữ đơn hàng</w:t>
                    </w:r>
                  </w:p>
                </w:txbxContent>
              </v:textbox>
              <v:fill type="solid"/>
              <v:stroke dashstyle="solid"/>
              <w10:wrap type="none"/>
            </v:shape>
            <v:shape style="position:absolute;left:2007;top:2277;width:1178;height:763" type="#_x0000_t202" filled="true" fillcolor="#ffffff" stroked="true" strokeweight=".5pt" strokecolor="#020302">
              <v:textbox inset="0,0,0,0">
                <w:txbxContent>
                  <w:p>
                    <w:pPr>
                      <w:spacing w:line="247" w:lineRule="auto" w:before="35"/>
                      <w:ind w:left="96" w:right="43" w:firstLine="0"/>
                      <w:jc w:val="left"/>
                      <w:rPr>
                        <w:rFonts w:ascii="Courier New"/>
                        <w:sz w:val="12"/>
                      </w:rPr>
                    </w:pPr>
                    <w:r>
                      <w:rPr>
                        <w:rFonts w:ascii="Courier New"/>
                        <w:color w:val="020302"/>
                        <w:sz w:val="12"/>
                      </w:rPr>
                      <w:t>createOrder() hủy đơn hàng() chấp thuận đơn hàng() từ chối đơn hàng()</w:t>
                    </w:r>
                  </w:p>
                  <w:p>
                    <w:pPr>
                      <w:spacing w:before="0"/>
                      <w:ind w:left="96" w:right="0" w:firstLine="0"/>
                      <w:jc w:val="left"/>
                      <w:rPr>
                        <w:rFonts w:ascii="Courier New"/>
                        <w:sz w:val="12"/>
                      </w:rPr>
                    </w:pPr>
                    <w:r>
                      <w:rPr>
                        <w:rFonts w:ascii="Courier New"/>
                        <w:color w:val="020302"/>
                        <w:sz w:val="12"/>
                      </w:rPr>
                      <w:t>...</w:t>
                    </w:r>
                  </w:p>
                </w:txbxContent>
              </v:textbox>
              <v:fill type="solid"/>
              <v:stroke dashstyle="solid"/>
              <w10:wrap type="none"/>
            </v:shape>
            <v:shape style="position:absolute;left:2007;top:1996;width:1178;height:282" type="#_x0000_t202" filled="true" fillcolor="#ffffff" stroked="true" strokeweight=".5pt" strokecolor="#020302">
              <v:textbox inset="0,0,0,0">
                <w:txbxContent>
                  <w:p>
                    <w:pPr>
                      <w:spacing w:before="66"/>
                      <w:ind w:left="148" w:right="0" w:firstLine="0"/>
                      <w:jc w:val="left"/>
                      <w:rPr>
                        <w:rFonts w:ascii="Courier New"/>
                        <w:sz w:val="12"/>
                      </w:rPr>
                    </w:pPr>
                    <w:r>
                      <w:rPr>
                        <w:rFonts w:ascii="Courier New"/>
                        <w:color w:val="020302"/>
                        <w:sz w:val="12"/>
                      </w:rPr>
                      <w:t>Dịch vụ đặt hàng</w:t>
                    </w:r>
                  </w:p>
                </w:txbxContent>
              </v:textbox>
              <v:fill type="solid"/>
              <v:stroke dashstyle="solid"/>
              <w10:wrap type="none"/>
            </v:shape>
            <v:shape style="position:absolute;left:2031;top:944;width:1140;height:585" type="#_x0000_t202" filled="false" stroked="true" strokeweight=".5pt" strokecolor="#020302">
              <v:textbox inset="0,0,0,0">
                <w:txbxContent>
                  <w:p>
                    <w:pPr>
                      <w:spacing w:line="268" w:lineRule="auto" w:before="104"/>
                      <w:ind w:left="276" w:right="114" w:hanging="144"/>
                      <w:jc w:val="left"/>
                      <w:rPr>
                        <w:rFonts w:ascii="Arial MT"/>
                        <w:sz w:val="14"/>
                      </w:rPr>
                    </w:pPr>
                    <w:r>
                      <w:rPr>
                        <w:rFonts w:ascii="Arial MT"/>
                        <w:color w:val="020302"/>
                        <w:sz w:val="14"/>
                      </w:rPr>
                      <w:t>Bộ điều khiển dịch vụ đặt hàng</w:t>
                    </w:r>
                  </w:p>
                </w:txbxContent>
              </v:textbox>
              <v:stroke dashstyle="solid"/>
              <w10:wrap type="none"/>
            </v:shape>
            <v:shape style="position:absolute;left:2543;top:4496;width:1094;height:397" type="#_x0000_t202" filled="true" fillcolor="#ffffff" stroked="true" strokeweight=".5pt" strokecolor="#020302">
              <v:textbox inset="0,0,0,0">
                <w:txbxContent>
                  <w:p>
                    <w:pPr>
                      <w:spacing w:line="247" w:lineRule="auto" w:before="55"/>
                      <w:ind w:left="358" w:right="22" w:hanging="325"/>
                      <w:jc w:val="left"/>
                      <w:rPr>
                        <w:rFonts w:ascii="Courier New"/>
                        <w:sz w:val="12"/>
                      </w:rPr>
                    </w:pPr>
                    <w:r>
                      <w:rPr>
                        <w:rFonts w:ascii="Courier New"/>
                        <w:color w:val="020302"/>
                        <w:sz w:val="12"/>
                      </w:rPr>
                      <w:t>Proxy dịch vụ nhà bếp</w:t>
                    </w:r>
                  </w:p>
                </w:txbxContent>
              </v:textbox>
              <v:fill type="solid"/>
              <v:stroke dashstyle="solid"/>
              <w10:wrap type="none"/>
            </v:shape>
            <v:shape style="position:absolute;left:1481;top:4124;width:825;height:397" type="#_x0000_t202" filled="true" fillcolor="#ffffff" stroked="true" strokeweight=".5pt" strokecolor="#020302">
              <v:textbox inset="0,0,0,0">
                <w:txbxContent>
                  <w:p>
                    <w:pPr>
                      <w:spacing w:line="240" w:lineRule="auto" w:before="3"/>
                      <w:rPr>
                        <w:rFonts w:ascii="Trebuchet MS"/>
                        <w:b/>
                        <w:sz w:val="11"/>
                      </w:rPr>
                    </w:pPr>
                  </w:p>
                  <w:p>
                    <w:pPr>
                      <w:spacing w:before="0"/>
                      <w:ind w:left="224" w:right="0" w:firstLine="0"/>
                      <w:jc w:val="left"/>
                      <w:rPr>
                        <w:rFonts w:ascii="Courier New"/>
                        <w:sz w:val="12"/>
                      </w:rPr>
                    </w:pPr>
                    <w:r>
                      <w:rPr>
                        <w:rFonts w:ascii="Courier New"/>
                        <w:color w:val="020302"/>
                        <w:sz w:val="12"/>
                      </w:rPr>
                      <w:t>Đặt hàng</w:t>
                    </w:r>
                  </w:p>
                </w:txbxContent>
              </v:textbox>
              <v:fill type="solid"/>
              <v:stroke dashstyle="solid"/>
              <w10:wrap type="none"/>
            </v:shape>
            <v:shape style="position:absolute;left:3034;top:3868;width:959;height:397" type="#_x0000_t202" filled="true" fillcolor="#ffffff" stroked="true" strokeweight=".5pt" strokecolor="#020302">
              <v:textbox inset="0,0,0,0">
                <w:txbxContent>
                  <w:p>
                    <w:pPr>
                      <w:spacing w:line="247" w:lineRule="auto" w:before="55"/>
                      <w:ind w:left="291" w:right="26" w:hanging="253"/>
                      <w:jc w:val="left"/>
                      <w:rPr>
                        <w:rFonts w:ascii="Courier New"/>
                        <w:sz w:val="12"/>
                      </w:rPr>
                    </w:pPr>
                    <w:r>
                      <w:rPr>
                        <w:rFonts w:ascii="Courier New"/>
                        <w:color w:val="020302"/>
                        <w:sz w:val="12"/>
                      </w:rPr>
                      <w:t>Proxy dịch vụ đặt hàng</w:t>
                    </w:r>
                  </w:p>
                </w:txbxContent>
              </v:textbox>
              <v:fill type="solid"/>
              <v:stroke dashstyle="solid"/>
              <w10:wrap type="none"/>
            </v:shape>
            <v:shape style="position:absolute;left:2831;top:3156;width:959;height:397" type="#_x0000_t202" filled="true" fillcolor="#ffffff" stroked="true" strokeweight=".5pt" strokecolor="#020302">
              <v:textbox inset="0,0,0,0">
                <w:txbxContent>
                  <w:p>
                    <w:pPr>
                      <w:spacing w:line="247" w:lineRule="auto" w:before="55"/>
                      <w:ind w:left="327" w:right="62" w:hanging="253"/>
                      <w:jc w:val="left"/>
                      <w:rPr>
                        <w:rFonts w:ascii="Courier New"/>
                        <w:sz w:val="12"/>
                      </w:rPr>
                    </w:pPr>
                    <w:r>
                      <w:rPr>
                        <w:rFonts w:ascii="Courier New"/>
                        <w:color w:val="020302"/>
                        <w:sz w:val="12"/>
                      </w:rPr>
                      <w:t>Tạo đơn hàng Saga</w:t>
                    </w:r>
                  </w:p>
                </w:txbxContent>
              </v:textbox>
              <v:fill type="solid"/>
              <v:stroke dashstyle="solid"/>
              <w10:wrap type="none"/>
            </v:shape>
            <v:shape style="position:absolute;left:4609;top:2528;width:848;height:585" type="#_x0000_t202" filled="true" fillcolor="#c4dfa2" stroked="true" strokeweight=".5pt" strokecolor="#020302">
              <v:textbox inset="0,0,0,0">
                <w:txbxContent>
                  <w:p>
                    <w:pPr>
                      <w:spacing w:line="268" w:lineRule="auto" w:before="103"/>
                      <w:ind w:left="111" w:right="92" w:firstLine="128"/>
                      <w:jc w:val="left"/>
                      <w:rPr>
                        <w:rFonts w:ascii="Arial MT"/>
                        <w:sz w:val="14"/>
                      </w:rPr>
                    </w:pPr>
                    <w:r>
                      <w:rPr>
                        <w:rFonts w:ascii="Arial MT"/>
                        <w:color w:val="020302"/>
                        <w:sz w:val="14"/>
                      </w:rPr>
                      <w:t>Trả lời người tiêu dùng</w:t>
                    </w:r>
                  </w:p>
                </w:txbxContent>
              </v:textbox>
              <v:fill type="solid"/>
              <v:stroke dashstyle="solid"/>
              <w10:wrap type="none"/>
            </v:shape>
            <v:shape style="position:absolute;left:4056;top:1550;width:848;height:585" type="#_x0000_t202" filled="true" fillcolor="#c4dfa2" stroked="true" strokeweight=".5pt" strokecolor="#020302">
              <v:textbox inset="0,0,0,0">
                <w:txbxContent>
                  <w:p>
                    <w:pPr>
                      <w:spacing w:line="268" w:lineRule="auto" w:before="25"/>
                      <w:ind w:left="99" w:right="101" w:firstLine="0"/>
                      <w:jc w:val="center"/>
                      <w:rPr>
                        <w:rFonts w:ascii="Arial MT"/>
                        <w:sz w:val="14"/>
                      </w:rPr>
                    </w:pPr>
                    <w:r>
                      <w:rPr>
                        <w:rFonts w:ascii="Arial MT"/>
                        <w:color w:val="020302"/>
                        <w:sz w:val="14"/>
                      </w:rPr>
                      <w:t>Trình xử lý lệnh đặt hàng</w:t>
                    </w:r>
                  </w:p>
                </w:txbxContent>
              </v:textbox>
              <v:fill type="solid"/>
              <v:stroke dashstyle="solid"/>
              <w10:wrap type="none"/>
            </v:shape>
          </v:group>
        </w:pict>
      </w:r>
      <w:r>
        <w:rPr>
          <w:rFonts w:ascii="Trebuchet MS"/>
        </w:rPr>
      </w:r>
    </w:p>
    <w:p>
      <w:pPr>
        <w:spacing w:after="0"/>
        <w:rPr>
          <w:rFonts w:ascii="Trebuchet MS"/>
        </w:rPr>
        <w:sectPr>
          <w:type w:val="continuous"/>
          <w:pgSz w:w="10620" w:h="13320"/>
          <w:pgMar w:top="1260" w:bottom="280" w:left="420" w:right="400"/>
        </w:sectPr>
      </w:pPr>
    </w:p>
    <w:p>
      <w:pPr>
        <w:spacing w:line="218" w:lineRule="auto" w:before="0"/>
        <w:ind w:left="1408" w:right="0" w:firstLine="0"/>
        <w:jc w:val="left"/>
        <w:rPr>
          <w:rFonts w:ascii="Trebuchet MS" w:hAnsi="Trebuchet MS"/>
          <w:b/>
          <w:sz w:val="18"/>
        </w:rPr>
      </w:pPr>
      <w:r>
        <w:rPr>
          <w:rFonts w:ascii="Trebuchet MS" w:hAnsi="Trebuchet MS"/>
          <w:b/>
          <w:color w:val="020302"/>
          <w:w w:val="80"/>
          <w:sz w:val="18"/>
        </w:rPr>
        <w:t>Xác định API nhắn tin của Dịch vụ đặt hàng nhà hàng</w:t>
      </w:r>
    </w:p>
    <w:p>
      <w:pPr>
        <w:spacing w:line="218" w:lineRule="auto" w:before="0"/>
        <w:ind w:left="780" w:right="28" w:firstLine="0"/>
        <w:jc w:val="left"/>
        <w:rPr>
          <w:rFonts w:ascii="Trebuchet MS"/>
          <w:b/>
          <w:sz w:val="18"/>
        </w:rPr>
      </w:pPr>
      <w:r>
        <w:rPr/>
        <w:br w:type="column"/>
      </w:r>
      <w:r>
        <w:rPr>
          <w:rFonts w:ascii="Trebuchet MS"/>
          <w:b/>
          <w:color w:val="020302"/>
          <w:spacing w:val="-1"/>
          <w:w w:val="85"/>
          <w:sz w:val="18"/>
        </w:rPr>
        <w:t>Gửi</w:t>
      </w:r>
      <w:r>
        <w:rPr>
          <w:rFonts w:ascii="Trebuchet MS"/>
          <w:b/>
          <w:color w:val="020302"/>
          <w:w w:val="85"/>
          <w:sz w:val="18"/>
        </w:rPr>
        <w:t>lệnh cho người tham gia saga</w:t>
      </w:r>
    </w:p>
    <w:p>
      <w:pPr>
        <w:spacing w:line="218" w:lineRule="auto" w:before="15"/>
        <w:ind w:left="1408" w:right="503" w:firstLine="0"/>
        <w:jc w:val="left"/>
        <w:rPr>
          <w:rFonts w:ascii="Trebuchet MS"/>
          <w:b/>
          <w:sz w:val="18"/>
        </w:rPr>
      </w:pPr>
      <w:r>
        <w:rPr/>
        <w:br w:type="column"/>
      </w:r>
      <w:r>
        <w:rPr>
          <w:rFonts w:ascii="Trebuchet MS"/>
          <w:b/>
          <w:color w:val="020302"/>
          <w:w w:val="80"/>
          <w:sz w:val="18"/>
        </w:rPr>
        <w:t>Người biên soạn cho Create Order Saga</w:t>
      </w:r>
    </w:p>
    <w:p>
      <w:pPr>
        <w:spacing w:after="0" w:line="218" w:lineRule="auto"/>
        <w:jc w:val="left"/>
        <w:rPr>
          <w:rFonts w:ascii="Trebuchet MS"/>
          <w:sz w:val="18"/>
        </w:rPr>
        <w:sectPr>
          <w:type w:val="continuous"/>
          <w:pgSz w:w="10620" w:h="13320"/>
          <w:pgMar w:top="1260" w:bottom="280" w:left="420" w:right="400"/>
          <w:cols w:num="3" w:equalWidth="0">
            <w:col w:w="3471" w:space="40"/>
            <w:col w:w="2228" w:space="287"/>
            <w:col w:w="3774"/>
          </w:cols>
        </w:sectPr>
      </w:pPr>
    </w:p>
    <w:p>
      <w:pPr>
        <w:pStyle w:val="BodyText"/>
        <w:spacing w:before="9"/>
        <w:rPr>
          <w:rFonts w:ascii="Trebuchet MS"/>
          <w:b/>
          <w:sz w:val="16"/>
        </w:rPr>
      </w:pPr>
    </w:p>
    <w:p>
      <w:pPr>
        <w:spacing w:before="0"/>
        <w:ind w:left="723" w:right="0" w:firstLine="0"/>
        <w:jc w:val="left"/>
        <w:rPr>
          <w:rFonts w:ascii="Trebuchet MS"/>
          <w:b/>
          <w:sz w:val="16"/>
        </w:rPr>
      </w:pPr>
      <w:r>
        <w:rPr>
          <w:rFonts w:ascii="Trebuchet MS"/>
          <w:b/>
          <w:color w:val="656565"/>
          <w:w w:val="95"/>
          <w:sz w:val="16"/>
        </w:rPr>
        <w:t>Hình 4.9</w:t>
      </w:r>
      <w:r>
        <w:rPr>
          <w:rFonts w:ascii="Trebuchet MS"/>
          <w:b/>
          <w:color w:val="656565"/>
          <w:spacing w:val="46"/>
          <w:sz w:val="16"/>
        </w:rPr>
        <w:t>  </w:t>
      </w:r>
      <w:r>
        <w:rPr>
          <w:rFonts w:ascii="Trebuchet MS"/>
          <w:b/>
          <w:color w:val="656565"/>
          <w:w w:val="95"/>
          <w:sz w:val="16"/>
        </w:rPr>
        <w:t>Thiết kế của</w:t>
      </w:r>
      <w:r>
        <w:rPr>
          <w:rFonts w:ascii="Courier New"/>
          <w:b/>
          <w:color w:val="656565"/>
          <w:w w:val="95"/>
          <w:sz w:val="16"/>
        </w:rPr>
        <w:t>Dịch vụ đặt hàng</w:t>
      </w:r>
      <w:r>
        <w:rPr>
          <w:rFonts w:ascii="Trebuchet MS"/>
          <w:b/>
          <w:color w:val="656565"/>
          <w:w w:val="95"/>
          <w:sz w:val="16"/>
        </w:rPr>
        <w:t>và những câu chuyện của nó</w:t>
      </w:r>
    </w:p>
    <w:p>
      <w:pPr>
        <w:spacing w:after="0"/>
        <w:jc w:val="left"/>
        <w:rPr>
          <w:rFonts w:ascii="Trebuchet MS"/>
          <w:sz w:val="16"/>
        </w:rPr>
        <w:sectPr>
          <w:type w:val="continuous"/>
          <w:pgSz w:w="10620" w:h="13320"/>
          <w:pgMar w:top="1260" w:bottom="280" w:left="420" w:right="400"/>
        </w:sectPr>
      </w:pPr>
    </w:p>
    <w:p>
      <w:pPr>
        <w:pStyle w:val="BodyText"/>
        <w:spacing w:before="7"/>
        <w:rPr>
          <w:rFonts w:ascii="Trebuchet MS"/>
          <w:b/>
          <w:sz w:val="18"/>
        </w:rPr>
      </w:pPr>
    </w:p>
    <w:p>
      <w:pPr>
        <w:spacing w:line="256" w:lineRule="auto" w:before="94"/>
        <w:ind w:left="1623" w:right="734" w:hanging="1"/>
        <w:jc w:val="both"/>
        <w:rPr>
          <w:sz w:val="20"/>
        </w:rPr>
      </w:pPr>
      <w:bookmarkStart w:name="4.4.1 The OrderService class" w:id="661"/>
      <w:bookmarkEnd w:id="661"/>
      <w:r>
        <w:rPr/>
      </w:r>
      <w:r>
        <w:rPr>
          <w:color w:val="252525"/>
          <w:sz w:val="20"/>
        </w:rPr>
        <w:t>thực thể. Ngoài ra còn có các lớp dàn nhạc saga, bao gồm</w:t>
      </w:r>
      <w:r>
        <w:rPr>
          <w:rFonts w:ascii="Courier New"/>
          <w:color w:val="252525"/>
          <w:sz w:val="19"/>
        </w:rPr>
        <w:t>Tạo đơn hàngSaga</w:t>
      </w:r>
      <w:r>
        <w:rPr>
          <w:color w:val="252525"/>
          <w:sz w:val="20"/>
        </w:rPr>
        <w:t>lớp học, nơi dàn dựng</w:t>
      </w:r>
      <w:r>
        <w:rPr>
          <w:rFonts w:ascii="Courier New"/>
          <w:color w:val="252525"/>
          <w:spacing w:val="-1"/>
          <w:sz w:val="19"/>
        </w:rPr>
        <w:t>Tạo đơn hàng Saga</w:t>
      </w:r>
      <w:r>
        <w:rPr>
          <w:color w:val="252525"/>
          <w:spacing w:val="-1"/>
          <w:sz w:val="20"/>
        </w:rPr>
        <w:t>. Ngoài ra, bởi vì</w:t>
      </w:r>
      <w:r>
        <w:rPr>
          <w:rFonts w:ascii="Courier New"/>
          <w:color w:val="252525"/>
          <w:spacing w:val="-1"/>
          <w:sz w:val="19"/>
        </w:rPr>
        <w:t>Dịch vụ đặt hàng</w:t>
      </w:r>
      <w:r>
        <w:rPr>
          <w:color w:val="252525"/>
          <w:spacing w:val="-1"/>
          <w:sz w:val="20"/>
        </w:rPr>
        <w:t>tham gia vào nó</w:t>
      </w:r>
      <w:r>
        <w:rPr>
          <w:color w:val="252525"/>
          <w:sz w:val="20"/>
        </w:rPr>
        <w:t>saga riêng của nó, nó có một</w:t>
      </w:r>
      <w:r>
        <w:rPr>
          <w:rFonts w:ascii="Courier New"/>
          <w:color w:val="252525"/>
          <w:sz w:val="19"/>
        </w:rPr>
        <w:t>Trình xử lý lệnh</w:t>
      </w:r>
      <w:r>
        <w:rPr>
          <w:color w:val="252525"/>
          <w:sz w:val="20"/>
        </w:rPr>
        <w:t>lớp bộ điều hợp xử lý các thông điệp lệnh bằng cách gọi</w:t>
      </w:r>
      <w:r>
        <w:rPr>
          <w:rFonts w:ascii="Courier New"/>
          <w:color w:val="252525"/>
          <w:w w:val="105"/>
          <w:sz w:val="19"/>
        </w:rPr>
        <w:t>Dịch vụ đặt hàng</w:t>
      </w:r>
      <w:r>
        <w:rPr>
          <w:color w:val="252525"/>
          <w:w w:val="105"/>
          <w:sz w:val="20"/>
        </w:rPr>
        <w:t>.</w:t>
      </w:r>
    </w:p>
    <w:p>
      <w:pPr>
        <w:pStyle w:val="BodyText"/>
        <w:spacing w:line="256" w:lineRule="auto" w:before="1"/>
        <w:ind w:left="1623" w:right="733" w:firstLine="298"/>
        <w:jc w:val="both"/>
      </w:pPr>
      <w:r>
        <w:rPr>
          <w:color w:val="252525"/>
        </w:rPr>
        <w:t>Một số phần của Order Service có vẻ quen thuộc. Như trong một ứng dụng truyền thống, cốt lõi của logic kinh doanh được triển khai bởi các lớp OrderService, Order và Order-Repository. Trong chương này, tôi sẽ mô tả ngắn gọn các lớp này. Tôi sẽ mô tả chúng chi tiết hơn trong chương 5.</w:t>
      </w:r>
    </w:p>
    <w:p>
      <w:pPr>
        <w:spacing w:line="256" w:lineRule="auto" w:before="14"/>
        <w:ind w:left="1623" w:right="732" w:firstLine="287"/>
        <w:jc w:val="both"/>
        <w:rPr>
          <w:sz w:val="20"/>
        </w:rPr>
      </w:pPr>
      <w:r>
        <w:rPr>
          <w:color w:val="252525"/>
          <w:sz w:val="20"/>
        </w:rPr>
        <w:t>Những gì ít quen thuộc hơn về</w:t>
      </w:r>
      <w:r>
        <w:rPr>
          <w:rFonts w:ascii="Courier New" w:hAnsi="Courier New"/>
          <w:color w:val="252525"/>
          <w:sz w:val="19"/>
        </w:rPr>
        <w:t>Dịch vụ đặt hàng</w:t>
      </w:r>
      <w:r>
        <w:rPr>
          <w:color w:val="252525"/>
          <w:sz w:val="20"/>
        </w:rPr>
        <w:t>là các lớp liên quan đến saga. Dịch vụ này vừa là người dàn dựng saga vừa là người tham gia saga.</w:t>
      </w:r>
      <w:r>
        <w:rPr>
          <w:rFonts w:ascii="Courier New" w:hAnsi="Courier New"/>
          <w:color w:val="252525"/>
          <w:spacing w:val="-1"/>
          <w:w w:val="105"/>
          <w:sz w:val="19"/>
        </w:rPr>
        <w:t>Dịch vụ đặt hàng</w:t>
      </w:r>
      <w:r>
        <w:rPr>
          <w:color w:val="252525"/>
          <w:spacing w:val="-1"/>
          <w:w w:val="105"/>
          <w:sz w:val="20"/>
        </w:rPr>
        <w:t>có một số dàn nhạc saga-</w:t>
      </w:r>
      <w:r>
        <w:rPr>
          <w:color w:val="252525"/>
          <w:w w:val="105"/>
          <w:sz w:val="20"/>
        </w:rPr>
        <w:t>trators, chẳng hạn như</w:t>
      </w:r>
      <w:r>
        <w:rPr>
          <w:rFonts w:ascii="Courier New" w:hAnsi="Courier New"/>
          <w:color w:val="252525"/>
          <w:spacing w:val="-2"/>
          <w:w w:val="105"/>
          <w:sz w:val="19"/>
        </w:rPr>
        <w:t>Tạo đơn hàngSaga</w:t>
      </w:r>
      <w:r>
        <w:rPr>
          <w:color w:val="252525"/>
          <w:spacing w:val="-2"/>
          <w:w w:val="105"/>
          <w:sz w:val="20"/>
        </w:rPr>
        <w:t>. Những người dàn dựng saga gửi tin nhắn lệnh đến một</w:t>
      </w:r>
      <w:r>
        <w:rPr>
          <w:color w:val="252525"/>
          <w:sz w:val="20"/>
        </w:rPr>
        <w:t>người tham gia saga sử dụng lớp proxy của người tham gia saga, chẳng hạn như</w:t>
      </w:r>
      <w:r>
        <w:rPr>
          <w:rFonts w:ascii="Courier New" w:hAnsi="Courier New"/>
          <w:color w:val="252525"/>
          <w:sz w:val="19"/>
        </w:rPr>
        <w:t>Dịch vụ nhà bếpProxy</w:t>
      </w:r>
      <w:r>
        <w:rPr>
          <w:color w:val="252525"/>
          <w:sz w:val="20"/>
        </w:rPr>
        <w:t>Và</w:t>
      </w:r>
      <w:r>
        <w:rPr>
          <w:rFonts w:ascii="Courier New" w:hAnsi="Courier New"/>
          <w:color w:val="252525"/>
          <w:spacing w:val="-1"/>
          <w:w w:val="105"/>
          <w:sz w:val="19"/>
        </w:rPr>
        <w:t>Dịch vụ đặt hàngProxy</w:t>
      </w:r>
      <w:r>
        <w:rPr>
          <w:color w:val="252525"/>
          <w:spacing w:val="-1"/>
          <w:w w:val="105"/>
          <w:sz w:val="20"/>
        </w:rPr>
        <w:t>.</w:t>
      </w:r>
      <w:r>
        <w:rPr>
          <w:color w:val="252525"/>
          <w:w w:val="105"/>
          <w:sz w:val="20"/>
        </w:rPr>
        <w:t>Proxy của người tham gia saga định nghĩa API nhắn tin của người tham gia saga.</w:t>
      </w:r>
      <w:r>
        <w:rPr>
          <w:rFonts w:ascii="Courier New" w:hAnsi="Courier New"/>
          <w:color w:val="252525"/>
          <w:w w:val="95"/>
          <w:sz w:val="19"/>
        </w:rPr>
        <w:t>Dịch vụ đặt hàng</w:t>
      </w:r>
      <w:r>
        <w:rPr>
          <w:color w:val="252525"/>
          <w:w w:val="95"/>
          <w:sz w:val="20"/>
        </w:rPr>
        <w:t>cũng có một</w:t>
      </w:r>
      <w:r>
        <w:rPr>
          <w:rFonts w:ascii="Courier New" w:hAnsi="Courier New"/>
          <w:color w:val="252525"/>
          <w:w w:val="95"/>
          <w:sz w:val="19"/>
        </w:rPr>
        <w:t>Trình xử lý lệnh</w:t>
      </w:r>
      <w:r>
        <w:rPr>
          <w:color w:val="252525"/>
          <w:w w:val="95"/>
          <w:sz w:val="20"/>
        </w:rPr>
        <w:t>lớp, xử lý com-</w:t>
      </w:r>
      <w:r>
        <w:rPr>
          <w:color w:val="252525"/>
          <w:spacing w:val="-1"/>
          <w:sz w:val="20"/>
        </w:rPr>
        <w:t>tin nhắn lệnh</w:t>
      </w:r>
      <w:r>
        <w:rPr>
          <w:color w:val="252525"/>
          <w:sz w:val="20"/>
        </w:rPr>
        <w:t>được gửi bởi sagas đến</w:t>
      </w:r>
      <w:r>
        <w:rPr>
          <w:rFonts w:ascii="Courier New" w:hAnsi="Courier New"/>
          <w:color w:val="252525"/>
          <w:sz w:val="19"/>
        </w:rPr>
        <w:t>Dịch vụ đặt hàng</w:t>
      </w:r>
      <w:r>
        <w:rPr>
          <w:color w:val="252525"/>
          <w:sz w:val="20"/>
        </w:rPr>
        <w:t>.</w:t>
      </w:r>
    </w:p>
    <w:p>
      <w:pPr>
        <w:pStyle w:val="BodyText"/>
        <w:spacing w:before="1"/>
        <w:ind w:left="1915"/>
        <w:jc w:val="both"/>
      </w:pPr>
      <w:r>
        <w:rPr>
          <w:color w:val="252525"/>
        </w:rPr>
        <w:t>Chúng ta hãy xem xét chi tiết hơn về thiết kế, bắt đầu với lớp OrderService.</w:t>
      </w:r>
    </w:p>
    <w:p>
      <w:pPr>
        <w:pStyle w:val="BodyText"/>
        <w:spacing w:before="8"/>
        <w:rPr>
          <w:sz w:val="23"/>
        </w:rPr>
      </w:pPr>
    </w:p>
    <w:p>
      <w:pPr>
        <w:pStyle w:val="Heading6"/>
        <w:numPr>
          <w:ilvl w:val="2"/>
          <w:numId w:val="78"/>
        </w:numPr>
        <w:tabs>
          <w:tab w:pos="1623" w:val="left" w:leader="none"/>
          <w:tab w:pos="1624" w:val="left" w:leader="none"/>
        </w:tabs>
        <w:spacing w:line="240" w:lineRule="auto" w:before="0" w:after="0"/>
        <w:ind w:left="1623" w:right="0" w:hanging="721"/>
        <w:jc w:val="left"/>
      </w:pPr>
      <w:bookmarkStart w:name="_bookmark552" w:id="662"/>
      <w:bookmarkEnd w:id="662"/>
      <w:r>
        <w:rPr>
          <w:b w:val="0"/>
          <w:i w:val="0"/>
        </w:rPr>
      </w:r>
      <w:bookmarkStart w:name="_bookmark553" w:id="663"/>
      <w:bookmarkEnd w:id="663"/>
      <w:r>
        <w:rPr>
          <w:color w:val="466A85"/>
          <w:w w:val="90"/>
        </w:rPr>
        <w:t>Lớp OrderService</w:t>
      </w:r>
    </w:p>
    <w:p>
      <w:pPr>
        <w:pStyle w:val="BodyText"/>
        <w:spacing w:line="259" w:lineRule="auto" w:before="112"/>
        <w:ind w:left="1623" w:right="733"/>
        <w:jc w:val="both"/>
      </w:pPr>
      <w:r>
        <w:rPr>
          <w:color w:val="252525"/>
        </w:rPr>
        <w:t>Lớp OrderService là một dịch vụ miền được gọi bởi lớp API của dịch vụ. Lớp này chịu trách nhiệm tạo và quản lý các đơn hàng. Hình 4.10 cho thấy OrderService và một số cộng tác viên của nó. OrderService tạo và cập nhật Orders, gọi OrderRepository để duy trì Orders và tạo saga, chẳng hạn như CreateOrderSaga, bằng cách sử dụng SagaManager. Lớp SagaManager là một trong những lớp do khung Eventuate Tram Saga cung cấp, đây là một khung để viết các trình biên soạn và người tham gia saga, và sẽ được thảo luận một chút sau trong phần này.</w:t>
      </w:r>
    </w:p>
    <w:p>
      <w:pPr>
        <w:pStyle w:val="BodyText"/>
        <w:spacing w:before="7"/>
        <w:rPr>
          <w:sz w:val="25"/>
        </w:rPr>
      </w:pPr>
      <w:r>
        <w:rPr/>
        <w:pict>
          <v:group style="position:absolute;margin-left:103.161003pt;margin-top:16.717041pt;width:277.350pt;height:152.450pt;mso-position-horizontal-relative:page;mso-position-vertical-relative:paragraph;z-index:-15580160;mso-wrap-distance-left:0;mso-wrap-distance-right:0" coordorigin="2063,334" coordsize="5547,3049">
            <v:line style="position:absolute" from="4484,1348" to="3683,1867" stroked="true" strokeweight=".5pt" strokecolor="#020302">
              <v:stroke dashstyle="solid"/>
            </v:line>
            <v:shape style="position:absolute;left:3608;top:1832;width:107;height:84" coordorigin="3608,1832" coordsize="107,84" path="m3683,1832l3608,1915,3715,1881,3683,1832xe" filled="true" fillcolor="#020302" stroked="false">
              <v:path arrowok="t"/>
              <v:fill type="solid"/>
            </v:shape>
            <v:line style="position:absolute" from="4480,1348" to="3974,2945" stroked="true" strokeweight=".5pt" strokecolor="#020302">
              <v:stroke dashstyle="solid"/>
            </v:line>
            <v:shape style="position:absolute;left:3947;top:2917;width:61;height:113" coordorigin="3948,2917" coordsize="61,113" path="m3953,2917l3948,3030,4008,2935,3953,2917xe" filled="true" fillcolor="#020302" stroked="false">
              <v:path arrowok="t"/>
              <v:fill type="solid"/>
            </v:shape>
            <v:line style="position:absolute" from="4480,1348" to="5139,2428" stroked="true" strokeweight=".5pt" strokecolor="#020302">
              <v:stroke dashstyle="solid"/>
            </v:line>
            <v:shape style="position:absolute;left:5103;top:2396;width:82;height:108" coordorigin="5104,2396" coordsize="82,108" path="m5153,2396l5104,2427,5185,2504,5153,2396xe" filled="true" fillcolor="#020302" stroked="false">
              <v:path arrowok="t"/>
              <v:fill type="solid"/>
            </v:shape>
            <v:line style="position:absolute" from="4480,1348" to="5993,1973" stroked="true" strokeweight=".5pt" strokecolor="#020302">
              <v:stroke dashstyle="solid"/>
            </v:line>
            <v:shape style="position:absolute;left:5963;top:1938;width:112;height:69" coordorigin="5963,1938" coordsize="112,69" path="m5986,1938l5963,1992,6075,2006,5986,1938xe" filled="true" fillcolor="#020302" stroked="false">
              <v:path arrowok="t"/>
              <v:fill type="solid"/>
            </v:shape>
            <v:shape style="position:absolute;left:2068;top:339;width:4508;height:2842" coordorigin="2068,339" coordsize="4508,2842" path="m3598,1741l2068,1741,2068,2761,3598,2761,3598,1741xm5245,339l3715,339,3715,1359,5245,1359,5245,339xm6576,2512l5046,2512,5046,3181,6576,3181,6576,2512xe" filled="true" fillcolor="#fdf59f" stroked="false">
              <v:path arrowok="t"/>
              <v:fill type="solid"/>
            </v:shape>
            <v:shape style="position:absolute;left:5046;top:2847;width:1530;height:334" type="#_x0000_t202" filled="true" fillcolor="#fdf59f" stroked="true" strokeweight=".5pt" strokecolor="#020302">
              <v:textbox inset="0,0,0,0">
                <w:txbxContent>
                  <w:p>
                    <w:pPr>
                      <w:spacing w:before="61"/>
                      <w:ind w:left="50" w:right="0" w:firstLine="0"/>
                      <w:jc w:val="left"/>
                      <w:rPr>
                        <w:rFonts w:ascii="Courier New"/>
                        <w:sz w:val="14"/>
                      </w:rPr>
                    </w:pPr>
                    <w:r>
                      <w:rPr>
                        <w:rFonts w:ascii="Courier New"/>
                        <w:color w:val="020302"/>
                        <w:sz w:val="14"/>
                      </w:rPr>
                      <w:t>tạo nên(..)</w:t>
                    </w:r>
                  </w:p>
                </w:txbxContent>
              </v:textbox>
              <v:fill type="solid"/>
              <v:stroke dashstyle="solid"/>
              <w10:wrap type="none"/>
            </v:shape>
            <v:shape style="position:absolute;left:5046;top:2511;width:1530;height:337" type="#_x0000_t202" filled="true" fillcolor="#fdf59f" stroked="true" strokeweight=".5pt" strokecolor="#020302">
              <v:textbox inset="0,0,0,0">
                <w:txbxContent>
                  <w:p>
                    <w:pPr>
                      <w:spacing w:before="96"/>
                      <w:ind w:left="294" w:right="0" w:firstLine="0"/>
                      <w:jc w:val="left"/>
                      <w:rPr>
                        <w:rFonts w:ascii="Courier New"/>
                        <w:sz w:val="14"/>
                      </w:rPr>
                    </w:pPr>
                    <w:r>
                      <w:rPr>
                        <w:rFonts w:ascii="Courier New"/>
                        <w:color w:val="020302"/>
                        <w:sz w:val="14"/>
                      </w:rPr>
                      <w:t>Quản lý Saga</w:t>
                    </w:r>
                  </w:p>
                </w:txbxContent>
              </v:textbox>
              <v:fill type="solid"/>
              <v:stroke dashstyle="solid"/>
              <w10:wrap type="none"/>
            </v:shape>
            <v:shape style="position:absolute;left:2068;top:2076;width:1530;height:684" type="#_x0000_t202" filled="true" fillcolor="#fdf59f" stroked="true" strokeweight=".5pt" strokecolor="#020302">
              <v:textbox inset="0,0,0,0">
                <w:txbxContent>
                  <w:p>
                    <w:pPr>
                      <w:spacing w:line="273" w:lineRule="auto" w:before="61"/>
                      <w:ind w:left="50" w:right="417" w:firstLine="0"/>
                      <w:jc w:val="left"/>
                      <w:rPr>
                        <w:rFonts w:ascii="Courier New"/>
                        <w:sz w:val="14"/>
                      </w:rPr>
                    </w:pPr>
                    <w:r>
                      <w:rPr>
                        <w:rFonts w:ascii="Courier New"/>
                        <w:color w:val="020302"/>
                        <w:sz w:val="14"/>
                      </w:rPr>
                      <w:t>lưu() tìmMột()</w:t>
                    </w:r>
                  </w:p>
                  <w:p>
                    <w:pPr>
                      <w:spacing w:line="157" w:lineRule="exact" w:before="0"/>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2068;top:1740;width:1530;height:337" type="#_x0000_t202" filled="true" fillcolor="#fdf59f" stroked="true" strokeweight=".5pt" strokecolor="#020302">
              <v:textbox inset="0,0,0,0">
                <w:txbxContent>
                  <w:p>
                    <w:pPr>
                      <w:spacing w:before="96"/>
                      <w:ind w:left="126" w:right="0" w:firstLine="0"/>
                      <w:jc w:val="left"/>
                      <w:rPr>
                        <w:rFonts w:ascii="Courier New"/>
                        <w:sz w:val="14"/>
                      </w:rPr>
                    </w:pPr>
                    <w:r>
                      <w:rPr>
                        <w:rFonts w:ascii="Courier New"/>
                        <w:color w:val="020302"/>
                        <w:sz w:val="14"/>
                      </w:rPr>
                      <w:t>Kho lưu trữ đơn hàng</w:t>
                    </w:r>
                  </w:p>
                </w:txbxContent>
              </v:textbox>
              <v:fill type="solid"/>
              <v:stroke dashstyle="solid"/>
              <w10:wrap type="none"/>
            </v:shape>
            <v:shape style="position:absolute;left:3715;top:675;width:1530;height:684" type="#_x0000_t202" filled="true" fillcolor="#fdf59f" stroked="true" strokeweight=".5pt" strokecolor="#020302">
              <v:textbox inset="0,0,0,0">
                <w:txbxContent>
                  <w:p>
                    <w:pPr>
                      <w:spacing w:before="61"/>
                      <w:ind w:left="56" w:right="0" w:firstLine="0"/>
                      <w:jc w:val="left"/>
                      <w:rPr>
                        <w:rFonts w:ascii="Courier New"/>
                        <w:sz w:val="14"/>
                      </w:rPr>
                    </w:pPr>
                    <w:r>
                      <w:rPr>
                        <w:rFonts w:ascii="Courier New"/>
                        <w:color w:val="020302"/>
                        <w:sz w:val="14"/>
                      </w:rPr>
                      <w:t>tạo đơn hàng()</w:t>
                    </w:r>
                  </w:p>
                  <w:p>
                    <w:pPr>
                      <w:spacing w:line="240" w:lineRule="auto" w:before="9"/>
                      <w:rPr>
                        <w:rFonts w:ascii="Courier New"/>
                        <w:sz w:val="17"/>
                      </w:rPr>
                    </w:pPr>
                  </w:p>
                  <w:p>
                    <w:pPr>
                      <w:spacing w:before="0"/>
                      <w:ind w:left="56"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3715;top:339;width:1530;height:337" type="#_x0000_t202" filled="true" fillcolor="#fdf59f" stroked="true" strokeweight=".5pt" strokecolor="#020302">
              <v:textbox inset="0,0,0,0">
                <w:txbxContent>
                  <w:p>
                    <w:pPr>
                      <w:spacing w:before="96"/>
                      <w:ind w:left="255" w:right="0" w:firstLine="0"/>
                      <w:jc w:val="left"/>
                      <w:rPr>
                        <w:rFonts w:ascii="Courier New"/>
                        <w:sz w:val="14"/>
                      </w:rPr>
                    </w:pPr>
                    <w:r>
                      <w:rPr>
                        <w:rFonts w:ascii="Courier New"/>
                        <w:color w:val="020302"/>
                        <w:sz w:val="14"/>
                      </w:rPr>
                      <w:t>Dịch vụ đặt hàng</w:t>
                    </w:r>
                  </w:p>
                </w:txbxContent>
              </v:textbox>
              <v:fill type="solid"/>
              <v:stroke dashstyle="solid"/>
              <w10:wrap type="none"/>
            </v:shape>
            <v:shape style="position:absolute;left:3182;top:3037;width:1530;height:341" type="#_x0000_t202" filled="true" fillcolor="#fdf59f" stroked="true" strokeweight=".5pt" strokecolor="#020302">
              <v:textbox inset="0,0,0,0">
                <w:txbxContent>
                  <w:p>
                    <w:pPr>
                      <w:spacing w:before="96"/>
                      <w:ind w:left="529" w:right="529" w:firstLine="0"/>
                      <w:jc w:val="center"/>
                      <w:rPr>
                        <w:rFonts w:ascii="Courier New"/>
                        <w:sz w:val="14"/>
                      </w:rPr>
                    </w:pPr>
                    <w:r>
                      <w:rPr>
                        <w:rFonts w:ascii="Courier New"/>
                        <w:color w:val="020302"/>
                        <w:sz w:val="14"/>
                      </w:rPr>
                      <w:t>Đặt hàng</w:t>
                    </w:r>
                  </w:p>
                </w:txbxContent>
              </v:textbox>
              <v:fill type="solid"/>
              <v:stroke dashstyle="solid"/>
              <w10:wrap type="none"/>
            </v:shape>
            <v:shape style="position:absolute;left:6074;top:1740;width:1530;height:544" type="#_x0000_t202" filled="true" fillcolor="#fdf59f" stroked="true" strokeweight=".5pt" strokecolor="#020302">
              <v:textbox inset="0,0,0,0">
                <w:txbxContent>
                  <w:p>
                    <w:pPr>
                      <w:spacing w:line="273" w:lineRule="auto" w:before="96"/>
                      <w:ind w:left="591" w:right="279" w:hanging="295"/>
                      <w:jc w:val="left"/>
                      <w:rPr>
                        <w:rFonts w:ascii="Courier New"/>
                        <w:sz w:val="14"/>
                      </w:rPr>
                    </w:pPr>
                    <w:r>
                      <w:rPr>
                        <w:rFonts w:ascii="Courier New"/>
                        <w:color w:val="020302"/>
                        <w:sz w:val="14"/>
                      </w:rPr>
                      <w:t>Tạo đơn hàng Saga</w:t>
                    </w:r>
                  </w:p>
                </w:txbxContent>
              </v:textbox>
              <v:fill type="solid"/>
              <v:stroke dashstyle="solid"/>
              <w10:wrap type="none"/>
            </v:shape>
            <w10:wrap type="topAndBottom"/>
          </v:group>
        </w:pict>
      </w:r>
    </w:p>
    <w:p>
      <w:pPr>
        <w:pStyle w:val="BodyText"/>
        <w:spacing w:before="3"/>
        <w:rPr>
          <w:sz w:val="9"/>
        </w:rPr>
      </w:pPr>
    </w:p>
    <w:p>
      <w:pPr>
        <w:spacing w:line="242" w:lineRule="auto" w:before="99"/>
        <w:ind w:left="1623" w:right="2868" w:firstLine="0"/>
        <w:jc w:val="both"/>
        <w:rPr>
          <w:rFonts w:ascii="Trebuchet MS"/>
          <w:b/>
          <w:sz w:val="16"/>
        </w:rPr>
      </w:pPr>
      <w:r>
        <w:rPr>
          <w:rFonts w:ascii="Trebuchet MS"/>
          <w:b/>
          <w:color w:val="656565"/>
          <w:w w:val="95"/>
          <w:sz w:val="16"/>
        </w:rPr>
        <w:t>Hình 4.10</w:t>
      </w:r>
      <w:r>
        <w:rPr>
          <w:rFonts w:ascii="Courier New"/>
          <w:b/>
          <w:color w:val="656565"/>
          <w:w w:val="95"/>
          <w:sz w:val="16"/>
        </w:rPr>
        <w:t>Dịch vụ đặt hàng</w:t>
      </w:r>
      <w:r>
        <w:rPr>
          <w:rFonts w:ascii="Trebuchet MS"/>
          <w:b/>
          <w:color w:val="656565"/>
          <w:w w:val="95"/>
          <w:sz w:val="16"/>
        </w:rPr>
        <w:t>tạo và cập nhật</w:t>
      </w:r>
      <w:r>
        <w:rPr>
          <w:rFonts w:ascii="Courier New"/>
          <w:b/>
          <w:color w:val="656565"/>
          <w:w w:val="95"/>
          <w:sz w:val="16"/>
        </w:rPr>
        <w:t>Đơn hàng</w:t>
      </w:r>
      <w:r>
        <w:rPr>
          <w:rFonts w:ascii="Trebuchet MS"/>
          <w:b/>
          <w:color w:val="656565"/>
          <w:w w:val="95"/>
          <w:sz w:val="16"/>
        </w:rPr>
        <w:t>, gọi là</w:t>
      </w:r>
      <w:r>
        <w:rPr>
          <w:rFonts w:ascii="Courier New"/>
          <w:b/>
          <w:color w:val="656565"/>
          <w:spacing w:val="-1"/>
          <w:sz w:val="16"/>
        </w:rPr>
        <w:t>Kho lưu trữ đơn hàng</w:t>
      </w:r>
      <w:r>
        <w:rPr>
          <w:rFonts w:ascii="Trebuchet MS"/>
          <w:b/>
          <w:color w:val="656565"/>
          <w:spacing w:val="-1"/>
          <w:sz w:val="16"/>
        </w:rPr>
        <w:t>để kiên trì</w:t>
      </w:r>
      <w:r>
        <w:rPr>
          <w:rFonts w:ascii="Courier New"/>
          <w:b/>
          <w:color w:val="656565"/>
          <w:spacing w:val="-1"/>
          <w:sz w:val="16"/>
        </w:rPr>
        <w:t>Đơn hàng</w:t>
      </w:r>
      <w:r>
        <w:rPr>
          <w:rFonts w:ascii="Trebuchet MS"/>
          <w:b/>
          <w:color w:val="656565"/>
          <w:spacing w:val="-1"/>
          <w:sz w:val="16"/>
        </w:rPr>
        <w:t>và tạo ra các câu chuyện dài, bao gồm</w:t>
      </w:r>
      <w:r>
        <w:rPr>
          <w:rFonts w:ascii="Trebuchet MS"/>
          <w:b/>
          <w:color w:val="656565"/>
          <w:sz w:val="16"/>
        </w:rPr>
        <w:t>cái</w:t>
      </w:r>
      <w:r>
        <w:rPr>
          <w:rFonts w:ascii="Courier New"/>
          <w:b/>
          <w:color w:val="656565"/>
          <w:sz w:val="16"/>
        </w:rPr>
        <w:t>Tạo đơn hàngSaga</w:t>
      </w:r>
      <w:r>
        <w:rPr>
          <w:rFonts w:ascii="Trebuchet MS"/>
          <w:b/>
          <w:color w:val="656565"/>
          <w:sz w:val="16"/>
        </w:rPr>
        <w:t>.</w:t>
      </w:r>
    </w:p>
    <w:p>
      <w:pPr>
        <w:spacing w:after="0" w:line="242" w:lineRule="auto"/>
        <w:jc w:val="both"/>
        <w:rPr>
          <w:rFonts w:ascii="Trebuchet MS"/>
          <w:sz w:val="16"/>
        </w:rPr>
        <w:sectPr>
          <w:headerReference w:type="default" r:id="rId236"/>
          <w:headerReference w:type="even" r:id="rId237"/>
          <w:pgSz w:w="10620" w:h="13320"/>
          <w:pgMar w:header="504" w:footer="0" w:top="700" w:bottom="280" w:left="420" w:right="400"/>
          <w:pgNumType w:start="133"/>
        </w:sectPr>
      </w:pPr>
    </w:p>
    <w:p>
      <w:pPr>
        <w:pStyle w:val="BodyText"/>
        <w:spacing w:before="7"/>
        <w:rPr>
          <w:rFonts w:ascii="Trebuchet MS"/>
          <w:b/>
          <w:sz w:val="18"/>
        </w:rPr>
      </w:pPr>
    </w:p>
    <w:p>
      <w:pPr>
        <w:spacing w:line="256" w:lineRule="auto" w:before="94"/>
        <w:ind w:left="1443" w:right="914" w:firstLine="0"/>
        <w:jc w:val="both"/>
        <w:rPr>
          <w:sz w:val="20"/>
        </w:rPr>
      </w:pPr>
      <w:bookmarkStart w:name="_bookmark554" w:id="664"/>
      <w:bookmarkEnd w:id="664"/>
      <w:r>
        <w:rPr/>
      </w:r>
      <w:r>
        <w:rPr>
          <w:color w:val="252525"/>
          <w:w w:val="105"/>
          <w:sz w:val="20"/>
        </w:rPr>
        <w:t>Tôi sẽ thảo luận về lớp này chi tiết hơn trong chương 5. Bây giờ, chúng ta hãy tập trung vào</w:t>
      </w:r>
      <w:r>
        <w:rPr>
          <w:rFonts w:ascii="Courier New" w:hAnsi="Courier New"/>
          <w:color w:val="252525"/>
          <w:w w:val="105"/>
          <w:sz w:val="19"/>
        </w:rPr>
        <w:t>tạo- Order()</w:t>
      </w:r>
      <w:r>
        <w:rPr>
          <w:color w:val="252525"/>
          <w:w w:val="95"/>
          <w:sz w:val="20"/>
        </w:rPr>
        <w:t>phương pháp. Danh sách sau đây cho thấy</w:t>
      </w:r>
      <w:r>
        <w:rPr>
          <w:rFonts w:ascii="Courier New" w:hAnsi="Courier New"/>
          <w:color w:val="252525"/>
          <w:w w:val="95"/>
          <w:sz w:val="19"/>
        </w:rPr>
        <w:t>Dịch vụ đặt hàng</w:t>
      </w:r>
      <w:r>
        <w:rPr>
          <w:color w:val="252525"/>
          <w:w w:val="95"/>
          <w:sz w:val="20"/>
        </w:rPr>
        <w:t>'S</w:t>
      </w:r>
      <w:r>
        <w:rPr>
          <w:rFonts w:ascii="Courier New" w:hAnsi="Courier New"/>
          <w:color w:val="252525"/>
          <w:w w:val="95"/>
          <w:sz w:val="19"/>
        </w:rPr>
        <w:t>tạo đơn hàng()</w:t>
      </w:r>
      <w:r>
        <w:rPr>
          <w:color w:val="252525"/>
          <w:w w:val="95"/>
          <w:sz w:val="20"/>
        </w:rPr>
        <w:t>phương pháp.</w:t>
      </w:r>
      <w:r>
        <w:rPr>
          <w:color w:val="252525"/>
          <w:sz w:val="20"/>
        </w:rPr>
        <w:t>Phương pháp này đầu tiên tạo ra một</w:t>
      </w:r>
      <w:r>
        <w:rPr>
          <w:rFonts w:ascii="Courier New" w:hAnsi="Courier New"/>
          <w:color w:val="252525"/>
          <w:sz w:val="19"/>
        </w:rPr>
        <w:t>Đặt hàng</w:t>
      </w:r>
      <w:r>
        <w:rPr>
          <w:color w:val="252525"/>
          <w:sz w:val="20"/>
        </w:rPr>
        <w:t>và sau đó tạo ra một</w:t>
      </w:r>
      <w:r>
        <w:rPr>
          <w:rFonts w:ascii="Courier New" w:hAnsi="Courier New"/>
          <w:color w:val="252525"/>
          <w:sz w:val="19"/>
        </w:rPr>
        <w:t>Tạo đơn hàngSaga</w:t>
      </w:r>
      <w:r>
        <w:rPr>
          <w:color w:val="252525"/>
          <w:sz w:val="20"/>
        </w:rPr>
        <w:t>để xác nhận đơn hàng.</w:t>
      </w:r>
    </w:p>
    <w:p>
      <w:pPr>
        <w:pStyle w:val="BodyText"/>
        <w:spacing w:before="7"/>
        <w:rPr>
          <w:sz w:val="11"/>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4.1</w:t>
      </w:r>
      <w:r>
        <w:rPr>
          <w:rFonts w:ascii="Courier New"/>
          <w:b/>
          <w:color w:val="FFFFFF"/>
          <w:sz w:val="18"/>
          <w:shd w:fill="6FA6CC" w:color="auto" w:val="clear"/>
        </w:rPr>
        <w:t>Dịch vụ đặt hàng</w:t>
      </w:r>
      <w:r>
        <w:rPr>
          <w:rFonts w:ascii="Trebuchet MS"/>
          <w:b/>
          <w:color w:val="FFFFFF"/>
          <w:sz w:val="18"/>
          <w:shd w:fill="6FA6CC" w:color="auto" w:val="clear"/>
        </w:rPr>
        <w:t>lớp và nó</w:t>
      </w:r>
      <w:r>
        <w:rPr>
          <w:rFonts w:ascii="Courier New"/>
          <w:b/>
          <w:color w:val="FFFFFF"/>
          <w:sz w:val="18"/>
          <w:shd w:fill="6FA6CC" w:color="auto" w:val="clear"/>
        </w:rPr>
        <w:t>tạo đơn hàng()</w:t>
      </w:r>
      <w:r>
        <w:rPr>
          <w:rFonts w:ascii="Trebuchet MS"/>
          <w:b/>
          <w:color w:val="FFFFFF"/>
          <w:sz w:val="18"/>
          <w:shd w:fill="6FA6CC" w:color="auto" w:val="clear"/>
        </w:rPr>
        <w:t>phương pháp</w:t>
        <w:tab/>
      </w:r>
    </w:p>
    <w:p>
      <w:pPr>
        <w:spacing w:after="0"/>
        <w:jc w:val="left"/>
        <w:rPr>
          <w:rFonts w:ascii="Trebuchet MS"/>
          <w:sz w:val="18"/>
        </w:rPr>
        <w:sectPr>
          <w:pgSz w:w="10620" w:h="13320"/>
          <w:pgMar w:header="504" w:footer="0" w:top="700" w:bottom="280" w:left="420" w:right="400"/>
        </w:sectPr>
      </w:pPr>
    </w:p>
    <w:p>
      <w:pPr>
        <w:pStyle w:val="BodyText"/>
        <w:spacing w:before="6"/>
        <w:rPr>
          <w:rFonts w:ascii="Trebuchet MS"/>
          <w:b/>
          <w:sz w:val="16"/>
        </w:rPr>
      </w:pPr>
    </w:p>
    <w:p>
      <w:pPr>
        <w:spacing w:before="0"/>
        <w:ind w:left="1443" w:right="0" w:firstLine="0"/>
        <w:jc w:val="left"/>
        <w:rPr>
          <w:rFonts w:ascii="Courier New"/>
          <w:sz w:val="16"/>
        </w:rPr>
      </w:pPr>
      <w:r>
        <w:rPr/>
        <w:drawing>
          <wp:anchor distT="0" distB="0" distL="0" distR="0" allowOverlap="1" layoutInCell="1" locked="0" behindDoc="0" simplePos="0" relativeHeight="15877632">
            <wp:simplePos x="0" y="0"/>
            <wp:positionH relativeFrom="page">
              <wp:posOffset>2981705</wp:posOffset>
            </wp:positionH>
            <wp:positionV relativeFrom="paragraph">
              <wp:posOffset>36196</wp:posOffset>
            </wp:positionV>
            <wp:extent cx="235077" cy="236981"/>
            <wp:effectExtent l="0" t="0" r="0" b="0"/>
            <wp:wrapNone/>
            <wp:docPr id="27" name="image90.png"/>
            <wp:cNvGraphicFramePr>
              <a:graphicFrameLocks noChangeAspect="1"/>
            </wp:cNvGraphicFramePr>
            <a:graphic>
              <a:graphicData uri="http://schemas.openxmlformats.org/drawingml/2006/picture">
                <pic:pic>
                  <pic:nvPicPr>
                    <pic:cNvPr id="28" name="image90.png"/>
                    <pic:cNvPicPr/>
                  </pic:nvPicPr>
                  <pic:blipFill>
                    <a:blip r:embed="rId238" cstate="print"/>
                    <a:stretch>
                      <a:fillRect/>
                    </a:stretch>
                  </pic:blipFill>
                  <pic:spPr>
                    <a:xfrm>
                      <a:off x="0" y="0"/>
                      <a:ext cx="235077" cy="236981"/>
                    </a:xfrm>
                    <a:prstGeom prst="rect">
                      <a:avLst/>
                    </a:prstGeom>
                  </pic:spPr>
                </pic:pic>
              </a:graphicData>
            </a:graphic>
          </wp:anchor>
        </w:drawing>
      </w:r>
      <w:r>
        <w:rPr>
          <w:rFonts w:ascii="Courier New"/>
          <w:color w:val="252525"/>
          <w:sz w:val="16"/>
        </w:rPr>
        <w:t>@Giao dịch</w:t>
      </w:r>
    </w:p>
    <w:p>
      <w:pPr>
        <w:spacing w:before="19"/>
        <w:ind w:left="1539" w:right="0" w:firstLine="0"/>
        <w:jc w:val="left"/>
        <w:rPr>
          <w:rFonts w:ascii="Courier New"/>
          <w:sz w:val="16"/>
        </w:rPr>
      </w:pPr>
      <w:r>
        <w:rPr>
          <w:rFonts w:ascii="Courier New"/>
          <w:color w:val="252525"/>
          <w:sz w:val="16"/>
        </w:rPr>
        <w:t>lớp công khai OrderService {</w:t>
      </w:r>
    </w:p>
    <w:p>
      <w:pPr>
        <w:pStyle w:val="BodyText"/>
        <w:spacing w:before="3"/>
        <w:rPr>
          <w:rFonts w:ascii="Courier New"/>
          <w:sz w:val="19"/>
        </w:rPr>
      </w:pPr>
    </w:p>
    <w:p>
      <w:pPr>
        <w:spacing w:before="1"/>
        <w:ind w:left="1616" w:right="2029" w:firstLine="0"/>
        <w:jc w:val="center"/>
        <w:rPr>
          <w:rFonts w:ascii="Courier New"/>
          <w:sz w:val="16"/>
        </w:rPr>
      </w:pPr>
      <w:r>
        <w:rPr>
          <w:rFonts w:ascii="Courier New"/>
          <w:color w:val="252525"/>
          <w:sz w:val="16"/>
        </w:rPr>
        <w:t>@Autowired</w:t>
      </w:r>
    </w:p>
    <w:p>
      <w:pPr>
        <w:pStyle w:val="BodyText"/>
        <w:spacing w:before="8"/>
        <w:rPr>
          <w:rFonts w:ascii="Courier New"/>
          <w:sz w:val="22"/>
        </w:rPr>
      </w:pPr>
      <w:r>
        <w:rPr/>
        <w:br w:type="column"/>
      </w:r>
      <w:r>
        <w:rPr>
          <w:rFonts w:ascii="Courier New"/>
          <w:sz w:val="22"/>
        </w:rPr>
      </w:r>
    </w:p>
    <w:p>
      <w:pPr>
        <w:spacing w:line="218" w:lineRule="auto" w:before="1"/>
        <w:ind w:left="105" w:right="3068" w:firstLine="0"/>
        <w:jc w:val="left"/>
        <w:rPr>
          <w:rFonts w:ascii="Trebuchet MS"/>
          <w:b/>
          <w:sz w:val="18"/>
        </w:rPr>
      </w:pPr>
      <w:r>
        <w:rPr>
          <w:rFonts w:ascii="Trebuchet MS"/>
          <w:b/>
          <w:color w:val="656565"/>
          <w:w w:val="85"/>
          <w:sz w:val="18"/>
        </w:rPr>
        <w:t>Đảm bảo rằng các phương thức dịch vụ mang tính giao dịch.</w:t>
      </w:r>
    </w:p>
    <w:p>
      <w:pPr>
        <w:spacing w:after="0" w:line="218" w:lineRule="auto"/>
        <w:jc w:val="left"/>
        <w:rPr>
          <w:rFonts w:ascii="Trebuchet MS"/>
          <w:sz w:val="18"/>
        </w:rPr>
        <w:sectPr>
          <w:type w:val="continuous"/>
          <w:pgSz w:w="10620" w:h="13320"/>
          <w:pgMar w:top="1260" w:bottom="280" w:left="420" w:right="400"/>
          <w:cols w:num="2" w:equalWidth="0">
            <w:col w:w="4646" w:space="40"/>
            <w:col w:w="5114"/>
          </w:cols>
        </w:sectPr>
      </w:pPr>
    </w:p>
    <w:p>
      <w:pPr>
        <w:spacing w:before="18"/>
        <w:ind w:left="1635" w:right="0" w:firstLine="0"/>
        <w:jc w:val="left"/>
        <w:rPr>
          <w:rFonts w:ascii="Courier New"/>
          <w:sz w:val="16"/>
        </w:rPr>
      </w:pPr>
      <w:r>
        <w:rPr>
          <w:rFonts w:ascii="Courier New"/>
          <w:color w:val="252525"/>
          <w:spacing w:val="-1"/>
          <w:sz w:val="16"/>
        </w:rPr>
        <w:t>riêng tư</w:t>
      </w:r>
      <w:r>
        <w:rPr>
          <w:rFonts w:ascii="Courier New"/>
          <w:color w:val="252525"/>
          <w:sz w:val="16"/>
        </w:rPr>
        <w:t>SagaManager&lt;CreateOrderSagaState&gt; createOrderSagaManager;</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@Autowired</w:t>
      </w:r>
    </w:p>
    <w:p>
      <w:pPr>
        <w:spacing w:before="18"/>
        <w:ind w:left="1635" w:right="0" w:firstLine="0"/>
        <w:jc w:val="left"/>
        <w:rPr>
          <w:rFonts w:ascii="Courier New"/>
          <w:sz w:val="16"/>
        </w:rPr>
      </w:pPr>
      <w:r>
        <w:rPr>
          <w:rFonts w:ascii="Courier New"/>
          <w:color w:val="252525"/>
          <w:sz w:val="16"/>
        </w:rPr>
        <w:t>OrderRepository riêng tư orderRepository;</w:t>
      </w:r>
    </w:p>
    <w:p>
      <w:pPr>
        <w:pStyle w:val="BodyText"/>
        <w:rPr>
          <w:rFonts w:ascii="Courier New"/>
          <w:sz w:val="11"/>
        </w:rPr>
      </w:pPr>
    </w:p>
    <w:p>
      <w:pPr>
        <w:spacing w:after="0"/>
        <w:rPr>
          <w:rFonts w:ascii="Courier New"/>
          <w:sz w:val="11"/>
        </w:rPr>
        <w:sectPr>
          <w:type w:val="continuous"/>
          <w:pgSz w:w="10620" w:h="13320"/>
          <w:pgMar w:top="1260" w:bottom="280" w:left="420" w:right="400"/>
        </w:sectPr>
      </w:pPr>
    </w:p>
    <w:p>
      <w:pPr>
        <w:spacing w:before="95"/>
        <w:ind w:left="1635" w:right="0" w:firstLine="0"/>
        <w:jc w:val="left"/>
        <w:rPr>
          <w:rFonts w:ascii="Courier New"/>
          <w:sz w:val="16"/>
        </w:rPr>
      </w:pPr>
      <w:r>
        <w:rPr>
          <w:rFonts w:ascii="Courier New"/>
          <w:color w:val="252525"/>
          <w:sz w:val="16"/>
        </w:rPr>
        <w:t>@Autowired</w:t>
      </w:r>
    </w:p>
    <w:p>
      <w:pPr>
        <w:spacing w:before="18"/>
        <w:ind w:left="1635" w:right="0" w:firstLine="0"/>
        <w:jc w:val="left"/>
        <w:rPr>
          <w:rFonts w:ascii="Courier New"/>
          <w:sz w:val="16"/>
        </w:rPr>
      </w:pPr>
      <w:r>
        <w:rPr>
          <w:rFonts w:ascii="Courier New"/>
          <w:color w:val="252525"/>
          <w:sz w:val="16"/>
        </w:rPr>
        <w:t>riêng tư DomainEventPublisher eventPublisher;</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công khai Order createOrder(OrderDetails orderDetails) {</w:t>
      </w:r>
    </w:p>
    <w:p>
      <w:pPr>
        <w:spacing w:before="18"/>
        <w:ind w:left="1826" w:right="0" w:firstLine="0"/>
        <w:jc w:val="left"/>
        <w:rPr>
          <w:rFonts w:ascii="Courier New"/>
          <w:sz w:val="16"/>
        </w:rPr>
      </w:pPr>
      <w:r>
        <w:rPr>
          <w:rFonts w:ascii="Courier New"/>
          <w:color w:val="252525"/>
          <w:sz w:val="16"/>
        </w:rPr>
        <w:t>...</w:t>
      </w:r>
    </w:p>
    <w:p>
      <w:pPr>
        <w:pStyle w:val="BodyText"/>
        <w:rPr>
          <w:rFonts w:ascii="Courier New"/>
          <w:sz w:val="22"/>
        </w:rPr>
      </w:pPr>
      <w:r>
        <w:rPr/>
        <w:br w:type="column"/>
      </w:r>
      <w:r>
        <w:rPr>
          <w:rFonts w:ascii="Courier New"/>
          <w:sz w:val="22"/>
        </w:rPr>
      </w:r>
    </w:p>
    <w:p>
      <w:pPr>
        <w:spacing w:line="200" w:lineRule="exact" w:before="152"/>
        <w:ind w:left="0" w:right="1207" w:firstLine="0"/>
        <w:jc w:val="right"/>
        <w:rPr>
          <w:rFonts w:ascii="Trebuchet MS"/>
          <w:b/>
          <w:sz w:val="18"/>
        </w:rPr>
      </w:pPr>
      <w:r>
        <w:rPr>
          <w:rFonts w:ascii="Trebuchet MS"/>
          <w:b/>
          <w:color w:val="656565"/>
          <w:w w:val="80"/>
          <w:sz w:val="18"/>
        </w:rPr>
        <w:t>Tạo ra</w:t>
      </w:r>
    </w:p>
    <w:p>
      <w:pPr>
        <w:spacing w:line="200" w:lineRule="exact" w:before="0"/>
        <w:ind w:left="0" w:right="1207" w:firstLine="0"/>
        <w:jc w:val="right"/>
        <w:rPr>
          <w:rFonts w:ascii="Trebuchet MS"/>
          <w:b/>
          <w:sz w:val="18"/>
        </w:rPr>
      </w:pPr>
      <w:r>
        <w:rPr/>
        <w:pict>
          <v:shape style="position:absolute;margin-left:436.650024pt;margin-top:-7.349587pt;width:21.55pt;height:39.15pt;mso-position-horizontal-relative:page;mso-position-vertical-relative:paragraph;z-index:-36043776" coordorigin="8733,-147" coordsize="431,783" path="m9163,-147l9158,-147,9158,592,8824,592,8824,556,8824,551,8821,553,8819,554,8819,559,8819,594,8819,628,8749,596,8745,594,8749,592,8819,559,8819,554,8738,592,8733,594,8738,596,8821,634,8824,635,8824,596,9163,596,9163,594,9163,592,9163,-147xe" filled="true" fillcolor="#000000" stroked="false">
            <v:path arrowok="t"/>
            <v:fill type="solid"/>
            <w10:wrap type="none"/>
          </v:shape>
        </w:pict>
      </w:r>
      <w:r>
        <w:rPr>
          <w:rFonts w:ascii="Trebuchet MS"/>
          <w:b/>
          <w:color w:val="656565"/>
          <w:w w:val="90"/>
          <w:sz w:val="18"/>
        </w:rPr>
        <w:t>Đặt hàng.</w:t>
      </w:r>
    </w:p>
    <w:p>
      <w:pPr>
        <w:spacing w:after="0" w:line="200" w:lineRule="exact"/>
        <w:jc w:val="right"/>
        <w:rPr>
          <w:rFonts w:ascii="Trebuchet MS"/>
          <w:sz w:val="18"/>
        </w:rPr>
        <w:sectPr>
          <w:type w:val="continuous"/>
          <w:pgSz w:w="10620" w:h="13320"/>
          <w:pgMar w:top="1260" w:bottom="280" w:left="420" w:right="400"/>
          <w:cols w:num="2" w:equalWidth="0">
            <w:col w:w="6721" w:space="40"/>
            <w:col w:w="3039"/>
          </w:cols>
        </w:sectPr>
      </w:pPr>
    </w:p>
    <w:p>
      <w:pPr>
        <w:spacing w:line="200" w:lineRule="atLeast" w:before="0"/>
        <w:ind w:left="1922" w:right="1520" w:hanging="96"/>
        <w:jc w:val="left"/>
        <w:rPr>
          <w:rFonts w:ascii="Courier New"/>
          <w:sz w:val="16"/>
        </w:rPr>
      </w:pPr>
      <w:r>
        <w:rPr/>
        <w:pict>
          <v:shape style="position:absolute;margin-left:289.980011pt;margin-top:20.257404pt;width:33.3pt;height:16.55pt;mso-position-horizontal-relative:page;mso-position-vertical-relative:paragraph;z-index:15878656" coordorigin="5800,405" coordsize="666,331" path="m6466,517l6466,405,6461,405,6461,517,5891,517,5891,481,5891,477,5887,478,5886,479,5886,484,5886,519,5886,554,5816,521,5811,519,5816,517,5886,484,5886,479,5805,517,5800,519,5805,521,5887,559,5891,561,5891,522,6461,522,6461,736,6466,736,6466,522,6466,517xe" filled="true" fillcolor="#000000" stroked="false">
            <v:path arrowok="t"/>
            <v:fill type="solid"/>
            <w10:wrap type="none"/>
          </v:shape>
        </w:pict>
      </w:r>
      <w:r>
        <w:rPr>
          <w:rFonts w:ascii="Courier New"/>
          <w:color w:val="252525"/>
          <w:sz w:val="16"/>
        </w:rPr>
        <w:t>ResultWithEvents&lt;Order&gt; orderAndEvents = Order.createOrder(...); Đơn hàng order = orderAndEvents.result;</w:t>
      </w:r>
    </w:p>
    <w:p>
      <w:pPr>
        <w:spacing w:after="0" w:line="200" w:lineRule="atLeast"/>
        <w:jc w:val="left"/>
        <w:rPr>
          <w:rFonts w:ascii="Courier New"/>
          <w:sz w:val="16"/>
        </w:rPr>
        <w:sectPr>
          <w:type w:val="continuous"/>
          <w:pgSz w:w="10620" w:h="13320"/>
          <w:pgMar w:top="1260" w:bottom="280" w:left="420" w:right="400"/>
        </w:sectPr>
      </w:pPr>
    </w:p>
    <w:p>
      <w:pPr>
        <w:spacing w:before="19"/>
        <w:ind w:left="1826" w:right="0" w:firstLine="0"/>
        <w:jc w:val="left"/>
        <w:rPr>
          <w:rFonts w:ascii="Courier New"/>
          <w:sz w:val="16"/>
        </w:rPr>
      </w:pPr>
      <w:r>
        <w:rPr>
          <w:rFonts w:ascii="Courier New"/>
          <w:color w:val="252525"/>
          <w:sz w:val="16"/>
        </w:rPr>
        <w:t>orderRepository.save(thứ tự);</w:t>
      </w:r>
    </w:p>
    <w:p>
      <w:pPr>
        <w:pStyle w:val="BodyText"/>
        <w:rPr>
          <w:rFonts w:ascii="Courier New"/>
          <w:sz w:val="16"/>
        </w:rPr>
      </w:pPr>
    </w:p>
    <w:p>
      <w:pPr>
        <w:spacing w:before="98"/>
        <w:ind w:left="1826" w:right="0" w:firstLine="0"/>
        <w:jc w:val="left"/>
        <w:rPr>
          <w:rFonts w:ascii="Courier New"/>
          <w:sz w:val="16"/>
        </w:rPr>
      </w:pPr>
      <w:r>
        <w:rPr>
          <w:rFonts w:ascii="Courier New"/>
          <w:color w:val="252525"/>
          <w:spacing w:val="-1"/>
          <w:sz w:val="16"/>
        </w:rPr>
        <w:t>eventPublisher.publish(Lớp đơn hàng,</w:t>
      </w:r>
    </w:p>
    <w:p>
      <w:pPr>
        <w:spacing w:line="155" w:lineRule="exact" w:before="0"/>
        <w:ind w:left="966" w:right="0" w:firstLine="0"/>
        <w:jc w:val="left"/>
        <w:rPr>
          <w:rFonts w:ascii="Trebuchet MS"/>
          <w:b/>
          <w:sz w:val="18"/>
        </w:rPr>
      </w:pPr>
      <w:r>
        <w:rPr/>
        <w:br w:type="column"/>
      </w:r>
      <w:r>
        <w:rPr>
          <w:rFonts w:ascii="Trebuchet MS"/>
          <w:b/>
          <w:color w:val="656565"/>
          <w:w w:val="80"/>
          <w:sz w:val="18"/>
        </w:rPr>
        <w:t>Duy trì trật tự</w:t>
      </w:r>
    </w:p>
    <w:p>
      <w:pPr>
        <w:spacing w:line="199" w:lineRule="exact" w:before="0"/>
        <w:ind w:left="966" w:right="0" w:firstLine="0"/>
        <w:jc w:val="left"/>
        <w:rPr>
          <w:rFonts w:ascii="Trebuchet MS"/>
          <w:b/>
          <w:sz w:val="18"/>
        </w:rPr>
      </w:pPr>
      <w:r>
        <w:rPr>
          <w:rFonts w:ascii="Trebuchet MS"/>
          <w:b/>
          <w:color w:val="656565"/>
          <w:w w:val="80"/>
          <w:sz w:val="18"/>
        </w:rPr>
        <w:t>trong cơ sở dữ liệu.</w:t>
      </w:r>
    </w:p>
    <w:p>
      <w:pPr>
        <w:pStyle w:val="BodyText"/>
        <w:rPr>
          <w:rFonts w:ascii="Trebuchet MS"/>
          <w:b/>
          <w:sz w:val="22"/>
        </w:rPr>
      </w:pPr>
      <w:r>
        <w:rPr/>
        <w:br w:type="column"/>
      </w:r>
      <w:r>
        <w:rPr>
          <w:rFonts w:ascii="Trebuchet MS"/>
          <w:b/>
          <w:sz w:val="22"/>
        </w:rPr>
      </w:r>
    </w:p>
    <w:p>
      <w:pPr>
        <w:pStyle w:val="BodyText"/>
        <w:spacing w:before="7"/>
        <w:rPr>
          <w:rFonts w:ascii="Trebuchet MS"/>
          <w:b/>
          <w:sz w:val="23"/>
        </w:rPr>
      </w:pPr>
    </w:p>
    <w:p>
      <w:pPr>
        <w:spacing w:line="154" w:lineRule="exact" w:before="1"/>
        <w:ind w:left="90" w:right="0" w:firstLine="0"/>
        <w:jc w:val="left"/>
        <w:rPr>
          <w:rFonts w:ascii="Trebuchet MS"/>
          <w:b/>
          <w:sz w:val="18"/>
        </w:rPr>
      </w:pPr>
      <w:r>
        <w:rPr>
          <w:rFonts w:ascii="Trebuchet MS"/>
          <w:b/>
          <w:color w:val="656565"/>
          <w:w w:val="85"/>
          <w:sz w:val="18"/>
        </w:rPr>
        <w:t>Xuất bản tên miền</w:t>
      </w:r>
    </w:p>
    <w:p>
      <w:pPr>
        <w:spacing w:after="0" w:line="154" w:lineRule="exact"/>
        <w:jc w:val="left"/>
        <w:rPr>
          <w:rFonts w:ascii="Trebuchet MS"/>
          <w:sz w:val="18"/>
        </w:rPr>
        <w:sectPr>
          <w:type w:val="continuous"/>
          <w:pgSz w:w="10620" w:h="13320"/>
          <w:pgMar w:top="1260" w:bottom="280" w:left="420" w:right="400"/>
          <w:cols w:num="3" w:equalWidth="0">
            <w:col w:w="5186" w:space="40"/>
            <w:col w:w="2180" w:space="39"/>
            <w:col w:w="2355"/>
          </w:cols>
        </w:sectPr>
      </w:pPr>
    </w:p>
    <w:p>
      <w:pPr>
        <w:spacing w:line="266" w:lineRule="auto" w:before="0"/>
        <w:ind w:left="4034" w:right="0" w:firstLine="95"/>
        <w:jc w:val="left"/>
        <w:rPr>
          <w:rFonts w:ascii="Courier New"/>
          <w:sz w:val="16"/>
        </w:rPr>
      </w:pPr>
      <w:r>
        <w:rPr/>
        <w:drawing>
          <wp:anchor distT="0" distB="0" distL="0" distR="0" allowOverlap="1" layoutInCell="1" locked="0" behindDoc="0" simplePos="0" relativeHeight="15879168">
            <wp:simplePos x="0" y="0"/>
            <wp:positionH relativeFrom="page">
              <wp:posOffset>4723638</wp:posOffset>
            </wp:positionH>
            <wp:positionV relativeFrom="paragraph">
              <wp:posOffset>-90685</wp:posOffset>
            </wp:positionV>
            <wp:extent cx="235077" cy="237362"/>
            <wp:effectExtent l="0" t="0" r="0" b="0"/>
            <wp:wrapNone/>
            <wp:docPr id="29" name="image91.png"/>
            <wp:cNvGraphicFramePr>
              <a:graphicFrameLocks noChangeAspect="1"/>
            </wp:cNvGraphicFramePr>
            <a:graphic>
              <a:graphicData uri="http://schemas.openxmlformats.org/drawingml/2006/picture">
                <pic:pic>
                  <pic:nvPicPr>
                    <pic:cNvPr id="30" name="image91.png"/>
                    <pic:cNvPicPr/>
                  </pic:nvPicPr>
                  <pic:blipFill>
                    <a:blip r:embed="rId239" cstate="print"/>
                    <a:stretch>
                      <a:fillRect/>
                    </a:stretch>
                  </pic:blipFill>
                  <pic:spPr>
                    <a:xfrm>
                      <a:off x="0" y="0"/>
                      <a:ext cx="235077" cy="237362"/>
                    </a:xfrm>
                    <a:prstGeom prst="rect">
                      <a:avLst/>
                    </a:prstGeom>
                  </pic:spPr>
                </pic:pic>
              </a:graphicData>
            </a:graphic>
          </wp:anchor>
        </w:drawing>
      </w:r>
      <w:r>
        <w:rPr>
          <w:rFonts w:ascii="Courier New"/>
          <w:color w:val="252525"/>
          <w:spacing w:val="-1"/>
          <w:sz w:val="16"/>
        </w:rPr>
        <w:t>Long.toString(order.getId()),</w:t>
      </w:r>
      <w:r>
        <w:rPr>
          <w:rFonts w:ascii="Courier New"/>
          <w:color w:val="252525"/>
          <w:sz w:val="16"/>
        </w:rPr>
        <w:t>orderAndEvents.events);</w:t>
      </w:r>
    </w:p>
    <w:p>
      <w:pPr>
        <w:spacing w:before="35"/>
        <w:ind w:left="105" w:right="0" w:firstLine="0"/>
        <w:jc w:val="left"/>
        <w:rPr>
          <w:rFonts w:ascii="Trebuchet MS"/>
          <w:b/>
          <w:sz w:val="18"/>
        </w:rPr>
      </w:pPr>
      <w:r>
        <w:rPr/>
        <w:br w:type="column"/>
      </w:r>
      <w:r>
        <w:rPr>
          <w:rFonts w:ascii="Trebuchet MS"/>
          <w:b/>
          <w:color w:val="656565"/>
          <w:w w:val="90"/>
          <w:sz w:val="18"/>
        </w:rPr>
        <w:t>sự kiện.</w:t>
      </w:r>
    </w:p>
    <w:p>
      <w:pPr>
        <w:spacing w:after="0"/>
        <w:jc w:val="left"/>
        <w:rPr>
          <w:rFonts w:ascii="Trebuchet MS"/>
          <w:sz w:val="18"/>
        </w:rPr>
        <w:sectPr>
          <w:type w:val="continuous"/>
          <w:pgSz w:w="10620" w:h="13320"/>
          <w:pgMar w:top="1260" w:bottom="280" w:left="420" w:right="400"/>
          <w:cols w:num="2" w:equalWidth="0">
            <w:col w:w="7390" w:space="40"/>
            <w:col w:w="2370"/>
          </w:cols>
        </w:sectPr>
      </w:pPr>
    </w:p>
    <w:p>
      <w:pPr>
        <w:pStyle w:val="BodyText"/>
        <w:spacing w:before="6"/>
        <w:rPr>
          <w:rFonts w:ascii="Trebuchet MS"/>
          <w:b/>
          <w:sz w:val="16"/>
        </w:rPr>
      </w:pPr>
    </w:p>
    <w:p>
      <w:pPr>
        <w:spacing w:before="0"/>
        <w:ind w:left="1826" w:right="0" w:firstLine="0"/>
        <w:jc w:val="left"/>
        <w:rPr>
          <w:rFonts w:ascii="Courier New"/>
          <w:sz w:val="16"/>
        </w:rPr>
      </w:pPr>
      <w:r>
        <w:rPr>
          <w:rFonts w:ascii="Courier New"/>
          <w:color w:val="252525"/>
          <w:sz w:val="16"/>
        </w:rPr>
        <w:t>Dữ liệu CreateOrderSagaState =</w:t>
      </w:r>
    </w:p>
    <w:p>
      <w:pPr>
        <w:spacing w:line="264" w:lineRule="auto" w:before="19"/>
        <w:ind w:left="1922" w:right="0" w:firstLine="288"/>
        <w:jc w:val="left"/>
        <w:rPr>
          <w:rFonts w:ascii="Courier New"/>
          <w:sz w:val="16"/>
        </w:rPr>
      </w:pPr>
      <w:r>
        <w:rPr/>
        <w:pict>
          <v:shape style="position:absolute;margin-left:426.090027pt;margin-top:3.799731pt;width:22.95pt;height:46.5pt;mso-position-horizontal-relative:page;mso-position-vertical-relative:paragraph;z-index:-36042240" coordorigin="8522,76" coordsize="459,930" path="m8980,116l8613,116,8613,80,8613,76,8609,78,8608,78,8608,83,8608,119,8608,153,8538,120,8533,118,8538,116,8608,83,8608,78,8527,116,8522,119,8527,120,8609,159,8613,161,8613,121,8975,121,8975,1006,8980,1006,8980,121,8980,119,8980,116xe" filled="true" fillcolor="#000000" stroked="false">
            <v:path arrowok="t"/>
            <v:fill type="solid"/>
            <w10:wrap type="none"/>
          </v:shape>
        </w:pict>
      </w:r>
      <w:r>
        <w:rPr>
          <w:rFonts w:ascii="Courier New"/>
          <w:color w:val="252525"/>
          <w:sz w:val="16"/>
        </w:rPr>
        <w:t>mới CreateOrderSagaState(order.getId(), orderDetails); createOrderSagaManager.create(dữ liệu, Order.class, order.getId());</w:t>
      </w:r>
    </w:p>
    <w:p>
      <w:pPr>
        <w:spacing w:after="0" w:line="264" w:lineRule="auto"/>
        <w:jc w:val="left"/>
        <w:rPr>
          <w:rFonts w:ascii="Courier New"/>
          <w:sz w:val="16"/>
        </w:rPr>
        <w:sectPr>
          <w:type w:val="continuous"/>
          <w:pgSz w:w="10620" w:h="13320"/>
          <w:pgMar w:top="1260" w:bottom="280" w:left="420" w:right="400"/>
        </w:sectPr>
      </w:pPr>
    </w:p>
    <w:p>
      <w:pPr>
        <w:pStyle w:val="BodyText"/>
        <w:spacing w:before="9"/>
        <w:rPr>
          <w:rFonts w:ascii="Courier New"/>
          <w:sz w:val="17"/>
        </w:rPr>
      </w:pPr>
    </w:p>
    <w:p>
      <w:pPr>
        <w:spacing w:before="0"/>
        <w:ind w:left="1810" w:right="24" w:firstLine="0"/>
        <w:jc w:val="center"/>
        <w:rPr>
          <w:rFonts w:ascii="Courier New"/>
          <w:sz w:val="16"/>
        </w:rPr>
      </w:pPr>
      <w:r>
        <w:rPr>
          <w:rFonts w:ascii="Courier New"/>
          <w:color w:val="252525"/>
          <w:sz w:val="16"/>
        </w:rPr>
        <w:t>trả lại đơn hàng;</w:t>
      </w:r>
    </w:p>
    <w:p>
      <w:pPr>
        <w:spacing w:before="19"/>
        <w:ind w:left="252" w:right="0" w:firstLine="0"/>
        <w:jc w:val="center"/>
        <w:rPr>
          <w:rFonts w:ascii="Courier New"/>
          <w:sz w:val="16"/>
        </w:rPr>
      </w:pPr>
      <w:r>
        <w:rPr>
          <w:rFonts w:ascii="Courier New"/>
          <w:color w:val="252525"/>
          <w:w w:val="99"/>
          <w:sz w:val="16"/>
        </w:rPr>
        <w:t>}</w:t>
      </w:r>
    </w:p>
    <w:p>
      <w:pPr>
        <w:pStyle w:val="BodyText"/>
        <w:spacing w:before="1"/>
        <w:rPr>
          <w:rFonts w:ascii="Courier New"/>
          <w:sz w:val="18"/>
        </w:rPr>
      </w:pPr>
      <w:r>
        <w:rPr/>
        <w:br w:type="column"/>
      </w:r>
      <w:r>
        <w:rPr>
          <w:rFonts w:ascii="Courier New"/>
          <w:sz w:val="18"/>
        </w:rPr>
      </w:r>
    </w:p>
    <w:p>
      <w:pPr>
        <w:spacing w:line="218" w:lineRule="auto" w:before="0"/>
        <w:ind w:left="1635" w:right="1367" w:firstLine="649"/>
        <w:jc w:val="left"/>
        <w:rPr>
          <w:rFonts w:ascii="Trebuchet MS"/>
          <w:b/>
          <w:sz w:val="18"/>
        </w:rPr>
      </w:pPr>
      <w:r>
        <w:rPr>
          <w:rFonts w:ascii="Trebuchet MS"/>
          <w:b/>
          <w:color w:val="656565"/>
          <w:w w:val="80"/>
          <w:sz w:val="18"/>
        </w:rPr>
        <w:t>Tạo CreateOrderSaga.</w:t>
      </w:r>
    </w:p>
    <w:p>
      <w:pPr>
        <w:spacing w:after="0" w:line="218" w:lineRule="auto"/>
        <w:jc w:val="left"/>
        <w:rPr>
          <w:rFonts w:ascii="Trebuchet MS"/>
          <w:sz w:val="18"/>
        </w:rPr>
        <w:sectPr>
          <w:type w:val="continuous"/>
          <w:pgSz w:w="10620" w:h="13320"/>
          <w:pgMar w:top="1260" w:bottom="280" w:left="420" w:right="400"/>
          <w:cols w:num="2" w:equalWidth="0">
            <w:col w:w="3116" w:space="2443"/>
            <w:col w:w="4241"/>
          </w:cols>
        </w:sectPr>
      </w:pPr>
    </w:p>
    <w:p>
      <w:pPr>
        <w:pStyle w:val="BodyText"/>
        <w:spacing w:before="5"/>
        <w:rPr>
          <w:rFonts w:ascii="Trebuchet MS"/>
          <w:b/>
          <w:sz w:val="10"/>
        </w:rPr>
      </w:pPr>
    </w:p>
    <w:p>
      <w:pPr>
        <w:spacing w:before="95"/>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w w:val="99"/>
          <w:sz w:val="16"/>
        </w:rPr>
        <w:t>}</w:t>
      </w:r>
    </w:p>
    <w:p>
      <w:pPr>
        <w:pStyle w:val="BodyText"/>
        <w:spacing w:before="1"/>
        <w:rPr>
          <w:rFonts w:ascii="Courier New"/>
          <w:sz w:val="12"/>
        </w:rPr>
      </w:pPr>
    </w:p>
    <w:p>
      <w:pPr>
        <w:spacing w:before="95"/>
        <w:ind w:left="1443" w:right="0" w:firstLine="0"/>
        <w:jc w:val="both"/>
        <w:rPr>
          <w:rFonts w:ascii="Courier New"/>
          <w:sz w:val="19"/>
        </w:rPr>
      </w:pPr>
      <w:r>
        <w:rPr>
          <w:color w:val="252525"/>
          <w:sz w:val="20"/>
        </w:rPr>
        <w:t>Các</w:t>
      </w:r>
      <w:r>
        <w:rPr>
          <w:rFonts w:ascii="Courier New"/>
          <w:color w:val="252525"/>
          <w:sz w:val="19"/>
        </w:rPr>
        <w:t>tạo đơn hàng()</w:t>
      </w:r>
      <w:r>
        <w:rPr>
          <w:color w:val="252525"/>
          <w:sz w:val="20"/>
        </w:rPr>
        <w:t>phương pháp tạo ra một</w:t>
      </w:r>
      <w:r>
        <w:rPr>
          <w:rFonts w:ascii="Courier New"/>
          <w:color w:val="252525"/>
          <w:sz w:val="19"/>
        </w:rPr>
        <w:t>Đặt hàng</w:t>
      </w:r>
      <w:r>
        <w:rPr>
          <w:color w:val="252525"/>
          <w:sz w:val="20"/>
        </w:rPr>
        <w:t>bằng cách gọi phương thức nhà máy</w:t>
      </w:r>
      <w:r>
        <w:rPr>
          <w:rFonts w:ascii="Courier New"/>
          <w:color w:val="252525"/>
          <w:sz w:val="19"/>
        </w:rPr>
        <w:t>Đặt hàng</w:t>
      </w:r>
    </w:p>
    <w:p>
      <w:pPr>
        <w:spacing w:line="259" w:lineRule="auto" w:before="16"/>
        <w:ind w:left="1443" w:right="913" w:firstLine="0"/>
        <w:jc w:val="both"/>
        <w:rPr>
          <w:sz w:val="20"/>
        </w:rPr>
      </w:pPr>
      <w:r>
        <w:rPr>
          <w:rFonts w:ascii="Courier New"/>
          <w:color w:val="252525"/>
          <w:w w:val="95"/>
          <w:sz w:val="19"/>
        </w:rPr>
        <w:t>.createOrder()</w:t>
      </w:r>
      <w:r>
        <w:rPr>
          <w:color w:val="252525"/>
          <w:w w:val="95"/>
          <w:sz w:val="20"/>
        </w:rPr>
        <w:t>. Sau đó nó vẫn tồn tại</w:t>
      </w:r>
      <w:r>
        <w:rPr>
          <w:rFonts w:ascii="Courier New"/>
          <w:color w:val="252525"/>
          <w:w w:val="95"/>
          <w:sz w:val="19"/>
        </w:rPr>
        <w:t>Đặt hàng</w:t>
      </w:r>
      <w:r>
        <w:rPr>
          <w:color w:val="252525"/>
          <w:w w:val="95"/>
          <w:sz w:val="20"/>
        </w:rPr>
        <w:t>sử dụng</w:t>
      </w:r>
      <w:r>
        <w:rPr>
          <w:rFonts w:ascii="Courier New"/>
          <w:color w:val="252525"/>
          <w:w w:val="95"/>
          <w:sz w:val="19"/>
        </w:rPr>
        <w:t>Kho lưu trữ đơn hàng</w:t>
      </w:r>
      <w:r>
        <w:rPr>
          <w:color w:val="252525"/>
          <w:w w:val="95"/>
          <w:sz w:val="20"/>
        </w:rPr>
        <w:t>, là kho lưu trữ dựa trên JPA. Nó tạo ra</w:t>
      </w:r>
      <w:r>
        <w:rPr>
          <w:rFonts w:ascii="Courier New"/>
          <w:color w:val="252525"/>
          <w:w w:val="95"/>
          <w:sz w:val="19"/>
        </w:rPr>
        <w:t>Tạo đơn hàngSaga</w:t>
      </w:r>
      <w:r>
        <w:rPr>
          <w:color w:val="252525"/>
          <w:w w:val="95"/>
          <w:sz w:val="20"/>
        </w:rPr>
        <w:t>bằng cách gọi</w:t>
      </w:r>
      <w:r>
        <w:rPr>
          <w:rFonts w:ascii="Courier New"/>
          <w:color w:val="252525"/>
          <w:w w:val="95"/>
          <w:sz w:val="19"/>
        </w:rPr>
        <w:t>SagaManager. tạo()</w:t>
      </w:r>
      <w:r>
        <w:rPr>
          <w:color w:val="252525"/>
          <w:w w:val="95"/>
          <w:sz w:val="20"/>
        </w:rPr>
        <w:t>,</w:t>
      </w:r>
      <w:r>
        <w:rPr>
          <w:color w:val="252525"/>
          <w:spacing w:val="-1"/>
          <w:sz w:val="20"/>
        </w:rPr>
        <w:t>đi qua</w:t>
      </w:r>
      <w:r>
        <w:rPr>
          <w:color w:val="252525"/>
          <w:sz w:val="20"/>
        </w:rPr>
        <w:t>Một</w:t>
      </w:r>
      <w:r>
        <w:rPr>
          <w:rFonts w:ascii="Courier New"/>
          <w:color w:val="252525"/>
          <w:sz w:val="19"/>
        </w:rPr>
        <w:t>Tạo đơn hàng SagaState</w:t>
      </w:r>
      <w:r>
        <w:rPr>
          <w:color w:val="252525"/>
          <w:sz w:val="20"/>
        </w:rPr>
        <w:t>chứa ID của mục mới được lưu</w:t>
      </w:r>
      <w:r>
        <w:rPr>
          <w:rFonts w:ascii="Courier New"/>
          <w:color w:val="252525"/>
          <w:sz w:val="19"/>
        </w:rPr>
        <w:t>Đặt hàng</w:t>
      </w:r>
      <w:r>
        <w:rPr>
          <w:color w:val="252525"/>
          <w:sz w:val="20"/>
        </w:rPr>
        <w:t>và</w:t>
      </w:r>
      <w:r>
        <w:rPr>
          <w:rFonts w:ascii="Courier New"/>
          <w:color w:val="252525"/>
          <w:sz w:val="19"/>
        </w:rPr>
        <w:t>Chi tiết đơn hàng</w:t>
      </w:r>
      <w:r>
        <w:rPr>
          <w:color w:val="252525"/>
          <w:sz w:val="20"/>
        </w:rPr>
        <w:t>. Các</w:t>
      </w:r>
      <w:r>
        <w:rPr>
          <w:rFonts w:ascii="Courier New"/>
          <w:color w:val="252525"/>
          <w:sz w:val="19"/>
        </w:rPr>
        <w:t>Quản lý Saga</w:t>
      </w:r>
      <w:r>
        <w:rPr>
          <w:color w:val="252525"/>
          <w:sz w:val="20"/>
        </w:rPr>
        <w:t>khởi tạo trình điều phối saga, khiến nó gửi tin nhắn lệnh đến người tham gia saga đầu tiên và lưu trình điều phối saga trong cơ sở dữ liệu.</w:t>
      </w:r>
    </w:p>
    <w:p>
      <w:pPr>
        <w:spacing w:before="15"/>
        <w:ind w:left="1735" w:right="0" w:firstLine="0"/>
        <w:jc w:val="both"/>
        <w:rPr>
          <w:sz w:val="20"/>
        </w:rPr>
      </w:pPr>
      <w:r>
        <w:rPr>
          <w:color w:val="252525"/>
          <w:spacing w:val="-1"/>
          <w:sz w:val="20"/>
        </w:rPr>
        <w:t>Chúng ta hãy nhìn xem</w:t>
      </w:r>
      <w:r>
        <w:rPr>
          <w:color w:val="252525"/>
          <w:sz w:val="20"/>
        </w:rPr>
        <w:t>tại</w:t>
      </w:r>
      <w:r>
        <w:rPr>
          <w:rFonts w:ascii="Courier New" w:hAnsi="Courier New"/>
          <w:color w:val="252525"/>
          <w:sz w:val="19"/>
        </w:rPr>
        <w:t>Tạo đơn hàngSaga</w:t>
      </w:r>
      <w:r>
        <w:rPr>
          <w:color w:val="252525"/>
          <w:sz w:val="20"/>
        </w:rPr>
        <w:t>và các lớp liên quan.</w:t>
      </w:r>
    </w:p>
    <w:p>
      <w:pPr>
        <w:spacing w:after="0"/>
        <w:jc w:val="both"/>
        <w:rPr>
          <w:sz w:val="20"/>
        </w:rPr>
        <w:sectPr>
          <w:type w:val="continuous"/>
          <w:pgSz w:w="10620" w:h="13320"/>
          <w:pgMar w:top="1260" w:bottom="280" w:left="420" w:right="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6"/>
        </w:rPr>
      </w:pPr>
    </w:p>
    <w:p>
      <w:pPr>
        <w:spacing w:after="0"/>
        <w:rPr>
          <w:sz w:val="16"/>
        </w:rPr>
        <w:sectPr>
          <w:pgSz w:w="10620" w:h="13320"/>
          <w:pgMar w:header="504" w:footer="0" w:top="700" w:bottom="280" w:left="420" w:right="400"/>
        </w:sectPr>
      </w:pPr>
    </w:p>
    <w:p>
      <w:pPr>
        <w:spacing w:line="218" w:lineRule="auto" w:before="120"/>
        <w:ind w:left="1645" w:right="0" w:firstLine="0"/>
        <w:jc w:val="center"/>
        <w:rPr>
          <w:rFonts w:ascii="Trebuchet MS"/>
          <w:b/>
          <w:sz w:val="18"/>
        </w:rPr>
      </w:pPr>
      <w:r>
        <w:rPr/>
        <w:pict>
          <v:group style="position:absolute;margin-left:102.643997pt;margin-top:-347.453796pt;width:361.15pt;height:361.95pt;mso-position-horizontal-relative:page;mso-position-vertical-relative:paragraph;z-index:-36041728" coordorigin="2053,-6949" coordsize="7223,7239">
            <v:rect style="position:absolute;left:2057;top:-3519;width:5618;height:1743" filled="false" stroked="true" strokeweight=".5pt" strokecolor="#020302">
              <v:stroke dashstyle="solid"/>
            </v:rect>
            <v:rect style="position:absolute;left:3127;top:-1345;width:2236;height:1192" filled="true" fillcolor="#ccbbdb" stroked="false">
              <v:fill type="solid"/>
            </v:rect>
            <v:line style="position:absolute" from="3496,-2151" to="4464,-1098" stroked="true" strokeweight=".5pt" strokecolor="#020302">
              <v:stroke dashstyle="solid"/>
            </v:line>
            <v:shape style="position:absolute;left:4429;top:-1133;width:95;height:100" coordorigin="4429,-1132" coordsize="95,100" path="m4472,-1132l4429,-1093,4524,-1033,4472,-1132xe" filled="true" fillcolor="#020302" stroked="false">
              <v:path arrowok="t"/>
              <v:fill type="solid"/>
            </v:shape>
            <v:line style="position:absolute" from="3629,-2779" to="4193,-3098" stroked="true" strokeweight=".5pt" strokecolor="#020302">
              <v:stroke dashstyle="solid"/>
            </v:line>
            <v:shape style="position:absolute;left:4161;top:-3143;width:109;height:79" coordorigin="4161,-3142" coordsize="109,79" path="m4270,-3142l4161,-3114,4190,-3063,4270,-3142xe" filled="true" fillcolor="#020302" stroked="false">
              <v:path arrowok="t"/>
              <v:fill type="solid"/>
            </v:shape>
            <v:line style="position:absolute" from="3629,-2779" to="4211,-2128" stroked="true" strokeweight=".5pt" strokecolor="#020302">
              <v:stroke dashstyle="solid"/>
            </v:line>
            <v:shape style="position:absolute;left:4176;top:-2162;width:94;height:101" coordorigin="4176,-2162" coordsize="94,101" path="m4220,-2162l4176,-2123,4270,-2062,4220,-2162xe" filled="true" fillcolor="#020302" stroked="false">
              <v:path arrowok="t"/>
              <v:fill type="solid"/>
            </v:shape>
            <v:line style="position:absolute" from="5144,-1913" to="5988,-1401" stroked="true" strokeweight=".5pt" strokecolor="#020302">
              <v:stroke dashstyle="solid"/>
            </v:line>
            <v:shape style="position:absolute;left:5956;top:-1436;width:108;height:82" coordorigin="5956,-1436" coordsize="108,82" path="m5986,-1436l5956,-1386,6064,-1355,5986,-1436xe" filled="true" fillcolor="#020302" stroked="false">
              <v:path arrowok="t"/>
              <v:fill type="solid"/>
            </v:shape>
            <v:rect style="position:absolute;left:2057;top:-3831;width:1528;height:312" filled="false" stroked="true" strokeweight=".5pt" strokecolor="#020302">
              <v:stroke dashstyle="solid"/>
            </v:rect>
            <v:rect style="position:absolute;left:2252;top:-2949;width:1495;height:802" filled="true" fillcolor="#fdf59f" stroked="false">
              <v:fill type="solid"/>
            </v:rect>
            <v:rect style="position:absolute;left:2252;top:-2949;width:1495;height:802" filled="false" stroked="true" strokeweight=".5pt" strokecolor="#020302">
              <v:stroke dashstyle="solid"/>
            </v:rect>
            <v:rect style="position:absolute;left:4278;top:-3303;width:1676;height:963" filled="true" fillcolor="#fdf59f" stroked="false">
              <v:fill type="solid"/>
            </v:rect>
            <v:rect style="position:absolute;left:4278;top:-3303;width:1676;height:963" filled="false" stroked="true" strokeweight=".5pt" strokecolor="#020302">
              <v:stroke dashstyle="solid"/>
            </v:rect>
            <v:shape style="position:absolute;left:5603;top:-1349;width:1839;height:1195" coordorigin="5604,-1348" coordsize="1839,1195" path="m5604,-1036l6501,-1036,6501,-1348,5604,-1348,5604,-1036xm5604,-154l7443,-154,7443,-1036,5604,-1036,5604,-154xe" filled="false" stroked="true" strokeweight=".5pt" strokecolor="#020302">
              <v:path arrowok="t"/>
              <v:stroke dashstyle="solid"/>
            </v:shape>
            <v:shape style="position:absolute;left:4989;top:-719;width:75;height:67" coordorigin="4990,-718" coordsize="75,67" path="m4990,-718l5024,-652,5065,-715,4990,-718xe" filled="true" fillcolor="#020302" stroked="false">
              <v:path arrowok="t"/>
              <v:fill type="solid"/>
            </v:shape>
            <v:shape style="position:absolute;left:7453;top:-4150;width:1269;height:789" coordorigin="7454,-4149" coordsize="1269,789" path="m8723,-4149l8713,-4051,8669,-3973,8598,-3910,8504,-3860,8392,-3818,8330,-3799,8267,-3781,8201,-3764,8134,-3746,8066,-3727,7998,-3708,7931,-3687,7865,-3665,7800,-3640,7739,-3612,7680,-3581,7625,-3546,7574,-3507,7528,-3463,7488,-3415,7454,-3361e" filled="false" stroked="true" strokeweight=".3pt" strokecolor="#020302">
              <v:path arrowok="t"/>
              <v:stroke dashstyle="solid"/>
            </v:shape>
            <v:shape style="position:absolute;left:7425;top:-3387;width:68;height:75" coordorigin="7426,-3386" coordsize="68,75" path="m7426,-3386l7431,-3312,7493,-3354,7426,-3386xe" filled="true" fillcolor="#020302" stroked="false">
              <v:path arrowok="t"/>
              <v:fill type="solid"/>
            </v:shape>
            <v:shape style="position:absolute;left:6069;top:-2131;width:2089;height:114" coordorigin="6069,-2130" coordsize="2089,114" path="m8158,-2070l8074,-2039,7966,-2022,7903,-2018,7835,-2017,7763,-2018,7687,-2021,7607,-2025,7524,-2032,7439,-2039,7352,-2048,7263,-2058,7173,-2067,7082,-2077,6992,-2087,6901,-2097,6812,-2106,6724,-2113,6637,-2120,6553,-2125,6472,-2129,6394,-2130,6319,-2129,6249,-2126,6184,-2119,6124,-2110,6069,-2097e" filled="false" stroked="true" strokeweight=".3pt" strokecolor="#020302">
              <v:path arrowok="t"/>
              <v:stroke dashstyle="solid"/>
            </v:shape>
            <v:shape style="position:absolute;left:6018;top:-2136;width:74;height:72" coordorigin="6018,-2135" coordsize="74,72" path="m6068,-2135l6018,-2079,6092,-2064,6068,-2135xe" filled="true" fillcolor="#020302" stroked="false">
              <v:path arrowok="t"/>
              <v:fill type="solid"/>
            </v:shape>
            <v:shape style="position:absolute;left:6069;top:-2697;width:2513;height:216" coordorigin="6070,-2696" coordsize="2513,216" path="m8582,-2696l8532,-2657,8478,-2622,8420,-2592,8359,-2566,8294,-2544,8226,-2525,8155,-2510,8081,-2499,8005,-2490,7927,-2484,7848,-2481,7766,-2480,7684,-2482,7600,-2485,7515,-2490,7430,-2496,7345,-2504,7260,-2512,7175,-2522,7091,-2532,7007,-2542,6925,-2552,6844,-2562,6764,-2572,6686,-2581,6611,-2590,6538,-2597,6467,-2603,6399,-2608,6335,-2610,6274,-2611,6217,-2610,6163,-2606,6114,-2600,6070,-2591e" filled="false" stroked="true" strokeweight=".3pt" strokecolor="#020302">
              <v:path arrowok="t"/>
              <v:stroke dashstyle="solid"/>
            </v:shape>
            <v:shape style="position:absolute;left:6018;top:-2629;width:73;height:72" coordorigin="6018,-2629" coordsize="73,72" path="m6069,-2629l6018,-2574,6091,-2557,6069,-2629xe" filled="true" fillcolor="#020302" stroked="false">
              <v:path arrowok="t"/>
              <v:fill type="solid"/>
            </v:shape>
            <v:shape style="position:absolute;left:2448;top:-2028;width:235;height:2117" coordorigin="2448,-2027" coordsize="235,2117" path="m2507,89l2487,24,2472,-37,2461,-96,2449,-207,2448,-260,2451,-311,2463,-410,2483,-506,2510,-601,2540,-699,2556,-748,2572,-800,2604,-907,2633,-1023,2646,-1085,2658,-1150,2667,-1219,2675,-1290,2680,-1366,2683,-1446,2682,-1530,2679,-1619,2672,-1713,2662,-1812,2647,-1917,2628,-2027e" filled="false" stroked="true" strokeweight=".3pt" strokecolor="#020302">
              <v:path arrowok="t"/>
              <v:stroke dashstyle="solid"/>
            </v:shape>
            <v:shape style="position:absolute;left:2591;top:-2081;width:74;height:71" coordorigin="2592,-2080" coordsize="74,71" path="m2618,-2080l2592,-2010,2666,-2023,2618,-2080xe" filled="true" fillcolor="#020302" stroked="false">
              <v:path arrowok="t"/>
              <v:fill type="solid"/>
            </v:shape>
            <v:line style="position:absolute" from="7444,-723" to="8189,-1063" stroked="true" strokeweight=".5pt" strokecolor="#020302">
              <v:stroke dashstyle="solid"/>
            </v:line>
            <v:shape style="position:absolute;left:8272;top:-1228;width:842;height:256" coordorigin="8273,-1228" coordsize="842,256" path="m9114,-1228l8308,-1228,8294,-1218,8283,-1190,8275,-1150,8273,-1100,8275,-1050,8283,-1009,8294,-982,8308,-972,9114,-972,9114,-1228xe" filled="true" fillcolor="#feca76" stroked="false">
              <v:path arrowok="t"/>
              <v:fill type="solid"/>
            </v:shape>
            <v:shape style="position:absolute;left:8272;top:-1228;width:842;height:256" coordorigin="8273,-1228" coordsize="842,256" path="m9114,-972l8308,-972,8294,-982,8283,-1009,8275,-1050,8273,-1100,8275,-1150,8283,-1190,8294,-1218,8308,-1228,9114,-1228,9114,-972xe" filled="false" stroked="true" strokeweight=".5pt" strokecolor="#211e1f">
              <v:path arrowok="t"/>
              <v:stroke dashstyle="solid"/>
            </v:shape>
            <v:shape style="position:absolute;left:9079;top:-1228;width:71;height:256" coordorigin="9079,-1228" coordsize="71,256" path="m9114,-1228l9101,-1218,9089,-1190,9082,-1150,9079,-1100,9082,-1050,9089,-1009,9101,-982,9114,-972,9128,-982,9139,-1009,9147,-1050,9150,-1100,9147,-1150,9139,-1190,9128,-1218,9114,-1228xe" filled="true" fillcolor="#feca76" stroked="false">
              <v:path arrowok="t"/>
              <v:fill type="solid"/>
            </v:shape>
            <v:shape style="position:absolute;left:9079;top:-1228;width:71;height:256" coordorigin="9079,-1228" coordsize="71,256" path="m9114,-1228l9101,-1218,9089,-1190,9082,-1150,9079,-1100,9082,-1050,9089,-1009,9101,-982,9114,-972,9128,-982,9139,-1009,9147,-1050,9150,-1100,9147,-1150,9139,-1190,9128,-1218,9114,-1228xe" filled="false" stroked="true" strokeweight=".5pt" strokecolor="#211e1f">
              <v:path arrowok="t"/>
              <v:stroke dashstyle="solid"/>
            </v:shape>
            <v:shape style="position:absolute;left:8159;top:-1101;width:111;height:72" coordorigin="8159,-1100" coordsize="111,72" path="m8270,-1100l8159,-1081,8183,-1029,8270,-1100xe" filled="true" fillcolor="#020302" stroked="false">
              <v:path arrowok="t"/>
              <v:fill type="solid"/>
            </v:shape>
            <v:line style="position:absolute" from="7444,-472" to="8189,-131" stroked="true" strokeweight=".5pt" strokecolor="#020302">
              <v:stroke dashstyle="solid"/>
            </v:line>
            <v:shape style="position:absolute;left:8272;top:-222;width:842;height:256" coordorigin="8273,-221" coordsize="842,256" path="m9114,-221l8308,-221,8294,-211,8283,-184,8275,-143,8273,-93,8275,-43,8283,-3,8294,25,8308,35,9114,35,9114,-221xe" filled="true" fillcolor="#feca76" stroked="false">
              <v:path arrowok="t"/>
              <v:fill type="solid"/>
            </v:shape>
            <v:shape style="position:absolute;left:8272;top:-222;width:842;height:256" coordorigin="8273,-221" coordsize="842,256" path="m9114,35l8308,35,8294,25,8283,-3,8275,-43,8273,-93,8275,-143,8283,-184,8294,-211,8308,-221,9114,-221,9114,35xe" filled="false" stroked="true" strokeweight=".5pt" strokecolor="#211e1f">
              <v:path arrowok="t"/>
              <v:stroke dashstyle="solid"/>
            </v:shape>
            <v:shape style="position:absolute;left:9079;top:-222;width:71;height:256" coordorigin="9079,-221" coordsize="71,256" path="m9114,-221l9101,-211,9089,-184,9082,-143,9079,-93,9082,-43,9089,-3,9101,25,9114,35,9128,25,9139,-3,9147,-43,9150,-93,9147,-143,9139,-184,9128,-211,9114,-221xe" filled="true" fillcolor="#feca76" stroked="false">
              <v:path arrowok="t"/>
              <v:fill type="solid"/>
            </v:shape>
            <v:shape style="position:absolute;left:9079;top:-222;width:71;height:256" coordorigin="9079,-221" coordsize="71,256" path="m9114,-221l9101,-211,9089,-184,9082,-143,9079,-93,9082,-43,9089,-3,9101,25,9114,35,9128,25,9139,-3,9147,-43,9150,-93,9147,-143,9139,-184,9128,-211,9114,-221xe" filled="false" stroked="true" strokeweight=".5pt" strokecolor="#211e1f">
              <v:path arrowok="t"/>
              <v:stroke dashstyle="solid"/>
            </v:shape>
            <v:shape style="position:absolute;left:8159;top:-166;width:111;height:72" coordorigin="8159,-166" coordsize="111,72" path="m8183,-166l8159,-113,8270,-94,8183,-166xe" filled="true" fillcolor="#020302" stroked="false">
              <v:path arrowok="t"/>
              <v:fill type="solid"/>
            </v:shape>
            <v:line style="position:absolute" from="3426,-5539" to="3738,-3618" stroked="true" strokeweight=".5pt" strokecolor="#020302">
              <v:stroke dashstyle="solid"/>
            </v:line>
            <v:shape style="position:absolute;left:3706;top:-3642;width:58;height:112" coordorigin="3706,-3642" coordsize="58,112" path="m3763,-3642l3706,-3633,3752,-3530,3763,-3642xe" filled="true" fillcolor="#020302" stroked="false">
              <v:path arrowok="t"/>
              <v:fill type="solid"/>
            </v:shape>
            <v:line style="position:absolute" from="5686,-5534" to="6583,-4695" stroked="true" strokeweight=".5pt" strokecolor="#020302">
              <v:stroke dashstyle="solid"/>
            </v:line>
            <v:shape style="position:absolute;left:6548;top:-4730;width:100;height:96" coordorigin="6549,-4730" coordsize="100,96" path="m6588,-4730l6549,-4687,6648,-4634,6588,-4730xe" filled="true" fillcolor="#020302" stroked="false">
              <v:path arrowok="t"/>
              <v:fill type="solid"/>
            </v:shape>
            <v:line style="position:absolute" from="5652,-5534" to="5049,-5125" stroked="true" strokeweight=".5pt" strokecolor="#020302">
              <v:stroke dashstyle="solid"/>
            </v:line>
            <v:shape style="position:absolute;left:4975;top:-5161;width:107;height:85" coordorigin="4976,-5160" coordsize="107,85" path="m5049,-5160l4976,-5076,5082,-5112,5049,-5160xe" filled="true" fillcolor="#020302" stroked="false">
              <v:path arrowok="t"/>
              <v:fill type="solid"/>
            </v:shape>
            <v:rect style="position:absolute;left:6934;top:-6945;width:2320;height:1563" filled="false" stroked="true" strokeweight=".5pt" strokecolor="#020302">
              <v:stroke dashstyle="solid"/>
            </v:rect>
            <v:line style="position:absolute" from="6236,-5759" to="7136,-5053" stroked="true" strokeweight=".5pt" strokecolor="#020302">
              <v:stroke dashstyle="solid"/>
            </v:line>
            <v:shape style="position:absolute;left:7102;top:-5089;width:104;height:90" coordorigin="7102,-5089" coordsize="104,90" path="m7138,-5089l7102,-5043,7205,-4999,7138,-5089xe" filled="true" fillcolor="#020302" stroked="false">
              <v:path arrowok="t"/>
              <v:fill type="solid"/>
            </v:shape>
            <v:line style="position:absolute" from="3429,-5534" to="4284,-4891" stroked="true" strokeweight=".5pt" strokecolor="#020302">
              <v:stroke dashstyle="solid"/>
            </v:line>
            <v:shape style="position:absolute;left:4250;top:-4927;width:105;height:89" coordorigin="4250,-4926" coordsize="105,89" path="m4285,-4926l4250,-4880,4354,-4838,4285,-4926xe" filled="true" fillcolor="#020302" stroked="false">
              <v:path arrowok="t"/>
              <v:fill type="solid"/>
            </v:shape>
            <v:line style="position:absolute" from="3761,-3524" to="4329,-4732" stroked="true" strokeweight=".5pt" strokecolor="#020302">
              <v:stroke dashstyle="solid"/>
            </v:line>
            <v:shape style="position:absolute;left:4294;top:-4813;width:73;height:111" coordorigin="4294,-4812" coordsize="73,111" path="m4366,-4812l4294,-4726,4347,-4702,4366,-4812xe" filled="true" fillcolor="#020302" stroked="false">
              <v:path arrowok="t"/>
              <v:fill type="solid"/>
            </v:shape>
            <v:shape style="position:absolute;left:4557;top:-6432;width:85;height:1261" coordorigin="4557,-6431" coordsize="85,1261" path="m4575,-6431l4599,-6365,4615,-6301,4624,-6237,4627,-6173,4626,-6110,4621,-6048,4613,-5985,4603,-5923,4592,-5860,4581,-5797,4572,-5733,4564,-5668,4558,-5602,4557,-5535,4561,-5466,4570,-5395,4586,-5323,4609,-5248,4642,-5171e" filled="false" stroked="true" strokeweight=".3pt" strokecolor="#020302">
              <v:path arrowok="t"/>
              <v:stroke dashstyle="solid"/>
            </v:shape>
            <v:shape style="position:absolute;left:4603;top:-5198;width:67;height:75" coordorigin="4604,-5198" coordsize="67,75" path="m4671,-5198l4604,-5165,4666,-5123,4671,-5198xe" filled="true" fillcolor="#020302" stroked="false">
              <v:path arrowok="t"/>
              <v:fill type="solid"/>
            </v:shape>
            <v:shape style="position:absolute;left:4362;top:-5067;width:2913;height:1065" coordorigin="4363,-5067" coordsize="2913,1065" path="m5506,-5067l4363,-5067,4363,-4002,5506,-4002,5506,-5067xm7275,-4617l6132,-4617,6132,-4174,7275,-4174,7275,-4617xe" filled="true" fillcolor="#fdf59f" stroked="false">
              <v:path arrowok="t"/>
              <v:fill type="solid"/>
            </v:shape>
            <v:line style="position:absolute" from="5670,-5530" to="5670,-3338" stroked="true" strokeweight=".5pt" strokecolor="#020302">
              <v:stroke dashstyle="solid"/>
            </v:line>
            <v:shape style="position:absolute;left:5614;top:-3441;width:111;height:114" type="#_x0000_t75" stroked="false">
              <v:imagedata r:id="rId240" o:title=""/>
            </v:shape>
            <v:line style="position:absolute" from="6692,-4176" to="6692,-3314" stroked="true" strokeweight=".5pt" strokecolor="#020302">
              <v:stroke dashstyle="solid"/>
            </v:line>
            <v:shape style="position:absolute;left:6663;top:-3334;width:59;height:109" coordorigin="6663,-3334" coordsize="59,109" path="m6721,-3334l6663,-3334,6692,-3225,6721,-3334xe" filled="true" fillcolor="#020302" stroked="false">
              <v:path arrowok="t"/>
              <v:fill type="solid"/>
            </v:shape>
            <v:line style="position:absolute" from="7777,-4773" to="6967,-3310" stroked="true" strokeweight=".5pt" strokecolor="#020302">
              <v:stroke dashstyle="solid"/>
            </v:line>
            <v:shape style="position:absolute;left:6924;top:-3342;width:78;height:109" coordorigin="6925,-3341" coordsize="78,109" path="m6952,-3341l6925,-3232,7002,-3313,6952,-3341xe" filled="true" fillcolor="#020302" stroked="false">
              <v:path arrowok="t"/>
              <v:fill type="solid"/>
            </v:shape>
            <v:line style="position:absolute" from="6236,-5759" to="6923,-6196" stroked="true" strokeweight=".5pt" strokecolor="#020302">
              <v:stroke dashstyle="dash"/>
            </v:line>
            <v:shape style="position:absolute;left:3909;top:-6686;width:1333;height:216" type="#_x0000_t202" filled="false" stroked="false">
              <v:textbox inset="0,0,0,0">
                <w:txbxContent>
                  <w:p>
                    <w:pPr>
                      <w:spacing w:before="4"/>
                      <w:ind w:left="0" w:right="0" w:firstLine="0"/>
                      <w:jc w:val="left"/>
                      <w:rPr>
                        <w:rFonts w:ascii="Trebuchet MS"/>
                        <w:b/>
                        <w:sz w:val="18"/>
                      </w:rPr>
                    </w:pPr>
                    <w:r>
                      <w:rPr>
                        <w:rFonts w:ascii="Trebuchet MS"/>
                        <w:b/>
                        <w:color w:val="020302"/>
                        <w:w w:val="80"/>
                        <w:sz w:val="18"/>
                      </w:rPr>
                      <w:t>Trạng thái của một saga</w:t>
                    </w:r>
                  </w:p>
                </w:txbxContent>
              </v:textbox>
              <w10:wrap type="none"/>
            </v:shape>
            <v:shape style="position:absolute;left:7013;top:-6883;width:2205;height:1417" type="#_x0000_t202" filled="false" stroked="false">
              <v:textbox inset="0,0,0,0">
                <w:txbxContent>
                  <w:p>
                    <w:pPr>
                      <w:spacing w:line="261" w:lineRule="auto" w:before="0"/>
                      <w:ind w:left="312" w:right="703" w:hanging="313"/>
                      <w:jc w:val="left"/>
                      <w:rPr>
                        <w:rFonts w:ascii="Courier New"/>
                        <w:sz w:val="13"/>
                      </w:rPr>
                    </w:pPr>
                    <w:r>
                      <w:rPr>
                        <w:rFonts w:ascii="Courier New"/>
                        <w:color w:val="020302"/>
                        <w:w w:val="95"/>
                        <w:sz w:val="13"/>
                      </w:rPr>
                      <w:t>this.sagaĐịnh nghĩa=</w:t>
                    </w:r>
                    <w:r>
                      <w:rPr>
                        <w:rFonts w:ascii="Courier New"/>
                        <w:color w:val="020302"/>
                        <w:sz w:val="13"/>
                      </w:rPr>
                      <w:t>bước chân()</w:t>
                    </w:r>
                  </w:p>
                  <w:p>
                    <w:pPr>
                      <w:spacing w:line="146" w:lineRule="exact" w:before="0"/>
                      <w:ind w:left="390" w:right="0" w:firstLine="0"/>
                      <w:jc w:val="left"/>
                      <w:rPr>
                        <w:rFonts w:ascii="Courier New"/>
                        <w:sz w:val="13"/>
                      </w:rPr>
                    </w:pPr>
                    <w:r>
                      <w:rPr>
                        <w:rFonts w:ascii="Courier New"/>
                        <w:color w:val="020302"/>
                        <w:sz w:val="13"/>
                      </w:rPr>
                      <w:t>.withCompensation(...)</w:t>
                    </w:r>
                  </w:p>
                  <w:p>
                    <w:pPr>
                      <w:spacing w:before="9"/>
                      <w:ind w:left="312" w:right="0" w:firstLine="0"/>
                      <w:jc w:val="left"/>
                      <w:rPr>
                        <w:rFonts w:ascii="Courier New"/>
                        <w:sz w:val="13"/>
                      </w:rPr>
                    </w:pPr>
                    <w:r>
                      <w:rPr>
                        <w:rFonts w:ascii="Courier New"/>
                        <w:color w:val="020302"/>
                        <w:sz w:val="13"/>
                      </w:rPr>
                      <w:t>.bước chân()</w:t>
                    </w:r>
                  </w:p>
                  <w:p>
                    <w:pPr>
                      <w:spacing w:before="12"/>
                      <w:ind w:left="390" w:right="0" w:firstLine="0"/>
                      <w:jc w:val="left"/>
                      <w:rPr>
                        <w:rFonts w:ascii="Courier New"/>
                        <w:sz w:val="13"/>
                      </w:rPr>
                    </w:pPr>
                    <w:r>
                      <w:rPr>
                        <w:rFonts w:ascii="Courier New"/>
                        <w:color w:val="020302"/>
                        <w:sz w:val="13"/>
                      </w:rPr>
                      <w:t>.invokeNgười tham gia(...)</w:t>
                    </w:r>
                  </w:p>
                  <w:p>
                    <w:pPr>
                      <w:spacing w:before="13"/>
                      <w:ind w:left="312" w:right="0" w:firstLine="0"/>
                      <w:jc w:val="left"/>
                      <w:rPr>
                        <w:rFonts w:ascii="Courier New"/>
                        <w:sz w:val="13"/>
                      </w:rPr>
                    </w:pPr>
                    <w:r>
                      <w:rPr>
                        <w:rFonts w:ascii="Courier New"/>
                        <w:color w:val="020302"/>
                        <w:sz w:val="13"/>
                      </w:rPr>
                      <w:t>.bước chân()</w:t>
                    </w:r>
                  </w:p>
                  <w:p>
                    <w:pPr>
                      <w:spacing w:before="13"/>
                      <w:ind w:left="390" w:right="0" w:firstLine="0"/>
                      <w:jc w:val="left"/>
                      <w:rPr>
                        <w:rFonts w:ascii="Courier New"/>
                        <w:sz w:val="13"/>
                      </w:rPr>
                    </w:pPr>
                    <w:r>
                      <w:rPr>
                        <w:rFonts w:ascii="Courier New"/>
                        <w:color w:val="020302"/>
                        <w:sz w:val="13"/>
                      </w:rPr>
                      <w:t>.invokeNgười tham gia(...)</w:t>
                    </w:r>
                  </w:p>
                  <w:p>
                    <w:pPr>
                      <w:spacing w:before="13"/>
                      <w:ind w:left="390" w:right="0" w:firstLine="0"/>
                      <w:jc w:val="left"/>
                      <w:rPr>
                        <w:rFonts w:ascii="Courier New"/>
                        <w:sz w:val="13"/>
                      </w:rPr>
                    </w:pPr>
                    <w:r>
                      <w:rPr>
                        <w:rFonts w:ascii="Courier New"/>
                        <w:color w:val="020302"/>
                        <w:sz w:val="13"/>
                      </w:rPr>
                      <w:t>.onTrả lời(...)</w:t>
                    </w:r>
                  </w:p>
                  <w:p>
                    <w:pPr>
                      <w:spacing w:line="141" w:lineRule="exact" w:before="12"/>
                      <w:ind w:left="390" w:right="0" w:firstLine="0"/>
                      <w:jc w:val="left"/>
                      <w:rPr>
                        <w:rFonts w:ascii="Courier New"/>
                        <w:sz w:val="13"/>
                      </w:rPr>
                    </w:pPr>
                    <w:r>
                      <w:rPr>
                        <w:rFonts w:ascii="Courier New"/>
                        <w:color w:val="020302"/>
                        <w:sz w:val="13"/>
                      </w:rPr>
                      <w:t>.withCompensation(...)</w:t>
                    </w:r>
                  </w:p>
                </w:txbxContent>
              </v:textbox>
              <w10:wrap type="none"/>
            </v:shape>
            <v:shape style="position:absolute;left:3890;top:-5359;width:51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 ra</w:t>
                    </w:r>
                  </w:p>
                </w:txbxContent>
              </v:textbox>
              <w10:wrap type="none"/>
            </v:shape>
            <v:shape style="position:absolute;left:2993;top:-4647;width:5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Triệu hồi</w:t>
                    </w:r>
                  </w:p>
                </w:txbxContent>
              </v:textbox>
              <w10:wrap type="none"/>
            </v:shape>
            <v:shape style="position:absolute;left:8068;top:-4605;width:1207;height:406" type="#_x0000_t202" filled="false" stroked="false">
              <v:textbox inset="0,0,0,0">
                <w:txbxContent>
                  <w:p>
                    <w:pPr>
                      <w:spacing w:line="218" w:lineRule="auto" w:before="19"/>
                      <w:ind w:left="0" w:right="0" w:firstLine="192"/>
                      <w:jc w:val="left"/>
                      <w:rPr>
                        <w:rFonts w:ascii="Trebuchet MS"/>
                        <w:b/>
                        <w:sz w:val="18"/>
                      </w:rPr>
                    </w:pPr>
                    <w:r>
                      <w:rPr>
                        <w:rFonts w:ascii="Trebuchet MS"/>
                        <w:b/>
                        <w:color w:val="020302"/>
                        <w:w w:val="85"/>
                        <w:sz w:val="18"/>
                      </w:rPr>
                      <w:t>Mô tả một kênh tin nhắn</w:t>
                    </w:r>
                  </w:p>
                </w:txbxContent>
              </v:textbox>
              <w10:wrap type="none"/>
            </v:shape>
            <v:shape style="position:absolute;left:3983;top:-3874;width:59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Quản lý</w:t>
                    </w:r>
                  </w:p>
                </w:txbxContent>
              </v:textbox>
              <w10:wrap type="none"/>
            </v:shape>
            <v:shape style="position:absolute;left:7886;top:-3323;width:1389;height:596" type="#_x0000_t202" filled="false" stroked="false">
              <v:textbox inset="0,0,0,0">
                <w:txbxContent>
                  <w:p>
                    <w:pPr>
                      <w:spacing w:line="218" w:lineRule="auto" w:before="19"/>
                      <w:ind w:left="15" w:right="34" w:firstLine="0"/>
                      <w:jc w:val="center"/>
                      <w:rPr>
                        <w:rFonts w:ascii="Trebuchet MS"/>
                        <w:b/>
                        <w:sz w:val="18"/>
                      </w:rPr>
                    </w:pPr>
                    <w:r>
                      <w:rPr>
                        <w:rFonts w:ascii="Trebuchet MS"/>
                        <w:b/>
                        <w:color w:val="020302"/>
                        <w:w w:val="80"/>
                        <w:sz w:val="18"/>
                      </w:rPr>
                      <w:t>Siêu lớp trừu tượng cho các nhà điều phối saga</w:t>
                    </w:r>
                  </w:p>
                </w:txbxContent>
              </v:textbox>
              <w10:wrap type="none"/>
            </v:shape>
            <v:shape style="position:absolute;left:2307;top:-2542;width:674;height:328" type="#_x0000_t202" filled="false" stroked="false">
              <v:textbox inset="0,0,0,0">
                <w:txbxContent>
                  <w:p>
                    <w:pPr>
                      <w:spacing w:line="154" w:lineRule="exact" w:before="0"/>
                      <w:ind w:left="0" w:right="0" w:firstLine="0"/>
                      <w:jc w:val="left"/>
                      <w:rPr>
                        <w:rFonts w:ascii="Courier New"/>
                        <w:sz w:val="14"/>
                      </w:rPr>
                    </w:pPr>
                    <w:r>
                      <w:rPr>
                        <w:rFonts w:ascii="Courier New"/>
                        <w:color w:val="020302"/>
                        <w:spacing w:val="-1"/>
                        <w:sz w:val="14"/>
                      </w:rPr>
                      <w:t>tạo nên()</w:t>
                    </w:r>
                  </w:p>
                  <w:p>
                    <w:pPr>
                      <w:spacing w:line="151" w:lineRule="exact" w:before="21"/>
                      <w:ind w:left="0" w:right="0" w:firstLine="0"/>
                      <w:jc w:val="left"/>
                      <w:rPr>
                        <w:rFonts w:ascii="Courier New"/>
                        <w:sz w:val="14"/>
                      </w:rPr>
                    </w:pPr>
                    <w:r>
                      <w:rPr>
                        <w:rFonts w:ascii="Courier New"/>
                        <w:color w:val="020302"/>
                        <w:sz w:val="14"/>
                      </w:rPr>
                      <w:t>...</w:t>
                    </w:r>
                  </w:p>
                </w:txbxContent>
              </v:textbox>
              <w10:wrap type="none"/>
            </v:shape>
            <v:shape style="position:absolute;left:8219;top:-2289;width:1056;height:406" type="#_x0000_t202" filled="false" stroked="false">
              <v:textbox inset="0,0,0,0">
                <w:txbxContent>
                  <w:p>
                    <w:pPr>
                      <w:spacing w:line="218" w:lineRule="auto" w:before="19"/>
                      <w:ind w:left="0" w:right="16" w:firstLine="43"/>
                      <w:jc w:val="left"/>
                      <w:rPr>
                        <w:rFonts w:ascii="Trebuchet MS"/>
                        <w:b/>
                        <w:sz w:val="18"/>
                      </w:rPr>
                    </w:pPr>
                    <w:r>
                      <w:rPr>
                        <w:rFonts w:ascii="Trebuchet MS"/>
                        <w:b/>
                        <w:color w:val="020302"/>
                        <w:w w:val="80"/>
                        <w:sz w:val="18"/>
                      </w:rPr>
                      <w:t>Mô tả các bước của một câu chuyện dài</w:t>
                    </w:r>
                  </w:p>
                </w:txbxContent>
              </v:textbox>
              <w10:wrap type="none"/>
            </v:shape>
            <v:shape style="position:absolute;left:6031;top:-1636;width:33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Sử dụng</w:t>
                    </w:r>
                  </w:p>
                </w:txbxContent>
              </v:textbox>
              <w10:wrap type="none"/>
            </v:shape>
            <v:shape style="position:absolute;left:8169;top:-897;width:1105;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Tạo đơn hàngSaga</w:t>
                    </w:r>
                  </w:p>
                  <w:p>
                    <w:pPr>
                      <w:spacing w:before="19"/>
                      <w:ind w:left="0" w:right="18" w:firstLine="0"/>
                      <w:jc w:val="center"/>
                      <w:rPr>
                        <w:rFonts w:ascii="Arial MT"/>
                        <w:sz w:val="14"/>
                      </w:rPr>
                    </w:pPr>
                    <w:r>
                      <w:rPr>
                        <w:rFonts w:ascii="Arial MT"/>
                        <w:color w:val="020302"/>
                        <w:sz w:val="14"/>
                      </w:rPr>
                      <w:t>trả lời</w:t>
                    </w:r>
                  </w:p>
                </w:txbxContent>
              </v:textbox>
              <w10:wrap type="none"/>
            </v:shape>
            <v:shape style="position:absolute;left:5603;top:-1037;width:1839;height:883" type="#_x0000_t202" filled="false" stroked="true" strokeweight=".5pt" strokecolor="#020302">
              <v:textbox inset="0,0,0,0">
                <w:txbxContent>
                  <w:p>
                    <w:pPr>
                      <w:spacing w:line="240" w:lineRule="auto" w:before="0"/>
                      <w:rPr>
                        <w:sz w:val="14"/>
                      </w:rPr>
                    </w:pPr>
                  </w:p>
                  <w:p>
                    <w:pPr>
                      <w:spacing w:line="240" w:lineRule="auto" w:before="8"/>
                      <w:rPr>
                        <w:sz w:val="16"/>
                      </w:rPr>
                    </w:pPr>
                  </w:p>
                  <w:p>
                    <w:pPr>
                      <w:spacing w:before="0"/>
                      <w:ind w:left="440" w:right="0" w:firstLine="0"/>
                      <w:jc w:val="left"/>
                      <w:rPr>
                        <w:rFonts w:ascii="Arial MT"/>
                        <w:sz w:val="14"/>
                      </w:rPr>
                    </w:pPr>
                    <w:r>
                      <w:rPr>
                        <w:rFonts w:ascii="Arial MT"/>
                        <w:color w:val="020302"/>
                        <w:sz w:val="14"/>
                      </w:rPr>
                      <w:t>Xe điện Eventuate</w:t>
                    </w:r>
                  </w:p>
                </w:txbxContent>
              </v:textbox>
              <v:stroke dashstyle="solid"/>
              <w10:wrap type="none"/>
            </v:shape>
            <v:shape style="position:absolute;left:4278;top:-2806;width:1676;height:466" type="#_x0000_t202" filled="true" fillcolor="#fdf59f" stroked="true" strokeweight=".5pt" strokecolor="#020302">
              <v:textbox inset="0,0,0,0">
                <w:txbxContent>
                  <w:p>
                    <w:pPr>
                      <w:spacing w:line="273" w:lineRule="auto" w:before="54"/>
                      <w:ind w:left="53" w:right="133" w:firstLine="204"/>
                      <w:jc w:val="left"/>
                      <w:rPr>
                        <w:rFonts w:ascii="Courier New"/>
                        <w:sz w:val="14"/>
                      </w:rPr>
                    </w:pPr>
                    <w:r>
                      <w:rPr>
                        <w:rFonts w:ascii="Courier New"/>
                        <w:color w:val="020302"/>
                        <w:sz w:val="14"/>
                      </w:rPr>
                      <w:t>SagaDefinition lấySagaDefinition()</w:t>
                    </w:r>
                  </w:p>
                </w:txbxContent>
              </v:textbox>
              <v:fill type="solid"/>
              <v:stroke dashstyle="solid"/>
              <w10:wrap type="none"/>
            </v:shape>
            <v:shape style="position:absolute;left:2252;top:-2949;width:1495;height:337" type="#_x0000_t202" filled="false" stroked="true" strokeweight=".5pt" strokecolor="#020302">
              <v:textbox inset="0,0,0,0">
                <w:txbxContent>
                  <w:p>
                    <w:pPr>
                      <w:spacing w:before="96"/>
                      <w:ind w:left="298" w:right="0" w:firstLine="0"/>
                      <w:jc w:val="left"/>
                      <w:rPr>
                        <w:rFonts w:ascii="Courier New"/>
                        <w:sz w:val="14"/>
                      </w:rPr>
                    </w:pPr>
                    <w:r>
                      <w:rPr>
                        <w:rFonts w:ascii="Courier New"/>
                        <w:color w:val="020302"/>
                        <w:sz w:val="14"/>
                      </w:rPr>
                      <w:t>Quản lý Saga</w:t>
                    </w:r>
                  </w:p>
                </w:txbxContent>
              </v:textbox>
              <v:stroke dashstyle="solid"/>
              <w10:wrap type="none"/>
            </v:shape>
            <v:shape style="position:absolute;left:4278;top:-3303;width:1676;height:497" type="#_x0000_t202" filled="true" fillcolor="#fdf59f" stroked="true" strokeweight=".5pt" strokecolor="#020302">
              <v:textbox inset="0,0,0,0">
                <w:txbxContent>
                  <w:p>
                    <w:pPr>
                      <w:spacing w:line="273" w:lineRule="auto" w:before="96"/>
                      <w:ind w:left="421" w:right="363" w:hanging="41"/>
                      <w:jc w:val="left"/>
                      <w:rPr>
                        <w:rFonts w:ascii="Courier New" w:hAnsi="Courier New"/>
                        <w:sz w:val="14"/>
                      </w:rPr>
                    </w:pPr>
                    <w:r>
                      <w:rPr>
                        <w:rFonts w:ascii="Courier New" w:hAnsi="Courier New"/>
                        <w:color w:val="020302"/>
                        <w:spacing w:val="-2"/>
                        <w:sz w:val="14"/>
                      </w:rPr>
                      <w:t>«giao diện»</w:t>
                    </w:r>
                    <w:r>
                      <w:rPr>
                        <w:rFonts w:ascii="Courier New" w:hAnsi="Courier New"/>
                        <w:color w:val="020302"/>
                        <w:sz w:val="14"/>
                      </w:rPr>
                      <w:t>Đơn giảnSaga</w:t>
                    </w:r>
                  </w:p>
                </w:txbxContent>
              </v:textbox>
              <v:fill type="solid"/>
              <v:stroke dashstyle="solid"/>
              <w10:wrap type="none"/>
            </v:shape>
            <v:shape style="position:absolute;left:2057;top:-3831;width:1528;height:312" type="#_x0000_t202" filled="false" stroked="true" strokeweight=".5pt" strokecolor="#020302">
              <v:textbox inset="0,0,0,0">
                <w:txbxContent>
                  <w:p>
                    <w:pPr>
                      <w:spacing w:before="63"/>
                      <w:ind w:left="78" w:right="0" w:firstLine="0"/>
                      <w:jc w:val="left"/>
                      <w:rPr>
                        <w:rFonts w:ascii="Arial MT"/>
                        <w:sz w:val="14"/>
                      </w:rPr>
                    </w:pPr>
                    <w:r>
                      <w:rPr>
                        <w:rFonts w:ascii="Arial MT"/>
                        <w:color w:val="020302"/>
                        <w:sz w:val="14"/>
                      </w:rPr>
                      <w:t>Những câu chuyện về xe điện</w:t>
                    </w:r>
                  </w:p>
                </w:txbxContent>
              </v:textbox>
              <v:stroke dashstyle="solid"/>
              <w10:wrap type="none"/>
            </v:shape>
            <v:shape style="position:absolute;left:5669;top:-4175;width:1023;height:656" type="#_x0000_t202" filled="false" stroked="true" strokeweight=".5pt" strokecolor="#020302">
              <v:textbox inset="0,0,0,0">
                <w:txbxContent>
                  <w:p>
                    <w:pPr>
                      <w:spacing w:line="240" w:lineRule="auto" w:before="0"/>
                      <w:rPr>
                        <w:sz w:val="14"/>
                      </w:rPr>
                    </w:pPr>
                  </w:p>
                  <w:p>
                    <w:pPr>
                      <w:spacing w:line="240" w:lineRule="auto" w:before="5"/>
                      <w:rPr>
                        <w:sz w:val="13"/>
                      </w:rPr>
                    </w:pPr>
                  </w:p>
                  <w:p>
                    <w:pPr>
                      <w:spacing w:before="0"/>
                      <w:ind w:left="62" w:right="0" w:firstLine="0"/>
                      <w:jc w:val="left"/>
                      <w:rPr>
                        <w:rFonts w:ascii="Arial MT"/>
                        <w:sz w:val="14"/>
                      </w:rPr>
                    </w:pPr>
                    <w:r>
                      <w:rPr>
                        <w:rFonts w:ascii="Arial MT"/>
                        <w:color w:val="020302"/>
                        <w:sz w:val="14"/>
                      </w:rPr>
                      <w:t>Thực hiện</w:t>
                    </w:r>
                  </w:p>
                </w:txbxContent>
              </v:textbox>
              <v:stroke dashstyle="solid"/>
              <w10:wrap type="none"/>
            </v:shape>
            <v:shape style="position:absolute;left:6132;top:-4618;width:1144;height:443" type="#_x0000_t202" filled="false" stroked="true" strokeweight=".5pt" strokecolor="#020302">
              <v:textbox inset="0,0,0,0">
                <w:txbxContent>
                  <w:p>
                    <w:pPr>
                      <w:spacing w:line="273" w:lineRule="auto" w:before="47"/>
                      <w:ind w:left="356" w:right="44" w:hanging="295"/>
                      <w:jc w:val="left"/>
                      <w:rPr>
                        <w:rFonts w:ascii="Courier New"/>
                        <w:sz w:val="14"/>
                      </w:rPr>
                    </w:pPr>
                    <w:r>
                      <w:rPr>
                        <w:rFonts w:ascii="Courier New"/>
                        <w:color w:val="020302"/>
                        <w:sz w:val="14"/>
                      </w:rPr>
                      <w:t>Proxy dịch vụ đặt hàng</w:t>
                    </w:r>
                  </w:p>
                </w:txbxContent>
              </v:textbox>
              <v:stroke dashstyle="solid"/>
              <w10:wrap type="none"/>
            </v:shape>
            <v:shape style="position:absolute;left:5092;top:-5974;width:1144;height:443" type="#_x0000_t202" filled="true" fillcolor="#fdf59f" stroked="true" strokeweight=".5pt" strokecolor="#020302">
              <v:textbox inset="0,0,0,0">
                <w:txbxContent>
                  <w:p>
                    <w:pPr>
                      <w:spacing w:line="273" w:lineRule="auto" w:before="47"/>
                      <w:ind w:left="398" w:right="86" w:hanging="295"/>
                      <w:jc w:val="left"/>
                      <w:rPr>
                        <w:rFonts w:ascii="Courier New"/>
                        <w:sz w:val="14"/>
                      </w:rPr>
                    </w:pPr>
                    <w:r>
                      <w:rPr>
                        <w:rFonts w:ascii="Courier New"/>
                        <w:color w:val="020302"/>
                        <w:sz w:val="14"/>
                      </w:rPr>
                      <w:t>Tạo đơn hàng Saga</w:t>
                    </w:r>
                  </w:p>
                </w:txbxContent>
              </v:textbox>
              <v:fill type="solid"/>
              <v:stroke dashstyle="solid"/>
              <w10:wrap type="none"/>
            </v:shape>
            <v:shape style="position:absolute;left:4362;top:-4623;width:1144;height:621" type="#_x0000_t202" filled="true" fillcolor="#fdf59f" stroked="true" strokeweight=".5pt" strokecolor="#020302">
              <v:textbox inset="0,0,0,0">
                <w:txbxContent>
                  <w:p>
                    <w:pPr>
                      <w:spacing w:line="273" w:lineRule="auto" w:before="61"/>
                      <w:ind w:left="56" w:right="49" w:firstLine="0"/>
                      <w:jc w:val="left"/>
                      <w:rPr>
                        <w:rFonts w:ascii="Courier New"/>
                        <w:sz w:val="14"/>
                      </w:rPr>
                    </w:pPr>
                    <w:r>
                      <w:rPr>
                        <w:rFonts w:ascii="Courier New"/>
                        <w:color w:val="020302"/>
                        <w:sz w:val="14"/>
                      </w:rPr>
                      <w:t>orderId chi tiết đơn hàng</w:t>
                    </w:r>
                  </w:p>
                  <w:p>
                    <w:pPr>
                      <w:spacing w:line="157" w:lineRule="exact" w:before="0"/>
                      <w:ind w:left="56"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4362;top:-5067;width:1144;height:444" type="#_x0000_t202" filled="true" fillcolor="#fdf59f" stroked="true" strokeweight=".5pt" strokecolor="#020302">
              <v:textbox inset="0,0,0,0">
                <w:txbxContent>
                  <w:p>
                    <w:pPr>
                      <w:spacing w:line="273" w:lineRule="auto" w:before="46"/>
                      <w:ind w:left="188" w:right="85" w:hanging="84"/>
                      <w:jc w:val="left"/>
                      <w:rPr>
                        <w:rFonts w:ascii="Courier New"/>
                        <w:sz w:val="14"/>
                      </w:rPr>
                    </w:pPr>
                    <w:r>
                      <w:rPr>
                        <w:rFonts w:ascii="Courier New"/>
                        <w:color w:val="020302"/>
                        <w:sz w:val="14"/>
                      </w:rPr>
                      <w:t>Tạo đơn hàng SagaState</w:t>
                    </w:r>
                  </w:p>
                </w:txbxContent>
              </v:textbox>
              <v:fill type="solid"/>
              <v:stroke dashstyle="solid"/>
              <w10:wrap type="none"/>
            </v:shape>
            <v:shape style="position:absolute;left:3127;top:-1345;width:2236;height:1192" type="#_x0000_t202" filled="false" stroked="true" strokeweight=".5pt" strokecolor="#020302">
              <v:textbox inset="0,0,0,0">
                <w:txbxContent>
                  <w:p>
                    <w:pPr>
                      <w:spacing w:before="23"/>
                      <w:ind w:left="47" w:right="0" w:firstLine="0"/>
                      <w:jc w:val="left"/>
                      <w:rPr>
                        <w:rFonts w:ascii="Arial MT"/>
                        <w:sz w:val="14"/>
                      </w:rPr>
                    </w:pPr>
                    <w:r>
                      <w:rPr>
                        <w:rFonts w:ascii="Arial MT"/>
                        <w:color w:val="020302"/>
                        <w:spacing w:val="-1"/>
                        <w:sz w:val="14"/>
                      </w:rPr>
                      <w:t>Cơ sở dữ liệu đơn hàng</w:t>
                    </w:r>
                  </w:p>
                </w:txbxContent>
              </v:textbox>
              <v:stroke dashstyle="dash"/>
              <w10:wrap type="none"/>
            </v:shape>
            <v:shape style="position:absolute;left:3562;top:-1031;width:1366;height:556" type="#_x0000_t202" filled="true" fillcolor="#fdf59f" stroked="true" strokeweight=".5pt" strokecolor="#020302">
              <v:textbox inset="0,0,0,0">
                <w:txbxContent>
                  <w:p>
                    <w:pPr>
                      <w:spacing w:line="273" w:lineRule="auto" w:before="96"/>
                      <w:ind w:left="144" w:right="125" w:firstLine="245"/>
                      <w:jc w:val="left"/>
                      <w:rPr>
                        <w:rFonts w:ascii="Courier New" w:hAnsi="Courier New"/>
                        <w:sz w:val="14"/>
                      </w:rPr>
                    </w:pPr>
                    <w:r>
                      <w:rPr>
                        <w:rFonts w:ascii="Courier New" w:hAnsi="Courier New"/>
                        <w:color w:val="020302"/>
                        <w:sz w:val="14"/>
                      </w:rPr>
                      <w:t>«bảng» SAGA_INSTANCE</w:t>
                    </w:r>
                  </w:p>
                </w:txbxContent>
              </v:textbox>
              <v:fill type="solid"/>
              <v:stroke dashstyle="solid"/>
              <w10:wrap type="none"/>
            </v:shape>
            <v:shape style="position:absolute;left:7211;top:-5216;width:1144;height:443" type="#_x0000_t202" filled="true" fillcolor="#fdf59f" stroked="true" strokeweight=".5pt" strokecolor="#020302">
              <v:textbox inset="0,0,0,0">
                <w:txbxContent>
                  <w:p>
                    <w:pPr>
                      <w:spacing w:line="273" w:lineRule="auto" w:before="47"/>
                      <w:ind w:left="62" w:right="43" w:firstLine="210"/>
                      <w:jc w:val="left"/>
                      <w:rPr>
                        <w:rFonts w:ascii="Courier New"/>
                        <w:sz w:val="14"/>
                      </w:rPr>
                    </w:pPr>
                    <w:r>
                      <w:rPr>
                        <w:rFonts w:ascii="Courier New"/>
                        <w:color w:val="020302"/>
                        <w:sz w:val="14"/>
                      </w:rPr>
                      <w:t>Dịch vụ nhà bếpProxy</w:t>
                    </w:r>
                  </w:p>
                </w:txbxContent>
              </v:textbox>
              <v:fill type="solid"/>
              <v:stroke dashstyle="solid"/>
              <w10:wrap type="none"/>
            </v:shape>
            <v:shape style="position:absolute;left:4278;top:-2242;width:1676;height:337" type="#_x0000_t202" filled="true" fillcolor="#fdf59f" stroked="true" strokeweight=".5pt" strokecolor="#020302">
              <v:textbox inset="0,0,0,0">
                <w:txbxContent>
                  <w:p>
                    <w:pPr>
                      <w:spacing w:before="96"/>
                      <w:ind w:left="258" w:right="0" w:firstLine="0"/>
                      <w:jc w:val="left"/>
                      <w:rPr>
                        <w:rFonts w:ascii="Courier New"/>
                        <w:sz w:val="14"/>
                      </w:rPr>
                    </w:pPr>
                    <w:r>
                      <w:rPr>
                        <w:rFonts w:ascii="Courier New"/>
                        <w:color w:val="020302"/>
                        <w:sz w:val="14"/>
                      </w:rPr>
                      <w:t>Định nghĩa Saga</w:t>
                    </w:r>
                  </w:p>
                </w:txbxContent>
              </v:textbox>
              <v:fill type="solid"/>
              <v:stroke dashstyle="solid"/>
              <w10:wrap type="none"/>
            </v:shape>
            <v:shape style="position:absolute;left:6140;top:-3223;width:1348;height:337" type="#_x0000_t202" filled="true" fillcolor="#fdf59f" stroked="true" strokeweight=".5pt" strokecolor="#020302">
              <v:textbox inset="0,0,0,0">
                <w:txbxContent>
                  <w:p>
                    <w:pPr>
                      <w:spacing w:before="96"/>
                      <w:ind w:left="53" w:right="0" w:firstLine="0"/>
                      <w:jc w:val="left"/>
                      <w:rPr>
                        <w:rFonts w:ascii="Courier New"/>
                        <w:sz w:val="14"/>
                      </w:rPr>
                    </w:pPr>
                    <w:r>
                      <w:rPr>
                        <w:rFonts w:ascii="Courier New"/>
                        <w:color w:val="020302"/>
                        <w:sz w:val="14"/>
                      </w:rPr>
                      <w:t>LệnhEndpoint</w:t>
                    </w:r>
                  </w:p>
                </w:txbxContent>
              </v:textbox>
              <v:fill type="solid"/>
              <v:stroke dashstyle="solid"/>
              <w10:wrap type="none"/>
            </v:shape>
            <v:shape style="position:absolute;left:2842;top:-5974;width:1144;height:443" type="#_x0000_t202" filled="true" fillcolor="#fdf59f" stroked="true" strokeweight=".5pt" strokecolor="#020302">
              <v:textbox inset="0,0,0,0">
                <w:txbxContent>
                  <w:p>
                    <w:pPr>
                      <w:spacing w:line="240" w:lineRule="auto" w:before="10"/>
                      <w:rPr>
                        <w:sz w:val="11"/>
                      </w:rPr>
                    </w:pPr>
                  </w:p>
                  <w:p>
                    <w:pPr>
                      <w:spacing w:before="0"/>
                      <w:ind w:left="62" w:right="0" w:firstLine="0"/>
                      <w:jc w:val="left"/>
                      <w:rPr>
                        <w:rFonts w:ascii="Courier New"/>
                        <w:sz w:val="14"/>
                      </w:rPr>
                    </w:pPr>
                    <w:r>
                      <w:rPr>
                        <w:rFonts w:ascii="Courier New"/>
                        <w:color w:val="020302"/>
                        <w:sz w:val="14"/>
                      </w:rPr>
                      <w:t>Dịch vụ đặt hàng</w:t>
                    </w:r>
                  </w:p>
                </w:txbxContent>
              </v:textbox>
              <v:fill type="solid"/>
              <v:stroke dashstyle="solid"/>
              <w10:wrap type="none"/>
            </v:shape>
            <v:shape style="position:absolute;left:5035;top:-691;width:850;height:978" coordorigin="5036,-690" coordsize="850,978" path="m5885,287l5825,245,5771,200,5722,152,5678,101,5637,48,5599,-7,5563,-64,5527,-122,5492,-180,5456,-239,5418,-299,5378,-358,5334,-417,5287,-475,5234,-531,5175,-586,5109,-639,5036,-690e" filled="false" stroked="true" strokeweight=".3pt" strokecolor="#020302">
              <v:path arrowok="t"/>
              <v:stroke dashstyle="solid"/>
            </v:shape>
            <w10:wrap type="none"/>
          </v:group>
        </w:pict>
      </w:r>
      <w:bookmarkStart w:name="4.4.2 The implementation of the Create O" w:id="665"/>
      <w:bookmarkEnd w:id="665"/>
      <w:r>
        <w:rPr/>
      </w:r>
      <w:r>
        <w:rPr>
          <w:rFonts w:ascii="Trebuchet MS"/>
          <w:b/>
          <w:color w:val="020302"/>
          <w:spacing w:val="-1"/>
          <w:w w:val="85"/>
          <w:sz w:val="18"/>
        </w:rPr>
        <w:t>SagaManager xử lý</w:t>
      </w:r>
      <w:r>
        <w:rPr>
          <w:rFonts w:ascii="Trebuchet MS"/>
          <w:b/>
          <w:color w:val="020302"/>
          <w:w w:val="85"/>
          <w:sz w:val="18"/>
        </w:rPr>
        <w:t>duy trì một saga, gửi các tin nhắn lệnh mà nó tạo ra, đăng ký để trả lời</w:t>
      </w:r>
      <w:r>
        <w:rPr>
          <w:rFonts w:ascii="Trebuchet MS"/>
          <w:b/>
          <w:color w:val="020302"/>
          <w:spacing w:val="32"/>
          <w:sz w:val="18"/>
        </w:rPr>
        <w:t> </w:t>
      </w:r>
      <w:r>
        <w:rPr>
          <w:rFonts w:ascii="Trebuchet MS"/>
          <w:b/>
          <w:color w:val="020302"/>
          <w:w w:val="80"/>
          <w:sz w:val="18"/>
        </w:rPr>
        <w:t>tin nhắn và sử dụng saga để xử lý các câu trả lời.</w:t>
      </w:r>
    </w:p>
    <w:p>
      <w:pPr>
        <w:spacing w:line="218" w:lineRule="auto" w:before="124"/>
        <w:ind w:left="755" w:right="0" w:firstLine="39"/>
        <w:jc w:val="left"/>
        <w:rPr>
          <w:rFonts w:ascii="Trebuchet MS"/>
          <w:b/>
          <w:sz w:val="18"/>
        </w:rPr>
      </w:pPr>
      <w:r>
        <w:rPr/>
        <w:br w:type="column"/>
      </w:r>
      <w:r>
        <w:rPr>
          <w:rFonts w:ascii="Trebuchet MS"/>
          <w:b/>
          <w:color w:val="020302"/>
          <w:w w:val="80"/>
          <w:sz w:val="18"/>
        </w:rPr>
        <w:t>Lưu trữ trạng thái của các phiên bản saga</w:t>
      </w:r>
    </w:p>
    <w:p>
      <w:pPr>
        <w:spacing w:line="268" w:lineRule="auto" w:before="122"/>
        <w:ind w:left="1125" w:right="1102" w:firstLine="0"/>
        <w:jc w:val="center"/>
        <w:rPr>
          <w:rFonts w:ascii="Arial MT"/>
          <w:sz w:val="14"/>
        </w:rPr>
      </w:pPr>
      <w:r>
        <w:rPr/>
        <w:br w:type="column"/>
      </w:r>
      <w:r>
        <w:rPr>
          <w:rFonts w:ascii="Arial MT"/>
          <w:color w:val="020302"/>
          <w:spacing w:val="-2"/>
          <w:sz w:val="14"/>
        </w:rPr>
        <w:t>Dịch vụ đặt hàng</w:t>
      </w:r>
      <w:r>
        <w:rPr>
          <w:rFonts w:ascii="Arial MT"/>
          <w:color w:val="020302"/>
          <w:sz w:val="14"/>
        </w:rPr>
        <w:t>yêu cầu</w:t>
      </w:r>
    </w:p>
    <w:p>
      <w:pPr>
        <w:spacing w:after="0" w:line="268" w:lineRule="auto"/>
        <w:jc w:val="center"/>
        <w:rPr>
          <w:rFonts w:ascii="Arial MT"/>
          <w:sz w:val="14"/>
        </w:rPr>
        <w:sectPr>
          <w:type w:val="continuous"/>
          <w:pgSz w:w="10620" w:h="13320"/>
          <w:pgMar w:top="1260" w:bottom="280" w:left="420" w:right="400"/>
          <w:cols w:num="3" w:equalWidth="0">
            <w:col w:w="4733" w:space="40"/>
            <w:col w:w="1950" w:space="39"/>
            <w:col w:w="3038"/>
          </w:cols>
        </w:sectPr>
      </w:pPr>
    </w:p>
    <w:p>
      <w:pPr>
        <w:pStyle w:val="BodyText"/>
        <w:rPr>
          <w:rFonts w:ascii="Arial MT"/>
          <w:sz w:val="16"/>
        </w:rPr>
      </w:pPr>
    </w:p>
    <w:p>
      <w:pPr>
        <w:spacing w:line="242" w:lineRule="auto" w:before="1"/>
        <w:ind w:left="1623" w:right="1025" w:firstLine="0"/>
        <w:jc w:val="left"/>
        <w:rPr>
          <w:rFonts w:ascii="Trebuchet MS"/>
          <w:b/>
          <w:sz w:val="16"/>
        </w:rPr>
      </w:pPr>
      <w:r>
        <w:rPr>
          <w:rFonts w:ascii="Trebuchet MS"/>
          <w:b/>
          <w:color w:val="656565"/>
          <w:spacing w:val="-1"/>
          <w:sz w:val="16"/>
        </w:rPr>
        <w:t>Hình 4.11</w:t>
      </w:r>
      <w:r>
        <w:rPr>
          <w:rFonts w:ascii="Trebuchet MS"/>
          <w:b/>
          <w:color w:val="656565"/>
          <w:sz w:val="16"/>
        </w:rPr>
        <w:t> </w:t>
      </w:r>
      <w:r>
        <w:rPr>
          <w:rFonts w:ascii="Courier New"/>
          <w:b/>
          <w:color w:val="656565"/>
          <w:spacing w:val="-1"/>
          <w:sz w:val="16"/>
        </w:rPr>
        <w:t>Dịch vụ đặt hàng</w:t>
      </w:r>
      <w:r>
        <w:rPr>
          <w:rFonts w:ascii="Trebuchet MS"/>
          <w:b/>
          <w:color w:val="656565"/>
          <w:spacing w:val="-1"/>
          <w:sz w:val="16"/>
        </w:rPr>
        <w:t>saga của,</w:t>
      </w:r>
      <w:r>
        <w:rPr>
          <w:rFonts w:ascii="Trebuchet MS"/>
          <w:b/>
          <w:color w:val="656565"/>
          <w:sz w:val="16"/>
        </w:rPr>
        <w:t>chẳng hạn như</w:t>
      </w:r>
      <w:r>
        <w:rPr>
          <w:rFonts w:ascii="Courier New"/>
          <w:b/>
          <w:color w:val="656565"/>
          <w:spacing w:val="-1"/>
          <w:sz w:val="16"/>
        </w:rPr>
        <w:t>Tạo đơn hàng Saga</w:t>
      </w:r>
      <w:r>
        <w:rPr>
          <w:rFonts w:ascii="Trebuchet MS"/>
          <w:b/>
          <w:color w:val="656565"/>
          <w:spacing w:val="-1"/>
          <w:sz w:val="16"/>
        </w:rPr>
        <w:t>, được thực hiện</w:t>
      </w:r>
      <w:r>
        <w:rPr>
          <w:rFonts w:ascii="Trebuchet MS"/>
          <w:b/>
          <w:color w:val="656565"/>
          <w:sz w:val="16"/>
        </w:rPr>
        <w:t>sử dụng khuôn khổ Eventuate Tram Saga.</w:t>
      </w:r>
    </w:p>
    <w:p>
      <w:pPr>
        <w:pStyle w:val="BodyText"/>
        <w:rPr>
          <w:rFonts w:ascii="Trebuchet MS"/>
          <w:b/>
        </w:rPr>
      </w:pPr>
    </w:p>
    <w:p>
      <w:pPr>
        <w:pStyle w:val="BodyText"/>
        <w:spacing w:before="9"/>
        <w:rPr>
          <w:rFonts w:ascii="Trebuchet MS"/>
          <w:b/>
          <w:sz w:val="18"/>
        </w:rPr>
      </w:pPr>
    </w:p>
    <w:p>
      <w:pPr>
        <w:pStyle w:val="Heading6"/>
        <w:numPr>
          <w:ilvl w:val="2"/>
          <w:numId w:val="78"/>
        </w:numPr>
        <w:tabs>
          <w:tab w:pos="1623" w:val="left" w:leader="none"/>
          <w:tab w:pos="1624" w:val="left" w:leader="none"/>
        </w:tabs>
        <w:spacing w:line="240" w:lineRule="auto" w:before="91" w:after="0"/>
        <w:ind w:left="1623" w:right="0" w:hanging="721"/>
        <w:jc w:val="left"/>
      </w:pPr>
      <w:bookmarkStart w:name="_bookmark555" w:id="666"/>
      <w:bookmarkEnd w:id="666"/>
      <w:r>
        <w:rPr>
          <w:b w:val="0"/>
          <w:i w:val="0"/>
        </w:rPr>
      </w:r>
      <w:bookmarkStart w:name="_bookmark556" w:id="667"/>
      <w:bookmarkEnd w:id="667"/>
      <w:r>
        <w:rPr>
          <w:color w:val="466A85"/>
          <w:w w:val="90"/>
        </w:rPr>
        <w:t>Việc thực hiện Create Order Saga</w:t>
      </w:r>
    </w:p>
    <w:p>
      <w:pPr>
        <w:pStyle w:val="BodyText"/>
        <w:spacing w:line="256" w:lineRule="auto" w:before="102"/>
        <w:ind w:left="1623" w:right="735" w:hanging="1"/>
        <w:jc w:val="both"/>
      </w:pPr>
      <w:r>
        <w:rPr>
          <w:color w:val="252525"/>
        </w:rPr>
        <w:t>Hình 4.11 cho thấy các lớp thực hiện Create Order Saga. Trách nhiệm của mỗi lớp như sau:</w:t>
      </w:r>
    </w:p>
    <w:p>
      <w:pPr>
        <w:pStyle w:val="ListParagraph"/>
        <w:numPr>
          <w:ilvl w:val="3"/>
          <w:numId w:val="78"/>
        </w:numPr>
        <w:tabs>
          <w:tab w:pos="2176" w:val="left" w:leader="none"/>
        </w:tabs>
        <w:spacing w:line="261" w:lineRule="auto" w:before="94" w:after="0"/>
        <w:ind w:left="2175" w:right="733" w:hanging="241"/>
        <w:jc w:val="both"/>
        <w:rPr>
          <w:sz w:val="20"/>
        </w:rPr>
      </w:pPr>
      <w:r>
        <w:rPr>
          <w:rFonts w:ascii="Courier New" w:hAnsi="Courier New"/>
          <w:color w:val="252525"/>
          <w:w w:val="105"/>
          <w:sz w:val="19"/>
        </w:rPr>
        <w:t>Tạo đơn hàngSaga</w:t>
      </w:r>
      <w:r>
        <w:rPr>
          <w:color w:val="252525"/>
          <w:w w:val="105"/>
          <w:sz w:val="20"/>
        </w:rPr>
        <w:t>—Một lớp đơn lẻ xác định máy trạng thái của saga. Nó</w:t>
      </w:r>
      <w:r>
        <w:rPr>
          <w:color w:val="252525"/>
          <w:sz w:val="20"/>
        </w:rPr>
        <w:t>gọi là</w:t>
      </w:r>
      <w:r>
        <w:rPr>
          <w:rFonts w:ascii="Courier New" w:hAnsi="Courier New"/>
          <w:color w:val="252525"/>
          <w:sz w:val="19"/>
        </w:rPr>
        <w:t>Tạo đơn hàng SagaState</w:t>
      </w:r>
      <w:r>
        <w:rPr>
          <w:color w:val="252525"/>
          <w:sz w:val="20"/>
        </w:rPr>
        <w:t>để tạo tin nhắn lệnh và gửi chúng đến những người tham gia bằng cách sử dụng các kênh tin nhắn được chỉ định bởi các lớp proxy của người tham gia saga, chẳng hạn như</w:t>
      </w:r>
      <w:r>
        <w:rPr>
          <w:rFonts w:ascii="Courier New" w:hAnsi="Courier New"/>
          <w:color w:val="252525"/>
          <w:w w:val="105"/>
          <w:sz w:val="19"/>
        </w:rPr>
        <w:t>Dịch vụ nhà bếpProxy</w:t>
      </w:r>
      <w:r>
        <w:rPr>
          <w:color w:val="252525"/>
          <w:w w:val="105"/>
          <w:sz w:val="20"/>
        </w:rPr>
        <w:t>.</w:t>
      </w:r>
    </w:p>
    <w:p>
      <w:pPr>
        <w:spacing w:after="0" w:line="261" w:lineRule="auto"/>
        <w:jc w:val="both"/>
        <w:rPr>
          <w:sz w:val="20"/>
        </w:rPr>
        <w:sectPr>
          <w:type w:val="continuous"/>
          <w:pgSz w:w="10620" w:h="13320"/>
          <w:pgMar w:top="1260" w:bottom="280" w:left="420" w:right="400"/>
        </w:sectPr>
      </w:pPr>
    </w:p>
    <w:p>
      <w:pPr>
        <w:pStyle w:val="BodyText"/>
        <w:spacing w:before="9"/>
        <w:rPr>
          <w:sz w:val="18"/>
        </w:rPr>
      </w:pPr>
    </w:p>
    <w:p>
      <w:pPr>
        <w:pStyle w:val="ListParagraph"/>
        <w:numPr>
          <w:ilvl w:val="0"/>
          <w:numId w:val="79"/>
        </w:numPr>
        <w:tabs>
          <w:tab w:pos="1996" w:val="left" w:leader="none"/>
        </w:tabs>
        <w:spacing w:line="256" w:lineRule="auto" w:before="94" w:after="0"/>
        <w:ind w:left="1995" w:right="915" w:hanging="240"/>
        <w:jc w:val="both"/>
        <w:rPr>
          <w:sz w:val="20"/>
        </w:rPr>
      </w:pPr>
      <w:r>
        <w:rPr>
          <w:rFonts w:ascii="Courier New" w:hAnsi="Courier New"/>
          <w:color w:val="252525"/>
          <w:w w:val="105"/>
          <w:sz w:val="19"/>
        </w:rPr>
        <w:t>Tạo đơn hàng SagaState</w:t>
      </w:r>
      <w:r>
        <w:rPr>
          <w:color w:val="252525"/>
          <w:w w:val="105"/>
          <w:sz w:val="20"/>
        </w:rPr>
        <w:t>—Trạng thái liên tục của một saga, tạo ra các thông điệp lệnh.</w:t>
      </w:r>
    </w:p>
    <w:p>
      <w:pPr>
        <w:pStyle w:val="ListParagraph"/>
        <w:numPr>
          <w:ilvl w:val="0"/>
          <w:numId w:val="79"/>
        </w:numPr>
        <w:tabs>
          <w:tab w:pos="1996" w:val="left" w:leader="none"/>
        </w:tabs>
        <w:spacing w:line="264" w:lineRule="auto" w:before="34" w:after="0"/>
        <w:ind w:left="1995" w:right="914" w:hanging="241"/>
        <w:jc w:val="both"/>
        <w:rPr>
          <w:sz w:val="20"/>
        </w:rPr>
      </w:pPr>
      <w:r>
        <w:rPr>
          <w:i/>
          <w:color w:val="252525"/>
          <w:w w:val="95"/>
          <w:sz w:val="20"/>
        </w:rPr>
        <w:t>Các lớp proxy của người tham gia Saga, chẳng hạn như</w:t>
      </w:r>
      <w:r>
        <w:rPr>
          <w:rFonts w:ascii="Courier New" w:hAnsi="Courier New"/>
          <w:color w:val="252525"/>
          <w:w w:val="95"/>
          <w:sz w:val="19"/>
        </w:rPr>
        <w:t>Dịch vụ nhà bếpProxy</w:t>
      </w:r>
      <w:r>
        <w:rPr>
          <w:color w:val="252525"/>
          <w:w w:val="95"/>
          <w:sz w:val="20"/>
        </w:rPr>
        <w:t>—Mỗi lớp proxy xác định API nhắn tin của người tham gia saga, bao gồm kênh lệnh, loại tin nhắn lệnh và loại trả lời.</w:t>
      </w:r>
    </w:p>
    <w:p>
      <w:pPr>
        <w:pStyle w:val="BodyText"/>
        <w:spacing w:before="108"/>
        <w:ind w:left="1443"/>
        <w:jc w:val="both"/>
      </w:pPr>
      <w:r>
        <w:rPr>
          <w:color w:val="252525"/>
          <w:w w:val="105"/>
        </w:rPr>
        <w:t>Các lớp học này được viết bằng cách sử dụng khuôn khổ Eventuate Tram Saga.</w:t>
      </w:r>
    </w:p>
    <w:p>
      <w:pPr>
        <w:pStyle w:val="BodyText"/>
        <w:spacing w:line="271" w:lineRule="auto" w:before="30"/>
        <w:ind w:left="1443" w:right="913" w:firstLine="287"/>
        <w:jc w:val="both"/>
      </w:pPr>
      <w:r>
        <w:rPr>
          <w:color w:val="252525"/>
          <w:w w:val="105"/>
        </w:rPr>
        <w:t>Khung Eventuate Tram Saga cung cấp một ngôn ngữ dành riêng cho miền (DSL) để xác định máy trạng thái của saga. Nó thực thi máy trạng thái của saga và trao đổi tin nhắn với những người tham gia saga bằng khung Eventuate Tram. Khung này cũng lưu trữ trạng thái của saga trong cơ sở dữ liệu.</w:t>
      </w:r>
    </w:p>
    <w:p>
      <w:pPr>
        <w:spacing w:line="256" w:lineRule="auto" w:before="0"/>
        <w:ind w:left="1443" w:right="915" w:firstLine="296"/>
        <w:jc w:val="both"/>
        <w:rPr>
          <w:sz w:val="20"/>
        </w:rPr>
      </w:pPr>
      <w:r>
        <w:rPr>
          <w:color w:val="252525"/>
          <w:sz w:val="20"/>
        </w:rPr>
        <w:t>Chúng ta hãy xem xét kỹ hơn việc thực hiện</w:t>
      </w:r>
      <w:r>
        <w:rPr>
          <w:rFonts w:ascii="Courier New" w:hAnsi="Courier New"/>
          <w:color w:val="252525"/>
          <w:sz w:val="19"/>
        </w:rPr>
        <w:t>Tạo đơn hàng Saga</w:t>
      </w:r>
      <w:r>
        <w:rPr>
          <w:color w:val="252525"/>
          <w:sz w:val="20"/>
        </w:rPr>
        <w:t>, bắt đầu bằng</w:t>
      </w:r>
      <w:r>
        <w:rPr>
          <w:rFonts w:ascii="Courier New" w:hAnsi="Courier New"/>
          <w:color w:val="252525"/>
          <w:w w:val="105"/>
          <w:sz w:val="19"/>
        </w:rPr>
        <w:t>Tạo đơn hàngSaga</w:t>
      </w:r>
      <w:r>
        <w:rPr>
          <w:color w:val="252525"/>
          <w:w w:val="105"/>
          <w:sz w:val="20"/>
        </w:rPr>
        <w:t>lớp học.</w:t>
      </w:r>
    </w:p>
    <w:p>
      <w:pPr>
        <w:spacing w:before="102"/>
        <w:ind w:left="1443" w:right="0" w:firstLine="0"/>
        <w:jc w:val="both"/>
        <w:rPr>
          <w:rFonts w:ascii="Trebuchet MS"/>
          <w:b/>
          <w:sz w:val="15"/>
        </w:rPr>
      </w:pPr>
      <w:bookmarkStart w:name="_bookmark557" w:id="668"/>
      <w:bookmarkEnd w:id="668"/>
      <w:r>
        <w:rPr/>
      </w:r>
      <w:r>
        <w:rPr>
          <w:rFonts w:ascii="Trebuchet MS"/>
          <w:b/>
          <w:color w:val="466A85"/>
          <w:sz w:val="19"/>
        </w:rPr>
        <w:t>T</w:t>
      </w:r>
      <w:r>
        <w:rPr>
          <w:rFonts w:ascii="Trebuchet MS"/>
          <w:b/>
          <w:color w:val="466A85"/>
          <w:sz w:val="15"/>
        </w:rPr>
        <w:t>ANH TA</w:t>
      </w:r>
      <w:r>
        <w:rPr>
          <w:rFonts w:ascii="Trebuchet MS"/>
          <w:b/>
          <w:color w:val="466A85"/>
          <w:sz w:val="19"/>
        </w:rPr>
        <w:t>C</w:t>
      </w:r>
      <w:r>
        <w:rPr>
          <w:rFonts w:ascii="Trebuchet MS"/>
          <w:b/>
          <w:color w:val="466A85"/>
          <w:sz w:val="15"/>
        </w:rPr>
        <w:t>TỔNG KẾT</w:t>
      </w:r>
      <w:r>
        <w:rPr>
          <w:rFonts w:ascii="Trebuchet MS"/>
          <w:b/>
          <w:color w:val="466A85"/>
          <w:sz w:val="19"/>
        </w:rPr>
        <w:t>Ồ</w:t>
      </w:r>
      <w:r>
        <w:rPr>
          <w:rFonts w:ascii="Trebuchet MS"/>
          <w:b/>
          <w:color w:val="466A85"/>
          <w:sz w:val="15"/>
        </w:rPr>
        <w:t>ĐẠI HỌC</w:t>
      </w:r>
      <w:r>
        <w:rPr>
          <w:rFonts w:ascii="Trebuchet MS"/>
          <w:b/>
          <w:color w:val="466A85"/>
          <w:sz w:val="19"/>
        </w:rPr>
        <w:t>S</w:t>
      </w:r>
      <w:r>
        <w:rPr>
          <w:rFonts w:ascii="Trebuchet MS"/>
          <w:b/>
          <w:color w:val="466A85"/>
          <w:sz w:val="15"/>
        </w:rPr>
        <w:t>NHẠC SĨ AGA</w:t>
      </w:r>
    </w:p>
    <w:p>
      <w:pPr>
        <w:pStyle w:val="BodyText"/>
        <w:spacing w:line="256" w:lineRule="auto" w:before="28"/>
        <w:ind w:left="1443" w:right="913"/>
        <w:jc w:val="both"/>
      </w:pPr>
      <w:r>
        <w:rPr>
          <w:color w:val="252525"/>
        </w:rPr>
        <w:t>Lớp CreateOrderSaga triển khai máy trạng thái được hiển thị trước đó trong hình 4.7. Lớp này triển khai SimpleSaga, một giao diện cơ sở cho sagas. Trái tim của lớp CreateOrderSaga là định nghĩa saga được hiển thị trong danh sách sau. Nó sử dụng DSL do khung Eventuate Tram Saga cung cấp để xác định các bước của Create Order Saga.</w:t>
      </w:r>
    </w:p>
    <w:p>
      <w:pPr>
        <w:pStyle w:val="BodyText"/>
        <w:spacing w:before="3"/>
        <w:rPr>
          <w:sz w:val="17"/>
        </w:rPr>
      </w:pPr>
    </w:p>
    <w:p>
      <w:pPr>
        <w:tabs>
          <w:tab w:pos="8883" w:val="left" w:leader="none"/>
        </w:tabs>
        <w:spacing w:before="0"/>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4.2 Định nghĩa của</w:t>
      </w:r>
      <w:r>
        <w:rPr>
          <w:rFonts w:ascii="Courier New"/>
          <w:b/>
          <w:color w:val="FFFFFF"/>
          <w:sz w:val="18"/>
          <w:shd w:fill="6FA6CC" w:color="auto" w:val="clear"/>
        </w:rPr>
        <w:t>Tạo đơn hàngSaga</w:t>
        <w:tab/>
      </w:r>
    </w:p>
    <w:p>
      <w:pPr>
        <w:pStyle w:val="BodyText"/>
        <w:spacing w:before="10"/>
        <w:rPr>
          <w:rFonts w:ascii="Courier New"/>
          <w:b/>
          <w:sz w:val="16"/>
        </w:rPr>
      </w:pPr>
    </w:p>
    <w:p>
      <w:pPr>
        <w:spacing w:line="530" w:lineRule="auto" w:before="0"/>
        <w:ind w:left="1630" w:right="1240" w:hanging="188"/>
        <w:jc w:val="left"/>
        <w:rPr>
          <w:rFonts w:ascii="Courier New"/>
          <w:sz w:val="16"/>
        </w:rPr>
      </w:pPr>
      <w:r>
        <w:rPr>
          <w:rFonts w:ascii="Courier New"/>
          <w:color w:val="252525"/>
          <w:spacing w:val="-2"/>
          <w:sz w:val="16"/>
        </w:rPr>
        <w:t>lớp công khai CreateOrderSaga triển khai SimpleSaga&lt;CreateOrderSagaState&gt; {</w:t>
      </w:r>
      <w:r>
        <w:rPr>
          <w:rFonts w:ascii="Courier New"/>
          <w:color w:val="252525"/>
          <w:sz w:val="16"/>
        </w:rPr>
        <w:t>SagaDefinition&lt;CreateOrderSagaState&gt; sagaDefinition riêng tư;</w:t>
      </w:r>
    </w:p>
    <w:p>
      <w:pPr>
        <w:spacing w:line="181" w:lineRule="exact" w:before="0"/>
        <w:ind w:left="1630" w:right="0" w:firstLine="0"/>
        <w:jc w:val="left"/>
        <w:rPr>
          <w:rFonts w:ascii="Courier New"/>
          <w:sz w:val="16"/>
        </w:rPr>
      </w:pPr>
      <w:r>
        <w:rPr>
          <w:rFonts w:ascii="Courier New"/>
          <w:color w:val="252525"/>
          <w:spacing w:val="-3"/>
          <w:sz w:val="16"/>
        </w:rPr>
        <w:t>công khai CreateOrderSaga(OrderServiceProxy orderService,</w:t>
      </w:r>
    </w:p>
    <w:p>
      <w:pPr>
        <w:spacing w:line="264" w:lineRule="auto" w:before="19"/>
        <w:ind w:left="3782" w:right="1763" w:firstLine="0"/>
        <w:jc w:val="left"/>
        <w:rPr>
          <w:rFonts w:ascii="Courier New"/>
          <w:sz w:val="16"/>
        </w:rPr>
      </w:pPr>
      <w:r>
        <w:rPr>
          <w:rFonts w:ascii="Courier New"/>
          <w:color w:val="252525"/>
          <w:sz w:val="16"/>
        </w:rPr>
        <w:t>ConsumerServiceProxy consumerService, KitchenServiceProxy kitchenService, AccountingServiceProxy accountingService) {</w:t>
      </w:r>
    </w:p>
    <w:p>
      <w:pPr>
        <w:spacing w:before="2"/>
        <w:ind w:left="1817" w:right="0" w:firstLine="0"/>
        <w:jc w:val="left"/>
        <w:rPr>
          <w:rFonts w:ascii="Courier New"/>
          <w:sz w:val="16"/>
        </w:rPr>
      </w:pPr>
      <w:r>
        <w:rPr>
          <w:rFonts w:ascii="Courier New"/>
          <w:color w:val="252525"/>
          <w:spacing w:val="-2"/>
          <w:sz w:val="16"/>
        </w:rPr>
        <w:t>this.sagaĐịnh nghĩa =</w:t>
      </w:r>
    </w:p>
    <w:p>
      <w:pPr>
        <w:spacing w:before="19"/>
        <w:ind w:left="2659" w:right="0" w:firstLine="0"/>
        <w:jc w:val="left"/>
        <w:rPr>
          <w:rFonts w:ascii="Courier New"/>
          <w:sz w:val="16"/>
        </w:rPr>
      </w:pPr>
      <w:r>
        <w:rPr>
          <w:rFonts w:ascii="Courier New"/>
          <w:color w:val="252525"/>
          <w:sz w:val="16"/>
        </w:rPr>
        <w:t>bước chân()</w:t>
      </w:r>
    </w:p>
    <w:p>
      <w:pPr>
        <w:spacing w:before="19"/>
        <w:ind w:left="2753" w:right="0" w:firstLine="0"/>
        <w:jc w:val="left"/>
        <w:rPr>
          <w:rFonts w:ascii="Courier New"/>
          <w:sz w:val="16"/>
        </w:rPr>
      </w:pPr>
      <w:r>
        <w:rPr>
          <w:rFonts w:ascii="Courier New"/>
          <w:color w:val="252525"/>
          <w:sz w:val="16"/>
        </w:rPr>
        <w:t>.withCompensation(dịch vụ đặt hàng. từ chối,</w:t>
      </w:r>
    </w:p>
    <w:p>
      <w:pPr>
        <w:spacing w:before="18"/>
        <w:ind w:left="4437" w:right="0" w:firstLine="0"/>
        <w:jc w:val="left"/>
        <w:rPr>
          <w:rFonts w:ascii="Courier New"/>
          <w:sz w:val="16"/>
        </w:rPr>
      </w:pPr>
      <w:r>
        <w:rPr>
          <w:rFonts w:ascii="Courier New"/>
          <w:color w:val="252525"/>
          <w:sz w:val="16"/>
        </w:rPr>
        <w:t>(CreateOrderSagaState::makeRejectOrderCommand)</w:t>
      </w:r>
    </w:p>
    <w:p>
      <w:pPr>
        <w:spacing w:before="19"/>
        <w:ind w:left="2566" w:right="0" w:firstLine="0"/>
        <w:jc w:val="left"/>
        <w:rPr>
          <w:rFonts w:ascii="Courier New"/>
          <w:sz w:val="16"/>
        </w:rPr>
      </w:pPr>
      <w:r>
        <w:rPr>
          <w:rFonts w:ascii="Courier New"/>
          <w:color w:val="252525"/>
          <w:sz w:val="16"/>
        </w:rPr>
        <w:t>.bước chân()</w:t>
      </w:r>
    </w:p>
    <w:p>
      <w:pPr>
        <w:spacing w:line="264" w:lineRule="auto" w:before="19"/>
        <w:ind w:left="3501" w:right="0" w:hanging="749"/>
        <w:jc w:val="left"/>
        <w:rPr>
          <w:rFonts w:ascii="Courier New"/>
          <w:sz w:val="16"/>
        </w:rPr>
      </w:pPr>
      <w:r>
        <w:rPr>
          <w:rFonts w:ascii="Courier New"/>
          <w:color w:val="252525"/>
          <w:sz w:val="16"/>
        </w:rPr>
        <w:t>.invokeParticipant(consumerService.validateOrder, CreateOrderSagaState::makeValidateOrderByConsumerCommand)</w:t>
      </w:r>
    </w:p>
    <w:p>
      <w:pPr>
        <w:spacing w:before="1"/>
        <w:ind w:left="2566" w:right="0" w:firstLine="0"/>
        <w:jc w:val="left"/>
        <w:rPr>
          <w:rFonts w:ascii="Courier New"/>
          <w:sz w:val="16"/>
        </w:rPr>
      </w:pPr>
      <w:r>
        <w:rPr>
          <w:rFonts w:ascii="Courier New"/>
          <w:color w:val="252525"/>
          <w:sz w:val="16"/>
        </w:rPr>
        <w:t>.bước chân()</w:t>
      </w:r>
    </w:p>
    <w:p>
      <w:pPr>
        <w:spacing w:line="264" w:lineRule="auto" w:before="19"/>
        <w:ind w:left="3501" w:right="0" w:hanging="749"/>
        <w:jc w:val="left"/>
        <w:rPr>
          <w:rFonts w:ascii="Courier New"/>
          <w:sz w:val="16"/>
        </w:rPr>
      </w:pPr>
      <w:r>
        <w:rPr>
          <w:rFonts w:ascii="Courier New"/>
          <w:color w:val="252525"/>
          <w:sz w:val="16"/>
        </w:rPr>
        <w:t>.invokeParticipant(kitchenService.create, CreateOrderSagaState::makeCreateTicketCommand)</w:t>
      </w:r>
    </w:p>
    <w:p>
      <w:pPr>
        <w:spacing w:line="264" w:lineRule="auto" w:before="1"/>
        <w:ind w:left="3501" w:right="0" w:hanging="749"/>
        <w:jc w:val="left"/>
        <w:rPr>
          <w:rFonts w:ascii="Courier New"/>
          <w:sz w:val="16"/>
        </w:rPr>
      </w:pPr>
      <w:r>
        <w:rPr>
          <w:rFonts w:ascii="Courier New"/>
          <w:color w:val="252525"/>
          <w:sz w:val="16"/>
        </w:rPr>
        <w:t>.onReply(CreateTicketReply.class, CreateOrderSagaState::handleCreateTicketReply)</w:t>
      </w:r>
    </w:p>
    <w:p>
      <w:pPr>
        <w:spacing w:line="266" w:lineRule="auto" w:before="1"/>
        <w:ind w:left="3127" w:right="0" w:hanging="374"/>
        <w:jc w:val="left"/>
        <w:rPr>
          <w:rFonts w:ascii="Courier New"/>
          <w:sz w:val="16"/>
        </w:rPr>
      </w:pPr>
      <w:r>
        <w:rPr>
          <w:rFonts w:ascii="Courier New"/>
          <w:color w:val="252525"/>
          <w:sz w:val="16"/>
        </w:rPr>
        <w:t>.withCompensation(kitchenService.cancel, CreateOrderSagaState::makeCancelCreateTicketCommand)</w:t>
      </w:r>
    </w:p>
    <w:p>
      <w:pPr>
        <w:spacing w:line="179" w:lineRule="exact" w:before="0"/>
        <w:ind w:left="2566" w:right="0" w:firstLine="0"/>
        <w:jc w:val="left"/>
        <w:rPr>
          <w:rFonts w:ascii="Courier New"/>
          <w:sz w:val="16"/>
        </w:rPr>
      </w:pPr>
      <w:r>
        <w:rPr>
          <w:rFonts w:ascii="Courier New"/>
          <w:color w:val="252525"/>
          <w:sz w:val="16"/>
        </w:rPr>
        <w:t>.bước chân()</w:t>
      </w:r>
    </w:p>
    <w:p>
      <w:pPr>
        <w:spacing w:line="266" w:lineRule="auto" w:before="19"/>
        <w:ind w:left="3501" w:right="0" w:hanging="749"/>
        <w:jc w:val="left"/>
        <w:rPr>
          <w:rFonts w:ascii="Courier New"/>
          <w:sz w:val="16"/>
        </w:rPr>
      </w:pPr>
      <w:r>
        <w:rPr>
          <w:rFonts w:ascii="Courier New"/>
          <w:color w:val="252525"/>
          <w:sz w:val="16"/>
        </w:rPr>
        <w:t>.invokeParticipant(accountingService.authorize, CreateOrderSagaState::makeAuthorizeCommand)</w:t>
      </w:r>
    </w:p>
    <w:p>
      <w:pPr>
        <w:spacing w:line="179" w:lineRule="exact" w:before="0"/>
        <w:ind w:left="2566" w:right="0" w:firstLine="0"/>
        <w:jc w:val="left"/>
        <w:rPr>
          <w:rFonts w:ascii="Courier New"/>
          <w:sz w:val="16"/>
        </w:rPr>
      </w:pPr>
      <w:r>
        <w:rPr>
          <w:rFonts w:ascii="Courier New"/>
          <w:color w:val="252525"/>
          <w:sz w:val="16"/>
        </w:rPr>
        <w:t>.bước chân()</w:t>
      </w:r>
    </w:p>
    <w:p>
      <w:pPr>
        <w:spacing w:line="266" w:lineRule="auto" w:before="18"/>
        <w:ind w:left="3127" w:right="0" w:hanging="374"/>
        <w:jc w:val="left"/>
        <w:rPr>
          <w:rFonts w:ascii="Courier New"/>
          <w:sz w:val="16"/>
        </w:rPr>
      </w:pPr>
      <w:r>
        <w:rPr>
          <w:rFonts w:ascii="Courier New"/>
          <w:color w:val="252525"/>
          <w:sz w:val="16"/>
        </w:rPr>
        <w:t>.invokeParticipant(kitchenService.confirmCreate, CreateOrderSagaState::makeConfirmCreateTicketCommand)</w:t>
      </w:r>
    </w:p>
    <w:p>
      <w:pPr>
        <w:spacing w:after="0" w:line="266"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179" w:right="3830" w:firstLine="0"/>
        <w:jc w:val="center"/>
        <w:rPr>
          <w:rFonts w:ascii="Courier New"/>
          <w:sz w:val="16"/>
        </w:rPr>
      </w:pPr>
      <w:r>
        <w:rPr>
          <w:rFonts w:ascii="Courier New"/>
          <w:color w:val="252525"/>
          <w:sz w:val="16"/>
        </w:rPr>
        <w:t>.bước chân()</w:t>
      </w:r>
    </w:p>
    <w:p>
      <w:pPr>
        <w:spacing w:before="19"/>
        <w:ind w:left="179" w:right="368" w:firstLine="0"/>
        <w:jc w:val="center"/>
        <w:rPr>
          <w:rFonts w:ascii="Courier New"/>
          <w:sz w:val="16"/>
        </w:rPr>
      </w:pPr>
      <w:r>
        <w:rPr>
          <w:rFonts w:ascii="Courier New"/>
          <w:color w:val="252525"/>
          <w:sz w:val="16"/>
        </w:rPr>
        <w:t>.invokeParticipant(orderService.approve,</w:t>
      </w:r>
    </w:p>
    <w:p>
      <w:pPr>
        <w:spacing w:before="19"/>
        <w:ind w:left="4533" w:right="609" w:firstLine="0"/>
        <w:jc w:val="center"/>
        <w:rPr>
          <w:rFonts w:ascii="Courier New"/>
          <w:sz w:val="16"/>
        </w:rPr>
      </w:pPr>
      <w:r>
        <w:rPr>
          <w:rFonts w:ascii="Courier New"/>
          <w:color w:val="252525"/>
          <w:sz w:val="16"/>
        </w:rPr>
        <w:t>(CreateOrderSagaState::makeApproveOrderCommand)</w:t>
      </w:r>
    </w:p>
    <w:p>
      <w:pPr>
        <w:spacing w:before="18"/>
        <w:ind w:left="2746" w:right="0" w:firstLine="0"/>
        <w:jc w:val="left"/>
        <w:rPr>
          <w:rFonts w:ascii="Courier New"/>
          <w:sz w:val="16"/>
        </w:rPr>
      </w:pPr>
      <w:r>
        <w:rPr>
          <w:rFonts w:ascii="Courier New"/>
          <w:color w:val="252525"/>
          <w:sz w:val="16"/>
        </w:rPr>
        <w:t>.xây dựng();</w:t>
      </w:r>
    </w:p>
    <w:p>
      <w:pPr>
        <w:spacing w:before="19"/>
        <w:ind w:left="1810"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717" w:right="0" w:firstLine="0"/>
        <w:jc w:val="left"/>
        <w:rPr>
          <w:rFonts w:ascii="Courier New"/>
          <w:sz w:val="16"/>
        </w:rPr>
      </w:pPr>
      <w:r>
        <w:rPr>
          <w:rFonts w:ascii="Courier New"/>
          <w:color w:val="252525"/>
          <w:sz w:val="16"/>
        </w:rPr>
        <w:t>@Ghi đè</w:t>
      </w:r>
    </w:p>
    <w:p>
      <w:pPr>
        <w:spacing w:line="264" w:lineRule="auto" w:before="20"/>
        <w:ind w:left="1810" w:right="1763" w:hanging="94"/>
        <w:jc w:val="left"/>
        <w:rPr>
          <w:rFonts w:ascii="Courier New"/>
          <w:sz w:val="16"/>
        </w:rPr>
      </w:pPr>
      <w:r>
        <w:rPr>
          <w:rFonts w:ascii="Courier New"/>
          <w:color w:val="252525"/>
          <w:spacing w:val="-2"/>
          <w:sz w:val="16"/>
        </w:rPr>
        <w:t>công khai SagaDefinition&lt;CreateOrderSagaState&gt; getSagaDefinition() {</w:t>
      </w:r>
      <w:r>
        <w:rPr>
          <w:rFonts w:ascii="Courier New"/>
          <w:color w:val="252525"/>
          <w:sz w:val="16"/>
        </w:rPr>
        <w:t>trả về sagaDefinition;</w:t>
      </w:r>
    </w:p>
    <w:p>
      <w:pPr>
        <w:spacing w:before="1"/>
        <w:ind w:left="1717" w:right="0" w:firstLine="0"/>
        <w:jc w:val="left"/>
        <w:rPr>
          <w:rFonts w:ascii="Courier New"/>
          <w:sz w:val="16"/>
        </w:rPr>
      </w:pPr>
      <w:r>
        <w:rPr>
          <w:rFonts w:ascii="Courier New"/>
          <w:w w:val="99"/>
          <w:sz w:val="16"/>
        </w:rPr>
        <w:t>}</w:t>
      </w:r>
    </w:p>
    <w:p>
      <w:pPr>
        <w:pStyle w:val="BodyText"/>
        <w:rPr>
          <w:rFonts w:ascii="Courier New"/>
          <w:sz w:val="16"/>
        </w:rPr>
      </w:pPr>
    </w:p>
    <w:p>
      <w:pPr>
        <w:spacing w:line="256" w:lineRule="auto" w:before="110"/>
        <w:ind w:left="1623" w:right="733" w:firstLine="0"/>
        <w:jc w:val="right"/>
        <w:rPr>
          <w:sz w:val="20"/>
        </w:rPr>
      </w:pPr>
      <w:r>
        <w:rPr>
          <w:color w:val="252525"/>
          <w:w w:val="105"/>
          <w:sz w:val="20"/>
        </w:rPr>
        <w:t>Các</w:t>
      </w:r>
      <w:r>
        <w:rPr>
          <w:rFonts w:ascii="Courier New" w:hAnsi="Courier New"/>
          <w:color w:val="252525"/>
          <w:w w:val="105"/>
          <w:sz w:val="19"/>
        </w:rPr>
        <w:t>Tạo đơn hàngSaga</w:t>
      </w:r>
      <w:r>
        <w:rPr>
          <w:color w:val="252525"/>
          <w:w w:val="105"/>
          <w:sz w:val="20"/>
        </w:rPr>
        <w:t>' constructor tạo ra định nghĩa saga và lưu trữ nó trong</w:t>
      </w:r>
      <w:r>
        <w:rPr>
          <w:rFonts w:ascii="Courier New" w:hAnsi="Courier New"/>
          <w:color w:val="252525"/>
          <w:spacing w:val="-1"/>
          <w:sz w:val="19"/>
        </w:rPr>
        <w:t>sagaĐịnh nghĩa</w:t>
      </w:r>
      <w:r>
        <w:rPr>
          <w:color w:val="252525"/>
          <w:spacing w:val="-1"/>
          <w:sz w:val="20"/>
        </w:rPr>
        <w:t>cánh đồng.</w:t>
      </w:r>
      <w:r>
        <w:rPr>
          <w:rFonts w:ascii="Courier New" w:hAnsi="Courier New"/>
          <w:color w:val="252525"/>
          <w:spacing w:val="-1"/>
          <w:sz w:val="19"/>
        </w:rPr>
        <w:t>lấySagaDefinition()</w:t>
      </w:r>
      <w:r>
        <w:rPr>
          <w:color w:val="252525"/>
          <w:spacing w:val="-1"/>
          <w:sz w:val="20"/>
        </w:rPr>
        <w:t>phương thức trả về định nghĩa saga.</w:t>
      </w:r>
      <w:r>
        <w:rPr>
          <w:color w:val="252525"/>
          <w:sz w:val="20"/>
        </w:rPr>
        <w:t>Để xem cách</w:t>
      </w:r>
      <w:r>
        <w:rPr>
          <w:rFonts w:ascii="Courier New" w:hAnsi="Courier New"/>
          <w:color w:val="252525"/>
          <w:sz w:val="19"/>
        </w:rPr>
        <w:t>Tạo đơn hàngSaga</w:t>
      </w:r>
      <w:r>
        <w:rPr>
          <w:color w:val="252525"/>
          <w:sz w:val="20"/>
        </w:rPr>
        <w:t>tác phẩm, chúng ta hãy xem định nghĩa của bước thứ ba của saga, được hiển thị trong danh sách sau. Bước này của saga gợi lên</w:t>
      </w:r>
      <w:r>
        <w:rPr>
          <w:rFonts w:ascii="Courier New" w:hAnsi="Courier New"/>
          <w:color w:val="252525"/>
          <w:sz w:val="19"/>
        </w:rPr>
        <w:t>Dịch vụ nhà bếp</w:t>
      </w:r>
      <w:r>
        <w:rPr>
          <w:color w:val="252525"/>
          <w:w w:val="105"/>
          <w:sz w:val="20"/>
        </w:rPr>
        <w:t>để tạo ra một</w:t>
      </w:r>
      <w:r>
        <w:rPr>
          <w:rFonts w:ascii="Courier New" w:hAnsi="Courier New"/>
          <w:color w:val="252525"/>
          <w:w w:val="105"/>
          <w:sz w:val="19"/>
        </w:rPr>
        <w:t>Vé</w:t>
      </w:r>
      <w:r>
        <w:rPr>
          <w:color w:val="252525"/>
          <w:w w:val="105"/>
          <w:sz w:val="20"/>
        </w:rPr>
        <w:t>. Giao dịch bù trừ của nó hủy bỏ điều đó</w:t>
      </w:r>
      <w:r>
        <w:rPr>
          <w:rFonts w:ascii="Courier New" w:hAnsi="Courier New"/>
          <w:color w:val="252525"/>
          <w:w w:val="105"/>
          <w:sz w:val="19"/>
        </w:rPr>
        <w:t>Vé</w:t>
      </w:r>
      <w:r>
        <w:rPr>
          <w:color w:val="252525"/>
          <w:w w:val="105"/>
          <w:sz w:val="20"/>
        </w:rPr>
        <w:t>. Các</w:t>
      </w:r>
      <w:r>
        <w:rPr>
          <w:rFonts w:ascii="Courier New" w:hAnsi="Courier New"/>
          <w:color w:val="252525"/>
          <w:spacing w:val="-1"/>
          <w:w w:val="95"/>
          <w:sz w:val="19"/>
        </w:rPr>
        <w:t>bước chân()</w:t>
      </w:r>
      <w:r>
        <w:rPr>
          <w:color w:val="252525"/>
          <w:spacing w:val="-1"/>
          <w:w w:val="95"/>
          <w:sz w:val="20"/>
        </w:rPr>
        <w:t>,</w:t>
      </w:r>
      <w:r>
        <w:rPr>
          <w:rFonts w:ascii="Courier New" w:hAnsi="Courier New"/>
          <w:color w:val="252525"/>
          <w:spacing w:val="-1"/>
          <w:w w:val="95"/>
          <w:sz w:val="19"/>
        </w:rPr>
        <w:t>invokeNgười tham gia()</w:t>
      </w:r>
      <w:r>
        <w:rPr>
          <w:color w:val="252525"/>
          <w:spacing w:val="-1"/>
          <w:w w:val="95"/>
          <w:sz w:val="20"/>
        </w:rPr>
        <w:t>,</w:t>
      </w:r>
      <w:r>
        <w:rPr>
          <w:rFonts w:ascii="Courier New" w:hAnsi="Courier New"/>
          <w:color w:val="252525"/>
          <w:spacing w:val="-1"/>
          <w:w w:val="95"/>
          <w:sz w:val="19"/>
        </w:rPr>
        <w:t>trênTrả lời()</w:t>
      </w:r>
      <w:r>
        <w:rPr>
          <w:color w:val="252525"/>
          <w:spacing w:val="-1"/>
          <w:w w:val="95"/>
          <w:sz w:val="20"/>
        </w:rPr>
        <w:t>, Và</w:t>
      </w:r>
      <w:r>
        <w:rPr>
          <w:rFonts w:ascii="Courier New" w:hAnsi="Courier New"/>
          <w:color w:val="252525"/>
          <w:w w:val="95"/>
          <w:sz w:val="19"/>
        </w:rPr>
        <w:t>vớiBù trừ()</w:t>
      </w:r>
      <w:r>
        <w:rPr>
          <w:color w:val="252525"/>
          <w:w w:val="95"/>
          <w:sz w:val="20"/>
        </w:rPr>
        <w:t>phương pháp là</w:t>
      </w:r>
    </w:p>
    <w:p>
      <w:pPr>
        <w:pStyle w:val="BodyText"/>
        <w:spacing w:before="1"/>
        <w:ind w:left="1623"/>
      </w:pPr>
      <w:r>
        <w:rPr>
          <w:color w:val="252525"/>
          <w:spacing w:val="-1"/>
          <w:w w:val="110"/>
        </w:rPr>
        <w:t>một phần của DSL được cung cấp bởi Eventuate</w:t>
      </w:r>
      <w:r>
        <w:rPr>
          <w:color w:val="252525"/>
          <w:w w:val="110"/>
        </w:rPr>
        <w:t>Truyện về xe điện.</w:t>
      </w:r>
    </w:p>
    <w:p>
      <w:pPr>
        <w:pStyle w:val="BodyText"/>
        <w:spacing w:before="8"/>
        <w:rPr>
          <w:sz w:val="17"/>
        </w:rPr>
      </w:pPr>
    </w:p>
    <w:p>
      <w:pPr>
        <w:tabs>
          <w:tab w:pos="9063" w:val="left" w:leader="none"/>
        </w:tabs>
        <w:spacing w:before="99"/>
        <w:ind w:left="1623" w:right="0" w:firstLine="0"/>
        <w:jc w:val="left"/>
        <w:rPr>
          <w:rFonts w:ascii="Trebuchet MS"/>
          <w:b/>
          <w:sz w:val="18"/>
        </w:rPr>
      </w:pPr>
      <w:r>
        <w:rPr/>
        <w:pict>
          <v:shape style="position:absolute;margin-left:422.640015pt;margin-top:25.520651pt;width:32.8pt;height:100.15pt;mso-position-horizontal-relative:page;mso-position-vertical-relative:paragraph;z-index:-36040704" coordorigin="8453,510" coordsize="656,2003" path="m9109,510l9104,510,9104,2469,8545,2469,8544,2469,8544,2433,8544,2429,8540,2430,8539,2431,8539,2436,8539,2471,8539,2506,8469,2473,8464,2471,8469,2469,8539,2436,8539,2431,8458,2469,8453,2471,8458,2473,8540,2511,8544,2513,8544,2474,8545,2474,9109,2474,9109,2471,9109,2469,9109,510xe" filled="true" fillcolor="#000000" stroked="false">
            <v:path arrowok="t"/>
            <v:fill type="solid"/>
            <w10:wrap type="none"/>
          </v:shape>
        </w:pict>
      </w:r>
      <w:r>
        <w:rPr>
          <w:rFonts w:ascii="Trebuchet MS"/>
          <w:b/>
          <w:color w:val="FFFFFF"/>
          <w:w w:val="99"/>
          <w:sz w:val="18"/>
          <w:shd w:fill="6FA6CC" w:color="auto" w:val="clear"/>
        </w:rPr>
        <w:t> </w:t>
      </w:r>
      <w:r>
        <w:rPr>
          <w:rFonts w:ascii="Trebuchet MS"/>
          <w:b/>
          <w:color w:val="FFFFFF"/>
          <w:sz w:val="18"/>
          <w:shd w:fill="6FA6CC" w:color="auto" w:val="clear"/>
        </w:rPr>
        <w:t>   Liệt kê 4.3 Định nghĩa bước thứ ba của saga</w:t>
      </w:r>
      <w:r>
        <w:rPr>
          <w:rFonts w:ascii="Trebuchet MS"/>
          <w:b/>
          <w:color w:val="FFFFFF"/>
          <w:sz w:val="18"/>
          <w:shd w:fill="6FA6CC" w:color="auto" w:val="clear"/>
        </w:rPr>
        <w:tab/>
      </w:r>
    </w:p>
    <w:p>
      <w:pPr>
        <w:spacing w:after="0"/>
        <w:jc w:val="left"/>
        <w:rPr>
          <w:rFonts w:ascii="Trebuchet MS"/>
          <w:sz w:val="18"/>
        </w:rPr>
        <w:sectPr>
          <w:pgSz w:w="10620" w:h="13320"/>
          <w:pgMar w:header="504" w:footer="0" w:top="700" w:bottom="280" w:left="420" w:right="400"/>
        </w:sectPr>
      </w:pPr>
    </w:p>
    <w:p>
      <w:pPr>
        <w:pStyle w:val="BodyText"/>
        <w:spacing w:before="8"/>
        <w:rPr>
          <w:rFonts w:ascii="Trebuchet MS"/>
          <w:b/>
          <w:sz w:val="22"/>
        </w:rPr>
      </w:pPr>
    </w:p>
    <w:p>
      <w:pPr>
        <w:spacing w:before="0"/>
        <w:ind w:left="1623" w:right="0" w:firstLine="0"/>
        <w:jc w:val="left"/>
        <w:rPr>
          <w:rFonts w:ascii="Courier New"/>
          <w:sz w:val="16"/>
        </w:rPr>
      </w:pPr>
      <w:r>
        <w:rPr>
          <w:rFonts w:ascii="Courier New"/>
          <w:color w:val="252525"/>
          <w:sz w:val="16"/>
        </w:rPr>
        <w:t>lớp công khai CreateOrderSaga ...</w:t>
      </w:r>
    </w:p>
    <w:p>
      <w:pPr>
        <w:spacing w:line="218" w:lineRule="auto" w:before="176"/>
        <w:ind w:left="1750" w:right="1226" w:hanging="500"/>
        <w:jc w:val="left"/>
        <w:rPr>
          <w:rFonts w:ascii="Trebuchet MS"/>
          <w:b/>
          <w:sz w:val="18"/>
        </w:rPr>
      </w:pPr>
      <w:r>
        <w:rPr/>
        <w:br w:type="column"/>
      </w:r>
      <w:r>
        <w:rPr>
          <w:rFonts w:ascii="Trebuchet MS"/>
          <w:b/>
          <w:color w:val="656565"/>
          <w:w w:val="80"/>
          <w:sz w:val="18"/>
        </w:rPr>
        <w:t>Gọi handleCreateTicketReply() khi nhận được phản hồi thành công.</w:t>
      </w:r>
    </w:p>
    <w:p>
      <w:pPr>
        <w:spacing w:after="0" w:line="218" w:lineRule="auto"/>
        <w:jc w:val="left"/>
        <w:rPr>
          <w:rFonts w:ascii="Trebuchet MS"/>
          <w:sz w:val="18"/>
        </w:rPr>
        <w:sectPr>
          <w:type w:val="continuous"/>
          <w:pgSz w:w="10620" w:h="13320"/>
          <w:pgMar w:top="1260" w:bottom="280" w:left="420" w:right="400"/>
          <w:cols w:num="2" w:equalWidth="0">
            <w:col w:w="4694" w:space="40"/>
            <w:col w:w="5066"/>
          </w:cols>
        </w:sectPr>
      </w:pPr>
    </w:p>
    <w:p>
      <w:pPr>
        <w:spacing w:before="107"/>
        <w:ind w:left="1623" w:right="0" w:firstLine="0"/>
        <w:jc w:val="left"/>
        <w:rPr>
          <w:rFonts w:ascii="Courier New"/>
          <w:sz w:val="16"/>
        </w:rPr>
      </w:pPr>
      <w:r>
        <w:rPr>
          <w:rFonts w:ascii="Courier New"/>
          <w:color w:val="252525"/>
          <w:sz w:val="16"/>
        </w:rPr>
        <w:t>công khai CreateOrderSaga(..., KitchenServiceProxy kitchenService,</w:t>
      </w:r>
    </w:p>
    <w:p>
      <w:pPr>
        <w:spacing w:line="133" w:lineRule="exact" w:before="19"/>
        <w:ind w:left="2775" w:right="0" w:firstLine="0"/>
        <w:jc w:val="left"/>
        <w:rPr>
          <w:rFonts w:ascii="Courier New"/>
          <w:sz w:val="16"/>
        </w:rPr>
      </w:pPr>
      <w:r>
        <w:rPr/>
        <w:pict>
          <v:shape style="position:absolute;margin-left:343.410004pt;margin-top:9.95013pt;width:16.05pt;height:28.1pt;mso-position-horizontal-relative:page;mso-position-vertical-relative:paragraph;z-index:15880704" coordorigin="6868,199" coordsize="321,562" path="m7189,199l7184,199,7184,716,6959,716,6959,680,6959,676,6956,678,6955,678,6955,683,6955,719,6955,753,6884,720,6880,718,6884,716,6955,683,6955,678,6874,716,6868,719,6874,720,6956,759,6959,761,6959,721,7189,721,7189,719,7189,716,7189,199xe" filled="true" fillcolor="#000000" stroked="false">
            <v:path arrowok="t"/>
            <v:fill type="solid"/>
            <w10:wrap type="none"/>
          </v:shape>
        </w:pict>
      </w:r>
      <w:r>
        <w:rPr>
          <w:rFonts w:ascii="Courier New"/>
          <w:color w:val="252525"/>
          <w:sz w:val="16"/>
        </w:rPr>
        <w:t>...) {</w:t>
      </w:r>
    </w:p>
    <w:p>
      <w:pPr>
        <w:spacing w:after="0" w:line="133" w:lineRule="exact"/>
        <w:jc w:val="left"/>
        <w:rPr>
          <w:rFonts w:ascii="Courier New"/>
          <w:sz w:val="16"/>
        </w:rPr>
        <w:sectPr>
          <w:type w:val="continuous"/>
          <w:pgSz w:w="10620" w:h="13320"/>
          <w:pgMar w:top="1260" w:bottom="280" w:left="420" w:right="400"/>
        </w:sectPr>
      </w:pPr>
    </w:p>
    <w:p>
      <w:pPr>
        <w:spacing w:before="66"/>
        <w:ind w:left="2007" w:right="0" w:firstLine="0"/>
        <w:jc w:val="left"/>
        <w:rPr>
          <w:rFonts w:ascii="Courier New"/>
          <w:sz w:val="16"/>
        </w:rPr>
      </w:pPr>
      <w:r>
        <w:rPr>
          <w:rFonts w:ascii="Courier New"/>
          <w:color w:val="252525"/>
          <w:sz w:val="16"/>
        </w:rPr>
        <w:t>...</w:t>
      </w:r>
    </w:p>
    <w:p>
      <w:pPr>
        <w:spacing w:before="20"/>
        <w:ind w:left="2007" w:right="0" w:firstLine="0"/>
        <w:jc w:val="left"/>
        <w:rPr>
          <w:rFonts w:ascii="Courier New"/>
          <w:sz w:val="16"/>
        </w:rPr>
      </w:pPr>
      <w:r>
        <w:rPr>
          <w:rFonts w:ascii="Courier New"/>
          <w:color w:val="252525"/>
          <w:sz w:val="16"/>
        </w:rPr>
        <w:t>.bước chân()</w:t>
      </w:r>
    </w:p>
    <w:p>
      <w:pPr>
        <w:spacing w:before="18"/>
        <w:ind w:left="2199" w:right="0" w:firstLine="0"/>
        <w:jc w:val="left"/>
        <w:rPr>
          <w:rFonts w:ascii="Courier New"/>
          <w:sz w:val="16"/>
        </w:rPr>
      </w:pPr>
      <w:r>
        <w:rPr>
          <w:rFonts w:ascii="Courier New"/>
          <w:color w:val="252525"/>
          <w:spacing w:val="-1"/>
          <w:sz w:val="16"/>
        </w:rPr>
        <w:t>.invokeParticipant(kitchenService.create,</w:t>
      </w:r>
    </w:p>
    <w:p>
      <w:pPr>
        <w:spacing w:line="218" w:lineRule="auto" w:before="19"/>
        <w:ind w:left="740" w:right="1584" w:firstLine="0"/>
        <w:jc w:val="left"/>
        <w:rPr>
          <w:rFonts w:ascii="Trebuchet MS"/>
          <w:b/>
          <w:sz w:val="18"/>
        </w:rPr>
      </w:pPr>
      <w:r>
        <w:rPr/>
        <w:br w:type="column"/>
      </w:r>
      <w:r>
        <w:rPr>
          <w:rFonts w:ascii="Trebuchet MS"/>
          <w:b/>
          <w:color w:val="656565"/>
          <w:w w:val="80"/>
          <w:sz w:val="18"/>
        </w:rPr>
        <w:t>Xác định giao dịch chuyển tiếp.</w:t>
      </w:r>
    </w:p>
    <w:p>
      <w:pPr>
        <w:spacing w:after="0" w:line="218" w:lineRule="auto"/>
        <w:jc w:val="left"/>
        <w:rPr>
          <w:rFonts w:ascii="Trebuchet MS"/>
          <w:sz w:val="18"/>
        </w:rPr>
        <w:sectPr>
          <w:type w:val="continuous"/>
          <w:pgSz w:w="10620" w:h="13320"/>
          <w:pgMar w:top="1260" w:bottom="280" w:left="420" w:right="400"/>
          <w:cols w:num="2" w:equalWidth="0">
            <w:col w:w="6133" w:space="40"/>
            <w:col w:w="3627"/>
          </w:cols>
        </w:sectPr>
      </w:pPr>
    </w:p>
    <w:p>
      <w:pPr>
        <w:spacing w:before="19"/>
        <w:ind w:left="3254" w:right="0" w:firstLine="0"/>
        <w:jc w:val="left"/>
        <w:rPr>
          <w:rFonts w:ascii="Courier New"/>
          <w:sz w:val="16"/>
        </w:rPr>
      </w:pPr>
      <w:r>
        <w:rPr>
          <w:rFonts w:ascii="Courier New"/>
          <w:color w:val="252525"/>
          <w:sz w:val="16"/>
        </w:rPr>
        <w:t>CreateOrderSagaState::makeCreateTicketCommand)</w:t>
      </w:r>
    </w:p>
    <w:p>
      <w:pPr>
        <w:spacing w:before="19"/>
        <w:ind w:left="2199" w:right="0" w:firstLine="0"/>
        <w:jc w:val="left"/>
        <w:rPr>
          <w:rFonts w:ascii="Courier New"/>
          <w:sz w:val="16"/>
        </w:rPr>
      </w:pPr>
      <w:r>
        <w:rPr>
          <w:rFonts w:ascii="Courier New"/>
          <w:color w:val="252525"/>
          <w:sz w:val="16"/>
        </w:rPr>
        <w:t>.onReply(CreateTicketReply. lớp,</w:t>
      </w:r>
    </w:p>
    <w:p>
      <w:pPr>
        <w:spacing w:before="18"/>
        <w:ind w:left="3158" w:right="0" w:firstLine="0"/>
        <w:jc w:val="left"/>
        <w:rPr>
          <w:rFonts w:ascii="Courier New"/>
          <w:sz w:val="16"/>
        </w:rPr>
      </w:pPr>
      <w:r>
        <w:rPr>
          <w:rFonts w:ascii="Courier New"/>
          <w:color w:val="252525"/>
          <w:sz w:val="16"/>
        </w:rPr>
        <w:t>CreateOrderSagaState::handleCreateTicketReply)</w:t>
      </w:r>
    </w:p>
    <w:p>
      <w:pPr>
        <w:spacing w:line="264" w:lineRule="auto" w:before="19"/>
        <w:ind w:left="3063" w:right="0" w:hanging="768"/>
        <w:jc w:val="left"/>
        <w:rPr>
          <w:rFonts w:ascii="Courier New"/>
          <w:sz w:val="16"/>
        </w:rPr>
      </w:pPr>
      <w:r>
        <w:rPr/>
        <w:pict>
          <v:shape style="position:absolute;margin-left:422.940033pt;margin-top:3.770418pt;width:22.95pt;height:41.1pt;mso-position-horizontal-relative:page;mso-position-vertical-relative:paragraph;z-index:-36040192" coordorigin="8459,75" coordsize="459,822" path="m8917,116l8550,116,8550,80,8550,75,8546,77,8545,78,8545,83,8545,118,8545,153,8475,120,8470,118,8475,116,8545,83,8545,78,8464,116,8459,118,8464,120,8546,158,8550,160,8550,120,8912,120,8912,897,8917,897,8917,120,8917,116xe" filled="true" fillcolor="#000000" stroked="false">
            <v:path arrowok="t"/>
            <v:fill type="solid"/>
            <w10:wrap type="none"/>
          </v:shape>
        </w:pict>
      </w:r>
      <w:r>
        <w:rPr>
          <w:rFonts w:ascii="Courier New"/>
          <w:color w:val="252525"/>
          <w:sz w:val="16"/>
        </w:rPr>
        <w:t>.withCompensation(kitchenService.cancel, CreateOrderSagaState::makeCancelCreateTicketCommand)</w:t>
      </w:r>
    </w:p>
    <w:p>
      <w:pPr>
        <w:spacing w:after="0" w:line="264" w:lineRule="auto"/>
        <w:jc w:val="left"/>
        <w:rPr>
          <w:rFonts w:ascii="Courier New"/>
          <w:sz w:val="16"/>
        </w:rPr>
        <w:sectPr>
          <w:type w:val="continuous"/>
          <w:pgSz w:w="10620" w:h="13320"/>
          <w:pgMar w:top="1260" w:bottom="280" w:left="420" w:right="400"/>
        </w:sectPr>
      </w:pPr>
    </w:p>
    <w:p>
      <w:pPr>
        <w:pStyle w:val="BodyText"/>
        <w:spacing w:before="9"/>
        <w:rPr>
          <w:rFonts w:ascii="Courier New"/>
          <w:sz w:val="17"/>
        </w:rPr>
      </w:pPr>
    </w:p>
    <w:p>
      <w:pPr>
        <w:spacing w:before="0"/>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w w:val="99"/>
          <w:sz w:val="16"/>
        </w:rPr>
        <w:t>;</w:t>
      </w:r>
    </w:p>
    <w:p>
      <w:pPr>
        <w:spacing w:line="199" w:lineRule="exact" w:before="115"/>
        <w:ind w:left="0" w:right="1433" w:firstLine="0"/>
        <w:jc w:val="right"/>
        <w:rPr>
          <w:rFonts w:ascii="Trebuchet MS"/>
          <w:b/>
          <w:sz w:val="18"/>
        </w:rPr>
      </w:pPr>
      <w:r>
        <w:rPr/>
        <w:br w:type="column"/>
      </w:r>
      <w:r>
        <w:rPr>
          <w:rFonts w:ascii="Trebuchet MS"/>
          <w:b/>
          <w:color w:val="656565"/>
          <w:w w:val="80"/>
          <w:sz w:val="18"/>
        </w:rPr>
        <w:t>Xác định sự bù trừ</w:t>
      </w:r>
    </w:p>
    <w:p>
      <w:pPr>
        <w:spacing w:line="199" w:lineRule="exact" w:before="0"/>
        <w:ind w:left="0" w:right="1434" w:firstLine="0"/>
        <w:jc w:val="right"/>
        <w:rPr>
          <w:rFonts w:ascii="Trebuchet MS"/>
          <w:b/>
          <w:sz w:val="18"/>
        </w:rPr>
      </w:pPr>
      <w:r>
        <w:rPr>
          <w:rFonts w:ascii="Trebuchet MS"/>
          <w:b/>
          <w:color w:val="656565"/>
          <w:w w:val="95"/>
          <w:sz w:val="18"/>
        </w:rPr>
        <w:t>giao dịch.</w:t>
      </w:r>
    </w:p>
    <w:p>
      <w:pPr>
        <w:spacing w:after="0" w:line="199" w:lineRule="exact"/>
        <w:jc w:val="right"/>
        <w:rPr>
          <w:rFonts w:ascii="Trebuchet MS"/>
          <w:sz w:val="18"/>
        </w:rPr>
        <w:sectPr>
          <w:type w:val="continuous"/>
          <w:pgSz w:w="10620" w:h="13320"/>
          <w:pgMar w:top="1260" w:bottom="280" w:left="420" w:right="400"/>
          <w:cols w:num="2" w:equalWidth="0">
            <w:col w:w="2335" w:space="2476"/>
            <w:col w:w="4989"/>
          </w:cols>
        </w:sectPr>
      </w:pPr>
    </w:p>
    <w:p>
      <w:pPr>
        <w:pStyle w:val="BodyText"/>
        <w:rPr>
          <w:rFonts w:ascii="Trebuchet MS"/>
          <w:b/>
          <w:sz w:val="17"/>
        </w:rPr>
      </w:pPr>
    </w:p>
    <w:p>
      <w:pPr>
        <w:spacing w:line="256" w:lineRule="auto" w:before="94"/>
        <w:ind w:left="1623" w:right="733" w:firstLine="0"/>
        <w:jc w:val="both"/>
        <w:rPr>
          <w:sz w:val="20"/>
        </w:rPr>
      </w:pPr>
      <w:r>
        <w:rPr>
          <w:color w:val="252525"/>
          <w:spacing w:val="-2"/>
          <w:sz w:val="20"/>
        </w:rPr>
        <w:t>Cuộc gọi đến</w:t>
      </w:r>
      <w:r>
        <w:rPr>
          <w:rFonts w:ascii="Courier New"/>
          <w:color w:val="252525"/>
          <w:spacing w:val="-2"/>
          <w:sz w:val="19"/>
        </w:rPr>
        <w:t>invokeNgười tham gia()</w:t>
      </w:r>
      <w:r>
        <w:rPr>
          <w:color w:val="252525"/>
          <w:spacing w:val="-2"/>
          <w:sz w:val="20"/>
        </w:rPr>
        <w:t>định nghĩa giao dịch chuyển tiếp. Nó tạo ra</w:t>
      </w:r>
      <w:r>
        <w:rPr>
          <w:rFonts w:ascii="Courier New"/>
          <w:color w:val="252525"/>
          <w:spacing w:val="-1"/>
          <w:sz w:val="19"/>
        </w:rPr>
        <w:t>Tạo nên-</w:t>
      </w:r>
      <w:r>
        <w:rPr>
          <w:rFonts w:ascii="Courier New"/>
          <w:color w:val="252525"/>
          <w:w w:val="95"/>
          <w:sz w:val="19"/>
        </w:rPr>
        <w:t>Vé</w:t>
      </w:r>
      <w:r>
        <w:rPr>
          <w:color w:val="252525"/>
          <w:w w:val="95"/>
          <w:sz w:val="20"/>
        </w:rPr>
        <w:t>lệnh tin nhắn bằng cách gọi</w:t>
      </w:r>
      <w:r>
        <w:rPr>
          <w:rFonts w:ascii="Courier New"/>
          <w:color w:val="252525"/>
          <w:w w:val="95"/>
          <w:sz w:val="19"/>
        </w:rPr>
        <w:t>CreateOrderSagaState.makeCreateTicket-</w:t>
      </w:r>
      <w:r>
        <w:rPr>
          <w:rFonts w:ascii="Courier New"/>
          <w:color w:val="252525"/>
          <w:spacing w:val="-1"/>
          <w:sz w:val="19"/>
        </w:rPr>
        <w:t>Yêu cầu()</w:t>
      </w:r>
      <w:r>
        <w:rPr>
          <w:color w:val="252525"/>
          <w:spacing w:val="-1"/>
          <w:sz w:val="20"/>
        </w:rPr>
        <w:t>và gửi nó đến kênh được chỉ định bởi</w:t>
      </w:r>
      <w:r>
        <w:rPr>
          <w:rFonts w:ascii="Courier New"/>
          <w:color w:val="252525"/>
          <w:spacing w:val="-1"/>
          <w:sz w:val="19"/>
        </w:rPr>
        <w:t>Dịch vụ nhà bếp.create</w:t>
      </w:r>
      <w:r>
        <w:rPr>
          <w:color w:val="252525"/>
          <w:spacing w:val="-1"/>
          <w:sz w:val="20"/>
        </w:rPr>
        <w:t>.</w:t>
      </w:r>
      <w:r>
        <w:rPr>
          <w:color w:val="252525"/>
          <w:sz w:val="20"/>
        </w:rPr>
        <w:t>Cuộc gọi đến</w:t>
      </w:r>
      <w:r>
        <w:rPr>
          <w:rFonts w:ascii="Courier New"/>
          <w:color w:val="252525"/>
          <w:w w:val="90"/>
          <w:sz w:val="19"/>
        </w:rPr>
        <w:t>trênTrả lời()</w:t>
      </w:r>
      <w:r>
        <w:rPr>
          <w:color w:val="252525"/>
          <w:w w:val="90"/>
          <w:sz w:val="20"/>
        </w:rPr>
        <w:t>chỉ rõ rằng</w:t>
      </w:r>
      <w:r>
        <w:rPr>
          <w:rFonts w:ascii="Courier New"/>
          <w:color w:val="252525"/>
          <w:w w:val="90"/>
          <w:sz w:val="19"/>
        </w:rPr>
        <w:t>CreateOrderSagaState.handleCreateTicketReply()</w:t>
      </w:r>
      <w:r>
        <w:rPr>
          <w:color w:val="252525"/>
          <w:sz w:val="20"/>
        </w:rPr>
        <w:t>nên được gọi khi nhận được phản hồi thành công từ</w:t>
      </w:r>
      <w:r>
        <w:rPr>
          <w:rFonts w:ascii="Courier New"/>
          <w:color w:val="252525"/>
          <w:sz w:val="19"/>
        </w:rPr>
        <w:t>Dịch vụ nhà bếp</w:t>
      </w:r>
      <w:r>
        <w:rPr>
          <w:color w:val="252525"/>
          <w:sz w:val="20"/>
        </w:rPr>
        <w:t>. Phương pháp này lưu trữ dữ liệu trả về</w:t>
      </w:r>
      <w:r>
        <w:rPr>
          <w:rFonts w:ascii="Courier New"/>
          <w:color w:val="252525"/>
          <w:sz w:val="19"/>
        </w:rPr>
        <w:t>Mã số vé</w:t>
      </w:r>
      <w:r>
        <w:rPr>
          <w:color w:val="252525"/>
          <w:sz w:val="20"/>
        </w:rPr>
        <w:t>trong</w:t>
      </w:r>
      <w:r>
        <w:rPr>
          <w:rFonts w:ascii="Courier New"/>
          <w:color w:val="252525"/>
          <w:sz w:val="19"/>
        </w:rPr>
        <w:t>Tạo đơn hàng SagaState</w:t>
      </w:r>
      <w:r>
        <w:rPr>
          <w:color w:val="252525"/>
          <w:sz w:val="20"/>
        </w:rPr>
        <w:t>. Cuộc gọi đến</w:t>
      </w:r>
      <w:r>
        <w:rPr>
          <w:rFonts w:ascii="Courier New"/>
          <w:color w:val="252525"/>
          <w:spacing w:val="-3"/>
          <w:sz w:val="19"/>
        </w:rPr>
        <w:t>vớiBù trừ()</w:t>
      </w:r>
      <w:r>
        <w:rPr>
          <w:color w:val="252525"/>
          <w:spacing w:val="-3"/>
          <w:sz w:val="20"/>
        </w:rPr>
        <w:t>định nghĩa giao dịch bù trừ. Nó tạo ra một</w:t>
      </w:r>
      <w:r>
        <w:rPr>
          <w:rFonts w:ascii="Courier New"/>
          <w:color w:val="252525"/>
          <w:spacing w:val="-2"/>
          <w:sz w:val="19"/>
        </w:rPr>
        <w:t>Lệnh RejectTicket</w:t>
      </w:r>
      <w:r>
        <w:rPr>
          <w:color w:val="252525"/>
          <w:spacing w:val="-1"/>
          <w:w w:val="95"/>
          <w:sz w:val="20"/>
        </w:rPr>
        <w:t>lệnh tin nhắn</w:t>
      </w:r>
      <w:r>
        <w:rPr>
          <w:color w:val="252525"/>
          <w:w w:val="95"/>
          <w:sz w:val="20"/>
        </w:rPr>
        <w:t>bằng cách gọi</w:t>
      </w:r>
      <w:r>
        <w:rPr>
          <w:rFonts w:ascii="Courier New"/>
          <w:color w:val="252525"/>
          <w:w w:val="95"/>
          <w:sz w:val="19"/>
        </w:rPr>
        <w:t>CreateOrderSagaState.makeCancelCreate- Ticket()</w:t>
      </w:r>
      <w:r>
        <w:rPr>
          <w:color w:val="252525"/>
          <w:w w:val="95"/>
          <w:sz w:val="20"/>
        </w:rPr>
        <w:t>và gửi nó đến kênh được chỉ định bởi</w:t>
      </w:r>
      <w:r>
        <w:rPr>
          <w:rFonts w:ascii="Courier New"/>
          <w:color w:val="252525"/>
          <w:w w:val="95"/>
          <w:sz w:val="19"/>
        </w:rPr>
        <w:t>Dịch vụ nhà bếp.create</w:t>
      </w:r>
      <w:r>
        <w:rPr>
          <w:color w:val="252525"/>
          <w:w w:val="95"/>
          <w:sz w:val="20"/>
        </w:rPr>
        <w:t>.</w:t>
      </w:r>
    </w:p>
    <w:p>
      <w:pPr>
        <w:pStyle w:val="BodyText"/>
        <w:spacing w:line="256" w:lineRule="auto" w:before="1"/>
        <w:ind w:left="1623" w:right="733" w:firstLine="314"/>
        <w:jc w:val="both"/>
      </w:pPr>
      <w:r>
        <w:rPr>
          <w:color w:val="252525"/>
          <w:w w:val="110"/>
        </w:rPr>
        <w:t>Các bước khác của saga được định nghĩa theo cách tương tự. CreateOrder-SagaState tạo ra từng tin nhắn, được saga gửi đến điểm cuối nhắn tin</w:t>
      </w:r>
    </w:p>
    <w:p>
      <w:pPr>
        <w:spacing w:after="0" w:line="256" w:lineRule="auto"/>
        <w:jc w:val="both"/>
        <w:sectPr>
          <w:type w:val="continuous"/>
          <w:pgSz w:w="10620" w:h="13320"/>
          <w:pgMar w:top="1260" w:bottom="280" w:left="420" w:right="400"/>
        </w:sectPr>
      </w:pPr>
    </w:p>
    <w:p>
      <w:pPr>
        <w:pStyle w:val="BodyText"/>
        <w:spacing w:before="9"/>
        <w:rPr>
          <w:sz w:val="18"/>
        </w:rPr>
      </w:pPr>
    </w:p>
    <w:p>
      <w:pPr>
        <w:spacing w:line="256" w:lineRule="auto" w:before="94"/>
        <w:ind w:left="1443" w:right="913" w:hanging="1"/>
        <w:jc w:val="both"/>
        <w:rPr>
          <w:sz w:val="20"/>
        </w:rPr>
      </w:pPr>
      <w:r>
        <w:rPr>
          <w:color w:val="252525"/>
          <w:spacing w:val="-1"/>
          <w:w w:val="105"/>
          <w:sz w:val="20"/>
        </w:rPr>
        <w:t>được xác định bởi một</w:t>
      </w:r>
      <w:bookmarkStart w:name="_bookmark558" w:id="669"/>
      <w:bookmarkEnd w:id="669"/>
      <w:r>
        <w:rPr>
          <w:rFonts w:ascii="Courier New" w:hAnsi="Courier New"/>
          <w:color w:val="252525"/>
          <w:spacing w:val="-1"/>
          <w:w w:val="105"/>
          <w:sz w:val="19"/>
        </w:rPr>
        <w:t>Dịch vụ nhà bếpProxy</w:t>
      </w:r>
      <w:r>
        <w:rPr>
          <w:color w:val="252525"/>
          <w:spacing w:val="-1"/>
          <w:w w:val="105"/>
          <w:sz w:val="20"/>
        </w:rPr>
        <w:t>. Chúng ta hãy cùng xem xét từng cái một</w:t>
      </w:r>
      <w:r>
        <w:rPr>
          <w:color w:val="252525"/>
          <w:w w:val="105"/>
          <w:sz w:val="20"/>
        </w:rPr>
        <w:t>của những lớp đó, bắt đầu bằng</w:t>
      </w:r>
      <w:r>
        <w:rPr>
          <w:rFonts w:ascii="Courier New" w:hAnsi="Courier New"/>
          <w:color w:val="252525"/>
          <w:w w:val="105"/>
          <w:sz w:val="19"/>
        </w:rPr>
        <w:t>Tạo đơn hàng SagaState</w:t>
      </w:r>
      <w:r>
        <w:rPr>
          <w:color w:val="252525"/>
          <w:w w:val="105"/>
          <w:sz w:val="20"/>
        </w:rPr>
        <w:t>.</w:t>
      </w:r>
    </w:p>
    <w:p>
      <w:pPr>
        <w:spacing w:before="102"/>
        <w:ind w:left="1443" w:right="0" w:firstLine="0"/>
        <w:jc w:val="both"/>
        <w:rPr>
          <w:rFonts w:ascii="Trebuchet MS"/>
          <w:b/>
          <w:sz w:val="15"/>
        </w:rPr>
      </w:pPr>
      <w:bookmarkStart w:name="_bookmark559" w:id="670"/>
      <w:bookmarkEnd w:id="670"/>
      <w:r>
        <w:rPr/>
      </w:r>
      <w:r>
        <w:rPr>
          <w:rFonts w:ascii="Trebuchet MS"/>
          <w:b/>
          <w:color w:val="466A85"/>
          <w:sz w:val="19"/>
        </w:rPr>
        <w:t>T</w:t>
      </w:r>
      <w:r>
        <w:rPr>
          <w:rFonts w:ascii="Trebuchet MS"/>
          <w:b/>
          <w:color w:val="466A85"/>
          <w:sz w:val="15"/>
        </w:rPr>
        <w:t>ANH TA</w:t>
      </w:r>
      <w:r>
        <w:rPr>
          <w:rFonts w:ascii="Trebuchet MS"/>
          <w:b/>
          <w:color w:val="466A85"/>
          <w:sz w:val="19"/>
        </w:rPr>
        <w:t>C</w:t>
      </w:r>
      <w:r>
        <w:rPr>
          <w:rFonts w:ascii="Trebuchet MS"/>
          <w:b/>
          <w:color w:val="466A85"/>
          <w:sz w:val="15"/>
        </w:rPr>
        <w:t>TỔNG KẾT</w:t>
      </w:r>
      <w:r>
        <w:rPr>
          <w:rFonts w:ascii="Trebuchet MS"/>
          <w:b/>
          <w:color w:val="466A85"/>
          <w:sz w:val="19"/>
        </w:rPr>
        <w:t>Ồ</w:t>
      </w:r>
      <w:r>
        <w:rPr>
          <w:rFonts w:ascii="Trebuchet MS"/>
          <w:b/>
          <w:color w:val="466A85"/>
          <w:sz w:val="15"/>
        </w:rPr>
        <w:t>ĐẠI HỌC</w:t>
      </w:r>
      <w:r>
        <w:rPr>
          <w:rFonts w:ascii="Trebuchet MS"/>
          <w:b/>
          <w:color w:val="466A85"/>
          <w:sz w:val="19"/>
        </w:rPr>
        <w:t>S</w:t>
      </w:r>
      <w:r>
        <w:rPr>
          <w:rFonts w:ascii="Trebuchet MS"/>
          <w:b/>
          <w:color w:val="466A85"/>
          <w:sz w:val="15"/>
        </w:rPr>
        <w:t>AGA</w:t>
      </w:r>
      <w:r>
        <w:rPr>
          <w:rFonts w:ascii="Trebuchet MS"/>
          <w:b/>
          <w:color w:val="466A85"/>
          <w:sz w:val="19"/>
        </w:rPr>
        <w:t>S</w:t>
      </w:r>
      <w:r>
        <w:rPr>
          <w:rFonts w:ascii="Trebuchet MS"/>
          <w:b/>
          <w:color w:val="466A85"/>
          <w:sz w:val="15"/>
        </w:rPr>
        <w:t>LỚP TATE</w:t>
      </w:r>
    </w:p>
    <w:p>
      <w:pPr>
        <w:pStyle w:val="BodyText"/>
        <w:spacing w:line="261" w:lineRule="auto" w:before="28"/>
        <w:ind w:left="1443" w:right="914" w:hanging="1"/>
        <w:jc w:val="both"/>
      </w:pPr>
      <w:r>
        <w:rPr>
          <w:color w:val="252525"/>
        </w:rPr>
        <w:t>Lớp CreateOrderSagaState, được hiển thị trong danh sách sau, biểu diễn trạng thái của một phiên bản saga. Một phiên bản của lớp này được tạo bởi OrderService và được lưu trong cơ sở dữ liệu bởi khung Eventuate Tram Saga. Trách nhiệm chính của nó là tạo các thông báo được gửi đến những người tham gia saga.</w:t>
      </w:r>
    </w:p>
    <w:p>
      <w:pPr>
        <w:pStyle w:val="BodyText"/>
        <w:spacing w:before="4"/>
        <w:rPr>
          <w:sz w:val="16"/>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4.4</w:t>
      </w:r>
      <w:r>
        <w:rPr>
          <w:rFonts w:ascii="Courier New"/>
          <w:b/>
          <w:color w:val="FFFFFF"/>
          <w:sz w:val="18"/>
          <w:shd w:fill="6FA6CC" w:color="auto" w:val="clear"/>
        </w:rPr>
        <w:t>Tạo đơn hàng SagaState</w:t>
      </w:r>
      <w:r>
        <w:rPr>
          <w:rFonts w:ascii="Trebuchet MS"/>
          <w:b/>
          <w:color w:val="FFFFFF"/>
          <w:sz w:val="18"/>
          <w:shd w:fill="6FA6CC" w:color="auto" w:val="clear"/>
        </w:rPr>
        <w:t>lưu trữ trạng thái của một phiên bản saga</w:t>
        <w:tab/>
      </w:r>
    </w:p>
    <w:p>
      <w:pPr>
        <w:pStyle w:val="BodyText"/>
        <w:spacing w:before="6"/>
        <w:rPr>
          <w:rFonts w:ascii="Trebuchet MS"/>
          <w:b/>
          <w:sz w:val="16"/>
        </w:rPr>
      </w:pPr>
    </w:p>
    <w:p>
      <w:pPr>
        <w:spacing w:line="530" w:lineRule="auto" w:before="0"/>
        <w:ind w:left="1635" w:right="4582" w:hanging="192"/>
        <w:jc w:val="left"/>
        <w:rPr>
          <w:rFonts w:ascii="Courier New"/>
          <w:sz w:val="16"/>
        </w:rPr>
      </w:pPr>
      <w:r>
        <w:rPr>
          <w:rFonts w:ascii="Courier New"/>
          <w:color w:val="252525"/>
          <w:sz w:val="16"/>
        </w:rPr>
        <w:t>lớp công khai CreateOrderSagaState { riêng tư Long orderId;</w:t>
      </w:r>
    </w:p>
    <w:p>
      <w:pPr>
        <w:spacing w:line="266" w:lineRule="auto" w:before="0"/>
        <w:ind w:left="1635" w:right="4582" w:firstLine="0"/>
        <w:jc w:val="left"/>
        <w:rPr>
          <w:rFonts w:ascii="Courier New"/>
          <w:sz w:val="16"/>
        </w:rPr>
      </w:pPr>
      <w:r>
        <w:rPr>
          <w:rFonts w:ascii="Courier New"/>
          <w:color w:val="252525"/>
          <w:sz w:val="16"/>
        </w:rPr>
        <w:t>riêng tư OrderDetails orderDetails; riêng tư long ticketId;</w:t>
      </w:r>
    </w:p>
    <w:p>
      <w:pPr>
        <w:pStyle w:val="BodyText"/>
        <w:spacing w:before="10"/>
        <w:rPr>
          <w:rFonts w:ascii="Courier New"/>
          <w:sz w:val="8"/>
        </w:rPr>
      </w:pPr>
    </w:p>
    <w:p>
      <w:pPr>
        <w:spacing w:after="0"/>
        <w:rPr>
          <w:rFonts w:ascii="Courier New"/>
          <w:sz w:val="8"/>
        </w:rPr>
        <w:sectPr>
          <w:pgSz w:w="10620" w:h="13320"/>
          <w:pgMar w:header="504" w:footer="0" w:top="700" w:bottom="280" w:left="420" w:right="400"/>
        </w:sectPr>
      </w:pPr>
    </w:p>
    <w:p>
      <w:pPr>
        <w:spacing w:line="266" w:lineRule="auto" w:before="95"/>
        <w:ind w:left="1827" w:right="79" w:hanging="192"/>
        <w:jc w:val="left"/>
        <w:rPr>
          <w:rFonts w:ascii="Courier New"/>
          <w:sz w:val="16"/>
        </w:rPr>
      </w:pPr>
      <w:r>
        <w:rPr>
          <w:rFonts w:ascii="Courier New"/>
          <w:color w:val="252525"/>
          <w:sz w:val="16"/>
        </w:rPr>
        <w:t>công khai Long getOrderId() { trả về orderId;</w:t>
      </w:r>
    </w:p>
    <w:p>
      <w:pPr>
        <w:spacing w:line="179" w:lineRule="exact" w:before="0"/>
        <w:ind w:left="163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riêng tư CreateOrderSagaState() {</w:t>
      </w:r>
    </w:p>
    <w:p>
      <w:pPr>
        <w:spacing w:before="19"/>
        <w:ind w:left="1635" w:right="0" w:firstLine="0"/>
        <w:jc w:val="left"/>
        <w:rPr>
          <w:rFonts w:ascii="Courier New"/>
          <w:sz w:val="16"/>
        </w:rPr>
      </w:pPr>
      <w:r>
        <w:rPr>
          <w:rFonts w:ascii="Courier New"/>
          <w:color w:val="252525"/>
          <w:w w:val="99"/>
          <w:sz w:val="16"/>
        </w:rPr>
        <w:t>}</w:t>
      </w:r>
    </w:p>
    <w:p>
      <w:pPr>
        <w:pStyle w:val="BodyText"/>
        <w:rPr>
          <w:rFonts w:ascii="Courier New"/>
          <w:sz w:val="22"/>
        </w:rPr>
      </w:pPr>
      <w:r>
        <w:rPr/>
        <w:br w:type="column"/>
      </w:r>
      <w:r>
        <w:rPr>
          <w:rFonts w:ascii="Courier New"/>
          <w:sz w:val="22"/>
        </w:rPr>
      </w:r>
    </w:p>
    <w:p>
      <w:pPr>
        <w:pStyle w:val="BodyText"/>
        <w:spacing w:before="2"/>
        <w:rPr>
          <w:rFonts w:ascii="Courier New"/>
        </w:rPr>
      </w:pPr>
    </w:p>
    <w:p>
      <w:pPr>
        <w:spacing w:line="218" w:lineRule="auto" w:before="0"/>
        <w:ind w:left="1635" w:right="1047" w:firstLine="507"/>
        <w:jc w:val="right"/>
        <w:rPr>
          <w:rFonts w:ascii="Trebuchet MS"/>
          <w:b/>
          <w:sz w:val="18"/>
        </w:rPr>
      </w:pPr>
      <w:r>
        <w:rPr>
          <w:rFonts w:ascii="Trebuchet MS"/>
          <w:b/>
          <w:color w:val="656565"/>
          <w:w w:val="80"/>
          <w:sz w:val="18"/>
        </w:rPr>
        <w:t>Được gọi bởi OrderService để khởi tạo CreateOrderSagaState</w:t>
      </w:r>
    </w:p>
    <w:p>
      <w:pPr>
        <w:spacing w:after="0" w:line="218" w:lineRule="auto"/>
        <w:jc w:val="right"/>
        <w:rPr>
          <w:rFonts w:ascii="Trebuchet MS"/>
          <w:sz w:val="18"/>
        </w:rPr>
        <w:sectPr>
          <w:type w:val="continuous"/>
          <w:pgSz w:w="10620" w:h="13320"/>
          <w:pgMar w:top="1260" w:bottom="280" w:left="420" w:right="400"/>
          <w:cols w:num="2" w:equalWidth="0">
            <w:col w:w="4746" w:space="821"/>
            <w:col w:w="4233"/>
          </w:cols>
        </w:sectPr>
      </w:pPr>
    </w:p>
    <w:p>
      <w:pPr>
        <w:pStyle w:val="BodyText"/>
        <w:spacing w:before="7"/>
        <w:rPr>
          <w:rFonts w:ascii="Trebuchet MS"/>
          <w:b/>
          <w:sz w:val="10"/>
        </w:rPr>
      </w:pPr>
    </w:p>
    <w:p>
      <w:pPr>
        <w:spacing w:line="264" w:lineRule="auto" w:before="96"/>
        <w:ind w:left="1923" w:right="1240" w:hanging="288"/>
        <w:jc w:val="left"/>
        <w:rPr>
          <w:rFonts w:ascii="Courier New"/>
          <w:sz w:val="16"/>
        </w:rPr>
      </w:pPr>
      <w:r>
        <w:rPr>
          <w:rFonts w:ascii="Courier New"/>
          <w:color w:val="252525"/>
          <w:sz w:val="16"/>
        </w:rPr>
        <w:t>công khai CreateOrderSagaState(Long orderId, OrderDetails orderDetails) { this.orderId = orderId;</w:t>
      </w:r>
    </w:p>
    <w:p>
      <w:pPr>
        <w:spacing w:line="134" w:lineRule="exact" w:before="0"/>
        <w:ind w:left="1827" w:right="0" w:firstLine="0"/>
        <w:jc w:val="left"/>
        <w:rPr>
          <w:rFonts w:ascii="Courier New"/>
          <w:sz w:val="16"/>
        </w:rPr>
      </w:pPr>
      <w:r>
        <w:rPr/>
        <w:pict>
          <v:shape style="position:absolute;margin-left:334.410004pt;margin-top:8.999932pt;width:16.05pt;height:28.1pt;mso-position-horizontal-relative:page;mso-position-vertical-relative:paragraph;z-index:15882752" coordorigin="6688,180" coordsize="321,562" path="m7009,180l7004,180,7004,697,6779,697,6779,661,6779,657,6776,659,6775,659,6775,664,6775,700,6775,734,6704,701,6700,699,6704,697,6775,664,6775,659,6694,697,6688,700,6694,701,6776,740,6779,742,6779,702,7009,702,7009,700,7009,697,7009,180xe" filled="true" fillcolor="#000000" stroked="false">
            <v:path arrowok="t"/>
            <v:fill type="solid"/>
            <w10:wrap type="none"/>
          </v:shape>
        </w:pict>
      </w:r>
      <w:r>
        <w:rPr>
          <w:rFonts w:ascii="Courier New"/>
          <w:color w:val="252525"/>
          <w:sz w:val="16"/>
        </w:rPr>
        <w:t>this.orderDetails = orderDetails;</w:t>
      </w:r>
    </w:p>
    <w:p>
      <w:pPr>
        <w:spacing w:after="0" w:line="134" w:lineRule="exact"/>
        <w:jc w:val="left"/>
        <w:rPr>
          <w:rFonts w:ascii="Courier New"/>
          <w:sz w:val="16"/>
        </w:rPr>
        <w:sectPr>
          <w:type w:val="continuous"/>
          <w:pgSz w:w="10620" w:h="13320"/>
          <w:pgMar w:top="1260" w:bottom="280" w:left="420" w:right="400"/>
        </w:sectPr>
      </w:pPr>
    </w:p>
    <w:p>
      <w:pPr>
        <w:spacing w:before="67"/>
        <w:ind w:left="1635" w:right="0" w:firstLine="0"/>
        <w:jc w:val="left"/>
        <w:rPr>
          <w:rFonts w:ascii="Courier New"/>
          <w:sz w:val="16"/>
        </w:rPr>
      </w:pPr>
      <w:r>
        <w:rPr/>
        <w:pict>
          <v:shape style="position:absolute;margin-left:449.640015pt;margin-top:-76.629784pt;width:16.5pt;height:57.05pt;mso-position-horizontal-relative:page;mso-position-vertical-relative:paragraph;z-index:-36039680" coordorigin="8993,-1533" coordsize="330,1141" path="m9323,-1533l9318,-1533,9318,-436,9085,-436,9084,-436,9084,-472,9084,-476,9080,-474,9079,-474,9079,-469,9079,-433,9079,-399,9009,-432,9005,-434,9009,-436,9079,-469,9079,-474,8998,-436,8993,-433,8998,-432,9080,-394,9084,-392,9084,-431,9085,-431,9323,-431,9323,-433,9323,-436,9323,-1533xe" filled="true" fillcolor="#000000" stroked="false">
            <v:path arrowok="t"/>
            <v:fill type="solid"/>
            <w10:wrap type="none"/>
          </v:shape>
        </w:pict>
      </w:r>
      <w:r>
        <w:rPr>
          <w:rFonts w:ascii="Courier New"/>
          <w:color w:val="252525"/>
          <w:w w:val="99"/>
          <w:sz w:val="16"/>
        </w:rPr>
        <w:t>}</w:t>
      </w:r>
    </w:p>
    <w:p>
      <w:pPr>
        <w:pStyle w:val="BodyText"/>
        <w:spacing w:before="3"/>
        <w:rPr>
          <w:rFonts w:ascii="Courier New"/>
          <w:sz w:val="19"/>
        </w:rPr>
      </w:pPr>
    </w:p>
    <w:p>
      <w:pPr>
        <w:spacing w:before="0"/>
        <w:ind w:left="1635" w:right="0" w:firstLine="0"/>
        <w:jc w:val="left"/>
        <w:rPr>
          <w:rFonts w:ascii="Courier New"/>
          <w:sz w:val="16"/>
        </w:rPr>
      </w:pPr>
      <w:r>
        <w:rPr>
          <w:rFonts w:ascii="Courier New"/>
          <w:color w:val="252525"/>
          <w:sz w:val="16"/>
        </w:rPr>
        <w:t>Tạo Vé makeCreateTicketCommand() {</w:t>
      </w:r>
    </w:p>
    <w:p>
      <w:pPr>
        <w:spacing w:line="218" w:lineRule="auto" w:before="20"/>
        <w:ind w:left="1220" w:right="1490" w:firstLine="0"/>
        <w:jc w:val="left"/>
        <w:rPr>
          <w:rFonts w:ascii="Trebuchet MS"/>
          <w:b/>
          <w:sz w:val="18"/>
        </w:rPr>
      </w:pPr>
      <w:r>
        <w:rPr/>
        <w:br w:type="column"/>
      </w:r>
      <w:r>
        <w:rPr>
          <w:rFonts w:ascii="Trebuchet MS"/>
          <w:b/>
          <w:color w:val="656565"/>
          <w:w w:val="80"/>
          <w:sz w:val="18"/>
        </w:rPr>
        <w:t>Tạo một thông báo lệnh CreateTicket</w:t>
      </w:r>
    </w:p>
    <w:p>
      <w:pPr>
        <w:spacing w:after="0" w:line="218" w:lineRule="auto"/>
        <w:jc w:val="left"/>
        <w:rPr>
          <w:rFonts w:ascii="Trebuchet MS"/>
          <w:sz w:val="18"/>
        </w:rPr>
        <w:sectPr>
          <w:type w:val="continuous"/>
          <w:pgSz w:w="10620" w:h="13320"/>
          <w:pgMar w:top="1260" w:bottom="280" w:left="420" w:right="400"/>
          <w:cols w:num="2" w:equalWidth="0">
            <w:col w:w="5474" w:space="40"/>
            <w:col w:w="4286"/>
          </w:cols>
        </w:sectPr>
      </w:pPr>
    </w:p>
    <w:p>
      <w:pPr>
        <w:spacing w:line="264" w:lineRule="auto" w:before="19"/>
        <w:ind w:left="3266" w:right="1372" w:hanging="1344"/>
        <w:jc w:val="left"/>
        <w:rPr>
          <w:rFonts w:ascii="Courier New"/>
          <w:sz w:val="16"/>
        </w:rPr>
      </w:pPr>
      <w:r>
        <w:rPr>
          <w:rFonts w:ascii="Courier New"/>
          <w:color w:val="252525"/>
          <w:sz w:val="16"/>
        </w:rPr>
        <w:t>trả về CreateTicket mới(getOrderDetails().getRestaurantId(), getOrderId(), makeTicketDetails(getOrderDetails()));</w:t>
      </w:r>
    </w:p>
    <w:p>
      <w:pPr>
        <w:spacing w:before="2"/>
        <w:ind w:left="1635" w:right="0" w:firstLine="0"/>
        <w:jc w:val="left"/>
        <w:rPr>
          <w:rFonts w:ascii="Courier New"/>
          <w:sz w:val="16"/>
        </w:rPr>
      </w:pPr>
      <w:r>
        <w:rPr>
          <w:rFonts w:ascii="Courier New"/>
          <w:color w:val="252525"/>
          <w:w w:val="99"/>
          <w:sz w:val="16"/>
        </w:rPr>
        <w:t>}</w:t>
      </w:r>
    </w:p>
    <w:p>
      <w:pPr>
        <w:pStyle w:val="BodyText"/>
        <w:spacing w:before="9"/>
        <w:rPr>
          <w:rFonts w:ascii="Courier New"/>
          <w:sz w:val="10"/>
        </w:rPr>
      </w:pPr>
    </w:p>
    <w:p>
      <w:pPr>
        <w:spacing w:after="0"/>
        <w:rPr>
          <w:rFonts w:ascii="Courier New"/>
          <w:sz w:val="10"/>
        </w:rPr>
        <w:sectPr>
          <w:type w:val="continuous"/>
          <w:pgSz w:w="10620" w:h="13320"/>
          <w:pgMar w:top="1260" w:bottom="280" w:left="420" w:right="400"/>
        </w:sectPr>
      </w:pPr>
    </w:p>
    <w:p>
      <w:pPr>
        <w:spacing w:line="266" w:lineRule="auto" w:before="96"/>
        <w:ind w:left="1922" w:right="0" w:hanging="288"/>
        <w:jc w:val="left"/>
        <w:rPr>
          <w:rFonts w:ascii="Courier New"/>
          <w:sz w:val="16"/>
        </w:rPr>
      </w:pPr>
      <w:r>
        <w:rPr>
          <w:rFonts w:ascii="Courier New"/>
          <w:color w:val="252525"/>
          <w:sz w:val="16"/>
        </w:rPr>
        <w:t>void handleCreateTicketReply(CreateTicketReply reply) { logger.debug("getTicketId {}", reply.getTicketId());</w:t>
      </w:r>
    </w:p>
    <w:p>
      <w:pPr>
        <w:spacing w:line="179" w:lineRule="exact" w:before="0"/>
        <w:ind w:left="1826" w:right="0" w:firstLine="0"/>
        <w:jc w:val="left"/>
        <w:rPr>
          <w:rFonts w:ascii="Courier New"/>
          <w:sz w:val="16"/>
        </w:rPr>
      </w:pPr>
      <w:r>
        <w:rPr>
          <w:rFonts w:ascii="Courier New"/>
          <w:color w:val="252525"/>
          <w:sz w:val="16"/>
        </w:rPr>
        <w:t>đặtTicketId(trả lời.getTicketId());</w:t>
      </w:r>
    </w:p>
    <w:p>
      <w:pPr>
        <w:spacing w:before="18"/>
        <w:ind w:left="163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line="264" w:lineRule="auto" w:before="0"/>
        <w:ind w:left="1922" w:right="0" w:hanging="288"/>
        <w:jc w:val="left"/>
        <w:rPr>
          <w:rFonts w:ascii="Courier New"/>
          <w:sz w:val="16"/>
        </w:rPr>
      </w:pPr>
      <w:r>
        <w:rPr/>
        <w:pict>
          <v:shape style="position:absolute;margin-left:366.420013pt;margin-top:2.850194pt;width:18.5pt;height:29.2pt;mso-position-horizontal-relative:page;mso-position-vertical-relative:paragraph;z-index:15883776" coordorigin="7328,57" coordsize="370,584" path="m7698,97l7420,97,7420,61,7420,57,7416,59,7415,59,7415,64,7415,100,7415,134,7345,101,7340,99,7345,97,7415,64,7415,59,7334,97,7328,100,7334,101,7416,140,7420,142,7420,102,7693,102,7693,641,7698,641,7698,102,7698,97xe" filled="true" fillcolor="#000000" stroked="false">
            <v:path arrowok="t"/>
            <v:fill type="solid"/>
            <w10:wrap type="none"/>
          </v:shape>
        </w:pict>
      </w:r>
      <w:r>
        <w:rPr>
          <w:rFonts w:ascii="Courier New"/>
          <w:color w:val="252525"/>
          <w:sz w:val="16"/>
        </w:rPr>
        <w:t>CancelCreateTicket makeCancelCreateTicketCommand() { trả về CancelCreateTicket mới(getOrderId());</w:t>
      </w:r>
    </w:p>
    <w:p>
      <w:pPr>
        <w:spacing w:before="1"/>
        <w:ind w:left="163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635" w:right="0" w:firstLine="0"/>
        <w:jc w:val="left"/>
        <w:rPr>
          <w:rFonts w:ascii="Courier New"/>
          <w:sz w:val="16"/>
        </w:rPr>
      </w:pPr>
      <w:r>
        <w:rPr>
          <w:rFonts w:ascii="Courier New"/>
          <w:sz w:val="16"/>
        </w:rPr>
        <w:t>...</w:t>
      </w:r>
    </w:p>
    <w:p>
      <w:pPr>
        <w:spacing w:line="218" w:lineRule="auto" w:before="161"/>
        <w:ind w:left="724" w:right="1121" w:firstLine="0"/>
        <w:jc w:val="left"/>
        <w:rPr>
          <w:rFonts w:ascii="Trebuchet MS"/>
          <w:b/>
          <w:sz w:val="18"/>
        </w:rPr>
      </w:pPr>
      <w:r>
        <w:rPr/>
        <w:br w:type="column"/>
      </w:r>
      <w:r>
        <w:rPr>
          <w:rFonts w:ascii="Trebuchet MS"/>
          <w:b/>
          <w:color w:val="656565"/>
          <w:w w:val="85"/>
          <w:sz w:val="18"/>
        </w:rPr>
        <w:t>Lưu ID của Ticket mới tạo</w:t>
      </w:r>
    </w:p>
    <w:p>
      <w:pPr>
        <w:pStyle w:val="BodyText"/>
        <w:rPr>
          <w:rFonts w:ascii="Trebuchet MS"/>
          <w:b/>
          <w:sz w:val="22"/>
        </w:rPr>
      </w:pPr>
    </w:p>
    <w:p>
      <w:pPr>
        <w:spacing w:line="218" w:lineRule="auto" w:before="175"/>
        <w:ind w:left="471" w:right="1034" w:firstLine="0"/>
        <w:jc w:val="left"/>
        <w:rPr>
          <w:rFonts w:ascii="Trebuchet MS"/>
          <w:b/>
          <w:sz w:val="18"/>
        </w:rPr>
      </w:pPr>
      <w:r>
        <w:rPr/>
        <w:pict>
          <v:shape style="position:absolute;margin-left:379.080017pt;margin-top:-41.699898pt;width:18.55pt;height:29.2pt;mso-position-horizontal-relative:page;mso-position-vertical-relative:paragraph;z-index:15883264" coordorigin="7582,-834" coordsize="371,584" path="m7952,-794l7673,-794,7673,-830,7673,-834,7669,-832,7668,-832,7668,-827,7668,-791,7668,-757,7598,-790,7593,-792,7598,-794,7668,-827,7668,-832,7587,-794,7582,-791,7587,-790,7669,-751,7673,-749,7673,-789,7947,-789,7947,-250,7952,-250,7952,-789,7952,-794xe" filled="true" fillcolor="#000000" stroked="false">
            <v:path arrowok="t"/>
            <v:fill type="solid"/>
            <w10:wrap type="none"/>
          </v:shape>
        </w:pict>
      </w:r>
      <w:r>
        <w:rPr>
          <w:rFonts w:ascii="Trebuchet MS"/>
          <w:b/>
          <w:color w:val="656565"/>
          <w:w w:val="95"/>
          <w:sz w:val="18"/>
        </w:rPr>
        <w:t>Tạo thông báo lệnh CancelCreateTicket</w:t>
      </w:r>
    </w:p>
    <w:p>
      <w:pPr>
        <w:spacing w:after="0" w:line="218" w:lineRule="auto"/>
        <w:jc w:val="left"/>
        <w:rPr>
          <w:rFonts w:ascii="Trebuchet MS"/>
          <w:sz w:val="18"/>
        </w:rPr>
        <w:sectPr>
          <w:type w:val="continuous"/>
          <w:pgSz w:w="10620" w:h="13320"/>
          <w:pgMar w:top="1260" w:bottom="280" w:left="420" w:right="400"/>
          <w:cols w:num="2" w:equalWidth="0">
            <w:col w:w="6913" w:space="40"/>
            <w:col w:w="2847"/>
          </w:cols>
        </w:sectPr>
      </w:pPr>
    </w:p>
    <w:p>
      <w:pPr>
        <w:pStyle w:val="BodyText"/>
        <w:spacing w:before="1"/>
        <w:rPr>
          <w:rFonts w:ascii="Trebuchet MS"/>
          <w:b/>
          <w:sz w:val="17"/>
        </w:rPr>
      </w:pPr>
    </w:p>
    <w:p>
      <w:pPr>
        <w:spacing w:line="256" w:lineRule="auto" w:before="94"/>
        <w:ind w:left="1443" w:right="913" w:firstLine="0"/>
        <w:jc w:val="both"/>
        <w:rPr>
          <w:sz w:val="20"/>
        </w:rPr>
      </w:pPr>
      <w:r>
        <w:rPr>
          <w:color w:val="252525"/>
          <w:w w:val="95"/>
          <w:sz w:val="20"/>
        </w:rPr>
        <w:t>Các</w:t>
      </w:r>
      <w:r>
        <w:rPr>
          <w:rFonts w:ascii="Courier New" w:hAnsi="Courier New"/>
          <w:color w:val="252525"/>
          <w:w w:val="95"/>
          <w:sz w:val="19"/>
        </w:rPr>
        <w:t>Tạo đơn hàngSaga</w:t>
      </w:r>
      <w:r>
        <w:rPr>
          <w:color w:val="252525"/>
          <w:w w:val="95"/>
          <w:sz w:val="20"/>
        </w:rPr>
        <w:t>gọi là</w:t>
      </w:r>
      <w:r>
        <w:rPr>
          <w:rFonts w:ascii="Courier New" w:hAnsi="Courier New"/>
          <w:color w:val="252525"/>
          <w:w w:val="95"/>
          <w:sz w:val="19"/>
        </w:rPr>
        <w:t>Tạo đơn hàng SagaState</w:t>
      </w:r>
      <w:r>
        <w:rPr>
          <w:color w:val="252525"/>
          <w:w w:val="95"/>
          <w:sz w:val="20"/>
        </w:rPr>
        <w:t>để tạo các thông điệp lệnh. Nó gửi các thông điệp lệnh đó đến các điểm cuối được xác định bởi</w:t>
      </w:r>
      <w:r>
        <w:rPr>
          <w:rFonts w:ascii="Courier New" w:hAnsi="Courier New"/>
          <w:color w:val="252525"/>
          <w:w w:val="105"/>
          <w:sz w:val="19"/>
        </w:rPr>
        <w:t>Saga- Người tham giaProxy</w:t>
      </w:r>
      <w:r>
        <w:rPr>
          <w:color w:val="252525"/>
          <w:w w:val="95"/>
          <w:sz w:val="20"/>
        </w:rPr>
        <w:t>lớp học. Chúng ta hãy cùng xem xét một trong những lớp học đó:</w:t>
      </w:r>
      <w:r>
        <w:rPr>
          <w:rFonts w:ascii="Courier New" w:hAnsi="Courier New"/>
          <w:color w:val="252525"/>
          <w:w w:val="95"/>
          <w:sz w:val="19"/>
        </w:rPr>
        <w:t>KitchenService- Proxy</w:t>
      </w:r>
      <w:r>
        <w:rPr>
          <w:color w:val="252525"/>
          <w:w w:val="105"/>
          <w:sz w:val="20"/>
        </w:rPr>
        <w:t>.</w:t>
      </w:r>
    </w:p>
    <w:p>
      <w:pPr>
        <w:spacing w:after="0" w:line="256" w:lineRule="auto"/>
        <w:jc w:val="both"/>
        <w:rPr>
          <w:sz w:val="20"/>
        </w:rPr>
        <w:sectPr>
          <w:type w:val="continuous"/>
          <w:pgSz w:w="10620" w:h="13320"/>
          <w:pgMar w:top="126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560" w:id="671"/>
      <w:bookmarkEnd w:id="671"/>
      <w:r>
        <w:rPr/>
      </w:r>
      <w:r>
        <w:rPr>
          <w:rFonts w:ascii="Trebuchet MS"/>
          <w:b/>
          <w:color w:val="466A85"/>
          <w:spacing w:val="-1"/>
          <w:w w:val="105"/>
          <w:sz w:val="19"/>
        </w:rPr>
        <w:t>T</w:t>
      </w:r>
      <w:r>
        <w:rPr>
          <w:rFonts w:ascii="Trebuchet MS"/>
          <w:b/>
          <w:color w:val="466A85"/>
          <w:spacing w:val="-1"/>
          <w:w w:val="105"/>
          <w:sz w:val="15"/>
        </w:rPr>
        <w:t>ANH TA</w:t>
      </w:r>
      <w:r>
        <w:rPr>
          <w:rFonts w:ascii="Trebuchet MS"/>
          <w:b/>
          <w:color w:val="466A85"/>
          <w:spacing w:val="-1"/>
          <w:w w:val="105"/>
          <w:sz w:val="19"/>
        </w:rPr>
        <w:t>K</w:t>
      </w:r>
      <w:r>
        <w:rPr>
          <w:rFonts w:ascii="Trebuchet MS"/>
          <w:b/>
          <w:color w:val="466A85"/>
          <w:spacing w:val="-1"/>
          <w:w w:val="105"/>
          <w:sz w:val="15"/>
        </w:rPr>
        <w:t>NGỨA</w:t>
      </w:r>
      <w:r>
        <w:rPr>
          <w:rFonts w:ascii="Trebuchet MS"/>
          <w:b/>
          <w:color w:val="466A85"/>
          <w:spacing w:val="-1"/>
          <w:w w:val="105"/>
          <w:sz w:val="19"/>
        </w:rPr>
        <w:t>S</w:t>
      </w:r>
      <w:r>
        <w:rPr>
          <w:rFonts w:ascii="Trebuchet MS"/>
          <w:b/>
          <w:color w:val="466A85"/>
          <w:spacing w:val="-1"/>
          <w:w w:val="105"/>
          <w:sz w:val="15"/>
        </w:rPr>
        <w:t>DỊCH VỤ</w:t>
      </w:r>
      <w:r>
        <w:rPr>
          <w:rFonts w:ascii="Trebuchet MS"/>
          <w:b/>
          <w:color w:val="466A85"/>
          <w:spacing w:val="-1"/>
          <w:w w:val="105"/>
          <w:sz w:val="19"/>
        </w:rPr>
        <w:t>P</w:t>
      </w:r>
      <w:r>
        <w:rPr>
          <w:rFonts w:ascii="Trebuchet MS"/>
          <w:b/>
          <w:color w:val="466A85"/>
          <w:spacing w:val="-1"/>
          <w:w w:val="105"/>
          <w:sz w:val="15"/>
        </w:rPr>
        <w:t>ROXY</w:t>
      </w:r>
      <w:r>
        <w:rPr>
          <w:rFonts w:ascii="Trebuchet MS"/>
          <w:b/>
          <w:color w:val="466A85"/>
          <w:w w:val="105"/>
          <w:sz w:val="15"/>
        </w:rPr>
        <w:t>LỚP HỌC</w:t>
      </w:r>
    </w:p>
    <w:p>
      <w:pPr>
        <w:spacing w:line="256" w:lineRule="auto" w:before="28"/>
        <w:ind w:left="1623" w:right="733" w:firstLine="0"/>
        <w:jc w:val="both"/>
        <w:rPr>
          <w:sz w:val="20"/>
        </w:rPr>
      </w:pPr>
      <w:r>
        <w:rPr>
          <w:color w:val="252525"/>
          <w:sz w:val="20"/>
        </w:rPr>
        <w:t>Các</w:t>
      </w:r>
      <w:r>
        <w:rPr>
          <w:rFonts w:ascii="Courier New"/>
          <w:color w:val="252525"/>
          <w:sz w:val="19"/>
        </w:rPr>
        <w:t>Dịch vụ nhà bếpProxy</w:t>
      </w:r>
      <w:r>
        <w:rPr>
          <w:color w:val="252525"/>
          <w:sz w:val="20"/>
        </w:rPr>
        <w:t>lớp, được hiển thị trong danh sách 4.5, xác định các điểm cuối của thông báo lệnh cho</w:t>
      </w:r>
      <w:r>
        <w:rPr>
          <w:rFonts w:ascii="Courier New"/>
          <w:color w:val="252525"/>
          <w:spacing w:val="-1"/>
          <w:w w:val="105"/>
          <w:sz w:val="19"/>
        </w:rPr>
        <w:t>Dịch vụ nhà bếp</w:t>
      </w:r>
      <w:r>
        <w:rPr>
          <w:color w:val="252525"/>
          <w:spacing w:val="-1"/>
          <w:w w:val="105"/>
          <w:sz w:val="20"/>
        </w:rPr>
        <w:t>. Có ba điểm cuối:</w:t>
      </w:r>
    </w:p>
    <w:p>
      <w:pPr>
        <w:pStyle w:val="ListParagraph"/>
        <w:numPr>
          <w:ilvl w:val="1"/>
          <w:numId w:val="79"/>
        </w:numPr>
        <w:tabs>
          <w:tab w:pos="2176" w:val="left" w:leader="none"/>
        </w:tabs>
        <w:spacing w:line="240" w:lineRule="auto" w:before="80" w:after="0"/>
        <w:ind w:left="2175" w:right="0" w:hanging="241"/>
        <w:jc w:val="left"/>
        <w:rPr>
          <w:rFonts w:ascii="Courier New" w:hAnsi="Courier New"/>
          <w:sz w:val="19"/>
        </w:rPr>
      </w:pPr>
      <w:r>
        <w:rPr>
          <w:rFonts w:ascii="Courier New" w:hAnsi="Courier New"/>
          <w:color w:val="252525"/>
          <w:w w:val="95"/>
          <w:sz w:val="19"/>
        </w:rPr>
        <w:t>tạo nên</w:t>
      </w:r>
      <w:r>
        <w:rPr>
          <w:color w:val="252525"/>
          <w:w w:val="95"/>
          <w:sz w:val="20"/>
        </w:rPr>
        <w:t>—Tạo ra một</w:t>
      </w:r>
      <w:r>
        <w:rPr>
          <w:rFonts w:ascii="Courier New" w:hAnsi="Courier New"/>
          <w:color w:val="252525"/>
          <w:w w:val="95"/>
          <w:sz w:val="19"/>
        </w:rPr>
        <w:t>Vé</w:t>
      </w:r>
    </w:p>
    <w:p>
      <w:pPr>
        <w:pStyle w:val="ListParagraph"/>
        <w:numPr>
          <w:ilvl w:val="1"/>
          <w:numId w:val="79"/>
        </w:numPr>
        <w:tabs>
          <w:tab w:pos="2176" w:val="left" w:leader="none"/>
        </w:tabs>
        <w:spacing w:line="240" w:lineRule="auto" w:before="36" w:after="0"/>
        <w:ind w:left="2175" w:right="0" w:hanging="241"/>
        <w:jc w:val="left"/>
        <w:rPr>
          <w:sz w:val="20"/>
        </w:rPr>
      </w:pPr>
      <w:r>
        <w:rPr>
          <w:rFonts w:ascii="Courier New" w:hAnsi="Courier New"/>
          <w:color w:val="252525"/>
          <w:sz w:val="19"/>
        </w:rPr>
        <w:t>xác nhậnTạo</w:t>
      </w:r>
      <w:r>
        <w:rPr>
          <w:color w:val="252525"/>
          <w:sz w:val="20"/>
        </w:rPr>
        <w:t>—Xác nhận việc tạo ra</w:t>
      </w:r>
    </w:p>
    <w:p>
      <w:pPr>
        <w:pStyle w:val="ListParagraph"/>
        <w:numPr>
          <w:ilvl w:val="1"/>
          <w:numId w:val="79"/>
        </w:numPr>
        <w:tabs>
          <w:tab w:pos="2176" w:val="left" w:leader="none"/>
        </w:tabs>
        <w:spacing w:line="240" w:lineRule="auto" w:before="36" w:after="0"/>
        <w:ind w:left="2175" w:right="0" w:hanging="241"/>
        <w:jc w:val="left"/>
        <w:rPr>
          <w:rFonts w:ascii="Courier New" w:hAnsi="Courier New"/>
          <w:sz w:val="19"/>
        </w:rPr>
      </w:pPr>
      <w:r>
        <w:rPr>
          <w:rFonts w:ascii="Courier New" w:hAnsi="Courier New"/>
          <w:color w:val="252525"/>
          <w:w w:val="95"/>
          <w:sz w:val="19"/>
        </w:rPr>
        <w:t>Hủy bỏ</w:t>
      </w:r>
      <w:r>
        <w:rPr>
          <w:color w:val="252525"/>
          <w:w w:val="95"/>
          <w:sz w:val="20"/>
        </w:rPr>
        <w:t>—Hủy bỏ một</w:t>
      </w:r>
      <w:r>
        <w:rPr>
          <w:rFonts w:ascii="Courier New" w:hAnsi="Courier New"/>
          <w:color w:val="252525"/>
          <w:w w:val="95"/>
          <w:sz w:val="19"/>
        </w:rPr>
        <w:t>Vé</w:t>
      </w:r>
    </w:p>
    <w:p>
      <w:pPr>
        <w:pStyle w:val="BodyText"/>
        <w:spacing w:line="256" w:lineRule="auto" w:before="117"/>
        <w:ind w:left="1623" w:right="735" w:hanging="1"/>
        <w:jc w:val="both"/>
      </w:pPr>
      <w:r>
        <w:rPr>
          <w:color w:val="252525"/>
        </w:rPr>
        <w:t>Mỗi CommandEndpoint chỉ định loại lệnh, kênh đích của tin nhắn lệnh và loại phản hồi dự kiến.</w:t>
      </w:r>
    </w:p>
    <w:p>
      <w:pPr>
        <w:pStyle w:val="BodyText"/>
        <w:spacing w:before="11"/>
        <w:rPr>
          <w:sz w:val="15"/>
        </w:rPr>
      </w:pPr>
      <w:r>
        <w:rPr/>
        <w:pict>
          <v:shape style="position:absolute;margin-left:102.18pt;margin-top:10.379043pt;width:372pt;height:25.7pt;mso-position-horizontal-relative:page;mso-position-vertical-relative:paragraph;z-index:-15572992;mso-wrap-distance-left:0;mso-wrap-distance-right:0" type="#_x0000_t202" filled="true" fillcolor="#6fa6cc" stroked="false">
            <v:textbox inset="0,0,0,0">
              <w:txbxContent>
                <w:p>
                  <w:pPr>
                    <w:spacing w:before="24"/>
                    <w:ind w:left="240" w:right="0" w:firstLine="0"/>
                    <w:jc w:val="left"/>
                    <w:rPr>
                      <w:rFonts w:ascii="Trebuchet MS"/>
                      <w:b/>
                      <w:sz w:val="18"/>
                    </w:rPr>
                  </w:pPr>
                  <w:r>
                    <w:rPr>
                      <w:rFonts w:ascii="Trebuchet MS"/>
                      <w:b/>
                      <w:color w:val="FFFFFF"/>
                      <w:w w:val="95"/>
                      <w:sz w:val="18"/>
                    </w:rPr>
                    <w:t>Liệt kê 4.5</w:t>
                  </w:r>
                  <w:r>
                    <w:rPr>
                      <w:rFonts w:ascii="Trebuchet MS"/>
                      <w:b/>
                      <w:color w:val="FFFFFF"/>
                      <w:spacing w:val="65"/>
                      <w:sz w:val="18"/>
                    </w:rPr>
                    <w:t>  </w:t>
                  </w:r>
                  <w:r>
                    <w:rPr>
                      <w:rFonts w:ascii="Courier New"/>
                      <w:b/>
                      <w:color w:val="FFFFFF"/>
                      <w:w w:val="95"/>
                      <w:sz w:val="18"/>
                    </w:rPr>
                    <w:t>Dịch vụ nhà bếpProxy</w:t>
                  </w:r>
                  <w:r>
                    <w:rPr>
                      <w:rFonts w:ascii="Trebuchet MS"/>
                      <w:b/>
                      <w:color w:val="FFFFFF"/>
                      <w:w w:val="95"/>
                      <w:sz w:val="18"/>
                    </w:rPr>
                    <w:t>xác định các điểm cuối của thông báo lệnh cho</w:t>
                  </w:r>
                </w:p>
                <w:p>
                  <w:pPr>
                    <w:spacing w:before="24"/>
                    <w:ind w:left="1278" w:right="0" w:firstLine="0"/>
                    <w:jc w:val="left"/>
                    <w:rPr>
                      <w:rFonts w:ascii="Courier New"/>
                      <w:b/>
                      <w:sz w:val="18"/>
                    </w:rPr>
                  </w:pPr>
                  <w:r>
                    <w:rPr>
                      <w:rFonts w:ascii="Courier New"/>
                      <w:b/>
                      <w:color w:val="FFFFFF"/>
                      <w:sz w:val="18"/>
                    </w:rPr>
                    <w:t>Dịch vụ nhà bếp</w:t>
                  </w:r>
                </w:p>
              </w:txbxContent>
            </v:textbox>
            <v:fill type="solid"/>
            <w10:wrap type="topAndBottom"/>
          </v:shape>
        </w:pict>
      </w:r>
    </w:p>
    <w:p>
      <w:pPr>
        <w:spacing w:before="138"/>
        <w:ind w:left="1623" w:right="0" w:firstLine="0"/>
        <w:jc w:val="left"/>
        <w:rPr>
          <w:rFonts w:ascii="Courier New"/>
          <w:sz w:val="16"/>
        </w:rPr>
      </w:pPr>
      <w:r>
        <w:rPr>
          <w:rFonts w:ascii="Courier New"/>
          <w:color w:val="252525"/>
          <w:sz w:val="16"/>
        </w:rPr>
        <w:t>lớp công khai KitchenServiceProxy {</w:t>
      </w:r>
    </w:p>
    <w:p>
      <w:pPr>
        <w:pStyle w:val="BodyText"/>
        <w:spacing w:before="4"/>
        <w:rPr>
          <w:rFonts w:ascii="Courier New"/>
          <w:sz w:val="19"/>
        </w:rPr>
      </w:pPr>
    </w:p>
    <w:p>
      <w:pPr>
        <w:spacing w:line="264" w:lineRule="auto" w:before="0"/>
        <w:ind w:left="2391" w:right="1763" w:hanging="576"/>
        <w:jc w:val="left"/>
        <w:rPr>
          <w:rFonts w:ascii="Courier New"/>
          <w:sz w:val="16"/>
        </w:rPr>
      </w:pPr>
      <w:r>
        <w:rPr>
          <w:rFonts w:ascii="Courier New"/>
          <w:color w:val="252525"/>
          <w:sz w:val="16"/>
        </w:rPr>
        <w:t>công khai cuối cùng CommandEndpoint&lt;CreateTicket&gt; tạo = CommandEndpointBuilder</w:t>
      </w:r>
    </w:p>
    <w:p>
      <w:pPr>
        <w:spacing w:before="1"/>
        <w:ind w:left="2583" w:right="0" w:firstLine="0"/>
        <w:jc w:val="left"/>
        <w:rPr>
          <w:rFonts w:ascii="Courier New"/>
          <w:sz w:val="16"/>
        </w:rPr>
      </w:pPr>
      <w:r>
        <w:rPr>
          <w:rFonts w:ascii="Courier New"/>
          <w:color w:val="252525"/>
          <w:sz w:val="16"/>
        </w:rPr>
        <w:t>.forCommand(CreateTicket. lớp)</w:t>
      </w:r>
    </w:p>
    <w:p>
      <w:pPr>
        <w:spacing w:before="19"/>
        <w:ind w:left="2583" w:right="0" w:firstLine="0"/>
        <w:jc w:val="left"/>
        <w:rPr>
          <w:rFonts w:ascii="Courier New"/>
          <w:sz w:val="16"/>
        </w:rPr>
      </w:pPr>
      <w:r>
        <w:rPr>
          <w:rFonts w:ascii="Courier New"/>
          <w:color w:val="252525"/>
          <w:sz w:val="16"/>
        </w:rPr>
        <w:t>.vớiKênh(</w:t>
      </w:r>
    </w:p>
    <w:p>
      <w:pPr>
        <w:spacing w:before="19"/>
        <w:ind w:left="3063" w:right="0" w:firstLine="0"/>
        <w:jc w:val="left"/>
        <w:rPr>
          <w:rFonts w:ascii="Courier New"/>
          <w:sz w:val="16"/>
        </w:rPr>
      </w:pPr>
      <w:r>
        <w:rPr>
          <w:rFonts w:ascii="Courier New"/>
          <w:color w:val="252525"/>
          <w:sz w:val="16"/>
        </w:rPr>
        <w:t>KitchenServiceChannels.kitchenServiceChannel)</w:t>
      </w:r>
    </w:p>
    <w:p>
      <w:pPr>
        <w:spacing w:before="19"/>
        <w:ind w:left="2583" w:right="0" w:firstLine="0"/>
        <w:jc w:val="left"/>
        <w:rPr>
          <w:rFonts w:ascii="Courier New"/>
          <w:sz w:val="16"/>
        </w:rPr>
      </w:pPr>
      <w:r>
        <w:rPr>
          <w:rFonts w:ascii="Courier New"/>
          <w:color w:val="252525"/>
          <w:sz w:val="16"/>
        </w:rPr>
        <w:t>.withReply(CreateTicketReply.lớp)</w:t>
      </w:r>
    </w:p>
    <w:p>
      <w:pPr>
        <w:spacing w:before="18"/>
        <w:ind w:left="2583" w:right="0" w:firstLine="0"/>
        <w:jc w:val="left"/>
        <w:rPr>
          <w:rFonts w:ascii="Courier New"/>
          <w:sz w:val="16"/>
        </w:rPr>
      </w:pPr>
      <w:r>
        <w:rPr>
          <w:rFonts w:ascii="Courier New"/>
          <w:color w:val="252525"/>
          <w:sz w:val="16"/>
        </w:rPr>
        <w:t>.xây dựng();</w:t>
      </w:r>
    </w:p>
    <w:p>
      <w:pPr>
        <w:pStyle w:val="BodyText"/>
        <w:spacing w:before="4"/>
        <w:rPr>
          <w:rFonts w:ascii="Courier New"/>
          <w:sz w:val="19"/>
        </w:rPr>
      </w:pPr>
    </w:p>
    <w:p>
      <w:pPr>
        <w:spacing w:line="264" w:lineRule="auto" w:before="0"/>
        <w:ind w:left="2487" w:right="0" w:hanging="672"/>
        <w:jc w:val="left"/>
        <w:rPr>
          <w:rFonts w:ascii="Courier New"/>
          <w:sz w:val="16"/>
        </w:rPr>
      </w:pPr>
      <w:r>
        <w:rPr>
          <w:rFonts w:ascii="Courier New"/>
          <w:color w:val="252525"/>
          <w:sz w:val="16"/>
        </w:rPr>
        <w:t>công khai cuối cùng CommandEndpoint&lt;ConfirmCreateTicket&gt; confirmCreate = CommandEndpointBuilder</w:t>
      </w:r>
    </w:p>
    <w:p>
      <w:pPr>
        <w:spacing w:before="1"/>
        <w:ind w:left="2582" w:right="0" w:firstLine="0"/>
        <w:jc w:val="left"/>
        <w:rPr>
          <w:rFonts w:ascii="Courier New"/>
          <w:sz w:val="16"/>
        </w:rPr>
      </w:pPr>
      <w:r>
        <w:rPr>
          <w:rFonts w:ascii="Courier New"/>
          <w:color w:val="252525"/>
          <w:sz w:val="16"/>
        </w:rPr>
        <w:t>.forCommand(Xác nhậnTạoTicket.lớp)</w:t>
      </w:r>
    </w:p>
    <w:p>
      <w:pPr>
        <w:spacing w:before="19"/>
        <w:ind w:left="2582" w:right="0" w:firstLine="0"/>
        <w:jc w:val="left"/>
        <w:rPr>
          <w:rFonts w:ascii="Courier New"/>
          <w:sz w:val="16"/>
        </w:rPr>
      </w:pPr>
      <w:r>
        <w:rPr>
          <w:rFonts w:ascii="Courier New"/>
          <w:color w:val="252525"/>
          <w:sz w:val="16"/>
        </w:rPr>
        <w:t>.vớiKênh(</w:t>
      </w:r>
    </w:p>
    <w:p>
      <w:pPr>
        <w:spacing w:before="19"/>
        <w:ind w:left="3158" w:right="0" w:firstLine="0"/>
        <w:jc w:val="left"/>
        <w:rPr>
          <w:rFonts w:ascii="Courier New"/>
          <w:sz w:val="16"/>
        </w:rPr>
      </w:pPr>
      <w:r>
        <w:rPr>
          <w:rFonts w:ascii="Courier New"/>
          <w:color w:val="252525"/>
          <w:sz w:val="16"/>
        </w:rPr>
        <w:t>KitchenServiceChannels.kitchenServiceChannel)</w:t>
      </w:r>
    </w:p>
    <w:p>
      <w:pPr>
        <w:spacing w:before="18"/>
        <w:ind w:left="2582" w:right="0" w:firstLine="0"/>
        <w:jc w:val="left"/>
        <w:rPr>
          <w:rFonts w:ascii="Courier New"/>
          <w:sz w:val="16"/>
        </w:rPr>
      </w:pPr>
      <w:r>
        <w:rPr>
          <w:rFonts w:ascii="Courier New"/>
          <w:color w:val="252525"/>
          <w:sz w:val="16"/>
        </w:rPr>
        <w:t>.withReply(Lớp thành công)</w:t>
      </w:r>
    </w:p>
    <w:p>
      <w:pPr>
        <w:spacing w:before="19"/>
        <w:ind w:left="2582" w:right="0" w:firstLine="0"/>
        <w:jc w:val="left"/>
        <w:rPr>
          <w:rFonts w:ascii="Courier New"/>
          <w:sz w:val="16"/>
        </w:rPr>
      </w:pPr>
      <w:r>
        <w:rPr>
          <w:rFonts w:ascii="Courier New"/>
          <w:color w:val="252525"/>
          <w:sz w:val="16"/>
        </w:rPr>
        <w:t>.xây dựng();</w:t>
      </w:r>
    </w:p>
    <w:p>
      <w:pPr>
        <w:pStyle w:val="BodyText"/>
        <w:spacing w:before="4"/>
        <w:rPr>
          <w:rFonts w:ascii="Courier New"/>
          <w:sz w:val="19"/>
        </w:rPr>
      </w:pPr>
    </w:p>
    <w:p>
      <w:pPr>
        <w:spacing w:line="264" w:lineRule="auto" w:before="0"/>
        <w:ind w:left="2390" w:right="1763" w:hanging="576"/>
        <w:jc w:val="left"/>
        <w:rPr>
          <w:rFonts w:ascii="Courier New"/>
          <w:sz w:val="16"/>
        </w:rPr>
      </w:pPr>
      <w:r>
        <w:rPr>
          <w:rFonts w:ascii="Courier New"/>
          <w:color w:val="252525"/>
          <w:sz w:val="16"/>
        </w:rPr>
        <w:t>công khai cuối cùng CommandEndpoint&lt;CancelCreateTicket&gt; hủy = CommandEndpointBuilder</w:t>
      </w:r>
    </w:p>
    <w:p>
      <w:pPr>
        <w:spacing w:before="1"/>
        <w:ind w:left="2582" w:right="0" w:firstLine="0"/>
        <w:jc w:val="left"/>
        <w:rPr>
          <w:rFonts w:ascii="Courier New"/>
          <w:sz w:val="16"/>
        </w:rPr>
      </w:pPr>
      <w:r>
        <w:rPr>
          <w:rFonts w:ascii="Courier New"/>
          <w:color w:val="252525"/>
          <w:sz w:val="16"/>
        </w:rPr>
        <w:t>.forCommand(HủyTạoTicket.lớp)</w:t>
      </w:r>
    </w:p>
    <w:p>
      <w:pPr>
        <w:spacing w:before="19"/>
        <w:ind w:left="2582" w:right="0" w:firstLine="0"/>
        <w:jc w:val="left"/>
        <w:rPr>
          <w:rFonts w:ascii="Courier New"/>
          <w:sz w:val="16"/>
        </w:rPr>
      </w:pPr>
      <w:r>
        <w:rPr>
          <w:rFonts w:ascii="Courier New"/>
          <w:color w:val="252525"/>
          <w:sz w:val="16"/>
        </w:rPr>
        <w:t>.vớiKênh(</w:t>
      </w:r>
    </w:p>
    <w:p>
      <w:pPr>
        <w:spacing w:before="18"/>
        <w:ind w:left="3254" w:right="0" w:firstLine="0"/>
        <w:jc w:val="left"/>
        <w:rPr>
          <w:rFonts w:ascii="Courier New"/>
          <w:sz w:val="16"/>
        </w:rPr>
      </w:pPr>
      <w:r>
        <w:rPr>
          <w:rFonts w:ascii="Courier New"/>
          <w:color w:val="252525"/>
          <w:sz w:val="16"/>
        </w:rPr>
        <w:t>KitchenServiceChannels.kitchenServiceChannel)</w:t>
      </w:r>
    </w:p>
    <w:p>
      <w:pPr>
        <w:spacing w:before="19"/>
        <w:ind w:left="2582" w:right="0" w:firstLine="0"/>
        <w:jc w:val="left"/>
        <w:rPr>
          <w:rFonts w:ascii="Courier New"/>
          <w:sz w:val="16"/>
        </w:rPr>
      </w:pPr>
      <w:r>
        <w:rPr>
          <w:rFonts w:ascii="Courier New"/>
          <w:color w:val="252525"/>
          <w:sz w:val="16"/>
        </w:rPr>
        <w:t>.withReply(Lớp thành công)</w:t>
      </w:r>
    </w:p>
    <w:p>
      <w:pPr>
        <w:spacing w:before="19"/>
        <w:ind w:left="2582" w:right="0" w:firstLine="0"/>
        <w:jc w:val="left"/>
        <w:rPr>
          <w:rFonts w:ascii="Courier New"/>
          <w:sz w:val="16"/>
        </w:rPr>
      </w:pPr>
      <w:r>
        <w:rPr>
          <w:rFonts w:ascii="Courier New"/>
          <w:color w:val="252525"/>
          <w:sz w:val="16"/>
        </w:rPr>
        <w:t>.xây dựng();</w:t>
      </w:r>
    </w:p>
    <w:p>
      <w:pPr>
        <w:pStyle w:val="BodyText"/>
        <w:spacing w:before="3"/>
        <w:rPr>
          <w:rFonts w:ascii="Courier New"/>
          <w:sz w:val="19"/>
        </w:rPr>
      </w:pPr>
    </w:p>
    <w:p>
      <w:pPr>
        <w:spacing w:before="0"/>
        <w:ind w:left="1623" w:right="0" w:firstLine="0"/>
        <w:jc w:val="left"/>
        <w:rPr>
          <w:rFonts w:ascii="Courier New"/>
          <w:sz w:val="16"/>
        </w:rPr>
      </w:pPr>
      <w:r>
        <w:rPr>
          <w:rFonts w:ascii="Courier New"/>
          <w:w w:val="99"/>
          <w:sz w:val="16"/>
        </w:rPr>
        <w:t>}</w:t>
      </w:r>
    </w:p>
    <w:p>
      <w:pPr>
        <w:pStyle w:val="BodyText"/>
        <w:spacing w:before="6"/>
        <w:rPr>
          <w:rFonts w:ascii="Courier New"/>
        </w:rPr>
      </w:pPr>
    </w:p>
    <w:p>
      <w:pPr>
        <w:pStyle w:val="BodyText"/>
        <w:spacing w:line="264" w:lineRule="auto"/>
        <w:ind w:left="1623" w:right="732"/>
        <w:jc w:val="both"/>
      </w:pPr>
      <w:r>
        <w:rPr>
          <w:color w:val="252525"/>
        </w:rPr>
        <w:t>Các lớp proxy, chẳng hạn như KitchenServiceProxy, không hoàn toàn cần thiết. Một saga có thể chỉ cần gửi tin nhắn lệnh trực tiếp đến những người tham gia. Nhưng các lớp proxy có hai lợi ích quan trọng. Đầu tiên, một lớp proxy định nghĩa các điểm cuối được gõ tĩnh, giúp giảm khả năng saga gửi tin nhắn sai đến một dịch vụ. Thứ hai, một lớp proxy là một API được định nghĩa rõ ràng để gọi một dịch vụ giúp mã dễ hiểu và dễ kiểm tra hơn. Ví dụ, chương 10 mô tả cách viết các bài kiểm tra cho KitchenServiceProxy để xác minh rằng Order Service gọi đúng Kitchen Service. Nếu không có KitchenServiceProxy, sẽ không thể viết một bài kiểm tra có phạm vi hẹp như vậy.</w:t>
      </w:r>
    </w:p>
    <w:p>
      <w:pPr>
        <w:spacing w:after="0" w:line="264"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_bookmark561" w:id="672"/>
      <w:bookmarkEnd w:id="672"/>
      <w:r>
        <w:rPr/>
      </w:r>
      <w:r>
        <w:rPr>
          <w:rFonts w:ascii="Trebuchet MS"/>
          <w:b/>
          <w:color w:val="466A85"/>
          <w:spacing w:val="-1"/>
          <w:w w:val="105"/>
          <w:sz w:val="19"/>
        </w:rPr>
        <w:t>T</w:t>
      </w:r>
      <w:r>
        <w:rPr>
          <w:rFonts w:ascii="Trebuchet MS"/>
          <w:b/>
          <w:color w:val="466A85"/>
          <w:spacing w:val="-1"/>
          <w:w w:val="105"/>
          <w:sz w:val="15"/>
        </w:rPr>
        <w:t>ANH TA</w:t>
      </w:r>
      <w:r>
        <w:rPr>
          <w:rFonts w:ascii="Trebuchet MS"/>
          <w:b/>
          <w:color w:val="466A85"/>
          <w:spacing w:val="-1"/>
          <w:w w:val="105"/>
          <w:sz w:val="19"/>
        </w:rPr>
        <w:t>E</w:t>
      </w:r>
      <w:r>
        <w:rPr>
          <w:rFonts w:ascii="Trebuchet MS"/>
          <w:b/>
          <w:color w:val="466A85"/>
          <w:spacing w:val="-1"/>
          <w:w w:val="105"/>
          <w:sz w:val="15"/>
        </w:rPr>
        <w:t>THỬ THÁCH</w:t>
      </w:r>
      <w:r>
        <w:rPr>
          <w:rFonts w:ascii="Trebuchet MS"/>
          <w:b/>
          <w:color w:val="466A85"/>
          <w:spacing w:val="-1"/>
          <w:w w:val="105"/>
          <w:sz w:val="19"/>
        </w:rPr>
        <w:t>T</w:t>
      </w:r>
      <w:r>
        <w:rPr>
          <w:rFonts w:ascii="Trebuchet MS"/>
          <w:b/>
          <w:color w:val="466A85"/>
          <w:spacing w:val="-1"/>
          <w:w w:val="105"/>
          <w:sz w:val="15"/>
        </w:rPr>
        <w:t>ĐẬP</w:t>
      </w:r>
      <w:r>
        <w:rPr>
          <w:rFonts w:ascii="Trebuchet MS"/>
          <w:b/>
          <w:color w:val="466A85"/>
          <w:spacing w:val="-1"/>
          <w:w w:val="105"/>
          <w:sz w:val="19"/>
        </w:rPr>
        <w:t>S</w:t>
      </w:r>
      <w:r>
        <w:rPr>
          <w:rFonts w:ascii="Trebuchet MS"/>
          <w:b/>
          <w:color w:val="466A85"/>
          <w:spacing w:val="-1"/>
          <w:w w:val="105"/>
          <w:sz w:val="15"/>
        </w:rPr>
        <w:t>KHUNG AGA</w:t>
      </w:r>
    </w:p>
    <w:p>
      <w:pPr>
        <w:pStyle w:val="BodyText"/>
        <w:spacing w:line="271" w:lineRule="auto" w:before="28"/>
        <w:ind w:left="1443" w:right="913"/>
        <w:jc w:val="both"/>
      </w:pPr>
      <w:r>
        <w:rPr>
          <w:color w:val="252525"/>
          <w:w w:val="110"/>
        </w:rPr>
        <w:t>Eventuate Tram Saga, được thể hiện trong hình 4.12, là một khuôn khổ để viết cả người dàn dựng saga và người tham gia saga. Nó sử dụng khả năng nhắn tin giao dịch của Eventuate Tram, được thảo luận trong chương 3.</w:t>
      </w:r>
    </w:p>
    <w:p>
      <w:pPr>
        <w:pStyle w:val="BodyText"/>
        <w:spacing w:before="6"/>
        <w:rPr>
          <w:sz w:val="10"/>
        </w:rPr>
      </w:pPr>
    </w:p>
    <w:p>
      <w:pPr>
        <w:spacing w:after="0"/>
        <w:rPr>
          <w:sz w:val="10"/>
        </w:rPr>
        <w:sectPr>
          <w:pgSz w:w="10620" w:h="13320"/>
          <w:pgMar w:header="504" w:footer="0" w:top="700" w:bottom="280" w:left="420" w:right="400"/>
        </w:sectPr>
      </w:pPr>
    </w:p>
    <w:p>
      <w:pPr>
        <w:spacing w:line="218" w:lineRule="auto" w:before="120"/>
        <w:ind w:left="1448" w:right="0" w:firstLine="0"/>
        <w:jc w:val="center"/>
        <w:rPr>
          <w:rFonts w:ascii="Trebuchet MS"/>
          <w:b/>
          <w:sz w:val="18"/>
        </w:rPr>
      </w:pPr>
      <w:r>
        <w:rPr/>
        <w:pict>
          <v:group style="position:absolute;margin-left:94.018997pt;margin-top:28.503201pt;width:360.4pt;height:252.75pt;mso-position-horizontal-relative:page;mso-position-vertical-relative:paragraph;z-index:-36036096" coordorigin="1880,570" coordsize="7208,5055">
            <v:rect style="position:absolute;left:1885;top:1428;width:7186;height:2292" filled="true" fillcolor="#c4dfa2" stroked="false">
              <v:fill type="solid"/>
            </v:rect>
            <v:rect style="position:absolute;left:1885;top:1428;width:7186;height:2292" filled="false" stroked="true" strokeweight=".5pt" strokecolor="#020302">
              <v:stroke dashstyle="solid"/>
            </v:rect>
            <v:line style="position:absolute" from="4727,3574" to="5427,4104" stroked="true" strokeweight=".5pt" strokecolor="#020302">
              <v:stroke dashstyle="solid"/>
            </v:line>
            <v:shape style="position:absolute;left:5393;top:4068;width:104;height:89" coordorigin="5393,4069" coordsize="104,89" path="m5428,4069l5393,4115,5497,4157,5428,4069xe" filled="true" fillcolor="#020302" stroked="false">
              <v:path arrowok="t"/>
              <v:fill type="solid"/>
            </v:shape>
            <v:rect style="position:absolute;left:7317;top:1786;width:983;height:312" filled="true" fillcolor="#ffffff" stroked="false">
              <v:fill type="solid"/>
            </v:rect>
            <v:rect style="position:absolute;left:7317;top:1786;width:983;height:312" filled="false" stroked="true" strokeweight=".5pt" strokecolor="#020302">
              <v:stroke dashstyle="solid"/>
            </v:rect>
            <v:rect style="position:absolute;left:2015;top:2098;width:5171;height:1483" filled="true" fillcolor="#ffffff" stroked="false">
              <v:fill type="solid"/>
            </v:rect>
            <v:rect style="position:absolute;left:2015;top:2098;width:5171;height:1483" filled="false" stroked="true" strokeweight=".5pt" strokecolor="#020302">
              <v:stroke dashstyle="solid"/>
            </v:rect>
            <v:rect style="position:absolute;left:7317;top:2098;width:1633;height:1483" filled="true" fillcolor="#ffffff" stroked="false">
              <v:fill type="solid"/>
            </v:rect>
            <v:rect style="position:absolute;left:7317;top:2098;width:1633;height:1483" filled="false" stroked="true" strokeweight=".5pt" strokecolor="#020302">
              <v:stroke dashstyle="solid"/>
            </v:rect>
            <v:rect style="position:absolute;left:1891;top:4173;width:2076;height:1192" filled="true" fillcolor="#ccbbdb" stroked="false">
              <v:fill type="solid"/>
            </v:rect>
            <v:rect style="position:absolute;left:1891;top:4173;width:2076;height:1192" filled="false" stroked="true" strokeweight=".5pt" strokecolor="#020302">
              <v:stroke dashstyle="dash"/>
            </v:rect>
            <v:line style="position:absolute" from="2929,3247" to="2929,4396" stroked="true" strokeweight=".5pt" strokecolor="#020302">
              <v:stroke dashstyle="solid"/>
            </v:line>
            <v:shape style="position:absolute;left:2899;top:4375;width:59;height:109" coordorigin="2900,4376" coordsize="59,109" path="m2958,4376l2900,4376,2929,4484,2958,4376xe" filled="true" fillcolor="#020302" stroked="false">
              <v:path arrowok="t"/>
              <v:fill type="solid"/>
            </v:shape>
            <v:line style="position:absolute" from="3633,2618" to="3867,2431" stroked="true" strokeweight=".5pt" strokecolor="#020302">
              <v:stroke dashstyle="solid"/>
            </v:line>
            <v:shape style="position:absolute;left:3833;top:2375;width:103;height:91" coordorigin="3833,2375" coordsize="103,91" path="m3936,2375l3833,2420,3870,2466,3936,2375xe" filled="true" fillcolor="#020302" stroked="false">
              <v:path arrowok="t"/>
              <v:fill type="solid"/>
            </v:shape>
            <v:line style="position:absolute" from="3633,2618" to="3900,3214" stroked="true" strokeweight=".5pt" strokecolor="#020302">
              <v:stroke dashstyle="solid"/>
            </v:line>
            <v:shape style="position:absolute;left:3865;top:3184;width:71;height:111" coordorigin="3865,3184" coordsize="71,111" path="m3918,3184l3865,3208,3936,3295,3918,3184xe" filled="true" fillcolor="#020302" stroked="false">
              <v:path arrowok="t"/>
              <v:fill type="solid"/>
            </v:shape>
            <v:line style="position:absolute" from="7321,3584" to="5636,4132" stroked="true" strokeweight=".5pt" strokecolor="#020302">
              <v:stroke dashstyle="solid"/>
            </v:line>
            <v:shape style="position:absolute;left:5551;top:4098;width:113;height:62" coordorigin="5552,4098" coordsize="113,62" path="m5646,4098l5552,4159,5664,4153,5646,4098xe" filled="true" fillcolor="#020302" stroked="false">
              <v:path arrowok="t"/>
              <v:fill type="solid"/>
            </v:shape>
            <v:rect style="position:absolute;left:2136;top:2448;width:1495;height:802" filled="true" fillcolor="#fdf59f" stroked="false">
              <v:fill type="solid"/>
            </v:rect>
            <v:rect style="position:absolute;left:2136;top:2448;width:1495;height:802" filled="false" stroked="true" strokeweight=".5pt" strokecolor="#020302">
              <v:stroke dashstyle="solid"/>
            </v:rect>
            <v:rect style="position:absolute;left:3944;top:2214;width:1675;height:802" filled="true" fillcolor="#fdf59f" stroked="false">
              <v:fill type="solid"/>
            </v:rect>
            <v:rect style="position:absolute;left:3944;top:2214;width:1675;height:802" filled="false" stroked="true" strokeweight=".5pt" strokecolor="#020302">
              <v:stroke dashstyle="solid"/>
            </v:rect>
            <v:rect style="position:absolute;left:5027;top:4169;width:978;height:312" filled="false" stroked="true" strokeweight=".5pt" strokecolor="#020302">
              <v:stroke dashstyle="solid"/>
            </v:rect>
            <v:shape style="position:absolute;left:8205;top:4801;width:842;height:256" coordorigin="8206,4801" coordsize="842,256" path="m9047,4801l8241,4801,8227,4811,8216,4839,8208,4879,8206,4929,8208,4979,8216,5020,8227,5047,8241,5057,9047,5057,9047,4801xe" filled="true" fillcolor="#feca76" stroked="false">
              <v:path arrowok="t"/>
              <v:fill type="solid"/>
            </v:shape>
            <v:shape style="position:absolute;left:8205;top:4801;width:842;height:256" coordorigin="8206,4801" coordsize="842,256" path="m9047,5057l8241,5057,8227,5047,8216,5020,8208,4979,8206,4929,8208,4879,8216,4839,8227,4811,8241,4801,9047,4801,9047,5057xe" filled="false" stroked="true" strokeweight=".5pt" strokecolor="#211e1f">
              <v:path arrowok="t"/>
              <v:stroke dashstyle="solid"/>
            </v:shape>
            <v:shape style="position:absolute;left:9012;top:4801;width:71;height:256" coordorigin="9012,4801" coordsize="71,256" path="m9047,4801l9034,4811,9022,4839,9015,4879,9012,4929,9015,4979,9022,5020,9034,5047,9047,5057,9061,5047,9072,5020,9080,4979,9083,4929,9080,4879,9072,4839,9061,4811,9047,4801xe" filled="true" fillcolor="#feca76" stroked="false">
              <v:path arrowok="t"/>
              <v:fill type="solid"/>
            </v:shape>
            <v:shape style="position:absolute;left:9012;top:4801;width:71;height:256" coordorigin="9012,4801" coordsize="71,256" path="m9047,4801l9034,4811,9022,4839,9015,4879,9012,4929,9015,4979,9022,5020,9034,5047,9047,5057,9061,5047,9072,5020,9080,4979,9083,4929,9080,4879,9072,4839,9061,4811,9047,4801xe" filled="false" stroked="true" strokeweight=".5pt" strokecolor="#211e1f">
              <v:path arrowok="t"/>
              <v:stroke dashstyle="solid"/>
            </v:shape>
            <v:shape style="position:absolute;left:3486;top:1156;width:542;height:1198" coordorigin="3487,1157" coordsize="542,1198" path="m3534,1157l3570,1225,3634,1271,3687,1300,3746,1331,3776,1347,3837,1381,3894,1419,3946,1462,3987,1511,4016,1568,4028,1633,4027,1670,4009,1750,3967,1843,3897,1948,3850,2006,3795,2068,3732,2133,3660,2203,3578,2276,3487,2354e" filled="false" stroked="true" strokeweight=".3pt" strokecolor="#020302">
              <v:path arrowok="t"/>
              <v:stroke dashstyle="solid"/>
            </v:shape>
            <v:shape style="position:absolute;left:3445;top:2317;width:74;height:71" coordorigin="3445,2317" coordsize="74,71" path="m3470,2317l3445,2388,3518,2374,3470,2317xe" filled="true" fillcolor="#020302" stroked="false">
              <v:path arrowok="t"/>
              <v:fill type="solid"/>
            </v:shape>
            <v:shape style="position:absolute;left:4839;top:1138;width:711;height:950" coordorigin="4839,1138" coordsize="711,950" path="m5550,1138l5531,1243,5487,1324,5423,1388,5346,1441,5259,1488,5214,1511,5168,1536,5079,1591,4997,1659,4927,1747,4898,1799,4874,1859,4856,1926,4844,2003,4839,2088e" filled="false" stroked="true" strokeweight=".3pt" strokecolor="#020302">
              <v:path arrowok="t"/>
              <v:stroke dashstyle="solid"/>
            </v:shape>
            <v:shape style="position:absolute;left:4802;top:2076;width:75;height:65" coordorigin="4802,2077" coordsize="75,65" path="m4877,2077l4802,2077,4840,2142,4877,2077xe" filled="true" fillcolor="#020302" stroked="false">
              <v:path arrowok="t"/>
              <v:fill type="solid"/>
            </v:shape>
            <v:shape style="position:absolute;left:8425;top:1138;width:257;height:1043" coordorigin="8425,1138" coordsize="257,1043" path="m8641,1138l8662,1198,8675,1251,8682,1298,8682,1340,8666,1413,8633,1475,8590,1532,8566,1560,8542,1590,8495,1654,8457,1731,8431,1825,8425,1944,8432,2015,8445,2093,8466,2181e" filled="false" stroked="true" strokeweight=".3pt" strokecolor="#020302">
              <v:path arrowok="t"/>
              <v:stroke dashstyle="solid"/>
            </v:shape>
            <v:shape style="position:absolute;left:8428;top:2160;width:73;height:73" coordorigin="8429,2160" coordsize="73,73" path="m8501,2160l8429,2179,8481,2233,8501,2160xe" filled="true" fillcolor="#020302" stroked="false">
              <v:path arrowok="t"/>
              <v:fill type="solid"/>
            </v:shape>
            <v:shape style="position:absolute;left:6430;top:573;width:567;height:1944" coordorigin="6431,573" coordsize="567,1944" path="m6981,573l6991,636,6996,695,6998,750,6996,803,6982,899,6957,986,6923,1067,6880,1144,6832,1219,6780,1295,6753,1334,6725,1373,6670,1458,6617,1551,6567,1654,6544,1710,6522,1770,6502,1833,6484,1901,6468,1973,6455,2050,6444,2132,6437,2219,6432,2312,6431,2411,6433,2517e" filled="false" stroked="true" strokeweight=".3pt" strokecolor="#020302">
              <v:path arrowok="t"/>
              <v:stroke dashstyle="solid"/>
            </v:shape>
            <v:shape style="position:absolute;left:6396;top:2504;width:75;height:67" coordorigin="6396,2504" coordsize="75,67" path="m6471,2504l6396,2507,6436,2570,6471,2504xe" filled="true" fillcolor="#020302" stroked="false">
              <v:path arrowok="t"/>
              <v:fill type="solid"/>
            </v:shape>
            <v:shape style="position:absolute;left:4457;top:3530;width:189;height:2093" coordorigin="4457,3530" coordsize="189,2093" path="m4534,5622l4567,5565,4593,5505,4613,5443,4628,5377,4639,5310,4644,5240,4646,5169,4644,5096,4639,5021,4631,4945,4620,4869,4608,4791,4594,4713,4579,4635,4563,4557,4547,4479,4531,4401,4515,4324,4501,4248,4488,4173,4476,4099,4467,4027,4461,3956,4457,3887,4457,3821,4461,3757,4470,3696,4483,3637,4501,3582,4525,3530e" filled="false" stroked="true" strokeweight=".3pt" strokecolor="#020302">
              <v:path arrowok="t"/>
              <v:stroke dashstyle="solid"/>
            </v:shape>
            <v:shape style="position:absolute;left:4487;top:3484;width:66;height:75" coordorigin="4487,3484" coordsize="66,75" path="m4553,3484l4487,3521,4552,3559,4553,3484xe" filled="true" fillcolor="#020302" stroked="false">
              <v:path arrowok="t"/>
              <v:fill type="solid"/>
            </v:shape>
            <v:shape style="position:absolute;left:2618;top:5091;width:390;height:524" coordorigin="2619,5091" coordsize="390,524" path="m2619,5615l2637,5554,2673,5495,2721,5439,2778,5383,2837,5327,2895,5271,2946,5214,2985,5154,3008,5091e" filled="false" stroked="true" strokeweight=".3pt" strokecolor="#020302">
              <v:path arrowok="t"/>
              <v:stroke dashstyle="solid"/>
            </v:shape>
            <v:shape style="position:absolute;left:2968;top:5037;width:75;height:68" coordorigin="2969,5038" coordsize="75,68" path="m3012,5038l2969,5099,3043,5105,3012,5038xe" filled="true" fillcolor="#020302" stroked="false">
              <v:path arrowok="t"/>
              <v:fill type="solid"/>
            </v:shape>
            <v:line style="position:absolute" from="7107,4929" to="8114,4929" stroked="true" strokeweight=".5pt" strokecolor="#020302">
              <v:stroke dashstyle="solid"/>
            </v:line>
            <v:shape style="position:absolute;left:8094;top:4899;width:109;height:59" coordorigin="8094,4900" coordsize="109,59" path="m8094,4900l8094,4958,8203,4929,8094,4900xe" filled="true" fillcolor="#020302" stroked="false">
              <v:path arrowok="t"/>
              <v:fill type="solid"/>
            </v:shape>
            <w10:wrap type="none"/>
          </v:group>
        </w:pict>
      </w:r>
      <w:r>
        <w:rPr>
          <w:rFonts w:ascii="Trebuchet MS"/>
          <w:b/>
          <w:color w:val="020302"/>
          <w:spacing w:val="-1"/>
          <w:w w:val="85"/>
          <w:sz w:val="18"/>
        </w:rPr>
        <w:t>SagaManager xử lý</w:t>
      </w:r>
      <w:r>
        <w:rPr>
          <w:rFonts w:ascii="Trebuchet MS"/>
          <w:b/>
          <w:color w:val="020302"/>
          <w:w w:val="85"/>
          <w:sz w:val="18"/>
        </w:rPr>
        <w:t>duy trì một saga, gửi các tin nhắn lệnh mà nó tạo ra, đăng ký nhận tin nhắn trả lời và gọi saga để xử lý các câu trả lời.</w:t>
      </w:r>
    </w:p>
    <w:p>
      <w:pPr>
        <w:pStyle w:val="BodyText"/>
        <w:rPr>
          <w:rFonts w:ascii="Trebuchet MS"/>
          <w:b/>
          <w:sz w:val="22"/>
        </w:rPr>
      </w:pPr>
      <w:r>
        <w:rPr/>
        <w:br w:type="column"/>
      </w:r>
      <w:r>
        <w:rPr>
          <w:rFonts w:ascii="Trebuchet MS"/>
          <w:b/>
          <w:sz w:val="22"/>
        </w:rPr>
      </w:r>
    </w:p>
    <w:p>
      <w:pPr>
        <w:pStyle w:val="BodyText"/>
        <w:rPr>
          <w:rFonts w:ascii="Trebuchet MS"/>
          <w:b/>
          <w:sz w:val="22"/>
        </w:rPr>
      </w:pPr>
    </w:p>
    <w:p>
      <w:pPr>
        <w:spacing w:line="218" w:lineRule="auto" w:before="184"/>
        <w:ind w:left="124" w:right="0" w:firstLine="98"/>
        <w:jc w:val="left"/>
        <w:rPr>
          <w:rFonts w:ascii="Trebuchet MS"/>
          <w:b/>
          <w:sz w:val="18"/>
        </w:rPr>
      </w:pPr>
      <w:r>
        <w:rPr>
          <w:rFonts w:ascii="Trebuchet MS"/>
          <w:b/>
          <w:color w:val="020302"/>
          <w:w w:val="85"/>
          <w:sz w:val="18"/>
        </w:rPr>
        <w:t>Siêu lớp trừu tượng cho các nhà điều phối saga</w:t>
      </w:r>
    </w:p>
    <w:p>
      <w:pPr>
        <w:spacing w:line="218" w:lineRule="auto" w:before="120"/>
        <w:ind w:left="23" w:right="0" w:firstLine="192"/>
        <w:jc w:val="left"/>
        <w:rPr>
          <w:rFonts w:ascii="Trebuchet MS"/>
          <w:b/>
          <w:sz w:val="18"/>
        </w:rPr>
      </w:pPr>
      <w:r>
        <w:rPr/>
        <w:br w:type="column"/>
      </w:r>
      <w:r>
        <w:rPr>
          <w:rFonts w:ascii="Trebuchet MS"/>
          <w:b/>
          <w:color w:val="020302"/>
          <w:w w:val="85"/>
          <w:sz w:val="18"/>
        </w:rPr>
        <w:t>Mô tả một kênh tin nhắn</w:t>
      </w:r>
    </w:p>
    <w:p>
      <w:pPr>
        <w:pStyle w:val="BodyText"/>
        <w:rPr>
          <w:rFonts w:ascii="Trebuchet MS"/>
          <w:b/>
          <w:sz w:val="22"/>
        </w:rPr>
      </w:pPr>
      <w:r>
        <w:rPr/>
        <w:br w:type="column"/>
      </w:r>
      <w:r>
        <w:rPr>
          <w:rFonts w:ascii="Trebuchet MS"/>
          <w:b/>
          <w:sz w:val="22"/>
        </w:rPr>
      </w:r>
    </w:p>
    <w:p>
      <w:pPr>
        <w:pStyle w:val="BodyText"/>
        <w:spacing w:before="4"/>
        <w:rPr>
          <w:rFonts w:ascii="Trebuchet MS"/>
          <w:b/>
          <w:sz w:val="21"/>
        </w:rPr>
      </w:pPr>
    </w:p>
    <w:p>
      <w:pPr>
        <w:spacing w:line="218" w:lineRule="auto" w:before="0"/>
        <w:ind w:left="253" w:right="1138" w:firstLine="0"/>
        <w:jc w:val="center"/>
        <w:rPr>
          <w:rFonts w:ascii="Trebuchet MS"/>
          <w:b/>
          <w:sz w:val="18"/>
        </w:rPr>
      </w:pPr>
      <w:r>
        <w:rPr>
          <w:rFonts w:ascii="Trebuchet MS"/>
          <w:b/>
          <w:color w:val="020302"/>
          <w:w w:val="85"/>
          <w:sz w:val="18"/>
        </w:rPr>
        <w:t>Tuyến lệnh tin nhắn đến trình xử lý tin nhắn</w:t>
      </w:r>
    </w:p>
    <w:p>
      <w:pPr>
        <w:spacing w:after="0" w:line="218" w:lineRule="auto"/>
        <w:jc w:val="center"/>
        <w:rPr>
          <w:rFonts w:ascii="Trebuchet MS"/>
          <w:sz w:val="18"/>
        </w:rPr>
        <w:sectPr>
          <w:type w:val="continuous"/>
          <w:pgSz w:w="10620" w:h="13320"/>
          <w:pgMar w:top="1260" w:bottom="280" w:left="420" w:right="400"/>
          <w:cols w:num="4" w:equalWidth="0">
            <w:col w:w="4132" w:space="40"/>
            <w:col w:w="1691" w:space="39"/>
            <w:col w:w="1211" w:space="40"/>
            <w:col w:w="2647"/>
          </w:cols>
        </w:sectPr>
      </w:pPr>
    </w:p>
    <w:p>
      <w:pPr>
        <w:pStyle w:val="BodyText"/>
        <w:rPr>
          <w:rFonts w:ascii="Trebuchet MS"/>
          <w:b/>
        </w:rPr>
      </w:pPr>
    </w:p>
    <w:p>
      <w:pPr>
        <w:pStyle w:val="BodyText"/>
        <w:rPr>
          <w:rFonts w:ascii="Trebuchet MS"/>
          <w:b/>
        </w:rPr>
      </w:pPr>
    </w:p>
    <w:p>
      <w:pPr>
        <w:pStyle w:val="BodyText"/>
        <w:spacing w:before="4"/>
        <w:rPr>
          <w:rFonts w:ascii="Trebuchet MS"/>
          <w:b/>
        </w:rPr>
      </w:pPr>
    </w:p>
    <w:p>
      <w:pPr>
        <w:spacing w:before="80"/>
        <w:ind w:left="1623" w:right="2083" w:firstLine="0"/>
        <w:jc w:val="right"/>
        <w:rPr>
          <w:rFonts w:ascii="Arial MT"/>
          <w:sz w:val="14"/>
        </w:rPr>
      </w:pPr>
      <w:r>
        <w:rPr/>
        <w:pict>
          <v:group style="position:absolute;margin-left:94.665001pt;margin-top:-17.106371pt;width:358.65pt;height:33.550pt;mso-position-horizontal-relative:page;mso-position-vertical-relative:paragraph;z-index:-36035072" coordorigin="1893,-342" coordsize="7173,671">
            <v:shape style="position:absolute;left:2015;top:11;width:929;height:312" type="#_x0000_t202" filled="true" fillcolor="#ffffff" stroked="true" strokeweight=".5pt" strokecolor="#020302">
              <v:textbox inset="0,0,0,0">
                <w:txbxContent>
                  <w:p>
                    <w:pPr>
                      <w:spacing w:before="63"/>
                      <w:ind w:left="41" w:right="0" w:firstLine="0"/>
                      <w:jc w:val="left"/>
                      <w:rPr>
                        <w:rFonts w:ascii="Arial MT"/>
                        <w:sz w:val="14"/>
                      </w:rPr>
                    </w:pPr>
                    <w:r>
                      <w:rPr>
                        <w:rFonts w:ascii="Arial MT"/>
                        <w:color w:val="020302"/>
                        <w:sz w:val="14"/>
                      </w:rPr>
                      <w:t>Sự phối hợp</w:t>
                    </w:r>
                  </w:p>
                </w:txbxContent>
              </v:textbox>
              <v:fill type="solid"/>
              <v:stroke dashstyle="solid"/>
              <w10:wrap type="none"/>
            </v:shape>
            <v:shape style="position:absolute;left:1893;top:-343;width:7173;height:354" type="#_x0000_t202" filled="false" stroked="false">
              <v:textbox inset="0,0,0,0">
                <w:txbxContent>
                  <w:p>
                    <w:pPr>
                      <w:spacing w:before="61"/>
                      <w:ind w:left="62" w:right="0" w:firstLine="0"/>
                      <w:jc w:val="left"/>
                      <w:rPr>
                        <w:rFonts w:ascii="Arial MT"/>
                        <w:sz w:val="14"/>
                      </w:rPr>
                    </w:pPr>
                    <w:r>
                      <w:rPr>
                        <w:rFonts w:ascii="Arial MT"/>
                        <w:color w:val="020302"/>
                        <w:sz w:val="14"/>
                      </w:rPr>
                      <w:t>Khung truyện tram saga của sự kiện</w:t>
                    </w:r>
                  </w:p>
                </w:txbxContent>
              </v:textbox>
              <w10:wrap type="none"/>
            </v:shape>
            <w10:wrap type="none"/>
          </v:group>
        </w:pict>
      </w:r>
      <w:r>
        <w:rPr>
          <w:rFonts w:ascii="Arial MT"/>
          <w:color w:val="020302"/>
          <w:sz w:val="14"/>
        </w:rPr>
        <w:t>Người tham gia</w:t>
      </w:r>
    </w:p>
    <w:p>
      <w:pPr>
        <w:pStyle w:val="BodyText"/>
        <w:spacing w:before="7"/>
        <w:rPr>
          <w:rFonts w:ascii="Arial MT"/>
          <w:sz w:val="17"/>
        </w:rPr>
      </w:pPr>
    </w:p>
    <w:p>
      <w:pPr>
        <w:spacing w:before="96"/>
        <w:ind w:left="3154" w:right="4231" w:firstLine="0"/>
        <w:jc w:val="center"/>
        <w:rPr>
          <w:rFonts w:ascii="Courier New"/>
          <w:sz w:val="14"/>
        </w:rPr>
      </w:pPr>
      <w:r>
        <w:rPr/>
        <w:pict>
          <v:shape style="position:absolute;margin-left:197.223007pt;margin-top:16.563448pt;width:83.75pt;height:23.3pt;mso-position-horizontal-relative:page;mso-position-vertical-relative:paragraph;z-index:-15572480;mso-wrap-distance-left:0;mso-wrap-distance-right:0" type="#_x0000_t202" filled="true" fillcolor="#fdf59f" stroked="true" strokeweight=".5pt" strokecolor="#020302">
            <v:textbox inset="0,0,0,0">
              <w:txbxContent>
                <w:p>
                  <w:pPr>
                    <w:spacing w:line="273" w:lineRule="auto" w:before="54"/>
                    <w:ind w:left="53" w:right="132" w:firstLine="204"/>
                    <w:jc w:val="left"/>
                    <w:rPr>
                      <w:rFonts w:ascii="Courier New"/>
                      <w:sz w:val="14"/>
                    </w:rPr>
                  </w:pPr>
                  <w:r>
                    <w:rPr>
                      <w:rFonts w:ascii="Courier New"/>
                      <w:color w:val="020302"/>
                      <w:sz w:val="14"/>
                    </w:rPr>
                    <w:t>SagaDefinition lấySagaDefinition()</w:t>
                  </w:r>
                </w:p>
              </w:txbxContent>
            </v:textbox>
            <v:fill type="solid"/>
            <v:stroke dashstyle="solid"/>
            <w10:wrap type="topAndBottom"/>
          </v:shape>
        </w:pict>
      </w:r>
      <w:r>
        <w:rPr/>
        <w:pict>
          <v:shape style="position:absolute;margin-left:286.44101pt;margin-top:19.764446pt;width:67.4pt;height:16.850pt;mso-position-horizontal-relative:page;mso-position-vertical-relative:paragraph;z-index:-15571968;mso-wrap-distance-left:0;mso-wrap-distance-right:0" type="#_x0000_t202" filled="true" fillcolor="#fdf59f" stroked="true" strokeweight=".5pt" strokecolor="#020302">
            <v:textbox inset="0,0,0,0">
              <w:txbxContent>
                <w:p>
                  <w:pPr>
                    <w:spacing w:before="96"/>
                    <w:ind w:left="53" w:right="0" w:firstLine="0"/>
                    <w:jc w:val="left"/>
                    <w:rPr>
                      <w:rFonts w:ascii="Courier New"/>
                      <w:sz w:val="14"/>
                    </w:rPr>
                  </w:pPr>
                  <w:r>
                    <w:rPr>
                      <w:rFonts w:ascii="Courier New"/>
                      <w:color w:val="020302"/>
                      <w:sz w:val="14"/>
                    </w:rPr>
                    <w:t>LệnhEndpoint</w:t>
                  </w:r>
                </w:p>
              </w:txbxContent>
            </v:textbox>
            <v:fill type="solid"/>
            <v:stroke dashstyle="solid"/>
            <w10:wrap type="topAndBottom"/>
          </v:shape>
        </w:pict>
      </w:r>
      <w:r>
        <w:rPr/>
        <w:pict>
          <v:group style="position:absolute;margin-left:106.575996pt;margin-top:11.200447pt;width:75.25pt;height:40.6pt;mso-position-horizontal-relative:page;mso-position-vertical-relative:paragraph;z-index:15886336" coordorigin="2132,224" coordsize="1505,812">
            <v:shape style="position:absolute;left:2136;top:565;width:1495;height:466" type="#_x0000_t202" filled="true" fillcolor="#fdf59f" stroked="true" strokeweight=".5pt" strokecolor="#020302">
              <v:textbox inset="0,0,0,0">
                <w:txbxContent>
                  <w:p>
                    <w:pPr>
                      <w:spacing w:before="61"/>
                      <w:ind w:left="50" w:right="0" w:firstLine="0"/>
                      <w:jc w:val="left"/>
                      <w:rPr>
                        <w:rFonts w:ascii="Courier New"/>
                        <w:sz w:val="14"/>
                      </w:rPr>
                    </w:pPr>
                    <w:r>
                      <w:rPr>
                        <w:rFonts w:ascii="Courier New"/>
                        <w:color w:val="020302"/>
                        <w:spacing w:val="-1"/>
                        <w:sz w:val="14"/>
                      </w:rPr>
                      <w:t>tạo(sagaState)</w:t>
                    </w:r>
                  </w:p>
                  <w:p>
                    <w:pPr>
                      <w:spacing w:before="21"/>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2136;top:229;width:1495;height:337" type="#_x0000_t202" filled="true" fillcolor="#fdf59f" stroked="true" strokeweight=".5pt" strokecolor="#020302">
              <v:textbox inset="0,0,0,0">
                <w:txbxContent>
                  <w:p>
                    <w:pPr>
                      <w:spacing w:before="96"/>
                      <w:ind w:left="298" w:right="0" w:firstLine="0"/>
                      <w:jc w:val="left"/>
                      <w:rPr>
                        <w:rFonts w:ascii="Courier New"/>
                        <w:sz w:val="14"/>
                      </w:rPr>
                    </w:pPr>
                    <w:r>
                      <w:rPr>
                        <w:rFonts w:ascii="Courier New"/>
                        <w:color w:val="020302"/>
                        <w:sz w:val="14"/>
                      </w:rPr>
                      <w:t>Quản lý Saga</w:t>
                    </w:r>
                  </w:p>
                </w:txbxContent>
              </v:textbox>
              <v:fill type="solid"/>
              <v:stroke dashstyle="solid"/>
              <w10:wrap type="none"/>
            </v:shape>
            <w10:wrap type="none"/>
          </v:group>
        </w:pict>
      </w:r>
      <w:r>
        <w:rPr/>
        <w:pict>
          <v:shape style="position:absolute;margin-left:372.536987pt;margin-top:35.240448pt;width:68.4pt;height:23.1pt;mso-position-horizontal-relative:page;mso-position-vertical-relative:paragraph;z-index:15888896" type="#_x0000_t202" filled="true" fillcolor="#fdf59f" stroked="true" strokeweight=".5pt" strokecolor="#020302">
            <v:textbox inset="0,0,0,0">
              <w:txbxContent>
                <w:p>
                  <w:pPr>
                    <w:spacing w:line="273" w:lineRule="auto" w:before="56"/>
                    <w:ind w:left="63" w:right="44" w:firstLine="163"/>
                    <w:jc w:val="left"/>
                    <w:rPr>
                      <w:rFonts w:ascii="Courier New"/>
                      <w:sz w:val="14"/>
                    </w:rPr>
                  </w:pPr>
                  <w:r>
                    <w:rPr>
                      <w:rFonts w:ascii="Courier New"/>
                      <w:color w:val="020302"/>
                      <w:sz w:val="14"/>
                    </w:rPr>
                    <w:t>SagaCommand HandlersBuilder</w:t>
                  </w:r>
                </w:p>
              </w:txbxContent>
            </v:textbox>
            <v:fill type="solid"/>
            <v:stroke dashstyle="solid"/>
            <w10:wrap type="none"/>
          </v:shape>
        </w:pict>
      </w:r>
      <w:r>
        <w:rPr/>
        <w:pict>
          <v:shape style="position:absolute;margin-left:372.536987pt;margin-top:4.425447pt;width:68.4pt;height:23.1pt;mso-position-horizontal-relative:page;mso-position-vertical-relative:paragraph;z-index:15889408" type="#_x0000_t202" filled="true" fillcolor="#fdf59f" stroked="true" strokeweight=".5pt" strokecolor="#020302">
            <v:textbox inset="0,0,0,0">
              <w:txbxContent>
                <w:p>
                  <w:pPr>
                    <w:spacing w:line="273" w:lineRule="auto" w:before="56"/>
                    <w:ind w:left="268" w:right="208" w:hanging="41"/>
                    <w:jc w:val="left"/>
                    <w:rPr>
                      <w:rFonts w:ascii="Courier New"/>
                      <w:sz w:val="14"/>
                    </w:rPr>
                  </w:pPr>
                  <w:r>
                    <w:rPr>
                      <w:rFonts w:ascii="Courier New"/>
                      <w:color w:val="020302"/>
                      <w:spacing w:val="-2"/>
                      <w:sz w:val="14"/>
                    </w:rPr>
                    <w:t>Lệnh Saga</w:t>
                  </w:r>
                  <w:r>
                    <w:rPr>
                      <w:rFonts w:ascii="Courier New"/>
                      <w:color w:val="020302"/>
                      <w:sz w:val="14"/>
                    </w:rPr>
                    <w:t>Người điều phối</w:t>
                  </w:r>
                </w:p>
              </w:txbxContent>
            </v:textbox>
            <v:fill type="solid"/>
            <v:stroke dashstyle="solid"/>
            <w10:wrap type="none"/>
          </v:shape>
        </w:pict>
      </w:r>
      <w:r>
        <w:rPr>
          <w:rFonts w:ascii="Courier New"/>
          <w:color w:val="020302"/>
          <w:sz w:val="14"/>
        </w:rPr>
        <w:t>Đơn giảnSaga</w:t>
      </w:r>
    </w:p>
    <w:p>
      <w:pPr>
        <w:pStyle w:val="BodyText"/>
        <w:rPr>
          <w:rFonts w:ascii="Courier New"/>
        </w:rPr>
      </w:pPr>
    </w:p>
    <w:p>
      <w:pPr>
        <w:pStyle w:val="BodyText"/>
        <w:rPr>
          <w:rFonts w:ascii="Courier New"/>
        </w:rPr>
      </w:pPr>
    </w:p>
    <w:p>
      <w:pPr>
        <w:pStyle w:val="BodyText"/>
        <w:spacing w:before="5"/>
        <w:rPr>
          <w:rFonts w:ascii="Courier New"/>
          <w:sz w:val="24"/>
        </w:rPr>
      </w:pPr>
    </w:p>
    <w:p>
      <w:pPr>
        <w:spacing w:before="79"/>
        <w:ind w:left="3295" w:right="2747" w:firstLine="0"/>
        <w:jc w:val="center"/>
        <w:rPr>
          <w:rFonts w:ascii="Arial MT"/>
          <w:sz w:val="14"/>
        </w:rPr>
      </w:pPr>
      <w:r>
        <w:rPr/>
        <w:pict>
          <v:shape style="position:absolute;margin-left:197.223007pt;margin-top:-33.321095pt;width:83.75pt;height:16.850pt;mso-position-horizontal-relative:page;mso-position-vertical-relative:paragraph;z-index:15888384" type="#_x0000_t202" filled="true" fillcolor="#fdf59f" stroked="true" strokeweight=".5pt" strokecolor="#020302">
            <v:textbox inset="0,0,0,0">
              <w:txbxContent>
                <w:p>
                  <w:pPr>
                    <w:spacing w:before="96"/>
                    <w:ind w:left="258" w:right="0" w:firstLine="0"/>
                    <w:jc w:val="left"/>
                    <w:rPr>
                      <w:rFonts w:ascii="Courier New"/>
                      <w:sz w:val="14"/>
                    </w:rPr>
                  </w:pPr>
                  <w:r>
                    <w:rPr>
                      <w:rFonts w:ascii="Courier New"/>
                      <w:color w:val="020302"/>
                      <w:sz w:val="14"/>
                    </w:rPr>
                    <w:t>Định nghĩa Saga</w:t>
                  </w:r>
                </w:p>
              </w:txbxContent>
            </v:textbox>
            <v:fill type="solid"/>
            <v:stroke dashstyle="solid"/>
            <w10:wrap type="none"/>
          </v:shape>
        </w:pict>
      </w:r>
      <w:r>
        <w:rPr>
          <w:rFonts w:ascii="Arial MT"/>
          <w:color w:val="020302"/>
          <w:sz w:val="14"/>
        </w:rPr>
        <w:t>Sử dụng</w:t>
      </w:r>
    </w:p>
    <w:p>
      <w:pPr>
        <w:pStyle w:val="BodyText"/>
        <w:spacing w:before="10"/>
        <w:rPr>
          <w:rFonts w:ascii="Arial MT"/>
          <w:sz w:val="8"/>
        </w:rPr>
      </w:pPr>
    </w:p>
    <w:p>
      <w:pPr>
        <w:spacing w:after="0"/>
        <w:rPr>
          <w:rFonts w:ascii="Arial MT"/>
          <w:sz w:val="8"/>
        </w:rPr>
        <w:sectPr>
          <w:type w:val="continuous"/>
          <w:pgSz w:w="10620" w:h="13320"/>
          <w:pgMar w:top="1260" w:bottom="280" w:left="420" w:right="400"/>
        </w:sectPr>
      </w:pPr>
    </w:p>
    <w:p>
      <w:pPr>
        <w:spacing w:before="79"/>
        <w:ind w:left="1523" w:right="0" w:firstLine="0"/>
        <w:jc w:val="left"/>
        <w:rPr>
          <w:rFonts w:ascii="Arial MT"/>
          <w:sz w:val="14"/>
        </w:rPr>
      </w:pPr>
      <w:r>
        <w:rPr/>
        <w:pict>
          <v:shape style="position:absolute;margin-left:112.319pt;margin-top:18.194225pt;width:68.3pt;height:27.8pt;mso-position-horizontal-relative:page;mso-position-vertical-relative:paragraph;z-index:15887872" type="#_x0000_t202" filled="true" fillcolor="#fdf59f" stroked="true" strokeweight=".5pt" strokecolor="#020302">
            <v:textbox inset="0,0,0,0">
              <w:txbxContent>
                <w:p>
                  <w:pPr>
                    <w:spacing w:line="273" w:lineRule="auto" w:before="96"/>
                    <w:ind w:left="144" w:right="125" w:firstLine="245"/>
                    <w:jc w:val="left"/>
                    <w:rPr>
                      <w:rFonts w:ascii="Courier New" w:hAnsi="Courier New"/>
                      <w:sz w:val="14"/>
                    </w:rPr>
                  </w:pPr>
                  <w:r>
                    <w:rPr>
                      <w:rFonts w:ascii="Courier New" w:hAnsi="Courier New"/>
                      <w:color w:val="020302"/>
                      <w:sz w:val="14"/>
                    </w:rPr>
                    <w:t>«bảng» SAGA_INSTANCE</w:t>
                  </w:r>
                </w:p>
              </w:txbxContent>
            </v:textbox>
            <v:fill type="solid"/>
            <v:stroke dashstyle="solid"/>
            <w10:wrap type="none"/>
          </v:shape>
        </w:pict>
      </w:r>
      <w:r>
        <w:rPr>
          <w:rFonts w:ascii="Arial MT"/>
          <w:color w:val="020302"/>
          <w:spacing w:val="-1"/>
          <w:sz w:val="14"/>
        </w:rPr>
        <w:t>Cơ sở dữ liệu đơn hàng</w:t>
      </w:r>
    </w:p>
    <w:p>
      <w:pPr>
        <w:pStyle w:val="BodyText"/>
        <w:rPr>
          <w:rFonts w:ascii="Arial MT"/>
          <w:sz w:val="14"/>
        </w:rPr>
      </w:pPr>
      <w:r>
        <w:rPr/>
        <w:br w:type="column"/>
      </w:r>
      <w:r>
        <w:rPr>
          <w:rFonts w:ascii="Arial MT"/>
          <w:sz w:val="14"/>
        </w:rPr>
      </w:r>
    </w:p>
    <w:p>
      <w:pPr>
        <w:pStyle w:val="BodyText"/>
        <w:rPr>
          <w:rFonts w:ascii="Arial MT"/>
          <w:sz w:val="14"/>
        </w:rPr>
      </w:pPr>
    </w:p>
    <w:p>
      <w:pPr>
        <w:spacing w:line="268" w:lineRule="auto" w:before="81"/>
        <w:ind w:left="1523" w:right="2199" w:firstLine="198"/>
        <w:jc w:val="left"/>
        <w:rPr>
          <w:rFonts w:ascii="Arial MT"/>
          <w:sz w:val="14"/>
        </w:rPr>
      </w:pPr>
      <w:r>
        <w:rPr/>
        <w:pict>
          <v:shape style="position:absolute;margin-left:251.375pt;margin-top:1.774423pt;width:104pt;height:44.15pt;mso-position-horizontal-relative:page;mso-position-vertical-relative:paragraph;z-index:15887360" type="#_x0000_t202" filled="false" stroked="true" strokeweight=".5pt" strokecolor="#020302">
            <v:textbox inset="0,0,0,0">
              <w:txbxContent>
                <w:p>
                  <w:pPr>
                    <w:pStyle w:val="BodyText"/>
                    <w:rPr>
                      <w:sz w:val="14"/>
                    </w:rPr>
                  </w:pPr>
                </w:p>
                <w:p>
                  <w:pPr>
                    <w:pStyle w:val="BodyText"/>
                    <w:spacing w:before="8"/>
                    <w:rPr>
                      <w:sz w:val="16"/>
                    </w:rPr>
                  </w:pPr>
                </w:p>
                <w:p>
                  <w:pPr>
                    <w:spacing w:before="0"/>
                    <w:ind w:left="560" w:right="0" w:firstLine="0"/>
                    <w:jc w:val="left"/>
                    <w:rPr>
                      <w:rFonts w:ascii="Arial MT"/>
                      <w:sz w:val="14"/>
                    </w:rPr>
                  </w:pPr>
                  <w:r>
                    <w:rPr>
                      <w:rFonts w:ascii="Arial MT"/>
                      <w:color w:val="020302"/>
                      <w:sz w:val="14"/>
                    </w:rPr>
                    <w:t>Xe điện Eventuate</w:t>
                  </w:r>
                </w:p>
              </w:txbxContent>
            </v:textbox>
            <v:stroke dashstyle="solid"/>
            <w10:wrap type="none"/>
          </v:shape>
        </w:pict>
      </w:r>
      <w:r>
        <w:rPr>
          <w:rFonts w:ascii="Arial MT"/>
          <w:color w:val="020302"/>
          <w:sz w:val="14"/>
        </w:rPr>
        <w:t>Gửi và nhận</w:t>
      </w:r>
    </w:p>
    <w:p>
      <w:pPr>
        <w:spacing w:after="0" w:line="268" w:lineRule="auto"/>
        <w:jc w:val="left"/>
        <w:rPr>
          <w:rFonts w:ascii="Arial MT"/>
          <w:sz w:val="14"/>
        </w:rPr>
        <w:sectPr>
          <w:type w:val="continuous"/>
          <w:pgSz w:w="10620" w:h="13320"/>
          <w:pgMar w:top="1260" w:bottom="280" w:left="420" w:right="400"/>
          <w:cols w:num="2" w:equalWidth="0">
            <w:col w:w="2517" w:space="2763"/>
            <w:col w:w="4520"/>
          </w:cols>
        </w:sectPr>
      </w:pPr>
    </w:p>
    <w:p>
      <w:pPr>
        <w:pStyle w:val="BodyText"/>
        <w:spacing w:before="8"/>
        <w:rPr>
          <w:rFonts w:ascii="Arial MT"/>
          <w:sz w:val="12"/>
        </w:rPr>
      </w:pPr>
    </w:p>
    <w:p>
      <w:pPr>
        <w:spacing w:before="79"/>
        <w:ind w:left="1623" w:right="1283" w:firstLine="0"/>
        <w:jc w:val="right"/>
        <w:rPr>
          <w:rFonts w:ascii="Arial MT"/>
          <w:sz w:val="14"/>
        </w:rPr>
      </w:pPr>
      <w:r>
        <w:rPr>
          <w:rFonts w:ascii="Arial MT"/>
          <w:color w:val="020302"/>
          <w:sz w:val="14"/>
        </w:rPr>
        <w:t>Kênh</w:t>
      </w:r>
    </w:p>
    <w:p>
      <w:pPr>
        <w:pStyle w:val="BodyText"/>
        <w:spacing w:before="7"/>
        <w:rPr>
          <w:rFonts w:ascii="Arial MT"/>
        </w:rPr>
      </w:pPr>
    </w:p>
    <w:p>
      <w:pPr>
        <w:spacing w:after="0"/>
        <w:rPr>
          <w:rFonts w:ascii="Arial MT"/>
        </w:rPr>
        <w:sectPr>
          <w:type w:val="continuous"/>
          <w:pgSz w:w="10620" w:h="13320"/>
          <w:pgMar w:top="1260" w:bottom="280" w:left="420" w:right="400"/>
        </w:sectPr>
      </w:pPr>
    </w:p>
    <w:p>
      <w:pPr>
        <w:spacing w:line="218" w:lineRule="auto" w:before="119"/>
        <w:ind w:left="1687" w:right="0" w:hanging="140"/>
        <w:jc w:val="left"/>
        <w:rPr>
          <w:rFonts w:ascii="Trebuchet MS"/>
          <w:b/>
          <w:sz w:val="18"/>
        </w:rPr>
      </w:pPr>
      <w:r>
        <w:rPr>
          <w:rFonts w:ascii="Trebuchet MS"/>
          <w:b/>
          <w:color w:val="020302"/>
          <w:w w:val="80"/>
          <w:sz w:val="18"/>
        </w:rPr>
        <w:t>Lưu trữ trạng thái của các phiên bản saga</w:t>
      </w:r>
    </w:p>
    <w:p>
      <w:pPr>
        <w:spacing w:line="218" w:lineRule="auto" w:before="119"/>
        <w:ind w:left="647" w:right="5230" w:firstLine="43"/>
        <w:jc w:val="left"/>
        <w:rPr>
          <w:rFonts w:ascii="Trebuchet MS"/>
          <w:b/>
          <w:sz w:val="18"/>
        </w:rPr>
      </w:pPr>
      <w:r>
        <w:rPr/>
        <w:br w:type="column"/>
      </w:r>
      <w:r>
        <w:rPr>
          <w:rFonts w:ascii="Trebuchet MS"/>
          <w:b/>
          <w:color w:val="020302"/>
          <w:w w:val="80"/>
          <w:sz w:val="18"/>
        </w:rPr>
        <w:t>Mô tả các bước của một câu chuyện dài</w:t>
      </w:r>
    </w:p>
    <w:p>
      <w:pPr>
        <w:spacing w:after="0" w:line="218" w:lineRule="auto"/>
        <w:jc w:val="left"/>
        <w:rPr>
          <w:rFonts w:ascii="Trebuchet MS"/>
          <w:sz w:val="18"/>
        </w:rPr>
        <w:sectPr>
          <w:type w:val="continuous"/>
          <w:pgSz w:w="10620" w:h="13320"/>
          <w:pgMar w:top="1260" w:bottom="280" w:left="420" w:right="400"/>
          <w:cols w:num="2" w:equalWidth="0">
            <w:col w:w="2842" w:space="40"/>
            <w:col w:w="6918"/>
          </w:cols>
        </w:sectPr>
      </w:pPr>
    </w:p>
    <w:p>
      <w:pPr>
        <w:pStyle w:val="BodyText"/>
        <w:spacing w:before="2"/>
        <w:rPr>
          <w:rFonts w:ascii="Trebuchet MS"/>
          <w:b/>
          <w:sz w:val="14"/>
        </w:rPr>
      </w:pPr>
    </w:p>
    <w:p>
      <w:pPr>
        <w:spacing w:line="259" w:lineRule="auto" w:before="99"/>
        <w:ind w:left="1443" w:right="1471" w:firstLine="0"/>
        <w:jc w:val="left"/>
        <w:rPr>
          <w:rFonts w:ascii="Trebuchet MS"/>
          <w:b/>
          <w:sz w:val="16"/>
        </w:rPr>
      </w:pPr>
      <w:r>
        <w:rPr>
          <w:rFonts w:ascii="Trebuchet MS"/>
          <w:b/>
          <w:color w:val="656565"/>
          <w:w w:val="95"/>
          <w:sz w:val="16"/>
        </w:rPr>
        <w:t>Hình 4.12 Eventuate Tram Saga là một khuôn khổ để viết cả người dàn dựng saga và saga</w:t>
      </w:r>
      <w:r>
        <w:rPr>
          <w:rFonts w:ascii="Trebuchet MS"/>
          <w:b/>
          <w:color w:val="656565"/>
          <w:sz w:val="16"/>
        </w:rPr>
        <w:t>người tham gia.</w:t>
      </w:r>
    </w:p>
    <w:p>
      <w:pPr>
        <w:pStyle w:val="BodyText"/>
        <w:rPr>
          <w:rFonts w:ascii="Trebuchet MS"/>
          <w:b/>
        </w:rPr>
      </w:pPr>
    </w:p>
    <w:p>
      <w:pPr>
        <w:pStyle w:val="BodyText"/>
        <w:spacing w:line="259" w:lineRule="auto" w:before="214"/>
        <w:ind w:left="1443" w:right="913"/>
        <w:jc w:val="both"/>
      </w:pPr>
      <w:r>
        <w:rPr>
          <w:color w:val="252525"/>
        </w:rPr>
        <w:t>Gói dàn dựng saga là phần phức tạp nhất của khung. Nó cung cấp SimpleSaga, một giao diện cơ sở cho saga, và một lớp SagaManager, tạo và quản lý các thể hiện saga. SagaManager xử lý việc duy trì saga, gửi các thông báo lệnh mà nó tạo ra, đăng ký các thông báo trả lời và gọi saga để xử lý các phản hồi. Hình 4.13 cho thấy trình tự các sự kiện khi OrderService tạo một saga. Trình tự các sự kiện như sau:</w:t>
      </w:r>
      <w:bookmarkStart w:name="_bookmark562" w:id="673"/>
      <w:bookmarkEnd w:id="673"/>
    </w:p>
    <w:p>
      <w:pPr>
        <w:spacing w:before="95"/>
        <w:ind w:left="1743" w:right="0" w:firstLine="0"/>
        <w:jc w:val="left"/>
        <w:rPr>
          <w:sz w:val="20"/>
        </w:rPr>
      </w:pPr>
      <w:r>
        <w:rPr>
          <w:rFonts w:ascii="Trebuchet MS"/>
          <w:b/>
          <w:color w:val="CCA658"/>
          <w:w w:val="90"/>
          <w:sz w:val="14"/>
        </w:rPr>
        <w:t>1</w:t>
      </w:r>
      <w:r>
        <w:rPr>
          <w:rFonts w:ascii="Trebuchet MS"/>
          <w:b/>
          <w:color w:val="CCA658"/>
          <w:spacing w:val="36"/>
          <w:sz w:val="14"/>
        </w:rPr>
        <w:t>   </w:t>
      </w:r>
      <w:r>
        <w:rPr>
          <w:rFonts w:ascii="Courier New"/>
          <w:color w:val="252525"/>
          <w:w w:val="90"/>
          <w:sz w:val="19"/>
        </w:rPr>
        <w:t>Dịch vụ đặt hàng</w:t>
      </w:r>
      <w:r>
        <w:rPr>
          <w:color w:val="252525"/>
          <w:w w:val="90"/>
          <w:sz w:val="20"/>
        </w:rPr>
        <w:t>tạo ra</w:t>
      </w:r>
      <w:r>
        <w:rPr>
          <w:rFonts w:ascii="Courier New"/>
          <w:color w:val="252525"/>
          <w:w w:val="90"/>
          <w:sz w:val="19"/>
        </w:rPr>
        <w:t>Tạo đơn hàng SagaState</w:t>
      </w:r>
      <w:r>
        <w:rPr>
          <w:color w:val="252525"/>
          <w:w w:val="90"/>
          <w:sz w:val="20"/>
        </w:rPr>
        <w:t>.</w:t>
      </w:r>
    </w:p>
    <w:p>
      <w:pPr>
        <w:spacing w:before="36"/>
        <w:ind w:left="1743" w:right="0" w:firstLine="0"/>
        <w:jc w:val="left"/>
        <w:rPr>
          <w:sz w:val="20"/>
        </w:rPr>
      </w:pPr>
      <w:r>
        <w:rPr>
          <w:rFonts w:ascii="Trebuchet MS"/>
          <w:b/>
          <w:color w:val="CCA658"/>
          <w:w w:val="105"/>
          <w:sz w:val="14"/>
        </w:rPr>
        <w:t>2  </w:t>
      </w:r>
      <w:r>
        <w:rPr>
          <w:color w:val="252525"/>
          <w:w w:val="105"/>
          <w:sz w:val="20"/>
        </w:rPr>
        <w:t>Nó tạo ra một trường hợp của một saga bằng cách gọi</w:t>
      </w:r>
      <w:r>
        <w:rPr>
          <w:rFonts w:ascii="Courier New"/>
          <w:color w:val="252525"/>
          <w:w w:val="105"/>
          <w:sz w:val="19"/>
        </w:rPr>
        <w:t>Quản lý Saga</w:t>
      </w:r>
      <w:r>
        <w:rPr>
          <w:color w:val="252525"/>
          <w:w w:val="105"/>
          <w:sz w:val="20"/>
        </w:rPr>
        <w:t>.</w:t>
      </w:r>
    </w:p>
    <w:p>
      <w:pPr>
        <w:spacing w:before="36"/>
        <w:ind w:left="1743" w:right="0" w:firstLine="0"/>
        <w:jc w:val="left"/>
        <w:rPr>
          <w:sz w:val="20"/>
        </w:rPr>
      </w:pPr>
      <w:r>
        <w:rPr>
          <w:rFonts w:ascii="Trebuchet MS"/>
          <w:b/>
          <w:color w:val="CCA658"/>
          <w:sz w:val="14"/>
        </w:rPr>
        <w:t>3     </w:t>
      </w:r>
      <w:r>
        <w:rPr>
          <w:color w:val="252525"/>
          <w:sz w:val="20"/>
        </w:rPr>
        <w:t>Các</w:t>
      </w:r>
      <w:r>
        <w:rPr>
          <w:rFonts w:ascii="Courier New"/>
          <w:color w:val="252525"/>
          <w:sz w:val="19"/>
        </w:rPr>
        <w:t>Quản lý Saga</w:t>
      </w:r>
      <w:r>
        <w:rPr>
          <w:color w:val="252525"/>
          <w:sz w:val="20"/>
        </w:rPr>
        <w:t>thực hiện bước đầu tiên của định nghĩa saga.</w:t>
      </w:r>
    </w:p>
    <w:p>
      <w:pPr>
        <w:spacing w:before="37"/>
        <w:ind w:left="1743" w:right="0" w:firstLine="0"/>
        <w:jc w:val="left"/>
        <w:rPr>
          <w:sz w:val="20"/>
        </w:rPr>
      </w:pPr>
      <w:r>
        <w:rPr>
          <w:rFonts w:ascii="Trebuchet MS"/>
          <w:b/>
          <w:color w:val="CCA658"/>
          <w:sz w:val="14"/>
        </w:rPr>
        <w:t>4    </w:t>
      </w:r>
      <w:r>
        <w:rPr>
          <w:color w:val="252525"/>
          <w:sz w:val="20"/>
        </w:rPr>
        <w:t>Các</w:t>
      </w:r>
      <w:r>
        <w:rPr>
          <w:rFonts w:ascii="Courier New"/>
          <w:color w:val="252525"/>
          <w:sz w:val="19"/>
        </w:rPr>
        <w:t>Tạo đơn hàng SagaState</w:t>
      </w:r>
      <w:r>
        <w:rPr>
          <w:color w:val="252525"/>
          <w:sz w:val="20"/>
        </w:rPr>
        <w:t>được gọi để tạo ra một thông điệp lệnh.</w:t>
      </w:r>
    </w:p>
    <w:p>
      <w:pPr>
        <w:spacing w:after="0"/>
        <w:jc w:val="left"/>
        <w:rPr>
          <w:sz w:val="20"/>
        </w:rPr>
        <w:sectPr>
          <w:type w:val="continuous"/>
          <w:pgSz w:w="10620" w:h="13320"/>
          <w:pgMar w:top="1260" w:bottom="280" w:left="420" w:right="400"/>
        </w:sectPr>
      </w:pPr>
    </w:p>
    <w:p>
      <w:pPr>
        <w:pStyle w:val="BodyText"/>
      </w:pPr>
    </w:p>
    <w:p>
      <w:pPr>
        <w:pStyle w:val="BodyText"/>
        <w:spacing w:before="3"/>
        <w:rPr>
          <w:sz w:val="12"/>
        </w:rPr>
      </w:pPr>
    </w:p>
    <w:p>
      <w:pPr>
        <w:pStyle w:val="BodyText"/>
        <w:ind w:left="907"/>
      </w:pPr>
      <w:r>
        <w:rPr/>
        <w:pict>
          <v:group style="width:368.65pt;height:161.2pt;mso-position-horizontal-relative:char;mso-position-vertical-relative:line" coordorigin="0,0" coordsize="7373,3224">
            <v:shape style="position:absolute;left:518;top:354;width:1404;height:2869" coordorigin="519,355" coordsize="1404,2869" path="m519,355l519,3223m1922,1178l1922,3223e" filled="false" stroked="true" strokeweight=".5pt" strokecolor="#020302">
              <v:path arrowok="t"/>
              <v:stroke dashstyle="dash"/>
            </v:shape>
            <v:line style="position:absolute" from="522,1209" to="3164,1209" stroked="true" strokeweight=".5pt" strokecolor="#020302">
              <v:stroke dashstyle="solid"/>
            </v:line>
            <v:line style="position:absolute" from="3264,355" to="3264,2095" stroked="true" strokeweight=".5pt" strokecolor="#020302">
              <v:stroke dashstyle="dash"/>
            </v:line>
            <v:shape style="position:absolute;left:3143;top:1179;width:109;height:59" coordorigin="3144,1180" coordsize="109,59" path="m3144,1180l3144,1238,3252,1209,3144,1180xe" filled="true" fillcolor="#020302" stroked="false">
              <v:path arrowok="t"/>
              <v:fill type="solid"/>
            </v:shape>
            <v:line style="position:absolute" from="3264,1587" to="4292,1587" stroked="true" strokeweight=".5pt" strokecolor="#020302">
              <v:stroke dashstyle="solid"/>
            </v:line>
            <v:line style="position:absolute" from="4400,1539" to="4400,1709" stroked="true" strokeweight=".5pt" strokecolor="#020302">
              <v:stroke dashstyle="dash"/>
            </v:line>
            <v:shape style="position:absolute;left:4272;top:1558;width:109;height:59" coordorigin="4272,1558" coordsize="109,59" path="m4272,1558l4272,1616,4381,1587,4272,1558xe" filled="true" fillcolor="#020302" stroked="false">
              <v:path arrowok="t"/>
              <v:fill type="solid"/>
            </v:shape>
            <v:shape style="position:absolute;left:4400;top:354;width:1251;height:2869" coordorigin="4400,355" coordsize="1251,2869" path="m4400,1920l4400,2095m5650,355l5650,3223e" filled="false" stroked="true" strokeweight=".5pt" strokecolor="#020302">
              <v:path arrowok="t"/>
              <v:stroke dashstyle="dash"/>
            </v:shape>
            <v:rect style="position:absolute;left:5089;top:5;width:1138;height:350" filled="true" fillcolor="#fdf59f" stroked="false">
              <v:fill type="solid"/>
            </v:rect>
            <v:rect style="position:absolute;left:5089;top:5;width:1138;height:350" filled="false" stroked="true" strokeweight=".5pt" strokecolor="#020302">
              <v:stroke dashstyle="solid"/>
            </v:rect>
            <v:line style="position:absolute" from="6828,355" to="6828,3223" stroked="true" strokeweight=".5pt" strokecolor="#020302">
              <v:stroke dashstyle="dash"/>
            </v:line>
            <v:rect style="position:absolute;left:6303;top:5;width:1065;height:350" filled="true" fillcolor="#fdf59f" stroked="false">
              <v:fill type="solid"/>
            </v:rect>
            <v:rect style="position:absolute;left:6303;top:5;width:1065;height:350" filled="false" stroked="true" strokeweight=".5pt" strokecolor="#020302">
              <v:stroke dashstyle="solid"/>
            </v:rect>
            <v:line style="position:absolute" from="3265,1965" to="5550,1965" stroked="true" strokeweight=".5pt" strokecolor="#020302">
              <v:stroke dashstyle="solid"/>
            </v:line>
            <v:shape style="position:absolute;left:5530;top:1936;width:109;height:59" coordorigin="5530,1936" coordsize="109,59" path="m5530,1936l5530,1994,5638,1965,5530,1936xe" filled="true" fillcolor="#020302" stroked="false">
              <v:path arrowok="t"/>
              <v:fill type="solid"/>
            </v:shape>
            <v:shape style="position:absolute;left:3263;top:2306;width:1137;height:917" coordorigin="3264,2306" coordsize="1137,917" path="m3264,2306l3264,3223m4400,2306l4400,2461e" filled="false" stroked="true" strokeweight=".5pt" strokecolor="#020302">
              <v:path arrowok="t"/>
              <v:stroke dashstyle="dash"/>
            </v:shape>
            <v:line style="position:absolute" from="5656,2343" to="2013,2343" stroked="true" strokeweight=".5pt" strokecolor="#020302">
              <v:stroke dashstyle="solid"/>
            </v:line>
            <v:shape style="position:absolute;left:1924;top:2314;width:109;height:59" coordorigin="1925,2314" coordsize="109,59" path="m2033,2314l1925,2343,2033,2372,2033,2314xe" filled="true" fillcolor="#020302" stroked="false">
              <v:path arrowok="t"/>
              <v:fill type="solid"/>
            </v:shape>
            <v:line style="position:absolute" from="4400,2672" to="4400,2857" stroked="true" strokeweight=".5pt" strokecolor="#020302">
              <v:stroke dashstyle="dash"/>
            </v:line>
            <v:line style="position:absolute" from="3264,2721" to="6729,2721" stroked="true" strokeweight=".5pt" strokecolor="#020302">
              <v:stroke dashstyle="solid"/>
            </v:line>
            <v:shape style="position:absolute;left:6708;top:2692;width:109;height:59" coordorigin="6709,2692" coordsize="109,59" path="m6709,2692l6709,2750,6817,2721,6709,2692xe" filled="true" fillcolor="#020302" stroked="false">
              <v:path arrowok="t"/>
              <v:fill type="solid"/>
            </v:shape>
            <v:shape style="position:absolute;left:5137;top:109;width:2206;height:137" type="#_x0000_t202" filled="false" stroked="false">
              <v:textbox inset="0,0,0,0">
                <w:txbxContent>
                  <w:p>
                    <w:pPr>
                      <w:tabs>
                        <w:tab w:pos="1204" w:val="left" w:leader="none"/>
                      </w:tabs>
                      <w:spacing w:line="137" w:lineRule="exact" w:before="0"/>
                      <w:ind w:left="0" w:right="0" w:firstLine="0"/>
                      <w:jc w:val="left"/>
                      <w:rPr>
                        <w:rFonts w:ascii="Courier New"/>
                        <w:sz w:val="13"/>
                      </w:rPr>
                    </w:pPr>
                    <w:r>
                      <w:rPr>
                        <w:rFonts w:ascii="Courier New"/>
                        <w:color w:val="020302"/>
                        <w:w w:val="95"/>
                        <w:sz w:val="13"/>
                      </w:rPr>
                      <w:t>Định nghĩa Saga</w:t>
                      <w:tab/>
                    </w:r>
                    <w:r>
                      <w:rPr>
                        <w:rFonts w:ascii="Courier New"/>
                        <w:color w:val="020302"/>
                        <w:spacing w:val="-2"/>
                        <w:sz w:val="13"/>
                      </w:rPr>
                      <w:t>Sự kiện xe điện</w:t>
                    </w:r>
                  </w:p>
                </w:txbxContent>
              </v:textbox>
              <w10:wrap type="none"/>
            </v:shape>
            <v:shape style="position:absolute;left:619;top:624;width:1415;height:526" type="#_x0000_t202" filled="false" stroked="false">
              <v:textbox inset="0,0,0,0">
                <w:txbxContent>
                  <w:p>
                    <w:pPr>
                      <w:spacing w:line="154" w:lineRule="exact" w:before="0"/>
                      <w:ind w:left="0" w:right="0" w:firstLine="0"/>
                      <w:jc w:val="left"/>
                      <w:rPr>
                        <w:rFonts w:ascii="Courier New"/>
                        <w:sz w:val="14"/>
                      </w:rPr>
                    </w:pPr>
                    <w:r>
                      <w:rPr>
                        <w:rFonts w:ascii="Courier New"/>
                        <w:color w:val="020302"/>
                        <w:sz w:val="14"/>
                      </w:rPr>
                      <w:t>mới()</w:t>
                    </w:r>
                  </w:p>
                  <w:p>
                    <w:pPr>
                      <w:spacing w:line="240" w:lineRule="auto" w:before="4"/>
                      <w:rPr>
                        <w:rFonts w:ascii="Courier New"/>
                        <w:sz w:val="19"/>
                      </w:rPr>
                    </w:pPr>
                  </w:p>
                  <w:p>
                    <w:pPr>
                      <w:spacing w:line="151" w:lineRule="exact" w:before="0"/>
                      <w:ind w:left="0" w:right="0" w:firstLine="0"/>
                      <w:jc w:val="left"/>
                      <w:rPr>
                        <w:rFonts w:ascii="Courier New"/>
                        <w:sz w:val="14"/>
                      </w:rPr>
                    </w:pPr>
                    <w:r>
                      <w:rPr>
                        <w:rFonts w:ascii="Courier New"/>
                        <w:color w:val="020302"/>
                        <w:spacing w:val="-2"/>
                        <w:sz w:val="14"/>
                      </w:rPr>
                      <w:t>tạo(sagaState)</w:t>
                    </w:r>
                  </w:p>
                </w:txbxContent>
              </v:textbox>
              <w10:wrap type="none"/>
            </v:shape>
            <v:shape style="position:absolute;left:2007;top:1380;width:3578;height:1660" type="#_x0000_t202" filled="false" stroked="false">
              <v:textbox inset="0,0,0,0">
                <w:txbxContent>
                  <w:p>
                    <w:pPr>
                      <w:spacing w:line="571" w:lineRule="auto" w:before="0"/>
                      <w:ind w:left="1343" w:right="0" w:firstLine="0"/>
                      <w:jc w:val="left"/>
                      <w:rPr>
                        <w:rFonts w:ascii="Courier New"/>
                        <w:sz w:val="14"/>
                      </w:rPr>
                    </w:pPr>
                    <w:r>
                      <w:rPr>
                        <w:rFonts w:ascii="Courier New"/>
                        <w:color w:val="020302"/>
                        <w:sz w:val="14"/>
                      </w:rPr>
                      <w:t>getSagaDefinition() thực hiệnFirstStep(sagaState)</w:t>
                    </w:r>
                  </w:p>
                  <w:p>
                    <w:pPr>
                      <w:spacing w:before="0"/>
                      <w:ind w:left="0" w:right="0" w:firstLine="0"/>
                      <w:jc w:val="left"/>
                      <w:rPr>
                        <w:rFonts w:ascii="Courier New"/>
                        <w:sz w:val="14"/>
                      </w:rPr>
                    </w:pPr>
                    <w:r>
                      <w:rPr>
                        <w:rFonts w:ascii="Courier New"/>
                        <w:color w:val="020302"/>
                        <w:sz w:val="14"/>
                      </w:rPr>
                      <w:t>makeValidateOrderByConsumerCommand()</w:t>
                    </w:r>
                  </w:p>
                  <w:p>
                    <w:pPr>
                      <w:spacing w:line="380" w:lineRule="atLeast" w:before="0"/>
                      <w:ind w:left="1343" w:right="0" w:firstLine="0"/>
                      <w:jc w:val="left"/>
                      <w:rPr>
                        <w:rFonts w:ascii="Courier New"/>
                        <w:sz w:val="14"/>
                      </w:rPr>
                    </w:pPr>
                    <w:r>
                      <w:rPr>
                        <w:rFonts w:ascii="Courier New"/>
                        <w:color w:val="020302"/>
                        <w:sz w:val="14"/>
                      </w:rPr>
                      <w:t>sendMessage(lệnh) saveSagaInstance(sagaState)</w:t>
                    </w:r>
                  </w:p>
                </w:txbxContent>
              </v:textbox>
              <w10:wrap type="none"/>
            </v:shape>
            <v:shape style="position:absolute;left:2804;top:5;width:919;height:350" type="#_x0000_t202" filled="true" fillcolor="#fdf59f" stroked="true" strokeweight=".5pt" strokecolor="#020302">
              <v:textbox inset="0,0,0,0">
                <w:txbxContent>
                  <w:p>
                    <w:pPr>
                      <w:spacing w:before="95"/>
                      <w:ind w:left="39" w:right="0" w:firstLine="0"/>
                      <w:jc w:val="left"/>
                      <w:rPr>
                        <w:rFonts w:ascii="Courier New"/>
                        <w:sz w:val="13"/>
                      </w:rPr>
                    </w:pPr>
                    <w:r>
                      <w:rPr>
                        <w:rFonts w:ascii="Courier New"/>
                        <w:color w:val="020302"/>
                        <w:sz w:val="13"/>
                      </w:rPr>
                      <w:t>Quản lý Saga</w:t>
                    </w:r>
                  </w:p>
                </w:txbxContent>
              </v:textbox>
              <v:fill type="solid"/>
              <v:stroke dashstyle="solid"/>
              <w10:wrap type="none"/>
            </v:shape>
            <v:shape style="position:absolute;left:3803;top:5;width:1210;height:350" type="#_x0000_t202" filled="true" fillcolor="#fdf59f" stroked="true" strokeweight=".5pt" strokecolor="#020302">
              <v:textbox inset="0,0,0,0">
                <w:txbxContent>
                  <w:p>
                    <w:pPr>
                      <w:spacing w:before="95"/>
                      <w:ind w:left="42" w:right="0" w:firstLine="0"/>
                      <w:jc w:val="left"/>
                      <w:rPr>
                        <w:rFonts w:ascii="Courier New"/>
                        <w:sz w:val="13"/>
                      </w:rPr>
                    </w:pPr>
                    <w:r>
                      <w:rPr>
                        <w:rFonts w:ascii="Courier New"/>
                        <w:color w:val="020302"/>
                        <w:spacing w:val="-2"/>
                        <w:sz w:val="13"/>
                      </w:rPr>
                      <w:t>Tạo đơn hàngSaga</w:t>
                    </w:r>
                  </w:p>
                </w:txbxContent>
              </v:textbox>
              <v:fill type="solid"/>
              <v:stroke dashstyle="solid"/>
              <w10:wrap type="none"/>
            </v:shape>
            <v:shape style="position:absolute;left:5;top:5;width:1028;height:350" type="#_x0000_t202" filled="true" fillcolor="#fdf59f" stroked="true" strokeweight=".5pt" strokecolor="#020302">
              <v:textbox inset="0,0,0,0">
                <w:txbxContent>
                  <w:p>
                    <w:pPr>
                      <w:spacing w:before="95"/>
                      <w:ind w:left="56" w:right="0" w:firstLine="0"/>
                      <w:jc w:val="left"/>
                      <w:rPr>
                        <w:rFonts w:ascii="Courier New"/>
                        <w:sz w:val="13"/>
                      </w:rPr>
                    </w:pPr>
                    <w:r>
                      <w:rPr>
                        <w:rFonts w:ascii="Courier New"/>
                        <w:color w:val="020302"/>
                        <w:sz w:val="13"/>
                      </w:rPr>
                      <w:t>Dịch vụ đặt hàng</w:t>
                    </w:r>
                  </w:p>
                </w:txbxContent>
              </v:textbox>
              <v:fill type="solid"/>
              <v:stroke dashstyle="solid"/>
              <w10:wrap type="none"/>
            </v:shape>
          </v:group>
        </w:pict>
      </w:r>
      <w:r>
        <w:rPr/>
      </w:r>
      <w:r>
        <w:rPr>
          <w:spacing w:val="-1"/>
        </w:rPr>
        <w:t> </w:t>
      </w:r>
      <w:r>
        <w:rPr>
          <w:spacing w:val="-1"/>
        </w:rPr>
        <w:pict>
          <v:group style="width:34.950pt;height:161.2pt;mso-position-horizontal-relative:char;mso-position-vertical-relative:line" coordorigin="0,0" coordsize="699,3224">
            <v:line style="position:absolute" from="341,355" to="341,3223" stroked="true" strokeweight=".5pt" strokecolor="#020302">
              <v:stroke dashstyle="dash"/>
            </v:line>
            <v:shape style="position:absolute;left:219;top:3070;width:109;height:59" coordorigin="219,3070" coordsize="109,59" path="m219,3070l219,3128,328,3099,219,3070xe" filled="true" fillcolor="#020302" stroked="false">
              <v:path arrowok="t"/>
              <v:fill type="solid"/>
            </v:shape>
            <v:shape style="position:absolute;left:5;top:5;width:689;height:350" type="#_x0000_t202" filled="true" fillcolor="#fdf59f" stroked="true" strokeweight=".5pt" strokecolor="#020302">
              <v:textbox inset="0,0,0,0">
                <w:txbxContent>
                  <w:p>
                    <w:pPr>
                      <w:spacing w:before="95"/>
                      <w:ind w:left="37" w:right="0" w:firstLine="0"/>
                      <w:jc w:val="left"/>
                      <w:rPr>
                        <w:rFonts w:ascii="Courier New"/>
                        <w:sz w:val="13"/>
                      </w:rPr>
                    </w:pPr>
                    <w:r>
                      <w:rPr>
                        <w:rFonts w:ascii="Courier New"/>
                        <w:color w:val="020302"/>
                        <w:sz w:val="13"/>
                      </w:rPr>
                      <w:t>Cơ sở dữ liệu</w:t>
                    </w:r>
                  </w:p>
                </w:txbxContent>
              </v:textbox>
              <v:fill type="solid"/>
              <v:stroke dashstyle="solid"/>
              <w10:wrap type="none"/>
            </v:shape>
          </v:group>
        </w:pict>
      </w:r>
      <w:r>
        <w:rPr>
          <w:spacing w:val="-1"/>
        </w:rPr>
      </w:r>
    </w:p>
    <w:p>
      <w:pPr>
        <w:spacing w:before="115"/>
        <w:ind w:left="903" w:right="0" w:firstLine="0"/>
        <w:jc w:val="left"/>
        <w:rPr>
          <w:rFonts w:ascii="Courier New"/>
          <w:b/>
          <w:sz w:val="16"/>
        </w:rPr>
      </w:pPr>
      <w:r>
        <w:rPr/>
        <w:pict>
          <v:line style="position:absolute;mso-position-horizontal-relative:page;mso-position-vertical-relative:paragraph;z-index:-36030464" from="286.367004pt,-9.870286pt" to="286.367004pt,-2.120286pt" stroked="true" strokeweight=".5pt" strokecolor="#020302">
            <v:stroke dashstyle="dash"/>
            <w10:wrap type="none"/>
          </v:line>
        </w:pict>
      </w:r>
      <w:r>
        <w:rPr/>
        <w:pict>
          <v:line style="position:absolute;mso-position-horizontal-relative:page;mso-position-vertical-relative:paragraph;z-index:15896064" from="229.535995pt,-8.302286pt" to="450.286995pt,-8.302286pt" stroked="true" strokeweight=".5pt" strokecolor="#020302">
            <v:stroke dashstyle="solid"/>
            <w10:wrap type="none"/>
          </v:line>
        </w:pict>
      </w:r>
      <w:r>
        <w:rPr>
          <w:rFonts w:ascii="Trebuchet MS"/>
          <w:b/>
          <w:color w:val="656565"/>
          <w:w w:val="95"/>
          <w:sz w:val="16"/>
        </w:rPr>
        <w:t>Hình 4.13</w:t>
      </w:r>
      <w:r>
        <w:rPr>
          <w:rFonts w:ascii="Trebuchet MS"/>
          <w:b/>
          <w:color w:val="656565"/>
          <w:spacing w:val="49"/>
          <w:sz w:val="16"/>
        </w:rPr>
        <w:t>  </w:t>
      </w:r>
      <w:r>
        <w:rPr>
          <w:rFonts w:ascii="Trebuchet MS"/>
          <w:b/>
          <w:color w:val="656565"/>
          <w:w w:val="95"/>
          <w:sz w:val="16"/>
        </w:rPr>
        <w:t>Trình tự các sự kiện khi</w:t>
      </w:r>
      <w:r>
        <w:rPr>
          <w:rFonts w:ascii="Courier New"/>
          <w:b/>
          <w:color w:val="656565"/>
          <w:w w:val="95"/>
          <w:sz w:val="16"/>
        </w:rPr>
        <w:t>Dịch vụ đặt hàng</w:t>
      </w:r>
      <w:r>
        <w:rPr>
          <w:rFonts w:ascii="Trebuchet MS"/>
          <w:b/>
          <w:color w:val="656565"/>
          <w:w w:val="95"/>
          <w:sz w:val="16"/>
        </w:rPr>
        <w:t>tạo ra một trường hợp của</w:t>
      </w:r>
      <w:r>
        <w:rPr>
          <w:rFonts w:ascii="Courier New"/>
          <w:b/>
          <w:color w:val="656565"/>
          <w:w w:val="95"/>
          <w:sz w:val="16"/>
        </w:rPr>
        <w:t>Tạo đơn hàng Saga</w:t>
      </w:r>
    </w:p>
    <w:p>
      <w:pPr>
        <w:pStyle w:val="BodyText"/>
        <w:rPr>
          <w:rFonts w:ascii="Courier New"/>
          <w:b/>
        </w:rPr>
      </w:pPr>
    </w:p>
    <w:p>
      <w:pPr>
        <w:pStyle w:val="BodyText"/>
        <w:spacing w:before="9"/>
        <w:rPr>
          <w:rFonts w:ascii="Courier New"/>
          <w:b/>
          <w:sz w:val="19"/>
        </w:rPr>
      </w:pPr>
    </w:p>
    <w:p>
      <w:pPr>
        <w:spacing w:before="0"/>
        <w:ind w:left="1923" w:right="0" w:firstLine="0"/>
        <w:jc w:val="left"/>
        <w:rPr>
          <w:sz w:val="20"/>
        </w:rPr>
      </w:pPr>
      <w:r>
        <w:rPr>
          <w:rFonts w:ascii="Trebuchet MS"/>
          <w:b/>
          <w:color w:val="CCA658"/>
          <w:w w:val="105"/>
          <w:sz w:val="14"/>
        </w:rPr>
        <w:t>5  </w:t>
      </w:r>
      <w:r>
        <w:rPr>
          <w:color w:val="252525"/>
          <w:w w:val="105"/>
          <w:sz w:val="20"/>
        </w:rPr>
        <w:t>Các</w:t>
      </w:r>
      <w:r>
        <w:rPr>
          <w:rFonts w:ascii="Courier New"/>
          <w:color w:val="252525"/>
          <w:w w:val="105"/>
          <w:sz w:val="19"/>
        </w:rPr>
        <w:t>Quản lý Saga</w:t>
      </w:r>
      <w:r>
        <w:rPr>
          <w:color w:val="252525"/>
          <w:w w:val="105"/>
          <w:sz w:val="20"/>
        </w:rPr>
        <w:t>gửi tin nhắn lệnh đến người tham gia saga (</w:t>
      </w:r>
    </w:p>
    <w:p>
      <w:pPr>
        <w:spacing w:before="16"/>
        <w:ind w:left="2175" w:right="0" w:firstLine="0"/>
        <w:jc w:val="left"/>
        <w:rPr>
          <w:sz w:val="20"/>
        </w:rPr>
      </w:pPr>
      <w:r>
        <w:rPr>
          <w:rFonts w:ascii="Courier New"/>
          <w:color w:val="252525"/>
          <w:w w:val="90"/>
          <w:sz w:val="19"/>
        </w:rPr>
        <w:t>Dịch vụ khách hàng</w:t>
      </w:r>
      <w:r>
        <w:rPr>
          <w:color w:val="252525"/>
          <w:w w:val="90"/>
          <w:sz w:val="20"/>
        </w:rPr>
        <w:t>).</w:t>
      </w:r>
    </w:p>
    <w:p>
      <w:pPr>
        <w:spacing w:before="36"/>
        <w:ind w:left="1923" w:right="0" w:firstLine="0"/>
        <w:jc w:val="left"/>
        <w:rPr>
          <w:sz w:val="20"/>
        </w:rPr>
      </w:pPr>
      <w:r>
        <w:rPr>
          <w:rFonts w:ascii="Trebuchet MS"/>
          <w:b/>
          <w:color w:val="CCA658"/>
          <w:sz w:val="14"/>
        </w:rPr>
        <w:t>6    </w:t>
      </w:r>
      <w:r>
        <w:rPr>
          <w:color w:val="252525"/>
          <w:sz w:val="20"/>
        </w:rPr>
        <w:t>Các</w:t>
      </w:r>
      <w:r>
        <w:rPr>
          <w:rFonts w:ascii="Courier New"/>
          <w:color w:val="252525"/>
          <w:sz w:val="19"/>
        </w:rPr>
        <w:t>Quản lý Saga</w:t>
      </w:r>
      <w:r>
        <w:rPr>
          <w:color w:val="252525"/>
          <w:sz w:val="20"/>
        </w:rPr>
        <w:t>lưu phiên bản saga vào cơ sở dữ liệu.</w:t>
      </w:r>
    </w:p>
    <w:p>
      <w:pPr>
        <w:pStyle w:val="BodyText"/>
        <w:spacing w:before="96"/>
        <w:ind w:left="1623"/>
      </w:pPr>
      <w:r>
        <w:rPr>
          <w:color w:val="252525"/>
        </w:rPr>
        <w:t>Hình 4.14 cho thấy trình tự các sự kiện khi SagaManager nhận được phản hồi từ</w:t>
      </w:r>
    </w:p>
    <w:p>
      <w:pPr>
        <w:spacing w:before="17"/>
        <w:ind w:left="1623" w:right="0" w:firstLine="0"/>
        <w:jc w:val="left"/>
        <w:rPr>
          <w:sz w:val="20"/>
        </w:rPr>
      </w:pPr>
      <w:r>
        <w:rPr/>
        <w:pict>
          <v:shape style="position:absolute;margin-left:392.419006pt;margin-top:29.321922pt;width:80.8pt;height:17.5pt;mso-position-horizontal-relative:page;mso-position-vertical-relative:paragraph;z-index:15894016" type="#_x0000_t202" filled="true" fillcolor="#fdf59f" stroked="true" strokeweight=".499pt" strokecolor="#020302">
            <v:textbox inset="0,0,0,0">
              <w:txbxContent>
                <w:p>
                  <w:pPr>
                    <w:spacing w:before="95"/>
                    <w:ind w:left="50" w:right="0" w:firstLine="0"/>
                    <w:jc w:val="left"/>
                    <w:rPr>
                      <w:rFonts w:ascii="Courier New"/>
                      <w:sz w:val="13"/>
                    </w:rPr>
                  </w:pPr>
                  <w:r>
                    <w:rPr>
                      <w:rFonts w:ascii="Courier New"/>
                      <w:color w:val="020302"/>
                      <w:spacing w:val="-2"/>
                      <w:sz w:val="13"/>
                    </w:rPr>
                    <w:t>Tạo đơn hàng SagaState</w:t>
                  </w:r>
                </w:p>
              </w:txbxContent>
            </v:textbox>
            <v:fill type="solid"/>
            <v:stroke dashstyle="solid"/>
            <w10:wrap type="none"/>
          </v:shape>
        </w:pict>
      </w:r>
      <w:r>
        <w:rPr/>
        <w:pict>
          <v:shape style="position:absolute;margin-left:291.894012pt;margin-top:29.321922pt;width:56.75pt;height:17.5pt;mso-position-horizontal-relative:page;mso-position-vertical-relative:paragraph;z-index:15894528" type="#_x0000_t202" filled="true" fillcolor="#fdf59f" stroked="true" strokeweight=".499pt" strokecolor="#020302">
            <v:textbox inset="0,0,0,0">
              <w:txbxContent>
                <w:p>
                  <w:pPr>
                    <w:spacing w:before="95"/>
                    <w:ind w:left="35" w:right="0" w:firstLine="0"/>
                    <w:jc w:val="left"/>
                    <w:rPr>
                      <w:rFonts w:ascii="Courier New"/>
                      <w:sz w:val="13"/>
                    </w:rPr>
                  </w:pPr>
                  <w:r>
                    <w:rPr>
                      <w:rFonts w:ascii="Courier New"/>
                      <w:color w:val="020302"/>
                      <w:w w:val="95"/>
                      <w:sz w:val="13"/>
                    </w:rPr>
                    <w:t>Định nghĩa Saga</w:t>
                  </w:r>
                </w:p>
              </w:txbxContent>
            </v:textbox>
            <v:fill type="solid"/>
            <v:stroke dashstyle="solid"/>
            <w10:wrap type="none"/>
          </v:shape>
        </w:pict>
      </w:r>
      <w:r>
        <w:rPr>
          <w:rFonts w:ascii="Courier New"/>
          <w:color w:val="252525"/>
          <w:spacing w:val="-1"/>
          <w:w w:val="90"/>
          <w:sz w:val="19"/>
        </w:rPr>
        <w:t>Người tiêu dùng</w:t>
      </w:r>
      <w:r>
        <w:rPr>
          <w:rFonts w:ascii="Courier New"/>
          <w:color w:val="252525"/>
          <w:w w:val="90"/>
          <w:sz w:val="19"/>
        </w:rPr>
        <w:t>Dịch vụ</w:t>
      </w:r>
      <w:r>
        <w:rPr>
          <w:color w:val="252525"/>
          <w:w w:val="90"/>
          <w:sz w:val="20"/>
        </w:rPr>
        <w:t>.</w:t>
      </w:r>
    </w:p>
    <w:p>
      <w:pPr>
        <w:pStyle w:val="BodyText"/>
        <w:spacing w:before="8"/>
        <w:rPr>
          <w:sz w:val="28"/>
        </w:rPr>
      </w:pPr>
    </w:p>
    <w:p>
      <w:pPr>
        <w:spacing w:after="0"/>
        <w:rPr>
          <w:sz w:val="28"/>
        </w:rPr>
        <w:sectPr>
          <w:pgSz w:w="10620" w:h="13320"/>
          <w:pgMar w:header="504" w:footer="0" w:top="700" w:bottom="280" w:left="420" w:right="400"/>
        </w:sectPr>
      </w:pPr>
    </w:p>
    <w:p>
      <w:pPr>
        <w:spacing w:before="96"/>
        <w:ind w:left="0" w:right="0" w:firstLine="0"/>
        <w:jc w:val="right"/>
        <w:rPr>
          <w:rFonts w:ascii="Courier New"/>
          <w:sz w:val="13"/>
        </w:rPr>
      </w:pPr>
      <w:r>
        <w:rPr/>
        <w:pict>
          <v:group style="position:absolute;margin-left:97.541pt;margin-top:-.483833pt;width:335.55pt;height:160.8pt;mso-position-horizontal-relative:page;mso-position-vertical-relative:paragraph;z-index:-36029440" coordorigin="1951,-10" coordsize="6711,3216">
            <v:shape style="position:absolute;left:3200;top:344;width:5456;height:2862" coordorigin="3201,344" coordsize="5456,2862" path="m8656,2288l8656,3205m3201,344l3201,3205e" filled="false" stroked="true" strokeweight=".499pt" strokecolor="#020302">
              <v:path arrowok="t"/>
              <v:stroke dashstyle="dash"/>
            </v:shape>
            <v:rect style="position:absolute;left:2683;top:-5;width:1036;height:350" filled="true" fillcolor="#fdf59f" stroked="false">
              <v:fill type="solid"/>
            </v:rect>
            <v:rect style="position:absolute;left:2683;top:-5;width:1036;height:350" filled="false" stroked="true" strokeweight=".499pt" strokecolor="#020302">
              <v:stroke dashstyle="solid"/>
            </v:rect>
            <v:line style="position:absolute" from="4137,344" to="4137,949" stroked="true" strokeweight=".499pt" strokecolor="#020302">
              <v:stroke dashstyle="dash"/>
            </v:line>
            <v:rect style="position:absolute;left:3793;top:-5;width:688;height:350" filled="true" fillcolor="#fdf59f" stroked="false">
              <v:fill type="solid"/>
            </v:rect>
            <v:line style="position:absolute" from="5160,344" to="5160,1718" stroked="true" strokeweight=".499pt" strokecolor="#020302">
              <v:stroke dashstyle="dash"/>
            </v:line>
            <v:rect style="position:absolute;left:4556;top:-5;width:1207;height:350" filled="true" fillcolor="#fdf59f" stroked="false">
              <v:fill type="solid"/>
            </v:rect>
            <v:shape style="position:absolute;left:3793;top:-5;width:1970;height:350" coordorigin="3794,-5" coordsize="1970,350" path="m4556,344l5763,344,5763,-5,4556,-5,4556,344xm3794,344l4481,344,4481,-5,3794,-5,3794,344xe" filled="false" stroked="true" strokeweight=".499pt" strokecolor="#020302">
              <v:path arrowok="t"/>
              <v:stroke dashstyle="solid"/>
            </v:shape>
            <v:shape style="position:absolute;left:3086;top:790;width:109;height:58" coordorigin="3086,790" coordsize="109,58" path="m3086,790l3086,848,3194,819,3086,790xe" filled="true" fillcolor="#020302" stroked="false">
              <v:path arrowok="t"/>
              <v:fill type="solid"/>
            </v:shape>
            <v:line style="position:absolute" from="3202,1197" to="4044,1197" stroked="true" strokeweight=".499pt" strokecolor="#020302">
              <v:stroke dashstyle="solid"/>
            </v:line>
            <v:line style="position:absolute" from="4137,1160" to="4137,1329" stroked="true" strokeweight=".499pt" strokecolor="#020302">
              <v:stroke dashstyle="dash"/>
            </v:line>
            <v:shape style="position:absolute;left:4024;top:1167;width:109;height:58" coordorigin="4025,1168" coordsize="109,58" path="m4025,1168l4025,1225,4133,1196,4025,1168xe" filled="true" fillcolor="#020302" stroked="false">
              <v:path arrowok="t"/>
              <v:fill type="solid"/>
            </v:shape>
            <v:line style="position:absolute" from="4137,1540" to="4137,1718" stroked="true" strokeweight=".499pt" strokecolor="#020302">
              <v:stroke dashstyle="dash"/>
            </v:line>
            <v:line style="position:absolute" from="3202,1574" to="5067,1574" stroked="true" strokeweight=".499pt" strokecolor="#020302">
              <v:stroke dashstyle="solid"/>
            </v:line>
            <v:shape style="position:absolute;left:5046;top:1544;width:109;height:58" coordorigin="5047,1545" coordsize="109,58" path="m5047,1545l5047,1603,5155,1574,5047,1545xe" filled="true" fillcolor="#020302" stroked="false">
              <v:path arrowok="t"/>
              <v:fill type="solid"/>
            </v:shape>
            <v:shape style="position:absolute;left:4137;top:1928;width:1023;height:1277" coordorigin="4137,1929" coordsize="1023,1277" path="m5160,1929l5160,3205m4137,1929l4137,2692e" filled="false" stroked="true" strokeweight=".499pt" strokecolor="#020302">
              <v:path arrowok="t"/>
              <v:stroke dashstyle="dash"/>
            </v:shape>
            <v:line style="position:absolute" from="3202,1951" to="6313,1951" stroked="true" strokeweight=".499pt" strokecolor="#020302">
              <v:stroke dashstyle="solid"/>
            </v:line>
            <v:line style="position:absolute" from="6405,344" to="6405,3205" stroked="true" strokeweight=".499pt" strokecolor="#020302">
              <v:stroke dashstyle="dash"/>
            </v:line>
            <v:shape style="position:absolute;left:6293;top:1921;width:109;height:58" coordorigin="6293,1922" coordsize="109,58" path="m6293,1922l6293,1980,6401,1951,6293,1922xe" filled="true" fillcolor="#020302" stroked="false">
              <v:path arrowok="t"/>
              <v:fill type="solid"/>
            </v:shape>
            <v:line style="position:absolute" from="8561,2328" to="6405,2328" stroked="true" strokeweight=".499pt" strokecolor="#020302">
              <v:stroke dashstyle="solid"/>
            </v:line>
            <v:shape style="position:absolute;left:8541;top:2298;width:109;height:58" coordorigin="8541,2299" coordsize="109,58" path="m8541,2299l8541,2357,8649,2328,8541,2299xe" filled="true" fillcolor="#020302" stroked="false">
              <v:path arrowok="t"/>
              <v:fill type="solid"/>
            </v:shape>
            <v:line style="position:absolute" from="1951,2705" to="3201,2705" stroked="true" strokeweight=".499pt" strokecolor="#020302">
              <v:stroke dashstyle="solid"/>
            </v:line>
            <v:line style="position:absolute" from="3202,3082" to="4044,3082" stroked="true" strokeweight=".499pt" strokecolor="#020302">
              <v:stroke dashstyle="solid"/>
            </v:line>
            <v:line style="position:absolute" from="4137,3027" to="4137,3205" stroked="true" strokeweight=".499pt" strokecolor="#020302">
              <v:stroke dashstyle="dash"/>
            </v:line>
            <v:shape style="position:absolute;left:4023;top:3053;width:109;height:58" coordorigin="4024,3053" coordsize="109,58" path="m4024,3053l4024,3111,4132,3082,4024,3053xe" filled="true" fillcolor="#020302" stroked="false">
              <v:path arrowok="t"/>
              <v:fill type="solid"/>
            </v:shape>
            <w10:wrap type="none"/>
          </v:group>
        </w:pict>
      </w:r>
      <w:r>
        <w:rPr/>
        <w:pict>
          <v:shape style="position:absolute;margin-left:66.1735pt;margin-top:-.483833pt;width:89.15pt;height:160.8pt;mso-position-horizontal-relative:page;mso-position-vertical-relative:paragraph;z-index:158950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1"/>
                    <w:gridCol w:w="531"/>
                    <w:gridCol w:w="716"/>
                  </w:tblGrid>
                  <w:tr>
                    <w:trPr>
                      <w:trHeight w:val="339" w:hRule="atLeast"/>
                    </w:trPr>
                    <w:tc>
                      <w:tcPr>
                        <w:tcW w:w="1062" w:type="dxa"/>
                        <w:gridSpan w:val="2"/>
                        <w:tcBorders>
                          <w:top w:val="single" w:sz="4" w:space="0" w:color="020302"/>
                          <w:left w:val="single" w:sz="4" w:space="0" w:color="020302"/>
                          <w:bottom w:val="single" w:sz="4" w:space="0" w:color="020302"/>
                          <w:right w:val="single" w:sz="4" w:space="0" w:color="020302"/>
                        </w:tcBorders>
                        <w:shd w:val="clear" w:color="auto" w:fill="FDF59F"/>
                      </w:tcPr>
                      <w:p>
                        <w:pPr>
                          <w:pStyle w:val="TableParagraph"/>
                          <w:spacing w:before="95"/>
                          <w:ind w:left="40"/>
                          <w:rPr>
                            <w:sz w:val="13"/>
                          </w:rPr>
                        </w:pPr>
                        <w:r>
                          <w:rPr>
                            <w:color w:val="020302"/>
                            <w:spacing w:val="-2"/>
                            <w:sz w:val="13"/>
                          </w:rPr>
                          <w:t>Sự kiện xe điện</w:t>
                        </w:r>
                      </w:p>
                    </w:tc>
                    <w:tc>
                      <w:tcPr>
                        <w:tcW w:w="716" w:type="dxa"/>
                        <w:tcBorders>
                          <w:left w:val="single" w:sz="4" w:space="0" w:color="020302"/>
                        </w:tcBorders>
                      </w:tcPr>
                      <w:p>
                        <w:pPr>
                          <w:pStyle w:val="TableParagraph"/>
                          <w:rPr>
                            <w:rFonts w:ascii="Times New Roman"/>
                            <w:sz w:val="16"/>
                          </w:rPr>
                        </w:pPr>
                      </w:p>
                    </w:tc>
                  </w:tr>
                  <w:tr>
                    <w:trPr>
                      <w:trHeight w:val="465" w:hRule="atLeast"/>
                    </w:trPr>
                    <w:tc>
                      <w:tcPr>
                        <w:tcW w:w="531" w:type="dxa"/>
                        <w:vMerge w:val="restart"/>
                        <w:tcBorders>
                          <w:top w:val="single" w:sz="4" w:space="0" w:color="020302"/>
                          <w:right w:val="dashed" w:sz="4" w:space="0" w:color="020302"/>
                        </w:tcBorders>
                      </w:tcPr>
                      <w:p>
                        <w:pPr>
                          <w:pStyle w:val="TableParagraph"/>
                          <w:rPr>
                            <w:rFonts w:ascii="Times New Roman"/>
                            <w:sz w:val="16"/>
                          </w:rPr>
                        </w:pPr>
                      </w:p>
                    </w:tc>
                    <w:tc>
                      <w:tcPr>
                        <w:tcW w:w="1247" w:type="dxa"/>
                        <w:gridSpan w:val="2"/>
                        <w:tcBorders>
                          <w:left w:val="dashed" w:sz="4" w:space="0" w:color="020302"/>
                          <w:bottom w:val="single" w:sz="4" w:space="0" w:color="020302"/>
                        </w:tcBorders>
                      </w:tcPr>
                      <w:p>
                        <w:pPr>
                          <w:pStyle w:val="TableParagraph"/>
                          <w:rPr>
                            <w:rFonts w:ascii="Times New Roman"/>
                            <w:sz w:val="14"/>
                          </w:rPr>
                        </w:pPr>
                      </w:p>
                      <w:p>
                        <w:pPr>
                          <w:pStyle w:val="TableParagraph"/>
                          <w:spacing w:before="98"/>
                          <w:ind w:left="54" w:right="-44"/>
                          <w:rPr>
                            <w:sz w:val="14"/>
                          </w:rPr>
                        </w:pPr>
                        <w:r>
                          <w:rPr>
                            <w:color w:val="020302"/>
                            <w:spacing w:val="-3"/>
                            <w:sz w:val="14"/>
                          </w:rPr>
                          <w:t>xử lý tin nhắn()</w:t>
                        </w:r>
                      </w:p>
                    </w:tc>
                  </w:tr>
                  <w:tr>
                    <w:trPr>
                      <w:trHeight w:val="2380" w:hRule="atLeast"/>
                    </w:trPr>
                    <w:tc>
                      <w:tcPr>
                        <w:tcW w:w="531" w:type="dxa"/>
                        <w:vMerge/>
                        <w:tcBorders>
                          <w:top w:val="nil"/>
                          <w:right w:val="dashed" w:sz="4" w:space="0" w:color="020302"/>
                        </w:tcBorders>
                      </w:tcPr>
                      <w:p>
                        <w:pPr>
                          <w:rPr>
                            <w:sz w:val="2"/>
                            <w:szCs w:val="2"/>
                          </w:rPr>
                        </w:pPr>
                      </w:p>
                    </w:tc>
                    <w:tc>
                      <w:tcPr>
                        <w:tcW w:w="1247" w:type="dxa"/>
                        <w:gridSpan w:val="2"/>
                        <w:tcBorders>
                          <w:top w:val="single" w:sz="4" w:space="0" w:color="020302"/>
                          <w:left w:val="dashed" w:sz="4" w:space="0" w:color="020302"/>
                        </w:tcBorders>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6"/>
                          <w:rPr>
                            <w:rFonts w:ascii="Times New Roman"/>
                            <w:sz w:val="17"/>
                          </w:rPr>
                        </w:pPr>
                      </w:p>
                      <w:p>
                        <w:pPr>
                          <w:pStyle w:val="TableParagraph"/>
                          <w:spacing w:line="271" w:lineRule="auto"/>
                          <w:ind w:left="54" w:right="276"/>
                          <w:rPr>
                            <w:sz w:val="14"/>
                          </w:rPr>
                        </w:pPr>
                        <w:r>
                          <w:rPr>
                            <w:color w:val="020302"/>
                            <w:spacing w:val="-3"/>
                            <w:sz w:val="14"/>
                          </w:rPr>
                          <w:t>gửi tin nhắn</w:t>
                        </w:r>
                        <w:r>
                          <w:rPr>
                            <w:color w:val="020302"/>
                            <w:sz w:val="14"/>
                          </w:rPr>
                          <w:t>(yêu cầu)</w:t>
                        </w:r>
                      </w:p>
                    </w:tc>
                  </w:tr>
                </w:tbl>
                <w:p>
                  <w:pPr>
                    <w:pStyle w:val="BodyText"/>
                  </w:pPr>
                </w:p>
              </w:txbxContent>
            </v:textbox>
            <w10:wrap type="none"/>
          </v:shape>
        </w:pict>
      </w:r>
      <w:r>
        <w:rPr>
          <w:rFonts w:ascii="Courier New"/>
          <w:color w:val="020302"/>
          <w:sz w:val="13"/>
        </w:rPr>
        <w:t>Quản lý Saga</w:t>
      </w:r>
    </w:p>
    <w:p>
      <w:pPr>
        <w:spacing w:before="96"/>
        <w:ind w:left="181" w:right="0" w:firstLine="0"/>
        <w:jc w:val="left"/>
        <w:rPr>
          <w:rFonts w:ascii="Courier New"/>
          <w:sz w:val="13"/>
        </w:rPr>
      </w:pPr>
      <w:r>
        <w:rPr/>
        <w:br w:type="column"/>
      </w:r>
      <w:r>
        <w:rPr>
          <w:rFonts w:ascii="Courier New"/>
          <w:color w:val="020302"/>
          <w:spacing w:val="-3"/>
          <w:sz w:val="13"/>
        </w:rPr>
        <w:t>Cơ sở dữ liệu</w:t>
      </w:r>
    </w:p>
    <w:p>
      <w:pPr>
        <w:spacing w:before="96"/>
        <w:ind w:left="117" w:right="0" w:firstLine="0"/>
        <w:jc w:val="left"/>
        <w:rPr>
          <w:rFonts w:ascii="Courier New"/>
          <w:sz w:val="13"/>
        </w:rPr>
      </w:pPr>
      <w:r>
        <w:rPr/>
        <w:br w:type="column"/>
      </w:r>
      <w:r>
        <w:rPr>
          <w:rFonts w:ascii="Courier New"/>
          <w:color w:val="020302"/>
          <w:sz w:val="13"/>
        </w:rPr>
        <w:t>Tạo đơn hàngSaga</w:t>
      </w:r>
    </w:p>
    <w:p>
      <w:pPr>
        <w:spacing w:after="0"/>
        <w:jc w:val="left"/>
        <w:rPr>
          <w:rFonts w:ascii="Courier New"/>
          <w:sz w:val="13"/>
        </w:rPr>
        <w:sectPr>
          <w:type w:val="continuous"/>
          <w:pgSz w:w="10620" w:h="13320"/>
          <w:pgMar w:top="1260" w:bottom="280" w:left="420" w:right="400"/>
          <w:cols w:num="3" w:equalWidth="0">
            <w:col w:w="3195" w:space="40"/>
            <w:col w:w="784" w:space="39"/>
            <w:col w:w="5742"/>
          </w:cols>
        </w:sectPr>
      </w:pPr>
    </w:p>
    <w:p>
      <w:pPr>
        <w:pStyle w:val="BodyText"/>
        <w:rPr>
          <w:rFonts w:ascii="Courier New"/>
        </w:rPr>
      </w:pPr>
    </w:p>
    <w:p>
      <w:pPr>
        <w:pStyle w:val="BodyText"/>
        <w:rPr>
          <w:rFonts w:ascii="Courier New"/>
        </w:rPr>
      </w:pPr>
    </w:p>
    <w:p>
      <w:pPr>
        <w:pStyle w:val="BodyText"/>
        <w:spacing w:before="1"/>
        <w:rPr>
          <w:rFonts w:ascii="Courier New"/>
          <w:sz w:val="17"/>
        </w:rPr>
      </w:pPr>
    </w:p>
    <w:p>
      <w:pPr>
        <w:spacing w:after="0"/>
        <w:rPr>
          <w:rFonts w:ascii="Courier New"/>
          <w:sz w:val="17"/>
        </w:rPr>
        <w:sectPr>
          <w:type w:val="continuous"/>
          <w:pgSz w:w="10620" w:h="13320"/>
          <w:pgMar w:top="1260" w:bottom="280" w:left="420" w:right="400"/>
        </w:sectPr>
      </w:pPr>
    </w:p>
    <w:p>
      <w:pPr>
        <w:spacing w:line="571" w:lineRule="auto" w:before="96"/>
        <w:ind w:left="2820" w:right="0" w:firstLine="0"/>
        <w:jc w:val="left"/>
        <w:rPr>
          <w:rFonts w:ascii="Courier New"/>
          <w:sz w:val="14"/>
        </w:rPr>
      </w:pPr>
      <w:r>
        <w:rPr>
          <w:rFonts w:ascii="Courier New"/>
          <w:color w:val="020302"/>
          <w:sz w:val="14"/>
        </w:rPr>
        <w:t>loadSagaInstance() getSagaDefinition() thực hiệnFirstStep(sagaState)</w:t>
      </w:r>
    </w:p>
    <w:p>
      <w:pPr>
        <w:pStyle w:val="BodyText"/>
        <w:rPr>
          <w:rFonts w:ascii="Courier New"/>
          <w:sz w:val="14"/>
        </w:rPr>
      </w:pPr>
    </w:p>
    <w:p>
      <w:pPr>
        <w:pStyle w:val="BodyText"/>
        <w:rPr>
          <w:rFonts w:ascii="Courier New"/>
          <w:sz w:val="14"/>
        </w:rPr>
      </w:pPr>
    </w:p>
    <w:p>
      <w:pPr>
        <w:pStyle w:val="BodyText"/>
        <w:rPr>
          <w:rFonts w:ascii="Courier New"/>
          <w:sz w:val="14"/>
        </w:rPr>
      </w:pPr>
    </w:p>
    <w:p>
      <w:pPr>
        <w:spacing w:line="271" w:lineRule="auto" w:before="97"/>
        <w:ind w:left="2820" w:right="892" w:firstLine="0"/>
        <w:jc w:val="left"/>
        <w:rPr>
          <w:rFonts w:ascii="Courier New"/>
          <w:sz w:val="14"/>
        </w:rPr>
      </w:pPr>
      <w:r>
        <w:rPr/>
        <w:pict>
          <v:shape style="position:absolute;margin-left:93.122002pt;margin-top:4.092639pt;width:5.45pt;height:2.9pt;mso-position-horizontal-relative:page;mso-position-vertical-relative:paragraph;z-index:15893504" coordorigin="1862,82" coordsize="109,58" path="m1971,82l1862,111,1971,140,1971,82xe" filled="true" fillcolor="#020302" stroked="false">
            <v:path arrowok="t"/>
            <v:fill type="solid"/>
            <w10:wrap type="none"/>
          </v:shape>
        </w:pict>
      </w:r>
      <w:r>
        <w:rPr>
          <w:rFonts w:ascii="Courier New"/>
          <w:color w:val="020302"/>
          <w:spacing w:val="-3"/>
          <w:sz w:val="14"/>
        </w:rPr>
        <w:t>saveSagaInstance</w:t>
      </w:r>
      <w:r>
        <w:rPr>
          <w:rFonts w:ascii="Courier New"/>
          <w:color w:val="020302"/>
          <w:sz w:val="14"/>
        </w:rPr>
        <w:t>(tiểu bang hiền triết)</w:t>
      </w:r>
    </w:p>
    <w:p>
      <w:pPr>
        <w:pStyle w:val="BodyText"/>
        <w:rPr>
          <w:rFonts w:ascii="Courier New"/>
          <w:sz w:val="14"/>
        </w:rPr>
      </w:pPr>
      <w:r>
        <w:rPr/>
        <w:br w:type="column"/>
      </w:r>
      <w:r>
        <w:rPr>
          <w:rFonts w:ascii="Courier New"/>
          <w:sz w:val="14"/>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117"/>
        <w:ind w:left="967" w:right="0" w:firstLine="0"/>
        <w:jc w:val="left"/>
        <w:rPr>
          <w:rFonts w:ascii="Courier New"/>
          <w:sz w:val="14"/>
        </w:rPr>
      </w:pPr>
      <w:r>
        <w:rPr/>
        <w:pict>
          <v:line style="position:absolute;mso-position-horizontal-relative:page;mso-position-vertical-relative:paragraph;z-index:15892992" from="432.81601pt,-82.807060pt" to="432.81601pt,3.83094pt" stroked="true" strokeweight=".499pt" strokecolor="#020302">
            <v:stroke dashstyle="dash"/>
            <w10:wrap type="none"/>
          </v:line>
        </w:pict>
      </w:r>
      <w:r>
        <w:rPr>
          <w:rFonts w:ascii="Courier New"/>
          <w:color w:val="020302"/>
          <w:sz w:val="14"/>
        </w:rPr>
        <w:t>makeValidateOrderByConsumerCommand()</w:t>
      </w:r>
    </w:p>
    <w:p>
      <w:pPr>
        <w:spacing w:after="0"/>
        <w:jc w:val="left"/>
        <w:rPr>
          <w:rFonts w:ascii="Courier New"/>
          <w:sz w:val="14"/>
        </w:rPr>
        <w:sectPr>
          <w:type w:val="continuous"/>
          <w:pgSz w:w="10620" w:h="13320"/>
          <w:pgMar w:top="1260" w:bottom="280" w:left="420" w:right="400"/>
          <w:cols w:num="2" w:equalWidth="0">
            <w:col w:w="5029" w:space="40"/>
            <w:col w:w="4731"/>
          </w:cols>
        </w:sectPr>
      </w:pPr>
    </w:p>
    <w:p>
      <w:pPr>
        <w:pStyle w:val="BodyText"/>
        <w:spacing w:before="3"/>
        <w:rPr>
          <w:rFonts w:ascii="Courier New"/>
          <w:sz w:val="23"/>
        </w:rPr>
      </w:pPr>
      <w:r>
        <w:rPr/>
        <w:pict>
          <v:group style="position:absolute;margin-left:121.711998pt;margin-top:54.346001pt;width:81.55pt;height:48.35pt;mso-position-horizontal-relative:page;mso-position-vertical-relative:page;z-index:-36030976" coordorigin="2434,1087" coordsize="1631,967">
            <v:line style="position:absolute" from="3249,1442" to="3249,2054" stroked="true" strokeweight=".5pt" strokecolor="#020302">
              <v:stroke dashstyle="dash"/>
            </v:line>
            <v:shape style="position:absolute;left:3124;top:1888;width:109;height:59" coordorigin="3125,1889" coordsize="109,59" path="m3125,1889l3125,1947,3233,1918,3125,1889xe" filled="true" fillcolor="#020302" stroked="false">
              <v:path arrowok="t"/>
              <v:fill type="solid"/>
            </v:shape>
            <v:shape style="position:absolute;left:2439;top:1091;width:1621;height:350" type="#_x0000_t202" filled="true" fillcolor="#fdf59f" stroked="true" strokeweight=".5pt" strokecolor="#020302">
              <v:textbox inset="0,0,0,0">
                <w:txbxContent>
                  <w:p>
                    <w:pPr>
                      <w:spacing w:before="95"/>
                      <w:ind w:left="50" w:right="0" w:firstLine="0"/>
                      <w:jc w:val="left"/>
                      <w:rPr>
                        <w:rFonts w:ascii="Courier New"/>
                        <w:sz w:val="13"/>
                      </w:rPr>
                    </w:pPr>
                    <w:r>
                      <w:rPr>
                        <w:rFonts w:ascii="Courier New"/>
                        <w:color w:val="020302"/>
                        <w:spacing w:val="-1"/>
                        <w:sz w:val="13"/>
                      </w:rPr>
                      <w:t>Tạo đơn hàng SagaState</w:t>
                    </w:r>
                  </w:p>
                </w:txbxContent>
              </v:textbox>
              <v:fill type="solid"/>
              <v:stroke dashstyle="solid"/>
              <w10:wrap type="none"/>
            </v:shape>
            <w10:wrap type="none"/>
          </v:group>
        </w:pict>
      </w:r>
      <w:r>
        <w:rPr/>
        <w:pict>
          <v:line style="position:absolute;mso-position-horizontal-relative:page;mso-position-vertical-relative:page;z-index:-36029952" from="286.367004pt,72.092003pt" to="286.367004pt,120.748003pt" stroked="true" strokeweight=".5pt" strokecolor="#020302">
            <v:stroke dashstyle="dash"/>
            <w10:wrap type="none"/>
          </v:line>
        </w:pict>
      </w:r>
      <w:r>
        <w:rPr/>
        <w:pict>
          <v:line style="position:absolute;mso-position-horizontal-relative:page;mso-position-vertical-relative:page;z-index:15895552" from="92.459999pt,95.889pt" to="157.228999pt,95.889pt" stroked="true" strokeweight=".5pt" strokecolor="#020302">
            <v:stroke dashstyle="solid"/>
            <w10:wrap type="none"/>
          </v:line>
        </w:pict>
      </w:r>
    </w:p>
    <w:p>
      <w:pPr>
        <w:spacing w:before="99"/>
        <w:ind w:left="903" w:right="0" w:firstLine="0"/>
        <w:jc w:val="left"/>
        <w:rPr>
          <w:rFonts w:ascii="Trebuchet MS"/>
          <w:b/>
          <w:sz w:val="16"/>
        </w:rPr>
      </w:pPr>
      <w:r>
        <w:rPr>
          <w:rFonts w:ascii="Trebuchet MS"/>
          <w:b/>
          <w:color w:val="656565"/>
          <w:w w:val="95"/>
          <w:sz w:val="16"/>
        </w:rPr>
        <w:t>Hình 4.14</w:t>
      </w:r>
      <w:r>
        <w:rPr>
          <w:rFonts w:ascii="Trebuchet MS"/>
          <w:b/>
          <w:color w:val="656565"/>
          <w:spacing w:val="78"/>
          <w:sz w:val="16"/>
        </w:rPr>
        <w:t> </w:t>
      </w:r>
      <w:r>
        <w:rPr>
          <w:rFonts w:ascii="Trebuchet MS"/>
          <w:b/>
          <w:color w:val="656565"/>
          <w:w w:val="95"/>
          <w:sz w:val="16"/>
        </w:rPr>
        <w:t>Trình tự các sự kiện khi</w:t>
      </w:r>
      <w:r>
        <w:rPr>
          <w:rFonts w:ascii="Courier New"/>
          <w:b/>
          <w:color w:val="656565"/>
          <w:w w:val="95"/>
          <w:sz w:val="16"/>
        </w:rPr>
        <w:t>Quản lý Saga</w:t>
      </w:r>
      <w:r>
        <w:rPr>
          <w:rFonts w:ascii="Trebuchet MS"/>
          <w:b/>
          <w:color w:val="656565"/>
          <w:w w:val="95"/>
          <w:sz w:val="16"/>
        </w:rPr>
        <w:t>nhận được tin nhắn trả lời từ người tham gia saga</w:t>
      </w:r>
    </w:p>
    <w:p>
      <w:pPr>
        <w:pStyle w:val="BodyText"/>
        <w:rPr>
          <w:rFonts w:ascii="Trebuchet MS"/>
          <w:b/>
        </w:rPr>
      </w:pPr>
    </w:p>
    <w:p>
      <w:pPr>
        <w:pStyle w:val="BodyText"/>
        <w:spacing w:before="8"/>
        <w:rPr>
          <w:rFonts w:ascii="Trebuchet MS"/>
          <w:b/>
          <w:sz w:val="16"/>
        </w:rPr>
      </w:pPr>
    </w:p>
    <w:p>
      <w:pPr>
        <w:pStyle w:val="BodyText"/>
        <w:spacing w:before="94"/>
        <w:ind w:left="1623"/>
      </w:pPr>
      <w:r>
        <w:rPr>
          <w:color w:val="252525"/>
          <w:w w:val="105"/>
        </w:rPr>
        <w:t>Trình tự các sự kiện như sau:</w:t>
      </w:r>
    </w:p>
    <w:p>
      <w:pPr>
        <w:spacing w:before="90"/>
        <w:ind w:left="1923" w:right="0" w:firstLine="0"/>
        <w:jc w:val="left"/>
        <w:rPr>
          <w:sz w:val="20"/>
        </w:rPr>
      </w:pPr>
      <w:r>
        <w:rPr>
          <w:rFonts w:ascii="Trebuchet MS"/>
          <w:b/>
          <w:color w:val="CCA658"/>
          <w:spacing w:val="-3"/>
          <w:sz w:val="14"/>
        </w:rPr>
        <w:t>1</w:t>
      </w:r>
      <w:r>
        <w:rPr>
          <w:color w:val="252525"/>
          <w:spacing w:val="-3"/>
          <w:sz w:val="20"/>
        </w:rPr>
        <w:t>Sự kiện Tram triệu hồi</w:t>
      </w:r>
      <w:r>
        <w:rPr>
          <w:rFonts w:ascii="Courier New"/>
          <w:color w:val="252525"/>
          <w:spacing w:val="-3"/>
          <w:sz w:val="19"/>
        </w:rPr>
        <w:t>Quản lý Saga</w:t>
      </w:r>
      <w:r>
        <w:rPr>
          <w:color w:val="252525"/>
          <w:spacing w:val="-3"/>
          <w:sz w:val="20"/>
        </w:rPr>
        <w:t>với câu trả lời từ</w:t>
      </w:r>
      <w:r>
        <w:rPr>
          <w:rFonts w:ascii="Courier New"/>
          <w:color w:val="252525"/>
          <w:spacing w:val="-3"/>
          <w:sz w:val="19"/>
        </w:rPr>
        <w:t>Dịch vụ khách hàng</w:t>
      </w:r>
      <w:r>
        <w:rPr>
          <w:color w:val="252525"/>
          <w:spacing w:val="-3"/>
          <w:sz w:val="20"/>
        </w:rPr>
        <w:t>.</w:t>
      </w:r>
    </w:p>
    <w:p>
      <w:pPr>
        <w:spacing w:before="36"/>
        <w:ind w:left="1923" w:right="0" w:firstLine="0"/>
        <w:jc w:val="left"/>
        <w:rPr>
          <w:sz w:val="20"/>
        </w:rPr>
      </w:pPr>
      <w:r>
        <w:rPr>
          <w:rFonts w:ascii="Trebuchet MS"/>
          <w:b/>
          <w:color w:val="CCA658"/>
          <w:sz w:val="14"/>
        </w:rPr>
        <w:t>2     </w:t>
      </w:r>
      <w:r>
        <w:rPr>
          <w:rFonts w:ascii="Courier New"/>
          <w:color w:val="252525"/>
          <w:sz w:val="19"/>
        </w:rPr>
        <w:t>Quản lý Saga</w:t>
      </w:r>
      <w:r>
        <w:rPr>
          <w:color w:val="252525"/>
          <w:sz w:val="20"/>
        </w:rPr>
        <w:t>lấy phiên bản saga từ cơ sở dữ liệu.</w:t>
      </w:r>
    </w:p>
    <w:p>
      <w:pPr>
        <w:spacing w:before="36"/>
        <w:ind w:left="1923" w:right="0" w:firstLine="0"/>
        <w:jc w:val="left"/>
        <w:rPr>
          <w:sz w:val="20"/>
        </w:rPr>
      </w:pPr>
      <w:r>
        <w:rPr>
          <w:rFonts w:ascii="Trebuchet MS"/>
          <w:b/>
          <w:color w:val="CCA658"/>
          <w:sz w:val="14"/>
        </w:rPr>
        <w:t>3     </w:t>
      </w:r>
      <w:r>
        <w:rPr>
          <w:rFonts w:ascii="Courier New"/>
          <w:color w:val="252525"/>
          <w:sz w:val="19"/>
        </w:rPr>
        <w:t>Quản lý Saga</w:t>
      </w:r>
      <w:r>
        <w:rPr>
          <w:color w:val="252525"/>
          <w:sz w:val="20"/>
        </w:rPr>
        <w:t>thực hiện bước tiếp theo của định nghĩa saga.</w:t>
      </w:r>
    </w:p>
    <w:p>
      <w:pPr>
        <w:spacing w:after="0"/>
        <w:jc w:val="left"/>
        <w:rPr>
          <w:sz w:val="20"/>
        </w:rPr>
        <w:sectPr>
          <w:type w:val="continuous"/>
          <w:pgSz w:w="10620" w:h="13320"/>
          <w:pgMar w:top="1260" w:bottom="280" w:left="420" w:right="400"/>
        </w:sectPr>
      </w:pPr>
    </w:p>
    <w:p>
      <w:pPr>
        <w:pStyle w:val="BodyText"/>
        <w:spacing w:before="9"/>
        <w:rPr>
          <w:sz w:val="18"/>
        </w:rPr>
      </w:pPr>
    </w:p>
    <w:p>
      <w:pPr>
        <w:spacing w:before="94"/>
        <w:ind w:left="1743" w:right="0" w:firstLine="0"/>
        <w:jc w:val="left"/>
        <w:rPr>
          <w:sz w:val="20"/>
        </w:rPr>
      </w:pPr>
      <w:bookmarkStart w:name="4.4.3 The OrderCommandHandlers class" w:id="674"/>
      <w:bookmarkEnd w:id="674"/>
      <w:r>
        <w:rPr/>
      </w:r>
      <w:r>
        <w:rPr>
          <w:rFonts w:ascii="Trebuchet MS"/>
          <w:b/>
          <w:color w:val="CCA658"/>
          <w:sz w:val="14"/>
        </w:rPr>
        <w:t>4    </w:t>
      </w:r>
      <w:r>
        <w:rPr>
          <w:rFonts w:ascii="Courier New"/>
          <w:color w:val="252525"/>
          <w:sz w:val="19"/>
        </w:rPr>
        <w:t>Tạo đơn hàng SagaState</w:t>
      </w:r>
      <w:r>
        <w:rPr>
          <w:color w:val="252525"/>
          <w:sz w:val="20"/>
        </w:rPr>
        <w:t>được gọi để tạo ra một thông điệp lệnh.</w:t>
      </w:r>
    </w:p>
    <w:p>
      <w:pPr>
        <w:spacing w:line="256" w:lineRule="auto" w:before="37"/>
        <w:ind w:left="1995" w:right="910" w:hanging="252"/>
        <w:jc w:val="left"/>
        <w:rPr>
          <w:sz w:val="20"/>
        </w:rPr>
      </w:pPr>
      <w:r>
        <w:rPr>
          <w:rFonts w:ascii="Trebuchet MS"/>
          <w:b/>
          <w:color w:val="CCA658"/>
          <w:w w:val="105"/>
          <w:sz w:val="14"/>
        </w:rPr>
        <w:t>5</w:t>
      </w:r>
      <w:r>
        <w:rPr>
          <w:rFonts w:ascii="Courier New"/>
          <w:color w:val="252525"/>
          <w:w w:val="105"/>
          <w:sz w:val="19"/>
        </w:rPr>
        <w:t>Quản lý Saga</w:t>
      </w:r>
      <w:r>
        <w:rPr>
          <w:color w:val="252525"/>
          <w:w w:val="105"/>
          <w:sz w:val="20"/>
        </w:rPr>
        <w:t>gửi tin nhắn lệnh đến người tham gia saga đã chỉ định (</w:t>
      </w:r>
      <w:r>
        <w:rPr>
          <w:rFonts w:ascii="Courier New"/>
          <w:color w:val="252525"/>
          <w:w w:val="105"/>
          <w:sz w:val="19"/>
        </w:rPr>
        <w:t>Dịch vụ nhà bếp</w:t>
      </w:r>
      <w:r>
        <w:rPr>
          <w:color w:val="252525"/>
          <w:w w:val="105"/>
          <w:sz w:val="20"/>
        </w:rPr>
        <w:t>).</w:t>
      </w:r>
    </w:p>
    <w:p>
      <w:pPr>
        <w:spacing w:before="20"/>
        <w:ind w:left="1743" w:right="0" w:firstLine="0"/>
        <w:jc w:val="left"/>
        <w:rPr>
          <w:sz w:val="20"/>
        </w:rPr>
      </w:pPr>
      <w:r>
        <w:rPr>
          <w:rFonts w:ascii="Trebuchet MS"/>
          <w:b/>
          <w:color w:val="CCA658"/>
          <w:sz w:val="14"/>
        </w:rPr>
        <w:t>6    </w:t>
      </w:r>
      <w:r>
        <w:rPr>
          <w:rFonts w:ascii="Courier New"/>
          <w:color w:val="252525"/>
          <w:sz w:val="19"/>
        </w:rPr>
        <w:t>Quản lý Saga</w:t>
      </w:r>
      <w:r>
        <w:rPr>
          <w:color w:val="252525"/>
          <w:sz w:val="20"/>
        </w:rPr>
        <w:t>lưu phiên bản cập nhật saga vào cơ sở dữ liệu.</w:t>
      </w:r>
    </w:p>
    <w:p>
      <w:pPr>
        <w:pStyle w:val="BodyText"/>
        <w:spacing w:line="256" w:lineRule="auto" w:before="156"/>
        <w:ind w:left="1443" w:right="914" w:hanging="1"/>
        <w:jc w:val="both"/>
      </w:pPr>
      <w:r>
        <w:rPr>
          <w:color w:val="252525"/>
          <w:spacing w:val="-1"/>
          <w:w w:val="105"/>
        </w:rPr>
        <w:t>Nếu một người tham gia saga thất bại, SagaManager sẽ thực hiện</w:t>
      </w:r>
      <w:r>
        <w:rPr>
          <w:color w:val="252525"/>
          <w:w w:val="105"/>
        </w:rPr>
        <w:t>các giao dịch bù trừ theo thứ tự ngược lại.</w:t>
      </w:r>
    </w:p>
    <w:p>
      <w:pPr>
        <w:pStyle w:val="BodyText"/>
        <w:spacing w:line="264" w:lineRule="auto" w:before="14"/>
        <w:ind w:left="1443" w:right="913" w:firstLine="311"/>
        <w:jc w:val="both"/>
      </w:pPr>
      <w:r>
        <w:rPr>
          <w:color w:val="252525"/>
        </w:rPr>
        <w:t>Phần còn lại của khung Eventuate Tram Saga là gói người tham gia saga. Nó cung cấp các lớp SagaCommandHandlersBuilder và SagaCommandDispatcher để viết người tham gia saga. Các lớp này định tuyến các thông điệp lệnh đến các phương thức handler, gọi logic nghiệp vụ của người tham gia saga và tạo ra các thông điệp trả lời. Chúng ta hãy xem cách các lớp này được Order Service sử dụng.</w:t>
      </w:r>
      <w:bookmarkStart w:name="_bookmark563" w:id="675"/>
      <w:bookmarkEnd w:id="675"/>
    </w:p>
    <w:p>
      <w:pPr>
        <w:pStyle w:val="BodyText"/>
        <w:spacing w:before="9"/>
        <w:rPr>
          <w:sz w:val="21"/>
        </w:rPr>
      </w:pPr>
    </w:p>
    <w:p>
      <w:pPr>
        <w:pStyle w:val="Heading6"/>
        <w:numPr>
          <w:ilvl w:val="2"/>
          <w:numId w:val="78"/>
        </w:numPr>
        <w:tabs>
          <w:tab w:pos="1443" w:val="left" w:leader="none"/>
          <w:tab w:pos="1444" w:val="left" w:leader="none"/>
        </w:tabs>
        <w:spacing w:line="240" w:lineRule="auto" w:before="0" w:after="0"/>
        <w:ind w:left="1443" w:right="0" w:hanging="721"/>
        <w:jc w:val="left"/>
      </w:pPr>
      <w:bookmarkStart w:name="_bookmark564" w:id="676"/>
      <w:bookmarkEnd w:id="676"/>
      <w:r>
        <w:rPr>
          <w:b w:val="0"/>
          <w:i w:val="0"/>
        </w:rPr>
      </w:r>
      <w:bookmarkStart w:name="_bookmark565" w:id="677"/>
      <w:bookmarkEnd w:id="677"/>
      <w:r>
        <w:rPr>
          <w:color w:val="466A85"/>
          <w:w w:val="90"/>
        </w:rPr>
        <w:t>Lớp OrderCommandHandlers</w:t>
      </w:r>
    </w:p>
    <w:p>
      <w:pPr>
        <w:spacing w:line="261" w:lineRule="auto" w:before="112"/>
        <w:ind w:left="1443" w:right="914" w:firstLine="0"/>
        <w:jc w:val="both"/>
        <w:rPr>
          <w:sz w:val="20"/>
        </w:rPr>
      </w:pPr>
      <w:r>
        <w:rPr>
          <w:rFonts w:ascii="Courier New"/>
          <w:color w:val="252525"/>
          <w:w w:val="95"/>
          <w:sz w:val="19"/>
        </w:rPr>
        <w:t>Dịch vụ đặt hàng</w:t>
      </w:r>
      <w:r>
        <w:rPr>
          <w:color w:val="252525"/>
          <w:w w:val="95"/>
          <w:sz w:val="20"/>
        </w:rPr>
        <w:t>tham gia vào các sagas của riêng mình. Ví dụ,</w:t>
      </w:r>
      <w:r>
        <w:rPr>
          <w:rFonts w:ascii="Courier New"/>
          <w:color w:val="252525"/>
          <w:w w:val="95"/>
          <w:sz w:val="19"/>
        </w:rPr>
        <w:t>Tạo đơn hàngSaga</w:t>
      </w:r>
      <w:r>
        <w:rPr>
          <w:color w:val="252525"/>
          <w:w w:val="95"/>
          <w:sz w:val="20"/>
        </w:rPr>
        <w:t>gọi</w:t>
      </w:r>
      <w:r>
        <w:rPr>
          <w:rFonts w:ascii="Courier New"/>
          <w:color w:val="252525"/>
          <w:w w:val="95"/>
          <w:sz w:val="19"/>
        </w:rPr>
        <w:t>Dịch vụ đặt hàng</w:t>
      </w:r>
      <w:r>
        <w:rPr>
          <w:color w:val="252525"/>
          <w:w w:val="95"/>
          <w:sz w:val="20"/>
        </w:rPr>
        <w:t>để chấp thuận hoặc từ chối một</w:t>
      </w:r>
      <w:r>
        <w:rPr>
          <w:rFonts w:ascii="Courier New"/>
          <w:color w:val="252525"/>
          <w:w w:val="95"/>
          <w:sz w:val="19"/>
        </w:rPr>
        <w:t>Đặt hàng</w:t>
      </w:r>
      <w:r>
        <w:rPr>
          <w:color w:val="252525"/>
          <w:w w:val="95"/>
          <w:sz w:val="20"/>
        </w:rPr>
        <w:t>. Các</w:t>
      </w:r>
      <w:r>
        <w:rPr>
          <w:rFonts w:ascii="Courier New"/>
          <w:color w:val="252525"/>
          <w:w w:val="95"/>
          <w:sz w:val="19"/>
        </w:rPr>
        <w:t>Trình xử lý lệnh</w:t>
      </w:r>
      <w:r>
        <w:rPr>
          <w:color w:val="252525"/>
          <w:w w:val="95"/>
          <w:sz w:val="20"/>
        </w:rPr>
        <w:t>lớp, được hiển thị trong hình 4.15, định nghĩa các phương thức xử lý cho các thông điệp lệnh được gửi bởi các saga này.</w:t>
      </w:r>
    </w:p>
    <w:p>
      <w:pPr>
        <w:spacing w:line="256" w:lineRule="auto" w:before="10"/>
        <w:ind w:left="1443" w:right="913" w:firstLine="326"/>
        <w:jc w:val="both"/>
        <w:rPr>
          <w:sz w:val="20"/>
        </w:rPr>
      </w:pPr>
      <w:r>
        <w:rPr>
          <w:color w:val="252525"/>
          <w:sz w:val="20"/>
        </w:rPr>
        <w:t>Mỗi phương thức xử lý gọi</w:t>
      </w:r>
      <w:r>
        <w:rPr>
          <w:rFonts w:ascii="Courier New"/>
          <w:color w:val="252525"/>
          <w:sz w:val="19"/>
        </w:rPr>
        <w:t>Dịch vụ đặt hàng</w:t>
      </w:r>
      <w:r>
        <w:rPr>
          <w:color w:val="252525"/>
          <w:sz w:val="20"/>
        </w:rPr>
        <w:t>để cập nhật một</w:t>
      </w:r>
      <w:r>
        <w:rPr>
          <w:rFonts w:ascii="Courier New"/>
          <w:color w:val="252525"/>
          <w:sz w:val="19"/>
        </w:rPr>
        <w:t>Đặt hàng</w:t>
      </w:r>
      <w:r>
        <w:rPr>
          <w:color w:val="252525"/>
          <w:sz w:val="20"/>
        </w:rPr>
        <w:t>và tạo một tin nhắn trả lời.</w:t>
      </w:r>
      <w:r>
        <w:rPr>
          <w:rFonts w:ascii="Courier New"/>
          <w:color w:val="252525"/>
          <w:sz w:val="19"/>
        </w:rPr>
        <w:t>SagaCommandDispatcher</w:t>
      </w:r>
      <w:r>
        <w:rPr>
          <w:color w:val="252525"/>
          <w:sz w:val="20"/>
        </w:rPr>
        <w:t>lớp định tuyến các thông điệp lệnh đến phương thức xử lý thích hợp và gửi phản hồi.</w:t>
      </w:r>
    </w:p>
    <w:p>
      <w:pPr>
        <w:spacing w:line="218" w:lineRule="auto" w:before="180"/>
        <w:ind w:left="5919" w:right="1859" w:hanging="121"/>
        <w:jc w:val="left"/>
        <w:rPr>
          <w:rFonts w:ascii="Trebuchet MS"/>
          <w:b/>
          <w:sz w:val="18"/>
        </w:rPr>
      </w:pPr>
      <w:r>
        <w:rPr>
          <w:rFonts w:ascii="Trebuchet MS"/>
          <w:b/>
          <w:color w:val="020302"/>
          <w:w w:val="85"/>
          <w:sz w:val="18"/>
        </w:rPr>
        <w:t>Tuyến lệnh gửi tin nhắn đến trình xử lý và gửi phản hồi</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19"/>
        </w:rPr>
      </w:pPr>
    </w:p>
    <w:p>
      <w:pPr>
        <w:spacing w:before="0"/>
        <w:ind w:left="2973" w:right="0" w:firstLine="0"/>
        <w:jc w:val="left"/>
        <w:rPr>
          <w:rFonts w:ascii="Arial MT"/>
          <w:sz w:val="14"/>
        </w:rPr>
      </w:pPr>
      <w:r>
        <w:rPr/>
        <w:pict>
          <v:group style="position:absolute;margin-left:222.194pt;margin-top:-125.042885pt;width:143.050pt;height:129.35pt;mso-position-horizontal-relative:page;mso-position-vertical-relative:paragraph;z-index:-36025344" coordorigin="4444,-2501" coordsize="2861,2587">
            <v:rect style="position:absolute;left:4448;top:-2027;width:2000;height:883" filled="false" stroked="true" strokeweight=".5pt" strokecolor="#020302">
              <v:stroke dashstyle="solid"/>
            </v:rect>
            <v:line style="position:absolute" from="5460,-1287" to="5460,-3" stroked="true" strokeweight=".5pt" strokecolor="#020302">
              <v:stroke dashstyle="solid"/>
            </v:line>
            <v:shape style="position:absolute;left:5430;top:-23;width:59;height:109" coordorigin="5431,-23" coordsize="59,109" path="m5489,-23l5431,-23,5460,85,5489,-23xe" filled="true" fillcolor="#020302" stroked="false">
              <v:path arrowok="t"/>
              <v:fill type="solid"/>
            </v:shape>
            <v:line style="position:absolute" from="5828,-1287" to="7098,-649" stroked="true" strokeweight=".5pt" strokecolor="#020302">
              <v:stroke dashstyle="solid"/>
            </v:line>
            <v:shape style="position:absolute;left:7067;top:-684;width:110;height:75" coordorigin="7067,-684" coordsize="110,75" path="m7093,-684l7067,-632,7177,-609,7093,-684xe" filled="true" fillcolor="#020302" stroked="false">
              <v:path arrowok="t"/>
              <v:fill type="solid"/>
            </v:shape>
            <v:shape style="position:absolute;left:5926;top:-2498;width:1375;height:556" coordorigin="5926,-2498" coordsize="1375,556" path="m7301,-2498l7229,-2432,7134,-2386,7019,-2356,6957,-2345,6891,-2336,6823,-2328,6754,-2321,6683,-2314,6612,-2306,6540,-2298,6470,-2287,6400,-2274,6332,-2258,6267,-2238,6205,-2214,6146,-2185,6091,-2150,6042,-2109,5997,-2061,5958,-2006,5926,-1943e" filled="false" stroked="true" strokeweight=".3pt" strokecolor="#020302">
              <v:path arrowok="t"/>
              <v:stroke dashstyle="solid"/>
            </v:shape>
            <v:shape style="position:absolute;left:5895;top:-1967;width:70;height:74" coordorigin="5896,-1966" coordsize="70,74" path="m5896,-1966l5908,-1892,5966,-1939,5896,-1966xe" filled="true" fillcolor="#020302" stroked="false">
              <v:path arrowok="t"/>
              <v:fill type="solid"/>
            </v:shape>
            <v:shape style="position:absolute;left:6600;top:-1075;width:5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Triệu hồi</w:t>
                    </w:r>
                  </w:p>
                </w:txbxContent>
              </v:textbox>
              <w10:wrap type="none"/>
            </v:shape>
            <v:shape style="position:absolute;left:5537;top:-522;width:33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Sử dụng</w:t>
                    </w:r>
                  </w:p>
                </w:txbxContent>
              </v:textbox>
              <w10:wrap type="none"/>
            </v:shape>
            <v:shape style="position:absolute;left:4766;top:-1842;width:1366;height:556" type="#_x0000_t202" filled="true" fillcolor="#fdf59f" stroked="true" strokeweight=".5pt" strokecolor="#020302">
              <v:textbox inset="0,0,0,0">
                <w:txbxContent>
                  <w:p>
                    <w:pPr>
                      <w:spacing w:line="273" w:lineRule="auto" w:before="96"/>
                      <w:ind w:left="257" w:right="197" w:hanging="43"/>
                      <w:jc w:val="left"/>
                      <w:rPr>
                        <w:rFonts w:ascii="Courier New"/>
                        <w:sz w:val="14"/>
                      </w:rPr>
                    </w:pPr>
                    <w:r>
                      <w:rPr>
                        <w:rFonts w:ascii="Courier New"/>
                        <w:color w:val="020302"/>
                        <w:sz w:val="14"/>
                      </w:rPr>
                      <w:t>Người điều phối SagaCommand</w:t>
                    </w:r>
                  </w:p>
                </w:txbxContent>
              </v:textbox>
              <v:fill type="solid"/>
              <v:stroke dashstyle="solid"/>
              <w10:wrap type="none"/>
            </v:shape>
            <v:shape style="position:absolute;left:4448;top:-2419;width:870;height:392" type="#_x0000_t202" filled="false" stroked="true" strokeweight=".5pt" strokecolor="#020302">
              <v:textbox inset="0,0,0,0">
                <w:txbxContent>
                  <w:p>
                    <w:pPr>
                      <w:spacing w:line="268" w:lineRule="auto" w:before="5"/>
                      <w:ind w:left="50" w:right="45" w:firstLine="63"/>
                      <w:jc w:val="left"/>
                      <w:rPr>
                        <w:rFonts w:ascii="Arial MT"/>
                        <w:sz w:val="14"/>
                      </w:rPr>
                    </w:pPr>
                    <w:r>
                      <w:rPr>
                        <w:rFonts w:ascii="Arial MT"/>
                        <w:color w:val="020302"/>
                        <w:sz w:val="14"/>
                      </w:rPr>
                      <w:t>Những câu chuyện về xe điện</w:t>
                    </w:r>
                  </w:p>
                </w:txbxContent>
              </v:textbox>
              <v:stroke dashstyle="solid"/>
              <w10:wrap type="none"/>
            </v:shape>
            <w10:wrap type="none"/>
          </v:group>
        </w:pict>
      </w:r>
      <w:r>
        <w:rPr/>
        <w:pict>
          <v:group style="position:absolute;margin-left:93.779999pt;margin-top:-14.322883pt;width:152.050pt;height:32.4500pt;mso-position-horizontal-relative:page;mso-position-vertical-relative:paragraph;z-index:-36024320" coordorigin="1876,-286" coordsize="3041,649">
            <v:rect style="position:absolute;left:4041;top:-282;width:870;height:392" filled="false" stroked="true" strokeweight=".5pt" strokecolor="#020302">
              <v:stroke dashstyle="solid"/>
            </v:rect>
            <v:shape style="position:absolute;left:1880;top:-146;width:1133;height:256" coordorigin="1881,-145" coordsize="1133,256" path="m3013,-145l1916,-145,1902,-135,1891,-108,1883,-67,1881,-17,1883,32,1891,73,1902,100,1916,110,3013,110,3013,-145xe" filled="true" fillcolor="#feca76" stroked="false">
              <v:path arrowok="t"/>
              <v:fill type="solid"/>
            </v:shape>
            <v:shape style="position:absolute;left:1880;top:-146;width:1133;height:256" coordorigin="1881,-145" coordsize="1133,256" path="m3013,110l1916,110,1902,100,1891,73,1883,32,1881,-17,1883,-67,1891,-108,1902,-135,1916,-145,3013,-145,3013,110xe" filled="false" stroked="true" strokeweight=".5pt" strokecolor="#211e1f">
              <v:path arrowok="t"/>
              <v:stroke dashstyle="solid"/>
            </v:shape>
            <v:shape style="position:absolute;left:2977;top:-146;width:71;height:256" coordorigin="2978,-145" coordsize="71,256" path="m3013,-145l2999,-135,2988,-108,2981,-67,2978,-17,2981,32,2988,73,2999,100,3013,110,3027,100,3038,73,3046,32,3048,-17,3046,-67,3038,-108,3027,-135,3013,-145xe" filled="true" fillcolor="#feca76" stroked="false">
              <v:path arrowok="t"/>
              <v:fill type="solid"/>
            </v:shape>
            <v:shape style="position:absolute;left:2977;top:-146;width:71;height:256" coordorigin="2978,-145" coordsize="71,256" path="m3013,-145l2999,-135,2988,-108,2981,-67,2978,-17,2981,32,2988,73,2999,100,3013,110,3027,100,3038,73,3046,32,3048,-17,3046,-67,3038,-108,3027,-135,3013,-145xe" filled="false" stroked="true" strokeweight=".5pt" strokecolor="#211e1f">
              <v:path arrowok="t"/>
              <v:stroke dashstyle="solid"/>
            </v:shape>
            <v:line style="position:absolute" from="4044,357" to="3125,94" stroked="true" strokeweight=".5pt" strokecolor="#020302">
              <v:stroke dashstyle="solid"/>
            </v:line>
            <v:shape style="position:absolute;left:3040;top:70;width:113;height:58" coordorigin="3040,70" coordsize="113,58" path="m3040,70l3136,128,3152,72,3040,70xe" filled="true" fillcolor="#020302" stroked="false">
              <v:path arrowok="t"/>
              <v:fill type="solid"/>
            </v:shape>
            <w10:wrap type="none"/>
          </v:group>
        </w:pict>
      </w:r>
      <w:r>
        <w:rPr/>
        <w:pict>
          <v:group style="position:absolute;margin-left:93.779999pt;margin-top:5.272118pt;width:208.55pt;height:55.45pt;mso-position-horizontal-relative:page;mso-position-vertical-relative:paragraph;z-index:-36023808" coordorigin="1876,105" coordsize="4171,1109">
            <v:shape style="position:absolute;left:1880;top:952;width:1133;height:256" coordorigin="1881,953" coordsize="1133,256" path="m3013,953l1916,953,1902,963,1891,990,1883,1031,1881,1081,1883,1131,1891,1171,1902,1199,1916,1209,3013,1209,3013,953xe" filled="true" fillcolor="#feca76" stroked="false">
              <v:path arrowok="t"/>
              <v:fill type="solid"/>
            </v:shape>
            <v:shape style="position:absolute;left:1880;top:952;width:1133;height:256" coordorigin="1881,953" coordsize="1133,256" path="m3013,1209l1916,1209,1902,1199,1891,1171,1883,1131,1881,1081,1883,1031,1891,990,1902,963,1916,953,3013,953,3013,1209xe" filled="false" stroked="true" strokeweight=".5pt" strokecolor="#211e1f">
              <v:path arrowok="t"/>
              <v:stroke dashstyle="solid"/>
            </v:shape>
            <v:shape style="position:absolute;left:2977;top:952;width:71;height:256" coordorigin="2978,953" coordsize="71,256" path="m3013,953l2999,963,2988,990,2981,1031,2978,1081,2981,1131,2988,1171,2999,1199,3013,1209,3027,1199,3038,1171,3046,1131,3048,1081,3046,1031,3038,990,3027,963,3013,953xe" filled="true" fillcolor="#feca76" stroked="false">
              <v:path arrowok="t"/>
              <v:fill type="solid"/>
            </v:shape>
            <v:shape style="position:absolute;left:2977;top:952;width:71;height:256" coordorigin="2978,953" coordsize="71,256" path="m3013,953l2999,963,2988,990,2981,1031,2978,1081,2981,1131,2988,1171,2999,1199,3013,1209,3027,1199,3038,1171,3046,1131,3048,1081,3046,1031,3038,990,3027,963,3013,953xe" filled="false" stroked="true" strokeweight=".5pt" strokecolor="#211e1f">
              <v:path arrowok="t"/>
              <v:stroke dashstyle="solid"/>
            </v:shape>
            <v:line style="position:absolute" from="4044,710" to="3125,975" stroked="true" strokeweight=".5pt" strokecolor="#020302">
              <v:stroke dashstyle="solid"/>
            </v:line>
            <v:shape style="position:absolute;left:3040;top:941;width:113;height:58" coordorigin="3040,941" coordsize="113,58" path="m3136,941l3040,999,3152,997,3136,941xe" filled="true" fillcolor="#020302" stroked="false">
              <v:path arrowok="t"/>
              <v:fill type="solid"/>
            </v:shape>
            <v:shape style="position:absolute;left:1875;top:705;width:2174;height:509" type="#_x0000_t202" filled="false" stroked="false">
              <v:textbox inset="0,0,0,0">
                <w:txbxContent>
                  <w:p>
                    <w:pPr>
                      <w:spacing w:line="240" w:lineRule="auto" w:before="2"/>
                      <w:rPr>
                        <w:rFonts w:ascii="Trebuchet MS"/>
                        <w:b/>
                        <w:sz w:val="17"/>
                      </w:rPr>
                    </w:pPr>
                  </w:p>
                  <w:p>
                    <w:pPr>
                      <w:spacing w:before="0"/>
                      <w:ind w:left="0" w:right="256" w:firstLine="0"/>
                      <w:jc w:val="right"/>
                      <w:rPr>
                        <w:rFonts w:ascii="Arial MT"/>
                        <w:sz w:val="14"/>
                      </w:rPr>
                    </w:pPr>
                    <w:r>
                      <w:rPr>
                        <w:rFonts w:ascii="Arial MT"/>
                        <w:color w:val="020302"/>
                        <w:sz w:val="14"/>
                      </w:rPr>
                      <w:t>Gửi</w:t>
                    </w:r>
                  </w:p>
                </w:txbxContent>
              </v:textbox>
              <w10:wrap type="none"/>
            </v:shape>
            <v:shape style="position:absolute;left:4041;top:110;width:2000;height:843" type="#_x0000_t202" filled="false" stroked="true" strokeweight=".5pt" strokecolor="#020302">
              <v:textbox inset="0,0,0,0">
                <w:txbxContent>
                  <w:p>
                    <w:pPr>
                      <w:spacing w:line="240" w:lineRule="auto" w:before="0"/>
                      <w:rPr>
                        <w:rFonts w:ascii="Trebuchet MS"/>
                        <w:b/>
                        <w:sz w:val="14"/>
                      </w:rPr>
                    </w:pPr>
                  </w:p>
                  <w:p>
                    <w:pPr>
                      <w:spacing w:line="240" w:lineRule="auto" w:before="11"/>
                      <w:rPr>
                        <w:rFonts w:ascii="Trebuchet MS"/>
                        <w:b/>
                        <w:sz w:val="12"/>
                      </w:rPr>
                    </w:pPr>
                  </w:p>
                  <w:p>
                    <w:pPr>
                      <w:spacing w:before="0"/>
                      <w:ind w:left="520" w:right="0" w:firstLine="0"/>
                      <w:jc w:val="left"/>
                      <w:rPr>
                        <w:rFonts w:ascii="Arial MT"/>
                        <w:sz w:val="14"/>
                      </w:rPr>
                    </w:pPr>
                    <w:r>
                      <w:rPr>
                        <w:rFonts w:ascii="Arial MT"/>
                        <w:color w:val="020302"/>
                        <w:sz w:val="14"/>
                      </w:rPr>
                      <w:t>Xe điện Eventuate</w:t>
                    </w:r>
                  </w:p>
                </w:txbxContent>
              </v:textbox>
              <v:stroke dashstyle="solid"/>
              <w10:wrap type="none"/>
            </v:shape>
            <w10:wrap type="none"/>
          </v:group>
        </w:pict>
      </w:r>
      <w:r>
        <w:rPr/>
        <w:pict>
          <v:shape style="position:absolute;margin-left:358.881989pt;margin-top:-40.089882pt;width:95.25pt;height:79.4pt;mso-position-horizontal-relative:page;mso-position-vertical-relative:paragraph;z-index:15898624"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42"/>
                    <w:gridCol w:w="948"/>
                  </w:tblGrid>
                  <w:tr>
                    <w:trPr>
                      <w:trHeight w:val="326" w:hRule="atLeast"/>
                    </w:trPr>
                    <w:tc>
                      <w:tcPr>
                        <w:tcW w:w="1890" w:type="dxa"/>
                        <w:gridSpan w:val="2"/>
                        <w:shd w:val="clear" w:color="auto" w:fill="FDF59F"/>
                      </w:tcPr>
                      <w:p>
                        <w:pPr>
                          <w:pStyle w:val="TableParagraph"/>
                          <w:spacing w:before="96"/>
                          <w:ind w:left="101"/>
                          <w:rPr>
                            <w:sz w:val="14"/>
                          </w:rPr>
                        </w:pPr>
                        <w:r>
                          <w:rPr>
                            <w:color w:val="020302"/>
                            <w:sz w:val="14"/>
                          </w:rPr>
                          <w:t>Trình xử lý lệnh</w:t>
                        </w:r>
                      </w:p>
                    </w:tc>
                  </w:tr>
                  <w:tr>
                    <w:trPr>
                      <w:trHeight w:val="673" w:hRule="atLeast"/>
                    </w:trPr>
                    <w:tc>
                      <w:tcPr>
                        <w:tcW w:w="1890" w:type="dxa"/>
                        <w:gridSpan w:val="2"/>
                        <w:shd w:val="clear" w:color="auto" w:fill="FDF59F"/>
                      </w:tcPr>
                      <w:p>
                        <w:pPr>
                          <w:pStyle w:val="TableParagraph"/>
                          <w:spacing w:line="273" w:lineRule="auto" w:before="61"/>
                          <w:ind w:left="55" w:right="628"/>
                          <w:rPr>
                            <w:sz w:val="14"/>
                          </w:rPr>
                        </w:pPr>
                        <w:r>
                          <w:rPr>
                            <w:color w:val="020302"/>
                            <w:sz w:val="14"/>
                          </w:rPr>
                          <w:t>chấp thuận đơn hàng() từ chối đơn hàng()</w:t>
                        </w:r>
                      </w:p>
                      <w:p>
                        <w:pPr>
                          <w:pStyle w:val="TableParagraph"/>
                          <w:spacing w:line="157" w:lineRule="exact"/>
                          <w:ind w:left="55"/>
                          <w:rPr>
                            <w:sz w:val="14"/>
                          </w:rPr>
                        </w:pPr>
                        <w:r>
                          <w:rPr>
                            <w:color w:val="020302"/>
                            <w:sz w:val="14"/>
                          </w:rPr>
                          <w:t>...</w:t>
                        </w:r>
                      </w:p>
                    </w:tc>
                  </w:tr>
                  <w:tr>
                    <w:trPr>
                      <w:trHeight w:val="552" w:hRule="atLeast"/>
                    </w:trPr>
                    <w:tc>
                      <w:tcPr>
                        <w:tcW w:w="942" w:type="dxa"/>
                        <w:tcBorders>
                          <w:left w:val="nil"/>
                          <w:bottom w:val="nil"/>
                        </w:tcBorders>
                      </w:tcPr>
                      <w:p>
                        <w:pPr>
                          <w:pStyle w:val="TableParagraph"/>
                          <w:rPr>
                            <w:rFonts w:ascii="Times New Roman"/>
                            <w:sz w:val="18"/>
                          </w:rPr>
                        </w:pPr>
                      </w:p>
                    </w:tc>
                    <w:tc>
                      <w:tcPr>
                        <w:tcW w:w="948" w:type="dxa"/>
                        <w:tcBorders>
                          <w:bottom w:val="nil"/>
                          <w:right w:val="nil"/>
                        </w:tcBorders>
                      </w:tcPr>
                      <w:p>
                        <w:pPr>
                          <w:pStyle w:val="TableParagraph"/>
                          <w:spacing w:before="10"/>
                          <w:rPr>
                            <w:rFonts w:ascii="Trebuchet MS"/>
                            <w:b/>
                            <w:sz w:val="17"/>
                          </w:rPr>
                        </w:pPr>
                      </w:p>
                      <w:p>
                        <w:pPr>
                          <w:pStyle w:val="TableParagraph"/>
                          <w:spacing w:before="1"/>
                          <w:ind w:left="73"/>
                          <w:rPr>
                            <w:rFonts w:ascii="Arial MT"/>
                            <w:sz w:val="14"/>
                          </w:rPr>
                        </w:pPr>
                        <w:r>
                          <w:rPr>
                            <w:rFonts w:ascii="Arial MT"/>
                            <w:color w:val="020302"/>
                            <w:sz w:val="14"/>
                          </w:rPr>
                          <w:t>Triệu hồi</w:t>
                        </w:r>
                      </w:p>
                    </w:tc>
                  </w:tr>
                </w:tbl>
                <w:p>
                  <w:pPr>
                    <w:pStyle w:val="BodyText"/>
                  </w:pPr>
                </w:p>
              </w:txbxContent>
            </v:textbox>
            <w10:wrap type="none"/>
          </v:shape>
        </w:pict>
      </w:r>
      <w:r>
        <w:rPr>
          <w:rFonts w:ascii="Arial MT"/>
          <w:color w:val="020302"/>
          <w:sz w:val="14"/>
        </w:rPr>
        <w:t>Đọc</w:t>
      </w:r>
    </w:p>
    <w:p>
      <w:pPr>
        <w:spacing w:line="268" w:lineRule="auto" w:before="16"/>
        <w:ind w:left="1503" w:right="7210" w:firstLine="0"/>
        <w:jc w:val="center"/>
        <w:rPr>
          <w:rFonts w:ascii="Arial MT"/>
          <w:sz w:val="14"/>
        </w:rPr>
      </w:pPr>
      <w:r>
        <w:rPr/>
        <w:pict>
          <v:group style="position:absolute;margin-left:358.881989pt;margin-top:29.955015pt;width:95pt;height:56.9pt;mso-position-horizontal-relative:page;mso-position-vertical-relative:paragraph;z-index:15897088" coordorigin="7178,599" coordsize="1900,1138">
            <v:rect style="position:absolute;left:7182;top:711;width:1890;height:1021" filled="true" fillcolor="#fdf59f" stroked="false">
              <v:fill type="solid"/>
            </v:rect>
            <v:shape style="position:absolute;left:8095;top:599;width:59;height:109" coordorigin="8095,599" coordsize="59,109" path="m8153,599l8095,599,8124,708,8153,599xe" filled="true" fillcolor="#020302" stroked="false">
              <v:path arrowok="t"/>
              <v:fill type="solid"/>
            </v:shape>
            <v:shape style="position:absolute;left:7182;top:1048;width:1890;height:684" type="#_x0000_t202" filled="true" fillcolor="#fdf59f" stroked="true" strokeweight=".5pt" strokecolor="#020302">
              <v:textbox inset="0,0,0,0">
                <w:txbxContent>
                  <w:p>
                    <w:pPr>
                      <w:spacing w:line="273" w:lineRule="auto" w:before="61"/>
                      <w:ind w:left="50" w:right="633" w:firstLine="0"/>
                      <w:jc w:val="left"/>
                      <w:rPr>
                        <w:rFonts w:ascii="Courier New"/>
                        <w:sz w:val="14"/>
                      </w:rPr>
                    </w:pPr>
                    <w:r>
                      <w:rPr>
                        <w:rFonts w:ascii="Courier New"/>
                        <w:color w:val="020302"/>
                        <w:sz w:val="14"/>
                      </w:rPr>
                      <w:t>chấp thuận đơn hàng() từ chối đơn hàng()</w:t>
                    </w:r>
                  </w:p>
                  <w:p>
                    <w:pPr>
                      <w:spacing w:line="157" w:lineRule="exact" w:before="0"/>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7182;top:711;width:1890;height:337" type="#_x0000_t202" filled="true" fillcolor="#fdf59f" stroked="true" strokeweight=".5pt" strokecolor="#020302">
              <v:textbox inset="0,0,0,0">
                <w:txbxContent>
                  <w:p>
                    <w:pPr>
                      <w:spacing w:before="96"/>
                      <w:ind w:left="432" w:right="0" w:firstLine="0"/>
                      <w:jc w:val="left"/>
                      <w:rPr>
                        <w:rFonts w:ascii="Courier New"/>
                        <w:sz w:val="14"/>
                      </w:rPr>
                    </w:pPr>
                    <w:r>
                      <w:rPr>
                        <w:rFonts w:ascii="Courier New"/>
                        <w:color w:val="020302"/>
                        <w:sz w:val="14"/>
                      </w:rPr>
                      <w:t>Dịch vụ đặt hàng</w:t>
                    </w:r>
                  </w:p>
                </w:txbxContent>
              </v:textbox>
              <v:fill type="solid"/>
              <v:stroke dashstyle="solid"/>
              <w10:wrap type="none"/>
            </v:shape>
            <w10:wrap type="none"/>
          </v:group>
        </w:pict>
      </w:r>
      <w:r>
        <w:rPr>
          <w:rFonts w:ascii="Arial MT"/>
          <w:color w:val="020302"/>
          <w:spacing w:val="-2"/>
          <w:sz w:val="14"/>
        </w:rPr>
        <w:t>Dịch vụ đặt hàng</w:t>
      </w:r>
      <w:r>
        <w:rPr>
          <w:rFonts w:ascii="Arial MT"/>
          <w:color w:val="020302"/>
          <w:sz w:val="14"/>
        </w:rPr>
        <w:t>yêu cầu</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spacing w:line="268" w:lineRule="auto" w:before="98"/>
        <w:ind w:left="1503" w:right="7210" w:firstLine="0"/>
        <w:jc w:val="center"/>
        <w:rPr>
          <w:rFonts w:ascii="Arial MT"/>
          <w:sz w:val="14"/>
        </w:rPr>
      </w:pPr>
      <w:r>
        <w:rPr>
          <w:rFonts w:ascii="Arial MT"/>
          <w:color w:val="020302"/>
          <w:spacing w:val="-2"/>
          <w:sz w:val="14"/>
        </w:rPr>
        <w:t>Tạo đơn hàngSaga</w:t>
      </w:r>
      <w:r>
        <w:rPr>
          <w:rFonts w:ascii="Arial MT"/>
          <w:color w:val="020302"/>
          <w:sz w:val="14"/>
        </w:rPr>
        <w:t>trả lời</w:t>
      </w:r>
    </w:p>
    <w:p>
      <w:pPr>
        <w:pStyle w:val="BodyText"/>
        <w:rPr>
          <w:rFonts w:ascii="Arial MT"/>
        </w:rPr>
      </w:pPr>
    </w:p>
    <w:p>
      <w:pPr>
        <w:pStyle w:val="BodyText"/>
        <w:spacing w:before="6"/>
        <w:rPr>
          <w:rFonts w:ascii="Arial MT"/>
        </w:rPr>
      </w:pPr>
    </w:p>
    <w:p>
      <w:pPr>
        <w:spacing w:before="0"/>
        <w:ind w:left="1443" w:right="1240" w:firstLine="0"/>
        <w:jc w:val="left"/>
        <w:rPr>
          <w:rFonts w:ascii="Trebuchet MS"/>
          <w:b/>
          <w:sz w:val="16"/>
        </w:rPr>
      </w:pPr>
      <w:r>
        <w:rPr>
          <w:rFonts w:ascii="Trebuchet MS"/>
          <w:b/>
          <w:color w:val="656565"/>
          <w:w w:val="95"/>
          <w:sz w:val="16"/>
        </w:rPr>
        <w:t>Hình 4.15</w:t>
      </w:r>
      <w:r>
        <w:rPr>
          <w:rFonts w:ascii="Courier New"/>
          <w:b/>
          <w:color w:val="656565"/>
          <w:w w:val="95"/>
          <w:sz w:val="16"/>
        </w:rPr>
        <w:t>Trình xử lý lệnh</w:t>
      </w:r>
      <w:r>
        <w:rPr>
          <w:rFonts w:ascii="Trebuchet MS"/>
          <w:b/>
          <w:color w:val="656565"/>
          <w:w w:val="95"/>
          <w:sz w:val="16"/>
        </w:rPr>
        <w:t>thực hiện trình xử lý lệnh cho các lệnh đó là</w:t>
      </w:r>
      <w:r>
        <w:rPr>
          <w:rFonts w:ascii="Trebuchet MS"/>
          <w:b/>
          <w:color w:val="656565"/>
          <w:spacing w:val="-1"/>
          <w:sz w:val="16"/>
        </w:rPr>
        <w:t>được gửi bởi các khác nhau</w:t>
      </w:r>
      <w:r>
        <w:rPr>
          <w:rFonts w:ascii="Courier New"/>
          <w:b/>
          <w:color w:val="656565"/>
          <w:spacing w:val="-1"/>
          <w:sz w:val="16"/>
        </w:rPr>
        <w:t>Dịch vụ đặt hàng</w:t>
      </w:r>
      <w:r>
        <w:rPr>
          <w:rFonts w:ascii="Trebuchet MS"/>
          <w:b/>
          <w:color w:val="656565"/>
          <w:sz w:val="16"/>
        </w:rPr>
        <w:t>truyện dài.</w:t>
      </w:r>
    </w:p>
    <w:p>
      <w:pPr>
        <w:spacing w:after="0"/>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spacing w:line="261" w:lineRule="auto" w:before="94"/>
        <w:ind w:left="1623" w:right="733" w:firstLine="0"/>
        <w:jc w:val="both"/>
        <w:rPr>
          <w:sz w:val="20"/>
        </w:rPr>
      </w:pPr>
      <w:bookmarkStart w:name="4.4.4 The OrderServiceConfiguration clas" w:id="678"/>
      <w:bookmarkEnd w:id="678"/>
      <w:r>
        <w:rPr/>
      </w:r>
      <w:r>
        <w:rPr>
          <w:color w:val="252525"/>
          <w:w w:val="95"/>
          <w:sz w:val="20"/>
        </w:rPr>
        <w:t>Danh sách sau đây cho thấy</w:t>
      </w:r>
      <w:r>
        <w:rPr>
          <w:rFonts w:ascii="Courier New"/>
          <w:color w:val="252525"/>
          <w:w w:val="95"/>
          <w:sz w:val="19"/>
        </w:rPr>
        <w:t>Trình xử lý lệnh</w:t>
      </w:r>
      <w:r>
        <w:rPr>
          <w:color w:val="252525"/>
          <w:w w:val="95"/>
          <w:sz w:val="20"/>
        </w:rPr>
        <w:t>lớp học. Nó</w:t>
      </w:r>
      <w:r>
        <w:rPr>
          <w:rFonts w:ascii="Courier New"/>
          <w:color w:val="252525"/>
          <w:w w:val="95"/>
          <w:sz w:val="19"/>
        </w:rPr>
        <w:t>lệnhHandlers()</w:t>
      </w:r>
      <w:r>
        <w:rPr>
          <w:color w:val="252525"/>
          <w:w w:val="110"/>
          <w:sz w:val="20"/>
        </w:rPr>
        <w:t>phương pháp ánh xạ các loại tin nhắn lệnh tới các phương pháp xử lý. Mỗi phương pháp xử lý lấy một tin nhắn lệnh làm tham số, gọi</w:t>
      </w:r>
      <w:r>
        <w:rPr>
          <w:rFonts w:ascii="Courier New"/>
          <w:color w:val="252525"/>
          <w:w w:val="105"/>
          <w:sz w:val="19"/>
        </w:rPr>
        <w:t>Dịch vụ đặt hàng</w:t>
      </w:r>
      <w:r>
        <w:rPr>
          <w:color w:val="252525"/>
          <w:w w:val="105"/>
          <w:sz w:val="20"/>
        </w:rPr>
        <w:t>và trả về tin nhắn trả lời.</w:t>
      </w:r>
    </w:p>
    <w:p>
      <w:pPr>
        <w:pStyle w:val="BodyText"/>
        <w:spacing w:before="2"/>
        <w:rPr>
          <w:sz w:val="11"/>
        </w:rPr>
      </w:pPr>
    </w:p>
    <w:p>
      <w:pPr>
        <w:tabs>
          <w:tab w:pos="9063" w:val="left" w:leader="none"/>
        </w:tabs>
        <w:spacing w:before="99"/>
        <w:ind w:left="162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4.6 Trình xử lý lệnh cho</w:t>
      </w:r>
      <w:r>
        <w:rPr>
          <w:rFonts w:ascii="Courier New"/>
          <w:b/>
          <w:color w:val="FFFFFF"/>
          <w:w w:val="95"/>
          <w:sz w:val="18"/>
          <w:shd w:fill="6FA6CC" w:color="auto" w:val="clear"/>
        </w:rPr>
        <w:t>Dịch vụ đặt hàng</w:t>
      </w:r>
      <w:r>
        <w:rPr>
          <w:rFonts w:ascii="Courier New"/>
          <w:b/>
          <w:color w:val="FFFFFF"/>
          <w:sz w:val="18"/>
          <w:shd w:fill="6FA6CC" w:color="auto" w:val="clear"/>
        </w:rPr>
        <w:tab/>
      </w:r>
    </w:p>
    <w:p>
      <w:pPr>
        <w:pStyle w:val="BodyText"/>
        <w:rPr>
          <w:rFonts w:ascii="Courier New"/>
          <w:b/>
          <w:sz w:val="17"/>
        </w:rPr>
      </w:pPr>
    </w:p>
    <w:p>
      <w:pPr>
        <w:spacing w:before="0"/>
        <w:ind w:left="1623" w:right="0" w:firstLine="0"/>
        <w:jc w:val="left"/>
        <w:rPr>
          <w:rFonts w:ascii="Courier New"/>
          <w:sz w:val="16"/>
        </w:rPr>
      </w:pPr>
      <w:r>
        <w:rPr/>
        <w:pict>
          <v:shape style="position:absolute;margin-left:336.960022pt;margin-top:28.920128pt;width:16.05pt;height:28.15pt;mso-position-horizontal-relative:page;mso-position-vertical-relative:paragraph;z-index:15899648" coordorigin="6739,578" coordsize="321,563" path="m7060,578l7055,578,7055,1097,6830,1097,6830,1061,6830,1057,6827,1058,6826,1059,6826,1064,6826,1099,6826,1134,6755,1101,6751,1099,6755,1097,6826,1064,6826,1059,6745,1097,6739,1099,6745,1101,6827,1139,6830,1141,6830,1102,7060,1102,7060,1099,7060,1097,7060,578xe" filled="true" fillcolor="#000000" stroked="false">
            <v:path arrowok="t"/>
            <v:fill type="solid"/>
            <w10:wrap type="none"/>
          </v:shape>
        </w:pict>
      </w:r>
      <w:r>
        <w:rPr>
          <w:rFonts w:ascii="Courier New"/>
          <w:color w:val="252525"/>
          <w:sz w:val="16"/>
        </w:rPr>
        <w:t>lớp công khai OrderCommandHandlers {</w:t>
      </w:r>
    </w:p>
    <w:p>
      <w:pPr>
        <w:pStyle w:val="BodyText"/>
        <w:spacing w:before="10"/>
        <w:rPr>
          <w:rFonts w:ascii="Courier New"/>
          <w:sz w:val="10"/>
        </w:rPr>
      </w:pPr>
    </w:p>
    <w:p>
      <w:pPr>
        <w:spacing w:after="0"/>
        <w:rPr>
          <w:rFonts w:ascii="Courier New"/>
          <w:sz w:val="10"/>
        </w:rPr>
        <w:sectPr>
          <w:pgSz w:w="10620" w:h="13320"/>
          <w:pgMar w:header="504" w:footer="0" w:top="700" w:bottom="280" w:left="420" w:right="400"/>
        </w:sectPr>
      </w:pPr>
    </w:p>
    <w:p>
      <w:pPr>
        <w:spacing w:before="96"/>
        <w:ind w:left="1815" w:right="0" w:firstLine="0"/>
        <w:jc w:val="left"/>
        <w:rPr>
          <w:rFonts w:ascii="Courier New"/>
          <w:sz w:val="16"/>
        </w:rPr>
      </w:pPr>
      <w:r>
        <w:rPr>
          <w:rFonts w:ascii="Courier New"/>
          <w:color w:val="252525"/>
          <w:sz w:val="16"/>
        </w:rPr>
        <w:t>@Autowired</w:t>
      </w:r>
    </w:p>
    <w:p>
      <w:pPr>
        <w:spacing w:before="18"/>
        <w:ind w:left="1815" w:right="0" w:firstLine="0"/>
        <w:jc w:val="left"/>
        <w:rPr>
          <w:rFonts w:ascii="Courier New"/>
          <w:sz w:val="16"/>
        </w:rPr>
      </w:pPr>
      <w:r>
        <w:rPr>
          <w:rFonts w:ascii="Courier New"/>
          <w:color w:val="252525"/>
          <w:sz w:val="16"/>
        </w:rPr>
        <w:t>riêng tư OrderService orderService;</w:t>
      </w:r>
    </w:p>
    <w:p>
      <w:pPr>
        <w:pStyle w:val="BodyText"/>
        <w:spacing w:before="4"/>
        <w:rPr>
          <w:rFonts w:ascii="Courier New"/>
          <w:sz w:val="19"/>
        </w:rPr>
      </w:pPr>
    </w:p>
    <w:p>
      <w:pPr>
        <w:spacing w:line="264" w:lineRule="auto" w:before="0"/>
        <w:ind w:left="2103" w:right="0" w:hanging="288"/>
        <w:jc w:val="left"/>
        <w:rPr>
          <w:rFonts w:ascii="Courier New"/>
          <w:sz w:val="16"/>
        </w:rPr>
      </w:pPr>
      <w:r>
        <w:rPr>
          <w:rFonts w:ascii="Courier New"/>
          <w:color w:val="252525"/>
          <w:sz w:val="16"/>
        </w:rPr>
        <w:t>công khai CommandHandlers commandHandlers() { trả về SagaCommandHandlersBuilder</w:t>
      </w:r>
    </w:p>
    <w:p>
      <w:pPr>
        <w:spacing w:before="1"/>
        <w:ind w:left="2582" w:right="0" w:firstLine="0"/>
        <w:jc w:val="left"/>
        <w:rPr>
          <w:rFonts w:ascii="Courier New"/>
          <w:sz w:val="16"/>
        </w:rPr>
      </w:pPr>
      <w:r>
        <w:rPr>
          <w:rFonts w:ascii="Courier New"/>
          <w:color w:val="252525"/>
          <w:sz w:val="16"/>
        </w:rPr>
        <w:t>.fromChannel("Dịch vụ đặt hàng")</w:t>
      </w:r>
    </w:p>
    <w:p>
      <w:pPr>
        <w:pStyle w:val="BodyText"/>
        <w:spacing w:before="10"/>
        <w:rPr>
          <w:rFonts w:ascii="Courier New"/>
          <w:sz w:val="21"/>
        </w:rPr>
      </w:pPr>
      <w:r>
        <w:rPr/>
        <w:br w:type="column"/>
      </w:r>
      <w:r>
        <w:rPr>
          <w:rFonts w:ascii="Courier New"/>
          <w:sz w:val="21"/>
        </w:rPr>
      </w:r>
    </w:p>
    <w:p>
      <w:pPr>
        <w:spacing w:line="218" w:lineRule="auto" w:before="0"/>
        <w:ind w:left="900" w:right="933" w:firstLine="0"/>
        <w:jc w:val="left"/>
        <w:rPr>
          <w:rFonts w:ascii="Trebuchet MS"/>
          <w:b/>
          <w:sz w:val="18"/>
        </w:rPr>
      </w:pPr>
      <w:r>
        <w:rPr>
          <w:rFonts w:ascii="Trebuchet MS"/>
          <w:b/>
          <w:color w:val="656565"/>
          <w:w w:val="85"/>
          <w:sz w:val="18"/>
        </w:rPr>
        <w:t>Chuyển hướng từng thông báo lệnh đến phương thức xử lý thích hợp.</w:t>
      </w:r>
    </w:p>
    <w:p>
      <w:pPr>
        <w:spacing w:after="0" w:line="218" w:lineRule="auto"/>
        <w:jc w:val="left"/>
        <w:rPr>
          <w:rFonts w:ascii="Trebuchet MS"/>
          <w:sz w:val="18"/>
        </w:rPr>
        <w:sectPr>
          <w:type w:val="continuous"/>
          <w:pgSz w:w="10620" w:h="13320"/>
          <w:pgMar w:top="1260" w:bottom="280" w:left="420" w:right="400"/>
          <w:cols w:num="2" w:equalWidth="0">
            <w:col w:w="5846" w:space="40"/>
            <w:col w:w="3914"/>
          </w:cols>
        </w:sectPr>
      </w:pPr>
    </w:p>
    <w:p>
      <w:pPr>
        <w:spacing w:before="19"/>
        <w:ind w:left="2582" w:right="0" w:firstLine="0"/>
        <w:jc w:val="left"/>
        <w:rPr>
          <w:rFonts w:ascii="Courier New"/>
          <w:sz w:val="16"/>
        </w:rPr>
      </w:pPr>
      <w:r>
        <w:rPr>
          <w:rFonts w:ascii="Courier New"/>
          <w:color w:val="252525"/>
          <w:spacing w:val="-1"/>
          <w:sz w:val="16"/>
        </w:rPr>
        <w:t>.onMessage(Lớp ApproveOrderCommand,</w:t>
      </w:r>
      <w:r>
        <w:rPr>
          <w:rFonts w:ascii="Courier New"/>
          <w:color w:val="252525"/>
          <w:sz w:val="16"/>
        </w:rPr>
        <w:t>này::phê duyệt đơn hàng)</w:t>
      </w:r>
    </w:p>
    <w:p>
      <w:pPr>
        <w:spacing w:before="18"/>
        <w:ind w:left="2582" w:right="0" w:firstLine="0"/>
        <w:jc w:val="left"/>
        <w:rPr>
          <w:rFonts w:ascii="Courier New"/>
          <w:sz w:val="16"/>
        </w:rPr>
      </w:pPr>
      <w:r>
        <w:rPr>
          <w:rFonts w:ascii="Courier New"/>
          <w:color w:val="252525"/>
          <w:spacing w:val="-1"/>
          <w:sz w:val="16"/>
        </w:rPr>
        <w:t>.onMessage(Lệnh từ chối đơn hàng,</w:t>
      </w:r>
      <w:r>
        <w:rPr>
          <w:rFonts w:ascii="Courier New"/>
          <w:color w:val="252525"/>
          <w:sz w:val="16"/>
        </w:rPr>
        <w:t>this::rejectOrder)</w:t>
      </w:r>
    </w:p>
    <w:p>
      <w:pPr>
        <w:spacing w:before="19"/>
        <w:ind w:left="2582" w:right="0" w:firstLine="0"/>
        <w:jc w:val="left"/>
        <w:rPr>
          <w:rFonts w:ascii="Courier New"/>
          <w:sz w:val="16"/>
        </w:rPr>
      </w:pPr>
      <w:r>
        <w:rPr>
          <w:rFonts w:ascii="Courier New"/>
          <w:color w:val="252525"/>
          <w:sz w:val="16"/>
        </w:rPr>
        <w:t>...</w:t>
      </w:r>
    </w:p>
    <w:p>
      <w:pPr>
        <w:spacing w:before="19"/>
        <w:ind w:left="2582" w:right="0" w:firstLine="0"/>
        <w:jc w:val="left"/>
        <w:rPr>
          <w:rFonts w:ascii="Courier New"/>
          <w:sz w:val="16"/>
        </w:rPr>
      </w:pPr>
      <w:r>
        <w:rPr>
          <w:rFonts w:ascii="Courier New"/>
          <w:color w:val="252525"/>
          <w:sz w:val="16"/>
        </w:rPr>
        <w:t>.xây dựng();</w:t>
      </w:r>
    </w:p>
    <w:p>
      <w:pPr>
        <w:pStyle w:val="BodyText"/>
        <w:spacing w:before="10"/>
        <w:rPr>
          <w:rFonts w:ascii="Courier New"/>
          <w:sz w:val="10"/>
        </w:rPr>
      </w:pPr>
    </w:p>
    <w:p>
      <w:pPr>
        <w:spacing w:before="95"/>
        <w:ind w:left="181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line="264" w:lineRule="auto" w:before="0"/>
        <w:ind w:left="2006" w:right="1240" w:hanging="192"/>
        <w:jc w:val="left"/>
        <w:rPr>
          <w:rFonts w:ascii="Courier New"/>
          <w:sz w:val="16"/>
        </w:rPr>
      </w:pPr>
      <w:r>
        <w:rPr>
          <w:rFonts w:ascii="Courier New"/>
          <w:color w:val="252525"/>
          <w:sz w:val="16"/>
        </w:rPr>
        <w:t>công khai Message approveOrder(CommandMessage&lt;ApproveOrderCommand&gt; cm) { dài orderId = cm.getCommand().getOrderId();</w:t>
      </w:r>
    </w:p>
    <w:p>
      <w:pPr>
        <w:spacing w:after="0" w:line="264" w:lineRule="auto"/>
        <w:jc w:val="left"/>
        <w:rPr>
          <w:rFonts w:ascii="Courier New"/>
          <w:sz w:val="16"/>
        </w:rPr>
        <w:sectPr>
          <w:type w:val="continuous"/>
          <w:pgSz w:w="10620" w:h="13320"/>
          <w:pgMar w:top="1260" w:bottom="280" w:left="420" w:right="400"/>
        </w:sectPr>
      </w:pPr>
    </w:p>
    <w:p>
      <w:pPr>
        <w:spacing w:line="264" w:lineRule="auto" w:before="1"/>
        <w:ind w:left="2102" w:right="0" w:hanging="96"/>
        <w:jc w:val="left"/>
        <w:rPr>
          <w:rFonts w:ascii="Courier New"/>
          <w:sz w:val="16"/>
        </w:rPr>
      </w:pPr>
      <w:r>
        <w:rPr/>
        <w:pict>
          <v:shape style="position:absolute;margin-left:248.070007pt;margin-top:12.890217pt;width:18.55pt;height:26.65pt;mso-position-horizontal-relative:page;mso-position-vertical-relative:paragraph;z-index:-36021248" coordorigin="4961,258" coordsize="371,533" path="m5332,298l5053,298,5053,262,5053,258,5049,260,5048,260,5048,265,5048,300,5048,335,4978,302,4973,300,4978,298,5048,265,5048,260,4967,298,4961,300,4967,302,5049,341,5053,342,5053,303,5327,303,5327,790,5332,790,5332,303,5332,298xe" filled="true" fillcolor="#000000" stroked="false">
            <v:path arrowok="t"/>
            <v:fill type="solid"/>
            <w10:wrap type="none"/>
          </v:shape>
        </w:pict>
      </w:r>
      <w:r>
        <w:rPr>
          <w:rFonts w:ascii="Courier New"/>
          <w:color w:val="252525"/>
          <w:spacing w:val="-1"/>
          <w:sz w:val="16"/>
        </w:rPr>
        <w:t>orderService.approveOrder(orderId);</w:t>
      </w:r>
      <w:r>
        <w:rPr>
          <w:rFonts w:ascii="Courier New"/>
          <w:color w:val="252525"/>
          <w:sz w:val="16"/>
        </w:rPr>
        <w:t>trả về vớiThành công();</w:t>
      </w:r>
    </w:p>
    <w:p>
      <w:pPr>
        <w:spacing w:line="218" w:lineRule="auto" w:before="63"/>
        <w:ind w:left="1451" w:right="1760" w:firstLine="0"/>
        <w:jc w:val="left"/>
        <w:rPr>
          <w:rFonts w:ascii="Trebuchet MS"/>
          <w:b/>
          <w:sz w:val="18"/>
        </w:rPr>
      </w:pPr>
      <w:r>
        <w:rPr/>
        <w:br w:type="column"/>
      </w:r>
      <w:r>
        <w:rPr>
          <w:rFonts w:ascii="Trebuchet MS"/>
          <w:b/>
          <w:color w:val="656565"/>
          <w:w w:val="80"/>
          <w:sz w:val="18"/>
        </w:rPr>
        <w:t>Thay đổi trạng thái của Order thành</w:t>
      </w:r>
    </w:p>
    <w:p>
      <w:pPr>
        <w:spacing w:after="0" w:line="218" w:lineRule="auto"/>
        <w:jc w:val="left"/>
        <w:rPr>
          <w:rFonts w:ascii="Trebuchet MS"/>
          <w:sz w:val="18"/>
        </w:rPr>
        <w:sectPr>
          <w:type w:val="continuous"/>
          <w:pgSz w:w="10620" w:h="13320"/>
          <w:pgMar w:top="1260" w:bottom="280" w:left="420" w:right="400"/>
          <w:cols w:num="2" w:equalWidth="0">
            <w:col w:w="5366" w:space="40"/>
            <w:col w:w="4394"/>
          </w:cols>
        </w:sectPr>
      </w:pPr>
    </w:p>
    <w:p>
      <w:pPr>
        <w:tabs>
          <w:tab w:pos="3145" w:val="left" w:leader="none"/>
        </w:tabs>
        <w:spacing w:line="165" w:lineRule="exact" w:before="0"/>
        <w:ind w:left="0" w:right="40" w:firstLine="0"/>
        <w:jc w:val="right"/>
        <w:rPr>
          <w:rFonts w:ascii="Trebuchet MS"/>
          <w:b/>
          <w:sz w:val="18"/>
        </w:rPr>
      </w:pPr>
      <w:r>
        <w:rPr/>
        <w:pict>
          <v:shape style="position:absolute;margin-left:338.070007pt;margin-top:-19.240456pt;width:18.55pt;height:29.1pt;mso-position-horizontal-relative:page;mso-position-vertical-relative:paragraph;z-index:15900160" coordorigin="6761,-385" coordsize="371,582" path="m7132,-345l6853,-345,6853,-345,6853,-381,6853,-385,6849,-383,6848,-382,6848,-377,6848,-342,6848,-308,6778,-340,6773,-343,6778,-345,6848,-377,6848,-382,6767,-345,6761,-342,6767,-340,6849,-303,6853,-301,6853,-340,6853,-340,7127,-340,7127,197,7132,197,7132,-340,7132,-345xe" filled="true" fillcolor="#000000" stroked="false">
            <v:path arrowok="t"/>
            <v:fill type="solid"/>
            <w10:wrap type="none"/>
          </v:shape>
        </w:pict>
      </w:r>
      <w:r>
        <w:rPr>
          <w:rFonts w:ascii="Courier New"/>
          <w:color w:val="252525"/>
          <w:w w:val="95"/>
          <w:position w:val="4"/>
          <w:sz w:val="16"/>
        </w:rPr>
        <w:t>}</w:t>
        <w:tab/>
      </w:r>
      <w:r>
        <w:rPr>
          <w:rFonts w:ascii="Trebuchet MS"/>
          <w:b/>
          <w:color w:val="656565"/>
          <w:w w:val="80"/>
          <w:sz w:val="18"/>
        </w:rPr>
        <w:t>Trả về một cái chung chung</w:t>
      </w:r>
    </w:p>
    <w:p>
      <w:pPr>
        <w:spacing w:line="199" w:lineRule="exact" w:before="0"/>
        <w:ind w:left="0" w:right="0" w:firstLine="0"/>
        <w:jc w:val="right"/>
        <w:rPr>
          <w:rFonts w:ascii="Trebuchet MS"/>
          <w:b/>
          <w:sz w:val="18"/>
        </w:rPr>
      </w:pPr>
      <w:r>
        <w:rPr>
          <w:rFonts w:ascii="Trebuchet MS"/>
          <w:b/>
          <w:color w:val="656565"/>
          <w:w w:val="80"/>
          <w:sz w:val="18"/>
        </w:rPr>
        <w:t>tin nhắn thành công.</w:t>
      </w:r>
    </w:p>
    <w:p>
      <w:pPr>
        <w:spacing w:line="198" w:lineRule="exact" w:before="0"/>
        <w:ind w:left="552" w:right="0" w:firstLine="0"/>
        <w:jc w:val="left"/>
        <w:rPr>
          <w:rFonts w:ascii="Trebuchet MS"/>
          <w:b/>
          <w:sz w:val="18"/>
        </w:rPr>
      </w:pPr>
      <w:r>
        <w:rPr/>
        <w:br w:type="column"/>
      </w:r>
      <w:r>
        <w:rPr>
          <w:rFonts w:ascii="Trebuchet MS"/>
          <w:b/>
          <w:color w:val="656565"/>
          <w:w w:val="90"/>
          <w:sz w:val="18"/>
        </w:rPr>
        <w:t>được ủy quyền.</w:t>
      </w:r>
    </w:p>
    <w:p>
      <w:pPr>
        <w:spacing w:after="0" w:line="198" w:lineRule="exact"/>
        <w:jc w:val="left"/>
        <w:rPr>
          <w:rFonts w:ascii="Trebuchet MS"/>
          <w:sz w:val="18"/>
        </w:rPr>
        <w:sectPr>
          <w:type w:val="continuous"/>
          <w:pgSz w:w="10620" w:h="13320"/>
          <w:pgMar w:top="1260" w:bottom="280" w:left="420" w:right="400"/>
          <w:cols w:num="2" w:equalWidth="0">
            <w:col w:w="6265" w:space="40"/>
            <w:col w:w="3495"/>
          </w:cols>
        </w:sectPr>
      </w:pPr>
    </w:p>
    <w:p>
      <w:pPr>
        <w:pStyle w:val="BodyText"/>
        <w:spacing w:before="7"/>
        <w:rPr>
          <w:rFonts w:ascii="Trebuchet MS"/>
          <w:b/>
          <w:sz w:val="16"/>
        </w:rPr>
      </w:pPr>
    </w:p>
    <w:p>
      <w:pPr>
        <w:spacing w:line="266" w:lineRule="auto" w:before="0"/>
        <w:ind w:left="2006" w:right="1471" w:hanging="192"/>
        <w:jc w:val="left"/>
        <w:rPr>
          <w:rFonts w:ascii="Courier New"/>
          <w:sz w:val="16"/>
        </w:rPr>
      </w:pPr>
      <w:r>
        <w:rPr/>
        <w:drawing>
          <wp:anchor distT="0" distB="0" distL="0" distR="0" allowOverlap="1" layoutInCell="1" locked="0" behindDoc="0" simplePos="0" relativeHeight="15901184">
            <wp:simplePos x="0" y="0"/>
            <wp:positionH relativeFrom="page">
              <wp:posOffset>4211954</wp:posOffset>
            </wp:positionH>
            <wp:positionV relativeFrom="paragraph">
              <wp:posOffset>290320</wp:posOffset>
            </wp:positionV>
            <wp:extent cx="235076" cy="243459"/>
            <wp:effectExtent l="0" t="0" r="0" b="0"/>
            <wp:wrapNone/>
            <wp:docPr id="31" name="image93.png"/>
            <wp:cNvGraphicFramePr>
              <a:graphicFrameLocks noChangeAspect="1"/>
            </wp:cNvGraphicFramePr>
            <a:graphic>
              <a:graphicData uri="http://schemas.openxmlformats.org/drawingml/2006/picture">
                <pic:pic>
                  <pic:nvPicPr>
                    <pic:cNvPr id="32" name="image93.png"/>
                    <pic:cNvPicPr/>
                  </pic:nvPicPr>
                  <pic:blipFill>
                    <a:blip r:embed="rId241" cstate="print"/>
                    <a:stretch>
                      <a:fillRect/>
                    </a:stretch>
                  </pic:blipFill>
                  <pic:spPr>
                    <a:xfrm>
                      <a:off x="0" y="0"/>
                      <a:ext cx="235076" cy="243459"/>
                    </a:xfrm>
                    <a:prstGeom prst="rect">
                      <a:avLst/>
                    </a:prstGeom>
                  </pic:spPr>
                </pic:pic>
              </a:graphicData>
            </a:graphic>
          </wp:anchor>
        </w:drawing>
      </w:r>
      <w:r>
        <w:rPr>
          <w:rFonts w:ascii="Courier New"/>
          <w:color w:val="252525"/>
          <w:sz w:val="16"/>
        </w:rPr>
        <w:t>công khai Message rejectOrder(CommandMessage&lt;RejectOrderCommand&gt; cm) { dài orderId = cm.getCommand().getOrderId();</w:t>
      </w:r>
    </w:p>
    <w:p>
      <w:pPr>
        <w:spacing w:after="0" w:line="266" w:lineRule="auto"/>
        <w:jc w:val="left"/>
        <w:rPr>
          <w:rFonts w:ascii="Courier New"/>
          <w:sz w:val="16"/>
        </w:rPr>
        <w:sectPr>
          <w:type w:val="continuous"/>
          <w:pgSz w:w="10620" w:h="13320"/>
          <w:pgMar w:top="1260" w:bottom="280" w:left="420" w:right="400"/>
        </w:sectPr>
      </w:pPr>
    </w:p>
    <w:p>
      <w:pPr>
        <w:spacing w:line="264" w:lineRule="auto" w:before="0"/>
        <w:ind w:left="2102" w:right="0" w:hanging="96"/>
        <w:jc w:val="left"/>
        <w:rPr>
          <w:rFonts w:ascii="Courier New"/>
          <w:sz w:val="16"/>
        </w:rPr>
      </w:pPr>
      <w:r>
        <w:rPr>
          <w:rFonts w:ascii="Courier New"/>
          <w:color w:val="252525"/>
          <w:spacing w:val="-1"/>
          <w:sz w:val="16"/>
        </w:rPr>
        <w:t>orderService.rejectOrder(orderId);</w:t>
      </w:r>
      <w:r>
        <w:rPr>
          <w:rFonts w:ascii="Courier New"/>
          <w:color w:val="252525"/>
          <w:sz w:val="16"/>
        </w:rPr>
        <w:t>trả về vớiThành công();</w:t>
      </w:r>
    </w:p>
    <w:p>
      <w:pPr>
        <w:spacing w:before="0"/>
        <w:ind w:left="1815" w:right="0" w:firstLine="0"/>
        <w:jc w:val="left"/>
        <w:rPr>
          <w:rFonts w:ascii="Courier New"/>
          <w:sz w:val="16"/>
        </w:rPr>
      </w:pPr>
      <w:r>
        <w:rPr>
          <w:rFonts w:ascii="Courier New"/>
          <w:w w:val="99"/>
          <w:sz w:val="16"/>
        </w:rPr>
        <w:t>}</w:t>
      </w:r>
    </w:p>
    <w:p>
      <w:pPr>
        <w:spacing w:line="218" w:lineRule="auto" w:before="64"/>
        <w:ind w:left="1419" w:right="1528" w:firstLine="0"/>
        <w:jc w:val="left"/>
        <w:rPr>
          <w:rFonts w:ascii="Trebuchet MS"/>
          <w:b/>
          <w:sz w:val="18"/>
        </w:rPr>
      </w:pPr>
      <w:r>
        <w:rPr/>
        <w:br w:type="column"/>
      </w:r>
      <w:r>
        <w:rPr>
          <w:rFonts w:ascii="Trebuchet MS"/>
          <w:b/>
          <w:color w:val="656565"/>
          <w:w w:val="80"/>
          <w:sz w:val="18"/>
        </w:rPr>
        <w:t>Thay đổi trạng thái của Đơn hàng thành đã từ chối.</w:t>
      </w:r>
    </w:p>
    <w:p>
      <w:pPr>
        <w:spacing w:after="0" w:line="218" w:lineRule="auto"/>
        <w:jc w:val="left"/>
        <w:rPr>
          <w:rFonts w:ascii="Trebuchet MS"/>
          <w:sz w:val="18"/>
        </w:rPr>
        <w:sectPr>
          <w:type w:val="continuous"/>
          <w:pgSz w:w="10620" w:h="13320"/>
          <w:pgMar w:top="1260" w:bottom="280" w:left="420" w:right="400"/>
          <w:cols w:num="2" w:equalWidth="0">
            <w:col w:w="5270" w:space="40"/>
            <w:col w:w="4490"/>
          </w:cols>
        </w:sectPr>
      </w:pPr>
    </w:p>
    <w:p>
      <w:pPr>
        <w:pStyle w:val="BodyText"/>
        <w:spacing w:before="1"/>
        <w:rPr>
          <w:rFonts w:ascii="Trebuchet MS"/>
          <w:b/>
          <w:sz w:val="10"/>
        </w:rPr>
      </w:pPr>
    </w:p>
    <w:p>
      <w:pPr>
        <w:spacing w:line="256" w:lineRule="auto" w:before="94"/>
        <w:ind w:left="1623" w:right="734" w:firstLine="0"/>
        <w:jc w:val="both"/>
        <w:rPr>
          <w:sz w:val="20"/>
        </w:rPr>
      </w:pPr>
      <w:r>
        <w:rPr>
          <w:color w:val="252525"/>
          <w:sz w:val="20"/>
        </w:rPr>
        <w:t>Các</w:t>
      </w:r>
      <w:r>
        <w:rPr>
          <w:rFonts w:ascii="Courier New"/>
          <w:color w:val="252525"/>
          <w:sz w:val="19"/>
        </w:rPr>
        <w:t>chấp thuận đơn hàng()</w:t>
      </w:r>
      <w:r>
        <w:rPr>
          <w:color w:val="252525"/>
          <w:sz w:val="20"/>
        </w:rPr>
        <w:t>Và</w:t>
      </w:r>
      <w:r>
        <w:rPr>
          <w:rFonts w:ascii="Courier New"/>
          <w:color w:val="252525"/>
          <w:sz w:val="19"/>
        </w:rPr>
        <w:t>từ chối đơn hàng()</w:t>
      </w:r>
      <w:r>
        <w:rPr>
          <w:color w:val="252525"/>
          <w:sz w:val="20"/>
        </w:rPr>
        <w:t>phương pháp cập nhật các chỉ định</w:t>
      </w:r>
      <w:r>
        <w:rPr>
          <w:rFonts w:ascii="Courier New"/>
          <w:color w:val="252525"/>
          <w:sz w:val="19"/>
        </w:rPr>
        <w:t>Đặt hàng</w:t>
      </w:r>
      <w:r>
        <w:rPr>
          <w:color w:val="252525"/>
          <w:sz w:val="20"/>
        </w:rPr>
        <w:t>bằng cách triệu hồi</w:t>
      </w:r>
      <w:r>
        <w:rPr>
          <w:rFonts w:ascii="Courier New"/>
          <w:color w:val="252525"/>
          <w:w w:val="105"/>
          <w:sz w:val="19"/>
        </w:rPr>
        <w:t>Dịch vụ đặt hàng</w:t>
      </w:r>
      <w:r>
        <w:rPr>
          <w:color w:val="252525"/>
          <w:w w:val="105"/>
          <w:sz w:val="20"/>
        </w:rPr>
        <w:t>. Các dịch vụ khác tham gia vào sagas có các lớp xử lý lệnh tương tự cập nhật các đối tượng miền của chúng.</w:t>
      </w:r>
      <w:bookmarkStart w:name="_bookmark566" w:id="679"/>
      <w:bookmarkEnd w:id="679"/>
    </w:p>
    <w:p>
      <w:pPr>
        <w:pStyle w:val="Heading6"/>
        <w:numPr>
          <w:ilvl w:val="2"/>
          <w:numId w:val="78"/>
        </w:numPr>
        <w:tabs>
          <w:tab w:pos="1623" w:val="left" w:leader="none"/>
          <w:tab w:pos="1624" w:val="left" w:leader="none"/>
        </w:tabs>
        <w:spacing w:line="240" w:lineRule="auto" w:before="191" w:after="0"/>
        <w:ind w:left="1623" w:right="0" w:hanging="721"/>
        <w:jc w:val="left"/>
      </w:pPr>
      <w:bookmarkStart w:name="_bookmark567" w:id="680"/>
      <w:bookmarkEnd w:id="680"/>
      <w:r>
        <w:rPr>
          <w:b w:val="0"/>
          <w:i w:val="0"/>
        </w:rPr>
      </w:r>
      <w:bookmarkStart w:name="_bookmark568" w:id="681"/>
      <w:bookmarkEnd w:id="681"/>
      <w:r>
        <w:rPr>
          <w:color w:val="466A85"/>
          <w:w w:val="90"/>
        </w:rPr>
        <w:t>Lớp OrderServiceConfiguration</w:t>
      </w:r>
    </w:p>
    <w:p>
      <w:pPr>
        <w:spacing w:line="256" w:lineRule="auto" w:before="102"/>
        <w:ind w:left="1623" w:right="734" w:firstLine="0"/>
        <w:jc w:val="both"/>
        <w:rPr>
          <w:sz w:val="20"/>
        </w:rPr>
      </w:pPr>
      <w:r>
        <w:rPr>
          <w:color w:val="252525"/>
          <w:sz w:val="20"/>
        </w:rPr>
        <w:t>Các</w:t>
      </w:r>
      <w:r>
        <w:rPr>
          <w:rFonts w:ascii="Courier New"/>
          <w:color w:val="252525"/>
          <w:sz w:val="19"/>
        </w:rPr>
        <w:t>Dịch vụ đặt hàng</w:t>
      </w:r>
      <w:r>
        <w:rPr>
          <w:color w:val="252525"/>
          <w:sz w:val="20"/>
        </w:rPr>
        <w:t>sử dụng khung Spring. Danh sách sau đây là một đoạn trích của</w:t>
      </w:r>
      <w:r>
        <w:rPr>
          <w:rFonts w:ascii="Courier New"/>
          <w:color w:val="252525"/>
          <w:w w:val="95"/>
          <w:sz w:val="19"/>
        </w:rPr>
        <w:t>Cấu hình dịch vụ đặt hàng</w:t>
      </w:r>
      <w:r>
        <w:rPr>
          <w:color w:val="252525"/>
          <w:w w:val="95"/>
          <w:sz w:val="20"/>
        </w:rPr>
        <w:t>lớp, đó là một</w:t>
      </w:r>
      <w:r>
        <w:rPr>
          <w:rFonts w:ascii="Courier New"/>
          <w:color w:val="252525"/>
          <w:w w:val="95"/>
          <w:sz w:val="19"/>
        </w:rPr>
        <w:t>@Cấu hình</w:t>
      </w:r>
      <w:r>
        <w:rPr>
          <w:color w:val="252525"/>
          <w:w w:val="95"/>
          <w:sz w:val="20"/>
        </w:rPr>
        <w:t>lớp khởi tạo và kết nối Spring với nhau</w:t>
      </w:r>
      <w:r>
        <w:rPr>
          <w:rFonts w:ascii="Courier New"/>
          <w:color w:val="252525"/>
          <w:w w:val="105"/>
          <w:sz w:val="19"/>
        </w:rPr>
        <w:t>@Đậu</w:t>
      </w:r>
      <w:r>
        <w:rPr>
          <w:color w:val="252525"/>
          <w:w w:val="105"/>
          <w:sz w:val="20"/>
        </w:rPr>
        <w:t>.</w:t>
      </w:r>
    </w:p>
    <w:p>
      <w:pPr>
        <w:pStyle w:val="BodyText"/>
        <w:rPr>
          <w:sz w:val="13"/>
        </w:rPr>
      </w:pPr>
      <w:r>
        <w:rPr/>
        <w:pict>
          <v:shape style="position:absolute;margin-left:102.18pt;margin-top:8.711117pt;width:372pt;height:25.75pt;mso-position-horizontal-relative:page;mso-position-vertical-relative:paragraph;z-index:-15558144;mso-wrap-distance-left:0;mso-wrap-distance-right:0" type="#_x0000_t202" filled="true" fillcolor="#6fa6cc" stroked="false">
            <v:textbox inset="0,0,0,0">
              <w:txbxContent>
                <w:p>
                  <w:pPr>
                    <w:spacing w:before="24"/>
                    <w:ind w:left="240" w:right="0" w:firstLine="0"/>
                    <w:jc w:val="left"/>
                    <w:rPr>
                      <w:rFonts w:ascii="Courier New"/>
                      <w:b/>
                      <w:sz w:val="18"/>
                    </w:rPr>
                  </w:pPr>
                  <w:r>
                    <w:rPr>
                      <w:rFonts w:ascii="Trebuchet MS"/>
                      <w:b/>
                      <w:color w:val="FFFFFF"/>
                      <w:sz w:val="18"/>
                    </w:rPr>
                    <w:t>Liệt kê 4.7</w:t>
                  </w:r>
                  <w:r>
                    <w:rPr>
                      <w:rFonts w:ascii="Courier New"/>
                      <w:b/>
                      <w:color w:val="FFFFFF"/>
                      <w:sz w:val="18"/>
                    </w:rPr>
                    <w:t>Cấu hình dịch vụ đặt hàng</w:t>
                  </w:r>
                  <w:r>
                    <w:rPr>
                      <w:rFonts w:ascii="Trebuchet MS"/>
                      <w:b/>
                      <w:color w:val="FFFFFF"/>
                      <w:sz w:val="18"/>
                    </w:rPr>
                    <w:t>là một mùa xuân</w:t>
                  </w:r>
                  <w:r>
                    <w:rPr>
                      <w:rFonts w:ascii="Courier New"/>
                      <w:b/>
                      <w:color w:val="FFFFFF"/>
                      <w:sz w:val="18"/>
                    </w:rPr>
                    <w:t>@Cấu hình</w:t>
                  </w:r>
                </w:p>
                <w:p>
                  <w:pPr>
                    <w:spacing w:before="5"/>
                    <w:ind w:left="1284" w:right="1021" w:firstLine="0"/>
                    <w:jc w:val="center"/>
                    <w:rPr>
                      <w:rFonts w:ascii="Trebuchet MS"/>
                      <w:b/>
                      <w:sz w:val="18"/>
                    </w:rPr>
                  </w:pPr>
                  <w:r>
                    <w:rPr>
                      <w:rFonts w:ascii="Trebuchet MS"/>
                      <w:b/>
                      <w:color w:val="FFFFFF"/>
                      <w:w w:val="95"/>
                      <w:sz w:val="18"/>
                    </w:rPr>
                    <w:t>lớp định nghĩa Spring</w:t>
                  </w:r>
                  <w:r>
                    <w:rPr>
                      <w:rFonts w:ascii="Courier New"/>
                      <w:b/>
                      <w:color w:val="FFFFFF"/>
                      <w:w w:val="95"/>
                      <w:sz w:val="18"/>
                    </w:rPr>
                    <w:t>@Đậu</w:t>
                  </w:r>
                  <w:r>
                    <w:rPr>
                      <w:rFonts w:ascii="Trebuchet MS"/>
                      <w:b/>
                      <w:color w:val="FFFFFF"/>
                      <w:w w:val="95"/>
                      <w:sz w:val="18"/>
                    </w:rPr>
                    <w:t>cho</w:t>
                  </w:r>
                  <w:r>
                    <w:rPr>
                      <w:rFonts w:ascii="Courier New"/>
                      <w:b/>
                      <w:color w:val="FFFFFF"/>
                      <w:w w:val="95"/>
                      <w:sz w:val="18"/>
                    </w:rPr>
                    <w:t>Dịch vụ đặt hàng</w:t>
                  </w:r>
                  <w:r>
                    <w:rPr>
                      <w:rFonts w:ascii="Trebuchet MS"/>
                      <w:b/>
                      <w:color w:val="FFFFFF"/>
                      <w:w w:val="95"/>
                      <w:sz w:val="18"/>
                    </w:rPr>
                    <w:t>.</w:t>
                  </w:r>
                </w:p>
              </w:txbxContent>
            </v:textbox>
            <v:fill type="solid"/>
            <w10:wrap type="topAndBottom"/>
          </v:shape>
        </w:pict>
      </w:r>
    </w:p>
    <w:p>
      <w:pPr>
        <w:spacing w:before="138"/>
        <w:ind w:left="1623" w:right="0" w:firstLine="0"/>
        <w:jc w:val="left"/>
        <w:rPr>
          <w:rFonts w:ascii="Courier New"/>
          <w:sz w:val="16"/>
        </w:rPr>
      </w:pPr>
      <w:r>
        <w:rPr>
          <w:rFonts w:ascii="Courier New"/>
          <w:color w:val="252525"/>
          <w:sz w:val="16"/>
        </w:rPr>
        <w:t>@Cấu hình</w:t>
      </w:r>
    </w:p>
    <w:p>
      <w:pPr>
        <w:spacing w:before="19"/>
        <w:ind w:left="1623" w:right="0" w:firstLine="0"/>
        <w:jc w:val="left"/>
        <w:rPr>
          <w:rFonts w:ascii="Courier New"/>
          <w:sz w:val="16"/>
        </w:rPr>
      </w:pPr>
      <w:r>
        <w:rPr>
          <w:rFonts w:ascii="Courier New"/>
          <w:color w:val="252525"/>
          <w:sz w:val="16"/>
        </w:rPr>
        <w:t>lớp công khai OrderServiceConfiguration {</w:t>
      </w:r>
    </w:p>
    <w:p>
      <w:pPr>
        <w:spacing w:before="138"/>
        <w:ind w:left="1719" w:right="0" w:firstLine="0"/>
        <w:jc w:val="left"/>
        <w:rPr>
          <w:rFonts w:ascii="Courier New"/>
          <w:sz w:val="16"/>
        </w:rPr>
      </w:pPr>
      <w:r>
        <w:rPr>
          <w:rFonts w:ascii="Courier New"/>
          <w:color w:val="252525"/>
          <w:sz w:val="16"/>
        </w:rPr>
        <w:t>@Đậu</w:t>
      </w:r>
    </w:p>
    <w:p>
      <w:pPr>
        <w:spacing w:before="19"/>
        <w:ind w:left="1719" w:right="0" w:firstLine="0"/>
        <w:jc w:val="left"/>
        <w:rPr>
          <w:rFonts w:ascii="Courier New"/>
          <w:sz w:val="16"/>
        </w:rPr>
      </w:pPr>
      <w:r>
        <w:rPr>
          <w:rFonts w:ascii="Courier New"/>
          <w:color w:val="252525"/>
          <w:sz w:val="16"/>
        </w:rPr>
        <w:t>công khai OrderService orderService(RestaurantRepository restaurantRepository,</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before="95"/>
        <w:ind w:left="4705" w:right="0" w:firstLine="0"/>
        <w:jc w:val="left"/>
        <w:rPr>
          <w:rFonts w:ascii="Courier New"/>
          <w:sz w:val="16"/>
        </w:rPr>
      </w:pPr>
      <w:r>
        <w:rPr>
          <w:rFonts w:ascii="Courier New"/>
          <w:color w:val="252525"/>
          <w:sz w:val="16"/>
        </w:rPr>
        <w:t>...</w:t>
      </w:r>
    </w:p>
    <w:p>
      <w:pPr>
        <w:spacing w:line="264" w:lineRule="auto" w:before="19"/>
        <w:ind w:left="5473" w:right="0" w:hanging="768"/>
        <w:jc w:val="left"/>
        <w:rPr>
          <w:rFonts w:ascii="Courier New"/>
          <w:sz w:val="16"/>
        </w:rPr>
      </w:pPr>
      <w:r>
        <w:rPr>
          <w:rFonts w:ascii="Courier New"/>
          <w:color w:val="252525"/>
          <w:spacing w:val="-1"/>
          <w:sz w:val="16"/>
        </w:rPr>
        <w:t>SagaManager&lt;CreateOrderSagaState&gt;</w:t>
      </w:r>
      <w:r>
        <w:rPr>
          <w:rFonts w:ascii="Courier New"/>
          <w:color w:val="252525"/>
          <w:sz w:val="16"/>
        </w:rPr>
        <w:t>tạoOrderSagaManager,</w:t>
      </w:r>
    </w:p>
    <w:p>
      <w:pPr>
        <w:spacing w:before="1"/>
        <w:ind w:left="4705" w:right="0" w:firstLine="0"/>
        <w:jc w:val="left"/>
        <w:rPr>
          <w:rFonts w:ascii="Courier New"/>
          <w:sz w:val="16"/>
        </w:rPr>
      </w:pPr>
      <w:r>
        <w:rPr>
          <w:rFonts w:ascii="Courier New"/>
          <w:color w:val="252525"/>
          <w:sz w:val="16"/>
        </w:rPr>
        <w:t>...) {</w:t>
      </w:r>
    </w:p>
    <w:p>
      <w:pPr>
        <w:spacing w:before="19"/>
        <w:ind w:left="1635" w:right="0" w:firstLine="0"/>
        <w:jc w:val="left"/>
        <w:rPr>
          <w:rFonts w:ascii="Courier New"/>
          <w:sz w:val="16"/>
        </w:rPr>
      </w:pPr>
      <w:r>
        <w:rPr>
          <w:rFonts w:ascii="Courier New"/>
          <w:color w:val="252525"/>
          <w:sz w:val="16"/>
        </w:rPr>
        <w:t>trả về OrderService mới(restaurantRepository,</w:t>
      </w:r>
    </w:p>
    <w:p>
      <w:pPr>
        <w:spacing w:before="19"/>
        <w:ind w:left="3938" w:right="0" w:firstLine="0"/>
        <w:jc w:val="left"/>
        <w:rPr>
          <w:rFonts w:ascii="Courier New"/>
          <w:sz w:val="16"/>
        </w:rPr>
      </w:pPr>
      <w:r>
        <w:rPr>
          <w:rFonts w:ascii="Courier New"/>
          <w:color w:val="252525"/>
          <w:sz w:val="16"/>
        </w:rPr>
        <w:t>...</w:t>
      </w:r>
    </w:p>
    <w:p>
      <w:pPr>
        <w:spacing w:before="18"/>
        <w:ind w:left="3938" w:right="0" w:firstLine="0"/>
        <w:jc w:val="left"/>
        <w:rPr>
          <w:rFonts w:ascii="Courier New"/>
          <w:sz w:val="16"/>
        </w:rPr>
      </w:pPr>
      <w:r>
        <w:rPr>
          <w:rFonts w:ascii="Courier New"/>
          <w:color w:val="252525"/>
          <w:sz w:val="16"/>
        </w:rPr>
        <w:t>tạoOrderSagaManager</w:t>
      </w:r>
    </w:p>
    <w:p>
      <w:pPr>
        <w:spacing w:before="19"/>
        <w:ind w:left="3938" w:right="0" w:firstLine="0"/>
        <w:jc w:val="left"/>
        <w:rPr>
          <w:rFonts w:ascii="Courier New"/>
          <w:sz w:val="16"/>
        </w:rPr>
      </w:pPr>
      <w:r>
        <w:rPr>
          <w:rFonts w:ascii="Courier New"/>
          <w:color w:val="252525"/>
          <w:sz w:val="16"/>
        </w:rPr>
        <w:t>...);</w:t>
      </w:r>
    </w:p>
    <w:p>
      <w:pPr>
        <w:spacing w:before="19"/>
        <w:ind w:left="1539" w:right="0" w:firstLine="0"/>
        <w:jc w:val="left"/>
        <w:rPr>
          <w:rFonts w:ascii="Courier New"/>
          <w:sz w:val="16"/>
        </w:rPr>
      </w:pPr>
      <w:r>
        <w:rPr>
          <w:rFonts w:ascii="Courier New"/>
          <w:color w:val="252525"/>
          <w:w w:val="99"/>
          <w:sz w:val="16"/>
        </w:rPr>
        <w:t>}</w:t>
      </w:r>
    </w:p>
    <w:p>
      <w:pPr>
        <w:pStyle w:val="BodyText"/>
        <w:spacing w:before="10"/>
        <w:rPr>
          <w:rFonts w:ascii="Courier New"/>
          <w:sz w:val="22"/>
        </w:rPr>
      </w:pPr>
    </w:p>
    <w:p>
      <w:pPr>
        <w:spacing w:before="0"/>
        <w:ind w:left="1539" w:right="0" w:firstLine="0"/>
        <w:jc w:val="left"/>
        <w:rPr>
          <w:rFonts w:ascii="Courier New"/>
          <w:sz w:val="16"/>
        </w:rPr>
      </w:pPr>
      <w:r>
        <w:rPr>
          <w:rFonts w:ascii="Courier New"/>
          <w:color w:val="252525"/>
          <w:sz w:val="16"/>
        </w:rPr>
        <w:t>@Đậu</w:t>
      </w:r>
    </w:p>
    <w:p>
      <w:pPr>
        <w:spacing w:line="264" w:lineRule="auto" w:before="18"/>
        <w:ind w:left="1923" w:right="752" w:hanging="384"/>
        <w:jc w:val="left"/>
        <w:rPr>
          <w:rFonts w:ascii="Courier New"/>
          <w:sz w:val="16"/>
        </w:rPr>
      </w:pPr>
      <w:r>
        <w:rPr>
          <w:rFonts w:ascii="Courier New"/>
          <w:color w:val="252525"/>
          <w:spacing w:val="-1"/>
          <w:sz w:val="16"/>
        </w:rPr>
        <w:t>công khai SagaManager&lt;CreateOrderSagaState&gt;</w:t>
      </w:r>
      <w:r>
        <w:rPr>
          <w:rFonts w:ascii="Courier New"/>
          <w:color w:val="252525"/>
          <w:sz w:val="16"/>
        </w:rPr>
        <w:t>createOrderSagaManager(CreateOrderSaga là saga) {</w:t>
      </w:r>
    </w:p>
    <w:p>
      <w:pPr>
        <w:spacing w:before="2"/>
        <w:ind w:left="1635" w:right="0" w:firstLine="0"/>
        <w:jc w:val="left"/>
        <w:rPr>
          <w:rFonts w:ascii="Courier New"/>
          <w:sz w:val="16"/>
        </w:rPr>
      </w:pPr>
      <w:r>
        <w:rPr>
          <w:rFonts w:ascii="Courier New"/>
          <w:color w:val="252525"/>
          <w:sz w:val="16"/>
        </w:rPr>
        <w:t>trả về SagaManagerImpl&lt;&gt;(saga) mới;</w:t>
      </w:r>
    </w:p>
    <w:p>
      <w:pPr>
        <w:spacing w:before="18"/>
        <w:ind w:left="1539"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539" w:right="0" w:firstLine="0"/>
        <w:jc w:val="left"/>
        <w:rPr>
          <w:rFonts w:ascii="Courier New"/>
          <w:sz w:val="16"/>
        </w:rPr>
      </w:pPr>
      <w:r>
        <w:rPr>
          <w:rFonts w:ascii="Courier New"/>
          <w:color w:val="252525"/>
          <w:sz w:val="16"/>
        </w:rPr>
        <w:t>@Đậu</w:t>
      </w:r>
    </w:p>
    <w:p>
      <w:pPr>
        <w:spacing w:before="19"/>
        <w:ind w:left="1539" w:right="0" w:firstLine="0"/>
        <w:jc w:val="left"/>
        <w:rPr>
          <w:rFonts w:ascii="Courier New"/>
          <w:sz w:val="16"/>
        </w:rPr>
      </w:pPr>
      <w:r>
        <w:rPr>
          <w:rFonts w:ascii="Courier New"/>
          <w:color w:val="252525"/>
          <w:sz w:val="16"/>
        </w:rPr>
        <w:t>công khai CreateOrderSaga createOrderSaga(OrderServiceProxy orderService,</w:t>
      </w:r>
    </w:p>
    <w:p>
      <w:pPr>
        <w:spacing w:before="18"/>
        <w:ind w:left="5281" w:right="0" w:firstLine="0"/>
        <w:jc w:val="left"/>
        <w:rPr>
          <w:rFonts w:ascii="Courier New"/>
          <w:sz w:val="16"/>
        </w:rPr>
      </w:pPr>
      <w:r>
        <w:rPr>
          <w:rFonts w:ascii="Courier New"/>
          <w:color w:val="252525"/>
          <w:sz w:val="16"/>
        </w:rPr>
        <w:t>ConsumerServiceProxy người tiêu dùngDịch vụ,</w:t>
      </w:r>
    </w:p>
    <w:p>
      <w:pPr>
        <w:spacing w:before="19"/>
        <w:ind w:left="5281" w:right="0" w:firstLine="0"/>
        <w:jc w:val="left"/>
        <w:rPr>
          <w:rFonts w:ascii="Courier New"/>
          <w:sz w:val="16"/>
        </w:rPr>
      </w:pPr>
      <w:r>
        <w:rPr>
          <w:rFonts w:ascii="Courier New"/>
          <w:color w:val="252525"/>
          <w:sz w:val="16"/>
        </w:rPr>
        <w:t>...) {</w:t>
      </w:r>
    </w:p>
    <w:p>
      <w:pPr>
        <w:spacing w:before="19"/>
        <w:ind w:left="1635" w:right="0" w:firstLine="0"/>
        <w:jc w:val="left"/>
        <w:rPr>
          <w:rFonts w:ascii="Courier New"/>
          <w:sz w:val="16"/>
        </w:rPr>
      </w:pPr>
      <w:r>
        <w:rPr>
          <w:rFonts w:ascii="Courier New"/>
          <w:color w:val="252525"/>
          <w:sz w:val="16"/>
        </w:rPr>
        <w:t>trả về CreateOrderSaga mới(orderService, consumerService, ...);</w:t>
      </w:r>
    </w:p>
    <w:p>
      <w:pPr>
        <w:spacing w:before="19"/>
        <w:ind w:left="1539"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539" w:right="0" w:firstLine="0"/>
        <w:jc w:val="left"/>
        <w:rPr>
          <w:rFonts w:ascii="Courier New"/>
          <w:sz w:val="16"/>
        </w:rPr>
      </w:pPr>
      <w:r>
        <w:rPr>
          <w:rFonts w:ascii="Courier New"/>
          <w:color w:val="252525"/>
          <w:sz w:val="16"/>
        </w:rPr>
        <w:t>@Đậu</w:t>
      </w:r>
    </w:p>
    <w:p>
      <w:pPr>
        <w:spacing w:line="266" w:lineRule="auto" w:before="19"/>
        <w:ind w:left="1635" w:right="2975" w:hanging="96"/>
        <w:jc w:val="left"/>
        <w:rPr>
          <w:rFonts w:ascii="Courier New"/>
          <w:sz w:val="16"/>
        </w:rPr>
      </w:pPr>
      <w:r>
        <w:rPr>
          <w:rFonts w:ascii="Courier New"/>
          <w:color w:val="252525"/>
          <w:sz w:val="16"/>
        </w:rPr>
        <w:t>công khai OrderCommandHandlers orderCommandHandlers() { trả về OrderCommandHandlers() mới;</w:t>
      </w:r>
    </w:p>
    <w:p>
      <w:pPr>
        <w:spacing w:line="179" w:lineRule="exact" w:before="0"/>
        <w:ind w:left="1539" w:right="0" w:firstLine="0"/>
        <w:jc w:val="left"/>
        <w:rPr>
          <w:rFonts w:ascii="Courier New"/>
          <w:sz w:val="16"/>
        </w:rPr>
      </w:pPr>
      <w:r>
        <w:rPr>
          <w:rFonts w:ascii="Courier New"/>
          <w:color w:val="252525"/>
          <w:w w:val="99"/>
          <w:sz w:val="16"/>
        </w:rPr>
        <w:t>}</w:t>
      </w:r>
    </w:p>
    <w:p>
      <w:pPr>
        <w:pStyle w:val="BodyText"/>
        <w:spacing w:before="9"/>
        <w:rPr>
          <w:rFonts w:ascii="Courier New"/>
          <w:sz w:val="22"/>
        </w:rPr>
      </w:pPr>
    </w:p>
    <w:p>
      <w:pPr>
        <w:spacing w:before="0"/>
        <w:ind w:left="1539" w:right="0" w:firstLine="0"/>
        <w:jc w:val="left"/>
        <w:rPr>
          <w:rFonts w:ascii="Courier New"/>
          <w:sz w:val="16"/>
        </w:rPr>
      </w:pPr>
      <w:r>
        <w:rPr>
          <w:rFonts w:ascii="Courier New"/>
          <w:color w:val="252525"/>
          <w:sz w:val="16"/>
        </w:rPr>
        <w:t>@Đậu</w:t>
      </w:r>
    </w:p>
    <w:p>
      <w:pPr>
        <w:spacing w:line="264" w:lineRule="auto" w:before="19"/>
        <w:ind w:left="1923" w:right="977" w:hanging="384"/>
        <w:jc w:val="left"/>
        <w:rPr>
          <w:rFonts w:ascii="Courier New"/>
          <w:sz w:val="16"/>
        </w:rPr>
      </w:pPr>
      <w:r>
        <w:rPr>
          <w:rFonts w:ascii="Courier New"/>
          <w:color w:val="252525"/>
          <w:sz w:val="16"/>
        </w:rPr>
        <w:t>công khai SagaCommandDispatcher orderCommandHandlersDispatcher(OrderCommandHan dlers orderCommandHandlers) {</w:t>
      </w:r>
    </w:p>
    <w:p>
      <w:pPr>
        <w:spacing w:line="266" w:lineRule="auto" w:before="1"/>
        <w:ind w:left="1923" w:right="0" w:hanging="288"/>
        <w:jc w:val="left"/>
        <w:rPr>
          <w:rFonts w:ascii="Courier New"/>
          <w:sz w:val="16"/>
        </w:rPr>
      </w:pPr>
      <w:r>
        <w:rPr>
          <w:rFonts w:ascii="Courier New"/>
          <w:color w:val="252525"/>
          <w:sz w:val="16"/>
        </w:rPr>
        <w:t>trả về SagaCommandDispatcher mới ("orderService", orderCommandHandlers.comma ndHandlers());</w:t>
      </w:r>
    </w:p>
    <w:p>
      <w:pPr>
        <w:spacing w:line="179" w:lineRule="exact" w:before="0"/>
        <w:ind w:left="1539" w:right="0" w:firstLine="0"/>
        <w:jc w:val="left"/>
        <w:rPr>
          <w:rFonts w:ascii="Courier New"/>
          <w:sz w:val="16"/>
        </w:rPr>
      </w:pPr>
      <w:r>
        <w:rPr>
          <w:rFonts w:ascii="Courier New"/>
          <w:color w:val="252525"/>
          <w:w w:val="99"/>
          <w:sz w:val="16"/>
        </w:rPr>
        <w:t>}</w:t>
      </w:r>
    </w:p>
    <w:p>
      <w:pPr>
        <w:pStyle w:val="BodyText"/>
        <w:spacing w:before="9"/>
        <w:rPr>
          <w:rFonts w:ascii="Courier New"/>
          <w:sz w:val="22"/>
        </w:rPr>
      </w:pPr>
    </w:p>
    <w:p>
      <w:pPr>
        <w:spacing w:before="1"/>
        <w:ind w:left="1539" w:right="0" w:firstLine="0"/>
        <w:jc w:val="left"/>
        <w:rPr>
          <w:rFonts w:ascii="Courier New"/>
          <w:sz w:val="16"/>
        </w:rPr>
      </w:pPr>
      <w:r>
        <w:rPr>
          <w:rFonts w:ascii="Courier New"/>
          <w:color w:val="252525"/>
          <w:sz w:val="16"/>
        </w:rPr>
        <w:t>@Đậu</w:t>
      </w:r>
    </w:p>
    <w:p>
      <w:pPr>
        <w:spacing w:line="264" w:lineRule="auto" w:before="18"/>
        <w:ind w:left="1731" w:right="2975" w:hanging="192"/>
        <w:jc w:val="left"/>
        <w:rPr>
          <w:rFonts w:ascii="Courier New"/>
          <w:sz w:val="16"/>
        </w:rPr>
      </w:pPr>
      <w:r>
        <w:rPr>
          <w:rFonts w:ascii="Courier New"/>
          <w:color w:val="252525"/>
          <w:sz w:val="16"/>
        </w:rPr>
        <w:t>công khai KitchenServiceProxy kitchenServiceProxy() { trả về KitchenServiceProxy mới();</w:t>
      </w:r>
    </w:p>
    <w:p>
      <w:pPr>
        <w:spacing w:before="2"/>
        <w:ind w:left="1539" w:right="0" w:firstLine="0"/>
        <w:jc w:val="left"/>
        <w:rPr>
          <w:rFonts w:ascii="Courier New"/>
          <w:sz w:val="16"/>
        </w:rPr>
      </w:pPr>
      <w:r>
        <w:rPr>
          <w:rFonts w:ascii="Courier New"/>
          <w:color w:val="252525"/>
          <w:w w:val="99"/>
          <w:sz w:val="16"/>
        </w:rPr>
        <w:t>}</w:t>
      </w:r>
    </w:p>
    <w:p>
      <w:pPr>
        <w:pStyle w:val="BodyText"/>
        <w:spacing w:before="9"/>
        <w:rPr>
          <w:rFonts w:ascii="Courier New"/>
          <w:sz w:val="22"/>
        </w:rPr>
      </w:pPr>
    </w:p>
    <w:p>
      <w:pPr>
        <w:spacing w:before="0"/>
        <w:ind w:left="1539" w:right="0" w:firstLine="0"/>
        <w:jc w:val="left"/>
        <w:rPr>
          <w:rFonts w:ascii="Courier New"/>
          <w:sz w:val="16"/>
        </w:rPr>
      </w:pPr>
      <w:r>
        <w:rPr>
          <w:rFonts w:ascii="Courier New"/>
          <w:color w:val="252525"/>
          <w:sz w:val="16"/>
        </w:rPr>
        <w:t>@Đậu</w:t>
      </w:r>
    </w:p>
    <w:p>
      <w:pPr>
        <w:spacing w:line="266" w:lineRule="auto" w:before="19"/>
        <w:ind w:left="1731" w:right="3326" w:hanging="192"/>
        <w:jc w:val="left"/>
        <w:rPr>
          <w:rFonts w:ascii="Courier New"/>
          <w:sz w:val="16"/>
        </w:rPr>
      </w:pPr>
      <w:r>
        <w:rPr>
          <w:rFonts w:ascii="Courier New"/>
          <w:color w:val="252525"/>
          <w:sz w:val="16"/>
        </w:rPr>
        <w:t>công khai OrderServiceProxy orderServiceProxy() { trả về OrderServiceProxy mới();</w:t>
      </w:r>
    </w:p>
    <w:p>
      <w:pPr>
        <w:spacing w:line="179" w:lineRule="exact" w:before="0"/>
        <w:ind w:left="1539"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539" w:right="0" w:firstLine="0"/>
        <w:jc w:val="left"/>
        <w:rPr>
          <w:rFonts w:ascii="Courier New"/>
          <w:sz w:val="16"/>
        </w:rPr>
      </w:pPr>
      <w:r>
        <w:rPr>
          <w:rFonts w:ascii="Courier New"/>
          <w:color w:val="252525"/>
          <w:sz w:val="16"/>
        </w:rPr>
        <w:t>...</w:t>
      </w:r>
    </w:p>
    <w:p>
      <w:pPr>
        <w:pStyle w:val="BodyText"/>
        <w:spacing w:before="3"/>
        <w:rPr>
          <w:rFonts w:ascii="Courier New"/>
          <w:sz w:val="19"/>
        </w:rPr>
      </w:pPr>
    </w:p>
    <w:p>
      <w:pPr>
        <w:spacing w:before="1"/>
        <w:ind w:left="1443" w:right="0" w:firstLine="0"/>
        <w:jc w:val="left"/>
        <w:rPr>
          <w:rFonts w:ascii="Courier New"/>
          <w:sz w:val="16"/>
        </w:rPr>
      </w:pPr>
      <w:r>
        <w:rPr>
          <w:rFonts w:ascii="Courier New"/>
          <w:w w:val="99"/>
          <w:sz w:val="16"/>
        </w:rPr>
        <w:t>}</w:t>
      </w:r>
    </w:p>
    <w:p>
      <w:pPr>
        <w:pStyle w:val="BodyText"/>
        <w:spacing w:before="5"/>
        <w:rPr>
          <w:rFonts w:ascii="Courier New"/>
        </w:rPr>
      </w:pPr>
    </w:p>
    <w:p>
      <w:pPr>
        <w:spacing w:line="256" w:lineRule="auto" w:before="0"/>
        <w:ind w:left="1443" w:right="913" w:firstLine="0"/>
        <w:jc w:val="both"/>
        <w:rPr>
          <w:sz w:val="20"/>
        </w:rPr>
      </w:pPr>
      <w:r>
        <w:rPr>
          <w:color w:val="252525"/>
          <w:sz w:val="20"/>
        </w:rPr>
        <w:t>Lớp này định nghĩa một số Spring</w:t>
      </w:r>
      <w:r>
        <w:rPr>
          <w:rFonts w:ascii="Courier New"/>
          <w:color w:val="252525"/>
          <w:sz w:val="19"/>
        </w:rPr>
        <w:t>@Đậu</w:t>
      </w:r>
      <w:r>
        <w:rPr>
          <w:color w:val="252525"/>
          <w:sz w:val="20"/>
        </w:rPr>
        <w:t>bao gồm</w:t>
      </w:r>
      <w:r>
        <w:rPr>
          <w:rFonts w:ascii="Courier New"/>
          <w:color w:val="252525"/>
          <w:sz w:val="19"/>
        </w:rPr>
        <w:t>dịch vụ đặt hàng</w:t>
      </w:r>
      <w:r>
        <w:rPr>
          <w:color w:val="252525"/>
          <w:sz w:val="20"/>
        </w:rPr>
        <w:t>,</w:t>
      </w:r>
      <w:r>
        <w:rPr>
          <w:rFonts w:ascii="Courier New"/>
          <w:color w:val="252525"/>
          <w:sz w:val="19"/>
        </w:rPr>
        <w:t>createOrder-SagaManager</w:t>
      </w:r>
      <w:r>
        <w:rPr>
          <w:color w:val="252525"/>
          <w:spacing w:val="-1"/>
          <w:w w:val="90"/>
          <w:sz w:val="20"/>
        </w:rPr>
        <w:t>,</w:t>
      </w:r>
      <w:r>
        <w:rPr>
          <w:rFonts w:ascii="Courier New"/>
          <w:color w:val="252525"/>
          <w:spacing w:val="-1"/>
          <w:w w:val="90"/>
          <w:sz w:val="19"/>
        </w:rPr>
        <w:t>tạoOrderSaga</w:t>
      </w:r>
      <w:r>
        <w:rPr>
          <w:color w:val="252525"/>
          <w:spacing w:val="-1"/>
          <w:w w:val="90"/>
          <w:sz w:val="20"/>
        </w:rPr>
        <w:t>,</w:t>
      </w:r>
      <w:r>
        <w:rPr>
          <w:rFonts w:ascii="Courier New"/>
          <w:color w:val="252525"/>
          <w:w w:val="90"/>
          <w:sz w:val="19"/>
        </w:rPr>
        <w:t>lệnhCommandHandlers</w:t>
      </w:r>
      <w:r>
        <w:rPr>
          <w:color w:val="252525"/>
          <w:w w:val="90"/>
          <w:sz w:val="20"/>
        </w:rPr>
        <w:t>, Và</w:t>
      </w:r>
      <w:r>
        <w:rPr>
          <w:rFonts w:ascii="Courier New"/>
          <w:color w:val="252525"/>
          <w:w w:val="90"/>
          <w:sz w:val="19"/>
        </w:rPr>
        <w:t>orderCommandHandlers-</w:t>
      </w:r>
      <w:r>
        <w:rPr>
          <w:rFonts w:ascii="Courier New"/>
          <w:color w:val="252525"/>
          <w:sz w:val="19"/>
        </w:rPr>
        <w:t>Người điều phối</w:t>
      </w:r>
      <w:r>
        <w:rPr>
          <w:color w:val="252525"/>
          <w:sz w:val="20"/>
        </w:rPr>
        <w:t>. Nó cũng định nghĩa Spring</w:t>
      </w:r>
      <w:r>
        <w:rPr>
          <w:rFonts w:ascii="Courier New"/>
          <w:color w:val="252525"/>
          <w:sz w:val="19"/>
        </w:rPr>
        <w:t>@Đậu</w:t>
      </w:r>
      <w:r>
        <w:rPr>
          <w:color w:val="252525"/>
          <w:sz w:val="20"/>
        </w:rPr>
        <w:t>cho các lớp proxy khác nhau, bao gồm</w:t>
      </w:r>
      <w:r>
        <w:rPr>
          <w:rFonts w:ascii="Courier New"/>
          <w:color w:val="252525"/>
          <w:w w:val="90"/>
          <w:sz w:val="19"/>
        </w:rPr>
        <w:t>Dịch vụ nhà bếpProxy</w:t>
      </w:r>
      <w:r>
        <w:rPr>
          <w:color w:val="252525"/>
          <w:w w:val="90"/>
          <w:sz w:val="20"/>
        </w:rPr>
        <w:t>Và</w:t>
      </w:r>
      <w:r>
        <w:rPr>
          <w:rFonts w:ascii="Courier New"/>
          <w:color w:val="252525"/>
          <w:w w:val="90"/>
          <w:sz w:val="19"/>
        </w:rPr>
        <w:t>Dịch vụ đặt hàngProxy</w:t>
      </w:r>
      <w:r>
        <w:rPr>
          <w:color w:val="252525"/>
          <w:w w:val="90"/>
          <w:sz w:val="20"/>
        </w:rPr>
        <w:t>.</w:t>
      </w:r>
    </w:p>
    <w:p>
      <w:pPr>
        <w:spacing w:after="0" w:line="256" w:lineRule="auto"/>
        <w:jc w:val="both"/>
        <w:rPr>
          <w:sz w:val="20"/>
        </w:rPr>
        <w:sectPr>
          <w:pgSz w:w="10620" w:h="13320"/>
          <w:pgMar w:header="504" w:footer="0" w:top="700" w:bottom="280" w:left="420" w:right="400"/>
        </w:sectPr>
      </w:pPr>
    </w:p>
    <w:p>
      <w:pPr>
        <w:tabs>
          <w:tab w:pos="9061" w:val="right" w:leader="none"/>
        </w:tabs>
        <w:spacing w:before="79"/>
        <w:ind w:left="4643" w:right="0" w:firstLine="0"/>
        <w:jc w:val="left"/>
        <w:rPr>
          <w:b/>
          <w:sz w:val="18"/>
        </w:rPr>
      </w:pPr>
      <w:bookmarkStart w:name="Summary" w:id="682"/>
      <w:bookmarkEnd w:id="682"/>
      <w:r>
        <w:rPr/>
      </w:r>
      <w:r>
        <w:rPr>
          <w:b/>
          <w:i/>
          <w:color w:val="656565"/>
          <w:sz w:val="18"/>
        </w:rPr>
        <w:t>Bản tóm tắt</w:t>
        <w:tab/>
      </w:r>
      <w:r>
        <w:rPr>
          <w:b/>
          <w:color w:val="252525"/>
          <w:sz w:val="18"/>
        </w:rPr>
        <w:t>145</w:t>
      </w:r>
    </w:p>
    <w:p>
      <w:pPr>
        <w:pStyle w:val="BodyText"/>
        <w:spacing w:before="10"/>
        <w:rPr>
          <w:b/>
          <w:sz w:val="27"/>
        </w:rPr>
      </w:pPr>
    </w:p>
    <w:p>
      <w:pPr>
        <w:spacing w:line="261" w:lineRule="auto" w:before="0"/>
        <w:ind w:left="1623" w:right="730" w:firstLine="292"/>
        <w:jc w:val="both"/>
        <w:rPr>
          <w:sz w:val="20"/>
        </w:rPr>
      </w:pPr>
      <w:r>
        <w:rPr>
          <w:rFonts w:ascii="Courier New" w:hAnsi="Courier New"/>
          <w:color w:val="252525"/>
          <w:w w:val="95"/>
          <w:sz w:val="19"/>
        </w:rPr>
        <w:t>Tạo đơn hàngSaga</w:t>
      </w:r>
      <w:r>
        <w:rPr>
          <w:color w:val="252525"/>
          <w:w w:val="95"/>
          <w:sz w:val="20"/>
        </w:rPr>
        <w:t>chỉ là một trong</w:t>
      </w:r>
      <w:r>
        <w:rPr>
          <w:rFonts w:ascii="Courier New" w:hAnsi="Courier New"/>
          <w:color w:val="252525"/>
          <w:w w:val="95"/>
          <w:sz w:val="19"/>
        </w:rPr>
        <w:t>Dịch vụ đặt hàng</w:t>
      </w:r>
      <w:r>
        <w:rPr>
          <w:color w:val="252525"/>
          <w:w w:val="95"/>
          <w:sz w:val="20"/>
        </w:rPr>
        <w:t>nhiều saga của nó. Nhiều hệ thống khác của nó</w:t>
      </w:r>
      <w:r>
        <w:rPr>
          <w:color w:val="252525"/>
          <w:sz w:val="20"/>
        </w:rPr>
        <w:t>các hoạt động tem cũng sử dụng sagas. Ví dụ,</w:t>
      </w:r>
      <w:r>
        <w:rPr>
          <w:rFonts w:ascii="Courier New" w:hAnsi="Courier New"/>
          <w:color w:val="252525"/>
          <w:sz w:val="19"/>
        </w:rPr>
        <w:t>hủy đơn hàng()</w:t>
      </w:r>
      <w:r>
        <w:rPr>
          <w:color w:val="252525"/>
          <w:sz w:val="20"/>
        </w:rPr>
        <w:t>hoạt động sử dụng một</w:t>
      </w:r>
      <w:r>
        <w:rPr>
          <w:rFonts w:ascii="Courier New" w:hAnsi="Courier New"/>
          <w:color w:val="252525"/>
          <w:sz w:val="19"/>
        </w:rPr>
        <w:t>Hủy đơn hàng Saga</w:t>
      </w:r>
      <w:r>
        <w:rPr>
          <w:color w:val="252525"/>
          <w:w w:val="95"/>
          <w:sz w:val="20"/>
        </w:rPr>
        <w:t>và</w:t>
      </w:r>
      <w:r>
        <w:rPr>
          <w:rFonts w:ascii="Courier New" w:hAnsi="Courier New"/>
          <w:color w:val="252525"/>
          <w:w w:val="95"/>
          <w:sz w:val="19"/>
        </w:rPr>
        <w:t>sửa lại đơn hàng()</w:t>
      </w:r>
      <w:r>
        <w:rPr>
          <w:color w:val="252525"/>
          <w:w w:val="95"/>
          <w:sz w:val="20"/>
        </w:rPr>
        <w:t>hoạt động sử dụng một</w:t>
      </w:r>
      <w:r>
        <w:rPr>
          <w:rFonts w:ascii="Courier New" w:hAnsi="Courier New"/>
          <w:color w:val="252525"/>
          <w:w w:val="95"/>
          <w:sz w:val="19"/>
        </w:rPr>
        <w:t>Sửa đổi Order Saga</w:t>
      </w:r>
      <w:r>
        <w:rPr>
          <w:color w:val="252525"/>
          <w:w w:val="95"/>
          <w:sz w:val="20"/>
        </w:rPr>
        <w:t>. Do đó, mặc dù nhiều dịch vụ có API bên ngoài sử dụng giao thức đồng bộ, chẳng hạn như REST hoặc gRPC, nhưng một lượng lớn giao tiếp giữa các dịch vụ sẽ sử dụng nhắn tin không đồng bộ.</w:t>
      </w:r>
    </w:p>
    <w:p>
      <w:pPr>
        <w:pStyle w:val="BodyText"/>
        <w:spacing w:line="271" w:lineRule="auto" w:before="14"/>
        <w:ind w:left="1623" w:right="733" w:firstLine="290"/>
        <w:jc w:val="both"/>
      </w:pPr>
      <w:r>
        <w:rPr>
          <w:color w:val="252525"/>
          <w:w w:val="105"/>
        </w:rPr>
        <w:t>Như bạn có thể thấy, quản lý giao dịch và một số khía cạnh của thiết kế logic kinh doanh khá khác nhau trong kiến ​​trúc microservice. May mắn thay, saga orchestrator thường là các máy trạng thái khá đơn giản và bạn có thể sử dụng một khung saga để đơn giản hóa mã của mình. Tuy nhiên, quản lý giao dịch chắc chắn phức tạp hơn trong kiến ​​trúc monolithic. Nhưng đó thường là một cái giá nhỏ phải trả cho những lợi ích to lớn của microservice.</w:t>
      </w:r>
      <w:bookmarkStart w:name="_bookmark569" w:id="683"/>
      <w:bookmarkEnd w:id="683"/>
    </w:p>
    <w:p>
      <w:pPr>
        <w:pStyle w:val="Heading4"/>
        <w:spacing w:before="167"/>
        <w:ind w:left="1623" w:firstLine="0"/>
      </w:pPr>
      <w:r>
        <w:rPr>
          <w:color w:val="466A85"/>
        </w:rPr>
        <w:t>Bản tóm tắt</w:t>
      </w:r>
    </w:p>
    <w:p>
      <w:pPr>
        <w:pStyle w:val="ListParagraph"/>
        <w:numPr>
          <w:ilvl w:val="0"/>
          <w:numId w:val="80"/>
        </w:numPr>
        <w:tabs>
          <w:tab w:pos="2176" w:val="left" w:leader="none"/>
        </w:tabs>
        <w:spacing w:line="271" w:lineRule="auto" w:before="76" w:after="0"/>
        <w:ind w:left="2175" w:right="733" w:hanging="240"/>
        <w:jc w:val="both"/>
        <w:rPr>
          <w:sz w:val="20"/>
        </w:rPr>
      </w:pPr>
      <w:r>
        <w:rPr>
          <w:color w:val="252525"/>
          <w:w w:val="105"/>
          <w:sz w:val="20"/>
        </w:rPr>
        <w:t>Một số hoạt động hệ thống cần cập nhật dữ liệu phân tán trên nhiều dịch vụ. Các giao dịch phân tán truyền thống dựa trên XA/2PC không phù hợp với các ứng dụng hiện đại. Một cách tiếp cận tốt hơn là sử dụng mô hình Saga. Một saga là chuỗi các giao dịch cục bộ được phối hợp bằng cách sử dụng tin nhắn. Mỗi giao dịch cục bộ cập nhật dữ liệu trong một dịch vụ duy nhất. Vì mỗi giao dịch cục bộ cam kết các thay đổi của nó, nếu một saga phải khôi phục do vi phạm quy tắc kinh doanh, nó phải thực hiện các giao dịch bù trừ để hoàn tác rõ ràng các thay đổi.</w:t>
      </w:r>
    </w:p>
    <w:p>
      <w:pPr>
        <w:pStyle w:val="ListParagraph"/>
        <w:numPr>
          <w:ilvl w:val="0"/>
          <w:numId w:val="80"/>
        </w:numPr>
        <w:tabs>
          <w:tab w:pos="2176" w:val="left" w:leader="none"/>
        </w:tabs>
        <w:spacing w:line="271" w:lineRule="auto" w:before="21" w:after="0"/>
        <w:ind w:left="2175" w:right="732" w:hanging="240"/>
        <w:jc w:val="both"/>
        <w:rPr>
          <w:sz w:val="20"/>
        </w:rPr>
      </w:pPr>
      <w:r>
        <w:rPr>
          <w:color w:val="252525"/>
          <w:w w:val="110"/>
          <w:sz w:val="20"/>
        </w:rPr>
        <w:t>Bạn có thể sử dụng biên đạo hoặc phối hợp để phối hợp các bước của một saga. Trong một saga dựa trên biên đạo, một giao dịch cục bộ sẽ công bố các sự kiện kích hoạt những người tham gia khác thực hiện các giao dịch cục bộ. Trong một saga dựa trên phối hợp, một bộ phối hợp saga tập trung sẽ gửi các thông điệp lệnh đến những người tham gia yêu cầu họ thực hiện các giao dịch cục bộ. Bạn có thể đơn giản hóa quá trình phát triển và thử nghiệm bằng cách mô hình hóa các bộ phối hợp saga như các máy trạng thái. Các saga đơn giản có thể sử dụng biên đạo, nhưng phối hợp thường là một cách tiếp cận tốt hơn cho các saga phức tạp.</w:t>
      </w:r>
    </w:p>
    <w:p>
      <w:pPr>
        <w:pStyle w:val="ListParagraph"/>
        <w:numPr>
          <w:ilvl w:val="0"/>
          <w:numId w:val="80"/>
        </w:numPr>
        <w:tabs>
          <w:tab w:pos="2176" w:val="left" w:leader="none"/>
        </w:tabs>
        <w:spacing w:line="271" w:lineRule="auto" w:before="21" w:after="0"/>
        <w:ind w:left="2175" w:right="733" w:hanging="240"/>
        <w:jc w:val="both"/>
        <w:rPr>
          <w:sz w:val="20"/>
        </w:rPr>
      </w:pPr>
      <w:r>
        <w:rPr>
          <w:color w:val="252525"/>
          <w:spacing w:val="-1"/>
          <w:w w:val="110"/>
          <w:sz w:val="20"/>
        </w:rPr>
        <w:t>Việc thiết kế logic kinh doanh dựa trên saga có thể là một thách thức vì,</w:t>
      </w:r>
      <w:r>
        <w:rPr>
          <w:color w:val="252525"/>
          <w:w w:val="110"/>
          <w:sz w:val="20"/>
        </w:rPr>
        <w:t>không giống như các giao dịch ACID, sagas không bị cô lập với nhau. Bạn thường phải sử dụng các biện pháp đối phó, là các chiến lược thiết kế ngăn ngừa các bất thường đồng thời do mô hình giao dịch ACD gây ra. Một ứng dụng thậm chí có thể cần sử dụng khóa để đơn giản hóa logic kinh doanh, mặc dù điều đó có nguy cơ gây ra bế tắc.</w:t>
      </w:r>
      <w:bookmarkStart w:name="_bookmark570" w:id="684"/>
      <w:bookmarkEnd w:id="684"/>
    </w:p>
    <w:p>
      <w:pPr>
        <w:spacing w:after="0" w:line="271" w:lineRule="auto"/>
        <w:jc w:val="both"/>
        <w:rPr>
          <w:sz w:val="20"/>
        </w:rPr>
        <w:sectPr>
          <w:headerReference w:type="default" r:id="rId242"/>
          <w:pgSz w:w="10620" w:h="13320"/>
          <w:pgMar w:header="0" w:footer="0" w:top="420" w:bottom="280" w:left="420" w:right="400"/>
        </w:sectPr>
      </w:pPr>
    </w:p>
    <w:p>
      <w:pPr>
        <w:pStyle w:val="BodyText"/>
        <w:ind w:left="2925"/>
      </w:pPr>
      <w:r>
        <w:rPr/>
        <w:pict>
          <v:group style="width:317.45pt;height:158.6pt;mso-position-horizontal-relative:char;mso-position-vertical-relative:line" coordorigin="0,0" coordsize="6349,3172">
            <v:shape style="position:absolute;left:3988;top:0;width:2360;height:3172" coordorigin="3989,0" coordsize="2360,3172" path="m5022,0l4661,1255,4746,1248,4920,1232,5000,1226,5068,1223,5145,1225,5219,1231,5290,1241,5358,1256,5421,1277,5480,1302,5534,1334,5582,1372,5624,1418,5659,1470,5688,1530,5709,1598,5721,1674,5726,1759,5722,1835,5712,1910,5694,1983,5671,2055,5642,2125,5608,2194,5570,2260,5527,2324,5480,2385,5431,2444,5378,2500,5323,2552,5266,2602,5208,2648,5149,2690,5079,2735,5009,2777,4938,2814,4865,2849,4792,2880,4717,2908,4642,2934,4566,2957,4489,2977,4412,2996,4334,3012,4255,3026,4176,3039,4096,3050,4016,3059,3989,3172,4068,3166,4146,3159,4223,3151,4300,3142,4376,3131,4452,3119,4527,3105,4602,3089,4675,3071,4749,3051,4821,3029,4893,3004,4964,2977,5035,2947,5105,2915,5174,2879,5243,2840,5311,2798,5375,2755,5438,2709,5499,2660,5559,2609,5616,2556,5671,2500,5723,2441,5773,2381,5820,2318,5863,2253,5902,2187,5938,2118,5970,2047,5998,1975,6021,1901,6040,1825,6053,1747,6061,1669,6064,1588,6061,1506,6050,1430,6033,1359,6010,1294,5981,1234,5947,1178,5908,1128,5863,1082,5815,1042,5762,1005,5705,973,5645,945,5582,922,5516,902,5448,886,5377,874,5305,866,5232,861,5158,859,4891,872,4995,468,5169,482,5255,488,5342,490,5415,490,5489,487,5565,482,5641,473,5718,461,5794,444,5869,424,5942,399,6013,369,6080,333,6143,293,6201,246,6254,193,6311,117,6349,31,6349,22,6335,22,6320,28,6287,43,6236,64,6168,88,6084,112,5987,133,5876,147,5753,153,5665,151,5581,144,5500,133,5420,119,5342,101,5264,80,5185,56,5105,29,5022,0xe" filled="true" fillcolor="#e6e6e6" stroked="false">
              <v:path arrowok="t"/>
              <v:fill type="solid"/>
            </v:shape>
            <v:rect style="position:absolute;left:18;top:2725;width:5880;height:5" filled="true" fillcolor="#466a85" stroked="false">
              <v:fill type="solid"/>
            </v:rect>
            <v:shape style="position:absolute;left:0;top:0;width:6349;height:3172" type="#_x0000_t202" filled="false" stroked="false">
              <v:textbox inset="0,0,0,0">
                <w:txbxContent>
                  <w:p>
                    <w:pPr>
                      <w:spacing w:line="240" w:lineRule="auto" w:before="11"/>
                      <w:rPr>
                        <w:sz w:val="59"/>
                      </w:rPr>
                    </w:pPr>
                  </w:p>
                  <w:p>
                    <w:pPr>
                      <w:spacing w:line="223" w:lineRule="auto" w:before="0"/>
                      <w:ind w:left="2220" w:right="447" w:firstLine="1392"/>
                      <w:jc w:val="right"/>
                      <w:rPr>
                        <w:i/>
                        <w:sz w:val="60"/>
                      </w:rPr>
                    </w:pPr>
                    <w:bookmarkStart w:name="5 Designing business logic in a microser" w:id="685"/>
                    <w:bookmarkEnd w:id="685"/>
                    <w:r>
                      <w:rPr/>
                    </w:r>
                    <w:bookmarkStart w:name="_bookmark571" w:id="686"/>
                    <w:bookmarkEnd w:id="686"/>
                    <w:r>
                      <w:rPr/>
                    </w:r>
                    <w:r>
                      <w:rPr>
                        <w:i/>
                        <w:color w:val="466A85"/>
                        <w:spacing w:val="-7"/>
                        <w:w w:val="95"/>
                        <w:sz w:val="60"/>
                      </w:rPr>
                      <w:t>Thiết kế logic kinh doanh trong</w:t>
                    </w:r>
                  </w:p>
                  <w:p>
                    <w:pPr>
                      <w:spacing w:line="647" w:lineRule="exact" w:before="0"/>
                      <w:ind w:left="0" w:right="447" w:firstLine="0"/>
                      <w:jc w:val="right"/>
                      <w:rPr>
                        <w:i/>
                        <w:sz w:val="60"/>
                      </w:rPr>
                    </w:pPr>
                    <w:r>
                      <w:rPr>
                        <w:i/>
                        <w:color w:val="466A85"/>
                        <w:spacing w:val="-2"/>
                        <w:w w:val="90"/>
                        <w:sz w:val="60"/>
                      </w:rPr>
                      <w:t>một kiến ​​trúc dịch vụ vi mô</w:t>
                    </w:r>
                  </w:p>
                </w:txbxContent>
              </v:textbox>
              <w10:wrap type="none"/>
            </v:shape>
          </v:group>
        </w:pict>
      </w:r>
      <w:r>
        <w:rPr/>
      </w:r>
    </w:p>
    <w:p>
      <w:pPr>
        <w:pStyle w:val="BodyText"/>
      </w:pPr>
    </w:p>
    <w:p>
      <w:pPr>
        <w:pStyle w:val="BodyText"/>
      </w:pPr>
    </w:p>
    <w:p>
      <w:pPr>
        <w:pStyle w:val="BodyText"/>
        <w:spacing w:before="4"/>
        <w:rPr>
          <w:sz w:val="25"/>
        </w:rPr>
      </w:pPr>
      <w:r>
        <w:rPr/>
        <w:pict>
          <v:shape style="position:absolute;margin-left:66.180pt;margin-top:15.791953pt;width:252.6pt;height:122.05pt;mso-position-horizontal-relative:page;mso-position-vertical-relative:paragraph;z-index:-15555072;mso-wrap-distance-left:0;mso-wrap-distance-right:0" type="#_x0000_t202" filled="true" fillcolor="#f7f5e8" stroked="false">
            <v:textbox inset="0,0,0,0">
              <w:txbxContent>
                <w:p>
                  <w:pPr>
                    <w:spacing w:before="95"/>
                    <w:ind w:left="360" w:right="0" w:firstLine="0"/>
                    <w:jc w:val="left"/>
                    <w:rPr>
                      <w:rFonts w:ascii="Arial"/>
                      <w:b/>
                      <w:i/>
                      <w:sz w:val="24"/>
                    </w:rPr>
                  </w:pPr>
                  <w:r>
                    <w:rPr>
                      <w:rFonts w:ascii="Arial"/>
                      <w:b/>
                      <w:i/>
                      <w:color w:val="466A85"/>
                      <w:w w:val="90"/>
                      <w:sz w:val="24"/>
                    </w:rPr>
                    <w:t>Chương này bao gồm</w:t>
                  </w:r>
                </w:p>
                <w:p>
                  <w:pPr>
                    <w:pStyle w:val="BodyText"/>
                    <w:numPr>
                      <w:ilvl w:val="0"/>
                      <w:numId w:val="81"/>
                    </w:numPr>
                    <w:tabs>
                      <w:tab w:pos="600" w:val="left" w:leader="none"/>
                    </w:tabs>
                    <w:spacing w:line="247" w:lineRule="auto" w:before="94" w:after="0"/>
                    <w:ind w:left="600" w:right="168" w:hanging="240"/>
                    <w:jc w:val="left"/>
                    <w:rPr>
                      <w:rFonts w:ascii="Trebuchet MS" w:hAnsi="Trebuchet MS"/>
                    </w:rPr>
                  </w:pPr>
                  <w:r>
                    <w:rPr>
                      <w:rFonts w:ascii="Trebuchet MS" w:hAnsi="Trebuchet MS"/>
                      <w:color w:val="466A85"/>
                      <w:w w:val="95"/>
                    </w:rPr>
                    <w:t>Áp dụng các mô hình tổ chức logic kinh doanh:</w:t>
                  </w:r>
                  <w:r>
                    <w:rPr>
                      <w:rFonts w:ascii="Trebuchet MS" w:hAnsi="Trebuchet MS"/>
                      <w:color w:val="466A85"/>
                    </w:rPr>
                    <w:t>Mẫu kịch bản giao dịch và mẫu mô hình miền</w:t>
                  </w:r>
                </w:p>
                <w:p>
                  <w:pPr>
                    <w:pStyle w:val="BodyText"/>
                    <w:numPr>
                      <w:ilvl w:val="0"/>
                      <w:numId w:val="81"/>
                    </w:numPr>
                    <w:tabs>
                      <w:tab w:pos="600" w:val="left" w:leader="none"/>
                    </w:tabs>
                    <w:spacing w:line="247" w:lineRule="auto" w:before="63" w:after="0"/>
                    <w:ind w:left="600" w:right="236" w:hanging="240"/>
                    <w:jc w:val="left"/>
                    <w:rPr>
                      <w:rFonts w:ascii="Trebuchet MS" w:hAnsi="Trebuchet MS"/>
                    </w:rPr>
                  </w:pPr>
                  <w:r>
                    <w:rPr>
                      <w:rFonts w:ascii="Trebuchet MS" w:hAnsi="Trebuchet MS"/>
                      <w:color w:val="466A85"/>
                      <w:spacing w:val="-1"/>
                    </w:rPr>
                    <w:t>Thiết kế logic kinh doanh theo hướng miền</w:t>
                  </w:r>
                  <w:r>
                    <w:rPr>
                      <w:rFonts w:ascii="Trebuchet MS" w:hAnsi="Trebuchet MS"/>
                      <w:color w:val="466A85"/>
                    </w:rPr>
                    <w:t>thiết kế (DDD) mẫu tổng hợp</w:t>
                  </w:r>
                </w:p>
                <w:p>
                  <w:pPr>
                    <w:pStyle w:val="BodyText"/>
                    <w:numPr>
                      <w:ilvl w:val="0"/>
                      <w:numId w:val="81"/>
                    </w:numPr>
                    <w:tabs>
                      <w:tab w:pos="600" w:val="left" w:leader="none"/>
                    </w:tabs>
                    <w:spacing w:line="247" w:lineRule="auto" w:before="61" w:after="0"/>
                    <w:ind w:left="600" w:right="1063" w:hanging="240"/>
                    <w:jc w:val="left"/>
                    <w:rPr>
                      <w:rFonts w:ascii="Trebuchet MS" w:hAnsi="Trebuchet MS"/>
                    </w:rPr>
                  </w:pPr>
                  <w:r>
                    <w:rPr>
                      <w:rFonts w:ascii="Trebuchet MS" w:hAnsi="Trebuchet MS"/>
                      <w:color w:val="466A85"/>
                      <w:w w:val="95"/>
                    </w:rPr>
                    <w:t>Áp dụng mẫu sự kiện Domain trong</w:t>
                  </w:r>
                  <w:r>
                    <w:rPr>
                      <w:rFonts w:ascii="Trebuchet MS" w:hAnsi="Trebuchet MS"/>
                      <w:color w:val="466A85"/>
                    </w:rPr>
                    <w:t>Kiến trúc dịch vụ vi mô</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5"/>
        <w:ind w:left="1623" w:right="973"/>
        <w:jc w:val="both"/>
      </w:pPr>
      <w:bookmarkStart w:name="_bookmark572" w:id="687"/>
      <w:bookmarkEnd w:id="687"/>
      <w:r>
        <w:rPr/>
      </w:r>
      <w:r>
        <w:rPr>
          <w:color w:val="252525"/>
          <w:w w:val="110"/>
        </w:rPr>
        <w:t>Trái tim của một ứng dụng doanh nghiệp là logic kinh doanh, nơi triển khai các quy tắc kinh doanh. Việc phát triển logic kinh doanh phức tạp luôn là một thách thức. Logic kinh doanh của ứng dụng FTGO triển khai một số logic kinh doanh khá phức tạp, đặc biệt là đối với quản lý đơn hàng và quản lý giao hàng. Mary đã khuyến khích nhóm của mình áp dụng các nguyên tắc thiết kế hướng đối tượng, vì theo kinh nghiệm của cô, đây là cách tốt nhất để triển khai logic kinh doanh phức tạp. Một số logic kinh doanh sử dụng mẫu tập lệnh Phiên âm thủ tục. Nhưng phần lớn logic kinh doanh của ứng dụng FTGO được triển khai trong mô hình miền hướng đối tượng được ánh xạ vào cơ sở dữ liệu bằng JPA.</w:t>
      </w:r>
    </w:p>
    <w:p>
      <w:pPr>
        <w:pStyle w:val="BodyText"/>
        <w:spacing w:line="271" w:lineRule="auto" w:before="1"/>
        <w:ind w:left="1623" w:right="973" w:firstLine="302"/>
        <w:jc w:val="both"/>
      </w:pPr>
      <w:r>
        <w:rPr>
          <w:color w:val="252525"/>
          <w:w w:val="105"/>
        </w:rPr>
        <w:t>Việc phát triển logic kinh doanh phức tạp thậm chí còn khó khăn hơn trong kiến ​​trúc dịch vụ vi mô, nơi logic kinh doanh được phân bổ trên nhiều dịch vụ. Bạn cần</w:t>
      </w:r>
    </w:p>
    <w:p>
      <w:pPr>
        <w:pStyle w:val="BodyText"/>
      </w:pPr>
    </w:p>
    <w:p>
      <w:pPr>
        <w:pStyle w:val="BodyText"/>
        <w:spacing w:before="4"/>
      </w:pPr>
    </w:p>
    <w:p>
      <w:pPr>
        <w:spacing w:before="0"/>
        <w:ind w:left="3295" w:right="3365" w:firstLine="0"/>
        <w:jc w:val="center"/>
        <w:rPr>
          <w:b/>
          <w:sz w:val="18"/>
        </w:rPr>
      </w:pPr>
      <w:r>
        <w:rPr>
          <w:b/>
          <w:w w:val="105"/>
          <w:sz w:val="18"/>
        </w:rPr>
        <w:t>146</w:t>
      </w:r>
    </w:p>
    <w:p>
      <w:pPr>
        <w:spacing w:after="0"/>
        <w:jc w:val="center"/>
        <w:rPr>
          <w:sz w:val="18"/>
        </w:rPr>
        <w:sectPr>
          <w:headerReference w:type="even" r:id="rId243"/>
          <w:pgSz w:w="10620" w:h="13320"/>
          <w:pgMar w:header="0" w:footer="0" w:top="1220" w:bottom="280" w:left="420" w:right="400"/>
        </w:sectPr>
      </w:pPr>
    </w:p>
    <w:p>
      <w:pPr>
        <w:pStyle w:val="BodyText"/>
        <w:spacing w:before="9"/>
        <w:rPr>
          <w:b/>
          <w:sz w:val="18"/>
        </w:rPr>
      </w:pPr>
    </w:p>
    <w:p>
      <w:pPr>
        <w:pStyle w:val="BodyText"/>
        <w:spacing w:line="271" w:lineRule="auto" w:before="94"/>
        <w:ind w:left="1623" w:right="733"/>
        <w:jc w:val="both"/>
      </w:pPr>
      <w:bookmarkStart w:name="5.1 Business logic organization patterns" w:id="688"/>
      <w:bookmarkEnd w:id="688"/>
      <w:r>
        <w:rPr/>
      </w:r>
      <w:r>
        <w:rPr>
          <w:color w:val="252525"/>
          <w:w w:val="105"/>
        </w:rPr>
        <w:t>giải quyết hai thách thức chính. Đầu tiên, một mô hình miền điển hình là một mạng lưới rối rắm của các lớp được kết nối với nhau. Mặc dù đây không phải là vấn đề trong một ứng dụng đơn khối, nhưng trong kiến ​​trúc dịch vụ vi mô, nơi các lớp nằm rải rác xung quanh các dịch vụ khác nhau, bạn cần loại bỏ các tham chiếu đối tượng nếu không sẽ mở rộng ranh giới dịch vụ. Thách thức thứ hai là thiết kế logic kinh doanh hoạt động trong các ràng buộc quản lý giao dịch của kiến ​​trúc dịch vụ vi mô. Logic kinh doanh của bạn có thể sử dụng các giao dịch ACID trong các dịch vụ, nhưng như đã mô tả trong chương 4, nó phải sử dụng mẫu Saga để duy trì tính nhất quán của dữ liệu trên các dịch vụ.</w:t>
      </w:r>
    </w:p>
    <w:p>
      <w:pPr>
        <w:pStyle w:val="BodyText"/>
        <w:spacing w:line="271" w:lineRule="auto" w:before="2"/>
        <w:ind w:left="1623" w:right="734" w:firstLine="322"/>
        <w:jc w:val="both"/>
      </w:pPr>
      <w:r>
        <w:rPr>
          <w:color w:val="252525"/>
          <w:w w:val="110"/>
        </w:rPr>
        <w:t>May mắn thay, chúng ta có thể giải quyết những vấn đề này bằng cách sử dụng mẫu Aggregate từ DDD. Mẫu Aggregate cấu trúc logic kinh doanh của dịch vụ như một tập hợp các tổng hợp. Tổng hợp là một cụm các đối tượng có thể được coi là một đơn vị. Có hai lý do tại sao tổng hợp hữu ích khi phát triển logic kinh doanh trong kiến ​​trúc dịch vụ vi mô:</w:t>
      </w:r>
      <w:bookmarkStart w:name="_bookmark573" w:id="689"/>
      <w:bookmarkEnd w:id="689"/>
    </w:p>
    <w:p>
      <w:pPr>
        <w:pStyle w:val="ListParagraph"/>
        <w:numPr>
          <w:ilvl w:val="0"/>
          <w:numId w:val="80"/>
        </w:numPr>
        <w:tabs>
          <w:tab w:pos="2176" w:val="left" w:leader="none"/>
        </w:tabs>
        <w:spacing w:line="271" w:lineRule="auto" w:before="60" w:after="0"/>
        <w:ind w:left="2175" w:right="734" w:hanging="240"/>
        <w:jc w:val="both"/>
        <w:rPr>
          <w:sz w:val="20"/>
        </w:rPr>
      </w:pPr>
      <w:r>
        <w:rPr>
          <w:color w:val="252525"/>
          <w:w w:val="105"/>
          <w:sz w:val="20"/>
        </w:rPr>
        <w:t>Tổng hợp tránh mọi khả năng tham chiếu đối tượng vượt ra ngoài ranh giới dịch vụ, vì tham chiếu liên tổng hợp là giá trị khóa chính chứ không phải tham chiếu đối tượng.</w:t>
      </w:r>
    </w:p>
    <w:p>
      <w:pPr>
        <w:pStyle w:val="ListParagraph"/>
        <w:numPr>
          <w:ilvl w:val="0"/>
          <w:numId w:val="80"/>
        </w:numPr>
        <w:tabs>
          <w:tab w:pos="2176" w:val="left" w:leader="none"/>
        </w:tabs>
        <w:spacing w:line="271" w:lineRule="auto" w:before="21" w:after="0"/>
        <w:ind w:left="2175" w:right="734" w:hanging="240"/>
        <w:jc w:val="both"/>
        <w:rPr>
          <w:sz w:val="20"/>
        </w:rPr>
      </w:pPr>
      <w:r>
        <w:rPr>
          <w:color w:val="252525"/>
          <w:w w:val="110"/>
          <w:sz w:val="20"/>
        </w:rPr>
        <w:t>Vì một giao dịch chỉ có thể tạo hoặc cập nhật một tổng hợp duy nhất nên các tổng hợp này phù hợp với các ràng buộc của mô hình giao dịch vi dịch vụ.</w:t>
      </w:r>
    </w:p>
    <w:p>
      <w:pPr>
        <w:pStyle w:val="BodyText"/>
        <w:spacing w:before="80"/>
        <w:ind w:left="1623"/>
        <w:jc w:val="both"/>
      </w:pPr>
      <w:r>
        <w:rPr>
          <w:color w:val="252525"/>
          <w:spacing w:val="-1"/>
          <w:w w:val="110"/>
        </w:rPr>
        <w:t>Kết quả là, một giao dịch ACID được đảm bảo nằm trong một</w:t>
      </w:r>
      <w:r>
        <w:rPr>
          <w:color w:val="252525"/>
          <w:w w:val="110"/>
        </w:rPr>
        <w:t>dịch vụ.</w:t>
      </w:r>
    </w:p>
    <w:p>
      <w:pPr>
        <w:pStyle w:val="BodyText"/>
        <w:spacing w:line="271" w:lineRule="auto" w:before="30"/>
        <w:ind w:left="1623" w:right="733" w:firstLine="303"/>
        <w:jc w:val="both"/>
      </w:pPr>
      <w:r>
        <w:rPr>
          <w:color w:val="252525"/>
          <w:w w:val="110"/>
        </w:rPr>
        <w:t>Tôi bắt đầu chương này bằng cách mô tả các cách khác nhau để tổ chức logic kinh doanh: mẫu tập lệnh Phiên âm và mẫu mô hình Miền. Tiếp theo, tôi giới thiệu khái niệm về tổng hợp DDD và giải thích lý do tại sao nó là một khối xây dựng tốt cho logic kinh doanh của dịch vụ. Sau đó, tôi mô tả các sự kiện mẫu sự kiện Miền và giải thích lý do tại sao việc xuất bản sự kiện lại hữu ích cho dịch vụ. Tôi kết thúc chương này bằng một vài ví dụ về logic kinh doanh từ Kitchen Service và Order Service.</w:t>
      </w:r>
    </w:p>
    <w:p>
      <w:pPr>
        <w:pStyle w:val="BodyText"/>
        <w:spacing w:line="217" w:lineRule="exact"/>
        <w:ind w:left="1915"/>
        <w:jc w:val="both"/>
      </w:pPr>
      <w:r>
        <w:rPr>
          <w:color w:val="252525"/>
          <w:spacing w:val="-1"/>
          <w:w w:val="110"/>
        </w:rPr>
        <w:t>Bây giờ chúng ta hãy xem xét các mô hình tổ chức logic kinh doanh.</w:t>
      </w:r>
    </w:p>
    <w:p>
      <w:pPr>
        <w:pStyle w:val="Heading4"/>
        <w:numPr>
          <w:ilvl w:val="1"/>
          <w:numId w:val="82"/>
        </w:numPr>
        <w:tabs>
          <w:tab w:pos="1623" w:val="left" w:leader="none"/>
          <w:tab w:pos="1624" w:val="left" w:leader="none"/>
        </w:tabs>
        <w:spacing w:line="240" w:lineRule="auto" w:before="175" w:after="0"/>
        <w:ind w:left="1623" w:right="0" w:hanging="721"/>
        <w:jc w:val="left"/>
      </w:pPr>
      <w:bookmarkStart w:name="_bookmark574" w:id="690"/>
      <w:bookmarkEnd w:id="690"/>
      <w:r>
        <w:rPr>
          <w:b w:val="0"/>
          <w:i w:val="0"/>
        </w:rPr>
      </w:r>
      <w:bookmarkStart w:name="_bookmark575" w:id="691"/>
      <w:bookmarkEnd w:id="691"/>
      <w:r>
        <w:rPr>
          <w:color w:val="466A85"/>
          <w:w w:val="90"/>
        </w:rPr>
        <w:t>Các mô hình tổ chức logic kinh doanh</w:t>
      </w:r>
    </w:p>
    <w:p>
      <w:pPr>
        <w:pStyle w:val="BodyText"/>
        <w:spacing w:line="271" w:lineRule="auto" w:before="37"/>
        <w:ind w:left="1623" w:right="733"/>
        <w:jc w:val="both"/>
      </w:pPr>
      <w:r>
        <w:rPr>
          <w:color w:val="252525"/>
          <w:w w:val="105"/>
        </w:rPr>
        <w:t>Hình 5.1 cho thấy kiến ​​trúc của một dịch vụ điển hình. Như đã mô tả trong chương 2, logic nghiệp vụ là cốt lõi của kiến ​​trúc lục giác. Bao quanh logic nghiệp vụ là các bộ điều hợp inbound và outbound. Bộ điều hợp inbound xử lý các yêu cầu từ máy khách và gọi logic nghiệp vụ. Bộ điều hợp outbound, được logic nghiệp vụ gọi, gọi các dịch vụ và ứng dụng khác.</w:t>
      </w:r>
      <w:bookmarkStart w:name="_bookmark577" w:id="692"/>
      <w:bookmarkEnd w:id="692"/>
      <w:bookmarkStart w:name="_bookmark576" w:id="693"/>
      <w:bookmarkEnd w:id="693"/>
    </w:p>
    <w:p>
      <w:pPr>
        <w:pStyle w:val="BodyText"/>
        <w:spacing w:before="1"/>
        <w:ind w:left="1915"/>
      </w:pPr>
      <w:r>
        <w:rPr>
          <w:color w:val="252525"/>
          <w:w w:val="105"/>
        </w:rPr>
        <w:t>Dịch vụ này bao gồm logic kinh doanh và các bộ điều hợp sau:</w:t>
      </w:r>
    </w:p>
    <w:p>
      <w:pPr>
        <w:pStyle w:val="ListParagraph"/>
        <w:numPr>
          <w:ilvl w:val="2"/>
          <w:numId w:val="82"/>
        </w:numPr>
        <w:tabs>
          <w:tab w:pos="2176" w:val="left" w:leader="none"/>
        </w:tabs>
        <w:spacing w:line="256" w:lineRule="auto" w:before="70" w:after="0"/>
        <w:ind w:left="2175" w:right="735" w:hanging="240"/>
        <w:jc w:val="left"/>
        <w:rPr>
          <w:sz w:val="20"/>
        </w:rPr>
      </w:pPr>
      <w:r>
        <w:rPr>
          <w:rFonts w:ascii="Courier New" w:hAnsi="Courier New"/>
          <w:color w:val="252525"/>
          <w:sz w:val="19"/>
        </w:rPr>
        <w:t>Bộ điều hợp REST API</w:t>
      </w:r>
      <w:r>
        <w:rPr>
          <w:color w:val="252525"/>
          <w:sz w:val="20"/>
        </w:rPr>
        <w:t>—Bộ điều hợp đầu vào triển khai REST API để gọi logic kinh doanh</w:t>
      </w:r>
    </w:p>
    <w:p>
      <w:pPr>
        <w:pStyle w:val="ListParagraph"/>
        <w:numPr>
          <w:ilvl w:val="2"/>
          <w:numId w:val="82"/>
        </w:numPr>
        <w:tabs>
          <w:tab w:pos="2176" w:val="left" w:leader="none"/>
        </w:tabs>
        <w:spacing w:line="256" w:lineRule="auto" w:before="24" w:after="0"/>
        <w:ind w:left="2175" w:right="733" w:hanging="240"/>
        <w:jc w:val="left"/>
        <w:rPr>
          <w:sz w:val="20"/>
        </w:rPr>
      </w:pPr>
      <w:r>
        <w:rPr>
          <w:rFonts w:ascii="Courier New" w:hAnsi="Courier New"/>
          <w:color w:val="252525"/>
          <w:spacing w:val="-1"/>
          <w:w w:val="105"/>
          <w:sz w:val="19"/>
        </w:rPr>
        <w:t>Trình xử lý lệnh</w:t>
      </w:r>
      <w:r>
        <w:rPr>
          <w:color w:val="252525"/>
          <w:spacing w:val="-1"/>
          <w:w w:val="105"/>
          <w:sz w:val="20"/>
        </w:rPr>
        <w:t>-MỘT</w:t>
      </w:r>
      <w:r>
        <w:rPr>
          <w:color w:val="252525"/>
          <w:w w:val="105"/>
          <w:sz w:val="20"/>
        </w:rPr>
        <w:t>bộ điều hợp đến sử dụng các tin nhắn lệnh từ kênh tin nhắn và gọi logic kinh doanh</w:t>
      </w:r>
    </w:p>
    <w:p>
      <w:pPr>
        <w:pStyle w:val="ListParagraph"/>
        <w:numPr>
          <w:ilvl w:val="2"/>
          <w:numId w:val="82"/>
        </w:numPr>
        <w:tabs>
          <w:tab w:pos="2176" w:val="left" w:leader="none"/>
        </w:tabs>
        <w:spacing w:line="256" w:lineRule="auto" w:before="24" w:after="0"/>
        <w:ind w:left="2175" w:right="732" w:hanging="241"/>
        <w:jc w:val="left"/>
        <w:rPr>
          <w:sz w:val="20"/>
        </w:rPr>
      </w:pPr>
      <w:r>
        <w:rPr>
          <w:rFonts w:ascii="Courier New" w:hAnsi="Courier New"/>
          <w:color w:val="252525"/>
          <w:sz w:val="19"/>
        </w:rPr>
        <w:t>Bộ điều hợp cơ sở dữ liệu</w:t>
      </w:r>
      <w:r>
        <w:rPr>
          <w:color w:val="252525"/>
          <w:sz w:val="20"/>
        </w:rPr>
        <w:t>—Một bộ điều hợp đầu ra được logic kinh doanh gọi để truy cập cơ sở dữ liệu</w:t>
      </w:r>
    </w:p>
    <w:p>
      <w:pPr>
        <w:pStyle w:val="ListParagraph"/>
        <w:numPr>
          <w:ilvl w:val="2"/>
          <w:numId w:val="82"/>
        </w:numPr>
        <w:tabs>
          <w:tab w:pos="2176" w:val="left" w:leader="none"/>
        </w:tabs>
        <w:spacing w:line="256" w:lineRule="auto" w:before="24" w:after="0"/>
        <w:ind w:left="2175" w:right="734" w:hanging="241"/>
        <w:jc w:val="left"/>
        <w:rPr>
          <w:sz w:val="20"/>
        </w:rPr>
      </w:pPr>
      <w:r>
        <w:rPr>
          <w:rFonts w:ascii="Courier New" w:hAnsi="Courier New"/>
          <w:color w:val="252525"/>
          <w:spacing w:val="-3"/>
          <w:sz w:val="19"/>
        </w:rPr>
        <w:t>Bộ điều hợp xuất bản sự kiện miền</w:t>
      </w:r>
      <w:r>
        <w:rPr>
          <w:color w:val="252525"/>
          <w:spacing w:val="-2"/>
          <w:sz w:val="20"/>
        </w:rPr>
        <w:t>—Một bộ điều hợp ra ngoài phát hành các sự kiện</w:t>
      </w:r>
      <w:r>
        <w:rPr>
          <w:color w:val="252525"/>
          <w:w w:val="105"/>
          <w:sz w:val="20"/>
        </w:rPr>
        <w:t>cho một nhà môi giới tin nhắn</w:t>
      </w:r>
    </w:p>
    <w:p>
      <w:pPr>
        <w:spacing w:after="0" w:line="256" w:lineRule="auto"/>
        <w:jc w:val="left"/>
        <w:rPr>
          <w:sz w:val="20"/>
        </w:rPr>
        <w:sectPr>
          <w:headerReference w:type="default" r:id="rId244"/>
          <w:headerReference w:type="even" r:id="rId245"/>
          <w:pgSz w:w="10620" w:h="13320"/>
          <w:pgMar w:header="504" w:footer="0" w:top="700" w:bottom="280" w:left="420" w:right="400"/>
          <w:pgNumType w:start="147"/>
        </w:sectPr>
      </w:pPr>
    </w:p>
    <w:p>
      <w:pPr>
        <w:pStyle w:val="BodyText"/>
      </w:pPr>
    </w:p>
    <w:p>
      <w:pPr>
        <w:pStyle w:val="BodyText"/>
        <w:spacing w:before="10"/>
        <w:rPr>
          <w:sz w:val="11"/>
        </w:rPr>
      </w:pPr>
    </w:p>
    <w:p>
      <w:pPr>
        <w:pStyle w:val="BodyText"/>
        <w:ind w:left="5856"/>
      </w:pPr>
      <w:r>
        <w:rPr/>
        <w:pict>
          <v:group style="width:12.15pt;height:32.75pt;mso-position-horizontal-relative:char;mso-position-vertical-relative:line" coordorigin="0,0" coordsize="243,655">
            <v:shape style="position:absolute;left:0;top:154;width:243;height:501" coordorigin="0,154" coordsize="243,501" path="m207,154l50,154,39,156,13,188,13,194,1,371,0,383,9,393,32,396,42,387,43,375,53,237,55,237,55,399,45,641,56,653,96,655,109,644,119,421,124,421,134,644,147,655,186,653,198,641,187,398,187,237,190,237,200,375,201,387,211,396,234,393,243,383,242,371,229,189,228,181,227,178,225,175,220,163,207,154xe" filled="true" fillcolor="#020302" stroked="false">
              <v:path arrowok="t"/>
              <v:fill type="solid"/>
            </v:shape>
            <v:shape style="position:absolute;left:55;top:0;width:131;height:131" type="#_x0000_t75" stroked="false">
              <v:imagedata r:id="rId45" o:title=""/>
            </v:shape>
          </v:group>
        </w:pict>
      </w:r>
      <w:r>
        <w:rPr/>
      </w:r>
    </w:p>
    <w:p>
      <w:pPr>
        <w:pStyle w:val="BodyText"/>
        <w:spacing w:before="5"/>
        <w:rPr>
          <w:sz w:val="4"/>
        </w:rPr>
      </w:pPr>
    </w:p>
    <w:p>
      <w:pPr>
        <w:pStyle w:val="BodyText"/>
        <w:ind w:left="1461"/>
      </w:pPr>
      <w:r>
        <w:rPr/>
        <w:pict>
          <v:group style="width:353.55pt;height:339.05pt;mso-position-horizontal-relative:char;mso-position-vertical-relative:line" coordorigin="0,0" coordsize="7071,6781">
            <v:shape style="position:absolute;left:1906;top:896;width:5160;height:4469" coordorigin="1906,896" coordsize="5160,4469" path="m5776,896l3196,896,1906,3130,3196,5365,5776,5365,7065,3130,5776,896xe" filled="true" fillcolor="#c7eafb" stroked="false">
              <v:path arrowok="t"/>
              <v:fill type="solid"/>
            </v:shape>
            <v:shape style="position:absolute;left:1906;top:896;width:5160;height:4469" coordorigin="1906,896" coordsize="5160,4469" path="m5776,896l7065,3130,5776,5365,3196,5365,1906,3130,3196,896,5776,896xe" filled="false" stroked="true" strokeweight=".5pt" strokecolor="#020302">
              <v:path arrowok="t"/>
              <v:stroke dashstyle="solid"/>
            </v:shape>
            <v:line style="position:absolute" from="2600,4288" to="3038,3992" stroked="true" strokeweight=".5pt" strokecolor="#020302">
              <v:stroke dashstyle="solid"/>
            </v:line>
            <v:shape style="position:absolute;left:2992;top:3939;width:125;height:109" type="#_x0000_t75" stroked="false">
              <v:imagedata r:id="rId246" o:title=""/>
            </v:shape>
            <v:shape style="position:absolute;left:2785;top:1658;width:3401;height:2945" coordorigin="2786,1658" coordsize="3401,2945" path="m5336,1658l3636,1658,2786,3130,3636,4603,5336,4603,6186,3130,5336,1658xe" filled="true" fillcolor="#fdf59f" stroked="false">
              <v:path arrowok="t"/>
              <v:fill type="solid"/>
            </v:shape>
            <v:shape style="position:absolute;left:2785;top:1658;width:3401;height:2945" coordorigin="2786,1658" coordsize="3401,2945" path="m5336,1658l6186,3130,5336,4603,3636,4603,2786,3130,3636,1658,5336,1658xe" filled="false" stroked="true" strokeweight=".5pt" strokecolor="#020302">
              <v:path arrowok="t"/>
              <v:stroke dashstyle="solid"/>
            </v:shape>
            <v:line style="position:absolute" from="4498,1193" to="4498,1440" stroked="true" strokeweight=".5pt" strokecolor="#020302">
              <v:stroke dashstyle="solid"/>
            </v:line>
            <v:shape style="position:absolute;left:4469;top:1420;width:59;height:109" coordorigin="4469,1420" coordsize="59,109" path="m4527,1420l4469,1420,4498,1528,4527,1420xe" filled="true" fillcolor="#020302" stroked="false">
              <v:path arrowok="t"/>
              <v:fill type="solid"/>
            </v:shape>
            <v:line style="position:absolute" from="2486,1885" to="3052,2246" stroked="true" strokeweight=".5pt" strokecolor="#020302">
              <v:stroke dashstyle="solid"/>
            </v:line>
            <v:shape style="position:absolute;left:3019;top:2211;width:107;height:83" coordorigin="3019,2211" coordsize="107,83" path="m3051,2211l3019,2260,3126,2294,3051,2211xe" filled="true" fillcolor="#020302" stroked="false">
              <v:path arrowok="t"/>
              <v:fill type="solid"/>
            </v:shape>
            <v:line style="position:absolute" from="1154,1693" to="1814,1693" stroked="true" strokeweight=".5pt" strokecolor="#020302">
              <v:stroke dashstyle="solid"/>
            </v:line>
            <v:shape style="position:absolute;left:1793;top:1663;width:109;height:59" coordorigin="1794,1664" coordsize="109,59" path="m1794,1664l1794,1722,1902,1693,1794,1664xe" filled="true" fillcolor="#020302" stroked="false">
              <v:path arrowok="t"/>
              <v:fill type="solid"/>
            </v:shape>
            <v:shape style="position:absolute;left:5;top:1565;width:1133;height:256" coordorigin="5,1565" coordsize="1133,256" path="m1138,1565l40,1565,27,1575,15,1603,8,1643,5,1693,8,1743,15,1783,27,1811,40,1821,1138,1821,1138,1565xe" filled="true" fillcolor="#feca76" stroked="false">
              <v:path arrowok="t"/>
              <v:fill type="solid"/>
            </v:shape>
            <v:shape style="position:absolute;left:5;top:1565;width:1133;height:256" coordorigin="5,1565" coordsize="1133,256" path="m1138,1821l40,1821,27,1811,15,1783,8,1743,5,1693,8,1643,15,1603,27,1575,40,1565,1138,1565,1138,1821xe" filled="false" stroked="true" strokeweight=".5pt" strokecolor="#211e1f">
              <v:path arrowok="t"/>
              <v:stroke dashstyle="solid"/>
            </v:shape>
            <v:shape style="position:absolute;left:1102;top:1565;width:71;height:256" coordorigin="1102,1565" coordsize="71,256" path="m1138,1565l1124,1575,1113,1603,1105,1643,1102,1693,1105,1743,1113,1784,1124,1811,1138,1821,1151,1811,1162,1784,1170,1743,1173,1693,1170,1643,1162,1603,1151,1575,1138,1565xe" filled="true" fillcolor="#feca76" stroked="false">
              <v:path arrowok="t"/>
              <v:fill type="solid"/>
            </v:shape>
            <v:shape style="position:absolute;left:1102;top:1565;width:71;height:256" coordorigin="1102,1565" coordsize="71,256" path="m1138,1565l1124,1575,1113,1603,1105,1643,1102,1693,1105,1743,1113,1784,1124,1811,1138,1821,1151,1811,1162,1784,1170,1743,1173,1693,1170,1643,1162,1603,1151,1575,1138,1565xe" filled="false" stroked="true" strokeweight=".5pt" strokecolor="#211e1f">
              <v:path arrowok="t"/>
              <v:stroke dashstyle="solid"/>
            </v:shape>
            <v:line style="position:absolute" from="1039,4560" to="1885,4560" stroked="true" strokeweight=".5pt" strokecolor="#020302">
              <v:stroke dashstyle="solid"/>
            </v:line>
            <v:shape style="position:absolute;left:1168;top:4530;width:109;height:59" coordorigin="1169,4531" coordsize="109,59" path="m1277,4531l1169,4560,1277,4589,1277,4531xe" filled="true" fillcolor="#020302" stroked="false">
              <v:path arrowok="t"/>
              <v:fill type="solid"/>
            </v:shape>
            <v:shape style="position:absolute;left:5;top:4431;width:1133;height:256" coordorigin="5,4432" coordsize="1133,256" path="m1138,4432l40,4432,27,4442,15,4469,8,4510,5,4560,8,4610,15,4650,27,4678,40,4688,1138,4688,1138,4432xe" filled="true" fillcolor="#feca76" stroked="false">
              <v:path arrowok="t"/>
              <v:fill type="solid"/>
            </v:shape>
            <v:shape style="position:absolute;left:5;top:4431;width:1133;height:256" coordorigin="5,4432" coordsize="1133,256" path="m1138,4688l40,4688,27,4678,15,4650,8,4610,5,4560,8,4510,15,4469,27,4442,40,4432,1138,4432,1138,4688xe" filled="false" stroked="true" strokeweight=".5pt" strokecolor="#211e1f">
              <v:path arrowok="t"/>
              <v:stroke dashstyle="solid"/>
            </v:shape>
            <v:shape style="position:absolute;left:1102;top:4432;width:71;height:256" coordorigin="1102,4432" coordsize="71,256" path="m1138,4432l1124,4442,1113,4469,1105,4510,1102,4560,1105,4610,1113,4650,1124,4678,1138,4688,1151,4678,1162,4650,1170,4610,1173,4560,1170,4510,1162,4469,1151,4442,1138,4432xe" filled="true" fillcolor="#feca76" stroked="false">
              <v:path arrowok="t"/>
              <v:fill type="solid"/>
            </v:shape>
            <v:shape style="position:absolute;left:1102;top:4432;width:71;height:256" coordorigin="1102,4432" coordsize="71,256" path="m1138,4432l1124,4442,1113,4469,1105,4510,1102,4560,1105,4610,1113,4650,1124,4678,1138,4688,1151,4678,1162,4650,1170,4610,1173,4560,1170,4510,1162,4469,1151,4442,1138,4432xe" filled="false" stroked="true" strokeweight=".5pt" strokecolor="#211e1f">
              <v:path arrowok="t"/>
              <v:stroke dashstyle="solid"/>
            </v:shape>
            <v:rect style="position:absolute;left:1889;top:4267;width:1266;height:598" filled="true" fillcolor="#c4dfa2" stroked="false">
              <v:fill type="solid"/>
            </v:rect>
            <v:line style="position:absolute" from="4498,0" to="4498,499" stroked="true" strokeweight=".5pt" strokecolor="#020302">
              <v:stroke dashstyle="solid"/>
            </v:line>
            <v:shape style="position:absolute;left:4469;top:479;width:59;height:109" coordorigin="4469,479" coordsize="59,109" path="m4527,479l4469,479,4498,588,4527,479xe" filled="true" fillcolor="#020302" stroked="false">
              <v:path arrowok="t"/>
              <v:fill type="solid"/>
            </v:shape>
            <v:rect style="position:absolute;left:3860;top:595;width:1266;height:598" filled="true" fillcolor="#c4dfa2" stroked="false">
              <v:fill type="solid"/>
            </v:rect>
            <v:shape style="position:absolute;left:4379;top:1536;width:237;height:237" type="#_x0000_t75" stroked="false">
              <v:imagedata r:id="rId247" o:title=""/>
            </v:shape>
            <v:shape style="position:absolute;left:4379;top:4472;width:237;height:237" type="#_x0000_t75" stroked="false">
              <v:imagedata r:id="rId248" o:title=""/>
            </v:shape>
            <v:shape style="position:absolute;left:3106;top:2243;width:237;height:237" type="#_x0000_t75" stroked="false">
              <v:imagedata r:id="rId249" o:title=""/>
            </v:shape>
            <v:shape style="position:absolute;left:3097;top:3757;width:237;height:237" type="#_x0000_t75" stroked="false">
              <v:imagedata r:id="rId250" o:title=""/>
            </v:shape>
            <v:shape style="position:absolute;left:2158;top:5524;width:1600;height:531" coordorigin="2158,5524" coordsize="1600,531" path="m2158,6054l2229,6052,2296,6045,2358,6034,2417,6019,2528,5980,2631,5931,2731,5874,2831,5812,2883,5781,2936,5750,2991,5719,3048,5690,3109,5661,3172,5634,3240,5609,3313,5587,3390,5567,3473,5551,3561,5538,3656,5529,3758,5524e" filled="false" stroked="true" strokeweight=".3pt" strokecolor="#020302">
              <v:path arrowok="t"/>
              <v:stroke dashstyle="solid"/>
            </v:shape>
            <v:shape style="position:absolute;left:3745;top:5488;width:67;height:75" coordorigin="3746,5488" coordsize="67,75" path="m3746,5488l3749,5563,3812,5524,3746,5488xe" filled="true" fillcolor="#020302" stroked="false">
              <v:path arrowok="t"/>
              <v:fill type="solid"/>
            </v:shape>
            <v:shape style="position:absolute;left:2158;top:4984;width:239;height:1071" coordorigin="2158,4984" coordsize="239,1071" path="m2158,6054l2219,6027,2304,5960,2349,5877,2364,5783,2362,5732,2357,5679,2348,5624,2338,5568,2327,5510,2317,5452,2309,5392,2303,5333,2302,5273,2306,5214,2316,5155,2334,5097,2361,5040,2397,4984e" filled="false" stroked="true" strokeweight=".3pt" strokecolor="#020302">
              <v:path arrowok="t"/>
              <v:stroke dashstyle="solid"/>
            </v:shape>
            <v:shape style="position:absolute;left:2362;top:4943;width:71;height:74" coordorigin="2362,4944" coordsize="71,74" path="m2433,4944l2362,4969,2420,5017,2433,4944xe" filled="true" fillcolor="#020302" stroked="false">
              <v:path arrowok="t"/>
              <v:fill type="solid"/>
            </v:shape>
            <v:shape style="position:absolute;left:2061;top:218;width:1697;height:531" coordorigin="2062,219" coordsize="1697,531" path="m2062,219l2130,221,2195,227,2258,237,2317,251,2375,268,2486,310,2593,360,2699,417,2753,446,2807,476,2862,506,2920,536,2979,565,3040,593,3104,620,3171,646,3242,669,3316,690,3395,708,3478,724,3566,736,3659,744,3758,749e" filled="false" stroked="true" strokeweight=".3pt" strokecolor="#020302">
              <v:path arrowok="t"/>
              <v:stroke dashstyle="solid"/>
            </v:shape>
            <v:shape style="position:absolute;left:3745;top:709;width:67;height:75" coordorigin="3746,710" coordsize="67,75" path="m3749,710l3746,785,3812,749,3749,710xe" filled="true" fillcolor="#020302" stroked="false">
              <v:path arrowok="t"/>
              <v:fill type="solid"/>
            </v:shape>
            <v:shape style="position:absolute;left:2061;top:218;width:336;height:1071" coordorigin="2062,219" coordsize="336,1071" path="m2062,219l2129,241,2185,267,2267,331,2315,408,2336,495,2338,542,2337,591,2333,642,2327,694,2320,748,2313,802,2306,857,2302,912,2300,968,2301,1023,2308,1078,2319,1132,2338,1186,2363,1238,2397,1289e" filled="false" stroked="true" strokeweight=".3pt" strokecolor="#020302">
              <v:path arrowok="t"/>
              <v:stroke dashstyle="solid"/>
            </v:shape>
            <v:shape style="position:absolute;left:2362;top:1255;width:71;height:74" coordorigin="2362,1256" coordsize="71,74" path="m2420,1256l2362,1304,2433,1329,2420,1256xe" filled="true" fillcolor="#020302" stroked="false">
              <v:path arrowok="t"/>
              <v:fill type="solid"/>
            </v:shape>
            <v:line style="position:absolute" from="4498,4716" to="4498,5068" stroked="true" strokeweight=".5pt" strokecolor="#020302">
              <v:stroke dashstyle="solid"/>
            </v:line>
            <v:shape style="position:absolute;left:4442;top:4705;width:111;height:114" type="#_x0000_t75" stroked="false">
              <v:imagedata r:id="rId251" o:title=""/>
            </v:shape>
            <v:line style="position:absolute" from="4498,5665" to="4498,5927" stroked="true" strokeweight=".5pt" strokecolor="#020302">
              <v:stroke dashstyle="solid"/>
            </v:line>
            <v:shape style="position:absolute;left:4469;top:5906;width:59;height:109" coordorigin="4469,5907" coordsize="59,109" path="m4527,5907l4469,5907,4498,6015,4527,5907xe" filled="true" fillcolor="#020302" stroked="false">
              <v:path arrowok="t"/>
              <v:fill type="solid"/>
            </v:shape>
            <v:rect style="position:absolute;left:3860;top:5068;width:1266;height:598" filled="true" fillcolor="#c4dfa2" stroked="false">
              <v:fill type="solid"/>
            </v:rect>
            <v:shape style="position:absolute;left:737;top:97;width:1273;height:216" type="#_x0000_t202" filled="false" stroked="false">
              <v:textbox inset="0,0,0,0">
                <w:txbxContent>
                  <w:p>
                    <w:pPr>
                      <w:spacing w:before="4"/>
                      <w:ind w:left="0" w:right="0" w:firstLine="0"/>
                      <w:jc w:val="left"/>
                      <w:rPr>
                        <w:rFonts w:ascii="Trebuchet MS"/>
                        <w:b/>
                        <w:sz w:val="18"/>
                      </w:rPr>
                    </w:pPr>
                    <w:r>
                      <w:rPr>
                        <w:rFonts w:ascii="Trebuchet MS"/>
                        <w:b/>
                        <w:color w:val="020302"/>
                        <w:w w:val="85"/>
                        <w:sz w:val="18"/>
                      </w:rPr>
                      <w:t>Bộ chuyển đổi đầu vào</w:t>
                    </w:r>
                  </w:p>
                </w:txbxContent>
              </v:textbox>
              <w10:wrap type="none"/>
            </v:shape>
            <v:shape style="position:absolute;left:4707;top:2;width:1028;height:328" type="#_x0000_t202" filled="false" stroked="false">
              <v:textbox inset="0,0,0,0">
                <w:txbxContent>
                  <w:p>
                    <w:pPr>
                      <w:spacing w:line="154" w:lineRule="exact" w:before="0"/>
                      <w:ind w:left="0" w:right="0" w:firstLine="0"/>
                      <w:jc w:val="left"/>
                      <w:rPr>
                        <w:rFonts w:ascii="Courier New"/>
                        <w:sz w:val="14"/>
                      </w:rPr>
                    </w:pPr>
                    <w:r>
                      <w:rPr>
                        <w:rFonts w:ascii="Courier New"/>
                        <w:color w:val="020302"/>
                        <w:sz w:val="14"/>
                      </w:rPr>
                      <w:t>BÀI ĐĂNG/ĐƠN HÀNG</w:t>
                    </w:r>
                  </w:p>
                  <w:p>
                    <w:pPr>
                      <w:spacing w:line="151" w:lineRule="exact" w:before="21"/>
                      <w:ind w:left="0" w:right="0" w:firstLine="0"/>
                      <w:jc w:val="left"/>
                      <w:rPr>
                        <w:rFonts w:ascii="Courier New"/>
                        <w:sz w:val="14"/>
                      </w:rPr>
                    </w:pPr>
                    <w:r>
                      <w:rPr>
                        <w:rFonts w:ascii="Courier New"/>
                        <w:color w:val="020302"/>
                        <w:sz w:val="14"/>
                      </w:rPr>
                      <w:t>NHẬN/đặt hàng/Id</w:t>
                    </w:r>
                  </w:p>
                </w:txbxContent>
              </v:textbox>
              <w10:wrap type="none"/>
            </v:shape>
            <v:shape style="position:absolute;left:78;top:1184;width:1041;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Đặt hàng</w:t>
                    </w:r>
                  </w:p>
                  <w:p>
                    <w:pPr>
                      <w:spacing w:before="19"/>
                      <w:ind w:left="-1" w:right="18" w:firstLine="0"/>
                      <w:jc w:val="center"/>
                      <w:rPr>
                        <w:rFonts w:ascii="Arial MT"/>
                        <w:sz w:val="14"/>
                      </w:rPr>
                    </w:pPr>
                    <w:r>
                      <w:rPr>
                        <w:rFonts w:ascii="Arial MT"/>
                        <w:color w:val="020302"/>
                        <w:w w:val="95"/>
                        <w:sz w:val="14"/>
                      </w:rPr>
                      <w:t>Yêu cầu dịch vụ</w:t>
                    </w:r>
                  </w:p>
                </w:txbxContent>
              </v:textbox>
              <w10:wrap type="none"/>
            </v:shape>
            <v:shape style="position:absolute;left:4057;top:2938;width:900;height:321" type="#_x0000_t202" filled="false" stroked="false">
              <v:textbox inset="0,0,0,0">
                <w:txbxContent>
                  <w:p>
                    <w:pPr>
                      <w:spacing w:line="140" w:lineRule="exact" w:before="0"/>
                      <w:ind w:left="7" w:right="0" w:firstLine="0"/>
                      <w:jc w:val="left"/>
                      <w:rPr>
                        <w:rFonts w:ascii="Arial MT"/>
                        <w:sz w:val="14"/>
                      </w:rPr>
                    </w:pPr>
                    <w:r>
                      <w:rPr>
                        <w:rFonts w:ascii="Arial MT"/>
                        <w:color w:val="020302"/>
                        <w:sz w:val="14"/>
                      </w:rPr>
                      <w:t>Dịch vụ đặt hàng</w:t>
                    </w:r>
                  </w:p>
                  <w:p>
                    <w:pPr>
                      <w:spacing w:before="19"/>
                      <w:ind w:left="0" w:right="0" w:firstLine="0"/>
                      <w:jc w:val="left"/>
                      <w:rPr>
                        <w:rFonts w:ascii="Arial MT"/>
                        <w:sz w:val="14"/>
                      </w:rPr>
                    </w:pPr>
                    <w:r>
                      <w:rPr>
                        <w:rFonts w:ascii="Arial MT"/>
                        <w:color w:val="020302"/>
                        <w:sz w:val="14"/>
                      </w:rPr>
                      <w:t>logic kinh doanh</w:t>
                    </w:r>
                  </w:p>
                </w:txbxContent>
              </v:textbox>
              <w10:wrap type="none"/>
            </v:shape>
            <v:shape style="position:absolute;left:192;top:4213;width:813;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5"/>
                        <w:sz w:val="14"/>
                      </w:rPr>
                      <w:t>Đặt hàng sự kiện</w:t>
                    </w:r>
                  </w:p>
                </w:txbxContent>
              </v:textbox>
              <w10:wrap type="none"/>
            </v:shape>
            <v:shape style="position:absolute;left:737;top:5933;width:1388;height:216" type="#_x0000_t202" filled="false" stroked="false">
              <v:textbox inset="0,0,0,0">
                <w:txbxContent>
                  <w:p>
                    <w:pPr>
                      <w:spacing w:before="4"/>
                      <w:ind w:left="0" w:right="0" w:firstLine="0"/>
                      <w:jc w:val="left"/>
                      <w:rPr>
                        <w:rFonts w:ascii="Trebuchet MS"/>
                        <w:b/>
                        <w:sz w:val="18"/>
                      </w:rPr>
                    </w:pPr>
                    <w:r>
                      <w:rPr>
                        <w:rFonts w:ascii="Trebuchet MS"/>
                        <w:b/>
                        <w:color w:val="020302"/>
                        <w:w w:val="85"/>
                        <w:sz w:val="18"/>
                      </w:rPr>
                      <w:t>Bộ chuyển đổi đầu ra</w:t>
                    </w:r>
                  </w:p>
                </w:txbxContent>
              </v:textbox>
              <w10:wrap type="none"/>
            </v:shape>
            <v:shape style="position:absolute;left:3860;top:5068;width:1266;height:598" type="#_x0000_t202" filled="false" stroked="true" strokeweight=".5pt" strokecolor="#020302">
              <v:textbox inset="0,0,0,0">
                <w:txbxContent>
                  <w:p>
                    <w:pPr>
                      <w:spacing w:line="268" w:lineRule="auto" w:before="122"/>
                      <w:ind w:left="393" w:right="306" w:hanging="63"/>
                      <w:jc w:val="left"/>
                      <w:rPr>
                        <w:rFonts w:ascii="Arial MT"/>
                        <w:sz w:val="14"/>
                      </w:rPr>
                    </w:pPr>
                    <w:r>
                      <w:rPr>
                        <w:rFonts w:ascii="Arial MT"/>
                        <w:color w:val="020302"/>
                        <w:sz w:val="14"/>
                      </w:rPr>
                      <w:t>Bộ điều hợp cơ sở dữ liệu</w:t>
                    </w:r>
                  </w:p>
                </w:txbxContent>
              </v:textbox>
              <v:stroke dashstyle="solid"/>
              <w10:wrap type="none"/>
            </v:shape>
            <v:shape style="position:absolute;left:1889;top:4267;width:1266;height:598" type="#_x0000_t202" filled="false" stroked="true" strokeweight=".5pt" strokecolor="#020302">
              <v:textbox inset="0,0,0,0">
                <w:txbxContent>
                  <w:p>
                    <w:pPr>
                      <w:spacing w:line="268" w:lineRule="auto" w:before="105"/>
                      <w:ind w:left="93" w:right="76" w:firstLine="109"/>
                      <w:jc w:val="left"/>
                      <w:rPr>
                        <w:rFonts w:ascii="Arial MT"/>
                        <w:sz w:val="14"/>
                      </w:rPr>
                    </w:pPr>
                    <w:r>
                      <w:rPr>
                        <w:rFonts w:ascii="Arial MT"/>
                        <w:color w:val="020302"/>
                        <w:sz w:val="14"/>
                      </w:rPr>
                      <w:t>Bộ điều hợp nhà xuất bản sự kiện miền</w:t>
                    </w:r>
                  </w:p>
                </w:txbxContent>
              </v:textbox>
              <v:stroke dashstyle="solid"/>
              <w10:wrap type="none"/>
            </v:shape>
            <v:shape style="position:absolute;left:3860;top:595;width:1266;height:598" type="#_x0000_t202" filled="false" stroked="true" strokeweight=".5pt" strokecolor="#020302">
              <v:textbox inset="0,0,0,0">
                <w:txbxContent>
                  <w:p>
                    <w:pPr>
                      <w:spacing w:line="240" w:lineRule="auto" w:before="7"/>
                      <w:rPr>
                        <w:sz w:val="18"/>
                      </w:rPr>
                    </w:pPr>
                  </w:p>
                  <w:p>
                    <w:pPr>
                      <w:spacing w:before="0"/>
                      <w:ind w:left="317" w:right="0" w:firstLine="0"/>
                      <w:jc w:val="left"/>
                      <w:rPr>
                        <w:rFonts w:ascii="Arial MT"/>
                        <w:sz w:val="14"/>
                      </w:rPr>
                    </w:pPr>
                    <w:r>
                      <w:rPr>
                        <w:rFonts w:ascii="Arial MT"/>
                        <w:color w:val="020302"/>
                        <w:w w:val="95"/>
                        <w:sz w:val="14"/>
                      </w:rPr>
                      <w:t>Giao diện lập trình ứng dụng REST</w:t>
                    </w:r>
                  </w:p>
                </w:txbxContent>
              </v:textbox>
              <v:stroke dashstyle="solid"/>
              <w10:wrap type="none"/>
            </v:shape>
            <v:shape style="position:absolute;left:3766;top:6028;width:1456;height:747" type="#_x0000_t202" filled="true" fillcolor="#ccbbdb" stroked="true" strokeweight=".5pt" strokecolor="#020302">
              <v:textbox inset="0,0,0,0">
                <w:txbxContent>
                  <w:p>
                    <w:pPr>
                      <w:spacing w:line="240" w:lineRule="auto" w:before="0"/>
                      <w:rPr>
                        <w:sz w:val="14"/>
                      </w:rPr>
                    </w:pPr>
                  </w:p>
                  <w:p>
                    <w:pPr>
                      <w:spacing w:before="113"/>
                      <w:ind w:left="239" w:right="0" w:firstLine="0"/>
                      <w:jc w:val="left"/>
                      <w:rPr>
                        <w:rFonts w:ascii="Arial MT"/>
                        <w:sz w:val="14"/>
                      </w:rPr>
                    </w:pPr>
                    <w:r>
                      <w:rPr>
                        <w:rFonts w:ascii="Arial MT"/>
                        <w:color w:val="020302"/>
                        <w:sz w:val="14"/>
                      </w:rPr>
                      <w:t>Cơ sở dữ liệu đơn hàng</w:t>
                    </w:r>
                  </w:p>
                </w:txbxContent>
              </v:textbox>
              <v:fill type="solid"/>
              <v:stroke dashstyle="solid"/>
              <w10:wrap type="none"/>
            </v:shape>
            <v:shape style="position:absolute;left:1907;top:1390;width:1266;height:598" type="#_x0000_t202" filled="true" fillcolor="#c4dfa2" stroked="true" strokeweight=".5pt" strokecolor="#020302">
              <v:textbox inset="0,0,0,0">
                <w:txbxContent>
                  <w:p>
                    <w:pPr>
                      <w:spacing w:line="268" w:lineRule="auto" w:before="34"/>
                      <w:ind w:left="309" w:right="329" w:firstLine="0"/>
                      <w:jc w:val="center"/>
                      <w:rPr>
                        <w:rFonts w:ascii="Arial MT"/>
                        <w:sz w:val="14"/>
                      </w:rPr>
                    </w:pPr>
                    <w:r>
                      <w:rPr>
                        <w:rFonts w:ascii="Arial MT"/>
                        <w:color w:val="020302"/>
                        <w:sz w:val="14"/>
                      </w:rPr>
                      <w:t>Trình xử lý lệnh đặt hàng</w:t>
                    </w:r>
                  </w:p>
                </w:txbxContent>
              </v:textbox>
              <v:fill type="solid"/>
              <v:stroke dashstyle="solid"/>
              <w10:wrap type="none"/>
            </v:shape>
          </v:group>
        </w:pict>
      </w:r>
      <w:r>
        <w:rPr/>
      </w:r>
    </w:p>
    <w:p>
      <w:pPr>
        <w:pStyle w:val="BodyText"/>
        <w:spacing w:before="5"/>
        <w:rPr>
          <w:sz w:val="8"/>
        </w:rPr>
      </w:pPr>
    </w:p>
    <w:p>
      <w:pPr>
        <w:spacing w:before="99"/>
        <w:ind w:left="1443" w:right="1471" w:firstLine="0"/>
        <w:jc w:val="left"/>
        <w:rPr>
          <w:rFonts w:ascii="Trebuchet MS"/>
          <w:b/>
          <w:sz w:val="16"/>
        </w:rPr>
      </w:pPr>
      <w:r>
        <w:rPr>
          <w:rFonts w:ascii="Trebuchet MS"/>
          <w:b/>
          <w:color w:val="656565"/>
          <w:w w:val="95"/>
          <w:sz w:val="16"/>
        </w:rPr>
        <w:t>Hình 5.1</w:t>
      </w:r>
      <w:r>
        <w:rPr>
          <w:rFonts w:ascii="Courier New"/>
          <w:b/>
          <w:color w:val="656565"/>
          <w:w w:val="95"/>
          <w:sz w:val="16"/>
        </w:rPr>
        <w:t>Dịch vụ đặt hàng</w:t>
      </w:r>
      <w:r>
        <w:rPr>
          <w:rFonts w:ascii="Trebuchet MS"/>
          <w:b/>
          <w:color w:val="656565"/>
          <w:w w:val="95"/>
          <w:sz w:val="16"/>
        </w:rPr>
        <w:t>có kiến ​​trúc lục giác. Nó bao gồm logic kinh doanh và một hoặc nhiều bộ điều hợp giao tiếp với các ứng dụng bên ngoài và các dịch vụ khác.</w:t>
      </w:r>
    </w:p>
    <w:p>
      <w:pPr>
        <w:pStyle w:val="BodyText"/>
        <w:rPr>
          <w:rFonts w:ascii="Trebuchet MS"/>
          <w:b/>
        </w:rPr>
      </w:pPr>
    </w:p>
    <w:p>
      <w:pPr>
        <w:pStyle w:val="BodyText"/>
        <w:spacing w:before="7"/>
        <w:rPr>
          <w:rFonts w:ascii="Trebuchet MS"/>
          <w:b/>
          <w:sz w:val="22"/>
        </w:rPr>
      </w:pPr>
    </w:p>
    <w:p>
      <w:pPr>
        <w:pStyle w:val="BodyText"/>
        <w:spacing w:line="271" w:lineRule="auto"/>
        <w:ind w:left="1443" w:right="912"/>
        <w:jc w:val="both"/>
      </w:pPr>
      <w:r>
        <w:rPr>
          <w:color w:val="252525"/>
          <w:w w:val="110"/>
        </w:rPr>
        <w:t>Logic kinh doanh thường là phần phức tạp nhất của dịch vụ. Khi phát triển logic kinh doanh, bạn nên có ý thức tổ chức logic kinh doanh của mình theo cách phù hợp nhất với ứng dụng của bạn. Sau cùng, tôi chắc chắn rằng bạn đã từng trải qua sự thất vọng khi phải duy trì mã có cấu trúc kém của người khác. Hầu hết các ứng dụng doanh nghiệp đều được viết bằng ngôn ngữ hướng đối tượng như Java, vì vậy chúng bao gồm các lớp và phương thức. Nhưng việc sử dụng ngôn ngữ hướng đối tượng không đảm bảo rằng logic kinh doanh có thiết kế hướng đối tượng. Quyết định quan trọng mà bạn phải đưa ra khi phát triển logic kinh doanh là sử dụng phương pháp tiếp cận hướng đối tượng hay phương pháp tiếp cận theo thủ tục. Có hai mô hình chính để tổ chức</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5.1.1 Designing business logic using the" w:id="694"/>
      <w:bookmarkEnd w:id="694"/>
      <w:r>
        <w:rPr/>
      </w:r>
      <w:r>
        <w:rPr>
          <w:color w:val="252525"/>
          <w:w w:val="110"/>
        </w:rPr>
        <w:t>logic kinh doanh: mô hình tập lệnh Giao dịch theo thủ tục và mô hình Miền hướng đối tượng.</w:t>
      </w:r>
    </w:p>
    <w:p>
      <w:pPr>
        <w:pStyle w:val="Heading6"/>
        <w:numPr>
          <w:ilvl w:val="2"/>
          <w:numId w:val="83"/>
        </w:numPr>
        <w:tabs>
          <w:tab w:pos="1623" w:val="left" w:leader="none"/>
          <w:tab w:pos="1624" w:val="left" w:leader="none"/>
        </w:tabs>
        <w:spacing w:line="240" w:lineRule="auto" w:before="177" w:after="0"/>
        <w:ind w:left="1623" w:right="0" w:hanging="721"/>
        <w:jc w:val="left"/>
      </w:pPr>
      <w:bookmarkStart w:name="_bookmark578" w:id="695"/>
      <w:bookmarkEnd w:id="695"/>
      <w:r>
        <w:rPr>
          <w:b w:val="0"/>
          <w:i w:val="0"/>
        </w:rPr>
      </w:r>
      <w:bookmarkStart w:name="_bookmark579" w:id="696"/>
      <w:bookmarkEnd w:id="696"/>
      <w:r>
        <w:rPr>
          <w:color w:val="466A85"/>
          <w:w w:val="90"/>
        </w:rPr>
        <w:t>Thiết kế logic kinh doanh bằng cách sử dụng mẫu tập lệnh Giao dịch</w:t>
      </w:r>
    </w:p>
    <w:p>
      <w:pPr>
        <w:pStyle w:val="BodyText"/>
        <w:spacing w:line="271" w:lineRule="auto" w:before="102"/>
        <w:ind w:left="1623" w:right="733"/>
        <w:jc w:val="both"/>
      </w:pPr>
      <w:r>
        <w:rPr>
          <w:color w:val="252525"/>
          <w:w w:val="110"/>
        </w:rPr>
        <w:t>Mặc dù tôi là người ủng hộ mạnh mẽ cách tiếp cận hướng đối tượng, nhưng có một số tình huống mà cách tiếp cận này là quá mức cần thiết, chẳng hạn như khi bạn đang phát triển logic kinh doanh đơn giản. Trong tình huống như vậy, cách tiếp cận tốt hơn là viết mã thủ tục và sử dụng những gì trong sách Patterns</w:t>
      </w:r>
      <w:r>
        <w:rPr>
          <w:i/>
          <w:color w:val="252525"/>
          <w:spacing w:val="-2"/>
        </w:rPr>
        <w:t>của Kiến trúc ứng dụng doanh nghiệp</w:t>
      </w:r>
      <w:r>
        <w:rPr>
          <w:color w:val="252525"/>
          <w:spacing w:val="-2"/>
        </w:rPr>
        <w:t>bởi Martin Fowler (Addison-Wesley Professional, 2002)</w:t>
      </w:r>
      <w:r>
        <w:rPr>
          <w:color w:val="252525"/>
        </w:rPr>
        <w:t>gọi mẫu tập lệnh Giao dịch. Thay vì thực hiện bất kỳ thiết kế hướng đối tượng nào, bạn viết một phương thức được gọi là tập lệnh giao dịch để xử lý từng yêu cầu từ tầng trình bày. Như hình 5.2 cho thấy, một đặc điểm quan trọng của phương pháp này là các lớp triển khai hành vi tách biệt với các lớp lưu trữ trạng thái.</w:t>
      </w:r>
      <w:bookmarkStart w:name="_bookmark580" w:id="697"/>
      <w:bookmarkEnd w:id="697"/>
    </w:p>
    <w:p>
      <w:pPr>
        <w:pStyle w:val="BodyText"/>
        <w:spacing w:before="5"/>
        <w:rPr>
          <w:sz w:val="28"/>
        </w:rPr>
      </w:pPr>
      <w:r>
        <w:rPr/>
        <w:pict>
          <v:shape style="position:absolute;margin-left:250.558304pt;margin-top:17.575794pt;width:40.3pt;height:16.05pt;mso-position-horizontal-relative:page;mso-position-vertical-relative:paragraph;z-index:-15553536;mso-wrap-distance-left:0;mso-wrap-distance-right: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1"/>
                      <w:sz w:val="14"/>
                    </w:rPr>
                    <w:t>Các lớp học</w:t>
                  </w:r>
                  <w:r>
                    <w:rPr>
                      <w:rFonts w:ascii="Arial MT"/>
                      <w:color w:val="020302"/>
                      <w:sz w:val="14"/>
                    </w:rPr>
                    <w:t>với</w:t>
                  </w:r>
                </w:p>
                <w:p>
                  <w:pPr>
                    <w:spacing w:before="19"/>
                    <w:ind w:left="0" w:right="18" w:firstLine="0"/>
                    <w:jc w:val="center"/>
                    <w:rPr>
                      <w:rFonts w:ascii="Arial MT"/>
                      <w:sz w:val="14"/>
                    </w:rPr>
                  </w:pPr>
                  <w:r>
                    <w:rPr>
                      <w:rFonts w:ascii="Arial MT"/>
                      <w:color w:val="020302"/>
                      <w:sz w:val="14"/>
                    </w:rPr>
                    <w:t>hành vi</w:t>
                  </w:r>
                </w:p>
              </w:txbxContent>
            </v:textbox>
            <w10:wrap type="topAndBottom"/>
          </v:shape>
        </w:pict>
      </w:r>
    </w:p>
    <w:p>
      <w:pPr>
        <w:pStyle w:val="BodyText"/>
      </w:pPr>
    </w:p>
    <w:p>
      <w:pPr>
        <w:pStyle w:val="BodyText"/>
      </w:pPr>
    </w:p>
    <w:p>
      <w:pPr>
        <w:pStyle w:val="BodyText"/>
      </w:pPr>
    </w:p>
    <w:p>
      <w:pPr>
        <w:pStyle w:val="BodyText"/>
        <w:spacing w:before="9"/>
        <w:rPr>
          <w:sz w:val="22"/>
        </w:rPr>
      </w:pPr>
    </w:p>
    <w:p>
      <w:pPr>
        <w:spacing w:line="259" w:lineRule="auto" w:before="99"/>
        <w:ind w:left="6033" w:right="1092" w:firstLine="0"/>
        <w:jc w:val="left"/>
        <w:rPr>
          <w:rFonts w:ascii="Trebuchet MS" w:hAnsi="Trebuchet MS"/>
          <w:b/>
          <w:sz w:val="16"/>
        </w:rPr>
      </w:pPr>
      <w:r>
        <w:rPr/>
        <w:pict>
          <v:group style="position:absolute;margin-left:102.374001pt;margin-top:-64.125275pt;width:203.5pt;height:130.2pt;mso-position-horizontal-relative:page;mso-position-vertical-relative:paragraph;z-index:-36017152" coordorigin="2047,-1283" coordsize="4070,2604">
            <v:rect style="position:absolute;left:3500;top:-1278;width:1226;height:1147" filled="true" fillcolor="#fdf59f" stroked="false">
              <v:fill type="solid"/>
            </v:rect>
            <v:rect style="position:absolute;left:2052;top:341;width:1375;height:975" filled="true" fillcolor="#fdf59f" stroked="false">
              <v:fill type="solid"/>
            </v:rect>
            <v:line style="position:absolute" from="3501,-131" to="3218,269" stroked="true" strokeweight=".5pt" strokecolor="#020302">
              <v:stroke dashstyle="dash"/>
            </v:line>
            <v:shape style="position:absolute;left:3167;top:235;width:87;height:106" coordorigin="3167,236" coordsize="87,106" path="m3206,236l3167,341,3253,269,3206,236xe" filled="true" fillcolor="#020302" stroked="false">
              <v:path arrowok="t"/>
              <v:fill type="solid"/>
            </v:shape>
            <v:rect style="position:absolute;left:4737;top:341;width:1375;height:975" filled="true" fillcolor="#fdf59f" stroked="false">
              <v:fill type="solid"/>
            </v:rect>
            <v:line style="position:absolute" from="4724,-131" to="5006,269" stroked="true" strokeweight=".5pt" strokecolor="#020302">
              <v:stroke dashstyle="dash"/>
            </v:line>
            <v:shape style="position:absolute;left:4970;top:235;width:87;height:106" coordorigin="4971,236" coordsize="87,106" path="m5018,236l4971,269,5057,341,5018,236xe" filled="true" fillcolor="#020302" stroked="false">
              <v:path arrowok="t"/>
              <v:fill type="solid"/>
            </v:shape>
            <v:shape style="position:absolute;left:4737;top:677;width:1375;height:639" type="#_x0000_t202" filled="true" fillcolor="#fdf59f" stroked="true" strokeweight=".5pt" strokecolor="#020302">
              <v:textbox inset="0,0,0,0">
                <w:txbxContent>
                  <w:p>
                    <w:pPr>
                      <w:spacing w:line="273" w:lineRule="auto" w:before="61"/>
                      <w:ind w:left="50" w:right="118" w:firstLine="0"/>
                      <w:jc w:val="left"/>
                      <w:rPr>
                        <w:rFonts w:ascii="Courier New"/>
                        <w:sz w:val="14"/>
                      </w:rPr>
                    </w:pPr>
                    <w:r>
                      <w:rPr>
                        <w:rFonts w:ascii="Courier New"/>
                        <w:color w:val="020302"/>
                        <w:sz w:val="14"/>
                      </w:rPr>
                      <w:t>orderId đơn hàng</w:t>
                    </w:r>
                  </w:p>
                  <w:p>
                    <w:pPr>
                      <w:spacing w:line="157" w:lineRule="exact" w:before="0"/>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4737;top:341;width:1375;height:337" type="#_x0000_t202" filled="true" fillcolor="#fdf59f" stroked="true" strokeweight=".5pt" strokecolor="#020302">
              <v:textbox inset="0,0,0,0">
                <w:txbxContent>
                  <w:p>
                    <w:pPr>
                      <w:spacing w:before="96"/>
                      <w:ind w:left="186" w:right="189" w:firstLine="0"/>
                      <w:jc w:val="center"/>
                      <w:rPr>
                        <w:rFonts w:ascii="Courier New"/>
                        <w:sz w:val="14"/>
                      </w:rPr>
                    </w:pPr>
                    <w:r>
                      <w:rPr>
                        <w:rFonts w:ascii="Courier New"/>
                        <w:color w:val="020302"/>
                        <w:sz w:val="14"/>
                      </w:rPr>
                      <w:t>Đặt hàng</w:t>
                    </w:r>
                  </w:p>
                </w:txbxContent>
              </v:textbox>
              <v:fill type="solid"/>
              <v:stroke dashstyle="solid"/>
              <w10:wrap type="none"/>
            </v:shape>
            <v:shape style="position:absolute;left:2052;top:677;width:1375;height:639" type="#_x0000_t202" filled="false" stroked="true" strokeweight=".5pt" strokecolor="#020302">
              <v:textbox inset="0,0,0,0">
                <w:txbxContent>
                  <w:p>
                    <w:pPr>
                      <w:spacing w:line="273" w:lineRule="auto" w:before="61"/>
                      <w:ind w:left="50" w:right="118" w:firstLine="0"/>
                      <w:jc w:val="left"/>
                      <w:rPr>
                        <w:rFonts w:ascii="Courier New"/>
                        <w:sz w:val="14"/>
                      </w:rPr>
                    </w:pPr>
                    <w:r>
                      <w:rPr>
                        <w:rFonts w:ascii="Courier New"/>
                        <w:color w:val="020302"/>
                        <w:sz w:val="14"/>
                      </w:rPr>
                      <w:t>lưu(Đặt hàng) tìmOrderById()</w:t>
                    </w:r>
                  </w:p>
                  <w:p>
                    <w:pPr>
                      <w:spacing w:line="157" w:lineRule="exact" w:before="0"/>
                      <w:ind w:left="50" w:right="0" w:firstLine="0"/>
                      <w:jc w:val="left"/>
                      <w:rPr>
                        <w:rFonts w:ascii="Courier New"/>
                        <w:sz w:val="14"/>
                      </w:rPr>
                    </w:pPr>
                    <w:r>
                      <w:rPr>
                        <w:rFonts w:ascii="Courier New"/>
                        <w:color w:val="020302"/>
                        <w:sz w:val="14"/>
                      </w:rPr>
                      <w:t>...</w:t>
                    </w:r>
                  </w:p>
                </w:txbxContent>
              </v:textbox>
              <v:stroke dashstyle="solid"/>
              <w10:wrap type="none"/>
            </v:shape>
            <v:shape style="position:absolute;left:2052;top:341;width:1375;height:337" type="#_x0000_t202" filled="false" stroked="true" strokeweight=".5pt" strokecolor="#020302">
              <v:textbox inset="0,0,0,0">
                <w:txbxContent>
                  <w:p>
                    <w:pPr>
                      <w:spacing w:before="96"/>
                      <w:ind w:left="343" w:right="0" w:firstLine="0"/>
                      <w:jc w:val="left"/>
                      <w:rPr>
                        <w:rFonts w:ascii="Courier New"/>
                        <w:sz w:val="14"/>
                      </w:rPr>
                    </w:pPr>
                    <w:r>
                      <w:rPr>
                        <w:rFonts w:ascii="Courier New"/>
                        <w:color w:val="020302"/>
                        <w:sz w:val="14"/>
                      </w:rPr>
                      <w:t>Đặt hàngDao</w:t>
                    </w:r>
                  </w:p>
                </w:txbxContent>
              </v:textbox>
              <v:stroke dashstyle="solid"/>
              <w10:wrap type="none"/>
            </v:shape>
            <v:shape style="position:absolute;left:3500;top:-942;width:1226;height:811" type="#_x0000_t202" filled="true" fillcolor="#fdf59f" stroked="true" strokeweight=".5pt" strokecolor="#020302">
              <v:textbox inset="0,0,0,0">
                <w:txbxContent>
                  <w:p>
                    <w:pPr>
                      <w:spacing w:line="273" w:lineRule="auto" w:before="61"/>
                      <w:ind w:left="50" w:right="71" w:firstLine="0"/>
                      <w:jc w:val="both"/>
                      <w:rPr>
                        <w:rFonts w:ascii="Courier New"/>
                        <w:sz w:val="14"/>
                      </w:rPr>
                    </w:pPr>
                    <w:r>
                      <w:rPr>
                        <w:rFonts w:ascii="Courier New"/>
                        <w:color w:val="020302"/>
                        <w:sz w:val="14"/>
                      </w:rPr>
                      <w:t>createOrder() sửa lạiOrder() hủyOrder()</w:t>
                    </w:r>
                  </w:p>
                  <w:p>
                    <w:pPr>
                      <w:spacing w:line="156" w:lineRule="exact" w:before="0"/>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3500;top:-1278;width:1226;height:337" type="#_x0000_t202" filled="true" fillcolor="#fdf59f" stroked="true" strokeweight=".5pt" strokecolor="#020302">
              <v:textbox inset="0,0,0,0">
                <w:txbxContent>
                  <w:p>
                    <w:pPr>
                      <w:spacing w:before="96"/>
                      <w:ind w:left="100" w:right="0" w:firstLine="0"/>
                      <w:jc w:val="left"/>
                      <w:rPr>
                        <w:rFonts w:ascii="Courier New"/>
                        <w:sz w:val="14"/>
                      </w:rPr>
                    </w:pPr>
                    <w:r>
                      <w:rPr>
                        <w:rFonts w:ascii="Courier New"/>
                        <w:color w:val="020302"/>
                        <w:sz w:val="14"/>
                      </w:rPr>
                      <w:t>Dịch vụ đặt hàng</w:t>
                    </w:r>
                  </w:p>
                </w:txbxContent>
              </v:textbox>
              <v:fill type="solid"/>
              <v:stroke dashstyle="solid"/>
              <w10:wrap type="none"/>
            </v:shape>
            <w10:wrap type="none"/>
          </v:group>
        </w:pict>
      </w:r>
      <w:r>
        <w:rPr/>
        <w:pict>
          <v:shape style="position:absolute;margin-left:170.794006pt;margin-top:78.139977pt;width:30.6pt;height:16.05pt;mso-position-horizontal-relative:page;mso-position-vertical-relative:paragraph;z-index:15905280" type="#_x0000_t202" filled="false" stroked="false">
            <v:textbox inset="0,0,0,0">
              <w:txbxContent>
                <w:p>
                  <w:pPr>
                    <w:spacing w:line="140" w:lineRule="exact" w:before="0"/>
                    <w:ind w:left="46" w:right="0" w:firstLine="0"/>
                    <w:jc w:val="left"/>
                    <w:rPr>
                      <w:rFonts w:ascii="Arial MT"/>
                      <w:sz w:val="14"/>
                    </w:rPr>
                  </w:pPr>
                  <w:r>
                    <w:rPr>
                      <w:rFonts w:ascii="Arial MT"/>
                      <w:color w:val="020302"/>
                      <w:sz w:val="14"/>
                    </w:rPr>
                    <w:t>Các lớp học</w:t>
                  </w:r>
                </w:p>
                <w:p>
                  <w:pPr>
                    <w:spacing w:before="19"/>
                    <w:ind w:left="0" w:right="0" w:firstLine="0"/>
                    <w:jc w:val="left"/>
                    <w:rPr>
                      <w:rFonts w:ascii="Arial MT"/>
                      <w:sz w:val="14"/>
                    </w:rPr>
                  </w:pPr>
                  <w:r>
                    <w:rPr>
                      <w:rFonts w:ascii="Arial MT"/>
                      <w:color w:val="020302"/>
                      <w:sz w:val="14"/>
                    </w:rPr>
                    <w:t>với trạng thái</w:t>
                  </w:r>
                </w:p>
              </w:txbxContent>
            </v:textbox>
            <w10:wrap type="none"/>
          </v:shape>
        </w:pict>
      </w:r>
      <w:r>
        <w:rPr/>
        <w:pict>
          <v:line style="position:absolute;mso-position-horizontal-relative:page;mso-position-vertical-relative:paragraph;z-index:15905792" from="309.007003pt,-69.141273pt" to="145.162003pt,101.512727pt" stroked="true" strokeweight=".5pt" strokecolor="#020302">
            <v:stroke dashstyle="shortdot"/>
            <w10:wrap type="none"/>
          </v:line>
        </w:pict>
      </w:r>
      <w:r>
        <w:rPr>
          <w:rFonts w:ascii="Trebuchet MS" w:hAnsi="Trebuchet MS"/>
          <w:b/>
          <w:color w:val="656565"/>
          <w:w w:val="95"/>
          <w:sz w:val="16"/>
        </w:rPr>
        <w:t>Hình 5.2 Tổ chức logic kinh doanh</w:t>
      </w:r>
      <w:r>
        <w:rPr>
          <w:rFonts w:ascii="Trebuchet MS" w:hAnsi="Trebuchet MS"/>
          <w:b/>
          <w:color w:val="656565"/>
          <w:sz w:val="16"/>
        </w:rPr>
        <w:t>dưới dạng tập lệnh giao dịch. Trong thiết kế dựa trên tập lệnh giao dịch thông thường, một tập hợp các lớp thực hiện hành vi và một tập hợp khác lưu trữ trạng thái. Các tập lệnh giao dịch được tổ chức thành các lớp thường không có trạng thái. Các tập lệnh sử dụng các lớp dữ liệu, thường không có hành vi.</w:t>
      </w:r>
    </w:p>
    <w:p>
      <w:pPr>
        <w:pStyle w:val="BodyText"/>
        <w:rPr>
          <w:rFonts w:ascii="Trebuchet MS"/>
          <w:b/>
        </w:rPr>
      </w:pPr>
    </w:p>
    <w:p>
      <w:pPr>
        <w:pStyle w:val="BodyText"/>
        <w:spacing w:before="7"/>
        <w:rPr>
          <w:rFonts w:ascii="Trebuchet MS"/>
          <w:b/>
          <w:sz w:val="22"/>
        </w:rPr>
      </w:pPr>
    </w:p>
    <w:p>
      <w:pPr>
        <w:pStyle w:val="BodyText"/>
        <w:spacing w:line="266" w:lineRule="auto" w:before="1"/>
        <w:ind w:left="1623" w:right="732"/>
        <w:jc w:val="both"/>
      </w:pPr>
      <w:r>
        <w:rPr>
          <w:color w:val="252525"/>
          <w:w w:val="105"/>
        </w:rPr>
        <w:t>Khi sử dụng mẫu tập lệnh Giao dịch, các tập lệnh thường nằm trong dịch vụ</w:t>
      </w:r>
      <w:r>
        <w:rPr>
          <w:color w:val="252525"/>
        </w:rPr>
        <w:t>Các lớp, trong ví dụ này là lớp OrderService. Một lớp dịch vụ có một phương thức cho mỗi yêu cầu/hoạt động hệ thống. Phương thức này triển khai logic nghiệp vụ cho yêu cầu đó. Nó truy cập cơ sở dữ liệu bằng các đối tượng truy cập dữ liệu (DAO), chẳng hạn như OrderDao. Các đối tượng dữ liệu, trong ví dụ này là lớp Order, là dữ liệu thuần túy với ít hoặc không có hành vi.</w:t>
      </w:r>
      <w:bookmarkStart w:name="_bookmark581" w:id="698"/>
      <w:bookmarkEnd w:id="698"/>
    </w:p>
    <w:p>
      <w:pPr>
        <w:pStyle w:val="BodyText"/>
        <w:spacing w:before="3"/>
        <w:rPr>
          <w:sz w:val="18"/>
        </w:rPr>
      </w:pPr>
      <w:r>
        <w:rPr/>
        <w:pict>
          <v:shape style="position:absolute;margin-left:102.18pt;margin-top:11.709182pt;width:372pt;height:56.05pt;mso-position-horizontal-relative:page;mso-position-vertical-relative:paragraph;z-index:-15553024;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Kịch bản giao dịch</w:t>
                  </w:r>
                </w:p>
                <w:p>
                  <w:pPr>
                    <w:spacing w:before="32"/>
                    <w:ind w:left="240" w:right="0" w:firstLine="0"/>
                    <w:jc w:val="left"/>
                    <w:rPr>
                      <w:rFonts w:ascii="Trebuchet MS"/>
                      <w:sz w:val="19"/>
                    </w:rPr>
                  </w:pPr>
                  <w:r>
                    <w:rPr>
                      <w:rFonts w:ascii="Trebuchet MS"/>
                      <w:color w:val="252525"/>
                      <w:w w:val="95"/>
                      <w:sz w:val="19"/>
                    </w:rPr>
                    <w:t>Tổ chức logic kinh doanh như một tập hợp các tập lệnh giao dịch thủ tục, một cho</w:t>
                  </w:r>
                  <w:r>
                    <w:rPr>
                      <w:rFonts w:ascii="Trebuchet MS"/>
                      <w:color w:val="252525"/>
                      <w:sz w:val="19"/>
                    </w:rPr>
                    <w:t>mỗi loại yêu cầu.</w:t>
                  </w:r>
                </w:p>
              </w:txbxContent>
            </v:textbox>
            <v:fill type="solid"/>
            <w10:wrap type="topAndBottom"/>
          </v:shape>
        </w:pict>
      </w:r>
    </w:p>
    <w:p>
      <w:pPr>
        <w:pStyle w:val="BodyText"/>
        <w:spacing w:before="1"/>
      </w:pPr>
    </w:p>
    <w:p>
      <w:pPr>
        <w:pStyle w:val="BodyText"/>
        <w:spacing w:line="271" w:lineRule="auto"/>
        <w:ind w:left="1623" w:right="733"/>
        <w:jc w:val="both"/>
      </w:pPr>
      <w:r>
        <w:rPr>
          <w:color w:val="252525"/>
          <w:w w:val="105"/>
        </w:rPr>
        <w:t>Phong cách thiết kế này mang tính thủ tục cao và dựa vào một số ít khả năng của ngôn ngữ lập trình hướng đối tượng (OOP). Đây là những gì bạn sẽ tạo ra nếu bạn đang viết ứng dụng bằng C hoặc một ngôn ngữ không phải OOP khác. Tuy nhiên, bạn không nên</w:t>
      </w:r>
      <w:bookmarkStart w:name="_bookmark583" w:id="699"/>
      <w:bookmarkEnd w:id="699"/>
      <w:bookmarkStart w:name="_bookmark582" w:id="700"/>
      <w:bookmarkEnd w:id="700"/>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bookmarkStart w:name="5.1.2 Designing business logic using the" w:id="701"/>
      <w:bookmarkEnd w:id="701"/>
      <w:r>
        <w:rPr/>
      </w:r>
      <w:r>
        <w:rPr>
          <w:color w:val="252525"/>
          <w:w w:val="110"/>
        </w:rPr>
        <w:t>xấu hổ khi sử dụng thiết kế thủ tục khi thích hợp. Cách tiếp cận này hoạt động tốt đối với logic kinh doanh đơn giản.</w:t>
      </w:r>
      <w:bookmarkStart w:name="_bookmark584" w:id="702"/>
      <w:bookmarkEnd w:id="702"/>
      <w:r>
        <w:rPr>
          <w:color w:val="252525"/>
          <w:w w:val="110"/>
        </w:rPr>
      </w:r>
      <w:r>
        <w:rPr>
          <w:color w:val="252525"/>
          <w:w w:val="110"/>
        </w:rPr>
        <w:t>Nhược điểm là đây không phải là cách tốt để triển khai logic kinh doanh phức tạp.</w:t>
      </w:r>
      <w:bookmarkStart w:name="_bookmark585" w:id="703"/>
      <w:bookmarkEnd w:id="703"/>
    </w:p>
    <w:p>
      <w:pPr>
        <w:pStyle w:val="Heading6"/>
        <w:numPr>
          <w:ilvl w:val="2"/>
          <w:numId w:val="83"/>
        </w:numPr>
        <w:tabs>
          <w:tab w:pos="1443" w:val="left" w:leader="none"/>
          <w:tab w:pos="1444" w:val="left" w:leader="none"/>
        </w:tabs>
        <w:spacing w:line="240" w:lineRule="auto" w:before="177" w:after="0"/>
        <w:ind w:left="1443" w:right="0" w:hanging="721"/>
        <w:jc w:val="left"/>
      </w:pPr>
      <w:bookmarkStart w:name="_bookmark586" w:id="704"/>
      <w:bookmarkEnd w:id="704"/>
      <w:r>
        <w:rPr>
          <w:b w:val="0"/>
          <w:i w:val="0"/>
        </w:rPr>
      </w:r>
      <w:bookmarkStart w:name="_bookmark587" w:id="705"/>
      <w:bookmarkEnd w:id="705"/>
      <w:r>
        <w:rPr>
          <w:color w:val="466A85"/>
          <w:w w:val="90"/>
        </w:rPr>
        <w:t>Thiết kế logic kinh doanh bằng cách sử dụng mô hình Domain</w:t>
      </w:r>
    </w:p>
    <w:p>
      <w:pPr>
        <w:pStyle w:val="BodyText"/>
        <w:spacing w:line="271" w:lineRule="auto" w:before="102"/>
        <w:ind w:left="1443" w:right="911"/>
        <w:jc w:val="both"/>
      </w:pPr>
      <w:r>
        <w:rPr>
          <w:color w:val="252525"/>
          <w:spacing w:val="-1"/>
          <w:w w:val="105"/>
        </w:rPr>
        <w:t>Sự đơn giản của thủ tục</w:t>
      </w:r>
      <w:r>
        <w:rPr>
          <w:color w:val="252525"/>
          <w:w w:val="105"/>
        </w:rPr>
        <w:t>Cách tiếp cận có thể khá hấp dẫn. Bạn có thể viết mã mà không cần phải cân nhắc cẩn thận cách tổ chức các lớp. Vấn đề là nếu logic kinh doanh của bạn trở nên phức tạp, bạn có thể kết thúc với mã là cơn ác mộng để duy trì. Trên thực tế, giống như cách một ứng dụng đơn khối có thói quen liên tục phát triển, các tập lệnh giao dịch cũng có cùng vấn đề. Do đó, trừ khi bạn đang viết một ứng dụng cực kỳ đơn giản, bạn nên chống lại sự cám dỗ viết mã thủ tục và thay vào đó áp dụng mô hình mô hình miền và phát triển một thiết kế hướng đối tượng.</w:t>
      </w:r>
      <w:bookmarkStart w:name="_bookmark588" w:id="706"/>
      <w:bookmarkEnd w:id="706"/>
    </w:p>
    <w:p>
      <w:pPr>
        <w:pStyle w:val="BodyText"/>
        <w:spacing w:before="3"/>
        <w:rPr>
          <w:sz w:val="18"/>
        </w:rPr>
      </w:pPr>
      <w:r>
        <w:rPr/>
        <w:pict>
          <v:shape style="position:absolute;margin-left:93.18pt;margin-top:11.747939pt;width:372pt;height:56.05pt;mso-position-horizontal-relative:page;mso-position-vertical-relative:paragraph;z-index:-15550976;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Mô hình miền</w:t>
                  </w:r>
                </w:p>
                <w:p>
                  <w:pPr>
                    <w:spacing w:before="32"/>
                    <w:ind w:left="240" w:right="237" w:firstLine="0"/>
                    <w:jc w:val="left"/>
                    <w:rPr>
                      <w:rFonts w:ascii="Trebuchet MS"/>
                      <w:sz w:val="19"/>
                    </w:rPr>
                  </w:pPr>
                  <w:r>
                    <w:rPr>
                      <w:rFonts w:ascii="Trebuchet MS"/>
                      <w:color w:val="252525"/>
                      <w:spacing w:val="-1"/>
                      <w:sz w:val="19"/>
                    </w:rPr>
                    <w:t>Tổ chức logic kinh doanh như một đối tượng</w:t>
                  </w:r>
                  <w:r>
                    <w:rPr>
                      <w:rFonts w:ascii="Trebuchet MS"/>
                      <w:color w:val="252525"/>
                      <w:sz w:val="19"/>
                    </w:rPr>
                    <w:t>mô hình bao gồm các lớp có trạng thái và hành vi.</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10"/>
        </w:rPr>
        <w:t>Trong thiết kế hướng đối tượng, logic nghiệp vụ bao gồm một mô hình đối tượng, một mạng lưới các lớp tương đối nhỏ. Các lớp này thường tương ứng trực tiếp với các khái niệm từ miền vấn đề. Trong thiết kế như vậy, một số lớp chỉ có trạng thái hoặc hành vi, nhưng nhiều lớp chứa cả hai, đây là đặc điểm của một lớp được thiết kế tốt. Hình 5.3 cho thấy một ví dụ về mẫu mô hình miền.</w:t>
      </w:r>
    </w:p>
    <w:p>
      <w:pPr>
        <w:pStyle w:val="BodyText"/>
        <w:rPr>
          <w:sz w:val="22"/>
        </w:rPr>
      </w:pPr>
    </w:p>
    <w:p>
      <w:pPr>
        <w:tabs>
          <w:tab w:pos="4638" w:val="left" w:leader="none"/>
        </w:tabs>
        <w:spacing w:before="76"/>
        <w:ind w:left="1451" w:right="0" w:firstLine="0"/>
        <w:jc w:val="left"/>
        <w:rPr>
          <w:rFonts w:ascii="Arial MT"/>
          <w:sz w:val="16"/>
        </w:rPr>
      </w:pPr>
      <w:r>
        <w:rPr/>
        <w:pict>
          <v:line style="position:absolute;mso-position-horizontal-relative:page;mso-position-vertical-relative:paragraph;z-index:15907840" from="248.605994pt,-.809997pt" to="152.121994pt,208.622003pt" stroked="true" strokeweight=".5pt" strokecolor="#020302">
            <v:stroke dashstyle="shortdot"/>
            <w10:wrap type="none"/>
          </v:line>
        </w:pict>
      </w:r>
      <w:r>
        <w:rPr>
          <w:rFonts w:ascii="Arial MT"/>
          <w:color w:val="020302"/>
          <w:sz w:val="16"/>
        </w:rPr>
        <w:t>Một số lớp chỉ có</w:t>
      </w:r>
      <w:r>
        <w:rPr>
          <w:rFonts w:ascii="Arial MT"/>
          <w:color w:val="020302"/>
          <w:sz w:val="16"/>
        </w:rPr>
        <w:t>hành vi. Một số lớp chỉ có trạng thái.</w:t>
        <w:tab/>
      </w:r>
    </w:p>
    <w:p>
      <w:pPr>
        <w:pStyle w:val="BodyText"/>
        <w:rPr>
          <w:rFonts w:ascii="Arial MT"/>
        </w:rPr>
      </w:pPr>
      <w:r>
        <w:rPr/>
        <w:pict>
          <v:group style="position:absolute;margin-left:93.709999pt;margin-top:13.461349pt;width:266pt;height:132.75pt;mso-position-horizontal-relative:page;mso-position-vertical-relative:paragraph;z-index:-15550464;mso-wrap-distance-left:0;mso-wrap-distance-right:0" coordorigin="1874,269" coordsize="5320,2655">
            <v:rect style="position:absolute;left:2657;top:274;width:1226;height:1147" filled="true" fillcolor="#fdf59f" stroked="false">
              <v:fill type="solid"/>
            </v:rect>
            <v:rect style="position:absolute;left:1879;top:2102;width:1420;height:816" filled="true" fillcolor="#fdf59f" stroked="false">
              <v:fill type="solid"/>
            </v:rect>
            <v:line style="position:absolute" from="3115,1430" to="2635,2028" stroked="true" strokeweight=".5pt" strokecolor="#020302">
              <v:stroke dashstyle="dash"/>
            </v:line>
            <v:shape style="position:absolute;left:2579;top:1994;width:91;height:103" coordorigin="2579,1995" coordsize="91,103" path="m2624,1995l2579,2097,2670,2031,2624,1995xe" filled="true" fillcolor="#020302" stroked="false">
              <v:path arrowok="t"/>
              <v:fill type="solid"/>
            </v:shape>
            <v:line style="position:absolute" from="4227,1346" to="7194,1346" stroked="true" strokeweight=".5pt" strokecolor="#020302">
              <v:stroke dashstyle="shortdot"/>
            </v:line>
            <v:line style="position:absolute" from="3883,1280" to="5340,2422" stroked="true" strokeweight=".5pt" strokecolor="#020302">
              <v:stroke dashstyle="dash"/>
            </v:line>
            <v:shape style="position:absolute;left:5306;top:2387;width:104;height:90" coordorigin="5307,2387" coordsize="104,90" path="m5342,2387l5307,2433,5410,2477,5342,2387xe" filled="true" fillcolor="#020302" stroked="false">
              <v:path arrowok="t"/>
              <v:fill type="solid"/>
            </v:shape>
            <v:rect style="position:absolute;left:5249;top:274;width:1741;height:816" filled="true" fillcolor="#fdf59f" stroked="false">
              <v:fill type="solid"/>
            </v:rect>
            <v:line style="position:absolute" from="6110,1086" to="6110,1768" stroked="true" strokeweight=".5pt" strokecolor="#020302">
              <v:stroke dashstyle="solid"/>
            </v:line>
            <v:shape style="position:absolute;left:6044;top:1688;width:132;height:132" coordorigin="6045,1689" coordsize="132,132" path="m6110,1689l6045,1754,6110,1820,6176,1754,6110,1689xe" filled="true" fillcolor="#020302" stroked="false">
              <v:path arrowok="t"/>
              <v:fill type="solid"/>
            </v:shape>
            <v:shape style="position:absolute;left:4644;top:1674;width:33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Sử dụng</w:t>
                    </w:r>
                  </w:p>
                </w:txbxContent>
              </v:textbox>
              <w10:wrap type="none"/>
            </v:shape>
            <v:shape style="position:absolute;left:1879;top:2439;width:1420;height:480" type="#_x0000_t202" filled="false" stroked="true" strokeweight=".5pt" strokecolor="#020302">
              <v:textbox inset="0,0,0,0">
                <w:txbxContent>
                  <w:p>
                    <w:pPr>
                      <w:spacing w:before="61"/>
                      <w:ind w:left="50" w:right="0" w:firstLine="0"/>
                      <w:jc w:val="left"/>
                      <w:rPr>
                        <w:rFonts w:ascii="Courier New"/>
                        <w:sz w:val="14"/>
                      </w:rPr>
                    </w:pPr>
                    <w:r>
                      <w:rPr>
                        <w:rFonts w:ascii="Courier New"/>
                        <w:color w:val="020302"/>
                        <w:sz w:val="14"/>
                      </w:rPr>
                      <w:t>tìmOrderById()</w:t>
                    </w:r>
                  </w:p>
                  <w:p>
                    <w:pPr>
                      <w:spacing w:before="21"/>
                      <w:ind w:left="50" w:right="0" w:firstLine="0"/>
                      <w:jc w:val="left"/>
                      <w:rPr>
                        <w:rFonts w:ascii="Courier New"/>
                        <w:sz w:val="14"/>
                      </w:rPr>
                    </w:pPr>
                    <w:r>
                      <w:rPr>
                        <w:rFonts w:ascii="Courier New"/>
                        <w:color w:val="020302"/>
                        <w:sz w:val="14"/>
                      </w:rPr>
                      <w:t>...</w:t>
                    </w:r>
                  </w:p>
                </w:txbxContent>
              </v:textbox>
              <v:stroke dashstyle="solid"/>
              <w10:wrap type="none"/>
            </v:shape>
            <v:shape style="position:absolute;left:1879;top:2102;width:1420;height:337" type="#_x0000_t202" filled="false" stroked="true" strokeweight=".5pt" strokecolor="#020302">
              <v:textbox inset="0,0,0,0">
                <w:txbxContent>
                  <w:p>
                    <w:pPr>
                      <w:spacing w:before="96"/>
                      <w:ind w:left="72" w:right="0" w:firstLine="0"/>
                      <w:jc w:val="left"/>
                      <w:rPr>
                        <w:rFonts w:ascii="Courier New"/>
                        <w:sz w:val="14"/>
                      </w:rPr>
                    </w:pPr>
                    <w:r>
                      <w:rPr>
                        <w:rFonts w:ascii="Courier New"/>
                        <w:color w:val="020302"/>
                        <w:sz w:val="14"/>
                      </w:rPr>
                      <w:t>Kho lưu trữ đơn hàng</w:t>
                    </w:r>
                  </w:p>
                </w:txbxContent>
              </v:textbox>
              <v:stroke dashstyle="solid"/>
              <w10:wrap type="none"/>
            </v:shape>
            <v:shape style="position:absolute;left:5249;top:610;width:1741;height:480" type="#_x0000_t202" filled="true" fillcolor="#fdf59f" stroked="true" strokeweight=".5pt" strokecolor="#020302">
              <v:textbox inset="0,0,0,0">
                <w:txbxContent>
                  <w:p>
                    <w:pPr>
                      <w:spacing w:line="273" w:lineRule="auto" w:before="61"/>
                      <w:ind w:left="50" w:right="400" w:firstLine="0"/>
                      <w:jc w:val="left"/>
                      <w:rPr>
                        <w:rFonts w:ascii="Courier New"/>
                        <w:sz w:val="14"/>
                      </w:rPr>
                    </w:pPr>
                    <w:r>
                      <w:rPr>
                        <w:rFonts w:ascii="Courier New"/>
                        <w:color w:val="020302"/>
                        <w:sz w:val="14"/>
                      </w:rPr>
                      <w:t>Thời gian giao hàng Địa chỉ giao hàng</w:t>
                    </w:r>
                  </w:p>
                </w:txbxContent>
              </v:textbox>
              <v:fill type="solid"/>
              <v:stroke dashstyle="solid"/>
              <w10:wrap type="none"/>
            </v:shape>
            <v:shape style="position:absolute;left:5249;top:274;width:1741;height:337" type="#_x0000_t202" filled="true" fillcolor="#fdf59f" stroked="true" strokeweight=".5pt" strokecolor="#020302">
              <v:textbox inset="0,0,0,0">
                <w:txbxContent>
                  <w:p>
                    <w:pPr>
                      <w:spacing w:before="96"/>
                      <w:ind w:left="64" w:right="0" w:firstLine="0"/>
                      <w:jc w:val="left"/>
                      <w:rPr>
                        <w:rFonts w:ascii="Courier New"/>
                        <w:sz w:val="14"/>
                      </w:rPr>
                    </w:pPr>
                    <w:r>
                      <w:rPr>
                        <w:rFonts w:ascii="Courier New"/>
                        <w:color w:val="020302"/>
                        <w:sz w:val="14"/>
                      </w:rPr>
                      <w:t>Thông tin giao hàng</w:t>
                    </w:r>
                  </w:p>
                </w:txbxContent>
              </v:textbox>
              <v:fill type="solid"/>
              <v:stroke dashstyle="solid"/>
              <w10:wrap type="none"/>
            </v:shape>
            <v:shape style="position:absolute;left:2657;top:610;width:1226;height:811" type="#_x0000_t202" filled="false" stroked="true" strokeweight=".5pt" strokecolor="#020302">
              <v:textbox inset="0,0,0,0">
                <w:txbxContent>
                  <w:p>
                    <w:pPr>
                      <w:spacing w:line="273" w:lineRule="auto" w:before="61"/>
                      <w:ind w:left="50" w:right="71" w:firstLine="0"/>
                      <w:jc w:val="both"/>
                      <w:rPr>
                        <w:rFonts w:ascii="Courier New"/>
                        <w:sz w:val="14"/>
                      </w:rPr>
                    </w:pPr>
                    <w:r>
                      <w:rPr>
                        <w:rFonts w:ascii="Courier New"/>
                        <w:color w:val="020302"/>
                        <w:sz w:val="14"/>
                      </w:rPr>
                      <w:t>createOrder() sửa lạiOrder() hủyOrder()</w:t>
                    </w:r>
                  </w:p>
                  <w:p>
                    <w:pPr>
                      <w:spacing w:line="156" w:lineRule="exact" w:before="0"/>
                      <w:ind w:left="50" w:right="0" w:firstLine="0"/>
                      <w:jc w:val="left"/>
                      <w:rPr>
                        <w:rFonts w:ascii="Courier New"/>
                        <w:sz w:val="14"/>
                      </w:rPr>
                    </w:pPr>
                    <w:r>
                      <w:rPr>
                        <w:rFonts w:ascii="Courier New"/>
                        <w:color w:val="020302"/>
                        <w:sz w:val="14"/>
                      </w:rPr>
                      <w:t>...</w:t>
                    </w:r>
                  </w:p>
                </w:txbxContent>
              </v:textbox>
              <v:stroke dashstyle="solid"/>
              <w10:wrap type="none"/>
            </v:shape>
            <v:shape style="position:absolute;left:2657;top:274;width:1226;height:337" type="#_x0000_t202" filled="false" stroked="true" strokeweight=".5pt" strokecolor="#020302">
              <v:textbox inset="0,0,0,0">
                <w:txbxContent>
                  <w:p>
                    <w:pPr>
                      <w:spacing w:before="96"/>
                      <w:ind w:left="100" w:right="0" w:firstLine="0"/>
                      <w:jc w:val="left"/>
                      <w:rPr>
                        <w:rFonts w:ascii="Courier New"/>
                        <w:sz w:val="14"/>
                      </w:rPr>
                    </w:pPr>
                    <w:r>
                      <w:rPr>
                        <w:rFonts w:ascii="Courier New"/>
                        <w:color w:val="020302"/>
                        <w:sz w:val="14"/>
                      </w:rPr>
                      <w:t>Dịch vụ đặt hàng</w:t>
                    </w:r>
                  </w:p>
                </w:txbxContent>
              </v:textbox>
              <v:stroke dashstyle="solid"/>
              <w10:wrap type="none"/>
            </v:shape>
            <w10:wrap type="topAndBottom"/>
          </v:group>
        </w:pict>
      </w:r>
    </w:p>
    <w:p>
      <w:pPr>
        <w:pStyle w:val="BodyText"/>
        <w:rPr>
          <w:rFonts w:ascii="Arial MT"/>
          <w:sz w:val="26"/>
        </w:rPr>
      </w:pPr>
    </w:p>
    <w:p>
      <w:pPr>
        <w:spacing w:line="235" w:lineRule="auto" w:before="79"/>
        <w:ind w:left="3228" w:right="5203" w:hanging="12"/>
        <w:jc w:val="left"/>
        <w:rPr>
          <w:rFonts w:ascii="Arial MT"/>
          <w:sz w:val="16"/>
        </w:rPr>
      </w:pPr>
      <w:r>
        <w:rPr/>
        <w:pict>
          <v:shape style="position:absolute;margin-left:271.285004pt;margin-top:-71.597961pt;width:69.5pt;height:101.8pt;mso-position-horizontal-relative:page;mso-position-vertical-relative:paragraph;z-index:15907328"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375"/>
                  </w:tblGrid>
                  <w:tr>
                    <w:trPr>
                      <w:trHeight w:val="326" w:hRule="atLeast"/>
                    </w:trPr>
                    <w:tc>
                      <w:tcPr>
                        <w:tcW w:w="1375" w:type="dxa"/>
                        <w:shd w:val="clear" w:color="auto" w:fill="FDF59F"/>
                      </w:tcPr>
                      <w:p>
                        <w:pPr>
                          <w:pStyle w:val="TableParagraph"/>
                          <w:spacing w:before="96"/>
                          <w:ind w:left="193" w:right="189"/>
                          <w:jc w:val="center"/>
                          <w:rPr>
                            <w:sz w:val="14"/>
                          </w:rPr>
                        </w:pPr>
                        <w:r>
                          <w:rPr>
                            <w:color w:val="020302"/>
                            <w:sz w:val="14"/>
                          </w:rPr>
                          <w:t>Đặt hàng</w:t>
                        </w:r>
                      </w:p>
                    </w:tc>
                  </w:tr>
                  <w:tr>
                    <w:trPr>
                      <w:trHeight w:val="845" w:hRule="atLeast"/>
                    </w:trPr>
                    <w:tc>
                      <w:tcPr>
                        <w:tcW w:w="1375" w:type="dxa"/>
                        <w:shd w:val="clear" w:color="auto" w:fill="FDF59F"/>
                      </w:tcPr>
                      <w:p>
                        <w:pPr>
                          <w:pStyle w:val="TableParagraph"/>
                          <w:spacing w:line="273" w:lineRule="auto" w:before="61"/>
                          <w:ind w:left="55" w:right="113"/>
                          <w:rPr>
                            <w:sz w:val="14"/>
                          </w:rPr>
                        </w:pPr>
                        <w:r>
                          <w:rPr>
                            <w:color w:val="020302"/>
                            <w:sz w:val="14"/>
                          </w:rPr>
                          <w:t>«riêng tư» orderId orderLineItems</w:t>
                        </w:r>
                      </w:p>
                      <w:p>
                        <w:pPr>
                          <w:pStyle w:val="TableParagraph"/>
                          <w:spacing w:line="156" w:lineRule="exact"/>
                          <w:ind w:left="55"/>
                          <w:rPr>
                            <w:sz w:val="14"/>
                          </w:rPr>
                        </w:pPr>
                        <w:r>
                          <w:rPr>
                            <w:color w:val="020302"/>
                            <w:sz w:val="14"/>
                          </w:rPr>
                          <w:t>...</w:t>
                        </w:r>
                      </w:p>
                    </w:tc>
                  </w:tr>
                  <w:tr>
                    <w:trPr>
                      <w:trHeight w:val="823" w:hRule="atLeast"/>
                    </w:trPr>
                    <w:tc>
                      <w:tcPr>
                        <w:tcW w:w="1375" w:type="dxa"/>
                        <w:shd w:val="clear" w:color="auto" w:fill="FDF59F"/>
                      </w:tcPr>
                      <w:p>
                        <w:pPr>
                          <w:pStyle w:val="TableParagraph"/>
                          <w:spacing w:line="273" w:lineRule="auto" w:before="61"/>
                          <w:ind w:left="55" w:right="617"/>
                          <w:rPr>
                            <w:sz w:val="14"/>
                          </w:rPr>
                        </w:pPr>
                        <w:r>
                          <w:rPr>
                            <w:color w:val="020302"/>
                            <w:sz w:val="14"/>
                          </w:rPr>
                          <w:t>sửa đổi() hủy bỏ()</w:t>
                        </w:r>
                      </w:p>
                      <w:p>
                        <w:pPr>
                          <w:pStyle w:val="TableParagraph"/>
                          <w:spacing w:line="273" w:lineRule="auto"/>
                          <w:ind w:left="55" w:right="617"/>
                          <w:rPr>
                            <w:sz w:val="14"/>
                          </w:rPr>
                        </w:pPr>
                        <w:r>
                          <w:rPr>
                            <w:color w:val="020302"/>
                            <w:sz w:val="14"/>
                          </w:rPr>
                          <w:t>«tĩnh» tạo()</w:t>
                        </w:r>
                      </w:p>
                    </w:tc>
                  </w:tr>
                </w:tbl>
                <w:p>
                  <w:pPr>
                    <w:pStyle w:val="BodyText"/>
                  </w:pPr>
                </w:p>
              </w:txbxContent>
            </v:textbox>
            <w10:wrap type="none"/>
          </v:shape>
        </w:pict>
      </w:r>
      <w:r>
        <w:rPr>
          <w:rFonts w:ascii="Arial MT"/>
          <w:color w:val="020302"/>
          <w:sz w:val="16"/>
        </w:rPr>
        <w:t>Nhiều lớp có trạng thái và hành vi.</w:t>
      </w:r>
    </w:p>
    <w:p>
      <w:pPr>
        <w:pStyle w:val="BodyText"/>
        <w:rPr>
          <w:rFonts w:ascii="Arial MT"/>
          <w:sz w:val="16"/>
        </w:rPr>
      </w:pPr>
    </w:p>
    <w:p>
      <w:pPr>
        <w:pStyle w:val="BodyText"/>
        <w:spacing w:before="7"/>
        <w:rPr>
          <w:rFonts w:ascii="Arial MT"/>
          <w:sz w:val="17"/>
        </w:rPr>
      </w:pPr>
    </w:p>
    <w:p>
      <w:pPr>
        <w:spacing w:line="259" w:lineRule="auto" w:before="0"/>
        <w:ind w:left="1443" w:right="2993" w:firstLine="0"/>
        <w:jc w:val="left"/>
        <w:rPr>
          <w:rFonts w:ascii="Trebuchet MS"/>
          <w:b/>
          <w:sz w:val="16"/>
        </w:rPr>
      </w:pPr>
      <w:r>
        <w:rPr>
          <w:rFonts w:ascii="Trebuchet MS"/>
          <w:b/>
          <w:color w:val="656565"/>
          <w:w w:val="95"/>
          <w:sz w:val="16"/>
        </w:rPr>
        <w:t>Hình 5.3 Tổ chức logic kinh doanh như một mô hình miền. Phần lớn</w:t>
      </w:r>
      <w:r>
        <w:rPr>
          <w:rFonts w:ascii="Trebuchet MS"/>
          <w:b/>
          <w:color w:val="656565"/>
          <w:sz w:val="16"/>
        </w:rPr>
        <w:t>logic kinh doanh bao gồm các lớp có trạng thái và hành vi.</w:t>
      </w:r>
    </w:p>
    <w:p>
      <w:pPr>
        <w:spacing w:after="0" w:line="25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66" w:lineRule="auto" w:before="94"/>
        <w:ind w:left="1623" w:right="733" w:hanging="1"/>
        <w:jc w:val="both"/>
      </w:pPr>
      <w:bookmarkStart w:name="5.1.3 About Domain-driven design" w:id="707"/>
      <w:bookmarkEnd w:id="707"/>
      <w:r>
        <w:rPr/>
      </w:r>
      <w:r>
        <w:rPr>
          <w:color w:val="252525"/>
          <w:spacing w:val="-1"/>
          <w:w w:val="105"/>
        </w:rPr>
        <w:t>Giống như mô hình tập lệnh Giao dịch, một OrderService</w:t>
      </w:r>
      <w:r>
        <w:rPr>
          <w:color w:val="252525"/>
          <w:w w:val="105"/>
        </w:rPr>
        <w:t>lớp có một phương thức cho mỗi yêu cầu/hoạt động hệ thống. Nhưng khi sử dụng mô hình mô hình Miền, các phương thức dịch vụ thường đơn giản. Đó là vì một phương thức dịch vụ hầu như luôn chuyển giao cho các đối tượng miền liên tục, chứa phần lớn logic nghiệp vụ. Ví dụ, một phương thức dịch vụ có thể tải một đối tượng miền từ cơ sở dữ liệu và gọi một trong các phương thức của nó. Trong ví dụ này, lớp Order có cả trạng thái và hành vi. Hơn nữa, trạng thái của nó là riêng tư và chỉ có thể được truy cập gián tiếp thông qua các phương thức của nó.</w:t>
      </w:r>
    </w:p>
    <w:p>
      <w:pPr>
        <w:pStyle w:val="BodyText"/>
        <w:spacing w:line="268" w:lineRule="auto" w:before="6"/>
        <w:ind w:left="1623" w:right="732" w:firstLine="310"/>
        <w:jc w:val="both"/>
      </w:pPr>
      <w:r>
        <w:rPr>
          <w:color w:val="252525"/>
          <w:w w:val="110"/>
        </w:rPr>
        <w:t>Sử dụng thiết kế hướng đối tượng có một số lợi ích. Đầu tiên, thiết kế dễ hiểu và dễ bảo trì. Thay vì bao gồm một lớp lớn thực hiện mọi thứ, nó bao gồm một số lớp nhỏ, mỗi lớp có một số ít trách nhiệm. Ngoài ra, các lớp như Account, BankingTransaction và</w:t>
      </w:r>
      <w:r>
        <w:rPr>
          <w:rFonts w:ascii="Courier New"/>
          <w:color w:val="252525"/>
          <w:sz w:val="19"/>
        </w:rPr>
        <w:t>OverdraftPolicy phản ánh chặt chẽ thế giới thực, giúp dễ hiểu hơn về vai trò của chúng trong thiết kế. Thứ hai, thiết kế hướng đối tượng của chúng ta dễ kiểm tra hơn: mỗi lớp có thể và nên được kiểm tra độc lập. Cuối cùng, thiết kế hướng đối tượng dễ mở rộng hơn vì nó có thể sử dụng các mẫu thiết kế nổi tiếng, chẳng hạn như mẫu Strategy và mẫu Template method, định nghĩa các cách mở rộng một thành phần mà không cần sửa đổi mã.</w:t>
      </w:r>
    </w:p>
    <w:p>
      <w:pPr>
        <w:pStyle w:val="BodyText"/>
        <w:spacing w:line="271" w:lineRule="auto"/>
        <w:ind w:left="1623" w:right="734" w:firstLine="302"/>
        <w:jc w:val="both"/>
      </w:pPr>
      <w:r>
        <w:rPr>
          <w:color w:val="252525"/>
          <w:w w:val="110"/>
        </w:rPr>
        <w:t>Mô hình miền hoạt động tốt, nhưng có một số vấn đề với cách tiếp cận này, đặc biệt là trong dịch vụ vi mô</w:t>
      </w:r>
      <w:bookmarkStart w:name="_bookmark589" w:id="708"/>
      <w:bookmarkEnd w:id="708"/>
      <w:r>
        <w:rPr>
          <w:color w:val="252525"/>
          <w:w w:val="110"/>
        </w:rPr>
      </w:r>
      <w:r>
        <w:rPr>
          <w:color w:val="252525"/>
          <w:w w:val="110"/>
        </w:rPr>
        <w:t>kiến trúc. Để giải quyết những vấn đề đó, bạn cần sử dụng một cải tiến của OOD được gọi là DDD.</w:t>
      </w:r>
      <w:bookmarkStart w:name="_bookmark590" w:id="709"/>
      <w:bookmarkEnd w:id="709"/>
    </w:p>
    <w:p>
      <w:pPr>
        <w:pStyle w:val="BodyText"/>
        <w:rPr>
          <w:sz w:val="22"/>
        </w:rPr>
      </w:pPr>
    </w:p>
    <w:p>
      <w:pPr>
        <w:pStyle w:val="Heading6"/>
        <w:numPr>
          <w:ilvl w:val="2"/>
          <w:numId w:val="83"/>
        </w:numPr>
        <w:tabs>
          <w:tab w:pos="1623" w:val="left" w:leader="none"/>
          <w:tab w:pos="1624" w:val="left" w:leader="none"/>
        </w:tabs>
        <w:spacing w:line="240" w:lineRule="auto" w:before="0" w:after="0"/>
        <w:ind w:left="1623" w:right="0" w:hanging="721"/>
        <w:jc w:val="left"/>
      </w:pPr>
      <w:bookmarkStart w:name="_bookmark591" w:id="710"/>
      <w:bookmarkEnd w:id="710"/>
      <w:r>
        <w:rPr>
          <w:b w:val="0"/>
          <w:i w:val="0"/>
        </w:rPr>
      </w:r>
      <w:bookmarkStart w:name="_bookmark592" w:id="711"/>
      <w:bookmarkEnd w:id="711"/>
      <w:r>
        <w:rPr>
          <w:color w:val="466A85"/>
          <w:w w:val="90"/>
        </w:rPr>
        <w:t>Về thiết kế theo miền</w:t>
      </w:r>
    </w:p>
    <w:p>
      <w:pPr>
        <w:pStyle w:val="BodyText"/>
        <w:spacing w:line="271" w:lineRule="auto" w:before="113"/>
        <w:ind w:left="1623" w:right="734"/>
        <w:jc w:val="both"/>
      </w:pPr>
      <w:r>
        <w:rPr>
          <w:color w:val="252525"/>
          <w:w w:val="105"/>
        </w:rPr>
        <w:t>DDD, được mô tả trong cuốn sách Domain-Driven Design của Eric Evans (Addison-Wesley Professional, 2003), là sự cải tiến của OOD và là một phương pháp để phát triển logic kinh doanh phức tạp. Tôi đã giới thiệu DDD trong chương 2 khi thảo luận về tính hữu ích của các miền phụ DDD khi phân tích một ứng dụng thành các dịch vụ. Khi sử dụng DDD, mỗi dịch vụ có mô hình miền riêng, giúp tránh được các vấn đề của một mô hình miền đơn lẻ trên toàn ứng dụng. Các miền phụ và khái niệm liên quan đến Bounded Context là hai trong số các mô hình DDD chiến lược.</w:t>
      </w:r>
    </w:p>
    <w:p>
      <w:pPr>
        <w:pStyle w:val="BodyText"/>
        <w:spacing w:line="271" w:lineRule="auto"/>
        <w:ind w:left="1623" w:right="735" w:firstLine="304"/>
        <w:jc w:val="both"/>
      </w:pPr>
      <w:r>
        <w:rPr>
          <w:color w:val="252525"/>
          <w:w w:val="110"/>
        </w:rPr>
        <w:t>DDD cũng có một số mẫu chiến thuật là các khối xây dựng cho các mô hình miền. Mỗi mẫu là một vai trò mà một lớp đóng trong một mô hình miền và xác định các đặc điểm của lớp. Các khối xây dựng đã được các nhà phát triển áp dụng rộng rãi bao gồm:</w:t>
      </w:r>
      <w:bookmarkStart w:name="_bookmark593" w:id="712"/>
      <w:bookmarkEnd w:id="712"/>
    </w:p>
    <w:p>
      <w:pPr>
        <w:pStyle w:val="ListParagraph"/>
        <w:numPr>
          <w:ilvl w:val="3"/>
          <w:numId w:val="83"/>
        </w:numPr>
        <w:tabs>
          <w:tab w:pos="2176" w:val="left" w:leader="none"/>
        </w:tabs>
        <w:spacing w:line="271" w:lineRule="auto" w:before="121" w:after="0"/>
        <w:ind w:left="2175" w:right="733" w:hanging="240"/>
        <w:jc w:val="both"/>
        <w:rPr>
          <w:sz w:val="20"/>
        </w:rPr>
      </w:pPr>
      <w:r>
        <w:rPr>
          <w:i/>
          <w:color w:val="252525"/>
          <w:w w:val="105"/>
          <w:sz w:val="20"/>
        </w:rPr>
        <w:t>Thực thể</w:t>
      </w:r>
      <w:r>
        <w:rPr>
          <w:color w:val="252525"/>
          <w:w w:val="105"/>
          <w:sz w:val="20"/>
        </w:rPr>
        <w:t>—Một đối tượng có danh tính cố định. Hai thực thể có các thuộc tính có cùng giá trị vẫn là các đối tượng khác nhau. Trong ứng dụng Java EE, các lớp</w:t>
      </w:r>
      <w:r>
        <w:rPr>
          <w:color w:val="252525"/>
          <w:sz w:val="20"/>
        </w:rPr>
        <w:t>được lưu trữ bằng JPA</w:t>
      </w:r>
      <w:bookmarkStart w:name="_bookmark594" w:id="713"/>
      <w:bookmarkEnd w:id="713"/>
      <w:r>
        <w:rPr>
          <w:rFonts w:ascii="Courier New" w:hAnsi="Courier New"/>
          <w:color w:val="252525"/>
          <w:sz w:val="19"/>
        </w:rPr>
        <w:t>@Thực thể</w:t>
      </w:r>
      <w:r>
        <w:rPr>
          <w:color w:val="252525"/>
          <w:sz w:val="20"/>
        </w:rPr>
        <w:t>thường là các thực thể DDD.</w:t>
      </w:r>
    </w:p>
    <w:p>
      <w:pPr>
        <w:pStyle w:val="ListParagraph"/>
        <w:numPr>
          <w:ilvl w:val="3"/>
          <w:numId w:val="83"/>
        </w:numPr>
        <w:tabs>
          <w:tab w:pos="2176" w:val="left" w:leader="none"/>
        </w:tabs>
        <w:spacing w:line="271" w:lineRule="auto" w:before="7" w:after="0"/>
        <w:ind w:left="2175" w:right="733" w:hanging="240"/>
        <w:jc w:val="both"/>
        <w:rPr>
          <w:sz w:val="20"/>
        </w:rPr>
      </w:pPr>
      <w:r>
        <w:rPr>
          <w:i/>
          <w:color w:val="252525"/>
          <w:w w:val="105"/>
          <w:sz w:val="20"/>
        </w:rPr>
        <w:t>Đối tượng giá trị</w:t>
      </w:r>
      <w:r>
        <w:rPr>
          <w:color w:val="252525"/>
          <w:w w:val="105"/>
          <w:sz w:val="20"/>
        </w:rPr>
        <w:t>—Một đối tượng là một tập hợp các giá trị. Hai đối tượng giá trị có các thuộc tính có cùng giá trị có thể được sử dụng thay thế cho nhau. Một ví dụ về một đối tượng giá trị là</w:t>
      </w:r>
      <w:bookmarkStart w:name="_bookmark595" w:id="714"/>
      <w:bookmarkEnd w:id="714"/>
      <w:r>
        <w:rPr>
          <w:rFonts w:ascii="Courier New" w:hAnsi="Courier New"/>
          <w:color w:val="252525"/>
          <w:w w:val="105"/>
          <w:sz w:val="19"/>
        </w:rPr>
        <w:t>Tiền bạc</w:t>
      </w:r>
      <w:r>
        <w:rPr>
          <w:color w:val="252525"/>
          <w:w w:val="105"/>
          <w:sz w:val="20"/>
        </w:rPr>
        <w:t>lớp, bao gồm một loại tiền tệ và một số tiền.</w:t>
      </w:r>
    </w:p>
    <w:p>
      <w:pPr>
        <w:pStyle w:val="ListParagraph"/>
        <w:numPr>
          <w:ilvl w:val="3"/>
          <w:numId w:val="83"/>
        </w:numPr>
        <w:tabs>
          <w:tab w:pos="2176" w:val="left" w:leader="none"/>
        </w:tabs>
        <w:spacing w:line="271" w:lineRule="auto" w:before="6" w:after="0"/>
        <w:ind w:left="2175" w:right="734" w:hanging="240"/>
        <w:jc w:val="both"/>
        <w:rPr>
          <w:sz w:val="20"/>
        </w:rPr>
      </w:pPr>
      <w:r>
        <w:rPr>
          <w:i/>
          <w:color w:val="252525"/>
          <w:w w:val="110"/>
          <w:sz w:val="20"/>
        </w:rPr>
        <w:t>Nhà máy</w:t>
      </w:r>
      <w:r>
        <w:rPr>
          <w:color w:val="252525"/>
          <w:w w:val="110"/>
          <w:sz w:val="20"/>
        </w:rPr>
        <w:t>—Một đối tượng hoặc phương thức thực hiện logic tạo đối tượng quá phức tạp để có thể thực hiện trực tiếp bằng một hàm tạo. Nó cũng có thể ẩn các đối tượng cụ thể</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867"/>
      </w:pPr>
      <w:bookmarkStart w:name="5.2 Designing a domain model using the D" w:id="715"/>
      <w:bookmarkEnd w:id="715"/>
      <w:r>
        <w:rPr/>
      </w:r>
      <w:r>
        <w:rPr>
          <w:color w:val="252525"/>
          <w:w w:val="110"/>
        </w:rPr>
        <w:t>các lớp được khởi tạo. Một nhà máy có thể được triển khai như một phương thức tĩnh của một lớp.</w:t>
      </w:r>
      <w:bookmarkStart w:name="_bookmark596" w:id="716"/>
      <w:bookmarkEnd w:id="716"/>
    </w:p>
    <w:p>
      <w:pPr>
        <w:pStyle w:val="ListParagraph"/>
        <w:numPr>
          <w:ilvl w:val="0"/>
          <w:numId w:val="84"/>
        </w:numPr>
        <w:tabs>
          <w:tab w:pos="1996" w:val="left" w:leader="none"/>
        </w:tabs>
        <w:spacing w:line="271" w:lineRule="auto" w:before="21" w:after="0"/>
        <w:ind w:left="1995" w:right="914" w:hanging="240"/>
        <w:jc w:val="left"/>
        <w:rPr>
          <w:sz w:val="20"/>
        </w:rPr>
      </w:pPr>
      <w:r>
        <w:rPr>
          <w:i/>
          <w:color w:val="252525"/>
          <w:spacing w:val="-1"/>
          <w:w w:val="110"/>
          <w:sz w:val="20"/>
        </w:rPr>
        <w:t>Kho lưu trữ</w:t>
      </w:r>
      <w:r>
        <w:rPr>
          <w:color w:val="252525"/>
          <w:spacing w:val="-1"/>
          <w:w w:val="110"/>
          <w:sz w:val="20"/>
        </w:rPr>
        <w:t>-MỘT</w:t>
      </w:r>
      <w:r>
        <w:rPr>
          <w:color w:val="252525"/>
          <w:w w:val="110"/>
          <w:sz w:val="20"/>
        </w:rPr>
        <w:t>đối tượng cung cấp quyền truy cập vào các thực thể bền bỉ và đóng gói cơ chế truy cập cơ sở dữ liệu.</w:t>
      </w:r>
      <w:bookmarkStart w:name="_bookmark597" w:id="717"/>
      <w:bookmarkEnd w:id="717"/>
    </w:p>
    <w:p>
      <w:pPr>
        <w:pStyle w:val="ListParagraph"/>
        <w:numPr>
          <w:ilvl w:val="0"/>
          <w:numId w:val="84"/>
        </w:numPr>
        <w:tabs>
          <w:tab w:pos="1996" w:val="left" w:leader="none"/>
        </w:tabs>
        <w:spacing w:line="271" w:lineRule="auto" w:before="20" w:after="0"/>
        <w:ind w:left="1995" w:right="914" w:hanging="240"/>
        <w:jc w:val="left"/>
        <w:rPr>
          <w:sz w:val="20"/>
        </w:rPr>
      </w:pPr>
      <w:r>
        <w:rPr>
          <w:i/>
          <w:color w:val="252525"/>
          <w:w w:val="110"/>
          <w:sz w:val="20"/>
        </w:rPr>
        <w:t>Dịch vụ</w:t>
      </w:r>
      <w:r>
        <w:rPr>
          <w:color w:val="252525"/>
          <w:w w:val="110"/>
          <w:sz w:val="20"/>
        </w:rPr>
        <w:t>—Một đối tượng thực hiện logic kinh doanh không thuộc về một thực thể hoặc một đối tượng giá trị.</w:t>
      </w:r>
    </w:p>
    <w:p>
      <w:pPr>
        <w:pStyle w:val="BodyText"/>
        <w:spacing w:line="271" w:lineRule="auto" w:before="140"/>
        <w:ind w:left="1443" w:right="914"/>
        <w:jc w:val="both"/>
      </w:pPr>
      <w:r>
        <w:rPr>
          <w:color w:val="252525"/>
          <w:w w:val="110"/>
        </w:rPr>
        <w:t>Những khối xây dựng này được nhiều nhà phát triển sử dụng. Một số được hỗ trợ bởi các khung như JPA và khung Spring. Có một khối xây dựng nữa thường bị bỏ qua (kể cả tôi!) ngoại trừ những người theo chủ nghĩa thuần túy DDD: tổng hợp. Hóa ra, tổng hợp là một khái niệm cực kỳ hữu ích khi phát triển các dịch vụ siêu nhỏ. Trước tiên, chúng ta hãy xem xét một số vấn đề tinh tế với OOD cổ điển được giải quyết bằng cách sử dụng tổng hợp.</w:t>
      </w:r>
      <w:bookmarkStart w:name="_bookmark598" w:id="718"/>
      <w:bookmarkEnd w:id="718"/>
    </w:p>
    <w:p>
      <w:pPr>
        <w:pStyle w:val="BodyText"/>
        <w:spacing w:before="7"/>
        <w:rPr>
          <w:sz w:val="22"/>
        </w:rPr>
      </w:pPr>
    </w:p>
    <w:p>
      <w:pPr>
        <w:pStyle w:val="Heading4"/>
        <w:numPr>
          <w:ilvl w:val="1"/>
          <w:numId w:val="82"/>
        </w:numPr>
        <w:tabs>
          <w:tab w:pos="1443" w:val="left" w:leader="none"/>
          <w:tab w:pos="1444" w:val="left" w:leader="none"/>
        </w:tabs>
        <w:spacing w:line="225" w:lineRule="auto" w:before="1" w:after="0"/>
        <w:ind w:left="1443" w:right="4361" w:hanging="720"/>
        <w:jc w:val="left"/>
      </w:pPr>
      <w:bookmarkStart w:name="_bookmark599" w:id="719"/>
      <w:bookmarkEnd w:id="719"/>
      <w:r>
        <w:rPr>
          <w:b w:val="0"/>
          <w:i w:val="0"/>
        </w:rPr>
      </w:r>
      <w:bookmarkStart w:name="_bookmark599" w:id="720"/>
      <w:bookmarkEnd w:id="720"/>
      <w:r>
        <w:rPr>
          <w:color w:val="466A85"/>
          <w:w w:val="90"/>
        </w:rPr>
        <w:t>Thiết kế một mô hình miền sử dụng</w:t>
      </w:r>
      <w:bookmarkStart w:name="_bookmark600" w:id="721"/>
      <w:bookmarkEnd w:id="721"/>
      <w:r>
        <w:rPr>
          <w:color w:val="466A85"/>
        </w:rPr>
        <w:t>Mẫu tổng hợp DDD</w:t>
      </w:r>
    </w:p>
    <w:p>
      <w:pPr>
        <w:pStyle w:val="BodyText"/>
        <w:spacing w:line="271" w:lineRule="auto" w:before="99"/>
        <w:ind w:left="1443" w:right="913"/>
        <w:jc w:val="both"/>
      </w:pPr>
      <w:r>
        <w:rPr>
          <w:color w:val="252525"/>
          <w:w w:val="110"/>
        </w:rPr>
        <w:t>Trong thiết kế hướng đối tượng truyền thống, mô hình miền là tập hợp các lớp và mối quan hệ giữa các lớp. Các lớp thường được tổ chức thành các gói. Ví dụ, hình 5.4 cho thấy một phần của mô hình miền cho ứng dụng FTGO. Đây là mô hình miền điển hình bao gồm một mạng lưới các lớp được kết nối với nhau.</w:t>
      </w:r>
      <w:bookmarkStart w:name="_bookmark601" w:id="722"/>
      <w:bookmarkEnd w:id="722"/>
    </w:p>
    <w:p>
      <w:pPr>
        <w:pStyle w:val="BodyText"/>
        <w:spacing w:before="9"/>
        <w:rPr>
          <w:sz w:val="19"/>
        </w:rPr>
      </w:pPr>
    </w:p>
    <w:p>
      <w:pPr>
        <w:spacing w:before="79"/>
        <w:ind w:left="3077" w:right="2323" w:firstLine="0"/>
        <w:jc w:val="center"/>
        <w:rPr>
          <w:rFonts w:ascii="Arial MT"/>
          <w:sz w:val="14"/>
        </w:rPr>
      </w:pPr>
      <w:r>
        <w:rPr/>
        <w:pict>
          <v:group style="position:absolute;margin-left:56.885117pt;margin-top:13.957271pt;width:407.6pt;height:162.8pt;mso-position-horizontal-relative:page;mso-position-vertical-relative:paragraph;z-index:-15548928;mso-wrap-distance-left:0;mso-wrap-distance-right:0" coordorigin="1138,279" coordsize="8152,3256">
            <v:line style="position:absolute" from="4315,807" to="5596,807" stroked="true" strokeweight=".498pt" strokecolor="#020302">
              <v:stroke dashstyle="solid"/>
            </v:line>
            <v:shape style="position:absolute;left:5576;top:777;width:109;height:58" coordorigin="5576,778" coordsize="109,58" path="m5576,778l5576,835,5684,807,5576,778xe" filled="true" fillcolor="#020302" stroked="false">
              <v:path arrowok="t"/>
              <v:fill type="solid"/>
            </v:shape>
            <v:shape style="position:absolute;left:3859;top:284;width:3666;height:455" coordorigin="3859,284" coordsize="3666,455" path="m3859,738l3859,284,7525,284,7525,382e" filled="false" stroked="true" strokeweight=".498pt" strokecolor="#020302">
              <v:path arrowok="t"/>
              <v:stroke dashstyle="solid"/>
            </v:shape>
            <v:shape style="position:absolute;left:7495;top:362;width:58;height:108" coordorigin="7496,362" coordsize="58,108" path="m7554,362l7496,362,7525,470,7554,362xe" filled="true" fillcolor="#020302" stroked="false">
              <v:path arrowok="t"/>
              <v:fill type="solid"/>
            </v:shape>
            <v:shape style="position:absolute;left:3260;top:2950;width:3819;height:469" coordorigin="3261,2950" coordsize="3819,469" path="m7079,3418l3261,3418,3261,2950e" filled="false" stroked="true" strokeweight=".498pt" strokecolor="#020302">
              <v:path arrowok="t"/>
              <v:stroke dashstyle="solid"/>
            </v:shape>
            <v:shape style="position:absolute;left:3231;top:2861;width:58;height:109" coordorigin="3232,2862" coordsize="58,109" path="m3261,2862l3232,2970,3290,2970,3261,2862xe" filled="true" fillcolor="#020302" stroked="false">
              <v:path arrowok="t"/>
              <v:fill type="solid"/>
            </v:shape>
            <v:line style="position:absolute" from="5323,2733" to="5627,2733" stroked="true" strokeweight=".498pt" strokecolor="#020302">
              <v:stroke dashstyle="solid"/>
            </v:line>
            <v:shape style="position:absolute;left:5607;top:2704;width:108;height:58" coordorigin="5608,2704" coordsize="108,58" path="m5608,2704l5608,2762,5716,2733,5608,2704xe" filled="true" fillcolor="#020302" stroked="false">
              <v:path arrowok="t"/>
              <v:fill type="solid"/>
            </v:shape>
            <v:line style="position:absolute" from="4132,1408" to="4663,2136" stroked="true" strokeweight=".498pt" strokecolor="#020302">
              <v:stroke dashstyle="solid"/>
            </v:line>
            <v:shape style="position:absolute;left:4628;top:2102;width:88;height:105" coordorigin="4628,2103" coordsize="88,105" path="m4675,2103l4628,2137,4715,2207,4675,2103xe" filled="true" fillcolor="#020302" stroked="false">
              <v:path arrowok="t"/>
              <v:fill type="solid"/>
            </v:shape>
            <v:rect style="position:absolute;left:4092;top:2215;width:1226;height:623" filled="true" fillcolor="#fdf59f" stroked="false">
              <v:fill type="solid"/>
            </v:rect>
            <v:line style="position:absolute" from="6243,1258" to="6243,2119" stroked="true" strokeweight=".498pt" strokecolor="#020302">
              <v:stroke dashstyle="solid"/>
            </v:line>
            <v:shape style="position:absolute;left:6214;top:2098;width:58;height:108" coordorigin="6214,2099" coordsize="58,108" path="m6272,2099l6214,2099,6243,2207,6272,2099xe" filled="true" fillcolor="#020302" stroked="false">
              <v:path arrowok="t"/>
              <v:fill type="solid"/>
            </v:shape>
            <v:line style="position:absolute" from="6611,1246" to="7018,2127" stroked="true" strokeweight=".498pt" strokecolor="#020302">
              <v:stroke dashstyle="solid"/>
            </v:line>
            <v:shape style="position:absolute;left:6983;top:2096;width:72;height:111" coordorigin="6983,2097" coordsize="72,111" path="m7036,2097l6983,2121,7055,2207,7036,2097xe" filled="true" fillcolor="#020302" stroked="false">
              <v:path arrowok="t"/>
              <v:fill type="solid"/>
            </v:shape>
            <v:shape style="position:absolute;left:5705;top:2215;width:2427;height:1314" coordorigin="5705,2216" coordsize="2427,1314" path="m6774,2216l5705,2216,5705,2997,6774,2997,6774,2216xm8132,2216l7063,2216,7063,3530,8132,3530,8132,2216xe" filled="true" fillcolor="#fdf59f" stroked="false">
              <v:path arrowok="t"/>
              <v:fill type="solid"/>
            </v:shape>
            <v:line style="position:absolute" from="3636,1408" to="2484,2159" stroked="true" strokeweight=".498pt" strokecolor="#020302">
              <v:stroke dashstyle="solid"/>
            </v:line>
            <v:shape style="position:absolute;left:2410;top:2123;width:107;height:84" coordorigin="2410,2124" coordsize="107,84" path="m2485,2124l2410,2207,2517,2172,2485,2124xe" filled="true" fillcolor="#020302" stroked="false">
              <v:path arrowok="t"/>
              <v:fill type="solid"/>
            </v:shape>
            <v:line style="position:absolute" from="3877,1421" to="3296,2138" stroked="true" strokeweight=".498pt" strokecolor="#020302">
              <v:stroke dashstyle="solid"/>
            </v:line>
            <v:shape style="position:absolute;left:3240;top:2104;width:91;height:103" coordorigin="3240,2105" coordsize="91,103" path="m3286,2105l3240,2207,3331,2141,3286,2105xe" filled="true" fillcolor="#020302" stroked="false">
              <v:path arrowok="t"/>
              <v:fill type="solid"/>
            </v:shape>
            <v:rect style="position:absolute;left:2676;top:2215;width:1145;height:623" filled="true" fillcolor="#fdf59f" stroked="false">
              <v:fill type="solid"/>
            </v:rect>
            <v:line style="position:absolute" from="1881,1095" to="1881,2216" stroked="true" strokeweight=".498pt" strokecolor="#020302">
              <v:stroke dashstyle="solid"/>
            </v:line>
            <v:rect style="position:absolute;left:1306;top:2215;width:1109;height:782" filled="true" fillcolor="#fdf59f" stroked="false">
              <v:fill type="solid"/>
            </v:rect>
            <v:line style="position:absolute" from="7976,644" to="8281,644" stroked="true" strokeweight=".498pt" strokecolor="#020302">
              <v:stroke dashstyle="solid"/>
            </v:line>
            <v:shape style="position:absolute;left:8261;top:615;width:108;height:58" coordorigin="8261,615" coordsize="108,58" path="m8261,615l8261,673,8369,644,8261,615xe" filled="true" fillcolor="#020302" stroked="false">
              <v:path arrowok="t"/>
              <v:fill type="solid"/>
            </v:shape>
            <v:shape style="position:absolute;left:5697;top:476;width:3587;height:782" coordorigin="5698,476" coordsize="3587,782" path="m6767,476l5698,476,5698,1258,6767,1258,6767,476xm7972,476l7063,476,7063,1258,7972,1258,7972,476xm9284,476l8375,476,8375,1258,9284,1258,9284,476xe" filled="true" fillcolor="#fdf59f" stroked="false">
              <v:path arrowok="t"/>
              <v:fill type="solid"/>
            </v:shape>
            <v:line style="position:absolute" from="2515,807" to="3413,807" stroked="true" strokeweight=".498pt" strokecolor="#020302">
              <v:stroke dashstyle="solid"/>
            </v:line>
            <v:shape style="position:absolute;left:2426;top:777;width:108;height:58" coordorigin="2427,778" coordsize="108,58" path="m2535,778l2427,807,2535,835,2535,778xe" filled="true" fillcolor="#020302" stroked="false">
              <v:path arrowok="t"/>
              <v:fill type="solid"/>
            </v:shape>
            <v:rect style="position:absolute;left:3412;top:638;width:910;height:782" filled="true" fillcolor="#fdf59f" stroked="false">
              <v:fill type="solid"/>
            </v:rect>
            <v:shape style="position:absolute;left:1815;top:985;width:131;height:131" coordorigin="1815,986" coordsize="131,131" path="m1880,986l1815,1051,1880,1117,1946,1051,1880,986xe" filled="true" fillcolor="#020302" stroked="false">
              <v:path arrowok="t"/>
              <v:fill type="solid"/>
            </v:shape>
            <v:shape style="position:absolute;left:2614;top:615;width:633;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Được đặt bởi</w:t>
                    </w:r>
                  </w:p>
                </w:txbxContent>
              </v:textbox>
              <w10:wrap type="none"/>
            </v:shape>
            <v:shape style="position:absolute;left:4872;top:615;width:230;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Vì</w:t>
                    </w:r>
                  </w:p>
                </w:txbxContent>
              </v:textbox>
              <w10:wrap type="none"/>
            </v:shape>
            <v:shape style="position:absolute;left:1137;top:1517;width:703;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Trả tiền bằng cách sử dụng</w:t>
                    </w:r>
                  </w:p>
                </w:txbxContent>
              </v:textbox>
              <w10:wrap type="none"/>
            </v:shape>
            <v:shape style="position:absolute;left:2450;top:1517;width:672;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Đã thanh toán bằng</w:t>
                    </w:r>
                  </w:p>
                </w:txbxContent>
              </v:textbox>
              <w10:wrap type="none"/>
            </v:shape>
            <v:shape style="position:absolute;left:7062;top:2550;width:1069;height:980" type="#_x0000_t202" filled="true" fillcolor="#fdf59f" stroked="true" strokeweight=".498pt" strokecolor="#020302">
              <v:textbox inset="0,0,0,0">
                <w:txbxContent>
                  <w:p>
                    <w:pPr>
                      <w:spacing w:line="271" w:lineRule="auto" w:before="61"/>
                      <w:ind w:left="50" w:right="356" w:firstLine="0"/>
                      <w:jc w:val="left"/>
                      <w:rPr>
                        <w:rFonts w:ascii="Courier New"/>
                        <w:sz w:val="14"/>
                      </w:rPr>
                    </w:pPr>
                    <w:r>
                      <w:rPr>
                        <w:rFonts w:ascii="Courier New"/>
                        <w:color w:val="020302"/>
                        <w:w w:val="95"/>
                        <w:sz w:val="14"/>
                      </w:rPr>
                      <w:t>phố1 phố2</w:t>
                    </w:r>
                    <w:r>
                      <w:rPr>
                        <w:rFonts w:ascii="Courier New"/>
                        <w:color w:val="020302"/>
                        <w:sz w:val="14"/>
                      </w:rPr>
                      <w:t>thành phố tiểu bang mã bưu chính</w:t>
                    </w:r>
                  </w:p>
                </w:txbxContent>
              </v:textbox>
              <v:fill type="solid"/>
              <v:stroke dashstyle="solid"/>
              <w10:wrap type="none"/>
            </v:shape>
            <v:shape style="position:absolute;left:7062;top:2215;width:1069;height:335" type="#_x0000_t202" filled="true" fillcolor="#fdf59f" stroked="true" strokeweight=".498pt" strokecolor="#020302">
              <v:textbox inset="0,0,0,0">
                <w:txbxContent>
                  <w:p>
                    <w:pPr>
                      <w:spacing w:before="95"/>
                      <w:ind w:left="230" w:right="0" w:firstLine="0"/>
                      <w:jc w:val="left"/>
                      <w:rPr>
                        <w:rFonts w:ascii="Courier New"/>
                        <w:sz w:val="14"/>
                      </w:rPr>
                    </w:pPr>
                    <w:r>
                      <w:rPr>
                        <w:rFonts w:ascii="Courier New"/>
                        <w:color w:val="020302"/>
                        <w:sz w:val="14"/>
                      </w:rPr>
                      <w:t>Địa chỉ</w:t>
                    </w:r>
                  </w:p>
                </w:txbxContent>
              </v:textbox>
              <v:fill type="solid"/>
              <v:stroke dashstyle="solid"/>
              <w10:wrap type="none"/>
            </v:shape>
            <v:shape style="position:absolute;left:5705;top:2550;width:1069;height:447" type="#_x0000_t202" filled="false" stroked="true" strokeweight=".498pt" strokecolor="#020302">
              <v:textbox inset="0,0,0,0">
                <w:txbxContent>
                  <w:p>
                    <w:pPr>
                      <w:spacing w:line="271" w:lineRule="auto" w:before="61"/>
                      <w:ind w:left="67" w:right="551" w:firstLine="0"/>
                      <w:jc w:val="left"/>
                      <w:rPr>
                        <w:rFonts w:ascii="Courier New"/>
                        <w:sz w:val="14"/>
                      </w:rPr>
                    </w:pPr>
                    <w:r>
                      <w:rPr>
                        <w:rFonts w:ascii="Courier New"/>
                        <w:color w:val="020302"/>
                        <w:sz w:val="14"/>
                      </w:rPr>
                      <w:t>tên giá</w:t>
                    </w:r>
                  </w:p>
                </w:txbxContent>
              </v:textbox>
              <v:stroke dashstyle="solid"/>
              <w10:wrap type="none"/>
            </v:shape>
            <v:shape style="position:absolute;left:5705;top:2215;width:1069;height:335" type="#_x0000_t202" filled="true" fillcolor="#fdf59f" stroked="true" strokeweight=".498pt" strokecolor="#020302">
              <v:textbox inset="0,0,0,0">
                <w:txbxContent>
                  <w:p>
                    <w:pPr>
                      <w:spacing w:before="95"/>
                      <w:ind w:left="188" w:right="0" w:firstLine="0"/>
                      <w:jc w:val="left"/>
                      <w:rPr>
                        <w:rFonts w:ascii="Courier New"/>
                        <w:sz w:val="14"/>
                      </w:rPr>
                    </w:pPr>
                    <w:r>
                      <w:rPr>
                        <w:rFonts w:ascii="Courier New"/>
                        <w:color w:val="020302"/>
                        <w:sz w:val="14"/>
                      </w:rPr>
                      <w:t>Mục Menu</w:t>
                    </w:r>
                  </w:p>
                </w:txbxContent>
              </v:textbox>
              <v:fill type="solid"/>
              <v:stroke dashstyle="solid"/>
              <w10:wrap type="none"/>
            </v:shape>
            <v:shape style="position:absolute;left:4092;top:2550;width:1226;height:288" type="#_x0000_t202" filled="true" fillcolor="#fdf59f" stroked="true" strokeweight=".498pt" strokecolor="#020302">
              <v:textbox inset="0,0,0,0">
                <w:txbxContent>
                  <w:p>
                    <w:pPr>
                      <w:spacing w:before="51"/>
                      <w:ind w:left="58" w:right="0" w:firstLine="0"/>
                      <w:jc w:val="left"/>
                      <w:rPr>
                        <w:rFonts w:ascii="Courier New"/>
                        <w:sz w:val="14"/>
                      </w:rPr>
                    </w:pPr>
                    <w:r>
                      <w:rPr>
                        <w:rFonts w:ascii="Courier New"/>
                        <w:color w:val="020302"/>
                        <w:sz w:val="14"/>
                      </w:rPr>
                      <w:t>Số lượng</w:t>
                    </w:r>
                  </w:p>
                </w:txbxContent>
              </v:textbox>
              <v:fill type="solid"/>
              <v:stroke dashstyle="solid"/>
              <w10:wrap type="none"/>
            </v:shape>
            <v:shape style="position:absolute;left:4092;top:2215;width:1226;height:335" type="#_x0000_t202" filled="true" fillcolor="#fdf59f" stroked="true" strokeweight=".498pt" strokecolor="#020302">
              <v:textbox inset="0,0,0,0">
                <w:txbxContent>
                  <w:p>
                    <w:pPr>
                      <w:spacing w:before="95"/>
                      <w:ind w:left="66"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2676;top:2550;width:1145;height:288" type="#_x0000_t202" filled="true" fillcolor="#fdf59f" stroked="true" strokeweight=".498pt" strokecolor="#020302">
              <v:textbox inset="0,0,0,0">
                <w:txbxContent>
                  <w:p>
                    <w:pPr>
                      <w:spacing w:before="51"/>
                      <w:ind w:left="59" w:right="0" w:firstLine="0"/>
                      <w:jc w:val="left"/>
                      <w:rPr>
                        <w:rFonts w:ascii="Courier New"/>
                        <w:sz w:val="14"/>
                      </w:rPr>
                    </w:pPr>
                    <w:r>
                      <w:rPr>
                        <w:rFonts w:ascii="Courier New"/>
                        <w:color w:val="020302"/>
                        <w:sz w:val="14"/>
                      </w:rPr>
                      <w:t>Thời gian giao hàng</w:t>
                    </w:r>
                  </w:p>
                </w:txbxContent>
              </v:textbox>
              <v:fill type="solid"/>
              <v:stroke dashstyle="solid"/>
              <w10:wrap type="none"/>
            </v:shape>
            <v:shape style="position:absolute;left:2676;top:2215;width:1145;height:335" type="#_x0000_t202" filled="true" fillcolor="#fdf59f" stroked="true" strokeweight=".498pt" strokecolor="#020302">
              <v:textbox inset="0,0,0,0">
                <w:txbxContent>
                  <w:p>
                    <w:pPr>
                      <w:spacing w:before="95"/>
                      <w:ind w:left="60" w:right="0" w:firstLine="0"/>
                      <w:jc w:val="left"/>
                      <w:rPr>
                        <w:rFonts w:ascii="Courier New"/>
                        <w:sz w:val="14"/>
                      </w:rPr>
                    </w:pPr>
                    <w:r>
                      <w:rPr>
                        <w:rFonts w:ascii="Courier New"/>
                        <w:color w:val="020302"/>
                        <w:sz w:val="14"/>
                      </w:rPr>
                      <w:t>Thông tin giao hàng</w:t>
                    </w:r>
                  </w:p>
                </w:txbxContent>
              </v:textbox>
              <v:fill type="solid"/>
              <v:stroke dashstyle="solid"/>
              <w10:wrap type="none"/>
            </v:shape>
            <v:shape style="position:absolute;left:1306;top:2550;width:1109;height:447" type="#_x0000_t202" filled="true" fillcolor="#fdf59f" stroked="true" strokeweight=".498pt" strokecolor="#020302">
              <v:textbox inset="0,0,0,0">
                <w:txbxContent>
                  <w:p>
                    <w:pPr>
                      <w:spacing w:before="61"/>
                      <w:ind w:left="47" w:right="0" w:firstLine="0"/>
                      <w:jc w:val="left"/>
                      <w:rPr>
                        <w:rFonts w:ascii="Courier New"/>
                        <w:sz w:val="14"/>
                      </w:rPr>
                    </w:pPr>
                    <w:r>
                      <w:rPr>
                        <w:rFonts w:ascii="Courier New"/>
                        <w:color w:val="020302"/>
                        <w:sz w:val="14"/>
                      </w:rPr>
                      <w:t>thẻ tín dụngId</w:t>
                    </w:r>
                  </w:p>
                  <w:p>
                    <w:pPr>
                      <w:spacing w:before="21"/>
                      <w:ind w:left="47"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1306;top:2215;width:1109;height:335" type="#_x0000_t202" filled="true" fillcolor="#fdf59f" stroked="true" strokeweight=".498pt" strokecolor="#020302">
              <v:textbox inset="0,0,0,0">
                <w:txbxContent>
                  <w:p>
                    <w:pPr>
                      <w:spacing w:before="95"/>
                      <w:ind w:left="89"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8375;top:811;width:910;height:447" type="#_x0000_t202" filled="true" fillcolor="#fdf59f" stroked="true" strokeweight=".498pt" strokecolor="#020302">
              <v:textbox inset="0,0,0,0">
                <w:txbxContent>
                  <w:p>
                    <w:pPr>
                      <w:spacing w:line="271" w:lineRule="auto" w:before="60"/>
                      <w:ind w:left="50" w:right="578" w:firstLine="0"/>
                      <w:jc w:val="left"/>
                      <w:rPr>
                        <w:rFonts w:ascii="Courier New"/>
                        <w:sz w:val="14"/>
                      </w:rPr>
                    </w:pPr>
                    <w:r>
                      <w:rPr>
                        <w:rFonts w:ascii="Courier New"/>
                        <w:color w:val="020302"/>
                        <w:sz w:val="14"/>
                      </w:rPr>
                      <w:t>vĩ độ kinh độ</w:t>
                    </w:r>
                  </w:p>
                </w:txbxContent>
              </v:textbox>
              <v:fill type="solid"/>
              <v:stroke dashstyle="solid"/>
              <w10:wrap type="none"/>
            </v:shape>
            <v:shape style="position:absolute;left:8375;top:476;width:910;height:335" type="#_x0000_t202" filled="true" fillcolor="#fdf59f" stroked="true" strokeweight=".498pt" strokecolor="#020302">
              <v:textbox inset="0,0,0,0">
                <w:txbxContent>
                  <w:p>
                    <w:pPr>
                      <w:spacing w:before="95"/>
                      <w:ind w:left="108" w:right="0" w:firstLine="0"/>
                      <w:jc w:val="left"/>
                      <w:rPr>
                        <w:rFonts w:ascii="Courier New"/>
                        <w:sz w:val="14"/>
                      </w:rPr>
                    </w:pPr>
                    <w:r>
                      <w:rPr>
                        <w:rFonts w:ascii="Courier New"/>
                        <w:color w:val="020302"/>
                        <w:sz w:val="14"/>
                      </w:rPr>
                      <w:t>Vị trí</w:t>
                    </w:r>
                  </w:p>
                </w:txbxContent>
              </v:textbox>
              <v:fill type="solid"/>
              <v:stroke dashstyle="solid"/>
              <w10:wrap type="none"/>
            </v:shape>
            <v:shape style="position:absolute;left:7063;top:811;width:910;height:447" type="#_x0000_t202" filled="true" fillcolor="#fdf59f" stroked="true" strokeweight=".498pt" strokecolor="#020302">
              <v:textbox inset="0,0,0,0">
                <w:txbxContent>
                  <w:p>
                    <w:pPr>
                      <w:spacing w:before="60"/>
                      <w:ind w:left="50" w:right="0" w:firstLine="0"/>
                      <w:jc w:val="left"/>
                      <w:rPr>
                        <w:rFonts w:ascii="Courier New"/>
                        <w:sz w:val="14"/>
                      </w:rPr>
                    </w:pPr>
                    <w:r>
                      <w:rPr>
                        <w:rFonts w:ascii="Courier New"/>
                        <w:color w:val="020302"/>
                        <w:sz w:val="14"/>
                      </w:rPr>
                      <w:t>có sẵn</w:t>
                    </w:r>
                  </w:p>
                  <w:p>
                    <w:pPr>
                      <w:spacing w:before="21"/>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7063;top:476;width:910;height:335" type="#_x0000_t202" filled="false" stroked="true" strokeweight=".498pt" strokecolor="#020302">
              <v:textbox inset="0,0,0,0">
                <w:txbxContent>
                  <w:p>
                    <w:pPr>
                      <w:spacing w:before="95"/>
                      <w:ind w:left="150" w:right="0" w:firstLine="0"/>
                      <w:jc w:val="left"/>
                      <w:rPr>
                        <w:rFonts w:ascii="Courier New"/>
                        <w:sz w:val="14"/>
                      </w:rPr>
                    </w:pPr>
                    <w:r>
                      <w:rPr>
                        <w:rFonts w:ascii="Courier New"/>
                        <w:color w:val="020302"/>
                        <w:sz w:val="14"/>
                      </w:rPr>
                      <w:t>Người chuyển phát nhanh</w:t>
                    </w:r>
                  </w:p>
                </w:txbxContent>
              </v:textbox>
              <v:stroke dashstyle="solid"/>
              <w10:wrap type="none"/>
            </v:shape>
            <v:shape style="position:absolute;left:5697;top:811;width:1069;height:447" type="#_x0000_t202" filled="true" fillcolor="#fdf59f" stroked="true" strokeweight=".498pt" strokecolor="#020302">
              <v:textbox inset="0,0,0,0">
                <w:txbxContent>
                  <w:p>
                    <w:pPr>
                      <w:spacing w:before="60"/>
                      <w:ind w:left="49" w:right="0" w:firstLine="0"/>
                      <w:jc w:val="left"/>
                      <w:rPr>
                        <w:rFonts w:ascii="Courier New"/>
                        <w:sz w:val="14"/>
                      </w:rPr>
                    </w:pPr>
                    <w:r>
                      <w:rPr>
                        <w:rFonts w:ascii="Courier New"/>
                        <w:color w:val="020302"/>
                        <w:sz w:val="14"/>
                      </w:rPr>
                      <w:t>tên</w:t>
                    </w:r>
                  </w:p>
                  <w:p>
                    <w:pPr>
                      <w:spacing w:before="21"/>
                      <w:ind w:left="49"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5697;top:476;width:1069;height:335" type="#_x0000_t202" filled="false" stroked="true" strokeweight=".498pt" strokecolor="#020302">
              <v:textbox inset="0,0,0,0">
                <w:txbxContent>
                  <w:p>
                    <w:pPr>
                      <w:spacing w:before="95"/>
                      <w:ind w:left="108" w:right="0" w:firstLine="0"/>
                      <w:jc w:val="left"/>
                      <w:rPr>
                        <w:rFonts w:ascii="Courier New"/>
                        <w:sz w:val="14"/>
                      </w:rPr>
                    </w:pPr>
                    <w:r>
                      <w:rPr>
                        <w:rFonts w:ascii="Courier New"/>
                        <w:color w:val="020302"/>
                        <w:sz w:val="14"/>
                      </w:rPr>
                      <w:t>Nhà hàng</w:t>
                    </w:r>
                  </w:p>
                </w:txbxContent>
              </v:textbox>
              <v:stroke dashstyle="solid"/>
              <w10:wrap type="none"/>
            </v:shape>
            <v:shape style="position:absolute;left:3412;top:973;width:910;height:447" type="#_x0000_t202" filled="true" fillcolor="#fdf59f" stroked="true" strokeweight=".498pt" strokecolor="#020302">
              <v:textbox inset="0,0,0,0">
                <w:txbxContent>
                  <w:p>
                    <w:pPr>
                      <w:spacing w:before="60"/>
                      <w:ind w:left="50" w:right="0" w:firstLine="0"/>
                      <w:jc w:val="left"/>
                      <w:rPr>
                        <w:rFonts w:ascii="Courier New"/>
                        <w:sz w:val="14"/>
                      </w:rPr>
                    </w:pPr>
                    <w:r>
                      <w:rPr>
                        <w:rFonts w:ascii="Courier New"/>
                        <w:color w:val="020302"/>
                        <w:sz w:val="14"/>
                      </w:rPr>
                      <w:t>tình trạng</w:t>
                    </w:r>
                  </w:p>
                  <w:p>
                    <w:pPr>
                      <w:spacing w:before="21"/>
                      <w:ind w:left="50"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3412;top:638;width:910;height:335" type="#_x0000_t202" filled="false" stroked="true" strokeweight=".498pt" strokecolor="#020302">
              <v:textbox inset="0,0,0,0">
                <w:txbxContent>
                  <w:p>
                    <w:pPr>
                      <w:spacing w:before="95"/>
                      <w:ind w:left="234" w:right="0" w:firstLine="0"/>
                      <w:jc w:val="left"/>
                      <w:rPr>
                        <w:rFonts w:ascii="Courier New"/>
                        <w:sz w:val="14"/>
                      </w:rPr>
                    </w:pPr>
                    <w:r>
                      <w:rPr>
                        <w:rFonts w:ascii="Courier New"/>
                        <w:color w:val="020302"/>
                        <w:sz w:val="14"/>
                      </w:rPr>
                      <w:t>Đặt hàng</w:t>
                    </w:r>
                  </w:p>
                </w:txbxContent>
              </v:textbox>
              <v:stroke dashstyle="solid"/>
              <w10:wrap type="none"/>
            </v:shape>
            <v:shape style="position:absolute;left:1345;top:638;width:1070;height:335" type="#_x0000_t202" filled="true" fillcolor="#fdf59f" stroked="true" strokeweight=".498pt" strokecolor="#020302">
              <v:textbox inset="0,0,0,0">
                <w:txbxContent>
                  <w:p>
                    <w:pPr>
                      <w:spacing w:before="95"/>
                      <w:ind w:left="195" w:right="0" w:firstLine="0"/>
                      <w:jc w:val="left"/>
                      <w:rPr>
                        <w:rFonts w:ascii="Courier New"/>
                        <w:sz w:val="14"/>
                      </w:rPr>
                    </w:pPr>
                    <w:r>
                      <w:rPr>
                        <w:rFonts w:ascii="Courier New"/>
                        <w:color w:val="020302"/>
                        <w:sz w:val="14"/>
                      </w:rPr>
                      <w:t>Người tiêu dùng</w:t>
                    </w:r>
                  </w:p>
                </w:txbxContent>
              </v:textbox>
              <v:fill type="solid"/>
              <v:stroke dashstyle="solid"/>
              <w10:wrap type="none"/>
            </v:shape>
            <w10:wrap type="topAndBottom"/>
          </v:group>
        </w:pict>
      </w:r>
      <w:r>
        <w:rPr>
          <w:rFonts w:ascii="Arial MT"/>
          <w:color w:val="020302"/>
          <w:sz w:val="14"/>
        </w:rPr>
        <w:t>Được giao cho</w:t>
      </w:r>
    </w:p>
    <w:p>
      <w:pPr>
        <w:pStyle w:val="BodyText"/>
        <w:spacing w:before="1"/>
        <w:rPr>
          <w:rFonts w:ascii="Arial MT"/>
          <w:sz w:val="9"/>
        </w:rPr>
      </w:pPr>
    </w:p>
    <w:p>
      <w:pPr>
        <w:spacing w:line="259" w:lineRule="auto" w:before="99"/>
        <w:ind w:left="723" w:right="1471" w:firstLine="0"/>
        <w:jc w:val="left"/>
        <w:rPr>
          <w:rFonts w:ascii="Trebuchet MS" w:hAnsi="Trebuchet MS"/>
          <w:b/>
          <w:sz w:val="16"/>
        </w:rPr>
      </w:pPr>
      <w:r>
        <w:rPr>
          <w:rFonts w:ascii="Trebuchet MS" w:hAnsi="Trebuchet MS"/>
          <w:b/>
          <w:color w:val="656565"/>
          <w:w w:val="95"/>
          <w:sz w:val="16"/>
        </w:rPr>
        <w:t>Hình 5.4 Một mô hình miền truyền thống là một mạng lưới các lớp được kết nối với nhau. Nó không chỉ định rõ ràng ranh giới của các đối tượng kinh doanh, chẳng hạn như</w:t>
      </w:r>
      <w:r>
        <w:rPr>
          <w:rFonts w:ascii="Courier New" w:hAnsi="Courier New"/>
          <w:b/>
          <w:color w:val="656565"/>
          <w:w w:val="95"/>
          <w:sz w:val="16"/>
        </w:rPr>
        <w:t>Người tiêu dùng</w:t>
      </w:r>
      <w:r>
        <w:rPr>
          <w:rFonts w:ascii="Trebuchet MS" w:hAnsi="Trebuchet MS"/>
          <w:b/>
          <w:color w:val="656565"/>
          <w:w w:val="95"/>
          <w:sz w:val="16"/>
        </w:rPr>
        <w:t>Và</w:t>
      </w:r>
      <w:r>
        <w:rPr>
          <w:rFonts w:ascii="Courier New" w:hAnsi="Courier New"/>
          <w:b/>
          <w:color w:val="656565"/>
          <w:w w:val="95"/>
          <w:sz w:val="16"/>
        </w:rPr>
        <w:t>Đặt hàng</w:t>
      </w:r>
      <w:r>
        <w:rPr>
          <w:rFonts w:ascii="Trebuchet MS" w:hAnsi="Trebuchet MS"/>
          <w:b/>
          <w:color w:val="656565"/>
          <w:w w:val="95"/>
          <w:sz w:val="16"/>
        </w:rPr>
        <w:t>.</w:t>
      </w:r>
    </w:p>
    <w:p>
      <w:pPr>
        <w:pStyle w:val="BodyText"/>
        <w:rPr>
          <w:rFonts w:ascii="Trebuchet MS"/>
          <w:b/>
        </w:rPr>
      </w:pPr>
    </w:p>
    <w:p>
      <w:pPr>
        <w:pStyle w:val="BodyText"/>
        <w:spacing w:before="7"/>
        <w:rPr>
          <w:rFonts w:ascii="Trebuchet MS"/>
          <w:b/>
          <w:sz w:val="16"/>
        </w:rPr>
      </w:pPr>
    </w:p>
    <w:p>
      <w:pPr>
        <w:pStyle w:val="BodyText"/>
        <w:spacing w:line="256" w:lineRule="auto" w:before="94"/>
        <w:ind w:left="1443" w:right="913"/>
        <w:jc w:val="both"/>
      </w:pPr>
      <w:r>
        <w:rPr>
          <w:color w:val="252525"/>
          <w:w w:val="105"/>
        </w:rPr>
        <w:t>Ví dụ này có một số lớp tương ứng với các đối tượng kinh doanh: Consumer, Order, Restaurant và Courier. Nhưng điều thú vị là ranh giới rõ ràng của từng đối tượng kinh doanh lại không có trong loại mô hình miền truyền thống này. Nó không chỉ định, ví dụ</w:t>
      </w:r>
    </w:p>
    <w:p>
      <w:pPr>
        <w:spacing w:after="0" w:line="256" w:lineRule="auto"/>
        <w:jc w:val="both"/>
        <w:sectPr>
          <w:pgSz w:w="10620" w:h="13320"/>
          <w:pgMar w:header="504" w:footer="0" w:top="700" w:bottom="280" w:left="420" w:right="400"/>
        </w:sectPr>
      </w:pPr>
    </w:p>
    <w:p>
      <w:pPr>
        <w:pStyle w:val="BodyText"/>
        <w:spacing w:before="9"/>
        <w:rPr>
          <w:sz w:val="18"/>
        </w:rPr>
      </w:pPr>
    </w:p>
    <w:p>
      <w:pPr>
        <w:pStyle w:val="BodyText"/>
        <w:spacing w:line="256" w:lineRule="auto" w:before="94"/>
        <w:ind w:left="1623" w:right="734" w:hanging="1"/>
        <w:jc w:val="both"/>
      </w:pPr>
      <w:bookmarkStart w:name="5.2.1 The problem with fuzzy boundaries" w:id="723"/>
      <w:bookmarkEnd w:id="723"/>
      <w:r>
        <w:rPr/>
      </w:r>
      <w:r>
        <w:rPr>
          <w:color w:val="252525"/>
          <w:w w:val="105"/>
        </w:rPr>
        <w:t>Ví dụ, lớp nào là một phần của đối tượng kinh doanh Order. Việc thiếu ranh giới này đôi khi có thể gây ra vấn đề, đặc biệt là trong kiến ​​trúc vi dịch vụ.</w:t>
      </w:r>
    </w:p>
    <w:p>
      <w:pPr>
        <w:pStyle w:val="BodyText"/>
        <w:spacing w:line="271" w:lineRule="auto" w:before="15"/>
        <w:ind w:left="1623" w:right="733" w:firstLine="291"/>
        <w:jc w:val="both"/>
      </w:pPr>
      <w:r>
        <w:rPr>
          <w:color w:val="252525"/>
          <w:w w:val="110"/>
        </w:rPr>
        <w:t>Tôi bắt đầu phần này bằng một ví dụ về vấn đề do thiếu ranh giới rõ ràng. Tiếp theo, tôi mô tả khái niệm về tổng hợp và cách tổng hợp có ranh giới rõ ràng. Sau đó, tôi mô tả các quy tắc mà tổng hợp phải tuân theo và cách chúng làm cho tổng hợp phù hợp với kiến ​​trúc dịch vụ vi mô. Sau đó, tôi mô tả cách cẩn thận lựa chọn ranh giới của tổng hợp và lý do tại sao điều đó lại quan trọng. Cuối cùng, tôi thảo luận về cách thiết kế logic kinh doanh bằng cách sử dụng tổng hợp. Trước tiên, chúng ta hãy xem xét các vấn đề do ranh giới mờ gây ra.</w:t>
      </w:r>
    </w:p>
    <w:p>
      <w:pPr>
        <w:pStyle w:val="BodyText"/>
        <w:spacing w:before="3"/>
        <w:rPr>
          <w:sz w:val="22"/>
        </w:rPr>
      </w:pPr>
    </w:p>
    <w:p>
      <w:pPr>
        <w:pStyle w:val="Heading6"/>
        <w:numPr>
          <w:ilvl w:val="2"/>
          <w:numId w:val="85"/>
        </w:numPr>
        <w:tabs>
          <w:tab w:pos="1623" w:val="left" w:leader="none"/>
          <w:tab w:pos="1624" w:val="left" w:leader="none"/>
        </w:tabs>
        <w:spacing w:line="240" w:lineRule="auto" w:before="0" w:after="0"/>
        <w:ind w:left="1623" w:right="0" w:hanging="721"/>
        <w:jc w:val="left"/>
      </w:pPr>
      <w:bookmarkStart w:name="_bookmark602" w:id="724"/>
      <w:bookmarkEnd w:id="724"/>
      <w:r>
        <w:rPr>
          <w:b w:val="0"/>
          <w:i w:val="0"/>
        </w:rPr>
      </w:r>
      <w:bookmarkStart w:name="_bookmark603" w:id="725"/>
      <w:bookmarkEnd w:id="725"/>
      <w:r>
        <w:rPr>
          <w:color w:val="466A85"/>
          <w:w w:val="90"/>
        </w:rPr>
        <w:t>Vấn đề với ranh giới mờ</w:t>
      </w:r>
    </w:p>
    <w:p>
      <w:pPr>
        <w:pStyle w:val="BodyText"/>
        <w:spacing w:line="261" w:lineRule="auto" w:before="113"/>
        <w:ind w:left="1623" w:right="733"/>
        <w:jc w:val="both"/>
      </w:pPr>
      <w:r>
        <w:rPr>
          <w:color w:val="252525"/>
          <w:w w:val="110"/>
        </w:rPr>
        <w:t>Ví dụ, hãy tưởng tượng rằng bạn muốn thực hiện một thao tác, chẳng hạn như tải hoặc xóa, trên một đối tượng kinh doanh Order. Điều đó có nghĩa chính xác là gì? Phạm vi của một thao tác là gì? Bạn chắc chắn sẽ tải hoặc xóa đối tượng Order. Nhưng trên thực tế, Order không chỉ đơn thuần là đối tượng Order. Ngoài ra còn có các mục dòng order, thông tin thanh toán, v.v. Hình 5.4 để lại ranh giới của một đối tượng miền cho trực giác của nhà phát triển.</w:t>
      </w:r>
    </w:p>
    <w:p>
      <w:pPr>
        <w:pStyle w:val="BodyText"/>
        <w:spacing w:line="268" w:lineRule="auto" w:before="15"/>
        <w:ind w:left="1623" w:right="733" w:firstLine="319"/>
        <w:jc w:val="both"/>
      </w:pPr>
      <w:r>
        <w:rPr>
          <w:color w:val="252525"/>
          <w:w w:val="110"/>
        </w:rPr>
        <w:t>Bên cạnh sự mơ hồ về mặt khái niệm, việc thiếu ranh giới rõ ràng gây ra vấn đề khi cập nhật đối tượng kinh doanh. Một đối tượng kinh doanh thông thường có các bất biến, các quy tắc kinh doanh phải được thực thi mọi lúc. Ví dụ, Đơn hàng có số lượng đơn hàng tối thiểu. Ứng dụng FTGO phải đảm bảo rằng bất kỳ nỗ lực nào để cập nhật đơn hàng đều không vi phạm bất biến như số lượng đơn hàng tối thiểu. Thách thức là để thực thi các bất biến, bạn phải thiết kế logic kinh doanh của mình một cách cẩn thận.</w:t>
      </w:r>
      <w:bookmarkStart w:name="_bookmark604" w:id="726"/>
      <w:bookmarkEnd w:id="726"/>
    </w:p>
    <w:p>
      <w:pPr>
        <w:pStyle w:val="BodyText"/>
        <w:spacing w:line="271" w:lineRule="auto"/>
        <w:ind w:left="1623" w:right="731" w:firstLine="292"/>
        <w:jc w:val="both"/>
      </w:pPr>
      <w:r>
        <w:rPr>
          <w:color w:val="252525"/>
          <w:w w:val="110"/>
        </w:rPr>
        <w:t>Ví dụ, hãy xem cách đảm bảo đơn hàng tối thiểu được đáp ứng khi nhiều người tiêu dùng làm việc cùng nhau để tạo một đơn hàng. Hai người tiêu dùng—Sam và Mary—làm việc cùng nhau trên một đơn hàng và đồng thời quyết định rằng đơn hàng vượt quá ngân sách của họ. Sam giảm số lượng samosa, và Mary giảm số lượng bánh mì naan. Theo quan điểm của ứng dụng, cả hai người tiêu dùng đều lấy đơn hàng và các mục hàng của đơn hàng đó từ cơ sở dữ liệu. Sau đó, cả hai người tiêu dùng đều cập nhật một mục hàng để giảm chi phí của đơn hàng. Theo quan điểm của mỗi người tiêu dùng, đơn hàng tối thiểu được bảo toàn. Sau đây là trình tự các giao dịch cơ sở dữ liệu.</w:t>
      </w:r>
    </w:p>
    <w:p>
      <w:pPr>
        <w:pStyle w:val="BodyText"/>
      </w:pPr>
    </w:p>
    <w:tbl>
      <w:tblPr>
        <w:tblW w:w="0" w:type="auto"/>
        <w:jc w:val="left"/>
        <w:tblInd w:w="1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17"/>
        <w:gridCol w:w="3630"/>
      </w:tblGrid>
      <w:tr>
        <w:trPr>
          <w:trHeight w:val="324" w:hRule="atLeast"/>
        </w:trPr>
        <w:tc>
          <w:tcPr>
            <w:tcW w:w="3817" w:type="dxa"/>
            <w:tcBorders>
              <w:top w:val="single" w:sz="6" w:space="0" w:color="000000"/>
              <w:right w:val="single" w:sz="2" w:space="0" w:color="000000"/>
            </w:tcBorders>
          </w:tcPr>
          <w:p>
            <w:pPr>
              <w:pStyle w:val="TableParagraph"/>
              <w:spacing w:before="65"/>
              <w:ind w:left="125"/>
              <w:rPr>
                <w:sz w:val="16"/>
              </w:rPr>
            </w:pPr>
            <w:r>
              <w:rPr>
                <w:color w:val="252525"/>
                <w:sz w:val="16"/>
              </w:rPr>
              <w:t>Người tiêu dùng - Mary</w:t>
            </w:r>
          </w:p>
        </w:tc>
        <w:tc>
          <w:tcPr>
            <w:tcW w:w="3630" w:type="dxa"/>
            <w:tcBorders>
              <w:top w:val="single" w:sz="6" w:space="0" w:color="000000"/>
              <w:left w:val="single" w:sz="2" w:space="0" w:color="000000"/>
            </w:tcBorders>
          </w:tcPr>
          <w:p>
            <w:pPr>
              <w:pStyle w:val="TableParagraph"/>
              <w:spacing w:before="65"/>
              <w:ind w:left="122"/>
              <w:rPr>
                <w:sz w:val="16"/>
              </w:rPr>
            </w:pPr>
            <w:r>
              <w:rPr>
                <w:color w:val="252525"/>
                <w:sz w:val="16"/>
              </w:rPr>
              <w:t>Người tiêu dùng - Sam</w:t>
            </w:r>
          </w:p>
        </w:tc>
      </w:tr>
      <w:tr>
        <w:trPr>
          <w:trHeight w:val="369" w:hRule="atLeast"/>
        </w:trPr>
        <w:tc>
          <w:tcPr>
            <w:tcW w:w="3817" w:type="dxa"/>
            <w:tcBorders>
              <w:right w:val="single" w:sz="2" w:space="0" w:color="000000"/>
            </w:tcBorders>
          </w:tcPr>
          <w:p>
            <w:pPr>
              <w:pStyle w:val="TableParagraph"/>
              <w:spacing w:before="81"/>
              <w:ind w:left="125"/>
              <w:rPr>
                <w:sz w:val="16"/>
              </w:rPr>
            </w:pPr>
            <w:r>
              <w:rPr>
                <w:color w:val="252525"/>
                <w:sz w:val="16"/>
              </w:rPr>
              <w:t>BẮT ĐẦU TXN</w:t>
            </w:r>
          </w:p>
        </w:tc>
        <w:tc>
          <w:tcPr>
            <w:tcW w:w="3630" w:type="dxa"/>
            <w:tcBorders>
              <w:left w:val="single" w:sz="2" w:space="0" w:color="000000"/>
            </w:tcBorders>
          </w:tcPr>
          <w:p>
            <w:pPr>
              <w:pStyle w:val="TableParagraph"/>
              <w:spacing w:before="81"/>
              <w:ind w:left="122"/>
              <w:rPr>
                <w:sz w:val="16"/>
              </w:rPr>
            </w:pPr>
            <w:r>
              <w:rPr>
                <w:color w:val="252525"/>
                <w:sz w:val="16"/>
              </w:rPr>
              <w:t>BẮT ĐẦU TXN</w:t>
            </w:r>
          </w:p>
        </w:tc>
      </w:tr>
      <w:tr>
        <w:trPr>
          <w:trHeight w:val="600" w:hRule="atLeast"/>
        </w:trPr>
        <w:tc>
          <w:tcPr>
            <w:tcW w:w="3817" w:type="dxa"/>
            <w:tcBorders>
              <w:right w:val="single" w:sz="2" w:space="0" w:color="000000"/>
            </w:tcBorders>
          </w:tcPr>
          <w:p>
            <w:pPr>
              <w:pStyle w:val="TableParagraph"/>
              <w:spacing w:line="266" w:lineRule="auto" w:before="111"/>
              <w:ind w:left="604" w:right="598" w:hanging="192"/>
              <w:rPr>
                <w:sz w:val="16"/>
              </w:rPr>
            </w:pPr>
            <w:r>
              <w:rPr>
                <w:color w:val="252525"/>
                <w:sz w:val="16"/>
              </w:rPr>
              <w:t>CHỌN ORDER_TOTAL TỪ ORDER NƠI ORDER ID = X</w:t>
            </w:r>
          </w:p>
        </w:tc>
        <w:tc>
          <w:tcPr>
            <w:tcW w:w="3630" w:type="dxa"/>
            <w:tcBorders>
              <w:left w:val="single" w:sz="2" w:space="0" w:color="000000"/>
            </w:tcBorders>
          </w:tcPr>
          <w:p>
            <w:pPr>
              <w:pStyle w:val="TableParagraph"/>
              <w:spacing w:line="266" w:lineRule="auto" w:before="111"/>
              <w:ind w:left="601" w:right="414" w:hanging="192"/>
              <w:rPr>
                <w:sz w:val="16"/>
              </w:rPr>
            </w:pPr>
            <w:r>
              <w:rPr>
                <w:color w:val="252525"/>
                <w:sz w:val="16"/>
              </w:rPr>
              <w:t>CHỌN ORDER_TOTAL TỪ ORDER NƠI ORDER ID = X</w:t>
            </w:r>
          </w:p>
        </w:tc>
      </w:tr>
      <w:tr>
        <w:trPr>
          <w:trHeight w:val="969" w:hRule="atLeast"/>
        </w:trPr>
        <w:tc>
          <w:tcPr>
            <w:tcW w:w="3817" w:type="dxa"/>
            <w:tcBorders>
              <w:right w:val="single" w:sz="2" w:space="0" w:color="000000"/>
            </w:tcBorders>
          </w:tcPr>
          <w:p>
            <w:pPr>
              <w:pStyle w:val="TableParagraph"/>
              <w:spacing w:line="266" w:lineRule="auto" w:before="111"/>
              <w:ind w:left="700" w:right="598" w:hanging="288"/>
              <w:rPr>
                <w:sz w:val="16"/>
              </w:rPr>
            </w:pPr>
            <w:r>
              <w:rPr>
                <w:color w:val="252525"/>
                <w:sz w:val="16"/>
              </w:rPr>
              <w:t>CHỌN * TỪ ORDER_LINE_ITEM NƠI ORDER_ID = X</w:t>
            </w:r>
          </w:p>
          <w:p>
            <w:pPr>
              <w:pStyle w:val="TableParagraph"/>
              <w:spacing w:line="264" w:lineRule="auto"/>
              <w:ind w:left="125" w:right="3013" w:firstLine="288"/>
              <w:rPr>
                <w:sz w:val="16"/>
              </w:rPr>
            </w:pPr>
            <w:r>
              <w:rPr>
                <w:color w:val="252525"/>
                <w:sz w:val="16"/>
              </w:rPr>
              <w:t>... KẾT THÚC TXN</w:t>
            </w:r>
          </w:p>
        </w:tc>
        <w:tc>
          <w:tcPr>
            <w:tcW w:w="3630" w:type="dxa"/>
            <w:tcBorders>
              <w:left w:val="single" w:sz="2" w:space="0" w:color="000000"/>
            </w:tcBorders>
          </w:tcPr>
          <w:p>
            <w:pPr>
              <w:pStyle w:val="TableParagraph"/>
              <w:spacing w:line="266" w:lineRule="auto" w:before="111"/>
              <w:ind w:left="697" w:hanging="288"/>
              <w:rPr>
                <w:sz w:val="16"/>
              </w:rPr>
            </w:pPr>
            <w:r>
              <w:rPr>
                <w:color w:val="252525"/>
                <w:sz w:val="16"/>
              </w:rPr>
              <w:t>CHỌN * TỪ ORDER_LINE_ITEM NƠI ORDER_ID = X</w:t>
            </w:r>
          </w:p>
          <w:p>
            <w:pPr>
              <w:pStyle w:val="TableParagraph"/>
              <w:spacing w:line="264" w:lineRule="auto"/>
              <w:ind w:left="122" w:right="2828" w:firstLine="288"/>
              <w:rPr>
                <w:sz w:val="16"/>
              </w:rPr>
            </w:pPr>
            <w:r>
              <w:rPr>
                <w:color w:val="252525"/>
                <w:sz w:val="16"/>
              </w:rPr>
              <w:t>... KẾT THÚC TXN</w:t>
            </w:r>
          </w:p>
        </w:tc>
      </w:tr>
      <w:tr>
        <w:trPr>
          <w:trHeight w:val="344" w:hRule="atLeast"/>
        </w:trPr>
        <w:tc>
          <w:tcPr>
            <w:tcW w:w="3817" w:type="dxa"/>
            <w:tcBorders>
              <w:bottom w:val="single" w:sz="2" w:space="0" w:color="000000"/>
              <w:right w:val="single" w:sz="2" w:space="0" w:color="000000"/>
            </w:tcBorders>
          </w:tcPr>
          <w:p>
            <w:pPr>
              <w:pStyle w:val="TableParagraph"/>
              <w:spacing w:before="81"/>
              <w:ind w:left="125"/>
              <w:rPr>
                <w:sz w:val="16"/>
              </w:rPr>
            </w:pPr>
            <w:r>
              <w:rPr>
                <w:color w:val="252525"/>
                <w:sz w:val="16"/>
              </w:rPr>
              <w:t>Xác minh mức tối thiểu được đáp ứng</w:t>
            </w:r>
          </w:p>
        </w:tc>
        <w:tc>
          <w:tcPr>
            <w:tcW w:w="3630" w:type="dxa"/>
            <w:tcBorders>
              <w:left w:val="single" w:sz="2" w:space="0" w:color="000000"/>
              <w:bottom w:val="single" w:sz="2" w:space="0" w:color="000000"/>
            </w:tcBorders>
          </w:tcPr>
          <w:p>
            <w:pPr>
              <w:pStyle w:val="TableParagraph"/>
              <w:rPr>
                <w:rFonts w:ascii="Times New Roman"/>
                <w:sz w:val="18"/>
              </w:rPr>
            </w:pPr>
          </w:p>
        </w:tc>
      </w:tr>
    </w:tbl>
    <w:p>
      <w:pPr>
        <w:spacing w:after="0"/>
        <w:rPr>
          <w:rFonts w:ascii="Times New Roman"/>
          <w:sz w:val="18"/>
        </w:rPr>
        <w:sectPr>
          <w:headerReference w:type="default" r:id="rId252"/>
          <w:headerReference w:type="even" r:id="rId253"/>
          <w:pgSz w:w="10620" w:h="13320"/>
          <w:pgMar w:header="504" w:footer="0" w:top="700" w:bottom="280" w:left="420" w:right="400"/>
          <w:pgNumType w:start="153"/>
        </w:sectPr>
      </w:pPr>
    </w:p>
    <w:p>
      <w:pPr>
        <w:pStyle w:val="BodyText"/>
      </w:pPr>
    </w:p>
    <w:p>
      <w:pPr>
        <w:pStyle w:val="BodyText"/>
        <w:spacing w:before="2" w:after="1"/>
        <w:rPr>
          <w:sz w:val="11"/>
        </w:rPr>
      </w:pPr>
    </w:p>
    <w:tbl>
      <w:tblPr>
        <w:tblW w:w="0" w:type="auto"/>
        <w:jc w:val="left"/>
        <w:tblInd w:w="1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17"/>
        <w:gridCol w:w="3630"/>
      </w:tblGrid>
      <w:tr>
        <w:trPr>
          <w:trHeight w:val="354" w:hRule="atLeast"/>
        </w:trPr>
        <w:tc>
          <w:tcPr>
            <w:tcW w:w="3817" w:type="dxa"/>
            <w:tcBorders>
              <w:top w:val="single" w:sz="6" w:space="0" w:color="000000"/>
              <w:right w:val="single" w:sz="2" w:space="0" w:color="000000"/>
            </w:tcBorders>
          </w:tcPr>
          <w:p>
            <w:pPr>
              <w:pStyle w:val="TableParagraph"/>
              <w:spacing w:before="65"/>
              <w:ind w:left="125"/>
              <w:rPr>
                <w:sz w:val="16"/>
              </w:rPr>
            </w:pPr>
            <w:bookmarkStart w:name="5.2.2 Aggregates have explicit boundarie" w:id="727"/>
            <w:bookmarkEnd w:id="727"/>
            <w:r>
              <w:rPr/>
            </w:r>
            <w:r>
              <w:rPr>
                <w:color w:val="252525"/>
                <w:sz w:val="16"/>
              </w:rPr>
              <w:t>BẮT ĐẦU TXN</w:t>
            </w:r>
          </w:p>
        </w:tc>
        <w:tc>
          <w:tcPr>
            <w:tcW w:w="3630" w:type="dxa"/>
            <w:tcBorders>
              <w:top w:val="single" w:sz="6" w:space="0" w:color="000000"/>
              <w:left w:val="single" w:sz="2" w:space="0" w:color="000000"/>
            </w:tcBorders>
          </w:tcPr>
          <w:p>
            <w:pPr>
              <w:pStyle w:val="TableParagraph"/>
              <w:rPr>
                <w:rFonts w:ascii="Times New Roman"/>
                <w:sz w:val="18"/>
              </w:rPr>
            </w:pPr>
          </w:p>
        </w:tc>
      </w:tr>
      <w:tr>
        <w:trPr>
          <w:trHeight w:val="1000" w:hRule="atLeast"/>
        </w:trPr>
        <w:tc>
          <w:tcPr>
            <w:tcW w:w="3817" w:type="dxa"/>
            <w:tcBorders>
              <w:right w:val="single" w:sz="2" w:space="0" w:color="000000"/>
            </w:tcBorders>
          </w:tcPr>
          <w:p>
            <w:pPr>
              <w:pStyle w:val="TableParagraph"/>
              <w:spacing w:before="111"/>
              <w:ind w:left="413"/>
              <w:rPr>
                <w:sz w:val="16"/>
              </w:rPr>
            </w:pPr>
            <w:r>
              <w:rPr>
                <w:color w:val="252525"/>
                <w:sz w:val="16"/>
              </w:rPr>
              <w:t>CẬP NHẬT ORDER_LINE_ITEM</w:t>
            </w:r>
          </w:p>
          <w:p>
            <w:pPr>
              <w:pStyle w:val="TableParagraph"/>
              <w:spacing w:before="18"/>
              <w:ind w:left="604"/>
              <w:rPr>
                <w:sz w:val="16"/>
              </w:rPr>
            </w:pPr>
            <w:r>
              <w:rPr>
                <w:color w:val="252525"/>
                <w:sz w:val="16"/>
              </w:rPr>
              <w:t>ĐẶT PHIÊN BẢN=..., SỐ LƯỢNG=...</w:t>
            </w:r>
          </w:p>
          <w:p>
            <w:pPr>
              <w:pStyle w:val="TableParagraph"/>
              <w:spacing w:line="266" w:lineRule="auto" w:before="19"/>
              <w:ind w:left="508" w:right="88" w:hanging="96"/>
              <w:rPr>
                <w:sz w:val="16"/>
              </w:rPr>
            </w:pPr>
            <w:r>
              <w:rPr>
                <w:color w:val="252525"/>
                <w:sz w:val="16"/>
              </w:rPr>
              <w:t>NƠI VERSION = &lt;phiên bản đã tải&gt; VÀ ID = ...</w:t>
            </w:r>
          </w:p>
        </w:tc>
        <w:tc>
          <w:tcPr>
            <w:tcW w:w="3630" w:type="dxa"/>
            <w:tcBorders>
              <w:left w:val="single" w:sz="2" w:space="0" w:color="000000"/>
            </w:tcBorders>
          </w:tcPr>
          <w:p>
            <w:pPr>
              <w:pStyle w:val="TableParagraph"/>
              <w:rPr>
                <w:rFonts w:ascii="Times New Roman"/>
                <w:sz w:val="18"/>
              </w:rPr>
            </w:pPr>
          </w:p>
        </w:tc>
      </w:tr>
      <w:tr>
        <w:trPr>
          <w:trHeight w:val="369" w:hRule="atLeast"/>
        </w:trPr>
        <w:tc>
          <w:tcPr>
            <w:tcW w:w="3817" w:type="dxa"/>
            <w:tcBorders>
              <w:right w:val="single" w:sz="2" w:space="0" w:color="000000"/>
            </w:tcBorders>
          </w:tcPr>
          <w:p>
            <w:pPr>
              <w:pStyle w:val="TableParagraph"/>
              <w:spacing w:before="111"/>
              <w:ind w:left="125"/>
              <w:rPr>
                <w:sz w:val="16"/>
              </w:rPr>
            </w:pPr>
            <w:r>
              <w:rPr>
                <w:color w:val="252525"/>
                <w:sz w:val="16"/>
              </w:rPr>
              <w:t>KẾT THÚC TXN</w:t>
            </w:r>
          </w:p>
        </w:tc>
        <w:tc>
          <w:tcPr>
            <w:tcW w:w="3630" w:type="dxa"/>
            <w:tcBorders>
              <w:left w:val="single" w:sz="2" w:space="0" w:color="000000"/>
            </w:tcBorders>
          </w:tcPr>
          <w:p>
            <w:pPr>
              <w:pStyle w:val="TableParagraph"/>
              <w:rPr>
                <w:rFonts w:ascii="Times New Roman"/>
                <w:sz w:val="18"/>
              </w:rPr>
            </w:pPr>
          </w:p>
        </w:tc>
      </w:tr>
      <w:tr>
        <w:trPr>
          <w:trHeight w:val="339" w:hRule="atLeast"/>
        </w:trPr>
        <w:tc>
          <w:tcPr>
            <w:tcW w:w="3817" w:type="dxa"/>
            <w:tcBorders>
              <w:right w:val="single" w:sz="2" w:space="0" w:color="000000"/>
            </w:tcBorders>
          </w:tcPr>
          <w:p>
            <w:pPr>
              <w:pStyle w:val="TableParagraph"/>
              <w:rPr>
                <w:rFonts w:ascii="Times New Roman"/>
                <w:sz w:val="18"/>
              </w:rPr>
            </w:pPr>
          </w:p>
        </w:tc>
        <w:tc>
          <w:tcPr>
            <w:tcW w:w="3630" w:type="dxa"/>
            <w:tcBorders>
              <w:left w:val="single" w:sz="2" w:space="0" w:color="000000"/>
            </w:tcBorders>
          </w:tcPr>
          <w:p>
            <w:pPr>
              <w:pStyle w:val="TableParagraph"/>
              <w:spacing w:before="81"/>
              <w:ind w:left="122"/>
              <w:rPr>
                <w:sz w:val="16"/>
              </w:rPr>
            </w:pPr>
            <w:r>
              <w:rPr>
                <w:color w:val="252525"/>
                <w:sz w:val="16"/>
              </w:rPr>
              <w:t>Xác minh mức tối thiểu được đáp ứng</w:t>
            </w:r>
          </w:p>
        </w:tc>
      </w:tr>
      <w:tr>
        <w:trPr>
          <w:trHeight w:val="370" w:hRule="atLeast"/>
        </w:trPr>
        <w:tc>
          <w:tcPr>
            <w:tcW w:w="3817" w:type="dxa"/>
            <w:tcBorders>
              <w:right w:val="single" w:sz="2" w:space="0" w:color="000000"/>
            </w:tcBorders>
          </w:tcPr>
          <w:p>
            <w:pPr>
              <w:pStyle w:val="TableParagraph"/>
              <w:rPr>
                <w:rFonts w:ascii="Times New Roman"/>
                <w:sz w:val="18"/>
              </w:rPr>
            </w:pPr>
          </w:p>
        </w:tc>
        <w:tc>
          <w:tcPr>
            <w:tcW w:w="3630" w:type="dxa"/>
            <w:tcBorders>
              <w:left w:val="single" w:sz="2" w:space="0" w:color="000000"/>
            </w:tcBorders>
          </w:tcPr>
          <w:p>
            <w:pPr>
              <w:pStyle w:val="TableParagraph"/>
              <w:spacing w:before="81"/>
              <w:ind w:left="122"/>
              <w:rPr>
                <w:sz w:val="16"/>
              </w:rPr>
            </w:pPr>
            <w:r>
              <w:rPr>
                <w:color w:val="252525"/>
                <w:sz w:val="16"/>
              </w:rPr>
              <w:t>BẮT ĐẦU TXN</w:t>
            </w:r>
          </w:p>
        </w:tc>
      </w:tr>
      <w:tr>
        <w:trPr>
          <w:trHeight w:val="999" w:hRule="atLeast"/>
        </w:trPr>
        <w:tc>
          <w:tcPr>
            <w:tcW w:w="3817" w:type="dxa"/>
            <w:tcBorders>
              <w:right w:val="single" w:sz="2" w:space="0" w:color="000000"/>
            </w:tcBorders>
          </w:tcPr>
          <w:p>
            <w:pPr>
              <w:pStyle w:val="TableParagraph"/>
              <w:rPr>
                <w:rFonts w:ascii="Times New Roman"/>
                <w:sz w:val="18"/>
              </w:rPr>
            </w:pPr>
          </w:p>
        </w:tc>
        <w:tc>
          <w:tcPr>
            <w:tcW w:w="3630" w:type="dxa"/>
            <w:tcBorders>
              <w:left w:val="single" w:sz="2" w:space="0" w:color="000000"/>
            </w:tcBorders>
          </w:tcPr>
          <w:p>
            <w:pPr>
              <w:pStyle w:val="TableParagraph"/>
              <w:spacing w:before="111"/>
              <w:ind w:left="410"/>
              <w:rPr>
                <w:sz w:val="16"/>
              </w:rPr>
            </w:pPr>
            <w:r>
              <w:rPr>
                <w:color w:val="252525"/>
                <w:sz w:val="16"/>
              </w:rPr>
              <w:t>CẬP NHẬT ORDER_LINE_ITEM</w:t>
            </w:r>
          </w:p>
          <w:p>
            <w:pPr>
              <w:pStyle w:val="TableParagraph"/>
              <w:spacing w:before="18"/>
              <w:ind w:left="601"/>
              <w:rPr>
                <w:sz w:val="16"/>
              </w:rPr>
            </w:pPr>
            <w:r>
              <w:rPr>
                <w:color w:val="252525"/>
                <w:sz w:val="16"/>
              </w:rPr>
              <w:t>ĐẶT PHIÊN BẢN=..., SỐ LƯỢNG=...</w:t>
            </w:r>
          </w:p>
          <w:p>
            <w:pPr>
              <w:pStyle w:val="TableParagraph"/>
              <w:spacing w:line="266" w:lineRule="auto" w:before="19"/>
              <w:ind w:left="506" w:hanging="96"/>
              <w:rPr>
                <w:sz w:val="16"/>
              </w:rPr>
            </w:pPr>
            <w:r>
              <w:rPr>
                <w:color w:val="252525"/>
                <w:sz w:val="16"/>
              </w:rPr>
              <w:t>NƠI VERSION = &lt;phiên bản đã tải&gt; VÀ ID = ...</w:t>
            </w:r>
          </w:p>
        </w:tc>
      </w:tr>
      <w:tr>
        <w:trPr>
          <w:trHeight w:val="375" w:hRule="atLeast"/>
        </w:trPr>
        <w:tc>
          <w:tcPr>
            <w:tcW w:w="3817" w:type="dxa"/>
            <w:tcBorders>
              <w:bottom w:val="single" w:sz="2" w:space="0" w:color="000000"/>
              <w:right w:val="single" w:sz="2" w:space="0" w:color="000000"/>
            </w:tcBorders>
          </w:tcPr>
          <w:p>
            <w:pPr>
              <w:pStyle w:val="TableParagraph"/>
              <w:rPr>
                <w:rFonts w:ascii="Times New Roman"/>
                <w:sz w:val="18"/>
              </w:rPr>
            </w:pPr>
          </w:p>
        </w:tc>
        <w:tc>
          <w:tcPr>
            <w:tcW w:w="3630" w:type="dxa"/>
            <w:tcBorders>
              <w:left w:val="single" w:sz="2" w:space="0" w:color="000000"/>
              <w:bottom w:val="single" w:sz="2" w:space="0" w:color="000000"/>
            </w:tcBorders>
          </w:tcPr>
          <w:p>
            <w:pPr>
              <w:pStyle w:val="TableParagraph"/>
              <w:spacing w:before="111"/>
              <w:ind w:left="122"/>
              <w:rPr>
                <w:sz w:val="16"/>
              </w:rPr>
            </w:pPr>
            <w:r>
              <w:rPr>
                <w:color w:val="252525"/>
                <w:sz w:val="16"/>
              </w:rPr>
              <w:t>KẾT THÚC TXN</w:t>
            </w:r>
          </w:p>
        </w:tc>
      </w:tr>
    </w:tbl>
    <w:p>
      <w:pPr>
        <w:pStyle w:val="BodyText"/>
        <w:spacing w:before="9"/>
        <w:rPr>
          <w:sz w:val="7"/>
        </w:rPr>
      </w:pPr>
    </w:p>
    <w:p>
      <w:pPr>
        <w:pStyle w:val="BodyText"/>
        <w:spacing w:line="271" w:lineRule="auto" w:before="94"/>
        <w:ind w:left="1443" w:right="912"/>
        <w:jc w:val="both"/>
      </w:pPr>
      <w:r>
        <w:rPr>
          <w:color w:val="252525"/>
          <w:w w:val="110"/>
        </w:rPr>
        <w:t>Mỗi người tiêu dùng thay đổi một mục hàng bằng cách sử dụng một chuỗi gồm hai giao dịch. Giao dịch đầu tiên tải đơn hàng và các mục hàng của nó. Giao diện người dùng xác minh rằng đơn hàng tối thiểu được đáp ứng trước khi thực hiện giao dịch thứ hai. Giao dịch thứ hai cập nhật số lượng mục hàng bằng cách sử dụng kiểm tra khóa ngoại tuyến lạc quan để xác minh rằng dòng đơn hàng không thay đổi kể từ khi được giao dịch đầu tiên tải.</w:t>
      </w:r>
    </w:p>
    <w:p>
      <w:pPr>
        <w:pStyle w:val="BodyText"/>
        <w:spacing w:line="266" w:lineRule="auto" w:before="1"/>
        <w:ind w:left="1443" w:right="911" w:firstLine="299"/>
        <w:jc w:val="both"/>
      </w:pPr>
      <w:r>
        <w:rPr>
          <w:color w:val="252525"/>
          <w:spacing w:val="-1"/>
          <w:w w:val="110"/>
        </w:rPr>
        <w:t>Trong trường hợp này, Sam giảm tổng đơn hàng đi $X</w:t>
      </w:r>
      <w:r>
        <w:rPr>
          <w:color w:val="252525"/>
          <w:w w:val="110"/>
        </w:rPr>
        <w:t>và Mary giảm nó đi $Y. Do đó, Order không còn hiệu lực nữa, mặc dù ứng dụng đã xác minh rằng order vẫn đáp ứng được mức tối thiểu của order sau mỗi lần cập nhật của người tiêu dùng. Như bạn thấy, việc cập nhật trực tiếp một phần của đối tượng kinh doanh có thể dẫn đến vi phạm các quy tắc kinh doanh. Tổng hợp DDD được thiết kế để giải quyết vấn đề này.</w:t>
      </w:r>
      <w:bookmarkStart w:name="_bookmark605" w:id="728"/>
      <w:bookmarkEnd w:id="728"/>
    </w:p>
    <w:p>
      <w:pPr>
        <w:pStyle w:val="Heading6"/>
        <w:numPr>
          <w:ilvl w:val="2"/>
          <w:numId w:val="85"/>
        </w:numPr>
        <w:tabs>
          <w:tab w:pos="1443" w:val="left" w:leader="none"/>
          <w:tab w:pos="1444" w:val="left" w:leader="none"/>
        </w:tabs>
        <w:spacing w:line="240" w:lineRule="auto" w:before="186" w:after="0"/>
        <w:ind w:left="1443" w:right="0" w:hanging="721"/>
        <w:jc w:val="left"/>
      </w:pPr>
      <w:bookmarkStart w:name="_bookmark606" w:id="729"/>
      <w:bookmarkEnd w:id="729"/>
      <w:r>
        <w:rPr>
          <w:b w:val="0"/>
          <w:i w:val="0"/>
        </w:rPr>
      </w:r>
      <w:bookmarkStart w:name="_bookmark607" w:id="730"/>
      <w:bookmarkEnd w:id="730"/>
      <w:r>
        <w:rPr>
          <w:color w:val="466A85"/>
          <w:w w:val="90"/>
        </w:rPr>
        <w:t>Các tập hợp có ranh giới rõ ràng</w:t>
      </w:r>
    </w:p>
    <w:p>
      <w:pPr>
        <w:pStyle w:val="BodyText"/>
        <w:spacing w:line="268" w:lineRule="auto" w:before="102"/>
        <w:ind w:left="1443" w:right="913"/>
        <w:jc w:val="both"/>
      </w:pPr>
      <w:r>
        <w:rPr>
          <w:color w:val="252525"/>
          <w:w w:val="110"/>
        </w:rPr>
        <w:t>Một tập hợp là một cụm các đối tượng miền trong một ranh giới có thể được coi là một đơn vị. Nó bao gồm một thực thể gốc và có thể là một hoặc nhiều thực thể và đối tượng giá trị khác. Nhiều đối tượng kinh doanh được mô hình hóa như các tập hợp. Ví dụ, trong chương 2, chúng tôi đã tạo ra một mô hình miền thô bằng cách phân tích các danh từ được sử dụng trong các yêu cầu và bởi các chuyên gia miền. Nhiều danh từ trong số này, chẳng hạn như Order, Consumer và Restau- rant, là các tập hợp.</w:t>
      </w:r>
    </w:p>
    <w:p>
      <w:pPr>
        <w:pStyle w:val="BodyText"/>
        <w:spacing w:before="4"/>
        <w:rPr>
          <w:sz w:val="15"/>
        </w:rPr>
      </w:pPr>
      <w:r>
        <w:rPr/>
        <w:pict>
          <v:shape style="position:absolute;margin-left:93.18pt;margin-top:10.059775pt;width:372pt;height:56pt;mso-position-horizontal-relative:page;mso-position-vertical-relative:paragraph;z-index:-15548416;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Tổng hợp</w:t>
                  </w:r>
                </w:p>
                <w:p>
                  <w:pPr>
                    <w:spacing w:before="32"/>
                    <w:ind w:left="239" w:right="0" w:firstLine="0"/>
                    <w:jc w:val="left"/>
                    <w:rPr>
                      <w:rFonts w:ascii="Trebuchet MS"/>
                      <w:sz w:val="19"/>
                    </w:rPr>
                  </w:pPr>
                  <w:r>
                    <w:rPr>
                      <w:rFonts w:ascii="Trebuchet MS"/>
                      <w:color w:val="252525"/>
                      <w:sz w:val="19"/>
                    </w:rPr>
                    <w:t>Tổ chức mô hình miền như một tập hợp các tổng hợp, mỗi tổng hợp là một đồ thị các đối tượng có thể được coi như một đơn vị.</w:t>
                  </w:r>
                </w:p>
              </w:txbxContent>
            </v:textbox>
            <v:fill type="solid"/>
            <w10:wrap type="topAndBottom"/>
          </v:shape>
        </w:pict>
      </w:r>
    </w:p>
    <w:p>
      <w:pPr>
        <w:spacing w:line="256" w:lineRule="auto" w:before="211"/>
        <w:ind w:left="1443" w:right="913" w:hanging="1"/>
        <w:jc w:val="both"/>
        <w:rPr>
          <w:sz w:val="20"/>
        </w:rPr>
      </w:pPr>
      <w:r>
        <w:rPr>
          <w:color w:val="252525"/>
          <w:sz w:val="20"/>
        </w:rPr>
        <w:t>Hình 5.5 cho thấy</w:t>
      </w:r>
      <w:r>
        <w:rPr>
          <w:rFonts w:ascii="Courier New"/>
          <w:color w:val="252525"/>
          <w:sz w:val="19"/>
        </w:rPr>
        <w:t>Đặt hàng</w:t>
      </w:r>
      <w:r>
        <w:rPr>
          <w:color w:val="252525"/>
          <w:sz w:val="20"/>
        </w:rPr>
        <w:t>tổng hợp và ranh giới của nó. Một</w:t>
      </w:r>
      <w:r>
        <w:rPr>
          <w:rFonts w:ascii="Courier New"/>
          <w:color w:val="252525"/>
          <w:sz w:val="19"/>
        </w:rPr>
        <w:t>Đặt hàng</w:t>
      </w:r>
      <w:r>
        <w:rPr>
          <w:color w:val="252525"/>
          <w:sz w:val="20"/>
        </w:rPr>
        <w:t>tổng hợp bao gồm một</w:t>
      </w:r>
      <w:r>
        <w:rPr>
          <w:rFonts w:ascii="Courier New"/>
          <w:color w:val="252525"/>
          <w:sz w:val="19"/>
        </w:rPr>
        <w:t>Đặt hàng</w:t>
      </w:r>
      <w:r>
        <w:rPr>
          <w:color w:val="252525"/>
          <w:sz w:val="20"/>
        </w:rPr>
        <w:t>thực thể, một hoặc nhiều</w:t>
      </w:r>
      <w:r>
        <w:rPr>
          <w:rFonts w:ascii="Courier New"/>
          <w:color w:val="252525"/>
          <w:sz w:val="19"/>
        </w:rPr>
        <w:t>Mục đơn hàng</w:t>
      </w:r>
      <w:r>
        <w:rPr>
          <w:color w:val="252525"/>
          <w:sz w:val="20"/>
        </w:rPr>
        <w:t>các đối tượng giá trị và các đối tượng giá trị khác như giao hàng</w:t>
      </w:r>
      <w:r>
        <w:rPr>
          <w:rFonts w:ascii="Courier New"/>
          <w:color w:val="252525"/>
          <w:w w:val="95"/>
          <w:sz w:val="19"/>
        </w:rPr>
        <w:t>Địa chỉ</w:t>
      </w:r>
      <w:r>
        <w:rPr>
          <w:color w:val="252525"/>
          <w:w w:val="95"/>
          <w:sz w:val="20"/>
        </w:rPr>
        <w:t>Và</w:t>
      </w:r>
      <w:r>
        <w:rPr>
          <w:rFonts w:ascii="Courier New"/>
          <w:color w:val="252525"/>
          <w:w w:val="95"/>
          <w:sz w:val="19"/>
        </w:rPr>
        <w:t>Thông tin thanh toán</w:t>
      </w:r>
      <w:r>
        <w:rPr>
          <w:color w:val="252525"/>
          <w:w w:val="95"/>
          <w:sz w:val="20"/>
        </w:rPr>
        <w:t>.</w:t>
      </w:r>
    </w:p>
    <w:p>
      <w:pPr>
        <w:spacing w:after="0" w:line="256" w:lineRule="auto"/>
        <w:jc w:val="both"/>
        <w:rPr>
          <w:sz w:val="20"/>
        </w:rPr>
        <w:sectPr>
          <w:pgSz w:w="10620" w:h="13320"/>
          <w:pgMar w:header="504" w:footer="0" w:top="700" w:bottom="280" w:left="420" w:right="400"/>
        </w:sectPr>
      </w:pPr>
    </w:p>
    <w:p>
      <w:pPr>
        <w:pStyle w:val="BodyText"/>
      </w:pPr>
    </w:p>
    <w:p>
      <w:pPr>
        <w:pStyle w:val="BodyText"/>
        <w:rPr>
          <w:sz w:val="12"/>
        </w:rPr>
      </w:pPr>
    </w:p>
    <w:p>
      <w:pPr>
        <w:pStyle w:val="BodyText"/>
        <w:ind w:left="1643"/>
      </w:pPr>
      <w:r>
        <w:rPr/>
        <w:pict>
          <v:group style="width:361.35pt;height:163.75pt;mso-position-horizontal-relative:char;mso-position-vertical-relative:line" coordorigin="0,0" coordsize="7227,3275">
            <v:line style="position:absolute" from="3242,982" to="3923,1760" stroked="true" strokeweight=".5pt" strokecolor="#020302">
              <v:stroke dashstyle="solid"/>
            </v:line>
            <v:shape style="position:absolute;left:3887;top:1726;width:94;height:101" coordorigin="3888,1726" coordsize="94,101" path="m3931,1726l3888,1765,3981,1827,3931,1726xe" filled="true" fillcolor="#020302" stroked="false">
              <v:path arrowok="t"/>
              <v:fill type="solid"/>
            </v:shape>
            <v:line style="position:absolute" from="2534,1284" to="2534,1754" stroked="true" strokeweight=".5pt" strokecolor="#020302">
              <v:stroke dashstyle="solid"/>
            </v:line>
            <v:shape style="position:absolute;left:2505;top:1734;width:59;height:109" coordorigin="2505,1734" coordsize="59,109" path="m2563,1734l2505,1734,2534,1843,2563,1734xe" filled="true" fillcolor="#020302" stroked="false">
              <v:path arrowok="t"/>
              <v:fill type="solid"/>
            </v:shape>
            <v:line style="position:absolute" from="1360,423" to="1817,423" stroked="true" strokeweight=".5pt" strokecolor="#020302">
              <v:stroke dashstyle="solid"/>
            </v:line>
            <v:line style="position:absolute" from="1352,938" to="1817,666" stroked="true" strokeweight=".5pt" strokecolor="#020302">
              <v:stroke dashstyle="solid"/>
            </v:line>
            <v:rect style="position:absolute;left:1823;top:142;width:1422;height:1144" filled="true" fillcolor="#fdf59f" stroked="false">
              <v:fill type="solid"/>
            </v:rect>
            <v:rect style="position:absolute;left:1823;top:142;width:1422;height:1144" filled="false" stroked="true" strokeweight=".5pt" strokecolor="#020302">
              <v:stroke dashstyle="solid"/>
            </v:rect>
            <v:line style="position:absolute" from="3245,692" to="1823,692" stroked="true" strokeweight=".5pt" strokecolor="#020302">
              <v:stroke dashstyle="solid"/>
            </v:line>
            <v:rect style="position:absolute;left:1823;top:1845;width:1422;height:1165" filled="true" fillcolor="#fdf59f" stroked="false">
              <v:fill type="solid"/>
            </v:rect>
            <v:line style="position:absolute" from="5411,423" to="5776,423" stroked="true" strokeweight=".5pt" strokecolor="#020302">
              <v:stroke dashstyle="solid"/>
            </v:line>
            <v:shape style="position:absolute;left:5756;top:393;width:109;height:59" coordorigin="5756,394" coordsize="109,59" path="m5756,394l5756,452,5865,423,5756,394xe" filled="true" fillcolor="#020302" stroked="false">
              <v:path arrowok="t"/>
              <v:fill type="solid"/>
            </v:shape>
            <v:line style="position:absolute" from="5399,588" to="5793,876" stroked="true" strokeweight=".5pt" strokecolor="#020302">
              <v:stroke dashstyle="solid"/>
            </v:line>
            <v:shape style="position:absolute;left:5760;top:840;width:105;height:88" coordorigin="5760,841" coordsize="105,88" path="m5794,841l5760,888,5865,928,5794,841xe" filled="true" fillcolor="#020302" stroked="false">
              <v:path arrowok="t"/>
              <v:fill type="solid"/>
            </v:shape>
            <v:rect style="position:absolute;left:3989;top:142;width:1422;height:1124" filled="true" fillcolor="#fdf59f" stroked="false">
              <v:fill type="solid"/>
            </v:rect>
            <v:rect style="position:absolute;left:3989;top:142;width:1422;height:1124" filled="false" stroked="true" strokeweight=".5pt" strokecolor="#020302">
              <v:stroke dashstyle="solid"/>
            </v:rect>
            <v:line style="position:absolute" from="5411,692" to="3989,692" stroked="true" strokeweight=".5pt" strokecolor="#020302">
              <v:stroke dashstyle="solid"/>
            </v:line>
            <v:rect style="position:absolute;left:3989;top:1833;width:1422;height:1124" filled="true" fillcolor="#fdf59f" stroked="false">
              <v:fill type="solid"/>
            </v:rect>
            <v:rect style="position:absolute;left:3989;top:1833;width:1422;height:1124" filled="false" stroked="true" strokeweight=".5pt" strokecolor="#020302">
              <v:stroke dashstyle="solid"/>
            </v:rect>
            <v:line style="position:absolute" from="5411,2383" to="3989,2383" stroked="true" strokeweight=".5pt" strokecolor="#020302">
              <v:stroke dashstyle="solid"/>
            </v:line>
            <v:line style="position:absolute" from="3247,418" to="3906,418" stroked="true" strokeweight=".5pt" strokecolor="#020302">
              <v:stroke dashstyle="solid"/>
            </v:line>
            <v:shape style="position:absolute;left:3885;top:388;width:109;height:59" coordorigin="3886,389" coordsize="109,59" path="m3886,389l3886,447,3994,418,3886,389xe" filled="true" fillcolor="#020302" stroked="false">
              <v:path arrowok="t"/>
              <v:fill type="solid"/>
            </v:shape>
            <v:shape style="position:absolute;left:5;top:5;width:7217;height:3265" coordorigin="5,5" coordsize="7217,3265" path="m5,3269l3367,3269,3367,5,5,5,5,3269xm3859,1578l7221,1578,7221,19,3859,19,3859,1578xe" filled="false" stroked="true" strokeweight=".499pt" strokecolor="#020302">
              <v:path arrowok="t"/>
              <v:stroke dashstyle="shortdash"/>
            </v:shape>
            <v:shape style="position:absolute;left:3923;top:1368;width:1336;height:140" type="#_x0000_t202" filled="false" stroked="false">
              <v:textbox inset="0,0,0,0">
                <w:txbxContent>
                  <w:p>
                    <w:pPr>
                      <w:spacing w:line="140" w:lineRule="exact" w:before="0"/>
                      <w:ind w:left="0" w:right="0" w:firstLine="0"/>
                      <w:jc w:val="left"/>
                      <w:rPr>
                        <w:rFonts w:ascii="Arial MT"/>
                        <w:sz w:val="14"/>
                      </w:rPr>
                    </w:pPr>
                    <w:bookmarkStart w:name="5.2.3 Aggregate rules" w:id="731"/>
                    <w:bookmarkEnd w:id="731"/>
                    <w:r>
                      <w:rPr/>
                    </w:r>
                    <w:r>
                      <w:rPr>
                        <w:rFonts w:ascii="Arial MT"/>
                        <w:color w:val="020302"/>
                        <w:sz w:val="14"/>
                      </w:rPr>
                      <w:t>Tổng hợp người tiêu dùng</w:t>
                    </w:r>
                  </w:p>
                </w:txbxContent>
              </v:textbox>
              <w10:wrap type="none"/>
            </v:shape>
            <v:shape style="position:absolute;left:84;top:3059;width:104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Tổng hợp đơn hàng</w:t>
                    </w:r>
                  </w:p>
                </w:txbxContent>
              </v:textbox>
              <w10:wrap type="none"/>
            </v:shape>
            <v:shape style="position:absolute;left:134;top:770;width:1226;height:517" type="#_x0000_t202" filled="true" fillcolor="#fdf59f" stroked="true" strokeweight=".5pt" strokecolor="#020302">
              <v:textbox inset="0,0,0,0">
                <w:txbxContent>
                  <w:p>
                    <w:pPr>
                      <w:spacing w:line="273" w:lineRule="auto" w:before="102"/>
                      <w:ind w:left="150" w:right="67" w:hanging="54"/>
                      <w:jc w:val="left"/>
                      <w:rPr>
                        <w:rFonts w:ascii="Courier New" w:hAnsi="Courier New"/>
                        <w:sz w:val="14"/>
                      </w:rPr>
                    </w:pPr>
                    <w:r>
                      <w:rPr>
                        <w:rFonts w:ascii="Courier New" w:hAnsi="Courier New"/>
                        <w:color w:val="020302"/>
                        <w:sz w:val="14"/>
                      </w:rPr>
                      <w:t>«</w:t>
                    </w:r>
                    <w:r>
                      <w:rPr>
                        <w:rFonts w:ascii="Courier New" w:hAnsi="Courier New"/>
                        <w:color w:val="020302"/>
                        <w:sz w:val="12"/>
                      </w:rPr>
                      <w:t>đối tượng giá trị</w:t>
                    </w:r>
                    <w:r>
                      <w:rPr>
                        <w:rFonts w:ascii="Courier New" w:hAnsi="Courier New"/>
                        <w:color w:val="020302"/>
                        <w:sz w:val="14"/>
                      </w:rPr>
                      <w:t>» Thông tin thanh toán</w:t>
                    </w:r>
                  </w:p>
                </w:txbxContent>
              </v:textbox>
              <v:fill type="solid"/>
              <v:stroke dashstyle="solid"/>
              <w10:wrap type="none"/>
            </v:shape>
            <v:shape style="position:absolute;left:1823;top:141;width:1422;height:546" type="#_x0000_t202" filled="true" fillcolor="#fdf59f" stroked="true" strokeweight=".5pt" strokecolor="#020302">
              <v:textbox inset="0,0,0,0">
                <w:txbxContent>
                  <w:p>
                    <w:pPr>
                      <w:spacing w:line="273" w:lineRule="auto" w:before="115"/>
                      <w:ind w:left="496" w:right="98" w:hanging="379"/>
                      <w:jc w:val="left"/>
                      <w:rPr>
                        <w:rFonts w:ascii="Courier New" w:hAnsi="Courier New"/>
                        <w:sz w:val="14"/>
                      </w:rPr>
                    </w:pPr>
                    <w:r>
                      <w:rPr>
                        <w:rFonts w:ascii="Courier New" w:hAnsi="Courier New"/>
                        <w:color w:val="020302"/>
                        <w:sz w:val="14"/>
                      </w:rPr>
                      <w:t>«</w:t>
                    </w:r>
                    <w:r>
                      <w:rPr>
                        <w:rFonts w:ascii="Courier New" w:hAnsi="Courier New"/>
                        <w:color w:val="020302"/>
                        <w:sz w:val="12"/>
                      </w:rPr>
                      <w:t>gốc tổng hợp</w:t>
                    </w:r>
                    <w:r>
                      <w:rPr>
                        <w:rFonts w:ascii="Courier New" w:hAnsi="Courier New"/>
                        <w:color w:val="020302"/>
                        <w:sz w:val="14"/>
                      </w:rPr>
                      <w:t>" Đặt hàng</w:t>
                    </w:r>
                  </w:p>
                </w:txbxContent>
              </v:textbox>
              <v:fill type="solid"/>
              <v:stroke dashstyle="solid"/>
              <w10:wrap type="none"/>
            </v:shape>
            <v:shape style="position:absolute;left:134;top:141;width:1226;height:546" type="#_x0000_t202" filled="true" fillcolor="#fdf59f" stroked="true" strokeweight=".5pt" strokecolor="#020302">
              <v:textbox inset="0,0,0,0">
                <w:txbxContent>
                  <w:p>
                    <w:pPr>
                      <w:spacing w:line="273" w:lineRule="auto" w:before="115"/>
                      <w:ind w:left="108" w:right="67" w:hanging="12"/>
                      <w:jc w:val="left"/>
                      <w:rPr>
                        <w:rFonts w:ascii="Courier New" w:hAnsi="Courier New"/>
                        <w:sz w:val="14"/>
                      </w:rPr>
                    </w:pPr>
                    <w:r>
                      <w:rPr>
                        <w:rFonts w:ascii="Courier New" w:hAnsi="Courier New"/>
                        <w:color w:val="020302"/>
                        <w:sz w:val="14"/>
                      </w:rPr>
                      <w:t>«</w:t>
                    </w:r>
                    <w:r>
                      <w:rPr>
                        <w:rFonts w:ascii="Courier New" w:hAnsi="Courier New"/>
                        <w:color w:val="020302"/>
                        <w:sz w:val="12"/>
                      </w:rPr>
                      <w:t>đối tượng giá trị</w:t>
                    </w:r>
                    <w:r>
                      <w:rPr>
                        <w:rFonts w:ascii="Courier New" w:hAnsi="Courier New"/>
                        <w:color w:val="020302"/>
                        <w:sz w:val="14"/>
                      </w:rPr>
                      <w:t>» Thông tin giao hàng</w:t>
                    </w:r>
                  </w:p>
                </w:txbxContent>
              </v:textbox>
              <v:fill type="solid"/>
              <v:stroke dashstyle="solid"/>
              <w10:wrap type="none"/>
            </v:shape>
            <v:shape style="position:absolute;left:1823;top:2414;width:1422;height:595" type="#_x0000_t202" filled="true" fillcolor="#fdf59f" stroked="true" strokeweight=".5pt" strokecolor="#020302">
              <v:textbox inset="0,0,0,0">
                <w:txbxContent>
                  <w:p>
                    <w:pPr>
                      <w:spacing w:line="240" w:lineRule="auto" w:before="9"/>
                      <w:rPr>
                        <w:sz w:val="18"/>
                      </w:rPr>
                    </w:pPr>
                  </w:p>
                  <w:p>
                    <w:pPr>
                      <w:spacing w:before="1"/>
                      <w:ind w:left="349" w:right="0" w:firstLine="0"/>
                      <w:jc w:val="left"/>
                      <w:rPr>
                        <w:rFonts w:ascii="Courier New"/>
                        <w:sz w:val="14"/>
                      </w:rPr>
                    </w:pPr>
                    <w:r>
                      <w:rPr>
                        <w:rFonts w:ascii="Courier New"/>
                        <w:color w:val="020302"/>
                        <w:sz w:val="14"/>
                      </w:rPr>
                      <w:t>Số lượng</w:t>
                    </w:r>
                  </w:p>
                </w:txbxContent>
              </v:textbox>
              <v:fill type="solid"/>
              <v:stroke dashstyle="solid"/>
              <w10:wrap type="none"/>
            </v:shape>
            <v:shape style="position:absolute;left:1823;top:1845;width:1422;height:570" type="#_x0000_t202" filled="true" fillcolor="#fdf59f" stroked="true" strokeweight=".5pt" strokecolor="#020302">
              <v:textbox inset="0,0,0,0">
                <w:txbxContent>
                  <w:p>
                    <w:pPr>
                      <w:spacing w:line="273" w:lineRule="auto" w:before="103"/>
                      <w:ind w:left="178" w:right="121" w:firstLine="30"/>
                      <w:jc w:val="left"/>
                      <w:rPr>
                        <w:rFonts w:ascii="Courier New" w:hAnsi="Courier New"/>
                        <w:sz w:val="14"/>
                      </w:rPr>
                    </w:pPr>
                    <w:r>
                      <w:rPr>
                        <w:rFonts w:ascii="Courier New" w:hAnsi="Courier New"/>
                        <w:color w:val="020302"/>
                        <w:sz w:val="14"/>
                      </w:rPr>
                      <w:t>«</w:t>
                    </w:r>
                    <w:r>
                      <w:rPr>
                        <w:rFonts w:ascii="Courier New" w:hAnsi="Courier New"/>
                        <w:color w:val="020302"/>
                        <w:sz w:val="12"/>
                      </w:rPr>
                      <w:t>đối tượng giá trị</w:t>
                    </w:r>
                    <w:r>
                      <w:rPr>
                        <w:rFonts w:ascii="Courier New" w:hAnsi="Courier New"/>
                        <w:color w:val="020302"/>
                        <w:sz w:val="14"/>
                      </w:rPr>
                      <w:t>» Mục đơn hàng</w:t>
                    </w:r>
                  </w:p>
                </w:txbxContent>
              </v:textbox>
              <v:fill type="solid"/>
              <v:stroke dashstyle="solid"/>
              <w10:wrap type="none"/>
            </v:shape>
            <v:shape style="position:absolute;left:3989;top:142;width:1422;height:549" type="#_x0000_t202" filled="true" fillcolor="#fdf59f" stroked="true" strokeweight=".5pt" strokecolor="#020302">
              <v:textbox inset="0,0,0,0">
                <w:txbxContent>
                  <w:p>
                    <w:pPr>
                      <w:spacing w:line="273" w:lineRule="auto" w:before="114"/>
                      <w:ind w:left="369" w:right="113" w:hanging="252"/>
                      <w:jc w:val="left"/>
                      <w:rPr>
                        <w:rFonts w:ascii="Courier New" w:hAnsi="Courier New"/>
                        <w:sz w:val="14"/>
                      </w:rPr>
                    </w:pPr>
                    <w:r>
                      <w:rPr>
                        <w:rFonts w:ascii="Courier New" w:hAnsi="Courier New"/>
                        <w:color w:val="020302"/>
                        <w:sz w:val="14"/>
                      </w:rPr>
                      <w:t>«</w:t>
                    </w:r>
                    <w:r>
                      <w:rPr>
                        <w:rFonts w:ascii="Courier New" w:hAnsi="Courier New"/>
                        <w:color w:val="020302"/>
                        <w:sz w:val="12"/>
                      </w:rPr>
                      <w:t>gốc tổng hợp</w:t>
                    </w:r>
                    <w:r>
                      <w:rPr>
                        <w:rFonts w:ascii="Courier New" w:hAnsi="Courier New"/>
                        <w:color w:val="020302"/>
                        <w:sz w:val="14"/>
                      </w:rPr>
                      <w:t>" Người tiêu dùng</w:t>
                    </w:r>
                  </w:p>
                </w:txbxContent>
              </v:textbox>
              <v:fill type="solid"/>
              <v:stroke dashstyle="solid"/>
              <w10:wrap type="none"/>
            </v:shape>
            <v:shape style="position:absolute;left:3859;top:1709;width:1676;height:1560" type="#_x0000_t202" filled="true" fillcolor="#fdf59f" stroked="true" strokeweight=".499pt" strokecolor="#020302">
              <v:textbox inset="0,0,0,0">
                <w:txbxContent>
                  <w:p>
                    <w:pPr>
                      <w:spacing w:line="240" w:lineRule="auto" w:before="8"/>
                      <w:rPr>
                        <w:sz w:val="20"/>
                      </w:rPr>
                    </w:pPr>
                  </w:p>
                  <w:p>
                    <w:pPr>
                      <w:spacing w:line="273" w:lineRule="auto" w:before="1"/>
                      <w:ind w:left="151" w:right="141" w:firstLine="0"/>
                      <w:jc w:val="center"/>
                      <w:rPr>
                        <w:rFonts w:ascii="Courier New" w:hAnsi="Courier New"/>
                        <w:sz w:val="14"/>
                      </w:rPr>
                    </w:pPr>
                    <w:r>
                      <w:rPr>
                        <w:rFonts w:ascii="Courier New" w:hAnsi="Courier New"/>
                        <w:color w:val="020302"/>
                        <w:sz w:val="14"/>
                      </w:rPr>
                      <w:t>«</w:t>
                    </w:r>
                    <w:r>
                      <w:rPr>
                        <w:rFonts w:ascii="Courier New" w:hAnsi="Courier New"/>
                        <w:color w:val="020302"/>
                        <w:sz w:val="12"/>
                      </w:rPr>
                      <w:t>gốc tổng hợp</w:t>
                    </w:r>
                    <w:r>
                      <w:rPr>
                        <w:rFonts w:ascii="Courier New" w:hAnsi="Courier New"/>
                        <w:color w:val="020302"/>
                        <w:sz w:val="14"/>
                      </w:rPr>
                      <w:t>" Nhà hàng</w:t>
                    </w:r>
                  </w:p>
                  <w:p>
                    <w:pPr>
                      <w:spacing w:line="240" w:lineRule="auto" w:before="0"/>
                      <w:rPr>
                        <w:rFonts w:ascii="Courier New"/>
                        <w:sz w:val="14"/>
                      </w:rPr>
                    </w:pPr>
                  </w:p>
                  <w:p>
                    <w:pPr>
                      <w:spacing w:before="121"/>
                      <w:ind w:left="184" w:right="141" w:firstLine="0"/>
                      <w:jc w:val="center"/>
                      <w:rPr>
                        <w:rFonts w:ascii="Courier New"/>
                        <w:sz w:val="14"/>
                      </w:rPr>
                    </w:pPr>
                    <w:r>
                      <w:rPr>
                        <w:rFonts w:ascii="Courier New"/>
                        <w:color w:val="020302"/>
                        <w:sz w:val="14"/>
                      </w:rPr>
                      <w:t>...</w:t>
                    </w:r>
                  </w:p>
                  <w:p>
                    <w:pPr>
                      <w:spacing w:line="240" w:lineRule="auto" w:before="0"/>
                      <w:rPr>
                        <w:rFonts w:ascii="Courier New"/>
                        <w:sz w:val="14"/>
                      </w:rPr>
                    </w:pPr>
                  </w:p>
                  <w:p>
                    <w:pPr>
                      <w:spacing w:line="240" w:lineRule="auto" w:before="2"/>
                      <w:rPr>
                        <w:rFonts w:ascii="Courier New"/>
                        <w:sz w:val="11"/>
                      </w:rPr>
                    </w:pPr>
                  </w:p>
                  <w:p>
                    <w:pPr>
                      <w:spacing w:before="0"/>
                      <w:ind w:left="59" w:right="0" w:firstLine="0"/>
                      <w:jc w:val="left"/>
                      <w:rPr>
                        <w:rFonts w:ascii="Arial MT"/>
                        <w:sz w:val="14"/>
                      </w:rPr>
                    </w:pPr>
                    <w:r>
                      <w:rPr>
                        <w:rFonts w:ascii="Arial MT"/>
                        <w:color w:val="020302"/>
                        <w:sz w:val="14"/>
                      </w:rPr>
                      <w:t>Tổng hợp nhà hàng</w:t>
                    </w:r>
                  </w:p>
                </w:txbxContent>
              </v:textbox>
              <v:fill type="solid"/>
              <v:stroke dashstyle="shortdash"/>
              <w10:wrap type="none"/>
            </v:shape>
            <v:shape style="position:absolute;left:5874;top:770;width:1226;height:543" type="#_x0000_t202" filled="true" fillcolor="#fdf59f" stroked="true" strokeweight=".5pt" strokecolor="#020302">
              <v:textbox inset="0,0,0,0">
                <w:txbxContent>
                  <w:p>
                    <w:pPr>
                      <w:spacing w:line="273" w:lineRule="auto" w:before="102"/>
                      <w:ind w:left="144" w:right="74" w:hanging="55"/>
                      <w:jc w:val="left"/>
                      <w:rPr>
                        <w:rFonts w:ascii="Courier New" w:hAnsi="Courier New"/>
                        <w:sz w:val="14"/>
                      </w:rPr>
                    </w:pPr>
                    <w:r>
                      <w:rPr>
                        <w:rFonts w:ascii="Courier New" w:hAnsi="Courier New"/>
                        <w:color w:val="020302"/>
                        <w:sz w:val="14"/>
                      </w:rPr>
                      <w:t>«</w:t>
                    </w:r>
                    <w:r>
                      <w:rPr>
                        <w:rFonts w:ascii="Courier New" w:hAnsi="Courier New"/>
                        <w:color w:val="020302"/>
                        <w:sz w:val="12"/>
                      </w:rPr>
                      <w:t>đối tượng giá trị</w:t>
                    </w:r>
                    <w:r>
                      <w:rPr>
                        <w:rFonts w:ascii="Courier New" w:hAnsi="Courier New"/>
                        <w:color w:val="020302"/>
                        <w:sz w:val="14"/>
                      </w:rPr>
                      <w:t>» Thông tin thanh toán</w:t>
                    </w:r>
                  </w:p>
                </w:txbxContent>
              </v:textbox>
              <v:fill type="solid"/>
              <v:stroke dashstyle="solid"/>
              <w10:wrap type="none"/>
            </v:shape>
            <v:shape style="position:absolute;left:5874;top:140;width:1226;height:543" type="#_x0000_t202" filled="true" fillcolor="#fdf59f" stroked="true" strokeweight=".5pt" strokecolor="#020302">
              <v:textbox inset="0,0,0,0">
                <w:txbxContent>
                  <w:p>
                    <w:pPr>
                      <w:spacing w:line="271" w:lineRule="auto" w:before="116"/>
                      <w:ind w:left="102" w:right="73" w:hanging="12"/>
                      <w:jc w:val="left"/>
                      <w:rPr>
                        <w:rFonts w:ascii="Courier New" w:hAnsi="Courier New"/>
                        <w:sz w:val="14"/>
                      </w:rPr>
                    </w:pPr>
                    <w:r>
                      <w:rPr>
                        <w:rFonts w:ascii="Courier New" w:hAnsi="Courier New"/>
                        <w:color w:val="020302"/>
                        <w:sz w:val="14"/>
                      </w:rPr>
                      <w:t>«</w:t>
                    </w:r>
                    <w:r>
                      <w:rPr>
                        <w:rFonts w:ascii="Courier New" w:hAnsi="Courier New"/>
                        <w:color w:val="020302"/>
                        <w:sz w:val="12"/>
                      </w:rPr>
                      <w:t>đối tượng giá trị</w:t>
                    </w:r>
                    <w:r>
                      <w:rPr>
                        <w:rFonts w:ascii="Courier New" w:hAnsi="Courier New"/>
                        <w:color w:val="020302"/>
                        <w:sz w:val="14"/>
                      </w:rPr>
                      <w:t>» Thông tin giao hàng</w:t>
                    </w:r>
                  </w:p>
                </w:txbxContent>
              </v:textbox>
              <v:fill type="solid"/>
              <v:stroke dashstyle="solid"/>
              <w10:wrap type="none"/>
            </v:shape>
          </v:group>
        </w:pict>
      </w:r>
      <w:r>
        <w:rPr/>
      </w:r>
    </w:p>
    <w:p>
      <w:pPr>
        <w:pStyle w:val="BodyText"/>
        <w:spacing w:before="1"/>
        <w:rPr>
          <w:sz w:val="6"/>
        </w:rPr>
      </w:pPr>
    </w:p>
    <w:p>
      <w:pPr>
        <w:spacing w:before="99"/>
        <w:ind w:left="890" w:right="648" w:firstLine="0"/>
        <w:jc w:val="center"/>
        <w:rPr>
          <w:rFonts w:ascii="Trebuchet MS"/>
          <w:b/>
          <w:sz w:val="16"/>
        </w:rPr>
      </w:pPr>
      <w:r>
        <w:rPr>
          <w:rFonts w:ascii="Trebuchet MS"/>
          <w:b/>
          <w:color w:val="656565"/>
          <w:w w:val="95"/>
          <w:sz w:val="16"/>
        </w:rPr>
        <w:t>Hình 5.5</w:t>
      </w:r>
      <w:r>
        <w:rPr>
          <w:rFonts w:ascii="Trebuchet MS"/>
          <w:b/>
          <w:color w:val="656565"/>
          <w:spacing w:val="72"/>
          <w:sz w:val="16"/>
        </w:rPr>
        <w:t> </w:t>
      </w:r>
      <w:r>
        <w:rPr>
          <w:rFonts w:ascii="Trebuchet MS"/>
          <w:b/>
          <w:color w:val="656565"/>
          <w:w w:val="95"/>
          <w:sz w:val="16"/>
        </w:rPr>
        <w:t>Việc cấu trúc mô hình miền thành một tập hợp các tổng hợp sẽ làm cho các ranh giới trở nên rõ ràng.</w:t>
      </w:r>
    </w:p>
    <w:p>
      <w:pPr>
        <w:pStyle w:val="BodyText"/>
        <w:rPr>
          <w:rFonts w:ascii="Trebuchet MS"/>
          <w:b/>
        </w:rPr>
      </w:pPr>
    </w:p>
    <w:p>
      <w:pPr>
        <w:pStyle w:val="BodyText"/>
        <w:rPr>
          <w:rFonts w:ascii="Trebuchet MS"/>
          <w:b/>
        </w:rPr>
      </w:pPr>
    </w:p>
    <w:p>
      <w:pPr>
        <w:pStyle w:val="BodyText"/>
        <w:spacing w:line="271" w:lineRule="auto" w:before="1"/>
        <w:ind w:left="1623" w:right="733"/>
        <w:jc w:val="both"/>
      </w:pPr>
      <w:r>
        <w:rPr>
          <w:color w:val="252525"/>
          <w:w w:val="110"/>
        </w:rPr>
        <w:t>Các tập hợp phân tách một mô hình miền thành các khối, mỗi khối dễ hiểu hơn. Chúng cũng làm rõ phạm vi của các hoạt động như tải, cập nhật và xóa. Các hoạt động này tác động lên toàn bộ tập hợp chứ không phải lên các phần của tập hợp. Một tập hợp thường được tải toàn bộ từ cơ sở dữ liệu, do đó tránh được mọi sự phức tạp của tải lười biếng. Việc xóa một tập hợp sẽ xóa tất cả các đối tượng của nó khỏi cơ sở dữ liệu.</w:t>
      </w:r>
    </w:p>
    <w:p>
      <w:pPr>
        <w:spacing w:before="142"/>
        <w:ind w:left="1623" w:right="0" w:firstLine="0"/>
        <w:jc w:val="both"/>
        <w:rPr>
          <w:rFonts w:ascii="Trebuchet MS"/>
          <w:b/>
          <w:sz w:val="15"/>
        </w:rPr>
      </w:pPr>
      <w:bookmarkStart w:name="_bookmark608" w:id="732"/>
      <w:bookmarkEnd w:id="732"/>
      <w:r>
        <w:rPr/>
      </w:r>
      <w:r>
        <w:rPr>
          <w:rFonts w:ascii="Trebuchet MS"/>
          <w:b/>
          <w:color w:val="466A85"/>
          <w:spacing w:val="-1"/>
          <w:w w:val="105"/>
          <w:sz w:val="19"/>
        </w:rPr>
        <w:t>MỘT</w:t>
      </w:r>
      <w:r>
        <w:rPr>
          <w:rFonts w:ascii="Trebuchet MS"/>
          <w:b/>
          <w:color w:val="466A85"/>
          <w:spacing w:val="-1"/>
          <w:w w:val="105"/>
          <w:sz w:val="15"/>
        </w:rPr>
        <w:t>TỔNG HỢP</w:t>
      </w:r>
      <w:r>
        <w:rPr>
          <w:rFonts w:ascii="Trebuchet MS"/>
          <w:b/>
          <w:color w:val="466A85"/>
          <w:w w:val="105"/>
          <w:sz w:val="15"/>
        </w:rPr>
        <w:t>LÀ RÀNG BUỘC NHẤT QUÁN</w:t>
      </w:r>
    </w:p>
    <w:p>
      <w:pPr>
        <w:pStyle w:val="BodyText"/>
        <w:spacing w:line="268" w:lineRule="auto" w:before="48"/>
        <w:ind w:left="1623" w:right="732"/>
        <w:jc w:val="both"/>
      </w:pPr>
      <w:r>
        <w:rPr>
          <w:color w:val="252525"/>
          <w:w w:val="105"/>
        </w:rPr>
        <w:t>Cập nhật toàn bộ tổng hợp thay vì các phần của nó giải quyết các vấn đề về tính nhất quán, chẳng hạn như ví dụ được mô tả trước đó. Các hoạt động cập nhật được gọi trên gốc tổng hợp, thực thi các bất biến. Ngoài ra, tính đồng thời được xử lý bằng cách khóa gốc tổng hợp bằng cách sử dụng, ví dụ, số phiên bản hoặc khóa cấp cơ sở dữ liệu. Ví dụ, thay vì cập nhật trực tiếp số lượng của các mục hàng, máy khách phải gọi một phương thức trên gốc của tổng hợp Đơn hàng, thực thi các bất biến như số lượng đơn hàng tối thiểu. Tuy nhiên, lưu ý rằng cách tiếp cận này không yêu cầu toàn bộ tổng hợp phải được cập nhật trong cơ sở dữ liệu. Ví dụ, một ứng dụng có thể chỉ cập nhật các hàng tương ứng</w:t>
      </w:r>
      <w:r>
        <w:rPr>
          <w:color w:val="252525"/>
        </w:rPr>
        <w:t>phản hồi đối tượng Order và OrderLineItem đã cập nhật.</w:t>
      </w:r>
    </w:p>
    <w:p>
      <w:pPr>
        <w:spacing w:before="135"/>
        <w:ind w:left="1623" w:right="0" w:firstLine="0"/>
        <w:jc w:val="both"/>
        <w:rPr>
          <w:rFonts w:ascii="Trebuchet MS"/>
          <w:b/>
          <w:sz w:val="15"/>
        </w:rPr>
      </w:pPr>
      <w:bookmarkStart w:name="_bookmark609" w:id="733"/>
      <w:bookmarkEnd w:id="733"/>
      <w:r>
        <w:rPr/>
      </w:r>
      <w:r>
        <w:rPr>
          <w:rFonts w:ascii="Trebuchet MS"/>
          <w:b/>
          <w:color w:val="466A85"/>
          <w:sz w:val="19"/>
        </w:rPr>
        <w:t>TÔI</w:t>
      </w:r>
      <w:r>
        <w:rPr>
          <w:rFonts w:ascii="Trebuchet MS"/>
          <w:b/>
          <w:color w:val="466A85"/>
          <w:sz w:val="15"/>
        </w:rPr>
        <w:t>XÁC ĐỊNH CÁC TỔNG HỢP LÀ CHÌA KHÓA</w:t>
      </w:r>
    </w:p>
    <w:p>
      <w:pPr>
        <w:pStyle w:val="BodyText"/>
        <w:spacing w:line="271" w:lineRule="auto" w:before="48"/>
        <w:ind w:left="1623" w:right="734"/>
        <w:jc w:val="both"/>
      </w:pPr>
      <w:r>
        <w:rPr>
          <w:color w:val="252525"/>
          <w:w w:val="110"/>
        </w:rPr>
        <w:t>Trong DDD, một phần quan trọng trong việc thiết kế mô hình miền là xác định các tập hợp, ranh giới và gốc của chúng. Chi tiết về cấu trúc bên trong của các tập hợp là thứ yếu. Tuy nhiên, lợi ích của các tập hợp vượt xa việc mô-đun hóa một mô hình miền. Đó là vì các tập hợp phải tuân theo một số quy tắc nhất định.</w:t>
      </w:r>
      <w:bookmarkStart w:name="_bookmark610" w:id="734"/>
      <w:bookmarkEnd w:id="734"/>
    </w:p>
    <w:p>
      <w:pPr>
        <w:pStyle w:val="BodyText"/>
        <w:spacing w:before="4"/>
        <w:rPr>
          <w:sz w:val="22"/>
        </w:rPr>
      </w:pPr>
    </w:p>
    <w:p>
      <w:pPr>
        <w:pStyle w:val="Heading6"/>
        <w:numPr>
          <w:ilvl w:val="2"/>
          <w:numId w:val="85"/>
        </w:numPr>
        <w:tabs>
          <w:tab w:pos="1623" w:val="left" w:leader="none"/>
          <w:tab w:pos="1624" w:val="left" w:leader="none"/>
        </w:tabs>
        <w:spacing w:line="240" w:lineRule="auto" w:before="0" w:after="0"/>
        <w:ind w:left="1623" w:right="0" w:hanging="721"/>
        <w:jc w:val="left"/>
      </w:pPr>
      <w:bookmarkStart w:name="_bookmark611" w:id="735"/>
      <w:bookmarkEnd w:id="735"/>
      <w:r>
        <w:rPr>
          <w:b w:val="0"/>
          <w:i w:val="0"/>
        </w:rPr>
      </w:r>
      <w:bookmarkStart w:name="_bookmark612" w:id="736"/>
      <w:bookmarkEnd w:id="736"/>
      <w:r>
        <w:rPr>
          <w:color w:val="466A85"/>
          <w:w w:val="90"/>
        </w:rPr>
        <w:t>Quy tắc tổng hợp</w:t>
      </w:r>
    </w:p>
    <w:p>
      <w:pPr>
        <w:pStyle w:val="BodyText"/>
        <w:spacing w:line="271" w:lineRule="auto" w:before="112"/>
        <w:ind w:left="1623" w:right="734"/>
        <w:jc w:val="both"/>
      </w:pPr>
      <w:r>
        <w:rPr>
          <w:color w:val="252525"/>
          <w:spacing w:val="-1"/>
          <w:w w:val="110"/>
        </w:rPr>
        <w:t>DDD yêu cầu các tổng hợp phải tuân theo một bộ quy tắc. Những</w:t>
      </w:r>
      <w:r>
        <w:rPr>
          <w:color w:val="252525"/>
          <w:w w:val="110"/>
        </w:rPr>
        <w:t>các quy tắc đảm bảo rằng tổng hợp là một đơn vị độc lập có thể thực thi các bất biến của nó. Hãy cùng xem xét từng quy tắc.</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r>
        <w:rPr>
          <w:rFonts w:ascii="Trebuchet MS"/>
          <w:b/>
          <w:color w:val="466A85"/>
          <w:sz w:val="19"/>
        </w:rPr>
        <w:t>R</w:t>
      </w:r>
      <w:r>
        <w:rPr>
          <w:rFonts w:ascii="Trebuchet MS"/>
          <w:b/>
          <w:color w:val="466A85"/>
          <w:sz w:val="15"/>
        </w:rPr>
        <w:t>ULE</w:t>
      </w:r>
      <w:r>
        <w:rPr>
          <w:rFonts w:ascii="Trebuchet MS"/>
          <w:b/>
          <w:color w:val="466A85"/>
          <w:sz w:val="19"/>
        </w:rPr>
        <w:t>#1: R</w:t>
      </w:r>
      <w:r>
        <w:rPr>
          <w:rFonts w:ascii="Trebuchet MS"/>
          <w:b/>
          <w:color w:val="466A85"/>
          <w:sz w:val="15"/>
        </w:rPr>
        <w:t>CHỈ THAM KHẢO GỐC TỔNG HỢP</w:t>
      </w:r>
    </w:p>
    <w:p>
      <w:pPr>
        <w:pStyle w:val="BodyText"/>
        <w:spacing w:line="266" w:lineRule="auto" w:before="28"/>
        <w:ind w:left="1443" w:right="913" w:hanging="1"/>
        <w:jc w:val="both"/>
      </w:pPr>
      <w:r>
        <w:rPr>
          <w:color w:val="252525"/>
          <w:spacing w:val="-1"/>
          <w:w w:val="105"/>
        </w:rPr>
        <w:t>Các</w:t>
      </w:r>
      <w:r>
        <w:rPr>
          <w:color w:val="252525"/>
          <w:w w:val="105"/>
        </w:rPr>
        <w:t>Ví dụ trước minh họa những nguy cơ khi cập nhật OrderLineItems trực tiếp. Mục tiêu của quy tắc tổng hợp đầu tiên là loại bỏ vấn đề này. Quy tắc này yêu cầu thực thể gốc phải là phần duy nhất của tổng hợp có thể được các lớp bên ngoài tổng hợp tham chiếu. Máy khách chỉ có thể cập nhật tổng hợp bằng cách gọi phương thức trên gốc tổng hợp.</w:t>
      </w:r>
    </w:p>
    <w:p>
      <w:pPr>
        <w:pStyle w:val="BodyText"/>
        <w:spacing w:line="271" w:lineRule="auto" w:before="9"/>
        <w:ind w:left="1443" w:right="913" w:firstLine="309"/>
        <w:jc w:val="both"/>
      </w:pPr>
      <w:r>
        <w:rPr>
          <w:color w:val="252525"/>
          <w:w w:val="110"/>
        </w:rPr>
        <w:t>Ví dụ, một dịch vụ sử dụng một kho lưu trữ để tải một tổng hợp từ cơ sở dữ liệu và lấy tham chiếu đến gốc tổng hợp. Nó cập nhật một tổng hợp bằng cách gọi một phương thức trên gốc tổng hợp. Quy tắc này đảm bảo rằng tổng hợp có thể thực thi bất biến của nó.</w:t>
      </w:r>
    </w:p>
    <w:p>
      <w:pPr>
        <w:spacing w:before="143"/>
        <w:ind w:left="1443" w:right="0" w:firstLine="0"/>
        <w:jc w:val="both"/>
        <w:rPr>
          <w:rFonts w:ascii="Trebuchet MS"/>
          <w:b/>
          <w:sz w:val="15"/>
        </w:rPr>
      </w:pPr>
      <w:r>
        <w:rPr>
          <w:rFonts w:ascii="Trebuchet MS"/>
          <w:b/>
          <w:color w:val="466A85"/>
          <w:sz w:val="19"/>
        </w:rPr>
        <w:t>R</w:t>
      </w:r>
      <w:r>
        <w:rPr>
          <w:rFonts w:ascii="Trebuchet MS"/>
          <w:b/>
          <w:color w:val="466A85"/>
          <w:sz w:val="15"/>
        </w:rPr>
        <w:t>ULE</w:t>
      </w:r>
      <w:r>
        <w:rPr>
          <w:rFonts w:ascii="Trebuchet MS"/>
          <w:b/>
          <w:color w:val="466A85"/>
          <w:sz w:val="19"/>
        </w:rPr>
        <w:t>#2: Tôi</w:t>
      </w:r>
      <w:r>
        <w:rPr>
          <w:rFonts w:ascii="Trebuchet MS"/>
          <w:b/>
          <w:color w:val="466A85"/>
          <w:sz w:val="15"/>
        </w:rPr>
        <w:t>NTER</w:t>
      </w:r>
      <w:r>
        <w:rPr>
          <w:rFonts w:ascii="Trebuchet MS"/>
          <w:b/>
          <w:color w:val="466A85"/>
          <w:sz w:val="19"/>
        </w:rPr>
        <w:t>-</w:t>
      </w:r>
      <w:r>
        <w:rPr>
          <w:rFonts w:ascii="Trebuchet MS"/>
          <w:b/>
          <w:color w:val="466A85"/>
          <w:sz w:val="15"/>
        </w:rPr>
        <w:t>THAM CHIẾU TỔNG HỢP PHẢI SỬ DỤNG KHÓA CHÍNH</w:t>
      </w:r>
    </w:p>
    <w:p>
      <w:pPr>
        <w:pStyle w:val="BodyText"/>
        <w:spacing w:line="261" w:lineRule="auto" w:before="28"/>
        <w:ind w:left="1443" w:right="914"/>
        <w:jc w:val="both"/>
      </w:pPr>
      <w:r>
        <w:rPr>
          <w:color w:val="252525"/>
          <w:w w:val="105"/>
        </w:rPr>
        <w:t>Một quy tắc khác là các tổng hợp tham chiếu lẫn nhau theo danh tính (ví dụ: khóa chính) thay vì tham chiếu đối tượng. Ví dụ, như hình 5.6 cho thấy, một tham chiếu Order</w:t>
      </w:r>
      <w:r>
        <w:rPr>
          <w:color w:val="252525"/>
        </w:rPr>
        <w:t>kiểm tra Consumer của nó bằng cách sử dụng consumerId thay vì tham chiếu đến đối tượng Consumer. Tương tự, một Order tham chiếu đến Restaurant bằng cách sử dụng restaurantId.</w:t>
      </w:r>
    </w:p>
    <w:p>
      <w:pPr>
        <w:pStyle w:val="BodyText"/>
        <w:spacing w:before="3"/>
        <w:rPr>
          <w:sz w:val="19"/>
        </w:rPr>
      </w:pPr>
      <w:r>
        <w:rPr/>
        <w:pict>
          <v:group style="position:absolute;margin-left:94.163498pt;margin-top:13.053158pt;width:361.35pt;height:163.75pt;mso-position-horizontal-relative:page;mso-position-vertical-relative:paragraph;z-index:-15547392;mso-wrap-distance-left:0;mso-wrap-distance-right:0" coordorigin="1883,261" coordsize="7227,3275">
            <v:line style="position:absolute" from="4417,1549" to="4417,2015" stroked="true" strokeweight=".5pt" strokecolor="#020302">
              <v:stroke dashstyle="solid"/>
            </v:line>
            <v:shape style="position:absolute;left:4388;top:1995;width:59;height:109" coordorigin="4388,1995" coordsize="59,109" path="m4447,1995l4388,1995,4417,2104,4447,1995xe" filled="true" fillcolor="#020302" stroked="false">
              <v:path arrowok="t"/>
              <v:fill type="solid"/>
            </v:shape>
            <v:line style="position:absolute" from="3203,684" to="3700,684" stroked="true" strokeweight=".5pt" strokecolor="#020302">
              <v:stroke dashstyle="solid"/>
            </v:line>
            <v:line style="position:absolute" from="3195,1199" to="3700,927" stroked="true" strokeweight=".5pt" strokecolor="#020302">
              <v:stroke dashstyle="solid"/>
            </v:line>
            <v:rect style="position:absolute;left:3706;top:403;width:1422;height:1144" filled="true" fillcolor="#fdf59f" stroked="false">
              <v:fill type="solid"/>
            </v:rect>
            <v:rect style="position:absolute;left:3706;top:403;width:1422;height:1144" filled="false" stroked="true" strokeweight=".5pt" strokecolor="#020302">
              <v:stroke dashstyle="solid"/>
            </v:rect>
            <v:rect style="position:absolute;left:3706;top:2106;width:1422;height:1165" filled="true" fillcolor="#fdf59f" stroked="false">
              <v:fill type="solid"/>
            </v:rect>
            <v:line style="position:absolute" from="7295,684" to="7699,684" stroked="true" strokeweight=".5pt" strokecolor="#020302">
              <v:stroke dashstyle="solid"/>
            </v:line>
            <v:shape style="position:absolute;left:7679;top:654;width:109;height:59" coordorigin="7680,655" coordsize="109,59" path="m7680,655l7680,713,7788,684,7680,655xe" filled="true" fillcolor="#020302" stroked="false">
              <v:path arrowok="t"/>
              <v:fill type="solid"/>
            </v:shape>
            <v:line style="position:absolute" from="7283,849" to="7714,1140" stroked="true" strokeweight=".5pt" strokecolor="#020302">
              <v:stroke dashstyle="solid"/>
            </v:line>
            <v:shape style="position:absolute;left:7681;top:1104;width:107;height:85" coordorigin="7682,1105" coordsize="107,85" path="m7714,1105l7682,1153,7788,1189,7714,1105xe" filled="true" fillcolor="#020302" stroked="false">
              <v:path arrowok="t"/>
              <v:fill type="solid"/>
            </v:shape>
            <v:shape style="position:absolute;left:5872;top:403;width:1422;height:2815" coordorigin="5873,404" coordsize="1422,2815" path="m7295,2095l5873,2095,5873,3219,7295,3219,7295,2095xm7295,404l5873,404,5873,1528,7295,1528,7295,404xe" filled="true" fillcolor="#fdf59f" stroked="false">
              <v:path arrowok="t"/>
              <v:fill type="solid"/>
            </v:shape>
            <v:rect style="position:absolute;left:5872;top:2094;width:1422;height:1124" filled="false" stroked="true" strokeweight=".5pt" strokecolor="#020302">
              <v:stroke dashstyle="solid"/>
            </v:rect>
            <v:line style="position:absolute" from="7295,2644" to="5873,2644" stroked="true" strokeweight=".5pt" strokecolor="#020302">
              <v:stroke dashstyle="solid"/>
            </v:line>
            <v:line style="position:absolute" from="5131,1246" to="5809,2026" stroked="true" strokeweight=".5pt" strokecolor="#020302">
              <v:stroke dashstyle="dash"/>
            </v:line>
            <v:shape style="position:absolute;left:5774;top:1991;width:94;height:101" coordorigin="5774,1992" coordsize="94,101" path="m5818,1992l5774,2030,5867,2093,5818,1992xe" filled="true" fillcolor="#020302" stroked="false">
              <v:path arrowok="t"/>
              <v:fill type="solid"/>
            </v:shape>
            <v:line style="position:absolute" from="5131,679" to="5789,679" stroked="true" strokeweight=".5pt" strokecolor="#020302">
              <v:stroke dashstyle="dash"/>
            </v:line>
            <v:shape style="position:absolute;left:5769;top:650;width:109;height:59" coordorigin="5769,650" coordsize="109,59" path="m5769,650l5769,708,5878,679,5769,650xe" filled="true" fillcolor="#020302" stroked="false">
              <v:path arrowok="t"/>
              <v:fill type="solid"/>
            </v:shape>
            <v:shape style="position:absolute;left:1888;top:266;width:7217;height:3265" coordorigin="1888,266" coordsize="7217,3265" path="m1888,3530l5250,3530,5250,266,1888,266,1888,3530xm5742,1839l9104,1839,9104,280,5742,280,5742,1839xe" filled="false" stroked="true" strokeweight=".499pt" strokecolor="#020302">
              <v:path arrowok="t"/>
              <v:stroke dashstyle="shortdash"/>
            </v:shape>
            <v:shape style="position:absolute;left:5806;top:1629;width:133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Tổng hợp người tiêu dùng</w:t>
                    </w:r>
                  </w:p>
                </w:txbxContent>
              </v:textbox>
              <w10:wrap type="none"/>
            </v:shape>
            <v:shape style="position:absolute;left:1967;top:3320;width:104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Tổng hợp đơn hàng</w:t>
                    </w:r>
                  </w:p>
                </w:txbxContent>
              </v:textbox>
              <w10:wrap type="none"/>
            </v:shape>
            <v:shape style="position:absolute;left:2017;top:1031;width:1186;height:517" type="#_x0000_t202" filled="true" fillcolor="#fdf59f" stroked="true" strokeweight=".5pt" strokecolor="#020302">
              <v:textbox inset="0,0,0,0">
                <w:txbxContent>
                  <w:p>
                    <w:pPr>
                      <w:spacing w:line="240" w:lineRule="auto" w:before="2"/>
                      <w:rPr>
                        <w:sz w:val="16"/>
                      </w:rPr>
                    </w:pPr>
                  </w:p>
                  <w:p>
                    <w:pPr>
                      <w:spacing w:before="1"/>
                      <w:ind w:left="122"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3706;top:948;width:1422;height:600" type="#_x0000_t202" filled="true" fillcolor="#fdf59f" stroked="true" strokeweight=".5pt" strokecolor="#020302">
              <v:textbox inset="0,0,0,0">
                <w:txbxContent>
                  <w:p>
                    <w:pPr>
                      <w:spacing w:line="273" w:lineRule="auto" w:before="65"/>
                      <w:ind w:left="53" w:right="330" w:firstLine="0"/>
                      <w:jc w:val="left"/>
                      <w:rPr>
                        <w:rFonts w:ascii="Courier New"/>
                        <w:sz w:val="14"/>
                      </w:rPr>
                    </w:pPr>
                    <w:r>
                      <w:rPr>
                        <w:rFonts w:ascii="Courier New"/>
                        <w:color w:val="020302"/>
                        <w:sz w:val="14"/>
                      </w:rPr>
                      <w:t>consumerId restaurantId</w:t>
                    </w:r>
                  </w:p>
                  <w:p>
                    <w:pPr>
                      <w:spacing w:line="157" w:lineRule="exact" w:before="0"/>
                      <w:ind w:left="53"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3706;top:402;width:1422;height:546" type="#_x0000_t202" filled="true" fillcolor="#fdf59f" stroked="true" strokeweight=".5pt" strokecolor="#020302">
              <v:textbox inset="0,0,0,0">
                <w:txbxContent>
                  <w:p>
                    <w:pPr>
                      <w:spacing w:line="273" w:lineRule="auto" w:before="115"/>
                      <w:ind w:left="495" w:right="99" w:hanging="379"/>
                      <w:jc w:val="left"/>
                      <w:rPr>
                        <w:rFonts w:ascii="Courier New" w:hAnsi="Courier New"/>
                        <w:sz w:val="14"/>
                      </w:rPr>
                    </w:pPr>
                    <w:r>
                      <w:rPr>
                        <w:rFonts w:ascii="Courier New" w:hAnsi="Courier New"/>
                        <w:color w:val="020302"/>
                        <w:sz w:val="14"/>
                      </w:rPr>
                      <w:t>«</w:t>
                    </w:r>
                    <w:r>
                      <w:rPr>
                        <w:rFonts w:ascii="Courier New" w:hAnsi="Courier New"/>
                        <w:color w:val="020302"/>
                        <w:sz w:val="12"/>
                      </w:rPr>
                      <w:t>gốc tổng hợp</w:t>
                    </w:r>
                    <w:r>
                      <w:rPr>
                        <w:rFonts w:ascii="Courier New" w:hAnsi="Courier New"/>
                        <w:color w:val="020302"/>
                        <w:sz w:val="14"/>
                      </w:rPr>
                      <w:t>" Đặt hàng</w:t>
                    </w:r>
                  </w:p>
                </w:txbxContent>
              </v:textbox>
              <v:fill type="solid"/>
              <v:stroke dashstyle="solid"/>
              <w10:wrap type="none"/>
            </v:shape>
            <v:shape style="position:absolute;left:2017;top:402;width:1186;height:546" type="#_x0000_t202" filled="true" fillcolor="#fdf59f" stroked="true" strokeweight=".5pt" strokecolor="#020302">
              <v:textbox inset="0,0,0,0">
                <w:txbxContent>
                  <w:p>
                    <w:pPr>
                      <w:spacing w:line="240" w:lineRule="auto" w:before="1"/>
                      <w:rPr>
                        <w:sz w:val="16"/>
                      </w:rPr>
                    </w:pPr>
                  </w:p>
                  <w:p>
                    <w:pPr>
                      <w:spacing w:before="1"/>
                      <w:ind w:left="80" w:right="0" w:firstLine="0"/>
                      <w:jc w:val="left"/>
                      <w:rPr>
                        <w:rFonts w:ascii="Courier New"/>
                        <w:sz w:val="14"/>
                      </w:rPr>
                    </w:pPr>
                    <w:r>
                      <w:rPr>
                        <w:rFonts w:ascii="Courier New"/>
                        <w:color w:val="020302"/>
                        <w:sz w:val="14"/>
                      </w:rPr>
                      <w:t>Thông tin giao hàng</w:t>
                    </w:r>
                  </w:p>
                </w:txbxContent>
              </v:textbox>
              <v:fill type="solid"/>
              <v:stroke dashstyle="solid"/>
              <w10:wrap type="none"/>
            </v:shape>
            <v:shape style="position:absolute;left:3706;top:2675;width:1422;height:595" type="#_x0000_t202" filled="true" fillcolor="#fdf59f" stroked="true" strokeweight=".5pt" strokecolor="#020302">
              <v:textbox inset="0,0,0,0">
                <w:txbxContent>
                  <w:p>
                    <w:pPr>
                      <w:spacing w:line="240" w:lineRule="auto" w:before="9"/>
                      <w:rPr>
                        <w:sz w:val="18"/>
                      </w:rPr>
                    </w:pPr>
                  </w:p>
                  <w:p>
                    <w:pPr>
                      <w:spacing w:before="1"/>
                      <w:ind w:left="56" w:right="0" w:firstLine="0"/>
                      <w:jc w:val="left"/>
                      <w:rPr>
                        <w:rFonts w:ascii="Courier New"/>
                        <w:sz w:val="14"/>
                      </w:rPr>
                    </w:pPr>
                    <w:r>
                      <w:rPr>
                        <w:rFonts w:ascii="Courier New"/>
                        <w:color w:val="020302"/>
                        <w:sz w:val="14"/>
                      </w:rPr>
                      <w:t>Số lượng</w:t>
                    </w:r>
                  </w:p>
                </w:txbxContent>
              </v:textbox>
              <v:fill type="solid"/>
              <v:stroke dashstyle="solid"/>
              <w10:wrap type="none"/>
            </v:shape>
            <v:shape style="position:absolute;left:3706;top:2106;width:1422;height:570" type="#_x0000_t202" filled="true" fillcolor="#fdf59f" stroked="true" strokeweight=".5pt" strokecolor="#020302">
              <v:textbox inset="0,0,0,0">
                <w:txbxContent>
                  <w:p>
                    <w:pPr>
                      <w:spacing w:line="240" w:lineRule="auto" w:before="3"/>
                      <w:rPr>
                        <w:sz w:val="19"/>
                      </w:rPr>
                    </w:pPr>
                  </w:p>
                  <w:p>
                    <w:pPr>
                      <w:spacing w:before="1"/>
                      <w:ind w:left="159"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5872;top:952;width:1422;height:575" type="#_x0000_t202" filled="true" fillcolor="#fdf59f" stroked="true" strokeweight=".5pt" strokecolor="#020302">
              <v:textbox inset="0,0,0,0">
                <w:txbxContent>
                  <w:p>
                    <w:pPr>
                      <w:spacing w:line="240" w:lineRule="auto" w:before="0"/>
                      <w:rPr>
                        <w:sz w:val="18"/>
                      </w:rPr>
                    </w:pPr>
                  </w:p>
                  <w:p>
                    <w:pPr>
                      <w:spacing w:before="0"/>
                      <w:ind w:left="38" w:right="2" w:firstLine="0"/>
                      <w:jc w:val="center"/>
                      <w:rPr>
                        <w:rFonts w:ascii="Courier New"/>
                        <w:sz w:val="14"/>
                      </w:rPr>
                    </w:pPr>
                    <w:r>
                      <w:rPr>
                        <w:rFonts w:ascii="Courier New"/>
                        <w:color w:val="020302"/>
                        <w:sz w:val="14"/>
                      </w:rPr>
                      <w:t>...</w:t>
                    </w:r>
                  </w:p>
                </w:txbxContent>
              </v:textbox>
              <v:fill type="solid"/>
              <v:stroke dashstyle="solid"/>
              <w10:wrap type="none"/>
            </v:shape>
            <v:shape style="position:absolute;left:5872;top:403;width:1422;height:549" type="#_x0000_t202" filled="true" fillcolor="#fdf59f" stroked="true" strokeweight=".5pt" strokecolor="#020302">
              <v:textbox inset="0,0,0,0">
                <w:txbxContent>
                  <w:p>
                    <w:pPr>
                      <w:spacing w:line="273" w:lineRule="auto" w:before="114"/>
                      <w:ind w:left="369" w:right="98" w:hanging="252"/>
                      <w:jc w:val="left"/>
                      <w:rPr>
                        <w:rFonts w:ascii="Courier New" w:hAnsi="Courier New"/>
                        <w:sz w:val="14"/>
                      </w:rPr>
                    </w:pPr>
                    <w:r>
                      <w:rPr>
                        <w:rFonts w:ascii="Courier New" w:hAnsi="Courier New"/>
                        <w:color w:val="020302"/>
                        <w:sz w:val="14"/>
                      </w:rPr>
                      <w:t>«</w:t>
                    </w:r>
                    <w:r>
                      <w:rPr>
                        <w:rFonts w:ascii="Courier New" w:hAnsi="Courier New"/>
                        <w:color w:val="020302"/>
                        <w:sz w:val="12"/>
                      </w:rPr>
                      <w:t>gốc tổng hợp</w:t>
                    </w:r>
                    <w:r>
                      <w:rPr>
                        <w:rFonts w:ascii="Courier New" w:hAnsi="Courier New"/>
                        <w:color w:val="020302"/>
                        <w:sz w:val="14"/>
                      </w:rPr>
                      <w:t>" Người tiêu dùng</w:t>
                    </w:r>
                  </w:p>
                </w:txbxContent>
              </v:textbox>
              <v:fill type="solid"/>
              <v:stroke dashstyle="solid"/>
              <w10:wrap type="none"/>
            </v:shape>
            <v:shape style="position:absolute;left:5742;top:1970;width:1676;height:1560" type="#_x0000_t202" filled="true" fillcolor="#fdf59f" stroked="true" strokeweight=".499pt" strokecolor="#020302">
              <v:textbox inset="0,0,0,0">
                <w:txbxContent>
                  <w:p>
                    <w:pPr>
                      <w:spacing w:line="240" w:lineRule="auto" w:before="8"/>
                      <w:rPr>
                        <w:sz w:val="20"/>
                      </w:rPr>
                    </w:pPr>
                  </w:p>
                  <w:p>
                    <w:pPr>
                      <w:spacing w:line="273" w:lineRule="auto" w:before="1"/>
                      <w:ind w:left="151" w:right="141" w:firstLine="0"/>
                      <w:jc w:val="center"/>
                      <w:rPr>
                        <w:rFonts w:ascii="Courier New" w:hAnsi="Courier New"/>
                        <w:sz w:val="14"/>
                      </w:rPr>
                    </w:pPr>
                    <w:r>
                      <w:rPr>
                        <w:rFonts w:ascii="Courier New" w:hAnsi="Courier New"/>
                        <w:color w:val="020302"/>
                        <w:sz w:val="14"/>
                      </w:rPr>
                      <w:t>«</w:t>
                    </w:r>
                    <w:r>
                      <w:rPr>
                        <w:rFonts w:ascii="Courier New" w:hAnsi="Courier New"/>
                        <w:color w:val="020302"/>
                        <w:sz w:val="12"/>
                      </w:rPr>
                      <w:t>gốc tổng hợp</w:t>
                    </w:r>
                    <w:r>
                      <w:rPr>
                        <w:rFonts w:ascii="Courier New" w:hAnsi="Courier New"/>
                        <w:color w:val="020302"/>
                        <w:sz w:val="14"/>
                      </w:rPr>
                      <w:t>" Nhà hàng</w:t>
                    </w:r>
                  </w:p>
                  <w:p>
                    <w:pPr>
                      <w:spacing w:line="240" w:lineRule="auto" w:before="0"/>
                      <w:rPr>
                        <w:rFonts w:ascii="Courier New"/>
                        <w:sz w:val="14"/>
                      </w:rPr>
                    </w:pPr>
                  </w:p>
                  <w:p>
                    <w:pPr>
                      <w:spacing w:before="121"/>
                      <w:ind w:left="184" w:right="141" w:firstLine="0"/>
                      <w:jc w:val="center"/>
                      <w:rPr>
                        <w:rFonts w:ascii="Courier New"/>
                        <w:sz w:val="14"/>
                      </w:rPr>
                    </w:pPr>
                    <w:r>
                      <w:rPr>
                        <w:rFonts w:ascii="Courier New"/>
                        <w:color w:val="020302"/>
                        <w:sz w:val="14"/>
                      </w:rPr>
                      <w:t>...</w:t>
                    </w:r>
                  </w:p>
                  <w:p>
                    <w:pPr>
                      <w:spacing w:line="240" w:lineRule="auto" w:before="0"/>
                      <w:rPr>
                        <w:rFonts w:ascii="Courier New"/>
                        <w:sz w:val="14"/>
                      </w:rPr>
                    </w:pPr>
                  </w:p>
                  <w:p>
                    <w:pPr>
                      <w:spacing w:line="240" w:lineRule="auto" w:before="2"/>
                      <w:rPr>
                        <w:rFonts w:ascii="Courier New"/>
                        <w:sz w:val="11"/>
                      </w:rPr>
                    </w:pPr>
                  </w:p>
                  <w:p>
                    <w:pPr>
                      <w:spacing w:before="0"/>
                      <w:ind w:left="59" w:right="0" w:firstLine="0"/>
                      <w:jc w:val="left"/>
                      <w:rPr>
                        <w:rFonts w:ascii="Arial MT"/>
                        <w:sz w:val="14"/>
                      </w:rPr>
                    </w:pPr>
                    <w:r>
                      <w:rPr>
                        <w:rFonts w:ascii="Arial MT"/>
                        <w:color w:val="020302"/>
                        <w:sz w:val="14"/>
                      </w:rPr>
                      <w:t>Tổng hợp nhà hàng</w:t>
                    </w:r>
                  </w:p>
                </w:txbxContent>
              </v:textbox>
              <v:fill type="solid"/>
              <v:stroke dashstyle="shortdash"/>
              <w10:wrap type="none"/>
            </v:shape>
            <v:shape style="position:absolute;left:7797;top:1031;width:1186;height:543" type="#_x0000_t202" filled="true" fillcolor="#fdf59f" stroked="true" strokeweight=".5pt" strokecolor="#020302">
              <v:textbox inset="0,0,0,0">
                <w:txbxContent>
                  <w:p>
                    <w:pPr>
                      <w:spacing w:line="240" w:lineRule="auto" w:before="2"/>
                      <w:rPr>
                        <w:sz w:val="16"/>
                      </w:rPr>
                    </w:pPr>
                  </w:p>
                  <w:p>
                    <w:pPr>
                      <w:spacing w:before="1"/>
                      <w:ind w:left="122"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7797;top:402;width:1186;height:543" type="#_x0000_t202" filled="true" fillcolor="#fdf59f" stroked="true" strokeweight=".5pt" strokecolor="#020302">
              <v:textbox inset="0,0,0,0">
                <w:txbxContent>
                  <w:p>
                    <w:pPr>
                      <w:spacing w:line="240" w:lineRule="auto" w:before="2"/>
                      <w:rPr>
                        <w:sz w:val="16"/>
                      </w:rPr>
                    </w:pPr>
                  </w:p>
                  <w:p>
                    <w:pPr>
                      <w:spacing w:before="1"/>
                      <w:ind w:left="80" w:right="0" w:firstLine="0"/>
                      <w:jc w:val="left"/>
                      <w:rPr>
                        <w:rFonts w:ascii="Courier New"/>
                        <w:sz w:val="14"/>
                      </w:rPr>
                    </w:pPr>
                    <w:r>
                      <w:rPr>
                        <w:rFonts w:ascii="Courier New"/>
                        <w:color w:val="020302"/>
                        <w:sz w:val="14"/>
                      </w:rPr>
                      <w:t>Thông tin giao hàng</w:t>
                    </w:r>
                  </w:p>
                </w:txbxContent>
              </v:textbox>
              <v:fill type="solid"/>
              <v:stroke dashstyle="solid"/>
              <w10:wrap type="none"/>
            </v:shape>
            <w10:wrap type="topAndBottom"/>
          </v:group>
        </w:pict>
      </w:r>
    </w:p>
    <w:p>
      <w:pPr>
        <w:spacing w:line="249" w:lineRule="auto" w:before="146"/>
        <w:ind w:left="1443" w:right="1195" w:firstLine="0"/>
        <w:jc w:val="both"/>
        <w:rPr>
          <w:rFonts w:ascii="Trebuchet MS"/>
          <w:b/>
          <w:sz w:val="16"/>
        </w:rPr>
      </w:pPr>
      <w:r>
        <w:rPr>
          <w:rFonts w:ascii="Trebuchet MS"/>
          <w:b/>
          <w:color w:val="656565"/>
          <w:spacing w:val="-1"/>
          <w:w w:val="95"/>
          <w:sz w:val="16"/>
        </w:rPr>
        <w:t>Hình 5.6 Tham chiếu giữa</w:t>
      </w:r>
      <w:r>
        <w:rPr>
          <w:rFonts w:ascii="Trebuchet MS"/>
          <w:b/>
          <w:color w:val="656565"/>
          <w:w w:val="95"/>
          <w:sz w:val="16"/>
        </w:rPr>
        <w:t>tổng hợp được thực hiện theo khóa chính thay vì theo tham chiếu đối tượng.</w:t>
      </w:r>
      <w:r>
        <w:rPr>
          <w:rFonts w:ascii="Courier New"/>
          <w:b/>
          <w:color w:val="656565"/>
          <w:spacing w:val="-1"/>
          <w:sz w:val="16"/>
        </w:rPr>
        <w:t>Đặt hàng</w:t>
      </w:r>
      <w:r>
        <w:rPr>
          <w:rFonts w:ascii="Trebuchet MS"/>
          <w:b/>
          <w:color w:val="656565"/>
          <w:spacing w:val="-1"/>
          <w:sz w:val="16"/>
        </w:rPr>
        <w:t>tổng hợp có ID của</w:t>
      </w:r>
      <w:r>
        <w:rPr>
          <w:rFonts w:ascii="Courier New"/>
          <w:b/>
          <w:color w:val="656565"/>
          <w:spacing w:val="-1"/>
          <w:sz w:val="16"/>
        </w:rPr>
        <w:t>Người tiêu dùng</w:t>
      </w:r>
      <w:r>
        <w:rPr>
          <w:rFonts w:ascii="Trebuchet MS"/>
          <w:b/>
          <w:color w:val="656565"/>
          <w:spacing w:val="-1"/>
          <w:sz w:val="16"/>
        </w:rPr>
        <w:t>Và</w:t>
      </w:r>
      <w:r>
        <w:rPr>
          <w:rFonts w:ascii="Courier New"/>
          <w:b/>
          <w:color w:val="656565"/>
          <w:spacing w:val="-1"/>
          <w:sz w:val="16"/>
        </w:rPr>
        <w:t>Nhà hàng</w:t>
      </w:r>
      <w:r>
        <w:rPr>
          <w:rFonts w:ascii="Trebuchet MS"/>
          <w:b/>
          <w:color w:val="656565"/>
          <w:sz w:val="16"/>
        </w:rPr>
        <w:t>tổng hợp. Trong một tổng hợp, các đối tượng có tham chiếu đến nhau.</w:t>
      </w:r>
    </w:p>
    <w:p>
      <w:pPr>
        <w:pStyle w:val="BodyText"/>
        <w:rPr>
          <w:rFonts w:ascii="Trebuchet MS"/>
          <w:b/>
        </w:rPr>
      </w:pPr>
    </w:p>
    <w:p>
      <w:pPr>
        <w:pStyle w:val="BodyText"/>
        <w:spacing w:before="7"/>
        <w:rPr>
          <w:rFonts w:ascii="Trebuchet MS"/>
          <w:b/>
        </w:rPr>
      </w:pPr>
    </w:p>
    <w:p>
      <w:pPr>
        <w:pStyle w:val="BodyText"/>
        <w:spacing w:line="271" w:lineRule="auto" w:before="95"/>
        <w:ind w:left="1443" w:right="913"/>
        <w:jc w:val="both"/>
      </w:pPr>
      <w:r>
        <w:rPr>
          <w:color w:val="252525"/>
          <w:w w:val="105"/>
        </w:rPr>
        <w:t>Cách tiếp cận này khá khác so với mô hình hóa đối tượng truyền thống, coi khóa ngoại trong mô hình miền là mùi thiết kế. Nó có một số lợi ích. Việc sử dụng danh tính thay vì tham chiếu đối tượng có nghĩa là các tổng hợp được kết hợp lỏng lẻo. Nó đảm bảo rằng ranh giới tổng hợp giữa các tổng hợp được xác định rõ ràng và tránh vô tình cập nhật một tổng hợp khác. Ngoài ra, nếu một tổng hợp là một phần của dịch vụ khác, thì không có vấn đề gì về tham chiếu đối tượng bao trùm các dịch vụ.</w:t>
      </w:r>
    </w:p>
    <w:p>
      <w:pPr>
        <w:pStyle w:val="BodyText"/>
        <w:spacing w:line="271" w:lineRule="auto"/>
        <w:ind w:left="1443" w:right="913" w:firstLine="291"/>
        <w:jc w:val="both"/>
      </w:pPr>
      <w:r>
        <w:rPr>
          <w:color w:val="252525"/>
          <w:w w:val="110"/>
        </w:rPr>
        <w:t>Cách tiếp cận này cũng đơn giản hóa tính bền bỉ vì tổng hợp là đơn vị lưu trữ. Nó giúp lưu trữ tổng hợp dễ dàng hơn trong cơ sở dữ liệu NoSQL như MongoDB. Nó cũng</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pPr>
      <w:r>
        <w:rPr>
          <w:color w:val="252525"/>
          <w:w w:val="110"/>
        </w:rPr>
        <w:t>loại bỏ nhu cầu tải lười minh bạch và các vấn đề liên quan. Việc mở rộng cơ sở dữ liệu bằng cách phân mảnh tổng hợp tương đối đơn giản.</w:t>
      </w:r>
    </w:p>
    <w:p>
      <w:pPr>
        <w:spacing w:before="102"/>
        <w:ind w:left="1623" w:right="0" w:firstLine="0"/>
        <w:jc w:val="left"/>
        <w:rPr>
          <w:rFonts w:ascii="Trebuchet MS"/>
          <w:b/>
          <w:sz w:val="15"/>
        </w:rPr>
      </w:pPr>
      <w:r>
        <w:rPr>
          <w:rFonts w:ascii="Trebuchet MS"/>
          <w:b/>
          <w:color w:val="466A85"/>
          <w:sz w:val="19"/>
        </w:rPr>
        <w:t>R</w:t>
      </w:r>
      <w:r>
        <w:rPr>
          <w:rFonts w:ascii="Trebuchet MS"/>
          <w:b/>
          <w:color w:val="466A85"/>
          <w:sz w:val="15"/>
        </w:rPr>
        <w:t>ULE</w:t>
      </w:r>
      <w:r>
        <w:rPr>
          <w:rFonts w:ascii="Trebuchet MS"/>
          <w:b/>
          <w:color w:val="466A85"/>
          <w:sz w:val="19"/>
        </w:rPr>
        <w:t>#3: Ồ</w:t>
      </w:r>
      <w:r>
        <w:rPr>
          <w:rFonts w:ascii="Trebuchet MS"/>
          <w:b/>
          <w:color w:val="466A85"/>
          <w:sz w:val="15"/>
        </w:rPr>
        <w:t>GIAO DỊCH NE TẠO HOẶC CẬP NHẬT MỘT TỔNG HỢP</w:t>
      </w:r>
    </w:p>
    <w:p>
      <w:pPr>
        <w:pStyle w:val="BodyText"/>
        <w:spacing w:line="271" w:lineRule="auto" w:before="28"/>
        <w:ind w:left="1623" w:right="732"/>
        <w:jc w:val="right"/>
      </w:pPr>
      <w:r>
        <w:rPr>
          <w:color w:val="252525"/>
          <w:w w:val="110"/>
        </w:rPr>
        <w:t>Một quy tắc khác mà các tổng hợp phải tuân thủ là một giao dịch chỉ có thể tạo hoặc cập nhật một tổng hợp duy nhất. Khi tôi lần đầu tiên đọc về nó cách đây nhiều năm, quy tắc này không có ý nghĩa gì! Vào thời điểm đó, tôi đang phát triển các ứng dụng monolithic truyền thống sử dụng RDBMS, do đó các giao dịch có thể cập nhật nhiều tổng hợp. Ngày nay, ràng buộc này hoàn hảo cho kiến ​​trúc dịch vụ vi mô. Nó đảm bảo rằng một giao dịch được chứa trong một dịch vụ. Ràng buộc này cũng phù hợp với mô hình giao dịch hạn chế của hầu hết các cơ sở dữ liệu NoSQL.</w:t>
      </w:r>
    </w:p>
    <w:p>
      <w:pPr>
        <w:pStyle w:val="BodyText"/>
        <w:spacing w:line="271" w:lineRule="auto" w:before="1"/>
        <w:ind w:left="1623" w:right="733" w:firstLine="295"/>
        <w:jc w:val="both"/>
      </w:pPr>
      <w:r>
        <w:rPr>
          <w:color w:val="252525"/>
          <w:w w:val="110"/>
        </w:rPr>
        <w:t>Quy tắc này làm phức tạp hơn việc triển khai các hoạt động cần tạo hoặc cập nhật nhiều tổng hợp. Nhưng đây chính xác là vấn đề mà saga (được mô tả trong chương 4) được thiết kế để giải quyết. Mỗi bước của saga tạo hoặc cập nhật chính xác một tổng hợp. Hình 5.7 cho thấy cách thức hoạt động của nó.</w:t>
      </w:r>
    </w:p>
    <w:p>
      <w:pPr>
        <w:pStyle w:val="BodyText"/>
        <w:spacing w:before="10"/>
        <w:rPr>
          <w:sz w:val="18"/>
        </w:rPr>
      </w:pPr>
      <w:r>
        <w:rPr/>
        <w:pict>
          <v:group style="position:absolute;margin-left:102.554001pt;margin-top:12.82836pt;width:360.55pt;height:113.6pt;mso-position-horizontal-relative:page;mso-position-vertical-relative:paragraph;z-index:-15546880;mso-wrap-distance-left:0;mso-wrap-distance-right:0" coordorigin="2051,257" coordsize="7211,2272">
            <v:rect style="position:absolute;left:2228;top:601;width:2139;height:1743" filled="true" fillcolor="#daf1f9" stroked="false">
              <v:fill type="solid"/>
            </v:rect>
            <v:rect style="position:absolute;left:2228;top:601;width:2139;height:1743" filled="false" stroked="true" strokeweight=".5pt" strokecolor="#020302">
              <v:stroke dashstyle="solid"/>
            </v:rect>
            <v:rect style="position:absolute;left:2468;top:920;width:1660;height:436" filled="true" fillcolor="#ffffff" stroked="false">
              <v:fill type="solid"/>
            </v:rect>
            <v:rect style="position:absolute;left:2468;top:920;width:1660;height:436" filled="false" stroked="true" strokeweight=".5pt" strokecolor="#020302">
              <v:stroke dashstyle="solid"/>
            </v:rect>
            <v:line style="position:absolute" from="3296,1360" to="3296,1624" stroked="true" strokeweight=".5pt" strokecolor="#020302">
              <v:stroke dashstyle="solid"/>
            </v:line>
            <v:shape style="position:absolute;left:3267;top:1604;width:59;height:109" coordorigin="3267,1605" coordsize="59,109" path="m3325,1605l3267,1605,3296,1713,3325,1605xe" filled="true" fillcolor="#020302" stroked="false">
              <v:path arrowok="t"/>
              <v:fill type="solid"/>
            </v:shape>
            <v:rect style="position:absolute;left:4755;top:601;width:4324;height:1743" filled="true" fillcolor="#daf1f9" stroked="false">
              <v:fill type="solid"/>
            </v:rect>
            <v:rect style="position:absolute;left:4755;top:601;width:4324;height:1743" filled="false" stroked="true" strokeweight=".5pt" strokecolor="#020302">
              <v:stroke dashstyle="solid"/>
            </v:rect>
            <v:rect style="position:absolute;left:4995;top:920;width:1660;height:436" filled="true" fillcolor="#ffffff" stroked="false">
              <v:fill type="solid"/>
            </v:rect>
            <v:rect style="position:absolute;left:4995;top:920;width:1660;height:436" filled="false" stroked="true" strokeweight=".5pt" strokecolor="#020302">
              <v:stroke dashstyle="solid"/>
            </v:rect>
            <v:line style="position:absolute" from="5824,1360" to="5824,1624" stroked="true" strokeweight=".5pt" strokecolor="#020302">
              <v:stroke dashstyle="solid"/>
            </v:line>
            <v:shape style="position:absolute;left:5794;top:1604;width:59;height:109" coordorigin="5795,1605" coordsize="59,109" path="m5853,1605l5795,1605,5824,1713,5853,1605xe" filled="true" fillcolor="#020302" stroked="false">
              <v:path arrowok="t"/>
              <v:fill type="solid"/>
            </v:shape>
            <v:rect style="position:absolute;left:7180;top:920;width:1660;height:436" filled="true" fillcolor="#ffffff" stroked="false">
              <v:fill type="solid"/>
            </v:rect>
            <v:rect style="position:absolute;left:7180;top:920;width:1660;height:436" filled="false" stroked="true" strokeweight=".5pt" strokecolor="#020302">
              <v:stroke dashstyle="solid"/>
            </v:rect>
            <v:line style="position:absolute" from="8009,1360" to="8009,1624" stroked="true" strokeweight=".5pt" strokecolor="#020302">
              <v:stroke dashstyle="solid"/>
            </v:line>
            <v:shape style="position:absolute;left:7979;top:1604;width:59;height:109" coordorigin="7980,1605" coordsize="59,109" path="m8038,1605l7980,1605,8009,1713,8038,1605xe" filled="true" fillcolor="#020302" stroked="false">
              <v:path arrowok="t"/>
              <v:fill type="solid"/>
            </v:shape>
            <v:line style="position:absolute" from="4128,1137" to="4889,1137" stroked="true" strokeweight=".5pt" strokecolor="#020302">
              <v:stroke dashstyle="solid"/>
            </v:line>
            <v:shape style="position:absolute;left:4869;top:1107;width:109;height:59" coordorigin="4869,1108" coordsize="109,59" path="m4869,1108l4869,1166,4978,1137,4869,1108xe" filled="true" fillcolor="#020302" stroked="false">
              <v:path arrowok="t"/>
              <v:fill type="solid"/>
            </v:shape>
            <v:line style="position:absolute" from="6643,1137" to="7082,1137" stroked="true" strokeweight=".5pt" strokecolor="#020302">
              <v:stroke dashstyle="solid"/>
            </v:line>
            <v:shape style="position:absolute;left:7061;top:1107;width:109;height:59" coordorigin="7062,1108" coordsize="109,59" path="m7062,1108l7062,1166,7170,1137,7062,1108xe" filled="true" fillcolor="#020302" stroked="false">
              <v:path arrowok="t"/>
              <v:fill type="solid"/>
            </v:shape>
            <v:rect style="position:absolute;left:2056;top:261;width:7201;height:2262" filled="false" stroked="true" strokeweight=".5pt" strokecolor="#020302">
              <v:stroke dashstyle="dash"/>
            </v:rect>
            <v:shape style="position:absolute;left:2141;top:350;width:781;height:467"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Truyện dài</w:t>
                    </w:r>
                  </w:p>
                  <w:p>
                    <w:pPr>
                      <w:spacing w:line="240" w:lineRule="auto" w:before="4"/>
                      <w:rPr>
                        <w:rFonts w:ascii="Arial MT"/>
                        <w:sz w:val="14"/>
                      </w:rPr>
                    </w:pPr>
                  </w:p>
                  <w:p>
                    <w:pPr>
                      <w:spacing w:before="0"/>
                      <w:ind w:left="168" w:right="0" w:firstLine="0"/>
                      <w:jc w:val="left"/>
                      <w:rPr>
                        <w:rFonts w:ascii="Arial MT"/>
                        <w:sz w:val="14"/>
                      </w:rPr>
                    </w:pPr>
                    <w:r>
                      <w:rPr>
                        <w:rFonts w:ascii="Arial MT"/>
                        <w:color w:val="020302"/>
                        <w:sz w:val="14"/>
                      </w:rPr>
                      <w:t>Dịch vụ A</w:t>
                    </w:r>
                  </w:p>
                </w:txbxContent>
              </v:textbox>
              <w10:wrap type="none"/>
            </v:shape>
            <v:shape style="position:absolute;left:4837;top:676;width:62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B</w:t>
                    </w:r>
                  </w:p>
                </w:txbxContent>
              </v:textbox>
              <w10:wrap type="none"/>
            </v:shape>
            <v:shape style="position:absolute;left:2710;top:1077;width:119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Giao dịch địa phương 1</w:t>
                    </w:r>
                  </w:p>
                </w:txbxContent>
              </v:textbox>
              <w10:wrap type="none"/>
            </v:shape>
            <v:shape style="position:absolute;left:5237;top:1077;width:119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Giao dịch địa phương 2</w:t>
                    </w:r>
                  </w:p>
                </w:txbxContent>
              </v:textbox>
              <w10:wrap type="none"/>
            </v:shape>
            <v:shape style="position:absolute;left:7422;top:1077;width:119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Giao dịch địa phương 3</w:t>
                    </w:r>
                  </w:p>
                </w:txbxContent>
              </v:textbox>
              <w10:wrap type="none"/>
            </v:shape>
            <v:shape style="position:absolute;left:3387;top:1477;width:90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Tạo/cập nhật</w:t>
                    </w:r>
                  </w:p>
                </w:txbxContent>
              </v:textbox>
              <w10:wrap type="none"/>
            </v:shape>
            <v:shape style="position:absolute;left:5915;top:1477;width:90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Tạo/cập nhật</w:t>
                    </w:r>
                  </w:p>
                </w:txbxContent>
              </v:textbox>
              <w10:wrap type="none"/>
            </v:shape>
            <v:shape style="position:absolute;left:8111;top:1477;width:90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Tạo/cập nhật</w:t>
                    </w:r>
                  </w:p>
                </w:txbxContent>
              </v:textbox>
              <w10:wrap type="none"/>
            </v:shape>
            <v:shape style="position:absolute;left:7180;top:1721;width:1660;height:436" type="#_x0000_t202" filled="true" fillcolor="#fdf59f" stroked="true" strokeweight=".5pt" strokecolor="#020302">
              <v:textbox inset="0,0,0,0">
                <w:txbxContent>
                  <w:p>
                    <w:pPr>
                      <w:spacing w:line="240" w:lineRule="auto" w:before="3"/>
                      <w:rPr>
                        <w:sz w:val="11"/>
                      </w:rPr>
                    </w:pPr>
                  </w:p>
                  <w:p>
                    <w:pPr>
                      <w:spacing w:before="1"/>
                      <w:ind w:left="439" w:right="0" w:firstLine="0"/>
                      <w:jc w:val="left"/>
                      <w:rPr>
                        <w:rFonts w:ascii="Arial MT"/>
                        <w:sz w:val="14"/>
                      </w:rPr>
                    </w:pPr>
                    <w:r>
                      <w:rPr>
                        <w:rFonts w:ascii="Arial MT"/>
                        <w:color w:val="020302"/>
                        <w:sz w:val="14"/>
                      </w:rPr>
                      <w:t>Tổng hợp Z</w:t>
                    </w:r>
                  </w:p>
                </w:txbxContent>
              </v:textbox>
              <v:fill type="solid"/>
              <v:stroke dashstyle="solid"/>
              <w10:wrap type="none"/>
            </v:shape>
            <v:shape style="position:absolute;left:4995;top:1721;width:1660;height:436" type="#_x0000_t202" filled="true" fillcolor="#fdf59f" stroked="true" strokeweight=".5pt" strokecolor="#020302">
              <v:textbox inset="0,0,0,0">
                <w:txbxContent>
                  <w:p>
                    <w:pPr>
                      <w:spacing w:line="240" w:lineRule="auto" w:before="3"/>
                      <w:rPr>
                        <w:sz w:val="11"/>
                      </w:rPr>
                    </w:pPr>
                  </w:p>
                  <w:p>
                    <w:pPr>
                      <w:spacing w:before="1"/>
                      <w:ind w:left="437" w:right="0" w:firstLine="0"/>
                      <w:jc w:val="left"/>
                      <w:rPr>
                        <w:rFonts w:ascii="Arial MT"/>
                        <w:sz w:val="14"/>
                      </w:rPr>
                    </w:pPr>
                    <w:r>
                      <w:rPr>
                        <w:rFonts w:ascii="Arial MT"/>
                        <w:color w:val="020302"/>
                        <w:sz w:val="14"/>
                      </w:rPr>
                      <w:t>Tổng hợp Y</w:t>
                    </w:r>
                  </w:p>
                </w:txbxContent>
              </v:textbox>
              <v:fill type="solid"/>
              <v:stroke dashstyle="solid"/>
              <w10:wrap type="none"/>
            </v:shape>
            <v:shape style="position:absolute;left:2468;top:1721;width:1660;height:436" type="#_x0000_t202" filled="true" fillcolor="#fdf59f" stroked="true" strokeweight=".5pt" strokecolor="#020302">
              <v:textbox inset="0,0,0,0">
                <w:txbxContent>
                  <w:p>
                    <w:pPr>
                      <w:spacing w:line="240" w:lineRule="auto" w:before="3"/>
                      <w:rPr>
                        <w:sz w:val="11"/>
                      </w:rPr>
                    </w:pPr>
                  </w:p>
                  <w:p>
                    <w:pPr>
                      <w:spacing w:before="1"/>
                      <w:ind w:left="435" w:right="0" w:firstLine="0"/>
                      <w:jc w:val="left"/>
                      <w:rPr>
                        <w:rFonts w:ascii="Arial MT"/>
                        <w:sz w:val="14"/>
                      </w:rPr>
                    </w:pPr>
                    <w:r>
                      <w:rPr>
                        <w:rFonts w:ascii="Arial MT"/>
                        <w:color w:val="020302"/>
                        <w:sz w:val="14"/>
                      </w:rPr>
                      <w:t>Tổng hợp X</w:t>
                    </w:r>
                  </w:p>
                </w:txbxContent>
              </v:textbox>
              <v:fill type="solid"/>
              <v:stroke dashstyle="solid"/>
              <w10:wrap type="none"/>
            </v:shape>
            <w10:wrap type="topAndBottom"/>
          </v:group>
        </w:pict>
      </w:r>
    </w:p>
    <w:p>
      <w:pPr>
        <w:pStyle w:val="BodyText"/>
        <w:spacing w:before="6"/>
        <w:rPr>
          <w:sz w:val="14"/>
        </w:rPr>
      </w:pPr>
    </w:p>
    <w:p>
      <w:pPr>
        <w:spacing w:line="259" w:lineRule="auto" w:before="1"/>
        <w:ind w:left="1623" w:right="1025" w:firstLine="0"/>
        <w:jc w:val="left"/>
        <w:rPr>
          <w:rFonts w:ascii="Trebuchet MS"/>
          <w:b/>
          <w:sz w:val="16"/>
        </w:rPr>
      </w:pPr>
      <w:r>
        <w:rPr>
          <w:rFonts w:ascii="Trebuchet MS"/>
          <w:b/>
          <w:color w:val="656565"/>
          <w:w w:val="95"/>
          <w:sz w:val="16"/>
        </w:rPr>
        <w:t>Hình 5.7 Một giao dịch chỉ có thể tạo hoặc cập nhật một tổng hợp duy nhất, do đó một ứng dụng sử dụng một saga</w:t>
      </w:r>
      <w:r>
        <w:rPr>
          <w:rFonts w:ascii="Trebuchet MS"/>
          <w:b/>
          <w:color w:val="656565"/>
          <w:sz w:val="16"/>
        </w:rPr>
        <w:t>để cập nhật nhiều tổng hợp. Mỗi bước của saga tạo ra hoặc cập nhật một tổng hợp.</w:t>
      </w:r>
    </w:p>
    <w:p>
      <w:pPr>
        <w:pStyle w:val="BodyText"/>
        <w:spacing w:before="10"/>
        <w:rPr>
          <w:rFonts w:ascii="Trebuchet MS"/>
          <w:b/>
          <w:sz w:val="28"/>
        </w:rPr>
      </w:pPr>
    </w:p>
    <w:p>
      <w:pPr>
        <w:pStyle w:val="BodyText"/>
        <w:spacing w:line="264" w:lineRule="auto" w:before="94"/>
        <w:ind w:left="1623" w:right="733"/>
        <w:jc w:val="both"/>
      </w:pPr>
      <w:r>
        <w:rPr>
          <w:color w:val="252525"/>
          <w:w w:val="110"/>
        </w:rPr>
        <w:t>Trong ví dụ này, saga bao gồm ba giao dịch. Giao dịch đầu tiên cập nhật tổng hợp X trong dịch vụ A. Hai giao dịch còn lại đều trong dịch vụ B. Một giao dịch cập nhật tổng hợp X và giao dịch còn lại cập nhật tổng hợp Y.</w:t>
      </w:r>
    </w:p>
    <w:p>
      <w:pPr>
        <w:pStyle w:val="BodyText"/>
        <w:spacing w:line="268" w:lineRule="auto"/>
        <w:ind w:left="1623" w:right="733" w:firstLine="329"/>
        <w:jc w:val="both"/>
      </w:pPr>
      <w:r>
        <w:rPr>
          <w:color w:val="252525"/>
          <w:w w:val="110"/>
        </w:rPr>
        <w:t>Một cách tiếp cận thay thế để duy trì tính nhất quán giữa nhiều tổng hợp trong một dịch vụ duy nhất là gian lận và cập nhật nhiều tổng hợp trong một giao dịch. Ví dụ, dịch vụ B có thể cập nhật tổng hợp Y và Z trong một giao dịch duy nhất. Điều này chỉ khả thi khi sử dụng cơ sở dữ liệu, chẳng hạn như RDBMS, hỗ trợ mô hình giao dịch phong phú. Nếu bạn đang sử dụng cơ sở dữ liệu NoSQL chỉ có các giao dịch đơn giản, không có tùy chọn nào khác ngoài việc sử dụng sagas.</w:t>
      </w:r>
    </w:p>
    <w:p>
      <w:pPr>
        <w:pStyle w:val="BodyText"/>
        <w:spacing w:line="271" w:lineRule="auto"/>
        <w:ind w:left="1623" w:right="734" w:firstLine="320"/>
        <w:jc w:val="both"/>
      </w:pPr>
      <w:r>
        <w:rPr>
          <w:color w:val="252525"/>
          <w:w w:val="110"/>
        </w:rPr>
        <w:t>Hay là có? Hóa ra là ranh giới tổng hợp không phải là bất di bất dịch. Khi phát triển một mô hình miền, bạn có thể chọn ranh giới nằm ở đâu. Nhưng giống như một cường quốc thực dân thế kỷ 20 vẽ ranh giới quốc gia, bạn cần phải cẩn thận.</w:t>
      </w:r>
      <w:bookmarkStart w:name="_bookmark613" w:id="737"/>
      <w:bookmarkEnd w:id="737"/>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85"/>
        </w:numPr>
        <w:tabs>
          <w:tab w:pos="1443" w:val="left" w:leader="none"/>
          <w:tab w:pos="1444" w:val="left" w:leader="none"/>
        </w:tabs>
        <w:spacing w:line="240" w:lineRule="auto" w:before="91" w:after="0"/>
        <w:ind w:left="1443" w:right="0" w:hanging="721"/>
        <w:jc w:val="left"/>
      </w:pPr>
      <w:bookmarkStart w:name="5.2.4 Aggregate granularity" w:id="738"/>
      <w:bookmarkEnd w:id="738"/>
      <w:r>
        <w:rPr>
          <w:b w:val="0"/>
          <w:i w:val="0"/>
        </w:rPr>
      </w:r>
      <w:bookmarkStart w:name="_bookmark614" w:id="739"/>
      <w:bookmarkEnd w:id="739"/>
      <w:r>
        <w:rPr>
          <w:b w:val="0"/>
          <w:i w:val="0"/>
        </w:rPr>
      </w:r>
      <w:bookmarkStart w:name="_bookmark615" w:id="740"/>
      <w:bookmarkEnd w:id="740"/>
      <w:r>
        <w:rPr>
          <w:color w:val="466A85"/>
          <w:w w:val="90"/>
        </w:rPr>
        <w:t>Độ chi tiết tổng hợp</w:t>
      </w:r>
    </w:p>
    <w:p>
      <w:pPr>
        <w:pStyle w:val="BodyText"/>
        <w:spacing w:line="271" w:lineRule="auto" w:before="102"/>
        <w:ind w:left="1443" w:right="913"/>
        <w:jc w:val="both"/>
      </w:pPr>
      <w:r>
        <w:rPr>
          <w:color w:val="252525"/>
          <w:w w:val="110"/>
        </w:rPr>
        <w:t>Khi phát triển một mô hình miền, một quyết định quan trọng mà bạn phải đưa ra là làm cho mỗi tổng hợp lớn đến mức nào. Một mặt, tổng hợp lý tưởng nhất là nên nhỏ. Vì các bản cập nhật cho mỗi tổng hợp được tuần tự hóa, các tổng hợp chi tiết hơn sẽ làm tăng số lượng yêu cầu đồng thời mà ứng dụng có thể xử lý, cải thiện khả năng mở rộng. Nó cũng sẽ cải thiện trải nghiệm của người dùng vì nó làm giảm khả năng hai người dùng cố gắng cập nhật xung đột của cùng một tổng hợp. Mặt khác, vì tổng hợp là phạm vi giao dịch, bạn có thể cần phải xác định một tổng hợp lớn hơn để làm cho một bản cập nhật cụ thể trở thành nguyên tử.</w:t>
      </w:r>
    </w:p>
    <w:p>
      <w:pPr>
        <w:pStyle w:val="BodyText"/>
        <w:spacing w:line="264" w:lineRule="auto" w:before="1"/>
        <w:ind w:left="1443" w:right="913" w:firstLine="306"/>
        <w:jc w:val="both"/>
      </w:pPr>
      <w:r>
        <w:rPr>
          <w:color w:val="252525"/>
          <w:w w:val="110"/>
        </w:rPr>
        <w:t>Ví dụ, trước đó tôi đã đề cập đến cách trong mô hình miền của ứng dụng FTGO</w:t>
      </w:r>
      <w:r>
        <w:rPr>
          <w:rFonts w:ascii="Courier New" w:hAnsi="Courier New"/>
          <w:color w:val="252525"/>
          <w:sz w:val="19"/>
        </w:rPr>
        <w:t>Order và Consumer là các tập hợp riêng biệt. Một thiết kế thay thế là biến Order thành một phần của tập hợp Consumer. Hình 5.8 cho thấy thiết kế thay thế này.</w:t>
      </w:r>
    </w:p>
    <w:p>
      <w:pPr>
        <w:pStyle w:val="BodyText"/>
        <w:spacing w:before="2"/>
        <w:rPr>
          <w:sz w:val="18"/>
        </w:rPr>
      </w:pPr>
      <w:r>
        <w:rPr/>
        <w:pict>
          <v:group style="position:absolute;margin-left:93.782501pt;margin-top:12.405061pt;width:360.1pt;height:163.75pt;mso-position-horizontal-relative:page;mso-position-vertical-relative:paragraph;z-index:-15546368;mso-wrap-distance-left:0;mso-wrap-distance-right:0" coordorigin="1876,248" coordsize="7202,3275">
            <v:line style="position:absolute" from="4410,1537" to="4410,2002" stroked="true" strokeweight=".5pt" strokecolor="#020302">
              <v:stroke dashstyle="solid"/>
            </v:line>
            <v:shape style="position:absolute;left:4380;top:1982;width:59;height:109" coordorigin="4381,1982" coordsize="59,109" path="m4439,1982l4381,1982,4410,2091,4439,1982xe" filled="true" fillcolor="#020302" stroked="false">
              <v:path arrowok="t"/>
              <v:fill type="solid"/>
            </v:shape>
            <v:line style="position:absolute" from="3196,671" to="3693,671" stroked="true" strokeweight=".5pt" strokecolor="#020302">
              <v:stroke dashstyle="solid"/>
            </v:line>
            <v:line style="position:absolute" from="3187,1186" to="3693,914" stroked="true" strokeweight=".5pt" strokecolor="#020302">
              <v:stroke dashstyle="solid"/>
            </v:line>
            <v:rect style="position:absolute;left:3698;top:391;width:1422;height:1144" filled="true" fillcolor="#fdf59f" stroked="false">
              <v:fill type="solid"/>
            </v:rect>
            <v:rect style="position:absolute;left:3698;top:391;width:1422;height:1144" filled="false" stroked="true" strokeweight=".5pt" strokecolor="#020302">
              <v:stroke dashstyle="solid"/>
            </v:rect>
            <v:rect style="position:absolute;left:3698;top:2093;width:1422;height:1165" filled="true" fillcolor="#fdf59f" stroked="false">
              <v:fill type="solid"/>
            </v:rect>
            <v:line style="position:absolute" from="7267,671" to="7672,671" stroked="true" strokeweight=".5pt" strokecolor="#020302">
              <v:stroke dashstyle="solid"/>
            </v:line>
            <v:shape style="position:absolute;left:7651;top:641;width:109;height:59" coordorigin="7652,642" coordsize="109,59" path="m7652,642l7652,700,7760,671,7652,642xe" filled="true" fillcolor="#020302" stroked="false">
              <v:path arrowok="t"/>
              <v:fill type="solid"/>
            </v:shape>
            <v:line style="position:absolute" from="7255,836" to="7687,1127" stroked="true" strokeweight=".5pt" strokecolor="#020302">
              <v:stroke dashstyle="solid"/>
            </v:line>
            <v:shape style="position:absolute;left:7654;top:1091;width:107;height:85" coordorigin="7654,1092" coordsize="107,85" path="m7687,1092l7654,1140,7760,1176,7687,1092xe" filled="true" fillcolor="#020302" stroked="false">
              <v:path arrowok="t"/>
              <v:fill type="solid"/>
            </v:shape>
            <v:rect style="position:absolute;left:5845;top:391;width:1422;height:1124" filled="true" fillcolor="#fdf59f" stroked="false">
              <v:fill type="solid"/>
            </v:rect>
            <v:rect style="position:absolute;left:5845;top:391;width:1422;height:1124" filled="false" stroked="true" strokeweight=".5pt" strokecolor="#020302">
              <v:stroke dashstyle="solid"/>
            </v:rect>
            <v:rect style="position:absolute;left:5845;top:2082;width:1422;height:1124" filled="true" fillcolor="#fdf59f" stroked="false">
              <v:fill type="solid"/>
            </v:rect>
            <v:rect style="position:absolute;left:5845;top:2082;width:1422;height:1124" filled="false" stroked="true" strokeweight=".5pt" strokecolor="#020302">
              <v:stroke dashstyle="solid"/>
            </v:rect>
            <v:line style="position:absolute" from="7267,2631" to="5845,2631" stroked="true" strokeweight=".5pt" strokecolor="#020302">
              <v:stroke dashstyle="solid"/>
            </v:line>
            <v:line style="position:absolute" from="5123,1233" to="5782,2012" stroked="true" strokeweight=".5pt" strokecolor="#020302">
              <v:stroke dashstyle="dash"/>
            </v:line>
            <v:shape style="position:absolute;left:5747;top:1978;width:93;height:102" coordorigin="5747,1978" coordsize="93,102" path="m5792,1978l5747,2016,5840,2080,5792,1978xe" filled="true" fillcolor="#020302" stroked="false">
              <v:path arrowok="t"/>
              <v:fill type="solid"/>
            </v:shape>
            <v:line style="position:absolute" from="5212,666" to="5761,666" stroked="true" strokeweight=".5pt" strokecolor="#020302">
              <v:stroke dashstyle="dash"/>
            </v:line>
            <v:shape style="position:absolute;left:5123;top:637;width:727;height:59" coordorigin="5123,637" coordsize="727,59" path="m5231,637l5123,666,5231,695,5231,637xm5850,666l5742,637,5742,695,5850,666xe" filled="true" fillcolor="#020302" stroked="false">
              <v:path arrowok="t"/>
              <v:fill type="solid"/>
            </v:shape>
            <v:shape style="position:absolute;left:1880;top:253;width:7192;height:3265" coordorigin="1881,253" coordsize="7192,3265" path="m5470,3517l1881,3517,1881,253,9072,253,9072,1720,5470,1720,5470,3517xe" filled="false" stroked="true" strokeweight=".499pt" strokecolor="#020302">
              <v:path arrowok="t"/>
              <v:stroke dashstyle="shortdash"/>
            </v:shape>
            <v:shape style="position:absolute;left:1959;top:3307;width:133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Tổng hợp người tiêu dùng</w:t>
                    </w:r>
                  </w:p>
                </w:txbxContent>
              </v:textbox>
              <w10:wrap type="none"/>
            </v:shape>
            <v:shape style="position:absolute;left:7770;top:1018;width:1186;height:517" type="#_x0000_t202" filled="true" fillcolor="#fdf59f" stroked="true" strokeweight=".5pt" strokecolor="#020302">
              <v:textbox inset="0,0,0,0">
                <w:txbxContent>
                  <w:p>
                    <w:pPr>
                      <w:spacing w:line="240" w:lineRule="auto" w:before="2"/>
                      <w:rPr>
                        <w:sz w:val="16"/>
                      </w:rPr>
                    </w:pPr>
                  </w:p>
                  <w:p>
                    <w:pPr>
                      <w:spacing w:before="1"/>
                      <w:ind w:left="122"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2010;top:1018;width:1186;height:517" type="#_x0000_t202" filled="true" fillcolor="#fdf59f" stroked="true" strokeweight=".5pt" strokecolor="#020302">
              <v:textbox inset="0,0,0,0">
                <w:txbxContent>
                  <w:p>
                    <w:pPr>
                      <w:spacing w:line="240" w:lineRule="auto" w:before="2"/>
                      <w:rPr>
                        <w:sz w:val="16"/>
                      </w:rPr>
                    </w:pPr>
                  </w:p>
                  <w:p>
                    <w:pPr>
                      <w:spacing w:before="1"/>
                      <w:ind w:left="122" w:right="0" w:firstLine="0"/>
                      <w:jc w:val="left"/>
                      <w:rPr>
                        <w:rFonts w:ascii="Courier New"/>
                        <w:sz w:val="14"/>
                      </w:rPr>
                    </w:pPr>
                    <w:r>
                      <w:rPr>
                        <w:rFonts w:ascii="Courier New"/>
                        <w:color w:val="020302"/>
                        <w:sz w:val="14"/>
                      </w:rPr>
                      <w:t>Thông tin thanh toán</w:t>
                    </w:r>
                  </w:p>
                </w:txbxContent>
              </v:textbox>
              <v:fill type="solid"/>
              <v:stroke dashstyle="solid"/>
              <w10:wrap type="none"/>
            </v:shape>
            <v:shape style="position:absolute;left:5845;top:940;width:1422;height:595" type="#_x0000_t202" filled="true" fillcolor="#fdf59f" stroked="true" strokeweight=".5pt" strokecolor="#020302">
              <v:textbox inset="0,0,0,0">
                <w:txbxContent>
                  <w:p>
                    <w:pPr>
                      <w:spacing w:line="240" w:lineRule="auto" w:before="0"/>
                      <w:rPr>
                        <w:sz w:val="18"/>
                      </w:rPr>
                    </w:pPr>
                  </w:p>
                  <w:p>
                    <w:pPr>
                      <w:spacing w:before="0"/>
                      <w:ind w:left="38" w:right="2" w:firstLine="0"/>
                      <w:jc w:val="center"/>
                      <w:rPr>
                        <w:rFonts w:ascii="Courier New"/>
                        <w:sz w:val="14"/>
                      </w:rPr>
                    </w:pPr>
                    <w:r>
                      <w:rPr>
                        <w:rFonts w:ascii="Courier New"/>
                        <w:color w:val="020302"/>
                        <w:sz w:val="14"/>
                      </w:rPr>
                      <w:t>...</w:t>
                    </w:r>
                  </w:p>
                </w:txbxContent>
              </v:textbox>
              <v:fill type="solid"/>
              <v:stroke dashstyle="solid"/>
              <w10:wrap type="none"/>
            </v:shape>
            <v:shape style="position:absolute;left:3698;top:935;width:1422;height:600" type="#_x0000_t202" filled="true" fillcolor="#fdf59f" stroked="true" strokeweight=".5pt" strokecolor="#020302">
              <v:textbox inset="0,0,0,0">
                <w:txbxContent>
                  <w:p>
                    <w:pPr>
                      <w:spacing w:line="240" w:lineRule="auto" w:before="0"/>
                      <w:rPr>
                        <w:sz w:val="11"/>
                      </w:rPr>
                    </w:pPr>
                  </w:p>
                  <w:p>
                    <w:pPr>
                      <w:spacing w:before="0"/>
                      <w:ind w:left="53" w:right="0" w:firstLine="0"/>
                      <w:jc w:val="left"/>
                      <w:rPr>
                        <w:rFonts w:ascii="Courier New"/>
                        <w:sz w:val="14"/>
                      </w:rPr>
                    </w:pPr>
                    <w:r>
                      <w:rPr>
                        <w:rFonts w:ascii="Courier New"/>
                        <w:color w:val="020302"/>
                        <w:sz w:val="14"/>
                      </w:rPr>
                      <w:t>nhà hàngId</w:t>
                    </w:r>
                  </w:p>
                  <w:p>
                    <w:pPr>
                      <w:spacing w:before="22"/>
                      <w:ind w:left="53"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7770;top:391;width:1186;height:541" type="#_x0000_t202" filled="true" fillcolor="#fdf59f" stroked="true" strokeweight=".5pt" strokecolor="#020302">
              <v:textbox inset="0,0,0,0">
                <w:txbxContent>
                  <w:p>
                    <w:pPr>
                      <w:spacing w:line="240" w:lineRule="auto" w:before="0"/>
                      <w:rPr>
                        <w:sz w:val="16"/>
                      </w:rPr>
                    </w:pPr>
                  </w:p>
                  <w:p>
                    <w:pPr>
                      <w:spacing w:before="1"/>
                      <w:ind w:left="80" w:right="0" w:firstLine="0"/>
                      <w:jc w:val="left"/>
                      <w:rPr>
                        <w:rFonts w:ascii="Courier New"/>
                        <w:sz w:val="14"/>
                      </w:rPr>
                    </w:pPr>
                    <w:r>
                      <w:rPr>
                        <w:rFonts w:ascii="Courier New"/>
                        <w:color w:val="020302"/>
                        <w:sz w:val="14"/>
                      </w:rPr>
                      <w:t>Thông tin giao hàng</w:t>
                    </w:r>
                  </w:p>
                </w:txbxContent>
              </v:textbox>
              <v:fill type="solid"/>
              <v:stroke dashstyle="solid"/>
              <w10:wrap type="none"/>
            </v:shape>
            <v:shape style="position:absolute;left:5845;top:391;width:1422;height:549" type="#_x0000_t202" filled="true" fillcolor="#fdf59f" stroked="true" strokeweight=".5pt" strokecolor="#020302">
              <v:textbox inset="0,0,0,0">
                <w:txbxContent>
                  <w:p>
                    <w:pPr>
                      <w:spacing w:line="240" w:lineRule="auto" w:before="4"/>
                      <w:rPr>
                        <w:sz w:val="11"/>
                      </w:rPr>
                    </w:pPr>
                  </w:p>
                  <w:p>
                    <w:pPr>
                      <w:spacing w:before="1"/>
                      <w:ind w:left="38" w:right="38" w:firstLine="0"/>
                      <w:jc w:val="center"/>
                      <w:rPr>
                        <w:rFonts w:ascii="Courier New"/>
                        <w:sz w:val="12"/>
                      </w:rPr>
                    </w:pPr>
                    <w:r>
                      <w:rPr>
                        <w:rFonts w:ascii="Courier New"/>
                        <w:color w:val="020302"/>
                        <w:sz w:val="12"/>
                      </w:rPr>
                      <w:t>&lt;&lt;gốc tổng hợp&gt;&gt;</w:t>
                    </w:r>
                  </w:p>
                  <w:p>
                    <w:pPr>
                      <w:spacing w:before="27"/>
                      <w:ind w:left="38" w:right="38" w:firstLine="0"/>
                      <w:jc w:val="center"/>
                      <w:rPr>
                        <w:rFonts w:ascii="Courier New"/>
                        <w:sz w:val="14"/>
                      </w:rPr>
                    </w:pPr>
                    <w:r>
                      <w:rPr>
                        <w:rFonts w:ascii="Courier New"/>
                        <w:color w:val="020302"/>
                        <w:sz w:val="14"/>
                      </w:rPr>
                      <w:t>Người tiêu dùng</w:t>
                    </w:r>
                  </w:p>
                </w:txbxContent>
              </v:textbox>
              <v:fill type="solid"/>
              <v:stroke dashstyle="solid"/>
              <w10:wrap type="none"/>
            </v:shape>
            <v:shape style="position:absolute;left:3698;top:391;width:1422;height:545" type="#_x0000_t202" filled="true" fillcolor="#fdf59f" stroked="true" strokeweight=".5pt" strokecolor="#020302">
              <v:textbox inset="0,0,0,0">
                <w:txbxContent>
                  <w:p>
                    <w:pPr>
                      <w:spacing w:line="240" w:lineRule="auto" w:before="0"/>
                      <w:rPr>
                        <w:sz w:val="17"/>
                      </w:rPr>
                    </w:pPr>
                  </w:p>
                  <w:p>
                    <w:pPr>
                      <w:spacing w:before="1"/>
                      <w:ind w:left="38" w:right="38" w:firstLine="0"/>
                      <w:jc w:val="center"/>
                      <w:rPr>
                        <w:rFonts w:ascii="Courier New"/>
                        <w:sz w:val="14"/>
                      </w:rPr>
                    </w:pPr>
                    <w:r>
                      <w:rPr>
                        <w:rFonts w:ascii="Courier New"/>
                        <w:color w:val="020302"/>
                        <w:sz w:val="14"/>
                      </w:rPr>
                      <w:t>Đặt hàng</w:t>
                    </w:r>
                  </w:p>
                </w:txbxContent>
              </v:textbox>
              <v:fill type="solid"/>
              <v:stroke dashstyle="solid"/>
              <w10:wrap type="none"/>
            </v:shape>
            <v:shape style="position:absolute;left:2010;top:391;width:1186;height:545" type="#_x0000_t202" filled="true" fillcolor="#fdf59f" stroked="true" strokeweight=".5pt" strokecolor="#020302">
              <v:textbox inset="0,0,0,0">
                <w:txbxContent>
                  <w:p>
                    <w:pPr>
                      <w:spacing w:line="240" w:lineRule="auto" w:before="0"/>
                      <w:rPr>
                        <w:sz w:val="16"/>
                      </w:rPr>
                    </w:pPr>
                  </w:p>
                  <w:p>
                    <w:pPr>
                      <w:spacing w:before="1"/>
                      <w:ind w:left="80" w:right="0" w:firstLine="0"/>
                      <w:jc w:val="left"/>
                      <w:rPr>
                        <w:rFonts w:ascii="Courier New"/>
                        <w:sz w:val="14"/>
                      </w:rPr>
                    </w:pPr>
                    <w:r>
                      <w:rPr>
                        <w:rFonts w:ascii="Courier New"/>
                        <w:color w:val="020302"/>
                        <w:sz w:val="14"/>
                      </w:rPr>
                      <w:t>Thông tin giao hàng</w:t>
                    </w:r>
                  </w:p>
                </w:txbxContent>
              </v:textbox>
              <v:fill type="solid"/>
              <v:stroke dashstyle="solid"/>
              <w10:wrap type="none"/>
            </v:shape>
            <v:shape style="position:absolute;left:3698;top:2662;width:1422;height:595" type="#_x0000_t202" filled="true" fillcolor="#fdf59f" stroked="true" strokeweight=".5pt" strokecolor="#020302">
              <v:textbox inset="0,0,0,0">
                <w:txbxContent>
                  <w:p>
                    <w:pPr>
                      <w:spacing w:line="240" w:lineRule="auto" w:before="9"/>
                      <w:rPr>
                        <w:sz w:val="18"/>
                      </w:rPr>
                    </w:pPr>
                  </w:p>
                  <w:p>
                    <w:pPr>
                      <w:spacing w:before="1"/>
                      <w:ind w:left="56" w:right="0" w:firstLine="0"/>
                      <w:jc w:val="left"/>
                      <w:rPr>
                        <w:rFonts w:ascii="Courier New"/>
                        <w:sz w:val="14"/>
                      </w:rPr>
                    </w:pPr>
                    <w:r>
                      <w:rPr>
                        <w:rFonts w:ascii="Courier New"/>
                        <w:color w:val="020302"/>
                        <w:sz w:val="14"/>
                      </w:rPr>
                      <w:t>Số lượng</w:t>
                    </w:r>
                  </w:p>
                </w:txbxContent>
              </v:textbox>
              <v:fill type="solid"/>
              <v:stroke dashstyle="solid"/>
              <w10:wrap type="none"/>
            </v:shape>
            <v:shape style="position:absolute;left:3698;top:2093;width:1422;height:570" type="#_x0000_t202" filled="true" fillcolor="#fdf59f" stroked="true" strokeweight=".5pt" strokecolor="#020302">
              <v:textbox inset="0,0,0,0">
                <w:txbxContent>
                  <w:p>
                    <w:pPr>
                      <w:spacing w:line="240" w:lineRule="auto" w:before="6"/>
                      <w:rPr>
                        <w:sz w:val="17"/>
                      </w:rPr>
                    </w:pPr>
                  </w:p>
                  <w:p>
                    <w:pPr>
                      <w:spacing w:before="0"/>
                      <w:ind w:left="159"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5714;top:1958;width:1676;height:1560" type="#_x0000_t202" filled="true" fillcolor="#fdf59f" stroked="true" strokeweight=".499pt" strokecolor="#020302">
              <v:textbox inset="0,0,0,0">
                <w:txbxContent>
                  <w:p>
                    <w:pPr>
                      <w:spacing w:line="240" w:lineRule="auto" w:before="0"/>
                      <w:rPr>
                        <w:sz w:val="12"/>
                      </w:rPr>
                    </w:pPr>
                  </w:p>
                  <w:p>
                    <w:pPr>
                      <w:spacing w:line="240" w:lineRule="auto" w:before="2"/>
                      <w:rPr>
                        <w:sz w:val="10"/>
                      </w:rPr>
                    </w:pPr>
                  </w:p>
                  <w:p>
                    <w:pPr>
                      <w:spacing w:before="0"/>
                      <w:ind w:left="188" w:right="141" w:firstLine="0"/>
                      <w:jc w:val="center"/>
                      <w:rPr>
                        <w:rFonts w:ascii="Courier New"/>
                        <w:sz w:val="12"/>
                      </w:rPr>
                    </w:pPr>
                    <w:r>
                      <w:rPr>
                        <w:rFonts w:ascii="Courier New"/>
                        <w:color w:val="020302"/>
                        <w:sz w:val="12"/>
                      </w:rPr>
                      <w:t>&lt;&lt;gốc tổng hợp&gt;&gt;</w:t>
                    </w:r>
                  </w:p>
                  <w:p>
                    <w:pPr>
                      <w:spacing w:before="28"/>
                      <w:ind w:left="188" w:right="141" w:firstLine="0"/>
                      <w:jc w:val="center"/>
                      <w:rPr>
                        <w:rFonts w:ascii="Courier New"/>
                        <w:sz w:val="14"/>
                      </w:rPr>
                    </w:pPr>
                    <w:r>
                      <w:rPr>
                        <w:rFonts w:ascii="Courier New"/>
                        <w:color w:val="020302"/>
                        <w:sz w:val="14"/>
                      </w:rPr>
                      <w:t>Nhà hàng</w:t>
                    </w:r>
                  </w:p>
                  <w:p>
                    <w:pPr>
                      <w:spacing w:line="240" w:lineRule="auto" w:before="0"/>
                      <w:rPr>
                        <w:rFonts w:ascii="Courier New"/>
                        <w:sz w:val="14"/>
                      </w:rPr>
                    </w:pPr>
                  </w:p>
                  <w:p>
                    <w:pPr>
                      <w:spacing w:line="240" w:lineRule="auto" w:before="8"/>
                      <w:rPr>
                        <w:rFonts w:ascii="Courier New"/>
                        <w:sz w:val="12"/>
                      </w:rPr>
                    </w:pPr>
                  </w:p>
                  <w:p>
                    <w:pPr>
                      <w:spacing w:before="0"/>
                      <w:ind w:left="184" w:right="141" w:firstLine="0"/>
                      <w:jc w:val="center"/>
                      <w:rPr>
                        <w:rFonts w:ascii="Courier New"/>
                        <w:sz w:val="14"/>
                      </w:rPr>
                    </w:pPr>
                    <w:r>
                      <w:rPr>
                        <w:rFonts w:ascii="Courier New"/>
                        <w:color w:val="020302"/>
                        <w:sz w:val="14"/>
                      </w:rPr>
                      <w:t>...</w:t>
                    </w:r>
                  </w:p>
                  <w:p>
                    <w:pPr>
                      <w:spacing w:line="240" w:lineRule="auto" w:before="0"/>
                      <w:rPr>
                        <w:rFonts w:ascii="Courier New"/>
                        <w:sz w:val="14"/>
                      </w:rPr>
                    </w:pPr>
                  </w:p>
                  <w:p>
                    <w:pPr>
                      <w:spacing w:line="240" w:lineRule="auto" w:before="2"/>
                      <w:rPr>
                        <w:rFonts w:ascii="Courier New"/>
                        <w:sz w:val="11"/>
                      </w:rPr>
                    </w:pPr>
                  </w:p>
                  <w:p>
                    <w:pPr>
                      <w:spacing w:before="0"/>
                      <w:ind w:left="59" w:right="0" w:firstLine="0"/>
                      <w:jc w:val="left"/>
                      <w:rPr>
                        <w:rFonts w:ascii="Arial MT"/>
                        <w:sz w:val="14"/>
                      </w:rPr>
                    </w:pPr>
                    <w:r>
                      <w:rPr>
                        <w:rFonts w:ascii="Arial MT"/>
                        <w:color w:val="020302"/>
                        <w:sz w:val="14"/>
                      </w:rPr>
                      <w:t>Tổng hợp nhà hàng</w:t>
                    </w:r>
                  </w:p>
                </w:txbxContent>
              </v:textbox>
              <v:fill type="solid"/>
              <v:stroke dashstyle="shortdash"/>
              <w10:wrap type="none"/>
            </v:shape>
            <w10:wrap type="topAndBottom"/>
          </v:group>
        </w:pict>
      </w:r>
    </w:p>
    <w:p>
      <w:pPr>
        <w:pStyle w:val="BodyText"/>
        <w:spacing w:before="7"/>
        <w:rPr>
          <w:sz w:val="6"/>
        </w:rPr>
      </w:pPr>
    </w:p>
    <w:p>
      <w:pPr>
        <w:spacing w:line="242" w:lineRule="auto" w:before="99"/>
        <w:ind w:left="1443" w:right="1179" w:firstLine="0"/>
        <w:jc w:val="both"/>
        <w:rPr>
          <w:rFonts w:ascii="Trebuchet MS"/>
          <w:b/>
          <w:sz w:val="16"/>
        </w:rPr>
      </w:pPr>
      <w:r>
        <w:rPr>
          <w:rFonts w:ascii="Trebuchet MS"/>
          <w:b/>
          <w:color w:val="656565"/>
          <w:w w:val="95"/>
          <w:sz w:val="16"/>
        </w:rPr>
        <w:t>Hình 5.8 Một thiết kế thay thế xác định một</w:t>
      </w:r>
      <w:r>
        <w:rPr>
          <w:rFonts w:ascii="Courier New"/>
          <w:b/>
          <w:color w:val="656565"/>
          <w:w w:val="95"/>
          <w:sz w:val="16"/>
        </w:rPr>
        <w:t>Khách hàng</w:t>
      </w:r>
      <w:r>
        <w:rPr>
          <w:rFonts w:ascii="Trebuchet MS"/>
          <w:b/>
          <w:color w:val="656565"/>
          <w:w w:val="95"/>
          <w:sz w:val="16"/>
        </w:rPr>
        <w:t>tổng hợp có chứa</w:t>
      </w:r>
      <w:r>
        <w:rPr>
          <w:rFonts w:ascii="Courier New"/>
          <w:b/>
          <w:color w:val="656565"/>
          <w:w w:val="95"/>
          <w:sz w:val="16"/>
        </w:rPr>
        <w:t>Khách hàng</w:t>
      </w:r>
      <w:r>
        <w:rPr>
          <w:rFonts w:ascii="Trebuchet MS"/>
          <w:b/>
          <w:color w:val="656565"/>
          <w:w w:val="95"/>
          <w:sz w:val="16"/>
        </w:rPr>
        <w:t>Và</w:t>
      </w:r>
      <w:r>
        <w:rPr>
          <w:rFonts w:ascii="Courier New"/>
          <w:b/>
          <w:color w:val="656565"/>
          <w:w w:val="95"/>
          <w:sz w:val="16"/>
        </w:rPr>
        <w:t>Đặt hàng</w:t>
      </w:r>
      <w:r>
        <w:rPr>
          <w:rFonts w:ascii="Trebuchet MS"/>
          <w:b/>
          <w:color w:val="656565"/>
          <w:w w:val="95"/>
          <w:sz w:val="16"/>
        </w:rPr>
        <w:t>lớp. Thiết kế này cho phép một ứng dụng cập nhật nguyên tử một</w:t>
      </w:r>
      <w:r>
        <w:rPr>
          <w:rFonts w:ascii="Courier New"/>
          <w:b/>
          <w:color w:val="656565"/>
          <w:w w:val="95"/>
          <w:sz w:val="16"/>
        </w:rPr>
        <w:t>Người tiêu dùng</w:t>
      </w:r>
      <w:r>
        <w:rPr>
          <w:rFonts w:ascii="Trebuchet MS"/>
          <w:b/>
          <w:color w:val="656565"/>
          <w:w w:val="95"/>
          <w:sz w:val="16"/>
        </w:rPr>
        <w:t>và một hoặc nhiều</w:t>
      </w:r>
      <w:r>
        <w:rPr>
          <w:rFonts w:ascii="Trebuchet MS"/>
          <w:b/>
          <w:color w:val="656565"/>
          <w:sz w:val="16"/>
        </w:rPr>
        <w:t>của nó</w:t>
      </w:r>
      <w:r>
        <w:rPr>
          <w:rFonts w:ascii="Courier New"/>
          <w:b/>
          <w:color w:val="656565"/>
          <w:sz w:val="16"/>
        </w:rPr>
        <w:t>Đơn hàng</w:t>
      </w:r>
      <w:r>
        <w:rPr>
          <w:rFonts w:ascii="Trebuchet MS"/>
          <w:b/>
          <w:color w:val="656565"/>
          <w:sz w:val="16"/>
        </w:rPr>
        <w:t>.</w:t>
      </w:r>
    </w:p>
    <w:p>
      <w:pPr>
        <w:pStyle w:val="BodyText"/>
        <w:spacing w:before="4"/>
        <w:rPr>
          <w:rFonts w:ascii="Trebuchet MS"/>
          <w:b/>
          <w:sz w:val="26"/>
        </w:rPr>
      </w:pPr>
    </w:p>
    <w:p>
      <w:pPr>
        <w:pStyle w:val="BodyText"/>
        <w:spacing w:line="264" w:lineRule="auto" w:before="94"/>
        <w:ind w:left="1443" w:right="912"/>
        <w:jc w:val="both"/>
      </w:pPr>
      <w:r>
        <w:rPr>
          <w:color w:val="252525"/>
          <w:w w:val="105"/>
        </w:rPr>
        <w:t>Một lợi ích của tổng hợp Consumer lớn hơn này là ứng dụng có thể cập nhật nguyên tử một Consumer và một hoặc nhiều Orders của nó. Một nhược điểm của cách tiếp cận này là nó làm giảm khả năng mở rộng. Các giao dịch cập nhật các orders khác nhau cho cùng một khách hàng sẽ được tuần tự hóa. Tương tự như vậy, hai người dùng sẽ xung đột nếu họ cố gắng chỉnh sửa các orders khác nhau cho cùng một khách hàng.</w:t>
      </w:r>
    </w:p>
    <w:p>
      <w:pPr>
        <w:pStyle w:val="BodyText"/>
        <w:spacing w:line="266" w:lineRule="auto" w:before="8"/>
        <w:ind w:left="1443" w:right="913" w:firstLine="309"/>
        <w:jc w:val="both"/>
      </w:pPr>
      <w:r>
        <w:rPr>
          <w:color w:val="252525"/>
          <w:w w:val="105"/>
        </w:rPr>
        <w:t>Một nhược điểm khác của cách tiếp cận này trong kiến ​​trúc vi dịch vụ là nó là một</w:t>
      </w:r>
      <w:r>
        <w:rPr>
          <w:color w:val="252525"/>
        </w:rPr>
        <w:t>trở ngại cho việc phân tích. Ví dụ, logic kinh doanh cho Orders và Consumers phải được đặt chung trong cùng một dịch vụ, điều này làm cho dịch vụ lớn hơn. Do những vấn đề này, tốt nhất là tạo ra các tổng hợp càng chi tiết càng tốt.</w:t>
      </w:r>
    </w:p>
    <w:p>
      <w:pPr>
        <w:spacing w:after="0" w:line="266" w:lineRule="auto"/>
        <w:jc w:val="both"/>
        <w:sectPr>
          <w:pgSz w:w="10620" w:h="13320"/>
          <w:pgMar w:header="504" w:footer="0" w:top="700" w:bottom="280" w:left="420" w:right="400"/>
        </w:sectPr>
      </w:pPr>
    </w:p>
    <w:p>
      <w:pPr>
        <w:pStyle w:val="BodyText"/>
        <w:spacing w:before="9"/>
        <w:rPr>
          <w:sz w:val="18"/>
        </w:rPr>
      </w:pPr>
    </w:p>
    <w:p>
      <w:pPr>
        <w:pStyle w:val="Heading6"/>
        <w:numPr>
          <w:ilvl w:val="2"/>
          <w:numId w:val="85"/>
        </w:numPr>
        <w:tabs>
          <w:tab w:pos="1623" w:val="left" w:leader="none"/>
          <w:tab w:pos="1624" w:val="left" w:leader="none"/>
        </w:tabs>
        <w:spacing w:line="240" w:lineRule="auto" w:before="91" w:after="0"/>
        <w:ind w:left="1623" w:right="0" w:hanging="721"/>
        <w:jc w:val="left"/>
      </w:pPr>
      <w:bookmarkStart w:name="5.2.5 Designing business logic with aggr" w:id="741"/>
      <w:bookmarkEnd w:id="741"/>
      <w:r>
        <w:rPr>
          <w:b w:val="0"/>
          <w:i w:val="0"/>
        </w:rPr>
      </w:r>
      <w:bookmarkStart w:name="_bookmark616" w:id="742"/>
      <w:bookmarkEnd w:id="742"/>
      <w:r>
        <w:rPr>
          <w:b w:val="0"/>
          <w:i w:val="0"/>
        </w:rPr>
      </w:r>
      <w:bookmarkStart w:name="_bookmark617" w:id="743"/>
      <w:bookmarkEnd w:id="743"/>
      <w:r>
        <w:rPr>
          <w:color w:val="466A85"/>
          <w:w w:val="90"/>
        </w:rPr>
        <w:t>Thiết kế logic kinh doanh với tổng hợp</w:t>
      </w:r>
    </w:p>
    <w:p>
      <w:pPr>
        <w:pStyle w:val="BodyText"/>
        <w:spacing w:line="271" w:lineRule="auto" w:before="102"/>
        <w:ind w:left="1623" w:right="732"/>
        <w:jc w:val="both"/>
      </w:pPr>
      <w:r>
        <w:rPr>
          <w:color w:val="252525"/>
          <w:w w:val="110"/>
        </w:rPr>
        <w:t>Trong một dịch vụ (vi mô) điển hình, phần lớn logic kinh doanh bao gồm các tổng hợp. Phần còn lại của logic kinh doanh nằm trong các dịch vụ miền và sagas. Các sagas sắp xếp các chuỗi giao dịch cục bộ để thực thi tính nhất quán của dữ liệu. Các dịch vụ là điểm vào logic kinh doanh và được gọi bởi các bộ điều hợp đến. Một dịch vụ sử dụng một kho lưu trữ để truy xuất các tổng hợp từ cơ sở dữ liệu hoặc lưu các tổng hợp vào cơ sở dữ liệu. Mỗi kho lưu trữ được triển khai bởi một bộ điều hợp đi truy cập vào cơ sở dữ liệu. Hình 5.9 cho thấy thiết kế dựa trên tổng hợp của logic kinh doanh cho Dịch vụ đơn hàng.</w:t>
      </w:r>
    </w:p>
    <w:p>
      <w:pPr>
        <w:pStyle w:val="BodyText"/>
        <w:spacing w:before="7"/>
        <w:rPr>
          <w:sz w:val="18"/>
        </w:rPr>
      </w:pPr>
      <w:r>
        <w:rPr/>
        <w:pict>
          <v:group style="position:absolute;margin-left:102.929001pt;margin-top:12.719035pt;width:357.8pt;height:325.55pt;mso-position-horizontal-relative:page;mso-position-vertical-relative:paragraph;z-index:-15545856;mso-wrap-distance-left:0;mso-wrap-distance-right:0" coordorigin="2059,254" coordsize="7156,6511">
            <v:shape style="position:absolute;left:2062;top:571;width:7149;height:6191" coordorigin="2062,571" coordsize="7149,6191" path="m7424,571l3849,571,2062,3666,3849,6762,7424,6762,9211,3666,7424,571xe" filled="true" fillcolor="#c7eafb" stroked="false">
              <v:path arrowok="t"/>
              <v:fill type="solid"/>
            </v:shape>
            <v:shape style="position:absolute;left:2062;top:571;width:7149;height:6191" coordorigin="2062,571" coordsize="7149,6191" path="m7424,571l9211,3666,7424,6762,3849,6762,2062,3666,3849,571,7424,571xe" filled="false" stroked="true" strokeweight=".35pt" strokecolor="#020302">
              <v:path arrowok="t"/>
              <v:stroke dashstyle="solid"/>
            </v:shape>
            <v:shape style="position:absolute;left:3189;top:1548;width:4898;height:4242" coordorigin="3190,1548" coordsize="4898,4242" path="m6863,1548l4414,1548,3190,3669,4414,5789,6863,5789,8087,3669,6863,1548xe" filled="true" fillcolor="#ffffff" stroked="false">
              <v:path arrowok="t"/>
              <v:fill type="solid"/>
            </v:shape>
            <v:shape style="position:absolute;left:3189;top:1548;width:4898;height:4242" coordorigin="3190,1548" coordsize="4898,4242" path="m6863,1548l8087,3669,6863,5789,4414,5789,3190,3669,4414,1548,6863,1548xe" filled="false" stroked="true" strokeweight=".35pt" strokecolor="#020302">
              <v:path arrowok="t"/>
              <v:stroke dashstyle="solid"/>
            </v:shape>
            <v:line style="position:absolute" from="5419,2254" to="5057,2825" stroked="true" strokeweight=".35pt" strokecolor="#020302">
              <v:stroke dashstyle="solid"/>
            </v:line>
            <v:shape style="position:absolute;left:5023;top:2802;width:58;height:75" coordorigin="5024,2803" coordsize="58,75" path="m5047,2803l5024,2878,5082,2824,5047,2803xe" filled="true" fillcolor="#020302" stroked="false">
              <v:path arrowok="t"/>
              <v:fill type="solid"/>
            </v:shape>
            <v:line style="position:absolute" from="5619,855" to="5619,1163" stroked="true" strokeweight=".35pt" strokecolor="#020302">
              <v:stroke dashstyle="solid"/>
            </v:line>
            <v:shape style="position:absolute;left:5598;top:1148;width:41;height:76" coordorigin="5599,1149" coordsize="41,76" path="m5639,1149l5599,1149,5619,1225,5639,1149xe" filled="true" fillcolor="#020302" stroked="false">
              <v:path arrowok="t"/>
              <v:fill type="solid"/>
            </v:shape>
            <v:line style="position:absolute" from="7188,5131" to="7692,5761" stroked="true" strokeweight=".35pt" strokecolor="#020302">
              <v:stroke dashstyle="solid"/>
            </v:line>
            <v:shape style="position:absolute;left:7667;top:5737;width:64;height:72" coordorigin="7667,5737" coordsize="64,72" path="m7699,5737l7667,5763,7731,5809,7699,5737xe" filled="true" fillcolor="#020302" stroked="false">
              <v:path arrowok="t"/>
              <v:fill type="solid"/>
            </v:shape>
            <v:line style="position:absolute" from="5595,2296" to="6483,4203" stroked="true" strokeweight=".35pt" strokecolor="#020302">
              <v:stroke dashstyle="solid"/>
            </v:line>
            <v:shape style="position:absolute;left:6458;top:4181;width:51;height:78" coordorigin="6459,4182" coordsize="51,78" path="m6496,4182l6459,4199,6509,4259,6496,4182xe" filled="true" fillcolor="#020302" stroked="false">
              <v:path arrowok="t"/>
              <v:fill type="solid"/>
            </v:shape>
            <v:line style="position:absolute" from="6031,2317" to="6371,2816" stroked="true" strokeweight=".35pt" strokecolor="#020302">
              <v:stroke dashstyle="solid"/>
            </v:line>
            <v:shape style="position:absolute;left:6345;top:2793;width:60;height:75" coordorigin="6346,2793" coordsize="60,75" path="m6380,2793l6346,2816,6405,2867,6380,2793xe" filled="true" fillcolor="#020302" stroked="false">
              <v:path arrowok="t"/>
              <v:fill type="solid"/>
            </v:shape>
            <v:line style="position:absolute" from="5823,2326" to="6553,3675" stroked="true" strokeweight=".35pt" strokecolor="#020302">
              <v:stroke dashstyle="solid"/>
            </v:line>
            <v:shape style="position:absolute;left:6528;top:3653;width:54;height:77" coordorigin="6528,3653" coordsize="54,77" path="m6564,3653l6528,3672,6582,3729,6564,3653xe" filled="true" fillcolor="#020302" stroked="false">
              <v:path arrowok="t"/>
              <v:fill type="solid"/>
            </v:shape>
            <v:line style="position:absolute" from="4207,1097" to="4919,1351" stroked="true" strokeweight=".35pt" strokecolor="#020302">
              <v:stroke dashstyle="solid"/>
            </v:line>
            <v:shape style="position:absolute;left:4899;top:1327;width:79;height:45" coordorigin="4899,1327" coordsize="79,45" path="m4913,1327l4899,1365,4977,1372,4913,1327xe" filled="true" fillcolor="#020302" stroked="false">
              <v:path arrowok="t"/>
              <v:fill type="solid"/>
            </v:shape>
            <v:line style="position:absolute" from="5162,1933" to="4259,2383" stroked="true" strokeweight=".35pt" strokecolor="#020302">
              <v:stroke dashstyle="solid"/>
            </v:line>
            <v:shape style="position:absolute;left:4203;top:2358;width:77;height:52" coordorigin="4203,2358" coordsize="77,52" path="m4262,2358l4203,2410,4280,2395,4262,2358xe" filled="true" fillcolor="#020302" stroked="false">
              <v:path arrowok="t"/>
              <v:fill type="solid"/>
            </v:shape>
            <v:rect style="position:absolute;left:4986;top:257;width:1266;height:598" filled="true" fillcolor="#c4dfa2" stroked="false">
              <v:fill type="solid"/>
            </v:rect>
            <v:rect style="position:absolute;left:3413;top:2045;width:795;height:722" filled="true" fillcolor="#f0eaf4" stroked="false">
              <v:fill type="solid"/>
            </v:rect>
            <v:rect style="position:absolute;left:3413;top:2045;width:795;height:722" filled="false" stroked="true" strokeweight=".35pt" strokecolor="#020302">
              <v:stroke dashstyle="solid"/>
            </v:rect>
            <v:shape style="position:absolute;left:4367;top:1236;width:1885;height:4018" coordorigin="4367,1236" coordsize="1885,4018" path="m5632,4128l4367,4128,4367,5254,5632,5254,5632,4128xm6252,1236l4986,1236,4986,2362,6252,2362,6252,1236xe" filled="true" fillcolor="#fdf59f" stroked="false">
              <v:path arrowok="t"/>
              <v:fill type="solid"/>
            </v:shape>
            <v:line style="position:absolute" from="5000,3829" to="5000,4058" stroked="true" strokeweight=".35pt" strokecolor="#020302">
              <v:stroke dashstyle="solid"/>
            </v:line>
            <v:shape style="position:absolute;left:4979;top:4044;width:41;height:76" coordorigin="4979,4044" coordsize="41,76" path="m5020,4044l4979,4044,5000,4120,5020,4044xe" filled="true" fillcolor="#020302" stroked="false">
              <v:path arrowok="t"/>
              <v:fill type="solid"/>
            </v:shape>
            <v:line style="position:absolute" from="6420,4415" to="5680,3659" stroked="true" strokeweight=".35pt" strokecolor="#020302">
              <v:stroke dashstyle="solid"/>
            </v:line>
            <v:shape style="position:absolute;left:5636;top:3615;width:68;height:69" coordorigin="5637,3615" coordsize="68,69" path="m5637,3615l5675,3684,5704,3655,5637,3615xe" filled="true" fillcolor="#020302" stroked="false">
              <v:path arrowok="t"/>
              <v:fill type="solid"/>
            </v:shape>
            <v:rect style="position:absolute;left:4367;top:2887;width:1266;height:942" filled="true" fillcolor="#fdf59f" stroked="false">
              <v:fill type="solid"/>
            </v:rect>
            <v:shape style="position:absolute;left:4254;top:2763;width:1490;height:2619" coordorigin="4255,2763" coordsize="1490,2619" path="m5605,5382l4395,5382,4255,5225,4255,2930,4395,2763,5605,2763,5745,2909,5745,5236,5605,5382xe" filled="false" stroked="true" strokeweight=".35pt" strokecolor="#020302">
              <v:path arrowok="t"/>
              <v:stroke dashstyle="dash"/>
            </v:shape>
            <v:rect style="position:absolute;left:6389;top:4284;width:1451;height:1126" filled="true" fillcolor="#f0eaf4" stroked="false">
              <v:fill type="solid"/>
            </v:rect>
            <v:shape style="position:absolute;left:3526;top:2153;width:588;height:501" type="#_x0000_t202" filled="false" stroked="false">
              <v:textbox inset="0,0,0,0">
                <w:txbxContent>
                  <w:p>
                    <w:pPr>
                      <w:spacing w:line="140" w:lineRule="exact" w:before="0"/>
                      <w:ind w:left="42" w:right="0" w:firstLine="0"/>
                      <w:jc w:val="left"/>
                      <w:rPr>
                        <w:rFonts w:ascii="Arial MT"/>
                        <w:sz w:val="14"/>
                      </w:rPr>
                    </w:pPr>
                    <w:r>
                      <w:rPr>
                        <w:rFonts w:ascii="Arial MT"/>
                        <w:color w:val="020302"/>
                        <w:sz w:val="14"/>
                      </w:rPr>
                      <w:t>Lãnh địa</w:t>
                    </w:r>
                  </w:p>
                  <w:p>
                    <w:pPr>
                      <w:spacing w:line="268" w:lineRule="auto" w:before="14"/>
                      <w:ind w:left="0" w:right="-1" w:firstLine="112"/>
                      <w:jc w:val="left"/>
                      <w:rPr>
                        <w:rFonts w:ascii="Arial MT"/>
                        <w:sz w:val="14"/>
                      </w:rPr>
                    </w:pPr>
                    <w:r>
                      <w:rPr>
                        <w:rFonts w:ascii="Arial MT"/>
                        <w:color w:val="020302"/>
                        <w:sz w:val="14"/>
                      </w:rPr>
                      <w:t>nhà xuất bản sự kiện</w:t>
                    </w:r>
                  </w:p>
                </w:txbxContent>
              </v:textbox>
              <w10:wrap type="none"/>
            </v:shape>
            <v:shape style="position:absolute;left:6389;top:4768;width:1451;height:642" type="#_x0000_t202" filled="false" stroked="true" strokeweight=".35pt" strokecolor="#020302">
              <v:textbox inset="0,0,0,0">
                <w:txbxContent>
                  <w:p>
                    <w:pPr>
                      <w:spacing w:line="273" w:lineRule="auto" w:before="58"/>
                      <w:ind w:left="76" w:right="87" w:firstLine="0"/>
                      <w:jc w:val="left"/>
                      <w:rPr>
                        <w:rFonts w:ascii="Courier New"/>
                        <w:sz w:val="14"/>
                      </w:rPr>
                    </w:pPr>
                    <w:r>
                      <w:rPr>
                        <w:rFonts w:ascii="Courier New"/>
                        <w:color w:val="020302"/>
                        <w:sz w:val="14"/>
                      </w:rPr>
                      <w:t>voidSave(Order) Hoặc findOne(id)</w:t>
                    </w:r>
                  </w:p>
                  <w:p>
                    <w:pPr>
                      <w:spacing w:line="157" w:lineRule="exact" w:before="0"/>
                      <w:ind w:left="76" w:right="0" w:firstLine="0"/>
                      <w:jc w:val="left"/>
                      <w:rPr>
                        <w:rFonts w:ascii="Courier New"/>
                        <w:sz w:val="14"/>
                      </w:rPr>
                    </w:pPr>
                    <w:r>
                      <w:rPr>
                        <w:rFonts w:ascii="Courier New"/>
                        <w:color w:val="020302"/>
                        <w:sz w:val="14"/>
                      </w:rPr>
                      <w:t>...</w:t>
                    </w:r>
                  </w:p>
                </w:txbxContent>
              </v:textbox>
              <v:stroke dashstyle="solid"/>
              <w10:wrap type="none"/>
            </v:shape>
            <v:shape style="position:absolute;left:6389;top:4284;width:1451;height:485" type="#_x0000_t202" filled="true" fillcolor="#f0eaf4" stroked="true" strokeweight=".35pt" strokecolor="#020302">
              <v:textbox inset="0,0,0,0">
                <w:txbxContent>
                  <w:p>
                    <w:pPr>
                      <w:spacing w:before="91"/>
                      <w:ind w:left="71" w:right="71" w:firstLine="0"/>
                      <w:jc w:val="center"/>
                      <w:rPr>
                        <w:rFonts w:ascii="Courier New" w:hAnsi="Courier New"/>
                        <w:sz w:val="12"/>
                      </w:rPr>
                    </w:pPr>
                    <w:r>
                      <w:rPr>
                        <w:rFonts w:ascii="Courier New" w:hAnsi="Courier New"/>
                        <w:color w:val="020302"/>
                        <w:sz w:val="12"/>
                      </w:rPr>
                      <w:t>«kho lưu trữ»</w:t>
                    </w:r>
                  </w:p>
                  <w:p>
                    <w:pPr>
                      <w:spacing w:before="27"/>
                      <w:ind w:left="71" w:right="71" w:firstLine="0"/>
                      <w:jc w:val="center"/>
                      <w:rPr>
                        <w:rFonts w:ascii="Courier New"/>
                        <w:sz w:val="14"/>
                      </w:rPr>
                    </w:pPr>
                    <w:r>
                      <w:rPr>
                        <w:rFonts w:ascii="Courier New"/>
                        <w:color w:val="020302"/>
                        <w:sz w:val="14"/>
                      </w:rPr>
                      <w:t>Kho lưu trữ đơn hàng</w:t>
                    </w:r>
                  </w:p>
                </w:txbxContent>
              </v:textbox>
              <v:fill type="solid"/>
              <v:stroke dashstyle="solid"/>
              <w10:wrap type="none"/>
            </v:shape>
            <v:shape style="position:absolute;left:4367;top:4612;width:1266;height:642" type="#_x0000_t202" filled="true" fillcolor="#fdf59f" stroked="true" strokeweight=".35pt" strokecolor="#020302">
              <v:textbox inset="0,0,0,0">
                <w:txbxContent>
                  <w:p>
                    <w:pPr>
                      <w:spacing w:line="273" w:lineRule="auto" w:before="58"/>
                      <w:ind w:left="74" w:right="510" w:firstLine="0"/>
                      <w:jc w:val="both"/>
                      <w:rPr>
                        <w:rFonts w:ascii="Courier New"/>
                        <w:sz w:val="14"/>
                      </w:rPr>
                    </w:pPr>
                    <w:r>
                      <w:rPr>
                        <w:rFonts w:ascii="Courier New"/>
                        <w:color w:val="020302"/>
                        <w:sz w:val="14"/>
                      </w:rPr>
                      <w:t>số lượng menuTên mục</w:t>
                    </w:r>
                  </w:p>
                </w:txbxContent>
              </v:textbox>
              <v:fill type="solid"/>
              <v:stroke dashstyle="solid"/>
              <w10:wrap type="none"/>
            </v:shape>
            <v:shape style="position:absolute;left:4367;top:4128;width:1266;height:485" type="#_x0000_t202" filled="true" fillcolor="#fdf59f" stroked="true" strokeweight=".35pt" strokecolor="#020302">
              <v:textbox inset="0,0,0,0">
                <w:txbxContent>
                  <w:p>
                    <w:pPr>
                      <w:spacing w:before="91"/>
                      <w:ind w:left="124" w:right="0" w:firstLine="0"/>
                      <w:jc w:val="left"/>
                      <w:rPr>
                        <w:rFonts w:ascii="Courier New" w:hAnsi="Courier New"/>
                        <w:sz w:val="12"/>
                      </w:rPr>
                    </w:pPr>
                    <w:r>
                      <w:rPr>
                        <w:rFonts w:ascii="Courier New" w:hAnsi="Courier New"/>
                        <w:color w:val="020302"/>
                        <w:sz w:val="12"/>
                      </w:rPr>
                      <w:t>«đối tượng giá trị»</w:t>
                    </w:r>
                  </w:p>
                  <w:p>
                    <w:pPr>
                      <w:spacing w:before="27"/>
                      <w:ind w:left="82" w:right="0" w:firstLine="0"/>
                      <w:jc w:val="left"/>
                      <w:rPr>
                        <w:rFonts w:ascii="Courier New"/>
                        <w:sz w:val="14"/>
                      </w:rPr>
                    </w:pPr>
                    <w:r>
                      <w:rPr>
                        <w:rFonts w:ascii="Courier New"/>
                        <w:color w:val="020302"/>
                        <w:sz w:val="14"/>
                      </w:rPr>
                      <w:t>Mục đơn hàng</w:t>
                    </w:r>
                  </w:p>
                </w:txbxContent>
              </v:textbox>
              <v:fill type="solid"/>
              <v:stroke dashstyle="solid"/>
              <w10:wrap type="none"/>
            </v:shape>
            <v:shape style="position:absolute;left:4367;top:3371;width:1266;height:458" type="#_x0000_t202" filled="true" fillcolor="#fdf59f" stroked="true" strokeweight=".35pt" strokecolor="#020302">
              <v:textbox inset="0,0,0,0">
                <w:txbxContent>
                  <w:p>
                    <w:pPr>
                      <w:spacing w:before="58"/>
                      <w:ind w:left="74" w:right="0" w:firstLine="0"/>
                      <w:jc w:val="left"/>
                      <w:rPr>
                        <w:rFonts w:ascii="Courier New"/>
                        <w:sz w:val="14"/>
                      </w:rPr>
                    </w:pPr>
                    <w:r>
                      <w:rPr>
                        <w:rFonts w:ascii="Courier New"/>
                        <w:color w:val="020302"/>
                        <w:sz w:val="14"/>
                      </w:rPr>
                      <w:t>nhận dạng</w:t>
                    </w:r>
                  </w:p>
                  <w:p>
                    <w:pPr>
                      <w:spacing w:before="22"/>
                      <w:ind w:left="74"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4367;top:2887;width:1266;height:485" type="#_x0000_t202" filled="true" fillcolor="#fdf59f" stroked="true" strokeweight=".35pt" strokecolor="#020302">
              <v:textbox inset="0,0,0,0">
                <w:txbxContent>
                  <w:p>
                    <w:pPr>
                      <w:spacing w:before="91"/>
                      <w:ind w:left="105" w:right="105" w:firstLine="0"/>
                      <w:jc w:val="center"/>
                      <w:rPr>
                        <w:rFonts w:ascii="Courier New" w:hAnsi="Courier New"/>
                        <w:sz w:val="12"/>
                      </w:rPr>
                    </w:pPr>
                    <w:r>
                      <w:rPr>
                        <w:rFonts w:ascii="Courier New" w:hAnsi="Courier New"/>
                        <w:color w:val="020302"/>
                        <w:sz w:val="12"/>
                      </w:rPr>
                      <w:t>«tổng hợp»</w:t>
                    </w:r>
                  </w:p>
                  <w:p>
                    <w:pPr>
                      <w:spacing w:before="27"/>
                      <w:ind w:left="105" w:right="105" w:firstLine="0"/>
                      <w:jc w:val="center"/>
                      <w:rPr>
                        <w:rFonts w:ascii="Courier New"/>
                        <w:sz w:val="14"/>
                      </w:rPr>
                    </w:pPr>
                    <w:r>
                      <w:rPr>
                        <w:rFonts w:ascii="Courier New"/>
                        <w:color w:val="020302"/>
                        <w:sz w:val="14"/>
                      </w:rPr>
                      <w:t>Đặt hàng</w:t>
                    </w:r>
                  </w:p>
                </w:txbxContent>
              </v:textbox>
              <v:fill type="solid"/>
              <v:stroke dashstyle="solid"/>
              <w10:wrap type="none"/>
            </v:shape>
            <v:shape style="position:absolute;left:4986;top:1720;width:1266;height:642" type="#_x0000_t202" filled="false" stroked="true" strokeweight=".35pt" strokecolor="#020302">
              <v:textbox inset="0,0,0,0">
                <w:txbxContent>
                  <w:p>
                    <w:pPr>
                      <w:spacing w:line="273" w:lineRule="auto" w:before="58"/>
                      <w:ind w:left="76" w:right="87" w:firstLine="0"/>
                      <w:jc w:val="both"/>
                      <w:rPr>
                        <w:rFonts w:ascii="Courier New"/>
                        <w:sz w:val="14"/>
                      </w:rPr>
                    </w:pPr>
                    <w:r>
                      <w:rPr>
                        <w:rFonts w:ascii="Courier New"/>
                        <w:color w:val="020302"/>
                        <w:sz w:val="14"/>
                      </w:rPr>
                      <w:t>createOrder() sửa lạiOrder() hủyOrder()</w:t>
                    </w:r>
                  </w:p>
                </w:txbxContent>
              </v:textbox>
              <v:stroke dashstyle="solid"/>
              <w10:wrap type="none"/>
            </v:shape>
            <v:shape style="position:absolute;left:4986;top:1236;width:1266;height:485" type="#_x0000_t202" filled="false" stroked="true" strokeweight=".35pt" strokecolor="#020302">
              <v:textbox inset="0,0,0,0">
                <w:txbxContent>
                  <w:p>
                    <w:pPr>
                      <w:spacing w:before="91"/>
                      <w:ind w:left="105" w:right="105" w:firstLine="0"/>
                      <w:jc w:val="center"/>
                      <w:rPr>
                        <w:rFonts w:ascii="Courier New" w:hAnsi="Courier New"/>
                        <w:sz w:val="12"/>
                      </w:rPr>
                    </w:pPr>
                    <w:r>
                      <w:rPr>
                        <w:rFonts w:ascii="Courier New" w:hAnsi="Courier New"/>
                        <w:color w:val="020302"/>
                        <w:sz w:val="12"/>
                      </w:rPr>
                      <w:t>"dịch vụ"</w:t>
                    </w:r>
                  </w:p>
                  <w:p>
                    <w:pPr>
                      <w:spacing w:before="27"/>
                      <w:ind w:left="105" w:right="105" w:firstLine="0"/>
                      <w:jc w:val="center"/>
                      <w:rPr>
                        <w:rFonts w:ascii="Courier New"/>
                        <w:sz w:val="14"/>
                      </w:rPr>
                    </w:pPr>
                    <w:r>
                      <w:rPr>
                        <w:rFonts w:ascii="Courier New"/>
                        <w:color w:val="020302"/>
                        <w:sz w:val="14"/>
                      </w:rPr>
                      <w:t>Dịch vụ đặt hàng</w:t>
                    </w:r>
                  </w:p>
                </w:txbxContent>
              </v:textbox>
              <v:stroke dashstyle="solid"/>
              <w10:wrap type="none"/>
            </v:shape>
            <v:shape style="position:absolute;left:4986;top:257;width:1266;height:598" type="#_x0000_t202" filled="false" stroked="true" strokeweight=".35pt" strokecolor="#020302">
              <v:textbox inset="0,0,0,0">
                <w:txbxContent>
                  <w:p>
                    <w:pPr>
                      <w:spacing w:line="240" w:lineRule="auto" w:before="8"/>
                      <w:rPr>
                        <w:sz w:val="18"/>
                      </w:rPr>
                    </w:pPr>
                  </w:p>
                  <w:p>
                    <w:pPr>
                      <w:spacing w:before="1"/>
                      <w:ind w:left="315" w:right="0" w:firstLine="0"/>
                      <w:jc w:val="left"/>
                      <w:rPr>
                        <w:rFonts w:ascii="Arial MT"/>
                        <w:sz w:val="14"/>
                      </w:rPr>
                    </w:pPr>
                    <w:r>
                      <w:rPr>
                        <w:rFonts w:ascii="Arial MT"/>
                        <w:color w:val="020302"/>
                        <w:sz w:val="14"/>
                      </w:rPr>
                      <w:t>Giao diện lập trình ứng dụng REST</w:t>
                    </w:r>
                  </w:p>
                </w:txbxContent>
              </v:textbox>
              <v:stroke dashstyle="solid"/>
              <w10:wrap type="none"/>
            </v:shape>
            <v:shape style="position:absolute;left:7228;top:5820;width:1266;height:598" type="#_x0000_t202" filled="true" fillcolor="#c4dfa2" stroked="true" strokeweight=".35pt" strokecolor="#020302">
              <v:textbox inset="0,0,0,0">
                <w:txbxContent>
                  <w:p>
                    <w:pPr>
                      <w:spacing w:line="268" w:lineRule="auto" w:before="123"/>
                      <w:ind w:left="395" w:right="307" w:hanging="63"/>
                      <w:jc w:val="left"/>
                      <w:rPr>
                        <w:rFonts w:ascii="Arial MT"/>
                        <w:sz w:val="14"/>
                      </w:rPr>
                    </w:pPr>
                    <w:r>
                      <w:rPr>
                        <w:rFonts w:ascii="Arial MT"/>
                        <w:color w:val="020302"/>
                        <w:sz w:val="14"/>
                      </w:rPr>
                      <w:t>Bộ điều hợp cơ sở dữ liệu</w:t>
                    </w:r>
                  </w:p>
                </w:txbxContent>
              </v:textbox>
              <v:fill type="solid"/>
              <v:stroke dashstyle="solid"/>
              <w10:wrap type="none"/>
            </v:shape>
            <v:shape style="position:absolute;left:6586;top:3448;width:1079;height:566" type="#_x0000_t202" filled="true" fillcolor="#fdf59f" stroked="true" strokeweight=".35pt" strokecolor="#020302">
              <v:textbox inset="0,0,0,0">
                <w:txbxContent>
                  <w:p>
                    <w:pPr>
                      <w:spacing w:line="280" w:lineRule="auto" w:before="18"/>
                      <w:ind w:left="73" w:right="71" w:hanging="1"/>
                      <w:jc w:val="center"/>
                      <w:rPr>
                        <w:rFonts w:ascii="Courier New" w:hAnsi="Courier New"/>
                        <w:sz w:val="14"/>
                      </w:rPr>
                    </w:pPr>
                    <w:r>
                      <w:rPr>
                        <w:rFonts w:ascii="Courier New" w:hAnsi="Courier New"/>
                        <w:color w:val="020302"/>
                        <w:sz w:val="12"/>
                      </w:rPr>
                      <w:t>«truyện dài»</w:t>
                    </w:r>
                    <w:r>
                      <w:rPr>
                        <w:rFonts w:ascii="Courier New" w:hAnsi="Courier New"/>
                        <w:color w:val="020302"/>
                        <w:sz w:val="14"/>
                      </w:rPr>
                      <w:t>Sửa đổi Order Saga</w:t>
                    </w:r>
                  </w:p>
                </w:txbxContent>
              </v:textbox>
              <v:fill type="solid"/>
              <v:stroke dashstyle="solid"/>
              <w10:wrap type="none"/>
            </v:shape>
            <v:shape style="position:absolute;left:6416;top:2596;width:999;height:566" type="#_x0000_t202" filled="true" fillcolor="#fdf59f" stroked="true" strokeweight=".35pt" strokecolor="#020302">
              <v:textbox inset="0,0,0,0">
                <w:txbxContent>
                  <w:p>
                    <w:pPr>
                      <w:spacing w:line="280" w:lineRule="auto" w:before="18"/>
                      <w:ind w:left="33" w:right="31" w:hanging="1"/>
                      <w:jc w:val="center"/>
                      <w:rPr>
                        <w:rFonts w:ascii="Courier New" w:hAnsi="Courier New"/>
                        <w:sz w:val="14"/>
                      </w:rPr>
                    </w:pPr>
                    <w:r>
                      <w:rPr>
                        <w:rFonts w:ascii="Courier New" w:hAnsi="Courier New"/>
                        <w:color w:val="020302"/>
                        <w:sz w:val="12"/>
                      </w:rPr>
                      <w:t>«truyện dài»</w:t>
                    </w:r>
                    <w:r>
                      <w:rPr>
                        <w:rFonts w:ascii="Courier New" w:hAnsi="Courier New"/>
                        <w:color w:val="020302"/>
                        <w:sz w:val="14"/>
                      </w:rPr>
                      <w:t>Tạo đơn hàng Saga</w:t>
                    </w:r>
                  </w:p>
                </w:txbxContent>
              </v:textbox>
              <v:fill type="solid"/>
              <v:stroke dashstyle="solid"/>
              <w10:wrap type="none"/>
            </v:shape>
            <v:shape style="position:absolute;left:2955;top:792;width:1266;height:598" type="#_x0000_t202" filled="true" fillcolor="#c4dfa2" stroked="true" strokeweight=".35pt" strokecolor="#020302">
              <v:textbox inset="0,0,0,0">
                <w:txbxContent>
                  <w:p>
                    <w:pPr>
                      <w:spacing w:line="268" w:lineRule="auto" w:before="35"/>
                      <w:ind w:left="310" w:right="330" w:firstLine="0"/>
                      <w:jc w:val="center"/>
                      <w:rPr>
                        <w:rFonts w:ascii="Arial MT"/>
                        <w:sz w:val="14"/>
                      </w:rPr>
                    </w:pPr>
                    <w:r>
                      <w:rPr>
                        <w:rFonts w:ascii="Arial MT"/>
                        <w:color w:val="020302"/>
                        <w:sz w:val="14"/>
                      </w:rPr>
                      <w:t>Trình xử lý lệnh đặt hàng</w:t>
                    </w:r>
                  </w:p>
                </w:txbxContent>
              </v:textbox>
              <v:fill type="solid"/>
              <v:stroke dashstyle="solid"/>
              <w10:wrap type="none"/>
            </v:shape>
            <w10:wrap type="topAndBottom"/>
          </v:group>
        </w:pict>
      </w:r>
    </w:p>
    <w:p>
      <w:pPr>
        <w:pStyle w:val="BodyText"/>
        <w:rPr>
          <w:sz w:val="9"/>
        </w:rPr>
      </w:pPr>
    </w:p>
    <w:p>
      <w:pPr>
        <w:spacing w:before="99"/>
        <w:ind w:left="1623" w:right="0" w:firstLine="0"/>
        <w:jc w:val="left"/>
        <w:rPr>
          <w:rFonts w:ascii="Trebuchet MS"/>
          <w:b/>
          <w:sz w:val="16"/>
        </w:rPr>
      </w:pPr>
      <w:r>
        <w:rPr>
          <w:rFonts w:ascii="Trebuchet MS"/>
          <w:b/>
          <w:color w:val="656565"/>
          <w:w w:val="95"/>
          <w:sz w:val="16"/>
        </w:rPr>
        <w:t>Hình 5.9</w:t>
      </w:r>
      <w:r>
        <w:rPr>
          <w:rFonts w:ascii="Trebuchet MS"/>
          <w:b/>
          <w:color w:val="656565"/>
          <w:spacing w:val="47"/>
          <w:sz w:val="16"/>
        </w:rPr>
        <w:t>  </w:t>
      </w:r>
      <w:r>
        <w:rPr>
          <w:rFonts w:ascii="Trebuchet MS"/>
          <w:b/>
          <w:color w:val="656565"/>
          <w:w w:val="95"/>
          <w:sz w:val="16"/>
        </w:rPr>
        <w:t>Một thiết kế dựa trên tổng hợp cho</w:t>
      </w:r>
      <w:r>
        <w:rPr>
          <w:rFonts w:ascii="Courier New"/>
          <w:b/>
          <w:color w:val="656565"/>
          <w:w w:val="95"/>
          <w:sz w:val="16"/>
        </w:rPr>
        <w:t>Dịch vụ đặt hàng</w:t>
      </w:r>
      <w:r>
        <w:rPr>
          <w:rFonts w:ascii="Trebuchet MS"/>
          <w:b/>
          <w:color w:val="656565"/>
          <w:w w:val="95"/>
          <w:sz w:val="16"/>
        </w:rPr>
        <w:t>logic kinh doanh</w:t>
      </w:r>
    </w:p>
    <w:p>
      <w:pPr>
        <w:pStyle w:val="BodyText"/>
        <w:rPr>
          <w:rFonts w:ascii="Trebuchet MS"/>
          <w:b/>
        </w:rPr>
      </w:pPr>
    </w:p>
    <w:p>
      <w:pPr>
        <w:pStyle w:val="BodyText"/>
        <w:rPr>
          <w:rFonts w:ascii="Trebuchet MS"/>
          <w:b/>
          <w:sz w:val="18"/>
        </w:rPr>
      </w:pPr>
    </w:p>
    <w:p>
      <w:pPr>
        <w:spacing w:line="256" w:lineRule="auto" w:before="95"/>
        <w:ind w:left="1623" w:right="733" w:firstLine="0"/>
        <w:jc w:val="both"/>
        <w:rPr>
          <w:sz w:val="20"/>
        </w:rPr>
      </w:pPr>
      <w:r>
        <w:rPr>
          <w:color w:val="252525"/>
          <w:sz w:val="20"/>
        </w:rPr>
        <w:t>Logic kinh doanh bao gồm</w:t>
      </w:r>
      <w:r>
        <w:rPr>
          <w:rFonts w:ascii="Courier New"/>
          <w:color w:val="252525"/>
          <w:sz w:val="19"/>
        </w:rPr>
        <w:t>Đặt hàng</w:t>
      </w:r>
      <w:r>
        <w:rPr>
          <w:color w:val="252525"/>
          <w:sz w:val="20"/>
        </w:rPr>
        <w:t>tổng hợp, các</w:t>
      </w:r>
      <w:r>
        <w:rPr>
          <w:rFonts w:ascii="Courier New"/>
          <w:color w:val="252525"/>
          <w:sz w:val="19"/>
        </w:rPr>
        <w:t>Dịch vụ đặt hàng</w:t>
      </w:r>
      <w:r>
        <w:rPr>
          <w:color w:val="252525"/>
          <w:sz w:val="20"/>
        </w:rPr>
        <w:t>lớp dịch vụ,</w:t>
      </w:r>
      <w:r>
        <w:rPr>
          <w:rFonts w:ascii="Courier New"/>
          <w:color w:val="252525"/>
          <w:w w:val="95"/>
          <w:sz w:val="19"/>
        </w:rPr>
        <w:t>Kho lưu trữ đơn hàng</w:t>
      </w:r>
      <w:r>
        <w:rPr>
          <w:color w:val="252525"/>
          <w:w w:val="95"/>
          <w:sz w:val="20"/>
        </w:rPr>
        <w:t>và một hoặc nhiều saga.</w:t>
      </w:r>
      <w:r>
        <w:rPr>
          <w:rFonts w:ascii="Courier New"/>
          <w:color w:val="252525"/>
          <w:w w:val="95"/>
          <w:sz w:val="19"/>
        </w:rPr>
        <w:t>Dịch vụ đặt hàng</w:t>
      </w:r>
      <w:r>
        <w:rPr>
          <w:color w:val="252525"/>
          <w:w w:val="95"/>
          <w:sz w:val="20"/>
        </w:rPr>
        <w:t>gọi là</w:t>
      </w:r>
      <w:r>
        <w:rPr>
          <w:rFonts w:ascii="Courier New"/>
          <w:color w:val="252525"/>
          <w:w w:val="95"/>
          <w:sz w:val="19"/>
        </w:rPr>
        <w:t>Đặt hàng-</w:t>
      </w:r>
      <w:r>
        <w:rPr>
          <w:rFonts w:ascii="Courier New"/>
          <w:color w:val="252525"/>
          <w:sz w:val="19"/>
        </w:rPr>
        <w:t>Kho lưu trữ</w:t>
      </w:r>
      <w:r>
        <w:rPr>
          <w:color w:val="252525"/>
          <w:sz w:val="20"/>
        </w:rPr>
        <w:t>để lưu và tải</w:t>
      </w:r>
      <w:r>
        <w:rPr>
          <w:rFonts w:ascii="Courier New"/>
          <w:color w:val="252525"/>
          <w:sz w:val="19"/>
        </w:rPr>
        <w:t>Đơn hàng</w:t>
      </w:r>
      <w:r>
        <w:rPr>
          <w:color w:val="252525"/>
          <w:sz w:val="20"/>
        </w:rPr>
        <w:t>. Đối với các yêu cầu đơn giản mang tính cục bộ đối với dịch vụ,</w:t>
      </w:r>
    </w:p>
    <w:p>
      <w:pPr>
        <w:spacing w:after="0" w:line="256"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56" w:lineRule="auto" w:before="94"/>
        <w:ind w:left="1443" w:right="752" w:hanging="1"/>
      </w:pPr>
      <w:bookmarkStart w:name="5.3 Publishing domain events" w:id="744"/>
      <w:bookmarkEnd w:id="744"/>
      <w:r>
        <w:rPr/>
      </w:r>
      <w:bookmarkStart w:name="5.3.1 Why publish change events?" w:id="745"/>
      <w:bookmarkEnd w:id="745"/>
      <w:r>
        <w:rPr/>
      </w:r>
      <w:r>
        <w:rPr>
          <w:color w:val="252525"/>
          <w:w w:val="105"/>
        </w:rPr>
        <w:t>dịch vụ cập nhật tổng hợp Đơn hàng. Nếu yêu cầu cập nhật trải dài trên nhiều dịch vụ,</w:t>
      </w:r>
      <w:r>
        <w:rPr>
          <w:color w:val="252525"/>
        </w:rPr>
        <w:t>OrderService cũng sẽ tạo ra một saga như được mô tả trong chương 4.</w:t>
      </w:r>
    </w:p>
    <w:p>
      <w:pPr>
        <w:pStyle w:val="BodyText"/>
        <w:spacing w:line="271" w:lineRule="auto" w:before="1"/>
        <w:ind w:left="1443" w:right="752" w:firstLine="327"/>
      </w:pPr>
      <w:r>
        <w:rPr>
          <w:color w:val="252525"/>
          <w:w w:val="105"/>
        </w:rPr>
        <w:t>Chúng ta sẽ xem xét</w:t>
      </w:r>
      <w:bookmarkStart w:name="_bookmark618" w:id="746"/>
      <w:bookmarkEnd w:id="746"/>
      <w:r>
        <w:rPr>
          <w:color w:val="252525"/>
          <w:w w:val="105"/>
        </w:rPr>
      </w:r>
      <w:r>
        <w:rPr>
          <w:color w:val="252525"/>
          <w:spacing w:val="41"/>
          <w:w w:val="105"/>
        </w:rPr>
        <w:t> </w:t>
      </w:r>
      <w:bookmarkStart w:name="_bookmark619" w:id="747"/>
      <w:bookmarkEnd w:id="747"/>
      <w:r>
        <w:rPr>
          <w:color w:val="252525"/>
          <w:w w:val="105"/>
        </w:rPr>
        <w:t>mã—nhưng trước tiên, hãy cùng xem xét một khái niệm có liên quan chặt chẽ đến tổng hợp: sự kiện miền.</w:t>
      </w:r>
    </w:p>
    <w:p>
      <w:pPr>
        <w:pStyle w:val="Heading4"/>
        <w:numPr>
          <w:ilvl w:val="1"/>
          <w:numId w:val="82"/>
        </w:numPr>
        <w:tabs>
          <w:tab w:pos="1443" w:val="left" w:leader="none"/>
          <w:tab w:pos="1444" w:val="left" w:leader="none"/>
        </w:tabs>
        <w:spacing w:line="240" w:lineRule="auto" w:before="166" w:after="0"/>
        <w:ind w:left="1443" w:right="0" w:hanging="721"/>
        <w:jc w:val="left"/>
      </w:pPr>
      <w:bookmarkStart w:name="_bookmark620" w:id="748"/>
      <w:bookmarkEnd w:id="748"/>
      <w:r>
        <w:rPr>
          <w:b w:val="0"/>
          <w:i w:val="0"/>
        </w:rPr>
      </w:r>
      <w:bookmarkStart w:name="_bookmark621" w:id="749"/>
      <w:bookmarkEnd w:id="749"/>
      <w:r>
        <w:rPr>
          <w:color w:val="466A85"/>
          <w:w w:val="90"/>
        </w:rPr>
        <w:t>Xuất bản sự kiện miền</w:t>
      </w:r>
    </w:p>
    <w:p>
      <w:pPr>
        <w:pStyle w:val="BodyText"/>
        <w:spacing w:line="271" w:lineRule="auto" w:before="66"/>
        <w:ind w:left="1443" w:right="910"/>
      </w:pPr>
      <w:r>
        <w:rPr>
          <w:color w:val="252525"/>
          <w:spacing w:val="-1"/>
          <w:w w:val="110"/>
        </w:rPr>
        <w:t>Merriam-Webster</w:t>
      </w:r>
      <w:r>
        <w:rPr>
          <w:color w:val="252525"/>
          <w:w w:val="110"/>
        </w:rPr>
        <w:t>(</w:t>
      </w:r>
      <w:hyperlink r:id="rId254">
        <w:r>
          <w:rPr>
            <w:color w:val="001BA6"/>
            <w:w w:val="110"/>
          </w:rPr>
          <w:t>https://www.merriam-webster.com/dictionary/event</w:t>
        </w:r>
      </w:hyperlink>
      <w:r>
        <w:rPr>
          <w:color w:val="252525"/>
          <w:w w:val="110"/>
        </w:rPr>
        <w:t>) liệt kê một số định nghĩa của từ sự kiện, bao gồm:</w:t>
      </w:r>
    </w:p>
    <w:p>
      <w:pPr>
        <w:pStyle w:val="BodyText"/>
        <w:spacing w:before="61"/>
        <w:ind w:left="1743"/>
      </w:pPr>
      <w:r>
        <w:rPr>
          <w:rFonts w:ascii="Trebuchet MS"/>
          <w:b/>
          <w:color w:val="CCA658"/>
          <w:w w:val="110"/>
          <w:sz w:val="14"/>
        </w:rPr>
        <w:t>1   </w:t>
      </w:r>
      <w:r>
        <w:rPr>
          <w:color w:val="252525"/>
          <w:w w:val="110"/>
        </w:rPr>
        <w:t>Một cái gì đó xảy ra</w:t>
      </w:r>
    </w:p>
    <w:p>
      <w:pPr>
        <w:pStyle w:val="BodyText"/>
        <w:spacing w:before="49"/>
        <w:ind w:left="1743"/>
      </w:pPr>
      <w:r>
        <w:rPr>
          <w:rFonts w:ascii="Trebuchet MS"/>
          <w:b/>
          <w:color w:val="CCA658"/>
          <w:w w:val="105"/>
          <w:sz w:val="14"/>
        </w:rPr>
        <w:t>2    </w:t>
      </w:r>
      <w:r>
        <w:rPr>
          <w:color w:val="252525"/>
          <w:w w:val="105"/>
        </w:rPr>
        <w:t>Một sự kiện đáng chú ý</w:t>
      </w:r>
    </w:p>
    <w:p>
      <w:pPr>
        <w:pStyle w:val="BodyText"/>
        <w:spacing w:before="51"/>
        <w:ind w:left="1743"/>
      </w:pPr>
      <w:r>
        <w:rPr>
          <w:rFonts w:ascii="Trebuchet MS"/>
          <w:b/>
          <w:color w:val="CCA658"/>
          <w:w w:val="105"/>
          <w:sz w:val="14"/>
        </w:rPr>
        <w:t>3  </w:t>
      </w:r>
      <w:r>
        <w:rPr>
          <w:color w:val="252525"/>
          <w:w w:val="105"/>
        </w:rPr>
        <w:t>Một dịp hoặc hoạt động xã hội</w:t>
      </w:r>
    </w:p>
    <w:p>
      <w:pPr>
        <w:pStyle w:val="BodyText"/>
        <w:spacing w:before="50"/>
        <w:ind w:left="1743"/>
      </w:pPr>
      <w:r>
        <w:rPr>
          <w:rFonts w:ascii="Trebuchet MS"/>
          <w:b/>
          <w:color w:val="CCA658"/>
          <w:spacing w:val="-3"/>
          <w:w w:val="110"/>
          <w:sz w:val="14"/>
        </w:rPr>
        <w:t>4</w:t>
      </w:r>
      <w:r>
        <w:rPr>
          <w:color w:val="252525"/>
          <w:spacing w:val="-3"/>
          <w:w w:val="110"/>
        </w:rPr>
        <w:t>Một sự kiện y tế bất lợi hoặc gây tổn hại, một cơn đau tim hoặc các sự kiện tim khác</w:t>
      </w:r>
    </w:p>
    <w:p>
      <w:pPr>
        <w:pStyle w:val="BodyText"/>
        <w:spacing w:line="261" w:lineRule="auto" w:before="130"/>
        <w:ind w:left="1443" w:right="913"/>
        <w:jc w:val="both"/>
      </w:pPr>
      <w:r>
        <w:rPr>
          <w:color w:val="252525"/>
          <w:w w:val="110"/>
        </w:rPr>
        <w:t>Trong ngữ cảnh của DDD, một sự kiện miền là một điều gì đó đã xảy ra với một aggreg-gate. Nó được biểu diễn bởi một lớp trong mô hình miền. Một sự kiện thường biểu diễn một sự thay đổi trạng thái. Ví dụ, hãy xem xét một tổng hợp Order trong ứng dụng FTGO. Các sự kiện thay đổi trạng thái của nó bao gồm Order Created, Order Cancelled, Order Shipped, v.v. Một tổng hợp Order có thể, nếu có người tiêu dùng quan tâm, công bố một trong các sự kiện mỗi khi nó trải qua quá trình chuyển đổi trạng thái.</w:t>
      </w:r>
      <w:bookmarkStart w:name="_bookmark622" w:id="750"/>
      <w:bookmarkEnd w:id="750"/>
    </w:p>
    <w:p>
      <w:pPr>
        <w:pStyle w:val="BodyText"/>
        <w:rPr>
          <w:sz w:val="16"/>
        </w:rPr>
      </w:pPr>
      <w:r>
        <w:rPr/>
        <w:pict>
          <v:shape style="position:absolute;margin-left:93.18pt;margin-top:10.40541pt;width:372pt;height:56.05pt;mso-position-horizontal-relative:page;mso-position-vertical-relative:paragraph;z-index:-15545344;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Sự kiện miền</w:t>
                  </w:r>
                </w:p>
                <w:p>
                  <w:pPr>
                    <w:spacing w:before="32"/>
                    <w:ind w:left="239" w:right="0" w:firstLine="0"/>
                    <w:jc w:val="left"/>
                    <w:rPr>
                      <w:rFonts w:ascii="Trebuchet MS" w:hAnsi="Trebuchet MS"/>
                      <w:sz w:val="19"/>
                    </w:rPr>
                  </w:pPr>
                  <w:r>
                    <w:rPr>
                      <w:rFonts w:ascii="Trebuchet MS" w:hAnsi="Trebuchet MS"/>
                      <w:color w:val="252525"/>
                      <w:sz w:val="19"/>
                    </w:rPr>
                    <w:t>Tổng hợp sẽ công bố sự kiện miền khi sự kiện đó được tạo hoặc trải qua một số thay đổi quan trọng khác.</w:t>
                  </w:r>
                </w:p>
              </w:txbxContent>
            </v:textbox>
            <v:fill type="solid"/>
            <w10:wrap type="topAndBottom"/>
          </v:shape>
        </w:pict>
      </w:r>
    </w:p>
    <w:p>
      <w:pPr>
        <w:pStyle w:val="BodyText"/>
        <w:spacing w:before="9"/>
        <w:rPr>
          <w:sz w:val="19"/>
        </w:rPr>
      </w:pPr>
    </w:p>
    <w:p>
      <w:pPr>
        <w:pStyle w:val="Heading6"/>
        <w:numPr>
          <w:ilvl w:val="2"/>
          <w:numId w:val="86"/>
        </w:numPr>
        <w:tabs>
          <w:tab w:pos="1443" w:val="left" w:leader="none"/>
          <w:tab w:pos="1444" w:val="left" w:leader="none"/>
        </w:tabs>
        <w:spacing w:line="240" w:lineRule="auto" w:before="0" w:after="0"/>
        <w:ind w:left="1443" w:right="0" w:hanging="721"/>
        <w:jc w:val="left"/>
      </w:pPr>
      <w:bookmarkStart w:name="_bookmark623" w:id="751"/>
      <w:bookmarkEnd w:id="751"/>
      <w:r>
        <w:rPr>
          <w:b w:val="0"/>
          <w:i w:val="0"/>
        </w:rPr>
      </w:r>
      <w:bookmarkStart w:name="_bookmark624" w:id="752"/>
      <w:bookmarkEnd w:id="752"/>
      <w:r>
        <w:rPr>
          <w:color w:val="466A85"/>
          <w:w w:val="90"/>
        </w:rPr>
        <w:t>Tại sao phải công bố các sự kiện thay đổi?</w:t>
      </w:r>
    </w:p>
    <w:p>
      <w:pPr>
        <w:pStyle w:val="BodyText"/>
        <w:spacing w:line="271" w:lineRule="auto" w:before="102"/>
        <w:ind w:left="1443" w:right="913"/>
        <w:jc w:val="both"/>
      </w:pPr>
      <w:r>
        <w:rPr>
          <w:color w:val="252525"/>
          <w:w w:val="110"/>
        </w:rPr>
        <w:t>Sự kiện miền hữu ích vì các bên khác—người dùng, các ứng dụng khác hoặc các thành phần khác trong cùng một ứng dụng—thường quan tâm đến việc biết về các thay đổi trạng thái của tổng hợp. Sau đây là một số ví dụ về tình huống:</w:t>
      </w:r>
    </w:p>
    <w:p>
      <w:pPr>
        <w:pStyle w:val="ListParagraph"/>
        <w:numPr>
          <w:ilvl w:val="3"/>
          <w:numId w:val="86"/>
        </w:numPr>
        <w:tabs>
          <w:tab w:pos="1996" w:val="left" w:leader="none"/>
        </w:tabs>
        <w:spacing w:line="271" w:lineRule="auto" w:before="61" w:after="0"/>
        <w:ind w:left="1995" w:right="914" w:hanging="240"/>
        <w:jc w:val="both"/>
        <w:rPr>
          <w:sz w:val="20"/>
        </w:rPr>
      </w:pPr>
      <w:r>
        <w:rPr>
          <w:color w:val="252525"/>
          <w:spacing w:val="-1"/>
          <w:w w:val="110"/>
          <w:sz w:val="20"/>
        </w:rPr>
        <w:t>Duy trì tính nhất quán của dữ liệu trên</w:t>
      </w:r>
      <w:r>
        <w:rPr>
          <w:color w:val="252525"/>
          <w:w w:val="110"/>
          <w:sz w:val="20"/>
        </w:rPr>
        <w:t>dịch vụ sử dụng các truyện kể dựa trên vũ đạo, được mô tả trong chương 4.</w:t>
      </w:r>
    </w:p>
    <w:p>
      <w:pPr>
        <w:pStyle w:val="ListParagraph"/>
        <w:numPr>
          <w:ilvl w:val="3"/>
          <w:numId w:val="86"/>
        </w:numPr>
        <w:tabs>
          <w:tab w:pos="1996" w:val="left" w:leader="none"/>
        </w:tabs>
        <w:spacing w:line="271" w:lineRule="auto" w:before="20" w:after="0"/>
        <w:ind w:left="1995" w:right="913" w:hanging="240"/>
        <w:jc w:val="both"/>
        <w:rPr>
          <w:sz w:val="20"/>
        </w:rPr>
      </w:pPr>
      <w:r>
        <w:rPr>
          <w:color w:val="252525"/>
          <w:w w:val="110"/>
          <w:sz w:val="20"/>
        </w:rPr>
        <w:t>Thông báo cho dịch vụ duy trì bản sao rằng dữ liệu nguồn đã thay đổi. Phương pháp này được gọi là Phân tách trách nhiệm truy vấn lệnh (CQRS) và được mô tả trong chương 7.</w:t>
      </w:r>
      <w:bookmarkStart w:name="_bookmark625" w:id="753"/>
      <w:bookmarkEnd w:id="753"/>
    </w:p>
    <w:p>
      <w:pPr>
        <w:pStyle w:val="ListParagraph"/>
        <w:numPr>
          <w:ilvl w:val="3"/>
          <w:numId w:val="86"/>
        </w:numPr>
        <w:tabs>
          <w:tab w:pos="1996" w:val="left" w:leader="none"/>
        </w:tabs>
        <w:spacing w:line="271" w:lineRule="auto" w:before="20" w:after="0"/>
        <w:ind w:left="1995" w:right="914" w:hanging="240"/>
        <w:jc w:val="both"/>
        <w:rPr>
          <w:sz w:val="20"/>
        </w:rPr>
      </w:pPr>
      <w:r>
        <w:rPr>
          <w:color w:val="252525"/>
          <w:spacing w:val="-1"/>
          <w:w w:val="110"/>
          <w:sz w:val="20"/>
        </w:rPr>
        <w:t>Thông báo một ứng dụng khác thông qua một đăng ký</w:t>
      </w:r>
      <w:r>
        <w:rPr>
          <w:color w:val="252525"/>
          <w:w w:val="110"/>
          <w:sz w:val="20"/>
        </w:rPr>
        <w:t>webhook hoặc thông qua một môi giới tin nhắn để kích hoạt bước tiếp theo trong quy trình kinh doanh.</w:t>
      </w:r>
    </w:p>
    <w:p>
      <w:pPr>
        <w:pStyle w:val="ListParagraph"/>
        <w:numPr>
          <w:ilvl w:val="3"/>
          <w:numId w:val="86"/>
        </w:numPr>
        <w:tabs>
          <w:tab w:pos="1996" w:val="left" w:leader="none"/>
        </w:tabs>
        <w:spacing w:line="271" w:lineRule="auto" w:before="20" w:after="0"/>
        <w:ind w:left="1995" w:right="914" w:hanging="240"/>
        <w:jc w:val="both"/>
        <w:rPr>
          <w:sz w:val="20"/>
        </w:rPr>
      </w:pPr>
      <w:r>
        <w:rPr>
          <w:color w:val="252525"/>
          <w:w w:val="105"/>
          <w:sz w:val="20"/>
        </w:rPr>
        <w:t>Thông báo cho một thành phần khác của cùng một ứng dụng để, ví dụ, gửi tin nhắn WebSocket đến trình duyệt của người dùng hoặc cập nhật cơ sở dữ liệu văn bản như ElasticSearch.</w:t>
      </w:r>
    </w:p>
    <w:p>
      <w:pPr>
        <w:pStyle w:val="ListParagraph"/>
        <w:numPr>
          <w:ilvl w:val="3"/>
          <w:numId w:val="86"/>
        </w:numPr>
        <w:tabs>
          <w:tab w:pos="1996" w:val="left" w:leader="none"/>
        </w:tabs>
        <w:spacing w:line="271" w:lineRule="auto" w:before="21" w:after="0"/>
        <w:ind w:left="1995" w:right="914" w:hanging="240"/>
        <w:jc w:val="both"/>
        <w:rPr>
          <w:sz w:val="20"/>
        </w:rPr>
      </w:pPr>
      <w:r>
        <w:rPr>
          <w:color w:val="252525"/>
          <w:w w:val="110"/>
          <w:sz w:val="20"/>
        </w:rPr>
        <w:t>Gửi thông báo—tin nhắn văn bản hoặc email—cho người dùng để thông báo rằng đơn hàng của họ đã được chuyển đi, đơn thuốc theo toa của họ đã sẵn sàng để nhận hoặc chuyến bay của họ bị hoãn.</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4"/>
          <w:numId w:val="86"/>
        </w:numPr>
        <w:tabs>
          <w:tab w:pos="2176" w:val="left" w:leader="none"/>
        </w:tabs>
        <w:spacing w:line="240" w:lineRule="auto" w:before="94" w:after="0"/>
        <w:ind w:left="2175" w:right="0" w:hanging="241"/>
        <w:jc w:val="left"/>
        <w:rPr>
          <w:sz w:val="20"/>
        </w:rPr>
      </w:pPr>
      <w:bookmarkStart w:name="5.3.2 What is a domain event?" w:id="754"/>
      <w:bookmarkEnd w:id="754"/>
      <w:r>
        <w:rPr/>
      </w:r>
      <w:bookmarkStart w:name="5.3.3 Event enrichment" w:id="755"/>
      <w:bookmarkEnd w:id="755"/>
      <w:r>
        <w:rPr/>
      </w:r>
      <w:bookmarkStart w:name="5.3.3 Event enrichment" w:id="756"/>
      <w:bookmarkEnd w:id="756"/>
      <w:r>
        <w:rPr>
          <w:color w:val="252525"/>
          <w:spacing w:val="-1"/>
          <w:w w:val="110"/>
          <w:sz w:val="20"/>
        </w:rPr>
        <w:t>Giám sát các sự kiện miền để xác minh rằng ứng dụng</w:t>
      </w:r>
      <w:r>
        <w:rPr>
          <w:color w:val="252525"/>
          <w:w w:val="110"/>
          <w:sz w:val="20"/>
        </w:rPr>
        <w:t>đang hoạt động đúng.</w:t>
      </w:r>
    </w:p>
    <w:p>
      <w:pPr>
        <w:pStyle w:val="ListParagraph"/>
        <w:numPr>
          <w:ilvl w:val="4"/>
          <w:numId w:val="86"/>
        </w:numPr>
        <w:tabs>
          <w:tab w:pos="2176" w:val="left" w:leader="none"/>
        </w:tabs>
        <w:spacing w:line="240" w:lineRule="auto" w:before="51" w:after="0"/>
        <w:ind w:left="2175" w:right="0" w:hanging="241"/>
        <w:jc w:val="left"/>
        <w:rPr>
          <w:sz w:val="20"/>
        </w:rPr>
      </w:pPr>
      <w:r>
        <w:rPr>
          <w:color w:val="252525"/>
          <w:w w:val="105"/>
          <w:sz w:val="20"/>
        </w:rPr>
        <w:t>Phân tích các sự kiện để mô hình hóa hành vi của người dùng.</w:t>
      </w:r>
    </w:p>
    <w:p>
      <w:pPr>
        <w:pStyle w:val="BodyText"/>
        <w:spacing w:line="271" w:lineRule="auto" w:before="169"/>
        <w:ind w:left="1623" w:right="735"/>
        <w:jc w:val="both"/>
      </w:pPr>
      <w:r>
        <w:rPr>
          <w:color w:val="252525"/>
          <w:w w:val="110"/>
        </w:rPr>
        <w:t>Yếu tố kích hoạt thông báo trong tất cả các tình huống này là sự thay đổi trạng thái của tổng hợp trong cơ sở dữ liệu của ứng dụng.</w:t>
      </w:r>
      <w:bookmarkStart w:name="_bookmark626" w:id="757"/>
      <w:bookmarkEnd w:id="757"/>
    </w:p>
    <w:p>
      <w:pPr>
        <w:pStyle w:val="BodyText"/>
        <w:spacing w:before="7"/>
      </w:pPr>
    </w:p>
    <w:p>
      <w:pPr>
        <w:pStyle w:val="Heading6"/>
        <w:numPr>
          <w:ilvl w:val="2"/>
          <w:numId w:val="86"/>
        </w:numPr>
        <w:tabs>
          <w:tab w:pos="1623" w:val="left" w:leader="none"/>
          <w:tab w:pos="1624" w:val="left" w:leader="none"/>
        </w:tabs>
        <w:spacing w:line="240" w:lineRule="auto" w:before="0" w:after="0"/>
        <w:ind w:left="1623" w:right="0" w:hanging="721"/>
        <w:jc w:val="left"/>
      </w:pPr>
      <w:bookmarkStart w:name="_bookmark627" w:id="758"/>
      <w:bookmarkEnd w:id="758"/>
      <w:r>
        <w:rPr>
          <w:b w:val="0"/>
          <w:i w:val="0"/>
        </w:rPr>
      </w:r>
      <w:bookmarkStart w:name="_bookmark628" w:id="759"/>
      <w:bookmarkEnd w:id="759"/>
      <w:r>
        <w:rPr>
          <w:color w:val="466A85"/>
          <w:spacing w:val="-1"/>
          <w:w w:val="95"/>
        </w:rPr>
        <w:t>Tên miền là gì</w:t>
      </w:r>
      <w:r>
        <w:rPr>
          <w:color w:val="466A85"/>
          <w:w w:val="95"/>
        </w:rPr>
        <w:t>sự kiện?</w:t>
      </w:r>
    </w:p>
    <w:p>
      <w:pPr>
        <w:pStyle w:val="BodyText"/>
        <w:spacing w:line="271" w:lineRule="auto" w:before="112"/>
        <w:ind w:left="1623" w:right="734"/>
        <w:jc w:val="both"/>
      </w:pPr>
      <w:r>
        <w:rPr>
          <w:color w:val="252525"/>
          <w:w w:val="105"/>
        </w:rPr>
        <w:t>Một sự kiện miền là một lớp có tên được hình thành bằng cách sử dụng động từ phân từ quá khứ. Nó có các thuộc tính truyền đạt sự kiện một cách có ý nghĩa. Mỗi thuộc tính là một giá trị nguyên thủy hoặc một</w:t>
      </w:r>
      <w:r>
        <w:rPr>
          <w:color w:val="252525"/>
        </w:rPr>
        <w:t>đối tượng giá trị. Ví dụ, lớp sự kiện OrderCreated có thuộc tính orderId.</w:t>
      </w:r>
    </w:p>
    <w:p>
      <w:pPr>
        <w:pStyle w:val="BodyText"/>
        <w:spacing w:line="217" w:lineRule="exact"/>
        <w:ind w:left="1914"/>
        <w:jc w:val="both"/>
      </w:pPr>
      <w:r>
        <w:rPr>
          <w:color w:val="252525"/>
          <w:w w:val="105"/>
        </w:rPr>
        <w:t>Một sự kiện miền thường cũng có siêu dữ liệu, chẳng hạn như ID sự kiện và dấu thời gian.</w:t>
      </w:r>
    </w:p>
    <w:p>
      <w:pPr>
        <w:pStyle w:val="BodyText"/>
        <w:spacing w:line="271" w:lineRule="auto" w:before="30"/>
        <w:ind w:left="1623" w:right="733"/>
        <w:jc w:val="both"/>
      </w:pPr>
      <w:r>
        <w:rPr>
          <w:color w:val="252525"/>
          <w:w w:val="110"/>
        </w:rPr>
        <w:t>Nó cũng có thể có danh tính của người dùng đã thực hiện thay đổi, vì điều đó hữu ích cho việc kiểm toán. Siêu dữ liệu có thể là một phần của đối tượng sự kiện, có thể được định nghĩa trong siêu lớp. Ngoài ra, siêu dữ liệu sự kiện có thể nằm trong đối tượng envelope bao bọc đối tượng sự kiện. ID của tổng hợp phát ra sự kiện cũng có thể là một phần của envelope chứ không phải là thuộc tính sự kiện rõ ràng.</w:t>
      </w:r>
    </w:p>
    <w:p>
      <w:pPr>
        <w:spacing w:line="264" w:lineRule="auto" w:before="1"/>
        <w:ind w:left="1623" w:right="734" w:firstLine="319"/>
        <w:jc w:val="both"/>
        <w:rPr>
          <w:sz w:val="20"/>
        </w:rPr>
      </w:pPr>
      <w:r>
        <w:rPr>
          <w:color w:val="252525"/>
          <w:sz w:val="20"/>
        </w:rPr>
        <w:t>Các</w:t>
      </w:r>
      <w:r>
        <w:rPr>
          <w:rFonts w:ascii="Courier New" w:hAnsi="Courier New"/>
          <w:color w:val="252525"/>
          <w:sz w:val="19"/>
        </w:rPr>
        <w:t>Đơn hàngĐã tạo</w:t>
      </w:r>
      <w:r>
        <w:rPr>
          <w:color w:val="252525"/>
          <w:sz w:val="20"/>
        </w:rPr>
        <w:t>event là một ví dụ về sự kiện miền. Nó không có bất kỳ trường nào, vì ID của Order là một phần của phong bì sự kiện. Danh sách sau đây hiển thị</w:t>
      </w:r>
      <w:r>
        <w:rPr>
          <w:rFonts w:ascii="Courier New" w:hAnsi="Courier New"/>
          <w:color w:val="252525"/>
          <w:w w:val="95"/>
          <w:sz w:val="19"/>
        </w:rPr>
        <w:t>Đơn hàngĐã tạo</w:t>
      </w:r>
      <w:r>
        <w:rPr>
          <w:color w:val="252525"/>
          <w:w w:val="95"/>
          <w:sz w:val="20"/>
        </w:rPr>
        <w:t>lớp sự kiện và</w:t>
      </w:r>
      <w:r>
        <w:rPr>
          <w:rFonts w:ascii="Courier New" w:hAnsi="Courier New"/>
          <w:color w:val="252525"/>
          <w:w w:val="95"/>
          <w:sz w:val="19"/>
        </w:rPr>
        <w:t>MiềnSự kiệnPhong bì</w:t>
      </w:r>
      <w:r>
        <w:rPr>
          <w:color w:val="252525"/>
          <w:w w:val="95"/>
          <w:sz w:val="20"/>
        </w:rPr>
        <w:t>lớp học.</w:t>
      </w:r>
    </w:p>
    <w:p>
      <w:pPr>
        <w:pStyle w:val="BodyText"/>
        <w:spacing w:before="11"/>
        <w:rPr>
          <w:sz w:val="14"/>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w:t>
      </w:r>
      <w:r>
        <w:rPr>
          <w:rFonts w:ascii="Courier New"/>
          <w:b/>
          <w:color w:val="FFFFFF"/>
          <w:sz w:val="18"/>
          <w:shd w:fill="6FA6CC" w:color="auto" w:val="clear"/>
        </w:rPr>
        <w:t>Đơn hàngĐã tạo</w:t>
      </w:r>
      <w:r>
        <w:rPr>
          <w:rFonts w:ascii="Trebuchet MS"/>
          <w:b/>
          <w:color w:val="FFFFFF"/>
          <w:sz w:val="18"/>
          <w:shd w:fill="6FA6CC" w:color="auto" w:val="clear"/>
        </w:rPr>
        <w:t>sự kiện và</w:t>
      </w:r>
      <w:r>
        <w:rPr>
          <w:rFonts w:ascii="Courier New"/>
          <w:b/>
          <w:color w:val="FFFFFF"/>
          <w:sz w:val="18"/>
          <w:shd w:fill="6FA6CC" w:color="auto" w:val="clear"/>
        </w:rPr>
        <w:t>MiềnSự kiệnPhong bì</w:t>
      </w:r>
      <w:r>
        <w:rPr>
          <w:rFonts w:ascii="Trebuchet MS"/>
          <w:b/>
          <w:color w:val="FFFFFF"/>
          <w:sz w:val="18"/>
          <w:shd w:fill="6FA6CC" w:color="auto" w:val="clear"/>
        </w:rPr>
        <w:t>lớp học</w:t>
        <w:tab/>
      </w:r>
    </w:p>
    <w:p>
      <w:pPr>
        <w:pStyle w:val="BodyText"/>
        <w:spacing w:before="1"/>
        <w:rPr>
          <w:rFonts w:ascii="Trebuchet MS"/>
          <w:b/>
          <w:sz w:val="10"/>
        </w:rPr>
      </w:pPr>
    </w:p>
    <w:p>
      <w:pPr>
        <w:spacing w:before="95"/>
        <w:ind w:left="1623" w:right="0" w:firstLine="0"/>
        <w:jc w:val="left"/>
        <w:rPr>
          <w:rFonts w:ascii="Courier New"/>
          <w:sz w:val="16"/>
        </w:rPr>
      </w:pPr>
      <w:r>
        <w:rPr>
          <w:rFonts w:ascii="Courier New"/>
          <w:color w:val="252525"/>
          <w:sz w:val="16"/>
        </w:rPr>
        <w:t>giao diện DomainEvent {}</w:t>
      </w:r>
    </w:p>
    <w:p>
      <w:pPr>
        <w:spacing w:line="400" w:lineRule="atLeast" w:before="0"/>
        <w:ind w:left="1623" w:right="3326" w:firstLine="0"/>
        <w:jc w:val="left"/>
        <w:rPr>
          <w:rFonts w:ascii="Courier New"/>
          <w:sz w:val="16"/>
        </w:rPr>
      </w:pPr>
      <w:r>
        <w:rPr>
          <w:rFonts w:ascii="Courier New"/>
          <w:color w:val="252525"/>
          <w:sz w:val="16"/>
        </w:rPr>
        <w:t>giao diện OrderDomainEvent mở rộng DomainEvent {} lớp OrderCreated triển khai OrderDomainEvent {} lớp DomainEventEnvelope&lt;T mở rộng DomainEvent&gt; {</w:t>
      </w:r>
    </w:p>
    <w:p>
      <w:pPr>
        <w:spacing w:before="19"/>
        <w:ind w:left="1815" w:right="0" w:firstLine="0"/>
        <w:jc w:val="left"/>
        <w:rPr>
          <w:rFonts w:ascii="Courier New"/>
          <w:sz w:val="16"/>
        </w:rPr>
      </w:pPr>
      <w:r>
        <w:rPr/>
        <w:pict>
          <v:shape style="position:absolute;margin-left:282.360016pt;margin-top:3.800434pt;width:18.55pt;height:27.55pt;mso-position-horizontal-relative:page;mso-position-vertical-relative:paragraph;z-index:15912448" coordorigin="5647,76" coordsize="371,551" path="m6017,116l5738,116,5738,80,5738,76,5735,78,5734,78,5734,83,5734,119,5734,153,5663,120,5659,118,5663,116,5734,83,5734,78,5653,116,5647,119,5653,120,5735,159,5738,161,5738,121,6013,121,6013,627,6017,627,6017,121,6017,116xe" filled="true" fillcolor="#000000" stroked="false">
            <v:path arrowok="t"/>
            <v:fill type="solid"/>
            <w10:wrap type="none"/>
          </v:shape>
        </w:pict>
      </w:r>
      <w:r>
        <w:rPr>
          <w:rFonts w:ascii="Courier New"/>
          <w:color w:val="252525"/>
          <w:sz w:val="16"/>
        </w:rPr>
        <w:t>riêng tư String aggregateType;</w:t>
      </w:r>
    </w:p>
    <w:p>
      <w:pPr>
        <w:spacing w:after="0"/>
        <w:jc w:val="left"/>
        <w:rPr>
          <w:rFonts w:ascii="Courier New"/>
          <w:sz w:val="16"/>
        </w:rPr>
        <w:sectPr>
          <w:headerReference w:type="default" r:id="rId255"/>
          <w:headerReference w:type="even" r:id="rId256"/>
          <w:pgSz w:w="10620" w:h="13320"/>
          <w:pgMar w:header="504" w:footer="0" w:top="700" w:bottom="280" w:left="420" w:right="400"/>
          <w:pgNumType w:start="161"/>
        </w:sectPr>
      </w:pPr>
    </w:p>
    <w:p>
      <w:pPr>
        <w:spacing w:line="266" w:lineRule="auto" w:before="19"/>
        <w:ind w:left="1815" w:right="0" w:firstLine="0"/>
        <w:jc w:val="left"/>
        <w:rPr>
          <w:rFonts w:ascii="Courier New"/>
          <w:sz w:val="16"/>
        </w:rPr>
      </w:pPr>
      <w:r>
        <w:rPr>
          <w:rFonts w:ascii="Courier New"/>
          <w:color w:val="252525"/>
          <w:sz w:val="16"/>
        </w:rPr>
        <w:t>Đối tượng riêng aggregateId; sự kiện T riêng;</w:t>
      </w:r>
    </w:p>
    <w:p>
      <w:pPr>
        <w:spacing w:line="179" w:lineRule="exact" w:before="0"/>
        <w:ind w:left="1815"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w w:val="99"/>
          <w:sz w:val="16"/>
        </w:rPr>
        <w:t>}</w:t>
      </w:r>
    </w:p>
    <w:p>
      <w:pPr>
        <w:spacing w:line="218" w:lineRule="auto" w:before="56"/>
        <w:ind w:left="1296" w:right="2591" w:firstLine="0"/>
        <w:jc w:val="left"/>
        <w:rPr>
          <w:rFonts w:ascii="Trebuchet MS" w:hAnsi="Trebuchet MS"/>
          <w:b/>
          <w:sz w:val="18"/>
        </w:rPr>
      </w:pPr>
      <w:r>
        <w:rPr/>
        <w:br w:type="column"/>
      </w:r>
      <w:r>
        <w:rPr>
          <w:rFonts w:ascii="Trebuchet MS" w:hAnsi="Trebuchet MS"/>
          <w:b/>
          <w:color w:val="656565"/>
          <w:spacing w:val="-3"/>
          <w:w w:val="80"/>
          <w:sz w:val="18"/>
        </w:rPr>
        <w:t>Sự kiện của</w:t>
      </w:r>
      <w:r>
        <w:rPr>
          <w:rFonts w:ascii="Trebuchet MS" w:hAnsi="Trebuchet MS"/>
          <w:b/>
          <w:color w:val="656565"/>
          <w:w w:val="90"/>
          <w:sz w:val="18"/>
        </w:rPr>
        <w:t>siêu dữ liệu</w:t>
      </w:r>
    </w:p>
    <w:p>
      <w:pPr>
        <w:spacing w:after="0" w:line="218" w:lineRule="auto"/>
        <w:jc w:val="left"/>
        <w:rPr>
          <w:rFonts w:ascii="Trebuchet MS" w:hAnsi="Trebuchet MS"/>
          <w:sz w:val="18"/>
        </w:rPr>
        <w:sectPr>
          <w:type w:val="continuous"/>
          <w:pgSz w:w="10620" w:h="13320"/>
          <w:pgMar w:top="1260" w:bottom="280" w:left="420" w:right="400"/>
          <w:cols w:num="2" w:equalWidth="0">
            <w:col w:w="4407" w:space="40"/>
            <w:col w:w="5353"/>
          </w:cols>
        </w:sectPr>
      </w:pPr>
    </w:p>
    <w:p>
      <w:pPr>
        <w:pStyle w:val="BodyText"/>
        <w:spacing w:before="4"/>
        <w:rPr>
          <w:rFonts w:ascii="Trebuchet MS"/>
          <w:b/>
          <w:sz w:val="15"/>
        </w:rPr>
      </w:pPr>
    </w:p>
    <w:p>
      <w:pPr>
        <w:pStyle w:val="BodyText"/>
        <w:spacing w:line="259" w:lineRule="auto" w:before="94"/>
        <w:ind w:left="1623" w:right="734"/>
        <w:jc w:val="both"/>
      </w:pPr>
      <w:r>
        <w:rPr>
          <w:color w:val="252525"/>
          <w:spacing w:val="-1"/>
          <w:w w:val="105"/>
        </w:rPr>
        <w:t>Giao diện DomainEvent là một điểm đánh dấu</w:t>
      </w:r>
      <w:r>
        <w:rPr>
          <w:color w:val="252525"/>
          <w:w w:val="105"/>
        </w:rPr>
        <w:t>giao diện xác định một lớp là một miền</w:t>
      </w:r>
      <w:r>
        <w:rPr>
          <w:color w:val="252525"/>
          <w:spacing w:val="-3"/>
        </w:rPr>
        <w:t>sự kiện. OrderDomainEvent là giao diện đánh dấu cho các sự kiện, chẳng hạn như OrderCreated,</w:t>
      </w:r>
      <w:r>
        <w:rPr>
          <w:color w:val="252525"/>
        </w:rPr>
        <w:t>được xuất bản bởi tổng hợp Order. DomainEventEnvelope là một lớp chứa siêu dữ liệu sự kiện và đối tượng sự kiện. Đây là một lớp chung được tham số hóa theo loại sự kiện miền.</w:t>
      </w:r>
    </w:p>
    <w:p>
      <w:pPr>
        <w:pStyle w:val="BodyText"/>
        <w:rPr>
          <w:sz w:val="22"/>
        </w:rPr>
      </w:pPr>
    </w:p>
    <w:p>
      <w:pPr>
        <w:pStyle w:val="Heading6"/>
        <w:numPr>
          <w:ilvl w:val="2"/>
          <w:numId w:val="86"/>
        </w:numPr>
        <w:tabs>
          <w:tab w:pos="1623" w:val="left" w:leader="none"/>
          <w:tab w:pos="1624" w:val="left" w:leader="none"/>
        </w:tabs>
        <w:spacing w:line="240" w:lineRule="auto" w:before="0" w:after="0"/>
        <w:ind w:left="1623" w:right="0" w:hanging="721"/>
        <w:jc w:val="left"/>
      </w:pPr>
      <w:bookmarkStart w:name="_bookmark629" w:id="760"/>
      <w:bookmarkEnd w:id="760"/>
      <w:r>
        <w:rPr>
          <w:b w:val="0"/>
          <w:i w:val="0"/>
        </w:rPr>
      </w:r>
      <w:bookmarkStart w:name="_bookmark630" w:id="761"/>
      <w:bookmarkEnd w:id="761"/>
      <w:r>
        <w:rPr>
          <w:color w:val="466A85"/>
          <w:w w:val="90"/>
        </w:rPr>
        <w:t>Sự kiện làm phong phú</w:t>
      </w:r>
    </w:p>
    <w:p>
      <w:pPr>
        <w:pStyle w:val="BodyText"/>
        <w:spacing w:line="256" w:lineRule="auto" w:before="112"/>
        <w:ind w:left="1623" w:right="734"/>
        <w:jc w:val="both"/>
      </w:pPr>
      <w:r>
        <w:rPr>
          <w:color w:val="252525"/>
          <w:w w:val="105"/>
        </w:rPr>
        <w:t>Ví dụ, hãy tưởng tượng rằng bạn đang viết một trình tiêu thụ sự kiện xử lý Đơn hàng</w:t>
      </w:r>
      <w:r>
        <w:rPr>
          <w:color w:val="252525"/>
        </w:rPr>
        <w:t>sự kiện. Lớp sự kiện OrderCreated được hiển thị trước đó nắm bắt được bản chất của những gì đã xảy ra. Nhưng người dùng sự kiện của bạn có thể cần thông tin chi tiết về đơn hàng khi xử lý</w:t>
      </w:r>
    </w:p>
    <w:p>
      <w:pPr>
        <w:spacing w:after="0" w:line="256" w:lineRule="auto"/>
        <w:jc w:val="both"/>
        <w:sectPr>
          <w:type w:val="continuous"/>
          <w:pgSz w:w="10620" w:h="13320"/>
          <w:pgMar w:top="1260" w:bottom="280" w:left="420" w:right="400"/>
        </w:sectPr>
      </w:pPr>
    </w:p>
    <w:p>
      <w:pPr>
        <w:pStyle w:val="BodyText"/>
        <w:spacing w:before="9"/>
        <w:rPr>
          <w:sz w:val="18"/>
        </w:rPr>
      </w:pPr>
    </w:p>
    <w:p>
      <w:pPr>
        <w:pStyle w:val="BodyText"/>
        <w:spacing w:line="256" w:lineRule="auto" w:before="94"/>
        <w:ind w:left="1443" w:right="913"/>
        <w:jc w:val="both"/>
      </w:pPr>
      <w:bookmarkStart w:name="5.3.4 Identifying domain events" w:id="762"/>
      <w:bookmarkEnd w:id="762"/>
      <w:r>
        <w:rPr/>
      </w:r>
      <w:r>
        <w:rPr>
          <w:rFonts w:ascii="Courier New"/>
          <w:color w:val="252525"/>
          <w:sz w:val="19"/>
        </w:rPr>
        <w:t>Sự kiện OrderCreated. Một tùy chọn là để nó lấy thông tin đó từ Order-Service. Nhược điểm của người dùng sự kiện truy vấn dịch vụ cho tổng hợp là nó phát sinh chi phí chung của yêu cầu dịch vụ.</w:t>
      </w:r>
    </w:p>
    <w:p>
      <w:pPr>
        <w:pStyle w:val="BodyText"/>
        <w:spacing w:line="264" w:lineRule="auto" w:before="15"/>
        <w:ind w:left="1443" w:right="912" w:firstLine="293"/>
        <w:jc w:val="both"/>
      </w:pPr>
      <w:r>
        <w:rPr>
          <w:color w:val="252525"/>
          <w:w w:val="105"/>
        </w:rPr>
        <w:t>Một cách tiếp cận thay thế được gọi là làm giàu sự kiện là để các sự kiện chứa thông tin mà người tiêu dùng cần. Nó đơn giản hóa người tiêu dùng sự kiện vì họ không còn cần phải yêu cầu dữ liệu đó từ dịch vụ đã xuất bản sự kiện. Trong sự kiện OrderCreated, tổng hợp Order có thể làm giàu sự kiện bằng cách bao gồm các chi tiết đơn hàng. Danh sách sau đây hiển thị sự kiện đã được làm giàu.</w:t>
      </w:r>
    </w:p>
    <w:p>
      <w:pPr>
        <w:pStyle w:val="BodyText"/>
        <w:spacing w:before="10"/>
        <w:rPr>
          <w:sz w:val="17"/>
        </w:rPr>
      </w:pPr>
    </w:p>
    <w:p>
      <w:pPr>
        <w:tabs>
          <w:tab w:pos="8883" w:val="left" w:leader="none"/>
        </w:tabs>
        <w:spacing w:before="99"/>
        <w:ind w:left="1443" w:right="0" w:firstLine="0"/>
        <w:jc w:val="left"/>
        <w:rPr>
          <w:rFonts w:ascii="Trebuchet MS"/>
          <w:b/>
          <w:sz w:val="18"/>
        </w:rPr>
      </w:pPr>
      <w:r>
        <w:rPr/>
        <w:pict>
          <v:shape style="position:absolute;margin-left:360.720032pt;margin-top:38.570667pt;width:16pt;height:27.85pt;mso-position-horizontal-relative:page;mso-position-vertical-relative:paragraph;z-index:15912960" coordorigin="7214,771" coordsize="320,557" path="m7534,771l7529,771,7529,1031,7304,1031,7304,996,7304,992,7301,993,7300,994,7300,999,7300,1034,7300,1068,7229,1035,7225,1033,7230,1031,7300,999,7300,994,7219,1031,7214,1033,7219,1035,7301,1074,7304,1076,7304,1036,7529,1036,7529,1328,7534,1328,7534,1036,7534,1031,7534,771xe" filled="true" fillcolor="#000000" stroked="false">
            <v:path arrowok="t"/>
            <v:fill type="solid"/>
            <w10:wrap type="none"/>
          </v:shape>
        </w:pict>
      </w:r>
      <w:r>
        <w:rPr>
          <w:rFonts w:ascii="Trebuchet MS"/>
          <w:b/>
          <w:color w:val="FFFFFF"/>
          <w:w w:val="99"/>
          <w:sz w:val="18"/>
          <w:shd w:fill="6FA6CC" w:color="auto" w:val="clear"/>
        </w:rPr>
        <w:t> </w:t>
      </w:r>
      <w:r>
        <w:rPr>
          <w:rFonts w:ascii="Trebuchet MS"/>
          <w:b/>
          <w:color w:val="FFFFFF"/>
          <w:sz w:val="18"/>
          <w:shd w:fill="6FA6CC" w:color="auto" w:val="clear"/>
        </w:rPr>
        <w:t>   Liệt kê 5.2 Làm giàu</w:t>
      </w:r>
      <w:r>
        <w:rPr>
          <w:rFonts w:ascii="Courier New"/>
          <w:b/>
          <w:color w:val="FFFFFF"/>
          <w:w w:val="95"/>
          <w:sz w:val="18"/>
          <w:shd w:fill="6FA6CC" w:color="auto" w:val="clear"/>
        </w:rPr>
        <w:t>Đơn hàngĐã tạo</w:t>
      </w:r>
      <w:r>
        <w:rPr>
          <w:rFonts w:ascii="Trebuchet MS"/>
          <w:b/>
          <w:color w:val="FFFFFF"/>
          <w:w w:val="95"/>
          <w:sz w:val="18"/>
          <w:shd w:fill="6FA6CC" w:color="auto" w:val="clear"/>
        </w:rPr>
        <w:t>sự kiện</w:t>
      </w:r>
      <w:r>
        <w:rPr>
          <w:rFonts w:ascii="Trebuchet MS"/>
          <w:b/>
          <w:color w:val="FFFFFF"/>
          <w:sz w:val="18"/>
          <w:shd w:fill="6FA6CC" w:color="auto" w:val="clear"/>
        </w:rPr>
        <w:tab/>
      </w:r>
    </w:p>
    <w:p>
      <w:pPr>
        <w:pStyle w:val="BodyText"/>
        <w:spacing w:before="1"/>
        <w:rPr>
          <w:rFonts w:ascii="Trebuchet MS"/>
          <w:b/>
          <w:sz w:val="10"/>
        </w:rPr>
      </w:pPr>
    </w:p>
    <w:p>
      <w:pPr>
        <w:spacing w:after="0"/>
        <w:rPr>
          <w:rFonts w:ascii="Trebuchet MS"/>
          <w:sz w:val="10"/>
        </w:rPr>
        <w:sectPr>
          <w:pgSz w:w="10620" w:h="13320"/>
          <w:pgMar w:header="504" w:footer="0" w:top="700" w:bottom="280" w:left="420" w:right="400"/>
        </w:sectPr>
      </w:pPr>
    </w:p>
    <w:p>
      <w:pPr>
        <w:spacing w:line="264" w:lineRule="auto" w:before="95"/>
        <w:ind w:left="1635" w:right="149" w:hanging="192"/>
        <w:jc w:val="left"/>
        <w:rPr>
          <w:rFonts w:ascii="Courier New"/>
          <w:sz w:val="16"/>
        </w:rPr>
      </w:pPr>
      <w:r>
        <w:rPr>
          <w:rFonts w:ascii="Courier New"/>
          <w:color w:val="252525"/>
          <w:sz w:val="16"/>
        </w:rPr>
        <w:t>lớp OrderCreated triển khai OrderEvent { private List&lt;OrderLineItem&gt; lineItems;</w:t>
      </w:r>
    </w:p>
    <w:p>
      <w:pPr>
        <w:spacing w:line="264" w:lineRule="auto" w:before="2"/>
        <w:ind w:left="1635" w:right="0" w:firstLine="0"/>
        <w:jc w:val="left"/>
        <w:rPr>
          <w:rFonts w:ascii="Courier New"/>
          <w:sz w:val="16"/>
        </w:rPr>
      </w:pPr>
      <w:r>
        <w:rPr>
          <w:rFonts w:ascii="Courier New"/>
          <w:color w:val="252525"/>
          <w:sz w:val="16"/>
        </w:rPr>
        <w:t>riêng tư DeliveryInformation deliveryInformation; riêng tư PaymentInformation paymentInformation; riêng tư long restaurantId;</w:t>
      </w:r>
    </w:p>
    <w:p>
      <w:pPr>
        <w:spacing w:before="2"/>
        <w:ind w:left="1635" w:right="0" w:firstLine="0"/>
        <w:jc w:val="left"/>
        <w:rPr>
          <w:rFonts w:ascii="Courier New"/>
          <w:sz w:val="16"/>
        </w:rPr>
      </w:pPr>
      <w:r>
        <w:rPr>
          <w:rFonts w:ascii="Courier New"/>
          <w:color w:val="252525"/>
          <w:sz w:val="16"/>
        </w:rPr>
        <w:t>chuỗi riêng tư restaurantName;</w:t>
      </w:r>
    </w:p>
    <w:p>
      <w:pPr>
        <w:spacing w:before="18"/>
        <w:ind w:left="1635" w:right="0" w:firstLine="0"/>
        <w:jc w:val="left"/>
        <w:rPr>
          <w:rFonts w:ascii="Courier New"/>
          <w:sz w:val="16"/>
        </w:rPr>
      </w:pPr>
      <w:r>
        <w:rPr>
          <w:rFonts w:ascii="Courier New"/>
          <w:color w:val="252525"/>
          <w:sz w:val="16"/>
        </w:rPr>
        <w:t>...</w:t>
      </w:r>
    </w:p>
    <w:p>
      <w:pPr>
        <w:pStyle w:val="BodyText"/>
        <w:spacing w:before="10"/>
        <w:rPr>
          <w:rFonts w:ascii="Courier New"/>
          <w:sz w:val="26"/>
        </w:rPr>
      </w:pPr>
      <w:r>
        <w:rPr/>
        <w:br w:type="column"/>
      </w:r>
      <w:r>
        <w:rPr>
          <w:rFonts w:ascii="Courier New"/>
          <w:sz w:val="26"/>
        </w:rPr>
      </w:r>
    </w:p>
    <w:p>
      <w:pPr>
        <w:spacing w:line="218" w:lineRule="auto" w:before="1"/>
        <w:ind w:left="977" w:right="1565" w:firstLine="0"/>
        <w:jc w:val="left"/>
        <w:rPr>
          <w:rFonts w:ascii="Trebuchet MS"/>
          <w:b/>
          <w:sz w:val="18"/>
        </w:rPr>
      </w:pPr>
      <w:r>
        <w:rPr>
          <w:rFonts w:ascii="Trebuchet MS"/>
          <w:b/>
          <w:color w:val="656565"/>
          <w:w w:val="85"/>
          <w:sz w:val="18"/>
        </w:rPr>
        <w:t>Dữ liệu mà người tiêu dùng thường cần</w:t>
      </w:r>
    </w:p>
    <w:p>
      <w:pPr>
        <w:spacing w:after="0" w:line="218" w:lineRule="auto"/>
        <w:jc w:val="left"/>
        <w:rPr>
          <w:rFonts w:ascii="Trebuchet MS"/>
          <w:sz w:val="18"/>
        </w:rPr>
        <w:sectPr>
          <w:type w:val="continuous"/>
          <w:pgSz w:w="10620" w:h="13320"/>
          <w:pgMar w:top="1260" w:bottom="280" w:left="420" w:right="400"/>
          <w:cols w:num="2" w:equalWidth="0">
            <w:col w:w="6242" w:space="40"/>
            <w:col w:w="3518"/>
          </w:cols>
        </w:sectPr>
      </w:pPr>
    </w:p>
    <w:p>
      <w:pPr>
        <w:spacing w:before="19"/>
        <w:ind w:left="1443" w:right="0" w:firstLine="0"/>
        <w:jc w:val="left"/>
        <w:rPr>
          <w:rFonts w:ascii="Courier New"/>
          <w:sz w:val="16"/>
        </w:rPr>
      </w:pPr>
      <w:r>
        <w:rPr>
          <w:rFonts w:ascii="Courier New"/>
          <w:w w:val="99"/>
          <w:sz w:val="16"/>
        </w:rPr>
        <w:t>}</w:t>
      </w:r>
    </w:p>
    <w:p>
      <w:pPr>
        <w:pStyle w:val="BodyText"/>
        <w:rPr>
          <w:rFonts w:ascii="Courier New"/>
          <w:sz w:val="16"/>
        </w:rPr>
      </w:pPr>
    </w:p>
    <w:p>
      <w:pPr>
        <w:spacing w:line="256" w:lineRule="auto" w:before="130"/>
        <w:ind w:left="1443" w:right="914" w:firstLine="0"/>
        <w:jc w:val="both"/>
        <w:rPr>
          <w:sz w:val="20"/>
        </w:rPr>
      </w:pPr>
      <w:r>
        <w:rPr>
          <w:color w:val="252525"/>
          <w:spacing w:val="-1"/>
          <w:w w:val="105"/>
          <w:sz w:val="20"/>
        </w:rPr>
        <w:t>Bởi vì phiên bản này của</w:t>
      </w:r>
      <w:r>
        <w:rPr>
          <w:rFonts w:ascii="Courier New"/>
          <w:color w:val="252525"/>
          <w:spacing w:val="-1"/>
          <w:w w:val="105"/>
          <w:sz w:val="19"/>
        </w:rPr>
        <w:t>Đơn hàngĐã tạo</w:t>
      </w:r>
      <w:r>
        <w:rPr>
          <w:color w:val="252525"/>
          <w:spacing w:val="-1"/>
          <w:w w:val="105"/>
          <w:sz w:val="20"/>
        </w:rPr>
        <w:t>sự kiện chứa</w:t>
      </w:r>
      <w:r>
        <w:rPr>
          <w:color w:val="252525"/>
          <w:w w:val="105"/>
          <w:sz w:val="20"/>
        </w:rPr>
        <w:t>chi tiết đơn hàng, một sự kiện</w:t>
      </w:r>
      <w:r>
        <w:rPr>
          <w:color w:val="252525"/>
          <w:sz w:val="20"/>
        </w:rPr>
        <w:t>người tiêu dùng, chẳng hạn như</w:t>
      </w:r>
      <w:r>
        <w:rPr>
          <w:rFonts w:ascii="Courier New"/>
          <w:color w:val="252525"/>
          <w:sz w:val="19"/>
        </w:rPr>
        <w:t>Dịch vụ Lịch sử đơn hàng</w:t>
      </w:r>
      <w:r>
        <w:rPr>
          <w:color w:val="252525"/>
          <w:sz w:val="20"/>
        </w:rPr>
        <w:t>(được thảo luận trong chương 7) không còn cần phải lấy dữ liệu đó khi xử lý</w:t>
      </w:r>
      <w:r>
        <w:rPr>
          <w:rFonts w:ascii="Courier New"/>
          <w:color w:val="252525"/>
          <w:sz w:val="19"/>
        </w:rPr>
        <w:t>Đơn hàngĐã tạo</w:t>
      </w:r>
      <w:r>
        <w:rPr>
          <w:color w:val="252525"/>
          <w:sz w:val="20"/>
        </w:rPr>
        <w:t>sự kiện.</w:t>
      </w:r>
    </w:p>
    <w:p>
      <w:pPr>
        <w:pStyle w:val="BodyText"/>
        <w:spacing w:line="271" w:lineRule="auto" w:before="1"/>
        <w:ind w:left="1443" w:right="914" w:firstLine="287"/>
        <w:jc w:val="both"/>
      </w:pPr>
      <w:r>
        <w:rPr>
          <w:color w:val="252525"/>
          <w:w w:val="105"/>
        </w:rPr>
        <w:t>Mặc dù sự kiện làm giàu đơn giản hóa người dùng, nhược điểm là nó có nguy cơ làm cho các lớp sự kiện kém ổn định hơn. Một lớp sự kiện có khả năng cần phải thay đổi bất cứ khi nào các yêu cầu của người dùng thay đổi. Điều này có thể làm giảm khả năng bảo trì vì loại thay đổi này có thể tác động đến nhiều phần của ứng dụng. Việc đáp ứng mọi người dùng cũng có thể là một nỗ lực vô ích. May mắn thay, trong nhiều tình huống, khá rõ ràng những thuộc tính nào cần đưa vào một sự kiện.</w:t>
      </w:r>
    </w:p>
    <w:p>
      <w:pPr>
        <w:pStyle w:val="BodyText"/>
        <w:spacing w:line="271" w:lineRule="auto" w:before="1"/>
        <w:ind w:left="1443" w:right="914" w:firstLine="302"/>
        <w:jc w:val="both"/>
      </w:pPr>
      <w:bookmarkStart w:name="_bookmark631" w:id="763"/>
      <w:bookmarkEnd w:id="763"/>
      <w:r>
        <w:rPr/>
      </w:r>
      <w:r>
        <w:rPr>
          <w:color w:val="252525"/>
          <w:w w:val="105"/>
        </w:rPr>
        <w:t>Bây giờ chúng ta đã tìm hiểu những kiến ​​thức cơ bản về sự kiện miền, hãy cùng xem cách khám phá chúng.</w:t>
      </w:r>
    </w:p>
    <w:p>
      <w:pPr>
        <w:pStyle w:val="BodyText"/>
        <w:spacing w:before="3"/>
        <w:rPr>
          <w:sz w:val="22"/>
        </w:rPr>
      </w:pPr>
    </w:p>
    <w:p>
      <w:pPr>
        <w:pStyle w:val="Heading6"/>
        <w:numPr>
          <w:ilvl w:val="2"/>
          <w:numId w:val="86"/>
        </w:numPr>
        <w:tabs>
          <w:tab w:pos="1443" w:val="left" w:leader="none"/>
          <w:tab w:pos="1444" w:val="left" w:leader="none"/>
        </w:tabs>
        <w:spacing w:line="240" w:lineRule="auto" w:before="1" w:after="0"/>
        <w:ind w:left="1443" w:right="0" w:hanging="721"/>
        <w:jc w:val="left"/>
      </w:pPr>
      <w:bookmarkStart w:name="_bookmark632" w:id="764"/>
      <w:bookmarkEnd w:id="764"/>
      <w:r>
        <w:rPr>
          <w:b w:val="0"/>
          <w:i w:val="0"/>
        </w:rPr>
      </w:r>
      <w:bookmarkStart w:name="_bookmark633" w:id="765"/>
      <w:bookmarkEnd w:id="765"/>
      <w:r>
        <w:rPr>
          <w:color w:val="466A85"/>
          <w:w w:val="90"/>
        </w:rPr>
        <w:t>Xác định sự kiện miền</w:t>
      </w:r>
    </w:p>
    <w:p>
      <w:pPr>
        <w:pStyle w:val="BodyText"/>
        <w:spacing w:line="271" w:lineRule="auto" w:before="112"/>
        <w:ind w:left="1443" w:right="914"/>
        <w:jc w:val="both"/>
      </w:pPr>
      <w:r>
        <w:rPr>
          <w:color w:val="252525"/>
          <w:w w:val="110"/>
        </w:rPr>
        <w:t>Có một số chiến lược khác nhau để xác định các sự kiện miền. Thông thường, các yêu cầu sẽ mô tả các tình huống cần thông báo. Các yêu cầu có thể bao gồm ngôn ngữ như "Khi X xảy ra thì thực hiện Y". Ví dụ, một yêu cầu trong ứng dụng FTGO là "Khi có Đơn hàng được đặt, hãy gửi email cho người tiêu dùng". Yêu cầu thông báo cho thấy sự tồn tại của một sự kiện miền.</w:t>
      </w:r>
      <w:bookmarkStart w:name="_bookmark634" w:id="766"/>
      <w:bookmarkEnd w:id="766"/>
    </w:p>
    <w:p>
      <w:pPr>
        <w:pStyle w:val="BodyText"/>
        <w:spacing w:line="271" w:lineRule="auto"/>
        <w:ind w:left="1443" w:right="913" w:firstLine="285"/>
        <w:jc w:val="both"/>
      </w:pPr>
      <w:r>
        <w:rPr>
          <w:color w:val="252525"/>
          <w:w w:val="105"/>
        </w:rPr>
        <w:t>Một cách tiếp cận khác, ngày càng phổ biến, là sử dụng event storming. Event storming là một định dạng hội thảo lấy sự kiện làm trung tâm để hiểu một lĩnh vực phức tạp. Nó bao gồm việc tập hợp các chuyên gia trong lĩnh vực trong một căn phòng, nhiều ghi chú dán và một bề mặt rất lớn—bảng trắng hoặc cuộn giấy—để dán ghi chú. Kết quả của event storming là một mô hình miền lấy sự kiện làm trung tâm bao gồm các tổng hợp và sự kiện.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before="94"/>
        <w:ind w:left="1915"/>
        <w:jc w:val="both"/>
      </w:pPr>
      <w:r>
        <w:rPr>
          <w:color w:val="252525"/>
          <w:spacing w:val="-1"/>
          <w:w w:val="110"/>
        </w:rPr>
        <w:t>Sự kiện bão táp</w:t>
      </w:r>
      <w:r>
        <w:rPr>
          <w:color w:val="252525"/>
          <w:w w:val="110"/>
        </w:rPr>
        <w:t>bao gồm ba bước chính:</w:t>
      </w:r>
    </w:p>
    <w:p>
      <w:pPr>
        <w:pStyle w:val="BodyText"/>
        <w:spacing w:line="271" w:lineRule="auto" w:before="111"/>
        <w:ind w:left="2175" w:right="733" w:hanging="252"/>
        <w:jc w:val="both"/>
      </w:pPr>
      <w:r>
        <w:rPr>
          <w:rFonts w:ascii="Trebuchet MS" w:hAnsi="Trebuchet MS"/>
          <w:b/>
          <w:color w:val="CCA658"/>
          <w:w w:val="110"/>
          <w:sz w:val="14"/>
        </w:rPr>
        <w:t>1</w:t>
      </w:r>
      <w:r>
        <w:rPr>
          <w:i/>
          <w:color w:val="252525"/>
          <w:w w:val="110"/>
        </w:rPr>
        <w:t>Sự kiện động não</w:t>
      </w:r>
      <w:r>
        <w:rPr>
          <w:color w:val="252525"/>
          <w:w w:val="110"/>
        </w:rPr>
        <w:t>—Yêu cầu các chuyên gia về miền đưa ra ý tưởng về các sự kiện miền. Các sự kiện miền được thể hiện bằng các ghi chú màu cam được trình bày theo dòng thời gian sơ bộ trên bề mặt mô hình.</w:t>
      </w:r>
    </w:p>
    <w:p>
      <w:pPr>
        <w:spacing w:line="271" w:lineRule="auto" w:before="20"/>
        <w:ind w:left="2175" w:right="735" w:hanging="252"/>
        <w:jc w:val="both"/>
        <w:rPr>
          <w:sz w:val="20"/>
        </w:rPr>
      </w:pPr>
      <w:r>
        <w:rPr>
          <w:rFonts w:ascii="Trebuchet MS" w:hAnsi="Trebuchet MS"/>
          <w:b/>
          <w:color w:val="CCA658"/>
          <w:w w:val="105"/>
          <w:sz w:val="14"/>
        </w:rPr>
        <w:t>2</w:t>
      </w:r>
      <w:r>
        <w:rPr>
          <w:i/>
          <w:color w:val="252525"/>
          <w:w w:val="105"/>
          <w:sz w:val="20"/>
        </w:rPr>
        <w:t>Xác định các sự kiện kích hoạt</w:t>
      </w:r>
      <w:r>
        <w:rPr>
          <w:color w:val="252525"/>
          <w:w w:val="105"/>
          <w:sz w:val="20"/>
        </w:rPr>
        <w:t>—Yêu cầu các chuyên gia trong lĩnh vực này xác định nguyên nhân gây ra mỗi sự kiện, đó là một trong những điều sau:</w:t>
      </w:r>
    </w:p>
    <w:p>
      <w:pPr>
        <w:pStyle w:val="ListParagraph"/>
        <w:numPr>
          <w:ilvl w:val="0"/>
          <w:numId w:val="87"/>
        </w:numPr>
        <w:tabs>
          <w:tab w:pos="2416" w:val="left" w:leader="none"/>
        </w:tabs>
        <w:spacing w:line="240" w:lineRule="auto" w:before="20" w:after="0"/>
        <w:ind w:left="2415" w:right="0" w:hanging="241"/>
        <w:jc w:val="left"/>
        <w:rPr>
          <w:sz w:val="20"/>
        </w:rPr>
      </w:pPr>
      <w:r>
        <w:rPr>
          <w:color w:val="252525"/>
          <w:w w:val="110"/>
          <w:sz w:val="20"/>
        </w:rPr>
        <w:t>Hành động của người dùng, được thể hiện dưới dạng lệnh bằng ghi chú màu xanh</w:t>
      </w:r>
    </w:p>
    <w:p>
      <w:pPr>
        <w:pStyle w:val="ListParagraph"/>
        <w:numPr>
          <w:ilvl w:val="0"/>
          <w:numId w:val="87"/>
        </w:numPr>
        <w:tabs>
          <w:tab w:pos="2416" w:val="left" w:leader="none"/>
        </w:tabs>
        <w:spacing w:line="240" w:lineRule="auto" w:before="50" w:after="0"/>
        <w:ind w:left="2415" w:right="0" w:hanging="241"/>
        <w:jc w:val="left"/>
        <w:rPr>
          <w:sz w:val="20"/>
        </w:rPr>
      </w:pPr>
      <w:r>
        <w:rPr>
          <w:color w:val="252525"/>
          <w:spacing w:val="-1"/>
          <w:w w:val="110"/>
          <w:sz w:val="20"/>
        </w:rPr>
        <w:t>Hệ thống bên ngoài,</w:t>
      </w:r>
      <w:r>
        <w:rPr>
          <w:color w:val="252525"/>
          <w:w w:val="110"/>
          <w:sz w:val="20"/>
        </w:rPr>
        <w:t>được biểu thị bằng một tờ giấy nhớ màu tím</w:t>
      </w:r>
    </w:p>
    <w:p>
      <w:pPr>
        <w:pStyle w:val="ListParagraph"/>
        <w:numPr>
          <w:ilvl w:val="0"/>
          <w:numId w:val="87"/>
        </w:numPr>
        <w:tabs>
          <w:tab w:pos="2416" w:val="left" w:leader="none"/>
        </w:tabs>
        <w:spacing w:line="240" w:lineRule="auto" w:before="50" w:after="0"/>
        <w:ind w:left="2415" w:right="0" w:hanging="241"/>
        <w:jc w:val="left"/>
        <w:rPr>
          <w:sz w:val="20"/>
        </w:rPr>
      </w:pPr>
      <w:r>
        <w:rPr>
          <w:color w:val="252525"/>
          <w:w w:val="110"/>
          <w:sz w:val="20"/>
        </w:rPr>
        <w:t>Một sự kiện miền khác</w:t>
      </w:r>
    </w:p>
    <w:p>
      <w:pPr>
        <w:pStyle w:val="ListParagraph"/>
        <w:numPr>
          <w:ilvl w:val="0"/>
          <w:numId w:val="87"/>
        </w:numPr>
        <w:tabs>
          <w:tab w:pos="2416" w:val="left" w:leader="none"/>
        </w:tabs>
        <w:spacing w:line="240" w:lineRule="auto" w:before="50" w:after="0"/>
        <w:ind w:left="2415" w:right="0" w:hanging="241"/>
        <w:jc w:val="left"/>
        <w:rPr>
          <w:sz w:val="20"/>
        </w:rPr>
      </w:pPr>
      <w:r>
        <w:rPr>
          <w:color w:val="252525"/>
          <w:w w:val="105"/>
          <w:sz w:val="20"/>
        </w:rPr>
        <w:t>Thời gian trôi qua</w:t>
      </w:r>
    </w:p>
    <w:p>
      <w:pPr>
        <w:pStyle w:val="BodyText"/>
        <w:spacing w:line="271" w:lineRule="auto" w:before="50"/>
        <w:ind w:left="2175" w:right="733" w:hanging="252"/>
        <w:jc w:val="both"/>
      </w:pPr>
      <w:r>
        <w:rPr>
          <w:rFonts w:ascii="Trebuchet MS" w:hAnsi="Trebuchet MS"/>
          <w:b/>
          <w:color w:val="CCA658"/>
          <w:spacing w:val="-1"/>
          <w:w w:val="110"/>
          <w:sz w:val="14"/>
        </w:rPr>
        <w:t>3</w:t>
      </w:r>
      <w:r>
        <w:rPr>
          <w:i/>
          <w:color w:val="252525"/>
          <w:spacing w:val="-1"/>
          <w:w w:val="110"/>
        </w:rPr>
        <w:t>Xác định tổng hợp</w:t>
      </w:r>
      <w:r>
        <w:rPr>
          <w:color w:val="252525"/>
          <w:spacing w:val="-1"/>
          <w:w w:val="110"/>
        </w:rPr>
        <w:t>—Yêu cầu các chuyên gia trong lĩnh vực này xác định</w:t>
      </w:r>
      <w:r>
        <w:rPr>
          <w:color w:val="252525"/>
          <w:w w:val="110"/>
        </w:rPr>
        <w:t>tổng hợp tiêu thụ mỗi lệnh và phát ra sự kiện tương ứng. Tổng hợp được biểu thị bằng các ghi chú màu vàng.</w:t>
      </w:r>
    </w:p>
    <w:p>
      <w:pPr>
        <w:pStyle w:val="BodyText"/>
        <w:spacing w:line="271" w:lineRule="auto" w:before="100"/>
        <w:ind w:left="1623" w:right="733"/>
        <w:jc w:val="both"/>
      </w:pPr>
      <w:r>
        <w:rPr>
          <w:color w:val="252525"/>
          <w:spacing w:val="-1"/>
          <w:w w:val="110"/>
        </w:rPr>
        <w:t>Hình 5.10 cho thấy</w:t>
      </w:r>
      <w:r>
        <w:rPr>
          <w:color w:val="252525"/>
          <w:w w:val="110"/>
        </w:rPr>
        <w:t>kết quả của hội thảo event-storming. Chỉ trong vài giờ, những người tham gia đã xác định được nhiều sự kiện, lệnh và tổng hợp miền. Đây là bước đầu tiên tốt trong quá trình tạo mô hình miền.</w:t>
      </w:r>
    </w:p>
    <w:p>
      <w:pPr>
        <w:pStyle w:val="BodyText"/>
        <w:spacing w:before="1"/>
        <w:rPr>
          <w:sz w:val="16"/>
        </w:rPr>
      </w:pPr>
      <w:r>
        <w:rPr/>
        <w:pict>
          <v:group style="position:absolute;margin-left:102.802002pt;margin-top:11.230901pt;width:360.05pt;height:187.25pt;mso-position-horizontal-relative:page;mso-position-vertical-relative:paragraph;z-index:-15543808;mso-wrap-distance-left:0;mso-wrap-distance-right:0" coordorigin="2056,225" coordsize="7201,3745">
            <v:shape style="position:absolute;left:2056;top:224;width:7201;height:3745" type="#_x0000_t75" stroked="false">
              <v:imagedata r:id="rId257" o:title=""/>
            </v:shape>
            <v:shape style="position:absolute;left:3204;top:3729;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Sự kiện</w:t>
                    </w:r>
                  </w:p>
                </w:txbxContent>
              </v:textbox>
              <w10:wrap type="none"/>
            </v:shape>
            <v:shape style="position:absolute;left:4589;top:3729;width:66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Yêu cầu</w:t>
                    </w:r>
                  </w:p>
                </w:txbxContent>
              </v:textbox>
              <w10:wrap type="none"/>
            </v:shape>
            <v:shape style="position:absolute;left:5850;top:3729;width:66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Tổng hợp</w:t>
                    </w:r>
                  </w:p>
                </w:txbxContent>
              </v:textbox>
              <w10:wrap type="none"/>
            </v:shape>
            <v:shape style="position:absolute;left:7236;top:3729;width:39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Chính sách</w:t>
                    </w:r>
                  </w:p>
                </w:txbxContent>
              </v:textbox>
              <w10:wrap type="none"/>
            </v:shape>
            <w10:wrap type="topAndBottom"/>
          </v:group>
        </w:pict>
      </w:r>
    </w:p>
    <w:p>
      <w:pPr>
        <w:pStyle w:val="BodyText"/>
        <w:spacing w:before="10"/>
        <w:rPr>
          <w:sz w:val="8"/>
        </w:rPr>
      </w:pPr>
    </w:p>
    <w:p>
      <w:pPr>
        <w:spacing w:line="259" w:lineRule="auto" w:before="99"/>
        <w:ind w:left="1623" w:right="1154" w:firstLine="0"/>
        <w:jc w:val="left"/>
        <w:rPr>
          <w:rFonts w:ascii="Trebuchet MS"/>
          <w:b/>
          <w:sz w:val="16"/>
        </w:rPr>
      </w:pPr>
      <w:r>
        <w:rPr>
          <w:rFonts w:ascii="Trebuchet MS"/>
          <w:b/>
          <w:color w:val="656565"/>
          <w:spacing w:val="-1"/>
          <w:w w:val="95"/>
          <w:sz w:val="16"/>
        </w:rPr>
        <w:t>Hình 5.10 Kết quả của một hội thảo về sự kiện bão táp kéo dài vài giờ.</w:t>
      </w:r>
      <w:r>
        <w:rPr>
          <w:rFonts w:ascii="Trebuchet MS"/>
          <w:b/>
          <w:color w:val="656565"/>
          <w:w w:val="95"/>
          <w:sz w:val="16"/>
        </w:rPr>
        <w:t>Các ghi chú dán là các sự kiện được trình bày theo dòng thời gian; các lệnh thể hiện hành động của người dùng; và</w:t>
      </w:r>
      <w:r>
        <w:rPr>
          <w:rFonts w:ascii="Trebuchet MS"/>
          <w:b/>
          <w:color w:val="656565"/>
          <w:sz w:val="16"/>
        </w:rPr>
        <w:t>tập hợp, phát ra các sự kiện để đáp ứng một lệnh.</w:t>
      </w:r>
    </w:p>
    <w:p>
      <w:pPr>
        <w:pStyle w:val="BodyText"/>
        <w:rPr>
          <w:rFonts w:ascii="Trebuchet MS"/>
          <w:b/>
        </w:rPr>
      </w:pPr>
    </w:p>
    <w:p>
      <w:pPr>
        <w:pStyle w:val="BodyText"/>
        <w:spacing w:before="2"/>
        <w:rPr>
          <w:rFonts w:ascii="Trebuchet MS"/>
          <w:b/>
          <w:sz w:val="23"/>
        </w:rPr>
      </w:pPr>
    </w:p>
    <w:p>
      <w:pPr>
        <w:pStyle w:val="BodyText"/>
        <w:spacing w:before="1"/>
        <w:ind w:left="1623"/>
      </w:pPr>
      <w:r>
        <w:rPr>
          <w:color w:val="252525"/>
          <w:w w:val="110"/>
        </w:rPr>
        <w:t>Bão sự kiện là một kỹ thuật hữu ích để nhanh chóng tạo ra mô hình miền.</w:t>
      </w:r>
    </w:p>
    <w:p>
      <w:pPr>
        <w:pStyle w:val="BodyText"/>
        <w:spacing w:line="271" w:lineRule="auto" w:before="29"/>
        <w:ind w:left="1623" w:right="719" w:firstLine="294"/>
      </w:pPr>
      <w:r>
        <w:rPr>
          <w:color w:val="252525"/>
          <w:spacing w:val="-1"/>
          <w:w w:val="110"/>
        </w:rPr>
        <w:t>Bây giờ chúng ta đã tìm hiểu những điều cơ bản về sự kiện miền, hãy cùng xem</w:t>
      </w:r>
      <w:bookmarkStart w:name="_bookmark635" w:id="767"/>
      <w:bookmarkEnd w:id="767"/>
      <w:r>
        <w:rPr>
          <w:color w:val="252525"/>
          <w:w w:val="110"/>
        </w:rPr>
        <w:t>về cơ chế tạo ra và xuất bản chúng.</w:t>
      </w:r>
    </w:p>
    <w:p>
      <w:pPr>
        <w:spacing w:after="0" w:line="271" w:lineRule="auto"/>
        <w:sectPr>
          <w:pgSz w:w="10620" w:h="13320"/>
          <w:pgMar w:header="504" w:footer="0" w:top="700" w:bottom="280" w:left="420" w:right="400"/>
        </w:sectPr>
      </w:pPr>
    </w:p>
    <w:p>
      <w:pPr>
        <w:pStyle w:val="BodyText"/>
        <w:spacing w:before="9"/>
        <w:rPr>
          <w:sz w:val="18"/>
        </w:rPr>
      </w:pPr>
    </w:p>
    <w:p>
      <w:pPr>
        <w:pStyle w:val="Heading6"/>
        <w:numPr>
          <w:ilvl w:val="2"/>
          <w:numId w:val="86"/>
        </w:numPr>
        <w:tabs>
          <w:tab w:pos="1443" w:val="left" w:leader="none"/>
          <w:tab w:pos="1444" w:val="left" w:leader="none"/>
        </w:tabs>
        <w:spacing w:line="240" w:lineRule="auto" w:before="91" w:after="0"/>
        <w:ind w:left="1443" w:right="0" w:hanging="721"/>
        <w:jc w:val="left"/>
      </w:pPr>
      <w:bookmarkStart w:name="5.3.5 Generating and publishing domain e" w:id="768"/>
      <w:bookmarkEnd w:id="768"/>
      <w:r>
        <w:rPr>
          <w:b w:val="0"/>
          <w:i w:val="0"/>
        </w:rPr>
      </w:r>
      <w:bookmarkStart w:name="_bookmark636" w:id="769"/>
      <w:bookmarkEnd w:id="769"/>
      <w:r>
        <w:rPr>
          <w:b w:val="0"/>
          <w:i w:val="0"/>
        </w:rPr>
      </w:r>
      <w:bookmarkStart w:name="_bookmark637" w:id="770"/>
      <w:bookmarkEnd w:id="770"/>
      <w:r>
        <w:rPr>
          <w:color w:val="466A85"/>
          <w:w w:val="90"/>
        </w:rPr>
        <w:t>Tạo và xuất bản sự kiện miền</w:t>
      </w:r>
    </w:p>
    <w:p>
      <w:pPr>
        <w:pStyle w:val="BodyText"/>
        <w:spacing w:line="271" w:lineRule="auto" w:before="102"/>
        <w:ind w:left="1443" w:right="914"/>
        <w:jc w:val="both"/>
      </w:pPr>
      <w:r>
        <w:rPr>
          <w:color w:val="252525"/>
          <w:spacing w:val="-1"/>
          <w:w w:val="110"/>
        </w:rPr>
        <w:t>Giao tiếp bằng tên miền</w:t>
      </w:r>
      <w:r>
        <w:rPr>
          <w:color w:val="252525"/>
          <w:w w:val="110"/>
        </w:rPr>
        <w:t>events là một dạng nhắn tin không đồng bộ, được thảo luận trong chương 3. Nhưng trước khi logic kinh doanh có thể xuất bản chúng tới một nhà môi giới tin nhắn, trước tiên nó phải tạo chúng. Hãy cùng xem cách thực hiện điều đó.</w:t>
      </w:r>
    </w:p>
    <w:p>
      <w:pPr>
        <w:spacing w:before="102"/>
        <w:ind w:left="1443" w:right="0" w:firstLine="0"/>
        <w:jc w:val="both"/>
        <w:rPr>
          <w:rFonts w:ascii="Trebuchet MS"/>
          <w:b/>
          <w:sz w:val="15"/>
        </w:rPr>
      </w:pPr>
      <w:bookmarkStart w:name="_bookmark638" w:id="771"/>
      <w:bookmarkEnd w:id="771"/>
      <w:r>
        <w:rPr/>
      </w:r>
      <w:r>
        <w:rPr>
          <w:rFonts w:ascii="Trebuchet MS"/>
          <w:b/>
          <w:color w:val="466A85"/>
          <w:sz w:val="19"/>
        </w:rPr>
        <w:t>G</w:t>
      </w:r>
      <w:r>
        <w:rPr>
          <w:rFonts w:ascii="Trebuchet MS"/>
          <w:b/>
          <w:color w:val="466A85"/>
          <w:sz w:val="15"/>
        </w:rPr>
        <w:t>TẠO RA SỰ KIỆN MIỀN</w:t>
      </w:r>
    </w:p>
    <w:p>
      <w:pPr>
        <w:pStyle w:val="BodyText"/>
        <w:spacing w:line="271" w:lineRule="auto" w:before="28"/>
        <w:ind w:left="1443" w:right="913"/>
        <w:jc w:val="both"/>
      </w:pPr>
      <w:r>
        <w:rPr>
          <w:color w:val="252525"/>
          <w:w w:val="110"/>
        </w:rPr>
        <w:t>Về mặt khái niệm, các sự kiện miền được xuất bản bởi các tổng hợp. Một tổng hợp biết khi nào trạng thái của nó thay đổi và do đó biết sự kiện nào cần xuất bản. Một tổng hợp có thể gọi trực tiếp một API nhắn tin. Nhược điểm của cách tiếp cận này là vì các tổng hợp không thể sử dụng tiêm phụ thuộc, API nhắn tin sẽ cần được truyền xung quanh như một đối số phương thức. Điều đó sẽ đan xen các mối quan tâm về cơ sở hạ tầng và logic kinh doanh, điều này cực kỳ không mong muốn.</w:t>
      </w:r>
    </w:p>
    <w:p>
      <w:pPr>
        <w:pStyle w:val="BodyText"/>
        <w:spacing w:line="268" w:lineRule="auto"/>
        <w:ind w:left="1443" w:right="913" w:firstLine="304"/>
        <w:jc w:val="both"/>
      </w:pPr>
      <w:r>
        <w:rPr>
          <w:color w:val="252525"/>
          <w:w w:val="105"/>
        </w:rPr>
        <w:t>Một cách tiếp cận tốt hơn là phân chia trách nhiệm giữa tổng hợp và dịch vụ (hoặc lớp tương đương) gọi nó. Các dịch vụ có thể sử dụng tiêm phụ thuộc để có được tham chiếu đến API nhắn tin, dễ dàng xuất bản các sự kiện. Tổng hợp tạo ra các sự kiện bất cứ khi nào trạng thái của nó thay đổi và trả về dịch vụ. Có một vài cách khác nhau mà tổng hợp có thể trả về các sự kiện trở lại dịch vụ. Một tùy chọn là giá trị trả về của phương thức tổng hợp bao gồm danh sách các sự kiện. Ví dụ:</w:t>
      </w:r>
      <w:r>
        <w:rPr>
          <w:color w:val="252525"/>
          <w:spacing w:val="-2"/>
        </w:rPr>
        <w:t>danh sách sau đây cho thấy cách phương thức accept() của tổng hợp Ticket có thể trả về một Ticket-</w:t>
      </w:r>
      <w:r>
        <w:rPr>
          <w:rFonts w:ascii="Courier New" w:hAnsi="Courier New"/>
          <w:color w:val="252525"/>
          <w:w w:val="105"/>
          <w:sz w:val="19"/>
        </w:rPr>
        <w:t>AcceptedEvent cho người gọi nó.</w:t>
      </w:r>
    </w:p>
    <w:p>
      <w:pPr>
        <w:pStyle w:val="BodyText"/>
        <w:spacing w:before="7"/>
        <w:rPr>
          <w:sz w:val="16"/>
        </w:rPr>
      </w:pPr>
    </w:p>
    <w:p>
      <w:pPr>
        <w:tabs>
          <w:tab w:pos="8883" w:val="left" w:leader="none"/>
        </w:tabs>
        <w:spacing w:before="99"/>
        <w:ind w:left="1443" w:right="0" w:firstLine="0"/>
        <w:jc w:val="left"/>
        <w:rPr>
          <w:rFonts w:ascii="Trebuchet MS" w:hAnsi="Trebuchet MS"/>
          <w:b/>
          <w:sz w:val="18"/>
        </w:rPr>
      </w:pPr>
      <w:r>
        <w:rPr>
          <w:rFonts w:ascii="Trebuchet MS" w:hAnsi="Trebuchet MS"/>
          <w:b/>
          <w:color w:val="FFFFFF"/>
          <w:w w:val="99"/>
          <w:sz w:val="18"/>
          <w:shd w:fill="6FA6CC" w:color="auto" w:val="clear"/>
        </w:rPr>
        <w:t> </w:t>
      </w:r>
      <w:r>
        <w:rPr>
          <w:rFonts w:ascii="Trebuchet MS" w:hAnsi="Trebuchet MS"/>
          <w:b/>
          <w:color w:val="FFFFFF"/>
          <w:sz w:val="18"/>
          <w:shd w:fill="6FA6CC" w:color="auto" w:val="clear"/>
        </w:rPr>
        <w:t>   Liệt kê 5.3</w:t>
      </w:r>
      <w:r>
        <w:rPr>
          <w:rFonts w:ascii="Courier New" w:hAnsi="Courier New"/>
          <w:b/>
          <w:color w:val="FFFFFF"/>
          <w:spacing w:val="-1"/>
          <w:sz w:val="18"/>
          <w:shd w:fill="6FA6CC" w:color="auto" w:val="clear"/>
        </w:rPr>
        <w:t>Vé</w:t>
      </w:r>
      <w:r>
        <w:rPr>
          <w:rFonts w:ascii="Trebuchet MS" w:hAnsi="Trebuchet MS"/>
          <w:b/>
          <w:color w:val="FFFFFF"/>
          <w:spacing w:val="-1"/>
          <w:sz w:val="18"/>
          <w:shd w:fill="6FA6CC" w:color="auto" w:val="clear"/>
        </w:rPr>
        <w:t>tổng hợp của</w:t>
      </w:r>
      <w:r>
        <w:rPr>
          <w:rFonts w:ascii="Courier New" w:hAnsi="Courier New"/>
          <w:b/>
          <w:color w:val="FFFFFF"/>
          <w:spacing w:val="-1"/>
          <w:sz w:val="18"/>
          <w:shd w:fill="6FA6CC" w:color="auto" w:val="clear"/>
        </w:rPr>
        <w:t>chấp nhận()</w:t>
      </w:r>
      <w:r>
        <w:rPr>
          <w:rFonts w:ascii="Trebuchet MS" w:hAnsi="Trebuchet MS"/>
          <w:b/>
          <w:color w:val="FFFFFF"/>
          <w:spacing w:val="-1"/>
          <w:sz w:val="18"/>
          <w:shd w:fill="6FA6CC" w:color="auto" w:val="clear"/>
        </w:rPr>
        <w:t>phương pháp</w:t>
        <w:tab/>
      </w:r>
    </w:p>
    <w:p>
      <w:pPr>
        <w:pStyle w:val="BodyText"/>
        <w:spacing w:before="6"/>
        <w:rPr>
          <w:rFonts w:ascii="Trebuchet MS"/>
          <w:b/>
          <w:sz w:val="16"/>
        </w:rPr>
      </w:pPr>
    </w:p>
    <w:p>
      <w:pPr>
        <w:spacing w:before="0"/>
        <w:ind w:left="1443" w:right="0" w:firstLine="0"/>
        <w:jc w:val="left"/>
        <w:rPr>
          <w:rFonts w:ascii="Courier New"/>
          <w:sz w:val="16"/>
        </w:rPr>
      </w:pPr>
      <w:r>
        <w:rPr>
          <w:rFonts w:ascii="Courier New"/>
          <w:color w:val="252525"/>
          <w:sz w:val="16"/>
        </w:rPr>
        <w:t>lớp công cộng Vé {</w:t>
      </w:r>
    </w:p>
    <w:p>
      <w:pPr>
        <w:pStyle w:val="BodyText"/>
        <w:spacing w:before="10"/>
        <w:rPr>
          <w:rFonts w:ascii="Courier New"/>
          <w:sz w:val="10"/>
        </w:rPr>
      </w:pPr>
    </w:p>
    <w:p>
      <w:pPr>
        <w:spacing w:after="0"/>
        <w:rPr>
          <w:rFonts w:ascii="Courier New"/>
          <w:sz w:val="10"/>
        </w:rPr>
        <w:sectPr>
          <w:pgSz w:w="10620" w:h="13320"/>
          <w:pgMar w:header="504" w:footer="0" w:top="700" w:bottom="280" w:left="420" w:right="400"/>
        </w:sectPr>
      </w:pPr>
    </w:p>
    <w:p>
      <w:pPr>
        <w:spacing w:before="96"/>
        <w:ind w:left="1731" w:right="0" w:firstLine="0"/>
        <w:jc w:val="left"/>
        <w:rPr>
          <w:rFonts w:ascii="Courier New"/>
          <w:sz w:val="16"/>
        </w:rPr>
      </w:pPr>
      <w:r>
        <w:rPr>
          <w:rFonts w:ascii="Courier New"/>
          <w:color w:val="252525"/>
          <w:sz w:val="16"/>
        </w:rPr>
        <w:t>công khai List&lt;DomainEvent&gt; chấp nhận(ZonedDateTime readyBy) {</w:t>
      </w:r>
    </w:p>
    <w:p>
      <w:pPr>
        <w:spacing w:before="19"/>
        <w:ind w:left="1827" w:right="0" w:firstLine="0"/>
        <w:jc w:val="left"/>
        <w:rPr>
          <w:rFonts w:ascii="Courier New"/>
          <w:sz w:val="16"/>
        </w:rPr>
      </w:pPr>
      <w:r>
        <w:rPr/>
        <w:pict>
          <v:shape style="position:absolute;margin-left:337.650024pt;margin-top:8.780128pt;width:35.65pt;height:16.6pt;mso-position-horizontal-relative:page;mso-position-vertical-relative:paragraph;z-index:15913984" coordorigin="6753,176" coordsize="713,332" path="m7466,176l7461,176,7461,316,6844,316,6844,280,6844,276,6841,278,6839,278,6839,283,6839,318,6839,353,6769,320,6765,318,6769,316,6839,283,6839,278,6758,316,6753,318,6758,320,6841,359,6844,360,6844,321,7461,321,7461,507,7466,507,7466,321,7466,316,7466,176xe" filled="true" fillcolor="#000000" stroked="false">
            <v:path arrowok="t"/>
            <v:fill type="solid"/>
            <w10:wrap type="none"/>
          </v:shape>
        </w:pict>
      </w:r>
      <w:r>
        <w:rPr>
          <w:rFonts w:ascii="Courier New"/>
          <w:color w:val="252525"/>
          <w:sz w:val="16"/>
        </w:rPr>
        <w:t>...</w:t>
      </w:r>
    </w:p>
    <w:p>
      <w:pPr>
        <w:spacing w:line="266" w:lineRule="auto" w:before="18"/>
        <w:ind w:left="1827" w:right="527" w:firstLine="0"/>
        <w:jc w:val="left"/>
        <w:rPr>
          <w:rFonts w:ascii="Courier New"/>
          <w:sz w:val="16"/>
        </w:rPr>
      </w:pPr>
      <w:r>
        <w:rPr>
          <w:rFonts w:ascii="Courier New"/>
          <w:color w:val="252525"/>
          <w:sz w:val="16"/>
        </w:rPr>
        <w:t>this.acceptTime = ZonedDateTime.now(); this.readyBy = readyBy;</w:t>
      </w:r>
    </w:p>
    <w:p>
      <w:pPr>
        <w:spacing w:line="179" w:lineRule="exact" w:before="0"/>
        <w:ind w:left="1827" w:right="0" w:firstLine="0"/>
        <w:jc w:val="left"/>
        <w:rPr>
          <w:rFonts w:ascii="Courier New"/>
          <w:sz w:val="16"/>
        </w:rPr>
      </w:pPr>
      <w:r>
        <w:rPr>
          <w:rFonts w:ascii="Courier New"/>
          <w:color w:val="252525"/>
          <w:sz w:val="16"/>
        </w:rPr>
        <w:t>trả về singletonList(new TicketAcceptedEvent(readyBy));</w:t>
      </w:r>
    </w:p>
    <w:p>
      <w:pPr>
        <w:spacing w:before="19"/>
        <w:ind w:left="1731"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BodyText"/>
        <w:rPr>
          <w:rFonts w:ascii="Courier New"/>
          <w:sz w:val="22"/>
        </w:rPr>
      </w:pPr>
      <w:r>
        <w:rPr/>
        <w:br w:type="column"/>
      </w:r>
      <w:r>
        <w:rPr>
          <w:rFonts w:ascii="Courier New"/>
          <w:sz w:val="22"/>
        </w:rPr>
      </w:r>
    </w:p>
    <w:p>
      <w:pPr>
        <w:spacing w:line="218" w:lineRule="auto" w:before="170"/>
        <w:ind w:left="46" w:right="-1" w:firstLine="0"/>
        <w:jc w:val="left"/>
        <w:rPr>
          <w:rFonts w:ascii="Trebuchet MS"/>
          <w:b/>
          <w:sz w:val="18"/>
        </w:rPr>
      </w:pPr>
      <w:r>
        <w:rPr>
          <w:rFonts w:ascii="Trebuchet MS"/>
          <w:b/>
          <w:color w:val="656565"/>
          <w:w w:val="90"/>
          <w:sz w:val="18"/>
        </w:rPr>
        <w:t>Cập nhật Vé</w:t>
      </w:r>
    </w:p>
    <w:p>
      <w:pPr>
        <w:pStyle w:val="BodyText"/>
        <w:spacing w:before="10" w:after="39"/>
        <w:rPr>
          <w:rFonts w:ascii="Trebuchet MS"/>
          <w:b/>
          <w:sz w:val="9"/>
        </w:rPr>
      </w:pPr>
    </w:p>
    <w:p>
      <w:pPr>
        <w:pStyle w:val="BodyText"/>
        <w:ind w:left="302"/>
        <w:rPr>
          <w:rFonts w:ascii="Trebuchet MS"/>
        </w:rPr>
      </w:pPr>
      <w:r>
        <w:rPr>
          <w:rFonts w:ascii="Trebuchet MS"/>
        </w:rPr>
        <w:drawing>
          <wp:inline distT="0" distB="0" distL="0" distR="0">
            <wp:extent cx="236211" cy="238125"/>
            <wp:effectExtent l="0" t="0" r="0" b="0"/>
            <wp:docPr id="33" name="image101.png"/>
            <wp:cNvGraphicFramePr>
              <a:graphicFrameLocks noChangeAspect="1"/>
            </wp:cNvGraphicFramePr>
            <a:graphic>
              <a:graphicData uri="http://schemas.openxmlformats.org/drawingml/2006/picture">
                <pic:pic>
                  <pic:nvPicPr>
                    <pic:cNvPr id="34" name="image101.png"/>
                    <pic:cNvPicPr/>
                  </pic:nvPicPr>
                  <pic:blipFill>
                    <a:blip r:embed="rId258" cstate="print"/>
                    <a:stretch>
                      <a:fillRect/>
                    </a:stretch>
                  </pic:blipFill>
                  <pic:spPr>
                    <a:xfrm>
                      <a:off x="0" y="0"/>
                      <a:ext cx="236211" cy="238125"/>
                    </a:xfrm>
                    <a:prstGeom prst="rect">
                      <a:avLst/>
                    </a:prstGeom>
                  </pic:spPr>
                </pic:pic>
              </a:graphicData>
            </a:graphic>
          </wp:inline>
        </w:drawing>
      </w:r>
      <w:r>
        <w:rPr>
          <w:rFonts w:ascii="Trebuchet MS"/>
        </w:rPr>
      </w:r>
    </w:p>
    <w:p>
      <w:pPr>
        <w:pStyle w:val="BodyText"/>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spacing w:line="218" w:lineRule="auto" w:before="195"/>
        <w:ind w:left="38" w:right="1118" w:firstLine="0"/>
        <w:jc w:val="left"/>
        <w:rPr>
          <w:rFonts w:ascii="Trebuchet MS"/>
          <w:b/>
          <w:sz w:val="18"/>
        </w:rPr>
      </w:pPr>
      <w:r>
        <w:rPr>
          <w:rFonts w:ascii="Trebuchet MS"/>
          <w:b/>
          <w:color w:val="656565"/>
          <w:spacing w:val="-1"/>
          <w:w w:val="90"/>
          <w:sz w:val="18"/>
        </w:rPr>
        <w:t>Trả về một</w:t>
      </w:r>
      <w:r>
        <w:rPr>
          <w:rFonts w:ascii="Trebuchet MS"/>
          <w:b/>
          <w:color w:val="656565"/>
          <w:w w:val="80"/>
          <w:sz w:val="18"/>
        </w:rPr>
        <w:t>sự kiện</w:t>
      </w:r>
    </w:p>
    <w:p>
      <w:pPr>
        <w:spacing w:after="0" w:line="218" w:lineRule="auto"/>
        <w:jc w:val="left"/>
        <w:rPr>
          <w:rFonts w:ascii="Trebuchet MS"/>
          <w:sz w:val="18"/>
        </w:rPr>
        <w:sectPr>
          <w:type w:val="continuous"/>
          <w:pgSz w:w="10620" w:h="13320"/>
          <w:pgMar w:top="1260" w:bottom="280" w:left="420" w:right="400"/>
          <w:cols w:num="3" w:equalWidth="0">
            <w:col w:w="7105" w:space="40"/>
            <w:col w:w="740" w:space="39"/>
            <w:col w:w="1876"/>
          </w:cols>
        </w:sectPr>
      </w:pPr>
    </w:p>
    <w:p>
      <w:pPr>
        <w:pStyle w:val="BodyText"/>
        <w:spacing w:before="11"/>
        <w:rPr>
          <w:rFonts w:ascii="Trebuchet MS"/>
          <w:b/>
          <w:sz w:val="16"/>
        </w:rPr>
      </w:pPr>
    </w:p>
    <w:p>
      <w:pPr>
        <w:pStyle w:val="BodyText"/>
        <w:spacing w:line="264" w:lineRule="auto" w:before="95"/>
        <w:ind w:left="1443" w:right="911"/>
        <w:jc w:val="both"/>
      </w:pPr>
      <w:r>
        <w:rPr>
          <w:color w:val="252525"/>
          <w:w w:val="105"/>
        </w:rPr>
        <w:t>Dịch vụ này gọi phương thức gốc tổng hợp, sau đó xuất bản các sự kiện. Ví dụ: danh sách sau đây cho thấy cách KitchenService gọi Ticket.accept() và xuất bản các sự kiện.</w:t>
      </w:r>
    </w:p>
    <w:p>
      <w:pPr>
        <w:pStyle w:val="BodyText"/>
        <w:spacing w:before="10"/>
        <w:rPr>
          <w:sz w:val="17"/>
        </w:rPr>
      </w:pPr>
    </w:p>
    <w:p>
      <w:pPr>
        <w:tabs>
          <w:tab w:pos="8883" w:val="left" w:leader="none"/>
        </w:tabs>
        <w:spacing w:before="99"/>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5.4    </w:t>
      </w:r>
      <w:r>
        <w:rPr>
          <w:rFonts w:ascii="Courier New"/>
          <w:b/>
          <w:color w:val="FFFFFF"/>
          <w:sz w:val="18"/>
          <w:shd w:fill="6FA6CC" w:color="auto" w:val="clear"/>
        </w:rPr>
        <w:t>Dịch vụ nhà bếp</w:t>
      </w:r>
      <w:r>
        <w:rPr>
          <w:rFonts w:ascii="Trebuchet MS"/>
          <w:b/>
          <w:color w:val="FFFFFF"/>
          <w:sz w:val="18"/>
          <w:shd w:fill="6FA6CC" w:color="auto" w:val="clear"/>
        </w:rPr>
        <w:t>gọi</w:t>
      </w:r>
      <w:r>
        <w:rPr>
          <w:rFonts w:ascii="Courier New"/>
          <w:b/>
          <w:color w:val="FFFFFF"/>
          <w:sz w:val="18"/>
          <w:shd w:fill="6FA6CC" w:color="auto" w:val="clear"/>
        </w:rPr>
        <w:t>Vé.chấp nhận()</w:t>
        <w:tab/>
      </w:r>
    </w:p>
    <w:p>
      <w:pPr>
        <w:spacing w:line="400" w:lineRule="exact" w:before="5"/>
        <w:ind w:left="1635" w:right="5318" w:hanging="192"/>
        <w:jc w:val="left"/>
        <w:rPr>
          <w:rFonts w:ascii="Courier New"/>
          <w:sz w:val="16"/>
        </w:rPr>
      </w:pPr>
      <w:r>
        <w:rPr>
          <w:rFonts w:ascii="Courier New"/>
          <w:color w:val="252525"/>
          <w:sz w:val="16"/>
        </w:rPr>
        <w:t>lớp công khai KitchenService { @Autowired</w:t>
      </w:r>
    </w:p>
    <w:p>
      <w:pPr>
        <w:spacing w:line="168" w:lineRule="exact" w:before="0"/>
        <w:ind w:left="1635" w:right="0" w:firstLine="0"/>
        <w:jc w:val="left"/>
        <w:rPr>
          <w:rFonts w:ascii="Courier New"/>
          <w:sz w:val="16"/>
        </w:rPr>
      </w:pPr>
      <w:r>
        <w:rPr>
          <w:rFonts w:ascii="Courier New"/>
          <w:color w:val="252525"/>
          <w:sz w:val="16"/>
        </w:rPr>
        <w:t>TicketRepository riêng tư ticketRepository;</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@Autowired</w:t>
      </w:r>
    </w:p>
    <w:p>
      <w:pPr>
        <w:spacing w:before="19"/>
        <w:ind w:left="1635" w:right="0" w:firstLine="0"/>
        <w:jc w:val="left"/>
        <w:rPr>
          <w:rFonts w:ascii="Courier New"/>
          <w:sz w:val="16"/>
        </w:rPr>
      </w:pPr>
      <w:r>
        <w:rPr>
          <w:rFonts w:ascii="Courier New"/>
          <w:color w:val="252525"/>
          <w:sz w:val="16"/>
        </w:rPr>
        <w:t>riêng tư DomainEventPublisher domainEventPublisher;</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line="266" w:lineRule="auto" w:before="95"/>
        <w:ind w:left="2006" w:right="0" w:hanging="192"/>
        <w:jc w:val="left"/>
        <w:rPr>
          <w:rFonts w:ascii="Courier New"/>
          <w:sz w:val="16"/>
        </w:rPr>
      </w:pPr>
      <w:r>
        <w:rPr>
          <w:rFonts w:ascii="Courier New"/>
          <w:color w:val="252525"/>
          <w:sz w:val="16"/>
        </w:rPr>
        <w:t>public void accept(long ticketId, ZonedDateTime readyBy) { Vé ticket =</w:t>
      </w:r>
    </w:p>
    <w:p>
      <w:pPr>
        <w:spacing w:line="179" w:lineRule="exact" w:before="0"/>
        <w:ind w:left="2583" w:right="0" w:firstLine="0"/>
        <w:jc w:val="left"/>
        <w:rPr>
          <w:rFonts w:ascii="Courier New"/>
          <w:sz w:val="16"/>
        </w:rPr>
      </w:pPr>
      <w:r>
        <w:rPr>
          <w:rFonts w:ascii="Courier New"/>
          <w:color w:val="252525"/>
          <w:sz w:val="16"/>
        </w:rPr>
        <w:t>ticketRepository.findById(ticketId)</w:t>
      </w:r>
    </w:p>
    <w:p>
      <w:pPr>
        <w:spacing w:before="19"/>
        <w:ind w:left="2775" w:right="0" w:firstLine="0"/>
        <w:jc w:val="left"/>
        <w:rPr>
          <w:rFonts w:ascii="Courier New"/>
          <w:sz w:val="16"/>
        </w:rPr>
      </w:pPr>
      <w:r>
        <w:rPr>
          <w:rFonts w:ascii="Courier New"/>
          <w:color w:val="252525"/>
          <w:sz w:val="16"/>
        </w:rPr>
        <w:t>.orElseThrow(() -&gt;</w:t>
      </w:r>
    </w:p>
    <w:p>
      <w:pPr>
        <w:spacing w:line="264" w:lineRule="auto" w:before="19"/>
        <w:ind w:left="2007" w:right="0" w:firstLine="1727"/>
        <w:jc w:val="left"/>
        <w:rPr>
          <w:rFonts w:ascii="Courier New"/>
          <w:sz w:val="16"/>
        </w:rPr>
      </w:pPr>
      <w:r>
        <w:rPr>
          <w:rFonts w:ascii="Courier New"/>
          <w:color w:val="252525"/>
          <w:sz w:val="16"/>
        </w:rPr>
        <w:t>mới TicketNotFoundException(ticketId)); Danh sách&lt;DomainEvent&gt; sự kiện = ticket.accept(readyBy); domainEventPublisher.publish(Ticket.class, orderId, sự kiện);</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spacing w:before="7"/>
        <w:rPr>
          <w:rFonts w:ascii="Courier New"/>
          <w:sz w:val="29"/>
        </w:rPr>
      </w:pPr>
    </w:p>
    <w:p>
      <w:pPr>
        <w:spacing w:line="218" w:lineRule="auto" w:before="1"/>
        <w:ind w:left="671" w:right="642" w:firstLine="0"/>
        <w:jc w:val="left"/>
        <w:rPr>
          <w:rFonts w:ascii="Trebuchet MS"/>
          <w:b/>
          <w:sz w:val="18"/>
        </w:rPr>
      </w:pPr>
      <w:r>
        <w:rPr>
          <w:rFonts w:ascii="Trebuchet MS"/>
          <w:b/>
          <w:color w:val="656565"/>
          <w:spacing w:val="-1"/>
          <w:w w:val="85"/>
          <w:sz w:val="18"/>
        </w:rPr>
        <w:t>Xuất bản</w:t>
      </w:r>
      <w:r>
        <w:rPr>
          <w:rFonts w:ascii="Trebuchet MS"/>
          <w:b/>
          <w:color w:val="656565"/>
          <w:w w:val="95"/>
          <w:sz w:val="18"/>
        </w:rPr>
        <w:t>sự kiện miền</w:t>
      </w:r>
    </w:p>
    <w:p>
      <w:pPr>
        <w:spacing w:after="0" w:line="218" w:lineRule="auto"/>
        <w:jc w:val="left"/>
        <w:rPr>
          <w:rFonts w:ascii="Trebuchet MS"/>
          <w:sz w:val="18"/>
        </w:rPr>
        <w:sectPr>
          <w:type w:val="continuous"/>
          <w:pgSz w:w="10620" w:h="13320"/>
          <w:pgMar w:top="1260" w:bottom="280" w:left="420" w:right="400"/>
          <w:cols w:num="2" w:equalWidth="0">
            <w:col w:w="7765" w:space="40"/>
            <w:col w:w="1995"/>
          </w:cols>
        </w:sectPr>
      </w:pPr>
    </w:p>
    <w:p>
      <w:pPr>
        <w:spacing w:before="2"/>
        <w:ind w:left="1815" w:right="0" w:firstLine="0"/>
        <w:jc w:val="left"/>
        <w:rPr>
          <w:rFonts w:ascii="Courier New"/>
          <w:sz w:val="16"/>
        </w:rPr>
      </w:pPr>
      <w:r>
        <w:rPr/>
        <w:pict>
          <v:shape style="position:absolute;margin-left:419.040009pt;margin-top:-31.069584pt;width:18.5pt;height:28.25pt;mso-position-horizontal-relative:page;mso-position-vertical-relative:paragraph;z-index:15914496" coordorigin="8381,-621" coordsize="370,565" path="m8750,-101l8750,-621,8746,-621,8746,-101,8472,-101,8472,-137,8472,-141,8468,-140,8467,-139,8467,-134,8467,-99,8467,-64,8397,-97,8392,-99,8397,-101,8467,-134,8467,-139,8386,-101,8381,-99,8386,-97,8468,-59,8472,-57,8472,-96,8750,-96,8750,-101xe" filled="true" fillcolor="#000000" stroked="false">
            <v:path arrowok="t"/>
            <v:fill type="solid"/>
            <w10:wrap type="none"/>
          </v:shape>
        </w:pict>
      </w:r>
      <w:r>
        <w:rPr>
          <w:rFonts w:ascii="Courier New"/>
          <w:w w:val="99"/>
          <w:sz w:val="16"/>
        </w:rPr>
        <w:t>}</w:t>
      </w:r>
    </w:p>
    <w:p>
      <w:pPr>
        <w:pStyle w:val="BodyText"/>
        <w:spacing w:before="5"/>
        <w:rPr>
          <w:rFonts w:ascii="Courier New"/>
        </w:rPr>
      </w:pPr>
    </w:p>
    <w:p>
      <w:pPr>
        <w:spacing w:line="256" w:lineRule="auto" w:before="0"/>
        <w:ind w:left="1623" w:right="732" w:hanging="1"/>
        <w:jc w:val="both"/>
        <w:rPr>
          <w:sz w:val="20"/>
        </w:rPr>
      </w:pPr>
      <w:r>
        <w:rPr>
          <w:color w:val="252525"/>
          <w:spacing w:val="-2"/>
          <w:sz w:val="20"/>
        </w:rPr>
        <w:t>Các</w:t>
      </w:r>
      <w:r>
        <w:rPr>
          <w:rFonts w:ascii="Courier New"/>
          <w:color w:val="252525"/>
          <w:spacing w:val="-2"/>
          <w:sz w:val="19"/>
        </w:rPr>
        <w:t>chấp nhận()</w:t>
      </w:r>
      <w:r>
        <w:rPr>
          <w:color w:val="252525"/>
          <w:spacing w:val="-2"/>
          <w:sz w:val="20"/>
        </w:rPr>
        <w:t>phương pháp đầu tiên gọi</w:t>
      </w:r>
      <w:bookmarkStart w:name="_bookmark639" w:id="772"/>
      <w:bookmarkEnd w:id="772"/>
      <w:r>
        <w:rPr>
          <w:rFonts w:ascii="Courier New"/>
          <w:color w:val="252525"/>
          <w:spacing w:val="-2"/>
          <w:sz w:val="19"/>
        </w:rPr>
        <w:t>Kho lưu trữ vé</w:t>
      </w:r>
      <w:r>
        <w:rPr>
          <w:color w:val="252525"/>
          <w:spacing w:val="-2"/>
          <w:sz w:val="20"/>
        </w:rPr>
        <w:t>để tải</w:t>
      </w:r>
      <w:r>
        <w:rPr>
          <w:rFonts w:ascii="Courier New"/>
          <w:color w:val="252525"/>
          <w:spacing w:val="-2"/>
          <w:sz w:val="19"/>
        </w:rPr>
        <w:t>Vé</w:t>
      </w:r>
      <w:r>
        <w:rPr>
          <w:color w:val="252525"/>
          <w:spacing w:val="-1"/>
          <w:sz w:val="20"/>
        </w:rPr>
        <w:t>từ</w:t>
      </w:r>
      <w:r>
        <w:rPr>
          <w:color w:val="252525"/>
          <w:sz w:val="20"/>
        </w:rPr>
        <w:t>cơ sở dữ liệu. Sau đó nó cập nhật</w:t>
      </w:r>
      <w:r>
        <w:rPr>
          <w:rFonts w:ascii="Courier New"/>
          <w:color w:val="252525"/>
          <w:spacing w:val="-2"/>
          <w:sz w:val="19"/>
        </w:rPr>
        <w:t>Vé</w:t>
      </w:r>
      <w:r>
        <w:rPr>
          <w:color w:val="252525"/>
          <w:spacing w:val="-2"/>
          <w:sz w:val="20"/>
        </w:rPr>
        <w:t>bằng cách gọi</w:t>
      </w:r>
      <w:r>
        <w:rPr>
          <w:rFonts w:ascii="Courier New"/>
          <w:color w:val="252525"/>
          <w:spacing w:val="-2"/>
          <w:sz w:val="19"/>
        </w:rPr>
        <w:t>chấp nhận()</w:t>
      </w:r>
      <w:r>
        <w:rPr>
          <w:color w:val="252525"/>
          <w:spacing w:val="-2"/>
          <w:sz w:val="20"/>
        </w:rPr>
        <w:t>.</w:t>
      </w:r>
      <w:r>
        <w:rPr>
          <w:rFonts w:ascii="Courier New"/>
          <w:color w:val="252525"/>
          <w:spacing w:val="-2"/>
          <w:sz w:val="19"/>
        </w:rPr>
        <w:t>Dịch vụ nhà bếp</w:t>
      </w:r>
      <w:r>
        <w:rPr>
          <w:color w:val="252525"/>
          <w:spacing w:val="-1"/>
          <w:sz w:val="20"/>
        </w:rPr>
        <w:t>sau đó xuất bản</w:t>
      </w:r>
      <w:r>
        <w:rPr>
          <w:color w:val="252525"/>
          <w:sz w:val="20"/>
        </w:rPr>
        <w:t>sự kiện lishes trả về bởi</w:t>
      </w:r>
      <w:r>
        <w:rPr>
          <w:rFonts w:ascii="Courier New"/>
          <w:color w:val="252525"/>
          <w:sz w:val="19"/>
        </w:rPr>
        <w:t>Vé</w:t>
      </w:r>
      <w:r>
        <w:rPr>
          <w:color w:val="252525"/>
          <w:sz w:val="20"/>
        </w:rPr>
        <w:t>bằng cách gọi</w:t>
      </w:r>
      <w:r>
        <w:rPr>
          <w:rFonts w:ascii="Courier New"/>
          <w:color w:val="252525"/>
          <w:sz w:val="19"/>
        </w:rPr>
        <w:t>DomainEventPublisher.publish()</w:t>
      </w:r>
      <w:r>
        <w:rPr>
          <w:color w:val="252525"/>
          <w:sz w:val="20"/>
        </w:rPr>
        <w:t>, được mô tả ngắn gọn.</w:t>
      </w:r>
    </w:p>
    <w:p>
      <w:pPr>
        <w:pStyle w:val="BodyText"/>
        <w:spacing w:line="266" w:lineRule="auto" w:before="14"/>
        <w:ind w:left="1623" w:right="733" w:firstLine="309"/>
        <w:jc w:val="right"/>
      </w:pPr>
      <w:r>
        <w:rPr>
          <w:color w:val="252525"/>
          <w:w w:val="110"/>
        </w:rPr>
        <w:t>Cách tiếp cận này khá đơn giản. Các phương thức nếu không có kiểu trả về void thì giờ đây sẽ trả về List&lt;Event&gt;. Nhược điểm tiềm ẩn duy nhất là kiểu trả về của các phương thức không phải void giờ đây phức tạp hơn. Chúng phải trả về một đối tượng chứa giá trị trả về ban đầu và List&lt;Event&gt;. Bạn sẽ sớm thấy một ví dụ về phương thức như vậy. Một tùy chọn khác là để gốc tổng hợp tích lũy các sự kiện trong một trường. Sau đó, dịch vụ sẽ truy xuất các sự kiện và xuất bản chúng. Ví dụ, danh sách sau</w:t>
      </w:r>
    </w:p>
    <w:p>
      <w:pPr>
        <w:pStyle w:val="BodyText"/>
        <w:spacing w:before="1"/>
        <w:ind w:left="1623"/>
        <w:jc w:val="both"/>
      </w:pPr>
      <w:r>
        <w:rPr>
          <w:color w:val="252525"/>
        </w:rPr>
        <w:t>hiển thị một biến thể của lớp Ticket hoạt động theo cách này.</w:t>
      </w:r>
    </w:p>
    <w:p>
      <w:pPr>
        <w:pStyle w:val="BodyText"/>
        <w:spacing w:before="8"/>
        <w:rPr>
          <w:sz w:val="11"/>
        </w:rPr>
      </w:pPr>
    </w:p>
    <w:p>
      <w:pPr>
        <w:tabs>
          <w:tab w:pos="9063" w:val="left" w:leader="none"/>
        </w:tabs>
        <w:spacing w:before="100"/>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5.5</w:t>
      </w:r>
      <w:r>
        <w:rPr>
          <w:rFonts w:ascii="Courier New"/>
          <w:b/>
          <w:color w:val="FFFFFF"/>
          <w:w w:val="95"/>
          <w:sz w:val="18"/>
          <w:shd w:fill="6FA6CC" w:color="auto" w:val="clear"/>
        </w:rPr>
        <w:t>Vé</w:t>
      </w:r>
      <w:r>
        <w:rPr>
          <w:rFonts w:ascii="Trebuchet MS"/>
          <w:b/>
          <w:color w:val="FFFFFF"/>
          <w:w w:val="95"/>
          <w:sz w:val="18"/>
          <w:shd w:fill="6FA6CC" w:color="auto" w:val="clear"/>
        </w:rPr>
        <w:t>mở rộng một siêu lớp, ghi lại các sự kiện miền</w:t>
      </w:r>
      <w:r>
        <w:rPr>
          <w:rFonts w:ascii="Trebuchet MS"/>
          <w:b/>
          <w:color w:val="FFFFFF"/>
          <w:sz w:val="18"/>
          <w:shd w:fill="6FA6CC" w:color="auto" w:val="clear"/>
        </w:rPr>
        <w:tab/>
      </w:r>
    </w:p>
    <w:p>
      <w:pPr>
        <w:spacing w:line="400" w:lineRule="exact" w:before="5"/>
        <w:ind w:left="1815" w:right="2975" w:hanging="192"/>
        <w:jc w:val="left"/>
        <w:rPr>
          <w:rFonts w:ascii="Courier New"/>
          <w:sz w:val="16"/>
        </w:rPr>
      </w:pPr>
      <w:r>
        <w:rPr>
          <w:rFonts w:ascii="Courier New"/>
          <w:color w:val="252525"/>
          <w:sz w:val="16"/>
        </w:rPr>
        <w:t>lớp công khai Ticket mở rộng AbstractAggregateRoot { công khai void accept(ZonedDateTime readyBy) {</w:t>
      </w:r>
    </w:p>
    <w:p>
      <w:pPr>
        <w:spacing w:line="168" w:lineRule="exact" w:before="0"/>
        <w:ind w:left="2007" w:right="0" w:firstLine="0"/>
        <w:jc w:val="left"/>
        <w:rPr>
          <w:rFonts w:ascii="Courier New"/>
          <w:sz w:val="16"/>
        </w:rPr>
      </w:pPr>
      <w:r>
        <w:rPr>
          <w:rFonts w:ascii="Courier New"/>
          <w:color w:val="252525"/>
          <w:sz w:val="16"/>
        </w:rPr>
        <w:t>...</w:t>
      </w:r>
    </w:p>
    <w:p>
      <w:pPr>
        <w:spacing w:line="266" w:lineRule="auto" w:before="18"/>
        <w:ind w:left="2007" w:right="3326" w:firstLine="0"/>
        <w:jc w:val="left"/>
        <w:rPr>
          <w:rFonts w:ascii="Courier New"/>
          <w:sz w:val="16"/>
        </w:rPr>
      </w:pPr>
      <w:r>
        <w:rPr>
          <w:rFonts w:ascii="Courier New"/>
          <w:color w:val="252525"/>
          <w:sz w:val="16"/>
        </w:rPr>
        <w:t>this.acceptTime = ZonedDateTime.now(); this.readyBy = readyBy;</w:t>
      </w:r>
    </w:p>
    <w:p>
      <w:pPr>
        <w:spacing w:line="179" w:lineRule="exact" w:before="0"/>
        <w:ind w:left="2007" w:right="0" w:firstLine="0"/>
        <w:jc w:val="left"/>
        <w:rPr>
          <w:rFonts w:ascii="Courier New"/>
          <w:sz w:val="16"/>
        </w:rPr>
      </w:pPr>
      <w:r>
        <w:rPr>
          <w:rFonts w:ascii="Courier New"/>
          <w:color w:val="252525"/>
          <w:spacing w:val="-1"/>
          <w:sz w:val="16"/>
        </w:rPr>
        <w:t>registerDomainEvent(mới</w:t>
      </w:r>
      <w:r>
        <w:rPr>
          <w:rFonts w:ascii="Courier New"/>
          <w:color w:val="252525"/>
          <w:sz w:val="16"/>
        </w:rPr>
        <w:t>Sự kiện chấp nhận vé (readyBy));</w:t>
      </w:r>
    </w:p>
    <w:p>
      <w:pPr>
        <w:spacing w:before="19"/>
        <w:ind w:left="1815"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pStyle w:val="BodyText"/>
        <w:spacing w:before="6"/>
        <w:rPr>
          <w:rFonts w:ascii="Courier New"/>
        </w:rPr>
      </w:pPr>
    </w:p>
    <w:p>
      <w:pPr>
        <w:spacing w:line="256" w:lineRule="auto" w:before="0"/>
        <w:ind w:left="1623" w:right="733" w:firstLine="0"/>
        <w:jc w:val="both"/>
        <w:rPr>
          <w:sz w:val="20"/>
        </w:rPr>
      </w:pPr>
      <w:r>
        <w:rPr>
          <w:rFonts w:ascii="Courier New"/>
          <w:color w:val="252525"/>
          <w:spacing w:val="-1"/>
          <w:w w:val="95"/>
          <w:sz w:val="19"/>
        </w:rPr>
        <w:t>Vé</w:t>
      </w:r>
      <w:r>
        <w:rPr>
          <w:color w:val="252525"/>
          <w:spacing w:val="-1"/>
          <w:w w:val="95"/>
          <w:sz w:val="20"/>
        </w:rPr>
        <w:t>mở rộng</w:t>
      </w:r>
      <w:r>
        <w:rPr>
          <w:color w:val="252525"/>
          <w:w w:val="95"/>
          <w:sz w:val="20"/>
        </w:rPr>
        <w:t> </w:t>
      </w:r>
      <w:r>
        <w:rPr>
          <w:rFonts w:ascii="Courier New"/>
          <w:color w:val="252525"/>
          <w:spacing w:val="-1"/>
          <w:w w:val="95"/>
          <w:sz w:val="19"/>
        </w:rPr>
        <w:t>Tóm tắtTổng hợpRoot</w:t>
      </w:r>
      <w:r>
        <w:rPr>
          <w:color w:val="252525"/>
          <w:spacing w:val="-1"/>
          <w:w w:val="95"/>
          <w:sz w:val="20"/>
        </w:rPr>
        <w:t>,</w:t>
      </w:r>
      <w:r>
        <w:rPr>
          <w:color w:val="252525"/>
          <w:w w:val="95"/>
          <w:sz w:val="20"/>
        </w:rPr>
        <w:t>trong đó định nghĩa một</w:t>
      </w:r>
      <w:r>
        <w:rPr>
          <w:rFonts w:ascii="Courier New"/>
          <w:color w:val="252525"/>
          <w:spacing w:val="-1"/>
          <w:w w:val="95"/>
          <w:sz w:val="19"/>
        </w:rPr>
        <w:t>đăng kýDomainEvent()</w:t>
      </w:r>
      <w:r>
        <w:rPr>
          <w:color w:val="252525"/>
          <w:sz w:val="20"/>
        </w:rPr>
        <w:t>phương pháp ghi lại sự kiện. Một dịch vụ sẽ gọi</w:t>
      </w:r>
      <w:r>
        <w:rPr>
          <w:rFonts w:ascii="Courier New"/>
          <w:color w:val="252525"/>
          <w:sz w:val="19"/>
        </w:rPr>
        <w:t>Tóm tắt AggregateRoot.get- DomainEvents()</w:t>
      </w:r>
      <w:r>
        <w:rPr>
          <w:color w:val="252525"/>
          <w:w w:val="95"/>
          <w:sz w:val="20"/>
        </w:rPr>
        <w:t>để lấy lại những sự kiện đó.</w:t>
      </w:r>
    </w:p>
    <w:p>
      <w:pPr>
        <w:pStyle w:val="BodyText"/>
        <w:spacing w:line="261" w:lineRule="auto"/>
        <w:ind w:left="1623" w:right="733" w:firstLine="304"/>
        <w:jc w:val="both"/>
      </w:pPr>
      <w:r>
        <w:rPr>
          <w:color w:val="252525"/>
          <w:w w:val="110"/>
        </w:rPr>
        <w:t>Tôi thích phương án đầu tiên: phương pháp trả về sự kiện cho dịch vụ. Nhưng tích lũy sự kiện trong gốc tổng hợp cũng là một phương án khả thi. Trên thực tế, Spring Data Ingalls phát hành train (</w:t>
      </w:r>
      <w:hyperlink r:id="rId259">
        <w:r>
          <w:rPr>
            <w:color w:val="001BA6"/>
            <w:w w:val="110"/>
          </w:rPr>
          <w:t>https://spring.io/blog/2017/01/30/what-s-new-in-</w:t>
        </w:r>
      </w:hyperlink>
      <w:r>
        <w:rPr>
          <w:color w:val="001BA6"/>
          <w:spacing w:val="1"/>
          <w:w w:val="110"/>
        </w:rPr>
        <w:t> </w:t>
      </w:r>
      <w:hyperlink r:id="rId259">
        <w:r>
          <w:rPr>
            <w:color w:val="001BA6"/>
            <w:w w:val="110"/>
          </w:rPr>
          <w:t>spring-data-release-ingalls</w:t>
        </w:r>
      </w:hyperlink>
      <w:r>
        <w:rPr>
          <w:color w:val="252525"/>
          <w:w w:val="110"/>
        </w:rPr>
        <w:t>) triển khai một cơ chế tự động xuất bản các sự kiện tới Spring ApplicationContext. Nhược điểm chính là để giảm trùng lặp mã, các gốc tổng hợp nên mở rộng một siêu lớp như AbstractAggregate-Root, điều này có thể xung đột với yêu cầu mở rộng một siêu lớp khác. Một vấn đề khác là mặc dù các phương thức của gốc tổng hợp dễ dàng gọi register-DomainEvent(), các phương thức trong các lớp khác trong tổng hợp sẽ thấy khó khăn. Chúng chủ yếu có thể cần phải truyền các sự kiện cho gốc tổng hợp theo một cách nào đó.</w:t>
      </w:r>
      <w:bookmarkStart w:name="_bookmark640" w:id="773"/>
      <w:bookmarkEnd w:id="773"/>
    </w:p>
    <w:p>
      <w:pPr>
        <w:spacing w:after="0" w:line="261" w:lineRule="auto"/>
        <w:jc w:val="both"/>
        <w:sectPr>
          <w:type w:val="continuous"/>
          <w:pgSz w:w="10620" w:h="13320"/>
          <w:pgMar w:top="1260" w:bottom="280" w:left="420" w:right="400"/>
        </w:sectPr>
      </w:pPr>
    </w:p>
    <w:p>
      <w:pPr>
        <w:pStyle w:val="BodyText"/>
        <w:spacing w:before="6"/>
        <w:rPr>
          <w:sz w:val="18"/>
        </w:rPr>
      </w:pPr>
    </w:p>
    <w:p>
      <w:pPr>
        <w:spacing w:before="99"/>
        <w:ind w:left="1443" w:right="0" w:firstLine="0"/>
        <w:jc w:val="both"/>
        <w:rPr>
          <w:rFonts w:ascii="Trebuchet MS"/>
          <w:b/>
          <w:sz w:val="19"/>
        </w:rPr>
      </w:pPr>
      <w:bookmarkStart w:name="_bookmark641" w:id="774"/>
      <w:bookmarkEnd w:id="774"/>
      <w:r>
        <w:rPr/>
      </w:r>
      <w:r>
        <w:rPr>
          <w:rFonts w:ascii="Trebuchet MS"/>
          <w:b/>
          <w:color w:val="466A85"/>
          <w:w w:val="105"/>
          <w:sz w:val="19"/>
        </w:rPr>
        <w:t>H</w:t>
      </w:r>
      <w:r>
        <w:rPr>
          <w:rFonts w:ascii="Trebuchet MS"/>
          <w:b/>
          <w:color w:val="466A85"/>
          <w:w w:val="105"/>
          <w:sz w:val="15"/>
        </w:rPr>
        <w:t>CÁCH ĐỂ XUẤT BẢN CÁC SỰ KIỆN MIỀN MỘT CÁCH ĐÁNG TIN CẬY</w:t>
      </w:r>
      <w:r>
        <w:rPr>
          <w:rFonts w:ascii="Trebuchet MS"/>
          <w:b/>
          <w:color w:val="466A85"/>
          <w:w w:val="105"/>
          <w:sz w:val="19"/>
        </w:rPr>
        <w:t>?</w:t>
      </w:r>
    </w:p>
    <w:p>
      <w:pPr>
        <w:pStyle w:val="BodyText"/>
        <w:spacing w:line="268" w:lineRule="auto" w:before="28"/>
        <w:ind w:left="1443" w:right="913"/>
        <w:jc w:val="both"/>
      </w:pPr>
      <w:r>
        <w:rPr>
          <w:color w:val="252525"/>
          <w:w w:val="105"/>
        </w:rPr>
        <w:t>Chương 3 nói về cách gửi tin nhắn đáng tin cậy như một phần của giao dịch cơ sở dữ liệu cục bộ. Các sự kiện miền không khác gì. Một dịch vụ phải sử dụng tin nhắn giao dịch để xuất bản các sự kiện nhằm đảm bảo rằng chúng được xuất bản như một phần của giao dịch cập nhật tổng hợp trong cơ sở dữ liệu. Khung Eventuate Tram, được mô tả trong chương 3, triển khai một cơ chế như vậy. Nó chèn các sự kiện vào bảng OUTBOX như một phần của giao dịch ACID cập nhật cơ sở dữ liệu. Sau khi giao dịch được xác nhận, các sự kiện đã được chèn vào bảng OUTBOX sau đó được xuất bản tới trình môi giới tin nhắn.</w:t>
      </w:r>
      <w:bookmarkStart w:name="_bookmark642" w:id="775"/>
      <w:bookmarkEnd w:id="775"/>
    </w:p>
    <w:p>
      <w:pPr>
        <w:pStyle w:val="BodyText"/>
        <w:spacing w:line="256" w:lineRule="auto"/>
        <w:ind w:left="1443" w:right="914" w:firstLine="303"/>
        <w:jc w:val="both"/>
      </w:pPr>
      <w:r>
        <w:rPr>
          <w:color w:val="252525"/>
        </w:rPr>
        <w:t>Khung Tram cung cấp giao diện DomainEventPublisher, được hiển thị trong danh sách sau. Nó định nghĩa một số phương thức publish() quá tải lấy loại tổng hợp và ID làm tham số, cùng với danh sách các sự kiện miền.</w:t>
      </w:r>
    </w:p>
    <w:p>
      <w:pPr>
        <w:pStyle w:val="BodyText"/>
        <w:spacing w:before="6"/>
        <w:rPr>
          <w:sz w:val="17"/>
        </w:rPr>
      </w:pPr>
    </w:p>
    <w:p>
      <w:pPr>
        <w:tabs>
          <w:tab w:pos="8883" w:val="left" w:leader="none"/>
        </w:tabs>
        <w:spacing w:before="100"/>
        <w:ind w:left="1443" w:right="0" w:firstLine="0"/>
        <w:jc w:val="left"/>
        <w:rPr>
          <w:rFonts w:ascii="Trebuchet MS" w:hAnsi="Trebuchet MS"/>
          <w:b/>
          <w:sz w:val="18"/>
        </w:rPr>
      </w:pPr>
      <w:r>
        <w:rPr>
          <w:rFonts w:ascii="Trebuchet MS" w:hAnsi="Trebuchet MS"/>
          <w:b/>
          <w:color w:val="FFFFFF"/>
          <w:w w:val="99"/>
          <w:sz w:val="18"/>
          <w:shd w:fill="6FA6CC" w:color="auto" w:val="clear"/>
        </w:rPr>
        <w:t> </w:t>
      </w:r>
      <w:r>
        <w:rPr>
          <w:rFonts w:ascii="Trebuchet MS" w:hAnsi="Trebuchet MS"/>
          <w:b/>
          <w:color w:val="FFFFFF"/>
          <w:sz w:val="18"/>
          <w:shd w:fill="6FA6CC" w:color="auto" w:val="clear"/>
        </w:rPr>
        <w:t>   Danh sách 5.6 Khung xe điện Eventuate</w:t>
      </w:r>
      <w:r>
        <w:rPr>
          <w:rFonts w:ascii="Courier New" w:hAnsi="Courier New"/>
          <w:b/>
          <w:color w:val="FFFFFF"/>
          <w:w w:val="95"/>
          <w:sz w:val="18"/>
          <w:shd w:fill="6FA6CC" w:color="auto" w:val="clear"/>
        </w:rPr>
        <w:t>Nhà xuất bản sự kiện miền</w:t>
      </w:r>
      <w:r>
        <w:rPr>
          <w:rFonts w:ascii="Trebuchet MS" w:hAnsi="Trebuchet MS"/>
          <w:b/>
          <w:color w:val="FFFFFF"/>
          <w:w w:val="95"/>
          <w:sz w:val="18"/>
          <w:shd w:fill="6FA6CC" w:color="auto" w:val="clear"/>
        </w:rPr>
        <w:t>giao diện</w:t>
      </w:r>
      <w:r>
        <w:rPr>
          <w:rFonts w:ascii="Trebuchet MS" w:hAnsi="Trebuchet MS"/>
          <w:b/>
          <w:color w:val="FFFFFF"/>
          <w:sz w:val="18"/>
          <w:shd w:fill="6FA6CC" w:color="auto" w:val="clear"/>
        </w:rPr>
        <w:tab/>
      </w:r>
    </w:p>
    <w:p>
      <w:pPr>
        <w:pStyle w:val="BodyText"/>
        <w:spacing w:before="6"/>
        <w:rPr>
          <w:rFonts w:ascii="Trebuchet MS"/>
          <w:b/>
          <w:sz w:val="16"/>
        </w:rPr>
      </w:pPr>
    </w:p>
    <w:p>
      <w:pPr>
        <w:spacing w:before="0"/>
        <w:ind w:left="1443" w:right="0" w:firstLine="0"/>
        <w:jc w:val="both"/>
        <w:rPr>
          <w:rFonts w:ascii="Courier New"/>
          <w:sz w:val="16"/>
        </w:rPr>
      </w:pPr>
      <w:r>
        <w:rPr>
          <w:rFonts w:ascii="Courier New"/>
          <w:color w:val="252525"/>
          <w:sz w:val="16"/>
        </w:rPr>
        <w:t>giao diện công khai DomainEventPublisher {</w:t>
      </w:r>
    </w:p>
    <w:p>
      <w:pPr>
        <w:spacing w:line="266" w:lineRule="auto" w:before="18"/>
        <w:ind w:left="1923" w:right="1763" w:hanging="384"/>
        <w:jc w:val="left"/>
        <w:rPr>
          <w:rFonts w:ascii="Courier New"/>
          <w:sz w:val="16"/>
        </w:rPr>
      </w:pPr>
      <w:r>
        <w:rPr>
          <w:rFonts w:ascii="Courier New"/>
          <w:sz w:val="16"/>
        </w:rPr>
        <w:t>void publish(String aggregateType, Object aggregateId, List&lt;DomainEvent&gt; domainEvents);</w:t>
      </w:r>
    </w:p>
    <w:p>
      <w:pPr>
        <w:pStyle w:val="BodyText"/>
        <w:spacing w:before="10"/>
        <w:rPr>
          <w:rFonts w:ascii="Courier New"/>
          <w:sz w:val="23"/>
        </w:rPr>
      </w:pPr>
    </w:p>
    <w:p>
      <w:pPr>
        <w:pStyle w:val="BodyText"/>
        <w:spacing w:line="256" w:lineRule="auto" w:before="1"/>
        <w:ind w:left="1443" w:right="914" w:hanging="1"/>
        <w:jc w:val="both"/>
      </w:pPr>
      <w:r>
        <w:rPr>
          <w:color w:val="252525"/>
        </w:rPr>
        <w:t>Nó sử dụng giao diện MessageProducer của khung Eventuate Tram để xuất bản các sự kiện đó theo giao dịch.</w:t>
      </w:r>
    </w:p>
    <w:p>
      <w:pPr>
        <w:pStyle w:val="BodyText"/>
        <w:spacing w:line="261" w:lineRule="auto" w:before="14"/>
        <w:ind w:left="1443" w:right="911" w:firstLine="306"/>
        <w:jc w:val="both"/>
      </w:pPr>
      <w:r>
        <w:rPr>
          <w:color w:val="252525"/>
        </w:rPr>
        <w:t>Một dịch vụ có thể gọi trực tiếp trình xuất bản DomainEventPublisher. Nhưng một nhược điểm của việc làm như vậy là nó không đảm bảo rằng một dịch vụ chỉ xuất bản các sự kiện hợp lệ. Ví dụ, KitchenService chỉ nên xuất bản các sự kiện triển khai Ticket-DomainEvent, là giao diện đánh dấu cho các sự kiện tổng hợp Ticket. Một tùy chọn tốt hơn là các dịch vụ triển khai một lớp con của AbstractAggregateDomainEvent-Publisher, được hiển thị trong danh sách 5.7. AbstractAggregateDomainEventPublisher là một lớp trừu tượng cung cấp giao diện an toàn về kiểu để xuất bản các sự kiện miền. Đây là một lớp chung có hai tham số kiểu, A, kiểu tổng hợp và E, kiểu giao diện đánh dấu cho các sự kiện miền. Một dịch vụ xuất bản các sự kiện bằng cách gọi phương thức publish(), có hai tham số: một tổng hợp kiểu A và một danh sách các sự kiện kiểu E.</w:t>
      </w:r>
      <w:bookmarkStart w:name="_bookmark643" w:id="776"/>
      <w:bookmarkEnd w:id="776"/>
    </w:p>
    <w:p>
      <w:pPr>
        <w:pStyle w:val="BodyText"/>
        <w:spacing w:before="1"/>
        <w:rPr>
          <w:sz w:val="16"/>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5.7 Siêu lớp trừu tượng của các nhà xuất bản sự kiện miền an toàn kiểu</w:t>
      </w:r>
      <w:r>
        <w:rPr>
          <w:rFonts w:ascii="Trebuchet MS"/>
          <w:b/>
          <w:color w:val="FFFFFF"/>
          <w:sz w:val="18"/>
          <w:shd w:fill="6FA6CC" w:color="auto" w:val="clear"/>
        </w:rPr>
        <w:tab/>
      </w:r>
    </w:p>
    <w:p>
      <w:pPr>
        <w:pStyle w:val="BodyText"/>
        <w:spacing w:before="4"/>
        <w:rPr>
          <w:rFonts w:ascii="Trebuchet MS"/>
          <w:b/>
          <w:sz w:val="9"/>
        </w:rPr>
      </w:pPr>
    </w:p>
    <w:p>
      <w:pPr>
        <w:spacing w:line="264" w:lineRule="auto" w:before="95"/>
        <w:ind w:left="1923" w:right="910" w:hanging="480"/>
        <w:jc w:val="left"/>
        <w:rPr>
          <w:rFonts w:ascii="Courier New"/>
          <w:sz w:val="16"/>
        </w:rPr>
      </w:pPr>
      <w:r>
        <w:rPr>
          <w:rFonts w:ascii="Courier New"/>
          <w:color w:val="252525"/>
          <w:sz w:val="16"/>
        </w:rPr>
        <w:t>lớp trừu tượng công khai AbstractAggregateDomainEventPublisher&lt;A, E mở rộng Doma inEvent&gt; {</w:t>
      </w:r>
    </w:p>
    <w:p>
      <w:pPr>
        <w:spacing w:line="264" w:lineRule="auto" w:before="1"/>
        <w:ind w:left="1635" w:right="3832" w:firstLine="0"/>
        <w:jc w:val="left"/>
        <w:rPr>
          <w:rFonts w:ascii="Courier New"/>
          <w:sz w:val="16"/>
        </w:rPr>
      </w:pPr>
      <w:r>
        <w:rPr>
          <w:rFonts w:ascii="Courier New"/>
          <w:color w:val="252525"/>
          <w:sz w:val="16"/>
        </w:rPr>
        <w:t>riêng tư Function&lt;A, Object&gt; idSupplier; riêng tư DomainEventPublisher eventPublisher; riêng tư Class&lt;A&gt; aggregateType;</w:t>
      </w:r>
    </w:p>
    <w:p>
      <w:pPr>
        <w:pStyle w:val="BodyText"/>
        <w:spacing w:before="9"/>
        <w:rPr>
          <w:rFonts w:ascii="Courier New"/>
          <w:sz w:val="17"/>
        </w:rPr>
      </w:pPr>
    </w:p>
    <w:p>
      <w:pPr>
        <w:spacing w:line="264" w:lineRule="auto" w:before="0"/>
        <w:ind w:left="1923" w:right="1763" w:hanging="288"/>
        <w:jc w:val="left"/>
        <w:rPr>
          <w:rFonts w:ascii="Courier New"/>
          <w:sz w:val="16"/>
        </w:rPr>
      </w:pPr>
      <w:r>
        <w:rPr>
          <w:rFonts w:ascii="Courier New"/>
          <w:color w:val="252525"/>
          <w:spacing w:val="-1"/>
          <w:sz w:val="16"/>
        </w:rPr>
        <w:t>được bảo vệ AbstractAggregateDomainEventPublisher(</w:t>
      </w:r>
      <w:r>
        <w:rPr>
          <w:rFonts w:ascii="Courier New"/>
          <w:color w:val="252525"/>
          <w:sz w:val="16"/>
        </w:rPr>
        <w:t>DomainEventPublisher sự kiệnPublisher,</w:t>
      </w:r>
    </w:p>
    <w:p>
      <w:pPr>
        <w:spacing w:line="266" w:lineRule="auto" w:before="1"/>
        <w:ind w:left="1923" w:right="4672" w:firstLine="0"/>
        <w:jc w:val="left"/>
        <w:rPr>
          <w:rFonts w:ascii="Courier New"/>
          <w:sz w:val="16"/>
        </w:rPr>
      </w:pPr>
      <w:r>
        <w:rPr>
          <w:rFonts w:ascii="Courier New"/>
          <w:color w:val="252525"/>
          <w:sz w:val="16"/>
        </w:rPr>
        <w:t>Lớp&lt;A&gt; aggregateType, Hàm&lt;A, Đối tượng&gt; idSupplier) {</w:t>
      </w:r>
    </w:p>
    <w:p>
      <w:pPr>
        <w:spacing w:line="264" w:lineRule="auto" w:before="0"/>
        <w:ind w:left="1827" w:right="2975" w:firstLine="0"/>
        <w:jc w:val="left"/>
        <w:rPr>
          <w:rFonts w:ascii="Courier New"/>
          <w:sz w:val="16"/>
        </w:rPr>
      </w:pPr>
      <w:r>
        <w:rPr>
          <w:rFonts w:ascii="Courier New"/>
          <w:color w:val="252525"/>
          <w:sz w:val="16"/>
        </w:rPr>
        <w:t>this.eventPublisher = eventPublisher; this.aggregateType = aggregateType;</w:t>
      </w:r>
    </w:p>
    <w:p>
      <w:pPr>
        <w:spacing w:after="0" w:line="264"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2007" w:right="0" w:firstLine="0"/>
        <w:jc w:val="left"/>
        <w:rPr>
          <w:rFonts w:ascii="Courier New"/>
          <w:sz w:val="16"/>
        </w:rPr>
      </w:pPr>
      <w:bookmarkStart w:name="5.3.6 Consuming domain events" w:id="777"/>
      <w:bookmarkEnd w:id="777"/>
      <w:r>
        <w:rPr/>
      </w:r>
      <w:r>
        <w:rPr>
          <w:rFonts w:ascii="Courier New"/>
          <w:color w:val="252525"/>
          <w:sz w:val="16"/>
        </w:rPr>
        <w:t>this.idSupplier = idSupplier;</w:t>
      </w:r>
    </w:p>
    <w:p>
      <w:pPr>
        <w:spacing w:before="19"/>
        <w:ind w:left="1815"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line="266" w:lineRule="auto" w:before="95"/>
        <w:ind w:left="2007" w:right="0" w:hanging="192"/>
        <w:jc w:val="left"/>
        <w:rPr>
          <w:rFonts w:ascii="Courier New"/>
          <w:sz w:val="16"/>
        </w:rPr>
      </w:pPr>
      <w:r>
        <w:rPr>
          <w:rFonts w:ascii="Courier New"/>
          <w:color w:val="252525"/>
          <w:sz w:val="16"/>
        </w:rPr>
        <w:t>public void publish(A aggregate, List&lt;E&gt; events) { eventPublisher.publish(aggregateType, idSupplier.apply(aggregate),</w:t>
      </w:r>
    </w:p>
    <w:p>
      <w:pPr>
        <w:spacing w:line="179" w:lineRule="exact" w:before="0"/>
        <w:ind w:left="2103" w:right="0" w:firstLine="0"/>
        <w:jc w:val="left"/>
        <w:rPr>
          <w:rFonts w:ascii="Courier New"/>
          <w:sz w:val="16"/>
        </w:rPr>
      </w:pPr>
      <w:r>
        <w:rPr>
          <w:rFonts w:ascii="Courier New"/>
          <w:color w:val="252525"/>
          <w:sz w:val="16"/>
        </w:rPr>
        <w:t>(Danh sách&lt;DomainEvent&gt;) sự kiện);</w:t>
      </w:r>
    </w:p>
    <w:p>
      <w:pPr>
        <w:spacing w:before="19"/>
        <w:ind w:left="1815"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pStyle w:val="BodyText"/>
        <w:spacing w:before="6"/>
        <w:rPr>
          <w:rFonts w:ascii="Courier New"/>
        </w:rPr>
      </w:pPr>
    </w:p>
    <w:p>
      <w:pPr>
        <w:spacing w:before="0"/>
        <w:ind w:left="1623" w:right="0" w:firstLine="0"/>
        <w:jc w:val="left"/>
        <w:rPr>
          <w:rFonts w:ascii="Courier New" w:hAnsi="Courier New"/>
          <w:sz w:val="19"/>
        </w:rPr>
      </w:pPr>
      <w:r>
        <w:rPr>
          <w:color w:val="252525"/>
          <w:spacing w:val="-4"/>
          <w:sz w:val="20"/>
        </w:rPr>
        <w:t>Các</w:t>
      </w:r>
      <w:r>
        <w:rPr>
          <w:rFonts w:ascii="Courier New" w:hAnsi="Courier New"/>
          <w:color w:val="252525"/>
          <w:spacing w:val="-4"/>
          <w:sz w:val="19"/>
        </w:rPr>
        <w:t>xuất bản()</w:t>
      </w:r>
      <w:r>
        <w:rPr>
          <w:color w:val="252525"/>
          <w:spacing w:val="-3"/>
          <w:sz w:val="20"/>
        </w:rPr>
        <w:t>phương pháp lấy ID của tổng hợp và gọi</w:t>
      </w:r>
      <w:r>
        <w:rPr>
          <w:rFonts w:ascii="Courier New" w:hAnsi="Courier New"/>
          <w:color w:val="252525"/>
          <w:spacing w:val="-3"/>
          <w:sz w:val="19"/>
        </w:rPr>
        <w:t>Nhà xuất bản sự kiện miền</w:t>
      </w:r>
    </w:p>
    <w:p>
      <w:pPr>
        <w:spacing w:line="256" w:lineRule="auto" w:before="16"/>
        <w:ind w:left="1623" w:right="0" w:hanging="1"/>
        <w:jc w:val="left"/>
        <w:rPr>
          <w:sz w:val="20"/>
        </w:rPr>
      </w:pPr>
      <w:r>
        <w:rPr>
          <w:rFonts w:ascii="Courier New"/>
          <w:color w:val="252525"/>
          <w:spacing w:val="-1"/>
          <w:sz w:val="19"/>
        </w:rPr>
        <w:t>. xuất bản()</w:t>
      </w:r>
      <w:r>
        <w:rPr>
          <w:color w:val="252525"/>
          <w:spacing w:val="-1"/>
          <w:sz w:val="20"/>
        </w:rPr>
        <w:t>. Danh sách sau đây cho thấy</w:t>
      </w:r>
      <w:r>
        <w:rPr>
          <w:rFonts w:ascii="Courier New"/>
          <w:color w:val="252525"/>
          <w:spacing w:val="-1"/>
          <w:sz w:val="19"/>
        </w:rPr>
        <w:t>Nhà xuất bản sự kiện TicketDomain</w:t>
      </w:r>
      <w:r>
        <w:rPr>
          <w:color w:val="252525"/>
          <w:spacing w:val="-1"/>
          <w:sz w:val="20"/>
        </w:rPr>
        <w:t>,</w:t>
      </w:r>
      <w:r>
        <w:rPr>
          <w:color w:val="252525"/>
          <w:sz w:val="20"/>
        </w:rPr>
        <w:t>trong đó xuất bản các sự kiện miền cho</w:t>
      </w:r>
      <w:r>
        <w:rPr>
          <w:rFonts w:ascii="Courier New"/>
          <w:color w:val="252525"/>
          <w:w w:val="105"/>
          <w:sz w:val="19"/>
        </w:rPr>
        <w:t>Vé</w:t>
      </w:r>
      <w:r>
        <w:rPr>
          <w:color w:val="252525"/>
          <w:w w:val="105"/>
          <w:sz w:val="20"/>
        </w:rPr>
        <w:t>tổng hợp.</w:t>
      </w:r>
    </w:p>
    <w:p>
      <w:pPr>
        <w:pStyle w:val="BodyText"/>
        <w:spacing w:before="6"/>
        <w:rPr>
          <w:sz w:val="15"/>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5.8 Một giao diện an toàn kiểu để xuất bản</w:t>
      </w:r>
      <w:r>
        <w:rPr>
          <w:rFonts w:ascii="Courier New"/>
          <w:b/>
          <w:color w:val="FFFFFF"/>
          <w:w w:val="95"/>
          <w:sz w:val="18"/>
          <w:shd w:fill="6FA6CC" w:color="auto" w:val="clear"/>
        </w:rPr>
        <w:t>Vé</w:t>
      </w:r>
      <w:r>
        <w:rPr>
          <w:rFonts w:ascii="Trebuchet MS"/>
          <w:b/>
          <w:color w:val="FFFFFF"/>
          <w:w w:val="95"/>
          <w:sz w:val="18"/>
          <w:shd w:fill="6FA6CC" w:color="auto" w:val="clear"/>
        </w:rPr>
        <w:t>sự kiện miền tổng hợp</w:t>
      </w:r>
      <w:r>
        <w:rPr>
          <w:rFonts w:ascii="Trebuchet MS"/>
          <w:b/>
          <w:color w:val="FFFFFF"/>
          <w:sz w:val="18"/>
          <w:shd w:fill="6FA6CC" w:color="auto" w:val="clear"/>
        </w:rPr>
        <w:tab/>
      </w:r>
    </w:p>
    <w:p>
      <w:pPr>
        <w:pStyle w:val="BodyText"/>
        <w:spacing w:before="7"/>
        <w:rPr>
          <w:rFonts w:ascii="Trebuchet MS"/>
          <w:b/>
          <w:sz w:val="16"/>
        </w:rPr>
      </w:pPr>
    </w:p>
    <w:p>
      <w:pPr>
        <w:spacing w:line="264" w:lineRule="auto" w:before="0"/>
        <w:ind w:left="2103" w:right="1372" w:hanging="480"/>
        <w:jc w:val="left"/>
        <w:rPr>
          <w:rFonts w:ascii="Courier New"/>
          <w:sz w:val="16"/>
        </w:rPr>
      </w:pPr>
      <w:r>
        <w:rPr>
          <w:rFonts w:ascii="Courier New"/>
          <w:color w:val="252525"/>
          <w:sz w:val="16"/>
        </w:rPr>
        <w:t>lớp công khai TicketDomainEventPublisher mở rộng AbstractAggregateDomainEventPublisher&lt;Ticket, TicketDomainEvent&gt; {</w:t>
      </w:r>
    </w:p>
    <w:p>
      <w:pPr>
        <w:pStyle w:val="BodyText"/>
        <w:spacing w:before="9"/>
        <w:rPr>
          <w:rFonts w:ascii="Courier New"/>
          <w:sz w:val="17"/>
        </w:rPr>
      </w:pPr>
    </w:p>
    <w:p>
      <w:pPr>
        <w:spacing w:line="264" w:lineRule="auto" w:before="0"/>
        <w:ind w:left="2006" w:right="0" w:hanging="192"/>
        <w:jc w:val="left"/>
        <w:rPr>
          <w:rFonts w:ascii="Courier New"/>
          <w:sz w:val="16"/>
        </w:rPr>
      </w:pPr>
      <w:r>
        <w:rPr>
          <w:rFonts w:ascii="Courier New"/>
          <w:color w:val="252525"/>
          <w:sz w:val="16"/>
        </w:rPr>
        <w:t>công khai TicketDomainEventPublisher(DomainEventPublisher eventPublisher) { siêu(eventPublisher, Ticket.class, Ticket::getId);</w:t>
      </w:r>
    </w:p>
    <w:p>
      <w:pPr>
        <w:spacing w:before="1"/>
        <w:ind w:left="1815"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pStyle w:val="BodyText"/>
        <w:spacing w:before="6"/>
        <w:rPr>
          <w:rFonts w:ascii="Courier New"/>
        </w:rPr>
      </w:pPr>
    </w:p>
    <w:p>
      <w:pPr>
        <w:spacing w:before="0"/>
        <w:ind w:left="1623" w:right="0" w:firstLine="0"/>
        <w:jc w:val="both"/>
        <w:rPr>
          <w:sz w:val="20"/>
        </w:rPr>
      </w:pPr>
      <w:r>
        <w:rPr>
          <w:color w:val="252525"/>
          <w:sz w:val="20"/>
        </w:rPr>
        <w:t>Lớp này chỉ xuất bản các sự kiện là một lớp con của</w:t>
      </w:r>
      <w:r>
        <w:rPr>
          <w:rFonts w:ascii="Courier New"/>
          <w:color w:val="252525"/>
          <w:sz w:val="19"/>
        </w:rPr>
        <w:t>Sự kiện TicketDomain</w:t>
      </w:r>
      <w:r>
        <w:rPr>
          <w:color w:val="252525"/>
          <w:sz w:val="20"/>
        </w:rPr>
        <w:t>.</w:t>
      </w:r>
    </w:p>
    <w:p>
      <w:pPr>
        <w:pStyle w:val="BodyText"/>
        <w:spacing w:line="271" w:lineRule="auto" w:before="16"/>
        <w:ind w:left="1623" w:right="733" w:firstLine="315"/>
      </w:pPr>
      <w:r>
        <w:rPr>
          <w:color w:val="252525"/>
          <w:w w:val="110"/>
        </w:rPr>
        <w:t>Bây giờ chúng ta đã xem cách xuất bản các sự kiện miền, hãy cùng xem cách sử dụng chúng.</w:t>
      </w:r>
      <w:bookmarkStart w:name="_bookmark644" w:id="778"/>
      <w:bookmarkEnd w:id="778"/>
    </w:p>
    <w:p>
      <w:pPr>
        <w:pStyle w:val="BodyText"/>
        <w:spacing w:before="6"/>
      </w:pPr>
    </w:p>
    <w:p>
      <w:pPr>
        <w:pStyle w:val="Heading6"/>
        <w:numPr>
          <w:ilvl w:val="2"/>
          <w:numId w:val="86"/>
        </w:numPr>
        <w:tabs>
          <w:tab w:pos="1623" w:val="left" w:leader="none"/>
          <w:tab w:pos="1624" w:val="left" w:leader="none"/>
        </w:tabs>
        <w:spacing w:line="240" w:lineRule="auto" w:before="1" w:after="0"/>
        <w:ind w:left="1623" w:right="0" w:hanging="721"/>
        <w:jc w:val="left"/>
      </w:pPr>
      <w:bookmarkStart w:name="_bookmark645" w:id="779"/>
      <w:bookmarkEnd w:id="779"/>
      <w:r>
        <w:rPr>
          <w:b w:val="0"/>
          <w:i w:val="0"/>
        </w:rPr>
      </w:r>
      <w:bookmarkStart w:name="_bookmark646" w:id="780"/>
      <w:bookmarkEnd w:id="780"/>
      <w:r>
        <w:rPr>
          <w:color w:val="466A85"/>
          <w:w w:val="90"/>
        </w:rPr>
        <w:t>Tiêu thụ sự kiện miền</w:t>
      </w:r>
    </w:p>
    <w:p>
      <w:pPr>
        <w:pStyle w:val="BodyText"/>
        <w:spacing w:line="261" w:lineRule="auto" w:before="112"/>
        <w:ind w:left="1623" w:right="733"/>
        <w:jc w:val="both"/>
      </w:pPr>
      <w:r>
        <w:rPr>
          <w:color w:val="252525"/>
          <w:w w:val="105"/>
        </w:rPr>
        <w:t>Sự kiện miền cuối cùng được xuất bản dưới dạng tin nhắn đến một nhà môi giới tin nhắn, chẳng hạn như Apache Kafka. Người dùng có thể sử dụng API máy khách của nhà môi giới trực tiếp. Nhưng sẽ thuận tiện hơn khi sử dụng API cấp cao hơn như Domain-</w:t>
      </w:r>
      <w:r>
        <w:rPr>
          <w:rFonts w:ascii="Courier New" w:hAnsi="Courier New"/>
          <w:color w:val="252525"/>
          <w:sz w:val="19"/>
        </w:rPr>
        <w:t>EventDispatcher, được mô tả trong chương 3. DomainEventDispatcher phân phối các sự kiện miền đến phương thức xử lý thích hợp. Liệt kê 5.9 hiển thị một lớp xử lý sự kiện ví dụ. KitchenServiceEventConsumer đăng ký các sự kiện do Restaurant Service công bố bất cứ khi nào thực đơn của nhà hàng được cập nhật. Nó chịu trách nhiệm giữ cho bản sao dữ liệu của Kitchen Service được cập nhật.</w:t>
      </w:r>
    </w:p>
    <w:p>
      <w:pPr>
        <w:pStyle w:val="BodyText"/>
        <w:spacing w:before="6"/>
        <w:rPr>
          <w:sz w:val="15"/>
        </w:rPr>
      </w:pPr>
    </w:p>
    <w:p>
      <w:pPr>
        <w:tabs>
          <w:tab w:pos="9063" w:val="left" w:leader="none"/>
        </w:tabs>
        <w:spacing w:before="100"/>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5.9 Gửi sự kiện đến các phương thức xử lý sự kiện</w:t>
      </w:r>
      <w:r>
        <w:rPr>
          <w:rFonts w:ascii="Trebuchet MS"/>
          <w:b/>
          <w:color w:val="FFFFFF"/>
          <w:sz w:val="18"/>
          <w:shd w:fill="6FA6CC" w:color="auto" w:val="clear"/>
        </w:rPr>
        <w:tab/>
      </w:r>
    </w:p>
    <w:p>
      <w:pPr>
        <w:pStyle w:val="BodyText"/>
        <w:spacing w:before="3"/>
        <w:rPr>
          <w:rFonts w:ascii="Trebuchet MS"/>
          <w:b/>
          <w:sz w:val="9"/>
        </w:rPr>
      </w:pPr>
    </w:p>
    <w:p>
      <w:pPr>
        <w:spacing w:after="0"/>
        <w:rPr>
          <w:rFonts w:ascii="Trebuchet MS"/>
          <w:sz w:val="9"/>
        </w:rPr>
        <w:sectPr>
          <w:pgSz w:w="10620" w:h="13320"/>
          <w:pgMar w:header="504" w:footer="0" w:top="700" w:bottom="280" w:left="420" w:right="400"/>
        </w:sectPr>
      </w:pPr>
    </w:p>
    <w:p>
      <w:pPr>
        <w:spacing w:line="266" w:lineRule="auto" w:before="95"/>
        <w:ind w:left="1808" w:right="14" w:hanging="186"/>
        <w:jc w:val="left"/>
        <w:rPr>
          <w:rFonts w:ascii="Courier New"/>
          <w:sz w:val="16"/>
        </w:rPr>
      </w:pPr>
      <w:r>
        <w:rPr>
          <w:rFonts w:ascii="Courier New"/>
          <w:color w:val="252525"/>
          <w:spacing w:val="-3"/>
          <w:sz w:val="16"/>
        </w:rPr>
        <w:t>lớp công khai KitchenServiceEventConsumer {</w:t>
      </w:r>
      <w:r>
        <w:rPr>
          <w:rFonts w:ascii="Courier New"/>
          <w:color w:val="252525"/>
          <w:sz w:val="16"/>
        </w:rPr>
        <w:t>@Autowired</w:t>
      </w:r>
    </w:p>
    <w:p>
      <w:pPr>
        <w:spacing w:line="179" w:lineRule="exact" w:before="0"/>
        <w:ind w:left="1808" w:right="0" w:firstLine="0"/>
        <w:jc w:val="left"/>
        <w:rPr>
          <w:rFonts w:ascii="Courier New"/>
          <w:sz w:val="16"/>
        </w:rPr>
      </w:pPr>
      <w:r>
        <w:rPr>
          <w:rFonts w:ascii="Courier New"/>
          <w:color w:val="252525"/>
          <w:spacing w:val="-3"/>
          <w:sz w:val="16"/>
        </w:rPr>
        <w:t>Nhà hàng riêngDịch vụ nhà hàngDịch vụ;</w:t>
      </w:r>
    </w:p>
    <w:p>
      <w:pPr>
        <w:pStyle w:val="BodyText"/>
        <w:spacing w:before="4"/>
        <w:rPr>
          <w:rFonts w:ascii="Courier New"/>
          <w:sz w:val="19"/>
        </w:rPr>
      </w:pPr>
    </w:p>
    <w:p>
      <w:pPr>
        <w:spacing w:line="264" w:lineRule="auto" w:before="0"/>
        <w:ind w:left="2087" w:right="0" w:hanging="279"/>
        <w:jc w:val="left"/>
        <w:rPr>
          <w:rFonts w:ascii="Courier New"/>
          <w:sz w:val="16"/>
        </w:rPr>
      </w:pPr>
      <w:r>
        <w:rPr>
          <w:rFonts w:ascii="Courier New"/>
          <w:color w:val="252525"/>
          <w:spacing w:val="-3"/>
          <w:sz w:val="16"/>
        </w:rPr>
        <w:t>công khai DomainEventHandlers domainEventHandlers() {</w:t>
      </w:r>
      <w:r>
        <w:rPr>
          <w:rFonts w:ascii="Courier New"/>
          <w:color w:val="252525"/>
          <w:sz w:val="16"/>
        </w:rPr>
        <w:t>trả về DomainEventHandlersBuilder</w:t>
      </w:r>
    </w:p>
    <w:p>
      <w:pPr>
        <w:pStyle w:val="BodyText"/>
        <w:rPr>
          <w:rFonts w:ascii="Courier New"/>
          <w:sz w:val="22"/>
        </w:rPr>
      </w:pPr>
      <w:r>
        <w:rPr/>
        <w:br w:type="column"/>
      </w:r>
      <w:r>
        <w:rPr>
          <w:rFonts w:ascii="Courier New"/>
          <w:sz w:val="22"/>
        </w:rPr>
      </w:r>
    </w:p>
    <w:p>
      <w:pPr>
        <w:pStyle w:val="BodyText"/>
        <w:spacing w:before="7"/>
        <w:rPr>
          <w:rFonts w:ascii="Courier New"/>
          <w:sz w:val="32"/>
        </w:rPr>
      </w:pPr>
    </w:p>
    <w:p>
      <w:pPr>
        <w:spacing w:line="218" w:lineRule="auto" w:before="1"/>
        <w:ind w:left="938" w:right="1300" w:firstLine="0"/>
        <w:jc w:val="left"/>
        <w:rPr>
          <w:rFonts w:ascii="Trebuchet MS"/>
          <w:b/>
          <w:sz w:val="18"/>
        </w:rPr>
      </w:pPr>
      <w:r>
        <w:rPr>
          <w:rFonts w:ascii="Trebuchet MS"/>
          <w:b/>
          <w:color w:val="656565"/>
          <w:spacing w:val="-1"/>
          <w:w w:val="85"/>
          <w:sz w:val="18"/>
        </w:rPr>
        <w:t>Sự kiện bản đồ</w:t>
      </w:r>
      <w:r>
        <w:rPr>
          <w:rFonts w:ascii="Trebuchet MS"/>
          <w:b/>
          <w:color w:val="656565"/>
          <w:w w:val="85"/>
          <w:sz w:val="18"/>
        </w:rPr>
        <w:t>đến trình xử lý sự kiện</w:t>
      </w:r>
    </w:p>
    <w:p>
      <w:pPr>
        <w:spacing w:after="0" w:line="218" w:lineRule="auto"/>
        <w:jc w:val="left"/>
        <w:rPr>
          <w:rFonts w:ascii="Trebuchet MS"/>
          <w:sz w:val="18"/>
        </w:rPr>
        <w:sectPr>
          <w:type w:val="continuous"/>
          <w:pgSz w:w="10620" w:h="13320"/>
          <w:pgMar w:top="1260" w:bottom="280" w:left="420" w:right="400"/>
          <w:cols w:num="2" w:equalWidth="0">
            <w:col w:w="6450" w:space="40"/>
            <w:col w:w="3310"/>
          </w:cols>
        </w:sectPr>
      </w:pPr>
    </w:p>
    <w:p>
      <w:pPr>
        <w:spacing w:before="1"/>
        <w:ind w:left="2179" w:right="0" w:firstLine="0"/>
        <w:jc w:val="left"/>
        <w:rPr>
          <w:rFonts w:ascii="Courier New"/>
          <w:sz w:val="16"/>
        </w:rPr>
      </w:pPr>
      <w:r>
        <w:rPr/>
        <w:drawing>
          <wp:anchor distT="0" distB="0" distL="0" distR="0" allowOverlap="1" layoutInCell="1" locked="0" behindDoc="0" simplePos="0" relativeHeight="15915008">
            <wp:simplePos x="0" y="0"/>
            <wp:positionH relativeFrom="page">
              <wp:posOffset>4687823</wp:posOffset>
            </wp:positionH>
            <wp:positionV relativeFrom="paragraph">
              <wp:posOffset>-414272</wp:posOffset>
            </wp:positionV>
            <wp:extent cx="203454" cy="250697"/>
            <wp:effectExtent l="0" t="0" r="0" b="0"/>
            <wp:wrapNone/>
            <wp:docPr id="35" name="image102.png"/>
            <wp:cNvGraphicFramePr>
              <a:graphicFrameLocks noChangeAspect="1"/>
            </wp:cNvGraphicFramePr>
            <a:graphic>
              <a:graphicData uri="http://schemas.openxmlformats.org/drawingml/2006/picture">
                <pic:pic>
                  <pic:nvPicPr>
                    <pic:cNvPr id="36" name="image102.png"/>
                    <pic:cNvPicPr/>
                  </pic:nvPicPr>
                  <pic:blipFill>
                    <a:blip r:embed="rId260" cstate="print"/>
                    <a:stretch>
                      <a:fillRect/>
                    </a:stretch>
                  </pic:blipFill>
                  <pic:spPr>
                    <a:xfrm>
                      <a:off x="0" y="0"/>
                      <a:ext cx="203454" cy="250697"/>
                    </a:xfrm>
                    <a:prstGeom prst="rect">
                      <a:avLst/>
                    </a:prstGeom>
                  </pic:spPr>
                </pic:pic>
              </a:graphicData>
            </a:graphic>
          </wp:anchor>
        </w:drawing>
      </w:r>
      <w:r>
        <w:rPr>
          <w:rFonts w:ascii="Courier New"/>
          <w:color w:val="252525"/>
          <w:sz w:val="16"/>
        </w:rPr>
        <w:t>.forAggregateType("net.chrisrichardson.ftgo.restaurantservice.Restaurant")</w:t>
      </w:r>
    </w:p>
    <w:p>
      <w:pPr>
        <w:spacing w:before="19"/>
        <w:ind w:left="2179" w:right="0" w:firstLine="0"/>
        <w:jc w:val="left"/>
        <w:rPr>
          <w:rFonts w:ascii="Courier New"/>
          <w:sz w:val="16"/>
        </w:rPr>
      </w:pPr>
      <w:r>
        <w:rPr>
          <w:rFonts w:ascii="Courier New"/>
          <w:color w:val="252525"/>
          <w:spacing w:val="-4"/>
          <w:sz w:val="16"/>
        </w:rPr>
        <w:t>.onEvent(RestaurantMenuRevised.class, this::reviseMenu)</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before="95"/>
        <w:ind w:left="1999" w:right="0" w:firstLine="0"/>
        <w:jc w:val="left"/>
        <w:rPr>
          <w:rFonts w:ascii="Courier New"/>
          <w:sz w:val="16"/>
        </w:rPr>
      </w:pPr>
      <w:bookmarkStart w:name="5.4 Kitchen Service business logic" w:id="781"/>
      <w:bookmarkEnd w:id="781"/>
      <w:r>
        <w:rPr/>
      </w:r>
      <w:r>
        <w:rPr>
          <w:rFonts w:ascii="Courier New"/>
          <w:color w:val="252525"/>
          <w:sz w:val="16"/>
        </w:rPr>
        <w:t>.xây dựng();</w:t>
      </w:r>
    </w:p>
    <w:p>
      <w:pPr>
        <w:spacing w:before="19"/>
        <w:ind w:left="1629"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line="266" w:lineRule="auto" w:before="95"/>
        <w:ind w:left="1814" w:right="1471" w:hanging="186"/>
        <w:jc w:val="left"/>
        <w:rPr>
          <w:rFonts w:ascii="Courier New"/>
          <w:sz w:val="16"/>
        </w:rPr>
      </w:pPr>
      <w:r>
        <w:rPr/>
        <w:pict>
          <v:shape style="position:absolute;margin-left:449.190033pt;margin-top:7.600131pt;width:12.7pt;height:62pt;mso-position-horizontal-relative:page;mso-position-vertical-relative:paragraph;z-index:-36006400" coordorigin="8984,152" coordsize="254,1240" path="m9238,192l9075,192,9075,156,9075,152,9071,154,9070,154,9070,159,9070,195,9070,229,9000,196,8995,194,9000,192,9070,159,9070,154,8989,192,8984,195,8989,196,9071,235,9075,237,9075,197,9233,197,9233,1392,9238,1392,9238,197,9238,192xe" filled="true" fillcolor="#000000" stroked="false">
            <v:path arrowok="t"/>
            <v:fill type="solid"/>
            <w10:wrap type="none"/>
          </v:shape>
        </w:pict>
      </w:r>
      <w:r>
        <w:rPr>
          <w:rFonts w:ascii="Courier New"/>
          <w:color w:val="252525"/>
          <w:spacing w:val="-3"/>
          <w:sz w:val="16"/>
        </w:rPr>
        <w:t>công khai void revisionMenu(DomainEventEnvelope&lt;RestaurantMenuRevised&gt; de) {</w:t>
      </w:r>
      <w:r>
        <w:rPr>
          <w:rFonts w:ascii="Courier New"/>
          <w:color w:val="252525"/>
          <w:sz w:val="16"/>
        </w:rPr>
        <w:t>id dài = Long.parseLong(de.getAggregateId());</w:t>
      </w:r>
    </w:p>
    <w:p>
      <w:pPr>
        <w:spacing w:line="179" w:lineRule="exact" w:before="0"/>
        <w:ind w:left="1814" w:right="0" w:firstLine="0"/>
        <w:jc w:val="left"/>
        <w:rPr>
          <w:rFonts w:ascii="Courier New"/>
          <w:sz w:val="16"/>
        </w:rPr>
      </w:pPr>
      <w:r>
        <w:rPr>
          <w:rFonts w:ascii="Courier New"/>
          <w:color w:val="252525"/>
          <w:spacing w:val="-3"/>
          <w:sz w:val="16"/>
        </w:rPr>
        <w:t>RestaurantMenu revedMenu = de.getEvent().getRevisedMenu();</w:t>
      </w:r>
    </w:p>
    <w:p>
      <w:pPr>
        <w:spacing w:line="127" w:lineRule="exact" w:before="19"/>
        <w:ind w:left="1814" w:right="0" w:firstLine="0"/>
        <w:jc w:val="left"/>
        <w:rPr>
          <w:rFonts w:ascii="Courier New"/>
          <w:sz w:val="16"/>
        </w:rPr>
      </w:pPr>
      <w:r>
        <w:rPr>
          <w:rFonts w:ascii="Courier New"/>
          <w:color w:val="252525"/>
          <w:spacing w:val="-4"/>
          <w:sz w:val="16"/>
        </w:rPr>
        <w:t>restaurantService.reviseMenu(id, revisionMenu);</w:t>
      </w:r>
    </w:p>
    <w:p>
      <w:pPr>
        <w:tabs>
          <w:tab w:pos="5340" w:val="left" w:leader="none"/>
        </w:tabs>
        <w:spacing w:line="219" w:lineRule="exact" w:before="4"/>
        <w:ind w:left="0" w:right="1114" w:firstLine="0"/>
        <w:jc w:val="right"/>
        <w:rPr>
          <w:rFonts w:ascii="Trebuchet MS"/>
          <w:b/>
          <w:sz w:val="18"/>
        </w:rPr>
      </w:pPr>
      <w:r>
        <w:rPr>
          <w:rFonts w:ascii="Courier New"/>
          <w:color w:val="252525"/>
          <w:w w:val="95"/>
          <w:position w:val="-2"/>
          <w:sz w:val="16"/>
        </w:rPr>
        <w:t>}</w:t>
        <w:tab/>
      </w:r>
      <w:r>
        <w:rPr>
          <w:rFonts w:ascii="Trebuchet MS"/>
          <w:b/>
          <w:color w:val="656565"/>
          <w:w w:val="80"/>
          <w:sz w:val="18"/>
        </w:rPr>
        <w:t>Một trình xử lý sự kiện cho</w:t>
      </w:r>
    </w:p>
    <w:p>
      <w:pPr>
        <w:spacing w:line="171" w:lineRule="exact" w:before="0"/>
        <w:ind w:left="1623" w:right="1114" w:firstLine="0"/>
        <w:jc w:val="right"/>
        <w:rPr>
          <w:rFonts w:ascii="Trebuchet MS"/>
          <w:b/>
          <w:sz w:val="18"/>
        </w:rPr>
      </w:pPr>
      <w:r>
        <w:rPr>
          <w:rFonts w:ascii="Trebuchet MS"/>
          <w:b/>
          <w:color w:val="656565"/>
          <w:w w:val="95"/>
          <w:sz w:val="18"/>
        </w:rPr>
        <w:t>Nhà hàngMenuĐã sửa đổi</w:t>
      </w:r>
    </w:p>
    <w:p>
      <w:pPr>
        <w:tabs>
          <w:tab w:pos="7185" w:val="left" w:leader="none"/>
        </w:tabs>
        <w:spacing w:line="225" w:lineRule="auto" w:before="0"/>
        <w:ind w:left="327" w:right="0" w:firstLine="0"/>
        <w:jc w:val="center"/>
        <w:rPr>
          <w:rFonts w:ascii="Trebuchet MS"/>
          <w:b/>
          <w:sz w:val="18"/>
        </w:rPr>
      </w:pPr>
      <w:r>
        <w:rPr>
          <w:rFonts w:ascii="Courier New"/>
          <w:position w:val="-4"/>
          <w:sz w:val="16"/>
        </w:rPr>
        <w:t>}</w:t>
        <w:tab/>
      </w:r>
      <w:r>
        <w:rPr>
          <w:rFonts w:ascii="Trebuchet MS"/>
          <w:b/>
          <w:color w:val="656565"/>
          <w:sz w:val="18"/>
        </w:rPr>
        <w:t>sự kiện</w:t>
      </w:r>
    </w:p>
    <w:p>
      <w:pPr>
        <w:pStyle w:val="BodyText"/>
        <w:spacing w:before="6"/>
        <w:rPr>
          <w:rFonts w:ascii="Trebuchet MS"/>
          <w:b/>
          <w:sz w:val="17"/>
        </w:rPr>
      </w:pPr>
    </w:p>
    <w:p>
      <w:pPr>
        <w:spacing w:line="256" w:lineRule="auto" w:before="94"/>
        <w:ind w:left="1443" w:right="914" w:firstLine="0"/>
        <w:jc w:val="both"/>
        <w:rPr>
          <w:sz w:val="20"/>
        </w:rPr>
      </w:pPr>
      <w:r>
        <w:rPr>
          <w:color w:val="252525"/>
          <w:spacing w:val="-2"/>
          <w:w w:val="95"/>
          <w:sz w:val="20"/>
        </w:rPr>
        <w:t>Các</w:t>
      </w:r>
      <w:r>
        <w:rPr>
          <w:rFonts w:ascii="Courier New" w:hAnsi="Courier New"/>
          <w:color w:val="252525"/>
          <w:spacing w:val="-2"/>
          <w:w w:val="95"/>
          <w:sz w:val="19"/>
        </w:rPr>
        <w:t>sửa lạiMenu()</w:t>
      </w:r>
      <w:r>
        <w:rPr>
          <w:color w:val="252525"/>
          <w:spacing w:val="-2"/>
          <w:w w:val="95"/>
          <w:sz w:val="20"/>
        </w:rPr>
        <w:t>phương pháp xử lý</w:t>
      </w:r>
      <w:r>
        <w:rPr>
          <w:rFonts w:ascii="Courier New" w:hAnsi="Courier New"/>
          <w:color w:val="252525"/>
          <w:spacing w:val="-2"/>
          <w:w w:val="95"/>
          <w:sz w:val="19"/>
        </w:rPr>
        <w:t>Nhà hàngMenuĐã sửa đổi</w:t>
      </w:r>
      <w:r>
        <w:rPr>
          <w:color w:val="252525"/>
          <w:spacing w:val="-2"/>
          <w:w w:val="95"/>
          <w:sz w:val="20"/>
        </w:rPr>
        <w:t>sự kiện. Nó gọi</w:t>
      </w:r>
      <w:r>
        <w:rPr>
          <w:rFonts w:ascii="Courier New" w:hAnsi="Courier New"/>
          <w:color w:val="252525"/>
          <w:spacing w:val="-1"/>
          <w:w w:val="95"/>
          <w:sz w:val="19"/>
        </w:rPr>
        <w:t>nhà hàng- Service.reviseMenu()</w:t>
      </w:r>
      <w:r>
        <w:rPr>
          <w:color w:val="252525"/>
          <w:spacing w:val="-1"/>
          <w:w w:val="105"/>
          <w:sz w:val="20"/>
        </w:rPr>
        <w:t>,</w:t>
      </w:r>
      <w:r>
        <w:rPr>
          <w:color w:val="252525"/>
          <w:w w:val="105"/>
          <w:sz w:val="20"/>
        </w:rPr>
        <w:t>cập nhật thực đơn của nhà hàng. Phương pháp đó trả về danh sách các sự kiện miền, được trình xử lý sự kiện công bố.</w:t>
      </w:r>
    </w:p>
    <w:p>
      <w:pPr>
        <w:pStyle w:val="BodyText"/>
        <w:spacing w:line="271" w:lineRule="auto" w:before="14"/>
        <w:ind w:left="1443" w:right="913" w:firstLine="289"/>
        <w:jc w:val="both"/>
      </w:pPr>
      <w:r>
        <w:rPr>
          <w:color w:val="252525"/>
          <w:w w:val="105"/>
        </w:rPr>
        <w:t>Bây giờ chúng ta đã xem xét các tổng hợp và sự kiện miền, đã đến lúc xem xét một số ví dụ về logic kinh doanh được triển khai bằng cách sử dụng các tổng hợp.</w:t>
      </w:r>
      <w:bookmarkStart w:name="_bookmark647" w:id="782"/>
      <w:bookmarkEnd w:id="782"/>
    </w:p>
    <w:p>
      <w:pPr>
        <w:pStyle w:val="BodyText"/>
        <w:spacing w:before="8"/>
        <w:rPr>
          <w:sz w:val="19"/>
        </w:rPr>
      </w:pPr>
    </w:p>
    <w:p>
      <w:pPr>
        <w:pStyle w:val="Heading4"/>
        <w:numPr>
          <w:ilvl w:val="1"/>
          <w:numId w:val="82"/>
        </w:numPr>
        <w:tabs>
          <w:tab w:pos="1443" w:val="left" w:leader="none"/>
          <w:tab w:pos="1444" w:val="left" w:leader="none"/>
        </w:tabs>
        <w:spacing w:line="240" w:lineRule="auto" w:before="0" w:after="0"/>
        <w:ind w:left="1443" w:right="0" w:hanging="721"/>
        <w:jc w:val="left"/>
      </w:pPr>
      <w:bookmarkStart w:name="_bookmark648" w:id="783"/>
      <w:bookmarkEnd w:id="783"/>
      <w:r>
        <w:rPr>
          <w:b w:val="0"/>
          <w:i w:val="0"/>
        </w:rPr>
      </w:r>
      <w:bookmarkStart w:name="_bookmark649" w:id="784"/>
      <w:bookmarkEnd w:id="784"/>
      <w:r>
        <w:rPr>
          <w:color w:val="466A85"/>
          <w:w w:val="90"/>
        </w:rPr>
        <w:t>Logic kinh doanh dịch vụ nhà bếp</w:t>
      </w:r>
    </w:p>
    <w:p>
      <w:pPr>
        <w:pStyle w:val="BodyText"/>
        <w:spacing w:line="259" w:lineRule="auto" w:before="97"/>
        <w:ind w:left="1443" w:right="913"/>
        <w:jc w:val="both"/>
      </w:pPr>
      <w:r>
        <w:rPr>
          <w:color w:val="252525"/>
          <w:spacing w:val="-1"/>
          <w:w w:val="105"/>
        </w:rPr>
        <w:t>Ví dụ đầu tiên là Dịch vụ nhà bếp, cho phép nhà hàng quản lý</w:t>
      </w:r>
      <w:r>
        <w:rPr>
          <w:color w:val="252525"/>
          <w:w w:val="105"/>
        </w:rPr>
        <w:t> </w:t>
      </w:r>
      <w:r>
        <w:rPr>
          <w:color w:val="252525"/>
        </w:rPr>
        <w:t>đơn hàng. Hai tổng hợp chính trong dịch vụ này là tổng hợp Nhà hàng và Vé. Tổng hợp Nhà hàng biết thực đơn và giờ mở cửa của nhà hàng và có thể xác thực đơn hàng. Vé là đơn hàng mà nhà hàng phải chuẩn bị để chuyển phát nhanh đến lấy. Hình 5.11 cho thấy các tổng hợp này và các phần chính khác của logic kinh doanh của dịch vụ, cũng như các bộ điều hợp của dịch vụ.</w:t>
      </w:r>
    </w:p>
    <w:p>
      <w:pPr>
        <w:spacing w:line="256" w:lineRule="auto" w:before="15"/>
        <w:ind w:left="1443" w:right="913" w:firstLine="286"/>
        <w:jc w:val="both"/>
        <w:rPr>
          <w:sz w:val="20"/>
        </w:rPr>
      </w:pPr>
      <w:r>
        <w:rPr>
          <w:color w:val="252525"/>
          <w:w w:val="105"/>
          <w:sz w:val="20"/>
        </w:rPr>
        <w:t>Ngoài các tổng hợp, các bộ phận chính khác của</w:t>
      </w:r>
      <w:r>
        <w:rPr>
          <w:rFonts w:ascii="Courier New" w:hAnsi="Courier New"/>
          <w:color w:val="252525"/>
          <w:w w:val="105"/>
          <w:sz w:val="19"/>
        </w:rPr>
        <w:t>Dịch vụ nhà bếp</w:t>
      </w:r>
      <w:r>
        <w:rPr>
          <w:color w:val="252525"/>
          <w:w w:val="105"/>
          <w:sz w:val="20"/>
        </w:rPr>
        <w:t>logic kinh doanh của 's là</w:t>
      </w:r>
      <w:r>
        <w:rPr>
          <w:rFonts w:ascii="Courier New" w:hAnsi="Courier New"/>
          <w:color w:val="252525"/>
          <w:w w:val="90"/>
          <w:sz w:val="19"/>
        </w:rPr>
        <w:t>Dịch vụ nhà bếp</w:t>
      </w:r>
      <w:r>
        <w:rPr>
          <w:color w:val="252525"/>
          <w:w w:val="90"/>
          <w:sz w:val="20"/>
        </w:rPr>
        <w:t>,</w:t>
      </w:r>
      <w:r>
        <w:rPr>
          <w:rFonts w:ascii="Courier New" w:hAnsi="Courier New"/>
          <w:color w:val="252525"/>
          <w:w w:val="90"/>
          <w:sz w:val="19"/>
        </w:rPr>
        <w:t>Kho lưu trữ vé</w:t>
      </w:r>
      <w:r>
        <w:rPr>
          <w:color w:val="252525"/>
          <w:w w:val="90"/>
          <w:sz w:val="20"/>
        </w:rPr>
        <w:t>, Và</w:t>
      </w:r>
      <w:r>
        <w:rPr>
          <w:rFonts w:ascii="Courier New" w:hAnsi="Courier New"/>
          <w:color w:val="252525"/>
          <w:w w:val="90"/>
          <w:sz w:val="19"/>
        </w:rPr>
        <w:t>Nhà hàngRepository</w:t>
      </w:r>
      <w:r>
        <w:rPr>
          <w:color w:val="252525"/>
          <w:w w:val="90"/>
          <w:sz w:val="20"/>
        </w:rPr>
        <w:t>.</w:t>
      </w:r>
      <w:r>
        <w:rPr>
          <w:rFonts w:ascii="Courier New" w:hAnsi="Courier New"/>
          <w:color w:val="252525"/>
          <w:w w:val="90"/>
          <w:sz w:val="19"/>
        </w:rPr>
        <w:t>Bếp-Dịch vụ</w:t>
      </w:r>
      <w:r>
        <w:rPr>
          <w:color w:val="252525"/>
          <w:w w:val="105"/>
          <w:sz w:val="20"/>
        </w:rPr>
        <w:t>là mục nhập logic kinh doanh. Nó xác định các phương pháp để tạo và cập nhật</w:t>
      </w:r>
      <w:r>
        <w:rPr>
          <w:rFonts w:ascii="Courier New" w:hAnsi="Courier New"/>
          <w:color w:val="252525"/>
          <w:spacing w:val="-3"/>
          <w:w w:val="95"/>
          <w:sz w:val="19"/>
        </w:rPr>
        <w:t>Nhà hàng</w:t>
      </w:r>
      <w:r>
        <w:rPr>
          <w:color w:val="252525"/>
          <w:spacing w:val="-3"/>
          <w:w w:val="95"/>
          <w:sz w:val="20"/>
        </w:rPr>
        <w:t>Và</w:t>
      </w:r>
      <w:r>
        <w:rPr>
          <w:rFonts w:ascii="Courier New" w:hAnsi="Courier New"/>
          <w:color w:val="252525"/>
          <w:spacing w:val="-3"/>
          <w:w w:val="95"/>
          <w:sz w:val="19"/>
        </w:rPr>
        <w:t>Vé</w:t>
      </w:r>
      <w:r>
        <w:rPr>
          <w:color w:val="252525"/>
          <w:spacing w:val="-3"/>
          <w:w w:val="95"/>
          <w:sz w:val="20"/>
        </w:rPr>
        <w:t>tổng hợp.</w:t>
      </w:r>
      <w:r>
        <w:rPr>
          <w:rFonts w:ascii="Courier New" w:hAnsi="Courier New"/>
          <w:color w:val="252525"/>
          <w:spacing w:val="-3"/>
          <w:w w:val="95"/>
          <w:sz w:val="19"/>
        </w:rPr>
        <w:t>Kho lưu trữ vé</w:t>
      </w:r>
      <w:r>
        <w:rPr>
          <w:color w:val="252525"/>
          <w:spacing w:val="-3"/>
          <w:w w:val="95"/>
          <w:sz w:val="20"/>
        </w:rPr>
        <w:t>Và</w:t>
      </w:r>
      <w:r>
        <w:rPr>
          <w:rFonts w:ascii="Courier New" w:hAnsi="Courier New"/>
          <w:color w:val="252525"/>
          <w:spacing w:val="-3"/>
          <w:w w:val="95"/>
          <w:sz w:val="19"/>
        </w:rPr>
        <w:t>Nhà hàngRepository</w:t>
      </w:r>
      <w:r>
        <w:rPr>
          <w:color w:val="252525"/>
          <w:sz w:val="20"/>
        </w:rPr>
        <w:t>xác định các phương pháp để duy trì</w:t>
      </w:r>
      <w:r>
        <w:rPr>
          <w:rFonts w:ascii="Courier New" w:hAnsi="Courier New"/>
          <w:color w:val="252525"/>
          <w:sz w:val="19"/>
        </w:rPr>
        <w:t>Vé</w:t>
      </w:r>
      <w:r>
        <w:rPr>
          <w:color w:val="252525"/>
          <w:sz w:val="20"/>
        </w:rPr>
        <w:t>Và</w:t>
      </w:r>
      <w:r>
        <w:rPr>
          <w:rFonts w:ascii="Courier New" w:hAnsi="Courier New"/>
          <w:color w:val="252525"/>
          <w:sz w:val="19"/>
        </w:rPr>
        <w:t>Nhà hàng</w:t>
      </w:r>
      <w:r>
        <w:rPr>
          <w:color w:val="252525"/>
          <w:sz w:val="20"/>
        </w:rPr>
        <w:t>tương ứng.</w:t>
      </w:r>
    </w:p>
    <w:p>
      <w:pPr>
        <w:spacing w:before="0"/>
        <w:ind w:left="1735" w:right="0" w:firstLine="0"/>
        <w:jc w:val="both"/>
        <w:rPr>
          <w:sz w:val="20"/>
        </w:rPr>
      </w:pPr>
      <w:r>
        <w:rPr>
          <w:color w:val="252525"/>
          <w:sz w:val="20"/>
        </w:rPr>
        <w:t>Các</w:t>
      </w:r>
      <w:r>
        <w:rPr>
          <w:rFonts w:ascii="Courier New"/>
          <w:color w:val="252525"/>
          <w:sz w:val="19"/>
        </w:rPr>
        <w:t>Dịch vụ nhà bếp</w:t>
      </w:r>
      <w:r>
        <w:rPr>
          <w:color w:val="252525"/>
          <w:sz w:val="20"/>
        </w:rPr>
        <w:t>dịch vụ có ba bộ điều hợp đến:</w:t>
      </w:r>
    </w:p>
    <w:p>
      <w:pPr>
        <w:pStyle w:val="ListParagraph"/>
        <w:numPr>
          <w:ilvl w:val="2"/>
          <w:numId w:val="82"/>
        </w:numPr>
        <w:tabs>
          <w:tab w:pos="1996" w:val="left" w:leader="none"/>
        </w:tabs>
        <w:spacing w:line="256" w:lineRule="auto" w:before="136" w:after="0"/>
        <w:ind w:left="1995" w:right="916" w:hanging="240"/>
        <w:jc w:val="both"/>
        <w:rPr>
          <w:sz w:val="20"/>
        </w:rPr>
      </w:pPr>
      <w:r>
        <w:rPr>
          <w:rFonts w:ascii="Courier New" w:hAnsi="Courier New"/>
          <w:color w:val="252525"/>
          <w:spacing w:val="-1"/>
          <w:w w:val="105"/>
          <w:sz w:val="19"/>
        </w:rPr>
        <w:t>Giao diện lập trình ứng dụng REST</w:t>
      </w:r>
      <w:r>
        <w:rPr>
          <w:color w:val="252525"/>
          <w:spacing w:val="-1"/>
          <w:w w:val="105"/>
          <w:sz w:val="20"/>
        </w:rPr>
        <w:t>—API REST được gọi bởi giao diện người dùng được sử dụng bởi các công nhân</w:t>
      </w:r>
      <w:r>
        <w:rPr>
          <w:color w:val="252525"/>
          <w:w w:val="105"/>
          <w:sz w:val="20"/>
        </w:rPr>
        <w:t>tại</w:t>
      </w:r>
      <w:r>
        <w:rPr>
          <w:color w:val="252525"/>
          <w:sz w:val="20"/>
        </w:rPr>
        <w:t>nhà hàng. Nó gợi lên</w:t>
      </w:r>
      <w:r>
        <w:rPr>
          <w:rFonts w:ascii="Courier New" w:hAnsi="Courier New"/>
          <w:color w:val="252525"/>
          <w:sz w:val="19"/>
        </w:rPr>
        <w:t>Dịch vụ nhà bếp</w:t>
      </w:r>
      <w:r>
        <w:rPr>
          <w:color w:val="252525"/>
          <w:sz w:val="20"/>
        </w:rPr>
        <w:t>để tạo và cập nhật</w:t>
      </w:r>
      <w:r>
        <w:rPr>
          <w:rFonts w:ascii="Courier New" w:hAnsi="Courier New"/>
          <w:color w:val="252525"/>
          <w:sz w:val="19"/>
        </w:rPr>
        <w:t>Vé</w:t>
      </w:r>
      <w:r>
        <w:rPr>
          <w:color w:val="252525"/>
          <w:sz w:val="20"/>
        </w:rPr>
        <w:t>.</w:t>
      </w:r>
    </w:p>
    <w:p>
      <w:pPr>
        <w:pStyle w:val="ListParagraph"/>
        <w:numPr>
          <w:ilvl w:val="2"/>
          <w:numId w:val="82"/>
        </w:numPr>
        <w:tabs>
          <w:tab w:pos="1996" w:val="left" w:leader="none"/>
        </w:tabs>
        <w:spacing w:line="256" w:lineRule="auto" w:before="21" w:after="0"/>
        <w:ind w:left="1995" w:right="913" w:hanging="240"/>
        <w:jc w:val="both"/>
        <w:rPr>
          <w:sz w:val="20"/>
        </w:rPr>
      </w:pPr>
      <w:r>
        <w:rPr>
          <w:rFonts w:ascii="Courier New" w:hAnsi="Courier New"/>
          <w:color w:val="252525"/>
          <w:sz w:val="19"/>
        </w:rPr>
        <w:t>KitchenServiceCommandHandler</w:t>
      </w:r>
      <w:r>
        <w:rPr>
          <w:color w:val="252525"/>
          <w:sz w:val="20"/>
        </w:rPr>
        <w:t>—API dựa trên yêu cầu/phản hồi không đồng bộ được sagas gọi. Nó gọi</w:t>
      </w:r>
      <w:r>
        <w:rPr>
          <w:rFonts w:ascii="Courier New" w:hAnsi="Courier New"/>
          <w:color w:val="252525"/>
          <w:sz w:val="19"/>
        </w:rPr>
        <w:t>Dịch vụ nhà bếp</w:t>
      </w:r>
      <w:r>
        <w:rPr>
          <w:color w:val="252525"/>
          <w:sz w:val="20"/>
        </w:rPr>
        <w:t>để tạo và cập nhật</w:t>
      </w:r>
      <w:r>
        <w:rPr>
          <w:rFonts w:ascii="Courier New" w:hAnsi="Courier New"/>
          <w:color w:val="252525"/>
          <w:w w:val="105"/>
          <w:sz w:val="19"/>
        </w:rPr>
        <w:t>Vé</w:t>
      </w:r>
      <w:r>
        <w:rPr>
          <w:color w:val="252525"/>
          <w:w w:val="105"/>
          <w:sz w:val="20"/>
        </w:rPr>
        <w:t>.</w:t>
      </w:r>
    </w:p>
    <w:p>
      <w:pPr>
        <w:pStyle w:val="ListParagraph"/>
        <w:numPr>
          <w:ilvl w:val="2"/>
          <w:numId w:val="82"/>
        </w:numPr>
        <w:tabs>
          <w:tab w:pos="1996" w:val="left" w:leader="none"/>
        </w:tabs>
        <w:spacing w:line="256" w:lineRule="auto" w:before="20" w:after="0"/>
        <w:ind w:left="1995" w:right="914" w:hanging="240"/>
        <w:jc w:val="both"/>
        <w:rPr>
          <w:sz w:val="20"/>
        </w:rPr>
      </w:pPr>
      <w:r>
        <w:rPr>
          <w:rFonts w:ascii="Courier New" w:hAnsi="Courier New"/>
          <w:color w:val="252525"/>
          <w:w w:val="95"/>
          <w:sz w:val="19"/>
        </w:rPr>
        <w:t>KitchenServiceEventConsumer</w:t>
      </w:r>
      <w:r>
        <w:rPr>
          <w:color w:val="252525"/>
          <w:w w:val="95"/>
          <w:sz w:val="20"/>
        </w:rPr>
        <w:t>—Đăng ký các sự kiện được xuất bản bởi</w:t>
      </w:r>
      <w:r>
        <w:rPr>
          <w:rFonts w:ascii="Courier New" w:hAnsi="Courier New"/>
          <w:color w:val="252525"/>
          <w:w w:val="95"/>
          <w:sz w:val="19"/>
        </w:rPr>
        <w:t>Dịch vụ nhà hàng</w:t>
      </w:r>
      <w:r>
        <w:rPr>
          <w:color w:val="252525"/>
          <w:w w:val="95"/>
          <w:sz w:val="20"/>
        </w:rPr>
        <w:t>. Nó gợi lên</w:t>
      </w:r>
      <w:r>
        <w:rPr>
          <w:rFonts w:ascii="Courier New" w:hAnsi="Courier New"/>
          <w:color w:val="252525"/>
          <w:w w:val="95"/>
          <w:sz w:val="19"/>
        </w:rPr>
        <w:t>Dịch vụ nhà bếp</w:t>
      </w:r>
      <w:r>
        <w:rPr>
          <w:color w:val="252525"/>
          <w:w w:val="95"/>
          <w:sz w:val="20"/>
        </w:rPr>
        <w:t>để tạo và cập nhật</w:t>
      </w:r>
      <w:r>
        <w:rPr>
          <w:rFonts w:ascii="Courier New" w:hAnsi="Courier New"/>
          <w:color w:val="252525"/>
          <w:w w:val="95"/>
          <w:sz w:val="19"/>
        </w:rPr>
        <w:t>Nhà hàng</w:t>
      </w:r>
      <w:r>
        <w:rPr>
          <w:color w:val="252525"/>
          <w:w w:val="95"/>
          <w:sz w:val="20"/>
        </w:rPr>
        <w:t>.</w:t>
      </w:r>
    </w:p>
    <w:p>
      <w:pPr>
        <w:pStyle w:val="BodyText"/>
        <w:spacing w:before="140"/>
        <w:ind w:left="1443"/>
        <w:jc w:val="both"/>
      </w:pPr>
      <w:r>
        <w:rPr>
          <w:color w:val="252525"/>
          <w:w w:val="110"/>
        </w:rPr>
        <w:t>Dịch vụ này cũng có hai bộ điều hợp đầu ra:</w:t>
      </w:r>
    </w:p>
    <w:p>
      <w:pPr>
        <w:pStyle w:val="ListParagraph"/>
        <w:numPr>
          <w:ilvl w:val="2"/>
          <w:numId w:val="82"/>
        </w:numPr>
        <w:tabs>
          <w:tab w:pos="1996" w:val="left" w:leader="none"/>
        </w:tabs>
        <w:spacing w:line="240" w:lineRule="auto" w:before="151" w:after="0"/>
        <w:ind w:left="1995" w:right="0" w:hanging="241"/>
        <w:jc w:val="left"/>
        <w:rPr>
          <w:rFonts w:ascii="Courier New" w:hAnsi="Courier New"/>
          <w:sz w:val="19"/>
        </w:rPr>
      </w:pPr>
      <w:r>
        <w:rPr>
          <w:rFonts w:ascii="Courier New" w:hAnsi="Courier New"/>
          <w:color w:val="252525"/>
          <w:spacing w:val="-3"/>
          <w:w w:val="95"/>
          <w:sz w:val="19"/>
        </w:rPr>
        <w:t>Bộ chuyển đổi DB</w:t>
      </w:r>
      <w:r>
        <w:rPr>
          <w:color w:val="252525"/>
          <w:spacing w:val="-3"/>
          <w:w w:val="95"/>
          <w:sz w:val="20"/>
        </w:rPr>
        <w:t>—Thực hiện</w:t>
      </w:r>
      <w:r>
        <w:rPr>
          <w:rFonts w:ascii="Courier New" w:hAnsi="Courier New"/>
          <w:color w:val="252525"/>
          <w:spacing w:val="-3"/>
          <w:w w:val="95"/>
          <w:sz w:val="19"/>
        </w:rPr>
        <w:t>Kho lưu trữ vé</w:t>
      </w:r>
      <w:r>
        <w:rPr>
          <w:color w:val="252525"/>
          <w:spacing w:val="-2"/>
          <w:w w:val="95"/>
          <w:sz w:val="20"/>
        </w:rPr>
        <w:t>và</w:t>
      </w:r>
      <w:r>
        <w:rPr>
          <w:rFonts w:ascii="Courier New" w:hAnsi="Courier New"/>
          <w:color w:val="252525"/>
          <w:spacing w:val="-2"/>
          <w:w w:val="95"/>
          <w:sz w:val="19"/>
        </w:rPr>
        <w:t>Nhà hàngRepository</w:t>
      </w:r>
    </w:p>
    <w:p>
      <w:pPr>
        <w:pStyle w:val="BodyText"/>
        <w:spacing w:before="16"/>
        <w:ind w:left="1995"/>
      </w:pPr>
      <w:r>
        <w:rPr>
          <w:color w:val="252525"/>
          <w:spacing w:val="-1"/>
          <w:w w:val="110"/>
        </w:rPr>
        <w:t>giao diện và truy cập</w:t>
      </w:r>
      <w:r>
        <w:rPr>
          <w:color w:val="252525"/>
          <w:w w:val="110"/>
        </w:rPr>
        <w:t>cơ sở dữ liệu.</w:t>
      </w:r>
    </w:p>
    <w:p>
      <w:pPr>
        <w:pStyle w:val="ListParagraph"/>
        <w:numPr>
          <w:ilvl w:val="2"/>
          <w:numId w:val="82"/>
        </w:numPr>
        <w:tabs>
          <w:tab w:pos="1996" w:val="left" w:leader="none"/>
        </w:tabs>
        <w:spacing w:line="256" w:lineRule="auto" w:before="50" w:after="0"/>
        <w:ind w:left="1995" w:right="914" w:hanging="241"/>
        <w:jc w:val="both"/>
        <w:rPr>
          <w:sz w:val="20"/>
        </w:rPr>
      </w:pPr>
      <w:r>
        <w:rPr>
          <w:rFonts w:ascii="Courier New" w:hAnsi="Courier New"/>
          <w:color w:val="252525"/>
          <w:spacing w:val="-4"/>
          <w:w w:val="95"/>
          <w:sz w:val="19"/>
        </w:rPr>
        <w:t>DomainEventPublishingAdapter</w:t>
      </w:r>
      <w:r>
        <w:rPr>
          <w:color w:val="252525"/>
          <w:spacing w:val="-4"/>
          <w:w w:val="95"/>
          <w:sz w:val="20"/>
        </w:rPr>
        <w:t>—Thực hiện</w:t>
      </w:r>
      <w:r>
        <w:rPr>
          <w:rFonts w:ascii="Courier New" w:hAnsi="Courier New"/>
          <w:color w:val="252525"/>
          <w:spacing w:val="-4"/>
          <w:w w:val="95"/>
          <w:sz w:val="19"/>
        </w:rPr>
        <w:t>Nhà xuất bản sự kiện miền</w:t>
      </w:r>
      <w:r>
        <w:rPr>
          <w:color w:val="252525"/>
          <w:spacing w:val="-3"/>
          <w:w w:val="95"/>
          <w:sz w:val="20"/>
        </w:rPr>
        <w:t>giao diện và</w:t>
      </w:r>
      <w:r>
        <w:rPr>
          <w:color w:val="252525"/>
          <w:w w:val="105"/>
          <w:sz w:val="20"/>
        </w:rPr>
        <w:t>xuất bản</w:t>
      </w:r>
      <w:r>
        <w:rPr>
          <w:rFonts w:ascii="Courier New" w:hAnsi="Courier New"/>
          <w:color w:val="252525"/>
          <w:spacing w:val="-1"/>
          <w:w w:val="105"/>
          <w:sz w:val="19"/>
        </w:rPr>
        <w:t>Vé</w:t>
      </w:r>
      <w:r>
        <w:rPr>
          <w:color w:val="252525"/>
          <w:spacing w:val="-1"/>
          <w:w w:val="105"/>
          <w:sz w:val="20"/>
        </w:rPr>
        <w:t>sự kiện miền.</w:t>
      </w:r>
    </w:p>
    <w:p>
      <w:pPr>
        <w:spacing w:after="0" w:line="256" w:lineRule="auto"/>
        <w:jc w:val="both"/>
        <w:rPr>
          <w:sz w:val="20"/>
        </w:rPr>
        <w:sectPr>
          <w:pgSz w:w="10620" w:h="13320"/>
          <w:pgMar w:header="504" w:footer="0" w:top="700" w:bottom="280" w:left="420" w:right="400"/>
        </w:sectPr>
      </w:pPr>
    </w:p>
    <w:p>
      <w:pPr>
        <w:pStyle w:val="BodyText"/>
      </w:pPr>
    </w:p>
    <w:p>
      <w:pPr>
        <w:pStyle w:val="BodyText"/>
        <w:spacing w:before="8"/>
        <w:rPr>
          <w:sz w:val="12"/>
        </w:rPr>
      </w:pPr>
    </w:p>
    <w:p>
      <w:pPr>
        <w:pStyle w:val="BodyText"/>
        <w:ind w:left="4916"/>
      </w:pPr>
      <w:r>
        <w:rPr/>
        <w:pict>
          <v:group style="width:12.15pt;height:32.7pt;mso-position-horizontal-relative:char;mso-position-vertical-relative:line" coordorigin="0,0" coordsize="243,654">
            <v:shape style="position:absolute;left:0;top:154;width:243;height:500" coordorigin="0,154" coordsize="243,500" path="m207,154l50,154,39,156,13,187,13,194,1,371,0,382,9,393,32,395,42,386,43,375,53,236,55,236,55,398,45,640,56,652,96,654,109,643,119,420,124,420,134,643,146,654,186,652,197,640,187,397,187,236,190,236,199,375,200,386,211,395,234,393,242,382,241,371,229,189,228,181,227,177,225,175,219,163,207,154xe" filled="true" fillcolor="#020302" stroked="false">
              <v:path arrowok="t"/>
              <v:fill type="solid"/>
            </v:shape>
            <v:shape style="position:absolute;left:55;top:0;width:131;height:131" type="#_x0000_t75" stroked="false">
              <v:imagedata r:id="rId263" o:title=""/>
            </v:shape>
          </v:group>
        </w:pict>
      </w:r>
      <w:r>
        <w:rPr/>
      </w:r>
    </w:p>
    <w:p>
      <w:pPr>
        <w:spacing w:line="148" w:lineRule="exact" w:before="0"/>
        <w:ind w:left="3295" w:right="3020" w:firstLine="0"/>
        <w:jc w:val="center"/>
        <w:rPr>
          <w:rFonts w:ascii="Arial MT"/>
          <w:sz w:val="14"/>
        </w:rPr>
      </w:pPr>
      <w:bookmarkStart w:name="5.4.1 The Ticket aggregate" w:id="785"/>
      <w:bookmarkEnd w:id="785"/>
      <w:r>
        <w:rPr/>
      </w:r>
      <w:r>
        <w:rPr>
          <w:rFonts w:ascii="Arial MT"/>
          <w:color w:val="020302"/>
          <w:sz w:val="14"/>
        </w:rPr>
        <w:t>Nhà hàng</w:t>
      </w:r>
    </w:p>
    <w:p>
      <w:pPr>
        <w:spacing w:line="271" w:lineRule="auto" w:before="79"/>
        <w:ind w:left="5209" w:right="3832" w:firstLine="0"/>
        <w:jc w:val="left"/>
        <w:rPr>
          <w:rFonts w:ascii="Courier New"/>
          <w:sz w:val="14"/>
        </w:rPr>
      </w:pPr>
      <w:r>
        <w:rPr/>
        <w:pict>
          <v:group style="position:absolute;margin-left:271.462006pt;margin-top:1.994494pt;width:2.95pt;height:49.15pt;mso-position-horizontal-relative:page;mso-position-vertical-relative:paragraph;z-index:15917056" coordorigin="5429,40" coordsize="59,983">
            <v:line style="position:absolute" from="5458,40" to="5458,934" stroked="true" strokeweight=".499pt" strokecolor="#020302">
              <v:stroke dashstyle="solid"/>
            </v:line>
            <v:shape style="position:absolute;left:5429;top:914;width:59;height:109" coordorigin="5429,915" coordsize="59,109" path="m5487,915l5429,915,5458,1023,5487,915xe" filled="true" fillcolor="#020302" stroked="false">
              <v:path arrowok="t"/>
              <v:fill type="solid"/>
            </v:shape>
            <w10:wrap type="none"/>
          </v:group>
        </w:pict>
      </w:r>
      <w:r>
        <w:rPr>
          <w:rFonts w:ascii="Courier New"/>
          <w:color w:val="020302"/>
          <w:sz w:val="14"/>
        </w:rPr>
        <w:t>chấp nhận từ chối chuẩn bị</w:t>
      </w:r>
    </w:p>
    <w:p>
      <w:pPr>
        <w:spacing w:line="271" w:lineRule="auto" w:before="2"/>
        <w:ind w:left="5209" w:right="3425" w:hanging="17"/>
        <w:jc w:val="left"/>
        <w:rPr>
          <w:rFonts w:ascii="Courier New"/>
          <w:sz w:val="14"/>
        </w:rPr>
      </w:pPr>
      <w:r>
        <w:rPr/>
        <w:pict>
          <v:group style="position:absolute;margin-left:66.143631pt;margin-top:20.483643pt;width:408.3pt;height:244.2pt;mso-position-horizontal-relative:page;mso-position-vertical-relative:paragraph;z-index:-15540736;mso-wrap-distance-left:0;mso-wrap-distance-right:0" coordorigin="1323,410" coordsize="8166,4884">
            <v:shape style="position:absolute;left:2736;top:603;width:5410;height:4685" coordorigin="2737,603" coordsize="5410,4685" path="m6794,603l4089,603,2737,2946,4089,5288,6794,5288,8146,2946,6794,603xe" filled="true" fillcolor="#c7eafb" stroked="false">
              <v:path arrowok="t"/>
              <v:fill type="solid"/>
            </v:shape>
            <v:shape style="position:absolute;left:2736;top:603;width:5410;height:4685" coordorigin="2737,603" coordsize="5410,4685" path="m6794,603l8146,2946,6794,5288,4089,5288,2737,2946,4089,603,6794,603xe" filled="false" stroked="true" strokeweight=".499pt" strokecolor="#020302">
              <v:path arrowok="t"/>
              <v:stroke dashstyle="solid"/>
            </v:shape>
            <v:shape style="position:absolute;left:3574;top:1324;width:3743;height:3242" coordorigin="3575,1325" coordsize="3743,3242" path="m6382,1325l4510,1325,3575,2946,4510,4566,6382,4566,7318,2946,6382,1325xe" filled="true" fillcolor="#ffffff" stroked="false">
              <v:path arrowok="t"/>
              <v:fill type="solid"/>
            </v:shape>
            <v:shape style="position:absolute;left:3574;top:1324;width:3743;height:3242" coordorigin="3575,1325" coordsize="3743,3242" path="m6382,1325l7318,2946,6382,4566,4510,4566,3575,2946,4510,1325,6382,1325xe" filled="false" stroked="true" strokeweight=".499pt" strokecolor="#020302">
              <v:path arrowok="t"/>
              <v:stroke dashstyle="solid"/>
            </v:shape>
            <v:line style="position:absolute" from="5458,977" to="5025,1708" stroked="true" strokeweight=".499pt" strokecolor="#020302">
              <v:stroke dashstyle="solid"/>
            </v:line>
            <v:shape style="position:absolute;left:4980;top:1675;width:81;height:108" coordorigin="4980,1676" coordsize="81,108" path="m5011,1676l4980,1784,5060,1705,5011,1676xe" filled="true" fillcolor="#020302" stroked="false">
              <v:path arrowok="t"/>
              <v:fill type="solid"/>
            </v:shape>
            <v:line style="position:absolute" from="4723,2255" to="4102,3152" stroked="true" strokeweight=".499pt" strokecolor="#020302">
              <v:stroke dashstyle="solid"/>
            </v:line>
            <v:shape style="position:absolute;left:4052;top:3119;width:86;height:106" coordorigin="4052,3120" coordsize="86,106" path="m4090,3120l4052,3225,4138,3153,4090,3120xe" filled="true" fillcolor="#020302" stroked="false">
              <v:path arrowok="t"/>
              <v:fill type="solid"/>
            </v:shape>
            <v:line style="position:absolute" from="4887,2255" to="5147,4262" stroked="true" strokeweight=".499pt" strokecolor="#020302">
              <v:stroke dashstyle="solid"/>
            </v:line>
            <v:shape style="position:absolute;left:5116;top:4238;width:58;height:112" coordorigin="5116,4239" coordsize="58,112" path="m5174,4239l5116,4246,5159,4350,5174,4239xe" filled="true" fillcolor="#020302" stroked="false">
              <v:path arrowok="t"/>
              <v:fill type="solid"/>
            </v:shape>
            <v:line style="position:absolute" from="5050,2255" to="5886,3599" stroked="true" strokeweight=".499pt" strokecolor="#020302">
              <v:stroke dashstyle="solid"/>
            </v:line>
            <v:shape style="position:absolute;left:5851;top:3566;width:82;height:108" coordorigin="5851,3567" coordsize="82,108" path="m5900,3567l5851,3598,5933,3674,5900,3567xe" filled="true" fillcolor="#020302" stroked="false">
              <v:path arrowok="t"/>
              <v:fill type="solid"/>
            </v:shape>
            <v:line style="position:absolute" from="5214,2255" to="6211,3245" stroked="true" strokeweight=".499pt" strokecolor="#020302">
              <v:stroke dashstyle="solid"/>
            </v:line>
            <v:shape style="position:absolute;left:6176;top:3210;width:98;height:97" coordorigin="6176,3210" coordsize="98,97" path="m6217,3210l6176,3251,6274,3307,6217,3210xe" filled="true" fillcolor="#020302" stroked="false">
              <v:path arrowok="t"/>
              <v:fill type="solid"/>
            </v:shape>
            <v:line style="position:absolute" from="5356,2132" to="5693,2269" stroked="true" strokeweight=".499pt" strokecolor="#020302">
              <v:stroke dashstyle="solid"/>
            </v:line>
            <v:shape style="position:absolute;left:5664;top:2234;width:112;height:68" coordorigin="5664,2235" coordsize="112,68" path="m5686,2235l5664,2289,5775,2302,5686,2235xe" filled="true" fillcolor="#020302" stroked="false">
              <v:path arrowok="t"/>
              <v:fill type="solid"/>
            </v:shape>
            <v:line style="position:absolute" from="3805,1531" to="4408,1894" stroked="true" strokeweight=".499pt" strokecolor="#020302">
              <v:stroke dashstyle="solid"/>
            </v:line>
            <v:shape style="position:absolute;left:4376;top:1859;width:108;height:81" coordorigin="4376,1859" coordsize="108,81" path="m4406,1859l4376,1909,4484,1940,4406,1859xe" filled="true" fillcolor="#020302" stroked="false">
              <v:path arrowok="t"/>
              <v:fill type="solid"/>
            </v:shape>
            <v:line style="position:absolute" from="2119,1510" to="2718,1510" stroked="true" strokeweight=".499pt" strokecolor="#020302">
              <v:stroke dashstyle="solid"/>
            </v:line>
            <v:shape style="position:absolute;left:2698;top:1481;width:109;height:59" coordorigin="2698,1481" coordsize="109,59" path="m2698,1481l2698,1539,2806,1510,2698,1481xe" filled="true" fillcolor="#020302" stroked="false">
              <v:path arrowok="t"/>
              <v:fill type="solid"/>
            </v:shape>
            <v:shape style="position:absolute;left:1331;top:1382;width:891;height:256" coordorigin="1332,1383" coordsize="891,256" path="m2223,1383l1367,1383,1353,1393,1342,1420,1335,1461,1332,1510,1335,1560,1342,1601,1353,1628,1367,1638,2223,1638,2223,1383xe" filled="true" fillcolor="#feca76" stroked="false">
              <v:path arrowok="t"/>
              <v:fill type="solid"/>
            </v:shape>
            <v:shape style="position:absolute;left:1331;top:1382;width:891;height:256" coordorigin="1332,1383" coordsize="891,256" path="m2223,1638l1367,1638,1353,1628,1342,1601,1335,1560,1332,1510,1335,1461,1342,1420,1353,1393,1367,1383,2223,1383,2223,1638xe" filled="false" stroked="true" strokeweight=".499pt" strokecolor="#211e1f">
              <v:path arrowok="t"/>
              <v:stroke dashstyle="solid"/>
            </v:shape>
            <v:shape style="position:absolute;left:2187;top:1382;width:71;height:256" coordorigin="2188,1383" coordsize="71,256" path="m2223,1383l2209,1393,2198,1420,2190,1461,2188,1510,2190,1560,2198,1601,2209,1628,2223,1638,2236,1628,2248,1601,2255,1560,2258,1510,2255,1461,2248,1420,2236,1393,2223,1383xe" filled="true" fillcolor="#feca76" stroked="false">
              <v:path arrowok="t"/>
              <v:fill type="solid"/>
            </v:shape>
            <v:shape style="position:absolute;left:2187;top:1382;width:71;height:256" coordorigin="2188,1383" coordsize="71,256" path="m2223,1383l2209,1393,2198,1420,2190,1461,2188,1510,2190,1560,2198,1601,2209,1628,2223,1638,2236,1628,2248,1601,2255,1560,2258,1510,2255,1461,2248,1420,2236,1393,2223,1383xe" filled="false" stroked="true" strokeweight=".499pt" strokecolor="#211e1f">
              <v:path arrowok="t"/>
              <v:stroke dashstyle="solid"/>
            </v:shape>
            <v:line style="position:absolute" from="8689,1510" to="7990,1510" stroked="true" strokeweight=".499pt" strokecolor="#020302">
              <v:stroke dashstyle="solid"/>
            </v:line>
            <v:shape style="position:absolute;left:7901;top:1481;width:109;height:59" coordorigin="7901,1481" coordsize="109,59" path="m8010,1481l7901,1510,8010,1539,8010,1481xe" filled="true" fillcolor="#020302" stroked="false">
              <v:path arrowok="t"/>
              <v:fill type="solid"/>
            </v:shape>
            <v:shape style="position:absolute;left:8530;top:1382;width:891;height:256" coordorigin="8530,1383" coordsize="891,256" path="m9421,1383l8566,1383,8552,1393,8541,1420,8533,1461,8530,1510,8533,1560,8541,1601,8552,1628,8566,1638,9421,1638,9421,1383xe" filled="true" fillcolor="#feca76" stroked="false">
              <v:path arrowok="t"/>
              <v:fill type="solid"/>
            </v:shape>
            <v:shape style="position:absolute;left:8530;top:1382;width:891;height:256" coordorigin="8530,1383" coordsize="891,256" path="m9421,1638l8566,1638,8552,1628,8541,1601,8533,1560,8530,1510,8533,1461,8541,1420,8552,1393,8566,1383,9421,1383,9421,1638xe" filled="false" stroked="true" strokeweight=".499pt" strokecolor="#211e1f">
              <v:path arrowok="t"/>
              <v:stroke dashstyle="solid"/>
            </v:shape>
            <v:shape style="position:absolute;left:9386;top:1382;width:71;height:256" coordorigin="9386,1383" coordsize="71,256" path="m9421,1383l9408,1393,9396,1420,9389,1461,9386,1510,9389,1560,9396,1601,9408,1628,9421,1638,9435,1628,9446,1601,9454,1560,9457,1510,9454,1461,9446,1420,9435,1393,9421,1383xe" filled="true" fillcolor="#feca76" stroked="false">
              <v:path arrowok="t"/>
              <v:fill type="solid"/>
            </v:shape>
            <v:shape style="position:absolute;left:9386;top:1382;width:71;height:256" coordorigin="9386,1383" coordsize="71,256" path="m9421,1383l9408,1393,9396,1420,9389,1461,9386,1510,9389,1560,9396,1601,9408,1628,9421,1638,9435,1628,9446,1601,9454,1560,9457,1510,9454,1461,9446,1420,9435,1393,9421,1383xe" filled="false" stroked="true" strokeweight=".499pt" strokecolor="#211e1f">
              <v:path arrowok="t"/>
              <v:stroke dashstyle="solid"/>
            </v:shape>
            <v:line style="position:absolute" from="2355,4373" to="2854,4373" stroked="true" strokeweight=".499pt" strokecolor="#020302">
              <v:stroke dashstyle="solid"/>
            </v:line>
            <v:shape style="position:absolute;left:2266;top:4343;width:109;height:59" coordorigin="2267,4344" coordsize="109,59" path="m2375,4344l2267,4373,2375,4402,2375,4344xe" filled="true" fillcolor="#020302" stroked="false">
              <v:path arrowok="t"/>
              <v:fill type="solid"/>
            </v:shape>
            <v:line style="position:absolute" from="7944,4373" to="8703,4373" stroked="true" strokeweight=".499pt" strokecolor="#020302">
              <v:stroke dashstyle="solid"/>
            </v:line>
            <v:shape style="position:absolute;left:8683;top:4343;width:109;height:59" coordorigin="8684,4344" coordsize="109,59" path="m8684,4344l8684,4402,8792,4373,8684,4344xe" filled="true" fillcolor="#020302" stroked="false">
              <v:path arrowok="t"/>
              <v:fill type="solid"/>
            </v:shape>
            <v:shape style="position:absolute;left:1331;top:4245;width:891;height:256" coordorigin="1332,4245" coordsize="891,256" path="m2223,4245l1367,4245,1353,4255,1342,4283,1335,4323,1332,4373,1335,4423,1342,4463,1353,4491,1367,4501,2223,4501,2223,4245xe" filled="true" fillcolor="#feca76" stroked="false">
              <v:path arrowok="t"/>
              <v:fill type="solid"/>
            </v:shape>
            <v:shape style="position:absolute;left:1331;top:4245;width:891;height:256" coordorigin="1332,4245" coordsize="891,256" path="m2223,4501l1367,4501,1353,4491,1342,4463,1335,4423,1332,4373,1335,4323,1342,4283,1353,4255,1367,4245,2223,4245,2223,4501xe" filled="false" stroked="true" strokeweight=".499pt" strokecolor="#211e1f">
              <v:path arrowok="t"/>
              <v:stroke dashstyle="solid"/>
            </v:shape>
            <v:shape style="position:absolute;left:2187;top:4245;width:71;height:256" coordorigin="2188,4245" coordsize="71,256" path="m2223,4245l2209,4255,2198,4283,2190,4323,2188,4373,2190,4423,2198,4463,2209,4491,2223,4501,2236,4491,2248,4463,2255,4423,2258,4373,2255,4323,2248,4283,2236,4255,2223,4245xe" filled="true" fillcolor="#feca76" stroked="false">
              <v:path arrowok="t"/>
              <v:fill type="solid"/>
            </v:shape>
            <v:shape style="position:absolute;left:2187;top:4245;width:71;height:256" coordorigin="2188,4245" coordsize="71,256" path="m2223,4245l2209,4255,2198,4283,2190,4323,2188,4373,2190,4423,2198,4463,2209,4491,2223,4501,2236,4491,2248,4463,2255,4423,2258,4373,2255,4323,2248,4283,2236,4255,2223,4245xe" filled="false" stroked="true" strokeweight=".499pt" strokecolor="#211e1f">
              <v:path arrowok="t"/>
              <v:stroke dashstyle="solid"/>
            </v:shape>
            <v:line style="position:absolute" from="5692,4510" to="5882,4244" stroked="true" strokeweight=".499pt" strokecolor="#020302">
              <v:stroke dashstyle="solid"/>
            </v:line>
            <v:shape style="position:absolute;left:5846;top:4171;width:87;height:105" coordorigin="5847,4172" coordsize="87,105" path="m5933,4172l5847,4243,5894,4277,5933,4172xe" filled="true" fillcolor="#020302" stroked="false">
              <v:path arrowok="t"/>
              <v:fill type="solid"/>
            </v:shape>
            <v:line style="position:absolute" from="6637,3014" to="6404,2693" stroked="true" strokeweight=".499pt" strokecolor="#020302">
              <v:stroke dashstyle="solid"/>
            </v:line>
            <v:shape style="position:absolute;left:6351;top:2621;width:88;height:105" coordorigin="6352,2622" coordsize="88,105" path="m6352,2622l6392,2726,6439,2692,6352,2622xe" filled="true" fillcolor="#020302" stroked="false">
              <v:path arrowok="t"/>
              <v:fill type="solid"/>
            </v:shape>
            <v:line style="position:absolute" from="6720,1505" to="5486,1940" stroked="true" strokeweight=".499pt" strokecolor="#020302">
              <v:stroke dashstyle="solid"/>
            </v:line>
            <v:shape style="position:absolute;left:5402;top:1906;width:112;height:64" coordorigin="5402,1906" coordsize="112,64" path="m5495,1906l5402,1970,5514,1961,5495,1906xe" filled="true" fillcolor="#020302" stroked="false">
              <v:path arrowok="t"/>
              <v:fill type="solid"/>
            </v:shape>
            <v:line style="position:absolute" from="7350,4167" to="7041,3626" stroked="true" strokeweight=".499pt" strokecolor="#020302">
              <v:stroke dashstyle="solid"/>
            </v:line>
            <v:shape style="position:absolute;left:7033;top:3616;width:105;height:125" type="#_x0000_t75" stroked="false">
              <v:imagedata r:id="rId264" o:title=""/>
            </v:shape>
            <v:line style="position:absolute" from="3529,4353" to="3838,3812" stroked="true" strokeweight=".499pt" strokecolor="#020302">
              <v:stroke dashstyle="solid"/>
            </v:line>
            <v:shape style="position:absolute;left:3740;top:3802;width:105;height:125" type="#_x0000_t75" stroked="false">
              <v:imagedata r:id="rId265" o:title=""/>
            </v:shape>
            <v:line style="position:absolute" from="6975,4480" to="5765,4767" stroked="true" strokeweight=".499pt" strokecolor="#020302">
              <v:stroke dashstyle="solid"/>
            </v:line>
            <v:shape style="position:absolute;left:5707;top:4701;width:122;height:108" type="#_x0000_t75" stroked="false">
              <v:imagedata r:id="rId266" o:title=""/>
            </v:shape>
            <v:rect style="position:absolute;left:6880;top:4083;width:1064;height:597" filled="true" fillcolor="#c4dfa2" stroked="false">
              <v:fill type="solid"/>
            </v:rect>
            <v:shape style="position:absolute;left:8820;top:4192;width:391;height:372" type="#_x0000_t75" stroked="false">
              <v:imagedata r:id="rId267" o:title=""/>
            </v:shape>
            <v:shape style="position:absolute;left:8820;top:4192;width:391;height:372" coordorigin="8820,4192" coordsize="391,372" path="m8820,4192l8820,4520,8835,4537,8877,4551,8939,4560,9015,4564,9091,4560,9153,4551,9195,4537,9211,4520,9211,4192,8820,4192xe" filled="false" stroked="true" strokeweight=".499pt" strokecolor="#211e1f">
              <v:path arrowok="t"/>
              <v:stroke dashstyle="solid"/>
            </v:shape>
            <v:shape style="position:absolute;left:8820;top:4148;width:391;height:88" coordorigin="8820,4148" coordsize="391,88" path="m9015,4148l8939,4152,8877,4161,8835,4175,8820,4192,8835,4209,8877,4223,8939,4233,9015,4236,9091,4233,9153,4223,9195,4209,9211,4192,9195,4175,9153,4161,9091,4152,9015,4148xe" filled="true" fillcolor="#ccbbdb" stroked="false">
              <v:path arrowok="t"/>
              <v:fill type="solid"/>
            </v:shape>
            <v:shape style="position:absolute;left:8820;top:4148;width:391;height:88" coordorigin="8820,4148" coordsize="391,88" path="m9211,4192l9195,4209,9153,4223,9091,4233,9015,4236,8939,4233,8877,4223,8835,4209,8820,4192,8835,4175,8877,4161,8939,4152,9015,4148,9091,4152,9153,4161,9195,4175,9211,4192xm9211,4192l9195,4209,9153,4223,9091,4233,9015,4236,8939,4233,8877,4223,8835,4209,8820,4192e" filled="false" stroked="true" strokeweight=".499pt" strokecolor="#211e1f">
              <v:path arrowok="t"/>
              <v:stroke dashstyle="solid"/>
            </v:shape>
            <v:shape style="position:absolute;left:8820;top:4302;width:391;height:44" coordorigin="8820,4303" coordsize="391,44" path="m9211,4303l9195,4320,9153,4334,9091,4343,9015,4347,8939,4343,8877,4334,8835,4320,8820,4303e" filled="false" stroked="true" strokeweight=".499pt" strokecolor="#211e1f">
              <v:path arrowok="t"/>
              <v:stroke dashstyle="solid"/>
            </v:shape>
            <v:shape style="position:absolute;left:8820;top:4406;width:391;height:44" coordorigin="8820,4407" coordsize="391,44" path="m9211,4407l9195,4424,9153,4438,9091,4447,9015,4451,8939,4447,8877,4438,8835,4424,8820,4407e" filled="false" stroked="true" strokeweight=".499pt" strokecolor="#211e1f">
              <v:path arrowok="t"/>
              <v:stroke dashstyle="solid"/>
            </v:shape>
            <v:rect style="position:absolute;left:2853;top:4081;width:1224;height:597" filled="true" fillcolor="#c4dfa2" stroked="false">
              <v:fill type="solid"/>
            </v:rect>
            <v:shape style="position:absolute;left:1332;top:973;width:1273;height:32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Tạo vé</w:t>
                    </w:r>
                  </w:p>
                  <w:p>
                    <w:pPr>
                      <w:spacing w:before="18"/>
                      <w:ind w:left="0" w:right="0" w:firstLine="0"/>
                      <w:jc w:val="left"/>
                      <w:rPr>
                        <w:rFonts w:ascii="Arial MT"/>
                        <w:sz w:val="14"/>
                      </w:rPr>
                    </w:pPr>
                    <w:r>
                      <w:rPr>
                        <w:rFonts w:ascii="Arial MT"/>
                        <w:color w:val="020302"/>
                        <w:spacing w:val="-2"/>
                        <w:sz w:val="14"/>
                      </w:rPr>
                      <w:t>Xác nhận tạo ticket</w:t>
                    </w:r>
                  </w:p>
                </w:txbxContent>
              </v:textbox>
              <w10:wrap type="none"/>
            </v:shape>
            <v:shape style="position:absolute;left:7949;top:973;width:1536;height:32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Nhà hàng được tạo ra</w:t>
                    </w:r>
                  </w:p>
                  <w:p>
                    <w:pPr>
                      <w:spacing w:before="18"/>
                      <w:ind w:left="0" w:right="0" w:firstLine="0"/>
                      <w:jc w:val="left"/>
                      <w:rPr>
                        <w:rFonts w:ascii="Arial MT"/>
                        <w:sz w:val="14"/>
                      </w:rPr>
                    </w:pPr>
                    <w:r>
                      <w:rPr>
                        <w:rFonts w:ascii="Arial MT"/>
                        <w:color w:val="020302"/>
                        <w:spacing w:val="-2"/>
                        <w:sz w:val="14"/>
                      </w:rPr>
                      <w:t>Thực đơn nhà hàng đã được sửa đổi</w:t>
                    </w:r>
                  </w:p>
                </w:txbxContent>
              </v:textbox>
              <w10:wrap type="none"/>
            </v:shape>
            <v:shape style="position:absolute;left:1322;top:1740;width:1142;height:320" type="#_x0000_t202" filled="false" stroked="false">
              <v:textbox inset="0,0,0,0">
                <w:txbxContent>
                  <w:p>
                    <w:pPr>
                      <w:spacing w:line="140" w:lineRule="exact" w:before="0"/>
                      <w:ind w:left="85" w:right="0" w:firstLine="0"/>
                      <w:jc w:val="left"/>
                      <w:rPr>
                        <w:rFonts w:ascii="Arial MT"/>
                        <w:sz w:val="14"/>
                      </w:rPr>
                    </w:pPr>
                    <w:r>
                      <w:rPr>
                        <w:rFonts w:ascii="Arial MT"/>
                        <w:color w:val="020302"/>
                        <w:spacing w:val="-2"/>
                        <w:sz w:val="14"/>
                      </w:rPr>
                      <w:t>Dịch vụ nhà bếp</w:t>
                    </w:r>
                  </w:p>
                  <w:p>
                    <w:pPr>
                      <w:spacing w:before="18"/>
                      <w:ind w:left="0" w:right="0" w:firstLine="0"/>
                      <w:jc w:val="left"/>
                      <w:rPr>
                        <w:rFonts w:ascii="Arial MT"/>
                        <w:sz w:val="14"/>
                      </w:rPr>
                    </w:pPr>
                    <w:r>
                      <w:rPr>
                        <w:rFonts w:ascii="Arial MT"/>
                        <w:color w:val="020302"/>
                        <w:spacing w:val="-2"/>
                        <w:sz w:val="14"/>
                      </w:rPr>
                      <w:t>kênh lệnh</w:t>
                    </w:r>
                  </w:p>
                </w:txbxContent>
              </v:textbox>
              <w10:wrap type="none"/>
            </v:shape>
            <v:shape style="position:absolute;left:8341;top:1740;width:1147;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Sự kiện nhà hàng</w:t>
                    </w:r>
                  </w:p>
                  <w:p>
                    <w:pPr>
                      <w:spacing w:before="18"/>
                      <w:ind w:left="0" w:right="17" w:firstLine="0"/>
                      <w:jc w:val="center"/>
                      <w:rPr>
                        <w:rFonts w:ascii="Arial MT"/>
                        <w:sz w:val="14"/>
                      </w:rPr>
                    </w:pPr>
                    <w:r>
                      <w:rPr>
                        <w:rFonts w:ascii="Arial MT"/>
                        <w:color w:val="020302"/>
                        <w:sz w:val="14"/>
                      </w:rPr>
                      <w:t>kênh</w:t>
                    </w:r>
                  </w:p>
                </w:txbxContent>
              </v:textbox>
              <w10:wrap type="none"/>
            </v:shape>
            <v:shape style="position:absolute;left:1394;top:4611;width:821;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3"/>
                        <w:sz w:val="14"/>
                      </w:rPr>
                      <w:t>Sự kiện vé</w:t>
                    </w:r>
                  </w:p>
                  <w:p>
                    <w:pPr>
                      <w:spacing w:before="18"/>
                      <w:ind w:left="0" w:right="18" w:firstLine="0"/>
                      <w:jc w:val="center"/>
                      <w:rPr>
                        <w:rFonts w:ascii="Arial MT"/>
                        <w:sz w:val="14"/>
                      </w:rPr>
                    </w:pPr>
                    <w:r>
                      <w:rPr>
                        <w:rFonts w:ascii="Arial MT"/>
                        <w:color w:val="020302"/>
                        <w:sz w:val="14"/>
                      </w:rPr>
                      <w:t>kênh</w:t>
                    </w:r>
                  </w:p>
                </w:txbxContent>
              </v:textbox>
              <w10:wrap type="none"/>
            </v:shape>
            <v:shape style="position:absolute;left:8509;top:4638;width:971;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3"/>
                        <w:sz w:val="14"/>
                      </w:rPr>
                      <w:t>Dịch vụ nhà bếp</w:t>
                    </w:r>
                  </w:p>
                  <w:p>
                    <w:pPr>
                      <w:spacing w:before="18"/>
                      <w:ind w:left="0" w:right="17" w:firstLine="0"/>
                      <w:jc w:val="center"/>
                      <w:rPr>
                        <w:rFonts w:ascii="Arial MT"/>
                        <w:sz w:val="14"/>
                      </w:rPr>
                    </w:pPr>
                    <w:r>
                      <w:rPr>
                        <w:rFonts w:ascii="Arial MT"/>
                        <w:color w:val="020302"/>
                        <w:sz w:val="14"/>
                      </w:rPr>
                      <w:t>cơ sở dữ liệu</w:t>
                    </w:r>
                  </w:p>
                </w:txbxContent>
              </v:textbox>
              <w10:wrap type="none"/>
            </v:shape>
            <v:shape style="position:absolute;left:6880;top:4083;width:1064;height:597" type="#_x0000_t202" filled="false" stroked="true" strokeweight=".499pt" strokecolor="#020302">
              <v:textbox inset="0,0,0,0">
                <w:txbxContent>
                  <w:p>
                    <w:pPr>
                      <w:spacing w:line="268" w:lineRule="auto" w:before="121"/>
                      <w:ind w:left="293" w:right="204" w:hanging="63"/>
                      <w:jc w:val="left"/>
                      <w:rPr>
                        <w:rFonts w:ascii="Arial MT"/>
                        <w:sz w:val="14"/>
                      </w:rPr>
                    </w:pPr>
                    <w:r>
                      <w:rPr>
                        <w:rFonts w:ascii="Arial MT"/>
                        <w:color w:val="020302"/>
                        <w:sz w:val="14"/>
                      </w:rPr>
                      <w:t>Bộ điều hợp cơ sở dữ liệu</w:t>
                    </w:r>
                  </w:p>
                </w:txbxContent>
              </v:textbox>
              <v:stroke dashstyle="solid"/>
              <w10:wrap type="none"/>
            </v:shape>
            <v:shape style="position:absolute;left:2853;top:4081;width:1224;height:597" type="#_x0000_t202" filled="false" stroked="true" strokeweight=".499pt" strokecolor="#020302">
              <v:textbox inset="0,0,0,0">
                <w:txbxContent>
                  <w:p>
                    <w:pPr>
                      <w:spacing w:line="268" w:lineRule="auto" w:before="105"/>
                      <w:ind w:left="42" w:right="24" w:firstLine="139"/>
                      <w:jc w:val="left"/>
                      <w:rPr>
                        <w:rFonts w:ascii="Arial MT"/>
                        <w:sz w:val="14"/>
                      </w:rPr>
                    </w:pPr>
                    <w:r>
                      <w:rPr>
                        <w:rFonts w:ascii="Arial MT"/>
                        <w:color w:val="020302"/>
                        <w:sz w:val="14"/>
                      </w:rPr>
                      <w:t>Bộ điều hợp xuất bản sự kiện miền</w:t>
                    </w:r>
                  </w:p>
                </w:txbxContent>
              </v:textbox>
              <v:stroke dashstyle="solid"/>
              <w10:wrap type="none"/>
            </v:shape>
            <v:shape style="position:absolute;left:4587;top:4359;width:1107;height:597" type="#_x0000_t202" filled="true" fillcolor="#f0eaf4" stroked="true" strokeweight=".499pt" strokecolor="#020302">
              <v:textbox inset="0,0,0,0">
                <w:txbxContent>
                  <w:p>
                    <w:pPr>
                      <w:spacing w:line="271" w:lineRule="auto" w:before="33"/>
                      <w:ind w:left="132" w:right="20" w:hanging="84"/>
                      <w:jc w:val="left"/>
                      <w:rPr>
                        <w:rFonts w:ascii="Courier New" w:hAnsi="Courier New"/>
                        <w:sz w:val="14"/>
                      </w:rPr>
                    </w:pPr>
                    <w:r>
                      <w:rPr>
                        <w:rFonts w:ascii="Courier New" w:hAnsi="Courier New"/>
                        <w:color w:val="020302"/>
                        <w:sz w:val="14"/>
                      </w:rPr>
                      <w:t>«kho lưu trữ» Kho lưu trữ nhà hàng</w:t>
                    </w:r>
                  </w:p>
                </w:txbxContent>
              </v:textbox>
              <v:fill type="solid"/>
              <v:stroke dashstyle="solid"/>
              <w10:wrap type="none"/>
            </v:shape>
            <v:shape style="position:absolute;left:5393;top:3686;width:1027;height:477" type="#_x0000_t202" filled="true" fillcolor="#fdf59f" stroked="true" strokeweight=".499pt" strokecolor="#020302">
              <v:textbox inset="0,0,0,0">
                <w:txbxContent>
                  <w:p>
                    <w:pPr>
                      <w:spacing w:line="271" w:lineRule="auto" w:before="64"/>
                      <w:ind w:left="92" w:right="22" w:hanging="42"/>
                      <w:jc w:val="left"/>
                      <w:rPr>
                        <w:rFonts w:ascii="Courier New" w:hAnsi="Courier New"/>
                        <w:sz w:val="14"/>
                      </w:rPr>
                    </w:pPr>
                    <w:r>
                      <w:rPr>
                        <w:rFonts w:ascii="Courier New" w:hAnsi="Courier New"/>
                        <w:color w:val="020302"/>
                        <w:sz w:val="14"/>
                      </w:rPr>
                      <w:t>nhà hàng «tổng hợp»</w:t>
                    </w:r>
                  </w:p>
                </w:txbxContent>
              </v:textbox>
              <v:fill type="solid"/>
              <v:stroke dashstyle="solid"/>
              <w10:wrap type="none"/>
            </v:shape>
            <v:shape style="position:absolute;left:3448;top:3242;width:1107;height:557" type="#_x0000_t202" filled="true" fillcolor="#f0eaf4" stroked="true" strokeweight=".499pt" strokecolor="#020302">
              <v:textbox inset="0,0,0,0">
                <w:txbxContent>
                  <w:p>
                    <w:pPr>
                      <w:spacing w:line="268" w:lineRule="auto" w:before="89"/>
                      <w:ind w:left="264" w:right="104" w:hanging="148"/>
                      <w:jc w:val="left"/>
                      <w:rPr>
                        <w:rFonts w:ascii="Arial MT"/>
                        <w:sz w:val="14"/>
                      </w:rPr>
                    </w:pPr>
                    <w:r>
                      <w:rPr>
                        <w:rFonts w:ascii="Arial MT"/>
                        <w:color w:val="020302"/>
                        <w:spacing w:val="-1"/>
                        <w:sz w:val="14"/>
                      </w:rPr>
                      <w:t>Lãnh địa</w:t>
                    </w:r>
                    <w:r>
                      <w:rPr>
                        <w:rFonts w:ascii="Arial MT"/>
                        <w:color w:val="020302"/>
                        <w:sz w:val="14"/>
                      </w:rPr>
                      <w:t>nhà xuất bản sự kiện</w:t>
                    </w:r>
                  </w:p>
                </w:txbxContent>
              </v:textbox>
              <v:fill type="solid"/>
              <v:stroke dashstyle="solid"/>
              <w10:wrap type="none"/>
            </v:shape>
            <v:shape style="position:absolute;left:6279;top:3010;width:1107;height:597" type="#_x0000_t202" filled="true" fillcolor="#f0eaf4" stroked="true" strokeweight=".499pt" strokecolor="#020302">
              <v:textbox inset="0,0,0,0">
                <w:txbxContent>
                  <w:p>
                    <w:pPr>
                      <w:spacing w:line="271" w:lineRule="auto" w:before="33"/>
                      <w:ind w:left="48" w:right="39" w:firstLine="0"/>
                      <w:jc w:val="center"/>
                      <w:rPr>
                        <w:rFonts w:ascii="Courier New" w:hAnsi="Courier New"/>
                        <w:sz w:val="14"/>
                      </w:rPr>
                    </w:pPr>
                    <w:r>
                      <w:rPr>
                        <w:rFonts w:ascii="Courier New" w:hAnsi="Courier New"/>
                        <w:color w:val="020302"/>
                        <w:sz w:val="14"/>
                      </w:rPr>
                      <w:t>«kho lưu trữ» Kho lưu trữ vé</w:t>
                    </w:r>
                  </w:p>
                </w:txbxContent>
              </v:textbox>
              <v:fill type="solid"/>
              <v:stroke dashstyle="solid"/>
              <w10:wrap type="none"/>
            </v:shape>
            <v:shape style="position:absolute;left:5792;top:2146;width:1027;height:477" type="#_x0000_t202" filled="true" fillcolor="#fdf59f" stroked="true" strokeweight=".499pt" strokecolor="#020302">
              <v:textbox inset="0,0,0,0">
                <w:txbxContent>
                  <w:p>
                    <w:pPr>
                      <w:spacing w:line="271" w:lineRule="auto" w:before="64"/>
                      <w:ind w:left="260" w:right="22" w:hanging="210"/>
                      <w:jc w:val="left"/>
                      <w:rPr>
                        <w:rFonts w:ascii="Courier New" w:hAnsi="Courier New"/>
                        <w:sz w:val="14"/>
                      </w:rPr>
                    </w:pPr>
                    <w:r>
                      <w:rPr>
                        <w:rFonts w:ascii="Courier New" w:hAnsi="Courier New"/>
                        <w:color w:val="020302"/>
                        <w:sz w:val="14"/>
                      </w:rPr>
                      <w:t>Vé «tổng hợp»</w:t>
                    </w:r>
                  </w:p>
                </w:txbxContent>
              </v:textbox>
              <v:fill type="solid"/>
              <v:stroke dashstyle="solid"/>
              <w10:wrap type="none"/>
            </v:shape>
            <v:shape style="position:absolute;left:4496;top:1792;width:907;height:517" type="#_x0000_t202" filled="true" fillcolor="#c7eafb" stroked="true" strokeweight=".499pt" strokecolor="#020302">
              <v:textbox inset="0,0,0,0">
                <w:txbxContent>
                  <w:p>
                    <w:pPr>
                      <w:spacing w:line="268" w:lineRule="auto" w:before="75"/>
                      <w:ind w:left="219" w:right="191"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6697;top:1207;width:1204;height:597" type="#_x0000_t202" filled="true" fillcolor="#c4dfa2" stroked="true" strokeweight=".499pt" strokecolor="#020302">
              <v:textbox inset="0,0,0,0">
                <w:txbxContent>
                  <w:p>
                    <w:pPr>
                      <w:spacing w:before="112"/>
                      <w:ind w:left="139" w:right="0" w:firstLine="0"/>
                      <w:jc w:val="left"/>
                      <w:rPr>
                        <w:rFonts w:ascii="Arial MT"/>
                        <w:sz w:val="14"/>
                      </w:rPr>
                    </w:pPr>
                    <w:r>
                      <w:rPr>
                        <w:rFonts w:ascii="Arial MT"/>
                        <w:color w:val="020302"/>
                        <w:sz w:val="14"/>
                      </w:rPr>
                      <w:t>Dịch vụ nhà bếp</w:t>
                    </w:r>
                  </w:p>
                  <w:p>
                    <w:pPr>
                      <w:spacing w:before="34"/>
                      <w:ind w:left="62" w:right="0" w:firstLine="0"/>
                      <w:jc w:val="left"/>
                      <w:rPr>
                        <w:rFonts w:ascii="Courier New"/>
                        <w:sz w:val="14"/>
                      </w:rPr>
                    </w:pPr>
                    <w:r>
                      <w:rPr>
                        <w:rFonts w:ascii="Courier New"/>
                        <w:color w:val="020302"/>
                        <w:sz w:val="14"/>
                      </w:rPr>
                      <w:t>Sự kiệnNgười tiêu dùng</w:t>
                    </w:r>
                  </w:p>
                </w:txbxContent>
              </v:textbox>
              <v:fill type="solid"/>
              <v:stroke dashstyle="solid"/>
              <w10:wrap type="none"/>
            </v:shape>
            <v:shape style="position:absolute;left:2825;top:1207;width:1264;height:597" type="#_x0000_t202" filled="true" fillcolor="#c4dfa2" stroked="true" strokeweight=".499pt" strokecolor="#020302">
              <v:textbox inset="0,0,0,0">
                <w:txbxContent>
                  <w:p>
                    <w:pPr>
                      <w:spacing w:before="112"/>
                      <w:ind w:left="18" w:right="18" w:firstLine="0"/>
                      <w:jc w:val="center"/>
                      <w:rPr>
                        <w:rFonts w:ascii="Arial MT"/>
                        <w:sz w:val="14"/>
                      </w:rPr>
                    </w:pPr>
                    <w:r>
                      <w:rPr>
                        <w:rFonts w:ascii="Arial MT"/>
                        <w:color w:val="020302"/>
                        <w:sz w:val="14"/>
                      </w:rPr>
                      <w:t>Dịch vụ nhà bếp</w:t>
                    </w:r>
                  </w:p>
                  <w:p>
                    <w:pPr>
                      <w:spacing w:before="34"/>
                      <w:ind w:left="18" w:right="18" w:firstLine="0"/>
                      <w:jc w:val="center"/>
                      <w:rPr>
                        <w:rFonts w:ascii="Courier New"/>
                        <w:sz w:val="14"/>
                      </w:rPr>
                    </w:pPr>
                    <w:r>
                      <w:rPr>
                        <w:rFonts w:ascii="Courier New"/>
                        <w:color w:val="020302"/>
                        <w:sz w:val="14"/>
                      </w:rPr>
                      <w:t>Bộ xử lý lệnh</w:t>
                    </w:r>
                  </w:p>
                </w:txbxContent>
              </v:textbox>
              <v:fill type="solid"/>
              <v:stroke dashstyle="solid"/>
              <w10:wrap type="none"/>
            </v:shape>
            <v:shape style="position:absolute;left:4822;top:414;width:1264;height:597" type="#_x0000_t202" filled="true" fillcolor="#c4dfa2" stroked="true" strokeweight=".499pt" strokecolor="#020302">
              <v:textbox inset="0,0,0,0">
                <w:txbxContent>
                  <w:p>
                    <w:pPr>
                      <w:spacing w:line="240" w:lineRule="auto" w:before="9"/>
                      <w:rPr>
                        <w:rFonts w:ascii="Courier New"/>
                        <w:sz w:val="18"/>
                      </w:rPr>
                    </w:pPr>
                  </w:p>
                  <w:p>
                    <w:pPr>
                      <w:spacing w:before="1"/>
                      <w:ind w:left="317" w:right="0" w:firstLine="0"/>
                      <w:jc w:val="left"/>
                      <w:rPr>
                        <w:rFonts w:ascii="Arial MT"/>
                        <w:sz w:val="14"/>
                      </w:rPr>
                    </w:pPr>
                    <w:r>
                      <w:rPr>
                        <w:rFonts w:ascii="Arial MT"/>
                        <w:color w:val="020302"/>
                        <w:w w:val="95"/>
                        <w:sz w:val="14"/>
                      </w:rPr>
                      <w:t>Giao diện lập trình ứng dụng REST</w:t>
                    </w:r>
                  </w:p>
                </w:txbxContent>
              </v:textbox>
              <v:fill type="solid"/>
              <v:stroke dashstyle="solid"/>
              <w10:wrap type="none"/>
            </v:shape>
            <w10:wrap type="topAndBottom"/>
          </v:group>
        </w:pict>
      </w:r>
      <w:r>
        <w:rPr>
          <w:rFonts w:ascii="Courier New"/>
          <w:color w:val="020302"/>
          <w:spacing w:val="-1"/>
          <w:sz w:val="14"/>
        </w:rPr>
        <w:t>sẵn sàng để nhận</w:t>
      </w:r>
      <w:r>
        <w:rPr>
          <w:rFonts w:ascii="Courier New"/>
          <w:color w:val="020302"/>
          <w:sz w:val="14"/>
        </w:rPr>
        <w:t>nhặt được</w:t>
      </w:r>
    </w:p>
    <w:p>
      <w:pPr>
        <w:pStyle w:val="BodyText"/>
        <w:spacing w:before="3"/>
        <w:rPr>
          <w:rFonts w:ascii="Courier New"/>
          <w:sz w:val="8"/>
        </w:rPr>
      </w:pPr>
    </w:p>
    <w:p>
      <w:pPr>
        <w:spacing w:before="99"/>
        <w:ind w:left="903" w:right="0" w:firstLine="0"/>
        <w:jc w:val="left"/>
        <w:rPr>
          <w:rFonts w:ascii="Courier New"/>
          <w:b/>
          <w:sz w:val="16"/>
        </w:rPr>
      </w:pPr>
      <w:r>
        <w:rPr>
          <w:rFonts w:ascii="Trebuchet MS"/>
          <w:b/>
          <w:color w:val="656565"/>
          <w:w w:val="95"/>
          <w:sz w:val="16"/>
        </w:rPr>
        <w:t>Hình 5.11</w:t>
      </w:r>
      <w:r>
        <w:rPr>
          <w:rFonts w:ascii="Trebuchet MS"/>
          <w:b/>
          <w:color w:val="656565"/>
          <w:spacing w:val="48"/>
          <w:sz w:val="16"/>
        </w:rPr>
        <w:t>  </w:t>
      </w:r>
      <w:r>
        <w:rPr>
          <w:rFonts w:ascii="Trebuchet MS"/>
          <w:b/>
          <w:color w:val="656565"/>
          <w:w w:val="95"/>
          <w:sz w:val="16"/>
        </w:rPr>
        <w:t>Thiết kế của</w:t>
      </w:r>
      <w:r>
        <w:rPr>
          <w:rFonts w:ascii="Courier New"/>
          <w:b/>
          <w:color w:val="656565"/>
          <w:w w:val="95"/>
          <w:sz w:val="16"/>
        </w:rPr>
        <w:t>Dịch vụ nhà bếp</w:t>
      </w:r>
    </w:p>
    <w:p>
      <w:pPr>
        <w:pStyle w:val="BodyText"/>
        <w:rPr>
          <w:rFonts w:ascii="Courier New"/>
          <w:b/>
        </w:rPr>
      </w:pPr>
    </w:p>
    <w:p>
      <w:pPr>
        <w:pStyle w:val="BodyText"/>
        <w:spacing w:before="1"/>
        <w:rPr>
          <w:rFonts w:ascii="Courier New"/>
          <w:b/>
          <w:sz w:val="19"/>
        </w:rPr>
      </w:pPr>
    </w:p>
    <w:p>
      <w:pPr>
        <w:spacing w:before="95"/>
        <w:ind w:left="1623" w:right="0" w:firstLine="0"/>
        <w:jc w:val="left"/>
        <w:rPr>
          <w:rFonts w:ascii="Courier New" w:hAnsi="Courier New"/>
          <w:sz w:val="19"/>
        </w:rPr>
      </w:pPr>
      <w:r>
        <w:rPr>
          <w:color w:val="252525"/>
          <w:w w:val="105"/>
          <w:sz w:val="20"/>
        </w:rPr>
        <w:t>Chúng ta hãy xem xét kỹ hơn thiết kế của</w:t>
      </w:r>
      <w:r>
        <w:rPr>
          <w:rFonts w:ascii="Courier New" w:hAnsi="Courier New"/>
          <w:color w:val="252525"/>
          <w:w w:val="105"/>
          <w:sz w:val="19"/>
        </w:rPr>
        <w:t>Dịch vụ nhà bếp</w:t>
      </w:r>
      <w:r>
        <w:rPr>
          <w:color w:val="252525"/>
          <w:w w:val="105"/>
          <w:sz w:val="20"/>
        </w:rPr>
        <w:t>, bắt đầu bằng</w:t>
      </w:r>
      <w:r>
        <w:rPr>
          <w:rFonts w:ascii="Courier New" w:hAnsi="Courier New"/>
          <w:color w:val="252525"/>
          <w:w w:val="105"/>
          <w:sz w:val="19"/>
        </w:rPr>
        <w:t>Vé</w:t>
      </w:r>
    </w:p>
    <w:p>
      <w:pPr>
        <w:pStyle w:val="BodyText"/>
        <w:spacing w:before="16"/>
        <w:ind w:left="1623"/>
      </w:pPr>
      <w:r>
        <w:rPr>
          <w:color w:val="252525"/>
          <w:w w:val="110"/>
        </w:rPr>
        <w:t>tổng hợp.</w:t>
      </w:r>
    </w:p>
    <w:p>
      <w:pPr>
        <w:pStyle w:val="BodyText"/>
        <w:spacing w:before="2"/>
        <w:rPr>
          <w:sz w:val="23"/>
        </w:rPr>
      </w:pPr>
    </w:p>
    <w:p>
      <w:pPr>
        <w:pStyle w:val="Heading6"/>
        <w:tabs>
          <w:tab w:pos="1623" w:val="left" w:leader="none"/>
        </w:tabs>
        <w:ind w:left="903" w:firstLine="0"/>
      </w:pPr>
      <w:bookmarkStart w:name="_bookmark650" w:id="786"/>
      <w:bookmarkEnd w:id="786"/>
      <w:r>
        <w:rPr>
          <w:b w:val="0"/>
          <w:i w:val="0"/>
        </w:rPr>
      </w:r>
      <w:r>
        <w:rPr>
          <w:color w:val="466A85"/>
        </w:rPr>
        <w:t>5.4.1</w:t>
        <w:tab/>
      </w:r>
      <w:bookmarkStart w:name="_bookmark651" w:id="787"/>
      <w:bookmarkEnd w:id="787"/>
      <w:r>
        <w:rPr>
          <w:color w:val="466A85"/>
          <w:w w:val="90"/>
        </w:rPr>
        <w:t>Tổng hợp vé</w:t>
      </w:r>
    </w:p>
    <w:p>
      <w:pPr>
        <w:pStyle w:val="BodyText"/>
        <w:spacing w:line="264" w:lineRule="auto" w:before="113"/>
        <w:ind w:left="1623" w:right="732"/>
        <w:jc w:val="both"/>
      </w:pPr>
      <w:r>
        <w:rPr>
          <w:rFonts w:ascii="Courier New" w:hAnsi="Courier New"/>
          <w:color w:val="252525"/>
          <w:spacing w:val="-1"/>
          <w:sz w:val="19"/>
        </w:rPr>
        <w:t>Vé là một</w:t>
      </w:r>
      <w:r>
        <w:rPr>
          <w:color w:val="252525"/>
        </w:rPr>
        <w:t>của các tổng hợp của Kitchen Service. Như đã mô tả trong chương 2, khi nói về khái niệm Bounded Context, tổng hợp này thể hiện quan điểm của bếp nhà hàng về một đơn hàng. Nó không chứa thông tin về người tiêu dùng, chẳng hạn như danh tính của họ, thông tin giao hàng hoặc chi tiết thanh toán. Nó tập trung vào việc cho phép bếp nhà hàng chuẩn bị Đơn hàng để nhận. Hơn nữa, Kitchen-Service không tạo ID duy nhất cho tổng hợp này. Thay vào đó, nó sử dụng ID do OrderService cung cấp.</w:t>
      </w:r>
    </w:p>
    <w:p>
      <w:pPr>
        <w:pStyle w:val="BodyText"/>
        <w:spacing w:line="224" w:lineRule="exact"/>
        <w:ind w:left="1915"/>
        <w:jc w:val="both"/>
      </w:pPr>
      <w:r>
        <w:rPr>
          <w:color w:val="252525"/>
          <w:spacing w:val="-1"/>
          <w:w w:val="110"/>
        </w:rPr>
        <w:t>Chúng ta hãy</w:t>
      </w:r>
      <w:r>
        <w:rPr>
          <w:color w:val="252525"/>
          <w:w w:val="110"/>
        </w:rPr>
        <w:t>Đầu tiên hãy xem cấu trúc của lớp này và sau đó chúng ta sẽ kiểm tra các phương thức của nó.</w:t>
      </w:r>
    </w:p>
    <w:p>
      <w:pPr>
        <w:spacing w:after="0" w:line="224" w:lineRule="exact"/>
        <w:jc w:val="both"/>
        <w:sectPr>
          <w:headerReference w:type="default" r:id="rId261"/>
          <w:headerReference w:type="even" r:id="rId262"/>
          <w:pgSz w:w="10620" w:h="13320"/>
          <w:pgMar w:header="504" w:footer="0" w:top="700" w:bottom="280" w:left="420" w:right="400"/>
          <w:pgNumType w:start="169"/>
        </w:sectPr>
      </w:pPr>
    </w:p>
    <w:p>
      <w:pPr>
        <w:pStyle w:val="BodyText"/>
        <w:spacing w:before="6"/>
        <w:rPr>
          <w:sz w:val="18"/>
        </w:rPr>
      </w:pPr>
    </w:p>
    <w:p>
      <w:pPr>
        <w:spacing w:before="99"/>
        <w:ind w:left="1443" w:right="0" w:firstLine="0"/>
        <w:jc w:val="both"/>
        <w:rPr>
          <w:rFonts w:ascii="Trebuchet MS"/>
          <w:b/>
          <w:sz w:val="15"/>
        </w:rPr>
      </w:pPr>
      <w:bookmarkStart w:name="_bookmark652" w:id="788"/>
      <w:bookmarkEnd w:id="788"/>
      <w:r>
        <w:rPr/>
      </w:r>
      <w:r>
        <w:rPr>
          <w:rFonts w:ascii="Trebuchet MS"/>
          <w:b/>
          <w:color w:val="466A85"/>
          <w:sz w:val="19"/>
        </w:rPr>
        <w:t>S</w:t>
      </w:r>
      <w:r>
        <w:rPr>
          <w:rFonts w:ascii="Trebuchet MS"/>
          <w:b/>
          <w:color w:val="466A85"/>
          <w:sz w:val="15"/>
        </w:rPr>
        <w:t>CẤU TRÚC CỦA</w:t>
      </w:r>
      <w:r>
        <w:rPr>
          <w:rFonts w:ascii="Trebuchet MS"/>
          <w:b/>
          <w:color w:val="466A85"/>
          <w:sz w:val="19"/>
        </w:rPr>
        <w:t>T</w:t>
      </w:r>
      <w:r>
        <w:rPr>
          <w:rFonts w:ascii="Trebuchet MS"/>
          <w:b/>
          <w:color w:val="466A85"/>
          <w:sz w:val="15"/>
        </w:rPr>
        <w:t>LỚP ICKET</w:t>
      </w:r>
    </w:p>
    <w:p>
      <w:pPr>
        <w:pStyle w:val="BodyText"/>
        <w:spacing w:line="264" w:lineRule="auto" w:before="28"/>
        <w:ind w:left="1443" w:right="914" w:hanging="1"/>
        <w:jc w:val="both"/>
      </w:pPr>
      <w:r>
        <w:rPr>
          <w:color w:val="252525"/>
          <w:spacing w:val="-1"/>
          <w:w w:val="105"/>
        </w:rPr>
        <w:t>Danh sách sau đây hiển thị một đoạn trích của mã cho</w:t>
      </w:r>
      <w:r>
        <w:rPr>
          <w:color w:val="252525"/>
          <w:w w:val="105"/>
        </w:rPr>
        <w:t>Lớp này. Lớp Ticket tương tự như lớp miền truyền thống. Sự khác biệt chính là các tham chiếu đến các tập hợp khác được thực hiện theo khóa chính.</w:t>
      </w:r>
    </w:p>
    <w:p>
      <w:pPr>
        <w:pStyle w:val="BodyText"/>
        <w:spacing w:before="1"/>
        <w:rPr>
          <w:sz w:val="16"/>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5.10 Một phần của</w:t>
      </w:r>
      <w:r>
        <w:rPr>
          <w:rFonts w:ascii="Courier New"/>
          <w:b/>
          <w:color w:val="FFFFFF"/>
          <w:w w:val="95"/>
          <w:sz w:val="18"/>
          <w:shd w:fill="6FA6CC" w:color="auto" w:val="clear"/>
        </w:rPr>
        <w:t>Vé</w:t>
      </w:r>
      <w:r>
        <w:rPr>
          <w:rFonts w:ascii="Trebuchet MS"/>
          <w:b/>
          <w:color w:val="FFFFFF"/>
          <w:w w:val="95"/>
          <w:sz w:val="18"/>
          <w:shd w:fill="6FA6CC" w:color="auto" w:val="clear"/>
        </w:rPr>
        <w:t>lớp, là một thực thể JPA</w:t>
      </w:r>
      <w:r>
        <w:rPr>
          <w:rFonts w:ascii="Trebuchet MS"/>
          <w:b/>
          <w:color w:val="FFFFFF"/>
          <w:sz w:val="18"/>
          <w:shd w:fill="6FA6CC" w:color="auto" w:val="clear"/>
        </w:rPr>
        <w:tab/>
      </w:r>
    </w:p>
    <w:p>
      <w:pPr>
        <w:pStyle w:val="BodyText"/>
        <w:spacing w:before="1"/>
        <w:rPr>
          <w:rFonts w:ascii="Trebuchet MS"/>
          <w:b/>
          <w:sz w:val="10"/>
        </w:rPr>
      </w:pPr>
    </w:p>
    <w:p>
      <w:pPr>
        <w:spacing w:line="264" w:lineRule="auto" w:before="95"/>
        <w:ind w:left="1443" w:right="5756" w:firstLine="0"/>
        <w:jc w:val="left"/>
        <w:rPr>
          <w:rFonts w:ascii="Courier New"/>
          <w:sz w:val="16"/>
        </w:rPr>
      </w:pPr>
      <w:r>
        <w:rPr>
          <w:rFonts w:ascii="Courier New"/>
          <w:color w:val="252525"/>
          <w:spacing w:val="-1"/>
          <w:sz w:val="16"/>
        </w:rPr>
        <w:t>@Entity(bảng="vé")</w:t>
      </w:r>
      <w:r>
        <w:rPr>
          <w:rFonts w:ascii="Courier New"/>
          <w:color w:val="252525"/>
          <w:sz w:val="16"/>
        </w:rPr>
        <w:t>lớp công cộng Vé {</w:t>
      </w:r>
    </w:p>
    <w:p>
      <w:pPr>
        <w:pStyle w:val="BodyText"/>
        <w:spacing w:before="1"/>
        <w:rPr>
          <w:rFonts w:ascii="Courier New"/>
          <w:sz w:val="23"/>
        </w:rPr>
      </w:pPr>
    </w:p>
    <w:p>
      <w:pPr>
        <w:spacing w:before="0"/>
        <w:ind w:left="1635" w:right="0" w:firstLine="0"/>
        <w:jc w:val="left"/>
        <w:rPr>
          <w:rFonts w:ascii="Courier New"/>
          <w:sz w:val="16"/>
        </w:rPr>
      </w:pPr>
      <w:r>
        <w:rPr>
          <w:rFonts w:ascii="Courier New"/>
          <w:color w:val="252525"/>
          <w:sz w:val="16"/>
        </w:rPr>
        <w:t>@Nhận dạng</w:t>
      </w:r>
    </w:p>
    <w:p>
      <w:pPr>
        <w:spacing w:before="18"/>
        <w:ind w:left="1635" w:right="0" w:firstLine="0"/>
        <w:jc w:val="left"/>
        <w:rPr>
          <w:rFonts w:ascii="Courier New"/>
          <w:sz w:val="16"/>
        </w:rPr>
      </w:pPr>
      <w:r>
        <w:rPr>
          <w:rFonts w:ascii="Courier New"/>
          <w:color w:val="252525"/>
          <w:sz w:val="16"/>
        </w:rPr>
        <w:t>private Long id;</w:t>
      </w:r>
    </w:p>
    <w:p>
      <w:pPr>
        <w:spacing w:line="266" w:lineRule="auto" w:before="19"/>
        <w:ind w:left="1635" w:right="5318" w:firstLine="0"/>
        <w:jc w:val="left"/>
        <w:rPr>
          <w:rFonts w:ascii="Courier New"/>
          <w:sz w:val="16"/>
        </w:rPr>
      </w:pPr>
      <w:r>
        <w:rPr>
          <w:rFonts w:ascii="Courier New"/>
          <w:color w:val="252525"/>
          <w:sz w:val="16"/>
        </w:rPr>
        <w:t>trạng thái TicketState riêng tư; trạng thái Long restaurantId riêng tư;</w:t>
      </w:r>
    </w:p>
    <w:p>
      <w:pPr>
        <w:pStyle w:val="BodyText"/>
        <w:spacing w:before="8"/>
        <w:rPr>
          <w:rFonts w:ascii="Courier New"/>
          <w:sz w:val="22"/>
        </w:rPr>
      </w:pPr>
    </w:p>
    <w:p>
      <w:pPr>
        <w:spacing w:line="264" w:lineRule="auto" w:before="0"/>
        <w:ind w:left="1635" w:right="3832" w:firstLine="0"/>
        <w:jc w:val="left"/>
        <w:rPr>
          <w:rFonts w:ascii="Courier New"/>
          <w:sz w:val="16"/>
        </w:rPr>
      </w:pPr>
      <w:r>
        <w:rPr>
          <w:rFonts w:ascii="Courier New"/>
          <w:color w:val="252525"/>
          <w:sz w:val="16"/>
        </w:rPr>
        <w:t>@ElementCollection @CollectionTable(name="ticket_line_items") danh sách riêng tư&lt;TicketLineItem&gt; lineItems;</w:t>
      </w:r>
    </w:p>
    <w:p>
      <w:pPr>
        <w:pStyle w:val="BodyText"/>
        <w:spacing w:before="2"/>
        <w:rPr>
          <w:rFonts w:ascii="Courier New"/>
          <w:sz w:val="23"/>
        </w:rPr>
      </w:pPr>
    </w:p>
    <w:p>
      <w:pPr>
        <w:spacing w:line="264" w:lineRule="auto" w:before="0"/>
        <w:ind w:left="1635" w:right="4672" w:firstLine="0"/>
        <w:jc w:val="left"/>
        <w:rPr>
          <w:rFonts w:ascii="Courier New"/>
          <w:sz w:val="16"/>
        </w:rPr>
      </w:pPr>
      <w:r>
        <w:rPr>
          <w:rFonts w:ascii="Courier New"/>
          <w:color w:val="252525"/>
          <w:sz w:val="16"/>
        </w:rPr>
        <w:t>riêng tư ZonedDateTime readyBy; riêng tư ZonedDateTime acceptTime; riêng tư ZonedDateTime PreparingTime; riêng tư ZonedDateTimepickUpTime;</w:t>
      </w:r>
    </w:p>
    <w:p>
      <w:pPr>
        <w:spacing w:before="2"/>
        <w:ind w:left="1635" w:right="0" w:firstLine="0"/>
        <w:jc w:val="left"/>
        <w:rPr>
          <w:rFonts w:ascii="Courier New"/>
          <w:sz w:val="16"/>
        </w:rPr>
      </w:pPr>
      <w:r>
        <w:rPr>
          <w:rFonts w:ascii="Courier New"/>
          <w:color w:val="252525"/>
          <w:sz w:val="16"/>
        </w:rPr>
        <w:t>riêng tư ZonedDateTime readyForPickupTime;</w:t>
      </w:r>
    </w:p>
    <w:p>
      <w:pPr>
        <w:spacing w:before="19"/>
        <w:ind w:left="1635" w:right="0" w:firstLine="0"/>
        <w:jc w:val="left"/>
        <w:rPr>
          <w:rFonts w:ascii="Courier New"/>
          <w:sz w:val="16"/>
        </w:rPr>
      </w:pPr>
      <w:r>
        <w:rPr>
          <w:rFonts w:ascii="Courier New"/>
          <w:sz w:val="16"/>
        </w:rPr>
        <w:t>...</w:t>
      </w:r>
    </w:p>
    <w:p>
      <w:pPr>
        <w:pStyle w:val="BodyText"/>
        <w:rPr>
          <w:rFonts w:ascii="Courier New"/>
          <w:sz w:val="16"/>
        </w:rPr>
      </w:pPr>
    </w:p>
    <w:p>
      <w:pPr>
        <w:spacing w:line="256" w:lineRule="auto" w:before="111"/>
        <w:ind w:left="1443" w:right="913" w:firstLine="0"/>
        <w:jc w:val="both"/>
        <w:rPr>
          <w:sz w:val="20"/>
        </w:rPr>
      </w:pPr>
      <w:r>
        <w:rPr>
          <w:color w:val="252525"/>
          <w:sz w:val="20"/>
        </w:rPr>
        <w:t>Lớp này được lưu trữ với JPA và được ánh xạ tới</w:t>
      </w:r>
      <w:r>
        <w:rPr>
          <w:rFonts w:ascii="Courier New" w:hAnsi="Courier New"/>
          <w:color w:val="252525"/>
          <w:sz w:val="19"/>
        </w:rPr>
        <w:t>VÉ</w:t>
      </w:r>
      <w:r>
        <w:rPr>
          <w:color w:val="252525"/>
          <w:sz w:val="20"/>
        </w:rPr>
        <w:t>bảng. Các</w:t>
      </w:r>
      <w:r>
        <w:rPr>
          <w:rFonts w:ascii="Courier New" w:hAnsi="Courier New"/>
          <w:color w:val="252525"/>
          <w:sz w:val="19"/>
        </w:rPr>
        <w:t>nhà hàngId</w:t>
      </w:r>
      <w:r>
        <w:rPr>
          <w:color w:val="252525"/>
          <w:sz w:val="20"/>
        </w:rPr>
        <w:t>lĩnh vực là một</w:t>
      </w:r>
      <w:r>
        <w:rPr>
          <w:rFonts w:ascii="Courier New" w:hAnsi="Courier New"/>
          <w:color w:val="252525"/>
          <w:sz w:val="19"/>
        </w:rPr>
        <w:t>Dài</w:t>
      </w:r>
      <w:r>
        <w:rPr>
          <w:color w:val="252525"/>
          <w:sz w:val="20"/>
        </w:rPr>
        <w:t>thay vì một tham chiếu đối tượng đến một</w:t>
      </w:r>
      <w:r>
        <w:rPr>
          <w:rFonts w:ascii="Courier New" w:hAnsi="Courier New"/>
          <w:color w:val="252525"/>
          <w:sz w:val="19"/>
        </w:rPr>
        <w:t>Nhà hàng</w:t>
      </w:r>
      <w:r>
        <w:rPr>
          <w:color w:val="252525"/>
          <w:sz w:val="20"/>
        </w:rPr>
        <w:t>. Các</w:t>
      </w:r>
      <w:r>
        <w:rPr>
          <w:rFonts w:ascii="Courier New" w:hAnsi="Courier New"/>
          <w:color w:val="252525"/>
          <w:sz w:val="19"/>
        </w:rPr>
        <w:t>sẵn sàngBởi</w:t>
      </w:r>
      <w:r>
        <w:rPr>
          <w:color w:val="252525"/>
          <w:sz w:val="20"/>
        </w:rPr>
        <w:t>trường lưu trữ ước tính thời điểm đơn hàng sẽ sẵn sàng để nhận.</w:t>
      </w:r>
      <w:r>
        <w:rPr>
          <w:rFonts w:ascii="Courier New" w:hAnsi="Courier New"/>
          <w:color w:val="252525"/>
          <w:w w:val="105"/>
          <w:sz w:val="19"/>
        </w:rPr>
        <w:t>Vé</w:t>
      </w:r>
      <w:r>
        <w:rPr>
          <w:color w:val="252525"/>
          <w:w w:val="105"/>
          <w:sz w:val="20"/>
        </w:rPr>
        <w:t>lớp có một số trường theo dõi lịch sử của đơn hàng, bao gồm</w:t>
      </w:r>
      <w:r>
        <w:rPr>
          <w:rFonts w:ascii="Courier New" w:hAnsi="Courier New"/>
          <w:color w:val="252525"/>
          <w:w w:val="105"/>
          <w:sz w:val="19"/>
        </w:rPr>
        <w:t>chấp nhậnThời gian</w:t>
      </w:r>
      <w:r>
        <w:rPr>
          <w:color w:val="252525"/>
          <w:w w:val="105"/>
          <w:sz w:val="20"/>
        </w:rPr>
        <w:t>,</w:t>
      </w:r>
      <w:r>
        <w:rPr>
          <w:rFonts w:ascii="Courier New" w:hAnsi="Courier New"/>
          <w:color w:val="252525"/>
          <w:w w:val="105"/>
          <w:sz w:val="19"/>
        </w:rPr>
        <w:t>chuẩn bị- Thời gian</w:t>
      </w:r>
      <w:r>
        <w:rPr>
          <w:color w:val="252525"/>
          <w:w w:val="105"/>
          <w:sz w:val="20"/>
        </w:rPr>
        <w:t>, Và</w:t>
      </w:r>
      <w:r>
        <w:rPr>
          <w:rFonts w:ascii="Courier New" w:hAnsi="Courier New"/>
          <w:color w:val="252525"/>
          <w:w w:val="105"/>
          <w:sz w:val="19"/>
        </w:rPr>
        <w:t>giờ đón</w:t>
      </w:r>
      <w:r>
        <w:rPr>
          <w:color w:val="252525"/>
          <w:w w:val="105"/>
          <w:sz w:val="20"/>
        </w:rPr>
        <w:t>. Chúng ta hãy xem xét các phương thức của lớp này.</w:t>
      </w:r>
    </w:p>
    <w:p>
      <w:pPr>
        <w:spacing w:before="142"/>
        <w:ind w:left="1443" w:right="0" w:firstLine="0"/>
        <w:jc w:val="both"/>
        <w:rPr>
          <w:rFonts w:ascii="Trebuchet MS"/>
          <w:b/>
          <w:sz w:val="15"/>
        </w:rPr>
      </w:pPr>
      <w:bookmarkStart w:name="_bookmark653" w:id="789"/>
      <w:bookmarkEnd w:id="789"/>
      <w:r>
        <w:rPr/>
      </w:r>
      <w:r>
        <w:rPr>
          <w:rFonts w:ascii="Trebuchet MS"/>
          <w:b/>
          <w:color w:val="466A85"/>
          <w:sz w:val="19"/>
        </w:rPr>
        <w:t>B</w:t>
      </w:r>
      <w:r>
        <w:rPr>
          <w:rFonts w:ascii="Trebuchet MS"/>
          <w:b/>
          <w:color w:val="466A85"/>
          <w:sz w:val="15"/>
        </w:rPr>
        <w:t>HÀNH VI CỦA</w:t>
      </w:r>
      <w:r>
        <w:rPr>
          <w:rFonts w:ascii="Trebuchet MS"/>
          <w:b/>
          <w:color w:val="466A85"/>
          <w:sz w:val="19"/>
        </w:rPr>
        <w:t>T</w:t>
      </w:r>
      <w:r>
        <w:rPr>
          <w:rFonts w:ascii="Trebuchet MS"/>
          <w:b/>
          <w:color w:val="466A85"/>
          <w:sz w:val="15"/>
        </w:rPr>
        <w:t>TỔNG HỢP ICKET</w:t>
      </w:r>
    </w:p>
    <w:p>
      <w:pPr>
        <w:pStyle w:val="BodyText"/>
        <w:spacing w:line="256" w:lineRule="auto" w:before="48"/>
        <w:ind w:left="1443" w:right="914"/>
        <w:jc w:val="both"/>
      </w:pPr>
      <w:r>
        <w:rPr>
          <w:color w:val="252525"/>
          <w:spacing w:val="-1"/>
        </w:rPr>
        <w:t>Tổng hợp Vé xác định một số</w:t>
      </w:r>
      <w:r>
        <w:rPr>
          <w:color w:val="252525"/>
        </w:rPr>
        <w:t>phương pháp. Như bạn đã thấy trước đó, nó có phương pháp create() tĩnh, là phương pháp nhà máy tạo ra một Vé. Ngoài ra còn có một số phương pháp được gọi khi nhà hàng cập nhật trạng thái của đơn hàng:</w:t>
      </w:r>
    </w:p>
    <w:p>
      <w:pPr>
        <w:pStyle w:val="ListParagraph"/>
        <w:numPr>
          <w:ilvl w:val="0"/>
          <w:numId w:val="88"/>
        </w:numPr>
        <w:tabs>
          <w:tab w:pos="1996" w:val="left" w:leader="none"/>
        </w:tabs>
        <w:spacing w:line="240" w:lineRule="auto" w:before="134" w:after="0"/>
        <w:ind w:left="1995" w:right="0" w:hanging="241"/>
        <w:jc w:val="left"/>
        <w:rPr>
          <w:sz w:val="20"/>
        </w:rPr>
      </w:pPr>
      <w:r>
        <w:rPr>
          <w:rFonts w:ascii="Courier New" w:hAnsi="Courier New"/>
          <w:color w:val="252525"/>
          <w:w w:val="105"/>
          <w:sz w:val="19"/>
        </w:rPr>
        <w:t>chấp nhận()</w:t>
      </w:r>
      <w:r>
        <w:rPr>
          <w:color w:val="252525"/>
          <w:w w:val="105"/>
          <w:sz w:val="20"/>
        </w:rPr>
        <w:t>—Nhà hàng đã chấp nhận đơn hàng.</w:t>
      </w:r>
    </w:p>
    <w:p>
      <w:pPr>
        <w:pStyle w:val="ListParagraph"/>
        <w:numPr>
          <w:ilvl w:val="0"/>
          <w:numId w:val="88"/>
        </w:numPr>
        <w:tabs>
          <w:tab w:pos="1996" w:val="left" w:leader="none"/>
        </w:tabs>
        <w:spacing w:line="256" w:lineRule="auto" w:before="36" w:after="0"/>
        <w:ind w:left="1995" w:right="914" w:hanging="240"/>
        <w:jc w:val="left"/>
        <w:rPr>
          <w:sz w:val="20"/>
        </w:rPr>
      </w:pPr>
      <w:r>
        <w:rPr>
          <w:rFonts w:ascii="Courier New" w:hAnsi="Courier New"/>
          <w:color w:val="252525"/>
          <w:w w:val="105"/>
          <w:sz w:val="19"/>
        </w:rPr>
        <w:t>chuẩn bị()</w:t>
      </w:r>
      <w:r>
        <w:rPr>
          <w:color w:val="252525"/>
          <w:w w:val="105"/>
          <w:sz w:val="20"/>
        </w:rPr>
        <w:t>—Nhà hàng đã bắt đầu chuẩn bị đơn hàng, nghĩa là đơn hàng không thể thay đổi hoặc hủy nữa.</w:t>
      </w:r>
    </w:p>
    <w:p>
      <w:pPr>
        <w:pStyle w:val="ListParagraph"/>
        <w:numPr>
          <w:ilvl w:val="0"/>
          <w:numId w:val="88"/>
        </w:numPr>
        <w:tabs>
          <w:tab w:pos="1996" w:val="left" w:leader="none"/>
        </w:tabs>
        <w:spacing w:line="393" w:lineRule="auto" w:before="34" w:after="0"/>
        <w:ind w:left="1443" w:right="3095" w:firstLine="312"/>
        <w:jc w:val="left"/>
        <w:rPr>
          <w:sz w:val="20"/>
        </w:rPr>
      </w:pPr>
      <w:r>
        <w:rPr>
          <w:rFonts w:ascii="Courier New" w:hAnsi="Courier New"/>
          <w:color w:val="252525"/>
          <w:sz w:val="19"/>
        </w:rPr>
        <w:t>readyForPickup()</w:t>
      </w:r>
      <w:r>
        <w:rPr>
          <w:color w:val="252525"/>
          <w:sz w:val="20"/>
        </w:rPr>
        <w:t>—Giờ đây có thể nhận đơn hàng. Danh sách sau đây cho thấy một số phương pháp của nó.</w:t>
      </w:r>
    </w:p>
    <w:p>
      <w:pPr>
        <w:spacing w:after="0" w:line="393" w:lineRule="auto"/>
        <w:jc w:val="left"/>
        <w:rPr>
          <w:sz w:val="20"/>
        </w:rPr>
        <w:sectPr>
          <w:pgSz w:w="10620" w:h="13320"/>
          <w:pgMar w:header="504" w:footer="0" w:top="700" w:bottom="280" w:left="420" w:right="400"/>
        </w:sectPr>
      </w:pPr>
    </w:p>
    <w:p>
      <w:pPr>
        <w:pStyle w:val="BodyText"/>
        <w:spacing w:before="1"/>
        <w:rPr>
          <w:sz w:val="25"/>
        </w:rPr>
      </w:pPr>
    </w:p>
    <w:p>
      <w:pPr>
        <w:tabs>
          <w:tab w:pos="9063" w:val="left" w:leader="none"/>
        </w:tabs>
        <w:spacing w:before="100"/>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5.11 Một số</w:t>
      </w:r>
      <w:r>
        <w:rPr>
          <w:rFonts w:ascii="Courier New"/>
          <w:b/>
          <w:color w:val="FFFFFF"/>
          <w:sz w:val="18"/>
          <w:shd w:fill="6FA6CC" w:color="auto" w:val="clear"/>
        </w:rPr>
        <w:t>Vé</w:t>
      </w:r>
      <w:r>
        <w:rPr>
          <w:rFonts w:ascii="Trebuchet MS"/>
          <w:b/>
          <w:color w:val="FFFFFF"/>
          <w:sz w:val="18"/>
          <w:shd w:fill="6FA6CC" w:color="auto" w:val="clear"/>
        </w:rPr>
        <w:t>'S</w:t>
      </w:r>
      <w:r>
        <w:rPr>
          <w:rFonts w:ascii="Trebuchet MS"/>
          <w:b/>
          <w:color w:val="FFFFFF"/>
          <w:sz w:val="18"/>
          <w:shd w:fill="6FA6CC" w:color="auto" w:val="clear"/>
        </w:rPr>
        <w:t>phương pháp</w:t>
        <w:tab/>
      </w:r>
    </w:p>
    <w:p>
      <w:pPr>
        <w:pStyle w:val="BodyText"/>
        <w:spacing w:before="6"/>
        <w:rPr>
          <w:rFonts w:ascii="Trebuchet MS"/>
          <w:b/>
          <w:sz w:val="16"/>
        </w:rPr>
      </w:pPr>
    </w:p>
    <w:p>
      <w:pPr>
        <w:spacing w:before="0"/>
        <w:ind w:left="1623" w:right="0" w:firstLine="0"/>
        <w:jc w:val="left"/>
        <w:rPr>
          <w:rFonts w:ascii="Courier New"/>
          <w:sz w:val="16"/>
        </w:rPr>
      </w:pPr>
      <w:r>
        <w:rPr>
          <w:rFonts w:ascii="Courier New"/>
          <w:color w:val="252525"/>
          <w:sz w:val="16"/>
        </w:rPr>
        <w:t>lớp công cộng Vé {</w:t>
      </w:r>
    </w:p>
    <w:p>
      <w:pPr>
        <w:pStyle w:val="BodyText"/>
        <w:spacing w:before="3"/>
        <w:rPr>
          <w:rFonts w:ascii="Courier New"/>
          <w:sz w:val="19"/>
        </w:rPr>
      </w:pPr>
    </w:p>
    <w:p>
      <w:pPr>
        <w:spacing w:line="264" w:lineRule="auto" w:before="0"/>
        <w:ind w:left="2103" w:right="1946" w:hanging="480"/>
        <w:jc w:val="left"/>
        <w:rPr>
          <w:rFonts w:ascii="Courier New"/>
          <w:sz w:val="16"/>
        </w:rPr>
      </w:pPr>
      <w:r>
        <w:rPr>
          <w:rFonts w:ascii="Courier New"/>
          <w:color w:val="252525"/>
          <w:spacing w:val="-1"/>
          <w:sz w:val="16"/>
        </w:rPr>
        <w:t>công khai tĩnh ResultWithAggregateEvents&lt;Ticket, TicketDomainEvent&gt;</w:t>
      </w:r>
      <w:r>
        <w:rPr>
          <w:rFonts w:ascii="Courier New"/>
          <w:color w:val="252525"/>
          <w:sz w:val="16"/>
        </w:rPr>
        <w:t>create(ID dài, chi tiết TicketDetails) {</w:t>
      </w:r>
    </w:p>
    <w:p>
      <w:pPr>
        <w:spacing w:line="266" w:lineRule="auto" w:before="1"/>
        <w:ind w:left="2103" w:right="0" w:hanging="292"/>
        <w:jc w:val="left"/>
        <w:rPr>
          <w:rFonts w:ascii="Courier New"/>
          <w:sz w:val="16"/>
        </w:rPr>
      </w:pPr>
      <w:r>
        <w:rPr>
          <w:rFonts w:ascii="Courier New"/>
          <w:color w:val="252525"/>
          <w:spacing w:val="-1"/>
          <w:sz w:val="16"/>
        </w:rPr>
        <w:t>trả về ResultWithAggregateEvents&lt;&gt;(new</w:t>
      </w:r>
      <w:r>
        <w:rPr>
          <w:rFonts w:ascii="Courier New"/>
          <w:color w:val="252525"/>
          <w:sz w:val="16"/>
        </w:rPr>
        <w:t>Ticket(id, chi tiết), new TicketCreatedEvent(id, chi tiết));</w:t>
      </w:r>
    </w:p>
    <w:p>
      <w:pPr>
        <w:spacing w:line="180" w:lineRule="exact" w:before="0"/>
        <w:ind w:left="1623"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4" w:lineRule="auto" w:before="0"/>
        <w:ind w:left="1811" w:right="2887" w:hanging="189"/>
        <w:jc w:val="left"/>
        <w:rPr>
          <w:rFonts w:ascii="Courier New"/>
          <w:sz w:val="16"/>
        </w:rPr>
      </w:pPr>
      <w:r>
        <w:rPr>
          <w:rFonts w:ascii="Courier New"/>
          <w:color w:val="252525"/>
          <w:spacing w:val="-1"/>
          <w:sz w:val="16"/>
        </w:rPr>
        <w:t>công khai Danh sách&lt;TicketPreparationStartedEvent&gt;</w:t>
      </w:r>
      <w:r>
        <w:rPr>
          <w:rFonts w:ascii="Courier New"/>
          <w:color w:val="252525"/>
          <w:sz w:val="16"/>
        </w:rPr>
        <w:t>chuẩn bị() { chuyển đổi (trạng thái) {</w:t>
      </w:r>
    </w:p>
    <w:p>
      <w:pPr>
        <w:spacing w:before="2"/>
        <w:ind w:left="2000" w:right="0" w:firstLine="0"/>
        <w:jc w:val="left"/>
        <w:rPr>
          <w:rFonts w:ascii="Courier New"/>
          <w:sz w:val="16"/>
        </w:rPr>
      </w:pPr>
      <w:r>
        <w:rPr>
          <w:rFonts w:ascii="Courier New"/>
          <w:color w:val="252525"/>
          <w:spacing w:val="-1"/>
          <w:sz w:val="16"/>
        </w:rPr>
        <w:t>trường hợp được chấp nhận:</w:t>
      </w:r>
    </w:p>
    <w:p>
      <w:pPr>
        <w:spacing w:line="264" w:lineRule="auto" w:before="18"/>
        <w:ind w:left="2189" w:right="3734" w:firstLine="0"/>
        <w:jc w:val="left"/>
        <w:rPr>
          <w:rFonts w:ascii="Courier New"/>
          <w:sz w:val="16"/>
        </w:rPr>
      </w:pPr>
      <w:r>
        <w:rPr>
          <w:rFonts w:ascii="Courier New"/>
          <w:color w:val="252525"/>
          <w:sz w:val="16"/>
        </w:rPr>
        <w:t>trạng thái này = TicketState.CHUẨN BỊ; thời gian chuẩn bị = ZonedDateTime.now();</w:t>
      </w:r>
    </w:p>
    <w:p>
      <w:pPr>
        <w:spacing w:line="264" w:lineRule="auto" w:before="2"/>
        <w:ind w:left="2000" w:right="1763" w:firstLine="188"/>
        <w:jc w:val="left"/>
        <w:rPr>
          <w:rFonts w:ascii="Courier New"/>
          <w:sz w:val="16"/>
        </w:rPr>
      </w:pPr>
      <w:r>
        <w:rPr>
          <w:rFonts w:ascii="Courier New"/>
          <w:color w:val="252525"/>
          <w:spacing w:val="-2"/>
          <w:sz w:val="16"/>
        </w:rPr>
        <w:t>trả về singletonList(new TicketPreparationStartedEvent());</w:t>
      </w:r>
      <w:r>
        <w:rPr>
          <w:rFonts w:ascii="Courier New"/>
          <w:color w:val="252525"/>
          <w:sz w:val="16"/>
        </w:rPr>
        <w:t>mặc định:</w:t>
      </w:r>
    </w:p>
    <w:p>
      <w:pPr>
        <w:spacing w:before="1"/>
        <w:ind w:left="2189" w:right="0" w:firstLine="0"/>
        <w:jc w:val="left"/>
        <w:rPr>
          <w:rFonts w:ascii="Courier New"/>
          <w:sz w:val="16"/>
        </w:rPr>
      </w:pPr>
      <w:r>
        <w:rPr>
          <w:rFonts w:ascii="Courier New"/>
          <w:color w:val="252525"/>
          <w:spacing w:val="-1"/>
          <w:sz w:val="16"/>
        </w:rPr>
        <w:t>ném UnsupportedStateTransitionException mới (trạng thái);</w:t>
      </w:r>
    </w:p>
    <w:p>
      <w:pPr>
        <w:spacing w:before="19"/>
        <w:ind w:left="1811"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rPr>
          <w:rFonts w:ascii="Courier New"/>
          <w:sz w:val="11"/>
        </w:rPr>
      </w:pPr>
    </w:p>
    <w:p>
      <w:pPr>
        <w:spacing w:line="264" w:lineRule="auto" w:before="95"/>
        <w:ind w:left="2000" w:right="4299" w:hanging="378"/>
        <w:jc w:val="left"/>
        <w:rPr>
          <w:rFonts w:ascii="Courier New"/>
          <w:sz w:val="16"/>
        </w:rPr>
      </w:pPr>
      <w:r>
        <w:rPr>
          <w:rFonts w:ascii="Courier New"/>
          <w:color w:val="252525"/>
          <w:spacing w:val="-1"/>
          <w:sz w:val="16"/>
        </w:rPr>
        <w:t>công khai List&lt;TicketDomainEvent&gt;</w:t>
      </w:r>
      <w:r>
        <w:rPr>
          <w:rFonts w:ascii="Courier New"/>
          <w:color w:val="252525"/>
          <w:sz w:val="16"/>
        </w:rPr>
        <w:t>hủy() { chuyển đổi (trạng thái) {</w:t>
      </w:r>
    </w:p>
    <w:p>
      <w:pPr>
        <w:spacing w:before="1"/>
        <w:ind w:left="2189" w:right="0" w:firstLine="0"/>
        <w:jc w:val="left"/>
        <w:rPr>
          <w:rFonts w:ascii="Courier New"/>
          <w:sz w:val="16"/>
        </w:rPr>
      </w:pPr>
      <w:r>
        <w:rPr>
          <w:rFonts w:ascii="Courier New"/>
          <w:color w:val="252525"/>
          <w:sz w:val="16"/>
        </w:rPr>
        <w:t>trường hợp ĐÃ TẠO:</w:t>
      </w:r>
    </w:p>
    <w:p>
      <w:pPr>
        <w:spacing w:before="19"/>
        <w:ind w:left="2189" w:right="0" w:firstLine="0"/>
        <w:jc w:val="left"/>
        <w:rPr>
          <w:rFonts w:ascii="Courier New"/>
          <w:sz w:val="16"/>
        </w:rPr>
      </w:pPr>
      <w:r>
        <w:rPr>
          <w:rFonts w:ascii="Courier New"/>
          <w:color w:val="252525"/>
          <w:sz w:val="16"/>
        </w:rPr>
        <w:t>trường hợp được chấp nhận:</w:t>
      </w:r>
    </w:p>
    <w:p>
      <w:pPr>
        <w:spacing w:before="18"/>
        <w:ind w:left="2378" w:right="0" w:firstLine="0"/>
        <w:jc w:val="left"/>
        <w:rPr>
          <w:rFonts w:ascii="Courier New"/>
          <w:sz w:val="16"/>
        </w:rPr>
      </w:pPr>
      <w:r>
        <w:rPr>
          <w:rFonts w:ascii="Courier New"/>
          <w:color w:val="252525"/>
          <w:spacing w:val="-1"/>
          <w:sz w:val="16"/>
        </w:rPr>
        <w:t>this.state = TicketState.CANCELLED;</w:t>
      </w:r>
    </w:p>
    <w:p>
      <w:pPr>
        <w:spacing w:line="266" w:lineRule="auto" w:before="19"/>
        <w:ind w:left="2189" w:right="3262" w:firstLine="189"/>
        <w:jc w:val="left"/>
        <w:rPr>
          <w:rFonts w:ascii="Courier New"/>
          <w:sz w:val="16"/>
        </w:rPr>
      </w:pPr>
      <w:r>
        <w:rPr>
          <w:rFonts w:ascii="Courier New"/>
          <w:color w:val="252525"/>
          <w:spacing w:val="-1"/>
          <w:sz w:val="16"/>
        </w:rPr>
        <w:t>trả về singletonList(new TicketCancelled());</w:t>
      </w:r>
      <w:r>
        <w:rPr>
          <w:rFonts w:ascii="Courier New"/>
          <w:color w:val="252525"/>
          <w:sz w:val="16"/>
        </w:rPr>
        <w:t>trường hợp SẴN SÀNG ĐỂ NHẬN HÀNG:</w:t>
      </w:r>
    </w:p>
    <w:p>
      <w:pPr>
        <w:spacing w:line="179" w:lineRule="exact" w:before="0"/>
        <w:ind w:left="2378" w:right="0" w:firstLine="0"/>
        <w:jc w:val="left"/>
        <w:rPr>
          <w:rFonts w:ascii="Courier New"/>
          <w:sz w:val="16"/>
        </w:rPr>
      </w:pPr>
      <w:r>
        <w:rPr>
          <w:rFonts w:ascii="Courier New"/>
          <w:color w:val="252525"/>
          <w:spacing w:val="-1"/>
          <w:sz w:val="16"/>
        </w:rPr>
        <w:t>ném ngoại lệ TicketCannotBeCancelledException mới();</w:t>
      </w:r>
    </w:p>
    <w:p>
      <w:pPr>
        <w:pStyle w:val="BodyText"/>
        <w:spacing w:before="3"/>
        <w:rPr>
          <w:rFonts w:ascii="Courier New"/>
          <w:sz w:val="19"/>
        </w:rPr>
      </w:pPr>
    </w:p>
    <w:p>
      <w:pPr>
        <w:spacing w:before="1"/>
        <w:ind w:left="2189" w:right="0" w:firstLine="0"/>
        <w:jc w:val="left"/>
        <w:rPr>
          <w:rFonts w:ascii="Courier New"/>
          <w:sz w:val="16"/>
        </w:rPr>
      </w:pPr>
      <w:r>
        <w:rPr>
          <w:rFonts w:ascii="Courier New"/>
          <w:color w:val="252525"/>
          <w:sz w:val="16"/>
        </w:rPr>
        <w:t>mặc định:</w:t>
      </w:r>
    </w:p>
    <w:p>
      <w:pPr>
        <w:spacing w:before="18"/>
        <w:ind w:left="2378" w:right="0" w:firstLine="0"/>
        <w:jc w:val="left"/>
        <w:rPr>
          <w:rFonts w:ascii="Courier New"/>
          <w:sz w:val="16"/>
        </w:rPr>
      </w:pPr>
      <w:r>
        <w:rPr>
          <w:rFonts w:ascii="Courier New"/>
          <w:color w:val="252525"/>
          <w:spacing w:val="-1"/>
          <w:sz w:val="16"/>
        </w:rPr>
        <w:t>ném UnsupportedStateTransitionException mới (trạng thái);</w:t>
      </w:r>
    </w:p>
    <w:p>
      <w:pPr>
        <w:pStyle w:val="BodyText"/>
        <w:spacing w:before="11"/>
        <w:rPr>
          <w:rFonts w:ascii="Courier New"/>
          <w:sz w:val="10"/>
        </w:rPr>
      </w:pPr>
    </w:p>
    <w:p>
      <w:pPr>
        <w:spacing w:before="95"/>
        <w:ind w:left="2000" w:right="0" w:firstLine="0"/>
        <w:jc w:val="left"/>
        <w:rPr>
          <w:rFonts w:ascii="Courier New"/>
          <w:sz w:val="16"/>
        </w:rPr>
      </w:pPr>
      <w:r>
        <w:rPr>
          <w:rFonts w:ascii="Courier New"/>
          <w:color w:val="252525"/>
          <w:w w:val="99"/>
          <w:sz w:val="16"/>
        </w:rPr>
        <w:t>}</w:t>
      </w:r>
    </w:p>
    <w:p>
      <w:pPr>
        <w:spacing w:before="18"/>
        <w:ind w:left="1811" w:right="0" w:firstLine="0"/>
        <w:jc w:val="left"/>
        <w:rPr>
          <w:rFonts w:ascii="Courier New"/>
          <w:sz w:val="16"/>
        </w:rPr>
      </w:pPr>
      <w:r>
        <w:rPr>
          <w:rFonts w:ascii="Courier New"/>
          <w:w w:val="99"/>
          <w:sz w:val="16"/>
        </w:rPr>
        <w:t>}</w:t>
      </w:r>
    </w:p>
    <w:p>
      <w:pPr>
        <w:pStyle w:val="BodyText"/>
        <w:spacing w:before="2"/>
        <w:rPr>
          <w:rFonts w:ascii="Courier New"/>
          <w:sz w:val="12"/>
        </w:rPr>
      </w:pPr>
    </w:p>
    <w:p>
      <w:pPr>
        <w:pStyle w:val="BodyText"/>
        <w:spacing w:line="264" w:lineRule="auto" w:before="94"/>
        <w:ind w:left="1623" w:right="733" w:hanging="1"/>
        <w:jc w:val="both"/>
      </w:pPr>
      <w:r>
        <w:rPr>
          <w:color w:val="252525"/>
        </w:rPr>
        <w:t>Phương thức create() tạo ra một Ticket. Phương thức Preparing() được gọi khi nhà hàng bắt đầu chuẩn bị đơn hàng. Phương thức này thay đổi trạng thái của đơn hàng thành PREPARING, ghi lại thời gian và công bố sự kiện. Phương thức cancel() được gọi khi người dùng cố gắng hủy đơn hàng. Nếu được phép hủy, phương thức này sẽ thay đổi trạng thái của đơn hàng và trả về một sự kiện. Nếu không, phương thức này sẽ ném ra một ngoại lệ. Các phương thức này được gọi để phản hồi các yêu cầu REST API cũng như các sự kiện và thông báo lệnh. Hãy cùng xem các lớp gọi phương thức tổng hợp.</w:t>
      </w:r>
      <w:bookmarkStart w:name="_bookmark655" w:id="790"/>
      <w:bookmarkEnd w:id="790"/>
      <w:bookmarkStart w:name="_bookmark654" w:id="791"/>
      <w:bookmarkEnd w:id="791"/>
    </w:p>
    <w:p>
      <w:pPr>
        <w:spacing w:before="110"/>
        <w:ind w:left="1623" w:right="0" w:firstLine="0"/>
        <w:jc w:val="both"/>
        <w:rPr>
          <w:rFonts w:ascii="Trebuchet MS"/>
          <w:b/>
          <w:sz w:val="15"/>
        </w:rPr>
      </w:pPr>
      <w:bookmarkStart w:name="_bookmark656" w:id="792"/>
      <w:bookmarkEnd w:id="792"/>
      <w:r>
        <w:rPr/>
      </w:r>
      <w:r>
        <w:rPr>
          <w:rFonts w:ascii="Trebuchet MS"/>
          <w:b/>
          <w:color w:val="466A85"/>
          <w:w w:val="105"/>
          <w:sz w:val="19"/>
        </w:rPr>
        <w:t>T</w:t>
      </w:r>
      <w:r>
        <w:rPr>
          <w:rFonts w:ascii="Trebuchet MS"/>
          <w:b/>
          <w:color w:val="466A85"/>
          <w:w w:val="105"/>
          <w:sz w:val="15"/>
        </w:rPr>
        <w:t>ANH TA</w:t>
      </w:r>
      <w:r>
        <w:rPr>
          <w:rFonts w:ascii="Trebuchet MS"/>
          <w:b/>
          <w:color w:val="466A85"/>
          <w:w w:val="105"/>
          <w:sz w:val="19"/>
        </w:rPr>
        <w:t>K</w:t>
      </w:r>
      <w:r>
        <w:rPr>
          <w:rFonts w:ascii="Trebuchet MS"/>
          <w:b/>
          <w:color w:val="466A85"/>
          <w:w w:val="105"/>
          <w:sz w:val="15"/>
        </w:rPr>
        <w:t>NGỨA</w:t>
      </w:r>
      <w:r>
        <w:rPr>
          <w:rFonts w:ascii="Trebuchet MS"/>
          <w:b/>
          <w:color w:val="466A85"/>
          <w:w w:val="105"/>
          <w:sz w:val="19"/>
        </w:rPr>
        <w:t>S</w:t>
      </w:r>
      <w:r>
        <w:rPr>
          <w:rFonts w:ascii="Trebuchet MS"/>
          <w:b/>
          <w:color w:val="466A85"/>
          <w:w w:val="105"/>
          <w:sz w:val="15"/>
        </w:rPr>
        <w:t>DỊCH VỤ MIỀN DỊCH VỤ</w:t>
      </w:r>
    </w:p>
    <w:p>
      <w:pPr>
        <w:pStyle w:val="BodyText"/>
        <w:spacing w:line="264" w:lineRule="auto" w:before="28"/>
        <w:ind w:left="1623" w:right="730"/>
        <w:jc w:val="both"/>
      </w:pPr>
      <w:r>
        <w:rPr>
          <w:rFonts w:ascii="Courier New" w:hAnsi="Courier New"/>
          <w:color w:val="252525"/>
          <w:sz w:val="19"/>
        </w:rPr>
        <w:t>KitchenService được gọi bởi các bộ điều hợp đến của dịch vụ. Nó định nghĩa nhiều phương thức khác nhau để thay đổi trạng thái của một đơn hàng, bao gồm accept(), reject(), Preparing() và các phương thức khác. Mỗi phương thức tải tổng hợp được chỉ định, gọi phương thức tương ứng trên gốc tổng hợp và xuất bản bất kỳ sự kiện miền nào. Danh sách sau đây hiển thị phương thức accept() của nó.</w:t>
      </w:r>
    </w:p>
    <w:p>
      <w:pPr>
        <w:spacing w:after="0" w:line="264" w:lineRule="auto"/>
        <w:jc w:val="both"/>
        <w:sectPr>
          <w:pgSz w:w="10620" w:h="13320"/>
          <w:pgMar w:header="504" w:footer="0" w:top="700" w:bottom="280" w:left="420" w:right="400"/>
        </w:sectPr>
      </w:pPr>
    </w:p>
    <w:p>
      <w:pPr>
        <w:pStyle w:val="BodyText"/>
        <w:spacing w:before="1"/>
        <w:rPr>
          <w:sz w:val="25"/>
        </w:rPr>
      </w:pPr>
    </w:p>
    <w:p>
      <w:pPr>
        <w:tabs>
          <w:tab w:pos="8883" w:val="left" w:leader="none"/>
        </w:tabs>
        <w:spacing w:before="100"/>
        <w:ind w:left="1443" w:right="0" w:firstLine="0"/>
        <w:jc w:val="left"/>
        <w:rPr>
          <w:rFonts w:ascii="Courier New" w:hAnsi="Courier New"/>
          <w:b/>
          <w:sz w:val="18"/>
        </w:rPr>
      </w:pPr>
      <w:r>
        <w:rPr>
          <w:rFonts w:ascii="Trebuchet MS" w:hAnsi="Trebuchet MS"/>
          <w:b/>
          <w:color w:val="FFFFFF"/>
          <w:w w:val="99"/>
          <w:sz w:val="18"/>
          <w:shd w:fill="6FA6CC" w:color="auto" w:val="clear"/>
        </w:rPr>
        <w:t> </w:t>
      </w:r>
      <w:r>
        <w:rPr>
          <w:rFonts w:ascii="Trebuchet MS" w:hAnsi="Trebuchet MS"/>
          <w:b/>
          <w:color w:val="FFFFFF"/>
          <w:sz w:val="18"/>
          <w:shd w:fill="6FA6CC" w:color="auto" w:val="clear"/>
        </w:rPr>
        <w:t>   Danh sách 5.12 Dịch vụ</w:t>
      </w:r>
      <w:r>
        <w:rPr>
          <w:rFonts w:ascii="Courier New" w:hAnsi="Courier New"/>
          <w:b/>
          <w:color w:val="FFFFFF"/>
          <w:w w:val="95"/>
          <w:sz w:val="18"/>
          <w:shd w:fill="6FA6CC" w:color="auto" w:val="clear"/>
        </w:rPr>
        <w:t>chấp nhận()</w:t>
      </w:r>
      <w:r>
        <w:rPr>
          <w:rFonts w:ascii="Trebuchet MS" w:hAnsi="Trebuchet MS"/>
          <w:b/>
          <w:color w:val="FFFFFF"/>
          <w:w w:val="95"/>
          <w:sz w:val="18"/>
          <w:shd w:fill="6FA6CC" w:color="auto" w:val="clear"/>
        </w:rPr>
        <w:t>phương pháp cập nhật</w:t>
      </w:r>
      <w:r>
        <w:rPr>
          <w:rFonts w:ascii="Courier New" w:hAnsi="Courier New"/>
          <w:b/>
          <w:color w:val="FFFFFF"/>
          <w:w w:val="95"/>
          <w:sz w:val="18"/>
          <w:shd w:fill="6FA6CC" w:color="auto" w:val="clear"/>
        </w:rPr>
        <w:t>Vé</w:t>
      </w:r>
      <w:r>
        <w:rPr>
          <w:rFonts w:ascii="Courier New" w:hAnsi="Courier New"/>
          <w:b/>
          <w:color w:val="FFFFFF"/>
          <w:sz w:val="18"/>
          <w:shd w:fill="6FA6CC" w:color="auto" w:val="clear"/>
        </w:rPr>
        <w:tab/>
      </w:r>
    </w:p>
    <w:p>
      <w:pPr>
        <w:pStyle w:val="BodyText"/>
        <w:spacing w:before="10"/>
        <w:rPr>
          <w:rFonts w:ascii="Courier New"/>
          <w:b/>
          <w:sz w:val="16"/>
        </w:rPr>
      </w:pPr>
    </w:p>
    <w:p>
      <w:pPr>
        <w:spacing w:before="0"/>
        <w:ind w:left="1443" w:right="0" w:firstLine="0"/>
        <w:jc w:val="left"/>
        <w:rPr>
          <w:rFonts w:ascii="Courier New"/>
          <w:sz w:val="16"/>
        </w:rPr>
      </w:pPr>
      <w:r>
        <w:rPr>
          <w:rFonts w:ascii="Courier New"/>
          <w:color w:val="252525"/>
          <w:sz w:val="16"/>
        </w:rPr>
        <w:t>lớp công khai KitchenService {</w:t>
      </w:r>
    </w:p>
    <w:p>
      <w:pPr>
        <w:pStyle w:val="BodyText"/>
        <w:spacing w:before="9"/>
        <w:rPr>
          <w:rFonts w:ascii="Courier New"/>
          <w:sz w:val="22"/>
        </w:rPr>
      </w:pPr>
    </w:p>
    <w:p>
      <w:pPr>
        <w:spacing w:before="1"/>
        <w:ind w:left="1635" w:right="0" w:firstLine="0"/>
        <w:jc w:val="left"/>
        <w:rPr>
          <w:rFonts w:ascii="Courier New"/>
          <w:sz w:val="16"/>
        </w:rPr>
      </w:pPr>
      <w:r>
        <w:rPr>
          <w:rFonts w:ascii="Courier New"/>
          <w:color w:val="252525"/>
          <w:sz w:val="16"/>
        </w:rPr>
        <w:t>@Autowired</w:t>
      </w:r>
    </w:p>
    <w:p>
      <w:pPr>
        <w:spacing w:before="19"/>
        <w:ind w:left="1635" w:right="0" w:firstLine="0"/>
        <w:jc w:val="left"/>
        <w:rPr>
          <w:rFonts w:ascii="Courier New"/>
          <w:sz w:val="16"/>
        </w:rPr>
      </w:pPr>
      <w:r>
        <w:rPr>
          <w:rFonts w:ascii="Courier New"/>
          <w:color w:val="252525"/>
          <w:sz w:val="16"/>
        </w:rPr>
        <w:t>TicketRepository riêng tư ticketRepository;</w:t>
      </w:r>
    </w:p>
    <w:p>
      <w:pPr>
        <w:pStyle w:val="BodyText"/>
        <w:rPr>
          <w:rFonts w:ascii="Courier New"/>
          <w:sz w:val="16"/>
        </w:rPr>
      </w:pPr>
    </w:p>
    <w:p>
      <w:pPr>
        <w:spacing w:before="97"/>
        <w:ind w:left="1635" w:right="0" w:firstLine="0"/>
        <w:jc w:val="left"/>
        <w:rPr>
          <w:rFonts w:ascii="Courier New"/>
          <w:sz w:val="16"/>
        </w:rPr>
      </w:pPr>
      <w:r>
        <w:rPr>
          <w:rFonts w:ascii="Courier New"/>
          <w:color w:val="252525"/>
          <w:sz w:val="16"/>
        </w:rPr>
        <w:t>@Autowired</w:t>
      </w:r>
    </w:p>
    <w:p>
      <w:pPr>
        <w:spacing w:before="19"/>
        <w:ind w:left="1635" w:right="0" w:firstLine="0"/>
        <w:jc w:val="left"/>
        <w:rPr>
          <w:rFonts w:ascii="Courier New"/>
          <w:sz w:val="16"/>
        </w:rPr>
      </w:pPr>
      <w:r>
        <w:rPr>
          <w:rFonts w:ascii="Courier New"/>
          <w:color w:val="252525"/>
          <w:sz w:val="16"/>
        </w:rPr>
        <w:t>riêng tư TicketDomainEventPublisher domainEventPublisher;</w:t>
      </w:r>
    </w:p>
    <w:p>
      <w:pPr>
        <w:pStyle w:val="BodyText"/>
        <w:spacing w:before="3"/>
        <w:rPr>
          <w:rFonts w:ascii="Courier New"/>
          <w:sz w:val="16"/>
        </w:rPr>
      </w:pPr>
    </w:p>
    <w:p>
      <w:pPr>
        <w:spacing w:after="0"/>
        <w:rPr>
          <w:rFonts w:ascii="Courier New"/>
          <w:sz w:val="16"/>
        </w:rPr>
        <w:sectPr>
          <w:pgSz w:w="10620" w:h="13320"/>
          <w:pgMar w:header="504" w:footer="0" w:top="700" w:bottom="280" w:left="420" w:right="400"/>
        </w:sectPr>
      </w:pPr>
    </w:p>
    <w:p>
      <w:pPr>
        <w:spacing w:line="264" w:lineRule="auto" w:before="95"/>
        <w:ind w:left="1827" w:right="0" w:hanging="192"/>
        <w:jc w:val="left"/>
        <w:rPr>
          <w:rFonts w:ascii="Courier New"/>
          <w:sz w:val="16"/>
        </w:rPr>
      </w:pPr>
      <w:r>
        <w:rPr>
          <w:rFonts w:ascii="Courier New"/>
          <w:color w:val="252525"/>
          <w:sz w:val="16"/>
        </w:rPr>
        <w:t>public void accept(long ticketId, ZonedDateTime readyBy) { Vé ticket =</w:t>
      </w:r>
    </w:p>
    <w:p>
      <w:pPr>
        <w:spacing w:before="1"/>
        <w:ind w:left="2403" w:right="0" w:firstLine="0"/>
        <w:jc w:val="left"/>
        <w:rPr>
          <w:rFonts w:ascii="Courier New"/>
          <w:sz w:val="16"/>
        </w:rPr>
      </w:pPr>
      <w:r>
        <w:rPr>
          <w:rFonts w:ascii="Courier New"/>
          <w:color w:val="252525"/>
          <w:sz w:val="16"/>
        </w:rPr>
        <w:t>ticketRepository.findById(ticketId)</w:t>
      </w:r>
    </w:p>
    <w:p>
      <w:pPr>
        <w:spacing w:before="19"/>
        <w:ind w:left="2595" w:right="0" w:firstLine="0"/>
        <w:jc w:val="left"/>
        <w:rPr>
          <w:rFonts w:ascii="Courier New"/>
          <w:sz w:val="16"/>
        </w:rPr>
      </w:pPr>
      <w:r>
        <w:rPr>
          <w:rFonts w:ascii="Courier New"/>
          <w:color w:val="252525"/>
          <w:sz w:val="16"/>
        </w:rPr>
        <w:t>.orElseThrow(() -&gt;</w:t>
      </w:r>
    </w:p>
    <w:p>
      <w:pPr>
        <w:spacing w:line="264" w:lineRule="auto" w:before="18"/>
        <w:ind w:left="1827" w:right="0" w:firstLine="1727"/>
        <w:jc w:val="left"/>
        <w:rPr>
          <w:rFonts w:ascii="Courier New"/>
          <w:sz w:val="16"/>
        </w:rPr>
      </w:pPr>
      <w:r>
        <w:rPr/>
        <w:pict>
          <v:shape style="position:absolute;margin-left:381.600006pt;margin-top:23.759764pt;width:16pt;height:28.05pt;mso-position-horizontal-relative:page;mso-position-vertical-relative:paragraph;z-index:-36004352" coordorigin="7632,475" coordsize="320,561" path="m7952,515l7722,515,7722,479,7722,475,7718,477,7717,478,7717,483,7717,517,7717,552,7647,519,7643,517,7647,515,7717,483,7717,478,7636,515,7632,517,7636,519,7718,557,7722,559,7722,520,7947,520,7947,1036,7952,1036,7952,520,7952,515xe" filled="true" fillcolor="#000000" stroked="false">
            <v:path arrowok="t"/>
            <v:fill type="solid"/>
            <w10:wrap type="none"/>
          </v:shape>
        </w:pict>
      </w:r>
      <w:r>
        <w:rPr>
          <w:rFonts w:ascii="Courier New"/>
          <w:color w:val="252525"/>
          <w:spacing w:val="-1"/>
          <w:sz w:val="16"/>
        </w:rPr>
        <w:t>mới TicketNotFoundException(ticketId));</w:t>
      </w:r>
      <w:r>
        <w:rPr>
          <w:rFonts w:ascii="Courier New"/>
          <w:color w:val="252525"/>
          <w:sz w:val="16"/>
        </w:rPr>
        <w:t>Danh sách&lt;TicketDomainEvent&gt; sự kiện = ticket.accept(readyBy); domainEventPublisher.publish(vé, sự kiện);</w:t>
      </w:r>
    </w:p>
    <w:p>
      <w:pPr>
        <w:spacing w:before="2"/>
        <w:ind w:left="163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443" w:right="0" w:firstLine="0"/>
        <w:jc w:val="left"/>
        <w:rPr>
          <w:rFonts w:ascii="Courier New"/>
          <w:sz w:val="16"/>
        </w:rPr>
      </w:pPr>
      <w:r>
        <w:rPr>
          <w:rFonts w:ascii="Courier New"/>
          <w:w w:val="99"/>
          <w:sz w:val="16"/>
        </w:rPr>
        <w:t>}</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32"/>
        </w:rPr>
      </w:pPr>
    </w:p>
    <w:p>
      <w:pPr>
        <w:spacing w:line="218" w:lineRule="auto" w:before="1"/>
        <w:ind w:left="340" w:right="1596" w:firstLine="0"/>
        <w:jc w:val="both"/>
        <w:rPr>
          <w:rFonts w:ascii="Trebuchet MS"/>
          <w:b/>
          <w:sz w:val="18"/>
        </w:rPr>
      </w:pPr>
      <w:r>
        <w:rPr>
          <w:rFonts w:ascii="Trebuchet MS"/>
          <w:b/>
          <w:color w:val="656565"/>
          <w:w w:val="85"/>
          <w:sz w:val="18"/>
        </w:rPr>
        <w:t>Xuất bản sự kiện miền</w:t>
      </w:r>
    </w:p>
    <w:p>
      <w:pPr>
        <w:spacing w:after="0" w:line="218" w:lineRule="auto"/>
        <w:jc w:val="both"/>
        <w:rPr>
          <w:rFonts w:ascii="Trebuchet MS"/>
          <w:sz w:val="18"/>
        </w:rPr>
        <w:sectPr>
          <w:type w:val="continuous"/>
          <w:pgSz w:w="10620" w:h="13320"/>
          <w:pgMar w:top="1260" w:bottom="280" w:left="420" w:right="400"/>
          <w:cols w:num="2" w:equalWidth="0">
            <w:col w:w="7297" w:space="40"/>
            <w:col w:w="2463"/>
          </w:cols>
        </w:sectPr>
      </w:pPr>
    </w:p>
    <w:p>
      <w:pPr>
        <w:pStyle w:val="BodyText"/>
        <w:spacing w:before="11"/>
        <w:rPr>
          <w:rFonts w:ascii="Trebuchet MS"/>
          <w:b/>
          <w:sz w:val="16"/>
        </w:rPr>
      </w:pPr>
    </w:p>
    <w:p>
      <w:pPr>
        <w:pStyle w:val="BodyText"/>
        <w:spacing w:line="256" w:lineRule="auto" w:before="95"/>
        <w:ind w:left="1443" w:right="910" w:hanging="1"/>
      </w:pPr>
      <w:r>
        <w:rPr>
          <w:color w:val="252525"/>
          <w:w w:val="105"/>
        </w:rPr>
        <w:t>Phương thức accept() được gọi khi nhà hàng chấp nhận một đơn hàng mới. Nó có hai tham số:</w:t>
      </w:r>
      <w:bookmarkStart w:name="_bookmark657" w:id="793"/>
      <w:bookmarkEnd w:id="793"/>
    </w:p>
    <w:p>
      <w:pPr>
        <w:pStyle w:val="ListParagraph"/>
        <w:numPr>
          <w:ilvl w:val="0"/>
          <w:numId w:val="88"/>
        </w:numPr>
        <w:tabs>
          <w:tab w:pos="1996" w:val="left" w:leader="none"/>
        </w:tabs>
        <w:spacing w:line="240" w:lineRule="auto" w:before="94" w:after="0"/>
        <w:ind w:left="1995" w:right="0" w:hanging="241"/>
        <w:jc w:val="left"/>
        <w:rPr>
          <w:sz w:val="20"/>
        </w:rPr>
      </w:pPr>
      <w:r>
        <w:rPr>
          <w:rFonts w:ascii="Courier New" w:hAnsi="Courier New"/>
          <w:color w:val="252525"/>
          <w:w w:val="105"/>
          <w:sz w:val="19"/>
        </w:rPr>
        <w:t>Mã đơn hàng</w:t>
      </w:r>
      <w:r>
        <w:rPr>
          <w:color w:val="252525"/>
          <w:w w:val="105"/>
          <w:sz w:val="20"/>
        </w:rPr>
        <w:t>—ID của lệnh cần chấp nhận</w:t>
      </w:r>
    </w:p>
    <w:p>
      <w:pPr>
        <w:pStyle w:val="ListParagraph"/>
        <w:numPr>
          <w:ilvl w:val="0"/>
          <w:numId w:val="88"/>
        </w:numPr>
        <w:tabs>
          <w:tab w:pos="1996" w:val="left" w:leader="none"/>
        </w:tabs>
        <w:spacing w:line="240" w:lineRule="auto" w:before="36" w:after="0"/>
        <w:ind w:left="1995" w:right="0" w:hanging="241"/>
        <w:jc w:val="left"/>
        <w:rPr>
          <w:sz w:val="20"/>
        </w:rPr>
      </w:pPr>
      <w:r>
        <w:rPr>
          <w:rFonts w:ascii="Courier New" w:hAnsi="Courier New"/>
          <w:color w:val="252525"/>
          <w:w w:val="105"/>
          <w:sz w:val="19"/>
        </w:rPr>
        <w:t>sẵn sàngBởi</w:t>
      </w:r>
      <w:r>
        <w:rPr>
          <w:color w:val="252525"/>
          <w:w w:val="105"/>
          <w:sz w:val="20"/>
        </w:rPr>
        <w:t>—Thời gian ước tính khi đơn hàng sẽ sẵn sàng để nhận</w:t>
      </w:r>
    </w:p>
    <w:p>
      <w:pPr>
        <w:pStyle w:val="BodyText"/>
        <w:spacing w:line="256" w:lineRule="auto" w:before="116"/>
        <w:ind w:left="1443" w:right="752" w:hanging="1"/>
      </w:pPr>
      <w:r>
        <w:rPr>
          <w:color w:val="252525"/>
        </w:rPr>
        <w:t>Phương pháp này lấy tổng hợp Ticket và gọi phương thức accept() của nó. Nó công bố bất kỳ sự kiện nào được tạo ra.</w:t>
      </w:r>
    </w:p>
    <w:p>
      <w:pPr>
        <w:pStyle w:val="BodyText"/>
        <w:spacing w:before="14"/>
        <w:ind w:left="1735"/>
      </w:pPr>
      <w:r>
        <w:rPr>
          <w:color w:val="252525"/>
          <w:spacing w:val="-1"/>
          <w:w w:val="110"/>
        </w:rPr>
        <w:t>Bây giờ chúng ta hãy xem lớp xử lý</w:t>
      </w:r>
      <w:r>
        <w:rPr>
          <w:color w:val="252525"/>
          <w:w w:val="110"/>
        </w:rPr>
        <w:t>lệnh không đồng bộ.</w:t>
      </w:r>
    </w:p>
    <w:p>
      <w:pPr>
        <w:spacing w:before="172"/>
        <w:ind w:left="1443" w:right="0" w:firstLine="0"/>
        <w:jc w:val="left"/>
        <w:rPr>
          <w:rFonts w:ascii="Trebuchet MS"/>
          <w:b/>
          <w:sz w:val="15"/>
        </w:rPr>
      </w:pPr>
      <w:bookmarkStart w:name="_bookmark658" w:id="794"/>
      <w:bookmarkEnd w:id="794"/>
      <w:r>
        <w:rPr/>
      </w:r>
      <w:r>
        <w:rPr>
          <w:rFonts w:ascii="Trebuchet MS"/>
          <w:b/>
          <w:color w:val="466A85"/>
          <w:spacing w:val="-1"/>
          <w:w w:val="105"/>
          <w:sz w:val="19"/>
        </w:rPr>
        <w:t>T</w:t>
      </w:r>
      <w:r>
        <w:rPr>
          <w:rFonts w:ascii="Trebuchet MS"/>
          <w:b/>
          <w:color w:val="466A85"/>
          <w:spacing w:val="-1"/>
          <w:w w:val="105"/>
          <w:sz w:val="15"/>
        </w:rPr>
        <w:t>ANH TA</w:t>
      </w:r>
      <w:r>
        <w:rPr>
          <w:rFonts w:ascii="Trebuchet MS"/>
          <w:b/>
          <w:color w:val="466A85"/>
          <w:spacing w:val="-1"/>
          <w:w w:val="105"/>
          <w:sz w:val="19"/>
        </w:rPr>
        <w:t>K</w:t>
      </w:r>
      <w:r>
        <w:rPr>
          <w:rFonts w:ascii="Trebuchet MS"/>
          <w:b/>
          <w:color w:val="466A85"/>
          <w:spacing w:val="-1"/>
          <w:w w:val="105"/>
          <w:sz w:val="15"/>
        </w:rPr>
        <w:t>NGỨA</w:t>
      </w:r>
      <w:r>
        <w:rPr>
          <w:rFonts w:ascii="Trebuchet MS"/>
          <w:b/>
          <w:color w:val="466A85"/>
          <w:spacing w:val="-1"/>
          <w:w w:val="105"/>
          <w:sz w:val="19"/>
        </w:rPr>
        <w:t>S</w:t>
      </w:r>
      <w:r>
        <w:rPr>
          <w:rFonts w:ascii="Trebuchet MS"/>
          <w:b/>
          <w:color w:val="466A85"/>
          <w:spacing w:val="-1"/>
          <w:w w:val="105"/>
          <w:sz w:val="15"/>
        </w:rPr>
        <w:t>DỊCH VỤ</w:t>
      </w:r>
      <w:r>
        <w:rPr>
          <w:rFonts w:ascii="Trebuchet MS"/>
          <w:b/>
          <w:color w:val="466A85"/>
          <w:spacing w:val="-1"/>
          <w:w w:val="105"/>
          <w:sz w:val="19"/>
        </w:rPr>
        <w:t>C</w:t>
      </w:r>
      <w:r>
        <w:rPr>
          <w:rFonts w:ascii="Trebuchet MS"/>
          <w:b/>
          <w:color w:val="466A85"/>
          <w:spacing w:val="-1"/>
          <w:w w:val="105"/>
          <w:sz w:val="15"/>
        </w:rPr>
        <w:t>OMAND</w:t>
      </w:r>
      <w:r>
        <w:rPr>
          <w:rFonts w:ascii="Trebuchet MS"/>
          <w:b/>
          <w:color w:val="466A85"/>
          <w:spacing w:val="-1"/>
          <w:w w:val="105"/>
          <w:sz w:val="19"/>
        </w:rPr>
        <w:t>H</w:t>
      </w:r>
      <w:r>
        <w:rPr>
          <w:rFonts w:ascii="Trebuchet MS"/>
          <w:b/>
          <w:color w:val="466A85"/>
          <w:spacing w:val="-1"/>
          <w:w w:val="105"/>
          <w:sz w:val="15"/>
        </w:rPr>
        <w:t>ANDLER</w:t>
      </w:r>
      <w:r>
        <w:rPr>
          <w:rFonts w:ascii="Trebuchet MS"/>
          <w:b/>
          <w:color w:val="466A85"/>
          <w:w w:val="105"/>
          <w:sz w:val="15"/>
        </w:rPr>
        <w:t>LỚP HỌC</w:t>
      </w:r>
    </w:p>
    <w:p>
      <w:pPr>
        <w:pStyle w:val="BodyText"/>
        <w:spacing w:line="256" w:lineRule="auto" w:before="48"/>
        <w:ind w:left="1443" w:right="914"/>
        <w:jc w:val="both"/>
      </w:pPr>
      <w:r>
        <w:rPr>
          <w:color w:val="252525"/>
          <w:spacing w:val="-2"/>
        </w:rPr>
        <w:t>Lớp KitchenServiceCommandHandler là một bộ điều hợp chịu trách nhiệm xử lý</w:t>
      </w:r>
      <w:bookmarkStart w:name="_bookmark659" w:id="795"/>
      <w:bookmarkEnd w:id="795"/>
      <w:r>
        <w:rPr>
          <w:color w:val="252525"/>
        </w:rPr>
        <w:t>tin nhắn lệnh được gửi bởi các sagas khác nhau được Order Service triển khai. Lớp này định nghĩa một phương thức xử lý cho mỗi lệnh, gọi KitchenService để tạo hoặc cập nhật một Vé. Danh sách sau đây hiển thị một đoạn trích của lớp này.</w:t>
      </w:r>
    </w:p>
    <w:p>
      <w:pPr>
        <w:pStyle w:val="BodyText"/>
        <w:spacing w:before="1"/>
        <w:rPr>
          <w:sz w:val="15"/>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5.13 Xử lý các tin nhắn lệnh được gửi bởi</w:t>
      </w:r>
      <w:r>
        <w:rPr>
          <w:rFonts w:ascii="Trebuchet MS"/>
          <w:b/>
          <w:color w:val="FFFFFF"/>
          <w:sz w:val="18"/>
          <w:shd w:fill="6FA6CC" w:color="auto" w:val="clear"/>
        </w:rPr>
        <w:t>truyện dài</w:t>
        <w:tab/>
      </w:r>
    </w:p>
    <w:p>
      <w:pPr>
        <w:pStyle w:val="BodyText"/>
        <w:spacing w:before="4"/>
        <w:rPr>
          <w:rFonts w:ascii="Trebuchet MS"/>
          <w:b/>
          <w:sz w:val="9"/>
        </w:rPr>
      </w:pPr>
    </w:p>
    <w:p>
      <w:pPr>
        <w:spacing w:before="95"/>
        <w:ind w:left="1443" w:right="0" w:firstLine="0"/>
        <w:jc w:val="left"/>
        <w:rPr>
          <w:rFonts w:ascii="Courier New"/>
          <w:sz w:val="16"/>
        </w:rPr>
      </w:pPr>
      <w:r>
        <w:rPr>
          <w:rFonts w:ascii="Courier New"/>
          <w:color w:val="252525"/>
          <w:sz w:val="16"/>
        </w:rPr>
        <w:t>lớp công khai KitchenServiceCommandHandler {</w:t>
      </w:r>
    </w:p>
    <w:p>
      <w:pPr>
        <w:pStyle w:val="BodyText"/>
        <w:spacing w:before="3"/>
        <w:rPr>
          <w:rFonts w:ascii="Courier New"/>
          <w:sz w:val="16"/>
        </w:rPr>
      </w:pPr>
    </w:p>
    <w:p>
      <w:pPr>
        <w:spacing w:after="0"/>
        <w:rPr>
          <w:rFonts w:ascii="Courier New"/>
          <w:sz w:val="16"/>
        </w:rPr>
        <w:sectPr>
          <w:type w:val="continuous"/>
          <w:pgSz w:w="10620" w:h="13320"/>
          <w:pgMar w:top="1260" w:bottom="280" w:left="420" w:right="400"/>
        </w:sectPr>
      </w:pPr>
    </w:p>
    <w:p>
      <w:pPr>
        <w:spacing w:before="95"/>
        <w:ind w:left="1635" w:right="0" w:firstLine="0"/>
        <w:jc w:val="left"/>
        <w:rPr>
          <w:rFonts w:ascii="Courier New"/>
          <w:sz w:val="16"/>
        </w:rPr>
      </w:pPr>
      <w:r>
        <w:rPr>
          <w:rFonts w:ascii="Courier New"/>
          <w:color w:val="252525"/>
          <w:sz w:val="16"/>
        </w:rPr>
        <w:t>@Autowired</w:t>
      </w:r>
    </w:p>
    <w:p>
      <w:pPr>
        <w:spacing w:before="18"/>
        <w:ind w:left="1635" w:right="0" w:firstLine="0"/>
        <w:jc w:val="left"/>
        <w:rPr>
          <w:rFonts w:ascii="Courier New"/>
          <w:sz w:val="16"/>
        </w:rPr>
      </w:pPr>
      <w:r>
        <w:rPr>
          <w:rFonts w:ascii="Courier New"/>
          <w:color w:val="252525"/>
          <w:sz w:val="16"/>
        </w:rPr>
        <w:t>Dịch vụ bếp riêng Dịch vụ bếp riêng;</w:t>
      </w:r>
    </w:p>
    <w:p>
      <w:pPr>
        <w:pStyle w:val="BodyText"/>
        <w:rPr>
          <w:rFonts w:ascii="Courier New"/>
          <w:sz w:val="16"/>
        </w:rPr>
      </w:pPr>
    </w:p>
    <w:p>
      <w:pPr>
        <w:spacing w:line="264" w:lineRule="auto" w:before="98"/>
        <w:ind w:left="1731" w:right="0" w:hanging="97"/>
        <w:jc w:val="left"/>
        <w:rPr>
          <w:rFonts w:ascii="Courier New"/>
          <w:sz w:val="16"/>
        </w:rPr>
      </w:pPr>
      <w:r>
        <w:rPr>
          <w:rFonts w:ascii="Courier New"/>
          <w:color w:val="252525"/>
          <w:sz w:val="16"/>
        </w:rPr>
        <w:t>công khai CommandHandlers commandHandlers() { trả về CommandHandlersBuilder</w:t>
      </w:r>
    </w:p>
    <w:p>
      <w:pPr>
        <w:spacing w:before="2"/>
        <w:ind w:left="2403" w:right="0" w:firstLine="0"/>
        <w:jc w:val="left"/>
        <w:rPr>
          <w:rFonts w:ascii="Courier New"/>
          <w:sz w:val="16"/>
        </w:rPr>
      </w:pPr>
      <w:r>
        <w:rPr>
          <w:rFonts w:ascii="Courier New"/>
          <w:color w:val="252525"/>
          <w:sz w:val="16"/>
        </w:rPr>
        <w:t>.fromChannel("Dịch vụ đặt hàng")</w:t>
      </w:r>
    </w:p>
    <w:p>
      <w:pPr>
        <w:pStyle w:val="BodyText"/>
        <w:rPr>
          <w:rFonts w:ascii="Courier New"/>
          <w:sz w:val="22"/>
        </w:rPr>
      </w:pPr>
      <w:r>
        <w:rPr/>
        <w:br w:type="column"/>
      </w:r>
      <w:r>
        <w:rPr>
          <w:rFonts w:ascii="Courier New"/>
          <w:sz w:val="22"/>
        </w:rPr>
      </w:r>
    </w:p>
    <w:p>
      <w:pPr>
        <w:pStyle w:val="BodyText"/>
        <w:spacing w:before="5"/>
        <w:rPr>
          <w:rFonts w:ascii="Courier New"/>
          <w:sz w:val="22"/>
        </w:rPr>
      </w:pPr>
    </w:p>
    <w:p>
      <w:pPr>
        <w:spacing w:line="218" w:lineRule="auto" w:before="0"/>
        <w:ind w:left="742" w:right="1518" w:firstLine="0"/>
        <w:jc w:val="left"/>
        <w:rPr>
          <w:rFonts w:ascii="Trebuchet MS"/>
          <w:b/>
          <w:sz w:val="18"/>
        </w:rPr>
      </w:pPr>
      <w:r>
        <w:rPr>
          <w:rFonts w:ascii="Trebuchet MS"/>
          <w:b/>
          <w:color w:val="656565"/>
          <w:w w:val="85"/>
          <w:sz w:val="18"/>
        </w:rPr>
        <w:t>Bản đồ lệnh tin nhắn đến trình xử lý tin nhắn</w:t>
      </w:r>
    </w:p>
    <w:p>
      <w:pPr>
        <w:spacing w:after="0" w:line="218" w:lineRule="auto"/>
        <w:jc w:val="left"/>
        <w:rPr>
          <w:rFonts w:ascii="Trebuchet MS"/>
          <w:sz w:val="18"/>
        </w:rPr>
        <w:sectPr>
          <w:type w:val="continuous"/>
          <w:pgSz w:w="10620" w:h="13320"/>
          <w:pgMar w:top="1260" w:bottom="280" w:left="420" w:right="400"/>
          <w:cols w:num="2" w:equalWidth="0">
            <w:col w:w="5666" w:space="40"/>
            <w:col w:w="4094"/>
          </w:cols>
        </w:sectPr>
      </w:pPr>
    </w:p>
    <w:p>
      <w:pPr>
        <w:spacing w:before="18"/>
        <w:ind w:left="2403" w:right="0" w:firstLine="0"/>
        <w:jc w:val="left"/>
        <w:rPr>
          <w:rFonts w:ascii="Courier New"/>
          <w:sz w:val="16"/>
        </w:rPr>
      </w:pPr>
      <w:r>
        <w:rPr/>
        <w:drawing>
          <wp:anchor distT="0" distB="0" distL="0" distR="0" allowOverlap="1" layoutInCell="1" locked="0" behindDoc="0" simplePos="0" relativeHeight="15918080">
            <wp:simplePos x="0" y="0"/>
            <wp:positionH relativeFrom="page">
              <wp:posOffset>4050029</wp:posOffset>
            </wp:positionH>
            <wp:positionV relativeFrom="paragraph">
              <wp:posOffset>-511691</wp:posOffset>
            </wp:positionV>
            <wp:extent cx="219075" cy="232028"/>
            <wp:effectExtent l="0" t="0" r="0" b="0"/>
            <wp:wrapNone/>
            <wp:docPr id="37" name="image108.png"/>
            <wp:cNvGraphicFramePr>
              <a:graphicFrameLocks noChangeAspect="1"/>
            </wp:cNvGraphicFramePr>
            <a:graphic>
              <a:graphicData uri="http://schemas.openxmlformats.org/drawingml/2006/picture">
                <pic:pic>
                  <pic:nvPicPr>
                    <pic:cNvPr id="38" name="image108.png"/>
                    <pic:cNvPicPr/>
                  </pic:nvPicPr>
                  <pic:blipFill>
                    <a:blip r:embed="rId268" cstate="print"/>
                    <a:stretch>
                      <a:fillRect/>
                    </a:stretch>
                  </pic:blipFill>
                  <pic:spPr>
                    <a:xfrm>
                      <a:off x="0" y="0"/>
                      <a:ext cx="219075" cy="232028"/>
                    </a:xfrm>
                    <a:prstGeom prst="rect">
                      <a:avLst/>
                    </a:prstGeom>
                  </pic:spPr>
                </pic:pic>
              </a:graphicData>
            </a:graphic>
          </wp:anchor>
        </w:drawing>
      </w:r>
      <w:r>
        <w:rPr>
          <w:rFonts w:ascii="Courier New"/>
          <w:color w:val="252525"/>
          <w:spacing w:val="-1"/>
          <w:sz w:val="16"/>
        </w:rPr>
        <w:t>.onMessage(CreateTicket. lớp,</w:t>
      </w:r>
      <w:r>
        <w:rPr>
          <w:rFonts w:ascii="Courier New"/>
          <w:color w:val="252525"/>
          <w:sz w:val="16"/>
        </w:rPr>
        <w:t>này::createTicket)</w:t>
      </w:r>
    </w:p>
    <w:p>
      <w:pPr>
        <w:spacing w:line="266" w:lineRule="auto" w:before="19"/>
        <w:ind w:left="3170" w:right="1763" w:hanging="768"/>
        <w:jc w:val="left"/>
        <w:rPr>
          <w:rFonts w:ascii="Courier New"/>
          <w:sz w:val="16"/>
        </w:rPr>
      </w:pPr>
      <w:r>
        <w:rPr>
          <w:rFonts w:ascii="Courier New"/>
          <w:color w:val="252525"/>
          <w:spacing w:val="-1"/>
          <w:sz w:val="16"/>
        </w:rPr>
        <w:t>.onMessage(Xác nhậnTạoTicket. lớp,</w:t>
      </w:r>
      <w:r>
        <w:rPr>
          <w:rFonts w:ascii="Courier New"/>
          <w:color w:val="252525"/>
          <w:sz w:val="16"/>
        </w:rPr>
        <w:t>này::xác nhậnTạoTicket)</w:t>
      </w:r>
    </w:p>
    <w:p>
      <w:pPr>
        <w:spacing w:after="0" w:line="266" w:lineRule="auto"/>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line="266" w:lineRule="auto" w:before="95"/>
        <w:ind w:left="3350" w:right="1763" w:hanging="768"/>
        <w:jc w:val="left"/>
        <w:rPr>
          <w:rFonts w:ascii="Courier New"/>
          <w:sz w:val="16"/>
        </w:rPr>
      </w:pPr>
      <w:bookmarkStart w:name="5.5 Order Service business logic" w:id="796"/>
      <w:bookmarkEnd w:id="796"/>
      <w:r>
        <w:rPr/>
      </w:r>
      <w:r>
        <w:rPr>
          <w:rFonts w:ascii="Courier New"/>
          <w:color w:val="252525"/>
          <w:spacing w:val="-1"/>
          <w:sz w:val="16"/>
        </w:rPr>
        <w:t>.onMessage(HủyTạoTicket.lớp,</w:t>
      </w:r>
      <w:r>
        <w:rPr>
          <w:rFonts w:ascii="Courier New"/>
          <w:color w:val="252525"/>
          <w:sz w:val="16"/>
        </w:rPr>
        <w:t>này::cancelCreateTicket)</w:t>
      </w:r>
    </w:p>
    <w:p>
      <w:pPr>
        <w:spacing w:line="179" w:lineRule="exact" w:before="0"/>
        <w:ind w:left="2583" w:right="0" w:firstLine="0"/>
        <w:jc w:val="left"/>
        <w:rPr>
          <w:rFonts w:ascii="Courier New"/>
          <w:sz w:val="16"/>
        </w:rPr>
      </w:pPr>
      <w:r>
        <w:rPr>
          <w:rFonts w:ascii="Courier New"/>
          <w:color w:val="252525"/>
          <w:sz w:val="16"/>
        </w:rPr>
        <w:t>.xây dựng();</w:t>
      </w:r>
    </w:p>
    <w:p>
      <w:pPr>
        <w:spacing w:before="19"/>
        <w:ind w:left="1719"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719" w:right="0" w:firstLine="0"/>
        <w:jc w:val="left"/>
        <w:rPr>
          <w:rFonts w:ascii="Courier New"/>
          <w:sz w:val="16"/>
        </w:rPr>
      </w:pPr>
      <w:r>
        <w:rPr>
          <w:rFonts w:ascii="Courier New"/>
          <w:color w:val="252525"/>
          <w:sz w:val="16"/>
        </w:rPr>
        <w:t>Tin nhắn riêng createTicket(CommandMessage&lt;CreateTicket&gt;</w:t>
      </w:r>
    </w:p>
    <w:p>
      <w:pPr>
        <w:spacing w:before="19"/>
        <w:ind w:left="6133" w:right="0" w:firstLine="0"/>
        <w:jc w:val="left"/>
        <w:rPr>
          <w:rFonts w:ascii="Courier New"/>
          <w:sz w:val="16"/>
        </w:rPr>
      </w:pPr>
      <w:r>
        <w:rPr>
          <w:rFonts w:ascii="Courier New"/>
          <w:color w:val="252525"/>
          <w:sz w:val="16"/>
        </w:rPr>
        <w:t>cm) {</w:t>
      </w:r>
    </w:p>
    <w:p>
      <w:pPr>
        <w:spacing w:after="0"/>
        <w:jc w:val="left"/>
        <w:rPr>
          <w:rFonts w:ascii="Courier New"/>
          <w:sz w:val="16"/>
        </w:rPr>
        <w:sectPr>
          <w:headerReference w:type="default" r:id="rId269"/>
          <w:headerReference w:type="even" r:id="rId270"/>
          <w:pgSz w:w="10620" w:h="13320"/>
          <w:pgMar w:header="504" w:footer="0" w:top="700" w:bottom="280" w:left="420" w:right="400"/>
          <w:pgNumType w:start="173"/>
        </w:sectPr>
      </w:pPr>
    </w:p>
    <w:p>
      <w:pPr>
        <w:spacing w:before="19"/>
        <w:ind w:left="1815" w:right="0" w:firstLine="0"/>
        <w:jc w:val="left"/>
        <w:rPr>
          <w:rFonts w:ascii="Courier New"/>
          <w:sz w:val="16"/>
        </w:rPr>
      </w:pPr>
      <w:r>
        <w:rPr>
          <w:rFonts w:ascii="Courier New"/>
          <w:color w:val="252525"/>
          <w:sz w:val="16"/>
        </w:rPr>
        <w:t>Lệnh CreateTicket = cm.getCommand();</w:t>
      </w:r>
    </w:p>
    <w:p>
      <w:pPr>
        <w:spacing w:line="264" w:lineRule="auto" w:before="18"/>
        <w:ind w:left="1815" w:right="0" w:firstLine="0"/>
        <w:jc w:val="left"/>
        <w:rPr>
          <w:rFonts w:ascii="Courier New"/>
          <w:sz w:val="16"/>
        </w:rPr>
      </w:pPr>
      <w:r>
        <w:rPr>
          <w:rFonts w:ascii="Courier New"/>
          <w:color w:val="252525"/>
          <w:sz w:val="16"/>
        </w:rPr>
        <w:t>dài restaurantId = lệnh.getRestaurantId(); dài ticketId = lệnh.getOrderId(); TicketDetails ticketDetails =</w:t>
      </w:r>
    </w:p>
    <w:p>
      <w:pPr>
        <w:spacing w:before="2"/>
        <w:ind w:left="2199" w:right="0" w:firstLine="0"/>
        <w:jc w:val="left"/>
        <w:rPr>
          <w:rFonts w:ascii="Courier New"/>
          <w:sz w:val="16"/>
        </w:rPr>
      </w:pPr>
      <w:r>
        <w:rPr>
          <w:rFonts w:ascii="Courier New"/>
          <w:color w:val="252525"/>
          <w:sz w:val="16"/>
        </w:rPr>
        <w:t>lệnh.getTicketDetails();</w:t>
      </w:r>
    </w:p>
    <w:p>
      <w:pPr>
        <w:pStyle w:val="BodyText"/>
        <w:spacing w:before="4"/>
        <w:rPr>
          <w:rFonts w:ascii="Courier New"/>
          <w:sz w:val="19"/>
        </w:rPr>
      </w:pPr>
    </w:p>
    <w:p>
      <w:pPr>
        <w:spacing w:before="0"/>
        <w:ind w:left="1815" w:right="0" w:firstLine="0"/>
        <w:jc w:val="left"/>
        <w:rPr>
          <w:rFonts w:ascii="Courier New"/>
          <w:sz w:val="16"/>
        </w:rPr>
      </w:pPr>
      <w:r>
        <w:rPr>
          <w:rFonts w:ascii="Courier New"/>
          <w:color w:val="252525"/>
          <w:sz w:val="16"/>
        </w:rPr>
        <w:t>thử {</w:t>
      </w:r>
    </w:p>
    <w:p>
      <w:pPr>
        <w:spacing w:line="266" w:lineRule="auto" w:before="19"/>
        <w:ind w:left="2295" w:right="0" w:hanging="288"/>
        <w:jc w:val="left"/>
        <w:rPr>
          <w:rFonts w:ascii="Courier New"/>
          <w:sz w:val="16"/>
        </w:rPr>
      </w:pPr>
      <w:r>
        <w:rPr>
          <w:rFonts w:ascii="Courier New"/>
          <w:color w:val="252525"/>
          <w:sz w:val="16"/>
        </w:rPr>
        <w:t>Vé ticket = kitchenService.createTicket(restaurantId,</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rPr>
          <w:rFonts w:ascii="Courier New"/>
          <w:sz w:val="22"/>
        </w:rPr>
      </w:pPr>
    </w:p>
    <w:p>
      <w:pPr>
        <w:pStyle w:val="BodyText"/>
        <w:rPr>
          <w:rFonts w:ascii="Courier New"/>
          <w:sz w:val="22"/>
        </w:rPr>
      </w:pPr>
    </w:p>
    <w:p>
      <w:pPr>
        <w:spacing w:line="218" w:lineRule="auto" w:before="171"/>
        <w:ind w:left="599" w:right="1241" w:firstLine="0"/>
        <w:jc w:val="left"/>
        <w:rPr>
          <w:rFonts w:ascii="Trebuchet MS"/>
          <w:b/>
          <w:sz w:val="18"/>
        </w:rPr>
      </w:pPr>
      <w:r>
        <w:rPr>
          <w:rFonts w:ascii="Trebuchet MS"/>
          <w:b/>
          <w:color w:val="656565"/>
          <w:w w:val="80"/>
          <w:sz w:val="18"/>
        </w:rPr>
        <w:t>Gọi KitchenService để tạo Ticket</w:t>
      </w:r>
    </w:p>
    <w:p>
      <w:pPr>
        <w:spacing w:after="0" w:line="218" w:lineRule="auto"/>
        <w:jc w:val="left"/>
        <w:rPr>
          <w:rFonts w:ascii="Trebuchet MS"/>
          <w:sz w:val="18"/>
        </w:rPr>
        <w:sectPr>
          <w:type w:val="continuous"/>
          <w:pgSz w:w="10620" w:h="13320"/>
          <w:pgMar w:top="1260" w:bottom="280" w:left="420" w:right="400"/>
          <w:cols w:num="2" w:equalWidth="0">
            <w:col w:w="6229" w:space="40"/>
            <w:col w:w="3531"/>
          </w:cols>
        </w:sectPr>
      </w:pPr>
    </w:p>
    <w:p>
      <w:pPr>
        <w:spacing w:line="179" w:lineRule="exact" w:before="0"/>
        <w:ind w:left="4981" w:right="0" w:firstLine="0"/>
        <w:jc w:val="left"/>
        <w:rPr>
          <w:rFonts w:ascii="Courier New"/>
          <w:sz w:val="16"/>
        </w:rPr>
      </w:pPr>
      <w:r>
        <w:rPr/>
        <w:drawing>
          <wp:anchor distT="0" distB="0" distL="0" distR="0" allowOverlap="1" layoutInCell="1" locked="0" behindDoc="0" simplePos="0" relativeHeight="15918592">
            <wp:simplePos x="0" y="0"/>
            <wp:positionH relativeFrom="page">
              <wp:posOffset>4316729</wp:posOffset>
            </wp:positionH>
            <wp:positionV relativeFrom="paragraph">
              <wp:posOffset>-397670</wp:posOffset>
            </wp:positionV>
            <wp:extent cx="219075" cy="232029"/>
            <wp:effectExtent l="0" t="0" r="0" b="0"/>
            <wp:wrapNone/>
            <wp:docPr id="39" name="image108.png"/>
            <wp:cNvGraphicFramePr>
              <a:graphicFrameLocks noChangeAspect="1"/>
            </wp:cNvGraphicFramePr>
            <a:graphic>
              <a:graphicData uri="http://schemas.openxmlformats.org/drawingml/2006/picture">
                <pic:pic>
                  <pic:nvPicPr>
                    <pic:cNvPr id="40" name="image108.png"/>
                    <pic:cNvPicPr/>
                  </pic:nvPicPr>
                  <pic:blipFill>
                    <a:blip r:embed="rId268" cstate="print"/>
                    <a:stretch>
                      <a:fillRect/>
                    </a:stretch>
                  </pic:blipFill>
                  <pic:spPr>
                    <a:xfrm>
                      <a:off x="0" y="0"/>
                      <a:ext cx="219075" cy="232029"/>
                    </a:xfrm>
                    <a:prstGeom prst="rect">
                      <a:avLst/>
                    </a:prstGeom>
                  </pic:spPr>
                </pic:pic>
              </a:graphicData>
            </a:graphic>
          </wp:anchor>
        </w:drawing>
      </w:r>
      <w:r>
        <w:rPr>
          <w:rFonts w:ascii="Courier New"/>
          <w:color w:val="252525"/>
          <w:sz w:val="16"/>
        </w:rPr>
        <w:t>ticketId, ticketDetails);</w:t>
      </w:r>
    </w:p>
    <w:p>
      <w:pPr>
        <w:spacing w:before="18"/>
        <w:ind w:left="2007" w:right="0" w:firstLine="0"/>
        <w:jc w:val="left"/>
        <w:rPr>
          <w:rFonts w:ascii="Courier New"/>
          <w:sz w:val="16"/>
        </w:rPr>
      </w:pPr>
      <w:r>
        <w:rPr/>
        <w:drawing>
          <wp:anchor distT="0" distB="0" distL="0" distR="0" allowOverlap="1" layoutInCell="1" locked="0" behindDoc="0" simplePos="0" relativeHeight="15919104">
            <wp:simplePos x="0" y="0"/>
            <wp:positionH relativeFrom="page">
              <wp:posOffset>4723257</wp:posOffset>
            </wp:positionH>
            <wp:positionV relativeFrom="paragraph">
              <wp:posOffset>123447</wp:posOffset>
            </wp:positionV>
            <wp:extent cx="219075" cy="232029"/>
            <wp:effectExtent l="0" t="0" r="0" b="0"/>
            <wp:wrapNone/>
            <wp:docPr id="41" name="image108.png"/>
            <wp:cNvGraphicFramePr>
              <a:graphicFrameLocks noChangeAspect="1"/>
            </wp:cNvGraphicFramePr>
            <a:graphic>
              <a:graphicData uri="http://schemas.openxmlformats.org/drawingml/2006/picture">
                <pic:pic>
                  <pic:nvPicPr>
                    <pic:cNvPr id="42" name="image108.png"/>
                    <pic:cNvPicPr/>
                  </pic:nvPicPr>
                  <pic:blipFill>
                    <a:blip r:embed="rId268" cstate="print"/>
                    <a:stretch>
                      <a:fillRect/>
                    </a:stretch>
                  </pic:blipFill>
                  <pic:spPr>
                    <a:xfrm>
                      <a:off x="0" y="0"/>
                      <a:ext cx="219075" cy="232029"/>
                    </a:xfrm>
                    <a:prstGeom prst="rect">
                      <a:avLst/>
                    </a:prstGeom>
                  </pic:spPr>
                </pic:pic>
              </a:graphicData>
            </a:graphic>
          </wp:anchor>
        </w:drawing>
      </w:r>
      <w:r>
        <w:rPr>
          <w:rFonts w:ascii="Courier New"/>
          <w:color w:val="252525"/>
          <w:sz w:val="16"/>
        </w:rPr>
        <w:t>CreateTicketReply trả lời =</w:t>
      </w:r>
    </w:p>
    <w:p>
      <w:pPr>
        <w:spacing w:line="264" w:lineRule="auto" w:before="19"/>
        <w:ind w:left="2007" w:right="55" w:firstLine="1151"/>
        <w:jc w:val="left"/>
        <w:rPr>
          <w:rFonts w:ascii="Courier New"/>
          <w:sz w:val="16"/>
        </w:rPr>
      </w:pPr>
      <w:r>
        <w:rPr>
          <w:rFonts w:ascii="Courier New"/>
          <w:color w:val="252525"/>
          <w:spacing w:val="-1"/>
          <w:sz w:val="16"/>
        </w:rPr>
        <w:t>mới</w:t>
      </w:r>
      <w:r>
        <w:rPr>
          <w:rFonts w:ascii="Courier New"/>
          <w:color w:val="252525"/>
          <w:sz w:val="16"/>
        </w:rPr>
        <w:t>CreateTicketReply(ticket.getId()); trả về vớiThành công(trả lời);</w:t>
      </w:r>
    </w:p>
    <w:p>
      <w:pPr>
        <w:spacing w:line="266" w:lineRule="auto" w:before="0"/>
        <w:ind w:left="2007" w:right="0" w:hanging="96"/>
        <w:jc w:val="left"/>
        <w:rPr>
          <w:rFonts w:ascii="Courier New"/>
          <w:sz w:val="16"/>
        </w:rPr>
      </w:pPr>
      <w:r>
        <w:rPr/>
        <w:pict>
          <v:shape style="position:absolute;margin-left:278.700012pt;margin-top:12.947895pt;width:18.45pt;height:23.8pt;mso-position-horizontal-relative:page;mso-position-vertical-relative:paragraph;z-index:-36002304" coordorigin="5574,259" coordsize="369,476" path="m5943,299l5664,299,5664,263,5664,259,5660,261,5659,261,5659,266,5659,301,5659,336,5589,303,5585,301,5589,299,5659,266,5659,261,5578,299,5574,300,5578,303,5660,341,5664,343,5664,303,5938,303,5938,734,5943,734,5943,303,5943,299xe" filled="true" fillcolor="#000000" stroked="false">
            <v:path arrowok="t"/>
            <v:fill type="solid"/>
            <w10:wrap type="none"/>
          </v:shape>
        </w:pict>
      </w:r>
      <w:r>
        <w:rPr>
          <w:rFonts w:ascii="Courier New"/>
          <w:color w:val="252525"/>
          <w:sz w:val="16"/>
        </w:rPr>
        <w:t>} catch (RestaurantDetailsVerificationException e) { return withFailure();</w:t>
      </w:r>
    </w:p>
    <w:p>
      <w:pPr>
        <w:pStyle w:val="BodyText"/>
        <w:spacing w:before="6"/>
        <w:rPr>
          <w:rFonts w:ascii="Courier New"/>
          <w:sz w:val="30"/>
        </w:rPr>
      </w:pPr>
      <w:r>
        <w:rPr/>
        <w:br w:type="column"/>
      </w:r>
      <w:r>
        <w:rPr>
          <w:rFonts w:ascii="Courier New"/>
          <w:sz w:val="30"/>
        </w:rPr>
      </w:r>
    </w:p>
    <w:p>
      <w:pPr>
        <w:spacing w:line="218" w:lineRule="auto" w:before="1"/>
        <w:ind w:left="87" w:right="1184" w:firstLine="0"/>
        <w:jc w:val="left"/>
        <w:rPr>
          <w:rFonts w:ascii="Trebuchet MS"/>
          <w:b/>
          <w:sz w:val="18"/>
        </w:rPr>
      </w:pPr>
      <w:r>
        <w:rPr>
          <w:rFonts w:ascii="Trebuchet MS"/>
          <w:b/>
          <w:color w:val="656565"/>
          <w:w w:val="85"/>
          <w:sz w:val="18"/>
        </w:rPr>
        <w:t>Gửi lại phản hồi thành công</w:t>
      </w:r>
    </w:p>
    <w:p>
      <w:pPr>
        <w:spacing w:after="0" w:line="218" w:lineRule="auto"/>
        <w:jc w:val="left"/>
        <w:rPr>
          <w:rFonts w:ascii="Trebuchet MS"/>
          <w:sz w:val="18"/>
        </w:rPr>
        <w:sectPr>
          <w:type w:val="continuous"/>
          <w:pgSz w:w="10620" w:h="13320"/>
          <w:pgMar w:top="1260" w:bottom="280" w:left="420" w:right="400"/>
          <w:cols w:num="2" w:equalWidth="0">
            <w:col w:w="7381" w:space="40"/>
            <w:col w:w="2379"/>
          </w:cols>
        </w:sectPr>
      </w:pPr>
    </w:p>
    <w:p>
      <w:pPr>
        <w:tabs>
          <w:tab w:pos="3756" w:val="left" w:leader="none"/>
        </w:tabs>
        <w:spacing w:line="167" w:lineRule="exact" w:before="0"/>
        <w:ind w:left="0" w:right="3222" w:firstLine="0"/>
        <w:jc w:val="right"/>
        <w:rPr>
          <w:rFonts w:ascii="Trebuchet MS"/>
          <w:b/>
          <w:sz w:val="18"/>
        </w:rPr>
      </w:pPr>
      <w:r>
        <w:rPr>
          <w:rFonts w:ascii="Courier New"/>
          <w:color w:val="252525"/>
          <w:w w:val="95"/>
          <w:sz w:val="16"/>
        </w:rPr>
        <w:t>}</w:t>
        <w:tab/>
      </w:r>
      <w:r>
        <w:rPr>
          <w:rFonts w:ascii="Trebuchet MS"/>
          <w:b/>
          <w:color w:val="656565"/>
          <w:w w:val="85"/>
          <w:sz w:val="18"/>
        </w:rPr>
        <w:t>Gửi lại một</w:t>
      </w:r>
    </w:p>
    <w:p>
      <w:pPr>
        <w:tabs>
          <w:tab w:pos="3948" w:val="left" w:leader="none"/>
        </w:tabs>
        <w:spacing w:line="213" w:lineRule="exact" w:before="0"/>
        <w:ind w:left="0" w:right="3279" w:firstLine="0"/>
        <w:jc w:val="right"/>
        <w:rPr>
          <w:rFonts w:ascii="Trebuchet MS"/>
          <w:b/>
          <w:sz w:val="18"/>
        </w:rPr>
      </w:pPr>
      <w:r>
        <w:rPr>
          <w:rFonts w:ascii="Courier New"/>
          <w:color w:val="252525"/>
          <w:w w:val="95"/>
          <w:sz w:val="16"/>
        </w:rPr>
        <w:t>}</w:t>
        <w:tab/>
      </w:r>
      <w:r>
        <w:rPr>
          <w:rFonts w:ascii="Trebuchet MS"/>
          <w:b/>
          <w:color w:val="656565"/>
          <w:w w:val="80"/>
          <w:position w:val="1"/>
          <w:sz w:val="18"/>
        </w:rPr>
        <w:t>trả lời thất bại</w:t>
      </w:r>
    </w:p>
    <w:p>
      <w:pPr>
        <w:pStyle w:val="BodyText"/>
        <w:spacing w:before="7"/>
        <w:rPr>
          <w:rFonts w:ascii="Trebuchet MS"/>
          <w:b/>
          <w:sz w:val="10"/>
        </w:rPr>
      </w:pPr>
    </w:p>
    <w:p>
      <w:pPr>
        <w:spacing w:after="0"/>
        <w:rPr>
          <w:rFonts w:ascii="Trebuchet MS"/>
          <w:sz w:val="10"/>
        </w:rPr>
        <w:sectPr>
          <w:type w:val="continuous"/>
          <w:pgSz w:w="10620" w:h="13320"/>
          <w:pgMar w:top="1260" w:bottom="280" w:left="420" w:right="400"/>
        </w:sectPr>
      </w:pPr>
    </w:p>
    <w:p>
      <w:pPr>
        <w:spacing w:line="264" w:lineRule="auto" w:before="96"/>
        <w:ind w:left="2487" w:right="0" w:hanging="768"/>
        <w:jc w:val="left"/>
        <w:rPr>
          <w:rFonts w:ascii="Courier New"/>
          <w:sz w:val="16"/>
        </w:rPr>
      </w:pPr>
      <w:r>
        <w:rPr>
          <w:rFonts w:ascii="Courier New"/>
          <w:color w:val="252525"/>
          <w:sz w:val="16"/>
        </w:rPr>
        <w:t>Tin nhắn riêng tư xác nhậnCreateTicket (CommandMessage&lt;ConfirmCreateTicket&gt; cm) {</w:t>
      </w:r>
    </w:p>
    <w:p>
      <w:pPr>
        <w:spacing w:line="264" w:lineRule="auto" w:before="1"/>
        <w:ind w:left="2103" w:right="0" w:firstLine="96"/>
        <w:jc w:val="left"/>
        <w:rPr>
          <w:rFonts w:ascii="Courier New"/>
          <w:sz w:val="16"/>
        </w:rPr>
      </w:pPr>
      <w:r>
        <w:rPr>
          <w:rFonts w:ascii="Courier New"/>
          <w:color w:val="252525"/>
          <w:sz w:val="16"/>
        </w:rPr>
        <w:t>Long ticketId = cm.getCommand().getTicketId(); kitchenService.confirmCreateTicket(ticketId); return withSuccess();</w:t>
      </w:r>
    </w:p>
    <w:p>
      <w:pPr>
        <w:pStyle w:val="BodyText"/>
        <w:spacing w:before="10"/>
        <w:rPr>
          <w:rFonts w:ascii="Courier New"/>
          <w:sz w:val="31"/>
        </w:rPr>
      </w:pPr>
      <w:r>
        <w:rPr/>
        <w:br w:type="column"/>
      </w:r>
      <w:r>
        <w:rPr>
          <w:rFonts w:ascii="Courier New"/>
          <w:sz w:val="31"/>
        </w:rPr>
      </w:r>
    </w:p>
    <w:p>
      <w:pPr>
        <w:spacing w:line="218" w:lineRule="auto" w:before="0"/>
        <w:ind w:left="901" w:right="1405" w:firstLine="0"/>
        <w:jc w:val="left"/>
        <w:rPr>
          <w:rFonts w:ascii="Trebuchet MS"/>
          <w:b/>
          <w:sz w:val="18"/>
        </w:rPr>
      </w:pPr>
      <w:r>
        <w:rPr>
          <w:rFonts w:ascii="Trebuchet MS"/>
          <w:b/>
          <w:color w:val="656565"/>
          <w:w w:val="85"/>
          <w:sz w:val="18"/>
        </w:rPr>
        <w:t>Xác nhận đơn hàng</w:t>
      </w:r>
    </w:p>
    <w:p>
      <w:pPr>
        <w:spacing w:after="0" w:line="218" w:lineRule="auto"/>
        <w:jc w:val="left"/>
        <w:rPr>
          <w:rFonts w:ascii="Trebuchet MS"/>
          <w:sz w:val="18"/>
        </w:rPr>
        <w:sectPr>
          <w:type w:val="continuous"/>
          <w:pgSz w:w="10620" w:h="13320"/>
          <w:pgMar w:top="1260" w:bottom="280" w:left="420" w:right="400"/>
          <w:cols w:num="2" w:equalWidth="0">
            <w:col w:w="6613" w:space="40"/>
            <w:col w:w="3147"/>
          </w:cols>
        </w:sectPr>
      </w:pPr>
    </w:p>
    <w:p>
      <w:pPr>
        <w:spacing w:before="2"/>
        <w:ind w:left="1719" w:right="0" w:firstLine="0"/>
        <w:jc w:val="left"/>
        <w:rPr>
          <w:rFonts w:ascii="Courier New"/>
          <w:sz w:val="16"/>
        </w:rPr>
      </w:pPr>
      <w:r>
        <w:rPr/>
        <w:drawing>
          <wp:anchor distT="0" distB="0" distL="0" distR="0" allowOverlap="1" layoutInCell="1" locked="0" behindDoc="0" simplePos="0" relativeHeight="15920128">
            <wp:simplePos x="0" y="0"/>
            <wp:positionH relativeFrom="page">
              <wp:posOffset>4736210</wp:posOffset>
            </wp:positionH>
            <wp:positionV relativeFrom="paragraph">
              <wp:posOffset>-470782</wp:posOffset>
            </wp:positionV>
            <wp:extent cx="235076" cy="237362"/>
            <wp:effectExtent l="0" t="0" r="0" b="0"/>
            <wp:wrapNone/>
            <wp:docPr id="43" name="image109.png"/>
            <wp:cNvGraphicFramePr>
              <a:graphicFrameLocks noChangeAspect="1"/>
            </wp:cNvGraphicFramePr>
            <a:graphic>
              <a:graphicData uri="http://schemas.openxmlformats.org/drawingml/2006/picture">
                <pic:pic>
                  <pic:nvPicPr>
                    <pic:cNvPr id="44" name="image109.png"/>
                    <pic:cNvPicPr/>
                  </pic:nvPicPr>
                  <pic:blipFill>
                    <a:blip r:embed="rId271" cstate="print"/>
                    <a:stretch>
                      <a:fillRect/>
                    </a:stretch>
                  </pic:blipFill>
                  <pic:spPr>
                    <a:xfrm>
                      <a:off x="0" y="0"/>
                      <a:ext cx="235076" cy="237362"/>
                    </a:xfrm>
                    <a:prstGeom prst="rect">
                      <a:avLst/>
                    </a:prstGeom>
                  </pic:spPr>
                </pic:pic>
              </a:graphicData>
            </a:graphic>
          </wp:anchor>
        </w:drawing>
      </w:r>
      <w:r>
        <w:rPr>
          <w:rFonts w:ascii="Courier New"/>
          <w:color w:val="252525"/>
          <w:w w:val="99"/>
          <w:sz w:val="16"/>
        </w:rPr>
        <w:t>}</w:t>
      </w:r>
    </w:p>
    <w:p>
      <w:pPr>
        <w:pStyle w:val="BodyText"/>
        <w:spacing w:before="10"/>
        <w:rPr>
          <w:rFonts w:ascii="Courier New"/>
          <w:sz w:val="10"/>
        </w:rPr>
      </w:pPr>
    </w:p>
    <w:p>
      <w:pPr>
        <w:spacing w:before="95"/>
        <w:ind w:left="1911" w:right="0" w:firstLine="0"/>
        <w:jc w:val="left"/>
        <w:rPr>
          <w:rFonts w:ascii="Courier New"/>
          <w:sz w:val="16"/>
        </w:rPr>
      </w:pPr>
      <w:r>
        <w:rPr>
          <w:rFonts w:ascii="Courier New"/>
          <w:sz w:val="16"/>
        </w:rPr>
        <w:t>...</w:t>
      </w:r>
    </w:p>
    <w:p>
      <w:pPr>
        <w:pStyle w:val="BodyText"/>
        <w:spacing w:before="5"/>
        <w:rPr>
          <w:rFonts w:ascii="Courier New"/>
        </w:rPr>
      </w:pPr>
    </w:p>
    <w:p>
      <w:pPr>
        <w:pStyle w:val="BodyText"/>
        <w:spacing w:line="256" w:lineRule="auto"/>
        <w:ind w:left="1623" w:right="734" w:hanging="1"/>
        <w:jc w:val="both"/>
      </w:pPr>
      <w:r>
        <w:rPr>
          <w:color w:val="252525"/>
          <w:spacing w:val="-1"/>
          <w:w w:val="105"/>
        </w:rPr>
        <w:t>Tất cả các phương thức xử lý lệnh đều gọi KitchenService</w:t>
      </w:r>
      <w:r>
        <w:rPr>
          <w:color w:val="252525"/>
          <w:w w:val="105"/>
        </w:rPr>
        <w:t>và trả lời thành công hoặc thất bại.</w:t>
      </w:r>
    </w:p>
    <w:p>
      <w:pPr>
        <w:pStyle w:val="BodyText"/>
        <w:spacing w:line="271" w:lineRule="auto" w:before="15"/>
        <w:ind w:left="1623" w:right="734" w:firstLine="294"/>
        <w:jc w:val="both"/>
      </w:pPr>
      <w:r>
        <w:rPr>
          <w:color w:val="252525"/>
          <w:w w:val="105"/>
        </w:rPr>
        <w:t>Bây giờ bạn đã thấy logic kinh doanh cho một dịch vụ tương đối đơn giản, chúng ta sẽ xem xét</w:t>
      </w:r>
      <w:bookmarkStart w:name="_bookmark660" w:id="797"/>
      <w:bookmarkEnd w:id="797"/>
      <w:r>
        <w:rPr>
          <w:color w:val="252525"/>
        </w:rPr>
        <w:t>một ví dụ phức tạp hơn: Dịch vụ đặt hàng.</w:t>
      </w:r>
    </w:p>
    <w:p>
      <w:pPr>
        <w:pStyle w:val="Heading4"/>
        <w:numPr>
          <w:ilvl w:val="1"/>
          <w:numId w:val="82"/>
        </w:numPr>
        <w:tabs>
          <w:tab w:pos="1623" w:val="left" w:leader="none"/>
          <w:tab w:pos="1624" w:val="left" w:leader="none"/>
        </w:tabs>
        <w:spacing w:line="240" w:lineRule="auto" w:before="152" w:after="0"/>
        <w:ind w:left="1623" w:right="0" w:hanging="721"/>
        <w:jc w:val="left"/>
      </w:pPr>
      <w:bookmarkStart w:name="_bookmark661" w:id="798"/>
      <w:bookmarkEnd w:id="798"/>
      <w:r>
        <w:rPr>
          <w:b w:val="0"/>
          <w:i w:val="0"/>
        </w:rPr>
      </w:r>
      <w:bookmarkStart w:name="_bookmark662" w:id="799"/>
      <w:bookmarkEnd w:id="799"/>
      <w:r>
        <w:rPr>
          <w:color w:val="466A85"/>
          <w:w w:val="90"/>
        </w:rPr>
        <w:t>Logic kinh doanh dịch vụ đặt hàng</w:t>
      </w:r>
    </w:p>
    <w:p>
      <w:pPr>
        <w:pStyle w:val="BodyText"/>
        <w:spacing w:line="259" w:lineRule="auto" w:before="66"/>
        <w:ind w:left="1623" w:right="733" w:hanging="1"/>
        <w:jc w:val="both"/>
      </w:pPr>
      <w:r>
        <w:rPr>
          <w:color w:val="252525"/>
          <w:spacing w:val="-1"/>
          <w:w w:val="105"/>
        </w:rPr>
        <w:t>Như đã đề cập trong các chương trước, Order</w:t>
      </w:r>
      <w:r>
        <w:rPr>
          <w:rFonts w:ascii="Courier New" w:hAnsi="Courier New"/>
          <w:color w:val="252525"/>
          <w:w w:val="105"/>
          <w:sz w:val="19"/>
        </w:rPr>
        <w:t>Dịch vụ cung cấp API để tạo, cập nhật và hủy đơn hàng. API này chủ yếu được người tiêu dùng gọi. Hình 5.12 cho thấy thiết kế cấp cao của dịch vụ. Tổng hợp đơn hàng là tổng hợp trung tâm</w:t>
      </w:r>
      <w:r>
        <w:rPr>
          <w:color w:val="252525"/>
        </w:rPr>
        <w:t>Cổng của Order Service. Nhưng cũng có một tổng hợp Restaurant, là bản sao một phần dữ liệu do Restaurant Service sở hữu. Nó cho phép Order Service xác thực và định giá các mục hàng của Order.</w:t>
      </w:r>
    </w:p>
    <w:p>
      <w:pPr>
        <w:spacing w:line="256" w:lineRule="auto" w:before="1"/>
        <w:ind w:left="1623" w:right="733" w:firstLine="295"/>
        <w:jc w:val="both"/>
        <w:rPr>
          <w:rFonts w:ascii="Courier New"/>
          <w:sz w:val="19"/>
        </w:rPr>
      </w:pPr>
      <w:r>
        <w:rPr>
          <w:color w:val="252525"/>
          <w:sz w:val="20"/>
        </w:rPr>
        <w:t>Ngoài ra còn có</w:t>
      </w:r>
      <w:r>
        <w:rPr>
          <w:rFonts w:ascii="Courier New"/>
          <w:color w:val="252525"/>
          <w:sz w:val="19"/>
        </w:rPr>
        <w:t>Đặt hàng</w:t>
      </w:r>
      <w:r>
        <w:rPr>
          <w:color w:val="252525"/>
          <w:sz w:val="20"/>
        </w:rPr>
        <w:t>Và</w:t>
      </w:r>
      <w:r>
        <w:rPr>
          <w:rFonts w:ascii="Courier New"/>
          <w:color w:val="252525"/>
          <w:sz w:val="19"/>
        </w:rPr>
        <w:t>Nhà hàng</w:t>
      </w:r>
      <w:r>
        <w:rPr>
          <w:color w:val="252525"/>
          <w:sz w:val="20"/>
        </w:rPr>
        <w:t>tổng hợp, logic kinh doanh bao gồm</w:t>
      </w:r>
      <w:r>
        <w:rPr>
          <w:rFonts w:ascii="Courier New"/>
          <w:color w:val="252525"/>
          <w:w w:val="95"/>
          <w:sz w:val="19"/>
        </w:rPr>
        <w:t>Dịch vụ đặt hàng</w:t>
      </w:r>
      <w:r>
        <w:rPr>
          <w:color w:val="252525"/>
          <w:w w:val="95"/>
          <w:sz w:val="20"/>
        </w:rPr>
        <w:t>,</w:t>
      </w:r>
      <w:r>
        <w:rPr>
          <w:rFonts w:ascii="Courier New"/>
          <w:color w:val="252525"/>
          <w:w w:val="95"/>
          <w:sz w:val="19"/>
        </w:rPr>
        <w:t>Kho lưu trữ đơn hàng</w:t>
      </w:r>
      <w:r>
        <w:rPr>
          <w:color w:val="252525"/>
          <w:w w:val="95"/>
          <w:sz w:val="20"/>
        </w:rPr>
        <w:t>,</w:t>
      </w:r>
      <w:r>
        <w:rPr>
          <w:rFonts w:ascii="Courier New"/>
          <w:color w:val="252525"/>
          <w:w w:val="95"/>
          <w:sz w:val="19"/>
        </w:rPr>
        <w:t>Nhà hàngRepository</w:t>
      </w:r>
      <w:r>
        <w:rPr>
          <w:color w:val="252525"/>
          <w:w w:val="95"/>
          <w:sz w:val="20"/>
        </w:rPr>
        <w:t>và nhiều truyện cổ tích khác như</w:t>
      </w:r>
      <w:r>
        <w:rPr>
          <w:color w:val="252525"/>
          <w:sz w:val="20"/>
        </w:rPr>
        <w:t>cái</w:t>
      </w:r>
      <w:r>
        <w:rPr>
          <w:rFonts w:ascii="Courier New"/>
          <w:color w:val="252525"/>
          <w:sz w:val="19"/>
        </w:rPr>
        <w:t>Tạo đơn hàngSaga</w:t>
      </w:r>
      <w:r>
        <w:rPr>
          <w:color w:val="252525"/>
          <w:sz w:val="20"/>
        </w:rPr>
        <w:t>được mô tả trong chương 4.</w:t>
      </w:r>
      <w:r>
        <w:rPr>
          <w:rFonts w:ascii="Courier New"/>
          <w:color w:val="252525"/>
          <w:sz w:val="19"/>
        </w:rPr>
        <w:t>Dịch vụ đặt hàng</w:t>
      </w:r>
      <w:r>
        <w:rPr>
          <w:color w:val="252525"/>
          <w:sz w:val="20"/>
        </w:rPr>
        <w:t>là điểm vào chính trong logic kinh doanh và xác định các phương pháp để tạo và cập nhật</w:t>
      </w:r>
      <w:r>
        <w:rPr>
          <w:rFonts w:ascii="Courier New"/>
          <w:color w:val="252525"/>
          <w:w w:val="105"/>
          <w:sz w:val="19"/>
        </w:rPr>
        <w:t>Đơn hàng</w:t>
      </w:r>
    </w:p>
    <w:p>
      <w:pPr>
        <w:spacing w:after="0" w:line="256" w:lineRule="auto"/>
        <w:jc w:val="both"/>
        <w:rPr>
          <w:rFonts w:ascii="Courier New"/>
          <w:sz w:val="19"/>
        </w:rPr>
        <w:sectPr>
          <w:type w:val="continuous"/>
          <w:pgSz w:w="10620" w:h="13320"/>
          <w:pgMar w:top="1260" w:bottom="280" w:left="420" w:right="400"/>
        </w:sectPr>
      </w:pPr>
    </w:p>
    <w:p>
      <w:pPr>
        <w:pStyle w:val="BodyText"/>
        <w:rPr>
          <w:rFonts w:ascii="Courier New"/>
        </w:rPr>
      </w:pPr>
    </w:p>
    <w:p>
      <w:pPr>
        <w:pStyle w:val="BodyText"/>
        <w:spacing w:before="1"/>
        <w:rPr>
          <w:rFonts w:ascii="Courier New"/>
          <w:sz w:val="13"/>
        </w:rPr>
      </w:pPr>
    </w:p>
    <w:p>
      <w:pPr>
        <w:pStyle w:val="BodyText"/>
        <w:ind w:left="3792"/>
        <w:rPr>
          <w:rFonts w:ascii="Courier New"/>
        </w:rPr>
      </w:pPr>
      <w:r>
        <w:rPr>
          <w:rFonts w:ascii="Courier New"/>
        </w:rPr>
        <w:pict>
          <v:group style="width:12.15pt;height:32.75pt;mso-position-horizontal-relative:char;mso-position-vertical-relative:line" coordorigin="0,0" coordsize="243,655">
            <v:shape style="position:absolute;left:0;top:154;width:243;height:501" coordorigin="0,154" coordsize="243,501" path="m207,154l50,154,39,156,13,188,13,194,1,371,0,383,9,393,32,395,42,387,43,375,53,236,55,236,55,399,45,640,56,653,96,655,109,643,119,421,124,421,134,643,147,655,186,653,198,640,187,398,187,236,190,236,199,375,201,387,211,395,234,393,243,383,242,371,229,189,228,181,227,178,225,175,219,163,207,154xe" filled="true" fillcolor="#020302" stroked="false">
              <v:path arrowok="t"/>
              <v:fill type="solid"/>
            </v:shape>
            <v:shape style="position:absolute;left:55;top:0;width:131;height:131" type="#_x0000_t75" stroked="false">
              <v:imagedata r:id="rId272" o:title=""/>
            </v:shape>
          </v:group>
        </w:pict>
      </w:r>
      <w:r>
        <w:rPr>
          <w:rFonts w:ascii="Courier New"/>
        </w:rPr>
      </w:r>
    </w:p>
    <w:p>
      <w:pPr>
        <w:spacing w:after="0"/>
        <w:rPr>
          <w:rFonts w:ascii="Courier New"/>
        </w:rPr>
        <w:sectPr>
          <w:pgSz w:w="10620" w:h="13320"/>
          <w:pgMar w:header="504" w:footer="0" w:top="700" w:bottom="0" w:left="420" w:right="400"/>
        </w:sectPr>
      </w:pPr>
    </w:p>
    <w:p>
      <w:pPr>
        <w:spacing w:line="149" w:lineRule="exact" w:before="0"/>
        <w:ind w:left="0" w:right="914" w:firstLine="0"/>
        <w:jc w:val="right"/>
        <w:rPr>
          <w:rFonts w:ascii="Arial MT"/>
          <w:sz w:val="14"/>
        </w:rPr>
      </w:pPr>
      <w:r>
        <w:rPr>
          <w:rFonts w:ascii="Arial MT"/>
          <w:color w:val="020302"/>
          <w:sz w:val="14"/>
        </w:rPr>
        <w:t>Người tiêu dùng</w:t>
      </w:r>
    </w:p>
    <w:p>
      <w:pPr>
        <w:spacing w:line="271" w:lineRule="auto" w:before="76"/>
        <w:ind w:left="4085" w:right="0" w:firstLine="0"/>
        <w:jc w:val="both"/>
        <w:rPr>
          <w:rFonts w:ascii="Courier New"/>
          <w:sz w:val="14"/>
        </w:rPr>
      </w:pPr>
      <w:r>
        <w:rPr/>
        <w:pict>
          <v:group style="position:absolute;margin-left:215.259995pt;margin-top:2.026163pt;width:2.95pt;height:34.8pt;mso-position-horizontal-relative:page;mso-position-vertical-relative:paragraph;z-index:-36000256" coordorigin="4305,41" coordsize="59,696">
            <v:line style="position:absolute" from="4334,41" to="4334,648" stroked="true" strokeweight=".5pt" strokecolor="#020302">
              <v:stroke dashstyle="solid"/>
            </v:line>
            <v:shape style="position:absolute;left:4305;top:628;width:59;height:109" coordorigin="4305,628" coordsize="59,109" path="m4363,628l4305,628,4334,736,4363,628xe" filled="true" fillcolor="#020302" stroked="false">
              <v:path arrowok="t"/>
              <v:fill type="solid"/>
            </v:shape>
            <w10:wrap type="none"/>
          </v:group>
        </w:pict>
      </w:r>
      <w:r>
        <w:rPr>
          <w:rFonts w:ascii="Courier New"/>
          <w:color w:val="020302"/>
          <w:spacing w:val="-3"/>
          <w:sz w:val="14"/>
        </w:rPr>
        <w:t>createOrder() hủy đơn hàng() sửa lại đơn hàng()</w:t>
      </w:r>
    </w:p>
    <w:p>
      <w:pPr>
        <w:pStyle w:val="BodyText"/>
        <w:rPr>
          <w:rFonts w:ascii="Courier New"/>
          <w:sz w:val="14"/>
        </w:rPr>
      </w:pPr>
      <w:r>
        <w:rPr/>
        <w:br w:type="column"/>
      </w:r>
      <w:r>
        <w:rPr>
          <w:rFonts w:ascii="Courier New"/>
          <w:sz w:val="14"/>
        </w:rPr>
      </w:r>
    </w:p>
    <w:p>
      <w:pPr>
        <w:pStyle w:val="BodyText"/>
        <w:rPr>
          <w:rFonts w:ascii="Courier New"/>
          <w:sz w:val="14"/>
        </w:rPr>
      </w:pPr>
    </w:p>
    <w:p>
      <w:pPr>
        <w:spacing w:line="268" w:lineRule="auto" w:before="96"/>
        <w:ind w:left="1754" w:right="1723" w:firstLine="0"/>
        <w:jc w:val="center"/>
        <w:rPr>
          <w:rFonts w:ascii="Arial MT"/>
          <w:sz w:val="14"/>
        </w:rPr>
      </w:pPr>
      <w:r>
        <w:rPr>
          <w:rFonts w:ascii="Arial MT"/>
          <w:color w:val="020302"/>
          <w:spacing w:val="-2"/>
          <w:sz w:val="14"/>
        </w:rPr>
        <w:t>Sự kiện nhà hàng</w:t>
      </w:r>
      <w:r>
        <w:rPr>
          <w:rFonts w:ascii="Arial MT"/>
          <w:color w:val="020302"/>
          <w:sz w:val="14"/>
        </w:rPr>
        <w:t>kênh</w:t>
      </w:r>
    </w:p>
    <w:p>
      <w:pPr>
        <w:spacing w:after="0" w:line="268" w:lineRule="auto"/>
        <w:jc w:val="center"/>
        <w:rPr>
          <w:rFonts w:ascii="Arial MT"/>
          <w:sz w:val="14"/>
        </w:rPr>
        <w:sectPr>
          <w:type w:val="continuous"/>
          <w:pgSz w:w="10620" w:h="13320"/>
          <w:pgMar w:top="1260" w:bottom="280" w:left="420" w:right="400"/>
          <w:cols w:num="2" w:equalWidth="0">
            <w:col w:w="5153" w:space="40"/>
            <w:col w:w="4607"/>
          </w:cols>
        </w:sectPr>
      </w:pPr>
    </w:p>
    <w:p>
      <w:pPr>
        <w:pStyle w:val="BodyText"/>
        <w:ind w:left="723"/>
        <w:rPr>
          <w:rFonts w:ascii="Arial MT"/>
        </w:rPr>
      </w:pPr>
      <w:r>
        <w:rPr/>
        <w:pict>
          <v:line style="position:absolute;mso-position-horizontal-relative:page;mso-position-vertical-relative:page;z-index:15922176" from="181.205pt,236.889999pt" to="149.069pt,308.336999pt" stroked="true" strokeweight=".5pt" strokecolor="#020302">
            <v:stroke dashstyle="solid"/>
            <w10:wrap type="none"/>
          </v:line>
        </w:pict>
      </w:r>
      <w:r>
        <w:rPr>
          <w:rFonts w:ascii="Arial MT"/>
        </w:rPr>
        <w:pict>
          <v:group style="width:408.3pt;height:337.9pt;mso-position-horizontal-relative:char;mso-position-vertical-relative:line" coordorigin="0,0" coordsize="8166,6758">
            <v:shape style="position:absolute;left:368;top:421;width:5971;height:5171" coordorigin="369,422" coordsize="5971,5171" path="m4847,422l1862,422,369,3007,1862,5592,4847,5592,6340,3007,4847,422xe" filled="true" fillcolor="#c7eafb" stroked="false">
              <v:path arrowok="t"/>
              <v:fill type="solid"/>
            </v:shape>
            <v:shape style="position:absolute;left:368;top:421;width:5971;height:5171" coordorigin="369,422" coordsize="5971,5171" path="m4847,422l6340,3007,4847,5592,1862,5592,369,3007,1862,422,4847,422xe" filled="false" stroked="true" strokeweight=".5pt" strokecolor="#020302">
              <v:path arrowok="t"/>
              <v:stroke dashstyle="solid"/>
            </v:shape>
            <v:shape style="position:absolute;left:1293;top:1217;width:4132;height:3579" coordorigin="1293,1218" coordsize="4132,3579" path="m4392,1218l2326,1218,1293,3007,2326,4796,4392,4796,5425,3007,4392,1218xe" filled="true" fillcolor="#ffffff" stroked="false">
              <v:path arrowok="t"/>
              <v:fill type="solid"/>
            </v:shape>
            <v:shape style="position:absolute;left:1293;top:1217;width:4132;height:3579" coordorigin="1293,1218" coordsize="4132,3579" path="m4392,1218l5425,3007,4392,4796,2326,4796,1293,3007,2326,1218,4392,1218xe" filled="false" stroked="true" strokeweight=".5pt" strokecolor="#020302">
              <v:path arrowok="t"/>
              <v:stroke dashstyle="solid"/>
            </v:shape>
            <v:line style="position:absolute" from="3235,684" to="2781,1581" stroked="true" strokeweight=".5pt" strokecolor="#020302">
              <v:stroke dashstyle="solid"/>
            </v:line>
            <v:shape style="position:absolute;left:2740;top:1550;width:75;height:110" coordorigin="2741,1550" coordsize="75,110" path="m2764,1550l2741,1660,2816,1577,2764,1550xe" filled="true" fillcolor="#020302" stroked="false">
              <v:path arrowok="t"/>
              <v:fill type="solid"/>
            </v:shape>
            <v:line style="position:absolute" from="3238,2077" to="3468,2228" stroked="true" strokeweight=".5pt" strokecolor="#020302">
              <v:stroke dashstyle="solid"/>
            </v:line>
            <v:shape style="position:absolute;left:3435;top:2193;width:107;height:84" coordorigin="3435,2193" coordsize="107,84" path="m3467,2193l3435,2242,3542,2277,3467,2193xe" filled="true" fillcolor="#020302" stroked="false">
              <v:path arrowok="t"/>
              <v:fill type="solid"/>
            </v:shape>
            <v:line style="position:absolute" from="2177,1990" to="1915,2185" stroked="true" strokeweight=".5pt" strokecolor="#020302">
              <v:stroke dashstyle="solid"/>
            </v:line>
            <v:shape style="position:absolute;left:1843;top:2150;width:105;height:89" coordorigin="1844,2150" coordsize="105,89" path="m1913,2150l1844,2238,1948,2197,1913,2150xe" filled="true" fillcolor="#020302" stroked="false">
              <v:path arrowok="t"/>
              <v:fill type="solid"/>
            </v:shape>
            <v:line style="position:absolute" from="3052,2148" to="4007,3494" stroked="true" strokeweight=".5pt" strokecolor="#020302">
              <v:stroke dashstyle="solid"/>
            </v:line>
            <v:shape style="position:absolute;left:3971;top:3461;width:87;height:106" coordorigin="3972,3461" coordsize="87,106" path="m4019,3461l3972,3495,4058,3567,4019,3461xe" filled="true" fillcolor="#020302" stroked="false">
              <v:path arrowok="t"/>
              <v:fill type="solid"/>
            </v:shape>
            <v:line style="position:absolute" from="2903,2135" to="3443,4306" stroked="true" strokeweight=".5pt" strokecolor="#020302">
              <v:stroke dashstyle="solid"/>
            </v:line>
            <v:shape style="position:absolute;left:3409;top:4279;width:57;height:113" coordorigin="3410,4280" coordsize="57,113" path="m3466,4280l3410,4294,3464,4392,3466,4280xe" filled="true" fillcolor="#020302" stroked="false">
              <v:path arrowok="t"/>
              <v:fill type="solid"/>
            </v:shape>
            <v:line style="position:absolute" from="6346,254" to="5720,708" stroked="true" strokeweight=".5pt" strokecolor="#020302">
              <v:stroke dashstyle="solid"/>
            </v:line>
            <v:shape style="position:absolute;left:5648;top:672;width:105;height:88" coordorigin="5648,673" coordsize="105,88" path="m5719,673l5648,760,5753,720,5719,673xe" filled="true" fillcolor="#020302" stroked="false">
              <v:path arrowok="t"/>
              <v:fill type="solid"/>
            </v:shape>
            <v:shape style="position:absolute;left:6331;top:5;width:893;height:256" coordorigin="6332,5" coordsize="893,256" path="m7224,5l6367,5,6353,15,6342,42,6335,83,6332,133,6335,183,6342,223,6353,251,6367,261,7224,261,7224,5xe" filled="true" fillcolor="#feca76" stroked="false">
              <v:path arrowok="t"/>
              <v:fill type="solid"/>
            </v:shape>
            <v:shape style="position:absolute;left:6331;top:5;width:893;height:256" coordorigin="6332,5" coordsize="893,256" path="m7224,261l6367,261,6353,251,6342,223,6335,183,6332,133,6335,83,6342,42,6353,15,6367,5,7224,5,7224,261xe" filled="false" stroked="true" strokeweight=".5pt" strokecolor="#211e1f">
              <v:path arrowok="t"/>
              <v:stroke dashstyle="solid"/>
            </v:shape>
            <v:shape style="position:absolute;left:7188;top:5;width:71;height:256" coordorigin="7189,5" coordsize="71,256" path="m7224,5l7210,15,7199,42,7191,83,7189,133,7191,183,7199,223,7210,251,7224,261,7238,251,7249,223,7256,183,7259,133,7256,83,7249,42,7238,15,7224,5xe" filled="true" fillcolor="#feca76" stroked="false">
              <v:path arrowok="t"/>
              <v:fill type="solid"/>
            </v:shape>
            <v:shape style="position:absolute;left:7188;top:5;width:71;height:256" coordorigin="7189,5" coordsize="71,256" path="m7224,5l7210,15,7199,42,7191,83,7189,133,7191,183,7199,223,7210,251,7224,261,7238,251,7249,223,7256,183,7259,133,7256,83,7249,42,7238,15,7224,5xe" filled="false" stroked="true" strokeweight=".5pt" strokecolor="#211e1f">
              <v:path arrowok="t"/>
              <v:stroke dashstyle="solid"/>
            </v:shape>
            <v:line style="position:absolute" from="6749,1053" to="6133,1611" stroked="true" strokeweight=".5pt" strokecolor="#020302">
              <v:stroke dashstyle="solid"/>
            </v:line>
            <v:shape style="position:absolute;left:6067;top:1575;width:100;height:95" coordorigin="6067,1576" coordsize="100,95" path="m6128,1576l6067,1670,6167,1619,6128,1576xe" filled="true" fillcolor="#020302" stroked="false">
              <v:path arrowok="t"/>
              <v:fill type="solid"/>
            </v:shape>
            <v:shape style="position:absolute;left:6727;top:801;width:893;height:256" coordorigin="6728,801" coordsize="893,256" path="m7620,801l6763,801,6749,812,6738,839,6731,880,6728,929,6731,979,6738,1020,6749,1047,6763,1057,7620,1057,7620,801xe" filled="true" fillcolor="#feca76" stroked="false">
              <v:path arrowok="t"/>
              <v:fill type="solid"/>
            </v:shape>
            <v:shape style="position:absolute;left:6727;top:801;width:893;height:256" coordorigin="6728,801" coordsize="893,256" path="m7620,1057l6763,1057,6749,1047,6738,1020,6731,979,6728,929,6731,880,6738,839,6749,812,6763,801,7620,801,7620,1057xe" filled="false" stroked="true" strokeweight=".5pt" strokecolor="#211e1f">
              <v:path arrowok="t"/>
              <v:stroke dashstyle="solid"/>
            </v:shape>
            <v:shape style="position:absolute;left:7584;top:801;width:71;height:256" coordorigin="7585,801" coordsize="71,256" path="m7620,801l7606,812,7595,839,7587,880,7585,929,7587,979,7595,1020,7606,1047,7620,1057,7634,1047,7645,1020,7652,979,7655,929,7652,880,7645,839,7634,812,7620,801xe" filled="true" fillcolor="#feca76" stroked="false">
              <v:path arrowok="t"/>
              <v:fill type="solid"/>
            </v:shape>
            <v:shape style="position:absolute;left:7584;top:801;width:71;height:256" coordorigin="7585,801" coordsize="71,256" path="m7620,801l7606,812,7595,839,7587,880,7585,929,7587,979,7595,1020,7606,1047,7620,1057,7634,1047,7645,1020,7652,979,7655,929,7652,880,7645,839,7634,812,7620,801xe" filled="false" stroked="true" strokeweight=".5pt" strokecolor="#211e1f">
              <v:path arrowok="t"/>
              <v:stroke dashstyle="solid"/>
            </v:shape>
            <v:line style="position:absolute" from="7057,1792" to="6542,2362" stroked="true" strokeweight=".5pt" strokecolor="#020302">
              <v:stroke dashstyle="solid"/>
            </v:line>
            <v:shape style="position:absolute;left:7021;top:1725;width:95;height:100" coordorigin="7022,1726" coordsize="95,100" path="m7116,1726l7022,1787,7065,1826,7116,1726xe" filled="true" fillcolor="#020302" stroked="false">
              <v:path arrowok="t"/>
              <v:fill type="solid"/>
            </v:shape>
            <v:line style="position:absolute" from="6902,1144" to="6429,2147" stroked="true" strokeweight=".5pt" strokecolor="#020302">
              <v:stroke dashstyle="solid"/>
            </v:line>
            <v:shape style="position:absolute;left:6867;top:1063;width:73;height:111" coordorigin="6868,1064" coordsize="73,111" path="m6940,1064l6868,1149,6920,1174,6940,1064xe" filled="true" fillcolor="#020302" stroked="false">
              <v:path arrowok="t"/>
              <v:fill type="solid"/>
            </v:shape>
            <v:shape style="position:absolute;left:7123;top:1597;width:893;height:256" coordorigin="7124,1598" coordsize="893,256" path="m8016,1598l7159,1598,7145,1608,7134,1635,7126,1676,7124,1726,7126,1776,7134,1816,7145,1844,7159,1854,8016,1854,8016,1598xe" filled="true" fillcolor="#feca76" stroked="false">
              <v:path arrowok="t"/>
              <v:fill type="solid"/>
            </v:shape>
            <v:shape style="position:absolute;left:7123;top:1597;width:893;height:256" coordorigin="7124,1598" coordsize="893,256" path="m8016,1854l7159,1854,7145,1844,7134,1816,7126,1776,7124,1726,7126,1676,7134,1635,7145,1608,7159,1598,8016,1598,8016,1854xe" filled="false" stroked="true" strokeweight=".5pt" strokecolor="#211e1f">
              <v:path arrowok="t"/>
              <v:stroke dashstyle="solid"/>
            </v:shape>
            <v:shape style="position:absolute;left:7980;top:1597;width:71;height:256" coordorigin="7981,1598" coordsize="71,256" path="m8016,1598l8002,1608,7991,1635,7983,1676,7981,1726,7983,1776,7991,1816,8002,1844,8016,1854,8029,1844,8041,1816,8048,1776,8051,1726,8048,1676,8041,1635,8029,1608,8016,1598xe" filled="true" fillcolor="#feca76" stroked="false">
              <v:path arrowok="t"/>
              <v:fill type="solid"/>
            </v:shape>
            <v:shape style="position:absolute;left:7980;top:1597;width:71;height:256" coordorigin="7981,1598" coordsize="71,256" path="m8016,1598l8002,1608,7991,1635,7983,1676,7981,1726,7983,1776,7991,1816,8002,1844,8016,1854,8029,1844,8041,1816,8048,1776,8051,1726,8048,1676,8041,1635,8029,1608,8016,1598xe" filled="false" stroked="true" strokeweight=".5pt" strokecolor="#211e1f">
              <v:path arrowok="t"/>
              <v:stroke dashstyle="solid"/>
            </v:shape>
            <v:line style="position:absolute" from="6602,2522" to="7027,2522" stroked="true" strokeweight=".5pt" strokecolor="#020302">
              <v:stroke dashstyle="solid"/>
            </v:line>
            <v:shape style="position:absolute;left:7007;top:2493;width:109;height:59" coordorigin="7008,2493" coordsize="109,59" path="m7008,2493l7008,2551,7116,2522,7008,2493xe" filled="true" fillcolor="#020302" stroked="false">
              <v:path arrowok="t"/>
              <v:fill type="solid"/>
            </v:shape>
            <v:shape style="position:absolute;left:7123;top:2394;width:893;height:256" coordorigin="7124,2394" coordsize="893,256" path="m8016,2394l7159,2394,7145,2404,7134,2432,7126,2473,7124,2522,7126,2572,7134,2613,7145,2640,7159,2650,8016,2650,8016,2394xe" filled="true" fillcolor="#feca76" stroked="false">
              <v:path arrowok="t"/>
              <v:fill type="solid"/>
            </v:shape>
            <v:shape style="position:absolute;left:7123;top:2394;width:893;height:256" coordorigin="7124,2394" coordsize="893,256" path="m8016,2650l7159,2650,7145,2640,7134,2613,7126,2572,7124,2522,7126,2473,7134,2432,7145,2404,7159,2394,8016,2394,8016,2650xe" filled="false" stroked="true" strokeweight=".5pt" strokecolor="#211e1f">
              <v:path arrowok="t"/>
              <v:stroke dashstyle="solid"/>
            </v:shape>
            <v:shape style="position:absolute;left:7980;top:2394;width:71;height:256" coordorigin="7981,2394" coordsize="71,256" path="m8016,2394l8002,2404,7991,2432,7983,2473,7981,2522,7983,2572,7991,2613,8002,2640,8016,2650,8029,2640,8041,2613,8048,2572,8051,2522,8048,2473,8041,2432,8029,2404,8016,2394xe" filled="true" fillcolor="#feca76" stroked="false">
              <v:path arrowok="t"/>
              <v:fill type="solid"/>
            </v:shape>
            <v:shape style="position:absolute;left:7980;top:2394;width:71;height:256" coordorigin="7981,2394" coordsize="71,256" path="m8016,2394l8002,2404,7991,2432,7983,2473,7981,2522,7983,2572,7991,2613,8002,2640,8016,2650,8029,2640,8041,2613,8048,2572,8051,2522,8048,2473,8041,2432,8029,2404,8016,2394xe" filled="false" stroked="true" strokeweight=".5pt" strokecolor="#211e1f">
              <v:path arrowok="t"/>
              <v:stroke dashstyle="solid"/>
            </v:shape>
            <v:line style="position:absolute" from="7057,3253" to="6542,2682" stroked="true" strokeweight=".5pt" strokecolor="#020302">
              <v:stroke dashstyle="solid"/>
            </v:line>
            <v:shape style="position:absolute;left:7021;top:3218;width:95;height:100" coordorigin="7022,3219" coordsize="95,100" path="m7065,3219l7022,3258,7116,3319,7065,3219xe" filled="true" fillcolor="#020302" stroked="false">
              <v:path arrowok="t"/>
              <v:fill type="solid"/>
            </v:shape>
            <v:shape style="position:absolute;left:7123;top:3190;width:893;height:256" coordorigin="7124,3191" coordsize="893,256" path="m8016,3191l7159,3191,7145,3201,7134,3228,7126,3269,7124,3319,7126,3369,7134,3409,7145,3437,7159,3447,8016,3447,8016,3191xe" filled="true" fillcolor="#feca76" stroked="false">
              <v:path arrowok="t"/>
              <v:fill type="solid"/>
            </v:shape>
            <v:shape style="position:absolute;left:7123;top:3190;width:893;height:256" coordorigin="7124,3191" coordsize="893,256" path="m8016,3447l7159,3447,7145,3437,7134,3409,7126,3369,7124,3319,7126,3269,7134,3228,7145,3201,7159,3191,8016,3191,8016,3447xe" filled="false" stroked="true" strokeweight=".5pt" strokecolor="#211e1f">
              <v:path arrowok="t"/>
              <v:stroke dashstyle="solid"/>
            </v:shape>
            <v:shape style="position:absolute;left:7980;top:3190;width:71;height:256" coordorigin="7981,3191" coordsize="71,256" path="m8016,3191l8002,3201,7991,3228,7983,3269,7981,3319,7983,3369,7991,3409,8002,3437,8016,3447,8029,3437,8041,3409,8048,3369,8051,3319,8048,3269,8041,3228,8029,3201,8016,3191xe" filled="true" fillcolor="#feca76" stroked="false">
              <v:path arrowok="t"/>
              <v:fill type="solid"/>
            </v:shape>
            <v:shape style="position:absolute;left:7980;top:3190;width:71;height:256" coordorigin="7981,3191" coordsize="71,256" path="m8016,3191l8002,3201,7991,3228,7983,3269,7981,3319,7983,3369,7991,3409,8002,3437,8016,3447,8029,3437,8041,3409,8048,3369,8051,3319,8048,3269,8041,3228,8029,3201,8016,3191xe" filled="false" stroked="true" strokeweight=".5pt" strokecolor="#211e1f">
              <v:path arrowok="t"/>
              <v:stroke dashstyle="solid"/>
            </v:shape>
            <v:line style="position:absolute" from="6665,4168" to="5947,4699" stroked="true" strokeweight=".5pt" strokecolor="#020302">
              <v:stroke dashstyle="solid"/>
            </v:line>
            <v:shape style="position:absolute;left:5876;top:4115;width:860;height:637" coordorigin="5876,4115" coordsize="860,637" path="m5981,4711l5946,4664,5876,4752,5981,4711xm6736,4115l6632,4156,6666,4203,6736,4115xe" filled="true" fillcolor="#020302" stroked="false">
              <v:path arrowok="t"/>
              <v:fill type="solid"/>
            </v:shape>
            <v:shape style="position:absolute;left:6743;top:3987;width:893;height:256" coordorigin="6744,3987" coordsize="893,256" path="m7636,3987l6779,3987,6765,3997,6754,4025,6746,4065,6744,4115,6746,4165,6754,4206,6765,4233,6779,4243,7636,4243,7636,3987xe" filled="true" fillcolor="#feca76" stroked="false">
              <v:path arrowok="t"/>
              <v:fill type="solid"/>
            </v:shape>
            <v:shape style="position:absolute;left:6743;top:3987;width:893;height:256" coordorigin="6744,3987" coordsize="893,256" path="m7636,4243l6779,4243,6765,4233,6754,4206,6746,4165,6744,4115,6746,4065,6754,4025,6765,3997,6779,3987,7636,3987,7636,4243xe" filled="false" stroked="true" strokeweight=".5pt" strokecolor="#211e1f">
              <v:path arrowok="t"/>
              <v:stroke dashstyle="solid"/>
            </v:shape>
            <v:shape style="position:absolute;left:7600;top:3987;width:71;height:256" coordorigin="7600,3987" coordsize="71,256" path="m7636,3987l7622,3997,7611,4025,7603,4065,7600,4115,7603,4165,7611,4206,7622,4233,7636,4243,7649,4233,7661,4206,7668,4165,7671,4115,7668,4065,7661,4025,7649,3997,7636,3987xe" filled="true" fillcolor="#feca76" stroked="false">
              <v:path arrowok="t"/>
              <v:fill type="solid"/>
            </v:shape>
            <v:shape style="position:absolute;left:7600;top:3987;width:71;height:256" coordorigin="7600,3987" coordsize="71,256" path="m7636,3987l7622,3997,7611,4025,7603,4065,7600,4115,7603,4165,7611,4206,7622,4233,7636,4243,7649,4233,7661,4206,7668,4165,7671,4115,7668,4065,7661,4025,7649,3997,7636,3987xe" filled="false" stroked="true" strokeweight=".5pt" strokecolor="#211e1f">
              <v:path arrowok="t"/>
              <v:stroke dashstyle="solid"/>
            </v:shape>
            <v:line style="position:absolute" from="6647,4912" to="5965,4912" stroked="true" strokeweight=".5pt" strokecolor="#020302">
              <v:stroke dashstyle="solid"/>
            </v:line>
            <v:shape style="position:absolute;left:5876;top:4882;width:860;height:59" coordorigin="5876,4883" coordsize="860,59" path="m5984,4883l5876,4912,5984,4941,5984,4883xm6736,4912l6628,4883,6628,4941,6736,4912xe" filled="true" fillcolor="#020302" stroked="false">
              <v:path arrowok="t"/>
              <v:fill type="solid"/>
            </v:shape>
            <v:shape style="position:absolute;left:6743;top:4783;width:893;height:256" coordorigin="6744,4784" coordsize="893,256" path="m7636,4784l6779,4784,6765,4794,6754,4821,6746,4862,6744,4912,6746,4962,6754,5002,6765,5030,6779,5040,7636,5040,7636,4784xe" filled="true" fillcolor="#feca76" stroked="false">
              <v:path arrowok="t"/>
              <v:fill type="solid"/>
            </v:shape>
            <v:shape style="position:absolute;left:6743;top:4783;width:893;height:256" coordorigin="6744,4784" coordsize="893,256" path="m7636,5040l6779,5040,6765,5030,6754,5002,6746,4962,6744,4912,6746,4862,6754,4821,6765,4794,6779,4784,7636,4784,7636,5040xe" filled="false" stroked="true" strokeweight=".5pt" strokecolor="#211e1f">
              <v:path arrowok="t"/>
              <v:stroke dashstyle="solid"/>
            </v:shape>
            <v:shape style="position:absolute;left:7600;top:4783;width:71;height:256" coordorigin="7600,4784" coordsize="71,256" path="m7636,4784l7622,4794,7611,4821,7603,4862,7600,4912,7603,4962,7611,5002,7622,5030,7636,5040,7649,5030,7661,5002,7668,4962,7671,4912,7668,4862,7661,4821,7649,4794,7636,4784xe" filled="true" fillcolor="#feca76" stroked="false">
              <v:path arrowok="t"/>
              <v:fill type="solid"/>
            </v:shape>
            <v:shape style="position:absolute;left:7600;top:4783;width:71;height:256" coordorigin="7600,4784" coordsize="71,256" path="m7636,4784l7622,4794,7611,4821,7603,4862,7600,4912,7603,4962,7611,5002,7622,5030,7636,5040,7649,5030,7661,5002,7668,4962,7671,4912,7668,4862,7661,4821,7649,4794,7636,4784xe" filled="false" stroked="true" strokeweight=".5pt" strokecolor="#211e1f">
              <v:path arrowok="t"/>
              <v:stroke dashstyle="solid"/>
            </v:shape>
            <v:line style="position:absolute" from="6665,5656" to="5947,5125" stroked="true" strokeweight=".5pt" strokecolor="#020302">
              <v:stroke dashstyle="solid"/>
            </v:line>
            <v:shape style="position:absolute;left:5876;top:5071;width:860;height:637" coordorigin="5876,5072" coordsize="860,637" path="m5981,5113l5876,5072,5946,5160,5981,5113xm6736,5708l6666,5620,6632,5667,6736,5708xe" filled="true" fillcolor="#020302" stroked="false">
              <v:path arrowok="t"/>
              <v:fill type="solid"/>
            </v:shape>
            <v:shape style="position:absolute;left:6743;top:5580;width:893;height:256" coordorigin="6744,5580" coordsize="893,256" path="m7636,5580l6779,5580,6765,5590,6754,5618,6746,5658,6744,5708,6746,5758,6754,5799,6765,5826,6779,5836,7636,5836,7636,5580xe" filled="true" fillcolor="#feca76" stroked="false">
              <v:path arrowok="t"/>
              <v:fill type="solid"/>
            </v:shape>
            <v:shape style="position:absolute;left:6743;top:5580;width:893;height:256" coordorigin="6744,5580" coordsize="893,256" path="m7636,5836l6779,5836,6765,5826,6754,5799,6746,5758,6744,5708,6746,5658,6754,5618,6765,5590,6779,5580,7636,5580,7636,5836xe" filled="false" stroked="true" strokeweight=".5pt" strokecolor="#211e1f">
              <v:path arrowok="t"/>
              <v:stroke dashstyle="solid"/>
            </v:shape>
            <v:shape style="position:absolute;left:7600;top:5580;width:71;height:256" coordorigin="7600,5580" coordsize="71,256" path="m7636,5580l7622,5590,7611,5618,7603,5658,7600,5708,7603,5758,7611,5799,7622,5826,7636,5836,7649,5826,7661,5799,7668,5758,7671,5708,7668,5658,7661,5618,7649,5590,7636,5580xe" filled="true" fillcolor="#feca76" stroked="false">
              <v:path arrowok="t"/>
              <v:fill type="solid"/>
            </v:shape>
            <v:shape style="position:absolute;left:7600;top:5580;width:71;height:256" coordorigin="7600,5580" coordsize="71,256" path="m7636,5580l7622,5590,7611,5618,7603,5658,7600,5708,7603,5758,7611,5799,7622,5826,7636,5836,7649,5826,7661,5799,7668,5758,7671,5708,7668,5658,7661,5618,7649,5590,7636,5580xe" filled="false" stroked="true" strokeweight=".5pt" strokecolor="#211e1f">
              <v:path arrowok="t"/>
              <v:stroke dashstyle="solid"/>
            </v:shape>
            <v:line style="position:absolute" from="672,817" to="1134,1416" stroked="true" strokeweight=".5pt" strokecolor="#020302">
              <v:stroke dashstyle="solid"/>
            </v:line>
            <v:shape style="position:absolute;left:617;top:747;width:90;height:104" coordorigin="618,747" coordsize="90,104" path="m618,747l661,851,707,815,618,747xe" filled="true" fillcolor="#020302" stroked="false">
              <v:path arrowok="t"/>
              <v:fill type="solid"/>
            </v:shape>
            <v:shape style="position:absolute;left:5;top:485;width:893;height:256" coordorigin="5,485" coordsize="893,256" path="m897,485l40,485,27,495,15,523,8,563,5,613,8,663,15,704,27,731,40,741,897,741,897,485xe" filled="true" fillcolor="#feca76" stroked="false">
              <v:path arrowok="t"/>
              <v:fill type="solid"/>
            </v:shape>
            <v:shape style="position:absolute;left:5;top:485;width:893;height:256" coordorigin="5,485" coordsize="893,256" path="m897,741l40,741,27,731,15,704,8,663,5,613,8,563,15,523,27,495,40,485,897,485,897,741xe" filled="false" stroked="true" strokeweight=".5pt" strokecolor="#211e1f">
              <v:path arrowok="t"/>
              <v:stroke dashstyle="solid"/>
            </v:shape>
            <v:shape style="position:absolute;left:861;top:485;width:71;height:256" coordorigin="862,485" coordsize="71,256" path="m897,485l883,495,872,523,865,563,862,613,865,663,872,704,883,731,897,741,911,731,922,704,929,663,932,613,929,563,922,523,911,495,897,485xe" filled="true" fillcolor="#feca76" stroked="false">
              <v:path arrowok="t"/>
              <v:fill type="solid"/>
            </v:shape>
            <v:shape style="position:absolute;left:861;top:485;width:71;height:256" coordorigin="862,485" coordsize="71,256" path="m897,485l883,495,872,523,865,563,862,613,865,663,872,704,883,731,897,741,911,731,922,704,929,663,932,613,929,563,922,523,911,495,897,485xe" filled="false" stroked="true" strokeweight=".5pt" strokecolor="#211e1f">
              <v:path arrowok="t"/>
              <v:stroke dashstyle="solid"/>
            </v:shape>
            <v:rect style="position:absolute;left:2150;top:1671;width:1130;height:518" filled="true" fillcolor="#fdf59f" stroked="false">
              <v:fill type="solid"/>
            </v:rect>
            <v:line style="position:absolute" from="4529,2522" to="4616,2522" stroked="true" strokeweight=".5pt" strokecolor="#020302">
              <v:stroke dashstyle="solid"/>
            </v:line>
            <v:shape style="position:absolute;left:4596;top:2493;width:109;height:59" coordorigin="4596,2493" coordsize="109,59" path="m4596,2493l4596,2551,4704,2522,4596,2493xe" filled="true" fillcolor="#020302" stroked="false">
              <v:path arrowok="t"/>
              <v:fill type="solid"/>
            </v:shape>
            <v:rect style="position:absolute;left:3484;top:3585;width:988;height:478" filled="true" fillcolor="#fdf59f" stroked="false">
              <v:fill type="solid"/>
            </v:rect>
            <v:rect style="position:absolute;left:4716;top:2242;width:779;height:558" filled="true" fillcolor="#f0eaf4" stroked="false">
              <v:fill type="solid"/>
            </v:rect>
            <v:line style="position:absolute" from="3816,4418" to="3936,4153" stroked="true" strokeweight=".5pt" strokecolor="#020302">
              <v:stroke dashstyle="solid"/>
            </v:line>
            <v:shape style="position:absolute;left:3900;top:4071;width:72;height:111" coordorigin="3901,4072" coordsize="72,111" path="m3972,4072l3901,4159,3954,4183,3972,4072xe" filled="true" fillcolor="#020302" stroked="false">
              <v:path arrowok="t"/>
              <v:fill type="solid"/>
            </v:shape>
            <v:rect style="position:absolute;left:2662;top:4402;width:1372;height:540" filled="true" fillcolor="#f0eaf4" stroked="false">
              <v:fill type="solid"/>
            </v:rect>
            <v:line style="position:absolute" from="4799,1039" to="3362,1747" stroked="true" strokeweight=".5pt" strokecolor="#020302">
              <v:stroke dashstyle="solid"/>
            </v:line>
            <v:shape style="position:absolute;left:3282;top:1712;width:111;height:74" coordorigin="3283,1712" coordsize="111,74" path="m3367,1712l3283,1786,3393,1765,3367,1712xe" filled="true" fillcolor="#020302" stroked="false">
              <v:path arrowok="t"/>
              <v:fill type="solid"/>
            </v:shape>
            <v:line style="position:absolute" from="5232,1646" to="3377,1944" stroked="true" strokeweight=".5pt" strokecolor="#020302">
              <v:stroke dashstyle="solid"/>
            </v:line>
            <v:shape style="position:absolute;left:3289;top:1912;width:112;height:58" coordorigin="3290,1913" coordsize="112,58" path="m3392,1913l3290,1958,3401,1970,3392,1913xe" filled="true" fillcolor="#020302" stroked="false">
              <v:path arrowok="t"/>
              <v:fill type="solid"/>
            </v:shape>
            <v:line style="position:absolute" from="5227,4620" to="4121,2872" stroked="true" strokeweight=".5pt" strokecolor="#020302">
              <v:stroke dashstyle="solid"/>
            </v:line>
            <v:shape style="position:absolute;left:4073;top:2797;width:83;height:108" coordorigin="4074,2797" coordsize="83,108" path="m4074,2797l4107,2904,4156,2873,4074,2797xe" filled="true" fillcolor="#020302" stroked="false">
              <v:path arrowok="t"/>
              <v:fill type="solid"/>
            </v:shape>
            <v:line style="position:absolute" from="2683,2185" to="2657,3032" stroked="true" strokeweight=".5pt" strokecolor="#020302">
              <v:stroke dashstyle="solid"/>
            </v:line>
            <v:shape style="position:absolute;left:1801;top:3010;width:886;height:685" coordorigin="1802,3011" coordsize="886,685" path="m1873,3608l1820,3584,1802,3695,1873,3608xm2687,3013l2629,3011,2654,3120,2687,3013xe" filled="true" fillcolor="#020302" stroked="false">
              <v:path arrowok="t"/>
              <v:fill type="solid"/>
            </v:shape>
            <v:line style="position:absolute" from="2907,5587" to="1831,4355" stroked="true" strokeweight=".5pt" strokecolor="#020302">
              <v:stroke dashstyle="solid"/>
            </v:line>
            <v:shape style="position:absolute;left:1794;top:4314;width:116;height:121" type="#_x0000_t75" stroked="false">
              <v:imagedata r:id="rId273" o:title=""/>
            </v:shape>
            <v:line style="position:absolute" from="5508,2515" to="5745,2515" stroked="true" strokeweight=".5pt" strokecolor="#020302">
              <v:stroke dashstyle="solid"/>
            </v:line>
            <v:shape style="position:absolute;left:5497;top:2459;width:114;height:111" type="#_x0000_t75" stroked="false">
              <v:imagedata r:id="rId274" o:title=""/>
            </v:shape>
            <v:shape style="position:absolute;left:3358;top:4966;width:2;height:1273" coordorigin="3359,4967" coordsize="0,1273" path="m3359,4967l3359,5300m3359,5898l3359,6239e" filled="false" stroked="true" strokeweight=".5pt" strokecolor="#020302">
              <v:path arrowok="t"/>
              <v:stroke dashstyle="solid"/>
            </v:shape>
            <v:shape style="position:absolute;left:3329;top:6219;width:59;height:109" coordorigin="3330,6219" coordsize="59,109" path="m3388,6219l3330,6219,3359,6327,3388,6219xe" filled="true" fillcolor="#020302" stroked="false">
              <v:path arrowok="t"/>
              <v:fill type="solid"/>
            </v:shape>
            <v:shape style="position:absolute;left:3303;top:4952;width:111;height:114" type="#_x0000_t75" stroked="false">
              <v:imagedata r:id="rId275" o:title=""/>
            </v:shape>
            <v:line style="position:absolute" from="1236,1807" to="1497,2222" stroked="true" strokeweight=".5pt" strokecolor="#020302">
              <v:stroke dashstyle="solid"/>
            </v:line>
            <v:shape style="position:absolute;left:1399;top:2110;width:108;height:125" type="#_x0000_t75" stroked="false">
              <v:imagedata r:id="rId276" o:title=""/>
            </v:shape>
            <v:shape style="position:absolute;left:2826;top:2142;width:3776;height:3756" coordorigin="2826,2142" coordsize="3776,3756" path="m3891,5300l2826,5300,2826,5897,3891,5897,3891,5300xm6602,2142l5745,2142,5745,2900,6602,2900,6602,2142xe" filled="true" fillcolor="#c4dfa2" stroked="false">
              <v:path arrowok="t"/>
              <v:fill type="solid"/>
            </v:shape>
            <v:shape style="position:absolute;left:3163;top:6379;width:391;height:373" type="#_x0000_t75" stroked="false">
              <v:imagedata r:id="rId277" o:title=""/>
            </v:shape>
            <v:shape style="position:absolute;left:3163;top:6379;width:391;height:373" coordorigin="3164,6380" coordsize="391,373" path="m3164,6380l3164,6708,3179,6725,3221,6739,3283,6749,3359,6752,3435,6749,3498,6739,3539,6725,3555,6708,3555,6380,3164,6380xe" filled="false" stroked="true" strokeweight=".5pt" strokecolor="#211e1f">
              <v:path arrowok="t"/>
              <v:stroke dashstyle="solid"/>
            </v:shape>
            <v:shape style="position:absolute;left:3163;top:6335;width:391;height:89" coordorigin="3164,6336" coordsize="391,89" path="m3359,6336l3283,6339,3221,6349,3179,6363,3164,6380,3179,6397,3221,6411,3283,6420,3359,6424,3435,6420,3498,6411,3539,6397,3555,6380,3539,6363,3498,6349,3435,6339,3359,6336xe" filled="true" fillcolor="#ccbbdb" stroked="false">
              <v:path arrowok="t"/>
              <v:fill type="solid"/>
            </v:shape>
            <v:shape style="position:absolute;left:3163;top:6335;width:391;height:89" coordorigin="3164,6336" coordsize="391,89" path="m3555,6380l3539,6397,3498,6411,3435,6420,3359,6424,3283,6420,3221,6411,3179,6397,3164,6380,3179,6363,3221,6349,3283,6339,3359,6336,3435,6339,3498,6349,3539,6363,3555,6380xm3555,6380l3539,6397,3498,6411,3435,6420,3359,6424,3283,6420,3221,6411,3179,6397,3164,6380e" filled="false" stroked="true" strokeweight=".5pt" strokecolor="#211e1f">
              <v:path arrowok="t"/>
              <v:stroke dashstyle="solid"/>
            </v:shape>
            <v:shape style="position:absolute;left:3163;top:6490;width:391;height:45" coordorigin="3164,6490" coordsize="391,45" path="m3555,6490l3539,6508,3498,6522,3435,6531,3359,6535,3283,6531,3221,6522,3179,6508,3164,6490e" filled="false" stroked="true" strokeweight=".5pt" strokecolor="#211e1f">
              <v:path arrowok="t"/>
              <v:stroke dashstyle="solid"/>
            </v:shape>
            <v:shape style="position:absolute;left:3163;top:6594;width:391;height:45" coordorigin="3164,6595" coordsize="391,45" path="m3555,6595l3539,6612,3498,6626,3435,6635,3359,6639,3283,6635,3221,6626,3179,6612,3164,6595e" filled="false" stroked="true" strokeweight=".5pt" strokecolor="#211e1f">
              <v:path arrowok="t"/>
              <v:stroke dashstyle="solid"/>
            </v:shape>
            <v:shape style="position:absolute;left:68;top:52;width:822;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3"/>
                        <w:sz w:val="14"/>
                      </w:rPr>
                      <w:t>Sự kiện vé</w:t>
                    </w:r>
                  </w:p>
                  <w:p>
                    <w:pPr>
                      <w:spacing w:before="19"/>
                      <w:ind w:left="0" w:right="18" w:firstLine="0"/>
                      <w:jc w:val="center"/>
                      <w:rPr>
                        <w:rFonts w:ascii="Arial MT"/>
                        <w:sz w:val="14"/>
                      </w:rPr>
                    </w:pPr>
                    <w:r>
                      <w:rPr>
                        <w:rFonts w:ascii="Arial MT"/>
                        <w:color w:val="020302"/>
                        <w:sz w:val="14"/>
                      </w:rPr>
                      <w:t>kênh</w:t>
                    </w:r>
                  </w:p>
                </w:txbxContent>
              </v:textbox>
              <w10:wrap type="none"/>
            </v:shape>
            <v:shape style="position:absolute;left:6621;top:454;width:1143;height:320" type="#_x0000_t202" filled="false" stroked="false">
              <v:textbox inset="0,0,0,0">
                <w:txbxContent>
                  <w:p>
                    <w:pPr>
                      <w:spacing w:line="140" w:lineRule="exact" w:before="0"/>
                      <w:ind w:left="0" w:right="17" w:firstLine="0"/>
                      <w:jc w:val="center"/>
                      <w:rPr>
                        <w:rFonts w:ascii="Arial MT"/>
                        <w:sz w:val="14"/>
                      </w:rPr>
                    </w:pPr>
                    <w:r>
                      <w:rPr>
                        <w:rFonts w:ascii="Arial MT"/>
                        <w:color w:val="020302"/>
                        <w:spacing w:val="-1"/>
                        <w:sz w:val="14"/>
                      </w:rPr>
                      <w:t>Dịch vụ đặt hàng</w:t>
                    </w:r>
                  </w:p>
                  <w:p>
                    <w:pPr>
                      <w:spacing w:before="19"/>
                      <w:ind w:left="0" w:right="18" w:firstLine="0"/>
                      <w:jc w:val="center"/>
                      <w:rPr>
                        <w:rFonts w:ascii="Arial MT"/>
                        <w:sz w:val="14"/>
                      </w:rPr>
                    </w:pPr>
                    <w:r>
                      <w:rPr>
                        <w:rFonts w:ascii="Arial MT"/>
                        <w:color w:val="020302"/>
                        <w:spacing w:val="-3"/>
                        <w:sz w:val="14"/>
                      </w:rPr>
                      <w:t>kênh lệnh</w:t>
                    </w:r>
                  </w:p>
                </w:txbxContent>
              </v:textbox>
              <w10:wrap type="none"/>
            </v:shape>
            <v:shape style="position:absolute;left:7014;top:1250;width:1149;height:32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Dịch vụ khách hàng</w:t>
                    </w:r>
                  </w:p>
                  <w:p>
                    <w:pPr>
                      <w:spacing w:before="19"/>
                      <w:ind w:left="3" w:right="0" w:firstLine="0"/>
                      <w:jc w:val="left"/>
                      <w:rPr>
                        <w:rFonts w:ascii="Arial MT"/>
                        <w:sz w:val="14"/>
                      </w:rPr>
                    </w:pPr>
                    <w:r>
                      <w:rPr>
                        <w:rFonts w:ascii="Arial MT"/>
                        <w:color w:val="020302"/>
                        <w:spacing w:val="-2"/>
                        <w:sz w:val="14"/>
                      </w:rPr>
                      <w:t>kênh lệnh</w:t>
                    </w:r>
                  </w:p>
                </w:txbxContent>
              </v:textbox>
              <w10:wrap type="none"/>
            </v:shape>
            <v:shape style="position:absolute;left:7017;top:2047;width:1143;height:320" type="#_x0000_t202" filled="false" stroked="false">
              <v:textbox inset="0,0,0,0">
                <w:txbxContent>
                  <w:p>
                    <w:pPr>
                      <w:spacing w:line="140" w:lineRule="exact" w:before="0"/>
                      <w:ind w:left="85" w:right="0" w:firstLine="0"/>
                      <w:jc w:val="left"/>
                      <w:rPr>
                        <w:rFonts w:ascii="Arial MT"/>
                        <w:sz w:val="14"/>
                      </w:rPr>
                    </w:pPr>
                    <w:r>
                      <w:rPr>
                        <w:rFonts w:ascii="Arial MT"/>
                        <w:color w:val="020302"/>
                        <w:w w:val="95"/>
                        <w:sz w:val="14"/>
                      </w:rPr>
                      <w:t>Dịch vụ nhà bếp</w:t>
                    </w:r>
                  </w:p>
                  <w:p>
                    <w:pPr>
                      <w:spacing w:before="19"/>
                      <w:ind w:left="0" w:right="0" w:firstLine="0"/>
                      <w:jc w:val="left"/>
                      <w:rPr>
                        <w:rFonts w:ascii="Arial MT"/>
                        <w:sz w:val="14"/>
                      </w:rPr>
                    </w:pPr>
                    <w:r>
                      <w:rPr>
                        <w:rFonts w:ascii="Arial MT"/>
                        <w:color w:val="020302"/>
                        <w:spacing w:val="-2"/>
                        <w:sz w:val="14"/>
                      </w:rPr>
                      <w:t>kênh lệnh</w:t>
                    </w:r>
                  </w:p>
                </w:txbxContent>
              </v:textbox>
              <w10:wrap type="none"/>
            </v:shape>
            <v:shape style="position:absolute;left:6972;top:2843;width:1193;height:32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Dịch vụ kế toán</w:t>
                    </w:r>
                  </w:p>
                  <w:p>
                    <w:pPr>
                      <w:spacing w:before="19"/>
                      <w:ind w:left="25" w:right="0" w:firstLine="0"/>
                      <w:jc w:val="left"/>
                      <w:rPr>
                        <w:rFonts w:ascii="Arial MT"/>
                        <w:sz w:val="14"/>
                      </w:rPr>
                    </w:pPr>
                    <w:r>
                      <w:rPr>
                        <w:rFonts w:ascii="Arial MT"/>
                        <w:color w:val="020302"/>
                        <w:spacing w:val="-2"/>
                        <w:sz w:val="14"/>
                      </w:rPr>
                      <w:t>kênh lệnh</w:t>
                    </w:r>
                  </w:p>
                </w:txbxContent>
              </v:textbox>
              <w10:wrap type="none"/>
            </v:shape>
            <v:shape style="position:absolute;left:6646;top:3640;width:1125;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1"/>
                        <w:sz w:val="14"/>
                      </w:rPr>
                      <w:t>Tạo đơn hàng saga</w:t>
                    </w:r>
                  </w:p>
                  <w:p>
                    <w:pPr>
                      <w:spacing w:before="19"/>
                      <w:ind w:left="0" w:right="18" w:firstLine="0"/>
                      <w:jc w:val="center"/>
                      <w:rPr>
                        <w:rFonts w:ascii="Arial MT"/>
                        <w:sz w:val="14"/>
                      </w:rPr>
                    </w:pPr>
                    <w:r>
                      <w:rPr>
                        <w:rFonts w:ascii="Arial MT"/>
                        <w:color w:val="020302"/>
                        <w:spacing w:val="-1"/>
                        <w:sz w:val="14"/>
                      </w:rPr>
                      <w:t>kênh trả lời</w:t>
                    </w:r>
                  </w:p>
                </w:txbxContent>
              </v:textbox>
              <w10:wrap type="none"/>
            </v:shape>
            <v:shape style="position:absolute;left:6638;top:4436;width:1140;height:320"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1"/>
                        <w:sz w:val="14"/>
                      </w:rPr>
                      <w:t>Hủy đơn hàng saga</w:t>
                    </w:r>
                  </w:p>
                  <w:p>
                    <w:pPr>
                      <w:spacing w:before="19"/>
                      <w:ind w:left="1" w:right="18" w:firstLine="0"/>
                      <w:jc w:val="center"/>
                      <w:rPr>
                        <w:rFonts w:ascii="Arial MT"/>
                        <w:sz w:val="14"/>
                      </w:rPr>
                    </w:pPr>
                    <w:r>
                      <w:rPr>
                        <w:rFonts w:ascii="Arial MT"/>
                        <w:color w:val="020302"/>
                        <w:spacing w:val="-1"/>
                        <w:sz w:val="14"/>
                      </w:rPr>
                      <w:t>kênh trả lời</w:t>
                    </w:r>
                  </w:p>
                </w:txbxContent>
              </v:textbox>
              <w10:wrap type="none"/>
            </v:shape>
            <v:shape style="position:absolute;left:6642;top:5233;width:1132;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1"/>
                        <w:sz w:val="14"/>
                      </w:rPr>
                      <w:t>Sửa đổi lệnh saga</w:t>
                    </w:r>
                  </w:p>
                  <w:p>
                    <w:pPr>
                      <w:spacing w:before="19"/>
                      <w:ind w:left="0" w:right="17" w:firstLine="0"/>
                      <w:jc w:val="center"/>
                      <w:rPr>
                        <w:rFonts w:ascii="Arial MT"/>
                        <w:sz w:val="14"/>
                      </w:rPr>
                    </w:pPr>
                    <w:r>
                      <w:rPr>
                        <w:rFonts w:ascii="Arial MT"/>
                        <w:color w:val="020302"/>
                        <w:spacing w:val="-1"/>
                        <w:sz w:val="14"/>
                      </w:rPr>
                      <w:t>kênh trả lời</w:t>
                    </w:r>
                  </w:p>
                </w:txbxContent>
              </v:textbox>
              <w10:wrap type="none"/>
            </v:shape>
            <v:shape style="position:absolute;left:2826;top:5300;width:1065;height:598" type="#_x0000_t202" filled="false" stroked="true" strokeweight=".5pt" strokecolor="#020302">
              <v:textbox inset="0,0,0,0">
                <w:txbxContent>
                  <w:p>
                    <w:pPr>
                      <w:spacing w:line="268" w:lineRule="auto" w:before="122"/>
                      <w:ind w:left="290" w:right="208" w:hanging="63"/>
                      <w:jc w:val="left"/>
                      <w:rPr>
                        <w:rFonts w:ascii="Arial MT"/>
                        <w:sz w:val="14"/>
                      </w:rPr>
                    </w:pPr>
                    <w:r>
                      <w:rPr>
                        <w:rFonts w:ascii="Arial MT"/>
                        <w:color w:val="020302"/>
                        <w:sz w:val="14"/>
                      </w:rPr>
                      <w:t>Bộ điều hợp cơ sở dữ liệu</w:t>
                    </w:r>
                  </w:p>
                </w:txbxContent>
              </v:textbox>
              <v:stroke dashstyle="solid"/>
              <w10:wrap type="none"/>
            </v:shape>
            <v:shape style="position:absolute;left:2662;top:4402;width:1372;height:540" type="#_x0000_t202" filled="false" stroked="true" strokeweight=".5pt" strokecolor="#020302">
              <v:textbox inset="0,0,0,0">
                <w:txbxContent>
                  <w:p>
                    <w:pPr>
                      <w:spacing w:line="271" w:lineRule="auto" w:before="99"/>
                      <w:ind w:left="50" w:right="31" w:firstLine="125"/>
                      <w:jc w:val="left"/>
                      <w:rPr>
                        <w:rFonts w:ascii="Courier New" w:hAnsi="Courier New"/>
                        <w:sz w:val="14"/>
                      </w:rPr>
                    </w:pPr>
                    <w:r>
                      <w:rPr>
                        <w:rFonts w:ascii="Courier New" w:hAnsi="Courier New"/>
                        <w:color w:val="020302"/>
                        <w:sz w:val="14"/>
                      </w:rPr>
                      <w:t>«kho lưu trữ» OrderRepository</w:t>
                    </w:r>
                  </w:p>
                </w:txbxContent>
              </v:textbox>
              <v:stroke dashstyle="solid"/>
              <w10:wrap type="none"/>
            </v:shape>
            <v:shape style="position:absolute;left:4716;top:2242;width:779;height:558" type="#_x0000_t202" filled="false" stroked="true" strokeweight=".5pt" strokecolor="#020302">
              <v:textbox inset="0,0,0,0">
                <w:txbxContent>
                  <w:p>
                    <w:pPr>
                      <w:spacing w:line="268" w:lineRule="auto" w:before="89"/>
                      <w:ind w:left="107" w:right="43" w:hanging="47"/>
                      <w:jc w:val="left"/>
                      <w:rPr>
                        <w:rFonts w:ascii="Arial MT"/>
                        <w:sz w:val="14"/>
                      </w:rPr>
                    </w:pPr>
                    <w:r>
                      <w:rPr>
                        <w:rFonts w:ascii="Arial MT"/>
                        <w:color w:val="020302"/>
                        <w:sz w:val="14"/>
                      </w:rPr>
                      <w:t>Nhà sản xuất lệnh</w:t>
                    </w:r>
                  </w:p>
                </w:txbxContent>
              </v:textbox>
              <v:stroke dashstyle="solid"/>
              <w10:wrap type="none"/>
            </v:shape>
            <v:shape style="position:absolute;left:5744;top:2142;width:857;height:758" type="#_x0000_t202" filled="false" stroked="true" strokeweight=".5pt" strokecolor="#020302">
              <v:textbox inset="0,0,0,0">
                <w:txbxContent>
                  <w:p>
                    <w:pPr>
                      <w:spacing w:line="268" w:lineRule="auto" w:before="10"/>
                      <w:ind w:left="122" w:right="120" w:hanging="1"/>
                      <w:jc w:val="both"/>
                      <w:rPr>
                        <w:rFonts w:ascii="Arial MT"/>
                        <w:sz w:val="14"/>
                      </w:rPr>
                    </w:pPr>
                    <w:r>
                      <w:rPr>
                        <w:rFonts w:ascii="Arial MT"/>
                        <w:color w:val="020302"/>
                        <w:w w:val="95"/>
                        <w:sz w:val="14"/>
                      </w:rPr>
                      <w:t>Lệnh gửi đi</w:t>
                    </w:r>
                    <w:r>
                      <w:rPr>
                        <w:rFonts w:ascii="Arial MT"/>
                        <w:color w:val="020302"/>
                        <w:sz w:val="14"/>
                      </w:rPr>
                      <w:t>bộ chuyển đổi tin nhắn</w:t>
                    </w:r>
                  </w:p>
                </w:txbxContent>
              </v:textbox>
              <v:stroke dashstyle="solid"/>
              <w10:wrap type="none"/>
            </v:shape>
            <v:shape style="position:absolute;left:2150;top:1671;width:1130;height:518" type="#_x0000_t202" filled="false" stroked="true" strokeweight=".5pt" strokecolor="#020302">
              <v:textbox inset="0,0,0,0">
                <w:txbxContent>
                  <w:p>
                    <w:pPr>
                      <w:spacing w:line="240" w:lineRule="auto" w:before="0"/>
                      <w:rPr>
                        <w:rFonts w:ascii="Arial MT"/>
                        <w:sz w:val="15"/>
                      </w:rPr>
                    </w:pPr>
                  </w:p>
                  <w:p>
                    <w:pPr>
                      <w:spacing w:before="0"/>
                      <w:ind w:left="59" w:right="0" w:firstLine="0"/>
                      <w:jc w:val="left"/>
                      <w:rPr>
                        <w:rFonts w:ascii="Courier New"/>
                        <w:sz w:val="14"/>
                      </w:rPr>
                    </w:pPr>
                    <w:r>
                      <w:rPr>
                        <w:rFonts w:ascii="Courier New"/>
                        <w:color w:val="020302"/>
                        <w:sz w:val="14"/>
                      </w:rPr>
                      <w:t>Dịch vụ đặt hàng</w:t>
                    </w:r>
                  </w:p>
                </w:txbxContent>
              </v:textbox>
              <v:stroke dashstyle="solid"/>
              <w10:wrap type="none"/>
            </v:shape>
            <v:shape style="position:absolute;left:4959;top:4619;width:912;height:598" type="#_x0000_t202" filled="true" fillcolor="#c4dfa2" stroked="true" strokeweight=".5pt" strokecolor="#020302">
              <v:textbox inset="0,0,0,0">
                <w:txbxContent>
                  <w:p>
                    <w:pPr>
                      <w:spacing w:line="268" w:lineRule="auto" w:before="24"/>
                      <w:ind w:left="108" w:right="106" w:firstLine="0"/>
                      <w:jc w:val="center"/>
                      <w:rPr>
                        <w:rFonts w:ascii="Arial MT"/>
                        <w:sz w:val="14"/>
                      </w:rPr>
                    </w:pPr>
                    <w:r>
                      <w:rPr>
                        <w:rFonts w:ascii="Arial MT"/>
                        <w:color w:val="020302"/>
                        <w:sz w:val="14"/>
                      </w:rPr>
                      <w:t>Bộ chuyển đổi tin nhắn SagaReply</w:t>
                    </w:r>
                  </w:p>
                </w:txbxContent>
              </v:textbox>
              <v:fill type="solid"/>
              <v:stroke dashstyle="solid"/>
              <w10:wrap type="none"/>
            </v:shape>
            <v:shape style="position:absolute;left:1227;top:3707;width:1129;height:604" type="#_x0000_t202" filled="true" fillcolor="#f0eaf4" stroked="true" strokeweight=".5pt" strokecolor="#020302">
              <v:textbox inset="0,0,0,0">
                <w:txbxContent>
                  <w:p>
                    <w:pPr>
                      <w:spacing w:line="271" w:lineRule="auto" w:before="37"/>
                      <w:ind w:left="139" w:right="35" w:hanging="84"/>
                      <w:jc w:val="left"/>
                      <w:rPr>
                        <w:rFonts w:ascii="Courier New" w:hAnsi="Courier New"/>
                        <w:sz w:val="14"/>
                      </w:rPr>
                    </w:pPr>
                    <w:r>
                      <w:rPr>
                        <w:rFonts w:ascii="Courier New" w:hAnsi="Courier New"/>
                        <w:color w:val="020302"/>
                        <w:sz w:val="14"/>
                      </w:rPr>
                      <w:t>«kho lưu trữ» Kho lưu trữ nhà hàng</w:t>
                    </w:r>
                  </w:p>
                </w:txbxContent>
              </v:textbox>
              <v:fill type="solid"/>
              <v:stroke dashstyle="solid"/>
              <w10:wrap type="none"/>
            </v:shape>
            <v:shape style="position:absolute;left:3484;top:3585;width:988;height:478" type="#_x0000_t202" filled="false" stroked="true" strokeweight=".5pt" strokecolor="#020302">
              <v:textbox inset="0,0,0,0">
                <w:txbxContent>
                  <w:p>
                    <w:pPr>
                      <w:spacing w:line="271" w:lineRule="auto" w:before="64"/>
                      <w:ind w:left="279" w:right="6" w:hanging="252"/>
                      <w:jc w:val="left"/>
                      <w:rPr>
                        <w:rFonts w:ascii="Courier New" w:hAnsi="Courier New"/>
                        <w:sz w:val="14"/>
                      </w:rPr>
                    </w:pPr>
                    <w:r>
                      <w:rPr>
                        <w:rFonts w:ascii="Courier New" w:hAnsi="Courier New"/>
                        <w:color w:val="020302"/>
                        <w:sz w:val="14"/>
                      </w:rPr>
                      <w:t>«tổng hợp» Đặt hàng</w:t>
                    </w:r>
                  </w:p>
                </w:txbxContent>
              </v:textbox>
              <v:stroke dashstyle="solid"/>
              <w10:wrap type="none"/>
            </v:shape>
            <v:shape style="position:absolute;left:2103;top:3131;width:988;height:478" type="#_x0000_t202" filled="true" fillcolor="#fdf59f" stroked="true" strokeweight=".5pt" strokecolor="#020302">
              <v:textbox inset="0,0,0,0">
                <w:txbxContent>
                  <w:p>
                    <w:pPr>
                      <w:spacing w:line="271" w:lineRule="auto" w:before="64"/>
                      <w:ind w:left="69" w:right="6" w:hanging="42"/>
                      <w:jc w:val="left"/>
                      <w:rPr>
                        <w:rFonts w:ascii="Courier New" w:hAnsi="Courier New"/>
                        <w:sz w:val="14"/>
                      </w:rPr>
                    </w:pPr>
                    <w:r>
                      <w:rPr>
                        <w:rFonts w:ascii="Courier New" w:hAnsi="Courier New"/>
                        <w:color w:val="020302"/>
                        <w:sz w:val="14"/>
                      </w:rPr>
                      <w:t>Nhà hàng «tổng hợp»</w:t>
                    </w:r>
                  </w:p>
                </w:txbxContent>
              </v:textbox>
              <v:fill type="solid"/>
              <v:stroke dashstyle="solid"/>
              <w10:wrap type="none"/>
            </v:shape>
            <v:shape style="position:absolute;left:3561;top:2300;width:948;height:478" type="#_x0000_t202" filled="true" fillcolor="#fdf59f" stroked="false">
              <v:textbox inset="0,0,0,0">
                <w:txbxContent>
                  <w:p>
                    <w:pPr>
                      <w:spacing w:before="49"/>
                      <w:ind w:left="15" w:right="51" w:firstLine="0"/>
                      <w:jc w:val="center"/>
                      <w:rPr>
                        <w:rFonts w:ascii="Courier New" w:hAnsi="Courier New"/>
                        <w:sz w:val="14"/>
                      </w:rPr>
                    </w:pPr>
                    <w:r>
                      <w:rPr>
                        <w:rFonts w:ascii="Courier New" w:hAnsi="Courier New"/>
                        <w:color w:val="020302"/>
                        <w:sz w:val="14"/>
                      </w:rPr>
                      <w:t>«truyện dài»</w:t>
                    </w:r>
                  </w:p>
                  <w:p>
                    <w:pPr>
                      <w:spacing w:before="21"/>
                      <w:ind w:left="15" w:right="51" w:firstLine="0"/>
                      <w:jc w:val="center"/>
                      <w:rPr>
                        <w:rFonts w:ascii="Courier New"/>
                        <w:sz w:val="14"/>
                      </w:rPr>
                    </w:pPr>
                    <w:r>
                      <w:rPr>
                        <w:rFonts w:ascii="Courier New"/>
                        <w:color w:val="020302"/>
                        <w:sz w:val="14"/>
                      </w:rPr>
                      <w:t>*Đặt hàngSaga</w:t>
                    </w:r>
                  </w:p>
                </w:txbxContent>
              </v:textbox>
              <v:fill type="solid"/>
              <w10:wrap type="none"/>
            </v:shape>
            <v:shape style="position:absolute;left:1015;top:2240;width:974;height:558" type="#_x0000_t202" filled="true" fillcolor="#f0eaf4" stroked="true" strokeweight=".5pt" strokecolor="#020302">
              <v:textbox inset="0,0,0,0">
                <w:txbxContent>
                  <w:p>
                    <w:pPr>
                      <w:spacing w:line="268" w:lineRule="auto" w:before="89"/>
                      <w:ind w:left="197" w:right="31" w:hanging="148"/>
                      <w:jc w:val="left"/>
                      <w:rPr>
                        <w:rFonts w:ascii="Arial MT"/>
                        <w:sz w:val="14"/>
                      </w:rPr>
                    </w:pPr>
                    <w:r>
                      <w:rPr>
                        <w:rFonts w:ascii="Arial MT"/>
                        <w:color w:val="020302"/>
                        <w:sz w:val="14"/>
                      </w:rPr>
                      <w:t>Nhà xuất bản sự kiện miền</w:t>
                    </w:r>
                  </w:p>
                </w:txbxContent>
              </v:textbox>
              <v:fill type="solid"/>
              <v:stroke dashstyle="solid"/>
              <w10:wrap type="none"/>
            </v:shape>
            <v:shape style="position:absolute;left:5228;top:1356;width:832;height:598" type="#_x0000_t202" filled="true" fillcolor="#c4dfa2" stroked="true" strokeweight=".5pt" strokecolor="#020302">
              <v:textbox inset="0,0,0,0">
                <w:txbxContent>
                  <w:p>
                    <w:pPr>
                      <w:spacing w:line="268" w:lineRule="auto" w:before="24"/>
                      <w:ind w:left="20" w:right="18" w:firstLine="0"/>
                      <w:jc w:val="center"/>
                      <w:rPr>
                        <w:rFonts w:ascii="Arial MT"/>
                        <w:sz w:val="14"/>
                      </w:rPr>
                    </w:pPr>
                    <w:r>
                      <w:rPr>
                        <w:rFonts w:ascii="Arial MT"/>
                        <w:color w:val="020302"/>
                        <w:sz w:val="14"/>
                      </w:rPr>
                      <w:t>Trình xử lý lệnh đặt hàng</w:t>
                    </w:r>
                  </w:p>
                </w:txbxContent>
              </v:textbox>
              <v:fill type="solid"/>
              <v:stroke dashstyle="solid"/>
              <w10:wrap type="none"/>
            </v:shape>
            <v:shape style="position:absolute;left:652;top:1265;width:1013;height:598" type="#_x0000_t202" filled="true" fillcolor="#c4dfa2" stroked="true" strokeweight=".5pt" strokecolor="#020302">
              <v:textbox inset="0,0,0,0">
                <w:txbxContent>
                  <w:p>
                    <w:pPr>
                      <w:spacing w:line="268" w:lineRule="auto" w:before="41"/>
                      <w:ind w:left="20" w:right="18" w:firstLine="0"/>
                      <w:jc w:val="center"/>
                      <w:rPr>
                        <w:rFonts w:ascii="Arial MT"/>
                        <w:sz w:val="14"/>
                      </w:rPr>
                    </w:pPr>
                    <w:r>
                      <w:rPr>
                        <w:rFonts w:ascii="Arial MT"/>
                        <w:color w:val="020302"/>
                        <w:w w:val="95"/>
                        <w:sz w:val="14"/>
                      </w:rPr>
                      <w:t>Sự kiện miền</w:t>
                    </w:r>
                    <w:r>
                      <w:rPr>
                        <w:rFonts w:ascii="Arial MT"/>
                        <w:color w:val="020302"/>
                        <w:sz w:val="14"/>
                      </w:rPr>
                      <w:t>bộ chuyển đổi xuất bản</w:t>
                    </w:r>
                  </w:p>
                </w:txbxContent>
              </v:textbox>
              <v:fill type="solid"/>
              <v:stroke dashstyle="solid"/>
              <w10:wrap type="none"/>
            </v:shape>
            <v:shape style="position:absolute;left:4779;top:575;width:857;height:598" type="#_x0000_t202" filled="true" fillcolor="#c4dfa2" stroked="true" strokeweight=".5pt" strokecolor="#020302">
              <v:textbox inset="0,0,0,0">
                <w:txbxContent>
                  <w:p>
                    <w:pPr>
                      <w:spacing w:line="268" w:lineRule="auto" w:before="112"/>
                      <w:ind w:left="122" w:right="0" w:hanging="50"/>
                      <w:jc w:val="left"/>
                      <w:rPr>
                        <w:rFonts w:ascii="Arial MT"/>
                        <w:sz w:val="14"/>
                      </w:rPr>
                    </w:pPr>
                    <w:r>
                      <w:rPr>
                        <w:rFonts w:ascii="Arial MT"/>
                        <w:color w:val="020302"/>
                        <w:w w:val="95"/>
                        <w:sz w:val="14"/>
                      </w:rPr>
                      <w:t>Sự kiện đặt hàng</w:t>
                    </w:r>
                    <w:r>
                      <w:rPr>
                        <w:rFonts w:ascii="Arial MT"/>
                        <w:color w:val="020302"/>
                        <w:sz w:val="14"/>
                      </w:rPr>
                      <w:t>người tiêu dùng</w:t>
                    </w:r>
                  </w:p>
                </w:txbxContent>
              </v:textbox>
              <v:fill type="solid"/>
              <v:stroke dashstyle="solid"/>
              <w10:wrap type="none"/>
            </v:shape>
            <v:shape style="position:absolute;left:2553;top:116;width:1265;height:598" type="#_x0000_t202" filled="true" fillcolor="#c4dfa2" stroked="true" strokeweight=".5pt" strokecolor="#020302">
              <v:textbox inset="0,0,0,0">
                <w:txbxContent>
                  <w:p>
                    <w:pPr>
                      <w:spacing w:line="240" w:lineRule="auto" w:before="7"/>
                      <w:rPr>
                        <w:rFonts w:ascii="Arial MT"/>
                        <w:sz w:val="18"/>
                      </w:rPr>
                    </w:pPr>
                  </w:p>
                  <w:p>
                    <w:pPr>
                      <w:spacing w:before="0"/>
                      <w:ind w:left="317" w:right="0" w:firstLine="0"/>
                      <w:jc w:val="left"/>
                      <w:rPr>
                        <w:rFonts w:ascii="Arial MT"/>
                        <w:sz w:val="14"/>
                      </w:rPr>
                    </w:pPr>
                    <w:r>
                      <w:rPr>
                        <w:rFonts w:ascii="Arial MT"/>
                        <w:color w:val="020302"/>
                        <w:w w:val="95"/>
                        <w:sz w:val="14"/>
                      </w:rPr>
                      <w:t>Giao diện lập trình ứng dụng REST</w:t>
                    </w:r>
                  </w:p>
                </w:txbxContent>
              </v:textbox>
              <v:fill type="solid"/>
              <v:stroke dashstyle="solid"/>
              <w10:wrap type="none"/>
            </v:shape>
          </v:group>
        </w:pict>
      </w:r>
      <w:r>
        <w:rPr>
          <w:rFonts w:ascii="Arial MT"/>
        </w:rPr>
      </w:r>
    </w:p>
    <w:p>
      <w:pPr>
        <w:spacing w:line="268" w:lineRule="auto" w:before="18"/>
        <w:ind w:left="3623" w:right="5255" w:firstLine="0"/>
        <w:jc w:val="center"/>
        <w:rPr>
          <w:rFonts w:ascii="Arial MT"/>
          <w:sz w:val="14"/>
        </w:rPr>
      </w:pPr>
      <w:r>
        <w:rPr>
          <w:rFonts w:ascii="Arial MT"/>
          <w:color w:val="020302"/>
          <w:spacing w:val="-3"/>
          <w:sz w:val="14"/>
        </w:rPr>
        <w:t>Dịch vụ đặt hàng</w:t>
      </w:r>
      <w:r>
        <w:rPr>
          <w:rFonts w:ascii="Arial MT"/>
          <w:color w:val="020302"/>
          <w:sz w:val="14"/>
        </w:rPr>
        <w:t>cơ sở dữ liệu</w:t>
      </w:r>
    </w:p>
    <w:p>
      <w:pPr>
        <w:spacing w:line="242" w:lineRule="auto" w:before="116"/>
        <w:ind w:left="723" w:right="1154" w:firstLine="0"/>
        <w:jc w:val="left"/>
        <w:rPr>
          <w:rFonts w:ascii="Trebuchet MS"/>
          <w:b/>
          <w:sz w:val="16"/>
        </w:rPr>
      </w:pPr>
      <w:r>
        <w:rPr>
          <w:rFonts w:ascii="Trebuchet MS"/>
          <w:b/>
          <w:color w:val="656565"/>
          <w:w w:val="95"/>
          <w:sz w:val="16"/>
        </w:rPr>
        <w:t>Hình 5.12 Thiết kế của</w:t>
      </w:r>
      <w:r>
        <w:rPr>
          <w:rFonts w:ascii="Courier New"/>
          <w:b/>
          <w:color w:val="656565"/>
          <w:w w:val="95"/>
          <w:sz w:val="16"/>
        </w:rPr>
        <w:t>Dịch vụ đặt hàng</w:t>
      </w:r>
      <w:r>
        <w:rPr>
          <w:rFonts w:ascii="Trebuchet MS"/>
          <w:b/>
          <w:color w:val="656565"/>
          <w:w w:val="95"/>
          <w:sz w:val="16"/>
        </w:rPr>
        <w:t>. Nó có REST API để quản lý đơn hàng. Nó trao đổi tin nhắn</w:t>
      </w:r>
      <w:r>
        <w:rPr>
          <w:rFonts w:ascii="Trebuchet MS"/>
          <w:b/>
          <w:color w:val="656565"/>
          <w:sz w:val="16"/>
        </w:rPr>
        <w:t>và các sự kiện với các dịch vụ khác thông qua nhiều kênh tin nhắn.</w:t>
      </w:r>
    </w:p>
    <w:p>
      <w:pPr>
        <w:pStyle w:val="BodyText"/>
        <w:spacing w:before="4"/>
        <w:rPr>
          <w:rFonts w:ascii="Trebuchet MS"/>
          <w:b/>
          <w:sz w:val="28"/>
        </w:rPr>
      </w:pPr>
    </w:p>
    <w:p>
      <w:pPr>
        <w:spacing w:line="256" w:lineRule="auto" w:before="95"/>
        <w:ind w:left="1443" w:right="913" w:firstLine="0"/>
        <w:jc w:val="both"/>
        <w:rPr>
          <w:sz w:val="20"/>
        </w:rPr>
      </w:pPr>
      <w:r>
        <w:rPr>
          <w:color w:val="252525"/>
          <w:sz w:val="20"/>
        </w:rPr>
        <w:t>Và</w:t>
      </w:r>
      <w:r>
        <w:rPr>
          <w:rFonts w:ascii="Courier New"/>
          <w:color w:val="252525"/>
          <w:sz w:val="19"/>
        </w:rPr>
        <w:t>Nhà hàng</w:t>
      </w:r>
      <w:r>
        <w:rPr>
          <w:color w:val="252525"/>
          <w:sz w:val="20"/>
        </w:rPr>
        <w:t>.</w:t>
      </w:r>
      <w:r>
        <w:rPr>
          <w:rFonts w:ascii="Courier New"/>
          <w:color w:val="252525"/>
          <w:sz w:val="19"/>
        </w:rPr>
        <w:t>Kho lưu trữ đơn hàng</w:t>
      </w:r>
      <w:r>
        <w:rPr>
          <w:color w:val="252525"/>
          <w:sz w:val="20"/>
        </w:rPr>
        <w:t>định nghĩa các phương pháp để duy trì</w:t>
      </w:r>
      <w:r>
        <w:rPr>
          <w:rFonts w:ascii="Courier New"/>
          <w:color w:val="252525"/>
          <w:sz w:val="19"/>
        </w:rPr>
        <w:t>Đơn hàng</w:t>
      </w:r>
      <w:r>
        <w:rPr>
          <w:color w:val="252525"/>
          <w:sz w:val="20"/>
        </w:rPr>
        <w:t>, Và</w:t>
      </w:r>
      <w:r>
        <w:rPr>
          <w:rFonts w:ascii="Courier New"/>
          <w:color w:val="252525"/>
          <w:w w:val="95"/>
          <w:sz w:val="19"/>
        </w:rPr>
        <w:t>Nhà hàngRepository</w:t>
      </w:r>
      <w:r>
        <w:rPr>
          <w:color w:val="252525"/>
          <w:w w:val="95"/>
          <w:sz w:val="20"/>
        </w:rPr>
        <w:t>có phương pháp để duy trì</w:t>
      </w:r>
      <w:r>
        <w:rPr>
          <w:rFonts w:ascii="Courier New"/>
          <w:color w:val="252525"/>
          <w:w w:val="95"/>
          <w:sz w:val="19"/>
        </w:rPr>
        <w:t>Nhà hàng</w:t>
      </w:r>
      <w:r>
        <w:rPr>
          <w:color w:val="252525"/>
          <w:w w:val="95"/>
          <w:sz w:val="20"/>
        </w:rPr>
        <w:t>.</w:t>
      </w:r>
      <w:r>
        <w:rPr>
          <w:rFonts w:ascii="Courier New"/>
          <w:color w:val="252525"/>
          <w:w w:val="95"/>
          <w:sz w:val="19"/>
        </w:rPr>
        <w:t>Dịch vụ đặt hàng</w:t>
      </w:r>
      <w:r>
        <w:rPr>
          <w:color w:val="252525"/>
          <w:w w:val="95"/>
          <w:sz w:val="20"/>
        </w:rPr>
        <w:t>có một số bộ điều hợp đầu vào:</w:t>
      </w:r>
    </w:p>
    <w:p>
      <w:pPr>
        <w:pStyle w:val="ListParagraph"/>
        <w:numPr>
          <w:ilvl w:val="0"/>
          <w:numId w:val="89"/>
        </w:numPr>
        <w:tabs>
          <w:tab w:pos="1996" w:val="left" w:leader="none"/>
        </w:tabs>
        <w:spacing w:line="256" w:lineRule="auto" w:before="94" w:after="0"/>
        <w:ind w:left="1995" w:right="914" w:hanging="240"/>
        <w:jc w:val="both"/>
        <w:rPr>
          <w:sz w:val="20"/>
        </w:rPr>
      </w:pPr>
      <w:r>
        <w:rPr>
          <w:rFonts w:ascii="Courier New" w:hAnsi="Courier New"/>
          <w:color w:val="252525"/>
          <w:spacing w:val="-1"/>
          <w:w w:val="105"/>
          <w:sz w:val="19"/>
        </w:rPr>
        <w:t>Giao diện lập trình ứng dụng REST</w:t>
      </w:r>
      <w:r>
        <w:rPr>
          <w:color w:val="252525"/>
          <w:spacing w:val="-1"/>
          <w:w w:val="105"/>
          <w:sz w:val="20"/>
        </w:rPr>
        <w:t>—API REST được gọi bởi giao diện người dùng được sử dụng</w:t>
      </w:r>
      <w:r>
        <w:rPr>
          <w:color w:val="252525"/>
          <w:w w:val="105"/>
          <w:sz w:val="20"/>
        </w:rPr>
        <w:t>bởi người tiêu dùng. Nó</w:t>
      </w:r>
      <w:r>
        <w:rPr>
          <w:color w:val="252525"/>
          <w:spacing w:val="-1"/>
          <w:sz w:val="20"/>
        </w:rPr>
        <w:t>gọi</w:t>
      </w:r>
      <w:r>
        <w:rPr>
          <w:rFonts w:ascii="Courier New" w:hAnsi="Courier New"/>
          <w:color w:val="252525"/>
          <w:spacing w:val="-1"/>
          <w:sz w:val="19"/>
        </w:rPr>
        <w:t>Dịch vụ đặt hàng</w:t>
      </w:r>
      <w:r>
        <w:rPr>
          <w:color w:val="252525"/>
          <w:sz w:val="20"/>
        </w:rPr>
        <w:t>để tạo và cập nhật</w:t>
      </w:r>
      <w:r>
        <w:rPr>
          <w:rFonts w:ascii="Courier New" w:hAnsi="Courier New"/>
          <w:color w:val="252525"/>
          <w:sz w:val="19"/>
        </w:rPr>
        <w:t>Đơn hàng</w:t>
      </w:r>
      <w:r>
        <w:rPr>
          <w:color w:val="252525"/>
          <w:sz w:val="20"/>
        </w:rPr>
        <w:t>.</w:t>
      </w:r>
    </w:p>
    <w:p>
      <w:pPr>
        <w:spacing w:after="0" w:line="256" w:lineRule="auto"/>
        <w:jc w:val="both"/>
        <w:rPr>
          <w:sz w:val="20"/>
        </w:rPr>
        <w:sectPr>
          <w:type w:val="continuous"/>
          <w:pgSz w:w="10620" w:h="13320"/>
          <w:pgMar w:top="1260" w:bottom="280" w:left="420" w:right="400"/>
        </w:sectPr>
      </w:pPr>
    </w:p>
    <w:p>
      <w:pPr>
        <w:pStyle w:val="BodyText"/>
        <w:spacing w:before="9"/>
        <w:rPr>
          <w:sz w:val="18"/>
        </w:rPr>
      </w:pPr>
    </w:p>
    <w:p>
      <w:pPr>
        <w:pStyle w:val="ListParagraph"/>
        <w:numPr>
          <w:ilvl w:val="1"/>
          <w:numId w:val="89"/>
        </w:numPr>
        <w:tabs>
          <w:tab w:pos="2176" w:val="left" w:leader="none"/>
        </w:tabs>
        <w:spacing w:line="256" w:lineRule="auto" w:before="94" w:after="0"/>
        <w:ind w:left="2175" w:right="732" w:hanging="241"/>
        <w:jc w:val="left"/>
        <w:rPr>
          <w:sz w:val="20"/>
        </w:rPr>
      </w:pPr>
      <w:bookmarkStart w:name="5.5.1 The Order Aggregate" w:id="800"/>
      <w:bookmarkEnd w:id="800"/>
      <w:r>
        <w:rPr/>
      </w:r>
      <w:bookmarkStart w:name="5.5.1 The Order Aggregate" w:id="801"/>
      <w:bookmarkEnd w:id="801"/>
      <w:r>
        <w:rPr>
          <w:rFonts w:ascii="Courier New" w:hAnsi="Courier New"/>
          <w:color w:val="252525"/>
          <w:spacing w:val="-2"/>
          <w:w w:val="95"/>
          <w:sz w:val="19"/>
        </w:rPr>
        <w:t>Đơn hàngSự kiệnNgười tiêu dùng</w:t>
      </w:r>
      <w:r>
        <w:rPr>
          <w:color w:val="252525"/>
          <w:spacing w:val="-2"/>
          <w:w w:val="95"/>
          <w:sz w:val="20"/>
        </w:rPr>
        <w:t>—Đăng ký các sự kiện được xuất bản bởi</w:t>
      </w:r>
      <w:r>
        <w:rPr>
          <w:rFonts w:ascii="Courier New" w:hAnsi="Courier New"/>
          <w:color w:val="252525"/>
          <w:spacing w:val="-1"/>
          <w:w w:val="95"/>
          <w:sz w:val="19"/>
        </w:rPr>
        <w:t>Dịch vụ nhà hàng</w:t>
      </w:r>
      <w:r>
        <w:rPr>
          <w:color w:val="252525"/>
          <w:spacing w:val="-1"/>
          <w:w w:val="95"/>
          <w:sz w:val="20"/>
        </w:rPr>
        <w:t>. Nó</w:t>
      </w:r>
      <w:r>
        <w:rPr>
          <w:color w:val="252525"/>
          <w:spacing w:val="-2"/>
          <w:sz w:val="20"/>
        </w:rPr>
        <w:t>gọi</w:t>
      </w:r>
      <w:r>
        <w:rPr>
          <w:rFonts w:ascii="Courier New" w:hAnsi="Courier New"/>
          <w:color w:val="252525"/>
          <w:spacing w:val="-2"/>
          <w:sz w:val="19"/>
        </w:rPr>
        <w:t>Dịch vụ đặt hàng</w:t>
      </w:r>
      <w:r>
        <w:rPr>
          <w:color w:val="252525"/>
          <w:spacing w:val="-2"/>
          <w:sz w:val="20"/>
        </w:rPr>
        <w:t>để tạo và cập nhật bản sao của nó</w:t>
      </w:r>
      <w:r>
        <w:rPr>
          <w:rFonts w:ascii="Courier New" w:hAnsi="Courier New"/>
          <w:color w:val="252525"/>
          <w:spacing w:val="-2"/>
          <w:sz w:val="19"/>
        </w:rPr>
        <w:t>Nhà hàng</w:t>
      </w:r>
      <w:r>
        <w:rPr>
          <w:color w:val="252525"/>
          <w:spacing w:val="-2"/>
          <w:sz w:val="20"/>
        </w:rPr>
        <w:t>.</w:t>
      </w:r>
    </w:p>
    <w:p>
      <w:pPr>
        <w:pStyle w:val="ListParagraph"/>
        <w:numPr>
          <w:ilvl w:val="1"/>
          <w:numId w:val="89"/>
        </w:numPr>
        <w:tabs>
          <w:tab w:pos="2176" w:val="left" w:leader="none"/>
        </w:tabs>
        <w:spacing w:line="256" w:lineRule="auto" w:before="21" w:after="0"/>
        <w:ind w:left="2175" w:right="734" w:hanging="240"/>
        <w:jc w:val="left"/>
        <w:rPr>
          <w:sz w:val="20"/>
        </w:rPr>
      </w:pPr>
      <w:r>
        <w:rPr>
          <w:rFonts w:ascii="Courier New" w:hAnsi="Courier New"/>
          <w:color w:val="252525"/>
          <w:sz w:val="19"/>
        </w:rPr>
        <w:t>Trình xử lý lệnh</w:t>
      </w:r>
      <w:r>
        <w:rPr>
          <w:color w:val="252525"/>
          <w:sz w:val="20"/>
        </w:rPr>
        <w:t>—API dựa trên yêu cầu/phản hồi không đồng bộ được sagas gọi. Nó gọi</w:t>
      </w:r>
      <w:r>
        <w:rPr>
          <w:rFonts w:ascii="Courier New" w:hAnsi="Courier New"/>
          <w:color w:val="252525"/>
          <w:spacing w:val="-1"/>
          <w:sz w:val="19"/>
        </w:rPr>
        <w:t>Dịch vụ đặt hàng</w:t>
      </w:r>
      <w:r>
        <w:rPr>
          <w:color w:val="252525"/>
          <w:spacing w:val="-1"/>
          <w:sz w:val="20"/>
        </w:rPr>
        <w:t>để cập nhật</w:t>
      </w:r>
      <w:r>
        <w:rPr>
          <w:rFonts w:ascii="Courier New" w:hAnsi="Courier New"/>
          <w:color w:val="252525"/>
          <w:spacing w:val="-1"/>
          <w:sz w:val="19"/>
        </w:rPr>
        <w:t>Đơn hàng</w:t>
      </w:r>
      <w:r>
        <w:rPr>
          <w:color w:val="252525"/>
          <w:spacing w:val="-1"/>
          <w:sz w:val="20"/>
        </w:rPr>
        <w:t>.</w:t>
      </w:r>
    </w:p>
    <w:p>
      <w:pPr>
        <w:pStyle w:val="ListParagraph"/>
        <w:numPr>
          <w:ilvl w:val="1"/>
          <w:numId w:val="89"/>
        </w:numPr>
        <w:tabs>
          <w:tab w:pos="2176" w:val="left" w:leader="none"/>
        </w:tabs>
        <w:spacing w:line="355" w:lineRule="auto" w:before="20" w:after="0"/>
        <w:ind w:left="1623" w:right="760" w:firstLine="312"/>
        <w:jc w:val="left"/>
        <w:rPr>
          <w:sz w:val="20"/>
        </w:rPr>
      </w:pPr>
      <w:r>
        <w:rPr>
          <w:rFonts w:ascii="Courier New" w:hAnsi="Courier New"/>
          <w:color w:val="252525"/>
          <w:sz w:val="19"/>
        </w:rPr>
        <w:t>Bộ chuyển đổi trả lời Saga</w:t>
      </w:r>
      <w:r>
        <w:rPr>
          <w:color w:val="252525"/>
          <w:sz w:val="20"/>
        </w:rPr>
        <w:t>—Đăng ký kênh trả lời saga và gọi saga. Dịch vụ này cũng có một số bộ điều hợp gửi đi:</w:t>
      </w:r>
    </w:p>
    <w:p>
      <w:pPr>
        <w:pStyle w:val="ListParagraph"/>
        <w:numPr>
          <w:ilvl w:val="1"/>
          <w:numId w:val="89"/>
        </w:numPr>
        <w:tabs>
          <w:tab w:pos="2176" w:val="left" w:leader="none"/>
        </w:tabs>
        <w:spacing w:line="256" w:lineRule="auto" w:before="6" w:after="0"/>
        <w:ind w:left="2175" w:right="735" w:hanging="240"/>
        <w:jc w:val="left"/>
        <w:rPr>
          <w:sz w:val="20"/>
        </w:rPr>
      </w:pPr>
      <w:r>
        <w:rPr>
          <w:rFonts w:ascii="Courier New" w:hAnsi="Courier New"/>
          <w:color w:val="252525"/>
          <w:spacing w:val="-3"/>
          <w:sz w:val="19"/>
        </w:rPr>
        <w:t>Bộ chuyển đổi DB</w:t>
      </w:r>
      <w:r>
        <w:rPr>
          <w:color w:val="252525"/>
          <w:spacing w:val="-3"/>
          <w:sz w:val="20"/>
        </w:rPr>
        <w:t>—Thực hiện</w:t>
      </w:r>
      <w:r>
        <w:rPr>
          <w:rFonts w:ascii="Courier New" w:hAnsi="Courier New"/>
          <w:color w:val="252525"/>
          <w:spacing w:val="-3"/>
          <w:sz w:val="19"/>
        </w:rPr>
        <w:t>Kho lưu trữ đơn hàng</w:t>
      </w:r>
      <w:r>
        <w:rPr>
          <w:color w:val="252525"/>
          <w:spacing w:val="-3"/>
          <w:sz w:val="20"/>
        </w:rPr>
        <w:t>giao diện và truy cập</w:t>
      </w:r>
      <w:r>
        <w:rPr>
          <w:rFonts w:ascii="Courier New" w:hAnsi="Courier New"/>
          <w:color w:val="252525"/>
          <w:spacing w:val="-2"/>
          <w:sz w:val="19"/>
        </w:rPr>
        <w:t>Đặt hàng</w:t>
      </w:r>
      <w:r>
        <w:rPr>
          <w:rFonts w:ascii="Courier New" w:hAnsi="Courier New"/>
          <w:color w:val="252525"/>
          <w:w w:val="105"/>
          <w:sz w:val="19"/>
        </w:rPr>
        <w:t>Dịch vụ</w:t>
      </w:r>
      <w:r>
        <w:rPr>
          <w:color w:val="252525"/>
          <w:w w:val="105"/>
          <w:sz w:val="20"/>
        </w:rPr>
        <w:t>cơ sở dữ liệu</w:t>
      </w:r>
    </w:p>
    <w:p>
      <w:pPr>
        <w:pStyle w:val="ListParagraph"/>
        <w:numPr>
          <w:ilvl w:val="1"/>
          <w:numId w:val="89"/>
        </w:numPr>
        <w:tabs>
          <w:tab w:pos="2176" w:val="left" w:leader="none"/>
        </w:tabs>
        <w:spacing w:line="256" w:lineRule="auto" w:before="20" w:after="0"/>
        <w:ind w:left="2175" w:right="734" w:hanging="241"/>
        <w:jc w:val="left"/>
        <w:rPr>
          <w:sz w:val="20"/>
        </w:rPr>
      </w:pPr>
      <w:r>
        <w:rPr>
          <w:rFonts w:ascii="Courier New" w:hAnsi="Courier New"/>
          <w:color w:val="252525"/>
          <w:spacing w:val="-4"/>
          <w:w w:val="95"/>
          <w:sz w:val="19"/>
        </w:rPr>
        <w:t>DomainEventPublishingAdapter</w:t>
      </w:r>
      <w:r>
        <w:rPr>
          <w:color w:val="252525"/>
          <w:spacing w:val="-4"/>
          <w:w w:val="95"/>
          <w:sz w:val="20"/>
        </w:rPr>
        <w:t>—Thực hiện</w:t>
      </w:r>
      <w:r>
        <w:rPr>
          <w:rFonts w:ascii="Courier New" w:hAnsi="Courier New"/>
          <w:color w:val="252525"/>
          <w:spacing w:val="-4"/>
          <w:w w:val="95"/>
          <w:sz w:val="19"/>
        </w:rPr>
        <w:t>Nhà xuất bản sự kiện miền</w:t>
      </w:r>
      <w:r>
        <w:rPr>
          <w:color w:val="252525"/>
          <w:spacing w:val="-3"/>
          <w:w w:val="95"/>
          <w:sz w:val="20"/>
        </w:rPr>
        <w:t>giao diện và</w:t>
      </w:r>
      <w:r>
        <w:rPr>
          <w:color w:val="252525"/>
          <w:w w:val="105"/>
          <w:sz w:val="20"/>
        </w:rPr>
        <w:t>xuất bản</w:t>
      </w:r>
      <w:r>
        <w:rPr>
          <w:rFonts w:ascii="Courier New" w:hAnsi="Courier New"/>
          <w:color w:val="252525"/>
          <w:w w:val="105"/>
          <w:sz w:val="19"/>
        </w:rPr>
        <w:t>Đặt hàng</w:t>
      </w:r>
      <w:r>
        <w:rPr>
          <w:color w:val="252525"/>
          <w:w w:val="105"/>
          <w:sz w:val="20"/>
        </w:rPr>
        <w:t>sự kiện miền</w:t>
      </w:r>
    </w:p>
    <w:p>
      <w:pPr>
        <w:pStyle w:val="ListParagraph"/>
        <w:numPr>
          <w:ilvl w:val="1"/>
          <w:numId w:val="89"/>
        </w:numPr>
        <w:tabs>
          <w:tab w:pos="2176" w:val="left" w:leader="none"/>
        </w:tabs>
        <w:spacing w:line="256" w:lineRule="auto" w:before="20" w:after="0"/>
        <w:ind w:left="2175" w:right="734" w:hanging="241"/>
        <w:jc w:val="left"/>
        <w:rPr>
          <w:sz w:val="20"/>
        </w:rPr>
      </w:pPr>
      <w:r>
        <w:rPr>
          <w:rFonts w:ascii="Courier New" w:hAnsi="Courier New"/>
          <w:color w:val="252525"/>
          <w:spacing w:val="-1"/>
          <w:w w:val="95"/>
          <w:sz w:val="19"/>
        </w:rPr>
        <w:t>Bộ chuyển đổi tin nhắn OutboundCommand</w:t>
      </w:r>
      <w:r>
        <w:rPr>
          <w:color w:val="252525"/>
          <w:spacing w:val="-1"/>
          <w:w w:val="95"/>
          <w:sz w:val="20"/>
        </w:rPr>
        <w:t>—Thực hiện</w:t>
      </w:r>
      <w:r>
        <w:rPr>
          <w:color w:val="252525"/>
          <w:w w:val="95"/>
          <w:sz w:val="20"/>
        </w:rPr>
        <w:t>cái</w:t>
      </w:r>
      <w:r>
        <w:rPr>
          <w:rFonts w:ascii="Courier New" w:hAnsi="Courier New"/>
          <w:color w:val="252525"/>
          <w:w w:val="95"/>
          <w:sz w:val="19"/>
        </w:rPr>
        <w:t>LệnhPublisher</w:t>
      </w:r>
      <w:r>
        <w:rPr>
          <w:color w:val="252525"/>
          <w:w w:val="95"/>
          <w:sz w:val="20"/>
        </w:rPr>
        <w:t>giao diện và gửi tin nhắn lệnh cho những người tham gia saga</w:t>
      </w:r>
    </w:p>
    <w:p>
      <w:pPr>
        <w:spacing w:before="114"/>
        <w:ind w:left="1623" w:right="0" w:firstLine="0"/>
        <w:jc w:val="both"/>
        <w:rPr>
          <w:sz w:val="20"/>
        </w:rPr>
      </w:pPr>
      <w:r>
        <w:rPr>
          <w:color w:val="252525"/>
          <w:sz w:val="20"/>
        </w:rPr>
        <w:t>Trước tiên chúng ta hãy xem xét kỹ hơn</w:t>
      </w:r>
      <w:r>
        <w:rPr>
          <w:rFonts w:ascii="Courier New" w:hAnsi="Courier New"/>
          <w:color w:val="252525"/>
          <w:sz w:val="19"/>
        </w:rPr>
        <w:t>Đặt hàng</w:t>
      </w:r>
      <w:r>
        <w:rPr>
          <w:color w:val="252525"/>
          <w:sz w:val="20"/>
        </w:rPr>
        <w:t>tổng hợp và sau đó kiểm tra</w:t>
      </w:r>
      <w:r>
        <w:rPr>
          <w:rFonts w:ascii="Courier New" w:hAnsi="Courier New"/>
          <w:color w:val="252525"/>
          <w:sz w:val="19"/>
        </w:rPr>
        <w:t>Dịch vụ đặt hàng</w:t>
      </w:r>
      <w:r>
        <w:rPr>
          <w:color w:val="252525"/>
          <w:sz w:val="20"/>
        </w:rPr>
        <w:t>.</w:t>
      </w:r>
    </w:p>
    <w:p>
      <w:pPr>
        <w:pStyle w:val="BodyText"/>
        <w:rPr>
          <w:sz w:val="22"/>
        </w:rPr>
      </w:pPr>
    </w:p>
    <w:p>
      <w:pPr>
        <w:pStyle w:val="Heading6"/>
        <w:numPr>
          <w:ilvl w:val="2"/>
          <w:numId w:val="90"/>
        </w:numPr>
        <w:tabs>
          <w:tab w:pos="1623" w:val="left" w:leader="none"/>
          <w:tab w:pos="1624" w:val="left" w:leader="none"/>
        </w:tabs>
        <w:spacing w:line="240" w:lineRule="auto" w:before="0" w:after="0"/>
        <w:ind w:left="1623" w:right="0" w:hanging="721"/>
        <w:jc w:val="left"/>
      </w:pPr>
      <w:bookmarkStart w:name="_bookmark663" w:id="802"/>
      <w:bookmarkEnd w:id="802"/>
      <w:r>
        <w:rPr>
          <w:b w:val="0"/>
          <w:i w:val="0"/>
        </w:rPr>
      </w:r>
      <w:bookmarkStart w:name="_bookmark664" w:id="803"/>
      <w:bookmarkEnd w:id="803"/>
      <w:r>
        <w:rPr>
          <w:color w:val="466A85"/>
          <w:w w:val="90"/>
        </w:rPr>
        <w:t>Tổng hợp đơn hàng</w:t>
      </w:r>
    </w:p>
    <w:p>
      <w:pPr>
        <w:pStyle w:val="BodyText"/>
        <w:spacing w:line="256" w:lineRule="auto" w:before="112"/>
        <w:ind w:left="1623" w:right="733"/>
        <w:jc w:val="both"/>
      </w:pPr>
      <w:r>
        <w:rPr>
          <w:color w:val="252525"/>
          <w:w w:val="105"/>
        </w:rPr>
        <w:t>Tổng hợp đơn hàng biểu thị đơn hàng do người tiêu dùng đặt. Trước tiên, chúng ta sẽ xem xét cấu trúc của tổng hợp đơn hàng và sau đó kiểm tra các phương thức của nó.</w:t>
      </w:r>
    </w:p>
    <w:p>
      <w:pPr>
        <w:spacing w:before="102"/>
        <w:ind w:left="1623" w:right="0" w:firstLine="0"/>
        <w:jc w:val="both"/>
        <w:rPr>
          <w:rFonts w:ascii="Trebuchet MS"/>
          <w:b/>
          <w:sz w:val="15"/>
        </w:rPr>
      </w:pPr>
      <w:bookmarkStart w:name="_bookmark665" w:id="804"/>
      <w:bookmarkEnd w:id="804"/>
      <w:r>
        <w:rPr/>
      </w:r>
      <w:r>
        <w:rPr>
          <w:rFonts w:ascii="Trebuchet MS"/>
          <w:b/>
          <w:color w:val="466A85"/>
          <w:sz w:val="19"/>
        </w:rPr>
        <w:t>T</w:t>
      </w:r>
      <w:r>
        <w:rPr>
          <w:rFonts w:ascii="Trebuchet MS"/>
          <w:b/>
          <w:color w:val="466A85"/>
          <w:sz w:val="15"/>
        </w:rPr>
        <w:t>CẤU TRÚC CỦA</w:t>
      </w:r>
      <w:r>
        <w:rPr>
          <w:rFonts w:ascii="Trebuchet MS"/>
          <w:b/>
          <w:color w:val="466A85"/>
          <w:sz w:val="19"/>
        </w:rPr>
        <w:t>Ồ</w:t>
      </w:r>
      <w:r>
        <w:rPr>
          <w:rFonts w:ascii="Trebuchet MS"/>
          <w:b/>
          <w:color w:val="466A85"/>
          <w:sz w:val="15"/>
        </w:rPr>
        <w:t>ĐÁ TỔNG HỢP RDER</w:t>
      </w:r>
    </w:p>
    <w:p>
      <w:pPr>
        <w:spacing w:line="256" w:lineRule="auto" w:before="28"/>
        <w:ind w:left="1623" w:right="733" w:firstLine="0"/>
        <w:jc w:val="both"/>
        <w:rPr>
          <w:sz w:val="20"/>
        </w:rPr>
      </w:pPr>
      <w:r>
        <w:rPr/>
        <w:pict>
          <v:group style="position:absolute;margin-left:102.456001pt;margin-top:52.589924pt;width:332.75pt;height:200.55pt;mso-position-horizontal-relative:page;mso-position-vertical-relative:paragraph;z-index:-35999232" coordorigin="2049,1052" coordsize="6655,4011">
            <v:line style="position:absolute" from="2723,3723" to="2723,3972" stroked="true" strokeweight=".5pt" strokecolor="#020302">
              <v:stroke dashstyle="solid"/>
            </v:line>
            <v:shape style="position:absolute;left:2693;top:3952;width:59;height:109" coordorigin="2694,3953" coordsize="59,109" path="m2752,3953l2694,3953,2723,4061,2752,3953xe" filled="true" fillcolor="#020302" stroked="false">
              <v:path arrowok="t"/>
              <v:fill type="solid"/>
            </v:shape>
            <v:shape style="position:absolute;left:2054;top:2396;width:4038;height:2661" coordorigin="2054,2396" coordsize="4038,2661" path="m3408,2396l2054,2396,2054,3723,3408,3723,3408,2396xm6092,4283l4658,4283,4658,5057,6092,5057,6092,4283xe" filled="true" fillcolor="#fdf59f" stroked="false">
              <v:path arrowok="t"/>
              <v:fill type="solid"/>
            </v:shape>
            <v:shape style="position:absolute;left:4540;top:4620;width:109;height:59" coordorigin="4541,4620" coordsize="109,59" path="m4649,4649l4541,4620,4541,4678,4649,4649xe" filled="true" fillcolor="#020302" stroked="false">
              <v:path arrowok="t"/>
              <v:fill type="solid"/>
            </v:shape>
            <v:rect style="position:absolute;left:4657;top:2860;width:1435;height:774" filled="true" fillcolor="#fdf59f" stroked="false">
              <v:fill type="solid"/>
            </v:rect>
            <v:line style="position:absolute" from="3410,3325" to="4584,4396" stroked="true" strokeweight=".5pt" strokecolor="#020302">
              <v:stroke dashstyle="solid"/>
            </v:line>
            <v:shape style="position:absolute;left:4549;top:4360;width:100;height:95" coordorigin="4549,4361" coordsize="100,95" path="m4589,4361l4549,4404,4649,4455,4589,4361xe" filled="true" fillcolor="#020302" stroked="false">
              <v:path arrowok="t"/>
              <v:fill type="solid"/>
            </v:shape>
            <v:line style="position:absolute" from="3414,3086" to="4568,3086" stroked="true" strokeweight=".5pt" strokecolor="#020302">
              <v:stroke dashstyle="solid"/>
            </v:line>
            <v:shape style="position:absolute;left:4547;top:3056;width:109;height:59" coordorigin="4548,3057" coordsize="109,59" path="m4548,3057l4548,3115,4656,3086,4548,3057xe" filled="true" fillcolor="#020302" stroked="false">
              <v:path arrowok="t"/>
              <v:fill type="solid"/>
            </v:shape>
            <v:line style="position:absolute" from="3410,2842" to="4574,2102" stroked="true" strokeweight=".5pt" strokecolor="#020302">
              <v:stroke dashstyle="solid"/>
            </v:line>
            <v:shape style="position:absolute;left:4657;top:1056;width:4041;height:1483" coordorigin="4658,1057" coordsize="4041,1483" path="m6092,1452l4658,1452,4658,2226,6092,2226,6092,1452xm8699,1057l7344,1057,7344,2539,8699,2539,8699,1057xe" filled="true" fillcolor="#fdf59f" stroked="false">
              <v:path arrowok="t"/>
              <v:fill type="solid"/>
            </v:shape>
            <v:line style="position:absolute" from="6094,1825" to="7244,1825" stroked="true" strokeweight=".5pt" strokecolor="#020302">
              <v:stroke dashstyle="solid"/>
            </v:line>
            <v:shape style="position:absolute;left:4542;top:1796;width:2791;height:342" coordorigin="4542,1796" coordsize="2791,342" path="m4649,2055l4542,2089,4573,2138,4649,2055xm7333,1825l7225,1796,7225,1854,7333,1825xe" filled="true" fillcolor="#020302" stroked="false">
              <v:path arrowok="t"/>
              <v:fill type="solid"/>
            </v:shape>
            <v:shape style="position:absolute;left:4193;top:3832;width:98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Đặt hàng tối thiểu</w:t>
                    </w:r>
                  </w:p>
                </w:txbxContent>
              </v:textbox>
              <w10:wrap type="none"/>
            </v:shape>
            <v:shape style="position:absolute;left:4657;top:4760;width:1435;height:297" type="#_x0000_t202" filled="true" fillcolor="#fdf59f" stroked="true" strokeweight=".5pt" strokecolor="#020302">
              <v:textbox inset="0,0,0,0">
                <w:txbxContent>
                  <w:p>
                    <w:pPr>
                      <w:spacing w:before="53"/>
                      <w:ind w:left="77" w:right="0" w:firstLine="0"/>
                      <w:jc w:val="left"/>
                      <w:rPr>
                        <w:rFonts w:ascii="Courier New"/>
                        <w:sz w:val="14"/>
                      </w:rPr>
                    </w:pPr>
                    <w:r>
                      <w:rPr>
                        <w:rFonts w:ascii="Courier New"/>
                        <w:color w:val="020302"/>
                        <w:sz w:val="14"/>
                      </w:rPr>
                      <w:t>số lượng</w:t>
                    </w:r>
                  </w:p>
                </w:txbxContent>
              </v:textbox>
              <v:fill type="solid"/>
              <v:stroke dashstyle="solid"/>
              <w10:wrap type="none"/>
            </v:shape>
            <v:shape style="position:absolute;left:4657;top:4282;width:1435;height:478" type="#_x0000_t202" filled="true" fillcolor="#fdf59f" stroked="true" strokeweight=".5pt" strokecolor="#020302">
              <v:textbox inset="0,0,0,0">
                <w:txbxContent>
                  <w:p>
                    <w:pPr>
                      <w:spacing w:line="273" w:lineRule="auto" w:before="64"/>
                      <w:ind w:left="502" w:right="104" w:hanging="378"/>
                      <w:jc w:val="left"/>
                      <w:rPr>
                        <w:rFonts w:ascii="Courier New" w:hAnsi="Courier New"/>
                        <w:sz w:val="14"/>
                      </w:rPr>
                    </w:pPr>
                    <w:r>
                      <w:rPr>
                        <w:rFonts w:ascii="Courier New" w:hAnsi="Courier New"/>
                        <w:color w:val="020302"/>
                        <w:sz w:val="14"/>
                      </w:rPr>
                      <w:t>«đối tượng giá trị» Tiền</w:t>
                    </w:r>
                  </w:p>
                </w:txbxContent>
              </v:textbox>
              <v:fill type="solid"/>
              <v:stroke dashstyle="solid"/>
              <w10:wrap type="none"/>
            </v:shape>
            <v:shape style="position:absolute;left:4657;top:3338;width:1435;height:297" type="#_x0000_t202" filled="true" fillcolor="#fdf59f" stroked="true" strokeweight=".5pt" strokecolor="#020302">
              <v:textbox inset="0,0,0,0">
                <w:txbxContent>
                  <w:p>
                    <w:pPr>
                      <w:spacing w:before="53"/>
                      <w:ind w:left="77" w:right="0" w:firstLine="0"/>
                      <w:jc w:val="left"/>
                      <w:rPr>
                        <w:rFonts w:ascii="Courier New"/>
                        <w:sz w:val="14"/>
                      </w:rPr>
                    </w:pPr>
                    <w:r>
                      <w:rPr>
                        <w:rFonts w:ascii="Courier New"/>
                        <w:color w:val="020302"/>
                        <w:sz w:val="14"/>
                      </w:rPr>
                      <w:t>phương thức thanh toánId</w:t>
                    </w:r>
                  </w:p>
                </w:txbxContent>
              </v:textbox>
              <v:fill type="solid"/>
              <v:stroke dashstyle="solid"/>
              <w10:wrap type="none"/>
            </v:shape>
            <v:shape style="position:absolute;left:4657;top:2860;width:1435;height:478" type="#_x0000_t202" filled="true" fillcolor="#fdf59f" stroked="true" strokeweight=".5pt" strokecolor="#020302">
              <v:textbox inset="0,0,0,0">
                <w:txbxContent>
                  <w:p>
                    <w:pPr>
                      <w:spacing w:line="273" w:lineRule="auto" w:before="64"/>
                      <w:ind w:left="250" w:right="104" w:hanging="126"/>
                      <w:jc w:val="left"/>
                      <w:rPr>
                        <w:rFonts w:ascii="Courier New" w:hAnsi="Courier New"/>
                        <w:sz w:val="14"/>
                      </w:rPr>
                    </w:pPr>
                    <w:r>
                      <w:rPr>
                        <w:rFonts w:ascii="Courier New" w:hAnsi="Courier New"/>
                        <w:color w:val="020302"/>
                        <w:sz w:val="14"/>
                      </w:rPr>
                      <w:t>«đối tượng giá trị» PaymentInfo</w:t>
                    </w:r>
                  </w:p>
                </w:txbxContent>
              </v:textbox>
              <v:fill type="solid"/>
              <v:stroke dashstyle="solid"/>
              <w10:wrap type="none"/>
            </v:shape>
            <v:shape style="position:absolute;left:2054;top:2873;width:1355;height:850" type="#_x0000_t202" filled="true" fillcolor="#fdf59f" stroked="true" strokeweight=".5pt" strokecolor="#020302">
              <v:textbox inset="0,0,0,0">
                <w:txbxContent>
                  <w:p>
                    <w:pPr>
                      <w:spacing w:line="273" w:lineRule="auto" w:before="53"/>
                      <w:ind w:left="77" w:right="239" w:firstLine="0"/>
                      <w:jc w:val="left"/>
                      <w:rPr>
                        <w:rFonts w:ascii="Courier New"/>
                        <w:sz w:val="14"/>
                      </w:rPr>
                    </w:pPr>
                    <w:r>
                      <w:rPr>
                        <w:rFonts w:ascii="Courier New"/>
                        <w:color w:val="020302"/>
                        <w:sz w:val="14"/>
                      </w:rPr>
                      <w:t>trạng thái consumerId restaurantId</w:t>
                    </w:r>
                  </w:p>
                  <w:p>
                    <w:pPr>
                      <w:spacing w:line="156" w:lineRule="exact" w:before="0"/>
                      <w:ind w:left="77" w:right="0" w:firstLine="0"/>
                      <w:jc w:val="left"/>
                      <w:rPr>
                        <w:rFonts w:ascii="Courier New"/>
                        <w:sz w:val="14"/>
                      </w:rPr>
                    </w:pPr>
                    <w:r>
                      <w:rPr>
                        <w:rFonts w:ascii="Courier New"/>
                        <w:color w:val="020302"/>
                        <w:sz w:val="14"/>
                      </w:rPr>
                      <w:t>...</w:t>
                    </w:r>
                  </w:p>
                </w:txbxContent>
              </v:textbox>
              <v:fill type="solid"/>
              <v:stroke dashstyle="solid"/>
              <w10:wrap type="none"/>
            </v:shape>
            <v:shape style="position:absolute;left:2054;top:2396;width:1355;height:478" type="#_x0000_t202" filled="true" fillcolor="#fdf59f" stroked="true" strokeweight=".5pt" strokecolor="#020302">
              <v:textbox inset="0,0,0,0">
                <w:txbxContent>
                  <w:p>
                    <w:pPr>
                      <w:spacing w:line="273" w:lineRule="auto" w:before="64"/>
                      <w:ind w:left="462" w:right="190" w:hanging="252"/>
                      <w:jc w:val="left"/>
                      <w:rPr>
                        <w:rFonts w:ascii="Courier New" w:hAnsi="Courier New"/>
                        <w:sz w:val="14"/>
                      </w:rPr>
                    </w:pPr>
                    <w:r>
                      <w:rPr>
                        <w:rFonts w:ascii="Courier New" w:hAnsi="Courier New"/>
                        <w:color w:val="020302"/>
                        <w:sz w:val="14"/>
                      </w:rPr>
                      <w:t>«tổng hợp» Đặt hàng</w:t>
                    </w:r>
                  </w:p>
                </w:txbxContent>
              </v:textbox>
              <v:fill type="solid"/>
              <v:stroke dashstyle="solid"/>
              <w10:wrap type="none"/>
            </v:shape>
            <v:shape style="position:absolute;left:4657;top:1929;width:1435;height:297" type="#_x0000_t202" filled="true" fillcolor="#fdf59f" stroked="true" strokeweight=".5pt" strokecolor="#020302">
              <v:textbox inset="0,0,0,0">
                <w:txbxContent>
                  <w:p>
                    <w:pPr>
                      <w:spacing w:before="53"/>
                      <w:ind w:left="77" w:right="0" w:firstLine="0"/>
                      <w:jc w:val="left"/>
                      <w:rPr>
                        <w:rFonts w:ascii="Courier New"/>
                        <w:sz w:val="14"/>
                      </w:rPr>
                    </w:pPr>
                    <w:r>
                      <w:rPr>
                        <w:rFonts w:ascii="Courier New"/>
                        <w:color w:val="020302"/>
                        <w:sz w:val="14"/>
                      </w:rPr>
                      <w:t>Thời gian giao hàng</w:t>
                    </w:r>
                  </w:p>
                </w:txbxContent>
              </v:textbox>
              <v:fill type="solid"/>
              <v:stroke dashstyle="solid"/>
              <w10:wrap type="none"/>
            </v:shape>
            <v:shape style="position:absolute;left:4657;top:1451;width:1435;height:478" type="#_x0000_t202" filled="true" fillcolor="#fdf59f" stroked="true" strokeweight=".5pt" strokecolor="#020302">
              <v:textbox inset="0,0,0,0">
                <w:txbxContent>
                  <w:p>
                    <w:pPr>
                      <w:spacing w:line="273" w:lineRule="auto" w:before="64"/>
                      <w:ind w:left="208" w:right="104" w:hanging="84"/>
                      <w:jc w:val="left"/>
                      <w:rPr>
                        <w:rFonts w:ascii="Courier New" w:hAnsi="Courier New"/>
                        <w:sz w:val="14"/>
                      </w:rPr>
                    </w:pPr>
                    <w:r>
                      <w:rPr>
                        <w:rFonts w:ascii="Courier New" w:hAnsi="Courier New"/>
                        <w:color w:val="020302"/>
                        <w:sz w:val="14"/>
                      </w:rPr>
                      <w:t>«đối tượng giá trị» DeliveryInfo</w:t>
                    </w:r>
                  </w:p>
                </w:txbxContent>
              </v:textbox>
              <v:fill type="solid"/>
              <v:stroke dashstyle="solid"/>
              <w10:wrap type="none"/>
            </v:shape>
            <v:shape style="position:absolute;left:7344;top:1534;width:1355;height:1005" type="#_x0000_t202" filled="true" fillcolor="#fdf59f" stroked="true" strokeweight=".5pt" strokecolor="#020302">
              <v:textbox inset="0,0,0,0">
                <w:txbxContent>
                  <w:p>
                    <w:pPr>
                      <w:spacing w:line="273" w:lineRule="auto" w:before="53"/>
                      <w:ind w:left="77" w:right="659" w:firstLine="0"/>
                      <w:jc w:val="left"/>
                      <w:rPr>
                        <w:rFonts w:ascii="Courier New"/>
                        <w:sz w:val="14"/>
                      </w:rPr>
                    </w:pPr>
                    <w:r>
                      <w:rPr>
                        <w:rFonts w:ascii="Courier New"/>
                        <w:color w:val="020302"/>
                        <w:sz w:val="14"/>
                      </w:rPr>
                      <w:t>phố1 phố2 thành phố tiểu bang mã bưu chính</w:t>
                    </w:r>
                  </w:p>
                </w:txbxContent>
              </v:textbox>
              <v:fill type="solid"/>
              <v:stroke dashstyle="solid"/>
              <w10:wrap type="none"/>
            </v:shape>
            <v:shape style="position:absolute;left:7344;top:1056;width:1355;height:478" type="#_x0000_t202" filled="true" fillcolor="#fdf59f" stroked="true" strokeweight=".5pt" strokecolor="#020302">
              <v:textbox inset="0,0,0,0">
                <w:txbxContent>
                  <w:p>
                    <w:pPr>
                      <w:spacing w:line="273" w:lineRule="auto" w:before="64"/>
                      <w:ind w:left="378" w:right="64" w:hanging="294"/>
                      <w:jc w:val="left"/>
                      <w:rPr>
                        <w:rFonts w:ascii="Courier New" w:hAnsi="Courier New"/>
                        <w:sz w:val="14"/>
                      </w:rPr>
                    </w:pPr>
                    <w:r>
                      <w:rPr>
                        <w:rFonts w:ascii="Courier New" w:hAnsi="Courier New"/>
                        <w:color w:val="020302"/>
                        <w:sz w:val="14"/>
                      </w:rPr>
                      <w:t>«đối tượng giá trị» Địa chỉ</w:t>
                    </w:r>
                  </w:p>
                </w:txbxContent>
              </v:textbox>
              <v:fill type="solid"/>
              <v:stroke dashstyle="solid"/>
              <w10:wrap type="none"/>
            </v:shape>
            <w10:wrap type="none"/>
          </v:group>
        </w:pict>
      </w:r>
      <w:r>
        <w:rPr>
          <w:color w:val="252525"/>
          <w:spacing w:val="-1"/>
          <w:w w:val="105"/>
          <w:sz w:val="20"/>
        </w:rPr>
        <w:t>Hình 5.13 cho thấy cấu trúc của</w:t>
      </w:r>
      <w:r>
        <w:rPr>
          <w:rFonts w:ascii="Courier New"/>
          <w:color w:val="252525"/>
          <w:spacing w:val="-1"/>
          <w:w w:val="105"/>
          <w:sz w:val="19"/>
        </w:rPr>
        <w:t>Đặt hàng</w:t>
      </w:r>
      <w:r>
        <w:rPr>
          <w:color w:val="252525"/>
          <w:w w:val="105"/>
          <w:sz w:val="20"/>
        </w:rPr>
        <w:t>tổng hợp. Các</w:t>
      </w:r>
      <w:r>
        <w:rPr>
          <w:rFonts w:ascii="Courier New"/>
          <w:color w:val="252525"/>
          <w:w w:val="105"/>
          <w:sz w:val="19"/>
        </w:rPr>
        <w:t>Đặt hàng</w:t>
      </w:r>
      <w:r>
        <w:rPr>
          <w:color w:val="252525"/>
          <w:w w:val="105"/>
          <w:sz w:val="20"/>
        </w:rPr>
        <w:t>lớp là gốc rễ của</w:t>
      </w:r>
      <w:r>
        <w:rPr>
          <w:color w:val="252525"/>
          <w:sz w:val="20"/>
        </w:rPr>
        <w:t>cái</w:t>
      </w:r>
      <w:r>
        <w:rPr>
          <w:rFonts w:ascii="Courier New"/>
          <w:color w:val="252525"/>
          <w:sz w:val="19"/>
        </w:rPr>
        <w:t>Đặt hàng</w:t>
      </w:r>
      <w:r>
        <w:rPr>
          <w:color w:val="252525"/>
          <w:sz w:val="20"/>
        </w:rPr>
        <w:t>tổng hợp. Các</w:t>
      </w:r>
      <w:r>
        <w:rPr>
          <w:rFonts w:ascii="Courier New"/>
          <w:color w:val="252525"/>
          <w:sz w:val="19"/>
        </w:rPr>
        <w:t>Đặt hàng</w:t>
      </w:r>
      <w:r>
        <w:rPr>
          <w:color w:val="252525"/>
          <w:sz w:val="20"/>
        </w:rPr>
        <w:t>tổng hợp cũng bao gồm các đối tượng giá trị như</w:t>
      </w:r>
      <w:r>
        <w:rPr>
          <w:rFonts w:ascii="Courier New"/>
          <w:color w:val="252525"/>
          <w:sz w:val="19"/>
        </w:rPr>
        <w:t>Đơn hàng- Dòng mục</w:t>
      </w:r>
      <w:r>
        <w:rPr>
          <w:color w:val="252525"/>
          <w:w w:val="105"/>
          <w:sz w:val="20"/>
        </w:rPr>
        <w:t>,</w:t>
      </w:r>
      <w:r>
        <w:rPr>
          <w:rFonts w:ascii="Courier New"/>
          <w:color w:val="252525"/>
          <w:w w:val="105"/>
          <w:sz w:val="19"/>
        </w:rPr>
        <w:t>Thông tin giao hàng</w:t>
      </w:r>
      <w:r>
        <w:rPr>
          <w:color w:val="252525"/>
          <w:w w:val="105"/>
          <w:sz w:val="20"/>
        </w:rPr>
        <w:t>, Và</w:t>
      </w:r>
      <w:r>
        <w:rPr>
          <w:rFonts w:ascii="Courier New"/>
          <w:color w:val="252525"/>
          <w:w w:val="105"/>
          <w:sz w:val="19"/>
        </w:rPr>
        <w:t>Thông tin thanh toán</w:t>
      </w:r>
      <w:r>
        <w:rPr>
          <w:color w:val="252525"/>
          <w:w w:val="105"/>
          <w:sz w:val="20"/>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2"/>
        </w:rPr>
      </w:pPr>
    </w:p>
    <w:tbl>
      <w:tblPr>
        <w:tblW w:w="0" w:type="auto"/>
        <w:jc w:val="left"/>
        <w:tblInd w:w="1639"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354"/>
        <w:gridCol w:w="1152"/>
      </w:tblGrid>
      <w:tr>
        <w:trPr>
          <w:trHeight w:val="467" w:hRule="atLeast"/>
        </w:trPr>
        <w:tc>
          <w:tcPr>
            <w:tcW w:w="1354" w:type="dxa"/>
            <w:shd w:val="clear" w:color="auto" w:fill="FDF59F"/>
          </w:tcPr>
          <w:p>
            <w:pPr>
              <w:pStyle w:val="TableParagraph"/>
              <w:spacing w:line="273" w:lineRule="auto" w:before="64"/>
              <w:ind w:left="131" w:right="58" w:hanging="42"/>
              <w:rPr>
                <w:sz w:val="14"/>
              </w:rPr>
            </w:pPr>
            <w:r>
              <w:rPr>
                <w:color w:val="020302"/>
                <w:sz w:val="14"/>
              </w:rPr>
              <w:t>«đối tượng giá trị» OrderLineItem</w:t>
            </w:r>
          </w:p>
        </w:tc>
        <w:tc>
          <w:tcPr>
            <w:tcW w:w="1152" w:type="dxa"/>
            <w:vMerge w:val="restart"/>
            <w:tcBorders>
              <w:top w:val="nil"/>
              <w:right w:val="nil"/>
            </w:tcBorders>
          </w:tcPr>
          <w:p>
            <w:pPr>
              <w:pStyle w:val="TableParagraph"/>
              <w:rPr>
                <w:rFonts w:ascii="Times New Roman"/>
                <w:sz w:val="14"/>
              </w:rPr>
            </w:pPr>
          </w:p>
          <w:p>
            <w:pPr>
              <w:pStyle w:val="TableParagraph"/>
              <w:spacing w:before="9"/>
              <w:rPr>
                <w:rFonts w:ascii="Times New Roman"/>
                <w:sz w:val="14"/>
              </w:rPr>
            </w:pPr>
          </w:p>
          <w:p>
            <w:pPr>
              <w:pStyle w:val="TableParagraph"/>
              <w:ind w:left="78" w:right="18"/>
              <w:jc w:val="center"/>
              <w:rPr>
                <w:rFonts w:ascii="Arial MT"/>
                <w:sz w:val="14"/>
              </w:rPr>
            </w:pPr>
            <w:r>
              <w:rPr>
                <w:rFonts w:ascii="Arial MT"/>
                <w:color w:val="020302"/>
                <w:sz w:val="14"/>
              </w:rPr>
              <w:t>Giá</w:t>
            </w:r>
          </w:p>
        </w:tc>
      </w:tr>
      <w:tr>
        <w:trPr>
          <w:trHeight w:val="95" w:hRule="atLeast"/>
        </w:trPr>
        <w:tc>
          <w:tcPr>
            <w:tcW w:w="1354" w:type="dxa"/>
            <w:vMerge w:val="restart"/>
            <w:shd w:val="clear" w:color="auto" w:fill="FDF59F"/>
          </w:tcPr>
          <w:p>
            <w:pPr>
              <w:pStyle w:val="TableParagraph"/>
              <w:spacing w:line="273" w:lineRule="auto" w:before="53"/>
              <w:ind w:left="82" w:right="587"/>
              <w:jc w:val="both"/>
              <w:rPr>
                <w:sz w:val="14"/>
              </w:rPr>
            </w:pPr>
            <w:r>
              <w:rPr>
                <w:color w:val="020302"/>
                <w:sz w:val="14"/>
              </w:rPr>
              <w:t>số lượng menuTên mục</w:t>
            </w:r>
          </w:p>
        </w:tc>
        <w:tc>
          <w:tcPr>
            <w:tcW w:w="1152" w:type="dxa"/>
            <w:vMerge/>
            <w:tcBorders>
              <w:top w:val="nil"/>
              <w:right w:val="nil"/>
            </w:tcBorders>
          </w:tcPr>
          <w:p>
            <w:pPr>
              <w:rPr>
                <w:sz w:val="2"/>
                <w:szCs w:val="2"/>
              </w:rPr>
            </w:pPr>
          </w:p>
        </w:tc>
      </w:tr>
      <w:tr>
        <w:trPr>
          <w:trHeight w:val="541" w:hRule="atLeast"/>
        </w:trPr>
        <w:tc>
          <w:tcPr>
            <w:tcW w:w="1354" w:type="dxa"/>
            <w:vMerge/>
            <w:tcBorders>
              <w:top w:val="nil"/>
            </w:tcBorders>
            <w:shd w:val="clear" w:color="auto" w:fill="FDF59F"/>
          </w:tcPr>
          <w:p>
            <w:pPr>
              <w:rPr>
                <w:sz w:val="2"/>
                <w:szCs w:val="2"/>
              </w:rPr>
            </w:pPr>
          </w:p>
        </w:tc>
        <w:tc>
          <w:tcPr>
            <w:tcW w:w="1152" w:type="dxa"/>
            <w:tcBorders>
              <w:bottom w:val="nil"/>
              <w:right w:val="nil"/>
            </w:tcBorders>
          </w:tcPr>
          <w:p>
            <w:pPr>
              <w:pStyle w:val="TableParagraph"/>
              <w:rPr>
                <w:rFonts w:ascii="Times New Roman"/>
                <w:sz w:val="16"/>
              </w:rPr>
            </w:pPr>
          </w:p>
        </w:tc>
      </w:tr>
    </w:tbl>
    <w:p>
      <w:pPr>
        <w:pStyle w:val="BodyText"/>
        <w:spacing w:before="3"/>
        <w:rPr>
          <w:sz w:val="7"/>
        </w:rPr>
      </w:pPr>
    </w:p>
    <w:p>
      <w:pPr>
        <w:spacing w:before="99"/>
        <w:ind w:left="1623" w:right="1471" w:firstLine="0"/>
        <w:jc w:val="left"/>
        <w:rPr>
          <w:rFonts w:ascii="Trebuchet MS"/>
          <w:b/>
          <w:sz w:val="16"/>
        </w:rPr>
      </w:pPr>
      <w:r>
        <w:rPr>
          <w:rFonts w:ascii="Trebuchet MS"/>
          <w:b/>
          <w:color w:val="656565"/>
          <w:w w:val="95"/>
          <w:sz w:val="16"/>
        </w:rPr>
        <w:t>Hình 5.13 Thiết kế của</w:t>
      </w:r>
      <w:r>
        <w:rPr>
          <w:rFonts w:ascii="Courier New"/>
          <w:b/>
          <w:color w:val="656565"/>
          <w:w w:val="95"/>
          <w:sz w:val="16"/>
        </w:rPr>
        <w:t>Đặt hàng</w:t>
      </w:r>
      <w:r>
        <w:rPr>
          <w:rFonts w:ascii="Trebuchet MS"/>
          <w:b/>
          <w:color w:val="656565"/>
          <w:w w:val="95"/>
          <w:sz w:val="16"/>
        </w:rPr>
        <w:t>tổng hợp, bao gồm</w:t>
      </w:r>
      <w:r>
        <w:rPr>
          <w:rFonts w:ascii="Courier New"/>
          <w:b/>
          <w:color w:val="656565"/>
          <w:w w:val="95"/>
          <w:sz w:val="16"/>
        </w:rPr>
        <w:t>Đặt hàng</w:t>
      </w:r>
      <w:r>
        <w:rPr>
          <w:rFonts w:ascii="Trebuchet MS"/>
          <w:b/>
          <w:color w:val="656565"/>
          <w:w w:val="95"/>
          <w:sz w:val="16"/>
        </w:rPr>
        <w:t>gốc tổng hợp</w:t>
      </w:r>
      <w:r>
        <w:rPr>
          <w:rFonts w:ascii="Trebuchet MS"/>
          <w:b/>
          <w:color w:val="656565"/>
          <w:sz w:val="16"/>
        </w:rPr>
        <w:t>và nhiều đối tượng giá trị khác nhau.</w:t>
      </w:r>
    </w:p>
    <w:p>
      <w:pPr>
        <w:spacing w:after="0"/>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spacing w:line="256" w:lineRule="auto" w:before="94"/>
        <w:ind w:left="1443" w:right="913" w:firstLine="0"/>
        <w:jc w:val="both"/>
        <w:rPr>
          <w:sz w:val="20"/>
        </w:rPr>
      </w:pPr>
      <w:r>
        <w:rPr>
          <w:color w:val="252525"/>
          <w:w w:val="95"/>
          <w:sz w:val="20"/>
        </w:rPr>
        <w:t>Các</w:t>
      </w:r>
      <w:r>
        <w:rPr>
          <w:rFonts w:ascii="Courier New" w:hAnsi="Courier New"/>
          <w:color w:val="252525"/>
          <w:w w:val="95"/>
          <w:sz w:val="19"/>
        </w:rPr>
        <w:t>Đặt hàng</w:t>
      </w:r>
      <w:r>
        <w:rPr>
          <w:color w:val="252525"/>
          <w:w w:val="95"/>
          <w:sz w:val="20"/>
        </w:rPr>
        <w:t>lớp có một bộ sưu tập</w:t>
      </w:r>
      <w:r>
        <w:rPr>
          <w:rFonts w:ascii="Courier New" w:hAnsi="Courier New"/>
          <w:color w:val="252525"/>
          <w:w w:val="95"/>
          <w:sz w:val="19"/>
        </w:rPr>
        <w:t>Mục hàng</w:t>
      </w:r>
      <w:r>
        <w:rPr>
          <w:color w:val="252525"/>
          <w:w w:val="95"/>
          <w:sz w:val="20"/>
        </w:rPr>
        <w:t>. Bởi vì</w:t>
      </w:r>
      <w:r>
        <w:rPr>
          <w:rFonts w:ascii="Courier New" w:hAnsi="Courier New"/>
          <w:color w:val="252525"/>
          <w:w w:val="95"/>
          <w:sz w:val="19"/>
        </w:rPr>
        <w:t>Đặt hàng</w:t>
      </w:r>
      <w:r>
        <w:rPr>
          <w:color w:val="252525"/>
          <w:w w:val="95"/>
          <w:sz w:val="20"/>
        </w:rPr>
        <w:t>'S</w:t>
      </w:r>
      <w:r>
        <w:rPr>
          <w:rFonts w:ascii="Courier New" w:hAnsi="Courier New"/>
          <w:color w:val="252525"/>
          <w:w w:val="95"/>
          <w:sz w:val="19"/>
        </w:rPr>
        <w:t>Người tiêu dùng</w:t>
      </w:r>
      <w:r>
        <w:rPr>
          <w:color w:val="252525"/>
          <w:spacing w:val="-1"/>
          <w:w w:val="105"/>
          <w:sz w:val="20"/>
        </w:rPr>
        <w:t>Và</w:t>
      </w:r>
      <w:r>
        <w:rPr>
          <w:rFonts w:ascii="Courier New" w:hAnsi="Courier New"/>
          <w:color w:val="252525"/>
          <w:w w:val="105"/>
          <w:sz w:val="19"/>
        </w:rPr>
        <w:t>Nhà hàng</w:t>
      </w:r>
      <w:r>
        <w:rPr>
          <w:color w:val="252525"/>
          <w:w w:val="105"/>
          <w:sz w:val="20"/>
        </w:rPr>
        <w:t>là các tập hợp khác, nó tham chiếu chúng theo giá trị khóa chính.</w:t>
      </w:r>
      <w:r>
        <w:rPr>
          <w:rFonts w:ascii="Courier New" w:hAnsi="Courier New"/>
          <w:color w:val="252525"/>
          <w:sz w:val="19"/>
        </w:rPr>
        <w:t>Đặt hàng</w:t>
      </w:r>
      <w:r>
        <w:rPr>
          <w:color w:val="252525"/>
          <w:sz w:val="20"/>
        </w:rPr>
        <w:t>lớp học có một</w:t>
      </w:r>
      <w:r>
        <w:rPr>
          <w:rFonts w:ascii="Courier New" w:hAnsi="Courier New"/>
          <w:color w:val="252525"/>
          <w:sz w:val="19"/>
        </w:rPr>
        <w:t>Thông tin giao hàng</w:t>
      </w:r>
      <w:r>
        <w:rPr>
          <w:color w:val="252525"/>
          <w:sz w:val="20"/>
        </w:rPr>
        <w:t>lớp, lưu trữ địa chỉ giao hàng và thời gian giao hàng mong muốn, và</w:t>
      </w:r>
      <w:r>
        <w:rPr>
          <w:rFonts w:ascii="Courier New" w:hAnsi="Courier New"/>
          <w:color w:val="252525"/>
          <w:w w:val="105"/>
          <w:sz w:val="19"/>
        </w:rPr>
        <w:t>Thông tin thanh toán</w:t>
      </w:r>
      <w:r>
        <w:rPr>
          <w:color w:val="252525"/>
          <w:w w:val="105"/>
          <w:sz w:val="20"/>
        </w:rPr>
        <w:t>, nơi lưu trữ thông tin thanh toán. Danh sách sau đây hiển thị mã.</w:t>
      </w:r>
    </w:p>
    <w:p>
      <w:pPr>
        <w:pStyle w:val="BodyText"/>
        <w:spacing w:before="7"/>
        <w:rPr>
          <w:sz w:val="11"/>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5.14</w:t>
      </w:r>
      <w:r>
        <w:rPr>
          <w:rFonts w:ascii="Courier New"/>
          <w:b/>
          <w:color w:val="FFFFFF"/>
          <w:w w:val="95"/>
          <w:sz w:val="18"/>
          <w:shd w:fill="6FA6CC" w:color="auto" w:val="clear"/>
        </w:rPr>
        <w:t>Đặt hàng</w:t>
      </w:r>
      <w:r>
        <w:rPr>
          <w:rFonts w:ascii="Trebuchet MS"/>
          <w:b/>
          <w:color w:val="FFFFFF"/>
          <w:w w:val="95"/>
          <w:sz w:val="18"/>
          <w:shd w:fill="6FA6CC" w:color="auto" w:val="clear"/>
        </w:rPr>
        <w:t>lớp và các trường của nó</w:t>
      </w:r>
      <w:r>
        <w:rPr>
          <w:rFonts w:ascii="Trebuchet MS"/>
          <w:b/>
          <w:color w:val="FFFFFF"/>
          <w:sz w:val="18"/>
          <w:shd w:fill="6FA6CC" w:color="auto" w:val="clear"/>
        </w:rPr>
        <w:tab/>
      </w:r>
    </w:p>
    <w:p>
      <w:pPr>
        <w:pStyle w:val="BodyText"/>
        <w:spacing w:before="6"/>
        <w:rPr>
          <w:rFonts w:ascii="Trebuchet MS"/>
          <w:b/>
          <w:sz w:val="16"/>
        </w:rPr>
      </w:pPr>
    </w:p>
    <w:p>
      <w:pPr>
        <w:spacing w:line="264" w:lineRule="auto" w:before="0"/>
        <w:ind w:left="1443" w:right="5756" w:firstLine="0"/>
        <w:jc w:val="left"/>
        <w:rPr>
          <w:rFonts w:ascii="Courier New"/>
          <w:sz w:val="16"/>
        </w:rPr>
      </w:pPr>
      <w:r>
        <w:rPr>
          <w:rFonts w:ascii="Courier New"/>
          <w:color w:val="252525"/>
          <w:sz w:val="16"/>
        </w:rPr>
        <w:t>@Entity @Table(name="orders") @Access(AccessType.FIELD) lớp công khai Order {</w:t>
      </w:r>
    </w:p>
    <w:p>
      <w:pPr>
        <w:pStyle w:val="BodyText"/>
        <w:spacing w:before="10"/>
        <w:rPr>
          <w:rFonts w:ascii="Courier New"/>
          <w:sz w:val="17"/>
        </w:rPr>
      </w:pPr>
    </w:p>
    <w:p>
      <w:pPr>
        <w:spacing w:line="264" w:lineRule="auto" w:before="0"/>
        <w:ind w:left="1635" w:right="6622" w:firstLine="0"/>
        <w:jc w:val="left"/>
        <w:rPr>
          <w:rFonts w:ascii="Courier New"/>
          <w:sz w:val="16"/>
        </w:rPr>
      </w:pPr>
      <w:r>
        <w:rPr>
          <w:rFonts w:ascii="Courier New"/>
          <w:color w:val="252525"/>
          <w:sz w:val="16"/>
        </w:rPr>
        <w:t>@Id @GeneratedValue private Mã số dài;</w:t>
      </w:r>
    </w:p>
    <w:p>
      <w:pPr>
        <w:pStyle w:val="BodyText"/>
        <w:spacing w:before="9"/>
        <w:rPr>
          <w:rFonts w:ascii="Courier New"/>
          <w:sz w:val="17"/>
        </w:rPr>
      </w:pPr>
    </w:p>
    <w:p>
      <w:pPr>
        <w:spacing w:before="0"/>
        <w:ind w:left="1635" w:right="0" w:firstLine="0"/>
        <w:jc w:val="left"/>
        <w:rPr>
          <w:rFonts w:ascii="Courier New"/>
          <w:sz w:val="16"/>
        </w:rPr>
      </w:pPr>
      <w:r>
        <w:rPr>
          <w:rFonts w:ascii="Courier New"/>
          <w:color w:val="252525"/>
          <w:sz w:val="16"/>
        </w:rPr>
        <w:t>@Phiên bản</w:t>
      </w:r>
    </w:p>
    <w:p>
      <w:pPr>
        <w:spacing w:before="20"/>
        <w:ind w:left="1635" w:right="0" w:firstLine="0"/>
        <w:jc w:val="left"/>
        <w:rPr>
          <w:rFonts w:ascii="Courier New"/>
          <w:sz w:val="16"/>
        </w:rPr>
      </w:pPr>
      <w:r>
        <w:rPr>
          <w:rFonts w:ascii="Courier New"/>
          <w:color w:val="252525"/>
          <w:sz w:val="16"/>
        </w:rPr>
        <w:t>Phiên bản dài riêng tư;</w:t>
      </w:r>
    </w:p>
    <w:p>
      <w:pPr>
        <w:pStyle w:val="BodyText"/>
        <w:spacing w:before="2"/>
        <w:rPr>
          <w:rFonts w:ascii="Courier New"/>
          <w:sz w:val="19"/>
        </w:rPr>
      </w:pPr>
    </w:p>
    <w:p>
      <w:pPr>
        <w:spacing w:line="264" w:lineRule="auto" w:before="1"/>
        <w:ind w:left="1635" w:right="5318" w:firstLine="0"/>
        <w:jc w:val="left"/>
        <w:rPr>
          <w:rFonts w:ascii="Courier New"/>
          <w:sz w:val="16"/>
        </w:rPr>
      </w:pPr>
      <w:r>
        <w:rPr>
          <w:rFonts w:ascii="Courier New"/>
          <w:color w:val="252525"/>
          <w:sz w:val="16"/>
        </w:rPr>
        <w:t>trạng thái OrderState riêng tư; trạng thái ConsumerId dài riêng tư; trạng thái RestaurantId dài riêng tư;</w:t>
      </w:r>
    </w:p>
    <w:p>
      <w:pPr>
        <w:pStyle w:val="BodyText"/>
        <w:spacing w:before="9"/>
        <w:rPr>
          <w:rFonts w:ascii="Courier New"/>
          <w:sz w:val="17"/>
        </w:rPr>
      </w:pPr>
    </w:p>
    <w:p>
      <w:pPr>
        <w:spacing w:before="0"/>
        <w:ind w:left="1635" w:right="0" w:firstLine="0"/>
        <w:jc w:val="left"/>
        <w:rPr>
          <w:rFonts w:ascii="Courier New"/>
          <w:sz w:val="16"/>
        </w:rPr>
      </w:pPr>
      <w:r>
        <w:rPr>
          <w:rFonts w:ascii="Courier New"/>
          <w:color w:val="252525"/>
          <w:sz w:val="16"/>
        </w:rPr>
        <w:t>@Nhúng</w:t>
      </w:r>
    </w:p>
    <w:p>
      <w:pPr>
        <w:spacing w:before="19"/>
        <w:ind w:left="1635" w:right="0" w:firstLine="0"/>
        <w:jc w:val="left"/>
        <w:rPr>
          <w:rFonts w:ascii="Courier New"/>
          <w:sz w:val="16"/>
        </w:rPr>
      </w:pPr>
      <w:r>
        <w:rPr>
          <w:rFonts w:ascii="Courier New"/>
          <w:color w:val="252525"/>
          <w:sz w:val="16"/>
        </w:rPr>
        <w:t>riêng tư OrderLineItems orderLineItems;</w:t>
      </w:r>
    </w:p>
    <w:p>
      <w:pPr>
        <w:pStyle w:val="BodyText"/>
        <w:spacing w:before="3"/>
        <w:rPr>
          <w:rFonts w:ascii="Courier New"/>
          <w:sz w:val="19"/>
        </w:rPr>
      </w:pPr>
    </w:p>
    <w:p>
      <w:pPr>
        <w:spacing w:before="1"/>
        <w:ind w:left="1635" w:right="0" w:firstLine="0"/>
        <w:jc w:val="left"/>
        <w:rPr>
          <w:rFonts w:ascii="Courier New"/>
          <w:sz w:val="16"/>
        </w:rPr>
      </w:pPr>
      <w:r>
        <w:rPr>
          <w:rFonts w:ascii="Courier New"/>
          <w:color w:val="252525"/>
          <w:sz w:val="16"/>
        </w:rPr>
        <w:t>@Nhúng</w:t>
      </w:r>
    </w:p>
    <w:p>
      <w:pPr>
        <w:spacing w:before="18"/>
        <w:ind w:left="1635" w:right="0" w:firstLine="0"/>
        <w:jc w:val="left"/>
        <w:rPr>
          <w:rFonts w:ascii="Courier New"/>
          <w:sz w:val="16"/>
        </w:rPr>
      </w:pPr>
      <w:r>
        <w:rPr>
          <w:rFonts w:ascii="Courier New"/>
          <w:color w:val="252525"/>
          <w:sz w:val="16"/>
        </w:rPr>
        <w:t>riêng tư DeliveryInformation deliveryInformation;</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@Nhúng</w:t>
      </w:r>
    </w:p>
    <w:p>
      <w:pPr>
        <w:spacing w:before="18"/>
        <w:ind w:left="1635" w:right="0" w:firstLine="0"/>
        <w:jc w:val="left"/>
        <w:rPr>
          <w:rFonts w:ascii="Courier New"/>
          <w:sz w:val="16"/>
        </w:rPr>
      </w:pPr>
      <w:r>
        <w:rPr>
          <w:rFonts w:ascii="Courier New"/>
          <w:color w:val="252525"/>
          <w:sz w:val="16"/>
        </w:rPr>
        <w:t>thông tin thanh toán riêng tư thông tin thanh toán;</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@Nhúng</w:t>
      </w:r>
    </w:p>
    <w:p>
      <w:pPr>
        <w:spacing w:before="19"/>
        <w:ind w:left="1635" w:right="0" w:firstLine="0"/>
        <w:jc w:val="left"/>
        <w:rPr>
          <w:rFonts w:ascii="Courier New"/>
          <w:sz w:val="16"/>
        </w:rPr>
      </w:pPr>
      <w:r>
        <w:rPr>
          <w:rFonts w:ascii="Courier New"/>
          <w:sz w:val="16"/>
        </w:rPr>
        <w:t>Lệnh chuyển tiền riêngTối thiểu;</w:t>
      </w:r>
    </w:p>
    <w:p>
      <w:pPr>
        <w:pStyle w:val="BodyText"/>
        <w:spacing w:before="5"/>
        <w:rPr>
          <w:rFonts w:ascii="Courier New"/>
        </w:rPr>
      </w:pPr>
    </w:p>
    <w:p>
      <w:pPr>
        <w:pStyle w:val="BodyText"/>
        <w:spacing w:line="259" w:lineRule="auto"/>
        <w:ind w:left="1443" w:right="913" w:hanging="1"/>
        <w:jc w:val="both"/>
      </w:pPr>
      <w:r>
        <w:rPr>
          <w:color w:val="252525"/>
          <w:spacing w:val="-1"/>
          <w:w w:val="105"/>
        </w:rPr>
        <w:t>Lớp này được lưu trữ với JPA và được ánh xạ</w:t>
      </w:r>
      <w:r>
        <w:rPr>
          <w:color w:val="252525"/>
          <w:w w:val="105"/>
        </w:rPr>
        <w:t>vào bảng ORDERS. Trường id là</w:t>
      </w:r>
      <w:r>
        <w:rPr>
          <w:color w:val="252525"/>
        </w:rPr>
        <w:t>khóa chính. Trường phiên bản được sử dụng để khóa lạc quan. Trạng thái của Đơn hàng được biểu diễn bằng phép liệt kê OrderState. Các trường DeliveryInformation và Payment- Information được ánh xạ bằng chú thích @Embedded và được lưu trữ dưới dạng các cột của bảng ORDERS. Trường orderLineItems là một đối tượng nhúng chứa các mục dòng đơn hàng. Tổng hợp Order bao gồm nhiều hơn là chỉ các trường. Nó cũng triển khai logic kinh doanh, có thể được mô tả bởi một máy trạng thái. Chúng ta hãy xem xét máy trạng thái.</w:t>
      </w:r>
      <w:bookmarkStart w:name="_bookmark666" w:id="805"/>
      <w:bookmarkEnd w:id="805"/>
    </w:p>
    <w:p>
      <w:pPr>
        <w:spacing w:before="112"/>
        <w:ind w:left="1443" w:right="0" w:firstLine="0"/>
        <w:jc w:val="both"/>
        <w:rPr>
          <w:rFonts w:ascii="Trebuchet MS"/>
          <w:b/>
          <w:sz w:val="15"/>
        </w:rPr>
      </w:pPr>
      <w:bookmarkStart w:name="_bookmark667" w:id="806"/>
      <w:bookmarkEnd w:id="806"/>
      <w:r>
        <w:rPr/>
      </w:r>
      <w:r>
        <w:rPr>
          <w:rFonts w:ascii="Trebuchet MS"/>
          <w:b/>
          <w:color w:val="466A85"/>
          <w:sz w:val="19"/>
        </w:rPr>
        <w:t>T</w:t>
      </w:r>
      <w:r>
        <w:rPr>
          <w:rFonts w:ascii="Trebuchet MS"/>
          <w:b/>
          <w:color w:val="466A85"/>
          <w:sz w:val="15"/>
        </w:rPr>
        <w:t>ANH TA</w:t>
      </w:r>
      <w:r>
        <w:rPr>
          <w:rFonts w:ascii="Trebuchet MS"/>
          <w:b/>
          <w:color w:val="466A85"/>
          <w:sz w:val="19"/>
        </w:rPr>
        <w:t>Ồ</w:t>
      </w:r>
      <w:r>
        <w:rPr>
          <w:rFonts w:ascii="Trebuchet MS"/>
          <w:b/>
          <w:color w:val="466A85"/>
          <w:sz w:val="15"/>
        </w:rPr>
        <w:t>MÁY TRẠNG THÁI TỔNG HỢP RDER</w:t>
      </w:r>
    </w:p>
    <w:p>
      <w:pPr>
        <w:pStyle w:val="BodyText"/>
        <w:spacing w:line="261" w:lineRule="auto" w:before="28"/>
        <w:ind w:left="1443" w:right="913"/>
        <w:jc w:val="both"/>
      </w:pPr>
      <w:r>
        <w:rPr>
          <w:color w:val="252525"/>
          <w:w w:val="105"/>
        </w:rPr>
        <w:t>Để tạo hoặc cập nhật đơn hàng, Dịch vụ đơn hàng phải cộng tác với các dịch vụ khác</w:t>
      </w:r>
      <w:r>
        <w:rPr>
          <w:color w:val="252525"/>
        </w:rPr>
        <w:t>tệ nạn sử dụng saga. OrderService hoặc bước đầu tiên của saga sẽ gọi phương thức Order để xác minh rằng thao tác có thể được thực hiện và thay đổi trạng thái của Order thành trạng thái đang chờ xử lý. Trạng thái đang chờ xử lý, như đã giải thích trong chương 4, là một ví dụ về</w:t>
      </w:r>
      <w:bookmarkStart w:name="_bookmark668" w:id="807"/>
      <w:bookmarkEnd w:id="807"/>
    </w:p>
    <w:p>
      <w:pPr>
        <w:spacing w:after="0" w:line="261" w:lineRule="auto"/>
        <w:jc w:val="both"/>
        <w:sectPr>
          <w:pgSz w:w="10620" w:h="13320"/>
          <w:pgMar w:header="504" w:footer="0" w:top="700" w:bottom="280" w:left="420" w:right="400"/>
        </w:sectPr>
      </w:pPr>
    </w:p>
    <w:p>
      <w:pPr>
        <w:pStyle w:val="BodyText"/>
        <w:spacing w:before="9"/>
        <w:rPr>
          <w:sz w:val="18"/>
        </w:rPr>
      </w:pPr>
    </w:p>
    <w:p>
      <w:pPr>
        <w:spacing w:line="259" w:lineRule="auto" w:before="94"/>
        <w:ind w:left="1623" w:right="732" w:firstLine="0"/>
        <w:jc w:val="both"/>
        <w:rPr>
          <w:sz w:val="20"/>
        </w:rPr>
      </w:pPr>
      <w:r>
        <w:rPr/>
        <w:pict>
          <v:group style="position:absolute;margin-left:431.625pt;margin-top:128.197968pt;width:41.5pt;height:6.7pt;mso-position-horizontal-relative:page;mso-position-vertical-relative:paragraph;z-index:15925760" coordorigin="8633,2564" coordsize="830,134">
            <v:line style="position:absolute" from="8633,2628" to="9237,2628" stroked="true" strokeweight=".5pt" strokecolor="#020302">
              <v:stroke dashstyle="solid"/>
            </v:line>
            <v:shape style="position:absolute;left:9217;top:2599;width:109;height:59" coordorigin="9217,2599" coordsize="109,59" path="m9217,2599l9217,2657,9326,2628,9217,2599xe" filled="true" fillcolor="#020302" stroked="false">
              <v:path arrowok="t"/>
              <v:fill type="solid"/>
            </v:shape>
            <v:shape style="position:absolute;left:9328;top:2563;width:134;height:134" type="#_x0000_t75" stroked="false">
              <v:imagedata r:id="rId278" o:title=""/>
            </v:shape>
            <w10:wrap type="none"/>
          </v:group>
        </w:pict>
      </w:r>
      <w:r>
        <w:rPr/>
        <w:pict>
          <v:shape style="position:absolute;margin-left:385.787994pt;margin-top:120.657967pt;width:45.85pt;height:21.5pt;mso-position-horizontal-relative:page;mso-position-vertical-relative:paragraph;z-index:15931392" type="#_x0000_t202" filled="true" fillcolor="#f8e1c0" stroked="true" strokeweight=".5pt" strokecolor="#020302">
            <v:textbox inset="0,0,0,0">
              <w:txbxContent>
                <w:p>
                  <w:pPr>
                    <w:pStyle w:val="BodyText"/>
                    <w:spacing w:before="4"/>
                    <w:rPr>
                      <w:sz w:val="11"/>
                    </w:rPr>
                  </w:pPr>
                </w:p>
                <w:p>
                  <w:pPr>
                    <w:spacing w:before="0"/>
                    <w:ind w:left="75" w:right="0" w:firstLine="0"/>
                    <w:jc w:val="left"/>
                    <w:rPr>
                      <w:rFonts w:ascii="Courier New"/>
                      <w:sz w:val="14"/>
                    </w:rPr>
                  </w:pPr>
                  <w:r>
                    <w:rPr>
                      <w:rFonts w:ascii="Courier New"/>
                      <w:color w:val="020302"/>
                      <w:sz w:val="14"/>
                    </w:rPr>
                    <w:t>ĐÃ HỦY</w:t>
                  </w:r>
                </w:p>
              </w:txbxContent>
            </v:textbox>
            <v:fill type="solid"/>
            <v:stroke dashstyle="solid"/>
            <w10:wrap type="none"/>
          </v:shape>
        </w:pict>
      </w:r>
      <w:r>
        <w:rPr/>
        <w:pict>
          <v:shape style="position:absolute;margin-left:226.903pt;margin-top:120.657967pt;width:80.850pt;height:21.5pt;mso-position-horizontal-relative:page;mso-position-vertical-relative:paragraph;z-index:15931904" type="#_x0000_t202" filled="true" fillcolor="#f8e1c0" stroked="true" strokeweight=".5pt" strokecolor="#020302">
            <v:textbox inset="0,0,0,0">
              <w:txbxContent>
                <w:p>
                  <w:pPr>
                    <w:pStyle w:val="BodyText"/>
                    <w:spacing w:before="4"/>
                    <w:rPr>
                      <w:sz w:val="11"/>
                    </w:rPr>
                  </w:pPr>
                </w:p>
                <w:p>
                  <w:pPr>
                    <w:spacing w:before="0"/>
                    <w:ind w:left="215" w:right="0" w:firstLine="0"/>
                    <w:jc w:val="left"/>
                    <w:rPr>
                      <w:rFonts w:ascii="Courier New"/>
                      <w:sz w:val="14"/>
                    </w:rPr>
                  </w:pPr>
                  <w:r>
                    <w:rPr>
                      <w:rFonts w:ascii="Courier New"/>
                      <w:color w:val="020302"/>
                      <w:sz w:val="14"/>
                    </w:rPr>
                    <w:t>HỦY_ĐANG_ĐANG_XỬ LÝ</w:t>
                  </w:r>
                </w:p>
              </w:txbxContent>
            </v:textbox>
            <v:fill type="solid"/>
            <v:stroke dashstyle="solid"/>
            <w10:wrap type="none"/>
          </v:shape>
        </w:pict>
      </w:r>
      <w:r>
        <w:rPr>
          <w:color w:val="252525"/>
          <w:w w:val="105"/>
          <w:sz w:val="20"/>
        </w:rPr>
        <w:t>một biện pháp đối phó khóa ngữ nghĩa, giúp đảm bảo rằng các saga được cô lập với nhau. Cuối cùng, sau khi saga đã gọi các dịch vụ tham gia, nó sẽ cập nhật</w:t>
      </w:r>
      <w:r>
        <w:rPr>
          <w:rFonts w:ascii="Courier New"/>
          <w:color w:val="252525"/>
          <w:w w:val="105"/>
          <w:sz w:val="19"/>
        </w:rPr>
        <w:t>Đặt hàng</w:t>
      </w:r>
      <w:r>
        <w:rPr>
          <w:color w:val="252525"/>
          <w:w w:val="105"/>
          <w:sz w:val="20"/>
        </w:rPr>
        <w:t>để phản ánh kết quả. Ví dụ, như được mô tả trong chương 4,</w:t>
      </w:r>
      <w:r>
        <w:rPr>
          <w:rFonts w:ascii="Courier New"/>
          <w:color w:val="252525"/>
          <w:spacing w:val="-2"/>
          <w:sz w:val="19"/>
        </w:rPr>
        <w:t>Tạo đơn hàng Saga</w:t>
      </w:r>
      <w:r>
        <w:rPr>
          <w:color w:val="252525"/>
          <w:spacing w:val="-2"/>
          <w:sz w:val="20"/>
        </w:rPr>
        <w:t>có nhiều dịch vụ dành cho người tham gia, bao gồm</w:t>
      </w:r>
      <w:r>
        <w:rPr>
          <w:rFonts w:ascii="Courier New"/>
          <w:color w:val="252525"/>
          <w:spacing w:val="-1"/>
          <w:sz w:val="19"/>
        </w:rPr>
        <w:t>Dịch vụ khách hàng</w:t>
      </w:r>
      <w:r>
        <w:rPr>
          <w:color w:val="252525"/>
          <w:spacing w:val="-1"/>
          <w:sz w:val="20"/>
        </w:rPr>
        <w:t>,</w:t>
      </w:r>
      <w:r>
        <w:rPr>
          <w:color w:val="252525"/>
          <w:sz w:val="20"/>
        </w:rPr>
        <w:t> </w:t>
      </w:r>
      <w:r>
        <w:rPr>
          <w:rFonts w:ascii="Courier New"/>
          <w:color w:val="252525"/>
          <w:spacing w:val="-3"/>
          <w:w w:val="95"/>
          <w:sz w:val="19"/>
        </w:rPr>
        <w:t>Dịch vụ kế toán</w:t>
      </w:r>
      <w:r>
        <w:rPr>
          <w:color w:val="252525"/>
          <w:spacing w:val="-3"/>
          <w:w w:val="95"/>
          <w:sz w:val="20"/>
        </w:rPr>
        <w:t>, Và</w:t>
      </w:r>
      <w:r>
        <w:rPr>
          <w:rFonts w:ascii="Courier New"/>
          <w:color w:val="252525"/>
          <w:spacing w:val="-3"/>
          <w:w w:val="95"/>
          <w:sz w:val="19"/>
        </w:rPr>
        <w:t>Dịch vụ nhà bếp</w:t>
      </w:r>
      <w:r>
        <w:rPr>
          <w:color w:val="252525"/>
          <w:spacing w:val="-3"/>
          <w:w w:val="95"/>
          <w:sz w:val="20"/>
        </w:rPr>
        <w:t>.</w:t>
      </w:r>
      <w:r>
        <w:rPr>
          <w:rFonts w:ascii="Courier New"/>
          <w:color w:val="252525"/>
          <w:spacing w:val="-2"/>
          <w:w w:val="95"/>
          <w:sz w:val="19"/>
        </w:rPr>
        <w:t>Dịch vụ đặt hàng</w:t>
      </w:r>
      <w:r>
        <w:rPr>
          <w:color w:val="252525"/>
          <w:spacing w:val="-2"/>
          <w:w w:val="95"/>
          <w:sz w:val="20"/>
        </w:rPr>
        <w:t>đầu tiên tạo ra một</w:t>
      </w:r>
      <w:r>
        <w:rPr>
          <w:rFonts w:ascii="Courier New"/>
          <w:color w:val="252525"/>
          <w:spacing w:val="-2"/>
          <w:w w:val="95"/>
          <w:sz w:val="19"/>
        </w:rPr>
        <w:t>Đặt hàng</w:t>
      </w:r>
      <w:r>
        <w:rPr>
          <w:color w:val="252525"/>
          <w:spacing w:val="-2"/>
          <w:w w:val="95"/>
          <w:sz w:val="20"/>
        </w:rPr>
        <w:t>trong một</w:t>
      </w:r>
      <w:r>
        <w:rPr>
          <w:rFonts w:ascii="Courier New"/>
          <w:color w:val="252525"/>
          <w:sz w:val="19"/>
        </w:rPr>
        <w:t>ĐANG CHỜ PHÊ DUYỆT</w:t>
      </w:r>
      <w:r>
        <w:rPr>
          <w:color w:val="252525"/>
          <w:sz w:val="20"/>
        </w:rPr>
        <w:t>trạng thái, và sau đó thay đổi trạng thái của nó thành</w:t>
      </w:r>
      <w:r>
        <w:rPr>
          <w:rFonts w:ascii="Courier New"/>
          <w:color w:val="252525"/>
          <w:sz w:val="19"/>
        </w:rPr>
        <w:t>TÁN THÀNH</w:t>
      </w:r>
      <w:r>
        <w:rPr>
          <w:color w:val="252525"/>
          <w:sz w:val="20"/>
        </w:rPr>
        <w:t>hoặc</w:t>
      </w:r>
      <w:r>
        <w:rPr>
          <w:rFonts w:ascii="Courier New"/>
          <w:color w:val="252525"/>
          <w:w w:val="105"/>
          <w:sz w:val="19"/>
        </w:rPr>
        <w:t>VẬT BỊ LOẠI BỎ</w:t>
      </w:r>
      <w:r>
        <w:rPr>
          <w:color w:val="252525"/>
          <w:w w:val="105"/>
          <w:sz w:val="20"/>
        </w:rPr>
        <w:t>. Hành vi của một</w:t>
      </w:r>
      <w:r>
        <w:rPr>
          <w:rFonts w:ascii="Courier New"/>
          <w:color w:val="252525"/>
          <w:w w:val="105"/>
          <w:sz w:val="19"/>
        </w:rPr>
        <w:t>Đặt hàng</w:t>
      </w:r>
      <w:r>
        <w:rPr>
          <w:color w:val="252525"/>
          <w:w w:val="105"/>
          <w:sz w:val="20"/>
        </w:rPr>
        <w:t>có thể được mô hình hóa như máy trạng thái được hiển thị trong hình 5.14.</w:t>
      </w:r>
    </w:p>
    <w:p>
      <w:pPr>
        <w:pStyle w:val="BodyText"/>
        <w:rPr>
          <w:sz w:val="15"/>
        </w:rPr>
      </w:pPr>
    </w:p>
    <w:p>
      <w:pPr>
        <w:spacing w:after="0"/>
        <w:rPr>
          <w:sz w:val="15"/>
        </w:rPr>
        <w:sectPr>
          <w:pgSz w:w="10620" w:h="13320"/>
          <w:pgMar w:header="504" w:footer="0" w:top="700" w:bottom="280" w:left="420" w:right="400"/>
        </w:sectPr>
      </w:pPr>
    </w:p>
    <w:p>
      <w:pPr>
        <w:spacing w:before="108"/>
        <w:ind w:left="0" w:right="38" w:firstLine="0"/>
        <w:jc w:val="right"/>
        <w:rPr>
          <w:rFonts w:ascii="Trebuchet MS"/>
          <w:b/>
          <w:sz w:val="18"/>
        </w:rPr>
      </w:pPr>
      <w:r>
        <w:rPr>
          <w:rFonts w:ascii="Trebuchet MS"/>
          <w:b/>
          <w:color w:val="020302"/>
          <w:w w:val="85"/>
          <w:sz w:val="18"/>
        </w:rPr>
        <w:t>Trạng thái ban đầu</w:t>
      </w:r>
    </w:p>
    <w:p>
      <w:pPr>
        <w:spacing w:before="96"/>
        <w:ind w:left="2055" w:right="2694" w:firstLine="0"/>
        <w:jc w:val="center"/>
        <w:rPr>
          <w:rFonts w:ascii="Courier New"/>
          <w:sz w:val="14"/>
        </w:rPr>
      </w:pPr>
      <w:r>
        <w:rPr/>
        <w:br w:type="column"/>
      </w:r>
      <w:r>
        <w:rPr>
          <w:rFonts w:ascii="Courier New"/>
          <w:color w:val="020302"/>
          <w:sz w:val="14"/>
        </w:rPr>
        <w:t>hủyĐã xác nhận</w:t>
      </w:r>
    </w:p>
    <w:p>
      <w:pPr>
        <w:pStyle w:val="BodyText"/>
        <w:spacing w:line="58" w:lineRule="exact"/>
        <w:ind w:left="1980"/>
        <w:rPr>
          <w:rFonts w:ascii="Courier New"/>
          <w:sz w:val="5"/>
        </w:rPr>
      </w:pPr>
      <w:r>
        <w:rPr>
          <w:rFonts w:ascii="Courier New"/>
          <w:position w:val="0"/>
          <w:sz w:val="5"/>
        </w:rPr>
        <w:pict>
          <v:group style="width:78pt;height:2.95pt;mso-position-horizontal-relative:char;mso-position-vertical-relative:line" coordorigin="0,0" coordsize="1560,59">
            <v:line style="position:absolute" from="0,29" to="1471,29" stroked="true" strokeweight=".5pt" strokecolor="#020302">
              <v:stroke dashstyle="solid"/>
            </v:line>
            <v:shape style="position:absolute;left:1450;top:0;width:109;height:59" coordorigin="1451,0" coordsize="109,59" path="m1451,0l1451,58,1559,29,1451,0xe" filled="true" fillcolor="#020302" stroked="false">
              <v:path arrowok="t"/>
              <v:fill type="solid"/>
            </v:shape>
          </v:group>
        </w:pict>
      </w:r>
      <w:r>
        <w:rPr>
          <w:rFonts w:ascii="Courier New"/>
          <w:position w:val="0"/>
          <w:sz w:val="5"/>
        </w:rPr>
      </w:r>
    </w:p>
    <w:p>
      <w:pPr>
        <w:spacing w:after="0" w:line="58" w:lineRule="exact"/>
        <w:rPr>
          <w:rFonts w:ascii="Courier New"/>
          <w:sz w:val="5"/>
        </w:rPr>
        <w:sectPr>
          <w:type w:val="continuous"/>
          <w:pgSz w:w="10620" w:h="13320"/>
          <w:pgMar w:top="1260" w:bottom="280" w:left="420" w:right="400"/>
          <w:cols w:num="2" w:equalWidth="0">
            <w:col w:w="2963" w:space="786"/>
            <w:col w:w="6051"/>
          </w:cols>
        </w:sectPr>
      </w:pPr>
    </w:p>
    <w:p>
      <w:pPr>
        <w:pStyle w:val="BodyText"/>
        <w:rPr>
          <w:rFonts w:ascii="Courier New"/>
        </w:rPr>
      </w:pPr>
    </w:p>
    <w:p>
      <w:pPr>
        <w:pStyle w:val="BodyText"/>
        <w:spacing w:before="7"/>
        <w:rPr>
          <w:rFonts w:ascii="Courier New"/>
          <w:sz w:val="16"/>
        </w:rPr>
      </w:pPr>
    </w:p>
    <w:p>
      <w:pPr>
        <w:tabs>
          <w:tab w:pos="1765" w:val="left" w:leader="none"/>
        </w:tabs>
        <w:spacing w:before="96"/>
        <w:ind w:left="0" w:right="648" w:firstLine="0"/>
        <w:jc w:val="center"/>
        <w:rPr>
          <w:rFonts w:ascii="Courier New"/>
          <w:sz w:val="14"/>
        </w:rPr>
      </w:pPr>
      <w:r>
        <w:rPr/>
        <w:pict>
          <v:group style="position:absolute;margin-left:257.113007pt;margin-top:-10.536969pt;width:2.95pt;height:35.9pt;mso-position-horizontal-relative:page;mso-position-vertical-relative:paragraph;z-index:-35993600" coordorigin="5142,-211" coordsize="59,718">
            <v:line style="position:absolute" from="5171,-211" to="5171,418" stroked="true" strokeweight=".5pt" strokecolor="#020302">
              <v:stroke dashstyle="solid"/>
            </v:line>
            <v:shape style="position:absolute;left:5142;top:398;width:59;height:109" coordorigin="5142,398" coordsize="59,109" path="m5200,398l5142,398,5171,507,5200,398xe" filled="true" fillcolor="#020302" stroked="false">
              <v:path arrowok="t"/>
              <v:fill type="solid"/>
            </v:shape>
            <w10:wrap type="none"/>
          </v:group>
        </w:pict>
      </w:r>
      <w:r>
        <w:rPr/>
        <w:pict>
          <v:group style="position:absolute;margin-left:274.230988pt;margin-top:-9.691969pt;width:2.95pt;height:35.25pt;mso-position-horizontal-relative:page;mso-position-vertical-relative:paragraph;z-index:-35993088" coordorigin="5485,-194" coordsize="59,705">
            <v:line style="position:absolute" from="5514,-105" to="5514,511" stroked="true" strokeweight=".5pt" strokecolor="#020302">
              <v:stroke dashstyle="solid"/>
            </v:line>
            <v:shape style="position:absolute;left:5484;top:-194;width:59;height:109" coordorigin="5485,-194" coordsize="59,109" path="m5514,-194l5485,-85,5543,-85,5514,-194xe" filled="true" fillcolor="#020302" stroked="false">
              <v:path arrowok="t"/>
              <v:fill type="solid"/>
            </v:shape>
            <w10:wrap type="none"/>
          </v:group>
        </w:pict>
      </w:r>
      <w:r>
        <w:rPr/>
        <w:pict>
          <v:group style="position:absolute;margin-left:145.409073pt;margin-top:-17.19397pt;width:4.9pt;height:37.75pt;mso-position-horizontal-relative:page;mso-position-vertical-relative:paragraph;z-index:15929856" coordorigin="2908,-344" coordsize="98,755">
            <v:shape style="position:absolute;left:2911;top:-341;width:92;height:705" coordorigin="2911,-341" coordsize="92,705" path="m2968,-341l2992,-268,3003,-204,3003,-148,2994,-98,2980,-53,2962,-10,2944,33,2928,75,2916,121,2911,171,2916,227,2932,290,2963,364e" filled="false" stroked="true" strokeweight=".3pt" strokecolor="#020302">
              <v:path arrowok="t"/>
              <v:stroke dashstyle="solid"/>
            </v:shape>
            <v:shape style="position:absolute;left:2925;top:336;width:67;height:75" coordorigin="2926,336" coordsize="67,75" path="m2992,336l2926,371,2989,411,2992,336xe" filled="true" fillcolor="#020302" stroked="false">
              <v:path arrowok="t"/>
              <v:fill type="solid"/>
            </v:shape>
            <w10:wrap type="none"/>
          </v:group>
        </w:pict>
      </w:r>
      <w:r>
        <w:rPr>
          <w:rFonts w:ascii="Courier New"/>
          <w:color w:val="020302"/>
          <w:sz w:val="14"/>
        </w:rPr>
        <w:t>hủyBị từ chốihủy</w:t>
        <w:tab/>
      </w:r>
    </w:p>
    <w:p>
      <w:pPr>
        <w:pStyle w:val="BodyText"/>
        <w:spacing w:before="2"/>
        <w:rPr>
          <w:rFonts w:ascii="Courier New"/>
          <w:sz w:val="15"/>
        </w:rPr>
      </w:pPr>
    </w:p>
    <w:p>
      <w:pPr>
        <w:spacing w:before="96" w:after="16"/>
        <w:ind w:left="2264" w:right="4231" w:firstLine="0"/>
        <w:jc w:val="center"/>
        <w:rPr>
          <w:rFonts w:ascii="Courier New"/>
          <w:sz w:val="14"/>
        </w:rPr>
      </w:pPr>
      <w:r>
        <w:rPr/>
        <w:pict>
          <v:group style="position:absolute;margin-left:66.305pt;margin-top:10.018927pt;width:42.85pt;height:9.9pt;mso-position-horizontal-relative:page;mso-position-vertical-relative:paragraph;z-index:15926272" coordorigin="1326,200" coordsize="857,198">
            <v:line style="position:absolute" from="1520,299" to="2094,299" stroked="true" strokeweight=".5pt" strokecolor="#020302">
              <v:stroke dashstyle="solid"/>
            </v:line>
            <v:shape style="position:absolute;left:2074;top:270;width:109;height:59" coordorigin="2074,270" coordsize="109,59" path="m2074,270l2074,328,2182,299,2074,270xe" filled="true" fillcolor="#020302" stroked="false">
              <v:path arrowok="t"/>
              <v:fill type="solid"/>
            </v:shape>
            <v:shape style="position:absolute;left:1326;top:200;width:198;height:198" type="#_x0000_t75" stroked="false">
              <v:imagedata r:id="rId279" o:title=""/>
            </v:shape>
            <w10:wrap type="none"/>
          </v:group>
        </w:pict>
      </w:r>
      <w:r>
        <w:rPr/>
        <w:pict>
          <v:group style="position:absolute;margin-left:257.113007pt;margin-top:25.699926pt;width:2.95pt;height:35.4pt;mso-position-horizontal-relative:page;mso-position-vertical-relative:paragraph;z-index:15927296" coordorigin="5142,514" coordsize="59,708">
            <v:line style="position:absolute" from="5171,514" to="5171,1133" stroked="true" strokeweight=".5pt" strokecolor="#020302">
              <v:stroke dashstyle="solid"/>
            </v:line>
            <v:shape style="position:absolute;left:5142;top:1113;width:59;height:109" coordorigin="5142,1113" coordsize="59,109" path="m5200,1113l5142,1113,5171,1222,5200,1113xe" filled="true" fillcolor="#020302" stroked="false">
              <v:path arrowok="t"/>
              <v:fill type="solid"/>
            </v:shape>
            <w10:wrap type="none"/>
          </v:group>
        </w:pict>
      </w:r>
      <w:r>
        <w:rPr/>
        <w:pict>
          <v:group style="position:absolute;margin-left:274.230988pt;margin-top:26.083927pt;width:2.95pt;height:35.25pt;mso-position-horizontal-relative:page;mso-position-vertical-relative:paragraph;z-index:15927808" coordorigin="5485,522" coordsize="59,705">
            <v:line style="position:absolute" from="5514,610" to="5514,1226" stroked="true" strokeweight=".5pt" strokecolor="#020302">
              <v:stroke dashstyle="solid"/>
            </v:line>
            <v:shape style="position:absolute;left:5484;top:521;width:59;height:109" coordorigin="5485,522" coordsize="59,109" path="m5514,522l5485,630,5543,630,5514,522xe" filled="true" fillcolor="#020302" stroked="false">
              <v:path arrowok="t"/>
              <v:fill type="solid"/>
            </v:shape>
            <w10:wrap type="none"/>
          </v:group>
        </w:pict>
      </w:r>
      <w:r>
        <w:rPr/>
        <w:pict>
          <v:shape style="position:absolute;margin-left:243.959pt;margin-top:4.206927pt;width:45.85pt;height:21.5pt;mso-position-horizontal-relative:page;mso-position-vertical-relative:paragraph;z-index:15930368" type="#_x0000_t202" filled="true" fillcolor="#f8e1c0" stroked="true" strokeweight=".5pt" strokecolor="#020302">
            <v:textbox inset="0,0,0,0">
              <w:txbxContent>
                <w:p>
                  <w:pPr>
                    <w:pStyle w:val="BodyText"/>
                    <w:spacing w:before="4"/>
                    <w:rPr>
                      <w:sz w:val="11"/>
                    </w:rPr>
                  </w:pPr>
                </w:p>
                <w:p>
                  <w:pPr>
                    <w:spacing w:before="0"/>
                    <w:ind w:left="117" w:right="0" w:firstLine="0"/>
                    <w:jc w:val="left"/>
                    <w:rPr>
                      <w:rFonts w:ascii="Courier New"/>
                      <w:sz w:val="14"/>
                    </w:rPr>
                  </w:pPr>
                  <w:r>
                    <w:rPr>
                      <w:rFonts w:ascii="Courier New"/>
                      <w:color w:val="020302"/>
                      <w:sz w:val="14"/>
                    </w:rPr>
                    <w:t>TÁN THÀNH</w:t>
                  </w:r>
                </w:p>
              </w:txbxContent>
            </v:textbox>
            <v:fill type="solid"/>
            <v:stroke dashstyle="solid"/>
            <w10:wrap type="none"/>
          </v:shape>
        </w:pict>
      </w:r>
      <w:r>
        <w:rPr/>
        <w:pict>
          <v:shape style="position:absolute;margin-left:109.419998pt;margin-top:4.206927pt;width:80.850pt;height:21.5pt;mso-position-horizontal-relative:page;mso-position-vertical-relative:paragraph;z-index:15930880" type="#_x0000_t202" filled="true" fillcolor="#f8e1c0" stroked="true" strokeweight=".5pt" strokecolor="#020302">
            <v:textbox inset="0,0,0,0">
              <w:txbxContent>
                <w:p>
                  <w:pPr>
                    <w:pStyle w:val="BodyText"/>
                    <w:spacing w:before="4"/>
                    <w:rPr>
                      <w:sz w:val="11"/>
                    </w:rPr>
                  </w:pPr>
                </w:p>
                <w:p>
                  <w:pPr>
                    <w:spacing w:before="0"/>
                    <w:ind w:left="131" w:right="0" w:firstLine="0"/>
                    <w:jc w:val="left"/>
                    <w:rPr>
                      <w:rFonts w:ascii="Courier New"/>
                      <w:sz w:val="14"/>
                    </w:rPr>
                  </w:pPr>
                  <w:r>
                    <w:rPr>
                      <w:rFonts w:ascii="Courier New"/>
                      <w:color w:val="020302"/>
                      <w:sz w:val="14"/>
                    </w:rPr>
                    <w:t>ĐANG CHỜ PHÊ DUYỆT</w:t>
                  </w:r>
                </w:p>
              </w:txbxContent>
            </v:textbox>
            <v:fill type="solid"/>
            <v:stroke dashstyle="solid"/>
            <w10:wrap type="none"/>
          </v:shape>
        </w:pict>
      </w:r>
      <w:r>
        <w:rPr/>
        <w:pict>
          <v:shape style="position:absolute;margin-left:385.787994pt;margin-top:4.206927pt;width:45.85pt;height:21.5pt;mso-position-horizontal-relative:page;mso-position-vertical-relative:paragraph;z-index:15932416" type="#_x0000_t202" filled="true" fillcolor="#f8e1c0" stroked="true" strokeweight=".5pt" strokecolor="#020302">
            <v:textbox inset="0,0,0,0">
              <w:txbxContent>
                <w:p>
                  <w:pPr>
                    <w:pStyle w:val="BodyText"/>
                    <w:spacing w:before="4"/>
                    <w:rPr>
                      <w:sz w:val="11"/>
                    </w:rPr>
                  </w:pPr>
                </w:p>
                <w:p>
                  <w:pPr>
                    <w:spacing w:before="0"/>
                    <w:ind w:left="307" w:right="307" w:firstLine="0"/>
                    <w:jc w:val="center"/>
                    <w:rPr>
                      <w:rFonts w:ascii="Courier New"/>
                      <w:sz w:val="14"/>
                    </w:rPr>
                  </w:pPr>
                  <w:r>
                    <w:rPr>
                      <w:rFonts w:ascii="Courier New"/>
                      <w:color w:val="020302"/>
                      <w:sz w:val="14"/>
                    </w:rPr>
                    <w:t>...</w:t>
                  </w:r>
                </w:p>
              </w:txbxContent>
            </v:textbox>
            <v:fill type="solid"/>
            <v:stroke dashstyle="solid"/>
            <w10:wrap type="none"/>
          </v:shape>
        </w:pict>
      </w:r>
      <w:r>
        <w:rPr>
          <w:rFonts w:ascii="Courier New"/>
          <w:color w:val="020302"/>
          <w:sz w:val="14"/>
        </w:rPr>
        <w:t>được ủy quyền</w:t>
      </w:r>
    </w:p>
    <w:p>
      <w:pPr>
        <w:tabs>
          <w:tab w:pos="5370" w:val="left" w:leader="none"/>
        </w:tabs>
        <w:spacing w:line="58" w:lineRule="exact"/>
        <w:ind w:left="3379" w:right="0" w:firstLine="0"/>
        <w:rPr>
          <w:rFonts w:ascii="Courier New"/>
          <w:sz w:val="5"/>
        </w:rPr>
      </w:pPr>
      <w:r>
        <w:rPr>
          <w:rFonts w:ascii="Courier New"/>
          <w:position w:val="0"/>
          <w:sz w:val="5"/>
        </w:rPr>
        <w:pict>
          <v:group style="width:53.9pt;height:2.95pt;mso-position-horizontal-relative:char;mso-position-vertical-relative:line" coordorigin="0,0" coordsize="1078,59">
            <v:line style="position:absolute" from="0,29" to="989,29" stroked="true" strokeweight=".5pt" strokecolor="#020302">
              <v:stroke dashstyle="solid"/>
            </v:line>
            <v:shape style="position:absolute;left:968;top:0;width:109;height:59" coordorigin="969,0" coordsize="109,59" path="m969,0l969,58,1077,29,969,0xe" filled="true" fillcolor="#020302" stroked="false">
              <v:path arrowok="t"/>
              <v:fill type="solid"/>
            </v:shape>
          </v:group>
        </w:pict>
      </w:r>
      <w:r>
        <w:rPr>
          <w:rFonts w:ascii="Courier New"/>
          <w:position w:val="0"/>
          <w:sz w:val="5"/>
        </w:rPr>
      </w:r>
      <w:r>
        <w:rPr>
          <w:rFonts w:ascii="Courier New"/>
          <w:position w:val="0"/>
          <w:sz w:val="5"/>
        </w:rPr>
        <w:tab/>
      </w:r>
      <w:r>
        <w:rPr>
          <w:rFonts w:ascii="Courier New"/>
          <w:position w:val="0"/>
          <w:sz w:val="5"/>
        </w:rPr>
        <w:pict>
          <v:group style="width:95.7pt;height:2.95pt;mso-position-horizontal-relative:char;mso-position-vertical-relative:line" coordorigin="0,0" coordsize="1914,59">
            <v:line style="position:absolute" from="0,29" to="1825,29" stroked="true" strokeweight=".5pt" strokecolor="#020302">
              <v:stroke dashstyle="solid"/>
            </v:line>
            <v:shape style="position:absolute;left:1804;top:0;width:109;height:59" coordorigin="1805,0" coordsize="109,59" path="m1805,0l1805,58,1913,29,1805,0xe" filled="true" fillcolor="#020302" stroked="false">
              <v:path arrowok="t"/>
              <v:fill type="solid"/>
            </v:shape>
          </v:group>
        </w:pict>
      </w:r>
      <w:r>
        <w:rPr>
          <w:rFonts w:ascii="Courier New"/>
          <w:position w:val="0"/>
          <w:sz w:val="5"/>
        </w:rPr>
      </w:r>
    </w:p>
    <w:p>
      <w:pPr>
        <w:pStyle w:val="BodyText"/>
        <w:rPr>
          <w:rFonts w:ascii="Courier New"/>
          <w:sz w:val="23"/>
        </w:rPr>
      </w:pPr>
    </w:p>
    <w:p>
      <w:pPr>
        <w:spacing w:after="0"/>
        <w:rPr>
          <w:rFonts w:ascii="Courier New"/>
          <w:sz w:val="23"/>
        </w:rPr>
        <w:sectPr>
          <w:type w:val="continuous"/>
          <w:pgSz w:w="10620" w:h="13320"/>
          <w:pgMar w:top="1260" w:bottom="280" w:left="420" w:right="400"/>
        </w:sectPr>
      </w:pPr>
    </w:p>
    <w:p>
      <w:pPr>
        <w:pStyle w:val="BodyText"/>
        <w:rPr>
          <w:rFonts w:ascii="Courier New"/>
          <w:sz w:val="14"/>
        </w:rPr>
      </w:pPr>
    </w:p>
    <w:p>
      <w:pPr>
        <w:spacing w:before="90"/>
        <w:ind w:left="0" w:right="0" w:firstLine="0"/>
        <w:jc w:val="right"/>
        <w:rPr>
          <w:rFonts w:ascii="Courier New"/>
          <w:sz w:val="14"/>
        </w:rPr>
      </w:pPr>
      <w:r>
        <w:rPr/>
        <w:pict>
          <v:group style="position:absolute;margin-left:148.373993pt;margin-top:-11.687475pt;width:2.95pt;height:40pt;mso-position-horizontal-relative:page;mso-position-vertical-relative:paragraph;z-index:15926784" coordorigin="2967,-234" coordsize="59,800">
            <v:line style="position:absolute" from="2997,-234" to="2997,477" stroked="true" strokeweight=".5pt" strokecolor="#020302">
              <v:stroke dashstyle="solid"/>
            </v:line>
            <v:shape style="position:absolute;left:2967;top:457;width:59;height:109" coordorigin="2967,457" coordsize="59,109" path="m3026,457l2967,457,2997,566,3026,457xe" filled="true" fillcolor="#020302" stroked="false">
              <v:path arrowok="t"/>
              <v:fill type="solid"/>
            </v:shape>
            <w10:wrap type="none"/>
          </v:group>
        </w:pict>
      </w:r>
      <w:r>
        <w:rPr>
          <w:rFonts w:ascii="Courier New"/>
          <w:color w:val="020302"/>
          <w:sz w:val="14"/>
        </w:rPr>
        <w:t>vật bị loại bỏ</w:t>
      </w:r>
    </w:p>
    <w:p>
      <w:pPr>
        <w:pStyle w:val="BodyText"/>
        <w:spacing w:before="6"/>
        <w:rPr>
          <w:rFonts w:ascii="Courier New"/>
          <w:sz w:val="16"/>
        </w:rPr>
      </w:pPr>
      <w:r>
        <w:rPr/>
        <w:br w:type="column"/>
      </w:r>
      <w:r>
        <w:rPr>
          <w:rFonts w:ascii="Courier New"/>
          <w:sz w:val="16"/>
        </w:rPr>
      </w:r>
    </w:p>
    <w:p>
      <w:pPr>
        <w:spacing w:before="1"/>
        <w:ind w:left="724" w:right="0" w:firstLine="0"/>
        <w:jc w:val="left"/>
        <w:rPr>
          <w:rFonts w:ascii="Courier New"/>
          <w:sz w:val="14"/>
        </w:rPr>
      </w:pPr>
      <w:r>
        <w:rPr>
          <w:rFonts w:ascii="Courier New"/>
          <w:color w:val="020302"/>
          <w:sz w:val="14"/>
        </w:rPr>
        <w:t>ôn lại</w:t>
      </w:r>
    </w:p>
    <w:p>
      <w:pPr>
        <w:spacing w:line="273" w:lineRule="auto" w:before="96"/>
        <w:ind w:left="549" w:right="3398" w:firstLine="0"/>
        <w:jc w:val="left"/>
        <w:rPr>
          <w:rFonts w:ascii="Courier New"/>
          <w:sz w:val="14"/>
        </w:rPr>
      </w:pPr>
      <w:r>
        <w:rPr/>
        <w:br w:type="column"/>
      </w:r>
      <w:r>
        <w:rPr>
          <w:rFonts w:ascii="Courier New"/>
          <w:color w:val="020302"/>
          <w:w w:val="90"/>
          <w:sz w:val="14"/>
        </w:rPr>
        <w:t>sửa đổiĐã xác nhận</w:t>
      </w:r>
      <w:r>
        <w:rPr>
          <w:rFonts w:ascii="Courier New"/>
          <w:color w:val="020302"/>
          <w:sz w:val="14"/>
        </w:rPr>
        <w:t>sửa lạiBị từ chối</w:t>
      </w:r>
    </w:p>
    <w:p>
      <w:pPr>
        <w:spacing w:after="0" w:line="273" w:lineRule="auto"/>
        <w:jc w:val="left"/>
        <w:rPr>
          <w:rFonts w:ascii="Courier New"/>
          <w:sz w:val="14"/>
        </w:rPr>
        <w:sectPr>
          <w:type w:val="continuous"/>
          <w:pgSz w:w="10620" w:h="13320"/>
          <w:pgMar w:top="1260" w:bottom="280" w:left="420" w:right="400"/>
          <w:cols w:num="3" w:equalWidth="0">
            <w:col w:w="3348" w:space="40"/>
            <w:col w:w="1229" w:space="39"/>
            <w:col w:w="5144"/>
          </w:cols>
        </w:sectPr>
      </w:pPr>
    </w:p>
    <w:p>
      <w:pPr>
        <w:pStyle w:val="BodyText"/>
        <w:spacing w:before="5"/>
        <w:rPr>
          <w:rFonts w:ascii="Courier New"/>
          <w:sz w:val="15"/>
        </w:rPr>
      </w:pPr>
    </w:p>
    <w:p>
      <w:pPr>
        <w:pStyle w:val="BodyText"/>
        <w:tabs>
          <w:tab w:pos="4099" w:val="left" w:leader="none"/>
        </w:tabs>
        <w:ind w:left="2113"/>
        <w:rPr>
          <w:rFonts w:ascii="Courier New"/>
        </w:rPr>
      </w:pPr>
      <w:r>
        <w:rPr>
          <w:rFonts w:ascii="Courier New"/>
          <w:position w:val="9"/>
        </w:rPr>
        <w:pict>
          <v:shape style="width:45.85pt;height:21.5pt;mso-position-horizontal-relative:char;mso-position-vertical-relative:line" type="#_x0000_t202" filled="true" fillcolor="#f8e1c0" stroked="true" strokeweight=".5pt" strokecolor="#020302">
            <w10:anchorlock/>
            <v:textbox inset="0,0,0,0">
              <w:txbxContent>
                <w:p>
                  <w:pPr>
                    <w:pStyle w:val="BodyText"/>
                    <w:spacing w:before="5"/>
                    <w:rPr>
                      <w:rFonts w:ascii="Courier New"/>
                      <w:sz w:val="11"/>
                    </w:rPr>
                  </w:pPr>
                </w:p>
                <w:p>
                  <w:pPr>
                    <w:spacing w:before="1"/>
                    <w:ind w:left="117" w:right="0" w:firstLine="0"/>
                    <w:jc w:val="left"/>
                    <w:rPr>
                      <w:rFonts w:ascii="Courier New"/>
                      <w:sz w:val="14"/>
                    </w:rPr>
                  </w:pPr>
                  <w:r>
                    <w:rPr>
                      <w:rFonts w:ascii="Courier New"/>
                      <w:color w:val="020302"/>
                      <w:sz w:val="14"/>
                    </w:rPr>
                    <w:t>VẬT BỊ LOẠI BỎ</w:t>
                  </w:r>
                </w:p>
              </w:txbxContent>
            </v:textbox>
            <v:fill type="solid"/>
            <v:stroke dashstyle="solid"/>
          </v:shape>
        </w:pict>
      </w:r>
      <w:r>
        <w:rPr>
          <w:rFonts w:ascii="Courier New"/>
          <w:position w:val="9"/>
        </w:rPr>
      </w:r>
      <w:r>
        <w:rPr>
          <w:rFonts w:ascii="Courier New"/>
          <w:position w:val="9"/>
        </w:rPr>
        <w:tab/>
      </w:r>
      <w:r>
        <w:rPr>
          <w:rFonts w:ascii="Courier New"/>
          <w:position w:val="0"/>
        </w:rPr>
        <w:pict>
          <v:shape style="width:80.850pt;height:30.7pt;mso-position-horizontal-relative:char;mso-position-vertical-relative:line" type="#_x0000_t202" filled="true" fillcolor="#f8e1c0" stroked="true" strokeweight=".5pt" strokecolor="#020302">
            <w10:anchorlock/>
            <v:textbox inset="0,0,0,0">
              <w:txbxContent>
                <w:p>
                  <w:pPr>
                    <w:pStyle w:val="BodyText"/>
                    <w:spacing w:before="7"/>
                    <w:rPr>
                      <w:rFonts w:ascii="Courier New"/>
                      <w:sz w:val="19"/>
                    </w:rPr>
                  </w:pPr>
                </w:p>
                <w:p>
                  <w:pPr>
                    <w:spacing w:before="0"/>
                    <w:ind w:left="131" w:right="0" w:firstLine="0"/>
                    <w:jc w:val="left"/>
                    <w:rPr>
                      <w:rFonts w:ascii="Courier New"/>
                      <w:sz w:val="14"/>
                    </w:rPr>
                  </w:pPr>
                  <w:r>
                    <w:rPr>
                      <w:rFonts w:ascii="Courier New"/>
                      <w:color w:val="020302"/>
                      <w:sz w:val="14"/>
                    </w:rPr>
                    <w:t>ĐANG XEM XÉT</w:t>
                  </w:r>
                </w:p>
              </w:txbxContent>
            </v:textbox>
            <v:fill type="solid"/>
            <v:stroke dashstyle="solid"/>
          </v:shape>
        </w:pict>
      </w:r>
      <w:r>
        <w:rPr>
          <w:rFonts w:ascii="Courier New"/>
          <w:position w:val="0"/>
        </w:rPr>
      </w:r>
    </w:p>
    <w:p>
      <w:pPr>
        <w:pStyle w:val="BodyText"/>
        <w:rPr>
          <w:rFonts w:ascii="Courier New"/>
        </w:rPr>
      </w:pPr>
    </w:p>
    <w:p>
      <w:pPr>
        <w:pStyle w:val="BodyText"/>
        <w:rPr>
          <w:rFonts w:ascii="Courier New"/>
        </w:rPr>
      </w:pPr>
    </w:p>
    <w:p>
      <w:pPr>
        <w:pStyle w:val="BodyText"/>
        <w:spacing w:before="2"/>
        <w:rPr>
          <w:rFonts w:ascii="Courier New"/>
        </w:rPr>
      </w:pPr>
    </w:p>
    <w:p>
      <w:pPr>
        <w:spacing w:before="99"/>
        <w:ind w:left="903" w:right="0" w:firstLine="0"/>
        <w:jc w:val="left"/>
        <w:rPr>
          <w:rFonts w:ascii="Trebuchet MS"/>
          <w:b/>
          <w:sz w:val="16"/>
        </w:rPr>
      </w:pPr>
      <w:r>
        <w:rPr/>
        <w:pict>
          <v:group style="position:absolute;margin-left:146.492996pt;margin-top:-40.52227pt;width:6.7pt;height:37.3pt;mso-position-horizontal-relative:page;mso-position-vertical-relative:paragraph;z-index:15929344" coordorigin="2930,-810" coordsize="134,746">
            <v:line style="position:absolute" from="2997,-810" to="2997,-285" stroked="true" strokeweight=".5pt" strokecolor="#020302">
              <v:stroke dashstyle="solid"/>
            </v:line>
            <v:shape style="position:absolute;left:2967;top:-305;width:59;height:109" coordorigin="2967,-305" coordsize="59,109" path="m3026,-305l2967,-305,2997,-196,3026,-305xe" filled="true" fillcolor="#020302" stroked="false">
              <v:path arrowok="t"/>
              <v:fill type="solid"/>
            </v:shape>
            <v:shape style="position:absolute;left:2929;top:-199;width:134;height:134" type="#_x0000_t75" stroked="false">
              <v:imagedata r:id="rId60" o:title=""/>
            </v:shape>
            <w10:wrap type="none"/>
          </v:group>
        </w:pict>
      </w:r>
      <w:r>
        <w:rPr>
          <w:rFonts w:ascii="Trebuchet MS"/>
          <w:b/>
          <w:color w:val="656565"/>
          <w:w w:val="95"/>
          <w:sz w:val="16"/>
        </w:rPr>
        <w:t>Hình 5.14</w:t>
      </w:r>
      <w:r>
        <w:rPr>
          <w:rFonts w:ascii="Trebuchet MS"/>
          <w:b/>
          <w:color w:val="656565"/>
          <w:spacing w:val="77"/>
          <w:sz w:val="16"/>
        </w:rPr>
        <w:t> </w:t>
      </w:r>
      <w:r>
        <w:rPr>
          <w:rFonts w:ascii="Trebuchet MS"/>
          <w:b/>
          <w:color w:val="656565"/>
          <w:w w:val="95"/>
          <w:sz w:val="16"/>
        </w:rPr>
        <w:t>Một phần của mô hình máy trạng thái của</w:t>
      </w:r>
      <w:r>
        <w:rPr>
          <w:rFonts w:ascii="Courier New"/>
          <w:b/>
          <w:color w:val="656565"/>
          <w:w w:val="95"/>
          <w:sz w:val="16"/>
        </w:rPr>
        <w:t>Đặt hàng</w:t>
      </w:r>
      <w:r>
        <w:rPr>
          <w:rFonts w:ascii="Trebuchet MS"/>
          <w:b/>
          <w:color w:val="656565"/>
          <w:w w:val="95"/>
          <w:sz w:val="16"/>
        </w:rPr>
        <w:t>tổng hợp</w:t>
      </w:r>
    </w:p>
    <w:p>
      <w:pPr>
        <w:pStyle w:val="BodyText"/>
        <w:spacing w:before="8"/>
        <w:rPr>
          <w:rFonts w:ascii="Trebuchet MS"/>
          <w:b/>
          <w:sz w:val="21"/>
        </w:rPr>
      </w:pPr>
    </w:p>
    <w:p>
      <w:pPr>
        <w:pStyle w:val="BodyText"/>
        <w:spacing w:line="256" w:lineRule="auto" w:before="95"/>
        <w:ind w:left="1623" w:right="733"/>
        <w:jc w:val="both"/>
      </w:pPr>
      <w:r>
        <w:rPr>
          <w:color w:val="252525"/>
          <w:spacing w:val="-3"/>
        </w:rPr>
        <w:t>Tương tự như vậy, các hoạt động Dịch vụ Đặt hàng khác như revision() và cancel() thay đổi đầu tiên</w:t>
      </w:r>
      <w:r>
        <w:rPr>
          <w:color w:val="252525"/>
          <w:w w:val="105"/>
        </w:rPr>
        <w:t>Lệnh sang trạng thái chờ và sử dụng saga để xác minh rằng thao tác có thể được thực hiện. Sau đó, khi saga đã xác minh rằng thao tác có thể được thực hiện, nó sẽ thay đổi các chuyển đổi Lệnh sang một số trạng thái khác phản ánh kết quả thành công của thao tác. Nếu xác minh thao tác không thành công, Lệnh sẽ trở lại trạng thái trước đó. Ví dụ, thao tác cancel() đầu tiên chuyển Lệnh sang</w:t>
      </w:r>
      <w:r>
        <w:rPr>
          <w:rFonts w:ascii="Courier New" w:hAnsi="Courier New"/>
          <w:color w:val="252525"/>
          <w:spacing w:val="-1"/>
          <w:sz w:val="19"/>
        </w:rPr>
        <w:t>HỦY_ĐANG_ĐANG_XỬ LÝ</w:t>
      </w:r>
      <w:r>
        <w:rPr>
          <w:color w:val="252525"/>
        </w:rPr>
        <w:t>trạng thái. Nếu lệnh có thể bị hủy, Cancel Order Saga sẽ thay đổi trạng thái của Lệnh thành trạng thái CANCELLED. Ngược lại, nếu thao tác cancel() bị từ chối vì, ví dụ, đã quá muộn để hủy lệnh, thì Lệnh sẽ chuyển trở lại trạng thái APPROVED.</w:t>
      </w:r>
      <w:bookmarkStart w:name="_bookmark669" w:id="808"/>
      <w:bookmarkEnd w:id="808"/>
    </w:p>
    <w:p>
      <w:pPr>
        <w:pStyle w:val="BodyText"/>
        <w:spacing w:before="15"/>
        <w:ind w:left="1915"/>
        <w:jc w:val="both"/>
      </w:pPr>
      <w:r>
        <w:rPr>
          <w:color w:val="252525"/>
          <w:w w:val="105"/>
        </w:rPr>
        <w:t>Bây giờ chúng ta hãy xem cách tổng hợp Order triển khai máy trạng thái này.</w:t>
      </w:r>
    </w:p>
    <w:p>
      <w:pPr>
        <w:spacing w:before="118"/>
        <w:ind w:left="1623" w:right="0" w:firstLine="0"/>
        <w:jc w:val="both"/>
        <w:rPr>
          <w:rFonts w:ascii="Trebuchet MS" w:hAnsi="Trebuchet MS"/>
          <w:b/>
          <w:sz w:val="15"/>
        </w:rPr>
      </w:pPr>
      <w:bookmarkStart w:name="_bookmark670" w:id="809"/>
      <w:bookmarkEnd w:id="809"/>
      <w:r>
        <w:rPr/>
      </w:r>
      <w:r>
        <w:rPr>
          <w:rFonts w:ascii="Trebuchet MS" w:hAnsi="Trebuchet MS"/>
          <w:b/>
          <w:color w:val="466A85"/>
          <w:sz w:val="19"/>
        </w:rPr>
        <w:t>T</w:t>
      </w:r>
      <w:r>
        <w:rPr>
          <w:rFonts w:ascii="Trebuchet MS" w:hAnsi="Trebuchet MS"/>
          <w:b/>
          <w:color w:val="466A85"/>
          <w:sz w:val="15"/>
        </w:rPr>
        <w:t>ANH TA</w:t>
      </w:r>
      <w:r>
        <w:rPr>
          <w:rFonts w:ascii="Trebuchet MS" w:hAnsi="Trebuchet MS"/>
          <w:b/>
          <w:color w:val="466A85"/>
          <w:sz w:val="19"/>
        </w:rPr>
        <w:t>Ồ</w:t>
      </w:r>
      <w:r>
        <w:rPr>
          <w:rFonts w:ascii="Trebuchet MS" w:hAnsi="Trebuchet MS"/>
          <w:b/>
          <w:color w:val="466A85"/>
          <w:sz w:val="15"/>
        </w:rPr>
        <w:t>ĐÁ TỔNG HỢP RDER</w:t>
      </w:r>
      <w:r>
        <w:rPr>
          <w:rFonts w:ascii="Trebuchet MS" w:hAnsi="Trebuchet MS"/>
          <w:b/>
          <w:color w:val="466A85"/>
          <w:sz w:val="19"/>
        </w:rPr>
        <w:t>'</w:t>
      </w:r>
      <w:r>
        <w:rPr>
          <w:rFonts w:ascii="Trebuchet MS" w:hAnsi="Trebuchet MS"/>
          <w:b/>
          <w:color w:val="466A85"/>
          <w:sz w:val="15"/>
        </w:rPr>
        <w:t>S PHƯƠNG PHÁP</w:t>
      </w:r>
    </w:p>
    <w:p>
      <w:pPr>
        <w:pStyle w:val="BodyText"/>
        <w:spacing w:line="259" w:lineRule="auto" w:before="27"/>
        <w:ind w:left="1623" w:right="733"/>
        <w:jc w:val="both"/>
      </w:pPr>
      <w:r>
        <w:rPr>
          <w:color w:val="252525"/>
          <w:w w:val="105"/>
        </w:rPr>
        <w:t>Lớp Order có một số nhóm phương thức, mỗi nhóm tương ứng với một saga. Trong mỗi nhóm, một phương thức được gọi khi bắt đầu saga và các phương thức khác được gọi khi kết thúc. Trước tiên, tôi sẽ thảo luận về logic nghiệp vụ tạo ra một Order. Sau</w:t>
      </w:r>
      <w:bookmarkStart w:name="_bookmark671" w:id="810"/>
      <w:bookmarkEnd w:id="810"/>
      <w:r>
        <w:rPr>
          <w:color w:val="252525"/>
        </w:rPr>
        <w:t>chúng ta sẽ xem cách một Order được cập nhật. Danh sách sau đây hiển thị các phương thức của Order được gọi trong quá trình tạo Order.</w:t>
      </w:r>
    </w:p>
    <w:p>
      <w:pPr>
        <w:spacing w:after="0" w:line="259" w:lineRule="auto"/>
        <w:jc w:val="both"/>
        <w:sectPr>
          <w:type w:val="continuous"/>
          <w:pgSz w:w="10620" w:h="13320"/>
          <w:pgMar w:top="1260" w:bottom="280" w:left="420" w:right="400"/>
        </w:sectPr>
      </w:pPr>
    </w:p>
    <w:p>
      <w:pPr>
        <w:pStyle w:val="BodyText"/>
        <w:spacing w:before="7"/>
        <w:rPr>
          <w:sz w:val="24"/>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5.15 Các phương thức được gọi trong quá trình tạo đơn hàng</w:t>
      </w:r>
      <w:r>
        <w:rPr>
          <w:rFonts w:ascii="Trebuchet MS"/>
          <w:b/>
          <w:color w:val="FFFFFF"/>
          <w:sz w:val="18"/>
          <w:shd w:fill="6FA6CC" w:color="auto" w:val="clear"/>
        </w:rPr>
        <w:tab/>
      </w:r>
    </w:p>
    <w:p>
      <w:pPr>
        <w:pStyle w:val="BodyText"/>
        <w:spacing w:before="4"/>
        <w:rPr>
          <w:rFonts w:ascii="Trebuchet MS"/>
          <w:b/>
          <w:sz w:val="9"/>
        </w:rPr>
      </w:pPr>
    </w:p>
    <w:p>
      <w:pPr>
        <w:spacing w:before="95"/>
        <w:ind w:left="1443" w:right="0" w:firstLine="0"/>
        <w:jc w:val="left"/>
        <w:rPr>
          <w:rFonts w:ascii="Courier New"/>
          <w:sz w:val="16"/>
        </w:rPr>
      </w:pPr>
      <w:r>
        <w:rPr>
          <w:rFonts w:ascii="Courier New"/>
          <w:color w:val="252525"/>
          <w:sz w:val="16"/>
        </w:rPr>
        <w:t>lớp công khai Order { ...</w:t>
      </w:r>
    </w:p>
    <w:p>
      <w:pPr>
        <w:pStyle w:val="BodyText"/>
        <w:rPr>
          <w:rFonts w:ascii="Courier New"/>
          <w:sz w:val="16"/>
        </w:rPr>
      </w:pPr>
    </w:p>
    <w:p>
      <w:pPr>
        <w:spacing w:line="266" w:lineRule="auto" w:before="97"/>
        <w:ind w:left="1731" w:right="1763" w:hanging="96"/>
        <w:jc w:val="left"/>
        <w:rPr>
          <w:rFonts w:ascii="Courier New"/>
          <w:sz w:val="16"/>
        </w:rPr>
      </w:pPr>
      <w:r>
        <w:rPr>
          <w:rFonts w:ascii="Courier New"/>
          <w:color w:val="252525"/>
          <w:sz w:val="16"/>
        </w:rPr>
        <w:t>public static ResultWithDomainEvents&lt;Order, OrderDomainEvent&gt; createOrder(long consumerId, Nhà hàng nhà hàng,</w:t>
      </w:r>
    </w:p>
    <w:p>
      <w:pPr>
        <w:spacing w:line="264" w:lineRule="auto" w:before="0"/>
        <w:ind w:left="1827" w:right="752" w:firstLine="3454"/>
        <w:jc w:val="left"/>
        <w:rPr>
          <w:rFonts w:ascii="Courier New"/>
          <w:sz w:val="16"/>
        </w:rPr>
      </w:pPr>
      <w:r>
        <w:rPr>
          <w:rFonts w:ascii="Courier New"/>
          <w:color w:val="252525"/>
          <w:sz w:val="16"/>
        </w:rPr>
        <w:t>Danh sách&lt;OrderLineItem&gt; orderLineItems) { Đơn hàng order = new Order(consumerId, restaurant.getId(), orderLineItems); Danh sách&lt;OrderDomainEvent&gt; sự kiện = singletonList(new OrderCreatedEvent(</w:t>
      </w:r>
    </w:p>
    <w:p>
      <w:pPr>
        <w:spacing w:line="266" w:lineRule="auto" w:before="0"/>
        <w:ind w:left="3362" w:right="0" w:hanging="768"/>
        <w:jc w:val="left"/>
        <w:rPr>
          <w:rFonts w:ascii="Courier New"/>
          <w:sz w:val="16"/>
        </w:rPr>
      </w:pPr>
      <w:r>
        <w:rPr>
          <w:rFonts w:ascii="Courier New"/>
          <w:color w:val="252525"/>
          <w:sz w:val="16"/>
        </w:rPr>
        <w:t>OrderDetails mới (consumerId, restaurant.getId(), orderLineItems, order.getOrderTotal()),</w:t>
      </w:r>
    </w:p>
    <w:p>
      <w:pPr>
        <w:spacing w:line="179" w:lineRule="exact" w:before="0"/>
        <w:ind w:left="2595" w:right="0" w:firstLine="0"/>
        <w:jc w:val="left"/>
        <w:rPr>
          <w:rFonts w:ascii="Courier New"/>
          <w:sz w:val="16"/>
        </w:rPr>
      </w:pPr>
      <w:r>
        <w:rPr>
          <w:rFonts w:ascii="Courier New"/>
          <w:color w:val="252525"/>
          <w:sz w:val="16"/>
        </w:rPr>
        <w:t>nhà hàng.getName()));</w:t>
      </w:r>
    </w:p>
    <w:p>
      <w:pPr>
        <w:spacing w:before="18"/>
        <w:ind w:left="1827" w:right="0" w:firstLine="0"/>
        <w:jc w:val="left"/>
        <w:rPr>
          <w:rFonts w:ascii="Courier New"/>
          <w:sz w:val="16"/>
        </w:rPr>
      </w:pPr>
      <w:r>
        <w:rPr>
          <w:rFonts w:ascii="Courier New"/>
          <w:color w:val="252525"/>
          <w:sz w:val="16"/>
        </w:rPr>
        <w:t>trả về ResultWithDomainEvents&lt;&gt;(thứ tự, sự kiện);</w:t>
      </w:r>
    </w:p>
    <w:p>
      <w:pPr>
        <w:spacing w:before="19"/>
        <w:ind w:left="1635" w:right="0" w:firstLine="0"/>
        <w:jc w:val="left"/>
        <w:rPr>
          <w:rFonts w:ascii="Courier New"/>
          <w:sz w:val="16"/>
        </w:rPr>
      </w:pPr>
      <w:r>
        <w:rPr>
          <w:rFonts w:ascii="Courier New"/>
          <w:color w:val="252525"/>
          <w:w w:val="99"/>
          <w:sz w:val="16"/>
        </w:rPr>
        <w:t>}</w:t>
      </w:r>
    </w:p>
    <w:p>
      <w:pPr>
        <w:pStyle w:val="BodyText"/>
        <w:rPr>
          <w:rFonts w:ascii="Courier New"/>
          <w:sz w:val="16"/>
        </w:rPr>
      </w:pPr>
    </w:p>
    <w:p>
      <w:pPr>
        <w:spacing w:before="97"/>
        <w:ind w:left="1635" w:right="0" w:firstLine="0"/>
        <w:jc w:val="left"/>
        <w:rPr>
          <w:rFonts w:ascii="Courier New"/>
          <w:sz w:val="16"/>
        </w:rPr>
      </w:pPr>
      <w:r>
        <w:rPr>
          <w:rFonts w:ascii="Courier New"/>
          <w:color w:val="252525"/>
          <w:sz w:val="16"/>
        </w:rPr>
        <w:t>công khai Order(OrderDetails orderDetails) {</w:t>
      </w:r>
    </w:p>
    <w:p>
      <w:pPr>
        <w:spacing w:line="264" w:lineRule="auto" w:before="20"/>
        <w:ind w:left="1827" w:right="0" w:firstLine="0"/>
        <w:jc w:val="left"/>
        <w:rPr>
          <w:rFonts w:ascii="Courier New"/>
          <w:sz w:val="16"/>
        </w:rPr>
      </w:pPr>
      <w:r>
        <w:rPr>
          <w:rFonts w:ascii="Courier New"/>
          <w:color w:val="252525"/>
          <w:sz w:val="16"/>
        </w:rPr>
        <w:t>này.orderLineItems = new OrderLineItems(orderDetails.getLineItems()); này.orderMinimum = orderDetails.getOrderMinimum();</w:t>
      </w:r>
    </w:p>
    <w:p>
      <w:pPr>
        <w:spacing w:before="0"/>
        <w:ind w:left="1827" w:right="0" w:firstLine="0"/>
        <w:jc w:val="left"/>
        <w:rPr>
          <w:rFonts w:ascii="Courier New"/>
          <w:sz w:val="16"/>
        </w:rPr>
      </w:pPr>
      <w:r>
        <w:rPr>
          <w:rFonts w:ascii="Courier New"/>
          <w:color w:val="252525"/>
          <w:sz w:val="16"/>
        </w:rPr>
        <w:t>this.state = ĐANG CHỜ PHÊ DUYỆT;</w:t>
      </w:r>
    </w:p>
    <w:p>
      <w:pPr>
        <w:spacing w:before="20"/>
        <w:ind w:left="1635"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w:t>
      </w:r>
    </w:p>
    <w:p>
      <w:pPr>
        <w:pStyle w:val="BodyText"/>
        <w:rPr>
          <w:rFonts w:ascii="Courier New"/>
          <w:sz w:val="16"/>
        </w:rPr>
      </w:pPr>
    </w:p>
    <w:p>
      <w:pPr>
        <w:spacing w:line="264" w:lineRule="auto" w:before="98"/>
        <w:ind w:left="1827" w:right="3832" w:hanging="192"/>
        <w:jc w:val="left"/>
        <w:rPr>
          <w:rFonts w:ascii="Courier New"/>
          <w:sz w:val="16"/>
        </w:rPr>
      </w:pPr>
      <w:r>
        <w:rPr>
          <w:rFonts w:ascii="Courier New"/>
          <w:color w:val="252525"/>
          <w:sz w:val="16"/>
        </w:rPr>
        <w:t>công khai List&lt;DomainEvent&gt; noteApproved() { chuyển đổi (trạng thái) {</w:t>
      </w:r>
    </w:p>
    <w:p>
      <w:pPr>
        <w:spacing w:before="1"/>
        <w:ind w:left="2019" w:right="0" w:firstLine="0"/>
        <w:jc w:val="left"/>
        <w:rPr>
          <w:rFonts w:ascii="Courier New"/>
          <w:sz w:val="16"/>
        </w:rPr>
      </w:pPr>
      <w:r>
        <w:rPr>
          <w:rFonts w:ascii="Courier New"/>
          <w:color w:val="252525"/>
          <w:sz w:val="16"/>
        </w:rPr>
        <w:t>trường hợp CHỜ PHÊ DUYỆT:</w:t>
      </w:r>
    </w:p>
    <w:p>
      <w:pPr>
        <w:spacing w:before="19"/>
        <w:ind w:left="2211" w:right="0" w:firstLine="0"/>
        <w:jc w:val="left"/>
        <w:rPr>
          <w:rFonts w:ascii="Courier New"/>
          <w:sz w:val="16"/>
        </w:rPr>
      </w:pPr>
      <w:r>
        <w:rPr>
          <w:rFonts w:ascii="Courier New"/>
          <w:color w:val="252525"/>
          <w:sz w:val="16"/>
        </w:rPr>
        <w:t>this.state = ĐÃ DUYỆT;</w:t>
      </w:r>
    </w:p>
    <w:p>
      <w:pPr>
        <w:spacing w:before="18"/>
        <w:ind w:left="2211" w:right="0" w:firstLine="0"/>
        <w:jc w:val="left"/>
        <w:rPr>
          <w:rFonts w:ascii="Courier New"/>
          <w:sz w:val="16"/>
        </w:rPr>
      </w:pPr>
      <w:r>
        <w:rPr>
          <w:rFonts w:ascii="Courier New"/>
          <w:color w:val="252525"/>
          <w:sz w:val="16"/>
        </w:rPr>
        <w:t>trả về singletonList(new OrderAuthorized());</w:t>
      </w:r>
    </w:p>
    <w:p>
      <w:pPr>
        <w:spacing w:before="19"/>
        <w:ind w:left="2019" w:right="0" w:firstLine="0"/>
        <w:jc w:val="left"/>
        <w:rPr>
          <w:rFonts w:ascii="Courier New"/>
          <w:sz w:val="16"/>
        </w:rPr>
      </w:pPr>
      <w:r>
        <w:rPr>
          <w:rFonts w:ascii="Courier New"/>
          <w:color w:val="252525"/>
          <w:sz w:val="16"/>
        </w:rPr>
        <w:t>...</w:t>
      </w:r>
    </w:p>
    <w:p>
      <w:pPr>
        <w:spacing w:before="19"/>
        <w:ind w:left="2019" w:right="0" w:firstLine="0"/>
        <w:jc w:val="left"/>
        <w:rPr>
          <w:rFonts w:ascii="Courier New"/>
          <w:sz w:val="16"/>
        </w:rPr>
      </w:pPr>
      <w:r>
        <w:rPr>
          <w:rFonts w:ascii="Courier New"/>
          <w:color w:val="252525"/>
          <w:sz w:val="16"/>
        </w:rPr>
        <w:t>mặc định:</w:t>
      </w:r>
    </w:p>
    <w:p>
      <w:pPr>
        <w:spacing w:before="19"/>
        <w:ind w:left="2211" w:right="0" w:firstLine="0"/>
        <w:jc w:val="left"/>
        <w:rPr>
          <w:rFonts w:ascii="Courier New"/>
          <w:sz w:val="16"/>
        </w:rPr>
      </w:pPr>
      <w:r>
        <w:rPr>
          <w:rFonts w:ascii="Courier New"/>
          <w:color w:val="252525"/>
          <w:sz w:val="16"/>
        </w:rPr>
        <w:t>ném UnsupportedStateTransitionException mới (trạng thái);</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pStyle w:val="BodyText"/>
        <w:spacing w:before="3"/>
        <w:rPr>
          <w:rFonts w:ascii="Courier New"/>
          <w:sz w:val="16"/>
        </w:rPr>
      </w:pPr>
    </w:p>
    <w:p>
      <w:pPr>
        <w:spacing w:line="264" w:lineRule="auto" w:before="95"/>
        <w:ind w:left="1827" w:right="3832" w:hanging="192"/>
        <w:jc w:val="left"/>
        <w:rPr>
          <w:rFonts w:ascii="Courier New"/>
          <w:sz w:val="16"/>
        </w:rPr>
      </w:pPr>
      <w:r>
        <w:rPr>
          <w:rFonts w:ascii="Courier New"/>
          <w:color w:val="252525"/>
          <w:sz w:val="16"/>
        </w:rPr>
        <w:t>công khai List&lt;DomainEvent&gt; noteRejected() { chuyển đổi (trạng thái) {</w:t>
      </w:r>
    </w:p>
    <w:p>
      <w:pPr>
        <w:spacing w:before="1"/>
        <w:ind w:left="2019" w:right="0" w:firstLine="0"/>
        <w:jc w:val="left"/>
        <w:rPr>
          <w:rFonts w:ascii="Courier New"/>
          <w:sz w:val="16"/>
        </w:rPr>
      </w:pPr>
      <w:r>
        <w:rPr>
          <w:rFonts w:ascii="Courier New"/>
          <w:color w:val="252525"/>
          <w:sz w:val="16"/>
        </w:rPr>
        <w:t>trường hợp CHỜ PHÊ DUYỆT:</w:t>
      </w:r>
    </w:p>
    <w:p>
      <w:pPr>
        <w:spacing w:before="19"/>
        <w:ind w:left="2211" w:right="0" w:firstLine="0"/>
        <w:jc w:val="left"/>
        <w:rPr>
          <w:rFonts w:ascii="Courier New"/>
          <w:sz w:val="16"/>
        </w:rPr>
      </w:pPr>
      <w:r>
        <w:rPr>
          <w:rFonts w:ascii="Courier New"/>
          <w:color w:val="252525"/>
          <w:sz w:val="16"/>
        </w:rPr>
        <w:t>this.state = BỊ TỪ CHỐI;</w:t>
      </w:r>
    </w:p>
    <w:p>
      <w:pPr>
        <w:spacing w:before="19"/>
        <w:ind w:left="2211" w:right="0" w:firstLine="0"/>
        <w:jc w:val="left"/>
        <w:rPr>
          <w:rFonts w:ascii="Courier New"/>
          <w:sz w:val="16"/>
        </w:rPr>
      </w:pPr>
      <w:r>
        <w:rPr>
          <w:rFonts w:ascii="Courier New"/>
          <w:color w:val="252525"/>
          <w:sz w:val="16"/>
        </w:rPr>
        <w:t>trả về singletonList(new OrderRejected());</w:t>
      </w:r>
    </w:p>
    <w:p>
      <w:pPr>
        <w:spacing w:before="18"/>
        <w:ind w:left="2211" w:right="0" w:firstLine="0"/>
        <w:jc w:val="left"/>
        <w:rPr>
          <w:rFonts w:ascii="Courier New"/>
          <w:sz w:val="16"/>
        </w:rPr>
      </w:pPr>
      <w:r>
        <w:rPr>
          <w:rFonts w:ascii="Courier New"/>
          <w:color w:val="252525"/>
          <w:sz w:val="16"/>
        </w:rPr>
        <w:t>...</w:t>
      </w:r>
    </w:p>
    <w:p>
      <w:pPr>
        <w:spacing w:before="19"/>
        <w:ind w:left="2019" w:right="0" w:firstLine="0"/>
        <w:jc w:val="left"/>
        <w:rPr>
          <w:rFonts w:ascii="Courier New"/>
          <w:sz w:val="16"/>
        </w:rPr>
      </w:pPr>
      <w:r>
        <w:rPr>
          <w:rFonts w:ascii="Courier New"/>
          <w:color w:val="252525"/>
          <w:sz w:val="16"/>
        </w:rPr>
        <w:t>mặc định:</w:t>
      </w:r>
    </w:p>
    <w:p>
      <w:pPr>
        <w:spacing w:before="19"/>
        <w:ind w:left="2211" w:right="0" w:firstLine="0"/>
        <w:jc w:val="left"/>
        <w:rPr>
          <w:rFonts w:ascii="Courier New"/>
          <w:sz w:val="16"/>
        </w:rPr>
      </w:pPr>
      <w:r>
        <w:rPr>
          <w:rFonts w:ascii="Courier New"/>
          <w:color w:val="252525"/>
          <w:sz w:val="16"/>
        </w:rPr>
        <w:t>ném UnsupportedStateTransitionException mới (trạng thái);</w:t>
      </w:r>
    </w:p>
    <w:p>
      <w:pPr>
        <w:spacing w:before="18"/>
        <w:ind w:left="1827" w:right="0" w:firstLine="0"/>
        <w:jc w:val="left"/>
        <w:rPr>
          <w:rFonts w:ascii="Courier New"/>
          <w:sz w:val="16"/>
        </w:rPr>
      </w:pPr>
      <w:r>
        <w:rPr>
          <w:rFonts w:ascii="Courier New"/>
          <w:color w:val="252525"/>
          <w:w w:val="99"/>
          <w:sz w:val="16"/>
        </w:rPr>
        <w:t>}</w:t>
      </w:r>
    </w:p>
    <w:p>
      <w:pPr>
        <w:pStyle w:val="BodyText"/>
        <w:spacing w:before="3"/>
        <w:rPr>
          <w:rFonts w:ascii="Courier New"/>
          <w:sz w:val="16"/>
        </w:rPr>
      </w:pPr>
    </w:p>
    <w:p>
      <w:pPr>
        <w:spacing w:before="95"/>
        <w:ind w:left="1635" w:right="0" w:firstLine="0"/>
        <w:jc w:val="left"/>
        <w:rPr>
          <w:rFonts w:ascii="Courier New"/>
          <w:sz w:val="16"/>
        </w:rPr>
      </w:pPr>
      <w:r>
        <w:rPr>
          <w:rFonts w:ascii="Courier New"/>
          <w:w w:val="99"/>
          <w:sz w:val="16"/>
        </w:rPr>
        <w:t>}</w:t>
      </w:r>
    </w:p>
    <w:p>
      <w:pPr>
        <w:pStyle w:val="BodyText"/>
        <w:rPr>
          <w:rFonts w:ascii="Courier New"/>
          <w:sz w:val="16"/>
        </w:rPr>
      </w:pPr>
    </w:p>
    <w:p>
      <w:pPr>
        <w:spacing w:line="256" w:lineRule="auto" w:before="131"/>
        <w:ind w:left="1443" w:right="912" w:firstLine="0"/>
        <w:jc w:val="both"/>
        <w:rPr>
          <w:sz w:val="20"/>
        </w:rPr>
      </w:pPr>
      <w:r>
        <w:rPr>
          <w:color w:val="252525"/>
          <w:w w:val="105"/>
          <w:sz w:val="20"/>
        </w:rPr>
        <w:t>Các</w:t>
      </w:r>
      <w:r>
        <w:rPr>
          <w:rFonts w:ascii="Courier New"/>
          <w:color w:val="252525"/>
          <w:w w:val="105"/>
          <w:sz w:val="19"/>
        </w:rPr>
        <w:t>tạo đơn hàng()</w:t>
      </w:r>
      <w:r>
        <w:rPr>
          <w:color w:val="252525"/>
          <w:w w:val="105"/>
          <w:sz w:val="20"/>
        </w:rPr>
        <w:t>phương pháp là một phương pháp nhà máy tĩnh tạo ra một Đơn hàng và xuất bản một</w:t>
      </w:r>
      <w:r>
        <w:rPr>
          <w:rFonts w:ascii="Courier New"/>
          <w:color w:val="252525"/>
          <w:w w:val="95"/>
          <w:sz w:val="19"/>
        </w:rPr>
        <w:t>Sự kiện OrderCreated</w:t>
      </w:r>
      <w:r>
        <w:rPr>
          <w:color w:val="252525"/>
          <w:w w:val="95"/>
          <w:sz w:val="20"/>
        </w:rPr>
        <w:t>. Các</w:t>
      </w:r>
      <w:r>
        <w:rPr>
          <w:rFonts w:ascii="Courier New"/>
          <w:color w:val="252525"/>
          <w:w w:val="95"/>
          <w:sz w:val="19"/>
        </w:rPr>
        <w:t>Sự kiện OrderCreated</w:t>
      </w:r>
      <w:r>
        <w:rPr>
          <w:color w:val="252525"/>
          <w:w w:val="95"/>
          <w:sz w:val="20"/>
        </w:rPr>
        <w:t>được làm giàu với các chi tiết của</w:t>
      </w:r>
      <w:r>
        <w:rPr>
          <w:rFonts w:ascii="Courier New"/>
          <w:color w:val="252525"/>
          <w:w w:val="105"/>
          <w:sz w:val="19"/>
        </w:rPr>
        <w:t>Đặt hàng</w:t>
      </w:r>
      <w:r>
        <w:rPr>
          <w:color w:val="252525"/>
          <w:w w:val="105"/>
          <w:sz w:val="20"/>
        </w:rPr>
        <w:t>, bao gồm các mục dòng, tổng số tiền, ID nhà hàng và</w:t>
      </w:r>
      <w:r>
        <w:rPr>
          <w:color w:val="252525"/>
          <w:sz w:val="20"/>
        </w:rPr>
        <w:t>tên nhà hàng. Chương 7 thảo luận về cách</w:t>
      </w:r>
      <w:r>
        <w:rPr>
          <w:rFonts w:ascii="Courier New"/>
          <w:color w:val="252525"/>
          <w:sz w:val="19"/>
        </w:rPr>
        <w:t>Dịch vụ Lịch sử đơn hàng</w:t>
      </w:r>
      <w:r>
        <w:rPr>
          <w:color w:val="252525"/>
          <w:sz w:val="20"/>
        </w:rPr>
        <w:t>sử dụng</w:t>
      </w:r>
      <w:r>
        <w:rPr>
          <w:rFonts w:ascii="Courier New"/>
          <w:color w:val="252525"/>
          <w:sz w:val="19"/>
        </w:rPr>
        <w:t>Đặt hàng</w:t>
      </w:r>
      <w:r>
        <w:rPr>
          <w:color w:val="252525"/>
          <w:sz w:val="20"/>
        </w:rPr>
        <w:t>các sự kiện, bao gồm</w:t>
      </w:r>
      <w:r>
        <w:rPr>
          <w:rFonts w:ascii="Courier New"/>
          <w:color w:val="252525"/>
          <w:sz w:val="19"/>
        </w:rPr>
        <w:t>Sự kiện OrderCreated</w:t>
      </w:r>
      <w:r>
        <w:rPr>
          <w:color w:val="252525"/>
          <w:sz w:val="20"/>
        </w:rPr>
        <w:t>, để duy trì một bản sao dễ dàng truy vấn của</w:t>
      </w:r>
      <w:r>
        <w:rPr>
          <w:rFonts w:ascii="Courier New"/>
          <w:color w:val="252525"/>
          <w:sz w:val="19"/>
        </w:rPr>
        <w:t>Đơn hàng</w:t>
      </w:r>
      <w:r>
        <w:rPr>
          <w:color w:val="252525"/>
          <w:sz w:val="20"/>
        </w:rPr>
        <w:t>.</w:t>
      </w:r>
    </w:p>
    <w:p>
      <w:pPr>
        <w:spacing w:after="0" w:line="256" w:lineRule="auto"/>
        <w:jc w:val="both"/>
        <w:rPr>
          <w:sz w:val="20"/>
        </w:rPr>
        <w:sectPr>
          <w:pgSz w:w="10620" w:h="13320"/>
          <w:pgMar w:header="504" w:footer="0" w:top="700" w:bottom="280" w:left="420" w:right="400"/>
        </w:sectPr>
      </w:pPr>
    </w:p>
    <w:p>
      <w:pPr>
        <w:pStyle w:val="BodyText"/>
        <w:spacing w:before="9"/>
        <w:rPr>
          <w:sz w:val="18"/>
        </w:rPr>
      </w:pPr>
    </w:p>
    <w:p>
      <w:pPr>
        <w:spacing w:line="256" w:lineRule="auto" w:before="94"/>
        <w:ind w:left="1623" w:right="732" w:firstLine="314"/>
        <w:jc w:val="both"/>
        <w:rPr>
          <w:sz w:val="20"/>
        </w:rPr>
      </w:pPr>
      <w:r>
        <w:rPr>
          <w:color w:val="252525"/>
          <w:w w:val="95"/>
          <w:sz w:val="20"/>
        </w:rPr>
        <w:t>Trạng thái ban đầu của</w:t>
      </w:r>
      <w:r>
        <w:rPr>
          <w:rFonts w:ascii="Courier New" w:hAnsi="Courier New"/>
          <w:color w:val="252525"/>
          <w:w w:val="95"/>
          <w:sz w:val="19"/>
        </w:rPr>
        <w:t>Đặt hàng</w:t>
      </w:r>
      <w:r>
        <w:rPr>
          <w:color w:val="252525"/>
          <w:w w:val="95"/>
          <w:sz w:val="20"/>
        </w:rPr>
        <w:t>là</w:t>
      </w:r>
      <w:r>
        <w:rPr>
          <w:rFonts w:ascii="Courier New" w:hAnsi="Courier New"/>
          <w:color w:val="252525"/>
          <w:w w:val="95"/>
          <w:sz w:val="19"/>
        </w:rPr>
        <w:t>ĐANG CHỜ PHÊ DUYỆT</w:t>
      </w:r>
      <w:r>
        <w:rPr>
          <w:color w:val="252525"/>
          <w:w w:val="95"/>
          <w:sz w:val="20"/>
        </w:rPr>
        <w:t>. Khi</w:t>
      </w:r>
      <w:r>
        <w:rPr>
          <w:rFonts w:ascii="Courier New" w:hAnsi="Courier New"/>
          <w:color w:val="252525"/>
          <w:w w:val="95"/>
          <w:sz w:val="19"/>
        </w:rPr>
        <w:t>Tạo đơn hàngSaga</w:t>
      </w:r>
      <w:r>
        <w:rPr>
          <w:color w:val="252525"/>
          <w:sz w:val="20"/>
        </w:rPr>
        <w:t>hoàn thành, nó sẽ gọi</w:t>
      </w:r>
      <w:r>
        <w:rPr>
          <w:rFonts w:ascii="Courier New" w:hAnsi="Courier New"/>
          <w:color w:val="252525"/>
          <w:sz w:val="19"/>
        </w:rPr>
        <w:t>lưu ýĐã phê duyệt()</w:t>
      </w:r>
      <w:r>
        <w:rPr>
          <w:color w:val="252525"/>
          <w:sz w:val="20"/>
        </w:rPr>
        <w:t>hoặc</w:t>
      </w:r>
      <w:r>
        <w:rPr>
          <w:rFonts w:ascii="Courier New" w:hAnsi="Courier New"/>
          <w:color w:val="252525"/>
          <w:sz w:val="19"/>
        </w:rPr>
        <w:t>noteRejected()</w:t>
      </w:r>
      <w:r>
        <w:rPr>
          <w:color w:val="252525"/>
          <w:sz w:val="20"/>
        </w:rPr>
        <w:t>. Các</w:t>
      </w:r>
      <w:r>
        <w:rPr>
          <w:rFonts w:ascii="Courier New" w:hAnsi="Courier New"/>
          <w:color w:val="252525"/>
          <w:sz w:val="19"/>
        </w:rPr>
        <w:t>lưu ý- Đã phê duyệt()</w:t>
      </w:r>
      <w:r>
        <w:rPr>
          <w:color w:val="252525"/>
          <w:spacing w:val="-1"/>
          <w:w w:val="105"/>
          <w:sz w:val="20"/>
        </w:rPr>
        <w:t>phương pháp được gọi</w:t>
      </w:r>
      <w:r>
        <w:rPr>
          <w:color w:val="252525"/>
          <w:w w:val="105"/>
          <w:sz w:val="20"/>
        </w:rPr>
        <w:t>khi thẻ tín dụng của người tiêu dùng đã được ủy quyền thành công.</w:t>
      </w:r>
      <w:r>
        <w:rPr>
          <w:rFonts w:ascii="Courier New" w:hAnsi="Courier New"/>
          <w:color w:val="252525"/>
          <w:w w:val="105"/>
          <w:sz w:val="19"/>
        </w:rPr>
        <w:t>noteRejected()</w:t>
      </w:r>
      <w:r>
        <w:rPr>
          <w:color w:val="252525"/>
          <w:w w:val="105"/>
          <w:sz w:val="20"/>
        </w:rPr>
        <w:t>phương pháp được gọi khi một trong các dịch vụ từ chối lệnh hoặc ủy quyền không thành công. Như bạn có thể thấy,</w:t>
      </w:r>
      <w:r>
        <w:rPr>
          <w:rFonts w:ascii="Courier New" w:hAnsi="Courier New"/>
          <w:color w:val="252525"/>
          <w:w w:val="105"/>
          <w:sz w:val="19"/>
        </w:rPr>
        <w:t>tình trạng</w:t>
      </w:r>
      <w:r>
        <w:rPr>
          <w:color w:val="252525"/>
          <w:w w:val="105"/>
          <w:sz w:val="20"/>
        </w:rPr>
        <w:t>của</w:t>
      </w:r>
      <w:r>
        <w:rPr>
          <w:rFonts w:ascii="Courier New" w:hAnsi="Courier New"/>
          <w:color w:val="252525"/>
          <w:w w:val="105"/>
          <w:sz w:val="19"/>
        </w:rPr>
        <w:t>Đặt hàng</w:t>
      </w:r>
      <w:r>
        <w:rPr>
          <w:color w:val="252525"/>
          <w:w w:val="105"/>
          <w:sz w:val="20"/>
        </w:rPr>
        <w:t>tổng hợp xác định hành vi của hầu hết các phương pháp của nó. Giống như</w:t>
      </w:r>
      <w:r>
        <w:rPr>
          <w:rFonts w:ascii="Courier New" w:hAnsi="Courier New"/>
          <w:color w:val="252525"/>
          <w:w w:val="105"/>
          <w:sz w:val="19"/>
        </w:rPr>
        <w:t>Vé</w:t>
      </w:r>
      <w:r>
        <w:rPr>
          <w:color w:val="252525"/>
          <w:w w:val="105"/>
          <w:sz w:val="20"/>
        </w:rPr>
        <w:t>tổng hợp, nó cũng phát ra các sự kiện.</w:t>
      </w:r>
    </w:p>
    <w:p>
      <w:pPr>
        <w:spacing w:line="256" w:lineRule="auto" w:before="15"/>
        <w:ind w:left="1623" w:right="733" w:firstLine="289"/>
        <w:jc w:val="both"/>
        <w:rPr>
          <w:sz w:val="20"/>
        </w:rPr>
      </w:pPr>
      <w:r>
        <w:rPr>
          <w:color w:val="252525"/>
          <w:sz w:val="20"/>
        </w:rPr>
        <w:t>Ngoài ra</w:t>
      </w:r>
      <w:r>
        <w:rPr>
          <w:rFonts w:ascii="Courier New" w:hAnsi="Courier New"/>
          <w:color w:val="252525"/>
          <w:sz w:val="19"/>
        </w:rPr>
        <w:t>tạo đơn hàng()</w:t>
      </w:r>
      <w:r>
        <w:rPr>
          <w:color w:val="252525"/>
          <w:sz w:val="20"/>
        </w:rPr>
        <w:t>, các</w:t>
      </w:r>
      <w:r>
        <w:rPr>
          <w:rFonts w:ascii="Courier New" w:hAnsi="Courier New"/>
          <w:color w:val="252525"/>
          <w:sz w:val="19"/>
        </w:rPr>
        <w:t>Đặt hàng</w:t>
      </w:r>
      <w:r>
        <w:rPr>
          <w:color w:val="252525"/>
          <w:sz w:val="20"/>
        </w:rPr>
        <w:t>lớp định nghĩa một số phương pháp cập nhật. Ví dụ,</w:t>
      </w:r>
      <w:bookmarkStart w:name="_bookmark672" w:id="811"/>
      <w:bookmarkEnd w:id="811"/>
      <w:r>
        <w:rPr>
          <w:rFonts w:ascii="Courier New" w:hAnsi="Courier New"/>
          <w:color w:val="252525"/>
          <w:spacing w:val="-1"/>
          <w:sz w:val="19"/>
        </w:rPr>
        <w:t>Sửa đổi Order Saga</w:t>
      </w:r>
      <w:r>
        <w:rPr>
          <w:color w:val="252525"/>
          <w:spacing w:val="-1"/>
          <w:sz w:val="20"/>
        </w:rPr>
        <w:t>sửa đổi một đơn đặt hàng</w:t>
      </w:r>
      <w:r>
        <w:rPr>
          <w:color w:val="252525"/>
          <w:sz w:val="20"/>
        </w:rPr>
        <w:t>bằng cách đầu tiên triệu hồi</w:t>
      </w:r>
      <w:r>
        <w:rPr>
          <w:rFonts w:ascii="Courier New" w:hAnsi="Courier New"/>
          <w:color w:val="252525"/>
          <w:sz w:val="19"/>
        </w:rPr>
        <w:t>ôn lại()</w:t>
      </w:r>
      <w:r>
        <w:rPr>
          <w:color w:val="252525"/>
          <w:sz w:val="20"/>
        </w:rPr>
        <w:t>phương pháp và sau đó, khi đã xác minh được rằng bản sửa đổi có thể được thực hiện, nó sẽ gọi</w:t>
      </w:r>
      <w:r>
        <w:rPr>
          <w:rFonts w:ascii="Courier New" w:hAnsi="Courier New"/>
          <w:color w:val="252525"/>
          <w:w w:val="105"/>
          <w:sz w:val="19"/>
        </w:rPr>
        <w:t>xác nhận-</w:t>
      </w:r>
      <w:r>
        <w:rPr>
          <w:rFonts w:ascii="Courier New" w:hAnsi="Courier New"/>
          <w:color w:val="252525"/>
          <w:sz w:val="19"/>
        </w:rPr>
        <w:t>Đã sửa đổi()</w:t>
      </w:r>
      <w:r>
        <w:rPr>
          <w:color w:val="252525"/>
          <w:sz w:val="20"/>
        </w:rPr>
        <w:t>phương pháp. Danh sách sau đây hiển thị các phương pháp này.</w:t>
      </w:r>
    </w:p>
    <w:p>
      <w:pPr>
        <w:pStyle w:val="BodyText"/>
        <w:spacing w:before="7"/>
        <w:rPr>
          <w:sz w:val="15"/>
        </w:rPr>
      </w:pPr>
    </w:p>
    <w:p>
      <w:pPr>
        <w:tabs>
          <w:tab w:pos="9063" w:val="left" w:leader="none"/>
        </w:tabs>
        <w:spacing w:before="99"/>
        <w:ind w:left="162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5.16</w:t>
      </w:r>
      <w:r>
        <w:rPr>
          <w:rFonts w:ascii="Courier New"/>
          <w:b/>
          <w:color w:val="FFFFFF"/>
          <w:w w:val="95"/>
          <w:sz w:val="18"/>
          <w:shd w:fill="6FA6CC" w:color="auto" w:val="clear"/>
        </w:rPr>
        <w:t>Đặt hàng</w:t>
      </w:r>
      <w:r>
        <w:rPr>
          <w:rFonts w:ascii="Trebuchet MS"/>
          <w:b/>
          <w:color w:val="FFFFFF"/>
          <w:w w:val="95"/>
          <w:sz w:val="18"/>
          <w:shd w:fill="6FA6CC" w:color="auto" w:val="clear"/>
        </w:rPr>
        <w:t>phương pháp để sửa đổi một</w:t>
      </w:r>
      <w:r>
        <w:rPr>
          <w:rFonts w:ascii="Courier New"/>
          <w:b/>
          <w:color w:val="FFFFFF"/>
          <w:w w:val="95"/>
          <w:sz w:val="18"/>
          <w:shd w:fill="6FA6CC" w:color="auto" w:val="clear"/>
        </w:rPr>
        <w:t>Đặt hàng</w:t>
      </w:r>
      <w:r>
        <w:rPr>
          <w:rFonts w:ascii="Courier New"/>
          <w:b/>
          <w:color w:val="FFFFFF"/>
          <w:sz w:val="18"/>
          <w:shd w:fill="6FA6CC" w:color="auto" w:val="clear"/>
        </w:rPr>
        <w:tab/>
      </w:r>
    </w:p>
    <w:p>
      <w:pPr>
        <w:pStyle w:val="BodyText"/>
        <w:spacing w:before="10"/>
        <w:rPr>
          <w:rFonts w:ascii="Courier New"/>
          <w:b/>
          <w:sz w:val="16"/>
        </w:rPr>
      </w:pPr>
    </w:p>
    <w:p>
      <w:pPr>
        <w:spacing w:before="1"/>
        <w:ind w:left="1623" w:right="0" w:firstLine="0"/>
        <w:jc w:val="left"/>
        <w:rPr>
          <w:rFonts w:ascii="Courier New"/>
          <w:sz w:val="16"/>
        </w:rPr>
      </w:pPr>
      <w:r>
        <w:rPr>
          <w:rFonts w:ascii="Courier New"/>
          <w:color w:val="252525"/>
          <w:sz w:val="16"/>
        </w:rPr>
        <w:t>Lớp Đặt hàng ...</w:t>
      </w:r>
    </w:p>
    <w:p>
      <w:pPr>
        <w:pStyle w:val="BodyText"/>
        <w:spacing w:before="3"/>
        <w:rPr>
          <w:rFonts w:ascii="Courier New"/>
          <w:sz w:val="19"/>
        </w:rPr>
      </w:pPr>
    </w:p>
    <w:p>
      <w:pPr>
        <w:spacing w:line="264" w:lineRule="auto" w:before="0"/>
        <w:ind w:left="2001" w:right="1471" w:hanging="190"/>
        <w:jc w:val="left"/>
        <w:rPr>
          <w:rFonts w:ascii="Courier New"/>
          <w:sz w:val="16"/>
        </w:rPr>
      </w:pPr>
      <w:r>
        <w:rPr>
          <w:rFonts w:ascii="Courier New"/>
          <w:color w:val="252525"/>
          <w:spacing w:val="-1"/>
          <w:sz w:val="16"/>
        </w:rPr>
        <w:t>Danh sách công khai&lt;OrderDomainEvent&gt; sửa lại(OrderRevision</w:t>
      </w:r>
      <w:r>
        <w:rPr>
          <w:rFonts w:ascii="Courier New"/>
          <w:color w:val="252525"/>
          <w:sz w:val="16"/>
        </w:rPr>
        <w:t>orderRevision) { chuyển đổi (trạng thái) {</w:t>
      </w:r>
    </w:p>
    <w:p>
      <w:pPr>
        <w:pStyle w:val="BodyText"/>
        <w:spacing w:before="9"/>
        <w:rPr>
          <w:rFonts w:ascii="Courier New"/>
          <w:sz w:val="17"/>
        </w:rPr>
      </w:pPr>
    </w:p>
    <w:p>
      <w:pPr>
        <w:spacing w:line="264" w:lineRule="auto" w:before="0"/>
        <w:ind w:left="2378" w:right="4484" w:hanging="189"/>
        <w:jc w:val="left"/>
        <w:rPr>
          <w:rFonts w:ascii="Courier New"/>
          <w:sz w:val="16"/>
        </w:rPr>
      </w:pPr>
      <w:r>
        <w:rPr>
          <w:rFonts w:ascii="Courier New"/>
          <w:color w:val="252525"/>
          <w:sz w:val="16"/>
        </w:rPr>
        <w:t>trường hợp ĐÃ ĐƯỢC PHÊ DUYỆT: LineItemQuantityChange thay đổi =</w:t>
      </w:r>
    </w:p>
    <w:p>
      <w:pPr>
        <w:spacing w:line="264" w:lineRule="auto" w:before="1"/>
        <w:ind w:left="2378" w:right="1471" w:firstLine="754"/>
        <w:jc w:val="left"/>
        <w:rPr>
          <w:rFonts w:ascii="Courier New"/>
          <w:sz w:val="16"/>
        </w:rPr>
      </w:pPr>
      <w:r>
        <w:rPr>
          <w:rFonts w:ascii="Courier New"/>
          <w:color w:val="252525"/>
          <w:spacing w:val="-1"/>
          <w:sz w:val="16"/>
        </w:rPr>
        <w:t>orderLineItems.lineItemQuantityChange(orderRevision); nếu (change.newOrderTotal.isGreaterThanOrEqual(orderMinimum)) {</w:t>
      </w:r>
    </w:p>
    <w:p>
      <w:pPr>
        <w:spacing w:before="1"/>
        <w:ind w:left="2566" w:right="0" w:firstLine="0"/>
        <w:jc w:val="left"/>
        <w:rPr>
          <w:rFonts w:ascii="Courier New"/>
          <w:sz w:val="16"/>
        </w:rPr>
      </w:pPr>
      <w:r>
        <w:rPr>
          <w:rFonts w:ascii="Courier New"/>
          <w:color w:val="252525"/>
          <w:spacing w:val="-1"/>
          <w:sz w:val="16"/>
        </w:rPr>
        <w:t>ném OrderMinimumNotMetException mới();</w:t>
      </w:r>
    </w:p>
    <w:p>
      <w:pPr>
        <w:spacing w:before="19"/>
        <w:ind w:left="2378" w:right="0" w:firstLine="0"/>
        <w:jc w:val="left"/>
        <w:rPr>
          <w:rFonts w:ascii="Courier New"/>
          <w:sz w:val="16"/>
        </w:rPr>
      </w:pPr>
      <w:r>
        <w:rPr>
          <w:rFonts w:ascii="Courier New"/>
          <w:color w:val="252525"/>
          <w:w w:val="99"/>
          <w:sz w:val="16"/>
        </w:rPr>
        <w:t>}</w:t>
      </w:r>
    </w:p>
    <w:p>
      <w:pPr>
        <w:spacing w:before="19"/>
        <w:ind w:left="2378" w:right="0" w:firstLine="0"/>
        <w:jc w:val="left"/>
        <w:rPr>
          <w:rFonts w:ascii="Courier New"/>
          <w:sz w:val="16"/>
        </w:rPr>
      </w:pPr>
      <w:r>
        <w:rPr>
          <w:rFonts w:ascii="Courier New"/>
          <w:color w:val="252525"/>
          <w:spacing w:val="-1"/>
          <w:sz w:val="16"/>
        </w:rPr>
        <w:t>trạng thái này</w:t>
      </w:r>
      <w:r>
        <w:rPr>
          <w:rFonts w:ascii="Courier New"/>
          <w:color w:val="252525"/>
          <w:sz w:val="16"/>
        </w:rPr>
        <w:t>= ĐANG CHỜ XEM XÉT;</w:t>
      </w:r>
    </w:p>
    <w:p>
      <w:pPr>
        <w:spacing w:line="266" w:lineRule="auto" w:before="18"/>
        <w:ind w:left="4076" w:right="1094" w:hanging="1699"/>
        <w:jc w:val="left"/>
        <w:rPr>
          <w:rFonts w:ascii="Courier New"/>
          <w:sz w:val="16"/>
        </w:rPr>
      </w:pPr>
      <w:r>
        <w:rPr>
          <w:rFonts w:ascii="Courier New"/>
          <w:color w:val="252525"/>
          <w:sz w:val="16"/>
        </w:rPr>
        <w:t>trả về singletonList(new OrderRevisionProposed(orderRevision, change.currentOrderTotal, change.newOrderTotal));</w:t>
      </w:r>
    </w:p>
    <w:p>
      <w:pPr>
        <w:pStyle w:val="BodyText"/>
        <w:spacing w:before="1"/>
        <w:rPr>
          <w:rFonts w:ascii="Courier New"/>
          <w:sz w:val="9"/>
        </w:rPr>
      </w:pPr>
    </w:p>
    <w:p>
      <w:pPr>
        <w:spacing w:before="95"/>
        <w:ind w:left="2189" w:right="0" w:firstLine="0"/>
        <w:jc w:val="left"/>
        <w:rPr>
          <w:rFonts w:ascii="Courier New"/>
          <w:sz w:val="16"/>
        </w:rPr>
      </w:pPr>
      <w:r>
        <w:rPr>
          <w:rFonts w:ascii="Courier New"/>
          <w:color w:val="252525"/>
          <w:sz w:val="16"/>
        </w:rPr>
        <w:t>mặc định:</w:t>
      </w:r>
    </w:p>
    <w:p>
      <w:pPr>
        <w:spacing w:before="19"/>
        <w:ind w:left="2378" w:right="0" w:firstLine="0"/>
        <w:jc w:val="left"/>
        <w:rPr>
          <w:rFonts w:ascii="Courier New"/>
          <w:sz w:val="16"/>
        </w:rPr>
      </w:pPr>
      <w:r>
        <w:rPr>
          <w:rFonts w:ascii="Courier New"/>
          <w:color w:val="252525"/>
          <w:spacing w:val="-1"/>
          <w:sz w:val="16"/>
        </w:rPr>
        <w:t>ném UnsupportedStateTransitionException mới (trạng thái);</w:t>
      </w:r>
    </w:p>
    <w:p>
      <w:pPr>
        <w:spacing w:before="19"/>
        <w:ind w:left="2001" w:right="0" w:firstLine="0"/>
        <w:jc w:val="left"/>
        <w:rPr>
          <w:rFonts w:ascii="Courier New"/>
          <w:sz w:val="16"/>
        </w:rPr>
      </w:pPr>
      <w:r>
        <w:rPr>
          <w:rFonts w:ascii="Courier New"/>
          <w:color w:val="252525"/>
          <w:w w:val="99"/>
          <w:sz w:val="16"/>
        </w:rPr>
        <w:t>}</w:t>
      </w:r>
    </w:p>
    <w:p>
      <w:pPr>
        <w:spacing w:before="19"/>
        <w:ind w:left="1812"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line="266" w:lineRule="auto" w:before="95"/>
        <w:ind w:left="2001" w:right="752" w:hanging="189"/>
        <w:jc w:val="left"/>
        <w:rPr>
          <w:rFonts w:ascii="Courier New"/>
          <w:sz w:val="16"/>
        </w:rPr>
      </w:pPr>
      <w:r>
        <w:rPr>
          <w:rFonts w:ascii="Courier New"/>
          <w:color w:val="252525"/>
          <w:spacing w:val="-1"/>
          <w:sz w:val="16"/>
        </w:rPr>
        <w:t>công khai List&lt;OrderDomainEvent&gt; xác nhậnRevision(OrderRevision</w:t>
      </w:r>
      <w:r>
        <w:rPr>
          <w:rFonts w:ascii="Courier New"/>
          <w:color w:val="252525"/>
          <w:sz w:val="16"/>
        </w:rPr>
        <w:t>orderRevision) { chuyển đổi (trạng thái) {</w:t>
      </w:r>
    </w:p>
    <w:p>
      <w:pPr>
        <w:spacing w:line="179" w:lineRule="exact" w:before="0"/>
        <w:ind w:left="2189" w:right="0" w:firstLine="0"/>
        <w:jc w:val="left"/>
        <w:rPr>
          <w:rFonts w:ascii="Courier New"/>
          <w:sz w:val="16"/>
        </w:rPr>
      </w:pPr>
      <w:r>
        <w:rPr>
          <w:rFonts w:ascii="Courier New"/>
          <w:color w:val="252525"/>
          <w:spacing w:val="-1"/>
          <w:sz w:val="16"/>
        </w:rPr>
        <w:t>trường hợp REVISION_PENDING:</w:t>
      </w:r>
    </w:p>
    <w:p>
      <w:pPr>
        <w:spacing w:line="266" w:lineRule="auto" w:before="19"/>
        <w:ind w:left="2566" w:right="0" w:hanging="189"/>
        <w:jc w:val="left"/>
        <w:rPr>
          <w:rFonts w:ascii="Courier New"/>
          <w:sz w:val="16"/>
        </w:rPr>
      </w:pPr>
      <w:r>
        <w:rPr>
          <w:rFonts w:ascii="Courier New"/>
          <w:color w:val="252525"/>
          <w:sz w:val="16"/>
        </w:rPr>
        <w:t>LineItemQuantityChange licd = orderLineItems.lineItemQuantityChange(orderRevision);</w:t>
      </w:r>
    </w:p>
    <w:p>
      <w:pPr>
        <w:pStyle w:val="BodyText"/>
        <w:spacing w:before="4"/>
        <w:rPr>
          <w:rFonts w:ascii="Courier New"/>
          <w:sz w:val="17"/>
        </w:rPr>
      </w:pPr>
    </w:p>
    <w:p>
      <w:pPr>
        <w:spacing w:before="1"/>
        <w:ind w:left="2378" w:right="0" w:firstLine="0"/>
        <w:jc w:val="left"/>
        <w:rPr>
          <w:rFonts w:ascii="Courier New"/>
          <w:sz w:val="16"/>
        </w:rPr>
      </w:pPr>
      <w:r>
        <w:rPr>
          <w:rFonts w:ascii="Courier New"/>
          <w:color w:val="252525"/>
          <w:sz w:val="16"/>
        </w:rPr>
        <w:t>đơn hàngSửa đổi</w:t>
      </w:r>
    </w:p>
    <w:p>
      <w:pPr>
        <w:spacing w:before="19"/>
        <w:ind w:left="2944" w:right="0" w:firstLine="0"/>
        <w:jc w:val="left"/>
        <w:rPr>
          <w:rFonts w:ascii="Courier New"/>
          <w:sz w:val="16"/>
        </w:rPr>
      </w:pPr>
      <w:r>
        <w:rPr>
          <w:rFonts w:ascii="Courier New"/>
          <w:color w:val="252525"/>
          <w:sz w:val="16"/>
        </w:rPr>
        <w:t>.getDeliveryInformation()</w:t>
      </w:r>
    </w:p>
    <w:p>
      <w:pPr>
        <w:spacing w:before="18"/>
        <w:ind w:left="2944" w:right="0" w:firstLine="0"/>
        <w:jc w:val="left"/>
        <w:rPr>
          <w:rFonts w:ascii="Courier New"/>
          <w:sz w:val="16"/>
        </w:rPr>
      </w:pPr>
      <w:r>
        <w:rPr>
          <w:rFonts w:ascii="Courier New"/>
          <w:color w:val="252525"/>
          <w:sz w:val="16"/>
        </w:rPr>
        <w:t>.ifPresent(newDi -&gt; this.deliveryInformation = newDi);</w:t>
      </w:r>
    </w:p>
    <w:p>
      <w:pPr>
        <w:pStyle w:val="BodyText"/>
        <w:spacing w:before="4"/>
        <w:rPr>
          <w:rFonts w:ascii="Courier New"/>
          <w:sz w:val="19"/>
        </w:rPr>
      </w:pPr>
    </w:p>
    <w:p>
      <w:pPr>
        <w:spacing w:line="264" w:lineRule="auto" w:before="0"/>
        <w:ind w:left="2566" w:right="0" w:hanging="189"/>
        <w:jc w:val="left"/>
        <w:rPr>
          <w:rFonts w:ascii="Courier New"/>
          <w:sz w:val="16"/>
        </w:rPr>
      </w:pPr>
      <w:r>
        <w:rPr>
          <w:rFonts w:ascii="Courier New"/>
          <w:color w:val="252525"/>
          <w:spacing w:val="-2"/>
          <w:sz w:val="16"/>
        </w:rPr>
        <w:t>nếu (!orderRevision.getRevisedLineItemQuantities().isEmpty()) {</w:t>
      </w:r>
      <w:r>
        <w:rPr>
          <w:rFonts w:ascii="Courier New"/>
          <w:color w:val="252525"/>
          <w:sz w:val="16"/>
        </w:rPr>
        <w:t>orderLineItems.updateLineItems(orderRevision);</w:t>
      </w:r>
    </w:p>
    <w:p>
      <w:pPr>
        <w:spacing w:before="1"/>
        <w:ind w:left="2378"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1"/>
        <w:ind w:left="2378" w:right="0" w:firstLine="0"/>
        <w:jc w:val="left"/>
        <w:rPr>
          <w:rFonts w:ascii="Courier New"/>
          <w:sz w:val="16"/>
        </w:rPr>
      </w:pPr>
      <w:r>
        <w:rPr>
          <w:rFonts w:ascii="Courier New"/>
          <w:color w:val="252525"/>
          <w:sz w:val="16"/>
        </w:rPr>
        <w:t>this.state = ĐÃ DUYỆT;</w:t>
      </w:r>
    </w:p>
    <w:p>
      <w:pPr>
        <w:spacing w:before="18"/>
        <w:ind w:left="2378" w:right="0" w:firstLine="0"/>
        <w:jc w:val="left"/>
        <w:rPr>
          <w:rFonts w:ascii="Courier New"/>
          <w:sz w:val="16"/>
        </w:rPr>
      </w:pPr>
      <w:r>
        <w:rPr>
          <w:rFonts w:ascii="Courier New"/>
          <w:color w:val="252525"/>
          <w:spacing w:val="-1"/>
          <w:sz w:val="16"/>
        </w:rPr>
        <w:t>trả về singletonList(new OrderRevised(orderRevision,</w:t>
      </w:r>
    </w:p>
    <w:p>
      <w:pPr>
        <w:spacing w:before="19"/>
        <w:ind w:left="3246" w:right="648" w:firstLine="0"/>
        <w:jc w:val="center"/>
        <w:rPr>
          <w:rFonts w:ascii="Courier New"/>
          <w:sz w:val="16"/>
        </w:rPr>
      </w:pPr>
      <w:r>
        <w:rPr>
          <w:rFonts w:ascii="Courier New"/>
          <w:color w:val="252525"/>
          <w:spacing w:val="-2"/>
          <w:sz w:val="16"/>
        </w:rPr>
        <w:t>licd.currentOrderTotal, licd.newOrderTotal));</w:t>
      </w:r>
    </w:p>
    <w:p>
      <w:pPr>
        <w:spacing w:after="0"/>
        <w:jc w:val="center"/>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2009" w:right="0" w:firstLine="0"/>
        <w:jc w:val="left"/>
        <w:rPr>
          <w:rFonts w:ascii="Courier New"/>
          <w:sz w:val="16"/>
        </w:rPr>
      </w:pPr>
      <w:bookmarkStart w:name="5.5.2 The OrderService class" w:id="812"/>
      <w:bookmarkEnd w:id="812"/>
      <w:r>
        <w:rPr/>
      </w:r>
      <w:r>
        <w:rPr>
          <w:rFonts w:ascii="Courier New"/>
          <w:color w:val="252525"/>
          <w:sz w:val="16"/>
        </w:rPr>
        <w:t>mặc định:</w:t>
      </w:r>
    </w:p>
    <w:p>
      <w:pPr>
        <w:spacing w:before="19"/>
        <w:ind w:left="2198" w:right="0" w:firstLine="0"/>
        <w:jc w:val="left"/>
        <w:rPr>
          <w:rFonts w:ascii="Courier New"/>
          <w:sz w:val="16"/>
        </w:rPr>
      </w:pPr>
      <w:r>
        <w:rPr>
          <w:rFonts w:ascii="Courier New"/>
          <w:color w:val="252525"/>
          <w:spacing w:val="-1"/>
          <w:sz w:val="16"/>
        </w:rPr>
        <w:t>ném UnsupportedStateTransitionException mới (trạng thái);</w:t>
      </w:r>
    </w:p>
    <w:p>
      <w:pPr>
        <w:spacing w:before="19"/>
        <w:ind w:left="1821" w:right="0" w:firstLine="0"/>
        <w:jc w:val="left"/>
        <w:rPr>
          <w:rFonts w:ascii="Courier New"/>
          <w:sz w:val="16"/>
        </w:rPr>
      </w:pPr>
      <w:r>
        <w:rPr>
          <w:rFonts w:ascii="Courier New"/>
          <w:color w:val="252525"/>
          <w:w w:val="99"/>
          <w:sz w:val="16"/>
        </w:rPr>
        <w:t>}</w:t>
      </w:r>
    </w:p>
    <w:p>
      <w:pPr>
        <w:spacing w:before="18"/>
        <w:ind w:left="1632" w:right="0" w:firstLine="0"/>
        <w:jc w:val="left"/>
        <w:rPr>
          <w:rFonts w:ascii="Courier New"/>
          <w:sz w:val="16"/>
        </w:rPr>
      </w:pPr>
      <w:r>
        <w:rPr>
          <w:rFonts w:ascii="Courier New"/>
          <w:color w:val="252525"/>
          <w:w w:val="99"/>
          <w:sz w:val="16"/>
        </w:rPr>
        <w:t>}</w:t>
      </w:r>
    </w:p>
    <w:p>
      <w:pPr>
        <w:pStyle w:val="BodyText"/>
        <w:spacing w:before="11"/>
        <w:rPr>
          <w:rFonts w:ascii="Courier New"/>
          <w:sz w:val="10"/>
        </w:rPr>
      </w:pPr>
    </w:p>
    <w:p>
      <w:pPr>
        <w:spacing w:before="95"/>
        <w:ind w:left="1443" w:right="0" w:firstLine="0"/>
        <w:jc w:val="left"/>
        <w:rPr>
          <w:rFonts w:ascii="Courier New"/>
          <w:sz w:val="16"/>
        </w:rPr>
      </w:pPr>
      <w:r>
        <w:rPr>
          <w:rFonts w:ascii="Courier New"/>
          <w:w w:val="99"/>
          <w:sz w:val="16"/>
        </w:rPr>
        <w:t>}</w:t>
      </w:r>
    </w:p>
    <w:p>
      <w:pPr>
        <w:pStyle w:val="BodyText"/>
        <w:rPr>
          <w:rFonts w:ascii="Courier New"/>
          <w:sz w:val="16"/>
        </w:rPr>
      </w:pPr>
    </w:p>
    <w:p>
      <w:pPr>
        <w:spacing w:line="259" w:lineRule="auto" w:before="91"/>
        <w:ind w:left="1443" w:right="913" w:firstLine="0"/>
        <w:jc w:val="both"/>
        <w:rPr>
          <w:sz w:val="20"/>
        </w:rPr>
      </w:pPr>
      <w:r>
        <w:rPr>
          <w:color w:val="252525"/>
          <w:w w:val="105"/>
          <w:sz w:val="20"/>
        </w:rPr>
        <w:t>Các</w:t>
      </w:r>
      <w:r>
        <w:rPr>
          <w:rFonts w:ascii="Courier New" w:hAnsi="Courier New"/>
          <w:color w:val="252525"/>
          <w:w w:val="105"/>
          <w:sz w:val="19"/>
        </w:rPr>
        <w:t>ôn lại()</w:t>
      </w:r>
      <w:r>
        <w:rPr>
          <w:color w:val="252525"/>
          <w:w w:val="105"/>
          <w:sz w:val="20"/>
        </w:rPr>
        <w:t>phương pháp được gọi để bắt đầu sửa đổi một lệnh. Trong số những thứ khác, nó xác minh rằng lệnh đã sửa đổi sẽ không vi phạm mức tối thiểu của lệnh và thay đổi trạng thái của lệnh thành</w:t>
      </w:r>
      <w:r>
        <w:rPr>
          <w:rFonts w:ascii="Courier New" w:hAnsi="Courier New"/>
          <w:color w:val="252525"/>
          <w:w w:val="95"/>
          <w:sz w:val="19"/>
        </w:rPr>
        <w:t>ĐANG XEM XÉT</w:t>
      </w:r>
      <w:r>
        <w:rPr>
          <w:color w:val="252525"/>
          <w:w w:val="95"/>
          <w:sz w:val="20"/>
        </w:rPr>
        <w:t>. Một lần</w:t>
      </w:r>
      <w:r>
        <w:rPr>
          <w:rFonts w:ascii="Courier New" w:hAnsi="Courier New"/>
          <w:color w:val="252525"/>
          <w:w w:val="95"/>
          <w:sz w:val="19"/>
        </w:rPr>
        <w:t>Sửa đổi Order Saga</w:t>
      </w:r>
      <w:r>
        <w:rPr>
          <w:color w:val="252525"/>
          <w:w w:val="95"/>
          <w:sz w:val="20"/>
        </w:rPr>
        <w:t>đã cập nhật thành công</w:t>
      </w:r>
      <w:r>
        <w:rPr>
          <w:rFonts w:ascii="Courier New" w:hAnsi="Courier New"/>
          <w:color w:val="252525"/>
          <w:spacing w:val="-1"/>
          <w:w w:val="95"/>
          <w:sz w:val="19"/>
        </w:rPr>
        <w:t>Dịch vụ nhà bếp</w:t>
      </w:r>
      <w:r>
        <w:rPr>
          <w:color w:val="252525"/>
          <w:spacing w:val="-1"/>
          <w:w w:val="95"/>
          <w:sz w:val="20"/>
        </w:rPr>
        <w:t>Và</w:t>
      </w:r>
      <w:r>
        <w:rPr>
          <w:rFonts w:ascii="Courier New" w:hAnsi="Courier New"/>
          <w:color w:val="252525"/>
          <w:spacing w:val="-1"/>
          <w:w w:val="95"/>
          <w:sz w:val="19"/>
        </w:rPr>
        <w:t>Kế toán</w:t>
      </w:r>
      <w:r>
        <w:rPr>
          <w:rFonts w:ascii="Courier New" w:hAnsi="Courier New"/>
          <w:color w:val="252525"/>
          <w:w w:val="95"/>
          <w:sz w:val="19"/>
        </w:rPr>
        <w:t>Dịch vụ</w:t>
      </w:r>
      <w:r>
        <w:rPr>
          <w:color w:val="252525"/>
          <w:w w:val="95"/>
          <w:sz w:val="20"/>
        </w:rPr>
        <w:t>, sau đó nó gọi</w:t>
      </w:r>
      <w:r>
        <w:rPr>
          <w:rFonts w:ascii="Courier New" w:hAnsi="Courier New"/>
          <w:color w:val="252525"/>
          <w:w w:val="95"/>
          <w:sz w:val="19"/>
        </w:rPr>
        <w:t>xác nhậnSửa đổi()</w:t>
      </w:r>
      <w:r>
        <w:rPr>
          <w:color w:val="252525"/>
          <w:w w:val="105"/>
          <w:sz w:val="20"/>
        </w:rPr>
        <w:t>để hoàn tất việc sửa đổi.</w:t>
      </w:r>
    </w:p>
    <w:p>
      <w:pPr>
        <w:pStyle w:val="BodyText"/>
        <w:spacing w:before="16"/>
        <w:ind w:left="1735"/>
        <w:jc w:val="both"/>
      </w:pPr>
      <w:r>
        <w:rPr>
          <w:color w:val="252525"/>
          <w:w w:val="105"/>
        </w:rPr>
        <w:t>Các phương thức này được OrderService gọi. Chúng ta hãy xem xét lớp đó.</w:t>
      </w:r>
    </w:p>
    <w:p>
      <w:pPr>
        <w:pStyle w:val="BodyText"/>
        <w:rPr>
          <w:sz w:val="22"/>
        </w:rPr>
      </w:pPr>
    </w:p>
    <w:p>
      <w:pPr>
        <w:pStyle w:val="Heading6"/>
        <w:numPr>
          <w:ilvl w:val="2"/>
          <w:numId w:val="90"/>
        </w:numPr>
        <w:tabs>
          <w:tab w:pos="1443" w:val="left" w:leader="none"/>
          <w:tab w:pos="1444" w:val="left" w:leader="none"/>
        </w:tabs>
        <w:spacing w:line="240" w:lineRule="auto" w:before="0" w:after="0"/>
        <w:ind w:left="1443" w:right="0" w:hanging="721"/>
        <w:jc w:val="left"/>
      </w:pPr>
      <w:bookmarkStart w:name="_bookmark673" w:id="813"/>
      <w:bookmarkEnd w:id="813"/>
      <w:r>
        <w:rPr>
          <w:b w:val="0"/>
          <w:i w:val="0"/>
        </w:rPr>
      </w:r>
      <w:bookmarkStart w:name="_bookmark674" w:id="814"/>
      <w:bookmarkEnd w:id="814"/>
      <w:r>
        <w:rPr>
          <w:color w:val="466A85"/>
          <w:w w:val="90"/>
        </w:rPr>
        <w:t>Lớp OrderService</w:t>
      </w:r>
    </w:p>
    <w:p>
      <w:pPr>
        <w:spacing w:line="259" w:lineRule="auto" w:before="112"/>
        <w:ind w:left="1443" w:right="912" w:firstLine="0"/>
        <w:jc w:val="both"/>
        <w:rPr>
          <w:sz w:val="20"/>
        </w:rPr>
      </w:pPr>
      <w:r>
        <w:rPr>
          <w:color w:val="252525"/>
          <w:sz w:val="20"/>
        </w:rPr>
        <w:t>Các</w:t>
      </w:r>
      <w:r>
        <w:rPr>
          <w:rFonts w:ascii="Courier New" w:hAnsi="Courier New"/>
          <w:color w:val="252525"/>
          <w:sz w:val="19"/>
        </w:rPr>
        <w:t>Dịch vụ đặt hàng</w:t>
      </w:r>
      <w:r>
        <w:rPr>
          <w:color w:val="252525"/>
          <w:sz w:val="20"/>
        </w:rPr>
        <w:t>lớp định nghĩa các phương thức để tạo và cập nhật</w:t>
      </w:r>
      <w:r>
        <w:rPr>
          <w:rFonts w:ascii="Courier New" w:hAnsi="Courier New"/>
          <w:color w:val="252525"/>
          <w:sz w:val="19"/>
        </w:rPr>
        <w:t>Đơn hàng</w:t>
      </w:r>
      <w:r>
        <w:rPr>
          <w:color w:val="252525"/>
          <w:sz w:val="20"/>
        </w:rPr>
        <w:t>. Đây là điểm vào chính vào logic kinh doanh và được kích hoạt bởi nhiều bộ điều hợp đầu vào, chẳng hạn như</w:t>
      </w:r>
      <w:bookmarkStart w:name="_bookmark675" w:id="815"/>
      <w:bookmarkEnd w:id="815"/>
      <w:r>
        <w:rPr>
          <w:rFonts w:ascii="Courier New" w:hAnsi="Courier New"/>
          <w:color w:val="252525"/>
          <w:w w:val="105"/>
          <w:sz w:val="19"/>
        </w:rPr>
        <w:t>Giao diện lập trình ứng dụng REST</w:t>
      </w:r>
      <w:r>
        <w:rPr>
          <w:color w:val="252525"/>
          <w:w w:val="105"/>
          <w:sz w:val="20"/>
        </w:rPr>
        <w:t>. Hầu hết các phương pháp của nó tạo ra một câu chuyện để dàn dựng việc tạo ra và cập nhật</w:t>
      </w:r>
      <w:r>
        <w:rPr>
          <w:rFonts w:ascii="Courier New" w:hAnsi="Courier New"/>
          <w:color w:val="252525"/>
          <w:spacing w:val="-1"/>
          <w:w w:val="105"/>
          <w:sz w:val="19"/>
        </w:rPr>
        <w:t>Đặt hàng</w:t>
      </w:r>
      <w:r>
        <w:rPr>
          <w:color w:val="252525"/>
          <w:spacing w:val="-1"/>
          <w:w w:val="105"/>
          <w:sz w:val="20"/>
        </w:rPr>
        <w:t>tổng hợp. Kết quả là, dịch vụ này</w:t>
      </w:r>
      <w:r>
        <w:rPr>
          <w:color w:val="252525"/>
          <w:w w:val="105"/>
          <w:sz w:val="20"/>
        </w:rPr>
        <w:t>phức tạp hơn</w:t>
      </w:r>
      <w:r>
        <w:rPr>
          <w:rFonts w:ascii="Courier New" w:hAnsi="Courier New"/>
          <w:color w:val="252525"/>
          <w:spacing w:val="-1"/>
          <w:sz w:val="19"/>
        </w:rPr>
        <w:t>Dịch vụ nhà bếp</w:t>
      </w:r>
      <w:r>
        <w:rPr>
          <w:color w:val="252525"/>
          <w:sz w:val="20"/>
        </w:rPr>
        <w:t>lớp đã thảo luận trước đó. Danh sách sau đây hiển thị một đoạn trích của lớp này.</w:t>
      </w:r>
      <w:r>
        <w:rPr>
          <w:rFonts w:ascii="Courier New" w:hAnsi="Courier New"/>
          <w:color w:val="252525"/>
          <w:spacing w:val="-2"/>
          <w:sz w:val="19"/>
        </w:rPr>
        <w:t>Dịch vụ đặt hàng</w:t>
      </w:r>
      <w:r>
        <w:rPr>
          <w:color w:val="252525"/>
          <w:spacing w:val="-2"/>
          <w:sz w:val="20"/>
        </w:rPr>
        <w:t>được tiêm với nhiều phụ thuộc khác nhau, bao gồm</w:t>
      </w:r>
      <w:r>
        <w:rPr>
          <w:rFonts w:ascii="Courier New" w:hAnsi="Courier New"/>
          <w:color w:val="252525"/>
          <w:spacing w:val="-2"/>
          <w:sz w:val="19"/>
        </w:rPr>
        <w:t>Kho lưu trữ đơn hàng</w:t>
      </w:r>
      <w:r>
        <w:rPr>
          <w:color w:val="252525"/>
          <w:spacing w:val="-2"/>
          <w:sz w:val="20"/>
        </w:rPr>
        <w:t>,</w:t>
      </w:r>
      <w:r>
        <w:rPr>
          <w:rFonts w:ascii="Courier New" w:hAnsi="Courier New"/>
          <w:color w:val="252525"/>
          <w:sz w:val="19"/>
        </w:rPr>
        <w:t>Nhà xuất bản sự kiện miền đặt hàng</w:t>
      </w:r>
      <w:r>
        <w:rPr>
          <w:color w:val="252525"/>
          <w:sz w:val="20"/>
        </w:rPr>
        <w:t>và một số trình quản lý saga. Nó định nghĩa một số phương pháp, bao gồm</w:t>
      </w:r>
      <w:r>
        <w:rPr>
          <w:rFonts w:ascii="Courier New" w:hAnsi="Courier New"/>
          <w:color w:val="252525"/>
          <w:w w:val="95"/>
          <w:sz w:val="19"/>
        </w:rPr>
        <w:t>tạo đơn hàng()</w:t>
      </w:r>
      <w:r>
        <w:rPr>
          <w:color w:val="252525"/>
          <w:w w:val="95"/>
          <w:sz w:val="20"/>
        </w:rPr>
        <w:t>Và</w:t>
      </w:r>
      <w:r>
        <w:rPr>
          <w:rFonts w:ascii="Courier New" w:hAnsi="Courier New"/>
          <w:color w:val="252525"/>
          <w:w w:val="95"/>
          <w:sz w:val="19"/>
        </w:rPr>
        <w:t>sửa lại đơn hàng()</w:t>
      </w:r>
      <w:r>
        <w:rPr>
          <w:color w:val="252525"/>
          <w:w w:val="95"/>
          <w:sz w:val="20"/>
        </w:rPr>
        <w:t>.</w:t>
      </w:r>
    </w:p>
    <w:p>
      <w:pPr>
        <w:pStyle w:val="BodyText"/>
        <w:spacing w:before="3"/>
        <w:rPr>
          <w:sz w:val="15"/>
        </w:rPr>
      </w:pPr>
    </w:p>
    <w:p>
      <w:pPr>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5.17</w:t>
      </w:r>
      <w:r>
        <w:rPr>
          <w:rFonts w:ascii="Courier New"/>
          <w:b/>
          <w:color w:val="FFFFFF"/>
          <w:w w:val="95"/>
          <w:sz w:val="18"/>
          <w:shd w:fill="6FA6CC" w:color="auto" w:val="clear"/>
        </w:rPr>
        <w:t>Dịch vụ đặt hàng</w:t>
      </w:r>
      <w:r>
        <w:rPr>
          <w:rFonts w:ascii="Trebuchet MS"/>
          <w:b/>
          <w:color w:val="FFFFFF"/>
          <w:w w:val="95"/>
          <w:sz w:val="18"/>
          <w:shd w:fill="6FA6CC" w:color="auto" w:val="clear"/>
        </w:rPr>
        <w:t>lớp có các phương thức để tạo và quản lý đơn hàng</w:t>
      </w:r>
      <w:r>
        <w:rPr>
          <w:rFonts w:ascii="Trebuchet MS"/>
          <w:b/>
          <w:color w:val="FFFFFF"/>
          <w:sz w:val="18"/>
          <w:shd w:fill="6FA6CC" w:color="auto" w:val="clear"/>
        </w:rPr>
        <w:t>  </w:t>
      </w:r>
    </w:p>
    <w:p>
      <w:pPr>
        <w:pStyle w:val="BodyText"/>
        <w:spacing w:before="6"/>
        <w:rPr>
          <w:rFonts w:ascii="Trebuchet MS"/>
          <w:b/>
          <w:sz w:val="16"/>
        </w:rPr>
      </w:pPr>
    </w:p>
    <w:p>
      <w:pPr>
        <w:spacing w:before="0"/>
        <w:ind w:left="1443" w:right="0" w:firstLine="0"/>
        <w:jc w:val="left"/>
        <w:rPr>
          <w:rFonts w:ascii="Courier New"/>
          <w:sz w:val="16"/>
        </w:rPr>
      </w:pPr>
      <w:r>
        <w:rPr>
          <w:rFonts w:ascii="Courier New"/>
          <w:color w:val="252525"/>
          <w:sz w:val="16"/>
        </w:rPr>
        <w:t>@Giao dịch</w:t>
      </w:r>
    </w:p>
    <w:p>
      <w:pPr>
        <w:spacing w:before="19"/>
        <w:ind w:left="1443" w:right="0" w:firstLine="0"/>
        <w:jc w:val="left"/>
        <w:rPr>
          <w:rFonts w:ascii="Courier New"/>
          <w:sz w:val="16"/>
        </w:rPr>
      </w:pPr>
      <w:r>
        <w:rPr>
          <w:rFonts w:ascii="Courier New"/>
          <w:color w:val="252525"/>
          <w:sz w:val="16"/>
        </w:rPr>
        <w:t>lớp công khai OrderService {</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@Autowired</w:t>
      </w:r>
    </w:p>
    <w:p>
      <w:pPr>
        <w:spacing w:before="18"/>
        <w:ind w:left="1635" w:right="0" w:firstLine="0"/>
        <w:jc w:val="left"/>
        <w:rPr>
          <w:rFonts w:ascii="Courier New"/>
          <w:sz w:val="16"/>
        </w:rPr>
      </w:pPr>
      <w:r>
        <w:rPr>
          <w:rFonts w:ascii="Courier New"/>
          <w:color w:val="252525"/>
          <w:sz w:val="16"/>
        </w:rPr>
        <w:t>OrderRepository riêng tư orderRepository;</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@Autowired</w:t>
      </w:r>
    </w:p>
    <w:p>
      <w:pPr>
        <w:spacing w:line="264" w:lineRule="auto" w:before="19"/>
        <w:ind w:left="1827" w:right="0" w:hanging="192"/>
        <w:jc w:val="left"/>
        <w:rPr>
          <w:rFonts w:ascii="Courier New"/>
          <w:sz w:val="16"/>
        </w:rPr>
      </w:pPr>
      <w:r>
        <w:rPr>
          <w:rFonts w:ascii="Courier New"/>
          <w:color w:val="252525"/>
          <w:sz w:val="16"/>
        </w:rPr>
        <w:t>SagaManager riêng tư&lt;CreateOrderSagaState, CreateOrderSagaState&gt; createOrderSagaManager;</w:t>
      </w:r>
    </w:p>
    <w:p>
      <w:pPr>
        <w:pStyle w:val="BodyText"/>
        <w:spacing w:before="8"/>
        <w:rPr>
          <w:rFonts w:ascii="Courier New"/>
          <w:sz w:val="17"/>
        </w:rPr>
      </w:pPr>
    </w:p>
    <w:p>
      <w:pPr>
        <w:spacing w:before="0"/>
        <w:ind w:left="1635" w:right="0" w:firstLine="0"/>
        <w:jc w:val="left"/>
        <w:rPr>
          <w:rFonts w:ascii="Courier New"/>
          <w:sz w:val="16"/>
        </w:rPr>
      </w:pPr>
      <w:r>
        <w:rPr>
          <w:rFonts w:ascii="Courier New"/>
          <w:color w:val="252525"/>
          <w:sz w:val="16"/>
        </w:rPr>
        <w:t>@Autowired</w:t>
      </w:r>
    </w:p>
    <w:p>
      <w:pPr>
        <w:spacing w:line="266" w:lineRule="auto" w:before="19"/>
        <w:ind w:left="1827" w:right="0" w:hanging="192"/>
        <w:jc w:val="left"/>
        <w:rPr>
          <w:rFonts w:ascii="Courier New"/>
          <w:sz w:val="16"/>
        </w:rPr>
      </w:pPr>
      <w:r>
        <w:rPr>
          <w:rFonts w:ascii="Courier New"/>
          <w:color w:val="252525"/>
          <w:sz w:val="16"/>
        </w:rPr>
        <w:t>SagaManager riêng tư&lt;ReviseOrderSagaState, ReviseOrderSagaData&gt; revisionOrderSagaManagement;</w:t>
      </w:r>
    </w:p>
    <w:p>
      <w:pPr>
        <w:pStyle w:val="BodyText"/>
        <w:rPr>
          <w:rFonts w:ascii="Courier New"/>
          <w:sz w:val="21"/>
        </w:rPr>
      </w:pPr>
    </w:p>
    <w:p>
      <w:pPr>
        <w:spacing w:before="0"/>
        <w:ind w:left="1635" w:right="0" w:firstLine="0"/>
        <w:jc w:val="left"/>
        <w:rPr>
          <w:rFonts w:ascii="Courier New"/>
          <w:sz w:val="16"/>
        </w:rPr>
      </w:pPr>
      <w:r>
        <w:rPr>
          <w:rFonts w:ascii="Courier New"/>
          <w:color w:val="252525"/>
          <w:sz w:val="16"/>
        </w:rPr>
        <w:t>@Autowired</w:t>
      </w:r>
    </w:p>
    <w:p>
      <w:pPr>
        <w:spacing w:line="530" w:lineRule="auto" w:before="18"/>
        <w:ind w:left="1635" w:right="1763" w:firstLine="0"/>
        <w:jc w:val="left"/>
        <w:rPr>
          <w:rFonts w:ascii="Courier New"/>
          <w:sz w:val="16"/>
        </w:rPr>
      </w:pPr>
      <w:r>
        <w:rPr>
          <w:rFonts w:ascii="Courier New"/>
          <w:color w:val="252525"/>
          <w:sz w:val="16"/>
        </w:rPr>
        <w:t>riêng tư OrderDomainEventPublisher orderAggregateEventPublisher; công khai Order createOrder(OrderDetails orderDetails) {</w:t>
      </w:r>
    </w:p>
    <w:p>
      <w:pPr>
        <w:spacing w:before="39"/>
        <w:ind w:left="929" w:right="648" w:firstLine="0"/>
        <w:jc w:val="center"/>
        <w:rPr>
          <w:rFonts w:ascii="Courier New"/>
          <w:sz w:val="16"/>
        </w:rPr>
      </w:pPr>
      <w:r>
        <w:rPr>
          <w:rFonts w:ascii="Courier New"/>
          <w:color w:val="252525"/>
          <w:sz w:val="16"/>
        </w:rPr>
        <w:t>Nhà hàng nhà hàng = restaurantRepository.findById(restaurantId)</w:t>
      </w:r>
    </w:p>
    <w:p>
      <w:pPr>
        <w:spacing w:before="19"/>
        <w:ind w:left="179" w:right="3156" w:firstLine="0"/>
        <w:jc w:val="center"/>
        <w:rPr>
          <w:rFonts w:ascii="Courier New"/>
          <w:sz w:val="16"/>
        </w:rPr>
      </w:pPr>
      <w:r>
        <w:rPr>
          <w:rFonts w:ascii="Courier New"/>
          <w:color w:val="252525"/>
          <w:sz w:val="16"/>
        </w:rPr>
        <w:t>.hoặcElseThrow(() -</w:t>
      </w:r>
    </w:p>
    <w:p>
      <w:pPr>
        <w:spacing w:before="19"/>
        <w:ind w:left="179" w:right="1427" w:firstLine="0"/>
        <w:jc w:val="center"/>
        <w:rPr>
          <w:rFonts w:ascii="Courier New"/>
          <w:sz w:val="16"/>
        </w:rPr>
      </w:pPr>
      <w:r>
        <w:rPr>
          <w:rFonts w:ascii="Courier New"/>
          <w:color w:val="252525"/>
          <w:sz w:val="16"/>
        </w:rPr>
        <w:t>&gt; mới RestaurantNotFoundException(restaurantId));</w:t>
      </w:r>
    </w:p>
    <w:p>
      <w:pPr>
        <w:spacing w:after="0"/>
        <w:jc w:val="center"/>
        <w:rPr>
          <w:rFonts w:ascii="Courier New"/>
          <w:sz w:val="16"/>
        </w:rPr>
        <w:sectPr>
          <w:pgSz w:w="10620" w:h="13320"/>
          <w:pgMar w:header="504" w:footer="0" w:top="70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line="266" w:lineRule="auto" w:before="95"/>
        <w:ind w:left="2295" w:right="0" w:hanging="288"/>
        <w:jc w:val="left"/>
        <w:rPr>
          <w:rFonts w:ascii="Courier New"/>
          <w:sz w:val="16"/>
        </w:rPr>
      </w:pPr>
      <w:r>
        <w:rPr>
          <w:rFonts w:ascii="Courier New"/>
          <w:color w:val="252525"/>
          <w:sz w:val="16"/>
        </w:rPr>
        <w:t>Danh sách&lt;OrderLineItem&gt; orderLineItems = makeOrderLineItems(lineItems, nhà hàng);</w:t>
      </w:r>
    </w:p>
    <w:p>
      <w:pPr>
        <w:spacing w:line="218" w:lineRule="auto" w:before="161"/>
        <w:ind w:left="846" w:right="1350" w:firstLine="0"/>
        <w:jc w:val="left"/>
        <w:rPr>
          <w:rFonts w:ascii="Trebuchet MS"/>
          <w:b/>
          <w:sz w:val="18"/>
        </w:rPr>
      </w:pPr>
      <w:r>
        <w:rPr/>
        <w:br w:type="column"/>
      </w:r>
      <w:r>
        <w:rPr>
          <w:rFonts w:ascii="Trebuchet MS"/>
          <w:b/>
          <w:color w:val="656565"/>
          <w:w w:val="80"/>
          <w:sz w:val="18"/>
        </w:rPr>
        <w:t>Tạo tổng hợp đơn hàng</w:t>
      </w:r>
    </w:p>
    <w:p>
      <w:pPr>
        <w:spacing w:after="0" w:line="218" w:lineRule="auto"/>
        <w:jc w:val="left"/>
        <w:rPr>
          <w:rFonts w:ascii="Trebuchet MS"/>
          <w:sz w:val="18"/>
        </w:rPr>
        <w:sectPr>
          <w:type w:val="continuous"/>
          <w:pgSz w:w="10620" w:h="13320"/>
          <w:pgMar w:top="1260" w:bottom="280" w:left="420" w:right="400"/>
          <w:cols w:num="2" w:equalWidth="0">
            <w:col w:w="6325" w:space="40"/>
            <w:col w:w="3435"/>
          </w:cols>
        </w:sectPr>
      </w:pPr>
    </w:p>
    <w:p>
      <w:pPr>
        <w:pStyle w:val="BodyText"/>
        <w:spacing w:before="2"/>
        <w:rPr>
          <w:rFonts w:ascii="Trebuchet MS"/>
          <w:b/>
          <w:sz w:val="10"/>
        </w:rPr>
      </w:pPr>
    </w:p>
    <w:p>
      <w:pPr>
        <w:spacing w:line="266" w:lineRule="auto" w:before="95"/>
        <w:ind w:left="2774" w:right="0" w:hanging="768"/>
        <w:jc w:val="left"/>
        <w:rPr>
          <w:rFonts w:ascii="Courier New"/>
          <w:sz w:val="16"/>
        </w:rPr>
      </w:pPr>
      <w:r>
        <w:rPr/>
        <w:drawing>
          <wp:anchor distT="0" distB="0" distL="0" distR="0" allowOverlap="1" layoutInCell="1" locked="0" behindDoc="0" simplePos="0" relativeHeight="15932928">
            <wp:simplePos x="0" y="0"/>
            <wp:positionH relativeFrom="page">
              <wp:posOffset>4534280</wp:posOffset>
            </wp:positionH>
            <wp:positionV relativeFrom="paragraph">
              <wp:posOffset>-322574</wp:posOffset>
            </wp:positionV>
            <wp:extent cx="219075" cy="232409"/>
            <wp:effectExtent l="0" t="0" r="0" b="0"/>
            <wp:wrapNone/>
            <wp:docPr id="45" name="image118.png"/>
            <wp:cNvGraphicFramePr>
              <a:graphicFrameLocks noChangeAspect="1"/>
            </wp:cNvGraphicFramePr>
            <a:graphic>
              <a:graphicData uri="http://schemas.openxmlformats.org/drawingml/2006/picture">
                <pic:pic>
                  <pic:nvPicPr>
                    <pic:cNvPr id="46" name="image118.png"/>
                    <pic:cNvPicPr/>
                  </pic:nvPicPr>
                  <pic:blipFill>
                    <a:blip r:embed="rId280" cstate="print"/>
                    <a:stretch>
                      <a:fillRect/>
                    </a:stretch>
                  </pic:blipFill>
                  <pic:spPr>
                    <a:xfrm>
                      <a:off x="0" y="0"/>
                      <a:ext cx="219075" cy="232409"/>
                    </a:xfrm>
                    <a:prstGeom prst="rect">
                      <a:avLst/>
                    </a:prstGeom>
                  </pic:spPr>
                </pic:pic>
              </a:graphicData>
            </a:graphic>
          </wp:anchor>
        </w:drawing>
      </w:r>
      <w:r>
        <w:rPr>
          <w:rFonts w:ascii="Courier New"/>
          <w:color w:val="252525"/>
          <w:sz w:val="16"/>
        </w:rPr>
        <w:t>ResultWithDomainEvents&lt;Order, OrderDomainEvent&gt; orderAndEvents = Order.createOrder(consumerId, restaurant, orderLineItems);</w:t>
      </w:r>
    </w:p>
    <w:p>
      <w:pPr>
        <w:pStyle w:val="BodyText"/>
        <w:spacing w:before="1"/>
        <w:rPr>
          <w:rFonts w:ascii="Courier New"/>
          <w:sz w:val="9"/>
        </w:rPr>
      </w:pPr>
    </w:p>
    <w:p>
      <w:pPr>
        <w:spacing w:after="0"/>
        <w:rPr>
          <w:rFonts w:ascii="Courier New"/>
          <w:sz w:val="9"/>
        </w:rPr>
        <w:sectPr>
          <w:type w:val="continuous"/>
          <w:pgSz w:w="10620" w:h="13320"/>
          <w:pgMar w:top="1260" w:bottom="280" w:left="420" w:right="400"/>
        </w:sectPr>
      </w:pPr>
    </w:p>
    <w:p>
      <w:pPr>
        <w:tabs>
          <w:tab w:pos="5606" w:val="left" w:leader="none"/>
        </w:tabs>
        <w:spacing w:line="237" w:lineRule="auto" w:before="97"/>
        <w:ind w:left="2006" w:right="0" w:firstLine="0"/>
        <w:jc w:val="left"/>
        <w:rPr>
          <w:rFonts w:ascii="Courier New"/>
          <w:sz w:val="16"/>
        </w:rPr>
      </w:pPr>
      <w:r>
        <w:rPr>
          <w:rFonts w:ascii="Courier New"/>
          <w:color w:val="252525"/>
          <w:sz w:val="16"/>
        </w:rPr>
        <w:t>Thứ tự thứ tự = orderAndEvents.result;</w:t>
      </w:r>
      <w:r>
        <w:rPr>
          <w:rFonts w:ascii="Courier New"/>
          <w:color w:val="252525"/>
          <w:spacing w:val="-1"/>
          <w:position w:val="1"/>
          <w:sz w:val="16"/>
        </w:rPr>
        <w:t>orderRepository.save(thứ tự);</w:t>
        <w:tab/>
      </w:r>
      <w:r>
        <w:rPr>
          <w:rFonts w:ascii="Courier New"/>
          <w:color w:val="252525"/>
          <w:spacing w:val="-20"/>
          <w:w w:val="99"/>
          <w:sz w:val="16"/>
        </w:rPr>
        <w:drawing>
          <wp:inline distT="0" distB="0" distL="0" distR="0">
            <wp:extent cx="219075" cy="232028"/>
            <wp:effectExtent l="0" t="0" r="0" b="0"/>
            <wp:docPr id="47" name="image108.png"/>
            <wp:cNvGraphicFramePr>
              <a:graphicFrameLocks noChangeAspect="1"/>
            </wp:cNvGraphicFramePr>
            <a:graphic>
              <a:graphicData uri="http://schemas.openxmlformats.org/drawingml/2006/picture">
                <pic:pic>
                  <pic:nvPicPr>
                    <pic:cNvPr id="48" name="image108.png"/>
                    <pic:cNvPicPr/>
                  </pic:nvPicPr>
                  <pic:blipFill>
                    <a:blip r:embed="rId268" cstate="print"/>
                    <a:stretch>
                      <a:fillRect/>
                    </a:stretch>
                  </pic:blipFill>
                  <pic:spPr>
                    <a:xfrm>
                      <a:off x="0" y="0"/>
                      <a:ext cx="219075" cy="232028"/>
                    </a:xfrm>
                    <a:prstGeom prst="rect">
                      <a:avLst/>
                    </a:prstGeom>
                  </pic:spPr>
                </pic:pic>
              </a:graphicData>
            </a:graphic>
          </wp:inline>
        </w:drawing>
      </w:r>
      <w:r>
        <w:rPr>
          <w:rFonts w:ascii="Courier New"/>
          <w:color w:val="252525"/>
          <w:spacing w:val="-20"/>
          <w:w w:val="99"/>
          <w:sz w:val="16"/>
        </w:rPr>
      </w:r>
    </w:p>
    <w:p>
      <w:pPr>
        <w:pStyle w:val="BodyText"/>
        <w:spacing w:before="7"/>
        <w:rPr>
          <w:rFonts w:ascii="Courier New"/>
          <w:sz w:val="21"/>
        </w:rPr>
      </w:pPr>
      <w:r>
        <w:rPr/>
        <w:br w:type="column"/>
      </w:r>
      <w:r>
        <w:rPr>
          <w:rFonts w:ascii="Courier New"/>
          <w:sz w:val="21"/>
        </w:rPr>
      </w:r>
    </w:p>
    <w:p>
      <w:pPr>
        <w:spacing w:line="218" w:lineRule="auto" w:before="0"/>
        <w:ind w:left="105" w:right="2326" w:firstLine="0"/>
        <w:jc w:val="left"/>
        <w:rPr>
          <w:rFonts w:ascii="Trebuchet MS"/>
          <w:b/>
          <w:sz w:val="18"/>
        </w:rPr>
      </w:pPr>
      <w:r>
        <w:rPr/>
        <w:pict>
          <v:group style="position:absolute;margin-left:434.76001pt;margin-top:-7.177895pt;width:41pt;height:46.8pt;mso-position-horizontal-relative:page;mso-position-vertical-relative:paragraph;z-index:15933440" coordorigin="8695,-144" coordsize="820,936">
            <v:shape style="position:absolute;left:9084;top:-114;width:431;height:906" coordorigin="9085,-114" coordsize="431,906" path="m9515,748l9515,-114,9510,-114,9510,748,9176,748,9176,712,9176,708,9172,709,9171,710,9171,715,9171,750,9171,785,9101,752,9096,750,9101,748,9171,715,9171,710,9090,748,9085,750,9090,752,9172,790,9176,792,9176,753,9515,753,9515,748xe" filled="true" fillcolor="#000000" stroked="false">
              <v:path arrowok="t"/>
              <v:fill type="solid"/>
            </v:shape>
            <v:shape style="position:absolute;left:8695;top:-144;width:820;height:936" type="#_x0000_t202" filled="false" stroked="false">
              <v:textbox inset="0,0,0,0">
                <w:txbxContent>
                  <w:p>
                    <w:pPr>
                      <w:spacing w:line="218" w:lineRule="auto" w:before="19"/>
                      <w:ind w:left="141" w:right="151" w:hanging="142"/>
                      <w:jc w:val="both"/>
                      <w:rPr>
                        <w:rFonts w:ascii="Trebuchet MS"/>
                        <w:b/>
                        <w:sz w:val="18"/>
                      </w:rPr>
                    </w:pPr>
                    <w:r>
                      <w:rPr>
                        <w:rFonts w:ascii="Trebuchet MS"/>
                        <w:b/>
                        <w:color w:val="656565"/>
                        <w:spacing w:val="-1"/>
                        <w:w w:val="85"/>
                        <w:sz w:val="18"/>
                      </w:rPr>
                      <w:t>Xuất bản</w:t>
                    </w:r>
                    <w:r>
                      <w:rPr>
                        <w:rFonts w:ascii="Trebuchet MS"/>
                        <w:b/>
                        <w:color w:val="656565"/>
                        <w:w w:val="85"/>
                        <w:sz w:val="18"/>
                      </w:rPr>
                      <w:t>sự kiện miền</w:t>
                    </w:r>
                  </w:p>
                  <w:p>
                    <w:pPr>
                      <w:spacing w:line="240" w:lineRule="auto" w:before="7"/>
                      <w:rPr>
                        <w:rFonts w:ascii="Trebuchet MS"/>
                        <w:b/>
                        <w:sz w:val="17"/>
                      </w:rPr>
                    </w:pPr>
                  </w:p>
                  <w:p>
                    <w:pPr>
                      <w:spacing w:line="142" w:lineRule="exact" w:before="0"/>
                      <w:ind w:left="-32" w:right="0" w:firstLine="0"/>
                      <w:jc w:val="left"/>
                      <w:rPr>
                        <w:rFonts w:ascii="Courier New"/>
                        <w:sz w:val="16"/>
                      </w:rPr>
                    </w:pPr>
                    <w:r>
                      <w:rPr>
                        <w:rFonts w:ascii="Courier New"/>
                        <w:color w:val="252525"/>
                        <w:sz w:val="16"/>
                      </w:rPr>
                      <w:t>);</w:t>
                    </w:r>
                  </w:p>
                </w:txbxContent>
              </v:textbox>
              <w10:wrap type="none"/>
            </v:shape>
            <w10:wrap type="none"/>
          </v:group>
        </w:pict>
      </w:r>
      <w:r>
        <w:rPr>
          <w:rFonts w:ascii="Trebuchet MS"/>
          <w:b/>
          <w:color w:val="656565"/>
          <w:w w:val="80"/>
          <w:sz w:val="18"/>
        </w:rPr>
        <w:t>Duy trì thứ tự trong cơ sở dữ liệu</w:t>
      </w:r>
    </w:p>
    <w:p>
      <w:pPr>
        <w:spacing w:after="0" w:line="218" w:lineRule="auto"/>
        <w:jc w:val="left"/>
        <w:rPr>
          <w:rFonts w:ascii="Trebuchet MS"/>
          <w:sz w:val="18"/>
        </w:rPr>
        <w:sectPr>
          <w:type w:val="continuous"/>
          <w:pgSz w:w="10620" w:h="13320"/>
          <w:pgMar w:top="1260" w:bottom="280" w:left="420" w:right="400"/>
          <w:cols w:num="2" w:equalWidth="0">
            <w:col w:w="5952" w:space="40"/>
            <w:col w:w="3808"/>
          </w:cols>
        </w:sectPr>
      </w:pPr>
    </w:p>
    <w:p>
      <w:pPr>
        <w:pStyle w:val="BodyText"/>
        <w:spacing w:before="8"/>
        <w:rPr>
          <w:rFonts w:ascii="Trebuchet MS"/>
          <w:b/>
          <w:sz w:val="10"/>
        </w:rPr>
      </w:pPr>
    </w:p>
    <w:p>
      <w:pPr>
        <w:spacing w:before="95"/>
        <w:ind w:left="2006" w:right="0" w:firstLine="0"/>
        <w:jc w:val="left"/>
        <w:rPr>
          <w:rFonts w:ascii="Courier New"/>
          <w:sz w:val="16"/>
        </w:rPr>
      </w:pPr>
      <w:r>
        <w:rPr>
          <w:rFonts w:ascii="Courier New"/>
          <w:color w:val="252525"/>
          <w:spacing w:val="-1"/>
          <w:sz w:val="16"/>
        </w:rPr>
        <w:t>orderAggregateEventPublisher.publish(thứ tự,</w:t>
      </w:r>
      <w:r>
        <w:rPr>
          <w:rFonts w:ascii="Courier New"/>
          <w:color w:val="252525"/>
          <w:sz w:val="16"/>
        </w:rPr>
        <w:t>orderAndEvents.sự kiện</w:t>
      </w:r>
    </w:p>
    <w:p>
      <w:pPr>
        <w:pStyle w:val="BodyText"/>
        <w:spacing w:before="11"/>
        <w:rPr>
          <w:rFonts w:ascii="Courier New"/>
          <w:sz w:val="10"/>
        </w:rPr>
      </w:pPr>
    </w:p>
    <w:p>
      <w:pPr>
        <w:spacing w:before="95"/>
        <w:ind w:left="2006" w:right="0" w:firstLine="0"/>
        <w:jc w:val="left"/>
        <w:rPr>
          <w:rFonts w:ascii="Courier New"/>
          <w:sz w:val="16"/>
        </w:rPr>
      </w:pPr>
      <w:r>
        <w:rPr>
          <w:rFonts w:ascii="Courier New"/>
          <w:color w:val="252525"/>
          <w:sz w:val="16"/>
        </w:rPr>
        <w:t>Chi tiết đơn hàngChi tiết đơn hàng =</w:t>
      </w:r>
    </w:p>
    <w:p>
      <w:pPr>
        <w:spacing w:line="264" w:lineRule="auto" w:before="18"/>
        <w:ind w:left="3926" w:right="0" w:hanging="1728"/>
        <w:jc w:val="left"/>
        <w:rPr>
          <w:rFonts w:ascii="Courier New"/>
          <w:sz w:val="16"/>
        </w:rPr>
      </w:pPr>
      <w:r>
        <w:rPr>
          <w:rFonts w:ascii="Courier New"/>
          <w:color w:val="252525"/>
          <w:sz w:val="16"/>
        </w:rPr>
        <w:t>mới OrderDetails(consumerId, restaurantId, orderLineItems, order.getOrderTotal());</w:t>
      </w:r>
    </w:p>
    <w:p>
      <w:pPr>
        <w:spacing w:line="264" w:lineRule="auto" w:before="2"/>
        <w:ind w:left="2774" w:right="1240" w:hanging="768"/>
        <w:jc w:val="left"/>
        <w:rPr>
          <w:rFonts w:ascii="Courier New"/>
          <w:sz w:val="16"/>
        </w:rPr>
      </w:pPr>
      <w:r>
        <w:rPr>
          <w:rFonts w:ascii="Courier New"/>
          <w:color w:val="252525"/>
          <w:sz w:val="16"/>
        </w:rPr>
        <w:t>Dữ liệu CreateOrderSagaState = new CreateOrderSagaState(order.getId(), orderDetails);</w:t>
      </w:r>
    </w:p>
    <w:p>
      <w:pPr>
        <w:pStyle w:val="BodyText"/>
        <w:spacing w:before="8"/>
        <w:rPr>
          <w:rFonts w:ascii="Courier New"/>
          <w:sz w:val="17"/>
        </w:rPr>
      </w:pPr>
    </w:p>
    <w:p>
      <w:pPr>
        <w:spacing w:before="1"/>
        <w:ind w:left="2006" w:right="0" w:firstLine="0"/>
        <w:jc w:val="left"/>
        <w:rPr>
          <w:rFonts w:ascii="Courier New"/>
          <w:sz w:val="16"/>
        </w:rPr>
      </w:pPr>
      <w:r>
        <w:rPr/>
        <w:pict>
          <v:shape style="position:absolute;margin-left:447.990021pt;margin-top:2.900841pt;width:22.9pt;height:33.75pt;mso-position-horizontal-relative:page;mso-position-vertical-relative:paragraph;z-index:-35987968" coordorigin="8960,58" coordsize="458,675" path="m9418,98l9050,98,9050,98,9050,62,9050,58,9046,60,9045,60,9045,65,9045,100,9045,135,8975,102,8970,100,8975,98,9045,65,9045,60,8964,98,8960,99,8964,102,9046,140,9050,142,9050,102,9050,102,9413,102,9413,733,9418,733,9418,102,9418,98xe" filled="true" fillcolor="#000000" stroked="false">
            <v:path arrowok="t"/>
            <v:fill type="solid"/>
            <w10:wrap type="none"/>
          </v:shape>
        </w:pict>
      </w:r>
      <w:r>
        <w:rPr>
          <w:rFonts w:ascii="Courier New"/>
          <w:color w:val="252525"/>
          <w:spacing w:val="-1"/>
          <w:sz w:val="16"/>
        </w:rPr>
        <w:t>createOrderSagaManager.create(dữ liệu,</w:t>
      </w:r>
      <w:r>
        <w:rPr>
          <w:rFonts w:ascii="Courier New"/>
          <w:color w:val="252525"/>
          <w:sz w:val="16"/>
        </w:rPr>
        <w:t>Lớp lệnh, lệnh.getId());</w:t>
      </w:r>
    </w:p>
    <w:p>
      <w:pPr>
        <w:spacing w:after="0"/>
        <w:jc w:val="left"/>
        <w:rPr>
          <w:rFonts w:ascii="Courier New"/>
          <w:sz w:val="16"/>
        </w:rPr>
        <w:sectPr>
          <w:type w:val="continuous"/>
          <w:pgSz w:w="10620" w:h="13320"/>
          <w:pgMar w:top="1260" w:bottom="280" w:left="420" w:right="400"/>
        </w:sectPr>
      </w:pPr>
    </w:p>
    <w:p>
      <w:pPr>
        <w:pStyle w:val="BodyText"/>
        <w:spacing w:before="2"/>
        <w:rPr>
          <w:rFonts w:ascii="Courier New"/>
          <w:sz w:val="19"/>
        </w:rPr>
      </w:pPr>
    </w:p>
    <w:p>
      <w:pPr>
        <w:spacing w:before="1"/>
        <w:ind w:left="1990" w:right="24" w:firstLine="0"/>
        <w:jc w:val="center"/>
        <w:rPr>
          <w:rFonts w:ascii="Courier New"/>
          <w:sz w:val="16"/>
        </w:rPr>
      </w:pPr>
      <w:r>
        <w:rPr>
          <w:rFonts w:ascii="Courier New"/>
          <w:color w:val="252525"/>
          <w:sz w:val="16"/>
        </w:rPr>
        <w:t>trả lại đơn hàng;</w:t>
      </w:r>
    </w:p>
    <w:p>
      <w:pPr>
        <w:spacing w:before="19"/>
        <w:ind w:left="432" w:right="0" w:firstLine="0"/>
        <w:jc w:val="center"/>
        <w:rPr>
          <w:rFonts w:ascii="Courier New"/>
          <w:sz w:val="16"/>
        </w:rPr>
      </w:pPr>
      <w:r>
        <w:rPr>
          <w:rFonts w:ascii="Courier New"/>
          <w:color w:val="252525"/>
          <w:w w:val="99"/>
          <w:sz w:val="16"/>
        </w:rPr>
        <w:t>}</w:t>
      </w:r>
    </w:p>
    <w:p>
      <w:pPr>
        <w:spacing w:line="200" w:lineRule="exact" w:before="149"/>
        <w:ind w:left="0" w:right="933" w:firstLine="0"/>
        <w:jc w:val="right"/>
        <w:rPr>
          <w:rFonts w:ascii="Trebuchet MS"/>
          <w:b/>
          <w:sz w:val="18"/>
        </w:rPr>
      </w:pPr>
      <w:r>
        <w:rPr/>
        <w:br w:type="column"/>
      </w:r>
      <w:r>
        <w:rPr>
          <w:rFonts w:ascii="Trebuchet MS"/>
          <w:b/>
          <w:color w:val="656565"/>
          <w:w w:val="80"/>
          <w:sz w:val="18"/>
        </w:rPr>
        <w:t>Tạo ra Tạo</w:t>
      </w:r>
    </w:p>
    <w:p>
      <w:pPr>
        <w:spacing w:line="200" w:lineRule="exact" w:before="0"/>
        <w:ind w:left="0" w:right="934" w:firstLine="0"/>
        <w:jc w:val="right"/>
        <w:rPr>
          <w:rFonts w:ascii="Trebuchet MS"/>
          <w:b/>
          <w:sz w:val="18"/>
        </w:rPr>
      </w:pPr>
      <w:r>
        <w:rPr>
          <w:rFonts w:ascii="Trebuchet MS"/>
          <w:b/>
          <w:color w:val="656565"/>
          <w:spacing w:val="-1"/>
          <w:w w:val="85"/>
          <w:sz w:val="18"/>
        </w:rPr>
        <w:t>Đặt hàng</w:t>
      </w:r>
      <w:r>
        <w:rPr>
          <w:rFonts w:ascii="Trebuchet MS"/>
          <w:b/>
          <w:color w:val="656565"/>
          <w:w w:val="85"/>
          <w:sz w:val="18"/>
        </w:rPr>
        <w:t>Truyện dài</w:t>
      </w:r>
    </w:p>
    <w:p>
      <w:pPr>
        <w:spacing w:after="0" w:line="200" w:lineRule="exact"/>
        <w:jc w:val="right"/>
        <w:rPr>
          <w:rFonts w:ascii="Trebuchet MS"/>
          <w:sz w:val="18"/>
        </w:rPr>
        <w:sectPr>
          <w:type w:val="continuous"/>
          <w:pgSz w:w="10620" w:h="13320"/>
          <w:pgMar w:top="1260" w:bottom="280" w:left="420" w:right="400"/>
          <w:cols w:num="2" w:equalWidth="0">
            <w:col w:w="3296" w:space="2451"/>
            <w:col w:w="4053"/>
          </w:cols>
        </w:sectPr>
      </w:pPr>
    </w:p>
    <w:p>
      <w:pPr>
        <w:pStyle w:val="BodyText"/>
        <w:spacing w:before="7"/>
        <w:rPr>
          <w:rFonts w:ascii="Trebuchet MS"/>
          <w:b/>
          <w:sz w:val="10"/>
        </w:rPr>
      </w:pPr>
    </w:p>
    <w:p>
      <w:pPr>
        <w:spacing w:before="95"/>
        <w:ind w:left="1623" w:right="2224" w:firstLine="0"/>
        <w:jc w:val="right"/>
        <w:rPr>
          <w:rFonts w:ascii="Courier New"/>
          <w:sz w:val="16"/>
        </w:rPr>
      </w:pPr>
      <w:r>
        <w:rPr>
          <w:rFonts w:ascii="Courier New"/>
          <w:color w:val="252525"/>
          <w:sz w:val="16"/>
        </w:rPr>
        <w:t>công khai Order revisionOrder(Long orderId, Long expectedVersion,</w:t>
      </w:r>
    </w:p>
    <w:p>
      <w:pPr>
        <w:spacing w:before="19"/>
        <w:ind w:left="1623" w:right="2129" w:firstLine="0"/>
        <w:jc w:val="right"/>
        <w:rPr>
          <w:rFonts w:ascii="Courier New"/>
          <w:sz w:val="16"/>
        </w:rPr>
      </w:pPr>
      <w:r>
        <w:rPr>
          <w:rFonts w:ascii="Courier New"/>
          <w:color w:val="252525"/>
          <w:sz w:val="16"/>
        </w:rPr>
        <w:t>OrderRevision orderRevision) {</w:t>
      </w:r>
    </w:p>
    <w:p>
      <w:pPr>
        <w:spacing w:line="264" w:lineRule="auto" w:before="19"/>
        <w:ind w:left="2199" w:right="910" w:hanging="192"/>
        <w:jc w:val="left"/>
        <w:rPr>
          <w:rFonts w:ascii="Courier New"/>
          <w:sz w:val="16"/>
        </w:rPr>
      </w:pPr>
      <w:r>
        <w:rPr/>
        <w:pict>
          <v:shape style="position:absolute;margin-left:453.900024pt;margin-top:13.790672pt;width:17pt;height:45.4pt;mso-position-horizontal-relative:page;mso-position-vertical-relative:paragraph;z-index:-35987456" coordorigin="9078,276" coordsize="340,908" path="m9418,316l9169,316,9169,280,9169,276,9166,278,9164,278,9164,283,9164,318,9164,353,9094,320,9090,318,9094,316,9164,283,9164,278,9083,316,9078,318,9083,320,9166,359,9169,360,9169,321,9413,321,9413,1184,9418,1184,9418,321,9418,316xe" filled="true" fillcolor="#000000" stroked="false">
            <v:path arrowok="t"/>
            <v:fill type="solid"/>
            <w10:wrap type="none"/>
          </v:shape>
        </w:pict>
      </w:r>
      <w:r>
        <w:rPr>
          <w:rFonts w:ascii="Courier New"/>
          <w:color w:val="252525"/>
          <w:sz w:val="16"/>
        </w:rPr>
        <w:t>công khai Order revisionOrder(long orderId, OrderRevision orderRevision) { Order order = orderRepository.findById(orderId)</w:t>
      </w:r>
    </w:p>
    <w:p>
      <w:pPr>
        <w:spacing w:line="264" w:lineRule="auto" w:before="0"/>
        <w:ind w:left="2199" w:right="0" w:firstLine="864"/>
        <w:jc w:val="left"/>
        <w:rPr>
          <w:rFonts w:ascii="Courier New"/>
          <w:sz w:val="16"/>
        </w:rPr>
      </w:pPr>
      <w:r>
        <w:rPr>
          <w:rFonts w:ascii="Courier New"/>
          <w:color w:val="252525"/>
          <w:sz w:val="16"/>
        </w:rPr>
        <w:t>.orElseThrow(() -&gt; new OrderNotFoundException(orderId)); ReviseOrderSagaData sagaData =</w:t>
      </w:r>
    </w:p>
    <w:p>
      <w:pPr>
        <w:spacing w:after="0" w:line="264" w:lineRule="auto"/>
        <w:jc w:val="left"/>
        <w:rPr>
          <w:rFonts w:ascii="Courier New"/>
          <w:sz w:val="16"/>
        </w:rPr>
        <w:sectPr>
          <w:type w:val="continuous"/>
          <w:pgSz w:w="10620" w:h="13320"/>
          <w:pgMar w:top="1260" w:bottom="280" w:left="420" w:right="400"/>
        </w:sectPr>
      </w:pPr>
    </w:p>
    <w:p>
      <w:pPr>
        <w:spacing w:line="266" w:lineRule="auto" w:before="2"/>
        <w:ind w:left="2967" w:right="0" w:hanging="576"/>
        <w:jc w:val="left"/>
        <w:rPr>
          <w:rFonts w:ascii="Courier New"/>
          <w:sz w:val="16"/>
        </w:rPr>
      </w:pPr>
      <w:r>
        <w:rPr/>
        <w:pict>
          <v:shape style="position:absolute;margin-left:338.070007pt;margin-top:22.960501pt;width:18.55pt;height:28.05pt;mso-position-horizontal-relative:page;mso-position-vertical-relative:paragraph;z-index:15934976" coordorigin="6761,459" coordsize="371,561" path="m7132,499l6853,499,6853,499,6853,463,6853,459,6849,461,6848,462,6848,467,6848,502,6848,536,6778,504,6773,502,6778,499,6848,467,6848,462,6767,499,6761,502,6767,504,6849,542,6853,544,6853,504,6853,504,7127,504,7127,1020,7132,1020,7132,504,7132,499xe" filled="true" fillcolor="#000000" stroked="false">
            <v:path arrowok="t"/>
            <v:fill type="solid"/>
            <w10:wrap type="none"/>
          </v:shape>
        </w:pict>
      </w:r>
      <w:r>
        <w:rPr>
          <w:rFonts w:ascii="Courier New"/>
          <w:color w:val="252525"/>
          <w:sz w:val="16"/>
        </w:rPr>
        <w:t>mới ReviseOrderSagaData(order.getConsumerId(), orderId, null, orderRevision);</w:t>
      </w:r>
    </w:p>
    <w:p>
      <w:pPr>
        <w:spacing w:line="218" w:lineRule="auto" w:before="6"/>
        <w:ind w:left="470" w:right="927" w:firstLine="39"/>
        <w:jc w:val="left"/>
        <w:rPr>
          <w:rFonts w:ascii="Trebuchet MS"/>
          <w:b/>
          <w:sz w:val="18"/>
        </w:rPr>
      </w:pPr>
      <w:r>
        <w:rPr/>
        <w:br w:type="column"/>
      </w:r>
      <w:r>
        <w:rPr>
          <w:rFonts w:ascii="Trebuchet MS"/>
          <w:b/>
          <w:color w:val="656565"/>
          <w:w w:val="80"/>
          <w:sz w:val="18"/>
        </w:rPr>
        <w:t>Lấy lại đơn hàng</w:t>
      </w:r>
    </w:p>
    <w:p>
      <w:pPr>
        <w:spacing w:after="0" w:line="218" w:lineRule="auto"/>
        <w:jc w:val="left"/>
        <w:rPr>
          <w:rFonts w:ascii="Trebuchet MS"/>
          <w:sz w:val="18"/>
        </w:rPr>
        <w:sectPr>
          <w:type w:val="continuous"/>
          <w:pgSz w:w="10620" w:h="13320"/>
          <w:pgMar w:top="1260" w:bottom="280" w:left="420" w:right="400"/>
          <w:cols w:num="2" w:equalWidth="0">
            <w:col w:w="7668" w:space="40"/>
            <w:col w:w="2092"/>
          </w:cols>
        </w:sectPr>
      </w:pPr>
    </w:p>
    <w:p>
      <w:pPr>
        <w:spacing w:line="264" w:lineRule="auto" w:before="0"/>
        <w:ind w:left="2295" w:right="0" w:hanging="96"/>
        <w:jc w:val="left"/>
        <w:rPr>
          <w:rFonts w:ascii="Courier New"/>
          <w:sz w:val="16"/>
        </w:rPr>
      </w:pPr>
      <w:r>
        <w:rPr>
          <w:rFonts w:ascii="Courier New"/>
          <w:color w:val="252525"/>
          <w:spacing w:val="-1"/>
          <w:sz w:val="16"/>
        </w:rPr>
        <w:t>revisionOrderSagaManager.create(sagaData);</w:t>
      </w:r>
      <w:r>
        <w:rPr>
          <w:rFonts w:ascii="Courier New"/>
          <w:color w:val="252525"/>
          <w:sz w:val="16"/>
        </w:rPr>
        <w:t>trả lại đơn hàng;</w:t>
      </w:r>
    </w:p>
    <w:p>
      <w:pPr>
        <w:spacing w:before="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w w:val="99"/>
          <w:sz w:val="16"/>
        </w:rPr>
        <w:t>}</w:t>
      </w:r>
    </w:p>
    <w:p>
      <w:pPr>
        <w:spacing w:line="218" w:lineRule="auto" w:before="64"/>
        <w:ind w:left="779" w:right="2039" w:firstLine="0"/>
        <w:jc w:val="left"/>
        <w:rPr>
          <w:rFonts w:ascii="Trebuchet MS"/>
          <w:b/>
          <w:sz w:val="18"/>
        </w:rPr>
      </w:pPr>
      <w:r>
        <w:rPr/>
        <w:br w:type="column"/>
      </w:r>
      <w:r>
        <w:rPr>
          <w:rFonts w:ascii="Trebuchet MS"/>
          <w:b/>
          <w:color w:val="656565"/>
          <w:w w:val="80"/>
          <w:sz w:val="18"/>
        </w:rPr>
        <w:t>Tạo ra Revise Order Saga</w:t>
      </w:r>
    </w:p>
    <w:p>
      <w:pPr>
        <w:spacing w:after="0" w:line="218" w:lineRule="auto"/>
        <w:jc w:val="left"/>
        <w:rPr>
          <w:rFonts w:ascii="Trebuchet MS"/>
          <w:sz w:val="18"/>
        </w:rPr>
        <w:sectPr>
          <w:type w:val="continuous"/>
          <w:pgSz w:w="10620" w:h="13320"/>
          <w:pgMar w:top="1260" w:bottom="280" w:left="420" w:right="400"/>
          <w:cols w:num="2" w:equalWidth="0">
            <w:col w:w="6037" w:space="40"/>
            <w:col w:w="3723"/>
          </w:cols>
        </w:sectPr>
      </w:pPr>
    </w:p>
    <w:p>
      <w:pPr>
        <w:pStyle w:val="BodyText"/>
        <w:rPr>
          <w:rFonts w:ascii="Trebuchet MS"/>
          <w:b/>
          <w:sz w:val="17"/>
        </w:rPr>
      </w:pPr>
    </w:p>
    <w:p>
      <w:pPr>
        <w:spacing w:line="256" w:lineRule="auto" w:before="95"/>
        <w:ind w:left="1623" w:right="733" w:firstLine="0"/>
        <w:jc w:val="both"/>
        <w:rPr>
          <w:sz w:val="20"/>
        </w:rPr>
      </w:pPr>
      <w:r>
        <w:rPr>
          <w:color w:val="252525"/>
          <w:sz w:val="20"/>
        </w:rPr>
        <w:t>Các</w:t>
      </w:r>
      <w:r>
        <w:rPr>
          <w:rFonts w:ascii="Courier New"/>
          <w:color w:val="252525"/>
          <w:sz w:val="19"/>
        </w:rPr>
        <w:t>tạo đơn hàng()</w:t>
      </w:r>
      <w:r>
        <w:rPr>
          <w:color w:val="252525"/>
          <w:sz w:val="20"/>
        </w:rPr>
        <w:t>phương pháp đầu tiên tạo ra và duy trì một</w:t>
      </w:r>
      <w:r>
        <w:rPr>
          <w:rFonts w:ascii="Courier New"/>
          <w:color w:val="252525"/>
          <w:sz w:val="19"/>
        </w:rPr>
        <w:t>Đặt hàng</w:t>
      </w:r>
      <w:r>
        <w:rPr>
          <w:color w:val="252525"/>
          <w:sz w:val="20"/>
        </w:rPr>
        <w:t>tổng hợp. Sau đó, nó xuất bản các sự kiện miền được phát ra bởi tổng hợp. Cuối cùng, nó tạo ra một</w:t>
      </w:r>
      <w:r>
        <w:rPr>
          <w:rFonts w:ascii="Courier New"/>
          <w:color w:val="252525"/>
          <w:w w:val="105"/>
          <w:sz w:val="19"/>
        </w:rPr>
        <w:t>CreateOrder-Saga</w:t>
      </w:r>
      <w:r>
        <w:rPr>
          <w:color w:val="252525"/>
          <w:w w:val="95"/>
          <w:sz w:val="20"/>
        </w:rPr>
        <w:t>. Các</w:t>
      </w:r>
      <w:r>
        <w:rPr>
          <w:rFonts w:ascii="Courier New"/>
          <w:color w:val="252525"/>
          <w:w w:val="95"/>
          <w:sz w:val="19"/>
        </w:rPr>
        <w:t>sửa lại đơn hàng()</w:t>
      </w:r>
      <w:r>
        <w:rPr>
          <w:color w:val="252525"/>
          <w:w w:val="95"/>
          <w:sz w:val="20"/>
        </w:rPr>
        <w:t>lấy lại</w:t>
      </w:r>
      <w:r>
        <w:rPr>
          <w:rFonts w:ascii="Courier New"/>
          <w:color w:val="252525"/>
          <w:w w:val="95"/>
          <w:sz w:val="19"/>
        </w:rPr>
        <w:t>Đặt hàng</w:t>
      </w:r>
      <w:r>
        <w:rPr>
          <w:color w:val="252525"/>
          <w:w w:val="95"/>
          <w:sz w:val="20"/>
        </w:rPr>
        <w:t>và sau đó tạo ra một</w:t>
      </w:r>
      <w:r>
        <w:rPr>
          <w:rFonts w:ascii="Courier New"/>
          <w:color w:val="252525"/>
          <w:w w:val="95"/>
          <w:sz w:val="19"/>
        </w:rPr>
        <w:t>Sửa đổi OrderSaga</w:t>
      </w:r>
      <w:r>
        <w:rPr>
          <w:color w:val="252525"/>
          <w:w w:val="95"/>
          <w:sz w:val="20"/>
        </w:rPr>
        <w:t>.</w:t>
      </w:r>
    </w:p>
    <w:p>
      <w:pPr>
        <w:pStyle w:val="BodyText"/>
        <w:spacing w:line="271" w:lineRule="auto"/>
        <w:ind w:left="1623" w:right="733" w:firstLine="307"/>
        <w:jc w:val="both"/>
      </w:pPr>
      <w:r>
        <w:rPr>
          <w:color w:val="252525"/>
          <w:w w:val="105"/>
        </w:rPr>
        <w:t>Theo nhiều cách, logic nghiệp vụ cho ứng dụng dựa trên dịch vụ vi mô không khác nhiều so với ứng dụng đơn khối. Nó bao gồm các lớp như dịch vụ, thực thể được JPA hỗ trợ và kho lưu trữ. Tuy nhiên, vẫn có một số điểm khác biệt. Mô hình miền được tổ chức dưới dạng một tập hợp các tập hợp DDD áp đặt nhiều ràng buộc thiết kế khác nhau. Không giống như trong mô hình đối tượng truyền thống, các tham chiếu giữa các lớp trong các tập hợp khác nhau được tính theo giá trị khóa chính chứ không phải tham chiếu đối tượng. Ngoài ra, một giao dịch chỉ có thể tạo hoặc cập nhật một tập hợp duy nhất. Việc các tập hợp công bố các sự kiện miền khi trạng thái của chúng thay đổi cũng rất hữu ích.</w:t>
      </w:r>
    </w:p>
    <w:p>
      <w:pPr>
        <w:pStyle w:val="BodyText"/>
        <w:spacing w:line="264" w:lineRule="auto" w:before="1"/>
        <w:ind w:left="1623" w:right="734" w:firstLine="305"/>
        <w:jc w:val="both"/>
      </w:pPr>
      <w:r>
        <w:rPr>
          <w:color w:val="252525"/>
          <w:w w:val="105"/>
        </w:rPr>
        <w:t>Một sự khác biệt lớn nữa là các dịch vụ thường sử dụng sagas để duy trì tính nhất quán của dữ liệu.</w:t>
      </w:r>
      <w:r>
        <w:rPr>
          <w:color w:val="252525"/>
        </w:rPr>
        <w:t>sự bền vững trên nhiều dịch vụ. Ví dụ, Dịch vụ nhà bếp chỉ tham gia vào saga, không khởi tạo chúng. Ngược lại, Dịch vụ đặt hàng dựa nhiều vào saga khi</w:t>
      </w:r>
    </w:p>
    <w:p>
      <w:pPr>
        <w:spacing w:after="0" w:line="264" w:lineRule="auto"/>
        <w:jc w:val="both"/>
        <w:sectPr>
          <w:type w:val="continuous"/>
          <w:pgSz w:w="10620" w:h="13320"/>
          <w:pgMar w:top="1260" w:bottom="280" w:left="420" w:right="400"/>
        </w:sectPr>
      </w:pPr>
    </w:p>
    <w:p>
      <w:pPr>
        <w:pStyle w:val="BodyText"/>
        <w:spacing w:before="9"/>
        <w:rPr>
          <w:sz w:val="18"/>
        </w:rPr>
      </w:pPr>
    </w:p>
    <w:p>
      <w:pPr>
        <w:pStyle w:val="BodyText"/>
        <w:spacing w:line="256" w:lineRule="auto" w:before="94"/>
        <w:ind w:left="1443" w:right="913" w:hanging="1"/>
        <w:jc w:val="both"/>
      </w:pPr>
      <w:bookmarkStart w:name="Summary" w:id="816"/>
      <w:bookmarkEnd w:id="816"/>
      <w:r>
        <w:rPr/>
      </w:r>
      <w:r>
        <w:rPr>
          <w:color w:val="252525"/>
          <w:w w:val="105"/>
        </w:rPr>
        <w:t>tạo và cập nhật đơn hàng. Đó là bởi vì Đơn hàng phải được thống nhất về mặt giao dịch</w:t>
      </w:r>
      <w:r>
        <w:rPr>
          <w:color w:val="252525"/>
        </w:rPr>
        <w:t>lều với dữ liệu thuộc sở hữu của các dịch vụ khác. Do đó, hầu hết các phương thức OrderService tạo ra một saga thay vì cập nhật trực tiếp một Order.</w:t>
      </w:r>
    </w:p>
    <w:p>
      <w:pPr>
        <w:pStyle w:val="BodyText"/>
        <w:spacing w:line="271" w:lineRule="auto" w:before="1"/>
        <w:ind w:left="1443" w:right="913" w:firstLine="329"/>
        <w:jc w:val="both"/>
      </w:pPr>
      <w:r>
        <w:rPr>
          <w:color w:val="252525"/>
          <w:w w:val="110"/>
        </w:rPr>
        <w:t>Chương này đã đề cập đến cách triển khai logic kinh doanh bằng cách sử dụng phương pháp truyền thống để duy trì. Điều đó liên quan đến việc tích hợp nhắn tin và xuất bản sự kiện với quản lý giao dịch cơ sở dữ liệu. Mã xuất bản sự kiện được đan xen với logic kinh doanh. Chương tiếp theo sẽ xem xét về nguồn sự kiện, một phương pháp tiếp cận lấy sự kiện làm trung tâm để viết logic kinh doanh, trong đó việc tạo sự kiện là một phần không thể thiếu của logic kinh doanh thay vì được gắn vào.</w:t>
      </w:r>
      <w:bookmarkStart w:name="_bookmark676" w:id="817"/>
      <w:bookmarkEnd w:id="817"/>
    </w:p>
    <w:p>
      <w:pPr>
        <w:pStyle w:val="Heading4"/>
        <w:spacing w:before="166"/>
        <w:ind w:firstLine="0"/>
      </w:pPr>
      <w:r>
        <w:rPr>
          <w:color w:val="466A85"/>
        </w:rPr>
        <w:t>Bản tóm tắt</w:t>
      </w:r>
    </w:p>
    <w:p>
      <w:pPr>
        <w:pStyle w:val="ListParagraph"/>
        <w:numPr>
          <w:ilvl w:val="0"/>
          <w:numId w:val="91"/>
        </w:numPr>
        <w:tabs>
          <w:tab w:pos="1996" w:val="left" w:leader="none"/>
        </w:tabs>
        <w:spacing w:line="271" w:lineRule="auto" w:before="77" w:after="0"/>
        <w:ind w:left="1995" w:right="913" w:hanging="240"/>
        <w:jc w:val="both"/>
        <w:rPr>
          <w:sz w:val="20"/>
        </w:rPr>
      </w:pPr>
      <w:r>
        <w:rPr>
          <w:color w:val="252525"/>
          <w:w w:val="110"/>
          <w:sz w:val="20"/>
        </w:rPr>
        <w:t>Mẫu kịch bản giao dịch thủ tục thường là một cách tốt để triển khai logic kinh doanh đơn giản. Nhưng khi triển khai logic kinh doanh phức tạp, bạn nên cân nhắc sử dụng mẫu mô hình miền hướng đối tượng.</w:t>
      </w:r>
    </w:p>
    <w:p>
      <w:pPr>
        <w:pStyle w:val="ListParagraph"/>
        <w:numPr>
          <w:ilvl w:val="0"/>
          <w:numId w:val="91"/>
        </w:numPr>
        <w:tabs>
          <w:tab w:pos="1996" w:val="left" w:leader="none"/>
        </w:tabs>
        <w:spacing w:line="271" w:lineRule="auto" w:before="21" w:after="0"/>
        <w:ind w:left="1995" w:right="913" w:hanging="240"/>
        <w:jc w:val="both"/>
        <w:rPr>
          <w:sz w:val="20"/>
        </w:rPr>
      </w:pPr>
      <w:r>
        <w:rPr>
          <w:color w:val="252525"/>
          <w:w w:val="105"/>
          <w:sz w:val="20"/>
        </w:rPr>
        <w:t>Một cách tốt để tổ chức logic kinh doanh của dịch vụ là tập hợp các DDD aggregates. DDD aggregate hữu ích vì chúng mô-đun hóa mô hình miền, loại bỏ khả năng tham chiếu đối tượng giữa các dịch vụ và đảm bảo rằng mỗi giao dịch ACID nằm trong một dịch vụ.</w:t>
      </w:r>
    </w:p>
    <w:p>
      <w:pPr>
        <w:pStyle w:val="ListParagraph"/>
        <w:numPr>
          <w:ilvl w:val="0"/>
          <w:numId w:val="91"/>
        </w:numPr>
        <w:tabs>
          <w:tab w:pos="1996" w:val="left" w:leader="none"/>
        </w:tabs>
        <w:spacing w:line="271" w:lineRule="auto" w:before="20" w:after="0"/>
        <w:ind w:left="1995" w:right="913" w:hanging="240"/>
        <w:jc w:val="both"/>
        <w:rPr>
          <w:sz w:val="20"/>
        </w:rPr>
      </w:pPr>
      <w:r>
        <w:rPr>
          <w:color w:val="252525"/>
          <w:w w:val="110"/>
          <w:sz w:val="20"/>
        </w:rPr>
        <w:t>Một tổng hợp phải công bố các sự kiện miền khi được tạo hoặc cập nhật. Các sự kiện miền có nhiều cách sử dụng khác nhau. Chương 4 thảo luận về cách chúng có thể triển khai các saga dựa trên vũ đạo. Và, trong chương 7, tôi sẽ nói về cách sử dụng các sự kiện miền để cập nhật dữ liệu được sao chép. Người đăng ký sự kiện miền cũng có thể thông báo cho người dùng và các ứng dụng khác, và công bố các thông báo WebSocket tới trình duyệt của người dùng.</w:t>
      </w:r>
    </w:p>
    <w:p>
      <w:pPr>
        <w:spacing w:after="0" w:line="271" w:lineRule="auto"/>
        <w:jc w:val="both"/>
        <w:rPr>
          <w:sz w:val="20"/>
        </w:rPr>
        <w:sectPr>
          <w:pgSz w:w="10620" w:h="13320"/>
          <w:pgMar w:header="504" w:footer="0" w:top="700" w:bottom="280" w:left="420" w:right="400"/>
        </w:sectPr>
      </w:pPr>
    </w:p>
    <w:p>
      <w:pPr>
        <w:pStyle w:val="BodyText"/>
        <w:spacing w:before="7"/>
        <w:rPr>
          <w:sz w:val="3"/>
        </w:rPr>
      </w:pPr>
    </w:p>
    <w:p>
      <w:pPr>
        <w:pStyle w:val="BodyText"/>
        <w:ind w:left="3183"/>
      </w:pPr>
      <w:r>
        <w:rPr/>
        <w:pict>
          <v:group style="width:325.8pt;height:155pt;mso-position-horizontal-relative:char;mso-position-vertical-relative:line" coordorigin="0,0" coordsize="6516,3100">
            <v:shape style="position:absolute;left:4287;top:0;width:2229;height:3100" coordorigin="4287,0" coordsize="2229,3100" path="m6493,0l6415,13,6338,27,6262,44,6186,63,6111,84,6037,107,5964,133,5891,160,5820,189,5749,220,5679,254,5610,289,5543,326,5476,365,5410,406,5346,449,5282,494,5220,541,5159,590,5099,641,5040,693,4986,744,4933,797,4881,853,4830,910,4780,970,4731,1031,4684,1094,4638,1159,4595,1225,4554,1293,4515,1362,4478,1432,4444,1503,4413,1576,4385,1649,4360,1722,4339,1797,4320,1872,4306,1947,4296,2022,4289,2098,4287,2173,4289,2250,4297,2325,4309,2398,4325,2470,4347,2540,4373,2608,4403,2672,4438,2733,4477,2791,4521,2845,4569,2895,4622,2940,4678,2980,4739,3015,4804,3045,4873,3068,4946,3085,5022,3096,5103,3100,5176,3097,5247,3088,5317,3074,5386,3056,5454,3032,5519,3003,5583,2971,5645,2934,5704,2893,5761,2848,5816,2800,5868,2749,5917,2695,5963,2638,6006,2579,6046,2517,6082,2454,6114,2389,6143,2322,6168,2254,6188,2185,6205,2115,6217,2045,6224,1974,6226,1903,6223,1824,6213,1748,6197,1675,6175,1607,6146,1543,6112,1484,6071,1431,6024,1383,5971,1342,5912,1307,5847,1279,5776,1259,5699,1246,5617,1242,5540,1246,5467,1258,5398,1278,5333,1305,5272,1339,5214,1380,5159,1427,5107,1480,5058,1538,4999,1624,4963,1723,5009,1772,5068,1728,5148,1626,5199,1568,5258,1512,5326,1466,5405,1433,5495,1421,5573,1429,5638,1452,5692,1486,5735,1532,5768,1586,5792,1646,5809,1712,5818,1780,5821,1849,5819,1910,5813,1974,5804,2042,5791,2112,5775,2184,5755,2257,5731,2330,5704,2403,5674,2474,5640,2544,5602,2612,5562,2677,5518,2737,5471,2793,5421,2844,5367,2889,5311,2928,5251,2959,5188,2982,5123,2996,5054,3001,4971,2994,4899,2972,4837,2939,4784,2895,4741,2841,4706,2780,4680,2713,4662,2642,4651,2568,4648,2492,4649,2419,4654,2344,4661,2268,4671,2191,4684,2113,4700,2035,4717,1956,4738,1877,4761,1798,4785,1719,4812,1640,4841,1563,4872,1486,4905,1410,4939,1336,4976,1263,5013,1193,5052,1124,5092,1057,5134,993,5177,932,5221,873,5274,807,5328,745,5383,686,5439,632,5496,580,5554,532,5613,487,5674,444,5735,405,5798,367,5863,332,5929,299,5996,267,6065,238,6136,209,6208,182,6282,156,6358,130,6436,105,6515,81,6493,0xe" filled="true" fillcolor="#e6e6e6" stroked="false">
              <v:path arrowok="t"/>
              <v:fill type="solid"/>
            </v:shape>
            <v:rect style="position:absolute;left:0;top:2409;width:5880;height:5" filled="true" fillcolor="#466a85" stroked="false">
              <v:fill type="solid"/>
            </v:rect>
            <v:shape style="position:absolute;left:0;top:0;width:6516;height:3100" type="#_x0000_t202" filled="false" stroked="false">
              <v:textbox inset="0,0,0,0">
                <w:txbxContent>
                  <w:p>
                    <w:pPr>
                      <w:spacing w:line="240" w:lineRule="auto" w:before="2"/>
                      <w:rPr>
                        <w:sz w:val="88"/>
                      </w:rPr>
                    </w:pPr>
                  </w:p>
                  <w:p>
                    <w:pPr>
                      <w:spacing w:line="223" w:lineRule="auto" w:before="0"/>
                      <w:ind w:left="155" w:right="623" w:firstLine="1104"/>
                      <w:jc w:val="left"/>
                      <w:rPr>
                        <w:i/>
                        <w:sz w:val="60"/>
                      </w:rPr>
                    </w:pPr>
                    <w:bookmarkStart w:name="6 Developing business logic with event s" w:id="818"/>
                    <w:bookmarkEnd w:id="818"/>
                    <w:r>
                      <w:rPr/>
                    </w:r>
                    <w:bookmarkStart w:name="_bookmark677" w:id="819"/>
                    <w:bookmarkEnd w:id="819"/>
                    <w:r>
                      <w:rPr/>
                    </w:r>
                    <w:r>
                      <w:rPr>
                        <w:i/>
                        <w:color w:val="466A85"/>
                        <w:w w:val="90"/>
                        <w:sz w:val="60"/>
                      </w:rPr>
                      <w:t>Phát triển logic kinh doanh với nguồn sự kiện</w:t>
                    </w:r>
                  </w:p>
                </w:txbxContent>
              </v:textbox>
              <w10:wrap type="none"/>
            </v:shape>
          </v:group>
        </w:pict>
      </w:r>
      <w:r>
        <w:rPr/>
      </w:r>
    </w:p>
    <w:p>
      <w:pPr>
        <w:pStyle w:val="BodyText"/>
      </w:pPr>
    </w:p>
    <w:p>
      <w:pPr>
        <w:pStyle w:val="BodyText"/>
      </w:pPr>
    </w:p>
    <w:p>
      <w:pPr>
        <w:pStyle w:val="BodyText"/>
        <w:spacing w:before="3"/>
        <w:rPr>
          <w:sz w:val="26"/>
        </w:rPr>
      </w:pPr>
      <w:r>
        <w:rPr/>
        <w:pict>
          <v:shape style="position:absolute;margin-left:78.180pt;margin-top:16.307100pt;width:252.6pt;height:125.05pt;mso-position-horizontal-relative:page;mso-position-vertical-relative:paragraph;z-index:-15521280;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92"/>
                    </w:numPr>
                    <w:tabs>
                      <w:tab w:pos="600" w:val="left" w:leader="none"/>
                    </w:tabs>
                    <w:spacing w:line="247" w:lineRule="auto" w:before="95" w:after="0"/>
                    <w:ind w:left="600" w:right="635" w:hanging="240"/>
                    <w:jc w:val="left"/>
                    <w:rPr>
                      <w:rFonts w:ascii="Trebuchet MS" w:hAnsi="Trebuchet MS"/>
                    </w:rPr>
                  </w:pPr>
                  <w:r>
                    <w:rPr>
                      <w:rFonts w:ascii="Trebuchet MS" w:hAnsi="Trebuchet MS"/>
                      <w:color w:val="466A85"/>
                      <w:w w:val="95"/>
                    </w:rPr>
                    <w:t>Sử dụng mô hình Nguồn sự kiện để phát triển</w:t>
                  </w:r>
                  <w:r>
                    <w:rPr>
                      <w:rFonts w:ascii="Trebuchet MS" w:hAnsi="Trebuchet MS"/>
                      <w:color w:val="466A85"/>
                    </w:rPr>
                    <w:t>logic kinh doanh</w:t>
                  </w:r>
                </w:p>
                <w:p>
                  <w:pPr>
                    <w:pStyle w:val="BodyText"/>
                    <w:numPr>
                      <w:ilvl w:val="0"/>
                      <w:numId w:val="92"/>
                    </w:numPr>
                    <w:tabs>
                      <w:tab w:pos="600" w:val="left" w:leader="none"/>
                    </w:tabs>
                    <w:spacing w:line="240" w:lineRule="auto" w:before="62" w:after="0"/>
                    <w:ind w:left="600" w:right="0" w:hanging="240"/>
                    <w:jc w:val="left"/>
                    <w:rPr>
                      <w:rFonts w:ascii="Trebuchet MS" w:hAnsi="Trebuchet MS"/>
                    </w:rPr>
                  </w:pPr>
                  <w:r>
                    <w:rPr>
                      <w:rFonts w:ascii="Trebuchet MS" w:hAnsi="Trebuchet MS"/>
                      <w:color w:val="466A85"/>
                      <w:w w:val="95"/>
                    </w:rPr>
                    <w:t>Triển khai một cửa hàng sự kiện</w:t>
                  </w:r>
                </w:p>
                <w:p>
                  <w:pPr>
                    <w:pStyle w:val="BodyText"/>
                    <w:numPr>
                      <w:ilvl w:val="0"/>
                      <w:numId w:val="92"/>
                    </w:numPr>
                    <w:tabs>
                      <w:tab w:pos="600" w:val="left" w:leader="none"/>
                    </w:tabs>
                    <w:spacing w:line="247" w:lineRule="auto" w:before="68" w:after="0"/>
                    <w:ind w:left="600" w:right="648" w:hanging="240"/>
                    <w:jc w:val="left"/>
                    <w:rPr>
                      <w:rFonts w:ascii="Trebuchet MS" w:hAnsi="Trebuchet MS"/>
                    </w:rPr>
                  </w:pPr>
                  <w:r>
                    <w:rPr>
                      <w:rFonts w:ascii="Trebuchet MS" w:hAnsi="Trebuchet MS"/>
                      <w:color w:val="466A85"/>
                      <w:spacing w:val="-1"/>
                    </w:rPr>
                    <w:t>Tích hợp saga và sự kiện</w:t>
                  </w:r>
                  <w:r>
                    <w:rPr>
                      <w:rFonts w:ascii="Trebuchet MS" w:hAnsi="Trebuchet MS"/>
                      <w:color w:val="466A85"/>
                    </w:rPr>
                    <w:t>logic kinh doanh dựa trên nguồn cung ứng</w:t>
                  </w:r>
                </w:p>
                <w:p>
                  <w:pPr>
                    <w:pStyle w:val="BodyText"/>
                    <w:numPr>
                      <w:ilvl w:val="0"/>
                      <w:numId w:val="92"/>
                    </w:numPr>
                    <w:tabs>
                      <w:tab w:pos="600" w:val="left" w:leader="none"/>
                    </w:tabs>
                    <w:spacing w:line="247" w:lineRule="auto" w:before="61" w:after="0"/>
                    <w:ind w:left="600" w:right="503" w:hanging="240"/>
                    <w:jc w:val="left"/>
                    <w:rPr>
                      <w:rFonts w:ascii="Trebuchet MS" w:hAnsi="Trebuchet MS"/>
                    </w:rPr>
                  </w:pPr>
                  <w:r>
                    <w:rPr>
                      <w:rFonts w:ascii="Trebuchet MS" w:hAnsi="Trebuchet MS"/>
                      <w:color w:val="466A85"/>
                      <w:spacing w:val="-1"/>
                    </w:rPr>
                    <w:t>Triển khai các trình điều phối saga bằng cách sử dụng sự kiện</w:t>
                  </w:r>
                  <w:r>
                    <w:rPr>
                      <w:rFonts w:ascii="Trebuchet MS" w:hAnsi="Trebuchet MS"/>
                      <w:color w:val="466A85"/>
                    </w:rPr>
                    <w:t>nguồn cung ứng</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4"/>
        <w:ind w:left="1863" w:right="733"/>
        <w:jc w:val="both"/>
      </w:pPr>
      <w:r>
        <w:rPr>
          <w:color w:val="252525"/>
          <w:w w:val="105"/>
        </w:rPr>
        <w:t>Mary thích ý tưởng được mô tả trong chương 5 về việc cấu trúc logic kinh doanh như một tập hợp các tổng hợp DDD xuất bản các sự kiện miền. Cô ấy có thể hình dung việc sử dụng các sự kiện đó cực kỳ hữu ích trong kiến ​​trúc dịch vụ vi mô. Mary đã lên kế hoạch sử dụng các sự kiện để triển khai các saga dựa trên biên đạo, duy trì tính nhất quán của dữ liệu trên các dịch vụ và được mô tả trong chương 4. Cô ấy cũng mong đợi sử dụng các chế độ xem CQRS, các bản sao hỗ trợ truy vấn hiệu quả được mô tả trong chương 7.</w:t>
      </w:r>
    </w:p>
    <w:p>
      <w:pPr>
        <w:pStyle w:val="BodyText"/>
        <w:spacing w:line="271" w:lineRule="auto" w:before="1"/>
        <w:ind w:left="1863" w:right="733" w:firstLine="289"/>
        <w:jc w:val="both"/>
      </w:pPr>
      <w:r>
        <w:rPr>
          <w:color w:val="252525"/>
          <w:w w:val="110"/>
        </w:rPr>
        <w:t>Tuy nhiên, cô ấy lo lắng rằng logic xuất bản sự kiện có thể dễ bị lỗi. Một mặt, logic xuất bản sự kiện khá đơn giản. Mỗi phương thức của tổng hợp khởi tạo hoặc thay đổi trạng thái của tổng hợp trả về một danh sách các sự kiện. Sau đó, dịch vụ miền sẽ xuất bản các sự kiện đó. Nhưng mặt khác</w:t>
      </w:r>
    </w:p>
    <w:p>
      <w:pPr>
        <w:pStyle w:val="BodyText"/>
      </w:pPr>
    </w:p>
    <w:p>
      <w:pPr>
        <w:pStyle w:val="BodyText"/>
        <w:spacing w:before="1"/>
        <w:rPr>
          <w:sz w:val="28"/>
        </w:rPr>
      </w:pPr>
    </w:p>
    <w:p>
      <w:pPr>
        <w:spacing w:before="95"/>
        <w:ind w:left="3295" w:right="2888" w:firstLine="0"/>
        <w:jc w:val="center"/>
        <w:rPr>
          <w:b/>
          <w:sz w:val="18"/>
        </w:rPr>
      </w:pPr>
      <w:r>
        <w:rPr>
          <w:b/>
          <w:color w:val="656565"/>
          <w:w w:val="105"/>
          <w:sz w:val="18"/>
        </w:rPr>
        <w:t>183</w:t>
      </w:r>
    </w:p>
    <w:p>
      <w:pPr>
        <w:spacing w:after="0"/>
        <w:jc w:val="center"/>
        <w:rPr>
          <w:sz w:val="18"/>
        </w:rPr>
        <w:sectPr>
          <w:headerReference w:type="default" r:id="rId281"/>
          <w:pgSz w:w="10620" w:h="13320"/>
          <w:pgMar w:header="0" w:footer="0" w:top="1260" w:bottom="280" w:left="420" w:right="400"/>
        </w:sectPr>
      </w:pPr>
    </w:p>
    <w:p>
      <w:pPr>
        <w:pStyle w:val="BodyText"/>
        <w:spacing w:before="9"/>
        <w:rPr>
          <w:b/>
          <w:sz w:val="18"/>
        </w:rPr>
      </w:pPr>
    </w:p>
    <w:p>
      <w:pPr>
        <w:pStyle w:val="BodyText"/>
        <w:spacing w:line="271" w:lineRule="auto" w:before="94"/>
        <w:ind w:left="1443" w:right="913"/>
        <w:jc w:val="both"/>
      </w:pPr>
      <w:bookmarkStart w:name="6.1 Developing business logic using even" w:id="820"/>
      <w:bookmarkEnd w:id="820"/>
      <w:r>
        <w:rPr/>
      </w:r>
      <w:r>
        <w:rPr>
          <w:color w:val="252525"/>
          <w:w w:val="110"/>
        </w:rPr>
        <w:t>Mặt khác, logic xuất bản sự kiện được gắn chặt vào logic nghiệp vụ. Logic nghiệp vụ vẫn tiếp tục hoạt động ngay cả khi nhà phát triển quên xuất bản sự kiện. Mary lo ngại rằng cách xuất bản sự kiện này có thể là nguồn gốc của lỗi.</w:t>
      </w:r>
    </w:p>
    <w:p>
      <w:pPr>
        <w:pStyle w:val="BodyText"/>
        <w:spacing w:line="271" w:lineRule="auto" w:before="1"/>
        <w:ind w:left="1443" w:right="913" w:firstLine="289"/>
        <w:jc w:val="both"/>
      </w:pPr>
      <w:r>
        <w:rPr>
          <w:color w:val="252525"/>
          <w:w w:val="105"/>
        </w:rPr>
        <w:t>Nhiều năm trước, Mary đã tìm hiểu về event sourcing, một cách viết logic kinh doanh và duy trì các đối tượng miền theo sự kiện. Vào thời điểm đó, cô ấy bị hấp dẫn bởi nhiều lợi ích của nó, bao gồm cách nó lưu giữ toàn bộ lịch sử các thay đổi đối với một tổng hợp, nhưng nó vẫn là một sự tò mò. Với tầm quan trọng của các sự kiện miền trong kiến ​​trúc vi dịch vụ, giờ đây cô ấy tự hỏi liệu có đáng để khám phá việc sử dụng event sourcing trong ứng dụng FTGO hay không. Rốt cuộc, event sourcing loại bỏ một nguồn lỗi lập trình bằng cách đảm bảo rằng một sự kiện sẽ được công bố bất cứ khi nào một tổng hợp được tạo hoặc cập nhật.</w:t>
      </w:r>
    </w:p>
    <w:p>
      <w:pPr>
        <w:pStyle w:val="BodyText"/>
        <w:spacing w:line="271" w:lineRule="auto" w:before="1"/>
        <w:ind w:left="1443" w:right="913" w:firstLine="287"/>
        <w:jc w:val="both"/>
      </w:pPr>
      <w:r>
        <w:rPr>
          <w:color w:val="252525"/>
          <w:w w:val="105"/>
        </w:rPr>
        <w:t>Tôi bắt đầu chương này bằng cách mô tả cách thức hoạt động của event sourcing và cách bạn có thể sử dụng nó để viết logic kinh doanh. Tôi mô tả cách event sourcing lưu trữ từng tổng hợp như một chuỗi sự kiện trong cái được gọi là event store. Tôi thảo luận về những lợi ích và hạn chế của event sourcing và đề cập đến cách triển khai event store. Tôi mô tả một khuôn khổ đơn giản để viết logic kinh doanh dựa trên event sourcing. Sau đó, tôi thảo luận về cách event sourcing là nền tảng tốt để triển khai sagas. Chúng ta hãy bắt đầu bằng cách xem xét cách phát triển logic kinh doanh với event sourcing.</w:t>
      </w:r>
      <w:bookmarkStart w:name="_bookmark678" w:id="821"/>
      <w:bookmarkEnd w:id="821"/>
    </w:p>
    <w:p>
      <w:pPr>
        <w:pStyle w:val="Heading4"/>
        <w:numPr>
          <w:ilvl w:val="1"/>
          <w:numId w:val="93"/>
        </w:numPr>
        <w:tabs>
          <w:tab w:pos="1443" w:val="left" w:leader="none"/>
          <w:tab w:pos="1444" w:val="left" w:leader="none"/>
        </w:tabs>
        <w:spacing w:line="240" w:lineRule="auto" w:before="166" w:after="0"/>
        <w:ind w:left="1443" w:right="0" w:hanging="721"/>
        <w:jc w:val="left"/>
      </w:pPr>
      <w:bookmarkStart w:name="_bookmark679" w:id="822"/>
      <w:bookmarkEnd w:id="822"/>
      <w:r>
        <w:rPr>
          <w:b w:val="0"/>
          <w:i w:val="0"/>
        </w:rPr>
      </w:r>
      <w:bookmarkStart w:name="_bookmark680" w:id="823"/>
      <w:bookmarkEnd w:id="823"/>
      <w:r>
        <w:rPr>
          <w:color w:val="466A85"/>
          <w:w w:val="90"/>
        </w:rPr>
        <w:t>Phát triển logic kinh doanh bằng cách sử dụng nguồn sự kiện</w:t>
      </w:r>
    </w:p>
    <w:p>
      <w:pPr>
        <w:pStyle w:val="BodyText"/>
        <w:spacing w:line="271" w:lineRule="auto" w:before="67"/>
        <w:ind w:left="1443" w:right="913"/>
        <w:jc w:val="both"/>
      </w:pPr>
      <w:r>
        <w:rPr>
          <w:color w:val="252525"/>
          <w:w w:val="105"/>
        </w:rPr>
        <w:t>Event sourcing là một cách khác để cấu trúc logic kinh doanh và lưu trữ aggre-gates. Nó lưu trữ một tổng hợp dưới dạng một chuỗi các sự kiện. Mỗi sự kiện biểu diễn một thay đổi trạng thái của tổng hợp. Một ứng dụng tạo lại trạng thái hiện tại của một tổng hợp bằng cách phát lại các sự kiện.</w:t>
      </w:r>
      <w:bookmarkStart w:name="_bookmark681" w:id="824"/>
      <w:bookmarkEnd w:id="824"/>
    </w:p>
    <w:p>
      <w:pPr>
        <w:pStyle w:val="BodyText"/>
        <w:spacing w:before="3"/>
        <w:rPr>
          <w:sz w:val="18"/>
        </w:rPr>
      </w:pPr>
      <w:r>
        <w:rPr/>
        <w:pict>
          <v:shape style="position:absolute;margin-left:93.18pt;margin-top:11.721377pt;width:372pt;height:56.05pt;mso-position-horizontal-relative:page;mso-position-vertical-relative:paragraph;z-index:-15520768;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Nguồn sự kiện</w:t>
                  </w:r>
                </w:p>
                <w:p>
                  <w:pPr>
                    <w:spacing w:before="32"/>
                    <w:ind w:left="240" w:right="237" w:firstLine="0"/>
                    <w:jc w:val="left"/>
                    <w:rPr>
                      <w:rFonts w:ascii="Trebuchet MS"/>
                      <w:sz w:val="19"/>
                    </w:rPr>
                  </w:pPr>
                  <w:r>
                    <w:rPr>
                      <w:rFonts w:ascii="Trebuchet MS"/>
                      <w:color w:val="252525"/>
                      <w:sz w:val="19"/>
                    </w:rPr>
                    <w:t>Duy trì tổng hợp dưới dạng một chuỗi các sự kiện miền biểu diễn các thay đổi trạng thái. Xem</w:t>
                  </w:r>
                  <w:hyperlink r:id="rId284">
                    <w:r>
                      <w:rPr>
                        <w:rFonts w:ascii="Trebuchet MS"/>
                        <w:color w:val="001BA6"/>
                        <w:sz w:val="19"/>
                      </w:rPr>
                      <w:t>http://microservices.io/patterns/data/event-sourcing.html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443" w:right="912"/>
        <w:jc w:val="both"/>
      </w:pPr>
      <w:r>
        <w:rPr>
          <w:color w:val="252525"/>
          <w:w w:val="105"/>
        </w:rPr>
        <w:t>Event sourcing có một số lợi ích quan trọng. Ví dụ, nó bảo toàn lịch sử của các tổng hợp, rất có giá trị cho mục đích kiểm toán và quản lý. Và nó xuất bản các sự kiện miền một cách đáng tin cậy, đặc biệt hữu ích trong kiến ​​trúc vi dịch vụ. Event sourcing cũng có những nhược điểm. Nó liên quan đến đường cong học tập, vì đây là một cách khác để viết logic kinh doanh của bạn. Ngoài ra, việc truy vấn kho sự kiện thường khó khăn, đòi hỏi bạn phải sử dụng mẫu CQRS, được mô tả trong chương 7.</w:t>
      </w:r>
    </w:p>
    <w:p>
      <w:pPr>
        <w:pStyle w:val="BodyText"/>
        <w:spacing w:line="266" w:lineRule="auto" w:before="1"/>
        <w:ind w:left="1443" w:right="913" w:firstLine="302"/>
        <w:jc w:val="both"/>
      </w:pPr>
      <w:r>
        <w:rPr>
          <w:color w:val="252525"/>
          <w:w w:val="110"/>
        </w:rPr>
        <w:t>Tôi bắt đầu phần này bằng cách mô tả những hạn chế của sự bền bỉ truyền thống. Sau đó, tôi mô tả chi tiết về event sourcing và nói về cách nó khắc phục những hạn chế đó. Sau đó, tôi chỉ cách triển khai tổng hợp Order bằng event sourcing. Cuối cùng, tôi mô tả những lợi ích và hạn chế của event sourcing.</w:t>
      </w:r>
    </w:p>
    <w:p>
      <w:pPr>
        <w:pStyle w:val="BodyText"/>
        <w:spacing w:before="5"/>
        <w:ind w:left="1735"/>
        <w:jc w:val="both"/>
      </w:pPr>
      <w:r>
        <w:rPr>
          <w:color w:val="252525"/>
          <w:w w:val="110"/>
        </w:rPr>
        <w:t>Trước tiên chúng ta hãy xem xét những hạn chế của phương pháp tiếp cận truyền thống đối với tính bền bỉ.</w:t>
      </w:r>
    </w:p>
    <w:p>
      <w:pPr>
        <w:spacing w:after="0"/>
        <w:jc w:val="both"/>
        <w:sectPr>
          <w:headerReference w:type="even" r:id="rId282"/>
          <w:headerReference w:type="default" r:id="rId283"/>
          <w:pgSz w:w="10620" w:h="13320"/>
          <w:pgMar w:header="504" w:footer="0" w:top="700" w:bottom="280" w:left="420" w:right="400"/>
          <w:pgNumType w:start="184"/>
        </w:sectPr>
      </w:pPr>
    </w:p>
    <w:p>
      <w:pPr>
        <w:pStyle w:val="BodyText"/>
        <w:spacing w:before="9"/>
        <w:rPr>
          <w:sz w:val="18"/>
        </w:rPr>
      </w:pPr>
    </w:p>
    <w:p>
      <w:pPr>
        <w:pStyle w:val="Heading6"/>
        <w:numPr>
          <w:ilvl w:val="2"/>
          <w:numId w:val="93"/>
        </w:numPr>
        <w:tabs>
          <w:tab w:pos="1623" w:val="left" w:leader="none"/>
          <w:tab w:pos="1624" w:val="left" w:leader="none"/>
        </w:tabs>
        <w:spacing w:line="240" w:lineRule="auto" w:before="91" w:after="0"/>
        <w:ind w:left="1623" w:right="0" w:hanging="721"/>
        <w:jc w:val="left"/>
      </w:pPr>
      <w:bookmarkStart w:name="6.1.1 The trouble with traditional persi" w:id="825"/>
      <w:bookmarkEnd w:id="825"/>
      <w:r>
        <w:rPr>
          <w:b w:val="0"/>
          <w:i w:val="0"/>
        </w:rPr>
      </w:r>
      <w:bookmarkStart w:name="_bookmark682" w:id="826"/>
      <w:bookmarkEnd w:id="826"/>
      <w:r>
        <w:rPr>
          <w:b w:val="0"/>
          <w:i w:val="0"/>
        </w:rPr>
      </w:r>
      <w:bookmarkStart w:name="_bookmark683" w:id="827"/>
      <w:bookmarkEnd w:id="827"/>
      <w:r>
        <w:rPr>
          <w:color w:val="466A85"/>
          <w:w w:val="90"/>
        </w:rPr>
        <w:t>Rắc rối với sự kiên trì truyền thống</w:t>
      </w:r>
    </w:p>
    <w:p>
      <w:pPr>
        <w:pStyle w:val="BodyText"/>
        <w:spacing w:line="266" w:lineRule="auto" w:before="102"/>
        <w:ind w:left="1623" w:right="734"/>
        <w:jc w:val="both"/>
      </w:pPr>
      <w:r>
        <w:rPr>
          <w:color w:val="252525"/>
          <w:spacing w:val="-1"/>
          <w:w w:val="110"/>
        </w:rPr>
        <w:t>Cách tiếp cận truyền thống</w:t>
      </w:r>
      <w:r>
        <w:rPr>
          <w:color w:val="252525"/>
          <w:w w:val="110"/>
        </w:rPr>
        <w:t>để duy trì ánh xạ các lớp vào các bảng cơ sở dữ liệu, các trường của các lớp đó vào các cột bảng và các thể hiện của các lớp đó vào các hàng trong các bảng đó. Ví dụ, hình 6.1 cho thấy cách tổng hợp Order, được mô tả trong chương 5, được ánh xạ vào bảng ORDER. Các OrderLineItem của nó được ánh xạ vào bảng ORDER_LINE_ITEM.</w:t>
      </w:r>
    </w:p>
    <w:p>
      <w:pPr>
        <w:pStyle w:val="BodyText"/>
        <w:spacing w:before="6"/>
        <w:rPr>
          <w:sz w:val="13"/>
        </w:rPr>
      </w:pPr>
    </w:p>
    <w:p>
      <w:pPr>
        <w:spacing w:before="81"/>
        <w:ind w:left="4487" w:right="0" w:firstLine="0"/>
        <w:jc w:val="left"/>
        <w:rPr>
          <w:rFonts w:ascii="Arial MT"/>
          <w:sz w:val="14"/>
        </w:rPr>
      </w:pPr>
      <w:r>
        <w:rPr/>
        <w:pict>
          <v:shape style="position:absolute;margin-left:102.545998pt;margin-top:15.561705pt;width:68.75pt;height:48.45pt;mso-position-horizontal-relative:page;mso-position-vertical-relative:paragraph;z-index:-15520256;mso-wrap-distance-left:0;mso-wrap-distance-right:0" type="#_x0000_t202" filled="true" fillcolor="#fdf59f" stroked="true" strokeweight=".5pt" strokecolor="#020302">
            <v:textbox inset="0,0,0,0">
              <w:txbxContent>
                <w:p>
                  <w:pPr>
                    <w:pStyle w:val="BodyText"/>
                    <w:rPr>
                      <w:rFonts w:ascii="Arial MT"/>
                      <w:sz w:val="14"/>
                    </w:rPr>
                  </w:pPr>
                </w:p>
                <w:p>
                  <w:pPr>
                    <w:pStyle w:val="BodyText"/>
                    <w:spacing w:before="8"/>
                    <w:rPr>
                      <w:rFonts w:ascii="Arial MT"/>
                      <w:sz w:val="12"/>
                    </w:rPr>
                  </w:pPr>
                </w:p>
                <w:p>
                  <w:pPr>
                    <w:spacing w:line="273" w:lineRule="auto" w:before="0"/>
                    <w:ind w:left="469" w:right="371" w:hanging="84"/>
                    <w:jc w:val="left"/>
                    <w:rPr>
                      <w:rFonts w:ascii="Courier New" w:hAnsi="Courier New"/>
                      <w:sz w:val="14"/>
                    </w:rPr>
                  </w:pPr>
                  <w:r>
                    <w:rPr>
                      <w:rFonts w:ascii="Courier New" w:hAnsi="Courier New"/>
                      <w:color w:val="020302"/>
                      <w:sz w:val="14"/>
                    </w:rPr>
                    <w:t>«lớp» Đặt hàng</w:t>
                  </w:r>
                </w:p>
              </w:txbxContent>
            </v:textbox>
            <v:fill type="solid"/>
            <v:stroke dashstyle="solid"/>
            <w10:wrap type="topAndBottom"/>
          </v:shape>
        </w:pict>
      </w:r>
      <w:r>
        <w:rPr/>
        <w:pict>
          <v:shape style="position:absolute;margin-left:186.315994pt;margin-top:35.441704pt;width:46.4pt;height:10pt;mso-position-horizontal-relative:page;mso-position-vertical-relative:paragraph;z-index:-15519744;mso-wrap-distance-left:0;mso-wrap-distance-right:0" coordorigin="3726,709" coordsize="928,200" path="m4481,709l4481,759,3726,759,3726,859,4481,859,4481,908,4654,809,4481,709xe" filled="true" fillcolor="#2bb34b" stroked="false">
            <v:path arrowok="t"/>
            <v:fill type="solid"/>
            <w10:wrap type="topAndBottom"/>
          </v:shape>
        </w:pict>
      </w:r>
      <w:r>
        <w:rPr/>
        <w:pict>
          <v:shape style="position:absolute;margin-left:243.824997pt;margin-top:15.466705pt;width:213.8pt;height:48.8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37"/>
                    <w:gridCol w:w="1104"/>
                    <w:gridCol w:w="1104"/>
                    <w:gridCol w:w="1113"/>
                  </w:tblGrid>
                  <w:tr>
                    <w:trPr>
                      <w:trHeight w:val="311" w:hRule="atLeast"/>
                    </w:trPr>
                    <w:tc>
                      <w:tcPr>
                        <w:tcW w:w="937" w:type="dxa"/>
                      </w:tcPr>
                      <w:p>
                        <w:pPr>
                          <w:pStyle w:val="TableParagraph"/>
                          <w:spacing w:before="86"/>
                          <w:ind w:left="289" w:right="260"/>
                          <w:jc w:val="center"/>
                          <w:rPr>
                            <w:sz w:val="14"/>
                          </w:rPr>
                        </w:pPr>
                        <w:r>
                          <w:rPr>
                            <w:color w:val="020302"/>
                            <w:sz w:val="14"/>
                          </w:rPr>
                          <w:t>NHẬN DẠNG</w:t>
                        </w:r>
                      </w:p>
                    </w:tc>
                    <w:tc>
                      <w:tcPr>
                        <w:tcW w:w="1104" w:type="dxa"/>
                      </w:tcPr>
                      <w:p>
                        <w:pPr>
                          <w:pStyle w:val="TableParagraph"/>
                          <w:spacing w:before="86"/>
                          <w:ind w:left="85"/>
                          <w:rPr>
                            <w:sz w:val="14"/>
                          </w:rPr>
                        </w:pPr>
                        <w:r>
                          <w:rPr>
                            <w:color w:val="020302"/>
                            <w:sz w:val="14"/>
                          </w:rPr>
                          <w:t>KHÁCH HÀNG_ID</w:t>
                        </w:r>
                      </w:p>
                    </w:tc>
                    <w:tc>
                      <w:tcPr>
                        <w:tcW w:w="1104" w:type="dxa"/>
                      </w:tcPr>
                      <w:p>
                        <w:pPr>
                          <w:pStyle w:val="TableParagraph"/>
                          <w:spacing w:before="86"/>
                          <w:ind w:left="71" w:right="58"/>
                          <w:jc w:val="center"/>
                          <w:rPr>
                            <w:sz w:val="14"/>
                          </w:rPr>
                        </w:pPr>
                        <w:r>
                          <w:rPr>
                            <w:color w:val="020302"/>
                            <w:sz w:val="14"/>
                          </w:rPr>
                          <w:t>TỔNG CỘNG ĐẶT HÀNG</w:t>
                        </w:r>
                      </w:p>
                    </w:tc>
                    <w:tc>
                      <w:tcPr>
                        <w:tcW w:w="1113" w:type="dxa"/>
                      </w:tcPr>
                      <w:p>
                        <w:pPr>
                          <w:pStyle w:val="TableParagraph"/>
                          <w:spacing w:before="86"/>
                          <w:ind w:right="416"/>
                          <w:jc w:val="right"/>
                          <w:rPr>
                            <w:sz w:val="14"/>
                          </w:rPr>
                        </w:pPr>
                        <w:r>
                          <w:rPr>
                            <w:color w:val="020302"/>
                            <w:sz w:val="14"/>
                          </w:rPr>
                          <w:t>...</w:t>
                        </w:r>
                      </w:p>
                    </w:tc>
                  </w:tr>
                  <w:tr>
                    <w:trPr>
                      <w:trHeight w:val="311" w:hRule="atLeast"/>
                    </w:trPr>
                    <w:tc>
                      <w:tcPr>
                        <w:tcW w:w="937" w:type="dxa"/>
                      </w:tcPr>
                      <w:p>
                        <w:pPr>
                          <w:pStyle w:val="TableParagraph"/>
                          <w:rPr>
                            <w:rFonts w:ascii="Times New Roman"/>
                            <w:sz w:val="18"/>
                          </w:rPr>
                        </w:pPr>
                      </w:p>
                    </w:tc>
                    <w:tc>
                      <w:tcPr>
                        <w:tcW w:w="1104" w:type="dxa"/>
                      </w:tcPr>
                      <w:p>
                        <w:pPr>
                          <w:pStyle w:val="TableParagraph"/>
                          <w:rPr>
                            <w:rFonts w:ascii="Times New Roman"/>
                            <w:sz w:val="18"/>
                          </w:rPr>
                        </w:pPr>
                      </w:p>
                    </w:tc>
                    <w:tc>
                      <w:tcPr>
                        <w:tcW w:w="1104" w:type="dxa"/>
                      </w:tcPr>
                      <w:p>
                        <w:pPr>
                          <w:pStyle w:val="TableParagraph"/>
                          <w:rPr>
                            <w:rFonts w:ascii="Times New Roman"/>
                            <w:sz w:val="18"/>
                          </w:rPr>
                        </w:pPr>
                      </w:p>
                    </w:tc>
                    <w:tc>
                      <w:tcPr>
                        <w:tcW w:w="1113" w:type="dxa"/>
                      </w:tcPr>
                      <w:p>
                        <w:pPr>
                          <w:pStyle w:val="TableParagraph"/>
                          <w:rPr>
                            <w:rFonts w:ascii="Times New Roman"/>
                            <w:sz w:val="18"/>
                          </w:rPr>
                        </w:pPr>
                      </w:p>
                    </w:tc>
                  </w:tr>
                  <w:tr>
                    <w:trPr>
                      <w:trHeight w:val="313" w:hRule="atLeast"/>
                    </w:trPr>
                    <w:tc>
                      <w:tcPr>
                        <w:tcW w:w="937" w:type="dxa"/>
                      </w:tcPr>
                      <w:p>
                        <w:pPr>
                          <w:pStyle w:val="TableParagraph"/>
                          <w:spacing w:before="84"/>
                          <w:ind w:left="289" w:right="260"/>
                          <w:jc w:val="center"/>
                          <w:rPr>
                            <w:sz w:val="14"/>
                          </w:rPr>
                        </w:pPr>
                        <w:r>
                          <w:rPr>
                            <w:color w:val="020302"/>
                            <w:sz w:val="14"/>
                          </w:rPr>
                          <w:t>1234</w:t>
                        </w:r>
                      </w:p>
                    </w:tc>
                    <w:tc>
                      <w:tcPr>
                        <w:tcW w:w="1104" w:type="dxa"/>
                      </w:tcPr>
                      <w:p>
                        <w:pPr>
                          <w:pStyle w:val="TableParagraph"/>
                          <w:spacing w:before="84"/>
                          <w:ind w:left="43"/>
                          <w:rPr>
                            <w:sz w:val="14"/>
                          </w:rPr>
                        </w:pPr>
                        <w:r>
                          <w:rPr>
                            <w:color w:val="020302"/>
                            <w:sz w:val="14"/>
                          </w:rPr>
                          <w:t>khách hàng-abc</w:t>
                        </w:r>
                      </w:p>
                    </w:tc>
                    <w:tc>
                      <w:tcPr>
                        <w:tcW w:w="1104" w:type="dxa"/>
                      </w:tcPr>
                      <w:p>
                        <w:pPr>
                          <w:pStyle w:val="TableParagraph"/>
                          <w:spacing w:before="84"/>
                          <w:ind w:left="71" w:right="58"/>
                          <w:jc w:val="center"/>
                          <w:rPr>
                            <w:sz w:val="14"/>
                          </w:rPr>
                        </w:pPr>
                        <w:r>
                          <w:rPr>
                            <w:color w:val="020302"/>
                            <w:sz w:val="14"/>
                          </w:rPr>
                          <w:t>1234,56</w:t>
                        </w:r>
                      </w:p>
                    </w:tc>
                    <w:tc>
                      <w:tcPr>
                        <w:tcW w:w="1113" w:type="dxa"/>
                      </w:tcPr>
                      <w:p>
                        <w:pPr>
                          <w:pStyle w:val="TableParagraph"/>
                          <w:spacing w:before="84"/>
                          <w:ind w:right="416"/>
                          <w:jc w:val="right"/>
                          <w:rPr>
                            <w:sz w:val="14"/>
                          </w:rPr>
                        </w:pPr>
                        <w:r>
                          <w:rPr>
                            <w:color w:val="020302"/>
                            <w:sz w:val="14"/>
                          </w:rPr>
                          <w:t>...</w:t>
                        </w:r>
                      </w:p>
                    </w:tc>
                  </w:tr>
                </w:tbl>
                <w:p>
                  <w:pPr>
                    <w:pStyle w:val="BodyText"/>
                  </w:pPr>
                </w:p>
              </w:txbxContent>
            </v:textbox>
            <w10:wrap type="topAndBottom"/>
          </v:shape>
        </w:pict>
      </w:r>
      <w:r>
        <w:rPr>
          <w:rFonts w:ascii="Courier New"/>
          <w:color w:val="020302"/>
          <w:w w:val="95"/>
          <w:sz w:val="14"/>
        </w:rPr>
        <w:t>ĐẶT HÀNG</w:t>
      </w:r>
      <w:r>
        <w:rPr>
          <w:rFonts w:ascii="Arial MT"/>
          <w:color w:val="020302"/>
          <w:w w:val="95"/>
          <w:sz w:val="14"/>
        </w:rPr>
        <w:t>bàn</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8"/>
        </w:rPr>
      </w:pPr>
    </w:p>
    <w:p>
      <w:pPr>
        <w:spacing w:before="0"/>
        <w:ind w:left="4487" w:right="0" w:firstLine="0"/>
        <w:jc w:val="left"/>
        <w:rPr>
          <w:rFonts w:ascii="Arial MT"/>
          <w:sz w:val="14"/>
        </w:rPr>
      </w:pPr>
      <w:r>
        <w:rPr/>
        <w:pict>
          <v:shape style="position:absolute;margin-left:102.545998pt;margin-top:11.51301pt;width:68.75pt;height:48.45pt;mso-position-horizontal-relative:page;mso-position-vertical-relative:paragraph;z-index:-15519232;mso-wrap-distance-left:0;mso-wrap-distance-right:0" type="#_x0000_t202" filled="true" fillcolor="#fdf59f" stroked="true" strokeweight=".5pt" strokecolor="#020302">
            <v:textbox inset="0,0,0,0">
              <w:txbxContent>
                <w:p>
                  <w:pPr>
                    <w:pStyle w:val="BodyText"/>
                    <w:rPr>
                      <w:rFonts w:ascii="Arial MT"/>
                      <w:sz w:val="14"/>
                    </w:rPr>
                  </w:pPr>
                </w:p>
                <w:p>
                  <w:pPr>
                    <w:pStyle w:val="BodyText"/>
                    <w:spacing w:before="8"/>
                    <w:rPr>
                      <w:rFonts w:ascii="Arial MT"/>
                      <w:sz w:val="12"/>
                    </w:rPr>
                  </w:pPr>
                </w:p>
                <w:p>
                  <w:pPr>
                    <w:spacing w:line="273" w:lineRule="auto" w:before="0"/>
                    <w:ind w:left="133" w:right="119" w:firstLine="252"/>
                    <w:jc w:val="left"/>
                    <w:rPr>
                      <w:rFonts w:ascii="Courier New" w:hAnsi="Courier New"/>
                      <w:sz w:val="14"/>
                    </w:rPr>
                  </w:pPr>
                  <w:r>
                    <w:rPr>
                      <w:rFonts w:ascii="Courier New" w:hAnsi="Courier New"/>
                      <w:color w:val="020302"/>
                      <w:sz w:val="14"/>
                    </w:rPr>
                    <w:t>«lớp» OrderLineItem</w:t>
                  </w:r>
                </w:p>
              </w:txbxContent>
            </v:textbox>
            <v:fill type="solid"/>
            <v:stroke dashstyle="solid"/>
            <w10:wrap type="topAndBottom"/>
          </v:shape>
        </w:pict>
      </w:r>
      <w:r>
        <w:rPr/>
        <w:pict>
          <v:shape style="position:absolute;margin-left:243.824997pt;margin-top:11.418011pt;width:213.8pt;height:48.8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37"/>
                    <w:gridCol w:w="1104"/>
                    <w:gridCol w:w="1104"/>
                    <w:gridCol w:w="1113"/>
                  </w:tblGrid>
                  <w:tr>
                    <w:trPr>
                      <w:trHeight w:val="311" w:hRule="atLeast"/>
                    </w:trPr>
                    <w:tc>
                      <w:tcPr>
                        <w:tcW w:w="937" w:type="dxa"/>
                      </w:tcPr>
                      <w:p>
                        <w:pPr>
                          <w:pStyle w:val="TableParagraph"/>
                          <w:spacing w:before="86"/>
                          <w:ind w:left="394"/>
                          <w:rPr>
                            <w:sz w:val="14"/>
                          </w:rPr>
                        </w:pPr>
                        <w:r>
                          <w:rPr>
                            <w:color w:val="020302"/>
                            <w:sz w:val="14"/>
                          </w:rPr>
                          <w:t>NHẬN DẠNG</w:t>
                        </w:r>
                      </w:p>
                    </w:tc>
                    <w:tc>
                      <w:tcPr>
                        <w:tcW w:w="1104" w:type="dxa"/>
                      </w:tcPr>
                      <w:p>
                        <w:pPr>
                          <w:pStyle w:val="TableParagraph"/>
                          <w:spacing w:before="86"/>
                          <w:ind w:left="59" w:right="58"/>
                          <w:jc w:val="center"/>
                          <w:rPr>
                            <w:sz w:val="14"/>
                          </w:rPr>
                        </w:pPr>
                        <w:r>
                          <w:rPr>
                            <w:color w:val="020302"/>
                            <w:sz w:val="14"/>
                          </w:rPr>
                          <w:t>ĐƠN_HÀNH</w:t>
                        </w:r>
                      </w:p>
                    </w:tc>
                    <w:tc>
                      <w:tcPr>
                        <w:tcW w:w="1104" w:type="dxa"/>
                      </w:tcPr>
                      <w:p>
                        <w:pPr>
                          <w:pStyle w:val="TableParagraph"/>
                          <w:spacing w:before="86"/>
                          <w:ind w:left="71" w:right="58"/>
                          <w:jc w:val="center"/>
                          <w:rPr>
                            <w:sz w:val="14"/>
                          </w:rPr>
                        </w:pPr>
                        <w:r>
                          <w:rPr>
                            <w:color w:val="020302"/>
                            <w:sz w:val="14"/>
                          </w:rPr>
                          <w:t>SỐ LƯỢNG</w:t>
                        </w:r>
                      </w:p>
                    </w:tc>
                    <w:tc>
                      <w:tcPr>
                        <w:tcW w:w="1113" w:type="dxa"/>
                      </w:tcPr>
                      <w:p>
                        <w:pPr>
                          <w:pStyle w:val="TableParagraph"/>
                          <w:spacing w:before="86"/>
                          <w:ind w:right="416"/>
                          <w:jc w:val="right"/>
                          <w:rPr>
                            <w:sz w:val="14"/>
                          </w:rPr>
                        </w:pPr>
                        <w:r>
                          <w:rPr>
                            <w:color w:val="020302"/>
                            <w:sz w:val="14"/>
                          </w:rPr>
                          <w:t>...</w:t>
                        </w:r>
                      </w:p>
                    </w:tc>
                  </w:tr>
                  <w:tr>
                    <w:trPr>
                      <w:trHeight w:val="310" w:hRule="atLeast"/>
                    </w:trPr>
                    <w:tc>
                      <w:tcPr>
                        <w:tcW w:w="937" w:type="dxa"/>
                      </w:tcPr>
                      <w:p>
                        <w:pPr>
                          <w:pStyle w:val="TableParagraph"/>
                          <w:rPr>
                            <w:rFonts w:ascii="Times New Roman"/>
                            <w:sz w:val="18"/>
                          </w:rPr>
                        </w:pPr>
                      </w:p>
                    </w:tc>
                    <w:tc>
                      <w:tcPr>
                        <w:tcW w:w="1104" w:type="dxa"/>
                      </w:tcPr>
                      <w:p>
                        <w:pPr>
                          <w:pStyle w:val="TableParagraph"/>
                          <w:rPr>
                            <w:rFonts w:ascii="Times New Roman"/>
                            <w:sz w:val="18"/>
                          </w:rPr>
                        </w:pPr>
                      </w:p>
                    </w:tc>
                    <w:tc>
                      <w:tcPr>
                        <w:tcW w:w="1104" w:type="dxa"/>
                      </w:tcPr>
                      <w:p>
                        <w:pPr>
                          <w:pStyle w:val="TableParagraph"/>
                          <w:rPr>
                            <w:rFonts w:ascii="Times New Roman"/>
                            <w:sz w:val="18"/>
                          </w:rPr>
                        </w:pPr>
                      </w:p>
                    </w:tc>
                    <w:tc>
                      <w:tcPr>
                        <w:tcW w:w="1113" w:type="dxa"/>
                      </w:tcPr>
                      <w:p>
                        <w:pPr>
                          <w:pStyle w:val="TableParagraph"/>
                          <w:rPr>
                            <w:rFonts w:ascii="Times New Roman"/>
                            <w:sz w:val="18"/>
                          </w:rPr>
                        </w:pPr>
                      </w:p>
                    </w:tc>
                  </w:tr>
                  <w:tr>
                    <w:trPr>
                      <w:trHeight w:val="313" w:hRule="atLeast"/>
                    </w:trPr>
                    <w:tc>
                      <w:tcPr>
                        <w:tcW w:w="937" w:type="dxa"/>
                      </w:tcPr>
                      <w:p>
                        <w:pPr>
                          <w:pStyle w:val="TableParagraph"/>
                          <w:spacing w:before="84"/>
                          <w:ind w:left="352"/>
                          <w:rPr>
                            <w:sz w:val="14"/>
                          </w:rPr>
                        </w:pPr>
                        <w:r>
                          <w:rPr>
                            <w:color w:val="020302"/>
                            <w:sz w:val="14"/>
                          </w:rPr>
                          <w:t>567</w:t>
                        </w:r>
                      </w:p>
                    </w:tc>
                    <w:tc>
                      <w:tcPr>
                        <w:tcW w:w="1104" w:type="dxa"/>
                      </w:tcPr>
                      <w:p>
                        <w:pPr>
                          <w:pStyle w:val="TableParagraph"/>
                          <w:spacing w:before="84"/>
                          <w:ind w:left="59" w:right="58"/>
                          <w:jc w:val="center"/>
                          <w:rPr>
                            <w:sz w:val="14"/>
                          </w:rPr>
                        </w:pPr>
                        <w:r>
                          <w:rPr>
                            <w:color w:val="020302"/>
                            <w:sz w:val="14"/>
                          </w:rPr>
                          <w:t>1234</w:t>
                        </w:r>
                      </w:p>
                    </w:tc>
                    <w:tc>
                      <w:tcPr>
                        <w:tcW w:w="1104" w:type="dxa"/>
                      </w:tcPr>
                      <w:p>
                        <w:pPr>
                          <w:pStyle w:val="TableParagraph"/>
                          <w:spacing w:before="84"/>
                          <w:ind w:left="13"/>
                          <w:jc w:val="center"/>
                          <w:rPr>
                            <w:sz w:val="14"/>
                          </w:rPr>
                        </w:pPr>
                        <w:r>
                          <w:rPr>
                            <w:color w:val="020302"/>
                            <w:w w:val="99"/>
                            <w:sz w:val="14"/>
                          </w:rPr>
                          <w:t>2</w:t>
                        </w:r>
                      </w:p>
                    </w:tc>
                    <w:tc>
                      <w:tcPr>
                        <w:tcW w:w="1113" w:type="dxa"/>
                      </w:tcPr>
                      <w:p>
                        <w:pPr>
                          <w:pStyle w:val="TableParagraph"/>
                          <w:spacing w:before="84"/>
                          <w:ind w:right="416"/>
                          <w:jc w:val="right"/>
                          <w:rPr>
                            <w:sz w:val="14"/>
                          </w:rPr>
                        </w:pPr>
                        <w:r>
                          <w:rPr>
                            <w:color w:val="020302"/>
                            <w:sz w:val="14"/>
                          </w:rPr>
                          <w:t>...</w:t>
                        </w:r>
                      </w:p>
                    </w:tc>
                  </w:tr>
                </w:tbl>
                <w:p>
                  <w:pPr>
                    <w:pStyle w:val="BodyText"/>
                  </w:pPr>
                </w:p>
              </w:txbxContent>
            </v:textbox>
            <w10:wrap type="topAndBottom"/>
          </v:shape>
        </w:pict>
      </w:r>
      <w:r>
        <w:rPr/>
        <w:pict>
          <v:group style="position:absolute;margin-left:135.242996pt;margin-top:-36.139988pt;width:2.95pt;height:47.3pt;mso-position-horizontal-relative:page;mso-position-vertical-relative:paragraph;z-index:15938560" coordorigin="2705,-723" coordsize="59,946">
            <v:line style="position:absolute" from="2734,-723" to="2734,134" stroked="true" strokeweight=".5pt" strokecolor="#020302">
              <v:stroke dashstyle="solid"/>
            </v:line>
            <v:shape style="position:absolute;left:2704;top:114;width:59;height:109" coordorigin="2705,114" coordsize="59,109" path="m2763,114l2705,114,2734,223,2763,114xe" filled="true" fillcolor="#020302" stroked="false">
              <v:path arrowok="t"/>
              <v:fill type="solid"/>
            </v:shape>
            <w10:wrap type="none"/>
          </v:group>
        </w:pict>
      </w:r>
      <w:r>
        <w:rPr>
          <w:rFonts w:ascii="Courier New"/>
          <w:color w:val="020302"/>
          <w:w w:val="95"/>
          <w:sz w:val="14"/>
        </w:rPr>
        <w:t>MẶT HÀNG_DÒNG_ĐẶT HÀNG</w:t>
      </w:r>
      <w:r>
        <w:rPr>
          <w:rFonts w:ascii="Arial MT"/>
          <w:color w:val="020302"/>
          <w:w w:val="95"/>
          <w:sz w:val="14"/>
        </w:rPr>
        <w:t>bàn</w:t>
      </w:r>
    </w:p>
    <w:p>
      <w:pPr>
        <w:pStyle w:val="BodyText"/>
        <w:spacing w:before="7"/>
        <w:rPr>
          <w:rFonts w:ascii="Arial MT"/>
          <w:sz w:val="15"/>
        </w:rPr>
      </w:pPr>
    </w:p>
    <w:p>
      <w:pPr>
        <w:spacing w:line="259" w:lineRule="auto" w:before="0"/>
        <w:ind w:left="1623" w:right="1240" w:firstLine="0"/>
        <w:jc w:val="left"/>
        <w:rPr>
          <w:rFonts w:ascii="Trebuchet MS"/>
          <w:b/>
          <w:sz w:val="16"/>
        </w:rPr>
      </w:pPr>
      <w:r>
        <w:rPr>
          <w:rFonts w:ascii="Trebuchet MS"/>
          <w:b/>
          <w:color w:val="656565"/>
          <w:w w:val="95"/>
          <w:sz w:val="16"/>
        </w:rPr>
        <w:t>Hình 6.1 Phương pháp tiếp cận truyền thống để duy trì ánh xạ các lớp thành các bảng và các đối tượng thành các hàng trong</w:t>
      </w:r>
      <w:r>
        <w:rPr>
          <w:rFonts w:ascii="Trebuchet MS"/>
          <w:b/>
          <w:color w:val="656565"/>
          <w:sz w:val="16"/>
        </w:rPr>
        <w:t>những cái bàn đó.</w:t>
      </w:r>
    </w:p>
    <w:p>
      <w:pPr>
        <w:pStyle w:val="BodyText"/>
        <w:rPr>
          <w:rFonts w:ascii="Trebuchet MS"/>
          <w:b/>
        </w:rPr>
      </w:pPr>
    </w:p>
    <w:p>
      <w:pPr>
        <w:pStyle w:val="BodyText"/>
        <w:spacing w:before="9"/>
        <w:rPr>
          <w:rFonts w:ascii="Trebuchet MS"/>
          <w:b/>
          <w:sz w:val="18"/>
        </w:rPr>
      </w:pPr>
    </w:p>
    <w:p>
      <w:pPr>
        <w:pStyle w:val="BodyText"/>
        <w:spacing w:line="264" w:lineRule="auto" w:before="1"/>
        <w:ind w:left="1623" w:right="733"/>
        <w:jc w:val="both"/>
      </w:pPr>
      <w:r>
        <w:rPr>
          <w:color w:val="252525"/>
        </w:rPr>
        <w:t>Ứng dụng duy trì một thể hiện thứ tự dưới dạng các hàng trong các bảng ORDER và ORDER_LINE_ITEM. Nó có thể thực hiện điều đó bằng cách sử dụng một khuôn khổ ORM như JPA hoặc một khuôn khổ cấp thấp hơn như MyBATIS.</w:t>
      </w:r>
      <w:bookmarkStart w:name="_bookmark684" w:id="828"/>
      <w:bookmarkEnd w:id="828"/>
    </w:p>
    <w:p>
      <w:pPr>
        <w:pStyle w:val="BodyText"/>
        <w:spacing w:line="271" w:lineRule="auto" w:before="7"/>
        <w:ind w:left="1623" w:right="752" w:firstLine="307"/>
      </w:pPr>
      <w:r>
        <w:rPr>
          <w:color w:val="252525"/>
          <w:w w:val="105"/>
        </w:rPr>
        <w:t>Cách tiếp cận này rõ ràng là hiệu quả vì hầu hết các ứng dụng doanh nghiệp đều lưu trữ dữ liệu theo cách này. Nhưng nó có một số nhược điểm và hạn chế:</w:t>
      </w:r>
    </w:p>
    <w:p>
      <w:pPr>
        <w:pStyle w:val="ListParagraph"/>
        <w:numPr>
          <w:ilvl w:val="0"/>
          <w:numId w:val="94"/>
        </w:numPr>
        <w:tabs>
          <w:tab w:pos="2176" w:val="left" w:leader="none"/>
        </w:tabs>
        <w:spacing w:line="240" w:lineRule="auto" w:before="80" w:after="0"/>
        <w:ind w:left="2175" w:right="0" w:hanging="241"/>
        <w:jc w:val="left"/>
        <w:rPr>
          <w:sz w:val="20"/>
        </w:rPr>
      </w:pPr>
      <w:r>
        <w:rPr>
          <w:color w:val="252525"/>
          <w:w w:val="105"/>
          <w:sz w:val="20"/>
        </w:rPr>
        <w:t>Sự không phù hợp trở kháng quan hệ đối tượng.</w:t>
      </w:r>
    </w:p>
    <w:p>
      <w:pPr>
        <w:pStyle w:val="ListParagraph"/>
        <w:numPr>
          <w:ilvl w:val="0"/>
          <w:numId w:val="94"/>
        </w:numPr>
        <w:tabs>
          <w:tab w:pos="2176" w:val="left" w:leader="none"/>
        </w:tabs>
        <w:spacing w:line="240" w:lineRule="auto" w:before="50" w:after="0"/>
        <w:ind w:left="2175" w:right="0" w:hanging="241"/>
        <w:jc w:val="left"/>
        <w:rPr>
          <w:sz w:val="20"/>
        </w:rPr>
      </w:pPr>
      <w:r>
        <w:rPr>
          <w:color w:val="252525"/>
          <w:w w:val="105"/>
          <w:sz w:val="20"/>
        </w:rPr>
        <w:t>Thiếu lịch sử tổng hợp.</w:t>
      </w:r>
    </w:p>
    <w:p>
      <w:pPr>
        <w:pStyle w:val="ListParagraph"/>
        <w:numPr>
          <w:ilvl w:val="0"/>
          <w:numId w:val="94"/>
        </w:numPr>
        <w:tabs>
          <w:tab w:pos="2176" w:val="left" w:leader="none"/>
        </w:tabs>
        <w:spacing w:line="240" w:lineRule="auto" w:before="50" w:after="0"/>
        <w:ind w:left="2175" w:right="0" w:hanging="241"/>
        <w:jc w:val="left"/>
        <w:rPr>
          <w:sz w:val="20"/>
        </w:rPr>
      </w:pPr>
      <w:r>
        <w:rPr>
          <w:color w:val="252525"/>
          <w:w w:val="110"/>
          <w:sz w:val="20"/>
        </w:rPr>
        <w:t>Việc triển khai ghi nhật ký kiểm tra rất tẻ nhạt và dễ xảy ra lỗi.</w:t>
      </w:r>
    </w:p>
    <w:p>
      <w:pPr>
        <w:pStyle w:val="ListParagraph"/>
        <w:numPr>
          <w:ilvl w:val="0"/>
          <w:numId w:val="94"/>
        </w:numPr>
        <w:tabs>
          <w:tab w:pos="2176" w:val="left" w:leader="none"/>
        </w:tabs>
        <w:spacing w:line="240" w:lineRule="auto" w:before="50" w:after="0"/>
        <w:ind w:left="2175" w:right="0" w:hanging="241"/>
        <w:jc w:val="left"/>
        <w:rPr>
          <w:sz w:val="20"/>
        </w:rPr>
      </w:pPr>
      <w:r>
        <w:rPr>
          <w:color w:val="252525"/>
          <w:w w:val="110"/>
          <w:sz w:val="20"/>
        </w:rPr>
        <w:t>Việc xuất bản sự kiện được gắn chặt vào logic kinh doanh.</w:t>
      </w:r>
    </w:p>
    <w:p>
      <w:pPr>
        <w:pStyle w:val="BodyText"/>
        <w:spacing w:line="271" w:lineRule="auto" w:before="130"/>
        <w:ind w:left="1623" w:right="734"/>
        <w:jc w:val="both"/>
      </w:pPr>
      <w:r>
        <w:rPr>
          <w:color w:val="252525"/>
          <w:w w:val="110"/>
        </w:rPr>
        <w:t>Chúng ta hãy xem xét từng vấn đề này, bắt đầu với vấn đề không khớp trở kháng quan hệ đối tượng.</w:t>
      </w:r>
    </w:p>
    <w:p>
      <w:pPr>
        <w:spacing w:before="102"/>
        <w:ind w:left="1623" w:right="0" w:firstLine="0"/>
        <w:jc w:val="both"/>
        <w:rPr>
          <w:rFonts w:ascii="Trebuchet MS"/>
          <w:b/>
          <w:sz w:val="15"/>
        </w:rPr>
      </w:pPr>
      <w:bookmarkStart w:name="_bookmark685" w:id="829"/>
      <w:bookmarkEnd w:id="829"/>
      <w:r>
        <w:rPr/>
      </w:r>
      <w:r>
        <w:rPr>
          <w:rFonts w:ascii="Trebuchet MS"/>
          <w:b/>
          <w:color w:val="466A85"/>
          <w:sz w:val="19"/>
        </w:rPr>
        <w:t>Ồ</w:t>
      </w:r>
      <w:r>
        <w:rPr>
          <w:rFonts w:ascii="Trebuchet MS"/>
          <w:b/>
          <w:color w:val="466A85"/>
          <w:sz w:val="15"/>
        </w:rPr>
        <w:t>ĐỐI TƯỢNG</w:t>
      </w:r>
      <w:r>
        <w:rPr>
          <w:rFonts w:ascii="Trebuchet MS"/>
          <w:b/>
          <w:color w:val="466A85"/>
          <w:sz w:val="19"/>
        </w:rPr>
        <w:t>-R</w:t>
      </w:r>
      <w:r>
        <w:rPr>
          <w:rFonts w:ascii="Trebuchet MS"/>
          <w:b/>
          <w:color w:val="466A85"/>
          <w:sz w:val="15"/>
        </w:rPr>
        <w:t>SỰ KHÔNG PHÙ HỢP TRỞ KHÁNG ĐIỆN</w:t>
      </w:r>
    </w:p>
    <w:p>
      <w:pPr>
        <w:pStyle w:val="BodyText"/>
        <w:spacing w:line="271" w:lineRule="auto" w:before="28"/>
        <w:ind w:left="1623" w:right="734"/>
        <w:jc w:val="both"/>
      </w:pPr>
      <w:r>
        <w:rPr>
          <w:color w:val="252525"/>
          <w:w w:val="105"/>
        </w:rPr>
        <w:t>Một vấn đề lâu đời là cái gọi là vấn đề không khớp trở kháng Đối tượng-Quan hệ. Có một sự không khớp khái niệm cơ bản giữa lược đồ quan hệ dạng bảng và cấu trúc đồ thị của một mô hình miền phong phú với các mối quan hệ phức tạp của nó. Một số khía cạnh của vấn đề này được phản ánh trong các cuộc tranh luận phân cực về tính phù hợp của các khuôn khổ ánh xạ Đối tượng/Quan hệ (ORM). Ví dụ, Ted Neward đã nói rằng "Ánh xạ Đối tượng-Quan hệ là Việt Nam của Khoa học Máy tính" (</w:t>
      </w:r>
      <w:hyperlink r:id="rId285">
        <w:r>
          <w:rPr>
            <w:color w:val="001BA6"/>
            <w:w w:val="105"/>
          </w:rPr>
          <w:t>http://blogs</w:t>
        </w:r>
      </w:hyperlink>
    </w:p>
    <w:p>
      <w:pPr>
        <w:pStyle w:val="BodyText"/>
        <w:spacing w:before="1"/>
        <w:ind w:left="1623"/>
        <w:jc w:val="both"/>
      </w:pPr>
      <w:hyperlink r:id="rId285">
        <w:r>
          <w:rPr>
            <w:color w:val="001BA6"/>
            <w:w w:val="110"/>
          </w:rPr>
          <w:t>.tedneward.com/post/the-vietnam-of-computer-science/</w:t>
        </w:r>
      </w:hyperlink>
      <w:r>
        <w:rPr>
          <w:color w:val="252525"/>
          <w:w w:val="110"/>
        </w:rPr>
        <w:t>). Công bằng mà nói, tôi đã sử dụng</w:t>
      </w:r>
    </w:p>
    <w:p>
      <w:pPr>
        <w:spacing w:after="0"/>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bookmarkStart w:name="6.1.2 Overview of event sourcing" w:id="830"/>
      <w:bookmarkEnd w:id="830"/>
      <w:r>
        <w:rPr/>
      </w:r>
      <w:r>
        <w:rPr>
          <w:color w:val="252525"/>
          <w:w w:val="110"/>
        </w:rPr>
        <w:t>Hibernate thành công để phát triển các ứng dụng mà lược đồ cơ sở dữ liệu được lấy từ mô hình đối tượng. Nhưng vấn đề sâu xa hơn những hạn chế của bất kỳ khuôn khổ ORM cụ thể nào.</w:t>
      </w:r>
      <w:bookmarkStart w:name="_bookmark686" w:id="831"/>
      <w:bookmarkEnd w:id="831"/>
    </w:p>
    <w:p>
      <w:pPr>
        <w:spacing w:before="102"/>
        <w:ind w:left="1443" w:right="0" w:firstLine="0"/>
        <w:jc w:val="left"/>
        <w:rPr>
          <w:rFonts w:ascii="Trebuchet MS"/>
          <w:b/>
          <w:sz w:val="15"/>
        </w:rPr>
      </w:pPr>
      <w:bookmarkStart w:name="_bookmark687" w:id="832"/>
      <w:bookmarkEnd w:id="832"/>
      <w:r>
        <w:rPr/>
      </w:r>
      <w:r>
        <w:rPr>
          <w:rFonts w:ascii="Trebuchet MS"/>
          <w:b/>
          <w:color w:val="466A85"/>
          <w:sz w:val="19"/>
        </w:rPr>
        <w:t>L</w:t>
      </w:r>
      <w:r>
        <w:rPr>
          <w:rFonts w:ascii="Trebuchet MS"/>
          <w:b/>
          <w:color w:val="466A85"/>
          <w:sz w:val="15"/>
        </w:rPr>
        <w:t>ACK CỦA LỊCH SỬ TỔNG HỢP</w:t>
      </w:r>
    </w:p>
    <w:p>
      <w:pPr>
        <w:pStyle w:val="BodyText"/>
        <w:spacing w:line="271" w:lineRule="auto" w:before="28"/>
        <w:ind w:left="1443" w:right="913"/>
        <w:jc w:val="both"/>
      </w:pPr>
      <w:r>
        <w:rPr>
          <w:color w:val="252525"/>
          <w:w w:val="110"/>
        </w:rPr>
        <w:t>Một hạn chế khác của tính bền bỉ truyền thống là nó chỉ lưu trữ trạng thái hiện tại của một tổng hợp. Khi một tổng hợp đã được cập nhật, trạng thái trước đó của nó sẽ bị mất. Nếu một ứng dụng phải lưu giữ lịch sử của một tổng hợp, có thể là vì mục đích quản lý, thì các nhà phát triển phải tự triển khai cơ chế này. Việc triển khai cơ chế lịch sử tổng hợp tốn nhiều thời gian và liên quan đến việc sao chép mã phải được đồng bộ hóa với logic kinh doanh.</w:t>
      </w:r>
    </w:p>
    <w:p>
      <w:pPr>
        <w:spacing w:before="103"/>
        <w:ind w:left="1443" w:right="0" w:firstLine="0"/>
        <w:jc w:val="left"/>
        <w:rPr>
          <w:rFonts w:ascii="Trebuchet MS"/>
          <w:b/>
          <w:sz w:val="15"/>
        </w:rPr>
      </w:pPr>
      <w:bookmarkStart w:name="_bookmark688" w:id="833"/>
      <w:bookmarkEnd w:id="833"/>
      <w:r>
        <w:rPr/>
      </w:r>
      <w:r>
        <w:rPr>
          <w:rFonts w:ascii="Trebuchet MS"/>
          <w:b/>
          <w:color w:val="466A85"/>
          <w:w w:val="105"/>
          <w:sz w:val="19"/>
        </w:rPr>
        <w:t>TÔI</w:t>
      </w:r>
      <w:r>
        <w:rPr>
          <w:rFonts w:ascii="Trebuchet MS"/>
          <w:b/>
          <w:color w:val="466A85"/>
          <w:w w:val="105"/>
          <w:sz w:val="15"/>
        </w:rPr>
        <w:t>VIỆC THỰC HIỆN VIỆC GHI CHÉP KIỂM TOÁN RẤT TỒI TỆ VÀ DỄ GẶP LỖI</w:t>
      </w:r>
    </w:p>
    <w:p>
      <w:pPr>
        <w:pStyle w:val="BodyText"/>
        <w:spacing w:line="271" w:lineRule="auto" w:before="27"/>
        <w:ind w:left="1443" w:right="914"/>
        <w:jc w:val="both"/>
      </w:pPr>
      <w:r>
        <w:rPr>
          <w:color w:val="252525"/>
          <w:w w:val="110"/>
        </w:rPr>
        <w:t>Một vấn đề khác là nhật ký kiểm toán. Nhiều ứng dụng phải duy trì nhật ký kiểm toán để theo dõi những người dùng nào đã thay đổi tổng hợp. Một số ứng dụng yêu cầu kiểm toán vì mục đích bảo mật hoặc quản lý. Trong các ứng dụng khác, lịch sử hành động của người dùng là một tính năng quan trọng. Ví dụ, trình theo dõi sự cố và ứng dụng quản lý tác vụ như Asana và JIRA hiển thị lịch sử thay đổi đối với các tác vụ và sự cố. Thách thức của việc triển khai kiểm toán là ngoài việc tốn thời gian, mã nhật ký kiểm toán và logic kinh doanh có thể khác nhau, dẫn đến lỗi.</w:t>
      </w:r>
    </w:p>
    <w:p>
      <w:pPr>
        <w:spacing w:before="103"/>
        <w:ind w:left="1443" w:right="0" w:firstLine="0"/>
        <w:jc w:val="left"/>
        <w:rPr>
          <w:rFonts w:ascii="Trebuchet MS"/>
          <w:b/>
          <w:sz w:val="15"/>
        </w:rPr>
      </w:pPr>
      <w:bookmarkStart w:name="_bookmark689" w:id="834"/>
      <w:bookmarkEnd w:id="834"/>
      <w:r>
        <w:rPr/>
      </w:r>
      <w:r>
        <w:rPr>
          <w:rFonts w:ascii="Trebuchet MS"/>
          <w:b/>
          <w:color w:val="466A85"/>
          <w:w w:val="105"/>
          <w:sz w:val="19"/>
        </w:rPr>
        <w:t>E</w:t>
      </w:r>
      <w:r>
        <w:rPr>
          <w:rFonts w:ascii="Trebuchet MS"/>
          <w:b/>
          <w:color w:val="466A85"/>
          <w:w w:val="105"/>
          <w:sz w:val="15"/>
        </w:rPr>
        <w:t>VENT PUBLISHING ĐƯỢC GẮN VÀO LOGIC KINH DOANH</w:t>
      </w:r>
    </w:p>
    <w:p>
      <w:pPr>
        <w:pStyle w:val="BodyText"/>
        <w:spacing w:line="271" w:lineRule="auto" w:before="28"/>
        <w:ind w:left="1443" w:right="913"/>
        <w:jc w:val="both"/>
      </w:pPr>
      <w:r>
        <w:rPr>
          <w:color w:val="252525"/>
          <w:spacing w:val="-3"/>
          <w:w w:val="110"/>
        </w:rPr>
        <w:t>Một hạn chế khác của tính bền bỉ truyền thống là nó thường không hỗ trợ việc xuất bản các sự kiện miền. Các sự kiện miền, được thảo luận trong chương 5, là các sự kiện được xuất bản bởi</w:t>
      </w:r>
      <w:r>
        <w:rPr>
          <w:color w:val="252525"/>
          <w:w w:val="105"/>
        </w:rPr>
        <w:t>một tổng hợp khi trạng thái của nó thay đổi. Chúng là một cơ chế hữu ích để đồng bộ hóa dữ liệu và gửi thông báo trong kiến ​​trúc vi dịch vụ. Một số khuôn khổ ORM, chẳng hạn như Hibernate, có thể gọi các lệnh gọi lại do ứng dụng cung cấp khi các đối tượng dữ liệu thay đổi. Nhưng không có hỗ trợ nào cho việc tự động xuất bản các thông báo như một phần của giao dịch cập nhật dữ liệu. Do đó, giống như lịch sử và kiểm toán, các nhà phát triển phải bổ sung logic tạo sự kiện, có nguy cơ không được đồng bộ hóa với logic nghiệp vụ. May mắn thay, có một giải pháp cho những vấn đề này: nguồn sự kiện.</w:t>
      </w:r>
      <w:bookmarkStart w:name="_bookmark690" w:id="835"/>
      <w:bookmarkEnd w:id="835"/>
    </w:p>
    <w:p>
      <w:pPr>
        <w:pStyle w:val="Heading6"/>
        <w:numPr>
          <w:ilvl w:val="2"/>
          <w:numId w:val="93"/>
        </w:numPr>
        <w:tabs>
          <w:tab w:pos="1443" w:val="left" w:leader="none"/>
          <w:tab w:pos="1444" w:val="left" w:leader="none"/>
        </w:tabs>
        <w:spacing w:line="240" w:lineRule="auto" w:before="177" w:after="0"/>
        <w:ind w:left="1443" w:right="0" w:hanging="721"/>
        <w:jc w:val="left"/>
      </w:pPr>
      <w:bookmarkStart w:name="_bookmark691" w:id="836"/>
      <w:bookmarkEnd w:id="836"/>
      <w:r>
        <w:rPr>
          <w:b w:val="0"/>
          <w:i w:val="0"/>
        </w:rPr>
      </w:r>
      <w:bookmarkStart w:name="_bookmark692" w:id="837"/>
      <w:bookmarkEnd w:id="837"/>
      <w:r>
        <w:rPr>
          <w:color w:val="466A85"/>
          <w:w w:val="90"/>
        </w:rPr>
        <w:t>Tổng quan về nguồn sự kiện</w:t>
      </w:r>
    </w:p>
    <w:p>
      <w:pPr>
        <w:pStyle w:val="BodyText"/>
        <w:spacing w:line="271" w:lineRule="auto" w:before="102"/>
        <w:ind w:left="1443" w:right="912"/>
        <w:jc w:val="both"/>
      </w:pPr>
      <w:r>
        <w:rPr>
          <w:color w:val="252525"/>
          <w:spacing w:val="-1"/>
          <w:w w:val="110"/>
        </w:rPr>
        <w:t>Nguồn sự kiện là một kỹ thuật lấy sự kiện làm trung tâm</w:t>
      </w:r>
      <w:r>
        <w:rPr>
          <w:color w:val="252525"/>
          <w:w w:val="110"/>
        </w:rPr>
        <w:t>để triển khai logic kinh doanh và duy trì tổng hợp. Tổng hợp được lưu trữ trong cơ sở dữ liệu dưới dạng một loạt các sự kiện. Mỗi sự kiện biểu thị một thay đổi trạng thái của tổng hợp. Logic kinh doanh của tổng hợp được cấu trúc xung quanh yêu cầu tạo và sử dụng các sự kiện này. Chúng ta hãy xem cách thức hoạt động.</w:t>
      </w:r>
    </w:p>
    <w:p>
      <w:pPr>
        <w:spacing w:before="103"/>
        <w:ind w:left="1443" w:right="0" w:firstLine="0"/>
        <w:jc w:val="left"/>
        <w:rPr>
          <w:rFonts w:ascii="Trebuchet MS"/>
          <w:b/>
          <w:sz w:val="15"/>
        </w:rPr>
      </w:pPr>
      <w:bookmarkStart w:name="_bookmark693" w:id="838"/>
      <w:bookmarkEnd w:id="838"/>
      <w:r>
        <w:rPr/>
      </w:r>
      <w:r>
        <w:rPr>
          <w:rFonts w:ascii="Trebuchet MS"/>
          <w:b/>
          <w:color w:val="466A85"/>
          <w:w w:val="105"/>
          <w:sz w:val="19"/>
        </w:rPr>
        <w:t>E</w:t>
      </w:r>
      <w:r>
        <w:rPr>
          <w:rFonts w:ascii="Trebuchet MS"/>
          <w:b/>
          <w:color w:val="466A85"/>
          <w:w w:val="105"/>
          <w:sz w:val="15"/>
        </w:rPr>
        <w:t>VENT SOURCING DUY TRÌ TỔNG HỢP SỬ DỤNG SỰ KIỆN</w:t>
      </w:r>
    </w:p>
    <w:p>
      <w:pPr>
        <w:pStyle w:val="BodyText"/>
        <w:spacing w:line="271" w:lineRule="auto" w:before="27"/>
        <w:ind w:left="1443" w:right="913"/>
        <w:jc w:val="both"/>
      </w:pPr>
      <w:r>
        <w:rPr>
          <w:color w:val="252525"/>
          <w:w w:val="110"/>
        </w:rPr>
        <w:t>Trước đó, trong phần 6.1.1, tôi đã thảo luận về cách thức persistence truyền thống ánh xạ các tổng hợp thành các bảng, các trường của chúng thành các cột và các thể hiện của chúng thành các hàng. Event sourcing là một cách tiếp cận rất khác để persistence các tổng hợp dựa trên khái niệm về các sự kiện miền. Nó lưu trữ từng tổng hợp dưới dạng một chuỗi các sự kiện trong cơ sở dữ liệu, được gọi là kho lưu trữ sự kiện.</w:t>
      </w:r>
    </w:p>
    <w:p>
      <w:pPr>
        <w:spacing w:after="0" w:line="271" w:lineRule="auto"/>
        <w:jc w:val="both"/>
        <w:sectPr>
          <w:pgSz w:w="10620" w:h="13320"/>
          <w:pgMar w:header="504" w:footer="0" w:top="700" w:bottom="280" w:left="420" w:right="400"/>
        </w:sectPr>
      </w:pPr>
    </w:p>
    <w:p>
      <w:pPr>
        <w:pStyle w:val="BodyText"/>
        <w:spacing w:before="9"/>
        <w:rPr>
          <w:sz w:val="18"/>
        </w:rPr>
      </w:pPr>
    </w:p>
    <w:p>
      <w:pPr>
        <w:spacing w:line="256" w:lineRule="auto" w:before="94"/>
        <w:ind w:left="1623" w:right="733" w:firstLine="294"/>
        <w:jc w:val="both"/>
        <w:rPr>
          <w:sz w:val="20"/>
        </w:rPr>
      </w:pPr>
      <w:r>
        <w:rPr>
          <w:color w:val="252525"/>
          <w:w w:val="105"/>
          <w:sz w:val="20"/>
        </w:rPr>
        <w:t>Hãy xem xét, ví dụ,</w:t>
      </w:r>
      <w:r>
        <w:rPr>
          <w:rFonts w:ascii="Courier New"/>
          <w:color w:val="252525"/>
          <w:w w:val="105"/>
          <w:sz w:val="19"/>
        </w:rPr>
        <w:t>Đặt hàng</w:t>
      </w:r>
      <w:r>
        <w:rPr>
          <w:color w:val="252525"/>
          <w:w w:val="105"/>
          <w:sz w:val="20"/>
        </w:rPr>
        <w:t>tổng hợp. Như hình 6.2 cho thấy, thay vì lưu trữ</w:t>
      </w:r>
      <w:r>
        <w:rPr>
          <w:color w:val="252525"/>
          <w:sz w:val="20"/>
        </w:rPr>
        <w:t>mỗi</w:t>
      </w:r>
      <w:r>
        <w:rPr>
          <w:rFonts w:ascii="Courier New"/>
          <w:color w:val="252525"/>
          <w:sz w:val="19"/>
        </w:rPr>
        <w:t>Đặt hàng</w:t>
      </w:r>
      <w:r>
        <w:rPr>
          <w:color w:val="252525"/>
          <w:sz w:val="20"/>
        </w:rPr>
        <w:t>như một hàng trong một</w:t>
      </w:r>
      <w:r>
        <w:rPr>
          <w:rFonts w:ascii="Courier New"/>
          <w:color w:val="252525"/>
          <w:sz w:val="19"/>
        </w:rPr>
        <w:t>ĐẶT HÀNG</w:t>
      </w:r>
      <w:r>
        <w:rPr>
          <w:color w:val="252525"/>
          <w:sz w:val="20"/>
        </w:rPr>
        <w:t>bảng, sự kiện nguồn vẫn tồn tại mỗi</w:t>
      </w:r>
      <w:r>
        <w:rPr>
          <w:rFonts w:ascii="Courier New"/>
          <w:color w:val="252525"/>
          <w:sz w:val="19"/>
        </w:rPr>
        <w:t>Đặt hàng</w:t>
      </w:r>
      <w:r>
        <w:rPr>
          <w:color w:val="252525"/>
          <w:sz w:val="20"/>
        </w:rPr>
        <w:t>tổng hợp thành một hoặc nhiều hàng trong một</w:t>
      </w:r>
      <w:r>
        <w:rPr>
          <w:rFonts w:ascii="Courier New"/>
          <w:color w:val="252525"/>
          <w:w w:val="105"/>
          <w:sz w:val="19"/>
        </w:rPr>
        <w:t>SỰ KIỆN</w:t>
      </w:r>
      <w:r>
        <w:rPr>
          <w:color w:val="252525"/>
          <w:w w:val="105"/>
          <w:sz w:val="20"/>
        </w:rPr>
        <w:t>bảng. Mỗi hàng là một sự kiện miền, chẳng hạn như</w:t>
      </w:r>
      <w:r>
        <w:rPr>
          <w:rFonts w:ascii="Courier New"/>
          <w:color w:val="252525"/>
          <w:w w:val="105"/>
          <w:sz w:val="19"/>
        </w:rPr>
        <w:t>Đã tạo đơn hàng</w:t>
      </w:r>
      <w:r>
        <w:rPr>
          <w:color w:val="252525"/>
          <w:w w:val="90"/>
          <w:sz w:val="20"/>
        </w:rPr>
        <w:t>,</w:t>
      </w:r>
      <w:r>
        <w:rPr>
          <w:rFonts w:ascii="Courier New"/>
          <w:color w:val="252525"/>
          <w:w w:val="90"/>
          <w:sz w:val="19"/>
        </w:rPr>
        <w:t>Đơn hàng đã được chấp thuận</w:t>
      </w:r>
      <w:r>
        <w:rPr>
          <w:color w:val="252525"/>
          <w:w w:val="90"/>
          <w:sz w:val="20"/>
        </w:rPr>
        <w:t>,</w:t>
      </w:r>
      <w:r>
        <w:rPr>
          <w:rFonts w:ascii="Courier New"/>
          <w:color w:val="252525"/>
          <w:w w:val="90"/>
          <w:sz w:val="19"/>
        </w:rPr>
        <w:t>Đơn hàng đã được vận chuyển</w:t>
      </w:r>
      <w:r>
        <w:rPr>
          <w:color w:val="252525"/>
          <w:w w:val="90"/>
          <w:sz w:val="20"/>
        </w:rPr>
        <w:t>, và vân vân.</w:t>
      </w:r>
    </w:p>
    <w:p>
      <w:pPr>
        <w:tabs>
          <w:tab w:pos="3076" w:val="left" w:leader="none"/>
          <w:tab w:pos="4969" w:val="left" w:leader="none"/>
          <w:tab w:pos="7283" w:val="left" w:leader="none"/>
        </w:tabs>
        <w:spacing w:line="205" w:lineRule="exact" w:before="186"/>
        <w:ind w:left="1623" w:right="0" w:firstLine="0"/>
        <w:jc w:val="left"/>
        <w:rPr>
          <w:rFonts w:ascii="Trebuchet MS"/>
          <w:b/>
          <w:sz w:val="18"/>
        </w:rPr>
      </w:pPr>
      <w:r>
        <w:rPr>
          <w:rFonts w:ascii="Trebuchet MS"/>
          <w:b/>
          <w:color w:val="020302"/>
          <w:w w:val="80"/>
          <w:sz w:val="18"/>
        </w:rPr>
        <w:t>Sự kiện độc đáo</w:t>
      </w:r>
      <w:r>
        <w:rPr>
          <w:rFonts w:ascii="Trebuchet MS"/>
          <w:b/>
          <w:color w:val="020302"/>
          <w:w w:val="80"/>
          <w:sz w:val="18"/>
        </w:rPr>
        <w:t>IDCác</w:t>
        <w:tab/>
      </w:r>
      <w:r>
        <w:rPr>
          <w:rFonts w:ascii="Trebuchet MS"/>
          <w:b/>
          <w:color w:val="020302"/>
          <w:spacing w:val="2"/>
          <w:w w:val="80"/>
          <w:sz w:val="18"/>
        </w:rPr>
        <w:t> </w:t>
      </w:r>
      <w:r>
        <w:rPr>
          <w:rFonts w:ascii="Trebuchet MS"/>
          <w:b/>
          <w:color w:val="020302"/>
          <w:w w:val="80"/>
          <w:sz w:val="18"/>
        </w:rPr>
        <w:t>loại của</w:t>
      </w:r>
      <w:r>
        <w:rPr>
          <w:rFonts w:ascii="Trebuchet MS"/>
          <w:b/>
          <w:color w:val="020302"/>
          <w:w w:val="80"/>
          <w:sz w:val="18"/>
        </w:rPr>
        <w:t>sự kiệnXác định</w:t>
        <w:tab/>
      </w:r>
      <w:r>
        <w:rPr>
          <w:rFonts w:ascii="Trebuchet MS"/>
          <w:b/>
          <w:color w:val="020302"/>
          <w:spacing w:val="17"/>
          <w:w w:val="80"/>
          <w:sz w:val="18"/>
        </w:rPr>
        <w:t> </w:t>
      </w:r>
      <w:r>
        <w:rPr>
          <w:rFonts w:ascii="Trebuchet MS"/>
          <w:b/>
          <w:color w:val="020302"/>
          <w:w w:val="80"/>
          <w:sz w:val="18"/>
        </w:rPr>
        <w:t>cái</w:t>
      </w:r>
      <w:r>
        <w:rPr>
          <w:rFonts w:ascii="Trebuchet MS"/>
          <w:b/>
          <w:color w:val="020302"/>
          <w:w w:val="80"/>
          <w:sz w:val="18"/>
        </w:rPr>
        <w:t>tổng hợp</w:t>
        <w:tab/>
      </w:r>
      <w:r>
        <w:rPr>
          <w:rFonts w:ascii="Trebuchet MS"/>
          <w:b/>
          <w:color w:val="020302"/>
          <w:spacing w:val="1"/>
          <w:w w:val="80"/>
          <w:sz w:val="18"/>
        </w:rPr>
        <w:t> </w:t>
      </w:r>
      <w:r>
        <w:rPr>
          <w:rFonts w:ascii="Trebuchet MS"/>
          <w:b/>
          <w:color w:val="020302"/>
          <w:w w:val="80"/>
          <w:sz w:val="18"/>
        </w:rPr>
        <w:t>sự kiện nối tiếp,</w:t>
      </w:r>
    </w:p>
    <w:p>
      <w:pPr>
        <w:spacing w:line="205" w:lineRule="exact" w:before="0" w:after="17"/>
        <w:ind w:left="1623" w:right="1343" w:firstLine="0"/>
        <w:jc w:val="right"/>
        <w:rPr>
          <w:rFonts w:ascii="Trebuchet MS"/>
          <w:b/>
          <w:sz w:val="18"/>
        </w:rPr>
      </w:pPr>
      <w:r>
        <w:rPr/>
        <w:pict>
          <v:group style="position:absolute;margin-left:277.542999pt;margin-top:1.521829pt;width:55.55pt;height:36.9pt;mso-position-horizontal-relative:page;mso-position-vertical-relative:paragraph;z-index:15939584" coordorigin="5551,30" coordsize="1111,738">
            <v:shape style="position:absolute;left:5586;top:33;width:525;height:682" coordorigin="5587,33" coordsize="525,682" path="m6111,33l6099,124,6040,198,5951,261,5847,323,5794,356,5743,391,5696,430,5622,523,5599,579,5587,643,5589,715e" filled="false" stroked="true" strokeweight=".3pt" strokecolor="#231f20">
              <v:path arrowok="t"/>
              <v:stroke dashstyle="solid"/>
            </v:shape>
            <v:shape style="position:absolute;left:5550;top:698;width:74;height:70" coordorigin="5551,698" coordsize="74,70" path="m5625,698l5551,710,5598,768,5625,698xe" filled="true" fillcolor="#231f20" stroked="false">
              <v:path arrowok="t"/>
              <v:fill type="solid"/>
            </v:shape>
            <v:shape style="position:absolute;left:6110;top:33;width:514;height:682" coordorigin="6111,33" coordsize="514,682" path="m6111,33l6134,133,6194,210,6279,273,6376,332,6425,363,6515,434,6586,523,6622,642,6624,715e" filled="false" stroked="true" strokeweight=".3pt" strokecolor="#231f20">
              <v:path arrowok="t"/>
              <v:stroke dashstyle="solid"/>
            </v:shape>
            <v:shape style="position:absolute;left:6587;top:700;width:75;height:68" coordorigin="6587,700" coordsize="75,68" path="m6587,700l6618,768,6662,707,6587,700xe" filled="true" fillcolor="#231f20" stroked="false">
              <v:path arrowok="t"/>
              <v:fill type="solid"/>
            </v:shape>
            <w10:wrap type="none"/>
          </v:group>
        </w:pict>
      </w:r>
      <w:r>
        <w:rPr/>
        <w:pict>
          <v:group style="position:absolute;margin-left:211.045303pt;margin-top:1.521829pt;width:7.5pt;height:36.9pt;mso-position-horizontal-relative:page;mso-position-vertical-relative:paragraph;z-index:15940096" coordorigin="4221,30" coordsize="150,738">
            <v:shape style="position:absolute;left:4223;top:33;width:144;height:688" coordorigin="4224,33" coordsize="144,688" path="m4348,33l4365,97,4367,155,4357,210,4339,262,4315,313,4289,363,4263,414,4242,467,4228,524,4224,584,4234,649,4260,721e" filled="false" stroked="true" strokeweight=".3pt" strokecolor="#231f20">
              <v:path arrowok="t"/>
              <v:stroke dashstyle="solid"/>
            </v:shape>
            <v:shape style="position:absolute;left:4222;top:693;width:67;height:75" coordorigin="4222,693" coordsize="67,75" path="m4288,693l4222,728,4286,768,4288,693xe" filled="true" fillcolor="#231f20" stroked="false">
              <v:path arrowok="t"/>
              <v:fill type="solid"/>
            </v:shape>
            <w10:wrap type="none"/>
          </v:group>
        </w:pict>
      </w:r>
      <w:r>
        <w:rPr/>
        <w:pict>
          <v:group style="position:absolute;margin-left:131.020004pt;margin-top:1.521829pt;width:23.35pt;height:36.9pt;mso-position-horizontal-relative:page;mso-position-vertical-relative:paragraph;z-index:15940608" coordorigin="2620,30" coordsize="467,738">
            <v:shape style="position:absolute;left:2623;top:33;width:428;height:681" coordorigin="2623,33" coordsize="428,681" path="m2623,33l2643,107,2669,167,2735,257,2811,323,2850,353,2889,383,2961,456,3018,560,3038,630,3051,714e" filled="false" stroked="true" strokeweight=".3pt" strokecolor="#231f20">
              <v:path arrowok="t"/>
              <v:stroke dashstyle="solid"/>
            </v:shape>
            <v:shape style="position:absolute;left:3012;top:700;width:75;height:68" coordorigin="3012,700" coordsize="75,68" path="m3087,700l3012,707,3055,768,3087,700xe" filled="true" fillcolor="#231f20" stroked="false">
              <v:path arrowok="t"/>
              <v:fill type="solid"/>
            </v:shape>
            <w10:wrap type="none"/>
          </v:group>
        </w:pict>
      </w:r>
      <w:r>
        <w:rPr>
          <w:rFonts w:ascii="Trebuchet MS"/>
          <w:b/>
          <w:color w:val="020302"/>
          <w:w w:val="80"/>
          <w:sz w:val="18"/>
        </w:rPr>
        <w:t>chẳng hạn như JSON</w:t>
      </w:r>
    </w:p>
    <w:p>
      <w:pPr>
        <w:pStyle w:val="BodyText"/>
        <w:ind w:left="7486"/>
        <w:rPr>
          <w:rFonts w:ascii="Trebuchet MS"/>
        </w:rPr>
      </w:pPr>
      <w:r>
        <w:rPr>
          <w:rFonts w:ascii="Trebuchet MS"/>
        </w:rPr>
        <w:pict>
          <v:group style="width:22.4pt;height:27.4pt;mso-position-horizontal-relative:char;mso-position-vertical-relative:line" coordorigin="0,0" coordsize="448,548">
            <v:shape style="position:absolute;left:36;top:3;width:408;height:491" coordorigin="37,3" coordsize="408,491" path="m445,3l427,109,365,175,276,220,229,241,181,264,137,292,98,326,67,369,46,424,37,493e" filled="false" stroked="true" strokeweight=".3pt" strokecolor="#231f20">
              <v:path arrowok="t"/>
              <v:stroke dashstyle="solid"/>
            </v:shape>
            <v:shape style="position:absolute;left:0;top:481;width:75;height:66" coordorigin="0,482" coordsize="75,66" path="m75,482l0,484,39,547,75,482xe" filled="true" fillcolor="#231f20" stroked="false">
              <v:path arrowok="t"/>
              <v:fill type="solid"/>
            </v:shape>
          </v:group>
        </w:pict>
      </w:r>
      <w:r>
        <w:rPr>
          <w:rFonts w:ascii="Trebuchet MS"/>
        </w:rPr>
      </w:r>
    </w:p>
    <w:p>
      <w:pPr>
        <w:pStyle w:val="BodyText"/>
        <w:rPr>
          <w:rFonts w:ascii="Trebuchet MS"/>
          <w:b/>
          <w:sz w:val="5"/>
        </w:rPr>
      </w:pPr>
    </w:p>
    <w:tbl>
      <w:tblPr>
        <w:tblW w:w="0" w:type="auto"/>
        <w:jc w:val="left"/>
        <w:tblInd w:w="1946"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46"/>
        <w:gridCol w:w="1246"/>
        <w:gridCol w:w="1246"/>
        <w:gridCol w:w="1246"/>
        <w:gridCol w:w="1246"/>
      </w:tblGrid>
      <w:tr>
        <w:trPr>
          <w:trHeight w:val="375" w:hRule="atLeast"/>
        </w:trPr>
        <w:tc>
          <w:tcPr>
            <w:tcW w:w="1246" w:type="dxa"/>
          </w:tcPr>
          <w:p>
            <w:pPr>
              <w:pStyle w:val="TableParagraph"/>
              <w:spacing w:before="91"/>
              <w:ind w:left="9"/>
              <w:jc w:val="center"/>
              <w:rPr>
                <w:sz w:val="14"/>
              </w:rPr>
            </w:pPr>
            <w:r>
              <w:rPr>
                <w:color w:val="020302"/>
                <w:sz w:val="14"/>
              </w:rPr>
              <w:t>sự kiện_id</w:t>
            </w:r>
          </w:p>
        </w:tc>
        <w:tc>
          <w:tcPr>
            <w:tcW w:w="1246" w:type="dxa"/>
          </w:tcPr>
          <w:p>
            <w:pPr>
              <w:pStyle w:val="TableParagraph"/>
              <w:spacing w:before="91"/>
              <w:ind w:left="8"/>
              <w:jc w:val="center"/>
              <w:rPr>
                <w:sz w:val="14"/>
              </w:rPr>
            </w:pPr>
            <w:r>
              <w:rPr>
                <w:color w:val="020302"/>
                <w:sz w:val="14"/>
              </w:rPr>
              <w:t>loại sự kiện</w:t>
            </w:r>
          </w:p>
        </w:tc>
        <w:tc>
          <w:tcPr>
            <w:tcW w:w="1246" w:type="dxa"/>
          </w:tcPr>
          <w:p>
            <w:pPr>
              <w:pStyle w:val="TableParagraph"/>
              <w:spacing w:before="91"/>
              <w:ind w:left="8"/>
              <w:jc w:val="center"/>
              <w:rPr>
                <w:sz w:val="14"/>
              </w:rPr>
            </w:pPr>
            <w:r>
              <w:rPr>
                <w:color w:val="020302"/>
                <w:sz w:val="14"/>
              </w:rPr>
              <w:t>loại thực thể</w:t>
            </w:r>
          </w:p>
        </w:tc>
        <w:tc>
          <w:tcPr>
            <w:tcW w:w="1246" w:type="dxa"/>
          </w:tcPr>
          <w:p>
            <w:pPr>
              <w:pStyle w:val="TableParagraph"/>
              <w:spacing w:before="91"/>
              <w:ind w:left="7"/>
              <w:jc w:val="center"/>
              <w:rPr>
                <w:sz w:val="14"/>
              </w:rPr>
            </w:pPr>
            <w:r>
              <w:rPr>
                <w:color w:val="020302"/>
                <w:sz w:val="14"/>
              </w:rPr>
              <w:t>thực thể_id</w:t>
            </w:r>
          </w:p>
        </w:tc>
        <w:tc>
          <w:tcPr>
            <w:tcW w:w="1246" w:type="dxa"/>
          </w:tcPr>
          <w:p>
            <w:pPr>
              <w:pStyle w:val="TableParagraph"/>
              <w:spacing w:before="91"/>
              <w:ind w:left="7"/>
              <w:jc w:val="center"/>
              <w:rPr>
                <w:sz w:val="14"/>
              </w:rPr>
            </w:pPr>
            <w:r>
              <w:rPr>
                <w:color w:val="020302"/>
                <w:sz w:val="14"/>
              </w:rPr>
              <w:t>dữ liệu sự kiện</w:t>
            </w:r>
          </w:p>
        </w:tc>
      </w:tr>
      <w:tr>
        <w:trPr>
          <w:trHeight w:val="375" w:hRule="atLeast"/>
        </w:trPr>
        <w:tc>
          <w:tcPr>
            <w:tcW w:w="1246" w:type="dxa"/>
          </w:tcPr>
          <w:p>
            <w:pPr>
              <w:pStyle w:val="TableParagraph"/>
              <w:spacing w:before="96"/>
              <w:ind w:left="9"/>
              <w:jc w:val="center"/>
              <w:rPr>
                <w:sz w:val="14"/>
              </w:rPr>
            </w:pPr>
            <w:r>
              <w:rPr>
                <w:color w:val="020302"/>
                <w:sz w:val="14"/>
              </w:rPr>
              <w:t>102</w:t>
            </w:r>
          </w:p>
        </w:tc>
        <w:tc>
          <w:tcPr>
            <w:tcW w:w="1246" w:type="dxa"/>
          </w:tcPr>
          <w:p>
            <w:pPr>
              <w:pStyle w:val="TableParagraph"/>
              <w:spacing w:line="180" w:lineRule="atLeast"/>
              <w:ind w:left="328" w:right="299" w:firstLine="84"/>
              <w:rPr>
                <w:sz w:val="14"/>
              </w:rPr>
            </w:pPr>
            <w:r>
              <w:rPr>
                <w:color w:val="020302"/>
                <w:sz w:val="14"/>
              </w:rPr>
              <w:t>Đã tạo đơn hàng</w:t>
            </w:r>
          </w:p>
        </w:tc>
        <w:tc>
          <w:tcPr>
            <w:tcW w:w="1246" w:type="dxa"/>
          </w:tcPr>
          <w:p>
            <w:pPr>
              <w:pStyle w:val="TableParagraph"/>
              <w:spacing w:before="96"/>
              <w:ind w:left="8"/>
              <w:jc w:val="center"/>
              <w:rPr>
                <w:sz w:val="14"/>
              </w:rPr>
            </w:pPr>
            <w:r>
              <w:rPr>
                <w:color w:val="020302"/>
                <w:sz w:val="14"/>
              </w:rPr>
              <w:t>Đặt hàng</w:t>
            </w:r>
          </w:p>
        </w:tc>
        <w:tc>
          <w:tcPr>
            <w:tcW w:w="1246" w:type="dxa"/>
          </w:tcPr>
          <w:p>
            <w:pPr>
              <w:pStyle w:val="TableParagraph"/>
              <w:spacing w:before="96"/>
              <w:ind w:left="7"/>
              <w:jc w:val="center"/>
              <w:rPr>
                <w:sz w:val="14"/>
              </w:rPr>
            </w:pPr>
            <w:r>
              <w:rPr>
                <w:color w:val="020302"/>
                <w:sz w:val="14"/>
              </w:rPr>
              <w:t>101</w:t>
            </w:r>
          </w:p>
        </w:tc>
        <w:tc>
          <w:tcPr>
            <w:tcW w:w="1246" w:type="dxa"/>
          </w:tcPr>
          <w:p>
            <w:pPr>
              <w:pStyle w:val="TableParagraph"/>
              <w:spacing w:before="96"/>
              <w:ind w:left="7"/>
              <w:jc w:val="center"/>
              <w:rPr>
                <w:sz w:val="14"/>
              </w:rPr>
            </w:pPr>
            <w:r>
              <w:rPr>
                <w:color w:val="020302"/>
                <w:sz w:val="14"/>
              </w:rPr>
              <w:t>{...}</w:t>
            </w:r>
          </w:p>
        </w:tc>
      </w:tr>
      <w:tr>
        <w:trPr>
          <w:trHeight w:val="375" w:hRule="atLeast"/>
        </w:trPr>
        <w:tc>
          <w:tcPr>
            <w:tcW w:w="1246" w:type="dxa"/>
          </w:tcPr>
          <w:p>
            <w:pPr>
              <w:pStyle w:val="TableParagraph"/>
              <w:spacing w:before="101"/>
              <w:ind w:left="9"/>
              <w:jc w:val="center"/>
              <w:rPr>
                <w:sz w:val="14"/>
              </w:rPr>
            </w:pPr>
            <w:r>
              <w:rPr>
                <w:color w:val="020302"/>
                <w:sz w:val="14"/>
              </w:rPr>
              <w:t>103</w:t>
            </w:r>
          </w:p>
        </w:tc>
        <w:tc>
          <w:tcPr>
            <w:tcW w:w="1246" w:type="dxa"/>
          </w:tcPr>
          <w:p>
            <w:pPr>
              <w:pStyle w:val="TableParagraph"/>
              <w:spacing w:before="21"/>
              <w:ind w:left="8"/>
              <w:jc w:val="center"/>
              <w:rPr>
                <w:sz w:val="14"/>
              </w:rPr>
            </w:pPr>
            <w:r>
              <w:rPr>
                <w:color w:val="020302"/>
                <w:sz w:val="14"/>
              </w:rPr>
              <w:t>Đặt hàng</w:t>
            </w:r>
          </w:p>
          <w:p>
            <w:pPr>
              <w:pStyle w:val="TableParagraph"/>
              <w:spacing w:line="154" w:lineRule="exact" w:before="21"/>
              <w:ind w:left="8"/>
              <w:jc w:val="center"/>
              <w:rPr>
                <w:sz w:val="14"/>
              </w:rPr>
            </w:pPr>
            <w:r>
              <w:rPr>
                <w:color w:val="020302"/>
                <w:sz w:val="14"/>
              </w:rPr>
              <w:t>Tán thành</w:t>
            </w:r>
          </w:p>
        </w:tc>
        <w:tc>
          <w:tcPr>
            <w:tcW w:w="1246" w:type="dxa"/>
          </w:tcPr>
          <w:p>
            <w:pPr>
              <w:pStyle w:val="TableParagraph"/>
              <w:spacing w:before="101"/>
              <w:ind w:left="8"/>
              <w:jc w:val="center"/>
              <w:rPr>
                <w:sz w:val="14"/>
              </w:rPr>
            </w:pPr>
            <w:r>
              <w:rPr>
                <w:color w:val="020302"/>
                <w:sz w:val="14"/>
              </w:rPr>
              <w:t>Đặt hàng</w:t>
            </w:r>
          </w:p>
        </w:tc>
        <w:tc>
          <w:tcPr>
            <w:tcW w:w="1246" w:type="dxa"/>
          </w:tcPr>
          <w:p>
            <w:pPr>
              <w:pStyle w:val="TableParagraph"/>
              <w:spacing w:before="101"/>
              <w:ind w:left="7"/>
              <w:jc w:val="center"/>
              <w:rPr>
                <w:sz w:val="14"/>
              </w:rPr>
            </w:pPr>
            <w:r>
              <w:rPr>
                <w:color w:val="020302"/>
                <w:sz w:val="14"/>
              </w:rPr>
              <w:t>101</w:t>
            </w:r>
          </w:p>
        </w:tc>
        <w:tc>
          <w:tcPr>
            <w:tcW w:w="1246" w:type="dxa"/>
          </w:tcPr>
          <w:p>
            <w:pPr>
              <w:pStyle w:val="TableParagraph"/>
              <w:spacing w:before="101"/>
              <w:ind w:left="7"/>
              <w:jc w:val="center"/>
              <w:rPr>
                <w:sz w:val="14"/>
              </w:rPr>
            </w:pPr>
            <w:r>
              <w:rPr>
                <w:color w:val="020302"/>
                <w:sz w:val="14"/>
              </w:rPr>
              <w:t>{...}</w:t>
            </w:r>
          </w:p>
        </w:tc>
      </w:tr>
      <w:tr>
        <w:trPr>
          <w:trHeight w:val="375" w:hRule="atLeast"/>
        </w:trPr>
        <w:tc>
          <w:tcPr>
            <w:tcW w:w="1246" w:type="dxa"/>
          </w:tcPr>
          <w:p>
            <w:pPr>
              <w:pStyle w:val="TableParagraph"/>
              <w:spacing w:before="105"/>
              <w:ind w:left="9"/>
              <w:jc w:val="center"/>
              <w:rPr>
                <w:sz w:val="14"/>
              </w:rPr>
            </w:pPr>
            <w:r>
              <w:rPr>
                <w:color w:val="020302"/>
                <w:sz w:val="14"/>
              </w:rPr>
              <w:t>104</w:t>
            </w:r>
          </w:p>
        </w:tc>
        <w:tc>
          <w:tcPr>
            <w:tcW w:w="1246" w:type="dxa"/>
          </w:tcPr>
          <w:p>
            <w:pPr>
              <w:pStyle w:val="TableParagraph"/>
              <w:spacing w:before="15"/>
              <w:ind w:left="412"/>
              <w:rPr>
                <w:sz w:val="14"/>
              </w:rPr>
            </w:pPr>
            <w:r>
              <w:rPr>
                <w:color w:val="020302"/>
                <w:sz w:val="14"/>
              </w:rPr>
              <w:t>Đặt hàng</w:t>
            </w:r>
          </w:p>
          <w:p>
            <w:pPr>
              <w:pStyle w:val="TableParagraph"/>
              <w:spacing w:before="22"/>
              <w:ind w:left="328"/>
              <w:rPr>
                <w:sz w:val="14"/>
              </w:rPr>
            </w:pPr>
            <w:r>
              <w:rPr>
                <w:color w:val="020302"/>
                <w:sz w:val="14"/>
              </w:rPr>
              <w:t>Đã vận chuyển</w:t>
            </w:r>
          </w:p>
        </w:tc>
        <w:tc>
          <w:tcPr>
            <w:tcW w:w="1246" w:type="dxa"/>
          </w:tcPr>
          <w:p>
            <w:pPr>
              <w:pStyle w:val="TableParagraph"/>
              <w:spacing w:before="105"/>
              <w:ind w:left="8"/>
              <w:jc w:val="center"/>
              <w:rPr>
                <w:sz w:val="14"/>
              </w:rPr>
            </w:pPr>
            <w:r>
              <w:rPr>
                <w:color w:val="020302"/>
                <w:sz w:val="14"/>
              </w:rPr>
              <w:t>Đặt hàng</w:t>
            </w:r>
          </w:p>
        </w:tc>
        <w:tc>
          <w:tcPr>
            <w:tcW w:w="1246" w:type="dxa"/>
          </w:tcPr>
          <w:p>
            <w:pPr>
              <w:pStyle w:val="TableParagraph"/>
              <w:spacing w:before="105"/>
              <w:ind w:left="7"/>
              <w:jc w:val="center"/>
              <w:rPr>
                <w:sz w:val="14"/>
              </w:rPr>
            </w:pPr>
            <w:r>
              <w:rPr>
                <w:color w:val="020302"/>
                <w:sz w:val="14"/>
              </w:rPr>
              <w:t>101</w:t>
            </w:r>
          </w:p>
        </w:tc>
        <w:tc>
          <w:tcPr>
            <w:tcW w:w="1246" w:type="dxa"/>
          </w:tcPr>
          <w:p>
            <w:pPr>
              <w:pStyle w:val="TableParagraph"/>
              <w:spacing w:before="105"/>
              <w:ind w:left="7"/>
              <w:jc w:val="center"/>
              <w:rPr>
                <w:sz w:val="14"/>
              </w:rPr>
            </w:pPr>
            <w:r>
              <w:rPr>
                <w:color w:val="020302"/>
                <w:sz w:val="14"/>
              </w:rPr>
              <w:t>{...}</w:t>
            </w:r>
          </w:p>
        </w:tc>
      </w:tr>
      <w:tr>
        <w:trPr>
          <w:trHeight w:val="375" w:hRule="atLeast"/>
        </w:trPr>
        <w:tc>
          <w:tcPr>
            <w:tcW w:w="1246" w:type="dxa"/>
          </w:tcPr>
          <w:p>
            <w:pPr>
              <w:pStyle w:val="TableParagraph"/>
              <w:spacing w:before="110"/>
              <w:ind w:left="9"/>
              <w:jc w:val="center"/>
              <w:rPr>
                <w:sz w:val="14"/>
              </w:rPr>
            </w:pPr>
            <w:r>
              <w:rPr>
                <w:color w:val="020302"/>
                <w:sz w:val="14"/>
              </w:rPr>
              <w:t>105</w:t>
            </w:r>
          </w:p>
        </w:tc>
        <w:tc>
          <w:tcPr>
            <w:tcW w:w="1246" w:type="dxa"/>
          </w:tcPr>
          <w:p>
            <w:pPr>
              <w:pStyle w:val="TableParagraph"/>
              <w:spacing w:before="10"/>
              <w:ind w:left="8"/>
              <w:jc w:val="center"/>
              <w:rPr>
                <w:sz w:val="14"/>
              </w:rPr>
            </w:pPr>
            <w:r>
              <w:rPr>
                <w:color w:val="020302"/>
                <w:sz w:val="14"/>
              </w:rPr>
              <w:t>Đặt hàng</w:t>
            </w:r>
          </w:p>
          <w:p>
            <w:pPr>
              <w:pStyle w:val="TableParagraph"/>
              <w:spacing w:before="22"/>
              <w:ind w:left="8"/>
              <w:jc w:val="center"/>
              <w:rPr>
                <w:sz w:val="14"/>
              </w:rPr>
            </w:pPr>
            <w:r>
              <w:rPr>
                <w:color w:val="020302"/>
                <w:sz w:val="14"/>
              </w:rPr>
              <w:t>Đã giao hàng</w:t>
            </w:r>
          </w:p>
        </w:tc>
        <w:tc>
          <w:tcPr>
            <w:tcW w:w="1246" w:type="dxa"/>
          </w:tcPr>
          <w:p>
            <w:pPr>
              <w:pStyle w:val="TableParagraph"/>
              <w:spacing w:before="110"/>
              <w:ind w:left="8"/>
              <w:jc w:val="center"/>
              <w:rPr>
                <w:sz w:val="14"/>
              </w:rPr>
            </w:pPr>
            <w:r>
              <w:rPr>
                <w:color w:val="020302"/>
                <w:sz w:val="14"/>
              </w:rPr>
              <w:t>Đặt hàng</w:t>
            </w:r>
          </w:p>
        </w:tc>
        <w:tc>
          <w:tcPr>
            <w:tcW w:w="1246" w:type="dxa"/>
          </w:tcPr>
          <w:p>
            <w:pPr>
              <w:pStyle w:val="TableParagraph"/>
              <w:spacing w:before="110"/>
              <w:ind w:left="7"/>
              <w:jc w:val="center"/>
              <w:rPr>
                <w:sz w:val="14"/>
              </w:rPr>
            </w:pPr>
            <w:r>
              <w:rPr>
                <w:color w:val="020302"/>
                <w:sz w:val="14"/>
              </w:rPr>
              <w:t>101</w:t>
            </w:r>
          </w:p>
        </w:tc>
        <w:tc>
          <w:tcPr>
            <w:tcW w:w="1246" w:type="dxa"/>
          </w:tcPr>
          <w:p>
            <w:pPr>
              <w:pStyle w:val="TableParagraph"/>
              <w:spacing w:before="110"/>
              <w:ind w:left="7"/>
              <w:jc w:val="center"/>
              <w:rPr>
                <w:sz w:val="14"/>
              </w:rPr>
            </w:pPr>
            <w:r>
              <w:rPr>
                <w:color w:val="020302"/>
                <w:sz w:val="14"/>
              </w:rPr>
              <w:t>{...}</w:t>
            </w:r>
          </w:p>
        </w:tc>
      </w:tr>
      <w:tr>
        <w:trPr>
          <w:trHeight w:val="376" w:hRule="atLeast"/>
        </w:trPr>
        <w:tc>
          <w:tcPr>
            <w:tcW w:w="1246" w:type="dxa"/>
          </w:tcPr>
          <w:p>
            <w:pPr>
              <w:pStyle w:val="TableParagraph"/>
              <w:spacing w:before="115"/>
              <w:ind w:left="9"/>
              <w:jc w:val="center"/>
              <w:rPr>
                <w:sz w:val="14"/>
              </w:rPr>
            </w:pPr>
            <w:r>
              <w:rPr>
                <w:color w:val="020302"/>
                <w:sz w:val="14"/>
              </w:rPr>
              <w:t>...</w:t>
            </w:r>
          </w:p>
        </w:tc>
        <w:tc>
          <w:tcPr>
            <w:tcW w:w="1246" w:type="dxa"/>
          </w:tcPr>
          <w:p>
            <w:pPr>
              <w:pStyle w:val="TableParagraph"/>
              <w:spacing w:before="65"/>
              <w:ind w:left="8"/>
              <w:jc w:val="center"/>
              <w:rPr>
                <w:sz w:val="14"/>
              </w:rPr>
            </w:pPr>
            <w:r>
              <w:rPr>
                <w:color w:val="020302"/>
                <w:sz w:val="14"/>
              </w:rPr>
              <w:t>...</w:t>
            </w:r>
          </w:p>
        </w:tc>
        <w:tc>
          <w:tcPr>
            <w:tcW w:w="1246" w:type="dxa"/>
          </w:tcPr>
          <w:p>
            <w:pPr>
              <w:pStyle w:val="TableParagraph"/>
              <w:spacing w:before="115"/>
              <w:ind w:left="8"/>
              <w:jc w:val="center"/>
              <w:rPr>
                <w:sz w:val="14"/>
              </w:rPr>
            </w:pPr>
            <w:r>
              <w:rPr>
                <w:color w:val="020302"/>
                <w:sz w:val="14"/>
              </w:rPr>
              <w:t>...</w:t>
            </w:r>
          </w:p>
        </w:tc>
        <w:tc>
          <w:tcPr>
            <w:tcW w:w="1246" w:type="dxa"/>
          </w:tcPr>
          <w:p>
            <w:pPr>
              <w:pStyle w:val="TableParagraph"/>
              <w:spacing w:before="115"/>
              <w:ind w:left="7"/>
              <w:jc w:val="center"/>
              <w:rPr>
                <w:sz w:val="14"/>
              </w:rPr>
            </w:pPr>
            <w:r>
              <w:rPr>
                <w:color w:val="020302"/>
                <w:sz w:val="14"/>
              </w:rPr>
              <w:t>...</w:t>
            </w:r>
          </w:p>
        </w:tc>
        <w:tc>
          <w:tcPr>
            <w:tcW w:w="1246" w:type="dxa"/>
          </w:tcPr>
          <w:p>
            <w:pPr>
              <w:pStyle w:val="TableParagraph"/>
              <w:spacing w:before="115"/>
              <w:ind w:left="7"/>
              <w:jc w:val="center"/>
              <w:rPr>
                <w:sz w:val="14"/>
              </w:rPr>
            </w:pPr>
            <w:r>
              <w:rPr>
                <w:color w:val="020302"/>
                <w:sz w:val="14"/>
              </w:rPr>
              <w:t>...</w:t>
            </w:r>
          </w:p>
        </w:tc>
      </w:tr>
    </w:tbl>
    <w:p>
      <w:pPr>
        <w:spacing w:before="101"/>
        <w:ind w:left="2081" w:right="0" w:firstLine="0"/>
        <w:jc w:val="left"/>
        <w:rPr>
          <w:rFonts w:ascii="Arial MT"/>
          <w:sz w:val="14"/>
        </w:rPr>
      </w:pPr>
      <w:r>
        <w:rPr>
          <w:rFonts w:ascii="Arial MT"/>
          <w:color w:val="020302"/>
          <w:sz w:val="14"/>
        </w:rPr>
        <w:t>Bảng SỰ KIỆN</w:t>
      </w:r>
    </w:p>
    <w:p>
      <w:pPr>
        <w:pStyle w:val="BodyText"/>
        <w:spacing w:before="9"/>
        <w:rPr>
          <w:rFonts w:ascii="Arial MT"/>
          <w:sz w:val="14"/>
        </w:rPr>
      </w:pPr>
    </w:p>
    <w:p>
      <w:pPr>
        <w:spacing w:line="259" w:lineRule="auto" w:before="0"/>
        <w:ind w:left="1623" w:right="1372" w:firstLine="0"/>
        <w:jc w:val="left"/>
        <w:rPr>
          <w:rFonts w:ascii="Trebuchet MS"/>
          <w:b/>
          <w:sz w:val="16"/>
        </w:rPr>
      </w:pPr>
      <w:r>
        <w:rPr>
          <w:rFonts w:ascii="Trebuchet MS"/>
          <w:b/>
          <w:color w:val="656565"/>
          <w:sz w:val="16"/>
        </w:rPr>
        <w:t>Hình 6.2 Nguồn sự kiện duy trì mỗi tổng hợp như một chuỗi sự kiện. Một ứng dụng dựa trên RDBMS có thể, ví dụ, lưu trữ các sự kiện trong một</w:t>
      </w:r>
      <w:r>
        <w:rPr>
          <w:rFonts w:ascii="Courier New"/>
          <w:b/>
          <w:color w:val="656565"/>
          <w:w w:val="95"/>
          <w:sz w:val="16"/>
        </w:rPr>
        <w:t>SỰ KIỆN</w:t>
      </w:r>
      <w:r>
        <w:rPr>
          <w:rFonts w:ascii="Trebuchet MS"/>
          <w:b/>
          <w:color w:val="656565"/>
          <w:w w:val="95"/>
          <w:sz w:val="16"/>
        </w:rPr>
        <w:t>bàn.</w:t>
      </w:r>
    </w:p>
    <w:p>
      <w:pPr>
        <w:pStyle w:val="BodyText"/>
        <w:spacing w:before="11"/>
        <w:rPr>
          <w:rFonts w:ascii="Trebuchet MS"/>
          <w:b/>
          <w:sz w:val="27"/>
        </w:rPr>
      </w:pPr>
    </w:p>
    <w:p>
      <w:pPr>
        <w:pStyle w:val="BodyText"/>
        <w:spacing w:line="266" w:lineRule="auto" w:before="95"/>
        <w:ind w:left="1623" w:right="734"/>
        <w:jc w:val="both"/>
      </w:pPr>
      <w:r>
        <w:rPr>
          <w:color w:val="252525"/>
          <w:w w:val="110"/>
        </w:rPr>
        <w:t>Khi một ứng dụng tạo hoặc cập nhật một tổng hợp, nó sẽ chèn các sự kiện do tổng hợp phát ra vào bảng EVENTS. Một ứng dụng tải một tổng hợp từ kho sự kiện bằng cách truy xuất các sự kiện của nó và phát lại chúng. Cụ thể, việc tải một tổng hợp bao gồm ba bước sau:</w:t>
      </w:r>
    </w:p>
    <w:p>
      <w:pPr>
        <w:pStyle w:val="BodyText"/>
        <w:spacing w:before="125"/>
        <w:ind w:left="1923"/>
      </w:pPr>
      <w:r>
        <w:rPr>
          <w:rFonts w:ascii="Trebuchet MS"/>
          <w:b/>
          <w:color w:val="CCA658"/>
          <w:w w:val="110"/>
          <w:sz w:val="14"/>
        </w:rPr>
        <w:t>1  </w:t>
      </w:r>
      <w:r>
        <w:rPr>
          <w:color w:val="252525"/>
          <w:w w:val="110"/>
        </w:rPr>
        <w:t>Tải các sự kiện cho tổng hợp.</w:t>
      </w:r>
    </w:p>
    <w:p>
      <w:pPr>
        <w:pStyle w:val="BodyText"/>
        <w:spacing w:before="50"/>
        <w:ind w:left="1923"/>
      </w:pPr>
      <w:r>
        <w:rPr>
          <w:rFonts w:ascii="Trebuchet MS"/>
          <w:b/>
          <w:color w:val="CCA658"/>
          <w:w w:val="110"/>
          <w:sz w:val="14"/>
        </w:rPr>
        <w:t>2  </w:t>
      </w:r>
      <w:r>
        <w:rPr>
          <w:color w:val="252525"/>
          <w:w w:val="110"/>
        </w:rPr>
        <w:t>Tạo một thể hiện tổng hợp bằng cách sử dụng hàm tạo mặc định của nó.</w:t>
      </w:r>
    </w:p>
    <w:p>
      <w:pPr>
        <w:spacing w:before="50"/>
        <w:ind w:left="1923" w:right="0" w:firstLine="0"/>
        <w:jc w:val="left"/>
        <w:rPr>
          <w:sz w:val="20"/>
        </w:rPr>
      </w:pPr>
      <w:r>
        <w:rPr>
          <w:rFonts w:ascii="Trebuchet MS"/>
          <w:b/>
          <w:color w:val="CCA658"/>
          <w:w w:val="105"/>
          <w:sz w:val="14"/>
        </w:rPr>
        <w:t>3  </w:t>
      </w:r>
      <w:r>
        <w:rPr>
          <w:color w:val="252525"/>
          <w:w w:val="105"/>
          <w:sz w:val="20"/>
        </w:rPr>
        <w:t>Lặp lại các sự kiện, gọi</w:t>
      </w:r>
      <w:r>
        <w:rPr>
          <w:rFonts w:ascii="Courier New"/>
          <w:color w:val="252525"/>
          <w:w w:val="105"/>
          <w:sz w:val="19"/>
        </w:rPr>
        <w:t>áp dụng()</w:t>
      </w:r>
      <w:r>
        <w:rPr>
          <w:color w:val="252525"/>
          <w:w w:val="105"/>
          <w:sz w:val="20"/>
        </w:rPr>
        <w:t>.</w:t>
      </w:r>
    </w:p>
    <w:p>
      <w:pPr>
        <w:pStyle w:val="BodyText"/>
        <w:spacing w:line="271" w:lineRule="auto" w:before="156"/>
        <w:ind w:left="1623" w:right="733"/>
        <w:jc w:val="both"/>
      </w:pPr>
      <w:r>
        <w:rPr>
          <w:color w:val="252525"/>
          <w:spacing w:val="-2"/>
          <w:w w:val="110"/>
        </w:rPr>
        <w:t>Ví dụ, khuôn khổ Eventuate Client, được đề cập sau trong phần 6.2.2, sử dụng mã</w:t>
      </w:r>
      <w:r>
        <w:rPr>
          <w:color w:val="252525"/>
          <w:w w:val="110"/>
        </w:rPr>
        <w:t>tương tự như sau để tái tạo một tổng hợp:</w:t>
      </w:r>
    </w:p>
    <w:p>
      <w:pPr>
        <w:spacing w:before="207"/>
        <w:ind w:left="1623" w:right="0" w:firstLine="0"/>
        <w:jc w:val="left"/>
        <w:rPr>
          <w:rFonts w:ascii="Courier New"/>
          <w:sz w:val="16"/>
        </w:rPr>
      </w:pPr>
      <w:r>
        <w:rPr>
          <w:rFonts w:ascii="Courier New"/>
          <w:color w:val="252525"/>
          <w:sz w:val="16"/>
        </w:rPr>
        <w:t>Lớp aggregateClass = ...;</w:t>
      </w:r>
    </w:p>
    <w:p>
      <w:pPr>
        <w:spacing w:line="264" w:lineRule="auto" w:before="19"/>
        <w:ind w:left="1623" w:right="3262" w:firstLine="0"/>
        <w:jc w:val="left"/>
        <w:rPr>
          <w:rFonts w:ascii="Courier New"/>
          <w:sz w:val="16"/>
        </w:rPr>
      </w:pPr>
      <w:r>
        <w:rPr>
          <w:rFonts w:ascii="Courier New"/>
          <w:color w:val="252525"/>
          <w:sz w:val="16"/>
        </w:rPr>
        <w:t>Tổng hợp tổng hợp = aggregateClass.newInstance(); cho (Sự kiện sự kiện: sự kiện) {</w:t>
      </w:r>
    </w:p>
    <w:p>
      <w:pPr>
        <w:spacing w:before="1"/>
        <w:ind w:left="1815" w:right="0" w:firstLine="0"/>
        <w:jc w:val="left"/>
        <w:rPr>
          <w:rFonts w:ascii="Courier New"/>
          <w:sz w:val="16"/>
        </w:rPr>
      </w:pPr>
      <w:r>
        <w:rPr>
          <w:rFonts w:ascii="Courier New"/>
          <w:color w:val="252525"/>
          <w:sz w:val="16"/>
        </w:rPr>
        <w:t>aggregate = aggregate.applyEvent(sự kiện);</w:t>
      </w:r>
    </w:p>
    <w:p>
      <w:pPr>
        <w:spacing w:before="19"/>
        <w:ind w:left="1623"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sz w:val="16"/>
        </w:rPr>
        <w:t>// sử dụng tổng hợp...</w:t>
      </w:r>
    </w:p>
    <w:p>
      <w:pPr>
        <w:pStyle w:val="BodyText"/>
        <w:rPr>
          <w:rFonts w:ascii="Courier New"/>
          <w:sz w:val="16"/>
        </w:rPr>
      </w:pPr>
    </w:p>
    <w:p>
      <w:pPr>
        <w:pStyle w:val="BodyText"/>
        <w:spacing w:line="264" w:lineRule="auto" w:before="111"/>
        <w:ind w:left="1623" w:right="734"/>
        <w:jc w:val="both"/>
      </w:pPr>
      <w:r>
        <w:rPr>
          <w:color w:val="252525"/>
          <w:w w:val="105"/>
        </w:rPr>
        <w:t>Nó tạo ra một thể hiện của lớp và lặp lại các sự kiện, gọi aggre-</w:t>
      </w:r>
      <w:r>
        <w:rPr>
          <w:color w:val="252525"/>
        </w:rPr>
        <w:t>Phương thức applyEvent() của gate. Nếu bạn quen thuộc với lập trình hàm, bạn có thể nhận ra đây là thao tác fold hoặc reduce.</w:t>
      </w:r>
      <w:bookmarkStart w:name="_bookmark694" w:id="839"/>
      <w:bookmarkEnd w:id="839"/>
      <w:bookmarkStart w:name="_bookmark695" w:id="840"/>
      <w:bookmarkEnd w:id="840"/>
    </w:p>
    <w:p>
      <w:pPr>
        <w:spacing w:after="0" w:line="264" w:lineRule="auto"/>
        <w:jc w:val="both"/>
        <w:sectPr>
          <w:pgSz w:w="10620" w:h="13320"/>
          <w:pgMar w:header="504" w:footer="0" w:top="700" w:bottom="280" w:left="420" w:right="400"/>
        </w:sectPr>
      </w:pPr>
    </w:p>
    <w:p>
      <w:pPr>
        <w:pStyle w:val="BodyText"/>
        <w:spacing w:before="9"/>
        <w:rPr>
          <w:sz w:val="18"/>
        </w:rPr>
      </w:pPr>
    </w:p>
    <w:p>
      <w:pPr>
        <w:pStyle w:val="BodyText"/>
        <w:spacing w:line="268" w:lineRule="auto" w:before="94"/>
        <w:ind w:left="1443" w:right="913" w:firstLine="304"/>
        <w:jc w:val="both"/>
      </w:pPr>
      <w:r>
        <w:rPr>
          <w:color w:val="252525"/>
          <w:w w:val="110"/>
        </w:rPr>
        <w:t>Có thể lạ và không quen khi tái tạo trạng thái trong bộ nhớ của một aggregate bằng cách tải các sự kiện và phát lại các sự kiện. Nhưng theo một số cách, nó không khác nhiều so với cách một khung ORM như JPA hoặc Hibernate tải một thực thể. Một khung ORM tải một đối tượng bằng cách thực thi một hoặc nhiều câu lệnh SELECT để truy xuất trạng thái hiện tại đã lưu, khởi tạo các đối tượng bằng các hàm tạo mặc định của chúng. Nó sử dụng phản xạ để khởi tạo các đối tượng đó. Điểm khác biệt về nguồn sự kiện là việc tái tạo trạng thái trong bộ nhớ được thực hiện bằng các sự kiện.</w:t>
      </w:r>
      <w:bookmarkStart w:name="_bookmark696" w:id="841"/>
      <w:bookmarkEnd w:id="841"/>
    </w:p>
    <w:p>
      <w:pPr>
        <w:pStyle w:val="BodyText"/>
        <w:spacing w:before="3"/>
        <w:ind w:left="1735"/>
        <w:jc w:val="both"/>
      </w:pPr>
      <w:r>
        <w:rPr>
          <w:color w:val="252525"/>
          <w:w w:val="110"/>
        </w:rPr>
        <w:t>Bây giờ chúng ta hãy xem xét các yêu cầu về sự kiện nguồn trên các sự kiện miền.</w:t>
      </w:r>
    </w:p>
    <w:p>
      <w:pPr>
        <w:spacing w:before="132"/>
        <w:ind w:left="1443" w:right="0" w:firstLine="0"/>
        <w:jc w:val="both"/>
        <w:rPr>
          <w:rFonts w:ascii="Trebuchet MS"/>
          <w:b/>
          <w:sz w:val="15"/>
        </w:rPr>
      </w:pPr>
      <w:bookmarkStart w:name="_bookmark697" w:id="842"/>
      <w:bookmarkEnd w:id="842"/>
      <w:r>
        <w:rPr/>
      </w:r>
      <w:r>
        <w:rPr>
          <w:rFonts w:ascii="Trebuchet MS"/>
          <w:b/>
          <w:color w:val="466A85"/>
          <w:spacing w:val="-1"/>
          <w:w w:val="105"/>
          <w:sz w:val="19"/>
        </w:rPr>
        <w:t>E</w:t>
      </w:r>
      <w:r>
        <w:rPr>
          <w:rFonts w:ascii="Trebuchet MS"/>
          <w:b/>
          <w:color w:val="466A85"/>
          <w:spacing w:val="-1"/>
          <w:w w:val="105"/>
          <w:sz w:val="15"/>
        </w:rPr>
        <w:t>VENTS ĐẠI DIỆN</w:t>
      </w:r>
      <w:r>
        <w:rPr>
          <w:rFonts w:ascii="Trebuchet MS"/>
          <w:b/>
          <w:color w:val="466A85"/>
          <w:w w:val="105"/>
          <w:sz w:val="15"/>
        </w:rPr>
        <w:t>THAY ĐỔI TRẠNG THÁI</w:t>
      </w:r>
    </w:p>
    <w:p>
      <w:pPr>
        <w:pStyle w:val="BodyText"/>
        <w:spacing w:line="266" w:lineRule="auto" w:before="28"/>
        <w:ind w:left="1443" w:right="913"/>
        <w:jc w:val="both"/>
      </w:pPr>
      <w:r>
        <w:rPr>
          <w:color w:val="252525"/>
          <w:w w:val="105"/>
        </w:rPr>
        <w:t>Chương 5 định nghĩa sự kiện miền là cơ chế thông báo cho người đăng ký về những thay đổi đối với tổng hợp. Sự kiện có thể chứa dữ liệu tối thiểu, chẳng hạn như chỉ ID tổng hợp hoặc có thể được làm giàu để chứa dữ liệu hữu ích cho người tiêu dùng thông thường. Ví dụ:</w:t>
      </w:r>
      <w:bookmarkStart w:name="_bookmark698" w:id="843"/>
      <w:bookmarkEnd w:id="843"/>
      <w:r>
        <w:rPr>
          <w:color w:val="252525"/>
        </w:rPr>
        <w:t>Order Service có thể xuất bản sự kiện OrderCreated khi một đơn hàng được tạo. Sự kiện OrderCreated chỉ có thể chứa orderId. Ngoài ra, sự kiện có thể chứa toàn bộ đơn hàng để người dùng của sự kiện đó không phải lấy dữ liệu từ Order Service. Việc các sự kiện có được xuất bản hay không và những sự kiện đó chứa gì được thúc đẩy bởi nhu cầu của người dùng. Tuy nhiên, với nguồn sự kiện, chủ yếu là tổng hợp xác định các sự kiện và cấu trúc của chúng.</w:t>
      </w:r>
    </w:p>
    <w:p>
      <w:pPr>
        <w:pStyle w:val="BodyText"/>
        <w:spacing w:line="266" w:lineRule="auto" w:before="1"/>
        <w:ind w:left="1443" w:right="913" w:firstLine="311"/>
        <w:jc w:val="both"/>
      </w:pPr>
      <w:r>
        <w:rPr>
          <w:color w:val="252525"/>
          <w:w w:val="110"/>
        </w:rPr>
        <w:t>Sự kiện không phải là tùy chọn khi sử dụng nguồn sự kiện. Mỗi thay đổi trạng thái của một tổng hợp, bao gồm cả việc tạo ra nó, được biểu diễn bằng một sự kiện miền. Bất cứ khi nào trạng thái của tổng hợp thay đổi, nó phải phát ra một sự kiện. Ví dụ, một tổng hợp Order phải phát ra một</w:t>
      </w:r>
      <w:r>
        <w:rPr>
          <w:rFonts w:ascii="Courier New" w:hAnsi="Courier New"/>
          <w:color w:val="252525"/>
          <w:sz w:val="19"/>
        </w:rPr>
        <w:t>Sự kiện OrderCreated khi nó được tạo và sự kiện Order* khi nó được cập nhật. Đây là yêu cầu nghiêm ngặt hơn nhiều so với trước đây, khi tổng hợp chỉ phát ra các sự kiện mà người tiêu dùng quan tâm.</w:t>
      </w:r>
    </w:p>
    <w:p>
      <w:pPr>
        <w:pStyle w:val="BodyText"/>
        <w:spacing w:line="266" w:lineRule="auto" w:before="1"/>
        <w:ind w:left="1443" w:right="914" w:firstLine="296"/>
        <w:jc w:val="both"/>
      </w:pPr>
      <w:r>
        <w:rPr>
          <w:color w:val="252525"/>
          <w:w w:val="105"/>
        </w:rPr>
        <w:t>Hơn nữa, một sự kiện phải chứa dữ liệu mà tổng hợp cần để thực hiện chuyển đổi trạng thái. Trạng thái của tổng hợp bao gồm các giá trị của các trường của các đối tượng tạo nên tổng hợp. Một thay đổi trạng thái có thể đơn giản như thay đổi giá trị của trường của một đối tượng, chẳng hạn như Order.state. Ngoài ra, một thay đổi trạng thái có thể bao gồm việc thêm hoặc xóa các đối tượng, chẳng hạn như sửa đổi các mục dòng của Đơn hàng.</w:t>
      </w:r>
    </w:p>
    <w:p>
      <w:pPr>
        <w:pStyle w:val="BodyText"/>
        <w:spacing w:line="256" w:lineRule="auto"/>
        <w:ind w:left="1443" w:right="913" w:firstLine="307"/>
        <w:jc w:val="both"/>
      </w:pPr>
      <w:r>
        <w:rPr>
          <w:color w:val="252525"/>
          <w:w w:val="105"/>
        </w:rPr>
        <w:t>Giả sử, như hình 6.3 cho thấy, trạng thái hiện tại của tổng hợp là S và trạng thái mới là S'. Một sự kiện E biểu diễn sự thay đổi trạng thái phải chứa dữ liệu như vậy</w:t>
      </w:r>
      <w:r>
        <w:rPr>
          <w:color w:val="252525"/>
        </w:rPr>
        <w:t>rằng khi một Order ở trạng thái S, việc gọi order.apply(E) sẽ cập nhật Order thành trạng thái S'. Trong phần tiếp theo, bạn sẽ thấy apply() là một phương thức thực hiện thay đổi trạng thái được biểu thị bằng một sự kiện.</w:t>
      </w:r>
    </w:p>
    <w:p>
      <w:pPr>
        <w:pStyle w:val="BodyText"/>
        <w:spacing w:line="259" w:lineRule="auto" w:before="11"/>
        <w:ind w:left="1443" w:right="913" w:firstLine="309"/>
        <w:jc w:val="both"/>
      </w:pPr>
      <w:r>
        <w:rPr>
          <w:color w:val="252525"/>
          <w:spacing w:val="-1"/>
          <w:w w:val="105"/>
        </w:rPr>
        <w:t>Một số sự kiện, chẳng hạn như sự kiện Đơn hàng đã giao,</w:t>
      </w:r>
      <w:bookmarkStart w:name="_bookmark699" w:id="844"/>
      <w:bookmarkEnd w:id="844"/>
      <w:r>
        <w:rPr>
          <w:color w:val="252525"/>
          <w:w w:val="105"/>
        </w:rPr>
        <w:t>chứa ít hoặc không có dữ liệu và chỉ</w:t>
      </w:r>
      <w:r>
        <w:rPr>
          <w:color w:val="252525"/>
        </w:rPr>
        <w:t>đại diện cho quá trình chuyển đổi trạng thái. Phương thức apply() xử lý sự kiện Order Shipped bằng cách thay đổi trường trạng thái của Order thành SHIPPED. Tuy nhiên, các sự kiện khác lại chứa rất nhiều dữ liệu. Ví dụ, sự kiện OrderCreated phải chứa tất cả dữ liệu cần thiết theo phương thức apply() để khởi tạo Order, bao gồm các mục hàng, thông tin thanh toán, thông tin giao hàng, v.v. Vì các sự kiện được sử dụng để duy trì tổng hợp, nên bạn không còn tùy chọn sử dụng sự kiện OrderCreated tối thiểu có chứa orderId.</w:t>
      </w:r>
    </w:p>
    <w:p>
      <w:pPr>
        <w:spacing w:after="0" w:line="259" w:lineRule="auto"/>
        <w:jc w:val="both"/>
        <w:sectPr>
          <w:pgSz w:w="10620" w:h="13320"/>
          <w:pgMar w:header="504" w:footer="0" w:top="700" w:bottom="280" w:left="420" w:right="400"/>
        </w:sectPr>
      </w:pPr>
    </w:p>
    <w:p>
      <w:pPr>
        <w:pStyle w:val="BodyText"/>
        <w:spacing w:before="7"/>
        <w:rPr>
          <w:sz w:val="23"/>
        </w:rPr>
      </w:pPr>
    </w:p>
    <w:p>
      <w:pPr>
        <w:spacing w:before="79"/>
        <w:ind w:left="2844" w:right="4231" w:firstLine="0"/>
        <w:jc w:val="center"/>
        <w:rPr>
          <w:rFonts w:ascii="Arial MT"/>
          <w:sz w:val="14"/>
        </w:rPr>
      </w:pPr>
      <w:r>
        <w:rPr/>
        <w:pict>
          <v:group style="position:absolute;margin-left:120.112pt;margin-top:11.247396pt;width:62.4pt;height:95.8pt;mso-position-horizontal-relative:page;mso-position-vertical-relative:paragraph;z-index:15942144" coordorigin="2402,225" coordsize="1248,1916">
            <v:shape style="position:absolute;left:2934;top:1620;width:80;height:518" coordorigin="2935,1621" coordsize="80,518" path="m2990,2138l3009,2073,3014,2020,3008,1976,2994,1938,2977,1904,2959,1871,2943,1835,2935,1796,2936,1748,2950,1691,2981,1621e" filled="false" stroked="true" strokeweight=".3pt" strokecolor="#231f20">
              <v:path arrowok="t"/>
              <v:stroke dashstyle="solid"/>
            </v:shape>
            <v:shape style="position:absolute;left:2943;top:1573;width:66;height:75" coordorigin="2943,1574" coordsize="66,75" path="m3008,1574l2943,1612,3009,1648,3008,1574xe" filled="true" fillcolor="#231f20" stroked="false">
              <v:path arrowok="t"/>
              <v:fill type="solid"/>
            </v:shape>
            <v:rect style="position:absolute;left:2407;top:229;width:1238;height:1310" filled="true" fillcolor="#fdf59f" stroked="false">
              <v:fill type="solid"/>
            </v:rect>
            <v:rect style="position:absolute;left:2844;top:1098;width:364;height:349" filled="true" fillcolor="#ffffff" stroked="false">
              <v:fill type="solid"/>
            </v:rect>
            <v:rect style="position:absolute;left:2844;top:1098;width:364;height:349" filled="false" stroked="true" strokeweight=".5pt" strokecolor="#020302">
              <v:stroke dashstyle="solid"/>
            </v:rect>
            <v:shape style="position:absolute;left:2407;top:229;width:1238;height:1310"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6"/>
                      <w:rPr>
                        <w:sz w:val="13"/>
                      </w:rPr>
                    </w:pPr>
                  </w:p>
                  <w:p>
                    <w:pPr>
                      <w:spacing w:line="273" w:lineRule="auto" w:before="0"/>
                      <w:ind w:left="151" w:right="148" w:firstLine="0"/>
                      <w:jc w:val="center"/>
                      <w:rPr>
                        <w:rFonts w:ascii="Courier New" w:hAnsi="Courier New"/>
                        <w:sz w:val="14"/>
                      </w:rPr>
                    </w:pPr>
                    <w:r>
                      <w:rPr>
                        <w:rFonts w:ascii="Courier New" w:hAnsi="Courier New"/>
                        <w:color w:val="020302"/>
                        <w:sz w:val="14"/>
                      </w:rPr>
                      <w:t>«tổng hợp» Đặt hàng</w:t>
                    </w:r>
                  </w:p>
                  <w:p>
                    <w:pPr>
                      <w:spacing w:before="87"/>
                      <w:ind w:left="0" w:right="0" w:firstLine="0"/>
                      <w:jc w:val="center"/>
                      <w:rPr>
                        <w:rFonts w:ascii="Courier New"/>
                        <w:sz w:val="23"/>
                      </w:rPr>
                    </w:pPr>
                    <w:r>
                      <w:rPr>
                        <w:rFonts w:ascii="Courier New"/>
                        <w:color w:val="020302"/>
                        <w:w w:val="101"/>
                        <w:sz w:val="23"/>
                      </w:rPr>
                      <w:t>S</w:t>
                    </w:r>
                  </w:p>
                </w:txbxContent>
              </v:textbox>
              <v:stroke dashstyle="solid"/>
              <w10:wrap type="none"/>
            </v:shape>
            <w10:wrap type="none"/>
          </v:group>
        </w:pict>
      </w:r>
      <w:r>
        <w:rPr/>
        <w:pict>
          <v:group style="position:absolute;margin-left:278.687012pt;margin-top:11.202396pt;width:62.4pt;height:95.85pt;mso-position-horizontal-relative:page;mso-position-vertical-relative:paragraph;z-index:15942656" coordorigin="5574,224" coordsize="1248,1917">
            <v:shape style="position:absolute;left:6212;top:1620;width:80;height:518" coordorigin="6213,1621" coordsize="80,518" path="m6268,2138l6287,2073,6292,2020,6286,1976,6273,1938,6255,1904,6237,1871,6222,1835,6213,1796,6214,1748,6228,1691,6259,1621e" filled="false" stroked="true" strokeweight=".3pt" strokecolor="#231f20">
              <v:path arrowok="t"/>
              <v:stroke dashstyle="solid"/>
            </v:shape>
            <v:shape style="position:absolute;left:6221;top:1573;width:66;height:75" coordorigin="6222,1574" coordsize="66,75" path="m6286,1574l6222,1612,6287,1648,6286,1574xe" filled="true" fillcolor="#231f20" stroked="false">
              <v:path arrowok="t"/>
              <v:fill type="solid"/>
            </v:shape>
            <v:rect style="position:absolute;left:5578;top:229;width:1238;height:1310" filled="true" fillcolor="#fdf59f" stroked="false">
              <v:fill type="solid"/>
            </v:rect>
            <v:rect style="position:absolute;left:6015;top:1097;width:364;height:349" filled="true" fillcolor="#ffffff" stroked="false">
              <v:fill type="solid"/>
            </v:rect>
            <v:rect style="position:absolute;left:6015;top:1097;width:364;height:349" filled="false" stroked="true" strokeweight=".5pt" strokecolor="#020302">
              <v:stroke dashstyle="solid"/>
            </v:rect>
            <v:shape style="position:absolute;left:5578;top:229;width:1238;height:1310"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7"/>
                      <w:rPr>
                        <w:sz w:val="13"/>
                      </w:rPr>
                    </w:pPr>
                  </w:p>
                  <w:p>
                    <w:pPr>
                      <w:spacing w:line="273" w:lineRule="auto" w:before="0"/>
                      <w:ind w:left="150" w:right="149" w:firstLine="0"/>
                      <w:jc w:val="center"/>
                      <w:rPr>
                        <w:rFonts w:ascii="Courier New" w:hAnsi="Courier New"/>
                        <w:sz w:val="14"/>
                      </w:rPr>
                    </w:pPr>
                    <w:r>
                      <w:rPr>
                        <w:rFonts w:ascii="Courier New" w:hAnsi="Courier New"/>
                        <w:color w:val="020302"/>
                        <w:sz w:val="14"/>
                      </w:rPr>
                      <w:t>«tổng hợp» Đặt hàng</w:t>
                    </w:r>
                  </w:p>
                  <w:p>
                    <w:pPr>
                      <w:spacing w:before="86"/>
                      <w:ind w:left="149" w:right="149" w:firstLine="0"/>
                      <w:jc w:val="center"/>
                      <w:rPr>
                        <w:rFonts w:ascii="Courier New" w:hAnsi="Courier New"/>
                        <w:sz w:val="23"/>
                      </w:rPr>
                    </w:pPr>
                    <w:r>
                      <w:rPr>
                        <w:rFonts w:ascii="Courier New" w:hAnsi="Courier New"/>
                        <w:color w:val="020302"/>
                        <w:sz w:val="23"/>
                      </w:rPr>
                      <w:t>S'</w:t>
                    </w:r>
                  </w:p>
                </w:txbxContent>
              </v:textbox>
              <v:stroke dashstyle="solid"/>
              <w10:wrap type="none"/>
            </v:shape>
            <w10:wrap type="none"/>
          </v:group>
        </w:pict>
      </w:r>
      <w:r>
        <w:rPr>
          <w:rFonts w:ascii="Arial MT"/>
          <w:color w:val="020302"/>
          <w:sz w:val="14"/>
        </w:rPr>
        <w:t>Sự kiện</w:t>
      </w:r>
    </w:p>
    <w:p>
      <w:pPr>
        <w:spacing w:before="16"/>
        <w:ind w:left="2844" w:right="4231" w:firstLine="0"/>
        <w:jc w:val="center"/>
        <w:rPr>
          <w:rFonts w:ascii="Courier New"/>
          <w:sz w:val="14"/>
        </w:rPr>
      </w:pPr>
      <w:r>
        <w:rPr/>
        <w:pict>
          <v:group style="position:absolute;margin-left:208.072006pt;margin-top:11.593444pt;width:46.4pt;height:26.15pt;mso-position-horizontal-relative:page;mso-position-vertical-relative:paragraph;z-index:-15516160;mso-wrap-distance-left:0;mso-wrap-distance-right:0" coordorigin="4161,232" coordsize="928,523">
            <v:shape style="position:absolute;left:4161;top:554;width:928;height:200" coordorigin="4161,555" coordsize="928,200" path="m4916,555l4916,604,4161,604,4161,704,4916,704,4916,754,5089,654,4916,555xe" filled="true" fillcolor="#2bb34b" stroked="false">
              <v:path arrowok="t"/>
              <v:fill type="solid"/>
            </v:shape>
            <v:shape style="position:absolute;left:4477;top:231;width:297;height:258" type="#_x0000_t75" stroked="false">
              <v:imagedata r:id="rId286" o:title=""/>
            </v:shape>
            <w10:wrap type="topAndBottom"/>
          </v:group>
        </w:pict>
      </w:r>
      <w:r>
        <w:rPr>
          <w:rFonts w:ascii="Courier New"/>
          <w:color w:val="020302"/>
          <w:sz w:val="14"/>
        </w:rPr>
        <w:t>áp dụng()</w:t>
      </w:r>
    </w:p>
    <w:p>
      <w:pPr>
        <w:pStyle w:val="BodyText"/>
        <w:spacing w:before="3"/>
        <w:rPr>
          <w:rFonts w:ascii="Courier New"/>
          <w:sz w:val="22"/>
        </w:rPr>
      </w:pPr>
    </w:p>
    <w:p>
      <w:pPr>
        <w:spacing w:after="0"/>
        <w:rPr>
          <w:rFonts w:ascii="Courier New"/>
          <w:sz w:val="22"/>
        </w:rPr>
        <w:sectPr>
          <w:pgSz w:w="10620" w:h="13320"/>
          <w:pgMar w:header="504" w:footer="0" w:top="700" w:bottom="280" w:left="420" w:right="400"/>
        </w:sect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33"/>
        <w:ind w:left="1630" w:right="0" w:firstLine="0"/>
        <w:jc w:val="left"/>
        <w:rPr>
          <w:rFonts w:ascii="Trebuchet MS"/>
          <w:b/>
          <w:sz w:val="18"/>
        </w:rPr>
      </w:pPr>
      <w:r>
        <w:rPr>
          <w:rFonts w:ascii="Trebuchet MS"/>
          <w:b/>
          <w:color w:val="020302"/>
          <w:w w:val="80"/>
          <w:sz w:val="18"/>
        </w:rPr>
        <w:t>Đối tượng và giá trị trường</w:t>
      </w:r>
    </w:p>
    <w:p>
      <w:pPr>
        <w:pStyle w:val="BodyText"/>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spacing w:line="218" w:lineRule="auto" w:before="129"/>
        <w:ind w:left="1655" w:right="0" w:hanging="25"/>
        <w:jc w:val="left"/>
        <w:rPr>
          <w:rFonts w:ascii="Trebuchet MS"/>
          <w:b/>
          <w:sz w:val="18"/>
        </w:rPr>
      </w:pPr>
      <w:r>
        <w:rPr>
          <w:rFonts w:ascii="Trebuchet MS"/>
          <w:b/>
          <w:color w:val="020302"/>
          <w:w w:val="80"/>
          <w:sz w:val="18"/>
        </w:rPr>
        <w:t>Cập nhật các đối tượng và giá trị trường</w:t>
      </w:r>
    </w:p>
    <w:p>
      <w:pPr>
        <w:spacing w:line="244" w:lineRule="auto" w:before="99"/>
        <w:ind w:left="288" w:right="745" w:firstLine="0"/>
        <w:jc w:val="left"/>
        <w:rPr>
          <w:rFonts w:ascii="Trebuchet MS"/>
          <w:b/>
          <w:sz w:val="16"/>
        </w:rPr>
      </w:pPr>
      <w:r>
        <w:rPr/>
        <w:br w:type="column"/>
      </w:r>
      <w:r>
        <w:rPr>
          <w:rFonts w:ascii="Trebuchet MS"/>
          <w:b/>
          <w:color w:val="656565"/>
          <w:sz w:val="16"/>
        </w:rPr>
        <w:t>Hình 6.3 Áp dụng sự kiện</w:t>
      </w:r>
      <w:r>
        <w:rPr>
          <w:rFonts w:ascii="Courier New"/>
          <w:b/>
          <w:color w:val="656565"/>
          <w:sz w:val="16"/>
        </w:rPr>
        <w:t>E</w:t>
      </w:r>
      <w:r>
        <w:rPr>
          <w:rFonts w:ascii="Trebuchet MS"/>
          <w:b/>
          <w:color w:val="656565"/>
          <w:w w:val="95"/>
          <w:sz w:val="16"/>
        </w:rPr>
        <w:t>khi</w:t>
      </w:r>
      <w:r>
        <w:rPr>
          <w:rFonts w:ascii="Courier New"/>
          <w:b/>
          <w:color w:val="656565"/>
          <w:w w:val="95"/>
          <w:sz w:val="16"/>
        </w:rPr>
        <w:t>Đặt hàng</w:t>
      </w:r>
      <w:r>
        <w:rPr>
          <w:rFonts w:ascii="Trebuchet MS"/>
          <w:b/>
          <w:color w:val="656565"/>
          <w:w w:val="95"/>
          <w:sz w:val="16"/>
        </w:rPr>
        <w:t>đang ở trạng thái</w:t>
      </w:r>
      <w:r>
        <w:rPr>
          <w:rFonts w:ascii="Courier New"/>
          <w:b/>
          <w:color w:val="656565"/>
          <w:w w:val="95"/>
          <w:sz w:val="16"/>
        </w:rPr>
        <w:t>S</w:t>
      </w:r>
      <w:r>
        <w:rPr>
          <w:rFonts w:ascii="Trebuchet MS"/>
          <w:b/>
          <w:color w:val="656565"/>
          <w:w w:val="95"/>
          <w:sz w:val="16"/>
        </w:rPr>
        <w:t>phải thay đổi</w:t>
      </w:r>
      <w:r>
        <w:rPr>
          <w:rFonts w:ascii="Courier New"/>
          <w:b/>
          <w:color w:val="656565"/>
          <w:w w:val="95"/>
          <w:sz w:val="16"/>
        </w:rPr>
        <w:t>Đặt hàng</w:t>
      </w:r>
      <w:r>
        <w:rPr>
          <w:rFonts w:ascii="Trebuchet MS"/>
          <w:b/>
          <w:color w:val="656565"/>
          <w:w w:val="95"/>
          <w:sz w:val="16"/>
        </w:rPr>
        <w:t>trạng thái để</w:t>
      </w:r>
      <w:r>
        <w:rPr>
          <w:rFonts w:ascii="Courier New"/>
          <w:b/>
          <w:color w:val="656565"/>
          <w:w w:val="95"/>
          <w:sz w:val="16"/>
        </w:rPr>
        <w:t>S'</w:t>
      </w:r>
      <w:r>
        <w:rPr>
          <w:rFonts w:ascii="Trebuchet MS"/>
          <w:b/>
          <w:color w:val="656565"/>
          <w:w w:val="95"/>
          <w:sz w:val="16"/>
        </w:rPr>
        <w:t>. Sự kiện phải chứa dữ liệu cần thiết để thực hiện</w:t>
      </w:r>
      <w:r>
        <w:rPr>
          <w:rFonts w:ascii="Trebuchet MS"/>
          <w:b/>
          <w:color w:val="656565"/>
          <w:sz w:val="16"/>
        </w:rPr>
        <w:t>thay đổi trạng thái.</w:t>
      </w:r>
    </w:p>
    <w:p>
      <w:pPr>
        <w:spacing w:after="0" w:line="244" w:lineRule="auto"/>
        <w:jc w:val="left"/>
        <w:rPr>
          <w:rFonts w:ascii="Trebuchet MS"/>
          <w:sz w:val="16"/>
        </w:rPr>
        <w:sectPr>
          <w:type w:val="continuous"/>
          <w:pgSz w:w="10620" w:h="13320"/>
          <w:pgMar w:top="1260" w:bottom="280" w:left="420" w:right="400"/>
          <w:cols w:num="3" w:equalWidth="0">
            <w:col w:w="3329" w:space="207"/>
            <w:col w:w="2773" w:space="40"/>
            <w:col w:w="3451"/>
          </w:cols>
        </w:sectPr>
      </w:pPr>
    </w:p>
    <w:p>
      <w:pPr>
        <w:pStyle w:val="BodyText"/>
        <w:rPr>
          <w:rFonts w:ascii="Trebuchet MS"/>
          <w:b/>
        </w:rPr>
      </w:pPr>
    </w:p>
    <w:p>
      <w:pPr>
        <w:pStyle w:val="BodyText"/>
        <w:spacing w:before="3"/>
        <w:rPr>
          <w:rFonts w:ascii="Trebuchet MS"/>
          <w:b/>
          <w:sz w:val="22"/>
        </w:rPr>
      </w:pPr>
    </w:p>
    <w:p>
      <w:pPr>
        <w:spacing w:before="1"/>
        <w:ind w:left="1623" w:right="0" w:firstLine="0"/>
        <w:jc w:val="both"/>
        <w:rPr>
          <w:rFonts w:ascii="Trebuchet MS"/>
          <w:b/>
          <w:sz w:val="15"/>
        </w:rPr>
      </w:pPr>
      <w:bookmarkStart w:name="_bookmark700" w:id="845"/>
      <w:bookmarkEnd w:id="845"/>
      <w:r>
        <w:rPr/>
      </w:r>
      <w:r>
        <w:rPr>
          <w:rFonts w:ascii="Trebuchet MS"/>
          <w:b/>
          <w:color w:val="466A85"/>
          <w:sz w:val="19"/>
        </w:rPr>
        <w:t>MỘT</w:t>
      </w:r>
      <w:r>
        <w:rPr>
          <w:rFonts w:ascii="Trebuchet MS"/>
          <w:b/>
          <w:color w:val="466A85"/>
          <w:sz w:val="15"/>
        </w:rPr>
        <w:t>PHƯƠNG PHÁP TỔNG HỢP LÀ TẤT CẢ VỀ CÁC SỰ KIỆN</w:t>
      </w:r>
    </w:p>
    <w:p>
      <w:pPr>
        <w:pStyle w:val="BodyText"/>
        <w:spacing w:line="271" w:lineRule="auto" w:before="28"/>
        <w:ind w:left="1623" w:right="732"/>
        <w:jc w:val="both"/>
      </w:pPr>
      <w:r>
        <w:rPr>
          <w:color w:val="252525"/>
          <w:w w:val="110"/>
        </w:rPr>
        <w:t>Logic nghiệp vụ xử lý yêu cầu cập nhật tổng hợp bằng cách gọi phương thức lệnh trên gốc tổng hợp. Trong ứng dụng truyền thống, phương thức lệnh thường xác thực các đối số của nó và sau đó cập nhật một hoặc nhiều trường của tổng hợp. Phương thức lệnh trong ứng dụng dựa trên nguồn sự kiện hoạt động vì chúng phải tạo ra các sự kiện. Như hình 6.4 cho thấy, kết quả của việc gọi phương thức lệnh của tổng hợp là một chuỗi các sự kiện biểu diễn các thay đổi trạng thái cần thực hiện. Các sự kiện này được lưu trong cơ sở dữ liệu và áp dụng cho tổng hợp để cập nhật trạng thái của nó.</w:t>
      </w:r>
    </w:p>
    <w:p>
      <w:pPr>
        <w:pStyle w:val="BodyText"/>
        <w:rPr>
          <w:sz w:val="21"/>
        </w:rPr>
      </w:pPr>
    </w:p>
    <w:p>
      <w:pPr>
        <w:spacing w:before="79"/>
        <w:ind w:left="3295" w:right="2141" w:firstLine="0"/>
        <w:jc w:val="center"/>
        <w:rPr>
          <w:rFonts w:ascii="Arial MT"/>
          <w:sz w:val="14"/>
        </w:rPr>
      </w:pPr>
      <w:r>
        <w:rPr/>
        <w:pict>
          <v:group style="position:absolute;margin-left:184.261993pt;margin-top:2.133225pt;width:62.4pt;height:66pt;mso-position-horizontal-relative:page;mso-position-vertical-relative:paragraph;z-index:15944704" coordorigin="3685,43" coordsize="1248,1320">
            <v:rect style="position:absolute;left:3690;top:47;width:1238;height:1310" filled="true" fillcolor="#fdf59f" stroked="false">
              <v:fill type="solid"/>
            </v:rect>
            <v:rect style="position:absolute;left:4127;top:915;width:364;height:349" filled="true" fillcolor="#ffffff" stroked="false">
              <v:fill type="solid"/>
            </v:rect>
            <v:rect style="position:absolute;left:4127;top:915;width:364;height:349" filled="false" stroked="true" strokeweight=".5pt" strokecolor="#020302">
              <v:stroke dashstyle="solid"/>
            </v:rect>
            <v:shape style="position:absolute;left:3690;top:47;width:1238;height:1310"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7"/>
                      <w:rPr>
                        <w:sz w:val="13"/>
                      </w:rPr>
                    </w:pPr>
                  </w:p>
                  <w:p>
                    <w:pPr>
                      <w:spacing w:line="273" w:lineRule="auto" w:before="0"/>
                      <w:ind w:left="151" w:right="149" w:firstLine="0"/>
                      <w:jc w:val="center"/>
                      <w:rPr>
                        <w:rFonts w:ascii="Courier New" w:hAnsi="Courier New"/>
                        <w:sz w:val="14"/>
                      </w:rPr>
                    </w:pPr>
                    <w:r>
                      <w:rPr>
                        <w:rFonts w:ascii="Courier New" w:hAnsi="Courier New"/>
                        <w:color w:val="020302"/>
                        <w:sz w:val="14"/>
                      </w:rPr>
                      <w:t>«tổng hợp» Đặt hàng</w:t>
                    </w:r>
                  </w:p>
                  <w:p>
                    <w:pPr>
                      <w:spacing w:before="86"/>
                      <w:ind w:left="0" w:right="0" w:firstLine="0"/>
                      <w:jc w:val="center"/>
                      <w:rPr>
                        <w:rFonts w:ascii="Courier New"/>
                        <w:sz w:val="23"/>
                      </w:rPr>
                    </w:pPr>
                    <w:r>
                      <w:rPr>
                        <w:rFonts w:ascii="Courier New"/>
                        <w:color w:val="020302"/>
                        <w:w w:val="101"/>
                        <w:sz w:val="23"/>
                      </w:rPr>
                      <w:t>S</w:t>
                    </w:r>
                  </w:p>
                </w:txbxContent>
              </v:textbox>
              <v:stroke dashstyle="solid"/>
              <w10:wrap type="none"/>
            </v:shape>
            <w10:wrap type="none"/>
          </v:group>
        </w:pict>
      </w:r>
      <w:r>
        <w:rPr>
          <w:rFonts w:ascii="Arial MT"/>
          <w:color w:val="020302"/>
          <w:sz w:val="14"/>
        </w:rPr>
        <w:t>Sự kiện</w:t>
      </w:r>
    </w:p>
    <w:p>
      <w:pPr>
        <w:pStyle w:val="BodyText"/>
        <w:spacing w:before="9"/>
        <w:rPr>
          <w:rFonts w:ascii="Arial MT"/>
          <w:sz w:val="15"/>
        </w:rPr>
      </w:pPr>
    </w:p>
    <w:p>
      <w:pPr>
        <w:spacing w:before="0"/>
        <w:ind w:left="1616" w:right="0" w:firstLine="0"/>
        <w:jc w:val="left"/>
        <w:rPr>
          <w:rFonts w:ascii="Courier New"/>
          <w:sz w:val="14"/>
        </w:rPr>
      </w:pPr>
      <w:r>
        <w:rPr/>
        <w:pict>
          <v:shape style="position:absolute;margin-left:113.066002pt;margin-top:9.562131pt;width:46.4pt;height:10pt;mso-position-horizontal-relative:page;mso-position-vertical-relative:paragraph;z-index:-15515648;mso-wrap-distance-left:0;mso-wrap-distance-right:0" coordorigin="2261,191" coordsize="928,200" path="m3016,191l3016,241,2261,241,2261,341,3016,341,3016,391,3189,291,3016,191xe" filled="true" fillcolor="#2bb34b" stroked="false">
            <v:path arrowok="t"/>
            <v:fill type="solid"/>
            <w10:wrap type="topAndBottom"/>
          </v:shape>
        </w:pict>
      </w:r>
      <w:r>
        <w:rPr/>
        <w:pict>
          <v:group style="position:absolute;margin-left:271.678009pt;margin-top:-6.612869pt;width:46.4pt;height:26.15pt;mso-position-horizontal-relative:page;mso-position-vertical-relative:paragraph;z-index:15945216" coordorigin="5434,-132" coordsize="928,523">
            <v:shape style="position:absolute;left:5433;top:190;width:928;height:200" coordorigin="5434,190" coordsize="928,200" path="m6188,190l6188,240,5434,240,5434,340,6188,340,6188,390,6361,290,6188,190xe" filled="true" fillcolor="#2bb34b" stroked="false">
              <v:path arrowok="t"/>
              <v:fill type="solid"/>
            </v:shape>
            <v:shape style="position:absolute;left:5749;top:-133;width:297;height:258" type="#_x0000_t75" stroked="false">
              <v:imagedata r:id="rId287" o:title=""/>
            </v:shape>
            <w10:wrap type="none"/>
          </v:group>
        </w:pict>
      </w:r>
      <w:r>
        <w:rPr>
          <w:rFonts w:ascii="Courier New"/>
          <w:color w:val="020302"/>
          <w:sz w:val="14"/>
        </w:rPr>
        <w:t>Tiến trình(lệnh)</w:t>
      </w:r>
    </w:p>
    <w:p>
      <w:pPr>
        <w:pStyle w:val="BodyText"/>
        <w:rPr>
          <w:rFonts w:ascii="Courier New"/>
        </w:rPr>
      </w:pPr>
    </w:p>
    <w:p>
      <w:pPr>
        <w:pStyle w:val="BodyText"/>
        <w:rPr>
          <w:rFonts w:ascii="Courier New"/>
        </w:rPr>
      </w:pPr>
    </w:p>
    <w:p>
      <w:pPr>
        <w:pStyle w:val="BodyText"/>
        <w:spacing w:before="1"/>
        <w:rPr>
          <w:rFonts w:ascii="Courier New"/>
          <w:sz w:val="16"/>
        </w:rPr>
      </w:pPr>
    </w:p>
    <w:p>
      <w:pPr>
        <w:spacing w:before="79"/>
        <w:ind w:left="2211" w:right="4231" w:firstLine="0"/>
        <w:jc w:val="center"/>
        <w:rPr>
          <w:rFonts w:ascii="Arial MT"/>
          <w:sz w:val="14"/>
        </w:rPr>
      </w:pPr>
      <w:r>
        <w:rPr/>
        <w:pict>
          <v:group style="position:absolute;margin-left:104.524002pt;margin-top:11.246611pt;width:62.4pt;height:66pt;mso-position-horizontal-relative:page;mso-position-vertical-relative:paragraph;z-index:15943168" coordorigin="2090,225" coordsize="1248,1320">
            <v:rect style="position:absolute;left:2095;top:229;width:1238;height:1310" filled="true" fillcolor="#fdf59f" stroked="false">
              <v:fill type="solid"/>
            </v:rect>
            <v:rect style="position:absolute;left:2532;top:1098;width:364;height:349" filled="true" fillcolor="#ffffff" stroked="false">
              <v:fill type="solid"/>
            </v:rect>
            <v:rect style="position:absolute;left:2532;top:1098;width:364;height:349" filled="false" stroked="true" strokeweight=".5pt" strokecolor="#020302">
              <v:stroke dashstyle="solid"/>
            </v:rect>
            <v:shape style="position:absolute;left:2095;top:229;width:1238;height:1310"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6"/>
                      <w:rPr>
                        <w:sz w:val="13"/>
                      </w:rPr>
                    </w:pPr>
                  </w:p>
                  <w:p>
                    <w:pPr>
                      <w:spacing w:line="273" w:lineRule="auto" w:before="0"/>
                      <w:ind w:left="151" w:right="148" w:firstLine="0"/>
                      <w:jc w:val="center"/>
                      <w:rPr>
                        <w:rFonts w:ascii="Courier New" w:hAnsi="Courier New"/>
                        <w:sz w:val="14"/>
                      </w:rPr>
                    </w:pPr>
                    <w:r>
                      <w:rPr>
                        <w:rFonts w:ascii="Courier New" w:hAnsi="Courier New"/>
                        <w:color w:val="020302"/>
                        <w:sz w:val="14"/>
                      </w:rPr>
                      <w:t>«tổng hợp» Đặt hàng</w:t>
                    </w:r>
                  </w:p>
                  <w:p>
                    <w:pPr>
                      <w:spacing w:before="87"/>
                      <w:ind w:left="0" w:right="0" w:firstLine="0"/>
                      <w:jc w:val="center"/>
                      <w:rPr>
                        <w:rFonts w:ascii="Courier New"/>
                        <w:sz w:val="23"/>
                      </w:rPr>
                    </w:pPr>
                    <w:r>
                      <w:rPr>
                        <w:rFonts w:ascii="Courier New"/>
                        <w:color w:val="020302"/>
                        <w:w w:val="101"/>
                        <w:sz w:val="23"/>
                      </w:rPr>
                      <w:t>S</w:t>
                    </w:r>
                  </w:p>
                </w:txbxContent>
              </v:textbox>
              <v:stroke dashstyle="solid"/>
              <w10:wrap type="none"/>
            </v:shape>
            <w10:wrap type="none"/>
          </v:group>
        </w:pict>
      </w:r>
      <w:r>
        <w:rPr/>
        <w:pict>
          <v:group style="position:absolute;margin-left:263.098999pt;margin-top:11.201612pt;width:62.4pt;height:66pt;mso-position-horizontal-relative:page;mso-position-vertical-relative:paragraph;z-index:15943680" coordorigin="5262,224" coordsize="1248,1320">
            <v:rect style="position:absolute;left:5266;top:229;width:1238;height:1310" filled="true" fillcolor="#fdf59f" stroked="false">
              <v:fill type="solid"/>
            </v:rect>
            <v:rect style="position:absolute;left:5703;top:1097;width:364;height:349" filled="true" fillcolor="#ffffff" stroked="false">
              <v:fill type="solid"/>
            </v:rect>
            <v:rect style="position:absolute;left:5703;top:1097;width:364;height:349" filled="false" stroked="true" strokeweight=".5pt" strokecolor="#020302">
              <v:stroke dashstyle="solid"/>
            </v:rect>
            <v:shape style="position:absolute;left:5266;top:229;width:1238;height:1310"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7"/>
                      <w:rPr>
                        <w:sz w:val="13"/>
                      </w:rPr>
                    </w:pPr>
                  </w:p>
                  <w:p>
                    <w:pPr>
                      <w:spacing w:line="273" w:lineRule="auto" w:before="0"/>
                      <w:ind w:left="150" w:right="149" w:firstLine="0"/>
                      <w:jc w:val="center"/>
                      <w:rPr>
                        <w:rFonts w:ascii="Courier New" w:hAnsi="Courier New"/>
                        <w:sz w:val="14"/>
                      </w:rPr>
                    </w:pPr>
                    <w:r>
                      <w:rPr>
                        <w:rFonts w:ascii="Courier New" w:hAnsi="Courier New"/>
                        <w:color w:val="020302"/>
                        <w:sz w:val="14"/>
                      </w:rPr>
                      <w:t>«tổng hợp» Đặt hàng</w:t>
                    </w:r>
                  </w:p>
                  <w:p>
                    <w:pPr>
                      <w:spacing w:before="86"/>
                      <w:ind w:left="149" w:right="149" w:firstLine="0"/>
                      <w:jc w:val="center"/>
                      <w:rPr>
                        <w:rFonts w:ascii="Courier New" w:hAnsi="Courier New"/>
                        <w:sz w:val="23"/>
                      </w:rPr>
                    </w:pPr>
                    <w:r>
                      <w:rPr>
                        <w:rFonts w:ascii="Courier New" w:hAnsi="Courier New"/>
                        <w:color w:val="020302"/>
                        <w:sz w:val="23"/>
                      </w:rPr>
                      <w:t>S'</w:t>
                    </w:r>
                  </w:p>
                </w:txbxContent>
              </v:textbox>
              <v:stroke dashstyle="solid"/>
              <w10:wrap type="none"/>
            </v:shape>
            <w10:wrap type="none"/>
          </v:group>
        </w:pict>
      </w:r>
      <w:r>
        <w:rPr>
          <w:rFonts w:ascii="Arial MT"/>
          <w:color w:val="020302"/>
          <w:sz w:val="14"/>
        </w:rPr>
        <w:t>Sự kiện</w:t>
      </w:r>
    </w:p>
    <w:p>
      <w:pPr>
        <w:spacing w:before="16"/>
        <w:ind w:left="2211" w:right="4231" w:firstLine="0"/>
        <w:jc w:val="center"/>
        <w:rPr>
          <w:rFonts w:ascii="Courier New"/>
          <w:sz w:val="14"/>
        </w:rPr>
      </w:pPr>
      <w:r>
        <w:rPr/>
        <w:pict>
          <v:group style="position:absolute;margin-left:192.253998pt;margin-top:11.593644pt;width:46.4pt;height:26.15pt;mso-position-horizontal-relative:page;mso-position-vertical-relative:paragraph;z-index:15944192" coordorigin="3845,232" coordsize="928,523">
            <v:shape style="position:absolute;left:3845;top:554;width:928;height:200" coordorigin="3845,555" coordsize="928,200" path="m4600,555l4600,604,3845,604,3845,704,4600,704,4600,754,4773,654,4600,555xe" filled="true" fillcolor="#2bb34b" stroked="false">
              <v:path arrowok="t"/>
              <v:fill type="solid"/>
            </v:shape>
            <v:shape style="position:absolute;left:4160;top:231;width:297;height:258" type="#_x0000_t75" stroked="false">
              <v:imagedata r:id="rId288" o:title=""/>
            </v:shape>
            <w10:wrap type="none"/>
          </v:group>
        </w:pict>
      </w:r>
      <w:r>
        <w:rPr>
          <w:rFonts w:ascii="Courier New"/>
          <w:color w:val="020302"/>
          <w:sz w:val="14"/>
        </w:rPr>
        <w:t>áp dụng()</w:t>
      </w:r>
    </w:p>
    <w:p>
      <w:pPr>
        <w:pStyle w:val="BodyText"/>
        <w:spacing w:before="5"/>
        <w:rPr>
          <w:rFonts w:ascii="Courier New"/>
          <w:sz w:val="14"/>
        </w:rPr>
      </w:pPr>
    </w:p>
    <w:p>
      <w:pPr>
        <w:spacing w:line="259" w:lineRule="auto" w:before="0"/>
        <w:ind w:left="6355" w:right="867" w:firstLine="0"/>
        <w:jc w:val="left"/>
        <w:rPr>
          <w:rFonts w:ascii="Trebuchet MS"/>
          <w:b/>
          <w:sz w:val="16"/>
        </w:rPr>
      </w:pPr>
      <w:r>
        <w:rPr>
          <w:rFonts w:ascii="Trebuchet MS"/>
          <w:b/>
          <w:color w:val="656565"/>
          <w:spacing w:val="-1"/>
          <w:sz w:val="16"/>
        </w:rPr>
        <w:t>Hình 6.4 Xử lý</w:t>
      </w:r>
      <w:r>
        <w:rPr>
          <w:rFonts w:ascii="Trebuchet MS"/>
          <w:b/>
          <w:color w:val="656565"/>
          <w:sz w:val="16"/>
        </w:rPr>
        <w:t>lệnh tạo ra sự kiện mà không thay đổi trạng thái của tổng hợp. Tổng hợp được cập nhật bằng cách áp dụng sự kiện.</w:t>
      </w:r>
    </w:p>
    <w:p>
      <w:pPr>
        <w:pStyle w:val="BodyText"/>
        <w:rPr>
          <w:rFonts w:ascii="Trebuchet MS"/>
          <w:b/>
        </w:rPr>
      </w:pPr>
    </w:p>
    <w:p>
      <w:pPr>
        <w:pStyle w:val="BodyText"/>
        <w:spacing w:before="1"/>
        <w:rPr>
          <w:rFonts w:ascii="Trebuchet MS"/>
          <w:b/>
          <w:sz w:val="16"/>
        </w:rPr>
      </w:pPr>
    </w:p>
    <w:p>
      <w:pPr>
        <w:pStyle w:val="BodyText"/>
        <w:spacing w:line="271" w:lineRule="auto" w:before="94"/>
        <w:ind w:left="1623" w:right="733"/>
        <w:jc w:val="both"/>
      </w:pPr>
      <w:r>
        <w:rPr>
          <w:color w:val="252525"/>
          <w:w w:val="110"/>
        </w:rPr>
        <w:t>Yêu cầu tạo sự kiện và áp dụng chúng đòi hỏi phải tái cấu trúc—mặc dù là cơ học—của logic kinh doanh. Event sourcing tái cấu trúc một phương thức lệnh thành hai hoặc nhiều phương thức. Phương thức đầu tiên lấy tham số đối tượng lệnh, biểu diễn yêu cầu và xác định những thay đổi trạng thái nào cần được thực hiện. Nó xác thực các đối số của mình và không thay đổi trạng thái của tổng hợp, trả về danh sách các sự kiện biểu diễn các thay đổi trạng thái. Phương thức này thường ném một ngoại lệ nếu lệnh không thể được thực hiện.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3" w:firstLine="308"/>
        <w:jc w:val="both"/>
      </w:pPr>
      <w:r>
        <w:rPr>
          <w:color w:val="252525"/>
          <w:w w:val="110"/>
        </w:rPr>
        <w:t>Các phương pháp khác đều lấy một loại sự kiện cụ thể làm tham số và cập nhật tổng hợp. Có một trong những phương pháp này cho mỗi sự kiện. Điều quan trọng cần lưu ý là các phương pháp này không thể lỗi, vì một sự kiện biểu thị một thay đổi trạng thái đã xảy ra. Mỗi phương pháp cập nhật tổng hợp dựa trên sự kiện.</w:t>
      </w:r>
    </w:p>
    <w:p>
      <w:pPr>
        <w:pStyle w:val="BodyText"/>
        <w:spacing w:line="261" w:lineRule="auto" w:before="1"/>
        <w:ind w:left="1443" w:right="913" w:firstLine="296"/>
        <w:jc w:val="both"/>
      </w:pPr>
      <w:r>
        <w:rPr>
          <w:color w:val="252525"/>
          <w:w w:val="105"/>
        </w:rPr>
        <w:t>Khung Eventuate Client, một khung nguồn sự kiện được mô tả trong</w:t>
      </w:r>
      <w:r>
        <w:rPr>
          <w:color w:val="252525"/>
        </w:rPr>
        <w:t>chi tiết trong phần 6.2.2, đặt tên cho các phương thức này là process() và apply(). Một phương thức process() lấy một đối tượng lệnh, chứa các đối số của yêu cầu cập nhật, làm tham số và trả về danh sách các sự kiện. Một phương thức apply() lấy một sự kiện làm tham số và trả về void. Một tập hợp sẽ định nghĩa nhiều phiên bản quá tải của các phương thức này: một phương thức process() cho mỗi lớp lệnh và một phương thức apply() cho mỗi loại sự kiện do tập hợp phát ra. Hình 6.5 hiển thị một ví dụ.</w:t>
      </w:r>
      <w:bookmarkStart w:name="_bookmark701" w:id="846"/>
      <w:bookmarkEnd w:id="846"/>
    </w:p>
    <w:p>
      <w:pPr>
        <w:pStyle w:val="BodyText"/>
        <w:spacing w:before="7"/>
        <w:rPr>
          <w:sz w:val="23"/>
        </w:rPr>
      </w:pPr>
      <w:r>
        <w:rPr/>
        <w:pict>
          <v:group style="position:absolute;margin-left:57.879963pt;margin-top:15.564877pt;width:407.3pt;height:297.95pt;mso-position-horizontal-relative:page;mso-position-vertical-relative:paragraph;z-index:-15511552;mso-wrap-distance-left:0;mso-wrap-distance-right:0" coordorigin="1158,311" coordsize="8146,5959">
            <v:rect style="position:absolute;left:1497;top:4184;width:4284;height:839" filled="true" fillcolor="#c7eafb" stroked="false">
              <v:fill type="solid"/>
            </v:rect>
            <v:rect style="position:absolute;left:1256;top:3477;width:4599;height:2788" filled="false" stroked="true" strokeweight=".493201pt" strokecolor="#020302">
              <v:stroke dashstyle="solid"/>
            </v:rect>
            <v:rect style="position:absolute;left:3444;top:1972;width:2041;height:159" filled="true" fillcolor="#c7eafb" stroked="false">
              <v:fill type="solid"/>
            </v:rect>
            <v:rect style="position:absolute;left:3134;top:316;width:4567;height:2653" filled="false" stroked="true" strokeweight=".493871pt" strokecolor="#231f20">
              <v:stroke dashstyle="solid"/>
            </v:rect>
            <v:shape style="position:absolute;left:1162;top:1455;width:2184;height:3168" coordorigin="1162,1456" coordsize="2184,3168" path="m3346,1456l1162,1456,1162,4624,1392,4624e" filled="false" stroked="true" strokeweight=".473583pt" strokecolor="#231f20">
              <v:path arrowok="t"/>
              <v:stroke dashstyle="dash"/>
            </v:shape>
            <v:shape style="position:absolute;left:1382;top:4592;width:115;height:62" coordorigin="1383,4593" coordsize="115,62" path="m1383,4593l1383,4654,1498,4624,1383,4593xe" filled="true" fillcolor="#231f20" stroked="false">
              <v:path arrowok="t"/>
              <v:fill type="solid"/>
            </v:shape>
            <v:rect style="position:absolute;left:5909;top:4530;width:3313;height:746" filled="false" stroked="true" strokeweight=".499381pt" strokecolor="#020302">
              <v:stroke dashstyle="solid"/>
            </v:rect>
            <v:shape style="position:absolute;left:5492;top:2051;width:3806;height:2992" coordorigin="5492,2052" coordsize="3806,2992" path="m5492,2052l9298,2052,9298,5044,8281,5044e" filled="false" stroked="true" strokeweight=".485163pt" strokecolor="#231f20">
              <v:path arrowok="t"/>
              <v:stroke dashstyle="dash"/>
            </v:shape>
            <v:shape style="position:absolute;left:8174;top:5012;width:115;height:62" coordorigin="8175,5013" coordsize="115,62" path="m8289,5013l8175,5043,8289,5074,8289,5013xe" filled="true" fillcolor="#231f20" stroked="false">
              <v:path arrowok="t"/>
              <v:fill type="solid"/>
            </v:shape>
            <v:line style="position:absolute" from="5054,2968" to="4517,3411" stroked="true" strokeweight=".5pt" strokecolor="#231f20">
              <v:stroke dashstyle="solid"/>
            </v:line>
            <v:shape style="position:absolute;left:4435;top:3381;width:109;height:97" coordorigin="4436,3381" coordsize="109,97" path="m4505,3381l4436,3478,4544,3429,4505,3381xe" filled="true" fillcolor="#231f20" stroked="false">
              <v:path arrowok="t"/>
              <v:fill type="solid"/>
            </v:shape>
            <v:line style="position:absolute" from="5838,2968" to="6772,4441" stroked="true" strokeweight=".5pt" strokecolor="#231f20">
              <v:stroke dashstyle="solid"/>
            </v:line>
            <v:shape style="position:absolute;left:6740;top:4417;width:88;height:114" coordorigin="6741,4417" coordsize="88,114" path="m6793,4417l6741,4450,6828,4531,6793,4417xe" filled="true" fillcolor="#231f20" stroked="false">
              <v:path arrowok="t"/>
              <v:fill type="solid"/>
            </v:shape>
            <v:shape style="position:absolute;left:3216;top:370;width:4110;height:521" type="#_x0000_t202" filled="false" stroked="false">
              <v:textbox inset="0,0,0,0">
                <w:txbxContent>
                  <w:p>
                    <w:pPr>
                      <w:spacing w:line="121" w:lineRule="exact" w:before="0"/>
                      <w:ind w:left="0" w:right="0" w:firstLine="0"/>
                      <w:jc w:val="left"/>
                      <w:rPr>
                        <w:rFonts w:ascii="Courier New"/>
                        <w:sz w:val="11"/>
                      </w:rPr>
                    </w:pPr>
                    <w:r>
                      <w:rPr>
                        <w:rFonts w:ascii="Courier New"/>
                        <w:color w:val="231F20"/>
                        <w:sz w:val="11"/>
                      </w:rPr>
                      <w:t>lớp công khai Order {</w:t>
                    </w:r>
                  </w:p>
                  <w:p>
                    <w:pPr>
                      <w:spacing w:line="240" w:lineRule="auto" w:before="4"/>
                      <w:rPr>
                        <w:rFonts w:ascii="Courier New"/>
                        <w:sz w:val="12"/>
                      </w:rPr>
                    </w:pPr>
                  </w:p>
                  <w:p>
                    <w:pPr>
                      <w:spacing w:line="259" w:lineRule="auto" w:before="1"/>
                      <w:ind w:left="128" w:right="17" w:hanging="129"/>
                      <w:jc w:val="left"/>
                      <w:rPr>
                        <w:rFonts w:ascii="Courier New"/>
                        <w:sz w:val="11"/>
                      </w:rPr>
                    </w:pPr>
                    <w:r>
                      <w:rPr>
                        <w:rFonts w:ascii="Courier New"/>
                        <w:color w:val="231F20"/>
                        <w:sz w:val="11"/>
                      </w:rPr>
                      <w:t>công khai List&lt;DomainEvent&gt; revision(OrderRevision orderRevision) { chuyển đổi (trạng thái) {</w:t>
                    </w:r>
                  </w:p>
                </w:txbxContent>
              </v:textbox>
              <w10:wrap type="none"/>
            </v:shape>
            <v:shape style="position:absolute;left:3413;top:1989;width:3582;height:656" type="#_x0000_t202" filled="false" stroked="false">
              <v:textbox inset="0,0,0,0">
                <w:txbxContent>
                  <w:p>
                    <w:pPr>
                      <w:spacing w:line="259" w:lineRule="auto" w:before="0"/>
                      <w:ind w:left="59" w:right="1582" w:firstLine="0"/>
                      <w:jc w:val="left"/>
                      <w:rPr>
                        <w:rFonts w:ascii="Courier New" w:hAnsi="Courier New"/>
                        <w:sz w:val="11"/>
                      </w:rPr>
                    </w:pPr>
                    <w:r>
                      <w:rPr>
                        <w:rFonts w:ascii="Courier New" w:hAnsi="Courier New"/>
                        <w:color w:val="231F20"/>
                        <w:spacing w:val="-2"/>
                        <w:sz w:val="11"/>
                      </w:rPr>
                      <w:t>this.state = ĐANG CHỜ XEM XÉT;</w:t>
                    </w:r>
                    <w:r>
                      <w:rPr>
                        <w:rFonts w:ascii="Courier New" w:hAnsi="Courier New"/>
                        <w:color w:val="231F20"/>
                        <w:sz w:val="11"/>
                      </w:rPr>
                      <w:t>trở lại …;</w:t>
                    </w:r>
                  </w:p>
                  <w:p>
                    <w:pPr>
                      <w:spacing w:line="240" w:lineRule="auto" w:before="7"/>
                      <w:rPr>
                        <w:rFonts w:ascii="Courier New"/>
                        <w:sz w:val="11"/>
                      </w:rPr>
                    </w:pPr>
                  </w:p>
                  <w:p>
                    <w:pPr>
                      <w:spacing w:before="0"/>
                      <w:ind w:left="0" w:right="0" w:firstLine="0"/>
                      <w:jc w:val="left"/>
                      <w:rPr>
                        <w:rFonts w:ascii="Courier New"/>
                        <w:sz w:val="11"/>
                      </w:rPr>
                    </w:pPr>
                    <w:r>
                      <w:rPr>
                        <w:rFonts w:ascii="Courier New"/>
                        <w:color w:val="231F20"/>
                        <w:sz w:val="11"/>
                      </w:rPr>
                      <w:t>mặc định:</w:t>
                    </w:r>
                  </w:p>
                  <w:p>
                    <w:pPr>
                      <w:spacing w:line="119" w:lineRule="exact" w:before="11"/>
                      <w:ind w:left="65" w:right="0" w:firstLine="0"/>
                      <w:jc w:val="left"/>
                      <w:rPr>
                        <w:rFonts w:ascii="Courier New"/>
                        <w:sz w:val="11"/>
                      </w:rPr>
                    </w:pPr>
                    <w:r>
                      <w:rPr>
                        <w:rFonts w:ascii="Courier New"/>
                        <w:color w:val="231F20"/>
                        <w:sz w:val="11"/>
                      </w:rPr>
                      <w:t>ném UnsupportedStateTransitionException mới (trạng thái);</w:t>
                    </w:r>
                  </w:p>
                </w:txbxContent>
              </v:textbox>
              <w10:wrap type="none"/>
            </v:shape>
            <v:shape style="position:absolute;left:3279;top:2663;width:151;height:251" type="#_x0000_t202" filled="false" stroked="false">
              <v:textbox inset="0,0,0,0">
                <w:txbxContent>
                  <w:p>
                    <w:pPr>
                      <w:spacing w:line="121" w:lineRule="exact" w:before="0"/>
                      <w:ind w:left="64" w:right="0" w:firstLine="0"/>
                      <w:jc w:val="left"/>
                      <w:rPr>
                        <w:rFonts w:ascii="Courier New"/>
                        <w:sz w:val="11"/>
                      </w:rPr>
                    </w:pPr>
                    <w:r>
                      <w:rPr>
                        <w:rFonts w:ascii="Courier New"/>
                        <w:color w:val="231F20"/>
                        <w:w w:val="99"/>
                        <w:sz w:val="11"/>
                      </w:rPr>
                      <w:t>}</w:t>
                    </w:r>
                  </w:p>
                  <w:p>
                    <w:pPr>
                      <w:spacing w:line="119" w:lineRule="exact" w:before="10"/>
                      <w:ind w:left="0" w:right="0" w:firstLine="0"/>
                      <w:jc w:val="left"/>
                      <w:rPr>
                        <w:rFonts w:ascii="Courier New"/>
                        <w:sz w:val="11"/>
                      </w:rPr>
                    </w:pPr>
                    <w:r>
                      <w:rPr>
                        <w:rFonts w:ascii="Courier New"/>
                        <w:color w:val="231F20"/>
                        <w:w w:val="99"/>
                        <w:sz w:val="11"/>
                      </w:rPr>
                      <w:t>}</w:t>
                    </w:r>
                  </w:p>
                </w:txbxContent>
              </v:textbox>
              <w10:wrap type="none"/>
            </v:shape>
            <v:shape style="position:absolute;left:1590;top:4209;width:4183;height:1330" type="#_x0000_t202" filled="false" stroked="false">
              <v:textbox inset="0,0,0,0">
                <w:txbxContent>
                  <w:p>
                    <w:pPr>
                      <w:spacing w:line="121" w:lineRule="exact" w:before="0"/>
                      <w:ind w:left="0" w:right="0" w:firstLine="0"/>
                      <w:jc w:val="left"/>
                      <w:rPr>
                        <w:rFonts w:ascii="Courier New"/>
                        <w:sz w:val="11"/>
                      </w:rPr>
                    </w:pPr>
                    <w:r>
                      <w:rPr>
                        <w:rFonts w:ascii="Courier New"/>
                        <w:color w:val="231F20"/>
                        <w:spacing w:val="-1"/>
                        <w:sz w:val="11"/>
                      </w:rPr>
                      <w:t>trường hợp được ủy quyền:</w:t>
                    </w:r>
                  </w:p>
                  <w:p>
                    <w:pPr>
                      <w:spacing w:line="259" w:lineRule="auto" w:before="10"/>
                      <w:ind w:left="534" w:right="130" w:hanging="471"/>
                      <w:jc w:val="left"/>
                      <w:rPr>
                        <w:rFonts w:ascii="Courier New"/>
                        <w:sz w:val="11"/>
                      </w:rPr>
                    </w:pPr>
                    <w:r>
                      <w:rPr>
                        <w:rFonts w:ascii="Courier New"/>
                        <w:color w:val="231F20"/>
                        <w:sz w:val="11"/>
                      </w:rPr>
                      <w:t>LineItemQuantityChange thay đổi = orderLineItems.lineItemQuantityChange(orderRevision);</w:t>
                    </w:r>
                  </w:p>
                  <w:p>
                    <w:pPr>
                      <w:spacing w:line="259" w:lineRule="auto" w:before="1"/>
                      <w:ind w:left="192" w:right="16" w:hanging="120"/>
                      <w:jc w:val="left"/>
                      <w:rPr>
                        <w:rFonts w:ascii="Courier New"/>
                        <w:sz w:val="11"/>
                      </w:rPr>
                    </w:pPr>
                    <w:r>
                      <w:rPr>
                        <w:rFonts w:ascii="Courier New"/>
                        <w:color w:val="231F20"/>
                        <w:sz w:val="11"/>
                      </w:rPr>
                      <w:t>nếu (change.newOrderTotal.isGreaterThanOrEqual(orderMinimum)) { ném new OrderMinimumNotMetException();</w:t>
                    </w:r>
                  </w:p>
                  <w:p>
                    <w:pPr>
                      <w:spacing w:before="0"/>
                      <w:ind w:left="63" w:right="0" w:firstLine="0"/>
                      <w:jc w:val="left"/>
                      <w:rPr>
                        <w:rFonts w:ascii="Courier New"/>
                        <w:sz w:val="11"/>
                      </w:rPr>
                    </w:pPr>
                    <w:r>
                      <w:rPr>
                        <w:rFonts w:ascii="Courier New"/>
                        <w:color w:val="231F20"/>
                        <w:w w:val="99"/>
                        <w:sz w:val="11"/>
                      </w:rPr>
                      <w:t>}</w:t>
                    </w:r>
                  </w:p>
                  <w:p>
                    <w:pPr>
                      <w:spacing w:before="11"/>
                      <w:ind w:left="63" w:right="0" w:firstLine="0"/>
                      <w:jc w:val="left"/>
                      <w:rPr>
                        <w:rFonts w:ascii="Courier New"/>
                        <w:sz w:val="11"/>
                      </w:rPr>
                    </w:pPr>
                    <w:r>
                      <w:rPr>
                        <w:rFonts w:ascii="Courier New"/>
                        <w:color w:val="231F20"/>
                        <w:spacing w:val="-2"/>
                        <w:sz w:val="11"/>
                      </w:rPr>
                      <w:t>trả về singletonList(</w:t>
                    </w:r>
                  </w:p>
                  <w:p>
                    <w:pPr>
                      <w:spacing w:before="10"/>
                      <w:ind w:left="257" w:right="0" w:firstLine="0"/>
                      <w:jc w:val="left"/>
                      <w:rPr>
                        <w:rFonts w:ascii="Courier New"/>
                        <w:sz w:val="11"/>
                      </w:rPr>
                    </w:pPr>
                    <w:r>
                      <w:rPr>
                        <w:rFonts w:ascii="Courier New"/>
                        <w:color w:val="231F20"/>
                        <w:spacing w:val="-2"/>
                        <w:sz w:val="11"/>
                      </w:rPr>
                      <w:t>OrderRevisionProposed( mới)</w:t>
                    </w:r>
                  </w:p>
                  <w:p>
                    <w:pPr>
                      <w:spacing w:line="259" w:lineRule="auto" w:before="6"/>
                      <w:ind w:left="1127" w:right="396" w:hanging="1"/>
                      <w:jc w:val="left"/>
                      <w:rPr>
                        <w:rFonts w:ascii="Courier New"/>
                        <w:sz w:val="11"/>
                      </w:rPr>
                    </w:pPr>
                    <w:r>
                      <w:rPr>
                        <w:rFonts w:ascii="Courier New"/>
                        <w:color w:val="231F20"/>
                        <w:sz w:val="11"/>
                      </w:rPr>
                      <w:t>orderRevision, change.currentOrderTotal, change.newOrderTotal));</w:t>
                    </w:r>
                  </w:p>
                </w:txbxContent>
              </v:textbox>
              <w10:wrap type="none"/>
            </v:shape>
            <v:shape style="position:absolute;left:5983;top:4575;width:1308;height:116" type="#_x0000_t202" filled="false" stroked="false">
              <v:textbox inset="0,0,0,0">
                <w:txbxContent>
                  <w:p>
                    <w:pPr>
                      <w:spacing w:line="116" w:lineRule="exact" w:before="0"/>
                      <w:ind w:left="0" w:right="0" w:firstLine="0"/>
                      <w:jc w:val="left"/>
                      <w:rPr>
                        <w:rFonts w:ascii="Courier New"/>
                        <w:sz w:val="11"/>
                      </w:rPr>
                    </w:pPr>
                    <w:r>
                      <w:rPr>
                        <w:rFonts w:ascii="Courier New"/>
                        <w:color w:val="231F20"/>
                        <w:sz w:val="11"/>
                      </w:rPr>
                      <w:t>lớp công khai Order {</w:t>
                    </w:r>
                  </w:p>
                </w:txbxContent>
              </v:textbox>
              <w10:wrap type="none"/>
            </v:shape>
            <v:shape style="position:absolute;left:6048;top:4845;width:3172;height:386" type="#_x0000_t202" filled="false" stroked="false">
              <v:textbox inset="0,0,0,0">
                <w:txbxContent>
                  <w:p>
                    <w:pPr>
                      <w:spacing w:line="259" w:lineRule="auto" w:before="0"/>
                      <w:ind w:left="127" w:right="0" w:hanging="64"/>
                      <w:jc w:val="left"/>
                      <w:rPr>
                        <w:rFonts w:ascii="Courier New"/>
                        <w:sz w:val="11"/>
                      </w:rPr>
                    </w:pPr>
                    <w:r>
                      <w:rPr>
                        <w:rFonts w:ascii="Courier New"/>
                        <w:color w:val="231F20"/>
                        <w:spacing w:val="-2"/>
                        <w:sz w:val="11"/>
                      </w:rPr>
                      <w:t>public void apply(OrderRevisionProposed event) {</w:t>
                    </w:r>
                    <w:r>
                      <w:rPr>
                        <w:rFonts w:ascii="Courier New"/>
                        <w:color w:val="231F20"/>
                        <w:sz w:val="11"/>
                        <w:shd w:fill="C7EAFB" w:color="auto" w:val="clear"/>
                      </w:rPr>
                      <w:t>this.state = ĐANG CHỜ XEM XÉT;</w:t>
                    </w:r>
                  </w:p>
                  <w:p>
                    <w:pPr>
                      <w:spacing w:line="119" w:lineRule="exact" w:before="0"/>
                      <w:ind w:left="0" w:right="0" w:firstLine="0"/>
                      <w:jc w:val="left"/>
                      <w:rPr>
                        <w:rFonts w:ascii="Courier New"/>
                        <w:sz w:val="11"/>
                      </w:rPr>
                    </w:pPr>
                    <w:r>
                      <w:rPr>
                        <w:rFonts w:ascii="Courier New"/>
                        <w:color w:val="231F20"/>
                        <w:w w:val="99"/>
                        <w:sz w:val="11"/>
                      </w:rPr>
                      <w:t>}</w:t>
                    </w:r>
                  </w:p>
                </w:txbxContent>
              </v:textbox>
              <w10:wrap type="none"/>
            </v:shape>
            <v:shape style="position:absolute;left:1654;top:5693;width:3591;height:251" type="#_x0000_t202" filled="false" stroked="false">
              <v:textbox inset="0,0,0,0">
                <w:txbxContent>
                  <w:p>
                    <w:pPr>
                      <w:spacing w:line="121" w:lineRule="exact" w:before="0"/>
                      <w:ind w:left="0" w:right="0" w:firstLine="0"/>
                      <w:jc w:val="left"/>
                      <w:rPr>
                        <w:rFonts w:ascii="Courier New"/>
                        <w:sz w:val="11"/>
                      </w:rPr>
                    </w:pPr>
                    <w:r>
                      <w:rPr>
                        <w:rFonts w:ascii="Courier New"/>
                        <w:color w:val="231F20"/>
                        <w:sz w:val="11"/>
                      </w:rPr>
                      <w:t>mặc định:</w:t>
                    </w:r>
                  </w:p>
                  <w:p>
                    <w:pPr>
                      <w:spacing w:line="119" w:lineRule="exact" w:before="10"/>
                      <w:ind w:left="74" w:right="0" w:firstLine="0"/>
                      <w:jc w:val="left"/>
                      <w:rPr>
                        <w:rFonts w:ascii="Courier New"/>
                        <w:sz w:val="11"/>
                      </w:rPr>
                    </w:pPr>
                    <w:r>
                      <w:rPr>
                        <w:rFonts w:ascii="Courier New"/>
                        <w:color w:val="231F20"/>
                        <w:sz w:val="11"/>
                      </w:rPr>
                      <w:t>ném UnsupportedStateTransitionException mới (trạng thái);</w:t>
                    </w:r>
                  </w:p>
                </w:txbxContent>
              </v:textbox>
              <w10:wrap type="none"/>
            </v:shape>
            <v:shape style="position:absolute;left:1398;top:5963;width:150;height:251" type="#_x0000_t202" filled="false" stroked="false">
              <v:textbox inset="0,0,0,0">
                <w:txbxContent>
                  <w:p>
                    <w:pPr>
                      <w:spacing w:line="121" w:lineRule="exact" w:before="0"/>
                      <w:ind w:left="63" w:right="0" w:firstLine="0"/>
                      <w:jc w:val="left"/>
                      <w:rPr>
                        <w:rFonts w:ascii="Courier New"/>
                        <w:sz w:val="11"/>
                      </w:rPr>
                    </w:pPr>
                    <w:r>
                      <w:rPr>
                        <w:rFonts w:ascii="Courier New"/>
                        <w:color w:val="231F20"/>
                        <w:w w:val="99"/>
                        <w:sz w:val="11"/>
                      </w:rPr>
                      <w:t>}</w:t>
                    </w:r>
                  </w:p>
                  <w:p>
                    <w:pPr>
                      <w:spacing w:line="119" w:lineRule="exact" w:before="10"/>
                      <w:ind w:left="0" w:right="0" w:firstLine="0"/>
                      <w:jc w:val="left"/>
                      <w:rPr>
                        <w:rFonts w:ascii="Courier New"/>
                        <w:sz w:val="11"/>
                      </w:rPr>
                    </w:pPr>
                    <w:r>
                      <w:rPr>
                        <w:rFonts w:ascii="Courier New"/>
                        <w:color w:val="231F20"/>
                        <w:w w:val="99"/>
                        <w:sz w:val="11"/>
                      </w:rPr>
                      <w:t>}</w:t>
                    </w:r>
                  </w:p>
                </w:txbxContent>
              </v:textbox>
              <w10:wrap type="none"/>
            </v:shape>
            <v:shape style="position:absolute;left:1261;top:3482;width:4589;height:702" type="#_x0000_t202" filled="false" stroked="false">
              <v:textbox inset="0,0,0,0">
                <w:txbxContent>
                  <w:p>
                    <w:pPr>
                      <w:spacing w:before="48"/>
                      <w:ind w:left="71" w:right="0" w:firstLine="0"/>
                      <w:jc w:val="left"/>
                      <w:rPr>
                        <w:rFonts w:ascii="Courier New"/>
                        <w:sz w:val="11"/>
                      </w:rPr>
                    </w:pPr>
                    <w:r>
                      <w:rPr>
                        <w:rFonts w:ascii="Courier New"/>
                        <w:color w:val="231F20"/>
                        <w:sz w:val="11"/>
                      </w:rPr>
                      <w:t>lớp công khai Order {</w:t>
                    </w:r>
                  </w:p>
                  <w:p>
                    <w:pPr>
                      <w:spacing w:line="240" w:lineRule="auto" w:before="5"/>
                      <w:rPr>
                        <w:rFonts w:ascii="Courier New"/>
                        <w:sz w:val="12"/>
                      </w:rPr>
                    </w:pPr>
                  </w:p>
                  <w:p>
                    <w:pPr>
                      <w:spacing w:line="259" w:lineRule="auto" w:before="0"/>
                      <w:ind w:left="264" w:right="542" w:hanging="128"/>
                      <w:jc w:val="left"/>
                      <w:rPr>
                        <w:rFonts w:ascii="Courier New"/>
                        <w:sz w:val="11"/>
                      </w:rPr>
                    </w:pPr>
                    <w:r>
                      <w:rPr>
                        <w:rFonts w:ascii="Courier New"/>
                        <w:color w:val="231F20"/>
                        <w:sz w:val="11"/>
                      </w:rPr>
                      <w:t>public List&lt;Event&gt; process(ReviseOrder command) { OrderRevision orderRevision = command.getOrderRevision(); switch (state) {</w:t>
                    </w:r>
                  </w:p>
                </w:txbxContent>
              </v:textbox>
              <w10:wrap type="none"/>
            </v:shape>
            <v:shape style="position:absolute;left:3323;top:1020;width:4284;height:872" type="#_x0000_t202" filled="true" fillcolor="#c7eafb" stroked="false">
              <v:textbox inset="0,0,0,0">
                <w:txbxContent>
                  <w:p>
                    <w:pPr>
                      <w:spacing w:before="21"/>
                      <w:ind w:left="85" w:right="0" w:firstLine="0"/>
                      <w:jc w:val="left"/>
                      <w:rPr>
                        <w:rFonts w:ascii="Courier New"/>
                        <w:sz w:val="11"/>
                      </w:rPr>
                    </w:pPr>
                    <w:r>
                      <w:rPr>
                        <w:rFonts w:ascii="Courier New"/>
                        <w:color w:val="231F20"/>
                        <w:spacing w:val="-1"/>
                        <w:sz w:val="11"/>
                      </w:rPr>
                      <w:t>trường hợp được ủy quyền:</w:t>
                    </w:r>
                  </w:p>
                  <w:p>
                    <w:pPr>
                      <w:spacing w:line="259" w:lineRule="auto" w:before="10"/>
                      <w:ind w:left="420" w:right="345" w:hanging="271"/>
                      <w:jc w:val="left"/>
                      <w:rPr>
                        <w:rFonts w:ascii="Courier New"/>
                        <w:sz w:val="11"/>
                      </w:rPr>
                    </w:pPr>
                    <w:r>
                      <w:rPr>
                        <w:rFonts w:ascii="Courier New"/>
                        <w:color w:val="231F20"/>
                        <w:sz w:val="11"/>
                      </w:rPr>
                      <w:t>LineItemQuantityChange thay đổi = orderLineItems.lineItemQuantityChange(orderRevision);</w:t>
                    </w:r>
                  </w:p>
                  <w:p>
                    <w:pPr>
                      <w:spacing w:line="259" w:lineRule="auto" w:before="1"/>
                      <w:ind w:left="278" w:right="33" w:hanging="123"/>
                      <w:jc w:val="left"/>
                      <w:rPr>
                        <w:rFonts w:ascii="Courier New"/>
                        <w:sz w:val="11"/>
                      </w:rPr>
                    </w:pPr>
                    <w:r>
                      <w:rPr>
                        <w:rFonts w:ascii="Courier New"/>
                        <w:color w:val="231F20"/>
                        <w:sz w:val="11"/>
                      </w:rPr>
                      <w:t>nếu (change.newOrderTotal.isGreaterThanOrEqual(orderMinimum)) { ném new OrderMinimumNotMetException();</w:t>
                    </w:r>
                  </w:p>
                  <w:p>
                    <w:pPr>
                      <w:spacing w:before="28"/>
                      <w:ind w:left="150" w:right="0" w:firstLine="0"/>
                      <w:jc w:val="left"/>
                      <w:rPr>
                        <w:rFonts w:ascii="Courier New"/>
                        <w:sz w:val="11"/>
                      </w:rPr>
                    </w:pPr>
                    <w:r>
                      <w:rPr>
                        <w:rFonts w:ascii="Courier New"/>
                        <w:color w:val="231F20"/>
                        <w:w w:val="99"/>
                        <w:sz w:val="11"/>
                      </w:rPr>
                      <w:t>}</w:t>
                    </w:r>
                  </w:p>
                </w:txbxContent>
              </v:textbox>
              <v:fill type="solid"/>
              <w10:wrap type="none"/>
            </v:shape>
            <w10:wrap type="topAndBottom"/>
          </v:group>
        </w:pict>
      </w:r>
    </w:p>
    <w:p>
      <w:pPr>
        <w:pStyle w:val="BodyText"/>
        <w:spacing w:before="3"/>
        <w:rPr>
          <w:sz w:val="5"/>
        </w:rPr>
      </w:pPr>
    </w:p>
    <w:p>
      <w:pPr>
        <w:pStyle w:val="BodyText"/>
        <w:ind w:left="2975"/>
      </w:pPr>
      <w:r>
        <w:rPr/>
        <w:drawing>
          <wp:inline distT="0" distB="0" distL="0" distR="0">
            <wp:extent cx="136709" cy="196977"/>
            <wp:effectExtent l="0" t="0" r="0" b="0"/>
            <wp:docPr id="49" name="image122.png"/>
            <wp:cNvGraphicFramePr>
              <a:graphicFrameLocks noChangeAspect="1"/>
            </wp:cNvGraphicFramePr>
            <a:graphic>
              <a:graphicData uri="http://schemas.openxmlformats.org/drawingml/2006/picture">
                <pic:pic>
                  <pic:nvPicPr>
                    <pic:cNvPr id="50" name="image122.png"/>
                    <pic:cNvPicPr/>
                  </pic:nvPicPr>
                  <pic:blipFill>
                    <a:blip r:embed="rId289" cstate="print"/>
                    <a:stretch>
                      <a:fillRect/>
                    </a:stretch>
                  </pic:blipFill>
                  <pic:spPr>
                    <a:xfrm>
                      <a:off x="0" y="0"/>
                      <a:ext cx="136709" cy="196977"/>
                    </a:xfrm>
                    <a:prstGeom prst="rect">
                      <a:avLst/>
                    </a:prstGeom>
                  </pic:spPr>
                </pic:pic>
              </a:graphicData>
            </a:graphic>
          </wp:inline>
        </w:drawing>
      </w:r>
      <w:r>
        <w:rPr/>
      </w:r>
    </w:p>
    <w:p>
      <w:pPr>
        <w:tabs>
          <w:tab w:pos="4422" w:val="left" w:leader="none"/>
        </w:tabs>
        <w:spacing w:before="9"/>
        <w:ind w:left="332" w:right="0" w:firstLine="0"/>
        <w:jc w:val="center"/>
        <w:rPr>
          <w:rFonts w:ascii="Trebuchet MS"/>
          <w:b/>
          <w:sz w:val="18"/>
        </w:rPr>
      </w:pPr>
      <w:r>
        <w:rPr/>
        <w:pict>
          <v:group style="position:absolute;margin-left:365.311188pt;margin-top:-63.564415pt;width:20.5pt;height:64.6500pt;mso-position-horizontal-relative:page;mso-position-vertical-relative:paragraph;z-index:15946240" coordorigin="7306,-1271" coordsize="410,1293">
            <v:shape style="position:absolute;left:7309;top:-1222;width:404;height:1240" coordorigin="7309,-1222" coordsize="404,1240" path="m7343,18l7324,-57,7313,-127,7309,-193,7312,-253,7336,-362,7379,-459,7434,-545,7497,-625,7529,-664,7560,-702,7620,-779,7669,-860,7702,-948,7713,-1047,7709,-1101,7697,-1159,7677,-1222e" filled="false" stroked="true" strokeweight=".3pt" strokecolor="#231f20">
              <v:path arrowok="t"/>
              <v:stroke dashstyle="solid"/>
            </v:shape>
            <v:shape style="position:absolute;left:7646;top:-1272;width:70;height:75" coordorigin="7646,-1271" coordsize="70,75" path="m7656,-1271l7646,-1197,7715,-1226,7656,-1271xe" filled="true" fillcolor="#231f20" stroked="false">
              <v:path arrowok="t"/>
              <v:fill type="solid"/>
            </v:shape>
            <w10:wrap type="none"/>
          </v:group>
        </w:pict>
      </w:r>
      <w:r>
        <w:rPr>
          <w:rFonts w:ascii="Trebuchet MS"/>
          <w:b/>
          <w:color w:val="231F20"/>
          <w:w w:val="80"/>
          <w:sz w:val="18"/>
        </w:rPr>
        <w:t>Trả về các sự kiện mà không cập nhật</w:t>
      </w:r>
      <w:r>
        <w:rPr>
          <w:rFonts w:ascii="Trebuchet MS"/>
          <w:b/>
          <w:color w:val="231F20"/>
          <w:w w:val="80"/>
          <w:sz w:val="18"/>
        </w:rPr>
        <w:t>Đơn hàngÁp dụng</w:t>
        <w:tab/>
      </w:r>
      <w:r>
        <w:rPr>
          <w:rFonts w:ascii="Trebuchet MS"/>
          <w:b/>
          <w:color w:val="231F20"/>
          <w:spacing w:val="13"/>
          <w:w w:val="80"/>
          <w:sz w:val="18"/>
        </w:rPr>
        <w:t> </w:t>
      </w:r>
      <w:r>
        <w:rPr>
          <w:rFonts w:ascii="Trebuchet MS"/>
          <w:b/>
          <w:color w:val="231F20"/>
          <w:w w:val="80"/>
          <w:sz w:val="18"/>
        </w:rPr>
        <w:t>sự kiện để cập nhật Đơn hàng</w:t>
      </w:r>
    </w:p>
    <w:p>
      <w:pPr>
        <w:pStyle w:val="BodyText"/>
        <w:spacing w:before="9"/>
        <w:rPr>
          <w:rFonts w:ascii="Trebuchet MS"/>
          <w:b/>
          <w:sz w:val="12"/>
        </w:rPr>
      </w:pPr>
    </w:p>
    <w:p>
      <w:pPr>
        <w:spacing w:line="242" w:lineRule="auto" w:before="99"/>
        <w:ind w:left="723" w:right="1253" w:firstLine="0"/>
        <w:jc w:val="left"/>
        <w:rPr>
          <w:rFonts w:ascii="Trebuchet MS"/>
          <w:b/>
          <w:sz w:val="16"/>
        </w:rPr>
      </w:pPr>
      <w:r>
        <w:rPr>
          <w:rFonts w:ascii="Trebuchet MS"/>
          <w:b/>
          <w:color w:val="656565"/>
          <w:w w:val="95"/>
          <w:sz w:val="16"/>
        </w:rPr>
        <w:t>Hình 6.5</w:t>
      </w:r>
      <w:r>
        <w:rPr>
          <w:rFonts w:ascii="Trebuchet MS"/>
          <w:b/>
          <w:color w:val="656565"/>
          <w:spacing w:val="134"/>
          <w:sz w:val="16"/>
        </w:rPr>
        <w:t> </w:t>
      </w:r>
      <w:r>
        <w:rPr>
          <w:rFonts w:ascii="Trebuchet MS"/>
          <w:b/>
          <w:color w:val="656565"/>
          <w:w w:val="95"/>
          <w:sz w:val="16"/>
        </w:rPr>
        <w:t>Nguồn sự kiện chia tách một phương pháp cập nhật tổng hợp thành một</w:t>
      </w:r>
      <w:r>
        <w:rPr>
          <w:rFonts w:ascii="Courier New"/>
          <w:b/>
          <w:color w:val="656565"/>
          <w:w w:val="95"/>
          <w:sz w:val="16"/>
        </w:rPr>
        <w:t>quá trình()</w:t>
      </w:r>
      <w:r>
        <w:rPr>
          <w:rFonts w:ascii="Trebuchet MS"/>
          <w:b/>
          <w:color w:val="656565"/>
          <w:w w:val="95"/>
          <w:sz w:val="16"/>
        </w:rPr>
        <w:t>phương pháp, lấy một lệnh và trả về các sự kiện, và một hoặc nhiều</w:t>
      </w:r>
      <w:r>
        <w:rPr>
          <w:rFonts w:ascii="Courier New"/>
          <w:b/>
          <w:color w:val="656565"/>
          <w:w w:val="95"/>
          <w:sz w:val="16"/>
        </w:rPr>
        <w:t>áp dụng()</w:t>
      </w:r>
      <w:r>
        <w:rPr>
          <w:rFonts w:ascii="Trebuchet MS"/>
          <w:b/>
          <w:color w:val="656565"/>
          <w:w w:val="95"/>
          <w:sz w:val="16"/>
        </w:rPr>
        <w:t>phương pháp, lấy một sự kiện và cập nhật</w:t>
      </w:r>
      <w:r>
        <w:rPr>
          <w:rFonts w:ascii="Trebuchet MS"/>
          <w:b/>
          <w:color w:val="656565"/>
          <w:sz w:val="16"/>
        </w:rPr>
        <w:t>tổng hợp.</w:t>
      </w:r>
    </w:p>
    <w:p>
      <w:pPr>
        <w:spacing w:after="0" w:line="242"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spacing w:line="259" w:lineRule="auto" w:before="94"/>
        <w:ind w:left="1623" w:right="733" w:firstLine="0"/>
        <w:jc w:val="both"/>
        <w:rPr>
          <w:sz w:val="20"/>
        </w:rPr>
      </w:pPr>
      <w:r>
        <w:rPr>
          <w:color w:val="252525"/>
          <w:sz w:val="20"/>
        </w:rPr>
        <w:t>Trong ví dụ này,</w:t>
      </w:r>
      <w:r>
        <w:rPr>
          <w:rFonts w:ascii="Courier New" w:hAnsi="Courier New"/>
          <w:color w:val="252525"/>
          <w:sz w:val="19"/>
        </w:rPr>
        <w:t>sửa lại đơn hàng()</w:t>
      </w:r>
      <w:r>
        <w:rPr>
          <w:color w:val="252525"/>
          <w:sz w:val="20"/>
        </w:rPr>
        <w:t>phương pháp được thay thế bằng một</w:t>
      </w:r>
      <w:r>
        <w:rPr>
          <w:rFonts w:ascii="Courier New" w:hAnsi="Courier New"/>
          <w:color w:val="252525"/>
          <w:sz w:val="19"/>
        </w:rPr>
        <w:t>quá trình()</w:t>
      </w:r>
      <w:r>
        <w:rPr>
          <w:color w:val="252525"/>
          <w:sz w:val="20"/>
        </w:rPr>
        <w:t>phương pháp và một</w:t>
      </w:r>
      <w:r>
        <w:rPr>
          <w:rFonts w:ascii="Courier New" w:hAnsi="Courier New"/>
          <w:color w:val="252525"/>
          <w:sz w:val="19"/>
        </w:rPr>
        <w:t>áp dụng()</w:t>
      </w:r>
      <w:r>
        <w:rPr>
          <w:color w:val="252525"/>
          <w:sz w:val="20"/>
        </w:rPr>
        <w:t>phương pháp. Các</w:t>
      </w:r>
      <w:r>
        <w:rPr>
          <w:rFonts w:ascii="Courier New" w:hAnsi="Courier New"/>
          <w:color w:val="252525"/>
          <w:sz w:val="19"/>
        </w:rPr>
        <w:t>quá trình()</w:t>
      </w:r>
      <w:r>
        <w:rPr>
          <w:color w:val="252525"/>
          <w:sz w:val="20"/>
        </w:rPr>
        <w:t>phương pháp mất một</w:t>
      </w:r>
      <w:r>
        <w:rPr>
          <w:rFonts w:ascii="Courier New" w:hAnsi="Courier New"/>
          <w:color w:val="252525"/>
          <w:sz w:val="19"/>
        </w:rPr>
        <w:t>Sửa đổi đơn hàng</w:t>
      </w:r>
      <w:r>
        <w:rPr>
          <w:color w:val="252525"/>
          <w:sz w:val="20"/>
        </w:rPr>
        <w:t>lệnh như một tham số. Lớp lệnh này được định nghĩa bằng cách áp dụng tái cấu trúc Đối tượng tham số Giới thiệu (</w:t>
      </w:r>
      <w:hyperlink r:id="rId290">
        <w:r>
          <w:rPr>
            <w:color w:val="001BA6"/>
            <w:spacing w:val="-1"/>
            <w:w w:val="110"/>
            <w:sz w:val="20"/>
          </w:rPr>
          <w:t>https://refactoring.com/catalog/introduceParameterObject.html</w:t>
        </w:r>
      </w:hyperlink>
      <w:r>
        <w:rPr>
          <w:color w:val="252525"/>
          <w:spacing w:val="-1"/>
          <w:w w:val="110"/>
          <w:sz w:val="20"/>
        </w:rPr>
        <w:t>)</w:t>
      </w:r>
      <w:r>
        <w:rPr>
          <w:color w:val="252525"/>
          <w:w w:val="110"/>
          <w:sz w:val="20"/>
        </w:rPr>
        <w:t>đến</w:t>
      </w:r>
      <w:r>
        <w:rPr>
          <w:rFonts w:ascii="Courier New" w:hAnsi="Courier New"/>
          <w:color w:val="252525"/>
          <w:w w:val="110"/>
          <w:sz w:val="19"/>
        </w:rPr>
        <w:t>sửa đổi- Order()</w:t>
      </w:r>
      <w:r>
        <w:rPr>
          <w:color w:val="252525"/>
          <w:w w:val="95"/>
          <w:sz w:val="20"/>
        </w:rPr>
        <w:t>phương pháp. Các</w:t>
      </w:r>
      <w:r>
        <w:rPr>
          <w:rFonts w:ascii="Courier New" w:hAnsi="Courier New"/>
          <w:color w:val="252525"/>
          <w:w w:val="95"/>
          <w:sz w:val="19"/>
        </w:rPr>
        <w:t>quá trình()</w:t>
      </w:r>
      <w:r>
        <w:rPr>
          <w:color w:val="252525"/>
          <w:w w:val="95"/>
          <w:sz w:val="20"/>
        </w:rPr>
        <w:t>phương pháp trả về một</w:t>
      </w:r>
      <w:r>
        <w:rPr>
          <w:rFonts w:ascii="Courier New" w:hAnsi="Courier New"/>
          <w:color w:val="252525"/>
          <w:w w:val="95"/>
          <w:sz w:val="19"/>
        </w:rPr>
        <w:t>OrderRevisionĐề xuất</w:t>
      </w:r>
      <w:r>
        <w:rPr>
          <w:color w:val="252525"/>
          <w:w w:val="105"/>
          <w:sz w:val="20"/>
        </w:rPr>
        <w:t>sự kiện, hoặc ném một ngoại lệ nếu quá muộn để sửa đổi</w:t>
      </w:r>
      <w:r>
        <w:rPr>
          <w:rFonts w:ascii="Courier New" w:hAnsi="Courier New"/>
          <w:color w:val="252525"/>
          <w:w w:val="105"/>
          <w:sz w:val="19"/>
        </w:rPr>
        <w:t>Đặt hàng</w:t>
      </w:r>
      <w:r>
        <w:rPr>
          <w:color w:val="252525"/>
          <w:w w:val="105"/>
          <w:sz w:val="20"/>
        </w:rPr>
        <w:t>hoặc nếu bản sửa đổi được đề xuất</w:t>
      </w:r>
      <w:r>
        <w:rPr>
          <w:color w:val="252525"/>
          <w:sz w:val="20"/>
        </w:rPr>
        <w:t>sion không đáp ứng được đơn hàng tối thiểu.</w:t>
      </w:r>
      <w:r>
        <w:rPr>
          <w:rFonts w:ascii="Courier New" w:hAnsi="Courier New"/>
          <w:color w:val="252525"/>
          <w:sz w:val="19"/>
        </w:rPr>
        <w:t>áp dụng()</w:t>
      </w:r>
      <w:r>
        <w:rPr>
          <w:color w:val="252525"/>
          <w:sz w:val="20"/>
        </w:rPr>
        <w:t>phương pháp cho</w:t>
      </w:r>
      <w:r>
        <w:rPr>
          <w:rFonts w:ascii="Courier New" w:hAnsi="Courier New"/>
          <w:color w:val="252525"/>
          <w:sz w:val="19"/>
        </w:rPr>
        <w:t>OrderRevision- Đề xuất</w:t>
      </w:r>
      <w:r>
        <w:rPr>
          <w:color w:val="252525"/>
          <w:w w:val="95"/>
          <w:sz w:val="20"/>
        </w:rPr>
        <w:t>sự kiện thay đổi trạng thái của</w:t>
      </w:r>
      <w:r>
        <w:rPr>
          <w:rFonts w:ascii="Courier New" w:hAnsi="Courier New"/>
          <w:color w:val="252525"/>
          <w:w w:val="95"/>
          <w:sz w:val="19"/>
        </w:rPr>
        <w:t>Đặt hàng</w:t>
      </w:r>
      <w:r>
        <w:rPr>
          <w:color w:val="252525"/>
          <w:w w:val="95"/>
          <w:sz w:val="20"/>
        </w:rPr>
        <w:t>ĐẾN</w:t>
      </w:r>
      <w:r>
        <w:rPr>
          <w:rFonts w:ascii="Courier New" w:hAnsi="Courier New"/>
          <w:color w:val="252525"/>
          <w:w w:val="95"/>
          <w:sz w:val="19"/>
        </w:rPr>
        <w:t>ĐANG XEM XÉT</w:t>
      </w:r>
      <w:r>
        <w:rPr>
          <w:color w:val="252525"/>
          <w:w w:val="95"/>
          <w:sz w:val="20"/>
        </w:rPr>
        <w:t>.</w:t>
      </w:r>
    </w:p>
    <w:p>
      <w:pPr>
        <w:pStyle w:val="BodyText"/>
        <w:spacing w:line="227" w:lineRule="exact"/>
        <w:ind w:left="1915"/>
      </w:pPr>
      <w:r>
        <w:rPr>
          <w:color w:val="252525"/>
          <w:w w:val="105"/>
        </w:rPr>
        <w:t>Tổng hợp được tạo ra bằng các bước sau:</w:t>
      </w:r>
    </w:p>
    <w:p>
      <w:pPr>
        <w:pStyle w:val="BodyText"/>
        <w:spacing w:before="110"/>
        <w:ind w:left="1923"/>
      </w:pPr>
      <w:r>
        <w:rPr>
          <w:rFonts w:ascii="Trebuchet MS"/>
          <w:b/>
          <w:color w:val="CCA658"/>
          <w:w w:val="110"/>
          <w:sz w:val="14"/>
        </w:rPr>
        <w:t>1  </w:t>
      </w:r>
      <w:r>
        <w:rPr>
          <w:color w:val="252525"/>
          <w:w w:val="110"/>
        </w:rPr>
        <w:t>Khởi tạo gốc tổng hợp bằng cách sử dụng hàm tạo mặc định của nó.</w:t>
      </w:r>
    </w:p>
    <w:p>
      <w:pPr>
        <w:spacing w:before="50"/>
        <w:ind w:left="1923" w:right="0" w:firstLine="0"/>
        <w:jc w:val="left"/>
        <w:rPr>
          <w:sz w:val="20"/>
        </w:rPr>
      </w:pPr>
      <w:r>
        <w:rPr>
          <w:rFonts w:ascii="Trebuchet MS"/>
          <w:b/>
          <w:color w:val="CCA658"/>
          <w:sz w:val="14"/>
        </w:rPr>
        <w:t>2    </w:t>
      </w:r>
      <w:r>
        <w:rPr>
          <w:color w:val="252525"/>
          <w:sz w:val="20"/>
        </w:rPr>
        <w:t>Gọi</w:t>
      </w:r>
      <w:r>
        <w:rPr>
          <w:rFonts w:ascii="Courier New"/>
          <w:color w:val="252525"/>
          <w:sz w:val="19"/>
        </w:rPr>
        <w:t>quá trình()</w:t>
      </w:r>
      <w:r>
        <w:rPr>
          <w:color w:val="252525"/>
          <w:sz w:val="20"/>
        </w:rPr>
        <w:t>để tạo ra các sự kiện mới.</w:t>
      </w:r>
    </w:p>
    <w:p>
      <w:pPr>
        <w:pStyle w:val="BodyText"/>
        <w:spacing w:before="37"/>
        <w:ind w:left="1923"/>
      </w:pPr>
      <w:r>
        <w:rPr>
          <w:rFonts w:ascii="Trebuchet MS"/>
          <w:b/>
          <w:color w:val="CCA658"/>
          <w:w w:val="105"/>
          <w:sz w:val="14"/>
        </w:rPr>
        <w:t>3    </w:t>
      </w:r>
      <w:r>
        <w:rPr>
          <w:color w:val="252525"/>
          <w:w w:val="105"/>
        </w:rPr>
        <w:t>Cập nhật tổng hợp bằng cách lặp qua các sự kiện mới, gọi phương thức apply() của nó.</w:t>
      </w:r>
    </w:p>
    <w:p>
      <w:pPr>
        <w:pStyle w:val="BodyText"/>
        <w:spacing w:before="35"/>
        <w:ind w:left="1923"/>
      </w:pPr>
      <w:r>
        <w:rPr>
          <w:rFonts w:ascii="Trebuchet MS"/>
          <w:b/>
          <w:color w:val="CCA658"/>
          <w:w w:val="110"/>
          <w:sz w:val="14"/>
        </w:rPr>
        <w:t>4  </w:t>
      </w:r>
      <w:r>
        <w:rPr>
          <w:color w:val="252525"/>
          <w:w w:val="110"/>
        </w:rPr>
        <w:t>Lưu các sự kiện mới vào cửa hàng sự kiện.</w:t>
      </w:r>
    </w:p>
    <w:p>
      <w:pPr>
        <w:pStyle w:val="BodyText"/>
        <w:spacing w:before="130"/>
        <w:ind w:left="1623"/>
      </w:pPr>
      <w:r>
        <w:rPr>
          <w:color w:val="252525"/>
          <w:spacing w:val="-1"/>
          <w:w w:val="110"/>
        </w:rPr>
        <w:t>Một tổng hợp được cập nhật bằng cách sử dụng sau đây</w:t>
      </w:r>
      <w:r>
        <w:rPr>
          <w:color w:val="252525"/>
          <w:w w:val="110"/>
        </w:rPr>
        <w:t>các bước:</w:t>
      </w:r>
    </w:p>
    <w:p>
      <w:pPr>
        <w:pStyle w:val="BodyText"/>
        <w:spacing w:before="111"/>
        <w:ind w:left="1923"/>
      </w:pPr>
      <w:r>
        <w:rPr>
          <w:rFonts w:ascii="Trebuchet MS" w:hAnsi="Trebuchet MS"/>
          <w:b/>
          <w:color w:val="CCA658"/>
          <w:w w:val="105"/>
          <w:sz w:val="14"/>
        </w:rPr>
        <w:t>1    </w:t>
      </w:r>
      <w:r>
        <w:rPr>
          <w:color w:val="252525"/>
          <w:w w:val="105"/>
        </w:rPr>
        <w:t>Tải các sự kiện tổng hợp từ kho sự kiện.</w:t>
      </w:r>
    </w:p>
    <w:p>
      <w:pPr>
        <w:pStyle w:val="BodyText"/>
        <w:spacing w:before="50"/>
        <w:ind w:left="1923"/>
      </w:pPr>
      <w:r>
        <w:rPr>
          <w:rFonts w:ascii="Trebuchet MS"/>
          <w:b/>
          <w:color w:val="CCA658"/>
          <w:w w:val="110"/>
          <w:sz w:val="14"/>
        </w:rPr>
        <w:t>2  </w:t>
      </w:r>
      <w:r>
        <w:rPr>
          <w:color w:val="252525"/>
          <w:w w:val="110"/>
        </w:rPr>
        <w:t>Khởi tạo gốc tổng hợp bằng cách sử dụng hàm tạo mặc định của nó.</w:t>
      </w:r>
    </w:p>
    <w:p>
      <w:pPr>
        <w:pStyle w:val="BodyText"/>
        <w:spacing w:before="50"/>
        <w:ind w:left="1923"/>
      </w:pPr>
      <w:r>
        <w:rPr>
          <w:rFonts w:ascii="Trebuchet MS"/>
          <w:b/>
          <w:color w:val="CCA658"/>
          <w:w w:val="105"/>
          <w:sz w:val="14"/>
        </w:rPr>
        <w:t>3    </w:t>
      </w:r>
      <w:r>
        <w:rPr>
          <w:color w:val="252525"/>
          <w:w w:val="105"/>
        </w:rPr>
        <w:t>Lặp lại các sự kiện đã tải, gọi apply() trên gốc tổng hợp.</w:t>
      </w:r>
    </w:p>
    <w:p>
      <w:pPr>
        <w:spacing w:before="36"/>
        <w:ind w:left="1923" w:right="0" w:firstLine="0"/>
        <w:jc w:val="left"/>
        <w:rPr>
          <w:sz w:val="20"/>
        </w:rPr>
      </w:pPr>
      <w:r>
        <w:rPr>
          <w:rFonts w:ascii="Trebuchet MS"/>
          <w:b/>
          <w:color w:val="CCA658"/>
          <w:sz w:val="14"/>
        </w:rPr>
        <w:t>4     </w:t>
      </w:r>
      <w:r>
        <w:rPr>
          <w:color w:val="252525"/>
          <w:sz w:val="20"/>
        </w:rPr>
        <w:t>Gọi nó</w:t>
      </w:r>
      <w:r>
        <w:rPr>
          <w:rFonts w:ascii="Courier New"/>
          <w:color w:val="252525"/>
          <w:sz w:val="19"/>
        </w:rPr>
        <w:t>quá trình()</w:t>
      </w:r>
      <w:r>
        <w:rPr>
          <w:color w:val="252525"/>
          <w:sz w:val="20"/>
        </w:rPr>
        <w:t>phương pháp tạo sự kiện mới.</w:t>
      </w:r>
    </w:p>
    <w:p>
      <w:pPr>
        <w:pStyle w:val="BodyText"/>
        <w:spacing w:before="36"/>
        <w:ind w:left="1923"/>
      </w:pPr>
      <w:r>
        <w:rPr>
          <w:rFonts w:ascii="Trebuchet MS"/>
          <w:b/>
          <w:color w:val="CCA658"/>
          <w:w w:val="105"/>
          <w:sz w:val="14"/>
        </w:rPr>
        <w:t>5    </w:t>
      </w:r>
      <w:r>
        <w:rPr>
          <w:color w:val="252525"/>
          <w:w w:val="105"/>
        </w:rPr>
        <w:t>Cập nhật tổng hợp bằng cách lặp qua các sự kiện mới, gọi apply().</w:t>
      </w:r>
    </w:p>
    <w:p>
      <w:pPr>
        <w:pStyle w:val="BodyText"/>
        <w:spacing w:before="37"/>
        <w:ind w:left="1923"/>
      </w:pPr>
      <w:r>
        <w:rPr>
          <w:rFonts w:ascii="Trebuchet MS"/>
          <w:b/>
          <w:color w:val="CCA658"/>
          <w:w w:val="110"/>
          <w:sz w:val="14"/>
        </w:rPr>
        <w:t>6  </w:t>
      </w:r>
      <w:r>
        <w:rPr>
          <w:color w:val="252525"/>
          <w:w w:val="110"/>
        </w:rPr>
        <w:t>Lưu các sự kiện mới vào cửa hàng sự kiện.</w:t>
      </w:r>
    </w:p>
    <w:p>
      <w:pPr>
        <w:pStyle w:val="BodyText"/>
        <w:spacing w:before="130"/>
        <w:ind w:left="1623"/>
      </w:pPr>
      <w:r>
        <w:rPr>
          <w:color w:val="252525"/>
          <w:spacing w:val="-1"/>
          <w:w w:val="105"/>
        </w:rPr>
        <w:t>Để xem điều này trong thực tế, bây giờ chúng ta hãy xem nguồn sự kiện</w:t>
      </w:r>
      <w:r>
        <w:rPr>
          <w:color w:val="252525"/>
          <w:w w:val="105"/>
        </w:rPr>
        <w:t>phiên bản tổng hợp của Đơn hàng.</w:t>
      </w:r>
    </w:p>
    <w:p>
      <w:pPr>
        <w:spacing w:before="117"/>
        <w:ind w:left="1623" w:right="0" w:firstLine="0"/>
        <w:jc w:val="left"/>
        <w:rPr>
          <w:rFonts w:ascii="Trebuchet MS"/>
          <w:b/>
          <w:sz w:val="15"/>
        </w:rPr>
      </w:pPr>
      <w:bookmarkStart w:name="_bookmark702" w:id="847"/>
      <w:bookmarkEnd w:id="847"/>
      <w:r>
        <w:rPr/>
      </w:r>
      <w:r>
        <w:rPr>
          <w:rFonts w:ascii="Trebuchet MS"/>
          <w:b/>
          <w:color w:val="466A85"/>
          <w:sz w:val="19"/>
        </w:rPr>
        <w:t>E</w:t>
      </w:r>
      <w:r>
        <w:rPr>
          <w:rFonts w:ascii="Trebuchet MS"/>
          <w:b/>
          <w:color w:val="466A85"/>
          <w:sz w:val="15"/>
        </w:rPr>
        <w:t>TÌM NGUỒN THÔNG GIÓ</w:t>
      </w:r>
      <w:r>
        <w:rPr>
          <w:rFonts w:ascii="Trebuchet MS"/>
          <w:b/>
          <w:color w:val="466A85"/>
          <w:sz w:val="19"/>
        </w:rPr>
        <w:t>-</w:t>
      </w:r>
      <w:r>
        <w:rPr>
          <w:rFonts w:ascii="Trebuchet MS"/>
          <w:b/>
          <w:color w:val="466A85"/>
          <w:sz w:val="15"/>
        </w:rPr>
        <w:t>DỰA TRÊN</w:t>
      </w:r>
      <w:r>
        <w:rPr>
          <w:rFonts w:ascii="Trebuchet MS"/>
          <w:b/>
          <w:color w:val="466A85"/>
          <w:sz w:val="19"/>
        </w:rPr>
        <w:t>Ồ</w:t>
      </w:r>
      <w:r>
        <w:rPr>
          <w:rFonts w:ascii="Trebuchet MS"/>
          <w:b/>
          <w:color w:val="466A85"/>
          <w:sz w:val="15"/>
        </w:rPr>
        <w:t>ĐÁ TỔNG HỢP RDER</w:t>
      </w:r>
    </w:p>
    <w:p>
      <w:pPr>
        <w:pStyle w:val="BodyText"/>
        <w:spacing w:line="261" w:lineRule="auto" w:before="28"/>
        <w:ind w:left="1623" w:right="733"/>
        <w:jc w:val="both"/>
      </w:pPr>
      <w:r>
        <w:rPr>
          <w:color w:val="252525"/>
          <w:w w:val="105"/>
        </w:rPr>
        <w:t>Liệt kê 6.1 cho thấy các trường của tổng hợp Order và các phương thức chịu trách nhiệm tạo ra tổng hợp này. Phiên bản nguồn sự kiện của tổng hợp Order có một số điểm tương đồng với phiên bản dựa trên JPA được hiển thị trong chương 5. Các trường của nó gần như giống hệt nhau và nó phát ra các sự kiện tương tự. Điểm khác biệt là logic kinh doanh của nó được triển khai theo các lệnh xử lý phát ra các sự kiện và áp dụng các sự kiện đó, cập nhật trạng thái của nó. Mỗi phương thức tạo hoặc cập nhật tổng hợp dựa trên JPA, chẳng hạn như createOrder()</w:t>
      </w:r>
      <w:bookmarkStart w:name="_bookmark703" w:id="848"/>
      <w:bookmarkEnd w:id="848"/>
      <w:r>
        <w:rPr>
          <w:color w:val="252525"/>
        </w:rPr>
        <w:t>và revisionOrder() được thay thế trong phiên bản nguồn sự kiện bằng các phương thức process() và apply().</w:t>
      </w:r>
    </w:p>
    <w:p>
      <w:pPr>
        <w:pStyle w:val="BodyText"/>
        <w:spacing w:before="9"/>
        <w:rPr>
          <w:sz w:val="10"/>
        </w:rPr>
      </w:pPr>
    </w:p>
    <w:p>
      <w:pPr>
        <w:tabs>
          <w:tab w:pos="9063" w:val="left" w:leader="none"/>
        </w:tabs>
        <w:spacing w:before="99"/>
        <w:ind w:left="1623" w:right="0" w:firstLine="0"/>
        <w:jc w:val="left"/>
        <w:rPr>
          <w:rFonts w:ascii="Trebuchet MS" w:hAnsi="Trebuchet MS"/>
          <w:b/>
          <w:sz w:val="18"/>
        </w:rPr>
      </w:pPr>
      <w:r>
        <w:rPr>
          <w:rFonts w:ascii="Trebuchet MS" w:hAnsi="Trebuchet MS"/>
          <w:b/>
          <w:color w:val="FFFFFF"/>
          <w:w w:val="99"/>
          <w:sz w:val="18"/>
          <w:shd w:fill="6FA6CC" w:color="auto" w:val="clear"/>
        </w:rPr>
        <w:t> </w:t>
      </w:r>
      <w:r>
        <w:rPr>
          <w:rFonts w:ascii="Trebuchet MS" w:hAnsi="Trebuchet MS"/>
          <w:b/>
          <w:color w:val="FFFFFF"/>
          <w:sz w:val="18"/>
          <w:shd w:fill="6FA6CC" w:color="auto" w:val="clear"/>
        </w:rPr>
        <w:t>   Liệt kê 6.1</w:t>
      </w:r>
      <w:r>
        <w:rPr>
          <w:rFonts w:ascii="Courier New" w:hAnsi="Courier New"/>
          <w:b/>
          <w:color w:val="FFFFFF"/>
          <w:w w:val="95"/>
          <w:sz w:val="18"/>
          <w:shd w:fill="6FA6CC" w:color="auto" w:val="clear"/>
        </w:rPr>
        <w:t>Đặt hàng</w:t>
      </w:r>
      <w:r>
        <w:rPr>
          <w:rFonts w:ascii="Trebuchet MS" w:hAnsi="Trebuchet MS"/>
          <w:b/>
          <w:color w:val="FFFFFF"/>
          <w:w w:val="95"/>
          <w:sz w:val="18"/>
          <w:shd w:fill="6FA6CC" w:color="auto" w:val="clear"/>
        </w:rPr>
        <w:t>các trường tổng hợp và các phương thức của nó khởi tạo một thể hiện</w:t>
      </w:r>
      <w:r>
        <w:rPr>
          <w:rFonts w:ascii="Trebuchet MS" w:hAnsi="Trebuchet MS"/>
          <w:b/>
          <w:color w:val="FFFFFF"/>
          <w:sz w:val="18"/>
          <w:shd w:fill="6FA6CC" w:color="auto" w:val="clear"/>
        </w:rPr>
        <w:tab/>
      </w:r>
    </w:p>
    <w:p>
      <w:pPr>
        <w:pStyle w:val="BodyText"/>
        <w:spacing w:before="7"/>
        <w:rPr>
          <w:rFonts w:ascii="Trebuchet MS"/>
          <w:b/>
          <w:sz w:val="16"/>
        </w:rPr>
      </w:pPr>
    </w:p>
    <w:p>
      <w:pPr>
        <w:spacing w:before="0"/>
        <w:ind w:left="1623" w:right="0" w:firstLine="0"/>
        <w:jc w:val="left"/>
        <w:rPr>
          <w:rFonts w:ascii="Courier New"/>
          <w:sz w:val="16"/>
        </w:rPr>
      </w:pPr>
      <w:r>
        <w:rPr>
          <w:rFonts w:ascii="Courier New"/>
          <w:color w:val="252525"/>
          <w:sz w:val="16"/>
        </w:rPr>
        <w:t>lớp công khai Order {</w:t>
      </w:r>
    </w:p>
    <w:p>
      <w:pPr>
        <w:pStyle w:val="BodyText"/>
        <w:spacing w:before="3"/>
        <w:rPr>
          <w:rFonts w:ascii="Courier New"/>
          <w:sz w:val="19"/>
        </w:rPr>
      </w:pPr>
    </w:p>
    <w:p>
      <w:pPr>
        <w:spacing w:line="264" w:lineRule="auto" w:before="0"/>
        <w:ind w:left="1815" w:right="5318" w:firstLine="0"/>
        <w:jc w:val="left"/>
        <w:rPr>
          <w:rFonts w:ascii="Courier New"/>
          <w:sz w:val="16"/>
        </w:rPr>
      </w:pPr>
      <w:r>
        <w:rPr>
          <w:rFonts w:ascii="Courier New"/>
          <w:color w:val="252525"/>
          <w:sz w:val="16"/>
        </w:rPr>
        <w:t>trạng thái OrderState riêng tư; trạng thái ConsumerId dài riêng tư; trạng thái RestaurantId dài riêng tư;</w:t>
      </w:r>
    </w:p>
    <w:p>
      <w:pPr>
        <w:spacing w:before="2"/>
        <w:ind w:left="1815" w:right="0" w:firstLine="0"/>
        <w:jc w:val="left"/>
        <w:rPr>
          <w:rFonts w:ascii="Courier New"/>
          <w:sz w:val="16"/>
        </w:rPr>
      </w:pPr>
      <w:r>
        <w:rPr>
          <w:rFonts w:ascii="Courier New"/>
          <w:color w:val="252525"/>
          <w:sz w:val="16"/>
        </w:rPr>
        <w:t>riêng tư OrderLineItems orderLineItems;</w:t>
      </w:r>
    </w:p>
    <w:p>
      <w:pPr>
        <w:spacing w:line="264" w:lineRule="auto" w:before="19"/>
        <w:ind w:left="1815" w:right="2975" w:firstLine="0"/>
        <w:jc w:val="left"/>
        <w:rPr>
          <w:rFonts w:ascii="Courier New"/>
          <w:sz w:val="16"/>
        </w:rPr>
      </w:pPr>
      <w:r>
        <w:rPr>
          <w:rFonts w:ascii="Courier New"/>
          <w:color w:val="252525"/>
          <w:sz w:val="16"/>
        </w:rPr>
        <w:t>riêng tư Thông tin giao hàng thông tin giao hàng; riêng tư Thông tin thanh toán thông tin thanh toán thông tin; riêng tư Lệnh chuyển tiền Tối thiểu;</w:t>
      </w:r>
    </w:p>
    <w:p>
      <w:pPr>
        <w:spacing w:after="0" w:line="264"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before="95"/>
        <w:ind w:left="1635" w:right="0" w:firstLine="0"/>
        <w:jc w:val="left"/>
        <w:rPr>
          <w:rFonts w:ascii="Courier New"/>
          <w:sz w:val="16"/>
        </w:rPr>
      </w:pPr>
      <w:r>
        <w:rPr>
          <w:rFonts w:ascii="Courier New"/>
          <w:color w:val="252525"/>
          <w:sz w:val="16"/>
        </w:rPr>
        <w:t>công khai Order() {</w:t>
      </w:r>
    </w:p>
    <w:p>
      <w:pPr>
        <w:spacing w:before="19"/>
        <w:ind w:left="1635" w:right="0" w:firstLine="0"/>
        <w:jc w:val="left"/>
        <w:rPr>
          <w:rFonts w:ascii="Courier New"/>
          <w:sz w:val="16"/>
        </w:rPr>
      </w:pPr>
      <w:r>
        <w:rPr>
          <w:rFonts w:ascii="Courier New"/>
          <w:color w:val="252525"/>
          <w:w w:val="99"/>
          <w:sz w:val="16"/>
        </w:rPr>
        <w:t>}</w:t>
      </w:r>
    </w:p>
    <w:p>
      <w:pPr>
        <w:spacing w:line="218" w:lineRule="auto" w:before="133"/>
        <w:ind w:left="1635" w:right="1400" w:firstLine="185"/>
        <w:jc w:val="left"/>
        <w:rPr>
          <w:rFonts w:ascii="Trebuchet MS"/>
          <w:b/>
          <w:sz w:val="18"/>
        </w:rPr>
      </w:pPr>
      <w:r>
        <w:rPr/>
        <w:br w:type="column"/>
      </w:r>
      <w:r>
        <w:rPr>
          <w:rFonts w:ascii="Trebuchet MS"/>
          <w:b/>
          <w:color w:val="656565"/>
          <w:w w:val="80"/>
          <w:sz w:val="18"/>
        </w:rPr>
        <w:t>Xác thực lệnh và trả về OrderCreatedEvent</w:t>
      </w:r>
    </w:p>
    <w:p>
      <w:pPr>
        <w:spacing w:after="0" w:line="218" w:lineRule="auto"/>
        <w:jc w:val="left"/>
        <w:rPr>
          <w:rFonts w:ascii="Trebuchet MS"/>
          <w:sz w:val="18"/>
        </w:rPr>
        <w:sectPr>
          <w:type w:val="continuous"/>
          <w:pgSz w:w="10620" w:h="13320"/>
          <w:pgMar w:top="1260" w:bottom="280" w:left="420" w:right="400"/>
          <w:cols w:num="2" w:equalWidth="0">
            <w:col w:w="3211" w:space="967"/>
            <w:col w:w="5622"/>
          </w:cols>
        </w:sectPr>
      </w:pPr>
    </w:p>
    <w:p>
      <w:pPr>
        <w:pStyle w:val="BodyText"/>
        <w:spacing w:before="7"/>
        <w:rPr>
          <w:rFonts w:ascii="Trebuchet MS"/>
          <w:b/>
          <w:sz w:val="15"/>
        </w:rPr>
      </w:pPr>
    </w:p>
    <w:p>
      <w:pPr>
        <w:tabs>
          <w:tab w:pos="7664" w:val="left" w:leader="none"/>
          <w:tab w:pos="8086" w:val="left" w:leader="none"/>
        </w:tabs>
        <w:spacing w:before="0"/>
        <w:ind w:left="1635" w:right="0" w:firstLine="0"/>
        <w:jc w:val="left"/>
        <w:rPr>
          <w:rFonts w:ascii="Courier New"/>
          <w:sz w:val="16"/>
        </w:rPr>
      </w:pPr>
      <w:r>
        <w:rPr/>
        <w:pict>
          <v:shape style="position:absolute;margin-left:399.810028pt;margin-top:3.510131pt;width:4.6pt;height:4.25pt;mso-position-horizontal-relative:page;mso-position-vertical-relative:paragraph;z-index:-35974656" coordorigin="7996,70" coordsize="92,85" path="m8087,70l8084,72,8083,73,8083,78,8083,113,8083,147,8012,115,8008,113,8012,110,8083,78,8083,73,8002,110,7996,113,8002,115,8084,153,8087,155,8087,113,8087,74,8087,70xe" filled="true" fillcolor="#000000" stroked="false">
            <v:path arrowok="t"/>
            <v:fill type="solid"/>
            <w10:wrap type="none"/>
          </v:shape>
        </w:pict>
      </w:r>
      <w:r>
        <w:rPr>
          <w:rFonts w:ascii="Courier New"/>
          <w:color w:val="252525"/>
          <w:sz w:val="16"/>
        </w:rPr>
        <w:t>public List&lt;Event&gt; process(lệnh CreateOrderCommand)</w:t>
      </w:r>
      <w:r>
        <w:rPr>
          <w:rFonts w:ascii="Courier New"/>
          <w:color w:val="252525"/>
          <w:sz w:val="16"/>
        </w:rPr>
        <w:t>{</w:t>
        <w:tab/>
      </w:r>
      <w:r>
        <w:rPr>
          <w:rFonts w:ascii="Courier New"/>
          <w:color w:val="252525"/>
          <w:sz w:val="16"/>
          <w:u w:val="single" w:color="000000"/>
        </w:rPr>
        <w:t> </w:t>
        <w:tab/>
      </w:r>
    </w:p>
    <w:p>
      <w:pPr>
        <w:spacing w:before="20"/>
        <w:ind w:left="1922" w:right="0" w:firstLine="0"/>
        <w:jc w:val="left"/>
        <w:rPr>
          <w:rFonts w:ascii="Courier New"/>
          <w:sz w:val="16"/>
        </w:rPr>
      </w:pPr>
      <w:r>
        <w:rPr>
          <w:rFonts w:ascii="Courier New"/>
          <w:color w:val="252525"/>
          <w:sz w:val="16"/>
        </w:rPr>
        <w:t>... xác thực lệnh ...</w:t>
      </w:r>
    </w:p>
    <w:p>
      <w:pPr>
        <w:spacing w:before="18"/>
        <w:ind w:left="1826" w:right="0" w:firstLine="0"/>
        <w:jc w:val="left"/>
        <w:rPr>
          <w:rFonts w:ascii="Courier New"/>
          <w:sz w:val="16"/>
        </w:rPr>
      </w:pPr>
      <w:r>
        <w:rPr>
          <w:rFonts w:ascii="Courier New"/>
          <w:color w:val="252525"/>
          <w:spacing w:val="-1"/>
          <w:sz w:val="16"/>
        </w:rPr>
        <w:t>trở lại</w:t>
      </w:r>
      <w:r>
        <w:rPr>
          <w:rFonts w:ascii="Courier New"/>
          <w:color w:val="252525"/>
          <w:sz w:val="16"/>
        </w:rPr>
        <w:t>sự kiện (OrderCreatedEvent mới (command.getOrderDetails()));</w:t>
      </w:r>
    </w:p>
    <w:p>
      <w:pPr>
        <w:spacing w:before="19"/>
        <w:ind w:left="1635" w:right="0" w:firstLine="0"/>
        <w:jc w:val="left"/>
        <w:rPr>
          <w:rFonts w:ascii="Courier New"/>
          <w:sz w:val="16"/>
        </w:rPr>
      </w:pPr>
      <w:r>
        <w:rPr/>
        <w:pict>
          <v:rect style="position:absolute;margin-left:425.070007pt;margin-top:-56.229843pt;width:.24002pt;height:32.82pt;mso-position-horizontal-relative:page;mso-position-vertical-relative:paragraph;z-index:15946752" filled="true" fillcolor="#000000" stroked="false">
            <v:fill type="solid"/>
            <w10:wrap type="none"/>
          </v:rect>
        </w:pict>
      </w:r>
      <w:r>
        <w:rPr>
          <w:rFonts w:ascii="Courier New"/>
          <w:color w:val="252525"/>
          <w:w w:val="99"/>
          <w:sz w:val="16"/>
        </w:rPr>
        <w:t>}</w:t>
      </w:r>
    </w:p>
    <w:p>
      <w:pPr>
        <w:pStyle w:val="BodyText"/>
        <w:spacing w:before="3"/>
        <w:rPr>
          <w:rFonts w:ascii="Courier New"/>
          <w:sz w:val="19"/>
        </w:rPr>
      </w:pPr>
    </w:p>
    <w:p>
      <w:pPr>
        <w:spacing w:line="266" w:lineRule="auto" w:before="0"/>
        <w:ind w:left="1826" w:right="2975" w:hanging="192"/>
        <w:jc w:val="left"/>
        <w:rPr>
          <w:rFonts w:ascii="Courier New"/>
          <w:sz w:val="16"/>
        </w:rPr>
      </w:pPr>
      <w:r>
        <w:rPr/>
        <w:pict>
          <v:shape style="position:absolute;margin-left:413.190033pt;margin-top:2.850246pt;width:48.7pt;height:63.15pt;mso-position-horizontal-relative:page;mso-position-vertical-relative:paragraph;z-index:-35974144" coordorigin="8264,57" coordsize="974,1263" path="m9238,97l8355,97,8355,61,8355,57,8351,59,8350,59,8350,64,8350,100,8350,134,8280,101,8275,99,8280,97,8350,64,8350,59,8269,97,8264,100,8269,101,8351,140,8355,142,8355,102,9233,102,9233,1319,9238,1319,9238,102,9238,97xe" filled="true" fillcolor="#000000" stroked="false">
            <v:path arrowok="t"/>
            <v:fill type="solid"/>
            <w10:wrap type="none"/>
          </v:shape>
        </w:pict>
      </w:r>
      <w:r>
        <w:rPr>
          <w:rFonts w:ascii="Courier New"/>
          <w:color w:val="252525"/>
          <w:sz w:val="16"/>
        </w:rPr>
        <w:t>public void apply(OrderCreatedEvent event) { OrderDetails orderDetails = event.getOrderDetails();</w:t>
      </w:r>
    </w:p>
    <w:p>
      <w:pPr>
        <w:spacing w:line="264" w:lineRule="auto" w:before="0"/>
        <w:ind w:left="1826" w:right="0" w:firstLine="0"/>
        <w:jc w:val="left"/>
        <w:rPr>
          <w:rFonts w:ascii="Courier New"/>
          <w:sz w:val="16"/>
        </w:rPr>
      </w:pPr>
      <w:r>
        <w:rPr>
          <w:rFonts w:ascii="Courier New"/>
          <w:color w:val="252525"/>
          <w:sz w:val="16"/>
        </w:rPr>
        <w:t>này.orderLineItems = new OrderLineItems(orderDetails.getLineItems()); này.orderMinimum = orderDetails.getOrderMinimum();</w:t>
      </w:r>
    </w:p>
    <w:p>
      <w:pPr>
        <w:spacing w:line="127" w:lineRule="exact" w:before="0"/>
        <w:ind w:left="1826" w:right="0" w:firstLine="0"/>
        <w:jc w:val="left"/>
        <w:rPr>
          <w:rFonts w:ascii="Courier New"/>
          <w:sz w:val="16"/>
        </w:rPr>
      </w:pPr>
      <w:r>
        <w:rPr>
          <w:rFonts w:ascii="Courier New"/>
          <w:color w:val="252525"/>
          <w:sz w:val="16"/>
        </w:rPr>
        <w:t>this.state = ĐANG CHỜ PHÊ DUYỆT;</w:t>
      </w:r>
    </w:p>
    <w:p>
      <w:pPr>
        <w:tabs>
          <w:tab w:pos="4781" w:val="left" w:leader="none"/>
        </w:tabs>
        <w:spacing w:line="219" w:lineRule="exact" w:before="4"/>
        <w:ind w:left="0" w:right="1114" w:firstLine="0"/>
        <w:jc w:val="right"/>
        <w:rPr>
          <w:rFonts w:ascii="Trebuchet MS"/>
          <w:b/>
          <w:sz w:val="18"/>
        </w:rPr>
      </w:pPr>
      <w:r>
        <w:rPr>
          <w:rFonts w:ascii="Courier New"/>
          <w:w w:val="95"/>
          <w:position w:val="-2"/>
          <w:sz w:val="16"/>
        </w:rPr>
        <w:t>}</w:t>
        <w:tab/>
      </w:r>
      <w:r>
        <w:rPr>
          <w:rFonts w:ascii="Trebuchet MS"/>
          <w:b/>
          <w:color w:val="656565"/>
          <w:w w:val="80"/>
          <w:sz w:val="18"/>
        </w:rPr>
        <w:t>Áp dụng OrderCreatedEvent bằng</w:t>
      </w:r>
    </w:p>
    <w:p>
      <w:pPr>
        <w:spacing w:line="181" w:lineRule="exact" w:before="0"/>
        <w:ind w:left="1623" w:right="1115" w:firstLine="0"/>
        <w:jc w:val="right"/>
        <w:rPr>
          <w:rFonts w:ascii="Trebuchet MS"/>
          <w:b/>
          <w:sz w:val="18"/>
        </w:rPr>
      </w:pPr>
      <w:r>
        <w:rPr>
          <w:rFonts w:ascii="Trebuchet MS"/>
          <w:b/>
          <w:color w:val="656565"/>
          <w:w w:val="80"/>
          <w:sz w:val="18"/>
        </w:rPr>
        <w:t>khởi tạo các trường của Order.</w:t>
      </w:r>
    </w:p>
    <w:p>
      <w:pPr>
        <w:spacing w:line="256" w:lineRule="auto" w:before="182"/>
        <w:ind w:left="1443" w:right="914" w:firstLine="0"/>
        <w:jc w:val="both"/>
        <w:rPr>
          <w:sz w:val="20"/>
        </w:rPr>
      </w:pPr>
      <w:r>
        <w:rPr>
          <w:color w:val="252525"/>
          <w:w w:val="105"/>
          <w:sz w:val="20"/>
        </w:rPr>
        <w:t>Các trường của lớp này tương tự như các trường của lớp dựa trên JPA</w:t>
      </w:r>
      <w:r>
        <w:rPr>
          <w:rFonts w:ascii="Courier New" w:hAnsi="Courier New"/>
          <w:color w:val="252525"/>
          <w:w w:val="105"/>
          <w:sz w:val="19"/>
        </w:rPr>
        <w:t>Đặt hàng</w:t>
      </w:r>
      <w:r>
        <w:rPr>
          <w:color w:val="252525"/>
          <w:w w:val="105"/>
          <w:sz w:val="20"/>
        </w:rPr>
        <w:t>. Sự khác biệt duy nhất là tổng hợp</w:t>
      </w:r>
      <w:r>
        <w:rPr>
          <w:rFonts w:ascii="Courier New" w:hAnsi="Courier New"/>
          <w:color w:val="252525"/>
          <w:w w:val="105"/>
          <w:sz w:val="19"/>
        </w:rPr>
        <w:t>nhận dạng</w:t>
      </w:r>
      <w:r>
        <w:rPr>
          <w:color w:val="252525"/>
          <w:w w:val="105"/>
          <w:sz w:val="20"/>
        </w:rPr>
        <w:t>không được lưu trữ trong tổng hợp.</w:t>
      </w:r>
      <w:r>
        <w:rPr>
          <w:rFonts w:ascii="Courier New" w:hAnsi="Courier New"/>
          <w:color w:val="252525"/>
          <w:w w:val="105"/>
          <w:sz w:val="19"/>
        </w:rPr>
        <w:t>Đặt hàng</w:t>
      </w:r>
      <w:r>
        <w:rPr>
          <w:color w:val="252525"/>
          <w:w w:val="105"/>
          <w:sz w:val="20"/>
        </w:rPr>
        <w:t>phương pháp của 's khá</w:t>
      </w:r>
      <w:r>
        <w:rPr>
          <w:color w:val="252525"/>
          <w:sz w:val="20"/>
        </w:rPr>
        <w:t>khác nhau.</w:t>
      </w:r>
      <w:r>
        <w:rPr>
          <w:rFonts w:ascii="Courier New" w:hAnsi="Courier New"/>
          <w:color w:val="252525"/>
          <w:sz w:val="19"/>
        </w:rPr>
        <w:t>tạo đơn hàng()</w:t>
      </w:r>
      <w:r>
        <w:rPr>
          <w:color w:val="252525"/>
          <w:sz w:val="20"/>
        </w:rPr>
        <w:t>phương pháp nhà máy đã được thay thế bằng</w:t>
      </w:r>
      <w:r>
        <w:rPr>
          <w:rFonts w:ascii="Courier New" w:hAnsi="Courier New"/>
          <w:color w:val="252525"/>
          <w:sz w:val="19"/>
        </w:rPr>
        <w:t>quá trình()</w:t>
      </w:r>
      <w:r>
        <w:rPr>
          <w:color w:val="252525"/>
          <w:sz w:val="20"/>
        </w:rPr>
        <w:t>Và</w:t>
      </w:r>
      <w:r>
        <w:rPr>
          <w:rFonts w:ascii="Courier New" w:hAnsi="Courier New"/>
          <w:color w:val="252525"/>
          <w:sz w:val="19"/>
        </w:rPr>
        <w:t>áp dụng()</w:t>
      </w:r>
      <w:r>
        <w:rPr>
          <w:color w:val="252525"/>
          <w:sz w:val="20"/>
        </w:rPr>
        <w:t>phương pháp. Các</w:t>
      </w:r>
      <w:r>
        <w:rPr>
          <w:rFonts w:ascii="Courier New" w:hAnsi="Courier New"/>
          <w:color w:val="252525"/>
          <w:sz w:val="19"/>
        </w:rPr>
        <w:t>quá trình()</w:t>
      </w:r>
      <w:r>
        <w:rPr>
          <w:color w:val="252525"/>
          <w:sz w:val="20"/>
        </w:rPr>
        <w:t>phương pháp mất một</w:t>
      </w:r>
      <w:r>
        <w:rPr>
          <w:rFonts w:ascii="Courier New" w:hAnsi="Courier New"/>
          <w:color w:val="252525"/>
          <w:sz w:val="19"/>
        </w:rPr>
        <w:t>Tạo đơn hàng</w:t>
      </w:r>
      <w:r>
        <w:rPr>
          <w:color w:val="252525"/>
          <w:sz w:val="20"/>
        </w:rPr>
        <w:t>lệnh và phát ra một</w:t>
      </w:r>
      <w:r>
        <w:rPr>
          <w:rFonts w:ascii="Courier New" w:hAnsi="Courier New"/>
          <w:color w:val="252525"/>
          <w:spacing w:val="-1"/>
          <w:sz w:val="19"/>
        </w:rPr>
        <w:t>Đơn hàngĐã tạo</w:t>
      </w:r>
      <w:r>
        <w:rPr>
          <w:color w:val="252525"/>
          <w:spacing w:val="-1"/>
          <w:sz w:val="20"/>
        </w:rPr>
        <w:t>sự kiện.</w:t>
      </w:r>
      <w:r>
        <w:rPr>
          <w:rFonts w:ascii="Courier New" w:hAnsi="Courier New"/>
          <w:color w:val="252525"/>
          <w:spacing w:val="-1"/>
          <w:sz w:val="19"/>
        </w:rPr>
        <w:t>áp dụng()</w:t>
      </w:r>
      <w:r>
        <w:rPr>
          <w:color w:val="252525"/>
          <w:spacing w:val="-1"/>
          <w:sz w:val="20"/>
        </w:rPr>
        <w:t>phương pháp lấy</w:t>
      </w:r>
      <w:r>
        <w:rPr>
          <w:rFonts w:ascii="Courier New" w:hAnsi="Courier New"/>
          <w:color w:val="252525"/>
          <w:spacing w:val="-1"/>
          <w:sz w:val="19"/>
        </w:rPr>
        <w:t>Đơn hàngĐã tạo</w:t>
      </w:r>
      <w:r>
        <w:rPr>
          <w:color w:val="252525"/>
          <w:spacing w:val="-1"/>
          <w:sz w:val="20"/>
        </w:rPr>
        <w:t>và khởi tạo</w:t>
      </w:r>
      <w:r>
        <w:rPr>
          <w:color w:val="252525"/>
          <w:sz w:val="20"/>
        </w:rPr>
        <w:t>các lĩnh vực của</w:t>
      </w:r>
      <w:r>
        <w:rPr>
          <w:rFonts w:ascii="Courier New" w:hAnsi="Courier New"/>
          <w:color w:val="252525"/>
          <w:w w:val="105"/>
          <w:sz w:val="19"/>
        </w:rPr>
        <w:t>Đặt hàng</w:t>
      </w:r>
      <w:r>
        <w:rPr>
          <w:color w:val="252525"/>
          <w:w w:val="105"/>
          <w:sz w:val="20"/>
        </w:rPr>
        <w:t>.</w:t>
      </w:r>
    </w:p>
    <w:p>
      <w:pPr>
        <w:spacing w:line="259" w:lineRule="auto" w:before="1"/>
        <w:ind w:left="1443" w:right="913" w:firstLine="305"/>
        <w:jc w:val="both"/>
        <w:rPr>
          <w:sz w:val="20"/>
        </w:rPr>
      </w:pPr>
      <w:r>
        <w:rPr>
          <w:color w:val="252525"/>
          <w:w w:val="105"/>
          <w:sz w:val="20"/>
        </w:rPr>
        <w:t>Bây giờ chúng ta sẽ xem xét logic kinh doanh phức tạp hơn một chút để sửa đổi đơn hàng. Trước đây, logic kinh doanh này bao gồm ba phương pháp:</w:t>
      </w:r>
      <w:r>
        <w:rPr>
          <w:rFonts w:ascii="Courier New" w:hAnsi="Courier New"/>
          <w:color w:val="252525"/>
          <w:spacing w:val="-1"/>
          <w:w w:val="105"/>
          <w:sz w:val="19"/>
        </w:rPr>
        <w:t>sửa lại đơn hàng()</w:t>
      </w:r>
      <w:r>
        <w:rPr>
          <w:color w:val="252525"/>
          <w:spacing w:val="-1"/>
          <w:w w:val="105"/>
          <w:sz w:val="20"/>
        </w:rPr>
        <w:t>,</w:t>
      </w:r>
      <w:r>
        <w:rPr>
          <w:rFonts w:ascii="Courier New" w:hAnsi="Courier New"/>
          <w:color w:val="252525"/>
          <w:w w:val="105"/>
          <w:sz w:val="19"/>
        </w:rPr>
        <w:t>xác nhận-</w:t>
      </w:r>
      <w:r>
        <w:rPr>
          <w:rFonts w:ascii="Courier New" w:hAnsi="Courier New"/>
          <w:color w:val="252525"/>
          <w:sz w:val="19"/>
        </w:rPr>
        <w:t>Ôn tập()</w:t>
      </w:r>
      <w:r>
        <w:rPr>
          <w:color w:val="252525"/>
          <w:sz w:val="20"/>
        </w:rPr>
        <w:t>, Và</w:t>
      </w:r>
      <w:r>
        <w:rPr>
          <w:rFonts w:ascii="Courier New" w:hAnsi="Courier New"/>
          <w:color w:val="252525"/>
          <w:sz w:val="19"/>
        </w:rPr>
        <w:t>từ chốiSửa đổi()</w:t>
      </w:r>
      <w:r>
        <w:rPr>
          <w:color w:val="252525"/>
          <w:sz w:val="20"/>
        </w:rPr>
        <w:t>. Phiên bản nguồn sự kiện thay thế ba phương pháp này bằng ba</w:t>
      </w:r>
      <w:r>
        <w:rPr>
          <w:rFonts w:ascii="Courier New" w:hAnsi="Courier New"/>
          <w:color w:val="252525"/>
          <w:sz w:val="19"/>
        </w:rPr>
        <w:t>quá trình()</w:t>
      </w:r>
      <w:r>
        <w:rPr>
          <w:color w:val="252525"/>
          <w:sz w:val="20"/>
        </w:rPr>
        <w:t>phương pháp và một số</w:t>
      </w:r>
      <w:r>
        <w:rPr>
          <w:rFonts w:ascii="Courier New" w:hAnsi="Courier New"/>
          <w:color w:val="252525"/>
          <w:sz w:val="19"/>
        </w:rPr>
        <w:t>áp dụng()</w:t>
      </w:r>
      <w:r>
        <w:rPr>
          <w:color w:val="252525"/>
          <w:sz w:val="20"/>
        </w:rPr>
        <w:t>phương pháp. Danh sách sau đây hiển thị phiên bản nguồn sự kiện của</w:t>
      </w:r>
      <w:r>
        <w:rPr>
          <w:rFonts w:ascii="Courier New" w:hAnsi="Courier New"/>
          <w:color w:val="252525"/>
          <w:w w:val="95"/>
          <w:sz w:val="19"/>
        </w:rPr>
        <w:t>sửa lại đơn hàng()</w:t>
      </w:r>
      <w:r>
        <w:rPr>
          <w:color w:val="252525"/>
          <w:w w:val="95"/>
          <w:sz w:val="20"/>
        </w:rPr>
        <w:t>Và</w:t>
      </w:r>
      <w:r>
        <w:rPr>
          <w:rFonts w:ascii="Courier New" w:hAnsi="Courier New"/>
          <w:color w:val="252525"/>
          <w:w w:val="95"/>
          <w:sz w:val="19"/>
        </w:rPr>
        <w:t>xác nhậnSửa đổi()</w:t>
      </w:r>
      <w:r>
        <w:rPr>
          <w:color w:val="252525"/>
          <w:w w:val="95"/>
          <w:sz w:val="20"/>
        </w:rPr>
        <w:t>.</w:t>
      </w:r>
    </w:p>
    <w:p>
      <w:pPr>
        <w:pStyle w:val="BodyText"/>
        <w:spacing w:before="7"/>
        <w:rPr>
          <w:sz w:val="10"/>
        </w:rPr>
      </w:pPr>
    </w:p>
    <w:p>
      <w:pPr>
        <w:tabs>
          <w:tab w:pos="8883" w:val="left" w:leader="none"/>
        </w:tabs>
        <w:spacing w:before="99"/>
        <w:ind w:left="1443" w:right="0" w:firstLine="0"/>
        <w:jc w:val="left"/>
        <w:rPr>
          <w:rFonts w:ascii="Trebuchet MS"/>
          <w:b/>
          <w:sz w:val="18"/>
        </w:rPr>
      </w:pPr>
      <w:r>
        <w:rPr/>
        <w:pict>
          <v:shape style="position:absolute;margin-left:378.030029pt;margin-top:30.260677pt;width:17.25pt;height:45pt;mso-position-horizontal-relative:page;mso-position-vertical-relative:paragraph;z-index:15948288" coordorigin="7561,605" coordsize="345,900" path="m7906,1011l7906,605,7901,605,7901,1011,7652,1011,7652,975,7652,971,7649,972,7648,973,7648,978,7648,1013,7648,1048,7577,1015,7572,1013,7577,1011,7648,978,7648,973,7566,1011,7561,1013,7566,1015,7649,1053,7652,1055,7652,1016,7901,1016,7901,1505,7906,1505,7906,1016,7906,1011xe" filled="true" fillcolor="#000000" stroked="false">
            <v:path arrowok="t"/>
            <v:fill type="solid"/>
            <w10:wrap type="none"/>
          </v:shape>
        </w:pict>
      </w:r>
      <w:r>
        <w:rPr>
          <w:rFonts w:ascii="Trebuchet MS"/>
          <w:b/>
          <w:color w:val="FFFFFF"/>
          <w:w w:val="99"/>
          <w:sz w:val="18"/>
          <w:shd w:fill="6FA6CC" w:color="auto" w:val="clear"/>
        </w:rPr>
        <w:t> </w:t>
      </w:r>
      <w:r>
        <w:rPr>
          <w:rFonts w:ascii="Trebuchet MS"/>
          <w:b/>
          <w:color w:val="FFFFFF"/>
          <w:sz w:val="18"/>
          <w:shd w:fill="6FA6CC" w:color="auto" w:val="clear"/>
        </w:rPr>
        <w:t>   Liệt kê 6.2</w:t>
      </w:r>
      <w:r>
        <w:rPr>
          <w:rFonts w:ascii="Courier New"/>
          <w:b/>
          <w:color w:val="FFFFFF"/>
          <w:w w:val="95"/>
          <w:sz w:val="18"/>
          <w:shd w:fill="6FA6CC" w:color="auto" w:val="clear"/>
        </w:rPr>
        <w:t>quá trình()</w:t>
      </w:r>
      <w:r>
        <w:rPr>
          <w:rFonts w:ascii="Trebuchet MS"/>
          <w:b/>
          <w:color w:val="FFFFFF"/>
          <w:w w:val="95"/>
          <w:sz w:val="18"/>
          <w:shd w:fill="6FA6CC" w:color="auto" w:val="clear"/>
        </w:rPr>
        <w:t>Và</w:t>
      </w:r>
      <w:r>
        <w:rPr>
          <w:rFonts w:ascii="Courier New"/>
          <w:b/>
          <w:color w:val="FFFFFF"/>
          <w:w w:val="95"/>
          <w:sz w:val="18"/>
          <w:shd w:fill="6FA6CC" w:color="auto" w:val="clear"/>
        </w:rPr>
        <w:t>áp dụng()</w:t>
      </w:r>
      <w:r>
        <w:rPr>
          <w:rFonts w:ascii="Trebuchet MS"/>
          <w:b/>
          <w:color w:val="FFFFFF"/>
          <w:w w:val="95"/>
          <w:sz w:val="18"/>
          <w:shd w:fill="6FA6CC" w:color="auto" w:val="clear"/>
        </w:rPr>
        <w:t>phương pháp sửa đổi một</w:t>
      </w:r>
      <w:r>
        <w:rPr>
          <w:rFonts w:ascii="Courier New"/>
          <w:b/>
          <w:color w:val="FFFFFF"/>
          <w:w w:val="95"/>
          <w:sz w:val="18"/>
          <w:shd w:fill="6FA6CC" w:color="auto" w:val="clear"/>
        </w:rPr>
        <w:t>Đặt hàng</w:t>
      </w:r>
      <w:r>
        <w:rPr>
          <w:rFonts w:ascii="Trebuchet MS"/>
          <w:b/>
          <w:color w:val="FFFFFF"/>
          <w:w w:val="95"/>
          <w:sz w:val="18"/>
          <w:shd w:fill="6FA6CC" w:color="auto" w:val="clear"/>
        </w:rPr>
        <w:t>tổng hợp</w:t>
      </w:r>
      <w:r>
        <w:rPr>
          <w:rFonts w:ascii="Trebuchet MS"/>
          <w:b/>
          <w:color w:val="FFFFFF"/>
          <w:sz w:val="18"/>
          <w:shd w:fill="6FA6CC" w:color="auto" w:val="clear"/>
        </w:rPr>
        <w:tab/>
      </w:r>
    </w:p>
    <w:p>
      <w:pPr>
        <w:spacing w:after="0"/>
        <w:jc w:val="left"/>
        <w:rPr>
          <w:rFonts w:ascii="Trebuchet MS"/>
          <w:sz w:val="18"/>
        </w:rPr>
        <w:sectPr>
          <w:type w:val="continuous"/>
          <w:pgSz w:w="10620" w:h="13320"/>
          <w:pgMar w:top="1260" w:bottom="280" w:left="420" w:right="400"/>
        </w:sectPr>
      </w:pPr>
    </w:p>
    <w:p>
      <w:pPr>
        <w:pStyle w:val="BodyText"/>
        <w:spacing w:before="6"/>
        <w:rPr>
          <w:rFonts w:ascii="Trebuchet MS"/>
          <w:b/>
          <w:sz w:val="16"/>
        </w:rPr>
      </w:pPr>
    </w:p>
    <w:p>
      <w:pPr>
        <w:spacing w:before="0"/>
        <w:ind w:left="1443" w:right="0" w:firstLine="0"/>
        <w:jc w:val="left"/>
        <w:rPr>
          <w:rFonts w:ascii="Courier New"/>
          <w:sz w:val="16"/>
        </w:rPr>
      </w:pPr>
      <w:r>
        <w:rPr>
          <w:rFonts w:ascii="Courier New"/>
          <w:color w:val="252525"/>
          <w:sz w:val="16"/>
        </w:rPr>
        <w:t>lớp công khai Order {</w:t>
      </w:r>
    </w:p>
    <w:p>
      <w:pPr>
        <w:pStyle w:val="BodyText"/>
        <w:spacing w:before="4"/>
        <w:rPr>
          <w:rFonts w:ascii="Courier New"/>
          <w:sz w:val="19"/>
        </w:rPr>
      </w:pPr>
    </w:p>
    <w:p>
      <w:pPr>
        <w:spacing w:line="264" w:lineRule="auto" w:before="0"/>
        <w:ind w:left="1635" w:right="0" w:hanging="192"/>
        <w:jc w:val="left"/>
        <w:rPr>
          <w:rFonts w:ascii="Courier New"/>
          <w:sz w:val="16"/>
        </w:rPr>
      </w:pPr>
      <w:r>
        <w:rPr>
          <w:rFonts w:ascii="Courier New"/>
          <w:color w:val="252525"/>
          <w:sz w:val="16"/>
        </w:rPr>
        <w:t>public List&lt;Event&gt; process(ReviseOrder command) { OrderRevision orderRevision = command.getOrderRevision(); switch (state) {</w:t>
      </w:r>
    </w:p>
    <w:p>
      <w:pPr>
        <w:spacing w:line="264" w:lineRule="auto" w:before="2"/>
        <w:ind w:left="2019" w:right="1841" w:hanging="192"/>
        <w:jc w:val="left"/>
        <w:rPr>
          <w:rFonts w:ascii="Courier New"/>
          <w:sz w:val="16"/>
        </w:rPr>
      </w:pPr>
      <w:r>
        <w:rPr>
          <w:rFonts w:ascii="Courier New"/>
          <w:color w:val="252525"/>
          <w:sz w:val="16"/>
        </w:rPr>
        <w:t>trường hợp ĐÃ ĐƯỢC PHÊ DUYỆT: LineItemQuantityChange thay đổi =</w:t>
      </w:r>
    </w:p>
    <w:p>
      <w:pPr>
        <w:pStyle w:val="BodyText"/>
        <w:spacing w:before="3"/>
        <w:rPr>
          <w:rFonts w:ascii="Courier New"/>
          <w:sz w:val="22"/>
        </w:rPr>
      </w:pPr>
      <w:r>
        <w:rPr/>
        <w:br w:type="column"/>
      </w:r>
      <w:r>
        <w:rPr>
          <w:rFonts w:ascii="Courier New"/>
          <w:sz w:val="22"/>
        </w:rPr>
      </w:r>
    </w:p>
    <w:p>
      <w:pPr>
        <w:spacing w:line="218" w:lineRule="auto" w:before="0"/>
        <w:ind w:left="487" w:right="744" w:firstLine="0"/>
        <w:jc w:val="left"/>
        <w:rPr>
          <w:rFonts w:ascii="Trebuchet MS"/>
          <w:b/>
          <w:sz w:val="18"/>
        </w:rPr>
      </w:pPr>
      <w:r>
        <w:rPr>
          <w:rFonts w:ascii="Trebuchet MS"/>
          <w:b/>
          <w:color w:val="656565"/>
          <w:w w:val="80"/>
          <w:sz w:val="18"/>
        </w:rPr>
        <w:t>Xác minh rằng Đơn hàng có thể được sửa đổi và đơn hàng đã sửa đổi đáp ứng được yêu cầu tối thiểu của đơn hàng.</w:t>
      </w:r>
    </w:p>
    <w:p>
      <w:pPr>
        <w:spacing w:after="0" w:line="218" w:lineRule="auto"/>
        <w:jc w:val="left"/>
        <w:rPr>
          <w:rFonts w:ascii="Trebuchet MS"/>
          <w:sz w:val="18"/>
        </w:rPr>
        <w:sectPr>
          <w:type w:val="continuous"/>
          <w:pgSz w:w="10620" w:h="13320"/>
          <w:pgMar w:top="1260" w:bottom="280" w:left="420" w:right="400"/>
          <w:cols w:num="2" w:equalWidth="0">
            <w:col w:w="7105" w:space="40"/>
            <w:col w:w="2655"/>
          </w:cols>
        </w:sectPr>
      </w:pPr>
    </w:p>
    <w:p>
      <w:pPr>
        <w:spacing w:line="266" w:lineRule="auto" w:before="1"/>
        <w:ind w:left="2019" w:right="1763" w:firstLine="768"/>
        <w:jc w:val="left"/>
        <w:rPr>
          <w:rFonts w:ascii="Courier New"/>
          <w:sz w:val="16"/>
        </w:rPr>
      </w:pPr>
      <w:r>
        <w:rPr>
          <w:rFonts w:ascii="Courier New"/>
          <w:color w:val="252525"/>
          <w:sz w:val="16"/>
        </w:rPr>
        <w:t>orderLineItems.lineItemQuantityChange(orderRevision); nếu (change.newOrderTotal.isGreaterThanOrEqual(orderMinimum)) {</w:t>
      </w:r>
    </w:p>
    <w:p>
      <w:pPr>
        <w:spacing w:line="179" w:lineRule="exact" w:before="0"/>
        <w:ind w:left="2211" w:right="0" w:firstLine="0"/>
        <w:jc w:val="left"/>
        <w:rPr>
          <w:rFonts w:ascii="Courier New"/>
          <w:sz w:val="16"/>
        </w:rPr>
      </w:pPr>
      <w:r>
        <w:rPr>
          <w:rFonts w:ascii="Courier New"/>
          <w:color w:val="252525"/>
          <w:sz w:val="16"/>
        </w:rPr>
        <w:t>ném OrderMinimumNotMetException mới();</w:t>
      </w:r>
    </w:p>
    <w:p>
      <w:pPr>
        <w:spacing w:before="18"/>
        <w:ind w:left="2019" w:right="0" w:firstLine="0"/>
        <w:jc w:val="left"/>
        <w:rPr>
          <w:rFonts w:ascii="Courier New"/>
          <w:sz w:val="16"/>
        </w:rPr>
      </w:pPr>
      <w:r>
        <w:rPr>
          <w:rFonts w:ascii="Courier New"/>
          <w:color w:val="252525"/>
          <w:w w:val="99"/>
          <w:sz w:val="16"/>
        </w:rPr>
        <w:t>}</w:t>
      </w:r>
    </w:p>
    <w:p>
      <w:pPr>
        <w:spacing w:before="20"/>
        <w:ind w:left="2019" w:right="0" w:firstLine="0"/>
        <w:jc w:val="left"/>
        <w:rPr>
          <w:rFonts w:ascii="Courier New"/>
          <w:sz w:val="16"/>
        </w:rPr>
      </w:pPr>
      <w:r>
        <w:rPr>
          <w:rFonts w:ascii="Courier New"/>
          <w:color w:val="252525"/>
          <w:sz w:val="16"/>
        </w:rPr>
        <w:t>trả về singletonList(new OrderRevisionProposed(orderRevision,</w:t>
      </w:r>
    </w:p>
    <w:p>
      <w:pPr>
        <w:spacing w:before="18"/>
        <w:ind w:left="4129" w:right="0" w:firstLine="0"/>
        <w:jc w:val="left"/>
        <w:rPr>
          <w:rFonts w:ascii="Courier New"/>
          <w:sz w:val="16"/>
        </w:rPr>
      </w:pPr>
      <w:r>
        <w:rPr>
          <w:rFonts w:ascii="Courier New"/>
          <w:color w:val="252525"/>
          <w:spacing w:val="-1"/>
          <w:sz w:val="16"/>
        </w:rPr>
        <w:t>thay đổi.currentOrderTotal,</w:t>
      </w:r>
      <w:r>
        <w:rPr>
          <w:rFonts w:ascii="Courier New"/>
          <w:color w:val="252525"/>
          <w:sz w:val="16"/>
        </w:rPr>
        <w:t>thay đổi.newOrderTotal));</w:t>
      </w:r>
    </w:p>
    <w:p>
      <w:pPr>
        <w:pStyle w:val="BodyText"/>
        <w:spacing w:before="11"/>
        <w:rPr>
          <w:rFonts w:ascii="Courier New"/>
          <w:sz w:val="10"/>
        </w:rPr>
      </w:pPr>
    </w:p>
    <w:p>
      <w:pPr>
        <w:spacing w:before="95"/>
        <w:ind w:left="1827" w:right="0" w:firstLine="0"/>
        <w:jc w:val="left"/>
        <w:rPr>
          <w:rFonts w:ascii="Courier New"/>
          <w:sz w:val="16"/>
        </w:rPr>
      </w:pPr>
      <w:r>
        <w:rPr>
          <w:rFonts w:ascii="Courier New"/>
          <w:color w:val="252525"/>
          <w:sz w:val="16"/>
        </w:rPr>
        <w:t>mặc định:</w:t>
      </w:r>
    </w:p>
    <w:p>
      <w:pPr>
        <w:spacing w:before="18"/>
        <w:ind w:left="2019" w:right="0" w:firstLine="0"/>
        <w:jc w:val="left"/>
        <w:rPr>
          <w:rFonts w:ascii="Courier New"/>
          <w:sz w:val="16"/>
        </w:rPr>
      </w:pPr>
      <w:r>
        <w:rPr>
          <w:rFonts w:ascii="Courier New"/>
          <w:color w:val="252525"/>
          <w:sz w:val="16"/>
        </w:rPr>
        <w:t>ném UnsupportedStateTransitionException mới (trạng thái);</w:t>
      </w:r>
    </w:p>
    <w:p>
      <w:pPr>
        <w:spacing w:before="19"/>
        <w:ind w:left="1635" w:right="0" w:firstLine="0"/>
        <w:jc w:val="left"/>
        <w:rPr>
          <w:rFonts w:ascii="Courier New"/>
          <w:sz w:val="16"/>
        </w:rPr>
      </w:pPr>
      <w:r>
        <w:rPr>
          <w:rFonts w:ascii="Courier New"/>
          <w:color w:val="252525"/>
          <w:w w:val="99"/>
          <w:sz w:val="16"/>
        </w:rPr>
        <w:t>}</w:t>
      </w:r>
    </w:p>
    <w:p>
      <w:pPr>
        <w:spacing w:line="158" w:lineRule="exact" w:before="19"/>
        <w:ind w:left="1443" w:right="0" w:firstLine="0"/>
        <w:jc w:val="left"/>
        <w:rPr>
          <w:rFonts w:ascii="Courier New"/>
          <w:sz w:val="16"/>
        </w:rPr>
      </w:pPr>
      <w:r>
        <w:rPr>
          <w:rFonts w:ascii="Courier New"/>
          <w:color w:val="252525"/>
          <w:w w:val="99"/>
          <w:sz w:val="16"/>
        </w:rPr>
        <w:t>}</w:t>
      </w:r>
    </w:p>
    <w:p>
      <w:pPr>
        <w:spacing w:line="162" w:lineRule="exact" w:before="0"/>
        <w:ind w:left="1623" w:right="934" w:firstLine="0"/>
        <w:jc w:val="right"/>
        <w:rPr>
          <w:rFonts w:ascii="Trebuchet MS"/>
          <w:b/>
          <w:sz w:val="18"/>
        </w:rPr>
      </w:pPr>
      <w:r>
        <w:rPr/>
        <w:drawing>
          <wp:anchor distT="0" distB="0" distL="0" distR="0" allowOverlap="1" layoutInCell="1" locked="0" behindDoc="0" simplePos="0" relativeHeight="15948800">
            <wp:simplePos x="0" y="0"/>
            <wp:positionH relativeFrom="page">
              <wp:posOffset>4256913</wp:posOffset>
            </wp:positionH>
            <wp:positionV relativeFrom="paragraph">
              <wp:posOffset>11547</wp:posOffset>
            </wp:positionV>
            <wp:extent cx="219075" cy="232028"/>
            <wp:effectExtent l="0" t="0" r="0" b="0"/>
            <wp:wrapNone/>
            <wp:docPr id="51" name="image108.png"/>
            <wp:cNvGraphicFramePr>
              <a:graphicFrameLocks noChangeAspect="1"/>
            </wp:cNvGraphicFramePr>
            <a:graphic>
              <a:graphicData uri="http://schemas.openxmlformats.org/drawingml/2006/picture">
                <pic:pic>
                  <pic:nvPicPr>
                    <pic:cNvPr id="52" name="image108.png"/>
                    <pic:cNvPicPr/>
                  </pic:nvPicPr>
                  <pic:blipFill>
                    <a:blip r:embed="rId268" cstate="print"/>
                    <a:stretch>
                      <a:fillRect/>
                    </a:stretch>
                  </pic:blipFill>
                  <pic:spPr>
                    <a:xfrm>
                      <a:off x="0" y="0"/>
                      <a:ext cx="219075" cy="232028"/>
                    </a:xfrm>
                    <a:prstGeom prst="rect">
                      <a:avLst/>
                    </a:prstGeom>
                  </pic:spPr>
                </pic:pic>
              </a:graphicData>
            </a:graphic>
          </wp:anchor>
        </w:drawing>
      </w:r>
      <w:r>
        <w:rPr>
          <w:rFonts w:ascii="Trebuchet MS"/>
          <w:b/>
          <w:color w:val="656565"/>
          <w:w w:val="80"/>
          <w:sz w:val="18"/>
        </w:rPr>
        <w:t>Thay đổi trạng thái của Order</w:t>
      </w:r>
    </w:p>
    <w:p>
      <w:pPr>
        <w:spacing w:after="0" w:line="162" w:lineRule="exact"/>
        <w:jc w:val="right"/>
        <w:rPr>
          <w:rFonts w:ascii="Trebuchet MS"/>
          <w:sz w:val="18"/>
        </w:rPr>
        <w:sectPr>
          <w:type w:val="continuous"/>
          <w:pgSz w:w="10620" w:h="13320"/>
          <w:pgMar w:top="1260" w:bottom="280" w:left="420" w:right="400"/>
        </w:sectPr>
      </w:pPr>
    </w:p>
    <w:p>
      <w:pPr>
        <w:spacing w:line="266" w:lineRule="auto" w:before="80"/>
        <w:ind w:left="1731" w:right="0" w:hanging="288"/>
        <w:jc w:val="left"/>
        <w:rPr>
          <w:rFonts w:ascii="Courier New"/>
          <w:sz w:val="16"/>
        </w:rPr>
      </w:pPr>
      <w:r>
        <w:rPr>
          <w:rFonts w:ascii="Courier New"/>
          <w:color w:val="252525"/>
          <w:sz w:val="16"/>
        </w:rPr>
        <w:t>public void apply(OrderRevisionProposed event) { this.state = REVISION_PENDING;</w:t>
      </w:r>
    </w:p>
    <w:p>
      <w:pPr>
        <w:spacing w:before="4"/>
        <w:ind w:left="105" w:right="0" w:firstLine="0"/>
        <w:jc w:val="left"/>
        <w:rPr>
          <w:rFonts w:ascii="Trebuchet MS"/>
          <w:b/>
          <w:sz w:val="18"/>
        </w:rPr>
      </w:pPr>
      <w:r>
        <w:rPr/>
        <w:br w:type="column"/>
      </w:r>
      <w:r>
        <w:rPr>
          <w:rFonts w:ascii="Trebuchet MS"/>
          <w:b/>
          <w:color w:val="656565"/>
          <w:w w:val="85"/>
          <w:sz w:val="18"/>
        </w:rPr>
        <w:t>đến REVISION_PENDING.</w:t>
      </w:r>
    </w:p>
    <w:p>
      <w:pPr>
        <w:spacing w:after="0"/>
        <w:jc w:val="left"/>
        <w:rPr>
          <w:rFonts w:ascii="Trebuchet MS"/>
          <w:sz w:val="18"/>
        </w:rPr>
        <w:sectPr>
          <w:type w:val="continuous"/>
          <w:pgSz w:w="10620" w:h="13320"/>
          <w:pgMar w:top="1260" w:bottom="280" w:left="420" w:right="400"/>
          <w:cols w:num="2" w:equalWidth="0">
            <w:col w:w="6629" w:space="40"/>
            <w:col w:w="3131"/>
          </w:cols>
        </w:sectPr>
      </w:pPr>
    </w:p>
    <w:p>
      <w:pPr>
        <w:spacing w:line="179" w:lineRule="exact" w:before="0"/>
        <w:ind w:left="1443" w:right="0" w:firstLine="0"/>
        <w:jc w:val="left"/>
        <w:rPr>
          <w:rFonts w:ascii="Courier New"/>
          <w:sz w:val="16"/>
        </w:rPr>
      </w:pPr>
      <w:r>
        <w:rPr>
          <w:rFonts w:ascii="Courier New"/>
          <w:color w:val="252525"/>
          <w:w w:val="99"/>
          <w:sz w:val="16"/>
        </w:rPr>
        <w:t>}</w:t>
      </w:r>
    </w:p>
    <w:p>
      <w:pPr>
        <w:spacing w:after="0" w:line="179" w:lineRule="exact"/>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tabs>
          <w:tab w:pos="7709" w:val="left" w:leader="none"/>
        </w:tabs>
        <w:spacing w:line="266" w:lineRule="auto" w:before="95"/>
        <w:ind w:left="1815" w:right="0" w:hanging="192"/>
        <w:jc w:val="left"/>
        <w:rPr>
          <w:rFonts w:ascii="Courier New"/>
          <w:sz w:val="16"/>
        </w:rPr>
      </w:pPr>
      <w:r>
        <w:rPr/>
        <w:pict>
          <v:rect style="position:absolute;margin-left:419.070007pt;margin-top:9.850159pt;width:.24002pt;height:45pt;mso-position-horizontal-relative:page;mso-position-vertical-relative:paragraph;z-index:15949312" filled="true" fillcolor="#000000" stroked="false">
            <v:fill type="solid"/>
            <w10:wrap type="none"/>
          </v:rect>
        </w:pict>
      </w:r>
      <w:r>
        <w:rPr/>
        <w:pict>
          <v:shape style="position:absolute;margin-left:402.060028pt;margin-top:7.720129pt;width:4.6pt;height:4.25pt;mso-position-horizontal-relative:page;mso-position-vertical-relative:paragraph;z-index:-35972096" coordorigin="8041,154" coordsize="92,85" path="m8132,154l8129,156,8128,157,8128,162,8128,197,8128,232,8057,199,8053,197,8057,195,8128,162,8128,157,8047,195,8041,197,8047,199,8129,237,8132,239,8132,197,8132,159,8132,154xe" filled="true" fillcolor="#000000" stroked="false">
            <v:path arrowok="t"/>
            <v:fill type="solid"/>
            <w10:wrap type="none"/>
          </v:shape>
        </w:pict>
      </w:r>
      <w:bookmarkStart w:name="6.1.3 Handling concurrent updates using " w:id="849"/>
      <w:bookmarkEnd w:id="849"/>
      <w:r>
        <w:rPr/>
      </w:r>
      <w:r>
        <w:rPr>
          <w:rFonts w:ascii="Courier New"/>
          <w:color w:val="252525"/>
          <w:sz w:val="16"/>
        </w:rPr>
        <w:t>public List&lt;Event&gt; process(lệnh ConfirmReviseOrder) {</w:t>
      </w:r>
      <w:r>
        <w:rPr>
          <w:rFonts w:ascii="Courier New"/>
          <w:color w:val="252525"/>
          <w:w w:val="99"/>
          <w:sz w:val="16"/>
        </w:rPr>
        <w:tab/>
      </w:r>
      <w:r>
        <w:rPr>
          <w:rFonts w:ascii="Courier New"/>
          <w:color w:val="252525"/>
          <w:w w:val="99"/>
          <w:sz w:val="16"/>
          <w:u w:val="single" w:color="000000"/>
        </w:rPr>
        <w:t>   </w:t>
      </w:r>
      <w:r>
        <w:rPr>
          <w:rFonts w:ascii="Courier New"/>
          <w:color w:val="252525"/>
          <w:spacing w:val="-32"/>
          <w:w w:val="99"/>
          <w:sz w:val="16"/>
        </w:rPr>
        <w:t> </w:t>
      </w:r>
      <w:r>
        <w:rPr>
          <w:rFonts w:ascii="Courier New"/>
          <w:color w:val="252525"/>
          <w:sz w:val="16"/>
        </w:rPr>
        <w:t>OrderRevision orderRevision = lệnh.getOrderRevision();</w:t>
      </w:r>
    </w:p>
    <w:p>
      <w:pPr>
        <w:spacing w:line="179" w:lineRule="exact" w:before="0"/>
        <w:ind w:left="1815" w:right="0" w:firstLine="0"/>
        <w:jc w:val="left"/>
        <w:rPr>
          <w:rFonts w:ascii="Courier New"/>
          <w:sz w:val="16"/>
        </w:rPr>
      </w:pPr>
      <w:r>
        <w:rPr>
          <w:rFonts w:ascii="Courier New"/>
          <w:color w:val="252525"/>
          <w:sz w:val="16"/>
        </w:rPr>
        <w:t>chuyển đổi (trạng thái) {</w:t>
      </w:r>
    </w:p>
    <w:p>
      <w:pPr>
        <w:spacing w:before="19"/>
        <w:ind w:left="2007" w:right="0" w:firstLine="0"/>
        <w:jc w:val="left"/>
        <w:rPr>
          <w:rFonts w:ascii="Courier New"/>
          <w:sz w:val="16"/>
        </w:rPr>
      </w:pPr>
      <w:r>
        <w:rPr>
          <w:rFonts w:ascii="Courier New"/>
          <w:color w:val="252525"/>
          <w:sz w:val="16"/>
        </w:rPr>
        <w:t>trường hợp REVISION_PENDING:</w:t>
      </w:r>
    </w:p>
    <w:p>
      <w:pPr>
        <w:spacing w:line="264" w:lineRule="auto" w:before="19"/>
        <w:ind w:left="2775" w:right="0" w:hanging="576"/>
        <w:jc w:val="left"/>
        <w:rPr>
          <w:rFonts w:ascii="Courier New"/>
          <w:sz w:val="16"/>
        </w:rPr>
      </w:pPr>
      <w:r>
        <w:rPr>
          <w:rFonts w:ascii="Courier New"/>
          <w:color w:val="252525"/>
          <w:sz w:val="16"/>
        </w:rPr>
        <w:t>LineItemQuantityChange licd = orderLineItems.lineItemQuantityChange(orderRevision);</w:t>
      </w:r>
    </w:p>
    <w:p>
      <w:pPr>
        <w:spacing w:line="266" w:lineRule="auto" w:before="1"/>
        <w:ind w:left="2967" w:right="0" w:hanging="768"/>
        <w:jc w:val="left"/>
        <w:rPr>
          <w:rFonts w:ascii="Courier New"/>
          <w:sz w:val="16"/>
        </w:rPr>
      </w:pPr>
      <w:r>
        <w:rPr>
          <w:rFonts w:ascii="Courier New"/>
          <w:color w:val="252525"/>
          <w:sz w:val="16"/>
        </w:rPr>
        <w:t>trả về singletonList(new OrderRevised(orderRevision, licd.currentOrderTotal, licd.newOrderTotal));</w:t>
      </w:r>
    </w:p>
    <w:p>
      <w:pPr>
        <w:spacing w:line="218" w:lineRule="auto" w:before="163"/>
        <w:ind w:left="105" w:right="488" w:firstLine="0"/>
        <w:jc w:val="left"/>
        <w:rPr>
          <w:rFonts w:ascii="Trebuchet MS"/>
          <w:b/>
          <w:sz w:val="18"/>
        </w:rPr>
      </w:pPr>
      <w:r>
        <w:rPr/>
        <w:br w:type="column"/>
      </w:r>
      <w:r>
        <w:rPr>
          <w:rFonts w:ascii="Trebuchet MS"/>
          <w:b/>
          <w:color w:val="656565"/>
          <w:w w:val="80"/>
          <w:sz w:val="18"/>
        </w:rPr>
        <w:t>Xác minh rằng bản sửa đổi có thể được xác nhận và trả về sự kiện Đơn hàng đã sửa đổi.</w:t>
      </w:r>
    </w:p>
    <w:p>
      <w:pPr>
        <w:spacing w:after="0" w:line="218" w:lineRule="auto"/>
        <w:jc w:val="left"/>
        <w:rPr>
          <w:rFonts w:ascii="Trebuchet MS"/>
          <w:sz w:val="18"/>
        </w:rPr>
        <w:sectPr>
          <w:type w:val="continuous"/>
          <w:pgSz w:w="10620" w:h="13320"/>
          <w:pgMar w:top="1260" w:bottom="280" w:left="420" w:right="400"/>
          <w:cols w:num="2" w:equalWidth="0">
            <w:col w:w="7967" w:space="40"/>
            <w:col w:w="1793"/>
          </w:cols>
        </w:sectPr>
      </w:pPr>
    </w:p>
    <w:p>
      <w:pPr>
        <w:spacing w:line="179" w:lineRule="exact" w:before="0"/>
        <w:ind w:left="2007" w:right="0" w:firstLine="0"/>
        <w:jc w:val="left"/>
        <w:rPr>
          <w:rFonts w:ascii="Courier New"/>
          <w:sz w:val="16"/>
        </w:rPr>
      </w:pPr>
      <w:r>
        <w:rPr>
          <w:rFonts w:ascii="Courier New"/>
          <w:color w:val="252525"/>
          <w:sz w:val="16"/>
        </w:rPr>
        <w:t>mặc định:</w:t>
      </w:r>
    </w:p>
    <w:p>
      <w:pPr>
        <w:spacing w:before="19"/>
        <w:ind w:left="2199" w:right="0" w:firstLine="0"/>
        <w:jc w:val="left"/>
        <w:rPr>
          <w:rFonts w:ascii="Courier New"/>
          <w:sz w:val="16"/>
        </w:rPr>
      </w:pPr>
      <w:r>
        <w:rPr>
          <w:rFonts w:ascii="Courier New"/>
          <w:color w:val="252525"/>
          <w:sz w:val="16"/>
        </w:rPr>
        <w:t>ném UnsupportedStateTransitionException mới (trạng thái);</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rPr>
          <w:rFonts w:ascii="Courier New"/>
          <w:sz w:val="22"/>
        </w:rPr>
      </w:pPr>
    </w:p>
    <w:p>
      <w:pPr>
        <w:spacing w:line="185" w:lineRule="exact" w:before="184"/>
        <w:ind w:left="105" w:right="0" w:firstLine="0"/>
        <w:jc w:val="left"/>
        <w:rPr>
          <w:rFonts w:ascii="Trebuchet MS"/>
          <w:b/>
          <w:sz w:val="18"/>
        </w:rPr>
      </w:pPr>
      <w:r>
        <w:rPr>
          <w:rFonts w:ascii="Trebuchet MS"/>
          <w:b/>
          <w:color w:val="656565"/>
          <w:w w:val="80"/>
          <w:sz w:val="18"/>
        </w:rPr>
        <w:t>Sửa đổi</w:t>
      </w:r>
    </w:p>
    <w:p>
      <w:pPr>
        <w:spacing w:after="0" w:line="185" w:lineRule="exact"/>
        <w:jc w:val="left"/>
        <w:rPr>
          <w:rFonts w:ascii="Trebuchet MS"/>
          <w:sz w:val="18"/>
        </w:rPr>
        <w:sectPr>
          <w:type w:val="continuous"/>
          <w:pgSz w:w="10620" w:h="13320"/>
          <w:pgMar w:top="1260" w:bottom="280" w:left="420" w:right="400"/>
          <w:cols w:num="2" w:equalWidth="0">
            <w:col w:w="7581" w:space="40"/>
            <w:col w:w="2179"/>
          </w:cols>
        </w:sectPr>
      </w:pPr>
    </w:p>
    <w:p>
      <w:pPr>
        <w:spacing w:before="80"/>
        <w:ind w:left="1623" w:right="0" w:firstLine="0"/>
        <w:jc w:val="left"/>
        <w:rPr>
          <w:rFonts w:ascii="Courier New"/>
          <w:sz w:val="16"/>
        </w:rPr>
      </w:pPr>
      <w:r>
        <w:rPr/>
        <w:drawing>
          <wp:anchor distT="0" distB="0" distL="0" distR="0" allowOverlap="1" layoutInCell="1" locked="0" behindDoc="0" simplePos="0" relativeHeight="15950336">
            <wp:simplePos x="0" y="0"/>
            <wp:positionH relativeFrom="page">
              <wp:posOffset>4861178</wp:posOffset>
            </wp:positionH>
            <wp:positionV relativeFrom="paragraph">
              <wp:posOffset>-91309</wp:posOffset>
            </wp:positionV>
            <wp:extent cx="219075" cy="232029"/>
            <wp:effectExtent l="0" t="0" r="0" b="0"/>
            <wp:wrapNone/>
            <wp:docPr id="53" name="image108.png"/>
            <wp:cNvGraphicFramePr>
              <a:graphicFrameLocks noChangeAspect="1"/>
            </wp:cNvGraphicFramePr>
            <a:graphic>
              <a:graphicData uri="http://schemas.openxmlformats.org/drawingml/2006/picture">
                <pic:pic>
                  <pic:nvPicPr>
                    <pic:cNvPr id="54" name="image108.png"/>
                    <pic:cNvPicPr/>
                  </pic:nvPicPr>
                  <pic:blipFill>
                    <a:blip r:embed="rId268" cstate="print"/>
                    <a:stretch>
                      <a:fillRect/>
                    </a:stretch>
                  </pic:blipFill>
                  <pic:spPr>
                    <a:xfrm>
                      <a:off x="0" y="0"/>
                      <a:ext cx="219075" cy="232029"/>
                    </a:xfrm>
                    <a:prstGeom prst="rect">
                      <a:avLst/>
                    </a:prstGeom>
                  </pic:spPr>
                </pic:pic>
              </a:graphicData>
            </a:graphic>
          </wp:anchor>
        </w:drawing>
      </w:r>
      <w:r>
        <w:rPr>
          <w:rFonts w:ascii="Courier New"/>
          <w:color w:val="252525"/>
          <w:sz w:val="16"/>
        </w:rPr>
        <w:t>public void apply(sự kiện OrderRevised) {</w:t>
      </w:r>
    </w:p>
    <w:p>
      <w:pPr>
        <w:spacing w:before="19"/>
        <w:ind w:left="1815" w:right="0" w:firstLine="0"/>
        <w:jc w:val="left"/>
        <w:rPr>
          <w:rFonts w:ascii="Courier New"/>
          <w:sz w:val="16"/>
        </w:rPr>
      </w:pPr>
      <w:r>
        <w:rPr>
          <w:rFonts w:ascii="Courier New"/>
          <w:color w:val="252525"/>
          <w:sz w:val="16"/>
        </w:rPr>
        <w:t>OrderRevision orderRevision = event.getOrderRevision();</w:t>
      </w:r>
    </w:p>
    <w:p>
      <w:pPr>
        <w:spacing w:before="4"/>
        <w:ind w:left="105" w:right="0" w:firstLine="0"/>
        <w:jc w:val="left"/>
        <w:rPr>
          <w:rFonts w:ascii="Trebuchet MS"/>
          <w:b/>
          <w:sz w:val="18"/>
        </w:rPr>
      </w:pPr>
      <w:r>
        <w:rPr/>
        <w:br w:type="column"/>
      </w:r>
      <w:r>
        <w:rPr>
          <w:rFonts w:ascii="Trebuchet MS"/>
          <w:b/>
          <w:color w:val="656565"/>
          <w:w w:val="90"/>
          <w:sz w:val="18"/>
        </w:rPr>
        <w:t>Đặt hàng.</w:t>
      </w:r>
    </w:p>
    <w:p>
      <w:pPr>
        <w:spacing w:after="0"/>
        <w:jc w:val="left"/>
        <w:rPr>
          <w:rFonts w:ascii="Trebuchet MS"/>
          <w:sz w:val="18"/>
        </w:rPr>
        <w:sectPr>
          <w:type w:val="continuous"/>
          <w:pgSz w:w="10620" w:h="13320"/>
          <w:pgMar w:top="1260" w:bottom="280" w:left="420" w:right="400"/>
          <w:cols w:num="2" w:equalWidth="0">
            <w:col w:w="7581" w:space="40"/>
            <w:col w:w="2179"/>
          </w:cols>
        </w:sectPr>
      </w:pPr>
    </w:p>
    <w:p>
      <w:pPr>
        <w:spacing w:line="264" w:lineRule="auto" w:before="19"/>
        <w:ind w:left="2007" w:right="1372" w:hanging="192"/>
        <w:jc w:val="left"/>
        <w:rPr>
          <w:rFonts w:ascii="Courier New"/>
          <w:sz w:val="16"/>
        </w:rPr>
      </w:pPr>
      <w:r>
        <w:rPr>
          <w:rFonts w:ascii="Courier New"/>
          <w:color w:val="252525"/>
          <w:sz w:val="16"/>
        </w:rPr>
        <w:t>nếu (!orderRevision.getRevisedLineItemQuantities().isEmpty()) { orderLineItems.updateLineItems(orderRevision);</w:t>
      </w:r>
    </w:p>
    <w:p>
      <w:pPr>
        <w:spacing w:before="1"/>
        <w:ind w:left="1815"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this.state = ĐÃ DUYỆT;</w:t>
      </w:r>
    </w:p>
    <w:p>
      <w:pPr>
        <w:spacing w:before="19"/>
        <w:ind w:left="1623" w:right="0" w:firstLine="0"/>
        <w:jc w:val="left"/>
        <w:rPr>
          <w:rFonts w:ascii="Courier New"/>
          <w:sz w:val="16"/>
        </w:rPr>
      </w:pPr>
      <w:r>
        <w:rPr>
          <w:rFonts w:ascii="Courier New"/>
          <w:w w:val="99"/>
          <w:sz w:val="16"/>
        </w:rPr>
        <w:t>}</w:t>
      </w:r>
    </w:p>
    <w:p>
      <w:pPr>
        <w:pStyle w:val="BodyText"/>
        <w:spacing w:before="7"/>
        <w:rPr>
          <w:rFonts w:ascii="Courier New"/>
          <w:sz w:val="15"/>
        </w:rPr>
      </w:pPr>
    </w:p>
    <w:p>
      <w:pPr>
        <w:spacing w:line="256" w:lineRule="auto" w:before="95"/>
        <w:ind w:left="1623" w:right="733" w:firstLine="0"/>
        <w:jc w:val="both"/>
        <w:rPr>
          <w:sz w:val="20"/>
        </w:rPr>
      </w:pPr>
      <w:r>
        <w:rPr>
          <w:color w:val="252525"/>
          <w:sz w:val="20"/>
        </w:rPr>
        <w:t>Như bạn có thể thấy, mỗi phương pháp đã được thay thế bằng một</w:t>
      </w:r>
      <w:bookmarkStart w:name="_bookmark705" w:id="850"/>
      <w:bookmarkEnd w:id="850"/>
      <w:r>
        <w:rPr>
          <w:rFonts w:ascii="Courier New"/>
          <w:color w:val="252525"/>
          <w:sz w:val="19"/>
        </w:rPr>
        <w:t>quá trình()</w:t>
      </w:r>
      <w:r>
        <w:rPr>
          <w:color w:val="252525"/>
          <w:sz w:val="20"/>
        </w:rPr>
        <w:t>phương pháp và một hoặc nhiều</w:t>
      </w:r>
      <w:bookmarkStart w:name="_bookmark706" w:id="851"/>
      <w:bookmarkEnd w:id="851"/>
      <w:r>
        <w:rPr>
          <w:rFonts w:ascii="Courier New"/>
          <w:color w:val="252525"/>
          <w:sz w:val="19"/>
        </w:rPr>
        <w:t>áp dụng()</w:t>
      </w:r>
      <w:r>
        <w:rPr>
          <w:color w:val="252525"/>
          <w:sz w:val="20"/>
        </w:rPr>
        <w:t>phương pháp. Các</w:t>
      </w:r>
      <w:r>
        <w:rPr>
          <w:rFonts w:ascii="Courier New"/>
          <w:color w:val="252525"/>
          <w:sz w:val="19"/>
        </w:rPr>
        <w:t>sửa lại đơn hàng()</w:t>
      </w:r>
      <w:r>
        <w:rPr>
          <w:color w:val="252525"/>
          <w:sz w:val="20"/>
        </w:rPr>
        <w:t>phương pháp đã được thay thế bằng</w:t>
      </w:r>
      <w:r>
        <w:rPr>
          <w:rFonts w:ascii="Courier New"/>
          <w:color w:val="252525"/>
          <w:sz w:val="19"/>
        </w:rPr>
        <w:t>quá trình (ReviseOrder)</w:t>
      </w:r>
      <w:r>
        <w:rPr>
          <w:color w:val="252525"/>
          <w:w w:val="90"/>
          <w:sz w:val="20"/>
        </w:rPr>
        <w:t>Và</w:t>
      </w:r>
      <w:r>
        <w:rPr>
          <w:rFonts w:ascii="Courier New"/>
          <w:color w:val="252525"/>
          <w:w w:val="90"/>
          <w:sz w:val="19"/>
        </w:rPr>
        <w:t>áp dụng(OrderRevisionProposed)</w:t>
      </w:r>
      <w:r>
        <w:rPr>
          <w:color w:val="252525"/>
          <w:w w:val="90"/>
          <w:sz w:val="20"/>
        </w:rPr>
        <w:t>. Tương tự như vậy,</w:t>
      </w:r>
      <w:bookmarkStart w:name="_bookmark704" w:id="852"/>
      <w:bookmarkEnd w:id="852"/>
      <w:r>
        <w:rPr>
          <w:rFonts w:ascii="Courier New"/>
          <w:color w:val="252525"/>
          <w:w w:val="90"/>
          <w:sz w:val="19"/>
        </w:rPr>
        <w:t>xác nhậnSửa đổi()</w:t>
      </w:r>
      <w:r>
        <w:rPr>
          <w:color w:val="252525"/>
          <w:spacing w:val="-1"/>
          <w:w w:val="95"/>
          <w:sz w:val="20"/>
        </w:rPr>
        <w:t>đã được thay thế bởi</w:t>
      </w:r>
      <w:r>
        <w:rPr>
          <w:rFonts w:ascii="Courier New"/>
          <w:color w:val="252525"/>
          <w:spacing w:val="-1"/>
          <w:w w:val="95"/>
          <w:sz w:val="19"/>
        </w:rPr>
        <w:t>quá trình (Xác nhận Sửa đổi Đơn hàng)</w:t>
      </w:r>
      <w:r>
        <w:rPr>
          <w:color w:val="252525"/>
          <w:w w:val="95"/>
          <w:sz w:val="20"/>
        </w:rPr>
        <w:t>Và</w:t>
      </w:r>
      <w:r>
        <w:rPr>
          <w:rFonts w:ascii="Courier New"/>
          <w:color w:val="252525"/>
          <w:w w:val="95"/>
          <w:sz w:val="19"/>
        </w:rPr>
        <w:t>áp dụng(OrderRevised)</w:t>
      </w:r>
      <w:r>
        <w:rPr>
          <w:color w:val="252525"/>
          <w:w w:val="95"/>
          <w:sz w:val="20"/>
        </w:rPr>
        <w:t>.</w:t>
      </w:r>
    </w:p>
    <w:p>
      <w:pPr>
        <w:pStyle w:val="BodyText"/>
        <w:spacing w:before="6"/>
      </w:pPr>
    </w:p>
    <w:p>
      <w:pPr>
        <w:pStyle w:val="Heading6"/>
        <w:numPr>
          <w:ilvl w:val="2"/>
          <w:numId w:val="93"/>
        </w:numPr>
        <w:tabs>
          <w:tab w:pos="1623" w:val="left" w:leader="none"/>
          <w:tab w:pos="1624" w:val="left" w:leader="none"/>
        </w:tabs>
        <w:spacing w:line="240" w:lineRule="auto" w:before="1" w:after="0"/>
        <w:ind w:left="1623" w:right="0" w:hanging="721"/>
        <w:jc w:val="left"/>
      </w:pPr>
      <w:bookmarkStart w:name="_bookmark707" w:id="853"/>
      <w:bookmarkEnd w:id="853"/>
      <w:r>
        <w:rPr>
          <w:b w:val="0"/>
          <w:i w:val="0"/>
        </w:rPr>
      </w:r>
      <w:bookmarkStart w:name="_bookmark708" w:id="854"/>
      <w:bookmarkEnd w:id="854"/>
      <w:r>
        <w:rPr>
          <w:color w:val="466A85"/>
          <w:w w:val="90"/>
        </w:rPr>
        <w:t>Xử lý các bản cập nhật đồng thời bằng cách sử dụng khóa lạc quan</w:t>
      </w:r>
    </w:p>
    <w:p>
      <w:pPr>
        <w:pStyle w:val="BodyText"/>
        <w:spacing w:line="268" w:lineRule="auto" w:before="112"/>
        <w:ind w:left="1623" w:right="734"/>
        <w:jc w:val="both"/>
      </w:pPr>
      <w:r>
        <w:rPr>
          <w:color w:val="252525"/>
          <w:w w:val="105"/>
        </w:rPr>
        <w:t>Không phải là hiếm khi hai hoặc nhiều yêu cầu cùng cập nhật một tổng hợp. Một ứng dụng sử dụng tính bền bỉ truyền thống thường sử dụng khóa lạc quan để ngăn một giao dịch ghi đè lên các thay đổi của giao dịch khác. Khóa lạc quan thường sử dụng cột phiên bản để phát hiện xem tổng hợp có thay đổi kể từ khi được đọc hay không. Ứng dụng ánh xạ gốc tổng hợp vào một bảng có cột VERSION, được tăng lên bất cứ khi nào tổng hợp được cập nhật. Ứng dụng cập nhật tổng hợp bằng cách sử dụng câu lệnh UPDATE như sau:</w:t>
      </w:r>
    </w:p>
    <w:p>
      <w:pPr>
        <w:spacing w:line="266" w:lineRule="auto" w:before="176"/>
        <w:ind w:left="1623" w:right="5318" w:firstLine="0"/>
        <w:jc w:val="left"/>
        <w:rPr>
          <w:rFonts w:ascii="Courier New"/>
          <w:sz w:val="16"/>
        </w:rPr>
      </w:pPr>
      <w:r>
        <w:rPr>
          <w:rFonts w:ascii="Courier New"/>
          <w:color w:val="252525"/>
          <w:sz w:val="16"/>
        </w:rPr>
        <w:t>CẬP NHẬT AGGREGATE_ROOT_TABLE ĐẶT PHIÊN BẢN = PHIÊN BẢN+1 ...</w:t>
      </w:r>
    </w:p>
    <w:p>
      <w:pPr>
        <w:spacing w:line="179" w:lineRule="exact" w:before="0"/>
        <w:ind w:left="1623" w:right="0" w:firstLine="0"/>
        <w:jc w:val="left"/>
        <w:rPr>
          <w:rFonts w:ascii="Courier New"/>
          <w:sz w:val="16"/>
        </w:rPr>
      </w:pPr>
      <w:r>
        <w:rPr>
          <w:rFonts w:ascii="Courier New"/>
          <w:sz w:val="16"/>
        </w:rPr>
        <w:t>WHERE VERSION = &lt;phiên bản gốc&gt;</w:t>
      </w:r>
    </w:p>
    <w:p>
      <w:pPr>
        <w:pStyle w:val="BodyText"/>
        <w:rPr>
          <w:rFonts w:ascii="Courier New"/>
          <w:sz w:val="16"/>
        </w:rPr>
      </w:pPr>
    </w:p>
    <w:p>
      <w:pPr>
        <w:pStyle w:val="BodyText"/>
        <w:spacing w:line="266" w:lineRule="auto" w:before="90"/>
        <w:ind w:left="1623" w:right="733"/>
        <w:jc w:val="both"/>
      </w:pPr>
      <w:r>
        <w:rPr>
          <w:color w:val="252525"/>
          <w:w w:val="105"/>
        </w:rPr>
        <w:t>Câu lệnh UPDATE này sẽ chỉ thành công nếu phiên bản không thay đổi kể từ khi ứng dụng đọc tổng hợp. Nếu hai giao dịch đọc cùng một tổng hợp, giao dịch đầu tiên cập nhật tổng hợp sẽ thành công. Giao dịch thứ hai sẽ thất bại vì số phiên bản đã thay đổi, do đó, nó sẽ không vô tình ghi đè lên các thay đổi của giao dịch đầu tiên.</w:t>
      </w:r>
      <w:bookmarkStart w:name="_bookmark709" w:id="855"/>
      <w:bookmarkEnd w:id="855"/>
    </w:p>
    <w:p>
      <w:pPr>
        <w:pStyle w:val="BodyText"/>
        <w:spacing w:line="271" w:lineRule="auto" w:before="10"/>
        <w:ind w:left="1623" w:right="734" w:firstLine="293"/>
        <w:jc w:val="both"/>
      </w:pPr>
      <w:r>
        <w:rPr>
          <w:color w:val="252525"/>
          <w:w w:val="110"/>
        </w:rPr>
        <w:t>Một kho sự kiện cũng có thể sử dụng khóa lạc quan để xử lý các bản cập nhật đồng thời. Mỗi phiên bản tổng hợp có một phiên bản được đọc cùng với các sự kiện. Khi ứng dụng chèn các sự kiện, kho sự kiện sẽ xác minh rằng phiên bản không thay đổi. Một</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3"/>
        <w:jc w:val="both"/>
      </w:pPr>
      <w:bookmarkStart w:name="6.1.4 Event sourcing and publishing even" w:id="856"/>
      <w:bookmarkEnd w:id="856"/>
      <w:r>
        <w:rPr/>
      </w:r>
      <w:r>
        <w:rPr>
          <w:color w:val="252525"/>
          <w:w w:val="105"/>
        </w:rPr>
        <w:t>cách tiếp cận là sử dụng số sự kiện làm số phiên bản. Ngoài ra, như bạn sẽ thấy bên dưới trong phần 6.2, một kho sự kiện có thể duy trì một số phiên bản rõ ràng.</w:t>
      </w:r>
      <w:bookmarkStart w:name="_bookmark710" w:id="857"/>
      <w:bookmarkEnd w:id="857"/>
    </w:p>
    <w:p>
      <w:pPr>
        <w:pStyle w:val="Heading6"/>
        <w:numPr>
          <w:ilvl w:val="2"/>
          <w:numId w:val="93"/>
        </w:numPr>
        <w:tabs>
          <w:tab w:pos="1443" w:val="left" w:leader="none"/>
          <w:tab w:pos="1444" w:val="left" w:leader="none"/>
        </w:tabs>
        <w:spacing w:line="240" w:lineRule="auto" w:before="177" w:after="0"/>
        <w:ind w:left="1443" w:right="0" w:hanging="721"/>
        <w:jc w:val="left"/>
      </w:pPr>
      <w:bookmarkStart w:name="_bookmark711" w:id="858"/>
      <w:bookmarkEnd w:id="858"/>
      <w:r>
        <w:rPr>
          <w:b w:val="0"/>
          <w:i w:val="0"/>
        </w:rPr>
      </w:r>
      <w:bookmarkStart w:name="_bookmark712" w:id="859"/>
      <w:bookmarkEnd w:id="859"/>
      <w:r>
        <w:rPr>
          <w:color w:val="466A85"/>
          <w:w w:val="90"/>
        </w:rPr>
        <w:t>Sự kiện tìm nguồn và xuất bản sự kiện</w:t>
      </w:r>
    </w:p>
    <w:p>
      <w:pPr>
        <w:pStyle w:val="BodyText"/>
        <w:spacing w:line="271" w:lineRule="auto" w:before="102"/>
        <w:ind w:left="1443" w:right="914"/>
        <w:jc w:val="both"/>
      </w:pPr>
      <w:r>
        <w:rPr>
          <w:color w:val="252525"/>
          <w:w w:val="105"/>
        </w:rPr>
        <w:t>Nói một cách chính xác, event sourcing lưu trữ các tập hợp dưới dạng sự kiện và tái tạo trạng thái hiện tại của một tập hợp từ các sự kiện đó. Bạn cũng có thể sử dụng event sourcing như một cơ chế xuất bản sự kiện đáng tin cậy. Việc lưu một sự kiện trong kho sự kiện là một hoạt động nguyên tử vốn có. Chúng ta cần triển khai một cơ chế để phân phối tất cả các sự kiện đã lưu trữ cho những người dùng quan tâm.</w:t>
      </w:r>
    </w:p>
    <w:p>
      <w:pPr>
        <w:pStyle w:val="BodyText"/>
        <w:spacing w:line="266" w:lineRule="auto" w:before="1"/>
        <w:ind w:left="1443" w:right="913" w:firstLine="297"/>
        <w:jc w:val="both"/>
      </w:pPr>
      <w:r>
        <w:rPr>
          <w:color w:val="252525"/>
          <w:spacing w:val="-1"/>
          <w:w w:val="110"/>
        </w:rPr>
        <w:t>Chương 3 mô tả một số cơ chế khác nhau—thăm dò và</w:t>
      </w:r>
      <w:r>
        <w:rPr>
          <w:color w:val="252525"/>
          <w:w w:val="110"/>
        </w:rPr>
        <w:t>transaction log tailing—để xuất bản các thông báo được chèn vào cơ sở dữ liệu như một phần của giao dịch. Một ứng dụng dựa trên nguồn sự kiện có thể xuất bản các sự kiện bằng một trong các cơ chế này. Sự khác biệt chính là nó lưu trữ vĩnh viễn các sự kiện trong bảng EVENTS thay vì lưu tạm thời các sự kiện trong bảng OUTBOX rồi xóa chúng. Chúng ta hãy xem xét từng cách tiếp cận, bắt đầu bằng việc thăm dò.</w:t>
      </w:r>
    </w:p>
    <w:p>
      <w:pPr>
        <w:spacing w:before="102"/>
        <w:ind w:left="1443" w:right="0" w:firstLine="0"/>
        <w:jc w:val="both"/>
        <w:rPr>
          <w:rFonts w:ascii="Trebuchet MS"/>
          <w:b/>
          <w:sz w:val="15"/>
        </w:rPr>
      </w:pPr>
      <w:bookmarkStart w:name="_bookmark713" w:id="860"/>
      <w:bookmarkEnd w:id="860"/>
      <w:r>
        <w:rPr/>
      </w:r>
      <w:r>
        <w:rPr>
          <w:rFonts w:ascii="Trebuchet MS"/>
          <w:b/>
          <w:color w:val="466A85"/>
          <w:sz w:val="19"/>
        </w:rPr>
        <w:t>Bạn</w:t>
      </w:r>
      <w:r>
        <w:rPr>
          <w:rFonts w:ascii="Trebuchet MS"/>
          <w:b/>
          <w:color w:val="466A85"/>
          <w:sz w:val="15"/>
        </w:rPr>
        <w:t>SING POLLING ĐỂ XUẤT BẢN SỰ KIỆN</w:t>
      </w:r>
    </w:p>
    <w:p>
      <w:pPr>
        <w:pStyle w:val="BodyText"/>
        <w:spacing w:line="259" w:lineRule="auto" w:before="28"/>
        <w:ind w:left="1443" w:right="913"/>
        <w:jc w:val="both"/>
      </w:pPr>
      <w:r>
        <w:rPr>
          <w:color w:val="252525"/>
          <w:w w:val="105"/>
        </w:rPr>
        <w:t>Nếu các sự kiện được lưu trữ trong bảng EVENTS được hiển thị trong hình 6.6, một nhà xuất bản sự kiện có thể thăm dò bảng để tìm các sự kiện mới bằng cách thực hiện một câu lệnh SELECT và xuất bản các sự kiện tới một nhà môi giới tin nhắn. Thách thức là xác định sự kiện nào là mới. Ví dụ, hãy tưởng tượng rằng eventId đang tăng đơn điệu. Cách tiếp cận hấp dẫn bề ngoài là để nhà xuất bản sự kiện ghi lại eventId cuối cùng mà nó đã xử lý. Nó</w:t>
      </w:r>
      <w:r>
        <w:rPr>
          <w:color w:val="252525"/>
        </w:rPr>
        <w:t>sau đó sẽ truy xuất các sự kiện mới bằng truy vấn như thế này: SELECT * FROM EVENTS where event_id &gt; ? ORDER BY event_id ASC.</w:t>
      </w:r>
    </w:p>
    <w:p>
      <w:pPr>
        <w:pStyle w:val="BodyText"/>
        <w:spacing w:line="271" w:lineRule="auto"/>
        <w:ind w:left="1443" w:right="914" w:firstLine="293"/>
        <w:jc w:val="both"/>
      </w:pPr>
      <w:r>
        <w:rPr>
          <w:color w:val="252525"/>
          <w:w w:val="110"/>
        </w:rPr>
        <w:t>Vấn đề với cách tiếp cận này là các giao dịch có thể cam kết theo thứ tự khác với thứ tự mà chúng tạo ra sự kiện. Do đó, người xuất bản sự kiện có thể vô tình bỏ qua một sự kiện. Hình 6.6 cho thấy một kịch bản như vậy.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1"/>
        </w:rPr>
      </w:pPr>
    </w:p>
    <w:p>
      <w:pPr>
        <w:spacing w:after="0"/>
        <w:rPr>
          <w:sz w:val="21"/>
        </w:rPr>
        <w:sectPr>
          <w:pgSz w:w="10620" w:h="13320"/>
          <w:pgMar w:header="504" w:footer="0" w:top="700" w:bottom="280" w:left="420" w:right="400"/>
        </w:sectPr>
      </w:pPr>
    </w:p>
    <w:p>
      <w:pPr>
        <w:pStyle w:val="BodyText"/>
        <w:rPr>
          <w:sz w:val="22"/>
        </w:rPr>
      </w:pPr>
    </w:p>
    <w:p>
      <w:pPr>
        <w:pStyle w:val="BodyText"/>
        <w:spacing w:before="3"/>
        <w:rPr>
          <w:sz w:val="30"/>
        </w:rPr>
      </w:pPr>
    </w:p>
    <w:p>
      <w:pPr>
        <w:spacing w:before="0"/>
        <w:ind w:left="1446" w:right="0" w:firstLine="0"/>
        <w:jc w:val="left"/>
        <w:rPr>
          <w:rFonts w:ascii="Trebuchet MS"/>
          <w:b/>
          <w:sz w:val="18"/>
        </w:rPr>
      </w:pPr>
      <w:r>
        <w:rPr>
          <w:rFonts w:ascii="Trebuchet MS"/>
          <w:b/>
          <w:color w:val="020302"/>
          <w:w w:val="85"/>
          <w:sz w:val="18"/>
        </w:rPr>
        <w:t>Cam kết cuối cùng</w:t>
      </w:r>
    </w:p>
    <w:p>
      <w:pPr>
        <w:spacing w:before="104"/>
        <w:ind w:left="1446" w:right="0" w:firstLine="0"/>
        <w:jc w:val="left"/>
        <w:rPr>
          <w:rFonts w:ascii="Trebuchet MS"/>
          <w:b/>
          <w:sz w:val="18"/>
        </w:rPr>
      </w:pPr>
      <w:r>
        <w:rPr/>
        <w:br w:type="column"/>
      </w:r>
      <w:r>
        <w:rPr>
          <w:rFonts w:ascii="Trebuchet MS"/>
          <w:b/>
          <w:color w:val="020302"/>
          <w:w w:val="75"/>
          <w:sz w:val="18"/>
        </w:rPr>
        <w:t>Lấy lại</w:t>
      </w:r>
      <w:r>
        <w:rPr>
          <w:rFonts w:ascii="Trebuchet MS"/>
          <w:b/>
          <w:color w:val="020302"/>
          <w:spacing w:val="27"/>
          <w:sz w:val="18"/>
        </w:rPr>
        <w:t> </w:t>
      </w:r>
      <w:r>
        <w:rPr>
          <w:rFonts w:ascii="Trebuchet MS"/>
          <w:b/>
          <w:color w:val="020302"/>
          <w:w w:val="75"/>
          <w:sz w:val="18"/>
        </w:rPr>
        <w:t>sự kiện</w:t>
      </w:r>
      <w:r>
        <w:rPr>
          <w:rFonts w:ascii="Trebuchet MS"/>
          <w:b/>
          <w:color w:val="020302"/>
          <w:spacing w:val="28"/>
          <w:sz w:val="18"/>
        </w:rPr>
        <w:t> </w:t>
      </w:r>
      <w:r>
        <w:rPr>
          <w:rFonts w:ascii="Trebuchet MS"/>
          <w:b/>
          <w:color w:val="020302"/>
          <w:w w:val="75"/>
          <w:sz w:val="18"/>
        </w:rPr>
        <w:t>1020</w:t>
      </w:r>
    </w:p>
    <w:p>
      <w:pPr>
        <w:pStyle w:val="BodyText"/>
        <w:rPr>
          <w:rFonts w:ascii="Trebuchet MS"/>
          <w:b/>
          <w:sz w:val="22"/>
        </w:rPr>
      </w:pPr>
    </w:p>
    <w:p>
      <w:pPr>
        <w:pStyle w:val="BodyText"/>
        <w:rPr>
          <w:rFonts w:ascii="Trebuchet MS"/>
          <w:b/>
          <w:sz w:val="22"/>
        </w:rPr>
      </w:pPr>
    </w:p>
    <w:p>
      <w:pPr>
        <w:spacing w:line="218" w:lineRule="auto" w:before="135"/>
        <w:ind w:left="1446" w:right="1529" w:firstLine="0"/>
        <w:jc w:val="left"/>
        <w:rPr>
          <w:rFonts w:ascii="Trebuchet MS"/>
          <w:b/>
          <w:sz w:val="18"/>
        </w:rPr>
      </w:pPr>
      <w:r>
        <w:rPr/>
        <w:pict>
          <v:group style="position:absolute;margin-left:143.190002pt;margin-top:-131.339584pt;width:200.85pt;height:162.3pt;mso-position-horizontal-relative:page;mso-position-vertical-relative:paragraph;z-index:15950848" coordorigin="2864,-2627" coordsize="4017,3246">
            <v:rect style="position:absolute;left:3397;top:-2622;width:3196;height:3236" filled="false" stroked="true" strokeweight=".5pt" strokecolor="#020302">
              <v:stroke dashstyle="solid"/>
            </v:rect>
            <v:shape style="position:absolute;left:5003;top:-2622;width:2;height:3240" coordorigin="5003,-2622" coordsize="0,3240" path="m5003,551l5003,617m5003,-288l5003,202m5003,-2622l5003,-637e" filled="false" stroked="true" strokeweight=".5pt" strokecolor="#020302">
              <v:path arrowok="t"/>
              <v:stroke dashstyle="solid"/>
            </v:shape>
            <v:line style="position:absolute" from="3397,-2237" to="6593,-2237" stroked="true" strokeweight=".5pt" strokecolor="#020302">
              <v:stroke dashstyle="solid"/>
            </v:line>
            <v:line style="position:absolute" from="3397,-1851" to="6593,-1851" stroked="true" strokeweight=".5pt" strokecolor="#020302">
              <v:stroke dashstyle="solid"/>
            </v:line>
            <v:line style="position:absolute" from="3397,-1466" to="6593,-1466" stroked="true" strokeweight=".5pt" strokecolor="#020302">
              <v:stroke dashstyle="solid"/>
            </v:line>
            <v:line style="position:absolute" from="3397,-1081" to="6593,-1081" stroked="true" strokeweight=".5pt" strokecolor="#020302">
              <v:stroke dashstyle="solid"/>
            </v:line>
            <v:line style="position:absolute" from="3397,-696" to="6593,-696" stroked="true" strokeweight=".5pt" strokecolor="#020302">
              <v:stroke dashstyle="solid"/>
            </v:line>
            <v:line style="position:absolute" from="3397,-234" to="6593,-234" stroked="true" strokeweight=".5pt" strokecolor="#020302">
              <v:stroke dashstyle="solid"/>
            </v:line>
            <v:line style="position:absolute" from="3397,147" to="6593,147" stroked="true" strokeweight=".5pt" strokecolor="#020302">
              <v:stroke dashstyle="solid"/>
            </v:line>
            <v:shape style="position:absolute;left:5929;top:-584;width:948;height:71" coordorigin="5930,-583" coordsize="948,71" path="m6878,-576l6822,-553,6763,-540,6700,-536,6634,-538,6566,-544,6496,-554,6424,-564,6352,-574,6279,-581,6207,-583,6135,-580,6065,-568,5996,-547,5930,-513e" filled="false" stroked="true" strokeweight=".3pt" strokecolor="#231f20">
              <v:path arrowok="t"/>
              <v:stroke dashstyle="solid"/>
            </v:shape>
            <v:shape style="position:absolute;left:5885;top:-550;width:75;height:68" coordorigin="5886,-550" coordsize="75,68" path="m5918,-550l5886,-483,5960,-488,5918,-550xe" filled="true" fillcolor="#231f20" stroked="false">
              <v:path arrowok="t"/>
              <v:fill type="solid"/>
            </v:shape>
            <v:shape style="position:absolute;left:5929;top:255;width:948;height:71" coordorigin="5930,256" coordsize="948,71" path="m6878,264l6822,286,6763,299,6700,303,6634,301,6566,295,6496,285,6424,275,6352,265,6279,258,6207,256,6135,259,6065,271,5996,293,5930,326e" filled="false" stroked="true" strokeweight=".3pt" strokecolor="#231f20">
              <v:path arrowok="t"/>
              <v:stroke dashstyle="solid"/>
            </v:shape>
            <v:shape style="position:absolute;left:5885;top:289;width:75;height:68" coordorigin="5886,289" coordsize="75,68" path="m5918,289l5886,357,5960,351,5918,289xe" filled="true" fillcolor="#231f20" stroked="false">
              <v:path arrowok="t"/>
              <v:fill type="solid"/>
            </v:shape>
            <v:shape style="position:absolute;left:2866;top:-114;width:948;height:71" coordorigin="2867,-114" coordsize="948,71" path="m2867,-106l2922,-83,2982,-70,3045,-66,3111,-68,3179,-74,3249,-84,3320,-94,3392,-104,3465,-111,3537,-114,3609,-110,3679,-98,3748,-77,3815,-43e" filled="false" stroked="true" strokeweight=".3pt" strokecolor="#231f20">
              <v:path arrowok="t"/>
              <v:stroke dashstyle="solid"/>
            </v:shape>
            <v:shape style="position:absolute;left:3784;top:-80;width:75;height:68" coordorigin="3784,-80" coordsize="75,68" path="m3826,-80l3784,-18,3859,-13,3826,-80xe" filled="true" fillcolor="#231f20" stroked="false">
              <v:path arrowok="t"/>
              <v:fill type="solid"/>
            </v:shape>
            <v:shape style="position:absolute;left:3397;top:147;width:3196;height:467" type="#_x0000_t202" filled="false" stroked="true" strokeweight=".5pt" strokecolor="#020302">
              <v:textbox inset="0,0,0,0">
                <w:txbxContent>
                  <w:p>
                    <w:pPr>
                      <w:spacing w:before="66"/>
                      <w:ind w:left="653" w:right="513" w:hanging="8"/>
                      <w:jc w:val="left"/>
                      <w:rPr>
                        <w:rFonts w:ascii="Courier New"/>
                        <w:sz w:val="14"/>
                      </w:rPr>
                    </w:pPr>
                    <w:r>
                      <w:rPr>
                        <w:rFonts w:ascii="Courier New"/>
                        <w:color w:val="020302"/>
                        <w:sz w:val="14"/>
                      </w:rPr>
                      <w:t>CHỌN * TỪ SỰ KIỆN NƠI EVENT_ID &gt; 1020...</w:t>
                    </w:r>
                  </w:p>
                </w:txbxContent>
              </v:textbox>
              <v:stroke dashstyle="solid"/>
              <w10:wrap type="none"/>
            </v:shape>
            <v:shape style="position:absolute;left:3397;top:-235;width:1607;height:382" type="#_x0000_t202" filled="false" stroked="true" strokeweight=".5pt" strokecolor="#020302">
              <v:textbox inset="0,0,0,0">
                <w:txbxContent>
                  <w:p>
                    <w:pPr>
                      <w:spacing w:line="240" w:lineRule="auto" w:before="11"/>
                      <w:rPr>
                        <w:rFonts w:ascii="Trebuchet MS"/>
                        <w:b/>
                        <w:sz w:val="10"/>
                      </w:rPr>
                    </w:pPr>
                  </w:p>
                  <w:p>
                    <w:pPr>
                      <w:spacing w:before="0"/>
                      <w:ind w:left="526" w:right="526" w:firstLine="0"/>
                      <w:jc w:val="center"/>
                      <w:rPr>
                        <w:rFonts w:ascii="Courier New"/>
                        <w:sz w:val="14"/>
                      </w:rPr>
                    </w:pPr>
                    <w:r>
                      <w:rPr>
                        <w:rFonts w:ascii="Courier New"/>
                        <w:color w:val="020302"/>
                        <w:sz w:val="14"/>
                      </w:rPr>
                      <w:t>LÀM</w:t>
                    </w:r>
                  </w:p>
                </w:txbxContent>
              </v:textbox>
              <v:stroke dashstyle="solid"/>
              <w10:wrap type="none"/>
            </v:shape>
            <v:shape style="position:absolute;left:3397;top:-696;width:3196;height:462" type="#_x0000_t202" filled="false" stroked="true" strokeweight=".5pt" strokecolor="#020302">
              <v:textbox inset="0,0,0,0">
                <w:txbxContent>
                  <w:p>
                    <w:pPr>
                      <w:spacing w:before="70"/>
                      <w:ind w:left="779" w:right="639" w:hanging="8"/>
                      <w:jc w:val="left"/>
                      <w:rPr>
                        <w:rFonts w:ascii="Courier New"/>
                        <w:sz w:val="14"/>
                      </w:rPr>
                    </w:pPr>
                    <w:r>
                      <w:rPr>
                        <w:rFonts w:ascii="Courier New"/>
                        <w:color w:val="020302"/>
                        <w:sz w:val="14"/>
                      </w:rPr>
                      <w:t>CHỌN * TỪ SỰ KIỆN NƠI EVENT_ID &gt; ....</w:t>
                    </w:r>
                  </w:p>
                </w:txbxContent>
              </v:textbox>
              <v:stroke dashstyle="solid"/>
              <w10:wrap type="none"/>
            </v:shape>
            <v:shape style="position:absolute;left:5003;top:-1081;width:1590;height:386" type="#_x0000_t202" filled="false" stroked="true" strokeweight=".5pt" strokecolor="#020302">
              <v:textbox inset="0,0,0,0">
                <w:txbxContent>
                  <w:p>
                    <w:pPr>
                      <w:spacing w:before="120"/>
                      <w:ind w:left="525" w:right="0" w:firstLine="0"/>
                      <w:jc w:val="left"/>
                      <w:rPr>
                        <w:rFonts w:ascii="Courier New"/>
                        <w:sz w:val="14"/>
                      </w:rPr>
                    </w:pPr>
                    <w:r>
                      <w:rPr>
                        <w:rFonts w:ascii="Courier New"/>
                        <w:color w:val="020302"/>
                        <w:sz w:val="14"/>
                      </w:rPr>
                      <w:t>LÀM</w:t>
                    </w:r>
                  </w:p>
                </w:txbxContent>
              </v:textbox>
              <v:stroke dashstyle="solid"/>
              <w10:wrap type="none"/>
            </v:shape>
            <v:shape style="position:absolute;left:5003;top:-1467;width:1590;height:386" type="#_x0000_t202" filled="false" stroked="true" strokeweight=".5pt" strokecolor="#020302">
              <v:textbox inset="0,0,0,0">
                <w:txbxContent>
                  <w:p>
                    <w:pPr>
                      <w:spacing w:before="42"/>
                      <w:ind w:left="73" w:right="58" w:firstLine="0"/>
                      <w:jc w:val="left"/>
                      <w:rPr>
                        <w:rFonts w:ascii="Courier New"/>
                        <w:sz w:val="14"/>
                      </w:rPr>
                    </w:pPr>
                    <w:r>
                      <w:rPr>
                        <w:rFonts w:ascii="Courier New"/>
                        <w:color w:val="020302"/>
                        <w:sz w:val="14"/>
                      </w:rPr>
                      <w:t>CHÈN sự kiện với EVENT_ID = 1020</w:t>
                    </w:r>
                  </w:p>
                </w:txbxContent>
              </v:textbox>
              <v:stroke dashstyle="solid"/>
              <w10:wrap type="none"/>
            </v:shape>
            <v:shape style="position:absolute;left:3397;top:-1852;width:1607;height:386" type="#_x0000_t202" filled="false" stroked="true" strokeweight=".5pt" strokecolor="#020302">
              <v:textbox inset="0,0,0,0">
                <w:txbxContent>
                  <w:p>
                    <w:pPr>
                      <w:spacing w:before="24"/>
                      <w:ind w:left="84" w:right="64" w:firstLine="0"/>
                      <w:jc w:val="left"/>
                      <w:rPr>
                        <w:rFonts w:ascii="Courier New"/>
                        <w:sz w:val="14"/>
                      </w:rPr>
                    </w:pPr>
                    <w:r>
                      <w:rPr>
                        <w:rFonts w:ascii="Courier New"/>
                        <w:color w:val="020302"/>
                        <w:sz w:val="14"/>
                      </w:rPr>
                      <w:t>CHÈN sự kiện với EVENT_ID = 1010</w:t>
                    </w:r>
                  </w:p>
                </w:txbxContent>
              </v:textbox>
              <v:stroke dashstyle="solid"/>
              <w10:wrap type="none"/>
            </v:shape>
            <v:shape style="position:absolute;left:5003;top:-2237;width:1590;height:386" type="#_x0000_t202" filled="false" stroked="true" strokeweight=".5pt" strokecolor="#020302">
              <v:textbox inset="0,0,0,0">
                <w:txbxContent>
                  <w:p>
                    <w:pPr>
                      <w:spacing w:before="108"/>
                      <w:ind w:left="548" w:right="570" w:firstLine="0"/>
                      <w:jc w:val="center"/>
                      <w:rPr>
                        <w:rFonts w:ascii="Courier New"/>
                        <w:sz w:val="14"/>
                      </w:rPr>
                    </w:pPr>
                    <w:r>
                      <w:rPr>
                        <w:rFonts w:ascii="Courier New"/>
                        <w:color w:val="020302"/>
                        <w:sz w:val="14"/>
                      </w:rPr>
                      <w:t>BẮT ĐẦU</w:t>
                    </w:r>
                  </w:p>
                </w:txbxContent>
              </v:textbox>
              <v:stroke dashstyle="solid"/>
              <w10:wrap type="none"/>
            </v:shape>
            <v:shape style="position:absolute;left:3397;top:-2237;width:1607;height:386" type="#_x0000_t202" filled="false" stroked="true" strokeweight=".5pt" strokecolor="#020302">
              <v:textbox inset="0,0,0,0">
                <w:txbxContent>
                  <w:p>
                    <w:pPr>
                      <w:spacing w:before="108"/>
                      <w:ind w:left="526" w:right="526" w:firstLine="0"/>
                      <w:jc w:val="center"/>
                      <w:rPr>
                        <w:rFonts w:ascii="Courier New"/>
                        <w:sz w:val="14"/>
                      </w:rPr>
                    </w:pPr>
                    <w:r>
                      <w:rPr>
                        <w:rFonts w:ascii="Courier New"/>
                        <w:color w:val="020302"/>
                        <w:sz w:val="14"/>
                      </w:rPr>
                      <w:t>BẮT ĐẦU</w:t>
                    </w:r>
                  </w:p>
                </w:txbxContent>
              </v:textbox>
              <v:stroke dashstyle="solid"/>
              <w10:wrap type="none"/>
            </v:shape>
            <v:shape style="position:absolute;left:5003;top:-2622;width:1590;height:386" type="#_x0000_t202" filled="false" stroked="true" strokeweight=".5pt" strokecolor="#020302">
              <v:textbox inset="0,0,0,0">
                <w:txbxContent>
                  <w:p>
                    <w:pPr>
                      <w:spacing w:before="96"/>
                      <w:ind w:left="348" w:right="0" w:firstLine="0"/>
                      <w:jc w:val="left"/>
                      <w:rPr>
                        <w:rFonts w:ascii="Arial MT"/>
                        <w:sz w:val="14"/>
                      </w:rPr>
                    </w:pPr>
                    <w:r>
                      <w:rPr>
                        <w:rFonts w:ascii="Arial MT"/>
                        <w:color w:val="020302"/>
                        <w:sz w:val="14"/>
                      </w:rPr>
                      <w:t>Giao dịch B</w:t>
                    </w:r>
                  </w:p>
                </w:txbxContent>
              </v:textbox>
              <v:stroke dashstyle="solid"/>
              <w10:wrap type="none"/>
            </v:shape>
            <v:shape style="position:absolute;left:3397;top:-2622;width:1607;height:386" type="#_x0000_t202" filled="false" stroked="true" strokeweight=".5pt" strokecolor="#020302">
              <v:textbox inset="0,0,0,0">
                <w:txbxContent>
                  <w:p>
                    <w:pPr>
                      <w:spacing w:before="96"/>
                      <w:ind w:left="376" w:right="0" w:firstLine="0"/>
                      <w:jc w:val="left"/>
                      <w:rPr>
                        <w:rFonts w:ascii="Arial MT"/>
                        <w:sz w:val="14"/>
                      </w:rPr>
                    </w:pPr>
                    <w:r>
                      <w:rPr>
                        <w:rFonts w:ascii="Arial MT"/>
                        <w:color w:val="020302"/>
                        <w:spacing w:val="-1"/>
                        <w:sz w:val="14"/>
                      </w:rPr>
                      <w:t>Giao dịch</w:t>
                    </w:r>
                    <w:r>
                      <w:rPr>
                        <w:rFonts w:ascii="Arial MT"/>
                        <w:color w:val="020302"/>
                        <w:sz w:val="14"/>
                      </w:rPr>
                      <w:t>MỘT</w:t>
                    </w:r>
                  </w:p>
                </w:txbxContent>
              </v:textbox>
              <v:stroke dashstyle="solid"/>
              <w10:wrap type="none"/>
            </v:shape>
            <w10:wrap type="none"/>
          </v:group>
        </w:pict>
      </w:r>
      <w:r>
        <w:rPr>
          <w:rFonts w:ascii="Trebuchet MS"/>
          <w:b/>
          <w:color w:val="020302"/>
          <w:spacing w:val="-1"/>
          <w:w w:val="80"/>
          <w:sz w:val="18"/>
        </w:rPr>
        <w:t>Bỏ qua sự kiện</w:t>
      </w:r>
      <w:r>
        <w:rPr>
          <w:rFonts w:ascii="Trebuchet MS"/>
          <w:b/>
          <w:color w:val="020302"/>
          <w:w w:val="80"/>
          <w:sz w:val="18"/>
        </w:rPr>
        <w:t>1010 vì 1010 &lt;= sự kiện 1020</w:t>
      </w:r>
    </w:p>
    <w:p>
      <w:pPr>
        <w:spacing w:after="0" w:line="218" w:lineRule="auto"/>
        <w:jc w:val="left"/>
        <w:rPr>
          <w:rFonts w:ascii="Trebuchet MS"/>
          <w:sz w:val="18"/>
        </w:rPr>
        <w:sectPr>
          <w:type w:val="continuous"/>
          <w:pgSz w:w="10620" w:h="13320"/>
          <w:pgMar w:top="1260" w:bottom="280" w:left="420" w:right="400"/>
          <w:cols w:num="2" w:equalWidth="0">
            <w:col w:w="2405" w:space="2682"/>
            <w:col w:w="4713"/>
          </w:cols>
        </w:sectPr>
      </w:pPr>
    </w:p>
    <w:p>
      <w:pPr>
        <w:pStyle w:val="BodyText"/>
        <w:spacing w:before="10"/>
        <w:rPr>
          <w:rFonts w:ascii="Trebuchet MS"/>
          <w:b/>
          <w:sz w:val="21"/>
        </w:rPr>
      </w:pPr>
    </w:p>
    <w:p>
      <w:pPr>
        <w:spacing w:line="259" w:lineRule="auto" w:before="99"/>
        <w:ind w:left="1443" w:right="1372" w:firstLine="0"/>
        <w:jc w:val="left"/>
        <w:rPr>
          <w:rFonts w:ascii="Trebuchet MS"/>
          <w:b/>
          <w:sz w:val="16"/>
        </w:rPr>
      </w:pPr>
      <w:r>
        <w:rPr>
          <w:rFonts w:ascii="Trebuchet MS"/>
          <w:b/>
          <w:color w:val="656565"/>
          <w:w w:val="95"/>
          <w:sz w:val="16"/>
        </w:rPr>
        <w:t>Hình 6.6 Một kịch bản trong đó một sự kiện bị bỏ qua vì giao dịch của nó</w:t>
      </w:r>
      <w:r>
        <w:rPr>
          <w:rFonts w:ascii="Arial"/>
          <w:b/>
          <w:i/>
          <w:color w:val="656565"/>
          <w:w w:val="95"/>
          <w:sz w:val="16"/>
        </w:rPr>
        <w:t>MỘT</w:t>
      </w:r>
      <w:r>
        <w:rPr>
          <w:rFonts w:ascii="Trebuchet MS"/>
          <w:b/>
          <w:color w:val="656565"/>
          <w:w w:val="95"/>
          <w:sz w:val="16"/>
        </w:rPr>
        <w:t>cam kết sau khi giao dịch</w:t>
      </w:r>
      <w:r>
        <w:rPr>
          <w:rFonts w:ascii="Arial"/>
          <w:b/>
          <w:i/>
          <w:color w:val="656565"/>
          <w:w w:val="95"/>
          <w:sz w:val="16"/>
        </w:rPr>
        <w:t>B</w:t>
      </w:r>
      <w:r>
        <w:rPr>
          <w:rFonts w:ascii="Trebuchet MS"/>
          <w:b/>
          <w:color w:val="656565"/>
          <w:w w:val="95"/>
          <w:sz w:val="16"/>
        </w:rPr>
        <w:t>. Thăm dò ý kiến ​​thấy</w:t>
      </w:r>
      <w:r>
        <w:rPr>
          <w:rFonts w:ascii="Courier New"/>
          <w:b/>
          <w:color w:val="656565"/>
          <w:w w:val="95"/>
          <w:sz w:val="16"/>
        </w:rPr>
        <w:t>sự kiệnId=1020</w:t>
      </w:r>
      <w:r>
        <w:rPr>
          <w:rFonts w:ascii="Trebuchet MS"/>
          <w:b/>
          <w:color w:val="656565"/>
          <w:w w:val="95"/>
          <w:sz w:val="16"/>
        </w:rPr>
        <w:t>và sau đó bỏ qua</w:t>
      </w:r>
      <w:r>
        <w:rPr>
          <w:rFonts w:ascii="Courier New"/>
          <w:b/>
          <w:color w:val="656565"/>
          <w:w w:val="95"/>
          <w:sz w:val="16"/>
        </w:rPr>
        <w:t>sự kiệnId=1010</w:t>
      </w:r>
      <w:r>
        <w:rPr>
          <w:rFonts w:ascii="Trebuchet MS"/>
          <w:b/>
          <w:color w:val="656565"/>
          <w:w w:val="95"/>
          <w:sz w:val="16"/>
        </w:rPr>
        <w:t>.</w:t>
      </w:r>
    </w:p>
    <w:p>
      <w:pPr>
        <w:spacing w:after="0" w:line="259" w:lineRule="auto"/>
        <w:jc w:val="left"/>
        <w:rPr>
          <w:rFonts w:ascii="Trebuchet MS"/>
          <w:sz w:val="16"/>
        </w:rPr>
        <w:sectPr>
          <w:type w:val="continuous"/>
          <w:pgSz w:w="10620" w:h="13320"/>
          <w:pgMar w:top="1260" w:bottom="280" w:left="420" w:right="400"/>
        </w:sectPr>
      </w:pPr>
    </w:p>
    <w:p>
      <w:pPr>
        <w:pStyle w:val="BodyText"/>
        <w:spacing w:before="7"/>
        <w:rPr>
          <w:rFonts w:ascii="Trebuchet MS"/>
          <w:b/>
          <w:sz w:val="18"/>
        </w:rPr>
      </w:pPr>
    </w:p>
    <w:p>
      <w:pPr>
        <w:pStyle w:val="BodyText"/>
        <w:spacing w:line="259" w:lineRule="auto" w:before="94"/>
        <w:ind w:left="1623" w:right="733"/>
        <w:jc w:val="both"/>
      </w:pPr>
      <w:bookmarkStart w:name="6.1.5 Using snapshots to improve perform" w:id="861"/>
      <w:bookmarkEnd w:id="861"/>
      <w:r>
        <w:rPr/>
      </w:r>
      <w:r>
        <w:rPr>
          <w:color w:val="252525"/>
          <w:spacing w:val="-1"/>
          <w:w w:val="105"/>
        </w:rPr>
        <w:t>TRONG</w:t>
      </w:r>
      <w:r>
        <w:rPr>
          <w:color w:val="252525"/>
          <w:w w:val="105"/>
        </w:rPr>
        <w:t>kịch bản này, Giao dịch A chèn một sự kiện có EVENT_ID là 1010. Tiếp theo, giao dịch B chèn một sự kiện có EVENT_ID là 1020 rồi xác nhận. Nếu nhà xuất bản sự kiện bây giờ truy vấn bảng EVENTS, nó sẽ tìm thấy sự kiện 1020. Sau đó, sau khi giao dịch A xác nhận và sự kiện 1010 trở nên hiển thị, nhà xuất bản sự kiện sẽ bỏ qua sự kiện đó.</w:t>
      </w:r>
    </w:p>
    <w:p>
      <w:pPr>
        <w:pStyle w:val="BodyText"/>
        <w:spacing w:line="264" w:lineRule="auto" w:before="17"/>
        <w:ind w:left="1623" w:right="733" w:firstLine="306"/>
        <w:jc w:val="both"/>
      </w:pPr>
      <w:r>
        <w:rPr>
          <w:color w:val="252525"/>
          <w:w w:val="105"/>
        </w:rPr>
        <w:t>Một giải pháp cho vấn đề này là thêm một cột bổ sung vào bảng EVENTS để theo dõi xem sự kiện đã được công bố hay chưa. Sau đó, nhà xuất bản sự kiện sẽ sử dụng quy trình sau:</w:t>
      </w:r>
    </w:p>
    <w:p>
      <w:pPr>
        <w:spacing w:line="256" w:lineRule="auto" w:before="87"/>
        <w:ind w:left="2175" w:right="733" w:hanging="252"/>
        <w:jc w:val="both"/>
        <w:rPr>
          <w:sz w:val="20"/>
        </w:rPr>
      </w:pPr>
      <w:r>
        <w:rPr>
          <w:rFonts w:ascii="Trebuchet MS"/>
          <w:b/>
          <w:color w:val="CCA658"/>
          <w:sz w:val="14"/>
        </w:rPr>
        <w:t>1</w:t>
      </w:r>
      <w:r>
        <w:rPr>
          <w:color w:val="252525"/>
          <w:sz w:val="20"/>
        </w:rPr>
        <w:t>Tìm các sự kiện chưa được công bố bằng cách thực hiện câu lệnh SELECT này:</w:t>
      </w:r>
      <w:r>
        <w:rPr>
          <w:rFonts w:ascii="Courier New"/>
          <w:color w:val="252525"/>
          <w:sz w:val="19"/>
        </w:rPr>
        <w:t>CHỌN * TỪ CÁC SỰ KIỆN nơi ĐÃ XUẤT BẢN = 0 SẮP XẾP THEO event_id ASC</w:t>
      </w:r>
      <w:r>
        <w:rPr>
          <w:color w:val="252525"/>
          <w:w w:val="90"/>
          <w:sz w:val="20"/>
        </w:rPr>
        <w:t>.</w:t>
      </w:r>
    </w:p>
    <w:p>
      <w:pPr>
        <w:pStyle w:val="BodyText"/>
        <w:spacing w:before="21"/>
        <w:ind w:left="1923"/>
      </w:pPr>
      <w:r>
        <w:rPr>
          <w:rFonts w:ascii="Trebuchet MS"/>
          <w:b/>
          <w:color w:val="CCA658"/>
          <w:w w:val="105"/>
          <w:sz w:val="14"/>
        </w:rPr>
        <w:t>2    </w:t>
      </w:r>
      <w:r>
        <w:rPr>
          <w:color w:val="252525"/>
          <w:w w:val="105"/>
        </w:rPr>
        <w:t>Xuất bản sự kiện tới trình môi giới tin nhắn.</w:t>
      </w:r>
    </w:p>
    <w:p>
      <w:pPr>
        <w:spacing w:line="256" w:lineRule="auto" w:before="50"/>
        <w:ind w:left="2175" w:right="733" w:hanging="252"/>
        <w:jc w:val="both"/>
        <w:rPr>
          <w:sz w:val="20"/>
        </w:rPr>
      </w:pPr>
      <w:r>
        <w:rPr>
          <w:rFonts w:ascii="Trebuchet MS"/>
          <w:b/>
          <w:color w:val="CCA658"/>
          <w:w w:val="95"/>
          <w:sz w:val="14"/>
        </w:rPr>
        <w:t>3</w:t>
      </w:r>
      <w:r>
        <w:rPr>
          <w:color w:val="252525"/>
          <w:w w:val="95"/>
          <w:sz w:val="20"/>
        </w:rPr>
        <w:t>Đánh dấu các sự kiện đã được công bố:</w:t>
      </w:r>
      <w:r>
        <w:rPr>
          <w:rFonts w:ascii="Courier New"/>
          <w:color w:val="252525"/>
          <w:w w:val="95"/>
          <w:sz w:val="19"/>
        </w:rPr>
        <w:t>CẬP NHẬT SỰ KIỆN ĐÃ XUẤT BẢN = 1</w:t>
      </w:r>
      <w:r>
        <w:rPr>
          <w:rFonts w:ascii="Courier New"/>
          <w:color w:val="252525"/>
          <w:sz w:val="19"/>
        </w:rPr>
        <w:t>NƠI EVENT_ID trong</w:t>
      </w:r>
      <w:r>
        <w:rPr>
          <w:color w:val="252525"/>
          <w:sz w:val="20"/>
        </w:rPr>
        <w:t>.</w:t>
      </w:r>
    </w:p>
    <w:p>
      <w:pPr>
        <w:pStyle w:val="BodyText"/>
        <w:spacing w:before="100"/>
        <w:ind w:left="1623"/>
        <w:jc w:val="both"/>
      </w:pPr>
      <w:r>
        <w:rPr>
          <w:color w:val="252525"/>
          <w:w w:val="110"/>
        </w:rPr>
        <w:t>Cách tiếp cận này ngăn chặn nhà xuất bản sự kiện bỏ qua các sự kiện.</w:t>
      </w:r>
    </w:p>
    <w:p>
      <w:pPr>
        <w:spacing w:before="132"/>
        <w:ind w:left="1623" w:right="0" w:firstLine="0"/>
        <w:jc w:val="both"/>
        <w:rPr>
          <w:rFonts w:ascii="Trebuchet MS"/>
          <w:b/>
          <w:sz w:val="15"/>
        </w:rPr>
      </w:pPr>
      <w:bookmarkStart w:name="_bookmark714" w:id="862"/>
      <w:bookmarkEnd w:id="862"/>
      <w:r>
        <w:rPr/>
      </w:r>
      <w:r>
        <w:rPr>
          <w:rFonts w:ascii="Trebuchet MS"/>
          <w:b/>
          <w:color w:val="466A85"/>
          <w:sz w:val="19"/>
        </w:rPr>
        <w:t>Bạn</w:t>
      </w:r>
      <w:r>
        <w:rPr>
          <w:rFonts w:ascii="Trebuchet MS"/>
          <w:b/>
          <w:color w:val="466A85"/>
          <w:sz w:val="15"/>
        </w:rPr>
        <w:t>SING TRANSACTION LOG TAILING ĐỂ XUẤT BẢN SỰ KIỆN MỘT CÁCH ĐÁNG TIN CẬY</w:t>
      </w:r>
    </w:p>
    <w:p>
      <w:pPr>
        <w:pStyle w:val="BodyText"/>
        <w:spacing w:line="268" w:lineRule="auto" w:before="28"/>
        <w:ind w:left="1623" w:right="733"/>
        <w:jc w:val="both"/>
      </w:pPr>
      <w:r>
        <w:rPr>
          <w:color w:val="252525"/>
          <w:w w:val="105"/>
        </w:rPr>
        <w:t>Các kho sự kiện phức tạp hơn sử dụng chức năng theo dõi nhật ký giao dịch, như chương 3 mô tả, chức năng này đảm bảo rằng các sự kiện sẽ được công bố và cũng hiệu suất và khả năng mở rộng cao hơn. Ví dụ, Eventuate Local, một kho sự kiện nguồn mở, sử dụng phương pháp này. Nó đọc các sự kiện được chèn vào bảng EVENTS từ nhật ký giao dịch cơ sở dữ liệu và công bố chúng cho trình môi giới tin nhắn. Phần 6.2 thảo luận về cách Eventuate Local hoạt động chi tiết hơn.</w:t>
      </w:r>
      <w:bookmarkStart w:name="_bookmark716" w:id="863"/>
      <w:bookmarkEnd w:id="863"/>
      <w:bookmarkStart w:name="_bookmark715" w:id="864"/>
      <w:bookmarkEnd w:id="864"/>
    </w:p>
    <w:p>
      <w:pPr>
        <w:pStyle w:val="Heading6"/>
        <w:numPr>
          <w:ilvl w:val="2"/>
          <w:numId w:val="93"/>
        </w:numPr>
        <w:tabs>
          <w:tab w:pos="1623" w:val="left" w:leader="none"/>
          <w:tab w:pos="1624" w:val="left" w:leader="none"/>
        </w:tabs>
        <w:spacing w:line="240" w:lineRule="auto" w:before="177" w:after="0"/>
        <w:ind w:left="1623" w:right="0" w:hanging="721"/>
        <w:jc w:val="left"/>
      </w:pPr>
      <w:bookmarkStart w:name="_bookmark717" w:id="865"/>
      <w:bookmarkEnd w:id="865"/>
      <w:r>
        <w:rPr>
          <w:b w:val="0"/>
          <w:i w:val="0"/>
        </w:rPr>
      </w:r>
      <w:bookmarkStart w:name="_bookmark718" w:id="866"/>
      <w:bookmarkEnd w:id="866"/>
      <w:r>
        <w:rPr>
          <w:color w:val="466A85"/>
          <w:w w:val="90"/>
        </w:rPr>
        <w:t>Sử dụng ảnh chụp nhanh để cải thiện hiệu suất</w:t>
      </w:r>
    </w:p>
    <w:p>
      <w:pPr>
        <w:pStyle w:val="BodyText"/>
        <w:spacing w:line="259" w:lineRule="auto" w:before="102"/>
        <w:ind w:left="1623" w:right="733"/>
        <w:jc w:val="both"/>
      </w:pPr>
      <w:r>
        <w:rPr>
          <w:color w:val="252525"/>
          <w:spacing w:val="-1"/>
          <w:w w:val="105"/>
        </w:rPr>
        <w:t>Một tổng hợp đơn hàng có</w:t>
      </w:r>
      <w:r>
        <w:rPr>
          <w:color w:val="252525"/>
          <w:w w:val="105"/>
        </w:rPr>
        <w:t>tương đối ít chuyển đổi trạng thái, vì vậy nó chỉ có một số lượng nhỏ các sự kiện. Sẽ hiệu quả khi truy vấn kho sự kiện cho các sự kiện đó và xây dựng lại tổng hợp Order. Tuy nhiên, các tổng hợp tồn tại lâu dài có thể có một số lượng lớn các sự kiện. Ví dụ: tổng hợp Account có khả năng có một số lượng lớn các sự kiện. Theo thời gian, việc tải và gấp các sự kiện đó sẽ ngày càng kém hiệu quả.</w:t>
      </w:r>
    </w:p>
    <w:p>
      <w:pPr>
        <w:pStyle w:val="BodyText"/>
        <w:spacing w:line="271" w:lineRule="auto" w:before="16"/>
        <w:ind w:left="1623" w:right="733" w:firstLine="312"/>
        <w:jc w:val="both"/>
      </w:pPr>
      <w:r>
        <w:rPr>
          <w:color w:val="252525"/>
          <w:w w:val="105"/>
        </w:rPr>
        <w:t>Một giải pháp phổ biến là duy trì định kỳ một ảnh chụp nhanh về trạng thái của tổng hợp. Hình 6.7 cho thấy một ví dụ về việc sử dụng ảnh chụp nhanh. Ứng dụng khôi phục trạng thái của</w:t>
      </w:r>
    </w:p>
    <w:p>
      <w:pPr>
        <w:spacing w:line="218" w:lineRule="auto" w:before="178"/>
        <w:ind w:left="5577" w:right="2211" w:hanging="1"/>
        <w:jc w:val="center"/>
        <w:rPr>
          <w:rFonts w:ascii="Trebuchet MS"/>
          <w:b/>
          <w:sz w:val="18"/>
        </w:rPr>
      </w:pPr>
      <w:r>
        <w:rPr/>
        <w:pict>
          <v:group style="position:absolute;margin-left:102.657997pt;margin-top:40.438126pt;width:328.35pt;height:78.6pt;mso-position-horizontal-relative:page;mso-position-vertical-relative:paragraph;z-index:-15505920;mso-wrap-distance-left:0;mso-wrap-distance-right:0" coordorigin="2053,809" coordsize="6567,1572">
            <v:line style="position:absolute" from="2053,1842" to="5358,1842" stroked="true" strokeweight=".5pt" strokecolor="#020302">
              <v:stroke dashstyle="solid"/>
            </v:line>
            <v:shape style="position:absolute;left:8155;top:2345;width:30;height:30" coordorigin="8156,2346" coordsize="30,30" path="m8186,2346l8186,2376,8156,2376e" filled="false" stroked="true" strokeweight=".5pt" strokecolor="#020302">
              <v:path arrowok="t"/>
              <v:stroke dashstyle="solid"/>
            </v:shape>
            <v:line style="position:absolute" from="8097,2376" to="5417,2376" stroked="true" strokeweight=".5pt" strokecolor="#020302">
              <v:stroke dashstyle="dash"/>
            </v:line>
            <v:shape style="position:absolute;left:5357;top:2345;width:30;height:30" coordorigin="5358,2346" coordsize="30,30" path="m5388,2376l5358,2376,5358,2346e" filled="false" stroked="true" strokeweight=".5pt" strokecolor="#020302">
              <v:path arrowok="t"/>
              <v:stroke dashstyle="solid"/>
            </v:shape>
            <v:line style="position:absolute" from="5358,2287" to="5358,1368" stroked="true" strokeweight=".5pt" strokecolor="#020302">
              <v:stroke dashstyle="dash"/>
            </v:line>
            <v:shape style="position:absolute;left:5357;top:1308;width:30;height:30" coordorigin="5358,1308" coordsize="30,30" path="m5358,1338l5358,1308,5388,1308e" filled="false" stroked="true" strokeweight=".5pt" strokecolor="#020302">
              <v:path arrowok="t"/>
              <v:stroke dashstyle="solid"/>
            </v:shape>
            <v:line style="position:absolute" from="5447,1308" to="8126,1308" stroked="true" strokeweight=".5pt" strokecolor="#020302">
              <v:stroke dashstyle="dash"/>
            </v:line>
            <v:shape style="position:absolute;left:8155;top:1308;width:30;height:30" coordorigin="8156,1308" coordsize="30,30" path="m8156,1308l8186,1308,8186,1338e" filled="false" stroked="true" strokeweight=".5pt" strokecolor="#020302">
              <v:path arrowok="t"/>
              <v:stroke dashstyle="solid"/>
            </v:shape>
            <v:line style="position:absolute" from="8186,1842" to="8531,1842" stroked="true" strokeweight=".5pt" strokecolor="#020302">
              <v:stroke dashstyle="solid"/>
            </v:line>
            <v:shape style="position:absolute;left:8511;top:1813;width:109;height:59" coordorigin="8511,1813" coordsize="109,59" path="m8511,1813l8511,1871,8620,1842,8511,1813xe" filled="true" fillcolor="#020302" stroked="false">
              <v:path arrowok="t"/>
              <v:fill type="solid"/>
            </v:shape>
            <v:line style="position:absolute" from="8186,1398" to="8186,2316" stroked="true" strokeweight=".5pt" strokecolor="#020302">
              <v:stroke dashstyle="dash"/>
            </v:line>
            <v:shape style="position:absolute;left:6716;top:808;width:299;height:426" type="#_x0000_t75" stroked="false">
              <v:imagedata r:id="rId291" o:title=""/>
            </v:shape>
            <v:shape style="position:absolute;left:2206;top:1614;width:573;height:496" coordorigin="2206,1614" coordsize="573,496" path="m2779,1614l2206,1614,2492,2110,2779,1614xe" filled="true" fillcolor="#ccbbdb" stroked="false">
              <v:path arrowok="t"/>
              <v:fill type="solid"/>
            </v:shape>
            <v:shape style="position:absolute;left:2206;top:1614;width:573;height:496" coordorigin="2206,1614" coordsize="573,496" path="m2492,2110l2779,1614,2206,1614,2492,2110xe" filled="false" stroked="true" strokeweight=".5pt" strokecolor="#020302">
              <v:path arrowok="t"/>
              <v:stroke dashstyle="solid"/>
            </v:shape>
            <v:shape style="position:absolute;left:3011;top:1614;width:573;height:496" coordorigin="3012,1614" coordsize="573,496" path="m3584,1614l3012,1614,3298,2110,3584,1614xe" filled="true" fillcolor="#ccbbdb" stroked="false">
              <v:path arrowok="t"/>
              <v:fill type="solid"/>
            </v:shape>
            <v:shape style="position:absolute;left:3011;top:1614;width:573;height:496" coordorigin="3012,1614" coordsize="573,496" path="m3298,2110l3584,1614,3012,1614,3298,2110xe" filled="false" stroked="true" strokeweight=".5pt" strokecolor="#020302">
              <v:path arrowok="t"/>
              <v:stroke dashstyle="solid"/>
            </v:shape>
            <v:shape style="position:absolute;left:3817;top:1614;width:573;height:496" coordorigin="3817,1614" coordsize="573,496" path="m4390,1614l3817,1614,4104,2110,4390,1614xe" filled="true" fillcolor="#ccbbdb" stroked="false">
              <v:path arrowok="t"/>
              <v:fill type="solid"/>
            </v:shape>
            <v:shape style="position:absolute;left:3817;top:1614;width:573;height:496" coordorigin="3817,1614" coordsize="573,496" path="m4104,2110l4390,1614,3817,1614,4104,2110xe" filled="false" stroked="true" strokeweight=".5pt" strokecolor="#020302">
              <v:path arrowok="t"/>
              <v:stroke dashstyle="solid"/>
            </v:shape>
            <v:shape style="position:absolute;left:4622;top:1614;width:573;height:496" coordorigin="4623,1614" coordsize="573,496" path="m5195,1614l4623,1614,4909,2110,5195,1614xe" filled="true" fillcolor="#ccbbdb" stroked="false">
              <v:path arrowok="t"/>
              <v:fill type="solid"/>
            </v:shape>
            <v:shape style="position:absolute;left:4622;top:1614;width:573;height:496" coordorigin="4623,1614" coordsize="573,496" path="m4909,2110l5195,1614,4623,1614,4909,2110xe" filled="false" stroked="true" strokeweight=".5pt" strokecolor="#020302">
              <v:path arrowok="t"/>
              <v:stroke dashstyle="solid"/>
            </v:shape>
            <v:shape style="position:absolute;left:6636;top:1614;width:573;height:496" coordorigin="6637,1614" coordsize="573,496" path="m7209,1614l6637,1614,6923,2110,7209,1614xe" filled="true" fillcolor="#ccbbdb" stroked="false">
              <v:path arrowok="t"/>
              <v:fill type="solid"/>
            </v:shape>
            <v:shape style="position:absolute;left:6636;top:1614;width:573;height:496" coordorigin="6637,1614" coordsize="573,496" path="m6923,2110l7209,1614,6637,1614,6923,2110xe" filled="false" stroked="true" strokeweight=".5pt" strokecolor="#020302">
              <v:path arrowok="t"/>
              <v:stroke dashstyle="solid"/>
            </v:shape>
            <v:shape style="position:absolute;left:7442;top:1614;width:573;height:496" coordorigin="7443,1614" coordsize="573,496" path="m8015,1614l7443,1614,7729,2110,8015,1614xe" filled="true" fillcolor="#ccbbdb" stroked="false">
              <v:path arrowok="t"/>
              <v:fill type="solid"/>
            </v:shape>
            <v:shape style="position:absolute;left:7442;top:1614;width:573;height:496" coordorigin="7443,1614" coordsize="573,496" path="m7729,2110l8015,1614,7443,1614,7729,2110xe" filled="false" stroked="true" strokeweight=".5pt" strokecolor="#020302">
              <v:path arrowok="t"/>
              <v:stroke dashstyle="solid"/>
            </v:shape>
            <v:shape style="position:absolute;left:2261;top:1331;width:2924;height:170" type="#_x0000_t202" filled="false" stroked="false">
              <v:textbox inset="0,0,0,0">
                <w:txbxContent>
                  <w:p>
                    <w:pPr>
                      <w:tabs>
                        <w:tab w:pos="805" w:val="left" w:leader="none"/>
                        <w:tab w:pos="1591" w:val="left" w:leader="none"/>
                        <w:tab w:pos="2405" w:val="left" w:leader="none"/>
                      </w:tabs>
                      <w:spacing w:before="8"/>
                      <w:ind w:left="0" w:right="0" w:firstLine="0"/>
                      <w:jc w:val="left"/>
                      <w:rPr>
                        <w:rFonts w:ascii="Arial"/>
                        <w:i/>
                        <w:sz w:val="14"/>
                      </w:rPr>
                    </w:pPr>
                    <w:r>
                      <w:rPr>
                        <w:rFonts w:ascii="Arial MT"/>
                        <w:color w:val="020302"/>
                        <w:sz w:val="14"/>
                      </w:rPr>
                      <w:t>Sự kiện</w:t>
                    </w:r>
                    <w:r>
                      <w:rPr>
                        <w:rFonts w:ascii="Arial MT"/>
                        <w:color w:val="020302"/>
                        <w:sz w:val="14"/>
                      </w:rPr>
                      <w:t>1Sự kiện 2Sự kiện</w:t>
                      <w:tab/>
                      <w:tab/>
                    </w:r>
                    <w:r>
                      <w:rPr>
                        <w:rFonts w:ascii="Arial MT"/>
                        <w:color w:val="020302"/>
                        <w:spacing w:val="1"/>
                        <w:sz w:val="14"/>
                      </w:rPr>
                      <w:t> </w:t>
                    </w:r>
                    <w:r>
                      <w:rPr>
                        <w:rFonts w:ascii="Arial MT"/>
                        <w:color w:val="020302"/>
                        <w:sz w:val="14"/>
                      </w:rPr>
                      <w:t>...Sự kiện</w:t>
                      <w:tab/>
                    </w:r>
                    <w:r>
                      <w:rPr>
                        <w:rFonts w:ascii="Arial MT"/>
                        <w:color w:val="020302"/>
                        <w:spacing w:val="-1"/>
                        <w:sz w:val="14"/>
                      </w:rPr>
                      <w:t> </w:t>
                    </w:r>
                    <w:r>
                      <w:rPr>
                        <w:rFonts w:ascii="Arial"/>
                        <w:i/>
                        <w:color w:val="020302"/>
                        <w:sz w:val="14"/>
                      </w:rPr>
                      <w:t>N</w:t>
                    </w:r>
                  </w:p>
                </w:txbxContent>
              </v:textbox>
              <w10:wrap type="none"/>
            </v:shape>
            <v:shape style="position:absolute;left:6601;top:1331;width:1484;height:170" type="#_x0000_t202" filled="false" stroked="false">
              <v:textbox inset="0,0,0,0">
                <w:txbxContent>
                  <w:p>
                    <w:pPr>
                      <w:spacing w:before="8"/>
                      <w:ind w:left="0" w:right="0" w:firstLine="0"/>
                      <w:jc w:val="left"/>
                      <w:rPr>
                        <w:rFonts w:ascii="Arial MT"/>
                        <w:sz w:val="14"/>
                      </w:rPr>
                    </w:pPr>
                    <w:r>
                      <w:rPr>
                        <w:rFonts w:ascii="Arial MT"/>
                        <w:color w:val="020302"/>
                        <w:sz w:val="14"/>
                      </w:rPr>
                      <w:t>Sự kiện</w:t>
                    </w:r>
                    <w:r>
                      <w:rPr>
                        <w:rFonts w:ascii="Arial"/>
                        <w:i/>
                        <w:color w:val="020302"/>
                        <w:sz w:val="14"/>
                      </w:rPr>
                      <w:t>N</w:t>
                    </w:r>
                    <w:r>
                      <w:rPr>
                        <w:rFonts w:ascii="Arial MT"/>
                        <w:color w:val="020302"/>
                        <w:sz w:val="14"/>
                      </w:rPr>
                      <w:t>+1 Sự kiện</w:t>
                    </w:r>
                    <w:r>
                      <w:rPr>
                        <w:rFonts w:ascii="Arial"/>
                        <w:i/>
                        <w:color w:val="020302"/>
                        <w:sz w:val="14"/>
                      </w:rPr>
                      <w:t>N</w:t>
                    </w:r>
                    <w:r>
                      <w:rPr>
                        <w:rFonts w:ascii="Arial MT"/>
                        <w:color w:val="020302"/>
                        <w:sz w:val="14"/>
                      </w:rPr>
                      <w:t>+2</w:t>
                    </w:r>
                  </w:p>
                </w:txbxContent>
              </v:textbox>
              <w10:wrap type="none"/>
            </v:shape>
            <v:shape style="position:absolute;left:5487;top:1615;width:1048;height:514" type="#_x0000_t202" filled="false" stroked="true" strokeweight=".5pt" strokecolor="#020302">
              <v:textbox inset="0,0,0,0">
                <w:txbxContent>
                  <w:p>
                    <w:pPr>
                      <w:spacing w:before="72"/>
                      <w:ind w:left="246" w:right="181" w:hanging="1"/>
                      <w:jc w:val="left"/>
                      <w:rPr>
                        <w:rFonts w:ascii="Arial"/>
                        <w:i/>
                        <w:sz w:val="14"/>
                      </w:rPr>
                    </w:pPr>
                    <w:r>
                      <w:rPr>
                        <w:rFonts w:ascii="Arial MT"/>
                        <w:color w:val="020302"/>
                        <w:sz w:val="14"/>
                      </w:rPr>
                      <w:t>Phiên bản chụp nhanh</w:t>
                    </w:r>
                    <w:r>
                      <w:rPr>
                        <w:rFonts w:ascii="Arial"/>
                        <w:i/>
                        <w:color w:val="020302"/>
                        <w:sz w:val="14"/>
                      </w:rPr>
                      <w:t>N</w:t>
                    </w:r>
                  </w:p>
                </w:txbxContent>
              </v:textbox>
              <v:stroke dashstyle="solid"/>
              <w10:wrap type="none"/>
            </v:shape>
            <w10:wrap type="topAndBottom"/>
          </v:group>
        </w:pict>
      </w:r>
      <w:r>
        <w:rPr>
          <w:rFonts w:ascii="Trebuchet MS"/>
          <w:b/>
          <w:color w:val="020302"/>
          <w:w w:val="80"/>
          <w:sz w:val="18"/>
        </w:rPr>
        <w:t>Ứng dụng</w:t>
      </w:r>
      <w:r>
        <w:rPr>
          <w:rFonts w:ascii="Trebuchet MS"/>
          <w:b/>
          <w:color w:val="020302"/>
          <w:spacing w:val="32"/>
          <w:sz w:val="18"/>
        </w:rPr>
        <w:t> </w:t>
      </w:r>
      <w:r>
        <w:rPr>
          <w:rFonts w:ascii="Trebuchet MS"/>
          <w:b/>
          <w:color w:val="020302"/>
          <w:w w:val="80"/>
          <w:sz w:val="18"/>
        </w:rPr>
        <w:t>chỉ một</w:t>
      </w:r>
      <w:r>
        <w:rPr>
          <w:rFonts w:ascii="Trebuchet MS"/>
          <w:b/>
          <w:color w:val="020302"/>
          <w:spacing w:val="33"/>
          <w:sz w:val="18"/>
        </w:rPr>
        <w:t> </w:t>
      </w:r>
      <w:r>
        <w:rPr>
          <w:rFonts w:ascii="Trebuchet MS"/>
          <w:b/>
          <w:color w:val="020302"/>
          <w:w w:val="80"/>
          <w:sz w:val="18"/>
        </w:rPr>
        <w:t>cần lấy lại ảnh chụp nhanh và các sự kiện xảy ra sau đó.</w:t>
      </w:r>
    </w:p>
    <w:p>
      <w:pPr>
        <w:pStyle w:val="BodyText"/>
        <w:spacing w:before="2"/>
        <w:rPr>
          <w:rFonts w:ascii="Trebuchet MS"/>
          <w:b/>
          <w:sz w:val="6"/>
        </w:rPr>
      </w:pPr>
    </w:p>
    <w:p>
      <w:pPr>
        <w:spacing w:line="259" w:lineRule="auto" w:before="99"/>
        <w:ind w:left="1623" w:right="1565" w:firstLine="0"/>
        <w:jc w:val="left"/>
        <w:rPr>
          <w:rFonts w:ascii="Trebuchet MS"/>
          <w:b/>
          <w:sz w:val="16"/>
        </w:rPr>
      </w:pPr>
      <w:r>
        <w:rPr>
          <w:rFonts w:ascii="Trebuchet MS"/>
          <w:b/>
          <w:color w:val="656565"/>
          <w:w w:val="95"/>
          <w:sz w:val="16"/>
        </w:rPr>
        <w:t>Hình 6.7 Sử dụng snapshot cải thiện hiệu suất bằng cách loại bỏ nhu cầu tải tất cả các sự kiện. Ứng dụng chỉ cần tải snapshot và các sự kiện xảy ra sau đó.</w:t>
      </w:r>
    </w:p>
    <w:p>
      <w:pPr>
        <w:spacing w:after="0" w:line="25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443" w:right="914"/>
        <w:jc w:val="both"/>
      </w:pPr>
      <w:r>
        <w:rPr>
          <w:color w:val="252525"/>
          <w:w w:val="110"/>
        </w:rPr>
        <w:t>tổng hợp bằng cách tải ảnh chụp nhanh gần đây nhất và chỉ những sự kiện đã xảy ra kể từ khi ảnh chụp nhanh được tạo.</w:t>
      </w:r>
    </w:p>
    <w:p>
      <w:pPr>
        <w:pStyle w:val="BodyText"/>
        <w:spacing w:line="271" w:lineRule="auto" w:before="1"/>
        <w:ind w:left="1443" w:right="913" w:firstLine="296"/>
        <w:jc w:val="both"/>
      </w:pPr>
      <w:r>
        <w:rPr>
          <w:color w:val="252525"/>
          <w:w w:val="110"/>
        </w:rPr>
        <w:t>Trong ví dụ này, phiên bản snapshot là N. Ứng dụng chỉ cần tải snapshot và hai sự kiện theo sau để khôi phục trạng thái của tổng hợp. N sự kiện trước đó không được tải từ kho lưu trữ sự kiện.</w:t>
      </w:r>
    </w:p>
    <w:p>
      <w:pPr>
        <w:pStyle w:val="BodyText"/>
        <w:spacing w:line="271" w:lineRule="auto"/>
        <w:ind w:left="1443" w:right="914" w:firstLine="287"/>
        <w:jc w:val="both"/>
      </w:pPr>
      <w:r>
        <w:rPr>
          <w:color w:val="252525"/>
          <w:spacing w:val="-3"/>
          <w:w w:val="110"/>
        </w:rPr>
        <w:t>Khi khôi phục trạng thái của tổng hợp từ ảnh chụp nhanh, trước tiên ứng dụng sẽ tạo một phiên bản tổng hợp từ</w:t>
      </w:r>
      <w:r>
        <w:rPr>
          <w:color w:val="252525"/>
          <w:w w:val="110"/>
        </w:rPr>
        <w:t>snapshot và sau đó lặp lại các sự kiện, áp dụng chúng. Ví dụ, khung Eventuate Client, được mô tả trong phần 6.2.2, sử dụng mã tương tự như sau để tái tạo tổng hợp:</w:t>
      </w:r>
    </w:p>
    <w:p>
      <w:pPr>
        <w:spacing w:line="264" w:lineRule="auto" w:before="148"/>
        <w:ind w:left="1443" w:right="5318" w:firstLine="0"/>
        <w:jc w:val="left"/>
        <w:rPr>
          <w:rFonts w:ascii="Courier New"/>
          <w:sz w:val="16"/>
        </w:rPr>
      </w:pPr>
      <w:r>
        <w:rPr>
          <w:rFonts w:ascii="Courier New"/>
          <w:color w:val="252525"/>
          <w:sz w:val="16"/>
        </w:rPr>
        <w:t>Lớp aggregateClass = ...; Ảnh chụp nhanh snapshot = ...;</w:t>
      </w:r>
    </w:p>
    <w:p>
      <w:pPr>
        <w:spacing w:line="266" w:lineRule="auto" w:before="0"/>
        <w:ind w:left="1443" w:right="1520" w:firstLine="0"/>
        <w:jc w:val="left"/>
        <w:rPr>
          <w:rFonts w:ascii="Courier New"/>
          <w:sz w:val="16"/>
        </w:rPr>
      </w:pPr>
      <w:r>
        <w:rPr>
          <w:rFonts w:ascii="Courier New"/>
          <w:color w:val="252525"/>
          <w:sz w:val="16"/>
        </w:rPr>
        <w:t>Tổng hợp tổng hợp = tái tạoFromSnapshot(aggregateClass, snapshot); cho (Sự kiện sự kiện: sự kiện) {</w:t>
      </w:r>
    </w:p>
    <w:p>
      <w:pPr>
        <w:spacing w:line="179" w:lineRule="exact" w:before="0"/>
        <w:ind w:left="1635" w:right="0" w:firstLine="0"/>
        <w:jc w:val="left"/>
        <w:rPr>
          <w:rFonts w:ascii="Courier New"/>
          <w:sz w:val="16"/>
        </w:rPr>
      </w:pPr>
      <w:r>
        <w:rPr>
          <w:rFonts w:ascii="Courier New"/>
          <w:color w:val="252525"/>
          <w:sz w:val="16"/>
        </w:rPr>
        <w:t>aggregate = aggregate.applyEvent(sự kiện);</w:t>
      </w:r>
    </w:p>
    <w:p>
      <w:pPr>
        <w:spacing w:before="19"/>
        <w:ind w:left="1443"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sz w:val="16"/>
        </w:rPr>
        <w:t>// sử dụng tổng hợp...</w:t>
      </w:r>
    </w:p>
    <w:p>
      <w:pPr>
        <w:pStyle w:val="BodyText"/>
        <w:spacing w:before="5"/>
        <w:rPr>
          <w:rFonts w:ascii="Courier New"/>
        </w:rPr>
      </w:pPr>
    </w:p>
    <w:p>
      <w:pPr>
        <w:pStyle w:val="BodyText"/>
        <w:spacing w:line="271" w:lineRule="auto"/>
        <w:ind w:left="1443" w:right="913"/>
        <w:jc w:val="both"/>
      </w:pPr>
      <w:r>
        <w:rPr>
          <w:color w:val="252525"/>
          <w:w w:val="110"/>
        </w:rPr>
        <w:t>Khi sử dụng snapshot, thể hiện tổng hợp được tạo lại từ snapshot thay vì được tạo bằng cách sử dụng constructor mặc định của nó. Nếu một aggregate có cấu trúc đơn giản, dễ tuần tự hóa, snapshot có thể là, ví dụ, tuần tự hóa JSON của nó. Các aggregate phức tạp hơn có thể được snapshot bằng cách sử dụng mẫu Memento (</w:t>
      </w:r>
      <w:bookmarkStart w:name="_bookmark719" w:id="867"/>
      <w:bookmarkEnd w:id="867"/>
      <w:hyperlink r:id="rId292">
        <w:r>
          <w:rPr>
            <w:color w:val="001BA6"/>
            <w:w w:val="110"/>
          </w:rPr>
          <w:t>https://vi.wikipedia</w:t>
        </w:r>
      </w:hyperlink>
    </w:p>
    <w:p>
      <w:pPr>
        <w:pStyle w:val="BodyText"/>
        <w:spacing w:before="1"/>
        <w:ind w:left="1443"/>
      </w:pPr>
      <w:hyperlink r:id="rId292">
        <w:r>
          <w:rPr>
            <w:color w:val="001BA6"/>
            <w:w w:val="115"/>
          </w:rPr>
          <w:t>.org/wiki/Memento_pattern</w:t>
        </w:r>
      </w:hyperlink>
      <w:r>
        <w:rPr>
          <w:color w:val="252525"/>
          <w:w w:val="115"/>
        </w:rPr>
        <w:t>).</w:t>
      </w:r>
    </w:p>
    <w:p>
      <w:pPr>
        <w:pStyle w:val="BodyText"/>
        <w:spacing w:line="259" w:lineRule="auto" w:before="30"/>
        <w:ind w:left="1443" w:right="914" w:firstLine="305"/>
        <w:jc w:val="both"/>
      </w:pPr>
      <w:r>
        <w:rPr>
          <w:color w:val="252525"/>
          <w:w w:val="105"/>
        </w:rPr>
        <w:t>Tổng hợp khách hàng trong ví dụ về cửa hàng trực tuyến có cấu trúc rất đơn giản: thông tin khách hàng, hạn mức tín dụng và hạn mức tín dụng của họ. Một snap-</w:t>
      </w:r>
      <w:r>
        <w:rPr>
          <w:color w:val="252525"/>
        </w:rPr>
        <w:t>ảnh chụp của Khách hàng là chuỗi hóa JSON về trạng thái của Khách hàng. Hình 6.8 cho thấy cách tạo lại Khách hàng từ ảnh chụp nhanh tương ứng với trạng thái của Khách hàng kể từ sự kiện #103. Dịch vụ Khách hàng cần tải ảnh chụp nhanh và các sự kiện đã xảy ra sau sự kiện #103.</w:t>
      </w:r>
    </w:p>
    <w:p>
      <w:pPr>
        <w:pStyle w:val="BodyText"/>
        <w:spacing w:before="6"/>
        <w:rPr>
          <w:sz w:val="12"/>
        </w:rPr>
      </w:pPr>
    </w:p>
    <w:p>
      <w:pPr>
        <w:tabs>
          <w:tab w:pos="5202" w:val="left" w:leader="none"/>
        </w:tabs>
        <w:spacing w:before="96"/>
        <w:ind w:left="722" w:right="0" w:firstLine="0"/>
        <w:jc w:val="left"/>
        <w:rPr>
          <w:rFonts w:ascii="Courier New"/>
          <w:sz w:val="12"/>
        </w:rPr>
      </w:pPr>
      <w:r>
        <w:rPr/>
        <w:pict>
          <v:shape style="position:absolute;margin-left:57.1735pt;margin-top:14.585954pt;width:192.4pt;height:99.55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677"/>
                    <w:gridCol w:w="780"/>
                    <w:gridCol w:w="814"/>
                    <w:gridCol w:w="780"/>
                    <w:gridCol w:w="780"/>
                  </w:tblGrid>
                  <w:tr>
                    <w:trPr>
                      <w:trHeight w:val="319" w:hRule="atLeast"/>
                    </w:trPr>
                    <w:tc>
                      <w:tcPr>
                        <w:tcW w:w="677" w:type="dxa"/>
                      </w:tcPr>
                      <w:p>
                        <w:pPr>
                          <w:pStyle w:val="TableParagraph"/>
                          <w:spacing w:before="77"/>
                          <w:ind w:left="59"/>
                          <w:rPr>
                            <w:sz w:val="12"/>
                          </w:rPr>
                        </w:pPr>
                        <w:r>
                          <w:rPr>
                            <w:color w:val="020302"/>
                            <w:sz w:val="12"/>
                          </w:rPr>
                          <w:t>sự kiện_id</w:t>
                        </w:r>
                      </w:p>
                    </w:tc>
                    <w:tc>
                      <w:tcPr>
                        <w:tcW w:w="780" w:type="dxa"/>
                      </w:tcPr>
                      <w:p>
                        <w:pPr>
                          <w:pStyle w:val="TableParagraph"/>
                          <w:spacing w:before="77"/>
                          <w:ind w:left="41"/>
                          <w:rPr>
                            <w:sz w:val="12"/>
                          </w:rPr>
                        </w:pPr>
                        <w:r>
                          <w:rPr>
                            <w:color w:val="020302"/>
                            <w:spacing w:val="-1"/>
                            <w:sz w:val="12"/>
                          </w:rPr>
                          <w:t>loại sự kiện</w:t>
                        </w:r>
                      </w:p>
                    </w:tc>
                    <w:tc>
                      <w:tcPr>
                        <w:tcW w:w="814" w:type="dxa"/>
                      </w:tcPr>
                      <w:p>
                        <w:pPr>
                          <w:pStyle w:val="TableParagraph"/>
                          <w:spacing w:before="77"/>
                          <w:ind w:left="24"/>
                          <w:rPr>
                            <w:sz w:val="12"/>
                          </w:rPr>
                        </w:pPr>
                        <w:r>
                          <w:rPr>
                            <w:color w:val="020302"/>
                            <w:spacing w:val="-2"/>
                            <w:sz w:val="12"/>
                          </w:rPr>
                          <w:t>loại thực thể</w:t>
                        </w:r>
                      </w:p>
                    </w:tc>
                    <w:tc>
                      <w:tcPr>
                        <w:tcW w:w="780" w:type="dxa"/>
                      </w:tcPr>
                      <w:p>
                        <w:pPr>
                          <w:pStyle w:val="TableParagraph"/>
                          <w:spacing w:before="77"/>
                          <w:ind w:left="77"/>
                          <w:rPr>
                            <w:sz w:val="12"/>
                          </w:rPr>
                        </w:pPr>
                        <w:r>
                          <w:rPr>
                            <w:color w:val="020302"/>
                            <w:sz w:val="12"/>
                          </w:rPr>
                          <w:t>thực thể_id</w:t>
                        </w:r>
                      </w:p>
                    </w:tc>
                    <w:tc>
                      <w:tcPr>
                        <w:tcW w:w="780" w:type="dxa"/>
                      </w:tcPr>
                      <w:p>
                        <w:pPr>
                          <w:pStyle w:val="TableParagraph"/>
                          <w:spacing w:before="77"/>
                          <w:ind w:left="42"/>
                          <w:rPr>
                            <w:sz w:val="12"/>
                          </w:rPr>
                        </w:pPr>
                        <w:r>
                          <w:rPr>
                            <w:color w:val="020302"/>
                            <w:spacing w:val="-1"/>
                            <w:sz w:val="12"/>
                          </w:rPr>
                          <w:t>dữ liệu sự kiện</w:t>
                        </w:r>
                      </w:p>
                    </w:tc>
                  </w:tr>
                  <w:tr>
                    <w:trPr>
                      <w:trHeight w:val="319" w:hRule="atLeast"/>
                    </w:trPr>
                    <w:tc>
                      <w:tcPr>
                        <w:tcW w:w="677" w:type="dxa"/>
                      </w:tcPr>
                      <w:p>
                        <w:pPr>
                          <w:pStyle w:val="TableParagraph"/>
                          <w:spacing w:before="81"/>
                          <w:ind w:left="161"/>
                          <w:rPr>
                            <w:sz w:val="12"/>
                          </w:rPr>
                        </w:pPr>
                        <w:r>
                          <w:rPr>
                            <w:color w:val="020302"/>
                            <w:sz w:val="12"/>
                          </w:rPr>
                          <w:t>...</w:t>
                        </w:r>
                      </w:p>
                    </w:tc>
                    <w:tc>
                      <w:tcPr>
                        <w:tcW w:w="780" w:type="dxa"/>
                      </w:tcPr>
                      <w:p>
                        <w:pPr>
                          <w:pStyle w:val="TableParagraph"/>
                          <w:spacing w:before="81"/>
                          <w:ind w:left="213"/>
                          <w:rPr>
                            <w:sz w:val="12"/>
                          </w:rPr>
                        </w:pPr>
                        <w:r>
                          <w:rPr>
                            <w:color w:val="020302"/>
                            <w:sz w:val="12"/>
                          </w:rPr>
                          <w:t>...</w:t>
                        </w:r>
                      </w:p>
                    </w:tc>
                    <w:tc>
                      <w:tcPr>
                        <w:tcW w:w="814" w:type="dxa"/>
                      </w:tcPr>
                      <w:p>
                        <w:pPr>
                          <w:pStyle w:val="TableParagraph"/>
                          <w:spacing w:before="81"/>
                          <w:ind w:left="230"/>
                          <w:rPr>
                            <w:sz w:val="12"/>
                          </w:rPr>
                        </w:pPr>
                        <w:r>
                          <w:rPr>
                            <w:color w:val="020302"/>
                            <w:sz w:val="12"/>
                          </w:rPr>
                          <w:t>...</w:t>
                        </w:r>
                      </w:p>
                    </w:tc>
                    <w:tc>
                      <w:tcPr>
                        <w:tcW w:w="780" w:type="dxa"/>
                      </w:tcPr>
                      <w:p>
                        <w:pPr>
                          <w:pStyle w:val="TableParagraph"/>
                          <w:spacing w:before="81"/>
                          <w:ind w:left="213"/>
                          <w:rPr>
                            <w:sz w:val="12"/>
                          </w:rPr>
                        </w:pPr>
                        <w:r>
                          <w:rPr>
                            <w:color w:val="020302"/>
                            <w:sz w:val="12"/>
                          </w:rPr>
                          <w:t>...</w:t>
                        </w:r>
                      </w:p>
                    </w:tc>
                    <w:tc>
                      <w:tcPr>
                        <w:tcW w:w="780" w:type="dxa"/>
                      </w:tcPr>
                      <w:p>
                        <w:pPr>
                          <w:pStyle w:val="TableParagraph"/>
                          <w:spacing w:before="81"/>
                          <w:ind w:left="214"/>
                          <w:rPr>
                            <w:sz w:val="12"/>
                          </w:rPr>
                        </w:pPr>
                        <w:r>
                          <w:rPr>
                            <w:color w:val="020302"/>
                            <w:sz w:val="12"/>
                          </w:rPr>
                          <w:t>...</w:t>
                        </w:r>
                      </w:p>
                    </w:tc>
                  </w:tr>
                  <w:tr>
                    <w:trPr>
                      <w:trHeight w:val="320" w:hRule="atLeast"/>
                    </w:trPr>
                    <w:tc>
                      <w:tcPr>
                        <w:tcW w:w="677" w:type="dxa"/>
                      </w:tcPr>
                      <w:p>
                        <w:pPr>
                          <w:pStyle w:val="TableParagraph"/>
                          <w:spacing w:before="85"/>
                          <w:ind w:left="25" w:right="18"/>
                          <w:jc w:val="center"/>
                          <w:rPr>
                            <w:sz w:val="12"/>
                          </w:rPr>
                        </w:pPr>
                        <w:r>
                          <w:rPr>
                            <w:color w:val="020302"/>
                            <w:sz w:val="12"/>
                          </w:rPr>
                          <w:t>103</w:t>
                        </w:r>
                      </w:p>
                    </w:tc>
                    <w:tc>
                      <w:tcPr>
                        <w:tcW w:w="780" w:type="dxa"/>
                      </w:tcPr>
                      <w:p>
                        <w:pPr>
                          <w:pStyle w:val="TableParagraph"/>
                          <w:spacing w:before="85"/>
                          <w:ind w:left="213"/>
                          <w:rPr>
                            <w:sz w:val="12"/>
                          </w:rPr>
                        </w:pPr>
                        <w:r>
                          <w:rPr>
                            <w:color w:val="020302"/>
                            <w:sz w:val="12"/>
                          </w:rPr>
                          <w:t>...</w:t>
                        </w:r>
                      </w:p>
                    </w:tc>
                    <w:tc>
                      <w:tcPr>
                        <w:tcW w:w="814" w:type="dxa"/>
                      </w:tcPr>
                      <w:p>
                        <w:pPr>
                          <w:pStyle w:val="TableParagraph"/>
                          <w:spacing w:before="85"/>
                          <w:ind w:left="128"/>
                          <w:rPr>
                            <w:sz w:val="12"/>
                          </w:rPr>
                        </w:pPr>
                        <w:r>
                          <w:rPr>
                            <w:color w:val="020302"/>
                            <w:sz w:val="12"/>
                          </w:rPr>
                          <w:t>Khách hàng</w:t>
                        </w:r>
                      </w:p>
                    </w:tc>
                    <w:tc>
                      <w:tcPr>
                        <w:tcW w:w="780" w:type="dxa"/>
                      </w:tcPr>
                      <w:p>
                        <w:pPr>
                          <w:pStyle w:val="TableParagraph"/>
                          <w:spacing w:before="85"/>
                          <w:ind w:left="261" w:right="252"/>
                          <w:jc w:val="center"/>
                          <w:rPr>
                            <w:sz w:val="12"/>
                          </w:rPr>
                        </w:pPr>
                        <w:r>
                          <w:rPr>
                            <w:color w:val="020302"/>
                            <w:sz w:val="12"/>
                          </w:rPr>
                          <w:t>101</w:t>
                        </w:r>
                      </w:p>
                    </w:tc>
                    <w:tc>
                      <w:tcPr>
                        <w:tcW w:w="780" w:type="dxa"/>
                      </w:tcPr>
                      <w:p>
                        <w:pPr>
                          <w:pStyle w:val="TableParagraph"/>
                          <w:spacing w:before="85"/>
                          <w:ind w:left="216"/>
                          <w:rPr>
                            <w:sz w:val="12"/>
                          </w:rPr>
                        </w:pPr>
                        <w:r>
                          <w:rPr>
                            <w:color w:val="020302"/>
                            <w:sz w:val="12"/>
                          </w:rPr>
                          <w:t>{...}</w:t>
                        </w:r>
                      </w:p>
                    </w:tc>
                  </w:tr>
                  <w:tr>
                    <w:trPr>
                      <w:trHeight w:val="319" w:hRule="atLeast"/>
                    </w:trPr>
                    <w:tc>
                      <w:tcPr>
                        <w:tcW w:w="677" w:type="dxa"/>
                      </w:tcPr>
                      <w:p>
                        <w:pPr>
                          <w:pStyle w:val="TableParagraph"/>
                          <w:spacing w:before="89"/>
                          <w:ind w:left="25" w:right="18"/>
                          <w:jc w:val="center"/>
                          <w:rPr>
                            <w:sz w:val="12"/>
                          </w:rPr>
                        </w:pPr>
                        <w:r>
                          <w:rPr>
                            <w:color w:val="020302"/>
                            <w:sz w:val="12"/>
                          </w:rPr>
                          <w:t>104</w:t>
                        </w:r>
                      </w:p>
                    </w:tc>
                    <w:tc>
                      <w:tcPr>
                        <w:tcW w:w="780" w:type="dxa"/>
                      </w:tcPr>
                      <w:p>
                        <w:pPr>
                          <w:pStyle w:val="TableParagraph"/>
                          <w:spacing w:line="150" w:lineRule="atLeast"/>
                          <w:ind w:left="111" w:right="86" w:firstLine="69"/>
                          <w:rPr>
                            <w:sz w:val="12"/>
                          </w:rPr>
                        </w:pPr>
                        <w:r>
                          <w:rPr>
                            <w:color w:val="020302"/>
                            <w:sz w:val="12"/>
                          </w:rPr>
                          <w:t>Tín dụng được giữ lại</w:t>
                        </w:r>
                      </w:p>
                    </w:tc>
                    <w:tc>
                      <w:tcPr>
                        <w:tcW w:w="814" w:type="dxa"/>
                      </w:tcPr>
                      <w:p>
                        <w:pPr>
                          <w:pStyle w:val="TableParagraph"/>
                          <w:spacing w:before="89"/>
                          <w:ind w:left="128"/>
                          <w:rPr>
                            <w:sz w:val="12"/>
                          </w:rPr>
                        </w:pPr>
                        <w:r>
                          <w:rPr>
                            <w:color w:val="020302"/>
                            <w:sz w:val="12"/>
                          </w:rPr>
                          <w:t>Khách hàng</w:t>
                        </w:r>
                      </w:p>
                    </w:tc>
                    <w:tc>
                      <w:tcPr>
                        <w:tcW w:w="780" w:type="dxa"/>
                      </w:tcPr>
                      <w:p>
                        <w:pPr>
                          <w:pStyle w:val="TableParagraph"/>
                          <w:spacing w:before="89"/>
                          <w:ind w:left="261" w:right="252"/>
                          <w:jc w:val="center"/>
                          <w:rPr>
                            <w:sz w:val="12"/>
                          </w:rPr>
                        </w:pPr>
                        <w:r>
                          <w:rPr>
                            <w:color w:val="020302"/>
                            <w:sz w:val="12"/>
                          </w:rPr>
                          <w:t>101</w:t>
                        </w:r>
                      </w:p>
                    </w:tc>
                    <w:tc>
                      <w:tcPr>
                        <w:tcW w:w="780" w:type="dxa"/>
                      </w:tcPr>
                      <w:p>
                        <w:pPr>
                          <w:pStyle w:val="TableParagraph"/>
                          <w:spacing w:before="89"/>
                          <w:ind w:left="216"/>
                          <w:rPr>
                            <w:sz w:val="12"/>
                          </w:rPr>
                        </w:pPr>
                        <w:r>
                          <w:rPr>
                            <w:color w:val="020302"/>
                            <w:sz w:val="12"/>
                          </w:rPr>
                          <w:t>{...}</w:t>
                        </w:r>
                      </w:p>
                    </w:tc>
                  </w:tr>
                  <w:tr>
                    <w:trPr>
                      <w:trHeight w:val="320" w:hRule="atLeast"/>
                    </w:trPr>
                    <w:tc>
                      <w:tcPr>
                        <w:tcW w:w="677" w:type="dxa"/>
                      </w:tcPr>
                      <w:p>
                        <w:pPr>
                          <w:pStyle w:val="TableParagraph"/>
                          <w:spacing w:before="93"/>
                          <w:ind w:left="25" w:right="18"/>
                          <w:jc w:val="center"/>
                          <w:rPr>
                            <w:sz w:val="12"/>
                          </w:rPr>
                        </w:pPr>
                        <w:r>
                          <w:rPr>
                            <w:color w:val="020302"/>
                            <w:sz w:val="12"/>
                          </w:rPr>
                          <w:t>105</w:t>
                        </w:r>
                      </w:p>
                    </w:tc>
                    <w:tc>
                      <w:tcPr>
                        <w:tcW w:w="780" w:type="dxa"/>
                      </w:tcPr>
                      <w:p>
                        <w:pPr>
                          <w:pStyle w:val="TableParagraph"/>
                          <w:spacing w:line="150" w:lineRule="atLeast"/>
                          <w:ind w:left="145" w:right="121"/>
                          <w:rPr>
                            <w:sz w:val="12"/>
                          </w:rPr>
                        </w:pPr>
                        <w:r>
                          <w:rPr>
                            <w:color w:val="020302"/>
                            <w:spacing w:val="-3"/>
                            <w:sz w:val="12"/>
                          </w:rPr>
                          <w:t>Địa chỉ đã thay đổi</w:t>
                        </w:r>
                      </w:p>
                    </w:tc>
                    <w:tc>
                      <w:tcPr>
                        <w:tcW w:w="814" w:type="dxa"/>
                      </w:tcPr>
                      <w:p>
                        <w:pPr>
                          <w:pStyle w:val="TableParagraph"/>
                          <w:spacing w:before="93"/>
                          <w:ind w:left="128"/>
                          <w:rPr>
                            <w:sz w:val="12"/>
                          </w:rPr>
                        </w:pPr>
                        <w:r>
                          <w:rPr>
                            <w:color w:val="020302"/>
                            <w:sz w:val="12"/>
                          </w:rPr>
                          <w:t>Khách hàng</w:t>
                        </w:r>
                      </w:p>
                    </w:tc>
                    <w:tc>
                      <w:tcPr>
                        <w:tcW w:w="780" w:type="dxa"/>
                      </w:tcPr>
                      <w:p>
                        <w:pPr>
                          <w:pStyle w:val="TableParagraph"/>
                          <w:spacing w:before="93"/>
                          <w:ind w:left="261" w:right="252"/>
                          <w:jc w:val="center"/>
                          <w:rPr>
                            <w:sz w:val="12"/>
                          </w:rPr>
                        </w:pPr>
                        <w:r>
                          <w:rPr>
                            <w:color w:val="020302"/>
                            <w:sz w:val="12"/>
                          </w:rPr>
                          <w:t>101</w:t>
                        </w:r>
                      </w:p>
                    </w:tc>
                    <w:tc>
                      <w:tcPr>
                        <w:tcW w:w="780" w:type="dxa"/>
                      </w:tcPr>
                      <w:p>
                        <w:pPr>
                          <w:pStyle w:val="TableParagraph"/>
                          <w:spacing w:before="93"/>
                          <w:ind w:left="216"/>
                          <w:rPr>
                            <w:sz w:val="12"/>
                          </w:rPr>
                        </w:pPr>
                        <w:r>
                          <w:rPr>
                            <w:color w:val="020302"/>
                            <w:sz w:val="12"/>
                          </w:rPr>
                          <w:t>{...}</w:t>
                        </w:r>
                      </w:p>
                    </w:tc>
                  </w:tr>
                  <w:tr>
                    <w:trPr>
                      <w:trHeight w:val="321" w:hRule="atLeast"/>
                    </w:trPr>
                    <w:tc>
                      <w:tcPr>
                        <w:tcW w:w="677" w:type="dxa"/>
                      </w:tcPr>
                      <w:p>
                        <w:pPr>
                          <w:pStyle w:val="TableParagraph"/>
                          <w:spacing w:before="97"/>
                          <w:ind w:left="25" w:right="18"/>
                          <w:jc w:val="center"/>
                          <w:rPr>
                            <w:sz w:val="12"/>
                          </w:rPr>
                        </w:pPr>
                        <w:r>
                          <w:rPr>
                            <w:color w:val="020302"/>
                            <w:sz w:val="12"/>
                          </w:rPr>
                          <w:t>106</w:t>
                        </w:r>
                      </w:p>
                    </w:tc>
                    <w:tc>
                      <w:tcPr>
                        <w:tcW w:w="780" w:type="dxa"/>
                      </w:tcPr>
                      <w:p>
                        <w:pPr>
                          <w:pStyle w:val="TableParagraph"/>
                          <w:spacing w:line="150" w:lineRule="atLeast" w:before="1"/>
                          <w:ind w:left="111" w:right="86" w:firstLine="69"/>
                          <w:rPr>
                            <w:sz w:val="12"/>
                          </w:rPr>
                        </w:pPr>
                        <w:r>
                          <w:rPr>
                            <w:color w:val="020302"/>
                            <w:sz w:val="12"/>
                          </w:rPr>
                          <w:t>Tín dụng được giữ lại</w:t>
                        </w:r>
                      </w:p>
                    </w:tc>
                    <w:tc>
                      <w:tcPr>
                        <w:tcW w:w="814" w:type="dxa"/>
                      </w:tcPr>
                      <w:p>
                        <w:pPr>
                          <w:pStyle w:val="TableParagraph"/>
                          <w:spacing w:before="97"/>
                          <w:ind w:left="128"/>
                          <w:rPr>
                            <w:sz w:val="12"/>
                          </w:rPr>
                        </w:pPr>
                        <w:r>
                          <w:rPr>
                            <w:color w:val="020302"/>
                            <w:sz w:val="12"/>
                          </w:rPr>
                          <w:t>Khách hàng</w:t>
                        </w:r>
                      </w:p>
                    </w:tc>
                    <w:tc>
                      <w:tcPr>
                        <w:tcW w:w="780" w:type="dxa"/>
                      </w:tcPr>
                      <w:p>
                        <w:pPr>
                          <w:pStyle w:val="TableParagraph"/>
                          <w:spacing w:before="97"/>
                          <w:ind w:left="261" w:right="252"/>
                          <w:jc w:val="center"/>
                          <w:rPr>
                            <w:sz w:val="12"/>
                          </w:rPr>
                        </w:pPr>
                        <w:r>
                          <w:rPr>
                            <w:color w:val="020302"/>
                            <w:sz w:val="12"/>
                          </w:rPr>
                          <w:t>101</w:t>
                        </w:r>
                      </w:p>
                    </w:tc>
                    <w:tc>
                      <w:tcPr>
                        <w:tcW w:w="780" w:type="dxa"/>
                      </w:tcPr>
                      <w:p>
                        <w:pPr>
                          <w:pStyle w:val="TableParagraph"/>
                          <w:spacing w:before="97"/>
                          <w:ind w:left="216"/>
                          <w:rPr>
                            <w:sz w:val="12"/>
                          </w:rPr>
                        </w:pPr>
                        <w:r>
                          <w:rPr>
                            <w:color w:val="020302"/>
                            <w:sz w:val="12"/>
                          </w:rPr>
                          <w:t>{...}</w:t>
                        </w:r>
                      </w:p>
                    </w:tc>
                  </w:tr>
                </w:tbl>
                <w:p>
                  <w:pPr>
                    <w:pStyle w:val="BodyText"/>
                  </w:pPr>
                </w:p>
              </w:txbxContent>
            </v:textbox>
            <w10:wrap type="topAndBottom"/>
          </v:shape>
        </w:pict>
      </w:r>
      <w:r>
        <w:rPr/>
        <w:pict>
          <v:shape style="position:absolute;margin-left:253.466507pt;margin-top:14.586954pt;width:211.25pt;height:83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54"/>
                    <w:gridCol w:w="677"/>
                    <w:gridCol w:w="814"/>
                    <w:gridCol w:w="788"/>
                    <w:gridCol w:w="1375"/>
                  </w:tblGrid>
                  <w:tr>
                    <w:trPr>
                      <w:trHeight w:val="319" w:hRule="atLeast"/>
                    </w:trPr>
                    <w:tc>
                      <w:tcPr>
                        <w:tcW w:w="554" w:type="dxa"/>
                        <w:vMerge w:val="restart"/>
                        <w:tcBorders>
                          <w:top w:val="nil"/>
                          <w:left w:val="nil"/>
                        </w:tcBorders>
                      </w:tcPr>
                      <w:p>
                        <w:pPr>
                          <w:pStyle w:val="TableParagraph"/>
                          <w:rPr>
                            <w:rFonts w:ascii="Times New Roman"/>
                            <w:sz w:val="18"/>
                          </w:rPr>
                        </w:pPr>
                      </w:p>
                    </w:tc>
                    <w:tc>
                      <w:tcPr>
                        <w:tcW w:w="677" w:type="dxa"/>
                      </w:tcPr>
                      <w:p>
                        <w:pPr>
                          <w:pStyle w:val="TableParagraph"/>
                          <w:spacing w:before="77"/>
                          <w:ind w:left="59"/>
                          <w:rPr>
                            <w:sz w:val="12"/>
                          </w:rPr>
                        </w:pPr>
                        <w:r>
                          <w:rPr>
                            <w:color w:val="020302"/>
                            <w:sz w:val="12"/>
                          </w:rPr>
                          <w:t>sự kiện_id</w:t>
                        </w:r>
                      </w:p>
                    </w:tc>
                    <w:tc>
                      <w:tcPr>
                        <w:tcW w:w="814" w:type="dxa"/>
                      </w:tcPr>
                      <w:p>
                        <w:pPr>
                          <w:pStyle w:val="TableParagraph"/>
                          <w:spacing w:before="77"/>
                          <w:ind w:left="24"/>
                          <w:rPr>
                            <w:sz w:val="12"/>
                          </w:rPr>
                        </w:pPr>
                        <w:r>
                          <w:rPr>
                            <w:color w:val="020302"/>
                            <w:spacing w:val="-2"/>
                            <w:sz w:val="12"/>
                          </w:rPr>
                          <w:t>loại thực thể</w:t>
                        </w:r>
                      </w:p>
                    </w:tc>
                    <w:tc>
                      <w:tcPr>
                        <w:tcW w:w="788" w:type="dxa"/>
                      </w:tcPr>
                      <w:p>
                        <w:pPr>
                          <w:pStyle w:val="TableParagraph"/>
                          <w:spacing w:before="77"/>
                          <w:ind w:left="89" w:right="71"/>
                          <w:jc w:val="center"/>
                          <w:rPr>
                            <w:sz w:val="12"/>
                          </w:rPr>
                        </w:pPr>
                        <w:r>
                          <w:rPr>
                            <w:color w:val="020302"/>
                            <w:sz w:val="12"/>
                          </w:rPr>
                          <w:t>sự kiện_id</w:t>
                        </w:r>
                      </w:p>
                    </w:tc>
                    <w:tc>
                      <w:tcPr>
                        <w:tcW w:w="1375" w:type="dxa"/>
                      </w:tcPr>
                      <w:p>
                        <w:pPr>
                          <w:pStyle w:val="TableParagraph"/>
                          <w:spacing w:before="77"/>
                          <w:ind w:left="198" w:right="189"/>
                          <w:jc w:val="center"/>
                          <w:rPr>
                            <w:sz w:val="12"/>
                          </w:rPr>
                        </w:pPr>
                        <w:r>
                          <w:rPr>
                            <w:color w:val="020302"/>
                            <w:sz w:val="12"/>
                          </w:rPr>
                          <w:t>dữ liệu ảnh chụp nhanh</w:t>
                        </w:r>
                      </w:p>
                    </w:tc>
                  </w:tr>
                  <w:tr>
                    <w:trPr>
                      <w:trHeight w:val="319" w:hRule="atLeast"/>
                    </w:trPr>
                    <w:tc>
                      <w:tcPr>
                        <w:tcW w:w="554" w:type="dxa"/>
                        <w:vMerge/>
                        <w:tcBorders>
                          <w:top w:val="nil"/>
                          <w:left w:val="nil"/>
                        </w:tcBorders>
                      </w:tcPr>
                      <w:p>
                        <w:pPr>
                          <w:rPr>
                            <w:sz w:val="2"/>
                            <w:szCs w:val="2"/>
                          </w:rPr>
                        </w:pPr>
                      </w:p>
                    </w:tc>
                    <w:tc>
                      <w:tcPr>
                        <w:tcW w:w="677" w:type="dxa"/>
                      </w:tcPr>
                      <w:p>
                        <w:pPr>
                          <w:pStyle w:val="TableParagraph"/>
                          <w:spacing w:before="81"/>
                          <w:ind w:left="161"/>
                          <w:rPr>
                            <w:sz w:val="12"/>
                          </w:rPr>
                        </w:pPr>
                        <w:r>
                          <w:rPr>
                            <w:color w:val="020302"/>
                            <w:sz w:val="12"/>
                          </w:rPr>
                          <w:t>...</w:t>
                        </w:r>
                      </w:p>
                    </w:tc>
                    <w:tc>
                      <w:tcPr>
                        <w:tcW w:w="814" w:type="dxa"/>
                      </w:tcPr>
                      <w:p>
                        <w:pPr>
                          <w:pStyle w:val="TableParagraph"/>
                          <w:spacing w:before="81"/>
                          <w:ind w:left="230"/>
                          <w:rPr>
                            <w:sz w:val="12"/>
                          </w:rPr>
                        </w:pPr>
                        <w:r>
                          <w:rPr>
                            <w:color w:val="020302"/>
                            <w:sz w:val="12"/>
                          </w:rPr>
                          <w:t>...</w:t>
                        </w:r>
                      </w:p>
                    </w:tc>
                    <w:tc>
                      <w:tcPr>
                        <w:tcW w:w="788" w:type="dxa"/>
                      </w:tcPr>
                      <w:p>
                        <w:pPr>
                          <w:pStyle w:val="TableParagraph"/>
                          <w:spacing w:before="81"/>
                          <w:ind w:left="89" w:right="212"/>
                          <w:jc w:val="center"/>
                          <w:rPr>
                            <w:sz w:val="12"/>
                          </w:rPr>
                        </w:pPr>
                        <w:r>
                          <w:rPr>
                            <w:color w:val="020302"/>
                            <w:sz w:val="12"/>
                          </w:rPr>
                          <w:t>...</w:t>
                        </w:r>
                      </w:p>
                    </w:tc>
                    <w:tc>
                      <w:tcPr>
                        <w:tcW w:w="1375" w:type="dxa"/>
                      </w:tcPr>
                      <w:p>
                        <w:pPr>
                          <w:pStyle w:val="TableParagraph"/>
                          <w:spacing w:before="81"/>
                          <w:ind w:left="57" w:right="189"/>
                          <w:jc w:val="center"/>
                          <w:rPr>
                            <w:sz w:val="12"/>
                          </w:rPr>
                        </w:pPr>
                        <w:r>
                          <w:rPr>
                            <w:color w:val="020302"/>
                            <w:sz w:val="12"/>
                          </w:rPr>
                          <w:t>...</w:t>
                        </w:r>
                      </w:p>
                    </w:tc>
                  </w:tr>
                  <w:tr>
                    <w:trPr>
                      <w:trHeight w:val="171" w:hRule="atLeast"/>
                    </w:trPr>
                    <w:tc>
                      <w:tcPr>
                        <w:tcW w:w="554" w:type="dxa"/>
                        <w:vMerge/>
                        <w:tcBorders>
                          <w:top w:val="nil"/>
                          <w:left w:val="nil"/>
                        </w:tcBorders>
                      </w:tcPr>
                      <w:p>
                        <w:pPr>
                          <w:rPr>
                            <w:sz w:val="2"/>
                            <w:szCs w:val="2"/>
                          </w:rPr>
                        </w:pPr>
                      </w:p>
                    </w:tc>
                    <w:tc>
                      <w:tcPr>
                        <w:tcW w:w="677" w:type="dxa"/>
                        <w:vMerge w:val="restart"/>
                      </w:tcPr>
                      <w:p>
                        <w:pPr>
                          <w:pStyle w:val="TableParagraph"/>
                          <w:spacing w:before="85"/>
                          <w:ind w:left="208" w:right="201"/>
                          <w:jc w:val="center"/>
                          <w:rPr>
                            <w:sz w:val="12"/>
                          </w:rPr>
                        </w:pPr>
                        <w:r>
                          <w:rPr>
                            <w:color w:val="020302"/>
                            <w:sz w:val="12"/>
                          </w:rPr>
                          <w:t>103</w:t>
                        </w:r>
                      </w:p>
                    </w:tc>
                    <w:tc>
                      <w:tcPr>
                        <w:tcW w:w="814" w:type="dxa"/>
                        <w:vMerge w:val="restart"/>
                      </w:tcPr>
                      <w:p>
                        <w:pPr>
                          <w:pStyle w:val="TableParagraph"/>
                          <w:spacing w:before="85"/>
                          <w:ind w:left="128"/>
                          <w:rPr>
                            <w:sz w:val="12"/>
                          </w:rPr>
                        </w:pPr>
                        <w:r>
                          <w:rPr>
                            <w:color w:val="020302"/>
                            <w:sz w:val="12"/>
                          </w:rPr>
                          <w:t>Khách hàng</w:t>
                        </w:r>
                      </w:p>
                    </w:tc>
                    <w:tc>
                      <w:tcPr>
                        <w:tcW w:w="788" w:type="dxa"/>
                        <w:vMerge w:val="restart"/>
                      </w:tcPr>
                      <w:p>
                        <w:pPr>
                          <w:pStyle w:val="TableParagraph"/>
                          <w:spacing w:before="85"/>
                          <w:ind w:left="88" w:right="71"/>
                          <w:jc w:val="center"/>
                          <w:rPr>
                            <w:sz w:val="12"/>
                          </w:rPr>
                        </w:pPr>
                        <w:r>
                          <w:rPr>
                            <w:color w:val="020302"/>
                            <w:sz w:val="12"/>
                          </w:rPr>
                          <w:t>101</w:t>
                        </w:r>
                      </w:p>
                    </w:tc>
                    <w:tc>
                      <w:tcPr>
                        <w:tcW w:w="1375" w:type="dxa"/>
                        <w:vMerge w:val="restart"/>
                      </w:tcPr>
                      <w:p>
                        <w:pPr>
                          <w:pStyle w:val="TableParagraph"/>
                          <w:spacing w:before="85"/>
                          <w:ind w:left="27"/>
                          <w:rPr>
                            <w:sz w:val="12"/>
                          </w:rPr>
                        </w:pPr>
                        <w:r>
                          <w:rPr>
                            <w:color w:val="020302"/>
                            <w:sz w:val="12"/>
                          </w:rPr>
                          <w:t>{tên: "..." , ...}</w:t>
                        </w:r>
                      </w:p>
                    </w:tc>
                  </w:tr>
                  <w:tr>
                    <w:trPr>
                      <w:trHeight w:val="138" w:hRule="atLeast"/>
                    </w:trPr>
                    <w:tc>
                      <w:tcPr>
                        <w:tcW w:w="554" w:type="dxa"/>
                        <w:vMerge w:val="restart"/>
                        <w:tcBorders>
                          <w:left w:val="nil"/>
                          <w:bottom w:val="nil"/>
                        </w:tcBorders>
                      </w:tcPr>
                      <w:p>
                        <w:pPr>
                          <w:pStyle w:val="TableParagraph"/>
                          <w:rPr>
                            <w:rFonts w:ascii="Times New Roman"/>
                            <w:sz w:val="18"/>
                          </w:rPr>
                        </w:pPr>
                      </w:p>
                    </w:tc>
                    <w:tc>
                      <w:tcPr>
                        <w:tcW w:w="677" w:type="dxa"/>
                        <w:vMerge/>
                        <w:tcBorders>
                          <w:top w:val="nil"/>
                        </w:tcBorders>
                      </w:tcPr>
                      <w:p>
                        <w:pPr>
                          <w:rPr>
                            <w:sz w:val="2"/>
                            <w:szCs w:val="2"/>
                          </w:rPr>
                        </w:pPr>
                      </w:p>
                    </w:tc>
                    <w:tc>
                      <w:tcPr>
                        <w:tcW w:w="814" w:type="dxa"/>
                        <w:vMerge/>
                        <w:tcBorders>
                          <w:top w:val="nil"/>
                        </w:tcBorders>
                      </w:tcPr>
                      <w:p>
                        <w:pPr>
                          <w:rPr>
                            <w:sz w:val="2"/>
                            <w:szCs w:val="2"/>
                          </w:rPr>
                        </w:pPr>
                      </w:p>
                    </w:tc>
                    <w:tc>
                      <w:tcPr>
                        <w:tcW w:w="788" w:type="dxa"/>
                        <w:vMerge/>
                        <w:tcBorders>
                          <w:top w:val="nil"/>
                        </w:tcBorders>
                      </w:tcPr>
                      <w:p>
                        <w:pPr>
                          <w:rPr>
                            <w:sz w:val="2"/>
                            <w:szCs w:val="2"/>
                          </w:rPr>
                        </w:pPr>
                      </w:p>
                    </w:tc>
                    <w:tc>
                      <w:tcPr>
                        <w:tcW w:w="1375" w:type="dxa"/>
                        <w:vMerge/>
                        <w:tcBorders>
                          <w:top w:val="nil"/>
                        </w:tcBorders>
                      </w:tcPr>
                      <w:p>
                        <w:pPr>
                          <w:rPr>
                            <w:sz w:val="2"/>
                            <w:szCs w:val="2"/>
                          </w:rPr>
                        </w:pPr>
                      </w:p>
                    </w:tc>
                  </w:tr>
                  <w:tr>
                    <w:trPr>
                      <w:trHeight w:val="319" w:hRule="atLeast"/>
                    </w:trPr>
                    <w:tc>
                      <w:tcPr>
                        <w:tcW w:w="554" w:type="dxa"/>
                        <w:vMerge/>
                        <w:tcBorders>
                          <w:top w:val="nil"/>
                          <w:left w:val="nil"/>
                          <w:bottom w:val="nil"/>
                        </w:tcBorders>
                      </w:tcPr>
                      <w:p>
                        <w:pPr>
                          <w:rPr>
                            <w:sz w:val="2"/>
                            <w:szCs w:val="2"/>
                          </w:rPr>
                        </w:pPr>
                      </w:p>
                    </w:tc>
                    <w:tc>
                      <w:tcPr>
                        <w:tcW w:w="677" w:type="dxa"/>
                      </w:tcPr>
                      <w:p>
                        <w:pPr>
                          <w:pStyle w:val="TableParagraph"/>
                          <w:spacing w:before="89"/>
                          <w:ind w:left="161"/>
                          <w:rPr>
                            <w:sz w:val="12"/>
                          </w:rPr>
                        </w:pPr>
                        <w:r>
                          <w:rPr>
                            <w:color w:val="020302"/>
                            <w:sz w:val="12"/>
                          </w:rPr>
                          <w:t>...</w:t>
                        </w:r>
                      </w:p>
                    </w:tc>
                    <w:tc>
                      <w:tcPr>
                        <w:tcW w:w="814" w:type="dxa"/>
                      </w:tcPr>
                      <w:p>
                        <w:pPr>
                          <w:pStyle w:val="TableParagraph"/>
                          <w:spacing w:before="89"/>
                          <w:ind w:left="230"/>
                          <w:rPr>
                            <w:sz w:val="12"/>
                          </w:rPr>
                        </w:pPr>
                        <w:r>
                          <w:rPr>
                            <w:color w:val="020302"/>
                            <w:sz w:val="12"/>
                          </w:rPr>
                          <w:t>...</w:t>
                        </w:r>
                      </w:p>
                    </w:tc>
                    <w:tc>
                      <w:tcPr>
                        <w:tcW w:w="788" w:type="dxa"/>
                      </w:tcPr>
                      <w:p>
                        <w:pPr>
                          <w:pStyle w:val="TableParagraph"/>
                          <w:spacing w:before="89"/>
                          <w:ind w:left="89" w:right="212"/>
                          <w:jc w:val="center"/>
                          <w:rPr>
                            <w:sz w:val="12"/>
                          </w:rPr>
                        </w:pPr>
                        <w:r>
                          <w:rPr>
                            <w:color w:val="020302"/>
                            <w:sz w:val="12"/>
                          </w:rPr>
                          <w:t>...</w:t>
                        </w:r>
                      </w:p>
                    </w:tc>
                    <w:tc>
                      <w:tcPr>
                        <w:tcW w:w="1375" w:type="dxa"/>
                      </w:tcPr>
                      <w:p>
                        <w:pPr>
                          <w:pStyle w:val="TableParagraph"/>
                          <w:spacing w:before="89"/>
                          <w:ind w:left="57" w:right="189"/>
                          <w:jc w:val="center"/>
                          <w:rPr>
                            <w:sz w:val="12"/>
                          </w:rPr>
                        </w:pPr>
                        <w:r>
                          <w:rPr>
                            <w:color w:val="020302"/>
                            <w:sz w:val="12"/>
                          </w:rPr>
                          <w:t>...</w:t>
                        </w:r>
                      </w:p>
                    </w:tc>
                  </w:tr>
                  <w:tr>
                    <w:trPr>
                      <w:trHeight w:val="319" w:hRule="atLeast"/>
                    </w:trPr>
                    <w:tc>
                      <w:tcPr>
                        <w:tcW w:w="554" w:type="dxa"/>
                        <w:vMerge/>
                        <w:tcBorders>
                          <w:top w:val="nil"/>
                          <w:left w:val="nil"/>
                          <w:bottom w:val="nil"/>
                        </w:tcBorders>
                      </w:tcPr>
                      <w:p>
                        <w:pPr>
                          <w:rPr>
                            <w:sz w:val="2"/>
                            <w:szCs w:val="2"/>
                          </w:rPr>
                        </w:pPr>
                      </w:p>
                    </w:tc>
                    <w:tc>
                      <w:tcPr>
                        <w:tcW w:w="677" w:type="dxa"/>
                      </w:tcPr>
                      <w:p>
                        <w:pPr>
                          <w:pStyle w:val="TableParagraph"/>
                          <w:spacing w:before="93"/>
                          <w:ind w:left="161"/>
                          <w:rPr>
                            <w:sz w:val="12"/>
                          </w:rPr>
                        </w:pPr>
                        <w:r>
                          <w:rPr>
                            <w:color w:val="020302"/>
                            <w:sz w:val="12"/>
                          </w:rPr>
                          <w:t>...</w:t>
                        </w:r>
                      </w:p>
                    </w:tc>
                    <w:tc>
                      <w:tcPr>
                        <w:tcW w:w="814" w:type="dxa"/>
                      </w:tcPr>
                      <w:p>
                        <w:pPr>
                          <w:pStyle w:val="TableParagraph"/>
                          <w:spacing w:before="93"/>
                          <w:ind w:left="230"/>
                          <w:rPr>
                            <w:sz w:val="12"/>
                          </w:rPr>
                        </w:pPr>
                        <w:r>
                          <w:rPr>
                            <w:color w:val="020302"/>
                            <w:sz w:val="12"/>
                          </w:rPr>
                          <w:t>...</w:t>
                        </w:r>
                      </w:p>
                    </w:tc>
                    <w:tc>
                      <w:tcPr>
                        <w:tcW w:w="788" w:type="dxa"/>
                      </w:tcPr>
                      <w:p>
                        <w:pPr>
                          <w:pStyle w:val="TableParagraph"/>
                          <w:spacing w:before="93"/>
                          <w:ind w:left="89" w:right="212"/>
                          <w:jc w:val="center"/>
                          <w:rPr>
                            <w:sz w:val="12"/>
                          </w:rPr>
                        </w:pPr>
                        <w:r>
                          <w:rPr>
                            <w:color w:val="020302"/>
                            <w:sz w:val="12"/>
                          </w:rPr>
                          <w:t>...</w:t>
                        </w:r>
                      </w:p>
                    </w:tc>
                    <w:tc>
                      <w:tcPr>
                        <w:tcW w:w="1375" w:type="dxa"/>
                      </w:tcPr>
                      <w:p>
                        <w:pPr>
                          <w:pStyle w:val="TableParagraph"/>
                          <w:spacing w:before="93"/>
                          <w:ind w:left="57" w:right="189"/>
                          <w:jc w:val="center"/>
                          <w:rPr>
                            <w:sz w:val="12"/>
                          </w:rPr>
                        </w:pPr>
                        <w:r>
                          <w:rPr>
                            <w:color w:val="020302"/>
                            <w:sz w:val="12"/>
                          </w:rPr>
                          <w:t>...</w:t>
                        </w:r>
                      </w:p>
                    </w:tc>
                  </w:tr>
                </w:tbl>
                <w:p>
                  <w:pPr>
                    <w:pStyle w:val="BodyText"/>
                  </w:pPr>
                </w:p>
              </w:txbxContent>
            </v:textbox>
            <w10:wrap type="topAndBottom"/>
          </v:shape>
        </w:pict>
      </w:r>
      <w:r>
        <w:rPr/>
        <w:pict>
          <v:shape style="position:absolute;margin-left:249.296997pt;margin-top:55.456455pt;width:5.45pt;height:2.9pt;mso-position-horizontal-relative:page;mso-position-vertical-relative:paragraph;z-index:15951872" coordorigin="4986,1109" coordsize="109,58" path="m5094,1109l4986,1138,5094,1167,5094,1109xe" filled="true" fillcolor="#020302" stroked="false">
            <v:path arrowok="t"/>
            <v:fill type="solid"/>
            <w10:wrap type="none"/>
          </v:shape>
        </w:pict>
      </w:r>
      <w:r>
        <w:rPr>
          <w:rFonts w:ascii="Courier New"/>
          <w:color w:val="020302"/>
          <w:sz w:val="12"/>
        </w:rPr>
        <w:t>SỰ KIỆN CHỤP ẢNH</w:t>
        <w:tab/>
      </w:r>
    </w:p>
    <w:p>
      <w:pPr>
        <w:pStyle w:val="BodyText"/>
        <w:spacing w:before="1"/>
        <w:rPr>
          <w:rFonts w:ascii="Courier New"/>
          <w:sz w:val="10"/>
        </w:rPr>
      </w:pPr>
    </w:p>
    <w:p>
      <w:pPr>
        <w:spacing w:before="99"/>
        <w:ind w:left="723" w:right="1240" w:firstLine="0"/>
        <w:jc w:val="left"/>
        <w:rPr>
          <w:rFonts w:ascii="Trebuchet MS" w:hAnsi="Trebuchet MS"/>
          <w:b/>
          <w:sz w:val="16"/>
        </w:rPr>
      </w:pPr>
      <w:r>
        <w:rPr>
          <w:rFonts w:ascii="Trebuchet MS" w:hAnsi="Trebuchet MS"/>
          <w:b/>
          <w:color w:val="656565"/>
          <w:w w:val="95"/>
          <w:sz w:val="16"/>
        </w:rPr>
        <w:t>Hình 6.8</w:t>
      </w:r>
      <w:r>
        <w:rPr>
          <w:rFonts w:ascii="Courier New" w:hAnsi="Courier New"/>
          <w:b/>
          <w:color w:val="656565"/>
          <w:w w:val="95"/>
          <w:sz w:val="16"/>
        </w:rPr>
        <w:t>Dịch vụ khách hàng</w:t>
      </w:r>
      <w:r>
        <w:rPr>
          <w:rFonts w:ascii="Trebuchet MS" w:hAnsi="Trebuchet MS"/>
          <w:b/>
          <w:color w:val="656565"/>
          <w:w w:val="95"/>
          <w:sz w:val="16"/>
        </w:rPr>
        <w:t>tái tạo</w:t>
      </w:r>
      <w:r>
        <w:rPr>
          <w:rFonts w:ascii="Courier New" w:hAnsi="Courier New"/>
          <w:b/>
          <w:color w:val="656565"/>
          <w:w w:val="95"/>
          <w:sz w:val="16"/>
        </w:rPr>
        <w:t>Khách hàng</w:t>
      </w:r>
      <w:r>
        <w:rPr>
          <w:rFonts w:ascii="Trebuchet MS" w:hAnsi="Trebuchet MS"/>
          <w:b/>
          <w:color w:val="656565"/>
          <w:w w:val="95"/>
          <w:sz w:val="16"/>
        </w:rPr>
        <w:t>bằng cách hủy tuần tự hóa JSON của ảnh chụp nhanh và sau đó</w:t>
      </w:r>
      <w:r>
        <w:rPr>
          <w:rFonts w:ascii="Trebuchet MS" w:hAnsi="Trebuchet MS"/>
          <w:b/>
          <w:color w:val="656565"/>
          <w:sz w:val="16"/>
        </w:rPr>
        <w:t>đang tải và áp dụng các sự kiện #104 đến #106.</w:t>
      </w:r>
    </w:p>
    <w:p>
      <w:pPr>
        <w:pStyle w:val="BodyText"/>
        <w:rPr>
          <w:rFonts w:ascii="Trebuchet MS"/>
          <w:b/>
        </w:rPr>
      </w:pPr>
    </w:p>
    <w:p>
      <w:pPr>
        <w:pStyle w:val="BodyText"/>
        <w:spacing w:before="2"/>
        <w:rPr>
          <w:rFonts w:ascii="Trebuchet MS"/>
          <w:b/>
          <w:sz w:val="19"/>
        </w:rPr>
      </w:pPr>
    </w:p>
    <w:p>
      <w:pPr>
        <w:pStyle w:val="BodyText"/>
        <w:spacing w:line="256" w:lineRule="auto"/>
        <w:ind w:left="1443" w:right="752"/>
      </w:pPr>
      <w:r>
        <w:rPr>
          <w:color w:val="252525"/>
        </w:rPr>
        <w:t>Dịch vụ khách hàng tạo lại Khách hàng bằng cách hủy tuần tự hóa JSON của ảnh chụp nhanh, sau đó tải và áp dụng các sự kiện từ #104 đến #106.</w:t>
      </w:r>
      <w:bookmarkStart w:name="_bookmark720" w:id="868"/>
      <w:bookmarkEnd w:id="868"/>
    </w:p>
    <w:p>
      <w:pPr>
        <w:spacing w:after="0" w:line="256" w:lineRule="auto"/>
        <w:sectPr>
          <w:pgSz w:w="10620" w:h="13320"/>
          <w:pgMar w:header="504" w:footer="0" w:top="700" w:bottom="280" w:left="420" w:right="400"/>
        </w:sectPr>
      </w:pPr>
    </w:p>
    <w:p>
      <w:pPr>
        <w:pStyle w:val="BodyText"/>
        <w:spacing w:before="9"/>
        <w:rPr>
          <w:sz w:val="18"/>
        </w:rPr>
      </w:pPr>
    </w:p>
    <w:p>
      <w:pPr>
        <w:pStyle w:val="Heading6"/>
        <w:numPr>
          <w:ilvl w:val="2"/>
          <w:numId w:val="93"/>
        </w:numPr>
        <w:tabs>
          <w:tab w:pos="1623" w:val="left" w:leader="none"/>
          <w:tab w:pos="1624" w:val="left" w:leader="none"/>
        </w:tabs>
        <w:spacing w:line="240" w:lineRule="auto" w:before="91" w:after="0"/>
        <w:ind w:left="1623" w:right="0" w:hanging="721"/>
        <w:jc w:val="left"/>
      </w:pPr>
      <w:bookmarkStart w:name="6.1.6 Idempotent message processing" w:id="869"/>
      <w:bookmarkEnd w:id="869"/>
      <w:r>
        <w:rPr>
          <w:b w:val="0"/>
          <w:i w:val="0"/>
        </w:rPr>
      </w:r>
      <w:bookmarkStart w:name="_bookmark721" w:id="870"/>
      <w:bookmarkEnd w:id="870"/>
      <w:r>
        <w:rPr>
          <w:b w:val="0"/>
          <w:i w:val="0"/>
        </w:rPr>
      </w:r>
      <w:bookmarkStart w:name="_bookmark722" w:id="871"/>
      <w:bookmarkEnd w:id="871"/>
      <w:r>
        <w:rPr>
          <w:color w:val="466A85"/>
          <w:w w:val="90"/>
        </w:rPr>
        <w:t>Xử lý tin nhắn bất biến</w:t>
      </w:r>
    </w:p>
    <w:p>
      <w:pPr>
        <w:pStyle w:val="BodyText"/>
        <w:spacing w:line="271" w:lineRule="auto" w:before="102"/>
        <w:ind w:left="1623" w:right="733"/>
        <w:jc w:val="both"/>
      </w:pPr>
      <w:r>
        <w:rPr>
          <w:color w:val="252525"/>
          <w:w w:val="110"/>
        </w:rPr>
        <w:t>Các dịch vụ thường sử dụng tin nhắn từ các ứng dụng khác hoặc các dịch vụ khác. Ví dụ, một dịch vụ có thể sử dụng các sự kiện miền do các tổng hợp công bố hoặc tin nhắn lệnh do một saga orchestrator gửi. Như đã mô tả trong chương 3, một vấn đề quan trọng khi phát triển một người tiêu dùng tin nhắn là đảm bảo rằng nó là idempotent, vì một message-broker có thể gửi cùng một tin nhắn nhiều lần.</w:t>
      </w:r>
    </w:p>
    <w:p>
      <w:pPr>
        <w:pStyle w:val="BodyText"/>
        <w:spacing w:line="266" w:lineRule="auto"/>
        <w:ind w:left="1623" w:right="733" w:firstLine="298"/>
        <w:jc w:val="both"/>
      </w:pPr>
      <w:r>
        <w:rPr>
          <w:color w:val="252525"/>
          <w:w w:val="110"/>
        </w:rPr>
        <w:t>Người dùng tin nhắn là idempotent nếu nó có thể được gọi một cách an toàn với cùng một tin nhắn nhiều lần. Ví dụ, khung Eventuate Tram triển khai xử lý tin nhắn idempotent bằng cách phát hiện và loại bỏ các tin nhắn trùng lặp. Nó ghi lại</w:t>
      </w:r>
      <w:r>
        <w:rPr>
          <w:color w:val="252525"/>
        </w:rPr>
        <w:t>id của các thông điệp đã xử lý trong bảng PROCESSED_MESSAGES như một phần của giao dịch ACID cục bộ được logic nghiệp vụ sử dụng để tạo hoặc cập nhật tổng hợp. Nếu ID của một thông điệp nằm trong bảng PROCESSED_MESSAGES, thì đó là bản sao và có thể bị loại bỏ. Logic nghiệp vụ dựa trên nguồn sự kiện phải triển khai một cơ chế tương đương. Cách thực hiện tùy thuộc vào việc kho sự kiện sử dụng RDBMS hay cơ sở dữ liệu NoSQL.</w:t>
      </w:r>
    </w:p>
    <w:p>
      <w:pPr>
        <w:spacing w:before="117"/>
        <w:ind w:left="1623" w:right="0" w:firstLine="0"/>
        <w:jc w:val="both"/>
        <w:rPr>
          <w:rFonts w:ascii="Trebuchet MS"/>
          <w:b/>
          <w:sz w:val="15"/>
        </w:rPr>
      </w:pPr>
      <w:bookmarkStart w:name="_bookmark723" w:id="872"/>
      <w:bookmarkEnd w:id="872"/>
      <w:r>
        <w:rPr/>
      </w:r>
      <w:r>
        <w:rPr>
          <w:rFonts w:ascii="Trebuchet MS"/>
          <w:b/>
          <w:color w:val="466A85"/>
          <w:w w:val="105"/>
          <w:sz w:val="19"/>
        </w:rPr>
        <w:t>TÔI</w:t>
      </w:r>
      <w:r>
        <w:rPr>
          <w:rFonts w:ascii="Trebuchet MS"/>
          <w:b/>
          <w:color w:val="466A85"/>
          <w:w w:val="105"/>
          <w:sz w:val="15"/>
        </w:rPr>
        <w:t>XỬ LÝ TIN NHẮN YẾU TỐ VỚI MỘT</w:t>
      </w:r>
      <w:r>
        <w:rPr>
          <w:rFonts w:ascii="Trebuchet MS"/>
          <w:b/>
          <w:color w:val="466A85"/>
          <w:w w:val="105"/>
          <w:sz w:val="19"/>
        </w:rPr>
        <w:t>RDBMS-</w:t>
      </w:r>
      <w:r>
        <w:rPr>
          <w:rFonts w:ascii="Trebuchet MS"/>
          <w:b/>
          <w:color w:val="466A85"/>
          <w:w w:val="105"/>
          <w:sz w:val="15"/>
        </w:rPr>
        <w:t>CỬA HÀNG SỰ KIỆN DỰA TRÊN</w:t>
      </w:r>
    </w:p>
    <w:p>
      <w:pPr>
        <w:pStyle w:val="BodyText"/>
        <w:spacing w:line="271" w:lineRule="auto" w:before="28"/>
        <w:ind w:left="1623" w:right="733"/>
        <w:jc w:val="both"/>
        <w:rPr>
          <w:rFonts w:ascii="Courier New"/>
          <w:sz w:val="19"/>
        </w:rPr>
      </w:pPr>
      <w:r>
        <w:rPr>
          <w:color w:val="252525"/>
          <w:w w:val="105"/>
        </w:rPr>
        <w:t>Nếu một ứng dụng sử dụng kho lưu trữ sự kiện dựa trên RDBMS, nó có thể sử dụng phương pháp giống hệt nhau để phát hiện và loại bỏ các tin nhắn trùng lặp. Nó chèn ID tin nhắn vào PROCESSED</w:t>
      </w:r>
    </w:p>
    <w:p>
      <w:pPr>
        <w:pStyle w:val="BodyText"/>
        <w:spacing w:line="230" w:lineRule="exact"/>
        <w:ind w:left="1623"/>
        <w:jc w:val="both"/>
      </w:pPr>
      <w:r>
        <w:rPr>
          <w:rFonts w:ascii="Courier New"/>
          <w:color w:val="252525"/>
          <w:spacing w:val="-1"/>
          <w:w w:val="105"/>
          <w:sz w:val="19"/>
        </w:rPr>
        <w:t>Bảng _MESSAGES là một phần của giao dịch</w:t>
      </w:r>
      <w:r>
        <w:rPr>
          <w:color w:val="252525"/>
          <w:w w:val="105"/>
        </w:rPr>
        <w:t>chèn các sự kiện vào bảng EVENTS.</w:t>
      </w:r>
    </w:p>
    <w:p>
      <w:pPr>
        <w:spacing w:before="117"/>
        <w:ind w:left="1623" w:right="0" w:firstLine="0"/>
        <w:jc w:val="both"/>
        <w:rPr>
          <w:rFonts w:ascii="Trebuchet MS"/>
          <w:b/>
          <w:sz w:val="15"/>
        </w:rPr>
      </w:pPr>
      <w:bookmarkStart w:name="_bookmark724" w:id="873"/>
      <w:bookmarkEnd w:id="873"/>
      <w:r>
        <w:rPr/>
      </w:r>
      <w:r>
        <w:rPr>
          <w:rFonts w:ascii="Trebuchet MS"/>
          <w:b/>
          <w:color w:val="466A85"/>
          <w:sz w:val="19"/>
        </w:rPr>
        <w:t>TÔI</w:t>
      </w:r>
      <w:r>
        <w:rPr>
          <w:rFonts w:ascii="Trebuchet MS"/>
          <w:b/>
          <w:color w:val="466A85"/>
          <w:sz w:val="15"/>
        </w:rPr>
        <w:t>XỬ LÝ TIN NHẮN YẾU TỐ KHI SỬ DỤNG</w:t>
      </w:r>
      <w:r>
        <w:rPr>
          <w:rFonts w:ascii="Trebuchet MS"/>
          <w:b/>
          <w:color w:val="466A85"/>
          <w:sz w:val="19"/>
        </w:rPr>
        <w:t>N</w:t>
      </w:r>
      <w:r>
        <w:rPr>
          <w:rFonts w:ascii="Trebuchet MS"/>
          <w:b/>
          <w:color w:val="466A85"/>
          <w:sz w:val="15"/>
        </w:rPr>
        <w:t>Ồ</w:t>
      </w:r>
      <w:r>
        <w:rPr>
          <w:rFonts w:ascii="Trebuchet MS"/>
          <w:b/>
          <w:color w:val="466A85"/>
          <w:sz w:val="19"/>
        </w:rPr>
        <w:t>SQL-</w:t>
      </w:r>
      <w:r>
        <w:rPr>
          <w:rFonts w:ascii="Trebuchet MS"/>
          <w:b/>
          <w:color w:val="466A85"/>
          <w:sz w:val="15"/>
        </w:rPr>
        <w:t>CỬA HÀNG SỰ KIỆN DỰA TRÊN</w:t>
      </w:r>
    </w:p>
    <w:p>
      <w:pPr>
        <w:pStyle w:val="BodyText"/>
        <w:spacing w:line="271" w:lineRule="auto" w:before="28"/>
        <w:ind w:left="1623" w:right="733"/>
        <w:jc w:val="both"/>
      </w:pPr>
      <w:r>
        <w:rPr>
          <w:color w:val="252525"/>
          <w:w w:val="105"/>
        </w:rPr>
        <w:t>Một kho lưu trữ sự kiện dựa trên NoSQL, có mô hình giao dịch hạn chế, phải sử dụng một cơ chế khác để triển khai xử lý tin nhắn bất biến. Một người dùng tin nhắn phải lưu trữ các sự kiện một cách nguyên tử và ghi lại ID tin nhắn. May mắn thay, có một giải pháp đơn giản. Một người dùng tin nhắn lưu trữ ID của tin nhắn trong các sự kiện được tạo ra trong khi xử lý nó. Nó phát hiện các bản sao bằng cách xác minh rằng không có sự kiện nào của aggregate chứa ID tin nhắn.</w:t>
      </w:r>
    </w:p>
    <w:p>
      <w:pPr>
        <w:pStyle w:val="BodyText"/>
        <w:spacing w:line="271" w:lineRule="auto" w:before="1"/>
        <w:ind w:left="1623" w:right="733" w:firstLine="315"/>
        <w:jc w:val="both"/>
      </w:pPr>
      <w:r>
        <w:rPr>
          <w:color w:val="252525"/>
          <w:w w:val="110"/>
        </w:rPr>
        <w:t>Một thách thức khi sử dụng cách tiếp cận này là việc xử lý tin nhắn có thể không tạo ra bất kỳ sự kiện nào. Việc thiếu sự kiện có nghĩa là không có hồ sơ nào về việc tin nhắn đã được xử lý. Việc phân phối lại và xử lý lại cùng một tin nhắn sau đó có thể dẫn đến hành vi không chính xác. Ví dụ, hãy xem xét tình huống sau:</w:t>
      </w:r>
    </w:p>
    <w:p>
      <w:pPr>
        <w:pStyle w:val="BodyText"/>
        <w:spacing w:before="81"/>
        <w:ind w:left="1923"/>
        <w:jc w:val="both"/>
      </w:pPr>
      <w:r>
        <w:rPr>
          <w:rFonts w:ascii="Trebuchet MS" w:hAnsi="Trebuchet MS"/>
          <w:b/>
          <w:color w:val="CCA658"/>
          <w:w w:val="105"/>
          <w:sz w:val="14"/>
        </w:rPr>
        <w:t>1    </w:t>
      </w:r>
      <w:r>
        <w:rPr>
          <w:color w:val="252525"/>
          <w:w w:val="105"/>
        </w:rPr>
        <w:t>Tin nhắn A được xử lý nhưng không cập nhật tổng hợp.</w:t>
      </w:r>
    </w:p>
    <w:p>
      <w:pPr>
        <w:pStyle w:val="BodyText"/>
        <w:spacing w:before="50"/>
        <w:ind w:left="1923"/>
        <w:jc w:val="both"/>
      </w:pPr>
      <w:r>
        <w:rPr>
          <w:rFonts w:ascii="Trebuchet MS"/>
          <w:b/>
          <w:color w:val="CCA658"/>
          <w:w w:val="110"/>
          <w:sz w:val="14"/>
        </w:rPr>
        <w:t>2  </w:t>
      </w:r>
      <w:r>
        <w:rPr>
          <w:color w:val="252525"/>
          <w:w w:val="110"/>
        </w:rPr>
        <w:t>Tin nhắn B được xử lý và người dùng tin nhắn cập nhật tổng hợp.</w:t>
      </w:r>
    </w:p>
    <w:p>
      <w:pPr>
        <w:pStyle w:val="BodyText"/>
        <w:spacing w:line="271" w:lineRule="auto" w:before="49"/>
        <w:ind w:left="2175" w:right="733" w:hanging="252"/>
        <w:jc w:val="both"/>
      </w:pPr>
      <w:r>
        <w:rPr>
          <w:rFonts w:ascii="Trebuchet MS" w:hAnsi="Trebuchet MS"/>
          <w:b/>
          <w:color w:val="CCA658"/>
          <w:w w:val="110"/>
          <w:sz w:val="14"/>
        </w:rPr>
        <w:t>3</w:t>
      </w:r>
      <w:r>
        <w:rPr>
          <w:color w:val="252525"/>
          <w:w w:val="110"/>
        </w:rPr>
        <w:t>Tin nhắn A được gửi lại và vì không có hồ sơ nào cho thấy tin nhắn này đã được xử lý nên người dùng tin nhắn sẽ cập nhật tổng hợp.</w:t>
      </w:r>
    </w:p>
    <w:p>
      <w:pPr>
        <w:pStyle w:val="BodyText"/>
        <w:spacing w:before="21"/>
        <w:ind w:left="1923"/>
        <w:jc w:val="both"/>
      </w:pPr>
      <w:r>
        <w:rPr>
          <w:rFonts w:ascii="Trebuchet MS" w:hAnsi="Trebuchet MS"/>
          <w:b/>
          <w:color w:val="CCA658"/>
          <w:w w:val="105"/>
          <w:sz w:val="14"/>
        </w:rPr>
        <w:t>4  </w:t>
      </w:r>
      <w:r>
        <w:rPr>
          <w:color w:val="252525"/>
          <w:w w:val="105"/>
        </w:rPr>
        <w:t>Tin nhắn B được xử lý lại….</w:t>
      </w:r>
    </w:p>
    <w:p>
      <w:pPr>
        <w:pStyle w:val="BodyText"/>
        <w:spacing w:line="271" w:lineRule="auto" w:before="130"/>
        <w:ind w:left="1623" w:right="734"/>
        <w:jc w:val="both"/>
      </w:pPr>
      <w:r>
        <w:rPr>
          <w:color w:val="252525"/>
          <w:w w:val="110"/>
        </w:rPr>
        <w:t>Trong trường hợp này, việc truyền lại các sự kiện sẽ dẫn đến kết quả khác và có thể là sai.</w:t>
      </w:r>
    </w:p>
    <w:p>
      <w:pPr>
        <w:pStyle w:val="BodyText"/>
        <w:spacing w:line="271" w:lineRule="auto"/>
        <w:ind w:left="1623" w:right="733" w:firstLine="286"/>
        <w:jc w:val="both"/>
      </w:pPr>
      <w:r>
        <w:rPr>
          <w:color w:val="252525"/>
          <w:w w:val="105"/>
        </w:rPr>
        <w:t>Một cách để tránh vấn đề này là luôn công bố một sự kiện. Nếu tổng hợp không phát ra sự kiện, ứng dụng sẽ lưu một sự kiện giả chỉ để ghi lại ID tin nhắn. Người dùng sự kiện phải bỏ qua các sự kiện giả này.</w:t>
      </w:r>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93"/>
        </w:numPr>
        <w:tabs>
          <w:tab w:pos="1443" w:val="left" w:leader="none"/>
          <w:tab w:pos="1444" w:val="left" w:leader="none"/>
        </w:tabs>
        <w:spacing w:line="240" w:lineRule="auto" w:before="91" w:after="0"/>
        <w:ind w:left="1443" w:right="0" w:hanging="721"/>
        <w:jc w:val="left"/>
      </w:pPr>
      <w:bookmarkStart w:name="6.1.7 Evolving domain events" w:id="874"/>
      <w:bookmarkEnd w:id="874"/>
      <w:r>
        <w:rPr>
          <w:b w:val="0"/>
          <w:i w:val="0"/>
        </w:rPr>
      </w:r>
      <w:bookmarkStart w:name="_bookmark725" w:id="875"/>
      <w:bookmarkEnd w:id="875"/>
      <w:r>
        <w:rPr>
          <w:b w:val="0"/>
          <w:i w:val="0"/>
        </w:rPr>
      </w:r>
      <w:bookmarkStart w:name="_bookmark726" w:id="876"/>
      <w:bookmarkEnd w:id="876"/>
      <w:r>
        <w:rPr>
          <w:color w:val="466A85"/>
          <w:w w:val="90"/>
        </w:rPr>
        <w:t>Sự kiện miền đang phát triển</w:t>
      </w:r>
    </w:p>
    <w:p>
      <w:pPr>
        <w:pStyle w:val="BodyText"/>
        <w:spacing w:line="271" w:lineRule="auto" w:before="102"/>
        <w:ind w:left="1443" w:right="913"/>
        <w:jc w:val="both"/>
      </w:pPr>
      <w:r>
        <w:rPr>
          <w:color w:val="252525"/>
          <w:w w:val="110"/>
        </w:rPr>
        <w:t>Event sourcing, ít nhất là về mặt khái niệm, lưu trữ sự kiện mãi mãi—đây là con dao hai lưỡi. Một mặt, nó cung cấp cho ứng dụng nhật ký kiểm tra các thay đổi được đảm bảo là chính xác. Nó cũng cho phép ứng dụng tái tạo trạng thái lịch sử của tổng hợp. Mặt khác, nó tạo ra một thách thức, vì cấu trúc của các sự kiện thường thay đổi theo thời gian.</w:t>
      </w:r>
    </w:p>
    <w:p>
      <w:pPr>
        <w:pStyle w:val="BodyText"/>
        <w:spacing w:line="264" w:lineRule="auto"/>
        <w:ind w:left="1443" w:right="914" w:firstLine="289"/>
        <w:jc w:val="both"/>
      </w:pPr>
      <w:r>
        <w:rPr>
          <w:color w:val="252525"/>
          <w:w w:val="105"/>
        </w:rPr>
        <w:t>Một ứng dụng có khả năng phải xử lý nhiều phiên bản sự kiện. Ví dụ, một dịch vụ tải tổng hợp Đơn hàng có khả năng cần phải gấp nhiều phiên bản sự kiện. Tương tự, một người đăng ký sự kiện có khả năng thấy nhiều phiên bản.</w:t>
      </w:r>
    </w:p>
    <w:p>
      <w:pPr>
        <w:pStyle w:val="BodyText"/>
        <w:spacing w:line="271" w:lineRule="auto" w:before="8"/>
        <w:ind w:left="1443" w:right="914" w:firstLine="289"/>
        <w:jc w:val="both"/>
      </w:pPr>
      <w:r>
        <w:rPr>
          <w:color w:val="252525"/>
          <w:spacing w:val="-1"/>
          <w:w w:val="110"/>
        </w:rPr>
        <w:t>Đầu tiên chúng ta hãy xem xét những cách khác nhau</w:t>
      </w:r>
      <w:r>
        <w:rPr>
          <w:color w:val="252525"/>
          <w:w w:val="110"/>
        </w:rPr>
        <w:t>rằng các sự kiện có thể thay đổi, và sau đó tôi sẽ mô tả một cách tiếp cận thường được sử dụng để xử lý những thay đổi.</w:t>
      </w:r>
    </w:p>
    <w:p>
      <w:pPr>
        <w:spacing w:before="102"/>
        <w:ind w:left="1443" w:right="0" w:firstLine="0"/>
        <w:jc w:val="both"/>
        <w:rPr>
          <w:rFonts w:ascii="Trebuchet MS"/>
          <w:b/>
          <w:sz w:val="15"/>
        </w:rPr>
      </w:pPr>
      <w:bookmarkStart w:name="_bookmark727" w:id="877"/>
      <w:bookmarkEnd w:id="877"/>
      <w:r>
        <w:rPr/>
      </w:r>
      <w:r>
        <w:rPr>
          <w:rFonts w:ascii="Trebuchet MS"/>
          <w:b/>
          <w:color w:val="466A85"/>
          <w:sz w:val="19"/>
        </w:rPr>
        <w:t>E</w:t>
      </w:r>
      <w:r>
        <w:rPr>
          <w:rFonts w:ascii="Trebuchet MS"/>
          <w:b/>
          <w:color w:val="466A85"/>
          <w:sz w:val="15"/>
        </w:rPr>
        <w:t>SƠ ĐỒ THÔNG GIÓ TIẾN HÓA</w:t>
      </w:r>
    </w:p>
    <w:p>
      <w:pPr>
        <w:pStyle w:val="BodyText"/>
        <w:spacing w:line="271" w:lineRule="auto" w:before="27"/>
        <w:ind w:left="1443" w:right="910"/>
      </w:pPr>
      <w:r>
        <w:rPr>
          <w:color w:val="252525"/>
          <w:w w:val="110"/>
        </w:rPr>
        <w:t>Về mặt khái niệm, một ứng dụng tìm nguồn sự kiện có một lược đồ được tổ chức thành ba cấp độ:</w:t>
      </w:r>
    </w:p>
    <w:p>
      <w:pPr>
        <w:pStyle w:val="ListParagraph"/>
        <w:numPr>
          <w:ilvl w:val="3"/>
          <w:numId w:val="93"/>
        </w:numPr>
        <w:tabs>
          <w:tab w:pos="1996" w:val="left" w:leader="none"/>
        </w:tabs>
        <w:spacing w:line="240" w:lineRule="auto" w:before="121" w:after="0"/>
        <w:ind w:left="1995" w:right="0" w:hanging="241"/>
        <w:jc w:val="left"/>
        <w:rPr>
          <w:sz w:val="20"/>
        </w:rPr>
      </w:pPr>
      <w:r>
        <w:rPr>
          <w:color w:val="252525"/>
          <w:w w:val="110"/>
          <w:sz w:val="20"/>
        </w:rPr>
        <w:t>Bao gồm một hoặc nhiều tập hợp</w:t>
      </w:r>
    </w:p>
    <w:p>
      <w:pPr>
        <w:pStyle w:val="ListParagraph"/>
        <w:numPr>
          <w:ilvl w:val="3"/>
          <w:numId w:val="93"/>
        </w:numPr>
        <w:tabs>
          <w:tab w:pos="1996" w:val="left" w:leader="none"/>
        </w:tabs>
        <w:spacing w:line="240" w:lineRule="auto" w:before="50" w:after="0"/>
        <w:ind w:left="1995" w:right="0" w:hanging="241"/>
        <w:jc w:val="left"/>
        <w:rPr>
          <w:sz w:val="20"/>
        </w:rPr>
      </w:pPr>
      <w:r>
        <w:rPr>
          <w:color w:val="252525"/>
          <w:w w:val="110"/>
          <w:sz w:val="20"/>
        </w:rPr>
        <w:t>Xác định các sự kiện mà mỗi tổng hợp phát ra</w:t>
      </w:r>
    </w:p>
    <w:p>
      <w:pPr>
        <w:pStyle w:val="ListParagraph"/>
        <w:numPr>
          <w:ilvl w:val="3"/>
          <w:numId w:val="93"/>
        </w:numPr>
        <w:tabs>
          <w:tab w:pos="1996" w:val="left" w:leader="none"/>
        </w:tabs>
        <w:spacing w:line="240" w:lineRule="auto" w:before="50" w:after="0"/>
        <w:ind w:left="1995" w:right="0" w:hanging="241"/>
        <w:jc w:val="left"/>
        <w:rPr>
          <w:sz w:val="20"/>
        </w:rPr>
      </w:pPr>
      <w:r>
        <w:rPr>
          <w:color w:val="252525"/>
          <w:w w:val="110"/>
          <w:sz w:val="20"/>
        </w:rPr>
        <w:t>Xác định cấu trúc của các sự kiện</w:t>
      </w:r>
    </w:p>
    <w:p>
      <w:pPr>
        <w:pStyle w:val="BodyText"/>
        <w:spacing w:before="170"/>
        <w:ind w:left="1443"/>
      </w:pPr>
      <w:r>
        <w:rPr>
          <w:color w:val="252525"/>
          <w:w w:val="110"/>
        </w:rPr>
        <w:t>Bảng 6.1 hiển thị các loại thay đổi khác nhau có thể xảy ra ở mỗi cấp độ.</w:t>
      </w:r>
    </w:p>
    <w:p>
      <w:pPr>
        <w:pStyle w:val="BodyText"/>
        <w:spacing w:before="8"/>
        <w:rPr>
          <w:sz w:val="15"/>
        </w:rPr>
      </w:pPr>
    </w:p>
    <w:p>
      <w:pPr>
        <w:spacing w:before="99"/>
        <w:ind w:left="1443" w:right="0" w:firstLine="0"/>
        <w:jc w:val="both"/>
        <w:rPr>
          <w:rFonts w:ascii="Trebuchet MS" w:hAnsi="Trebuchet MS"/>
          <w:b/>
          <w:sz w:val="16"/>
        </w:rPr>
      </w:pPr>
      <w:r>
        <w:rPr>
          <w:rFonts w:ascii="Trebuchet MS" w:hAnsi="Trebuchet MS"/>
          <w:b/>
          <w:color w:val="656565"/>
          <w:w w:val="95"/>
          <w:sz w:val="16"/>
        </w:rPr>
        <w:t>Bảng 6.1</w:t>
      </w:r>
      <w:r>
        <w:rPr>
          <w:rFonts w:ascii="Trebuchet MS" w:hAnsi="Trebuchet MS"/>
          <w:b/>
          <w:color w:val="656565"/>
          <w:spacing w:val="50"/>
          <w:sz w:val="16"/>
        </w:rPr>
        <w:t> </w:t>
      </w:r>
      <w:r>
        <w:rPr>
          <w:rFonts w:ascii="Trebuchet MS" w:hAnsi="Trebuchet MS"/>
          <w:b/>
          <w:color w:val="656565"/>
          <w:w w:val="95"/>
          <w:sz w:val="16"/>
        </w:rPr>
        <w:t>Những cách khác nhau mà các sự kiện của ứng dụng có thể phát triển</w:t>
      </w:r>
    </w:p>
    <w:p>
      <w:pPr>
        <w:pStyle w:val="BodyText"/>
        <w:spacing w:before="5"/>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2"/>
        <w:gridCol w:w="3540"/>
        <w:gridCol w:w="2079"/>
      </w:tblGrid>
      <w:tr>
        <w:trPr>
          <w:trHeight w:val="409" w:hRule="atLeast"/>
        </w:trPr>
        <w:tc>
          <w:tcPr>
            <w:tcW w:w="1822" w:type="dxa"/>
            <w:tcBorders>
              <w:top w:val="single" w:sz="6" w:space="0" w:color="000000"/>
              <w:bottom w:val="single" w:sz="2" w:space="0" w:color="000000"/>
              <w:right w:val="single" w:sz="2" w:space="0" w:color="000000"/>
            </w:tcBorders>
            <w:shd w:val="clear" w:color="auto" w:fill="466A85"/>
          </w:tcPr>
          <w:p>
            <w:pPr>
              <w:pStyle w:val="TableParagraph"/>
              <w:spacing w:before="88"/>
              <w:ind w:left="660" w:right="715"/>
              <w:jc w:val="center"/>
              <w:rPr>
                <w:rFonts w:ascii="Trebuchet MS"/>
                <w:b/>
                <w:sz w:val="16"/>
              </w:rPr>
            </w:pPr>
            <w:r>
              <w:rPr>
                <w:rFonts w:ascii="Trebuchet MS"/>
                <w:b/>
                <w:color w:val="FFFFFF"/>
                <w:sz w:val="16"/>
              </w:rPr>
              <w:t>Mức độ</w:t>
            </w:r>
          </w:p>
        </w:tc>
        <w:tc>
          <w:tcPr>
            <w:tcW w:w="3540" w:type="dxa"/>
            <w:tcBorders>
              <w:top w:val="single" w:sz="6" w:space="0" w:color="000000"/>
              <w:left w:val="single" w:sz="2" w:space="0" w:color="000000"/>
              <w:bottom w:val="single" w:sz="2" w:space="0" w:color="000000"/>
              <w:right w:val="single" w:sz="2" w:space="0" w:color="000000"/>
            </w:tcBorders>
            <w:shd w:val="clear" w:color="auto" w:fill="466A85"/>
          </w:tcPr>
          <w:p>
            <w:pPr>
              <w:pStyle w:val="TableParagraph"/>
              <w:spacing w:before="88"/>
              <w:ind w:left="1446" w:right="1503"/>
              <w:jc w:val="center"/>
              <w:rPr>
                <w:rFonts w:ascii="Trebuchet MS"/>
                <w:b/>
                <w:sz w:val="16"/>
              </w:rPr>
            </w:pPr>
            <w:r>
              <w:rPr>
                <w:rFonts w:ascii="Trebuchet MS"/>
                <w:b/>
                <w:color w:val="FFFFFF"/>
                <w:sz w:val="16"/>
              </w:rPr>
              <w:t>Thay đổi</w:t>
            </w:r>
          </w:p>
        </w:tc>
        <w:tc>
          <w:tcPr>
            <w:tcW w:w="2079" w:type="dxa"/>
            <w:tcBorders>
              <w:top w:val="single" w:sz="6" w:space="0" w:color="000000"/>
              <w:left w:val="single" w:sz="2" w:space="0" w:color="000000"/>
              <w:bottom w:val="single" w:sz="2" w:space="0" w:color="000000"/>
            </w:tcBorders>
            <w:shd w:val="clear" w:color="auto" w:fill="466A85"/>
          </w:tcPr>
          <w:p>
            <w:pPr>
              <w:pStyle w:val="TableParagraph"/>
              <w:spacing w:before="88"/>
              <w:ind w:left="230"/>
              <w:rPr>
                <w:rFonts w:ascii="Trebuchet MS"/>
                <w:b/>
                <w:sz w:val="16"/>
              </w:rPr>
            </w:pPr>
            <w:r>
              <w:rPr>
                <w:rFonts w:ascii="Trebuchet MS"/>
                <w:b/>
                <w:color w:val="FFFFFF"/>
                <w:w w:val="95"/>
                <w:sz w:val="16"/>
              </w:rPr>
              <w:t>Tương thích ngược</w:t>
            </w:r>
          </w:p>
        </w:tc>
      </w:tr>
      <w:tr>
        <w:trPr>
          <w:trHeight w:val="321" w:hRule="atLeast"/>
        </w:trPr>
        <w:tc>
          <w:tcPr>
            <w:tcW w:w="1822" w:type="dxa"/>
            <w:tcBorders>
              <w:top w:val="single" w:sz="2" w:space="0" w:color="000000"/>
              <w:right w:val="single" w:sz="2" w:space="0" w:color="000000"/>
            </w:tcBorders>
          </w:tcPr>
          <w:p>
            <w:pPr>
              <w:pStyle w:val="TableParagraph"/>
              <w:spacing w:before="53"/>
              <w:ind w:left="119"/>
              <w:rPr>
                <w:rFonts w:ascii="Trebuchet MS"/>
                <w:sz w:val="16"/>
              </w:rPr>
            </w:pPr>
            <w:r>
              <w:rPr>
                <w:rFonts w:ascii="Trebuchet MS"/>
                <w:color w:val="252525"/>
                <w:w w:val="105"/>
                <w:sz w:val="16"/>
              </w:rPr>
              <w:t>Sơ đồ</w:t>
            </w:r>
          </w:p>
        </w:tc>
        <w:tc>
          <w:tcPr>
            <w:tcW w:w="3540" w:type="dxa"/>
            <w:tcBorders>
              <w:top w:val="single" w:sz="2" w:space="0" w:color="000000"/>
              <w:left w:val="single" w:sz="2" w:space="0" w:color="000000"/>
              <w:right w:val="single" w:sz="2" w:space="0" w:color="000000"/>
            </w:tcBorders>
          </w:tcPr>
          <w:p>
            <w:pPr>
              <w:pStyle w:val="TableParagraph"/>
              <w:spacing w:before="53"/>
              <w:ind w:left="117"/>
              <w:rPr>
                <w:rFonts w:ascii="Trebuchet MS"/>
                <w:sz w:val="16"/>
              </w:rPr>
            </w:pPr>
            <w:r>
              <w:rPr>
                <w:rFonts w:ascii="Trebuchet MS"/>
                <w:color w:val="252525"/>
                <w:w w:val="95"/>
                <w:sz w:val="16"/>
              </w:rPr>
              <w:t>Xác định một loại tổng hợp mới</w:t>
            </w:r>
          </w:p>
        </w:tc>
        <w:tc>
          <w:tcPr>
            <w:tcW w:w="2079" w:type="dxa"/>
            <w:tcBorders>
              <w:top w:val="single" w:sz="2" w:space="0" w:color="000000"/>
              <w:left w:val="single" w:sz="2" w:space="0" w:color="000000"/>
            </w:tcBorders>
          </w:tcPr>
          <w:p>
            <w:pPr>
              <w:pStyle w:val="TableParagraph"/>
              <w:spacing w:before="53"/>
              <w:ind w:left="117"/>
              <w:rPr>
                <w:rFonts w:ascii="Trebuchet MS"/>
                <w:sz w:val="16"/>
              </w:rPr>
            </w:pPr>
            <w:r>
              <w:rPr>
                <w:rFonts w:ascii="Trebuchet MS"/>
                <w:color w:val="252525"/>
                <w:w w:val="105"/>
                <w:sz w:val="16"/>
              </w:rPr>
              <w:t>Đúng</w:t>
            </w:r>
          </w:p>
        </w:tc>
      </w:tr>
      <w:tr>
        <w:trPr>
          <w:trHeight w:val="340" w:hRule="atLeast"/>
        </w:trPr>
        <w:tc>
          <w:tcPr>
            <w:tcW w:w="1822" w:type="dxa"/>
            <w:tcBorders>
              <w:right w:val="single" w:sz="2" w:space="0" w:color="000000"/>
            </w:tcBorders>
          </w:tcPr>
          <w:p>
            <w:pPr>
              <w:pStyle w:val="TableParagraph"/>
              <w:spacing w:before="73"/>
              <w:ind w:left="119"/>
              <w:rPr>
                <w:rFonts w:ascii="Trebuchet MS"/>
                <w:sz w:val="16"/>
              </w:rPr>
            </w:pPr>
            <w:r>
              <w:rPr>
                <w:rFonts w:ascii="Trebuchet MS"/>
                <w:color w:val="252525"/>
                <w:w w:val="95"/>
                <w:sz w:val="16"/>
              </w:rPr>
              <w:t>Xóa tổng hợp</w:t>
            </w:r>
          </w:p>
        </w:tc>
        <w:tc>
          <w:tcPr>
            <w:tcW w:w="3540"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w w:val="95"/>
                <w:sz w:val="16"/>
              </w:rPr>
              <w:t>Xóa một tổng hợp hiện có</w:t>
            </w:r>
          </w:p>
        </w:tc>
        <w:tc>
          <w:tcPr>
            <w:tcW w:w="2079" w:type="dxa"/>
            <w:tcBorders>
              <w:left w:val="single" w:sz="2" w:space="0" w:color="000000"/>
            </w:tcBorders>
          </w:tcPr>
          <w:p>
            <w:pPr>
              <w:pStyle w:val="TableParagraph"/>
              <w:spacing w:before="73"/>
              <w:ind w:left="118"/>
              <w:rPr>
                <w:rFonts w:ascii="Trebuchet MS"/>
                <w:sz w:val="16"/>
              </w:rPr>
            </w:pPr>
            <w:r>
              <w:rPr>
                <w:rFonts w:ascii="Trebuchet MS"/>
                <w:color w:val="252525"/>
                <w:sz w:val="16"/>
              </w:rPr>
              <w:t>KHÔNG</w:t>
            </w:r>
          </w:p>
        </w:tc>
      </w:tr>
      <w:tr>
        <w:trPr>
          <w:trHeight w:val="340" w:hRule="atLeast"/>
        </w:trPr>
        <w:tc>
          <w:tcPr>
            <w:tcW w:w="1822" w:type="dxa"/>
            <w:tcBorders>
              <w:right w:val="single" w:sz="2" w:space="0" w:color="000000"/>
            </w:tcBorders>
          </w:tcPr>
          <w:p>
            <w:pPr>
              <w:pStyle w:val="TableParagraph"/>
              <w:spacing w:before="73"/>
              <w:ind w:left="119"/>
              <w:rPr>
                <w:rFonts w:ascii="Trebuchet MS"/>
                <w:sz w:val="16"/>
              </w:rPr>
            </w:pPr>
            <w:r>
              <w:rPr>
                <w:rFonts w:ascii="Trebuchet MS"/>
                <w:color w:val="252525"/>
                <w:spacing w:val="-1"/>
                <w:sz w:val="16"/>
              </w:rPr>
              <w:t>Đổi tên tổng hợp</w:t>
            </w:r>
          </w:p>
        </w:tc>
        <w:tc>
          <w:tcPr>
            <w:tcW w:w="3540"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spacing w:val="-1"/>
                <w:sz w:val="16"/>
              </w:rPr>
              <w:t>Thay đổi tên của một tổng hợp</w:t>
            </w:r>
            <w:r>
              <w:rPr>
                <w:rFonts w:ascii="Trebuchet MS"/>
                <w:color w:val="252525"/>
                <w:sz w:val="16"/>
              </w:rPr>
              <w:t>kiểu</w:t>
            </w:r>
          </w:p>
        </w:tc>
        <w:tc>
          <w:tcPr>
            <w:tcW w:w="2079" w:type="dxa"/>
            <w:tcBorders>
              <w:left w:val="single" w:sz="2" w:space="0" w:color="000000"/>
            </w:tcBorders>
          </w:tcPr>
          <w:p>
            <w:pPr>
              <w:pStyle w:val="TableParagraph"/>
              <w:spacing w:before="73"/>
              <w:ind w:left="118"/>
              <w:rPr>
                <w:rFonts w:ascii="Trebuchet MS"/>
                <w:sz w:val="16"/>
              </w:rPr>
            </w:pPr>
            <w:r>
              <w:rPr>
                <w:rFonts w:ascii="Trebuchet MS"/>
                <w:color w:val="252525"/>
                <w:sz w:val="16"/>
              </w:rPr>
              <w:t>KHÔNG</w:t>
            </w:r>
          </w:p>
        </w:tc>
      </w:tr>
      <w:tr>
        <w:trPr>
          <w:trHeight w:val="339" w:hRule="atLeast"/>
        </w:trPr>
        <w:tc>
          <w:tcPr>
            <w:tcW w:w="1822" w:type="dxa"/>
            <w:tcBorders>
              <w:right w:val="single" w:sz="2" w:space="0" w:color="000000"/>
            </w:tcBorders>
          </w:tcPr>
          <w:p>
            <w:pPr>
              <w:pStyle w:val="TableParagraph"/>
              <w:spacing w:before="73"/>
              <w:ind w:left="119"/>
              <w:rPr>
                <w:rFonts w:ascii="Trebuchet MS"/>
                <w:sz w:val="16"/>
              </w:rPr>
            </w:pPr>
            <w:r>
              <w:rPr>
                <w:rFonts w:ascii="Trebuchet MS"/>
                <w:color w:val="252525"/>
                <w:sz w:val="16"/>
              </w:rPr>
              <w:t>Tổng hợp</w:t>
            </w:r>
          </w:p>
        </w:tc>
        <w:tc>
          <w:tcPr>
            <w:tcW w:w="3540"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w w:val="95"/>
                <w:sz w:val="16"/>
              </w:rPr>
              <w:t>Thêm một loại sự kiện mới</w:t>
            </w:r>
          </w:p>
        </w:tc>
        <w:tc>
          <w:tcPr>
            <w:tcW w:w="2079" w:type="dxa"/>
            <w:tcBorders>
              <w:left w:val="single" w:sz="2" w:space="0" w:color="000000"/>
            </w:tcBorders>
          </w:tcPr>
          <w:p>
            <w:pPr>
              <w:pStyle w:val="TableParagraph"/>
              <w:spacing w:before="73"/>
              <w:ind w:left="118"/>
              <w:rPr>
                <w:rFonts w:ascii="Trebuchet MS"/>
                <w:sz w:val="16"/>
              </w:rPr>
            </w:pPr>
            <w:r>
              <w:rPr>
                <w:rFonts w:ascii="Trebuchet MS"/>
                <w:color w:val="252525"/>
                <w:w w:val="105"/>
                <w:sz w:val="16"/>
              </w:rPr>
              <w:t>Đúng</w:t>
            </w:r>
          </w:p>
        </w:tc>
      </w:tr>
      <w:tr>
        <w:trPr>
          <w:trHeight w:val="339" w:hRule="atLeast"/>
        </w:trPr>
        <w:tc>
          <w:tcPr>
            <w:tcW w:w="1822" w:type="dxa"/>
            <w:tcBorders>
              <w:right w:val="single" w:sz="2" w:space="0" w:color="000000"/>
            </w:tcBorders>
          </w:tcPr>
          <w:p>
            <w:pPr>
              <w:pStyle w:val="TableParagraph"/>
              <w:spacing w:before="72"/>
              <w:ind w:left="119"/>
              <w:rPr>
                <w:rFonts w:ascii="Trebuchet MS"/>
                <w:sz w:val="16"/>
              </w:rPr>
            </w:pPr>
            <w:r>
              <w:rPr>
                <w:rFonts w:ascii="Trebuchet MS"/>
                <w:color w:val="252525"/>
                <w:w w:val="95"/>
                <w:sz w:val="16"/>
              </w:rPr>
              <w:t>Xóa sự kiện</w:t>
            </w:r>
          </w:p>
        </w:tc>
        <w:tc>
          <w:tcPr>
            <w:tcW w:w="3540" w:type="dxa"/>
            <w:tcBorders>
              <w:left w:val="single" w:sz="2" w:space="0" w:color="000000"/>
              <w:right w:val="single" w:sz="2" w:space="0" w:color="000000"/>
            </w:tcBorders>
          </w:tcPr>
          <w:p>
            <w:pPr>
              <w:pStyle w:val="TableParagraph"/>
              <w:spacing w:before="72"/>
              <w:ind w:left="117"/>
              <w:rPr>
                <w:rFonts w:ascii="Trebuchet MS"/>
                <w:sz w:val="16"/>
              </w:rPr>
            </w:pPr>
            <w:r>
              <w:rPr>
                <w:rFonts w:ascii="Trebuchet MS"/>
                <w:color w:val="252525"/>
                <w:w w:val="95"/>
                <w:sz w:val="16"/>
              </w:rPr>
              <w:t>Xóa một loại sự kiện</w:t>
            </w:r>
          </w:p>
        </w:tc>
        <w:tc>
          <w:tcPr>
            <w:tcW w:w="2079" w:type="dxa"/>
            <w:tcBorders>
              <w:left w:val="single" w:sz="2" w:space="0" w:color="000000"/>
            </w:tcBorders>
          </w:tcPr>
          <w:p>
            <w:pPr>
              <w:pStyle w:val="TableParagraph"/>
              <w:spacing w:before="72"/>
              <w:ind w:left="118"/>
              <w:rPr>
                <w:rFonts w:ascii="Trebuchet MS"/>
                <w:sz w:val="16"/>
              </w:rPr>
            </w:pPr>
            <w:r>
              <w:rPr>
                <w:rFonts w:ascii="Trebuchet MS"/>
                <w:color w:val="252525"/>
                <w:sz w:val="16"/>
              </w:rPr>
              <w:t>KHÔNG</w:t>
            </w:r>
          </w:p>
        </w:tc>
      </w:tr>
      <w:tr>
        <w:trPr>
          <w:trHeight w:val="340" w:hRule="atLeast"/>
        </w:trPr>
        <w:tc>
          <w:tcPr>
            <w:tcW w:w="1822" w:type="dxa"/>
            <w:tcBorders>
              <w:right w:val="single" w:sz="2" w:space="0" w:color="000000"/>
            </w:tcBorders>
          </w:tcPr>
          <w:p>
            <w:pPr>
              <w:pStyle w:val="TableParagraph"/>
              <w:spacing w:before="73"/>
              <w:ind w:left="119"/>
              <w:rPr>
                <w:rFonts w:ascii="Trebuchet MS"/>
                <w:sz w:val="16"/>
              </w:rPr>
            </w:pPr>
            <w:r>
              <w:rPr>
                <w:rFonts w:ascii="Trebuchet MS"/>
                <w:color w:val="252525"/>
                <w:spacing w:val="-1"/>
                <w:sz w:val="16"/>
              </w:rPr>
              <w:t>Đổi tên sự kiện</w:t>
            </w:r>
          </w:p>
        </w:tc>
        <w:tc>
          <w:tcPr>
            <w:tcW w:w="3540"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spacing w:val="-1"/>
                <w:sz w:val="16"/>
              </w:rPr>
              <w:t>Thay đổi tên của một sự kiện</w:t>
            </w:r>
            <w:r>
              <w:rPr>
                <w:rFonts w:ascii="Trebuchet MS"/>
                <w:color w:val="252525"/>
                <w:sz w:val="16"/>
              </w:rPr>
              <w:t>kiểu</w:t>
            </w:r>
          </w:p>
        </w:tc>
        <w:tc>
          <w:tcPr>
            <w:tcW w:w="2079" w:type="dxa"/>
            <w:tcBorders>
              <w:left w:val="single" w:sz="2" w:space="0" w:color="000000"/>
            </w:tcBorders>
          </w:tcPr>
          <w:p>
            <w:pPr>
              <w:pStyle w:val="TableParagraph"/>
              <w:spacing w:before="73"/>
              <w:ind w:left="117"/>
              <w:rPr>
                <w:rFonts w:ascii="Trebuchet MS"/>
                <w:sz w:val="16"/>
              </w:rPr>
            </w:pPr>
            <w:r>
              <w:rPr>
                <w:rFonts w:ascii="Trebuchet MS"/>
                <w:color w:val="252525"/>
                <w:sz w:val="16"/>
              </w:rPr>
              <w:t>KHÔNG</w:t>
            </w:r>
          </w:p>
        </w:tc>
      </w:tr>
      <w:tr>
        <w:trPr>
          <w:trHeight w:val="339" w:hRule="atLeast"/>
        </w:trPr>
        <w:tc>
          <w:tcPr>
            <w:tcW w:w="1822" w:type="dxa"/>
            <w:tcBorders>
              <w:right w:val="single" w:sz="2" w:space="0" w:color="000000"/>
            </w:tcBorders>
          </w:tcPr>
          <w:p>
            <w:pPr>
              <w:pStyle w:val="TableParagraph"/>
              <w:spacing w:before="73"/>
              <w:ind w:left="119"/>
              <w:rPr>
                <w:rFonts w:ascii="Trebuchet MS"/>
                <w:sz w:val="16"/>
              </w:rPr>
            </w:pPr>
            <w:r>
              <w:rPr>
                <w:rFonts w:ascii="Trebuchet MS"/>
                <w:color w:val="252525"/>
                <w:sz w:val="16"/>
              </w:rPr>
              <w:t>Sự kiện</w:t>
            </w:r>
          </w:p>
        </w:tc>
        <w:tc>
          <w:tcPr>
            <w:tcW w:w="3540"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w w:val="95"/>
                <w:sz w:val="16"/>
              </w:rPr>
              <w:t>Thêm một trường mới</w:t>
            </w:r>
          </w:p>
        </w:tc>
        <w:tc>
          <w:tcPr>
            <w:tcW w:w="2079" w:type="dxa"/>
            <w:tcBorders>
              <w:left w:val="single" w:sz="2" w:space="0" w:color="000000"/>
            </w:tcBorders>
          </w:tcPr>
          <w:p>
            <w:pPr>
              <w:pStyle w:val="TableParagraph"/>
              <w:spacing w:before="73"/>
              <w:ind w:left="118"/>
              <w:rPr>
                <w:rFonts w:ascii="Trebuchet MS"/>
                <w:sz w:val="16"/>
              </w:rPr>
            </w:pPr>
            <w:r>
              <w:rPr>
                <w:rFonts w:ascii="Trebuchet MS"/>
                <w:color w:val="252525"/>
                <w:w w:val="105"/>
                <w:sz w:val="16"/>
              </w:rPr>
              <w:t>Đúng</w:t>
            </w:r>
          </w:p>
        </w:tc>
      </w:tr>
      <w:tr>
        <w:trPr>
          <w:trHeight w:val="339" w:hRule="atLeast"/>
        </w:trPr>
        <w:tc>
          <w:tcPr>
            <w:tcW w:w="1822" w:type="dxa"/>
            <w:tcBorders>
              <w:right w:val="single" w:sz="2" w:space="0" w:color="000000"/>
            </w:tcBorders>
          </w:tcPr>
          <w:p>
            <w:pPr>
              <w:pStyle w:val="TableParagraph"/>
              <w:spacing w:before="72"/>
              <w:ind w:left="119"/>
              <w:rPr>
                <w:rFonts w:ascii="Trebuchet MS"/>
                <w:sz w:val="16"/>
              </w:rPr>
            </w:pPr>
            <w:r>
              <w:rPr>
                <w:rFonts w:ascii="Trebuchet MS"/>
                <w:color w:val="252525"/>
                <w:w w:val="95"/>
                <w:sz w:val="16"/>
              </w:rPr>
              <w:t>Xóa trường</w:t>
            </w:r>
          </w:p>
        </w:tc>
        <w:tc>
          <w:tcPr>
            <w:tcW w:w="3540" w:type="dxa"/>
            <w:tcBorders>
              <w:left w:val="single" w:sz="2" w:space="0" w:color="000000"/>
              <w:right w:val="single" w:sz="2" w:space="0" w:color="000000"/>
            </w:tcBorders>
          </w:tcPr>
          <w:p>
            <w:pPr>
              <w:pStyle w:val="TableParagraph"/>
              <w:spacing w:before="72"/>
              <w:ind w:left="117"/>
              <w:rPr>
                <w:rFonts w:ascii="Trebuchet MS"/>
                <w:sz w:val="16"/>
              </w:rPr>
            </w:pPr>
            <w:r>
              <w:rPr>
                <w:rFonts w:ascii="Trebuchet MS"/>
                <w:color w:val="252525"/>
                <w:w w:val="95"/>
                <w:sz w:val="16"/>
              </w:rPr>
              <w:t>Xóa một trường</w:t>
            </w:r>
          </w:p>
        </w:tc>
        <w:tc>
          <w:tcPr>
            <w:tcW w:w="2079" w:type="dxa"/>
            <w:tcBorders>
              <w:left w:val="single" w:sz="2" w:space="0" w:color="000000"/>
            </w:tcBorders>
          </w:tcPr>
          <w:p>
            <w:pPr>
              <w:pStyle w:val="TableParagraph"/>
              <w:spacing w:before="72"/>
              <w:ind w:left="118"/>
              <w:rPr>
                <w:rFonts w:ascii="Trebuchet MS"/>
                <w:sz w:val="16"/>
              </w:rPr>
            </w:pPr>
            <w:r>
              <w:rPr>
                <w:rFonts w:ascii="Trebuchet MS"/>
                <w:color w:val="252525"/>
                <w:sz w:val="16"/>
              </w:rPr>
              <w:t>KHÔNG</w:t>
            </w:r>
          </w:p>
        </w:tc>
      </w:tr>
      <w:tr>
        <w:trPr>
          <w:trHeight w:val="340" w:hRule="atLeast"/>
        </w:trPr>
        <w:tc>
          <w:tcPr>
            <w:tcW w:w="1822" w:type="dxa"/>
            <w:tcBorders>
              <w:right w:val="single" w:sz="2" w:space="0" w:color="000000"/>
            </w:tcBorders>
          </w:tcPr>
          <w:p>
            <w:pPr>
              <w:pStyle w:val="TableParagraph"/>
              <w:spacing w:before="73"/>
              <w:ind w:left="119"/>
              <w:rPr>
                <w:rFonts w:ascii="Trebuchet MS"/>
                <w:sz w:val="16"/>
              </w:rPr>
            </w:pPr>
            <w:r>
              <w:rPr>
                <w:rFonts w:ascii="Trebuchet MS"/>
                <w:color w:val="252525"/>
                <w:w w:val="95"/>
                <w:sz w:val="16"/>
              </w:rPr>
              <w:t>Đổi tên trường</w:t>
            </w:r>
          </w:p>
        </w:tc>
        <w:tc>
          <w:tcPr>
            <w:tcW w:w="3540" w:type="dxa"/>
            <w:tcBorders>
              <w:left w:val="single" w:sz="2" w:space="0" w:color="000000"/>
              <w:right w:val="single" w:sz="2" w:space="0" w:color="000000"/>
            </w:tcBorders>
          </w:tcPr>
          <w:p>
            <w:pPr>
              <w:pStyle w:val="TableParagraph"/>
              <w:spacing w:before="73"/>
              <w:ind w:left="117"/>
              <w:rPr>
                <w:rFonts w:ascii="Trebuchet MS"/>
                <w:sz w:val="16"/>
              </w:rPr>
            </w:pPr>
            <w:r>
              <w:rPr>
                <w:rFonts w:ascii="Trebuchet MS"/>
                <w:color w:val="252525"/>
                <w:sz w:val="16"/>
              </w:rPr>
              <w:t>Đổi tên một trường</w:t>
            </w:r>
          </w:p>
        </w:tc>
        <w:tc>
          <w:tcPr>
            <w:tcW w:w="2079" w:type="dxa"/>
            <w:tcBorders>
              <w:left w:val="single" w:sz="2" w:space="0" w:color="000000"/>
            </w:tcBorders>
          </w:tcPr>
          <w:p>
            <w:pPr>
              <w:pStyle w:val="TableParagraph"/>
              <w:spacing w:before="73"/>
              <w:ind w:left="118"/>
              <w:rPr>
                <w:rFonts w:ascii="Trebuchet MS"/>
                <w:sz w:val="16"/>
              </w:rPr>
            </w:pPr>
            <w:r>
              <w:rPr>
                <w:rFonts w:ascii="Trebuchet MS"/>
                <w:color w:val="252525"/>
                <w:sz w:val="16"/>
              </w:rPr>
              <w:t>KHÔNG</w:t>
            </w:r>
          </w:p>
        </w:tc>
      </w:tr>
      <w:tr>
        <w:trPr>
          <w:trHeight w:val="353" w:hRule="atLeast"/>
        </w:trPr>
        <w:tc>
          <w:tcPr>
            <w:tcW w:w="1822" w:type="dxa"/>
            <w:tcBorders>
              <w:bottom w:val="single" w:sz="2" w:space="0" w:color="000000"/>
              <w:right w:val="single" w:sz="2" w:space="0" w:color="000000"/>
            </w:tcBorders>
          </w:tcPr>
          <w:p>
            <w:pPr>
              <w:pStyle w:val="TableParagraph"/>
              <w:spacing w:before="73"/>
              <w:ind w:left="119"/>
              <w:rPr>
                <w:rFonts w:ascii="Trebuchet MS"/>
                <w:sz w:val="16"/>
              </w:rPr>
            </w:pPr>
            <w:r>
              <w:rPr>
                <w:rFonts w:ascii="Trebuchet MS"/>
                <w:color w:val="252525"/>
                <w:w w:val="95"/>
                <w:sz w:val="16"/>
              </w:rPr>
              <w:t>Thay đổi loại trường</w:t>
            </w:r>
          </w:p>
        </w:tc>
        <w:tc>
          <w:tcPr>
            <w:tcW w:w="3540" w:type="dxa"/>
            <w:tcBorders>
              <w:left w:val="single" w:sz="2" w:space="0" w:color="000000"/>
              <w:bottom w:val="single" w:sz="2" w:space="0" w:color="000000"/>
              <w:right w:val="single" w:sz="2" w:space="0" w:color="000000"/>
            </w:tcBorders>
          </w:tcPr>
          <w:p>
            <w:pPr>
              <w:pStyle w:val="TableParagraph"/>
              <w:spacing w:before="73"/>
              <w:ind w:left="117"/>
              <w:rPr>
                <w:rFonts w:ascii="Trebuchet MS"/>
                <w:sz w:val="16"/>
              </w:rPr>
            </w:pPr>
            <w:r>
              <w:rPr>
                <w:rFonts w:ascii="Trebuchet MS"/>
                <w:color w:val="252525"/>
                <w:w w:val="95"/>
                <w:sz w:val="16"/>
              </w:rPr>
              <w:t>Thay đổi loại trường</w:t>
            </w:r>
          </w:p>
        </w:tc>
        <w:tc>
          <w:tcPr>
            <w:tcW w:w="2079" w:type="dxa"/>
            <w:tcBorders>
              <w:left w:val="single" w:sz="2" w:space="0" w:color="000000"/>
              <w:bottom w:val="single" w:sz="2" w:space="0" w:color="000000"/>
            </w:tcBorders>
          </w:tcPr>
          <w:p>
            <w:pPr>
              <w:pStyle w:val="TableParagraph"/>
              <w:spacing w:before="73"/>
              <w:ind w:left="118"/>
              <w:rPr>
                <w:rFonts w:ascii="Trebuchet MS"/>
                <w:sz w:val="16"/>
              </w:rPr>
            </w:pPr>
            <w:r>
              <w:rPr>
                <w:rFonts w:ascii="Trebuchet MS"/>
                <w:color w:val="252525"/>
                <w:sz w:val="16"/>
              </w:rPr>
              <w:t>KHÔNG</w:t>
            </w:r>
          </w:p>
        </w:tc>
      </w:tr>
    </w:tbl>
    <w:p>
      <w:pPr>
        <w:pStyle w:val="BodyText"/>
        <w:rPr>
          <w:rFonts w:ascii="Trebuchet MS"/>
          <w:b/>
          <w:sz w:val="18"/>
        </w:rPr>
      </w:pPr>
    </w:p>
    <w:p>
      <w:pPr>
        <w:pStyle w:val="BodyText"/>
        <w:spacing w:line="271" w:lineRule="auto" w:before="115"/>
        <w:ind w:left="1443" w:right="912"/>
        <w:jc w:val="both"/>
      </w:pPr>
      <w:r>
        <w:rPr>
          <w:color w:val="252525"/>
          <w:w w:val="110"/>
        </w:rPr>
        <w:t>Những thay đổi này diễn ra tự nhiên khi mô hình miền của dịch vụ phát triển theo thời gian—ví dụ, khi các yêu cầu của dịch vụ thay đổi hoặc khi các nhà phát triển của dịch vụ có được cái nhìn sâu sắc hơn về miền và cải thiện mô hình miền. Ở cấp độ lược đồ, các nhà phát triển thêm, xóa và đổi tên các lớp tổng hợp. Ở cấp độ tổng hợp, các loại sự kiện</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1"/>
        <w:jc w:val="both"/>
      </w:pPr>
      <w:bookmarkStart w:name="6.1.8 Benefits of event sourcing" w:id="878"/>
      <w:bookmarkEnd w:id="878"/>
      <w:r>
        <w:rPr/>
      </w:r>
      <w:r>
        <w:rPr>
          <w:color w:val="252525"/>
          <w:w w:val="110"/>
        </w:rPr>
        <w:t>phát ra bởi một tổng hợp cụ thể có thể thay đổi. Nhà phát triển có thể thay đổi cấu trúc của loại sự kiện bằng cách thêm, xóa và thay đổi tên hoặc loại của trường.</w:t>
      </w:r>
    </w:p>
    <w:p>
      <w:pPr>
        <w:pStyle w:val="BodyText"/>
        <w:spacing w:line="271" w:lineRule="auto" w:before="1"/>
        <w:ind w:left="1623" w:right="732" w:firstLine="289"/>
        <w:jc w:val="both"/>
      </w:pPr>
      <w:r>
        <w:rPr>
          <w:color w:val="252525"/>
          <w:w w:val="105"/>
        </w:rPr>
        <w:t>May mắn thay, nhiều loại thay đổi này là những thay đổi tương thích ngược. Ví dụ, việc thêm một trường vào một sự kiện không có khả năng ảnh hưởng đến người dùng. Người dùng bỏ qua các trường không xác định. Tuy nhiên, những thay đổi khác không tương thích ngược. Ví dụ, việc thay đổi tên của một sự kiện hoặc tên của một trường yêu cầu người dùng của loại sự kiện đó phải thay đổi.</w:t>
      </w:r>
      <w:bookmarkStart w:name="_bookmark728" w:id="879"/>
      <w:bookmarkEnd w:id="879"/>
    </w:p>
    <w:p>
      <w:pPr>
        <w:spacing w:before="102"/>
        <w:ind w:left="1623" w:right="0" w:firstLine="0"/>
        <w:jc w:val="left"/>
        <w:rPr>
          <w:rFonts w:ascii="Trebuchet MS"/>
          <w:b/>
          <w:sz w:val="15"/>
        </w:rPr>
      </w:pPr>
      <w:bookmarkStart w:name="_bookmark729" w:id="880"/>
      <w:bookmarkEnd w:id="880"/>
      <w:r>
        <w:rPr/>
      </w:r>
      <w:r>
        <w:rPr>
          <w:rFonts w:ascii="Trebuchet MS"/>
          <w:b/>
          <w:color w:val="466A85"/>
          <w:spacing w:val="-1"/>
          <w:w w:val="105"/>
          <w:sz w:val="19"/>
        </w:rPr>
        <w:t>Tôi</w:t>
      </w:r>
      <w:r>
        <w:rPr>
          <w:rFonts w:ascii="Trebuchet MS"/>
          <w:b/>
          <w:color w:val="466A85"/>
          <w:spacing w:val="-1"/>
          <w:w w:val="105"/>
          <w:sz w:val="15"/>
        </w:rPr>
        <w:t>GIÀU CÓ</w:t>
      </w:r>
      <w:r>
        <w:rPr>
          <w:rFonts w:ascii="Trebuchet MS"/>
          <w:b/>
          <w:color w:val="466A85"/>
          <w:w w:val="105"/>
          <w:sz w:val="15"/>
        </w:rPr>
        <w:t>SƠ ĐỒ THAY ĐỔI THÔNG QUA UCPASTING</w:t>
      </w:r>
    </w:p>
    <w:p>
      <w:pPr>
        <w:pStyle w:val="BodyText"/>
        <w:spacing w:line="271" w:lineRule="auto" w:before="28"/>
        <w:ind w:left="1623" w:right="734"/>
        <w:jc w:val="both"/>
      </w:pPr>
      <w:r>
        <w:rPr>
          <w:color w:val="252525"/>
          <w:w w:val="110"/>
        </w:rPr>
        <w:t>Trong thế giới cơ sở dữ liệu SQL, các thay đổi đối với lược đồ cơ sở dữ liệu thường được xử lý bằng cách sử dụng di chuyển lược đồ. Mỗi thay đổi lược đồ được biểu diễn bằng một di chuyển, một tập lệnh SQL thay đổi lược đồ và di chuyển dữ liệu sang lược đồ mới. Di chuyển lược đồ được lưu trữ trong hệ thống kiểm soát phiên bản và được áp dụng cho cơ sở dữ liệu bằng một công cụ như Flyway.</w:t>
      </w:r>
    </w:p>
    <w:p>
      <w:pPr>
        <w:pStyle w:val="BodyText"/>
        <w:spacing w:line="271" w:lineRule="auto"/>
        <w:ind w:left="1623" w:right="734" w:firstLine="288"/>
        <w:jc w:val="both"/>
      </w:pPr>
      <w:r>
        <w:rPr>
          <w:color w:val="252525"/>
          <w:w w:val="105"/>
        </w:rPr>
        <w:t>Một ứng dụng nguồn sự kiện có thể sử dụng một cách tiếp cận tương tự để xử lý các thay đổi không tương thích ngược. Nhưng thay vì di chuyển các sự kiện sang phiên bản lược đồ mới tại chỗ, các khuôn khổ nguồn sự kiện chuyển đổi các sự kiện khi chúng được tải từ kho sự kiện. Một thành phần thường được gọi là upcaster cập nhật các sự kiện riêng lẻ từ phiên bản cũ sang phiên bản mới hơn. Do đó, mã ứng dụng chỉ xử lý lược đồ sự kiện hiện tại.</w:t>
      </w:r>
    </w:p>
    <w:p>
      <w:pPr>
        <w:pStyle w:val="BodyText"/>
        <w:spacing w:line="271" w:lineRule="auto" w:before="1"/>
        <w:ind w:left="1623" w:right="733" w:firstLine="296"/>
        <w:jc w:val="both"/>
      </w:pPr>
      <w:r>
        <w:rPr>
          <w:color w:val="252525"/>
          <w:w w:val="105"/>
        </w:rPr>
        <w:t>Bây giờ chúng ta đã xem xét cách thức hoạt động của nguồn sự kiện, hãy cùng xem xét những lợi ích và hạn chế của nó.</w:t>
      </w:r>
      <w:bookmarkStart w:name="_bookmark730" w:id="881"/>
      <w:bookmarkEnd w:id="881"/>
    </w:p>
    <w:p>
      <w:pPr>
        <w:pStyle w:val="BodyText"/>
        <w:spacing w:before="6"/>
      </w:pPr>
    </w:p>
    <w:p>
      <w:pPr>
        <w:pStyle w:val="Heading6"/>
        <w:numPr>
          <w:ilvl w:val="2"/>
          <w:numId w:val="93"/>
        </w:numPr>
        <w:tabs>
          <w:tab w:pos="1623" w:val="left" w:leader="none"/>
          <w:tab w:pos="1624" w:val="left" w:leader="none"/>
        </w:tabs>
        <w:spacing w:line="240" w:lineRule="auto" w:before="1" w:after="0"/>
        <w:ind w:left="1623" w:right="0" w:hanging="721"/>
        <w:jc w:val="left"/>
      </w:pPr>
      <w:bookmarkStart w:name="_bookmark731" w:id="882"/>
      <w:bookmarkEnd w:id="882"/>
      <w:r>
        <w:rPr>
          <w:b w:val="0"/>
          <w:i w:val="0"/>
        </w:rPr>
      </w:r>
      <w:bookmarkStart w:name="_bookmark732" w:id="883"/>
      <w:bookmarkEnd w:id="883"/>
      <w:r>
        <w:rPr>
          <w:color w:val="466A85"/>
          <w:w w:val="90"/>
        </w:rPr>
        <w:t>Lợi ích của việc tìm nguồn sự kiện</w:t>
      </w:r>
    </w:p>
    <w:p>
      <w:pPr>
        <w:pStyle w:val="BodyText"/>
        <w:spacing w:before="112"/>
        <w:ind w:left="1623"/>
      </w:pPr>
      <w:r>
        <w:rPr>
          <w:color w:val="252525"/>
          <w:spacing w:val="-1"/>
          <w:w w:val="110"/>
        </w:rPr>
        <w:t>Nguồn sự kiện có cả hai lợi ích</w:t>
      </w:r>
      <w:r>
        <w:rPr>
          <w:color w:val="252525"/>
          <w:w w:val="110"/>
        </w:rPr>
        <w:t>và nhược điểm. Những lợi ích bao gồm:</w:t>
      </w:r>
    </w:p>
    <w:p>
      <w:pPr>
        <w:pStyle w:val="ListParagraph"/>
        <w:numPr>
          <w:ilvl w:val="3"/>
          <w:numId w:val="93"/>
        </w:numPr>
        <w:tabs>
          <w:tab w:pos="2176" w:val="left" w:leader="none"/>
        </w:tabs>
        <w:spacing w:line="240" w:lineRule="auto" w:before="110" w:after="0"/>
        <w:ind w:left="2175" w:right="0" w:hanging="241"/>
        <w:jc w:val="left"/>
        <w:rPr>
          <w:sz w:val="20"/>
        </w:rPr>
      </w:pPr>
      <w:r>
        <w:rPr>
          <w:color w:val="252525"/>
          <w:w w:val="105"/>
          <w:sz w:val="20"/>
        </w:rPr>
        <w:t>Xuất bản các sự kiện miền một cách đáng tin cậy</w:t>
      </w:r>
    </w:p>
    <w:p>
      <w:pPr>
        <w:pStyle w:val="ListParagraph"/>
        <w:numPr>
          <w:ilvl w:val="3"/>
          <w:numId w:val="93"/>
        </w:numPr>
        <w:tabs>
          <w:tab w:pos="2176" w:val="left" w:leader="none"/>
        </w:tabs>
        <w:spacing w:line="240" w:lineRule="auto" w:before="50" w:after="0"/>
        <w:ind w:left="2175" w:right="0" w:hanging="241"/>
        <w:jc w:val="left"/>
        <w:rPr>
          <w:sz w:val="20"/>
        </w:rPr>
      </w:pPr>
      <w:r>
        <w:rPr>
          <w:color w:val="252525"/>
          <w:w w:val="105"/>
          <w:sz w:val="20"/>
        </w:rPr>
        <w:t>Lưu giữ lịch sử của các tập hợp</w:t>
      </w:r>
    </w:p>
    <w:p>
      <w:pPr>
        <w:pStyle w:val="ListParagraph"/>
        <w:numPr>
          <w:ilvl w:val="3"/>
          <w:numId w:val="93"/>
        </w:numPr>
        <w:tabs>
          <w:tab w:pos="2176" w:val="left" w:leader="none"/>
        </w:tabs>
        <w:spacing w:line="240" w:lineRule="auto" w:before="50" w:after="0"/>
        <w:ind w:left="2175" w:right="0" w:hanging="241"/>
        <w:jc w:val="left"/>
        <w:rPr>
          <w:sz w:val="20"/>
        </w:rPr>
      </w:pPr>
      <w:r>
        <w:rPr>
          <w:color w:val="252525"/>
          <w:w w:val="110"/>
          <w:sz w:val="20"/>
        </w:rPr>
        <w:t>Hầu hết tránh được vấn đề không khớp trở kháng O/R</w:t>
      </w:r>
    </w:p>
    <w:p>
      <w:pPr>
        <w:pStyle w:val="ListParagraph"/>
        <w:numPr>
          <w:ilvl w:val="3"/>
          <w:numId w:val="93"/>
        </w:numPr>
        <w:tabs>
          <w:tab w:pos="2176" w:val="left" w:leader="none"/>
        </w:tabs>
        <w:spacing w:line="376" w:lineRule="auto" w:before="50" w:after="0"/>
        <w:ind w:left="1623" w:right="4080" w:firstLine="312"/>
        <w:jc w:val="left"/>
        <w:rPr>
          <w:sz w:val="20"/>
        </w:rPr>
      </w:pPr>
      <w:r>
        <w:rPr>
          <w:color w:val="252525"/>
          <w:w w:val="105"/>
          <w:sz w:val="20"/>
        </w:rPr>
        <w:t>Cung cấp cho các nhà phát triển một cỗ máy thời gian Hãy cùng xem xét từng lợi ích chi tiết hơn.</w:t>
      </w:r>
    </w:p>
    <w:p>
      <w:pPr>
        <w:spacing w:line="220" w:lineRule="exact" w:before="0"/>
        <w:ind w:left="1623" w:right="0" w:firstLine="0"/>
        <w:jc w:val="left"/>
        <w:rPr>
          <w:rFonts w:ascii="Trebuchet MS"/>
          <w:b/>
          <w:sz w:val="15"/>
        </w:rPr>
      </w:pPr>
      <w:bookmarkStart w:name="_bookmark733" w:id="884"/>
      <w:bookmarkEnd w:id="884"/>
      <w:r>
        <w:rPr/>
      </w:r>
      <w:r>
        <w:rPr>
          <w:rFonts w:ascii="Trebuchet MS"/>
          <w:b/>
          <w:color w:val="466A85"/>
          <w:w w:val="105"/>
          <w:sz w:val="19"/>
        </w:rPr>
        <w:t>R</w:t>
      </w:r>
      <w:r>
        <w:rPr>
          <w:rFonts w:ascii="Trebuchet MS"/>
          <w:b/>
          <w:color w:val="466A85"/>
          <w:w w:val="105"/>
          <w:sz w:val="15"/>
        </w:rPr>
        <w:t>ELIABLY XUẤT BẢN CÁC SỰ KIỆN MIỀN</w:t>
      </w:r>
    </w:p>
    <w:p>
      <w:pPr>
        <w:pStyle w:val="BodyText"/>
        <w:spacing w:line="271" w:lineRule="auto" w:before="28"/>
        <w:ind w:left="1623" w:right="733"/>
        <w:jc w:val="both"/>
      </w:pPr>
      <w:r>
        <w:rPr>
          <w:color w:val="252525"/>
          <w:w w:val="105"/>
        </w:rPr>
        <w:t>Một lợi ích chính của việc tìm nguồn sự kiện là nó sẽ xuất bản các sự kiện một cách đáng tin cậy bất cứ khi nào trạng thái của tổng hợp thay đổi. Đó là nền tảng tốt cho kiến ​​trúc vi dịch vụ theo sự kiện. Ngoài ra, vì mỗi sự kiện có thể lưu trữ danh tính của người dùng đã thực hiện thay đổi, nên việc tìm nguồn sự kiện cung cấp nhật ký kiểm tra được đảm bảo là chính xác. Luồng sự kiện có thể được sử dụng cho nhiều mục đích khác nhau, bao gồm thông báo cho người dùng, tích hợp ứng dụng, phân tích và giám sát.</w:t>
      </w:r>
    </w:p>
    <w:p>
      <w:pPr>
        <w:spacing w:before="102"/>
        <w:ind w:left="1623" w:right="0" w:firstLine="0"/>
        <w:jc w:val="left"/>
        <w:rPr>
          <w:rFonts w:ascii="Trebuchet MS"/>
          <w:b/>
          <w:sz w:val="15"/>
        </w:rPr>
      </w:pPr>
      <w:bookmarkStart w:name="_bookmark734" w:id="885"/>
      <w:bookmarkEnd w:id="885"/>
      <w:r>
        <w:rPr/>
      </w:r>
      <w:r>
        <w:rPr>
          <w:rFonts w:ascii="Trebuchet MS"/>
          <w:b/>
          <w:color w:val="466A85"/>
          <w:sz w:val="19"/>
        </w:rPr>
        <w:t>P</w:t>
      </w:r>
      <w:r>
        <w:rPr>
          <w:rFonts w:ascii="Trebuchet MS"/>
          <w:b/>
          <w:color w:val="466A85"/>
          <w:sz w:val="15"/>
        </w:rPr>
        <w:t>DỰ TRỮ LỊCH SỬ CỦA CÁC ĐÁNH GIÁ</w:t>
      </w:r>
    </w:p>
    <w:p>
      <w:pPr>
        <w:pStyle w:val="BodyText"/>
        <w:spacing w:line="271" w:lineRule="auto" w:before="28"/>
        <w:ind w:left="1623" w:right="731"/>
        <w:jc w:val="both"/>
      </w:pPr>
      <w:r>
        <w:rPr>
          <w:color w:val="252525"/>
          <w:w w:val="110"/>
        </w:rPr>
        <w:t>Một lợi ích khác của việc tìm nguồn sự kiện là nó lưu trữ toàn bộ lịch sử của mỗi tổng hợp. Bạn có thể dễ dàng triển khai các truy vấn thời gian để truy xuất trạng thái trước đó của một tổng hợp. Để xác định trạng thái của một tổng hợp tại một thời điểm nhất định, bạn gấp các sự kiện</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bookmarkStart w:name="6.1.9 Drawbacks of event sourcing" w:id="886"/>
      <w:bookmarkEnd w:id="886"/>
      <w:r>
        <w:rPr/>
      </w:r>
      <w:r>
        <w:rPr>
          <w:color w:val="252525"/>
          <w:w w:val="110"/>
        </w:rPr>
        <w:t>đã xảy ra cho đến thời điểm đó. Ví dụ, rất dễ để tính toán tín dụng khả dụng của một khách hàng tại một thời điểm nào đó trong quá khứ.</w:t>
      </w:r>
      <w:bookmarkStart w:name="_bookmark735" w:id="887"/>
      <w:bookmarkEnd w:id="887"/>
    </w:p>
    <w:p>
      <w:pPr>
        <w:spacing w:before="102"/>
        <w:ind w:left="1443" w:right="0" w:firstLine="0"/>
        <w:jc w:val="left"/>
        <w:rPr>
          <w:rFonts w:ascii="Trebuchet MS"/>
          <w:b/>
          <w:sz w:val="15"/>
        </w:rPr>
      </w:pPr>
      <w:bookmarkStart w:name="_bookmark736" w:id="888"/>
      <w:bookmarkEnd w:id="888"/>
      <w:r>
        <w:rPr/>
      </w:r>
      <w:r>
        <w:rPr>
          <w:rFonts w:ascii="Trebuchet MS"/>
          <w:b/>
          <w:color w:val="466A85"/>
          <w:w w:val="105"/>
          <w:sz w:val="19"/>
        </w:rPr>
        <w:t>Tôi</w:t>
      </w:r>
      <w:r>
        <w:rPr>
          <w:rFonts w:ascii="Trebuchet MS"/>
          <w:b/>
          <w:color w:val="466A85"/>
          <w:w w:val="105"/>
          <w:sz w:val="15"/>
        </w:rPr>
        <w:t>OSTLY TRÁNH</w:t>
      </w:r>
      <w:r>
        <w:rPr>
          <w:rFonts w:ascii="Trebuchet MS"/>
          <w:b/>
          <w:color w:val="466A85"/>
          <w:w w:val="105"/>
          <w:sz w:val="19"/>
        </w:rPr>
        <w:t>HOẶC</w:t>
      </w:r>
      <w:r>
        <w:rPr>
          <w:rFonts w:ascii="Trebuchet MS"/>
          <w:b/>
          <w:color w:val="466A85"/>
          <w:w w:val="105"/>
          <w:sz w:val="15"/>
        </w:rPr>
        <w:t>VẤN ĐỀ KHÔNG PHÙ HỢP TRỞ KHÁNG</w:t>
      </w:r>
    </w:p>
    <w:p>
      <w:pPr>
        <w:pStyle w:val="BodyText"/>
        <w:spacing w:line="271" w:lineRule="auto" w:before="28"/>
        <w:ind w:left="1443" w:right="913"/>
        <w:jc w:val="both"/>
      </w:pPr>
      <w:r>
        <w:rPr>
          <w:color w:val="252525"/>
          <w:w w:val="110"/>
        </w:rPr>
        <w:t>Nguồn sự kiện duy trì các sự kiện thay vì tổng hợp chúng. Sự kiện thường có cấu trúc đơn giản, dễ tuần tự hóa. Như đã đề cập trước đó, một dịch vụ có thể chụp nhanh một tổng hợp phức tạp bằng cách tuần tự hóa một bản ghi nhớ về trạng thái của nó, điều này bổ sung một mức độ gián tiếp giữa một tổng hợp và biểu diễn tuần tự hóa của nó.</w:t>
      </w:r>
    </w:p>
    <w:p>
      <w:pPr>
        <w:spacing w:before="102"/>
        <w:ind w:left="1443" w:right="0" w:firstLine="0"/>
        <w:jc w:val="left"/>
        <w:rPr>
          <w:rFonts w:ascii="Trebuchet MS"/>
          <w:b/>
          <w:sz w:val="15"/>
        </w:rPr>
      </w:pPr>
      <w:bookmarkStart w:name="_bookmark737" w:id="889"/>
      <w:bookmarkEnd w:id="889"/>
      <w:r>
        <w:rPr/>
      </w:r>
      <w:r>
        <w:rPr>
          <w:rFonts w:ascii="Trebuchet MS"/>
          <w:b/>
          <w:color w:val="466A85"/>
          <w:w w:val="105"/>
          <w:sz w:val="19"/>
        </w:rPr>
        <w:t>P</w:t>
      </w:r>
      <w:r>
        <w:rPr>
          <w:rFonts w:ascii="Trebuchet MS"/>
          <w:b/>
          <w:color w:val="466A85"/>
          <w:w w:val="105"/>
          <w:sz w:val="15"/>
        </w:rPr>
        <w:t>ROVIDES NHÀ PHÁT TRIỂN VỚI CỖ MÁY THỜI GIAN</w:t>
      </w:r>
    </w:p>
    <w:p>
      <w:pPr>
        <w:pStyle w:val="BodyText"/>
        <w:spacing w:line="271" w:lineRule="auto" w:before="28"/>
        <w:ind w:left="1443" w:right="912"/>
        <w:jc w:val="both"/>
      </w:pPr>
      <w:r>
        <w:rPr>
          <w:color w:val="252525"/>
          <w:w w:val="110"/>
        </w:rPr>
        <w:t>Event sourcing lưu trữ lịch sử mọi thứ đã xảy ra trong suốt vòng đời của một ứng dụng. Hãy tưởng tượng rằng các nhà phát triển FTGO cần triển khai một yêu cầu mới cho những khách hàng đã thêm một mặt hàng vào giỏ hàng của họ rồi xóa nó đi. Một ứng dụng truyền thống sẽ không lưu giữ thông tin này, do đó chỉ có thể tiếp thị cho những khách hàng thêm và xóa các mặt hàng sau khi tính năng được triển khai. Ngược lại, một ứng dụng dựa trên event sourcing có thể tiếp thị ngay lập tức cho những khách hàng đã thực hiện việc này trong quá khứ. Nó giống như event sourcing cung cấp cho các nhà phát triển một cỗ máy thời gian để du hành về quá khứ và triển khai các yêu cầu không lường trước được.</w:t>
      </w:r>
      <w:bookmarkStart w:name="_bookmark738" w:id="890"/>
      <w:bookmarkEnd w:id="890"/>
    </w:p>
    <w:p>
      <w:pPr>
        <w:pStyle w:val="Heading6"/>
        <w:numPr>
          <w:ilvl w:val="2"/>
          <w:numId w:val="93"/>
        </w:numPr>
        <w:tabs>
          <w:tab w:pos="1443" w:val="left" w:leader="none"/>
          <w:tab w:pos="1444" w:val="left" w:leader="none"/>
        </w:tabs>
        <w:spacing w:line="240" w:lineRule="auto" w:before="178" w:after="0"/>
        <w:ind w:left="1443" w:right="0" w:hanging="721"/>
        <w:jc w:val="left"/>
      </w:pPr>
      <w:bookmarkStart w:name="_bookmark739" w:id="891"/>
      <w:bookmarkEnd w:id="891"/>
      <w:r>
        <w:rPr>
          <w:b w:val="0"/>
          <w:i w:val="0"/>
        </w:rPr>
      </w:r>
      <w:bookmarkStart w:name="_bookmark740" w:id="892"/>
      <w:bookmarkEnd w:id="892"/>
      <w:r>
        <w:rPr>
          <w:color w:val="466A85"/>
          <w:w w:val="90"/>
        </w:rPr>
        <w:t>Nhược điểm của việc tìm nguồn sự kiện</w:t>
      </w:r>
    </w:p>
    <w:p>
      <w:pPr>
        <w:pStyle w:val="BodyText"/>
        <w:spacing w:before="101"/>
        <w:ind w:left="1443"/>
      </w:pPr>
      <w:r>
        <w:rPr>
          <w:color w:val="252525"/>
          <w:w w:val="105"/>
        </w:rPr>
        <w:t>Nguồn sự kiện không phải là giải pháp hoàn hảo. Nó có những nhược điểm sau:</w:t>
      </w:r>
    </w:p>
    <w:p>
      <w:pPr>
        <w:pStyle w:val="ListParagraph"/>
        <w:numPr>
          <w:ilvl w:val="3"/>
          <w:numId w:val="93"/>
        </w:numPr>
        <w:tabs>
          <w:tab w:pos="1996" w:val="left" w:leader="none"/>
        </w:tabs>
        <w:spacing w:line="240" w:lineRule="auto" w:before="111" w:after="0"/>
        <w:ind w:left="1995" w:right="0" w:hanging="241"/>
        <w:jc w:val="left"/>
        <w:rPr>
          <w:sz w:val="20"/>
        </w:rPr>
      </w:pPr>
      <w:r>
        <w:rPr>
          <w:color w:val="252525"/>
          <w:w w:val="110"/>
          <w:sz w:val="20"/>
        </w:rPr>
        <w:t>Nó có một mô hình lập trình khác với đường cong học tập khác nhau.</w:t>
      </w:r>
    </w:p>
    <w:p>
      <w:pPr>
        <w:pStyle w:val="ListParagraph"/>
        <w:numPr>
          <w:ilvl w:val="3"/>
          <w:numId w:val="93"/>
        </w:numPr>
        <w:tabs>
          <w:tab w:pos="1996" w:val="left" w:leader="none"/>
        </w:tabs>
        <w:spacing w:line="240" w:lineRule="auto" w:before="50" w:after="0"/>
        <w:ind w:left="1995" w:right="0" w:hanging="241"/>
        <w:jc w:val="left"/>
        <w:rPr>
          <w:sz w:val="20"/>
        </w:rPr>
      </w:pPr>
      <w:r>
        <w:rPr>
          <w:color w:val="252525"/>
          <w:w w:val="105"/>
          <w:sz w:val="20"/>
        </w:rPr>
        <w:t>Nó có độ phức tạp của một ứng dụng dựa trên tin nhắn.</w:t>
      </w:r>
    </w:p>
    <w:p>
      <w:pPr>
        <w:pStyle w:val="ListParagraph"/>
        <w:numPr>
          <w:ilvl w:val="3"/>
          <w:numId w:val="93"/>
        </w:numPr>
        <w:tabs>
          <w:tab w:pos="1996" w:val="left" w:leader="none"/>
        </w:tabs>
        <w:spacing w:line="240" w:lineRule="auto" w:before="49" w:after="0"/>
        <w:ind w:left="1995" w:right="0" w:hanging="241"/>
        <w:jc w:val="left"/>
        <w:rPr>
          <w:sz w:val="20"/>
        </w:rPr>
      </w:pPr>
      <w:r>
        <w:rPr>
          <w:color w:val="252525"/>
          <w:w w:val="105"/>
          <w:sz w:val="20"/>
        </w:rPr>
        <w:t>Các sự kiện diễn biến có thể rất phức tạp.</w:t>
      </w:r>
    </w:p>
    <w:p>
      <w:pPr>
        <w:pStyle w:val="ListParagraph"/>
        <w:numPr>
          <w:ilvl w:val="3"/>
          <w:numId w:val="93"/>
        </w:numPr>
        <w:tabs>
          <w:tab w:pos="1996" w:val="left" w:leader="none"/>
        </w:tabs>
        <w:spacing w:line="240" w:lineRule="auto" w:before="51" w:after="0"/>
        <w:ind w:left="1995" w:right="0" w:hanging="241"/>
        <w:jc w:val="left"/>
        <w:rPr>
          <w:sz w:val="20"/>
        </w:rPr>
      </w:pPr>
      <w:r>
        <w:rPr>
          <w:color w:val="252525"/>
          <w:w w:val="105"/>
          <w:sz w:val="20"/>
        </w:rPr>
        <w:t>Việc xóa dữ liệu rất khó khăn.</w:t>
      </w:r>
    </w:p>
    <w:p>
      <w:pPr>
        <w:pStyle w:val="ListParagraph"/>
        <w:numPr>
          <w:ilvl w:val="3"/>
          <w:numId w:val="93"/>
        </w:numPr>
        <w:tabs>
          <w:tab w:pos="1996" w:val="left" w:leader="none"/>
        </w:tabs>
        <w:spacing w:line="376" w:lineRule="auto" w:before="50" w:after="0"/>
        <w:ind w:left="1443" w:right="4340" w:firstLine="312"/>
        <w:jc w:val="left"/>
        <w:rPr>
          <w:sz w:val="20"/>
        </w:rPr>
      </w:pPr>
      <w:r>
        <w:rPr>
          <w:color w:val="252525"/>
          <w:w w:val="110"/>
          <w:sz w:val="20"/>
        </w:rPr>
        <w:t>Truy vấn kho sự kiện là một thách thức. Hãy cùng xem xét từng nhược điểm.</w:t>
      </w:r>
    </w:p>
    <w:p>
      <w:pPr>
        <w:spacing w:line="220" w:lineRule="exact" w:before="0"/>
        <w:ind w:left="1443" w:right="0" w:firstLine="0"/>
        <w:jc w:val="left"/>
        <w:rPr>
          <w:rFonts w:ascii="Trebuchet MS"/>
          <w:b/>
          <w:sz w:val="15"/>
        </w:rPr>
      </w:pPr>
      <w:bookmarkStart w:name="_bookmark741" w:id="893"/>
      <w:bookmarkEnd w:id="893"/>
      <w:r>
        <w:rPr/>
      </w:r>
      <w:r>
        <w:rPr>
          <w:rFonts w:ascii="Trebuchet MS"/>
          <w:b/>
          <w:color w:val="466A85"/>
          <w:w w:val="105"/>
          <w:sz w:val="19"/>
        </w:rPr>
        <w:t>D</w:t>
      </w:r>
      <w:r>
        <w:rPr>
          <w:rFonts w:ascii="Trebuchet MS"/>
          <w:b/>
          <w:color w:val="466A85"/>
          <w:w w:val="105"/>
          <w:sz w:val="15"/>
        </w:rPr>
        <w:t>MÔ HÌNH LẬP TRÌNH KHÁC NHAU CÓ ĐƯỜNG CONG HỌC TẬP</w:t>
      </w:r>
    </w:p>
    <w:p>
      <w:pPr>
        <w:pStyle w:val="BodyText"/>
        <w:spacing w:line="271" w:lineRule="auto" w:before="27"/>
        <w:ind w:left="1443" w:right="914"/>
        <w:jc w:val="both"/>
      </w:pPr>
      <w:r>
        <w:rPr>
          <w:color w:val="252525"/>
          <w:w w:val="110"/>
        </w:rPr>
        <w:t>Đây là một mô hình lập trình khác biệt và không quen thuộc, và điều đó có nghĩa là một đường cong học tập. Để một ứng dụng hiện có sử dụng event sourcing, bạn phải viết lại logic nghiệp vụ của ứng dụng đó. May mắn thay, đó là một sự chuyển đổi khá cơ học mà bạn có thể thực hiện khi di chuyển ứng dụng của mình sang các dịch vụ siêu nhỏ.</w:t>
      </w:r>
    </w:p>
    <w:p>
      <w:pPr>
        <w:spacing w:before="102"/>
        <w:ind w:left="1443" w:right="0" w:firstLine="0"/>
        <w:jc w:val="left"/>
        <w:rPr>
          <w:rFonts w:ascii="Trebuchet MS"/>
          <w:b/>
          <w:sz w:val="15"/>
        </w:rPr>
      </w:pPr>
      <w:bookmarkStart w:name="_bookmark742" w:id="894"/>
      <w:bookmarkEnd w:id="894"/>
      <w:r>
        <w:rPr/>
      </w:r>
      <w:r>
        <w:rPr>
          <w:rFonts w:ascii="Trebuchet MS"/>
          <w:b/>
          <w:color w:val="466A85"/>
          <w:spacing w:val="-1"/>
          <w:w w:val="105"/>
          <w:sz w:val="19"/>
        </w:rPr>
        <w:t>C</w:t>
      </w:r>
      <w:r>
        <w:rPr>
          <w:rFonts w:ascii="Trebuchet MS"/>
          <w:b/>
          <w:color w:val="466A85"/>
          <w:spacing w:val="-1"/>
          <w:w w:val="105"/>
          <w:sz w:val="15"/>
        </w:rPr>
        <w:t>Sự phức tạp của một thông điệp</w:t>
      </w:r>
      <w:r>
        <w:rPr>
          <w:rFonts w:ascii="Trebuchet MS"/>
          <w:b/>
          <w:color w:val="466A85"/>
          <w:spacing w:val="-1"/>
          <w:w w:val="105"/>
          <w:sz w:val="19"/>
        </w:rPr>
        <w:t>-</w:t>
      </w:r>
      <w:r>
        <w:rPr>
          <w:rFonts w:ascii="Trebuchet MS"/>
          <w:b/>
          <w:color w:val="466A85"/>
          <w:spacing w:val="-1"/>
          <w:w w:val="105"/>
          <w:sz w:val="15"/>
        </w:rPr>
        <w:t>DỰA TRÊN</w:t>
      </w:r>
      <w:r>
        <w:rPr>
          <w:rFonts w:ascii="Trebuchet MS"/>
          <w:b/>
          <w:color w:val="466A85"/>
          <w:w w:val="105"/>
          <w:sz w:val="15"/>
        </w:rPr>
        <w:t>ỨNG DỤNG</w:t>
      </w:r>
    </w:p>
    <w:p>
      <w:pPr>
        <w:pStyle w:val="BodyText"/>
        <w:spacing w:line="271" w:lineRule="auto" w:before="28"/>
        <w:ind w:left="1443" w:right="913"/>
        <w:jc w:val="both"/>
      </w:pPr>
      <w:r>
        <w:rPr>
          <w:color w:val="252525"/>
          <w:w w:val="105"/>
        </w:rPr>
        <w:t>Một nhược điểm khác của việc tìm nguồn sự kiện là các nhà môi giới tin nhắn thường đảm bảo việc phân phối ít nhất một lần. Các trình xử lý sự kiện không phải là idempotent phải phát hiện và loại bỏ các sự kiện trùng lặp. Khung tìm nguồn sự kiện có thể giúp bằng cách chỉ định cho mỗi sự kiện một ID tăng dần theo đơn điệu. Sau đó, trình xử lý sự kiện có thể phát hiện các sự kiện trùng lặp bằng cách theo dõi ID sự kiện được nhìn thấy nhiều nhất. Điều này thậm chí xảy ra tự động khi trình xử lý sự kiện cập nhật tổng hợp.</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743" w:id="895"/>
      <w:bookmarkEnd w:id="895"/>
      <w:r>
        <w:rPr/>
      </w:r>
      <w:r>
        <w:rPr>
          <w:rFonts w:ascii="Trebuchet MS"/>
          <w:b/>
          <w:color w:val="466A85"/>
          <w:sz w:val="19"/>
        </w:rPr>
        <w:t>E</w:t>
      </w:r>
      <w:r>
        <w:rPr>
          <w:rFonts w:ascii="Trebuchet MS"/>
          <w:b/>
          <w:color w:val="466A85"/>
          <w:sz w:val="15"/>
        </w:rPr>
        <w:t>CÁC SỰ KIỆN DIỄN RA CÓ THỂ KHÓ KHĂN</w:t>
      </w:r>
    </w:p>
    <w:p>
      <w:pPr>
        <w:pStyle w:val="BodyText"/>
        <w:spacing w:line="271" w:lineRule="auto" w:before="28"/>
        <w:ind w:left="1623" w:right="734"/>
        <w:jc w:val="both"/>
      </w:pPr>
      <w:r>
        <w:rPr>
          <w:color w:val="252525"/>
          <w:w w:val="110"/>
        </w:rPr>
        <w:t>Với nguồn sự kiện, lược đồ sự kiện (và ảnh chụp nhanh!) sẽ phát triển theo thời gian. Vì sự kiện được lưu trữ mãi mãi, nên các tổng hợp có khả năng cần phải gấp các sự kiện tương ứng với nhiều phiên bản lược đồ. Có một rủi ro thực sự là các tổng hợp có thể trở nên phình to với mã để xử lý tất cả các phiên bản khác nhau. Như đã đề cập trong phần 6.1.7, một giải pháp tốt cho vấn đề này là nâng cấp sự kiện lên phiên bản mới nhất khi chúng được tải từ kho sự kiện. Cách tiếp cận này tách mã nâng cấp sự kiện khỏi tổng hợp, giúp đơn giản hóa các tổng hợp vì chúng chỉ cần áp dụng phiên bản mới nhất của sự kiện.</w:t>
      </w:r>
      <w:bookmarkStart w:name="_bookmark744" w:id="896"/>
      <w:bookmarkEnd w:id="896"/>
    </w:p>
    <w:p>
      <w:pPr>
        <w:spacing w:before="102"/>
        <w:ind w:left="1623" w:right="0" w:firstLine="0"/>
        <w:jc w:val="both"/>
        <w:rPr>
          <w:rFonts w:ascii="Trebuchet MS"/>
          <w:b/>
          <w:sz w:val="15"/>
        </w:rPr>
      </w:pPr>
      <w:bookmarkStart w:name="_bookmark745" w:id="897"/>
      <w:bookmarkEnd w:id="897"/>
      <w:r>
        <w:rPr/>
      </w:r>
      <w:r>
        <w:rPr>
          <w:rFonts w:ascii="Trebuchet MS"/>
          <w:b/>
          <w:color w:val="466A85"/>
          <w:spacing w:val="-1"/>
          <w:w w:val="105"/>
          <w:sz w:val="19"/>
        </w:rPr>
        <w:t>D</w:t>
      </w:r>
      <w:r>
        <w:rPr>
          <w:rFonts w:ascii="Trebuchet MS"/>
          <w:b/>
          <w:color w:val="466A85"/>
          <w:spacing w:val="-1"/>
          <w:w w:val="105"/>
          <w:sz w:val="15"/>
        </w:rPr>
        <w:t>XÓA DỮ LIỆU</w:t>
      </w:r>
      <w:r>
        <w:rPr>
          <w:rFonts w:ascii="Trebuchet MS"/>
          <w:b/>
          <w:color w:val="466A85"/>
          <w:w w:val="105"/>
          <w:sz w:val="15"/>
        </w:rPr>
        <w:t>THẬT KHÓ KHĂN</w:t>
      </w:r>
    </w:p>
    <w:p>
      <w:pPr>
        <w:pStyle w:val="BodyText"/>
        <w:spacing w:line="268" w:lineRule="auto" w:before="28"/>
        <w:ind w:left="1623" w:right="733"/>
        <w:jc w:val="both"/>
      </w:pPr>
      <w:r>
        <w:rPr>
          <w:color w:val="252525"/>
          <w:w w:val="110"/>
        </w:rPr>
        <w:t>Bởi vì một trong những mục tiêu của nguồn sự kiện là bảo toàn lịch sử của các tổng hợp, nên nó cố tình lưu trữ dữ liệu mãi mãi. Cách truyền thống để xóa dữ liệu khi sử dụng nguồn sự kiện là thực hiện xóa mềm. Một ứng dụng xóa một tổng hợp bằng cách đặt</w:t>
      </w:r>
      <w:bookmarkStart w:name="_bookmark746" w:id="898"/>
      <w:bookmarkEnd w:id="898"/>
      <w:r>
        <w:rPr>
          <w:i/>
          <w:color w:val="252525"/>
        </w:rPr>
        <w:t>đã xóa</w:t>
      </w:r>
      <w:r>
        <w:rPr>
          <w:color w:val="252525"/>
        </w:rPr>
        <w:t>cờ. Tổng hợp thường sẽ phát ra sự kiện Đã xóa, thông báo cho bất kỳ người tiêu dùng nào quan tâm. Bất kỳ mã nào truy cập tổng hợp đó đều có thể kiểm tra cờ và hành động theo đó.</w:t>
      </w:r>
    </w:p>
    <w:p>
      <w:pPr>
        <w:pStyle w:val="BodyText"/>
        <w:spacing w:line="268" w:lineRule="auto" w:before="1"/>
        <w:ind w:left="1623" w:right="733" w:firstLine="302"/>
        <w:jc w:val="both"/>
      </w:pPr>
      <w:r>
        <w:rPr>
          <w:color w:val="252525"/>
          <w:w w:val="110"/>
        </w:rPr>
        <w:t>Sử dụng chức năng xóa mềm có hiệu quả với nhiều loại dữ liệu. Tuy nhiên, một thách thức là tuân thủ Quy định bảo vệ dữ liệu chung (GDPR), một quy định về bảo vệ dữ liệu và quyền riêng tư của Châu Âu cấp cho cá nhân quyền xóa (</w:t>
      </w:r>
      <w:bookmarkStart w:name="_bookmark747" w:id="899"/>
      <w:bookmarkEnd w:id="899"/>
      <w:hyperlink r:id="rId293">
        <w:r>
          <w:rPr>
            <w:color w:val="001BA6"/>
            <w:w w:val="110"/>
          </w:rPr>
          <w:t>https://</w:t>
        </w:r>
      </w:hyperlink>
      <w:r>
        <w:rPr>
          <w:color w:val="001BA6"/>
          <w:spacing w:val="1"/>
          <w:w w:val="110"/>
        </w:rPr>
        <w:t> </w:t>
      </w:r>
      <w:hyperlink r:id="rId293">
        <w:r>
          <w:rPr>
            <w:color w:val="001BA6"/>
            <w:w w:val="110"/>
          </w:rPr>
          <w:t>gdpr-info.eu/nghệ thuật-17-gdpr/</w:t>
        </w:r>
      </w:hyperlink>
      <w:r>
        <w:rPr>
          <w:color w:val="252525"/>
          <w:w w:val="110"/>
        </w:rPr>
        <w:t>). Một ứng dụng phải có khả năng quên thông tin cá nhân của người dùng, chẳng hạn như địa chỉ email của họ. Vấn đề với ứng dụng dựa trên nguồn sự kiện là địa chỉ email có thể được lưu trữ trong sự kiện AccountCreated hoặc được sử dụng làm khóa chính của tổng hợp. Ứng dụng bằng cách nào đó phải quên thông tin về người dùng mà không xóa các sự kiện.</w:t>
      </w:r>
    </w:p>
    <w:p>
      <w:pPr>
        <w:pStyle w:val="BodyText"/>
        <w:spacing w:line="271" w:lineRule="auto" w:before="6"/>
        <w:ind w:left="1623" w:right="733" w:firstLine="296"/>
        <w:jc w:val="both"/>
      </w:pPr>
      <w:r>
        <w:rPr>
          <w:color w:val="252525"/>
          <w:w w:val="110"/>
        </w:rPr>
        <w:t>Mã hóa là một cơ chế bạn có thể sử dụng để giải quyết vấn đề này. Mỗi người dùng có một khóa mã hóa, được lưu trữ trong một bảng cơ sở dữ liệu riêng biệt. Ứng dụng sử dụng khóa mã hóa đó để mã hóa bất kỳ sự kiện nào chứa thông tin cá nhân của người dùng trước khi lưu trữ chúng trong kho sự kiện. Khi người dùng yêu cầu xóa, ứng dụng sẽ xóa bản ghi khóa mã hóa khỏi bảng cơ sở dữ liệu. Thông tin cá nhân của người dùng thực sự bị xóa, vì các sự kiện không còn có thể được giải mã nữa.</w:t>
      </w:r>
    </w:p>
    <w:p>
      <w:pPr>
        <w:pStyle w:val="BodyText"/>
        <w:spacing w:line="268" w:lineRule="auto" w:before="1"/>
        <w:ind w:left="1623" w:right="733" w:firstLine="287"/>
        <w:jc w:val="both"/>
      </w:pPr>
      <w:r>
        <w:rPr>
          <w:color w:val="252525"/>
          <w:w w:val="105"/>
        </w:rPr>
        <w:t>Mã hóa sự kiện giải quyết hầu hết các vấn đề liên quan đến việc xóa thông tin cá nhân của người dùng. Nhưng nếu một số khía cạnh của thông tin cá nhân của người dùng, chẳng hạn như địa chỉ email, được sử dụng làm ID tổng hợp, thì việc xóa khóa mã hóa có thể không đủ. Ví dụ, phần 6.2 mô tả một kho lưu trữ sự kiện có bảng thực thể có khóa chính là ID tổng hợp. Một giải pháp cho vấn đề này là sử dụng kỹ thuật giả danh, thay thế địa chỉ email bằng mã thông báo UUID và sử dụng mã thông báo đó làm ID tổng hợp. Ứng dụng lưu trữ mối liên kết giữa mã thông báo UUID và địa chỉ email trong bảng cơ sở dữ liệu. Khi người dùng yêu cầu xóa, ứng dụng sẽ xóa hàng cho địa chỉ email của họ khỏi bảng đó. Điều này ngăn ứng dụng ánh xạ UUID trở lại địa chỉ email.</w:t>
      </w:r>
      <w:bookmarkStart w:name="_bookmark748" w:id="900"/>
      <w:bookmarkEnd w:id="900"/>
    </w:p>
    <w:p>
      <w:pPr>
        <w:spacing w:after="0" w:line="268"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6.2 Implementing an event store" w:id="901"/>
      <w:bookmarkEnd w:id="901"/>
      <w:r>
        <w:rPr/>
      </w:r>
      <w:bookmarkStart w:name="_bookmark749" w:id="902"/>
      <w:bookmarkEnd w:id="902"/>
      <w:r>
        <w:rPr/>
      </w:r>
      <w:r>
        <w:rPr>
          <w:rFonts w:ascii="Trebuchet MS"/>
          <w:b/>
          <w:color w:val="466A85"/>
          <w:sz w:val="19"/>
        </w:rPr>
        <w:t>Hỏi</w:t>
      </w:r>
      <w:r>
        <w:rPr>
          <w:rFonts w:ascii="Trebuchet MS"/>
          <w:b/>
          <w:color w:val="466A85"/>
          <w:sz w:val="15"/>
        </w:rPr>
        <w:t>SỬ DỤNG CỬA HÀNG SỰ KIỆN LÀ MỘT THÁCH THỨC</w:t>
      </w:r>
    </w:p>
    <w:p>
      <w:pPr>
        <w:pStyle w:val="BodyText"/>
        <w:spacing w:line="264" w:lineRule="auto" w:before="28"/>
        <w:ind w:left="1443" w:right="913"/>
        <w:jc w:val="both"/>
      </w:pPr>
      <w:r>
        <w:rPr>
          <w:color w:val="252525"/>
          <w:w w:val="110"/>
        </w:rPr>
        <w:t>Hãy tưởng tượng bạn cần tìm những khách hàng đã sử dụng hết hạn mức tín dụng. Bởi vì</w:t>
      </w:r>
      <w:r>
        <w:rPr>
          <w:color w:val="252525"/>
        </w:rPr>
        <w:t>không có cột nào chứa tín dụng, bạn không thể viết SELECT * FROM CUSTOMER WHERE CREDIT_LIMIT = 0. Thay vào đó, bạn phải sử dụng truy vấn phức tạp hơn và có khả năng kém hiệu quả hơn có SELECT lồng nhau để tính toán hạn mức tín dụng bằng cách gấp các sự kiện đặt tín dụng ban đầu và điều chỉnh nó. Tệ hơn nữa, kho lưu trữ sự kiện dựa trên NoSQL thường chỉ hỗ trợ tra cứu dựa trên khóa chính. Do đó, bạn phải triển khai các truy vấn bằng cách sử dụng phương pháp CQRS được mô tả trong chương 7.</w:t>
      </w:r>
      <w:bookmarkStart w:name="_bookmark750" w:id="903"/>
      <w:bookmarkEnd w:id="903"/>
    </w:p>
    <w:p>
      <w:pPr>
        <w:pStyle w:val="Heading4"/>
        <w:numPr>
          <w:ilvl w:val="1"/>
          <w:numId w:val="93"/>
        </w:numPr>
        <w:tabs>
          <w:tab w:pos="1443" w:val="left" w:leader="none"/>
          <w:tab w:pos="1444" w:val="left" w:leader="none"/>
        </w:tabs>
        <w:spacing w:line="240" w:lineRule="auto" w:before="173" w:after="0"/>
        <w:ind w:left="1443" w:right="0" w:hanging="721"/>
        <w:jc w:val="left"/>
      </w:pPr>
      <w:bookmarkStart w:name="_bookmark751" w:id="904"/>
      <w:bookmarkEnd w:id="904"/>
      <w:r>
        <w:rPr>
          <w:b w:val="0"/>
          <w:i w:val="0"/>
        </w:rPr>
      </w:r>
      <w:bookmarkStart w:name="_bookmark752" w:id="905"/>
      <w:bookmarkEnd w:id="905"/>
      <w:r>
        <w:rPr>
          <w:color w:val="466A85"/>
          <w:w w:val="90"/>
        </w:rPr>
        <w:t>Triển khai một cửa hàng sự kiện</w:t>
      </w:r>
    </w:p>
    <w:p>
      <w:pPr>
        <w:pStyle w:val="BodyText"/>
        <w:spacing w:line="271" w:lineRule="auto" w:before="67"/>
        <w:ind w:left="1443" w:right="913"/>
        <w:jc w:val="both"/>
      </w:pPr>
      <w:r>
        <w:rPr>
          <w:color w:val="252525"/>
          <w:w w:val="105"/>
        </w:rPr>
        <w:t>Một ứng dụng sử dụng nguồn sự kiện lưu trữ các sự kiện của nó trong một kho sự kiện. Kho sự kiện là sự kết hợp giữa cơ sở dữ liệu và một nhà môi giới tin nhắn. Nó hoạt động như một cơ sở dữ liệu vì nó có một API để chèn và truy xuất các sự kiện của tổng hợp theo khóa chính. Và nó hoạt động như một nhà môi giới tin nhắn vì nó có một API để đăng ký các sự kiện.</w:t>
      </w:r>
    </w:p>
    <w:p>
      <w:pPr>
        <w:pStyle w:val="BodyText"/>
        <w:spacing w:line="266" w:lineRule="auto" w:before="1"/>
        <w:ind w:left="1443" w:right="914" w:firstLine="287"/>
        <w:jc w:val="both"/>
      </w:pPr>
      <w:r>
        <w:rPr>
          <w:color w:val="252525"/>
          <w:w w:val="105"/>
        </w:rPr>
        <w:t>Có một số cách khác nhau để triển khai một kho sự kiện. Một lựa chọn là triển khai kho sự kiện và khung tìm nguồn sự kiện của riêng bạn. Ví dụ, bạn có thể duy trì các sự kiện trong RDBMS. Một cách đơn giản, mặc dù hiệu suất thấp, để xuất bản sự kiện là để người đăng ký thăm dò bảng EVENTS để biết các sự kiện. Nhưng, như đã lưu ý trong phần 6.1.4, một thách thức là đảm bảo rằng người đăng ký xử lý tất cả các sự kiện theo thứ tự.</w:t>
      </w:r>
    </w:p>
    <w:p>
      <w:pPr>
        <w:pStyle w:val="BodyText"/>
        <w:spacing w:line="271" w:lineRule="auto" w:before="10"/>
        <w:ind w:left="1443" w:right="913" w:firstLine="306"/>
        <w:jc w:val="both"/>
      </w:pPr>
      <w:r>
        <w:rPr>
          <w:color w:val="252525"/>
          <w:w w:val="110"/>
        </w:rPr>
        <w:t>Một lựa chọn khác là sử dụng kho sự kiện chuyên dụng, thường cung cấp một bộ tính năng phong phú và hiệu suất cũng như khả năng mở rộng tốt hơn. Có một số lựa chọn sau:</w:t>
      </w:r>
    </w:p>
    <w:p>
      <w:pPr>
        <w:pStyle w:val="ListParagraph"/>
        <w:numPr>
          <w:ilvl w:val="0"/>
          <w:numId w:val="95"/>
        </w:numPr>
        <w:tabs>
          <w:tab w:pos="1996" w:val="left" w:leader="none"/>
        </w:tabs>
        <w:spacing w:line="271" w:lineRule="auto" w:before="80" w:after="0"/>
        <w:ind w:left="1995" w:right="914" w:hanging="240"/>
        <w:jc w:val="both"/>
        <w:rPr>
          <w:sz w:val="20"/>
        </w:rPr>
      </w:pPr>
      <w:r>
        <w:rPr>
          <w:i/>
          <w:color w:val="252525"/>
          <w:w w:val="105"/>
          <w:sz w:val="20"/>
        </w:rPr>
        <w:t>Cửa hàng sự kiện</w:t>
      </w:r>
      <w:bookmarkStart w:name="_bookmark753" w:id="906"/>
      <w:bookmarkEnd w:id="906"/>
      <w:r>
        <w:rPr>
          <w:i/>
          <w:color w:val="252525"/>
          <w:w w:val="105"/>
          <w:sz w:val="20"/>
        </w:rPr>
      </w:r>
      <w:r>
        <w:rPr>
          <w:color w:val="252525"/>
          <w:w w:val="105"/>
          <w:sz w:val="20"/>
        </w:rPr>
        <w:t>—Một kho sự kiện nguồn mở dựa trên .NET được phát triển bởi Greg Young, một người tiên phong trong lĩnh vực tìm nguồn sự kiện (</w:t>
      </w:r>
      <w:bookmarkStart w:name="_bookmark754" w:id="907"/>
      <w:bookmarkEnd w:id="907"/>
      <w:hyperlink r:id="rId294">
        <w:r>
          <w:rPr>
            <w:color w:val="001BA6"/>
            <w:w w:val="110"/>
            <w:sz w:val="20"/>
          </w:rPr>
          <w:t>https://eventstore.org</w:t>
        </w:r>
      </w:hyperlink>
      <w:r>
        <w:rPr>
          <w:color w:val="252525"/>
          <w:w w:val="110"/>
          <w:sz w:val="20"/>
        </w:rPr>
        <w:t>).</w:t>
      </w:r>
    </w:p>
    <w:p>
      <w:pPr>
        <w:pStyle w:val="ListParagraph"/>
        <w:numPr>
          <w:ilvl w:val="0"/>
          <w:numId w:val="95"/>
        </w:numPr>
        <w:tabs>
          <w:tab w:pos="1996" w:val="left" w:leader="none"/>
        </w:tabs>
        <w:spacing w:line="271" w:lineRule="auto" w:before="20" w:after="0"/>
        <w:ind w:left="1995" w:right="915" w:hanging="240"/>
        <w:jc w:val="both"/>
        <w:rPr>
          <w:sz w:val="20"/>
        </w:rPr>
      </w:pPr>
      <w:r>
        <w:rPr>
          <w:i/>
          <w:color w:val="252525"/>
          <w:w w:val="105"/>
          <w:sz w:val="20"/>
        </w:rPr>
        <w:t>Thời gian</w:t>
      </w:r>
      <w:r>
        <w:rPr>
          <w:color w:val="252525"/>
          <w:w w:val="105"/>
          <w:sz w:val="20"/>
        </w:rPr>
        <w:t>—Một khuôn khổ dịch vụ vi mô được phát triển bởi Lightbend, công ty trước đây được gọi là Typesafe (</w:t>
      </w:r>
      <w:bookmarkStart w:name="_bookmark755" w:id="908"/>
      <w:bookmarkEnd w:id="908"/>
      <w:hyperlink r:id="rId295">
        <w:r>
          <w:rPr>
            <w:color w:val="001BA6"/>
            <w:w w:val="110"/>
            <w:sz w:val="20"/>
          </w:rPr>
          <w:t>www.lightbend.com/lagom-framework</w:t>
        </w:r>
      </w:hyperlink>
      <w:r>
        <w:rPr>
          <w:color w:val="252525"/>
          <w:w w:val="110"/>
          <w:sz w:val="20"/>
        </w:rPr>
        <w:t>).</w:t>
      </w:r>
    </w:p>
    <w:p>
      <w:pPr>
        <w:pStyle w:val="ListParagraph"/>
        <w:numPr>
          <w:ilvl w:val="0"/>
          <w:numId w:val="95"/>
        </w:numPr>
        <w:tabs>
          <w:tab w:pos="1996" w:val="left" w:leader="none"/>
        </w:tabs>
        <w:spacing w:line="271" w:lineRule="auto" w:before="20" w:after="0"/>
        <w:ind w:left="1995" w:right="913" w:hanging="240"/>
        <w:jc w:val="both"/>
        <w:rPr>
          <w:sz w:val="20"/>
        </w:rPr>
      </w:pPr>
      <w:r>
        <w:rPr>
          <w:i/>
          <w:color w:val="252525"/>
          <w:w w:val="105"/>
          <w:sz w:val="20"/>
        </w:rPr>
        <w:t>Sợi trục</w:t>
      </w:r>
      <w:r>
        <w:rPr>
          <w:color w:val="252525"/>
          <w:w w:val="105"/>
          <w:sz w:val="20"/>
        </w:rPr>
        <w:t>—Một khuôn khổ Java nguồn mở để phát triển các ứng dụng hướng sự kiện sử dụng nguồn sự kiện và CQRS (</w:t>
      </w:r>
      <w:bookmarkStart w:name="_bookmark756" w:id="909"/>
      <w:bookmarkEnd w:id="909"/>
      <w:hyperlink r:id="rId296">
        <w:r>
          <w:rPr>
            <w:color w:val="001BA6"/>
            <w:w w:val="105"/>
            <w:sz w:val="20"/>
          </w:rPr>
          <w:t>www.axonframework.org</w:t>
        </w:r>
      </w:hyperlink>
      <w:r>
        <w:rPr>
          <w:color w:val="252525"/>
          <w:w w:val="105"/>
          <w:sz w:val="20"/>
        </w:rPr>
        <w:t>).</w:t>
      </w:r>
    </w:p>
    <w:p>
      <w:pPr>
        <w:pStyle w:val="ListParagraph"/>
        <w:numPr>
          <w:ilvl w:val="0"/>
          <w:numId w:val="95"/>
        </w:numPr>
        <w:tabs>
          <w:tab w:pos="1996" w:val="left" w:leader="none"/>
        </w:tabs>
        <w:spacing w:line="271" w:lineRule="auto" w:before="20" w:after="0"/>
        <w:ind w:left="1995" w:right="914" w:hanging="240"/>
        <w:jc w:val="both"/>
        <w:rPr>
          <w:sz w:val="20"/>
        </w:rPr>
      </w:pPr>
      <w:r>
        <w:rPr>
          <w:i/>
          <w:color w:val="252525"/>
          <w:spacing w:val="-2"/>
          <w:w w:val="110"/>
          <w:sz w:val="20"/>
        </w:rPr>
        <w:t>Sự kiện xảy ra</w:t>
      </w:r>
      <w:r>
        <w:rPr>
          <w:color w:val="252525"/>
          <w:spacing w:val="-2"/>
          <w:w w:val="110"/>
          <w:sz w:val="20"/>
        </w:rPr>
        <w:t>—Được phát triển bởi công ty khởi nghiệp của tôi, Eventuate (</w:t>
      </w:r>
      <w:hyperlink r:id="rId297">
        <w:r>
          <w:rPr>
            <w:color w:val="001BA6"/>
            <w:spacing w:val="-2"/>
            <w:w w:val="110"/>
            <w:sz w:val="20"/>
          </w:rPr>
          <w:t>http://eventuate.io</w:t>
        </w:r>
      </w:hyperlink>
      <w:r>
        <w:rPr>
          <w:color w:val="252525"/>
          <w:spacing w:val="-2"/>
          <w:w w:val="110"/>
          <w:sz w:val="20"/>
        </w:rPr>
        <w:t>). Có</w:t>
      </w:r>
      <w:r>
        <w:rPr>
          <w:color w:val="252525"/>
          <w:w w:val="105"/>
          <w:sz w:val="20"/>
        </w:rPr>
        <w:t>hai phiên bản của Eventuate: Eventuate SaaS, một dịch vụ đám mây và Eventuate Local, một dự án nguồn mở dựa trên Apache Kafka/RDBMS.</w:t>
      </w:r>
    </w:p>
    <w:p>
      <w:pPr>
        <w:pStyle w:val="BodyText"/>
        <w:spacing w:line="271" w:lineRule="auto" w:before="101"/>
        <w:ind w:left="1443" w:right="913"/>
        <w:jc w:val="both"/>
      </w:pPr>
      <w:r>
        <w:rPr>
          <w:color w:val="252525"/>
          <w:w w:val="110"/>
        </w:rPr>
        <w:t>Mặc dù các khuôn khổ này khác nhau về chi tiết, nhưng các khái niệm cốt lõi vẫn giống nhau. Vì Eventuate là khuôn khổ mà tôi quen thuộc nhất, nên đó là khuôn khổ mà tôi sẽ đề cập ở đây. Nó có kiến ​​trúc đơn giản, dễ hiểu, minh họa các khái niệm về nguồn sự kiện. Bạn có thể sử dụng nó trong các ứng dụng của mình, tự triển khai lại các khái niệm hoặc áp dụng những gì bạn học được ở đây để xây dựng các ứng dụng với một trong các khuôn khổ nguồn sự kiện khác.</w:t>
      </w:r>
    </w:p>
    <w:p>
      <w:pPr>
        <w:pStyle w:val="BodyText"/>
        <w:spacing w:line="271" w:lineRule="auto" w:before="1"/>
        <w:ind w:left="1443" w:right="914" w:firstLine="306"/>
        <w:jc w:val="both"/>
      </w:pPr>
      <w:r>
        <w:rPr>
          <w:color w:val="252525"/>
          <w:w w:val="105"/>
        </w:rPr>
        <w:t>Tôi bắt đầu các phần sau bằng cách mô tả cách hoạt động của kho sự kiện Eventuate Local. Sau đó, tôi mô tả khung Eventuate Client cho Java, một khung dễ sử dụng để viết logic kinh doanh dựa trên nguồn sự kiện sử dụng kho sự kiện Eventuate Local.</w:t>
      </w:r>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93"/>
        </w:numPr>
        <w:tabs>
          <w:tab w:pos="1623" w:val="left" w:leader="none"/>
          <w:tab w:pos="1624" w:val="left" w:leader="none"/>
        </w:tabs>
        <w:spacing w:line="240" w:lineRule="auto" w:before="91" w:after="0"/>
        <w:ind w:left="1623" w:right="0" w:hanging="721"/>
        <w:jc w:val="left"/>
      </w:pPr>
      <w:bookmarkStart w:name="6.2.1 How the Eventuate Local event stor" w:id="910"/>
      <w:bookmarkEnd w:id="910"/>
      <w:r>
        <w:rPr>
          <w:b w:val="0"/>
          <w:i w:val="0"/>
        </w:rPr>
      </w:r>
      <w:bookmarkStart w:name="_bookmark757" w:id="911"/>
      <w:bookmarkEnd w:id="911"/>
      <w:r>
        <w:rPr>
          <w:b w:val="0"/>
          <w:i w:val="0"/>
        </w:rPr>
      </w:r>
      <w:bookmarkStart w:name="_bookmark758" w:id="912"/>
      <w:bookmarkEnd w:id="912"/>
      <w:r>
        <w:rPr>
          <w:color w:val="466A85"/>
          <w:w w:val="90"/>
        </w:rPr>
        <w:t>Cửa hàng sự kiện Eventuate Local hoạt động như thế nào</w:t>
      </w:r>
    </w:p>
    <w:p>
      <w:pPr>
        <w:pStyle w:val="BodyText"/>
        <w:spacing w:line="271" w:lineRule="auto" w:before="102"/>
        <w:ind w:left="1623" w:right="733"/>
        <w:jc w:val="both"/>
      </w:pPr>
      <w:r>
        <w:rPr>
          <w:color w:val="252525"/>
          <w:w w:val="105"/>
        </w:rPr>
        <w:t>Eventuate Local là một kho lưu trữ sự kiện nguồn mở. Hình 6.9 cho thấy kiến ​​trúc. Sự kiện được lưu trữ trong cơ sở dữ liệu, chẳng hạn như MySQL. Các ứng dụng chèn và truy xuất các sự kiện tổng hợp theo khóa chính. Các ứng dụng sử dụng sự kiện từ một nhà môi giới tin nhắn, chẳng hạn như Apache Kafka. Một cơ chế theo dõi nhật ký giao dịch truyền các sự kiện từ cơ sở dữ liệu đến nhà môi giới tin nhắn.</w:t>
      </w:r>
    </w:p>
    <w:p>
      <w:pPr>
        <w:pStyle w:val="BodyText"/>
        <w:spacing w:before="1"/>
        <w:rPr>
          <w:sz w:val="9"/>
        </w:rPr>
      </w:pPr>
    </w:p>
    <w:p>
      <w:pPr>
        <w:spacing w:before="104"/>
        <w:ind w:left="1829" w:right="0" w:firstLine="0"/>
        <w:jc w:val="left"/>
        <w:rPr>
          <w:rFonts w:ascii="Trebuchet MS"/>
          <w:b/>
          <w:sz w:val="18"/>
        </w:rPr>
      </w:pPr>
      <w:r>
        <w:rPr/>
        <w:pict>
          <v:group style="position:absolute;margin-left:102.374001pt;margin-top:14.6514pt;width:360.9pt;height:249.9pt;mso-position-horizontal-relative:page;mso-position-vertical-relative:paragraph;z-index:-35969536" coordorigin="2047,293" coordsize="7218,4998">
            <v:line style="position:absolute" from="7479,967" to="8424,1763" stroked="true" strokeweight=".5pt" strokecolor="#020302">
              <v:stroke dashstyle="solid"/>
            </v:line>
            <v:shape style="position:absolute;left:8390;top:1728;width:102;height:93" coordorigin="8390,1728" coordsize="102,93" path="m8428,1728l8390,1773,8492,1820,8428,1728xe" filled="true" fillcolor="#020302" stroked="false">
              <v:path arrowok="t"/>
              <v:fill type="solid"/>
            </v:shape>
            <v:rect style="position:absolute;left:6462;top:298;width:1105;height:740" filled="true" fillcolor="#fdf59f" stroked="false">
              <v:fill type="solid"/>
            </v:rect>
            <v:rect style="position:absolute;left:7852;top:2541;width:1408;height:1389" filled="false" stroked="true" strokeweight=".5pt" strokecolor="#020302">
              <v:stroke dashstyle="solid"/>
            </v:rect>
            <v:shape style="position:absolute;left:7433;top:3136;width:400;height:200" type="#_x0000_t75" stroked="false">
              <v:imagedata r:id="rId300" o:title=""/>
            </v:shape>
            <v:line style="position:absolute" from="8613,2544" to="8613,2016" stroked="true" strokeweight=".5pt" strokecolor="#020302">
              <v:stroke dashstyle="solid"/>
            </v:line>
            <v:shape style="position:absolute;left:8463;top:1765;width:298;height:298" type="#_x0000_t75" stroked="false">
              <v:imagedata r:id="rId301" o:title=""/>
            </v:shape>
            <v:rect style="position:absolute;left:2052;top:1305;width:4126;height:3980" filled="false" stroked="true" strokeweight=".5pt" strokecolor="#020302">
              <v:stroke dashstyle="solid"/>
            </v:rect>
            <v:shape style="position:absolute;left:6215;top:3136;width:400;height:200" type="#_x0000_t75" stroked="false">
              <v:imagedata r:id="rId300" o:title=""/>
            </v:shape>
            <v:line style="position:absolute" from="4049,1302" to="4049,773" stroked="true" strokeweight=".5pt" strokecolor="#020302">
              <v:stroke dashstyle="solid"/>
            </v:line>
            <v:shape style="position:absolute;left:3898;top:522;width:298;height:298" type="#_x0000_t75" stroked="false">
              <v:imagedata r:id="rId302" o:title=""/>
            </v:shape>
            <v:line style="position:absolute" from="6469,667" to="4290,667" stroked="true" strokeweight=".5pt" strokecolor="#020302">
              <v:stroke dashstyle="solid"/>
            </v:line>
            <v:shape style="position:absolute;left:4201;top:637;width:109;height:59" coordorigin="4202,638" coordsize="109,59" path="m4310,638l4202,667,4310,696,4310,638xe" filled="true" fillcolor="#020302" stroked="false">
              <v:path arrowok="t"/>
              <v:fill type="solid"/>
            </v:shape>
            <v:shape style="position:absolute;left:2836;top:354;width:81;height:829" coordorigin="2836,354" coordsize="81,829" path="m2892,354l2911,420,2917,486,2913,551,2902,617,2887,683,2870,750,2854,818,2842,887,2836,958,2840,1031,2855,1106,2884,1183e" filled="false" stroked="true" strokeweight=".3pt" strokecolor="#231f20">
              <v:path arrowok="t"/>
              <v:stroke dashstyle="solid"/>
            </v:shape>
            <v:shape style="position:absolute;left:2847;top:1155;width:67;height:75" coordorigin="2847,1155" coordsize="67,75" path="m2913,1155l2847,1190,2910,1230,2913,1155xe" filled="true" fillcolor="#231f20" stroked="false">
              <v:path arrowok="t"/>
              <v:fill type="solid"/>
            </v:shape>
            <v:shape style="position:absolute;left:7001;top:3622;width:217;height:825" coordorigin="7002,3623" coordsize="217,825" path="m7205,4447l7218,4383,7219,4323,7209,4266,7191,4211,7166,4158,7138,4105,7108,4053,7078,3999,7050,3945,7027,3888,7010,3828,7002,3764,7004,3696,7020,3623e" filled="false" stroked="true" strokeweight=".3pt" strokecolor="#231f20">
              <v:path arrowok="t"/>
              <v:stroke dashstyle="solid"/>
            </v:shape>
            <v:shape style="position:absolute;left:6981;top:3571;width:71;height:74" coordorigin="6981,3572" coordsize="71,74" path="m7037,3572l6981,3621,7052,3645,7037,3572xe" filled="true" fillcolor="#231f20" stroked="false">
              <v:path arrowok="t"/>
              <v:fill type="solid"/>
            </v:shape>
            <v:shape style="position:absolute;left:5001;top:452;width:6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Sự kiện chuyển tiếp</w:t>
                    </w:r>
                  </w:p>
                </w:txbxContent>
              </v:textbox>
              <w10:wrap type="none"/>
            </v:shape>
            <v:shape style="position:absolute;left:2125;top:1365;width:954;height:35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Cơ sở dữ liệu sự kiện</w:t>
                    </w:r>
                  </w:p>
                  <w:p>
                    <w:pPr>
                      <w:spacing w:line="130" w:lineRule="exact" w:before="79"/>
                      <w:ind w:left="57" w:right="0" w:firstLine="0"/>
                      <w:jc w:val="left"/>
                      <w:rPr>
                        <w:rFonts w:ascii="Courier New"/>
                        <w:sz w:val="12"/>
                      </w:rPr>
                    </w:pPr>
                    <w:r>
                      <w:rPr>
                        <w:rFonts w:ascii="Courier New"/>
                        <w:color w:val="020302"/>
                        <w:sz w:val="12"/>
                      </w:rPr>
                      <w:t>SỰ KIỆN</w:t>
                    </w:r>
                  </w:p>
                </w:txbxContent>
              </v:textbox>
              <w10:wrap type="none"/>
            </v:shape>
            <v:shape style="position:absolute;left:7925;top:2609;width:781;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Môi giới sự kiện</w:t>
                    </w:r>
                  </w:p>
                </w:txbxContent>
              </v:textbox>
              <w10:wrap type="none"/>
            </v:shape>
            <v:shape style="position:absolute;left:2183;top:3271;width:577;height:127" type="#_x0000_t202" filled="false" stroked="false">
              <v:textbox inset="0,0,0,0">
                <w:txbxContent>
                  <w:p>
                    <w:pPr>
                      <w:spacing w:line="126" w:lineRule="exact" w:before="0"/>
                      <w:ind w:left="0" w:right="0" w:firstLine="0"/>
                      <w:jc w:val="left"/>
                      <w:rPr>
                        <w:rFonts w:ascii="Courier New"/>
                        <w:sz w:val="12"/>
                      </w:rPr>
                    </w:pPr>
                    <w:r>
                      <w:rPr>
                        <w:rFonts w:ascii="Courier New"/>
                        <w:color w:val="020302"/>
                        <w:spacing w:val="-1"/>
                        <w:sz w:val="12"/>
                      </w:rPr>
                      <w:t>THỰC THỂ</w:t>
                    </w:r>
                  </w:p>
                </w:txbxContent>
              </v:textbox>
              <w10:wrap type="none"/>
            </v:shape>
            <v:shape style="position:absolute;left:2183;top:4286;width:647;height:127" type="#_x0000_t202" filled="false" stroked="false">
              <v:textbox inset="0,0,0,0">
                <w:txbxContent>
                  <w:p>
                    <w:pPr>
                      <w:spacing w:line="126" w:lineRule="exact" w:before="0"/>
                      <w:ind w:left="0" w:right="0" w:firstLine="0"/>
                      <w:jc w:val="left"/>
                      <w:rPr>
                        <w:rFonts w:ascii="Courier New"/>
                        <w:sz w:val="12"/>
                      </w:rPr>
                    </w:pPr>
                    <w:r>
                      <w:rPr>
                        <w:rFonts w:ascii="Courier New"/>
                        <w:color w:val="020302"/>
                        <w:spacing w:val="-2"/>
                        <w:sz w:val="12"/>
                      </w:rPr>
                      <w:t>ẢNH CHỤP</w:t>
                    </w:r>
                  </w:p>
                </w:txbxContent>
              </v:textbox>
              <w10:wrap type="none"/>
            </v:shape>
            <v:shape style="position:absolute;left:6407;top:4464;width:1687;height:596" type="#_x0000_t202" filled="false" stroked="false">
              <v:textbox inset="0,0,0,0">
                <w:txbxContent>
                  <w:p>
                    <w:pPr>
                      <w:spacing w:line="218" w:lineRule="auto" w:before="19"/>
                      <w:ind w:left="159" w:right="11" w:hanging="160"/>
                      <w:jc w:val="left"/>
                      <w:rPr>
                        <w:rFonts w:ascii="Trebuchet MS"/>
                        <w:b/>
                        <w:sz w:val="18"/>
                      </w:rPr>
                    </w:pPr>
                    <w:r>
                      <w:rPr>
                        <w:rFonts w:ascii="Trebuchet MS"/>
                        <w:b/>
                        <w:color w:val="020302"/>
                        <w:w w:val="80"/>
                        <w:sz w:val="18"/>
                      </w:rPr>
                      <w:t>Xuất bản các sự kiện được lưu trữ trong cơ sở dữ liệu tới nhà môi giới tin nhắn</w:t>
                    </w:r>
                  </w:p>
                </w:txbxContent>
              </v:textbox>
              <w10:wrap type="none"/>
            </v:shape>
            <v:shape style="position:absolute;left:6462;top:298;width:1105;height:740" type="#_x0000_t202" filled="false" stroked="true" strokeweight=".5pt" strokecolor="#020302">
              <v:textbox inset="0,0,0,0">
                <w:txbxContent>
                  <w:p>
                    <w:pPr>
                      <w:spacing w:line="240" w:lineRule="auto" w:before="0"/>
                      <w:rPr>
                        <w:sz w:val="14"/>
                      </w:rPr>
                    </w:pPr>
                  </w:p>
                  <w:p>
                    <w:pPr>
                      <w:spacing w:before="104"/>
                      <w:ind w:left="215" w:right="0" w:firstLine="0"/>
                      <w:jc w:val="left"/>
                      <w:rPr>
                        <w:rFonts w:ascii="Arial MT"/>
                        <w:sz w:val="14"/>
                      </w:rPr>
                    </w:pPr>
                    <w:r>
                      <w:rPr>
                        <w:rFonts w:ascii="Arial MT"/>
                        <w:color w:val="020302"/>
                        <w:sz w:val="14"/>
                      </w:rPr>
                      <w:t>Ứng dụng</w:t>
                    </w:r>
                  </w:p>
                </w:txbxContent>
              </v:textbox>
              <v:stroke dashstyle="solid"/>
              <w10:wrap type="none"/>
            </v:shape>
            <v:shape style="position:absolute;left:6642;top:2963;width:753;height:545" type="#_x0000_t202" filled="false" stroked="true" strokeweight=".5pt" strokecolor="#020302">
              <v:textbox inset="0,0,0,0">
                <w:txbxContent>
                  <w:p>
                    <w:pPr>
                      <w:spacing w:line="240" w:lineRule="auto" w:before="7"/>
                      <w:rPr>
                        <w:sz w:val="14"/>
                      </w:rPr>
                    </w:pPr>
                  </w:p>
                  <w:p>
                    <w:pPr>
                      <w:spacing w:before="0"/>
                      <w:ind w:left="49" w:right="0" w:firstLine="0"/>
                      <w:jc w:val="left"/>
                      <w:rPr>
                        <w:rFonts w:ascii="Arial MT"/>
                        <w:sz w:val="14"/>
                      </w:rPr>
                    </w:pPr>
                    <w:r>
                      <w:rPr>
                        <w:rFonts w:ascii="Arial MT"/>
                        <w:color w:val="020302"/>
                        <w:spacing w:val="-3"/>
                        <w:sz w:val="14"/>
                      </w:rPr>
                      <w:t>Sự kiện chuyển tiếp</w:t>
                    </w:r>
                  </w:p>
                </w:txbxContent>
              </v:textbox>
              <v:stroke dashstyle="solid"/>
              <w10:wrap type="none"/>
            </v:shape>
            <v:shape style="position:absolute;left:7964;top:3321;width:1198;height:286" type="#_x0000_t202" filled="false" stroked="true" strokeweight=".5pt" strokecolor="#020302">
              <v:textbox inset="0,0,0,0">
                <w:txbxContent>
                  <w:p>
                    <w:pPr>
                      <w:spacing w:before="63"/>
                      <w:ind w:left="42" w:right="0" w:firstLine="0"/>
                      <w:jc w:val="left"/>
                      <w:rPr>
                        <w:rFonts w:ascii="Courier New"/>
                        <w:sz w:val="14"/>
                      </w:rPr>
                    </w:pPr>
                    <w:r>
                      <w:rPr>
                        <w:rFonts w:ascii="Courier New"/>
                        <w:color w:val="020302"/>
                        <w:spacing w:val="-2"/>
                        <w:sz w:val="14"/>
                      </w:rPr>
                      <w:t>Chủ đề khách hàng</w:t>
                    </w:r>
                  </w:p>
                </w:txbxContent>
              </v:textbox>
              <v:stroke dashstyle="solid"/>
              <w10:wrap type="none"/>
            </v:shape>
            <v:shape style="position:absolute;left:7964;top:2892;width:1198;height:286" type="#_x0000_t202" filled="false" stroked="true" strokeweight=".5pt" strokecolor="#020302">
              <v:textbox inset="0,0,0,0">
                <w:txbxContent>
                  <w:p>
                    <w:pPr>
                      <w:spacing w:before="63"/>
                      <w:ind w:left="42" w:right="0" w:firstLine="0"/>
                      <w:jc w:val="left"/>
                      <w:rPr>
                        <w:rFonts w:ascii="Courier New"/>
                        <w:sz w:val="14"/>
                      </w:rPr>
                    </w:pPr>
                    <w:r>
                      <w:rPr>
                        <w:rFonts w:ascii="Courier New"/>
                        <w:color w:val="020302"/>
                        <w:spacing w:val="-1"/>
                        <w:sz w:val="14"/>
                      </w:rPr>
                      <w:t>Đặt hàng</w:t>
                    </w:r>
                    <w:r>
                      <w:rPr>
                        <w:rFonts w:ascii="Courier New"/>
                        <w:color w:val="020302"/>
                        <w:sz w:val="14"/>
                      </w:rPr>
                      <w:t>đề tài</w:t>
                    </w:r>
                  </w:p>
                </w:txbxContent>
              </v:textbox>
              <v:stroke dashstyle="solid"/>
              <w10:wrap type="none"/>
            </v:shape>
            <w10:wrap type="none"/>
          </v:group>
        </w:pict>
      </w:r>
      <w:r>
        <w:rPr>
          <w:rFonts w:ascii="Trebuchet MS"/>
          <w:b/>
          <w:color w:val="020302"/>
          <w:w w:val="80"/>
          <w:sz w:val="18"/>
        </w:rPr>
        <w:t>Lưu trữ các sự kiện</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6"/>
        <w:rPr>
          <w:rFonts w:ascii="Trebuchet MS"/>
          <w:b/>
          <w:sz w:val="26"/>
        </w:rPr>
      </w:pPr>
    </w:p>
    <w:tbl>
      <w:tblPr>
        <w:tblW w:w="0" w:type="auto"/>
        <w:jc w:val="left"/>
        <w:tblInd w:w="1774"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679"/>
        <w:gridCol w:w="782"/>
        <w:gridCol w:w="816"/>
        <w:gridCol w:w="782"/>
        <w:gridCol w:w="782"/>
      </w:tblGrid>
      <w:tr>
        <w:trPr>
          <w:trHeight w:val="320" w:hRule="atLeast"/>
        </w:trPr>
        <w:tc>
          <w:tcPr>
            <w:tcW w:w="679" w:type="dxa"/>
          </w:tcPr>
          <w:p>
            <w:pPr>
              <w:pStyle w:val="TableParagraph"/>
              <w:spacing w:before="77"/>
              <w:ind w:left="29" w:right="23"/>
              <w:jc w:val="center"/>
              <w:rPr>
                <w:sz w:val="12"/>
              </w:rPr>
            </w:pPr>
            <w:r>
              <w:rPr>
                <w:color w:val="020302"/>
                <w:sz w:val="12"/>
              </w:rPr>
              <w:t>sự kiện_id</w:t>
            </w:r>
          </w:p>
        </w:tc>
        <w:tc>
          <w:tcPr>
            <w:tcW w:w="782" w:type="dxa"/>
          </w:tcPr>
          <w:p>
            <w:pPr>
              <w:pStyle w:val="TableParagraph"/>
              <w:spacing w:before="77"/>
              <w:ind w:left="8" w:right="1"/>
              <w:jc w:val="center"/>
              <w:rPr>
                <w:sz w:val="12"/>
              </w:rPr>
            </w:pPr>
            <w:r>
              <w:rPr>
                <w:color w:val="020302"/>
                <w:sz w:val="12"/>
              </w:rPr>
              <w:t>loại sự kiện</w:t>
            </w:r>
          </w:p>
        </w:tc>
        <w:tc>
          <w:tcPr>
            <w:tcW w:w="816" w:type="dxa"/>
          </w:tcPr>
          <w:p>
            <w:pPr>
              <w:pStyle w:val="TableParagraph"/>
              <w:spacing w:before="77"/>
              <w:ind w:left="7"/>
              <w:jc w:val="center"/>
              <w:rPr>
                <w:sz w:val="12"/>
              </w:rPr>
            </w:pPr>
            <w:r>
              <w:rPr>
                <w:color w:val="020302"/>
                <w:spacing w:val="-1"/>
                <w:sz w:val="12"/>
              </w:rPr>
              <w:t>loại thực thể</w:t>
            </w:r>
          </w:p>
        </w:tc>
        <w:tc>
          <w:tcPr>
            <w:tcW w:w="782" w:type="dxa"/>
          </w:tcPr>
          <w:p>
            <w:pPr>
              <w:pStyle w:val="TableParagraph"/>
              <w:spacing w:before="77"/>
              <w:ind w:left="9" w:right="1"/>
              <w:jc w:val="center"/>
              <w:rPr>
                <w:sz w:val="12"/>
              </w:rPr>
            </w:pPr>
            <w:r>
              <w:rPr>
                <w:color w:val="020302"/>
                <w:sz w:val="12"/>
              </w:rPr>
              <w:t>thực thể_id</w:t>
            </w:r>
          </w:p>
        </w:tc>
        <w:tc>
          <w:tcPr>
            <w:tcW w:w="782" w:type="dxa"/>
          </w:tcPr>
          <w:p>
            <w:pPr>
              <w:pStyle w:val="TableParagraph"/>
              <w:spacing w:before="77"/>
              <w:ind w:left="9" w:right="1"/>
              <w:jc w:val="center"/>
              <w:rPr>
                <w:sz w:val="12"/>
              </w:rPr>
            </w:pPr>
            <w:r>
              <w:rPr>
                <w:color w:val="020302"/>
                <w:sz w:val="12"/>
              </w:rPr>
              <w:t>dữ liệu sự kiện</w:t>
            </w:r>
          </w:p>
        </w:tc>
      </w:tr>
      <w:tr>
        <w:trPr>
          <w:trHeight w:val="320" w:hRule="atLeast"/>
        </w:trPr>
        <w:tc>
          <w:tcPr>
            <w:tcW w:w="679" w:type="dxa"/>
          </w:tcPr>
          <w:p>
            <w:pPr>
              <w:pStyle w:val="TableParagraph"/>
              <w:spacing w:before="82"/>
              <w:ind w:left="29" w:right="23"/>
              <w:jc w:val="center"/>
              <w:rPr>
                <w:sz w:val="12"/>
              </w:rPr>
            </w:pPr>
            <w:r>
              <w:rPr>
                <w:color w:val="020302"/>
                <w:sz w:val="12"/>
              </w:rPr>
              <w:t>102</w:t>
            </w:r>
          </w:p>
        </w:tc>
        <w:tc>
          <w:tcPr>
            <w:tcW w:w="782" w:type="dxa"/>
          </w:tcPr>
          <w:p>
            <w:pPr>
              <w:pStyle w:val="TableParagraph"/>
              <w:spacing w:line="150" w:lineRule="atLeast"/>
              <w:ind w:left="145" w:right="123" w:firstLine="69"/>
              <w:rPr>
                <w:sz w:val="12"/>
              </w:rPr>
            </w:pPr>
            <w:r>
              <w:rPr>
                <w:color w:val="020302"/>
                <w:sz w:val="12"/>
              </w:rPr>
              <w:t>Đã tạo đơn hàng</w:t>
            </w:r>
          </w:p>
        </w:tc>
        <w:tc>
          <w:tcPr>
            <w:tcW w:w="816" w:type="dxa"/>
          </w:tcPr>
          <w:p>
            <w:pPr>
              <w:pStyle w:val="TableParagraph"/>
              <w:spacing w:before="82"/>
              <w:ind w:left="7"/>
              <w:jc w:val="center"/>
              <w:rPr>
                <w:sz w:val="12"/>
              </w:rPr>
            </w:pPr>
            <w:r>
              <w:rPr>
                <w:color w:val="020302"/>
                <w:sz w:val="12"/>
              </w:rPr>
              <w:t>Đặt hàng</w:t>
            </w:r>
          </w:p>
        </w:tc>
        <w:tc>
          <w:tcPr>
            <w:tcW w:w="782" w:type="dxa"/>
          </w:tcPr>
          <w:p>
            <w:pPr>
              <w:pStyle w:val="TableParagraph"/>
              <w:spacing w:before="82"/>
              <w:ind w:left="9" w:right="1"/>
              <w:jc w:val="center"/>
              <w:rPr>
                <w:sz w:val="12"/>
              </w:rPr>
            </w:pPr>
            <w:r>
              <w:rPr>
                <w:color w:val="020302"/>
                <w:sz w:val="12"/>
              </w:rPr>
              <w:t>101</w:t>
            </w:r>
          </w:p>
        </w:tc>
        <w:tc>
          <w:tcPr>
            <w:tcW w:w="782" w:type="dxa"/>
          </w:tcPr>
          <w:p>
            <w:pPr>
              <w:pStyle w:val="TableParagraph"/>
              <w:spacing w:before="82"/>
              <w:ind w:left="9" w:right="1"/>
              <w:jc w:val="center"/>
              <w:rPr>
                <w:sz w:val="12"/>
              </w:rPr>
            </w:pPr>
            <w:r>
              <w:rPr>
                <w:color w:val="020302"/>
                <w:sz w:val="12"/>
              </w:rPr>
              <w:t>{...}</w:t>
            </w:r>
          </w:p>
        </w:tc>
      </w:tr>
      <w:tr>
        <w:trPr>
          <w:trHeight w:val="320" w:hRule="atLeast"/>
        </w:trPr>
        <w:tc>
          <w:tcPr>
            <w:tcW w:w="679" w:type="dxa"/>
          </w:tcPr>
          <w:p>
            <w:pPr>
              <w:pStyle w:val="TableParagraph"/>
              <w:spacing w:before="86"/>
              <w:ind w:left="29" w:right="23"/>
              <w:jc w:val="center"/>
              <w:rPr>
                <w:sz w:val="12"/>
              </w:rPr>
            </w:pPr>
            <w:r>
              <w:rPr>
                <w:color w:val="020302"/>
                <w:sz w:val="12"/>
              </w:rPr>
              <w:t>103</w:t>
            </w:r>
          </w:p>
        </w:tc>
        <w:tc>
          <w:tcPr>
            <w:tcW w:w="782" w:type="dxa"/>
          </w:tcPr>
          <w:p>
            <w:pPr>
              <w:pStyle w:val="TableParagraph"/>
              <w:spacing w:line="150" w:lineRule="atLeast" w:before="1"/>
              <w:ind w:left="111" w:right="88" w:firstLine="104"/>
              <w:rPr>
                <w:sz w:val="12"/>
              </w:rPr>
            </w:pPr>
            <w:r>
              <w:rPr>
                <w:color w:val="020302"/>
                <w:sz w:val="12"/>
              </w:rPr>
              <w:t>Đơn hàng đã được chấp thuận</w:t>
            </w:r>
          </w:p>
        </w:tc>
        <w:tc>
          <w:tcPr>
            <w:tcW w:w="816" w:type="dxa"/>
          </w:tcPr>
          <w:p>
            <w:pPr>
              <w:pStyle w:val="TableParagraph"/>
              <w:spacing w:before="86"/>
              <w:ind w:left="7"/>
              <w:jc w:val="center"/>
              <w:rPr>
                <w:sz w:val="12"/>
              </w:rPr>
            </w:pPr>
            <w:r>
              <w:rPr>
                <w:color w:val="020302"/>
                <w:sz w:val="12"/>
              </w:rPr>
              <w:t>Đặt hàng</w:t>
            </w:r>
          </w:p>
        </w:tc>
        <w:tc>
          <w:tcPr>
            <w:tcW w:w="782" w:type="dxa"/>
          </w:tcPr>
          <w:p>
            <w:pPr>
              <w:pStyle w:val="TableParagraph"/>
              <w:spacing w:before="86"/>
              <w:ind w:left="9" w:right="1"/>
              <w:jc w:val="center"/>
              <w:rPr>
                <w:sz w:val="12"/>
              </w:rPr>
            </w:pPr>
            <w:r>
              <w:rPr>
                <w:color w:val="020302"/>
                <w:sz w:val="12"/>
              </w:rPr>
              <w:t>101</w:t>
            </w:r>
          </w:p>
        </w:tc>
        <w:tc>
          <w:tcPr>
            <w:tcW w:w="782" w:type="dxa"/>
          </w:tcPr>
          <w:p>
            <w:pPr>
              <w:pStyle w:val="TableParagraph"/>
              <w:spacing w:before="86"/>
              <w:ind w:left="9" w:right="1"/>
              <w:jc w:val="center"/>
              <w:rPr>
                <w:sz w:val="12"/>
              </w:rPr>
            </w:pPr>
            <w:r>
              <w:rPr>
                <w:color w:val="020302"/>
                <w:sz w:val="12"/>
              </w:rPr>
              <w:t>{...}</w:t>
            </w:r>
          </w:p>
        </w:tc>
      </w:tr>
      <w:tr>
        <w:trPr>
          <w:trHeight w:val="316" w:hRule="atLeast"/>
        </w:trPr>
        <w:tc>
          <w:tcPr>
            <w:tcW w:w="679" w:type="dxa"/>
          </w:tcPr>
          <w:p>
            <w:pPr>
              <w:pStyle w:val="TableParagraph"/>
              <w:spacing w:before="90"/>
              <w:ind w:left="29" w:right="23"/>
              <w:jc w:val="center"/>
              <w:rPr>
                <w:sz w:val="12"/>
              </w:rPr>
            </w:pPr>
            <w:r>
              <w:rPr>
                <w:color w:val="020302"/>
                <w:sz w:val="12"/>
              </w:rPr>
              <w:t>...</w:t>
            </w:r>
          </w:p>
        </w:tc>
        <w:tc>
          <w:tcPr>
            <w:tcW w:w="782" w:type="dxa"/>
          </w:tcPr>
          <w:p>
            <w:pPr>
              <w:pStyle w:val="TableParagraph"/>
              <w:spacing w:before="87"/>
              <w:ind w:left="8" w:right="1"/>
              <w:jc w:val="center"/>
              <w:rPr>
                <w:sz w:val="12"/>
              </w:rPr>
            </w:pPr>
            <w:r>
              <w:rPr>
                <w:color w:val="020302"/>
                <w:sz w:val="12"/>
              </w:rPr>
              <w:t>...</w:t>
            </w:r>
          </w:p>
        </w:tc>
        <w:tc>
          <w:tcPr>
            <w:tcW w:w="816" w:type="dxa"/>
          </w:tcPr>
          <w:p>
            <w:pPr>
              <w:pStyle w:val="TableParagraph"/>
              <w:spacing w:before="90"/>
              <w:ind w:left="7"/>
              <w:jc w:val="center"/>
              <w:rPr>
                <w:sz w:val="12"/>
              </w:rPr>
            </w:pPr>
            <w:r>
              <w:rPr>
                <w:color w:val="020302"/>
                <w:sz w:val="12"/>
              </w:rPr>
              <w:t>...</w:t>
            </w:r>
          </w:p>
        </w:tc>
        <w:tc>
          <w:tcPr>
            <w:tcW w:w="782" w:type="dxa"/>
          </w:tcPr>
          <w:p>
            <w:pPr>
              <w:pStyle w:val="TableParagraph"/>
              <w:spacing w:before="90"/>
              <w:ind w:left="9" w:right="1"/>
              <w:jc w:val="center"/>
              <w:rPr>
                <w:sz w:val="12"/>
              </w:rPr>
            </w:pPr>
            <w:r>
              <w:rPr>
                <w:color w:val="020302"/>
                <w:sz w:val="12"/>
              </w:rPr>
              <w:t>...</w:t>
            </w:r>
          </w:p>
        </w:tc>
        <w:tc>
          <w:tcPr>
            <w:tcW w:w="782" w:type="dxa"/>
          </w:tcPr>
          <w:p>
            <w:pPr>
              <w:pStyle w:val="TableParagraph"/>
              <w:spacing w:before="90"/>
              <w:ind w:left="9" w:right="1"/>
              <w:jc w:val="center"/>
              <w:rPr>
                <w:sz w:val="12"/>
              </w:rPr>
            </w:pPr>
            <w:r>
              <w:rPr>
                <w:color w:val="020302"/>
                <w:sz w:val="12"/>
              </w:rPr>
              <w:t>...</w:t>
            </w:r>
          </w:p>
        </w:tc>
      </w:tr>
    </w:tbl>
    <w:p>
      <w:pPr>
        <w:pStyle w:val="BodyText"/>
        <w:rPr>
          <w:rFonts w:ascii="Trebuchet MS"/>
          <w:b/>
        </w:rPr>
      </w:pPr>
    </w:p>
    <w:p>
      <w:pPr>
        <w:pStyle w:val="BodyText"/>
        <w:spacing w:before="5"/>
        <w:rPr>
          <w:rFonts w:ascii="Trebuchet MS"/>
          <w:b/>
          <w:sz w:val="10"/>
        </w:rPr>
      </w:pPr>
    </w:p>
    <w:tbl>
      <w:tblPr>
        <w:tblW w:w="0" w:type="auto"/>
        <w:jc w:val="left"/>
        <w:tblInd w:w="1774"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55"/>
        <w:gridCol w:w="817"/>
        <w:gridCol w:w="1090"/>
        <w:gridCol w:w="728"/>
      </w:tblGrid>
      <w:tr>
        <w:trPr>
          <w:trHeight w:val="320" w:hRule="atLeast"/>
        </w:trPr>
        <w:tc>
          <w:tcPr>
            <w:tcW w:w="855" w:type="dxa"/>
          </w:tcPr>
          <w:p>
            <w:pPr>
              <w:pStyle w:val="TableParagraph"/>
              <w:spacing w:before="77"/>
              <w:ind w:left="8" w:right="4"/>
              <w:jc w:val="center"/>
              <w:rPr>
                <w:sz w:val="12"/>
              </w:rPr>
            </w:pPr>
            <w:r>
              <w:rPr>
                <w:color w:val="020302"/>
                <w:sz w:val="12"/>
              </w:rPr>
              <w:t>loại thực thể</w:t>
            </w:r>
          </w:p>
        </w:tc>
        <w:tc>
          <w:tcPr>
            <w:tcW w:w="817" w:type="dxa"/>
          </w:tcPr>
          <w:p>
            <w:pPr>
              <w:pStyle w:val="TableParagraph"/>
              <w:spacing w:before="77"/>
              <w:ind w:left="59" w:right="59"/>
              <w:jc w:val="center"/>
              <w:rPr>
                <w:sz w:val="12"/>
              </w:rPr>
            </w:pPr>
            <w:r>
              <w:rPr>
                <w:color w:val="020302"/>
                <w:sz w:val="12"/>
              </w:rPr>
              <w:t>thực thể_id</w:t>
            </w:r>
          </w:p>
        </w:tc>
        <w:tc>
          <w:tcPr>
            <w:tcW w:w="1090" w:type="dxa"/>
          </w:tcPr>
          <w:p>
            <w:pPr>
              <w:pStyle w:val="TableParagraph"/>
              <w:spacing w:before="77"/>
              <w:ind w:left="12" w:right="18"/>
              <w:jc w:val="center"/>
              <w:rPr>
                <w:sz w:val="12"/>
              </w:rPr>
            </w:pPr>
            <w:r>
              <w:rPr>
                <w:color w:val="020302"/>
                <w:sz w:val="12"/>
              </w:rPr>
              <w:t>phiên bản thực thể</w:t>
            </w:r>
          </w:p>
        </w:tc>
        <w:tc>
          <w:tcPr>
            <w:tcW w:w="728" w:type="dxa"/>
          </w:tcPr>
          <w:p>
            <w:pPr>
              <w:pStyle w:val="TableParagraph"/>
              <w:spacing w:before="77"/>
              <w:ind w:left="238" w:right="222"/>
              <w:jc w:val="center"/>
              <w:rPr>
                <w:sz w:val="12"/>
              </w:rPr>
            </w:pPr>
            <w:r>
              <w:rPr>
                <w:color w:val="020302"/>
                <w:sz w:val="12"/>
              </w:rPr>
              <w:t>...</w:t>
            </w:r>
          </w:p>
        </w:tc>
      </w:tr>
      <w:tr>
        <w:trPr>
          <w:trHeight w:val="310" w:hRule="atLeast"/>
        </w:trPr>
        <w:tc>
          <w:tcPr>
            <w:tcW w:w="855" w:type="dxa"/>
          </w:tcPr>
          <w:p>
            <w:pPr>
              <w:pStyle w:val="TableParagraph"/>
              <w:spacing w:before="82"/>
              <w:ind w:left="8" w:right="4"/>
              <w:jc w:val="center"/>
              <w:rPr>
                <w:sz w:val="12"/>
              </w:rPr>
            </w:pPr>
            <w:r>
              <w:rPr>
                <w:color w:val="020302"/>
                <w:sz w:val="12"/>
              </w:rPr>
              <w:t>...</w:t>
            </w:r>
          </w:p>
        </w:tc>
        <w:tc>
          <w:tcPr>
            <w:tcW w:w="817" w:type="dxa"/>
          </w:tcPr>
          <w:p>
            <w:pPr>
              <w:pStyle w:val="TableParagraph"/>
              <w:spacing w:before="82"/>
              <w:ind w:left="59" w:right="59"/>
              <w:jc w:val="center"/>
              <w:rPr>
                <w:sz w:val="12"/>
              </w:rPr>
            </w:pPr>
            <w:r>
              <w:rPr>
                <w:color w:val="020302"/>
                <w:sz w:val="12"/>
              </w:rPr>
              <w:t>...</w:t>
            </w:r>
          </w:p>
        </w:tc>
        <w:tc>
          <w:tcPr>
            <w:tcW w:w="1090" w:type="dxa"/>
          </w:tcPr>
          <w:p>
            <w:pPr>
              <w:pStyle w:val="TableParagraph"/>
              <w:spacing w:before="82"/>
              <w:ind w:left="12" w:right="18"/>
              <w:jc w:val="center"/>
              <w:rPr>
                <w:sz w:val="12"/>
              </w:rPr>
            </w:pPr>
            <w:r>
              <w:rPr>
                <w:color w:val="020302"/>
                <w:sz w:val="12"/>
              </w:rPr>
              <w:t>...</w:t>
            </w:r>
          </w:p>
        </w:tc>
        <w:tc>
          <w:tcPr>
            <w:tcW w:w="728" w:type="dxa"/>
          </w:tcPr>
          <w:p>
            <w:pPr>
              <w:pStyle w:val="TableParagraph"/>
              <w:spacing w:before="82"/>
              <w:ind w:left="238" w:right="222"/>
              <w:jc w:val="center"/>
              <w:rPr>
                <w:sz w:val="12"/>
              </w:rPr>
            </w:pPr>
            <w:r>
              <w:rPr>
                <w:color w:val="020302"/>
                <w:sz w:val="12"/>
              </w:rPr>
              <w:t>...</w:t>
            </w:r>
          </w:p>
        </w:tc>
      </w:tr>
    </w:tbl>
    <w:p>
      <w:pPr>
        <w:pStyle w:val="BodyText"/>
        <w:rPr>
          <w:rFonts w:ascii="Trebuchet MS"/>
          <w:b/>
        </w:rPr>
      </w:pPr>
    </w:p>
    <w:p>
      <w:pPr>
        <w:pStyle w:val="BodyText"/>
        <w:spacing w:before="5"/>
        <w:rPr>
          <w:rFonts w:ascii="Trebuchet MS"/>
          <w:b/>
          <w:sz w:val="10"/>
        </w:rPr>
      </w:pPr>
    </w:p>
    <w:tbl>
      <w:tblPr>
        <w:tblW w:w="0" w:type="auto"/>
        <w:jc w:val="left"/>
        <w:tblInd w:w="1774"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55"/>
        <w:gridCol w:w="817"/>
        <w:gridCol w:w="1090"/>
        <w:gridCol w:w="728"/>
      </w:tblGrid>
      <w:tr>
        <w:trPr>
          <w:trHeight w:val="320" w:hRule="atLeast"/>
        </w:trPr>
        <w:tc>
          <w:tcPr>
            <w:tcW w:w="855" w:type="dxa"/>
          </w:tcPr>
          <w:p>
            <w:pPr>
              <w:pStyle w:val="TableParagraph"/>
              <w:spacing w:before="77"/>
              <w:ind w:left="8" w:right="4"/>
              <w:jc w:val="center"/>
              <w:rPr>
                <w:sz w:val="12"/>
              </w:rPr>
            </w:pPr>
            <w:r>
              <w:rPr>
                <w:color w:val="020302"/>
                <w:sz w:val="12"/>
              </w:rPr>
              <w:t>loại thực thể</w:t>
            </w:r>
          </w:p>
        </w:tc>
        <w:tc>
          <w:tcPr>
            <w:tcW w:w="817" w:type="dxa"/>
          </w:tcPr>
          <w:p>
            <w:pPr>
              <w:pStyle w:val="TableParagraph"/>
              <w:spacing w:before="77"/>
              <w:ind w:left="59" w:right="59"/>
              <w:jc w:val="center"/>
              <w:rPr>
                <w:sz w:val="12"/>
              </w:rPr>
            </w:pPr>
            <w:r>
              <w:rPr>
                <w:color w:val="020302"/>
                <w:sz w:val="12"/>
              </w:rPr>
              <w:t>thực thể_id</w:t>
            </w:r>
          </w:p>
        </w:tc>
        <w:tc>
          <w:tcPr>
            <w:tcW w:w="1090" w:type="dxa"/>
          </w:tcPr>
          <w:p>
            <w:pPr>
              <w:pStyle w:val="TableParagraph"/>
              <w:spacing w:before="77"/>
              <w:ind w:left="12" w:right="18"/>
              <w:jc w:val="center"/>
              <w:rPr>
                <w:sz w:val="12"/>
              </w:rPr>
            </w:pPr>
            <w:r>
              <w:rPr>
                <w:color w:val="020302"/>
                <w:sz w:val="12"/>
              </w:rPr>
              <w:t>phiên bản thực thể</w:t>
            </w:r>
          </w:p>
        </w:tc>
        <w:tc>
          <w:tcPr>
            <w:tcW w:w="728" w:type="dxa"/>
          </w:tcPr>
          <w:p>
            <w:pPr>
              <w:pStyle w:val="TableParagraph"/>
              <w:spacing w:before="77"/>
              <w:ind w:left="238" w:right="222"/>
              <w:jc w:val="center"/>
              <w:rPr>
                <w:sz w:val="12"/>
              </w:rPr>
            </w:pPr>
            <w:r>
              <w:rPr>
                <w:color w:val="020302"/>
                <w:sz w:val="12"/>
              </w:rPr>
              <w:t>...</w:t>
            </w:r>
          </w:p>
        </w:tc>
      </w:tr>
      <w:tr>
        <w:trPr>
          <w:trHeight w:val="310" w:hRule="atLeast"/>
        </w:trPr>
        <w:tc>
          <w:tcPr>
            <w:tcW w:w="855" w:type="dxa"/>
          </w:tcPr>
          <w:p>
            <w:pPr>
              <w:pStyle w:val="TableParagraph"/>
              <w:spacing w:before="82"/>
              <w:ind w:left="8" w:right="4"/>
              <w:jc w:val="center"/>
              <w:rPr>
                <w:sz w:val="12"/>
              </w:rPr>
            </w:pPr>
            <w:r>
              <w:rPr>
                <w:color w:val="020302"/>
                <w:sz w:val="12"/>
              </w:rPr>
              <w:t>...</w:t>
            </w:r>
          </w:p>
        </w:tc>
        <w:tc>
          <w:tcPr>
            <w:tcW w:w="817" w:type="dxa"/>
          </w:tcPr>
          <w:p>
            <w:pPr>
              <w:pStyle w:val="TableParagraph"/>
              <w:spacing w:before="82"/>
              <w:ind w:left="59" w:right="59"/>
              <w:jc w:val="center"/>
              <w:rPr>
                <w:sz w:val="12"/>
              </w:rPr>
            </w:pPr>
            <w:r>
              <w:rPr>
                <w:color w:val="020302"/>
                <w:sz w:val="12"/>
              </w:rPr>
              <w:t>...</w:t>
            </w:r>
          </w:p>
        </w:tc>
        <w:tc>
          <w:tcPr>
            <w:tcW w:w="1090" w:type="dxa"/>
          </w:tcPr>
          <w:p>
            <w:pPr>
              <w:pStyle w:val="TableParagraph"/>
              <w:spacing w:before="82"/>
              <w:ind w:left="12" w:right="18"/>
              <w:jc w:val="center"/>
              <w:rPr>
                <w:sz w:val="12"/>
              </w:rPr>
            </w:pPr>
            <w:r>
              <w:rPr>
                <w:color w:val="020302"/>
                <w:sz w:val="12"/>
              </w:rPr>
              <w:t>...</w:t>
            </w:r>
          </w:p>
        </w:tc>
        <w:tc>
          <w:tcPr>
            <w:tcW w:w="728" w:type="dxa"/>
          </w:tcPr>
          <w:p>
            <w:pPr>
              <w:pStyle w:val="TableParagraph"/>
              <w:spacing w:before="82"/>
              <w:ind w:left="238" w:right="222"/>
              <w:jc w:val="center"/>
              <w:rPr>
                <w:sz w:val="12"/>
              </w:rPr>
            </w:pPr>
            <w:r>
              <w:rPr>
                <w:color w:val="020302"/>
                <w:sz w:val="12"/>
              </w:rPr>
              <w:t>...</w:t>
            </w:r>
          </w:p>
        </w:tc>
      </w:tr>
    </w:tbl>
    <w:p>
      <w:pPr>
        <w:pStyle w:val="BodyText"/>
        <w:spacing w:before="5"/>
        <w:rPr>
          <w:rFonts w:ascii="Trebuchet MS"/>
          <w:b/>
          <w:sz w:val="21"/>
        </w:rPr>
      </w:pPr>
    </w:p>
    <w:p>
      <w:pPr>
        <w:spacing w:line="259" w:lineRule="auto" w:before="99"/>
        <w:ind w:left="1623" w:right="752" w:firstLine="0"/>
        <w:jc w:val="left"/>
        <w:rPr>
          <w:rFonts w:ascii="Trebuchet MS"/>
          <w:b/>
          <w:sz w:val="16"/>
        </w:rPr>
      </w:pPr>
      <w:r>
        <w:rPr>
          <w:rFonts w:ascii="Trebuchet MS"/>
          <w:b/>
          <w:color w:val="656565"/>
          <w:spacing w:val="-1"/>
          <w:sz w:val="16"/>
        </w:rPr>
        <w:t>Hình 6.9</w:t>
      </w:r>
      <w:r>
        <w:rPr>
          <w:rFonts w:ascii="Trebuchet MS"/>
          <w:b/>
          <w:color w:val="656565"/>
          <w:sz w:val="16"/>
        </w:rPr>
        <w:t>Kiến trúc của Eventuate Local. Nó bao gồm một cơ sở dữ liệu sự kiện (như MySQL) lưu trữ các sự kiện, một nhà môi giới sự kiện (như Apache Kafka) phân phối các sự kiện cho người đăng ký và một rơle sự kiện xuất bản các sự kiện được lưu trữ trong cơ sở dữ liệu sự kiện cho nhà môi giới sự kiện.</w:t>
      </w:r>
    </w:p>
    <w:p>
      <w:pPr>
        <w:pStyle w:val="BodyText"/>
        <w:rPr>
          <w:rFonts w:ascii="Trebuchet MS"/>
          <w:b/>
        </w:rPr>
      </w:pPr>
    </w:p>
    <w:p>
      <w:pPr>
        <w:pStyle w:val="BodyText"/>
        <w:spacing w:before="3"/>
        <w:rPr>
          <w:rFonts w:ascii="Trebuchet MS"/>
          <w:b/>
        </w:rPr>
      </w:pPr>
    </w:p>
    <w:p>
      <w:pPr>
        <w:pStyle w:val="BodyText"/>
        <w:spacing w:line="271" w:lineRule="auto"/>
        <w:ind w:left="1623" w:right="733"/>
      </w:pPr>
      <w:r>
        <w:rPr>
          <w:color w:val="252525"/>
          <w:w w:val="110"/>
        </w:rPr>
        <w:t>Hãy cùng xem xét các thành phần Eventuate Local khác nhau, bắt đầu với lược đồ cơ sở dữ liệu.</w:t>
      </w:r>
    </w:p>
    <w:p>
      <w:pPr>
        <w:spacing w:before="102"/>
        <w:ind w:left="1623" w:right="0" w:firstLine="0"/>
        <w:jc w:val="left"/>
        <w:rPr>
          <w:rFonts w:ascii="Trebuchet MS" w:hAnsi="Trebuchet MS"/>
          <w:b/>
          <w:sz w:val="15"/>
        </w:rPr>
      </w:pPr>
      <w:bookmarkStart w:name="_bookmark759" w:id="913"/>
      <w:bookmarkEnd w:id="913"/>
      <w:r>
        <w:rPr/>
      </w:r>
      <w:r>
        <w:rPr>
          <w:rFonts w:ascii="Trebuchet MS" w:hAnsi="Trebuchet MS"/>
          <w:b/>
          <w:color w:val="466A85"/>
          <w:sz w:val="19"/>
        </w:rPr>
        <w:t>T</w:t>
      </w:r>
      <w:r>
        <w:rPr>
          <w:rFonts w:ascii="Trebuchet MS" w:hAnsi="Trebuchet MS"/>
          <w:b/>
          <w:color w:val="466A85"/>
          <w:sz w:val="15"/>
        </w:rPr>
        <w:t>SƠ ĐỒ CỦA</w:t>
      </w:r>
      <w:r>
        <w:rPr>
          <w:rFonts w:ascii="Trebuchet MS" w:hAnsi="Trebuchet MS"/>
          <w:b/>
          <w:color w:val="466A85"/>
          <w:sz w:val="19"/>
        </w:rPr>
        <w:t>E</w:t>
      </w:r>
      <w:r>
        <w:rPr>
          <w:rFonts w:ascii="Trebuchet MS" w:hAnsi="Trebuchet MS"/>
          <w:b/>
          <w:color w:val="466A85"/>
          <w:sz w:val="15"/>
        </w:rPr>
        <w:t>THỬ THÁCH</w:t>
      </w:r>
      <w:r>
        <w:rPr>
          <w:rFonts w:ascii="Trebuchet MS" w:hAnsi="Trebuchet MS"/>
          <w:b/>
          <w:color w:val="466A85"/>
          <w:sz w:val="19"/>
        </w:rPr>
        <w:t>L</w:t>
      </w:r>
      <w:r>
        <w:rPr>
          <w:rFonts w:ascii="Trebuchet MS" w:hAnsi="Trebuchet MS"/>
          <w:b/>
          <w:color w:val="466A85"/>
          <w:sz w:val="15"/>
        </w:rPr>
        <w:t>OCAL</w:t>
      </w:r>
      <w:r>
        <w:rPr>
          <w:rFonts w:ascii="Trebuchet MS" w:hAnsi="Trebuchet MS"/>
          <w:b/>
          <w:color w:val="466A85"/>
          <w:sz w:val="19"/>
        </w:rPr>
        <w:t>'</w:t>
      </w:r>
      <w:r>
        <w:rPr>
          <w:rFonts w:ascii="Trebuchet MS" w:hAnsi="Trebuchet MS"/>
          <w:b/>
          <w:color w:val="466A85"/>
          <w:sz w:val="15"/>
        </w:rPr>
        <w:t>CƠ SỞ DỮ LIỆU SỰ KIỆN</w:t>
      </w:r>
    </w:p>
    <w:p>
      <w:pPr>
        <w:pStyle w:val="BodyText"/>
        <w:spacing w:before="27"/>
        <w:ind w:left="1623"/>
      </w:pPr>
      <w:r>
        <w:rPr>
          <w:color w:val="252525"/>
          <w:w w:val="110"/>
        </w:rPr>
        <w:t>Cơ sở dữ liệu sự kiện bao gồm ba bảng:</w:t>
      </w:r>
    </w:p>
    <w:p>
      <w:pPr>
        <w:pStyle w:val="ListParagraph"/>
        <w:numPr>
          <w:ilvl w:val="0"/>
          <w:numId w:val="96"/>
        </w:numPr>
        <w:tabs>
          <w:tab w:pos="2176" w:val="left" w:leader="none"/>
        </w:tabs>
        <w:spacing w:line="240" w:lineRule="auto" w:before="111" w:after="0"/>
        <w:ind w:left="2175" w:right="0" w:hanging="241"/>
        <w:jc w:val="left"/>
        <w:rPr>
          <w:sz w:val="20"/>
        </w:rPr>
      </w:pPr>
      <w:r>
        <w:rPr>
          <w:rFonts w:ascii="Courier New" w:hAnsi="Courier New"/>
          <w:color w:val="252525"/>
          <w:sz w:val="19"/>
        </w:rPr>
        <w:t>sự kiện</w:t>
      </w:r>
      <w:r>
        <w:rPr>
          <w:color w:val="252525"/>
          <w:sz w:val="20"/>
        </w:rPr>
        <w:t>—Lưu trữ các sự kiện</w:t>
      </w:r>
    </w:p>
    <w:p>
      <w:pPr>
        <w:pStyle w:val="ListParagraph"/>
        <w:numPr>
          <w:ilvl w:val="0"/>
          <w:numId w:val="96"/>
        </w:numPr>
        <w:tabs>
          <w:tab w:pos="2176" w:val="left" w:leader="none"/>
        </w:tabs>
        <w:spacing w:line="240" w:lineRule="auto" w:before="36" w:after="0"/>
        <w:ind w:left="2175" w:right="0" w:hanging="241"/>
        <w:jc w:val="left"/>
        <w:rPr>
          <w:sz w:val="20"/>
        </w:rPr>
      </w:pPr>
      <w:r>
        <w:rPr>
          <w:rFonts w:ascii="Courier New" w:hAnsi="Courier New"/>
          <w:color w:val="252525"/>
          <w:sz w:val="19"/>
        </w:rPr>
        <w:t>các thực thể</w:t>
      </w:r>
      <w:r>
        <w:rPr>
          <w:color w:val="252525"/>
          <w:sz w:val="20"/>
        </w:rPr>
        <w:t>—Một hàng cho mỗi thực thể</w:t>
      </w:r>
    </w:p>
    <w:p>
      <w:pPr>
        <w:pStyle w:val="ListParagraph"/>
        <w:numPr>
          <w:ilvl w:val="0"/>
          <w:numId w:val="96"/>
        </w:numPr>
        <w:tabs>
          <w:tab w:pos="2176" w:val="left" w:leader="none"/>
        </w:tabs>
        <w:spacing w:line="240" w:lineRule="auto" w:before="36" w:after="0"/>
        <w:ind w:left="2175" w:right="0" w:hanging="241"/>
        <w:jc w:val="left"/>
        <w:rPr>
          <w:sz w:val="20"/>
        </w:rPr>
      </w:pPr>
      <w:r>
        <w:rPr>
          <w:rFonts w:ascii="Courier New" w:hAnsi="Courier New"/>
          <w:color w:val="252525"/>
          <w:sz w:val="19"/>
        </w:rPr>
        <w:t>ảnh chụp nhanh</w:t>
      </w:r>
      <w:r>
        <w:rPr>
          <w:color w:val="252525"/>
          <w:sz w:val="20"/>
        </w:rPr>
        <w:t>—Lưu trữ ảnh chụp nhanh</w:t>
      </w:r>
    </w:p>
    <w:p>
      <w:pPr>
        <w:pStyle w:val="BodyText"/>
        <w:spacing w:line="256" w:lineRule="auto" w:before="117"/>
        <w:ind w:left="1623" w:right="733" w:hanging="1"/>
      </w:pPr>
      <w:r>
        <w:rPr>
          <w:color w:val="252525"/>
          <w:w w:val="105"/>
        </w:rPr>
        <w:t>Bảng trung tâm là bảng sự kiện. Cấu trúc của bảng này rất giống với bảng được hiển thị trong hình 6.2. Sau đây là định nghĩa của nó:</w:t>
      </w:r>
    </w:p>
    <w:p>
      <w:pPr>
        <w:spacing w:after="0" w:line="256" w:lineRule="auto"/>
        <w:sectPr>
          <w:headerReference w:type="default" r:id="rId298"/>
          <w:headerReference w:type="even" r:id="rId299"/>
          <w:pgSz w:w="10620" w:h="13320"/>
          <w:pgMar w:header="504" w:footer="0" w:top="700" w:bottom="280" w:left="420" w:right="400"/>
          <w:pgNumType w:start="203"/>
        </w:sectPr>
      </w:pPr>
    </w:p>
    <w:p>
      <w:pPr>
        <w:pStyle w:val="BodyText"/>
        <w:rPr>
          <w:sz w:val="21"/>
        </w:rPr>
      </w:pPr>
    </w:p>
    <w:p>
      <w:pPr>
        <w:spacing w:before="95"/>
        <w:ind w:left="1443" w:right="0" w:firstLine="0"/>
        <w:jc w:val="left"/>
        <w:rPr>
          <w:rFonts w:ascii="Courier New"/>
          <w:sz w:val="16"/>
        </w:rPr>
      </w:pPr>
      <w:r>
        <w:rPr>
          <w:rFonts w:ascii="Courier New"/>
          <w:color w:val="252525"/>
          <w:sz w:val="16"/>
        </w:rPr>
        <w:t>tạo sự kiện bảng (</w:t>
      </w:r>
    </w:p>
    <w:p>
      <w:pPr>
        <w:spacing w:line="264" w:lineRule="auto" w:before="20"/>
        <w:ind w:left="1635" w:right="4803" w:firstLine="0"/>
        <w:jc w:val="left"/>
        <w:rPr>
          <w:rFonts w:ascii="Courier New"/>
          <w:sz w:val="16"/>
        </w:rPr>
      </w:pPr>
      <w:r>
        <w:rPr>
          <w:rFonts w:ascii="Courier New"/>
          <w:color w:val="252525"/>
          <w:sz w:val="16"/>
        </w:rPr>
        <w:t>event_id varchar(1000) KHÓA CHÍNH, event_type varchar(1000), event_data varchar(1000) KHÔNG NULL, entity_type VARCHAR(1000) KHÔNG NULL, entity_id VARCHAR(1000) KHÔNG NULL, triggering_event VARCHAR(1000)</w:t>
      </w:r>
    </w:p>
    <w:p>
      <w:pPr>
        <w:spacing w:before="3"/>
        <w:ind w:left="1443" w:right="0" w:firstLine="0"/>
        <w:jc w:val="left"/>
        <w:rPr>
          <w:rFonts w:ascii="Courier New"/>
          <w:sz w:val="16"/>
        </w:rPr>
      </w:pPr>
      <w:r>
        <w:rPr>
          <w:rFonts w:ascii="Courier New"/>
          <w:sz w:val="16"/>
        </w:rPr>
        <w:t>);</w:t>
      </w:r>
    </w:p>
    <w:p>
      <w:pPr>
        <w:pStyle w:val="BodyText"/>
        <w:rPr>
          <w:rFonts w:ascii="Courier New"/>
          <w:sz w:val="16"/>
        </w:rPr>
      </w:pPr>
    </w:p>
    <w:p>
      <w:pPr>
        <w:pStyle w:val="BodyText"/>
        <w:spacing w:line="256" w:lineRule="auto" w:before="91"/>
        <w:ind w:left="1443" w:right="910"/>
      </w:pPr>
      <w:r>
        <w:rPr>
          <w:color w:val="252525"/>
        </w:rPr>
        <w:t>Cột triggering_event được sử dụng để phát hiện các sự kiện/tin nhắn trùng lặp. Nó lưu trữ ID của tin nhắn/sự kiện mà quá trình xử lý tạo ra sự kiện này.</w:t>
      </w:r>
    </w:p>
    <w:p>
      <w:pPr>
        <w:pStyle w:val="BodyText"/>
        <w:spacing w:line="256" w:lineRule="auto" w:before="14"/>
        <w:ind w:left="1443" w:right="910" w:firstLine="313"/>
      </w:pPr>
      <w:r>
        <w:rPr>
          <w:color w:val="252525"/>
          <w:w w:val="105"/>
        </w:rPr>
        <w:t>Bảng thực thể lưu trữ phiên bản hiện tại của mỗi thực thể. Nó được sử dụng để triển khai khóa lạc quan. Sau đây là định nghĩa của bảng này:</w:t>
      </w:r>
    </w:p>
    <w:p>
      <w:pPr>
        <w:pStyle w:val="BodyText"/>
        <w:spacing w:before="2"/>
        <w:rPr>
          <w:sz w:val="19"/>
        </w:rPr>
      </w:pPr>
    </w:p>
    <w:p>
      <w:pPr>
        <w:spacing w:line="264" w:lineRule="auto" w:before="0"/>
        <w:ind w:left="1635" w:right="5318" w:hanging="192"/>
        <w:jc w:val="left"/>
        <w:rPr>
          <w:rFonts w:ascii="Courier New"/>
          <w:sz w:val="16"/>
        </w:rPr>
      </w:pPr>
      <w:r>
        <w:rPr>
          <w:rFonts w:ascii="Courier New"/>
          <w:color w:val="252525"/>
          <w:sz w:val="16"/>
        </w:rPr>
        <w:t>tạo bảng thực thể ( entity_type VARCHAR(1000), entity_id VARCHAR(1000),</w:t>
      </w:r>
    </w:p>
    <w:p>
      <w:pPr>
        <w:spacing w:line="266" w:lineRule="auto" w:before="2"/>
        <w:ind w:left="1635" w:right="4299" w:firstLine="0"/>
        <w:jc w:val="left"/>
        <w:rPr>
          <w:rFonts w:ascii="Courier New"/>
          <w:sz w:val="16"/>
        </w:rPr>
      </w:pPr>
      <w:r>
        <w:rPr>
          <w:rFonts w:ascii="Courier New"/>
          <w:color w:val="252525"/>
          <w:sz w:val="16"/>
        </w:rPr>
        <w:t>entity_version VARCHAR(1000) KHÔNG NULL, KHÓA CHÍNH(entity_type, entity_id)</w:t>
      </w:r>
    </w:p>
    <w:p>
      <w:pPr>
        <w:spacing w:line="179" w:lineRule="exact" w:before="0"/>
        <w:ind w:left="1443" w:right="0" w:firstLine="0"/>
        <w:jc w:val="left"/>
        <w:rPr>
          <w:rFonts w:ascii="Courier New"/>
          <w:sz w:val="16"/>
        </w:rPr>
      </w:pPr>
      <w:r>
        <w:rPr>
          <w:rFonts w:ascii="Courier New"/>
          <w:sz w:val="16"/>
        </w:rPr>
        <w:t>);</w:t>
      </w:r>
    </w:p>
    <w:p>
      <w:pPr>
        <w:pStyle w:val="BodyText"/>
        <w:spacing w:before="11"/>
        <w:rPr>
          <w:rFonts w:ascii="Courier New"/>
          <w:sz w:val="23"/>
        </w:rPr>
      </w:pPr>
    </w:p>
    <w:p>
      <w:pPr>
        <w:pStyle w:val="BodyText"/>
        <w:spacing w:line="271" w:lineRule="auto"/>
        <w:ind w:left="1443" w:right="910"/>
      </w:pPr>
      <w:r>
        <w:rPr>
          <w:color w:val="252525"/>
          <w:w w:val="105"/>
        </w:rPr>
        <w:t>Khi một thực thể được tạo ra, một hàng được chèn vào bảng này. Mỗi lần một thực thể được</w:t>
      </w:r>
      <w:r>
        <w:rPr>
          <w:color w:val="252525"/>
        </w:rPr>
        <w:t>đã cập nhật, cột entity_version được cập nhật.</w:t>
      </w:r>
    </w:p>
    <w:p>
      <w:pPr>
        <w:pStyle w:val="BodyText"/>
        <w:spacing w:line="230" w:lineRule="exact"/>
        <w:ind w:left="1749"/>
      </w:pPr>
      <w:r>
        <w:rPr>
          <w:color w:val="252525"/>
          <w:w w:val="105"/>
        </w:rPr>
        <w:t>Bảng snapshot lưu trữ snapshot của từng thực thể. Sau đây là định nghĩa của</w:t>
      </w:r>
    </w:p>
    <w:p>
      <w:pPr>
        <w:pStyle w:val="BodyText"/>
        <w:spacing w:before="16"/>
        <w:ind w:left="1443"/>
      </w:pPr>
      <w:r>
        <w:rPr>
          <w:color w:val="252525"/>
          <w:w w:val="110"/>
        </w:rPr>
        <w:t>bảng này:</w:t>
      </w:r>
    </w:p>
    <w:p>
      <w:pPr>
        <w:pStyle w:val="BodyText"/>
        <w:spacing w:before="7"/>
      </w:pPr>
    </w:p>
    <w:p>
      <w:pPr>
        <w:spacing w:line="264" w:lineRule="auto" w:before="0"/>
        <w:ind w:left="1635" w:right="5318" w:hanging="192"/>
        <w:jc w:val="left"/>
        <w:rPr>
          <w:rFonts w:ascii="Courier New"/>
          <w:sz w:val="16"/>
        </w:rPr>
      </w:pPr>
      <w:r>
        <w:rPr>
          <w:rFonts w:ascii="Courier New"/>
          <w:color w:val="252525"/>
          <w:sz w:val="16"/>
        </w:rPr>
        <w:t>tạo ảnh chụp nhanh bảng ( entity_type VARCHAR(1000), entity_id VARCHAR(1000), entity_version VARCHAR(1000),</w:t>
      </w:r>
    </w:p>
    <w:p>
      <w:pPr>
        <w:spacing w:line="264" w:lineRule="auto" w:before="3"/>
        <w:ind w:left="1635" w:right="4612" w:firstLine="0"/>
        <w:jc w:val="both"/>
        <w:rPr>
          <w:rFonts w:ascii="Courier New"/>
          <w:sz w:val="16"/>
        </w:rPr>
      </w:pPr>
      <w:r>
        <w:rPr>
          <w:rFonts w:ascii="Courier New"/>
          <w:color w:val="252525"/>
          <w:sz w:val="16"/>
        </w:rPr>
        <w:t>snapshot_type VARCHAR(1000) KHÔNG NULL, snapshot_json VARCHAR(1000) KHÔNG NULL, triggering_events VARCHAR(1000),</w:t>
      </w:r>
    </w:p>
    <w:p>
      <w:pPr>
        <w:spacing w:before="2"/>
        <w:ind w:left="1635" w:right="0" w:firstLine="0"/>
        <w:jc w:val="both"/>
        <w:rPr>
          <w:rFonts w:ascii="Courier New"/>
          <w:sz w:val="16"/>
        </w:rPr>
      </w:pPr>
      <w:r>
        <w:rPr>
          <w:rFonts w:ascii="Courier New"/>
          <w:color w:val="252525"/>
          <w:sz w:val="16"/>
        </w:rPr>
        <w:t>KHÓA CHÍNH(entity_type, entity_id, entity_version)</w:t>
      </w:r>
    </w:p>
    <w:p>
      <w:pPr>
        <w:spacing w:before="18"/>
        <w:ind w:left="1443" w:right="0" w:firstLine="0"/>
        <w:jc w:val="left"/>
        <w:rPr>
          <w:rFonts w:ascii="Courier New"/>
          <w:sz w:val="16"/>
        </w:rPr>
      </w:pPr>
      <w:r>
        <w:rPr>
          <w:rFonts w:ascii="Courier New"/>
          <w:w w:val="99"/>
          <w:sz w:val="16"/>
        </w:rPr>
        <w:t>)</w:t>
      </w:r>
    </w:p>
    <w:p>
      <w:pPr>
        <w:pStyle w:val="BodyText"/>
        <w:rPr>
          <w:rFonts w:ascii="Courier New"/>
          <w:sz w:val="16"/>
        </w:rPr>
      </w:pPr>
    </w:p>
    <w:p>
      <w:pPr>
        <w:spacing w:before="91"/>
        <w:ind w:left="1443" w:right="0" w:firstLine="0"/>
        <w:jc w:val="both"/>
        <w:rPr>
          <w:rFonts w:ascii="Courier New" w:hAnsi="Courier New"/>
          <w:sz w:val="19"/>
        </w:rPr>
      </w:pPr>
      <w:r>
        <w:rPr>
          <w:color w:val="252525"/>
          <w:spacing w:val="-1"/>
          <w:sz w:val="20"/>
        </w:rPr>
        <w:t>Các</w:t>
      </w:r>
      <w:r>
        <w:rPr>
          <w:rFonts w:ascii="Courier New" w:hAnsi="Courier New"/>
          <w:color w:val="252525"/>
          <w:spacing w:val="-1"/>
          <w:sz w:val="19"/>
        </w:rPr>
        <w:t>loại thực thể</w:t>
      </w:r>
      <w:r>
        <w:rPr>
          <w:color w:val="252525"/>
          <w:spacing w:val="-1"/>
          <w:sz w:val="20"/>
        </w:rPr>
        <w:t>Và</w:t>
      </w:r>
      <w:r>
        <w:rPr>
          <w:rFonts w:ascii="Courier New" w:hAnsi="Courier New"/>
          <w:color w:val="252525"/>
          <w:spacing w:val="-1"/>
          <w:sz w:val="19"/>
        </w:rPr>
        <w:t>thực thể_id</w:t>
      </w:r>
      <w:r>
        <w:rPr>
          <w:color w:val="252525"/>
          <w:spacing w:val="-1"/>
          <w:sz w:val="20"/>
        </w:rPr>
        <w:t>các cột chỉ định</w:t>
      </w:r>
      <w:r>
        <w:rPr>
          <w:color w:val="252525"/>
          <w:sz w:val="20"/>
        </w:rPr>
        <w:t>thực thể của snapshot.</w:t>
      </w:r>
      <w:r>
        <w:rPr>
          <w:rFonts w:ascii="Courier New" w:hAnsi="Courier New"/>
          <w:color w:val="252525"/>
          <w:sz w:val="19"/>
        </w:rPr>
        <w:t>ảnh chụp nhanh</w:t>
      </w:r>
    </w:p>
    <w:p>
      <w:pPr>
        <w:pStyle w:val="BodyText"/>
        <w:spacing w:line="256" w:lineRule="auto" w:before="16"/>
        <w:ind w:left="1443" w:right="913"/>
        <w:jc w:val="both"/>
      </w:pPr>
      <w:r>
        <w:rPr>
          <w:rFonts w:ascii="Courier New"/>
          <w:color w:val="252525"/>
          <w:sz w:val="19"/>
        </w:rPr>
        <w:t>Cột _json là biểu diễn tuần tự của snapshot và snapshot_type là kiểu của snapshot. entity_version chỉ định phiên bản của thực thể mà snapshot này là.</w:t>
      </w:r>
    </w:p>
    <w:p>
      <w:pPr>
        <w:spacing w:line="256" w:lineRule="auto" w:before="14"/>
        <w:ind w:left="1443" w:right="913" w:firstLine="354"/>
        <w:jc w:val="both"/>
        <w:rPr>
          <w:sz w:val="20"/>
        </w:rPr>
      </w:pPr>
      <w:r>
        <w:rPr>
          <w:color w:val="252525"/>
          <w:w w:val="105"/>
          <w:sz w:val="20"/>
        </w:rPr>
        <w:t>Ba hoạt động được hỗ trợ bởi lược đồ này là</w:t>
      </w:r>
      <w:bookmarkStart w:name="_bookmark761" w:id="914"/>
      <w:bookmarkEnd w:id="914"/>
      <w:r>
        <w:rPr>
          <w:rFonts w:ascii="Courier New" w:hAnsi="Courier New"/>
          <w:color w:val="252525"/>
          <w:w w:val="105"/>
          <w:sz w:val="19"/>
        </w:rPr>
        <w:t>tìm thấy()</w:t>
      </w:r>
      <w:r>
        <w:rPr>
          <w:color w:val="252525"/>
          <w:w w:val="105"/>
          <w:sz w:val="20"/>
        </w:rPr>
        <w:t>,</w:t>
      </w:r>
      <w:r>
        <w:rPr>
          <w:rFonts w:ascii="Courier New" w:hAnsi="Courier New"/>
          <w:color w:val="252525"/>
          <w:w w:val="105"/>
          <w:sz w:val="19"/>
        </w:rPr>
        <w:t>tạo nên()</w:t>
      </w:r>
      <w:r>
        <w:rPr>
          <w:color w:val="252525"/>
          <w:w w:val="105"/>
          <w:sz w:val="20"/>
        </w:rPr>
        <w:t>, Và</w:t>
      </w:r>
      <w:r>
        <w:rPr>
          <w:rFonts w:ascii="Courier New" w:hAnsi="Courier New"/>
          <w:color w:val="252525"/>
          <w:sz w:val="19"/>
        </w:rPr>
        <w:t>cập nhật()</w:t>
      </w:r>
      <w:r>
        <w:rPr>
          <w:color w:val="252525"/>
          <w:sz w:val="20"/>
        </w:rPr>
        <w:t>. Các</w:t>
      </w:r>
      <w:r>
        <w:rPr>
          <w:rFonts w:ascii="Courier New" w:hAnsi="Courier New"/>
          <w:color w:val="252525"/>
          <w:sz w:val="19"/>
        </w:rPr>
        <w:t>tìm thấy()</w:t>
      </w:r>
      <w:r>
        <w:rPr>
          <w:color w:val="252525"/>
          <w:sz w:val="20"/>
        </w:rPr>
        <w:t>hoạt động truy vấn</w:t>
      </w:r>
      <w:r>
        <w:rPr>
          <w:rFonts w:ascii="Courier New" w:hAnsi="Courier New"/>
          <w:color w:val="252525"/>
          <w:sz w:val="19"/>
        </w:rPr>
        <w:t>ảnh chụp nhanh</w:t>
      </w:r>
      <w:r>
        <w:rPr>
          <w:color w:val="252525"/>
          <w:sz w:val="20"/>
        </w:rPr>
        <w:t>bảng để lấy ảnh chụp nhanh mới nhất, nếu có. Nếu ảnh chụp nhanh tồn tại,</w:t>
      </w:r>
      <w:r>
        <w:rPr>
          <w:rFonts w:ascii="Courier New" w:hAnsi="Courier New"/>
          <w:color w:val="252525"/>
          <w:w w:val="105"/>
          <w:sz w:val="19"/>
        </w:rPr>
        <w:t>tìm thấy()</w:t>
      </w:r>
      <w:r>
        <w:rPr>
          <w:color w:val="252525"/>
          <w:w w:val="105"/>
          <w:sz w:val="20"/>
        </w:rPr>
        <w:t>hoạt động truy vấn</w:t>
      </w:r>
      <w:r>
        <w:rPr>
          <w:rFonts w:ascii="Courier New" w:hAnsi="Courier New"/>
          <w:color w:val="252525"/>
          <w:w w:val="105"/>
          <w:sz w:val="19"/>
        </w:rPr>
        <w:t>sự kiện</w:t>
      </w:r>
      <w:r>
        <w:rPr>
          <w:color w:val="252525"/>
          <w:w w:val="105"/>
          <w:sz w:val="20"/>
        </w:rPr>
        <w:t>bảng để</w:t>
      </w:r>
      <w:r>
        <w:rPr>
          <w:color w:val="252525"/>
          <w:sz w:val="20"/>
        </w:rPr>
        <w:t>tìm tất cả các sự kiện có</w:t>
      </w:r>
      <w:r>
        <w:rPr>
          <w:rFonts w:ascii="Courier New" w:hAnsi="Courier New"/>
          <w:color w:val="252525"/>
          <w:sz w:val="19"/>
        </w:rPr>
        <w:t>sự kiện_id</w:t>
      </w:r>
      <w:r>
        <w:rPr>
          <w:color w:val="252525"/>
          <w:sz w:val="20"/>
        </w:rPr>
        <w:t>lớn hơn ảnh chụp nhanh</w:t>
      </w:r>
      <w:r>
        <w:rPr>
          <w:rFonts w:ascii="Courier New" w:hAnsi="Courier New"/>
          <w:color w:val="252525"/>
          <w:sz w:val="19"/>
        </w:rPr>
        <w:t>phiên bản thực thể</w:t>
      </w:r>
      <w:r>
        <w:rPr>
          <w:color w:val="252525"/>
          <w:sz w:val="20"/>
        </w:rPr>
        <w:t>. Nếu không thì,</w:t>
      </w:r>
      <w:r>
        <w:rPr>
          <w:rFonts w:ascii="Courier New" w:hAnsi="Courier New"/>
          <w:color w:val="252525"/>
          <w:sz w:val="19"/>
        </w:rPr>
        <w:t>tìm thấy()</w:t>
      </w:r>
      <w:r>
        <w:rPr>
          <w:color w:val="252525"/>
          <w:sz w:val="20"/>
        </w:rPr>
        <w:t>lấy tất cả các sự kiện cho thực thể được chỉ định.</w:t>
      </w:r>
      <w:r>
        <w:rPr>
          <w:rFonts w:ascii="Courier New" w:hAnsi="Courier New"/>
          <w:color w:val="252525"/>
          <w:sz w:val="19"/>
        </w:rPr>
        <w:t>tìm thấy()</w:t>
      </w:r>
      <w:r>
        <w:rPr>
          <w:color w:val="252525"/>
          <w:sz w:val="20"/>
        </w:rPr>
        <w:t>hoạt động cũng truy vấn</w:t>
      </w:r>
      <w:r>
        <w:rPr>
          <w:rFonts w:ascii="Courier New" w:hAnsi="Courier New"/>
          <w:color w:val="252525"/>
          <w:w w:val="105"/>
          <w:sz w:val="19"/>
        </w:rPr>
        <w:t>thực thể</w:t>
      </w:r>
      <w:r>
        <w:rPr>
          <w:color w:val="252525"/>
          <w:w w:val="105"/>
          <w:sz w:val="20"/>
        </w:rPr>
        <w:t>bảng để lấy phiên bản hiện tại của thực thể.</w:t>
      </w:r>
      <w:bookmarkStart w:name="_bookmark760" w:id="915"/>
      <w:bookmarkEnd w:id="915"/>
    </w:p>
    <w:p>
      <w:pPr>
        <w:spacing w:line="256" w:lineRule="auto" w:before="1"/>
        <w:ind w:left="1443" w:right="913" w:firstLine="296"/>
        <w:jc w:val="both"/>
        <w:rPr>
          <w:sz w:val="20"/>
        </w:rPr>
      </w:pPr>
      <w:r>
        <w:rPr>
          <w:color w:val="252525"/>
          <w:spacing w:val="-1"/>
          <w:w w:val="105"/>
          <w:sz w:val="20"/>
        </w:rPr>
        <w:t>Các</w:t>
      </w:r>
      <w:r>
        <w:rPr>
          <w:rFonts w:ascii="Courier New"/>
          <w:color w:val="252525"/>
          <w:spacing w:val="-1"/>
          <w:w w:val="105"/>
          <w:sz w:val="19"/>
        </w:rPr>
        <w:t>tạo nên()</w:t>
      </w:r>
      <w:r>
        <w:rPr>
          <w:color w:val="252525"/>
          <w:spacing w:val="-1"/>
          <w:w w:val="105"/>
          <w:sz w:val="20"/>
        </w:rPr>
        <w:t>hoạt động chèn một hàng vào</w:t>
      </w:r>
      <w:bookmarkStart w:name="_bookmark762" w:id="916"/>
      <w:bookmarkEnd w:id="916"/>
      <w:r>
        <w:rPr>
          <w:color w:val="252525"/>
          <w:w w:val="105"/>
          <w:sz w:val="20"/>
        </w:rPr>
        <w:t>cái</w:t>
      </w:r>
      <w:r>
        <w:rPr>
          <w:rFonts w:ascii="Courier New"/>
          <w:color w:val="252525"/>
          <w:w w:val="105"/>
          <w:sz w:val="19"/>
        </w:rPr>
        <w:t>thực thể</w:t>
      </w:r>
      <w:r>
        <w:rPr>
          <w:color w:val="252525"/>
          <w:w w:val="105"/>
          <w:sz w:val="20"/>
        </w:rPr>
        <w:t>bảng và chèn các sự kiện</w:t>
      </w:r>
      <w:r>
        <w:rPr>
          <w:color w:val="252525"/>
          <w:sz w:val="20"/>
        </w:rPr>
        <w:t>vào</w:t>
      </w:r>
      <w:r>
        <w:rPr>
          <w:rFonts w:ascii="Courier New"/>
          <w:color w:val="252525"/>
          <w:sz w:val="19"/>
        </w:rPr>
        <w:t>sự kiện</w:t>
      </w:r>
      <w:r>
        <w:rPr>
          <w:color w:val="252525"/>
          <w:sz w:val="20"/>
        </w:rPr>
        <w:t>bảng. Các</w:t>
      </w:r>
      <w:r>
        <w:rPr>
          <w:rFonts w:ascii="Courier New"/>
          <w:color w:val="252525"/>
          <w:sz w:val="19"/>
        </w:rPr>
        <w:t>cập nhật()</w:t>
      </w:r>
      <w:r>
        <w:rPr>
          <w:color w:val="252525"/>
          <w:sz w:val="20"/>
        </w:rPr>
        <w:t>hoạt động chèn các sự kiện vào</w:t>
      </w:r>
      <w:r>
        <w:rPr>
          <w:rFonts w:ascii="Courier New"/>
          <w:color w:val="252525"/>
          <w:sz w:val="19"/>
        </w:rPr>
        <w:t>sự kiện</w:t>
      </w:r>
      <w:r>
        <w:rPr>
          <w:color w:val="252525"/>
          <w:sz w:val="20"/>
        </w:rPr>
        <w:t>bàn. Nó</w:t>
      </w:r>
    </w:p>
    <w:p>
      <w:pPr>
        <w:spacing w:after="0" w:line="256" w:lineRule="auto"/>
        <w:jc w:val="both"/>
        <w:rPr>
          <w:sz w:val="20"/>
        </w:rPr>
        <w:sectPr>
          <w:pgSz w:w="10620" w:h="13320"/>
          <w:pgMar w:header="504" w:footer="0" w:top="700" w:bottom="280" w:left="420" w:right="400"/>
        </w:sectPr>
      </w:pPr>
    </w:p>
    <w:p>
      <w:pPr>
        <w:pStyle w:val="BodyText"/>
        <w:spacing w:before="9"/>
        <w:rPr>
          <w:sz w:val="18"/>
        </w:rPr>
      </w:pPr>
    </w:p>
    <w:p>
      <w:pPr>
        <w:pStyle w:val="BodyText"/>
        <w:spacing w:before="94"/>
        <w:ind w:left="1623"/>
        <w:jc w:val="both"/>
      </w:pPr>
      <w:bookmarkStart w:name="6.2.2 The Eventuate client framework for" w:id="917"/>
      <w:bookmarkEnd w:id="917"/>
      <w:r>
        <w:rPr/>
      </w:r>
      <w:r>
        <w:rPr>
          <w:color w:val="252525"/>
          <w:w w:val="110"/>
        </w:rPr>
        <w:t>cũng thực hiện kiểm tra khóa lạc quan bằng cách cập nhật phiên bản thực thể trong</w:t>
      </w:r>
    </w:p>
    <w:p>
      <w:pPr>
        <w:spacing w:before="30"/>
        <w:ind w:left="1623" w:right="0" w:firstLine="0"/>
        <w:jc w:val="both"/>
        <w:rPr>
          <w:sz w:val="20"/>
        </w:rPr>
      </w:pPr>
      <w:r>
        <w:rPr>
          <w:rFonts w:ascii="Courier New"/>
          <w:color w:val="252525"/>
          <w:sz w:val="19"/>
        </w:rPr>
        <w:t>các thực thể</w:t>
      </w:r>
      <w:r>
        <w:rPr>
          <w:color w:val="252525"/>
          <w:sz w:val="20"/>
        </w:rPr>
        <w:t>bảng sử dụng này</w:t>
      </w:r>
      <w:r>
        <w:rPr>
          <w:rFonts w:ascii="Courier New"/>
          <w:color w:val="252525"/>
          <w:sz w:val="19"/>
        </w:rPr>
        <w:t>CẬP NHẬT</w:t>
      </w:r>
      <w:r>
        <w:rPr>
          <w:color w:val="252525"/>
          <w:sz w:val="20"/>
        </w:rPr>
        <w:t>tuyên bố:</w:t>
      </w:r>
    </w:p>
    <w:p>
      <w:pPr>
        <w:spacing w:before="204"/>
        <w:ind w:left="1623" w:right="0" w:firstLine="0"/>
        <w:jc w:val="both"/>
        <w:rPr>
          <w:rFonts w:ascii="Courier New"/>
          <w:sz w:val="16"/>
        </w:rPr>
      </w:pPr>
      <w:r>
        <w:rPr>
          <w:rFonts w:ascii="Courier New"/>
          <w:color w:val="252525"/>
          <w:sz w:val="16"/>
        </w:rPr>
        <w:t>CẬP NHẬT thực thể ĐẶT entity_version = ?</w:t>
      </w:r>
    </w:p>
    <w:p>
      <w:pPr>
        <w:spacing w:before="18"/>
        <w:ind w:left="1623" w:right="0" w:firstLine="0"/>
        <w:jc w:val="both"/>
        <w:rPr>
          <w:rFonts w:ascii="Courier New"/>
          <w:sz w:val="16"/>
        </w:rPr>
      </w:pPr>
      <w:r>
        <w:rPr>
          <w:rFonts w:ascii="Courier New"/>
          <w:spacing w:val="-1"/>
          <w:w w:val="99"/>
          <w:sz w:val="16"/>
        </w:rPr>
        <w:t>Ở ĐÂU</w:t>
      </w:r>
      <w:r>
        <w:rPr>
          <w:rFonts w:ascii="Courier New"/>
          <w:w w:val="99"/>
          <w:sz w:val="16"/>
        </w:rPr>
        <w:t>E entity_type = ? và entity_id=? và entity_version = ?</w:t>
      </w:r>
    </w:p>
    <w:p>
      <w:pPr>
        <w:pStyle w:val="BodyText"/>
        <w:rPr>
          <w:rFonts w:ascii="Courier New"/>
          <w:sz w:val="16"/>
        </w:rPr>
      </w:pPr>
    </w:p>
    <w:p>
      <w:pPr>
        <w:pStyle w:val="BodyText"/>
        <w:spacing w:line="256" w:lineRule="auto" w:before="91"/>
        <w:ind w:left="1623" w:right="733"/>
        <w:jc w:val="both"/>
      </w:pPr>
      <w:r>
        <w:rPr>
          <w:color w:val="252525"/>
          <w:spacing w:val="-1"/>
          <w:w w:val="105"/>
        </w:rPr>
        <w:t>Tuyên bố này xác minh rằng</w:t>
      </w:r>
      <w:r>
        <w:rPr>
          <w:color w:val="252525"/>
          <w:w w:val="105"/>
        </w:rPr>
        <w:t>phiên bản không thay đổi kể từ khi nó được lấy ra bởi find()</w:t>
      </w:r>
      <w:r>
        <w:rPr>
          <w:color w:val="252525"/>
        </w:rPr>
        <w:t>hoạt động. Nó cũng cập nhật entity_version lên phiên bản mới. Hoạt động update() thực hiện các cập nhật này trong một giao dịch để đảm bảo tính nguyên tử.</w:t>
      </w:r>
    </w:p>
    <w:p>
      <w:pPr>
        <w:pStyle w:val="BodyText"/>
        <w:spacing w:line="271" w:lineRule="auto" w:before="14"/>
        <w:ind w:left="1623" w:right="731" w:firstLine="286"/>
        <w:jc w:val="both"/>
      </w:pPr>
      <w:r>
        <w:rPr>
          <w:color w:val="252525"/>
          <w:w w:val="105"/>
        </w:rPr>
        <w:t>Bây giờ chúng ta đã xem cách Eventuate Local lưu trữ các sự kiện và ảnh chụp nhanh của tổng hợp, hãy cùng xem cách máy khách đăng ký các sự kiện bằng trình môi giới sự kiện của Eventuate Local.</w:t>
      </w:r>
      <w:bookmarkStart w:name="_bookmark763" w:id="918"/>
      <w:bookmarkEnd w:id="918"/>
    </w:p>
    <w:p>
      <w:pPr>
        <w:spacing w:before="142"/>
        <w:ind w:left="1623" w:right="0" w:firstLine="0"/>
        <w:jc w:val="both"/>
        <w:rPr>
          <w:rFonts w:ascii="Trebuchet MS" w:hAnsi="Trebuchet MS"/>
          <w:b/>
          <w:sz w:val="15"/>
        </w:rPr>
      </w:pPr>
      <w:bookmarkStart w:name="_bookmark764" w:id="919"/>
      <w:bookmarkEnd w:id="919"/>
      <w:r>
        <w:rPr/>
      </w:r>
      <w:r>
        <w:rPr>
          <w:rFonts w:ascii="Trebuchet MS" w:hAnsi="Trebuchet MS"/>
          <w:b/>
          <w:color w:val="466A85"/>
          <w:sz w:val="19"/>
        </w:rPr>
        <w:t>C</w:t>
      </w:r>
      <w:r>
        <w:rPr>
          <w:rFonts w:ascii="Trebuchet MS" w:hAnsi="Trebuchet MS"/>
          <w:b/>
          <w:color w:val="466A85"/>
          <w:sz w:val="15"/>
        </w:rPr>
        <w:t>SỰ KIỆN TIÊU DÙNG BẰNG CÁCH ĐĂNG KÝ</w:t>
      </w:r>
      <w:r>
        <w:rPr>
          <w:rFonts w:ascii="Trebuchet MS" w:hAnsi="Trebuchet MS"/>
          <w:b/>
          <w:color w:val="466A85"/>
          <w:sz w:val="19"/>
        </w:rPr>
        <w:t>E</w:t>
      </w:r>
      <w:r>
        <w:rPr>
          <w:rFonts w:ascii="Trebuchet MS" w:hAnsi="Trebuchet MS"/>
          <w:b/>
          <w:color w:val="466A85"/>
          <w:sz w:val="15"/>
        </w:rPr>
        <w:t>THỬ THÁCH</w:t>
      </w:r>
      <w:r>
        <w:rPr>
          <w:rFonts w:ascii="Trebuchet MS" w:hAnsi="Trebuchet MS"/>
          <w:b/>
          <w:color w:val="466A85"/>
          <w:sz w:val="19"/>
        </w:rPr>
        <w:t>L</w:t>
      </w:r>
      <w:r>
        <w:rPr>
          <w:rFonts w:ascii="Trebuchet MS" w:hAnsi="Trebuchet MS"/>
          <w:b/>
          <w:color w:val="466A85"/>
          <w:sz w:val="15"/>
        </w:rPr>
        <w:t>OCAL</w:t>
      </w:r>
      <w:r>
        <w:rPr>
          <w:rFonts w:ascii="Trebuchet MS" w:hAnsi="Trebuchet MS"/>
          <w:b/>
          <w:color w:val="466A85"/>
          <w:sz w:val="19"/>
        </w:rPr>
        <w:t>'</w:t>
      </w:r>
      <w:r>
        <w:rPr>
          <w:rFonts w:ascii="Trebuchet MS" w:hAnsi="Trebuchet MS"/>
          <w:b/>
          <w:color w:val="466A85"/>
          <w:sz w:val="15"/>
        </w:rPr>
        <w:t>S SỰ KIỆN MÔI GIỚI</w:t>
      </w:r>
    </w:p>
    <w:p>
      <w:pPr>
        <w:pStyle w:val="BodyText"/>
        <w:spacing w:line="271" w:lineRule="auto" w:before="27"/>
        <w:ind w:left="1623" w:right="732"/>
        <w:jc w:val="both"/>
      </w:pPr>
      <w:r>
        <w:rPr>
          <w:color w:val="252525"/>
          <w:w w:val="110"/>
        </w:rPr>
        <w:t>Các dịch vụ sử dụng sự kiện bằng cách đăng ký với event broker, được triển khai bằng Apache Kafka. Event broker có một chủ đề cho mỗi loại tổng hợp. Như đã mô tả trong chương 3, một chủ đề là một kênh tin nhắn được phân vùng. Điều này cho phép người dùng mở rộng theo chiều ngang trong khi vẫn giữ nguyên thứ tự tin nhắn. ID tổng hợp được sử dụng làm khóa phân vùng, giúp giữ nguyên thứ tự các sự kiện được xuất bản bởi một tổng hợp nhất định. Để sử dụng các sự kiện của một tổng hợp, một dịch vụ đăng ký với chủ đề của tổng hợp.</w:t>
      </w:r>
    </w:p>
    <w:p>
      <w:pPr>
        <w:pStyle w:val="BodyText"/>
        <w:spacing w:line="271" w:lineRule="auto" w:before="1"/>
        <w:ind w:left="1623" w:right="732" w:firstLine="312"/>
        <w:jc w:val="both"/>
      </w:pPr>
      <w:r>
        <w:rPr>
          <w:color w:val="252525"/>
          <w:w w:val="110"/>
        </w:rPr>
        <w:t>Bây giờ chúng ta hãy xem xét chuyển tiếp sự kiện—chất kết dính giữa cơ sở dữ liệu sự kiện và trình môi giới sự kiện.</w:t>
      </w:r>
    </w:p>
    <w:p>
      <w:pPr>
        <w:spacing w:line="290" w:lineRule="auto" w:before="142"/>
        <w:ind w:left="1623" w:right="1946" w:firstLine="0"/>
        <w:jc w:val="left"/>
        <w:rPr>
          <w:rFonts w:ascii="Trebuchet MS"/>
          <w:b/>
          <w:sz w:val="15"/>
        </w:rPr>
      </w:pPr>
      <w:r>
        <w:rPr>
          <w:rFonts w:ascii="Trebuchet MS"/>
          <w:b/>
          <w:color w:val="466A85"/>
          <w:sz w:val="19"/>
        </w:rPr>
        <w:t>T</w:t>
      </w:r>
      <w:r>
        <w:rPr>
          <w:rFonts w:ascii="Trebuchet MS"/>
          <w:b/>
          <w:color w:val="466A85"/>
          <w:sz w:val="15"/>
        </w:rPr>
        <w:t>ANH TA</w:t>
      </w:r>
      <w:r>
        <w:rPr>
          <w:rFonts w:ascii="Trebuchet MS"/>
          <w:b/>
          <w:color w:val="466A85"/>
          <w:sz w:val="19"/>
        </w:rPr>
        <w:t>E</w:t>
      </w:r>
      <w:r>
        <w:rPr>
          <w:rFonts w:ascii="Trebuchet MS"/>
          <w:b/>
          <w:color w:val="466A85"/>
          <w:sz w:val="15"/>
        </w:rPr>
        <w:t>THỬ THÁCH</w:t>
      </w:r>
      <w:r>
        <w:rPr>
          <w:rFonts w:ascii="Trebuchet MS"/>
          <w:b/>
          <w:color w:val="466A85"/>
          <w:sz w:val="19"/>
        </w:rPr>
        <w:t>L</w:t>
      </w:r>
      <w:r>
        <w:rPr>
          <w:rFonts w:ascii="Trebuchet MS"/>
          <w:b/>
          <w:color w:val="466A85"/>
          <w:sz w:val="15"/>
        </w:rPr>
        <w:t>OCAL EVENT RELAY TRUYỀN TẢI CÁC SỰ KIỆN TỪ CƠ SỞ DỮ LIỆU ĐẾN MESSAGE BROKER</w:t>
      </w:r>
      <w:bookmarkStart w:name="_bookmark765" w:id="920"/>
      <w:bookmarkEnd w:id="920"/>
    </w:p>
    <w:p>
      <w:pPr>
        <w:pStyle w:val="BodyText"/>
        <w:spacing w:line="268" w:lineRule="auto" w:before="1"/>
        <w:ind w:left="1623" w:right="733"/>
        <w:jc w:val="both"/>
      </w:pPr>
      <w:r>
        <w:rPr>
          <w:color w:val="252525"/>
          <w:w w:val="110"/>
        </w:rPr>
        <w:t>Chuyển tiếp sự kiện truyền các sự kiện được chèn vào cơ sở dữ liệu sự kiện đến trình môi giới sự kiện. Nó sử dụng chức năng theo dõi nhật ký giao dịch bất cứ khi nào có thể và thăm dò các cơ sở dữ liệu khác. Ví dụ, phiên bản MySQL của chuyển tiếp sự kiện sử dụng giao thức sao chép chủ/tớ MySQL. Chuyển tiếp sự kiện kết nối với máy chủ MySQL như thể nó là một máy chủ tớ và đọc binlog MySQL, một bản ghi các bản cập nhật được thực hiện cho cơ sở dữ liệu. Các mục chèn vào bảng EVENTS, tương ứng với các sự kiện, được xuất bản tới chủ đề Apache Kafka thích hợp. Chuyển tiếp sự kiện bỏ qua mọi loại thay đổi khác.</w:t>
      </w:r>
    </w:p>
    <w:p>
      <w:pPr>
        <w:pStyle w:val="BodyText"/>
        <w:spacing w:line="271" w:lineRule="auto" w:before="3"/>
        <w:ind w:left="1623" w:right="732" w:firstLine="294"/>
        <w:jc w:val="both"/>
      </w:pPr>
      <w:r>
        <w:rPr>
          <w:color w:val="252525"/>
          <w:w w:val="110"/>
        </w:rPr>
        <w:t>Chuyển tiếp sự kiện được triển khai như một quy trình độc lập. Để khởi động lại đúng cách, nó sẽ lưu định kỳ vị trí hiện tại trong binlog—tên tệp và độ lệch—trong một chủ đề Apache Kafka đặc biệt. Khi khởi động, đầu tiên nó sẽ truy xuất vị trí được ghi lại gần đây nhất từ ​​chủ đề. Sau đó, chuyển tiếp sự kiện bắt đầu đọc binlog MySQL từ vị trí đó.</w:t>
      </w:r>
    </w:p>
    <w:p>
      <w:pPr>
        <w:pStyle w:val="BodyText"/>
        <w:spacing w:before="1"/>
        <w:ind w:left="1944"/>
        <w:jc w:val="both"/>
      </w:pPr>
      <w:r>
        <w:rPr>
          <w:color w:val="252525"/>
          <w:w w:val="110"/>
        </w:rPr>
        <w:t>Cơ sở dữ liệu sự kiện, bộ trung gian tin nhắn và chuyển tiếp sự kiện tạo nên kho lưu trữ sự kiện.</w:t>
      </w:r>
      <w:bookmarkStart w:name="_bookmark766" w:id="921"/>
      <w:bookmarkEnd w:id="921"/>
    </w:p>
    <w:p>
      <w:pPr>
        <w:pStyle w:val="BodyText"/>
        <w:spacing w:before="30"/>
        <w:ind w:left="1623"/>
        <w:jc w:val="both"/>
      </w:pPr>
      <w:r>
        <w:rPr>
          <w:color w:val="252525"/>
          <w:w w:val="105"/>
        </w:rPr>
        <w:t>Bây giờ chúng ta hãy xem xét khuôn khổ mà ứng dụng Java sử dụng để truy cập kho sự kiện.</w:t>
      </w:r>
    </w:p>
    <w:p>
      <w:pPr>
        <w:pStyle w:val="BodyText"/>
        <w:spacing w:before="2"/>
        <w:rPr>
          <w:sz w:val="23"/>
        </w:rPr>
      </w:pPr>
    </w:p>
    <w:p>
      <w:pPr>
        <w:pStyle w:val="Heading6"/>
        <w:numPr>
          <w:ilvl w:val="2"/>
          <w:numId w:val="93"/>
        </w:numPr>
        <w:tabs>
          <w:tab w:pos="1623" w:val="left" w:leader="none"/>
          <w:tab w:pos="1624" w:val="left" w:leader="none"/>
        </w:tabs>
        <w:spacing w:line="240" w:lineRule="auto" w:before="0" w:after="0"/>
        <w:ind w:left="1623" w:right="0" w:hanging="721"/>
        <w:jc w:val="left"/>
      </w:pPr>
      <w:bookmarkStart w:name="_bookmark767" w:id="922"/>
      <w:bookmarkEnd w:id="922"/>
      <w:r>
        <w:rPr>
          <w:b w:val="0"/>
          <w:i w:val="0"/>
        </w:rPr>
      </w:r>
      <w:bookmarkStart w:name="_bookmark768" w:id="923"/>
      <w:bookmarkEnd w:id="923"/>
      <w:r>
        <w:rPr>
          <w:color w:val="466A85"/>
          <w:w w:val="90"/>
        </w:rPr>
        <w:t>Khung máy khách Eventuate cho Java</w:t>
      </w:r>
    </w:p>
    <w:p>
      <w:pPr>
        <w:pStyle w:val="BodyText"/>
        <w:spacing w:line="271" w:lineRule="auto" w:before="112"/>
        <w:ind w:left="1623" w:right="733"/>
        <w:jc w:val="both"/>
      </w:pPr>
      <w:r>
        <w:rPr>
          <w:color w:val="252525"/>
          <w:w w:val="110"/>
        </w:rPr>
        <w:t>Khung máy khách Eventuate cho phép các nhà phát triển viết các ứng dụng dựa trên nguồn sự kiện sử dụng kho sự kiện Eventuate Local. Khung, được hiển thị trong hình 6.10, cung cấp nền tảng để phát triển các tổng hợp, dịch vụ và trình xử lý sự kiện dựa trên nguồn sự kiện.</w:t>
      </w:r>
    </w:p>
    <w:p>
      <w:pPr>
        <w:spacing w:after="0" w:line="271" w:lineRule="auto"/>
        <w:jc w:val="both"/>
        <w:sectPr>
          <w:pgSz w:w="10620" w:h="13320"/>
          <w:pgMar w:header="504" w:footer="0" w:top="700" w:bottom="280" w:left="420" w:right="400"/>
        </w:sectPr>
      </w:pPr>
    </w:p>
    <w:p>
      <w:pPr>
        <w:pStyle w:val="BodyText"/>
        <w:spacing w:before="1"/>
        <w:rPr>
          <w:sz w:val="19"/>
        </w:rPr>
      </w:pPr>
    </w:p>
    <w:p>
      <w:pPr>
        <w:spacing w:line="218" w:lineRule="auto" w:before="119"/>
        <w:ind w:left="4272" w:right="2278" w:firstLine="164"/>
        <w:jc w:val="left"/>
        <w:rPr>
          <w:rFonts w:ascii="Trebuchet MS"/>
          <w:b/>
          <w:sz w:val="18"/>
        </w:rPr>
      </w:pPr>
      <w:r>
        <w:rPr/>
        <w:pict>
          <v:group style="position:absolute;margin-left:57.707001pt;margin-top:27.593529pt;width:406.25pt;height:213.8pt;mso-position-horizontal-relative:page;mso-position-vertical-relative:paragraph;z-index:-15504384;mso-wrap-distance-left:0;mso-wrap-distance-right:0" coordorigin="1154,552" coordsize="8125,4276">
            <v:rect style="position:absolute;left:1159;top:776;width:3177;height:285" filled="false" stroked="true" strokeweight=".5pt" strokecolor="#020302">
              <v:stroke dashstyle="solid"/>
            </v:rect>
            <v:rect style="position:absolute;left:1159;top:1050;width:8115;height:1612" filled="false" stroked="true" strokeweight=".5pt" strokecolor="#020302">
              <v:stroke dashstyle="solid"/>
            </v:rect>
            <v:rect style="position:absolute;left:1159;top:2936;width:3177;height:285" filled="false" stroked="true" strokeweight=".5pt" strokecolor="#020302">
              <v:stroke dashstyle="solid"/>
            </v:rect>
            <v:rect style="position:absolute;left:1159;top:3210;width:8115;height:1612" filled="false" stroked="true" strokeweight=".5pt" strokecolor="#020302">
              <v:stroke dashstyle="solid"/>
            </v:rect>
            <v:shape style="position:absolute;left:5572;top:3853;width:162;height:384" type="#_x0000_t75" stroked="false">
              <v:imagedata r:id="rId303" o:title=""/>
            </v:shape>
            <v:shape style="position:absolute;left:6825;top:3853;width:162;height:385" type="#_x0000_t75" stroked="false">
              <v:imagedata r:id="rId304" o:title=""/>
            </v:shape>
            <v:line style="position:absolute" from="5654,3379" to="5654,1895" stroked="true" strokeweight=".5pt" strokecolor="#020302">
              <v:stroke dashstyle="solid"/>
            </v:line>
            <v:shape style="position:absolute;left:5572;top:1836;width:162;height:157" type="#_x0000_t75" stroked="false">
              <v:imagedata r:id="rId305" o:title=""/>
            </v:shape>
            <v:line style="position:absolute" from="3868,2101" to="3868,3374" stroked="true" strokeweight=".5pt" strokecolor="#020302">
              <v:stroke dashstyle="solid"/>
            </v:line>
            <v:line style="position:absolute" from="1900,2514" to="1900,3374" stroked="true" strokeweight=".5pt" strokecolor="#020302">
              <v:stroke dashstyle="shortdot"/>
            </v:line>
            <v:shape style="position:absolute;left:1868;top:2485;width:64;height:91" coordorigin="1868,2486" coordsize="64,91" path="m1900,2486l1868,2573,1878,2576,1900,2515,1923,2576,1932,2573,1900,2486xe" filled="true" fillcolor="#020302" stroked="false">
              <v:path arrowok="t"/>
              <v:fill type="solid"/>
            </v:shape>
            <v:line style="position:absolute" from="8426,2130" to="8426,3374" stroked="true" strokeweight=".5pt" strokecolor="#020302">
              <v:stroke dashstyle="solid"/>
            </v:line>
            <v:shape style="position:absolute;left:8396;top:2041;width:59;height:109" coordorigin="8397,2041" coordsize="59,109" path="m8426,2041l8397,2150,8455,2150,8426,2041xe" filled="true" fillcolor="#020302" stroked="false">
              <v:path arrowok="t"/>
              <v:fill type="solid"/>
            </v:shape>
            <v:shape style="position:absolute;left:3787;top:2045;width:161;height:157" type="#_x0000_t75" stroked="false">
              <v:imagedata r:id="rId305" o:title=""/>
            </v:shape>
            <v:line style="position:absolute" from="6906,3379" to="6906,1895" stroked="true" strokeweight=".5pt" strokecolor="#020302">
              <v:stroke dashstyle="solid"/>
            </v:line>
            <v:shape style="position:absolute;left:6824;top:1836;width:162;height:157" type="#_x0000_t75" stroked="false">
              <v:imagedata r:id="rId305" o:title=""/>
            </v:shape>
            <v:rect style="position:absolute;left:7728;top:3373;width:1395;height:1094" filled="true" fillcolor="#fdf59f" stroked="false">
              <v:fill type="solid"/>
            </v:rect>
            <v:rect style="position:absolute;left:7728;top:3373;width:1395;height:1094" filled="false" stroked="true" strokeweight=".5pt" strokecolor="#020302">
              <v:stroke dashstyle="solid"/>
            </v:rect>
            <v:line style="position:absolute" from="9123,3851" to="7729,3851" stroked="true" strokeweight=".5pt" strokecolor="#020302">
              <v:stroke dashstyle="solid"/>
            </v:line>
            <v:rect style="position:absolute;left:6348;top:4212;width:1115;height:469" filled="true" fillcolor="#fdf59f" stroked="false">
              <v:fill type="solid"/>
            </v:rect>
            <v:rect style="position:absolute;left:6348;top:4212;width:1115;height:469" filled="false" stroked="true" strokeweight=".5pt" strokecolor="#020302">
              <v:stroke dashstyle="solid"/>
            </v:rect>
            <v:rect style="position:absolute;left:5096;top:4212;width:1115;height:469" filled="true" fillcolor="#fdf59f" stroked="false">
              <v:fill type="solid"/>
            </v:rect>
            <v:rect style="position:absolute;left:5096;top:4212;width:1115;height:469" filled="false" stroked="true" strokeweight=".5pt" strokecolor="#020302">
              <v:stroke dashstyle="solid"/>
            </v:rect>
            <v:rect style="position:absolute;left:3387;top:3373;width:962;height:834" filled="true" fillcolor="#fdf59f" stroked="false">
              <v:fill type="solid"/>
            </v:rect>
            <v:rect style="position:absolute;left:3387;top:3373;width:962;height:834" filled="false" stroked="true" strokeweight=".5pt" strokecolor="#020302">
              <v:stroke dashstyle="solid"/>
            </v:rect>
            <v:line style="position:absolute" from="4349,3666" to="3387,3666" stroked="true" strokeweight=".5pt" strokecolor="#020302">
              <v:stroke dashstyle="solid"/>
            </v:line>
            <v:line style="position:absolute" from="4349,3726" to="3387,3726" stroked="true" strokeweight=".5pt" strokecolor="#020302">
              <v:stroke dashstyle="solid"/>
            </v:line>
            <v:rect style="position:absolute;left:1321;top:3373;width:1159;height:1094" filled="true" fillcolor="#fdf59f" stroked="false">
              <v:fill type="solid"/>
            </v:rect>
            <v:rect style="position:absolute;left:1321;top:3373;width:1159;height:1094" filled="false" stroked="true" strokeweight=".5pt" strokecolor="#020302">
              <v:stroke dashstyle="solid"/>
            </v:rect>
            <v:line style="position:absolute" from="2479,3851" to="1321,3851" stroked="true" strokeweight=".5pt" strokecolor="#020302">
              <v:stroke dashstyle="solid"/>
            </v:line>
            <v:rect style="position:absolute;left:1321;top:1357;width:1159;height:1123" filled="false" stroked="true" strokeweight=".5pt" strokecolor="#020302">
              <v:stroke dashstyle="solid"/>
            </v:rect>
            <v:rect style="position:absolute;left:2642;top:1244;width:4953;height:1049" filled="false" stroked="true" strokeweight=".5pt" strokecolor="#020302">
              <v:stroke dashstyle="dash"/>
            </v:rect>
            <v:shape style="position:absolute;left:5839;top:554;width:382;height:593" coordorigin="5840,555" coordsize="382,593" path="m6222,555l6203,630,6178,689,6114,774,6039,831,6001,857,5965,885,5930,917,5899,956,5873,1006,5853,1068,5840,1147e" filled="false" stroked="true" strokeweight=".3pt" strokecolor="#020302">
              <v:path arrowok="t"/>
              <v:stroke dashstyle="solid"/>
            </v:shape>
            <v:shape style="position:absolute;left:5804;top:1132;width:75;height:68" coordorigin="5804,1133" coordsize="75,68" path="m5804,1133l5836,1201,5879,1139,5804,1133xe" filled="true" fillcolor="#020302" stroked="false">
              <v:path arrowok="t"/>
              <v:fill type="solid"/>
            </v:shape>
            <v:shape style="position:absolute;left:5191;top:4286;width:2238;height:328" type="#_x0000_t202" filled="false" stroked="false">
              <v:textbox inset="0,0,0,0">
                <w:txbxContent>
                  <w:p>
                    <w:pPr>
                      <w:tabs>
                        <w:tab w:pos="1419" w:val="left" w:leader="none"/>
                      </w:tabs>
                      <w:spacing w:line="154" w:lineRule="exact" w:before="0"/>
                      <w:ind w:left="83" w:right="0" w:firstLine="0"/>
                      <w:jc w:val="left"/>
                      <w:rPr>
                        <w:rFonts w:ascii="Courier New" w:hAnsi="Courier New"/>
                        <w:sz w:val="14"/>
                      </w:rPr>
                    </w:pPr>
                    <w:r>
                      <w:rPr>
                        <w:rFonts w:ascii="Courier New" w:hAnsi="Courier New"/>
                        <w:color w:val="020302"/>
                        <w:sz w:val="14"/>
                      </w:rPr>
                      <w:t>«lệnh»«sự kiện»</w:t>
                      <w:tab/>
                    </w:r>
                  </w:p>
                  <w:p>
                    <w:pPr>
                      <w:tabs>
                        <w:tab w:pos="1209" w:val="left" w:leader="none"/>
                      </w:tabs>
                      <w:spacing w:line="151" w:lineRule="exact" w:before="21"/>
                      <w:ind w:left="0" w:right="0" w:firstLine="0"/>
                      <w:jc w:val="left"/>
                      <w:rPr>
                        <w:rFonts w:ascii="Courier New"/>
                        <w:sz w:val="14"/>
                      </w:rPr>
                    </w:pPr>
                    <w:r>
                      <w:rPr>
                        <w:rFonts w:ascii="Courier New"/>
                        <w:color w:val="020302"/>
                        <w:sz w:val="14"/>
                      </w:rPr>
                      <w:t>Tạo đơn hàngĐơn hàngĐã tạo</w:t>
                      <w:tab/>
                    </w:r>
                  </w:p>
                </w:txbxContent>
              </v:textbox>
              <w10:wrap type="none"/>
            </v:shape>
            <v:shape style="position:absolute;left:7728;top:4011;width:1395;height:457" type="#_x0000_t202" filled="true" fillcolor="#fdf59f" stroked="true" strokeweight=".5pt" strokecolor="#020302">
              <v:textbox inset="0,0,0,0">
                <w:txbxContent>
                  <w:p>
                    <w:pPr>
                      <w:spacing w:before="53"/>
                      <w:ind w:left="39" w:right="0" w:firstLine="0"/>
                      <w:jc w:val="left"/>
                      <w:rPr>
                        <w:rFonts w:ascii="Courier New"/>
                        <w:sz w:val="14"/>
                      </w:rPr>
                    </w:pPr>
                    <w:r>
                      <w:rPr>
                        <w:rFonts w:ascii="Courier New"/>
                        <w:color w:val="020302"/>
                        <w:sz w:val="14"/>
                      </w:rPr>
                      <w:t>tín dụngĐã đặt trước()</w:t>
                    </w:r>
                  </w:p>
                </w:txbxContent>
              </v:textbox>
              <v:fill type="solid"/>
              <v:stroke dashstyle="solid"/>
              <w10:wrap type="none"/>
            </v:shape>
            <v:shape style="position:absolute;left:1321;top:4011;width:1159;height:457" type="#_x0000_t202" filled="true" fillcolor="#fdf59f" stroked="true" strokeweight=".5pt" strokecolor="#020302">
              <v:textbox inset="0,0,0,0">
                <w:txbxContent>
                  <w:p>
                    <w:pPr>
                      <w:spacing w:before="53"/>
                      <w:ind w:left="41" w:right="0" w:firstLine="0"/>
                      <w:jc w:val="left"/>
                      <w:rPr>
                        <w:rFonts w:ascii="Courier New"/>
                        <w:sz w:val="14"/>
                      </w:rPr>
                    </w:pPr>
                    <w:r>
                      <w:rPr>
                        <w:rFonts w:ascii="Courier New"/>
                        <w:color w:val="020302"/>
                        <w:sz w:val="14"/>
                      </w:rPr>
                      <w:t>tạo đơn hàng()</w:t>
                    </w:r>
                  </w:p>
                </w:txbxContent>
              </v:textbox>
              <v:fill type="solid"/>
              <v:stroke dashstyle="solid"/>
              <w10:wrap type="none"/>
            </v:shape>
            <v:shape style="position:absolute;left:3392;top:3700;width:943;height:502" type="#_x0000_t202" filled="true" fillcolor="#fdf59f" stroked="false">
              <v:textbox inset="0,0,0,0">
                <w:txbxContent>
                  <w:p>
                    <w:pPr>
                      <w:spacing w:line="273" w:lineRule="auto" w:before="83"/>
                      <w:ind w:left="60" w:right="106" w:firstLine="0"/>
                      <w:jc w:val="left"/>
                      <w:rPr>
                        <w:rFonts w:ascii="Courier New"/>
                        <w:sz w:val="14"/>
                      </w:rPr>
                    </w:pPr>
                    <w:r>
                      <w:rPr>
                        <w:rFonts w:ascii="Courier New"/>
                        <w:color w:val="020302"/>
                        <w:sz w:val="14"/>
                      </w:rPr>
                      <w:t>xử lý() áp dụng()</w:t>
                    </w:r>
                  </w:p>
                </w:txbxContent>
              </v:textbox>
              <v:fill type="solid"/>
              <w10:wrap type="none"/>
            </v:shape>
            <v:shape style="position:absolute;left:7728;top:3373;width:1395;height:473" type="#_x0000_t202" filled="true" fillcolor="#fdf59f" stroked="true" strokeweight=".5pt" strokecolor="#020302">
              <v:textbox inset="0,0,0,0">
                <w:txbxContent>
                  <w:p>
                    <w:pPr>
                      <w:spacing w:line="273" w:lineRule="auto" w:before="64"/>
                      <w:ind w:left="146" w:right="126" w:firstLine="42"/>
                      <w:jc w:val="left"/>
                      <w:rPr>
                        <w:rFonts w:ascii="Courier New"/>
                        <w:sz w:val="14"/>
                      </w:rPr>
                    </w:pPr>
                    <w:r>
                      <w:rPr>
                        <w:rFonts w:ascii="Courier New"/>
                        <w:color w:val="020302"/>
                        <w:sz w:val="14"/>
                      </w:rPr>
                      <w:t>Trình xử lý sự kiện OrderService</w:t>
                    </w:r>
                  </w:p>
                </w:txbxContent>
              </v:textbox>
              <v:fill type="solid"/>
              <v:stroke dashstyle="solid"/>
              <w10:wrap type="none"/>
            </v:shape>
            <v:shape style="position:absolute;left:6348;top:3373;width:1115;height:473" type="#_x0000_t202" filled="true" fillcolor="#fdf59f" stroked="true" strokeweight=".5pt" strokecolor="#020302">
              <v:textbox inset="0,0,0,0">
                <w:txbxContent>
                  <w:p>
                    <w:pPr>
                      <w:spacing w:line="273" w:lineRule="auto" w:before="64"/>
                      <w:ind w:left="131" w:right="71" w:hanging="42"/>
                      <w:jc w:val="left"/>
                      <w:rPr>
                        <w:rFonts w:ascii="Courier New" w:hAnsi="Courier New"/>
                        <w:sz w:val="14"/>
                      </w:rPr>
                    </w:pPr>
                    <w:r>
                      <w:rPr>
                        <w:rFonts w:ascii="Courier New" w:hAnsi="Courier New"/>
                        <w:color w:val="020302"/>
                        <w:sz w:val="14"/>
                      </w:rPr>
                      <w:t>«giao diện» OrderEvent</w:t>
                    </w:r>
                  </w:p>
                </w:txbxContent>
              </v:textbox>
              <v:fill type="solid"/>
              <v:stroke dashstyle="solid"/>
              <w10:wrap type="none"/>
            </v:shape>
            <v:shape style="position:absolute;left:5096;top:3373;width:1115;height:473" type="#_x0000_t202" filled="true" fillcolor="#fdf59f" stroked="true" strokeweight=".5pt" strokecolor="#020302">
              <v:textbox inset="0,0,0,0">
                <w:txbxContent>
                  <w:p>
                    <w:pPr>
                      <w:spacing w:line="273" w:lineRule="auto" w:before="64"/>
                      <w:ind w:left="47" w:right="29" w:firstLine="42"/>
                      <w:jc w:val="left"/>
                      <w:rPr>
                        <w:rFonts w:ascii="Courier New" w:hAnsi="Courier New"/>
                        <w:sz w:val="14"/>
                      </w:rPr>
                    </w:pPr>
                    <w:r>
                      <w:rPr>
                        <w:rFonts w:ascii="Courier New" w:hAnsi="Courier New"/>
                        <w:color w:val="020302"/>
                        <w:sz w:val="14"/>
                      </w:rPr>
                      <w:t>«giao diện» OrderCommand</w:t>
                    </w:r>
                  </w:p>
                </w:txbxContent>
              </v:textbox>
              <v:fill type="solid"/>
              <v:stroke dashstyle="solid"/>
              <w10:wrap type="none"/>
            </v:shape>
            <v:shape style="position:absolute;left:3392;top:3378;width:943;height:312" type="#_x0000_t202" filled="true" fillcolor="#fdf59f" stroked="false">
              <v:textbox inset="0,0,0,0">
                <w:txbxContent>
                  <w:p>
                    <w:pPr>
                      <w:spacing w:before="64"/>
                      <w:ind w:left="265" w:right="0" w:firstLine="0"/>
                      <w:jc w:val="left"/>
                      <w:rPr>
                        <w:rFonts w:ascii="Courier New"/>
                        <w:sz w:val="14"/>
                      </w:rPr>
                    </w:pPr>
                    <w:r>
                      <w:rPr>
                        <w:rFonts w:ascii="Courier New"/>
                        <w:color w:val="020302"/>
                        <w:sz w:val="14"/>
                      </w:rPr>
                      <w:t>Đặt hàng</w:t>
                    </w:r>
                  </w:p>
                </w:txbxContent>
              </v:textbox>
              <v:fill type="solid"/>
              <w10:wrap type="none"/>
            </v:shape>
            <v:shape style="position:absolute;left:1321;top:3373;width:1159;height:474" type="#_x0000_t202" filled="true" fillcolor="#fdf59f" stroked="true" strokeweight=".5pt" strokecolor="#020302">
              <v:textbox inset="0,0,0,0">
                <w:txbxContent>
                  <w:p>
                    <w:pPr>
                      <w:spacing w:line="273" w:lineRule="auto" w:before="64"/>
                      <w:ind w:left="280" w:right="260" w:firstLine="84"/>
                      <w:jc w:val="left"/>
                      <w:rPr>
                        <w:rFonts w:ascii="Courier New"/>
                        <w:sz w:val="14"/>
                      </w:rPr>
                    </w:pPr>
                    <w:r>
                      <w:rPr>
                        <w:rFonts w:ascii="Courier New"/>
                        <w:color w:val="020302"/>
                        <w:sz w:val="14"/>
                      </w:rPr>
                      <w:t>Dịch vụ đặt hàng</w:t>
                    </w:r>
                  </w:p>
                </w:txbxContent>
              </v:textbox>
              <v:fill type="solid"/>
              <v:stroke dashstyle="solid"/>
              <w10:wrap type="none"/>
            </v:shape>
            <v:shape style="position:absolute;left:1905;top:2941;width:1959;height:259" type="#_x0000_t202" filled="false" stroked="false">
              <v:textbox inset="0,0,0,0">
                <w:txbxContent>
                  <w:p>
                    <w:pPr>
                      <w:spacing w:before="42"/>
                      <w:ind w:left="405" w:right="0" w:firstLine="0"/>
                      <w:jc w:val="left"/>
                      <w:rPr>
                        <w:rFonts w:ascii="Arial MT"/>
                        <w:sz w:val="14"/>
                      </w:rPr>
                    </w:pPr>
                    <w:r>
                      <w:rPr>
                        <w:rFonts w:ascii="Arial MT"/>
                        <w:color w:val="020302"/>
                        <w:sz w:val="14"/>
                      </w:rPr>
                      <w:t>Dịch vụ đặt hàng</w:t>
                    </w:r>
                  </w:p>
                </w:txbxContent>
              </v:textbox>
              <w10:wrap type="none"/>
            </v:shape>
            <v:shape style="position:absolute;left:1321;top:1835;width:1159;height:646" type="#_x0000_t202" filled="false" stroked="true" strokeweight=".5pt" strokecolor="#020302">
              <v:textbox inset="0,0,0,0">
                <w:txbxContent>
                  <w:p>
                    <w:pPr>
                      <w:spacing w:before="53"/>
                      <w:ind w:left="49" w:right="0" w:firstLine="0"/>
                      <w:jc w:val="left"/>
                      <w:rPr>
                        <w:rFonts w:ascii="Courier New"/>
                        <w:sz w:val="14"/>
                      </w:rPr>
                    </w:pPr>
                    <w:r>
                      <w:rPr>
                        <w:rFonts w:ascii="Courier New"/>
                        <w:color w:val="020302"/>
                        <w:sz w:val="14"/>
                      </w:rPr>
                      <w:t>cứu()</w:t>
                    </w:r>
                  </w:p>
                  <w:p>
                    <w:pPr>
                      <w:spacing w:line="273" w:lineRule="auto" w:before="22"/>
                      <w:ind w:left="49" w:right="407" w:firstLine="0"/>
                      <w:jc w:val="left"/>
                      <w:rPr>
                        <w:rFonts w:ascii="Courier New"/>
                        <w:sz w:val="14"/>
                      </w:rPr>
                    </w:pPr>
                    <w:r>
                      <w:rPr>
                        <w:rFonts w:ascii="Courier New"/>
                        <w:color w:val="020302"/>
                        <w:sz w:val="14"/>
                      </w:rPr>
                      <w:t>tìm() cập nhật()</w:t>
                    </w:r>
                  </w:p>
                </w:txbxContent>
              </v:textbox>
              <v:stroke dashstyle="solid"/>
              <w10:wrap type="none"/>
            </v:shape>
            <v:shape style="position:absolute;left:1321;top:1357;width:1159;height:478" type="#_x0000_t202" filled="false" stroked="true" strokeweight=".5pt" strokecolor="#020302">
              <v:textbox inset="0,0,0,0">
                <w:txbxContent>
                  <w:p>
                    <w:pPr>
                      <w:spacing w:line="273" w:lineRule="auto" w:before="64"/>
                      <w:ind w:left="154" w:right="134" w:firstLine="42"/>
                      <w:jc w:val="left"/>
                      <w:rPr>
                        <w:rFonts w:ascii="Courier New"/>
                        <w:sz w:val="14"/>
                      </w:rPr>
                    </w:pPr>
                    <w:r>
                      <w:rPr>
                        <w:rFonts w:ascii="Courier New"/>
                        <w:color w:val="020302"/>
                        <w:sz w:val="14"/>
                      </w:rPr>
                      <w:t>Kho lưu trữ tổng hợp</w:t>
                    </w:r>
                  </w:p>
                </w:txbxContent>
              </v:textbox>
              <v:stroke dashstyle="solid"/>
              <w10:wrap type="none"/>
            </v:shape>
            <v:shape style="position:absolute;left:1164;top:781;width:3172;height:259" type="#_x0000_t202" filled="false" stroked="false">
              <v:textbox inset="0,0,0,0">
                <w:txbxContent>
                  <w:p>
                    <w:pPr>
                      <w:spacing w:before="42"/>
                      <w:ind w:left="734" w:right="0" w:firstLine="0"/>
                      <w:jc w:val="left"/>
                      <w:rPr>
                        <w:rFonts w:ascii="Arial MT"/>
                        <w:sz w:val="14"/>
                      </w:rPr>
                    </w:pPr>
                    <w:r>
                      <w:rPr>
                        <w:rFonts w:ascii="Arial MT"/>
                        <w:color w:val="020302"/>
                        <w:sz w:val="14"/>
                      </w:rPr>
                      <w:t>Khung khách hàng Eventuate</w:t>
                    </w:r>
                  </w:p>
                </w:txbxContent>
              </v:textbox>
              <w10:wrap type="none"/>
            </v:shape>
            <v:shape style="position:absolute;left:7728;top:1357;width:1395;height:676" type="#_x0000_t202" filled="false" stroked="true" strokeweight=".5pt" strokecolor="#020302">
              <v:textbox inset="0,0,0,0">
                <w:txbxContent>
                  <w:p>
                    <w:pPr>
                      <w:spacing w:line="273" w:lineRule="auto" w:before="64"/>
                      <w:ind w:left="188" w:right="186" w:firstLine="0"/>
                      <w:jc w:val="center"/>
                      <w:rPr>
                        <w:rFonts w:ascii="Courier New" w:hAnsi="Courier New"/>
                        <w:sz w:val="14"/>
                      </w:rPr>
                    </w:pPr>
                    <w:r>
                      <w:rPr>
                        <w:rFonts w:ascii="Courier New" w:hAnsi="Courier New"/>
                        <w:color w:val="020302"/>
                        <w:sz w:val="14"/>
                      </w:rPr>
                      <w:t>«chú thích» Người đăng ký sự kiện</w:t>
                    </w:r>
                  </w:p>
                </w:txbxContent>
              </v:textbox>
              <v:stroke dashstyle="solid"/>
              <w10:wrap type="none"/>
            </v:shape>
            <v:shape style="position:absolute;left:6348;top:1357;width:1115;height:469" type="#_x0000_t202" filled="false" stroked="true" strokeweight=".5pt" strokecolor="#020302">
              <v:textbox inset="0,0,0,0">
                <w:txbxContent>
                  <w:p>
                    <w:pPr>
                      <w:spacing w:line="273" w:lineRule="auto" w:before="64"/>
                      <w:ind w:left="342" w:right="71" w:hanging="253"/>
                      <w:jc w:val="left"/>
                      <w:rPr>
                        <w:rFonts w:ascii="Courier New" w:hAnsi="Courier New"/>
                        <w:sz w:val="14"/>
                      </w:rPr>
                    </w:pPr>
                    <w:r>
                      <w:rPr>
                        <w:rFonts w:ascii="Courier New" w:hAnsi="Courier New"/>
                        <w:color w:val="020302"/>
                        <w:sz w:val="14"/>
                      </w:rPr>
                      <w:t>Sự kiện «giao diện»</w:t>
                    </w:r>
                  </w:p>
                </w:txbxContent>
              </v:textbox>
              <v:stroke dashstyle="solid"/>
              <w10:wrap type="none"/>
            </v:shape>
            <v:shape style="position:absolute;left:5096;top:1357;width:1115;height:469" type="#_x0000_t202" filled="false" stroked="true" strokeweight=".5pt" strokecolor="#020302">
              <v:textbox inset="0,0,0,0">
                <w:txbxContent>
                  <w:p>
                    <w:pPr>
                      <w:spacing w:line="273" w:lineRule="auto" w:before="64"/>
                      <w:ind w:left="257" w:right="71" w:hanging="168"/>
                      <w:jc w:val="left"/>
                      <w:rPr>
                        <w:rFonts w:ascii="Courier New" w:hAnsi="Courier New"/>
                        <w:sz w:val="14"/>
                      </w:rPr>
                    </w:pPr>
                    <w:r>
                      <w:rPr>
                        <w:rFonts w:ascii="Courier New" w:hAnsi="Courier New"/>
                        <w:color w:val="020302"/>
                        <w:sz w:val="14"/>
                      </w:rPr>
                      <w:t>Lệnh «giao diện»</w:t>
                    </w:r>
                  </w:p>
                </w:txbxContent>
              </v:textbox>
              <v:stroke dashstyle="solid"/>
              <w10:wrap type="none"/>
            </v:shape>
            <v:shape style="position:absolute;left:2784;top:1357;width:2168;height:676" type="#_x0000_t202" filled="false" stroked="true" strokeweight=".5pt" strokecolor="#020302">
              <v:textbox inset="0,0,0,0">
                <w:txbxContent>
                  <w:p>
                    <w:pPr>
                      <w:spacing w:line="273" w:lineRule="auto" w:before="64"/>
                      <w:ind w:left="70" w:right="0" w:firstLine="588"/>
                      <w:jc w:val="left"/>
                      <w:rPr>
                        <w:rFonts w:ascii="Courier New" w:hAnsi="Courier New"/>
                        <w:sz w:val="14"/>
                      </w:rPr>
                    </w:pPr>
                    <w:r>
                      <w:rPr>
                        <w:rFonts w:ascii="Courier New" w:hAnsi="Courier New"/>
                        <w:color w:val="020302"/>
                        <w:sz w:val="14"/>
                      </w:rPr>
                      <w:t>«trừu tượng» ReflectiveMutableCommand</w:t>
                    </w:r>
                  </w:p>
                  <w:p>
                    <w:pPr>
                      <w:spacing w:line="157" w:lineRule="exact" w:before="0"/>
                      <w:ind w:left="280" w:right="0" w:firstLine="0"/>
                      <w:jc w:val="left"/>
                      <w:rPr>
                        <w:rFonts w:ascii="Courier New"/>
                        <w:sz w:val="14"/>
                      </w:rPr>
                    </w:pPr>
                    <w:r>
                      <w:rPr>
                        <w:rFonts w:ascii="Courier New"/>
                        <w:color w:val="020302"/>
                        <w:sz w:val="14"/>
                      </w:rPr>
                      <w:t>Xử lýTổng hợp</w:t>
                    </w:r>
                  </w:p>
                </w:txbxContent>
              </v:textbox>
              <v:stroke dashstyle="solid"/>
              <w10:wrap type="none"/>
            </v:shape>
            <w10:wrap type="topAndBottom"/>
          </v:group>
        </w:pict>
      </w:r>
      <w:r>
        <w:rPr>
          <w:rFonts w:ascii="Trebuchet MS"/>
          <w:b/>
          <w:color w:val="020302"/>
          <w:w w:val="80"/>
          <w:sz w:val="18"/>
        </w:rPr>
        <w:t>Các lớp trừu tượng và giao diện mà các lớp ứng dụng mở rộng hoặc triển khai</w:t>
      </w:r>
    </w:p>
    <w:p>
      <w:pPr>
        <w:pStyle w:val="BodyText"/>
        <w:spacing w:before="9"/>
        <w:rPr>
          <w:rFonts w:ascii="Trebuchet MS"/>
          <w:b/>
          <w:sz w:val="7"/>
        </w:rPr>
      </w:pPr>
    </w:p>
    <w:p>
      <w:pPr>
        <w:spacing w:before="99"/>
        <w:ind w:left="723" w:right="0" w:firstLine="0"/>
        <w:jc w:val="left"/>
        <w:rPr>
          <w:rFonts w:ascii="Trebuchet MS"/>
          <w:b/>
          <w:sz w:val="16"/>
        </w:rPr>
      </w:pPr>
      <w:r>
        <w:rPr>
          <w:rFonts w:ascii="Trebuchet MS"/>
          <w:b/>
          <w:color w:val="656565"/>
          <w:w w:val="95"/>
          <w:sz w:val="16"/>
        </w:rPr>
        <w:t>Hình 6.10</w:t>
      </w:r>
      <w:r>
        <w:rPr>
          <w:rFonts w:ascii="Trebuchet MS"/>
          <w:b/>
          <w:color w:val="656565"/>
          <w:spacing w:val="47"/>
          <w:sz w:val="16"/>
        </w:rPr>
        <w:t> </w:t>
      </w:r>
      <w:r>
        <w:rPr>
          <w:rFonts w:ascii="Trebuchet MS"/>
          <w:b/>
          <w:color w:val="656565"/>
          <w:w w:val="95"/>
          <w:sz w:val="16"/>
        </w:rPr>
        <w:t>Các lớp và giao diện chính được cung cấp bởi khung máy khách Eventuate cho Java</w:t>
      </w:r>
    </w:p>
    <w:p>
      <w:pPr>
        <w:pStyle w:val="BodyText"/>
        <w:spacing w:before="8"/>
        <w:rPr>
          <w:rFonts w:ascii="Trebuchet MS"/>
          <w:b/>
          <w:sz w:val="29"/>
        </w:rPr>
      </w:pPr>
    </w:p>
    <w:p>
      <w:pPr>
        <w:pStyle w:val="BodyText"/>
        <w:spacing w:line="264" w:lineRule="auto" w:before="95"/>
        <w:ind w:left="1443" w:right="914"/>
        <w:jc w:val="both"/>
      </w:pPr>
      <w:r>
        <w:rPr>
          <w:color w:val="252525"/>
          <w:w w:val="105"/>
        </w:rPr>
        <w:t>Khung cung cấp các lớp cơ sở cho các tập hợp, lệnh và sự kiện. Có</w:t>
      </w:r>
      <w:bookmarkStart w:name="_bookmark769" w:id="924"/>
      <w:bookmarkEnd w:id="924"/>
      <w:r>
        <w:rPr>
          <w:color w:val="252525"/>
        </w:rPr>
        <w:t>cũng là một lớp AggregateRepository cung cấp chức năng CRUD. Và khung có API để đăng ký sự kiện.</w:t>
      </w:r>
    </w:p>
    <w:p>
      <w:pPr>
        <w:pStyle w:val="BodyText"/>
        <w:spacing w:before="7"/>
        <w:ind w:left="1735"/>
        <w:jc w:val="both"/>
      </w:pPr>
      <w:r>
        <w:rPr>
          <w:color w:val="252525"/>
          <w:w w:val="105"/>
        </w:rPr>
        <w:t>Chúng ta hãy cùng xem xét sơ qua từng loại được thể hiện trong hình 6.10.</w:t>
      </w:r>
    </w:p>
    <w:p>
      <w:pPr>
        <w:spacing w:before="132"/>
        <w:ind w:left="1443" w:right="0" w:firstLine="0"/>
        <w:jc w:val="both"/>
        <w:rPr>
          <w:rFonts w:ascii="Trebuchet MS"/>
          <w:b/>
          <w:sz w:val="15"/>
        </w:rPr>
      </w:pPr>
      <w:bookmarkStart w:name="_bookmark770" w:id="925"/>
      <w:bookmarkEnd w:id="925"/>
      <w:r>
        <w:rPr/>
      </w:r>
      <w:r>
        <w:rPr>
          <w:rFonts w:ascii="Trebuchet MS"/>
          <w:b/>
          <w:color w:val="466A85"/>
          <w:sz w:val="19"/>
        </w:rPr>
        <w:t>D</w:t>
      </w:r>
      <w:r>
        <w:rPr>
          <w:rFonts w:ascii="Trebuchet MS"/>
          <w:b/>
          <w:color w:val="466A85"/>
          <w:sz w:val="15"/>
        </w:rPr>
        <w:t>ĐỊNH NGHĨA CÁC TỔNG HỢP VỚI</w:t>
      </w:r>
      <w:r>
        <w:rPr>
          <w:rFonts w:ascii="Trebuchet MS"/>
          <w:b/>
          <w:color w:val="466A85"/>
          <w:sz w:val="19"/>
        </w:rPr>
        <w:t>R</w:t>
      </w:r>
      <w:r>
        <w:rPr>
          <w:rFonts w:ascii="Trebuchet MS"/>
          <w:b/>
          <w:color w:val="466A85"/>
          <w:sz w:val="15"/>
        </w:rPr>
        <w:t>HIỆU QUẢ</w:t>
      </w:r>
      <w:r>
        <w:rPr>
          <w:rFonts w:ascii="Trebuchet MS"/>
          <w:b/>
          <w:color w:val="466A85"/>
          <w:sz w:val="19"/>
        </w:rPr>
        <w:t>Tôi</w:t>
      </w:r>
      <w:r>
        <w:rPr>
          <w:rFonts w:ascii="Trebuchet MS"/>
          <w:b/>
          <w:color w:val="466A85"/>
          <w:sz w:val="15"/>
        </w:rPr>
        <w:t>BẢNG SỬ DỤNG</w:t>
      </w:r>
      <w:r>
        <w:rPr>
          <w:rFonts w:ascii="Trebuchet MS"/>
          <w:b/>
          <w:color w:val="466A85"/>
          <w:sz w:val="19"/>
        </w:rPr>
        <w:t>C</w:t>
      </w:r>
      <w:r>
        <w:rPr>
          <w:rFonts w:ascii="Trebuchet MS"/>
          <w:b/>
          <w:color w:val="466A85"/>
          <w:sz w:val="15"/>
        </w:rPr>
        <w:t>OMAND</w:t>
      </w:r>
      <w:r>
        <w:rPr>
          <w:rFonts w:ascii="Trebuchet MS"/>
          <w:b/>
          <w:color w:val="466A85"/>
          <w:sz w:val="19"/>
        </w:rPr>
        <w:t>P</w:t>
      </w:r>
      <w:r>
        <w:rPr>
          <w:rFonts w:ascii="Trebuchet MS"/>
          <w:b/>
          <w:color w:val="466A85"/>
          <w:sz w:val="15"/>
        </w:rPr>
        <w:t>XAY</w:t>
      </w:r>
      <w:r>
        <w:rPr>
          <w:rFonts w:ascii="Trebuchet MS"/>
          <w:b/>
          <w:color w:val="466A85"/>
          <w:sz w:val="19"/>
        </w:rPr>
        <w:t>MỘT</w:t>
      </w:r>
      <w:r>
        <w:rPr>
          <w:rFonts w:ascii="Trebuchet MS"/>
          <w:b/>
          <w:color w:val="466A85"/>
          <w:sz w:val="15"/>
        </w:rPr>
        <w:t>LỚP TỔNG HỢP</w:t>
      </w:r>
    </w:p>
    <w:p>
      <w:pPr>
        <w:pStyle w:val="BodyText"/>
        <w:spacing w:line="266" w:lineRule="auto" w:before="27"/>
        <w:ind w:left="1443" w:right="913"/>
        <w:jc w:val="both"/>
      </w:pPr>
      <w:r>
        <w:rPr>
          <w:rFonts w:ascii="Courier New" w:hAnsi="Courier New"/>
          <w:color w:val="252525"/>
          <w:spacing w:val="-1"/>
          <w:w w:val="95"/>
          <w:sz w:val="19"/>
        </w:rPr>
        <w:t>ReflectiveMutableCommandProcessingAggregate</w:t>
      </w:r>
      <w:r>
        <w:rPr>
          <w:color w:val="252525"/>
          <w:w w:val="95"/>
        </w:rPr>
        <w:t>là lớp cơ sở cho các tập hợp. Đây là một lớp chung có hai tham số kiểu: tham số đầu tiên là lớp tập hợp cụ thể và tham số thứ hai là siêu lớp của các lớp lệnh của tập hợp. Như tên khá dài của nó gợi ý, nó sử dụng phản xạ để phân phối lệnh và sự kiện đến phương thức thích hợp. Các lệnh được phân phối đến phương thức process() và các sự kiện đến phương thức apply().</w:t>
      </w:r>
    </w:p>
    <w:p>
      <w:pPr>
        <w:spacing w:line="231" w:lineRule="exact" w:before="0"/>
        <w:ind w:left="1747" w:right="0" w:firstLine="0"/>
        <w:jc w:val="both"/>
        <w:rPr>
          <w:rFonts w:ascii="Courier New"/>
          <w:sz w:val="19"/>
        </w:rPr>
      </w:pPr>
      <w:r>
        <w:rPr>
          <w:color w:val="252525"/>
          <w:spacing w:val="-1"/>
          <w:w w:val="95"/>
          <w:sz w:val="20"/>
        </w:rPr>
        <w:t>Các</w:t>
      </w:r>
      <w:r>
        <w:rPr>
          <w:rFonts w:ascii="Courier New"/>
          <w:color w:val="252525"/>
          <w:w w:val="95"/>
          <w:sz w:val="19"/>
        </w:rPr>
        <w:t>Đặt hàng</w:t>
      </w:r>
      <w:r>
        <w:rPr>
          <w:color w:val="252525"/>
          <w:w w:val="95"/>
          <w:sz w:val="20"/>
        </w:rPr>
        <w:t>lớp bạn đã thấy trước đó mở rộng</w:t>
      </w:r>
      <w:r>
        <w:rPr>
          <w:rFonts w:ascii="Courier New"/>
          <w:color w:val="252525"/>
          <w:w w:val="95"/>
          <w:sz w:val="19"/>
        </w:rPr>
        <w:t>ReflectiveMutableCommandProcessing-</w:t>
      </w:r>
    </w:p>
    <w:p>
      <w:pPr>
        <w:spacing w:before="16"/>
        <w:ind w:left="1443" w:right="0" w:firstLine="0"/>
        <w:jc w:val="both"/>
        <w:rPr>
          <w:sz w:val="20"/>
        </w:rPr>
      </w:pPr>
      <w:r>
        <w:rPr>
          <w:rFonts w:ascii="Courier New"/>
          <w:color w:val="252525"/>
          <w:spacing w:val="-1"/>
          <w:sz w:val="19"/>
        </w:rPr>
        <w:t>Tổng hợp</w:t>
      </w:r>
      <w:r>
        <w:rPr>
          <w:color w:val="252525"/>
          <w:spacing w:val="-1"/>
          <w:sz w:val="20"/>
        </w:rPr>
        <w:t>. Danh sách sau đây cho thấy</w:t>
      </w:r>
      <w:r>
        <w:rPr>
          <w:color w:val="252525"/>
          <w:sz w:val="20"/>
        </w:rPr>
        <w:t> </w:t>
      </w:r>
      <w:r>
        <w:rPr>
          <w:rFonts w:ascii="Courier New"/>
          <w:color w:val="252525"/>
          <w:spacing w:val="-1"/>
          <w:sz w:val="19"/>
        </w:rPr>
        <w:t>Đặt hàng</w:t>
      </w:r>
      <w:r>
        <w:rPr>
          <w:color w:val="252525"/>
          <w:spacing w:val="-1"/>
          <w:sz w:val="20"/>
        </w:rPr>
        <w:t>lớp học.</w:t>
      </w:r>
    </w:p>
    <w:p>
      <w:pPr>
        <w:pStyle w:val="BodyText"/>
        <w:spacing w:before="9"/>
        <w:rPr>
          <w:sz w:val="11"/>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6.3 Phiên bản Eventuate của</w:t>
      </w:r>
      <w:r>
        <w:rPr>
          <w:rFonts w:ascii="Courier New"/>
          <w:b/>
          <w:color w:val="FFFFFF"/>
          <w:w w:val="95"/>
          <w:sz w:val="18"/>
          <w:shd w:fill="6FA6CC" w:color="auto" w:val="clear"/>
        </w:rPr>
        <w:t>Đặt hàng</w:t>
      </w:r>
      <w:r>
        <w:rPr>
          <w:rFonts w:ascii="Trebuchet MS"/>
          <w:b/>
          <w:color w:val="FFFFFF"/>
          <w:w w:val="95"/>
          <w:sz w:val="18"/>
          <w:shd w:fill="6FA6CC" w:color="auto" w:val="clear"/>
        </w:rPr>
        <w:t>lớp học</w:t>
      </w:r>
      <w:r>
        <w:rPr>
          <w:rFonts w:ascii="Trebuchet MS"/>
          <w:b/>
          <w:color w:val="FFFFFF"/>
          <w:sz w:val="18"/>
          <w:shd w:fill="6FA6CC" w:color="auto" w:val="clear"/>
        </w:rPr>
        <w:tab/>
      </w:r>
    </w:p>
    <w:p>
      <w:pPr>
        <w:pStyle w:val="BodyText"/>
        <w:spacing w:before="6"/>
        <w:rPr>
          <w:rFonts w:ascii="Trebuchet MS"/>
          <w:b/>
          <w:sz w:val="16"/>
        </w:rPr>
      </w:pPr>
    </w:p>
    <w:p>
      <w:pPr>
        <w:spacing w:line="266" w:lineRule="auto" w:before="0"/>
        <w:ind w:left="2019" w:right="910" w:hanging="576"/>
        <w:jc w:val="left"/>
        <w:rPr>
          <w:rFonts w:ascii="Courier New"/>
          <w:sz w:val="16"/>
        </w:rPr>
      </w:pPr>
      <w:r>
        <w:rPr>
          <w:rFonts w:ascii="Courier New"/>
          <w:color w:val="252525"/>
          <w:sz w:val="16"/>
        </w:rPr>
        <w:t>lớp công khai Order mở rộng ReflectiveMutableCommandProcessingAggregate&lt;Order, OrderCommand&gt; {</w:t>
      </w:r>
    </w:p>
    <w:p>
      <w:pPr>
        <w:pStyle w:val="BodyText"/>
        <w:spacing w:before="5"/>
        <w:rPr>
          <w:rFonts w:ascii="Courier New"/>
          <w:sz w:val="17"/>
        </w:rPr>
      </w:pPr>
    </w:p>
    <w:p>
      <w:pPr>
        <w:spacing w:line="530" w:lineRule="auto" w:before="0"/>
        <w:ind w:left="1635" w:right="1763" w:firstLine="0"/>
        <w:jc w:val="left"/>
        <w:rPr>
          <w:rFonts w:ascii="Courier New"/>
          <w:sz w:val="16"/>
        </w:rPr>
      </w:pPr>
      <w:r>
        <w:rPr>
          <w:rFonts w:ascii="Courier New"/>
          <w:color w:val="252525"/>
          <w:sz w:val="16"/>
        </w:rPr>
        <w:t>công khai List&lt;Event&gt; process(lệnh CreateOrderCommand) { ... } công khai void apply(sự kiện OrderCreatedEvent) { ... }</w:t>
      </w:r>
    </w:p>
    <w:p>
      <w:pPr>
        <w:spacing w:after="0" w:line="530"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w w:val="99"/>
          <w:sz w:val="16"/>
        </w:rPr>
        <w:t>}</w:t>
      </w:r>
    </w:p>
    <w:p>
      <w:pPr>
        <w:pStyle w:val="BodyText"/>
        <w:spacing w:before="2"/>
        <w:rPr>
          <w:rFonts w:ascii="Courier New"/>
          <w:sz w:val="12"/>
        </w:rPr>
      </w:pPr>
    </w:p>
    <w:p>
      <w:pPr>
        <w:spacing w:before="94"/>
        <w:ind w:left="1623" w:right="0" w:firstLine="0"/>
        <w:jc w:val="left"/>
        <w:rPr>
          <w:rFonts w:ascii="Courier New"/>
          <w:sz w:val="19"/>
        </w:rPr>
      </w:pPr>
      <w:r>
        <w:rPr>
          <w:color w:val="252525"/>
          <w:w w:val="95"/>
          <w:sz w:val="20"/>
        </w:rPr>
        <w:t>Hai tham số kiểu được truyền tới</w:t>
      </w:r>
      <w:r>
        <w:rPr>
          <w:rFonts w:ascii="Courier New"/>
          <w:color w:val="252525"/>
          <w:w w:val="95"/>
          <w:sz w:val="19"/>
        </w:rPr>
        <w:t>ReflectiveMutableCommandProcessingAggregate</w:t>
      </w:r>
      <w:bookmarkStart w:name="_bookmark771" w:id="926"/>
      <w:bookmarkEnd w:id="926"/>
    </w:p>
    <w:p>
      <w:pPr>
        <w:spacing w:before="16"/>
        <w:ind w:left="1623" w:right="0" w:firstLine="0"/>
        <w:jc w:val="left"/>
        <w:rPr>
          <w:sz w:val="20"/>
        </w:rPr>
      </w:pPr>
      <w:r>
        <w:rPr>
          <w:color w:val="252525"/>
          <w:sz w:val="20"/>
        </w:rPr>
        <w:t>là</w:t>
      </w:r>
      <w:r>
        <w:rPr>
          <w:rFonts w:ascii="Courier New" w:hAnsi="Courier New"/>
          <w:color w:val="252525"/>
          <w:sz w:val="19"/>
        </w:rPr>
        <w:t>Đặt hàng</w:t>
      </w:r>
      <w:r>
        <w:rPr>
          <w:color w:val="252525"/>
          <w:sz w:val="20"/>
        </w:rPr>
        <w:t>Và</w:t>
      </w:r>
      <w:r>
        <w:rPr>
          <w:rFonts w:ascii="Courier New" w:hAnsi="Courier New"/>
          <w:color w:val="252525"/>
          <w:sz w:val="19"/>
        </w:rPr>
        <w:t>LệnhCommand</w:t>
      </w:r>
      <w:r>
        <w:rPr>
          <w:color w:val="252525"/>
          <w:sz w:val="20"/>
        </w:rPr>
        <w:t>, là giao diện cơ sở cho</w:t>
      </w:r>
      <w:r>
        <w:rPr>
          <w:rFonts w:ascii="Courier New" w:hAnsi="Courier New"/>
          <w:color w:val="252525"/>
          <w:sz w:val="19"/>
        </w:rPr>
        <w:t>Đặt hàng</w:t>
      </w:r>
      <w:r>
        <w:rPr>
          <w:color w:val="252525"/>
          <w:sz w:val="20"/>
        </w:rPr>
        <w:t>lệnh của 's.</w:t>
      </w:r>
    </w:p>
    <w:p>
      <w:pPr>
        <w:spacing w:before="118"/>
        <w:ind w:left="1623" w:right="0" w:firstLine="0"/>
        <w:jc w:val="left"/>
        <w:rPr>
          <w:rFonts w:ascii="Trebuchet MS"/>
          <w:b/>
          <w:sz w:val="15"/>
        </w:rPr>
      </w:pPr>
      <w:bookmarkStart w:name="_bookmark772" w:id="927"/>
      <w:bookmarkEnd w:id="927"/>
      <w:r>
        <w:rPr/>
      </w:r>
      <w:r>
        <w:rPr>
          <w:rFonts w:ascii="Trebuchet MS"/>
          <w:b/>
          <w:color w:val="466A85"/>
          <w:spacing w:val="-1"/>
          <w:w w:val="105"/>
          <w:sz w:val="19"/>
        </w:rPr>
        <w:t>D</w:t>
      </w:r>
      <w:r>
        <w:rPr>
          <w:rFonts w:ascii="Trebuchet MS"/>
          <w:b/>
          <w:color w:val="466A85"/>
          <w:spacing w:val="-1"/>
          <w:w w:val="105"/>
          <w:sz w:val="15"/>
        </w:rPr>
        <w:t>ĐỊNH NGHĨA TỔNG HỢP</w:t>
      </w:r>
      <w:r>
        <w:rPr>
          <w:rFonts w:ascii="Trebuchet MS"/>
          <w:b/>
          <w:color w:val="466A85"/>
          <w:w w:val="105"/>
          <w:sz w:val="15"/>
        </w:rPr>
        <w:t>LỆNH</w:t>
      </w:r>
    </w:p>
    <w:p>
      <w:pPr>
        <w:pStyle w:val="BodyText"/>
        <w:spacing w:line="264" w:lineRule="auto" w:before="28"/>
        <w:ind w:left="1623" w:right="733"/>
        <w:jc w:val="both"/>
      </w:pPr>
      <w:r>
        <w:rPr>
          <w:color w:val="252525"/>
          <w:w w:val="105"/>
        </w:rPr>
        <w:t>Các lớp lệnh của tổng hợp phải mở rộng giao diện cơ sở dành riêng cho tổng hợp, giao diện này phải mở rộng giao diện Command. Ví dụ, các lệnh của tổng hợp Order mở rộng OrderCommand:</w:t>
      </w:r>
    </w:p>
    <w:p>
      <w:pPr>
        <w:spacing w:before="140"/>
        <w:ind w:left="1623" w:right="0" w:firstLine="0"/>
        <w:jc w:val="left"/>
        <w:rPr>
          <w:rFonts w:ascii="Courier New"/>
          <w:sz w:val="16"/>
        </w:rPr>
      </w:pPr>
      <w:r>
        <w:rPr>
          <w:rFonts w:ascii="Courier New"/>
          <w:color w:val="252525"/>
          <w:sz w:val="16"/>
        </w:rPr>
        <w:t>giao diện công cộng OrderCommand mở rộng Command {</w:t>
      </w:r>
    </w:p>
    <w:p>
      <w:pPr>
        <w:spacing w:before="19"/>
        <w:ind w:left="1623"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623" w:right="0" w:firstLine="0"/>
        <w:jc w:val="left"/>
        <w:rPr>
          <w:rFonts w:ascii="Courier New"/>
          <w:sz w:val="16"/>
        </w:rPr>
      </w:pPr>
      <w:r>
        <w:rPr>
          <w:rFonts w:ascii="Courier New"/>
          <w:sz w:val="16"/>
        </w:rPr>
        <w:t>lớp công khai CreateOrderCommand triển khai OrderCommand { ... }</w:t>
      </w:r>
    </w:p>
    <w:p>
      <w:pPr>
        <w:pStyle w:val="BodyText"/>
        <w:spacing w:before="6"/>
        <w:rPr>
          <w:rFonts w:ascii="Courier New"/>
        </w:rPr>
      </w:pPr>
    </w:p>
    <w:p>
      <w:pPr>
        <w:spacing w:line="256" w:lineRule="auto" w:before="0"/>
        <w:ind w:left="1623" w:right="735" w:hanging="1"/>
        <w:jc w:val="both"/>
        <w:rPr>
          <w:sz w:val="20"/>
        </w:rPr>
      </w:pPr>
      <w:r>
        <w:rPr>
          <w:color w:val="252525"/>
          <w:w w:val="95"/>
          <w:sz w:val="20"/>
        </w:rPr>
        <w:t>Các</w:t>
      </w:r>
      <w:r>
        <w:rPr>
          <w:rFonts w:ascii="Courier New"/>
          <w:color w:val="252525"/>
          <w:w w:val="95"/>
          <w:sz w:val="19"/>
        </w:rPr>
        <w:t>LệnhCommand</w:t>
      </w:r>
      <w:r>
        <w:rPr>
          <w:color w:val="252525"/>
          <w:w w:val="95"/>
          <w:sz w:val="20"/>
        </w:rPr>
        <w:t>giao diện mở rộng</w:t>
      </w:r>
      <w:r>
        <w:rPr>
          <w:rFonts w:ascii="Courier New"/>
          <w:color w:val="252525"/>
          <w:w w:val="95"/>
          <w:sz w:val="19"/>
        </w:rPr>
        <w:t>Yêu cầu</w:t>
      </w:r>
      <w:r>
        <w:rPr>
          <w:color w:val="252525"/>
          <w:w w:val="95"/>
          <w:sz w:val="20"/>
        </w:rPr>
        <w:t>và</w:t>
      </w:r>
      <w:r>
        <w:rPr>
          <w:rFonts w:ascii="Courier New"/>
          <w:color w:val="252525"/>
          <w:w w:val="95"/>
          <w:sz w:val="19"/>
        </w:rPr>
        <w:t>Tạo lệnh đặt hàng</w:t>
      </w:r>
      <w:r>
        <w:rPr>
          <w:color w:val="252525"/>
          <w:w w:val="95"/>
          <w:sz w:val="20"/>
        </w:rPr>
        <w:t>lớp lệnh mở rộng</w:t>
      </w:r>
      <w:r>
        <w:rPr>
          <w:rFonts w:ascii="Courier New"/>
          <w:color w:val="252525"/>
          <w:w w:val="105"/>
          <w:sz w:val="19"/>
        </w:rPr>
        <w:t>LệnhCommand</w:t>
      </w:r>
      <w:r>
        <w:rPr>
          <w:color w:val="252525"/>
          <w:w w:val="105"/>
          <w:sz w:val="20"/>
        </w:rPr>
        <w:t>.</w:t>
      </w:r>
    </w:p>
    <w:p>
      <w:pPr>
        <w:spacing w:before="102"/>
        <w:ind w:left="1623" w:right="0" w:firstLine="0"/>
        <w:jc w:val="left"/>
        <w:rPr>
          <w:rFonts w:ascii="Trebuchet MS"/>
          <w:b/>
          <w:sz w:val="15"/>
        </w:rPr>
      </w:pPr>
      <w:bookmarkStart w:name="_bookmark773" w:id="928"/>
      <w:bookmarkEnd w:id="928"/>
      <w:r>
        <w:rPr/>
      </w:r>
      <w:r>
        <w:rPr>
          <w:rFonts w:ascii="Trebuchet MS"/>
          <w:b/>
          <w:color w:val="466A85"/>
          <w:sz w:val="19"/>
        </w:rPr>
        <w:t>D</w:t>
      </w:r>
      <w:r>
        <w:rPr>
          <w:rFonts w:ascii="Trebuchet MS"/>
          <w:b/>
          <w:color w:val="466A85"/>
          <w:sz w:val="15"/>
        </w:rPr>
        <w:t>XÁC ĐỊNH CÁC SỰ KIỆN MIỀN</w:t>
      </w:r>
    </w:p>
    <w:p>
      <w:pPr>
        <w:pStyle w:val="BodyText"/>
        <w:spacing w:line="261" w:lineRule="auto" w:before="27"/>
        <w:ind w:left="1623" w:right="733" w:hanging="1"/>
        <w:jc w:val="both"/>
      </w:pPr>
      <w:r>
        <w:rPr>
          <w:color w:val="252525"/>
          <w:w w:val="105"/>
        </w:rPr>
        <w:t>Các lớp sự kiện của một tổng hợp phải mở rộng giao diện Sự kiện, là một giao diện đánh dấu không có phương thức. Cũng hữu ích khi định nghĩa một giao diện cơ sở chung, mở rộng Sự kiện cho tất cả các lớp sự kiện của một tổng hợp. Ví dụ, đây là định nghĩa của sự kiện OrderCreated:</w:t>
      </w:r>
    </w:p>
    <w:p>
      <w:pPr>
        <w:spacing w:before="143"/>
        <w:ind w:left="1623" w:right="0" w:firstLine="0"/>
        <w:jc w:val="left"/>
        <w:rPr>
          <w:rFonts w:ascii="Courier New"/>
          <w:sz w:val="16"/>
        </w:rPr>
      </w:pPr>
      <w:r>
        <w:rPr>
          <w:rFonts w:ascii="Courier New"/>
          <w:color w:val="252525"/>
          <w:sz w:val="16"/>
        </w:rPr>
        <w:t>giao diện OrderEvent mở rộng Event {</w:t>
      </w:r>
    </w:p>
    <w:p>
      <w:pPr>
        <w:pStyle w:val="BodyText"/>
        <w:spacing w:before="4"/>
        <w:rPr>
          <w:rFonts w:ascii="Courier New"/>
          <w:sz w:val="19"/>
        </w:rPr>
      </w:pPr>
    </w:p>
    <w:p>
      <w:pPr>
        <w:spacing w:before="0"/>
        <w:ind w:left="1623"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623" w:right="0" w:firstLine="0"/>
        <w:jc w:val="left"/>
        <w:rPr>
          <w:rFonts w:ascii="Courier New"/>
          <w:sz w:val="16"/>
        </w:rPr>
      </w:pPr>
      <w:r>
        <w:rPr>
          <w:rFonts w:ascii="Courier New"/>
          <w:sz w:val="16"/>
        </w:rPr>
        <w:t>lớp công khai OrderCreated mở rộng OrderEvent { ... }</w:t>
      </w:r>
    </w:p>
    <w:p>
      <w:pPr>
        <w:pStyle w:val="BodyText"/>
        <w:spacing w:before="5"/>
        <w:rPr>
          <w:rFonts w:ascii="Courier New"/>
        </w:rPr>
      </w:pPr>
    </w:p>
    <w:p>
      <w:pPr>
        <w:spacing w:before="1"/>
        <w:ind w:left="1623" w:right="0" w:firstLine="0"/>
        <w:jc w:val="left"/>
        <w:rPr>
          <w:sz w:val="20"/>
        </w:rPr>
      </w:pPr>
      <w:r>
        <w:rPr>
          <w:color w:val="252525"/>
          <w:sz w:val="20"/>
        </w:rPr>
        <w:t>Các</w:t>
      </w:r>
      <w:r>
        <w:rPr>
          <w:rFonts w:ascii="Courier New"/>
          <w:color w:val="252525"/>
          <w:sz w:val="19"/>
        </w:rPr>
        <w:t>Đơn hàngĐã tạo</w:t>
      </w:r>
      <w:r>
        <w:rPr>
          <w:color w:val="252525"/>
          <w:sz w:val="20"/>
        </w:rPr>
        <w:t>lớp sự kiện mở rộng</w:t>
      </w:r>
      <w:r>
        <w:rPr>
          <w:rFonts w:ascii="Courier New"/>
          <w:color w:val="252525"/>
          <w:sz w:val="19"/>
        </w:rPr>
        <w:t>Sự kiện đặt hàng</w:t>
      </w:r>
      <w:r>
        <w:rPr>
          <w:color w:val="252525"/>
          <w:sz w:val="20"/>
        </w:rPr>
        <w:t>, là giao diện cơ sở cho</w:t>
      </w:r>
    </w:p>
    <w:p>
      <w:pPr>
        <w:spacing w:before="16"/>
        <w:ind w:left="1623" w:right="0" w:firstLine="0"/>
        <w:jc w:val="left"/>
        <w:rPr>
          <w:sz w:val="20"/>
        </w:rPr>
      </w:pPr>
      <w:r>
        <w:rPr>
          <w:rFonts w:ascii="Courier New" w:hAnsi="Courier New"/>
          <w:color w:val="252525"/>
          <w:sz w:val="19"/>
        </w:rPr>
        <w:t>Đặt hàng</w:t>
      </w:r>
      <w:r>
        <w:rPr>
          <w:color w:val="252525"/>
          <w:sz w:val="20"/>
        </w:rPr>
        <w:t>các lớp sự kiện tổng hợp.</w:t>
      </w:r>
      <w:r>
        <w:rPr>
          <w:rFonts w:ascii="Courier New" w:hAnsi="Courier New"/>
          <w:color w:val="252525"/>
          <w:sz w:val="19"/>
        </w:rPr>
        <w:t>Sự kiện đặt hàng</w:t>
      </w:r>
      <w:r>
        <w:rPr>
          <w:color w:val="252525"/>
          <w:sz w:val="20"/>
        </w:rPr>
        <w:t>giao diện mở rộng</w:t>
      </w:r>
      <w:r>
        <w:rPr>
          <w:rFonts w:ascii="Courier New" w:hAnsi="Courier New"/>
          <w:color w:val="252525"/>
          <w:sz w:val="19"/>
        </w:rPr>
        <w:t>Sự kiện</w:t>
      </w:r>
      <w:r>
        <w:rPr>
          <w:color w:val="252525"/>
          <w:sz w:val="20"/>
        </w:rPr>
        <w:t>.</w:t>
      </w:r>
    </w:p>
    <w:p>
      <w:pPr>
        <w:spacing w:before="118"/>
        <w:ind w:left="1623" w:right="0" w:firstLine="0"/>
        <w:jc w:val="left"/>
        <w:rPr>
          <w:rFonts w:ascii="Trebuchet MS"/>
          <w:b/>
          <w:sz w:val="15"/>
        </w:rPr>
      </w:pPr>
      <w:bookmarkStart w:name="_bookmark774" w:id="929"/>
      <w:bookmarkEnd w:id="929"/>
      <w:r>
        <w:rPr/>
      </w:r>
      <w:r>
        <w:rPr>
          <w:rFonts w:ascii="Trebuchet MS"/>
          <w:b/>
          <w:color w:val="466A85"/>
          <w:sz w:val="19"/>
        </w:rPr>
        <w:t>C</w:t>
      </w:r>
      <w:r>
        <w:rPr>
          <w:rFonts w:ascii="Trebuchet MS"/>
          <w:b/>
          <w:color w:val="466A85"/>
          <w:sz w:val="15"/>
        </w:rPr>
        <w:t>ĐỌC</w:t>
      </w:r>
      <w:r>
        <w:rPr>
          <w:rFonts w:ascii="Trebuchet MS"/>
          <w:b/>
          <w:color w:val="466A85"/>
          <w:sz w:val="19"/>
        </w:rPr>
        <w:t>,</w:t>
      </w:r>
      <w:r>
        <w:rPr>
          <w:rFonts w:ascii="Trebuchet MS"/>
          <w:b/>
          <w:color w:val="466A85"/>
          <w:sz w:val="15"/>
        </w:rPr>
        <w:t>TÌM KIẾM</w:t>
      </w:r>
      <w:r>
        <w:rPr>
          <w:rFonts w:ascii="Trebuchet MS"/>
          <w:b/>
          <w:color w:val="466A85"/>
          <w:sz w:val="19"/>
        </w:rPr>
        <w:t>,</w:t>
      </w:r>
      <w:r>
        <w:rPr>
          <w:rFonts w:ascii="Trebuchet MS"/>
          <w:b/>
          <w:color w:val="466A85"/>
          <w:sz w:val="15"/>
        </w:rPr>
        <w:t>VÀ CẬP NHẬT TỔNG HỢP VỚI</w:t>
      </w:r>
      <w:r>
        <w:rPr>
          <w:rFonts w:ascii="Trebuchet MS"/>
          <w:b/>
          <w:color w:val="466A85"/>
          <w:sz w:val="19"/>
        </w:rPr>
        <w:t>MỘT</w:t>
      </w:r>
      <w:r>
        <w:rPr>
          <w:rFonts w:ascii="Trebuchet MS"/>
          <w:b/>
          <w:color w:val="466A85"/>
          <w:sz w:val="15"/>
        </w:rPr>
        <w:t>TỔNG HỢP</w:t>
      </w:r>
      <w:r>
        <w:rPr>
          <w:rFonts w:ascii="Trebuchet MS"/>
          <w:b/>
          <w:color w:val="466A85"/>
          <w:sz w:val="19"/>
        </w:rPr>
        <w:t>R</w:t>
      </w:r>
      <w:r>
        <w:rPr>
          <w:rFonts w:ascii="Trebuchet MS"/>
          <w:b/>
          <w:color w:val="466A85"/>
          <w:sz w:val="15"/>
        </w:rPr>
        <w:t>LỚP HỌC KÝ ỨC</w:t>
      </w:r>
    </w:p>
    <w:p>
      <w:pPr>
        <w:pStyle w:val="BodyText"/>
        <w:spacing w:line="261" w:lineRule="auto" w:before="27"/>
        <w:ind w:left="1623" w:right="733"/>
        <w:jc w:val="both"/>
      </w:pPr>
      <w:r>
        <w:rPr>
          <w:color w:val="252525"/>
          <w:w w:val="105"/>
        </w:rPr>
        <w:t>Khung cung cấp một số cách để tạo, tìm và cập nhật tổng hợp. Sim-</w:t>
      </w:r>
      <w:r>
        <w:rPr>
          <w:color w:val="252525"/>
        </w:rPr>
        <w:t>Cách tiếp cận tốt nhất mà tôi mô tả ở đây là sử dụng AggregateRepository. Aggregate- Repository là một lớp chung được tham số hóa bởi lớp tổng hợp và lớp lệnh cơ sở của tổng hợp. Nó cung cấp ba phương thức quá tải:</w:t>
      </w:r>
    </w:p>
    <w:p>
      <w:pPr>
        <w:pStyle w:val="ListParagraph"/>
        <w:numPr>
          <w:ilvl w:val="0"/>
          <w:numId w:val="97"/>
        </w:numPr>
        <w:tabs>
          <w:tab w:pos="2176" w:val="left" w:leader="none"/>
        </w:tabs>
        <w:spacing w:line="240" w:lineRule="auto" w:before="90" w:after="0"/>
        <w:ind w:left="2175" w:right="0" w:hanging="241"/>
        <w:jc w:val="left"/>
        <w:rPr>
          <w:sz w:val="20"/>
        </w:rPr>
      </w:pPr>
      <w:r>
        <w:rPr>
          <w:rFonts w:ascii="Courier New" w:hAnsi="Courier New"/>
          <w:color w:val="252525"/>
          <w:sz w:val="19"/>
        </w:rPr>
        <w:t>cứu()</w:t>
      </w:r>
      <w:r>
        <w:rPr>
          <w:color w:val="252525"/>
          <w:sz w:val="20"/>
        </w:rPr>
        <w:t>—Tạo ra một tổng hợp</w:t>
      </w:r>
    </w:p>
    <w:p>
      <w:pPr>
        <w:pStyle w:val="ListParagraph"/>
        <w:numPr>
          <w:ilvl w:val="0"/>
          <w:numId w:val="97"/>
        </w:numPr>
        <w:tabs>
          <w:tab w:pos="2176" w:val="left" w:leader="none"/>
        </w:tabs>
        <w:spacing w:line="240" w:lineRule="auto" w:before="37" w:after="0"/>
        <w:ind w:left="2175" w:right="0" w:hanging="241"/>
        <w:jc w:val="left"/>
        <w:rPr>
          <w:sz w:val="20"/>
        </w:rPr>
      </w:pPr>
      <w:r>
        <w:rPr>
          <w:rFonts w:ascii="Courier New" w:hAnsi="Courier New"/>
          <w:color w:val="252525"/>
          <w:sz w:val="19"/>
        </w:rPr>
        <w:t>tìm thấy()</w:t>
      </w:r>
      <w:r>
        <w:rPr>
          <w:color w:val="252525"/>
          <w:sz w:val="20"/>
        </w:rPr>
        <w:t>—Tìm một tổng hợp</w:t>
      </w:r>
    </w:p>
    <w:p>
      <w:pPr>
        <w:pStyle w:val="ListParagraph"/>
        <w:numPr>
          <w:ilvl w:val="0"/>
          <w:numId w:val="97"/>
        </w:numPr>
        <w:tabs>
          <w:tab w:pos="2176" w:val="left" w:leader="none"/>
        </w:tabs>
        <w:spacing w:line="240" w:lineRule="auto" w:before="36" w:after="0"/>
        <w:ind w:left="2175" w:right="0" w:hanging="241"/>
        <w:jc w:val="left"/>
        <w:rPr>
          <w:sz w:val="20"/>
        </w:rPr>
      </w:pPr>
      <w:bookmarkStart w:name="_bookmark775" w:id="930"/>
      <w:bookmarkEnd w:id="930"/>
      <w:r>
        <w:rPr/>
      </w:r>
      <w:bookmarkStart w:name="_bookmark775" w:id="931"/>
      <w:bookmarkEnd w:id="931"/>
      <w:r>
        <w:rPr>
          <w:rFonts w:ascii="Courier New" w:hAnsi="Courier New"/>
          <w:color w:val="252525"/>
          <w:sz w:val="19"/>
        </w:rPr>
        <w:t>cập nhật()</w:t>
      </w:r>
      <w:r>
        <w:rPr>
          <w:color w:val="252525"/>
          <w:sz w:val="20"/>
        </w:rPr>
        <w:t>—Cập nhật tổng hợp</w:t>
      </w:r>
      <w:bookmarkStart w:name="_bookmark776" w:id="932"/>
      <w:bookmarkEnd w:id="932"/>
    </w:p>
    <w:p>
      <w:pPr>
        <w:pStyle w:val="BodyText"/>
        <w:spacing w:line="264" w:lineRule="auto" w:before="116"/>
        <w:ind w:left="1623" w:right="733"/>
        <w:jc w:val="both"/>
      </w:pPr>
      <w:r>
        <w:rPr>
          <w:color w:val="252525"/>
          <w:spacing w:val="-1"/>
          <w:w w:val="105"/>
        </w:rPr>
        <w:t>Các phương thức save() và update() đặc biệt tiện lợi vì</w:t>
      </w:r>
      <w:r>
        <w:rPr>
          <w:color w:val="252525"/>
          <w:w w:val="105"/>
        </w:rPr>
        <w:t>chúng đóng gói mã mẫu cần thiết để tạo và cập nhật tổng hợp. Ví dụ, save() lấy một đối tượng lệnh làm tham số và thực hiện các bước sau:</w:t>
      </w:r>
    </w:p>
    <w:p>
      <w:pPr>
        <w:pStyle w:val="BodyText"/>
        <w:spacing w:before="74"/>
        <w:ind w:left="1923"/>
        <w:jc w:val="both"/>
      </w:pPr>
      <w:r>
        <w:rPr>
          <w:rFonts w:ascii="Trebuchet MS"/>
          <w:b/>
          <w:color w:val="CCA658"/>
          <w:w w:val="110"/>
          <w:sz w:val="14"/>
        </w:rPr>
        <w:t>1  </w:t>
      </w:r>
      <w:r>
        <w:rPr>
          <w:color w:val="252525"/>
          <w:w w:val="110"/>
        </w:rPr>
        <w:t>Khởi tạo tổng hợp bằng cách sử dụng hàm tạo mặc định của nó</w:t>
      </w:r>
    </w:p>
    <w:p>
      <w:pPr>
        <w:spacing w:before="50"/>
        <w:ind w:left="1923" w:right="0" w:firstLine="0"/>
        <w:jc w:val="both"/>
        <w:rPr>
          <w:sz w:val="20"/>
        </w:rPr>
      </w:pPr>
      <w:r>
        <w:rPr>
          <w:rFonts w:ascii="Trebuchet MS"/>
          <w:b/>
          <w:color w:val="CCA658"/>
          <w:sz w:val="14"/>
        </w:rPr>
        <w:t>2    </w:t>
      </w:r>
      <w:r>
        <w:rPr>
          <w:color w:val="252525"/>
          <w:sz w:val="20"/>
        </w:rPr>
        <w:t>Triệu hồi</w:t>
      </w:r>
      <w:r>
        <w:rPr>
          <w:rFonts w:ascii="Courier New"/>
          <w:color w:val="252525"/>
          <w:sz w:val="19"/>
        </w:rPr>
        <w:t>quá trình()</w:t>
      </w:r>
      <w:r>
        <w:rPr>
          <w:color w:val="252525"/>
          <w:sz w:val="20"/>
        </w:rPr>
        <w:t>để xử lý lệnh</w:t>
      </w:r>
    </w:p>
    <w:p>
      <w:pPr>
        <w:spacing w:after="0"/>
        <w:jc w:val="both"/>
        <w:rPr>
          <w:sz w:val="20"/>
        </w:rPr>
        <w:sectPr>
          <w:pgSz w:w="10620" w:h="13320"/>
          <w:pgMar w:header="504" w:footer="0" w:top="700" w:bottom="280" w:left="420" w:right="400"/>
        </w:sectPr>
      </w:pPr>
    </w:p>
    <w:p>
      <w:pPr>
        <w:pStyle w:val="BodyText"/>
        <w:spacing w:before="9"/>
        <w:rPr>
          <w:sz w:val="18"/>
        </w:rPr>
      </w:pPr>
    </w:p>
    <w:p>
      <w:pPr>
        <w:pStyle w:val="BodyText"/>
        <w:spacing w:before="94"/>
        <w:ind w:left="1743"/>
        <w:rPr>
          <w:rFonts w:ascii="Courier New"/>
          <w:sz w:val="19"/>
        </w:rPr>
      </w:pPr>
      <w:r>
        <w:rPr>
          <w:rFonts w:ascii="Trebuchet MS"/>
          <w:b/>
          <w:color w:val="CCA658"/>
          <w:w w:val="105"/>
          <w:sz w:val="14"/>
        </w:rPr>
        <w:t>3  </w:t>
      </w:r>
      <w:r>
        <w:rPr>
          <w:color w:val="252525"/>
          <w:w w:val="105"/>
        </w:rPr>
        <w:t>Áp dụng các sự kiện được tạo ra bằng cách gọi apply()</w:t>
      </w:r>
    </w:p>
    <w:p>
      <w:pPr>
        <w:pStyle w:val="BodyText"/>
        <w:spacing w:before="37"/>
        <w:ind w:left="1743"/>
      </w:pPr>
      <w:r>
        <w:rPr>
          <w:rFonts w:ascii="Trebuchet MS"/>
          <w:b/>
          <w:color w:val="CCA658"/>
          <w:w w:val="110"/>
          <w:sz w:val="14"/>
        </w:rPr>
        <w:t>4  </w:t>
      </w:r>
      <w:r>
        <w:rPr>
          <w:color w:val="252525"/>
          <w:w w:val="110"/>
        </w:rPr>
        <w:t>Lưu các sự kiện được tạo trong kho sự kiện</w:t>
      </w:r>
    </w:p>
    <w:p>
      <w:pPr>
        <w:pStyle w:val="BodyText"/>
        <w:spacing w:line="256" w:lineRule="auto" w:before="130"/>
        <w:ind w:left="1443" w:right="752"/>
      </w:pPr>
      <w:r>
        <w:rPr>
          <w:color w:val="252525"/>
          <w:w w:val="105"/>
        </w:rPr>
        <w:t>Phương thức update() cũng tương tự. Nó có hai tham số, một ID tổng hợp và một lệnh, và thực hiện các bước sau:</w:t>
      </w:r>
    </w:p>
    <w:p>
      <w:pPr>
        <w:pStyle w:val="BodyText"/>
        <w:spacing w:before="94"/>
        <w:ind w:left="1743"/>
      </w:pPr>
      <w:r>
        <w:rPr>
          <w:rFonts w:ascii="Trebuchet MS"/>
          <w:b/>
          <w:color w:val="CCA658"/>
          <w:w w:val="110"/>
          <w:sz w:val="14"/>
        </w:rPr>
        <w:t>1   </w:t>
      </w:r>
      <w:r>
        <w:rPr>
          <w:color w:val="252525"/>
          <w:w w:val="110"/>
        </w:rPr>
        <w:t>Lấy tổng hợp từ kho sự kiện</w:t>
      </w:r>
    </w:p>
    <w:p>
      <w:pPr>
        <w:spacing w:before="50"/>
        <w:ind w:left="1743" w:right="0" w:firstLine="0"/>
        <w:jc w:val="left"/>
        <w:rPr>
          <w:sz w:val="20"/>
        </w:rPr>
      </w:pPr>
      <w:r>
        <w:rPr>
          <w:rFonts w:ascii="Trebuchet MS"/>
          <w:b/>
          <w:color w:val="CCA658"/>
          <w:sz w:val="14"/>
        </w:rPr>
        <w:t>2    </w:t>
      </w:r>
      <w:r>
        <w:rPr>
          <w:color w:val="252525"/>
          <w:sz w:val="20"/>
        </w:rPr>
        <w:t>Triệu hồi</w:t>
      </w:r>
      <w:r>
        <w:rPr>
          <w:rFonts w:ascii="Courier New"/>
          <w:color w:val="252525"/>
          <w:sz w:val="19"/>
        </w:rPr>
        <w:t>quá trình()</w:t>
      </w:r>
      <w:r>
        <w:rPr>
          <w:color w:val="252525"/>
          <w:sz w:val="20"/>
        </w:rPr>
        <w:t>để xử lý lệnh</w:t>
      </w:r>
    </w:p>
    <w:p>
      <w:pPr>
        <w:pStyle w:val="BodyText"/>
        <w:spacing w:before="36"/>
        <w:ind w:left="1743"/>
        <w:rPr>
          <w:rFonts w:ascii="Courier New"/>
          <w:sz w:val="19"/>
        </w:rPr>
      </w:pPr>
      <w:r>
        <w:rPr>
          <w:rFonts w:ascii="Trebuchet MS"/>
          <w:b/>
          <w:color w:val="CCA658"/>
          <w:w w:val="105"/>
          <w:sz w:val="14"/>
        </w:rPr>
        <w:t>3  </w:t>
      </w:r>
      <w:r>
        <w:rPr>
          <w:color w:val="252525"/>
          <w:w w:val="105"/>
        </w:rPr>
        <w:t>Áp dụng các sự kiện được tạo ra bằng cách gọi apply()</w:t>
      </w:r>
    </w:p>
    <w:p>
      <w:pPr>
        <w:pStyle w:val="BodyText"/>
        <w:spacing w:before="36"/>
        <w:ind w:left="1743"/>
      </w:pPr>
      <w:r>
        <w:rPr>
          <w:rFonts w:ascii="Trebuchet MS"/>
          <w:b/>
          <w:color w:val="CCA658"/>
          <w:w w:val="110"/>
          <w:sz w:val="14"/>
        </w:rPr>
        <w:t>4  </w:t>
      </w:r>
      <w:r>
        <w:rPr>
          <w:color w:val="252525"/>
          <w:w w:val="110"/>
        </w:rPr>
        <w:t>Lưu các sự kiện được tạo trong kho sự kiện</w:t>
      </w:r>
    </w:p>
    <w:p>
      <w:pPr>
        <w:spacing w:line="264" w:lineRule="auto" w:before="130"/>
        <w:ind w:left="1443" w:right="913" w:firstLine="0"/>
        <w:jc w:val="both"/>
        <w:rPr>
          <w:sz w:val="20"/>
        </w:rPr>
      </w:pPr>
      <w:r>
        <w:rPr>
          <w:color w:val="252525"/>
          <w:sz w:val="20"/>
        </w:rPr>
        <w:t>Các</w:t>
      </w:r>
      <w:r>
        <w:rPr>
          <w:rFonts w:ascii="Courier New"/>
          <w:color w:val="252525"/>
          <w:sz w:val="19"/>
        </w:rPr>
        <w:t>Kho lưu trữ tổng hợp</w:t>
      </w:r>
      <w:r>
        <w:rPr>
          <w:color w:val="252525"/>
          <w:sz w:val="20"/>
        </w:rPr>
        <w:t>lớp chủ yếu được sử dụng bởi các dịch vụ, tạo và cập nhật các tập hợp để đáp ứng các yêu cầu bên ngoài. Ví dụ, danh sách sau đây cho thấy cách</w:t>
      </w:r>
      <w:r>
        <w:rPr>
          <w:rFonts w:ascii="Courier New"/>
          <w:color w:val="252525"/>
          <w:w w:val="95"/>
          <w:sz w:val="19"/>
        </w:rPr>
        <w:t>Dịch vụ đặt hàng</w:t>
      </w:r>
      <w:r>
        <w:rPr>
          <w:color w:val="252525"/>
          <w:w w:val="95"/>
          <w:sz w:val="20"/>
        </w:rPr>
        <w:t>sử dụng một</w:t>
      </w:r>
      <w:r>
        <w:rPr>
          <w:rFonts w:ascii="Courier New"/>
          <w:color w:val="252525"/>
          <w:w w:val="95"/>
          <w:sz w:val="19"/>
        </w:rPr>
        <w:t>Kho lưu trữ tổng hợp</w:t>
      </w:r>
      <w:r>
        <w:rPr>
          <w:color w:val="252525"/>
          <w:w w:val="95"/>
          <w:sz w:val="20"/>
        </w:rPr>
        <w:t>để tạo ra một</w:t>
      </w:r>
      <w:r>
        <w:rPr>
          <w:rFonts w:ascii="Courier New"/>
          <w:color w:val="252525"/>
          <w:w w:val="95"/>
          <w:sz w:val="19"/>
        </w:rPr>
        <w:t>Đặt hàng</w:t>
      </w:r>
      <w:r>
        <w:rPr>
          <w:color w:val="252525"/>
          <w:w w:val="95"/>
          <w:sz w:val="20"/>
        </w:rPr>
        <w:t>.</w:t>
      </w:r>
    </w:p>
    <w:p>
      <w:pPr>
        <w:pStyle w:val="BodyText"/>
        <w:spacing w:before="9"/>
        <w:rPr>
          <w:sz w:val="9"/>
        </w:rPr>
      </w:pPr>
    </w:p>
    <w:p>
      <w:pPr>
        <w:tabs>
          <w:tab w:pos="8883" w:val="left" w:leader="none"/>
        </w:tabs>
        <w:spacing w:before="99"/>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6.4    </w:t>
      </w:r>
      <w:r>
        <w:rPr>
          <w:rFonts w:ascii="Courier New"/>
          <w:b/>
          <w:color w:val="FFFFFF"/>
          <w:sz w:val="18"/>
          <w:shd w:fill="6FA6CC" w:color="auto" w:val="clear"/>
        </w:rPr>
        <w:t>Dịch vụ đặt hàng</w:t>
      </w:r>
      <w:r>
        <w:rPr>
          <w:rFonts w:ascii="Trebuchet MS"/>
          <w:b/>
          <w:color w:val="FFFFFF"/>
          <w:sz w:val="18"/>
          <w:shd w:fill="6FA6CC" w:color="auto" w:val="clear"/>
        </w:rPr>
        <w:t>sử dụng một</w:t>
      </w:r>
      <w:r>
        <w:rPr>
          <w:rFonts w:ascii="Courier New"/>
          <w:b/>
          <w:color w:val="FFFFFF"/>
          <w:sz w:val="18"/>
          <w:shd w:fill="6FA6CC" w:color="auto" w:val="clear"/>
        </w:rPr>
        <w:t>Kho lưu trữ tổng hợp</w:t>
        <w:tab/>
      </w:r>
    </w:p>
    <w:p>
      <w:pPr>
        <w:pStyle w:val="BodyText"/>
        <w:spacing w:before="10"/>
        <w:rPr>
          <w:rFonts w:ascii="Courier New"/>
          <w:b/>
          <w:sz w:val="16"/>
        </w:rPr>
      </w:pPr>
    </w:p>
    <w:p>
      <w:pPr>
        <w:spacing w:before="1"/>
        <w:ind w:left="1443" w:right="0" w:firstLine="0"/>
        <w:jc w:val="left"/>
        <w:rPr>
          <w:rFonts w:ascii="Courier New"/>
          <w:sz w:val="16"/>
        </w:rPr>
      </w:pPr>
      <w:r>
        <w:rPr>
          <w:rFonts w:ascii="Courier New"/>
          <w:color w:val="252525"/>
          <w:spacing w:val="-1"/>
          <w:sz w:val="16"/>
        </w:rPr>
        <w:t>lớp công khai OrderService</w:t>
      </w:r>
      <w:r>
        <w:rPr>
          <w:rFonts w:ascii="Courier New"/>
          <w:color w:val="252525"/>
          <w:sz w:val="16"/>
        </w:rPr>
        <w:t>{</w:t>
      </w:r>
    </w:p>
    <w:p>
      <w:pPr>
        <w:spacing w:before="19"/>
        <w:ind w:left="1628" w:right="0" w:firstLine="0"/>
        <w:jc w:val="left"/>
        <w:rPr>
          <w:rFonts w:ascii="Courier New"/>
          <w:sz w:val="16"/>
        </w:rPr>
      </w:pPr>
      <w:r>
        <w:rPr>
          <w:rFonts w:ascii="Courier New"/>
          <w:color w:val="252525"/>
          <w:spacing w:val="-3"/>
          <w:sz w:val="16"/>
        </w:rPr>
        <w:t>riêng tư AggregateRepository&lt;Order, OrderCommand&gt; orderRepository;</w:t>
      </w:r>
    </w:p>
    <w:p>
      <w:pPr>
        <w:pStyle w:val="BodyText"/>
        <w:spacing w:before="3"/>
        <w:rPr>
          <w:rFonts w:ascii="Courier New"/>
          <w:sz w:val="19"/>
        </w:rPr>
      </w:pPr>
    </w:p>
    <w:p>
      <w:pPr>
        <w:spacing w:before="0"/>
        <w:ind w:left="1628" w:right="0" w:firstLine="0"/>
        <w:jc w:val="left"/>
        <w:rPr>
          <w:rFonts w:ascii="Courier New"/>
          <w:sz w:val="16"/>
        </w:rPr>
      </w:pPr>
      <w:r>
        <w:rPr>
          <w:rFonts w:ascii="Courier New"/>
          <w:color w:val="252525"/>
          <w:spacing w:val="-4"/>
          <w:sz w:val="16"/>
        </w:rPr>
        <w:t>công khai OrderService(AggregateRepository&lt;Order, OrderCommand&gt; orderRepository)</w:t>
      </w:r>
    </w:p>
    <w:p>
      <w:pPr>
        <w:spacing w:before="19"/>
        <w:ind w:left="1628" w:right="0" w:firstLine="0"/>
        <w:jc w:val="left"/>
        <w:rPr>
          <w:rFonts w:ascii="Courier New"/>
          <w:sz w:val="16"/>
        </w:rPr>
      </w:pPr>
      <w:r>
        <w:rPr>
          <w:rFonts w:ascii="Courier New"/>
          <w:color w:val="252525"/>
          <w:w w:val="99"/>
          <w:sz w:val="16"/>
        </w:rPr>
        <w:t>{</w:t>
      </w:r>
    </w:p>
    <w:p>
      <w:pPr>
        <w:spacing w:before="19"/>
        <w:ind w:left="1814" w:right="0" w:firstLine="0"/>
        <w:jc w:val="left"/>
        <w:rPr>
          <w:rFonts w:ascii="Courier New"/>
          <w:sz w:val="16"/>
        </w:rPr>
      </w:pPr>
      <w:r>
        <w:rPr>
          <w:rFonts w:ascii="Courier New"/>
          <w:color w:val="252525"/>
          <w:spacing w:val="-3"/>
          <w:sz w:val="16"/>
        </w:rPr>
        <w:t>this.orderRepository = orderRepository;</w:t>
      </w:r>
    </w:p>
    <w:p>
      <w:pPr>
        <w:spacing w:before="18"/>
        <w:ind w:left="1628" w:right="0" w:firstLine="0"/>
        <w:jc w:val="left"/>
        <w:rPr>
          <w:rFonts w:ascii="Courier New"/>
          <w:sz w:val="16"/>
        </w:rPr>
      </w:pPr>
      <w:r>
        <w:rPr>
          <w:rFonts w:ascii="Courier New"/>
          <w:color w:val="252525"/>
          <w:w w:val="99"/>
          <w:sz w:val="16"/>
        </w:rPr>
        <w:t>}</w:t>
      </w:r>
    </w:p>
    <w:p>
      <w:pPr>
        <w:pStyle w:val="BodyText"/>
        <w:spacing w:before="11"/>
        <w:rPr>
          <w:rFonts w:ascii="Courier New"/>
          <w:sz w:val="10"/>
        </w:rPr>
      </w:pPr>
    </w:p>
    <w:p>
      <w:pPr>
        <w:spacing w:line="264" w:lineRule="auto" w:before="95"/>
        <w:ind w:left="1814" w:right="977" w:hanging="186"/>
        <w:jc w:val="left"/>
        <w:rPr>
          <w:rFonts w:ascii="Courier New"/>
          <w:sz w:val="16"/>
        </w:rPr>
      </w:pPr>
      <w:r>
        <w:rPr>
          <w:rFonts w:ascii="Courier New"/>
          <w:color w:val="252525"/>
          <w:spacing w:val="-3"/>
          <w:sz w:val="16"/>
        </w:rPr>
        <w:t>công khai EntityWithIdAndVersion&lt;Order&gt; createOrder(OrderDetails orderDetails) {</w:t>
      </w:r>
      <w:r>
        <w:rPr>
          <w:rFonts w:ascii="Courier New"/>
          <w:color w:val="252525"/>
          <w:sz w:val="16"/>
        </w:rPr>
        <w:t>trả về orderRepository.save(new CreateOrder(orderDetails));</w:t>
      </w:r>
    </w:p>
    <w:p>
      <w:pPr>
        <w:spacing w:before="1"/>
        <w:ind w:left="1628"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BodyText"/>
        <w:spacing w:before="1"/>
        <w:rPr>
          <w:rFonts w:ascii="Courier New"/>
          <w:sz w:val="12"/>
        </w:rPr>
      </w:pPr>
    </w:p>
    <w:p>
      <w:pPr>
        <w:spacing w:before="95"/>
        <w:ind w:left="1443" w:right="0" w:firstLine="0"/>
        <w:jc w:val="both"/>
        <w:rPr>
          <w:rFonts w:ascii="Courier New"/>
          <w:sz w:val="19"/>
        </w:rPr>
      </w:pPr>
      <w:r>
        <w:rPr>
          <w:rFonts w:ascii="Courier New"/>
          <w:color w:val="252525"/>
          <w:w w:val="95"/>
          <w:sz w:val="19"/>
        </w:rPr>
        <w:t>Dịch vụ đặt hàng</w:t>
      </w:r>
      <w:r>
        <w:rPr>
          <w:color w:val="252525"/>
          <w:w w:val="95"/>
          <w:sz w:val="20"/>
        </w:rPr>
        <w:t>được tiêm một</w:t>
      </w:r>
      <w:r>
        <w:rPr>
          <w:rFonts w:ascii="Courier New"/>
          <w:color w:val="252525"/>
          <w:w w:val="95"/>
          <w:sz w:val="19"/>
        </w:rPr>
        <w:t>Kho lưu trữ tổng hợp</w:t>
      </w:r>
      <w:r>
        <w:rPr>
          <w:color w:val="252525"/>
          <w:w w:val="95"/>
          <w:sz w:val="20"/>
        </w:rPr>
        <w:t>vì</w:t>
      </w:r>
      <w:r>
        <w:rPr>
          <w:rFonts w:ascii="Courier New"/>
          <w:color w:val="252525"/>
          <w:w w:val="95"/>
          <w:sz w:val="19"/>
        </w:rPr>
        <w:t>Đơn hàng</w:t>
      </w:r>
      <w:r>
        <w:rPr>
          <w:color w:val="252525"/>
          <w:w w:val="95"/>
          <w:sz w:val="20"/>
        </w:rPr>
        <w:t>. Của nó</w:t>
      </w:r>
      <w:bookmarkStart w:name="_bookmark777" w:id="933"/>
      <w:bookmarkEnd w:id="933"/>
      <w:r>
        <w:rPr>
          <w:rFonts w:ascii="Courier New"/>
          <w:color w:val="252525"/>
          <w:w w:val="95"/>
          <w:sz w:val="19"/>
        </w:rPr>
        <w:t>tạo nên()</w:t>
      </w:r>
    </w:p>
    <w:p>
      <w:pPr>
        <w:spacing w:before="16"/>
        <w:ind w:left="1443" w:right="0" w:firstLine="0"/>
        <w:jc w:val="both"/>
        <w:rPr>
          <w:sz w:val="20"/>
        </w:rPr>
      </w:pPr>
      <w:r>
        <w:rPr>
          <w:color w:val="252525"/>
          <w:w w:val="95"/>
          <w:sz w:val="20"/>
        </w:rPr>
        <w:t>phương pháp gọi</w:t>
      </w:r>
      <w:r>
        <w:rPr>
          <w:rFonts w:ascii="Courier New"/>
          <w:color w:val="252525"/>
          <w:w w:val="95"/>
          <w:sz w:val="19"/>
        </w:rPr>
        <w:t>Lưu trữ tổng hợp ()</w:t>
      </w:r>
      <w:r>
        <w:rPr>
          <w:color w:val="252525"/>
          <w:w w:val="95"/>
          <w:sz w:val="20"/>
        </w:rPr>
        <w:t>với một</w:t>
      </w:r>
      <w:r>
        <w:rPr>
          <w:rFonts w:ascii="Courier New"/>
          <w:color w:val="252525"/>
          <w:w w:val="95"/>
          <w:sz w:val="19"/>
        </w:rPr>
        <w:t>Tạo đơn hàng</w:t>
      </w:r>
      <w:r>
        <w:rPr>
          <w:color w:val="252525"/>
          <w:w w:val="95"/>
          <w:sz w:val="20"/>
        </w:rPr>
        <w:t>yêu cầu.</w:t>
      </w:r>
    </w:p>
    <w:p>
      <w:pPr>
        <w:spacing w:before="118"/>
        <w:ind w:left="1443" w:right="0" w:firstLine="0"/>
        <w:jc w:val="both"/>
        <w:rPr>
          <w:rFonts w:ascii="Trebuchet MS"/>
          <w:b/>
          <w:sz w:val="15"/>
        </w:rPr>
      </w:pPr>
      <w:bookmarkStart w:name="_bookmark778" w:id="934"/>
      <w:bookmarkEnd w:id="934"/>
      <w:r>
        <w:rPr/>
      </w:r>
      <w:r>
        <w:rPr>
          <w:rFonts w:ascii="Trebuchet MS"/>
          <w:b/>
          <w:color w:val="466A85"/>
          <w:w w:val="105"/>
          <w:sz w:val="19"/>
        </w:rPr>
        <w:t>S</w:t>
      </w:r>
      <w:r>
        <w:rPr>
          <w:rFonts w:ascii="Trebuchet MS"/>
          <w:b/>
          <w:color w:val="466A85"/>
          <w:w w:val="105"/>
          <w:sz w:val="15"/>
        </w:rPr>
        <w:t>ĐĂNG KÝ VÀO DOMAIN EVENTS</w:t>
      </w:r>
    </w:p>
    <w:p>
      <w:pPr>
        <w:pStyle w:val="BodyText"/>
        <w:spacing w:line="264" w:lineRule="auto" w:before="28"/>
        <w:ind w:left="1443" w:right="913"/>
        <w:jc w:val="both"/>
      </w:pPr>
      <w:r>
        <w:rPr>
          <w:color w:val="252525"/>
          <w:w w:val="105"/>
        </w:rPr>
        <w:t>Khung Eventuate Client cũng cung cấp API để viết trình xử lý sự kiện. Liệt kê 6.5 hiển thị trình xử lý sự kiện cho các sự kiện CreditReserved. Chú thích @EventSubscriber chỉ định ID của đăng ký bền vững. Các sự kiện được xuất bản khi người đăng ký không chạy sẽ được phân phối khi nó khởi động. @EventHandler-</w:t>
      </w:r>
      <w:bookmarkStart w:name="_bookmark780" w:id="935"/>
      <w:bookmarkEnd w:id="935"/>
      <w:bookmarkStart w:name="_bookmark779" w:id="936"/>
      <w:bookmarkEnd w:id="936"/>
      <w:r>
        <w:rPr>
          <w:rFonts w:ascii="Courier New" w:hAnsi="Courier New"/>
          <w:color w:val="252525"/>
          <w:sz w:val="19"/>
        </w:rPr>
        <w:t>Chú thích phương thức xác định phương thức creditReserved() là trình xử lý sự kiện.</w:t>
      </w:r>
    </w:p>
    <w:p>
      <w:pPr>
        <w:pStyle w:val="BodyText"/>
        <w:spacing w:before="8"/>
        <w:rPr>
          <w:sz w:val="9"/>
        </w:rPr>
      </w:pPr>
    </w:p>
    <w:p>
      <w:pPr>
        <w:tabs>
          <w:tab w:pos="8883" w:val="left" w:leader="none"/>
        </w:tabs>
        <w:spacing w:before="100"/>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6.5 Một trình xử lý sự kiện cho</w:t>
      </w:r>
      <w:r>
        <w:rPr>
          <w:rFonts w:ascii="Courier New"/>
          <w:b/>
          <w:color w:val="FFFFFF"/>
          <w:sz w:val="18"/>
          <w:shd w:fill="6FA6CC" w:color="auto" w:val="clear"/>
        </w:rPr>
        <w:t>Sự kiện OrderCreated</w:t>
        <w:tab/>
      </w:r>
    </w:p>
    <w:p>
      <w:pPr>
        <w:pStyle w:val="BodyText"/>
        <w:spacing w:before="10"/>
        <w:rPr>
          <w:rFonts w:ascii="Courier New"/>
          <w:b/>
          <w:sz w:val="16"/>
        </w:rPr>
      </w:pPr>
    </w:p>
    <w:p>
      <w:pPr>
        <w:spacing w:line="266" w:lineRule="auto" w:before="0"/>
        <w:ind w:left="1443" w:right="3326" w:firstLine="0"/>
        <w:jc w:val="left"/>
        <w:rPr>
          <w:rFonts w:ascii="Courier New"/>
          <w:sz w:val="16"/>
        </w:rPr>
      </w:pPr>
      <w:r>
        <w:rPr>
          <w:rFonts w:ascii="Courier New"/>
          <w:color w:val="252525"/>
          <w:spacing w:val="-1"/>
          <w:sz w:val="16"/>
        </w:rPr>
        <w:t>@EventSubscriber(id="orderServiceEventHandlers")</w:t>
      </w:r>
      <w:r>
        <w:rPr>
          <w:rFonts w:ascii="Courier New"/>
          <w:color w:val="252525"/>
          <w:sz w:val="16"/>
        </w:rPr>
        <w:t>lớp công khai OrderServiceEventHandlers {</w:t>
      </w:r>
    </w:p>
    <w:p>
      <w:pPr>
        <w:pStyle w:val="BodyText"/>
        <w:spacing w:before="5"/>
        <w:rPr>
          <w:rFonts w:ascii="Courier New"/>
          <w:sz w:val="17"/>
        </w:rPr>
      </w:pPr>
    </w:p>
    <w:p>
      <w:pPr>
        <w:spacing w:before="0"/>
        <w:ind w:left="1635" w:right="0" w:firstLine="0"/>
        <w:jc w:val="left"/>
        <w:rPr>
          <w:rFonts w:ascii="Courier New"/>
          <w:sz w:val="16"/>
        </w:rPr>
      </w:pPr>
      <w:r>
        <w:rPr>
          <w:rFonts w:ascii="Courier New"/>
          <w:color w:val="252525"/>
          <w:sz w:val="16"/>
        </w:rPr>
        <w:t>@EventHandlerPhương pháp</w:t>
      </w:r>
    </w:p>
    <w:p>
      <w:pPr>
        <w:spacing w:line="264" w:lineRule="auto" w:before="20"/>
        <w:ind w:left="1827" w:right="1471" w:hanging="192"/>
        <w:jc w:val="left"/>
        <w:rPr>
          <w:rFonts w:ascii="Courier New"/>
          <w:sz w:val="16"/>
        </w:rPr>
      </w:pPr>
      <w:r>
        <w:rPr>
          <w:rFonts w:ascii="Courier New"/>
          <w:color w:val="252525"/>
          <w:sz w:val="16"/>
        </w:rPr>
        <w:t>public void creditReserved(EventHandlerContext&lt;CreditReserved&gt; ctx) { Sự kiện CreditReserved = ctx.getEvent();</w:t>
      </w:r>
    </w:p>
    <w:p>
      <w:pPr>
        <w:spacing w:before="0"/>
        <w:ind w:left="1827" w:right="0" w:firstLine="0"/>
        <w:jc w:val="left"/>
        <w:rPr>
          <w:rFonts w:ascii="Courier New"/>
          <w:sz w:val="16"/>
        </w:rPr>
      </w:pPr>
      <w:r>
        <w:rPr>
          <w:rFonts w:ascii="Courier New"/>
          <w:color w:val="252525"/>
          <w:sz w:val="16"/>
        </w:rPr>
        <w:t>...</w:t>
      </w:r>
    </w:p>
    <w:p>
      <w:pPr>
        <w:spacing w:before="20"/>
        <w:ind w:left="1635" w:right="0" w:firstLine="0"/>
        <w:jc w:val="left"/>
        <w:rPr>
          <w:rFonts w:ascii="Courier New"/>
          <w:sz w:val="16"/>
        </w:rPr>
      </w:pPr>
      <w:r>
        <w:rPr>
          <w:rFonts w:ascii="Courier New"/>
          <w:w w:val="99"/>
          <w:sz w:val="16"/>
        </w:rPr>
        <w:t>}</w:t>
      </w:r>
    </w:p>
    <w:p>
      <w:pPr>
        <w:spacing w:after="0"/>
        <w:jc w:val="left"/>
        <w:rPr>
          <w:rFonts w:ascii="Courier New"/>
          <w:sz w:val="16"/>
        </w:rPr>
        <w:sectPr>
          <w:pgSz w:w="10620" w:h="13320"/>
          <w:pgMar w:header="504" w:footer="0" w:top="700" w:bottom="280" w:left="420" w:right="400"/>
        </w:sectPr>
      </w:pPr>
    </w:p>
    <w:p>
      <w:pPr>
        <w:pStyle w:val="BodyText"/>
        <w:spacing w:before="1"/>
        <w:rPr>
          <w:rFonts w:ascii="Courier New"/>
          <w:sz w:val="19"/>
        </w:rPr>
      </w:pPr>
    </w:p>
    <w:p>
      <w:pPr>
        <w:pStyle w:val="BodyText"/>
        <w:spacing w:line="256" w:lineRule="auto" w:before="94"/>
        <w:ind w:left="1623" w:right="735" w:hanging="1"/>
        <w:jc w:val="both"/>
      </w:pPr>
      <w:bookmarkStart w:name="6.3 Using sagas and event sourcing toget" w:id="937"/>
      <w:bookmarkEnd w:id="937"/>
      <w:r>
        <w:rPr/>
      </w:r>
      <w:r>
        <w:rPr>
          <w:color w:val="252525"/>
          <w:w w:val="105"/>
        </w:rPr>
        <w:t>Trình xử lý sự kiện có tham số kiểu EventHandlerContext, chứa sự kiện và siêu dữ liệu của sự kiện đó.</w:t>
      </w:r>
    </w:p>
    <w:p>
      <w:pPr>
        <w:pStyle w:val="BodyText"/>
        <w:spacing w:line="271" w:lineRule="auto" w:before="14"/>
        <w:ind w:left="1623" w:right="734" w:firstLine="309"/>
        <w:jc w:val="both"/>
      </w:pPr>
      <w:r>
        <w:rPr>
          <w:color w:val="252525"/>
          <w:w w:val="105"/>
        </w:rPr>
        <w:t>Bây giờ chúng ta đã xem cách viết logic kinh doanh dựa trên nguồn sự kiện bằng cách sử dụng khuôn khổ máy khách Eventuate, hãy cùng xem cách sử dụng logic kinh doanh dựa trên nguồn sự kiện với sagas.</w:t>
      </w:r>
      <w:bookmarkStart w:name="_bookmark781" w:id="938"/>
      <w:bookmarkEnd w:id="938"/>
    </w:p>
    <w:p>
      <w:pPr>
        <w:pStyle w:val="BodyText"/>
        <w:spacing w:before="5"/>
        <w:rPr>
          <w:sz w:val="21"/>
        </w:rPr>
      </w:pPr>
    </w:p>
    <w:p>
      <w:pPr>
        <w:pStyle w:val="Heading4"/>
        <w:numPr>
          <w:ilvl w:val="1"/>
          <w:numId w:val="93"/>
        </w:numPr>
        <w:tabs>
          <w:tab w:pos="1623" w:val="left" w:leader="none"/>
          <w:tab w:pos="1624" w:val="left" w:leader="none"/>
        </w:tabs>
        <w:spacing w:line="240" w:lineRule="auto" w:before="0" w:after="0"/>
        <w:ind w:left="1623" w:right="0" w:hanging="721"/>
        <w:jc w:val="left"/>
      </w:pPr>
      <w:bookmarkStart w:name="_bookmark782" w:id="939"/>
      <w:bookmarkEnd w:id="939"/>
      <w:r>
        <w:rPr>
          <w:b w:val="0"/>
          <w:i w:val="0"/>
        </w:rPr>
      </w:r>
      <w:bookmarkStart w:name="_bookmark783" w:id="940"/>
      <w:bookmarkEnd w:id="940"/>
      <w:r>
        <w:rPr>
          <w:color w:val="466A85"/>
          <w:w w:val="90"/>
        </w:rPr>
        <w:t>Sử dụng saga và sự kiện cùng nhau</w:t>
      </w:r>
    </w:p>
    <w:p>
      <w:pPr>
        <w:pStyle w:val="BodyText"/>
        <w:spacing w:line="266" w:lineRule="auto" w:before="97"/>
        <w:ind w:left="1623" w:right="733"/>
        <w:jc w:val="both"/>
      </w:pPr>
      <w:r>
        <w:rPr>
          <w:color w:val="252525"/>
          <w:w w:val="105"/>
        </w:rPr>
        <w:t>Hãy tưởng tượng bạn đã triển khai một hoặc nhiều dịch vụ bằng cách sử dụng nguồn sự kiện. Bạn có thể đã viết các dịch vụ tương tự như dịch vụ được hiển thị trong danh sách 6.4. Nhưng nếu bạn đã đọc chương 4, bạn sẽ biết rằng các dịch vụ thường cần khởi tạo và tham gia vào saga, chuỗi các giao dịch cục bộ được sử dụng để duy trì tính nhất quán của dữ liệu trên các dịch vụ. Ví dụ: Order Service sử dụng saga để xác thực một Order. Kitchen Service, Consumer Service,</w:t>
      </w:r>
      <w:r>
        <w:rPr>
          <w:color w:val="252525"/>
        </w:rPr>
        <w:t>và Dịch vụ Kế toán tham gia vào câu chuyện đó. Do đó, bạn phải tích hợp các câu chuyện và logic kinh doanh dựa trên sự kiện.</w:t>
      </w:r>
    </w:p>
    <w:p>
      <w:pPr>
        <w:pStyle w:val="BodyText"/>
        <w:spacing w:line="271" w:lineRule="auto" w:before="5"/>
        <w:ind w:left="1623" w:right="734" w:firstLine="316"/>
        <w:jc w:val="both"/>
      </w:pPr>
      <w:r>
        <w:rPr>
          <w:color w:val="252525"/>
          <w:w w:val="110"/>
        </w:rPr>
        <w:t>Nguồn sự kiện giúp dễ dàng sử dụng saga dựa trên biên đạo. Những người tham gia trao đổi các sự kiện miền do tổng hợp của họ phát ra. Tổng hợp của mỗi người tham gia xử lý các sự kiện bằng cách xử lý lệnh và phát ra các sự kiện mới. Bạn cần viết các tổng hợp và các lớp trình xử lý sự kiện, cập nhật các tổng hợp.</w:t>
      </w:r>
    </w:p>
    <w:p>
      <w:pPr>
        <w:pStyle w:val="BodyText"/>
        <w:spacing w:line="271" w:lineRule="auto" w:before="1"/>
        <w:ind w:left="1623" w:right="734" w:firstLine="296"/>
        <w:jc w:val="both"/>
      </w:pPr>
      <w:r>
        <w:rPr>
          <w:color w:val="252525"/>
          <w:w w:val="105"/>
        </w:rPr>
        <w:t>Nhưng việc tích hợp logic kinh doanh dựa trên sự kiện với saga dựa trên dàn dựng có thể khó khăn hơn. Đó là vì khái niệm giao dịch của cửa hàng sự kiện có thể khá hạn chế. Khi sử dụng một số cửa hàng sự kiện, ứng dụng chỉ có thể tạo hoặc cập nhật một tổng hợp duy nhất và xuất bản sự kiện kết quả. Nhưng mỗi bước của saga bao gồm một số hành động phải được thực hiện một cách nguyên tử:</w:t>
      </w:r>
    </w:p>
    <w:p>
      <w:pPr>
        <w:pStyle w:val="ListParagraph"/>
        <w:numPr>
          <w:ilvl w:val="0"/>
          <w:numId w:val="98"/>
        </w:numPr>
        <w:tabs>
          <w:tab w:pos="2176" w:val="left" w:leader="none"/>
        </w:tabs>
        <w:spacing w:line="264" w:lineRule="auto" w:before="81" w:after="0"/>
        <w:ind w:left="2175" w:right="733" w:hanging="240"/>
        <w:jc w:val="both"/>
        <w:rPr>
          <w:sz w:val="20"/>
        </w:rPr>
      </w:pPr>
      <w:r>
        <w:rPr>
          <w:i/>
          <w:color w:val="252525"/>
          <w:w w:val="105"/>
          <w:sz w:val="20"/>
        </w:rPr>
        <w:t>Sáng tạo Saga</w:t>
      </w:r>
      <w:r>
        <w:rPr>
          <w:color w:val="252525"/>
          <w:w w:val="105"/>
          <w:sz w:val="20"/>
        </w:rPr>
        <w:t>—Một dịch vụ khởi tạo một saga phải tạo hoặc cập nhật một tổng hợp và tạo ra trình điều phối saga. Ví dụ,</w:t>
      </w:r>
      <w:r>
        <w:rPr>
          <w:rFonts w:ascii="Courier New" w:hAnsi="Courier New"/>
          <w:color w:val="252525"/>
          <w:w w:val="105"/>
          <w:sz w:val="19"/>
        </w:rPr>
        <w:t>Dịch vụ đặt hàng</w:t>
      </w:r>
      <w:r>
        <w:rPr>
          <w:color w:val="252525"/>
          <w:w w:val="105"/>
          <w:sz w:val="20"/>
        </w:rPr>
        <w:t>'S</w:t>
      </w:r>
      <w:r>
        <w:rPr>
          <w:rFonts w:ascii="Courier New" w:hAnsi="Courier New"/>
          <w:color w:val="252525"/>
          <w:w w:val="95"/>
          <w:sz w:val="19"/>
        </w:rPr>
        <w:t>tạo đơn hàng()</w:t>
      </w:r>
      <w:r>
        <w:rPr>
          <w:color w:val="252525"/>
          <w:w w:val="95"/>
          <w:sz w:val="20"/>
        </w:rPr>
        <w:t>phương pháp phải tạo ra một</w:t>
      </w:r>
      <w:r>
        <w:rPr>
          <w:rFonts w:ascii="Courier New" w:hAnsi="Courier New"/>
          <w:color w:val="252525"/>
          <w:w w:val="95"/>
          <w:sz w:val="19"/>
        </w:rPr>
        <w:t>Đặt hàng</w:t>
      </w:r>
      <w:r>
        <w:rPr>
          <w:color w:val="252525"/>
          <w:w w:val="95"/>
          <w:sz w:val="20"/>
        </w:rPr>
        <w:t>tổng hợp và một</w:t>
      </w:r>
      <w:r>
        <w:rPr>
          <w:rFonts w:ascii="Courier New" w:hAnsi="Courier New"/>
          <w:color w:val="252525"/>
          <w:w w:val="95"/>
          <w:sz w:val="19"/>
        </w:rPr>
        <w:t>Tạo đơn hàngSaga</w:t>
      </w:r>
      <w:r>
        <w:rPr>
          <w:color w:val="252525"/>
          <w:w w:val="95"/>
          <w:sz w:val="20"/>
        </w:rPr>
        <w:t>.</w:t>
      </w:r>
    </w:p>
    <w:p>
      <w:pPr>
        <w:pStyle w:val="ListParagraph"/>
        <w:numPr>
          <w:ilvl w:val="0"/>
          <w:numId w:val="98"/>
        </w:numPr>
        <w:tabs>
          <w:tab w:pos="2176" w:val="left" w:leader="none"/>
        </w:tabs>
        <w:spacing w:line="271" w:lineRule="auto" w:before="13" w:after="0"/>
        <w:ind w:left="2175" w:right="733" w:hanging="240"/>
        <w:jc w:val="both"/>
        <w:rPr>
          <w:sz w:val="20"/>
        </w:rPr>
      </w:pPr>
      <w:r>
        <w:rPr>
          <w:i/>
          <w:color w:val="252525"/>
          <w:w w:val="105"/>
          <w:sz w:val="20"/>
        </w:rPr>
        <w:t>Dàn dựng Saga</w:t>
      </w:r>
      <w:r>
        <w:rPr>
          <w:color w:val="252525"/>
          <w:w w:val="105"/>
          <w:sz w:val="20"/>
        </w:rPr>
        <w:t>—Người điều phối saga phải tiếp nhận các phản hồi một cách nguyên tử, cập nhật trạng thái của nó và gửi tin nhắn lệnh.</w:t>
      </w:r>
    </w:p>
    <w:p>
      <w:pPr>
        <w:pStyle w:val="ListParagraph"/>
        <w:numPr>
          <w:ilvl w:val="0"/>
          <w:numId w:val="98"/>
        </w:numPr>
        <w:tabs>
          <w:tab w:pos="2176" w:val="left" w:leader="none"/>
        </w:tabs>
        <w:spacing w:line="264" w:lineRule="auto" w:before="20" w:after="0"/>
        <w:ind w:left="2175" w:right="731" w:hanging="241"/>
        <w:jc w:val="both"/>
        <w:rPr>
          <w:sz w:val="20"/>
        </w:rPr>
      </w:pPr>
      <w:r>
        <w:rPr>
          <w:i/>
          <w:color w:val="252525"/>
          <w:w w:val="95"/>
          <w:sz w:val="20"/>
        </w:rPr>
        <w:t>Những người tham gia Saga</w:t>
      </w:r>
      <w:r>
        <w:rPr>
          <w:color w:val="252525"/>
          <w:w w:val="95"/>
          <w:sz w:val="20"/>
        </w:rPr>
        <w:t>—Những người tham gia Saga, chẳng hạn như</w:t>
      </w:r>
      <w:r>
        <w:rPr>
          <w:rFonts w:ascii="Courier New" w:hAnsi="Courier New"/>
          <w:color w:val="252525"/>
          <w:w w:val="95"/>
          <w:sz w:val="19"/>
        </w:rPr>
        <w:t>Dịch vụ nhà bếp</w:t>
      </w:r>
      <w:r>
        <w:rPr>
          <w:color w:val="252525"/>
          <w:w w:val="95"/>
          <w:sz w:val="20"/>
        </w:rPr>
        <w:t>Và</w:t>
      </w:r>
      <w:r>
        <w:rPr>
          <w:rFonts w:ascii="Courier New" w:hAnsi="Courier New"/>
          <w:color w:val="252525"/>
          <w:w w:val="95"/>
          <w:sz w:val="19"/>
        </w:rPr>
        <w:t>Dịch vụ đặt hàng</w:t>
      </w:r>
      <w:r>
        <w:rPr>
          <w:color w:val="252525"/>
          <w:w w:val="95"/>
          <w:sz w:val="20"/>
        </w:rPr>
        <w:t>, phải tiêu thụ tin nhắn một cách nguyên tử, phát hiện và loại bỏ các tin nhắn trùng lặp, tạo hoặc cập nhật tổng hợp và gửi tin nhắn trả lời.</w:t>
      </w:r>
    </w:p>
    <w:p>
      <w:pPr>
        <w:pStyle w:val="BodyText"/>
        <w:spacing w:line="271" w:lineRule="auto" w:before="108"/>
        <w:ind w:left="1623" w:right="733"/>
        <w:jc w:val="both"/>
      </w:pPr>
      <w:r>
        <w:rPr>
          <w:color w:val="252525"/>
          <w:w w:val="110"/>
        </w:rPr>
        <w:t>Do sự không phù hợp giữa các yêu cầu này và khả năng giao dịch của kho sự kiện, việc tích hợp các câu chuyện dựa trên dàn dựng và nguồn sự kiện có thể tạo ra một số thách thức thú vị.</w:t>
      </w:r>
    </w:p>
    <w:p>
      <w:pPr>
        <w:pStyle w:val="BodyText"/>
        <w:spacing w:line="271" w:lineRule="auto"/>
        <w:ind w:left="1623" w:right="733" w:firstLine="287"/>
        <w:jc w:val="both"/>
      </w:pPr>
      <w:r>
        <w:rPr>
          <w:color w:val="252525"/>
          <w:spacing w:val="-3"/>
          <w:w w:val="110"/>
        </w:rPr>
        <w:t>Một yếu tố quan trọng trong việc xác định mức độ dễ dàng tích hợp nguồn sự kiện và điều phối-</w:t>
      </w:r>
      <w:r>
        <w:rPr>
          <w:color w:val="252525"/>
          <w:w w:val="110"/>
        </w:rPr>
        <w:t>saga dựa trên là liệu kho sự kiện có sử dụng RDBMS hay cơ sở dữ liệu NoSQL hay không. Khung saga Eventuate Tram được mô tả trong chương 4 và khung nhắn tin Tram cơ bản được mô tả trong chương 3 dựa trên các giao dịch ACID linh hoạt do RDBMS cung cấp. Người điều phối saga và những người tham gia saga sử dụng các giao dịch ACID để cập nhật cơ sở dữ liệu và trao đổi tin nhắn của họ một cách nguyên tử. Nếu ứng dụng sử dụng kho sự kiện dựa trên RDBMS, chẳng hạn như Eventuate Local, thì nó có thể gian lận và gọi</w:t>
      </w:r>
    </w:p>
    <w:p>
      <w:pPr>
        <w:spacing w:after="0" w:line="271" w:lineRule="auto"/>
        <w:jc w:val="both"/>
        <w:sectPr>
          <w:headerReference w:type="default" r:id="rId306"/>
          <w:headerReference w:type="even" r:id="rId307"/>
          <w:pgSz w:w="10620" w:h="13320"/>
          <w:pgMar w:header="504" w:footer="0" w:top="700" w:bottom="280" w:left="420" w:right="400"/>
          <w:pgNumType w:start="209"/>
        </w:sectPr>
      </w:pPr>
    </w:p>
    <w:p>
      <w:pPr>
        <w:pStyle w:val="BodyText"/>
        <w:spacing w:before="9"/>
        <w:rPr>
          <w:sz w:val="18"/>
        </w:rPr>
      </w:pPr>
    </w:p>
    <w:p>
      <w:pPr>
        <w:pStyle w:val="BodyText"/>
        <w:spacing w:line="271" w:lineRule="auto" w:before="94"/>
        <w:ind w:left="1443" w:right="913"/>
        <w:jc w:val="both"/>
      </w:pPr>
      <w:bookmarkStart w:name="6.3.1 Implementing choreography-based sa" w:id="941"/>
      <w:bookmarkEnd w:id="941"/>
      <w:r>
        <w:rPr/>
      </w:r>
      <w:r>
        <w:rPr>
          <w:color w:val="252525"/>
          <w:w w:val="110"/>
        </w:rPr>
        <w:t>Khung saga Eventuate Tram và cập nhật kho sự kiện trong giao dịch ACID. Nhưng nếu kho sự kiện sử dụng cơ sở dữ liệu NoSQL, không thể tham gia vào cùng một giao dịch như khung saga Eventuate Tram, thì nó sẽ phải áp dụng một cách tiếp cận khác.</w:t>
      </w:r>
    </w:p>
    <w:p>
      <w:pPr>
        <w:pStyle w:val="BodyText"/>
        <w:spacing w:line="271" w:lineRule="auto" w:before="1"/>
        <w:ind w:left="1443" w:right="752" w:firstLine="294"/>
      </w:pPr>
      <w:r>
        <w:rPr>
          <w:color w:val="252525"/>
          <w:w w:val="105"/>
        </w:rPr>
        <w:t>Hãy cùng xem xét kỹ hơn một số tình huống và vấn đề khác nhau mà bạn cần giải quyết:</w:t>
      </w:r>
    </w:p>
    <w:p>
      <w:pPr>
        <w:pStyle w:val="ListParagraph"/>
        <w:numPr>
          <w:ilvl w:val="0"/>
          <w:numId w:val="99"/>
        </w:numPr>
        <w:tabs>
          <w:tab w:pos="1996" w:val="left" w:leader="none"/>
        </w:tabs>
        <w:spacing w:line="240" w:lineRule="auto" w:before="80" w:after="0"/>
        <w:ind w:left="1995" w:right="0" w:hanging="241"/>
        <w:jc w:val="left"/>
        <w:rPr>
          <w:sz w:val="20"/>
        </w:rPr>
      </w:pPr>
      <w:r>
        <w:rPr>
          <w:color w:val="252525"/>
          <w:w w:val="105"/>
          <w:sz w:val="20"/>
        </w:rPr>
        <w:t>Thực hiện các saga dựa trên vũ đạo</w:t>
      </w:r>
    </w:p>
    <w:p>
      <w:pPr>
        <w:pStyle w:val="ListParagraph"/>
        <w:numPr>
          <w:ilvl w:val="0"/>
          <w:numId w:val="99"/>
        </w:numPr>
        <w:tabs>
          <w:tab w:pos="1996" w:val="left" w:leader="none"/>
        </w:tabs>
        <w:spacing w:line="240" w:lineRule="auto" w:before="50" w:after="0"/>
        <w:ind w:left="1995" w:right="0" w:hanging="241"/>
        <w:jc w:val="left"/>
        <w:rPr>
          <w:sz w:val="20"/>
        </w:rPr>
      </w:pPr>
      <w:r>
        <w:rPr>
          <w:color w:val="252525"/>
          <w:spacing w:val="-1"/>
          <w:w w:val="110"/>
          <w:sz w:val="20"/>
        </w:rPr>
        <w:t>Tạo một dàn nhạc dựa trên</w:t>
      </w:r>
      <w:r>
        <w:rPr>
          <w:color w:val="252525"/>
          <w:w w:val="110"/>
          <w:sz w:val="20"/>
        </w:rPr>
        <w:t>truyện dài</w:t>
      </w:r>
    </w:p>
    <w:p>
      <w:pPr>
        <w:pStyle w:val="ListParagraph"/>
        <w:numPr>
          <w:ilvl w:val="0"/>
          <w:numId w:val="99"/>
        </w:numPr>
        <w:tabs>
          <w:tab w:pos="1996" w:val="left" w:leader="none"/>
        </w:tabs>
        <w:spacing w:line="240" w:lineRule="auto" w:before="50" w:after="0"/>
        <w:ind w:left="1995" w:right="0" w:hanging="241"/>
        <w:jc w:val="left"/>
        <w:rPr>
          <w:sz w:val="20"/>
        </w:rPr>
      </w:pPr>
      <w:r>
        <w:rPr>
          <w:color w:val="252525"/>
          <w:w w:val="110"/>
          <w:sz w:val="20"/>
        </w:rPr>
        <w:t>Triển khai một người tham gia saga dựa trên nguồn sự kiện</w:t>
      </w:r>
    </w:p>
    <w:p>
      <w:pPr>
        <w:pStyle w:val="ListParagraph"/>
        <w:numPr>
          <w:ilvl w:val="0"/>
          <w:numId w:val="99"/>
        </w:numPr>
        <w:tabs>
          <w:tab w:pos="1996" w:val="left" w:leader="none"/>
        </w:tabs>
        <w:spacing w:line="240" w:lineRule="auto" w:before="50" w:after="0"/>
        <w:ind w:left="1995" w:right="0" w:hanging="241"/>
        <w:jc w:val="left"/>
        <w:rPr>
          <w:sz w:val="20"/>
        </w:rPr>
      </w:pPr>
      <w:r>
        <w:rPr>
          <w:color w:val="252525"/>
          <w:w w:val="110"/>
          <w:sz w:val="20"/>
        </w:rPr>
        <w:t>Triển khai các trình điều phối saga bằng cách sử dụng nguồn sự kiện</w:t>
      </w:r>
    </w:p>
    <w:p>
      <w:pPr>
        <w:pStyle w:val="BodyText"/>
        <w:spacing w:line="271" w:lineRule="auto" w:before="130"/>
        <w:ind w:left="1443" w:right="914"/>
        <w:jc w:val="both"/>
      </w:pPr>
      <w:r>
        <w:rPr>
          <w:color w:val="252525"/>
          <w:w w:val="110"/>
        </w:rPr>
        <w:t>Chúng ta sẽ bắt đầu bằng cách xem xét cách triển khai các câu chuyện dựa trên vũ đạo bằng cách sử dụng nguồn sự kiện.</w:t>
      </w:r>
    </w:p>
    <w:p>
      <w:pPr>
        <w:pStyle w:val="BodyText"/>
        <w:spacing w:before="4"/>
        <w:rPr>
          <w:sz w:val="22"/>
        </w:rPr>
      </w:pPr>
    </w:p>
    <w:p>
      <w:pPr>
        <w:pStyle w:val="Heading6"/>
        <w:numPr>
          <w:ilvl w:val="2"/>
          <w:numId w:val="100"/>
        </w:numPr>
        <w:tabs>
          <w:tab w:pos="1443" w:val="left" w:leader="none"/>
          <w:tab w:pos="1444" w:val="left" w:leader="none"/>
        </w:tabs>
        <w:spacing w:line="240" w:lineRule="auto" w:before="0" w:after="0"/>
        <w:ind w:left="1443" w:right="0" w:hanging="721"/>
        <w:jc w:val="left"/>
      </w:pPr>
      <w:bookmarkStart w:name="_bookmark784" w:id="942"/>
      <w:bookmarkEnd w:id="942"/>
      <w:r>
        <w:rPr>
          <w:b w:val="0"/>
          <w:i w:val="0"/>
        </w:rPr>
      </w:r>
      <w:bookmarkStart w:name="_bookmark785" w:id="943"/>
      <w:bookmarkEnd w:id="943"/>
      <w:r>
        <w:rPr>
          <w:color w:val="466A85"/>
          <w:w w:val="90"/>
        </w:rPr>
        <w:t>Thực hiện các saga dựa trên vũ đạo bằng cách sử dụng nguồn sự kiện</w:t>
      </w:r>
    </w:p>
    <w:p>
      <w:pPr>
        <w:pStyle w:val="BodyText"/>
        <w:spacing w:line="271" w:lineRule="auto" w:before="112"/>
        <w:ind w:left="1443" w:right="914"/>
        <w:jc w:val="both"/>
      </w:pPr>
      <w:r>
        <w:rPr>
          <w:color w:val="252525"/>
          <w:w w:val="110"/>
        </w:rPr>
        <w:t>Bản chất hướng sự kiện của nguồn sự kiện làm cho việc triển khai các saga dựa trên biên đạo trở nên khá đơn giản. Khi một tổng hợp được cập nhật, nó sẽ phát ra một sự kiện. Một trình xử lý sự kiện cho một tổng hợp khác có thể sử dụng sự kiện đó và cập nhật tổng hợp của nó. Khung nguồn sự kiện tự động làm cho mỗi trình xử lý sự kiện trở nên bất biến.</w:t>
      </w:r>
    </w:p>
    <w:p>
      <w:pPr>
        <w:spacing w:line="259" w:lineRule="auto" w:before="1"/>
        <w:ind w:left="1443" w:right="913" w:firstLine="293"/>
        <w:jc w:val="both"/>
        <w:rPr>
          <w:sz w:val="20"/>
        </w:rPr>
      </w:pPr>
      <w:r>
        <w:rPr>
          <w:color w:val="252525"/>
          <w:sz w:val="20"/>
        </w:rPr>
        <w:t>Ví dụ, chương 4 thảo luận về cách thực hiện</w:t>
      </w:r>
      <w:r>
        <w:rPr>
          <w:rFonts w:ascii="Courier New" w:hAnsi="Courier New"/>
          <w:color w:val="252525"/>
          <w:sz w:val="19"/>
        </w:rPr>
        <w:t>Tạo đơn hàng Saga</w:t>
      </w:r>
      <w:r>
        <w:rPr>
          <w:color w:val="252525"/>
          <w:sz w:val="20"/>
        </w:rPr>
        <w:t>sử dụng vũ đạo.</w:t>
      </w:r>
      <w:r>
        <w:rPr>
          <w:rFonts w:ascii="Courier New" w:hAnsi="Courier New"/>
          <w:color w:val="252525"/>
          <w:w w:val="95"/>
          <w:sz w:val="19"/>
        </w:rPr>
        <w:t>Dịch vụ tiêu dùng</w:t>
      </w:r>
      <w:r>
        <w:rPr>
          <w:color w:val="252525"/>
          <w:w w:val="95"/>
          <w:sz w:val="20"/>
        </w:rPr>
        <w:t>,</w:t>
      </w:r>
      <w:r>
        <w:rPr>
          <w:rFonts w:ascii="Courier New" w:hAnsi="Courier New"/>
          <w:color w:val="252525"/>
          <w:w w:val="95"/>
          <w:sz w:val="19"/>
        </w:rPr>
        <w:t>Dịch vụ nhà bếp</w:t>
      </w:r>
      <w:r>
        <w:rPr>
          <w:color w:val="252525"/>
          <w:w w:val="95"/>
          <w:sz w:val="20"/>
        </w:rPr>
        <w:t>, Và</w:t>
      </w:r>
      <w:r>
        <w:rPr>
          <w:rFonts w:ascii="Courier New" w:hAnsi="Courier New"/>
          <w:color w:val="252525"/>
          <w:w w:val="95"/>
          <w:sz w:val="19"/>
        </w:rPr>
        <w:t>Dịch vụ kế toán</w:t>
      </w:r>
      <w:r>
        <w:rPr>
          <w:color w:val="252525"/>
          <w:w w:val="95"/>
          <w:sz w:val="20"/>
        </w:rPr>
        <w:t>đăng ký để</w:t>
      </w:r>
      <w:r>
        <w:rPr>
          <w:rFonts w:ascii="Courier New" w:hAnsi="Courier New"/>
          <w:color w:val="252525"/>
          <w:w w:val="105"/>
          <w:sz w:val="19"/>
        </w:rPr>
        <w:t>Dịch vụ đặt hàng</w:t>
      </w:r>
      <w:r>
        <w:rPr>
          <w:color w:val="252525"/>
          <w:w w:val="105"/>
          <w:sz w:val="20"/>
        </w:rPr>
        <w:t>sự kiện và ngược lại. Mỗi dịch vụ có một trình xử lý sự kiện tương tự như trình xử lý được hiển thị trong danh sách 6.5. Trình xử lý sự kiện cập nhật aggre-gate tương ứng, phát ra một sự kiện khác.</w:t>
      </w:r>
    </w:p>
    <w:p>
      <w:pPr>
        <w:pStyle w:val="BodyText"/>
        <w:spacing w:line="271" w:lineRule="auto" w:before="16"/>
        <w:ind w:left="1443" w:right="913" w:firstLine="286"/>
        <w:jc w:val="both"/>
      </w:pPr>
      <w:r>
        <w:rPr>
          <w:color w:val="252525"/>
          <w:w w:val="105"/>
        </w:rPr>
        <w:t>Nguồn sự kiện và saga dựa trên biên đạo phối hợp rất tốt với nhau. Nguồn sự kiện cung cấp các cơ chế mà saga cần, bao gồm IPC dựa trên tin nhắn, loại bỏ trùng lặp tin nhắn và cập nhật nguyên tử trạng thái và gửi tin nhắn. Mặc dù đơn giản, saga dựa trên biên đạo có một số nhược điểm. Tôi sẽ nói về một số nhược điểm trong chương 4, nhưng có một nhược điểm cụ thể đối với nguồn sự kiện.</w:t>
      </w:r>
    </w:p>
    <w:p>
      <w:pPr>
        <w:pStyle w:val="BodyText"/>
        <w:spacing w:line="271" w:lineRule="auto" w:before="1"/>
        <w:ind w:left="1443" w:right="914" w:firstLine="312"/>
        <w:jc w:val="both"/>
      </w:pPr>
      <w:r>
        <w:rPr>
          <w:color w:val="252525"/>
          <w:w w:val="110"/>
        </w:rPr>
        <w:t>Vấn đề với việc sử dụng sự kiện cho biên đạo saga là các sự kiện hiện có mục đích kép. Nguồn sự kiện sử dụng sự kiện để biểu diễn các thay đổi trạng thái, nhưng sử dụng sự kiện cho biên đạo saga yêu cầu tổng hợp để phát ra sự kiện ngay cả khi không có thay đổi trạng thái. Ví dụ, nếu việc cập nhật tổng hợp sẽ vi phạm quy tắc kinh doanh, thì tổng hợp phải phát ra sự kiện để báo cáo lỗi. Một vấn đề thậm chí còn tệ hơn là khi người tham gia saga không thể tạo tổng hợp. Không có tổng hợp nào có thể phát ra sự kiện lỗi.</w:t>
      </w:r>
    </w:p>
    <w:p>
      <w:pPr>
        <w:pStyle w:val="BodyText"/>
        <w:spacing w:line="271" w:lineRule="auto" w:before="1"/>
        <w:ind w:left="1443" w:right="913" w:firstLine="299"/>
        <w:jc w:val="both"/>
      </w:pPr>
      <w:r>
        <w:rPr>
          <w:color w:val="252525"/>
          <w:w w:val="110"/>
        </w:rPr>
        <w:t>Do những vấn đề như thế này, tốt nhất là triển khai các saga phức tạp hơn bằng cách sử dụng orchestration. Các phần sau đây giải thích cách tích hợp các saga dựa trên orchestration và event sourcing. Như bạn sẽ thấy, nó liên quan đến việc giải quyết một số vấn đề thú vị.</w:t>
      </w:r>
    </w:p>
    <w:p>
      <w:pPr>
        <w:spacing w:line="256" w:lineRule="auto" w:before="1"/>
        <w:ind w:left="1443" w:right="914" w:firstLine="292"/>
        <w:jc w:val="both"/>
        <w:rPr>
          <w:sz w:val="20"/>
        </w:rPr>
      </w:pPr>
      <w:r>
        <w:rPr>
          <w:color w:val="252525"/>
          <w:w w:val="95"/>
          <w:sz w:val="20"/>
        </w:rPr>
        <w:t>Trước tiên chúng ta hãy xem cách thức một phương thức dịch vụ như thế nào</w:t>
      </w:r>
      <w:r>
        <w:rPr>
          <w:rFonts w:ascii="Courier New" w:hAnsi="Courier New"/>
          <w:color w:val="252525"/>
          <w:w w:val="95"/>
          <w:sz w:val="19"/>
        </w:rPr>
        <w:t>OrderService.createOrder()</w:t>
      </w:r>
      <w:r>
        <w:rPr>
          <w:color w:val="252525"/>
          <w:w w:val="95"/>
          <w:sz w:val="20"/>
        </w:rPr>
        <w:t>tạo ra một người dàn dựng câu chuyện.</w:t>
      </w:r>
    </w:p>
    <w:p>
      <w:pPr>
        <w:spacing w:after="0" w:line="256" w:lineRule="auto"/>
        <w:jc w:val="both"/>
        <w:rPr>
          <w:sz w:val="20"/>
        </w:rPr>
        <w:sectPr>
          <w:pgSz w:w="10620" w:h="13320"/>
          <w:pgMar w:header="504" w:footer="0" w:top="700" w:bottom="280" w:left="420" w:right="400"/>
        </w:sectPr>
      </w:pPr>
    </w:p>
    <w:p>
      <w:pPr>
        <w:pStyle w:val="BodyText"/>
        <w:spacing w:before="9"/>
        <w:rPr>
          <w:sz w:val="18"/>
        </w:rPr>
      </w:pPr>
    </w:p>
    <w:p>
      <w:pPr>
        <w:pStyle w:val="Heading6"/>
        <w:numPr>
          <w:ilvl w:val="2"/>
          <w:numId w:val="100"/>
        </w:numPr>
        <w:tabs>
          <w:tab w:pos="1623" w:val="left" w:leader="none"/>
          <w:tab w:pos="1624" w:val="left" w:leader="none"/>
        </w:tabs>
        <w:spacing w:line="240" w:lineRule="auto" w:before="91" w:after="0"/>
        <w:ind w:left="1623" w:right="0" w:hanging="721"/>
        <w:jc w:val="left"/>
      </w:pPr>
      <w:bookmarkStart w:name="6.3.2 Creating an orchestration-based sa" w:id="944"/>
      <w:bookmarkEnd w:id="944"/>
      <w:r>
        <w:rPr>
          <w:b w:val="0"/>
          <w:i w:val="0"/>
        </w:rPr>
      </w:r>
      <w:bookmarkStart w:name="_bookmark786" w:id="945"/>
      <w:bookmarkEnd w:id="945"/>
      <w:r>
        <w:rPr>
          <w:b w:val="0"/>
          <w:i w:val="0"/>
        </w:rPr>
      </w:r>
      <w:bookmarkStart w:name="_bookmark787" w:id="946"/>
      <w:bookmarkEnd w:id="946"/>
      <w:r>
        <w:rPr>
          <w:color w:val="466A85"/>
          <w:w w:val="90"/>
        </w:rPr>
        <w:t>Tạo ra một câu chuyện dựa trên dàn nhạc</w:t>
      </w:r>
    </w:p>
    <w:p>
      <w:pPr>
        <w:pStyle w:val="BodyText"/>
        <w:spacing w:line="268" w:lineRule="auto" w:before="102"/>
        <w:ind w:left="1623" w:right="733"/>
        <w:jc w:val="both"/>
      </w:pPr>
      <w:r>
        <w:rPr>
          <w:color w:val="252525"/>
          <w:w w:val="110"/>
        </w:rPr>
        <w:t>Saga orchestrators được tạo ra bởi một số phương thức dịch vụ. Các phương thức dịch vụ khác, chẳng hạn như OrderService.createOrder(), thực hiện hai việc: tạo hoặc cập nhật tổng hợp và tạo saga orchestrator. Dịch vụ phải thực hiện cả hai hành động theo cách đảm bảo rằng nếu thực hiện hành động đầu tiên, thì hành động thứ hai cuối cùng sẽ được thực hiện. Cách dịch vụ đảm bảo rằng cả hai hành động này được thực hiện phụ thuộc vào loại kho sự kiện mà nó sử dụng.</w:t>
      </w:r>
    </w:p>
    <w:p>
      <w:pPr>
        <w:spacing w:before="102"/>
        <w:ind w:left="1623" w:right="0" w:firstLine="0"/>
        <w:jc w:val="both"/>
        <w:rPr>
          <w:rFonts w:ascii="Trebuchet MS"/>
          <w:b/>
          <w:sz w:val="15"/>
        </w:rPr>
      </w:pPr>
      <w:bookmarkStart w:name="_bookmark788" w:id="947"/>
      <w:bookmarkEnd w:id="947"/>
      <w:r>
        <w:rPr/>
      </w:r>
      <w:r>
        <w:rPr>
          <w:rFonts w:ascii="Trebuchet MS"/>
          <w:b/>
          <w:color w:val="466A85"/>
          <w:w w:val="105"/>
          <w:sz w:val="19"/>
        </w:rPr>
        <w:t>C</w:t>
      </w:r>
      <w:r>
        <w:rPr>
          <w:rFonts w:ascii="Trebuchet MS"/>
          <w:b/>
          <w:color w:val="466A85"/>
          <w:w w:val="105"/>
          <w:sz w:val="15"/>
        </w:rPr>
        <w:t>ĐỌC MỘT SAGA ORCHESTRATOR KHI SỬ DỤNG</w:t>
      </w:r>
      <w:r>
        <w:rPr>
          <w:rFonts w:ascii="Trebuchet MS"/>
          <w:b/>
          <w:color w:val="466A85"/>
          <w:w w:val="105"/>
          <w:sz w:val="19"/>
        </w:rPr>
        <w:t>RDBMS-</w:t>
      </w:r>
      <w:r>
        <w:rPr>
          <w:rFonts w:ascii="Trebuchet MS"/>
          <w:b/>
          <w:color w:val="466A85"/>
          <w:w w:val="105"/>
          <w:sz w:val="15"/>
        </w:rPr>
        <w:t>CỬA HÀNG SỰ KIỆN DỰA TRÊN</w:t>
      </w:r>
    </w:p>
    <w:p>
      <w:pPr>
        <w:pStyle w:val="BodyText"/>
        <w:spacing w:line="266" w:lineRule="auto" w:before="28"/>
        <w:ind w:left="1623" w:right="733"/>
        <w:jc w:val="both"/>
      </w:pPr>
      <w:r>
        <w:rPr>
          <w:color w:val="252525"/>
          <w:spacing w:val="-1"/>
          <w:w w:val="110"/>
        </w:rPr>
        <w:t>Nếu một dịch vụ sử dụng RDBMS dựa trên</w:t>
      </w:r>
      <w:r>
        <w:rPr>
          <w:color w:val="252525"/>
          <w:w w:val="110"/>
        </w:rPr>
        <w:t>cửa hàng sự kiện, nó có thể cập nhật cửa hàng sự kiện và tạo ra một bộ điều phối saga trong cùng một giao dịch ACID. Ví dụ, hãy tưởng tượng rằng</w:t>
      </w:r>
      <w:r>
        <w:rPr>
          <w:rFonts w:ascii="Courier New"/>
          <w:color w:val="252525"/>
          <w:sz w:val="19"/>
        </w:rPr>
        <w:t>OrderService sử dụng Eventuate Local và khung saga Eventuate Tram. Phương thức createOrder() của nó sẽ trông như thế này:</w:t>
      </w:r>
    </w:p>
    <w:p>
      <w:pPr>
        <w:spacing w:after="0" w:line="266" w:lineRule="auto"/>
        <w:jc w:val="both"/>
        <w:sectPr>
          <w:pgSz w:w="10620" w:h="13320"/>
          <w:pgMar w:header="504" w:footer="0" w:top="700" w:bottom="280" w:left="420" w:right="400"/>
        </w:sectPr>
      </w:pPr>
    </w:p>
    <w:p>
      <w:pPr>
        <w:spacing w:before="138"/>
        <w:ind w:left="1623" w:right="0" w:firstLine="0"/>
        <w:jc w:val="left"/>
        <w:rPr>
          <w:rFonts w:ascii="Courier New"/>
          <w:sz w:val="16"/>
        </w:rPr>
      </w:pPr>
      <w:r>
        <w:rPr>
          <w:rFonts w:ascii="Courier New"/>
          <w:color w:val="252525"/>
          <w:spacing w:val="-3"/>
          <w:sz w:val="16"/>
        </w:rPr>
        <w:t>lớp OrderService</w:t>
      </w:r>
    </w:p>
    <w:p>
      <w:pPr>
        <w:pStyle w:val="BodyText"/>
        <w:spacing w:before="4"/>
        <w:rPr>
          <w:rFonts w:ascii="Courier New"/>
          <w:sz w:val="19"/>
        </w:rPr>
      </w:pPr>
    </w:p>
    <w:p>
      <w:pPr>
        <w:spacing w:before="0"/>
        <w:ind w:left="1808" w:right="0" w:firstLine="0"/>
        <w:jc w:val="left"/>
        <w:rPr>
          <w:rFonts w:ascii="Courier New"/>
          <w:sz w:val="16"/>
        </w:rPr>
      </w:pPr>
      <w:r>
        <w:rPr>
          <w:rFonts w:ascii="Courier New"/>
          <w:color w:val="252525"/>
          <w:sz w:val="16"/>
        </w:rPr>
        <w:t>@Autowired</w:t>
      </w:r>
    </w:p>
    <w:p>
      <w:pPr>
        <w:pStyle w:val="BodyText"/>
        <w:spacing w:before="6"/>
        <w:rPr>
          <w:rFonts w:ascii="Courier New"/>
          <w:sz w:val="23"/>
        </w:rPr>
      </w:pPr>
      <w:r>
        <w:rPr/>
        <w:br w:type="column"/>
      </w:r>
      <w:r>
        <w:rPr>
          <w:rFonts w:ascii="Courier New"/>
          <w:sz w:val="23"/>
        </w:rPr>
      </w:r>
    </w:p>
    <w:p>
      <w:pPr>
        <w:spacing w:line="218" w:lineRule="auto" w:before="1"/>
        <w:ind w:left="1908" w:right="651" w:hanging="285"/>
        <w:jc w:val="left"/>
        <w:rPr>
          <w:rFonts w:ascii="Trebuchet MS"/>
          <w:b/>
          <w:sz w:val="18"/>
        </w:rPr>
      </w:pPr>
      <w:r>
        <w:rPr>
          <w:rFonts w:ascii="Trebuchet MS"/>
          <w:b/>
          <w:color w:val="656565"/>
          <w:w w:val="80"/>
          <w:sz w:val="18"/>
        </w:rPr>
        <w:t>Đảm bảo createOrder() được thực thi trong giao dịch cơ sở dữ liệu.</w:t>
      </w:r>
    </w:p>
    <w:p>
      <w:pPr>
        <w:spacing w:after="0" w:line="218" w:lineRule="auto"/>
        <w:jc w:val="left"/>
        <w:rPr>
          <w:rFonts w:ascii="Trebuchet MS"/>
          <w:sz w:val="18"/>
        </w:rPr>
        <w:sectPr>
          <w:type w:val="continuous"/>
          <w:pgSz w:w="10620" w:h="13320"/>
          <w:pgMar w:top="1260" w:bottom="280" w:left="420" w:right="400"/>
          <w:cols w:num="2" w:equalWidth="0">
            <w:col w:w="3334" w:space="1396"/>
            <w:col w:w="5070"/>
          </w:cols>
        </w:sectPr>
      </w:pPr>
    </w:p>
    <w:p>
      <w:pPr>
        <w:spacing w:before="19"/>
        <w:ind w:left="1808" w:right="0" w:firstLine="0"/>
        <w:jc w:val="left"/>
        <w:rPr>
          <w:rFonts w:ascii="Courier New"/>
          <w:sz w:val="16"/>
        </w:rPr>
      </w:pPr>
      <w:r>
        <w:rPr>
          <w:rFonts w:ascii="Courier New"/>
          <w:color w:val="252525"/>
          <w:spacing w:val="-4"/>
          <w:sz w:val="16"/>
        </w:rPr>
        <w:t>SagaManager riêng tư&lt;CreateOrderSagaState&gt; createOrderSagaManager;</w:t>
      </w:r>
    </w:p>
    <w:p>
      <w:pPr>
        <w:pStyle w:val="BodyText"/>
        <w:spacing w:before="3"/>
        <w:rPr>
          <w:rFonts w:ascii="Courier New"/>
          <w:sz w:val="19"/>
        </w:rPr>
      </w:pPr>
    </w:p>
    <w:p>
      <w:pPr>
        <w:spacing w:before="0"/>
        <w:ind w:left="1808" w:right="0" w:firstLine="0"/>
        <w:jc w:val="left"/>
        <w:rPr>
          <w:rFonts w:ascii="Courier New"/>
          <w:sz w:val="16"/>
        </w:rPr>
      </w:pPr>
      <w:r>
        <w:rPr>
          <w:rFonts w:ascii="Courier New"/>
          <w:color w:val="252525"/>
          <w:sz w:val="16"/>
        </w:rPr>
        <w:t>@Giao dịch</w:t>
      </w:r>
    </w:p>
    <w:p>
      <w:pPr>
        <w:spacing w:line="200" w:lineRule="atLeast" w:before="0"/>
        <w:ind w:left="1994" w:right="0" w:hanging="93"/>
        <w:jc w:val="left"/>
        <w:rPr>
          <w:rFonts w:ascii="Courier New"/>
          <w:sz w:val="16"/>
        </w:rPr>
      </w:pPr>
      <w:r>
        <w:rPr/>
        <w:pict>
          <v:shape style="position:absolute;margin-left:445.650024pt;margin-top:-51.72551pt;width:21.55pt;height:49.75pt;mso-position-horizontal-relative:page;mso-position-vertical-relative:paragraph;z-index:-35968512" coordorigin="8913,-1035" coordsize="431,995" path="m9343,-1035l9338,-1035,9338,-83,9004,-83,9004,-119,9004,-124,9001,-122,8999,-121,8999,-116,8999,-81,8999,-47,8929,-79,8925,-81,8929,-84,8999,-116,8999,-121,8918,-84,8913,-81,8918,-79,9001,-42,9004,-40,9004,-79,9343,-79,9343,-81,9343,-83,9343,-1035xe" filled="true" fillcolor="#000000" stroked="false">
            <v:path arrowok="t"/>
            <v:fill type="solid"/>
            <w10:wrap type="none"/>
          </v:shape>
        </w:pict>
      </w:r>
      <w:r>
        <w:rPr/>
        <w:drawing>
          <wp:anchor distT="0" distB="0" distL="0" distR="0" allowOverlap="1" layoutInCell="1" locked="0" behindDoc="1" simplePos="0" relativeHeight="467348480">
            <wp:simplePos x="0" y="0"/>
            <wp:positionH relativeFrom="page">
              <wp:posOffset>5042153</wp:posOffset>
            </wp:positionH>
            <wp:positionV relativeFrom="paragraph">
              <wp:posOffset>227768</wp:posOffset>
            </wp:positionV>
            <wp:extent cx="212216" cy="210312"/>
            <wp:effectExtent l="0" t="0" r="0" b="0"/>
            <wp:wrapNone/>
            <wp:docPr id="55" name="image130.png"/>
            <wp:cNvGraphicFramePr>
              <a:graphicFrameLocks noChangeAspect="1"/>
            </wp:cNvGraphicFramePr>
            <a:graphic>
              <a:graphicData uri="http://schemas.openxmlformats.org/drawingml/2006/picture">
                <pic:pic>
                  <pic:nvPicPr>
                    <pic:cNvPr id="56" name="image130.png"/>
                    <pic:cNvPicPr/>
                  </pic:nvPicPr>
                  <pic:blipFill>
                    <a:blip r:embed="rId308" cstate="print"/>
                    <a:stretch>
                      <a:fillRect/>
                    </a:stretch>
                  </pic:blipFill>
                  <pic:spPr>
                    <a:xfrm>
                      <a:off x="0" y="0"/>
                      <a:ext cx="212216" cy="210312"/>
                    </a:xfrm>
                    <a:prstGeom prst="rect">
                      <a:avLst/>
                    </a:prstGeom>
                  </pic:spPr>
                </pic:pic>
              </a:graphicData>
            </a:graphic>
          </wp:anchor>
        </w:drawing>
      </w:r>
      <w:r>
        <w:rPr>
          <w:rFonts w:ascii="Courier New"/>
          <w:color w:val="252525"/>
          <w:spacing w:val="-3"/>
          <w:sz w:val="16"/>
        </w:rPr>
        <w:t>công khai EntityWithIdAndVersion&lt;Order&gt; createOrder(OrderDetails orderDetails) {</w:t>
      </w:r>
      <w:r>
        <w:rPr>
          <w:rFonts w:ascii="Courier New"/>
          <w:color w:val="252525"/>
          <w:sz w:val="16"/>
        </w:rPr>
        <w:t>EntityWithIdAndVersion&lt;Đặt hàng&gt; đặt hàng =</w:t>
      </w:r>
    </w:p>
    <w:p>
      <w:pPr>
        <w:spacing w:after="0" w:line="200" w:lineRule="atLeast"/>
        <w:jc w:val="left"/>
        <w:rPr>
          <w:rFonts w:ascii="Courier New"/>
          <w:sz w:val="16"/>
        </w:rPr>
        <w:sectPr>
          <w:type w:val="continuous"/>
          <w:pgSz w:w="10620" w:h="13320"/>
          <w:pgMar w:top="1260" w:bottom="280" w:left="420" w:right="40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5"/>
        <w:rPr>
          <w:rFonts w:ascii="Courier New"/>
          <w:sz w:val="18"/>
        </w:rPr>
      </w:pPr>
    </w:p>
    <w:p>
      <w:pPr>
        <w:spacing w:before="0"/>
        <w:ind w:left="0" w:right="0" w:firstLine="0"/>
        <w:jc w:val="right"/>
        <w:rPr>
          <w:rFonts w:ascii="Courier New"/>
          <w:sz w:val="16"/>
        </w:rPr>
      </w:pPr>
      <w:r>
        <w:rPr>
          <w:rFonts w:ascii="Courier New"/>
          <w:color w:val="252525"/>
          <w:w w:val="99"/>
          <w:sz w:val="16"/>
        </w:rPr>
        <w:t>}</w:t>
      </w:r>
    </w:p>
    <w:p>
      <w:pPr>
        <w:spacing w:before="19"/>
        <w:ind w:left="0" w:right="1" w:firstLine="0"/>
        <w:jc w:val="right"/>
        <w:rPr>
          <w:rFonts w:ascii="Courier New"/>
          <w:sz w:val="16"/>
        </w:rPr>
      </w:pPr>
      <w:r>
        <w:rPr>
          <w:rFonts w:ascii="Courier New"/>
          <w:sz w:val="16"/>
        </w:rPr>
        <w:t>...</w:t>
      </w:r>
    </w:p>
    <w:p>
      <w:pPr>
        <w:spacing w:before="19"/>
        <w:ind w:left="420" w:right="0" w:firstLine="0"/>
        <w:jc w:val="left"/>
        <w:rPr>
          <w:rFonts w:ascii="Courier New"/>
          <w:sz w:val="16"/>
        </w:rPr>
      </w:pPr>
      <w:r>
        <w:rPr/>
        <w:br w:type="column"/>
      </w:r>
      <w:r>
        <w:rPr>
          <w:rFonts w:ascii="Courier New"/>
          <w:color w:val="252525"/>
          <w:spacing w:val="-4"/>
          <w:sz w:val="16"/>
        </w:rPr>
        <w:t>orderRepository.save(mới CreateOrder(orderDetails));</w:t>
      </w:r>
    </w:p>
    <w:p>
      <w:pPr>
        <w:pStyle w:val="BodyText"/>
        <w:spacing w:before="3"/>
        <w:rPr>
          <w:rFonts w:ascii="Courier New"/>
          <w:sz w:val="19"/>
        </w:rPr>
      </w:pPr>
    </w:p>
    <w:p>
      <w:pPr>
        <w:spacing w:before="0"/>
        <w:ind w:left="49" w:right="0" w:firstLine="0"/>
        <w:jc w:val="left"/>
        <w:rPr>
          <w:rFonts w:ascii="Courier New"/>
          <w:sz w:val="16"/>
        </w:rPr>
      </w:pPr>
      <w:r>
        <w:rPr>
          <w:rFonts w:ascii="Courier New"/>
          <w:color w:val="252525"/>
          <w:spacing w:val="-2"/>
          <w:sz w:val="16"/>
        </w:rPr>
        <w:t>Dữ liệu CreateOrderSagaState =</w:t>
      </w:r>
    </w:p>
    <w:p>
      <w:pPr>
        <w:spacing w:before="19"/>
        <w:ind w:left="420" w:right="0" w:firstLine="0"/>
        <w:jc w:val="left"/>
        <w:rPr>
          <w:rFonts w:ascii="Courier New"/>
          <w:sz w:val="16"/>
        </w:rPr>
      </w:pPr>
      <w:r>
        <w:rPr>
          <w:rFonts w:ascii="Courier New"/>
          <w:color w:val="252525"/>
          <w:spacing w:val="-4"/>
          <w:sz w:val="16"/>
        </w:rPr>
        <w:t>mới CreateOrderSagaState(order.getId(), orderDetails);</w:t>
      </w:r>
    </w:p>
    <w:p>
      <w:pPr>
        <w:pStyle w:val="BodyText"/>
        <w:spacing w:before="9"/>
        <w:rPr>
          <w:rFonts w:ascii="Courier New"/>
          <w:sz w:val="22"/>
        </w:rPr>
      </w:pPr>
    </w:p>
    <w:p>
      <w:pPr>
        <w:spacing w:line="530" w:lineRule="auto" w:before="1"/>
        <w:ind w:left="49" w:right="0" w:firstLine="0"/>
        <w:jc w:val="left"/>
        <w:rPr>
          <w:rFonts w:ascii="Courier New"/>
          <w:sz w:val="16"/>
        </w:rPr>
      </w:pPr>
      <w:r>
        <w:rPr>
          <w:rFonts w:ascii="Courier New"/>
          <w:color w:val="252525"/>
          <w:spacing w:val="-4"/>
          <w:sz w:val="16"/>
        </w:rPr>
        <w:t>createOrderSagaManager.create(dữ liệu, Order.class, order.getId());</w:t>
      </w:r>
      <w:r>
        <w:rPr>
          <w:rFonts w:ascii="Courier New"/>
          <w:color w:val="252525"/>
          <w:sz w:val="16"/>
        </w:rPr>
        <w:t>trả lại đơn hàng;</w:t>
      </w:r>
    </w:p>
    <w:p>
      <w:pPr>
        <w:spacing w:line="124" w:lineRule="exact" w:before="0"/>
        <w:ind w:left="29" w:right="0" w:firstLine="0"/>
        <w:jc w:val="left"/>
        <w:rPr>
          <w:rFonts w:ascii="Trebuchet MS"/>
          <w:b/>
          <w:sz w:val="18"/>
        </w:rPr>
      </w:pPr>
      <w:r>
        <w:rPr/>
        <w:br w:type="column"/>
      </w:r>
      <w:r>
        <w:rPr>
          <w:rFonts w:ascii="Trebuchet MS"/>
          <w:b/>
          <w:color w:val="656565"/>
          <w:w w:val="80"/>
          <w:sz w:val="18"/>
        </w:rPr>
        <w:t>Tạo đơn hàng</w:t>
      </w:r>
    </w:p>
    <w:p>
      <w:pPr>
        <w:spacing w:line="200" w:lineRule="exact" w:before="0"/>
        <w:ind w:left="29" w:right="0" w:firstLine="0"/>
        <w:jc w:val="left"/>
        <w:rPr>
          <w:rFonts w:ascii="Trebuchet MS"/>
          <w:b/>
          <w:sz w:val="18"/>
        </w:rPr>
      </w:pPr>
      <w:r>
        <w:rPr>
          <w:rFonts w:ascii="Trebuchet MS"/>
          <w:b/>
          <w:color w:val="656565"/>
          <w:w w:val="95"/>
          <w:sz w:val="18"/>
        </w:rPr>
        <w:t>tổng hợp.</w:t>
      </w:r>
    </w:p>
    <w:p>
      <w:pPr>
        <w:pStyle w:val="BodyText"/>
        <w:spacing w:before="8"/>
        <w:rPr>
          <w:rFonts w:ascii="Trebuchet MS"/>
          <w:b/>
          <w:sz w:val="18"/>
        </w:rPr>
      </w:pPr>
    </w:p>
    <w:p>
      <w:pPr>
        <w:spacing w:line="218" w:lineRule="auto" w:before="0"/>
        <w:ind w:left="200" w:right="0" w:firstLine="0"/>
        <w:jc w:val="left"/>
        <w:rPr>
          <w:rFonts w:ascii="Trebuchet MS"/>
          <w:b/>
          <w:sz w:val="18"/>
        </w:rPr>
      </w:pPr>
      <w:r>
        <w:rPr/>
        <w:drawing>
          <wp:anchor distT="0" distB="0" distL="0" distR="0" allowOverlap="1" layoutInCell="1" locked="0" behindDoc="0" simplePos="0" relativeHeight="15954432">
            <wp:simplePos x="0" y="0"/>
            <wp:positionH relativeFrom="page">
              <wp:posOffset>5150739</wp:posOffset>
            </wp:positionH>
            <wp:positionV relativeFrom="paragraph">
              <wp:posOffset>21464</wp:posOffset>
            </wp:positionV>
            <wp:extent cx="212598" cy="210312"/>
            <wp:effectExtent l="0" t="0" r="0" b="0"/>
            <wp:wrapNone/>
            <wp:docPr id="57" name="image131.png"/>
            <wp:cNvGraphicFramePr>
              <a:graphicFrameLocks noChangeAspect="1"/>
            </wp:cNvGraphicFramePr>
            <a:graphic>
              <a:graphicData uri="http://schemas.openxmlformats.org/drawingml/2006/picture">
                <pic:pic>
                  <pic:nvPicPr>
                    <pic:cNvPr id="58" name="image131.png"/>
                    <pic:cNvPicPr/>
                  </pic:nvPicPr>
                  <pic:blipFill>
                    <a:blip r:embed="rId309" cstate="print"/>
                    <a:stretch>
                      <a:fillRect/>
                    </a:stretch>
                  </pic:blipFill>
                  <pic:spPr>
                    <a:xfrm>
                      <a:off x="0" y="0"/>
                      <a:ext cx="212598" cy="210312"/>
                    </a:xfrm>
                    <a:prstGeom prst="rect">
                      <a:avLst/>
                    </a:prstGeom>
                  </pic:spPr>
                </pic:pic>
              </a:graphicData>
            </a:graphic>
          </wp:anchor>
        </w:drawing>
      </w:r>
      <w:r>
        <w:rPr>
          <w:rFonts w:ascii="Trebuchet MS"/>
          <w:b/>
          <w:color w:val="656565"/>
          <w:w w:val="85"/>
          <w:sz w:val="18"/>
        </w:rPr>
        <w:t>Tạo CreateOrderSaga.</w:t>
      </w:r>
    </w:p>
    <w:p>
      <w:pPr>
        <w:spacing w:after="0" w:line="218" w:lineRule="auto"/>
        <w:jc w:val="left"/>
        <w:rPr>
          <w:rFonts w:ascii="Trebuchet MS"/>
          <w:sz w:val="18"/>
        </w:rPr>
        <w:sectPr>
          <w:type w:val="continuous"/>
          <w:pgSz w:w="10620" w:h="13320"/>
          <w:pgMar w:top="1260" w:bottom="280" w:left="420" w:right="400"/>
          <w:cols w:num="3" w:equalWidth="0">
            <w:col w:w="1906" w:space="40"/>
            <w:col w:w="5986" w:space="39"/>
            <w:col w:w="1829"/>
          </w:cols>
        </w:sectPr>
      </w:pPr>
    </w:p>
    <w:p>
      <w:pPr>
        <w:pStyle w:val="BodyText"/>
        <w:spacing w:before="9"/>
        <w:rPr>
          <w:rFonts w:ascii="Trebuchet MS"/>
          <w:b/>
          <w:sz w:val="11"/>
        </w:rPr>
      </w:pPr>
    </w:p>
    <w:p>
      <w:pPr>
        <w:pStyle w:val="BodyText"/>
        <w:spacing w:line="266" w:lineRule="auto" w:before="95"/>
        <w:ind w:left="1623" w:right="734" w:hanging="1"/>
        <w:jc w:val="both"/>
      </w:pPr>
      <w:r>
        <w:rPr>
          <w:color w:val="252525"/>
        </w:rPr>
        <w:t>Đây là sự kết hợp của OrderService trong danh sách 6.4 và OrderService được mô tả trong chương 4. Vì Eventuate Local sử dụng RDBMS, nên nó có thể tham gia vào cùng một giao dịch ACID như khung Eventuate Tram saga. Nhưng nếu một dịch vụ sử dụng kho lưu trữ sự kiện dựa trên NoSQL, thì việc tạo một saga orchestrator không đơn giản như vậy.</w:t>
      </w:r>
    </w:p>
    <w:p>
      <w:pPr>
        <w:spacing w:before="107"/>
        <w:ind w:left="1623" w:right="0" w:firstLine="0"/>
        <w:jc w:val="both"/>
        <w:rPr>
          <w:rFonts w:ascii="Trebuchet MS"/>
          <w:b/>
          <w:sz w:val="15"/>
        </w:rPr>
      </w:pPr>
      <w:bookmarkStart w:name="_bookmark789" w:id="948"/>
      <w:bookmarkEnd w:id="948"/>
      <w:r>
        <w:rPr/>
      </w:r>
      <w:r>
        <w:rPr>
          <w:rFonts w:ascii="Trebuchet MS"/>
          <w:b/>
          <w:color w:val="466A85"/>
          <w:sz w:val="19"/>
        </w:rPr>
        <w:t>C</w:t>
      </w:r>
      <w:r>
        <w:rPr>
          <w:rFonts w:ascii="Trebuchet MS"/>
          <w:b/>
          <w:color w:val="466A85"/>
          <w:sz w:val="15"/>
        </w:rPr>
        <w:t>ĐỌC MỘT SAGA ORCHESTRATOR KHI SỬ DỤNG</w:t>
      </w:r>
      <w:r>
        <w:rPr>
          <w:rFonts w:ascii="Trebuchet MS"/>
          <w:b/>
          <w:color w:val="466A85"/>
          <w:sz w:val="19"/>
        </w:rPr>
        <w:t>N</w:t>
      </w:r>
      <w:r>
        <w:rPr>
          <w:rFonts w:ascii="Trebuchet MS"/>
          <w:b/>
          <w:color w:val="466A85"/>
          <w:sz w:val="15"/>
        </w:rPr>
        <w:t>Ồ</w:t>
      </w:r>
      <w:r>
        <w:rPr>
          <w:rFonts w:ascii="Trebuchet MS"/>
          <w:b/>
          <w:color w:val="466A85"/>
          <w:sz w:val="19"/>
        </w:rPr>
        <w:t>SQL-</w:t>
      </w:r>
      <w:r>
        <w:rPr>
          <w:rFonts w:ascii="Trebuchet MS"/>
          <w:b/>
          <w:color w:val="466A85"/>
          <w:sz w:val="15"/>
        </w:rPr>
        <w:t>CỬA HÀNG SỰ KIỆN DỰA TRÊN</w:t>
      </w:r>
    </w:p>
    <w:p>
      <w:pPr>
        <w:pStyle w:val="BodyText"/>
        <w:spacing w:line="271" w:lineRule="auto" w:before="27"/>
        <w:ind w:left="1623" w:right="733"/>
        <w:jc w:val="both"/>
      </w:pPr>
      <w:r>
        <w:rPr>
          <w:color w:val="252525"/>
          <w:w w:val="105"/>
        </w:rPr>
        <w:t>Một dịch vụ sử dụng kho sự kiện dựa trên NoSQL rất có thể sẽ không thể cập nhật kho sự kiện và tạo ra một saga orchestrator một cách nguyên tử. Khung dàn dựng saga có thể sử dụng một cơ sở dữ liệu hoàn toàn khác. Ngay cả khi sử dụng cùng một cơ sở dữ liệu NoSQL, ứng dụng sẽ không thể tạo hoặc cập nhật hai đối tượng khác nhau một cách nguyên tử do mô hình giao dịch hạn chế của cơ sở dữ liệu NoSQL. Thay vào đó, một dịch vụ phải có trình xử lý sự kiện tạo ra saga orchestrator để phản hồi sự kiện miền do tổng hợp phát ra.</w:t>
      </w:r>
    </w:p>
    <w:p>
      <w:pPr>
        <w:spacing w:before="2"/>
        <w:ind w:left="1623" w:right="733" w:firstLine="0"/>
        <w:jc w:val="right"/>
        <w:rPr>
          <w:rFonts w:ascii="Courier New"/>
          <w:sz w:val="19"/>
        </w:rPr>
      </w:pPr>
      <w:r>
        <w:rPr>
          <w:color w:val="252525"/>
          <w:w w:val="95"/>
          <w:sz w:val="20"/>
        </w:rPr>
        <w:t>Vì</w:t>
      </w:r>
      <w:r>
        <w:rPr>
          <w:color w:val="252525"/>
          <w:spacing w:val="50"/>
          <w:sz w:val="20"/>
        </w:rPr>
        <w:t> </w:t>
      </w:r>
      <w:r>
        <w:rPr>
          <w:color w:val="252525"/>
          <w:w w:val="95"/>
          <w:sz w:val="20"/>
        </w:rPr>
        <w:t>ví dụ,</w:t>
      </w:r>
      <w:r>
        <w:rPr>
          <w:color w:val="252525"/>
          <w:spacing w:val="50"/>
          <w:sz w:val="20"/>
        </w:rPr>
        <w:t> </w:t>
      </w:r>
      <w:r>
        <w:rPr>
          <w:color w:val="252525"/>
          <w:w w:val="95"/>
          <w:sz w:val="20"/>
        </w:rPr>
        <w:t>nhân vật</w:t>
      </w:r>
      <w:r>
        <w:rPr>
          <w:color w:val="252525"/>
          <w:spacing w:val="51"/>
          <w:sz w:val="20"/>
        </w:rPr>
        <w:t> </w:t>
      </w:r>
      <w:r>
        <w:rPr>
          <w:color w:val="252525"/>
          <w:w w:val="95"/>
          <w:sz w:val="20"/>
        </w:rPr>
        <w:t>6.11</w:t>
      </w:r>
      <w:r>
        <w:rPr>
          <w:color w:val="252525"/>
          <w:spacing w:val="50"/>
          <w:sz w:val="20"/>
        </w:rPr>
        <w:t> </w:t>
      </w:r>
      <w:r>
        <w:rPr>
          <w:color w:val="252525"/>
          <w:w w:val="95"/>
          <w:sz w:val="20"/>
        </w:rPr>
        <w:t>chương trình</w:t>
      </w:r>
      <w:r>
        <w:rPr>
          <w:color w:val="252525"/>
          <w:spacing w:val="50"/>
          <w:sz w:val="20"/>
        </w:rPr>
        <w:t> </w:t>
      </w:r>
      <w:r>
        <w:rPr>
          <w:color w:val="252525"/>
          <w:w w:val="95"/>
          <w:sz w:val="20"/>
        </w:rPr>
        <w:t>Làm sao</w:t>
      </w:r>
      <w:r>
        <w:rPr>
          <w:color w:val="252525"/>
          <w:spacing w:val="50"/>
          <w:sz w:val="20"/>
        </w:rPr>
        <w:t> </w:t>
      </w:r>
      <w:r>
        <w:rPr>
          <w:rFonts w:ascii="Courier New"/>
          <w:color w:val="252525"/>
          <w:w w:val="95"/>
          <w:sz w:val="19"/>
        </w:rPr>
        <w:t>Dịch vụ đặt hàng</w:t>
      </w:r>
      <w:r>
        <w:rPr>
          <w:color w:val="252525"/>
          <w:w w:val="95"/>
          <w:sz w:val="20"/>
        </w:rPr>
        <w:t>tạo ra</w:t>
      </w:r>
      <w:r>
        <w:rPr>
          <w:color w:val="252525"/>
          <w:spacing w:val="50"/>
          <w:sz w:val="20"/>
        </w:rPr>
        <w:t> </w:t>
      </w:r>
      <w:r>
        <w:rPr>
          <w:color w:val="252525"/>
          <w:w w:val="95"/>
          <w:sz w:val="20"/>
        </w:rPr>
        <w:t>Một</w:t>
      </w:r>
      <w:r>
        <w:rPr>
          <w:color w:val="252525"/>
          <w:spacing w:val="52"/>
          <w:sz w:val="20"/>
        </w:rPr>
        <w:t> </w:t>
      </w:r>
      <w:r>
        <w:rPr>
          <w:rFonts w:ascii="Courier New"/>
          <w:color w:val="252525"/>
          <w:w w:val="95"/>
          <w:sz w:val="19"/>
        </w:rPr>
        <w:t>Tạo đơn hàngSaga</w:t>
      </w:r>
    </w:p>
    <w:p>
      <w:pPr>
        <w:spacing w:before="16"/>
        <w:ind w:left="1623" w:right="734" w:firstLine="0"/>
        <w:jc w:val="right"/>
        <w:rPr>
          <w:sz w:val="20"/>
        </w:rPr>
      </w:pPr>
      <w:r>
        <w:rPr>
          <w:color w:val="252525"/>
          <w:sz w:val="20"/>
        </w:rPr>
        <w:t>sử dụng trình xử lý sự kiện cho</w:t>
      </w:r>
      <w:r>
        <w:rPr>
          <w:rFonts w:ascii="Courier New"/>
          <w:color w:val="252525"/>
          <w:sz w:val="19"/>
        </w:rPr>
        <w:t>Đơn hàngĐã tạo</w:t>
      </w:r>
      <w:r>
        <w:rPr>
          <w:color w:val="252525"/>
          <w:sz w:val="20"/>
        </w:rPr>
        <w:t>sự kiện.</w:t>
      </w:r>
      <w:r>
        <w:rPr>
          <w:rFonts w:ascii="Courier New"/>
          <w:color w:val="252525"/>
          <w:sz w:val="19"/>
        </w:rPr>
        <w:t>Dịch vụ đặt hàng</w:t>
      </w:r>
      <w:r>
        <w:rPr>
          <w:color w:val="252525"/>
          <w:sz w:val="20"/>
        </w:rPr>
        <w:t>đầu tiên tạo ra một</w:t>
      </w:r>
    </w:p>
    <w:p>
      <w:pPr>
        <w:spacing w:after="0"/>
        <w:jc w:val="right"/>
        <w:rPr>
          <w:sz w:val="20"/>
        </w:rPr>
        <w:sectPr>
          <w:type w:val="continuous"/>
          <w:pgSz w:w="10620" w:h="13320"/>
          <w:pgMar w:top="1260" w:bottom="280" w:left="420" w:right="400"/>
        </w:sectPr>
      </w:pPr>
    </w:p>
    <w:p>
      <w:pPr>
        <w:pStyle w:val="BodyText"/>
        <w:spacing w:before="9"/>
        <w:rPr>
          <w:sz w:val="18"/>
        </w:rPr>
      </w:pPr>
    </w:p>
    <w:p>
      <w:pPr>
        <w:pStyle w:val="BodyText"/>
        <w:spacing w:line="256" w:lineRule="auto" w:before="94"/>
        <w:ind w:left="1443" w:right="914"/>
        <w:jc w:val="both"/>
      </w:pPr>
      <w:r>
        <w:rPr>
          <w:rFonts w:ascii="Courier New"/>
          <w:color w:val="252525"/>
          <w:spacing w:val="-2"/>
          <w:w w:val="105"/>
          <w:sz w:val="19"/>
        </w:rPr>
        <w:t>Tổng hợp đơn hàng và lưu trữ trong kho sự kiện. Kho sự kiện xuất bản Đơn hàng-</w:t>
      </w:r>
      <w:r>
        <w:rPr>
          <w:rFonts w:ascii="Courier New"/>
          <w:color w:val="252525"/>
          <w:w w:val="105"/>
          <w:sz w:val="19"/>
        </w:rPr>
        <w:t>Sự kiện Created, được xử lý bởi trình xử lý sự kiện. Trình xử lý sự kiện gọi khung saga Eventuate Tram để tạo CreateOrderSaga.</w:t>
      </w:r>
    </w:p>
    <w:p>
      <w:pPr>
        <w:pStyle w:val="BodyText"/>
        <w:spacing w:before="5"/>
      </w:pPr>
    </w:p>
    <w:p>
      <w:pPr>
        <w:spacing w:before="79"/>
        <w:ind w:left="2769" w:right="0" w:firstLine="0"/>
        <w:jc w:val="left"/>
        <w:rPr>
          <w:rFonts w:ascii="Arial MT"/>
          <w:sz w:val="14"/>
        </w:rPr>
      </w:pPr>
      <w:r>
        <w:rPr/>
        <w:pict>
          <v:group style="position:absolute;margin-left:121.504997pt;margin-top:.366916pt;width:237.7pt;height:214.85pt;mso-position-horizontal-relative:page;mso-position-vertical-relative:paragraph;z-index:-35966464" coordorigin="2430,7" coordsize="4754,4297">
            <v:rect style="position:absolute;left:3075;top:2653;width:2881;height:1646" filled="false" stroked="true" strokeweight=".5pt" strokecolor="#020302">
              <v:stroke dashstyle="dash"/>
            </v:rect>
            <v:rect style="position:absolute;left:3541;top:2963;width:1949;height:1090" filled="true" fillcolor="#fdf59f" stroked="false">
              <v:fill type="solid"/>
            </v:rect>
            <v:rect style="position:absolute;left:3541;top:2963;width:1949;height:1090" filled="false" stroked="true" strokeweight=".5pt" strokecolor="#020302">
              <v:stroke dashstyle="solid"/>
            </v:rect>
            <v:rect style="position:absolute;left:3075;top:12;width:3804;height:1746" filled="true" fillcolor="#c7eafb" stroked="false">
              <v:fill type="solid"/>
            </v:rect>
            <v:rect style="position:absolute;left:3075;top:12;width:3804;height:1746" filled="false" stroked="true" strokeweight=".5pt" strokecolor="#020302">
              <v:stroke dashstyle="dash"/>
            </v:rect>
            <v:line style="position:absolute" from="4329,2873" to="3792,802" stroked="true" strokeweight=".5pt" strokecolor="#020302">
              <v:stroke dashstyle="solid"/>
            </v:line>
            <v:shape style="position:absolute;left:4296;top:2846;width:57;height:113" coordorigin="4296,2846" coordsize="57,113" path="m4353,2846l4296,2861,4352,2959,4353,2846xe" filled="true" fillcolor="#020302" stroked="false">
              <v:path arrowok="t"/>
              <v:fill type="solid"/>
            </v:shape>
            <v:line style="position:absolute" from="4772,2652" to="4696,891" stroked="true" strokeweight=".5pt" strokecolor="#020302">
              <v:stroke dashstyle="solid"/>
            </v:line>
            <v:shape style="position:absolute;left:4667;top:802;width:59;height:110" coordorigin="4668,802" coordsize="59,110" path="m4692,802l4668,912,4726,909,4692,802xe" filled="true" fillcolor="#020302" stroked="false">
              <v:path arrowok="t"/>
              <v:fill type="solid"/>
            </v:shape>
            <v:line style="position:absolute" from="5598,803" to="5899,1051" stroked="true" strokeweight=".5pt" strokecolor="#020302">
              <v:stroke dashstyle="solid"/>
            </v:line>
            <v:shape style="position:absolute;left:5865;top:1016;width:103;height:92" coordorigin="5866,1016" coordsize="103,92" path="m5903,1016l5866,1061,5968,1107,5903,1016xe" filled="true" fillcolor="#020302" stroked="false">
              <v:path arrowok="t"/>
              <v:fill type="solid"/>
            </v:shape>
            <v:shape style="position:absolute;left:5612;top:2197;width:297;height:258" type="#_x0000_t75" stroked="false">
              <v:imagedata r:id="rId310" o:title=""/>
            </v:shape>
            <v:shape style="position:absolute;left:2433;top:1271;width:644;height:761" coordorigin="2433,1271" coordsize="644,761" path="m2433,1271l2493,1304,2542,1342,2619,1431,2672,1531,2713,1636,2732,1688,2751,1740,2796,1838,2859,1923,2949,1990,3008,2015,3077,2032e" filled="false" stroked="true" strokeweight=".3pt" strokecolor="#020302">
              <v:path arrowok="t"/>
              <v:stroke dashstyle="solid"/>
            </v:shape>
            <v:shape style="position:absolute;left:3060;top:1993;width:70;height:74" coordorigin="3060,1993" coordsize="70,74" path="m3072,1993l3060,2067,3130,2040,3072,1993xe" filled="true" fillcolor="#020302" stroked="false">
              <v:path arrowok="t"/>
              <v:fill type="solid"/>
            </v:shape>
            <v:shape style="position:absolute;left:6647;top:1905;width:534;height:137" coordorigin="6647,1905" coordsize="534,137" path="m7181,1905l7124,1940,7064,1958,7002,1965,6939,1965,6875,1964,6813,1966,6754,1976,6698,2000,6647,2041e" filled="false" stroked="true" strokeweight=".3pt" strokecolor="#020302">
              <v:path arrowok="t"/>
              <v:stroke dashstyle="solid"/>
            </v:shape>
            <v:shape style="position:absolute;left:6615;top:2010;width:70;height:75" coordorigin="6615,2011" coordsize="70,75" path="m6625,2011l6615,2085,6685,2056,6625,2011xe" filled="true" fillcolor="#020302" stroked="false">
              <v:path arrowok="t"/>
              <v:fill type="solid"/>
            </v:shape>
            <v:shape style="position:absolute;left:3190;top:1938;width:195;height:195" type="#_x0000_t75" stroked="false">
              <v:imagedata r:id="rId311" o:title=""/>
            </v:shape>
            <v:shape style="position:absolute;left:6391;top:2107;width:195;height:195" coordorigin="6391,2107" coordsize="195,195" path="m6489,2107l6451,2115,6420,2136,6399,2167,6391,2204,6399,2242,6420,2273,6451,2294,6489,2302,6527,2294,6557,2273,6564,2263,6460,2263,6460,2250,6471,2236,6481,2222,6490,2208,6497,2194,6499,2180,6499,2169,6498,2168,6467,2168,6463,2153,6468,2150,6477,2146,6564,2146,6557,2136,6527,2115,6489,2107xm6564,2146l6487,2146,6501,2149,6511,2156,6516,2166,6518,2178,6515,2194,6509,2209,6500,2223,6490,2237,6483,2246,6483,2246,6520,2246,6520,2263,6564,2263,6578,2242,6586,2204,6578,2167,6564,2146xm6494,2162l6476,2162,6470,2166,6467,2168,6498,2168,6494,2162xe" filled="true" fillcolor="#231f20" stroked="false">
              <v:path arrowok="t"/>
              <v:fill type="solid"/>
            </v:shape>
            <w10:wrap type="none"/>
          </v:group>
        </w:pict>
      </w:r>
      <w:r>
        <w:rPr/>
        <w:pict>
          <v:shape style="position:absolute;margin-left:219.307007pt;margin-top:17.712915pt;width:74.45pt;height:22.25pt;mso-position-horizontal-relative:page;mso-position-vertical-relative:paragraph;z-index:15956480" type="#_x0000_t202" filled="true" fillcolor="#ffffff" stroked="true" strokeweight=".5pt" strokecolor="#020302">
            <v:textbox inset="0,0,0,0">
              <w:txbxContent>
                <w:p>
                  <w:pPr>
                    <w:spacing w:line="244" w:lineRule="auto" w:before="63"/>
                    <w:ind w:left="235" w:right="215" w:firstLine="0"/>
                    <w:jc w:val="left"/>
                    <w:rPr>
                      <w:rFonts w:ascii="Courier New"/>
                      <w:sz w:val="14"/>
                    </w:rPr>
                  </w:pPr>
                  <w:r>
                    <w:rPr>
                      <w:rFonts w:ascii="Courier New"/>
                      <w:color w:val="020302"/>
                      <w:sz w:val="14"/>
                    </w:rPr>
                    <w:t>Trình xử lý sự kiện OrderCreated</w:t>
                  </w:r>
                </w:p>
              </w:txbxContent>
            </v:textbox>
            <v:fill type="solid"/>
            <v:stroke dashstyle="solid"/>
            <w10:wrap type="none"/>
          </v:shape>
        </w:pict>
      </w:r>
      <w:r>
        <w:rPr/>
        <w:pict>
          <v:shape style="position:absolute;margin-left:164.429001pt;margin-top:17.712915pt;width:49.1pt;height:22.25pt;mso-position-horizontal-relative:page;mso-position-vertical-relative:paragraph;z-index:15956992" type="#_x0000_t202" filled="true" fillcolor="#ffffff" stroked="true" strokeweight=".5pt" strokecolor="#020302">
            <v:textbox inset="0,0,0,0">
              <w:txbxContent>
                <w:p>
                  <w:pPr>
                    <w:pStyle w:val="BodyText"/>
                    <w:rPr>
                      <w:sz w:val="12"/>
                    </w:rPr>
                  </w:pPr>
                </w:p>
                <w:p>
                  <w:pPr>
                    <w:spacing w:before="0"/>
                    <w:ind w:left="275" w:right="0" w:firstLine="0"/>
                    <w:jc w:val="left"/>
                    <w:rPr>
                      <w:rFonts w:ascii="Courier New"/>
                      <w:sz w:val="14"/>
                    </w:rPr>
                  </w:pPr>
                  <w:r>
                    <w:rPr>
                      <w:rFonts w:ascii="Courier New"/>
                      <w:color w:val="020302"/>
                      <w:sz w:val="14"/>
                    </w:rPr>
                    <w:t>Đặt hàng</w:t>
                  </w:r>
                </w:p>
              </w:txbxContent>
            </v:textbox>
            <v:fill type="solid"/>
            <v:stroke dashstyle="solid"/>
            <w10:wrap type="none"/>
          </v:shape>
        </w:pict>
      </w:r>
      <w:r>
        <w:rPr>
          <w:rFonts w:ascii="Arial MT"/>
          <w:color w:val="020302"/>
          <w:sz w:val="14"/>
        </w:rPr>
        <w:t>Dịch vụ đặt hàng</w:t>
      </w:r>
    </w:p>
    <w:p>
      <w:pPr>
        <w:pStyle w:val="BodyText"/>
        <w:rPr>
          <w:rFonts w:ascii="Arial MT"/>
        </w:rPr>
      </w:pPr>
    </w:p>
    <w:p>
      <w:pPr>
        <w:pStyle w:val="BodyText"/>
        <w:spacing w:before="2"/>
        <w:rPr>
          <w:rFonts w:ascii="Arial MT"/>
          <w:sz w:val="18"/>
        </w:rPr>
      </w:pPr>
    </w:p>
    <w:p>
      <w:pPr>
        <w:spacing w:after="0"/>
        <w:rPr>
          <w:rFonts w:ascii="Arial MT"/>
          <w:sz w:val="18"/>
        </w:rPr>
        <w:sectPr>
          <w:pgSz w:w="10620" w:h="13320"/>
          <w:pgMar w:header="504" w:footer="0" w:top="700" w:bottom="280" w:left="420" w:right="400"/>
        </w:sectPr>
      </w:pPr>
    </w:p>
    <w:p>
      <w:pPr>
        <w:spacing w:line="218" w:lineRule="auto" w:before="120"/>
        <w:ind w:left="1446" w:right="0" w:firstLine="0"/>
        <w:jc w:val="left"/>
        <w:rPr>
          <w:rFonts w:ascii="Trebuchet MS"/>
          <w:b/>
          <w:sz w:val="18"/>
        </w:rPr>
      </w:pPr>
      <w:r>
        <w:rPr>
          <w:rFonts w:ascii="Trebuchet MS"/>
          <w:b/>
          <w:color w:val="020302"/>
          <w:w w:val="85"/>
          <w:sz w:val="18"/>
        </w:rPr>
        <w:t>Lưu trữ sự kiện OrderCreated.</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spacing w:before="86"/>
        <w:ind w:left="495" w:right="0" w:firstLine="0"/>
        <w:jc w:val="left"/>
        <w:rPr>
          <w:rFonts w:ascii="Arial MT"/>
          <w:sz w:val="14"/>
        </w:rPr>
      </w:pPr>
      <w:r>
        <w:rPr>
          <w:rFonts w:ascii="Arial MT"/>
          <w:color w:val="020302"/>
          <w:spacing w:val="-1"/>
          <w:sz w:val="14"/>
        </w:rPr>
        <w:t>Đã kiên trì</w:t>
      </w:r>
      <w:r>
        <w:rPr>
          <w:rFonts w:ascii="Arial MT"/>
          <w:color w:val="020302"/>
          <w:sz w:val="14"/>
        </w:rPr>
        <w:t>BẰNG</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5"/>
        <w:rPr>
          <w:rFonts w:ascii="Arial MT"/>
          <w:sz w:val="14"/>
        </w:rPr>
      </w:pPr>
    </w:p>
    <w:p>
      <w:pPr>
        <w:spacing w:before="0"/>
        <w:ind w:left="1086" w:right="0" w:firstLine="0"/>
        <w:jc w:val="left"/>
        <w:rPr>
          <w:rFonts w:ascii="Courier New"/>
          <w:sz w:val="14"/>
        </w:rPr>
      </w:pPr>
      <w:r>
        <w:rPr/>
        <w:pict>
          <v:shape style="position:absolute;margin-left:259.518005pt;margin-top:-42.891872pt;width:74.45pt;height:22.25pt;mso-position-horizontal-relative:page;mso-position-vertical-relative:paragraph;z-index:15955968" type="#_x0000_t202" filled="true" fillcolor="#ffffff" stroked="true" strokeweight=".5pt" strokecolor="#020302">
            <v:textbox inset="0,0,0,0">
              <w:txbxContent>
                <w:p>
                  <w:pPr>
                    <w:pStyle w:val="BodyText"/>
                    <w:rPr>
                      <w:sz w:val="12"/>
                    </w:rPr>
                  </w:pPr>
                </w:p>
                <w:p>
                  <w:pPr>
                    <w:spacing w:before="0"/>
                    <w:ind w:left="109" w:right="0" w:firstLine="0"/>
                    <w:jc w:val="left"/>
                    <w:rPr>
                      <w:rFonts w:ascii="Courier New"/>
                      <w:sz w:val="14"/>
                    </w:rPr>
                  </w:pPr>
                  <w:r>
                    <w:rPr>
                      <w:rFonts w:ascii="Courier New"/>
                      <w:color w:val="020302"/>
                      <w:sz w:val="14"/>
                    </w:rPr>
                    <w:t>Tạo đơn hàngSaga</w:t>
                  </w:r>
                </w:p>
              </w:txbxContent>
            </v:textbox>
            <v:fill type="solid"/>
            <v:stroke dashstyle="solid"/>
            <w10:wrap type="none"/>
          </v:shape>
        </w:pict>
      </w:r>
      <w:r>
        <w:rPr>
          <w:rFonts w:ascii="Courier New"/>
          <w:color w:val="020302"/>
          <w:sz w:val="14"/>
        </w:rPr>
        <w:t>Đơn hàngĐã tạo</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spacing w:before="5"/>
        <w:rPr>
          <w:rFonts w:ascii="Courier New"/>
          <w:sz w:val="19"/>
        </w:rPr>
      </w:pPr>
    </w:p>
    <w:p>
      <w:pPr>
        <w:spacing w:line="218" w:lineRule="auto" w:before="0"/>
        <w:ind w:left="959" w:right="1048" w:firstLine="0"/>
        <w:jc w:val="left"/>
        <w:rPr>
          <w:rFonts w:ascii="Trebuchet MS"/>
          <w:b/>
          <w:sz w:val="18"/>
        </w:rPr>
      </w:pPr>
      <w:r>
        <w:rPr>
          <w:rFonts w:ascii="Trebuchet MS"/>
          <w:b/>
          <w:color w:val="020302"/>
          <w:w w:val="80"/>
          <w:sz w:val="18"/>
        </w:rPr>
        <w:t>Tạo CreateOrderSaga để phản hồi sự kiện OrderCreated.</w:t>
      </w:r>
    </w:p>
    <w:p>
      <w:pPr>
        <w:spacing w:after="0" w:line="218" w:lineRule="auto"/>
        <w:jc w:val="left"/>
        <w:rPr>
          <w:rFonts w:ascii="Trebuchet MS"/>
          <w:sz w:val="18"/>
        </w:rPr>
        <w:sectPr>
          <w:type w:val="continuous"/>
          <w:pgSz w:w="10620" w:h="13320"/>
          <w:pgMar w:top="1260" w:bottom="280" w:left="420" w:right="400"/>
          <w:cols w:num="4" w:equalWidth="0">
            <w:col w:w="2404" w:space="40"/>
            <w:col w:w="1266" w:space="39"/>
            <w:col w:w="2095" w:space="40"/>
            <w:col w:w="3916"/>
          </w:cols>
        </w:sectPr>
      </w:pPr>
    </w:p>
    <w:p>
      <w:pPr>
        <w:pStyle w:val="BodyText"/>
        <w:spacing w:before="9"/>
        <w:rPr>
          <w:rFonts w:ascii="Trebuchet MS"/>
          <w:b/>
          <w:sz w:val="21"/>
        </w:rPr>
      </w:pPr>
    </w:p>
    <w:p>
      <w:pPr>
        <w:spacing w:before="79"/>
        <w:ind w:left="2769" w:right="0" w:firstLine="0"/>
        <w:jc w:val="left"/>
        <w:rPr>
          <w:rFonts w:ascii="Arial MT"/>
          <w:sz w:val="14"/>
        </w:rPr>
      </w:pPr>
      <w:r>
        <w:rPr>
          <w:rFonts w:ascii="Arial MT"/>
          <w:color w:val="020302"/>
          <w:sz w:val="14"/>
        </w:rPr>
        <w:t>Cửa hàng sự kiện</w:t>
      </w:r>
    </w:p>
    <w:p>
      <w:pPr>
        <w:pStyle w:val="BodyText"/>
        <w:rPr>
          <w:rFonts w:ascii="Arial MT"/>
          <w:sz w:val="23"/>
        </w:rPr>
      </w:pPr>
      <w:r>
        <w:rPr/>
        <w:pict>
          <v:shape style="position:absolute;margin-left:188.600998pt;margin-top:15.448543pt;width:74.45pt;height:18.25pt;mso-position-horizontal-relative:page;mso-position-vertical-relative:paragraph;z-index:-15502336;mso-wrap-distance-left:0;mso-wrap-distance-right:0" type="#_x0000_t202" filled="true" fillcolor="#ffffff" stroked="true" strokeweight=".5pt" strokecolor="#020302">
            <v:textbox inset="0,0,0,0">
              <w:txbxContent>
                <w:p>
                  <w:pPr>
                    <w:spacing w:before="98"/>
                    <w:ind w:left="235" w:right="0" w:firstLine="0"/>
                    <w:jc w:val="left"/>
                    <w:rPr>
                      <w:rFonts w:ascii="Courier New"/>
                      <w:sz w:val="14"/>
                    </w:rPr>
                  </w:pPr>
                  <w:r>
                    <w:rPr>
                      <w:rFonts w:ascii="Courier New"/>
                      <w:color w:val="020302"/>
                      <w:sz w:val="14"/>
                    </w:rPr>
                    <w:t>Đơn hàngĐã tạo</w:t>
                  </w:r>
                </w:p>
              </w:txbxContent>
            </v:textbox>
            <v:fill type="solid"/>
            <v:stroke dashstyle="solid"/>
            <w10:wrap type="topAndBottom"/>
          </v:shape>
        </w:pict>
      </w:r>
    </w:p>
    <w:p>
      <w:pPr>
        <w:pStyle w:val="BodyText"/>
        <w:rPr>
          <w:rFonts w:ascii="Arial MT"/>
        </w:rPr>
      </w:pPr>
    </w:p>
    <w:p>
      <w:pPr>
        <w:pStyle w:val="BodyText"/>
        <w:rPr>
          <w:rFonts w:ascii="Arial MT"/>
        </w:rPr>
      </w:pPr>
    </w:p>
    <w:p>
      <w:pPr>
        <w:pStyle w:val="BodyText"/>
        <w:rPr>
          <w:rFonts w:ascii="Arial MT"/>
        </w:rPr>
      </w:pPr>
    </w:p>
    <w:p>
      <w:pPr>
        <w:pStyle w:val="BodyText"/>
        <w:spacing w:before="7"/>
        <w:rPr>
          <w:rFonts w:ascii="Arial MT"/>
          <w:sz w:val="19"/>
        </w:rPr>
      </w:pPr>
    </w:p>
    <w:p>
      <w:pPr>
        <w:spacing w:line="259" w:lineRule="auto" w:before="0"/>
        <w:ind w:left="1443" w:right="1598" w:firstLine="0"/>
        <w:jc w:val="left"/>
        <w:rPr>
          <w:rFonts w:ascii="Trebuchet MS"/>
          <w:b/>
          <w:sz w:val="16"/>
        </w:rPr>
      </w:pPr>
      <w:r>
        <w:rPr>
          <w:rFonts w:ascii="Trebuchet MS"/>
          <w:b/>
          <w:color w:val="656565"/>
          <w:w w:val="95"/>
          <w:sz w:val="16"/>
        </w:rPr>
        <w:t>Hình 6.11 Sử dụng trình xử lý sự kiện để tạo một saga đáng tin cậy sau khi một dịch vụ tạo ra một sự kiện</w:t>
      </w:r>
      <w:r>
        <w:rPr>
          <w:rFonts w:ascii="Trebuchet MS"/>
          <w:b/>
          <w:color w:val="656565"/>
          <w:sz w:val="16"/>
        </w:rPr>
        <w:t>tổng hợp dựa trên nguồn cung ứng</w:t>
      </w:r>
    </w:p>
    <w:p>
      <w:pPr>
        <w:pStyle w:val="BodyText"/>
        <w:rPr>
          <w:rFonts w:ascii="Trebuchet MS"/>
          <w:b/>
        </w:rPr>
      </w:pPr>
    </w:p>
    <w:p>
      <w:pPr>
        <w:pStyle w:val="BodyText"/>
        <w:spacing w:before="8"/>
        <w:rPr>
          <w:rFonts w:ascii="Trebuchet MS"/>
          <w:b/>
          <w:sz w:val="19"/>
        </w:rPr>
      </w:pPr>
    </w:p>
    <w:p>
      <w:pPr>
        <w:pStyle w:val="BodyText"/>
        <w:spacing w:line="271" w:lineRule="auto"/>
        <w:ind w:left="1443" w:right="913"/>
        <w:jc w:val="both"/>
      </w:pPr>
      <w:r>
        <w:rPr>
          <w:color w:val="252525"/>
          <w:w w:val="110"/>
        </w:rPr>
        <w:t>Một vấn đề cần lưu ý khi viết trình xử lý sự kiện tạo ra saga orchestrator là nó phải xử lý các sự kiện trùng lặp. Việc phân phối tin nhắn ít nhất một lần có nghĩa là trình xử lý sự kiện tạo ra saga có thể được gọi nhiều lần. Điều quan trọng là phải đảm bảo rằng chỉ có một phiên bản saga được tạo.</w:t>
      </w:r>
    </w:p>
    <w:p>
      <w:pPr>
        <w:pStyle w:val="BodyText"/>
        <w:spacing w:line="271" w:lineRule="auto" w:before="1"/>
        <w:ind w:left="1443" w:right="914" w:firstLine="296"/>
        <w:jc w:val="both"/>
      </w:pPr>
      <w:r>
        <w:rPr>
          <w:color w:val="252525"/>
          <w:w w:val="110"/>
        </w:rPr>
        <w:t>Một cách tiếp cận đơn giản là lấy ID của saga từ một thuộc tính duy nhất của sự kiện. Có một vài lựa chọn khác nhau. Một là sử dụng ID của aggregate phát ra sự kiện làm ID của saga. Cách này hiệu quả đối với saga được tạo ra để phản hồi các sự kiện tạo tổng hợp.</w:t>
      </w:r>
    </w:p>
    <w:p>
      <w:pPr>
        <w:pStyle w:val="BodyText"/>
        <w:spacing w:line="271" w:lineRule="auto"/>
        <w:ind w:left="1443" w:right="912" w:firstLine="288"/>
        <w:jc w:val="both"/>
      </w:pPr>
      <w:r>
        <w:rPr>
          <w:color w:val="252525"/>
          <w:w w:val="110"/>
        </w:rPr>
        <w:t>Một lựa chọn khác là sử dụng ID sự kiện làm ID saga. Vì ID sự kiện là duy nhất, điều này sẽ đảm bảo rằng ID saga là duy nhất. Nếu một sự kiện trùng lặp, nỗ lực tạo saga của trình xử lý sự kiện sẽ thất bại vì ID đã tồn tại. Tùy chọn này hữu ích khi nhiều phiên bản của cùng một saga có thể tồn tại cho một phiên bản tổng hợp nhất định.</w:t>
      </w:r>
    </w:p>
    <w:p>
      <w:pPr>
        <w:pStyle w:val="BodyText"/>
        <w:spacing w:line="271" w:lineRule="auto" w:before="1"/>
        <w:ind w:left="1443" w:right="913" w:firstLine="290"/>
        <w:jc w:val="both"/>
      </w:pPr>
      <w:r>
        <w:rPr>
          <w:color w:val="252525"/>
          <w:w w:val="105"/>
        </w:rPr>
        <w:t>Một dịch vụ sử dụng kho lưu trữ sự kiện dựa trên RDBMS cũng có thể sử dụng cùng một phương pháp tiếp cận theo sự kiện để tạo sagas. Một lợi ích của phương pháp tiếp cận này là nó thúc đẩy sự kết hợp lỏng lẻo</w:t>
      </w:r>
      <w:r>
        <w:rPr>
          <w:color w:val="252525"/>
        </w:rPr>
        <w:t>vì các dịch vụ như OrderService không còn khởi tạo saga một cách rõ ràng nữa.</w:t>
      </w:r>
    </w:p>
    <w:p>
      <w:pPr>
        <w:pStyle w:val="BodyText"/>
        <w:spacing w:line="217" w:lineRule="exact"/>
        <w:ind w:left="1747"/>
        <w:jc w:val="both"/>
      </w:pPr>
      <w:r>
        <w:rPr>
          <w:color w:val="252525"/>
          <w:w w:val="110"/>
        </w:rPr>
        <w:t>Bây giờ chúng ta đã xem xét cách tạo ra một trình điều phối saga đáng tin cậy, hãy cùng xem cách</w:t>
      </w:r>
      <w:bookmarkStart w:name="_bookmark790" w:id="949"/>
      <w:bookmarkEnd w:id="949"/>
    </w:p>
    <w:p>
      <w:pPr>
        <w:pStyle w:val="BodyText"/>
        <w:spacing w:before="30"/>
        <w:ind w:left="1443"/>
        <w:jc w:val="both"/>
      </w:pPr>
      <w:r>
        <w:rPr>
          <w:color w:val="252525"/>
          <w:w w:val="105"/>
        </w:rPr>
        <w:t>các dịch vụ dựa trên nguồn sự kiện có thể tham gia vào các câu chuyện dựa trên dàn dựng.</w:t>
      </w:r>
    </w:p>
    <w:p>
      <w:pPr>
        <w:spacing w:after="0"/>
        <w:jc w:val="both"/>
        <w:sectPr>
          <w:type w:val="continuous"/>
          <w:pgSz w:w="10620" w:h="13320"/>
          <w:pgMar w:top="1260" w:bottom="280" w:left="420" w:right="400"/>
        </w:sectPr>
      </w:pPr>
    </w:p>
    <w:p>
      <w:pPr>
        <w:pStyle w:val="BodyText"/>
        <w:spacing w:before="9"/>
        <w:rPr>
          <w:sz w:val="18"/>
        </w:rPr>
      </w:pPr>
    </w:p>
    <w:p>
      <w:pPr>
        <w:pStyle w:val="Heading6"/>
        <w:numPr>
          <w:ilvl w:val="2"/>
          <w:numId w:val="100"/>
        </w:numPr>
        <w:tabs>
          <w:tab w:pos="1623" w:val="left" w:leader="none"/>
          <w:tab w:pos="1624" w:val="left" w:leader="none"/>
        </w:tabs>
        <w:spacing w:line="240" w:lineRule="auto" w:before="91" w:after="0"/>
        <w:ind w:left="1623" w:right="0" w:hanging="721"/>
        <w:jc w:val="left"/>
      </w:pPr>
      <w:bookmarkStart w:name="6.3.3 Implementing an event sourcing-bas" w:id="950"/>
      <w:bookmarkEnd w:id="950"/>
      <w:r>
        <w:rPr>
          <w:b w:val="0"/>
          <w:i w:val="0"/>
        </w:rPr>
      </w:r>
      <w:bookmarkStart w:name="_bookmark791" w:id="951"/>
      <w:bookmarkEnd w:id="951"/>
      <w:r>
        <w:rPr>
          <w:b w:val="0"/>
          <w:i w:val="0"/>
        </w:rPr>
      </w:r>
      <w:bookmarkStart w:name="_bookmark792" w:id="952"/>
      <w:bookmarkEnd w:id="952"/>
      <w:r>
        <w:rPr>
          <w:color w:val="466A85"/>
          <w:w w:val="90"/>
        </w:rPr>
        <w:t>Triển khai một người tham gia saga dựa trên nguồn sự kiện</w:t>
      </w:r>
    </w:p>
    <w:p>
      <w:pPr>
        <w:pStyle w:val="BodyText"/>
        <w:spacing w:line="271" w:lineRule="auto" w:before="102"/>
        <w:ind w:left="1623" w:right="733"/>
        <w:jc w:val="both"/>
      </w:pPr>
      <w:r>
        <w:rPr>
          <w:color w:val="252525"/>
          <w:w w:val="110"/>
        </w:rPr>
        <w:t>Hãy tưởng tượng rằng bạn đã sử dụng event sourcing để triển khai một dịch vụ cần tham gia vào một saga dựa trên orchestration. Không có gì ngạc nhiên, nếu dịch vụ của bạn sử dụng một kho lưu trữ sự kiện dựa trên RDBMS như Eventuate Local, bạn có thể dễ dàng đảm bảo rằng nó xử lý nguyên tử các thông báo lệnh saga và gửi phản hồi. Nó có thể cập nhật kho lưu trữ sự kiện như một phần của giao dịch ACID do khung Eventuate Tram khởi tạo. Nhưng bạn phải sử dụng một cách tiếp cận hoàn toàn khác nếu dịch vụ của bạn sử dụng một kho lưu trữ sự kiện không thể tham gia vào cùng một giao dịch như khung Eventuate Tram.</w:t>
      </w:r>
    </w:p>
    <w:p>
      <w:pPr>
        <w:pStyle w:val="BodyText"/>
        <w:spacing w:before="1"/>
        <w:ind w:left="1915"/>
      </w:pPr>
      <w:r>
        <w:rPr>
          <w:color w:val="252525"/>
          <w:w w:val="105"/>
        </w:rPr>
        <w:t>Bạn phải giải quyết một số vấn đề khác nhau:</w:t>
      </w:r>
    </w:p>
    <w:p>
      <w:pPr>
        <w:pStyle w:val="ListParagraph"/>
        <w:numPr>
          <w:ilvl w:val="3"/>
          <w:numId w:val="100"/>
        </w:numPr>
        <w:tabs>
          <w:tab w:pos="2176" w:val="left" w:leader="none"/>
        </w:tabs>
        <w:spacing w:line="240" w:lineRule="auto" w:before="110" w:after="0"/>
        <w:ind w:left="2175" w:right="0" w:hanging="241"/>
        <w:jc w:val="left"/>
        <w:rPr>
          <w:sz w:val="20"/>
        </w:rPr>
      </w:pPr>
      <w:r>
        <w:rPr>
          <w:color w:val="252525"/>
          <w:w w:val="110"/>
          <w:sz w:val="20"/>
        </w:rPr>
        <w:t>Xử lý tin nhắn lệnh bất biến</w:t>
      </w:r>
    </w:p>
    <w:p>
      <w:pPr>
        <w:pStyle w:val="ListParagraph"/>
        <w:numPr>
          <w:ilvl w:val="3"/>
          <w:numId w:val="100"/>
        </w:numPr>
        <w:tabs>
          <w:tab w:pos="2176" w:val="left" w:leader="none"/>
        </w:tabs>
        <w:spacing w:line="240" w:lineRule="auto" w:before="50" w:after="0"/>
        <w:ind w:left="2175" w:right="0" w:hanging="241"/>
        <w:jc w:val="left"/>
        <w:rPr>
          <w:sz w:val="20"/>
        </w:rPr>
      </w:pPr>
      <w:r>
        <w:rPr>
          <w:color w:val="252525"/>
          <w:w w:val="105"/>
          <w:sz w:val="20"/>
        </w:rPr>
        <w:t>Gửi tin nhắn trả lời một cách nguyên tử</w:t>
      </w:r>
    </w:p>
    <w:p>
      <w:pPr>
        <w:pStyle w:val="BodyText"/>
        <w:spacing w:before="130"/>
        <w:ind w:left="1623"/>
        <w:jc w:val="both"/>
      </w:pPr>
      <w:r>
        <w:rPr>
          <w:color w:val="252525"/>
          <w:w w:val="110"/>
        </w:rPr>
        <w:t>Trước tiên chúng ta hãy xem cách triển khai trình xử lý tin nhắn lệnh bất biến.</w:t>
      </w:r>
    </w:p>
    <w:p>
      <w:pPr>
        <w:spacing w:before="131"/>
        <w:ind w:left="1623" w:right="0" w:firstLine="0"/>
        <w:jc w:val="both"/>
        <w:rPr>
          <w:rFonts w:ascii="Trebuchet MS"/>
          <w:b/>
          <w:sz w:val="15"/>
        </w:rPr>
      </w:pPr>
      <w:bookmarkStart w:name="_bookmark793" w:id="953"/>
      <w:bookmarkEnd w:id="953"/>
      <w:r>
        <w:rPr/>
      </w:r>
      <w:r>
        <w:rPr>
          <w:rFonts w:ascii="Trebuchet MS"/>
          <w:b/>
          <w:color w:val="466A85"/>
          <w:w w:val="105"/>
          <w:sz w:val="19"/>
        </w:rPr>
        <w:t>TÔI</w:t>
      </w:r>
      <w:r>
        <w:rPr>
          <w:rFonts w:ascii="Trebuchet MS"/>
          <w:b/>
          <w:color w:val="466A85"/>
          <w:w w:val="105"/>
          <w:sz w:val="15"/>
        </w:rPr>
        <w:t>XỬ LÝ TIN NHẮN LỆNH DEMPOTENT</w:t>
      </w:r>
    </w:p>
    <w:p>
      <w:pPr>
        <w:pStyle w:val="BodyText"/>
        <w:spacing w:line="271" w:lineRule="auto" w:before="28"/>
        <w:ind w:left="1623" w:right="733"/>
        <w:jc w:val="both"/>
      </w:pPr>
      <w:r>
        <w:rPr>
          <w:color w:val="252525"/>
          <w:w w:val="110"/>
        </w:rPr>
        <w:t>Vấn đề đầu tiên cần giải quyết là làm thế nào một người tham gia saga dựa trên sự kiện có thể phát hiện và loại bỏ các tin nhắn trùng lặp để triển khai xử lý tin nhắn lệnh idempotent. May mắn thay, đây là một vấn đề dễ giải quyết bằng cách sử dụng cơ chế xử lý tin nhắn idempotent được mô tả trước đó. Một người tham gia saga ghi lại ID tin nhắn trong các sự kiện được tạo khi xử lý tin nhắn. Trước khi cập nhật tổng hợp, người tham gia saga xác minh rằng họ chưa xử lý tin nhắn trước đó bằng cách tìm ID tin nhắn trong các sự kiện.</w:t>
      </w:r>
    </w:p>
    <w:p>
      <w:pPr>
        <w:spacing w:before="103"/>
        <w:ind w:left="1623" w:right="0" w:firstLine="0"/>
        <w:jc w:val="both"/>
        <w:rPr>
          <w:rFonts w:ascii="Trebuchet MS"/>
          <w:b/>
          <w:sz w:val="15"/>
        </w:rPr>
      </w:pPr>
      <w:r>
        <w:rPr>
          <w:rFonts w:ascii="Trebuchet MS"/>
          <w:b/>
          <w:color w:val="466A85"/>
          <w:w w:val="105"/>
          <w:sz w:val="19"/>
        </w:rPr>
        <w:t>MỘT</w:t>
      </w:r>
      <w:r>
        <w:rPr>
          <w:rFonts w:ascii="Trebuchet MS"/>
          <w:b/>
          <w:color w:val="466A85"/>
          <w:w w:val="105"/>
          <w:sz w:val="15"/>
        </w:rPr>
        <w:t>TOMICALLY GỬI TIN NHẮN TRẢ LỜI</w:t>
      </w:r>
    </w:p>
    <w:p>
      <w:pPr>
        <w:pStyle w:val="BodyText"/>
        <w:spacing w:line="271" w:lineRule="auto" w:before="28"/>
        <w:ind w:left="1623" w:right="733"/>
        <w:jc w:val="both"/>
      </w:pPr>
      <w:r>
        <w:rPr>
          <w:color w:val="252525"/>
          <w:w w:val="110"/>
        </w:rPr>
        <w:t>Vấn đề thứ hai cần giải quyết là làm thế nào một người tham gia saga dựa trên nguồn sự kiện có thể gửi phản hồi một cách nguyên tử. Về nguyên tắc, một saga orchestrator có thể đăng ký các sự kiện do một tổng hợp phát ra, nhưng có hai vấn đề với cách tiếp cận này. Đầu tiên là lệnh saga có thể không thực sự thay đổi trạng thái của một tổng hợp. Trong kịch bản này, tổng hợp sẽ không phát ra sự kiện, vì vậy sẽ không có phản hồi nào được gửi đến saga orchestrator. Vấn đề thứ hai là cách tiếp cận này yêu cầu saga orchestrator phải xử lý những người tham gia saga sử dụng nguồn sự kiện khác với những người không sử dụng. Đó là bởi vì để nhận được các sự kiện miền, saga orchestrator phải đăng ký kênh sự kiện của tổng hợp ngoài kênh phản hồi của riêng nó.</w:t>
      </w:r>
    </w:p>
    <w:p>
      <w:pPr>
        <w:pStyle w:val="BodyText"/>
        <w:spacing w:line="271" w:lineRule="auto" w:before="1"/>
        <w:ind w:left="1623" w:right="733" w:firstLine="288"/>
        <w:jc w:val="both"/>
      </w:pPr>
      <w:r>
        <w:rPr>
          <w:color w:val="252525"/>
          <w:w w:val="110"/>
        </w:rPr>
        <w:t>Một cách tiếp cận tốt hơn là người tham gia saga tiếp tục gửi tin nhắn trả lời đến kênh trả lời của người điều phối saga. Nhưng thay vì gửi tin nhắn trả lời trực tiếp, người tham gia saga sử dụng quy trình hai bước:</w:t>
      </w:r>
    </w:p>
    <w:p>
      <w:pPr>
        <w:pStyle w:val="BodyText"/>
        <w:spacing w:line="264" w:lineRule="auto" w:before="80"/>
        <w:ind w:left="2175" w:right="733" w:hanging="252"/>
        <w:jc w:val="both"/>
      </w:pPr>
      <w:r>
        <w:rPr>
          <w:rFonts w:ascii="Trebuchet MS"/>
          <w:b/>
          <w:color w:val="CCA658"/>
          <w:w w:val="110"/>
          <w:sz w:val="14"/>
        </w:rPr>
        <w:t>1</w:t>
      </w:r>
      <w:r>
        <w:rPr>
          <w:color w:val="252525"/>
          <w:w w:val="110"/>
        </w:rPr>
        <w:t>Khi trình xử lý lệnh saga tạo hoặc cập nhật một tổng hợp, nó sẽ sắp xếp cho</w:t>
      </w:r>
      <w:r>
        <w:rPr>
          <w:color w:val="252525"/>
        </w:rPr>
        <w:t>sự kiện giả SagaReplyRequested được lưu trong kho sự kiện cùng với các sự kiện thực tế do tổng hợp phát ra.</w:t>
      </w:r>
    </w:p>
    <w:p>
      <w:pPr>
        <w:pStyle w:val="BodyText"/>
        <w:spacing w:line="264" w:lineRule="auto" w:before="28"/>
        <w:ind w:left="2175" w:right="735" w:hanging="253"/>
        <w:jc w:val="both"/>
      </w:pPr>
      <w:r>
        <w:rPr>
          <w:rFonts w:ascii="Trebuchet MS" w:hAnsi="Trebuchet MS"/>
          <w:b/>
          <w:color w:val="CCA658"/>
          <w:sz w:val="14"/>
        </w:rPr>
        <w:t>2</w:t>
      </w:r>
      <w:r>
        <w:rPr>
          <w:color w:val="252525"/>
        </w:rPr>
        <w:t>Trình xử lý sự kiện cho sự kiện giả SagaReplyRequested sử dụng dữ liệu có trong sự kiện để xây dựng thông điệp trả lời, sau đó ghi vào kênh trả lời của trình điều phối saga.</w:t>
      </w:r>
      <w:bookmarkStart w:name="_bookmark794" w:id="954"/>
      <w:bookmarkEnd w:id="954"/>
    </w:p>
    <w:p>
      <w:pPr>
        <w:pStyle w:val="BodyText"/>
        <w:spacing w:before="107"/>
        <w:ind w:left="1623"/>
        <w:jc w:val="both"/>
      </w:pPr>
      <w:r>
        <w:rPr>
          <w:color w:val="252525"/>
          <w:spacing w:val="-1"/>
          <w:w w:val="110"/>
        </w:rPr>
        <w:t>Hãy xem một ví dụ để thấy cách thức hoạt động của nó.</w:t>
      </w:r>
    </w:p>
    <w:p>
      <w:pPr>
        <w:spacing w:after="0"/>
        <w:jc w:val="both"/>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r>
        <w:rPr>
          <w:rFonts w:ascii="Trebuchet MS"/>
          <w:b/>
          <w:color w:val="466A85"/>
          <w:spacing w:val="-1"/>
          <w:w w:val="105"/>
          <w:sz w:val="19"/>
        </w:rPr>
        <w:t>E</w:t>
      </w:r>
      <w:r>
        <w:rPr>
          <w:rFonts w:ascii="Trebuchet MS"/>
          <w:b/>
          <w:color w:val="466A85"/>
          <w:spacing w:val="-1"/>
          <w:w w:val="105"/>
          <w:sz w:val="15"/>
        </w:rPr>
        <w:t>VÍ DỤ</w:t>
      </w:r>
      <w:r>
        <w:rPr>
          <w:rFonts w:ascii="Trebuchet MS"/>
          <w:b/>
          <w:color w:val="466A85"/>
          <w:w w:val="105"/>
          <w:sz w:val="15"/>
        </w:rPr>
        <w:t>TÌM NGUỒN SỰ KIỆN</w:t>
      </w:r>
      <w:r>
        <w:rPr>
          <w:rFonts w:ascii="Trebuchet MS"/>
          <w:b/>
          <w:color w:val="466A85"/>
          <w:w w:val="105"/>
          <w:sz w:val="19"/>
        </w:rPr>
        <w:t>-</w:t>
      </w:r>
      <w:r>
        <w:rPr>
          <w:rFonts w:ascii="Trebuchet MS"/>
          <w:b/>
          <w:color w:val="466A85"/>
          <w:w w:val="105"/>
          <w:sz w:val="15"/>
        </w:rPr>
        <w:t>NGƯỜI THAM GIA SAGA DỰA TRÊN</w:t>
      </w:r>
    </w:p>
    <w:p>
      <w:pPr>
        <w:spacing w:line="259" w:lineRule="auto" w:before="28"/>
        <w:ind w:left="1443" w:right="913" w:firstLine="0"/>
        <w:jc w:val="both"/>
        <w:rPr>
          <w:sz w:val="20"/>
        </w:rPr>
      </w:pPr>
      <w:r>
        <w:rPr>
          <w:color w:val="252525"/>
          <w:spacing w:val="-1"/>
          <w:sz w:val="20"/>
        </w:rPr>
        <w:t>Ví dụ này xem xét</w:t>
      </w:r>
      <w:r>
        <w:rPr>
          <w:rFonts w:ascii="Courier New" w:hAnsi="Courier New"/>
          <w:color w:val="252525"/>
          <w:spacing w:val="-1"/>
          <w:sz w:val="19"/>
        </w:rPr>
        <w:t>Dịch vụ kế toán</w:t>
      </w:r>
      <w:r>
        <w:rPr>
          <w:color w:val="252525"/>
          <w:spacing w:val="-1"/>
          <w:sz w:val="20"/>
        </w:rPr>
        <w:t>, một</w:t>
      </w:r>
      <w:r>
        <w:rPr>
          <w:color w:val="252525"/>
          <w:sz w:val="20"/>
        </w:rPr>
        <w:t>của những người tham gia</w:t>
      </w:r>
      <w:r>
        <w:rPr>
          <w:rFonts w:ascii="Courier New" w:hAnsi="Courier New"/>
          <w:color w:val="252525"/>
          <w:sz w:val="19"/>
        </w:rPr>
        <w:t>Tạo đơn hàng Saga</w:t>
      </w:r>
      <w:r>
        <w:rPr>
          <w:color w:val="252525"/>
          <w:w w:val="95"/>
          <w:sz w:val="20"/>
        </w:rPr>
        <w:t>. Hình 6.12 cho thấy cách</w:t>
      </w:r>
      <w:r>
        <w:rPr>
          <w:rFonts w:ascii="Courier New" w:hAnsi="Courier New"/>
          <w:color w:val="252525"/>
          <w:w w:val="95"/>
          <w:sz w:val="19"/>
        </w:rPr>
        <w:t>Dịch vụ kế toán</w:t>
      </w:r>
      <w:r>
        <w:rPr>
          <w:color w:val="252525"/>
          <w:w w:val="95"/>
          <w:sz w:val="20"/>
        </w:rPr>
        <w:t>xử lý</w:t>
      </w:r>
      <w:r>
        <w:rPr>
          <w:rFonts w:ascii="Courier New" w:hAnsi="Courier New"/>
          <w:color w:val="252525"/>
          <w:w w:val="95"/>
          <w:sz w:val="19"/>
        </w:rPr>
        <w:t>Lệnh ủy quyền</w:t>
      </w:r>
      <w:r>
        <w:rPr>
          <w:color w:val="252525"/>
          <w:sz w:val="20"/>
        </w:rPr>
        <w:t>được gửi bởi saga.</w:t>
      </w:r>
      <w:r>
        <w:rPr>
          <w:rFonts w:ascii="Courier New" w:hAnsi="Courier New"/>
          <w:color w:val="252525"/>
          <w:sz w:val="19"/>
        </w:rPr>
        <w:t>Dịch vụ kế toán</w:t>
      </w:r>
      <w:r>
        <w:rPr>
          <w:color w:val="252525"/>
          <w:sz w:val="20"/>
        </w:rPr>
        <w:t>được triển khai bằng cách sử dụng khung Eventuate Saga. Khung Eventuate Saga là một khung nguồn mở để viết saga sử dụng nguồn sự kiện. Nó được xây dựng trên khung Eventuate Client.</w:t>
      </w:r>
    </w:p>
    <w:p>
      <w:pPr>
        <w:pStyle w:val="BodyText"/>
        <w:spacing w:before="3"/>
        <w:rPr>
          <w:sz w:val="15"/>
        </w:rPr>
      </w:pPr>
    </w:p>
    <w:p>
      <w:pPr>
        <w:spacing w:after="0"/>
        <w:rPr>
          <w:sz w:val="15"/>
        </w:rPr>
        <w:sectPr>
          <w:pgSz w:w="10620" w:h="13320"/>
          <w:pgMar w:header="504" w:footer="0" w:top="700" w:bottom="280" w:left="420" w:right="400"/>
        </w:sectPr>
      </w:pPr>
    </w:p>
    <w:p>
      <w:pPr>
        <w:spacing w:line="218" w:lineRule="auto" w:before="119"/>
        <w:ind w:left="2838" w:right="0" w:firstLine="0"/>
        <w:jc w:val="left"/>
        <w:rPr>
          <w:rFonts w:ascii="Trebuchet MS"/>
          <w:b/>
          <w:sz w:val="18"/>
        </w:rPr>
      </w:pPr>
      <w:r>
        <w:rPr/>
        <w:pict>
          <v:group style="position:absolute;margin-left:93.607002pt;margin-top:26.693102pt;width:361.1pt;height:361.7pt;mso-position-horizontal-relative:page;mso-position-vertical-relative:paragraph;z-index:-35963904" coordorigin="1872,534" coordsize="7222,7234">
            <v:rect style="position:absolute;left:1877;top:1695;width:1170;height:1649" filled="true" fillcolor="#c7eafb" stroked="false">
              <v:fill type="solid"/>
            </v:rect>
            <v:rect style="position:absolute;left:1877;top:1695;width:1170;height:1649" filled="false" stroked="true" strokeweight=".5pt" strokecolor="#020302">
              <v:stroke dashstyle="solid"/>
            </v:rect>
            <v:line style="position:absolute" from="2780,2542" to="4167,2193" stroked="true" strokeweight=".5pt" strokecolor="#020302">
              <v:stroke dashstyle="solid"/>
            </v:line>
            <v:shape style="position:absolute;left:4140;top:2169;width:113;height:57" coordorigin="4140,2170" coordsize="113,57" path="m4140,2170l4154,2226,4252,2172,4140,2170xe" filled="true" fillcolor="#020302" stroked="false">
              <v:path arrowok="t"/>
              <v:fill type="solid"/>
            </v:shape>
            <v:shape style="position:absolute;left:4241;top:1931;width:814;height:256" coordorigin="4241,1932" coordsize="814,256" path="m5055,1932l4276,1932,4263,1942,4251,1969,4244,2010,4241,2060,4244,2110,4251,2150,4263,2178,4276,2188,5055,2188,5055,1932xe" filled="true" fillcolor="#feca76" stroked="false">
              <v:path arrowok="t"/>
              <v:fill type="solid"/>
            </v:shape>
            <v:shape style="position:absolute;left:4241;top:1931;width:814;height:256" coordorigin="4241,1932" coordsize="814,256" path="m5055,1932l4276,1932,4263,1942,4251,1969,4244,2010,4241,2060,4244,2110,4251,2150,4263,2178,4276,2188,5055,2188,5055,1932xe" filled="false" stroked="true" strokeweight=".5pt" strokecolor="#211e1f">
              <v:path arrowok="t"/>
              <v:stroke dashstyle="solid"/>
            </v:shape>
            <v:shape style="position:absolute;left:5019;top:1931;width:71;height:256" coordorigin="5019,1932" coordsize="71,256" path="m5055,1932l5041,1942,5030,1969,5022,2010,5019,2060,5022,2110,5030,2150,5041,2178,5055,2188,5068,2178,5080,2150,5087,2110,5090,2060,5087,2010,5080,1969,5068,1942,5055,1932xe" filled="true" fillcolor="#feca76" stroked="false">
              <v:path arrowok="t"/>
              <v:fill type="solid"/>
            </v:shape>
            <v:shape style="position:absolute;left:5019;top:1931;width:71;height:256" coordorigin="5019,1932" coordsize="71,256" path="m5055,2188l5041,2178,5030,2150,5022,2110,5019,2060,5022,2010,5030,1969,5041,1942,5055,1932,5068,1942,5080,1969,5087,2010,5090,2060,5087,2110,5080,2150,5068,2178,5055,2188xe" filled="false" stroked="true" strokeweight=".5pt" strokecolor="#211e1f">
              <v:path arrowok="t"/>
              <v:stroke dashstyle="solid"/>
            </v:shape>
            <v:line style="position:absolute" from="2949,2784" to="4252,3102" stroked="true" strokeweight=".5pt" strokecolor="#020302">
              <v:stroke dashstyle="solid"/>
            </v:line>
            <v:shape style="position:absolute;left:2863;top:2760;width:113;height:57" coordorigin="2863,2761" coordsize="113,57" path="m2976,2761l2863,2763,2962,2817,2976,2761xe" filled="true" fillcolor="#020302" stroked="false">
              <v:path arrowok="t"/>
              <v:fill type="solid"/>
            </v:shape>
            <v:shape style="position:absolute;left:4241;top:3086;width:814;height:256" coordorigin="4241,3086" coordsize="814,256" path="m5055,3086l4276,3086,4263,3096,4251,3124,4244,3164,4241,3214,4244,3264,4251,3305,4263,3332,4276,3342,5055,3342,5055,3086xe" filled="true" fillcolor="#feca76" stroked="false">
              <v:path arrowok="t"/>
              <v:fill type="solid"/>
            </v:shape>
            <v:shape style="position:absolute;left:4241;top:3086;width:814;height:256" coordorigin="4241,3086" coordsize="814,256" path="m5055,3342l4276,3342,4263,3332,4251,3305,4244,3264,4241,3214,4244,3164,4251,3124,4263,3096,4276,3086,5055,3086,5055,3342xe" filled="false" stroked="true" strokeweight=".5pt" strokecolor="#211e1f">
              <v:path arrowok="t"/>
              <v:stroke dashstyle="solid"/>
            </v:shape>
            <v:shape style="position:absolute;left:5019;top:3086;width:71;height:256" coordorigin="5019,3086" coordsize="71,256" path="m5055,3086l5041,3096,5030,3124,5022,3164,5019,3214,5022,3264,5030,3305,5041,3332,5055,3342,5068,3332,5080,3305,5087,3264,5090,3214,5087,3164,5080,3124,5068,3096,5055,3086xe" filled="true" fillcolor="#feca76" stroked="false">
              <v:path arrowok="t"/>
              <v:fill type="solid"/>
            </v:shape>
            <v:shape style="position:absolute;left:5019;top:3086;width:71;height:256" coordorigin="5019,3086" coordsize="71,256" path="m5055,3086l5041,3096,5030,3124,5022,3164,5019,3214,5022,3264,5030,3305,5041,3332,5055,3342,5068,3332,5080,3305,5087,3264,5090,3214,5087,3164,5080,3124,5068,3096,5055,3086xe" filled="false" stroked="true" strokeweight=".5pt" strokecolor="#211e1f">
              <v:path arrowok="t"/>
              <v:stroke dashstyle="solid"/>
            </v:shape>
            <v:rect style="position:absolute;left:2069;top:2247;width:790;height:770" filled="true" fillcolor="#ffffff" stroked="false">
              <v:fill type="solid"/>
            </v:rect>
            <v:rect style="position:absolute;left:2069;top:2247;width:790;height:770" filled="false" stroked="true" strokeweight=".5pt" strokecolor="#020302">
              <v:stroke dashstyle="solid"/>
            </v:rect>
            <v:line style="position:absolute" from="7053,4226" to="7053,3769" stroked="true" strokeweight=".5pt" strokecolor="#020302">
              <v:stroke dashstyle="solid"/>
            </v:line>
            <v:rect style="position:absolute;left:5654;top:4227;width:2685;height:794" filled="true" fillcolor="#daeabf" stroked="false">
              <v:fill type="solid"/>
            </v:rect>
            <v:rect style="position:absolute;left:5654;top:4227;width:2685;height:794" filled="false" stroked="true" strokeweight=".5pt" strokecolor="#020302">
              <v:stroke dashstyle="solid"/>
            </v:rect>
            <v:rect style="position:absolute;left:5654;top:2781;width:2685;height:989" filled="true" fillcolor="#daeabf" stroked="false">
              <v:fill type="solid"/>
            </v:rect>
            <v:rect style="position:absolute;left:5654;top:2781;width:2685;height:989" filled="false" stroked="true" strokeweight=".5pt" strokecolor="#020302">
              <v:stroke dashstyle="solid"/>
            </v:rect>
            <v:rect style="position:absolute;left:5745;top:4474;width:1196;height:446" filled="true" fillcolor="#ffffff" stroked="false">
              <v:fill type="solid"/>
            </v:rect>
            <v:rect style="position:absolute;left:5745;top:4474;width:1196;height:446" filled="false" stroked="true" strokeweight=".5pt" strokecolor="#020302">
              <v:stroke dashstyle="solid"/>
            </v:rect>
            <v:shape style="position:absolute;left:5745;top:2957;width:2504;height:1964" coordorigin="5745,2957" coordsize="2504,1964" path="m6941,2957l5745,2957,5745,3483,6941,3483,6941,2957xm8249,4475l7053,4475,7053,4920,8249,4920,8249,4475xe" filled="true" fillcolor="#ffffff" stroked="false">
              <v:path arrowok="t"/>
              <v:fill type="solid"/>
            </v:shape>
            <v:rect style="position:absolute;left:5745;top:2957;width:1196;height:526" filled="false" stroked="true" strokeweight=".5pt" strokecolor="#020302">
              <v:stroke dashstyle="solid"/>
            </v:rect>
            <v:rect style="position:absolute;left:7053;top:2957;width:1196;height:526" filled="true" fillcolor="#ffffff" stroked="false">
              <v:fill type="solid"/>
            </v:rect>
            <v:shape style="position:absolute;left:5551;top:3885;width:268;height:234" type="#_x0000_t75" stroked="false">
              <v:imagedata r:id="rId312" o:title=""/>
            </v:shape>
            <v:rect style="position:absolute;left:5445;top:709;width:3341;height:4443" filled="false" stroked="true" strokeweight=".5pt" strokecolor="#020302">
              <v:stroke dashstyle="solid"/>
            </v:rect>
            <v:shape style="position:absolute;left:6511;top:996;width:1236;height:1624" coordorigin="6512,996" coordsize="1236,1624" path="m7524,996l6735,996,6735,1766,7524,1766,7524,996xm7748,2094l6512,2094,6512,2620,7748,2620,7748,2094xe" filled="true" fillcolor="#fdf59f" stroked="false">
              <v:path arrowok="t"/>
              <v:fill type="solid"/>
            </v:shape>
            <v:rect style="position:absolute;left:6734;top:996;width:790;height:770" filled="false" stroked="true" strokeweight=".5pt" strokecolor="#020302">
              <v:stroke dashstyle="solid"/>
            </v:rect>
            <v:line style="position:absolute" from="5741,3216" to="5185,3216" stroked="true" strokeweight=".5pt" strokecolor="#020302">
              <v:stroke dashstyle="solid"/>
            </v:line>
            <v:shape style="position:absolute;left:5096;top:3187;width:109;height:59" coordorigin="5096,3187" coordsize="109,59" path="m5205,3187l5096,3216,5205,3245,5205,3187xe" filled="true" fillcolor="#020302" stroked="false">
              <v:path arrowok="t"/>
              <v:fill type="solid"/>
            </v:shape>
            <v:rect style="position:absolute;left:5801;top:6079;width:1869;height:1383" filled="true" fillcolor="#fdf59f" stroked="false">
              <v:fill type="solid"/>
            </v:rect>
            <v:rect style="position:absolute;left:5801;top:6079;width:1869;height:1383" filled="false" stroked="true" strokeweight=".5pt" strokecolor="#020302">
              <v:stroke dashstyle="solid"/>
            </v:rect>
            <v:rect style="position:absolute;left:5445;top:5919;width:2582;height:1843" filled="false" stroked="true" strokeweight=".5pt" strokecolor="#020302">
              <v:stroke dashstyle="solid"/>
            </v:rect>
            <v:line style="position:absolute" from="6331,6081" to="6331,5015" stroked="true" strokeweight=".5pt" strokecolor="#020302">
              <v:stroke dashstyle="solid"/>
            </v:line>
            <v:shape style="position:absolute;left:6302;top:4926;width:59;height:109" coordorigin="6302,4927" coordsize="59,109" path="m6331,4927l6302,5035,6360,5035,6331,4927xe" filled="true" fillcolor="#020302" stroked="false">
              <v:path arrowok="t"/>
              <v:fill type="solid"/>
            </v:shape>
            <v:line style="position:absolute" from="6991,5984" to="6991,5024" stroked="true" strokeweight=".5pt" strokecolor="#020302">
              <v:stroke dashstyle="solid"/>
            </v:line>
            <v:shape style="position:absolute;left:6961;top:5964;width:59;height:109" coordorigin="6961,5965" coordsize="59,109" path="m7020,5965l6961,5965,6991,6073,7020,5965xe" filled="true" fillcolor="#020302" stroked="false">
              <v:path arrowok="t"/>
              <v:fill type="solid"/>
            </v:shape>
            <v:line style="position:absolute" from="5055,2188" to="7097,2921" stroked="true" strokeweight=".5pt" strokecolor="#020302">
              <v:stroke dashstyle="solid"/>
            </v:line>
            <v:shape style="position:absolute;left:7068;top:2887;width:112;height:64" coordorigin="7068,2887" coordsize="112,64" path="m7088,2887l7068,2942,7180,2951,7088,2887xe" filled="true" fillcolor="#020302" stroked="false">
              <v:path arrowok="t"/>
              <v:fill type="solid"/>
            </v:shape>
            <v:line style="position:absolute" from="7651,2951" to="7456,2696" stroked="true" strokeweight=".5pt" strokecolor="#020302">
              <v:stroke dashstyle="solid"/>
            </v:line>
            <v:shape style="position:absolute;left:7401;top:2625;width:90;height:104" coordorigin="7402,2626" coordsize="90,104" path="m7402,2626l7445,2729,7491,2694,7402,2626xe" filled="true" fillcolor="#020302" stroked="false">
              <v:path arrowok="t"/>
              <v:fill type="solid"/>
            </v:shape>
            <v:line style="position:absolute" from="7130,2097" to="7130,1861" stroked="true" strokeweight=".5pt" strokecolor="#020302">
              <v:stroke dashstyle="solid"/>
            </v:line>
            <v:shape style="position:absolute;left:7100;top:1772;width:59;height:109" coordorigin="7101,1772" coordsize="59,109" path="m7130,1772l7101,1880,7159,1880,7130,1772xe" filled="true" fillcolor="#020302" stroked="false">
              <v:path arrowok="t"/>
              <v:fill type="solid"/>
            </v:shape>
            <v:shape style="position:absolute;left:7747;top:2363;width:776;height:2331" coordorigin="7747,2363" coordsize="776,2331" path="m7747,2363l8522,2363,8522,4694,8338,4694e" filled="false" stroked="true" strokeweight=".5pt" strokecolor="#020302">
              <v:path arrowok="t"/>
              <v:stroke dashstyle="solid"/>
            </v:shape>
            <v:shape style="position:absolute;left:8249;top:4664;width:109;height:59" coordorigin="8250,4665" coordsize="109,59" path="m8358,4665l8250,4694,8358,4723,8358,4665xe" filled="true" fillcolor="#020302" stroked="false">
              <v:path arrowok="t"/>
              <v:fill type="solid"/>
            </v:shape>
            <v:shape style="position:absolute;left:3609;top:562;width:426;height:888" coordorigin="3609,563" coordsize="426,888" path="m4035,563l4035,639,4030,706,4006,813,3966,892,3915,950,3858,995,3798,1036,3769,1058,3713,1107,3665,1171,3630,1258,3611,1377,3609,1450e" filled="false" stroked="true" strokeweight=".3pt" strokecolor="#020302">
              <v:path arrowok="t"/>
              <v:stroke dashstyle="solid"/>
            </v:shape>
            <v:shape style="position:absolute;left:3573;top:1439;width:75;height:66" coordorigin="3573,1439" coordsize="75,66" path="m3648,1439l3573,1440,3611,1504,3648,1439xe" filled="true" fillcolor="#020302" stroked="false">
              <v:path arrowok="t"/>
              <v:fill type="solid"/>
            </v:shape>
            <v:shape style="position:absolute;left:8052;top:536;width:484;height:880" coordorigin="8052,537" coordsize="484,880" path="m8536,537l8521,612,8504,676,8464,775,8416,847,8362,904,8334,931,8304,960,8243,1026,8179,1116,8147,1173,8115,1242,8084,1322,8052,1417e" filled="false" stroked="true" strokeweight=".3pt" strokecolor="#020302">
              <v:path arrowok="t"/>
              <v:stroke dashstyle="solid"/>
            </v:shape>
            <v:shape style="position:absolute;left:8020;top:1395;width:72;height:73" coordorigin="8021,1396" coordsize="72,73" path="m8021,1396l8037,1469,8092,1418,8021,1396xe" filled="true" fillcolor="#020302" stroked="false">
              <v:path arrowok="t"/>
              <v:fill type="solid"/>
            </v:shape>
            <v:shape style="position:absolute;left:4187;top:4595;width:405;height:497" coordorigin="4188,4596" coordsize="405,497" path="m4188,5092l4200,5025,4227,4970,4311,4884,4362,4849,4414,4816,4465,4782,4512,4746,4550,4704,4578,4655,4592,4596e" filled="false" stroked="true" strokeweight=".3pt" strokecolor="#020302">
              <v:path arrowok="t"/>
              <v:stroke dashstyle="solid"/>
            </v:shape>
            <v:shape style="position:absolute;left:4553;top:4541;width:75;height:65" coordorigin="4553,4542" coordsize="75,65" path="m4591,4542l4553,4606,4628,4607,4591,4542xe" filled="true" fillcolor="#020302" stroked="false">
              <v:path arrowok="t"/>
              <v:fill type="solid"/>
            </v:shape>
            <v:shape style="position:absolute;left:8431;top:6205;width:222;height:447" coordorigin="8431,6206" coordsize="222,447" path="m8652,6652l8644,6578,8622,6520,8554,6430,8515,6387,8479,6339,8450,6281,8431,6206e" filled="false" stroked="true" strokeweight=".3pt" strokecolor="#020302">
              <v:path arrowok="t"/>
              <v:stroke dashstyle="solid"/>
            </v:shape>
            <v:shape style="position:absolute;left:8395;top:6152;width:75;height:69" coordorigin="8396,6152" coordsize="75,69" path="m8427,6152l8396,6220,8470,6213,8427,6152xe" filled="true" fillcolor="#020302" stroked="false">
              <v:path arrowok="t"/>
              <v:fill type="solid"/>
            </v:shape>
            <v:shape style="position:absolute;left:3507;top:1610;width:195;height:195" type="#_x0000_t75" stroked="false">
              <v:imagedata r:id="rId313" o:title=""/>
            </v:shape>
            <v:shape style="position:absolute;left:7887;top:1563;width:195;height:195" type="#_x0000_t75" stroked="false">
              <v:imagedata r:id="rId314" o:title=""/>
            </v:shape>
            <v:shape style="position:absolute;left:8317;top:5877;width:195;height:195" type="#_x0000_t75" stroked="false">
              <v:imagedata r:id="rId315" o:title=""/>
            </v:shape>
            <v:shape style="position:absolute;left:4499;top:4241;width:195;height:195" type="#_x0000_t75" stroked="false">
              <v:imagedata r:id="rId316" o:title=""/>
            </v:shape>
            <v:shape style="position:absolute;left:5503;top:769;width:121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kế toán</w:t>
                    </w:r>
                  </w:p>
                </w:txbxContent>
              </v:textbox>
              <w10:wrap type="none"/>
            </v:shape>
            <v:shape style="position:absolute;left:6881;top:1308;width:51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Tài khoản</w:t>
                    </w:r>
                  </w:p>
                </w:txbxContent>
              </v:textbox>
              <w10:wrap type="none"/>
            </v:shape>
            <v:shape style="position:absolute;left:1935;top:1754;width:88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3290;top:1933;width:625;height:321" type="#_x0000_t202" filled="false" stroked="false">
              <v:textbox inset="0,0,0,0">
                <w:txbxContent>
                  <w:p>
                    <w:pPr>
                      <w:spacing w:line="140" w:lineRule="exact" w:before="0"/>
                      <w:ind w:left="13" w:right="0" w:firstLine="0"/>
                      <w:jc w:val="left"/>
                      <w:rPr>
                        <w:rFonts w:ascii="Arial MT"/>
                        <w:sz w:val="14"/>
                      </w:rPr>
                    </w:pPr>
                    <w:r>
                      <w:rPr>
                        <w:rFonts w:ascii="Arial MT"/>
                        <w:color w:val="020302"/>
                        <w:sz w:val="14"/>
                      </w:rPr>
                      <w:t>Ủy quyền</w:t>
                    </w:r>
                  </w:p>
                  <w:p>
                    <w:pPr>
                      <w:spacing w:before="19"/>
                      <w:ind w:left="0" w:right="0" w:firstLine="0"/>
                      <w:jc w:val="left"/>
                      <w:rPr>
                        <w:rFonts w:ascii="Arial MT"/>
                        <w:sz w:val="14"/>
                      </w:rPr>
                    </w:pPr>
                    <w:r>
                      <w:rPr>
                        <w:rFonts w:ascii="Arial MT"/>
                        <w:color w:val="020302"/>
                        <w:sz w:val="14"/>
                      </w:rPr>
                      <w:t>yêu cầu</w:t>
                    </w:r>
                  </w:p>
                </w:txbxContent>
              </v:textbox>
              <w10:wrap type="none"/>
            </v:shape>
            <v:shape style="position:absolute;left:7213;top:1859;width:929;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ủy quyền()</w:t>
                    </w:r>
                  </w:p>
                </w:txbxContent>
              </v:textbox>
              <w10:wrap type="none"/>
            </v:shape>
            <v:shape style="position:absolute;left:2257;top:2395;width:432;height:50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 nên</w:t>
                    </w:r>
                  </w:p>
                  <w:p>
                    <w:pPr>
                      <w:spacing w:line="268" w:lineRule="auto" w:before="14"/>
                      <w:ind w:left="56" w:right="50" w:hanging="11"/>
                      <w:jc w:val="left"/>
                      <w:rPr>
                        <w:rFonts w:ascii="Arial MT"/>
                        <w:sz w:val="14"/>
                      </w:rPr>
                    </w:pPr>
                    <w:r>
                      <w:rPr>
                        <w:rFonts w:ascii="Arial MT"/>
                        <w:color w:val="020302"/>
                        <w:spacing w:val="-2"/>
                        <w:sz w:val="14"/>
                      </w:rPr>
                      <w:t>đặt hàng</w:t>
                    </w:r>
                    <w:r>
                      <w:rPr>
                        <w:rFonts w:ascii="Arial MT"/>
                        <w:color w:val="020302"/>
                        <w:sz w:val="14"/>
                      </w:rPr>
                      <w:t>truyện dài</w:t>
                    </w:r>
                  </w:p>
                </w:txbxContent>
              </v:textbox>
              <w10:wrap type="none"/>
            </v:shape>
            <v:shape style="position:absolute;left:4105;top:2257;width:1143;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Tài khoản</w:t>
                    </w:r>
                  </w:p>
                  <w:p>
                    <w:pPr>
                      <w:spacing w:before="19"/>
                      <w:ind w:left="0" w:right="18" w:firstLine="0"/>
                      <w:jc w:val="center"/>
                      <w:rPr>
                        <w:rFonts w:ascii="Arial MT"/>
                        <w:sz w:val="14"/>
                      </w:rPr>
                    </w:pPr>
                    <w:r>
                      <w:rPr>
                        <w:rFonts w:ascii="Arial MT"/>
                        <w:color w:val="020302"/>
                        <w:spacing w:val="-2"/>
                        <w:sz w:val="14"/>
                      </w:rPr>
                      <w:t>kênh lệnh</w:t>
                    </w:r>
                  </w:p>
                </w:txbxContent>
              </v:textbox>
              <w10:wrap type="none"/>
            </v:shape>
            <v:shape style="position:absolute;left:3303;top:3050;width:599;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Ủy quyền</w:t>
                    </w:r>
                  </w:p>
                  <w:p>
                    <w:pPr>
                      <w:spacing w:before="19"/>
                      <w:ind w:left="118" w:right="136" w:firstLine="0"/>
                      <w:jc w:val="center"/>
                      <w:rPr>
                        <w:rFonts w:ascii="Arial MT"/>
                        <w:sz w:val="14"/>
                      </w:rPr>
                    </w:pPr>
                    <w:r>
                      <w:rPr>
                        <w:rFonts w:ascii="Arial MT"/>
                        <w:color w:val="020302"/>
                        <w:sz w:val="14"/>
                      </w:rPr>
                      <w:t>hồi đáp</w:t>
                    </w:r>
                  </w:p>
                </w:txbxContent>
              </v:textbox>
              <w10:wrap type="none"/>
            </v:shape>
            <v:shape style="position:absolute;left:4114;top:3408;width:1125;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1"/>
                        <w:sz w:val="14"/>
                      </w:rPr>
                      <w:t>Tạo đơn hàng saga</w:t>
                    </w:r>
                  </w:p>
                  <w:p>
                    <w:pPr>
                      <w:spacing w:before="19"/>
                      <w:ind w:left="0" w:right="18" w:firstLine="0"/>
                      <w:jc w:val="center"/>
                      <w:rPr>
                        <w:rFonts w:ascii="Arial MT"/>
                        <w:sz w:val="14"/>
                      </w:rPr>
                    </w:pPr>
                    <w:r>
                      <w:rPr>
                        <w:rFonts w:ascii="Arial MT"/>
                        <w:color w:val="020302"/>
                        <w:spacing w:val="-1"/>
                        <w:sz w:val="14"/>
                      </w:rPr>
                      <w:t>kênh trả lời</w:t>
                    </w:r>
                  </w:p>
                </w:txbxContent>
              </v:textbox>
              <w10:wrap type="none"/>
            </v:shape>
            <v:shape style="position:absolute;left:5917;top:3003;width:869;height:465" type="#_x0000_t202" filled="false" stroked="false">
              <v:textbox inset="0,0,0,0">
                <w:txbxContent>
                  <w:p>
                    <w:pPr>
                      <w:spacing w:line="140" w:lineRule="exact" w:before="0"/>
                      <w:ind w:left="81" w:right="0" w:firstLine="0"/>
                      <w:jc w:val="left"/>
                      <w:rPr>
                        <w:rFonts w:ascii="Arial MT"/>
                        <w:sz w:val="14"/>
                      </w:rPr>
                    </w:pPr>
                    <w:r>
                      <w:rPr>
                        <w:rFonts w:ascii="Arial MT"/>
                        <w:color w:val="020302"/>
                        <w:sz w:val="14"/>
                      </w:rPr>
                      <w:t>SagaTrả lời</w:t>
                    </w:r>
                  </w:p>
                  <w:p>
                    <w:pPr>
                      <w:spacing w:before="1"/>
                      <w:ind w:left="0" w:right="0" w:firstLine="112"/>
                      <w:jc w:val="left"/>
                      <w:rPr>
                        <w:rFonts w:ascii="Arial MT"/>
                        <w:sz w:val="14"/>
                      </w:rPr>
                    </w:pPr>
                    <w:r>
                      <w:rPr>
                        <w:rFonts w:ascii="Arial MT"/>
                        <w:color w:val="020302"/>
                        <w:sz w:val="14"/>
                      </w:rPr>
                      <w:t>yêu cầu EventHandler</w:t>
                    </w:r>
                  </w:p>
                </w:txbxContent>
              </v:textbox>
              <w10:wrap type="none"/>
            </v:shape>
            <v:shape style="position:absolute;left:3836;top:3945;width:1532;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shd w:fill="F0EAF4" w:color="auto" w:val="clear"/>
                      </w:rPr>
                      <w:t>SagaTrả lờiYêu cầu</w:t>
                    </w:r>
                  </w:p>
                </w:txbxContent>
              </v:textbox>
              <w10:wrap type="none"/>
            </v:shape>
            <v:shape style="position:absolute;left:5724;top:4291;width:1160;height:474"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API sự kiện</w:t>
                    </w:r>
                  </w:p>
                  <w:p>
                    <w:pPr>
                      <w:spacing w:line="240" w:lineRule="auto" w:before="11"/>
                      <w:rPr>
                        <w:rFonts w:ascii="Arial MT"/>
                        <w:sz w:val="14"/>
                      </w:rPr>
                    </w:pPr>
                  </w:p>
                  <w:p>
                    <w:pPr>
                      <w:spacing w:before="0"/>
                      <w:ind w:left="96" w:right="0" w:firstLine="0"/>
                      <w:jc w:val="left"/>
                      <w:rPr>
                        <w:rFonts w:ascii="Arial MT"/>
                        <w:sz w:val="14"/>
                      </w:rPr>
                    </w:pPr>
                    <w:r>
                      <w:rPr>
                        <w:rFonts w:ascii="Arial MT"/>
                        <w:color w:val="020302"/>
                        <w:sz w:val="14"/>
                      </w:rPr>
                      <w:t>Người điều phối sự kiện</w:t>
                    </w:r>
                  </w:p>
                </w:txbxContent>
              </v:textbox>
              <w10:wrap type="none"/>
            </v:shape>
            <v:shape style="position:absolute;left:3458;top:5123;width:1261;height:596" type="#_x0000_t202" filled="false" stroked="false">
              <v:textbox inset="0,0,0,0">
                <w:txbxContent>
                  <w:p>
                    <w:pPr>
                      <w:spacing w:line="218" w:lineRule="auto" w:before="19"/>
                      <w:ind w:left="0" w:right="0" w:firstLine="0"/>
                      <w:jc w:val="left"/>
                      <w:rPr>
                        <w:rFonts w:ascii="Trebuchet MS"/>
                        <w:b/>
                        <w:sz w:val="18"/>
                      </w:rPr>
                    </w:pPr>
                    <w:r>
                      <w:rPr>
                        <w:rFonts w:ascii="Trebuchet MS"/>
                        <w:b/>
                        <w:color w:val="020302"/>
                        <w:w w:val="80"/>
                        <w:sz w:val="18"/>
                      </w:rPr>
                      <w:t>Xử lý sự kiện yêu cầu SagaReply và gửi phản hồi.</w:t>
                    </w:r>
                  </w:p>
                </w:txbxContent>
              </v:textbox>
              <w10:wrap type="none"/>
            </v:shape>
            <v:shape style="position:absolute;left:7161;top:5321;width:1566;height:443" type="#_x0000_t202" filled="false" stroked="false">
              <v:textbox inset="0,0,0,0">
                <w:txbxContent>
                  <w:p>
                    <w:pPr>
                      <w:spacing w:line="154" w:lineRule="exact" w:before="0"/>
                      <w:ind w:left="0" w:right="0" w:firstLine="0"/>
                      <w:jc w:val="left"/>
                      <w:rPr>
                        <w:rFonts w:ascii="Courier New"/>
                        <w:sz w:val="14"/>
                      </w:rPr>
                    </w:pPr>
                    <w:r>
                      <w:rPr>
                        <w:rFonts w:ascii="Courier New"/>
                        <w:color w:val="020302"/>
                        <w:spacing w:val="-9"/>
                        <w:w w:val="99"/>
                        <w:sz w:val="14"/>
                        <w:shd w:fill="F0EAF4" w:color="auto" w:val="clear"/>
                      </w:rPr>
                      <w:t> </w:t>
                    </w:r>
                    <w:r>
                      <w:rPr>
                        <w:rFonts w:ascii="Courier New"/>
                        <w:color w:val="020302"/>
                        <w:sz w:val="14"/>
                        <w:shd w:fill="F0EAF4" w:color="auto" w:val="clear"/>
                      </w:rPr>
                      <w:t>Tài khoảnĐược ủy quyền</w:t>
                    </w:r>
                  </w:p>
                  <w:p>
                    <w:pPr>
                      <w:spacing w:line="240" w:lineRule="auto" w:before="0"/>
                      <w:rPr>
                        <w:rFonts w:ascii="Courier New"/>
                        <w:sz w:val="12"/>
                      </w:rPr>
                    </w:pPr>
                  </w:p>
                  <w:p>
                    <w:pPr>
                      <w:spacing w:line="151" w:lineRule="exact" w:before="0"/>
                      <w:ind w:left="33" w:right="0" w:firstLine="0"/>
                      <w:jc w:val="left"/>
                      <w:rPr>
                        <w:rFonts w:ascii="Courier New"/>
                        <w:sz w:val="14"/>
                      </w:rPr>
                    </w:pPr>
                    <w:r>
                      <w:rPr>
                        <w:rFonts w:ascii="Courier New"/>
                        <w:color w:val="020302"/>
                        <w:sz w:val="14"/>
                        <w:shd w:fill="F0EAF4" w:color="auto" w:val="clear"/>
                      </w:rPr>
                      <w:t>SagaTrả lờiYêu cầu</w:t>
                    </w:r>
                  </w:p>
                </w:txbxContent>
              </v:textbox>
              <w10:wrap type="none"/>
            </v:shape>
            <v:shape style="position:absolute;left:8367;top:6671;width:726;height:786" type="#_x0000_t202" filled="false" stroked="false">
              <v:textbox inset="0,0,0,0">
                <w:txbxContent>
                  <w:p>
                    <w:pPr>
                      <w:spacing w:line="218" w:lineRule="auto" w:before="19"/>
                      <w:ind w:left="0" w:right="0" w:firstLine="0"/>
                      <w:jc w:val="left"/>
                      <w:rPr>
                        <w:rFonts w:ascii="Trebuchet MS"/>
                        <w:b/>
                        <w:sz w:val="18"/>
                      </w:rPr>
                    </w:pPr>
                    <w:r>
                      <w:rPr>
                        <w:rFonts w:ascii="Trebuchet MS"/>
                        <w:b/>
                        <w:color w:val="020302"/>
                        <w:w w:val="95"/>
                        <w:sz w:val="18"/>
                      </w:rPr>
                      <w:t>Emit SagaSự kiện được yêu cầu trả lời.</w:t>
                    </w:r>
                  </w:p>
                </w:txbxContent>
              </v:textbox>
              <w10:wrap type="none"/>
            </v:shape>
            <v:shape style="position:absolute;left:5445;top:7461;width:2582;height:301" type="#_x0000_t202" filled="false" stroked="true" strokeweight=".5pt" strokecolor="#020302">
              <v:textbox inset="0,0,0,0">
                <w:txbxContent>
                  <w:p>
                    <w:pPr>
                      <w:spacing w:before="89"/>
                      <w:ind w:left="62" w:right="0" w:firstLine="0"/>
                      <w:jc w:val="left"/>
                      <w:rPr>
                        <w:rFonts w:ascii="Arial MT"/>
                        <w:sz w:val="14"/>
                      </w:rPr>
                    </w:pPr>
                    <w:r>
                      <w:rPr>
                        <w:rFonts w:ascii="Arial MT"/>
                        <w:color w:val="020302"/>
                        <w:sz w:val="14"/>
                      </w:rPr>
                      <w:t>Cửa hàng sự kiện</w:t>
                    </w:r>
                  </w:p>
                </w:txbxContent>
              </v:textbox>
              <v:stroke dashstyle="solid"/>
              <w10:wrap type="none"/>
            </v:shape>
            <v:shape style="position:absolute;left:5659;top:3483;width:2675;height:282" type="#_x0000_t202" filled="false" stroked="false">
              <v:textbox inset="0,0,0,0">
                <w:txbxContent>
                  <w:p>
                    <w:pPr>
                      <w:spacing w:before="79"/>
                      <w:ind w:left="950" w:right="0" w:firstLine="0"/>
                      <w:jc w:val="left"/>
                      <w:rPr>
                        <w:rFonts w:ascii="Arial MT"/>
                        <w:sz w:val="14"/>
                      </w:rPr>
                    </w:pPr>
                    <w:r>
                      <w:rPr>
                        <w:rFonts w:ascii="Arial MT"/>
                        <w:color w:val="020302"/>
                        <w:sz w:val="14"/>
                      </w:rPr>
                      <w:t>Khung truyện Eventuate</w:t>
                    </w:r>
                  </w:p>
                </w:txbxContent>
              </v:textbox>
              <w10:wrap type="none"/>
            </v:shape>
            <v:shape style="position:absolute;left:7023;top:2957;width:1226;height:526" type="#_x0000_t202" filled="false" stroked="true" strokeweight=".5pt" strokecolor="#020302">
              <v:textbox inset="0,0,0,0">
                <w:txbxContent>
                  <w:p>
                    <w:pPr>
                      <w:spacing w:before="83"/>
                      <w:ind w:left="299" w:right="89" w:hanging="168"/>
                      <w:jc w:val="left"/>
                      <w:rPr>
                        <w:rFonts w:ascii="Arial MT"/>
                        <w:sz w:val="14"/>
                      </w:rPr>
                    </w:pPr>
                    <w:r>
                      <w:rPr>
                        <w:rFonts w:ascii="Arial MT"/>
                        <w:color w:val="020302"/>
                        <w:spacing w:val="-1"/>
                        <w:sz w:val="14"/>
                      </w:rPr>
                      <w:t>Truyện dài</w:t>
                    </w:r>
                    <w:r>
                      <w:rPr>
                        <w:rFonts w:ascii="Arial MT"/>
                        <w:color w:val="020302"/>
                        <w:sz w:val="14"/>
                      </w:rPr>
                      <w:t>người điều phối lệnh</w:t>
                    </w:r>
                  </w:p>
                </w:txbxContent>
              </v:textbox>
              <v:stroke dashstyle="solid"/>
              <w10:wrap type="none"/>
            </v:shape>
            <v:shape style="position:absolute;left:6511;top:2094;width:1198;height:526" type="#_x0000_t202" filled="false" stroked="true" strokeweight=".5pt" strokecolor="#020302">
              <v:textbox inset="0,0,0,0">
                <w:txbxContent>
                  <w:p>
                    <w:pPr>
                      <w:spacing w:line="268" w:lineRule="auto" w:before="90"/>
                      <w:ind w:left="61" w:right="12" w:firstLine="1"/>
                      <w:jc w:val="left"/>
                      <w:rPr>
                        <w:rFonts w:ascii="Arial MT"/>
                        <w:sz w:val="14"/>
                      </w:rPr>
                    </w:pPr>
                    <w:r>
                      <w:rPr>
                        <w:rFonts w:ascii="Arial MT"/>
                        <w:color w:val="020302"/>
                        <w:spacing w:val="-2"/>
                        <w:sz w:val="14"/>
                      </w:rPr>
                      <w:t>Cho phép trình xử lý lệnh tài khoản</w:t>
                    </w:r>
                  </w:p>
                </w:txbxContent>
              </v:textbox>
              <v:stroke dashstyle="solid"/>
              <w10:wrap type="none"/>
            </v:shape>
            <v:shape style="position:absolute;left:7023;top:4474;width:1226;height:446" type="#_x0000_t202" filled="false" stroked="true" strokeweight=".5pt" strokecolor="#020302">
              <v:textbox inset="0,0,0,0">
                <w:txbxContent>
                  <w:p>
                    <w:pPr>
                      <w:spacing w:before="43"/>
                      <w:ind w:left="315" w:right="250" w:hanging="16"/>
                      <w:jc w:val="left"/>
                      <w:rPr>
                        <w:rFonts w:ascii="Arial MT"/>
                        <w:sz w:val="14"/>
                      </w:rPr>
                    </w:pPr>
                    <w:r>
                      <w:rPr>
                        <w:rFonts w:ascii="Arial MT"/>
                        <w:color w:val="020302"/>
                        <w:sz w:val="14"/>
                      </w:rPr>
                      <w:t>Kho lưu trữ tổng hợp</w:t>
                    </w:r>
                  </w:p>
                </w:txbxContent>
              </v:textbox>
              <v:stroke dashstyle="solid"/>
              <w10:wrap type="none"/>
            </v:shape>
            <w10:wrap type="none"/>
          </v:group>
        </w:pict>
      </w:r>
      <w:r>
        <w:rPr>
          <w:rFonts w:ascii="Trebuchet MS"/>
          <w:b/>
          <w:color w:val="020302"/>
          <w:w w:val="85"/>
          <w:sz w:val="18"/>
        </w:rPr>
        <w:t>Gửi lệnh đến dịch vụ kế toán.</w:t>
      </w:r>
    </w:p>
    <w:p>
      <w:pPr>
        <w:spacing w:line="218" w:lineRule="auto" w:before="119"/>
        <w:ind w:left="2838" w:right="1346" w:firstLine="0"/>
        <w:jc w:val="left"/>
        <w:rPr>
          <w:rFonts w:ascii="Trebuchet MS"/>
          <w:b/>
          <w:sz w:val="18"/>
        </w:rPr>
      </w:pPr>
      <w:r>
        <w:rPr/>
        <w:br w:type="column"/>
      </w:r>
      <w:r>
        <w:rPr>
          <w:rFonts w:ascii="Trebuchet MS"/>
          <w:b/>
          <w:color w:val="020302"/>
          <w:w w:val="90"/>
          <w:sz w:val="18"/>
        </w:rPr>
        <w:t>Cho phép tài khoản.</w:t>
      </w:r>
    </w:p>
    <w:p>
      <w:pPr>
        <w:spacing w:after="0" w:line="218" w:lineRule="auto"/>
        <w:jc w:val="left"/>
        <w:rPr>
          <w:rFonts w:ascii="Trebuchet MS"/>
          <w:sz w:val="18"/>
        </w:rPr>
        <w:sectPr>
          <w:type w:val="continuous"/>
          <w:pgSz w:w="10620" w:h="13320"/>
          <w:pgMar w:top="1260" w:bottom="280" w:left="420" w:right="400"/>
          <w:cols w:num="2" w:equalWidth="0">
            <w:col w:w="4226" w:space="516"/>
            <w:col w:w="5058"/>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10"/>
        </w:rPr>
      </w:pPr>
    </w:p>
    <w:p>
      <w:pPr>
        <w:pStyle w:val="BodyText"/>
        <w:ind w:left="8374"/>
        <w:rPr>
          <w:rFonts w:ascii="Trebuchet MS"/>
        </w:rPr>
      </w:pPr>
      <w:r>
        <w:rPr>
          <w:rFonts w:ascii="Trebuchet MS"/>
        </w:rPr>
        <w:pict>
          <v:group style="width:13.4pt;height:26.1pt;mso-position-horizontal-relative:char;mso-position-vertical-relative:line" coordorigin="0,0" coordsize="268,522">
            <v:shape style="position:absolute;left:0;top:0;width:268;height:234" type="#_x0000_t75" stroked="false">
              <v:imagedata r:id="rId317" o:title=""/>
            </v:shape>
            <v:shape style="position:absolute;left:0;top:288;width:268;height:234" type="#_x0000_t75" stroked="false">
              <v:imagedata r:id="rId317" o:title=""/>
            </v:shape>
          </v:group>
        </w:pict>
      </w:r>
      <w:r>
        <w:rPr>
          <w:rFonts w:ascii="Trebuchet MS"/>
        </w:rPr>
      </w:r>
    </w:p>
    <w:p>
      <w:pPr>
        <w:pStyle w:val="BodyText"/>
        <w:rPr>
          <w:rFonts w:ascii="Trebuchet MS"/>
          <w:b/>
        </w:rPr>
      </w:pPr>
    </w:p>
    <w:p>
      <w:pPr>
        <w:pStyle w:val="BodyText"/>
        <w:spacing w:before="3"/>
        <w:rPr>
          <w:rFonts w:ascii="Trebuchet MS"/>
          <w:b/>
          <w:sz w:val="16"/>
        </w:rPr>
      </w:pPr>
    </w:p>
    <w:tbl>
      <w:tblPr>
        <w:tblW w:w="0" w:type="auto"/>
        <w:jc w:val="left"/>
        <w:tblInd w:w="5526"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588"/>
      </w:tblGrid>
      <w:tr>
        <w:trPr>
          <w:trHeight w:val="354" w:hRule="atLeast"/>
        </w:trPr>
        <w:tc>
          <w:tcPr>
            <w:tcW w:w="1588" w:type="dxa"/>
            <w:shd w:val="clear" w:color="auto" w:fill="FFFFFF"/>
          </w:tcPr>
          <w:p>
            <w:pPr>
              <w:pStyle w:val="TableParagraph"/>
              <w:spacing w:before="98"/>
              <w:ind w:left="59" w:right="49"/>
              <w:jc w:val="center"/>
              <w:rPr>
                <w:sz w:val="14"/>
              </w:rPr>
            </w:pPr>
            <w:r>
              <w:rPr>
                <w:color w:val="020302"/>
                <w:sz w:val="14"/>
              </w:rPr>
              <w:t>Tài khoản đã tạo</w:t>
            </w:r>
          </w:p>
        </w:tc>
      </w:tr>
      <w:tr>
        <w:trPr>
          <w:trHeight w:val="353" w:hRule="atLeast"/>
        </w:trPr>
        <w:tc>
          <w:tcPr>
            <w:tcW w:w="1588" w:type="dxa"/>
            <w:shd w:val="clear" w:color="auto" w:fill="FFFFFF"/>
          </w:tcPr>
          <w:p>
            <w:pPr>
              <w:pStyle w:val="TableParagraph"/>
              <w:spacing w:before="96"/>
              <w:ind w:right="54"/>
              <w:jc w:val="center"/>
              <w:rPr>
                <w:sz w:val="14"/>
              </w:rPr>
            </w:pPr>
            <w:r>
              <w:rPr>
                <w:color w:val="020302"/>
                <w:spacing w:val="-18"/>
                <w:w w:val="99"/>
                <w:sz w:val="14"/>
                <w:shd w:fill="F0EAF4" w:color="auto" w:val="clear"/>
              </w:rPr>
              <w:t> </w:t>
            </w:r>
            <w:r>
              <w:rPr>
                <w:color w:val="020302"/>
                <w:sz w:val="14"/>
                <w:shd w:fill="F0EAF4" w:color="auto" w:val="clear"/>
              </w:rPr>
              <w:t>....</w:t>
            </w:r>
          </w:p>
        </w:tc>
      </w:tr>
      <w:tr>
        <w:trPr>
          <w:trHeight w:val="349" w:hRule="atLeast"/>
        </w:trPr>
        <w:tc>
          <w:tcPr>
            <w:tcW w:w="1588" w:type="dxa"/>
            <w:shd w:val="clear" w:color="auto" w:fill="FFFFFF"/>
          </w:tcPr>
          <w:p>
            <w:pPr>
              <w:pStyle w:val="TableParagraph"/>
              <w:spacing w:before="95"/>
              <w:ind w:left="59" w:right="49"/>
              <w:jc w:val="center"/>
              <w:rPr>
                <w:sz w:val="14"/>
              </w:rPr>
            </w:pPr>
            <w:r>
              <w:rPr>
                <w:color w:val="020302"/>
                <w:sz w:val="14"/>
                <w:shd w:fill="F0EAF4" w:color="auto" w:val="clear"/>
              </w:rPr>
              <w:t>Tài khoảnĐược ủy quyền</w:t>
            </w:r>
          </w:p>
        </w:tc>
      </w:tr>
    </w:tbl>
    <w:p>
      <w:pPr>
        <w:pStyle w:val="BodyText"/>
        <w:rPr>
          <w:rFonts w:ascii="Trebuchet MS"/>
          <w:b/>
        </w:rPr>
      </w:pPr>
    </w:p>
    <w:p>
      <w:pPr>
        <w:pStyle w:val="BodyText"/>
        <w:spacing w:before="2"/>
        <w:rPr>
          <w:rFonts w:ascii="Trebuchet MS"/>
          <w:b/>
          <w:sz w:val="27"/>
        </w:rPr>
      </w:pPr>
    </w:p>
    <w:p>
      <w:pPr>
        <w:spacing w:line="261" w:lineRule="auto" w:before="99"/>
        <w:ind w:left="1443" w:right="1763" w:firstLine="0"/>
        <w:jc w:val="left"/>
        <w:rPr>
          <w:rFonts w:ascii="Courier New"/>
          <w:b/>
          <w:sz w:val="16"/>
        </w:rPr>
      </w:pPr>
      <w:r>
        <w:rPr>
          <w:rFonts w:ascii="Trebuchet MS"/>
          <w:b/>
          <w:color w:val="656565"/>
          <w:w w:val="95"/>
          <w:sz w:val="16"/>
        </w:rPr>
        <w:t>Hình 6.12 Cách thức tìm nguồn sự kiện dựa trên</w:t>
      </w:r>
      <w:r>
        <w:rPr>
          <w:rFonts w:ascii="Courier New"/>
          <w:b/>
          <w:color w:val="656565"/>
          <w:w w:val="95"/>
          <w:sz w:val="16"/>
        </w:rPr>
        <w:t>Dịch vụ kế toán</w:t>
      </w:r>
      <w:r>
        <w:rPr>
          <w:rFonts w:ascii="Trebuchet MS"/>
          <w:b/>
          <w:color w:val="656565"/>
          <w:w w:val="95"/>
          <w:sz w:val="16"/>
        </w:rPr>
        <w:t>tham gia vào</w:t>
      </w:r>
      <w:r>
        <w:rPr>
          <w:rFonts w:ascii="Courier New"/>
          <w:b/>
          <w:color w:val="656565"/>
          <w:w w:val="95"/>
          <w:sz w:val="16"/>
        </w:rPr>
        <w:t>Tạo nên</w:t>
      </w:r>
      <w:r>
        <w:rPr>
          <w:rFonts w:ascii="Courier New"/>
          <w:b/>
          <w:color w:val="656565"/>
          <w:sz w:val="16"/>
        </w:rPr>
        <w:t>Đặt hàng Saga</w:t>
      </w:r>
    </w:p>
    <w:p>
      <w:pPr>
        <w:pStyle w:val="BodyText"/>
        <w:rPr>
          <w:rFonts w:ascii="Courier New"/>
          <w:b/>
        </w:rPr>
      </w:pPr>
    </w:p>
    <w:p>
      <w:pPr>
        <w:pStyle w:val="BodyText"/>
        <w:spacing w:before="6"/>
        <w:rPr>
          <w:rFonts w:ascii="Courier New"/>
          <w:b/>
          <w:sz w:val="19"/>
        </w:rPr>
      </w:pPr>
    </w:p>
    <w:p>
      <w:pPr>
        <w:spacing w:line="256" w:lineRule="auto" w:before="1"/>
        <w:ind w:left="1443" w:right="977" w:hanging="1"/>
        <w:jc w:val="left"/>
        <w:rPr>
          <w:sz w:val="20"/>
        </w:rPr>
      </w:pPr>
      <w:r>
        <w:rPr>
          <w:color w:val="252525"/>
          <w:w w:val="95"/>
          <w:sz w:val="20"/>
        </w:rPr>
        <w:t>Hình này cho thấy cách</w:t>
      </w:r>
      <w:r>
        <w:rPr>
          <w:rFonts w:ascii="Courier New"/>
          <w:color w:val="252525"/>
          <w:w w:val="95"/>
          <w:sz w:val="19"/>
        </w:rPr>
        <w:t>Tạo đơn hàng Saga</w:t>
      </w:r>
      <w:r>
        <w:rPr>
          <w:color w:val="252525"/>
          <w:w w:val="95"/>
          <w:sz w:val="20"/>
        </w:rPr>
        <w:t>Và</w:t>
      </w:r>
      <w:r>
        <w:rPr>
          <w:rFonts w:ascii="Courier New"/>
          <w:color w:val="252525"/>
          <w:w w:val="95"/>
          <w:sz w:val="19"/>
        </w:rPr>
        <w:t>Dịch vụ kế toán</w:t>
      </w:r>
      <w:r>
        <w:rPr>
          <w:color w:val="252525"/>
          <w:w w:val="95"/>
          <w:sz w:val="20"/>
        </w:rPr>
        <w:t>tương tác. Các</w:t>
      </w:r>
      <w:r>
        <w:rPr>
          <w:color w:val="252525"/>
          <w:sz w:val="20"/>
        </w:rPr>
        <w:t>Trình tự các sự kiện như sau:</w:t>
      </w:r>
    </w:p>
    <w:p>
      <w:pPr>
        <w:spacing w:after="0" w:line="256" w:lineRule="auto"/>
        <w:jc w:val="left"/>
        <w:rPr>
          <w:sz w:val="20"/>
        </w:rPr>
        <w:sectPr>
          <w:type w:val="continuous"/>
          <w:pgSz w:w="10620" w:h="13320"/>
          <w:pgMar w:top="1260" w:bottom="280" w:left="420" w:right="400"/>
        </w:sectPr>
      </w:pPr>
    </w:p>
    <w:p>
      <w:pPr>
        <w:pStyle w:val="BodyText"/>
        <w:spacing w:before="9"/>
        <w:rPr>
          <w:sz w:val="18"/>
        </w:rPr>
      </w:pPr>
    </w:p>
    <w:p>
      <w:pPr>
        <w:spacing w:line="256" w:lineRule="auto" w:before="94"/>
        <w:ind w:left="2175" w:right="733" w:hanging="253"/>
        <w:jc w:val="both"/>
        <w:rPr>
          <w:sz w:val="20"/>
        </w:rPr>
      </w:pPr>
      <w:r>
        <w:rPr>
          <w:rFonts w:ascii="Trebuchet MS" w:hAnsi="Trebuchet MS"/>
          <w:b/>
          <w:color w:val="CCA658"/>
          <w:w w:val="95"/>
          <w:sz w:val="14"/>
        </w:rPr>
        <w:t>1</w:t>
      </w:r>
      <w:r>
        <w:rPr>
          <w:rFonts w:ascii="Courier New" w:hAnsi="Courier New"/>
          <w:color w:val="252525"/>
          <w:w w:val="95"/>
          <w:sz w:val="19"/>
        </w:rPr>
        <w:t>Tạo đơn hàng Saga</w:t>
      </w:r>
      <w:r>
        <w:rPr>
          <w:color w:val="252525"/>
          <w:w w:val="95"/>
          <w:sz w:val="20"/>
        </w:rPr>
        <w:t>gửi một</w:t>
      </w:r>
      <w:r>
        <w:rPr>
          <w:rFonts w:ascii="Courier New" w:hAnsi="Courier New"/>
          <w:color w:val="252525"/>
          <w:w w:val="95"/>
          <w:sz w:val="19"/>
        </w:rPr>
        <w:t>Ủy quyền tài khoản</w:t>
      </w:r>
      <w:r>
        <w:rPr>
          <w:color w:val="252525"/>
          <w:w w:val="95"/>
          <w:sz w:val="20"/>
        </w:rPr>
        <w:t>lệnh cho</w:t>
      </w:r>
      <w:r>
        <w:rPr>
          <w:rFonts w:ascii="Courier New" w:hAnsi="Courier New"/>
          <w:color w:val="252525"/>
          <w:w w:val="95"/>
          <w:sz w:val="19"/>
        </w:rPr>
        <w:t>Kế toán-</w:t>
      </w:r>
      <w:r>
        <w:rPr>
          <w:rFonts w:ascii="Courier New" w:hAnsi="Courier New"/>
          <w:color w:val="252525"/>
          <w:spacing w:val="-2"/>
          <w:sz w:val="19"/>
        </w:rPr>
        <w:t>Dịch vụ</w:t>
      </w:r>
      <w:r>
        <w:rPr>
          <w:color w:val="252525"/>
          <w:spacing w:val="-2"/>
          <w:sz w:val="20"/>
        </w:rPr>
        <w:t>thông qua kênh nhắn tin. Khung Eventuate Saga</w:t>
      </w:r>
      <w:r>
        <w:rPr>
          <w:rFonts w:ascii="Courier New" w:hAnsi="Courier New"/>
          <w:color w:val="252525"/>
          <w:spacing w:val="-1"/>
          <w:sz w:val="19"/>
        </w:rPr>
        <w:t>SagaCommand- Người điều phối</w:t>
      </w:r>
      <w:r>
        <w:rPr>
          <w:color w:val="252525"/>
          <w:spacing w:val="-2"/>
          <w:w w:val="95"/>
          <w:sz w:val="20"/>
        </w:rPr>
        <w:t>gọi</w:t>
      </w:r>
      <w:r>
        <w:rPr>
          <w:rFonts w:ascii="Courier New" w:hAnsi="Courier New"/>
          <w:color w:val="252525"/>
          <w:spacing w:val="-2"/>
          <w:w w:val="95"/>
          <w:sz w:val="19"/>
        </w:rPr>
        <w:t>Kế toánDịch vụCommandHandler</w:t>
      </w:r>
      <w:r>
        <w:rPr>
          <w:color w:val="252525"/>
          <w:spacing w:val="-1"/>
          <w:w w:val="95"/>
          <w:sz w:val="20"/>
        </w:rPr>
        <w:t>để xử lý lệnh</w:t>
      </w:r>
      <w:r>
        <w:rPr>
          <w:color w:val="252525"/>
          <w:w w:val="95"/>
          <w:sz w:val="20"/>
        </w:rPr>
        <w:t> </w:t>
      </w:r>
      <w:r>
        <w:rPr>
          <w:color w:val="252525"/>
          <w:sz w:val="20"/>
        </w:rPr>
        <w:t>tin nhắn.</w:t>
      </w:r>
    </w:p>
    <w:p>
      <w:pPr>
        <w:spacing w:before="35"/>
        <w:ind w:left="1923" w:right="0" w:firstLine="0"/>
        <w:jc w:val="both"/>
        <w:rPr>
          <w:sz w:val="20"/>
        </w:rPr>
      </w:pPr>
      <w:r>
        <w:rPr>
          <w:rFonts w:ascii="Trebuchet MS"/>
          <w:b/>
          <w:color w:val="CCA658"/>
          <w:sz w:val="14"/>
        </w:rPr>
        <w:t>2   </w:t>
      </w:r>
      <w:r>
        <w:rPr>
          <w:rFonts w:ascii="Courier New"/>
          <w:color w:val="252525"/>
          <w:sz w:val="19"/>
        </w:rPr>
        <w:t>Kế toánDịch vụCommandHandler</w:t>
      </w:r>
      <w:r>
        <w:rPr>
          <w:color w:val="252525"/>
          <w:sz w:val="20"/>
        </w:rPr>
        <w:t>gửi lệnh đến địa chỉ đã chỉ định</w:t>
      </w:r>
    </w:p>
    <w:p>
      <w:pPr>
        <w:spacing w:before="16"/>
        <w:ind w:left="2175" w:right="0" w:firstLine="0"/>
        <w:jc w:val="left"/>
        <w:rPr>
          <w:sz w:val="20"/>
        </w:rPr>
      </w:pPr>
      <w:r>
        <w:rPr>
          <w:rFonts w:ascii="Courier New"/>
          <w:color w:val="252525"/>
          <w:sz w:val="19"/>
        </w:rPr>
        <w:t>Tài khoản</w:t>
      </w:r>
      <w:r>
        <w:rPr>
          <w:color w:val="252525"/>
          <w:sz w:val="20"/>
        </w:rPr>
        <w:t>tổng hợp.</w:t>
      </w:r>
    </w:p>
    <w:p>
      <w:pPr>
        <w:spacing w:line="256" w:lineRule="auto" w:before="36"/>
        <w:ind w:left="2177" w:right="734" w:hanging="254"/>
        <w:jc w:val="both"/>
        <w:rPr>
          <w:sz w:val="20"/>
        </w:rPr>
      </w:pPr>
      <w:r>
        <w:rPr>
          <w:rFonts w:ascii="Trebuchet MS"/>
          <w:b/>
          <w:color w:val="CCA658"/>
          <w:spacing w:val="-1"/>
          <w:w w:val="95"/>
          <w:sz w:val="14"/>
        </w:rPr>
        <w:t>3</w:t>
      </w:r>
      <w:r>
        <w:rPr>
          <w:rFonts w:ascii="Trebuchet MS"/>
          <w:b/>
          <w:color w:val="CCA658"/>
          <w:w w:val="95"/>
          <w:sz w:val="14"/>
        </w:rPr>
        <w:t> </w:t>
      </w:r>
      <w:r>
        <w:rPr>
          <w:color w:val="252525"/>
          <w:spacing w:val="-1"/>
          <w:w w:val="95"/>
          <w:sz w:val="20"/>
        </w:rPr>
        <w:t>Tổng hợp phát ra</w:t>
      </w:r>
      <w:r>
        <w:rPr>
          <w:color w:val="252525"/>
          <w:w w:val="95"/>
          <w:sz w:val="20"/>
        </w:rPr>
        <w:t>hai sự kiện,</w:t>
      </w:r>
      <w:r>
        <w:rPr>
          <w:rFonts w:ascii="Courier New"/>
          <w:color w:val="252525"/>
          <w:w w:val="95"/>
          <w:sz w:val="19"/>
        </w:rPr>
        <w:t>Tài khoảnĐược ủy quyền</w:t>
      </w:r>
      <w:r>
        <w:rPr>
          <w:color w:val="252525"/>
          <w:w w:val="95"/>
          <w:sz w:val="20"/>
        </w:rPr>
        <w:t>Và</w:t>
      </w:r>
      <w:r>
        <w:rPr>
          <w:rFonts w:ascii="Courier New"/>
          <w:color w:val="252525"/>
          <w:w w:val="95"/>
          <w:sz w:val="19"/>
        </w:rPr>
        <w:t>SagaReplyRequested-</w:t>
      </w:r>
      <w:r>
        <w:rPr>
          <w:rFonts w:ascii="Courier New"/>
          <w:color w:val="252525"/>
          <w:sz w:val="19"/>
        </w:rPr>
        <w:t>Sự kiện</w:t>
      </w:r>
      <w:r>
        <w:rPr>
          <w:color w:val="252525"/>
          <w:sz w:val="20"/>
        </w:rPr>
        <w:t>.</w:t>
      </w:r>
    </w:p>
    <w:p>
      <w:pPr>
        <w:spacing w:line="256" w:lineRule="auto" w:before="21"/>
        <w:ind w:left="2175" w:right="734" w:hanging="253"/>
        <w:jc w:val="both"/>
        <w:rPr>
          <w:sz w:val="20"/>
        </w:rPr>
      </w:pPr>
      <w:r>
        <w:rPr>
          <w:rFonts w:ascii="Trebuchet MS"/>
          <w:b/>
          <w:color w:val="CCA658"/>
          <w:w w:val="90"/>
          <w:sz w:val="14"/>
        </w:rPr>
        <w:t>4</w:t>
      </w:r>
      <w:r>
        <w:rPr>
          <w:rFonts w:ascii="Courier New"/>
          <w:color w:val="252525"/>
          <w:w w:val="90"/>
          <w:sz w:val="19"/>
        </w:rPr>
        <w:t>SagaReplyRequestedEventHandler</w:t>
      </w:r>
      <w:r>
        <w:rPr>
          <w:color w:val="252525"/>
          <w:w w:val="90"/>
          <w:sz w:val="20"/>
        </w:rPr>
        <w:t>tay cầm</w:t>
      </w:r>
      <w:r>
        <w:rPr>
          <w:rFonts w:ascii="Courier New"/>
          <w:color w:val="252525"/>
          <w:w w:val="90"/>
          <w:sz w:val="19"/>
        </w:rPr>
        <w:t>Sự kiện SagaReplyRequested</w:t>
      </w:r>
      <w:r>
        <w:rPr>
          <w:color w:val="252525"/>
          <w:w w:val="90"/>
          <w:sz w:val="20"/>
        </w:rPr>
        <w:t>bằng cách gửi-</w:t>
      </w:r>
      <w:r>
        <w:rPr>
          <w:color w:val="252525"/>
          <w:sz w:val="20"/>
        </w:rPr>
        <w:t>gửi tin nhắn trả lời</w:t>
      </w:r>
      <w:r>
        <w:rPr>
          <w:rFonts w:ascii="Courier New"/>
          <w:color w:val="252525"/>
          <w:sz w:val="19"/>
        </w:rPr>
        <w:t>Tạo đơn hàngSaga</w:t>
      </w:r>
      <w:r>
        <w:rPr>
          <w:color w:val="252525"/>
          <w:sz w:val="20"/>
        </w:rPr>
        <w:t>.</w:t>
      </w:r>
    </w:p>
    <w:p>
      <w:pPr>
        <w:spacing w:line="256" w:lineRule="auto" w:before="100"/>
        <w:ind w:left="1623" w:right="733" w:firstLine="0"/>
        <w:jc w:val="both"/>
        <w:rPr>
          <w:sz w:val="20"/>
        </w:rPr>
      </w:pPr>
      <w:r>
        <w:rPr>
          <w:color w:val="252525"/>
          <w:w w:val="95"/>
          <w:sz w:val="20"/>
        </w:rPr>
        <w:t>Các</w:t>
      </w:r>
      <w:r>
        <w:rPr>
          <w:rFonts w:ascii="Courier New"/>
          <w:color w:val="252525"/>
          <w:w w:val="95"/>
          <w:sz w:val="19"/>
        </w:rPr>
        <w:t>Kế toánDịch vụCommandHandler</w:t>
      </w:r>
      <w:r>
        <w:rPr>
          <w:color w:val="252525"/>
          <w:w w:val="95"/>
          <w:sz w:val="20"/>
        </w:rPr>
        <w:t>được hiển thị trong danh sách sau đây xử lý</w:t>
      </w:r>
      <w:r>
        <w:rPr>
          <w:rFonts w:ascii="Courier New"/>
          <w:color w:val="252525"/>
          <w:spacing w:val="-1"/>
          <w:w w:val="95"/>
          <w:sz w:val="19"/>
        </w:rPr>
        <w:t>Ủy quyền tài khoản</w:t>
      </w:r>
      <w:r>
        <w:rPr>
          <w:color w:val="252525"/>
          <w:w w:val="95"/>
          <w:sz w:val="20"/>
        </w:rPr>
        <w:t>lệnh tin nhắn bằng cách gọi</w:t>
      </w:r>
      <w:r>
        <w:rPr>
          <w:rFonts w:ascii="Courier New"/>
          <w:color w:val="252525"/>
          <w:w w:val="95"/>
          <w:sz w:val="19"/>
        </w:rPr>
        <w:t>AggregateRepository.cập nhật()</w:t>
      </w:r>
      <w:r>
        <w:rPr>
          <w:color w:val="252525"/>
          <w:w w:val="95"/>
          <w:sz w:val="20"/>
        </w:rPr>
        <w:t>ĐẾN</w:t>
      </w:r>
      <w:r>
        <w:rPr>
          <w:color w:val="252525"/>
          <w:sz w:val="20"/>
        </w:rPr>
        <w:t>cập nhật</w:t>
      </w:r>
      <w:r>
        <w:rPr>
          <w:rFonts w:ascii="Courier New"/>
          <w:color w:val="252525"/>
          <w:sz w:val="19"/>
        </w:rPr>
        <w:t>Tài khoản</w:t>
      </w:r>
      <w:r>
        <w:rPr>
          <w:color w:val="252525"/>
          <w:sz w:val="20"/>
        </w:rPr>
        <w:t>tổng hợp.</w:t>
      </w:r>
    </w:p>
    <w:p>
      <w:pPr>
        <w:pStyle w:val="BodyText"/>
        <w:spacing w:before="1"/>
        <w:rPr>
          <w:sz w:val="15"/>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6.6 Xử lý các tin nhắn lệnh được gửi bởi</w:t>
      </w:r>
      <w:r>
        <w:rPr>
          <w:rFonts w:ascii="Trebuchet MS"/>
          <w:b/>
          <w:color w:val="FFFFFF"/>
          <w:sz w:val="18"/>
          <w:shd w:fill="6FA6CC" w:color="auto" w:val="clear"/>
        </w:rPr>
        <w:t>truyện dài</w:t>
        <w:tab/>
      </w:r>
    </w:p>
    <w:p>
      <w:pPr>
        <w:pStyle w:val="BodyText"/>
        <w:spacing w:before="4"/>
        <w:rPr>
          <w:rFonts w:ascii="Trebuchet MS"/>
          <w:b/>
          <w:sz w:val="9"/>
        </w:rPr>
      </w:pPr>
    </w:p>
    <w:p>
      <w:pPr>
        <w:spacing w:before="95"/>
        <w:ind w:left="1623" w:right="0" w:firstLine="0"/>
        <w:jc w:val="left"/>
        <w:rPr>
          <w:rFonts w:ascii="Courier New"/>
          <w:sz w:val="16"/>
        </w:rPr>
      </w:pPr>
      <w:r>
        <w:rPr>
          <w:rFonts w:ascii="Courier New"/>
          <w:color w:val="252525"/>
          <w:sz w:val="16"/>
        </w:rPr>
        <w:t>lớp công khai AccountingServiceCommandHandler {</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@Autowired</w:t>
      </w:r>
    </w:p>
    <w:p>
      <w:pPr>
        <w:spacing w:before="19"/>
        <w:ind w:left="1815" w:right="0" w:firstLine="0"/>
        <w:jc w:val="left"/>
        <w:rPr>
          <w:rFonts w:ascii="Courier New"/>
          <w:sz w:val="16"/>
        </w:rPr>
      </w:pPr>
      <w:r>
        <w:rPr>
          <w:rFonts w:ascii="Courier New"/>
          <w:color w:val="252525"/>
          <w:sz w:val="16"/>
        </w:rPr>
        <w:t>private AggregateRepository&lt;Tài khoản, AccountCommand&gt; accountRepository;</w:t>
      </w:r>
    </w:p>
    <w:p>
      <w:pPr>
        <w:pStyle w:val="BodyText"/>
        <w:spacing w:before="4"/>
        <w:rPr>
          <w:rFonts w:ascii="Courier New"/>
          <w:sz w:val="19"/>
        </w:rPr>
      </w:pPr>
    </w:p>
    <w:p>
      <w:pPr>
        <w:spacing w:line="264" w:lineRule="auto" w:before="0"/>
        <w:ind w:left="2007" w:right="1763" w:hanging="192"/>
        <w:jc w:val="left"/>
        <w:rPr>
          <w:rFonts w:ascii="Courier New"/>
          <w:sz w:val="16"/>
        </w:rPr>
      </w:pPr>
      <w:r>
        <w:rPr>
          <w:rFonts w:ascii="Courier New"/>
          <w:color w:val="252525"/>
          <w:sz w:val="16"/>
        </w:rPr>
        <w:t>public void authorize(CommandMessage&lt;AuthorizeCommand&gt; cm) { AuthorizeCommand lệnh = cm.getCommand(); accountRepository.update(command.getOrderId(),</w:t>
      </w:r>
    </w:p>
    <w:p>
      <w:pPr>
        <w:spacing w:line="264" w:lineRule="auto" w:before="2"/>
        <w:ind w:left="2775" w:right="5674" w:firstLine="0"/>
        <w:jc w:val="left"/>
        <w:rPr>
          <w:rFonts w:ascii="Courier New"/>
          <w:sz w:val="16"/>
        </w:rPr>
      </w:pPr>
      <w:r>
        <w:rPr>
          <w:rFonts w:ascii="Courier New"/>
          <w:color w:val="252525"/>
          <w:sz w:val="16"/>
        </w:rPr>
        <w:t>lệnh, trả lời(cm)</w:t>
      </w:r>
    </w:p>
    <w:p>
      <w:pPr>
        <w:spacing w:before="1"/>
        <w:ind w:left="3158" w:right="0" w:firstLine="0"/>
        <w:jc w:val="left"/>
        <w:rPr>
          <w:rFonts w:ascii="Courier New"/>
          <w:sz w:val="16"/>
        </w:rPr>
      </w:pPr>
      <w:r>
        <w:rPr>
          <w:rFonts w:ascii="Courier New"/>
          <w:color w:val="252525"/>
          <w:sz w:val="16"/>
        </w:rPr>
        <w:t>.catching(AccountDisabledException. lớp,</w:t>
      </w:r>
    </w:p>
    <w:p>
      <w:pPr>
        <w:spacing w:before="19"/>
        <w:ind w:left="4118" w:right="0" w:firstLine="0"/>
        <w:jc w:val="left"/>
        <w:rPr>
          <w:rFonts w:ascii="Courier New"/>
          <w:sz w:val="16"/>
        </w:rPr>
      </w:pPr>
      <w:r>
        <w:rPr>
          <w:rFonts w:ascii="Courier New"/>
          <w:color w:val="252525"/>
          <w:sz w:val="16"/>
        </w:rPr>
        <w:t>() -&gt; withFailure(tài khoản mớiDisabledReply()))</w:t>
      </w:r>
    </w:p>
    <w:p>
      <w:pPr>
        <w:spacing w:before="18"/>
        <w:ind w:left="3158" w:right="0" w:firstLine="0"/>
        <w:jc w:val="left"/>
        <w:rPr>
          <w:rFonts w:ascii="Courier New"/>
          <w:sz w:val="16"/>
        </w:rPr>
      </w:pPr>
      <w:r>
        <w:rPr>
          <w:rFonts w:ascii="Courier New"/>
          <w:color w:val="252525"/>
          <w:sz w:val="16"/>
        </w:rPr>
        <w:t>.xây dựng());</w:t>
      </w:r>
    </w:p>
    <w:p>
      <w:pPr>
        <w:spacing w:before="19"/>
        <w:ind w:left="181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815" w:right="0" w:firstLine="0"/>
        <w:jc w:val="left"/>
        <w:rPr>
          <w:rFonts w:ascii="Courier New"/>
          <w:sz w:val="16"/>
        </w:rPr>
      </w:pPr>
      <w:r>
        <w:rPr>
          <w:rFonts w:ascii="Courier New"/>
          <w:sz w:val="16"/>
        </w:rPr>
        <w:t>...</w:t>
      </w:r>
    </w:p>
    <w:p>
      <w:pPr>
        <w:pStyle w:val="BodyText"/>
        <w:spacing w:before="7"/>
        <w:rPr>
          <w:rFonts w:ascii="Courier New"/>
          <w:sz w:val="15"/>
        </w:rPr>
      </w:pPr>
    </w:p>
    <w:p>
      <w:pPr>
        <w:spacing w:line="256" w:lineRule="auto" w:before="95"/>
        <w:ind w:left="1623" w:right="733" w:firstLine="0"/>
        <w:jc w:val="both"/>
        <w:rPr>
          <w:sz w:val="20"/>
        </w:rPr>
      </w:pPr>
      <w:r>
        <w:rPr>
          <w:color w:val="252525"/>
          <w:w w:val="95"/>
          <w:sz w:val="20"/>
        </w:rPr>
        <w:t>Các</w:t>
      </w:r>
      <w:r>
        <w:rPr>
          <w:rFonts w:ascii="Courier New"/>
          <w:color w:val="252525"/>
          <w:w w:val="95"/>
          <w:sz w:val="19"/>
        </w:rPr>
        <w:t>ủy quyền()</w:t>
      </w:r>
      <w:r>
        <w:rPr>
          <w:color w:val="252525"/>
          <w:w w:val="95"/>
          <w:sz w:val="20"/>
        </w:rPr>
        <w:t>phương pháp gọi một</w:t>
      </w:r>
      <w:r>
        <w:rPr>
          <w:rFonts w:ascii="Courier New"/>
          <w:color w:val="252525"/>
          <w:w w:val="95"/>
          <w:sz w:val="19"/>
        </w:rPr>
        <w:t>Kho lưu trữ tổng hợp</w:t>
      </w:r>
      <w:r>
        <w:rPr>
          <w:color w:val="252525"/>
          <w:w w:val="95"/>
          <w:sz w:val="20"/>
        </w:rPr>
        <w:t>để cập nhật</w:t>
      </w:r>
      <w:r>
        <w:rPr>
          <w:rFonts w:ascii="Courier New"/>
          <w:color w:val="252525"/>
          <w:w w:val="95"/>
          <w:sz w:val="19"/>
        </w:rPr>
        <w:t>Tài khoản</w:t>
      </w:r>
      <w:r>
        <w:rPr>
          <w:color w:val="252525"/>
          <w:sz w:val="20"/>
        </w:rPr>
        <w:t>tổng hợp. Lập luận thứ ba cho</w:t>
      </w:r>
      <w:r>
        <w:rPr>
          <w:rFonts w:ascii="Courier New"/>
          <w:color w:val="252525"/>
          <w:sz w:val="19"/>
        </w:rPr>
        <w:t>cập nhật()</w:t>
      </w:r>
      <w:r>
        <w:rPr>
          <w:color w:val="252525"/>
          <w:sz w:val="20"/>
        </w:rPr>
        <w:t>, đó là</w:t>
      </w:r>
      <w:r>
        <w:rPr>
          <w:rFonts w:ascii="Courier New"/>
          <w:color w:val="252525"/>
          <w:sz w:val="19"/>
        </w:rPr>
        <w:t>Cập nhậtTùy chọn</w:t>
      </w:r>
      <w:r>
        <w:rPr>
          <w:color w:val="252525"/>
          <w:sz w:val="20"/>
        </w:rPr>
        <w:t>, được tính bằng biểu thức này:</w:t>
      </w:r>
    </w:p>
    <w:p>
      <w:pPr>
        <w:spacing w:before="161"/>
        <w:ind w:left="1623" w:right="0" w:firstLine="0"/>
        <w:jc w:val="left"/>
        <w:rPr>
          <w:rFonts w:ascii="Courier New"/>
          <w:sz w:val="16"/>
        </w:rPr>
      </w:pPr>
      <w:r>
        <w:rPr>
          <w:rFonts w:ascii="Courier New"/>
          <w:color w:val="252525"/>
          <w:sz w:val="16"/>
        </w:rPr>
        <w:t>trả lời(cm)</w:t>
      </w:r>
    </w:p>
    <w:p>
      <w:pPr>
        <w:spacing w:before="19"/>
        <w:ind w:left="2007" w:right="0" w:firstLine="0"/>
        <w:jc w:val="left"/>
        <w:rPr>
          <w:rFonts w:ascii="Courier New"/>
          <w:sz w:val="16"/>
        </w:rPr>
      </w:pPr>
      <w:r>
        <w:rPr>
          <w:rFonts w:ascii="Courier New"/>
          <w:color w:val="252525"/>
          <w:sz w:val="16"/>
        </w:rPr>
        <w:t>.catching(AccountDisabledException. lớp,</w:t>
      </w:r>
    </w:p>
    <w:p>
      <w:pPr>
        <w:spacing w:before="18"/>
        <w:ind w:left="2967" w:right="0" w:firstLine="0"/>
        <w:jc w:val="left"/>
        <w:rPr>
          <w:rFonts w:ascii="Courier New"/>
          <w:sz w:val="16"/>
        </w:rPr>
      </w:pPr>
      <w:r>
        <w:rPr>
          <w:rFonts w:ascii="Courier New"/>
          <w:color w:val="252525"/>
          <w:sz w:val="16"/>
        </w:rPr>
        <w:t>() -&gt; withFailure(tài khoản mớiDisabledReply()))</w:t>
      </w:r>
    </w:p>
    <w:p>
      <w:pPr>
        <w:spacing w:before="19"/>
        <w:ind w:left="2007" w:right="0" w:firstLine="0"/>
        <w:jc w:val="left"/>
        <w:rPr>
          <w:rFonts w:ascii="Courier New"/>
          <w:sz w:val="16"/>
        </w:rPr>
      </w:pPr>
      <w:r>
        <w:rPr>
          <w:rFonts w:ascii="Courier New"/>
          <w:sz w:val="16"/>
        </w:rPr>
        <w:t>.xây dựng()</w:t>
      </w:r>
    </w:p>
    <w:p>
      <w:pPr>
        <w:pStyle w:val="BodyText"/>
        <w:rPr>
          <w:rFonts w:ascii="Courier New"/>
          <w:sz w:val="16"/>
        </w:rPr>
      </w:pPr>
    </w:p>
    <w:p>
      <w:pPr>
        <w:spacing w:before="91"/>
        <w:ind w:left="1623" w:right="0" w:firstLine="0"/>
        <w:jc w:val="both"/>
        <w:rPr>
          <w:sz w:val="20"/>
        </w:rPr>
      </w:pPr>
      <w:r>
        <w:rPr>
          <w:color w:val="252525"/>
          <w:sz w:val="20"/>
        </w:rPr>
        <w:t>Những cái này</w:t>
      </w:r>
      <w:r>
        <w:rPr>
          <w:rFonts w:ascii="Courier New"/>
          <w:color w:val="252525"/>
          <w:sz w:val="19"/>
        </w:rPr>
        <w:t>Cập nhậtTùy chọn</w:t>
      </w:r>
      <w:r>
        <w:rPr>
          <w:color w:val="252525"/>
          <w:sz w:val="20"/>
        </w:rPr>
        <w:t>cấu hình</w:t>
      </w:r>
      <w:r>
        <w:rPr>
          <w:rFonts w:ascii="Courier New"/>
          <w:color w:val="252525"/>
          <w:sz w:val="19"/>
        </w:rPr>
        <w:t>cập nhật()</w:t>
      </w:r>
      <w:r>
        <w:rPr>
          <w:color w:val="252525"/>
          <w:sz w:val="20"/>
        </w:rPr>
        <w:t>phương pháp thực hiện như sau:</w:t>
      </w:r>
      <w:bookmarkStart w:name="_bookmark795" w:id="955"/>
      <w:bookmarkEnd w:id="955"/>
    </w:p>
    <w:p>
      <w:pPr>
        <w:pStyle w:val="BodyText"/>
        <w:spacing w:line="271" w:lineRule="auto" w:before="96"/>
        <w:ind w:left="2175" w:right="734" w:hanging="252"/>
        <w:jc w:val="both"/>
      </w:pPr>
      <w:r>
        <w:rPr>
          <w:rFonts w:ascii="Trebuchet MS"/>
          <w:b/>
          <w:color w:val="CCA658"/>
          <w:w w:val="110"/>
          <w:sz w:val="14"/>
        </w:rPr>
        <w:t>1</w:t>
      </w:r>
      <w:r>
        <w:rPr>
          <w:color w:val="252525"/>
          <w:w w:val="110"/>
        </w:rPr>
        <w:t>Sử dụng id tin nhắn làm khóa idempotency để đảm bảo tin nhắn được xử lý đúng một lần. Như đã đề cập trước đó, khung Eventuate lưu trữ khóa idempotency trong tất cả các sự kiện được tạo, cho phép nó phát hiện và bỏ qua các nỗ lực trùng lặp để cập nhật tổng hợp.</w:t>
      </w:r>
    </w:p>
    <w:p>
      <w:pPr>
        <w:spacing w:after="0" w:line="271" w:lineRule="auto"/>
        <w:jc w:val="both"/>
        <w:sectPr>
          <w:pgSz w:w="10620" w:h="13320"/>
          <w:pgMar w:header="504" w:footer="0" w:top="700" w:bottom="280" w:left="420" w:right="400"/>
        </w:sectPr>
      </w:pPr>
    </w:p>
    <w:p>
      <w:pPr>
        <w:pStyle w:val="BodyText"/>
        <w:spacing w:before="9"/>
        <w:rPr>
          <w:sz w:val="18"/>
        </w:rPr>
      </w:pPr>
    </w:p>
    <w:p>
      <w:pPr>
        <w:spacing w:line="256" w:lineRule="auto" w:before="94"/>
        <w:ind w:left="1995" w:right="913" w:hanging="252"/>
        <w:jc w:val="both"/>
        <w:rPr>
          <w:sz w:val="20"/>
        </w:rPr>
      </w:pPr>
      <w:bookmarkStart w:name="6.3.4 Implementing saga orchestrators us" w:id="956"/>
      <w:bookmarkEnd w:id="956"/>
      <w:r>
        <w:rPr/>
      </w:r>
      <w:r>
        <w:rPr>
          <w:rFonts w:ascii="Trebuchet MS" w:hAnsi="Trebuchet MS"/>
          <w:b/>
          <w:color w:val="CCA658"/>
          <w:spacing w:val="-1"/>
          <w:sz w:val="14"/>
        </w:rPr>
        <w:t>2</w:t>
      </w:r>
      <w:r>
        <w:rPr>
          <w:rFonts w:ascii="Trebuchet MS" w:hAnsi="Trebuchet MS"/>
          <w:b/>
          <w:color w:val="CCA658"/>
          <w:sz w:val="14"/>
        </w:rPr>
        <w:t> </w:t>
      </w:r>
      <w:r>
        <w:rPr>
          <w:color w:val="252525"/>
          <w:spacing w:val="-1"/>
          <w:sz w:val="20"/>
        </w:rPr>
        <w:t>Thêm vào</w:t>
      </w:r>
      <w:r>
        <w:rPr>
          <w:color w:val="252525"/>
          <w:sz w:val="20"/>
        </w:rPr>
        <w:t>Một</w:t>
      </w:r>
      <w:r>
        <w:rPr>
          <w:rFonts w:ascii="Courier New" w:hAnsi="Courier New"/>
          <w:color w:val="252525"/>
          <w:sz w:val="19"/>
        </w:rPr>
        <w:t>Sự kiện SagaReplyRequested</w:t>
      </w:r>
      <w:r>
        <w:rPr>
          <w:color w:val="252525"/>
          <w:sz w:val="20"/>
        </w:rPr>
        <w:t>sự kiện giả vào danh sách các sự kiện được lưu trong kho sự kiện. Khi</w:t>
      </w:r>
      <w:r>
        <w:rPr>
          <w:rFonts w:ascii="Courier New" w:hAnsi="Courier New"/>
          <w:color w:val="252525"/>
          <w:w w:val="95"/>
          <w:sz w:val="19"/>
        </w:rPr>
        <w:t>SagaReplyRequestedEventHandler</w:t>
      </w:r>
      <w:r>
        <w:rPr>
          <w:color w:val="252525"/>
          <w:w w:val="95"/>
          <w:sz w:val="20"/>
        </w:rPr>
        <w:t>nhận được</w:t>
      </w:r>
      <w:r>
        <w:rPr>
          <w:rFonts w:ascii="Courier New" w:hAnsi="Courier New"/>
          <w:color w:val="252525"/>
          <w:w w:val="95"/>
          <w:sz w:val="19"/>
        </w:rPr>
        <w:t>SagaReply- RequestedEvent</w:t>
      </w:r>
      <w:r>
        <w:rPr>
          <w:color w:val="252525"/>
          <w:w w:val="95"/>
          <w:sz w:val="20"/>
        </w:rPr>
        <w:t>sự kiện giả, nó gửi một phản hồi tới</w:t>
      </w:r>
      <w:r>
        <w:rPr>
          <w:rFonts w:ascii="Courier New" w:hAnsi="Courier New"/>
          <w:color w:val="252525"/>
          <w:w w:val="95"/>
          <w:sz w:val="19"/>
        </w:rPr>
        <w:t>Tạo đơn hàngSaga</w:t>
      </w:r>
      <w:r>
        <w:rPr>
          <w:color w:val="252525"/>
          <w:w w:val="95"/>
          <w:sz w:val="20"/>
        </w:rPr>
        <w:t>kênh trả lời của.</w:t>
      </w:r>
    </w:p>
    <w:p>
      <w:pPr>
        <w:spacing w:line="256" w:lineRule="auto" w:before="35"/>
        <w:ind w:left="1995" w:right="913" w:hanging="253"/>
        <w:jc w:val="both"/>
        <w:rPr>
          <w:sz w:val="20"/>
        </w:rPr>
      </w:pPr>
      <w:r>
        <w:rPr>
          <w:rFonts w:ascii="Trebuchet MS"/>
          <w:b/>
          <w:color w:val="CCA658"/>
          <w:sz w:val="14"/>
        </w:rPr>
        <w:t>3</w:t>
      </w:r>
      <w:r>
        <w:rPr>
          <w:color w:val="252525"/>
          <w:sz w:val="20"/>
        </w:rPr>
        <w:t>Gửi một</w:t>
      </w:r>
      <w:r>
        <w:rPr>
          <w:rFonts w:ascii="Courier New"/>
          <w:color w:val="252525"/>
          <w:sz w:val="19"/>
        </w:rPr>
        <w:t>Tài khoản đã bị vô hiệu hóaTrả lời</w:t>
      </w:r>
      <w:r>
        <w:rPr>
          <w:color w:val="252525"/>
          <w:sz w:val="20"/>
        </w:rPr>
        <w:t>thay vì trả lời lỗi mặc định khi tổng hợp đưa ra một</w:t>
      </w:r>
      <w:r>
        <w:rPr>
          <w:rFonts w:ascii="Courier New"/>
          <w:color w:val="252525"/>
          <w:w w:val="105"/>
          <w:sz w:val="19"/>
        </w:rPr>
        <w:t>Tài khoản bị vô hiệu hóa</w:t>
      </w:r>
      <w:r>
        <w:rPr>
          <w:color w:val="252525"/>
          <w:w w:val="105"/>
          <w:sz w:val="20"/>
        </w:rPr>
        <w:t>.</w:t>
      </w:r>
    </w:p>
    <w:p>
      <w:pPr>
        <w:pStyle w:val="BodyText"/>
        <w:spacing w:line="271" w:lineRule="auto" w:before="140"/>
        <w:ind w:left="1443" w:right="914"/>
        <w:jc w:val="both"/>
      </w:pPr>
      <w:r>
        <w:rPr>
          <w:color w:val="252525"/>
          <w:w w:val="110"/>
        </w:rPr>
        <w:t>Bây giờ chúng ta đã xem cách triển khai những người tham gia saga bằng cách sử dụng nguồn sự kiện, hãy cùng tìm hiểu cách triển khai trình điều phối saga.</w:t>
      </w:r>
      <w:bookmarkStart w:name="_bookmark796" w:id="957"/>
      <w:bookmarkEnd w:id="957"/>
    </w:p>
    <w:p>
      <w:pPr>
        <w:pStyle w:val="Heading6"/>
        <w:numPr>
          <w:ilvl w:val="2"/>
          <w:numId w:val="100"/>
        </w:numPr>
        <w:tabs>
          <w:tab w:pos="1443" w:val="left" w:leader="none"/>
          <w:tab w:pos="1444" w:val="left" w:leader="none"/>
        </w:tabs>
        <w:spacing w:line="240" w:lineRule="auto" w:before="176" w:after="0"/>
        <w:ind w:left="1443" w:right="0" w:hanging="721"/>
        <w:jc w:val="left"/>
      </w:pPr>
      <w:bookmarkStart w:name="_bookmark797" w:id="958"/>
      <w:bookmarkEnd w:id="958"/>
      <w:r>
        <w:rPr>
          <w:b w:val="0"/>
          <w:i w:val="0"/>
        </w:rPr>
      </w:r>
      <w:bookmarkStart w:name="_bookmark798" w:id="959"/>
      <w:bookmarkEnd w:id="959"/>
      <w:r>
        <w:rPr>
          <w:color w:val="466A85"/>
          <w:w w:val="90"/>
        </w:rPr>
        <w:t>Triển khai các trình điều phối saga bằng cách sử dụng nguồn sự kiện</w:t>
      </w:r>
    </w:p>
    <w:p>
      <w:pPr>
        <w:pStyle w:val="BodyText"/>
        <w:spacing w:line="271" w:lineRule="auto" w:before="103"/>
        <w:ind w:left="1443" w:right="914"/>
        <w:jc w:val="both"/>
      </w:pPr>
      <w:r>
        <w:rPr>
          <w:color w:val="252525"/>
          <w:w w:val="105"/>
        </w:rPr>
        <w:t>Cho đến nay trong phần này, tôi đã mô tả cách các dịch vụ dựa trên nguồn sự kiện có thể khởi tạo và tham gia vào saga. Bạn cũng có thể sử dụng nguồn sự kiện để triển khai các nhà tổ chức saga. Điều này sẽ cho phép bạn phát triển các ứng dụng hoàn toàn dựa trên một kho sự kiện.</w:t>
      </w:r>
    </w:p>
    <w:p>
      <w:pPr>
        <w:pStyle w:val="BodyText"/>
        <w:spacing w:line="271" w:lineRule="auto"/>
        <w:ind w:left="1443" w:right="914" w:firstLine="311"/>
        <w:jc w:val="both"/>
      </w:pPr>
      <w:r>
        <w:rPr>
          <w:color w:val="252525"/>
          <w:w w:val="110"/>
        </w:rPr>
        <w:t>Có ba vấn đề thiết kế chính mà bạn phải giải quyết khi triển khai trình biên soạn saga:</w:t>
      </w:r>
    </w:p>
    <w:p>
      <w:pPr>
        <w:pStyle w:val="BodyText"/>
        <w:spacing w:before="120"/>
        <w:ind w:left="1743"/>
        <w:jc w:val="both"/>
      </w:pPr>
      <w:r>
        <w:rPr>
          <w:rFonts w:ascii="Trebuchet MS"/>
          <w:b/>
          <w:color w:val="CCA658"/>
          <w:spacing w:val="-1"/>
          <w:w w:val="110"/>
          <w:sz w:val="14"/>
        </w:rPr>
        <w:t>1</w:t>
      </w:r>
      <w:r>
        <w:rPr>
          <w:rFonts w:ascii="Trebuchet MS"/>
          <w:b/>
          <w:color w:val="CCA658"/>
          <w:w w:val="110"/>
          <w:sz w:val="14"/>
        </w:rPr>
        <w:t> </w:t>
      </w:r>
      <w:r>
        <w:rPr>
          <w:color w:val="252525"/>
          <w:w w:val="110"/>
        </w:rPr>
        <w:t>Làm sao bạn có thể duy trì vai trò là người dàn dựng câu chuyện?</w:t>
      </w:r>
    </w:p>
    <w:p>
      <w:pPr>
        <w:pStyle w:val="BodyText"/>
        <w:spacing w:line="271" w:lineRule="auto" w:before="51"/>
        <w:ind w:left="1995" w:right="915" w:hanging="252"/>
        <w:jc w:val="both"/>
      </w:pPr>
      <w:r>
        <w:rPr>
          <w:rFonts w:ascii="Trebuchet MS"/>
          <w:b/>
          <w:color w:val="CCA658"/>
          <w:w w:val="110"/>
          <w:sz w:val="14"/>
        </w:rPr>
        <w:t>2</w:t>
      </w:r>
      <w:r>
        <w:rPr>
          <w:color w:val="252525"/>
          <w:w w:val="110"/>
        </w:rPr>
        <w:t>Làm thế nào bạn có thể thay đổi trạng thái của bộ điều phối và gửi tin nhắn lệnh?</w:t>
      </w:r>
    </w:p>
    <w:p>
      <w:pPr>
        <w:pStyle w:val="BodyText"/>
        <w:spacing w:line="271" w:lineRule="auto" w:before="20"/>
        <w:ind w:left="1995" w:right="914" w:hanging="252"/>
        <w:jc w:val="both"/>
      </w:pPr>
      <w:r>
        <w:rPr>
          <w:rFonts w:ascii="Trebuchet MS"/>
          <w:b/>
          <w:color w:val="CCA658"/>
          <w:w w:val="105"/>
          <w:sz w:val="14"/>
        </w:rPr>
        <w:t>3</w:t>
      </w:r>
      <w:r>
        <w:rPr>
          <w:color w:val="252525"/>
          <w:w w:val="105"/>
        </w:rPr>
        <w:t>Làm sao bạn có thể đảm bảo rằng trình biên soạn saga xử lý tin nhắn trả lời đúng một lần?</w:t>
      </w:r>
    </w:p>
    <w:p>
      <w:pPr>
        <w:pStyle w:val="BodyText"/>
        <w:spacing w:line="271" w:lineRule="auto" w:before="140"/>
        <w:ind w:left="1443" w:right="913"/>
        <w:jc w:val="both"/>
      </w:pPr>
      <w:r>
        <w:rPr>
          <w:color w:val="252525"/>
          <w:spacing w:val="-1"/>
          <w:w w:val="110"/>
        </w:rPr>
        <w:t>Chương 4 thảo luận về cách triển khai một trình điều phối saga dựa trên RDBMS. Hãy</w:t>
      </w:r>
      <w:r>
        <w:rPr>
          <w:color w:val="252525"/>
          <w:w w:val="110"/>
        </w:rPr>
        <w:t>xem cách giải quyết những vấn đề này khi sử dụng nguồn sự kiện.</w:t>
      </w:r>
    </w:p>
    <w:p>
      <w:pPr>
        <w:spacing w:before="102"/>
        <w:ind w:left="1443" w:right="0" w:firstLine="0"/>
        <w:jc w:val="both"/>
        <w:rPr>
          <w:rFonts w:ascii="Trebuchet MS"/>
          <w:b/>
          <w:sz w:val="15"/>
        </w:rPr>
      </w:pPr>
      <w:bookmarkStart w:name="_bookmark799" w:id="960"/>
      <w:bookmarkEnd w:id="960"/>
      <w:r>
        <w:rPr/>
      </w:r>
      <w:r>
        <w:rPr>
          <w:rFonts w:ascii="Trebuchet MS"/>
          <w:b/>
          <w:color w:val="466A85"/>
          <w:w w:val="105"/>
          <w:sz w:val="19"/>
        </w:rPr>
        <w:t>P</w:t>
      </w:r>
      <w:r>
        <w:rPr>
          <w:rFonts w:ascii="Trebuchet MS"/>
          <w:b/>
          <w:color w:val="466A85"/>
          <w:w w:val="105"/>
          <w:sz w:val="15"/>
        </w:rPr>
        <w:t>SỬ DỤNG SỰ KIỆN SOURCING</w:t>
      </w:r>
    </w:p>
    <w:p>
      <w:pPr>
        <w:pStyle w:val="BodyText"/>
        <w:spacing w:line="271" w:lineRule="auto" w:before="28"/>
        <w:ind w:left="1443" w:right="914"/>
        <w:jc w:val="both"/>
      </w:pPr>
      <w:r>
        <w:rPr>
          <w:color w:val="252525"/>
          <w:w w:val="110"/>
        </w:rPr>
        <w:t>Một saga orchestrator có vòng đời rất đơn giản. Đầu tiên, nó được tạo ra. Sau đó, nó được cập nhật để phản hồi lại các phản hồi từ những người tham gia saga. Do đó, chúng ta có thể duy trì một saga bằng cách sử dụng các sự kiện sau:</w:t>
      </w:r>
    </w:p>
    <w:p>
      <w:pPr>
        <w:pStyle w:val="ListParagraph"/>
        <w:numPr>
          <w:ilvl w:val="3"/>
          <w:numId w:val="100"/>
        </w:numPr>
        <w:tabs>
          <w:tab w:pos="1996" w:val="left" w:leader="none"/>
        </w:tabs>
        <w:spacing w:line="240" w:lineRule="auto" w:before="120" w:after="0"/>
        <w:ind w:left="1995" w:right="0" w:hanging="241"/>
        <w:jc w:val="both"/>
        <w:rPr>
          <w:sz w:val="20"/>
        </w:rPr>
      </w:pPr>
      <w:bookmarkStart w:name="_bookmark800" w:id="961"/>
      <w:bookmarkEnd w:id="961"/>
      <w:r>
        <w:rPr/>
      </w:r>
      <w:bookmarkStart w:name="_bookmark801" w:id="962"/>
      <w:bookmarkEnd w:id="962"/>
      <w:r>
        <w:rPr/>
      </w:r>
      <w:bookmarkStart w:name="_bookmark801" w:id="963"/>
      <w:bookmarkEnd w:id="963"/>
      <w:r>
        <w:rPr>
          <w:rFonts w:ascii="Courier New" w:hAnsi="Courier New"/>
          <w:color w:val="252525"/>
          <w:sz w:val="19"/>
        </w:rPr>
        <w:t>SagaOrchestratorĐã tạo</w:t>
      </w:r>
      <w:r>
        <w:rPr>
          <w:color w:val="252525"/>
          <w:sz w:val="20"/>
        </w:rPr>
        <w:t>—Người biên soạn câu chuyện đã được tạo ra.</w:t>
      </w:r>
    </w:p>
    <w:p>
      <w:pPr>
        <w:pStyle w:val="ListParagraph"/>
        <w:numPr>
          <w:ilvl w:val="3"/>
          <w:numId w:val="100"/>
        </w:numPr>
        <w:tabs>
          <w:tab w:pos="1996" w:val="left" w:leader="none"/>
        </w:tabs>
        <w:spacing w:line="240" w:lineRule="auto" w:before="37" w:after="0"/>
        <w:ind w:left="1995" w:right="0" w:hanging="241"/>
        <w:jc w:val="both"/>
        <w:rPr>
          <w:sz w:val="20"/>
        </w:rPr>
      </w:pPr>
      <w:r>
        <w:rPr>
          <w:rFonts w:ascii="Courier New" w:hAnsi="Courier New"/>
          <w:color w:val="252525"/>
          <w:sz w:val="19"/>
        </w:rPr>
        <w:t>SagaOrchestratorĐã cập nhật</w:t>
      </w:r>
      <w:r>
        <w:rPr>
          <w:color w:val="252525"/>
          <w:sz w:val="20"/>
        </w:rPr>
        <w:t>—Người biên soạn truyện đã được cập nhật.</w:t>
      </w:r>
    </w:p>
    <w:p>
      <w:pPr>
        <w:spacing w:line="259" w:lineRule="auto" w:before="155"/>
        <w:ind w:left="1443" w:right="913" w:firstLine="0"/>
        <w:jc w:val="both"/>
        <w:rPr>
          <w:sz w:val="20"/>
        </w:rPr>
      </w:pPr>
      <w:r>
        <w:rPr>
          <w:color w:val="252525"/>
          <w:sz w:val="20"/>
        </w:rPr>
        <w:t>Một người dàn dựng saga phát ra một</w:t>
      </w:r>
      <w:r>
        <w:rPr>
          <w:rFonts w:ascii="Courier New" w:hAnsi="Courier New"/>
          <w:color w:val="252525"/>
          <w:sz w:val="19"/>
        </w:rPr>
        <w:t>SagaOrchestratorĐã tạo</w:t>
      </w:r>
      <w:r>
        <w:rPr>
          <w:color w:val="252525"/>
          <w:sz w:val="20"/>
        </w:rPr>
        <w:t>sự kiện khi nó được tạo ra và một</w:t>
      </w:r>
      <w:r>
        <w:rPr>
          <w:rFonts w:ascii="Courier New" w:hAnsi="Courier New"/>
          <w:color w:val="252525"/>
          <w:sz w:val="19"/>
        </w:rPr>
        <w:t>SagaOrchestratorĐã cập nhật</w:t>
      </w:r>
      <w:r>
        <w:rPr>
          <w:color w:val="252525"/>
          <w:sz w:val="20"/>
        </w:rPr>
        <w:t>sự kiện khi nó đã được cập nhật. Các sự kiện này chứa dữ liệu cần thiết để tạo lại trạng thái của saga orchestrator. Ví dụ, các sự kiện cho</w:t>
      </w:r>
      <w:r>
        <w:rPr>
          <w:rFonts w:ascii="Courier New" w:hAnsi="Courier New"/>
          <w:color w:val="252525"/>
          <w:w w:val="105"/>
          <w:sz w:val="19"/>
        </w:rPr>
        <w:t>Tạo đơn hàngSaga</w:t>
      </w:r>
      <w:r>
        <w:rPr>
          <w:color w:val="252525"/>
          <w:w w:val="105"/>
          <w:sz w:val="20"/>
        </w:rPr>
        <w:t>, được mô tả trong chương 4, sẽ chứa một chuỗi được tuần tự hóa (ví dụ: JSON)</w:t>
      </w:r>
      <w:r>
        <w:rPr>
          <w:rFonts w:ascii="Courier New" w:hAnsi="Courier New"/>
          <w:color w:val="252525"/>
          <w:w w:val="110"/>
          <w:sz w:val="19"/>
        </w:rPr>
        <w:t>Tạo đơn hàng SagaState</w:t>
      </w:r>
      <w:r>
        <w:rPr>
          <w:color w:val="252525"/>
          <w:w w:val="110"/>
          <w:sz w:val="20"/>
        </w:rPr>
        <w:t>.</w:t>
      </w:r>
    </w:p>
    <w:p>
      <w:pPr>
        <w:spacing w:before="105"/>
        <w:ind w:left="1443" w:right="0" w:firstLine="0"/>
        <w:jc w:val="both"/>
        <w:rPr>
          <w:rFonts w:ascii="Trebuchet MS"/>
          <w:b/>
          <w:sz w:val="15"/>
        </w:rPr>
      </w:pPr>
      <w:bookmarkStart w:name="_bookmark802" w:id="964"/>
      <w:bookmarkEnd w:id="964"/>
      <w:r>
        <w:rPr/>
      </w:r>
      <w:r>
        <w:rPr>
          <w:rFonts w:ascii="Trebuchet MS"/>
          <w:b/>
          <w:color w:val="466A85"/>
          <w:w w:val="105"/>
          <w:sz w:val="19"/>
        </w:rPr>
        <w:t>S</w:t>
      </w:r>
      <w:r>
        <w:rPr>
          <w:rFonts w:ascii="Trebuchet MS"/>
          <w:b/>
          <w:color w:val="466A85"/>
          <w:w w:val="105"/>
          <w:sz w:val="15"/>
        </w:rPr>
        <w:t>KẾT THÚC TIN NHẮN LỆNH MỘT CÁCH ĐÁNG TIN CẬY</w:t>
      </w:r>
    </w:p>
    <w:p>
      <w:pPr>
        <w:pStyle w:val="BodyText"/>
        <w:spacing w:line="271" w:lineRule="auto" w:before="28"/>
        <w:ind w:left="1443" w:right="913"/>
        <w:jc w:val="both"/>
      </w:pPr>
      <w:r>
        <w:rPr>
          <w:color w:val="252525"/>
          <w:w w:val="110"/>
        </w:rPr>
        <w:t>Một vấn đề thiết kế quan trọng khác là làm thế nào để cập nhật trạng thái của saga và gửi lệnh một cách nguyên tử. Như đã mô tả trong chương 4, việc triển khai saga dựa trên Eventuate Tram thực hiện điều này bằng cách cập nhật bộ điều phối và chèn thông báo lệnh vào bảng thông báo như một phần của cùng một giao dịch. Một ứng dụng sử dụng</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Kho lưu trữ sự kiện dựa trên RDBMS, chẳng hạn như Eventuate Local, có thể sử dụng cùng một cách tiếp cận. Một ứng dụng sử dụng kho lưu trữ sự kiện dựa trên NoSQL, chẳng hạn như Eventuate SaaS, có thể sử dụng cách tiếp cận tương tự, mặc dù có mô hình giao dịch rất hạn chế.</w:t>
      </w:r>
    </w:p>
    <w:p>
      <w:pPr>
        <w:pStyle w:val="BodyText"/>
        <w:spacing w:line="256" w:lineRule="auto" w:before="1"/>
        <w:ind w:left="1623" w:right="733" w:firstLine="299"/>
        <w:jc w:val="both"/>
      </w:pPr>
      <w:r>
        <w:rPr>
          <w:color w:val="252525"/>
          <w:w w:val="105"/>
        </w:rPr>
        <w:t>Bí quyết là phải duy trì SagaCommandEvent, biểu thị lệnh cần gửi.</w:t>
      </w:r>
      <w:r>
        <w:rPr>
          <w:color w:val="252525"/>
        </w:rPr>
        <w:t>Sau đó, trình xử lý sự kiện sẽ đăng ký SagaCommandEvents và gửi từng thông báo lệnh đến kênh thích hợp. Hình 6.13 cho thấy cách thức hoạt động của nó.</w:t>
      </w:r>
    </w:p>
    <w:p>
      <w:pPr>
        <w:pStyle w:val="BodyText"/>
        <w:spacing w:before="4"/>
        <w:rPr>
          <w:sz w:val="26"/>
        </w:rPr>
      </w:pPr>
    </w:p>
    <w:p>
      <w:pPr>
        <w:tabs>
          <w:tab w:pos="7136" w:val="left" w:leader="none"/>
        </w:tabs>
        <w:spacing w:before="78"/>
        <w:ind w:left="2983" w:right="0" w:firstLine="0"/>
        <w:jc w:val="left"/>
        <w:rPr>
          <w:rFonts w:ascii="Arial MT"/>
          <w:sz w:val="14"/>
        </w:rPr>
      </w:pPr>
      <w:r>
        <w:rPr/>
        <w:pict>
          <v:group style="position:absolute;margin-left:166.173004pt;margin-top:.36414pt;width:295.850pt;height:242.75pt;mso-position-horizontal-relative:page;mso-position-vertical-relative:paragraph;z-index:-35962880" coordorigin="3323,7" coordsize="5917,4855">
            <v:rect style="position:absolute;left:3328;top:2482;width:5896;height:2375" filled="false" stroked="true" strokeweight=".498pt" strokecolor="#020302">
              <v:stroke dashstyle="dash"/>
            </v:rect>
            <v:rect style="position:absolute;left:3871;top:2869;width:1940;height:1808" filled="true" fillcolor="#fdf59f" stroked="false">
              <v:fill type="solid"/>
            </v:rect>
            <v:rect style="position:absolute;left:3871;top:2869;width:1940;height:1808" filled="false" stroked="true" strokeweight=".498pt" strokecolor="#020302">
              <v:stroke dashstyle="solid"/>
            </v:rect>
            <v:rect style="position:absolute;left:3330;top:12;width:3383;height:1572" filled="true" fillcolor="#c7eafb" stroked="false">
              <v:fill type="solid"/>
            </v:rect>
            <v:rect style="position:absolute;left:3330;top:12;width:3383;height:1572" filled="false" stroked="true" strokeweight=".498pt" strokecolor="#020302">
              <v:stroke dashstyle="dash"/>
            </v:rect>
            <v:line style="position:absolute" from="5061,897" to="5213,897" stroked="true" strokeweight=".498pt" strokecolor="#020302">
              <v:stroke dashstyle="solid"/>
            </v:line>
            <v:shape style="position:absolute;left:4972;top:867;width:108;height:58" coordorigin="4973,868" coordsize="108,58" path="m5081,868l4973,897,5081,925,5081,868xe" filled="true" fillcolor="#020302" stroked="false">
              <v:path arrowok="t"/>
              <v:fill type="solid"/>
            </v:shape>
            <v:rect style="position:absolute;left:7460;top:12;width:1774;height:1572" filled="true" fillcolor="#c7eafb" stroked="false">
              <v:fill type="solid"/>
            </v:rect>
            <v:rect style="position:absolute;left:7460;top:12;width:1774;height:1572" filled="false" stroked="true" strokeweight=".498pt" strokecolor="#020302">
              <v:stroke dashstyle="dash"/>
            </v:rect>
            <v:line style="position:absolute" from="7558,897" to="6554,897" stroked="true" strokeweight=".498pt" strokecolor="#020302">
              <v:stroke dashstyle="solid"/>
            </v:line>
            <v:shape style="position:absolute;left:7538;top:867;width:108;height:58" coordorigin="7538,868" coordsize="108,58" path="m7538,868l7538,925,7646,897,7538,868xe" filled="true" fillcolor="#020302" stroked="false">
              <v:path arrowok="t"/>
              <v:fill type="solid"/>
            </v:shape>
            <v:line style="position:absolute" from="4241,1432" to="4241,2774" stroked="true" strokeweight=".498pt" strokecolor="#020302">
              <v:stroke dashstyle="solid"/>
            </v:line>
            <v:shape style="position:absolute;left:4212;top:2754;width:58;height:108" coordorigin="4212,2754" coordsize="58,108" path="m4270,2754l4212,2754,4241,2862,4270,2754xe" filled="true" fillcolor="#020302" stroked="false">
              <v:path arrowok="t"/>
              <v:fill type="solid"/>
            </v:shape>
            <v:line style="position:absolute" from="5436,1316" to="5436,2867" stroked="true" strokeweight=".498pt" strokecolor="#020302">
              <v:stroke dashstyle="solid"/>
            </v:line>
            <v:shape style="position:absolute;left:5407;top:1228;width:58;height:108" coordorigin="5407,1228" coordsize="58,108" path="m5436,1228l5407,1336,5465,1336,5436,1228xe" filled="true" fillcolor="#020302" stroked="false">
              <v:path arrowok="t"/>
              <v:fill type="solid"/>
            </v:shape>
            <w10:wrap type="none"/>
          </v:group>
        </w:pict>
      </w:r>
      <w:r>
        <w:rPr>
          <w:rFonts w:ascii="Arial MT"/>
          <w:color w:val="020302"/>
          <w:sz w:val="14"/>
        </w:rPr>
        <w:t>Dịch vụTin nhắn</w:t>
        <w:tab/>
      </w:r>
      <w:r>
        <w:rPr>
          <w:rFonts w:ascii="Arial MT"/>
          <w:color w:val="020302"/>
          <w:spacing w:val="-4"/>
          <w:sz w:val="14"/>
        </w:rPr>
        <w:t> </w:t>
      </w:r>
      <w:r>
        <w:rPr>
          <w:rFonts w:ascii="Arial MT"/>
          <w:color w:val="020302"/>
          <w:sz w:val="14"/>
        </w:rPr>
        <w:t>người môi giới</w:t>
      </w:r>
    </w:p>
    <w:p>
      <w:pPr>
        <w:pStyle w:val="BodyText"/>
        <w:rPr>
          <w:rFonts w:ascii="Arial MT"/>
        </w:rPr>
      </w:pPr>
    </w:p>
    <w:p>
      <w:pPr>
        <w:spacing w:before="79"/>
        <w:ind w:left="6364" w:right="2700" w:firstLine="108"/>
        <w:jc w:val="left"/>
        <w:rPr>
          <w:rFonts w:ascii="Arial MT"/>
          <w:sz w:val="14"/>
        </w:rPr>
      </w:pPr>
      <w:r>
        <w:rPr/>
        <w:pict>
          <v:shape style="position:absolute;margin-left:260.557007pt;margin-top:6.778547pt;width:67.1pt;height:30.55pt;mso-position-horizontal-relative:page;mso-position-vertical-relative:paragraph;z-index:15960576" type="#_x0000_t202" filled="true" fillcolor="#ffffff" stroked="true" strokeweight=".498pt" strokecolor="#020302">
            <v:textbox inset="0,0,0,0">
              <w:txbxContent>
                <w:p>
                  <w:pPr>
                    <w:pStyle w:val="BodyText"/>
                    <w:spacing w:before="2"/>
                    <w:rPr>
                      <w:sz w:val="12"/>
                    </w:rPr>
                  </w:pPr>
                </w:p>
                <w:p>
                  <w:pPr>
                    <w:spacing w:line="244" w:lineRule="auto" w:before="0"/>
                    <w:ind w:left="174" w:right="0" w:firstLine="41"/>
                    <w:jc w:val="left"/>
                    <w:rPr>
                      <w:rFonts w:ascii="Courier New"/>
                      <w:sz w:val="14"/>
                    </w:rPr>
                  </w:pPr>
                  <w:r>
                    <w:rPr>
                      <w:rFonts w:ascii="Courier New"/>
                      <w:color w:val="020302"/>
                      <w:sz w:val="14"/>
                    </w:rPr>
                    <w:t>Trình xử lý sự kiện SagaCommand</w:t>
                  </w:r>
                </w:p>
              </w:txbxContent>
            </v:textbox>
            <v:fill type="solid"/>
            <v:stroke dashstyle="solid"/>
            <w10:wrap type="none"/>
          </v:shape>
        </w:pict>
      </w:r>
      <w:r>
        <w:rPr/>
        <w:pict>
          <v:shape style="position:absolute;margin-left:174.046997pt;margin-top:-4.181453pt;width:74.1pt;height:52.45pt;mso-position-horizontal-relative:page;mso-position-vertical-relative:paragraph;z-index:15961088" type="#_x0000_t202" filled="true" fillcolor="#ffffff" stroked="true" strokeweight=".498pt" strokecolor="#020302">
            <v:textbox inset="0,0,0,0">
              <w:txbxContent>
                <w:p>
                  <w:pPr>
                    <w:pStyle w:val="BodyText"/>
                    <w:rPr>
                      <w:sz w:val="14"/>
                    </w:rPr>
                  </w:pPr>
                </w:p>
                <w:p>
                  <w:pPr>
                    <w:pStyle w:val="BodyText"/>
                    <w:spacing w:before="2"/>
                    <w:rPr>
                      <w:sz w:val="17"/>
                    </w:rPr>
                  </w:pPr>
                </w:p>
                <w:p>
                  <w:pPr>
                    <w:spacing w:line="244" w:lineRule="auto" w:before="1"/>
                    <w:ind w:left="108" w:right="0" w:firstLine="376"/>
                    <w:jc w:val="left"/>
                    <w:rPr>
                      <w:rFonts w:ascii="Courier New" w:hAnsi="Courier New"/>
                      <w:sz w:val="14"/>
                    </w:rPr>
                  </w:pPr>
                  <w:r>
                    <w:rPr>
                      <w:rFonts w:ascii="Courier New" w:hAnsi="Courier New"/>
                      <w:color w:val="020302"/>
                      <w:sz w:val="14"/>
                    </w:rPr>
                    <w:t>«saga» Tạo đơn hàngSaga</w:t>
                  </w:r>
                </w:p>
              </w:txbxContent>
            </v:textbox>
            <v:fill type="solid"/>
            <v:stroke dashstyle="solid"/>
            <w10:wrap type="none"/>
          </v:shape>
        </w:pict>
      </w:r>
      <w:r>
        <w:rPr/>
        <w:pict>
          <v:shape style="position:absolute;margin-left:382.537994pt;margin-top:6.778547pt;width:70.7pt;height:30.55pt;mso-position-horizontal-relative:page;mso-position-vertical-relative:paragraph;z-index:15961600" type="#_x0000_t202" filled="true" fillcolor="#ffffff" stroked="true" strokeweight=".498pt" strokecolor="#020302">
            <v:textbox inset="0,0,0,0">
              <w:txbxContent>
                <w:p>
                  <w:pPr>
                    <w:pStyle w:val="BodyText"/>
                    <w:spacing w:before="2"/>
                    <w:rPr>
                      <w:sz w:val="12"/>
                    </w:rPr>
                  </w:pPr>
                </w:p>
                <w:p>
                  <w:pPr>
                    <w:spacing w:line="244" w:lineRule="auto" w:before="0"/>
                    <w:ind w:left="409" w:right="68" w:hanging="335"/>
                    <w:jc w:val="left"/>
                    <w:rPr>
                      <w:rFonts w:ascii="Courier New"/>
                      <w:sz w:val="14"/>
                    </w:rPr>
                  </w:pPr>
                  <w:r>
                    <w:rPr>
                      <w:rFonts w:ascii="Courier New"/>
                      <w:color w:val="020302"/>
                      <w:sz w:val="14"/>
                    </w:rPr>
                    <w:t>Kênh lệnh dịch vụ</w:t>
                  </w:r>
                </w:p>
              </w:txbxContent>
            </v:textbox>
            <v:fill type="solid"/>
            <v:stroke dashstyle="solid"/>
            <w10:wrap type="none"/>
          </v:shape>
        </w:pict>
      </w:r>
      <w:r>
        <w:rPr>
          <w:rFonts w:ascii="Arial MT"/>
          <w:color w:val="020302"/>
          <w:sz w:val="14"/>
        </w:rPr>
        <w:t>Gửi lệnh</w:t>
      </w:r>
    </w:p>
    <w:p>
      <w:pPr>
        <w:pStyle w:val="BodyText"/>
        <w:rPr>
          <w:rFonts w:ascii="Arial MT"/>
        </w:rPr>
      </w:pPr>
    </w:p>
    <w:p>
      <w:pPr>
        <w:pStyle w:val="BodyText"/>
        <w:rPr>
          <w:rFonts w:ascii="Arial MT"/>
        </w:rPr>
      </w:pPr>
    </w:p>
    <w:p>
      <w:pPr>
        <w:pStyle w:val="BodyText"/>
        <w:rPr>
          <w:rFonts w:ascii="Arial MT"/>
        </w:rPr>
      </w:pPr>
    </w:p>
    <w:p>
      <w:pPr>
        <w:spacing w:after="0"/>
        <w:rPr>
          <w:rFonts w:ascii="Arial MT"/>
        </w:rPr>
        <w:sectPr>
          <w:pgSz w:w="10620" w:h="13320"/>
          <w:pgMar w:header="504" w:footer="0" w:top="700" w:bottom="280" w:left="420" w:right="400"/>
        </w:sectPr>
      </w:pPr>
    </w:p>
    <w:p>
      <w:pPr>
        <w:pStyle w:val="BodyText"/>
        <w:spacing w:before="1"/>
        <w:rPr>
          <w:rFonts w:ascii="Arial MT"/>
          <w:sz w:val="25"/>
        </w:rPr>
      </w:pPr>
    </w:p>
    <w:p>
      <w:pPr>
        <w:pStyle w:val="ListParagraph"/>
        <w:numPr>
          <w:ilvl w:val="0"/>
          <w:numId w:val="101"/>
        </w:numPr>
        <w:tabs>
          <w:tab w:pos="1778" w:val="left" w:leader="none"/>
        </w:tabs>
        <w:spacing w:line="216" w:lineRule="auto" w:before="0" w:after="0"/>
        <w:ind w:left="1777" w:right="0" w:hanging="159"/>
        <w:jc w:val="left"/>
        <w:rPr>
          <w:rFonts w:ascii="Trebuchet MS"/>
          <w:b/>
          <w:sz w:val="18"/>
        </w:rPr>
      </w:pPr>
      <w:r>
        <w:rPr/>
        <w:pict>
          <v:shape style="position:absolute;margin-left:212.309998pt;margin-top:-12.961781pt;width:59.25pt;height:44.45pt;mso-position-horizontal-relative:page;mso-position-vertical-relative:paragraph;z-index:15960064" type="#_x0000_t202" filled="false" stroked="false">
            <v:textbox inset="0,0,0,0">
              <w:txbxContent>
                <w:p>
                  <w:pPr>
                    <w:pStyle w:val="BodyText"/>
                    <w:rPr>
                      <w:sz w:val="14"/>
                    </w:rPr>
                  </w:pPr>
                </w:p>
                <w:p>
                  <w:pPr>
                    <w:pStyle w:val="BodyText"/>
                    <w:spacing w:before="10"/>
                    <w:rPr>
                      <w:sz w:val="18"/>
                    </w:rPr>
                  </w:pPr>
                </w:p>
                <w:p>
                  <w:pPr>
                    <w:spacing w:before="1"/>
                    <w:ind w:left="77" w:right="0" w:firstLine="0"/>
                    <w:jc w:val="left"/>
                    <w:rPr>
                      <w:rFonts w:ascii="Arial MT"/>
                      <w:sz w:val="14"/>
                    </w:rPr>
                  </w:pPr>
                  <w:r>
                    <w:rPr>
                      <w:rFonts w:ascii="Arial MT"/>
                      <w:color w:val="020302"/>
                      <w:sz w:val="14"/>
                    </w:rPr>
                    <w:t>Đã tồn tại như</w:t>
                  </w:r>
                </w:p>
              </w:txbxContent>
            </v:textbox>
            <w10:wrap type="none"/>
          </v:shape>
        </w:pict>
      </w:r>
      <w:r>
        <w:rPr>
          <w:rFonts w:ascii="Trebuchet MS"/>
          <w:b/>
          <w:color w:val="020302"/>
          <w:spacing w:val="-2"/>
          <w:w w:val="85"/>
          <w:sz w:val="18"/>
        </w:rPr>
        <w:t>Phát ra SagaCommandEvent</w:t>
      </w:r>
      <w:r>
        <w:rPr>
          <w:rFonts w:ascii="Trebuchet MS"/>
          <w:b/>
          <w:color w:val="020302"/>
          <w:w w:val="80"/>
          <w:sz w:val="18"/>
        </w:rPr>
        <w:t>cho mỗi lệnh được gửi.</w:t>
      </w:r>
    </w:p>
    <w:p>
      <w:pPr>
        <w:pStyle w:val="BodyText"/>
        <w:rPr>
          <w:rFonts w:ascii="Trebuchet MS"/>
          <w:b/>
          <w:sz w:val="14"/>
        </w:rPr>
      </w:pPr>
      <w:r>
        <w:rPr/>
        <w:br w:type="column"/>
      </w:r>
      <w:r>
        <w:rPr>
          <w:rFonts w:ascii="Trebuchet MS"/>
          <w:b/>
          <w:sz w:val="14"/>
        </w:rPr>
      </w:r>
    </w:p>
    <w:p>
      <w:pPr>
        <w:spacing w:before="121"/>
        <w:ind w:left="1378" w:right="0" w:firstLine="0"/>
        <w:jc w:val="left"/>
        <w:rPr>
          <w:rFonts w:ascii="Courier New"/>
          <w:sz w:val="14"/>
        </w:rPr>
      </w:pPr>
      <w:r>
        <w:rPr/>
        <w:drawing>
          <wp:anchor distT="0" distB="0" distL="0" distR="0" allowOverlap="1" layoutInCell="1" locked="0" behindDoc="0" simplePos="0" relativeHeight="15959552">
            <wp:simplePos x="0" y="0"/>
            <wp:positionH relativeFrom="page">
              <wp:posOffset>3868953</wp:posOffset>
            </wp:positionH>
            <wp:positionV relativeFrom="paragraph">
              <wp:posOffset>219839</wp:posOffset>
            </wp:positionV>
            <wp:extent cx="187274" cy="163029"/>
            <wp:effectExtent l="0" t="0" r="0" b="0"/>
            <wp:wrapNone/>
            <wp:docPr id="59" name="image140.png"/>
            <wp:cNvGraphicFramePr>
              <a:graphicFrameLocks noChangeAspect="1"/>
            </wp:cNvGraphicFramePr>
            <a:graphic>
              <a:graphicData uri="http://schemas.openxmlformats.org/drawingml/2006/picture">
                <pic:pic>
                  <pic:nvPicPr>
                    <pic:cNvPr id="60" name="image140.png"/>
                    <pic:cNvPicPr/>
                  </pic:nvPicPr>
                  <pic:blipFill>
                    <a:blip r:embed="rId318" cstate="print"/>
                    <a:stretch>
                      <a:fillRect/>
                    </a:stretch>
                  </pic:blipFill>
                  <pic:spPr>
                    <a:xfrm>
                      <a:off x="0" y="0"/>
                      <a:ext cx="187274" cy="163029"/>
                    </a:xfrm>
                    <a:prstGeom prst="rect">
                      <a:avLst/>
                    </a:prstGeom>
                  </pic:spPr>
                </pic:pic>
              </a:graphicData>
            </a:graphic>
          </wp:anchor>
        </w:drawing>
      </w:r>
      <w:r>
        <w:rPr>
          <w:rFonts w:ascii="Courier New"/>
          <w:color w:val="020302"/>
          <w:spacing w:val="-41"/>
          <w:w w:val="99"/>
          <w:sz w:val="14"/>
          <w:shd w:fill="F0EAF4" w:color="auto" w:val="clear"/>
        </w:rPr>
        <w:t> </w:t>
      </w:r>
      <w:r>
        <w:rPr>
          <w:rFonts w:ascii="Courier New"/>
          <w:color w:val="020302"/>
          <w:spacing w:val="-2"/>
          <w:sz w:val="14"/>
          <w:shd w:fill="F0EAF4" w:color="auto" w:val="clear"/>
        </w:rPr>
        <w:t>Sự kiện SagaCommand</w:t>
      </w:r>
    </w:p>
    <w:p>
      <w:pPr>
        <w:pStyle w:val="BodyText"/>
        <w:spacing w:before="5"/>
        <w:rPr>
          <w:rFonts w:ascii="Courier New"/>
          <w:sz w:val="25"/>
        </w:rPr>
      </w:pPr>
      <w:r>
        <w:rPr/>
        <w:br w:type="column"/>
      </w:r>
      <w:r>
        <w:rPr>
          <w:rFonts w:ascii="Courier New"/>
          <w:sz w:val="25"/>
        </w:rPr>
      </w:r>
    </w:p>
    <w:p>
      <w:pPr>
        <w:pStyle w:val="ListParagraph"/>
        <w:numPr>
          <w:ilvl w:val="0"/>
          <w:numId w:val="101"/>
        </w:numPr>
        <w:tabs>
          <w:tab w:pos="528" w:val="left" w:leader="none"/>
        </w:tabs>
        <w:spacing w:line="216" w:lineRule="auto" w:before="0" w:after="0"/>
        <w:ind w:left="526" w:right="794" w:hanging="159"/>
        <w:jc w:val="left"/>
        <w:rPr>
          <w:rFonts w:ascii="Trebuchet MS"/>
          <w:b/>
          <w:sz w:val="18"/>
        </w:rPr>
      </w:pPr>
      <w:r>
        <w:rPr>
          <w:rFonts w:ascii="Trebuchet MS"/>
          <w:b/>
          <w:color w:val="020302"/>
          <w:w w:val="80"/>
          <w:sz w:val="18"/>
        </w:rPr>
        <w:t>Xử lý SagaCommandEvent bằng cách gửi lệnh.</w:t>
      </w:r>
    </w:p>
    <w:p>
      <w:pPr>
        <w:spacing w:after="0" w:line="216" w:lineRule="auto"/>
        <w:jc w:val="left"/>
        <w:rPr>
          <w:rFonts w:ascii="Trebuchet MS"/>
          <w:sz w:val="18"/>
        </w:rPr>
        <w:sectPr>
          <w:type w:val="continuous"/>
          <w:pgSz w:w="10620" w:h="13320"/>
          <w:pgMar w:top="1260" w:bottom="280" w:left="420" w:right="400"/>
          <w:cols w:num="3" w:equalWidth="0">
            <w:col w:w="3690" w:space="40"/>
            <w:col w:w="2760" w:space="39"/>
            <w:col w:w="3271"/>
          </w:cols>
        </w:sectPr>
      </w:pPr>
    </w:p>
    <w:p>
      <w:pPr>
        <w:pStyle w:val="BodyText"/>
        <w:spacing w:before="7" w:after="1"/>
        <w:rPr>
          <w:rFonts w:ascii="Trebuchet MS"/>
          <w:b/>
          <w:sz w:val="22"/>
        </w:rPr>
      </w:pPr>
    </w:p>
    <w:p>
      <w:pPr>
        <w:pStyle w:val="BodyText"/>
        <w:ind w:left="2914"/>
        <w:rPr>
          <w:rFonts w:ascii="Trebuchet MS"/>
        </w:rPr>
      </w:pPr>
      <w:r>
        <w:rPr>
          <w:rFonts w:ascii="Trebuchet MS"/>
        </w:rPr>
        <w:pict>
          <v:shape style="width:45.15pt;height:18.9pt;mso-position-horizontal-relative:char;mso-position-vertical-relative:line" type="#_x0000_t202" filled="false" stroked="false">
            <w10:anchorlock/>
            <v:textbox inset="0,0,0,0">
              <w:txbxContent>
                <w:p>
                  <w:pPr>
                    <w:spacing w:before="60"/>
                    <w:ind w:left="113" w:right="0" w:firstLine="0"/>
                    <w:jc w:val="left"/>
                    <w:rPr>
                      <w:rFonts w:ascii="Arial MT"/>
                      <w:sz w:val="14"/>
                    </w:rPr>
                  </w:pPr>
                  <w:r>
                    <w:rPr>
                      <w:rFonts w:ascii="Arial MT"/>
                      <w:color w:val="020302"/>
                      <w:sz w:val="14"/>
                    </w:rPr>
                    <w:t>Cửa hàng sự kiện</w:t>
                  </w:r>
                </w:p>
              </w:txbxContent>
            </v:textbox>
          </v:shape>
        </w:pict>
      </w:r>
      <w:r>
        <w:rPr>
          <w:rFonts w:ascii="Trebuchet MS"/>
        </w:rPr>
      </w:r>
    </w:p>
    <w:p>
      <w:pPr>
        <w:pStyle w:val="BodyText"/>
        <w:rPr>
          <w:rFonts w:ascii="Trebuchet MS"/>
          <w:b/>
          <w:sz w:val="16"/>
        </w:rPr>
      </w:pPr>
    </w:p>
    <w:tbl>
      <w:tblPr>
        <w:tblW w:w="0" w:type="auto"/>
        <w:jc w:val="left"/>
        <w:tblInd w:w="3636"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581"/>
      </w:tblGrid>
      <w:tr>
        <w:trPr>
          <w:trHeight w:val="353" w:hRule="atLeast"/>
        </w:trPr>
        <w:tc>
          <w:tcPr>
            <w:tcW w:w="1581" w:type="dxa"/>
            <w:shd w:val="clear" w:color="auto" w:fill="FFFFFF"/>
          </w:tcPr>
          <w:p>
            <w:pPr>
              <w:pStyle w:val="TableParagraph"/>
              <w:spacing w:before="97"/>
              <w:ind w:left="37" w:right="28"/>
              <w:jc w:val="center"/>
              <w:rPr>
                <w:sz w:val="14"/>
              </w:rPr>
            </w:pPr>
            <w:r>
              <w:rPr>
                <w:color w:val="020302"/>
                <w:sz w:val="14"/>
              </w:rPr>
              <w:t>Sự kiện SagaCreated</w:t>
            </w:r>
          </w:p>
        </w:tc>
      </w:tr>
      <w:tr>
        <w:trPr>
          <w:trHeight w:val="351" w:hRule="atLeast"/>
        </w:trPr>
        <w:tc>
          <w:tcPr>
            <w:tcW w:w="1581" w:type="dxa"/>
            <w:shd w:val="clear" w:color="auto" w:fill="FFFFFF"/>
          </w:tcPr>
          <w:p>
            <w:pPr>
              <w:pStyle w:val="TableParagraph"/>
              <w:spacing w:before="95"/>
              <w:ind w:right="28"/>
              <w:jc w:val="center"/>
              <w:rPr>
                <w:sz w:val="14"/>
              </w:rPr>
            </w:pPr>
            <w:r>
              <w:rPr>
                <w:color w:val="020302"/>
                <w:spacing w:val="-44"/>
                <w:w w:val="99"/>
                <w:sz w:val="14"/>
                <w:shd w:fill="F0EAF4" w:color="auto" w:val="clear"/>
              </w:rPr>
              <w:t> </w:t>
            </w:r>
            <w:r>
              <w:rPr>
                <w:color w:val="020302"/>
                <w:sz w:val="14"/>
                <w:shd w:fill="F0EAF4" w:color="auto" w:val="clear"/>
              </w:rPr>
              <w:t>Sự kiện SagaCommand</w:t>
            </w:r>
          </w:p>
        </w:tc>
      </w:tr>
      <w:tr>
        <w:trPr>
          <w:trHeight w:val="351" w:hRule="atLeast"/>
        </w:trPr>
        <w:tc>
          <w:tcPr>
            <w:tcW w:w="1581" w:type="dxa"/>
            <w:shd w:val="clear" w:color="auto" w:fill="FFFFFF"/>
          </w:tcPr>
          <w:p>
            <w:pPr>
              <w:pStyle w:val="TableParagraph"/>
              <w:spacing w:before="95"/>
              <w:ind w:left="37" w:right="28"/>
              <w:jc w:val="center"/>
              <w:rPr>
                <w:sz w:val="14"/>
              </w:rPr>
            </w:pPr>
            <w:r>
              <w:rPr>
                <w:color w:val="020302"/>
                <w:sz w:val="14"/>
              </w:rPr>
              <w:t>Sự kiện SagaUpdated</w:t>
            </w:r>
          </w:p>
        </w:tc>
      </w:tr>
      <w:tr>
        <w:trPr>
          <w:trHeight w:val="351" w:hRule="atLeast"/>
        </w:trPr>
        <w:tc>
          <w:tcPr>
            <w:tcW w:w="1581" w:type="dxa"/>
            <w:shd w:val="clear" w:color="auto" w:fill="FFFFFF"/>
          </w:tcPr>
          <w:p>
            <w:pPr>
              <w:pStyle w:val="TableParagraph"/>
              <w:spacing w:before="95"/>
              <w:ind w:right="28"/>
              <w:jc w:val="center"/>
              <w:rPr>
                <w:sz w:val="14"/>
              </w:rPr>
            </w:pPr>
            <w:r>
              <w:rPr>
                <w:color w:val="020302"/>
                <w:spacing w:val="-44"/>
                <w:w w:val="99"/>
                <w:sz w:val="14"/>
                <w:shd w:fill="F0EAF4" w:color="auto" w:val="clear"/>
              </w:rPr>
              <w:t> </w:t>
            </w:r>
            <w:r>
              <w:rPr>
                <w:color w:val="020302"/>
                <w:sz w:val="14"/>
                <w:shd w:fill="F0EAF4" w:color="auto" w:val="clear"/>
              </w:rPr>
              <w:t>Sự kiện SagaCommand</w:t>
            </w:r>
          </w:p>
        </w:tc>
      </w:tr>
    </w:tbl>
    <w:p>
      <w:pPr>
        <w:pStyle w:val="BodyText"/>
        <w:rPr>
          <w:rFonts w:ascii="Trebuchet MS"/>
          <w:b/>
        </w:rPr>
      </w:pPr>
    </w:p>
    <w:p>
      <w:pPr>
        <w:pStyle w:val="BodyText"/>
        <w:spacing w:before="6"/>
        <w:rPr>
          <w:rFonts w:ascii="Trebuchet MS"/>
          <w:b/>
          <w:sz w:val="17"/>
        </w:rPr>
      </w:pPr>
    </w:p>
    <w:p>
      <w:pPr>
        <w:spacing w:before="99"/>
        <w:ind w:left="1623" w:right="0" w:firstLine="0"/>
        <w:jc w:val="left"/>
        <w:rPr>
          <w:rFonts w:ascii="Trebuchet MS"/>
          <w:b/>
          <w:sz w:val="16"/>
        </w:rPr>
      </w:pPr>
      <w:r>
        <w:rPr>
          <w:rFonts w:ascii="Trebuchet MS"/>
          <w:b/>
          <w:color w:val="656565"/>
          <w:w w:val="95"/>
          <w:sz w:val="16"/>
        </w:rPr>
        <w:t>Hình 6.13</w:t>
      </w:r>
      <w:r>
        <w:rPr>
          <w:rFonts w:ascii="Trebuchet MS"/>
          <w:b/>
          <w:color w:val="656565"/>
          <w:spacing w:val="83"/>
          <w:sz w:val="16"/>
        </w:rPr>
        <w:t> </w:t>
      </w:r>
      <w:r>
        <w:rPr>
          <w:rFonts w:ascii="Trebuchet MS"/>
          <w:b/>
          <w:color w:val="656565"/>
          <w:w w:val="95"/>
          <w:sz w:val="16"/>
        </w:rPr>
        <w:t>Cách một người điều phối saga dựa trên nguồn sự kiện gửi lệnh đến những người tham gia saga</w:t>
      </w:r>
    </w:p>
    <w:p>
      <w:pPr>
        <w:pStyle w:val="BodyText"/>
        <w:rPr>
          <w:rFonts w:ascii="Trebuchet MS"/>
          <w:b/>
        </w:rPr>
      </w:pPr>
    </w:p>
    <w:p>
      <w:pPr>
        <w:pStyle w:val="BodyText"/>
        <w:spacing w:before="3"/>
        <w:rPr>
          <w:rFonts w:ascii="Trebuchet MS"/>
          <w:b/>
        </w:rPr>
      </w:pPr>
    </w:p>
    <w:p>
      <w:pPr>
        <w:pStyle w:val="BodyText"/>
        <w:ind w:left="1623"/>
        <w:jc w:val="both"/>
      </w:pPr>
      <w:r>
        <w:rPr>
          <w:color w:val="252525"/>
          <w:spacing w:val="-1"/>
          <w:w w:val="110"/>
        </w:rPr>
        <w:t>Người dàn dựng saga sử dụng một</w:t>
      </w:r>
      <w:r>
        <w:rPr>
          <w:color w:val="252525"/>
          <w:w w:val="110"/>
        </w:rPr>
        <w:t>quy trình hai bước để gửi lệnh:</w:t>
      </w:r>
    </w:p>
    <w:p>
      <w:pPr>
        <w:pStyle w:val="BodyText"/>
        <w:spacing w:line="261" w:lineRule="auto" w:before="150"/>
        <w:ind w:left="2175" w:right="733" w:hanging="253"/>
        <w:jc w:val="both"/>
      </w:pPr>
      <w:r>
        <w:rPr>
          <w:rFonts w:ascii="Trebuchet MS"/>
          <w:b/>
          <w:color w:val="CCA658"/>
          <w:sz w:val="14"/>
        </w:rPr>
        <w:t>1</w:t>
      </w:r>
      <w:r>
        <w:rPr>
          <w:color w:val="252525"/>
        </w:rPr>
        <w:t>Saga orchestrator phát ra SagaCommandEvent cho mỗi lệnh mà nó muốn gửi. SagaCommandEvent chứa tất cả dữ liệu cần thiết để gửi lệnh, chẳng hạn như kênh đích và đối tượng lệnh. Các sự kiện này được lưu trong kho lưu trữ sự kiện.</w:t>
      </w:r>
    </w:p>
    <w:p>
      <w:pPr>
        <w:pStyle w:val="BodyText"/>
        <w:spacing w:line="256" w:lineRule="auto" w:before="30"/>
        <w:ind w:left="2175" w:right="733" w:hanging="253"/>
        <w:jc w:val="both"/>
      </w:pPr>
      <w:r>
        <w:rPr>
          <w:rFonts w:ascii="Trebuchet MS"/>
          <w:b/>
          <w:color w:val="CCA658"/>
          <w:sz w:val="14"/>
        </w:rPr>
        <w:t>2</w:t>
      </w:r>
      <w:r>
        <w:rPr>
          <w:color w:val="252525"/>
        </w:rPr>
        <w:t>Trình xử lý sự kiện xử lý các SagaCommandEvent này và gửi tin nhắn lệnh đến kênh tin nhắn đích.</w:t>
      </w:r>
    </w:p>
    <w:p>
      <w:pPr>
        <w:pStyle w:val="BodyText"/>
        <w:spacing w:before="154"/>
        <w:ind w:left="1623"/>
        <w:jc w:val="both"/>
      </w:pPr>
      <w:r>
        <w:rPr>
          <w:color w:val="252525"/>
          <w:w w:val="110"/>
        </w:rPr>
        <w:t>Phương pháp hai bước này đảm bảo rằng lệnh sẽ được gửi ít nhất một lần.</w:t>
      </w:r>
    </w:p>
    <w:p>
      <w:pPr>
        <w:pStyle w:val="BodyText"/>
        <w:spacing w:line="266" w:lineRule="auto" w:before="30"/>
        <w:ind w:left="1623" w:right="733" w:firstLine="297"/>
        <w:jc w:val="both"/>
      </w:pPr>
      <w:r>
        <w:rPr>
          <w:color w:val="252525"/>
          <w:w w:val="110"/>
        </w:rPr>
        <w:t>Bởi vì kho sự kiện cung cấp giao hàng ít nhất một lần, trình xử lý sự kiện có thể được gọi nhiều lần với cùng một sự kiện. Điều đó sẽ khiến trình xử lý sự kiện cho</w:t>
      </w:r>
      <w:r>
        <w:rPr>
          <w:rFonts w:ascii="Courier New"/>
          <w:color w:val="252525"/>
          <w:sz w:val="19"/>
        </w:rPr>
        <w:t>SagaCommandEvents để gửi tin nhắn lệnh trùng lặp. Tuy nhiên, may mắn thay, người tham gia saga có thể dễ dàng phát hiện và loại bỏ các lệnh trùng lặp bằng cách sử dụng sau</w:t>
      </w:r>
    </w:p>
    <w:p>
      <w:pPr>
        <w:spacing w:after="0" w:line="266" w:lineRule="auto"/>
        <w:jc w:val="both"/>
        <w:sectPr>
          <w:type w:val="continuous"/>
          <w:pgSz w:w="10620" w:h="13320"/>
          <w:pgMar w:top="1260" w:bottom="280" w:left="420" w:right="400"/>
        </w:sectPr>
      </w:pPr>
    </w:p>
    <w:p>
      <w:pPr>
        <w:pStyle w:val="BodyText"/>
        <w:spacing w:before="9"/>
        <w:rPr>
          <w:sz w:val="18"/>
        </w:rPr>
      </w:pPr>
    </w:p>
    <w:p>
      <w:pPr>
        <w:pStyle w:val="BodyText"/>
        <w:spacing w:line="266" w:lineRule="auto" w:before="94"/>
        <w:ind w:left="1443" w:right="913" w:hanging="1"/>
        <w:jc w:val="both"/>
      </w:pPr>
      <w:bookmarkStart w:name="Summary" w:id="965"/>
      <w:bookmarkEnd w:id="965"/>
      <w:r>
        <w:rPr/>
      </w:r>
      <w:r>
        <w:rPr>
          <w:color w:val="252525"/>
          <w:w w:val="105"/>
        </w:rPr>
        <w:t>cơ chế. ID của SagaCommandEvent, được đảm bảo là duy nhất, được sử dụng làm ID của tin nhắn lệnh. Do đó, các tin nhắn trùng lặp sẽ có cùng ID. Người tham gia saga nhận được tin nhắn lệnh trùng lặp sẽ loại bỏ tin nhắn đó bằng cơ chế được mô tả trước đó.</w:t>
      </w:r>
      <w:bookmarkStart w:name="_bookmark803" w:id="966"/>
      <w:bookmarkEnd w:id="966"/>
    </w:p>
    <w:p>
      <w:pPr>
        <w:spacing w:before="107"/>
        <w:ind w:left="1443" w:right="0" w:firstLine="0"/>
        <w:jc w:val="both"/>
        <w:rPr>
          <w:rFonts w:ascii="Trebuchet MS"/>
          <w:b/>
          <w:sz w:val="15"/>
        </w:rPr>
      </w:pPr>
      <w:bookmarkStart w:name="_bookmark804" w:id="967"/>
      <w:bookmarkEnd w:id="967"/>
      <w:r>
        <w:rPr/>
      </w:r>
      <w:r>
        <w:rPr>
          <w:rFonts w:ascii="Trebuchet MS"/>
          <w:b/>
          <w:color w:val="466A85"/>
          <w:w w:val="105"/>
          <w:sz w:val="19"/>
        </w:rPr>
        <w:t>P</w:t>
      </w:r>
      <w:r>
        <w:rPr>
          <w:rFonts w:ascii="Trebuchet MS"/>
          <w:b/>
          <w:color w:val="466A85"/>
          <w:w w:val="105"/>
          <w:sz w:val="15"/>
        </w:rPr>
        <w:t>ROCESSING TRẢ LỜI ĐÚNG MỘT LẦN</w:t>
      </w:r>
    </w:p>
    <w:p>
      <w:pPr>
        <w:pStyle w:val="BodyText"/>
        <w:spacing w:line="271" w:lineRule="auto" w:before="28"/>
        <w:ind w:left="1443" w:right="912"/>
        <w:jc w:val="both"/>
      </w:pPr>
      <w:r>
        <w:rPr>
          <w:color w:val="252525"/>
          <w:spacing w:val="-1"/>
          <w:w w:val="110"/>
        </w:rPr>
        <w:t>Người điều phối saga cũng cần phát hiện và loại bỏ các tin nhắn trả lời trùng lặp,</w:t>
      </w:r>
      <w:r>
        <w:rPr>
          <w:color w:val="252525"/>
          <w:w w:val="110"/>
        </w:rPr>
        <w:t>mà nó có thể thực hiện bằng cách sử dụng cơ chế được mô tả trước đó. Bộ điều phối lưu trữ ID của tin nhắn trả lời trong các sự kiện mà nó phát ra khi xử lý tin nhắn trả lời. Sau đó, nó có thể dễ dàng xác định xem tin nhắn có phải là bản sao hay không.</w:t>
      </w:r>
    </w:p>
    <w:p>
      <w:pPr>
        <w:pStyle w:val="BodyText"/>
        <w:spacing w:line="271" w:lineRule="auto"/>
        <w:ind w:left="1443" w:right="913" w:firstLine="289"/>
        <w:jc w:val="both"/>
      </w:pPr>
      <w:r>
        <w:rPr>
          <w:color w:val="252525"/>
          <w:w w:val="110"/>
        </w:rPr>
        <w:t>Như bạn có thể thấy, event sourcing là nền tảng tốt để triển khai sagas. Đây là lợi ích bổ sung cho các lợi ích khác của event sourcing, bao gồm khả năng tạo sự kiện đáng tin cậy bất cứ khi nào dữ liệu thay đổi, ghi nhật ký kiểm tra đáng tin cậy và khả năng thực hiện các truy vấn tạm thời. Tuy nhiên, event sourcing không phải là giải pháp hoàn hảo. Nó liên quan đến một đường cong học tập đáng kể. Việc phát triển lược đồ sự kiện không phải lúc nào cũng đơn giản. Nhưng bất chấp những nhược điểm này, event sourcing có vai trò chính trong kiến ​​trúc vi dịch vụ. Trong chương tiếp theo, chúng ta sẽ chuyển hướng và xem xét cách giải quyết một thách thức quản lý dữ liệu phân tán khác trong kiến ​​trúc vi dịch vụ: truy vấn. Tôi sẽ mô tả cách triển khai các truy vấn truy xuất dữ liệu nằm rải rác trên nhiều dịch vụ.</w:t>
      </w:r>
      <w:bookmarkStart w:name="_bookmark805" w:id="968"/>
      <w:bookmarkEnd w:id="968"/>
    </w:p>
    <w:p>
      <w:pPr>
        <w:pStyle w:val="BodyText"/>
        <w:spacing w:before="9"/>
        <w:rPr>
          <w:sz w:val="19"/>
        </w:rPr>
      </w:pPr>
    </w:p>
    <w:p>
      <w:pPr>
        <w:pStyle w:val="Heading4"/>
        <w:ind w:firstLine="0"/>
      </w:pPr>
      <w:r>
        <w:rPr>
          <w:color w:val="466A85"/>
        </w:rPr>
        <w:t>Bản tóm tắt</w:t>
      </w:r>
    </w:p>
    <w:p>
      <w:pPr>
        <w:pStyle w:val="ListParagraph"/>
        <w:numPr>
          <w:ilvl w:val="0"/>
          <w:numId w:val="102"/>
        </w:numPr>
        <w:tabs>
          <w:tab w:pos="1996" w:val="left" w:leader="none"/>
        </w:tabs>
        <w:spacing w:line="271" w:lineRule="auto" w:before="97" w:after="0"/>
        <w:ind w:left="1995" w:right="913" w:hanging="240"/>
        <w:jc w:val="both"/>
        <w:rPr>
          <w:sz w:val="20"/>
        </w:rPr>
      </w:pPr>
      <w:r>
        <w:rPr>
          <w:color w:val="252525"/>
          <w:w w:val="110"/>
          <w:sz w:val="20"/>
        </w:rPr>
        <w:t>Event sourcing lưu trữ một tổng hợp dưới dạng một chuỗi các sự kiện. Mỗi sự kiện đại diện cho việc tạo tổng hợp hoặc thay đổi trạng thái. Một ứng dụng tạo lại trạng thái của tổng hợp bằng cách phát lại các sự kiện. Event sourcing lưu giữ lịch sử của một đối tượng miền, cung cấp nhật ký kiểm tra chính xác và xuất bản các sự kiện miền một cách đáng tin cậy.</w:t>
      </w:r>
    </w:p>
    <w:p>
      <w:pPr>
        <w:pStyle w:val="ListParagraph"/>
        <w:numPr>
          <w:ilvl w:val="0"/>
          <w:numId w:val="102"/>
        </w:numPr>
        <w:tabs>
          <w:tab w:pos="1996" w:val="left" w:leader="none"/>
        </w:tabs>
        <w:spacing w:line="271" w:lineRule="auto" w:before="20" w:after="0"/>
        <w:ind w:left="1995" w:right="913" w:hanging="240"/>
        <w:jc w:val="both"/>
        <w:rPr>
          <w:sz w:val="20"/>
        </w:rPr>
      </w:pPr>
      <w:r>
        <w:rPr>
          <w:color w:val="252525"/>
          <w:w w:val="110"/>
          <w:sz w:val="20"/>
        </w:rPr>
        <w:t>Ảnh chụp nhanh cải thiện hiệu suất bằng cách giảm số lượng sự kiện phải phát lại.</w:t>
      </w:r>
    </w:p>
    <w:p>
      <w:pPr>
        <w:pStyle w:val="ListParagraph"/>
        <w:numPr>
          <w:ilvl w:val="0"/>
          <w:numId w:val="102"/>
        </w:numPr>
        <w:tabs>
          <w:tab w:pos="1996" w:val="left" w:leader="none"/>
        </w:tabs>
        <w:spacing w:line="271" w:lineRule="auto" w:before="20" w:after="0"/>
        <w:ind w:left="1995" w:right="915" w:hanging="240"/>
        <w:jc w:val="both"/>
        <w:rPr>
          <w:sz w:val="20"/>
        </w:rPr>
      </w:pPr>
      <w:r>
        <w:rPr>
          <w:color w:val="252525"/>
          <w:w w:val="110"/>
          <w:sz w:val="20"/>
        </w:rPr>
        <w:t>Sự kiện được lưu trữ trong một kho sự kiện, một sự kết hợp giữa cơ sở dữ liệu và một nhà môi giới tin nhắn. Khi một dịch vụ lưu một sự kiện trong kho sự kiện, nó sẽ phân phối sự kiện đó cho người đăng ký.</w:t>
      </w:r>
    </w:p>
    <w:p>
      <w:pPr>
        <w:pStyle w:val="ListParagraph"/>
        <w:numPr>
          <w:ilvl w:val="0"/>
          <w:numId w:val="102"/>
        </w:numPr>
        <w:tabs>
          <w:tab w:pos="1996" w:val="left" w:leader="none"/>
        </w:tabs>
        <w:spacing w:line="271" w:lineRule="auto" w:before="21" w:after="0"/>
        <w:ind w:left="1995" w:right="913" w:hanging="240"/>
        <w:jc w:val="both"/>
        <w:rPr>
          <w:sz w:val="20"/>
        </w:rPr>
      </w:pPr>
      <w:r>
        <w:rPr>
          <w:color w:val="252525"/>
          <w:w w:val="110"/>
          <w:sz w:val="20"/>
        </w:rPr>
        <w:t>Eventuate Local là một kho sự kiện nguồn mở dựa trên MySQL và Apache Kafka. Các nhà phát triển sử dụng khung máy khách Eventuate để viết các tập hợp và trình xử lý sự kiện.</w:t>
      </w:r>
    </w:p>
    <w:p>
      <w:pPr>
        <w:pStyle w:val="ListParagraph"/>
        <w:numPr>
          <w:ilvl w:val="0"/>
          <w:numId w:val="102"/>
        </w:numPr>
        <w:tabs>
          <w:tab w:pos="1996" w:val="left" w:leader="none"/>
        </w:tabs>
        <w:spacing w:line="271" w:lineRule="auto" w:before="20" w:after="0"/>
        <w:ind w:left="1995" w:right="913" w:hanging="240"/>
        <w:jc w:val="both"/>
        <w:rPr>
          <w:sz w:val="20"/>
        </w:rPr>
      </w:pPr>
      <w:r>
        <w:rPr>
          <w:color w:val="252525"/>
          <w:w w:val="105"/>
          <w:sz w:val="20"/>
        </w:rPr>
        <w:t>Một thách thức khi sử dụng nguồn sự kiện là xử lý sự tiến hóa của các sự kiện. Một ứng dụng có khả năng phải xử lý nhiều phiên bản sự kiện khi phát lại các sự kiện. Một giải pháp tốt là sử dụng upcasting, nâng cấp các sự kiện lên phiên bản mới nhất khi chúng được tải từ kho sự kiện.</w:t>
      </w:r>
    </w:p>
    <w:p>
      <w:pPr>
        <w:pStyle w:val="ListParagraph"/>
        <w:numPr>
          <w:ilvl w:val="0"/>
          <w:numId w:val="102"/>
        </w:numPr>
        <w:tabs>
          <w:tab w:pos="1996" w:val="left" w:leader="none"/>
        </w:tabs>
        <w:spacing w:line="271" w:lineRule="auto" w:before="21" w:after="0"/>
        <w:ind w:left="1995" w:right="912" w:hanging="240"/>
        <w:jc w:val="both"/>
        <w:rPr>
          <w:sz w:val="20"/>
        </w:rPr>
      </w:pPr>
      <w:r>
        <w:rPr>
          <w:color w:val="252525"/>
          <w:spacing w:val="-1"/>
          <w:w w:val="110"/>
          <w:sz w:val="20"/>
        </w:rPr>
        <w:t>Việc xóa dữ liệu trong ứng dụng tìm nguồn sự kiện rất khó khăn. Một ứng dụng</w:t>
      </w:r>
      <w:r>
        <w:rPr>
          <w:color w:val="252525"/>
          <w:w w:val="110"/>
          <w:sz w:val="20"/>
        </w:rPr>
        <w:t>phải sử dụng các kỹ thuật như mã hóa và ẩn danh để tuân thủ các quy định như GDPR của Liên minh Châu Âu, yêu cầu phải có ứng dụng để xóa dữ liệu của cá nhân.</w:t>
      </w:r>
    </w:p>
    <w:p>
      <w:pPr>
        <w:spacing w:after="0" w:line="271" w:lineRule="auto"/>
        <w:jc w:val="both"/>
        <w:rPr>
          <w:sz w:val="20"/>
        </w:rPr>
        <w:sectPr>
          <w:pgSz w:w="10620" w:h="13320"/>
          <w:pgMar w:header="504" w:footer="0" w:top="700" w:bottom="280" w:left="420" w:right="400"/>
        </w:sectPr>
      </w:pPr>
    </w:p>
    <w:p>
      <w:pPr>
        <w:tabs>
          <w:tab w:pos="9061" w:val="right" w:leader="none"/>
        </w:tabs>
        <w:spacing w:before="79"/>
        <w:ind w:left="4643" w:right="0" w:firstLine="0"/>
        <w:jc w:val="left"/>
        <w:rPr>
          <w:b/>
          <w:sz w:val="18"/>
        </w:rPr>
      </w:pPr>
      <w:r>
        <w:rPr>
          <w:b/>
          <w:i/>
          <w:color w:val="656565"/>
          <w:sz w:val="18"/>
        </w:rPr>
        <w:t>Bản tóm tắt</w:t>
        <w:tab/>
      </w:r>
      <w:r>
        <w:rPr>
          <w:b/>
          <w:color w:val="252525"/>
          <w:sz w:val="18"/>
        </w:rPr>
        <w:t>219</w:t>
      </w:r>
    </w:p>
    <w:p>
      <w:pPr>
        <w:pStyle w:val="ListParagraph"/>
        <w:numPr>
          <w:ilvl w:val="1"/>
          <w:numId w:val="102"/>
        </w:numPr>
        <w:tabs>
          <w:tab w:pos="2176" w:val="left" w:leader="none"/>
        </w:tabs>
        <w:spacing w:line="271" w:lineRule="auto" w:before="320" w:after="0"/>
        <w:ind w:left="2175" w:right="734" w:hanging="240"/>
        <w:jc w:val="both"/>
        <w:rPr>
          <w:sz w:val="20"/>
        </w:rPr>
      </w:pPr>
      <w:r>
        <w:rPr>
          <w:color w:val="252525"/>
          <w:w w:val="110"/>
          <w:sz w:val="20"/>
        </w:rPr>
        <w:t>Nguồn sự kiện là một cách đơn giản để triển khai các saga dựa trên biên đạo. Các dịch vụ có trình xử lý sự kiện lắng nghe các sự kiện được tổng hợp dựa trên nguồn sự kiện công bố.</w:t>
      </w:r>
    </w:p>
    <w:p>
      <w:pPr>
        <w:pStyle w:val="ListParagraph"/>
        <w:numPr>
          <w:ilvl w:val="1"/>
          <w:numId w:val="102"/>
        </w:numPr>
        <w:tabs>
          <w:tab w:pos="2176" w:val="left" w:leader="none"/>
        </w:tabs>
        <w:spacing w:line="271" w:lineRule="auto" w:before="20" w:after="0"/>
        <w:ind w:left="2175" w:right="733" w:hanging="240"/>
        <w:jc w:val="both"/>
        <w:rPr>
          <w:sz w:val="20"/>
        </w:rPr>
      </w:pPr>
      <w:r>
        <w:rPr>
          <w:color w:val="252525"/>
          <w:w w:val="105"/>
          <w:sz w:val="20"/>
        </w:rPr>
        <w:t>Nguồn sự kiện là một cách tốt để triển khai saga orchestrators. Do đó, bạn có thể viết các ứng dụng chỉ sử dụng một kho sự kiện.</w:t>
      </w:r>
      <w:bookmarkStart w:name="_bookmark806" w:id="969"/>
      <w:bookmarkEnd w:id="969"/>
    </w:p>
    <w:p>
      <w:pPr>
        <w:spacing w:after="0" w:line="271" w:lineRule="auto"/>
        <w:jc w:val="both"/>
        <w:rPr>
          <w:sz w:val="20"/>
        </w:rPr>
        <w:sectPr>
          <w:headerReference w:type="default" r:id="rId319"/>
          <w:pgSz w:w="10620" w:h="13320"/>
          <w:pgMar w:header="0" w:footer="0" w:top="420" w:bottom="280" w:left="420" w:right="400"/>
        </w:sectPr>
      </w:pPr>
    </w:p>
    <w:p>
      <w:pPr>
        <w:pStyle w:val="BodyText"/>
        <w:ind w:left="2925"/>
      </w:pPr>
      <w:r>
        <w:rPr/>
        <w:pict>
          <v:group style="width:328.95pt;height:162.450pt;mso-position-horizontal-relative:char;mso-position-vertical-relative:line" coordorigin="0,0" coordsize="6579,3249">
            <v:shape style="position:absolute;left:4584;top:0;width:1994;height:3249" coordorigin="4585,0" coordsize="1994,3249" path="m5026,0l4937,0,4652,1049,4747,1049,4791,937,4830,843,4865,767,4897,707,4959,630,5056,590,5119,581,5197,577,5292,576,6313,576,6228,725,6049,1044,6007,1118,5968,1185,5933,1243,5879,1328,4585,3248,5108,3248,6578,239,5428,239,5350,240,5254,238,5160,229,5090,207,5034,112,5029,53,5026,0xe" filled="true" fillcolor="#e6e6e6" stroked="false">
              <v:path arrowok="t"/>
              <v:fill type="solid"/>
            </v:shape>
            <v:rect style="position:absolute;left:18;top:2558;width:5880;height:5" filled="true" fillcolor="#466a85" stroked="false">
              <v:fill type="solid"/>
            </v:rect>
            <v:shape style="position:absolute;left:0;top:0;width:6579;height:3249" type="#_x0000_t202" filled="false" stroked="false">
              <v:textbox inset="0,0,0,0">
                <w:txbxContent>
                  <w:p>
                    <w:pPr>
                      <w:spacing w:line="240" w:lineRule="auto" w:before="1"/>
                      <w:rPr>
                        <w:sz w:val="101"/>
                      </w:rPr>
                    </w:pPr>
                  </w:p>
                  <w:p>
                    <w:pPr>
                      <w:spacing w:line="223" w:lineRule="auto" w:before="1"/>
                      <w:ind w:left="443" w:right="668" w:hanging="444"/>
                      <w:jc w:val="left"/>
                      <w:rPr>
                        <w:i/>
                        <w:sz w:val="60"/>
                      </w:rPr>
                    </w:pPr>
                    <w:bookmarkStart w:name="7 Implementing queries in a microservice" w:id="970"/>
                    <w:bookmarkEnd w:id="970"/>
                    <w:r>
                      <w:rPr/>
                    </w:r>
                    <w:bookmarkStart w:name="_bookmark807" w:id="971"/>
                    <w:bookmarkEnd w:id="971"/>
                    <w:r>
                      <w:rPr/>
                    </w:r>
                    <w:r>
                      <w:rPr>
                        <w:i/>
                        <w:color w:val="466A85"/>
                        <w:w w:val="95"/>
                        <w:sz w:val="60"/>
                      </w:rPr>
                      <w:t>Triển khai truy vấn trong kiến ​​trúc dịch vụ vi mô</w:t>
                    </w:r>
                  </w:p>
                </w:txbxContent>
              </v:textbox>
              <w10:wrap type="none"/>
            </v:shape>
          </v:group>
        </w:pict>
      </w:r>
      <w:r>
        <w:rPr/>
      </w:r>
    </w:p>
    <w:p>
      <w:pPr>
        <w:pStyle w:val="BodyText"/>
      </w:pPr>
    </w:p>
    <w:p>
      <w:pPr>
        <w:pStyle w:val="BodyText"/>
      </w:pPr>
    </w:p>
    <w:p>
      <w:pPr>
        <w:pStyle w:val="BodyText"/>
        <w:spacing w:before="6"/>
        <w:rPr>
          <w:sz w:val="25"/>
        </w:rPr>
      </w:pPr>
      <w:r>
        <w:rPr/>
        <w:pict>
          <v:shape style="position:absolute;margin-left:66.180pt;margin-top:15.881953pt;width:252.6pt;height:122pt;mso-position-horizontal-relative:page;mso-position-vertical-relative:paragraph;z-index:-15494656;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03"/>
                    </w:numPr>
                    <w:tabs>
                      <w:tab w:pos="600" w:val="left" w:leader="none"/>
                    </w:tabs>
                    <w:spacing w:line="247" w:lineRule="auto" w:before="95" w:after="0"/>
                    <w:ind w:left="600" w:right="172" w:hanging="240"/>
                    <w:jc w:val="left"/>
                    <w:rPr>
                      <w:rFonts w:ascii="Trebuchet MS" w:hAnsi="Trebuchet MS"/>
                    </w:rPr>
                  </w:pPr>
                  <w:r>
                    <w:rPr>
                      <w:rFonts w:ascii="Trebuchet MS" w:hAnsi="Trebuchet MS"/>
                      <w:color w:val="466A85"/>
                      <w:w w:val="95"/>
                    </w:rPr>
                    <w:t>Những thách thức của việc truy vấn dữ liệu trong một dịch vụ vi mô</w:t>
                  </w:r>
                  <w:r>
                    <w:rPr>
                      <w:rFonts w:ascii="Trebuchet MS" w:hAnsi="Trebuchet MS"/>
                      <w:color w:val="466A85"/>
                    </w:rPr>
                    <w:t>ngành kiến ​​​​trúc</w:t>
                  </w:r>
                </w:p>
                <w:p>
                  <w:pPr>
                    <w:pStyle w:val="BodyText"/>
                    <w:numPr>
                      <w:ilvl w:val="0"/>
                      <w:numId w:val="103"/>
                    </w:numPr>
                    <w:tabs>
                      <w:tab w:pos="600" w:val="left" w:leader="none"/>
                    </w:tabs>
                    <w:spacing w:line="247" w:lineRule="auto" w:before="62" w:after="0"/>
                    <w:ind w:left="600" w:right="383" w:hanging="240"/>
                    <w:jc w:val="left"/>
                    <w:rPr>
                      <w:rFonts w:ascii="Trebuchet MS" w:hAnsi="Trebuchet MS"/>
                    </w:rPr>
                  </w:pPr>
                  <w:r>
                    <w:rPr>
                      <w:rFonts w:ascii="Trebuchet MS" w:hAnsi="Trebuchet MS"/>
                      <w:color w:val="466A85"/>
                      <w:spacing w:val="-1"/>
                    </w:rPr>
                    <w:t>Khi nào và làm thế nào để thực hiện truy vấn</w:t>
                  </w:r>
                  <w:r>
                    <w:rPr>
                      <w:rFonts w:ascii="Trebuchet MS" w:hAnsi="Trebuchet MS"/>
                      <w:color w:val="466A85"/>
                    </w:rPr>
                    <w:t>sử dụng mẫu thành phần API</w:t>
                  </w:r>
                </w:p>
                <w:p>
                  <w:pPr>
                    <w:pStyle w:val="BodyText"/>
                    <w:numPr>
                      <w:ilvl w:val="0"/>
                      <w:numId w:val="103"/>
                    </w:numPr>
                    <w:tabs>
                      <w:tab w:pos="600" w:val="left" w:leader="none"/>
                    </w:tabs>
                    <w:spacing w:line="247" w:lineRule="auto" w:before="62" w:after="0"/>
                    <w:ind w:left="600" w:right="383" w:hanging="240"/>
                    <w:jc w:val="left"/>
                    <w:rPr>
                      <w:rFonts w:ascii="Trebuchet MS" w:hAnsi="Trebuchet MS"/>
                    </w:rPr>
                  </w:pPr>
                  <w:r>
                    <w:rPr>
                      <w:rFonts w:ascii="Trebuchet MS" w:hAnsi="Trebuchet MS"/>
                      <w:color w:val="466A85"/>
                      <w:spacing w:val="-1"/>
                    </w:rPr>
                    <w:t>Khi nào và làm thế nào để thực hiện truy vấn</w:t>
                  </w:r>
                  <w:r>
                    <w:rPr>
                      <w:rFonts w:ascii="Trebuchet MS" w:hAnsi="Trebuchet MS"/>
                      <w:color w:val="466A85"/>
                    </w:rPr>
                    <w:t>sử dụng mô hình phân tách trách nhiệm truy vấn lệnh (CQRS)</w:t>
                  </w:r>
                </w:p>
              </w:txbxContent>
            </v:textbox>
            <v:fill type="solid"/>
            <w10:wrap type="topAndBottom"/>
          </v:shape>
        </w:pict>
      </w:r>
    </w:p>
    <w:p>
      <w:pPr>
        <w:pStyle w:val="BodyText"/>
        <w:rPr>
          <w:sz w:val="24"/>
        </w:rPr>
      </w:pPr>
    </w:p>
    <w:p>
      <w:pPr>
        <w:pStyle w:val="BodyText"/>
        <w:rPr>
          <w:sz w:val="24"/>
        </w:rPr>
      </w:pPr>
    </w:p>
    <w:p>
      <w:pPr>
        <w:pStyle w:val="BodyText"/>
        <w:rPr>
          <w:sz w:val="24"/>
        </w:rPr>
      </w:pPr>
    </w:p>
    <w:p>
      <w:pPr>
        <w:pStyle w:val="BodyText"/>
        <w:spacing w:line="271" w:lineRule="auto" w:before="144"/>
        <w:ind w:left="1623" w:right="974"/>
        <w:jc w:val="both"/>
      </w:pPr>
      <w:bookmarkStart w:name="_bookmark808" w:id="972"/>
      <w:bookmarkEnd w:id="972"/>
      <w:r>
        <w:rPr/>
      </w:r>
      <w:r>
        <w:rPr>
          <w:color w:val="252525"/>
          <w:spacing w:val="-1"/>
          <w:w w:val="110"/>
        </w:rPr>
        <w:t>Mary và nhóm của cô ấy mới bắt đầu cảm thấy thoải mái</w:t>
      </w:r>
      <w:r>
        <w:rPr>
          <w:color w:val="252525"/>
          <w:w w:val="110"/>
        </w:rPr>
        <w:t>với ý tưởng sử dụng sagas để duy trì tính nhất quán của dữ liệu. Sau đó, họ phát hiện ra rằng quản lý giao dịch không phải là thách thức duy nhất liên quan đến dữ liệu phân tán mà họ phải lo lắng khi di chuyển ứng dụng FTGO sang các dịch vụ vi mô. Họ cũng phải tìm ra cách triển khai các truy vấn.</w:t>
      </w:r>
    </w:p>
    <w:p>
      <w:pPr>
        <w:pStyle w:val="BodyText"/>
        <w:spacing w:line="271" w:lineRule="auto"/>
        <w:ind w:left="1623" w:right="971" w:firstLine="326"/>
        <w:jc w:val="both"/>
      </w:pPr>
      <w:r>
        <w:rPr>
          <w:color w:val="252525"/>
          <w:w w:val="110"/>
        </w:rPr>
        <w:t>Để hỗ trợ UI, ứng dụng FTGO triển khai nhiều hoạt động truy vấn khác nhau. Việc triển khai các truy vấn này trong ứng dụng đơn khối hiện có tương đối đơn giản, vì nó có một cơ sở dữ liệu duy nhất. Phần lớn, tất cả những gì các nhà phát triển FTGO cần làm là viết các câu lệnh SQL SELECT và xác định các chỉ mục cần thiết. Như Mary đã phát hiện ra, việc viết các truy vấn trong kiến ​​trúc dịch vụ vi mô là một thách thức. Các truy vấn thường cần phải truy xuất dữ liệu bị phân tán</w:t>
      </w:r>
    </w:p>
    <w:p>
      <w:pPr>
        <w:pStyle w:val="BodyText"/>
      </w:pPr>
    </w:p>
    <w:p>
      <w:pPr>
        <w:pStyle w:val="BodyText"/>
        <w:rPr>
          <w:sz w:val="19"/>
        </w:rPr>
      </w:pPr>
    </w:p>
    <w:p>
      <w:pPr>
        <w:spacing w:before="0"/>
        <w:ind w:left="3295" w:right="3365" w:firstLine="0"/>
        <w:jc w:val="center"/>
        <w:rPr>
          <w:b/>
          <w:sz w:val="18"/>
        </w:rPr>
      </w:pPr>
      <w:r>
        <w:rPr>
          <w:b/>
          <w:w w:val="105"/>
          <w:sz w:val="18"/>
        </w:rPr>
        <w:t>220</w:t>
      </w:r>
    </w:p>
    <w:p>
      <w:pPr>
        <w:spacing w:after="0"/>
        <w:jc w:val="center"/>
        <w:rPr>
          <w:sz w:val="18"/>
        </w:rPr>
        <w:sectPr>
          <w:headerReference w:type="even" r:id="rId320"/>
          <w:pgSz w:w="10620" w:h="13320"/>
          <w:pgMar w:header="0" w:footer="0" w:top="1160" w:bottom="280" w:left="420" w:right="400"/>
        </w:sectPr>
      </w:pPr>
    </w:p>
    <w:p>
      <w:pPr>
        <w:pStyle w:val="BodyText"/>
        <w:spacing w:before="9"/>
        <w:rPr>
          <w:b/>
          <w:sz w:val="18"/>
        </w:rPr>
      </w:pPr>
    </w:p>
    <w:p>
      <w:pPr>
        <w:pStyle w:val="BodyText"/>
        <w:spacing w:line="271" w:lineRule="auto" w:before="94"/>
        <w:ind w:left="1623" w:right="733"/>
        <w:jc w:val="both"/>
      </w:pPr>
      <w:bookmarkStart w:name="7.1 Querying using the API composition p" w:id="973"/>
      <w:bookmarkEnd w:id="973"/>
      <w:r>
        <w:rPr/>
      </w:r>
      <w:bookmarkStart w:name="7.1.1 The findOrder() query operation" w:id="974"/>
      <w:bookmarkEnd w:id="974"/>
      <w:r>
        <w:rPr/>
      </w:r>
      <w:r>
        <w:rPr>
          <w:color w:val="252525"/>
          <w:w w:val="105"/>
        </w:rPr>
        <w:t>giữa các cơ sở dữ liệu do nhiều dịch vụ sở hữu. Tuy nhiên, bạn không thể sử dụng cơ chế truy vấn phân tán truyền thống, vì ngay cả khi khả thi về mặt kỹ thuật, nó vẫn vi phạm tính đóng gói.</w:t>
      </w:r>
    </w:p>
    <w:p>
      <w:pPr>
        <w:pStyle w:val="BodyText"/>
        <w:spacing w:line="261" w:lineRule="auto" w:before="1"/>
        <w:ind w:left="1623" w:right="733" w:firstLine="302"/>
        <w:jc w:val="both"/>
      </w:pPr>
      <w:r>
        <w:rPr>
          <w:color w:val="252525"/>
          <w:w w:val="105"/>
        </w:rPr>
        <w:t>Ví dụ, hãy xem xét các hoạt động truy vấn cho ứng dụng FTGO được mô tả trong chương 2. Một số truy vấn lấy dữ liệu chỉ thuộc sở hữu của một dịch vụ. Việc tìm kiếm</w:t>
      </w:r>
      <w:r>
        <w:rPr>
          <w:rFonts w:ascii="Courier New" w:hAnsi="Courier New"/>
          <w:color w:val="252525"/>
          <w:sz w:val="19"/>
        </w:rPr>
        <w:t>Ví dụ, truy vấn ConsumerProfile() trả về dữ liệu từ Consumer Service. Nhưng các hoạt động truy vấn FTGO khác, chẳng hạn như findOrder() và findOrderHistory(), trả về dữ liệu thuộc sở hữu của nhiều dịch vụ. Việc triển khai các hoạt động truy vấn này không đơn giản như vậy.</w:t>
      </w:r>
      <w:bookmarkStart w:name="_bookmark809" w:id="975"/>
      <w:bookmarkEnd w:id="975"/>
    </w:p>
    <w:p>
      <w:pPr>
        <w:pStyle w:val="BodyText"/>
        <w:spacing w:line="271" w:lineRule="auto" w:before="14"/>
        <w:ind w:left="1623" w:right="733" w:firstLine="291"/>
        <w:jc w:val="both"/>
      </w:pPr>
      <w:r>
        <w:rPr>
          <w:color w:val="252525"/>
          <w:w w:val="110"/>
        </w:rPr>
        <w:t>Có hai mô hình khác nhau để triển khai các hoạt động truy vấn trong kiến ​​trúc dịch vụ vi mô:</w:t>
      </w:r>
    </w:p>
    <w:p>
      <w:pPr>
        <w:pStyle w:val="ListParagraph"/>
        <w:numPr>
          <w:ilvl w:val="1"/>
          <w:numId w:val="102"/>
        </w:numPr>
        <w:tabs>
          <w:tab w:pos="2176" w:val="left" w:leader="none"/>
        </w:tabs>
        <w:spacing w:line="271" w:lineRule="auto" w:before="121" w:after="0"/>
        <w:ind w:left="2175" w:right="734" w:hanging="240"/>
        <w:jc w:val="both"/>
        <w:rPr>
          <w:sz w:val="20"/>
        </w:rPr>
      </w:pPr>
      <w:r>
        <w:rPr>
          <w:i/>
          <w:color w:val="252525"/>
          <w:w w:val="105"/>
          <w:sz w:val="20"/>
        </w:rPr>
        <w:t>Mẫu thành phần API</w:t>
      </w:r>
      <w:r>
        <w:rPr>
          <w:color w:val="252525"/>
          <w:w w:val="105"/>
          <w:sz w:val="20"/>
        </w:rPr>
        <w:t>—Đây là cách tiếp cận đơn giản nhất và nên được sử dụng bất cứ khi nào có thể. Nó hoạt động bằng cách khiến các máy khách của dịch vụ sở hữu dữ liệu chịu trách nhiệm gọi các dịch vụ và kết hợp các kết quả.</w:t>
      </w:r>
    </w:p>
    <w:p>
      <w:pPr>
        <w:pStyle w:val="ListParagraph"/>
        <w:numPr>
          <w:ilvl w:val="1"/>
          <w:numId w:val="102"/>
        </w:numPr>
        <w:tabs>
          <w:tab w:pos="2176" w:val="left" w:leader="none"/>
        </w:tabs>
        <w:spacing w:line="271" w:lineRule="auto" w:before="20" w:after="0"/>
        <w:ind w:left="2175" w:right="734" w:hanging="240"/>
        <w:jc w:val="both"/>
        <w:rPr>
          <w:sz w:val="20"/>
        </w:rPr>
      </w:pPr>
      <w:r>
        <w:rPr>
          <w:i/>
          <w:color w:val="252525"/>
          <w:w w:val="95"/>
          <w:sz w:val="20"/>
        </w:rPr>
        <w:t>Mẫu phân tách trách nhiệm truy vấn lệnh (CQRS)</w:t>
      </w:r>
      <w:r>
        <w:rPr>
          <w:color w:val="252525"/>
          <w:w w:val="95"/>
          <w:sz w:val="20"/>
        </w:rPr>
        <w:t>—Mô hình này mạnh hơn mô hình thành phần API, nhưng cũng phức tạp hơn. Nó duy trì một hoặc nhiều cơ sở dữ liệu dạng xem có mục đích duy nhất là hỗ trợ truy vấn.</w:t>
      </w:r>
    </w:p>
    <w:p>
      <w:pPr>
        <w:pStyle w:val="BodyText"/>
        <w:spacing w:line="271" w:lineRule="auto" w:before="140"/>
        <w:ind w:left="1623" w:right="733"/>
        <w:jc w:val="both"/>
      </w:pPr>
      <w:r>
        <w:rPr>
          <w:color w:val="252525"/>
          <w:w w:val="110"/>
        </w:rPr>
        <w:t>Sau khi thảo luận về hai mẫu này, tôi sẽ nói về cách thiết kế chế độ xem CQRS, tiếp theo là triển khai chế độ xem ví dụ. Chúng ta hãy bắt đầu bằng cách xem xét mẫu thành phần API.</w:t>
      </w:r>
    </w:p>
    <w:p>
      <w:pPr>
        <w:pStyle w:val="BodyText"/>
        <w:spacing w:before="4"/>
        <w:rPr>
          <w:sz w:val="21"/>
        </w:rPr>
      </w:pPr>
    </w:p>
    <w:p>
      <w:pPr>
        <w:pStyle w:val="Heading4"/>
        <w:numPr>
          <w:ilvl w:val="1"/>
          <w:numId w:val="104"/>
        </w:numPr>
        <w:tabs>
          <w:tab w:pos="1623" w:val="left" w:leader="none"/>
          <w:tab w:pos="1624" w:val="left" w:leader="none"/>
        </w:tabs>
        <w:spacing w:line="240" w:lineRule="auto" w:before="1" w:after="0"/>
        <w:ind w:left="1623" w:right="0" w:hanging="721"/>
        <w:jc w:val="left"/>
      </w:pPr>
      <w:bookmarkStart w:name="_bookmark810" w:id="976"/>
      <w:bookmarkEnd w:id="976"/>
      <w:r>
        <w:rPr>
          <w:b w:val="0"/>
          <w:i w:val="0"/>
        </w:rPr>
      </w:r>
      <w:bookmarkStart w:name="_bookmark811" w:id="977"/>
      <w:bookmarkEnd w:id="977"/>
      <w:r>
        <w:rPr>
          <w:color w:val="466A85"/>
          <w:w w:val="90"/>
        </w:rPr>
        <w:t>Truy vấn bằng cách sử dụng mẫu thành phần API</w:t>
      </w:r>
    </w:p>
    <w:p>
      <w:pPr>
        <w:pStyle w:val="BodyText"/>
        <w:spacing w:line="271" w:lineRule="auto" w:before="97"/>
        <w:ind w:left="1623" w:right="734"/>
        <w:jc w:val="both"/>
      </w:pPr>
      <w:r>
        <w:rPr>
          <w:color w:val="252525"/>
          <w:w w:val="110"/>
        </w:rPr>
        <w:t>Ứng dụng FTGO triển khai nhiều hoạt động truy vấn. Một số truy vấn, như đã đề cập trước đó, truy xuất dữ liệu từ một dịch vụ duy nhất. Việc triển khai các truy vấn này thường đơn giản—mặc dù sau này trong chương này, khi tôi trình bày về mẫu CQRS, bạn sẽ thấy các ví dụ về các truy vấn dịch vụ đơn lẻ khó triển khai.</w:t>
      </w:r>
    </w:p>
    <w:p>
      <w:pPr>
        <w:pStyle w:val="BodyText"/>
        <w:spacing w:line="268" w:lineRule="auto"/>
        <w:ind w:left="1623" w:right="733" w:firstLine="306"/>
        <w:jc w:val="both"/>
      </w:pPr>
      <w:r>
        <w:rPr>
          <w:color w:val="252525"/>
          <w:w w:val="110"/>
        </w:rPr>
        <w:t>Ngoài ra còn có các truy vấn lấy dữ liệu từ nhiều dịch vụ. Trong phần này, tôi mô tả hoạt động truy vấn findOrder(), đây là ví dụ về truy vấn lấy dữ liệu từ nhiều dịch vụ. Tôi giải thích những thách thức thường nảy sinh khi triển khai loại truy vấn này trong kiến ​​trúc dịch vụ vi mô. Sau đó, tôi mô tả mẫu thành phần API và chỉ ra cách bạn có thể sử dụng nó để triển khai các truy vấn như findOrder().</w:t>
      </w:r>
      <w:bookmarkStart w:name="_bookmark812" w:id="978"/>
      <w:bookmarkEnd w:id="978"/>
    </w:p>
    <w:p>
      <w:pPr>
        <w:pStyle w:val="BodyText"/>
        <w:spacing w:before="5"/>
        <w:rPr>
          <w:sz w:val="19"/>
        </w:rPr>
      </w:pPr>
    </w:p>
    <w:p>
      <w:pPr>
        <w:pStyle w:val="Heading6"/>
        <w:numPr>
          <w:ilvl w:val="2"/>
          <w:numId w:val="104"/>
        </w:numPr>
        <w:tabs>
          <w:tab w:pos="1623" w:val="left" w:leader="none"/>
          <w:tab w:pos="1624" w:val="left" w:leader="none"/>
        </w:tabs>
        <w:spacing w:line="240" w:lineRule="auto" w:before="0" w:after="0"/>
        <w:ind w:left="1623" w:right="0" w:hanging="721"/>
        <w:jc w:val="left"/>
      </w:pPr>
      <w:bookmarkStart w:name="_bookmark813" w:id="979"/>
      <w:bookmarkEnd w:id="979"/>
      <w:r>
        <w:rPr>
          <w:b w:val="0"/>
          <w:i w:val="0"/>
        </w:rPr>
      </w:r>
      <w:bookmarkStart w:name="_bookmark814" w:id="980"/>
      <w:bookmarkEnd w:id="980"/>
      <w:r>
        <w:rPr>
          <w:color w:val="466A85"/>
          <w:w w:val="90"/>
        </w:rPr>
        <w:t>Hoạt động truy vấn findOrder()</w:t>
      </w:r>
    </w:p>
    <w:p>
      <w:pPr>
        <w:pStyle w:val="BodyText"/>
        <w:spacing w:line="261" w:lineRule="auto" w:before="112"/>
        <w:ind w:left="1623" w:right="733"/>
        <w:jc w:val="both"/>
      </w:pPr>
      <w:r>
        <w:rPr>
          <w:color w:val="252525"/>
        </w:rPr>
        <w:t>Hoạt động findOrder() lấy một đơn hàng theo khóa chính của nó. Nó lấy orderId làm tham số và trả về một đối tượng OrderDetails, chứa thông tin về đơn hàng. Như thể hiện trong hình 7.1, hoạt động này được gọi bởi một mô-đun giao diện, chẳng hạn như thiết bị di động hoặc ứng dụng web, triển khai chế độ xem Trạng thái đơn hàng.</w:t>
      </w:r>
    </w:p>
    <w:p>
      <w:pPr>
        <w:pStyle w:val="BodyText"/>
        <w:spacing w:line="271" w:lineRule="auto" w:before="10"/>
        <w:ind w:left="1623" w:right="733" w:firstLine="330"/>
        <w:jc w:val="both"/>
      </w:pPr>
      <w:r>
        <w:rPr>
          <w:color w:val="252525"/>
          <w:w w:val="110"/>
        </w:rPr>
        <w:t>Thông tin hiển thị bởi chế độ xem Trạng thái đơn hàng bao gồm thông tin cơ bản về đơn hàng, bao gồm trạng thái của đơn hàng, trạng thái thanh toán, trạng thái của đơn hàng từ</w:t>
      </w:r>
    </w:p>
    <w:p>
      <w:pPr>
        <w:spacing w:after="0" w:line="271" w:lineRule="auto"/>
        <w:jc w:val="both"/>
        <w:sectPr>
          <w:headerReference w:type="default" r:id="rId321"/>
          <w:headerReference w:type="even" r:id="rId322"/>
          <w:pgSz w:w="10620" w:h="13320"/>
          <w:pgMar w:header="504" w:footer="0" w:top="700" w:bottom="280" w:left="420" w:right="400"/>
          <w:pgNumType w:start="221"/>
        </w:sectPr>
      </w:pPr>
    </w:p>
    <w:p>
      <w:pPr>
        <w:pStyle w:val="BodyText"/>
        <w:spacing w:before="6"/>
        <w:rPr>
          <w:sz w:val="19"/>
        </w:rPr>
      </w:pPr>
    </w:p>
    <w:p>
      <w:pPr>
        <w:tabs>
          <w:tab w:pos="5202" w:val="left" w:leader="none"/>
        </w:tabs>
        <w:spacing w:before="105" w:after="18"/>
        <w:ind w:left="1456" w:right="0" w:firstLine="0"/>
        <w:jc w:val="left"/>
        <w:rPr>
          <w:rFonts w:ascii="Trebuchet MS"/>
          <w:b/>
          <w:sz w:val="18"/>
        </w:rPr>
      </w:pPr>
      <w:bookmarkStart w:name="7.1.2 Overview of the API composition pa" w:id="981"/>
      <w:bookmarkEnd w:id="981"/>
      <w:r>
        <w:rPr/>
      </w:r>
      <w:r>
        <w:rPr>
          <w:rFonts w:ascii="Trebuchet MS"/>
          <w:b/>
          <w:color w:val="020302"/>
          <w:w w:val="80"/>
          <w:sz w:val="18"/>
        </w:rPr>
        <w:t>Dữ liệu từ nhiều</w:t>
      </w:r>
      <w:r>
        <w:rPr>
          <w:rFonts w:ascii="Trebuchet MS"/>
          <w:b/>
          <w:color w:val="020302"/>
          <w:w w:val="80"/>
          <w:sz w:val="18"/>
        </w:rPr>
        <w:t>dịch vụDi động</w:t>
        <w:tab/>
      </w:r>
      <w:r>
        <w:rPr>
          <w:rFonts w:ascii="Trebuchet MS"/>
          <w:b/>
          <w:color w:val="020302"/>
          <w:spacing w:val="20"/>
          <w:w w:val="80"/>
          <w:sz w:val="18"/>
        </w:rPr>
        <w:t> </w:t>
      </w:r>
      <w:r>
        <w:rPr>
          <w:rFonts w:ascii="Trebuchet MS"/>
          <w:b/>
          <w:color w:val="020302"/>
          <w:w w:val="80"/>
          <w:sz w:val="18"/>
        </w:rPr>
        <w:t>thiết bị hoặc ứng dụng web</w:t>
      </w:r>
    </w:p>
    <w:p>
      <w:pPr>
        <w:pStyle w:val="BodyText"/>
        <w:ind w:left="1458"/>
        <w:rPr>
          <w:rFonts w:ascii="Trebuchet MS"/>
        </w:rPr>
      </w:pPr>
      <w:r>
        <w:rPr>
          <w:rFonts w:ascii="Trebuchet MS"/>
        </w:rPr>
        <w:pict>
          <v:group style="width:361.85pt;height:236.25pt;mso-position-horizontal-relative:char;mso-position-vertical-relative:line" coordorigin="0,0" coordsize="7237,4725">
            <v:shape style="position:absolute;left:5;top:470;width:7227;height:4250" coordorigin="5,470" coordsize="7227,4250" path="m3629,2223l3629,2567m5,4720l7231,4720,7231,2567,5,2567,5,4720xm2723,1831l4541,1831,4541,470,2723,470,2723,1831xm3629,1412l3629,1970e" filled="false" stroked="true" strokeweight=".5pt" strokecolor="#020302">
              <v:path arrowok="t"/>
              <v:stroke dashstyle="solid"/>
            </v:shape>
            <v:shape style="position:absolute;left:3511;top:1950;width:237;height:353" type="#_x0000_t75" stroked="false">
              <v:imagedata r:id="rId323" o:title=""/>
            </v:shape>
            <v:shape style="position:absolute;left:356;top:3;width:459;height:402" coordorigin="357,3" coordsize="459,402" path="m357,3l417,23,497,77,547,148,570,187,596,229,631,272,676,317,736,361,816,405e" filled="false" stroked="true" strokeweight=".3pt" strokecolor="#020302">
              <v:path arrowok="t"/>
              <v:stroke dashstyle="solid"/>
            </v:shape>
            <v:shape style="position:absolute;left:790;top:365;width:75;height:68" coordorigin="790,366" coordsize="75,68" path="m822,366l790,434,865,427,822,366xe" filled="true" fillcolor="#020302" stroked="false">
              <v:path arrowok="t"/>
              <v:fill type="solid"/>
            </v:shape>
            <v:shape style="position:absolute;left:4313;top:3;width:455;height:356" coordorigin="4313,3" coordsize="455,356" path="m4767,3l4749,72,4686,160,4599,203,4502,226,4455,238,4410,254,4370,278,4338,312,4313,359e" filled="false" stroked="true" strokeweight=".3pt" strokecolor="#020302">
              <v:path arrowok="t"/>
              <v:stroke dashstyle="solid"/>
            </v:shape>
            <v:shape style="position:absolute;left:420;top:339;width:3933;height:2176" coordorigin="421,339" coordsize="3933,2176" path="m494,2514l468,2444,421,2502,494,2514xm4353,358l4281,339,4300,411,4353,358xe" filled="true" fillcolor="#020302" stroked="false">
              <v:path arrowok="t"/>
              <v:fill type="solid"/>
            </v:shape>
            <v:line style="position:absolute" from="2399,498" to="3067,873" stroked="true" strokeweight=".3pt" strokecolor="#020302">
              <v:stroke dashstyle="solid"/>
            </v:line>
            <v:line style="position:absolute" from="2382,1826" to="3067,1427" stroked="true" strokeweight=".3pt" strokecolor="#020302">
              <v:stroke dashstyle="solid"/>
            </v:line>
            <v:shape style="position:absolute;left:0;top:0;width:7237;height:4725" type="#_x0000_t202" filled="false" stroked="false">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6"/>
                      <w:rPr>
                        <w:rFonts w:ascii="Trebuchet MS"/>
                        <w:b/>
                        <w:sz w:val="12"/>
                      </w:rPr>
                    </w:pPr>
                  </w:p>
                  <w:p>
                    <w:pPr>
                      <w:spacing w:before="0"/>
                      <w:ind w:left="3751" w:right="0" w:firstLine="0"/>
                      <w:jc w:val="left"/>
                      <w:rPr>
                        <w:rFonts w:ascii="Courier New"/>
                        <w:sz w:val="14"/>
                      </w:rPr>
                    </w:pPr>
                    <w:r>
                      <w:rPr>
                        <w:rFonts w:ascii="Courier New"/>
                        <w:color w:val="020302"/>
                        <w:w w:val="95"/>
                        <w:sz w:val="14"/>
                      </w:rPr>
                      <w:t>Chi tiết đơn hàng findOrder(orderId)</w:t>
                    </w:r>
                  </w:p>
                  <w:p>
                    <w:pPr>
                      <w:spacing w:line="240" w:lineRule="auto" w:before="6"/>
                      <w:rPr>
                        <w:rFonts w:ascii="Courier New"/>
                        <w:sz w:val="20"/>
                      </w:rPr>
                    </w:pPr>
                  </w:p>
                  <w:p>
                    <w:pPr>
                      <w:spacing w:before="0"/>
                      <w:ind w:left="3059" w:right="3041" w:firstLine="0"/>
                      <w:jc w:val="center"/>
                      <w:rPr>
                        <w:rFonts w:ascii="Arial MT"/>
                        <w:sz w:val="14"/>
                      </w:rPr>
                    </w:pPr>
                    <w:r>
                      <w:rPr>
                        <w:rFonts w:ascii="Arial MT"/>
                        <w:color w:val="020302"/>
                        <w:sz w:val="14"/>
                      </w:rPr>
                      <w:t>Ứng dụng FTGO</w:t>
                    </w:r>
                  </w:p>
                </w:txbxContent>
              </v:textbox>
              <w10:wrap type="none"/>
            </v:shape>
            <v:shape style="position:absolute;left:3114;top:889;width:1036;height:522" type="#_x0000_t202" filled="true" fillcolor="#c7eafb" stroked="true" strokeweight=".5pt" strokecolor="#020302">
              <v:textbox inset="0,0,0,0">
                <w:txbxContent>
                  <w:p>
                    <w:pPr>
                      <w:spacing w:line="240" w:lineRule="auto" w:before="10"/>
                      <w:rPr>
                        <w:rFonts w:ascii="Trebuchet MS"/>
                        <w:b/>
                        <w:sz w:val="13"/>
                      </w:rPr>
                    </w:pPr>
                  </w:p>
                  <w:p>
                    <w:pPr>
                      <w:spacing w:before="1"/>
                      <w:ind w:left="127" w:right="0" w:firstLine="0"/>
                      <w:jc w:val="left"/>
                      <w:rPr>
                        <w:rFonts w:ascii="Arial MT"/>
                        <w:sz w:val="14"/>
                      </w:rPr>
                    </w:pPr>
                    <w:r>
                      <w:rPr>
                        <w:rFonts w:ascii="Arial MT"/>
                        <w:color w:val="020302"/>
                        <w:sz w:val="14"/>
                      </w:rPr>
                      <w:t>Trạng thái đơn hàng</w:t>
                    </w:r>
                  </w:p>
                </w:txbxContent>
              </v:textbox>
              <v:fill type="solid"/>
              <v:stroke dashstyle="solid"/>
              <w10:wrap type="none"/>
            </v:shape>
            <v:shape style="position:absolute;left:2722;top:470;width:1818;height:420" type="#_x0000_t202" filled="false" stroked="true" strokeweight=".5pt" strokecolor="#020302">
              <v:textbox inset="0,0,0,0">
                <w:txbxContent>
                  <w:p>
                    <w:pPr>
                      <w:spacing w:before="90"/>
                      <w:ind w:left="433" w:right="0" w:firstLine="0"/>
                      <w:jc w:val="left"/>
                      <w:rPr>
                        <w:rFonts w:ascii="Arial MT"/>
                        <w:sz w:val="14"/>
                      </w:rPr>
                    </w:pPr>
                    <w:r>
                      <w:rPr>
                        <w:rFonts w:ascii="Arial MT"/>
                        <w:color w:val="020302"/>
                        <w:sz w:val="14"/>
                      </w:rPr>
                      <w:t>Giao diện FTGO</w:t>
                    </w:r>
                  </w:p>
                </w:txbxContent>
              </v:textbox>
              <v:stroke dashstyle="solid"/>
              <w10:wrap type="none"/>
            </v:shape>
            <v:shape style="position:absolute;left:5454;top:2995;width:1682;height:1614" type="#_x0000_t202" filled="true" fillcolor="#c7eafb" stroked="true" strokeweight=".5pt" strokecolor="#020302">
              <v:textbox inset="0,0,0,0">
                <w:txbxContent>
                  <w:p>
                    <w:pPr>
                      <w:spacing w:before="59"/>
                      <w:ind w:left="236" w:right="0" w:firstLine="0"/>
                      <w:jc w:val="left"/>
                      <w:rPr>
                        <w:rFonts w:ascii="Arial MT"/>
                        <w:sz w:val="14"/>
                      </w:rPr>
                    </w:pPr>
                    <w:r>
                      <w:rPr>
                        <w:rFonts w:ascii="Arial MT"/>
                        <w:color w:val="020302"/>
                        <w:sz w:val="14"/>
                      </w:rPr>
                      <w:t>Dịch vụ kế toán</w:t>
                    </w:r>
                  </w:p>
                </w:txbxContent>
              </v:textbox>
              <v:fill type="solid"/>
              <v:stroke dashstyle="solid"/>
              <w10:wrap type="none"/>
            </v:shape>
            <v:shape style="position:absolute;left:5534;top:3352;width:1522;height:1147" type="#_x0000_t202" filled="true" fillcolor="#fdf59f" stroked="true" strokeweight=".5pt" strokecolor="#020302">
              <v:textbox inset="0,0,0,0">
                <w:txbxContent>
                  <w:p>
                    <w:pPr>
                      <w:spacing w:before="76"/>
                      <w:ind w:left="525" w:right="525" w:firstLine="0"/>
                      <w:jc w:val="center"/>
                      <w:rPr>
                        <w:rFonts w:ascii="Courier New"/>
                        <w:sz w:val="14"/>
                      </w:rPr>
                    </w:pPr>
                    <w:r>
                      <w:rPr>
                        <w:rFonts w:ascii="Courier New"/>
                        <w:color w:val="020302"/>
                        <w:sz w:val="14"/>
                      </w:rPr>
                      <w:t>Hóa đơn</w:t>
                    </w:r>
                  </w:p>
                  <w:p>
                    <w:pPr>
                      <w:spacing w:line="240" w:lineRule="auto" w:before="10"/>
                      <w:rPr>
                        <w:rFonts w:ascii="Courier New"/>
                        <w:sz w:val="11"/>
                      </w:rPr>
                    </w:pPr>
                  </w:p>
                  <w:p>
                    <w:pPr>
                      <w:spacing w:before="0"/>
                      <w:ind w:left="53" w:right="0" w:firstLine="0"/>
                      <w:jc w:val="left"/>
                      <w:rPr>
                        <w:rFonts w:ascii="Courier New"/>
                        <w:sz w:val="14"/>
                      </w:rPr>
                    </w:pPr>
                    <w:r>
                      <w:rPr>
                        <w:rFonts w:ascii="Courier New"/>
                        <w:color w:val="020302"/>
                        <w:sz w:val="14"/>
                      </w:rPr>
                      <w:t>số hiệu:343-45611</w:t>
                    </w:r>
                  </w:p>
                  <w:p>
                    <w:pPr>
                      <w:spacing w:line="273" w:lineRule="auto" w:before="21"/>
                      <w:ind w:left="53" w:right="44" w:firstLine="0"/>
                      <w:jc w:val="left"/>
                      <w:rPr>
                        <w:rFonts w:ascii="Courier New"/>
                        <w:sz w:val="14"/>
                      </w:rPr>
                    </w:pPr>
                    <w:r>
                      <w:rPr>
                        <w:rFonts w:ascii="Courier New"/>
                        <w:color w:val="020302"/>
                        <w:spacing w:val="-2"/>
                        <w:sz w:val="14"/>
                      </w:rPr>
                      <w:t>Mã đơn hàng:3492-2323</w:t>
                    </w:r>
                    <w:r>
                      <w:rPr>
                        <w:rFonts w:ascii="Courier New"/>
                        <w:color w:val="020302"/>
                        <w:sz w:val="14"/>
                      </w:rPr>
                      <w:t>tình trạng: ĐÃ THANH TOÁN</w:t>
                    </w:r>
                  </w:p>
                </w:txbxContent>
              </v:textbox>
              <v:fill type="solid"/>
              <v:stroke dashstyle="solid"/>
              <w10:wrap type="none"/>
            </v:shape>
            <v:shape style="position:absolute;left:3672;top:2995;width:1682;height:1614" type="#_x0000_t202" filled="true" fillcolor="#c7eafb" stroked="true" strokeweight=".5pt" strokecolor="#020302">
              <v:textbox inset="0,0,0,0">
                <w:txbxContent>
                  <w:p>
                    <w:pPr>
                      <w:spacing w:before="59"/>
                      <w:ind w:left="330" w:right="0" w:firstLine="0"/>
                      <w:jc w:val="left"/>
                      <w:rPr>
                        <w:rFonts w:ascii="Arial MT"/>
                        <w:sz w:val="14"/>
                      </w:rPr>
                    </w:pPr>
                    <w:r>
                      <w:rPr>
                        <w:rFonts w:ascii="Arial MT"/>
                        <w:color w:val="020302"/>
                        <w:sz w:val="14"/>
                      </w:rPr>
                      <w:t>Dịch vụ giao hàng</w:t>
                    </w:r>
                  </w:p>
                </w:txbxContent>
              </v:textbox>
              <v:fill type="solid"/>
              <v:stroke dashstyle="solid"/>
              <w10:wrap type="none"/>
            </v:shape>
            <v:shape style="position:absolute;left:3752;top:3352;width:1522;height:1147" type="#_x0000_t202" filled="true" fillcolor="#fdf59f" stroked="true" strokeweight=".5pt" strokecolor="#020302">
              <v:textbox inset="0,0,0,0">
                <w:txbxContent>
                  <w:p>
                    <w:pPr>
                      <w:spacing w:before="76"/>
                      <w:ind w:left="419" w:right="0" w:firstLine="0"/>
                      <w:jc w:val="left"/>
                      <w:rPr>
                        <w:rFonts w:ascii="Courier New"/>
                        <w:sz w:val="14"/>
                      </w:rPr>
                    </w:pPr>
                    <w:r>
                      <w:rPr>
                        <w:rFonts w:ascii="Courier New"/>
                        <w:color w:val="020302"/>
                        <w:sz w:val="14"/>
                      </w:rPr>
                      <w:t>Vận chuyển</w:t>
                    </w:r>
                  </w:p>
                  <w:p>
                    <w:pPr>
                      <w:spacing w:line="240" w:lineRule="auto" w:before="10"/>
                      <w:rPr>
                        <w:rFonts w:ascii="Courier New"/>
                        <w:sz w:val="11"/>
                      </w:rPr>
                    </w:pPr>
                  </w:p>
                  <w:p>
                    <w:pPr>
                      <w:spacing w:before="0"/>
                      <w:ind w:left="53" w:right="0" w:firstLine="0"/>
                      <w:jc w:val="left"/>
                      <w:rPr>
                        <w:rFonts w:ascii="Courier New"/>
                        <w:sz w:val="14"/>
                      </w:rPr>
                    </w:pPr>
                    <w:r>
                      <w:rPr>
                        <w:rFonts w:ascii="Courier New"/>
                        <w:color w:val="020302"/>
                        <w:sz w:val="14"/>
                      </w:rPr>
                      <w:t>số hiệu:45-4545</w:t>
                    </w:r>
                  </w:p>
                  <w:p>
                    <w:pPr>
                      <w:spacing w:line="273" w:lineRule="auto" w:before="21"/>
                      <w:ind w:left="53" w:right="44" w:firstLine="0"/>
                      <w:jc w:val="left"/>
                      <w:rPr>
                        <w:rFonts w:ascii="Courier New"/>
                        <w:sz w:val="14"/>
                      </w:rPr>
                    </w:pPr>
                    <w:r>
                      <w:rPr>
                        <w:rFonts w:ascii="Courier New"/>
                        <w:color w:val="020302"/>
                        <w:spacing w:val="-2"/>
                        <w:sz w:val="14"/>
                      </w:rPr>
                      <w:t>Mã đơn hàng:3492-2323</w:t>
                    </w:r>
                    <w:r>
                      <w:rPr>
                        <w:rFonts w:ascii="Courier New"/>
                        <w:color w:val="020302"/>
                        <w:sz w:val="14"/>
                      </w:rPr>
                      <w:t>trạng thái:ĐANG LÊN ĐƯỜNG dự kiến:6:25 chiều</w:t>
                    </w:r>
                  </w:p>
                </w:txbxContent>
              </v:textbox>
              <v:fill type="solid"/>
              <v:stroke dashstyle="solid"/>
              <w10:wrap type="none"/>
            </v:shape>
            <v:shape style="position:absolute;left:1890;top:2995;width:1682;height:1614" type="#_x0000_t202" filled="true" fillcolor="#c7eafb" stroked="true" strokeweight=".5pt" strokecolor="#020302">
              <v:textbox inset="0,0,0,0">
                <w:txbxContent>
                  <w:p>
                    <w:pPr>
                      <w:spacing w:before="59"/>
                      <w:ind w:left="349" w:right="0" w:firstLine="0"/>
                      <w:jc w:val="left"/>
                      <w:rPr>
                        <w:rFonts w:ascii="Arial MT"/>
                        <w:sz w:val="14"/>
                      </w:rPr>
                    </w:pPr>
                    <w:r>
                      <w:rPr>
                        <w:rFonts w:ascii="Arial MT"/>
                        <w:color w:val="020302"/>
                        <w:sz w:val="14"/>
                      </w:rPr>
                      <w:t>Dịch vụ nhà bếp</w:t>
                    </w:r>
                  </w:p>
                </w:txbxContent>
              </v:textbox>
              <v:fill type="solid"/>
              <v:stroke dashstyle="solid"/>
              <w10:wrap type="none"/>
            </v:shape>
            <v:shape style="position:absolute;left:1970;top:3352;width:1522;height:1147" type="#_x0000_t202" filled="true" fillcolor="#fdf59f" stroked="true" strokeweight=".5pt" strokecolor="#020302">
              <v:textbox inset="0,0,0,0">
                <w:txbxContent>
                  <w:p>
                    <w:pPr>
                      <w:spacing w:before="76"/>
                      <w:ind w:left="0" w:right="501" w:firstLine="0"/>
                      <w:jc w:val="right"/>
                      <w:rPr>
                        <w:rFonts w:ascii="Courier New"/>
                        <w:sz w:val="14"/>
                      </w:rPr>
                    </w:pPr>
                    <w:r>
                      <w:rPr>
                        <w:rFonts w:ascii="Courier New"/>
                        <w:color w:val="020302"/>
                        <w:sz w:val="14"/>
                      </w:rPr>
                      <w:t>Vé</w:t>
                    </w:r>
                  </w:p>
                  <w:p>
                    <w:pPr>
                      <w:spacing w:line="240" w:lineRule="auto" w:before="10"/>
                      <w:rPr>
                        <w:rFonts w:ascii="Courier New"/>
                        <w:sz w:val="11"/>
                      </w:rPr>
                    </w:pPr>
                  </w:p>
                  <w:p>
                    <w:pPr>
                      <w:spacing w:before="0"/>
                      <w:ind w:left="0" w:right="464" w:firstLine="0"/>
                      <w:jc w:val="right"/>
                      <w:rPr>
                        <w:rFonts w:ascii="Courier New"/>
                        <w:sz w:val="14"/>
                      </w:rPr>
                    </w:pPr>
                    <w:r>
                      <w:rPr>
                        <w:rFonts w:ascii="Courier New"/>
                        <w:color w:val="020302"/>
                        <w:sz w:val="14"/>
                      </w:rPr>
                      <w:t>số hiệu:3492-2323</w:t>
                    </w:r>
                  </w:p>
                  <w:p>
                    <w:pPr>
                      <w:spacing w:before="21"/>
                      <w:ind w:left="53" w:right="0" w:firstLine="0"/>
                      <w:jc w:val="left"/>
                      <w:rPr>
                        <w:rFonts w:ascii="Courier New"/>
                        <w:sz w:val="14"/>
                      </w:rPr>
                    </w:pPr>
                    <w:r>
                      <w:rPr>
                        <w:rFonts w:ascii="Courier New"/>
                        <w:color w:val="020302"/>
                        <w:sz w:val="14"/>
                      </w:rPr>
                      <w:t>trạng thái:ĐÃ CHUẨN BỊ</w:t>
                    </w:r>
                  </w:p>
                </w:txbxContent>
              </v:textbox>
              <v:fill type="solid"/>
              <v:stroke dashstyle="solid"/>
              <w10:wrap type="none"/>
            </v:shape>
            <v:shape style="position:absolute;left:107;top:2995;width:1682;height:1614" type="#_x0000_t202" filled="true" fillcolor="#c7eafb" stroked="true" strokeweight=".5pt" strokecolor="#020302">
              <v:textbox inset="0,0,0,0">
                <w:txbxContent>
                  <w:p>
                    <w:pPr>
                      <w:spacing w:before="59"/>
                      <w:ind w:left="404" w:right="0" w:firstLine="0"/>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188;top:3352;width:1522;height:1147" type="#_x0000_t202" filled="true" fillcolor="#fdf59f" stroked="true" strokeweight=".5pt" strokecolor="#020302">
              <v:textbox inset="0,0,0,0">
                <w:txbxContent>
                  <w:p>
                    <w:pPr>
                      <w:spacing w:before="75"/>
                      <w:ind w:left="525" w:right="525" w:firstLine="0"/>
                      <w:jc w:val="center"/>
                      <w:rPr>
                        <w:rFonts w:ascii="Courier New"/>
                        <w:sz w:val="14"/>
                      </w:rPr>
                    </w:pPr>
                    <w:r>
                      <w:rPr>
                        <w:rFonts w:ascii="Courier New"/>
                        <w:color w:val="020302"/>
                        <w:sz w:val="14"/>
                      </w:rPr>
                      <w:t>Đặt hàng</w:t>
                    </w:r>
                  </w:p>
                  <w:p>
                    <w:pPr>
                      <w:spacing w:line="240" w:lineRule="auto" w:before="11"/>
                      <w:rPr>
                        <w:rFonts w:ascii="Courier New"/>
                        <w:sz w:val="11"/>
                      </w:rPr>
                    </w:pPr>
                  </w:p>
                  <w:p>
                    <w:pPr>
                      <w:spacing w:before="0"/>
                      <w:ind w:left="53" w:right="0" w:firstLine="0"/>
                      <w:jc w:val="left"/>
                      <w:rPr>
                        <w:rFonts w:ascii="Courier New"/>
                        <w:sz w:val="14"/>
                      </w:rPr>
                    </w:pPr>
                    <w:r>
                      <w:rPr>
                        <w:rFonts w:ascii="Courier New"/>
                        <w:color w:val="020302"/>
                        <w:sz w:val="14"/>
                      </w:rPr>
                      <w:t>số hiệu:3492-2323</w:t>
                    </w:r>
                  </w:p>
                  <w:p>
                    <w:pPr>
                      <w:spacing w:before="21"/>
                      <w:ind w:left="53" w:right="0" w:firstLine="0"/>
                      <w:jc w:val="left"/>
                      <w:rPr>
                        <w:rFonts w:ascii="Courier New"/>
                        <w:sz w:val="14"/>
                      </w:rPr>
                    </w:pPr>
                    <w:r>
                      <w:rPr>
                        <w:rFonts w:ascii="Courier New"/>
                        <w:color w:val="020302"/>
                        <w:sz w:val="14"/>
                      </w:rPr>
                      <w:t>nhà hàng:Ajanta</w:t>
                    </w:r>
                  </w:p>
                </w:txbxContent>
              </v:textbox>
              <v:fill type="solid"/>
              <v:stroke dashstyle="solid"/>
              <w10:wrap type="none"/>
            </v:shape>
            <v:shape style="position:absolute;left:534;top:470;width:1818;height:1362" type="#_x0000_t202" filled="false" stroked="true" strokeweight=".5pt" strokecolor="#020302">
              <v:textbox inset="0,0,0,0">
                <w:txbxContent>
                  <w:p>
                    <w:pPr>
                      <w:spacing w:before="66"/>
                      <w:ind w:left="359" w:right="0" w:firstLine="0"/>
                      <w:jc w:val="left"/>
                      <w:rPr>
                        <w:rFonts w:ascii="Arial MT"/>
                        <w:sz w:val="14"/>
                      </w:rPr>
                    </w:pPr>
                    <w:r>
                      <w:rPr>
                        <w:rFonts w:ascii="Arial MT"/>
                        <w:color w:val="020302"/>
                        <w:sz w:val="14"/>
                      </w:rPr>
                      <w:t>Xem trạng thái đơn hàng</w:t>
                    </w:r>
                  </w:p>
                  <w:p>
                    <w:pPr>
                      <w:spacing w:line="240" w:lineRule="auto" w:before="1"/>
                      <w:rPr>
                        <w:rFonts w:ascii="Arial MT"/>
                        <w:sz w:val="11"/>
                      </w:rPr>
                    </w:pPr>
                  </w:p>
                  <w:p>
                    <w:pPr>
                      <w:spacing w:line="268" w:lineRule="auto" w:before="0"/>
                      <w:ind w:left="102" w:right="0" w:firstLine="179"/>
                      <w:jc w:val="left"/>
                      <w:rPr>
                        <w:rFonts w:ascii="Arial MT"/>
                        <w:sz w:val="14"/>
                      </w:rPr>
                    </w:pPr>
                    <w:r>
                      <w:rPr>
                        <w:rFonts w:ascii="Arial MT"/>
                        <w:color w:val="020302"/>
                        <w:sz w:val="14"/>
                      </w:rPr>
                      <w:t>Mã đơn hàng: 3492-2323 Nhà hàng: Ajanta</w:t>
                    </w:r>
                  </w:p>
                  <w:p>
                    <w:pPr>
                      <w:spacing w:line="268" w:lineRule="auto" w:before="0"/>
                      <w:ind w:left="525" w:right="122" w:hanging="136"/>
                      <w:jc w:val="left"/>
                      <w:rPr>
                        <w:rFonts w:ascii="Arial MT"/>
                        <w:sz w:val="14"/>
                      </w:rPr>
                    </w:pPr>
                    <w:r>
                      <w:rPr>
                        <w:rFonts w:ascii="Arial MT"/>
                        <w:color w:val="020302"/>
                        <w:sz w:val="14"/>
                      </w:rPr>
                      <w:t>Tình trạng: Đang trên đường ETA: 6:25 chiều</w:t>
                    </w:r>
                  </w:p>
                  <w:p>
                    <w:pPr>
                      <w:spacing w:line="160" w:lineRule="exact" w:before="0"/>
                      <w:ind w:left="234" w:right="0" w:firstLine="0"/>
                      <w:jc w:val="left"/>
                      <w:rPr>
                        <w:rFonts w:ascii="Arial MT"/>
                        <w:sz w:val="14"/>
                      </w:rPr>
                    </w:pPr>
                    <w:r>
                      <w:rPr>
                        <w:rFonts w:ascii="Arial MT"/>
                        <w:color w:val="020302"/>
                        <w:sz w:val="14"/>
                      </w:rPr>
                      <w:t>Thanh toán: Đã thanh toán</w:t>
                    </w:r>
                  </w:p>
                </w:txbxContent>
              </v:textbox>
              <v:stroke dashstyle="solid"/>
              <w10:wrap type="none"/>
            </v:shape>
            <v:shape style="position:absolute;left:245;top:3;width:208;height:2478" coordorigin="245,3" coordsize="208,2478" path="m357,3l389,63,408,144,414,246,413,303,409,364,404,429,397,497,388,569,378,643,367,719,356,798,343,879,331,961,318,1044,306,1128,294,1213,282,1298,272,1383,263,1467,256,1551,250,1634,247,1715,245,1795,246,1873,250,1949,257,2022,268,2093,281,2160,299,2224,320,2284,346,2340,412,2438,453,2480e" filled="false" stroked="true" strokeweight=".3pt" strokecolor="#020302">
              <v:path arrowok="t"/>
              <v:stroke dashstyle="solid"/>
            </v:shape>
          </v:group>
        </w:pict>
      </w:r>
      <w:r>
        <w:rPr>
          <w:rFonts w:ascii="Trebuchet MS"/>
        </w:rPr>
      </w:r>
    </w:p>
    <w:p>
      <w:pPr>
        <w:pStyle w:val="BodyText"/>
        <w:spacing w:before="1"/>
        <w:rPr>
          <w:rFonts w:ascii="Trebuchet MS"/>
          <w:b/>
          <w:sz w:val="10"/>
        </w:rPr>
      </w:pPr>
    </w:p>
    <w:p>
      <w:pPr>
        <w:spacing w:before="99"/>
        <w:ind w:left="1443" w:right="1471" w:firstLine="0"/>
        <w:jc w:val="left"/>
        <w:rPr>
          <w:rFonts w:ascii="Trebuchet MS"/>
          <w:b/>
          <w:sz w:val="16"/>
        </w:rPr>
      </w:pPr>
      <w:r>
        <w:rPr>
          <w:rFonts w:ascii="Trebuchet MS"/>
          <w:b/>
          <w:color w:val="656565"/>
          <w:spacing w:val="-1"/>
          <w:w w:val="95"/>
          <w:sz w:val="16"/>
        </w:rPr>
        <w:t>Hình 7.1</w:t>
      </w:r>
      <w:r>
        <w:rPr>
          <w:rFonts w:ascii="Trebuchet MS"/>
          <w:b/>
          <w:color w:val="656565"/>
          <w:w w:val="95"/>
          <w:sz w:val="16"/>
        </w:rPr>
        <w:t>Các</w:t>
      </w:r>
      <w:r>
        <w:rPr>
          <w:rFonts w:ascii="Courier New"/>
          <w:b/>
          <w:color w:val="656565"/>
          <w:spacing w:val="-1"/>
          <w:w w:val="95"/>
          <w:sz w:val="16"/>
        </w:rPr>
        <w:t>tìm kiếmOrder()</w:t>
      </w:r>
      <w:r>
        <w:rPr>
          <w:rFonts w:ascii="Trebuchet MS"/>
          <w:b/>
          <w:color w:val="656565"/>
          <w:spacing w:val="-1"/>
          <w:w w:val="95"/>
          <w:sz w:val="16"/>
        </w:rPr>
        <w:t>hoạt động được gọi bởi một giao diện FTGO</w:t>
      </w:r>
      <w:r>
        <w:rPr>
          <w:rFonts w:ascii="Trebuchet MS"/>
          <w:b/>
          <w:color w:val="656565"/>
          <w:w w:val="95"/>
          <w:sz w:val="16"/>
        </w:rPr>
        <w:t>mô-đun và trả về</w:t>
      </w:r>
      <w:r>
        <w:rPr>
          <w:rFonts w:ascii="Trebuchet MS"/>
          <w:b/>
          <w:color w:val="656565"/>
          <w:sz w:val="16"/>
        </w:rPr>
        <w:t>chi tiết của một</w:t>
      </w:r>
      <w:r>
        <w:rPr>
          <w:rFonts w:ascii="Courier New"/>
          <w:b/>
          <w:color w:val="656565"/>
          <w:sz w:val="16"/>
        </w:rPr>
        <w:t>Đặt hàng</w:t>
      </w:r>
      <w:r>
        <w:rPr>
          <w:rFonts w:ascii="Trebuchet MS"/>
          <w:b/>
          <w:color w:val="656565"/>
          <w:sz w:val="16"/>
        </w:rPr>
        <w:t>.</w:t>
      </w:r>
    </w:p>
    <w:p>
      <w:pPr>
        <w:pStyle w:val="BodyText"/>
        <w:rPr>
          <w:rFonts w:ascii="Trebuchet MS"/>
          <w:b/>
        </w:rPr>
      </w:pPr>
    </w:p>
    <w:p>
      <w:pPr>
        <w:pStyle w:val="BodyText"/>
        <w:spacing w:before="5"/>
        <w:rPr>
          <w:rFonts w:ascii="Trebuchet MS"/>
          <w:b/>
          <w:sz w:val="17"/>
        </w:rPr>
      </w:pPr>
    </w:p>
    <w:p>
      <w:pPr>
        <w:pStyle w:val="BodyText"/>
        <w:spacing w:line="271" w:lineRule="auto" w:before="94"/>
        <w:ind w:left="1443" w:right="914"/>
        <w:jc w:val="both"/>
      </w:pPr>
      <w:r>
        <w:rPr>
          <w:color w:val="252525"/>
          <w:w w:val="105"/>
        </w:rPr>
        <w:t>quan điểm của nhà hàng và tình trạng giao hàng, bao gồm vị trí và thời gian giao hàng ước tính nếu đang vận chuyển.</w:t>
      </w:r>
    </w:p>
    <w:p>
      <w:pPr>
        <w:pStyle w:val="BodyText"/>
        <w:spacing w:line="271" w:lineRule="auto" w:before="1"/>
        <w:ind w:left="1443" w:right="913" w:firstLine="291"/>
        <w:jc w:val="both"/>
      </w:pPr>
      <w:r>
        <w:rPr>
          <w:color w:val="252525"/>
          <w:w w:val="105"/>
        </w:rPr>
        <w:t>Vì dữ liệu của nó nằm trong một cơ sở dữ liệu duy nhất, ứng dụng FTGO nguyên khối có thể dễ dàng truy xuất thông tin chi tiết về đơn hàng bằng cách thực thi một câu lệnh SELECT duy nhất nối các bảng khác nhau. Ngược lại, trong phiên bản dựa trên dịch vụ vi mô của ứng dụng FTGO, dữ liệu được phân tán xung quanh các dịch vụ sau:</w:t>
      </w:r>
    </w:p>
    <w:p>
      <w:pPr>
        <w:pStyle w:val="ListParagraph"/>
        <w:numPr>
          <w:ilvl w:val="0"/>
          <w:numId w:val="105"/>
        </w:numPr>
        <w:tabs>
          <w:tab w:pos="1996" w:val="left" w:leader="none"/>
        </w:tabs>
        <w:spacing w:line="240" w:lineRule="auto" w:before="120" w:after="0"/>
        <w:ind w:left="1995" w:right="0" w:hanging="241"/>
        <w:jc w:val="both"/>
        <w:rPr>
          <w:sz w:val="20"/>
        </w:rPr>
      </w:pPr>
      <w:r>
        <w:rPr>
          <w:rFonts w:ascii="Courier New" w:hAnsi="Courier New"/>
          <w:color w:val="252525"/>
          <w:spacing w:val="-1"/>
          <w:w w:val="105"/>
          <w:sz w:val="19"/>
        </w:rPr>
        <w:t>Dịch vụ đặt hàng</w:t>
      </w:r>
      <w:r>
        <w:rPr>
          <w:color w:val="252525"/>
          <w:spacing w:val="-1"/>
          <w:w w:val="105"/>
          <w:sz w:val="20"/>
        </w:rPr>
        <w:t>—Thông tin đơn hàng cơ bản, bao gồm các chi tiết</w:t>
      </w:r>
      <w:r>
        <w:rPr>
          <w:color w:val="252525"/>
          <w:w w:val="105"/>
          <w:sz w:val="20"/>
        </w:rPr>
        <w:t>và trạng thái</w:t>
      </w:r>
    </w:p>
    <w:p>
      <w:pPr>
        <w:pStyle w:val="ListParagraph"/>
        <w:numPr>
          <w:ilvl w:val="0"/>
          <w:numId w:val="105"/>
        </w:numPr>
        <w:tabs>
          <w:tab w:pos="1996" w:val="left" w:leader="none"/>
        </w:tabs>
        <w:spacing w:line="256" w:lineRule="auto" w:before="36" w:after="0"/>
        <w:ind w:left="1995" w:right="913" w:hanging="240"/>
        <w:jc w:val="left"/>
        <w:rPr>
          <w:sz w:val="20"/>
        </w:rPr>
      </w:pPr>
      <w:r>
        <w:rPr>
          <w:rFonts w:ascii="Courier New" w:hAnsi="Courier New"/>
          <w:color w:val="252525"/>
          <w:spacing w:val="-1"/>
          <w:w w:val="105"/>
          <w:sz w:val="19"/>
        </w:rPr>
        <w:t>Dịch vụ nhà bếp</w:t>
      </w:r>
      <w:r>
        <w:rPr>
          <w:color w:val="252525"/>
          <w:spacing w:val="-1"/>
          <w:w w:val="105"/>
          <w:sz w:val="20"/>
        </w:rPr>
        <w:t>—Tình trạng đơn hàng từ nhà hàng</w:t>
      </w:r>
      <w:r>
        <w:rPr>
          <w:color w:val="252525"/>
          <w:w w:val="105"/>
          <w:sz w:val="20"/>
        </w:rPr>
        <w:t>góc nhìn và thời gian ước tính nó sẽ sẵn sàng để nhận</w:t>
      </w:r>
    </w:p>
    <w:p>
      <w:pPr>
        <w:pStyle w:val="ListParagraph"/>
        <w:numPr>
          <w:ilvl w:val="0"/>
          <w:numId w:val="105"/>
        </w:numPr>
        <w:tabs>
          <w:tab w:pos="1996" w:val="left" w:leader="none"/>
        </w:tabs>
        <w:spacing w:line="256" w:lineRule="auto" w:before="34" w:after="0"/>
        <w:ind w:left="1995" w:right="914" w:hanging="240"/>
        <w:jc w:val="left"/>
        <w:rPr>
          <w:sz w:val="20"/>
        </w:rPr>
      </w:pPr>
      <w:r>
        <w:rPr>
          <w:rFonts w:ascii="Courier New" w:hAnsi="Courier New"/>
          <w:color w:val="252525"/>
          <w:sz w:val="19"/>
        </w:rPr>
        <w:t>Dịch vụ giao hàng</w:t>
      </w:r>
      <w:r>
        <w:rPr>
          <w:color w:val="252525"/>
          <w:sz w:val="20"/>
        </w:rPr>
        <w:t>—Trạng thái giao hàng của đơn hàng, thông tin giao hàng ước tính và vị trí hiện tại của đơn hàng</w:t>
      </w:r>
    </w:p>
    <w:p>
      <w:pPr>
        <w:pStyle w:val="ListParagraph"/>
        <w:numPr>
          <w:ilvl w:val="0"/>
          <w:numId w:val="105"/>
        </w:numPr>
        <w:tabs>
          <w:tab w:pos="1996" w:val="left" w:leader="none"/>
        </w:tabs>
        <w:spacing w:line="240" w:lineRule="auto" w:before="34" w:after="0"/>
        <w:ind w:left="1995" w:right="0" w:hanging="241"/>
        <w:jc w:val="left"/>
        <w:rPr>
          <w:sz w:val="20"/>
        </w:rPr>
      </w:pPr>
      <w:r>
        <w:rPr>
          <w:rFonts w:ascii="Courier New" w:hAnsi="Courier New"/>
          <w:color w:val="252525"/>
          <w:spacing w:val="-1"/>
          <w:sz w:val="19"/>
        </w:rPr>
        <w:t>Dịch vụ kế toán</w:t>
      </w:r>
      <w:r>
        <w:rPr>
          <w:color w:val="252525"/>
          <w:spacing w:val="-1"/>
          <w:sz w:val="20"/>
        </w:rPr>
        <w:t>—Trạng thái thanh toán của đơn hàng</w:t>
      </w:r>
    </w:p>
    <w:p>
      <w:pPr>
        <w:pStyle w:val="BodyText"/>
        <w:spacing w:before="156"/>
        <w:ind w:left="1443"/>
        <w:jc w:val="both"/>
      </w:pPr>
      <w:r>
        <w:rPr>
          <w:color w:val="252525"/>
          <w:w w:val="110"/>
        </w:rPr>
        <w:t>Bất kỳ khách hàng nào cần thông tin chi tiết về đơn hàng đều phải hỏi tất cả các dịch vụ này.</w:t>
      </w:r>
    </w:p>
    <w:p>
      <w:pPr>
        <w:pStyle w:val="BodyText"/>
        <w:spacing w:before="11"/>
        <w:rPr>
          <w:sz w:val="24"/>
        </w:rPr>
      </w:pPr>
    </w:p>
    <w:p>
      <w:pPr>
        <w:pStyle w:val="Heading6"/>
        <w:numPr>
          <w:ilvl w:val="2"/>
          <w:numId w:val="104"/>
        </w:numPr>
        <w:tabs>
          <w:tab w:pos="1443" w:val="left" w:leader="none"/>
          <w:tab w:pos="1444" w:val="left" w:leader="none"/>
        </w:tabs>
        <w:spacing w:line="240" w:lineRule="auto" w:before="0" w:after="0"/>
        <w:ind w:left="1443" w:right="0" w:hanging="721"/>
        <w:jc w:val="left"/>
      </w:pPr>
      <w:bookmarkStart w:name="_bookmark815" w:id="982"/>
      <w:bookmarkEnd w:id="982"/>
      <w:r>
        <w:rPr>
          <w:b w:val="0"/>
          <w:i w:val="0"/>
        </w:rPr>
      </w:r>
      <w:bookmarkStart w:name="_bookmark816" w:id="983"/>
      <w:bookmarkEnd w:id="983"/>
      <w:r>
        <w:rPr>
          <w:color w:val="466A85"/>
          <w:w w:val="90"/>
        </w:rPr>
        <w:t>Tổng quan về mô hình thành phần API</w:t>
      </w:r>
    </w:p>
    <w:p>
      <w:pPr>
        <w:pStyle w:val="BodyText"/>
        <w:spacing w:line="256" w:lineRule="auto" w:before="112"/>
        <w:ind w:left="1443" w:right="911" w:hanging="1"/>
        <w:jc w:val="both"/>
      </w:pPr>
      <w:r>
        <w:rPr>
          <w:color w:val="252525"/>
          <w:spacing w:val="-1"/>
          <w:w w:val="105"/>
        </w:rPr>
        <w:t>Một cách để thực hiện các hoạt động truy vấn, chẳng hạn như findOrder(),</w:t>
      </w:r>
      <w:r>
        <w:rPr>
          <w:color w:val="252525"/>
          <w:w w:val="105"/>
        </w:rPr>
        <w:t>rằng việc truy xuất dữ liệu do nhiều dịch vụ sở hữu là sử dụng mô hình thành phần API. Mô hình này triển khai một</w:t>
      </w:r>
      <w:bookmarkStart w:name="_bookmark817" w:id="984"/>
      <w:bookmarkEnd w:id="984"/>
    </w:p>
    <w:p>
      <w:pPr>
        <w:spacing w:after="0" w:line="256"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pPr>
      <w:r>
        <w:rPr>
          <w:color w:val="252525"/>
          <w:w w:val="110"/>
        </w:rPr>
        <w:t>hoạt động truy vấn bằng cách gọi các dịch vụ sở hữu dữ liệu và kết hợp các kết quả. Hình 7.2 cho thấy cấu trúc của mô hình này. Nó có hai loại người tham gia:</w:t>
      </w:r>
    </w:p>
    <w:p>
      <w:pPr>
        <w:pStyle w:val="ListParagraph"/>
        <w:numPr>
          <w:ilvl w:val="3"/>
          <w:numId w:val="104"/>
        </w:numPr>
        <w:tabs>
          <w:tab w:pos="2176" w:val="left" w:leader="none"/>
        </w:tabs>
        <w:spacing w:line="271" w:lineRule="auto" w:before="81" w:after="0"/>
        <w:ind w:left="2175" w:right="734" w:hanging="240"/>
        <w:jc w:val="left"/>
        <w:rPr>
          <w:sz w:val="20"/>
        </w:rPr>
      </w:pPr>
      <w:r>
        <w:rPr>
          <w:i/>
          <w:color w:val="252525"/>
          <w:w w:val="105"/>
          <w:sz w:val="20"/>
        </w:rPr>
        <w:t>Một nhà soạn thảo API</w:t>
      </w:r>
      <w:r>
        <w:rPr>
          <w:color w:val="252525"/>
          <w:w w:val="105"/>
          <w:sz w:val="20"/>
        </w:rPr>
        <w:t>—Điều này thực hiện hoạt động truy vấn bằng cách truy vấn các dịch vụ của nhà cung cấp.</w:t>
      </w:r>
    </w:p>
    <w:p>
      <w:pPr>
        <w:pStyle w:val="ListParagraph"/>
        <w:numPr>
          <w:ilvl w:val="3"/>
          <w:numId w:val="104"/>
        </w:numPr>
        <w:tabs>
          <w:tab w:pos="2176" w:val="left" w:leader="none"/>
        </w:tabs>
        <w:spacing w:line="271" w:lineRule="auto" w:before="20" w:after="0"/>
        <w:ind w:left="2175" w:right="735" w:hanging="240"/>
        <w:jc w:val="left"/>
        <w:rPr>
          <w:sz w:val="20"/>
        </w:rPr>
      </w:pPr>
      <w:r>
        <w:rPr>
          <w:i/>
          <w:color w:val="252525"/>
          <w:w w:val="105"/>
          <w:sz w:val="20"/>
        </w:rPr>
        <w:t>Một dịch vụ nhà cung cấp</w:t>
      </w:r>
      <w:bookmarkStart w:name="_bookmark818" w:id="985"/>
      <w:bookmarkEnd w:id="985"/>
      <w:r>
        <w:rPr>
          <w:i/>
          <w:color w:val="252525"/>
          <w:w w:val="105"/>
          <w:sz w:val="20"/>
        </w:rPr>
      </w:r>
      <w:r>
        <w:rPr>
          <w:color w:val="252525"/>
          <w:w w:val="105"/>
          <w:sz w:val="20"/>
        </w:rPr>
        <w:t>—Đây là dịch vụ sở hữu một số dữ liệu mà truy vấn trả về.</w:t>
      </w:r>
    </w:p>
    <w:p>
      <w:pPr>
        <w:spacing w:line="218" w:lineRule="auto" w:before="177"/>
        <w:ind w:left="1632" w:right="5756" w:firstLine="0"/>
        <w:jc w:val="left"/>
        <w:rPr>
          <w:rFonts w:ascii="Trebuchet MS"/>
          <w:b/>
          <w:sz w:val="18"/>
        </w:rPr>
      </w:pPr>
      <w:r>
        <w:rPr/>
        <w:pict>
          <v:group style="position:absolute;margin-left:139.296997pt;margin-top:11.010236pt;width:321.75pt;height:191.75pt;mso-position-horizontal-relative:page;mso-position-vertical-relative:paragraph;z-index:-35956224" coordorigin="2786,220" coordsize="6435,3835">
            <v:line style="position:absolute" from="3782,2118" to="3782,2443" stroked="true" strokeweight=".5pt" strokecolor="#020302">
              <v:stroke dashstyle="solid"/>
            </v:line>
            <v:shape style="position:absolute;left:3663;top:1961;width:237;height:237" type="#_x0000_t75" stroked="false">
              <v:imagedata r:id="rId324" o:title=""/>
            </v:shape>
            <v:rect style="position:absolute;left:2790;top:2443;width:6425;height:1607" filled="false" stroked="true" strokeweight=".5pt" strokecolor="#020302">
              <v:stroke dashstyle="dash"/>
            </v:rect>
            <v:rect style="position:absolute;left:3021;top:2595;width:1522;height:1291" filled="true" fillcolor="#c7eafb" stroked="false">
              <v:fill type="solid"/>
            </v:rect>
            <v:shape style="position:absolute;left:3021;top:2117;width:2986;height:1769" coordorigin="3021,2118" coordsize="2986,1769" path="m3021,3886l4543,3886,4543,2596,3021,2596,3021,3886xm6006,2118l6006,2596e" filled="false" stroked="true" strokeweight=".5pt" strokecolor="#020302">
              <v:path arrowok="t"/>
              <v:stroke dashstyle="solid"/>
            </v:shape>
            <v:shape style="position:absolute;left:5888;top:1961;width:237;height:237" type="#_x0000_t75" stroked="false">
              <v:imagedata r:id="rId325" o:title=""/>
            </v:shape>
            <v:rect style="position:absolute;left:5245;top:2595;width:1522;height:1291" filled="true" fillcolor="#c7eafb" stroked="false">
              <v:fill type="solid"/>
            </v:rect>
            <v:shape style="position:absolute;left:5245;top:2117;width:2986;height:1769" coordorigin="5245,2118" coordsize="2986,1769" path="m5245,3886l6767,3886,6767,2596,5245,2596,5245,3886xm8230,2118l8230,2596e" filled="false" stroked="true" strokeweight=".5pt" strokecolor="#020302">
              <v:path arrowok="t"/>
              <v:stroke dashstyle="solid"/>
            </v:shape>
            <v:line style="position:absolute" from="6006,633" to="3952,1961" stroked="true" strokeweight=".5pt" strokecolor="#020302">
              <v:stroke dashstyle="solid"/>
            </v:line>
            <v:shape style="position:absolute;left:3877;top:1925;width:107;height:84" coordorigin="3877,1926" coordsize="107,84" path="m3953,1926l3877,2009,3984,1975,3953,1926xe" filled="true" fillcolor="#020302" stroked="false">
              <v:path arrowok="t"/>
              <v:fill type="solid"/>
            </v:shape>
            <v:line style="position:absolute" from="6006,1009" to="6006,1878" stroked="true" strokeweight=".506pt" strokecolor="#020302">
              <v:stroke dashstyle="solid"/>
            </v:line>
            <v:shape style="position:absolute;left:5977;top:1858;width:59;height:109" coordorigin="5977,1858" coordsize="59,109" path="m6035,1858l5977,1858,6006,1967,6035,1858xe" filled="true" fillcolor="#020302" stroked="false">
              <v:path arrowok="t"/>
              <v:fill type="solid"/>
            </v:shape>
            <v:line style="position:absolute" from="6006,633" to="8060,1960" stroked="true" strokeweight=".5pt" strokecolor="#020302">
              <v:stroke dashstyle="solid"/>
            </v:line>
            <v:shape style="position:absolute;left:8027;top:1924;width:107;height:84" coordorigin="8027,1925" coordsize="107,84" path="m8059,1925l8027,1973,8134,2008,8059,1925xe" filled="true" fillcolor="#020302" stroked="false">
              <v:path arrowok="t"/>
              <v:fill type="solid"/>
            </v:shape>
            <v:rect style="position:absolute;left:5245;top:220;width:1522;height:790" filled="true" fillcolor="#daeabf" stroked="false">
              <v:fill type="solid"/>
            </v:rect>
            <v:shape style="position:absolute;left:8112;top:1961;width:237;height:237" type="#_x0000_t75" stroked="false">
              <v:imagedata r:id="rId326" o:title=""/>
            </v:shape>
            <v:rect style="position:absolute;left:7469;top:2595;width:1522;height:1291" filled="true" fillcolor="#c7eafb" stroked="false">
              <v:fill type="solid"/>
            </v:rect>
            <v:rect style="position:absolute;left:7469;top:2595;width:1522;height:1291" filled="false" stroked="true" strokeweight=".5pt" strokecolor="#020302">
              <v:stroke dashstyle="solid"/>
            </v:rect>
            <v:shape style="position:absolute;left:4316;top:494;width:810;height:169" coordorigin="4316,495" coordsize="810,169" path="m4316,514l4383,497,4448,495,4514,504,4579,521,4644,545,4710,572,4776,599,4843,625,4912,646,4981,660,5053,664,5126,655e" filled="false" stroked="true" strokeweight=".3pt" strokecolor="#020302">
              <v:path arrowok="t"/>
              <v:stroke dashstyle="solid"/>
            </v:shape>
            <v:shape style="position:absolute;left:5105;top:621;width:73;height:73" coordorigin="5106,621" coordsize="73,73" path="m5106,621l5126,693,5178,640,5106,621xe" filled="true" fillcolor="#020302" stroked="false">
              <v:path arrowok="t"/>
              <v:fill type="solid"/>
            </v:shape>
            <v:shape style="position:absolute;left:2908;top:1770;width:465;height:580" coordorigin="2908,1770" coordsize="465,580" path="m2908,1770l2938,1844,2971,1902,3045,1986,3126,2044,3166,2070,3206,2097,3245,2128,3282,2166,3316,2214,3346,2274,3373,2350e" filled="false" stroked="true" strokeweight=".3pt" strokecolor="#020302">
              <v:path arrowok="t"/>
              <v:stroke dashstyle="solid"/>
            </v:shape>
            <v:shape style="position:absolute;left:3333;top:2329;width:73;height:73" coordorigin="3333,2330" coordsize="73,73" path="m3405,2330l3333,2349,3386,2402,3405,2330xe" filled="true" fillcolor="#020302" stroked="false">
              <v:path arrowok="t"/>
              <v:fill type="solid"/>
            </v:shape>
            <w10:wrap type="none"/>
          </v:group>
        </w:pict>
      </w:r>
      <w:r>
        <w:rPr/>
        <w:pict>
          <v:shape style="position:absolute;margin-left:262.266998pt;margin-top:11.010236pt;width:76.1pt;height:39.5pt;mso-position-horizontal-relative:page;mso-position-vertical-relative:paragraph;z-index:15966208" type="#_x0000_t202" filled="false" stroked="true" strokeweight=".5pt" strokecolor="#020302">
            <v:textbox inset="0,0,0,0">
              <w:txbxContent>
                <w:p>
                  <w:pPr>
                    <w:spacing w:before="85"/>
                    <w:ind w:left="312" w:right="0" w:firstLine="0"/>
                    <w:jc w:val="left"/>
                    <w:rPr>
                      <w:rFonts w:ascii="Arial MT"/>
                      <w:sz w:val="14"/>
                    </w:rPr>
                  </w:pPr>
                  <w:r>
                    <w:rPr>
                      <w:rFonts w:ascii="Arial MT"/>
                      <w:color w:val="020302"/>
                      <w:sz w:val="14"/>
                    </w:rPr>
                    <w:t>Nhà soạn nhạc API</w:t>
                  </w:r>
                </w:p>
                <w:p>
                  <w:pPr>
                    <w:pStyle w:val="BodyText"/>
                    <w:rPr>
                      <w:rFonts w:ascii="Arial MT"/>
                      <w:sz w:val="14"/>
                    </w:rPr>
                  </w:pPr>
                </w:p>
                <w:p>
                  <w:pPr>
                    <w:pStyle w:val="BodyText"/>
                    <w:spacing w:before="6"/>
                    <w:rPr>
                      <w:rFonts w:ascii="Arial MT"/>
                      <w:sz w:val="12"/>
                    </w:rPr>
                  </w:pPr>
                </w:p>
                <w:p>
                  <w:pPr>
                    <w:spacing w:before="0"/>
                    <w:ind w:left="93" w:right="0" w:firstLine="0"/>
                    <w:jc w:val="left"/>
                    <w:rPr>
                      <w:rFonts w:ascii="Courier New"/>
                      <w:sz w:val="14"/>
                    </w:rPr>
                  </w:pPr>
                  <w:r>
                    <w:rPr>
                      <w:rFonts w:ascii="Courier New"/>
                      <w:color w:val="020302"/>
                      <w:sz w:val="14"/>
                    </w:rPr>
                    <w:t>truy vấn()</w:t>
                  </w:r>
                </w:p>
              </w:txbxContent>
            </v:textbox>
            <v:stroke dashstyle="solid"/>
            <w10:wrap type="none"/>
          </v:shape>
        </w:pict>
      </w:r>
      <w:r>
        <w:rPr>
          <w:rFonts w:ascii="Trebuchet MS"/>
          <w:b/>
          <w:color w:val="020302"/>
          <w:w w:val="80"/>
          <w:sz w:val="18"/>
        </w:rPr>
        <w:t>Thực hiện thao tác truy vấn bằng cách gọi các nhà cung cấp và kết hợp các kết quả.</w:t>
      </w:r>
    </w:p>
    <w:p>
      <w:pPr>
        <w:pStyle w:val="BodyText"/>
        <w:rPr>
          <w:rFonts w:ascii="Trebuchet MS"/>
          <w:b/>
          <w:sz w:val="22"/>
        </w:rPr>
      </w:pPr>
    </w:p>
    <w:p>
      <w:pPr>
        <w:pStyle w:val="BodyText"/>
        <w:rPr>
          <w:rFonts w:ascii="Trebuchet MS"/>
          <w:b/>
          <w:sz w:val="22"/>
        </w:rPr>
      </w:pPr>
    </w:p>
    <w:p>
      <w:pPr>
        <w:pStyle w:val="BodyText"/>
        <w:spacing w:before="8"/>
        <w:rPr>
          <w:rFonts w:ascii="Trebuchet MS"/>
          <w:b/>
          <w:sz w:val="21"/>
        </w:rPr>
      </w:pPr>
    </w:p>
    <w:p>
      <w:pPr>
        <w:spacing w:before="0"/>
        <w:ind w:left="1643" w:right="0" w:firstLine="0"/>
        <w:jc w:val="left"/>
        <w:rPr>
          <w:rFonts w:ascii="Trebuchet MS"/>
          <w:b/>
          <w:sz w:val="18"/>
        </w:rPr>
      </w:pPr>
      <w:r>
        <w:rPr>
          <w:rFonts w:ascii="Trebuchet MS"/>
          <w:b/>
          <w:color w:val="020302"/>
          <w:w w:val="80"/>
          <w:sz w:val="18"/>
        </w:rPr>
        <w:t>Các dịch vụ sở hữu dữ liệu</w:t>
      </w:r>
    </w:p>
    <w:p>
      <w:pPr>
        <w:pStyle w:val="BodyText"/>
        <w:spacing w:before="2"/>
        <w:rPr>
          <w:rFonts w:ascii="Trebuchet MS"/>
          <w:b/>
          <w:sz w:val="29"/>
        </w:rPr>
      </w:pPr>
    </w:p>
    <w:p>
      <w:pPr>
        <w:spacing w:after="0"/>
        <w:rPr>
          <w:rFonts w:ascii="Trebuchet MS"/>
          <w:sz w:val="29"/>
        </w:rPr>
        <w:sectPr>
          <w:pgSz w:w="10620" w:h="13320"/>
          <w:pgMar w:header="504" w:footer="0" w:top="700" w:bottom="280" w:left="420" w:right="400"/>
        </w:sectPr>
      </w:pPr>
    </w:p>
    <w:p>
      <w:pPr>
        <w:spacing w:before="96"/>
        <w:ind w:left="0" w:right="0" w:firstLine="0"/>
        <w:jc w:val="right"/>
        <w:rPr>
          <w:rFonts w:ascii="Courier New"/>
          <w:sz w:val="14"/>
        </w:rPr>
      </w:pPr>
      <w:r>
        <w:rPr>
          <w:rFonts w:ascii="Courier New"/>
          <w:color w:val="020302"/>
          <w:sz w:val="14"/>
        </w:rPr>
        <w:t>truy vấnA()</w:t>
      </w:r>
    </w:p>
    <w:p>
      <w:pPr>
        <w:spacing w:before="96"/>
        <w:ind w:left="0" w:right="0" w:firstLine="0"/>
        <w:jc w:val="right"/>
        <w:rPr>
          <w:rFonts w:ascii="Courier New"/>
          <w:sz w:val="14"/>
        </w:rPr>
      </w:pPr>
      <w:r>
        <w:rPr/>
        <w:br w:type="column"/>
      </w:r>
      <w:r>
        <w:rPr>
          <w:rFonts w:ascii="Courier New"/>
          <w:color w:val="020302"/>
          <w:sz w:val="14"/>
        </w:rPr>
        <w:t>truy vấnB()</w:t>
      </w:r>
    </w:p>
    <w:p>
      <w:pPr>
        <w:spacing w:before="96"/>
        <w:ind w:left="1491" w:right="1153" w:firstLine="0"/>
        <w:jc w:val="center"/>
        <w:rPr>
          <w:rFonts w:ascii="Courier New"/>
          <w:sz w:val="14"/>
        </w:rPr>
      </w:pPr>
      <w:r>
        <w:rPr/>
        <w:br w:type="column"/>
      </w:r>
      <w:r>
        <w:rPr>
          <w:rFonts w:ascii="Courier New"/>
          <w:color w:val="020302"/>
          <w:sz w:val="14"/>
        </w:rPr>
        <w:t>truy vấnC()</w:t>
      </w:r>
    </w:p>
    <w:p>
      <w:pPr>
        <w:spacing w:after="0"/>
        <w:jc w:val="center"/>
        <w:rPr>
          <w:rFonts w:ascii="Courier New"/>
          <w:sz w:val="14"/>
        </w:rPr>
        <w:sectPr>
          <w:type w:val="continuous"/>
          <w:pgSz w:w="10620" w:h="13320"/>
          <w:pgMar w:top="1260" w:bottom="280" w:left="420" w:right="400"/>
          <w:cols w:num="3" w:equalWidth="0">
            <w:col w:w="4178" w:space="40"/>
            <w:col w:w="2185" w:space="39"/>
            <w:col w:w="3358"/>
          </w:cols>
        </w:sectPr>
      </w:pPr>
    </w:p>
    <w:p>
      <w:pPr>
        <w:pStyle w:val="BodyText"/>
        <w:spacing w:before="10"/>
        <w:rPr>
          <w:rFonts w:ascii="Courier New"/>
          <w:sz w:val="25"/>
        </w:rPr>
      </w:pPr>
    </w:p>
    <w:p>
      <w:pPr>
        <w:spacing w:after="0"/>
        <w:rPr>
          <w:rFonts w:ascii="Courier New"/>
          <w:sz w:val="25"/>
        </w:rPr>
        <w:sectPr>
          <w:type w:val="continuous"/>
          <w:pgSz w:w="10620" w:h="13320"/>
          <w:pgMar w:top="1260" w:bottom="280" w:left="420" w:right="400"/>
        </w:sectPr>
      </w:pPr>
    </w:p>
    <w:p>
      <w:pPr>
        <w:spacing w:before="79"/>
        <w:ind w:left="0" w:right="0" w:firstLine="0"/>
        <w:jc w:val="right"/>
        <w:rPr>
          <w:rFonts w:ascii="Arial MT"/>
          <w:sz w:val="14"/>
        </w:rPr>
      </w:pPr>
      <w:r>
        <w:rPr>
          <w:rFonts w:ascii="Arial MT"/>
          <w:color w:val="020302"/>
          <w:sz w:val="14"/>
        </w:rPr>
        <w:t>Nhà cung cấp dịch vụ A</w:t>
      </w:r>
    </w:p>
    <w:p>
      <w:pPr>
        <w:spacing w:before="79"/>
        <w:ind w:left="1024" w:right="0" w:firstLine="0"/>
        <w:jc w:val="left"/>
        <w:rPr>
          <w:rFonts w:ascii="Arial MT"/>
          <w:sz w:val="14"/>
        </w:rPr>
      </w:pPr>
      <w:r>
        <w:rPr/>
        <w:br w:type="column"/>
      </w:r>
      <w:r>
        <w:rPr>
          <w:rFonts w:ascii="Arial MT"/>
          <w:color w:val="020302"/>
          <w:sz w:val="14"/>
        </w:rPr>
        <w:t>Nhà cung cấp dịch vụ B</w:t>
      </w:r>
    </w:p>
    <w:p>
      <w:pPr>
        <w:spacing w:before="79"/>
        <w:ind w:left="1021" w:right="0" w:firstLine="0"/>
        <w:jc w:val="left"/>
        <w:rPr>
          <w:rFonts w:ascii="Arial MT"/>
          <w:sz w:val="14"/>
        </w:rPr>
      </w:pPr>
      <w:r>
        <w:rPr/>
        <w:br w:type="column"/>
      </w:r>
      <w:r>
        <w:rPr>
          <w:rFonts w:ascii="Arial MT"/>
          <w:color w:val="020302"/>
          <w:sz w:val="14"/>
        </w:rPr>
        <w:t>Nhà cung cấp dịch vụ C</w:t>
      </w:r>
    </w:p>
    <w:p>
      <w:pPr>
        <w:spacing w:after="0"/>
        <w:jc w:val="left"/>
        <w:rPr>
          <w:rFonts w:ascii="Arial MT"/>
          <w:sz w:val="14"/>
        </w:rPr>
        <w:sectPr>
          <w:type w:val="continuous"/>
          <w:pgSz w:w="10620" w:h="13320"/>
          <w:pgMar w:top="1260" w:bottom="280" w:left="420" w:right="400"/>
          <w:cols w:num="3" w:equalWidth="0">
            <w:col w:w="3938" w:space="40"/>
            <w:col w:w="2185" w:space="39"/>
            <w:col w:w="3598"/>
          </w:cols>
        </w:sectPr>
      </w:pPr>
    </w:p>
    <w:p>
      <w:pPr>
        <w:pStyle w:val="BodyText"/>
        <w:spacing w:before="8" w:after="1"/>
        <w:rPr>
          <w:rFonts w:ascii="Arial MT"/>
          <w:sz w:val="12"/>
        </w:rPr>
      </w:pPr>
    </w:p>
    <w:p>
      <w:pPr>
        <w:pStyle w:val="BodyText"/>
        <w:tabs>
          <w:tab w:pos="4983" w:val="left" w:leader="none"/>
          <w:tab w:pos="7207" w:val="left" w:leader="none"/>
        </w:tabs>
        <w:ind w:left="2763"/>
        <w:rPr>
          <w:rFonts w:ascii="Arial MT"/>
        </w:rPr>
      </w:pPr>
      <w:r>
        <w:rPr>
          <w:rFonts w:ascii="Arial MT"/>
          <w:position w:val="0"/>
        </w:rPr>
        <w:pict>
          <v:shape style="width:59.35pt;height:36.050pt;mso-position-horizontal-relative:char;mso-position-vertical-relative:line" type="#_x0000_t202" filled="true" fillcolor="#ccbbdb" stroked="true" strokeweight=".5pt" strokecolor="#020302">
            <w10:anchorlock/>
            <v:textbox inset="0,0,0,0">
              <w:txbxContent>
                <w:p>
                  <w:pPr>
                    <w:pStyle w:val="BodyText"/>
                    <w:rPr>
                      <w:rFonts w:ascii="Arial MT"/>
                      <w:sz w:val="14"/>
                    </w:rPr>
                  </w:pPr>
                </w:p>
                <w:p>
                  <w:pPr>
                    <w:spacing w:before="100"/>
                    <w:ind w:left="226" w:right="0" w:firstLine="0"/>
                    <w:jc w:val="left"/>
                    <w:rPr>
                      <w:rFonts w:ascii="Arial MT"/>
                      <w:sz w:val="14"/>
                    </w:rPr>
                  </w:pPr>
                  <w:r>
                    <w:rPr>
                      <w:rFonts w:ascii="Arial MT"/>
                      <w:color w:val="020302"/>
                      <w:sz w:val="14"/>
                    </w:rPr>
                    <w:t>Cơ sở dữ liệu A</w:t>
                  </w:r>
                </w:p>
              </w:txbxContent>
            </v:textbox>
            <v:fill type="solid"/>
            <v:stroke dashstyle="solid"/>
          </v:shape>
        </w:pict>
      </w:r>
      <w:r>
        <w:rPr>
          <w:rFonts w:ascii="Arial MT"/>
          <w:position w:val="0"/>
        </w:rPr>
      </w:r>
      <w:r>
        <w:rPr>
          <w:rFonts w:ascii="Arial MT"/>
          <w:position w:val="0"/>
        </w:rPr>
        <w:tab/>
      </w:r>
      <w:r>
        <w:rPr>
          <w:rFonts w:ascii="Arial MT"/>
          <w:position w:val="0"/>
        </w:rPr>
        <w:pict>
          <v:shape style="width:59.35pt;height:36.050pt;mso-position-horizontal-relative:char;mso-position-vertical-relative:line" type="#_x0000_t202" filled="true" fillcolor="#ccbbdb" stroked="true" strokeweight=".5pt" strokecolor="#020302">
            <w10:anchorlock/>
            <v:textbox inset="0,0,0,0">
              <w:txbxContent>
                <w:p>
                  <w:pPr>
                    <w:pStyle w:val="BodyText"/>
                    <w:rPr>
                      <w:rFonts w:ascii="Arial MT"/>
                      <w:sz w:val="14"/>
                    </w:rPr>
                  </w:pPr>
                </w:p>
                <w:p>
                  <w:pPr>
                    <w:spacing w:before="100"/>
                    <w:ind w:left="218" w:right="0" w:firstLine="0"/>
                    <w:jc w:val="left"/>
                    <w:rPr>
                      <w:rFonts w:ascii="Arial MT"/>
                      <w:sz w:val="14"/>
                    </w:rPr>
                  </w:pPr>
                  <w:r>
                    <w:rPr>
                      <w:rFonts w:ascii="Arial MT"/>
                      <w:color w:val="020302"/>
                      <w:sz w:val="14"/>
                    </w:rPr>
                    <w:t>Cơ sở dữ liệu B</w:t>
                  </w:r>
                </w:p>
              </w:txbxContent>
            </v:textbox>
            <v:fill type="solid"/>
            <v:stroke dashstyle="solid"/>
          </v:shape>
        </w:pict>
      </w:r>
      <w:r>
        <w:rPr>
          <w:rFonts w:ascii="Arial MT"/>
          <w:position w:val="0"/>
        </w:rPr>
      </w:r>
      <w:r>
        <w:rPr>
          <w:rFonts w:ascii="Arial MT"/>
          <w:position w:val="0"/>
        </w:rPr>
        <w:tab/>
      </w:r>
      <w:r>
        <w:rPr>
          <w:rFonts w:ascii="Arial MT"/>
          <w:position w:val="0"/>
        </w:rPr>
        <w:pict>
          <v:shape style="width:59.35pt;height:36.050pt;mso-position-horizontal-relative:char;mso-position-vertical-relative:line" type="#_x0000_t202" filled="true" fillcolor="#ccbbdb" stroked="true" strokeweight=".5pt" strokecolor="#020302">
            <w10:anchorlock/>
            <v:textbox inset="0,0,0,0">
              <w:txbxContent>
                <w:p>
                  <w:pPr>
                    <w:pStyle w:val="BodyText"/>
                    <w:rPr>
                      <w:rFonts w:ascii="Arial MT"/>
                      <w:sz w:val="14"/>
                    </w:rPr>
                  </w:pPr>
                </w:p>
                <w:p>
                  <w:pPr>
                    <w:spacing w:before="100"/>
                    <w:ind w:left="214" w:right="0" w:firstLine="0"/>
                    <w:jc w:val="left"/>
                    <w:rPr>
                      <w:rFonts w:ascii="Arial MT"/>
                      <w:sz w:val="14"/>
                    </w:rPr>
                  </w:pPr>
                  <w:r>
                    <w:rPr>
                      <w:rFonts w:ascii="Arial MT"/>
                      <w:color w:val="020302"/>
                      <w:sz w:val="14"/>
                    </w:rPr>
                    <w:t>Cơ sở dữ liệu C</w:t>
                  </w:r>
                </w:p>
              </w:txbxContent>
            </v:textbox>
            <v:fill type="solid"/>
            <v:stroke dashstyle="solid"/>
          </v:shape>
        </w:pict>
      </w:r>
      <w:r>
        <w:rPr>
          <w:rFonts w:ascii="Arial MT"/>
          <w:position w:val="0"/>
        </w:rPr>
      </w:r>
    </w:p>
    <w:p>
      <w:pPr>
        <w:pStyle w:val="BodyText"/>
        <w:rPr>
          <w:rFonts w:ascii="Arial MT"/>
        </w:rPr>
      </w:pPr>
    </w:p>
    <w:p>
      <w:pPr>
        <w:pStyle w:val="BodyText"/>
        <w:spacing w:before="1"/>
        <w:rPr>
          <w:rFonts w:ascii="Arial MT"/>
          <w:sz w:val="16"/>
        </w:rPr>
      </w:pPr>
    </w:p>
    <w:p>
      <w:pPr>
        <w:spacing w:line="259" w:lineRule="auto" w:before="99"/>
        <w:ind w:left="1623" w:right="910" w:firstLine="0"/>
        <w:jc w:val="left"/>
        <w:rPr>
          <w:rFonts w:ascii="Trebuchet MS"/>
          <w:b/>
          <w:sz w:val="16"/>
        </w:rPr>
      </w:pPr>
      <w:r>
        <w:rPr>
          <w:rFonts w:ascii="Trebuchet MS"/>
          <w:b/>
          <w:color w:val="656565"/>
          <w:w w:val="95"/>
          <w:sz w:val="16"/>
        </w:rPr>
        <w:t>Hình 7.2 Mẫu thành phần API bao gồm một API composer và hai hoặc nhiều dịch vụ nhà cung cấp. API composer triển khai truy vấn bằng cách truy vấn các nhà cung cấp và kết hợp các kết quả.</w:t>
      </w:r>
    </w:p>
    <w:p>
      <w:pPr>
        <w:pStyle w:val="BodyText"/>
        <w:spacing w:before="10"/>
        <w:rPr>
          <w:rFonts w:ascii="Trebuchet MS"/>
          <w:b/>
          <w:sz w:val="21"/>
        </w:rPr>
      </w:pPr>
    </w:p>
    <w:p>
      <w:pPr>
        <w:pStyle w:val="BodyText"/>
        <w:spacing w:line="271" w:lineRule="auto" w:before="95"/>
        <w:ind w:left="1623" w:right="733"/>
        <w:jc w:val="both"/>
      </w:pPr>
      <w:r>
        <w:rPr>
          <w:color w:val="252525"/>
          <w:spacing w:val="-1"/>
          <w:w w:val="110"/>
        </w:rPr>
        <w:t>Hình 7.2 hiển thị ba nhà cung cấp</w:t>
      </w:r>
      <w:r>
        <w:rPr>
          <w:color w:val="252525"/>
          <w:w w:val="110"/>
        </w:rPr>
        <w:t>dịch vụ. API composer triển khai truy vấn bằng cách lấy dữ liệu từ các dịch vụ của nhà cung cấp và kết hợp các kết quả. API composer có thể là một máy khách, chẳng hạn như ứng dụng web, cần dữ liệu để hiển thị trang web. Ngoài ra, nó có thể là một dịch vụ, chẳng hạn như cổng API và biến thể Backends cho frontends được mô tả trong chương 8, hiển thị thao tác truy vấn dưới dạng điểm cuối API.</w:t>
      </w:r>
      <w:bookmarkStart w:name="_bookmark819" w:id="986"/>
      <w:bookmarkEnd w:id="986"/>
    </w:p>
    <w:p>
      <w:pPr>
        <w:pStyle w:val="BodyText"/>
        <w:spacing w:before="2"/>
        <w:rPr>
          <w:sz w:val="18"/>
        </w:rPr>
      </w:pPr>
      <w:r>
        <w:rPr/>
        <w:pict>
          <v:shape style="position:absolute;margin-left:102.18pt;margin-top:11.67711pt;width:372pt;height:67.05pt;mso-position-horizontal-relative:page;mso-position-vertical-relative:paragraph;z-index:-15492096;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Mẫu: Thành phần API</w:t>
                  </w:r>
                </w:p>
                <w:p>
                  <w:pPr>
                    <w:spacing w:before="32"/>
                    <w:ind w:left="240" w:right="236" w:firstLine="0"/>
                    <w:jc w:val="both"/>
                    <w:rPr>
                      <w:rFonts w:ascii="Trebuchet MS"/>
                      <w:sz w:val="19"/>
                    </w:rPr>
                  </w:pPr>
                  <w:r>
                    <w:rPr>
                      <w:rFonts w:ascii="Trebuchet MS"/>
                      <w:color w:val="252525"/>
                      <w:w w:val="95"/>
                      <w:sz w:val="19"/>
                    </w:rPr>
                    <w:t>Triển khai truy vấn lấy dữ liệu từ nhiều dịch vụ bằng cách truy vấn từng dịch vụ thông qua API của dịch vụ đó và kết hợp các kết quả. Xem</w:t>
                  </w:r>
                  <w:hyperlink r:id="rId327">
                    <w:r>
                      <w:rPr>
                        <w:rFonts w:ascii="Trebuchet MS"/>
                        <w:color w:val="001BA6"/>
                        <w:w w:val="95"/>
                        <w:sz w:val="19"/>
                      </w:rPr>
                      <w:t>http://microservices.io/patterns/data/api-</w:t>
                    </w:r>
                  </w:hyperlink>
                  <w:r>
                    <w:rPr>
                      <w:rFonts w:ascii="Trebuchet MS"/>
                      <w:color w:val="001BA6"/>
                      <w:spacing w:val="-52"/>
                      <w:w w:val="95"/>
                      <w:sz w:val="19"/>
                    </w:rPr>
                    <w:t> </w:t>
                  </w:r>
                  <w:hyperlink r:id="rId327">
                    <w:r>
                      <w:rPr>
                        <w:rFonts w:ascii="Trebuchet MS"/>
                        <w:color w:val="001BA6"/>
                        <w:sz w:val="19"/>
                      </w:rPr>
                      <w:t>thành phần.html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623" w:right="733"/>
        <w:jc w:val="both"/>
      </w:pPr>
      <w:r>
        <w:rPr>
          <w:color w:val="252525"/>
          <w:w w:val="105"/>
        </w:rPr>
        <w:t>Việc bạn có thể sử dụng mẫu này để triển khai một hoạt động truy vấn cụ thể hay không phụ thuộc vào một số yếu tố, bao gồm cách phân vùng dữ liệu, khả năng của các API do các dịch vụ sở hữu dữ liệu cung cấp và khả năng của các cơ sở dữ liệu do các dịch vụ sử dụng. Ví dụ, ngay cả khi các dịch vụ Nhà cung cấp có API để truy xuất</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2"/>
        <w:jc w:val="both"/>
      </w:pPr>
      <w:bookmarkStart w:name="7.1.3 Implementing the findOrder() query" w:id="987"/>
      <w:bookmarkEnd w:id="987"/>
      <w:r>
        <w:rPr/>
      </w:r>
      <w:r>
        <w:rPr>
          <w:color w:val="252525"/>
          <w:w w:val="110"/>
        </w:rPr>
        <w:t>dữ liệu bắt buộc, trình tổng hợp có thể cần thực hiện một phép nối trong bộ nhớ không hiệu quả của các tập dữ liệu lớn. Sau đó, bạn sẽ thấy các ví dụ về các hoạt động truy vấn không thể triển khai bằng cách sử dụng mẫu này. Tuy nhiên, may mắn thay, có nhiều trường hợp mà mẫu này có thể áp dụng. Để xem nó hoạt động như thế nào, chúng ta sẽ xem một ví dụ.</w:t>
      </w:r>
      <w:bookmarkStart w:name="_bookmark820" w:id="988"/>
      <w:bookmarkEnd w:id="988"/>
    </w:p>
    <w:p>
      <w:pPr>
        <w:pStyle w:val="Heading6"/>
        <w:numPr>
          <w:ilvl w:val="2"/>
          <w:numId w:val="104"/>
        </w:numPr>
        <w:tabs>
          <w:tab w:pos="1443" w:val="left" w:leader="none"/>
          <w:tab w:pos="1444" w:val="left" w:leader="none"/>
        </w:tabs>
        <w:spacing w:line="249" w:lineRule="auto" w:before="177" w:after="0"/>
        <w:ind w:left="1443" w:right="2878" w:hanging="720"/>
        <w:jc w:val="left"/>
      </w:pPr>
      <w:bookmarkStart w:name="_bookmark821" w:id="989"/>
      <w:bookmarkEnd w:id="989"/>
      <w:r>
        <w:rPr>
          <w:b w:val="0"/>
          <w:i w:val="0"/>
        </w:rPr>
      </w:r>
      <w:bookmarkStart w:name="_bookmark821" w:id="990"/>
      <w:bookmarkEnd w:id="990"/>
      <w:r>
        <w:rPr>
          <w:color w:val="466A85"/>
          <w:w w:val="90"/>
        </w:rPr>
        <w:t>Triển khai hoạt động truy vấn findOrder() bằng API</w:t>
      </w:r>
      <w:bookmarkStart w:name="_bookmark822" w:id="991"/>
      <w:bookmarkEnd w:id="991"/>
      <w:r>
        <w:rPr>
          <w:color w:val="466A85"/>
        </w:rPr>
        <w:t>mẫu thành phần</w:t>
      </w:r>
    </w:p>
    <w:p>
      <w:pPr>
        <w:pStyle w:val="BodyText"/>
        <w:spacing w:line="264" w:lineRule="auto" w:before="92"/>
        <w:ind w:left="1443" w:right="913"/>
        <w:jc w:val="both"/>
      </w:pPr>
      <w:r>
        <w:rPr>
          <w:color w:val="252525"/>
          <w:spacing w:val="-1"/>
          <w:w w:val="105"/>
        </w:rPr>
        <w:t>Hoạt động truy vấn findOrder() tương ứng với một</w:t>
      </w:r>
      <w:r>
        <w:rPr>
          <w:color w:val="252525"/>
          <w:w w:val="105"/>
        </w:rPr>
        <w:t>truy vấn equi-join dựa trên khóa chính. Có thể mong đợi rằng mỗi dịch vụ Nhà cung cấp đều có điểm cuối API để truy xuất dữ liệu cần thiết theo orderId. Do đó, hoạt động truy vấn findOrder() là ứng cử viên tuyệt vời để được triển khai theo mẫu thành phần API. API composer gọi bốn dịch vụ và kết hợp các kết quả lại với nhau.</w:t>
      </w:r>
      <w:r>
        <w:rPr>
          <w:color w:val="252525"/>
          <w:spacing w:val="-1"/>
        </w:rPr>
        <w:t>Hình 7.3 cho thấy thiết kế của Tìm</w:t>
      </w:r>
      <w:r>
        <w:rPr>
          <w:rFonts w:ascii="Courier New" w:hAnsi="Courier New"/>
          <w:color w:val="252525"/>
          <w:sz w:val="19"/>
        </w:rPr>
        <w:t>Trình soạn đơn hàng.</w:t>
      </w:r>
    </w:p>
    <w:p>
      <w:pPr>
        <w:pStyle w:val="BodyText"/>
        <w:spacing w:before="10"/>
        <w:rPr>
          <w:sz w:val="11"/>
        </w:rPr>
      </w:pPr>
      <w:r>
        <w:rPr/>
        <w:pict>
          <v:group style="position:absolute;margin-left:93.311501pt;margin-top:8.822279pt;width:370.6pt;height:212.1pt;mso-position-horizontal-relative:page;mso-position-vertical-relative:paragraph;z-index:-15490560;mso-wrap-distance-left:0;mso-wrap-distance-right:0" coordorigin="1866,176" coordsize="7412,4242">
            <v:line style="position:absolute" from="2674,2465" to="2674,3103" stroked="true" strokeweight=".495pt" strokecolor="#020302">
              <v:stroke dashstyle="solid"/>
            </v:line>
            <v:shape style="position:absolute;left:2556;top:2310;width:235;height:235" type="#_x0000_t75" stroked="false">
              <v:imagedata r:id="rId328" o:title=""/>
            </v:shape>
            <v:rect style="position:absolute;left:1871;top:3102;width:1606;height:1311" filled="true" fillcolor="#c7eafb" stroked="false">
              <v:fill type="solid"/>
            </v:rect>
            <v:rect style="position:absolute;left:1871;top:3102;width:1606;height:1311" filled="false" stroked="true" strokeweight=".495pt" strokecolor="#020302">
              <v:stroke dashstyle="solid"/>
            </v:rect>
            <v:line style="position:absolute" from="5477,1283" to="2776,2285" stroked="true" strokeweight=".495pt" strokecolor="#020302">
              <v:stroke dashstyle="solid"/>
            </v:line>
            <v:shape style="position:absolute;left:2693;top:2251;width:111;height:65" coordorigin="2693,2251" coordsize="111,65" path="m2784,2251l2693,2316,2804,2305,2784,2251xe" filled="true" fillcolor="#020302" stroked="false">
              <v:path arrowok="t"/>
              <v:fill type="solid"/>
            </v:shape>
            <v:line style="position:absolute" from="4508,2465" to="4508,3103" stroked="true" strokeweight=".495pt" strokecolor="#020302">
              <v:stroke dashstyle="solid"/>
            </v:line>
            <v:shape style="position:absolute;left:4391;top:2310;width:235;height:235" type="#_x0000_t75" stroked="false">
              <v:imagedata r:id="rId329" o:title=""/>
            </v:shape>
            <v:rect style="position:absolute;left:3705;top:3102;width:1606;height:1311" filled="true" fillcolor="#c7eafb" stroked="false">
              <v:fill type="solid"/>
            </v:rect>
            <v:rect style="position:absolute;left:3705;top:3102;width:1606;height:1311" filled="false" stroked="true" strokeweight=".495pt" strokecolor="#020302">
              <v:stroke dashstyle="solid"/>
            </v:rect>
            <v:line style="position:absolute" from="5457,1283" to="4568,2251" stroked="true" strokeweight=".495pt" strokecolor="#020302">
              <v:stroke dashstyle="solid"/>
            </v:line>
            <v:shape style="position:absolute;left:4508;top:2217;width:94;height:99" coordorigin="4508,2217" coordsize="94,99" path="m4560,2217l4508,2316,4602,2256,4560,2217xe" filled="true" fillcolor="#020302" stroked="false">
              <v:path arrowok="t"/>
              <v:fill type="solid"/>
            </v:shape>
            <v:line style="position:absolute" from="6343,2465" to="6343,3103" stroked="true" strokeweight=".495pt" strokecolor="#020302">
              <v:stroke dashstyle="solid"/>
            </v:line>
            <v:shape style="position:absolute;left:6226;top:2310;width:235;height:235" type="#_x0000_t75" stroked="false">
              <v:imagedata r:id="rId328" o:title=""/>
            </v:shape>
            <v:rect style="position:absolute;left:5540;top:3102;width:1606;height:1311" filled="true" fillcolor="#c7eafb" stroked="false">
              <v:fill type="solid"/>
            </v:rect>
            <v:rect style="position:absolute;left:5540;top:3102;width:1606;height:1311" filled="false" stroked="true" strokeweight=".495pt" strokecolor="#020302">
              <v:stroke dashstyle="solid"/>
            </v:rect>
            <v:line style="position:absolute" from="5438,1283" to="6285,2250" stroked="true" strokeweight=".495pt" strokecolor="#020302">
              <v:stroke dashstyle="solid"/>
            </v:line>
            <v:shape style="position:absolute;left:6250;top:2216;width:93;height:100" coordorigin="6251,2216" coordsize="93,100" path="m6294,2216l6251,2254,6343,2316,6294,2216xe" filled="true" fillcolor="#020302" stroked="false">
              <v:path arrowok="t"/>
              <v:fill type="solid"/>
            </v:shape>
            <v:line style="position:absolute" from="8198,2465" to="8198,3103" stroked="true" strokeweight=".495pt" strokecolor="#020302">
              <v:stroke dashstyle="solid"/>
            </v:line>
            <v:shape style="position:absolute;left:8080;top:2310;width:235;height:235" type="#_x0000_t75" stroked="false">
              <v:imagedata r:id="rId330" o:title=""/>
            </v:shape>
            <v:rect style="position:absolute;left:7375;top:3102;width:1606;height:1311" filled="true" fillcolor="#c7eafb" stroked="false">
              <v:fill type="solid"/>
            </v:rect>
            <v:rect style="position:absolute;left:7375;top:3102;width:1606;height:1311" filled="false" stroked="true" strokeweight=".495pt" strokecolor="#020302">
              <v:stroke dashstyle="solid"/>
            </v:rect>
            <v:line style="position:absolute" from="5438,1283" to="8115,2285" stroked="true" strokeweight=".495pt" strokecolor="#020302">
              <v:stroke dashstyle="solid"/>
            </v:line>
            <v:shape style="position:absolute;left:8086;top:2251;width:111;height:65" coordorigin="8087,2251" coordsize="111,65" path="m8107,2251l8087,2305,8197,2316,8107,2251xe" filled="true" fillcolor="#020302" stroked="false">
              <v:path arrowok="t"/>
              <v:fill type="solid"/>
            </v:shape>
            <v:line style="position:absolute" from="5457,331" to="5457,812" stroked="true" strokeweight=".495pt" strokecolor="#020302">
              <v:stroke dashstyle="solid"/>
            </v:line>
            <v:shape style="position:absolute;left:5340;top:176;width:235;height:235" type="#_x0000_t75" stroked="false">
              <v:imagedata r:id="rId331" o:title=""/>
            </v:shape>
            <v:rect style="position:absolute;left:4653;top:812;width:1609;height:782" filled="true" fillcolor="#daeabf" stroked="false">
              <v:fill type="solid"/>
            </v:rect>
            <v:shape style="position:absolute;left:5532;top:433;width:1563;height:146" type="#_x0000_t202" filled="false" stroked="false">
              <v:textbox inset="0,0,0,0">
                <w:txbxContent>
                  <w:p>
                    <w:pPr>
                      <w:spacing w:line="146" w:lineRule="exact" w:before="0"/>
                      <w:ind w:left="0" w:right="0" w:firstLine="0"/>
                      <w:jc w:val="left"/>
                      <w:rPr>
                        <w:rFonts w:ascii="Courier New"/>
                        <w:sz w:val="14"/>
                      </w:rPr>
                    </w:pPr>
                    <w:r>
                      <w:rPr>
                        <w:rFonts w:ascii="Courier New"/>
                        <w:color w:val="020302"/>
                        <w:spacing w:val="-3"/>
                        <w:sz w:val="14"/>
                      </w:rPr>
                      <w:t>NHẬN/đặt hàng/{orderId}</w:t>
                    </w:r>
                  </w:p>
                </w:txbxContent>
              </v:textbox>
              <w10:wrap type="none"/>
            </v:shape>
            <v:shape style="position:absolute;left:2735;top:2556;width:935;height:305" type="#_x0000_t202" filled="false" stroked="false">
              <v:textbox inset="0,0,0,0">
                <w:txbxContent>
                  <w:p>
                    <w:pPr>
                      <w:spacing w:line="153" w:lineRule="exact" w:before="0"/>
                      <w:ind w:left="0" w:right="0" w:firstLine="0"/>
                      <w:jc w:val="left"/>
                      <w:rPr>
                        <w:rFonts w:ascii="Courier New"/>
                        <w:sz w:val="14"/>
                      </w:rPr>
                    </w:pPr>
                    <w:r>
                      <w:rPr>
                        <w:rFonts w:ascii="Courier New"/>
                        <w:color w:val="020302"/>
                        <w:sz w:val="14"/>
                      </w:rPr>
                      <w:t>NHẬN/đơn hàng/</w:t>
                    </w:r>
                  </w:p>
                  <w:p>
                    <w:pPr>
                      <w:spacing w:line="151" w:lineRule="exact" w:before="0"/>
                      <w:ind w:left="0" w:right="0" w:firstLine="0"/>
                      <w:jc w:val="left"/>
                      <w:rPr>
                        <w:rFonts w:ascii="Courier New"/>
                        <w:sz w:val="14"/>
                      </w:rPr>
                    </w:pPr>
                    <w:r>
                      <w:rPr>
                        <w:rFonts w:ascii="Courier New"/>
                        <w:color w:val="020302"/>
                        <w:sz w:val="14"/>
                      </w:rPr>
                      <w:t>{mã đơn hàng}</w:t>
                    </w:r>
                  </w:p>
                </w:txbxContent>
              </v:textbox>
              <w10:wrap type="none"/>
            </v:shape>
            <v:shape style="position:absolute;left:4570;top:2556;width:1018;height:463" type="#_x0000_t202" filled="false" stroked="false">
              <v:textbox inset="0,0,0,0">
                <w:txbxContent>
                  <w:p>
                    <w:pPr>
                      <w:spacing w:line="240" w:lineRule="auto" w:before="0"/>
                      <w:ind w:left="0" w:right="0" w:firstLine="0"/>
                      <w:jc w:val="left"/>
                      <w:rPr>
                        <w:rFonts w:ascii="Courier New"/>
                        <w:sz w:val="14"/>
                      </w:rPr>
                    </w:pPr>
                    <w:r>
                      <w:rPr>
                        <w:rFonts w:ascii="Courier New"/>
                        <w:color w:val="020302"/>
                        <w:w w:val="95"/>
                        <w:sz w:val="14"/>
                      </w:rPr>
                      <w:t>NHẬN/vé?</w:t>
                    </w:r>
                    <w:r>
                      <w:rPr>
                        <w:rFonts w:ascii="Courier New"/>
                        <w:color w:val="020302"/>
                        <w:sz w:val="14"/>
                      </w:rPr>
                      <w:t>Mã đơn hàng =</w:t>
                    </w:r>
                  </w:p>
                  <w:p>
                    <w:pPr>
                      <w:spacing w:line="151" w:lineRule="exact" w:before="0"/>
                      <w:ind w:left="0" w:right="0" w:firstLine="0"/>
                      <w:jc w:val="left"/>
                      <w:rPr>
                        <w:rFonts w:ascii="Courier New"/>
                        <w:sz w:val="14"/>
                      </w:rPr>
                    </w:pPr>
                    <w:r>
                      <w:rPr>
                        <w:rFonts w:ascii="Courier New"/>
                        <w:color w:val="020302"/>
                        <w:sz w:val="14"/>
                      </w:rPr>
                      <w:t>{mã đơn hàng}</w:t>
                    </w:r>
                  </w:p>
                </w:txbxContent>
              </v:textbox>
              <w10:wrap type="none"/>
            </v:shape>
            <v:shape style="position:absolute;left:6405;top:2556;width:1268;height:463" type="#_x0000_t202" filled="false" stroked="false">
              <v:textbox inset="0,0,0,0">
                <w:txbxContent>
                  <w:p>
                    <w:pPr>
                      <w:spacing w:line="240" w:lineRule="auto" w:before="0"/>
                      <w:ind w:left="0" w:right="0" w:firstLine="0"/>
                      <w:jc w:val="left"/>
                      <w:rPr>
                        <w:rFonts w:ascii="Courier New"/>
                        <w:sz w:val="14"/>
                      </w:rPr>
                    </w:pPr>
                    <w:r>
                      <w:rPr>
                        <w:rFonts w:ascii="Courier New"/>
                        <w:color w:val="020302"/>
                        <w:w w:val="95"/>
                        <w:sz w:val="14"/>
                      </w:rPr>
                      <w:t>NHẬN/giao hàng?</w:t>
                    </w:r>
                    <w:r>
                      <w:rPr>
                        <w:rFonts w:ascii="Courier New"/>
                        <w:color w:val="020302"/>
                        <w:sz w:val="14"/>
                      </w:rPr>
                      <w:t>Mã đơn hàng =</w:t>
                    </w:r>
                  </w:p>
                  <w:p>
                    <w:pPr>
                      <w:spacing w:line="151" w:lineRule="exact" w:before="0"/>
                      <w:ind w:left="0" w:right="0" w:firstLine="0"/>
                      <w:jc w:val="left"/>
                      <w:rPr>
                        <w:rFonts w:ascii="Courier New"/>
                        <w:sz w:val="14"/>
                      </w:rPr>
                    </w:pPr>
                    <w:r>
                      <w:rPr>
                        <w:rFonts w:ascii="Courier New"/>
                        <w:color w:val="020302"/>
                        <w:sz w:val="14"/>
                      </w:rPr>
                      <w:t>{mã đơn hàng}</w:t>
                    </w:r>
                  </w:p>
                </w:txbxContent>
              </v:textbox>
              <w10:wrap type="none"/>
            </v:shape>
            <v:shape style="position:absolute;left:8260;top:2556;width:1018;height:463" type="#_x0000_t202" filled="false" stroked="false">
              <v:textbox inset="0,0,0,0">
                <w:txbxContent>
                  <w:p>
                    <w:pPr>
                      <w:spacing w:line="240" w:lineRule="auto" w:before="0"/>
                      <w:ind w:left="0" w:right="0" w:firstLine="0"/>
                      <w:jc w:val="left"/>
                      <w:rPr>
                        <w:rFonts w:ascii="Courier New"/>
                        <w:sz w:val="14"/>
                      </w:rPr>
                    </w:pPr>
                    <w:r>
                      <w:rPr>
                        <w:rFonts w:ascii="Courier New"/>
                        <w:color w:val="020302"/>
                        <w:w w:val="95"/>
                        <w:sz w:val="14"/>
                      </w:rPr>
                      <w:t>NHẬN/phí?</w:t>
                    </w:r>
                    <w:r>
                      <w:rPr>
                        <w:rFonts w:ascii="Courier New"/>
                        <w:color w:val="020302"/>
                        <w:sz w:val="14"/>
                      </w:rPr>
                      <w:t>Mã đơn hàng =</w:t>
                    </w:r>
                  </w:p>
                  <w:p>
                    <w:pPr>
                      <w:spacing w:line="151" w:lineRule="exact" w:before="0"/>
                      <w:ind w:left="0" w:right="0" w:firstLine="0"/>
                      <w:jc w:val="left"/>
                      <w:rPr>
                        <w:rFonts w:ascii="Courier New"/>
                        <w:sz w:val="14"/>
                      </w:rPr>
                    </w:pPr>
                    <w:r>
                      <w:rPr>
                        <w:rFonts w:ascii="Courier New"/>
                        <w:color w:val="020302"/>
                        <w:sz w:val="14"/>
                      </w:rPr>
                      <w:t>{mã đơn hàng}</w:t>
                    </w:r>
                  </w:p>
                </w:txbxContent>
              </v:textbox>
              <w10:wrap type="none"/>
            </v:shape>
            <v:shape style="position:absolute;left:2246;top:3212;width:875;height:139"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4027;top:3212;width:983;height:139"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Dịch vụ nhà bếp</w:t>
                    </w:r>
                  </w:p>
                </w:txbxContent>
              </v:textbox>
              <w10:wrap type="none"/>
            </v:shape>
            <v:shape style="position:absolute;left:5842;top:3212;width:1021;height:139"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Dịch vụ giao hàng</w:t>
                    </w:r>
                  </w:p>
                </w:txbxContent>
              </v:textbox>
              <w10:wrap type="none"/>
            </v:shape>
            <v:shape style="position:absolute;left:7584;top:3212;width:1206;height:139"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Dịch vụ kế toán</w:t>
                    </w:r>
                  </w:p>
                </w:txbxContent>
              </v:textbox>
              <w10:wrap type="none"/>
            </v:shape>
            <v:shape style="position:absolute;left:4653;top:812;width:1609;height:782" type="#_x0000_t202" filled="false" stroked="true" strokeweight=".495pt" strokecolor="#020302">
              <v:textbox inset="0,0,0,0">
                <w:txbxContent>
                  <w:p>
                    <w:pPr>
                      <w:spacing w:line="240" w:lineRule="auto" w:before="6"/>
                      <w:rPr>
                        <w:sz w:val="17"/>
                      </w:rPr>
                    </w:pPr>
                  </w:p>
                  <w:p>
                    <w:pPr>
                      <w:spacing w:line="266" w:lineRule="auto" w:before="0"/>
                      <w:ind w:left="475" w:right="458" w:hanging="14"/>
                      <w:jc w:val="left"/>
                      <w:rPr>
                        <w:rFonts w:ascii="Arial MT"/>
                        <w:sz w:val="14"/>
                      </w:rPr>
                    </w:pPr>
                    <w:r>
                      <w:rPr>
                        <w:rFonts w:ascii="Arial MT"/>
                        <w:color w:val="020302"/>
                        <w:spacing w:val="-2"/>
                        <w:sz w:val="14"/>
                      </w:rPr>
                      <w:t>Tìm đơn hàng</w:t>
                    </w:r>
                    <w:r>
                      <w:rPr>
                        <w:rFonts w:ascii="Arial MT"/>
                        <w:color w:val="020302"/>
                        <w:sz w:val="14"/>
                      </w:rPr>
                      <w:t>Nhà soạn nhạc</w:t>
                    </w:r>
                  </w:p>
                </w:txbxContent>
              </v:textbox>
              <v:stroke dashstyle="solid"/>
              <w10:wrap type="none"/>
            </v:shape>
            <v:shape style="position:absolute;left:7511;top:3500;width:1333;height:747" type="#_x0000_t202" filled="true" fillcolor="#fdf59f" stroked="true" strokeweight=".495pt" strokecolor="#020302">
              <v:textbox inset="0,0,0,0">
                <w:txbxContent>
                  <w:p>
                    <w:pPr>
                      <w:spacing w:line="240" w:lineRule="auto" w:before="5"/>
                      <w:rPr>
                        <w:sz w:val="16"/>
                      </w:rPr>
                    </w:pPr>
                  </w:p>
                  <w:p>
                    <w:pPr>
                      <w:spacing w:line="268" w:lineRule="auto" w:before="0"/>
                      <w:ind w:left="411" w:right="0" w:hanging="208"/>
                      <w:jc w:val="left"/>
                      <w:rPr>
                        <w:rFonts w:ascii="Courier New" w:hAnsi="Courier New"/>
                        <w:sz w:val="14"/>
                      </w:rPr>
                    </w:pPr>
                    <w:r>
                      <w:rPr>
                        <w:rFonts w:ascii="Courier New" w:hAnsi="Courier New"/>
                        <w:color w:val="020302"/>
                        <w:w w:val="95"/>
                        <w:sz w:val="14"/>
                      </w:rPr>
                      <w:t>«tổng hợp»</w:t>
                    </w:r>
                    <w:r>
                      <w:rPr>
                        <w:rFonts w:ascii="Courier New" w:hAnsi="Courier New"/>
                        <w:color w:val="020302"/>
                        <w:sz w:val="14"/>
                      </w:rPr>
                      <w:t>Thù lao</w:t>
                    </w:r>
                  </w:p>
                </w:txbxContent>
              </v:textbox>
              <v:fill type="solid"/>
              <v:stroke dashstyle="solid"/>
              <w10:wrap type="none"/>
            </v:shape>
            <v:shape style="position:absolute;left:5676;top:3500;width:1333;height:747" type="#_x0000_t202" filled="true" fillcolor="#fdf59f" stroked="true" strokeweight=".495pt" strokecolor="#020302">
              <v:textbox inset="0,0,0,0">
                <w:txbxContent>
                  <w:p>
                    <w:pPr>
                      <w:spacing w:line="240" w:lineRule="auto" w:before="5"/>
                      <w:rPr>
                        <w:sz w:val="16"/>
                      </w:rPr>
                    </w:pPr>
                  </w:p>
                  <w:p>
                    <w:pPr>
                      <w:spacing w:line="268" w:lineRule="auto" w:before="0"/>
                      <w:ind w:left="328" w:right="35" w:hanging="125"/>
                      <w:jc w:val="left"/>
                      <w:rPr>
                        <w:rFonts w:ascii="Courier New" w:hAnsi="Courier New"/>
                        <w:sz w:val="14"/>
                      </w:rPr>
                    </w:pPr>
                    <w:r>
                      <w:rPr>
                        <w:rFonts w:ascii="Courier New" w:hAnsi="Courier New"/>
                        <w:color w:val="020302"/>
                        <w:w w:val="95"/>
                        <w:sz w:val="14"/>
                      </w:rPr>
                      <w:t>«tổng hợp»</w:t>
                    </w:r>
                    <w:r>
                      <w:rPr>
                        <w:rFonts w:ascii="Courier New" w:hAnsi="Courier New"/>
                        <w:color w:val="020302"/>
                        <w:sz w:val="14"/>
                      </w:rPr>
                      <w:t>Vận chuyển</w:t>
                    </w:r>
                  </w:p>
                </w:txbxContent>
              </v:textbox>
              <v:fill type="solid"/>
              <v:stroke dashstyle="solid"/>
              <w10:wrap type="none"/>
            </v:shape>
            <v:shape style="position:absolute;left:3842;top:3500;width:1333;height:747" type="#_x0000_t202" filled="true" fillcolor="#fdf59f" stroked="true" strokeweight=".495pt" strokecolor="#020302">
              <v:textbox inset="0,0,0,0">
                <w:txbxContent>
                  <w:p>
                    <w:pPr>
                      <w:spacing w:line="240" w:lineRule="auto" w:before="5"/>
                      <w:rPr>
                        <w:sz w:val="16"/>
                      </w:rPr>
                    </w:pPr>
                  </w:p>
                  <w:p>
                    <w:pPr>
                      <w:spacing w:line="268" w:lineRule="auto" w:before="0"/>
                      <w:ind w:left="52" w:right="35" w:firstLine="151"/>
                      <w:jc w:val="left"/>
                      <w:rPr>
                        <w:rFonts w:ascii="Courier New" w:hAnsi="Courier New"/>
                        <w:sz w:val="14"/>
                      </w:rPr>
                    </w:pPr>
                    <w:r>
                      <w:rPr>
                        <w:rFonts w:ascii="Courier New" w:hAnsi="Courier New"/>
                        <w:color w:val="020302"/>
                        <w:sz w:val="14"/>
                      </w:rPr>
                      <w:t>«tổng hợp» RestaurantOrder</w:t>
                    </w:r>
                  </w:p>
                </w:txbxContent>
              </v:textbox>
              <v:fill type="solid"/>
              <v:stroke dashstyle="solid"/>
              <w10:wrap type="none"/>
            </v:shape>
            <v:shape style="position:absolute;left:2007;top:3500;width:1333;height:747" type="#_x0000_t202" filled="true" fillcolor="#fdf59f" stroked="true" strokeweight=".495pt" strokecolor="#020302">
              <v:textbox inset="0,0,0,0">
                <w:txbxContent>
                  <w:p>
                    <w:pPr>
                      <w:spacing w:line="240" w:lineRule="auto" w:before="5"/>
                      <w:rPr>
                        <w:sz w:val="16"/>
                      </w:rPr>
                    </w:pPr>
                  </w:p>
                  <w:p>
                    <w:pPr>
                      <w:spacing w:line="268" w:lineRule="auto" w:before="0"/>
                      <w:ind w:left="453" w:right="35" w:hanging="250"/>
                      <w:jc w:val="left"/>
                      <w:rPr>
                        <w:rFonts w:ascii="Courier New" w:hAnsi="Courier New"/>
                        <w:sz w:val="14"/>
                      </w:rPr>
                    </w:pPr>
                    <w:r>
                      <w:rPr>
                        <w:rFonts w:ascii="Courier New" w:hAnsi="Courier New"/>
                        <w:color w:val="020302"/>
                        <w:w w:val="95"/>
                        <w:sz w:val="14"/>
                      </w:rPr>
                      <w:t>«tổng hợp»</w:t>
                    </w:r>
                    <w:r>
                      <w:rPr>
                        <w:rFonts w:ascii="Courier New" w:hAnsi="Courier New"/>
                        <w:color w:val="020302"/>
                        <w:sz w:val="14"/>
                      </w:rPr>
                      <w:t>Đặt hàng</w:t>
                    </w:r>
                  </w:p>
                </w:txbxContent>
              </v:textbox>
              <v:fill type="solid"/>
              <v:stroke dashstyle="solid"/>
              <w10:wrap type="none"/>
            </v:shape>
            <w10:wrap type="topAndBottom"/>
          </v:group>
        </w:pict>
      </w:r>
    </w:p>
    <w:p>
      <w:pPr>
        <w:spacing w:before="156"/>
        <w:ind w:left="1443" w:right="0" w:firstLine="0"/>
        <w:jc w:val="left"/>
        <w:rPr>
          <w:rFonts w:ascii="Trebuchet MS"/>
          <w:b/>
          <w:sz w:val="16"/>
        </w:rPr>
      </w:pPr>
      <w:r>
        <w:rPr>
          <w:rFonts w:ascii="Trebuchet MS"/>
          <w:b/>
          <w:color w:val="656565"/>
          <w:w w:val="95"/>
          <w:sz w:val="16"/>
        </w:rPr>
        <w:t>Hình 7.3</w:t>
      </w:r>
      <w:r>
        <w:rPr>
          <w:rFonts w:ascii="Trebuchet MS"/>
          <w:b/>
          <w:color w:val="656565"/>
          <w:spacing w:val="133"/>
          <w:sz w:val="16"/>
        </w:rPr>
        <w:t> </w:t>
      </w:r>
      <w:r>
        <w:rPr>
          <w:rFonts w:ascii="Trebuchet MS"/>
          <w:b/>
          <w:color w:val="656565"/>
          <w:w w:val="95"/>
          <w:sz w:val="16"/>
        </w:rPr>
        <w:t>Thực hiện</w:t>
      </w:r>
      <w:r>
        <w:rPr>
          <w:rFonts w:ascii="Courier New"/>
          <w:b/>
          <w:color w:val="656565"/>
          <w:w w:val="95"/>
          <w:sz w:val="16"/>
        </w:rPr>
        <w:t>tìm kiếmOrder()</w:t>
      </w:r>
      <w:r>
        <w:rPr>
          <w:rFonts w:ascii="Trebuchet MS"/>
          <w:b/>
          <w:color w:val="656565"/>
          <w:w w:val="95"/>
          <w:sz w:val="16"/>
        </w:rPr>
        <w:t>sử dụng mẫu thành phần API</w:t>
      </w:r>
    </w:p>
    <w:p>
      <w:pPr>
        <w:pStyle w:val="BodyText"/>
        <w:spacing w:before="3"/>
        <w:rPr>
          <w:rFonts w:ascii="Trebuchet MS"/>
          <w:b/>
          <w:sz w:val="19"/>
        </w:rPr>
      </w:pPr>
    </w:p>
    <w:p>
      <w:pPr>
        <w:pStyle w:val="BodyText"/>
        <w:spacing w:line="264" w:lineRule="auto" w:before="94"/>
        <w:ind w:left="1443" w:right="912"/>
        <w:jc w:val="both"/>
      </w:pPr>
      <w:r>
        <w:rPr>
          <w:color w:val="252525"/>
          <w:w w:val="105"/>
        </w:rPr>
        <w:t>Trong ví dụ này, API composer là một dịch vụ hiển thị truy vấn dưới dạng điểm cuối REST. Các dịch vụ Provider cũng triển khai REST API. Nhưng khái niệm này giống nhau nếu các dịch vụ sử dụng một số giao thức truyền thông liên tiến trình khác, chẳng hạn như gRPC, thay vì HTTP. Find Order Composer triển khai một điểm cuối REST GET /order/{orderId}. Nó gọi bốn dịch vụ và kết hợp các phản hồi bằng orderId. Mỗi dịch vụ Provider triển khai một điểm cuối REST trả về phản hồi tương ứng với một</w:t>
      </w:r>
      <w:r>
        <w:rPr>
          <w:color w:val="252525"/>
        </w:rPr>
        <w:t>tổng hợp. OrderService lấy phiên bản Đơn hàng của mình theo khóa chính và các dịch vụ khác sử dụng orderId làm khóa ngoại để lấy tổng hợp của chúng.</w:t>
      </w:r>
    </w:p>
    <w:p>
      <w:pPr>
        <w:pStyle w:val="BodyText"/>
        <w:spacing w:line="271" w:lineRule="auto" w:before="2"/>
        <w:ind w:left="1443" w:right="914" w:firstLine="294"/>
        <w:jc w:val="both"/>
      </w:pPr>
      <w:r>
        <w:rPr>
          <w:color w:val="252525"/>
          <w:w w:val="110"/>
        </w:rPr>
        <w:t>Như bạn thấy, mẫu thành phần API khá đơn giản. Hãy cùng xem xét một số vấn đề thiết kế mà bạn phải giải quyết khi áp dụng mẫu này.</w:t>
      </w:r>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104"/>
        </w:numPr>
        <w:tabs>
          <w:tab w:pos="1623" w:val="left" w:leader="none"/>
          <w:tab w:pos="1624" w:val="left" w:leader="none"/>
        </w:tabs>
        <w:spacing w:line="240" w:lineRule="auto" w:before="91" w:after="0"/>
        <w:ind w:left="1623" w:right="0" w:hanging="721"/>
        <w:jc w:val="left"/>
      </w:pPr>
      <w:bookmarkStart w:name="7.1.4 API composition design issues" w:id="992"/>
      <w:bookmarkEnd w:id="992"/>
      <w:r>
        <w:rPr>
          <w:b w:val="0"/>
          <w:i w:val="0"/>
        </w:rPr>
      </w:r>
      <w:bookmarkStart w:name="_bookmark823" w:id="993"/>
      <w:bookmarkEnd w:id="993"/>
      <w:r>
        <w:rPr>
          <w:b w:val="0"/>
          <w:i w:val="0"/>
        </w:rPr>
      </w:r>
      <w:bookmarkStart w:name="_bookmark824" w:id="994"/>
      <w:bookmarkEnd w:id="994"/>
      <w:r>
        <w:rPr>
          <w:color w:val="466A85"/>
          <w:w w:val="90"/>
        </w:rPr>
        <w:t>Các vấn đề thiết kế thành phần API</w:t>
      </w:r>
    </w:p>
    <w:p>
      <w:pPr>
        <w:pStyle w:val="BodyText"/>
        <w:spacing w:before="122"/>
        <w:ind w:left="1623"/>
        <w:jc w:val="both"/>
      </w:pPr>
      <w:r>
        <w:rPr>
          <w:color w:val="252525"/>
          <w:spacing w:val="-1"/>
          <w:w w:val="110"/>
        </w:rPr>
        <w:t>Khi</w:t>
      </w:r>
      <w:r>
        <w:rPr>
          <w:color w:val="252525"/>
          <w:w w:val="110"/>
        </w:rPr>
        <w:t>khi sử dụng mẫu này, bạn phải giải quyết một số vấn đề về thiết kế:</w:t>
      </w:r>
    </w:p>
    <w:p>
      <w:pPr>
        <w:pStyle w:val="ListParagraph"/>
        <w:numPr>
          <w:ilvl w:val="3"/>
          <w:numId w:val="104"/>
        </w:numPr>
        <w:tabs>
          <w:tab w:pos="2176" w:val="left" w:leader="none"/>
        </w:tabs>
        <w:spacing w:line="271" w:lineRule="auto" w:before="150" w:after="0"/>
        <w:ind w:left="2175" w:right="734" w:hanging="240"/>
        <w:jc w:val="left"/>
        <w:rPr>
          <w:i/>
          <w:sz w:val="20"/>
        </w:rPr>
      </w:pPr>
      <w:r>
        <w:rPr>
          <w:color w:val="252525"/>
          <w:w w:val="105"/>
          <w:sz w:val="20"/>
        </w:rPr>
        <w:t>Quyết định thành phần nào trong kiến ​​trúc của bạn là trình soạn thảo API của hoạt động truy vấn</w:t>
      </w:r>
    </w:p>
    <w:p>
      <w:pPr>
        <w:pStyle w:val="ListParagraph"/>
        <w:numPr>
          <w:ilvl w:val="3"/>
          <w:numId w:val="104"/>
        </w:numPr>
        <w:tabs>
          <w:tab w:pos="2176" w:val="left" w:leader="none"/>
        </w:tabs>
        <w:spacing w:line="417" w:lineRule="auto" w:before="20" w:after="0"/>
        <w:ind w:left="1623" w:right="4184" w:firstLine="312"/>
        <w:jc w:val="left"/>
        <w:rPr>
          <w:sz w:val="20"/>
        </w:rPr>
      </w:pPr>
      <w:r>
        <w:rPr>
          <w:color w:val="252525"/>
          <w:w w:val="105"/>
          <w:sz w:val="20"/>
        </w:rPr>
        <w:t>Cách viết logic tổng hợp hiệu quả Hãy cùng xem xét từng vấn đề.</w:t>
      </w:r>
    </w:p>
    <w:p>
      <w:pPr>
        <w:spacing w:before="2"/>
        <w:ind w:left="1623" w:right="0" w:firstLine="0"/>
        <w:jc w:val="both"/>
        <w:rPr>
          <w:rFonts w:ascii="Trebuchet MS"/>
          <w:b/>
          <w:sz w:val="19"/>
        </w:rPr>
      </w:pPr>
      <w:bookmarkStart w:name="_bookmark825" w:id="995"/>
      <w:bookmarkEnd w:id="995"/>
      <w:r>
        <w:rPr/>
      </w:r>
      <w:r>
        <w:rPr>
          <w:rFonts w:ascii="Trebuchet MS"/>
          <w:b/>
          <w:color w:val="466A85"/>
          <w:sz w:val="19"/>
        </w:rPr>
        <w:t>T</w:t>
      </w:r>
      <w:r>
        <w:rPr>
          <w:rFonts w:ascii="Trebuchet MS"/>
          <w:b/>
          <w:color w:val="466A85"/>
          <w:sz w:val="15"/>
        </w:rPr>
        <w:t>HO ĐÓNG VAI TRÒ CỦA</w:t>
      </w:r>
      <w:r>
        <w:rPr>
          <w:rFonts w:ascii="Trebuchet MS"/>
          <w:b/>
          <w:color w:val="466A85"/>
          <w:sz w:val="19"/>
        </w:rPr>
        <w:t>Giao diện lập trình ứng dụng (API)</w:t>
      </w:r>
      <w:r>
        <w:rPr>
          <w:rFonts w:ascii="Trebuchet MS"/>
          <w:b/>
          <w:color w:val="466A85"/>
          <w:sz w:val="15"/>
        </w:rPr>
        <w:t>NHẠC SĨ</w:t>
      </w:r>
      <w:r>
        <w:rPr>
          <w:rFonts w:ascii="Trebuchet MS"/>
          <w:b/>
          <w:color w:val="466A85"/>
          <w:sz w:val="19"/>
        </w:rPr>
        <w:t>?</w:t>
      </w:r>
    </w:p>
    <w:p>
      <w:pPr>
        <w:pStyle w:val="BodyText"/>
        <w:spacing w:line="271" w:lineRule="auto" w:before="47"/>
        <w:ind w:left="1623" w:right="734"/>
        <w:jc w:val="both"/>
      </w:pPr>
      <w:r>
        <w:rPr>
          <w:color w:val="252525"/>
          <w:w w:val="110"/>
        </w:rPr>
        <w:t>Một quyết định mà bạn phải đưa ra là ai sẽ đóng vai trò là API composer của hoạt động truy vấn. Bạn có ba lựa chọn. Lựa chọn đầu tiên, được hiển thị trong hình 7.4, là để một máy khách của các dịch vụ trở thành API composer.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8"/>
        </w:rPr>
      </w:pPr>
    </w:p>
    <w:p>
      <w:pPr>
        <w:spacing w:line="259" w:lineRule="auto" w:before="99"/>
        <w:ind w:left="6751" w:right="752" w:firstLine="0"/>
        <w:jc w:val="left"/>
        <w:rPr>
          <w:rFonts w:ascii="Trebuchet MS"/>
          <w:b/>
          <w:sz w:val="16"/>
        </w:rPr>
      </w:pPr>
      <w:r>
        <w:rPr/>
        <w:pict>
          <v:group style="position:absolute;margin-left:102.820999pt;margin-top:-140.636292pt;width:244pt;height:183.45pt;mso-position-horizontal-relative:page;mso-position-vertical-relative:paragraph;z-index:15967232" coordorigin="2056,-2813" coordsize="4880,3669">
            <v:rect style="position:absolute;left:3758;top:-2808;width:2131;height:1429" filled="false" stroked="true" strokeweight=".5pt" strokecolor="#020302">
              <v:stroke dashstyle="solid"/>
            </v:rect>
            <v:rect style="position:absolute;left:4360;top:-689;width:1237;height:712" filled="true" fillcolor="#c7eafb" stroked="false">
              <v:fill type="solid"/>
            </v:rect>
            <v:rect style="position:absolute;left:4360;top:-689;width:1237;height:712" filled="false" stroked="true" strokeweight=".5pt" strokecolor="#020302">
              <v:stroke dashstyle="solid"/>
            </v:rect>
            <v:line style="position:absolute" from="4837,-1718" to="3865,48" stroked="true" strokeweight=".5pt" strokecolor="#020302">
              <v:stroke dashstyle="solid"/>
            </v:line>
            <v:shape style="position:absolute;left:3822;top:16;width:78;height:109" coordorigin="3822,16" coordsize="78,109" path="m3849,16l3822,125,3900,44,3849,16xe" filled="true" fillcolor="#020302" stroked="false">
              <v:path arrowok="t"/>
              <v:fill type="solid"/>
            </v:shape>
            <v:line style="position:absolute" from="4837,-1718" to="6248,56" stroked="true" strokeweight=".5pt" strokecolor="#020302">
              <v:stroke dashstyle="solid"/>
            </v:line>
            <v:shape style="position:absolute;left:6213;top:22;width:91;height:103" coordorigin="6213,22" coordsize="91,103" path="m6259,22l6213,59,6304,125,6259,22xe" filled="true" fillcolor="#020302" stroked="false">
              <v:path arrowok="t"/>
              <v:fill type="solid"/>
            </v:shape>
            <v:line style="position:absolute" from="4837,-1718" to="2761,-740" stroked="true" strokeweight=".5pt" strokecolor="#020302">
              <v:stroke dashstyle="solid"/>
            </v:line>
            <v:shape style="position:absolute;left:2681;top:-775;width:111;height:73" coordorigin="2681,-775" coordsize="111,73" path="m2767,-775l2681,-702,2792,-722,2767,-775xe" filled="true" fillcolor="#020302" stroked="false">
              <v:path arrowok="t"/>
              <v:fill type="solid"/>
            </v:shape>
            <v:line style="position:absolute" from="4837,-1718" to="4962,-784" stroked="true" strokeweight=".5pt" strokecolor="#020302">
              <v:stroke dashstyle="solid"/>
            </v:line>
            <v:shape style="position:absolute;left:4931;top:-808;width:58;height:112" coordorigin="4931,-808" coordsize="58,112" path="m4989,-808l4931,-800,4974,-696,4989,-808xe" filled="true" fillcolor="#020302" stroked="false">
              <v:path arrowok="t"/>
              <v:fill type="solid"/>
            </v:shape>
            <v:shape style="position:absolute;left:3858;top:-2693;width:194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Khách hàng, chẳng hạn như ứng dụng web</w:t>
                    </w:r>
                  </w:p>
                </w:txbxContent>
              </v:textbox>
              <w10:wrap type="none"/>
            </v:shape>
            <v:shape style="position:absolute;left:4726;top:-495;width:526;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Vận chuyển</w:t>
                    </w:r>
                  </w:p>
                  <w:p>
                    <w:pPr>
                      <w:spacing w:before="19"/>
                      <w:ind w:left="19" w:right="0" w:firstLine="0"/>
                      <w:jc w:val="left"/>
                      <w:rPr>
                        <w:rFonts w:ascii="Arial MT"/>
                        <w:sz w:val="14"/>
                      </w:rPr>
                    </w:pPr>
                    <w:r>
                      <w:rPr>
                        <w:rFonts w:ascii="Arial MT"/>
                        <w:color w:val="020302"/>
                        <w:sz w:val="14"/>
                      </w:rPr>
                      <w:t>Dịch vụ</w:t>
                    </w:r>
                  </w:p>
                </w:txbxContent>
              </v:textbox>
              <w10:wrap type="none"/>
            </v:shape>
            <v:shape style="position:absolute;left:5694;top:139;width:1237;height:712" type="#_x0000_t202" filled="true" fillcolor="#c7eafb" stroked="true" strokeweight=".5pt" strokecolor="#020302">
              <v:textbox inset="0,0,0,0">
                <w:txbxContent>
                  <w:p>
                    <w:pPr>
                      <w:spacing w:line="240" w:lineRule="auto" w:before="7"/>
                      <w:rPr>
                        <w:sz w:val="14"/>
                      </w:rPr>
                    </w:pPr>
                  </w:p>
                  <w:p>
                    <w:pPr>
                      <w:spacing w:line="268" w:lineRule="auto" w:before="0"/>
                      <w:ind w:left="379" w:right="248"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3213;top:139;width:1237;height:712" type="#_x0000_t202" filled="true" fillcolor="#c7eafb" stroked="true" strokeweight=".5pt" strokecolor="#020302">
              <v:textbox inset="0,0,0,0">
                <w:txbxContent>
                  <w:p>
                    <w:pPr>
                      <w:spacing w:line="240" w:lineRule="auto" w:before="7"/>
                      <w:rPr>
                        <w:sz w:val="14"/>
                      </w:rPr>
                    </w:pPr>
                  </w:p>
                  <w:p>
                    <w:pPr>
                      <w:spacing w:line="268" w:lineRule="auto" w:before="0"/>
                      <w:ind w:left="379" w:right="361"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2061;top:-689;width:1237;height:712" type="#_x0000_t202" filled="true" fillcolor="#c7eafb" stroked="true" strokeweight=".5pt" strokecolor="#020302">
              <v:textbox inset="0,0,0,0">
                <w:txbxContent>
                  <w:p>
                    <w:pPr>
                      <w:spacing w:line="240" w:lineRule="auto" w:before="7"/>
                      <w:rPr>
                        <w:sz w:val="14"/>
                      </w:rPr>
                    </w:pPr>
                  </w:p>
                  <w:p>
                    <w:pPr>
                      <w:spacing w:line="268" w:lineRule="auto" w:before="0"/>
                      <w:ind w:left="379" w:right="361" w:firstLine="54"/>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4205;top:-2387;width:1237;height:672" type="#_x0000_t202" filled="true" fillcolor="#daeabf" stroked="true" strokeweight=".5pt" strokecolor="#020302">
              <v:textbox inset="0,0,0,0">
                <w:txbxContent>
                  <w:p>
                    <w:pPr>
                      <w:spacing w:line="240" w:lineRule="auto" w:before="6"/>
                      <w:rPr>
                        <w:sz w:val="20"/>
                      </w:rPr>
                    </w:pPr>
                  </w:p>
                  <w:p>
                    <w:pPr>
                      <w:spacing w:before="0"/>
                      <w:ind w:left="172" w:right="0" w:firstLine="0"/>
                      <w:jc w:val="left"/>
                      <w:rPr>
                        <w:rFonts w:ascii="Arial MT"/>
                        <w:sz w:val="14"/>
                      </w:rPr>
                    </w:pPr>
                    <w:r>
                      <w:rPr>
                        <w:rFonts w:ascii="Arial MT"/>
                        <w:color w:val="020302"/>
                        <w:sz w:val="14"/>
                      </w:rPr>
                      <w:t>Nhà soạn nhạc API</w:t>
                    </w:r>
                  </w:p>
                </w:txbxContent>
              </v:textbox>
              <v:fill type="solid"/>
              <v:stroke dashstyle="solid"/>
              <w10:wrap type="none"/>
            </v:shape>
            <w10:wrap type="none"/>
          </v:group>
        </w:pict>
      </w:r>
      <w:r>
        <w:rPr>
          <w:rFonts w:ascii="Trebuchet MS"/>
          <w:b/>
          <w:color w:val="656565"/>
          <w:w w:val="95"/>
          <w:sz w:val="16"/>
        </w:rPr>
        <w:t>Hình 7.4 Triển khai thành phần API trong máy khách. Máy khách truy vấn các dịch vụ của nhà cung cấp để lấy dữ liệu.</w:t>
      </w:r>
    </w:p>
    <w:p>
      <w:pPr>
        <w:pStyle w:val="BodyText"/>
        <w:rPr>
          <w:rFonts w:ascii="Trebuchet MS"/>
          <w:b/>
        </w:rPr>
      </w:pPr>
    </w:p>
    <w:p>
      <w:pPr>
        <w:pStyle w:val="BodyText"/>
        <w:spacing w:before="6"/>
        <w:rPr>
          <w:rFonts w:ascii="Trebuchet MS"/>
          <w:b/>
          <w:sz w:val="22"/>
        </w:rPr>
      </w:pPr>
    </w:p>
    <w:p>
      <w:pPr>
        <w:pStyle w:val="BodyText"/>
        <w:spacing w:line="266" w:lineRule="auto"/>
        <w:ind w:left="1623" w:right="734" w:hanging="1"/>
        <w:jc w:val="both"/>
      </w:pPr>
      <w:r>
        <w:rPr>
          <w:color w:val="252525"/>
          <w:spacing w:val="-1"/>
          <w:w w:val="105"/>
        </w:rPr>
        <w:t>Một máy khách giao diện như một ứng dụng web, thực hiện</w:t>
      </w:r>
      <w:r>
        <w:rPr>
          <w:rFonts w:ascii="Courier New" w:hAnsi="Courier New"/>
          <w:color w:val="252525"/>
          <w:w w:val="105"/>
          <w:sz w:val="19"/>
        </w:rPr>
        <w:t>Trạng thái đơn hàng và đang chạy trên cùng một mạng LAN, có thể truy xuất hiệu quả thông tin chi tiết về đơn hàng bằng cách sử dụng mẫu này. Nhưng như bạn sẽ tìm hiểu trong chương 8, tùy chọn này có thể không thực tế đối với các máy khách nằm ngoài tường lửa và truy cập dịch vụ qua mạng chậm hơn.</w:t>
      </w:r>
    </w:p>
    <w:p>
      <w:pPr>
        <w:pStyle w:val="BodyText"/>
        <w:spacing w:line="271" w:lineRule="auto" w:before="5"/>
        <w:ind w:left="1623" w:right="734" w:firstLine="287"/>
        <w:jc w:val="both"/>
      </w:pPr>
      <w:r>
        <w:rPr>
          <w:color w:val="252525"/>
          <w:w w:val="105"/>
        </w:rPr>
        <w:t>Tùy chọn thứ hai, được hiển thị trong hình 7.5, dành cho cổng API, nơi triển khai API bên ngoài của ứng dụng, đóng vai trò là trình biên soạn API cho hoạt động truy vấn.</w:t>
      </w:r>
    </w:p>
    <w:p>
      <w:pPr>
        <w:pStyle w:val="BodyText"/>
        <w:spacing w:line="271" w:lineRule="auto" w:before="1"/>
        <w:ind w:left="1623" w:right="733" w:firstLine="290"/>
        <w:jc w:val="both"/>
      </w:pPr>
      <w:r>
        <w:rPr>
          <w:color w:val="252525"/>
          <w:w w:val="110"/>
        </w:rPr>
        <w:t>Tùy chọn này có ý nghĩa nếu thao tác truy vấn là một phần của API bên ngoài của ứng dụng. Thay vì định tuyến yêu cầu đến một dịch vụ khác, API Gateway triển khai logic thành phần API. Cách tiếp cận này cho phép máy khách, chẳng hạn như thiết bị di động, chạy bên ngoài tường lửa truy xuất dữ liệu hiệu quả từ nhiều dịch vụ chỉ bằng một lệnh gọi API. Tôi thảo luận về API Gateway trong chương 8.</w:t>
      </w:r>
    </w:p>
    <w:p>
      <w:pPr>
        <w:pStyle w:val="BodyText"/>
        <w:spacing w:line="271" w:lineRule="auto"/>
        <w:ind w:left="1623" w:right="734" w:firstLine="301"/>
        <w:jc w:val="both"/>
      </w:pPr>
      <w:r>
        <w:rPr>
          <w:color w:val="252525"/>
          <w:w w:val="105"/>
        </w:rPr>
        <w:t>Lựa chọn thứ ba, được thể hiện trong hình 7.6, là triển khai trình soạn thảo API như một dịch vụ độc lập.</w:t>
      </w:r>
    </w:p>
    <w:p>
      <w:pPr>
        <w:spacing w:after="0" w:line="271" w:lineRule="auto"/>
        <w:jc w:val="both"/>
        <w:sectPr>
          <w:pgSz w:w="10620" w:h="13320"/>
          <w:pgMar w:header="504" w:footer="0" w:top="700" w:bottom="280" w:left="420" w:right="400"/>
        </w:sectPr>
      </w:pPr>
    </w:p>
    <w:p>
      <w:pPr>
        <w:pStyle w:val="BodyText"/>
      </w:pPr>
    </w:p>
    <w:p>
      <w:pPr>
        <w:pStyle w:val="BodyText"/>
        <w:spacing w:before="2"/>
        <w:rPr>
          <w:sz w:val="13"/>
        </w:rPr>
      </w:pPr>
    </w:p>
    <w:tbl>
      <w:tblPr>
        <w:tblW w:w="0" w:type="auto"/>
        <w:jc w:val="left"/>
        <w:tblInd w:w="3166"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065"/>
        <w:gridCol w:w="1065"/>
      </w:tblGrid>
      <w:tr>
        <w:trPr>
          <w:trHeight w:val="869" w:hRule="atLeast"/>
        </w:trPr>
        <w:tc>
          <w:tcPr>
            <w:tcW w:w="2130" w:type="dxa"/>
            <w:gridSpan w:val="2"/>
          </w:tcPr>
          <w:p>
            <w:pPr>
              <w:pStyle w:val="TableParagraph"/>
              <w:rPr>
                <w:rFonts w:ascii="Times New Roman"/>
                <w:sz w:val="14"/>
              </w:rPr>
            </w:pPr>
          </w:p>
          <w:p>
            <w:pPr>
              <w:pStyle w:val="TableParagraph"/>
              <w:spacing w:line="268" w:lineRule="auto" w:before="106"/>
              <w:ind w:left="512" w:right="308" w:hanging="160"/>
              <w:rPr>
                <w:rFonts w:ascii="Arial MT"/>
                <w:sz w:val="14"/>
              </w:rPr>
            </w:pPr>
            <w:r>
              <w:rPr>
                <w:rFonts w:ascii="Arial MT"/>
                <w:color w:val="020302"/>
                <w:sz w:val="14"/>
              </w:rPr>
              <w:t>Khách hàng bên ngoài, chẳng hạn như ứng dụng di động</w:t>
            </w:r>
          </w:p>
        </w:tc>
      </w:tr>
      <w:tr>
        <w:trPr>
          <w:trHeight w:val="431" w:hRule="atLeast"/>
        </w:trPr>
        <w:tc>
          <w:tcPr>
            <w:tcW w:w="1065" w:type="dxa"/>
            <w:tcBorders>
              <w:left w:val="nil"/>
              <w:bottom w:val="nil"/>
            </w:tcBorders>
          </w:tcPr>
          <w:p>
            <w:pPr>
              <w:pStyle w:val="TableParagraph"/>
              <w:rPr>
                <w:rFonts w:ascii="Times New Roman"/>
                <w:sz w:val="14"/>
              </w:rPr>
            </w:pPr>
          </w:p>
        </w:tc>
        <w:tc>
          <w:tcPr>
            <w:tcW w:w="1065" w:type="dxa"/>
            <w:tcBorders>
              <w:bottom w:val="nil"/>
              <w:right w:val="nil"/>
            </w:tcBorders>
          </w:tcPr>
          <w:p>
            <w:pPr>
              <w:pStyle w:val="TableParagraph"/>
              <w:spacing w:before="4"/>
              <w:rPr>
                <w:rFonts w:ascii="Times New Roman"/>
                <w:sz w:val="16"/>
              </w:rPr>
            </w:pPr>
          </w:p>
          <w:p>
            <w:pPr>
              <w:pStyle w:val="TableParagraph"/>
              <w:ind w:left="106"/>
              <w:rPr>
                <w:rFonts w:ascii="Arial MT"/>
                <w:sz w:val="14"/>
              </w:rPr>
            </w:pPr>
            <w:r>
              <w:rPr>
                <w:rFonts w:ascii="Arial MT"/>
                <w:color w:val="020302"/>
                <w:sz w:val="14"/>
              </w:rPr>
              <w:t>tìm kiếmOrder()</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1"/>
        </w:rPr>
      </w:pPr>
    </w:p>
    <w:p>
      <w:pPr>
        <w:spacing w:line="259" w:lineRule="auto" w:before="99"/>
        <w:ind w:left="6601" w:right="1158" w:firstLine="0"/>
        <w:jc w:val="left"/>
        <w:rPr>
          <w:rFonts w:ascii="Trebuchet MS"/>
          <w:b/>
          <w:sz w:val="16"/>
        </w:rPr>
      </w:pPr>
      <w:r>
        <w:rPr/>
        <w:pict>
          <v:group style="position:absolute;margin-left:93.82pt;margin-top:-117.033295pt;width:244pt;height:189.25pt;mso-position-horizontal-relative:page;mso-position-vertical-relative:paragraph;z-index:15967744" coordorigin="1876,-2341" coordsize="4880,3785">
            <v:rect style="position:absolute;left:3578;top:-2219;width:2131;height:1429" filled="false" stroked="true" strokeweight=".5pt" strokecolor="#020302">
              <v:stroke dashstyle="solid"/>
            </v:rect>
            <v:shape style="position:absolute;left:4614;top:-2341;width:59;height:109" coordorigin="4615,-2341" coordsize="59,109" path="m4673,-2341l4615,-2341,4644,-2232,4673,-2341xe" filled="true" fillcolor="#020302" stroked="false">
              <v:path arrowok="t"/>
              <v:fill type="solid"/>
            </v:shape>
            <v:rect style="position:absolute;left:4180;top:-100;width:1237;height:712" filled="true" fillcolor="#c7eafb" stroked="false">
              <v:fill type="solid"/>
            </v:rect>
            <v:rect style="position:absolute;left:4180;top:-100;width:1237;height:712" filled="false" stroked="true" strokeweight=".5pt" strokecolor="#020302">
              <v:stroke dashstyle="solid"/>
            </v:rect>
            <v:line style="position:absolute" from="4657,-1129" to="3685,637" stroked="true" strokeweight=".5pt" strokecolor="#020302">
              <v:stroke dashstyle="solid"/>
            </v:line>
            <v:shape style="position:absolute;left:3642;top:605;width:78;height:109" coordorigin="3642,605" coordsize="78,109" path="m3669,605l3642,714,3720,633,3669,605xe" filled="true" fillcolor="#020302" stroked="false">
              <v:path arrowok="t"/>
              <v:fill type="solid"/>
            </v:shape>
            <v:line style="position:absolute" from="4657,-1129" to="6068,645" stroked="true" strokeweight=".5pt" strokecolor="#020302">
              <v:stroke dashstyle="solid"/>
            </v:line>
            <v:shape style="position:absolute;left:6033;top:611;width:91;height:103" coordorigin="6033,611" coordsize="91,103" path="m6079,611l6033,648,6124,714,6079,611xe" filled="true" fillcolor="#020302" stroked="false">
              <v:path arrowok="t"/>
              <v:fill type="solid"/>
            </v:shape>
            <v:line style="position:absolute" from="4657,-1129" to="2581,-151" stroked="true" strokeweight=".5pt" strokecolor="#020302">
              <v:stroke dashstyle="solid"/>
            </v:line>
            <v:shape style="position:absolute;left:2501;top:-186;width:111;height:73" coordorigin="2501,-186" coordsize="111,73" path="m2587,-186l2501,-113,2612,-133,2587,-186xe" filled="true" fillcolor="#020302" stroked="false">
              <v:path arrowok="t"/>
              <v:fill type="solid"/>
            </v:shape>
            <v:line style="position:absolute" from="4657,-1129" to="4782,-195" stroked="true" strokeweight=".5pt" strokecolor="#020302">
              <v:stroke dashstyle="solid"/>
            </v:line>
            <v:shape style="position:absolute;left:4751;top:-219;width:58;height:112" coordorigin="4751,-219" coordsize="58,112" path="m4809,-219l4751,-211,4794,-108,4809,-219xe" filled="true" fillcolor="#020302" stroked="false">
              <v:path arrowok="t"/>
              <v:fill type="solid"/>
            </v:shape>
            <v:shape style="position:absolute;left:3698;top:-2104;width:80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Cổng API</w:t>
                    </w:r>
                  </w:p>
                </w:txbxContent>
              </v:textbox>
              <w10:wrap type="none"/>
            </v:shape>
            <v:shape style="position:absolute;left:4546;top:94;width:526;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Vận chuyển</w:t>
                    </w:r>
                  </w:p>
                  <w:p>
                    <w:pPr>
                      <w:spacing w:before="19"/>
                      <w:ind w:left="19" w:right="0" w:firstLine="0"/>
                      <w:jc w:val="left"/>
                      <w:rPr>
                        <w:rFonts w:ascii="Arial MT"/>
                        <w:sz w:val="14"/>
                      </w:rPr>
                    </w:pPr>
                    <w:r>
                      <w:rPr>
                        <w:rFonts w:ascii="Arial MT"/>
                        <w:color w:val="020302"/>
                        <w:sz w:val="14"/>
                      </w:rPr>
                      <w:t>Dịch vụ</w:t>
                    </w:r>
                  </w:p>
                </w:txbxContent>
              </v:textbox>
              <w10:wrap type="none"/>
            </v:shape>
            <v:shape style="position:absolute;left:5514;top:728;width:1237;height:712" type="#_x0000_t202" filled="true" fillcolor="#c7eafb" stroked="true" strokeweight=".5pt" strokecolor="#020302">
              <v:textbox inset="0,0,0,0">
                <w:txbxContent>
                  <w:p>
                    <w:pPr>
                      <w:spacing w:line="240" w:lineRule="auto" w:before="5"/>
                      <w:rPr>
                        <w:rFonts w:ascii="Trebuchet MS"/>
                        <w:b/>
                        <w:sz w:val="14"/>
                      </w:rPr>
                    </w:pPr>
                  </w:p>
                  <w:p>
                    <w:pPr>
                      <w:spacing w:line="268" w:lineRule="auto" w:before="0"/>
                      <w:ind w:left="379" w:right="248"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3033;top:728;width:1237;height:712" type="#_x0000_t202" filled="true" fillcolor="#c7eafb" stroked="true" strokeweight=".5pt" strokecolor="#020302">
              <v:textbox inset="0,0,0,0">
                <w:txbxContent>
                  <w:p>
                    <w:pPr>
                      <w:spacing w:line="240" w:lineRule="auto" w:before="5"/>
                      <w:rPr>
                        <w:rFonts w:ascii="Trebuchet MS"/>
                        <w:b/>
                        <w:sz w:val="14"/>
                      </w:rPr>
                    </w:pPr>
                  </w:p>
                  <w:p>
                    <w:pPr>
                      <w:spacing w:line="268" w:lineRule="auto" w:before="0"/>
                      <w:ind w:left="379" w:right="361"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1881;top:-100;width:1237;height:712" type="#_x0000_t202" filled="true" fillcolor="#c7eafb" stroked="true" strokeweight=".5pt" strokecolor="#020302">
              <v:textbox inset="0,0,0,0">
                <w:txbxContent>
                  <w:p>
                    <w:pPr>
                      <w:spacing w:line="240" w:lineRule="auto" w:before="5"/>
                      <w:rPr>
                        <w:rFonts w:ascii="Trebuchet MS"/>
                        <w:b/>
                        <w:sz w:val="14"/>
                      </w:rPr>
                    </w:pPr>
                  </w:p>
                  <w:p>
                    <w:pPr>
                      <w:spacing w:line="268" w:lineRule="auto" w:before="0"/>
                      <w:ind w:left="379" w:right="361" w:firstLine="54"/>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4025;top:-1798;width:1237;height:672" type="#_x0000_t202" filled="true" fillcolor="#daeabf" stroked="true" strokeweight=".5pt" strokecolor="#020302">
              <v:textbox inset="0,0,0,0">
                <w:txbxContent>
                  <w:p>
                    <w:pPr>
                      <w:spacing w:line="240" w:lineRule="auto" w:before="4"/>
                      <w:rPr>
                        <w:rFonts w:ascii="Trebuchet MS"/>
                        <w:b/>
                        <w:sz w:val="20"/>
                      </w:rPr>
                    </w:pPr>
                  </w:p>
                  <w:p>
                    <w:pPr>
                      <w:spacing w:before="0"/>
                      <w:ind w:left="172" w:right="0" w:firstLine="0"/>
                      <w:jc w:val="left"/>
                      <w:rPr>
                        <w:rFonts w:ascii="Arial MT"/>
                        <w:sz w:val="14"/>
                      </w:rPr>
                    </w:pPr>
                    <w:r>
                      <w:rPr>
                        <w:rFonts w:ascii="Arial MT"/>
                        <w:color w:val="020302"/>
                        <w:sz w:val="14"/>
                      </w:rPr>
                      <w:t>Nhà soạn nhạc API</w:t>
                    </w:r>
                  </w:p>
                </w:txbxContent>
              </v:textbox>
              <v:fill type="solid"/>
              <v:stroke dashstyle="solid"/>
              <w10:wrap type="none"/>
            </v:shape>
            <w10:wrap type="none"/>
          </v:group>
        </w:pict>
      </w:r>
      <w:r>
        <w:rPr>
          <w:rFonts w:ascii="Trebuchet MS"/>
          <w:b/>
          <w:color w:val="656565"/>
          <w:spacing w:val="-1"/>
          <w:sz w:val="16"/>
        </w:rPr>
        <w:t>Hình 7.5</w:t>
      </w:r>
      <w:r>
        <w:rPr>
          <w:rFonts w:ascii="Trebuchet MS"/>
          <w:b/>
          <w:color w:val="656565"/>
          <w:sz w:val="16"/>
        </w:rPr>
        <w:t>Triển khai thành phần API trong cổng API. API truy vấn các dịch vụ của nhà cung cấp để lấy dữ liệu, kết hợp các kết quả và trả về phản hồi cho máy khách.</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26"/>
        </w:rPr>
      </w:pPr>
    </w:p>
    <w:p>
      <w:pPr>
        <w:spacing w:line="259" w:lineRule="auto" w:before="99"/>
        <w:ind w:left="6601" w:right="977" w:firstLine="0"/>
        <w:jc w:val="left"/>
        <w:rPr>
          <w:rFonts w:ascii="Trebuchet MS"/>
          <w:b/>
          <w:sz w:val="16"/>
        </w:rPr>
      </w:pPr>
      <w:r>
        <w:rPr/>
        <w:pict>
          <v:group style="position:absolute;margin-left:93.82pt;margin-top:-212.356277pt;width:244pt;height:254.1pt;mso-position-horizontal-relative:page;mso-position-vertical-relative:paragraph;z-index:15968256" coordorigin="1876,-4247" coordsize="4880,5082">
            <v:line style="position:absolute" from="4644,-3368" to="4644,-2931" stroked="true" strokeweight=".5pt" strokecolor="#020302">
              <v:stroke dashstyle="solid"/>
            </v:line>
            <v:shape style="position:absolute;left:4614;top:-2951;width:59;height:109" coordorigin="4615,-2951" coordsize="59,109" path="m4673,-2951l4615,-2951,4644,-2843,4673,-2951xe" filled="true" fillcolor="#020302" stroked="false">
              <v:path arrowok="t"/>
              <v:fill type="solid"/>
            </v:shape>
            <v:rect style="position:absolute;left:3578;top:-2830;width:2131;height:1429" filled="false" stroked="true" strokeweight=".5pt" strokecolor="#020302">
              <v:stroke dashstyle="solid"/>
            </v:rect>
            <v:rect style="position:absolute;left:3578;top:-4248;width:2131;height:880" filled="true" fillcolor="#ffffff" stroked="false">
              <v:fill type="solid"/>
            </v:rect>
            <v:rect style="position:absolute;left:4180;top:-710;width:1237;height:712" filled="true" fillcolor="#c7eafb" stroked="false">
              <v:fill type="solid"/>
            </v:rect>
            <v:rect style="position:absolute;left:4180;top:-710;width:1237;height:712" filled="false" stroked="true" strokeweight=".5pt" strokecolor="#020302">
              <v:stroke dashstyle="solid"/>
            </v:rect>
            <v:line style="position:absolute" from="4657,-1740" to="3685,26" stroked="true" strokeweight=".5pt" strokecolor="#020302">
              <v:stroke dashstyle="solid"/>
            </v:line>
            <v:shape style="position:absolute;left:3642;top:-6;width:78;height:109" coordorigin="3642,-5" coordsize="78,109" path="m3669,-5l3642,104,3720,23,3669,-5xe" filled="true" fillcolor="#020302" stroked="false">
              <v:path arrowok="t"/>
              <v:fill type="solid"/>
            </v:shape>
            <v:line style="position:absolute" from="4657,-1740" to="6068,35" stroked="true" strokeweight=".5pt" strokecolor="#020302">
              <v:stroke dashstyle="solid"/>
            </v:line>
            <v:shape style="position:absolute;left:6033;top:1;width:91;height:103" coordorigin="6033,1" coordsize="91,103" path="m6079,1l6033,37,6124,104,6079,1xe" filled="true" fillcolor="#020302" stroked="false">
              <v:path arrowok="t"/>
              <v:fill type="solid"/>
            </v:shape>
            <v:line style="position:absolute" from="4657,-1740" to="2581,-761" stroked="true" strokeweight=".5pt" strokecolor="#020302">
              <v:stroke dashstyle="solid"/>
            </v:line>
            <v:shape style="position:absolute;left:2501;top:-796;width:111;height:73" coordorigin="2501,-796" coordsize="111,73" path="m2587,-796l2501,-723,2612,-743,2587,-796xe" filled="true" fillcolor="#020302" stroked="false">
              <v:path arrowok="t"/>
              <v:fill type="solid"/>
            </v:shape>
            <v:line style="position:absolute" from="4657,-1740" to="4782,-806" stroked="true" strokeweight=".5pt" strokecolor="#020302">
              <v:stroke dashstyle="solid"/>
            </v:line>
            <v:shape style="position:absolute;left:4751;top:-830;width:58;height:112" coordorigin="4751,-829" coordsize="58,112" path="m4809,-829l4751,-821,4794,-718,4809,-829xe" filled="true" fillcolor="#020302" stroked="false">
              <v:path arrowok="t"/>
              <v:fill type="solid"/>
            </v:shape>
            <v:shape style="position:absolute;left:4053;top:-3156;width:1557;height:601" type="#_x0000_t202" filled="false" stroked="false">
              <v:textbox inset="0,0,0,0">
                <w:txbxContent>
                  <w:p>
                    <w:pPr>
                      <w:spacing w:line="154" w:lineRule="exact" w:before="0"/>
                      <w:ind w:left="696" w:right="0" w:firstLine="0"/>
                      <w:jc w:val="left"/>
                      <w:rPr>
                        <w:rFonts w:ascii="Courier New"/>
                        <w:sz w:val="14"/>
                      </w:rPr>
                    </w:pPr>
                    <w:r>
                      <w:rPr>
                        <w:rFonts w:ascii="Courier New"/>
                        <w:color w:val="020302"/>
                        <w:w w:val="90"/>
                        <w:sz w:val="14"/>
                      </w:rPr>
                      <w:t>tìm kiếmOrder()</w:t>
                    </w:r>
                  </w:p>
                  <w:p>
                    <w:pPr>
                      <w:spacing w:line="240" w:lineRule="auto" w:before="0"/>
                      <w:rPr>
                        <w:rFonts w:ascii="Courier New"/>
                        <w:sz w:val="14"/>
                      </w:rPr>
                    </w:pPr>
                  </w:p>
                  <w:p>
                    <w:pPr>
                      <w:spacing w:line="240" w:lineRule="auto" w:before="2"/>
                      <w:rPr>
                        <w:rFonts w:ascii="Courier New"/>
                        <w:sz w:val="11"/>
                      </w:rPr>
                    </w:pPr>
                  </w:p>
                  <w:p>
                    <w:pPr>
                      <w:spacing w:before="0"/>
                      <w:ind w:left="0" w:right="0" w:firstLine="0"/>
                      <w:jc w:val="left"/>
                      <w:rPr>
                        <w:rFonts w:ascii="Arial MT"/>
                        <w:sz w:val="14"/>
                      </w:rPr>
                    </w:pPr>
                    <w:r>
                      <w:rPr>
                        <w:rFonts w:ascii="Arial MT"/>
                        <w:color w:val="020302"/>
                        <w:sz w:val="14"/>
                      </w:rPr>
                      <w:t>Tìm dịch vụ đặt hàng</w:t>
                    </w:r>
                  </w:p>
                </w:txbxContent>
              </v:textbox>
              <w10:wrap type="none"/>
            </v:shape>
            <v:shape style="position:absolute;left:4546;top:-516;width:526;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Vận chuyển</w:t>
                    </w:r>
                  </w:p>
                  <w:p>
                    <w:pPr>
                      <w:spacing w:before="19"/>
                      <w:ind w:left="19" w:right="0" w:firstLine="0"/>
                      <w:jc w:val="left"/>
                      <w:rPr>
                        <w:rFonts w:ascii="Arial MT"/>
                        <w:sz w:val="14"/>
                      </w:rPr>
                    </w:pPr>
                    <w:r>
                      <w:rPr>
                        <w:rFonts w:ascii="Arial MT"/>
                        <w:color w:val="020302"/>
                        <w:sz w:val="14"/>
                      </w:rPr>
                      <w:t>Dịch vụ</w:t>
                    </w:r>
                  </w:p>
                </w:txbxContent>
              </v:textbox>
              <w10:wrap type="none"/>
            </v:shape>
            <v:shape style="position:absolute;left:3658;top:-4168;width:2051;height:800" type="#_x0000_t202" filled="false" stroked="true" strokeweight=".5pt" strokecolor="#020302">
              <v:textbox inset="0,0,0,0">
                <w:txbxContent>
                  <w:p>
                    <w:pPr>
                      <w:spacing w:line="240" w:lineRule="auto" w:before="0"/>
                      <w:rPr>
                        <w:rFonts w:ascii="Trebuchet MS"/>
                        <w:b/>
                        <w:sz w:val="14"/>
                      </w:rPr>
                    </w:pPr>
                  </w:p>
                  <w:p>
                    <w:pPr>
                      <w:spacing w:before="98"/>
                      <w:ind w:left="747" w:right="825" w:firstLine="0"/>
                      <w:jc w:val="center"/>
                      <w:rPr>
                        <w:rFonts w:ascii="Arial MT"/>
                        <w:sz w:val="14"/>
                      </w:rPr>
                    </w:pPr>
                    <w:r>
                      <w:rPr>
                        <w:rFonts w:ascii="Arial MT"/>
                        <w:color w:val="020302"/>
                        <w:sz w:val="14"/>
                      </w:rPr>
                      <w:t>Khách hàng</w:t>
                    </w:r>
                  </w:p>
                </w:txbxContent>
              </v:textbox>
              <v:stroke dashstyle="solid"/>
              <w10:wrap type="none"/>
            </v:shape>
            <v:shape style="position:absolute;left:5514;top:117;width:1237;height:712" type="#_x0000_t202" filled="true" fillcolor="#c7eafb" stroked="true" strokeweight=".5pt" strokecolor="#020302">
              <v:textbox inset="0,0,0,0">
                <w:txbxContent>
                  <w:p>
                    <w:pPr>
                      <w:spacing w:line="240" w:lineRule="auto" w:before="5"/>
                      <w:rPr>
                        <w:rFonts w:ascii="Trebuchet MS"/>
                        <w:b/>
                        <w:sz w:val="14"/>
                      </w:rPr>
                    </w:pPr>
                  </w:p>
                  <w:p>
                    <w:pPr>
                      <w:spacing w:line="268" w:lineRule="auto" w:before="0"/>
                      <w:ind w:left="379" w:right="248"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3033;top:117;width:1237;height:712" type="#_x0000_t202" filled="true" fillcolor="#c7eafb" stroked="true" strokeweight=".5pt" strokecolor="#020302">
              <v:textbox inset="0,0,0,0">
                <w:txbxContent>
                  <w:p>
                    <w:pPr>
                      <w:spacing w:line="240" w:lineRule="auto" w:before="5"/>
                      <w:rPr>
                        <w:rFonts w:ascii="Trebuchet MS"/>
                        <w:b/>
                        <w:sz w:val="14"/>
                      </w:rPr>
                    </w:pPr>
                  </w:p>
                  <w:p>
                    <w:pPr>
                      <w:spacing w:line="268" w:lineRule="auto" w:before="0"/>
                      <w:ind w:left="379" w:right="361"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1881;top:-710;width:1237;height:712" type="#_x0000_t202" filled="true" fillcolor="#c7eafb" stroked="true" strokeweight=".5pt" strokecolor="#020302">
              <v:textbox inset="0,0,0,0">
                <w:txbxContent>
                  <w:p>
                    <w:pPr>
                      <w:spacing w:line="240" w:lineRule="auto" w:before="5"/>
                      <w:rPr>
                        <w:rFonts w:ascii="Trebuchet MS"/>
                        <w:b/>
                        <w:sz w:val="14"/>
                      </w:rPr>
                    </w:pPr>
                  </w:p>
                  <w:p>
                    <w:pPr>
                      <w:spacing w:line="268" w:lineRule="auto" w:before="0"/>
                      <w:ind w:left="379" w:right="361" w:firstLine="54"/>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4025;top:-2408;width:1237;height:672" type="#_x0000_t202" filled="true" fillcolor="#daeabf" stroked="true" strokeweight=".5pt" strokecolor="#020302">
              <v:textbox inset="0,0,0,0">
                <w:txbxContent>
                  <w:p>
                    <w:pPr>
                      <w:spacing w:line="240" w:lineRule="auto" w:before="4"/>
                      <w:rPr>
                        <w:rFonts w:ascii="Trebuchet MS"/>
                        <w:b/>
                        <w:sz w:val="20"/>
                      </w:rPr>
                    </w:pPr>
                  </w:p>
                  <w:p>
                    <w:pPr>
                      <w:spacing w:before="0"/>
                      <w:ind w:left="172" w:right="0" w:firstLine="0"/>
                      <w:jc w:val="left"/>
                      <w:rPr>
                        <w:rFonts w:ascii="Arial MT"/>
                        <w:sz w:val="14"/>
                      </w:rPr>
                    </w:pPr>
                    <w:r>
                      <w:rPr>
                        <w:rFonts w:ascii="Arial MT"/>
                        <w:color w:val="020302"/>
                        <w:sz w:val="14"/>
                      </w:rPr>
                      <w:t>Nhà soạn nhạc API</w:t>
                    </w:r>
                  </w:p>
                </w:txbxContent>
              </v:textbox>
              <v:fill type="solid"/>
              <v:stroke dashstyle="solid"/>
              <w10:wrap type="none"/>
            </v:shape>
            <w10:wrap type="none"/>
          </v:group>
        </w:pict>
      </w:r>
      <w:r>
        <w:rPr>
          <w:rFonts w:ascii="Trebuchet MS"/>
          <w:b/>
          <w:color w:val="656565"/>
          <w:w w:val="90"/>
          <w:sz w:val="16"/>
        </w:rPr>
        <w:t>Hình 7.6 Triển khai một hoạt động truy vấn được sử dụng bởi nhiều</w:t>
      </w:r>
      <w:r>
        <w:rPr>
          <w:rFonts w:ascii="Trebuchet MS"/>
          <w:b/>
          <w:color w:val="656565"/>
          <w:sz w:val="16"/>
        </w:rPr>
        <w:t>khách hàng và dịch vụ như một dịch vụ độc lập.</w:t>
      </w:r>
    </w:p>
    <w:p>
      <w:pPr>
        <w:spacing w:after="0" w:line="25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623" w:right="734"/>
        <w:jc w:val="both"/>
      </w:pPr>
      <w:bookmarkStart w:name="7.1.5 The benefits and drawbacks of the " w:id="996"/>
      <w:bookmarkEnd w:id="996"/>
      <w:r>
        <w:rPr/>
      </w:r>
      <w:r>
        <w:rPr>
          <w:color w:val="252525"/>
          <w:spacing w:val="-1"/>
          <w:w w:val="110"/>
        </w:rPr>
        <w:t>Bạn nên sử dụng tùy chọn này cho một hoạt động truy vấn</w:t>
      </w:r>
      <w:r>
        <w:rPr>
          <w:color w:val="252525"/>
          <w:w w:val="110"/>
        </w:rPr>
        <w:t>được sử dụng nội bộ bởi nhiều dịch vụ. Hoạt động này cũng có thể được sử dụng cho các hoạt động truy vấn có thể truy cập bên ngoài mà logic tổng hợp của chúng quá phức tạp để trở thành một phần của cổng API.</w:t>
      </w:r>
      <w:bookmarkStart w:name="_bookmark826" w:id="997"/>
      <w:bookmarkEnd w:id="997"/>
    </w:p>
    <w:p>
      <w:pPr>
        <w:spacing w:before="82"/>
        <w:ind w:left="1623" w:right="0" w:firstLine="0"/>
        <w:jc w:val="left"/>
        <w:rPr>
          <w:rFonts w:ascii="Trebuchet MS"/>
          <w:b/>
          <w:sz w:val="15"/>
        </w:rPr>
      </w:pPr>
      <w:bookmarkStart w:name="_bookmark827" w:id="998"/>
      <w:bookmarkEnd w:id="998"/>
      <w:r>
        <w:rPr/>
      </w:r>
      <w:r>
        <w:rPr>
          <w:rFonts w:ascii="Trebuchet MS"/>
          <w:b/>
          <w:color w:val="466A85"/>
          <w:w w:val="105"/>
          <w:sz w:val="19"/>
        </w:rPr>
        <w:t>Giao diện lập trình ứng dụng (API)</w:t>
      </w:r>
      <w:r>
        <w:rPr>
          <w:rFonts w:ascii="Trebuchet MS"/>
          <w:b/>
          <w:color w:val="466A85"/>
          <w:w w:val="105"/>
          <w:sz w:val="15"/>
        </w:rPr>
        <w:t>NHẠC SĨ NÊN SỬ DỤNG MÔ HÌNH LẬP TRÌNH PHẢN ỨNG</w:t>
      </w:r>
    </w:p>
    <w:p>
      <w:pPr>
        <w:pStyle w:val="BodyText"/>
        <w:spacing w:line="268" w:lineRule="auto" w:before="28"/>
        <w:ind w:left="1623" w:right="733"/>
        <w:jc w:val="both"/>
      </w:pPr>
      <w:r>
        <w:rPr>
          <w:color w:val="252525"/>
          <w:w w:val="105"/>
        </w:rPr>
        <w:t>Khi phát triển một hệ thống phân tán, việc giảm thiểu độ trễ luôn là mối quan tâm thường trực. Bất cứ khi nào có thể, một API composer nên gọi các dịch vụ nhà cung cấp song song để giảm thiểu thời gian phản hồi cho một hoạt động truy vấn. Ví dụ, Find Order Aggregator nên gọi bốn dịch vụ đồng thời vì không có sự phụ thuộc nào giữa các cuộc gọi. Tuy nhiên, đôi khi, một API composer cần kết quả của một dịch vụ Nhà cung cấp để gọi một dịch vụ khác. Trong trường hợp này, nó sẽ cần phải gọi một số dịch vụ nhà cung cấp—nhưng hy vọng là không phải tất cả—theo trình tự.</w:t>
      </w:r>
    </w:p>
    <w:p>
      <w:pPr>
        <w:pStyle w:val="BodyText"/>
        <w:spacing w:line="264" w:lineRule="auto" w:before="3"/>
        <w:ind w:left="1623" w:right="733" w:firstLine="300"/>
        <w:jc w:val="both"/>
      </w:pPr>
      <w:r>
        <w:rPr>
          <w:color w:val="252525"/>
          <w:w w:val="110"/>
        </w:rPr>
        <w:t>Logic để thực hiện hiệu quả hỗn hợp các lệnh gọi dịch vụ tuần tự và song song có thể phức tạp. Để một API composer có thể bảo trì cũng như có hiệu suất và khả năng mở rộng, nó phải sử dụng thiết kế phản ứng dựa trên Java Completable-Future, RxJava observable hoặc một số tương đương khác</w:t>
      </w:r>
      <w:bookmarkStart w:name="_bookmark828" w:id="999"/>
      <w:bookmarkEnd w:id="999"/>
      <w:r>
        <w:rPr>
          <w:color w:val="252525"/>
          <w:w w:val="105"/>
        </w:rPr>
      </w:r>
      <w:r>
        <w:rPr>
          <w:color w:val="252525"/>
          <w:spacing w:val="-6"/>
          <w:w w:val="105"/>
        </w:rPr>
        <w:t> </w:t>
      </w:r>
      <w:bookmarkStart w:name="_bookmark829" w:id="1000"/>
      <w:bookmarkEnd w:id="1000"/>
      <w:r>
        <w:rPr>
          <w:color w:val="252525"/>
          <w:w w:val="105"/>
        </w:rPr>
        <w:t>trừu tượng. Tôi sẽ thảo luận thêm về chủ đề này trong chương 8 khi tôi trình bày về mô hình cổng API.</w:t>
      </w:r>
    </w:p>
    <w:p>
      <w:pPr>
        <w:pStyle w:val="Heading6"/>
        <w:numPr>
          <w:ilvl w:val="2"/>
          <w:numId w:val="104"/>
        </w:numPr>
        <w:tabs>
          <w:tab w:pos="1623" w:val="left" w:leader="none"/>
          <w:tab w:pos="1624" w:val="left" w:leader="none"/>
        </w:tabs>
        <w:spacing w:line="240" w:lineRule="auto" w:before="184" w:after="0"/>
        <w:ind w:left="1623" w:right="0" w:hanging="721"/>
        <w:jc w:val="left"/>
      </w:pPr>
      <w:bookmarkStart w:name="_bookmark830" w:id="1001"/>
      <w:bookmarkEnd w:id="1001"/>
      <w:r>
        <w:rPr>
          <w:b w:val="0"/>
          <w:i w:val="0"/>
        </w:rPr>
      </w:r>
      <w:bookmarkStart w:name="_bookmark831" w:id="1002"/>
      <w:bookmarkEnd w:id="1002"/>
      <w:r>
        <w:rPr>
          <w:color w:val="466A85"/>
          <w:w w:val="90"/>
        </w:rPr>
        <w:t>Lợi ích và hạn chế của mô hình thành phần API</w:t>
      </w:r>
    </w:p>
    <w:p>
      <w:pPr>
        <w:pStyle w:val="BodyText"/>
        <w:spacing w:line="271" w:lineRule="auto" w:before="103"/>
        <w:ind w:left="1623" w:right="719"/>
      </w:pPr>
      <w:r>
        <w:rPr>
          <w:color w:val="252525"/>
          <w:w w:val="110"/>
        </w:rPr>
        <w:t>Mẫu này là một cách đơn giản và trực quan để triển khai các hoạt động truy vấn trong kiến ​​trúc dịch vụ vi mô. Nhưng nó có một số nhược điểm:</w:t>
      </w:r>
    </w:p>
    <w:p>
      <w:pPr>
        <w:pStyle w:val="ListParagraph"/>
        <w:numPr>
          <w:ilvl w:val="3"/>
          <w:numId w:val="104"/>
        </w:numPr>
        <w:tabs>
          <w:tab w:pos="2176" w:val="left" w:leader="none"/>
        </w:tabs>
        <w:spacing w:line="240" w:lineRule="auto" w:before="60" w:after="0"/>
        <w:ind w:left="2175" w:right="0" w:hanging="241"/>
        <w:jc w:val="left"/>
        <w:rPr>
          <w:sz w:val="20"/>
        </w:rPr>
      </w:pPr>
      <w:r>
        <w:rPr>
          <w:color w:val="252525"/>
          <w:w w:val="110"/>
          <w:sz w:val="20"/>
        </w:rPr>
        <w:t>Tăng chi phí chung</w:t>
      </w:r>
    </w:p>
    <w:p>
      <w:pPr>
        <w:pStyle w:val="ListParagraph"/>
        <w:numPr>
          <w:ilvl w:val="3"/>
          <w:numId w:val="104"/>
        </w:numPr>
        <w:tabs>
          <w:tab w:pos="2176" w:val="left" w:leader="none"/>
        </w:tabs>
        <w:spacing w:line="240" w:lineRule="auto" w:before="50" w:after="0"/>
        <w:ind w:left="2175" w:right="0" w:hanging="241"/>
        <w:jc w:val="left"/>
        <w:rPr>
          <w:sz w:val="20"/>
        </w:rPr>
      </w:pPr>
      <w:r>
        <w:rPr>
          <w:color w:val="252525"/>
          <w:w w:val="105"/>
          <w:sz w:val="20"/>
        </w:rPr>
        <w:t>Nguy cơ giảm khả năng cung cấp</w:t>
      </w:r>
    </w:p>
    <w:p>
      <w:pPr>
        <w:pStyle w:val="ListParagraph"/>
        <w:numPr>
          <w:ilvl w:val="3"/>
          <w:numId w:val="104"/>
        </w:numPr>
        <w:tabs>
          <w:tab w:pos="2176" w:val="left" w:leader="none"/>
        </w:tabs>
        <w:spacing w:line="355" w:lineRule="auto" w:before="50" w:after="0"/>
        <w:ind w:left="1623" w:right="4343" w:firstLine="312"/>
        <w:jc w:val="left"/>
        <w:rPr>
          <w:sz w:val="20"/>
        </w:rPr>
      </w:pPr>
      <w:r>
        <w:rPr>
          <w:color w:val="252525"/>
          <w:w w:val="105"/>
          <w:sz w:val="20"/>
        </w:rPr>
        <w:t>Thiếu sự nhất quán trong dữ liệu giao dịch Chúng ta hãy cùng xem xét chúng.</w:t>
      </w:r>
    </w:p>
    <w:p>
      <w:pPr>
        <w:spacing w:before="21"/>
        <w:ind w:left="1623" w:right="0" w:firstLine="0"/>
        <w:jc w:val="left"/>
        <w:rPr>
          <w:rFonts w:ascii="Trebuchet MS"/>
          <w:b/>
          <w:sz w:val="15"/>
        </w:rPr>
      </w:pPr>
      <w:bookmarkStart w:name="_bookmark832" w:id="1003"/>
      <w:bookmarkEnd w:id="1003"/>
      <w:r>
        <w:rPr/>
      </w:r>
      <w:r>
        <w:rPr>
          <w:rFonts w:ascii="Trebuchet MS"/>
          <w:b/>
          <w:color w:val="466A85"/>
          <w:spacing w:val="-1"/>
          <w:w w:val="105"/>
          <w:sz w:val="19"/>
        </w:rPr>
        <w:t>TÔI</w:t>
      </w:r>
      <w:r>
        <w:rPr>
          <w:rFonts w:ascii="Trebuchet MS"/>
          <w:b/>
          <w:color w:val="466A85"/>
          <w:spacing w:val="-1"/>
          <w:w w:val="105"/>
          <w:sz w:val="15"/>
        </w:rPr>
        <w:t>TĂNG CHI PHÍ ...</w:t>
      </w:r>
    </w:p>
    <w:p>
      <w:pPr>
        <w:pStyle w:val="BodyText"/>
        <w:spacing w:line="271" w:lineRule="auto" w:before="27"/>
        <w:ind w:left="1623" w:right="733"/>
        <w:jc w:val="both"/>
      </w:pPr>
      <w:r>
        <w:rPr>
          <w:color w:val="252525"/>
          <w:w w:val="110"/>
        </w:rPr>
        <w:t>Một nhược điểm của mô hình này là chi phí phải gọi nhiều dịch vụ và truy vấn nhiều cơ sở dữ liệu. Trong một ứng dụng đơn khối, máy khách có thể truy xuất dữ liệu bằng một yêu cầu duy nhất, thường sẽ thực hiện một truy vấn cơ sở dữ liệu duy nhất. So sánh, sử dụng mô hình thành phần API liên quan đến nhiều yêu cầu và truy vấn cơ sở dữ liệu. Do đó, cần nhiều tài nguyên mạng và tính toán hơn, làm tăng chi phí chạy ứng dụng.</w:t>
      </w:r>
    </w:p>
    <w:p>
      <w:pPr>
        <w:spacing w:before="103"/>
        <w:ind w:left="1623" w:right="0" w:firstLine="0"/>
        <w:jc w:val="left"/>
        <w:rPr>
          <w:rFonts w:ascii="Trebuchet MS"/>
          <w:b/>
          <w:sz w:val="15"/>
        </w:rPr>
      </w:pPr>
      <w:bookmarkStart w:name="_bookmark833" w:id="1004"/>
      <w:bookmarkEnd w:id="1004"/>
      <w:r>
        <w:rPr/>
      </w:r>
      <w:r>
        <w:rPr>
          <w:rFonts w:ascii="Trebuchet MS"/>
          <w:b/>
          <w:color w:val="466A85"/>
          <w:spacing w:val="-1"/>
          <w:w w:val="105"/>
          <w:sz w:val="19"/>
        </w:rPr>
        <w:t>R</w:t>
      </w:r>
      <w:r>
        <w:rPr>
          <w:rFonts w:ascii="Trebuchet MS"/>
          <w:b/>
          <w:color w:val="466A85"/>
          <w:spacing w:val="-1"/>
          <w:w w:val="105"/>
          <w:sz w:val="15"/>
        </w:rPr>
        <w:t>ISK GIẢM GIÁ</w:t>
      </w:r>
      <w:r>
        <w:rPr>
          <w:rFonts w:ascii="Trebuchet MS"/>
          <w:b/>
          <w:color w:val="466A85"/>
          <w:w w:val="105"/>
          <w:sz w:val="15"/>
        </w:rPr>
        <w:t>SỰ CÓ SẴN</w:t>
      </w:r>
    </w:p>
    <w:p>
      <w:pPr>
        <w:pStyle w:val="BodyText"/>
        <w:spacing w:line="268" w:lineRule="auto" w:before="28"/>
        <w:ind w:left="1623" w:right="732"/>
        <w:jc w:val="both"/>
      </w:pPr>
      <w:r>
        <w:rPr>
          <w:color w:val="252525"/>
          <w:w w:val="105"/>
        </w:rPr>
        <w:t>Một nhược điểm khác của mô hình này là tính khả dụng giảm. Như đã mô tả trong chương 3, tính khả dụng của một hoạt động giảm theo số lượng dịch vụ liên quan. Vì việc triển khai một hoạt động truy vấn liên quan đến ít nhất ba dịch vụ—API composer và ít nhất hai dịch vụ nhà cung cấp—nên tính khả dụng của nó sẽ ít hơn đáng kể so với một dịch vụ duy nhất. Ví dụ, nếu tính khả dụng của một dịch vụ riêng lẻ là 99,5%, thì tính khả dụng của điểm cuối findOrder(), gọi bốn dịch vụ nhà cung cấp, là 99,5%(4+1) = 97,5%!</w:t>
      </w:r>
    </w:p>
    <w:p>
      <w:pPr>
        <w:pStyle w:val="BodyText"/>
        <w:spacing w:line="271" w:lineRule="auto" w:before="3"/>
        <w:ind w:left="1623" w:right="733" w:firstLine="294"/>
        <w:jc w:val="both"/>
      </w:pPr>
      <w:r>
        <w:rPr>
          <w:color w:val="252525"/>
          <w:w w:val="105"/>
        </w:rPr>
        <w:t>Có một số chiến lược bạn có thể sử dụng để cải thiện tính khả dụng. Chiến lược đầu tiên là để API composer trả về dữ liệu đã lưu trong bộ nhớ đệm trước đó khi dịch vụ Nhà cung cấp</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bookmarkStart w:name="7.2 Using the CQRS pattern" w:id="1005"/>
      <w:bookmarkEnd w:id="1005"/>
      <w:r>
        <w:rPr/>
      </w:r>
      <w:r>
        <w:rPr>
          <w:color w:val="252525"/>
        </w:rPr>
        <w:t>không khả dụng. Đôi khi, API composer lưu trữ dữ liệu được trả về bởi dịch vụ Nhà cung cấp để cải thiện hiệu suất. Nó cũng có thể sử dụng bộ nhớ đệm này để cải thiện tính khả dụng. Nếu nhà cung cấp không khả dụng, API composer có thể trả về dữ liệu từ bộ nhớ đệm, mặc dù dữ liệu có thể đã cũ.</w:t>
      </w:r>
    </w:p>
    <w:p>
      <w:pPr>
        <w:pStyle w:val="BodyText"/>
        <w:spacing w:line="264" w:lineRule="auto" w:before="1"/>
        <w:ind w:left="1443" w:right="913" w:firstLine="297"/>
        <w:jc w:val="both"/>
      </w:pPr>
      <w:r>
        <w:rPr>
          <w:color w:val="252525"/>
          <w:w w:val="105"/>
        </w:rPr>
        <w:t>Một chiến lược khác để cải thiện tính khả dụng là trình soạn thảo API trả về incom-</w:t>
      </w:r>
      <w:r>
        <w:rPr>
          <w:color w:val="252525"/>
        </w:rPr>
        <w:t>dữ liệu đầy đủ. Ví dụ, hãy tưởng tượng rằng Kitchen Service tạm thời không khả dụng. API Composer cho hoạt động truy vấn findOrder() có thể bỏ qua dữ liệu của dịch vụ đó khỏi phản hồi, vì UI vẫn có thể hiển thị thông tin hữu ích. Bạn sẽ thấy thêm chi tiết về thiết kế API, bộ nhớ đệm và độ tin cậy trong chương 8.</w:t>
      </w:r>
      <w:bookmarkStart w:name="_bookmark834" w:id="1006"/>
      <w:bookmarkEnd w:id="1006"/>
    </w:p>
    <w:p>
      <w:pPr>
        <w:spacing w:before="109"/>
        <w:ind w:left="1443" w:right="0" w:firstLine="0"/>
        <w:jc w:val="both"/>
        <w:rPr>
          <w:rFonts w:ascii="Trebuchet MS"/>
          <w:b/>
          <w:sz w:val="15"/>
        </w:rPr>
      </w:pPr>
      <w:bookmarkStart w:name="_bookmark835" w:id="1007"/>
      <w:bookmarkEnd w:id="1007"/>
      <w:r>
        <w:rPr/>
      </w:r>
      <w:r>
        <w:rPr>
          <w:rFonts w:ascii="Trebuchet MS"/>
          <w:b/>
          <w:color w:val="466A85"/>
          <w:sz w:val="19"/>
        </w:rPr>
        <w:t>L</w:t>
      </w:r>
      <w:r>
        <w:rPr>
          <w:rFonts w:ascii="Trebuchet MS"/>
          <w:b/>
          <w:color w:val="466A85"/>
          <w:sz w:val="15"/>
        </w:rPr>
        <w:t>XÁC NHẬN SỰ NHẤT QUÁN CỦA DỮ LIỆU GIAO DỊCH</w:t>
      </w:r>
    </w:p>
    <w:p>
      <w:pPr>
        <w:pStyle w:val="BodyText"/>
        <w:spacing w:line="271" w:lineRule="auto" w:before="28"/>
        <w:ind w:left="1443" w:right="913"/>
        <w:jc w:val="both"/>
      </w:pPr>
      <w:r>
        <w:rPr>
          <w:color w:val="252525"/>
          <w:w w:val="110"/>
        </w:rPr>
        <w:t>Một nhược điểm khác của mô hình thành phần API là thiếu tính nhất quán của dữ liệu. Một ứng dụng đơn khối thường thực hiện một hoạt động truy vấn bằng cách sử dụng một giao dịch cơ sở dữ liệu duy nhất. Các giao dịch ACID—tuân theo các điều khoản chi tiết về mức độ cô lập—đảm bảo rằng một ứng dụng có chế độ xem dữ liệu nhất quán, ngay cả khi nó thực hiện nhiều truy vấn cơ sở dữ liệu. Ngược lại, mô hình thành phần API thực hiện nhiều truy vấn cơ sở dữ liệu trên nhiều cơ sở dữ liệu. Do đó, có nguy cơ là một hoạt động truy vấn sẽ trả về dữ liệu không nhất quán.</w:t>
      </w:r>
    </w:p>
    <w:p>
      <w:pPr>
        <w:spacing w:line="264" w:lineRule="auto" w:before="1"/>
        <w:ind w:left="1443" w:right="913" w:firstLine="315"/>
        <w:jc w:val="both"/>
        <w:rPr>
          <w:sz w:val="20"/>
        </w:rPr>
      </w:pPr>
      <w:r>
        <w:rPr>
          <w:color w:val="252525"/>
          <w:spacing w:val="-2"/>
          <w:sz w:val="20"/>
        </w:rPr>
        <w:t>Ví dụ, một</w:t>
      </w:r>
      <w:r>
        <w:rPr>
          <w:rFonts w:ascii="Courier New"/>
          <w:color w:val="252525"/>
          <w:spacing w:val="-1"/>
          <w:sz w:val="19"/>
        </w:rPr>
        <w:t>Đặt hàng</w:t>
      </w:r>
      <w:r>
        <w:rPr>
          <w:color w:val="252525"/>
          <w:spacing w:val="-1"/>
          <w:sz w:val="20"/>
        </w:rPr>
        <w:t>lấy lại từ</w:t>
      </w:r>
      <w:r>
        <w:rPr>
          <w:rFonts w:ascii="Courier New"/>
          <w:color w:val="252525"/>
          <w:spacing w:val="-1"/>
          <w:sz w:val="19"/>
        </w:rPr>
        <w:t>Dịch vụ đặt hàng</w:t>
      </w:r>
      <w:r>
        <w:rPr>
          <w:color w:val="252525"/>
          <w:spacing w:val="-1"/>
          <w:sz w:val="20"/>
        </w:rPr>
        <w:t>có thể ở trong</w:t>
      </w:r>
      <w:r>
        <w:rPr>
          <w:rFonts w:ascii="Courier New"/>
          <w:color w:val="252525"/>
          <w:spacing w:val="-1"/>
          <w:sz w:val="19"/>
        </w:rPr>
        <w:t>ĐÃ HỦY</w:t>
      </w:r>
      <w:r>
        <w:rPr>
          <w:color w:val="252525"/>
          <w:sz w:val="20"/>
        </w:rPr>
        <w:t>trạng thái, trong khi tương ứng</w:t>
      </w:r>
      <w:r>
        <w:rPr>
          <w:rFonts w:ascii="Courier New"/>
          <w:color w:val="252525"/>
          <w:sz w:val="19"/>
        </w:rPr>
        <w:t>Vé</w:t>
      </w:r>
      <w:r>
        <w:rPr>
          <w:color w:val="252525"/>
          <w:sz w:val="20"/>
        </w:rPr>
        <w:t>lấy lại từ</w:t>
      </w:r>
      <w:r>
        <w:rPr>
          <w:rFonts w:ascii="Courier New"/>
          <w:color w:val="252525"/>
          <w:sz w:val="19"/>
        </w:rPr>
        <w:t>Dịch vụ nhà bếp</w:t>
      </w:r>
      <w:r>
        <w:rPr>
          <w:color w:val="252525"/>
          <w:sz w:val="20"/>
        </w:rPr>
        <w:t>có thể vẫn chưa bị hủy. API composer phải giải quyết sự khác biệt này, làm tăng độ phức tạp của mã. Tệ hơn nữa, API composer không phải lúc nào cũng có thể phát hiện dữ liệu không nhất quán và sẽ trả về cho máy khách.</w:t>
      </w:r>
    </w:p>
    <w:p>
      <w:pPr>
        <w:pStyle w:val="BodyText"/>
        <w:spacing w:line="271" w:lineRule="auto" w:before="8"/>
        <w:ind w:left="1443" w:right="912" w:firstLine="291"/>
        <w:jc w:val="both"/>
      </w:pPr>
      <w:r>
        <w:rPr>
          <w:color w:val="252525"/>
          <w:w w:val="105"/>
        </w:rPr>
        <w:t>Bất chấp những nhược điểm này, mẫu API composition cực kỳ hữu ích. Bạn có thể sử dụng nó để triển khai nhiều hoạt động truy vấn. Nhưng có một số hoạt động truy vấn không thể triển khai hiệu quả bằng mẫu này. Ví dụ, một hoạt động truy vấn có thể yêu cầu API composer thực hiện lệnh nối trong bộ nhớ của các tập dữ liệu lớn.</w:t>
      </w:r>
    </w:p>
    <w:p>
      <w:pPr>
        <w:pStyle w:val="BodyText"/>
        <w:spacing w:line="271" w:lineRule="auto"/>
        <w:ind w:left="1443" w:right="914" w:firstLine="310"/>
        <w:jc w:val="both"/>
      </w:pPr>
      <w:r>
        <w:rPr>
          <w:color w:val="252525"/>
          <w:w w:val="110"/>
        </w:rPr>
        <w:t>Thường thì tốt hơn là triển khai các loại hoạt động truy vấn này bằng cách sử dụng mẫu CQRS. Hãy cùng xem cách mẫu này hoạt động.</w:t>
      </w:r>
      <w:bookmarkStart w:name="_bookmark837" w:id="1008"/>
      <w:bookmarkEnd w:id="1008"/>
      <w:bookmarkStart w:name="_bookmark836" w:id="1009"/>
      <w:bookmarkEnd w:id="1009"/>
    </w:p>
    <w:p>
      <w:pPr>
        <w:pStyle w:val="Heading4"/>
        <w:numPr>
          <w:ilvl w:val="1"/>
          <w:numId w:val="104"/>
        </w:numPr>
        <w:tabs>
          <w:tab w:pos="1443" w:val="left" w:leader="none"/>
          <w:tab w:pos="1444" w:val="left" w:leader="none"/>
        </w:tabs>
        <w:spacing w:line="240" w:lineRule="auto" w:before="166" w:after="0"/>
        <w:ind w:left="1443" w:right="0" w:hanging="721"/>
        <w:jc w:val="left"/>
      </w:pPr>
      <w:bookmarkStart w:name="_bookmark838" w:id="1010"/>
      <w:bookmarkEnd w:id="1010"/>
      <w:r>
        <w:rPr>
          <w:b w:val="0"/>
          <w:i w:val="0"/>
        </w:rPr>
      </w:r>
      <w:bookmarkStart w:name="_bookmark839" w:id="1011"/>
      <w:bookmarkEnd w:id="1011"/>
      <w:r>
        <w:rPr>
          <w:color w:val="466A85"/>
          <w:w w:val="90"/>
        </w:rPr>
        <w:t>Sử dụng mẫu CQRS</w:t>
      </w:r>
    </w:p>
    <w:p>
      <w:pPr>
        <w:pStyle w:val="BodyText"/>
        <w:spacing w:line="271" w:lineRule="auto" w:before="66"/>
        <w:ind w:left="1443" w:right="914"/>
        <w:jc w:val="both"/>
      </w:pPr>
      <w:r>
        <w:rPr>
          <w:color w:val="252525"/>
          <w:spacing w:val="-1"/>
          <w:w w:val="110"/>
        </w:rPr>
        <w:t>Nhiều ứng dụng doanh nghiệp sử dụng RDBMS làm hệ thống lưu trữ giao dịch và</w:t>
      </w:r>
      <w:r>
        <w:rPr>
          <w:color w:val="252525"/>
          <w:w w:val="110"/>
        </w:rPr>
        <w:t>cơ sở dữ liệu tìm kiếm văn bản, chẳng hạn như Elasticsearch hoặc Solr, cho các truy vấn tìm kiếm văn bản. Một số ứng dụng giữ cho các cơ sở dữ liệu được đồng bộ hóa bằng cách ghi vào cả hai cùng lúc. Những ứng dụng khác sao chép dữ liệu định kỳ từ RDBMS vào công cụ tìm kiếm văn bản. Các ứng dụng có kiến ​​trúc này tận dụng thế mạnh của nhiều cơ sở dữ liệu: các thuộc tính giao dịch của RDBMS và khả năng truy vấn của cơ sở dữ liệu văn bản.</w:t>
      </w:r>
    </w:p>
    <w:p>
      <w:pPr>
        <w:pStyle w:val="BodyText"/>
        <w:spacing w:before="4"/>
        <w:rPr>
          <w:sz w:val="18"/>
        </w:rPr>
      </w:pPr>
      <w:r>
        <w:rPr/>
        <w:pict>
          <v:shape style="position:absolute;margin-left:93.18pt;margin-top:11.748672pt;width:372pt;height:67.05pt;mso-position-horizontal-relative:page;mso-position-vertical-relative:paragraph;z-index:-15488512;mso-wrap-distance-left:0;mso-wrap-distance-right:0" type="#_x0000_t202" filled="true" fillcolor="#f7f5e8" stroked="false">
            <v:textbox inset="0,0,0,0">
              <w:txbxContent>
                <w:p>
                  <w:pPr>
                    <w:spacing w:before="183"/>
                    <w:ind w:left="240" w:right="0" w:firstLine="0"/>
                    <w:jc w:val="left"/>
                    <w:rPr>
                      <w:rFonts w:ascii="Trebuchet MS"/>
                      <w:b/>
                      <w:sz w:val="21"/>
                    </w:rPr>
                  </w:pPr>
                  <w:r>
                    <w:rPr>
                      <w:rFonts w:ascii="Trebuchet MS"/>
                      <w:b/>
                      <w:color w:val="466A85"/>
                      <w:w w:val="95"/>
                      <w:sz w:val="21"/>
                    </w:rPr>
                    <w:t>Mẫu: Phân chia trách nhiệm truy vấn lệnh</w:t>
                  </w:r>
                </w:p>
                <w:p>
                  <w:pPr>
                    <w:spacing w:before="31"/>
                    <w:ind w:left="240" w:right="237" w:firstLine="0"/>
                    <w:jc w:val="left"/>
                    <w:rPr>
                      <w:rFonts w:ascii="Trebuchet MS"/>
                      <w:sz w:val="19"/>
                    </w:rPr>
                  </w:pPr>
                  <w:r>
                    <w:rPr>
                      <w:rFonts w:ascii="Trebuchet MS"/>
                      <w:color w:val="252525"/>
                      <w:w w:val="95"/>
                      <w:sz w:val="19"/>
                    </w:rPr>
                    <w:t>Triển khai truy vấn cần dữ liệu từ nhiều dịch vụ bằng cách sử dụng các sự kiện để duy trì</w:t>
                  </w:r>
                  <w:r>
                    <w:rPr>
                      <w:rFonts w:ascii="Trebuchet MS"/>
                      <w:color w:val="252525"/>
                      <w:spacing w:val="-1"/>
                      <w:sz w:val="19"/>
                    </w:rPr>
                    <w:t>chỉ đọc</w:t>
                  </w:r>
                  <w:r>
                    <w:rPr>
                      <w:rFonts w:ascii="Trebuchet MS"/>
                      <w:color w:val="252525"/>
                      <w:sz w:val="19"/>
                    </w:rPr>
                    <w:t>xem sao chép dữ liệu từ các dịch vụ. Xem</w:t>
                  </w:r>
                  <w:hyperlink r:id="rId332">
                    <w:r>
                      <w:rPr>
                        <w:rFonts w:ascii="Trebuchet MS"/>
                        <w:color w:val="001BA6"/>
                        <w:sz w:val="19"/>
                      </w:rPr>
                      <w:t>http://dịch vụ vi mô</w:t>
                    </w:r>
                  </w:hyperlink>
                </w:p>
                <w:p>
                  <w:pPr>
                    <w:spacing w:line="220" w:lineRule="exact" w:before="0"/>
                    <w:ind w:left="240" w:right="0" w:firstLine="0"/>
                    <w:jc w:val="left"/>
                    <w:rPr>
                      <w:rFonts w:ascii="Trebuchet MS"/>
                      <w:sz w:val="19"/>
                    </w:rPr>
                  </w:pPr>
                  <w:hyperlink r:id="rId332">
                    <w:r>
                      <w:rPr>
                        <w:rFonts w:ascii="Trebuchet MS"/>
                        <w:color w:val="001BA6"/>
                        <w:sz w:val="19"/>
                      </w:rPr>
                      <w:t>.io/mẫu/dữ liệu/cqrs.html</w:t>
                    </w:r>
                  </w:hyperlink>
                  <w:r>
                    <w:rPr>
                      <w:rFonts w:ascii="Trebuchet MS"/>
                      <w:color w:val="252525"/>
                      <w:sz w:val="19"/>
                    </w:rPr>
                    <w:t>.</w:t>
                  </w:r>
                </w:p>
              </w:txbxContent>
            </v:textbox>
            <v:fill type="solid"/>
            <w10:wrap type="topAndBottom"/>
          </v:shape>
        </w:pict>
      </w:r>
    </w:p>
    <w:p>
      <w:pPr>
        <w:spacing w:after="0"/>
        <w:rPr>
          <w:sz w:val="18"/>
        </w:rPr>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7.2.1 Motivations for using CQRS" w:id="1012"/>
      <w:bookmarkEnd w:id="1012"/>
      <w:r>
        <w:rPr/>
      </w:r>
      <w:r>
        <w:rPr>
          <w:color w:val="252525"/>
          <w:w w:val="110"/>
        </w:rPr>
        <w:t>CQRS là một khái quát của loại kiến ​​trúc này. Nó duy trì một hoặc nhiều cơ sở dữ liệu dạng xem—không chỉ là cơ sở dữ liệu tìm kiếm văn bản—thực hiện một hoặc nhiều truy vấn của ứng dụng. Để hiểu lý do tại sao điều này hữu ích, chúng ta sẽ xem xét một số truy vấn không thể thực hiện hiệu quả bằng cách sử dụng mẫu thành phần API. Tôi sẽ giải thích cách CQRS hoạt động và sau đó nói về những lợi ích và hạn chế của CQRS. Hãy cùng xem xét khi nào bạn cần sử dụng CQRS.</w:t>
      </w:r>
    </w:p>
    <w:p>
      <w:pPr>
        <w:pStyle w:val="BodyText"/>
        <w:spacing w:before="4"/>
        <w:rPr>
          <w:sz w:val="22"/>
        </w:rPr>
      </w:pPr>
    </w:p>
    <w:p>
      <w:pPr>
        <w:pStyle w:val="Heading6"/>
        <w:numPr>
          <w:ilvl w:val="2"/>
          <w:numId w:val="104"/>
        </w:numPr>
        <w:tabs>
          <w:tab w:pos="1623" w:val="left" w:leader="none"/>
          <w:tab w:pos="1624" w:val="left" w:leader="none"/>
        </w:tabs>
        <w:spacing w:line="240" w:lineRule="auto" w:before="0" w:after="0"/>
        <w:ind w:left="1623" w:right="0" w:hanging="721"/>
        <w:jc w:val="left"/>
      </w:pPr>
      <w:bookmarkStart w:name="_bookmark840" w:id="1013"/>
      <w:bookmarkEnd w:id="1013"/>
      <w:r>
        <w:rPr>
          <w:b w:val="0"/>
          <w:i w:val="0"/>
        </w:rPr>
      </w:r>
      <w:bookmarkStart w:name="_bookmark841" w:id="1014"/>
      <w:bookmarkEnd w:id="1014"/>
      <w:r>
        <w:rPr>
          <w:color w:val="466A85"/>
          <w:w w:val="90"/>
        </w:rPr>
        <w:t>Động lực sử dụng CQRS</w:t>
      </w:r>
    </w:p>
    <w:p>
      <w:pPr>
        <w:pStyle w:val="BodyText"/>
        <w:spacing w:line="271" w:lineRule="auto" w:before="113"/>
        <w:ind w:left="1623" w:right="733"/>
        <w:jc w:val="both"/>
      </w:pPr>
      <w:r>
        <w:rPr>
          <w:color w:val="252525"/>
          <w:w w:val="110"/>
        </w:rPr>
        <w:t>Mẫu API composition là một cách tốt để triển khai nhiều truy vấn phải lấy dữ liệu từ nhiều dịch vụ. Thật không may, đây chỉ là giải pháp một phần cho vấn đề truy vấn trong kiến ​​trúc microservice. Đó là vì có nhiều truy vấn dịch vụ mà mẫu API composition không thể triển khai hiệu quả.</w:t>
      </w:r>
    </w:p>
    <w:p>
      <w:pPr>
        <w:pStyle w:val="BodyText"/>
        <w:spacing w:line="271" w:lineRule="auto"/>
        <w:ind w:left="1623" w:right="731" w:firstLine="310"/>
        <w:jc w:val="both"/>
      </w:pPr>
      <w:r>
        <w:rPr>
          <w:color w:val="252525"/>
          <w:w w:val="110"/>
        </w:rPr>
        <w:t>Hơn nữa, cũng có những truy vấn dịch vụ đơn lẻ khó triển khai. Có lẽ cơ sở dữ liệu của dịch vụ không hỗ trợ hiệu quả truy vấn. Hoặc đôi khi, việc một dịch vụ triển khai truy vấn truy xuất dữ liệu thuộc sở hữu của một dịch vụ khác là hợp lý. Hãy cùng xem xét những vấn đề này, bắt đầu bằng truy vấn đa dịch vụ không thể triển khai hiệu quả bằng cách sử dụng API composition.</w:t>
      </w:r>
    </w:p>
    <w:p>
      <w:pPr>
        <w:spacing w:before="142"/>
        <w:ind w:left="1623" w:right="0" w:firstLine="0"/>
        <w:jc w:val="both"/>
        <w:rPr>
          <w:rFonts w:ascii="Trebuchet MS"/>
          <w:b/>
          <w:sz w:val="15"/>
        </w:rPr>
      </w:pPr>
      <w:bookmarkStart w:name="_bookmark842" w:id="1015"/>
      <w:bookmarkEnd w:id="1015"/>
      <w:r>
        <w:rPr/>
      </w:r>
      <w:r>
        <w:rPr>
          <w:rFonts w:ascii="Trebuchet MS"/>
          <w:b/>
          <w:color w:val="466A85"/>
          <w:sz w:val="19"/>
        </w:rPr>
        <w:t>TÔI</w:t>
      </w:r>
      <w:r>
        <w:rPr>
          <w:rFonts w:ascii="Trebuchet MS"/>
          <w:b/>
          <w:color w:val="466A85"/>
          <w:sz w:val="15"/>
        </w:rPr>
        <w:t>THỰC HIỆN TÌM KIẾM</w:t>
      </w:r>
      <w:r>
        <w:rPr>
          <w:rFonts w:ascii="Trebuchet MS"/>
          <w:b/>
          <w:color w:val="466A85"/>
          <w:sz w:val="19"/>
        </w:rPr>
        <w:t>Ồ</w:t>
      </w:r>
      <w:r>
        <w:rPr>
          <w:rFonts w:ascii="Trebuchet MS"/>
          <w:b/>
          <w:color w:val="466A85"/>
          <w:sz w:val="15"/>
        </w:rPr>
        <w:t>ĐẠI HỌC</w:t>
      </w:r>
      <w:r>
        <w:rPr>
          <w:rFonts w:ascii="Trebuchet MS"/>
          <w:b/>
          <w:color w:val="466A85"/>
          <w:sz w:val="19"/>
        </w:rPr>
        <w:t>H</w:t>
      </w:r>
      <w:r>
        <w:rPr>
          <w:rFonts w:ascii="Trebuchet MS"/>
          <w:b/>
          <w:color w:val="466A85"/>
          <w:sz w:val="15"/>
        </w:rPr>
        <w:t>CÂU CHUYỆN</w:t>
      </w:r>
      <w:r>
        <w:rPr>
          <w:rFonts w:ascii="Trebuchet MS"/>
          <w:b/>
          <w:color w:val="466A85"/>
          <w:sz w:val="19"/>
        </w:rPr>
        <w:t>()</w:t>
      </w:r>
      <w:r>
        <w:rPr>
          <w:rFonts w:ascii="Trebuchet MS"/>
          <w:b/>
          <w:color w:val="466A85"/>
          <w:sz w:val="15"/>
        </w:rPr>
        <w:t>HOẠT ĐỘNG TRUY VẤN</w:t>
      </w:r>
    </w:p>
    <w:p>
      <w:pPr>
        <w:pStyle w:val="BodyText"/>
        <w:spacing w:line="256" w:lineRule="auto" w:before="48"/>
        <w:ind w:left="1623" w:right="734" w:hanging="1"/>
        <w:jc w:val="both"/>
      </w:pPr>
      <w:r>
        <w:rPr>
          <w:color w:val="252525"/>
        </w:rPr>
        <w:t>Hoạt động findOrderHistory() lấy lại lịch sử đơn hàng của người tiêu dùng. Nó có một số tham số:</w:t>
      </w:r>
    </w:p>
    <w:p>
      <w:pPr>
        <w:pStyle w:val="ListParagraph"/>
        <w:numPr>
          <w:ilvl w:val="3"/>
          <w:numId w:val="104"/>
        </w:numPr>
        <w:tabs>
          <w:tab w:pos="2176" w:val="left" w:leader="none"/>
        </w:tabs>
        <w:spacing w:line="240" w:lineRule="auto" w:before="134" w:after="0"/>
        <w:ind w:left="2175" w:right="0" w:hanging="241"/>
        <w:jc w:val="both"/>
        <w:rPr>
          <w:sz w:val="20"/>
        </w:rPr>
      </w:pPr>
      <w:r>
        <w:rPr>
          <w:rFonts w:ascii="Courier New" w:hAnsi="Courier New"/>
          <w:color w:val="252525"/>
          <w:sz w:val="19"/>
        </w:rPr>
        <w:t>người tiêu dùngId</w:t>
      </w:r>
      <w:bookmarkStart w:name="_bookmark843" w:id="1016"/>
      <w:bookmarkEnd w:id="1016"/>
      <w:r>
        <w:rPr>
          <w:rFonts w:ascii="Courier New" w:hAnsi="Courier New"/>
          <w:color w:val="252525"/>
          <w:sz w:val="19"/>
        </w:rPr>
      </w:r>
      <w:bookmarkStart w:name="_bookmark844" w:id="1017"/>
      <w:bookmarkEnd w:id="1017"/>
      <w:r>
        <w:rPr>
          <w:rFonts w:ascii="Courier New" w:hAnsi="Courier New"/>
          <w:color w:val="252525"/>
          <w:sz w:val="19"/>
        </w:rPr>
      </w:r>
      <w:r>
        <w:rPr>
          <w:color w:val="252525"/>
          <w:sz w:val="20"/>
        </w:rPr>
        <w:t>—Xác định người tiêu dùng</w:t>
      </w:r>
    </w:p>
    <w:p>
      <w:pPr>
        <w:pStyle w:val="ListParagraph"/>
        <w:numPr>
          <w:ilvl w:val="3"/>
          <w:numId w:val="104"/>
        </w:numPr>
        <w:tabs>
          <w:tab w:pos="2176" w:val="left" w:leader="none"/>
        </w:tabs>
        <w:spacing w:line="240" w:lineRule="auto" w:before="37" w:after="0"/>
        <w:ind w:left="2175" w:right="0" w:hanging="241"/>
        <w:jc w:val="both"/>
        <w:rPr>
          <w:sz w:val="20"/>
        </w:rPr>
      </w:pPr>
      <w:bookmarkStart w:name="_bookmark845" w:id="1018"/>
      <w:bookmarkEnd w:id="1018"/>
      <w:r>
        <w:rPr/>
      </w:r>
      <w:bookmarkStart w:name="_bookmark845" w:id="1019"/>
      <w:bookmarkEnd w:id="1019"/>
      <w:r>
        <w:rPr>
          <w:rFonts w:ascii="Courier New" w:hAnsi="Courier New"/>
          <w:color w:val="252525"/>
          <w:sz w:val="19"/>
        </w:rPr>
        <w:t>phân trang</w:t>
      </w:r>
      <w:r>
        <w:rPr>
          <w:color w:val="252525"/>
          <w:sz w:val="20"/>
        </w:rPr>
        <w:t>—Trang kết quả trả về</w:t>
      </w:r>
    </w:p>
    <w:p>
      <w:pPr>
        <w:pStyle w:val="ListParagraph"/>
        <w:numPr>
          <w:ilvl w:val="3"/>
          <w:numId w:val="104"/>
        </w:numPr>
        <w:tabs>
          <w:tab w:pos="2176" w:val="left" w:leader="none"/>
        </w:tabs>
        <w:spacing w:line="264" w:lineRule="auto" w:before="36" w:after="0"/>
        <w:ind w:left="2175" w:right="734" w:hanging="240"/>
        <w:jc w:val="both"/>
        <w:rPr>
          <w:sz w:val="20"/>
        </w:rPr>
      </w:pPr>
      <w:r>
        <w:rPr>
          <w:rFonts w:ascii="Courier New" w:hAnsi="Courier New"/>
          <w:color w:val="252525"/>
          <w:w w:val="110"/>
          <w:sz w:val="19"/>
        </w:rPr>
        <w:t>lọc</w:t>
      </w:r>
      <w:r>
        <w:rPr>
          <w:color w:val="252525"/>
          <w:w w:val="110"/>
          <w:sz w:val="20"/>
        </w:rPr>
        <w:t>—Tiêu chí lọc, bao gồm độ tuổi tối đa của đơn hàng cần trả lại, trạng thái đơn hàng tùy chọn và các từ khóa tùy chọn khớp với tên nhà hàng và các mục trong thực đơn</w:t>
      </w:r>
    </w:p>
    <w:p>
      <w:pPr>
        <w:pStyle w:val="BodyText"/>
        <w:spacing w:line="261" w:lineRule="auto" w:before="147"/>
        <w:ind w:left="1623" w:right="734"/>
        <w:jc w:val="both"/>
      </w:pPr>
      <w:r>
        <w:rPr>
          <w:color w:val="252525"/>
          <w:w w:val="105"/>
        </w:rPr>
        <w:t>Hoạt động truy vấn này trả về một đối tượng OrderHistory có chứa tóm tắt các đơn hàng khớp được sắp xếp theo độ tuổi tăng dần. Nó được gọi bởi mô-đun triển khai</w:t>
      </w:r>
      <w:r>
        <w:rPr>
          <w:color w:val="252525"/>
        </w:rPr>
        <w:t>chế độ xem Lịch sử đơn hàng. Chế độ xem này hiển thị tóm tắt của từng đơn hàng, bao gồm số đơn hàng, trạng thái đơn hàng, tổng đơn hàng và thời gian giao hàng ước tính.</w:t>
      </w:r>
    </w:p>
    <w:p>
      <w:pPr>
        <w:pStyle w:val="BodyText"/>
        <w:spacing w:line="266" w:lineRule="auto" w:before="10"/>
        <w:ind w:left="1623" w:right="734" w:firstLine="296"/>
        <w:jc w:val="both"/>
      </w:pPr>
      <w:r>
        <w:rPr>
          <w:color w:val="252525"/>
          <w:w w:val="105"/>
        </w:rPr>
        <w:t>Trên bề mặt, thao tác này tương tự như thao tác truy vấn findOrder(). Điểm khác biệt duy nhất là nó trả về nhiều đơn hàng thay vì chỉ một. Có vẻ như trình soạn thảo API chỉ phải thực hiện cùng một truy vấn đối với mỗi dịch vụ Nhà cung cấp và kết hợp các kết quả. Thật không may, nó không đơn giản như vậy.</w:t>
      </w:r>
    </w:p>
    <w:p>
      <w:pPr>
        <w:spacing w:line="259" w:lineRule="auto" w:before="5"/>
        <w:ind w:left="1623" w:right="733" w:firstLine="308"/>
        <w:jc w:val="both"/>
        <w:rPr>
          <w:sz w:val="20"/>
        </w:rPr>
      </w:pPr>
      <w:r>
        <w:rPr>
          <w:color w:val="252525"/>
          <w:w w:val="105"/>
          <w:sz w:val="20"/>
        </w:rPr>
        <w:t>Đó là bởi vì không phải tất cả các dịch vụ đều lưu trữ các thuộc tính được sử dụng để lọc hoặc</w:t>
      </w:r>
      <w:r>
        <w:rPr>
          <w:color w:val="252525"/>
          <w:sz w:val="20"/>
        </w:rPr>
        <w:t>phân loại. Ví dụ, một trong những</w:t>
      </w:r>
      <w:r>
        <w:rPr>
          <w:rFonts w:ascii="Courier New" w:hAnsi="Courier New"/>
          <w:color w:val="252525"/>
          <w:sz w:val="19"/>
        </w:rPr>
        <w:t>tìmLịch sử đơn hàng()</w:t>
      </w:r>
      <w:r>
        <w:rPr>
          <w:color w:val="252525"/>
          <w:sz w:val="20"/>
        </w:rPr>
        <w:t>tiêu chí lọc của hoạt động là một từ khóa khớp với một mục menu. Chỉ có hai dịch vụ,</w:t>
      </w:r>
      <w:r>
        <w:rPr>
          <w:rFonts w:ascii="Courier New" w:hAnsi="Courier New"/>
          <w:color w:val="252525"/>
          <w:sz w:val="19"/>
        </w:rPr>
        <w:t>Dịch vụ đặt hàng</w:t>
      </w:r>
      <w:r>
        <w:rPr>
          <w:color w:val="252525"/>
          <w:w w:val="95"/>
          <w:sz w:val="20"/>
        </w:rPr>
        <w:t>Và</w:t>
      </w:r>
      <w:r>
        <w:rPr>
          <w:rFonts w:ascii="Courier New" w:hAnsi="Courier New"/>
          <w:color w:val="252525"/>
          <w:w w:val="95"/>
          <w:sz w:val="19"/>
        </w:rPr>
        <w:t>Dịch vụ nhà bếp</w:t>
      </w:r>
      <w:r>
        <w:rPr>
          <w:color w:val="252525"/>
          <w:w w:val="95"/>
          <w:sz w:val="20"/>
        </w:rPr>
        <w:t>, lưu trữ một</w:t>
      </w:r>
      <w:r>
        <w:rPr>
          <w:rFonts w:ascii="Courier New" w:hAnsi="Courier New"/>
          <w:color w:val="252525"/>
          <w:w w:val="95"/>
          <w:sz w:val="19"/>
        </w:rPr>
        <w:t>Đặt hàng</w:t>
      </w:r>
      <w:r>
        <w:rPr>
          <w:color w:val="252525"/>
          <w:w w:val="95"/>
          <w:sz w:val="20"/>
        </w:rPr>
        <w:t>'các mục menu. Không</w:t>
      </w:r>
      <w:r>
        <w:rPr>
          <w:rFonts w:ascii="Courier New" w:hAnsi="Courier New"/>
          <w:color w:val="252525"/>
          <w:w w:val="95"/>
          <w:sz w:val="19"/>
        </w:rPr>
        <w:t>Dịch vụ giao hàng</w:t>
      </w:r>
      <w:r>
        <w:rPr>
          <w:color w:val="252525"/>
          <w:w w:val="95"/>
          <w:sz w:val="20"/>
        </w:rPr>
        <w:t>cũng không</w:t>
      </w:r>
      <w:r>
        <w:rPr>
          <w:rFonts w:ascii="Courier New" w:hAnsi="Courier New"/>
          <w:color w:val="252525"/>
          <w:sz w:val="19"/>
        </w:rPr>
        <w:t>Dịch vụ kế toán</w:t>
      </w:r>
      <w:r>
        <w:rPr>
          <w:color w:val="252525"/>
          <w:sz w:val="20"/>
        </w:rPr>
        <w:t>lưu trữ các mục menu, do đó không thể lọc dữ liệu của chúng bằng từ khóa này. Tương tự như vậy, không</w:t>
      </w:r>
      <w:r>
        <w:rPr>
          <w:rFonts w:ascii="Courier New" w:hAnsi="Courier New"/>
          <w:color w:val="252525"/>
          <w:sz w:val="19"/>
        </w:rPr>
        <w:t>Dịch vụ nhà bếp</w:t>
      </w:r>
      <w:r>
        <w:rPr>
          <w:color w:val="252525"/>
          <w:sz w:val="20"/>
        </w:rPr>
        <w:t>cũng không</w:t>
      </w:r>
      <w:r>
        <w:rPr>
          <w:rFonts w:ascii="Courier New" w:hAnsi="Courier New"/>
          <w:color w:val="252525"/>
          <w:sz w:val="19"/>
        </w:rPr>
        <w:t>Dịch vụ giao hàng</w:t>
      </w:r>
      <w:r>
        <w:rPr>
          <w:color w:val="252525"/>
          <w:sz w:val="20"/>
        </w:rPr>
        <w:t>có thể sắp xếp theo</w:t>
      </w:r>
      <w:r>
        <w:rPr>
          <w:rFonts w:ascii="Courier New" w:hAnsi="Courier New"/>
          <w:color w:val="252525"/>
          <w:w w:val="95"/>
          <w:sz w:val="19"/>
        </w:rPr>
        <w:t>Ngày tạo đơn hàng</w:t>
      </w:r>
      <w:r>
        <w:rPr>
          <w:color w:val="252525"/>
          <w:w w:val="95"/>
          <w:sz w:val="20"/>
        </w:rPr>
        <w:t>thuộc tính.</w:t>
      </w:r>
    </w:p>
    <w:p>
      <w:pPr>
        <w:spacing w:after="0" w:line="259" w:lineRule="auto"/>
        <w:jc w:val="both"/>
        <w:rPr>
          <w:sz w:val="20"/>
        </w:rPr>
        <w:sectPr>
          <w:headerReference w:type="default" r:id="rId333"/>
          <w:headerReference w:type="even" r:id="rId334"/>
          <w:pgSz w:w="10620" w:h="13320"/>
          <w:pgMar w:header="504" w:footer="0" w:top="700" w:bottom="280" w:left="420" w:right="400"/>
          <w:pgNumType w:start="229"/>
        </w:sectPr>
      </w:pPr>
    </w:p>
    <w:p>
      <w:pPr>
        <w:pStyle w:val="BodyText"/>
        <w:spacing w:before="9"/>
        <w:rPr>
          <w:sz w:val="18"/>
        </w:rPr>
      </w:pPr>
    </w:p>
    <w:p>
      <w:pPr>
        <w:spacing w:line="266" w:lineRule="auto" w:before="94"/>
        <w:ind w:left="1443" w:right="912" w:firstLine="293"/>
        <w:jc w:val="both"/>
        <w:rPr>
          <w:sz w:val="20"/>
        </w:rPr>
      </w:pPr>
      <w:r>
        <w:rPr>
          <w:color w:val="252525"/>
          <w:w w:val="105"/>
          <w:sz w:val="20"/>
        </w:rPr>
        <w:t>Có hai cách mà một API composer có thể giải quyết vấn đề này. Một giải pháp là API composer thực hiện một phép nối trong bộ nhớ, như thể hiện trong hình 7.7. Nó lấy tất cả các đơn đặt hàng cho</w:t>
      </w:r>
      <w:r>
        <w:rPr>
          <w:color w:val="252525"/>
          <w:spacing w:val="-3"/>
          <w:sz w:val="20"/>
        </w:rPr>
        <w:t>người tiêu dùng từ</w:t>
      </w:r>
      <w:r>
        <w:rPr>
          <w:rFonts w:ascii="Courier New"/>
          <w:color w:val="252525"/>
          <w:spacing w:val="-3"/>
          <w:sz w:val="19"/>
        </w:rPr>
        <w:t>Dịch vụ giao hàng</w:t>
      </w:r>
      <w:r>
        <w:rPr>
          <w:color w:val="252525"/>
          <w:spacing w:val="-2"/>
          <w:sz w:val="20"/>
        </w:rPr>
        <w:t>Và</w:t>
      </w:r>
      <w:r>
        <w:rPr>
          <w:rFonts w:ascii="Courier New"/>
          <w:color w:val="252525"/>
          <w:spacing w:val="-2"/>
          <w:sz w:val="19"/>
        </w:rPr>
        <w:t>Dịch vụ kế toán</w:t>
      </w:r>
      <w:r>
        <w:rPr>
          <w:color w:val="252525"/>
          <w:spacing w:val="-2"/>
          <w:sz w:val="20"/>
        </w:rPr>
        <w:t>và thực hiện một sự kết hợp với các lệnh được lấy từ</w:t>
      </w:r>
      <w:r>
        <w:rPr>
          <w:rFonts w:ascii="Courier New"/>
          <w:color w:val="252525"/>
          <w:spacing w:val="-3"/>
          <w:sz w:val="19"/>
        </w:rPr>
        <w:t>Dịch vụ đặt hàng</w:t>
      </w:r>
      <w:r>
        <w:rPr>
          <w:color w:val="252525"/>
          <w:spacing w:val="-3"/>
          <w:sz w:val="20"/>
        </w:rPr>
        <w:t>Và</w:t>
      </w:r>
      <w:r>
        <w:rPr>
          <w:rFonts w:ascii="Courier New"/>
          <w:color w:val="252525"/>
          <w:spacing w:val="-3"/>
          <w:sz w:val="19"/>
        </w:rPr>
        <w:t>Dịch vụ nhà bếp</w:t>
      </w:r>
      <w:r>
        <w:rPr>
          <w:color w:val="252525"/>
          <w:spacing w:val="-3"/>
          <w:sz w:val="20"/>
        </w:rPr>
        <w:t>.</w:t>
      </w:r>
    </w:p>
    <w:p>
      <w:pPr>
        <w:pStyle w:val="BodyText"/>
        <w:spacing w:before="5"/>
        <w:rPr>
          <w:sz w:val="17"/>
        </w:rPr>
      </w:pPr>
      <w:r>
        <w:rPr/>
        <w:pict>
          <v:group style="position:absolute;margin-left:58.026001pt;margin-top:11.97417pt;width:393.6pt;height:245.95pt;mso-position-horizontal-relative:page;mso-position-vertical-relative:paragraph;z-index:-15488000;mso-wrap-distance-left:0;mso-wrap-distance-right:0" coordorigin="1161,239" coordsize="7872,4919">
            <v:line style="position:absolute" from="1976,2543" to="1976,3187" stroked="true" strokeweight=".5pt" strokecolor="#020302">
              <v:stroke dashstyle="solid"/>
            </v:line>
            <v:shape style="position:absolute;left:1858;top:2386;width:237;height:237" type="#_x0000_t75" stroked="false">
              <v:imagedata r:id="rId335" o:title=""/>
            </v:shape>
            <v:rect style="position:absolute;left:1165;top:3186;width:1622;height:1325" filled="true" fillcolor="#c7eafb" stroked="false">
              <v:fill type="solid"/>
            </v:rect>
            <v:rect style="position:absolute;left:1165;top:3186;width:1622;height:1325" filled="false" stroked="true" strokeweight=".5pt" strokecolor="#020302">
              <v:stroke dashstyle="solid"/>
            </v:rect>
            <v:line style="position:absolute" from="4989,1348" to="2080,2363" stroked="true" strokeweight=".5pt" strokecolor="#020302">
              <v:stroke dashstyle="solid"/>
            </v:line>
            <v:shape style="position:absolute;left:1996;top:2328;width:112;height:64" coordorigin="1996,2329" coordsize="112,64" path="m2089,2329l1996,2392,2108,2383,2089,2329xe" filled="true" fillcolor="#020302" stroked="false">
              <v:path arrowok="t"/>
              <v:fill type="solid"/>
            </v:shape>
            <v:line style="position:absolute" from="3950,2543" to="3950,3187" stroked="true" strokeweight=".5pt" strokecolor="#020302">
              <v:stroke dashstyle="solid"/>
            </v:line>
            <v:shape style="position:absolute;left:3831;top:2386;width:237;height:237" type="#_x0000_t75" stroked="false">
              <v:imagedata r:id="rId336" o:title=""/>
            </v:shape>
            <v:rect style="position:absolute;left:3139;top:3186;width:1622;height:1325" filled="true" fillcolor="#c7eafb" stroked="false">
              <v:fill type="solid"/>
            </v:rect>
            <v:rect style="position:absolute;left:3139;top:3186;width:1622;height:1325" filled="false" stroked="true" strokeweight=".5pt" strokecolor="#020302">
              <v:stroke dashstyle="solid"/>
            </v:rect>
            <v:line style="position:absolute" from="4969,1348" to="4012,2328" stroked="true" strokeweight=".5pt" strokecolor="#020302">
              <v:stroke dashstyle="solid"/>
            </v:line>
            <v:shape style="position:absolute;left:3949;top:2293;width:97;height:98" coordorigin="3950,2294" coordsize="97,98" path="m4005,2294l3950,2392,4047,2334,4005,2294xe" filled="true" fillcolor="#020302" stroked="false">
              <v:path arrowok="t"/>
              <v:fill type="solid"/>
            </v:shape>
            <v:line style="position:absolute" from="5924,2543" to="5924,3187" stroked="true" strokeweight=".5pt" strokecolor="#020302">
              <v:stroke dashstyle="solid"/>
            </v:line>
            <v:shape style="position:absolute;left:5805;top:2386;width:237;height:237" type="#_x0000_t75" stroked="false">
              <v:imagedata r:id="rId337" o:title=""/>
            </v:shape>
            <v:rect style="position:absolute;left:5112;top:3186;width:1622;height:1325" filled="true" fillcolor="#c7eafb" stroked="false">
              <v:fill type="solid"/>
            </v:rect>
            <v:rect style="position:absolute;left:5112;top:3186;width:1622;height:1325" filled="false" stroked="true" strokeweight=".5pt" strokecolor="#020302">
              <v:stroke dashstyle="solid"/>
            </v:rect>
            <v:line style="position:absolute" from="4949,1348" to="5863,2327" stroked="true" strokeweight=".5pt" strokecolor="#020302">
              <v:stroke dashstyle="solid"/>
            </v:line>
            <v:shape style="position:absolute;left:5828;top:2292;width:96;height:100" coordorigin="5828,2293" coordsize="96,100" path="m5871,2293l5828,2332,5924,2392,5871,2293xe" filled="true" fillcolor="#020302" stroked="false">
              <v:path arrowok="t"/>
              <v:fill type="solid"/>
            </v:shape>
            <v:line style="position:absolute" from="7918,2543" to="7918,3187" stroked="true" strokeweight=".5pt" strokecolor="#020302">
              <v:stroke dashstyle="solid"/>
            </v:line>
            <v:shape style="position:absolute;left:7799;top:2386;width:237;height:237" type="#_x0000_t75" stroked="false">
              <v:imagedata r:id="rId336" o:title=""/>
            </v:shape>
            <v:rect style="position:absolute;left:7086;top:3186;width:1622;height:1325" filled="true" fillcolor="#c7eafb" stroked="false">
              <v:fill type="solid"/>
            </v:rect>
            <v:rect style="position:absolute;left:7086;top:3186;width:1622;height:1325" filled="false" stroked="true" strokeweight=".5pt" strokecolor="#020302">
              <v:stroke dashstyle="solid"/>
            </v:rect>
            <v:line style="position:absolute" from="4949,1348" to="7834,2362" stroked="true" strokeweight=".5pt" strokecolor="#020302">
              <v:stroke dashstyle="solid"/>
            </v:line>
            <v:shape style="position:absolute;left:7805;top:2328;width:112;height:64" coordorigin="7806,2328" coordsize="112,64" path="m7825,2328l7806,2383,7917,2392,7825,2328xe" filled="true" fillcolor="#020302" stroked="false">
              <v:path arrowok="t"/>
              <v:fill type="solid"/>
            </v:shape>
            <v:line style="position:absolute" from="4950,395" to="4950,882" stroked="true" strokeweight=".5pt" strokecolor="#020302">
              <v:stroke dashstyle="solid"/>
            </v:line>
            <v:shape style="position:absolute;left:4831;top:239;width:237;height:237" type="#_x0000_t75" stroked="false">
              <v:imagedata r:id="rId338" o:title=""/>
            </v:shape>
            <v:rect style="position:absolute;left:4137;top:881;width:1626;height:790" filled="true" fillcolor="#daeabf" stroked="false">
              <v:fill type="solid"/>
            </v:rect>
            <v:rect style="position:absolute;left:5032;top:2189;width:3995;height:2483" filled="false" stroked="true" strokeweight=".5pt" strokecolor="#020302">
              <v:stroke dashstyle="dash"/>
            </v:rect>
            <v:shape style="position:absolute;left:6165;top:4726;width:292;height:432" type="#_x0000_t75" stroked="false">
              <v:imagedata r:id="rId339" o:title=""/>
            </v:shape>
            <v:shape style="position:absolute;left:5986;top:2635;width:1238;height:308" type="#_x0000_t202" filled="false" stroked="false">
              <v:textbox inset="0,0,0,0">
                <w:txbxContent>
                  <w:p>
                    <w:pPr>
                      <w:spacing w:line="242" w:lineRule="auto" w:before="0"/>
                      <w:ind w:left="0" w:right="2" w:firstLine="0"/>
                      <w:jc w:val="left"/>
                      <w:rPr>
                        <w:rFonts w:ascii="Courier New"/>
                        <w:sz w:val="14"/>
                      </w:rPr>
                    </w:pPr>
                    <w:r>
                      <w:rPr>
                        <w:rFonts w:ascii="Courier New"/>
                        <w:color w:val="020302"/>
                        <w:spacing w:val="-3"/>
                        <w:sz w:val="14"/>
                      </w:rPr>
                      <w:t>NHẬN/giao hàng?</w:t>
                    </w:r>
                    <w:r>
                      <w:rPr>
                        <w:rFonts w:ascii="Courier New"/>
                        <w:color w:val="020302"/>
                        <w:sz w:val="14"/>
                      </w:rPr>
                      <w:t>người tiêu dùngId=</w:t>
                    </w:r>
                  </w:p>
                </w:txbxContent>
              </v:textbox>
              <w10:wrap type="none"/>
            </v:shape>
            <v:shape style="position:absolute;left:7981;top:2635;width:995;height:308" type="#_x0000_t202" filled="false" stroked="false">
              <v:textbox inset="0,0,0,0">
                <w:txbxContent>
                  <w:p>
                    <w:pPr>
                      <w:spacing w:line="242" w:lineRule="auto" w:before="0"/>
                      <w:ind w:left="0" w:right="2" w:firstLine="0"/>
                      <w:jc w:val="left"/>
                      <w:rPr>
                        <w:rFonts w:ascii="Courier New"/>
                        <w:sz w:val="14"/>
                      </w:rPr>
                    </w:pPr>
                    <w:r>
                      <w:rPr>
                        <w:rFonts w:ascii="Courier New"/>
                        <w:color w:val="020302"/>
                        <w:spacing w:val="-3"/>
                        <w:sz w:val="14"/>
                      </w:rPr>
                      <w:t>NHẬN/phí?</w:t>
                    </w:r>
                    <w:r>
                      <w:rPr>
                        <w:rFonts w:ascii="Courier New"/>
                        <w:color w:val="020302"/>
                        <w:sz w:val="14"/>
                      </w:rPr>
                      <w:t>người tiêu dùngId=</w:t>
                    </w:r>
                  </w:p>
                </w:txbxContent>
              </v:textbox>
              <w10:wrap type="none"/>
            </v:shape>
            <v:shape style="position:absolute;left:5418;top:3297;width:103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giao hàng</w:t>
                    </w:r>
                  </w:p>
                </w:txbxContent>
              </v:textbox>
              <w10:wrap type="none"/>
            </v:shape>
            <v:shape style="position:absolute;left:7298;top:3297;width:121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kế toán</w:t>
                    </w:r>
                  </w:p>
                </w:txbxContent>
              </v:textbox>
              <w10:wrap type="none"/>
            </v:shape>
            <v:shape style="position:absolute;left:5025;top:498;width:2540;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NHẬN/đặt hàng?consumerId=&amp;từ khóa=</w:t>
                    </w:r>
                  </w:p>
                </w:txbxContent>
              </v:textbox>
              <w10:wrap type="none"/>
            </v:shape>
            <v:shape style="position:absolute;left:2039;top:2635;width:914;height:468" type="#_x0000_t202" filled="false" stroked="false">
              <v:textbox inset="0,0,0,0">
                <w:txbxContent>
                  <w:p>
                    <w:pPr>
                      <w:spacing w:line="242" w:lineRule="auto" w:before="0"/>
                      <w:ind w:left="0" w:right="18" w:firstLine="0"/>
                      <w:jc w:val="both"/>
                      <w:rPr>
                        <w:rFonts w:ascii="Courier New"/>
                        <w:sz w:val="14"/>
                      </w:rPr>
                    </w:pPr>
                    <w:r>
                      <w:rPr>
                        <w:rFonts w:ascii="Courier New"/>
                        <w:color w:val="020302"/>
                        <w:spacing w:val="-3"/>
                        <w:sz w:val="14"/>
                      </w:rPr>
                      <w:t>NHẬN/đơn hàng? consumerId=</w:t>
                    </w:r>
                    <w:r>
                      <w:rPr>
                        <w:rFonts w:ascii="Courier New"/>
                        <w:color w:val="020302"/>
                        <w:sz w:val="14"/>
                      </w:rPr>
                      <w:t>&amp;từ khóa=</w:t>
                    </w:r>
                  </w:p>
                </w:txbxContent>
              </v:textbox>
              <w10:wrap type="none"/>
            </v:shape>
            <v:shape style="position:absolute;left:4012;top:2635;width:985;height:468" type="#_x0000_t202" filled="false" stroked="false">
              <v:textbox inset="0,0,0,0">
                <w:txbxContent>
                  <w:p>
                    <w:pPr>
                      <w:spacing w:line="242" w:lineRule="auto" w:before="0"/>
                      <w:ind w:left="0" w:right="4" w:firstLine="0"/>
                      <w:jc w:val="left"/>
                      <w:rPr>
                        <w:rFonts w:ascii="Courier New"/>
                        <w:sz w:val="14"/>
                      </w:rPr>
                    </w:pPr>
                    <w:r>
                      <w:rPr>
                        <w:rFonts w:ascii="Courier New"/>
                        <w:color w:val="020302"/>
                        <w:spacing w:val="-4"/>
                        <w:sz w:val="14"/>
                      </w:rPr>
                      <w:t>NHẬN/vé?</w:t>
                    </w:r>
                    <w:r>
                      <w:rPr>
                        <w:rFonts w:ascii="Courier New"/>
                        <w:color w:val="020302"/>
                        <w:sz w:val="14"/>
                      </w:rPr>
                      <w:t>consumerId= &amp;từ khóa=</w:t>
                    </w:r>
                  </w:p>
                </w:txbxContent>
              </v:textbox>
              <w10:wrap type="none"/>
            </v:shape>
            <v:shape style="position:absolute;left:1544;top:3297;width:88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đặt hàng</w:t>
                    </w:r>
                  </w:p>
                </w:txbxContent>
              </v:textbox>
              <w10:wrap type="none"/>
            </v:shape>
            <v:shape style="position:absolute;left:3463;top:3297;width:99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 nhà bếp</w:t>
                    </w:r>
                  </w:p>
                </w:txbxContent>
              </v:textbox>
              <w10:wrap type="none"/>
            </v:shape>
            <v:shape style="position:absolute;left:4137;top:881;width:1626;height:790" type="#_x0000_t202" filled="false" stroked="true" strokeweight=".5pt" strokecolor="#020302">
              <v:textbox inset="0,0,0,0">
                <w:txbxContent>
                  <w:p>
                    <w:pPr>
                      <w:spacing w:line="240" w:lineRule="auto" w:before="10"/>
                      <w:rPr>
                        <w:sz w:val="17"/>
                      </w:rPr>
                    </w:pPr>
                  </w:p>
                  <w:p>
                    <w:pPr>
                      <w:spacing w:line="268" w:lineRule="auto" w:before="0"/>
                      <w:ind w:left="499" w:right="440" w:hanging="47"/>
                      <w:jc w:val="left"/>
                      <w:rPr>
                        <w:rFonts w:ascii="Arial MT"/>
                        <w:sz w:val="14"/>
                      </w:rPr>
                    </w:pPr>
                    <w:r>
                      <w:rPr>
                        <w:rFonts w:ascii="Arial MT"/>
                        <w:color w:val="020302"/>
                        <w:spacing w:val="-1"/>
                        <w:sz w:val="14"/>
                      </w:rPr>
                      <w:t>Tìm thấy</w:t>
                    </w:r>
                    <w:r>
                      <w:rPr>
                        <w:rFonts w:ascii="Arial MT"/>
                        <w:color w:val="020302"/>
                        <w:sz w:val="14"/>
                      </w:rPr>
                      <w:t>đơn đặt hàng nhà soạn nhạc</w:t>
                    </w:r>
                  </w:p>
                </w:txbxContent>
              </v:textbox>
              <v:stroke dashstyle="solid"/>
              <w10:wrap type="none"/>
            </v:shape>
            <v:shape style="position:absolute;left:3277;top:3589;width:1347;height:754" type="#_x0000_t202" filled="true" fillcolor="#fdf59f" stroked="true" strokeweight=".5pt" strokecolor="#020302">
              <v:textbox inset="0,0,0,0">
                <w:txbxContent>
                  <w:p>
                    <w:pPr>
                      <w:spacing w:line="240" w:lineRule="auto" w:before="8"/>
                      <w:rPr>
                        <w:sz w:val="16"/>
                      </w:rPr>
                    </w:pPr>
                  </w:p>
                  <w:p>
                    <w:pPr>
                      <w:spacing w:line="273" w:lineRule="auto" w:before="0"/>
                      <w:ind w:left="52" w:right="34" w:firstLine="153"/>
                      <w:jc w:val="left"/>
                      <w:rPr>
                        <w:rFonts w:ascii="Courier New" w:hAnsi="Courier New"/>
                        <w:sz w:val="14"/>
                      </w:rPr>
                    </w:pPr>
                    <w:r>
                      <w:rPr>
                        <w:rFonts w:ascii="Courier New" w:hAnsi="Courier New"/>
                        <w:color w:val="020302"/>
                        <w:sz w:val="14"/>
                      </w:rPr>
                      <w:t>«tổng hợp» RestaurantOrder</w:t>
                    </w:r>
                  </w:p>
                </w:txbxContent>
              </v:textbox>
              <v:fill type="solid"/>
              <v:stroke dashstyle="solid"/>
              <w10:wrap type="none"/>
            </v:shape>
            <v:shape style="position:absolute;left:1303;top:3589;width:1347;height:754" type="#_x0000_t202" filled="true" fillcolor="#fdf59f" stroked="true" strokeweight=".5pt" strokecolor="#020302">
              <v:textbox inset="0,0,0,0">
                <w:txbxContent>
                  <w:p>
                    <w:pPr>
                      <w:spacing w:line="240" w:lineRule="auto" w:before="8"/>
                      <w:rPr>
                        <w:sz w:val="16"/>
                      </w:rPr>
                    </w:pPr>
                  </w:p>
                  <w:p>
                    <w:pPr>
                      <w:spacing w:line="273" w:lineRule="auto" w:before="0"/>
                      <w:ind w:left="458" w:right="186" w:hanging="252"/>
                      <w:jc w:val="left"/>
                      <w:rPr>
                        <w:rFonts w:ascii="Courier New" w:hAnsi="Courier New"/>
                        <w:sz w:val="14"/>
                      </w:rPr>
                    </w:pPr>
                    <w:r>
                      <w:rPr>
                        <w:rFonts w:ascii="Courier New" w:hAnsi="Courier New"/>
                        <w:color w:val="020302"/>
                        <w:sz w:val="14"/>
                      </w:rPr>
                      <w:t>«tổng hợp» Đặt hàng</w:t>
                    </w:r>
                  </w:p>
                </w:txbxContent>
              </v:textbox>
              <v:fill type="solid"/>
              <v:stroke dashstyle="solid"/>
              <w10:wrap type="none"/>
            </v:shape>
            <v:shape style="position:absolute;left:7224;top:3589;width:1347;height:754" type="#_x0000_t202" filled="true" fillcolor="#fdf59f" stroked="true" strokeweight=".5pt" strokecolor="#020302">
              <v:textbox inset="0,0,0,0">
                <w:txbxContent>
                  <w:p>
                    <w:pPr>
                      <w:spacing w:line="240" w:lineRule="auto" w:before="8"/>
                      <w:rPr>
                        <w:sz w:val="16"/>
                      </w:rPr>
                    </w:pPr>
                  </w:p>
                  <w:p>
                    <w:pPr>
                      <w:spacing w:line="273" w:lineRule="auto" w:before="0"/>
                      <w:ind w:left="416" w:right="186" w:hanging="210"/>
                      <w:jc w:val="left"/>
                      <w:rPr>
                        <w:rFonts w:ascii="Courier New" w:hAnsi="Courier New"/>
                        <w:sz w:val="14"/>
                      </w:rPr>
                    </w:pPr>
                    <w:r>
                      <w:rPr>
                        <w:rFonts w:ascii="Courier New" w:hAnsi="Courier New"/>
                        <w:color w:val="020302"/>
                        <w:sz w:val="14"/>
                      </w:rPr>
                      <w:t>Phí «tổng hợp»</w:t>
                    </w:r>
                  </w:p>
                </w:txbxContent>
              </v:textbox>
              <v:fill type="solid"/>
              <v:stroke dashstyle="solid"/>
              <w10:wrap type="none"/>
            </v:shape>
            <v:shape style="position:absolute;left:5250;top:3589;width:1347;height:754" type="#_x0000_t202" filled="true" fillcolor="#fdf59f" stroked="true" strokeweight=".5pt" strokecolor="#020302">
              <v:textbox inset="0,0,0,0">
                <w:txbxContent>
                  <w:p>
                    <w:pPr>
                      <w:spacing w:line="240" w:lineRule="auto" w:before="8"/>
                      <w:rPr>
                        <w:sz w:val="16"/>
                      </w:rPr>
                    </w:pPr>
                  </w:p>
                  <w:p>
                    <w:pPr>
                      <w:spacing w:line="273" w:lineRule="auto" w:before="0"/>
                      <w:ind w:left="332" w:right="186" w:hanging="126"/>
                      <w:jc w:val="left"/>
                      <w:rPr>
                        <w:rFonts w:ascii="Courier New" w:hAnsi="Courier New"/>
                        <w:sz w:val="14"/>
                      </w:rPr>
                    </w:pPr>
                    <w:r>
                      <w:rPr>
                        <w:rFonts w:ascii="Courier New" w:hAnsi="Courier New"/>
                        <w:color w:val="020302"/>
                        <w:sz w:val="14"/>
                      </w:rPr>
                      <w:t>Giao hàng «tổng hợp»</w:t>
                    </w:r>
                  </w:p>
                </w:txbxContent>
              </v:textbox>
              <v:fill type="solid"/>
              <v:stroke dashstyle="solid"/>
              <w10:wrap type="none"/>
            </v:shape>
            <w10:wrap type="topAndBottom"/>
          </v:group>
        </w:pict>
      </w:r>
    </w:p>
    <w:p>
      <w:pPr>
        <w:spacing w:line="218" w:lineRule="auto" w:before="0"/>
        <w:ind w:left="3637" w:right="2120" w:firstLine="0"/>
        <w:jc w:val="left"/>
        <w:rPr>
          <w:rFonts w:ascii="Trebuchet MS" w:hAnsi="Trebuchet MS"/>
          <w:b/>
          <w:sz w:val="18"/>
        </w:rPr>
      </w:pPr>
      <w:r>
        <w:rPr>
          <w:rFonts w:ascii="Trebuchet MS" w:hAnsi="Trebuchet MS"/>
          <w:b/>
          <w:color w:val="020302"/>
          <w:w w:val="80"/>
          <w:sz w:val="18"/>
        </w:rPr>
        <w:t>Các dịch vụ này không lưu trữ dữ liệu cần thiết cho tìm kiếm theo từ khóa, do đó sẽ trả về tất cả đơn đặt hàng của người tiêu dùng.</w:t>
      </w:r>
    </w:p>
    <w:p>
      <w:pPr>
        <w:pStyle w:val="BodyText"/>
        <w:spacing w:before="1"/>
        <w:rPr>
          <w:rFonts w:ascii="Trebuchet MS"/>
          <w:b/>
          <w:sz w:val="9"/>
        </w:rPr>
      </w:pPr>
    </w:p>
    <w:p>
      <w:pPr>
        <w:spacing w:line="259" w:lineRule="auto" w:before="99"/>
        <w:ind w:left="723" w:right="1763" w:firstLine="0"/>
        <w:jc w:val="left"/>
        <w:rPr>
          <w:rFonts w:ascii="Trebuchet MS" w:hAnsi="Trebuchet MS"/>
          <w:b/>
          <w:sz w:val="16"/>
        </w:rPr>
      </w:pPr>
      <w:r>
        <w:rPr>
          <w:rFonts w:ascii="Trebuchet MS" w:hAnsi="Trebuchet MS"/>
          <w:b/>
          <w:color w:val="656565"/>
          <w:w w:val="95"/>
          <w:sz w:val="16"/>
        </w:rPr>
        <w:t>Hình 7.7 Thành phần API không thể truy xuất hiệu quả các đơn đặt hàng của người tiêu dùng vì một số nhà cung cấp, chẳng hạn như</w:t>
      </w:r>
      <w:r>
        <w:rPr>
          <w:rFonts w:ascii="Courier New" w:hAnsi="Courier New"/>
          <w:b/>
          <w:color w:val="656565"/>
          <w:w w:val="95"/>
          <w:sz w:val="16"/>
        </w:rPr>
        <w:t>Dịch vụ giao hàng</w:t>
      </w:r>
      <w:r>
        <w:rPr>
          <w:rFonts w:ascii="Trebuchet MS" w:hAnsi="Trebuchet MS"/>
          <w:b/>
          <w:color w:val="656565"/>
          <w:w w:val="95"/>
          <w:sz w:val="16"/>
        </w:rPr>
        <w:t>, không lưu trữ các thuộc tính được sử dụng để lọc.</w:t>
      </w:r>
    </w:p>
    <w:p>
      <w:pPr>
        <w:pStyle w:val="BodyText"/>
        <w:rPr>
          <w:rFonts w:ascii="Trebuchet MS"/>
          <w:b/>
        </w:rPr>
      </w:pPr>
    </w:p>
    <w:p>
      <w:pPr>
        <w:pStyle w:val="BodyText"/>
        <w:spacing w:line="271" w:lineRule="auto" w:before="215"/>
        <w:ind w:left="1443" w:right="914"/>
        <w:jc w:val="both"/>
      </w:pPr>
      <w:r>
        <w:rPr>
          <w:color w:val="252525"/>
          <w:w w:val="105"/>
        </w:rPr>
        <w:t>Nhược điểm của cách tiếp cận này là nó có khả năng yêu cầu trình soạn thảo API phải truy xuất và kết hợp các tập dữ liệu lớn, điều này không hiệu quả.</w:t>
      </w:r>
    </w:p>
    <w:p>
      <w:pPr>
        <w:pStyle w:val="BodyText"/>
        <w:spacing w:line="261" w:lineRule="auto"/>
        <w:ind w:left="1443" w:right="913" w:firstLine="300"/>
        <w:jc w:val="both"/>
      </w:pPr>
      <w:r>
        <w:rPr>
          <w:color w:val="252525"/>
          <w:w w:val="105"/>
        </w:rPr>
        <w:t>Giải pháp khác là để trình soạn thảo API lấy các đơn hàng khớp từ Order</w:t>
      </w:r>
      <w:r>
        <w:rPr>
          <w:rFonts w:ascii="Courier New"/>
          <w:color w:val="252525"/>
          <w:sz w:val="19"/>
        </w:rPr>
        <w:t>Dịch vụ và Dịch vụ nhà bếp sau đó yêu cầu đơn hàng từ các dịch vụ khác theo ID. Nhưng điều này chỉ khả thi nếu các dịch vụ đó có API lấy hàng loạt. Yêu cầu đơn hàng riêng lẻ có thể sẽ không hiệu quả vì lưu lượng mạng quá lớn.</w:t>
      </w:r>
    </w:p>
    <w:p>
      <w:pPr>
        <w:pStyle w:val="BodyText"/>
        <w:spacing w:line="266" w:lineRule="auto" w:before="10"/>
        <w:ind w:left="1443" w:right="913" w:firstLine="323"/>
        <w:jc w:val="both"/>
      </w:pPr>
      <w:r>
        <w:rPr>
          <w:color w:val="252525"/>
        </w:rPr>
        <w:t>Các truy vấn như findOrderHistory() yêu cầu API composer sao chép chức năng của công cụ thực thi truy vấn của RDBMS. Một mặt, điều này có khả năng chuyển công việc từ cơ sở dữ liệu ít có khả năng mở rộng sang ứng dụng có khả năng mở rộng hơn. Mặt khác, nó kém hiệu quả hơn. Ngoài ra, các nhà phát triển nên viết chức năng kinh doanh, không phải là công cụ thực thi truy vấn.</w:t>
      </w:r>
    </w:p>
    <w:p>
      <w:pPr>
        <w:pStyle w:val="BodyText"/>
        <w:spacing w:line="271" w:lineRule="auto" w:before="10"/>
        <w:ind w:left="1443" w:right="914" w:firstLine="321"/>
        <w:jc w:val="both"/>
      </w:pPr>
      <w:r>
        <w:rPr>
          <w:color w:val="252525"/>
          <w:w w:val="110"/>
        </w:rPr>
        <w:t>Tiếp theo tôi sẽ chỉ cho bạn cách áp dụng mẫu CQRS và sử dụng kho dữ liệu riêng biệt,</w:t>
      </w:r>
      <w:r>
        <w:rPr>
          <w:color w:val="252525"/>
        </w:rPr>
        <w:t>được thiết kế để triển khai hiệu quả hoạt động truy vấn findOrderHistory().</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r>
        <w:rPr>
          <w:color w:val="252525"/>
          <w:w w:val="110"/>
        </w:rPr>
        <w:t>Nhưng trước tiên, hãy xem một ví dụ về hoạt động truy vấn khó triển khai mặc dù nó nằm trong một dịch vụ duy nhất.</w:t>
      </w:r>
      <w:bookmarkStart w:name="_bookmark846" w:id="1020"/>
      <w:bookmarkEnd w:id="1020"/>
    </w:p>
    <w:p>
      <w:pPr>
        <w:spacing w:before="102"/>
        <w:ind w:left="1623" w:right="0" w:firstLine="0"/>
        <w:jc w:val="both"/>
        <w:rPr>
          <w:rFonts w:ascii="Trebuchet MS"/>
          <w:b/>
          <w:sz w:val="19"/>
        </w:rPr>
      </w:pPr>
      <w:bookmarkStart w:name="_bookmark847" w:id="1021"/>
      <w:bookmarkEnd w:id="1021"/>
      <w:r>
        <w:rPr/>
      </w:r>
      <w:r>
        <w:rPr>
          <w:rFonts w:ascii="Trebuchet MS"/>
          <w:b/>
          <w:color w:val="466A85"/>
          <w:sz w:val="19"/>
        </w:rPr>
        <w:t>MỘT</w:t>
      </w:r>
      <w:r>
        <w:rPr>
          <w:rFonts w:ascii="Trebuchet MS"/>
          <w:b/>
          <w:color w:val="466A85"/>
          <w:sz w:val="15"/>
        </w:rPr>
        <w:t>THỬ THÁCH TRẢ LỜI DỊCH VỤ ĐƠN LẺ</w:t>
      </w:r>
      <w:r>
        <w:rPr>
          <w:rFonts w:ascii="Trebuchet MS"/>
          <w:b/>
          <w:color w:val="466A85"/>
          <w:sz w:val="19"/>
        </w:rPr>
        <w:t>:</w:t>
      </w:r>
      <w:r>
        <w:rPr>
          <w:rFonts w:ascii="Trebuchet MS"/>
          <w:b/>
          <w:color w:val="466A85"/>
          <w:sz w:val="15"/>
        </w:rPr>
        <w:t>TÌM THẤY</w:t>
      </w:r>
      <w:r>
        <w:rPr>
          <w:rFonts w:ascii="Trebuchet MS"/>
          <w:b/>
          <w:color w:val="466A85"/>
          <w:sz w:val="19"/>
        </w:rPr>
        <w:t>MỘT</w:t>
      </w:r>
      <w:r>
        <w:rPr>
          <w:rFonts w:ascii="Trebuchet MS"/>
          <w:b/>
          <w:color w:val="466A85"/>
          <w:sz w:val="15"/>
        </w:rPr>
        <w:t>CÓ SẴN</w:t>
      </w:r>
      <w:r>
        <w:rPr>
          <w:rFonts w:ascii="Trebuchet MS"/>
          <w:b/>
          <w:color w:val="466A85"/>
          <w:sz w:val="19"/>
        </w:rPr>
        <w:t>R</w:t>
      </w:r>
      <w:r>
        <w:rPr>
          <w:rFonts w:ascii="Trebuchet MS"/>
          <w:b/>
          <w:color w:val="466A85"/>
          <w:sz w:val="15"/>
        </w:rPr>
        <w:t>NHÀ HÀNG</w:t>
      </w:r>
      <w:r>
        <w:rPr>
          <w:rFonts w:ascii="Trebuchet MS"/>
          <w:b/>
          <w:color w:val="466A85"/>
          <w:sz w:val="19"/>
        </w:rPr>
        <w:t>()</w:t>
      </w:r>
    </w:p>
    <w:p>
      <w:pPr>
        <w:pStyle w:val="BodyText"/>
        <w:spacing w:line="271" w:lineRule="auto" w:before="28"/>
        <w:ind w:left="1623" w:right="733"/>
        <w:jc w:val="both"/>
      </w:pPr>
      <w:r>
        <w:rPr>
          <w:color w:val="252525"/>
          <w:w w:val="110"/>
        </w:rPr>
        <w:t>Như bạn vừa thấy, việc triển khai các truy vấn lấy dữ liệu từ nhiều dịch vụ có thể là một thách thức. Nhưng ngay cả các truy vấn cục bộ đối với một dịch vụ duy nhất cũng có thể khó triển khai. Có một vài lý do tại sao điều này có thể xảy ra. Một là vì, như đã thảo luận ngắn gọn, đôi khi không phù hợp để dịch vụ sở hữu dữ liệu triển khai truy vấn. Lý do khác là đôi khi cơ sở dữ liệu (hoặc mô hình dữ liệu) của dịch vụ không hỗ trợ hiệu quả truy vấn.</w:t>
      </w:r>
    </w:p>
    <w:p>
      <w:pPr>
        <w:pStyle w:val="BodyText"/>
        <w:spacing w:line="266" w:lineRule="auto" w:before="1"/>
        <w:ind w:left="1623" w:right="733" w:firstLine="312"/>
        <w:jc w:val="both"/>
      </w:pPr>
      <w:r>
        <w:rPr>
          <w:color w:val="252525"/>
        </w:rPr>
        <w:t>Ví dụ, hãy xem xét thao tác truy vấn findAvailableRestaurants(). Truy vấn này tìm các nhà hàng có thể giao đến một địa chỉ nhất định tại một thời điểm nhất định. Trọng tâm của truy vấn này là tìm kiếm theo không gian địa lý (dựa trên vị trí) các nhà hàng nằm trong một khoảng cách nhất định so với địa chỉ giao hàng. Đây là một phần quan trọng của quy trình đặt hàng và được gọi bởi mô-đun UI hiển thị các nhà hàng có sẵn.</w:t>
      </w:r>
    </w:p>
    <w:p>
      <w:pPr>
        <w:pStyle w:val="BodyText"/>
        <w:spacing w:line="266" w:lineRule="auto" w:before="10"/>
        <w:ind w:left="1623" w:right="733" w:firstLine="296"/>
        <w:jc w:val="both"/>
      </w:pPr>
      <w:r>
        <w:rPr>
          <w:color w:val="252525"/>
          <w:w w:val="110"/>
        </w:rPr>
        <w:t>Thách thức chính khi thực hiện hoạt động truy vấn này là thực hiện hiệu quả</w:t>
      </w:r>
      <w:r>
        <w:rPr>
          <w:color w:val="252525"/>
          <w:spacing w:val="-1"/>
        </w:rPr>
        <w:t>khoa học</w:t>
      </w:r>
      <w:r>
        <w:rPr>
          <w:color w:val="252525"/>
        </w:rPr>
        <w:t>truy vấn không gian địa lý. Cách bạn triển khai truy vấn findAvailableRestaurants() phụ thuộc vào khả năng của cơ sở dữ liệu lưu trữ các nhà hàng. Ví dụ, rất dễ dàng để triển khai truy vấn findAvailableRestaurants() bằng MongoDB hoặc các tiện ích mở rộng không gian địa lý Postgres và MySQL. Các cơ sở dữ liệu này hỗ trợ các kiểu dữ liệu, chỉ mục và truy vấn không gian địa lý. Khi sử dụng một trong các cơ sở dữ liệu này, Restaurant Service sẽ lưu trữ một Nhà hàng dưới dạng bản ghi cơ sở dữ liệu có thuộc tính vị trí. Nó tìm các nhà hàng khả dụng bằng truy vấn không gian địa lý được tối ưu hóa bằng chỉ mục không gian địa lý trên thuộc tính vị trí.</w:t>
      </w:r>
    </w:p>
    <w:p>
      <w:pPr>
        <w:pStyle w:val="BodyText"/>
        <w:spacing w:line="217" w:lineRule="exact"/>
        <w:ind w:left="1922"/>
        <w:jc w:val="both"/>
      </w:pPr>
      <w:r>
        <w:rPr>
          <w:color w:val="252525"/>
          <w:w w:val="110"/>
        </w:rPr>
        <w:t>Nếu ứng dụng FTGO lưu trữ các nhà hàng trong một số loại cơ sở dữ liệu khác, hãy triển khai</w:t>
      </w:r>
    </w:p>
    <w:p>
      <w:pPr>
        <w:pStyle w:val="BodyText"/>
        <w:spacing w:line="268" w:lineRule="auto" w:before="30"/>
        <w:ind w:left="1623" w:right="733"/>
        <w:jc w:val="both"/>
      </w:pPr>
      <w:r>
        <w:rPr>
          <w:color w:val="252525"/>
        </w:rPr>
        <w:t>việc đề cập đến truy vấn findAvailableRestaurant() khó khăn hơn. Nó phải duy trì bản sao dữ liệu nhà hàng ở dạng được thiết kế để hỗ trợ truy vấn không gian địa lý. Ví dụ, ứng dụng có thể sử dụng Thư viện lập chỉ mục không gian địa lý cho DynamoDB (</w:t>
      </w:r>
      <w:hyperlink r:id="rId340">
        <w:r>
          <w:rPr>
            <w:color w:val="001BA6"/>
            <w:w w:val="110"/>
          </w:rPr>
          <w:t>https://github.com/awslabs/dynamodb-geo</w:t>
        </w:r>
      </w:hyperlink>
      <w:r>
        <w:rPr>
          <w:color w:val="252525"/>
          <w:w w:val="110"/>
        </w:rPr>
        <w:t>) sử dụng bảng như một chỉ mục không gian địa lý. Ngoài ra, ứng dụng có thể lưu trữ bản sao dữ liệu nhà hàng trong một loại cơ sở dữ liệu hoàn toàn khác, một tình huống rất giống với việc sử dụng cơ sở dữ liệu tìm kiếm văn bản cho các truy vấn văn bản.</w:t>
      </w:r>
    </w:p>
    <w:p>
      <w:pPr>
        <w:pStyle w:val="BodyText"/>
        <w:spacing w:line="271" w:lineRule="auto" w:before="3"/>
        <w:ind w:left="1623" w:right="734" w:firstLine="303"/>
        <w:jc w:val="both"/>
      </w:pPr>
      <w:r>
        <w:rPr>
          <w:color w:val="252525"/>
          <w:w w:val="110"/>
        </w:rPr>
        <w:t>Thách thức khi sử dụng bản sao là phải cập nhật chúng bất cứ khi nào dữ liệu gốc thay đổi. Như bạn sẽ tìm hiểu bên dưới, CQRS giải quyết vấn đề đồng bộ hóa bản sao.</w:t>
      </w:r>
    </w:p>
    <w:p>
      <w:pPr>
        <w:spacing w:before="142"/>
        <w:ind w:left="1623" w:right="0" w:firstLine="0"/>
        <w:jc w:val="both"/>
        <w:rPr>
          <w:rFonts w:ascii="Trebuchet MS"/>
          <w:b/>
          <w:sz w:val="15"/>
        </w:rPr>
      </w:pPr>
      <w:bookmarkStart w:name="_bookmark848" w:id="1022"/>
      <w:bookmarkEnd w:id="1022"/>
      <w:r>
        <w:rPr/>
      </w:r>
      <w:r>
        <w:rPr>
          <w:rFonts w:ascii="Trebuchet MS"/>
          <w:b/>
          <w:color w:val="466A85"/>
          <w:spacing w:val="-1"/>
          <w:w w:val="105"/>
          <w:sz w:val="19"/>
        </w:rPr>
        <w:t>T</w:t>
      </w:r>
      <w:r>
        <w:rPr>
          <w:rFonts w:ascii="Trebuchet MS"/>
          <w:b/>
          <w:color w:val="466A85"/>
          <w:spacing w:val="-1"/>
          <w:w w:val="105"/>
          <w:sz w:val="15"/>
        </w:rPr>
        <w:t>ANH ẤY CẦN</w:t>
      </w:r>
      <w:r>
        <w:rPr>
          <w:rFonts w:ascii="Trebuchet MS"/>
          <w:b/>
          <w:color w:val="466A85"/>
          <w:w w:val="105"/>
          <w:sz w:val="15"/>
        </w:rPr>
        <w:t>ĐỂ TÁCH BIỆT MỐI QUAN TÂM</w:t>
      </w:r>
    </w:p>
    <w:p>
      <w:pPr>
        <w:pStyle w:val="BodyText"/>
        <w:spacing w:line="266" w:lineRule="auto" w:before="48"/>
        <w:ind w:left="1623" w:right="733"/>
        <w:jc w:val="both"/>
      </w:pPr>
      <w:r>
        <w:rPr>
          <w:color w:val="252525"/>
          <w:w w:val="110"/>
        </w:rPr>
        <w:t>Một lý do khác khiến việc triển khai các truy vấn dịch vụ đơn lẻ trở nên khó khăn là đôi khi dịch vụ sở hữu dữ liệu không phải là dịch vụ triển khai truy vấn.</w:t>
      </w:r>
      <w:r>
        <w:rPr>
          <w:color w:val="252525"/>
          <w:spacing w:val="-1"/>
        </w:rPr>
        <w:t>Phương thức findAvailableRestaurants()</w:t>
      </w:r>
      <w:r>
        <w:rPr>
          <w:color w:val="252525"/>
        </w:rPr>
        <w:t>hoạt động truy vấn lấy dữ liệu thuộc sở hữu của Dịch vụ nhà hàng. Dịch vụ này cho phép chủ nhà hàng quản lý hồ sơ nhà hàng và các mục menu của họ. Nó lưu trữ nhiều thuộc tính khác nhau của một nhà hàng, bao gồm tên, địa chỉ, ẩm thực, thực đơn và giờ mở cửa. Với điều kiện là dịch vụ này sở hữu</w:t>
      </w:r>
    </w:p>
    <w:p>
      <w:pPr>
        <w:spacing w:after="0" w:line="266"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bookmarkStart w:name="7.2.2 Overview of CQRS" w:id="1023"/>
      <w:bookmarkEnd w:id="1023"/>
      <w:r>
        <w:rPr/>
      </w:r>
      <w:r>
        <w:rPr>
          <w:color w:val="252525"/>
          <w:w w:val="110"/>
        </w:rPr>
        <w:t>dữ liệu, ít nhất là trên bề mặt, thì việc triển khai hoạt động truy vấn này là hợp lý. Nhưng quyền sở hữu dữ liệu không phải là yếu tố duy nhất cần xem xét.</w:t>
      </w:r>
    </w:p>
    <w:p>
      <w:pPr>
        <w:pStyle w:val="BodyText"/>
        <w:spacing w:line="264" w:lineRule="auto" w:before="1"/>
        <w:ind w:left="1443" w:right="914" w:firstLine="289"/>
        <w:jc w:val="both"/>
      </w:pPr>
      <w:r>
        <w:rPr>
          <w:color w:val="252525"/>
          <w:w w:val="110"/>
        </w:rPr>
        <w:t>Bạn cũng phải tính đến nhu cầu tách biệt các mối quan tâm và tránh quá tải các dịch vụ với quá nhiều trách nhiệm. Ví dụ, trách nhiệm chính</w:t>
      </w:r>
      <w:r>
        <w:rPr>
          <w:color w:val="252525"/>
        </w:rPr>
        <w:t>của nhóm phát triển Dịch vụ nhà hàng là cho phép các nhà quản lý nhà hàng duy trì nhà hàng của họ. Điều đó khá khác so với việc triển khai truy vấn quan trọng, khối lượng lớn. Hơn nữa, nếu họ chịu trách nhiệm cho hoạt động truy vấn findAvailable- Restaurants(), nhóm sẽ liên tục sống trong nỗi sợ triển khai thay đổi ngăn cản người tiêu dùng đặt hàng.</w:t>
      </w:r>
    </w:p>
    <w:p>
      <w:pPr>
        <w:pStyle w:val="BodyText"/>
        <w:spacing w:line="261" w:lineRule="auto" w:before="7"/>
        <w:ind w:left="1443" w:right="913" w:firstLine="310"/>
        <w:jc w:val="both"/>
      </w:pPr>
      <w:r>
        <w:rPr>
          <w:color w:val="252525"/>
        </w:rPr>
        <w:t>Có lý khi Restaurant Service chỉ cung cấp dữ liệu nhà hàng cho một dịch vụ khác triển khai hoạt động truy vấn findAvailableRestaurants() và rất có thể thuộc sở hữu của nhóm Order Service. Cũng giống như hoạt động truy vấn findOrderHistory() và khi cần duy trì chỉ mục không gian địa lý, có yêu cầu duy trì bản sao nhất quán cuối cùng của một số dữ liệu để triển khai truy vấn. Hãy cùng xem cách thực hiện điều đó bằng CQRS.</w:t>
      </w:r>
      <w:bookmarkStart w:name="_bookmark849" w:id="1024"/>
      <w:bookmarkEnd w:id="1024"/>
    </w:p>
    <w:p>
      <w:pPr>
        <w:pStyle w:val="BodyText"/>
        <w:spacing w:before="7"/>
        <w:rPr>
          <w:sz w:val="23"/>
        </w:rPr>
      </w:pPr>
    </w:p>
    <w:p>
      <w:pPr>
        <w:pStyle w:val="Heading6"/>
        <w:numPr>
          <w:ilvl w:val="2"/>
          <w:numId w:val="104"/>
        </w:numPr>
        <w:tabs>
          <w:tab w:pos="1443" w:val="left" w:leader="none"/>
          <w:tab w:pos="1444" w:val="left" w:leader="none"/>
        </w:tabs>
        <w:spacing w:line="240" w:lineRule="auto" w:before="0" w:after="0"/>
        <w:ind w:left="1443" w:right="0" w:hanging="721"/>
        <w:jc w:val="left"/>
      </w:pPr>
      <w:bookmarkStart w:name="_bookmark850" w:id="1025"/>
      <w:bookmarkEnd w:id="1025"/>
      <w:r>
        <w:rPr>
          <w:b w:val="0"/>
          <w:i w:val="0"/>
        </w:rPr>
      </w:r>
      <w:bookmarkStart w:name="_bookmark851" w:id="1026"/>
      <w:bookmarkEnd w:id="1026"/>
      <w:r>
        <w:rPr>
          <w:color w:val="466A85"/>
          <w:spacing w:val="-1"/>
          <w:w w:val="90"/>
        </w:rPr>
        <w:t>Tổng quan</w:t>
      </w:r>
      <w:r>
        <w:rPr>
          <w:color w:val="466A85"/>
          <w:w w:val="90"/>
        </w:rPr>
        <w:t>của CQRS</w:t>
      </w:r>
    </w:p>
    <w:p>
      <w:pPr>
        <w:pStyle w:val="BodyText"/>
        <w:spacing w:line="271" w:lineRule="auto" w:before="112"/>
        <w:ind w:left="1443"/>
      </w:pPr>
      <w:r>
        <w:rPr>
          <w:color w:val="252525"/>
          <w:spacing w:val="-2"/>
          <w:w w:val="110"/>
        </w:rPr>
        <w:t>Các ví dụ được mô tả trong phần 7.2.1 đã nêu bật ba vấn đề thường gặp</w:t>
      </w:r>
      <w:r>
        <w:rPr>
          <w:color w:val="252525"/>
          <w:w w:val="110"/>
        </w:rPr>
        <w:t>gặp phải khi triển khai truy vấn trong kiến ​​trúc vi dịch vụ:</w:t>
      </w:r>
    </w:p>
    <w:p>
      <w:pPr>
        <w:pStyle w:val="ListParagraph"/>
        <w:numPr>
          <w:ilvl w:val="3"/>
          <w:numId w:val="104"/>
        </w:numPr>
        <w:tabs>
          <w:tab w:pos="1996" w:val="left" w:leader="none"/>
        </w:tabs>
        <w:spacing w:line="271" w:lineRule="auto" w:before="121" w:after="0"/>
        <w:ind w:left="1995" w:right="914" w:hanging="240"/>
        <w:jc w:val="left"/>
        <w:rPr>
          <w:sz w:val="20"/>
        </w:rPr>
      </w:pPr>
      <w:r>
        <w:rPr>
          <w:color w:val="252525"/>
          <w:w w:val="110"/>
          <w:sz w:val="20"/>
        </w:rPr>
        <w:t>Sử dụng mô hình thành phần API để truy xuất dữ liệu nằm rải rác trên nhiều dịch vụ dẫn đến việc kết hợp trong bộ nhớ tốn kém và kém hiệu quả.</w:t>
      </w:r>
    </w:p>
    <w:p>
      <w:pPr>
        <w:pStyle w:val="ListParagraph"/>
        <w:numPr>
          <w:ilvl w:val="3"/>
          <w:numId w:val="104"/>
        </w:numPr>
        <w:tabs>
          <w:tab w:pos="1996" w:val="left" w:leader="none"/>
        </w:tabs>
        <w:spacing w:line="271" w:lineRule="auto" w:before="20" w:after="0"/>
        <w:ind w:left="1995" w:right="914" w:hanging="240"/>
        <w:jc w:val="left"/>
        <w:rPr>
          <w:sz w:val="20"/>
        </w:rPr>
      </w:pPr>
      <w:r>
        <w:rPr>
          <w:color w:val="252525"/>
          <w:w w:val="110"/>
          <w:sz w:val="20"/>
        </w:rPr>
        <w:t>Dịch vụ sở hữu dữ liệu lưu trữ dữ liệu trong biểu mẫu hoặc cơ sở dữ liệu không hỗ trợ hiệu quả truy vấn cần thiết.</w:t>
      </w:r>
    </w:p>
    <w:p>
      <w:pPr>
        <w:pStyle w:val="ListParagraph"/>
        <w:numPr>
          <w:ilvl w:val="3"/>
          <w:numId w:val="104"/>
        </w:numPr>
        <w:tabs>
          <w:tab w:pos="1996" w:val="left" w:leader="none"/>
        </w:tabs>
        <w:spacing w:line="271" w:lineRule="auto" w:before="20" w:after="0"/>
        <w:ind w:left="1995" w:right="914" w:hanging="240"/>
        <w:jc w:val="left"/>
        <w:rPr>
          <w:sz w:val="20"/>
        </w:rPr>
      </w:pPr>
      <w:r>
        <w:rPr>
          <w:color w:val="252525"/>
          <w:w w:val="110"/>
          <w:sz w:val="20"/>
        </w:rPr>
        <w:t>Nhu cầu phân tách các mối quan tâm có nghĩa là dịch vụ sở hữu dữ liệu không phải là dịch vụ phải triển khai hoạt động truy vấn.</w:t>
      </w:r>
    </w:p>
    <w:p>
      <w:pPr>
        <w:pStyle w:val="BodyText"/>
        <w:spacing w:before="140"/>
        <w:ind w:left="1443"/>
      </w:pPr>
      <w:r>
        <w:rPr>
          <w:color w:val="252525"/>
          <w:w w:val="110"/>
        </w:rPr>
        <w:t>Giải pháp cho cả ba vấn đề này là sử dụng mô hình CQRS.</w:t>
      </w:r>
    </w:p>
    <w:p>
      <w:pPr>
        <w:spacing w:before="172"/>
        <w:ind w:left="1443" w:right="0" w:firstLine="0"/>
        <w:jc w:val="left"/>
        <w:rPr>
          <w:rFonts w:ascii="Trebuchet MS"/>
          <w:b/>
          <w:sz w:val="15"/>
        </w:rPr>
      </w:pPr>
      <w:bookmarkStart w:name="_bookmark852" w:id="1027"/>
      <w:bookmarkEnd w:id="1027"/>
      <w:r>
        <w:rPr/>
      </w:r>
      <w:r>
        <w:rPr>
          <w:rFonts w:ascii="Trebuchet MS"/>
          <w:b/>
          <w:color w:val="466A85"/>
          <w:w w:val="105"/>
          <w:sz w:val="19"/>
        </w:rPr>
        <w:t>CQRS</w:t>
      </w:r>
      <w:r>
        <w:rPr>
          <w:rFonts w:ascii="Trebuchet MS"/>
          <w:b/>
          <w:color w:val="466A85"/>
          <w:w w:val="105"/>
          <w:sz w:val="15"/>
        </w:rPr>
        <w:t>TÁCH CÁC LỆNH KHỎI CÁC TRUY VẤN</w:t>
      </w:r>
    </w:p>
    <w:p>
      <w:pPr>
        <w:pStyle w:val="BodyText"/>
        <w:spacing w:line="271" w:lineRule="auto" w:before="47"/>
        <w:ind w:left="1443" w:right="913"/>
        <w:jc w:val="both"/>
      </w:pPr>
      <w:r>
        <w:rPr>
          <w:color w:val="252525"/>
          <w:w w:val="105"/>
        </w:rPr>
        <w:t>Phân tách trách nhiệm truy vấn lệnh, như tên gọi của nó, là tất cả về phân tách hoặc tách biệt các mối quan tâm. Như hình 7.8 cho thấy, nó chia tách một mô hình dữ liệu liên tục và các mô-đun sử dụng nó thành hai phần: phía lệnh và phía truy vấn. Các mô-đun phía lệnh và mô hình dữ liệu triển khai các hoạt động tạo, cập nhật và xóa (viết tắt là CUD—ví dụ: HTTP POST, PUT và DELETE). Các mô-đun phía truy vấn và mô hình dữ liệu triển khai các truy vấn (chẳng hạn như HTTP GET). Phía truy vấn giữ cho mô hình dữ liệu của nó được đồng bộ hóa với mô hình dữ liệu phía lệnh bằng cách đăng ký các sự kiện do phía lệnh công bố.</w:t>
      </w:r>
      <w:bookmarkStart w:name="_bookmark853" w:id="1028"/>
      <w:bookmarkEnd w:id="1028"/>
    </w:p>
    <w:p>
      <w:pPr>
        <w:pStyle w:val="BodyText"/>
        <w:spacing w:line="271" w:lineRule="auto" w:before="2"/>
        <w:ind w:left="1443" w:right="913" w:firstLine="309"/>
        <w:jc w:val="both"/>
      </w:pPr>
      <w:r>
        <w:rPr>
          <w:color w:val="252525"/>
          <w:w w:val="105"/>
        </w:rPr>
        <w:t>Cả phiên bản không phải CQRS và phiên bản CQRS của dịch vụ đều có API bao gồm nhiều hoạt động CRUD khác nhau. Trong dịch vụ không dựa trên CQRS, các hoạt động đó thường được triển khai bởi một mô hình miền được ánh xạ tới cơ sở dữ liệu. Để có hiệu suất, một số truy vấn có thể bỏ qua mô hình miền và truy cập trực tiếp vào cơ sở dữ liệu. Một mô hình dữ liệu liên tục duy nhất hỗ trợ cả lệnh và truy vấn.</w:t>
      </w:r>
    </w:p>
    <w:p>
      <w:pPr>
        <w:spacing w:after="0" w:line="271" w:lineRule="auto"/>
        <w:jc w:val="both"/>
        <w:sectPr>
          <w:pgSz w:w="10620" w:h="13320"/>
          <w:pgMar w:header="504" w:footer="0" w:top="700" w:bottom="280" w:left="420" w:right="400"/>
        </w:sectPr>
      </w:pPr>
    </w:p>
    <w:p>
      <w:pPr>
        <w:pStyle w:val="BodyText"/>
        <w:spacing w:before="4"/>
        <w:rPr>
          <w:sz w:val="22"/>
        </w:rPr>
      </w:pPr>
    </w:p>
    <w:p>
      <w:pPr>
        <w:tabs>
          <w:tab w:pos="4161" w:val="left" w:leader="none"/>
        </w:tabs>
        <w:spacing w:before="80"/>
        <w:ind w:left="29" w:right="0" w:firstLine="0"/>
        <w:jc w:val="center"/>
        <w:rPr>
          <w:rFonts w:ascii="Arial MT"/>
          <w:sz w:val="14"/>
        </w:rPr>
      </w:pPr>
      <w:r>
        <w:rPr/>
        <w:pict>
          <v:group style="position:absolute;margin-left:248.490005pt;margin-top:5.525427pt;width:26.6pt;height:258.95pt;mso-position-horizontal-relative:page;mso-position-vertical-relative:paragraph;z-index:-35951104" coordorigin="4970,111" coordsize="532,5179">
            <v:line style="position:absolute" from="5213,111" to="5213,5290" stroked="true" strokeweight=".500060pt" strokecolor="#020302">
              <v:stroke dashstyle="dash"/>
            </v:line>
            <v:shape style="position:absolute;left:4969;top:3269;width:532;height:200" coordorigin="4970,3269" coordsize="532,200" path="m5328,3269l5328,3319,4970,3319,4970,3419,5328,3419,5328,3469,5501,3369,5328,3269xe" filled="true" fillcolor="#2bb34b" stroked="false">
              <v:path arrowok="t"/>
              <v:fill type="solid"/>
            </v:shape>
            <w10:wrap type="none"/>
          </v:group>
        </w:pict>
      </w:r>
      <w:r>
        <w:rPr>
          <w:rFonts w:ascii="Arial MT"/>
          <w:color w:val="020302"/>
          <w:sz w:val="14"/>
        </w:rPr>
        <w:t>Không phải CQRSCQRS</w:t>
        <w:tab/>
      </w:r>
    </w:p>
    <w:p>
      <w:pPr>
        <w:pStyle w:val="BodyText"/>
        <w:spacing w:before="9"/>
        <w:rPr>
          <w:rFonts w:ascii="Arial MT"/>
          <w:sz w:val="22"/>
        </w:rPr>
      </w:pPr>
      <w:r>
        <w:rPr/>
        <w:pict>
          <v:group style="position:absolute;margin-left:102.773003pt;margin-top:15.078758pt;width:139.15pt;height:178.2pt;mso-position-horizontal-relative:page;mso-position-vertical-relative:paragraph;z-index:-15487488;mso-wrap-distance-left:0;mso-wrap-distance-right:0" coordorigin="2055,302" coordsize="2783,3564">
            <v:line style="position:absolute" from="3449,483" to="3449,1035" stroked="true" strokeweight=".5pt" strokecolor="#020302">
              <v:stroke dashstyle="solid"/>
            </v:line>
            <v:rect style="position:absolute;left:2060;top:1034;width:2773;height:1831" filled="true" fillcolor="#c7eafb" stroked="false">
              <v:fill type="solid"/>
            </v:rect>
            <v:rect style="position:absolute;left:2060;top:1034;width:2773;height:1831" filled="false" stroked="true" strokeweight=".5pt" strokecolor="#020302">
              <v:stroke dashstyle="solid"/>
            </v:rect>
            <v:shape style="position:absolute;left:3047;top:2747;width:1364;height:817" coordorigin="3048,2748" coordsize="1364,817" path="m3048,2748l3489,3564,4411,2748e" filled="false" stroked="true" strokeweight=".5pt" strokecolor="#020302">
              <v:path arrowok="t"/>
              <v:stroke dashstyle="solid"/>
            </v:shape>
            <v:shape style="position:absolute;left:3047;top:1379;width:1364;height:432" coordorigin="3048,1379" coordsize="1364,432" path="m3048,1811l3489,1379,4411,1811e" filled="false" stroked="true" strokeweight=".5pt" strokecolor="#020302">
              <v:path arrowok="t"/>
              <v:stroke dashstyle="solid"/>
            </v:shape>
            <v:rect style="position:absolute;left:2748;top:1166;width:1551;height:333" filled="true" fillcolor="#ffffff" stroked="false">
              <v:fill type="solid"/>
            </v:rect>
            <v:rect style="position:absolute;left:2748;top:1166;width:1551;height:333" filled="false" stroked="true" strokeweight=".5pt" strokecolor="#020302">
              <v:stroke dashstyle="solid"/>
            </v:rect>
            <v:shape style="position:absolute;left:3267;top:301;width:364;height:364" type="#_x0000_t75" stroked="false">
              <v:imagedata r:id="rId341" o:title=""/>
            </v:shape>
            <v:shape style="position:absolute;left:3701;top:421;width:111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Hoạt động CRUD</w:t>
                    </w:r>
                  </w:p>
                </w:txbxContent>
              </v:textbox>
              <w10:wrap type="none"/>
            </v:shape>
            <v:shape style="position:absolute;left:2131;top:1112;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2694;top:1575;width:42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CRUD</w:t>
                    </w:r>
                  </w:p>
                </w:txbxContent>
              </v:textbox>
              <w10:wrap type="none"/>
            </v:shape>
            <v:shape style="position:absolute;left:4255;top:1575;width:122;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R</w:t>
                    </w:r>
                  </w:p>
                </w:txbxContent>
              </v:textbox>
              <w10:wrap type="none"/>
            </v:shape>
            <v:shape style="position:absolute;left:2810;top:3329;width:1266;height:531" type="#_x0000_t202" filled="true" fillcolor="#ccbbdb" stroked="true" strokeweight=".5pt" strokecolor="#020302">
              <v:textbox inset="0,0,0,0">
                <w:txbxContent>
                  <w:p>
                    <w:pPr>
                      <w:spacing w:line="240" w:lineRule="auto" w:before="5"/>
                      <w:rPr>
                        <w:rFonts w:ascii="Arial MT"/>
                        <w:sz w:val="14"/>
                      </w:rPr>
                    </w:pPr>
                  </w:p>
                  <w:p>
                    <w:pPr>
                      <w:spacing w:before="0"/>
                      <w:ind w:left="332" w:right="0" w:firstLine="0"/>
                      <w:jc w:val="left"/>
                      <w:rPr>
                        <w:rFonts w:ascii="Arial MT"/>
                        <w:sz w:val="14"/>
                      </w:rPr>
                    </w:pPr>
                    <w:r>
                      <w:rPr>
                        <w:rFonts w:ascii="Arial MT"/>
                        <w:color w:val="020302"/>
                        <w:sz w:val="14"/>
                      </w:rPr>
                      <w:t>Cơ sở dữ liệu</w:t>
                    </w:r>
                  </w:p>
                </w:txbxContent>
              </v:textbox>
              <v:fill type="solid"/>
              <v:stroke dashstyle="solid"/>
              <w10:wrap type="none"/>
            </v:shape>
            <v:shape style="position:absolute;left:4061;top:1780;width:671;height:968" type="#_x0000_t202" filled="true" fillcolor="#fdf59f" stroked="true" strokeweight=".5pt" strokecolor="#020302">
              <v:textbox inset="0,0,0,0">
                <w:txbxContent>
                  <w:p>
                    <w:pPr>
                      <w:spacing w:line="240" w:lineRule="auto" w:before="0"/>
                      <w:rPr>
                        <w:rFonts w:ascii="Arial MT"/>
                        <w:sz w:val="14"/>
                      </w:rPr>
                    </w:pPr>
                  </w:p>
                  <w:p>
                    <w:pPr>
                      <w:spacing w:line="268" w:lineRule="auto" w:before="102"/>
                      <w:ind w:left="104" w:right="93" w:firstLine="31"/>
                      <w:jc w:val="left"/>
                      <w:rPr>
                        <w:rFonts w:ascii="Arial MT"/>
                        <w:sz w:val="14"/>
                      </w:rPr>
                    </w:pPr>
                    <w:r>
                      <w:rPr>
                        <w:rFonts w:ascii="Arial MT"/>
                        <w:color w:val="020302"/>
                        <w:sz w:val="14"/>
                      </w:rPr>
                      <w:t>Bỏ qua truy vấn</w:t>
                    </w:r>
                  </w:p>
                </w:txbxContent>
              </v:textbox>
              <v:fill type="solid"/>
              <v:stroke dashstyle="solid"/>
              <w10:wrap type="none"/>
            </v:shape>
            <v:shape style="position:absolute;left:2168;top:1780;width:1757;height:968" type="#_x0000_t202" filled="true" fillcolor="#fdf59f" stroked="true" strokeweight=".5pt" strokecolor="#020302">
              <v:textbox inset="0,0,0,0">
                <w:txbxContent>
                  <w:p>
                    <w:pPr>
                      <w:spacing w:before="59"/>
                      <w:ind w:left="81" w:right="0" w:firstLine="0"/>
                      <w:jc w:val="left"/>
                      <w:rPr>
                        <w:rFonts w:ascii="Arial MT"/>
                        <w:sz w:val="14"/>
                      </w:rPr>
                    </w:pPr>
                    <w:r>
                      <w:rPr>
                        <w:rFonts w:ascii="Arial MT"/>
                        <w:color w:val="020302"/>
                        <w:sz w:val="14"/>
                      </w:rPr>
                      <w:t>Mô hình miền</w:t>
                    </w:r>
                  </w:p>
                </w:txbxContent>
              </v:textbox>
              <v:fill type="solid"/>
              <v:stroke dashstyle="solid"/>
              <w10:wrap type="none"/>
            </v:shape>
            <v:shape style="position:absolute;left:2985;top:2384;width:813;height:270" type="#_x0000_t202" filled="true" fillcolor="#ffffff" stroked="true" strokeweight=".5pt" strokecolor="#020302">
              <v:textbox inset="0,0,0,0">
                <w:txbxContent>
                  <w:p>
                    <w:pPr>
                      <w:spacing w:before="35"/>
                      <w:ind w:left="78" w:right="0" w:firstLine="0"/>
                      <w:jc w:val="left"/>
                      <w:rPr>
                        <w:rFonts w:ascii="Arial MT"/>
                        <w:sz w:val="14"/>
                      </w:rPr>
                    </w:pPr>
                    <w:r>
                      <w:rPr>
                        <w:rFonts w:ascii="Arial MT"/>
                        <w:color w:val="020302"/>
                        <w:sz w:val="14"/>
                      </w:rPr>
                      <w:t>Tổng hợp</w:t>
                    </w:r>
                  </w:p>
                </w:txbxContent>
              </v:textbox>
              <v:fill type="solid"/>
              <v:stroke dashstyle="solid"/>
              <w10:wrap type="none"/>
            </v:shape>
            <v:shape style="position:absolute;left:2310;top:2063;width:813;height:270" type="#_x0000_t202" filled="true" fillcolor="#ffffff" stroked="true" strokeweight=".5pt" strokecolor="#020302">
              <v:textbox inset="0,0,0,0">
                <w:txbxContent>
                  <w:p>
                    <w:pPr>
                      <w:spacing w:before="35"/>
                      <w:ind w:left="78" w:right="0" w:firstLine="0"/>
                      <w:jc w:val="left"/>
                      <w:rPr>
                        <w:rFonts w:ascii="Arial MT"/>
                        <w:sz w:val="14"/>
                      </w:rPr>
                    </w:pPr>
                    <w:r>
                      <w:rPr>
                        <w:rFonts w:ascii="Arial MT"/>
                        <w:color w:val="020302"/>
                        <w:sz w:val="14"/>
                      </w:rPr>
                      <w:t>Tổng hợp</w:t>
                    </w:r>
                  </w:p>
                </w:txbxContent>
              </v:textbox>
              <v:fill type="solid"/>
              <v:stroke dashstyle="solid"/>
              <w10:wrap type="none"/>
            </v:shape>
            <w10:wrap type="topAndBottom"/>
          </v:group>
        </w:pict>
      </w:r>
      <w:r>
        <w:rPr/>
        <w:pict>
          <v:group style="position:absolute;margin-left:278.928009pt;margin-top:15.078758pt;width:183.95pt;height:178.2pt;mso-position-horizontal-relative:page;mso-position-vertical-relative:paragraph;z-index:-15486976;mso-wrap-distance-left:0;mso-wrap-distance-right:0" coordorigin="5579,302" coordsize="3679,3564">
            <v:line style="position:absolute" from="7423,483" to="7423,1035" stroked="true" strokeweight=".5pt" strokecolor="#020302">
              <v:stroke dashstyle="solid"/>
            </v:line>
            <v:rect style="position:absolute;left:5583;top:1034;width:3669;height:1831" filled="true" fillcolor="#c7eafb" stroked="false">
              <v:fill type="solid"/>
            </v:rect>
            <v:rect style="position:absolute;left:5583;top:1034;width:3669;height:1831" filled="false" stroked="true" strokeweight=".5pt" strokecolor="#020302">
              <v:stroke dashstyle="solid"/>
            </v:rect>
            <v:line style="position:absolute" from="6574,2748" to="6574,3329" stroked="true" strokeweight=".5pt" strokecolor="#020302">
              <v:stroke dashstyle="solid"/>
            </v:line>
            <v:shape style="position:absolute;left:6570;top:1379;width:2121;height:432" coordorigin="6571,1379" coordsize="2121,432" path="m6571,1811l7409,1379,8691,1811e" filled="false" stroked="true" strokeweight=".5pt" strokecolor="#020302">
              <v:path arrowok="t"/>
              <v:stroke dashstyle="solid"/>
            </v:shape>
            <v:line style="position:absolute" from="8613,2748" to="8613,3329" stroked="true" strokeweight=".5pt" strokecolor="#020302">
              <v:stroke dashstyle="solid"/>
            </v:line>
            <v:rect style="position:absolute;left:5691;top:1780;width:1757;height:968" filled="true" fillcolor="#fdf59f" stroked="false">
              <v:fill type="solid"/>
            </v:rect>
            <v:rect style="position:absolute;left:5691;top:1780;width:1757;height:968" filled="false" stroked="true" strokeweight=".5pt" strokecolor="#020302">
              <v:stroke dashstyle="solid"/>
            </v:rect>
            <v:rect style="position:absolute;left:8032;top:1780;width:1119;height:968" filled="true" fillcolor="#fdf59f" stroked="false">
              <v:fill type="solid"/>
            </v:rect>
            <v:rect style="position:absolute;left:8032;top:1780;width:1119;height:968" filled="false" stroked="true" strokeweight=".5pt" strokecolor="#020302">
              <v:stroke dashstyle="solid"/>
            </v:rect>
            <v:line style="position:absolute" from="7445,2266" to="8108,2266" stroked="true" strokeweight=".5pt" strokecolor="#020302">
              <v:stroke dashstyle="solid"/>
            </v:line>
            <v:shape style="position:absolute;left:8088;top:2237;width:109;height:59" coordorigin="8088,2237" coordsize="109,59" path="m8088,2237l8088,2295,8197,2266,8088,2237xe" filled="true" fillcolor="#020302" stroked="false">
              <v:path arrowok="t"/>
              <v:fill type="solid"/>
            </v:shape>
            <v:rect style="position:absolute;left:6647;top:1166;width:1551;height:333" filled="true" fillcolor="#ffffff" stroked="false">
              <v:fill type="solid"/>
            </v:rect>
            <v:rect style="position:absolute;left:6647;top:1166;width:1551;height:333" filled="false" stroked="true" strokeweight=".5pt" strokecolor="#020302">
              <v:stroke dashstyle="solid"/>
            </v:rect>
            <v:shape style="position:absolute;left:7240;top:301;width:364;height:364" type="#_x0000_t75" stroked="false">
              <v:imagedata r:id="rId342" o:title=""/>
            </v:shape>
            <v:shape style="position:absolute;left:7635;top:2026;width:219;height:191" type="#_x0000_t75" stroked="false">
              <v:imagedata r:id="rId343" o:title=""/>
            </v:shape>
            <v:shape style="position:absolute;left:7680;top:421;width:111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Hoạt động CRUD</w:t>
                    </w:r>
                  </w:p>
                </w:txbxContent>
              </v:textbox>
              <w10:wrap type="none"/>
            </v:shape>
            <v:shape style="position:absolute;left:5654;top:1112;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6438;top:1575;width:32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CUD</w:t>
                    </w:r>
                  </w:p>
                </w:txbxContent>
              </v:textbox>
              <w10:wrap type="none"/>
            </v:shape>
            <v:shape style="position:absolute;left:8450;top:1575;width:122;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R</w:t>
                    </w:r>
                  </w:p>
                </w:txbxContent>
              </v:textbox>
              <w10:wrap type="none"/>
            </v:shape>
            <v:shape style="position:absolute;left:5777;top:1855;width:3232;height:151" type="#_x0000_t202" filled="false" stroked="false">
              <v:textbox inset="0,0,0,0">
                <w:txbxContent>
                  <w:p>
                    <w:pPr>
                      <w:tabs>
                        <w:tab w:pos="2410" w:val="left" w:leader="none"/>
                      </w:tabs>
                      <w:spacing w:line="150" w:lineRule="exact" w:before="0"/>
                      <w:ind w:left="0" w:right="0" w:firstLine="0"/>
                      <w:jc w:val="left"/>
                      <w:rPr>
                        <w:rFonts w:ascii="Arial MT"/>
                        <w:sz w:val="14"/>
                      </w:rPr>
                    </w:pPr>
                    <w:r>
                      <w:rPr>
                        <w:rFonts w:ascii="Arial MT"/>
                        <w:color w:val="020302"/>
                        <w:sz w:val="14"/>
                      </w:rPr>
                      <w:t>Mô hình lệnh/miền    </w:t>
                    </w:r>
                    <w:r>
                      <w:rPr>
                        <w:rFonts w:ascii="Arial MT"/>
                        <w:color w:val="020302"/>
                        <w:position w:val="1"/>
                        <w:sz w:val="14"/>
                      </w:rPr>
                      <w:t>Sự kiện</w:t>
                      <w:tab/>
                    </w:r>
                    <w:r>
                      <w:rPr>
                        <w:rFonts w:ascii="Arial MT"/>
                        <w:color w:val="020302"/>
                        <w:sz w:val="14"/>
                      </w:rPr>
                      <w:t>Mô hình truy vấn</w:t>
                    </w:r>
                  </w:p>
                </w:txbxContent>
              </v:textbox>
              <w10:wrap type="none"/>
            </v:shape>
            <v:shape style="position:absolute;left:8007;top:3329;width:1243;height:531" type="#_x0000_t202" filled="true" fillcolor="#ccbbdb" stroked="true" strokeweight=".5pt" strokecolor="#020302">
              <v:textbox inset="0,0,0,0">
                <w:txbxContent>
                  <w:p>
                    <w:pPr>
                      <w:spacing w:line="240" w:lineRule="auto" w:before="5"/>
                      <w:rPr>
                        <w:rFonts w:ascii="Arial MT"/>
                        <w:sz w:val="14"/>
                      </w:rPr>
                    </w:pPr>
                  </w:p>
                  <w:p>
                    <w:pPr>
                      <w:spacing w:before="0"/>
                      <w:ind w:left="105" w:right="0" w:firstLine="0"/>
                      <w:jc w:val="left"/>
                      <w:rPr>
                        <w:rFonts w:ascii="Arial MT"/>
                        <w:sz w:val="14"/>
                      </w:rPr>
                    </w:pPr>
                    <w:r>
                      <w:rPr>
                        <w:rFonts w:ascii="Arial MT"/>
                        <w:color w:val="020302"/>
                        <w:sz w:val="14"/>
                      </w:rPr>
                      <w:t>Truy vấn cơ sở dữ liệu</w:t>
                    </w:r>
                  </w:p>
                </w:txbxContent>
              </v:textbox>
              <v:fill type="solid"/>
              <v:stroke dashstyle="solid"/>
              <w10:wrap type="none"/>
            </v:shape>
            <v:shape style="position:absolute;left:5943;top:3329;width:1266;height:531" type="#_x0000_t202" filled="true" fillcolor="#ccbbdb" stroked="true" strokeweight=".5pt" strokecolor="#020302">
              <v:textbox inset="0,0,0,0">
                <w:txbxContent>
                  <w:p>
                    <w:pPr>
                      <w:spacing w:line="268" w:lineRule="auto" w:before="76"/>
                      <w:ind w:left="340" w:right="133" w:hanging="187"/>
                      <w:jc w:val="left"/>
                      <w:rPr>
                        <w:rFonts w:ascii="Arial MT"/>
                        <w:sz w:val="14"/>
                      </w:rPr>
                    </w:pPr>
                    <w:r>
                      <w:rPr>
                        <w:rFonts w:ascii="Arial MT"/>
                        <w:color w:val="020302"/>
                        <w:sz w:val="14"/>
                      </w:rPr>
                      <w:t>Cơ sở dữ liệu phía lệnh</w:t>
                    </w:r>
                  </w:p>
                </w:txbxContent>
              </v:textbox>
              <v:fill type="solid"/>
              <v:stroke dashstyle="solid"/>
              <w10:wrap type="none"/>
            </v:shape>
            <v:shape style="position:absolute;left:6508;top:2384;width:813;height:270" type="#_x0000_t202" filled="true" fillcolor="#ffffff" stroked="true" strokeweight=".5pt" strokecolor="#020302">
              <v:textbox inset="0,0,0,0">
                <w:txbxContent>
                  <w:p>
                    <w:pPr>
                      <w:spacing w:before="35"/>
                      <w:ind w:left="78" w:right="0" w:firstLine="0"/>
                      <w:jc w:val="left"/>
                      <w:rPr>
                        <w:rFonts w:ascii="Arial MT"/>
                        <w:sz w:val="14"/>
                      </w:rPr>
                    </w:pPr>
                    <w:r>
                      <w:rPr>
                        <w:rFonts w:ascii="Arial MT"/>
                        <w:color w:val="020302"/>
                        <w:sz w:val="14"/>
                      </w:rPr>
                      <w:t>Tổng hợp</w:t>
                    </w:r>
                  </w:p>
                </w:txbxContent>
              </v:textbox>
              <v:fill type="solid"/>
              <v:stroke dashstyle="solid"/>
              <w10:wrap type="none"/>
            </v:shape>
            <v:shape style="position:absolute;left:8240;top:2093;width:693;height:424" type="#_x0000_t202" filled="true" fillcolor="#ffffff" stroked="false">
              <v:textbox inset="0,0,0,0">
                <w:txbxContent>
                  <w:p>
                    <w:pPr>
                      <w:spacing w:line="268" w:lineRule="auto" w:before="10"/>
                      <w:ind w:left="82" w:right="123" w:firstLine="55"/>
                      <w:jc w:val="left"/>
                      <w:rPr>
                        <w:rFonts w:ascii="Arial MT"/>
                        <w:sz w:val="14"/>
                      </w:rPr>
                    </w:pPr>
                    <w:r>
                      <w:rPr>
                        <w:rFonts w:ascii="Arial MT"/>
                        <w:color w:val="020302"/>
                        <w:sz w:val="14"/>
                      </w:rPr>
                      <w:t>Trình xử lý sự kiện</w:t>
                    </w:r>
                  </w:p>
                </w:txbxContent>
              </v:textbox>
              <v:fill type="solid"/>
              <w10:wrap type="none"/>
            </v:shape>
            <v:shape style="position:absolute;left:5833;top:2063;width:813;height:270" type="#_x0000_t202" filled="true" fillcolor="#ffffff" stroked="true" strokeweight=".5pt" strokecolor="#020302">
              <v:textbox inset="0,0,0,0">
                <w:txbxContent>
                  <w:p>
                    <w:pPr>
                      <w:spacing w:before="35"/>
                      <w:ind w:left="78" w:right="0" w:firstLine="0"/>
                      <w:jc w:val="left"/>
                      <w:rPr>
                        <w:rFonts w:ascii="Arial MT"/>
                        <w:sz w:val="14"/>
                      </w:rPr>
                    </w:pPr>
                    <w:r>
                      <w:rPr>
                        <w:rFonts w:ascii="Arial MT"/>
                        <w:color w:val="020302"/>
                        <w:sz w:val="14"/>
                      </w:rPr>
                      <w:t>Tổng hợp</w:t>
                    </w:r>
                  </w:p>
                </w:txbxContent>
              </v:textbox>
              <v:fill type="solid"/>
              <v:stroke dashstyle="solid"/>
              <w10:wrap type="none"/>
            </v:shape>
            <w10:wrap type="topAndBottom"/>
          </v:group>
        </w:pict>
      </w:r>
    </w:p>
    <w:p>
      <w:pPr>
        <w:pStyle w:val="BodyText"/>
        <w:rPr>
          <w:rFonts w:ascii="Arial MT"/>
          <w:sz w:val="3"/>
        </w:rPr>
      </w:pPr>
    </w:p>
    <w:p>
      <w:pPr>
        <w:pStyle w:val="BodyText"/>
        <w:tabs>
          <w:tab w:pos="6370" w:val="left" w:leader="none"/>
          <w:tab w:pos="7734" w:val="left" w:leader="none"/>
        </w:tabs>
        <w:ind w:left="2774"/>
        <w:rPr>
          <w:rFonts w:ascii="Arial MT"/>
        </w:rPr>
      </w:pPr>
      <w:r>
        <w:rPr>
          <w:rFonts w:ascii="Arial MT"/>
        </w:rPr>
        <w:drawing>
          <wp:inline distT="0" distB="0" distL="0" distR="0">
            <wp:extent cx="181380" cy="219360"/>
            <wp:effectExtent l="0" t="0" r="0" b="0"/>
            <wp:docPr id="61" name="image157.png"/>
            <wp:cNvGraphicFramePr>
              <a:graphicFrameLocks noChangeAspect="1"/>
            </wp:cNvGraphicFramePr>
            <a:graphic>
              <a:graphicData uri="http://schemas.openxmlformats.org/drawingml/2006/picture">
                <pic:pic>
                  <pic:nvPicPr>
                    <pic:cNvPr id="62" name="image157.png"/>
                    <pic:cNvPicPr/>
                  </pic:nvPicPr>
                  <pic:blipFill>
                    <a:blip r:embed="rId344" cstate="print"/>
                    <a:stretch>
                      <a:fillRect/>
                    </a:stretch>
                  </pic:blipFill>
                  <pic:spPr>
                    <a:xfrm>
                      <a:off x="0" y="0"/>
                      <a:ext cx="181380" cy="219360"/>
                    </a:xfrm>
                    <a:prstGeom prst="rect">
                      <a:avLst/>
                    </a:prstGeom>
                  </pic:spPr>
                </pic:pic>
              </a:graphicData>
            </a:graphic>
          </wp:inline>
        </w:drawing>
      </w:r>
      <w:r>
        <w:rPr>
          <w:rFonts w:ascii="Arial MT"/>
        </w:rPr>
      </w:r>
      <w:r>
        <w:rPr>
          <w:rFonts w:ascii="Arial MT"/>
        </w:rPr>
        <w:tab/>
      </w:r>
      <w:r>
        <w:rPr>
          <w:rFonts w:ascii="Arial MT"/>
        </w:rPr>
        <w:drawing>
          <wp:inline distT="0" distB="0" distL="0" distR="0">
            <wp:extent cx="181367" cy="219360"/>
            <wp:effectExtent l="0" t="0" r="0" b="0"/>
            <wp:docPr id="63" name="image158.png"/>
            <wp:cNvGraphicFramePr>
              <a:graphicFrameLocks noChangeAspect="1"/>
            </wp:cNvGraphicFramePr>
            <a:graphic>
              <a:graphicData uri="http://schemas.openxmlformats.org/drawingml/2006/picture">
                <pic:pic>
                  <pic:nvPicPr>
                    <pic:cNvPr id="64" name="image158.png"/>
                    <pic:cNvPicPr/>
                  </pic:nvPicPr>
                  <pic:blipFill>
                    <a:blip r:embed="rId345" cstate="print"/>
                    <a:stretch>
                      <a:fillRect/>
                    </a:stretch>
                  </pic:blipFill>
                  <pic:spPr>
                    <a:xfrm>
                      <a:off x="0" y="0"/>
                      <a:ext cx="181367" cy="219360"/>
                    </a:xfrm>
                    <a:prstGeom prst="rect">
                      <a:avLst/>
                    </a:prstGeom>
                  </pic:spPr>
                </pic:pic>
              </a:graphicData>
            </a:graphic>
          </wp:inline>
        </w:drawing>
      </w:r>
      <w:r>
        <w:rPr>
          <w:rFonts w:ascii="Arial MT"/>
        </w:rPr>
      </w:r>
      <w:r>
        <w:rPr>
          <w:rFonts w:ascii="Arial MT"/>
        </w:rPr>
        <w:tab/>
      </w:r>
      <w:r>
        <w:rPr>
          <w:rFonts w:ascii="Arial MT"/>
        </w:rPr>
        <w:drawing>
          <wp:inline distT="0" distB="0" distL="0" distR="0">
            <wp:extent cx="181380" cy="219360"/>
            <wp:effectExtent l="0" t="0" r="0" b="0"/>
            <wp:docPr id="65" name="image159.png"/>
            <wp:cNvGraphicFramePr>
              <a:graphicFrameLocks noChangeAspect="1"/>
            </wp:cNvGraphicFramePr>
            <a:graphic>
              <a:graphicData uri="http://schemas.openxmlformats.org/drawingml/2006/picture">
                <pic:pic>
                  <pic:nvPicPr>
                    <pic:cNvPr id="66" name="image159.png"/>
                    <pic:cNvPicPr/>
                  </pic:nvPicPr>
                  <pic:blipFill>
                    <a:blip r:embed="rId346" cstate="print"/>
                    <a:stretch>
                      <a:fillRect/>
                    </a:stretch>
                  </pic:blipFill>
                  <pic:spPr>
                    <a:xfrm>
                      <a:off x="0" y="0"/>
                      <a:ext cx="181380" cy="219360"/>
                    </a:xfrm>
                    <a:prstGeom prst="rect">
                      <a:avLst/>
                    </a:prstGeom>
                  </pic:spPr>
                </pic:pic>
              </a:graphicData>
            </a:graphic>
          </wp:inline>
        </w:drawing>
      </w:r>
      <w:r>
        <w:rPr>
          <w:rFonts w:ascii="Arial MT"/>
        </w:rPr>
      </w:r>
    </w:p>
    <w:p>
      <w:pPr>
        <w:spacing w:after="0"/>
        <w:rPr>
          <w:rFonts w:ascii="Arial MT"/>
        </w:rPr>
        <w:sectPr>
          <w:pgSz w:w="10620" w:h="13320"/>
          <w:pgMar w:header="504" w:footer="0" w:top="700" w:bottom="280" w:left="420" w:right="400"/>
        </w:sectPr>
      </w:pPr>
    </w:p>
    <w:p>
      <w:pPr>
        <w:spacing w:before="11"/>
        <w:ind w:left="1861" w:right="0" w:firstLine="0"/>
        <w:jc w:val="left"/>
        <w:rPr>
          <w:rFonts w:ascii="Trebuchet MS"/>
          <w:b/>
          <w:sz w:val="18"/>
        </w:rPr>
      </w:pPr>
      <w:r>
        <w:rPr>
          <w:rFonts w:ascii="Trebuchet MS"/>
          <w:b/>
          <w:color w:val="020302"/>
          <w:w w:val="80"/>
          <w:sz w:val="18"/>
        </w:rPr>
        <w:t>Cơ sở dữ liệu duy nhất cho tất cả CRUD</w:t>
      </w:r>
    </w:p>
    <w:p>
      <w:pPr>
        <w:spacing w:line="218" w:lineRule="auto" w:before="26"/>
        <w:ind w:left="1282" w:right="1005" w:firstLine="0"/>
        <w:jc w:val="left"/>
        <w:rPr>
          <w:rFonts w:ascii="Trebuchet MS"/>
          <w:b/>
          <w:sz w:val="18"/>
        </w:rPr>
      </w:pPr>
      <w:r>
        <w:rPr/>
        <w:br w:type="column"/>
      </w:r>
      <w:r>
        <w:rPr>
          <w:rFonts w:ascii="Trebuchet MS"/>
          <w:b/>
          <w:color w:val="020302"/>
          <w:w w:val="80"/>
          <w:sz w:val="18"/>
        </w:rPr>
        <w:t>Một cơ sở dữ liệu để tạo, cập nhật và xóa. Một cơ sở dữ liệu riêng cho các truy vấn. Nó được cập nhật bằng cách sử dụng các sự kiện được công bố bất cứ khi nào cơ sở dữ liệu phía lệnh thay đổi.</w:t>
      </w:r>
    </w:p>
    <w:p>
      <w:pPr>
        <w:spacing w:after="0" w:line="218" w:lineRule="auto"/>
        <w:jc w:val="left"/>
        <w:rPr>
          <w:rFonts w:ascii="Trebuchet MS"/>
          <w:sz w:val="18"/>
        </w:rPr>
        <w:sectPr>
          <w:type w:val="continuous"/>
          <w:pgSz w:w="10620" w:h="13320"/>
          <w:pgMar w:top="1260" w:bottom="280" w:left="420" w:right="400"/>
          <w:cols w:num="2" w:equalWidth="0">
            <w:col w:w="3855" w:space="40"/>
            <w:col w:w="5905"/>
          </w:cols>
        </w:sectPr>
      </w:pPr>
    </w:p>
    <w:p>
      <w:pPr>
        <w:pStyle w:val="BodyText"/>
        <w:spacing w:before="10"/>
        <w:rPr>
          <w:rFonts w:ascii="Trebuchet MS"/>
          <w:b/>
          <w:sz w:val="15"/>
        </w:rPr>
      </w:pPr>
    </w:p>
    <w:p>
      <w:pPr>
        <w:spacing w:line="259" w:lineRule="auto" w:before="0"/>
        <w:ind w:left="1623" w:right="910" w:firstLine="0"/>
        <w:jc w:val="left"/>
        <w:rPr>
          <w:rFonts w:ascii="Trebuchet MS"/>
          <w:b/>
          <w:sz w:val="16"/>
        </w:rPr>
      </w:pPr>
      <w:r>
        <w:rPr>
          <w:rFonts w:ascii="Trebuchet MS"/>
          <w:b/>
          <w:color w:val="656565"/>
          <w:w w:val="95"/>
          <w:sz w:val="16"/>
        </w:rPr>
        <w:t>Hình 7.8 Bên trái là phiên bản không phải CQRS của dịch vụ và bên phải là phiên bản CQRS. CQRS tái cấu trúc một dịch vụ thành các mô-đun phía lệnh và phía truy vấn, có các</w:t>
      </w:r>
      <w:r>
        <w:rPr>
          <w:rFonts w:ascii="Trebuchet MS"/>
          <w:b/>
          <w:color w:val="656565"/>
          <w:sz w:val="16"/>
        </w:rPr>
        <w:t>cơ sở dữ liệu.</w:t>
      </w:r>
    </w:p>
    <w:p>
      <w:pPr>
        <w:pStyle w:val="BodyText"/>
        <w:spacing w:before="11"/>
        <w:rPr>
          <w:rFonts w:ascii="Trebuchet MS"/>
          <w:b/>
          <w:sz w:val="21"/>
        </w:rPr>
      </w:pPr>
    </w:p>
    <w:p>
      <w:pPr>
        <w:pStyle w:val="BodyText"/>
        <w:spacing w:line="271" w:lineRule="auto" w:before="94"/>
        <w:ind w:left="1623" w:right="734"/>
        <w:jc w:val="both"/>
      </w:pPr>
      <w:r>
        <w:rPr>
          <w:color w:val="252525"/>
          <w:w w:val="105"/>
        </w:rPr>
        <w:t>Trong dịch vụ dựa trên CQRS, mô hình miền phía lệnh xử lý các hoạt động CRUD và được ánh xạ vào cơ sở dữ liệu riêng của nó. Nó cũng có thể xử lý các truy vấn đơn giản, chẳng hạn như các truy vấn không tham gia, dựa trên khóa chính. Phía lệnh sẽ công bố các sự kiện miền bất cứ khi nào dữ liệu của nó thay đổi. Các sự kiện này có thể được công bố bằng cách sử dụng một khuôn khổ như Eventuate Tram hoặc sử dụng nguồn sự kiện.</w:t>
      </w:r>
    </w:p>
    <w:p>
      <w:pPr>
        <w:pStyle w:val="BodyText"/>
        <w:spacing w:line="271" w:lineRule="auto"/>
        <w:ind w:left="1623" w:right="733" w:firstLine="293"/>
        <w:jc w:val="both"/>
      </w:pPr>
      <w:r>
        <w:rPr>
          <w:color w:val="252525"/>
          <w:w w:val="110"/>
        </w:rPr>
        <w:t>Một mô hình truy vấn riêng xử lý các truy vấn không tầm thường. Nó đơn giản hơn nhiều so với phía lệnh vì nó không chịu trách nhiệm triển khai các quy tắc kinh doanh. Phía truy vấn sử dụng bất kỳ loại cơ sở dữ liệu nào có ý nghĩa đối với các truy vấn mà nó phải hỗ trợ. Phía truy vấn có trình xử lý sự kiện đăng ký các sự kiện miền và cập nhật cơ sở dữ liệu hoặc các cơ sở dữ liệu. Thậm chí có thể có nhiều mô hình truy vấn, một mô hình cho mỗi loại truy vấn.</w:t>
      </w:r>
      <w:bookmarkStart w:name="_bookmark854" w:id="1029"/>
      <w:bookmarkEnd w:id="1029"/>
    </w:p>
    <w:p>
      <w:pPr>
        <w:spacing w:before="143"/>
        <w:ind w:left="1623" w:right="0" w:firstLine="0"/>
        <w:jc w:val="both"/>
        <w:rPr>
          <w:rFonts w:ascii="Trebuchet MS"/>
          <w:b/>
          <w:sz w:val="15"/>
        </w:rPr>
      </w:pPr>
      <w:bookmarkStart w:name="_bookmark855" w:id="1030"/>
      <w:bookmarkEnd w:id="1030"/>
      <w:r>
        <w:rPr/>
      </w:r>
      <w:r>
        <w:rPr>
          <w:rFonts w:ascii="Trebuchet MS"/>
          <w:b/>
          <w:color w:val="466A85"/>
          <w:sz w:val="19"/>
        </w:rPr>
        <w:t>CQRS</w:t>
      </w:r>
      <w:r>
        <w:rPr>
          <w:rFonts w:ascii="Trebuchet MS"/>
          <w:b/>
          <w:color w:val="466A85"/>
          <w:sz w:val="15"/>
        </w:rPr>
        <w:t>VÀ TRUY VẤN</w:t>
      </w:r>
      <w:r>
        <w:rPr>
          <w:rFonts w:ascii="Trebuchet MS"/>
          <w:b/>
          <w:color w:val="466A85"/>
          <w:sz w:val="19"/>
        </w:rPr>
        <w:t>-</w:t>
      </w:r>
      <w:r>
        <w:rPr>
          <w:rFonts w:ascii="Trebuchet MS"/>
          <w:b/>
          <w:color w:val="466A85"/>
          <w:sz w:val="15"/>
        </w:rPr>
        <w:t>DỊCH VỤ CHỈ</w:t>
      </w:r>
    </w:p>
    <w:p>
      <w:pPr>
        <w:pStyle w:val="BodyText"/>
        <w:spacing w:line="271" w:lineRule="auto" w:before="48"/>
        <w:ind w:left="1623" w:right="733"/>
        <w:jc w:val="both"/>
      </w:pPr>
      <w:r>
        <w:rPr>
          <w:color w:val="252525"/>
          <w:w w:val="110"/>
        </w:rPr>
        <w:t>Không chỉ có thể áp dụng CQRS trong một dịch vụ, mà bạn còn có thể sử dụng mẫu này để xác định các dịch vụ truy vấn. Một dịch vụ truy vấn có một API chỉ bao gồm các hoạt động truy vấn—không có hoạt động lệnh. Nó triển khai các hoạt động truy vấn bằng cách truy vấn một cơ sở dữ liệu mà nó luôn cập nhật bằng cách đăng ký các sự kiện do một hoặc nhiều dịch vụ khác công bố. Một dịch vụ phía truy vấn là một cách tốt để triển khai một chế độ xem được xây dựng bởi</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61" w:lineRule="auto" w:before="94"/>
        <w:ind w:left="1443" w:right="913"/>
        <w:jc w:val="both"/>
      </w:pPr>
      <w:r>
        <w:rPr>
          <w:color w:val="252525"/>
          <w:w w:val="105"/>
        </w:rPr>
        <w:t>đăng ký các sự kiện do nhiều dịch vụ công bố. Kiểu xem này không thuộc về bất kỳ dịch vụ cụ thể nào, do đó, việc triển khai nó như một dịch vụ độc lập là hợp lý. A</w:t>
      </w:r>
      <w:r>
        <w:rPr>
          <w:color w:val="252525"/>
        </w:rPr>
        <w:t>Ví dụ tốt về dịch vụ như vậy là Order History Service, đây là dịch vụ truy vấn triển khai hoạt động truy vấn findOrderHistory(). Như hình 7.9 cho thấy, dịch vụ này đăng ký các sự kiện do một số dịch vụ công bố, bao gồm Order Service, Delivery Service, v.v.</w:t>
      </w:r>
    </w:p>
    <w:p>
      <w:pPr>
        <w:pStyle w:val="BodyText"/>
      </w:pPr>
    </w:p>
    <w:p>
      <w:pPr>
        <w:pStyle w:val="BodyText"/>
        <w:spacing w:before="2"/>
        <w:rPr>
          <w:sz w:val="24"/>
        </w:rPr>
      </w:pPr>
    </w:p>
    <w:p>
      <w:pPr>
        <w:spacing w:line="268" w:lineRule="auto" w:before="80"/>
        <w:ind w:left="3166" w:right="6213" w:firstLine="26"/>
        <w:jc w:val="left"/>
        <w:rPr>
          <w:rFonts w:ascii="Arial MT"/>
          <w:sz w:val="14"/>
        </w:rPr>
      </w:pPr>
      <w:r>
        <w:rPr/>
        <w:pict>
          <v:group style="position:absolute;margin-left:93.213997pt;margin-top:-12.046693pt;width:68.1pt;height:53.7pt;mso-position-horizontal-relative:page;mso-position-vertical-relative:paragraph;z-index:-35950080" coordorigin="1864,-241" coordsize="1362,1074">
            <v:shape style="position:absolute;left:2433;top:-241;width:218;height:530" type="#_x0000_t75" stroked="false">
              <v:imagedata r:id="rId347" o:title=""/>
            </v:shape>
            <v:shape style="position:absolute;left:1869;top:167;width:1352;height:660" type="#_x0000_t202" filled="true" fillcolor="#c7eafb" stroked="true" strokeweight=".5pt" strokecolor="#020302">
              <v:textbox inset="0,0,0,0">
                <w:txbxContent>
                  <w:p>
                    <w:pPr>
                      <w:spacing w:line="240" w:lineRule="auto" w:before="7"/>
                      <w:rPr>
                        <w:sz w:val="19"/>
                      </w:rPr>
                    </w:pPr>
                  </w:p>
                  <w:p>
                    <w:pPr>
                      <w:spacing w:before="0"/>
                      <w:ind w:left="252" w:right="0" w:firstLine="0"/>
                      <w:jc w:val="left"/>
                      <w:rPr>
                        <w:rFonts w:ascii="Arial MT"/>
                        <w:sz w:val="14"/>
                      </w:rPr>
                    </w:pPr>
                    <w:r>
                      <w:rPr>
                        <w:rFonts w:ascii="Arial MT"/>
                        <w:color w:val="020302"/>
                        <w:spacing w:val="-3"/>
                        <w:sz w:val="14"/>
                      </w:rPr>
                      <w:t>Dịch vụ đặt hàng</w:t>
                    </w:r>
                  </w:p>
                </w:txbxContent>
              </v:textbox>
              <v:fill type="solid"/>
              <v:stroke dashstyle="solid"/>
              <w10:wrap type="none"/>
            </v:shape>
            <w10:wrap type="none"/>
          </v:group>
        </w:pict>
      </w:r>
      <w:r>
        <w:rPr/>
        <w:pict>
          <v:group style="position:absolute;margin-left:93.463997pt;margin-top:23.324306pt;width:273.4pt;height:186.1pt;mso-position-horizontal-relative:page;mso-position-vertical-relative:paragraph;z-index:-35949568" coordorigin="1869,466" coordsize="5468,3722">
            <v:shape style="position:absolute;left:2433;top:985;width:218;height:530" type="#_x0000_t75" stroked="false">
              <v:imagedata r:id="rId348" o:title=""/>
            </v:shape>
            <v:rect style="position:absolute;left:1869;top:1394;width:1352;height:660" filled="true" fillcolor="#c7eafb" stroked="false">
              <v:fill type="solid"/>
            </v:rect>
            <v:line style="position:absolute" from="3221,498" to="5232,1536" stroked="true" strokeweight=".5pt" strokecolor="#020302">
              <v:stroke dashstyle="solid"/>
            </v:line>
            <v:shape style="position:absolute;left:6518;top:695;width:269;height:530" type="#_x0000_t75" stroked="false">
              <v:imagedata r:id="rId349" o:title=""/>
            </v:shape>
            <v:rect style="position:absolute;left:5979;top:1155;width:1352;height:1260" filled="true" fillcolor="#c7eafb" stroked="false">
              <v:fill type="solid"/>
            </v:rect>
            <v:rect style="position:absolute;left:5979;top:1155;width:1352;height:1260" filled="false" stroked="true" strokeweight=".5pt" strokecolor="#020302">
              <v:stroke dashstyle="solid"/>
            </v:rect>
            <v:rect style="position:absolute;left:5319;top:1542;width:772;height:515" filled="true" fillcolor="#daeabf" stroked="false">
              <v:fill type="solid"/>
            </v:rect>
            <v:rect style="position:absolute;left:5319;top:1542;width:772;height:515" filled="false" stroked="true" strokeweight=".5pt" strokecolor="#020302">
              <v:stroke dashstyle="solid"/>
            </v:rect>
            <v:shape style="position:absolute;left:5200;top:1500;width:110;height:76" coordorigin="5201,1501" coordsize="110,76" path="m5227,1501l5201,1552,5310,1576,5227,1501xe" filled="true" fillcolor="#020302" stroked="false">
              <v:path arrowok="t"/>
              <v:fill type="solid"/>
            </v:shape>
            <v:line style="position:absolute" from="3221,1727" to="5222,1727" stroked="true" strokeweight=".5pt" strokecolor="#020302">
              <v:stroke dashstyle="solid"/>
            </v:line>
            <v:shape style="position:absolute;left:5201;top:1698;width:109;height:59" coordorigin="5202,1698" coordsize="109,59" path="m5202,1698l5202,1756,5310,1727,5202,1698xe" filled="true" fillcolor="#020302" stroked="false">
              <v:path arrowok="t"/>
              <v:fill type="solid"/>
            </v:shape>
            <v:line style="position:absolute" from="3221,2957" to="5232,1924" stroked="true" strokeweight=".5pt" strokecolor="#020302">
              <v:stroke dashstyle="solid"/>
            </v:line>
            <v:shape style="position:absolute;left:5200;top:1883;width:110;height:76" coordorigin="5201,1884" coordsize="110,76" path="m5310,1884l5201,1907,5227,1959,5310,1884xe" filled="true" fillcolor="#020302" stroked="false">
              <v:path arrowok="t"/>
              <v:fill type="solid"/>
            </v:shape>
            <v:line style="position:absolute" from="3221,4183" to="5249,2100" stroked="true" strokeweight=".5pt" strokecolor="#020302">
              <v:stroke dashstyle="solid"/>
            </v:line>
            <v:shape style="position:absolute;left:5213;top:2036;width:97;height:98" coordorigin="5214,2037" coordsize="97,98" path="m5310,2037l5214,2094,5256,2135,5310,2037xe" filled="true" fillcolor="#020302" stroked="false">
              <v:path arrowok="t"/>
              <v:fill type="solid"/>
            </v:shape>
            <v:line style="position:absolute" from="6655,2724" to="6655,2415" stroked="true" strokeweight=".5pt" strokecolor="#020302">
              <v:stroke dashstyle="solid"/>
            </v:line>
            <v:shape style="position:absolute;left:6626;top:2703;width:59;height:109" coordorigin="6626,2704" coordsize="59,109" path="m6684,2704l6626,2704,6655,2812,6684,2704xe" filled="true" fillcolor="#020302" stroked="false">
              <v:path arrowok="t"/>
              <v:fill type="solid"/>
            </v:shape>
            <v:shape style="position:absolute;left:3652;top:466;width:256;height:224" type="#_x0000_t75" stroked="false">
              <v:imagedata r:id="rId203" o:title=""/>
            </v:shape>
            <v:shape style="position:absolute;left:3652;top:1445;width:256;height:224" type="#_x0000_t75" stroked="false">
              <v:imagedata r:id="rId204" o:title=""/>
            </v:shape>
            <v:shape style="position:absolute;left:3652;top:2359;width:256;height:224" type="#_x0000_t75" stroked="false">
              <v:imagedata r:id="rId204" o:title=""/>
            </v:shape>
            <v:shape style="position:absolute;left:3652;top:3266;width:256;height:224" type="#_x0000_t75" stroked="false">
              <v:imagedata r:id="rId204" o:title=""/>
            </v:shape>
            <w10:wrap type="none"/>
          </v:group>
        </w:pict>
      </w:r>
      <w:r>
        <w:rPr>
          <w:rFonts w:ascii="Arial MT"/>
          <w:color w:val="020302"/>
          <w:sz w:val="14"/>
        </w:rPr>
        <w:t>Đặt hàng sự kiện</w:t>
      </w:r>
    </w:p>
    <w:p>
      <w:pPr>
        <w:pStyle w:val="BodyText"/>
        <w:spacing w:before="3"/>
        <w:rPr>
          <w:rFonts w:ascii="Arial MT"/>
          <w:sz w:val="12"/>
        </w:rPr>
      </w:pPr>
    </w:p>
    <w:p>
      <w:pPr>
        <w:spacing w:after="0"/>
        <w:rPr>
          <w:rFonts w:ascii="Arial MT"/>
          <w:sz w:val="12"/>
        </w:rPr>
        <w:sectPr>
          <w:pgSz w:w="10620" w:h="13320"/>
          <w:pgMar w:header="504" w:footer="0" w:top="700" w:bottom="280" w:left="420" w:right="400"/>
        </w:sectPr>
      </w:pPr>
    </w:p>
    <w:p>
      <w:pPr>
        <w:pStyle w:val="BodyText"/>
        <w:rPr>
          <w:rFonts w:ascii="Arial MT"/>
          <w:sz w:val="14"/>
        </w:rPr>
      </w:pPr>
    </w:p>
    <w:p>
      <w:pPr>
        <w:pStyle w:val="BodyText"/>
        <w:rPr>
          <w:rFonts w:ascii="Arial MT"/>
          <w:sz w:val="14"/>
        </w:rPr>
      </w:pPr>
    </w:p>
    <w:p>
      <w:pPr>
        <w:pStyle w:val="BodyText"/>
        <w:spacing w:before="5"/>
        <w:rPr>
          <w:rFonts w:ascii="Arial MT"/>
          <w:sz w:val="13"/>
        </w:rPr>
      </w:pPr>
    </w:p>
    <w:p>
      <w:pPr>
        <w:spacing w:line="268" w:lineRule="auto" w:before="1"/>
        <w:ind w:left="3166" w:right="0" w:firstLine="22"/>
        <w:jc w:val="right"/>
        <w:rPr>
          <w:rFonts w:ascii="Arial MT"/>
          <w:sz w:val="14"/>
        </w:rPr>
      </w:pPr>
      <w:r>
        <w:rPr/>
        <w:pict>
          <v:shape style="position:absolute;margin-left:93.463997pt;margin-top:16.828228pt;width:67.6pt;height:33pt;mso-position-horizontal-relative:page;mso-position-vertical-relative:paragraph;z-index:15973376" type="#_x0000_t202" filled="false" stroked="true" strokeweight=".5pt" strokecolor="#020302">
            <v:textbox inset="0,0,0,0">
              <w:txbxContent>
                <w:p>
                  <w:pPr>
                    <w:pStyle w:val="BodyText"/>
                    <w:spacing w:before="7"/>
                    <w:rPr>
                      <w:sz w:val="19"/>
                    </w:rPr>
                  </w:pPr>
                </w:p>
                <w:p>
                  <w:pPr>
                    <w:spacing w:before="0"/>
                    <w:ind w:left="201" w:right="0" w:firstLine="0"/>
                    <w:jc w:val="left"/>
                    <w:rPr>
                      <w:rFonts w:ascii="Arial MT"/>
                      <w:sz w:val="14"/>
                    </w:rPr>
                  </w:pPr>
                  <w:r>
                    <w:rPr>
                      <w:rFonts w:ascii="Arial MT"/>
                      <w:color w:val="020302"/>
                      <w:spacing w:val="-3"/>
                      <w:sz w:val="14"/>
                    </w:rPr>
                    <w:t>Dịch vụ nhà bếp</w:t>
                  </w:r>
                </w:p>
              </w:txbxContent>
            </v:textbox>
            <v:stroke dashstyle="solid"/>
            <w10:wrap type="none"/>
          </v:shape>
        </w:pict>
      </w:r>
      <w:r>
        <w:rPr/>
        <w:pict>
          <v:shape style="position:absolute;margin-left:265.980988pt;margin-top:24.227228pt;width:33.050pt;height:25.75pt;mso-position-horizontal-relative:page;mso-position-vertical-relative:paragraph;z-index:15973888" type="#_x0000_t202" filled="true" fillcolor="#daeabf" stroked="true" strokeweight=".5pt" strokecolor="#020302">
            <v:textbox inset="0,0,0,0">
              <w:txbxContent>
                <w:p>
                  <w:pPr>
                    <w:spacing w:line="268" w:lineRule="auto" w:before="88"/>
                    <w:ind w:left="118" w:right="-1" w:firstLine="85"/>
                    <w:jc w:val="left"/>
                    <w:rPr>
                      <w:rFonts w:ascii="Arial MT"/>
                      <w:sz w:val="14"/>
                    </w:rPr>
                  </w:pPr>
                  <w:r>
                    <w:rPr>
                      <w:rFonts w:ascii="Arial MT"/>
                      <w:color w:val="020302"/>
                      <w:sz w:val="14"/>
                    </w:rPr>
                    <w:t>Trình xử lý sự kiện</w:t>
                  </w:r>
                </w:p>
              </w:txbxContent>
            </v:textbox>
            <v:fill type="solid"/>
            <v:stroke dashstyle="solid"/>
            <w10:wrap type="none"/>
          </v:shape>
        </w:pict>
      </w:r>
      <w:r>
        <w:rPr>
          <w:rFonts w:ascii="Arial MT"/>
          <w:color w:val="020302"/>
          <w:sz w:val="14"/>
        </w:rPr>
        <w:t>Sự kiện vé</w:t>
      </w:r>
    </w:p>
    <w:p>
      <w:pPr>
        <w:spacing w:line="273" w:lineRule="auto" w:before="96"/>
        <w:ind w:left="2831" w:right="1975" w:firstLine="0"/>
        <w:jc w:val="left"/>
        <w:rPr>
          <w:rFonts w:ascii="Courier New"/>
          <w:sz w:val="14"/>
        </w:rPr>
      </w:pPr>
      <w:r>
        <w:rPr/>
        <w:br w:type="column"/>
      </w:r>
      <w:r>
        <w:rPr>
          <w:rFonts w:ascii="Courier New"/>
          <w:color w:val="020302"/>
          <w:w w:val="90"/>
          <w:sz w:val="14"/>
        </w:rPr>
        <w:t>tìmLịch sử đơn hàng() tìmLịch sử đơn hàng()</w:t>
      </w:r>
    </w:p>
    <w:p>
      <w:pPr>
        <w:spacing w:after="0" w:line="273" w:lineRule="auto"/>
        <w:jc w:val="left"/>
        <w:rPr>
          <w:rFonts w:ascii="Courier New"/>
          <w:sz w:val="14"/>
        </w:rPr>
        <w:sectPr>
          <w:type w:val="continuous"/>
          <w:pgSz w:w="10620" w:h="13320"/>
          <w:pgMar w:top="1260" w:bottom="280" w:left="420" w:right="400"/>
          <w:cols w:num="2" w:equalWidth="0">
            <w:col w:w="3572" w:space="40"/>
            <w:col w:w="6188"/>
          </w:cols>
        </w:sectPr>
      </w:pPr>
    </w:p>
    <w:p>
      <w:pPr>
        <w:pStyle w:val="BodyText"/>
        <w:spacing w:before="9"/>
        <w:rPr>
          <w:rFonts w:ascii="Courier New"/>
          <w:sz w:val="8"/>
        </w:rPr>
      </w:pPr>
    </w:p>
    <w:p>
      <w:pPr>
        <w:spacing w:after="0"/>
        <w:rPr>
          <w:rFonts w:ascii="Courier New"/>
          <w:sz w:val="8"/>
        </w:rPr>
        <w:sectPr>
          <w:type w:val="continuous"/>
          <w:pgSz w:w="10620" w:h="13320"/>
          <w:pgMar w:top="1260" w:bottom="280" w:left="420" w:right="400"/>
        </w:sectPr>
      </w:pPr>
    </w:p>
    <w:p>
      <w:pPr>
        <w:pStyle w:val="BodyText"/>
        <w:rPr>
          <w:rFonts w:ascii="Courier New"/>
          <w:sz w:val="14"/>
        </w:rPr>
      </w:pPr>
    </w:p>
    <w:p>
      <w:pPr>
        <w:pStyle w:val="BodyText"/>
        <w:rPr>
          <w:rFonts w:ascii="Courier New"/>
          <w:sz w:val="14"/>
        </w:rPr>
      </w:pPr>
    </w:p>
    <w:p>
      <w:pPr>
        <w:pStyle w:val="BodyText"/>
        <w:rPr>
          <w:rFonts w:ascii="Courier New"/>
          <w:sz w:val="12"/>
        </w:rPr>
      </w:pPr>
    </w:p>
    <w:p>
      <w:pPr>
        <w:spacing w:line="268" w:lineRule="auto" w:before="0"/>
        <w:ind w:left="3166" w:right="-13" w:hanging="46"/>
        <w:jc w:val="left"/>
        <w:rPr>
          <w:rFonts w:ascii="Arial MT"/>
          <w:sz w:val="14"/>
        </w:rPr>
      </w:pPr>
      <w:r>
        <w:rPr/>
        <w:pict>
          <v:group style="position:absolute;margin-left:93.213997pt;margin-top:11.982419pt;width:68.1pt;height:53.7pt;mso-position-horizontal-relative:page;mso-position-vertical-relative:paragraph;z-index:15972864" coordorigin="1864,240" coordsize="1362,1074">
            <v:shape style="position:absolute;left:2433;top:239;width:218;height:530" type="#_x0000_t75" stroked="false">
              <v:imagedata r:id="rId350" o:title=""/>
            </v:shape>
            <v:shape style="position:absolute;left:1869;top:648;width:1352;height:660" type="#_x0000_t202" filled="true" fillcolor="#c7eafb" stroked="true" strokeweight=".5pt" strokecolor="#020302">
              <v:textbox inset="0,0,0,0">
                <w:txbxContent>
                  <w:p>
                    <w:pPr>
                      <w:spacing w:line="240" w:lineRule="auto" w:before="7"/>
                      <w:rPr>
                        <w:sz w:val="19"/>
                      </w:rPr>
                    </w:pPr>
                  </w:p>
                  <w:p>
                    <w:pPr>
                      <w:spacing w:before="0"/>
                      <w:ind w:left="183" w:right="0" w:firstLine="0"/>
                      <w:jc w:val="left"/>
                      <w:rPr>
                        <w:rFonts w:ascii="Arial MT"/>
                        <w:sz w:val="14"/>
                      </w:rPr>
                    </w:pPr>
                    <w:r>
                      <w:rPr>
                        <w:rFonts w:ascii="Arial MT"/>
                        <w:color w:val="020302"/>
                        <w:spacing w:val="-3"/>
                        <w:sz w:val="14"/>
                      </w:rPr>
                      <w:t>Dịch vụ giao hàng</w:t>
                    </w:r>
                  </w:p>
                </w:txbxContent>
              </v:textbox>
              <v:fill type="solid"/>
              <v:stroke dashstyle="solid"/>
              <w10:wrap type="none"/>
            </v:shape>
            <w10:wrap type="none"/>
          </v:group>
        </w:pict>
      </w:r>
      <w:r>
        <w:rPr>
          <w:rFonts w:ascii="Arial MT"/>
          <w:color w:val="020302"/>
          <w:spacing w:val="-2"/>
          <w:sz w:val="14"/>
        </w:rPr>
        <w:t>Vận chuyển</w:t>
      </w:r>
      <w:r>
        <w:rPr>
          <w:rFonts w:ascii="Arial MT"/>
          <w:color w:val="020302"/>
          <w:sz w:val="14"/>
        </w:rPr>
        <w:t>sự kiện</w:t>
      </w:r>
    </w:p>
    <w:p>
      <w:pPr>
        <w:spacing w:line="268" w:lineRule="auto" w:before="79"/>
        <w:ind w:left="2176" w:right="3168" w:firstLine="0"/>
        <w:jc w:val="center"/>
        <w:rPr>
          <w:rFonts w:ascii="Arial MT"/>
          <w:sz w:val="14"/>
        </w:rPr>
      </w:pPr>
      <w:r>
        <w:rPr/>
        <w:br w:type="column"/>
      </w:r>
      <w:r>
        <w:rPr>
          <w:rFonts w:ascii="Arial MT"/>
          <w:color w:val="020302"/>
          <w:spacing w:val="-4"/>
          <w:sz w:val="14"/>
        </w:rPr>
        <w:t>Lịch sử đơn hàng</w:t>
      </w:r>
      <w:r>
        <w:rPr>
          <w:rFonts w:ascii="Arial MT"/>
          <w:color w:val="020302"/>
          <w:sz w:val="14"/>
        </w:rPr>
        <w:t>Dịch vụ</w:t>
      </w:r>
    </w:p>
    <w:p>
      <w:pPr>
        <w:spacing w:after="0" w:line="268" w:lineRule="auto"/>
        <w:jc w:val="center"/>
        <w:rPr>
          <w:rFonts w:ascii="Arial MT"/>
          <w:sz w:val="14"/>
        </w:rPr>
        <w:sectPr>
          <w:type w:val="continuous"/>
          <w:pgSz w:w="10620" w:h="13320"/>
          <w:pgMar w:top="1260" w:bottom="280" w:left="420" w:right="400"/>
          <w:cols w:num="2" w:equalWidth="0">
            <w:col w:w="3617" w:space="40"/>
            <w:col w:w="6143"/>
          </w:cols>
        </w:sectPr>
      </w:pPr>
    </w:p>
    <w:p>
      <w:pPr>
        <w:pStyle w:val="BodyText"/>
        <w:rPr>
          <w:rFonts w:ascii="Arial MT"/>
        </w:rPr>
      </w:pPr>
    </w:p>
    <w:p>
      <w:pPr>
        <w:pStyle w:val="BodyText"/>
        <w:spacing w:before="7"/>
        <w:rPr>
          <w:rFonts w:ascii="Arial MT"/>
        </w:rPr>
      </w:pPr>
    </w:p>
    <w:p>
      <w:pPr>
        <w:spacing w:line="268" w:lineRule="auto" w:before="79"/>
        <w:ind w:left="3166" w:right="6079" w:hanging="138"/>
        <w:jc w:val="left"/>
        <w:rPr>
          <w:rFonts w:ascii="Arial MT"/>
          <w:sz w:val="14"/>
        </w:rPr>
      </w:pPr>
      <w:r>
        <w:rPr/>
        <w:pict>
          <v:shape style="position:absolute;margin-left:298.981995pt;margin-top:.927524pt;width:67.6pt;height:33pt;mso-position-horizontal-relative:page;mso-position-vertical-relative:paragraph;z-index:15974400" type="#_x0000_t202" filled="true" fillcolor="#ccbbdb" stroked="true" strokeweight=".5pt" strokecolor="#020302">
            <v:textbox inset="0,0,0,0">
              <w:txbxContent>
                <w:p>
                  <w:pPr>
                    <w:pStyle w:val="BodyText"/>
                    <w:spacing w:before="1"/>
                    <w:rPr>
                      <w:sz w:val="13"/>
                    </w:rPr>
                  </w:pPr>
                </w:p>
                <w:p>
                  <w:pPr>
                    <w:spacing w:line="268" w:lineRule="auto" w:before="1"/>
                    <w:ind w:left="237" w:right="52" w:firstLine="42"/>
                    <w:jc w:val="left"/>
                    <w:rPr>
                      <w:rFonts w:ascii="Arial MT"/>
                      <w:sz w:val="14"/>
                    </w:rPr>
                  </w:pPr>
                  <w:r>
                    <w:rPr>
                      <w:rFonts w:ascii="Arial MT"/>
                      <w:color w:val="020302"/>
                      <w:spacing w:val="-3"/>
                      <w:sz w:val="14"/>
                    </w:rPr>
                    <w:t>Cơ sở dữ liệu xem lịch sử đơn hàng</w:t>
                  </w:r>
                </w:p>
              </w:txbxContent>
            </v:textbox>
            <v:fill type="solid"/>
            <v:stroke dashstyle="solid"/>
            <w10:wrap type="none"/>
          </v:shape>
        </w:pict>
      </w:r>
      <w:r>
        <w:rPr>
          <w:rFonts w:ascii="Arial MT"/>
          <w:color w:val="020302"/>
          <w:spacing w:val="-2"/>
          <w:sz w:val="14"/>
        </w:rPr>
        <w:t>Kế toán</w:t>
      </w:r>
      <w:r>
        <w:rPr>
          <w:rFonts w:ascii="Arial MT"/>
          <w:color w:val="020302"/>
          <w:sz w:val="14"/>
        </w:rPr>
        <w:t>sự kiện</w:t>
      </w:r>
    </w:p>
    <w:p>
      <w:pPr>
        <w:pStyle w:val="BodyText"/>
        <w:spacing w:before="11"/>
        <w:rPr>
          <w:rFonts w:ascii="Arial MT"/>
          <w:sz w:val="13"/>
        </w:rPr>
      </w:pPr>
      <w:r>
        <w:rPr/>
        <w:pict>
          <v:group style="position:absolute;margin-left:93.213997pt;margin-top:9.980791pt;width:68.1pt;height:53.7pt;mso-position-horizontal-relative:page;mso-position-vertical-relative:paragraph;z-index:-15485952;mso-wrap-distance-left:0;mso-wrap-distance-right:0" coordorigin="1864,200" coordsize="1362,1074">
            <v:shape style="position:absolute;left:2433;top:199;width:218;height:530" type="#_x0000_t75" stroked="false">
              <v:imagedata r:id="rId351" o:title=""/>
            </v:shape>
            <v:shape style="position:absolute;left:1869;top:608;width:1352;height:660" type="#_x0000_t202" filled="true" fillcolor="#c7eafb" stroked="true" strokeweight=".5pt" strokecolor="#020302">
              <v:textbox inset="0,0,0,0">
                <w:txbxContent>
                  <w:p>
                    <w:pPr>
                      <w:spacing w:line="240" w:lineRule="auto" w:before="7"/>
                      <w:rPr>
                        <w:rFonts w:ascii="Arial MT"/>
                        <w:sz w:val="19"/>
                      </w:rPr>
                    </w:pPr>
                  </w:p>
                  <w:p>
                    <w:pPr>
                      <w:spacing w:before="0"/>
                      <w:ind w:left="92" w:right="0" w:firstLine="0"/>
                      <w:jc w:val="left"/>
                      <w:rPr>
                        <w:rFonts w:ascii="Arial MT"/>
                        <w:sz w:val="14"/>
                      </w:rPr>
                    </w:pPr>
                    <w:r>
                      <w:rPr>
                        <w:rFonts w:ascii="Arial MT"/>
                        <w:color w:val="020302"/>
                        <w:spacing w:val="-3"/>
                        <w:sz w:val="14"/>
                      </w:rPr>
                      <w:t>Dịch vụ kế toán</w:t>
                    </w:r>
                  </w:p>
                </w:txbxContent>
              </v:textbox>
              <v:fill type="solid"/>
              <v:stroke dashstyle="solid"/>
              <w10:wrap type="none"/>
            </v:shape>
            <w10:wrap type="topAndBottom"/>
          </v:group>
        </w:pict>
      </w:r>
    </w:p>
    <w:p>
      <w:pPr>
        <w:pStyle w:val="BodyText"/>
        <w:spacing w:before="3"/>
        <w:rPr>
          <w:rFonts w:ascii="Arial MT"/>
          <w:sz w:val="14"/>
        </w:rPr>
      </w:pPr>
    </w:p>
    <w:p>
      <w:pPr>
        <w:spacing w:line="242" w:lineRule="auto" w:before="0"/>
        <w:ind w:left="1443" w:right="2012" w:firstLine="0"/>
        <w:jc w:val="left"/>
        <w:rPr>
          <w:rFonts w:ascii="Trebuchet MS"/>
          <w:b/>
          <w:sz w:val="16"/>
        </w:rPr>
      </w:pPr>
      <w:r>
        <w:rPr>
          <w:rFonts w:ascii="Trebuchet MS"/>
          <w:b/>
          <w:color w:val="656565"/>
          <w:w w:val="95"/>
          <w:sz w:val="16"/>
        </w:rPr>
        <w:t>Hình 7.9 Thiết kế của</w:t>
      </w:r>
      <w:r>
        <w:rPr>
          <w:rFonts w:ascii="Courier New"/>
          <w:b/>
          <w:color w:val="656565"/>
          <w:w w:val="95"/>
          <w:sz w:val="16"/>
        </w:rPr>
        <w:t>Dịch vụ Lịch sử đơn hàng</w:t>
      </w:r>
      <w:r>
        <w:rPr>
          <w:rFonts w:ascii="Trebuchet MS"/>
          <w:b/>
          <w:color w:val="656565"/>
          <w:w w:val="95"/>
          <w:sz w:val="16"/>
        </w:rPr>
        <w:t>, là một dịch vụ phía truy vấn. Nó thực hiện</w:t>
      </w:r>
      <w:r>
        <w:rPr>
          <w:rFonts w:ascii="Courier New"/>
          <w:b/>
          <w:color w:val="656565"/>
          <w:w w:val="95"/>
          <w:sz w:val="16"/>
        </w:rPr>
        <w:t>tìmLịch sử đơn hàng()</w:t>
      </w:r>
      <w:r>
        <w:rPr>
          <w:rFonts w:ascii="Trebuchet MS"/>
          <w:b/>
          <w:color w:val="656565"/>
          <w:w w:val="95"/>
          <w:sz w:val="16"/>
        </w:rPr>
        <w:t>hoạt động truy vấn bằng cách truy vấn cơ sở dữ liệu, trong đó</w:t>
      </w:r>
      <w:r>
        <w:rPr>
          <w:rFonts w:ascii="Trebuchet MS"/>
          <w:b/>
          <w:color w:val="656565"/>
          <w:sz w:val="16"/>
        </w:rPr>
        <w:t>Nó duy trì bằng cách đăng ký các sự kiện được nhiều dịch vụ khác nhau công bố.</w:t>
      </w:r>
    </w:p>
    <w:p>
      <w:pPr>
        <w:pStyle w:val="BodyText"/>
        <w:rPr>
          <w:rFonts w:ascii="Trebuchet MS"/>
          <w:b/>
        </w:rPr>
      </w:pPr>
    </w:p>
    <w:p>
      <w:pPr>
        <w:pStyle w:val="BodyText"/>
        <w:rPr>
          <w:rFonts w:ascii="Trebuchet MS"/>
          <w:b/>
          <w:sz w:val="21"/>
        </w:rPr>
      </w:pPr>
    </w:p>
    <w:p>
      <w:pPr>
        <w:spacing w:line="256" w:lineRule="auto" w:before="0"/>
        <w:ind w:left="1443" w:right="914" w:hanging="1"/>
        <w:jc w:val="both"/>
        <w:rPr>
          <w:sz w:val="20"/>
        </w:rPr>
      </w:pPr>
      <w:r>
        <w:rPr>
          <w:rFonts w:ascii="Courier New"/>
          <w:color w:val="252525"/>
          <w:sz w:val="19"/>
        </w:rPr>
        <w:t>Dịch vụ Lịch sử đơn hàng</w:t>
      </w:r>
      <w:r>
        <w:rPr>
          <w:color w:val="252525"/>
          <w:sz w:val="20"/>
        </w:rPr>
        <w:t>có trình xử lý sự kiện đăng ký các sự kiện được xuất bản bởi một số dịch vụ và cập nhật</w:t>
      </w:r>
      <w:r>
        <w:rPr>
          <w:rFonts w:ascii="Courier New"/>
          <w:color w:val="252525"/>
          <w:sz w:val="19"/>
        </w:rPr>
        <w:t>Lịch sử đơn hàng Xem cơ sở dữ liệu</w:t>
      </w:r>
      <w:r>
        <w:rPr>
          <w:color w:val="252525"/>
          <w:sz w:val="20"/>
        </w:rPr>
        <w:t>. Tôi mô tả việc triển khai dịch vụ này chi tiết hơn ở phần 7.4.</w:t>
      </w:r>
    </w:p>
    <w:p>
      <w:pPr>
        <w:pStyle w:val="BodyText"/>
        <w:spacing w:line="261" w:lineRule="auto" w:before="14"/>
        <w:ind w:left="1443" w:right="913" w:firstLine="300"/>
        <w:jc w:val="both"/>
      </w:pPr>
      <w:r>
        <w:rPr>
          <w:color w:val="252525"/>
          <w:w w:val="105"/>
        </w:rPr>
        <w:t>Dịch vụ truy vấn cũng là một cách tốt để triển khai chế độ xem sao chép dữ liệu do một dịch vụ duy nhất sở hữu nhưng do nhu cầu tách biệt các mối quan tâm không phải là một phần của dịch vụ đó.</w:t>
      </w:r>
      <w:r>
        <w:rPr>
          <w:color w:val="252525"/>
          <w:spacing w:val="-1"/>
        </w:rPr>
        <w:t>Ví dụ,</w:t>
      </w:r>
      <w:r>
        <w:rPr>
          <w:color w:val="252525"/>
        </w:rPr>
        <w:t>Các nhà phát triển FTGO có thể định nghĩa một Dịch vụ Nhà hàng khả dụng, thực hiện thao tác truy vấn findAvailableRestaurants() được mô tả trước đó. Nó đăng ký các sự kiện do Dịch vụ Nhà hàng công bố và cập nhật cơ sở dữ liệu được thiết kế cho các truy vấn không gian địa lý hiệu quả.</w:t>
      </w:r>
    </w:p>
    <w:p>
      <w:pPr>
        <w:pStyle w:val="BodyText"/>
        <w:spacing w:line="271" w:lineRule="auto" w:before="15"/>
        <w:ind w:left="1443" w:right="912" w:firstLine="303"/>
        <w:jc w:val="both"/>
      </w:pPr>
      <w:r>
        <w:rPr>
          <w:color w:val="252525"/>
          <w:w w:val="110"/>
        </w:rPr>
        <w:t>Theo nhiều cách, CQRS là một sự kiện tổng quát hóa của cách tiếp cận phổ biến là sử dụng RDBMS làm hệ thống bản ghi và công cụ tìm kiếm văn bản, chẳng hạn như Elasticsearch, để xử lý các truy vấn văn bản. Điểm khác biệt là CQRS sử dụng phạm vi cơ sở dữ liệu rộng hơn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4"/>
        <w:jc w:val="both"/>
      </w:pPr>
      <w:bookmarkStart w:name="7.2.3 The benefits of CQRS" w:id="1031"/>
      <w:bookmarkEnd w:id="1031"/>
      <w:r>
        <w:rPr/>
      </w:r>
      <w:r>
        <w:rPr>
          <w:color w:val="252525"/>
          <w:spacing w:val="-1"/>
          <w:w w:val="110"/>
        </w:rPr>
        <w:t>các loại—không chỉ là một công cụ tìm kiếm văn bản. Ngoài ra, các chế độ xem phía truy vấn CQRS được cập nhật</w:t>
      </w:r>
      <w:r>
        <w:rPr>
          <w:color w:val="252525"/>
          <w:w w:val="110"/>
        </w:rPr>
        <w:t>gần như theo thời gian thực bằng cách đăng ký sự kiện.</w:t>
      </w:r>
    </w:p>
    <w:p>
      <w:pPr>
        <w:pStyle w:val="BodyText"/>
        <w:spacing w:before="1"/>
        <w:ind w:left="1915"/>
      </w:pPr>
      <w:r>
        <w:rPr>
          <w:color w:val="252525"/>
          <w:w w:val="105"/>
        </w:rPr>
        <w:t>Bây giờ chúng ta hãy xem xét những lợi ích và hạn chế của CQRS.</w:t>
      </w:r>
    </w:p>
    <w:p>
      <w:pPr>
        <w:pStyle w:val="Heading6"/>
        <w:numPr>
          <w:ilvl w:val="2"/>
          <w:numId w:val="104"/>
        </w:numPr>
        <w:tabs>
          <w:tab w:pos="1623" w:val="left" w:leader="none"/>
          <w:tab w:pos="1624" w:val="left" w:leader="none"/>
        </w:tabs>
        <w:spacing w:line="240" w:lineRule="auto" w:before="206" w:after="0"/>
        <w:ind w:left="1623" w:right="0" w:hanging="721"/>
        <w:jc w:val="left"/>
      </w:pPr>
      <w:bookmarkStart w:name="_bookmark856" w:id="1032"/>
      <w:bookmarkEnd w:id="1032"/>
      <w:r>
        <w:rPr>
          <w:b w:val="0"/>
          <w:i w:val="0"/>
        </w:rPr>
      </w:r>
      <w:bookmarkStart w:name="_bookmark857" w:id="1033"/>
      <w:bookmarkEnd w:id="1033"/>
      <w:r>
        <w:rPr>
          <w:color w:val="466A85"/>
          <w:w w:val="90"/>
        </w:rPr>
        <w:t>Lợi ích của CQRS</w:t>
      </w:r>
    </w:p>
    <w:p>
      <w:pPr>
        <w:pStyle w:val="BodyText"/>
        <w:spacing w:before="102"/>
        <w:ind w:left="1623"/>
      </w:pPr>
      <w:r>
        <w:rPr>
          <w:color w:val="252525"/>
          <w:w w:val="105"/>
        </w:rPr>
        <w:t>CQRS có cả ưu điểm và nhược điểm. Các ưu điểm như sau:</w:t>
      </w:r>
      <w:bookmarkStart w:name="_bookmark858" w:id="1034"/>
      <w:bookmarkEnd w:id="1034"/>
    </w:p>
    <w:p>
      <w:pPr>
        <w:pStyle w:val="ListParagraph"/>
        <w:numPr>
          <w:ilvl w:val="3"/>
          <w:numId w:val="104"/>
        </w:numPr>
        <w:tabs>
          <w:tab w:pos="2176" w:val="left" w:leader="none"/>
        </w:tabs>
        <w:spacing w:line="240" w:lineRule="auto" w:before="110" w:after="0"/>
        <w:ind w:left="2175" w:right="0" w:hanging="241"/>
        <w:jc w:val="left"/>
        <w:rPr>
          <w:sz w:val="20"/>
        </w:rPr>
      </w:pPr>
      <w:r>
        <w:rPr>
          <w:color w:val="252525"/>
          <w:w w:val="110"/>
          <w:sz w:val="20"/>
        </w:rPr>
        <w:t>Cho phép triển khai hiệu quả các truy vấn trong kiến ​​trúc dịch vụ vi mô</w:t>
      </w:r>
    </w:p>
    <w:p>
      <w:pPr>
        <w:pStyle w:val="ListParagraph"/>
        <w:numPr>
          <w:ilvl w:val="3"/>
          <w:numId w:val="104"/>
        </w:numPr>
        <w:tabs>
          <w:tab w:pos="2176" w:val="left" w:leader="none"/>
        </w:tabs>
        <w:spacing w:line="240" w:lineRule="auto" w:before="50" w:after="0"/>
        <w:ind w:left="2175" w:right="0" w:hanging="241"/>
        <w:jc w:val="left"/>
        <w:rPr>
          <w:sz w:val="20"/>
        </w:rPr>
      </w:pPr>
      <w:r>
        <w:rPr>
          <w:color w:val="252525"/>
          <w:w w:val="110"/>
          <w:sz w:val="20"/>
        </w:rPr>
        <w:t>Cho phép thực hiện hiệu quả các truy vấn đa dạng</w:t>
      </w:r>
    </w:p>
    <w:p>
      <w:pPr>
        <w:pStyle w:val="ListParagraph"/>
        <w:numPr>
          <w:ilvl w:val="3"/>
          <w:numId w:val="104"/>
        </w:numPr>
        <w:tabs>
          <w:tab w:pos="2176" w:val="left" w:leader="none"/>
        </w:tabs>
        <w:spacing w:line="240" w:lineRule="auto" w:before="50" w:after="0"/>
        <w:ind w:left="2175" w:right="0" w:hanging="241"/>
        <w:jc w:val="left"/>
        <w:rPr>
          <w:sz w:val="20"/>
        </w:rPr>
      </w:pPr>
      <w:r>
        <w:rPr>
          <w:color w:val="252525"/>
          <w:w w:val="105"/>
          <w:sz w:val="20"/>
        </w:rPr>
        <w:t>Cho phép truy vấn trong ứng dụng dựa trên nguồn sự kiện</w:t>
      </w:r>
    </w:p>
    <w:p>
      <w:pPr>
        <w:pStyle w:val="ListParagraph"/>
        <w:numPr>
          <w:ilvl w:val="3"/>
          <w:numId w:val="104"/>
        </w:numPr>
        <w:tabs>
          <w:tab w:pos="2176" w:val="left" w:leader="none"/>
        </w:tabs>
        <w:spacing w:line="240" w:lineRule="auto" w:before="50" w:after="0"/>
        <w:ind w:left="2175" w:right="0" w:hanging="241"/>
        <w:jc w:val="left"/>
        <w:rPr>
          <w:sz w:val="20"/>
        </w:rPr>
      </w:pPr>
      <w:r>
        <w:rPr>
          <w:color w:val="252525"/>
          <w:w w:val="110"/>
          <w:sz w:val="20"/>
        </w:rPr>
        <w:t>Cải thiện việc tách biệt các mối quan tâm</w:t>
      </w:r>
    </w:p>
    <w:p>
      <w:pPr>
        <w:spacing w:before="132"/>
        <w:ind w:left="1623" w:right="0" w:firstLine="0"/>
        <w:jc w:val="left"/>
        <w:rPr>
          <w:rFonts w:ascii="Trebuchet MS"/>
          <w:b/>
          <w:sz w:val="15"/>
        </w:rPr>
      </w:pPr>
      <w:bookmarkStart w:name="_bookmark859" w:id="1035"/>
      <w:bookmarkEnd w:id="1035"/>
      <w:r>
        <w:rPr/>
      </w:r>
      <w:r>
        <w:rPr>
          <w:rFonts w:ascii="Trebuchet MS"/>
          <w:b/>
          <w:color w:val="466A85"/>
          <w:sz w:val="19"/>
        </w:rPr>
        <w:t>E</w:t>
      </w:r>
      <w:r>
        <w:rPr>
          <w:rFonts w:ascii="Trebuchet MS"/>
          <w:b/>
          <w:color w:val="466A85"/>
          <w:sz w:val="15"/>
        </w:rPr>
        <w:t>NABLES VIỆC TRIỂN KHAI HIỆU QUẢ CÁC TRUY VẤN TRONG KIẾN TRÚC VI DỊCH VỤ</w:t>
      </w:r>
    </w:p>
    <w:p>
      <w:pPr>
        <w:pStyle w:val="BodyText"/>
        <w:spacing w:line="271" w:lineRule="auto" w:before="28"/>
        <w:ind w:left="1623" w:right="733"/>
        <w:jc w:val="both"/>
      </w:pPr>
      <w:r>
        <w:rPr>
          <w:color w:val="252525"/>
          <w:w w:val="110"/>
        </w:rPr>
        <w:t>Một lợi ích của mẫu CQRS là nó thực hiện hiệu quả các truy vấn truy xuất dữ liệu thuộc sở hữu của nhiều dịch vụ. Như đã mô tả trước đó, việc sử dụng mẫu thành phần API để thực hiện các truy vấn đôi khi dẫn đến việc kết hợp trong bộ nhớ tốn kém và không hiệu quả của các tập dữ liệu lớn. Đối với các truy vấn đó, hiệu quả hơn là sử dụng chế độ xem CQRS dễ truy vấn kết hợp trước dữ liệu từ hai hoặc nhiều dịch vụ.</w:t>
      </w:r>
    </w:p>
    <w:p>
      <w:pPr>
        <w:spacing w:before="102"/>
        <w:ind w:left="1623" w:right="0" w:firstLine="0"/>
        <w:jc w:val="left"/>
        <w:rPr>
          <w:rFonts w:ascii="Trebuchet MS"/>
          <w:b/>
          <w:sz w:val="15"/>
        </w:rPr>
      </w:pPr>
      <w:r>
        <w:rPr>
          <w:rFonts w:ascii="Trebuchet MS"/>
          <w:b/>
          <w:color w:val="466A85"/>
          <w:sz w:val="19"/>
        </w:rPr>
        <w:t>E</w:t>
      </w:r>
      <w:r>
        <w:rPr>
          <w:rFonts w:ascii="Trebuchet MS"/>
          <w:b/>
          <w:color w:val="466A85"/>
          <w:sz w:val="15"/>
        </w:rPr>
        <w:t>NABLES VIỆC TRIỂN KHAI HIỆU QUẢ CÁC TRUY VẤN ĐA DẠNG</w:t>
      </w:r>
    </w:p>
    <w:p>
      <w:pPr>
        <w:pStyle w:val="BodyText"/>
        <w:spacing w:line="271" w:lineRule="auto" w:before="28"/>
        <w:ind w:left="1623" w:right="732"/>
        <w:jc w:val="both"/>
      </w:pPr>
      <w:r>
        <w:rPr>
          <w:color w:val="252525"/>
          <w:w w:val="105"/>
        </w:rPr>
        <w:t>Một lợi ích khác của CQRS là nó cho phép một ứng dụng hoặc dịch vụ triển khai hiệu quả một tập hợp các truy vấn đa dạng. Việc cố gắng hỗ trợ tất cả các truy vấn bằng một mô hình dữ liệu liên tục duy nhất thường là một thách thức và trong một số trường hợp là không thể. Một số cơ sở dữ liệu NoSQL có khả năng truy vấn rất hạn chế. Ngay cả khi một cơ sở dữ liệu có phần mở rộng để hỗ trợ một loại truy vấn cụ thể, việc sử dụng một cơ sở dữ liệu chuyên biệt thường hiệu quả hơn. Mẫu CQRS tránh được những hạn chế của một kho dữ liệu duy nhất bằng cách xác định một hoặc nhiều chế độ xem, mỗi chế độ xem triển khai hiệu quả các truy vấn cụ thể.</w:t>
      </w:r>
    </w:p>
    <w:p>
      <w:pPr>
        <w:spacing w:before="102"/>
        <w:ind w:left="1623" w:right="0" w:firstLine="0"/>
        <w:jc w:val="left"/>
        <w:rPr>
          <w:rFonts w:ascii="Trebuchet MS"/>
          <w:b/>
          <w:sz w:val="15"/>
        </w:rPr>
      </w:pPr>
      <w:bookmarkStart w:name="_bookmark860" w:id="1036"/>
      <w:bookmarkEnd w:id="1036"/>
      <w:r>
        <w:rPr/>
      </w:r>
      <w:r>
        <w:rPr>
          <w:rFonts w:ascii="Trebuchet MS"/>
          <w:b/>
          <w:color w:val="466A85"/>
          <w:sz w:val="19"/>
        </w:rPr>
        <w:t>E</w:t>
      </w:r>
      <w:r>
        <w:rPr>
          <w:rFonts w:ascii="Trebuchet MS"/>
          <w:b/>
          <w:color w:val="466A85"/>
          <w:sz w:val="15"/>
        </w:rPr>
        <w:t>NABLES QUERYING TRONG MỘT SỰ KIỆN SOURCING</w:t>
      </w:r>
      <w:r>
        <w:rPr>
          <w:rFonts w:ascii="Trebuchet MS"/>
          <w:b/>
          <w:color w:val="466A85"/>
          <w:sz w:val="19"/>
        </w:rPr>
        <w:t>-</w:t>
      </w:r>
      <w:r>
        <w:rPr>
          <w:rFonts w:ascii="Trebuchet MS"/>
          <w:b/>
          <w:color w:val="466A85"/>
          <w:sz w:val="15"/>
        </w:rPr>
        <w:t>ỨNG DỤNG DỰA TRÊN</w:t>
      </w:r>
    </w:p>
    <w:p>
      <w:pPr>
        <w:pStyle w:val="BodyText"/>
        <w:spacing w:line="271" w:lineRule="auto" w:before="28"/>
        <w:ind w:left="1623" w:right="733"/>
        <w:jc w:val="both"/>
      </w:pPr>
      <w:r>
        <w:rPr>
          <w:color w:val="252525"/>
          <w:w w:val="105"/>
        </w:rPr>
        <w:t>CQRS cũng khắc phục được một hạn chế lớn của việc tìm nguồn sự kiện. Một kho sự kiện chỉ hỗ trợ các truy vấn dựa trên khóa chính. Mẫu CQRS giải quyết hạn chế này bằng cách định nghĩa một hoặc nhiều chế độ xem của các tổng hợp, được cập nhật liên tục, bằng cách đăng ký vào các luồng sự kiện được xuất bản bởi các tổng hợp dựa trên tìm nguồn sự kiện. Do đó, một ứng dụng dựa trên tìm nguồn sự kiện luôn sử dụng CQRS.</w:t>
      </w:r>
      <w:bookmarkStart w:name="_bookmark861" w:id="1037"/>
      <w:bookmarkEnd w:id="1037"/>
    </w:p>
    <w:p>
      <w:pPr>
        <w:spacing w:before="102"/>
        <w:ind w:left="1623" w:right="0" w:firstLine="0"/>
        <w:jc w:val="left"/>
        <w:rPr>
          <w:rFonts w:ascii="Trebuchet MS"/>
          <w:b/>
          <w:sz w:val="15"/>
        </w:rPr>
      </w:pPr>
      <w:bookmarkStart w:name="_bookmark862" w:id="1038"/>
      <w:bookmarkEnd w:id="1038"/>
      <w:r>
        <w:rPr/>
      </w:r>
      <w:r>
        <w:rPr>
          <w:rFonts w:ascii="Trebuchet MS"/>
          <w:b/>
          <w:color w:val="466A85"/>
          <w:w w:val="105"/>
          <w:sz w:val="19"/>
        </w:rPr>
        <w:t>TÔI</w:t>
      </w:r>
      <w:r>
        <w:rPr>
          <w:rFonts w:ascii="Trebuchet MS"/>
          <w:b/>
          <w:color w:val="466A85"/>
          <w:w w:val="105"/>
          <w:sz w:val="15"/>
        </w:rPr>
        <w:t>MCẢI THIỆN SỰ TÁCH BIỆT CỦA MỐI QUAN TÂM</w:t>
      </w:r>
    </w:p>
    <w:p>
      <w:pPr>
        <w:pStyle w:val="BodyText"/>
        <w:spacing w:line="271" w:lineRule="auto" w:before="28"/>
        <w:ind w:left="1623" w:right="734"/>
        <w:jc w:val="both"/>
      </w:pPr>
      <w:r>
        <w:rPr>
          <w:color w:val="252525"/>
          <w:w w:val="110"/>
        </w:rPr>
        <w:t>Một lợi ích khác của CQRS là nó tách biệt các mối quan tâm. Một mô hình miền và mô hình dữ liệu liên tục tương ứng của nó không xử lý cả lệnh và truy vấn. Mẫu CQRS định nghĩa các mô-đun mã và lược đồ cơ sở dữ liệu riêng biệt cho phía lệnh và phía truy vấn của một dịch vụ. Bằng cách tách biệt các mối quan tâm, phía lệnh và phía truy vấn có thể đơn giản hơn và dễ bảo trì hơn.</w:t>
      </w:r>
    </w:p>
    <w:p>
      <w:pPr>
        <w:pStyle w:val="BodyText"/>
        <w:spacing w:line="266" w:lineRule="auto" w:before="1"/>
        <w:ind w:left="1623" w:right="733" w:firstLine="296"/>
        <w:jc w:val="both"/>
      </w:pPr>
      <w:r>
        <w:rPr>
          <w:color w:val="252525"/>
          <w:w w:val="110"/>
        </w:rPr>
        <w:t>Hơn nữa, CQRS cho phép dịch vụ triển khai truy vấn khác với dịch vụ sở hữu dữ liệu. Ví dụ, trước đó tôi đã mô tả cách mà mặc dù Dịch vụ nhà hàng sở hữu dữ liệu được truy vấn bởi hoạt động truy vấn findAvailableRestaurants, nhưng việc một dịch vụ khác triển khai một truy vấn quan trọng như vậy là hợp lý,</w:t>
      </w:r>
    </w:p>
    <w:p>
      <w:pPr>
        <w:spacing w:after="0" w:line="266"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bookmarkStart w:name="7.2.4 The drawbacks of CQRS" w:id="1039"/>
      <w:bookmarkEnd w:id="1039"/>
      <w:r>
        <w:rPr/>
      </w:r>
      <w:bookmarkStart w:name="7.3 Designing CQRS views" w:id="1040"/>
      <w:bookmarkEnd w:id="1040"/>
      <w:r>
        <w:rPr/>
      </w:r>
      <w:r>
        <w:rPr>
          <w:color w:val="252525"/>
          <w:w w:val="105"/>
        </w:rPr>
        <w:t>truy vấn khối lượng lớn. Dịch vụ truy vấn CQRS duy trì chế độ xem bằng cách đăng ký các sự kiện do dịch vụ hoặc các dịch vụ sở hữu dữ liệu công bố.</w:t>
      </w:r>
      <w:bookmarkStart w:name="_bookmark863" w:id="1041"/>
      <w:bookmarkEnd w:id="1041"/>
    </w:p>
    <w:p>
      <w:pPr>
        <w:pStyle w:val="Heading6"/>
        <w:numPr>
          <w:ilvl w:val="2"/>
          <w:numId w:val="104"/>
        </w:numPr>
        <w:tabs>
          <w:tab w:pos="1443" w:val="left" w:leader="none"/>
          <w:tab w:pos="1444" w:val="left" w:leader="none"/>
        </w:tabs>
        <w:spacing w:line="240" w:lineRule="auto" w:before="177" w:after="0"/>
        <w:ind w:left="1443" w:right="0" w:hanging="721"/>
        <w:jc w:val="left"/>
      </w:pPr>
      <w:bookmarkStart w:name="_bookmark864" w:id="1042"/>
      <w:bookmarkEnd w:id="1042"/>
      <w:r>
        <w:rPr>
          <w:b w:val="0"/>
          <w:i w:val="0"/>
        </w:rPr>
      </w:r>
      <w:bookmarkStart w:name="_bookmark865" w:id="1043"/>
      <w:bookmarkEnd w:id="1043"/>
      <w:r>
        <w:rPr>
          <w:color w:val="466A85"/>
          <w:w w:val="90"/>
        </w:rPr>
        <w:t>Những nhược điểm của CQRS</w:t>
      </w:r>
    </w:p>
    <w:p>
      <w:pPr>
        <w:pStyle w:val="BodyText"/>
        <w:spacing w:before="102"/>
        <w:ind w:left="1443"/>
      </w:pPr>
      <w:r>
        <w:rPr>
          <w:color w:val="252525"/>
          <w:w w:val="105"/>
        </w:rPr>
        <w:t>Mặc dù CQRS có nhiều lợi ích nhưng nó cũng có những nhược điểm đáng kể:</w:t>
      </w:r>
    </w:p>
    <w:p>
      <w:pPr>
        <w:pStyle w:val="ListParagraph"/>
        <w:numPr>
          <w:ilvl w:val="3"/>
          <w:numId w:val="104"/>
        </w:numPr>
        <w:tabs>
          <w:tab w:pos="1996" w:val="left" w:leader="none"/>
        </w:tabs>
        <w:spacing w:line="240" w:lineRule="auto" w:before="110" w:after="0"/>
        <w:ind w:left="1995" w:right="0" w:hanging="241"/>
        <w:jc w:val="left"/>
        <w:rPr>
          <w:sz w:val="20"/>
        </w:rPr>
      </w:pPr>
      <w:r>
        <w:rPr>
          <w:color w:val="252525"/>
          <w:w w:val="110"/>
          <w:sz w:val="20"/>
        </w:rPr>
        <w:t>Kiến trúc phức tạp hơn</w:t>
      </w:r>
    </w:p>
    <w:p>
      <w:pPr>
        <w:pStyle w:val="ListParagraph"/>
        <w:numPr>
          <w:ilvl w:val="3"/>
          <w:numId w:val="104"/>
        </w:numPr>
        <w:tabs>
          <w:tab w:pos="1996" w:val="left" w:leader="none"/>
        </w:tabs>
        <w:spacing w:line="240" w:lineRule="auto" w:before="50" w:after="0"/>
        <w:ind w:left="1995" w:right="0" w:hanging="241"/>
        <w:jc w:val="left"/>
        <w:rPr>
          <w:sz w:val="20"/>
        </w:rPr>
      </w:pPr>
      <w:r>
        <w:rPr>
          <w:color w:val="252525"/>
          <w:w w:val="110"/>
          <w:sz w:val="20"/>
        </w:rPr>
        <w:t>Xử lý độ trễ sao chép</w:t>
      </w:r>
    </w:p>
    <w:p>
      <w:pPr>
        <w:pStyle w:val="BodyText"/>
        <w:spacing w:before="130"/>
        <w:ind w:left="1443"/>
      </w:pPr>
      <w:r>
        <w:rPr>
          <w:color w:val="252525"/>
          <w:w w:val="105"/>
        </w:rPr>
        <w:t>Hãy cùng xem xét những nhược điểm này, bắt đầu với độ phức tạp ngày càng tăng.</w:t>
      </w:r>
    </w:p>
    <w:p>
      <w:pPr>
        <w:spacing w:before="132"/>
        <w:ind w:left="1443" w:right="0" w:firstLine="0"/>
        <w:jc w:val="left"/>
        <w:rPr>
          <w:rFonts w:ascii="Trebuchet MS"/>
          <w:b/>
          <w:sz w:val="15"/>
        </w:rPr>
      </w:pPr>
      <w:bookmarkStart w:name="_bookmark866" w:id="1044"/>
      <w:bookmarkEnd w:id="1044"/>
      <w:r>
        <w:rPr/>
      </w:r>
      <w:r>
        <w:rPr>
          <w:rFonts w:ascii="Trebuchet MS"/>
          <w:b/>
          <w:color w:val="466A85"/>
          <w:w w:val="105"/>
          <w:sz w:val="19"/>
        </w:rPr>
        <w:t>Tôi</w:t>
      </w:r>
      <w:r>
        <w:rPr>
          <w:rFonts w:ascii="Trebuchet MS"/>
          <w:b/>
          <w:color w:val="466A85"/>
          <w:w w:val="105"/>
          <w:sz w:val="15"/>
        </w:rPr>
        <w:t>KIẾN TRÚC PHỨC HỢP ORE</w:t>
      </w:r>
    </w:p>
    <w:p>
      <w:pPr>
        <w:pStyle w:val="BodyText"/>
        <w:spacing w:line="271" w:lineRule="auto" w:before="27"/>
        <w:ind w:left="1443" w:right="913"/>
        <w:jc w:val="both"/>
      </w:pPr>
      <w:r>
        <w:rPr>
          <w:color w:val="252525"/>
          <w:w w:val="110"/>
        </w:rPr>
        <w:t>Một nhược điểm của CQRS là nó làm tăng thêm tính phức tạp. Các nhà phát triển phải viết các dịch vụ phía truy vấn để cập nhật và truy vấn các chế độ xem. Ngoài ra còn có sự phức tạp về mặt vận hành khi quản lý và vận hành các kho dữ liệu bổ sung. Hơn nữa, một ứng dụng có thể sử dụng các loại cơ sở dữ liệu khác nhau, điều này làm tăng thêm tính phức tạp cho cả nhà phát triển và hoạt động.</w:t>
      </w:r>
    </w:p>
    <w:p>
      <w:pPr>
        <w:spacing w:before="103"/>
        <w:ind w:left="1443" w:right="0" w:firstLine="0"/>
        <w:jc w:val="left"/>
        <w:rPr>
          <w:rFonts w:ascii="Trebuchet MS"/>
          <w:b/>
          <w:sz w:val="15"/>
        </w:rPr>
      </w:pPr>
      <w:bookmarkStart w:name="_bookmark867" w:id="1045"/>
      <w:bookmarkEnd w:id="1045"/>
      <w:r>
        <w:rPr/>
      </w:r>
      <w:r>
        <w:rPr>
          <w:rFonts w:ascii="Trebuchet MS"/>
          <w:b/>
          <w:color w:val="466A85"/>
          <w:sz w:val="19"/>
        </w:rPr>
        <w:t>D</w:t>
      </w:r>
      <w:r>
        <w:rPr>
          <w:rFonts w:ascii="Trebuchet MS"/>
          <w:b/>
          <w:color w:val="466A85"/>
          <w:sz w:val="15"/>
        </w:rPr>
        <w:t>EALING VỚI ĐỘ TRỄ SAO CHÉP</w:t>
      </w:r>
    </w:p>
    <w:p>
      <w:pPr>
        <w:pStyle w:val="BodyText"/>
        <w:spacing w:line="271" w:lineRule="auto" w:before="27"/>
        <w:ind w:left="1443" w:right="914"/>
        <w:jc w:val="both"/>
      </w:pPr>
      <w:r>
        <w:rPr>
          <w:color w:val="252525"/>
          <w:w w:val="110"/>
        </w:rPr>
        <w:t>Một nhược điểm khác của CQRS là xử lý "độ trễ" giữa chế độ xem phía lệnh và phía truy vấn. Như bạn có thể mong đợi, có độ trễ giữa thời điểm phía lệnh công bố sự kiện và thời điểm sự kiện đó được xử lý bởi phía truy vấn và chế độ xem được cập nhật. Một ứng dụng khách hàng cập nhật tổng hợp và sau đó ngay lập tức truy vấn chế độ xem có thể thấy phiên bản trước đó của tổng hợp. Nó thường phải được viết theo cách tránh phơi bày những sự không nhất quán tiềm ẩn này cho người dùng.</w:t>
      </w:r>
    </w:p>
    <w:p>
      <w:pPr>
        <w:pStyle w:val="BodyText"/>
        <w:spacing w:line="271" w:lineRule="auto" w:before="2"/>
        <w:ind w:left="1443" w:right="913" w:firstLine="289"/>
        <w:jc w:val="both"/>
      </w:pPr>
      <w:r>
        <w:rPr>
          <w:color w:val="252525"/>
          <w:w w:val="105"/>
        </w:rPr>
        <w:t>Một giải pháp là API phía lệnh và phía truy vấn cung cấp cho máy khách thông tin phiên bản cho phép máy khách biết rằng phía truy vấn đã lỗi thời. Máy khách có thể thăm dò chế độ xem phía truy vấn cho đến khi chế độ này được cập nhật. Tôi sẽ thảo luận về cách API dịch vụ có thể cho phép máy khách thực hiện việc này.</w:t>
      </w:r>
    </w:p>
    <w:p>
      <w:pPr>
        <w:pStyle w:val="BodyText"/>
        <w:spacing w:line="271" w:lineRule="auto"/>
        <w:ind w:left="1443" w:right="913" w:firstLine="326"/>
        <w:jc w:val="both"/>
      </w:pPr>
      <w:r>
        <w:rPr>
          <w:color w:val="252525"/>
          <w:w w:val="110"/>
        </w:rPr>
        <w:t>Một ứng dụng UI như ứng dụng di động gốc hoặc ứng dụng JavaScript trang đơn có thể xử lý độ trễ sao chép bằng cách cập nhật mô hình cục bộ của nó sau khi lệnh thành công mà không cần đưa ra truy vấn. Ví dụ, nó có thể cập nhật mô hình của mình bằng dữ liệu do lệnh trả về. Hy vọng rằng khi hành động của người dùng kích hoạt truy vấn, chế độ xem sẽ được cập nhật. Một nhược điểm của cách tiếp cận này là mã UI có thể cần phải sao chép mã phía máy chủ để cập nhật mô hình của nó.</w:t>
      </w:r>
    </w:p>
    <w:p>
      <w:pPr>
        <w:pStyle w:val="BodyText"/>
        <w:spacing w:line="271" w:lineRule="auto" w:before="1"/>
        <w:ind w:left="1443" w:right="914" w:firstLine="303"/>
        <w:jc w:val="right"/>
      </w:pPr>
      <w:r>
        <w:rPr>
          <w:color w:val="252525"/>
          <w:spacing w:val="-1"/>
          <w:w w:val="110"/>
        </w:rPr>
        <w:t>Như bạn có thể thấy, CQRS có cả lợi ích và hạn chế. Như đã đề cập</w:t>
      </w:r>
      <w:r>
        <w:rPr>
          <w:color w:val="252525"/>
          <w:w w:val="110"/>
        </w:rPr>
        <w:t>trước đó, bạn nên sử dụng thành phần API bất cứ khi nào có thể và chỉ sử dụng CQRS khi cần thiết.</w:t>
      </w:r>
    </w:p>
    <w:p>
      <w:pPr>
        <w:pStyle w:val="BodyText"/>
        <w:spacing w:line="271" w:lineRule="auto"/>
        <w:ind w:left="1443" w:right="914" w:firstLine="288"/>
        <w:jc w:val="both"/>
      </w:pPr>
      <w:r>
        <w:rPr>
          <w:color w:val="252525"/>
          <w:w w:val="105"/>
        </w:rPr>
        <w:t>Bây giờ bạn đã thấy được những lợi ích và hạn chế của CQRS, chúng ta hãy cùng xem cách thiết kế chế độ xem CQRS.</w:t>
      </w:r>
      <w:bookmarkStart w:name="_bookmark868" w:id="1046"/>
      <w:bookmarkEnd w:id="1046"/>
    </w:p>
    <w:p>
      <w:pPr>
        <w:pStyle w:val="Heading4"/>
        <w:numPr>
          <w:ilvl w:val="1"/>
          <w:numId w:val="104"/>
        </w:numPr>
        <w:tabs>
          <w:tab w:pos="1443" w:val="left" w:leader="none"/>
          <w:tab w:pos="1444" w:val="left" w:leader="none"/>
        </w:tabs>
        <w:spacing w:line="240" w:lineRule="auto" w:before="166" w:after="0"/>
        <w:ind w:left="1443" w:right="0" w:hanging="721"/>
        <w:jc w:val="left"/>
      </w:pPr>
      <w:bookmarkStart w:name="_bookmark869" w:id="1047"/>
      <w:bookmarkEnd w:id="1047"/>
      <w:r>
        <w:rPr>
          <w:b w:val="0"/>
          <w:i w:val="0"/>
        </w:rPr>
      </w:r>
      <w:bookmarkStart w:name="_bookmark870" w:id="1048"/>
      <w:bookmarkEnd w:id="1048"/>
      <w:r>
        <w:rPr>
          <w:color w:val="466A85"/>
          <w:w w:val="85"/>
        </w:rPr>
        <w:t>Thiết kế chế độ xem CQRS</w:t>
      </w:r>
    </w:p>
    <w:p>
      <w:pPr>
        <w:pStyle w:val="BodyText"/>
        <w:spacing w:line="271" w:lineRule="auto" w:before="67"/>
        <w:ind w:left="1443" w:right="913"/>
        <w:jc w:val="both"/>
      </w:pPr>
      <w:r>
        <w:rPr>
          <w:color w:val="252525"/>
          <w:w w:val="105"/>
        </w:rPr>
        <w:t>Một mô-đun xem CQRS có một API bao gồm một hoạt động truy vấn nữa. Nó thực hiện các hoạt động truy vấn này bằng cách truy vấn một cơ sở dữ liệu mà nó duy trì bằng cách đăng ký các sự kiện được một hoặc nhiều dịch vụ công bố. Như hình 7.10 cho thấy, một mô-đun xem bao gồm một cơ sở dữ liệu xem và ba mô-đun con.</w:t>
      </w:r>
    </w:p>
    <w:p>
      <w:pPr>
        <w:spacing w:after="0" w:line="271" w:lineRule="auto"/>
        <w:jc w:val="both"/>
        <w:sectPr>
          <w:pgSz w:w="10620" w:h="13320"/>
          <w:pgMar w:header="504" w:footer="0" w:top="700" w:bottom="280" w:left="420" w:right="400"/>
        </w:sectPr>
      </w:pPr>
    </w:p>
    <w:p>
      <w:pPr>
        <w:pStyle w:val="BodyText"/>
        <w:spacing w:before="10"/>
        <w:rPr>
          <w:sz w:val="21"/>
        </w:rPr>
      </w:pPr>
    </w:p>
    <w:p>
      <w:pPr>
        <w:spacing w:before="96"/>
        <w:ind w:left="5423" w:right="0" w:firstLine="0"/>
        <w:jc w:val="left"/>
        <w:rPr>
          <w:rFonts w:ascii="Courier New"/>
          <w:sz w:val="14"/>
        </w:rPr>
      </w:pPr>
      <w:r>
        <w:rPr/>
        <w:pict>
          <v:group style="position:absolute;margin-left:159.645996pt;margin-top:5.656058pt;width:152.65pt;height:182pt;mso-position-horizontal-relative:page;mso-position-vertical-relative:paragraph;z-index:-35947008" coordorigin="3193,113" coordsize="3053,3640">
            <v:rect style="position:absolute;left:3935;top:776;width:2306;height:2972" filled="true" fillcolor="#fdf59f" stroked="false">
              <v:fill type="solid"/>
            </v:rect>
            <v:rect style="position:absolute;left:3935;top:776;width:2306;height:2972" filled="false" stroked="true" strokeweight=".5pt" strokecolor="#020302">
              <v:stroke dashstyle="solid"/>
            </v:rect>
            <v:line style="position:absolute" from="4872,1985" to="4716,1652" stroked="true" strokeweight=".5pt" strokecolor="#020302">
              <v:stroke dashstyle="solid"/>
            </v:line>
            <v:shape style="position:absolute;left:4837;top:1954;width:73;height:111" coordorigin="4838,1955" coordsize="73,111" path="m4890,1955l4838,1979,4910,2065,4890,1955xe" filled="true" fillcolor="#020302" stroked="false">
              <v:path arrowok="t"/>
              <v:fill type="solid"/>
            </v:shape>
            <v:line style="position:absolute" from="5282,1985" to="5441,1652" stroked="true" strokeweight=".5pt" strokecolor="#020302">
              <v:stroke dashstyle="solid"/>
            </v:line>
            <v:shape style="position:absolute;left:5244;top:1954;width:73;height:111" coordorigin="5244,1955" coordsize="73,111" path="m5264,1955l5244,2065,5317,1980,5264,1955xe" filled="true" fillcolor="#020302" stroked="false">
              <v:path arrowok="t"/>
              <v:fill type="solid"/>
            </v:shape>
            <v:line style="position:absolute" from="5088,2815" to="5088,2587" stroked="true" strokeweight=".5pt" strokecolor="#020302">
              <v:stroke dashstyle="solid"/>
            </v:line>
            <v:shape style="position:absolute;left:5058;top:2795;width:59;height:109" coordorigin="5059,2796" coordsize="59,109" path="m5117,2796l5059,2796,5088,2904,5117,2796xe" filled="true" fillcolor="#020302" stroked="false">
              <v:path arrowok="t"/>
              <v:fill type="solid"/>
            </v:shape>
            <v:rect style="position:absolute;left:4150;top:1163;width:772;height:515" filled="true" fillcolor="#ffffff" stroked="false">
              <v:fill type="solid"/>
            </v:rect>
            <v:rect style="position:absolute;left:4150;top:1163;width:772;height:515" filled="false" stroked="true" strokeweight=".5pt" strokecolor="#020302">
              <v:stroke dashstyle="solid"/>
            </v:rect>
            <v:line style="position:absolute" from="3193,1425" to="4054,1425" stroked="true" strokeweight=".5pt" strokecolor="#020302">
              <v:stroke dashstyle="solid"/>
            </v:line>
            <v:shape style="position:absolute;left:4034;top:1395;width:109;height:59" coordorigin="4034,1396" coordsize="109,59" path="m4034,1396l4034,1454,4143,1425,4034,1396xe" filled="true" fillcolor="#020302" stroked="false">
              <v:path arrowok="t"/>
              <v:fill type="solid"/>
            </v:shape>
            <v:shape style="position:absolute;left:3448;top:1130;width:256;height:224" type="#_x0000_t75" stroked="false">
              <v:imagedata r:id="rId200" o:title=""/>
            </v:shape>
            <v:line style="position:absolute" from="5621,1161" to="5621,345" stroked="true" strokeweight=".5pt" strokecolor="#020302">
              <v:stroke dashstyle="solid"/>
            </v:line>
            <v:shape style="position:absolute;left:5486;top:113;width:269;height:269" type="#_x0000_t75" stroked="false">
              <v:imagedata r:id="rId354" o:title=""/>
            </v:shape>
            <v:shape style="position:absolute;left:3220;top:2222;width:810;height:127" coordorigin="3220,2222" coordsize="810,127" path="m3220,2244l3287,2227,3352,2222,3418,2227,3483,2240,3548,2259,3614,2280,3680,2302,3747,2322,3816,2338,3885,2348,3957,2348,4030,2338e" filled="false" stroked="true" strokeweight=".3pt" strokecolor="#020302">
              <v:path arrowok="t"/>
              <v:stroke dashstyle="solid"/>
            </v:shape>
            <v:shape style="position:absolute;left:4009;top:2304;width:73;height:72" coordorigin="4009,2304" coordsize="73,72" path="m4009,2304l4030,2376,4082,2322,4009,2304xe" filled="true" fillcolor="#020302" stroked="false">
              <v:path arrowok="t"/>
              <v:fill type="solid"/>
            </v:shape>
            <w10:wrap type="none"/>
          </v:group>
        </w:pict>
      </w:r>
      <w:bookmarkStart w:name="7.3.1 Choosing a view datastore" w:id="1049"/>
      <w:bookmarkEnd w:id="1049"/>
      <w:r>
        <w:rPr/>
      </w:r>
      <w:r>
        <w:rPr>
          <w:rFonts w:ascii="Courier New"/>
          <w:color w:val="020302"/>
          <w:w w:val="49"/>
          <w:sz w:val="14"/>
        </w:rPr>
        <w:t>tìm thấy...()</w:t>
      </w:r>
    </w:p>
    <w:p>
      <w:pPr>
        <w:spacing w:before="22"/>
        <w:ind w:left="5423" w:right="0" w:firstLine="0"/>
        <w:jc w:val="left"/>
        <w:rPr>
          <w:rFonts w:ascii="Courier New"/>
          <w:sz w:val="14"/>
        </w:rPr>
      </w:pPr>
      <w:r>
        <w:rPr>
          <w:rFonts w:ascii="Courier New"/>
          <w:color w:val="020302"/>
          <w:sz w:val="14"/>
        </w:rPr>
        <w:t>...</w:t>
      </w:r>
    </w:p>
    <w:p>
      <w:pPr>
        <w:pStyle w:val="BodyText"/>
        <w:rPr>
          <w:rFonts w:ascii="Courier New"/>
        </w:rPr>
      </w:pPr>
    </w:p>
    <w:p>
      <w:pPr>
        <w:spacing w:after="0"/>
        <w:rPr>
          <w:rFonts w:ascii="Courier New"/>
        </w:rPr>
        <w:sectPr>
          <w:headerReference w:type="default" r:id="rId352"/>
          <w:headerReference w:type="even" r:id="rId353"/>
          <w:pgSz w:w="10620" w:h="13320"/>
          <w:pgMar w:header="504" w:footer="0" w:top="700" w:bottom="280" w:left="420" w:right="400"/>
          <w:pgNumType w:start="237"/>
        </w:sectPr>
      </w:pPr>
    </w:p>
    <w:p>
      <w:pPr>
        <w:pStyle w:val="BodyText"/>
        <w:rPr>
          <w:rFonts w:ascii="Courier New"/>
          <w:sz w:val="14"/>
        </w:rPr>
      </w:pPr>
    </w:p>
    <w:p>
      <w:pPr>
        <w:spacing w:before="93"/>
        <w:ind w:left="0" w:right="0" w:firstLine="0"/>
        <w:jc w:val="right"/>
        <w:rPr>
          <w:rFonts w:ascii="Arial MT"/>
          <w:sz w:val="14"/>
        </w:rPr>
      </w:pPr>
      <w:r>
        <w:rPr>
          <w:rFonts w:ascii="Arial MT"/>
          <w:color w:val="020302"/>
          <w:sz w:val="14"/>
        </w:rPr>
        <w:t>Sự kiện</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spacing w:line="268" w:lineRule="auto" w:before="112"/>
        <w:ind w:left="444" w:right="5407" w:firstLine="85"/>
        <w:jc w:val="left"/>
        <w:rPr>
          <w:rFonts w:ascii="Arial MT"/>
          <w:sz w:val="14"/>
        </w:rPr>
      </w:pPr>
      <w:r>
        <w:rPr/>
        <w:pict>
          <v:group style="position:absolute;margin-left:197.014008pt;margin-top:-18.124201pt;width:103.6pt;height:45.15pt;mso-position-horizontal-relative:page;mso-position-vertical-relative:paragraph;z-index:-35946496" coordorigin="3940,-362" coordsize="2072,903">
            <v:shape style="position:absolute;left:5235;top:20;width:772;height:515" type="#_x0000_t202" filled="true" fillcolor="#ffffff" stroked="true" strokeweight=".5pt" strokecolor="#020302">
              <v:textbox inset="0,0,0,0">
                <w:txbxContent>
                  <w:p>
                    <w:pPr>
                      <w:spacing w:line="240" w:lineRule="auto" w:before="8"/>
                      <w:rPr>
                        <w:sz w:val="13"/>
                      </w:rPr>
                    </w:pPr>
                  </w:p>
                  <w:p>
                    <w:pPr>
                      <w:spacing w:before="1"/>
                      <w:ind w:left="74" w:right="0" w:firstLine="0"/>
                      <w:jc w:val="left"/>
                      <w:rPr>
                        <w:rFonts w:ascii="Arial MT"/>
                        <w:sz w:val="14"/>
                      </w:rPr>
                    </w:pPr>
                    <w:r>
                      <w:rPr>
                        <w:rFonts w:ascii="Arial MT"/>
                        <w:color w:val="020302"/>
                        <w:spacing w:val="-3"/>
                        <w:sz w:val="14"/>
                      </w:rPr>
                      <w:t>API truy vấn</w:t>
                    </w:r>
                  </w:p>
                </w:txbxContent>
              </v:textbox>
              <v:fill type="solid"/>
              <v:stroke dashstyle="solid"/>
              <w10:wrap type="none"/>
            </v:shape>
            <v:shape style="position:absolute;left:3940;top:-363;width:1676;height:383" type="#_x0000_t202" filled="true" fillcolor="#fdf59f" stroked="false">
              <v:textbox inset="0,0,0,0">
                <w:txbxContent>
                  <w:p>
                    <w:pPr>
                      <w:spacing w:before="61"/>
                      <w:ind w:left="64" w:right="0" w:firstLine="0"/>
                      <w:jc w:val="left"/>
                      <w:rPr>
                        <w:rFonts w:ascii="Arial MT"/>
                        <w:sz w:val="14"/>
                      </w:rPr>
                    </w:pPr>
                    <w:r>
                      <w:rPr>
                        <w:rFonts w:ascii="Arial MT"/>
                        <w:color w:val="020302"/>
                        <w:spacing w:val="-3"/>
                        <w:sz w:val="14"/>
                      </w:rPr>
                      <w:t>Mô-đun xem CQRS</w:t>
                    </w:r>
                  </w:p>
                </w:txbxContent>
              </v:textbox>
              <v:fill type="solid"/>
              <w10:wrap type="none"/>
            </v:shape>
            <w10:wrap type="none"/>
          </v:group>
        </w:pict>
      </w:r>
      <w:r>
        <w:rPr>
          <w:rFonts w:ascii="Arial MT"/>
          <w:color w:val="020302"/>
          <w:sz w:val="14"/>
        </w:rPr>
        <w:t>Trình xử lý sự kiện</w:t>
      </w:r>
    </w:p>
    <w:p>
      <w:pPr>
        <w:spacing w:after="0" w:line="268" w:lineRule="auto"/>
        <w:jc w:val="left"/>
        <w:rPr>
          <w:rFonts w:ascii="Arial MT"/>
          <w:sz w:val="14"/>
        </w:rPr>
        <w:sectPr>
          <w:type w:val="continuous"/>
          <w:pgSz w:w="10620" w:h="13320"/>
          <w:pgMar w:top="1260" w:bottom="280" w:left="420" w:right="400"/>
          <w:cols w:num="2" w:equalWidth="0">
            <w:col w:w="3375" w:space="40"/>
            <w:col w:w="6385"/>
          </w:cols>
        </w:sectPr>
      </w:pPr>
    </w:p>
    <w:p>
      <w:pPr>
        <w:pStyle w:val="BodyText"/>
        <w:spacing w:before="5"/>
        <w:rPr>
          <w:rFonts w:ascii="Arial MT"/>
          <w:sz w:val="32"/>
        </w:rPr>
      </w:pPr>
    </w:p>
    <w:p>
      <w:pPr>
        <w:spacing w:line="218" w:lineRule="auto" w:before="0"/>
        <w:ind w:left="1814" w:right="0" w:hanging="187"/>
        <w:jc w:val="left"/>
        <w:rPr>
          <w:rFonts w:ascii="Trebuchet MS"/>
          <w:b/>
          <w:sz w:val="18"/>
        </w:rPr>
      </w:pPr>
      <w:r>
        <w:rPr>
          <w:rFonts w:ascii="Trebuchet MS"/>
          <w:b/>
          <w:color w:val="020302"/>
          <w:spacing w:val="-2"/>
          <w:w w:val="85"/>
          <w:sz w:val="18"/>
        </w:rPr>
        <w:t>Thực hiện dữ liệu</w:t>
      </w:r>
      <w:r>
        <w:rPr>
          <w:rFonts w:ascii="Trebuchet MS"/>
          <w:b/>
          <w:color w:val="020302"/>
          <w:w w:val="85"/>
          <w:sz w:val="18"/>
        </w:rPr>
        <w:t>logic truy cập</w:t>
      </w:r>
    </w:p>
    <w:p>
      <w:pPr>
        <w:pStyle w:val="BodyText"/>
        <w:spacing w:before="6"/>
        <w:rPr>
          <w:rFonts w:ascii="Trebuchet MS"/>
          <w:b/>
          <w:sz w:val="15"/>
        </w:rPr>
      </w:pPr>
      <w:r>
        <w:rPr/>
        <w:br w:type="column"/>
      </w:r>
      <w:r>
        <w:rPr>
          <w:rFonts w:ascii="Trebuchet MS"/>
          <w:b/>
          <w:sz w:val="15"/>
        </w:rPr>
      </w:r>
    </w:p>
    <w:p>
      <w:pPr>
        <w:spacing w:before="0"/>
        <w:ind w:left="834" w:right="0" w:firstLine="0"/>
        <w:jc w:val="left"/>
        <w:rPr>
          <w:rFonts w:ascii="Courier New"/>
          <w:sz w:val="14"/>
        </w:rPr>
      </w:pPr>
      <w:r>
        <w:rPr/>
        <w:pict>
          <v:shape style="position:absolute;margin-left:207.983994pt;margin-top:13.655915pt;width:92.85pt;height:25.75pt;mso-position-horizontal-relative:page;mso-position-vertical-relative:paragraph;z-index:15975936" type="#_x0000_t202" filled="true" fillcolor="#ccbbdb" stroked="true" strokeweight=".5pt" strokecolor="#020302">
            <v:textbox inset="0,0,0,0">
              <w:txbxContent>
                <w:p>
                  <w:pPr>
                    <w:pStyle w:val="BodyText"/>
                    <w:spacing w:before="9"/>
                    <w:rPr>
                      <w:sz w:val="13"/>
                    </w:rPr>
                  </w:pPr>
                </w:p>
                <w:p>
                  <w:pPr>
                    <w:spacing w:before="0"/>
                    <w:ind w:left="553" w:right="0" w:firstLine="0"/>
                    <w:jc w:val="left"/>
                    <w:rPr>
                      <w:rFonts w:ascii="Arial MT"/>
                      <w:sz w:val="14"/>
                    </w:rPr>
                  </w:pPr>
                  <w:r>
                    <w:rPr>
                      <w:rFonts w:ascii="Arial MT"/>
                      <w:color w:val="020302"/>
                      <w:spacing w:val="-3"/>
                      <w:sz w:val="14"/>
                    </w:rPr>
                    <w:t>Truy cập dữ liệu</w:t>
                  </w:r>
                </w:p>
              </w:txbxContent>
            </v:textbox>
            <v:fill type="solid"/>
            <v:stroke dashstyle="solid"/>
            <w10:wrap type="none"/>
          </v:shape>
        </w:pict>
      </w:r>
      <w:r>
        <w:rPr>
          <w:rFonts w:ascii="Courier New"/>
          <w:color w:val="020302"/>
          <w:spacing w:val="-3"/>
          <w:sz w:val="14"/>
        </w:rPr>
        <w:t>cập nhật()</w:t>
      </w:r>
    </w:p>
    <w:p>
      <w:pPr>
        <w:pStyle w:val="BodyText"/>
        <w:spacing w:before="10"/>
        <w:rPr>
          <w:rFonts w:ascii="Courier New"/>
          <w:sz w:val="15"/>
        </w:rPr>
      </w:pPr>
      <w:r>
        <w:rPr/>
        <w:br w:type="column"/>
      </w:r>
      <w:r>
        <w:rPr>
          <w:rFonts w:ascii="Courier New"/>
          <w:sz w:val="15"/>
        </w:rPr>
      </w:r>
    </w:p>
    <w:p>
      <w:pPr>
        <w:spacing w:before="0"/>
        <w:ind w:left="633" w:right="0" w:firstLine="0"/>
        <w:jc w:val="left"/>
        <w:rPr>
          <w:rFonts w:ascii="Courier New"/>
          <w:sz w:val="14"/>
        </w:rPr>
      </w:pPr>
      <w:r>
        <w:rPr>
          <w:rFonts w:ascii="Courier New"/>
          <w:color w:val="020302"/>
          <w:sz w:val="14"/>
        </w:rPr>
        <w:t>truy vấn()</w:t>
      </w:r>
    </w:p>
    <w:p>
      <w:pPr>
        <w:spacing w:after="0"/>
        <w:jc w:val="left"/>
        <w:rPr>
          <w:rFonts w:ascii="Courier New"/>
          <w:sz w:val="14"/>
        </w:rPr>
        <w:sectPr>
          <w:type w:val="continuous"/>
          <w:pgSz w:w="10620" w:h="13320"/>
          <w:pgMar w:top="1260" w:bottom="280" w:left="420" w:right="400"/>
          <w:cols w:num="3" w:equalWidth="0">
            <w:col w:w="2818" w:space="40"/>
            <w:col w:w="1484" w:space="39"/>
            <w:col w:w="5419"/>
          </w:cols>
        </w:sectPr>
      </w:pPr>
    </w:p>
    <w:p>
      <w:pPr>
        <w:pStyle w:val="BodyText"/>
        <w:rPr>
          <w:rFonts w:ascii="Courier New"/>
        </w:rPr>
      </w:pPr>
    </w:p>
    <w:p>
      <w:pPr>
        <w:pStyle w:val="BodyText"/>
        <w:spacing w:before="9"/>
        <w:rPr>
          <w:rFonts w:ascii="Courier New"/>
          <w:sz w:val="27"/>
        </w:rPr>
      </w:pPr>
    </w:p>
    <w:p>
      <w:pPr>
        <w:spacing w:line="259" w:lineRule="auto" w:before="99"/>
        <w:ind w:left="6291" w:right="924" w:firstLine="0"/>
        <w:jc w:val="both"/>
        <w:rPr>
          <w:rFonts w:ascii="Trebuchet MS"/>
          <w:b/>
          <w:sz w:val="16"/>
        </w:rPr>
      </w:pPr>
      <w:r>
        <w:rPr/>
        <w:pict>
          <v:shape style="position:absolute;margin-left:207.983994pt;margin-top:-.162274pt;width:92.85pt;height:29.75pt;mso-position-horizontal-relative:page;mso-position-vertical-relative:paragraph;z-index:15976448" type="#_x0000_t202" filled="true" fillcolor="#ccbbdb" stroked="true" strokeweight=".5pt" strokecolor="#020302">
            <v:textbox inset="0,0,0,0">
              <w:txbxContent>
                <w:p>
                  <w:pPr>
                    <w:pStyle w:val="BodyText"/>
                    <w:spacing w:before="3"/>
                    <w:rPr>
                      <w:sz w:val="17"/>
                    </w:rPr>
                  </w:pPr>
                </w:p>
                <w:p>
                  <w:pPr>
                    <w:spacing w:before="0"/>
                    <w:ind w:left="483" w:right="0" w:firstLine="0"/>
                    <w:jc w:val="left"/>
                    <w:rPr>
                      <w:rFonts w:ascii="Arial MT"/>
                      <w:sz w:val="14"/>
                    </w:rPr>
                  </w:pPr>
                  <w:r>
                    <w:rPr>
                      <w:rFonts w:ascii="Arial MT"/>
                      <w:color w:val="020302"/>
                      <w:spacing w:val="-3"/>
                      <w:sz w:val="14"/>
                    </w:rPr>
                    <w:t>Xem cơ sở dữ liệu</w:t>
                  </w:r>
                </w:p>
              </w:txbxContent>
            </v:textbox>
            <v:fill type="solid"/>
            <v:stroke dashstyle="solid"/>
            <w10:wrap type="none"/>
          </v:shape>
        </w:pict>
      </w:r>
      <w:r>
        <w:rPr>
          <w:rFonts w:ascii="Trebuchet MS"/>
          <w:b/>
          <w:color w:val="656565"/>
          <w:sz w:val="16"/>
        </w:rPr>
        <w:t>Hình 7.10 Thiết kế của mô-đun chế độ xem CQRS. Trình xử lý sự kiện cập nhật cơ sở dữ liệu chế độ xem, được truy vấn bởi mô-đun API truy vấn.</w:t>
      </w:r>
    </w:p>
    <w:p>
      <w:pPr>
        <w:pStyle w:val="BodyText"/>
        <w:spacing w:before="4"/>
        <w:rPr>
          <w:rFonts w:ascii="Trebuchet MS"/>
          <w:b/>
          <w:sz w:val="26"/>
        </w:rPr>
      </w:pPr>
    </w:p>
    <w:p>
      <w:pPr>
        <w:pStyle w:val="BodyText"/>
        <w:spacing w:line="271" w:lineRule="auto" w:before="94"/>
        <w:ind w:left="1623" w:right="734"/>
        <w:jc w:val="both"/>
      </w:pPr>
      <w:r>
        <w:rPr>
          <w:color w:val="252525"/>
          <w:w w:val="110"/>
        </w:rPr>
        <w:t>Mô-đun truy cập dữ liệu triển khai logic truy cập cơ sở dữ liệu. Các trình xử lý sự kiện và mô-đun API truy vấn sử dụng mô-đun truy cập dữ liệu để cập nhật và truy vấn cơ sở dữ liệu. Mô-đun trình xử lý sự kiện đăng ký các sự kiện và cập nhật cơ sở dữ liệu. Mô-đun API truy vấn triển khai API truy vấn.</w:t>
      </w:r>
    </w:p>
    <w:p>
      <w:pPr>
        <w:pStyle w:val="BodyText"/>
        <w:spacing w:before="1"/>
        <w:ind w:left="1915"/>
        <w:jc w:val="both"/>
      </w:pPr>
      <w:r>
        <w:rPr>
          <w:color w:val="252525"/>
          <w:w w:val="105"/>
        </w:rPr>
        <w:t>Bạn phải đưa ra một số quyết định thiết kế quan trọng khi phát triển mô-đun xem:</w:t>
      </w:r>
    </w:p>
    <w:p>
      <w:pPr>
        <w:pStyle w:val="ListParagraph"/>
        <w:numPr>
          <w:ilvl w:val="0"/>
          <w:numId w:val="106"/>
        </w:numPr>
        <w:tabs>
          <w:tab w:pos="2176" w:val="left" w:leader="none"/>
        </w:tabs>
        <w:spacing w:line="240" w:lineRule="auto" w:before="110" w:after="0"/>
        <w:ind w:left="2175" w:right="0" w:hanging="241"/>
        <w:jc w:val="both"/>
        <w:rPr>
          <w:sz w:val="20"/>
        </w:rPr>
      </w:pPr>
      <w:r>
        <w:rPr>
          <w:color w:val="252525"/>
          <w:w w:val="110"/>
          <w:sz w:val="20"/>
        </w:rPr>
        <w:t>Bạn phải chọn cơ sở dữ liệu và thiết kế lược đồ.</w:t>
      </w:r>
    </w:p>
    <w:p>
      <w:pPr>
        <w:pStyle w:val="ListParagraph"/>
        <w:numPr>
          <w:ilvl w:val="0"/>
          <w:numId w:val="106"/>
        </w:numPr>
        <w:tabs>
          <w:tab w:pos="2176" w:val="left" w:leader="none"/>
        </w:tabs>
        <w:spacing w:line="271" w:lineRule="auto" w:before="50" w:after="0"/>
        <w:ind w:left="2175" w:right="733" w:hanging="240"/>
        <w:jc w:val="both"/>
        <w:rPr>
          <w:sz w:val="20"/>
        </w:rPr>
      </w:pPr>
      <w:r>
        <w:rPr>
          <w:color w:val="252525"/>
          <w:w w:val="105"/>
          <w:sz w:val="20"/>
        </w:rPr>
        <w:t>Khi thiết kế mô-đun truy cập dữ liệu, bạn phải giải quyết nhiều vấn đề khác nhau, bao gồm đảm bảo các bản cập nhật có tính bất biến và xử lý các bản cập nhật đồng thời.</w:t>
      </w:r>
    </w:p>
    <w:p>
      <w:pPr>
        <w:pStyle w:val="ListParagraph"/>
        <w:numPr>
          <w:ilvl w:val="0"/>
          <w:numId w:val="106"/>
        </w:numPr>
        <w:tabs>
          <w:tab w:pos="2176" w:val="left" w:leader="none"/>
        </w:tabs>
        <w:spacing w:line="271" w:lineRule="auto" w:before="20" w:after="0"/>
        <w:ind w:left="2175" w:right="733" w:hanging="240"/>
        <w:jc w:val="both"/>
        <w:rPr>
          <w:sz w:val="20"/>
        </w:rPr>
      </w:pPr>
      <w:r>
        <w:rPr>
          <w:color w:val="252525"/>
          <w:w w:val="110"/>
          <w:sz w:val="20"/>
        </w:rPr>
        <w:t>Khi triển khai chế độ xem mới trong ứng dụng hiện có hoặc thay đổi lược đồ của ứng dụng hiện có, bạn phải triển khai cơ chế để xây dựng hoặc xây dựng lại chế độ xem một cách hiệu quả.</w:t>
      </w:r>
    </w:p>
    <w:p>
      <w:pPr>
        <w:pStyle w:val="ListParagraph"/>
        <w:numPr>
          <w:ilvl w:val="0"/>
          <w:numId w:val="106"/>
        </w:numPr>
        <w:tabs>
          <w:tab w:pos="2176" w:val="left" w:leader="none"/>
        </w:tabs>
        <w:spacing w:line="271" w:lineRule="auto" w:before="20" w:after="0"/>
        <w:ind w:left="2175" w:right="734" w:hanging="240"/>
        <w:jc w:val="both"/>
        <w:rPr>
          <w:sz w:val="20"/>
        </w:rPr>
      </w:pPr>
      <w:r>
        <w:rPr>
          <w:color w:val="252525"/>
          <w:w w:val="110"/>
          <w:sz w:val="20"/>
        </w:rPr>
        <w:t>Bạn phải quyết định cách cho phép máy khách của chế độ xem xử lý độ trễ sao chép đã mô tả trước đó.</w:t>
      </w:r>
    </w:p>
    <w:p>
      <w:pPr>
        <w:pStyle w:val="BodyText"/>
        <w:spacing w:before="101"/>
        <w:ind w:left="1623"/>
        <w:jc w:val="both"/>
      </w:pPr>
      <w:r>
        <w:rPr>
          <w:color w:val="252525"/>
          <w:w w:val="105"/>
        </w:rPr>
        <w:t>Chúng ta hãy cùng xem xét từng vấn đề này.</w:t>
      </w:r>
    </w:p>
    <w:p>
      <w:pPr>
        <w:pStyle w:val="BodyText"/>
        <w:spacing w:before="2"/>
        <w:rPr>
          <w:sz w:val="23"/>
        </w:rPr>
      </w:pPr>
    </w:p>
    <w:p>
      <w:pPr>
        <w:pStyle w:val="Heading6"/>
        <w:numPr>
          <w:ilvl w:val="2"/>
          <w:numId w:val="104"/>
        </w:numPr>
        <w:tabs>
          <w:tab w:pos="1623" w:val="left" w:leader="none"/>
          <w:tab w:pos="1624" w:val="left" w:leader="none"/>
        </w:tabs>
        <w:spacing w:line="240" w:lineRule="auto" w:before="0" w:after="0"/>
        <w:ind w:left="1623" w:right="0" w:hanging="721"/>
        <w:jc w:val="left"/>
      </w:pPr>
      <w:bookmarkStart w:name="_bookmark871" w:id="1050"/>
      <w:bookmarkEnd w:id="1050"/>
      <w:r>
        <w:rPr>
          <w:b w:val="0"/>
          <w:i w:val="0"/>
        </w:rPr>
      </w:r>
      <w:bookmarkStart w:name="_bookmark871" w:id="1051"/>
      <w:bookmarkEnd w:id="1051"/>
      <w:r>
        <w:rPr>
          <w:color w:val="466A85"/>
          <w:w w:val="90"/>
        </w:rPr>
        <w:t>Chọn kho dữ liệu xem</w:t>
      </w:r>
    </w:p>
    <w:p>
      <w:pPr>
        <w:pStyle w:val="BodyText"/>
        <w:spacing w:line="271" w:lineRule="auto" w:before="102"/>
        <w:ind w:left="1623" w:right="733"/>
        <w:jc w:val="both"/>
      </w:pPr>
      <w:r>
        <w:rPr>
          <w:color w:val="252525"/>
          <w:w w:val="110"/>
        </w:rPr>
        <w:t>Một quyết định thiết kế chính là lựa chọn cơ sở dữ liệu và thiết kế lược đồ. Mục đích chính của cơ sở dữ liệu và mô hình dữ liệu là triển khai hiệu quả các hoạt động truy vấn của mô-đun chế độ xem. Các đặc điểm của các truy vấn đó là yếu tố chính cần xem xét khi lựa chọn cơ sở dữ liệu. Nhưng cơ sở dữ liệu cũng phải triển khai hiệu quả các hoạt động cập nhật do trình xử lý sự kiện thực hiện.</w:t>
      </w:r>
    </w:p>
    <w:p>
      <w:pPr>
        <w:spacing w:before="102"/>
        <w:ind w:left="1623" w:right="0" w:firstLine="0"/>
        <w:jc w:val="both"/>
        <w:rPr>
          <w:rFonts w:ascii="Trebuchet MS"/>
          <w:b/>
          <w:sz w:val="15"/>
        </w:rPr>
      </w:pPr>
      <w:bookmarkStart w:name="_bookmark872" w:id="1052"/>
      <w:bookmarkEnd w:id="1052"/>
      <w:r>
        <w:rPr/>
      </w:r>
      <w:r>
        <w:rPr>
          <w:rFonts w:ascii="Trebuchet MS"/>
          <w:b/>
          <w:color w:val="466A85"/>
          <w:sz w:val="19"/>
        </w:rPr>
        <w:t>SQL</w:t>
      </w:r>
      <w:r>
        <w:rPr>
          <w:rFonts w:ascii="Trebuchet MS"/>
          <w:b/>
          <w:color w:val="466A85"/>
          <w:sz w:val="15"/>
        </w:rPr>
        <w:t>so với</w:t>
      </w:r>
      <w:r>
        <w:rPr>
          <w:rFonts w:ascii="Trebuchet MS"/>
          <w:b/>
          <w:color w:val="466A85"/>
          <w:sz w:val="19"/>
        </w:rPr>
        <w:t>. N</w:t>
      </w:r>
      <w:r>
        <w:rPr>
          <w:rFonts w:ascii="Trebuchet MS"/>
          <w:b/>
          <w:color w:val="466A85"/>
          <w:sz w:val="15"/>
        </w:rPr>
        <w:t>Ồ</w:t>
      </w:r>
      <w:r>
        <w:rPr>
          <w:rFonts w:ascii="Trebuchet MS"/>
          <w:b/>
          <w:color w:val="466A85"/>
          <w:sz w:val="19"/>
        </w:rPr>
        <w:t>SQL</w:t>
      </w:r>
      <w:r>
        <w:rPr>
          <w:rFonts w:ascii="Trebuchet MS"/>
          <w:b/>
          <w:color w:val="466A85"/>
          <w:sz w:val="15"/>
        </w:rPr>
        <w:t>CƠ SỞ DỮ LIỆU</w:t>
      </w:r>
    </w:p>
    <w:p>
      <w:pPr>
        <w:pStyle w:val="BodyText"/>
        <w:spacing w:line="271" w:lineRule="auto" w:before="28"/>
        <w:ind w:left="1623" w:right="733"/>
        <w:jc w:val="both"/>
      </w:pPr>
      <w:r>
        <w:rPr>
          <w:color w:val="252525"/>
          <w:w w:val="110"/>
        </w:rPr>
        <w:t>Cách đây không lâu, có một loại cơ sở dữ liệu thống trị tất cả: RDBMS dựa trên SQL. Tuy nhiên, khi Web ngày càng phổ biến, nhiều công ty phát hiện ra rằng RDBMS không thể đáp ứng được các yêu cầu về quy mô web của họ. Điều đó dẫn đến việc tạo ra</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4"/>
        <w:jc w:val="both"/>
      </w:pPr>
      <w:r>
        <w:rPr>
          <w:color w:val="252525"/>
          <w:w w:val="105"/>
        </w:rPr>
        <w:t>cái gọi là cơ sở dữ liệu NoSQL. Cơ sở dữ liệu NoSQL thường có dạng giao dịch hạn chế và khả năng truy vấn ít chung hơn. Đối với một số trường hợp sử dụng nhất định, các cơ sở dữ liệu này có một số lợi thế nhất định so với cơ sở dữ liệu SQL, bao gồm mô hình dữ liệu linh hoạt hơn và hiệu suất cũng như khả năng mở rộng tốt hơn.</w:t>
      </w:r>
    </w:p>
    <w:p>
      <w:pPr>
        <w:pStyle w:val="BodyText"/>
        <w:spacing w:line="271" w:lineRule="auto" w:before="1"/>
        <w:ind w:left="1443" w:right="911" w:firstLine="306"/>
        <w:jc w:val="both"/>
      </w:pPr>
      <w:r>
        <w:rPr>
          <w:color w:val="252525"/>
          <w:spacing w:val="-1"/>
          <w:w w:val="110"/>
        </w:rPr>
        <w:t>Cơ sở dữ liệu NoSQL thường là một lựa chọn tốt cho</w:t>
      </w:r>
      <w:r>
        <w:rPr>
          <w:color w:val="252525"/>
          <w:w w:val="110"/>
        </w:rPr>
        <w:t>Chế độ xem CQRS, có thể tận dụng điểm mạnh và bỏ qua điểm yếu của nó. Chế độ xem CQRS được hưởng lợi từ mô hình dữ liệu phong phú hơn và hiệu suất của cơ sở dữ liệu NoSQL. Nó không bị ảnh hưởng bởi các hạn chế của cơ sở dữ liệu NoSQL, vì nó chỉ sử dụng các giao dịch đơn giản và thực hiện một tập hợp các truy vấn cố định.</w:t>
      </w:r>
    </w:p>
    <w:p>
      <w:pPr>
        <w:pStyle w:val="BodyText"/>
        <w:spacing w:line="271" w:lineRule="auto" w:before="1"/>
        <w:ind w:left="1443" w:right="913" w:firstLine="287"/>
        <w:jc w:val="both"/>
      </w:pPr>
      <w:r>
        <w:rPr>
          <w:color w:val="252525"/>
          <w:w w:val="105"/>
        </w:rPr>
        <w:t>Nói như vậy, đôi khi việc triển khai chế độ xem CQRS bằng cơ sở dữ liệu SQL là hợp lý. Một RDBMS hiện đại chạy trên phần cứng hiện đại có hiệu suất tuyệt vời. Các nhà phát triển, quản trị viên cơ sở dữ liệu và hoạt động CNTT nói chung quen thuộc hơn nhiều với cơ sở dữ liệu SQL so với cơ sở dữ liệu NoSQL. Như đã đề cập trước đó, cơ sở dữ liệu SQL thường có phần mở rộng cho các tính năng không quan hệ, chẳng hạn như kiểu dữ liệu không gian địa lý và truy vấn. Ngoài ra, chế độ xem CQRS có thể cần sử dụng cơ sở dữ liệu SQL để hỗ trợ công cụ báo cáo.</w:t>
      </w:r>
    </w:p>
    <w:p>
      <w:pPr>
        <w:pStyle w:val="BodyText"/>
        <w:spacing w:line="271" w:lineRule="auto"/>
        <w:ind w:left="1443" w:right="913" w:firstLine="294"/>
        <w:jc w:val="both"/>
      </w:pPr>
      <w:r>
        <w:rPr>
          <w:color w:val="252525"/>
          <w:w w:val="110"/>
        </w:rPr>
        <w:t>Như bạn có thể thấy trong bảng 7.1, có rất nhiều tùy chọn khác nhau để lựa chọn. Và để làm cho sự lựa chọn trở nên phức tạp hơn, sự khác biệt giữa các loại cơ sở dữ liệu khác nhau đang bắt đầu mờ nhạt. Ví dụ, MySQL, là một RDBMS, có hỗ trợ tuyệt vời cho JSON, đây là một trong những điểm mạnh của MongoDB, một cơ sở dữ liệu hướng tài liệu theo kiểu JSON.</w:t>
      </w:r>
    </w:p>
    <w:p>
      <w:pPr>
        <w:pStyle w:val="BodyText"/>
        <w:spacing w:before="10"/>
        <w:rPr>
          <w:sz w:val="14"/>
        </w:rPr>
      </w:pPr>
    </w:p>
    <w:p>
      <w:pPr>
        <w:spacing w:before="0"/>
        <w:ind w:left="1443" w:right="0" w:firstLine="0"/>
        <w:jc w:val="left"/>
        <w:rPr>
          <w:rFonts w:ascii="Trebuchet MS"/>
          <w:b/>
          <w:sz w:val="16"/>
        </w:rPr>
      </w:pPr>
      <w:r>
        <w:rPr>
          <w:rFonts w:ascii="Trebuchet MS"/>
          <w:b/>
          <w:color w:val="656565"/>
          <w:w w:val="95"/>
          <w:sz w:val="16"/>
        </w:rPr>
        <w:t>Bảng 7.1</w:t>
      </w:r>
      <w:r>
        <w:rPr>
          <w:rFonts w:ascii="Trebuchet MS"/>
          <w:b/>
          <w:color w:val="656565"/>
          <w:spacing w:val="45"/>
          <w:sz w:val="16"/>
        </w:rPr>
        <w:t> </w:t>
      </w:r>
      <w:r>
        <w:rPr>
          <w:rFonts w:ascii="Trebuchet MS"/>
          <w:b/>
          <w:color w:val="656565"/>
          <w:w w:val="95"/>
          <w:sz w:val="16"/>
        </w:rPr>
        <w:t>Lưu trữ chế độ xem truy vấn</w:t>
      </w:r>
    </w:p>
    <w:p>
      <w:pPr>
        <w:pStyle w:val="BodyText"/>
        <w:spacing w:before="5"/>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90"/>
        <w:gridCol w:w="2749"/>
        <w:gridCol w:w="2503"/>
      </w:tblGrid>
      <w:tr>
        <w:trPr>
          <w:trHeight w:val="409" w:hRule="atLeast"/>
        </w:trPr>
        <w:tc>
          <w:tcPr>
            <w:tcW w:w="2190" w:type="dxa"/>
            <w:tcBorders>
              <w:top w:val="single" w:sz="6" w:space="0" w:color="000000"/>
              <w:bottom w:val="single" w:sz="2" w:space="0" w:color="000000"/>
              <w:right w:val="single" w:sz="2" w:space="0" w:color="000000"/>
            </w:tcBorders>
            <w:shd w:val="clear" w:color="auto" w:fill="466A85"/>
          </w:tcPr>
          <w:p>
            <w:pPr>
              <w:pStyle w:val="TableParagraph"/>
              <w:spacing w:before="88"/>
              <w:ind w:left="671"/>
              <w:rPr>
                <w:rFonts w:ascii="Trebuchet MS"/>
                <w:b/>
                <w:sz w:val="16"/>
              </w:rPr>
            </w:pPr>
            <w:r>
              <w:rPr>
                <w:rFonts w:ascii="Trebuchet MS"/>
                <w:b/>
                <w:color w:val="FFFFFF"/>
                <w:w w:val="95"/>
                <w:sz w:val="16"/>
              </w:rPr>
              <w:t>Nếu bạn cần</w:t>
            </w:r>
          </w:p>
        </w:tc>
        <w:tc>
          <w:tcPr>
            <w:tcW w:w="2749" w:type="dxa"/>
            <w:tcBorders>
              <w:top w:val="single" w:sz="6" w:space="0" w:color="000000"/>
              <w:left w:val="single" w:sz="2" w:space="0" w:color="000000"/>
              <w:bottom w:val="single" w:sz="2" w:space="0" w:color="000000"/>
              <w:right w:val="single" w:sz="2" w:space="0" w:color="000000"/>
            </w:tcBorders>
            <w:shd w:val="clear" w:color="auto" w:fill="466A85"/>
          </w:tcPr>
          <w:p>
            <w:pPr>
              <w:pStyle w:val="TableParagraph"/>
              <w:spacing w:before="88"/>
              <w:ind w:left="1188" w:right="1245"/>
              <w:jc w:val="center"/>
              <w:rPr>
                <w:rFonts w:ascii="Trebuchet MS"/>
                <w:b/>
                <w:sz w:val="16"/>
              </w:rPr>
            </w:pPr>
            <w:r>
              <w:rPr>
                <w:rFonts w:ascii="Trebuchet MS"/>
                <w:b/>
                <w:color w:val="FFFFFF"/>
                <w:sz w:val="16"/>
              </w:rPr>
              <w:t>Sử dụng</w:t>
            </w:r>
          </w:p>
        </w:tc>
        <w:tc>
          <w:tcPr>
            <w:tcW w:w="2503" w:type="dxa"/>
            <w:tcBorders>
              <w:top w:val="single" w:sz="6" w:space="0" w:color="000000"/>
              <w:left w:val="single" w:sz="2" w:space="0" w:color="000000"/>
              <w:bottom w:val="single" w:sz="2" w:space="0" w:color="000000"/>
            </w:tcBorders>
            <w:shd w:val="clear" w:color="auto" w:fill="466A85"/>
          </w:tcPr>
          <w:p>
            <w:pPr>
              <w:pStyle w:val="TableParagraph"/>
              <w:spacing w:before="88"/>
              <w:ind w:left="883" w:right="942"/>
              <w:jc w:val="center"/>
              <w:rPr>
                <w:rFonts w:ascii="Trebuchet MS"/>
                <w:b/>
                <w:sz w:val="16"/>
              </w:rPr>
            </w:pPr>
            <w:r>
              <w:rPr>
                <w:rFonts w:ascii="Trebuchet MS"/>
                <w:b/>
                <w:color w:val="FFFFFF"/>
                <w:sz w:val="16"/>
              </w:rPr>
              <w:t>Ví dụ</w:t>
            </w:r>
          </w:p>
        </w:tc>
      </w:tr>
      <w:tr>
        <w:trPr>
          <w:trHeight w:val="721" w:hRule="atLeast"/>
        </w:trPr>
        <w:tc>
          <w:tcPr>
            <w:tcW w:w="2190" w:type="dxa"/>
            <w:tcBorders>
              <w:top w:val="single" w:sz="2" w:space="0" w:color="000000"/>
              <w:right w:val="single" w:sz="2" w:space="0" w:color="000000"/>
            </w:tcBorders>
          </w:tcPr>
          <w:p>
            <w:pPr>
              <w:pStyle w:val="TableParagraph"/>
              <w:spacing w:line="259" w:lineRule="auto" w:before="53"/>
              <w:ind w:left="119" w:right="294"/>
              <w:rPr>
                <w:rFonts w:ascii="Trebuchet MS"/>
                <w:sz w:val="16"/>
              </w:rPr>
            </w:pPr>
            <w:r>
              <w:rPr>
                <w:rFonts w:ascii="Trebuchet MS"/>
                <w:color w:val="252525"/>
                <w:sz w:val="16"/>
              </w:rPr>
              <w:t>Tra cứu đối tượng JSON dựa trên PK</w:t>
            </w:r>
          </w:p>
        </w:tc>
        <w:tc>
          <w:tcPr>
            <w:tcW w:w="2749" w:type="dxa"/>
            <w:tcBorders>
              <w:top w:val="single" w:sz="2" w:space="0" w:color="000000"/>
              <w:left w:val="single" w:sz="2" w:space="0" w:color="000000"/>
              <w:right w:val="single" w:sz="2" w:space="0" w:color="000000"/>
            </w:tcBorders>
          </w:tcPr>
          <w:p>
            <w:pPr>
              <w:pStyle w:val="TableParagraph"/>
              <w:spacing w:line="259" w:lineRule="auto" w:before="53"/>
              <w:ind w:left="117" w:right="110"/>
              <w:rPr>
                <w:rFonts w:ascii="Trebuchet MS"/>
                <w:sz w:val="16"/>
              </w:rPr>
            </w:pPr>
            <w:r>
              <w:rPr>
                <w:rFonts w:ascii="Trebuchet MS"/>
                <w:color w:val="252525"/>
                <w:sz w:val="16"/>
              </w:rPr>
              <w:t>Kho lưu trữ tài liệu như MongoDB hoặc DynamoDB hoặc kho lưu trữ giá trị khóa như Redis</w:t>
            </w:r>
          </w:p>
        </w:tc>
        <w:tc>
          <w:tcPr>
            <w:tcW w:w="2503" w:type="dxa"/>
            <w:tcBorders>
              <w:top w:val="single" w:sz="2" w:space="0" w:color="000000"/>
              <w:left w:val="single" w:sz="2" w:space="0" w:color="000000"/>
            </w:tcBorders>
          </w:tcPr>
          <w:p>
            <w:pPr>
              <w:pStyle w:val="TableParagraph"/>
              <w:spacing w:line="259" w:lineRule="auto" w:before="53"/>
              <w:ind w:left="117"/>
              <w:rPr>
                <w:rFonts w:ascii="Trebuchet MS"/>
                <w:sz w:val="16"/>
              </w:rPr>
            </w:pPr>
            <w:r>
              <w:rPr>
                <w:rFonts w:ascii="Trebuchet MS"/>
                <w:color w:val="252525"/>
                <w:w w:val="95"/>
                <w:sz w:val="16"/>
              </w:rPr>
              <w:t>Thực hiện lịch sử đơn hàng theo chính</w:t>
            </w:r>
            <w:r>
              <w:rPr>
                <w:rFonts w:ascii="Trebuchet MS"/>
                <w:color w:val="252525"/>
                <w:sz w:val="16"/>
              </w:rPr>
              <w:t>tạo một tài liệu MongoDB chứa thông tin của từng khách hàng.</w:t>
            </w:r>
          </w:p>
        </w:tc>
      </w:tr>
      <w:tr>
        <w:trPr>
          <w:trHeight w:val="540" w:hRule="atLeast"/>
        </w:trPr>
        <w:tc>
          <w:tcPr>
            <w:tcW w:w="2190" w:type="dxa"/>
            <w:tcBorders>
              <w:right w:val="single" w:sz="2" w:space="0" w:color="000000"/>
            </w:tcBorders>
          </w:tcPr>
          <w:p>
            <w:pPr>
              <w:pStyle w:val="TableParagraph"/>
              <w:spacing w:line="259" w:lineRule="auto" w:before="73"/>
              <w:ind w:left="119"/>
              <w:rPr>
                <w:rFonts w:ascii="Trebuchet MS"/>
                <w:sz w:val="16"/>
              </w:rPr>
            </w:pPr>
            <w:r>
              <w:rPr>
                <w:rFonts w:ascii="Trebuchet MS"/>
                <w:color w:val="252525"/>
                <w:w w:val="95"/>
                <w:sz w:val="16"/>
              </w:rPr>
              <w:t>Tra cứu JSON dựa trên truy vấn</w:t>
            </w:r>
            <w:r>
              <w:rPr>
                <w:rFonts w:ascii="Trebuchet MS"/>
                <w:color w:val="252525"/>
                <w:sz w:val="16"/>
              </w:rPr>
              <w:t>các đối tượng</w:t>
            </w:r>
          </w:p>
        </w:tc>
        <w:tc>
          <w:tcPr>
            <w:tcW w:w="2749" w:type="dxa"/>
            <w:tcBorders>
              <w:left w:val="single" w:sz="2" w:space="0" w:color="000000"/>
              <w:right w:val="single" w:sz="2" w:space="0" w:color="000000"/>
            </w:tcBorders>
          </w:tcPr>
          <w:p>
            <w:pPr>
              <w:pStyle w:val="TableParagraph"/>
              <w:spacing w:line="259" w:lineRule="auto" w:before="73"/>
              <w:ind w:left="117" w:right="86"/>
              <w:rPr>
                <w:rFonts w:ascii="Trebuchet MS"/>
                <w:sz w:val="16"/>
              </w:rPr>
            </w:pPr>
            <w:r>
              <w:rPr>
                <w:rFonts w:ascii="Trebuchet MS"/>
                <w:color w:val="252525"/>
                <w:sz w:val="16"/>
              </w:rPr>
              <w:t>Một kho lưu trữ tài liệu như MongoDB hoặc DynamoDB</w:t>
            </w:r>
          </w:p>
        </w:tc>
        <w:tc>
          <w:tcPr>
            <w:tcW w:w="2503" w:type="dxa"/>
            <w:tcBorders>
              <w:left w:val="single" w:sz="2" w:space="0" w:color="000000"/>
            </w:tcBorders>
          </w:tcPr>
          <w:p>
            <w:pPr>
              <w:pStyle w:val="TableParagraph"/>
              <w:spacing w:line="259" w:lineRule="auto" w:before="73"/>
              <w:ind w:left="117"/>
              <w:rPr>
                <w:rFonts w:ascii="Trebuchet MS"/>
                <w:sz w:val="16"/>
              </w:rPr>
            </w:pPr>
            <w:r>
              <w:rPr>
                <w:rFonts w:ascii="Trebuchet MS"/>
                <w:color w:val="252525"/>
                <w:w w:val="95"/>
                <w:sz w:val="16"/>
              </w:rPr>
              <w:t>Triển khai chế độ xem khách hàng bằng cách sử dụng</w:t>
            </w:r>
            <w:r>
              <w:rPr>
                <w:rFonts w:ascii="Trebuchet MS"/>
                <w:color w:val="252525"/>
                <w:sz w:val="16"/>
              </w:rPr>
              <w:t>MongoDB hoặc DynamoDB.</w:t>
            </w:r>
          </w:p>
        </w:tc>
      </w:tr>
      <w:tr>
        <w:trPr>
          <w:trHeight w:val="740" w:hRule="atLeast"/>
        </w:trPr>
        <w:tc>
          <w:tcPr>
            <w:tcW w:w="2190" w:type="dxa"/>
            <w:tcBorders>
              <w:right w:val="single" w:sz="2" w:space="0" w:color="000000"/>
            </w:tcBorders>
          </w:tcPr>
          <w:p>
            <w:pPr>
              <w:pStyle w:val="TableParagraph"/>
              <w:spacing w:before="73"/>
              <w:ind w:left="119"/>
              <w:rPr>
                <w:rFonts w:ascii="Trebuchet MS"/>
                <w:sz w:val="16"/>
              </w:rPr>
            </w:pPr>
            <w:r>
              <w:rPr>
                <w:rFonts w:ascii="Trebuchet MS"/>
                <w:color w:val="252525"/>
                <w:w w:val="95"/>
                <w:sz w:val="16"/>
              </w:rPr>
              <w:t>Truy vấn văn bản</w:t>
            </w:r>
          </w:p>
        </w:tc>
        <w:tc>
          <w:tcPr>
            <w:tcW w:w="2749" w:type="dxa"/>
            <w:tcBorders>
              <w:left w:val="single" w:sz="2" w:space="0" w:color="000000"/>
              <w:right w:val="single" w:sz="2" w:space="0" w:color="000000"/>
            </w:tcBorders>
          </w:tcPr>
          <w:p>
            <w:pPr>
              <w:pStyle w:val="TableParagraph"/>
              <w:spacing w:line="259" w:lineRule="auto" w:before="73"/>
              <w:ind w:left="117" w:hanging="1"/>
              <w:rPr>
                <w:rFonts w:ascii="Trebuchet MS"/>
                <w:sz w:val="16"/>
              </w:rPr>
            </w:pPr>
            <w:r>
              <w:rPr>
                <w:rFonts w:ascii="Trebuchet MS"/>
                <w:color w:val="252525"/>
                <w:sz w:val="16"/>
              </w:rPr>
              <w:t>Một công cụ tìm kiếm văn bản như Elastic-search</w:t>
            </w:r>
          </w:p>
        </w:tc>
        <w:tc>
          <w:tcPr>
            <w:tcW w:w="2503" w:type="dxa"/>
            <w:tcBorders>
              <w:left w:val="single" w:sz="2" w:space="0" w:color="000000"/>
            </w:tcBorders>
          </w:tcPr>
          <w:p>
            <w:pPr>
              <w:pStyle w:val="TableParagraph"/>
              <w:spacing w:line="259" w:lineRule="auto" w:before="73"/>
              <w:ind w:left="117" w:right="100"/>
              <w:rPr>
                <w:rFonts w:ascii="Trebuchet MS"/>
                <w:sz w:val="16"/>
              </w:rPr>
            </w:pPr>
            <w:r>
              <w:rPr>
                <w:rFonts w:ascii="Trebuchet MS"/>
                <w:color w:val="252525"/>
                <w:w w:val="95"/>
                <w:sz w:val="16"/>
              </w:rPr>
              <w:t>Thực hiện tìm kiếm văn bản cho các đơn hàng bằng cách duy trì Elas theo đơn hàng</w:t>
            </w:r>
            <w:r>
              <w:rPr>
                <w:rFonts w:ascii="Trebuchet MS"/>
                <w:color w:val="252525"/>
                <w:sz w:val="16"/>
              </w:rPr>
              <w:t>tài liệu ticsearch.</w:t>
            </w:r>
          </w:p>
        </w:tc>
      </w:tr>
      <w:tr>
        <w:trPr>
          <w:trHeight w:val="740" w:hRule="atLeast"/>
        </w:trPr>
        <w:tc>
          <w:tcPr>
            <w:tcW w:w="2190" w:type="dxa"/>
            <w:tcBorders>
              <w:right w:val="single" w:sz="2" w:space="0" w:color="000000"/>
            </w:tcBorders>
          </w:tcPr>
          <w:p>
            <w:pPr>
              <w:pStyle w:val="TableParagraph"/>
              <w:spacing w:before="72"/>
              <w:ind w:left="119"/>
              <w:rPr>
                <w:rFonts w:ascii="Trebuchet MS"/>
                <w:sz w:val="16"/>
              </w:rPr>
            </w:pPr>
            <w:r>
              <w:rPr>
                <w:rFonts w:ascii="Trebuchet MS"/>
                <w:color w:val="252525"/>
                <w:spacing w:val="-1"/>
                <w:sz w:val="16"/>
              </w:rPr>
              <w:t>Truy vấn đồ thị</w:t>
            </w:r>
          </w:p>
        </w:tc>
        <w:tc>
          <w:tcPr>
            <w:tcW w:w="2749" w:type="dxa"/>
            <w:tcBorders>
              <w:left w:val="single" w:sz="2" w:space="0" w:color="000000"/>
              <w:right w:val="single" w:sz="2" w:space="0" w:color="000000"/>
            </w:tcBorders>
          </w:tcPr>
          <w:p>
            <w:pPr>
              <w:pStyle w:val="TableParagraph"/>
              <w:spacing w:before="72"/>
              <w:ind w:left="117"/>
              <w:rPr>
                <w:rFonts w:ascii="Trebuchet MS"/>
                <w:sz w:val="16"/>
              </w:rPr>
            </w:pPr>
            <w:r>
              <w:rPr>
                <w:rFonts w:ascii="Trebuchet MS"/>
                <w:color w:val="252525"/>
                <w:sz w:val="16"/>
              </w:rPr>
              <w:t>Một cơ sở dữ liệu đồ thị như Neo4j</w:t>
            </w:r>
          </w:p>
        </w:tc>
        <w:tc>
          <w:tcPr>
            <w:tcW w:w="2503" w:type="dxa"/>
            <w:tcBorders>
              <w:left w:val="single" w:sz="2" w:space="0" w:color="000000"/>
            </w:tcBorders>
          </w:tcPr>
          <w:p>
            <w:pPr>
              <w:pStyle w:val="TableParagraph"/>
              <w:spacing w:line="259" w:lineRule="auto" w:before="72"/>
              <w:ind w:left="117"/>
              <w:rPr>
                <w:rFonts w:ascii="Trebuchet MS"/>
                <w:sz w:val="16"/>
              </w:rPr>
            </w:pPr>
            <w:r>
              <w:rPr>
                <w:rFonts w:ascii="Trebuchet MS"/>
                <w:color w:val="252525"/>
                <w:w w:val="95"/>
                <w:sz w:val="16"/>
              </w:rPr>
              <w:t>Thực hiện phát hiện gian lận bằng cách duy trì biểu đồ tùy chỉnh</w:t>
            </w:r>
            <w:r>
              <w:rPr>
                <w:rFonts w:ascii="Trebuchet MS"/>
                <w:color w:val="252525"/>
                <w:sz w:val="16"/>
              </w:rPr>
              <w:t>đơn đặt hàng, đơn đặt hàng và dữ liệu khác.</w:t>
            </w:r>
          </w:p>
        </w:tc>
      </w:tr>
      <w:tr>
        <w:trPr>
          <w:trHeight w:val="553" w:hRule="atLeast"/>
        </w:trPr>
        <w:tc>
          <w:tcPr>
            <w:tcW w:w="2190" w:type="dxa"/>
            <w:tcBorders>
              <w:bottom w:val="single" w:sz="2" w:space="0" w:color="000000"/>
              <w:right w:val="single" w:sz="2" w:space="0" w:color="000000"/>
            </w:tcBorders>
          </w:tcPr>
          <w:p>
            <w:pPr>
              <w:pStyle w:val="TableParagraph"/>
              <w:spacing w:before="73"/>
              <w:ind w:left="119"/>
              <w:rPr>
                <w:rFonts w:ascii="Trebuchet MS"/>
                <w:sz w:val="16"/>
              </w:rPr>
            </w:pPr>
            <w:r>
              <w:rPr>
                <w:rFonts w:ascii="Trebuchet MS"/>
                <w:color w:val="252525"/>
                <w:w w:val="95"/>
                <w:sz w:val="16"/>
              </w:rPr>
              <w:t>Báo cáo SQL truyền thống/BI</w:t>
            </w:r>
          </w:p>
        </w:tc>
        <w:tc>
          <w:tcPr>
            <w:tcW w:w="2749" w:type="dxa"/>
            <w:tcBorders>
              <w:left w:val="single" w:sz="2" w:space="0" w:color="000000"/>
              <w:bottom w:val="single" w:sz="2" w:space="0" w:color="000000"/>
              <w:right w:val="single" w:sz="2" w:space="0" w:color="000000"/>
            </w:tcBorders>
          </w:tcPr>
          <w:p>
            <w:pPr>
              <w:pStyle w:val="TableParagraph"/>
              <w:spacing w:before="73"/>
              <w:ind w:left="117"/>
              <w:rPr>
                <w:rFonts w:ascii="Trebuchet MS"/>
                <w:sz w:val="16"/>
              </w:rPr>
            </w:pPr>
            <w:r>
              <w:rPr>
                <w:rFonts w:ascii="Trebuchet MS"/>
                <w:color w:val="252525"/>
                <w:w w:val="110"/>
                <w:sz w:val="16"/>
              </w:rPr>
              <w:t>Một RDBMS</w:t>
            </w:r>
          </w:p>
        </w:tc>
        <w:tc>
          <w:tcPr>
            <w:tcW w:w="2503" w:type="dxa"/>
            <w:tcBorders>
              <w:left w:val="single" w:sz="2" w:space="0" w:color="000000"/>
              <w:bottom w:val="single" w:sz="2" w:space="0" w:color="000000"/>
            </w:tcBorders>
          </w:tcPr>
          <w:p>
            <w:pPr>
              <w:pStyle w:val="TableParagraph"/>
              <w:spacing w:line="259" w:lineRule="auto" w:before="73"/>
              <w:ind w:left="117" w:hanging="1"/>
              <w:rPr>
                <w:rFonts w:ascii="Trebuchet MS"/>
                <w:sz w:val="16"/>
              </w:rPr>
            </w:pPr>
            <w:r>
              <w:rPr>
                <w:rFonts w:ascii="Trebuchet MS"/>
                <w:color w:val="252525"/>
                <w:sz w:val="16"/>
              </w:rPr>
              <w:t>Báo cáo và phân tích kinh doanh tiêu chuẩn.</w:t>
            </w:r>
          </w:p>
        </w:tc>
      </w:tr>
    </w:tbl>
    <w:p>
      <w:pPr>
        <w:pStyle w:val="BodyText"/>
        <w:spacing w:before="5"/>
        <w:rPr>
          <w:rFonts w:ascii="Trebuchet MS"/>
          <w:b/>
          <w:sz w:val="24"/>
        </w:rPr>
      </w:pPr>
    </w:p>
    <w:p>
      <w:pPr>
        <w:pStyle w:val="BodyText"/>
        <w:spacing w:line="271" w:lineRule="auto"/>
        <w:ind w:left="1443" w:right="910"/>
      </w:pPr>
      <w:r>
        <w:rPr>
          <w:color w:val="252525"/>
          <w:w w:val="105"/>
        </w:rPr>
        <w:t>Bây giờ tôi đã thảo luận về các loại cơ sở dữ liệu khác nhau mà bạn có thể sử dụng để triển khai chế độ xem CQRS, hãy cùng xem xét vấn đề làm thế nào để cập nhật chế độ xem hiệu quả.</w:t>
      </w:r>
      <w:bookmarkStart w:name="_bookmark873" w:id="1053"/>
      <w:bookmarkEnd w:id="1053"/>
    </w:p>
    <w:p>
      <w:pPr>
        <w:spacing w:before="102"/>
        <w:ind w:left="1443" w:right="0" w:firstLine="0"/>
        <w:jc w:val="left"/>
        <w:rPr>
          <w:rFonts w:ascii="Trebuchet MS"/>
          <w:b/>
          <w:sz w:val="15"/>
        </w:rPr>
      </w:pPr>
      <w:r>
        <w:rPr>
          <w:rFonts w:ascii="Trebuchet MS"/>
          <w:b/>
          <w:color w:val="466A85"/>
          <w:sz w:val="19"/>
        </w:rPr>
        <w:t>S</w:t>
      </w:r>
      <w:r>
        <w:rPr>
          <w:rFonts w:ascii="Trebuchet MS"/>
          <w:b/>
          <w:color w:val="466A85"/>
          <w:sz w:val="15"/>
        </w:rPr>
        <w:t>HỖ TRỢ HOẠT ĐỘNG CẬP NHẬT</w:t>
      </w:r>
    </w:p>
    <w:p>
      <w:pPr>
        <w:pStyle w:val="BodyText"/>
        <w:spacing w:line="271" w:lineRule="auto" w:before="28"/>
        <w:ind w:left="1443" w:right="752"/>
      </w:pPr>
      <w:r>
        <w:rPr>
          <w:color w:val="252525"/>
          <w:w w:val="110"/>
        </w:rPr>
        <w:t>Bên cạnh việc thực hiện hiệu quả các truy vấn, mô hình dữ liệu xem cũng phải thực hiện hiệu quả các hoạt động cập nhật được thực hiện bởi trình xử lý sự kiện. Thông thường, một sự kiện</w:t>
      </w:r>
    </w:p>
    <w:p>
      <w:pPr>
        <w:spacing w:after="0" w:line="271" w:lineRule="auto"/>
        <w:sectPr>
          <w:pgSz w:w="10620" w:h="13320"/>
          <w:pgMar w:header="504" w:footer="0" w:top="700" w:bottom="280" w:left="420" w:right="400"/>
        </w:sectPr>
      </w:pPr>
    </w:p>
    <w:p>
      <w:pPr>
        <w:pStyle w:val="BodyText"/>
        <w:spacing w:before="9"/>
        <w:rPr>
          <w:sz w:val="18"/>
        </w:rPr>
      </w:pPr>
    </w:p>
    <w:p>
      <w:pPr>
        <w:pStyle w:val="BodyText"/>
        <w:spacing w:line="259" w:lineRule="auto" w:before="94"/>
        <w:ind w:left="1623" w:right="733"/>
        <w:jc w:val="both"/>
      </w:pPr>
      <w:bookmarkStart w:name="7.3.2 Data access module design" w:id="1054"/>
      <w:bookmarkEnd w:id="1054"/>
      <w:r>
        <w:rPr/>
      </w:r>
      <w:r>
        <w:rPr>
          <w:color w:val="252525"/>
          <w:w w:val="105"/>
        </w:rPr>
        <w:t>trình xử lý sẽ cập nhật hoặc xóa một bản ghi trong cơ sở dữ liệu dạng xem bằng khóa chính của nó. Ví dụ, tôi sẽ sớm mô tả thiết kế của dạng xem CQRS cho truy vấn findOrderHistory(). Nó lưu trữ mỗi Đơn hàng dưới dạng bản ghi cơ sở dữ liệu bằng cách sử dụng orderId làm khóa chính.</w:t>
      </w:r>
      <w:r>
        <w:rPr>
          <w:color w:val="252525"/>
        </w:rPr>
        <w:t>Khi chế độ xem này nhận được sự kiện từ Order Service, nó có thể cập nhật trực tiếp bản ghi tương ứng.</w:t>
      </w:r>
    </w:p>
    <w:p>
      <w:pPr>
        <w:pStyle w:val="BodyText"/>
        <w:spacing w:line="259" w:lineRule="auto" w:before="17"/>
        <w:ind w:left="1623" w:right="734" w:firstLine="304"/>
        <w:jc w:val="both"/>
      </w:pPr>
      <w:r>
        <w:rPr>
          <w:color w:val="252525"/>
          <w:w w:val="105"/>
        </w:rPr>
        <w:t>Tuy nhiên, đôi khi, nó sẽ cần cập nhật hoặc xóa một bản ghi bằng cách sử dụng khóa ngoại tương đương. Ví dụ, hãy xem xét trình xử lý sự kiện cho sự kiện Delivery*. Nếu có sự tương ứng một-một giữa Delivery và Order,</w:t>
      </w:r>
      <w:r>
        <w:rPr>
          <w:color w:val="252525"/>
        </w:rPr>
        <w:t>thì Delivery.id có thể giống với Order.id. Nếu đúng như vậy thì trình xử lý sự kiện Delivery* có thể dễ dàng cập nhật bản ghi cơ sở dữ liệu của đơn hàng.</w:t>
      </w:r>
    </w:p>
    <w:p>
      <w:pPr>
        <w:spacing w:line="256" w:lineRule="auto" w:before="17"/>
        <w:ind w:left="1623" w:right="734" w:firstLine="291"/>
        <w:jc w:val="both"/>
        <w:rPr>
          <w:sz w:val="20"/>
        </w:rPr>
      </w:pPr>
      <w:r>
        <w:rPr>
          <w:color w:val="252525"/>
          <w:spacing w:val="-1"/>
          <w:w w:val="105"/>
          <w:sz w:val="20"/>
        </w:rPr>
        <w:t>Nhưng giả sử một</w:t>
      </w:r>
      <w:r>
        <w:rPr>
          <w:color w:val="252525"/>
          <w:w w:val="105"/>
          <w:sz w:val="20"/>
        </w:rPr>
        <w:t> </w:t>
      </w:r>
      <w:r>
        <w:rPr>
          <w:rFonts w:ascii="Courier New" w:hAnsi="Courier New"/>
          <w:color w:val="252525"/>
          <w:spacing w:val="-1"/>
          <w:w w:val="105"/>
          <w:sz w:val="19"/>
        </w:rPr>
        <w:t>Vận chuyển</w:t>
      </w:r>
      <w:r>
        <w:rPr>
          <w:color w:val="252525"/>
          <w:spacing w:val="-1"/>
          <w:w w:val="105"/>
          <w:sz w:val="20"/>
        </w:rPr>
        <w:t>có khóa chính riêng hoặc có mối quan hệ một-nhiều</w:t>
      </w:r>
      <w:r>
        <w:rPr>
          <w:color w:val="252525"/>
          <w:w w:val="95"/>
          <w:sz w:val="20"/>
        </w:rPr>
        <w:t>tàu giữa một</w:t>
      </w:r>
      <w:r>
        <w:rPr>
          <w:rFonts w:ascii="Courier New" w:hAnsi="Courier New"/>
          <w:color w:val="252525"/>
          <w:w w:val="95"/>
          <w:sz w:val="19"/>
        </w:rPr>
        <w:t>Đặt hàng</w:t>
      </w:r>
      <w:r>
        <w:rPr>
          <w:color w:val="252525"/>
          <w:w w:val="95"/>
          <w:sz w:val="20"/>
        </w:rPr>
        <w:t>và một</w:t>
      </w:r>
      <w:r>
        <w:rPr>
          <w:rFonts w:ascii="Courier New" w:hAnsi="Courier New"/>
          <w:color w:val="252525"/>
          <w:w w:val="95"/>
          <w:sz w:val="19"/>
        </w:rPr>
        <w:t>Vận chuyển</w:t>
      </w:r>
      <w:r>
        <w:rPr>
          <w:color w:val="252525"/>
          <w:w w:val="95"/>
          <w:sz w:val="20"/>
        </w:rPr>
        <w:t>. Một số</w:t>
      </w:r>
      <w:r>
        <w:rPr>
          <w:rFonts w:ascii="Courier New" w:hAnsi="Courier New"/>
          <w:color w:val="252525"/>
          <w:w w:val="95"/>
          <w:sz w:val="19"/>
        </w:rPr>
        <w:t>Vận chuyển*</w:t>
      </w:r>
      <w:r>
        <w:rPr>
          <w:color w:val="252525"/>
          <w:w w:val="95"/>
          <w:sz w:val="20"/>
        </w:rPr>
        <w:t>các sự kiện, chẳng hạn như</w:t>
      </w:r>
      <w:r>
        <w:rPr>
          <w:rFonts w:ascii="Courier New" w:hAnsi="Courier New"/>
          <w:color w:val="252525"/>
          <w:w w:val="95"/>
          <w:sz w:val="19"/>
        </w:rPr>
        <w:t>Giao hàng- Đã tạo</w:t>
      </w:r>
      <w:r>
        <w:rPr>
          <w:color w:val="252525"/>
          <w:w w:val="95"/>
          <w:sz w:val="20"/>
        </w:rPr>
        <w:t>sự kiện, sẽ chứa</w:t>
      </w:r>
      <w:r>
        <w:rPr>
          <w:rFonts w:ascii="Courier New" w:hAnsi="Courier New"/>
          <w:color w:val="252525"/>
          <w:w w:val="95"/>
          <w:sz w:val="19"/>
        </w:rPr>
        <w:t>Mã đơn hàng</w:t>
      </w:r>
      <w:r>
        <w:rPr>
          <w:color w:val="252525"/>
          <w:w w:val="95"/>
          <w:sz w:val="20"/>
        </w:rPr>
        <w:t>. Nhưng các sự kiện khác, chẳng hạn như</w:t>
      </w:r>
      <w:r>
        <w:rPr>
          <w:rFonts w:ascii="Courier New" w:hAnsi="Courier New"/>
          <w:color w:val="252525"/>
          <w:w w:val="95"/>
          <w:sz w:val="19"/>
        </w:rPr>
        <w:t>Giao hàngĐã nhận</w:t>
      </w:r>
      <w:r>
        <w:rPr>
          <w:color w:val="252525"/>
          <w:sz w:val="20"/>
        </w:rPr>
        <w:t>sự kiện, có thể không. Trong trường hợp này, một trình xử lý sự kiện cho</w:t>
      </w:r>
      <w:r>
        <w:rPr>
          <w:rFonts w:ascii="Courier New" w:hAnsi="Courier New"/>
          <w:color w:val="252525"/>
          <w:sz w:val="19"/>
        </w:rPr>
        <w:t>Giao hàngĐã nhận</w:t>
      </w:r>
      <w:r>
        <w:rPr>
          <w:color w:val="252525"/>
          <w:sz w:val="20"/>
        </w:rPr>
        <w:t>sẽ cần phải cập nhật hồ sơ đơn hàng bằng cách sử dụng</w:t>
      </w:r>
      <w:r>
        <w:rPr>
          <w:rFonts w:ascii="Courier New" w:hAnsi="Courier New"/>
          <w:color w:val="252525"/>
          <w:w w:val="105"/>
          <w:sz w:val="19"/>
        </w:rPr>
        <w:t>giao hàngId</w:t>
      </w:r>
      <w:r>
        <w:rPr>
          <w:color w:val="252525"/>
          <w:w w:val="105"/>
          <w:sz w:val="20"/>
        </w:rPr>
        <w:t>tương đương với khóa ngoại.</w:t>
      </w:r>
    </w:p>
    <w:p>
      <w:pPr>
        <w:pStyle w:val="BodyText"/>
        <w:spacing w:line="271" w:lineRule="auto"/>
        <w:ind w:left="1623" w:right="734" w:firstLine="319"/>
        <w:jc w:val="both"/>
      </w:pPr>
      <w:r>
        <w:rPr>
          <w:color w:val="252525"/>
          <w:w w:val="110"/>
        </w:rPr>
        <w:t>Một số loại cơ sở dữ liệu hỗ trợ hiệu quả các hoạt động cập nhật dựa trên khóa ngoại. Ví dụ, nếu bạn đang sử dụng RDBMS hoặc MongoDB, bạn tạo một chỉ mục trên các cột cần thiết. Tuy nhiên, các bản cập nhật không dựa trên khóa chính không đơn giản khi sử dụng các cơ sở dữ liệu NOSQL khác. Ứng dụng sẽ cần duy trì một số loại ánh xạ cụ thể của cơ sở dữ liệu từ khóa ngoại sang khóa chính để xác định bản ghi nào cần cập nhật. Ví dụ, một ứng dụng sử dụng DynamoDB, chỉ hỗ trợ các bản cập nhật và xóa dựa trên khóa chính, trước tiên phải truy vấn chỉ mục phụ DynamoDB (sẽ thảo luận sau) để xác định khóa chính của các mục cần cập nhật hoặc xóa.</w:t>
      </w:r>
    </w:p>
    <w:p>
      <w:pPr>
        <w:pStyle w:val="Heading6"/>
        <w:numPr>
          <w:ilvl w:val="2"/>
          <w:numId w:val="104"/>
        </w:numPr>
        <w:tabs>
          <w:tab w:pos="1623" w:val="left" w:leader="none"/>
          <w:tab w:pos="1624" w:val="left" w:leader="none"/>
        </w:tabs>
        <w:spacing w:line="240" w:lineRule="auto" w:before="178" w:after="0"/>
        <w:ind w:left="1623" w:right="0" w:hanging="721"/>
        <w:jc w:val="left"/>
      </w:pPr>
      <w:bookmarkStart w:name="_bookmark874" w:id="1055"/>
      <w:bookmarkEnd w:id="1055"/>
      <w:r>
        <w:rPr>
          <w:b w:val="0"/>
          <w:i w:val="0"/>
        </w:rPr>
      </w:r>
      <w:bookmarkStart w:name="_bookmark874" w:id="1056"/>
      <w:bookmarkEnd w:id="1056"/>
      <w:r>
        <w:rPr>
          <w:color w:val="466A85"/>
          <w:w w:val="90"/>
        </w:rPr>
        <w:t>Thiết kế mô-đun truy cập dữ liệu</w:t>
      </w:r>
    </w:p>
    <w:p>
      <w:pPr>
        <w:pStyle w:val="BodyText"/>
        <w:spacing w:line="271" w:lineRule="auto" w:before="102"/>
        <w:ind w:left="1623" w:right="733"/>
        <w:jc w:val="both"/>
      </w:pPr>
      <w:r>
        <w:rPr>
          <w:color w:val="252525"/>
          <w:w w:val="110"/>
        </w:rPr>
        <w:t>Trình xử lý sự kiện và mô-đun API truy vấn không truy cập trực tiếp vào kho dữ liệu. Thay vào đó, chúng sử dụng mô-đun truy cập dữ liệu, bao gồm một đối tượng truy cập dữ liệu (DAO) và các lớp trợ giúp của nó. DAO có một số trách nhiệm. Nó triển khai các hoạt động cập nhật được gọi bởi trình xử lý sự kiện và các hoạt động truy vấn được gọi bởi mô-đun truy vấn. DAO ánh xạ giữa các kiểu dữ liệu được sử dụng bởi mã cấp cao hơn và API cơ sở dữ liệu. Nó cũng phải xử lý các bản cập nhật đồng thời và đảm bảo rằng các bản cập nhật là idempotent.</w:t>
      </w:r>
      <w:bookmarkStart w:name="_bookmark875" w:id="1057"/>
      <w:bookmarkEnd w:id="1057"/>
    </w:p>
    <w:p>
      <w:pPr>
        <w:pStyle w:val="BodyText"/>
        <w:spacing w:before="1"/>
        <w:ind w:left="1915"/>
        <w:jc w:val="both"/>
      </w:pPr>
      <w:r>
        <w:rPr>
          <w:color w:val="252525"/>
          <w:w w:val="110"/>
        </w:rPr>
        <w:t>Hãy cùng xem xét những vấn đề này, bắt đầu bằng cách xử lý các bản cập nhật đồng thời.</w:t>
      </w:r>
    </w:p>
    <w:p>
      <w:pPr>
        <w:spacing w:before="132"/>
        <w:ind w:left="1623" w:right="0" w:firstLine="0"/>
        <w:jc w:val="both"/>
        <w:rPr>
          <w:rFonts w:ascii="Trebuchet MS"/>
          <w:b/>
          <w:sz w:val="15"/>
        </w:rPr>
      </w:pPr>
      <w:r>
        <w:rPr>
          <w:rFonts w:ascii="Trebuchet MS"/>
          <w:b/>
          <w:color w:val="466A85"/>
          <w:sz w:val="19"/>
        </w:rPr>
        <w:t>H</w:t>
      </w:r>
      <w:r>
        <w:rPr>
          <w:rFonts w:ascii="Trebuchet MS"/>
          <w:b/>
          <w:color w:val="466A85"/>
          <w:sz w:val="15"/>
        </w:rPr>
        <w:t>SỰ ĐỒNG THỜI CỦA ANDLING</w:t>
      </w:r>
    </w:p>
    <w:p>
      <w:pPr>
        <w:pStyle w:val="BodyText"/>
        <w:spacing w:line="271" w:lineRule="auto" w:before="28"/>
        <w:ind w:left="1623" w:right="733"/>
        <w:jc w:val="both"/>
      </w:pPr>
      <w:r>
        <w:rPr>
          <w:color w:val="252525"/>
          <w:w w:val="105"/>
        </w:rPr>
        <w:t>Đôi khi, DAO phải xử lý khả năng cập nhật đồng thời nhiều bản ghi cơ sở dữ liệu. Nếu một chế độ xem đăng ký các sự kiện do một loại tổng hợp duy nhất xuất bản, sẽ không có bất kỳ vấn đề đồng thời nào. Đó là vì các sự kiện do một thể hiện tổng hợp cụ thể xuất bản được xử lý tuần tự. Do đó, một bản ghi tương ứng với một thể hiện tổng hợp sẽ không được cập nhật đồng thời. Nhưng nếu một chế độ xem đăng ký các sự kiện do nhiều loại tổng hợp xuất bản, thì có thể nhiều trình xử lý sự kiện sẽ cập nhật cùng một bản ghi đồng thời.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4" w:lineRule="auto" w:before="94"/>
        <w:ind w:left="1443" w:right="912" w:firstLine="298"/>
        <w:jc w:val="both"/>
      </w:pPr>
      <w:r>
        <w:rPr>
          <w:color w:val="252525"/>
          <w:w w:val="105"/>
        </w:rPr>
        <w:t>Ví dụ, trình xử lý sự kiện cho sự kiện Order* có thể được gọi cùng lúc với trình xử lý sự kiện cho sự kiện Delivery* cho cùng một đơn hàng. Cả hai trình xử lý sự kiện sau đó đồng thời gọi DAO để cập nhật bản ghi cơ sở dữ liệu cho Đơn hàng đó. DAO phải được viết theo cách đảm bảo rằng tình huống này được xử lý chính xác. Nó không được phép một bản cập nhật ghi đè lên bản cập nhật khác. Nếu DAO triển khai các bản cập nhật bằng cách đọc bản ghi rồi ghi bản ghi đã cập nhật, thì nó phải sử dụng khóa bi quan hoặc khóa lạc quan. Trong phần tiếp theo, bạn sẽ thấy ví dụ về DAO xử lý các bản cập nhật đồng thời bằng cách cập nhật các bản ghi cơ sở dữ liệu mà không cần đọc chúng trước.</w:t>
      </w:r>
    </w:p>
    <w:p>
      <w:pPr>
        <w:spacing w:before="117"/>
        <w:ind w:left="1443" w:right="0" w:firstLine="0"/>
        <w:jc w:val="both"/>
        <w:rPr>
          <w:rFonts w:ascii="Trebuchet MS"/>
          <w:b/>
          <w:sz w:val="15"/>
        </w:rPr>
      </w:pPr>
      <w:bookmarkStart w:name="_bookmark876" w:id="1058"/>
      <w:bookmarkEnd w:id="1058"/>
      <w:r>
        <w:rPr/>
      </w:r>
      <w:r>
        <w:rPr>
          <w:rFonts w:ascii="Trebuchet MS"/>
          <w:b/>
          <w:color w:val="466A85"/>
          <w:sz w:val="19"/>
        </w:rPr>
        <w:t>TÔI</w:t>
      </w:r>
      <w:r>
        <w:rPr>
          <w:rFonts w:ascii="Trebuchet MS"/>
          <w:b/>
          <w:color w:val="466A85"/>
          <w:sz w:val="15"/>
        </w:rPr>
        <w:t>TRÌNH XỬ LÝ SỰ KIỆN DEMPOTENT</w:t>
      </w:r>
    </w:p>
    <w:p>
      <w:pPr>
        <w:pStyle w:val="BodyText"/>
        <w:spacing w:line="264" w:lineRule="auto" w:before="28"/>
        <w:ind w:left="1443" w:right="912"/>
        <w:jc w:val="both"/>
      </w:pPr>
      <w:r>
        <w:rPr>
          <w:color w:val="252525"/>
          <w:w w:val="110"/>
        </w:rPr>
        <w:t>Như đã đề cập trong chương 3, một trình xử lý sự kiện có thể được gọi với cùng một sự kiện nhiều hơn một lần. Nhìn chung, đây không phải là vấn đề nếu trình xử lý sự kiện phía truy vấn là idempotent. Trình xử lý sự kiện là idempotent nếu việc xử lý các sự kiện trùng lặp dẫn đến kết quả chính xác. Trong trường hợp xấu nhất, kho dữ liệu chế độ xem sẽ tạm thời lỗi thời. Ví dụ, trình xử lý sự kiện duy trì chế độ xem Lịch sử đơn hàng có thể được gọi với chuỗi sự kiện (thừa nhận là không thể xảy ra) được hiển thị trong hình 7.11: Delivery- PickedUp, DeliveryDelivered, DeliveryPickedUp và DeliveryDelivered. Sau khi phân phối các sự kiện DeliveryPickedUp và DeliveryDelivered lần đầu tiên, trình môi giới tin nhắn, có thể do lỗi mạng, bắt đầu phân phối các sự kiện từ</w:t>
      </w:r>
      <w:r>
        <w:rPr>
          <w:color w:val="252525"/>
          <w:spacing w:val="-3"/>
        </w:rPr>
        <w:t>một thời điểm trước đó, và do đó cung cấp lại DeliveryPickedUp và DeliveryDelivered.</w:t>
      </w:r>
    </w:p>
    <w:p>
      <w:pPr>
        <w:pStyle w:val="BodyText"/>
        <w:spacing w:before="2"/>
        <w:rPr>
          <w:sz w:val="16"/>
        </w:rPr>
      </w:pPr>
      <w:r>
        <w:rPr/>
        <w:pict>
          <v:group style="position:absolute;margin-left:98.416pt;margin-top:11.285875pt;width:308.7pt;height:15.5pt;mso-position-horizontal-relative:page;mso-position-vertical-relative:paragraph;z-index:-15480320;mso-wrap-distance-left:0;mso-wrap-distance-right:0" coordorigin="1968,226" coordsize="6174,310">
            <v:shape style="position:absolute;left:1973;top:230;width:6164;height:300" coordorigin="1973,231" coordsize="6164,300" path="m7878,231l7878,285,1973,285,1973,475,7878,475,7878,530,8137,380,7878,231xe" filled="true" fillcolor="#9ad7d9" stroked="false">
              <v:path arrowok="t"/>
              <v:fill type="solid"/>
            </v:shape>
            <v:shape style="position:absolute;left:1973;top:230;width:6164;height:300" coordorigin="1973,231" coordsize="6164,300" path="m8137,380l7878,231,7878,285,1973,285,1973,475,7878,475,7878,530,8137,380xe" filled="false" stroked="true" strokeweight=".5pt" strokecolor="#020302">
              <v:path arrowok="t"/>
              <v:stroke dashstyle="solid"/>
            </v:shape>
            <v:shape style="position:absolute;left:4854;top:320;width:32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Thời gian</w:t>
                    </w:r>
                  </w:p>
                </w:txbxContent>
              </v:textbox>
              <w10:wrap type="none"/>
            </v:shape>
            <w10:wrap type="topAndBottom"/>
          </v:group>
        </w:pict>
      </w:r>
    </w:p>
    <w:p>
      <w:pPr>
        <w:spacing w:after="0"/>
        <w:rPr>
          <w:sz w:val="16"/>
        </w:rPr>
        <w:sectPr>
          <w:pgSz w:w="10620" w:h="13320"/>
          <w:pgMar w:header="504" w:footer="0" w:top="700" w:bottom="280" w:left="420" w:right="400"/>
        </w:sectPr>
      </w:pPr>
    </w:p>
    <w:p>
      <w:pPr>
        <w:spacing w:before="52"/>
        <w:ind w:left="1719" w:right="0" w:firstLine="0"/>
        <w:jc w:val="left"/>
        <w:rPr>
          <w:rFonts w:ascii="Arial MT"/>
          <w:sz w:val="14"/>
        </w:rPr>
      </w:pPr>
      <w:r>
        <w:rPr>
          <w:rFonts w:ascii="Arial MT"/>
          <w:color w:val="020302"/>
          <w:spacing w:val="-2"/>
          <w:sz w:val="14"/>
        </w:rPr>
        <w:t>Đã nhận hàng</w:t>
      </w:r>
    </w:p>
    <w:p>
      <w:pPr>
        <w:pStyle w:val="BodyText"/>
        <w:spacing w:before="1"/>
        <w:rPr>
          <w:rFonts w:ascii="Arial MT"/>
          <w:sz w:val="6"/>
        </w:rPr>
      </w:pPr>
    </w:p>
    <w:p>
      <w:pPr>
        <w:pStyle w:val="BodyText"/>
        <w:ind w:left="2132"/>
        <w:rPr>
          <w:rFonts w:ascii="Arial MT"/>
        </w:rPr>
      </w:pPr>
      <w:r>
        <w:rPr>
          <w:rFonts w:ascii="Arial MT"/>
        </w:rPr>
        <w:drawing>
          <wp:inline distT="0" distB="0" distL="0" distR="0">
            <wp:extent cx="185978" cy="161925"/>
            <wp:effectExtent l="0" t="0" r="0" b="0"/>
            <wp:docPr id="67" name="image166.png"/>
            <wp:cNvGraphicFramePr>
              <a:graphicFrameLocks noChangeAspect="1"/>
            </wp:cNvGraphicFramePr>
            <a:graphic>
              <a:graphicData uri="http://schemas.openxmlformats.org/drawingml/2006/picture">
                <pic:pic>
                  <pic:nvPicPr>
                    <pic:cNvPr id="68" name="image166.png"/>
                    <pic:cNvPicPr/>
                  </pic:nvPicPr>
                  <pic:blipFill>
                    <a:blip r:embed="rId355" cstate="print"/>
                    <a:stretch>
                      <a:fillRect/>
                    </a:stretch>
                  </pic:blipFill>
                  <pic:spPr>
                    <a:xfrm>
                      <a:off x="0" y="0"/>
                      <a:ext cx="185978" cy="161925"/>
                    </a:xfrm>
                    <a:prstGeom prst="rect">
                      <a:avLst/>
                    </a:prstGeom>
                  </pic:spPr>
                </pic:pic>
              </a:graphicData>
            </a:graphic>
          </wp:inline>
        </w:drawing>
      </w:r>
      <w:r>
        <w:rPr>
          <w:rFonts w:ascii="Arial MT"/>
        </w:rPr>
      </w:r>
    </w:p>
    <w:p>
      <w:pPr>
        <w:spacing w:before="52"/>
        <w:ind w:left="429" w:right="0" w:firstLine="0"/>
        <w:jc w:val="left"/>
        <w:rPr>
          <w:rFonts w:ascii="Arial MT"/>
          <w:sz w:val="14"/>
        </w:rPr>
      </w:pPr>
      <w:r>
        <w:rPr/>
        <w:br w:type="column"/>
      </w:r>
      <w:r>
        <w:rPr>
          <w:rFonts w:ascii="Arial MT"/>
          <w:color w:val="020302"/>
          <w:spacing w:val="-2"/>
          <w:sz w:val="14"/>
        </w:rPr>
        <w:t>Giao hàng đã được giao</w:t>
      </w:r>
    </w:p>
    <w:p>
      <w:pPr>
        <w:pStyle w:val="BodyText"/>
        <w:spacing w:before="1"/>
        <w:rPr>
          <w:rFonts w:ascii="Arial MT"/>
          <w:sz w:val="6"/>
        </w:rPr>
      </w:pPr>
    </w:p>
    <w:p>
      <w:pPr>
        <w:pStyle w:val="BodyText"/>
        <w:ind w:left="826"/>
        <w:rPr>
          <w:rFonts w:ascii="Arial MT"/>
        </w:rPr>
      </w:pPr>
      <w:r>
        <w:rPr>
          <w:rFonts w:ascii="Arial MT"/>
        </w:rPr>
        <w:drawing>
          <wp:inline distT="0" distB="0" distL="0" distR="0">
            <wp:extent cx="185991" cy="161925"/>
            <wp:effectExtent l="0" t="0" r="0" b="0"/>
            <wp:docPr id="69" name="image166.png"/>
            <wp:cNvGraphicFramePr>
              <a:graphicFrameLocks noChangeAspect="1"/>
            </wp:cNvGraphicFramePr>
            <a:graphic>
              <a:graphicData uri="http://schemas.openxmlformats.org/drawingml/2006/picture">
                <pic:pic>
                  <pic:nvPicPr>
                    <pic:cNvPr id="70" name="image166.png"/>
                    <pic:cNvPicPr/>
                  </pic:nvPicPr>
                  <pic:blipFill>
                    <a:blip r:embed="rId355" cstate="print"/>
                    <a:stretch>
                      <a:fillRect/>
                    </a:stretch>
                  </pic:blipFill>
                  <pic:spPr>
                    <a:xfrm>
                      <a:off x="0" y="0"/>
                      <a:ext cx="185991" cy="161925"/>
                    </a:xfrm>
                    <a:prstGeom prst="rect">
                      <a:avLst/>
                    </a:prstGeom>
                  </pic:spPr>
                </pic:pic>
              </a:graphicData>
            </a:graphic>
          </wp:inline>
        </w:drawing>
      </w:r>
      <w:r>
        <w:rPr>
          <w:rFonts w:ascii="Arial MT"/>
        </w:rPr>
      </w:r>
    </w:p>
    <w:p>
      <w:pPr>
        <w:spacing w:before="52"/>
        <w:ind w:left="147" w:right="0" w:firstLine="0"/>
        <w:jc w:val="center"/>
        <w:rPr>
          <w:rFonts w:ascii="Arial MT"/>
          <w:sz w:val="14"/>
        </w:rPr>
      </w:pPr>
      <w:r>
        <w:rPr/>
        <w:br w:type="column"/>
      </w:r>
      <w:r>
        <w:rPr>
          <w:rFonts w:ascii="Arial MT"/>
          <w:color w:val="020302"/>
          <w:spacing w:val="-1"/>
          <w:sz w:val="14"/>
        </w:rPr>
        <w:t>Đã nhận hàng</w:t>
      </w:r>
    </w:p>
    <w:p>
      <w:pPr>
        <w:pStyle w:val="BodyText"/>
        <w:spacing w:before="1"/>
        <w:rPr>
          <w:rFonts w:ascii="Arial MT"/>
          <w:sz w:val="6"/>
        </w:rPr>
      </w:pPr>
    </w:p>
    <w:p>
      <w:pPr>
        <w:pStyle w:val="BodyText"/>
        <w:ind w:left="843"/>
        <w:rPr>
          <w:rFonts w:ascii="Arial MT"/>
        </w:rPr>
      </w:pPr>
      <w:r>
        <w:rPr>
          <w:rFonts w:ascii="Arial MT"/>
        </w:rPr>
        <w:drawing>
          <wp:inline distT="0" distB="0" distL="0" distR="0">
            <wp:extent cx="185991" cy="161925"/>
            <wp:effectExtent l="0" t="0" r="0" b="0"/>
            <wp:docPr id="71" name="image166.png"/>
            <wp:cNvGraphicFramePr>
              <a:graphicFrameLocks noChangeAspect="1"/>
            </wp:cNvGraphicFramePr>
            <a:graphic>
              <a:graphicData uri="http://schemas.openxmlformats.org/drawingml/2006/picture">
                <pic:pic>
                  <pic:nvPicPr>
                    <pic:cNvPr id="72" name="image166.png"/>
                    <pic:cNvPicPr/>
                  </pic:nvPicPr>
                  <pic:blipFill>
                    <a:blip r:embed="rId355" cstate="print"/>
                    <a:stretch>
                      <a:fillRect/>
                    </a:stretch>
                  </pic:blipFill>
                  <pic:spPr>
                    <a:xfrm>
                      <a:off x="0" y="0"/>
                      <a:ext cx="185991" cy="161925"/>
                    </a:xfrm>
                    <a:prstGeom prst="rect">
                      <a:avLst/>
                    </a:prstGeom>
                  </pic:spPr>
                </pic:pic>
              </a:graphicData>
            </a:graphic>
          </wp:inline>
        </w:drawing>
      </w:r>
      <w:r>
        <w:rPr>
          <w:rFonts w:ascii="Arial MT"/>
        </w:rPr>
      </w:r>
    </w:p>
    <w:p>
      <w:pPr>
        <w:pStyle w:val="BodyText"/>
        <w:rPr>
          <w:rFonts w:ascii="Arial MT"/>
        </w:rPr>
      </w:pPr>
    </w:p>
    <w:p>
      <w:pPr>
        <w:pStyle w:val="BodyText"/>
        <w:rPr>
          <w:rFonts w:ascii="Arial MT"/>
        </w:rPr>
      </w:pPr>
    </w:p>
    <w:p>
      <w:pPr>
        <w:pStyle w:val="BodyText"/>
        <w:rPr>
          <w:rFonts w:ascii="Arial MT"/>
        </w:rPr>
      </w:pPr>
    </w:p>
    <w:p>
      <w:pPr>
        <w:pStyle w:val="BodyText"/>
        <w:spacing w:before="6"/>
        <w:rPr>
          <w:rFonts w:ascii="Arial MT"/>
          <w:sz w:val="11"/>
        </w:rPr>
      </w:pPr>
      <w:r>
        <w:rPr/>
        <w:pict>
          <v:group style="position:absolute;margin-left:290.628754pt;margin-top:8.574463pt;width:5.6pt;height:28.65pt;mso-position-horizontal-relative:page;mso-position-vertical-relative:paragraph;z-index:-15479808;mso-wrap-distance-left:0;mso-wrap-distance-right:0" coordorigin="5813,171" coordsize="112,573">
            <v:shape style="position:absolute;left:5815;top:222;width:84;height:519" coordorigin="5816,223" coordsize="84,519" path="m5842,741l5821,669,5816,611,5822,562,5836,521,5854,483,5873,444,5889,402,5899,354,5899,295,5885,223e" filled="false" stroked="true" strokeweight=".3pt" strokecolor="#020302">
              <v:path arrowok="t"/>
              <v:stroke dashstyle="solid"/>
            </v:shape>
            <v:shape style="position:absolute;left:5852;top:171;width:72;height:73" coordorigin="5852,171" coordsize="72,73" path="m5869,171l5852,244,5924,223,5869,171xe" filled="true" fillcolor="#020302" stroked="false">
              <v:path arrowok="t"/>
              <v:fill type="solid"/>
            </v:shape>
            <w10:wrap type="topAndBottom"/>
          </v:group>
        </w:pict>
      </w:r>
    </w:p>
    <w:p>
      <w:pPr>
        <w:spacing w:before="0"/>
        <w:ind w:left="177" w:right="0" w:firstLine="0"/>
        <w:jc w:val="center"/>
        <w:rPr>
          <w:rFonts w:ascii="Trebuchet MS"/>
          <w:b/>
          <w:sz w:val="18"/>
        </w:rPr>
      </w:pPr>
      <w:r>
        <w:rPr>
          <w:rFonts w:ascii="Trebuchet MS"/>
          <w:b/>
          <w:color w:val="020302"/>
          <w:w w:val="80"/>
          <w:sz w:val="18"/>
        </w:rPr>
        <w:t>Tạm thời đã lỗi thời</w:t>
      </w:r>
    </w:p>
    <w:p>
      <w:pPr>
        <w:spacing w:before="52"/>
        <w:ind w:left="146" w:right="0" w:firstLine="0"/>
        <w:jc w:val="left"/>
        <w:rPr>
          <w:rFonts w:ascii="Arial MT"/>
          <w:sz w:val="14"/>
        </w:rPr>
      </w:pPr>
      <w:r>
        <w:rPr/>
        <w:br w:type="column"/>
      </w:r>
      <w:r>
        <w:rPr>
          <w:rFonts w:ascii="Arial MT"/>
          <w:color w:val="020302"/>
          <w:spacing w:val="-2"/>
          <w:sz w:val="14"/>
        </w:rPr>
        <w:t>Giao hàng đã được giao</w:t>
      </w:r>
    </w:p>
    <w:p>
      <w:pPr>
        <w:pStyle w:val="BodyText"/>
        <w:spacing w:before="1"/>
        <w:rPr>
          <w:rFonts w:ascii="Arial MT"/>
          <w:sz w:val="6"/>
        </w:rPr>
      </w:pPr>
    </w:p>
    <w:p>
      <w:pPr>
        <w:pStyle w:val="BodyText"/>
        <w:ind w:left="543"/>
        <w:rPr>
          <w:rFonts w:ascii="Arial MT"/>
        </w:rPr>
      </w:pPr>
      <w:r>
        <w:rPr>
          <w:rFonts w:ascii="Arial MT"/>
        </w:rPr>
        <w:drawing>
          <wp:inline distT="0" distB="0" distL="0" distR="0">
            <wp:extent cx="185991" cy="161925"/>
            <wp:effectExtent l="0" t="0" r="0" b="0"/>
            <wp:docPr id="73" name="image166.png"/>
            <wp:cNvGraphicFramePr>
              <a:graphicFrameLocks noChangeAspect="1"/>
            </wp:cNvGraphicFramePr>
            <a:graphic>
              <a:graphicData uri="http://schemas.openxmlformats.org/drawingml/2006/picture">
                <pic:pic>
                  <pic:nvPicPr>
                    <pic:cNvPr id="74" name="image166.png"/>
                    <pic:cNvPicPr/>
                  </pic:nvPicPr>
                  <pic:blipFill>
                    <a:blip r:embed="rId355" cstate="print"/>
                    <a:stretch>
                      <a:fillRect/>
                    </a:stretch>
                  </pic:blipFill>
                  <pic:spPr>
                    <a:xfrm>
                      <a:off x="0" y="0"/>
                      <a:ext cx="185991" cy="161925"/>
                    </a:xfrm>
                    <a:prstGeom prst="rect">
                      <a:avLst/>
                    </a:prstGeom>
                  </pic:spPr>
                </pic:pic>
              </a:graphicData>
            </a:graphic>
          </wp:inline>
        </w:drawing>
      </w:r>
      <w:r>
        <w:rPr>
          <w:rFonts w:ascii="Arial MT"/>
        </w:rPr>
      </w:r>
    </w:p>
    <w:p>
      <w:pPr>
        <w:spacing w:after="0"/>
        <w:rPr>
          <w:rFonts w:ascii="Arial MT"/>
        </w:rPr>
        <w:sectPr>
          <w:type w:val="continuous"/>
          <w:pgSz w:w="10620" w:h="13320"/>
          <w:pgMar w:top="1260" w:bottom="280" w:left="420" w:right="400"/>
          <w:cols w:num="4" w:equalWidth="0">
            <w:col w:w="2840" w:space="40"/>
            <w:col w:w="1517" w:space="39"/>
            <w:col w:w="1834" w:space="40"/>
            <w:col w:w="3490"/>
          </w:cols>
        </w:sectPr>
      </w:pPr>
    </w:p>
    <w:p>
      <w:pPr>
        <w:spacing w:before="148"/>
        <w:ind w:left="1443" w:right="1763" w:firstLine="0"/>
        <w:jc w:val="left"/>
        <w:rPr>
          <w:rFonts w:ascii="Trebuchet MS"/>
          <w:b/>
          <w:sz w:val="16"/>
        </w:rPr>
      </w:pPr>
      <w:r>
        <w:rPr/>
        <w:pict>
          <v:group style="position:absolute;margin-left:93.452003pt;margin-top:-76.495277pt;width:318.75pt;height:49.5pt;mso-position-horizontal-relative:page;mso-position-vertical-relative:paragraph;z-index:-35943936" coordorigin="1869,-1530" coordsize="6375,990">
            <v:shape style="position:absolute;left:1874;top:-1525;width:6365;height:980"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before="102"/>
                      <w:ind w:left="74" w:right="0" w:firstLine="0"/>
                      <w:jc w:val="left"/>
                      <w:rPr>
                        <w:rFonts w:ascii="Arial MT"/>
                        <w:sz w:val="14"/>
                      </w:rPr>
                    </w:pPr>
                    <w:r>
                      <w:rPr>
                        <w:rFonts w:ascii="Arial MT"/>
                        <w:color w:val="020302"/>
                        <w:spacing w:val="-1"/>
                        <w:sz w:val="14"/>
                      </w:rPr>
                      <w:t>Lịch sử đơn hàng</w:t>
                    </w:r>
                    <w:r>
                      <w:rPr>
                        <w:rFonts w:ascii="Arial MT"/>
                        <w:color w:val="020302"/>
                        <w:sz w:val="14"/>
                      </w:rPr>
                      <w:t>Xem</w:t>
                    </w:r>
                  </w:p>
                </w:txbxContent>
              </v:textbox>
              <v:stroke dashstyle="solid"/>
              <w10:wrap type="none"/>
            </v:shape>
            <v:shape style="position:absolute;left:6697;top:-1301;width:1446;height:448" type="#_x0000_t202" filled="false" stroked="true" strokeweight=".5pt" strokecolor="#020302">
              <v:textbox inset="0,0,0,0">
                <w:txbxContent>
                  <w:p>
                    <w:pPr>
                      <w:spacing w:line="273" w:lineRule="auto" w:before="49"/>
                      <w:ind w:left="56" w:right="45" w:firstLine="165"/>
                      <w:jc w:val="left"/>
                      <w:rPr>
                        <w:rFonts w:ascii="Courier New"/>
                        <w:sz w:val="14"/>
                      </w:rPr>
                    </w:pPr>
                    <w:r>
                      <w:rPr>
                        <w:rFonts w:ascii="Courier New"/>
                        <w:color w:val="020302"/>
                        <w:sz w:val="14"/>
                      </w:rPr>
                      <w:t>OrderId: 123 Trạng thái: ĐÃ GIAO HÀNG</w:t>
                    </w:r>
                  </w:p>
                </w:txbxContent>
              </v:textbox>
              <v:stroke dashstyle="solid"/>
              <w10:wrap type="none"/>
            </v:shape>
            <v:shape style="position:absolute;left:5123;top:-1301;width:1446;height:448" type="#_x0000_t202" filled="false" stroked="true" strokeweight=".5pt" strokecolor="#020302">
              <v:textbox inset="0,0,0,0">
                <w:txbxContent>
                  <w:p>
                    <w:pPr>
                      <w:spacing w:line="273" w:lineRule="auto" w:before="49"/>
                      <w:ind w:left="56" w:right="45" w:firstLine="165"/>
                      <w:jc w:val="left"/>
                      <w:rPr>
                        <w:rFonts w:ascii="Courier New"/>
                        <w:sz w:val="14"/>
                      </w:rPr>
                    </w:pPr>
                    <w:r>
                      <w:rPr>
                        <w:rFonts w:ascii="Courier New"/>
                        <w:color w:val="020302"/>
                        <w:sz w:val="14"/>
                      </w:rPr>
                      <w:t>OrderId: 123 Trạng thái: ĐÃ NHẬN</w:t>
                    </w:r>
                  </w:p>
                </w:txbxContent>
              </v:textbox>
              <v:stroke dashstyle="solid"/>
              <w10:wrap type="none"/>
            </v:shape>
            <v:shape style="position:absolute;left:3550;top:-1301;width:1446;height:448" type="#_x0000_t202" filled="false" stroked="true" strokeweight=".5pt" strokecolor="#020302">
              <v:textbox inset="0,0,0,0">
                <w:txbxContent>
                  <w:p>
                    <w:pPr>
                      <w:spacing w:line="273" w:lineRule="auto" w:before="49"/>
                      <w:ind w:left="56" w:right="45" w:firstLine="165"/>
                      <w:jc w:val="left"/>
                      <w:rPr>
                        <w:rFonts w:ascii="Courier New"/>
                        <w:sz w:val="14"/>
                      </w:rPr>
                    </w:pPr>
                    <w:r>
                      <w:rPr>
                        <w:rFonts w:ascii="Courier New"/>
                        <w:color w:val="020302"/>
                        <w:sz w:val="14"/>
                      </w:rPr>
                      <w:t>OrderId: 123 Trạng thái: ĐÃ GIAO HÀNG</w:t>
                    </w:r>
                  </w:p>
                </w:txbxContent>
              </v:textbox>
              <v:stroke dashstyle="solid"/>
              <w10:wrap type="none"/>
            </v:shape>
            <v:shape style="position:absolute;left:1976;top:-1301;width:1446;height:448" type="#_x0000_t202" filled="false" stroked="true" strokeweight=".5pt" strokecolor="#020302">
              <v:textbox inset="0,0,0,0">
                <w:txbxContent>
                  <w:p>
                    <w:pPr>
                      <w:spacing w:line="273" w:lineRule="auto" w:before="49"/>
                      <w:ind w:left="56" w:right="45" w:firstLine="165"/>
                      <w:jc w:val="left"/>
                      <w:rPr>
                        <w:rFonts w:ascii="Courier New"/>
                        <w:sz w:val="14"/>
                      </w:rPr>
                    </w:pPr>
                    <w:r>
                      <w:rPr>
                        <w:rFonts w:ascii="Courier New"/>
                        <w:color w:val="020302"/>
                        <w:sz w:val="14"/>
                      </w:rPr>
                      <w:t>OrderId: 123 Trạng thái: ĐÃ NHẬN</w:t>
                    </w:r>
                  </w:p>
                </w:txbxContent>
              </v:textbox>
              <v:stroke dashstyle="solid"/>
              <w10:wrap type="none"/>
            </v:shape>
            <w10:wrap type="none"/>
          </v:group>
        </w:pict>
      </w:r>
      <w:r>
        <w:rPr>
          <w:rFonts w:ascii="Trebuchet MS"/>
          <w:b/>
          <w:color w:val="656565"/>
          <w:w w:val="95"/>
          <w:sz w:val="16"/>
        </w:rPr>
        <w:t>Hình 7.11</w:t>
      </w:r>
      <w:r>
        <w:rPr>
          <w:rFonts w:ascii="Courier New"/>
          <w:b/>
          <w:color w:val="656565"/>
          <w:w w:val="95"/>
          <w:sz w:val="16"/>
        </w:rPr>
        <w:t>Giao hàngĐã nhận</w:t>
      </w:r>
      <w:r>
        <w:rPr>
          <w:rFonts w:ascii="Trebuchet MS"/>
          <w:b/>
          <w:color w:val="656565"/>
          <w:w w:val="95"/>
          <w:sz w:val="16"/>
        </w:rPr>
        <w:t>Và</w:t>
      </w:r>
      <w:r>
        <w:rPr>
          <w:rFonts w:ascii="Courier New"/>
          <w:b/>
          <w:color w:val="656565"/>
          <w:w w:val="95"/>
          <w:sz w:val="16"/>
        </w:rPr>
        <w:t>Giao hàngĐã giao hàng</w:t>
      </w:r>
      <w:r>
        <w:rPr>
          <w:rFonts w:ascii="Trebuchet MS"/>
          <w:b/>
          <w:color w:val="656565"/>
          <w:w w:val="95"/>
          <w:sz w:val="16"/>
        </w:rPr>
        <w:t>sự kiện được giao</w:t>
      </w:r>
      <w:r>
        <w:rPr>
          <w:rFonts w:ascii="Trebuchet MS"/>
          <w:b/>
          <w:color w:val="656565"/>
          <w:sz w:val="16"/>
        </w:rPr>
        <w:t>hai lần, khiến cho trạng thái đơn hàng đang xem tạm thời lỗi thời.</w:t>
      </w:r>
    </w:p>
    <w:p>
      <w:pPr>
        <w:pStyle w:val="BodyText"/>
        <w:spacing w:before="5"/>
        <w:rPr>
          <w:rFonts w:ascii="Trebuchet MS"/>
          <w:b/>
          <w:sz w:val="25"/>
        </w:rPr>
      </w:pPr>
    </w:p>
    <w:p>
      <w:pPr>
        <w:pStyle w:val="BodyText"/>
        <w:spacing w:line="256" w:lineRule="auto" w:before="94"/>
        <w:ind w:left="1443" w:right="909"/>
        <w:jc w:val="both"/>
      </w:pPr>
      <w:r>
        <w:rPr>
          <w:color w:val="252525"/>
        </w:rPr>
        <w:t>Sau khi trình xử lý sự kiện xử lý sự kiện DeliveryPickedUp thứ hai, chế độ xem Lịch sử đơn hàng tạm thời chứa trạng thái lỗi thời của Đơn hàng cho đến khi Giao hàng-Đã giao được xử lý. Nếu hành vi này không mong muốn, thì trình xử lý sự kiện phải phát hiện và loại bỏ các sự kiện trùng lặp, giống như trình xử lý sự kiện không có tính bất biến.</w:t>
      </w:r>
    </w:p>
    <w:p>
      <w:pPr>
        <w:pStyle w:val="BodyText"/>
        <w:spacing w:line="271" w:lineRule="auto" w:before="14"/>
        <w:ind w:left="1443" w:right="913" w:firstLine="310"/>
        <w:jc w:val="both"/>
      </w:pPr>
      <w:r>
        <w:rPr>
          <w:color w:val="252525"/>
          <w:w w:val="105"/>
        </w:rPr>
        <w:t>Trình xử lý sự kiện không phải là idempotent nếu các sự kiện trùng lặp dẫn đến kết quả không chính xác. Ví dụ, trình xử lý sự kiện tăng số dư của tài khoản ngân hàng không phải là idempotent. Trình xử lý sự kiện không phải là idempotent phải, như đã giải thích trong chương 3, phát hiện và loại bỏ các sự kiện trùng lặp bằng cách ghi lại ID của các sự kiện mà nó đã xử lý trong kho dữ liệu chế độ xem.</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68" w:lineRule="auto" w:before="94"/>
        <w:ind w:left="1623" w:right="733" w:firstLine="289"/>
        <w:jc w:val="both"/>
      </w:pPr>
      <w:bookmarkStart w:name="7.3.3 Adding and updating CQRS views" w:id="1059"/>
      <w:bookmarkEnd w:id="1059"/>
      <w:r>
        <w:rPr/>
      </w:r>
      <w:r>
        <w:rPr>
          <w:color w:val="252525"/>
          <w:w w:val="110"/>
        </w:rPr>
        <w:t>Để đáng tin cậy, trình xử lý sự kiện phải ghi lại ID sự kiện và cập nhật kho dữ liệu một cách nguyên tử. Cách thực hiện tùy thuộc vào loại cơ sở dữ liệu. Nếu kho dữ liệu xem là cơ sở dữ liệu SQL, trình xử lý sự kiện có thể chèn các sự kiện đã xử lý vào</w:t>
      </w:r>
      <w:r>
        <w:rPr>
          <w:rFonts w:ascii="Courier New" w:hAnsi="Courier New"/>
          <w:color w:val="252525"/>
          <w:sz w:val="19"/>
        </w:rPr>
        <w:t>Bảng PROCESSED_EVENTS là một phần của giao dịch cập nhật chế độ xem. Nhưng nếu kho dữ liệu chế độ xem là cơ sở dữ liệu NoSQL có mô hình giao dịch hạn chế, trình xử lý sự kiện phải lưu sự kiện trong "bản ghi" kho dữ liệu (ví dụ: tài liệu MongoDB hoặc mục bảng DynamoDB) mà nó cập nhật.</w:t>
      </w:r>
    </w:p>
    <w:p>
      <w:pPr>
        <w:pStyle w:val="BodyText"/>
        <w:spacing w:line="266" w:lineRule="auto" w:before="3"/>
        <w:ind w:left="1623" w:right="733" w:firstLine="318"/>
        <w:jc w:val="both"/>
      </w:pPr>
      <w:r>
        <w:rPr>
          <w:color w:val="252525"/>
          <w:w w:val="110"/>
        </w:rPr>
        <w:t>Điều quan trọng cần lưu ý là trình xử lý sự kiện không cần ghi lại ID của mọi sự kiện. Nếu, như trường hợp của Eventuate, các sự kiện có ID tăng dần theo đơn điệu, thì mỗi bản ghi chỉ cần lưu trữ max(eventId) được nhận từ một thể hiện tổng hợp nhất định. Hơn nữa, nếu bản ghi tương ứng với một thể hiện tổng hợp duy nhất, thì trình xử lý sự kiện chỉ cần ghi lại max(eventId). Chỉ những bản ghi biểu diễn các liên kết của các sự kiện từ nhiều tổng hợp mới phải chứa một bản đồ từ [loại tổng hợp, id tổng hợp] đến max(eventId).</w:t>
      </w:r>
    </w:p>
    <w:p>
      <w:pPr>
        <w:pStyle w:val="BodyText"/>
        <w:spacing w:line="256" w:lineRule="auto"/>
        <w:ind w:left="1623" w:right="733" w:firstLine="316"/>
        <w:jc w:val="both"/>
      </w:pPr>
      <w:r>
        <w:rPr>
          <w:color w:val="252525"/>
          <w:w w:val="105"/>
        </w:rPr>
        <w:t>Ví dụ, bạn sẽ sớm thấy rằng triển khai DynamoDB của chế độ xem Lịch sử đơn hàng chứa các mục có thuộc tính để theo dõi các sự kiện trông như thế này:</w:t>
      </w:r>
    </w:p>
    <w:p>
      <w:pPr>
        <w:spacing w:after="0" w:line="256" w:lineRule="auto"/>
        <w:jc w:val="both"/>
        <w:sectPr>
          <w:pgSz w:w="10620" w:h="13320"/>
          <w:pgMar w:header="504" w:footer="0" w:top="700" w:bottom="280" w:left="420" w:right="400"/>
        </w:sectPr>
      </w:pPr>
    </w:p>
    <w:p>
      <w:pPr>
        <w:spacing w:before="139"/>
        <w:ind w:left="0" w:right="0" w:firstLine="0"/>
        <w:jc w:val="right"/>
        <w:rPr>
          <w:rFonts w:ascii="Courier New"/>
          <w:sz w:val="16"/>
        </w:rPr>
      </w:pPr>
      <w:r>
        <w:rPr>
          <w:rFonts w:ascii="Courier New"/>
          <w:color w:val="252525"/>
          <w:sz w:val="16"/>
        </w:rPr>
        <w:t>{...</w:t>
      </w:r>
    </w:p>
    <w:p>
      <w:pPr>
        <w:pStyle w:val="BodyText"/>
        <w:rPr>
          <w:rFonts w:ascii="Courier New"/>
          <w:sz w:val="16"/>
        </w:rPr>
      </w:pPr>
    </w:p>
    <w:p>
      <w:pPr>
        <w:pStyle w:val="BodyText"/>
        <w:rPr>
          <w:rFonts w:ascii="Courier New"/>
          <w:sz w:val="21"/>
        </w:rPr>
      </w:pPr>
    </w:p>
    <w:p>
      <w:pPr>
        <w:spacing w:before="0"/>
        <w:ind w:left="0" w:right="0" w:firstLine="0"/>
        <w:jc w:val="right"/>
        <w:rPr>
          <w:rFonts w:ascii="Courier New"/>
          <w:sz w:val="16"/>
        </w:rPr>
      </w:pPr>
      <w:r>
        <w:rPr>
          <w:rFonts w:ascii="Courier New"/>
          <w:w w:val="99"/>
          <w:sz w:val="16"/>
        </w:rPr>
        <w:t>}</w:t>
      </w:r>
    </w:p>
    <w:p>
      <w:pPr>
        <w:pStyle w:val="BodyText"/>
        <w:rPr>
          <w:rFonts w:ascii="Courier New"/>
          <w:sz w:val="16"/>
        </w:rPr>
      </w:pPr>
      <w:r>
        <w:rPr/>
        <w:br w:type="column"/>
      </w:r>
      <w:r>
        <w:rPr>
          <w:rFonts w:ascii="Courier New"/>
          <w:sz w:val="16"/>
        </w:rPr>
      </w:r>
    </w:p>
    <w:p>
      <w:pPr>
        <w:pStyle w:val="BodyText"/>
        <w:spacing w:before="10"/>
        <w:rPr>
          <w:rFonts w:ascii="Courier New"/>
          <w:sz w:val="13"/>
        </w:rPr>
      </w:pPr>
    </w:p>
    <w:p>
      <w:pPr>
        <w:spacing w:line="266" w:lineRule="auto" w:before="1"/>
        <w:ind w:left="151" w:right="978" w:firstLine="0"/>
        <w:jc w:val="left"/>
        <w:rPr>
          <w:rFonts w:ascii="Courier New"/>
          <w:sz w:val="16"/>
        </w:rPr>
      </w:pPr>
      <w:r>
        <w:rPr>
          <w:rFonts w:ascii="Courier New"/>
          <w:color w:val="252525"/>
          <w:sz w:val="16"/>
        </w:rPr>
        <w:t>"Order3949384394-039434903": "0000015e0c6fc18f-0242ac1100e50002", "Delivery3949384394-039434903": "0000015e0c6fc264-0242ac1100e50002",</w:t>
      </w:r>
    </w:p>
    <w:p>
      <w:pPr>
        <w:spacing w:after="0" w:line="266" w:lineRule="auto"/>
        <w:jc w:val="left"/>
        <w:rPr>
          <w:rFonts w:ascii="Courier New"/>
          <w:sz w:val="16"/>
        </w:rPr>
        <w:sectPr>
          <w:type w:val="continuous"/>
          <w:pgSz w:w="10620" w:h="13320"/>
          <w:pgMar w:top="1260" w:bottom="280" w:left="420" w:right="400"/>
          <w:cols w:num="2" w:equalWidth="0">
            <w:col w:w="2008" w:space="40"/>
            <w:col w:w="7752"/>
          </w:cols>
        </w:sectPr>
      </w:pPr>
    </w:p>
    <w:p>
      <w:pPr>
        <w:pStyle w:val="BodyText"/>
        <w:spacing w:before="2"/>
        <w:rPr>
          <w:rFonts w:ascii="Courier New"/>
          <w:sz w:val="12"/>
        </w:rPr>
      </w:pPr>
    </w:p>
    <w:p>
      <w:pPr>
        <w:pStyle w:val="BodyText"/>
        <w:spacing w:line="264" w:lineRule="auto" w:before="94"/>
        <w:ind w:left="1623" w:right="733"/>
        <w:jc w:val="both"/>
      </w:pPr>
      <w:r>
        <w:rPr>
          <w:color w:val="252525"/>
          <w:w w:val="105"/>
        </w:rPr>
        <w:t>Góc nhìn này là sự kết hợp của các sự kiện được xuất bản bởi nhiều dịch vụ khác nhau. Tên của mỗi dịch vụ này</w:t>
      </w:r>
      <w:r>
        <w:rPr>
          <w:color w:val="252525"/>
        </w:rPr>
        <w:t>thuộc tính theo dõi sự kiện là «aggregateType»«aggregateId» và giá trị là eventId. Sau này, tôi sẽ mô tả cách thức hoạt động này chi tiết hơn.</w:t>
      </w:r>
      <w:bookmarkStart w:name="_bookmark877" w:id="1060"/>
      <w:bookmarkEnd w:id="1060"/>
    </w:p>
    <w:p>
      <w:pPr>
        <w:spacing w:before="95"/>
        <w:ind w:left="1623" w:right="0" w:firstLine="0"/>
        <w:jc w:val="both"/>
        <w:rPr>
          <w:rFonts w:ascii="Trebuchet MS"/>
          <w:b/>
          <w:sz w:val="15"/>
        </w:rPr>
      </w:pPr>
      <w:r>
        <w:rPr>
          <w:rFonts w:ascii="Trebuchet MS"/>
          <w:b/>
          <w:color w:val="466A85"/>
          <w:sz w:val="19"/>
        </w:rPr>
        <w:t>E</w:t>
      </w:r>
      <w:r>
        <w:rPr>
          <w:rFonts w:ascii="Trebuchet MS"/>
          <w:b/>
          <w:color w:val="466A85"/>
          <w:sz w:val="15"/>
        </w:rPr>
        <w:t>NABLING MỘT ỨNG DỤNG KHÁCH HÀNG ĐỂ SỬ DỤNG MỘT CÁI NHÌN NHẤT QUÁN CUỐI CÙNG</w:t>
      </w:r>
    </w:p>
    <w:p>
      <w:pPr>
        <w:pStyle w:val="BodyText"/>
        <w:spacing w:line="271" w:lineRule="auto" w:before="28"/>
        <w:ind w:left="1623" w:right="733"/>
        <w:jc w:val="right"/>
      </w:pPr>
      <w:r>
        <w:rPr>
          <w:color w:val="252525"/>
          <w:w w:val="110"/>
        </w:rPr>
        <w:t>Như tôi đã nói trước đó, một vấn đề khi sử dụng CQRS là một máy khách cập nhật phía lệnh và sau đó thực thi ngay một truy vấn có thể không thấy bản cập nhật của chính nó. Cuối cùng, chế độ xem sẽ nhất quán do độ trễ không thể tránh khỏi của cơ sở hạ tầng nhắn tin. API mô-đun lệnh và truy vấn có thể cho phép máy khách phát hiện ra sự không nhất quán bằng cách sử dụng phương pháp sau. Một hoạt động phía lệnh trả về một mã thông báo chứa ID của sự kiện đã xuất bản cho máy khách. Sau đó, máy khách chuyển mã thông báo cho một hoạt động truy vấn, hoạt động này trả về lỗi nếu chế độ xem chưa được sự kiện đó cập nhật. Một mô-đun chế độ xem có thể triển khai cơ chế này bằng cách sử dụng sự kiện trùng lặp</w:t>
      </w:r>
    </w:p>
    <w:p>
      <w:pPr>
        <w:pStyle w:val="BodyText"/>
        <w:spacing w:before="1"/>
        <w:ind w:left="1623"/>
        <w:jc w:val="both"/>
      </w:pPr>
      <w:r>
        <w:rPr>
          <w:color w:val="252525"/>
          <w:w w:val="110"/>
        </w:rPr>
        <w:t>cơ chế phát hiện.</w:t>
      </w:r>
    </w:p>
    <w:p>
      <w:pPr>
        <w:pStyle w:val="BodyText"/>
        <w:spacing w:before="2"/>
        <w:rPr>
          <w:sz w:val="23"/>
        </w:rPr>
      </w:pPr>
    </w:p>
    <w:p>
      <w:pPr>
        <w:pStyle w:val="Heading6"/>
        <w:numPr>
          <w:ilvl w:val="2"/>
          <w:numId w:val="104"/>
        </w:numPr>
        <w:tabs>
          <w:tab w:pos="1623" w:val="left" w:leader="none"/>
          <w:tab w:pos="1624" w:val="left" w:leader="none"/>
        </w:tabs>
        <w:spacing w:line="240" w:lineRule="auto" w:before="0" w:after="0"/>
        <w:ind w:left="1623" w:right="0" w:hanging="721"/>
        <w:jc w:val="left"/>
      </w:pPr>
      <w:bookmarkStart w:name="_bookmark878" w:id="1061"/>
      <w:bookmarkEnd w:id="1061"/>
      <w:r>
        <w:rPr>
          <w:b w:val="0"/>
          <w:i w:val="0"/>
        </w:rPr>
      </w:r>
      <w:bookmarkStart w:name="_bookmark879" w:id="1062"/>
      <w:bookmarkEnd w:id="1062"/>
      <w:r>
        <w:rPr>
          <w:color w:val="466A85"/>
          <w:w w:val="90"/>
        </w:rPr>
        <w:t>Thêm và cập nhật chế độ xem CQRS</w:t>
      </w:r>
    </w:p>
    <w:p>
      <w:pPr>
        <w:pStyle w:val="BodyText"/>
        <w:spacing w:line="271" w:lineRule="auto" w:before="112"/>
        <w:ind w:left="1623" w:right="734"/>
        <w:jc w:val="both"/>
      </w:pPr>
      <w:r>
        <w:rPr>
          <w:color w:val="252525"/>
          <w:w w:val="110"/>
        </w:rPr>
        <w:t>Các chế độ xem CQRS sẽ được thêm và cập nhật trong suốt vòng đời của ứng dụng. Đôi khi bạn cần thêm chế độ xem mới để hỗ trợ truy vấn mới. Vào những thời điểm khác, bạn có thể cần tạo lại chế độ xem vì lược đồ đã thay đổi hoặc bạn cần sửa lỗi trong mã cập nhật chế độ xem.</w:t>
      </w:r>
    </w:p>
    <w:p>
      <w:pPr>
        <w:pStyle w:val="BodyText"/>
        <w:spacing w:line="271" w:lineRule="auto"/>
        <w:ind w:left="1623" w:right="734" w:firstLine="292"/>
        <w:jc w:val="both"/>
      </w:pPr>
      <w:r>
        <w:rPr>
          <w:color w:val="252525"/>
          <w:w w:val="105"/>
        </w:rPr>
        <w:t>Việc thêm và cập nhật chế độ xem về mặt khái niệm khá đơn giản. Để tạo chế độ xem mới, bạn phát triển mô-đun phía truy vấn, thiết lập kho dữ liệu và triển khai dịch vụ. Truy vấn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4"/>
        <w:jc w:val="both"/>
      </w:pPr>
      <w:bookmarkStart w:name="7.4 Implementing a CQRS view with AWS Dy" w:id="1063"/>
      <w:bookmarkEnd w:id="1063"/>
      <w:r>
        <w:rPr/>
      </w:r>
      <w:r>
        <w:rPr>
          <w:color w:val="252525"/>
          <w:w w:val="110"/>
        </w:rPr>
        <w:t>trình xử lý sự kiện của mô-đun phụ xử lý tất cả các sự kiện và cuối cùng chế độ xem sẽ được cập nhật. Tương tự như vậy, việc cập nhật chế độ xem hiện có cũng đơn giản về mặt khái niệm: bạn thay đổi trình xử lý sự kiện và xây dựng lại chế độ xem từ đầu. Tuy nhiên, vấn đề là cách tiếp cận này không có khả năng hoạt động trong thực tế. Hãy cùng xem xét các vấn đề.</w:t>
      </w:r>
    </w:p>
    <w:p>
      <w:pPr>
        <w:spacing w:before="122"/>
        <w:ind w:left="1443" w:right="0" w:firstLine="0"/>
        <w:jc w:val="both"/>
        <w:rPr>
          <w:rFonts w:ascii="Trebuchet MS"/>
          <w:b/>
          <w:sz w:val="15"/>
        </w:rPr>
      </w:pPr>
      <w:r>
        <w:rPr>
          <w:rFonts w:ascii="Trebuchet MS"/>
          <w:b/>
          <w:color w:val="466A85"/>
          <w:w w:val="105"/>
          <w:sz w:val="19"/>
        </w:rPr>
        <w:t>B</w:t>
      </w:r>
      <w:r>
        <w:rPr>
          <w:rFonts w:ascii="Trebuchet MS"/>
          <w:b/>
          <w:color w:val="466A85"/>
          <w:w w:val="105"/>
          <w:sz w:val="15"/>
        </w:rPr>
        <w:t>ULD</w:t>
      </w:r>
      <w:r>
        <w:rPr>
          <w:rFonts w:ascii="Trebuchet MS"/>
          <w:b/>
          <w:color w:val="466A85"/>
          <w:w w:val="105"/>
          <w:sz w:val="19"/>
        </w:rPr>
        <w:t>CQRS</w:t>
      </w:r>
      <w:r>
        <w:rPr>
          <w:rFonts w:ascii="Trebuchet MS"/>
          <w:b/>
          <w:color w:val="466A85"/>
          <w:w w:val="105"/>
          <w:sz w:val="15"/>
        </w:rPr>
        <w:t>LƯỢT XEM SỬ DỤNG SỰ KIỆN ĐÃ LƯU TR�</w:t>
      </w:r>
    </w:p>
    <w:p>
      <w:pPr>
        <w:pStyle w:val="BodyText"/>
        <w:spacing w:line="271" w:lineRule="auto" w:before="28"/>
        <w:ind w:left="1443" w:right="913"/>
        <w:jc w:val="both"/>
      </w:pPr>
      <w:r>
        <w:rPr>
          <w:color w:val="252525"/>
          <w:w w:val="110"/>
        </w:rPr>
        <w:t>Một vấn đề là các message broker không thể lưu trữ message vô thời hạn. Các message broker truyền thống như RabbitMQ xóa message sau khi nó được consumer xử lý. Ngay cả các broker hiện đại hơn như Apache Kafka, lưu giữ message trong một khoảng thời gian lưu giữ có thể cấu hình, cũng không có ý định lưu trữ các sự kiện vô thời hạn. Do đó, không thể xây dựng một view chỉ bằng cách đọc tất cả các sự kiện cần thiết từ message broker. Thay vào đó, một ứng dụng cũng phải đọc các sự kiện cũ hơn đã được lưu trữ trong, ví dụ, AWS S3. Bạn có thể thực hiện điều này bằng cách sử dụng công nghệ dữ liệu lớn có khả năng mở rộng như Apache Spark.</w:t>
      </w:r>
    </w:p>
    <w:p>
      <w:pPr>
        <w:spacing w:before="123"/>
        <w:ind w:left="1443" w:right="0" w:firstLine="0"/>
        <w:jc w:val="both"/>
        <w:rPr>
          <w:rFonts w:ascii="Trebuchet MS"/>
          <w:b/>
          <w:sz w:val="15"/>
        </w:rPr>
      </w:pPr>
      <w:r>
        <w:rPr>
          <w:rFonts w:ascii="Trebuchet MS"/>
          <w:b/>
          <w:color w:val="466A85"/>
          <w:spacing w:val="-1"/>
          <w:w w:val="105"/>
          <w:sz w:val="19"/>
        </w:rPr>
        <w:t>B</w:t>
      </w:r>
      <w:r>
        <w:rPr>
          <w:rFonts w:ascii="Trebuchet MS"/>
          <w:b/>
          <w:color w:val="466A85"/>
          <w:spacing w:val="-1"/>
          <w:w w:val="105"/>
          <w:sz w:val="15"/>
        </w:rPr>
        <w:t>ULD</w:t>
      </w:r>
      <w:r>
        <w:rPr>
          <w:rFonts w:ascii="Trebuchet MS"/>
          <w:b/>
          <w:color w:val="466A85"/>
          <w:spacing w:val="-1"/>
          <w:w w:val="105"/>
          <w:sz w:val="19"/>
        </w:rPr>
        <w:t>CQRS</w:t>
      </w:r>
      <w:r>
        <w:rPr>
          <w:rFonts w:ascii="Trebuchet MS"/>
          <w:b/>
          <w:color w:val="466A85"/>
          <w:spacing w:val="-1"/>
          <w:w w:val="105"/>
          <w:sz w:val="15"/>
        </w:rPr>
        <w:t>LƯỢT XEM TĂNG DẦN</w:t>
      </w:r>
    </w:p>
    <w:p>
      <w:pPr>
        <w:pStyle w:val="BodyText"/>
        <w:spacing w:line="271" w:lineRule="auto" w:before="27"/>
        <w:ind w:left="1443" w:right="912"/>
        <w:jc w:val="both"/>
      </w:pPr>
      <w:r>
        <w:rPr>
          <w:color w:val="252525"/>
          <w:w w:val="110"/>
        </w:rPr>
        <w:t>Một vấn đề khác với việc tạo chế độ xem là thời gian và tài nguyên cần thiết để xử lý tất cả các sự kiện tiếp tục tăng theo thời gian. Cuối cùng, việc tạo chế độ xem sẽ trở nên quá chậm và tốn kém. Giải pháp là sử dụng thuật toán gia tăng hai bước. Bước đầu tiên định kỳ tính toán ảnh chụp nhanh của mỗi phiên bản tổng hợp dựa trên ảnh chụp nhanh trước đó và các sự kiện đã xảy ra kể từ khi ảnh chụp nhanh đó được tạo. Bước thứ hai tạo chế độ xem bằng cách sử dụng ảnh chụp nhanh và bất kỳ sự kiện nào sau đó.</w:t>
      </w:r>
      <w:bookmarkStart w:name="_bookmark880" w:id="1064"/>
      <w:bookmarkEnd w:id="1064"/>
    </w:p>
    <w:p>
      <w:pPr>
        <w:pStyle w:val="Heading4"/>
        <w:numPr>
          <w:ilvl w:val="1"/>
          <w:numId w:val="104"/>
        </w:numPr>
        <w:tabs>
          <w:tab w:pos="1443" w:val="left" w:leader="none"/>
          <w:tab w:pos="1444" w:val="left" w:leader="none"/>
        </w:tabs>
        <w:spacing w:line="240" w:lineRule="auto" w:before="147" w:after="0"/>
        <w:ind w:left="1443" w:right="0" w:hanging="721"/>
        <w:jc w:val="left"/>
      </w:pPr>
      <w:bookmarkStart w:name="_bookmark881" w:id="1065"/>
      <w:bookmarkEnd w:id="1065"/>
      <w:r>
        <w:rPr>
          <w:b w:val="0"/>
          <w:i w:val="0"/>
        </w:rPr>
      </w:r>
      <w:bookmarkStart w:name="_bookmark882" w:id="1066"/>
      <w:bookmarkEnd w:id="1066"/>
      <w:r>
        <w:rPr>
          <w:color w:val="466A85"/>
          <w:w w:val="90"/>
        </w:rPr>
        <w:t>Triển khai chế độ xem CQRS với AWS DynamoDB</w:t>
      </w:r>
    </w:p>
    <w:p>
      <w:pPr>
        <w:pStyle w:val="BodyText"/>
        <w:spacing w:line="268" w:lineRule="auto" w:before="37"/>
        <w:ind w:left="1443" w:right="913"/>
        <w:jc w:val="both"/>
      </w:pPr>
      <w:r>
        <w:rPr>
          <w:color w:val="252525"/>
          <w:w w:val="105"/>
        </w:rPr>
        <w:t>Bây giờ chúng ta đã xem xét các vấn đề thiết kế khác nhau mà bạn phải giải quyết khi sử dụng CQRS, hãy xem xét một ví dụ. Phần này mô tả cách triển khai CQRS</w:t>
      </w:r>
      <w:r>
        <w:rPr>
          <w:color w:val="252525"/>
        </w:rPr>
        <w:t>xem cho hoạt động findOrderHistory() bằng DynamoDB. AWS DynamoDB là cơ sở dữ liệu NoSQL có thể mở rộng, có sẵn dưới dạng dịch vụ trên đám mây Amazon. Mô hình dữ liệu DynamoDB bao gồm các bảng chứa các mục, giống như các đối tượng JSON, là tập hợp các cặp tên-giá trị phân cấp. AWS DynamoDB là cơ sở dữ liệu được quản lý hoàn toàn và bạn có thể tăng hoặc giảm dung lượng thông lượng của một bảng một cách linh hoạt.</w:t>
      </w:r>
    </w:p>
    <w:p>
      <w:pPr>
        <w:pStyle w:val="BodyText"/>
        <w:spacing w:line="259" w:lineRule="auto" w:before="6"/>
        <w:ind w:left="1443" w:right="913" w:firstLine="304"/>
        <w:jc w:val="both"/>
      </w:pPr>
      <w:r>
        <w:rPr>
          <w:color w:val="252525"/>
        </w:rPr>
        <w:t>Chế độ xem CQRS cho findOrderHistory() sử dụng các sự kiện từ nhiều dịch vụ, do đó, nó được triển khai như một Dịch vụ xem đơn hàng độc lập. Dịch vụ này có một API triển khai hai hoạt động: findOrderHistory() và findOrder(). Mặc dù findOrder() có thể được triển khai bằng cách sử dụng thành phần API, nhưng chế độ xem này cung cấp hoạt động này miễn phí. Hình 7.12 cho thấy thiết kế của dịch vụ. Dịch vụ lịch sử đơn hàng được cấu trúc như một tập hợp các mô-đun, mỗi mô-đun triển khai một trách nhiệm cụ thể để đơn giản hóa quá trình phát triển và thử nghiệm. Trách nhiệm của từng mô-đun như sau:</w:t>
      </w:r>
    </w:p>
    <w:p>
      <w:pPr>
        <w:pStyle w:val="ListParagraph"/>
        <w:numPr>
          <w:ilvl w:val="0"/>
          <w:numId w:val="107"/>
        </w:numPr>
        <w:tabs>
          <w:tab w:pos="1996" w:val="left" w:leader="none"/>
        </w:tabs>
        <w:spacing w:line="256" w:lineRule="auto" w:before="84" w:after="0"/>
        <w:ind w:left="1995" w:right="914" w:hanging="241"/>
        <w:jc w:val="both"/>
        <w:rPr>
          <w:rFonts w:ascii="Courier New" w:hAnsi="Courier New"/>
          <w:sz w:val="19"/>
        </w:rPr>
      </w:pPr>
      <w:r>
        <w:rPr>
          <w:rFonts w:ascii="Courier New" w:hAnsi="Courier New"/>
          <w:color w:val="252525"/>
          <w:sz w:val="19"/>
        </w:rPr>
        <w:t>Trình xử lý sự kiện OrderHistory</w:t>
      </w:r>
      <w:r>
        <w:rPr>
          <w:color w:val="252525"/>
          <w:sz w:val="20"/>
        </w:rPr>
        <w:t>—Đăng ký các sự kiện do các dịch vụ khác nhau công bố và kêu gọi</w:t>
      </w:r>
      <w:r>
        <w:rPr>
          <w:rFonts w:ascii="Courier New" w:hAnsi="Courier New"/>
          <w:color w:val="252525"/>
          <w:w w:val="105"/>
          <w:sz w:val="19"/>
        </w:rPr>
        <w:t>Lịch sử đơn hàngDAO</w:t>
      </w:r>
    </w:p>
    <w:p>
      <w:pPr>
        <w:pStyle w:val="ListParagraph"/>
        <w:numPr>
          <w:ilvl w:val="0"/>
          <w:numId w:val="107"/>
        </w:numPr>
        <w:tabs>
          <w:tab w:pos="1996" w:val="left" w:leader="none"/>
        </w:tabs>
        <w:spacing w:line="240" w:lineRule="auto" w:before="10" w:after="0"/>
        <w:ind w:left="1995" w:right="0" w:hanging="241"/>
        <w:jc w:val="both"/>
        <w:rPr>
          <w:sz w:val="20"/>
        </w:rPr>
      </w:pPr>
      <w:r>
        <w:rPr>
          <w:rFonts w:ascii="Courier New" w:hAnsi="Courier New"/>
          <w:color w:val="252525"/>
          <w:spacing w:val="-2"/>
          <w:sz w:val="19"/>
        </w:rPr>
        <w:t>API OrderHistoryQuery</w:t>
      </w:r>
      <w:r>
        <w:rPr>
          <w:i/>
          <w:color w:val="252525"/>
          <w:spacing w:val="-2"/>
          <w:sz w:val="20"/>
        </w:rPr>
        <w:t>mô-đun</w:t>
      </w:r>
      <w:r>
        <w:rPr>
          <w:color w:val="252525"/>
          <w:spacing w:val="-2"/>
          <w:sz w:val="20"/>
        </w:rPr>
        <w:t>—Triển khai các điểm cuối REST được mô tả trước đó</w:t>
      </w:r>
    </w:p>
    <w:p>
      <w:pPr>
        <w:spacing w:after="0" w:line="240"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1"/>
          <w:numId w:val="107"/>
        </w:numPr>
        <w:tabs>
          <w:tab w:pos="2176" w:val="left" w:leader="none"/>
        </w:tabs>
        <w:spacing w:line="256" w:lineRule="auto" w:before="94" w:after="0"/>
        <w:ind w:left="2175" w:right="734" w:hanging="241"/>
        <w:jc w:val="both"/>
        <w:rPr>
          <w:sz w:val="20"/>
        </w:rPr>
      </w:pPr>
      <w:bookmarkStart w:name="7.4.1 The OrderHistoryEventHandlers modu" w:id="1067"/>
      <w:bookmarkEnd w:id="1067"/>
      <w:r>
        <w:rPr/>
      </w:r>
      <w:bookmarkStart w:name="7.4.1 The OrderHistoryEventHandlers modu" w:id="1068"/>
      <w:bookmarkEnd w:id="1068"/>
      <w:r>
        <w:rPr>
          <w:rFonts w:ascii="Courier New" w:hAnsi="Courier New"/>
          <w:color w:val="252525"/>
          <w:w w:val="95"/>
          <w:sz w:val="19"/>
        </w:rPr>
        <w:t>Lịch sử đơn hàngTruy cập dữ liệu</w:t>
      </w:r>
      <w:r>
        <w:rPr>
          <w:color w:val="252525"/>
          <w:w w:val="95"/>
          <w:sz w:val="20"/>
        </w:rPr>
        <w:t>—Chứa đựng</w:t>
      </w:r>
      <w:r>
        <w:rPr>
          <w:rFonts w:ascii="Courier New" w:hAnsi="Courier New"/>
          <w:color w:val="252525"/>
          <w:w w:val="95"/>
          <w:sz w:val="19"/>
        </w:rPr>
        <w:t>Lịch sử đơn hàngDAO</w:t>
      </w:r>
      <w:r>
        <w:rPr>
          <w:color w:val="252525"/>
          <w:w w:val="95"/>
          <w:sz w:val="20"/>
        </w:rPr>
        <w:t>, trong đó xác định</w:t>
      </w:r>
      <w:r>
        <w:rPr>
          <w:color w:val="252525"/>
          <w:sz w:val="20"/>
        </w:rPr>
        <w:t>phương pháp cập nhật và truy vấn</w:t>
      </w:r>
      <w:r>
        <w:rPr>
          <w:rFonts w:ascii="Courier New" w:hAnsi="Courier New"/>
          <w:color w:val="252525"/>
          <w:sz w:val="19"/>
        </w:rPr>
        <w:t>ftgo-order-lịch-sử</w:t>
      </w:r>
      <w:r>
        <w:rPr>
          <w:color w:val="252525"/>
          <w:sz w:val="20"/>
        </w:rPr>
        <w:t>Bảng DynamoDB và các lớp trợ giúp của nó</w:t>
      </w:r>
    </w:p>
    <w:p>
      <w:pPr>
        <w:pStyle w:val="ListParagraph"/>
        <w:numPr>
          <w:ilvl w:val="1"/>
          <w:numId w:val="107"/>
        </w:numPr>
        <w:tabs>
          <w:tab w:pos="2176" w:val="left" w:leader="none"/>
        </w:tabs>
        <w:spacing w:line="240" w:lineRule="auto" w:before="25" w:after="0"/>
        <w:ind w:left="2175" w:right="0" w:hanging="241"/>
        <w:jc w:val="both"/>
        <w:rPr>
          <w:sz w:val="20"/>
        </w:rPr>
      </w:pPr>
      <w:r>
        <w:rPr>
          <w:rFonts w:ascii="Courier New" w:hAnsi="Courier New"/>
          <w:color w:val="252525"/>
          <w:w w:val="95"/>
          <w:sz w:val="19"/>
        </w:rPr>
        <w:t>ftgo-order-lịch-sử</w:t>
      </w:r>
      <w:r>
        <w:rPr>
          <w:i/>
          <w:color w:val="252525"/>
          <w:w w:val="95"/>
          <w:sz w:val="20"/>
        </w:rPr>
        <w:t>Bảng DynamoDB</w:t>
      </w:r>
      <w:r>
        <w:rPr>
          <w:color w:val="252525"/>
          <w:w w:val="95"/>
          <w:sz w:val="20"/>
        </w:rPr>
        <w:t>—Bảng lưu trữ các đơn hàng</w:t>
      </w:r>
    </w:p>
    <w:p>
      <w:pPr>
        <w:pStyle w:val="BodyText"/>
        <w:spacing w:before="1"/>
        <w:rPr>
          <w:sz w:val="17"/>
        </w:rPr>
      </w:pPr>
    </w:p>
    <w:p>
      <w:pPr>
        <w:spacing w:after="0"/>
        <w:rPr>
          <w:sz w:val="17"/>
        </w:rPr>
        <w:sectPr>
          <w:headerReference w:type="default" r:id="rId356"/>
          <w:headerReference w:type="even" r:id="rId357"/>
          <w:pgSz w:w="10620" w:h="13320"/>
          <w:pgMar w:header="504" w:footer="0" w:top="700" w:bottom="280" w:left="420" w:right="400"/>
          <w:pgNumType w:start="243"/>
        </w:sectPr>
      </w:pPr>
    </w:p>
    <w:p>
      <w:pPr>
        <w:pStyle w:val="BodyText"/>
        <w:rPr>
          <w:sz w:val="14"/>
        </w:rPr>
      </w:pPr>
    </w:p>
    <w:p>
      <w:pPr>
        <w:pStyle w:val="BodyText"/>
        <w:rPr>
          <w:sz w:val="14"/>
        </w:rPr>
      </w:pPr>
    </w:p>
    <w:p>
      <w:pPr>
        <w:pStyle w:val="BodyText"/>
        <w:rPr>
          <w:sz w:val="18"/>
        </w:rPr>
      </w:pPr>
    </w:p>
    <w:p>
      <w:pPr>
        <w:spacing w:line="268" w:lineRule="auto" w:before="0"/>
        <w:ind w:left="1823" w:right="0" w:firstLine="0"/>
        <w:jc w:val="center"/>
        <w:rPr>
          <w:rFonts w:ascii="Arial MT"/>
          <w:sz w:val="14"/>
        </w:rPr>
      </w:pPr>
      <w:r>
        <w:rPr>
          <w:rFonts w:ascii="Arial MT"/>
          <w:color w:val="020302"/>
          <w:sz w:val="14"/>
        </w:rPr>
        <w:t>Đặt hàng giao hàng</w:t>
      </w:r>
    </w:p>
    <w:p>
      <w:pPr>
        <w:spacing w:line="160" w:lineRule="exact" w:before="0"/>
        <w:ind w:left="1823" w:right="0" w:firstLine="0"/>
        <w:jc w:val="center"/>
        <w:rPr>
          <w:rFonts w:ascii="Arial MT"/>
          <w:sz w:val="14"/>
        </w:rPr>
      </w:pPr>
      <w:r>
        <w:rPr>
          <w:rFonts w:ascii="Arial MT"/>
          <w:color w:val="020302"/>
          <w:sz w:val="14"/>
        </w:rPr>
        <w:t>...</w:t>
      </w:r>
    </w:p>
    <w:p>
      <w:pPr>
        <w:spacing w:before="19"/>
        <w:ind w:left="1823" w:right="0" w:firstLine="0"/>
        <w:jc w:val="center"/>
        <w:rPr>
          <w:rFonts w:ascii="Arial MT"/>
          <w:sz w:val="14"/>
        </w:rPr>
      </w:pPr>
      <w:r>
        <w:rPr>
          <w:rFonts w:ascii="Arial MT"/>
          <w:color w:val="020302"/>
          <w:sz w:val="14"/>
        </w:rPr>
        <w:t>sự kiện</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3"/>
        <w:rPr>
          <w:rFonts w:ascii="Arial MT"/>
          <w:sz w:val="15"/>
        </w:rPr>
      </w:pPr>
    </w:p>
    <w:p>
      <w:pPr>
        <w:spacing w:line="273" w:lineRule="auto" w:before="0"/>
        <w:ind w:left="638" w:right="0" w:firstLine="0"/>
        <w:jc w:val="center"/>
        <w:rPr>
          <w:rFonts w:ascii="Courier New"/>
          <w:sz w:val="14"/>
        </w:rPr>
      </w:pPr>
      <w:r>
        <w:rPr/>
        <w:pict>
          <v:group style="position:absolute;margin-left:154.001007pt;margin-top:-25.96526pt;width:130.0500pt;height:54.4pt;mso-position-horizontal-relative:page;mso-position-vertical-relative:paragraph;z-index:-35941888" coordorigin="3080,-519" coordsize="2601,1088">
            <v:shape style="position:absolute;left:4573;top:-80;width:1103;height:644" type="#_x0000_t202" filled="true" fillcolor="#fdf59f" stroked="true" strokeweight=".5pt" strokecolor="#020302">
              <v:textbox inset="0,0,0,0">
                <w:txbxContent>
                  <w:p>
                    <w:pPr>
                      <w:spacing w:line="240" w:lineRule="auto" w:before="7"/>
                      <w:rPr>
                        <w:sz w:val="13"/>
                      </w:rPr>
                    </w:pPr>
                  </w:p>
                  <w:p>
                    <w:pPr>
                      <w:spacing w:line="273" w:lineRule="auto" w:before="1"/>
                      <w:ind w:left="341" w:right="17" w:hanging="294"/>
                      <w:jc w:val="left"/>
                      <w:rPr>
                        <w:rFonts w:ascii="Courier New"/>
                        <w:sz w:val="14"/>
                      </w:rPr>
                    </w:pPr>
                    <w:r>
                      <w:rPr>
                        <w:rFonts w:ascii="Courier New"/>
                        <w:color w:val="020302"/>
                        <w:sz w:val="14"/>
                      </w:rPr>
                      <w:t>Truy vấn OrderHistory</w:t>
                    </w:r>
                  </w:p>
                </w:txbxContent>
              </v:textbox>
              <v:fill type="solid"/>
              <v:stroke dashstyle="solid"/>
              <w10:wrap type="none"/>
            </v:shape>
            <v:shape style="position:absolute;left:3080;top:-520;width:2098;height:440" type="#_x0000_t202" filled="true" fillcolor="#c7eafb" stroked="false">
              <v:textbox inset="0,0,0,0">
                <w:txbxContent>
                  <w:p>
                    <w:pPr>
                      <w:spacing w:before="62"/>
                      <w:ind w:left="82" w:right="0" w:firstLine="0"/>
                      <w:jc w:val="left"/>
                      <w:rPr>
                        <w:rFonts w:ascii="Arial MT"/>
                        <w:sz w:val="14"/>
                      </w:rPr>
                    </w:pPr>
                    <w:r>
                      <w:rPr>
                        <w:rFonts w:ascii="Arial MT"/>
                        <w:color w:val="020302"/>
                        <w:sz w:val="14"/>
                      </w:rPr>
                      <w:t>Dịch vụ Lịch sử đơn hàng</w:t>
                    </w:r>
                  </w:p>
                </w:txbxContent>
              </v:textbox>
              <v:fill type="solid"/>
              <w10:wrap type="none"/>
            </v:shape>
            <w10:wrap type="none"/>
          </v:group>
        </w:pict>
      </w:r>
      <w:r>
        <w:rPr>
          <w:rFonts w:ascii="Courier New"/>
          <w:color w:val="020302"/>
          <w:sz w:val="14"/>
        </w:rPr>
        <w:t>Trình xử lý sự kiện OrderHistory</w:t>
      </w:r>
    </w:p>
    <w:p>
      <w:pPr>
        <w:spacing w:line="273" w:lineRule="auto" w:before="96"/>
        <w:ind w:left="964" w:right="2717" w:firstLine="0"/>
        <w:jc w:val="left"/>
        <w:rPr>
          <w:rFonts w:ascii="Courier New"/>
          <w:sz w:val="14"/>
        </w:rPr>
      </w:pPr>
      <w:r>
        <w:rPr/>
        <w:br w:type="column"/>
      </w:r>
      <w:r>
        <w:rPr>
          <w:rFonts w:ascii="Courier New"/>
          <w:color w:val="020302"/>
          <w:w w:val="90"/>
          <w:sz w:val="14"/>
        </w:rPr>
        <w:t>tìmLịch sử đơn hàng()</w:t>
      </w:r>
      <w:r>
        <w:rPr>
          <w:rFonts w:ascii="Courier New"/>
          <w:color w:val="020302"/>
          <w:sz w:val="14"/>
        </w:rPr>
        <w:t>tìm kiếmĐặt hàng</w:t>
      </w:r>
    </w:p>
    <w:p>
      <w:pPr>
        <w:spacing w:after="0" w:line="273" w:lineRule="auto"/>
        <w:jc w:val="left"/>
        <w:rPr>
          <w:rFonts w:ascii="Courier New"/>
          <w:sz w:val="14"/>
        </w:rPr>
        <w:sectPr>
          <w:type w:val="continuous"/>
          <w:pgSz w:w="10620" w:h="13320"/>
          <w:pgMar w:top="1260" w:bottom="280" w:left="420" w:right="400"/>
          <w:cols w:num="3" w:equalWidth="0">
            <w:col w:w="2295" w:space="40"/>
            <w:col w:w="1647" w:space="39"/>
            <w:col w:w="5779"/>
          </w:cols>
        </w:sectPr>
      </w:pPr>
    </w:p>
    <w:p>
      <w:pPr>
        <w:pStyle w:val="BodyText"/>
        <w:spacing w:before="3"/>
        <w:rPr>
          <w:rFonts w:ascii="Courier New"/>
          <w:sz w:val="9"/>
        </w:rPr>
      </w:pPr>
    </w:p>
    <w:p>
      <w:pPr>
        <w:tabs>
          <w:tab w:pos="4530" w:val="left" w:leader="none"/>
        </w:tabs>
        <w:spacing w:before="79"/>
        <w:ind w:left="3240" w:right="0" w:firstLine="0"/>
        <w:jc w:val="left"/>
        <w:rPr>
          <w:rFonts w:ascii="Arial MT"/>
          <w:sz w:val="14"/>
        </w:rPr>
      </w:pPr>
      <w:r>
        <w:rPr>
          <w:rFonts w:ascii="Arial MT"/>
          <w:color w:val="020302"/>
          <w:sz w:val="14"/>
        </w:rPr>
        <w:t>Cập nhật truy vấn</w:t>
        <w:tab/>
      </w:r>
    </w:p>
    <w:p>
      <w:pPr>
        <w:pStyle w:val="BodyText"/>
        <w:spacing w:before="1"/>
        <w:rPr>
          <w:rFonts w:ascii="Arial MT"/>
          <w:sz w:val="10"/>
        </w:rPr>
      </w:pPr>
    </w:p>
    <w:p>
      <w:pPr>
        <w:spacing w:before="96"/>
        <w:ind w:left="3010" w:right="0" w:firstLine="0"/>
        <w:jc w:val="left"/>
        <w:rPr>
          <w:rFonts w:ascii="Courier New"/>
          <w:sz w:val="14"/>
        </w:rPr>
      </w:pPr>
      <w:r>
        <w:rPr/>
        <w:pict>
          <v:shape style="position:absolute;margin-left:182.518997pt;margin-top:16.701298pt;width:85.7pt;height:24.3pt;mso-position-horizontal-relative:page;mso-position-vertical-relative:paragraph;z-index:-15478784;mso-wrap-distance-left:0;mso-wrap-distance-right:0" type="#_x0000_t202" filled="true" fillcolor="#ffffff" stroked="true" strokeweight=".5pt" strokecolor="#020302">
            <v:textbox inset="0,0,0,0">
              <w:txbxContent>
                <w:p>
                  <w:pPr>
                    <w:pStyle w:val="BodyText"/>
                    <w:spacing w:before="6"/>
                    <w:rPr>
                      <w:rFonts w:ascii="Courier New"/>
                      <w:sz w:val="15"/>
                    </w:rPr>
                  </w:pPr>
                </w:p>
                <w:p>
                  <w:pPr>
                    <w:spacing w:before="0"/>
                    <w:ind w:left="232" w:right="0" w:firstLine="0"/>
                    <w:jc w:val="left"/>
                    <w:rPr>
                      <w:rFonts w:ascii="Courier New"/>
                      <w:sz w:val="14"/>
                    </w:rPr>
                  </w:pPr>
                  <w:r>
                    <w:rPr>
                      <w:rFonts w:ascii="Courier New"/>
                      <w:color w:val="020302"/>
                      <w:sz w:val="14"/>
                    </w:rPr>
                    <w:t>Lịch sử đơn hàngDAO</w:t>
                  </w:r>
                </w:p>
              </w:txbxContent>
            </v:textbox>
            <v:fill type="solid"/>
            <v:stroke dashstyle="solid"/>
            <w10:wrap type="topAndBottom"/>
          </v:shape>
        </w:pict>
      </w:r>
      <w:r>
        <w:rPr>
          <w:rFonts w:ascii="Courier New"/>
          <w:color w:val="020302"/>
          <w:sz w:val="14"/>
        </w:rPr>
        <w:t>Lịch sử đơn hàngTruy cập dữ liệu</w:t>
      </w:r>
    </w:p>
    <w:p>
      <w:pPr>
        <w:pStyle w:val="BodyText"/>
        <w:rPr>
          <w:rFonts w:ascii="Courier New"/>
        </w:rPr>
      </w:pPr>
    </w:p>
    <w:p>
      <w:pPr>
        <w:pStyle w:val="BodyText"/>
        <w:spacing w:before="2"/>
        <w:rPr>
          <w:rFonts w:ascii="Courier New"/>
          <w:sz w:val="13"/>
        </w:rPr>
      </w:pPr>
      <w:r>
        <w:rPr/>
        <w:pict>
          <v:shape style="position:absolute;margin-left:167.776001pt;margin-top:9.701875pt;width:116.05pt;height:37.2pt;mso-position-horizontal-relative:page;mso-position-vertical-relative:paragraph;z-index:-15478272;mso-wrap-distance-left:0;mso-wrap-distance-right:0" type="#_x0000_t202" filled="true" fillcolor="#ccbbdb" stroked="true" strokeweight=".5pt" strokecolor="#020302">
            <v:textbox inset="0,0,0,0">
              <w:txbxContent>
                <w:p>
                  <w:pPr>
                    <w:pStyle w:val="BodyText"/>
                    <w:spacing w:before="7"/>
                    <w:rPr>
                      <w:rFonts w:ascii="Courier New"/>
                      <w:sz w:val="17"/>
                    </w:rPr>
                  </w:pPr>
                </w:p>
                <w:p>
                  <w:pPr>
                    <w:spacing w:line="273" w:lineRule="auto" w:before="0"/>
                    <w:ind w:left="401" w:right="395" w:firstLine="84"/>
                    <w:jc w:val="left"/>
                    <w:rPr>
                      <w:rFonts w:ascii="Courier New"/>
                      <w:sz w:val="14"/>
                    </w:rPr>
                  </w:pPr>
                  <w:r>
                    <w:rPr>
                      <w:rFonts w:ascii="Courier New"/>
                      <w:color w:val="020302"/>
                      <w:sz w:val="14"/>
                    </w:rPr>
                    <w:t>&lt;Bảng DynamoDB&gt; ftgo-order-history</w:t>
                  </w:r>
                </w:p>
              </w:txbxContent>
            </v:textbox>
            <v:fill type="solid"/>
            <v:stroke dashstyle="solid"/>
            <w10:wrap type="topAndBottom"/>
          </v:shape>
        </w:pict>
      </w:r>
    </w:p>
    <w:p>
      <w:pPr>
        <w:pStyle w:val="BodyText"/>
        <w:rPr>
          <w:rFonts w:ascii="Courier New"/>
        </w:rPr>
      </w:pPr>
    </w:p>
    <w:p>
      <w:pPr>
        <w:pStyle w:val="BodyText"/>
        <w:spacing w:before="7"/>
        <w:rPr>
          <w:rFonts w:ascii="Courier New"/>
        </w:rPr>
      </w:pPr>
    </w:p>
    <w:p>
      <w:pPr>
        <w:spacing w:line="242" w:lineRule="auto" w:before="0"/>
        <w:ind w:left="1623" w:right="2711" w:firstLine="0"/>
        <w:jc w:val="left"/>
        <w:rPr>
          <w:rFonts w:ascii="Trebuchet MS"/>
          <w:b/>
          <w:sz w:val="16"/>
        </w:rPr>
      </w:pPr>
      <w:r>
        <w:rPr/>
        <w:pict>
          <v:group style="position:absolute;margin-left:102.667pt;margin-top:-235.227295pt;width:195.45pt;height:222.1pt;mso-position-horizontal-relative:page;mso-position-vertical-relative:paragraph;z-index:-35942400" coordorigin="2053,-4705" coordsize="3909,4442">
            <v:rect style="position:absolute;left:3075;top:-4040;width:2882;height:3771" filled="true" fillcolor="#c7eafb" stroked="false">
              <v:fill type="solid"/>
            </v:rect>
            <v:rect style="position:absolute;left:3075;top:-4040;width:2882;height:3771" filled="false" stroked="true" strokeweight=".5pt" strokecolor="#020302">
              <v:stroke dashstyle="solid"/>
            </v:rect>
            <v:line style="position:absolute" from="4256,-2549" to="4051,-2986" stroked="true" strokeweight=".5pt" strokecolor="#020302">
              <v:stroke dashstyle="solid"/>
            </v:line>
            <v:shape style="position:absolute;left:4221;top:-2580;width:73;height:111" coordorigin="4221,-2579" coordsize="73,111" path="m4274,-2579l4221,-2555,4293,-2469,4274,-2579xe" filled="true" fillcolor="#020302" stroked="false">
              <v:path arrowok="t"/>
              <v:fill type="solid"/>
            </v:shape>
            <v:line style="position:absolute" from="4749,-2549" to="4957,-2986" stroked="true" strokeweight=".5pt" strokecolor="#020302">
              <v:stroke dashstyle="solid"/>
            </v:line>
            <v:shape style="position:absolute;left:4711;top:-2580;width:73;height:111" coordorigin="4711,-2579" coordsize="73,111" path="m4731,-2579l4711,-2469,4784,-2554,4731,-2579xe" filled="true" fillcolor="#020302" stroked="false">
              <v:path arrowok="t"/>
              <v:fill type="solid"/>
            </v:shape>
            <v:line style="position:absolute" from="4516,-1332" to="4516,-1559" stroked="true" strokeweight=".5pt" strokecolor="#020302">
              <v:stroke dashstyle="solid"/>
            </v:line>
            <v:shape style="position:absolute;left:4486;top:-1352;width:59;height:109" coordorigin="4487,-1351" coordsize="59,109" path="m4545,-1351l4487,-1351,4516,-1243,4545,-1351xe" filled="true" fillcolor="#020302" stroked="false">
              <v:path arrowok="t"/>
              <v:fill type="solid"/>
            </v:shape>
            <v:rect style="position:absolute;left:3343;top:-3596;width:1103;height:644" filled="true" fillcolor="#fdf59f" stroked="false">
              <v:fill type="solid"/>
            </v:rect>
            <v:rect style="position:absolute;left:3343;top:-3596;width:1103;height:644" filled="false" stroked="true" strokeweight=".5pt" strokecolor="#020302">
              <v:stroke dashstyle="solid"/>
            </v:rect>
            <v:rect style="position:absolute;left:3355;top:-2463;width:2321;height:901" filled="true" fillcolor="#ccbbdb" stroked="false">
              <v:fill type="solid"/>
            </v:rect>
            <v:rect style="position:absolute;left:3355;top:-2463;width:2321;height:901" filled="false" stroked="true" strokeweight=".5pt" strokecolor="#020302">
              <v:stroke dashstyle="solid"/>
            </v:rect>
            <v:line style="position:absolute" from="2053,-3269" to="3246,-3269" stroked="true" strokeweight=".5pt" strokecolor="#020302">
              <v:stroke dashstyle="solid"/>
            </v:line>
            <v:shape style="position:absolute;left:3226;top:-3299;width:109;height:59" coordorigin="3226,-3298" coordsize="109,59" path="m3226,-3298l3226,-3240,3334,-3269,3226,-3298xe" filled="true" fillcolor="#020302" stroked="false">
              <v:path arrowok="t"/>
              <v:fill type="solid"/>
            </v:shape>
            <v:shape style="position:absolute;left:2342;top:-3548;width:256;height:224" type="#_x0000_t75" stroked="false">
              <v:imagedata r:id="rId204" o:title=""/>
            </v:shape>
            <v:line style="position:absolute" from="5183,-3595" to="5183,-4473" stroked="true" strokeweight=".5pt" strokecolor="#020302">
              <v:stroke dashstyle="solid"/>
            </v:line>
            <v:shape style="position:absolute;left:5048;top:-4705;width:269;height:269" type="#_x0000_t75" stroked="false">
              <v:imagedata r:id="rId358" o:title=""/>
            </v:shape>
            <w10:wrap type="none"/>
          </v:group>
        </w:pict>
      </w:r>
      <w:r>
        <w:rPr>
          <w:rFonts w:ascii="Trebuchet MS"/>
          <w:b/>
          <w:color w:val="656565"/>
          <w:sz w:val="16"/>
        </w:rPr>
        <w:t>Hình 7.12 Thiết kế của</w:t>
      </w:r>
      <w:r>
        <w:rPr>
          <w:rFonts w:ascii="Courier New"/>
          <w:b/>
          <w:color w:val="656565"/>
          <w:sz w:val="16"/>
        </w:rPr>
        <w:t>Lịch sử đơn hàngDịch vụ</w:t>
      </w:r>
      <w:r>
        <w:rPr>
          <w:rFonts w:ascii="Trebuchet MS"/>
          <w:b/>
          <w:color w:val="656565"/>
          <w:sz w:val="16"/>
        </w:rPr>
        <w:t>.</w:t>
      </w:r>
      <w:r>
        <w:rPr>
          <w:rFonts w:ascii="Courier New"/>
          <w:b/>
          <w:color w:val="656565"/>
          <w:sz w:val="16"/>
        </w:rPr>
        <w:t>OrderHistory- EventHandlers</w:t>
      </w:r>
      <w:r>
        <w:rPr>
          <w:rFonts w:ascii="Trebuchet MS"/>
          <w:b/>
          <w:color w:val="656565"/>
          <w:w w:val="95"/>
          <w:sz w:val="16"/>
        </w:rPr>
        <w:t>cập nhật cơ sở dữ liệu để phản hồi các sự kiện.</w:t>
      </w:r>
      <w:r>
        <w:rPr>
          <w:rFonts w:ascii="Courier New"/>
          <w:b/>
          <w:color w:val="656565"/>
          <w:w w:val="95"/>
          <w:sz w:val="16"/>
        </w:rPr>
        <w:t>Truy vấn Lịch sử đơn hàng</w:t>
      </w:r>
      <w:r>
        <w:rPr>
          <w:rFonts w:ascii="Trebuchet MS"/>
          <w:b/>
          <w:color w:val="656565"/>
          <w:w w:val="95"/>
          <w:sz w:val="16"/>
        </w:rPr>
        <w:t>mô-đun thực hiện các hoạt động truy vấn bằng truy vấn-</w:t>
      </w:r>
      <w:r>
        <w:rPr>
          <w:rFonts w:ascii="Trebuchet MS"/>
          <w:b/>
          <w:color w:val="656565"/>
          <w:sz w:val="16"/>
        </w:rPr>
        <w:t>ing cơ sở dữ liệu. Hai mô-đun này sử dụng</w:t>
      </w:r>
      <w:r>
        <w:rPr>
          <w:rFonts w:ascii="Courier New"/>
          <w:b/>
          <w:color w:val="656565"/>
          <w:sz w:val="16"/>
        </w:rPr>
        <w:t>OrderHistory- Truy cập dữ liệu</w:t>
      </w:r>
      <w:r>
        <w:rPr>
          <w:rFonts w:ascii="Trebuchet MS"/>
          <w:b/>
          <w:color w:val="656565"/>
          <w:w w:val="95"/>
          <w:sz w:val="16"/>
        </w:rPr>
        <w:t>mô-đun để truy cập cơ sở dữ liệu.</w:t>
      </w:r>
    </w:p>
    <w:p>
      <w:pPr>
        <w:pStyle w:val="BodyText"/>
        <w:rPr>
          <w:rFonts w:ascii="Trebuchet MS"/>
          <w:b/>
        </w:rPr>
      </w:pPr>
    </w:p>
    <w:p>
      <w:pPr>
        <w:pStyle w:val="BodyText"/>
        <w:spacing w:before="9"/>
        <w:rPr>
          <w:rFonts w:ascii="Trebuchet MS"/>
          <w:b/>
        </w:rPr>
      </w:pPr>
    </w:p>
    <w:p>
      <w:pPr>
        <w:pStyle w:val="BodyText"/>
        <w:spacing w:line="271" w:lineRule="auto"/>
        <w:ind w:left="1623" w:right="735"/>
        <w:jc w:val="both"/>
      </w:pPr>
      <w:r>
        <w:rPr>
          <w:color w:val="252525"/>
          <w:w w:val="110"/>
        </w:rPr>
        <w:t>Hãy cùng xem xét chi tiết hơn về thiết kế của trình xử lý sự kiện, DAO và bảng DynamoDB.</w:t>
      </w:r>
    </w:p>
    <w:p>
      <w:pPr>
        <w:pStyle w:val="Heading6"/>
        <w:numPr>
          <w:ilvl w:val="2"/>
          <w:numId w:val="104"/>
        </w:numPr>
        <w:tabs>
          <w:tab w:pos="1623" w:val="left" w:leader="none"/>
          <w:tab w:pos="1624" w:val="left" w:leader="none"/>
        </w:tabs>
        <w:spacing w:line="240" w:lineRule="auto" w:before="177" w:after="0"/>
        <w:ind w:left="1623" w:right="0" w:hanging="721"/>
        <w:jc w:val="left"/>
      </w:pPr>
      <w:bookmarkStart w:name="_bookmark883" w:id="1069"/>
      <w:bookmarkEnd w:id="1069"/>
      <w:r>
        <w:rPr>
          <w:b w:val="0"/>
          <w:i w:val="0"/>
        </w:rPr>
      </w:r>
      <w:bookmarkStart w:name="_bookmark884" w:id="1070"/>
      <w:bookmarkEnd w:id="1070"/>
      <w:r>
        <w:rPr>
          <w:color w:val="466A85"/>
          <w:w w:val="90"/>
        </w:rPr>
        <w:t>Mô-đun OrderHistoryEventHandlers</w:t>
      </w:r>
    </w:p>
    <w:p>
      <w:pPr>
        <w:pStyle w:val="BodyText"/>
        <w:spacing w:line="266" w:lineRule="auto" w:before="102"/>
        <w:ind w:left="1623" w:right="733"/>
        <w:jc w:val="both"/>
      </w:pPr>
      <w:r>
        <w:rPr>
          <w:color w:val="252525"/>
          <w:w w:val="110"/>
        </w:rPr>
        <w:t>Mô-đun này bao gồm các trình xử lý sự kiện sử dụng các sự kiện và cập nhật bảng DynamoDB. Như danh sách sau đây cho thấy, các trình xử lý sự kiện là phương pháp đơn giản</w:t>
      </w:r>
      <w:r>
        <w:rPr>
          <w:color w:val="252525"/>
        </w:rPr>
        <w:t>ods. Mỗi phương thức là một dòng lệnh gọi phương thức OrderHistoryDao với các đối số bắt nguồn từ sự kiện.</w:t>
      </w:r>
    </w:p>
    <w:p>
      <w:pPr>
        <w:spacing w:after="0" w:line="266" w:lineRule="auto"/>
        <w:jc w:val="both"/>
        <w:sectPr>
          <w:type w:val="continuous"/>
          <w:pgSz w:w="10620" w:h="13320"/>
          <w:pgMar w:top="1260" w:bottom="280" w:left="420" w:right="400"/>
        </w:sectPr>
      </w:pPr>
    </w:p>
    <w:p>
      <w:pPr>
        <w:pStyle w:val="BodyText"/>
        <w:spacing w:before="1"/>
        <w:rPr>
          <w:sz w:val="25"/>
        </w:rPr>
      </w:pPr>
    </w:p>
    <w:p>
      <w:pPr>
        <w:tabs>
          <w:tab w:pos="8883" w:val="left" w:leader="none"/>
        </w:tabs>
        <w:spacing w:before="100"/>
        <w:ind w:left="1443" w:right="0" w:firstLine="0"/>
        <w:jc w:val="left"/>
        <w:rPr>
          <w:rFonts w:ascii="Courier New"/>
          <w:b/>
          <w:sz w:val="18"/>
        </w:rPr>
      </w:pPr>
      <w:bookmarkStart w:name="7.4.2 Data modeling and query design wit" w:id="1071"/>
      <w:bookmarkEnd w:id="1071"/>
      <w:r>
        <w:rPr/>
      </w:r>
      <w:r>
        <w:rPr>
          <w:rFonts w:ascii="Trebuchet MS"/>
          <w:b/>
          <w:color w:val="FFFFFF"/>
          <w:w w:val="99"/>
          <w:sz w:val="18"/>
          <w:shd w:fill="6FA6CC" w:color="auto" w:val="clear"/>
        </w:rPr>
        <w:t> </w:t>
      </w:r>
      <w:r>
        <w:rPr>
          <w:rFonts w:ascii="Trebuchet MS"/>
          <w:b/>
          <w:color w:val="FFFFFF"/>
          <w:sz w:val="18"/>
          <w:shd w:fill="6FA6CC" w:color="auto" w:val="clear"/>
        </w:rPr>
        <w:t>   Liệt kê 7.1 Trình xử lý sự kiện gọi</w:t>
      </w:r>
      <w:r>
        <w:rPr>
          <w:rFonts w:ascii="Courier New"/>
          <w:b/>
          <w:color w:val="FFFFFF"/>
          <w:sz w:val="18"/>
          <w:shd w:fill="6FA6CC" w:color="auto" w:val="clear"/>
        </w:rPr>
        <w:t>Lịch sử đơn hàngDao</w:t>
        <w:tab/>
      </w:r>
    </w:p>
    <w:p>
      <w:pPr>
        <w:pStyle w:val="BodyText"/>
        <w:spacing w:before="2"/>
        <w:rPr>
          <w:rFonts w:ascii="Courier New"/>
          <w:b/>
          <w:sz w:val="15"/>
        </w:rPr>
      </w:pPr>
    </w:p>
    <w:p>
      <w:pPr>
        <w:spacing w:line="528" w:lineRule="auto" w:before="0"/>
        <w:ind w:left="1635" w:right="3864" w:hanging="192"/>
        <w:jc w:val="left"/>
        <w:rPr>
          <w:rFonts w:ascii="Courier New"/>
          <w:sz w:val="16"/>
        </w:rPr>
      </w:pPr>
      <w:r>
        <w:rPr>
          <w:rFonts w:ascii="Courier New"/>
          <w:color w:val="252525"/>
          <w:sz w:val="16"/>
        </w:rPr>
        <w:t>lớp công khai OrderHistoryEventHandlers { riêng OrderHistoryDao orderHistoryDao;</w:t>
      </w:r>
    </w:p>
    <w:p>
      <w:pPr>
        <w:spacing w:line="264" w:lineRule="auto" w:before="2"/>
        <w:ind w:left="1827" w:right="1372" w:hanging="192"/>
        <w:jc w:val="left"/>
        <w:rPr>
          <w:rFonts w:ascii="Courier New"/>
          <w:sz w:val="16"/>
        </w:rPr>
      </w:pPr>
      <w:r>
        <w:rPr>
          <w:rFonts w:ascii="Courier New"/>
          <w:color w:val="252525"/>
          <w:sz w:val="16"/>
        </w:rPr>
        <w:t>public OrderHistoryEventHandlers(OrderHistoryDao orderHistoryDao) { this.orderHistoryDao = orderHistoryDao;</w:t>
      </w:r>
    </w:p>
    <w:p>
      <w:pPr>
        <w:spacing w:before="2"/>
        <w:ind w:left="163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4" w:lineRule="auto" w:before="0"/>
        <w:ind w:left="1827" w:right="910" w:hanging="192"/>
        <w:jc w:val="left"/>
        <w:rPr>
          <w:rFonts w:ascii="Courier New"/>
          <w:sz w:val="16"/>
        </w:rPr>
      </w:pPr>
      <w:r>
        <w:rPr>
          <w:rFonts w:ascii="Courier New"/>
          <w:color w:val="252525"/>
          <w:sz w:val="16"/>
        </w:rPr>
        <w:t>công khai void handleOrderCreated(DomainEventEnvelope&lt;OrderCreated&gt; dee) { orderHistoryDao.addOrder(makeOrder(dee.getAggregateId(), dee.getEvent()),</w:t>
      </w:r>
    </w:p>
    <w:p>
      <w:pPr>
        <w:spacing w:before="1"/>
        <w:ind w:left="4321" w:right="0" w:firstLine="0"/>
        <w:jc w:val="left"/>
        <w:rPr>
          <w:rFonts w:ascii="Courier New"/>
          <w:sz w:val="16"/>
        </w:rPr>
      </w:pPr>
      <w:r>
        <w:rPr>
          <w:rFonts w:ascii="Courier New"/>
          <w:color w:val="252525"/>
          <w:sz w:val="16"/>
        </w:rPr>
        <w:t>makeSourceEvent(dee));</w:t>
      </w:r>
    </w:p>
    <w:p>
      <w:pPr>
        <w:spacing w:before="19"/>
        <w:ind w:left="163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635" w:right="0" w:firstLine="0"/>
        <w:jc w:val="left"/>
        <w:rPr>
          <w:rFonts w:ascii="Courier New"/>
          <w:sz w:val="16"/>
        </w:rPr>
      </w:pPr>
      <w:r>
        <w:rPr>
          <w:rFonts w:ascii="Courier New"/>
          <w:color w:val="252525"/>
          <w:sz w:val="16"/>
        </w:rPr>
        <w:t>lệnh riêng tư makeOrder(String orderId, OrderCreatedEvent sự kiện) {</w:t>
      </w:r>
    </w:p>
    <w:p>
      <w:pPr>
        <w:spacing w:before="20"/>
        <w:ind w:left="1827"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pacing w:val="-1"/>
          <w:sz w:val="16"/>
        </w:rPr>
        <w:t>công khai vô hiệu</w:t>
      </w:r>
      <w:r>
        <w:rPr>
          <w:rFonts w:ascii="Courier New"/>
          <w:color w:val="252525"/>
          <w:sz w:val="16"/>
        </w:rPr>
        <w:t>handleDeliveryPickedUp(DomainEventEnvelope&lt;DeliveryPickedUp&gt;</w:t>
      </w:r>
    </w:p>
    <w:p>
      <w:pPr>
        <w:spacing w:line="264" w:lineRule="auto" w:before="18"/>
        <w:ind w:left="1731" w:right="0" w:firstLine="4029"/>
        <w:jc w:val="left"/>
        <w:rPr>
          <w:rFonts w:ascii="Courier New"/>
          <w:sz w:val="16"/>
        </w:rPr>
      </w:pPr>
      <w:r>
        <w:rPr>
          <w:rFonts w:ascii="Courier New"/>
          <w:color w:val="252525"/>
          <w:sz w:val="16"/>
        </w:rPr>
        <w:t>dee) { orderHistoryDao.notePickedUp(dee.getEvent().getOrderId(),</w:t>
      </w:r>
    </w:p>
    <w:p>
      <w:pPr>
        <w:spacing w:before="2"/>
        <w:ind w:left="2499" w:right="0" w:firstLine="0"/>
        <w:jc w:val="left"/>
        <w:rPr>
          <w:rFonts w:ascii="Courier New"/>
          <w:sz w:val="16"/>
        </w:rPr>
      </w:pPr>
      <w:r>
        <w:rPr>
          <w:rFonts w:ascii="Courier New"/>
          <w:color w:val="252525"/>
          <w:sz w:val="16"/>
        </w:rPr>
        <w:t>makeSourceEvent(dee));</w:t>
      </w:r>
    </w:p>
    <w:p>
      <w:pPr>
        <w:spacing w:before="18"/>
        <w:ind w:left="163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635" w:right="0" w:firstLine="0"/>
        <w:jc w:val="left"/>
        <w:rPr>
          <w:rFonts w:ascii="Courier New"/>
          <w:sz w:val="16"/>
        </w:rPr>
      </w:pPr>
      <w:r>
        <w:rPr>
          <w:rFonts w:ascii="Courier New"/>
          <w:sz w:val="16"/>
        </w:rPr>
        <w:t>...</w:t>
      </w:r>
    </w:p>
    <w:p>
      <w:pPr>
        <w:pStyle w:val="BodyText"/>
        <w:spacing w:before="5"/>
        <w:rPr>
          <w:rFonts w:ascii="Courier New"/>
        </w:rPr>
      </w:pPr>
    </w:p>
    <w:p>
      <w:pPr>
        <w:spacing w:line="259" w:lineRule="auto" w:before="1"/>
        <w:ind w:left="1443" w:right="913" w:firstLine="0"/>
        <w:jc w:val="both"/>
        <w:rPr>
          <w:sz w:val="20"/>
        </w:rPr>
      </w:pPr>
      <w:r>
        <w:rPr>
          <w:color w:val="252525"/>
          <w:w w:val="105"/>
          <w:sz w:val="20"/>
        </w:rPr>
        <w:t>Mỗi trình xử lý sự kiện có một tham số duy nhất thuộc loại</w:t>
      </w:r>
      <w:r>
        <w:rPr>
          <w:rFonts w:ascii="Courier New"/>
          <w:color w:val="252525"/>
          <w:w w:val="105"/>
          <w:sz w:val="19"/>
        </w:rPr>
        <w:t>MiềnSự kiệnPhong bì</w:t>
      </w:r>
      <w:r>
        <w:rPr>
          <w:color w:val="252525"/>
          <w:w w:val="105"/>
          <w:sz w:val="20"/>
        </w:rPr>
        <w:t>, chứa sự kiện và một số siêu dữ liệu mô tả sự kiện. Ví dụ,</w:t>
      </w:r>
      <w:r>
        <w:rPr>
          <w:rFonts w:ascii="Courier New"/>
          <w:color w:val="252525"/>
          <w:w w:val="95"/>
          <w:sz w:val="19"/>
        </w:rPr>
        <w:t>xử lýOrderCreated()</w:t>
      </w:r>
      <w:r>
        <w:rPr>
          <w:color w:val="252525"/>
          <w:w w:val="95"/>
          <w:sz w:val="20"/>
        </w:rPr>
        <w:t>phương pháp được gọi để xử lý một</w:t>
      </w:r>
      <w:r>
        <w:rPr>
          <w:rFonts w:ascii="Courier New"/>
          <w:color w:val="252525"/>
          <w:w w:val="95"/>
          <w:sz w:val="19"/>
        </w:rPr>
        <w:t>Đơn hàngĐã tạo</w:t>
      </w:r>
      <w:r>
        <w:rPr>
          <w:color w:val="252525"/>
          <w:w w:val="95"/>
          <w:sz w:val="20"/>
        </w:rPr>
        <w:t>sự kiện. Nó gọi</w:t>
      </w:r>
      <w:r>
        <w:rPr>
          <w:rFonts w:ascii="Courier New"/>
          <w:color w:val="252525"/>
          <w:sz w:val="19"/>
        </w:rPr>
        <w:t>orderHistoryDao.addOrder()</w:t>
      </w:r>
      <w:r>
        <w:rPr>
          <w:color w:val="252525"/>
          <w:sz w:val="20"/>
        </w:rPr>
        <w:t>để tạo ra một</w:t>
      </w:r>
      <w:r>
        <w:rPr>
          <w:rFonts w:ascii="Courier New"/>
          <w:color w:val="252525"/>
          <w:sz w:val="19"/>
        </w:rPr>
        <w:t>Đặt hàng</w:t>
      </w:r>
      <w:r>
        <w:rPr>
          <w:color w:val="252525"/>
          <w:sz w:val="20"/>
        </w:rPr>
        <w:t>trong cơ sở dữ liệu. Tương tự như vậy,</w:t>
      </w:r>
      <w:r>
        <w:rPr>
          <w:rFonts w:ascii="Courier New"/>
          <w:color w:val="252525"/>
          <w:w w:val="95"/>
          <w:sz w:val="19"/>
        </w:rPr>
        <w:t>xử lýGiao hàngĐã nhận()</w:t>
      </w:r>
      <w:r>
        <w:rPr>
          <w:color w:val="252525"/>
          <w:w w:val="95"/>
          <w:sz w:val="20"/>
        </w:rPr>
        <w:t>phương pháp được gọi để xử lý một</w:t>
      </w:r>
      <w:r>
        <w:rPr>
          <w:rFonts w:ascii="Courier New"/>
          <w:color w:val="252525"/>
          <w:w w:val="95"/>
          <w:sz w:val="19"/>
        </w:rPr>
        <w:t>Giao hàngĐã nhận</w:t>
      </w:r>
      <w:r>
        <w:rPr>
          <w:color w:val="252525"/>
          <w:w w:val="95"/>
          <w:sz w:val="20"/>
        </w:rPr>
        <w:t>sự kiện. Nó gọi</w:t>
      </w:r>
      <w:r>
        <w:rPr>
          <w:rFonts w:ascii="Courier New"/>
          <w:color w:val="252525"/>
          <w:w w:val="95"/>
          <w:sz w:val="19"/>
        </w:rPr>
        <w:t>orderHistoryDao.notePickedUp()</w:t>
      </w:r>
      <w:r>
        <w:rPr>
          <w:color w:val="252525"/>
          <w:w w:val="95"/>
          <w:sz w:val="20"/>
        </w:rPr>
        <w:t>để cập nhật trạng thái của</w:t>
      </w:r>
      <w:r>
        <w:rPr>
          <w:rFonts w:ascii="Courier New"/>
          <w:color w:val="252525"/>
          <w:w w:val="95"/>
          <w:sz w:val="19"/>
        </w:rPr>
        <w:t>Đặt hàng</w:t>
      </w:r>
      <w:r>
        <w:rPr>
          <w:color w:val="252525"/>
          <w:w w:val="95"/>
          <w:sz w:val="20"/>
        </w:rPr>
        <w:t>trong cơ sở dữ liệu.</w:t>
      </w:r>
    </w:p>
    <w:p>
      <w:pPr>
        <w:pStyle w:val="BodyText"/>
        <w:spacing w:line="256" w:lineRule="auto" w:before="12"/>
        <w:ind w:left="1443" w:right="913" w:firstLine="329"/>
        <w:jc w:val="both"/>
      </w:pPr>
      <w:r>
        <w:rPr>
          <w:color w:val="252525"/>
          <w:w w:val="105"/>
        </w:rPr>
        <w:t>Cả hai phương pháp đều gọi phương pháp trợ giúp makeSourceEvent(), phương pháp này xây dựng một SourceEvent chứa loại và ID của tổng hợp đã phát ra sự kiện và</w:t>
      </w:r>
      <w:r>
        <w:rPr>
          <w:color w:val="252525"/>
        </w:rPr>
        <w:t>ID sự kiện. Trong phần tiếp theo, bạn sẽ thấy OrderHistoryDao sử dụng SourceEvent để đảm bảo các hoạt động cập nhật là bất biến.</w:t>
      </w:r>
    </w:p>
    <w:p>
      <w:pPr>
        <w:pStyle w:val="BodyText"/>
        <w:spacing w:before="14"/>
        <w:ind w:left="1776"/>
        <w:jc w:val="both"/>
      </w:pPr>
      <w:r>
        <w:rPr>
          <w:color w:val="252525"/>
          <w:w w:val="110"/>
        </w:rPr>
        <w:t>Bây giờ chúng ta hãy xem xét thiết kế của bảng DynamoDB và sau đó kiểm tra</w:t>
      </w:r>
      <w:bookmarkStart w:name="_bookmark885" w:id="1072"/>
      <w:bookmarkEnd w:id="1072"/>
    </w:p>
    <w:p>
      <w:pPr>
        <w:spacing w:before="30"/>
        <w:ind w:left="1443" w:right="0" w:firstLine="0"/>
        <w:jc w:val="left"/>
        <w:rPr>
          <w:sz w:val="20"/>
        </w:rPr>
      </w:pPr>
      <w:r>
        <w:rPr>
          <w:rFonts w:ascii="Courier New"/>
          <w:color w:val="252525"/>
          <w:sz w:val="19"/>
        </w:rPr>
        <w:t>Lịch sử đơn hàngDao</w:t>
      </w:r>
      <w:r>
        <w:rPr>
          <w:color w:val="252525"/>
          <w:sz w:val="20"/>
        </w:rPr>
        <w:t>.</w:t>
      </w:r>
    </w:p>
    <w:p>
      <w:pPr>
        <w:pStyle w:val="Heading6"/>
        <w:numPr>
          <w:ilvl w:val="2"/>
          <w:numId w:val="104"/>
        </w:numPr>
        <w:tabs>
          <w:tab w:pos="1443" w:val="left" w:leader="none"/>
          <w:tab w:pos="1444" w:val="left" w:leader="none"/>
        </w:tabs>
        <w:spacing w:line="240" w:lineRule="auto" w:before="193" w:after="0"/>
        <w:ind w:left="1443" w:right="0" w:hanging="721"/>
        <w:jc w:val="left"/>
      </w:pPr>
      <w:bookmarkStart w:name="_bookmark886" w:id="1073"/>
      <w:bookmarkEnd w:id="1073"/>
      <w:r>
        <w:rPr>
          <w:b w:val="0"/>
          <w:i w:val="0"/>
        </w:rPr>
      </w:r>
      <w:bookmarkStart w:name="_bookmark887" w:id="1074"/>
      <w:bookmarkEnd w:id="1074"/>
      <w:r>
        <w:rPr>
          <w:color w:val="466A85"/>
          <w:w w:val="90"/>
        </w:rPr>
        <w:t>Mô hình hóa dữ liệu và thiết kế truy vấn với DynamoDB</w:t>
      </w:r>
    </w:p>
    <w:p>
      <w:pPr>
        <w:pStyle w:val="BodyText"/>
        <w:spacing w:line="271" w:lineRule="auto" w:before="102"/>
        <w:ind w:left="1443" w:right="914"/>
        <w:jc w:val="both"/>
      </w:pPr>
      <w:r>
        <w:rPr>
          <w:color w:val="252525"/>
          <w:w w:val="110"/>
        </w:rPr>
        <w:t>Giống như nhiều cơ sở dữ liệu NoSQL, DynamoDB có các hoạt động truy cập dữ liệu kém mạnh hơn nhiều so với các hoạt động được cung cấp bởi RDBMS. Do đó, bạn phải thiết kế cẩn thận cách lưu trữ dữ liệu. Đặc biệt, các truy vấn thường quyết định thiết kế của lược đồ. Chúng ta cần giải quyết một số vấn đề về thiết kế:</w:t>
      </w:r>
    </w:p>
    <w:p>
      <w:pPr>
        <w:pStyle w:val="ListParagraph"/>
        <w:numPr>
          <w:ilvl w:val="3"/>
          <w:numId w:val="104"/>
        </w:numPr>
        <w:tabs>
          <w:tab w:pos="1996" w:val="left" w:leader="none"/>
        </w:tabs>
        <w:spacing w:line="240" w:lineRule="auto" w:before="81" w:after="0"/>
        <w:ind w:left="1995" w:right="0" w:hanging="241"/>
        <w:jc w:val="left"/>
        <w:rPr>
          <w:sz w:val="20"/>
        </w:rPr>
      </w:pPr>
      <w:r>
        <w:rPr>
          <w:color w:val="252525"/>
          <w:w w:val="95"/>
          <w:sz w:val="20"/>
        </w:rPr>
        <w:t>Thiết kế</w:t>
      </w:r>
      <w:r>
        <w:rPr>
          <w:rFonts w:ascii="Courier New" w:hAnsi="Courier New"/>
          <w:color w:val="252525"/>
          <w:w w:val="95"/>
          <w:sz w:val="19"/>
        </w:rPr>
        <w:t>ftgo-order-lịch-sử</w:t>
      </w:r>
      <w:r>
        <w:rPr>
          <w:color w:val="252525"/>
          <w:w w:val="95"/>
          <w:sz w:val="20"/>
        </w:rPr>
        <w:t>bàn</w:t>
      </w:r>
    </w:p>
    <w:p>
      <w:pPr>
        <w:pStyle w:val="ListParagraph"/>
        <w:numPr>
          <w:ilvl w:val="3"/>
          <w:numId w:val="104"/>
        </w:numPr>
        <w:tabs>
          <w:tab w:pos="1996" w:val="left" w:leader="none"/>
        </w:tabs>
        <w:spacing w:line="240" w:lineRule="auto" w:before="36" w:after="0"/>
        <w:ind w:left="1995" w:right="0" w:hanging="241"/>
        <w:jc w:val="left"/>
        <w:rPr>
          <w:sz w:val="20"/>
        </w:rPr>
      </w:pPr>
      <w:r>
        <w:rPr>
          <w:color w:val="252525"/>
          <w:sz w:val="20"/>
        </w:rPr>
        <w:t>Xác định một chỉ số cho</w:t>
      </w:r>
      <w:r>
        <w:rPr>
          <w:rFonts w:ascii="Courier New" w:hAnsi="Courier New"/>
          <w:color w:val="252525"/>
          <w:sz w:val="19"/>
        </w:rPr>
        <w:t>tìmLịch sử đơn hàng</w:t>
      </w:r>
      <w:r>
        <w:rPr>
          <w:color w:val="252525"/>
          <w:sz w:val="20"/>
        </w:rPr>
        <w:t>truy vấn</w:t>
      </w:r>
    </w:p>
    <w:p>
      <w:pPr>
        <w:spacing w:after="0" w:line="240" w:lineRule="auto"/>
        <w:jc w:val="left"/>
        <w:rPr>
          <w:sz w:val="20"/>
        </w:rPr>
        <w:sectPr>
          <w:pgSz w:w="10620" w:h="13320"/>
          <w:pgMar w:header="504" w:footer="0" w:top="700" w:bottom="280" w:left="420" w:right="400"/>
        </w:sectPr>
      </w:pPr>
    </w:p>
    <w:p>
      <w:pPr>
        <w:pStyle w:val="BodyText"/>
        <w:spacing w:before="9"/>
        <w:rPr>
          <w:sz w:val="18"/>
        </w:rPr>
      </w:pPr>
    </w:p>
    <w:p>
      <w:pPr>
        <w:pStyle w:val="ListParagraph"/>
        <w:numPr>
          <w:ilvl w:val="4"/>
          <w:numId w:val="104"/>
        </w:numPr>
        <w:tabs>
          <w:tab w:pos="2176" w:val="left" w:leader="none"/>
        </w:tabs>
        <w:spacing w:line="240" w:lineRule="auto" w:before="94" w:after="0"/>
        <w:ind w:left="2175" w:right="0" w:hanging="241"/>
        <w:jc w:val="left"/>
        <w:rPr>
          <w:sz w:val="20"/>
        </w:rPr>
      </w:pPr>
      <w:r>
        <w:rPr>
          <w:color w:val="252525"/>
          <w:spacing w:val="-1"/>
          <w:sz w:val="20"/>
        </w:rPr>
        <w:t>Thực hiện</w:t>
      </w:r>
      <w:r>
        <w:rPr>
          <w:color w:val="252525"/>
          <w:sz w:val="20"/>
        </w:rPr>
        <w:t>cái</w:t>
      </w:r>
      <w:r>
        <w:rPr>
          <w:rFonts w:ascii="Courier New" w:hAnsi="Courier New"/>
          <w:color w:val="252525"/>
          <w:sz w:val="19"/>
        </w:rPr>
        <w:t>tìmLịch sử đơn hàng</w:t>
      </w:r>
      <w:r>
        <w:rPr>
          <w:color w:val="252525"/>
          <w:sz w:val="20"/>
        </w:rPr>
        <w:t>truy vấn</w:t>
      </w:r>
    </w:p>
    <w:p>
      <w:pPr>
        <w:pStyle w:val="ListParagraph"/>
        <w:numPr>
          <w:ilvl w:val="4"/>
          <w:numId w:val="104"/>
        </w:numPr>
        <w:tabs>
          <w:tab w:pos="2176" w:val="left" w:leader="none"/>
        </w:tabs>
        <w:spacing w:line="240" w:lineRule="auto" w:before="37" w:after="0"/>
        <w:ind w:left="2175" w:right="0" w:hanging="241"/>
        <w:jc w:val="left"/>
        <w:rPr>
          <w:sz w:val="20"/>
        </w:rPr>
      </w:pPr>
      <w:r>
        <w:rPr>
          <w:color w:val="252525"/>
          <w:w w:val="110"/>
          <w:sz w:val="20"/>
        </w:rPr>
        <w:t>Phân trang kết quả truy vấn</w:t>
      </w:r>
    </w:p>
    <w:p>
      <w:pPr>
        <w:pStyle w:val="ListParagraph"/>
        <w:numPr>
          <w:ilvl w:val="4"/>
          <w:numId w:val="104"/>
        </w:numPr>
        <w:tabs>
          <w:tab w:pos="2176" w:val="left" w:leader="none"/>
        </w:tabs>
        <w:spacing w:line="240" w:lineRule="auto" w:before="49" w:after="0"/>
        <w:ind w:left="2175" w:right="0" w:hanging="241"/>
        <w:jc w:val="left"/>
        <w:rPr>
          <w:sz w:val="20"/>
        </w:rPr>
      </w:pPr>
      <w:r>
        <w:rPr>
          <w:color w:val="252525"/>
          <w:w w:val="110"/>
          <w:sz w:val="20"/>
        </w:rPr>
        <w:t>Đang cập nhật đơn hàng</w:t>
      </w:r>
    </w:p>
    <w:p>
      <w:pPr>
        <w:pStyle w:val="ListParagraph"/>
        <w:numPr>
          <w:ilvl w:val="4"/>
          <w:numId w:val="104"/>
        </w:numPr>
        <w:tabs>
          <w:tab w:pos="2176" w:val="left" w:leader="none"/>
        </w:tabs>
        <w:spacing w:line="376" w:lineRule="auto" w:before="51" w:after="0"/>
        <w:ind w:left="1623" w:right="5320" w:firstLine="312"/>
        <w:jc w:val="left"/>
        <w:rPr>
          <w:sz w:val="20"/>
        </w:rPr>
      </w:pPr>
      <w:r>
        <w:rPr>
          <w:color w:val="252525"/>
          <w:spacing w:val="-1"/>
          <w:w w:val="110"/>
          <w:sz w:val="20"/>
        </w:rPr>
        <w:t>Phát hiện sự kiện trùng lặp</w:t>
      </w:r>
      <w:r>
        <w:rPr>
          <w:color w:val="252525"/>
          <w:w w:val="110"/>
          <w:sz w:val="20"/>
        </w:rPr>
        <w:t>Chúng ta sẽ xem xét từng cái một.</w:t>
      </w:r>
    </w:p>
    <w:p>
      <w:pPr>
        <w:spacing w:line="220" w:lineRule="exact" w:before="0"/>
        <w:ind w:left="1623" w:right="0" w:firstLine="0"/>
        <w:jc w:val="both"/>
        <w:rPr>
          <w:rFonts w:ascii="Trebuchet MS"/>
          <w:b/>
          <w:sz w:val="15"/>
        </w:rPr>
      </w:pPr>
      <w:bookmarkStart w:name="_bookmark888" w:id="1075"/>
      <w:bookmarkEnd w:id="1075"/>
      <w:r>
        <w:rPr/>
      </w:r>
      <w:r>
        <w:rPr>
          <w:rFonts w:ascii="Trebuchet MS"/>
          <w:b/>
          <w:color w:val="466A85"/>
          <w:sz w:val="19"/>
        </w:rPr>
        <w:t>D</w:t>
      </w:r>
      <w:r>
        <w:rPr>
          <w:rFonts w:ascii="Trebuchet MS"/>
          <w:b/>
          <w:color w:val="466A85"/>
          <w:sz w:val="15"/>
        </w:rPr>
        <w:t>THIẾT KẾ FTGO</w:t>
      </w:r>
      <w:r>
        <w:rPr>
          <w:rFonts w:ascii="Trebuchet MS"/>
          <w:b/>
          <w:color w:val="466A85"/>
          <w:sz w:val="19"/>
        </w:rPr>
        <w:t>-</w:t>
      </w:r>
      <w:r>
        <w:rPr>
          <w:rFonts w:ascii="Trebuchet MS"/>
          <w:b/>
          <w:color w:val="466A85"/>
          <w:sz w:val="15"/>
        </w:rPr>
        <w:t>ĐẶT HÀNG</w:t>
      </w:r>
      <w:r>
        <w:rPr>
          <w:rFonts w:ascii="Trebuchet MS"/>
          <w:b/>
          <w:color w:val="466A85"/>
          <w:sz w:val="19"/>
        </w:rPr>
        <w:t>-</w:t>
      </w:r>
      <w:r>
        <w:rPr>
          <w:rFonts w:ascii="Trebuchet MS"/>
          <w:b/>
          <w:color w:val="466A85"/>
          <w:sz w:val="15"/>
        </w:rPr>
        <w:t>BẢNG LỊCH SỬ</w:t>
      </w:r>
    </w:p>
    <w:p>
      <w:pPr>
        <w:pStyle w:val="BodyText"/>
        <w:spacing w:line="271" w:lineRule="auto" w:before="47"/>
        <w:ind w:left="1623" w:right="733"/>
        <w:jc w:val="both"/>
      </w:pPr>
      <w:r>
        <w:rPr>
          <w:color w:val="252525"/>
          <w:w w:val="110"/>
        </w:rPr>
        <w:t>Mô hình lưu trữ DynamoDB bao gồm các bảng, chứa các mục và chỉ mục, cung cấp các cách thay thế để truy cập các mục của bảng (sẽ được thảo luận sau). Một mục là một tập hợp các thuộc tính được đặt tên. Một giá trị thuộc tính là một giá trị vô hướng như một chuỗi, một tập hợp các chuỗi đa giá trị hoặc một tập hợp các thuộc tính được đặt tên. Mặc dù một mục tương đương với một hàng trong RDBMS, nhưng nó linh hoạt hơn nhiều và có thể lưu trữ toàn bộ một tập hợp.</w:t>
      </w:r>
      <w:bookmarkStart w:name="_bookmark889" w:id="1076"/>
      <w:bookmarkEnd w:id="1076"/>
    </w:p>
    <w:p>
      <w:pPr>
        <w:pStyle w:val="BodyText"/>
        <w:spacing w:line="256" w:lineRule="auto" w:before="1"/>
        <w:ind w:left="1623" w:right="733" w:firstLine="302"/>
        <w:jc w:val="both"/>
      </w:pPr>
      <w:r>
        <w:rPr>
          <w:color w:val="252525"/>
          <w:spacing w:val="-1"/>
        </w:rPr>
        <w:t>Tính linh hoạt này cho phép OrderHistoryDataAccess</w:t>
      </w:r>
      <w:r>
        <w:rPr>
          <w:color w:val="252525"/>
        </w:rPr>
        <w:t>module để lưu trữ mỗi Order dưới dạng một mục duy nhất trong bảng DynamoDB có tên là ftgo-order-history. Mỗi trường của lớp Order được ánh xạ tới một thuộc tính item, như thể hiện trong hình 7.13. Các trường đơn giản như orderCreationTime và status được ánh xạ tới các thuộc tính item có giá trị đơn. Trường lineItems được ánh xạ tới một thuộc tính là danh sách các bản đồ, một bản đồ cho mỗi dòng thời gian. Nó có thể được coi là một mảng JSON của các đối tượng.</w:t>
      </w:r>
    </w:p>
    <w:p>
      <w:pPr>
        <w:pStyle w:val="BodyText"/>
        <w:spacing w:before="10"/>
        <w:rPr>
          <w:sz w:val="17"/>
        </w:rPr>
      </w:pPr>
    </w:p>
    <w:p>
      <w:pPr>
        <w:spacing w:before="96"/>
        <w:ind w:left="1725" w:right="0" w:firstLine="0"/>
        <w:jc w:val="left"/>
        <w:rPr>
          <w:rFonts w:ascii="Courier New"/>
          <w:sz w:val="14"/>
        </w:rPr>
      </w:pPr>
      <w:r>
        <w:rPr>
          <w:rFonts w:ascii="Courier New"/>
          <w:color w:val="020302"/>
          <w:spacing w:val="-2"/>
          <w:sz w:val="14"/>
        </w:rPr>
        <w:t>bảng ftgo-order-history</w:t>
      </w:r>
    </w:p>
    <w:p>
      <w:pPr>
        <w:pStyle w:val="BodyText"/>
        <w:spacing w:before="5"/>
        <w:rPr>
          <w:rFonts w:ascii="Courier New"/>
          <w:sz w:val="9"/>
        </w:rPr>
      </w:pPr>
    </w:p>
    <w:tbl>
      <w:tblPr>
        <w:tblW w:w="0" w:type="auto"/>
        <w:jc w:val="left"/>
        <w:tblInd w:w="1653"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7"/>
        <w:gridCol w:w="848"/>
        <w:gridCol w:w="78"/>
        <w:gridCol w:w="959"/>
        <w:gridCol w:w="1753"/>
        <w:gridCol w:w="978"/>
        <w:gridCol w:w="980"/>
        <w:gridCol w:w="978"/>
      </w:tblGrid>
      <w:tr>
        <w:trPr>
          <w:trHeight w:val="270" w:hRule="atLeast"/>
        </w:trPr>
        <w:tc>
          <w:tcPr>
            <w:tcW w:w="1013" w:type="dxa"/>
            <w:gridSpan w:val="3"/>
            <w:tcBorders>
              <w:top w:val="dashed" w:sz="4" w:space="0" w:color="020302"/>
              <w:left w:val="dashed" w:sz="4" w:space="0" w:color="020302"/>
              <w:right w:val="dashed" w:sz="4" w:space="0" w:color="020302"/>
            </w:tcBorders>
          </w:tcPr>
          <w:p>
            <w:pPr>
              <w:pStyle w:val="TableParagraph"/>
              <w:spacing w:before="33"/>
              <w:ind w:left="114"/>
              <w:rPr>
                <w:rFonts w:ascii="Arial MT"/>
                <w:sz w:val="14"/>
              </w:rPr>
            </w:pPr>
            <w:r>
              <w:rPr>
                <w:rFonts w:ascii="Arial MT"/>
                <w:color w:val="020302"/>
                <w:spacing w:val="-3"/>
                <w:sz w:val="14"/>
              </w:rPr>
              <w:t>Khóa chính</w:t>
            </w:r>
          </w:p>
        </w:tc>
        <w:tc>
          <w:tcPr>
            <w:tcW w:w="5648" w:type="dxa"/>
            <w:gridSpan w:val="5"/>
            <w:tcBorders>
              <w:top w:val="nil"/>
              <w:left w:val="dashed" w:sz="4" w:space="0" w:color="020302"/>
              <w:right w:val="nil"/>
            </w:tcBorders>
          </w:tcPr>
          <w:p>
            <w:pPr>
              <w:pStyle w:val="TableParagraph"/>
              <w:rPr>
                <w:rFonts w:ascii="Times New Roman"/>
                <w:sz w:val="18"/>
              </w:rPr>
            </w:pPr>
          </w:p>
        </w:tc>
      </w:tr>
      <w:tr>
        <w:trPr>
          <w:trHeight w:val="330" w:hRule="atLeast"/>
        </w:trPr>
        <w:tc>
          <w:tcPr>
            <w:tcW w:w="87" w:type="dxa"/>
            <w:tcBorders>
              <w:top w:val="nil"/>
              <w:left w:val="dashed" w:sz="4" w:space="0" w:color="020302"/>
              <w:bottom w:val="nil"/>
            </w:tcBorders>
          </w:tcPr>
          <w:p>
            <w:pPr>
              <w:pStyle w:val="TableParagraph"/>
              <w:rPr>
                <w:rFonts w:ascii="Times New Roman"/>
                <w:sz w:val="18"/>
              </w:rPr>
            </w:pPr>
          </w:p>
        </w:tc>
        <w:tc>
          <w:tcPr>
            <w:tcW w:w="848" w:type="dxa"/>
          </w:tcPr>
          <w:p>
            <w:pPr>
              <w:pStyle w:val="TableParagraph"/>
              <w:spacing w:before="107"/>
              <w:ind w:left="108" w:right="101"/>
              <w:jc w:val="center"/>
              <w:rPr>
                <w:sz w:val="14"/>
              </w:rPr>
            </w:pPr>
            <w:r>
              <w:rPr>
                <w:color w:val="020302"/>
                <w:sz w:val="14"/>
              </w:rPr>
              <w:t>Mã đơn hàng</w:t>
            </w:r>
          </w:p>
        </w:tc>
        <w:tc>
          <w:tcPr>
            <w:tcW w:w="78" w:type="dxa"/>
            <w:tcBorders>
              <w:right w:val="dashed" w:sz="4" w:space="0" w:color="020302"/>
            </w:tcBorders>
          </w:tcPr>
          <w:p>
            <w:pPr>
              <w:pStyle w:val="TableParagraph"/>
              <w:rPr>
                <w:rFonts w:ascii="Times New Roman"/>
                <w:sz w:val="18"/>
              </w:rPr>
            </w:pPr>
          </w:p>
        </w:tc>
        <w:tc>
          <w:tcPr>
            <w:tcW w:w="959" w:type="dxa"/>
            <w:tcBorders>
              <w:left w:val="dashed" w:sz="4" w:space="0" w:color="020302"/>
            </w:tcBorders>
          </w:tcPr>
          <w:p>
            <w:pPr>
              <w:pStyle w:val="TableParagraph"/>
              <w:spacing w:before="107"/>
              <w:ind w:left="44"/>
              <w:rPr>
                <w:sz w:val="14"/>
              </w:rPr>
            </w:pPr>
            <w:r>
              <w:rPr>
                <w:color w:val="020302"/>
                <w:sz w:val="14"/>
              </w:rPr>
              <w:t>người tiêu dùngId</w:t>
            </w:r>
          </w:p>
        </w:tc>
        <w:tc>
          <w:tcPr>
            <w:tcW w:w="1753" w:type="dxa"/>
          </w:tcPr>
          <w:p>
            <w:pPr>
              <w:pStyle w:val="TableParagraph"/>
              <w:spacing w:before="107"/>
              <w:ind w:left="141" w:right="132"/>
              <w:jc w:val="center"/>
              <w:rPr>
                <w:sz w:val="14"/>
              </w:rPr>
            </w:pPr>
            <w:r>
              <w:rPr>
                <w:color w:val="020302"/>
                <w:sz w:val="14"/>
              </w:rPr>
              <w:t>Thời gian tạo đơn hàng</w:t>
            </w:r>
          </w:p>
        </w:tc>
        <w:tc>
          <w:tcPr>
            <w:tcW w:w="978" w:type="dxa"/>
          </w:tcPr>
          <w:p>
            <w:pPr>
              <w:pStyle w:val="TableParagraph"/>
              <w:spacing w:before="107"/>
              <w:ind w:left="174" w:right="165"/>
              <w:jc w:val="center"/>
              <w:rPr>
                <w:sz w:val="14"/>
              </w:rPr>
            </w:pPr>
            <w:r>
              <w:rPr>
                <w:color w:val="020302"/>
                <w:sz w:val="14"/>
              </w:rPr>
              <w:t>trạng thái</w:t>
            </w:r>
          </w:p>
        </w:tc>
        <w:tc>
          <w:tcPr>
            <w:tcW w:w="980" w:type="dxa"/>
          </w:tcPr>
          <w:p>
            <w:pPr>
              <w:pStyle w:val="TableParagraph"/>
              <w:spacing w:before="107"/>
              <w:ind w:left="89" w:right="83"/>
              <w:jc w:val="center"/>
              <w:rPr>
                <w:sz w:val="14"/>
              </w:rPr>
            </w:pPr>
            <w:r>
              <w:rPr>
                <w:color w:val="020302"/>
                <w:sz w:val="14"/>
              </w:rPr>
              <w:t>dòng mục</w:t>
            </w:r>
          </w:p>
        </w:tc>
        <w:tc>
          <w:tcPr>
            <w:tcW w:w="978" w:type="dxa"/>
          </w:tcPr>
          <w:p>
            <w:pPr>
              <w:pStyle w:val="TableParagraph"/>
              <w:spacing w:before="107"/>
              <w:ind w:left="365"/>
              <w:rPr>
                <w:sz w:val="14"/>
              </w:rPr>
            </w:pPr>
            <w:r>
              <w:rPr>
                <w:color w:val="020302"/>
                <w:sz w:val="14"/>
              </w:rPr>
              <w:t>...</w:t>
            </w:r>
          </w:p>
        </w:tc>
      </w:tr>
      <w:tr>
        <w:trPr>
          <w:trHeight w:val="72" w:hRule="atLeast"/>
        </w:trPr>
        <w:tc>
          <w:tcPr>
            <w:tcW w:w="87" w:type="dxa"/>
            <w:tcBorders>
              <w:top w:val="nil"/>
              <w:left w:val="dashed" w:sz="4" w:space="0" w:color="020302"/>
              <w:bottom w:val="dashed" w:sz="4" w:space="0" w:color="020302"/>
            </w:tcBorders>
          </w:tcPr>
          <w:p>
            <w:pPr>
              <w:pStyle w:val="TableParagraph"/>
              <w:rPr>
                <w:rFonts w:ascii="Times New Roman"/>
                <w:sz w:val="2"/>
              </w:rPr>
            </w:pPr>
          </w:p>
        </w:tc>
        <w:tc>
          <w:tcPr>
            <w:tcW w:w="848" w:type="dxa"/>
            <w:tcBorders>
              <w:bottom w:val="dashed" w:sz="4" w:space="0" w:color="020302"/>
            </w:tcBorders>
          </w:tcPr>
          <w:p>
            <w:pPr>
              <w:pStyle w:val="TableParagraph"/>
              <w:rPr>
                <w:rFonts w:ascii="Times New Roman"/>
                <w:sz w:val="2"/>
              </w:rPr>
            </w:pPr>
          </w:p>
        </w:tc>
        <w:tc>
          <w:tcPr>
            <w:tcW w:w="78" w:type="dxa"/>
            <w:tcBorders>
              <w:bottom w:val="dashed" w:sz="4" w:space="0" w:color="020302"/>
              <w:right w:val="dashed" w:sz="4" w:space="0" w:color="020302"/>
            </w:tcBorders>
          </w:tcPr>
          <w:p>
            <w:pPr>
              <w:pStyle w:val="TableParagraph"/>
              <w:rPr>
                <w:rFonts w:ascii="Times New Roman"/>
                <w:sz w:val="2"/>
              </w:rPr>
            </w:pPr>
          </w:p>
        </w:tc>
        <w:tc>
          <w:tcPr>
            <w:tcW w:w="959" w:type="dxa"/>
            <w:tcBorders>
              <w:left w:val="dashed" w:sz="4" w:space="0" w:color="020302"/>
              <w:bottom w:val="nil"/>
            </w:tcBorders>
          </w:tcPr>
          <w:p>
            <w:pPr>
              <w:pStyle w:val="TableParagraph"/>
              <w:rPr>
                <w:rFonts w:ascii="Times New Roman"/>
                <w:sz w:val="2"/>
              </w:rPr>
            </w:pPr>
          </w:p>
        </w:tc>
        <w:tc>
          <w:tcPr>
            <w:tcW w:w="1753" w:type="dxa"/>
            <w:vMerge w:val="restart"/>
            <w:tcBorders>
              <w:bottom w:val="nil"/>
            </w:tcBorders>
          </w:tcPr>
          <w:p>
            <w:pPr>
              <w:pStyle w:val="TableParagraph"/>
              <w:rPr>
                <w:rFonts w:ascii="Times New Roman"/>
                <w:sz w:val="14"/>
              </w:rPr>
            </w:pPr>
          </w:p>
        </w:tc>
        <w:tc>
          <w:tcPr>
            <w:tcW w:w="978" w:type="dxa"/>
            <w:vMerge w:val="restart"/>
            <w:tcBorders>
              <w:bottom w:val="nil"/>
            </w:tcBorders>
          </w:tcPr>
          <w:p>
            <w:pPr>
              <w:pStyle w:val="TableParagraph"/>
              <w:rPr>
                <w:rFonts w:ascii="Times New Roman"/>
                <w:sz w:val="14"/>
              </w:rPr>
            </w:pPr>
          </w:p>
        </w:tc>
        <w:tc>
          <w:tcPr>
            <w:tcW w:w="980" w:type="dxa"/>
            <w:vMerge w:val="restart"/>
            <w:tcBorders>
              <w:bottom w:val="nil"/>
            </w:tcBorders>
          </w:tcPr>
          <w:p>
            <w:pPr>
              <w:pStyle w:val="TableParagraph"/>
              <w:spacing w:line="138" w:lineRule="exact" w:before="46"/>
              <w:ind w:left="204"/>
              <w:rPr>
                <w:sz w:val="14"/>
              </w:rPr>
            </w:pPr>
            <w:r>
              <w:rPr>
                <w:color w:val="020302"/>
                <w:sz w:val="14"/>
              </w:rPr>
              <w:t>[{...}.</w:t>
            </w:r>
          </w:p>
        </w:tc>
        <w:tc>
          <w:tcPr>
            <w:tcW w:w="978" w:type="dxa"/>
            <w:vMerge w:val="restart"/>
            <w:tcBorders>
              <w:bottom w:val="nil"/>
            </w:tcBorders>
          </w:tcPr>
          <w:p>
            <w:pPr>
              <w:pStyle w:val="TableParagraph"/>
              <w:rPr>
                <w:rFonts w:ascii="Times New Roman"/>
                <w:sz w:val="14"/>
              </w:rPr>
            </w:pPr>
          </w:p>
        </w:tc>
      </w:tr>
      <w:tr>
        <w:trPr>
          <w:trHeight w:val="122" w:hRule="atLeast"/>
        </w:trPr>
        <w:tc>
          <w:tcPr>
            <w:tcW w:w="87" w:type="dxa"/>
            <w:vMerge w:val="restart"/>
            <w:tcBorders>
              <w:top w:val="dashed" w:sz="4" w:space="0" w:color="020302"/>
              <w:left w:val="nil"/>
              <w:bottom w:val="nil"/>
            </w:tcBorders>
          </w:tcPr>
          <w:p>
            <w:pPr>
              <w:pStyle w:val="TableParagraph"/>
              <w:rPr>
                <w:rFonts w:ascii="Times New Roman"/>
                <w:sz w:val="18"/>
              </w:rPr>
            </w:pPr>
          </w:p>
        </w:tc>
        <w:tc>
          <w:tcPr>
            <w:tcW w:w="848" w:type="dxa"/>
            <w:tcBorders>
              <w:top w:val="dashed" w:sz="4" w:space="0" w:color="020302"/>
              <w:bottom w:val="nil"/>
            </w:tcBorders>
          </w:tcPr>
          <w:p>
            <w:pPr>
              <w:pStyle w:val="TableParagraph"/>
              <w:rPr>
                <w:rFonts w:ascii="Times New Roman"/>
                <w:sz w:val="6"/>
              </w:rPr>
            </w:pPr>
          </w:p>
        </w:tc>
        <w:tc>
          <w:tcPr>
            <w:tcW w:w="1037" w:type="dxa"/>
            <w:gridSpan w:val="2"/>
            <w:tcBorders>
              <w:top w:val="nil"/>
              <w:bottom w:val="nil"/>
            </w:tcBorders>
          </w:tcPr>
          <w:p>
            <w:pPr>
              <w:pStyle w:val="TableParagraph"/>
              <w:rPr>
                <w:rFonts w:ascii="Times New Roman"/>
                <w:sz w:val="6"/>
              </w:rPr>
            </w:pPr>
          </w:p>
        </w:tc>
        <w:tc>
          <w:tcPr>
            <w:tcW w:w="1753" w:type="dxa"/>
            <w:vMerge/>
            <w:tcBorders>
              <w:top w:val="nil"/>
              <w:bottom w:val="nil"/>
            </w:tcBorders>
          </w:tcPr>
          <w:p>
            <w:pPr>
              <w:rPr>
                <w:sz w:val="2"/>
                <w:szCs w:val="2"/>
              </w:rPr>
            </w:pPr>
          </w:p>
        </w:tc>
        <w:tc>
          <w:tcPr>
            <w:tcW w:w="978" w:type="dxa"/>
            <w:vMerge/>
            <w:tcBorders>
              <w:top w:val="nil"/>
              <w:bottom w:val="nil"/>
            </w:tcBorders>
          </w:tcPr>
          <w:p>
            <w:pPr>
              <w:rPr>
                <w:sz w:val="2"/>
                <w:szCs w:val="2"/>
              </w:rPr>
            </w:pPr>
          </w:p>
        </w:tc>
        <w:tc>
          <w:tcPr>
            <w:tcW w:w="980" w:type="dxa"/>
            <w:vMerge/>
            <w:tcBorders>
              <w:top w:val="nil"/>
              <w:bottom w:val="nil"/>
            </w:tcBorders>
          </w:tcPr>
          <w:p>
            <w:pPr>
              <w:rPr>
                <w:sz w:val="2"/>
                <w:szCs w:val="2"/>
              </w:rPr>
            </w:pPr>
          </w:p>
        </w:tc>
        <w:tc>
          <w:tcPr>
            <w:tcW w:w="978" w:type="dxa"/>
            <w:vMerge/>
            <w:tcBorders>
              <w:top w:val="nil"/>
              <w:bottom w:val="nil"/>
            </w:tcBorders>
          </w:tcPr>
          <w:p>
            <w:pPr>
              <w:rPr>
                <w:sz w:val="2"/>
                <w:szCs w:val="2"/>
              </w:rPr>
            </w:pPr>
          </w:p>
        </w:tc>
      </w:tr>
      <w:tr>
        <w:trPr>
          <w:trHeight w:val="372" w:hRule="atLeast"/>
        </w:trPr>
        <w:tc>
          <w:tcPr>
            <w:tcW w:w="87" w:type="dxa"/>
            <w:vMerge/>
            <w:tcBorders>
              <w:top w:val="nil"/>
              <w:left w:val="nil"/>
              <w:bottom w:val="nil"/>
            </w:tcBorders>
          </w:tcPr>
          <w:p>
            <w:pPr>
              <w:rPr>
                <w:sz w:val="2"/>
                <w:szCs w:val="2"/>
              </w:rPr>
            </w:pPr>
          </w:p>
        </w:tc>
        <w:tc>
          <w:tcPr>
            <w:tcW w:w="848" w:type="dxa"/>
            <w:tcBorders>
              <w:top w:val="nil"/>
            </w:tcBorders>
          </w:tcPr>
          <w:p>
            <w:pPr>
              <w:pStyle w:val="TableParagraph"/>
              <w:spacing w:before="42"/>
              <w:ind w:left="108" w:right="101"/>
              <w:jc w:val="center"/>
              <w:rPr>
                <w:sz w:val="14"/>
              </w:rPr>
            </w:pPr>
            <w:r>
              <w:rPr>
                <w:color w:val="020302"/>
                <w:sz w:val="14"/>
              </w:rPr>
              <w:t>...</w:t>
            </w:r>
          </w:p>
        </w:tc>
        <w:tc>
          <w:tcPr>
            <w:tcW w:w="1037" w:type="dxa"/>
            <w:gridSpan w:val="2"/>
            <w:tcBorders>
              <w:top w:val="nil"/>
            </w:tcBorders>
          </w:tcPr>
          <w:p>
            <w:pPr>
              <w:pStyle w:val="TableParagraph"/>
              <w:spacing w:before="42"/>
              <w:ind w:left="243"/>
              <w:rPr>
                <w:sz w:val="14"/>
              </w:rPr>
            </w:pPr>
            <w:r>
              <w:rPr>
                <w:color w:val="020302"/>
                <w:sz w:val="14"/>
              </w:rPr>
              <w:t>xyz-abc</w:t>
            </w:r>
          </w:p>
        </w:tc>
        <w:tc>
          <w:tcPr>
            <w:tcW w:w="1753" w:type="dxa"/>
            <w:tcBorders>
              <w:top w:val="nil"/>
            </w:tcBorders>
          </w:tcPr>
          <w:p>
            <w:pPr>
              <w:pStyle w:val="TableParagraph"/>
              <w:spacing w:before="42"/>
              <w:ind w:left="141" w:right="132"/>
              <w:jc w:val="center"/>
              <w:rPr>
                <w:sz w:val="14"/>
              </w:rPr>
            </w:pPr>
            <w:r>
              <w:rPr>
                <w:color w:val="020302"/>
                <w:sz w:val="14"/>
              </w:rPr>
              <w:t>22939283232</w:t>
            </w:r>
          </w:p>
        </w:tc>
        <w:tc>
          <w:tcPr>
            <w:tcW w:w="978" w:type="dxa"/>
            <w:tcBorders>
              <w:top w:val="nil"/>
            </w:tcBorders>
          </w:tcPr>
          <w:p>
            <w:pPr>
              <w:pStyle w:val="TableParagraph"/>
              <w:spacing w:before="42"/>
              <w:ind w:left="174" w:right="165"/>
              <w:jc w:val="center"/>
              <w:rPr>
                <w:sz w:val="14"/>
              </w:rPr>
            </w:pPr>
            <w:r>
              <w:rPr>
                <w:color w:val="020302"/>
                <w:sz w:val="14"/>
              </w:rPr>
              <w:t>TẠO</w:t>
            </w:r>
          </w:p>
        </w:tc>
        <w:tc>
          <w:tcPr>
            <w:tcW w:w="980" w:type="dxa"/>
            <w:tcBorders>
              <w:top w:val="nil"/>
            </w:tcBorders>
          </w:tcPr>
          <w:p>
            <w:pPr>
              <w:pStyle w:val="TableParagraph"/>
              <w:spacing w:before="2"/>
              <w:ind w:left="244"/>
              <w:rPr>
                <w:sz w:val="14"/>
              </w:rPr>
            </w:pPr>
            <w:r>
              <w:rPr>
                <w:color w:val="020302"/>
                <w:sz w:val="14"/>
              </w:rPr>
              <w:t>{...},</w:t>
            </w:r>
          </w:p>
          <w:p>
            <w:pPr>
              <w:pStyle w:val="TableParagraph"/>
              <w:spacing w:before="1"/>
              <w:ind w:left="285"/>
              <w:rPr>
                <w:sz w:val="14"/>
              </w:rPr>
            </w:pPr>
            <w:r>
              <w:rPr>
                <w:color w:val="020302"/>
                <w:sz w:val="14"/>
              </w:rPr>
              <w:t>....]</w:t>
            </w:r>
          </w:p>
        </w:tc>
        <w:tc>
          <w:tcPr>
            <w:tcW w:w="978" w:type="dxa"/>
            <w:tcBorders>
              <w:top w:val="nil"/>
            </w:tcBorders>
          </w:tcPr>
          <w:p>
            <w:pPr>
              <w:pStyle w:val="TableParagraph"/>
              <w:spacing w:before="42"/>
              <w:ind w:left="365"/>
              <w:rPr>
                <w:sz w:val="14"/>
              </w:rPr>
            </w:pPr>
            <w:r>
              <w:rPr>
                <w:color w:val="020302"/>
                <w:sz w:val="14"/>
              </w:rPr>
              <w:t>...</w:t>
            </w:r>
          </w:p>
        </w:tc>
      </w:tr>
      <w:tr>
        <w:trPr>
          <w:trHeight w:val="342" w:hRule="atLeast"/>
        </w:trPr>
        <w:tc>
          <w:tcPr>
            <w:tcW w:w="87" w:type="dxa"/>
            <w:tcBorders>
              <w:top w:val="nil"/>
              <w:left w:val="nil"/>
              <w:bottom w:val="nil"/>
            </w:tcBorders>
          </w:tcPr>
          <w:p>
            <w:pPr>
              <w:pStyle w:val="TableParagraph"/>
              <w:rPr>
                <w:rFonts w:ascii="Times New Roman"/>
                <w:sz w:val="18"/>
              </w:rPr>
            </w:pPr>
          </w:p>
        </w:tc>
        <w:tc>
          <w:tcPr>
            <w:tcW w:w="848" w:type="dxa"/>
          </w:tcPr>
          <w:p>
            <w:pPr>
              <w:pStyle w:val="TableParagraph"/>
              <w:spacing w:before="4"/>
              <w:rPr>
                <w:sz w:val="12"/>
              </w:rPr>
            </w:pPr>
          </w:p>
          <w:p>
            <w:pPr>
              <w:pStyle w:val="TableParagraph"/>
              <w:ind w:left="108" w:right="101"/>
              <w:jc w:val="center"/>
              <w:rPr>
                <w:sz w:val="14"/>
              </w:rPr>
            </w:pPr>
            <w:r>
              <w:rPr>
                <w:color w:val="020302"/>
                <w:sz w:val="14"/>
              </w:rPr>
              <w:t>...</w:t>
            </w:r>
          </w:p>
        </w:tc>
        <w:tc>
          <w:tcPr>
            <w:tcW w:w="1037" w:type="dxa"/>
            <w:gridSpan w:val="2"/>
          </w:tcPr>
          <w:p>
            <w:pPr>
              <w:pStyle w:val="TableParagraph"/>
              <w:spacing w:before="4"/>
              <w:rPr>
                <w:sz w:val="12"/>
              </w:rPr>
            </w:pPr>
          </w:p>
          <w:p>
            <w:pPr>
              <w:pStyle w:val="TableParagraph"/>
              <w:ind w:left="381" w:right="352"/>
              <w:jc w:val="center"/>
              <w:rPr>
                <w:sz w:val="14"/>
              </w:rPr>
            </w:pPr>
            <w:r>
              <w:rPr>
                <w:color w:val="020302"/>
                <w:sz w:val="14"/>
              </w:rPr>
              <w:t>...</w:t>
            </w:r>
          </w:p>
        </w:tc>
        <w:tc>
          <w:tcPr>
            <w:tcW w:w="1753" w:type="dxa"/>
          </w:tcPr>
          <w:p>
            <w:pPr>
              <w:pStyle w:val="TableParagraph"/>
              <w:spacing w:before="4"/>
              <w:rPr>
                <w:sz w:val="12"/>
              </w:rPr>
            </w:pPr>
          </w:p>
          <w:p>
            <w:pPr>
              <w:pStyle w:val="TableParagraph"/>
              <w:ind w:left="141" w:right="132"/>
              <w:jc w:val="center"/>
              <w:rPr>
                <w:sz w:val="14"/>
              </w:rPr>
            </w:pPr>
            <w:r>
              <w:rPr>
                <w:color w:val="020302"/>
                <w:sz w:val="14"/>
              </w:rPr>
              <w:t>...</w:t>
            </w:r>
          </w:p>
        </w:tc>
        <w:tc>
          <w:tcPr>
            <w:tcW w:w="978" w:type="dxa"/>
          </w:tcPr>
          <w:p>
            <w:pPr>
              <w:pStyle w:val="TableParagraph"/>
              <w:spacing w:before="4"/>
              <w:rPr>
                <w:sz w:val="12"/>
              </w:rPr>
            </w:pPr>
          </w:p>
          <w:p>
            <w:pPr>
              <w:pStyle w:val="TableParagraph"/>
              <w:ind w:left="174" w:right="165"/>
              <w:jc w:val="center"/>
              <w:rPr>
                <w:sz w:val="14"/>
              </w:rPr>
            </w:pPr>
            <w:r>
              <w:rPr>
                <w:color w:val="020302"/>
                <w:sz w:val="14"/>
              </w:rPr>
              <w:t>...</w:t>
            </w:r>
          </w:p>
        </w:tc>
        <w:tc>
          <w:tcPr>
            <w:tcW w:w="980" w:type="dxa"/>
          </w:tcPr>
          <w:p>
            <w:pPr>
              <w:pStyle w:val="TableParagraph"/>
              <w:spacing w:before="120"/>
              <w:ind w:left="89" w:right="83"/>
              <w:jc w:val="center"/>
              <w:rPr>
                <w:sz w:val="14"/>
              </w:rPr>
            </w:pPr>
            <w:r>
              <w:rPr>
                <w:color w:val="020302"/>
                <w:sz w:val="14"/>
              </w:rPr>
              <w:t>....</w:t>
            </w:r>
          </w:p>
        </w:tc>
        <w:tc>
          <w:tcPr>
            <w:tcW w:w="978" w:type="dxa"/>
          </w:tcPr>
          <w:p>
            <w:pPr>
              <w:pStyle w:val="TableParagraph"/>
              <w:spacing w:before="4"/>
              <w:rPr>
                <w:sz w:val="12"/>
              </w:rPr>
            </w:pPr>
          </w:p>
          <w:p>
            <w:pPr>
              <w:pStyle w:val="TableParagraph"/>
              <w:ind w:left="365"/>
              <w:rPr>
                <w:sz w:val="14"/>
              </w:rPr>
            </w:pPr>
            <w:r>
              <w:rPr>
                <w:color w:val="020302"/>
                <w:sz w:val="14"/>
              </w:rPr>
              <w:t>...</w:t>
            </w:r>
          </w:p>
        </w:tc>
      </w:tr>
    </w:tbl>
    <w:p>
      <w:pPr>
        <w:pStyle w:val="BodyText"/>
        <w:spacing w:before="6"/>
        <w:rPr>
          <w:rFonts w:ascii="Courier New"/>
          <w:sz w:val="16"/>
        </w:rPr>
      </w:pPr>
    </w:p>
    <w:p>
      <w:pPr>
        <w:spacing w:before="0"/>
        <w:ind w:left="1623" w:right="0" w:firstLine="0"/>
        <w:jc w:val="left"/>
        <w:rPr>
          <w:rFonts w:ascii="Trebuchet MS"/>
          <w:b/>
          <w:sz w:val="16"/>
        </w:rPr>
      </w:pPr>
      <w:r>
        <w:rPr>
          <w:rFonts w:ascii="Trebuchet MS"/>
          <w:b/>
          <w:color w:val="656565"/>
          <w:w w:val="95"/>
          <w:sz w:val="16"/>
        </w:rPr>
        <w:t>Hình 7.13</w:t>
      </w:r>
      <w:r>
        <w:rPr>
          <w:rFonts w:ascii="Trebuchet MS"/>
          <w:b/>
          <w:color w:val="656565"/>
          <w:spacing w:val="79"/>
          <w:sz w:val="16"/>
        </w:rPr>
        <w:t> </w:t>
      </w:r>
      <w:r>
        <w:rPr>
          <w:rFonts w:ascii="Trebuchet MS"/>
          <w:b/>
          <w:color w:val="656565"/>
          <w:w w:val="95"/>
          <w:sz w:val="16"/>
        </w:rPr>
        <w:t>Cấu trúc sơ bộ của DynamoDB</w:t>
      </w:r>
      <w:r>
        <w:rPr>
          <w:rFonts w:ascii="Courier New"/>
          <w:b/>
          <w:color w:val="656565"/>
          <w:w w:val="95"/>
          <w:sz w:val="16"/>
        </w:rPr>
        <w:t>Lịch sử đơn hàng</w:t>
      </w:r>
      <w:r>
        <w:rPr>
          <w:rFonts w:ascii="Trebuchet MS"/>
          <w:b/>
          <w:color w:val="656565"/>
          <w:w w:val="95"/>
          <w:sz w:val="16"/>
        </w:rPr>
        <w:t>bàn</w:t>
      </w:r>
    </w:p>
    <w:p>
      <w:pPr>
        <w:pStyle w:val="BodyText"/>
        <w:rPr>
          <w:rFonts w:ascii="Trebuchet MS"/>
          <w:b/>
        </w:rPr>
      </w:pPr>
    </w:p>
    <w:p>
      <w:pPr>
        <w:pStyle w:val="BodyText"/>
        <w:spacing w:before="2"/>
        <w:rPr>
          <w:rFonts w:ascii="Trebuchet MS"/>
          <w:b/>
          <w:sz w:val="22"/>
        </w:rPr>
      </w:pPr>
    </w:p>
    <w:p>
      <w:pPr>
        <w:pStyle w:val="BodyText"/>
        <w:spacing w:line="266" w:lineRule="auto"/>
        <w:ind w:left="1623" w:right="733"/>
        <w:jc w:val="both"/>
      </w:pPr>
      <w:r>
        <w:rPr>
          <w:color w:val="252525"/>
          <w:w w:val="105"/>
        </w:rPr>
        <w:t>Một phần quan trọng của định nghĩa bảng là khóa chính của nó. Ứng dụng DynamoDB chèn, cập nhật và truy xuất các mục của bảng theo khóa chính. Có vẻ như</w:t>
      </w:r>
      <w:r>
        <w:rPr>
          <w:color w:val="252525"/>
        </w:rPr>
        <w:t>có ý nghĩa đối với khóa chính là orderId. Điều này cho phép Order History Service chèn, cập nhật và truy xuất đơn hàng theo orderId. Nhưng trước khi hoàn tất quyết định này, trước tiên chúng ta hãy khám phá cách khóa chính của bảng tác động đến các loại hoạt động truy cập dữ liệu mà nó hỗ trợ.</w:t>
      </w:r>
    </w:p>
    <w:p>
      <w:pPr>
        <w:spacing w:before="143"/>
        <w:ind w:left="1623" w:right="0" w:firstLine="0"/>
        <w:jc w:val="both"/>
        <w:rPr>
          <w:rFonts w:ascii="Trebuchet MS"/>
          <w:b/>
          <w:sz w:val="15"/>
        </w:rPr>
      </w:pPr>
      <w:bookmarkStart w:name="_bookmark890" w:id="1077"/>
      <w:bookmarkEnd w:id="1077"/>
      <w:r>
        <w:rPr/>
      </w:r>
      <w:r>
        <w:rPr>
          <w:rFonts w:ascii="Trebuchet MS"/>
          <w:b/>
          <w:color w:val="466A85"/>
          <w:sz w:val="19"/>
        </w:rPr>
        <w:t>D</w:t>
      </w:r>
      <w:r>
        <w:rPr>
          <w:rFonts w:ascii="Trebuchet MS"/>
          <w:b/>
          <w:color w:val="466A85"/>
          <w:sz w:val="15"/>
        </w:rPr>
        <w:t>ĐỊNH NGHĨA MỘT CHỈ SỐ CHO VIỆC TÌM KIẾM</w:t>
      </w:r>
      <w:r>
        <w:rPr>
          <w:rFonts w:ascii="Trebuchet MS"/>
          <w:b/>
          <w:color w:val="466A85"/>
          <w:sz w:val="19"/>
        </w:rPr>
        <w:t>Ồ</w:t>
      </w:r>
      <w:r>
        <w:rPr>
          <w:rFonts w:ascii="Trebuchet MS"/>
          <w:b/>
          <w:color w:val="466A85"/>
          <w:sz w:val="15"/>
        </w:rPr>
        <w:t>ĐẠI HỌC</w:t>
      </w:r>
      <w:r>
        <w:rPr>
          <w:rFonts w:ascii="Trebuchet MS"/>
          <w:b/>
          <w:color w:val="466A85"/>
          <w:sz w:val="19"/>
        </w:rPr>
        <w:t>H</w:t>
      </w:r>
      <w:r>
        <w:rPr>
          <w:rFonts w:ascii="Trebuchet MS"/>
          <w:b/>
          <w:color w:val="466A85"/>
          <w:sz w:val="15"/>
        </w:rPr>
        <w:t>CÂU HỎI CÂU CHUYỆN</w:t>
      </w:r>
    </w:p>
    <w:p>
      <w:pPr>
        <w:pStyle w:val="BodyText"/>
        <w:spacing w:line="261" w:lineRule="auto" w:before="47"/>
        <w:ind w:left="1623" w:right="733" w:hanging="1"/>
        <w:jc w:val="both"/>
      </w:pPr>
      <w:r>
        <w:rPr>
          <w:color w:val="252525"/>
          <w:w w:val="110"/>
        </w:rPr>
        <w:t>Định nghĩa bảng này hỗ trợ đọc và ghi dựa trên khóa chính của Orders. Nhưng nó</w:t>
      </w:r>
      <w:r>
        <w:rPr>
          <w:color w:val="252525"/>
        </w:rPr>
        <w:t>không hỗ trợ truy vấn như findOrderHistory() trả về nhiều đơn hàng khớp nhau được sắp xếp theo độ tuổi tăng dần. Đó là vì, như bạn sẽ thấy sau trong phần này, truy vấn này sử dụng thao tác DynamoDB query(), yêu cầu bảng phải có</w:t>
      </w:r>
    </w:p>
    <w:p>
      <w:pPr>
        <w:spacing w:after="0" w:line="261" w:lineRule="auto"/>
        <w:jc w:val="both"/>
        <w:sectPr>
          <w:pgSz w:w="10620" w:h="13320"/>
          <w:pgMar w:header="504" w:footer="0" w:top="700" w:bottom="280" w:left="420" w:right="400"/>
        </w:sectPr>
      </w:pPr>
    </w:p>
    <w:p>
      <w:pPr>
        <w:pStyle w:val="BodyText"/>
        <w:spacing w:before="9"/>
        <w:rPr>
          <w:sz w:val="18"/>
        </w:rPr>
      </w:pPr>
    </w:p>
    <w:p>
      <w:pPr>
        <w:pStyle w:val="BodyText"/>
        <w:spacing w:line="268" w:lineRule="auto" w:before="94"/>
        <w:ind w:left="1443" w:right="913"/>
        <w:jc w:val="both"/>
      </w:pPr>
      <w:r>
        <w:rPr>
          <w:color w:val="252525"/>
          <w:w w:val="105"/>
        </w:rPr>
        <w:t>khóa chính tổng hợp bao gồm hai thuộc tính vô hướng. Thuộc tính đầu tiên là khóa phân vùng. Khóa phân vùng được gọi như vậy vì tính năng chia tỷ lệ trục Z của DynamoDB (được mô tả trong chương 1) sử dụng khóa này để chọn phân vùng lưu trữ của một mục. Thuộc tính thứ hai là khóa sắp xếp. Một hoạt động query() trả về các mục có khóa phân vùng được chỉ định, có khóa sắp xếp trong phạm vi được chỉ định và khớp với biểu thức bộ lọc tùy chọn. Nó trả về các mục theo thứ tự được chỉ định bởi khóa sắp xếp.</w:t>
      </w:r>
      <w:bookmarkStart w:name="_bookmark891" w:id="1078"/>
      <w:bookmarkEnd w:id="1078"/>
      <w:bookmarkStart w:name="_bookmark892" w:id="1079"/>
      <w:bookmarkEnd w:id="1079"/>
    </w:p>
    <w:p>
      <w:pPr>
        <w:spacing w:line="256" w:lineRule="auto" w:before="1"/>
        <w:ind w:left="1443" w:right="913" w:firstLine="303"/>
        <w:jc w:val="both"/>
        <w:rPr>
          <w:sz w:val="20"/>
        </w:rPr>
      </w:pPr>
      <w:r>
        <w:rPr>
          <w:color w:val="252525"/>
          <w:sz w:val="20"/>
        </w:rPr>
        <w:t>Các</w:t>
      </w:r>
      <w:r>
        <w:rPr>
          <w:rFonts w:ascii="Courier New" w:hAnsi="Courier New"/>
          <w:color w:val="252525"/>
          <w:sz w:val="19"/>
        </w:rPr>
        <w:t>tìmLịch sử đơn hàng()</w:t>
      </w:r>
      <w:r>
        <w:rPr>
          <w:color w:val="252525"/>
          <w:sz w:val="20"/>
        </w:rPr>
        <w:t>hoạt động truy vấn trả về các đơn hàng của người tiêu dùng được sắp xếp theo độ tuổi tăng dần. Do đó, nó yêu cầu một khóa chính có</w:t>
      </w:r>
      <w:r>
        <w:rPr>
          <w:rFonts w:ascii="Courier New" w:hAnsi="Courier New"/>
          <w:color w:val="252525"/>
          <w:w w:val="105"/>
          <w:sz w:val="19"/>
        </w:rPr>
        <w:t>người tiêu dùngId</w:t>
      </w:r>
      <w:r>
        <w:rPr>
          <w:color w:val="252525"/>
          <w:w w:val="105"/>
          <w:sz w:val="20"/>
        </w:rPr>
        <w:t>như là par-</w:t>
      </w:r>
      <w:r>
        <w:rPr>
          <w:color w:val="252525"/>
          <w:sz w:val="20"/>
        </w:rPr>
        <w:t>chìa khóa tiêu đề và</w:t>
      </w:r>
      <w:r>
        <w:rPr>
          <w:rFonts w:ascii="Courier New" w:hAnsi="Courier New"/>
          <w:color w:val="252525"/>
          <w:sz w:val="19"/>
        </w:rPr>
        <w:t>Ngày tạo đơn hàng</w:t>
      </w:r>
      <w:r>
        <w:rPr>
          <w:color w:val="252525"/>
          <w:sz w:val="20"/>
        </w:rPr>
        <w:t>như là khóa sắp xếp. Nhưng nó không có ý nghĩa đối với</w:t>
      </w:r>
      <w:r>
        <w:rPr>
          <w:rFonts w:ascii="Courier New" w:hAnsi="Courier New"/>
          <w:color w:val="252525"/>
          <w:spacing w:val="-3"/>
          <w:w w:val="95"/>
          <w:sz w:val="19"/>
        </w:rPr>
        <w:t>(consumerId, ngày tạo đơn hàng)</w:t>
      </w:r>
      <w:r>
        <w:rPr>
          <w:color w:val="252525"/>
          <w:spacing w:val="-3"/>
          <w:w w:val="95"/>
          <w:sz w:val="20"/>
        </w:rPr>
        <w:t>là khóa chính của</w:t>
      </w:r>
      <w:r>
        <w:rPr>
          <w:rFonts w:ascii="Courier New" w:hAnsi="Courier New"/>
          <w:color w:val="252525"/>
          <w:spacing w:val="-2"/>
          <w:w w:val="95"/>
          <w:sz w:val="19"/>
        </w:rPr>
        <w:t>ftgo-order-lịch-sử</w:t>
      </w:r>
      <w:r>
        <w:rPr>
          <w:color w:val="252525"/>
          <w:w w:val="105"/>
          <w:sz w:val="20"/>
        </w:rPr>
        <w:t>bảng, vì nó không phải là duy nhất.</w:t>
      </w:r>
    </w:p>
    <w:p>
      <w:pPr>
        <w:pStyle w:val="BodyText"/>
        <w:spacing w:line="264" w:lineRule="auto" w:before="15"/>
        <w:ind w:left="1443" w:right="913" w:firstLine="291"/>
        <w:jc w:val="both"/>
      </w:pPr>
      <w:r>
        <w:rPr>
          <w:color w:val="252525"/>
          <w:w w:val="95"/>
        </w:rPr>
        <w:t>Giải pháp là dùng findOrderHistory() để truy vấn những gì DynamoDB gọi là chỉ mục phụ trên bảng ftgo-order-history. Chỉ mục này có (consumerId, orderCreation- Date) là khóa không duy nhất. Giống như chỉ mục RDBMS, chỉ mục DynamoDB được tự động cập nhật bất cứ khi nào bảng của nó được cập nhật. Nhưng không giống như chỉ mục RDBMS thông thường, chỉ mục DynamoDB có thể có các thuộc tính không phải khóa. Các thuộc tính không phải khóa cải thiện hiệu suất vì chúng được truy vấn trả về, do đó ứng dụng không phải lấy chúng từ bảng. Ngoài ra, như bạn sẽ sớm thấy, chúng có thể được sử dụng để lọc. Hình 7.14 cho thấy cấu trúc của bảng và chỉ mục này.</w:t>
      </w:r>
      <w:bookmarkStart w:name="_bookmark893" w:id="1080"/>
      <w:bookmarkEnd w:id="1080"/>
    </w:p>
    <w:p>
      <w:pPr>
        <w:spacing w:before="15"/>
        <w:ind w:left="1732" w:right="0" w:firstLine="0"/>
        <w:jc w:val="both"/>
        <w:rPr>
          <w:sz w:val="20"/>
        </w:rPr>
      </w:pPr>
      <w:r>
        <w:rPr>
          <w:color w:val="252525"/>
          <w:sz w:val="20"/>
        </w:rPr>
        <w:t>Chỉ số là một phần của định nghĩa</w:t>
      </w:r>
      <w:r>
        <w:rPr>
          <w:rFonts w:ascii="Courier New"/>
          <w:color w:val="252525"/>
          <w:sz w:val="19"/>
        </w:rPr>
        <w:t>ftgo-order-lịch-sử</w:t>
      </w:r>
      <w:r>
        <w:rPr>
          <w:color w:val="252525"/>
          <w:sz w:val="20"/>
        </w:rPr>
        <w:t>bảng và được gọi là</w:t>
      </w:r>
    </w:p>
    <w:p>
      <w:pPr>
        <w:spacing w:before="16"/>
        <w:ind w:left="1443" w:right="0" w:firstLine="0"/>
        <w:jc w:val="both"/>
        <w:rPr>
          <w:sz w:val="20"/>
        </w:rPr>
      </w:pPr>
      <w:r>
        <w:rPr>
          <w:rFonts w:ascii="Courier New" w:hAnsi="Courier New"/>
          <w:color w:val="252525"/>
          <w:w w:val="95"/>
          <w:sz w:val="19"/>
        </w:rPr>
        <w:t>ftgo-order-history-by-consumer-id-and-creation-time</w:t>
      </w:r>
      <w:r>
        <w:rPr>
          <w:color w:val="252525"/>
          <w:w w:val="95"/>
          <w:sz w:val="20"/>
        </w:rPr>
        <w:t>. Các thuộc tính của chỉ mục</w:t>
      </w:r>
    </w:p>
    <w:p>
      <w:pPr>
        <w:pStyle w:val="BodyText"/>
        <w:spacing w:before="4"/>
        <w:rPr>
          <w:sz w:val="27"/>
        </w:rPr>
      </w:pPr>
    </w:p>
    <w:p>
      <w:pPr>
        <w:tabs>
          <w:tab w:pos="5821" w:val="left" w:leader="none"/>
        </w:tabs>
        <w:spacing w:before="97"/>
        <w:ind w:left="1456" w:right="0" w:firstLine="0"/>
        <w:jc w:val="left"/>
        <w:rPr>
          <w:rFonts w:ascii="Courier New"/>
          <w:sz w:val="14"/>
        </w:rPr>
      </w:pPr>
      <w:r>
        <w:rPr>
          <w:rFonts w:ascii="Courier New"/>
          <w:color w:val="020302"/>
          <w:spacing w:val="-2"/>
          <w:sz w:val="14"/>
        </w:rPr>
        <w:t>ftgo-order-history-by-consumer-id-and-creation-time</w:t>
        <w:tab/>
      </w:r>
      <w:r>
        <w:rPr>
          <w:rFonts w:ascii="Courier New"/>
          <w:color w:val="020302"/>
          <w:spacing w:val="-1"/>
          <w:sz w:val="14"/>
        </w:rPr>
        <w:t>chỉ số thứ cấp toàn cầu</w:t>
      </w:r>
    </w:p>
    <w:p>
      <w:pPr>
        <w:pStyle w:val="BodyText"/>
        <w:spacing w:before="4"/>
        <w:rPr>
          <w:rFonts w:ascii="Courier New"/>
          <w:sz w:val="9"/>
        </w:rPr>
      </w:pPr>
    </w:p>
    <w:tbl>
      <w:tblPr>
        <w:tblW w:w="0" w:type="auto"/>
        <w:jc w:val="left"/>
        <w:tblInd w:w="1488"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053"/>
        <w:gridCol w:w="1733"/>
        <w:gridCol w:w="977"/>
        <w:gridCol w:w="976"/>
        <w:gridCol w:w="980"/>
      </w:tblGrid>
      <w:tr>
        <w:trPr>
          <w:trHeight w:val="270" w:hRule="atLeast"/>
        </w:trPr>
        <w:tc>
          <w:tcPr>
            <w:tcW w:w="2786" w:type="dxa"/>
            <w:gridSpan w:val="2"/>
            <w:tcBorders>
              <w:top w:val="dashed" w:sz="4" w:space="0" w:color="020302"/>
              <w:left w:val="dashed" w:sz="4" w:space="0" w:color="020302"/>
              <w:right w:val="dashed" w:sz="4" w:space="0" w:color="020302"/>
            </w:tcBorders>
          </w:tcPr>
          <w:p>
            <w:pPr>
              <w:pStyle w:val="TableParagraph"/>
              <w:spacing w:before="33"/>
              <w:ind w:left="1010" w:right="1021"/>
              <w:jc w:val="center"/>
              <w:rPr>
                <w:rFonts w:ascii="Arial MT"/>
                <w:sz w:val="14"/>
              </w:rPr>
            </w:pPr>
            <w:r>
              <w:rPr>
                <w:rFonts w:ascii="Arial MT"/>
                <w:color w:val="020302"/>
                <w:spacing w:val="-3"/>
                <w:sz w:val="14"/>
              </w:rPr>
              <w:t>Khóa chính</w:t>
            </w:r>
          </w:p>
        </w:tc>
        <w:tc>
          <w:tcPr>
            <w:tcW w:w="2933" w:type="dxa"/>
            <w:gridSpan w:val="3"/>
            <w:tcBorders>
              <w:top w:val="nil"/>
              <w:left w:val="dashed" w:sz="4" w:space="0" w:color="020302"/>
              <w:right w:val="nil"/>
            </w:tcBorders>
          </w:tcPr>
          <w:p>
            <w:pPr>
              <w:pStyle w:val="TableParagraph"/>
              <w:rPr>
                <w:rFonts w:ascii="Times New Roman"/>
                <w:sz w:val="18"/>
              </w:rPr>
            </w:pPr>
          </w:p>
        </w:tc>
      </w:tr>
      <w:tr>
        <w:trPr>
          <w:trHeight w:val="330" w:hRule="atLeast"/>
        </w:trPr>
        <w:tc>
          <w:tcPr>
            <w:tcW w:w="1053" w:type="dxa"/>
            <w:tcBorders>
              <w:left w:val="dashed" w:sz="4" w:space="0" w:color="020302"/>
            </w:tcBorders>
          </w:tcPr>
          <w:p>
            <w:pPr>
              <w:pStyle w:val="TableParagraph"/>
              <w:spacing w:before="107"/>
              <w:ind w:left="82" w:right="80"/>
              <w:jc w:val="center"/>
              <w:rPr>
                <w:sz w:val="14"/>
              </w:rPr>
            </w:pPr>
            <w:r>
              <w:rPr>
                <w:color w:val="020302"/>
                <w:sz w:val="14"/>
              </w:rPr>
              <w:t>người tiêu dùngId</w:t>
            </w:r>
          </w:p>
        </w:tc>
        <w:tc>
          <w:tcPr>
            <w:tcW w:w="1733" w:type="dxa"/>
            <w:tcBorders>
              <w:right w:val="dashed" w:sz="4" w:space="0" w:color="020302"/>
            </w:tcBorders>
          </w:tcPr>
          <w:p>
            <w:pPr>
              <w:pStyle w:val="TableParagraph"/>
              <w:spacing w:before="107"/>
              <w:ind w:left="121" w:right="132"/>
              <w:jc w:val="center"/>
              <w:rPr>
                <w:sz w:val="14"/>
              </w:rPr>
            </w:pPr>
            <w:r>
              <w:rPr>
                <w:color w:val="020302"/>
                <w:sz w:val="14"/>
              </w:rPr>
              <w:t>Thời gian tạo đơn hàng</w:t>
            </w:r>
          </w:p>
        </w:tc>
        <w:tc>
          <w:tcPr>
            <w:tcW w:w="977" w:type="dxa"/>
            <w:tcBorders>
              <w:left w:val="dashed" w:sz="4" w:space="0" w:color="020302"/>
            </w:tcBorders>
          </w:tcPr>
          <w:p>
            <w:pPr>
              <w:pStyle w:val="TableParagraph"/>
              <w:spacing w:before="107"/>
              <w:ind w:left="172" w:right="165"/>
              <w:jc w:val="center"/>
              <w:rPr>
                <w:sz w:val="14"/>
              </w:rPr>
            </w:pPr>
            <w:r>
              <w:rPr>
                <w:color w:val="020302"/>
                <w:sz w:val="14"/>
              </w:rPr>
              <w:t>Mã đơn hàng</w:t>
            </w:r>
          </w:p>
        </w:tc>
        <w:tc>
          <w:tcPr>
            <w:tcW w:w="976" w:type="dxa"/>
          </w:tcPr>
          <w:p>
            <w:pPr>
              <w:pStyle w:val="TableParagraph"/>
              <w:spacing w:before="107"/>
              <w:ind w:left="213" w:right="207"/>
              <w:jc w:val="center"/>
              <w:rPr>
                <w:sz w:val="14"/>
              </w:rPr>
            </w:pPr>
            <w:r>
              <w:rPr>
                <w:color w:val="020302"/>
                <w:sz w:val="14"/>
              </w:rPr>
              <w:t>trạng thái</w:t>
            </w:r>
          </w:p>
        </w:tc>
        <w:tc>
          <w:tcPr>
            <w:tcW w:w="980" w:type="dxa"/>
          </w:tcPr>
          <w:p>
            <w:pPr>
              <w:pStyle w:val="TableParagraph"/>
              <w:spacing w:before="107"/>
              <w:ind w:right="355"/>
              <w:jc w:val="right"/>
              <w:rPr>
                <w:sz w:val="14"/>
              </w:rPr>
            </w:pPr>
            <w:r>
              <w:rPr>
                <w:color w:val="020302"/>
                <w:sz w:val="14"/>
              </w:rPr>
              <w:t>...</w:t>
            </w:r>
          </w:p>
        </w:tc>
      </w:tr>
      <w:tr>
        <w:trPr>
          <w:trHeight w:val="72" w:hRule="atLeast"/>
        </w:trPr>
        <w:tc>
          <w:tcPr>
            <w:tcW w:w="1053" w:type="dxa"/>
            <w:tcBorders>
              <w:left w:val="dashed" w:sz="4" w:space="0" w:color="020302"/>
              <w:bottom w:val="dashed" w:sz="4" w:space="0" w:color="020302"/>
            </w:tcBorders>
          </w:tcPr>
          <w:p>
            <w:pPr>
              <w:pStyle w:val="TableParagraph"/>
              <w:rPr>
                <w:rFonts w:ascii="Times New Roman"/>
                <w:sz w:val="2"/>
              </w:rPr>
            </w:pPr>
          </w:p>
        </w:tc>
        <w:tc>
          <w:tcPr>
            <w:tcW w:w="1733" w:type="dxa"/>
            <w:tcBorders>
              <w:bottom w:val="dashed" w:sz="4" w:space="0" w:color="020302"/>
              <w:right w:val="dashed" w:sz="4" w:space="0" w:color="020302"/>
            </w:tcBorders>
          </w:tcPr>
          <w:p>
            <w:pPr>
              <w:pStyle w:val="TableParagraph"/>
              <w:rPr>
                <w:rFonts w:ascii="Times New Roman"/>
                <w:sz w:val="2"/>
              </w:rPr>
            </w:pPr>
          </w:p>
        </w:tc>
        <w:tc>
          <w:tcPr>
            <w:tcW w:w="977" w:type="dxa"/>
            <w:vMerge w:val="restart"/>
            <w:tcBorders>
              <w:left w:val="dashed" w:sz="4" w:space="0" w:color="020302"/>
            </w:tcBorders>
          </w:tcPr>
          <w:p>
            <w:pPr>
              <w:pStyle w:val="TableParagraph"/>
              <w:rPr>
                <w:sz w:val="14"/>
              </w:rPr>
            </w:pPr>
          </w:p>
          <w:p>
            <w:pPr>
              <w:pStyle w:val="TableParagraph"/>
              <w:spacing w:before="88"/>
              <w:ind w:left="202"/>
              <w:rPr>
                <w:sz w:val="14"/>
              </w:rPr>
            </w:pPr>
            <w:r>
              <w:rPr>
                <w:color w:val="020302"/>
                <w:sz w:val="14"/>
              </w:rPr>
              <w:t>cde-fgh</w:t>
            </w:r>
          </w:p>
        </w:tc>
        <w:tc>
          <w:tcPr>
            <w:tcW w:w="976" w:type="dxa"/>
            <w:vMerge w:val="restart"/>
          </w:tcPr>
          <w:p>
            <w:pPr>
              <w:pStyle w:val="TableParagraph"/>
              <w:rPr>
                <w:sz w:val="14"/>
              </w:rPr>
            </w:pPr>
          </w:p>
          <w:p>
            <w:pPr>
              <w:pStyle w:val="TableParagraph"/>
              <w:spacing w:before="88"/>
              <w:ind w:left="202"/>
              <w:rPr>
                <w:sz w:val="14"/>
              </w:rPr>
            </w:pPr>
            <w:r>
              <w:rPr>
                <w:color w:val="020302"/>
                <w:sz w:val="14"/>
              </w:rPr>
              <w:t>TẠO</w:t>
            </w:r>
          </w:p>
        </w:tc>
        <w:tc>
          <w:tcPr>
            <w:tcW w:w="980" w:type="dxa"/>
            <w:vMerge w:val="restart"/>
          </w:tcPr>
          <w:p>
            <w:pPr>
              <w:pStyle w:val="TableParagraph"/>
              <w:rPr>
                <w:sz w:val="14"/>
              </w:rPr>
            </w:pPr>
          </w:p>
          <w:p>
            <w:pPr>
              <w:pStyle w:val="TableParagraph"/>
              <w:spacing w:before="88"/>
              <w:ind w:left="89" w:right="78"/>
              <w:jc w:val="center"/>
              <w:rPr>
                <w:sz w:val="14"/>
              </w:rPr>
            </w:pPr>
            <w:r>
              <w:rPr>
                <w:color w:val="020302"/>
                <w:sz w:val="14"/>
              </w:rPr>
              <w:t>...</w:t>
            </w:r>
          </w:p>
        </w:tc>
      </w:tr>
      <w:tr>
        <w:trPr>
          <w:trHeight w:val="494" w:hRule="atLeast"/>
        </w:trPr>
        <w:tc>
          <w:tcPr>
            <w:tcW w:w="1053" w:type="dxa"/>
            <w:tcBorders>
              <w:top w:val="dashed" w:sz="4" w:space="0" w:color="020302"/>
            </w:tcBorders>
          </w:tcPr>
          <w:p>
            <w:pPr>
              <w:pStyle w:val="TableParagraph"/>
              <w:spacing w:before="6"/>
              <w:rPr>
                <w:sz w:val="14"/>
              </w:rPr>
            </w:pPr>
          </w:p>
          <w:p>
            <w:pPr>
              <w:pStyle w:val="TableParagraph"/>
              <w:ind w:left="82" w:right="80"/>
              <w:jc w:val="center"/>
              <w:rPr>
                <w:sz w:val="14"/>
              </w:rPr>
            </w:pPr>
            <w:r>
              <w:rPr>
                <w:color w:val="020302"/>
                <w:sz w:val="14"/>
              </w:rPr>
              <w:t>xyz-abc</w:t>
            </w:r>
          </w:p>
        </w:tc>
        <w:tc>
          <w:tcPr>
            <w:tcW w:w="1733" w:type="dxa"/>
            <w:tcBorders>
              <w:top w:val="dashed" w:sz="4" w:space="0" w:color="020302"/>
            </w:tcBorders>
          </w:tcPr>
          <w:p>
            <w:pPr>
              <w:pStyle w:val="TableParagraph"/>
              <w:spacing w:before="6"/>
              <w:rPr>
                <w:sz w:val="14"/>
              </w:rPr>
            </w:pPr>
          </w:p>
          <w:p>
            <w:pPr>
              <w:pStyle w:val="TableParagraph"/>
              <w:ind w:left="121" w:right="132"/>
              <w:jc w:val="center"/>
              <w:rPr>
                <w:sz w:val="14"/>
              </w:rPr>
            </w:pPr>
            <w:r>
              <w:rPr>
                <w:color w:val="020302"/>
                <w:sz w:val="14"/>
              </w:rPr>
              <w:t>22939283232</w:t>
            </w:r>
          </w:p>
        </w:tc>
        <w:tc>
          <w:tcPr>
            <w:tcW w:w="977" w:type="dxa"/>
            <w:vMerge/>
            <w:tcBorders>
              <w:top w:val="nil"/>
              <w:left w:val="dashed" w:sz="4" w:space="0" w:color="020302"/>
            </w:tcBorders>
          </w:tcPr>
          <w:p>
            <w:pPr>
              <w:rPr>
                <w:sz w:val="2"/>
                <w:szCs w:val="2"/>
              </w:rPr>
            </w:pPr>
          </w:p>
        </w:tc>
        <w:tc>
          <w:tcPr>
            <w:tcW w:w="976" w:type="dxa"/>
            <w:vMerge/>
            <w:tcBorders>
              <w:top w:val="nil"/>
            </w:tcBorders>
          </w:tcPr>
          <w:p>
            <w:pPr>
              <w:rPr>
                <w:sz w:val="2"/>
                <w:szCs w:val="2"/>
              </w:rPr>
            </w:pPr>
          </w:p>
        </w:tc>
        <w:tc>
          <w:tcPr>
            <w:tcW w:w="980" w:type="dxa"/>
            <w:vMerge/>
            <w:tcBorders>
              <w:top w:val="nil"/>
            </w:tcBorders>
          </w:tcPr>
          <w:p>
            <w:pPr>
              <w:rPr>
                <w:sz w:val="2"/>
                <w:szCs w:val="2"/>
              </w:rPr>
            </w:pPr>
          </w:p>
        </w:tc>
      </w:tr>
      <w:tr>
        <w:trPr>
          <w:trHeight w:val="342" w:hRule="atLeast"/>
        </w:trPr>
        <w:tc>
          <w:tcPr>
            <w:tcW w:w="1053" w:type="dxa"/>
          </w:tcPr>
          <w:p>
            <w:pPr>
              <w:pStyle w:val="TableParagraph"/>
              <w:spacing w:before="4"/>
              <w:rPr>
                <w:sz w:val="12"/>
              </w:rPr>
            </w:pPr>
          </w:p>
          <w:p>
            <w:pPr>
              <w:pStyle w:val="TableParagraph"/>
              <w:ind w:left="82" w:right="80"/>
              <w:jc w:val="center"/>
              <w:rPr>
                <w:sz w:val="14"/>
              </w:rPr>
            </w:pPr>
            <w:r>
              <w:rPr>
                <w:color w:val="020302"/>
                <w:sz w:val="14"/>
              </w:rPr>
              <w:t>...</w:t>
            </w:r>
          </w:p>
        </w:tc>
        <w:tc>
          <w:tcPr>
            <w:tcW w:w="1733" w:type="dxa"/>
          </w:tcPr>
          <w:p>
            <w:pPr>
              <w:pStyle w:val="TableParagraph"/>
              <w:spacing w:before="4"/>
              <w:rPr>
                <w:sz w:val="12"/>
              </w:rPr>
            </w:pPr>
          </w:p>
          <w:p>
            <w:pPr>
              <w:pStyle w:val="TableParagraph"/>
              <w:ind w:left="121" w:right="132"/>
              <w:jc w:val="center"/>
              <w:rPr>
                <w:sz w:val="14"/>
              </w:rPr>
            </w:pPr>
            <w:r>
              <w:rPr>
                <w:color w:val="020302"/>
                <w:sz w:val="14"/>
              </w:rPr>
              <w:t>...</w:t>
            </w:r>
          </w:p>
        </w:tc>
        <w:tc>
          <w:tcPr>
            <w:tcW w:w="977" w:type="dxa"/>
          </w:tcPr>
          <w:p>
            <w:pPr>
              <w:pStyle w:val="TableParagraph"/>
              <w:spacing w:before="4"/>
              <w:rPr>
                <w:sz w:val="12"/>
              </w:rPr>
            </w:pPr>
          </w:p>
          <w:p>
            <w:pPr>
              <w:pStyle w:val="TableParagraph"/>
              <w:ind w:left="172" w:right="165"/>
              <w:jc w:val="center"/>
              <w:rPr>
                <w:sz w:val="14"/>
              </w:rPr>
            </w:pPr>
            <w:r>
              <w:rPr>
                <w:color w:val="020302"/>
                <w:sz w:val="14"/>
              </w:rPr>
              <w:t>...</w:t>
            </w:r>
          </w:p>
        </w:tc>
        <w:tc>
          <w:tcPr>
            <w:tcW w:w="976" w:type="dxa"/>
          </w:tcPr>
          <w:p>
            <w:pPr>
              <w:pStyle w:val="TableParagraph"/>
              <w:spacing w:before="4"/>
              <w:rPr>
                <w:sz w:val="12"/>
              </w:rPr>
            </w:pPr>
          </w:p>
          <w:p>
            <w:pPr>
              <w:pStyle w:val="TableParagraph"/>
              <w:ind w:left="213" w:right="207"/>
              <w:jc w:val="center"/>
              <w:rPr>
                <w:sz w:val="14"/>
              </w:rPr>
            </w:pPr>
            <w:r>
              <w:rPr>
                <w:color w:val="020302"/>
                <w:sz w:val="14"/>
              </w:rPr>
              <w:t>...</w:t>
            </w:r>
          </w:p>
        </w:tc>
        <w:tc>
          <w:tcPr>
            <w:tcW w:w="980" w:type="dxa"/>
          </w:tcPr>
          <w:p>
            <w:pPr>
              <w:pStyle w:val="TableParagraph"/>
              <w:spacing w:before="4"/>
              <w:rPr>
                <w:sz w:val="12"/>
              </w:rPr>
            </w:pPr>
          </w:p>
          <w:p>
            <w:pPr>
              <w:pStyle w:val="TableParagraph"/>
              <w:ind w:right="355"/>
              <w:jc w:val="right"/>
              <w:rPr>
                <w:sz w:val="14"/>
              </w:rPr>
            </w:pPr>
            <w:r>
              <w:rPr>
                <w:color w:val="020302"/>
                <w:sz w:val="14"/>
              </w:rPr>
              <w:t>...</w:t>
            </w:r>
          </w:p>
        </w:tc>
      </w:tr>
    </w:tbl>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126"/>
        <w:ind w:left="1996" w:right="0" w:firstLine="0"/>
        <w:jc w:val="left"/>
        <w:rPr>
          <w:rFonts w:ascii="Courier New"/>
          <w:sz w:val="14"/>
        </w:rPr>
      </w:pPr>
      <w:r>
        <w:rPr/>
        <w:pict>
          <v:group style="position:absolute;margin-left:259.269012pt;margin-top:-41.111065pt;width:2.95pt;height:66.7pt;mso-position-horizontal-relative:page;mso-position-vertical-relative:paragraph;z-index:-35941376" coordorigin="5185,-822" coordsize="59,1334">
            <v:line style="position:absolute" from="5214,511" to="5214,-734" stroked="true" strokeweight=".5pt" strokecolor="#211e1f">
              <v:stroke dashstyle="solid"/>
            </v:line>
            <v:shape style="position:absolute;left:5185;top:-823;width:59;height:109" coordorigin="5185,-822" coordsize="59,109" path="m5214,-822l5185,-714,5243,-714,5214,-822xe" filled="true" fillcolor="#211e1f" stroked="false">
              <v:path arrowok="t"/>
              <v:fill type="solid"/>
            </v:shape>
            <w10:wrap type="none"/>
          </v:group>
        </w:pict>
      </w:r>
      <w:r>
        <w:rPr>
          <w:rFonts w:ascii="Courier New"/>
          <w:color w:val="020302"/>
          <w:spacing w:val="-2"/>
          <w:sz w:val="14"/>
        </w:rPr>
        <w:t>bảng ftgo-order-history</w:t>
      </w:r>
    </w:p>
    <w:p>
      <w:pPr>
        <w:pStyle w:val="BodyText"/>
        <w:spacing w:before="4"/>
        <w:rPr>
          <w:rFonts w:ascii="Courier New"/>
          <w:sz w:val="9"/>
        </w:rPr>
      </w:pPr>
    </w:p>
    <w:tbl>
      <w:tblPr>
        <w:tblW w:w="0" w:type="auto"/>
        <w:jc w:val="left"/>
        <w:tblInd w:w="1924"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7"/>
        <w:gridCol w:w="848"/>
        <w:gridCol w:w="78"/>
        <w:gridCol w:w="959"/>
        <w:gridCol w:w="1753"/>
        <w:gridCol w:w="978"/>
        <w:gridCol w:w="979"/>
        <w:gridCol w:w="977"/>
      </w:tblGrid>
      <w:tr>
        <w:trPr>
          <w:trHeight w:val="270" w:hRule="atLeast"/>
        </w:trPr>
        <w:tc>
          <w:tcPr>
            <w:tcW w:w="1013" w:type="dxa"/>
            <w:gridSpan w:val="3"/>
            <w:tcBorders>
              <w:top w:val="dashed" w:sz="4" w:space="0" w:color="020302"/>
              <w:left w:val="dashed" w:sz="4" w:space="0" w:color="020302"/>
              <w:right w:val="dashed" w:sz="4" w:space="0" w:color="020302"/>
            </w:tcBorders>
          </w:tcPr>
          <w:p>
            <w:pPr>
              <w:pStyle w:val="TableParagraph"/>
              <w:spacing w:before="33"/>
              <w:ind w:left="114"/>
              <w:rPr>
                <w:rFonts w:ascii="Arial MT"/>
                <w:sz w:val="14"/>
              </w:rPr>
            </w:pPr>
            <w:r>
              <w:rPr>
                <w:rFonts w:ascii="Arial MT"/>
                <w:color w:val="020302"/>
                <w:spacing w:val="-3"/>
                <w:sz w:val="14"/>
              </w:rPr>
              <w:t>Khóa chính</w:t>
            </w:r>
          </w:p>
        </w:tc>
        <w:tc>
          <w:tcPr>
            <w:tcW w:w="5646" w:type="dxa"/>
            <w:gridSpan w:val="5"/>
            <w:tcBorders>
              <w:top w:val="nil"/>
              <w:left w:val="dashed" w:sz="4" w:space="0" w:color="020302"/>
              <w:right w:val="nil"/>
            </w:tcBorders>
          </w:tcPr>
          <w:p>
            <w:pPr>
              <w:pStyle w:val="TableParagraph"/>
              <w:rPr>
                <w:rFonts w:ascii="Times New Roman"/>
                <w:sz w:val="18"/>
              </w:rPr>
            </w:pPr>
          </w:p>
        </w:tc>
      </w:tr>
      <w:tr>
        <w:trPr>
          <w:trHeight w:val="330" w:hRule="atLeast"/>
        </w:trPr>
        <w:tc>
          <w:tcPr>
            <w:tcW w:w="87" w:type="dxa"/>
            <w:tcBorders>
              <w:top w:val="nil"/>
              <w:left w:val="dashed" w:sz="4" w:space="0" w:color="020302"/>
              <w:bottom w:val="nil"/>
            </w:tcBorders>
          </w:tcPr>
          <w:p>
            <w:pPr>
              <w:pStyle w:val="TableParagraph"/>
              <w:rPr>
                <w:rFonts w:ascii="Times New Roman"/>
                <w:sz w:val="18"/>
              </w:rPr>
            </w:pPr>
          </w:p>
        </w:tc>
        <w:tc>
          <w:tcPr>
            <w:tcW w:w="848" w:type="dxa"/>
          </w:tcPr>
          <w:p>
            <w:pPr>
              <w:pStyle w:val="TableParagraph"/>
              <w:spacing w:before="106"/>
              <w:ind w:left="108" w:right="101"/>
              <w:jc w:val="center"/>
              <w:rPr>
                <w:sz w:val="14"/>
              </w:rPr>
            </w:pPr>
            <w:r>
              <w:rPr>
                <w:color w:val="020302"/>
                <w:sz w:val="14"/>
              </w:rPr>
              <w:t>Mã đơn hàng</w:t>
            </w:r>
          </w:p>
        </w:tc>
        <w:tc>
          <w:tcPr>
            <w:tcW w:w="78" w:type="dxa"/>
            <w:tcBorders>
              <w:right w:val="dashed" w:sz="4" w:space="0" w:color="020302"/>
            </w:tcBorders>
          </w:tcPr>
          <w:p>
            <w:pPr>
              <w:pStyle w:val="TableParagraph"/>
              <w:rPr>
                <w:rFonts w:ascii="Times New Roman"/>
                <w:sz w:val="18"/>
              </w:rPr>
            </w:pPr>
          </w:p>
        </w:tc>
        <w:tc>
          <w:tcPr>
            <w:tcW w:w="959" w:type="dxa"/>
            <w:tcBorders>
              <w:left w:val="dashed" w:sz="4" w:space="0" w:color="020302"/>
            </w:tcBorders>
          </w:tcPr>
          <w:p>
            <w:pPr>
              <w:pStyle w:val="TableParagraph"/>
              <w:spacing w:before="106"/>
              <w:ind w:left="44"/>
              <w:rPr>
                <w:sz w:val="14"/>
              </w:rPr>
            </w:pPr>
            <w:r>
              <w:rPr>
                <w:color w:val="020302"/>
                <w:sz w:val="14"/>
              </w:rPr>
              <w:t>người tiêu dùngId</w:t>
            </w:r>
          </w:p>
        </w:tc>
        <w:tc>
          <w:tcPr>
            <w:tcW w:w="1753" w:type="dxa"/>
          </w:tcPr>
          <w:p>
            <w:pPr>
              <w:pStyle w:val="TableParagraph"/>
              <w:spacing w:before="106"/>
              <w:ind w:left="141" w:right="132"/>
              <w:jc w:val="center"/>
              <w:rPr>
                <w:sz w:val="14"/>
              </w:rPr>
            </w:pPr>
            <w:r>
              <w:rPr>
                <w:color w:val="020302"/>
                <w:sz w:val="14"/>
              </w:rPr>
              <w:t>Thời gian tạo đơn hàng</w:t>
            </w:r>
          </w:p>
        </w:tc>
        <w:tc>
          <w:tcPr>
            <w:tcW w:w="978" w:type="dxa"/>
          </w:tcPr>
          <w:p>
            <w:pPr>
              <w:pStyle w:val="TableParagraph"/>
              <w:spacing w:before="106"/>
              <w:ind w:left="174" w:right="165"/>
              <w:jc w:val="center"/>
              <w:rPr>
                <w:sz w:val="14"/>
              </w:rPr>
            </w:pPr>
            <w:r>
              <w:rPr>
                <w:color w:val="020302"/>
                <w:sz w:val="14"/>
              </w:rPr>
              <w:t>trạng thái</w:t>
            </w:r>
          </w:p>
        </w:tc>
        <w:tc>
          <w:tcPr>
            <w:tcW w:w="979" w:type="dxa"/>
          </w:tcPr>
          <w:p>
            <w:pPr>
              <w:pStyle w:val="TableParagraph"/>
              <w:spacing w:before="106"/>
              <w:ind w:left="89" w:right="82"/>
              <w:jc w:val="center"/>
              <w:rPr>
                <w:sz w:val="14"/>
              </w:rPr>
            </w:pPr>
            <w:r>
              <w:rPr>
                <w:color w:val="020302"/>
                <w:sz w:val="14"/>
              </w:rPr>
              <w:t>dòng mục</w:t>
            </w:r>
          </w:p>
        </w:tc>
        <w:tc>
          <w:tcPr>
            <w:tcW w:w="977" w:type="dxa"/>
          </w:tcPr>
          <w:p>
            <w:pPr>
              <w:pStyle w:val="TableParagraph"/>
              <w:spacing w:before="107"/>
              <w:ind w:right="354"/>
              <w:jc w:val="right"/>
              <w:rPr>
                <w:sz w:val="14"/>
              </w:rPr>
            </w:pPr>
            <w:r>
              <w:rPr>
                <w:color w:val="020302"/>
                <w:sz w:val="14"/>
              </w:rPr>
              <w:t>...</w:t>
            </w:r>
          </w:p>
        </w:tc>
      </w:tr>
      <w:tr>
        <w:trPr>
          <w:trHeight w:val="72" w:hRule="atLeast"/>
        </w:trPr>
        <w:tc>
          <w:tcPr>
            <w:tcW w:w="87" w:type="dxa"/>
            <w:tcBorders>
              <w:top w:val="nil"/>
              <w:left w:val="dashed" w:sz="4" w:space="0" w:color="020302"/>
              <w:bottom w:val="dashed" w:sz="4" w:space="0" w:color="020302"/>
            </w:tcBorders>
          </w:tcPr>
          <w:p>
            <w:pPr>
              <w:pStyle w:val="TableParagraph"/>
              <w:rPr>
                <w:rFonts w:ascii="Times New Roman"/>
                <w:sz w:val="2"/>
              </w:rPr>
            </w:pPr>
          </w:p>
        </w:tc>
        <w:tc>
          <w:tcPr>
            <w:tcW w:w="848" w:type="dxa"/>
            <w:tcBorders>
              <w:bottom w:val="dashed" w:sz="4" w:space="0" w:color="020302"/>
            </w:tcBorders>
          </w:tcPr>
          <w:p>
            <w:pPr>
              <w:pStyle w:val="TableParagraph"/>
              <w:rPr>
                <w:rFonts w:ascii="Times New Roman"/>
                <w:sz w:val="2"/>
              </w:rPr>
            </w:pPr>
          </w:p>
        </w:tc>
        <w:tc>
          <w:tcPr>
            <w:tcW w:w="78" w:type="dxa"/>
            <w:tcBorders>
              <w:bottom w:val="dashed" w:sz="4" w:space="0" w:color="020302"/>
              <w:right w:val="dashed" w:sz="4" w:space="0" w:color="020302"/>
            </w:tcBorders>
          </w:tcPr>
          <w:p>
            <w:pPr>
              <w:pStyle w:val="TableParagraph"/>
              <w:rPr>
                <w:rFonts w:ascii="Times New Roman"/>
                <w:sz w:val="2"/>
              </w:rPr>
            </w:pPr>
          </w:p>
        </w:tc>
        <w:tc>
          <w:tcPr>
            <w:tcW w:w="959" w:type="dxa"/>
            <w:tcBorders>
              <w:left w:val="dashed" w:sz="4" w:space="0" w:color="020302"/>
              <w:bottom w:val="nil"/>
            </w:tcBorders>
          </w:tcPr>
          <w:p>
            <w:pPr>
              <w:pStyle w:val="TableParagraph"/>
              <w:rPr>
                <w:rFonts w:ascii="Times New Roman"/>
                <w:sz w:val="2"/>
              </w:rPr>
            </w:pPr>
          </w:p>
        </w:tc>
        <w:tc>
          <w:tcPr>
            <w:tcW w:w="1753" w:type="dxa"/>
            <w:vMerge w:val="restart"/>
            <w:tcBorders>
              <w:bottom w:val="nil"/>
            </w:tcBorders>
          </w:tcPr>
          <w:p>
            <w:pPr>
              <w:pStyle w:val="TableParagraph"/>
              <w:rPr>
                <w:rFonts w:ascii="Times New Roman"/>
                <w:sz w:val="14"/>
              </w:rPr>
            </w:pPr>
          </w:p>
        </w:tc>
        <w:tc>
          <w:tcPr>
            <w:tcW w:w="978" w:type="dxa"/>
            <w:vMerge w:val="restart"/>
            <w:tcBorders>
              <w:bottom w:val="nil"/>
            </w:tcBorders>
          </w:tcPr>
          <w:p>
            <w:pPr>
              <w:pStyle w:val="TableParagraph"/>
              <w:rPr>
                <w:rFonts w:ascii="Times New Roman"/>
                <w:sz w:val="14"/>
              </w:rPr>
            </w:pPr>
          </w:p>
        </w:tc>
        <w:tc>
          <w:tcPr>
            <w:tcW w:w="979" w:type="dxa"/>
            <w:vMerge w:val="restart"/>
            <w:tcBorders>
              <w:bottom w:val="nil"/>
            </w:tcBorders>
          </w:tcPr>
          <w:p>
            <w:pPr>
              <w:pStyle w:val="TableParagraph"/>
              <w:spacing w:line="138" w:lineRule="exact" w:before="46"/>
              <w:ind w:left="204"/>
              <w:rPr>
                <w:sz w:val="14"/>
              </w:rPr>
            </w:pPr>
            <w:r>
              <w:rPr>
                <w:color w:val="020302"/>
                <w:sz w:val="14"/>
              </w:rPr>
              <w:t>[{...}.</w:t>
            </w:r>
          </w:p>
        </w:tc>
        <w:tc>
          <w:tcPr>
            <w:tcW w:w="977" w:type="dxa"/>
            <w:vMerge w:val="restart"/>
            <w:tcBorders>
              <w:bottom w:val="nil"/>
            </w:tcBorders>
          </w:tcPr>
          <w:p>
            <w:pPr>
              <w:pStyle w:val="TableParagraph"/>
              <w:rPr>
                <w:rFonts w:ascii="Times New Roman"/>
                <w:sz w:val="14"/>
              </w:rPr>
            </w:pPr>
          </w:p>
        </w:tc>
      </w:tr>
      <w:tr>
        <w:trPr>
          <w:trHeight w:val="122" w:hRule="atLeast"/>
        </w:trPr>
        <w:tc>
          <w:tcPr>
            <w:tcW w:w="87" w:type="dxa"/>
            <w:vMerge w:val="restart"/>
            <w:tcBorders>
              <w:top w:val="dashed" w:sz="4" w:space="0" w:color="020302"/>
              <w:left w:val="nil"/>
              <w:bottom w:val="nil"/>
            </w:tcBorders>
          </w:tcPr>
          <w:p>
            <w:pPr>
              <w:pStyle w:val="TableParagraph"/>
              <w:rPr>
                <w:rFonts w:ascii="Times New Roman"/>
                <w:sz w:val="18"/>
              </w:rPr>
            </w:pPr>
          </w:p>
        </w:tc>
        <w:tc>
          <w:tcPr>
            <w:tcW w:w="848" w:type="dxa"/>
            <w:tcBorders>
              <w:top w:val="dashed" w:sz="4" w:space="0" w:color="020302"/>
              <w:bottom w:val="nil"/>
            </w:tcBorders>
          </w:tcPr>
          <w:p>
            <w:pPr>
              <w:pStyle w:val="TableParagraph"/>
              <w:rPr>
                <w:rFonts w:ascii="Times New Roman"/>
                <w:sz w:val="6"/>
              </w:rPr>
            </w:pPr>
          </w:p>
        </w:tc>
        <w:tc>
          <w:tcPr>
            <w:tcW w:w="1037" w:type="dxa"/>
            <w:gridSpan w:val="2"/>
            <w:tcBorders>
              <w:top w:val="nil"/>
              <w:bottom w:val="nil"/>
            </w:tcBorders>
          </w:tcPr>
          <w:p>
            <w:pPr>
              <w:pStyle w:val="TableParagraph"/>
              <w:rPr>
                <w:rFonts w:ascii="Times New Roman"/>
                <w:sz w:val="6"/>
              </w:rPr>
            </w:pPr>
          </w:p>
        </w:tc>
        <w:tc>
          <w:tcPr>
            <w:tcW w:w="1753" w:type="dxa"/>
            <w:vMerge/>
            <w:tcBorders>
              <w:top w:val="nil"/>
              <w:bottom w:val="nil"/>
            </w:tcBorders>
          </w:tcPr>
          <w:p>
            <w:pPr>
              <w:rPr>
                <w:sz w:val="2"/>
                <w:szCs w:val="2"/>
              </w:rPr>
            </w:pPr>
          </w:p>
        </w:tc>
        <w:tc>
          <w:tcPr>
            <w:tcW w:w="978" w:type="dxa"/>
            <w:vMerge/>
            <w:tcBorders>
              <w:top w:val="nil"/>
              <w:bottom w:val="nil"/>
            </w:tcBorders>
          </w:tcPr>
          <w:p>
            <w:pPr>
              <w:rPr>
                <w:sz w:val="2"/>
                <w:szCs w:val="2"/>
              </w:rPr>
            </w:pPr>
          </w:p>
        </w:tc>
        <w:tc>
          <w:tcPr>
            <w:tcW w:w="979" w:type="dxa"/>
            <w:vMerge/>
            <w:tcBorders>
              <w:top w:val="nil"/>
              <w:bottom w:val="nil"/>
            </w:tcBorders>
          </w:tcPr>
          <w:p>
            <w:pPr>
              <w:rPr>
                <w:sz w:val="2"/>
                <w:szCs w:val="2"/>
              </w:rPr>
            </w:pPr>
          </w:p>
        </w:tc>
        <w:tc>
          <w:tcPr>
            <w:tcW w:w="977" w:type="dxa"/>
            <w:vMerge/>
            <w:tcBorders>
              <w:top w:val="nil"/>
              <w:bottom w:val="nil"/>
            </w:tcBorders>
          </w:tcPr>
          <w:p>
            <w:pPr>
              <w:rPr>
                <w:sz w:val="2"/>
                <w:szCs w:val="2"/>
              </w:rPr>
            </w:pPr>
          </w:p>
        </w:tc>
      </w:tr>
      <w:tr>
        <w:trPr>
          <w:trHeight w:val="372" w:hRule="atLeast"/>
        </w:trPr>
        <w:tc>
          <w:tcPr>
            <w:tcW w:w="87" w:type="dxa"/>
            <w:vMerge/>
            <w:tcBorders>
              <w:top w:val="nil"/>
              <w:left w:val="nil"/>
              <w:bottom w:val="nil"/>
            </w:tcBorders>
          </w:tcPr>
          <w:p>
            <w:pPr>
              <w:rPr>
                <w:sz w:val="2"/>
                <w:szCs w:val="2"/>
              </w:rPr>
            </w:pPr>
          </w:p>
        </w:tc>
        <w:tc>
          <w:tcPr>
            <w:tcW w:w="848" w:type="dxa"/>
            <w:tcBorders>
              <w:top w:val="nil"/>
            </w:tcBorders>
          </w:tcPr>
          <w:p>
            <w:pPr>
              <w:pStyle w:val="TableParagraph"/>
              <w:spacing w:before="42"/>
              <w:ind w:left="108" w:right="101"/>
              <w:jc w:val="center"/>
              <w:rPr>
                <w:sz w:val="14"/>
              </w:rPr>
            </w:pPr>
            <w:r>
              <w:rPr>
                <w:color w:val="020302"/>
                <w:sz w:val="14"/>
              </w:rPr>
              <w:t>cde-fgh</w:t>
            </w:r>
          </w:p>
        </w:tc>
        <w:tc>
          <w:tcPr>
            <w:tcW w:w="1037" w:type="dxa"/>
            <w:gridSpan w:val="2"/>
            <w:tcBorders>
              <w:top w:val="nil"/>
            </w:tcBorders>
          </w:tcPr>
          <w:p>
            <w:pPr>
              <w:pStyle w:val="TableParagraph"/>
              <w:spacing w:before="42"/>
              <w:ind w:left="243"/>
              <w:rPr>
                <w:sz w:val="14"/>
              </w:rPr>
            </w:pPr>
            <w:r>
              <w:rPr>
                <w:color w:val="020302"/>
                <w:sz w:val="14"/>
              </w:rPr>
              <w:t>xyz-abc</w:t>
            </w:r>
          </w:p>
        </w:tc>
        <w:tc>
          <w:tcPr>
            <w:tcW w:w="1753" w:type="dxa"/>
            <w:tcBorders>
              <w:top w:val="nil"/>
            </w:tcBorders>
          </w:tcPr>
          <w:p>
            <w:pPr>
              <w:pStyle w:val="TableParagraph"/>
              <w:spacing w:before="42"/>
              <w:ind w:left="141" w:right="132"/>
              <w:jc w:val="center"/>
              <w:rPr>
                <w:sz w:val="14"/>
              </w:rPr>
            </w:pPr>
            <w:r>
              <w:rPr>
                <w:color w:val="020302"/>
                <w:sz w:val="14"/>
              </w:rPr>
              <w:t>22939283232</w:t>
            </w:r>
          </w:p>
        </w:tc>
        <w:tc>
          <w:tcPr>
            <w:tcW w:w="978" w:type="dxa"/>
            <w:tcBorders>
              <w:top w:val="nil"/>
            </w:tcBorders>
          </w:tcPr>
          <w:p>
            <w:pPr>
              <w:pStyle w:val="TableParagraph"/>
              <w:spacing w:before="42"/>
              <w:ind w:left="174" w:right="165"/>
              <w:jc w:val="center"/>
              <w:rPr>
                <w:sz w:val="14"/>
              </w:rPr>
            </w:pPr>
            <w:r>
              <w:rPr>
                <w:color w:val="020302"/>
                <w:sz w:val="14"/>
              </w:rPr>
              <w:t>TẠO</w:t>
            </w:r>
          </w:p>
        </w:tc>
        <w:tc>
          <w:tcPr>
            <w:tcW w:w="979" w:type="dxa"/>
            <w:tcBorders>
              <w:top w:val="nil"/>
            </w:tcBorders>
          </w:tcPr>
          <w:p>
            <w:pPr>
              <w:pStyle w:val="TableParagraph"/>
              <w:spacing w:before="2"/>
              <w:ind w:left="244"/>
              <w:rPr>
                <w:sz w:val="14"/>
              </w:rPr>
            </w:pPr>
            <w:r>
              <w:rPr>
                <w:color w:val="020302"/>
                <w:sz w:val="14"/>
              </w:rPr>
              <w:t>{...},</w:t>
            </w:r>
          </w:p>
          <w:p>
            <w:pPr>
              <w:pStyle w:val="TableParagraph"/>
              <w:spacing w:before="1"/>
              <w:ind w:left="285"/>
              <w:rPr>
                <w:sz w:val="14"/>
              </w:rPr>
            </w:pPr>
            <w:r>
              <w:rPr>
                <w:color w:val="020302"/>
                <w:sz w:val="14"/>
              </w:rPr>
              <w:t>....]</w:t>
            </w:r>
          </w:p>
        </w:tc>
        <w:tc>
          <w:tcPr>
            <w:tcW w:w="977" w:type="dxa"/>
            <w:tcBorders>
              <w:top w:val="nil"/>
            </w:tcBorders>
          </w:tcPr>
          <w:p>
            <w:pPr>
              <w:pStyle w:val="TableParagraph"/>
              <w:spacing w:before="42"/>
              <w:ind w:right="354"/>
              <w:jc w:val="right"/>
              <w:rPr>
                <w:sz w:val="14"/>
              </w:rPr>
            </w:pPr>
            <w:r>
              <w:rPr>
                <w:color w:val="020302"/>
                <w:sz w:val="14"/>
              </w:rPr>
              <w:t>...</w:t>
            </w:r>
          </w:p>
        </w:tc>
      </w:tr>
      <w:tr>
        <w:trPr>
          <w:trHeight w:val="342" w:hRule="atLeast"/>
        </w:trPr>
        <w:tc>
          <w:tcPr>
            <w:tcW w:w="87" w:type="dxa"/>
            <w:tcBorders>
              <w:top w:val="nil"/>
              <w:left w:val="nil"/>
              <w:bottom w:val="nil"/>
            </w:tcBorders>
          </w:tcPr>
          <w:p>
            <w:pPr>
              <w:pStyle w:val="TableParagraph"/>
              <w:rPr>
                <w:rFonts w:ascii="Times New Roman"/>
                <w:sz w:val="18"/>
              </w:rPr>
            </w:pPr>
          </w:p>
        </w:tc>
        <w:tc>
          <w:tcPr>
            <w:tcW w:w="848" w:type="dxa"/>
          </w:tcPr>
          <w:p>
            <w:pPr>
              <w:pStyle w:val="TableParagraph"/>
              <w:spacing w:before="4"/>
              <w:rPr>
                <w:sz w:val="12"/>
              </w:rPr>
            </w:pPr>
          </w:p>
          <w:p>
            <w:pPr>
              <w:pStyle w:val="TableParagraph"/>
              <w:ind w:left="108" w:right="101"/>
              <w:jc w:val="center"/>
              <w:rPr>
                <w:sz w:val="14"/>
              </w:rPr>
            </w:pPr>
            <w:r>
              <w:rPr>
                <w:color w:val="020302"/>
                <w:sz w:val="14"/>
              </w:rPr>
              <w:t>...</w:t>
            </w:r>
          </w:p>
        </w:tc>
        <w:tc>
          <w:tcPr>
            <w:tcW w:w="1037" w:type="dxa"/>
            <w:gridSpan w:val="2"/>
          </w:tcPr>
          <w:p>
            <w:pPr>
              <w:pStyle w:val="TableParagraph"/>
              <w:spacing w:before="4"/>
              <w:rPr>
                <w:sz w:val="12"/>
              </w:rPr>
            </w:pPr>
          </w:p>
          <w:p>
            <w:pPr>
              <w:pStyle w:val="TableParagraph"/>
              <w:ind w:left="381" w:right="352"/>
              <w:jc w:val="center"/>
              <w:rPr>
                <w:sz w:val="14"/>
              </w:rPr>
            </w:pPr>
            <w:r>
              <w:rPr>
                <w:color w:val="020302"/>
                <w:sz w:val="14"/>
              </w:rPr>
              <w:t>...</w:t>
            </w:r>
          </w:p>
        </w:tc>
        <w:tc>
          <w:tcPr>
            <w:tcW w:w="1753" w:type="dxa"/>
          </w:tcPr>
          <w:p>
            <w:pPr>
              <w:pStyle w:val="TableParagraph"/>
              <w:spacing w:before="4"/>
              <w:rPr>
                <w:sz w:val="12"/>
              </w:rPr>
            </w:pPr>
          </w:p>
          <w:p>
            <w:pPr>
              <w:pStyle w:val="TableParagraph"/>
              <w:ind w:left="141" w:right="132"/>
              <w:jc w:val="center"/>
              <w:rPr>
                <w:sz w:val="14"/>
              </w:rPr>
            </w:pPr>
            <w:r>
              <w:rPr>
                <w:color w:val="020302"/>
                <w:sz w:val="14"/>
              </w:rPr>
              <w:t>...</w:t>
            </w:r>
          </w:p>
        </w:tc>
        <w:tc>
          <w:tcPr>
            <w:tcW w:w="978" w:type="dxa"/>
          </w:tcPr>
          <w:p>
            <w:pPr>
              <w:pStyle w:val="TableParagraph"/>
              <w:spacing w:before="4"/>
              <w:rPr>
                <w:sz w:val="12"/>
              </w:rPr>
            </w:pPr>
          </w:p>
          <w:p>
            <w:pPr>
              <w:pStyle w:val="TableParagraph"/>
              <w:ind w:left="174" w:right="165"/>
              <w:jc w:val="center"/>
              <w:rPr>
                <w:sz w:val="14"/>
              </w:rPr>
            </w:pPr>
            <w:r>
              <w:rPr>
                <w:color w:val="020302"/>
                <w:sz w:val="14"/>
              </w:rPr>
              <w:t>...</w:t>
            </w:r>
          </w:p>
        </w:tc>
        <w:tc>
          <w:tcPr>
            <w:tcW w:w="979" w:type="dxa"/>
          </w:tcPr>
          <w:p>
            <w:pPr>
              <w:pStyle w:val="TableParagraph"/>
              <w:spacing w:before="120"/>
              <w:ind w:left="89" w:right="82"/>
              <w:jc w:val="center"/>
              <w:rPr>
                <w:sz w:val="14"/>
              </w:rPr>
            </w:pPr>
            <w:r>
              <w:rPr>
                <w:color w:val="020302"/>
                <w:sz w:val="14"/>
              </w:rPr>
              <w:t>....</w:t>
            </w:r>
          </w:p>
        </w:tc>
        <w:tc>
          <w:tcPr>
            <w:tcW w:w="977" w:type="dxa"/>
          </w:tcPr>
          <w:p>
            <w:pPr>
              <w:pStyle w:val="TableParagraph"/>
              <w:spacing w:before="4"/>
              <w:rPr>
                <w:sz w:val="12"/>
              </w:rPr>
            </w:pPr>
          </w:p>
          <w:p>
            <w:pPr>
              <w:pStyle w:val="TableParagraph"/>
              <w:ind w:right="354"/>
              <w:jc w:val="right"/>
              <w:rPr>
                <w:sz w:val="14"/>
              </w:rPr>
            </w:pPr>
            <w:r>
              <w:rPr>
                <w:color w:val="020302"/>
                <w:sz w:val="14"/>
              </w:rPr>
              <w:t>...</w:t>
            </w:r>
          </w:p>
        </w:tc>
      </w:tr>
    </w:tbl>
    <w:p>
      <w:pPr>
        <w:pStyle w:val="BodyText"/>
        <w:spacing w:before="3"/>
        <w:rPr>
          <w:rFonts w:ascii="Courier New"/>
          <w:sz w:val="16"/>
        </w:rPr>
      </w:pPr>
    </w:p>
    <w:p>
      <w:pPr>
        <w:spacing w:before="0"/>
        <w:ind w:left="1443" w:right="0" w:firstLine="0"/>
        <w:jc w:val="left"/>
        <w:rPr>
          <w:rFonts w:ascii="Trebuchet MS"/>
          <w:b/>
          <w:sz w:val="16"/>
        </w:rPr>
      </w:pPr>
      <w:r>
        <w:rPr>
          <w:rFonts w:ascii="Trebuchet MS"/>
          <w:b/>
          <w:color w:val="656565"/>
          <w:w w:val="95"/>
          <w:sz w:val="16"/>
        </w:rPr>
        <w:t>Hình 7.14</w:t>
      </w:r>
      <w:r>
        <w:rPr>
          <w:rFonts w:ascii="Trebuchet MS"/>
          <w:b/>
          <w:color w:val="656565"/>
          <w:spacing w:val="81"/>
          <w:sz w:val="16"/>
        </w:rPr>
        <w:t> </w:t>
      </w:r>
      <w:r>
        <w:rPr>
          <w:rFonts w:ascii="Trebuchet MS"/>
          <w:b/>
          <w:color w:val="656565"/>
          <w:w w:val="95"/>
          <w:sz w:val="16"/>
        </w:rPr>
        <w:t>Thiết kế của</w:t>
      </w:r>
      <w:r>
        <w:rPr>
          <w:rFonts w:ascii="Courier New"/>
          <w:b/>
          <w:color w:val="656565"/>
          <w:w w:val="95"/>
          <w:sz w:val="16"/>
        </w:rPr>
        <w:t>Lịch sử đơn hàng</w:t>
      </w:r>
      <w:r>
        <w:rPr>
          <w:rFonts w:ascii="Trebuchet MS"/>
          <w:b/>
          <w:color w:val="656565"/>
          <w:w w:val="95"/>
          <w:sz w:val="16"/>
        </w:rPr>
        <w:t>bảng và chỉ mục</w:t>
      </w:r>
    </w:p>
    <w:p>
      <w:pPr>
        <w:spacing w:after="0"/>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spacing w:line="256" w:lineRule="auto" w:before="94"/>
        <w:ind w:left="1623" w:right="734" w:hanging="1"/>
        <w:jc w:val="both"/>
        <w:rPr>
          <w:sz w:val="20"/>
        </w:rPr>
      </w:pPr>
      <w:r>
        <w:rPr>
          <w:color w:val="252525"/>
          <w:spacing w:val="-1"/>
          <w:sz w:val="20"/>
        </w:rPr>
        <w:t>bao gồm</w:t>
      </w:r>
      <w:r>
        <w:rPr>
          <w:color w:val="252525"/>
          <w:sz w:val="20"/>
        </w:rPr>
        <w:t>các thuộc tính khóa chính,</w:t>
      </w:r>
      <w:r>
        <w:rPr>
          <w:rFonts w:ascii="Courier New"/>
          <w:color w:val="252525"/>
          <w:sz w:val="19"/>
        </w:rPr>
        <w:t>người tiêu dùngId</w:t>
      </w:r>
      <w:r>
        <w:rPr>
          <w:color w:val="252525"/>
          <w:sz w:val="20"/>
        </w:rPr>
        <w:t>Và</w:t>
      </w:r>
      <w:r>
        <w:rPr>
          <w:rFonts w:ascii="Courier New"/>
          <w:color w:val="252525"/>
          <w:sz w:val="19"/>
        </w:rPr>
        <w:t>Thời gian tạo đơn hàng</w:t>
      </w:r>
      <w:r>
        <w:rPr>
          <w:color w:val="252525"/>
          <w:sz w:val="20"/>
        </w:rPr>
        <w:t>và các thuộc tính không phải khóa, bao gồm</w:t>
      </w:r>
      <w:r>
        <w:rPr>
          <w:rFonts w:ascii="Courier New"/>
          <w:color w:val="252525"/>
          <w:sz w:val="19"/>
        </w:rPr>
        <w:t>Mã đơn hàng</w:t>
      </w:r>
      <w:r>
        <w:rPr>
          <w:color w:val="252525"/>
          <w:sz w:val="20"/>
        </w:rPr>
        <w:t>Và</w:t>
      </w:r>
      <w:r>
        <w:rPr>
          <w:rFonts w:ascii="Courier New"/>
          <w:color w:val="252525"/>
          <w:sz w:val="19"/>
        </w:rPr>
        <w:t>trạng thái</w:t>
      </w:r>
      <w:r>
        <w:rPr>
          <w:color w:val="252525"/>
          <w:sz w:val="20"/>
        </w:rPr>
        <w:t>.</w:t>
      </w:r>
    </w:p>
    <w:p>
      <w:pPr>
        <w:spacing w:line="256" w:lineRule="auto" w:before="1"/>
        <w:ind w:left="1623" w:right="734" w:firstLine="358"/>
        <w:jc w:val="both"/>
        <w:rPr>
          <w:sz w:val="20"/>
        </w:rPr>
      </w:pPr>
      <w:r>
        <w:rPr>
          <w:color w:val="252525"/>
          <w:spacing w:val="-1"/>
          <w:w w:val="95"/>
          <w:sz w:val="20"/>
        </w:rPr>
        <w:t>Các</w:t>
      </w:r>
      <w:r>
        <w:rPr>
          <w:color w:val="252525"/>
          <w:w w:val="95"/>
          <w:sz w:val="20"/>
        </w:rPr>
        <w:t> </w:t>
      </w:r>
      <w:r>
        <w:rPr>
          <w:rFonts w:ascii="Courier New" w:hAnsi="Courier New"/>
          <w:color w:val="252525"/>
          <w:spacing w:val="-1"/>
          <w:w w:val="95"/>
          <w:sz w:val="19"/>
        </w:rPr>
        <w:t>ftgo-order-history-by-consumer-id-and-creation-time</w:t>
      </w:r>
      <w:r>
        <w:rPr>
          <w:color w:val="252525"/>
          <w:w w:val="95"/>
          <w:sz w:val="20"/>
        </w:rPr>
        <w:t>chỉ số cho phép</w:t>
      </w:r>
      <w:r>
        <w:rPr>
          <w:color w:val="252525"/>
          <w:sz w:val="20"/>
        </w:rPr>
        <w:t>cái</w:t>
      </w:r>
      <w:r>
        <w:rPr>
          <w:rFonts w:ascii="Courier New" w:hAnsi="Courier New"/>
          <w:color w:val="252525"/>
          <w:sz w:val="19"/>
        </w:rPr>
        <w:t>Lịch sử đơn hàngDaoDynamoDb</w:t>
      </w:r>
      <w:r>
        <w:rPr>
          <w:color w:val="252525"/>
          <w:sz w:val="20"/>
        </w:rPr>
        <w:t>để thu thập hiệu quả các đơn hàng của người tiêu dùng được sắp xếp theo độ tuổi tăng dần.</w:t>
      </w:r>
    </w:p>
    <w:p>
      <w:pPr>
        <w:pStyle w:val="BodyText"/>
        <w:spacing w:before="14"/>
        <w:ind w:left="1915"/>
        <w:jc w:val="both"/>
      </w:pPr>
      <w:r>
        <w:rPr>
          <w:color w:val="252525"/>
          <w:w w:val="110"/>
        </w:rPr>
        <w:t>Bây giờ chúng ta hãy xem cách chỉ lấy những đơn hàng khớp với tiêu chí lọc.</w:t>
      </w:r>
    </w:p>
    <w:p>
      <w:pPr>
        <w:spacing w:before="171"/>
        <w:ind w:left="1623" w:right="0" w:firstLine="0"/>
        <w:jc w:val="left"/>
        <w:rPr>
          <w:rFonts w:ascii="Trebuchet MS"/>
          <w:b/>
          <w:sz w:val="15"/>
        </w:rPr>
      </w:pPr>
      <w:bookmarkStart w:name="_bookmark894" w:id="1081"/>
      <w:bookmarkEnd w:id="1081"/>
      <w:r>
        <w:rPr/>
      </w:r>
      <w:r>
        <w:rPr>
          <w:rFonts w:ascii="Trebuchet MS"/>
          <w:b/>
          <w:color w:val="466A85"/>
          <w:sz w:val="19"/>
        </w:rPr>
        <w:t>TÔI</w:t>
      </w:r>
      <w:r>
        <w:rPr>
          <w:rFonts w:ascii="Trebuchet MS"/>
          <w:b/>
          <w:color w:val="466A85"/>
          <w:sz w:val="15"/>
        </w:rPr>
        <w:t>THỰC HIỆN TÌM KIẾM</w:t>
      </w:r>
      <w:r>
        <w:rPr>
          <w:rFonts w:ascii="Trebuchet MS"/>
          <w:b/>
          <w:color w:val="466A85"/>
          <w:sz w:val="19"/>
        </w:rPr>
        <w:t>Ồ</w:t>
      </w:r>
      <w:r>
        <w:rPr>
          <w:rFonts w:ascii="Trebuchet MS"/>
          <w:b/>
          <w:color w:val="466A85"/>
          <w:sz w:val="15"/>
        </w:rPr>
        <w:t>ĐẠI HỌC</w:t>
      </w:r>
      <w:r>
        <w:rPr>
          <w:rFonts w:ascii="Trebuchet MS"/>
          <w:b/>
          <w:color w:val="466A85"/>
          <w:sz w:val="19"/>
        </w:rPr>
        <w:t>H</w:t>
      </w:r>
      <w:r>
        <w:rPr>
          <w:rFonts w:ascii="Trebuchet MS"/>
          <w:b/>
          <w:color w:val="466A85"/>
          <w:sz w:val="15"/>
        </w:rPr>
        <w:t>CÂU HỎI CÂU CHUYỆN</w:t>
      </w:r>
    </w:p>
    <w:p>
      <w:pPr>
        <w:spacing w:line="261" w:lineRule="auto" w:before="48"/>
        <w:ind w:left="1623" w:right="733" w:firstLine="0"/>
        <w:jc w:val="both"/>
        <w:rPr>
          <w:sz w:val="20"/>
        </w:rPr>
      </w:pPr>
      <w:r>
        <w:rPr>
          <w:color w:val="252525"/>
          <w:sz w:val="20"/>
        </w:rPr>
        <w:t>Các</w:t>
      </w:r>
      <w:r>
        <w:rPr>
          <w:rFonts w:ascii="Courier New" w:hAnsi="Courier New"/>
          <w:color w:val="252525"/>
          <w:sz w:val="19"/>
        </w:rPr>
        <w:t>tìmLịch sử đơn hàng()</w:t>
      </w:r>
      <w:r>
        <w:rPr>
          <w:color w:val="252525"/>
          <w:sz w:val="20"/>
        </w:rPr>
        <w:t>hoạt động truy vấn có một</w:t>
      </w:r>
      <w:r>
        <w:rPr>
          <w:rFonts w:ascii="Courier New" w:hAnsi="Courier New"/>
          <w:color w:val="252525"/>
          <w:sz w:val="19"/>
        </w:rPr>
        <w:t>lọc</w:t>
      </w:r>
      <w:r>
        <w:rPr>
          <w:color w:val="252525"/>
          <w:sz w:val="20"/>
        </w:rPr>
        <w:t>tham số chỉ định tiêu chí tìm kiếm. Một tiêu chí lọc là độ tuổi tối đa của các đơn hàng cần trả về. Điều này dễ thực hiện vì DynamoDB</w:t>
      </w:r>
      <w:bookmarkStart w:name="_bookmark896" w:id="1082"/>
      <w:bookmarkEnd w:id="1082"/>
      <w:bookmarkStart w:name="_bookmark897" w:id="1083"/>
      <w:bookmarkEnd w:id="1083"/>
      <w:r>
        <w:rPr>
          <w:rFonts w:ascii="Courier New" w:hAnsi="Courier New"/>
          <w:color w:val="252525"/>
          <w:sz w:val="19"/>
        </w:rPr>
        <w:t>Truy vấn</w:t>
      </w:r>
      <w:r>
        <w:rPr>
          <w:color w:val="252525"/>
          <w:sz w:val="20"/>
        </w:rPr>
        <w:t>biểu thức điều kiện khóa của hoạt động hỗ trợ giới hạn phạm vi trên khóa sắp xếp. Các tiêu chí lọc khác tương ứng với các thuộc tính không phải khóa và có thể được triển khai bằng cách sử dụng biểu thức lọc, là biểu thức Boolean. DynamoDB</w:t>
      </w:r>
      <w:bookmarkStart w:name="_bookmark895" w:id="1084"/>
      <w:bookmarkEnd w:id="1084"/>
      <w:r>
        <w:rPr>
          <w:rFonts w:ascii="Courier New" w:hAnsi="Courier New"/>
          <w:color w:val="252525"/>
          <w:spacing w:val="-1"/>
          <w:w w:val="105"/>
          <w:sz w:val="19"/>
        </w:rPr>
        <w:t>Truy vấn</w:t>
      </w:r>
      <w:r>
        <w:rPr>
          <w:color w:val="252525"/>
          <w:spacing w:val="-1"/>
          <w:w w:val="105"/>
          <w:sz w:val="20"/>
        </w:rPr>
        <w:t>hoạt động chỉ trả về những mục đáp ứng bộ lọc</w:t>
      </w:r>
      <w:r>
        <w:rPr>
          <w:color w:val="252525"/>
          <w:w w:val="105"/>
          <w:sz w:val="20"/>
        </w:rPr>
        <w:t> </w:t>
      </w:r>
      <w:r>
        <w:rPr>
          <w:color w:val="252525"/>
          <w:spacing w:val="-1"/>
          <w:sz w:val="20"/>
        </w:rPr>
        <w:t>biểu thức. Ví dụ, để tìm</w:t>
      </w:r>
      <w:r>
        <w:rPr>
          <w:rFonts w:ascii="Courier New" w:hAnsi="Courier New"/>
          <w:color w:val="252525"/>
          <w:spacing w:val="-1"/>
          <w:sz w:val="19"/>
        </w:rPr>
        <w:t>Đơn hàng</w:t>
      </w:r>
      <w:r>
        <w:rPr>
          <w:color w:val="252525"/>
          <w:spacing w:val="-1"/>
          <w:sz w:val="20"/>
        </w:rPr>
        <w:t>đó là</w:t>
      </w:r>
      <w:r>
        <w:rPr>
          <w:rFonts w:ascii="Courier New" w:hAnsi="Courier New"/>
          <w:color w:val="252525"/>
          <w:spacing w:val="-1"/>
          <w:sz w:val="19"/>
        </w:rPr>
        <w:t>ĐÃ HỦY</w:t>
      </w:r>
      <w:r>
        <w:rPr>
          <w:color w:val="252525"/>
          <w:spacing w:val="-1"/>
          <w:sz w:val="20"/>
        </w:rPr>
        <w:t>, các</w:t>
      </w:r>
      <w:r>
        <w:rPr>
          <w:rFonts w:ascii="Courier New" w:hAnsi="Courier New"/>
          <w:color w:val="252525"/>
          <w:spacing w:val="-1"/>
          <w:sz w:val="19"/>
        </w:rPr>
        <w:t>OrderHistoryDao-</w:t>
      </w:r>
      <w:r>
        <w:rPr>
          <w:rFonts w:ascii="Courier New" w:hAnsi="Courier New"/>
          <w:color w:val="252525"/>
          <w:sz w:val="19"/>
        </w:rPr>
        <w:t>Máy phát điện</w:t>
      </w:r>
      <w:r>
        <w:rPr>
          <w:color w:val="252525"/>
          <w:spacing w:val="-1"/>
          <w:w w:val="95"/>
          <w:sz w:val="20"/>
        </w:rPr>
        <w:t>sử dụng một truy vấn</w:t>
      </w:r>
      <w:r>
        <w:rPr>
          <w:color w:val="252525"/>
          <w:w w:val="95"/>
          <w:sz w:val="20"/>
        </w:rPr>
        <w:t>sự biểu lộ</w:t>
      </w:r>
      <w:r>
        <w:rPr>
          <w:rFonts w:ascii="Courier New" w:hAnsi="Courier New"/>
          <w:color w:val="252525"/>
          <w:w w:val="95"/>
          <w:sz w:val="19"/>
        </w:rPr>
        <w:t>Trạng thái đơn hàng = :Trạng thái đơn hàng</w:t>
      </w:r>
      <w:r>
        <w:rPr>
          <w:color w:val="252525"/>
          <w:w w:val="95"/>
          <w:sz w:val="20"/>
        </w:rPr>
        <w:t>, Ở đâu</w:t>
      </w:r>
      <w:r>
        <w:rPr>
          <w:rFonts w:ascii="Courier New" w:hAnsi="Courier New"/>
          <w:color w:val="252525"/>
          <w:w w:val="95"/>
          <w:sz w:val="19"/>
        </w:rPr>
        <w:t>:trạng thái đơn hàng</w:t>
      </w:r>
      <w:r>
        <w:rPr>
          <w:color w:val="252525"/>
          <w:w w:val="105"/>
          <w:sz w:val="20"/>
        </w:rPr>
        <w:t>là tham số giữ chỗ.</w:t>
      </w:r>
    </w:p>
    <w:p>
      <w:pPr>
        <w:spacing w:line="261" w:lineRule="auto" w:before="15"/>
        <w:ind w:left="1623" w:right="733" w:firstLine="325"/>
        <w:jc w:val="both"/>
        <w:rPr>
          <w:sz w:val="20"/>
        </w:rPr>
      </w:pPr>
      <w:r>
        <w:rPr>
          <w:color w:val="252525"/>
          <w:w w:val="110"/>
          <w:sz w:val="20"/>
        </w:rPr>
        <w:t>Tiêu chí lọc từ khóa khó thực hiện hơn. Nó chọn các đơn hàng có tên nhà hàng hoặc các mục menu khớp với một trong các từ khóa được chỉ định.</w:t>
      </w:r>
      <w:r>
        <w:rPr>
          <w:rFonts w:ascii="Courier New"/>
          <w:color w:val="252525"/>
          <w:sz w:val="19"/>
        </w:rPr>
        <w:t>Lịch sử đơn hàngDaoDynamoDb</w:t>
      </w:r>
      <w:r>
        <w:rPr>
          <w:color w:val="252525"/>
          <w:sz w:val="20"/>
        </w:rPr>
        <w:t>cho phép tìm kiếm từ khóa bằng cách mã hóa tên nhà hàng và các mục menu và lưu trữ tập hợp các từ khóa trong một thuộc tính có giá trị được gọi là</w:t>
      </w:r>
      <w:r>
        <w:rPr>
          <w:rFonts w:ascii="Courier New"/>
          <w:color w:val="252525"/>
          <w:w w:val="110"/>
          <w:sz w:val="19"/>
        </w:rPr>
        <w:t>từ khóa</w:t>
      </w:r>
      <w:r>
        <w:rPr>
          <w:color w:val="252525"/>
          <w:w w:val="110"/>
          <w:sz w:val="20"/>
        </w:rPr>
        <w:t>. Nó tìm các đơn hàng phù hợp với các từ khóa bằng cách sử dụng biểu thức bộ lọc sử dụng</w:t>
      </w:r>
      <w:r>
        <w:rPr>
          <w:color w:val="252525"/>
          <w:spacing w:val="45"/>
          <w:sz w:val="20"/>
        </w:rPr>
        <w:t> </w:t>
      </w:r>
      <w:r>
        <w:rPr>
          <w:color w:val="252525"/>
          <w:w w:val="95"/>
          <w:sz w:val="20"/>
        </w:rPr>
        <w:t>cái</w:t>
      </w:r>
      <w:r>
        <w:rPr>
          <w:color w:val="252525"/>
          <w:spacing w:val="45"/>
          <w:sz w:val="20"/>
        </w:rPr>
        <w:t> </w:t>
      </w:r>
      <w:r>
        <w:rPr>
          <w:rFonts w:ascii="Courier New"/>
          <w:color w:val="252525"/>
          <w:w w:val="95"/>
          <w:sz w:val="19"/>
        </w:rPr>
        <w:t>chứa()</w:t>
      </w:r>
      <w:r>
        <w:rPr>
          <w:color w:val="252525"/>
          <w:w w:val="95"/>
          <w:sz w:val="20"/>
        </w:rPr>
        <w:t>chức năng,</w:t>
      </w:r>
      <w:r>
        <w:rPr>
          <w:color w:val="252525"/>
          <w:spacing w:val="45"/>
          <w:sz w:val="20"/>
        </w:rPr>
        <w:t> </w:t>
      </w:r>
      <w:r>
        <w:rPr>
          <w:color w:val="252525"/>
          <w:w w:val="95"/>
          <w:sz w:val="20"/>
        </w:rPr>
        <w:t>vì</w:t>
      </w:r>
      <w:r>
        <w:rPr>
          <w:color w:val="252525"/>
          <w:spacing w:val="45"/>
          <w:sz w:val="20"/>
        </w:rPr>
        <w:t> </w:t>
      </w:r>
      <w:r>
        <w:rPr>
          <w:color w:val="252525"/>
          <w:w w:val="95"/>
          <w:sz w:val="20"/>
        </w:rPr>
        <w:t>ví dụ</w:t>
      </w:r>
      <w:r>
        <w:rPr>
          <w:color w:val="252525"/>
          <w:spacing w:val="45"/>
          <w:sz w:val="20"/>
        </w:rPr>
        <w:t> </w:t>
      </w:r>
      <w:r>
        <w:rPr>
          <w:rFonts w:ascii="Courier New"/>
          <w:color w:val="252525"/>
          <w:w w:val="95"/>
          <w:sz w:val="19"/>
        </w:rPr>
        <w:t>chứa(từ khóa, :từ khóa1) HOẶC chứa(từ khóa, :từ khóa2)</w:t>
      </w:r>
      <w:bookmarkStart w:name="_bookmark898" w:id="1085"/>
      <w:bookmarkEnd w:id="1085"/>
      <w:r>
        <w:rPr>
          <w:color w:val="252525"/>
          <w:spacing w:val="-1"/>
          <w:w w:val="95"/>
          <w:sz w:val="20"/>
        </w:rPr>
        <w:t>, Ở đâu</w:t>
      </w:r>
      <w:r>
        <w:rPr>
          <w:rFonts w:ascii="Courier New"/>
          <w:color w:val="252525"/>
          <w:spacing w:val="-1"/>
          <w:w w:val="95"/>
          <w:sz w:val="19"/>
        </w:rPr>
        <w:t>:từ khóa1</w:t>
      </w:r>
      <w:r>
        <w:rPr>
          <w:color w:val="252525"/>
          <w:w w:val="95"/>
          <w:sz w:val="20"/>
        </w:rPr>
        <w:t>Và</w:t>
      </w:r>
      <w:r>
        <w:rPr>
          <w:rFonts w:ascii="Courier New"/>
          <w:color w:val="252525"/>
          <w:w w:val="95"/>
          <w:sz w:val="19"/>
        </w:rPr>
        <w:t>:từ khóa2</w:t>
      </w:r>
      <w:r>
        <w:rPr>
          <w:color w:val="252525"/>
          <w:w w:val="95"/>
          <w:sz w:val="20"/>
        </w:rPr>
        <w:t>là chỗ giữ chỗ cho các từ khóa đã chỉ định.</w:t>
      </w:r>
    </w:p>
    <w:p>
      <w:pPr>
        <w:spacing w:before="162"/>
        <w:ind w:left="1623" w:right="0" w:firstLine="0"/>
        <w:jc w:val="left"/>
        <w:rPr>
          <w:rFonts w:ascii="Trebuchet MS"/>
          <w:b/>
          <w:sz w:val="15"/>
        </w:rPr>
      </w:pPr>
      <w:bookmarkStart w:name="_bookmark899" w:id="1086"/>
      <w:bookmarkEnd w:id="1086"/>
      <w:r>
        <w:rPr/>
      </w:r>
      <w:r>
        <w:rPr>
          <w:rFonts w:ascii="Trebuchet MS"/>
          <w:b/>
          <w:color w:val="466A85"/>
          <w:sz w:val="19"/>
        </w:rPr>
        <w:t>P</w:t>
      </w:r>
      <w:r>
        <w:rPr>
          <w:rFonts w:ascii="Trebuchet MS"/>
          <w:b/>
          <w:color w:val="466A85"/>
          <w:sz w:val="15"/>
        </w:rPr>
        <w:t>XEM XÉT KẾT QUẢ TRUY VẤN</w:t>
      </w:r>
    </w:p>
    <w:p>
      <w:pPr>
        <w:pStyle w:val="BodyText"/>
        <w:spacing w:line="259" w:lineRule="auto" w:before="47"/>
        <w:ind w:left="1623" w:right="733"/>
        <w:jc w:val="both"/>
      </w:pPr>
      <w:r>
        <w:rPr>
          <w:color w:val="252525"/>
          <w:w w:val="110"/>
        </w:rPr>
        <w:t>Một số người tiêu dùng sẽ có một số lượng lớn đơn đặt hàng. Do đó, điều đó có ý nghĩa đối với</w:t>
      </w:r>
      <w:r>
        <w:rPr>
          <w:rFonts w:ascii="Courier New"/>
          <w:color w:val="252525"/>
          <w:sz w:val="19"/>
        </w:rPr>
        <w:t>Hoạt động truy vấn findOrderHistory() để sử dụng phân trang. Hoạt động truy vấn DynamoDB có tham số pageSize, chỉ định số lượng mục tối đa cần trả về. Nếu có nhiều mục hơn, kết quả của truy vấn có thuộc tính Last-EvaluatedKey không phải null. DAO có thể truy xuất trang mục tiếp theo bằng cách gọi truy vấn với tham số exclusiveStartKey được đặt thành LastEvaluatedKey.</w:t>
      </w:r>
    </w:p>
    <w:p>
      <w:pPr>
        <w:pStyle w:val="BodyText"/>
        <w:spacing w:line="264" w:lineRule="auto" w:before="1"/>
        <w:ind w:left="1623" w:right="733" w:firstLine="329"/>
        <w:jc w:val="both"/>
      </w:pPr>
      <w:r>
        <w:rPr>
          <w:color w:val="252525"/>
          <w:w w:val="110"/>
        </w:rPr>
        <w:t>Như bạn có thể thấy, DynamoDB không hỗ trợ phân trang theo vị trí. Hậu quả là</w:t>
      </w:r>
      <w:r>
        <w:rPr>
          <w:color w:val="252525"/>
        </w:rPr>
        <w:t>Dịch vụ Lịch sử Đơn hàng trả về một mã thông báo phân trang mờ cho máy khách của mình. Máy khách sử dụng mã thông báo phân trang này để yêu cầu trang kết quả tiếp theo.</w:t>
      </w:r>
    </w:p>
    <w:p>
      <w:pPr>
        <w:pStyle w:val="BodyText"/>
        <w:spacing w:line="271" w:lineRule="auto" w:before="7"/>
        <w:ind w:left="1623" w:right="733" w:firstLine="304"/>
        <w:jc w:val="both"/>
      </w:pPr>
      <w:r>
        <w:rPr>
          <w:color w:val="252525"/>
          <w:w w:val="110"/>
        </w:rPr>
        <w:t>Bây giờ tôi đã mô tả cách truy vấn DynamoDB để lấy đơn hàng, hãy cùng xem cách chèn và cập nhật chúng.</w:t>
      </w:r>
    </w:p>
    <w:p>
      <w:pPr>
        <w:spacing w:before="142"/>
        <w:ind w:left="1623" w:right="0" w:firstLine="0"/>
        <w:jc w:val="left"/>
        <w:rPr>
          <w:rFonts w:ascii="Trebuchet MS"/>
          <w:b/>
          <w:sz w:val="15"/>
        </w:rPr>
      </w:pPr>
      <w:bookmarkStart w:name="_bookmark900" w:id="1087"/>
      <w:bookmarkEnd w:id="1087"/>
      <w:r>
        <w:rPr/>
      </w:r>
      <w:r>
        <w:rPr>
          <w:rFonts w:ascii="Trebuchet MS"/>
          <w:b/>
          <w:color w:val="466A85"/>
          <w:sz w:val="19"/>
        </w:rPr>
        <w:t>Bạn</w:t>
      </w:r>
      <w:r>
        <w:rPr>
          <w:rFonts w:ascii="Trebuchet MS"/>
          <w:b/>
          <w:color w:val="466A85"/>
          <w:sz w:val="15"/>
        </w:rPr>
        <w:t>LỆNH PDATING</w:t>
      </w:r>
    </w:p>
    <w:p>
      <w:pPr>
        <w:spacing w:line="256" w:lineRule="auto" w:before="48"/>
        <w:ind w:left="1623" w:right="734" w:firstLine="0"/>
        <w:jc w:val="both"/>
        <w:rPr>
          <w:sz w:val="20"/>
        </w:rPr>
      </w:pPr>
      <w:r>
        <w:rPr>
          <w:color w:val="252525"/>
          <w:w w:val="105"/>
          <w:sz w:val="20"/>
        </w:rPr>
        <w:t>DynamoDB hỗ trợ hai thao tác để thêm và cập nhật mục:</w:t>
      </w:r>
      <w:r>
        <w:rPr>
          <w:rFonts w:ascii="Courier New"/>
          <w:color w:val="252525"/>
          <w:w w:val="105"/>
          <w:sz w:val="19"/>
        </w:rPr>
        <w:t>Đặt mục()</w:t>
      </w:r>
      <w:r>
        <w:rPr>
          <w:color w:val="252525"/>
          <w:w w:val="105"/>
          <w:sz w:val="20"/>
        </w:rPr>
        <w:t>Và</w:t>
      </w:r>
      <w:r>
        <w:rPr>
          <w:rFonts w:ascii="Courier New"/>
          <w:color w:val="252525"/>
          <w:sz w:val="19"/>
        </w:rPr>
        <w:t>Cập nhật mục()</w:t>
      </w:r>
      <w:r>
        <w:rPr>
          <w:color w:val="252525"/>
          <w:sz w:val="20"/>
        </w:rPr>
        <w:t>. Các</w:t>
      </w:r>
      <w:r>
        <w:rPr>
          <w:rFonts w:ascii="Courier New"/>
          <w:color w:val="252525"/>
          <w:sz w:val="19"/>
        </w:rPr>
        <w:t>Đặt mục()</w:t>
      </w:r>
      <w:r>
        <w:rPr>
          <w:color w:val="252525"/>
          <w:sz w:val="20"/>
        </w:rPr>
        <w:t>hoạt động tạo hoặc thay thế toàn bộ một mục bằng khóa chính của nó. Về lý thuyết,</w:t>
      </w:r>
      <w:r>
        <w:rPr>
          <w:rFonts w:ascii="Courier New"/>
          <w:color w:val="252525"/>
          <w:sz w:val="19"/>
        </w:rPr>
        <w:t>Lịch sử đơn hàngDaoDynamoDb</w:t>
      </w:r>
      <w:r>
        <w:rPr>
          <w:color w:val="252525"/>
          <w:sz w:val="20"/>
        </w:rPr>
        <w:t>có thể sử dụng thao tác này để chèn</w:t>
      </w:r>
    </w:p>
    <w:p>
      <w:pPr>
        <w:spacing w:after="0" w:line="256"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56" w:lineRule="auto" w:before="94"/>
        <w:ind w:left="1443" w:right="913" w:hanging="1"/>
        <w:jc w:val="both"/>
      </w:pPr>
      <w:r>
        <w:rPr>
          <w:color w:val="252525"/>
          <w:w w:val="105"/>
        </w:rPr>
        <w:t>và cập nhật lệnh. Tuy nhiên, một thách thức khi sử dụng PutItem() là đảm bảo các bản cập nhật đồng thời cho cùng một mục được xử lý chính xác.</w:t>
      </w:r>
    </w:p>
    <w:p>
      <w:pPr>
        <w:pStyle w:val="BodyText"/>
        <w:spacing w:line="264" w:lineRule="auto" w:before="15"/>
        <w:ind w:left="1443" w:right="912" w:firstLine="334"/>
        <w:jc w:val="both"/>
      </w:pPr>
      <w:r>
        <w:rPr>
          <w:color w:val="252525"/>
          <w:w w:val="110"/>
        </w:rPr>
        <w:t>Ví dụ, hãy xem xét tình huống trong đó hai trình xử lý sự kiện đồng thời</w:t>
      </w:r>
      <w:r>
        <w:rPr>
          <w:color w:val="252525"/>
        </w:rPr>
        <w:t>cố gắng cập nhật cùng một mục. Mỗi trình xử lý sự kiện gọi OrderHistoryDaoDynamoDb để tải mục từ DynamoDB, thay đổi mục đó trong bộ nhớ và cập nhật mục đó trong DynamoDB bằng PutItem(). Một trình xử lý sự kiện có khả năng ghi đè lên thay đổi do trình xử lý sự kiện kia thực hiện. OrderHistoryDaoDynamoDb có thể ngăn chặn các bản cập nhật bị mất bằng cách sử dụng cơ chế khóa lạc quan của DynamoDB. Nhưng một cách tiếp cận thậm chí còn đơn giản và hiệu quả hơn là sử dụng thao tác UpdateItem().</w:t>
      </w:r>
      <w:bookmarkStart w:name="_bookmark901" w:id="1088"/>
      <w:bookmarkEnd w:id="1088"/>
    </w:p>
    <w:p>
      <w:pPr>
        <w:pStyle w:val="BodyText"/>
        <w:spacing w:line="261" w:lineRule="auto"/>
        <w:ind w:left="1443" w:right="913" w:firstLine="317"/>
        <w:jc w:val="both"/>
      </w:pPr>
      <w:r>
        <w:rPr>
          <w:color w:val="252525"/>
          <w:w w:val="105"/>
        </w:rPr>
        <w:t>Hoạt động UpdateItem() cập nhật các thuộc tính riêng lẻ của mục, tạo mục nếu cần thiết. Vì các trình xử lý sự kiện khác nhau cập nhật các thuộc tính khác nhau của</w:t>
      </w:r>
      <w:r>
        <w:rPr>
          <w:rFonts w:ascii="Courier New" w:hAnsi="Courier New"/>
          <w:color w:val="252525"/>
          <w:sz w:val="19"/>
        </w:rPr>
        <w:t>Order item, sử dụng UpdateItem có ý nghĩa. Hoạt động này cũng hiệu quả hơn vì không cần phải lấy order từ bảng trước.</w:t>
      </w:r>
    </w:p>
    <w:p>
      <w:pPr>
        <w:pStyle w:val="BodyText"/>
        <w:spacing w:line="271" w:lineRule="auto" w:before="3"/>
        <w:ind w:left="1443" w:right="913" w:firstLine="302"/>
        <w:jc w:val="both"/>
      </w:pPr>
      <w:r>
        <w:rPr>
          <w:color w:val="252525"/>
          <w:w w:val="110"/>
        </w:rPr>
        <w:t>Một thách thức khi cập nhật cơ sở dữ liệu để phản hồi các sự kiện là, như đã đề cập trước đó, phát hiện và loại bỏ các sự kiện trùng lặp. Hãy cùng xem cách thực hiện điều đó khi sử dụng DynamoDB.</w:t>
      </w:r>
      <w:bookmarkStart w:name="_bookmark902" w:id="1089"/>
      <w:bookmarkEnd w:id="1089"/>
    </w:p>
    <w:p>
      <w:pPr>
        <w:spacing w:before="142"/>
        <w:ind w:left="1443" w:right="0" w:firstLine="0"/>
        <w:jc w:val="both"/>
        <w:rPr>
          <w:rFonts w:ascii="Trebuchet MS"/>
          <w:b/>
          <w:sz w:val="15"/>
        </w:rPr>
      </w:pPr>
      <w:bookmarkStart w:name="_bookmark903" w:id="1090"/>
      <w:bookmarkEnd w:id="1090"/>
      <w:r>
        <w:rPr/>
      </w:r>
      <w:r>
        <w:rPr>
          <w:rFonts w:ascii="Trebuchet MS"/>
          <w:b/>
          <w:color w:val="466A85"/>
          <w:sz w:val="19"/>
        </w:rPr>
        <w:t>D</w:t>
      </w:r>
      <w:r>
        <w:rPr>
          <w:rFonts w:ascii="Trebuchet MS"/>
          <w:b/>
          <w:color w:val="466A85"/>
          <w:sz w:val="15"/>
        </w:rPr>
        <w:t>XÓA CÁC SỰ KIỆN TRÙNG LẶP</w:t>
      </w:r>
    </w:p>
    <w:p>
      <w:pPr>
        <w:pStyle w:val="BodyText"/>
        <w:spacing w:line="259" w:lineRule="auto" w:before="48"/>
        <w:ind w:left="1443" w:right="910"/>
        <w:jc w:val="both"/>
      </w:pPr>
      <w:r>
        <w:rPr>
          <w:color w:val="252525"/>
        </w:rPr>
        <w:t>Tất cả các trình xử lý sự kiện của Order History Service đều là idempotent. Mỗi trình xử lý đặt một hoặc nhiều thuộc tính của mục Order. Do đó, Order History Service có thể bỏ qua vấn đề về các sự kiện trùng lặp. Tuy nhiên, nhược điểm của việc bỏ qua vấn đề này là mục Order đôi khi sẽ tạm thời lỗi thời. Đó là vì trình xử lý sự kiện nhận được sự kiện trùng lặp sẽ đặt các thuộc tính của mục Order thành các giá trị trước đó. Mục Order sẽ không có các giá trị chính xác cho đến khi các sự kiện sau được phân phối lại.</w:t>
      </w:r>
    </w:p>
    <w:p>
      <w:pPr>
        <w:pStyle w:val="BodyText"/>
        <w:spacing w:line="264" w:lineRule="auto" w:before="12"/>
        <w:ind w:left="1443" w:right="913" w:firstLine="327"/>
        <w:jc w:val="both"/>
      </w:pPr>
      <w:r>
        <w:rPr>
          <w:color w:val="252525"/>
          <w:w w:val="110"/>
        </w:rPr>
        <w:t>Như đã mô tả trước đó, một cách để ngăn dữ liệu trở nên lỗi thời là</w:t>
      </w:r>
      <w:r>
        <w:rPr>
          <w:color w:val="252525"/>
        </w:rPr>
        <w:t>phát hiện và loại bỏ các sự kiện trùng lặp. OrderHistoryDaoDynamoDb có thể phát hiện các sự kiện trùng lặp bằng cách ghi lại trong mỗi mục các sự kiện khiến mục đó được cập nhật. Sau đó, nó có thể sử dụng cơ chế cập nhật có điều kiện của thao tác UpdateItem() để chỉ cập nhật một mục nếu sự kiện không phải là sự kiện trùng lặp.</w:t>
      </w:r>
    </w:p>
    <w:p>
      <w:pPr>
        <w:spacing w:line="261" w:lineRule="auto" w:before="8"/>
        <w:ind w:left="1443" w:right="913" w:firstLine="291"/>
        <w:jc w:val="both"/>
        <w:rPr>
          <w:sz w:val="20"/>
        </w:rPr>
      </w:pPr>
      <w:r>
        <w:rPr>
          <w:color w:val="252525"/>
          <w:w w:val="105"/>
          <w:sz w:val="20"/>
        </w:rPr>
        <w:t>Cập nhật có điều kiện chỉ được thực hiện nếu biểu thức điều kiện là đúng. Biểu thức điều kiện kiểm tra xem thuộc tính có tồn tại hay có giá trị cụ thể hay không.</w:t>
      </w:r>
      <w:bookmarkStart w:name="_bookmark904" w:id="1091"/>
      <w:bookmarkEnd w:id="1091"/>
      <w:r>
        <w:rPr>
          <w:rFonts w:ascii="Courier New" w:hAnsi="Courier New"/>
          <w:color w:val="252525"/>
          <w:w w:val="105"/>
          <w:sz w:val="19"/>
        </w:rPr>
        <w:t>Đặt hàng-</w:t>
      </w:r>
      <w:r>
        <w:rPr>
          <w:rFonts w:ascii="Courier New" w:hAnsi="Courier New"/>
          <w:color w:val="252525"/>
          <w:sz w:val="19"/>
        </w:rPr>
        <w:t>Lịch sửDaoDynamoDb</w:t>
      </w:r>
      <w:r>
        <w:rPr>
          <w:color w:val="252525"/>
          <w:sz w:val="20"/>
        </w:rPr>
        <w:t>DAO có thể theo dõi các sự kiện nhận được từ mỗi phiên bản tổng hợp bằng cách sử dụng một thuộc tính được gọi là</w:t>
      </w:r>
      <w:r>
        <w:rPr>
          <w:rFonts w:ascii="Courier New" w:hAnsi="Courier New"/>
          <w:color w:val="252525"/>
          <w:spacing w:val="-1"/>
          <w:sz w:val="19"/>
        </w:rPr>
        <w:t>«aggregateType» «aggregateId»</w:t>
      </w:r>
      <w:r>
        <w:rPr>
          <w:color w:val="252525"/>
          <w:spacing w:val="-1"/>
          <w:sz w:val="20"/>
        </w:rPr>
        <w:t>của ai</w:t>
      </w:r>
      <w:r>
        <w:rPr>
          <w:color w:val="252525"/>
          <w:sz w:val="20"/>
        </w:rPr>
        <w:t>giá trị là ID sự kiện nhận được cao nhất. Một sự kiện là trùng lặp nếu thuộc tính tồn tại và giá trị của nó nhỏ hơn hoặc bằng ID sự kiện.</w:t>
      </w:r>
      <w:r>
        <w:rPr>
          <w:rFonts w:ascii="Courier New" w:hAnsi="Courier New"/>
          <w:color w:val="252525"/>
          <w:sz w:val="19"/>
        </w:rPr>
        <w:t>Lịch sử đơn hàngDaoDynamoDb</w:t>
      </w:r>
      <w:r>
        <w:rPr>
          <w:color w:val="252525"/>
          <w:sz w:val="20"/>
        </w:rPr>
        <w:t>DAO sử dụng biểu thức điều kiện này:</w:t>
      </w:r>
    </w:p>
    <w:p>
      <w:pPr>
        <w:pStyle w:val="BodyText"/>
        <w:spacing w:before="4"/>
        <w:rPr>
          <w:sz w:val="22"/>
        </w:rPr>
      </w:pPr>
    </w:p>
    <w:p>
      <w:pPr>
        <w:spacing w:line="264" w:lineRule="auto" w:before="0"/>
        <w:ind w:left="1923" w:right="3434" w:hanging="480"/>
        <w:jc w:val="left"/>
        <w:rPr>
          <w:rFonts w:ascii="Courier New" w:hAnsi="Courier New"/>
          <w:sz w:val="16"/>
        </w:rPr>
      </w:pPr>
      <w:r>
        <w:rPr>
          <w:rFonts w:ascii="Courier New" w:hAnsi="Courier New"/>
          <w:spacing w:val="-1"/>
          <w:sz w:val="16"/>
        </w:rPr>
        <w:t>thuộc tính_không_tồn_tại(«aggregateType»«aggregateId»)</w:t>
      </w:r>
      <w:r>
        <w:rPr>
          <w:rFonts w:ascii="Courier New" w:hAnsi="Courier New"/>
          <w:sz w:val="16"/>
        </w:rPr>
        <w:t>HOẶC «aggregateType» «aggregateId» &lt; :eventId</w:t>
      </w:r>
    </w:p>
    <w:p>
      <w:pPr>
        <w:pStyle w:val="BodyText"/>
        <w:rPr>
          <w:rFonts w:ascii="Courier New"/>
          <w:sz w:val="16"/>
        </w:rPr>
      </w:pPr>
    </w:p>
    <w:p>
      <w:pPr>
        <w:spacing w:before="93"/>
        <w:ind w:left="1443" w:right="0" w:firstLine="0"/>
        <w:jc w:val="both"/>
        <w:rPr>
          <w:sz w:val="20"/>
        </w:rPr>
      </w:pPr>
      <w:r>
        <w:rPr>
          <w:color w:val="252525"/>
          <w:w w:val="105"/>
          <w:sz w:val="20"/>
        </w:rPr>
        <w:t>Biểu thức điều kiện chỉ cho phép cập nhật nếu thuộc tính không tồn tại hoặc</w:t>
      </w:r>
    </w:p>
    <w:p>
      <w:pPr>
        <w:pStyle w:val="BodyText"/>
        <w:spacing w:before="30"/>
        <w:ind w:left="1443"/>
        <w:jc w:val="both"/>
      </w:pPr>
      <w:r>
        <w:rPr>
          <w:rFonts w:ascii="Courier New"/>
          <w:color w:val="252525"/>
          <w:spacing w:val="-1"/>
          <w:w w:val="105"/>
          <w:sz w:val="19"/>
        </w:rPr>
        <w:t>eventId lớn hơn</w:t>
      </w:r>
      <w:r>
        <w:rPr>
          <w:color w:val="252525"/>
          <w:w w:val="105"/>
        </w:rPr>
        <w:t>hơn ID sự kiện được xử lý cuối cùng.</w:t>
      </w:r>
    </w:p>
    <w:p>
      <w:pPr>
        <w:spacing w:after="0"/>
        <w:jc w:val="both"/>
        <w:sectPr>
          <w:pgSz w:w="10620" w:h="13320"/>
          <w:pgMar w:header="504" w:footer="0" w:top="700" w:bottom="280" w:left="420" w:right="400"/>
        </w:sectPr>
      </w:pPr>
    </w:p>
    <w:p>
      <w:pPr>
        <w:pStyle w:val="BodyText"/>
        <w:spacing w:before="9"/>
        <w:rPr>
          <w:sz w:val="18"/>
        </w:rPr>
      </w:pPr>
    </w:p>
    <w:p>
      <w:pPr>
        <w:spacing w:line="259" w:lineRule="auto" w:before="94"/>
        <w:ind w:left="1623" w:right="733" w:firstLine="289"/>
        <w:jc w:val="both"/>
        <w:rPr>
          <w:sz w:val="20"/>
        </w:rPr>
      </w:pPr>
      <w:bookmarkStart w:name="7.4.3 The OrderHistoryDaoDynamoDb class" w:id="1092"/>
      <w:bookmarkEnd w:id="1092"/>
      <w:r>
        <w:rPr/>
      </w:r>
      <w:r>
        <w:rPr>
          <w:color w:val="252525"/>
          <w:sz w:val="20"/>
        </w:rPr>
        <w:t>Ví dụ, giả sử một trình xử lý sự kiện nhận được một</w:t>
      </w:r>
      <w:r>
        <w:rPr>
          <w:rFonts w:ascii="Courier New"/>
          <w:color w:val="252525"/>
          <w:sz w:val="19"/>
        </w:rPr>
        <w:t>Giao hàngNhận hàng</w:t>
      </w:r>
      <w:r>
        <w:rPr>
          <w:color w:val="252525"/>
          <w:sz w:val="20"/>
        </w:rPr>
        <w:t>sự kiện có ID là</w:t>
      </w:r>
      <w:r>
        <w:rPr>
          <w:rFonts w:ascii="Courier New"/>
          <w:color w:val="252525"/>
          <w:w w:val="95"/>
          <w:sz w:val="19"/>
        </w:rPr>
        <w:t>123323-343434</w:t>
      </w:r>
      <w:r>
        <w:rPr>
          <w:color w:val="252525"/>
          <w:w w:val="95"/>
          <w:sz w:val="20"/>
        </w:rPr>
        <w:t>từ một</w:t>
      </w:r>
      <w:r>
        <w:rPr>
          <w:rFonts w:ascii="Courier New"/>
          <w:color w:val="252525"/>
          <w:w w:val="95"/>
          <w:sz w:val="19"/>
        </w:rPr>
        <w:t>Vận chuyển</w:t>
      </w:r>
      <w:r>
        <w:rPr>
          <w:color w:val="252525"/>
          <w:w w:val="95"/>
          <w:sz w:val="20"/>
        </w:rPr>
        <w:t>tổng hợp có ID là</w:t>
      </w:r>
      <w:r>
        <w:rPr>
          <w:rFonts w:ascii="Courier New"/>
          <w:color w:val="252525"/>
          <w:w w:val="95"/>
          <w:sz w:val="19"/>
        </w:rPr>
        <w:t>3949384394-039434903</w:t>
      </w:r>
      <w:r>
        <w:rPr>
          <w:color w:val="252525"/>
          <w:w w:val="95"/>
          <w:sz w:val="20"/>
        </w:rPr>
        <w:t>. Tên của thuộc tính theo dõi là</w:t>
      </w:r>
      <w:r>
        <w:rPr>
          <w:rFonts w:ascii="Courier New"/>
          <w:color w:val="252525"/>
          <w:spacing w:val="-1"/>
          <w:w w:val="105"/>
          <w:sz w:val="19"/>
        </w:rPr>
        <w:t>Giao hàng3949384394-039434903</w:t>
      </w:r>
      <w:r>
        <w:rPr>
          <w:color w:val="252525"/>
          <w:spacing w:val="-1"/>
          <w:w w:val="105"/>
          <w:sz w:val="20"/>
        </w:rPr>
        <w:t>.</w:t>
      </w:r>
      <w:r>
        <w:rPr>
          <w:color w:val="252525"/>
          <w:w w:val="105"/>
          <w:sz w:val="20"/>
        </w:rPr>
        <w:t>Trình xử lý sự kiện sẽ coi sự kiện là trùng lặp nếu giá trị của thuộc tính này là</w:t>
      </w:r>
      <w:bookmarkStart w:name="_bookmark905" w:id="1093"/>
      <w:bookmarkEnd w:id="1093"/>
      <w:r>
        <w:rPr>
          <w:color w:val="252525"/>
          <w:sz w:val="20"/>
        </w:rPr>
        <w:t>lớn hơn hoặc bằng</w:t>
      </w:r>
      <w:r>
        <w:rPr>
          <w:rFonts w:ascii="Courier New"/>
          <w:color w:val="252525"/>
          <w:sz w:val="19"/>
        </w:rPr>
        <w:t>123323-343434</w:t>
      </w:r>
      <w:r>
        <w:rPr>
          <w:color w:val="252525"/>
          <w:sz w:val="20"/>
        </w:rPr>
        <w:t>. Các</w:t>
      </w:r>
      <w:r>
        <w:rPr>
          <w:rFonts w:ascii="Courier New"/>
          <w:color w:val="252525"/>
          <w:sz w:val="19"/>
        </w:rPr>
        <w:t>truy vấn()</w:t>
      </w:r>
      <w:r>
        <w:rPr>
          <w:color w:val="252525"/>
          <w:sz w:val="20"/>
        </w:rPr>
        <w:t>hoạt động được gọi bởi trình xử lý sự kiện cập nhật</w:t>
      </w:r>
      <w:r>
        <w:rPr>
          <w:rFonts w:ascii="Courier New"/>
          <w:color w:val="252525"/>
          <w:w w:val="105"/>
          <w:sz w:val="19"/>
        </w:rPr>
        <w:t>Đặt hàng</w:t>
      </w:r>
      <w:r>
        <w:rPr>
          <w:color w:val="252525"/>
          <w:w w:val="105"/>
          <w:sz w:val="20"/>
        </w:rPr>
        <w:t>mục sử dụng biểu thức điều kiện này:</w:t>
      </w:r>
    </w:p>
    <w:p>
      <w:pPr>
        <w:spacing w:line="266" w:lineRule="auto" w:before="188"/>
        <w:ind w:left="2103" w:right="3326" w:hanging="480"/>
        <w:jc w:val="left"/>
        <w:rPr>
          <w:rFonts w:ascii="Courier New"/>
          <w:sz w:val="16"/>
        </w:rPr>
      </w:pPr>
      <w:r>
        <w:rPr>
          <w:rFonts w:ascii="Courier New"/>
          <w:spacing w:val="-1"/>
          <w:sz w:val="16"/>
        </w:rPr>
        <w:t>thuộc tính_không_tồn_tại(Giao_hàng3949384394-039434903)</w:t>
      </w:r>
      <w:r>
        <w:rPr>
          <w:rFonts w:ascii="Courier New"/>
          <w:sz w:val="16"/>
        </w:rPr>
        <w:t>HOẶC Giao hàng3949384394-039434903 &lt; :eventId</w:t>
      </w:r>
    </w:p>
    <w:p>
      <w:pPr>
        <w:pStyle w:val="BodyText"/>
        <w:spacing w:before="9"/>
        <w:rPr>
          <w:rFonts w:ascii="Courier New"/>
          <w:sz w:val="16"/>
        </w:rPr>
      </w:pPr>
    </w:p>
    <w:p>
      <w:pPr>
        <w:spacing w:line="264" w:lineRule="auto" w:before="1"/>
        <w:ind w:left="1623" w:right="733" w:firstLine="0"/>
        <w:jc w:val="both"/>
        <w:rPr>
          <w:sz w:val="20"/>
        </w:rPr>
      </w:pPr>
      <w:r>
        <w:rPr>
          <w:color w:val="252525"/>
          <w:w w:val="105"/>
          <w:sz w:val="20"/>
        </w:rPr>
        <w:t>Bây giờ tôi đã mô tả mô hình dữ liệu DynamoDB và thiết kế truy vấn, chúng ta hãy xem xét</w:t>
      </w:r>
      <w:bookmarkStart w:name="_bookmark906" w:id="1094"/>
      <w:bookmarkEnd w:id="1094"/>
      <w:r>
        <w:rPr>
          <w:rFonts w:ascii="Courier New" w:hAnsi="Courier New"/>
          <w:color w:val="252525"/>
          <w:w w:val="105"/>
          <w:sz w:val="19"/>
        </w:rPr>
        <w:t>Lịch sử đơn hàngDaoDynamoDb</w:t>
      </w:r>
      <w:r>
        <w:rPr>
          <w:color w:val="252525"/>
          <w:w w:val="105"/>
          <w:sz w:val="20"/>
        </w:rPr>
        <w:t>, định nghĩa các phương pháp cập nhật và truy vấn</w:t>
      </w:r>
      <w:r>
        <w:rPr>
          <w:rFonts w:ascii="Courier New" w:hAnsi="Courier New"/>
          <w:color w:val="252525"/>
          <w:w w:val="110"/>
          <w:sz w:val="19"/>
        </w:rPr>
        <w:t>ftgo-order-lịch-sử</w:t>
      </w:r>
      <w:r>
        <w:rPr>
          <w:color w:val="252525"/>
          <w:w w:val="110"/>
          <w:sz w:val="20"/>
        </w:rPr>
        <w:t>bàn.</w:t>
      </w:r>
    </w:p>
    <w:p>
      <w:pPr>
        <w:pStyle w:val="Heading6"/>
        <w:numPr>
          <w:ilvl w:val="2"/>
          <w:numId w:val="104"/>
        </w:numPr>
        <w:tabs>
          <w:tab w:pos="1623" w:val="left" w:leader="none"/>
          <w:tab w:pos="1624" w:val="left" w:leader="none"/>
        </w:tabs>
        <w:spacing w:line="240" w:lineRule="auto" w:before="150" w:after="0"/>
        <w:ind w:left="1623" w:right="0" w:hanging="721"/>
        <w:jc w:val="left"/>
      </w:pPr>
      <w:bookmarkStart w:name="_bookmark907" w:id="1095"/>
      <w:bookmarkEnd w:id="1095"/>
      <w:r>
        <w:rPr>
          <w:b w:val="0"/>
          <w:i w:val="0"/>
        </w:rPr>
      </w:r>
      <w:bookmarkStart w:name="_bookmark908" w:id="1096"/>
      <w:bookmarkEnd w:id="1096"/>
      <w:r>
        <w:rPr>
          <w:color w:val="466A85"/>
          <w:spacing w:val="-1"/>
          <w:w w:val="90"/>
        </w:rPr>
        <w:t>Lịch sử đơn hàngDaoDynamoDb</w:t>
      </w:r>
      <w:r>
        <w:rPr>
          <w:color w:val="466A85"/>
          <w:w w:val="90"/>
        </w:rPr>
        <w:t>lớp học</w:t>
      </w:r>
    </w:p>
    <w:p>
      <w:pPr>
        <w:spacing w:line="256" w:lineRule="auto" w:before="101"/>
        <w:ind w:left="1623" w:right="733" w:firstLine="0"/>
        <w:jc w:val="both"/>
        <w:rPr>
          <w:sz w:val="20"/>
        </w:rPr>
      </w:pPr>
      <w:r>
        <w:rPr>
          <w:color w:val="252525"/>
          <w:sz w:val="20"/>
        </w:rPr>
        <w:t>Các</w:t>
      </w:r>
      <w:r>
        <w:rPr>
          <w:rFonts w:ascii="Courier New" w:hAnsi="Courier New"/>
          <w:color w:val="252525"/>
          <w:sz w:val="19"/>
        </w:rPr>
        <w:t>Lịch sử đơn hàngDaoDynamoDb</w:t>
      </w:r>
      <w:r>
        <w:rPr>
          <w:color w:val="252525"/>
          <w:sz w:val="20"/>
        </w:rPr>
        <w:t>lớp thực hiện các phương thức đọc và ghi các mục trong</w:t>
      </w:r>
      <w:r>
        <w:rPr>
          <w:rFonts w:ascii="Courier New" w:hAnsi="Courier New"/>
          <w:color w:val="252525"/>
          <w:spacing w:val="-1"/>
          <w:sz w:val="19"/>
        </w:rPr>
        <w:t>ftgo-order-lịch-sử</w:t>
      </w:r>
      <w:r>
        <w:rPr>
          <w:color w:val="252525"/>
          <w:spacing w:val="-1"/>
          <w:sz w:val="20"/>
        </w:rPr>
        <w:t>bảng. Các phương pháp cập nhật của nó được gọi bởi</w:t>
      </w:r>
      <w:r>
        <w:rPr>
          <w:rFonts w:ascii="Courier New" w:hAnsi="Courier New"/>
          <w:color w:val="252525"/>
          <w:spacing w:val="-1"/>
          <w:sz w:val="19"/>
        </w:rPr>
        <w:t>Lịch sử đơn hàng-</w:t>
      </w:r>
      <w:r>
        <w:rPr>
          <w:rFonts w:ascii="Courier New" w:hAnsi="Courier New"/>
          <w:color w:val="252525"/>
          <w:w w:val="95"/>
          <w:sz w:val="19"/>
        </w:rPr>
        <w:t>Trình xử lý sự kiện</w:t>
      </w:r>
      <w:r>
        <w:rPr>
          <w:color w:val="252525"/>
          <w:w w:val="95"/>
          <w:sz w:val="20"/>
        </w:rPr>
        <w:t>và các phương thức truy vấn của nó được gọi bởi</w:t>
      </w:r>
      <w:r>
        <w:rPr>
          <w:rFonts w:ascii="Courier New" w:hAnsi="Courier New"/>
          <w:color w:val="252525"/>
          <w:w w:val="95"/>
          <w:sz w:val="19"/>
        </w:rPr>
        <w:t>API OrderHistoryQuery</w:t>
      </w:r>
      <w:r>
        <w:rPr>
          <w:color w:val="252525"/>
          <w:w w:val="95"/>
          <w:sz w:val="20"/>
        </w:rPr>
        <w:t>. Chúng ta hãy xem xét một số phương pháp ví dụ, bắt đầu với</w:t>
      </w:r>
      <w:r>
        <w:rPr>
          <w:rFonts w:ascii="Courier New" w:hAnsi="Courier New"/>
          <w:color w:val="252525"/>
          <w:w w:val="105"/>
          <w:sz w:val="19"/>
        </w:rPr>
        <w:t>thêm đơn hàng()</w:t>
      </w:r>
      <w:r>
        <w:rPr>
          <w:color w:val="252525"/>
          <w:w w:val="105"/>
          <w:sz w:val="20"/>
        </w:rPr>
        <w:t>phương pháp.</w:t>
      </w:r>
    </w:p>
    <w:p>
      <w:pPr>
        <w:spacing w:before="83"/>
        <w:ind w:left="1623" w:right="0" w:firstLine="0"/>
        <w:jc w:val="both"/>
        <w:rPr>
          <w:rFonts w:ascii="Trebuchet MS"/>
          <w:b/>
          <w:sz w:val="15"/>
        </w:rPr>
      </w:pPr>
      <w:bookmarkStart w:name="_bookmark909" w:id="1097"/>
      <w:bookmarkEnd w:id="1097"/>
      <w:r>
        <w:rPr/>
      </w:r>
      <w:r>
        <w:rPr>
          <w:rFonts w:ascii="Trebuchet MS"/>
          <w:b/>
          <w:color w:val="466A85"/>
          <w:sz w:val="19"/>
        </w:rPr>
        <w:t>T</w:t>
      </w:r>
      <w:r>
        <w:rPr>
          <w:rFonts w:ascii="Trebuchet MS"/>
          <w:b/>
          <w:color w:val="466A85"/>
          <w:sz w:val="15"/>
        </w:rPr>
        <w:t>ANH ẤY THÊM</w:t>
      </w:r>
      <w:r>
        <w:rPr>
          <w:rFonts w:ascii="Trebuchet MS"/>
          <w:b/>
          <w:color w:val="466A85"/>
          <w:sz w:val="19"/>
        </w:rPr>
        <w:t>Ồ</w:t>
      </w:r>
      <w:r>
        <w:rPr>
          <w:rFonts w:ascii="Trebuchet MS"/>
          <w:b/>
          <w:color w:val="466A85"/>
          <w:sz w:val="15"/>
        </w:rPr>
        <w:t>ĐẠI HỌC</w:t>
      </w:r>
      <w:r>
        <w:rPr>
          <w:rFonts w:ascii="Trebuchet MS"/>
          <w:b/>
          <w:color w:val="466A85"/>
          <w:sz w:val="19"/>
        </w:rPr>
        <w:t>()</w:t>
      </w:r>
      <w:r>
        <w:rPr>
          <w:rFonts w:ascii="Trebuchet MS"/>
          <w:b/>
          <w:color w:val="466A85"/>
          <w:sz w:val="15"/>
        </w:rPr>
        <w:t>PHƯƠNG PHÁP</w:t>
      </w:r>
    </w:p>
    <w:p>
      <w:pPr>
        <w:spacing w:line="256" w:lineRule="auto" w:before="28"/>
        <w:ind w:left="1623" w:right="733" w:firstLine="0"/>
        <w:jc w:val="both"/>
        <w:rPr>
          <w:sz w:val="20"/>
        </w:rPr>
      </w:pPr>
      <w:r>
        <w:rPr>
          <w:color w:val="252525"/>
          <w:sz w:val="20"/>
        </w:rPr>
        <w:t>Các</w:t>
      </w:r>
      <w:r>
        <w:rPr>
          <w:rFonts w:ascii="Courier New" w:hAnsi="Courier New"/>
          <w:color w:val="252525"/>
          <w:sz w:val="19"/>
        </w:rPr>
        <w:t>thêm đơn hàng()</w:t>
      </w:r>
      <w:r>
        <w:rPr>
          <w:color w:val="252525"/>
          <w:sz w:val="20"/>
        </w:rPr>
        <w:t>phương pháp, được hiển thị trong danh sách 7.2, thêm một thứ tự vào</w:t>
      </w:r>
      <w:r>
        <w:rPr>
          <w:rFonts w:ascii="Courier New" w:hAnsi="Courier New"/>
          <w:color w:val="252525"/>
          <w:sz w:val="19"/>
        </w:rPr>
        <w:t>ftgo-lịch sử đơn hàng</w:t>
      </w:r>
      <w:r>
        <w:rPr>
          <w:color w:val="252525"/>
          <w:spacing w:val="-1"/>
          <w:sz w:val="20"/>
        </w:rPr>
        <w:t>bảng. Nó có hai tham số:</w:t>
      </w:r>
      <w:r>
        <w:rPr>
          <w:rFonts w:ascii="Courier New" w:hAnsi="Courier New"/>
          <w:color w:val="252525"/>
          <w:spacing w:val="-1"/>
          <w:sz w:val="19"/>
        </w:rPr>
        <w:t>đặt hàng</w:t>
      </w:r>
      <w:r>
        <w:rPr>
          <w:color w:val="252525"/>
          <w:spacing w:val="-1"/>
          <w:sz w:val="20"/>
        </w:rPr>
        <w:t>Và</w:t>
      </w:r>
      <w:r>
        <w:rPr>
          <w:rFonts w:ascii="Courier New" w:hAnsi="Courier New"/>
          <w:color w:val="252525"/>
          <w:spacing w:val="-1"/>
          <w:sz w:val="19"/>
        </w:rPr>
        <w:t>nguồnSự kiện</w:t>
      </w:r>
      <w:r>
        <w:rPr>
          <w:color w:val="252525"/>
          <w:spacing w:val="-1"/>
          <w:sz w:val="20"/>
        </w:rPr>
        <w:t>.</w:t>
      </w:r>
      <w:r>
        <w:rPr>
          <w:color w:val="252525"/>
          <w:sz w:val="20"/>
        </w:rPr>
        <w:t>Các</w:t>
      </w:r>
      <w:r>
        <w:rPr>
          <w:rFonts w:ascii="Courier New" w:hAnsi="Courier New"/>
          <w:color w:val="252525"/>
          <w:sz w:val="19"/>
        </w:rPr>
        <w:t>đặt hàng</w:t>
      </w:r>
      <w:r>
        <w:rPr>
          <w:color w:val="252525"/>
          <w:sz w:val="20"/>
        </w:rPr>
        <w:t>tham số là</w:t>
      </w:r>
      <w:r>
        <w:rPr>
          <w:rFonts w:ascii="Courier New" w:hAnsi="Courier New"/>
          <w:color w:val="252525"/>
          <w:sz w:val="19"/>
        </w:rPr>
        <w:t>Đặt hàng</w:t>
      </w:r>
      <w:r>
        <w:rPr>
          <w:color w:val="252525"/>
          <w:sz w:val="20"/>
        </w:rPr>
        <w:t>để thêm vào, được lấy từ</w:t>
      </w:r>
      <w:r>
        <w:rPr>
          <w:rFonts w:ascii="Courier New" w:hAnsi="Courier New"/>
          <w:color w:val="252525"/>
          <w:sz w:val="19"/>
        </w:rPr>
        <w:t>Đơn hàngĐã tạo</w:t>
      </w:r>
      <w:r>
        <w:rPr>
          <w:color w:val="252525"/>
          <w:sz w:val="20"/>
        </w:rPr>
        <w:t>sự kiện.</w:t>
      </w:r>
      <w:r>
        <w:rPr>
          <w:rFonts w:ascii="Courier New" w:hAnsi="Courier New"/>
          <w:color w:val="252525"/>
          <w:sz w:val="19"/>
        </w:rPr>
        <w:t>nguồnSự kiện</w:t>
      </w:r>
      <w:r>
        <w:rPr>
          <w:color w:val="252525"/>
          <w:sz w:val="20"/>
        </w:rPr>
        <w:t>tham số chứa</w:t>
      </w:r>
      <w:r>
        <w:rPr>
          <w:rFonts w:ascii="Courier New" w:hAnsi="Courier New"/>
          <w:color w:val="252525"/>
          <w:sz w:val="19"/>
        </w:rPr>
        <w:t>sự kiệnID</w:t>
      </w:r>
      <w:r>
        <w:rPr>
          <w:color w:val="252525"/>
          <w:sz w:val="20"/>
        </w:rPr>
        <w:t>và loại và ID của tổng hợp phát ra sự kiện. Nó được sử dụng để triển khai bản cập nhật có điều kiện.</w:t>
      </w:r>
    </w:p>
    <w:p>
      <w:pPr>
        <w:pStyle w:val="BodyText"/>
        <w:spacing w:before="9"/>
        <w:rPr>
          <w:sz w:val="9"/>
        </w:rPr>
      </w:pPr>
    </w:p>
    <w:p>
      <w:pPr>
        <w:tabs>
          <w:tab w:pos="9063" w:val="left" w:leader="none"/>
        </w:tabs>
        <w:spacing w:before="99"/>
        <w:ind w:left="162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7.2</w:t>
      </w:r>
      <w:r>
        <w:rPr>
          <w:rFonts w:ascii="Courier New"/>
          <w:b/>
          <w:color w:val="FFFFFF"/>
          <w:w w:val="95"/>
          <w:sz w:val="18"/>
          <w:shd w:fill="6FA6CC" w:color="auto" w:val="clear"/>
        </w:rPr>
        <w:t>thêm đơn hàng()</w:t>
      </w:r>
      <w:r>
        <w:rPr>
          <w:rFonts w:ascii="Trebuchet MS"/>
          <w:b/>
          <w:color w:val="FFFFFF"/>
          <w:w w:val="95"/>
          <w:sz w:val="18"/>
          <w:shd w:fill="6FA6CC" w:color="auto" w:val="clear"/>
        </w:rPr>
        <w:t>phương pháp thêm hoặc cập nhật một</w:t>
      </w:r>
      <w:r>
        <w:rPr>
          <w:rFonts w:ascii="Courier New"/>
          <w:b/>
          <w:color w:val="FFFFFF"/>
          <w:w w:val="95"/>
          <w:sz w:val="18"/>
          <w:shd w:fill="6FA6CC" w:color="auto" w:val="clear"/>
        </w:rPr>
        <w:t>Đặt hàng</w:t>
      </w:r>
      <w:r>
        <w:rPr>
          <w:rFonts w:ascii="Courier New"/>
          <w:b/>
          <w:color w:val="FFFFFF"/>
          <w:sz w:val="18"/>
          <w:shd w:fill="6FA6CC" w:color="auto" w:val="clear"/>
        </w:rPr>
        <w:tab/>
      </w:r>
    </w:p>
    <w:p>
      <w:pPr>
        <w:spacing w:after="0"/>
        <w:jc w:val="left"/>
        <w:rPr>
          <w:rFonts w:ascii="Courier New"/>
          <w:sz w:val="18"/>
        </w:rPr>
        <w:sectPr>
          <w:pgSz w:w="10620" w:h="13320"/>
          <w:pgMar w:header="504" w:footer="0" w:top="700" w:bottom="280" w:left="420" w:right="400"/>
        </w:sectPr>
      </w:pPr>
    </w:p>
    <w:p>
      <w:pPr>
        <w:spacing w:line="400" w:lineRule="exact" w:before="0"/>
        <w:ind w:left="1623" w:right="0" w:firstLine="0"/>
        <w:jc w:val="left"/>
        <w:rPr>
          <w:rFonts w:ascii="Courier New"/>
          <w:sz w:val="16"/>
        </w:rPr>
      </w:pPr>
      <w:r>
        <w:rPr>
          <w:rFonts w:ascii="Courier New"/>
          <w:color w:val="252525"/>
          <w:spacing w:val="-3"/>
          <w:sz w:val="16"/>
        </w:rPr>
        <w:t>lớp công khai OrderHistoryDaoDynamoDb ...</w:t>
      </w:r>
      <w:r>
        <w:rPr>
          <w:rFonts w:ascii="Courier New"/>
          <w:color w:val="252525"/>
          <w:sz w:val="16"/>
        </w:rPr>
        <w:t>@Ghi đè</w:t>
      </w:r>
    </w:p>
    <w:p>
      <w:pPr>
        <w:pStyle w:val="BodyText"/>
        <w:spacing w:before="8"/>
        <w:rPr>
          <w:rFonts w:ascii="Courier New"/>
          <w:sz w:val="22"/>
        </w:rPr>
      </w:pPr>
      <w:r>
        <w:rPr/>
        <w:br w:type="column"/>
      </w:r>
      <w:r>
        <w:rPr>
          <w:rFonts w:ascii="Courier New"/>
          <w:sz w:val="22"/>
        </w:rPr>
      </w:r>
    </w:p>
    <w:p>
      <w:pPr>
        <w:spacing w:line="218" w:lineRule="auto" w:before="0"/>
        <w:ind w:left="1715" w:right="1023" w:hanging="92"/>
        <w:jc w:val="left"/>
        <w:rPr>
          <w:rFonts w:ascii="Trebuchet MS"/>
          <w:b/>
          <w:sz w:val="18"/>
        </w:rPr>
      </w:pPr>
      <w:r>
        <w:rPr/>
        <w:pict>
          <v:shape style="position:absolute;margin-left:445.710022pt;margin-top:.820116pt;width:21.45pt;height:53.05pt;mso-position-horizontal-relative:page;mso-position-vertical-relative:paragraph;z-index:-35940864" coordorigin="8914,16" coordsize="429,1061" path="m9343,16l9338,16,9338,1032,9004,1032,9004,997,9004,993,9001,994,8999,995,8999,1000,8999,1035,8999,1069,8929,1036,8925,1034,8929,1032,8999,1000,8999,995,8918,1032,8914,1034,8918,1036,9001,1075,9004,1077,9004,1037,9343,1037,9343,1035,9343,1032,9343,16xe" filled="true" fillcolor="#000000" stroked="false">
            <v:path arrowok="t"/>
            <v:fill type="solid"/>
            <w10:wrap type="none"/>
          </v:shape>
        </w:pict>
      </w:r>
      <w:r>
        <w:rPr>
          <w:rFonts w:ascii="Trebuchet MS"/>
          <w:b/>
          <w:color w:val="656565"/>
          <w:w w:val="80"/>
          <w:sz w:val="18"/>
        </w:rPr>
        <w:t>Khóa chính của mục Order cần cập nhật</w:t>
      </w:r>
    </w:p>
    <w:p>
      <w:pPr>
        <w:spacing w:after="0" w:line="218" w:lineRule="auto"/>
        <w:jc w:val="left"/>
        <w:rPr>
          <w:rFonts w:ascii="Trebuchet MS"/>
          <w:sz w:val="18"/>
        </w:rPr>
        <w:sectPr>
          <w:type w:val="continuous"/>
          <w:pgSz w:w="10620" w:h="13320"/>
          <w:pgMar w:top="1260" w:bottom="280" w:left="420" w:right="400"/>
          <w:cols w:num="2" w:equalWidth="0">
            <w:col w:w="5375" w:space="179"/>
            <w:col w:w="4246"/>
          </w:cols>
        </w:sectPr>
      </w:pPr>
    </w:p>
    <w:p>
      <w:pPr>
        <w:spacing w:line="264" w:lineRule="auto" w:before="0"/>
        <w:ind w:left="1715" w:right="1240" w:hanging="93"/>
        <w:jc w:val="left"/>
        <w:rPr>
          <w:rFonts w:ascii="Courier New"/>
          <w:sz w:val="16"/>
        </w:rPr>
      </w:pPr>
      <w:r>
        <w:rPr>
          <w:rFonts w:ascii="Courier New"/>
          <w:color w:val="252525"/>
          <w:spacing w:val="-3"/>
          <w:sz w:val="16"/>
        </w:rPr>
        <w:t>public boolean addOrder(Order order, Optional&lt;SourceEvent&gt; eventSource) {</w:t>
      </w:r>
      <w:r>
        <w:rPr>
          <w:rFonts w:ascii="Courier New"/>
          <w:color w:val="252525"/>
          <w:sz w:val="16"/>
        </w:rPr>
        <w:t>UpdateItemSpec thông số kỹ thuật = new UpdateItemSpec()</w:t>
      </w:r>
    </w:p>
    <w:p>
      <w:pPr>
        <w:spacing w:before="0"/>
        <w:ind w:left="2458" w:right="0" w:firstLine="0"/>
        <w:jc w:val="left"/>
        <w:rPr>
          <w:rFonts w:ascii="Courier New"/>
          <w:sz w:val="16"/>
        </w:rPr>
      </w:pPr>
      <w:r>
        <w:rPr>
          <w:rFonts w:ascii="Courier New"/>
          <w:color w:val="252525"/>
          <w:spacing w:val="-4"/>
          <w:sz w:val="16"/>
        </w:rPr>
        <w:t>.withPrimaryKey("orderId", order.getOrderId())</w:t>
      </w:r>
    </w:p>
    <w:p>
      <w:pPr>
        <w:spacing w:after="0"/>
        <w:jc w:val="left"/>
        <w:rPr>
          <w:rFonts w:ascii="Courier New"/>
          <w:sz w:val="16"/>
        </w:rPr>
        <w:sectPr>
          <w:type w:val="continuous"/>
          <w:pgSz w:w="10620" w:h="13320"/>
          <w:pgMar w:top="1260" w:bottom="280" w:left="420" w:right="400"/>
        </w:sectPr>
      </w:pPr>
    </w:p>
    <w:p>
      <w:pPr>
        <w:spacing w:line="218" w:lineRule="auto" w:before="78"/>
        <w:ind w:left="675" w:right="169" w:firstLine="301"/>
        <w:jc w:val="right"/>
        <w:rPr>
          <w:rFonts w:ascii="Trebuchet MS"/>
          <w:b/>
          <w:sz w:val="18"/>
        </w:rPr>
      </w:pPr>
      <w:r>
        <w:rPr>
          <w:rFonts w:ascii="Trebuchet MS"/>
          <w:b/>
          <w:color w:val="656565"/>
          <w:w w:val="80"/>
          <w:sz w:val="18"/>
        </w:rPr>
        <w:t>Biểu thức cập nhật cập nhật các thuộc tính</w:t>
      </w:r>
    </w:p>
    <w:p>
      <w:pPr>
        <w:pStyle w:val="BodyText"/>
        <w:spacing w:before="2"/>
        <w:rPr>
          <w:rFonts w:ascii="Trebuchet MS"/>
          <w:b/>
          <w:sz w:val="18"/>
        </w:rPr>
      </w:pPr>
    </w:p>
    <w:p>
      <w:pPr>
        <w:spacing w:line="218" w:lineRule="auto" w:before="0"/>
        <w:ind w:left="863" w:right="0" w:hanging="108"/>
        <w:jc w:val="right"/>
        <w:rPr>
          <w:rFonts w:ascii="Trebuchet MS"/>
          <w:b/>
          <w:sz w:val="18"/>
        </w:rPr>
      </w:pPr>
      <w:r>
        <w:rPr>
          <w:rFonts w:ascii="Trebuchet MS"/>
          <w:b/>
          <w:color w:val="656565"/>
          <w:w w:val="80"/>
          <w:sz w:val="18"/>
        </w:rPr>
        <w:t>Các giá trị của chỗ giữ chỗ trong biểu thức cập nhật</w:t>
      </w:r>
    </w:p>
    <w:p>
      <w:pPr>
        <w:spacing w:line="264" w:lineRule="auto" w:before="12"/>
        <w:ind w:left="1318" w:right="557" w:hanging="835"/>
        <w:jc w:val="left"/>
        <w:rPr>
          <w:rFonts w:ascii="Courier New"/>
          <w:sz w:val="16"/>
        </w:rPr>
      </w:pPr>
      <w:r>
        <w:rPr/>
        <w:br w:type="column"/>
      </w:r>
      <w:r>
        <w:rPr>
          <w:rFonts w:ascii="Courier New"/>
          <w:color w:val="252525"/>
          <w:sz w:val="16"/>
        </w:rPr>
        <w:t>.withUpdateExpression("ĐẶT orderStatus = :orderStatus, " + "creationDate = :cd, consumerId = :consumerId, lineItems =" +</w:t>
      </w:r>
    </w:p>
    <w:p>
      <w:pPr>
        <w:spacing w:line="264" w:lineRule="auto" w:before="2"/>
        <w:ind w:left="1226" w:right="557" w:firstLine="0"/>
        <w:jc w:val="left"/>
        <w:rPr>
          <w:rFonts w:ascii="Courier New"/>
          <w:sz w:val="16"/>
        </w:rPr>
      </w:pPr>
      <w:r>
        <w:rPr/>
        <w:pict>
          <v:shape style="position:absolute;margin-left:116.370003pt;margin-top:-17.029726pt;width:20.350pt;height:85.85pt;mso-position-horizontal-relative:page;mso-position-vertical-relative:paragraph;z-index:15981568" coordorigin="2327,-341" coordsize="407,1717" path="m2697,-299l2692,-300,2685,-303,2685,-298,2611,-263,2611,-299,2611,-299,2611,-333,2685,-298,2685,-303,2609,-339,2606,-341,2606,-301,2327,-301,2327,-299,2327,-296,2327,412,2332,412,2332,-296,2606,-296,2606,-260,2606,-256,2609,-258,2692,-296,2697,-299xm2734,501l2729,499,2723,496,2723,502,2648,536,2648,501,2645,501,2645,501,2648,501,2648,467,2723,502,2723,496,2647,461,2643,459,2643,499,2498,499,2498,501,2498,504,2498,1376,2503,1376,2503,504,2643,504,2643,540,2643,544,2647,542,2729,504,2734,501xe" filled="true" fillcolor="#000000" stroked="false">
            <v:path arrowok="t"/>
            <v:fill type="solid"/>
            <w10:wrap type="none"/>
          </v:shape>
        </w:pict>
      </w:r>
      <w:r>
        <w:rPr>
          <w:rFonts w:ascii="Courier New"/>
          <w:color w:val="252525"/>
          <w:w w:val="99"/>
          <w:sz w:val="16"/>
        </w:rPr>
        <w:t>" :lineItems, từ khóa= :keywords, restaurantName="+</w:t>
      </w:r>
      <w:r>
        <w:rPr>
          <w:rFonts w:ascii="Courier New"/>
          <w:color w:val="252525"/>
          <w:sz w:val="16"/>
        </w:rPr>
        <w:t>":tên nhà hàng")</w:t>
      </w:r>
    </w:p>
    <w:p>
      <w:pPr>
        <w:spacing w:before="1"/>
        <w:ind w:left="484" w:right="0" w:firstLine="0"/>
        <w:jc w:val="left"/>
        <w:rPr>
          <w:rFonts w:ascii="Courier New"/>
          <w:sz w:val="16"/>
        </w:rPr>
      </w:pPr>
      <w:r>
        <w:rPr>
          <w:rFonts w:ascii="Courier New"/>
          <w:color w:val="252525"/>
          <w:spacing w:val="-3"/>
          <w:sz w:val="16"/>
        </w:rPr>
        <w:t>.withValueMap(Bản đồ mới()</w:t>
      </w:r>
    </w:p>
    <w:p>
      <w:pPr>
        <w:spacing w:before="19"/>
        <w:ind w:left="1318" w:right="0" w:firstLine="0"/>
        <w:jc w:val="left"/>
        <w:rPr>
          <w:rFonts w:ascii="Courier New"/>
          <w:sz w:val="16"/>
        </w:rPr>
      </w:pPr>
      <w:r>
        <w:rPr>
          <w:rFonts w:ascii="Courier New"/>
          <w:color w:val="252525"/>
          <w:spacing w:val="-4"/>
          <w:sz w:val="16"/>
        </w:rPr>
        <w:t>.add(":orderStatus", order.getStatus().toString())</w:t>
      </w:r>
    </w:p>
    <w:p>
      <w:pPr>
        <w:spacing w:before="18"/>
        <w:ind w:left="1226" w:right="0" w:firstLine="0"/>
        <w:jc w:val="left"/>
        <w:rPr>
          <w:rFonts w:ascii="Courier New"/>
          <w:sz w:val="16"/>
        </w:rPr>
      </w:pPr>
      <w:r>
        <w:rPr>
          <w:rFonts w:ascii="Courier New"/>
          <w:color w:val="252525"/>
          <w:spacing w:val="-4"/>
          <w:sz w:val="16"/>
        </w:rPr>
        <w:t>.add(":cd", thứ tự.getCreationDate().getMillis())</w:t>
      </w:r>
    </w:p>
    <w:p>
      <w:pPr>
        <w:spacing w:before="19"/>
        <w:ind w:left="1226" w:right="0" w:firstLine="0"/>
        <w:jc w:val="left"/>
        <w:rPr>
          <w:rFonts w:ascii="Courier New"/>
          <w:sz w:val="16"/>
        </w:rPr>
      </w:pPr>
      <w:r>
        <w:rPr>
          <w:rFonts w:ascii="Courier New"/>
          <w:color w:val="252525"/>
          <w:spacing w:val="-4"/>
          <w:sz w:val="16"/>
        </w:rPr>
        <w:t>.add(":consumerId", thứ tự.getConsumerId())</w:t>
      </w:r>
    </w:p>
    <w:p>
      <w:pPr>
        <w:spacing w:before="19"/>
        <w:ind w:left="1226" w:right="0" w:firstLine="0"/>
        <w:jc w:val="left"/>
        <w:rPr>
          <w:rFonts w:ascii="Courier New"/>
          <w:sz w:val="16"/>
        </w:rPr>
      </w:pPr>
      <w:r>
        <w:rPr>
          <w:rFonts w:ascii="Courier New"/>
          <w:color w:val="252525"/>
          <w:spacing w:val="-4"/>
          <w:sz w:val="16"/>
        </w:rPr>
        <w:t>.add(":lineItems", mapLineItems(order.getLineItems()))</w:t>
      </w:r>
    </w:p>
    <w:p>
      <w:pPr>
        <w:spacing w:before="19"/>
        <w:ind w:left="1226" w:right="0" w:firstLine="0"/>
        <w:jc w:val="left"/>
        <w:rPr>
          <w:rFonts w:ascii="Courier New"/>
          <w:sz w:val="16"/>
        </w:rPr>
      </w:pPr>
      <w:r>
        <w:rPr>
          <w:rFonts w:ascii="Courier New"/>
          <w:color w:val="252525"/>
          <w:spacing w:val="-4"/>
          <w:sz w:val="16"/>
        </w:rPr>
        <w:t>.add(":từ khóa", mapKeywords(thứ tự))</w:t>
      </w:r>
    </w:p>
    <w:p>
      <w:pPr>
        <w:spacing w:before="18"/>
        <w:ind w:left="1226" w:right="0" w:firstLine="0"/>
        <w:jc w:val="left"/>
        <w:rPr>
          <w:rFonts w:ascii="Courier New"/>
          <w:sz w:val="16"/>
        </w:rPr>
      </w:pPr>
      <w:r>
        <w:rPr>
          <w:rFonts w:ascii="Courier New"/>
          <w:color w:val="252525"/>
          <w:spacing w:val="-4"/>
          <w:sz w:val="16"/>
        </w:rPr>
        <w:t>.add(":tên nhà hàng", order.getTên Nhà hàng())</w:t>
      </w:r>
    </w:p>
    <w:p>
      <w:pPr>
        <w:spacing w:before="19"/>
        <w:ind w:left="1226" w:right="0" w:firstLine="0"/>
        <w:jc w:val="left"/>
        <w:rPr>
          <w:rFonts w:ascii="Courier New"/>
          <w:sz w:val="16"/>
        </w:rPr>
      </w:pPr>
      <w:r>
        <w:rPr>
          <w:rFonts w:ascii="Courier New"/>
          <w:color w:val="252525"/>
          <w:sz w:val="16"/>
        </w:rPr>
        <w:t>.bản đồ())</w:t>
      </w:r>
    </w:p>
    <w:p>
      <w:pPr>
        <w:spacing w:before="19"/>
        <w:ind w:left="484" w:right="0" w:firstLine="0"/>
        <w:jc w:val="left"/>
        <w:rPr>
          <w:rFonts w:ascii="Courier New"/>
          <w:sz w:val="16"/>
        </w:rPr>
      </w:pPr>
      <w:r>
        <w:rPr>
          <w:rFonts w:ascii="Courier New"/>
          <w:color w:val="252525"/>
          <w:sz w:val="16"/>
        </w:rPr>
        <w:t>.withReturnValues(Giá trị trả về. KHÔNG CÓ);</w:t>
      </w:r>
    </w:p>
    <w:p>
      <w:pPr>
        <w:spacing w:after="0"/>
        <w:jc w:val="left"/>
        <w:rPr>
          <w:rFonts w:ascii="Courier New"/>
          <w:sz w:val="16"/>
        </w:rPr>
        <w:sectPr>
          <w:type w:val="continuous"/>
          <w:pgSz w:w="10620" w:h="13320"/>
          <w:pgMar w:top="1260" w:bottom="280" w:left="420" w:right="400"/>
          <w:cols w:num="2" w:equalWidth="0">
            <w:col w:w="1935" w:space="40"/>
            <w:col w:w="7825"/>
          </w:cols>
        </w:sectPr>
      </w:pPr>
    </w:p>
    <w:p>
      <w:pPr>
        <w:spacing w:before="18"/>
        <w:ind w:left="1715" w:right="0" w:firstLine="0"/>
        <w:jc w:val="left"/>
        <w:rPr>
          <w:rFonts w:ascii="Courier New"/>
          <w:sz w:val="16"/>
        </w:rPr>
      </w:pPr>
      <w:r>
        <w:rPr>
          <w:rFonts w:ascii="Courier New"/>
          <w:color w:val="252525"/>
          <w:spacing w:val="-3"/>
          <w:sz w:val="16"/>
        </w:rPr>
        <w:t>trả về idempotentUpdate(spec, eventSource);</w:t>
      </w:r>
    </w:p>
    <w:p>
      <w:pPr>
        <w:spacing w:before="20"/>
        <w:ind w:left="1623" w:right="0" w:firstLine="0"/>
        <w:jc w:val="left"/>
        <w:rPr>
          <w:rFonts w:ascii="Courier New"/>
          <w:sz w:val="16"/>
        </w:rPr>
      </w:pPr>
      <w:r>
        <w:rPr>
          <w:rFonts w:ascii="Courier New"/>
          <w:w w:val="99"/>
          <w:sz w:val="16"/>
        </w:rPr>
        <w:t>}</w:t>
      </w:r>
    </w:p>
    <w:p>
      <w:pPr>
        <w:spacing w:after="0"/>
        <w:jc w:val="left"/>
        <w:rPr>
          <w:rFonts w:ascii="Courier New"/>
          <w:sz w:val="16"/>
        </w:rPr>
        <w:sectPr>
          <w:type w:val="continuous"/>
          <w:pgSz w:w="10620" w:h="13320"/>
          <w:pgMar w:top="1260" w:bottom="280" w:left="420" w:right="400"/>
        </w:sectPr>
      </w:pPr>
    </w:p>
    <w:p>
      <w:pPr>
        <w:pStyle w:val="BodyText"/>
        <w:spacing w:before="1"/>
        <w:rPr>
          <w:rFonts w:ascii="Courier New"/>
          <w:sz w:val="19"/>
        </w:rPr>
      </w:pPr>
    </w:p>
    <w:p>
      <w:pPr>
        <w:pStyle w:val="BodyText"/>
        <w:spacing w:line="256" w:lineRule="auto" w:before="94"/>
        <w:ind w:left="1443" w:right="913"/>
        <w:jc w:val="both"/>
      </w:pPr>
      <w:r>
        <w:rPr>
          <w:color w:val="252525"/>
        </w:rPr>
        <w:t>Phương thức addOrder() tạo UpdateSpec, là một phần của AWS SDK và mô tả hoạt động cập nhật. Sau khi tạo UpdateSpec, nó gọi idempotent- Update(), một phương thức trợ giúp thực hiện cập nhật sau khi thêm một biểu thức điều kiện bảo vệ chống lại các bản cập nhật trùng lặp.</w:t>
      </w:r>
      <w:bookmarkStart w:name="_bookmark910" w:id="1098"/>
      <w:bookmarkEnd w:id="1098"/>
    </w:p>
    <w:p>
      <w:pPr>
        <w:spacing w:before="96"/>
        <w:ind w:left="1443" w:right="0" w:firstLine="0"/>
        <w:jc w:val="both"/>
        <w:rPr>
          <w:rFonts w:ascii="Trebuchet MS"/>
          <w:b/>
          <w:sz w:val="15"/>
        </w:rPr>
      </w:pPr>
      <w:bookmarkStart w:name="_bookmark911" w:id="1099"/>
      <w:bookmarkEnd w:id="1099"/>
      <w:r>
        <w:rPr/>
      </w:r>
      <w:r>
        <w:rPr>
          <w:rFonts w:ascii="Trebuchet MS"/>
          <w:b/>
          <w:color w:val="466A85"/>
          <w:sz w:val="19"/>
        </w:rPr>
        <w:t>T</w:t>
      </w:r>
      <w:r>
        <w:rPr>
          <w:rFonts w:ascii="Trebuchet MS"/>
          <w:b/>
          <w:color w:val="466A85"/>
          <w:sz w:val="15"/>
        </w:rPr>
        <w:t>LƯU Ý</w:t>
      </w:r>
      <w:r>
        <w:rPr>
          <w:rFonts w:ascii="Trebuchet MS"/>
          <w:b/>
          <w:color w:val="466A85"/>
          <w:sz w:val="19"/>
        </w:rPr>
        <w:t>P</w:t>
      </w:r>
      <w:r>
        <w:rPr>
          <w:rFonts w:ascii="Trebuchet MS"/>
          <w:b/>
          <w:color w:val="466A85"/>
          <w:sz w:val="15"/>
        </w:rPr>
        <w:t>Ghê quá</w:t>
      </w:r>
      <w:r>
        <w:rPr>
          <w:rFonts w:ascii="Trebuchet MS"/>
          <w:b/>
          <w:color w:val="466A85"/>
          <w:sz w:val="19"/>
        </w:rPr>
        <w:t>Bạn</w:t>
      </w:r>
      <w:r>
        <w:rPr>
          <w:rFonts w:ascii="Trebuchet MS"/>
          <w:b/>
          <w:color w:val="466A85"/>
          <w:sz w:val="15"/>
        </w:rPr>
        <w:t>P</w:t>
      </w:r>
      <w:r>
        <w:rPr>
          <w:rFonts w:ascii="Trebuchet MS"/>
          <w:b/>
          <w:color w:val="466A85"/>
          <w:sz w:val="19"/>
        </w:rPr>
        <w:t>()</w:t>
      </w:r>
      <w:r>
        <w:rPr>
          <w:rFonts w:ascii="Trebuchet MS"/>
          <w:b/>
          <w:color w:val="466A85"/>
          <w:sz w:val="15"/>
        </w:rPr>
        <w:t>PHƯƠNG PHÁP</w:t>
      </w:r>
    </w:p>
    <w:p>
      <w:pPr>
        <w:spacing w:line="256" w:lineRule="auto" w:before="28"/>
        <w:ind w:left="1443" w:right="913" w:firstLine="0"/>
        <w:jc w:val="both"/>
        <w:rPr>
          <w:sz w:val="20"/>
        </w:rPr>
      </w:pPr>
      <w:r>
        <w:rPr>
          <w:color w:val="252525"/>
          <w:w w:val="105"/>
          <w:sz w:val="20"/>
        </w:rPr>
        <w:t>Các</w:t>
      </w:r>
      <w:r>
        <w:rPr>
          <w:rFonts w:ascii="Courier New"/>
          <w:color w:val="252525"/>
          <w:w w:val="105"/>
          <w:sz w:val="19"/>
        </w:rPr>
        <w:t>notePickedUp()</w:t>
      </w:r>
      <w:r>
        <w:rPr>
          <w:color w:val="252525"/>
          <w:w w:val="105"/>
          <w:sz w:val="20"/>
        </w:rPr>
        <w:t>phương pháp, được hiển thị trong danh sách 7.3, được gọi bởi trình xử lý sự kiện cho</w:t>
      </w:r>
      <w:r>
        <w:rPr>
          <w:rFonts w:ascii="Courier New"/>
          <w:color w:val="252525"/>
          <w:w w:val="95"/>
          <w:sz w:val="19"/>
        </w:rPr>
        <w:t>Giao hàngĐã nhận</w:t>
      </w:r>
      <w:r>
        <w:rPr>
          <w:color w:val="252525"/>
          <w:w w:val="95"/>
          <w:sz w:val="20"/>
        </w:rPr>
        <w:t>sự kiện. Nó thay đổi</w:t>
      </w:r>
      <w:r>
        <w:rPr>
          <w:rFonts w:ascii="Courier New"/>
          <w:color w:val="252525"/>
          <w:w w:val="95"/>
          <w:sz w:val="19"/>
        </w:rPr>
        <w:t>tình trạng giao hàng</w:t>
      </w:r>
      <w:r>
        <w:rPr>
          <w:color w:val="252525"/>
          <w:w w:val="95"/>
          <w:sz w:val="20"/>
        </w:rPr>
        <w:t>của</w:t>
      </w:r>
      <w:r>
        <w:rPr>
          <w:rFonts w:ascii="Courier New"/>
          <w:color w:val="252525"/>
          <w:w w:val="95"/>
          <w:sz w:val="19"/>
        </w:rPr>
        <w:t>Đặt hàng</w:t>
      </w:r>
      <w:r>
        <w:rPr>
          <w:color w:val="252525"/>
          <w:w w:val="95"/>
          <w:sz w:val="20"/>
        </w:rPr>
        <w:t>mục để</w:t>
      </w:r>
      <w:r>
        <w:rPr>
          <w:rFonts w:ascii="Courier New"/>
          <w:color w:val="252525"/>
          <w:w w:val="105"/>
          <w:sz w:val="19"/>
        </w:rPr>
        <w:t>ĐÃ NHẬN</w:t>
      </w:r>
      <w:r>
        <w:rPr>
          <w:color w:val="252525"/>
          <w:w w:val="105"/>
          <w:sz w:val="20"/>
        </w:rPr>
        <w:t>.</w:t>
      </w:r>
    </w:p>
    <w:p>
      <w:pPr>
        <w:pStyle w:val="BodyText"/>
        <w:spacing w:before="6"/>
        <w:rPr>
          <w:sz w:val="15"/>
        </w:rPr>
      </w:pPr>
    </w:p>
    <w:p>
      <w:pPr>
        <w:spacing w:before="100"/>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7.3</w:t>
      </w:r>
      <w:r>
        <w:rPr>
          <w:rFonts w:ascii="Courier New"/>
          <w:b/>
          <w:color w:val="FFFFFF"/>
          <w:w w:val="95"/>
          <w:sz w:val="18"/>
          <w:shd w:fill="6FA6CC" w:color="auto" w:val="clear"/>
        </w:rPr>
        <w:t>notePickedUp()</w:t>
      </w:r>
      <w:r>
        <w:rPr>
          <w:rFonts w:ascii="Trebuchet MS"/>
          <w:b/>
          <w:color w:val="FFFFFF"/>
          <w:w w:val="95"/>
          <w:sz w:val="18"/>
          <w:shd w:fill="6FA6CC" w:color="auto" w:val="clear"/>
        </w:rPr>
        <w:t>phương pháp thay đổi trạng thái đơn hàng thành</w:t>
      </w:r>
      <w:r>
        <w:rPr>
          <w:rFonts w:ascii="Courier New"/>
          <w:b/>
          <w:color w:val="FFFFFF"/>
          <w:w w:val="95"/>
          <w:sz w:val="18"/>
          <w:shd w:fill="6FA6CC" w:color="auto" w:val="clear"/>
        </w:rPr>
        <w:t>ĐÃ NHẬN</w:t>
      </w:r>
      <w:r>
        <w:rPr>
          <w:rFonts w:ascii="Courier New"/>
          <w:b/>
          <w:color w:val="FFFFFF"/>
          <w:sz w:val="18"/>
          <w:shd w:fill="6FA6CC" w:color="auto" w:val="clear"/>
        </w:rPr>
        <w:t>  </w:t>
      </w:r>
    </w:p>
    <w:p>
      <w:pPr>
        <w:spacing w:line="400" w:lineRule="exact" w:before="5"/>
        <w:ind w:left="1443" w:right="3832" w:firstLine="0"/>
        <w:jc w:val="left"/>
        <w:rPr>
          <w:rFonts w:ascii="Courier New"/>
          <w:sz w:val="16"/>
        </w:rPr>
      </w:pPr>
      <w:r>
        <w:rPr>
          <w:rFonts w:ascii="Courier New"/>
          <w:color w:val="252525"/>
          <w:sz w:val="16"/>
        </w:rPr>
        <w:t>lớp công khai OrderHistoryDaoDynamoDb ... @Override</w:t>
      </w:r>
    </w:p>
    <w:p>
      <w:pPr>
        <w:spacing w:line="168" w:lineRule="exact" w:before="0"/>
        <w:ind w:left="1443" w:right="0" w:firstLine="0"/>
        <w:jc w:val="left"/>
        <w:rPr>
          <w:rFonts w:ascii="Courier New"/>
          <w:sz w:val="16"/>
        </w:rPr>
      </w:pPr>
      <w:r>
        <w:rPr>
          <w:rFonts w:ascii="Courier New"/>
          <w:color w:val="252525"/>
          <w:sz w:val="16"/>
        </w:rPr>
        <w:t>public void notePickedUp(String orderId, Optional&lt;SourceEvent&gt; eventSource) {</w:t>
      </w:r>
    </w:p>
    <w:p>
      <w:pPr>
        <w:spacing w:before="18"/>
        <w:ind w:left="0" w:right="4228" w:firstLine="0"/>
        <w:jc w:val="right"/>
        <w:rPr>
          <w:rFonts w:ascii="Courier New"/>
          <w:sz w:val="16"/>
        </w:rPr>
      </w:pPr>
      <w:r>
        <w:rPr>
          <w:rFonts w:ascii="Courier New"/>
          <w:color w:val="252525"/>
          <w:sz w:val="16"/>
        </w:rPr>
        <w:t>UpdateItemSpec thông số kỹ thuật = new UpdateItemSpec()</w:t>
      </w:r>
    </w:p>
    <w:p>
      <w:pPr>
        <w:spacing w:before="19"/>
        <w:ind w:left="1623" w:right="4132" w:firstLine="0"/>
        <w:jc w:val="right"/>
        <w:rPr>
          <w:rFonts w:ascii="Courier New"/>
          <w:sz w:val="16"/>
        </w:rPr>
      </w:pPr>
      <w:r>
        <w:rPr>
          <w:rFonts w:ascii="Courier New"/>
          <w:color w:val="252525"/>
          <w:sz w:val="16"/>
        </w:rPr>
        <w:t>.withPrimaryKey("mã đơn hàng", Mã đơn hàng)</w:t>
      </w:r>
    </w:p>
    <w:p>
      <w:pPr>
        <w:spacing w:before="19"/>
        <w:ind w:left="2307" w:right="0" w:firstLine="0"/>
        <w:jc w:val="left"/>
        <w:rPr>
          <w:rFonts w:ascii="Courier New"/>
          <w:sz w:val="16"/>
        </w:rPr>
      </w:pPr>
      <w:r>
        <w:rPr>
          <w:rFonts w:ascii="Courier New"/>
          <w:color w:val="252525"/>
          <w:sz w:val="16"/>
        </w:rPr>
        <w:t>.withUpdateExpression("ĐẶT #deliveryStatus = :deliveryStatus")</w:t>
      </w:r>
    </w:p>
    <w:p>
      <w:pPr>
        <w:spacing w:line="266" w:lineRule="auto" w:before="19"/>
        <w:ind w:left="3074" w:right="0" w:hanging="768"/>
        <w:jc w:val="left"/>
        <w:rPr>
          <w:rFonts w:ascii="Courier New"/>
          <w:sz w:val="16"/>
        </w:rPr>
      </w:pPr>
      <w:r>
        <w:rPr>
          <w:rFonts w:ascii="Courier New"/>
          <w:color w:val="252525"/>
          <w:spacing w:val="-1"/>
          <w:sz w:val="16"/>
        </w:rPr>
        <w:t>.withNameMap(Bộ sưu tập.singletonMap("#deliveryStatus",</w:t>
      </w:r>
      <w:r>
        <w:rPr>
          <w:rFonts w:ascii="Courier New"/>
          <w:color w:val="252525"/>
          <w:sz w:val="16"/>
        </w:rPr>
        <w:t>TRƯỜNG_TRẠNG_THÁI_GIAO_HÀNG))</w:t>
      </w:r>
    </w:p>
    <w:p>
      <w:pPr>
        <w:spacing w:line="264" w:lineRule="auto" w:before="0"/>
        <w:ind w:left="3074" w:right="0" w:hanging="768"/>
        <w:jc w:val="left"/>
        <w:rPr>
          <w:rFonts w:ascii="Courier New"/>
          <w:sz w:val="16"/>
        </w:rPr>
      </w:pPr>
      <w:r>
        <w:rPr>
          <w:rFonts w:ascii="Courier New"/>
          <w:color w:val="252525"/>
          <w:spacing w:val="-1"/>
          <w:sz w:val="16"/>
        </w:rPr>
        <w:t>.withValueMap(Bộ sưu tập.singletonMap(":deliveryStatus",</w:t>
      </w:r>
      <w:r>
        <w:rPr>
          <w:rFonts w:ascii="Courier New"/>
          <w:color w:val="252525"/>
          <w:sz w:val="16"/>
        </w:rPr>
        <w:t>Trạng thái giao hàng.PICKED_UP.toString()))</w:t>
      </w:r>
    </w:p>
    <w:p>
      <w:pPr>
        <w:spacing w:line="264" w:lineRule="auto" w:before="0"/>
        <w:ind w:left="1539" w:right="2123" w:firstLine="767"/>
        <w:jc w:val="left"/>
        <w:rPr>
          <w:rFonts w:ascii="Courier New"/>
          <w:sz w:val="16"/>
        </w:rPr>
      </w:pPr>
      <w:r>
        <w:rPr>
          <w:rFonts w:ascii="Courier New"/>
          <w:color w:val="252525"/>
          <w:spacing w:val="-1"/>
          <w:sz w:val="16"/>
        </w:rPr>
        <w:t>.withReturnValues(Giá trị trả về. KHÔNG CÓ);</w:t>
      </w:r>
      <w:r>
        <w:rPr>
          <w:rFonts w:ascii="Courier New"/>
          <w:color w:val="252525"/>
          <w:sz w:val="16"/>
        </w:rPr>
        <w:t>idempotentUpdate(spec, eventSource);</w:t>
      </w:r>
    </w:p>
    <w:p>
      <w:pPr>
        <w:spacing w:before="0"/>
        <w:ind w:left="1443" w:right="0" w:firstLine="0"/>
        <w:jc w:val="left"/>
        <w:rPr>
          <w:rFonts w:ascii="Courier New"/>
          <w:sz w:val="16"/>
        </w:rPr>
      </w:pPr>
      <w:r>
        <w:rPr>
          <w:rFonts w:ascii="Courier New"/>
          <w:w w:val="99"/>
          <w:sz w:val="16"/>
        </w:rPr>
        <w:t>}</w:t>
      </w:r>
    </w:p>
    <w:p>
      <w:pPr>
        <w:pStyle w:val="BodyText"/>
        <w:rPr>
          <w:rFonts w:ascii="Courier New"/>
          <w:sz w:val="16"/>
        </w:rPr>
      </w:pPr>
    </w:p>
    <w:p>
      <w:pPr>
        <w:spacing w:before="91"/>
        <w:ind w:left="1443" w:right="0" w:firstLine="0"/>
        <w:jc w:val="both"/>
        <w:rPr>
          <w:sz w:val="20"/>
        </w:rPr>
      </w:pPr>
      <w:r>
        <w:rPr>
          <w:color w:val="252525"/>
          <w:sz w:val="20"/>
        </w:rPr>
        <w:t>Phương pháp này tương tự như</w:t>
      </w:r>
      <w:r>
        <w:rPr>
          <w:rFonts w:ascii="Courier New"/>
          <w:color w:val="252525"/>
          <w:sz w:val="19"/>
        </w:rPr>
        <w:t>thêm đơn hàng()</w:t>
      </w:r>
      <w:r>
        <w:rPr>
          <w:color w:val="252525"/>
          <w:sz w:val="20"/>
        </w:rPr>
        <w:t>. Nó tạo ra một</w:t>
      </w:r>
      <w:r>
        <w:rPr>
          <w:rFonts w:ascii="Courier New"/>
          <w:color w:val="252525"/>
          <w:sz w:val="19"/>
        </w:rPr>
        <w:t>Cập nhậtItemSpec</w:t>
      </w:r>
      <w:r>
        <w:rPr>
          <w:color w:val="252525"/>
          <w:sz w:val="20"/>
        </w:rPr>
        <w:t>và triệu hồi</w:t>
      </w:r>
    </w:p>
    <w:p>
      <w:pPr>
        <w:spacing w:before="16"/>
        <w:ind w:left="1443" w:right="0" w:firstLine="0"/>
        <w:jc w:val="both"/>
        <w:rPr>
          <w:sz w:val="20"/>
        </w:rPr>
      </w:pPr>
      <w:r>
        <w:rPr>
          <w:rFonts w:ascii="Courier New" w:hAnsi="Courier New"/>
          <w:color w:val="252525"/>
          <w:w w:val="95"/>
          <w:sz w:val="19"/>
        </w:rPr>
        <w:t>idempotentUpdate()</w:t>
      </w:r>
      <w:r>
        <w:rPr>
          <w:color w:val="252525"/>
          <w:w w:val="95"/>
          <w:sz w:val="20"/>
        </w:rPr>
        <w:t>. Chúng ta hãy nhìn vào</w:t>
      </w:r>
      <w:r>
        <w:rPr>
          <w:rFonts w:ascii="Courier New" w:hAnsi="Courier New"/>
          <w:color w:val="252525"/>
          <w:w w:val="95"/>
          <w:sz w:val="19"/>
        </w:rPr>
        <w:t>idempotentUpdate()</w:t>
      </w:r>
      <w:r>
        <w:rPr>
          <w:color w:val="252525"/>
          <w:w w:val="95"/>
          <w:sz w:val="20"/>
        </w:rPr>
        <w:t>phương pháp.</w:t>
      </w:r>
    </w:p>
    <w:p>
      <w:pPr>
        <w:spacing w:before="118"/>
        <w:ind w:left="1443" w:right="0" w:firstLine="0"/>
        <w:jc w:val="both"/>
        <w:rPr>
          <w:rFonts w:ascii="Trebuchet MS"/>
          <w:b/>
          <w:sz w:val="15"/>
        </w:rPr>
      </w:pPr>
      <w:bookmarkStart w:name="_bookmark912" w:id="1100"/>
      <w:bookmarkEnd w:id="1100"/>
      <w:r>
        <w:rPr/>
      </w:r>
      <w:r>
        <w:rPr>
          <w:rFonts w:ascii="Trebuchet MS"/>
          <w:b/>
          <w:color w:val="466A85"/>
          <w:sz w:val="19"/>
        </w:rPr>
        <w:t>T</w:t>
      </w:r>
      <w:r>
        <w:rPr>
          <w:rFonts w:ascii="Trebuchet MS"/>
          <w:b/>
          <w:color w:val="466A85"/>
          <w:sz w:val="15"/>
        </w:rPr>
        <w:t>Người bất lực</w:t>
      </w:r>
      <w:r>
        <w:rPr>
          <w:rFonts w:ascii="Trebuchet MS"/>
          <w:b/>
          <w:color w:val="466A85"/>
          <w:sz w:val="19"/>
        </w:rPr>
        <w:t>Bạn</w:t>
      </w:r>
      <w:r>
        <w:rPr>
          <w:rFonts w:ascii="Trebuchet MS"/>
          <w:b/>
          <w:color w:val="466A85"/>
          <w:sz w:val="15"/>
        </w:rPr>
        <w:t>NGÀY 08/09/2019</w:t>
      </w:r>
      <w:r>
        <w:rPr>
          <w:rFonts w:ascii="Trebuchet MS"/>
          <w:b/>
          <w:color w:val="466A85"/>
          <w:sz w:val="19"/>
        </w:rPr>
        <w:t>()</w:t>
      </w:r>
      <w:r>
        <w:rPr>
          <w:rFonts w:ascii="Trebuchet MS"/>
          <w:b/>
          <w:color w:val="466A85"/>
          <w:sz w:val="15"/>
        </w:rPr>
        <w:t>PHƯƠNG PHÁP</w:t>
      </w:r>
    </w:p>
    <w:p>
      <w:pPr>
        <w:pStyle w:val="BodyText"/>
        <w:spacing w:line="256" w:lineRule="auto" w:before="28"/>
        <w:ind w:left="1443" w:right="914" w:hanging="1"/>
        <w:jc w:val="both"/>
      </w:pPr>
      <w:r>
        <w:rPr>
          <w:color w:val="252525"/>
        </w:rPr>
        <w:t>Danh sách sau đây hiển thị phương thức idempotentUpdate(), phương thức này cập nhật mục sau khi có thể thêm biểu thức điều kiện vào UpdateItemSpec để bảo vệ chống lại các bản cập nhật trùng lặp.</w:t>
      </w:r>
    </w:p>
    <w:p>
      <w:pPr>
        <w:pStyle w:val="BodyText"/>
        <w:spacing w:before="8"/>
        <w:rPr>
          <w:sz w:val="16"/>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7.4</w:t>
      </w:r>
      <w:r>
        <w:rPr>
          <w:rFonts w:ascii="Courier New"/>
          <w:b/>
          <w:color w:val="FFFFFF"/>
          <w:w w:val="95"/>
          <w:sz w:val="18"/>
          <w:shd w:fill="6FA6CC" w:color="auto" w:val="clear"/>
        </w:rPr>
        <w:t>idempotentUpdate()</w:t>
      </w:r>
      <w:r>
        <w:rPr>
          <w:rFonts w:ascii="Trebuchet MS"/>
          <w:b/>
          <w:color w:val="FFFFFF"/>
          <w:w w:val="95"/>
          <w:sz w:val="18"/>
          <w:shd w:fill="6FA6CC" w:color="auto" w:val="clear"/>
        </w:rPr>
        <w:t>phương pháp bỏ qua các sự kiện trùng lặp</w:t>
      </w:r>
      <w:r>
        <w:rPr>
          <w:rFonts w:ascii="Trebuchet MS"/>
          <w:b/>
          <w:color w:val="FFFFFF"/>
          <w:sz w:val="18"/>
          <w:shd w:fill="6FA6CC" w:color="auto" w:val="clear"/>
        </w:rPr>
        <w:tab/>
      </w:r>
    </w:p>
    <w:p>
      <w:pPr>
        <w:pStyle w:val="BodyText"/>
        <w:spacing w:before="7"/>
        <w:rPr>
          <w:rFonts w:ascii="Trebuchet MS"/>
          <w:b/>
          <w:sz w:val="16"/>
        </w:rPr>
      </w:pPr>
    </w:p>
    <w:p>
      <w:pPr>
        <w:spacing w:before="0"/>
        <w:ind w:left="1443" w:right="0" w:firstLine="0"/>
        <w:jc w:val="left"/>
        <w:rPr>
          <w:rFonts w:ascii="Courier New"/>
          <w:sz w:val="16"/>
        </w:rPr>
      </w:pPr>
      <w:r>
        <w:rPr>
          <w:rFonts w:ascii="Courier New"/>
          <w:color w:val="252525"/>
          <w:sz w:val="16"/>
        </w:rPr>
        <w:t>lớp công khai OrderHistoryDaoDynamoDb ...</w:t>
      </w:r>
    </w:p>
    <w:p>
      <w:pPr>
        <w:pStyle w:val="BodyText"/>
        <w:spacing w:before="3"/>
        <w:rPr>
          <w:rFonts w:ascii="Courier New"/>
          <w:sz w:val="19"/>
        </w:rPr>
      </w:pPr>
    </w:p>
    <w:p>
      <w:pPr>
        <w:spacing w:line="266" w:lineRule="auto" w:before="0"/>
        <w:ind w:left="2211" w:right="977" w:hanging="768"/>
        <w:jc w:val="left"/>
        <w:rPr>
          <w:rFonts w:ascii="Courier New"/>
          <w:sz w:val="16"/>
        </w:rPr>
      </w:pPr>
      <w:r>
        <w:rPr>
          <w:rFonts w:ascii="Courier New"/>
          <w:color w:val="252525"/>
          <w:sz w:val="16"/>
        </w:rPr>
        <w:t>boolean riêng tư idempotentUpdate(UpdateItemSpec spec, Optional&lt;SourceEvent&gt; eventSource) {</w:t>
      </w:r>
    </w:p>
    <w:p>
      <w:pPr>
        <w:spacing w:line="179" w:lineRule="exact" w:before="0"/>
        <w:ind w:left="1539" w:right="0" w:firstLine="0"/>
        <w:jc w:val="left"/>
        <w:rPr>
          <w:rFonts w:ascii="Courier New"/>
          <w:sz w:val="16"/>
        </w:rPr>
      </w:pPr>
      <w:r>
        <w:rPr>
          <w:rFonts w:ascii="Courier New"/>
          <w:color w:val="252525"/>
          <w:sz w:val="16"/>
        </w:rPr>
        <w:t>thử {</w:t>
      </w:r>
    </w:p>
    <w:p>
      <w:pPr>
        <w:spacing w:before="18"/>
        <w:ind w:left="1635" w:right="0" w:firstLine="0"/>
        <w:jc w:val="left"/>
        <w:rPr>
          <w:rFonts w:ascii="Courier New"/>
          <w:sz w:val="16"/>
        </w:rPr>
      </w:pPr>
      <w:r>
        <w:rPr>
          <w:rFonts w:ascii="Courier New"/>
          <w:color w:val="252525"/>
          <w:spacing w:val="-1"/>
          <w:sz w:val="16"/>
        </w:rPr>
        <w:t>table.updateItem(eventSource.map(es</w:t>
      </w:r>
      <w:r>
        <w:rPr>
          <w:rFonts w:ascii="Courier New"/>
          <w:color w:val="252525"/>
          <w:sz w:val="16"/>
        </w:rPr>
        <w:t>-&gt; es.addDuplicateDetection(đặc tả))</w:t>
      </w:r>
    </w:p>
    <w:p>
      <w:pPr>
        <w:spacing w:line="264" w:lineRule="auto" w:before="19"/>
        <w:ind w:left="1635" w:right="5952" w:firstLine="767"/>
        <w:jc w:val="left"/>
        <w:rPr>
          <w:rFonts w:ascii="Courier New"/>
          <w:sz w:val="16"/>
        </w:rPr>
      </w:pPr>
      <w:r>
        <w:rPr>
          <w:rFonts w:ascii="Courier New"/>
          <w:color w:val="252525"/>
          <w:spacing w:val="-1"/>
          <w:sz w:val="16"/>
        </w:rPr>
        <w:t>.orElse(đặc tả));</w:t>
      </w:r>
      <w:r>
        <w:rPr>
          <w:rFonts w:ascii="Courier New"/>
          <w:color w:val="252525"/>
          <w:sz w:val="16"/>
        </w:rPr>
        <w:t>trả về giá trị đúng;</w:t>
      </w:r>
    </w:p>
    <w:p>
      <w:pPr>
        <w:spacing w:before="1"/>
        <w:ind w:left="1539" w:right="0" w:firstLine="0"/>
        <w:jc w:val="left"/>
        <w:rPr>
          <w:rFonts w:ascii="Courier New"/>
          <w:sz w:val="16"/>
        </w:rPr>
      </w:pPr>
      <w:r>
        <w:rPr>
          <w:rFonts w:ascii="Courier New"/>
          <w:color w:val="252525"/>
          <w:sz w:val="16"/>
        </w:rPr>
        <w:t>} bắt (ConditionalCheckFailedException e) {</w:t>
      </w:r>
    </w:p>
    <w:p>
      <w:pPr>
        <w:spacing w:line="264" w:lineRule="auto" w:before="19"/>
        <w:ind w:left="1635" w:right="6896" w:firstLine="0"/>
        <w:jc w:val="left"/>
        <w:rPr>
          <w:rFonts w:ascii="Courier New"/>
          <w:sz w:val="16"/>
        </w:rPr>
      </w:pPr>
      <w:r>
        <w:rPr>
          <w:rFonts w:ascii="Courier New"/>
          <w:color w:val="252525"/>
          <w:sz w:val="16"/>
        </w:rPr>
        <w:t>// Không làm gì cả trả về false;</w:t>
      </w:r>
    </w:p>
    <w:p>
      <w:pPr>
        <w:spacing w:before="1"/>
        <w:ind w:left="1539"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spacing w:after="0"/>
        <w:jc w:val="left"/>
        <w:rPr>
          <w:rFonts w:ascii="Courier New"/>
          <w:sz w:val="16"/>
        </w:rPr>
        <w:sectPr>
          <w:pgSz w:w="10620" w:h="13320"/>
          <w:pgMar w:header="504" w:footer="0" w:top="700" w:bottom="280" w:left="420" w:right="400"/>
        </w:sectPr>
      </w:pPr>
    </w:p>
    <w:p>
      <w:pPr>
        <w:pStyle w:val="BodyText"/>
        <w:spacing w:before="1"/>
        <w:rPr>
          <w:rFonts w:ascii="Courier New"/>
          <w:sz w:val="19"/>
        </w:rPr>
      </w:pPr>
    </w:p>
    <w:p>
      <w:pPr>
        <w:spacing w:line="256" w:lineRule="auto" w:before="94"/>
        <w:ind w:left="1623" w:right="733" w:firstLine="0"/>
        <w:jc w:val="both"/>
        <w:rPr>
          <w:sz w:val="20"/>
        </w:rPr>
      </w:pPr>
      <w:r>
        <w:rPr>
          <w:color w:val="252525"/>
          <w:w w:val="95"/>
          <w:sz w:val="20"/>
        </w:rPr>
        <w:t>Nếu</w:t>
      </w:r>
      <w:r>
        <w:rPr>
          <w:rFonts w:ascii="Courier New"/>
          <w:color w:val="252525"/>
          <w:w w:val="95"/>
          <w:sz w:val="19"/>
        </w:rPr>
        <w:t>nguồnSự kiện</w:t>
      </w:r>
      <w:r>
        <w:rPr>
          <w:color w:val="252525"/>
          <w:w w:val="95"/>
          <w:sz w:val="20"/>
        </w:rPr>
        <w:t>được cung cấp,</w:t>
      </w:r>
      <w:r>
        <w:rPr>
          <w:rFonts w:ascii="Courier New"/>
          <w:color w:val="252525"/>
          <w:w w:val="95"/>
          <w:sz w:val="19"/>
        </w:rPr>
        <w:t>idempotentUpdate()</w:t>
      </w:r>
      <w:r>
        <w:rPr>
          <w:color w:val="252525"/>
          <w:w w:val="95"/>
          <w:sz w:val="20"/>
        </w:rPr>
        <w:t>gọi</w:t>
      </w:r>
      <w:r>
        <w:rPr>
          <w:rFonts w:ascii="Courier New"/>
          <w:color w:val="252525"/>
          <w:w w:val="95"/>
          <w:sz w:val="19"/>
        </w:rPr>
        <w:t>SourceEvent.add- DuplicateDetection()</w:t>
      </w:r>
      <w:r>
        <w:rPr>
          <w:color w:val="252525"/>
          <w:w w:val="95"/>
          <w:sz w:val="20"/>
        </w:rPr>
        <w:t>để thêm vào</w:t>
      </w:r>
      <w:r>
        <w:rPr>
          <w:rFonts w:ascii="Courier New"/>
          <w:color w:val="252525"/>
          <w:w w:val="95"/>
          <w:sz w:val="19"/>
        </w:rPr>
        <w:t>Cập nhậtItemSpec</w:t>
      </w:r>
      <w:r>
        <w:rPr>
          <w:color w:val="252525"/>
          <w:w w:val="95"/>
          <w:sz w:val="20"/>
        </w:rPr>
        <w:t>biểu thức điều kiện đã được mô tả trước đó.</w:t>
      </w:r>
      <w:r>
        <w:rPr>
          <w:rFonts w:ascii="Courier New"/>
          <w:color w:val="252525"/>
          <w:w w:val="105"/>
          <w:sz w:val="19"/>
        </w:rPr>
        <w:t>idempotentUpdate()</w:t>
      </w:r>
      <w:r>
        <w:rPr>
          <w:color w:val="252525"/>
          <w:w w:val="105"/>
          <w:sz w:val="20"/>
        </w:rPr>
        <w:t>phương pháp bắt và bỏ qua</w:t>
      </w:r>
      <w:r>
        <w:rPr>
          <w:rFonts w:ascii="Courier New"/>
          <w:color w:val="252525"/>
          <w:spacing w:val="-1"/>
          <w:w w:val="95"/>
          <w:sz w:val="19"/>
        </w:rPr>
        <w:t>Ngoại lệ Kiểm tra không thành công</w:t>
      </w:r>
      <w:r>
        <w:rPr>
          <w:color w:val="252525"/>
          <w:spacing w:val="-1"/>
          <w:w w:val="95"/>
          <w:sz w:val="20"/>
        </w:rPr>
        <w:t>,</w:t>
      </w:r>
      <w:r>
        <w:rPr>
          <w:color w:val="252525"/>
          <w:w w:val="95"/>
          <w:sz w:val="20"/>
        </w:rPr>
        <w:t>được ném bởi</w:t>
      </w:r>
      <w:r>
        <w:rPr>
          <w:rFonts w:ascii="Courier New"/>
          <w:color w:val="252525"/>
          <w:w w:val="95"/>
          <w:sz w:val="19"/>
        </w:rPr>
        <w:t>cập nhật mục()</w:t>
      </w:r>
      <w:r>
        <w:rPr>
          <w:color w:val="252525"/>
          <w:w w:val="95"/>
          <w:sz w:val="20"/>
        </w:rPr>
        <w:t>nếu sự kiện trùng lặp.</w:t>
      </w:r>
    </w:p>
    <w:p>
      <w:pPr>
        <w:pStyle w:val="BodyText"/>
        <w:spacing w:before="15"/>
        <w:ind w:left="1913"/>
        <w:jc w:val="both"/>
      </w:pPr>
      <w:r>
        <w:rPr>
          <w:color w:val="252525"/>
          <w:spacing w:val="-2"/>
          <w:w w:val="110"/>
        </w:rPr>
        <w:t>Bây giờ chúng ta đã thấy đoạn mã cập nhật bảng, hãy cùng xem phương thức truy vấn.</w:t>
      </w:r>
    </w:p>
    <w:p>
      <w:pPr>
        <w:spacing w:before="132"/>
        <w:ind w:left="1623" w:right="0" w:firstLine="0"/>
        <w:jc w:val="both"/>
        <w:rPr>
          <w:rFonts w:ascii="Trebuchet MS"/>
          <w:b/>
          <w:sz w:val="15"/>
        </w:rPr>
      </w:pPr>
      <w:bookmarkStart w:name="_bookmark913" w:id="1101"/>
      <w:bookmarkEnd w:id="1101"/>
      <w:r>
        <w:rPr/>
      </w:r>
      <w:r>
        <w:rPr>
          <w:rFonts w:ascii="Trebuchet MS"/>
          <w:b/>
          <w:color w:val="466A85"/>
          <w:sz w:val="19"/>
        </w:rPr>
        <w:t>T</w:t>
      </w:r>
      <w:r>
        <w:rPr>
          <w:rFonts w:ascii="Trebuchet MS"/>
          <w:b/>
          <w:color w:val="466A85"/>
          <w:sz w:val="15"/>
        </w:rPr>
        <w:t>ANH TA TÌM THẤY</w:t>
      </w:r>
      <w:r>
        <w:rPr>
          <w:rFonts w:ascii="Trebuchet MS"/>
          <w:b/>
          <w:color w:val="466A85"/>
          <w:sz w:val="19"/>
        </w:rPr>
        <w:t>Ồ</w:t>
      </w:r>
      <w:r>
        <w:rPr>
          <w:rFonts w:ascii="Trebuchet MS"/>
          <w:b/>
          <w:color w:val="466A85"/>
          <w:sz w:val="15"/>
        </w:rPr>
        <w:t>ĐẠI HỌC</w:t>
      </w:r>
      <w:r>
        <w:rPr>
          <w:rFonts w:ascii="Trebuchet MS"/>
          <w:b/>
          <w:color w:val="466A85"/>
          <w:sz w:val="19"/>
        </w:rPr>
        <w:t>H</w:t>
      </w:r>
      <w:r>
        <w:rPr>
          <w:rFonts w:ascii="Trebuchet MS"/>
          <w:b/>
          <w:color w:val="466A85"/>
          <w:sz w:val="15"/>
        </w:rPr>
        <w:t>CÂU CHUYỆN</w:t>
      </w:r>
      <w:r>
        <w:rPr>
          <w:rFonts w:ascii="Trebuchet MS"/>
          <w:b/>
          <w:color w:val="466A85"/>
          <w:sz w:val="19"/>
        </w:rPr>
        <w:t>()</w:t>
      </w:r>
      <w:r>
        <w:rPr>
          <w:rFonts w:ascii="Trebuchet MS"/>
          <w:b/>
          <w:color w:val="466A85"/>
          <w:sz w:val="15"/>
        </w:rPr>
        <w:t>PHƯƠNG PHÁP</w:t>
      </w:r>
    </w:p>
    <w:p>
      <w:pPr>
        <w:spacing w:line="256" w:lineRule="auto" w:before="27"/>
        <w:ind w:left="1623" w:right="733" w:firstLine="0"/>
        <w:jc w:val="both"/>
        <w:rPr>
          <w:sz w:val="20"/>
        </w:rPr>
      </w:pPr>
      <w:r>
        <w:rPr>
          <w:color w:val="252525"/>
          <w:spacing w:val="-1"/>
          <w:sz w:val="20"/>
        </w:rPr>
        <w:t>Các</w:t>
      </w:r>
      <w:r>
        <w:rPr>
          <w:rFonts w:ascii="Courier New" w:hAnsi="Courier New"/>
          <w:color w:val="252525"/>
          <w:spacing w:val="-1"/>
          <w:sz w:val="19"/>
        </w:rPr>
        <w:t>tìmLịch sử đơn hàng()</w:t>
      </w:r>
      <w:r>
        <w:rPr>
          <w:color w:val="252525"/>
          <w:sz w:val="20"/>
        </w:rPr>
        <w:t>phương pháp, được hiển thị trong danh sách 7.5, lấy lại các đơn đặt hàng của người tiêu dùng bằng cách truy vấn</w:t>
      </w:r>
      <w:bookmarkStart w:name="_bookmark914" w:id="1102"/>
      <w:bookmarkEnd w:id="1102"/>
      <w:r>
        <w:rPr>
          <w:rFonts w:ascii="Courier New" w:hAnsi="Courier New"/>
          <w:color w:val="252525"/>
          <w:spacing w:val="-3"/>
          <w:w w:val="95"/>
          <w:sz w:val="19"/>
        </w:rPr>
        <w:t>ftgo-order-lịch-sử</w:t>
      </w:r>
      <w:r>
        <w:rPr>
          <w:color w:val="252525"/>
          <w:spacing w:val="-3"/>
          <w:w w:val="95"/>
          <w:sz w:val="20"/>
        </w:rPr>
        <w:t>bảng sử dụng</w:t>
      </w:r>
      <w:r>
        <w:rPr>
          <w:rFonts w:ascii="Courier New" w:hAnsi="Courier New"/>
          <w:color w:val="252525"/>
          <w:spacing w:val="-3"/>
          <w:w w:val="95"/>
          <w:sz w:val="19"/>
        </w:rPr>
        <w:t>ftgo-order-history-by-consumer-</w:t>
      </w:r>
      <w:r>
        <w:rPr>
          <w:rFonts w:ascii="Courier New" w:hAnsi="Courier New"/>
          <w:color w:val="252525"/>
          <w:w w:val="95"/>
          <w:sz w:val="19"/>
        </w:rPr>
        <w:t>id-và-thời-gian-tạo</w:t>
      </w:r>
      <w:r>
        <w:rPr>
          <w:color w:val="252525"/>
          <w:w w:val="95"/>
          <w:sz w:val="20"/>
        </w:rPr>
        <w:t>chỉ số thứ cấp. Nó có hai tham số:</w:t>
      </w:r>
      <w:r>
        <w:rPr>
          <w:rFonts w:ascii="Courier New" w:hAnsi="Courier New"/>
          <w:color w:val="252525"/>
          <w:w w:val="95"/>
          <w:sz w:val="19"/>
        </w:rPr>
        <w:t>người tiêu dùngId</w:t>
      </w:r>
      <w:r>
        <w:rPr>
          <w:color w:val="252525"/>
          <w:w w:val="95"/>
          <w:sz w:val="20"/>
        </w:rPr>
        <w:t>chỉ định người tiêu dùng, và</w:t>
      </w:r>
      <w:r>
        <w:rPr>
          <w:rFonts w:ascii="Courier New" w:hAnsi="Courier New"/>
          <w:color w:val="252525"/>
          <w:w w:val="105"/>
          <w:sz w:val="19"/>
        </w:rPr>
        <w:t>lọc</w:t>
      </w:r>
      <w:r>
        <w:rPr>
          <w:color w:val="252525"/>
          <w:w w:val="105"/>
          <w:sz w:val="20"/>
        </w:rPr>
        <w:t>chỉ định tiêu chí tìm kiếm. Phương pháp này tạo ra</w:t>
      </w:r>
      <w:r>
        <w:rPr>
          <w:rFonts w:ascii="Courier New" w:hAnsi="Courier New"/>
          <w:color w:val="252525"/>
          <w:w w:val="105"/>
          <w:sz w:val="19"/>
        </w:rPr>
        <w:t>Truy vấn-Spec</w:t>
      </w:r>
      <w:r>
        <w:rPr>
          <w:color w:val="252525"/>
          <w:spacing w:val="-1"/>
          <w:w w:val="105"/>
          <w:sz w:val="20"/>
        </w:rPr>
        <w:t>—cái nào, giống như</w:t>
      </w:r>
      <w:r>
        <w:rPr>
          <w:rFonts w:ascii="Courier New" w:hAnsi="Courier New"/>
          <w:color w:val="252525"/>
          <w:spacing w:val="-1"/>
          <w:w w:val="105"/>
          <w:sz w:val="19"/>
        </w:rPr>
        <w:t>Cập nhậtSpec</w:t>
      </w:r>
      <w:r>
        <w:rPr>
          <w:color w:val="252525"/>
          <w:spacing w:val="-1"/>
          <w:w w:val="105"/>
          <w:sz w:val="20"/>
        </w:rPr>
        <w:t>, là một phần của</w:t>
      </w:r>
      <w:r>
        <w:rPr>
          <w:color w:val="252525"/>
          <w:w w:val="105"/>
          <w:sz w:val="20"/>
        </w:rPr>
        <w:t>AWS SDK—từ các tham số của nó, truy vấn chỉ mục và chuyển đổi các mục được trả về thành một</w:t>
      </w:r>
      <w:r>
        <w:rPr>
          <w:rFonts w:ascii="Courier New" w:hAnsi="Courier New"/>
          <w:color w:val="252525"/>
          <w:w w:val="105"/>
          <w:sz w:val="19"/>
        </w:rPr>
        <w:t>Lịch sử đơn hàng</w:t>
      </w:r>
      <w:r>
        <w:rPr>
          <w:color w:val="252525"/>
          <w:w w:val="105"/>
          <w:sz w:val="20"/>
        </w:rPr>
        <w:t>sự vật.</w:t>
      </w:r>
    </w:p>
    <w:p>
      <w:pPr>
        <w:pStyle w:val="BodyText"/>
        <w:spacing w:before="4"/>
        <w:rPr>
          <w:sz w:val="10"/>
        </w:rPr>
      </w:pPr>
    </w:p>
    <w:p>
      <w:pPr>
        <w:spacing w:before="100"/>
        <w:ind w:left="1623" w:right="0" w:firstLine="0"/>
        <w:jc w:val="left"/>
        <w:rPr>
          <w:rFonts w:ascii="Trebuchet MS" w:hAnsi="Trebuchet MS"/>
          <w:b/>
          <w:sz w:val="18"/>
        </w:rPr>
      </w:pPr>
      <w:r>
        <w:rPr>
          <w:rFonts w:ascii="Trebuchet MS" w:hAnsi="Trebuchet MS"/>
          <w:b/>
          <w:color w:val="FFFFFF"/>
          <w:w w:val="99"/>
          <w:sz w:val="18"/>
          <w:shd w:fill="6FA6CC" w:color="auto" w:val="clear"/>
        </w:rPr>
        <w:t> </w:t>
      </w:r>
      <w:r>
        <w:rPr>
          <w:rFonts w:ascii="Trebuchet MS" w:hAnsi="Trebuchet MS"/>
          <w:b/>
          <w:color w:val="FFFFFF"/>
          <w:sz w:val="18"/>
          <w:shd w:fill="6FA6CC" w:color="auto" w:val="clear"/>
        </w:rPr>
        <w:t>   Liệt kê 7.5</w:t>
      </w:r>
      <w:r>
        <w:rPr>
          <w:rFonts w:ascii="Courier New" w:hAnsi="Courier New"/>
          <w:b/>
          <w:color w:val="FFFFFF"/>
          <w:spacing w:val="-1"/>
          <w:w w:val="95"/>
          <w:sz w:val="18"/>
          <w:shd w:fill="6FA6CC" w:color="auto" w:val="clear"/>
        </w:rPr>
        <w:t>tìmLịch sử đơn hàng()</w:t>
      </w:r>
      <w:r>
        <w:rPr>
          <w:rFonts w:ascii="Trebuchet MS" w:hAnsi="Trebuchet MS"/>
          <w:b/>
          <w:color w:val="FFFFFF"/>
          <w:w w:val="95"/>
          <w:sz w:val="18"/>
          <w:shd w:fill="6FA6CC" w:color="auto" w:val="clear"/>
        </w:rPr>
        <w:t>phương pháp lấy lại các đơn hàng khớp lệnh của người tiêu dùng</w:t>
      </w:r>
      <w:r>
        <w:rPr>
          <w:rFonts w:ascii="Trebuchet MS" w:hAnsi="Trebuchet MS"/>
          <w:b/>
          <w:color w:val="FFFFFF"/>
          <w:sz w:val="18"/>
          <w:shd w:fill="6FA6CC" w:color="auto" w:val="clear"/>
        </w:rPr>
        <w:t>  </w:t>
      </w:r>
    </w:p>
    <w:p>
      <w:pPr>
        <w:spacing w:line="400" w:lineRule="exact" w:before="5"/>
        <w:ind w:left="1623" w:right="3832" w:firstLine="0"/>
        <w:jc w:val="left"/>
        <w:rPr>
          <w:rFonts w:ascii="Courier New"/>
          <w:sz w:val="16"/>
        </w:rPr>
      </w:pPr>
      <w:r>
        <w:rPr>
          <w:rFonts w:ascii="Courier New"/>
          <w:color w:val="252525"/>
          <w:sz w:val="16"/>
        </w:rPr>
        <w:t>lớp công khai OrderHistoryDaoDynamoDb ... @Override</w:t>
      </w:r>
    </w:p>
    <w:p>
      <w:pPr>
        <w:spacing w:line="168" w:lineRule="exact" w:before="0"/>
        <w:ind w:left="1623" w:right="0" w:firstLine="0"/>
        <w:jc w:val="left"/>
        <w:rPr>
          <w:rFonts w:ascii="Courier New"/>
          <w:sz w:val="16"/>
        </w:rPr>
      </w:pPr>
      <w:r>
        <w:rPr>
          <w:rFonts w:ascii="Courier New"/>
          <w:color w:val="252525"/>
          <w:sz w:val="16"/>
        </w:rPr>
        <w:t>public OrderHistory findOrderHistory(String ConsumerId, OrderHistoryFilter</w:t>
      </w:r>
    </w:p>
    <w:p>
      <w:pPr>
        <w:spacing w:line="156" w:lineRule="exact" w:before="18"/>
        <w:ind w:left="2390" w:right="0" w:firstLine="0"/>
        <w:jc w:val="left"/>
        <w:rPr>
          <w:rFonts w:ascii="Courier New"/>
          <w:sz w:val="16"/>
        </w:rPr>
      </w:pPr>
      <w:r>
        <w:rPr/>
        <w:pict>
          <v:shape style="position:absolute;margin-left:335.610016pt;margin-top:11.039961pt;width:17.25pt;height:28.95pt;mso-position-horizontal-relative:page;mso-position-vertical-relative:paragraph;z-index:15982080" coordorigin="6712,221" coordsize="345,579" path="m7057,221l7052,221,7052,755,6803,755,6803,719,6803,715,6800,717,6799,718,6799,723,6799,758,6799,792,6728,760,6724,757,6728,755,6799,723,6799,718,6718,755,6712,758,6718,760,6800,798,6803,800,6803,760,7057,760,7057,758,7057,755,7057,221xe" filled="true" fillcolor="#000000" stroked="false">
            <v:path arrowok="t"/>
            <v:fill type="solid"/>
            <w10:wrap type="none"/>
          </v:shape>
        </w:pict>
      </w:r>
      <w:r>
        <w:rPr>
          <w:rFonts w:ascii="Courier New"/>
          <w:color w:val="252525"/>
          <w:sz w:val="16"/>
        </w:rPr>
        <w:t>lọc) {</w:t>
      </w:r>
    </w:p>
    <w:p>
      <w:pPr>
        <w:spacing w:after="0" w:line="156" w:lineRule="exact"/>
        <w:jc w:val="left"/>
        <w:rPr>
          <w:rFonts w:ascii="Courier New"/>
          <w:sz w:val="16"/>
        </w:rPr>
        <w:sectPr>
          <w:pgSz w:w="10620" w:h="13320"/>
          <w:pgMar w:header="504" w:footer="0" w:top="700" w:bottom="280" w:left="420" w:right="400"/>
        </w:sectPr>
      </w:pPr>
    </w:p>
    <w:p>
      <w:pPr>
        <w:pStyle w:val="BodyText"/>
        <w:rPr>
          <w:rFonts w:ascii="Courier New"/>
          <w:sz w:val="16"/>
        </w:rPr>
      </w:pPr>
    </w:p>
    <w:p>
      <w:pPr>
        <w:spacing w:before="104"/>
        <w:ind w:left="1719" w:right="0" w:firstLine="0"/>
        <w:jc w:val="left"/>
        <w:rPr>
          <w:rFonts w:ascii="Courier New"/>
          <w:sz w:val="16"/>
        </w:rPr>
      </w:pPr>
      <w:r>
        <w:rPr>
          <w:rFonts w:ascii="Courier New"/>
          <w:color w:val="252525"/>
          <w:sz w:val="16"/>
        </w:rPr>
        <w:t>Đặc tả QuerySpec = new QuerySpec()</w:t>
      </w:r>
    </w:p>
    <w:p>
      <w:pPr>
        <w:spacing w:before="18"/>
        <w:ind w:left="2487" w:right="0" w:firstLine="0"/>
        <w:jc w:val="left"/>
        <w:rPr>
          <w:rFonts w:ascii="Courier New"/>
          <w:sz w:val="16"/>
        </w:rPr>
      </w:pPr>
      <w:r>
        <w:rPr>
          <w:rFonts w:ascii="Courier New"/>
          <w:color w:val="252525"/>
          <w:sz w:val="16"/>
        </w:rPr>
        <w:t>.withScanIndexForward(sai)</w:t>
      </w:r>
    </w:p>
    <w:p>
      <w:pPr>
        <w:spacing w:before="19"/>
        <w:ind w:left="2582" w:right="0" w:firstLine="0"/>
        <w:jc w:val="left"/>
        <w:rPr>
          <w:rFonts w:ascii="Courier New"/>
          <w:sz w:val="16"/>
        </w:rPr>
      </w:pPr>
      <w:r>
        <w:rPr>
          <w:rFonts w:ascii="Courier New"/>
          <w:color w:val="252525"/>
          <w:spacing w:val="-1"/>
          <w:sz w:val="16"/>
        </w:rPr>
        <w:t>.withHashKey("consumerId",</w:t>
      </w:r>
      <w:r>
        <w:rPr>
          <w:rFonts w:ascii="Courier New"/>
          <w:color w:val="252525"/>
          <w:sz w:val="16"/>
        </w:rPr>
        <w:t>consumerId)</w:t>
      </w:r>
    </w:p>
    <w:p>
      <w:pPr>
        <w:spacing w:line="218" w:lineRule="auto" w:before="20"/>
        <w:ind w:left="513" w:right="1149" w:firstLine="0"/>
        <w:jc w:val="left"/>
        <w:rPr>
          <w:rFonts w:ascii="Trebuchet MS"/>
          <w:b/>
          <w:sz w:val="18"/>
        </w:rPr>
      </w:pPr>
      <w:r>
        <w:rPr/>
        <w:br w:type="column"/>
      </w:r>
      <w:r>
        <w:rPr>
          <w:rFonts w:ascii="Trebuchet MS"/>
          <w:b/>
          <w:color w:val="656565"/>
          <w:w w:val="80"/>
          <w:sz w:val="18"/>
        </w:rPr>
        <w:t>Chỉ định rằng truy vấn phải trả về các đơn hàng theo thứ tự tăng dần độ tuổi</w:t>
      </w:r>
    </w:p>
    <w:p>
      <w:pPr>
        <w:spacing w:after="0" w:line="218" w:lineRule="auto"/>
        <w:jc w:val="left"/>
        <w:rPr>
          <w:rFonts w:ascii="Trebuchet MS"/>
          <w:sz w:val="18"/>
        </w:rPr>
        <w:sectPr>
          <w:type w:val="continuous"/>
          <w:pgSz w:w="10620" w:h="13320"/>
          <w:pgMar w:top="1260" w:bottom="280" w:left="420" w:right="400"/>
          <w:cols w:num="2" w:equalWidth="0">
            <w:col w:w="6230" w:space="40"/>
            <w:col w:w="3530"/>
          </w:cols>
        </w:sectPr>
      </w:pPr>
    </w:p>
    <w:p>
      <w:pPr>
        <w:spacing w:before="19"/>
        <w:ind w:left="1623" w:right="1554" w:firstLine="0"/>
        <w:jc w:val="right"/>
        <w:rPr>
          <w:rFonts w:ascii="Courier New"/>
          <w:sz w:val="16"/>
        </w:rPr>
      </w:pPr>
      <w:r>
        <w:rPr/>
        <w:pict>
          <v:shape style="position:absolute;margin-left:456.51001pt;margin-top:3.799943pt;width:22.95pt;height:64.05pt;mso-position-horizontal-relative:page;mso-position-vertical-relative:paragraph;z-index:-35939328" coordorigin="9130,76" coordsize="459,1281" path="m9589,116l9221,116,9221,80,9221,76,9218,78,9217,78,9217,83,9217,119,9217,153,9147,120,9142,118,9146,116,9217,83,9217,78,9136,116,9130,119,9136,120,9218,158,9221,160,9221,121,9584,121,9584,1356,9589,1356,9589,121,9589,119,9589,116xe" filled="true" fillcolor="#000000" stroked="false">
            <v:path arrowok="t"/>
            <v:fill type="solid"/>
            <w10:wrap type="none"/>
          </v:shape>
        </w:pict>
      </w:r>
      <w:r>
        <w:rPr>
          <w:rFonts w:ascii="Courier New"/>
          <w:color w:val="252525"/>
          <w:spacing w:val="-1"/>
          <w:sz w:val="16"/>
        </w:rPr>
        <w:t>.withRangeKeyCondition(mới</w:t>
      </w:r>
      <w:r>
        <w:rPr>
          <w:rFonts w:ascii="Courier New"/>
          <w:color w:val="252525"/>
          <w:sz w:val="16"/>
        </w:rPr>
        <w:t>RangeKeyCondition("ngày tạo")</w:t>
      </w:r>
    </w:p>
    <w:p>
      <w:pPr>
        <w:spacing w:before="19"/>
        <w:ind w:left="1623" w:right="1458" w:firstLine="0"/>
        <w:jc w:val="right"/>
        <w:rPr>
          <w:rFonts w:ascii="Courier New"/>
          <w:sz w:val="16"/>
        </w:rPr>
      </w:pPr>
      <w:r>
        <w:rPr>
          <w:rFonts w:ascii="Courier New"/>
          <w:color w:val="252525"/>
          <w:sz w:val="16"/>
        </w:rPr>
        <w:t>.gt(bộ lọc.getSince().getMillis()));</w:t>
      </w:r>
    </w:p>
    <w:p>
      <w:pPr>
        <w:spacing w:after="0"/>
        <w:jc w:val="right"/>
        <w:rPr>
          <w:rFonts w:ascii="Courier New"/>
          <w:sz w:val="16"/>
        </w:rPr>
        <w:sectPr>
          <w:type w:val="continuous"/>
          <w:pgSz w:w="10620" w:h="13320"/>
          <w:pgMar w:top="1260" w:bottom="280" w:left="420" w:right="400"/>
        </w:sectPr>
      </w:pPr>
    </w:p>
    <w:p>
      <w:pPr>
        <w:pStyle w:val="BodyText"/>
        <w:spacing w:before="3"/>
        <w:rPr>
          <w:rFonts w:ascii="Courier New"/>
          <w:sz w:val="19"/>
        </w:rPr>
      </w:pPr>
    </w:p>
    <w:p>
      <w:pPr>
        <w:spacing w:line="264" w:lineRule="auto" w:before="0"/>
        <w:ind w:left="2294" w:right="0" w:hanging="576"/>
        <w:jc w:val="left"/>
        <w:rPr>
          <w:rFonts w:ascii="Courier New"/>
          <w:sz w:val="16"/>
        </w:rPr>
      </w:pPr>
      <w:r>
        <w:rPr>
          <w:rFonts w:ascii="Courier New"/>
          <w:color w:val="252525"/>
          <w:sz w:val="16"/>
        </w:rPr>
        <w:t>bộ lọc.getStartKeyToken().ifPresent(mã thông báo -&gt; spec.withExclusiveStartKey(toStartingPrimaryKey(mã thông báo)));</w:t>
      </w:r>
    </w:p>
    <w:p>
      <w:pPr>
        <w:pStyle w:val="BodyText"/>
        <w:spacing w:before="9"/>
        <w:rPr>
          <w:rFonts w:ascii="Courier New"/>
          <w:sz w:val="17"/>
        </w:rPr>
      </w:pPr>
    </w:p>
    <w:p>
      <w:pPr>
        <w:spacing w:before="0"/>
        <w:ind w:left="1718" w:right="1438" w:firstLine="0"/>
        <w:jc w:val="center"/>
        <w:rPr>
          <w:rFonts w:ascii="Courier New"/>
          <w:sz w:val="16"/>
        </w:rPr>
      </w:pPr>
      <w:r>
        <w:rPr>
          <w:rFonts w:ascii="Courier New"/>
          <w:color w:val="252525"/>
          <w:sz w:val="16"/>
        </w:rPr>
        <w:t>Bản đồ&lt;Chuỗi, Đối tượng&gt; valuesMap = new HashMap&lt;&gt;();</w:t>
      </w:r>
    </w:p>
    <w:p>
      <w:pPr>
        <w:pStyle w:val="BodyText"/>
        <w:spacing w:before="8"/>
        <w:rPr>
          <w:rFonts w:ascii="Courier New"/>
          <w:sz w:val="17"/>
        </w:rPr>
      </w:pPr>
      <w:r>
        <w:rPr/>
        <w:br w:type="column"/>
      </w:r>
      <w:r>
        <w:rPr>
          <w:rFonts w:ascii="Courier New"/>
          <w:sz w:val="17"/>
        </w:rPr>
      </w:r>
    </w:p>
    <w:p>
      <w:pPr>
        <w:spacing w:line="218" w:lineRule="auto" w:before="0"/>
        <w:ind w:left="535" w:right="762" w:hanging="293"/>
        <w:jc w:val="both"/>
        <w:rPr>
          <w:rFonts w:ascii="Trebuchet MS"/>
          <w:b/>
          <w:sz w:val="18"/>
        </w:rPr>
      </w:pPr>
      <w:r>
        <w:rPr>
          <w:rFonts w:ascii="Trebuchet MS"/>
          <w:b/>
          <w:color w:val="656565"/>
          <w:w w:val="80"/>
          <w:sz w:val="18"/>
        </w:rPr>
        <w:t>Độ tuổi tối đa của các đơn đặt hàng</w:t>
      </w:r>
    </w:p>
    <w:p>
      <w:pPr>
        <w:spacing w:line="193" w:lineRule="exact" w:before="0"/>
        <w:ind w:left="726" w:right="714" w:firstLine="0"/>
        <w:jc w:val="center"/>
        <w:rPr>
          <w:rFonts w:ascii="Trebuchet MS"/>
          <w:b/>
          <w:sz w:val="18"/>
        </w:rPr>
      </w:pPr>
      <w:r>
        <w:rPr>
          <w:rFonts w:ascii="Trebuchet MS"/>
          <w:b/>
          <w:color w:val="656565"/>
          <w:w w:val="95"/>
          <w:sz w:val="18"/>
        </w:rPr>
        <w:t>trở lại</w:t>
      </w:r>
    </w:p>
    <w:p>
      <w:pPr>
        <w:spacing w:after="0" w:line="193" w:lineRule="exact"/>
        <w:jc w:val="center"/>
        <w:rPr>
          <w:rFonts w:ascii="Trebuchet MS"/>
          <w:sz w:val="18"/>
        </w:rPr>
        <w:sectPr>
          <w:type w:val="continuous"/>
          <w:pgSz w:w="10620" w:h="13320"/>
          <w:pgMar w:top="1260" w:bottom="280" w:left="420" w:right="400"/>
          <w:cols w:num="2" w:equalWidth="0">
            <w:col w:w="7765" w:space="40"/>
            <w:col w:w="1995"/>
          </w:cols>
        </w:sectPr>
      </w:pPr>
    </w:p>
    <w:p>
      <w:pPr>
        <w:pStyle w:val="BodyText"/>
        <w:spacing w:before="8"/>
        <w:rPr>
          <w:rFonts w:ascii="Trebuchet MS"/>
          <w:b/>
          <w:sz w:val="10"/>
        </w:rPr>
      </w:pPr>
    </w:p>
    <w:p>
      <w:pPr>
        <w:spacing w:line="264" w:lineRule="auto" w:before="95"/>
        <w:ind w:left="2582" w:right="1471" w:hanging="864"/>
        <w:jc w:val="left"/>
        <w:rPr>
          <w:rFonts w:ascii="Courier New"/>
          <w:sz w:val="16"/>
        </w:rPr>
      </w:pPr>
      <w:r>
        <w:rPr/>
        <w:pict>
          <v:shape style="position:absolute;margin-left:423.900024pt;margin-top:7.570075pt;width:38.4pt;height:64.05pt;mso-position-horizontal-relative:page;mso-position-vertical-relative:paragraph;z-index:-35938816" coordorigin="8478,151" coordsize="768,1281" path="m9246,192l8569,192,8569,156,8569,151,8566,153,8564,154,8564,159,8564,194,8564,229,8494,196,8490,194,8494,192,8564,159,8564,154,8483,192,8478,194,8483,196,8566,234,8569,236,8569,196,9241,196,9241,1432,9246,1432,9246,196,9246,194,9246,192xe" filled="true" fillcolor="#000000" stroked="false">
            <v:path arrowok="t"/>
            <v:fill type="solid"/>
            <w10:wrap type="none"/>
          </v:shape>
        </w:pict>
      </w:r>
      <w:r>
        <w:rPr>
          <w:rFonts w:ascii="Courier New"/>
          <w:color w:val="252525"/>
          <w:sz w:val="16"/>
        </w:rPr>
        <w:t>Chuỗi filterExpression = Expressions.and(keywordFilterExpression(valuesMap, filter.getKeywords()),</w:t>
      </w:r>
    </w:p>
    <w:p>
      <w:pPr>
        <w:spacing w:before="1"/>
        <w:ind w:left="2487" w:right="0" w:firstLine="0"/>
        <w:jc w:val="left"/>
        <w:rPr>
          <w:rFonts w:ascii="Courier New"/>
          <w:sz w:val="16"/>
        </w:rPr>
      </w:pPr>
      <w:r>
        <w:rPr>
          <w:rFonts w:ascii="Courier New"/>
          <w:color w:val="252525"/>
          <w:spacing w:val="-1"/>
          <w:sz w:val="16"/>
        </w:rPr>
        <w:t>trạng tháiFilterExpression(valuesMap,</w:t>
      </w:r>
      <w:r>
        <w:rPr>
          <w:rFonts w:ascii="Courier New"/>
          <w:color w:val="252525"/>
          <w:sz w:val="16"/>
        </w:rPr>
        <w:t>bộ lọc. getStatus()));</w:t>
      </w:r>
    </w:p>
    <w:p>
      <w:pPr>
        <w:spacing w:after="0"/>
        <w:jc w:val="left"/>
        <w:rPr>
          <w:rFonts w:ascii="Courier New"/>
          <w:sz w:val="16"/>
        </w:rPr>
        <w:sectPr>
          <w:type w:val="continuous"/>
          <w:pgSz w:w="10620" w:h="13320"/>
          <w:pgMar w:top="1260" w:bottom="280" w:left="420" w:right="400"/>
        </w:sectPr>
      </w:pPr>
    </w:p>
    <w:p>
      <w:pPr>
        <w:pStyle w:val="BodyText"/>
        <w:spacing w:before="9"/>
        <w:rPr>
          <w:rFonts w:ascii="Courier New"/>
          <w:sz w:val="22"/>
        </w:rPr>
      </w:pPr>
    </w:p>
    <w:p>
      <w:pPr>
        <w:spacing w:line="264" w:lineRule="auto" w:before="1"/>
        <w:ind w:left="1815" w:right="0" w:hanging="96"/>
        <w:jc w:val="left"/>
        <w:rPr>
          <w:rFonts w:ascii="Courier New"/>
          <w:sz w:val="16"/>
        </w:rPr>
      </w:pPr>
      <w:r>
        <w:rPr>
          <w:rFonts w:ascii="Courier New"/>
          <w:color w:val="252525"/>
          <w:sz w:val="16"/>
        </w:rPr>
        <w:t>nếu (!valuesMap.isEmpty()) spec.withValueMap(valuesMap);</w:t>
      </w:r>
    </w:p>
    <w:p>
      <w:pPr>
        <w:pStyle w:val="BodyText"/>
        <w:spacing w:before="2"/>
        <w:rPr>
          <w:rFonts w:ascii="Courier New"/>
          <w:sz w:val="21"/>
        </w:rPr>
      </w:pPr>
    </w:p>
    <w:p>
      <w:pPr>
        <w:spacing w:line="266" w:lineRule="auto" w:before="1"/>
        <w:ind w:left="1815" w:right="0" w:hanging="96"/>
        <w:jc w:val="left"/>
        <w:rPr>
          <w:rFonts w:ascii="Courier New"/>
          <w:sz w:val="16"/>
        </w:rPr>
      </w:pPr>
      <w:r>
        <w:rPr>
          <w:rFonts w:ascii="Courier New"/>
          <w:color w:val="252525"/>
          <w:sz w:val="16"/>
        </w:rPr>
        <w:t>nếu (StringUtils.isNotBlank(filterExpression)) { spec.withFilterExpression(filterExpression);</w:t>
      </w:r>
    </w:p>
    <w:p>
      <w:pPr>
        <w:spacing w:line="179" w:lineRule="exact" w:before="0"/>
        <w:ind w:left="1719" w:right="0" w:firstLine="0"/>
        <w:jc w:val="left"/>
        <w:rPr>
          <w:rFonts w:ascii="Courier New"/>
          <w:sz w:val="16"/>
        </w:rPr>
      </w:pPr>
      <w:r>
        <w:rPr>
          <w:rFonts w:ascii="Courier New"/>
          <w:color w:val="252525"/>
          <w:w w:val="99"/>
          <w:sz w:val="16"/>
        </w:rPr>
        <w:t>}</w:t>
      </w:r>
    </w:p>
    <w:p>
      <w:pPr>
        <w:spacing w:line="218" w:lineRule="auto" w:before="194"/>
        <w:ind w:left="432" w:right="1105" w:hanging="2"/>
        <w:jc w:val="both"/>
        <w:rPr>
          <w:rFonts w:ascii="Trebuchet MS"/>
          <w:b/>
          <w:sz w:val="18"/>
        </w:rPr>
      </w:pPr>
      <w:r>
        <w:rPr/>
        <w:br w:type="column"/>
      </w:r>
      <w:r>
        <w:rPr>
          <w:rFonts w:ascii="Trebuchet MS"/>
          <w:b/>
          <w:color w:val="656565"/>
          <w:w w:val="80"/>
          <w:sz w:val="18"/>
        </w:rPr>
        <w:t>Xây dựng biểu thức bộ lọc và bản đồ giá trị giữ chỗ từ OrderHistoryFilter.</w:t>
      </w:r>
    </w:p>
    <w:p>
      <w:pPr>
        <w:pStyle w:val="BodyText"/>
        <w:rPr>
          <w:rFonts w:ascii="Trebuchet MS"/>
          <w:b/>
          <w:sz w:val="22"/>
        </w:rPr>
      </w:pPr>
    </w:p>
    <w:p>
      <w:pPr>
        <w:pStyle w:val="BodyText"/>
        <w:spacing w:before="10"/>
        <w:rPr>
          <w:rFonts w:ascii="Trebuchet MS"/>
          <w:b/>
          <w:sz w:val="31"/>
        </w:rPr>
      </w:pPr>
    </w:p>
    <w:p>
      <w:pPr>
        <w:spacing w:line="185" w:lineRule="exact" w:before="0"/>
        <w:ind w:left="1627" w:right="0" w:firstLine="0"/>
        <w:jc w:val="left"/>
        <w:rPr>
          <w:rFonts w:ascii="Trebuchet MS"/>
          <w:b/>
          <w:sz w:val="18"/>
        </w:rPr>
      </w:pPr>
      <w:r>
        <w:rPr/>
        <w:pict>
          <v:shape style="position:absolute;margin-left:391.320007pt;margin-top:2.150677pt;width:17.25pt;height:35.9pt;mso-position-horizontal-relative:page;mso-position-vertical-relative:paragraph;z-index:15983616" coordorigin="7826,43" coordsize="345,718" path="m8171,43l8167,43,8167,406,7918,406,7918,406,7918,370,7918,366,7914,368,7913,368,7913,373,7913,408,7913,442,7843,410,7838,408,7843,406,7913,373,7913,368,7832,406,7826,408,7832,410,7914,448,7918,450,7918,411,7918,411,8167,411,8167,761,8171,761,8171,411,8171,406,8171,43xe" filled="true" fillcolor="#000000" stroked="false">
            <v:path arrowok="t"/>
            <v:fill type="solid"/>
            <w10:wrap type="none"/>
          </v:shape>
        </w:pict>
      </w:r>
      <w:r>
        <w:rPr>
          <w:rFonts w:ascii="Trebuchet MS"/>
          <w:b/>
          <w:color w:val="656565"/>
          <w:w w:val="80"/>
          <w:sz w:val="18"/>
        </w:rPr>
        <w:t>Giới hạn số lượng</w:t>
      </w:r>
    </w:p>
    <w:p>
      <w:pPr>
        <w:spacing w:after="0" w:line="185" w:lineRule="exact"/>
        <w:jc w:val="left"/>
        <w:rPr>
          <w:rFonts w:ascii="Trebuchet MS"/>
          <w:sz w:val="18"/>
        </w:rPr>
        <w:sectPr>
          <w:type w:val="continuous"/>
          <w:pgSz w:w="10620" w:h="13320"/>
          <w:pgMar w:top="1260" w:bottom="280" w:left="420" w:right="400"/>
          <w:cols w:num="2" w:equalWidth="0">
            <w:col w:w="6230" w:space="40"/>
            <w:col w:w="3530"/>
          </w:cols>
        </w:sectPr>
      </w:pPr>
    </w:p>
    <w:p>
      <w:pPr>
        <w:spacing w:line="528" w:lineRule="auto" w:before="123"/>
        <w:ind w:left="1719" w:right="0" w:firstLine="0"/>
        <w:jc w:val="left"/>
        <w:rPr>
          <w:rFonts w:ascii="Courier New"/>
          <w:sz w:val="16"/>
        </w:rPr>
      </w:pPr>
      <w:r>
        <w:rPr>
          <w:rFonts w:ascii="Courier New"/>
          <w:color w:val="252525"/>
          <w:spacing w:val="-1"/>
          <w:sz w:val="16"/>
        </w:rPr>
        <w:t>bộ lọc. getPageSize().ifPresent(spec::withMaxResultSize);</w:t>
      </w:r>
      <w:r>
        <w:rPr>
          <w:rFonts w:ascii="Courier New"/>
          <w:color w:val="252525"/>
          <w:sz w:val="16"/>
        </w:rPr>
        <w:t>ItemCollection&lt;QueryOutcome&gt; kết quả = index.query(spec);</w:t>
      </w:r>
    </w:p>
    <w:p>
      <w:pPr>
        <w:spacing w:before="43"/>
        <w:ind w:left="1719" w:right="0" w:firstLine="0"/>
        <w:jc w:val="left"/>
        <w:rPr>
          <w:rFonts w:ascii="Courier New"/>
          <w:sz w:val="16"/>
        </w:rPr>
      </w:pPr>
      <w:r>
        <w:rPr>
          <w:rFonts w:ascii="Courier New"/>
          <w:color w:val="252525"/>
          <w:sz w:val="16"/>
        </w:rPr>
        <w:t>trả về OrderHistory mới(</w:t>
      </w:r>
    </w:p>
    <w:p>
      <w:pPr>
        <w:spacing w:before="19"/>
        <w:ind w:left="2487" w:right="0" w:firstLine="0"/>
        <w:jc w:val="left"/>
        <w:rPr>
          <w:rFonts w:ascii="Courier New"/>
          <w:sz w:val="16"/>
        </w:rPr>
      </w:pPr>
      <w:r>
        <w:rPr>
          <w:rFonts w:ascii="Courier New"/>
          <w:color w:val="252525"/>
          <w:spacing w:val="-1"/>
          <w:sz w:val="16"/>
        </w:rPr>
        <w:t>StreamSupport.stream(result.spliterator(),</w:t>
      </w:r>
      <w:r>
        <w:rPr>
          <w:rFonts w:ascii="Courier New"/>
          <w:color w:val="252525"/>
          <w:sz w:val="16"/>
        </w:rPr>
        <w:t>SAI)</w:t>
      </w:r>
    </w:p>
    <w:p>
      <w:pPr>
        <w:spacing w:line="218" w:lineRule="auto" w:before="19"/>
        <w:ind w:left="668" w:right="582" w:firstLine="0"/>
        <w:jc w:val="left"/>
        <w:rPr>
          <w:rFonts w:ascii="Trebuchet MS"/>
          <w:b/>
          <w:sz w:val="18"/>
        </w:rPr>
      </w:pPr>
      <w:r>
        <w:rPr/>
        <w:br w:type="column"/>
      </w:r>
      <w:r>
        <w:rPr>
          <w:rFonts w:ascii="Trebuchet MS"/>
          <w:b/>
          <w:color w:val="656565"/>
          <w:spacing w:val="-1"/>
          <w:w w:val="85"/>
          <w:sz w:val="18"/>
        </w:rPr>
        <w:t>của kết quả nếu</w:t>
      </w:r>
      <w:r>
        <w:rPr>
          <w:rFonts w:ascii="Trebuchet MS"/>
          <w:b/>
          <w:color w:val="656565"/>
          <w:w w:val="85"/>
          <w:sz w:val="18"/>
        </w:rPr>
        <w:t>người gọi đã chỉ định kích thước trang.</w:t>
      </w:r>
    </w:p>
    <w:p>
      <w:pPr>
        <w:spacing w:after="0" w:line="218" w:lineRule="auto"/>
        <w:jc w:val="left"/>
        <w:rPr>
          <w:rFonts w:ascii="Trebuchet MS"/>
          <w:sz w:val="18"/>
        </w:rPr>
        <w:sectPr>
          <w:type w:val="continuous"/>
          <w:pgSz w:w="10620" w:h="13320"/>
          <w:pgMar w:top="1260" w:bottom="280" w:left="420" w:right="400"/>
          <w:cols w:num="2" w:equalWidth="0">
            <w:col w:w="7189" w:space="40"/>
            <w:col w:w="2571"/>
          </w:cols>
        </w:sectPr>
      </w:pPr>
    </w:p>
    <w:p>
      <w:pPr>
        <w:pStyle w:val="BodyText"/>
        <w:spacing w:before="10"/>
        <w:rPr>
          <w:rFonts w:ascii="Trebuchet MS"/>
          <w:b/>
        </w:rPr>
      </w:pPr>
    </w:p>
    <w:p>
      <w:pPr>
        <w:spacing w:after="0"/>
        <w:rPr>
          <w:rFonts w:ascii="Trebuchet MS"/>
        </w:rPr>
        <w:sectPr>
          <w:pgSz w:w="10620" w:h="13320"/>
          <w:pgMar w:header="504" w:footer="0" w:top="700" w:bottom="280" w:left="420" w:right="400"/>
        </w:sectPr>
      </w:pPr>
    </w:p>
    <w:p>
      <w:pPr>
        <w:spacing w:before="95"/>
        <w:ind w:left="2595" w:right="0" w:firstLine="0"/>
        <w:jc w:val="left"/>
        <w:rPr>
          <w:rFonts w:ascii="Courier New"/>
          <w:sz w:val="16"/>
        </w:rPr>
      </w:pPr>
      <w:bookmarkStart w:name="_bookmark916" w:id="1103"/>
      <w:bookmarkEnd w:id="1103"/>
      <w:r>
        <w:rPr/>
      </w:r>
      <w:bookmarkStart w:name="Summary" w:id="1104"/>
      <w:bookmarkEnd w:id="1104"/>
      <w:r>
        <w:rPr/>
      </w:r>
      <w:r>
        <w:rPr>
          <w:rFonts w:ascii="Courier New"/>
          <w:color w:val="252525"/>
          <w:sz w:val="16"/>
        </w:rPr>
        <w:t>.map(this::toOrder)</w:t>
      </w:r>
    </w:p>
    <w:p>
      <w:pPr>
        <w:spacing w:line="264" w:lineRule="auto" w:before="19"/>
        <w:ind w:left="2306" w:right="0" w:firstLine="384"/>
        <w:jc w:val="left"/>
        <w:rPr>
          <w:rFonts w:ascii="Courier New"/>
          <w:sz w:val="16"/>
        </w:rPr>
      </w:pPr>
      <w:r>
        <w:rPr>
          <w:rFonts w:ascii="Courier New"/>
          <w:color w:val="252525"/>
          <w:sz w:val="16"/>
        </w:rPr>
        <w:t>.collect(toList()), Tùy chọn.ofNullable(kết quả</w:t>
      </w:r>
    </w:p>
    <w:p>
      <w:pPr>
        <w:spacing w:before="1"/>
        <w:ind w:left="2883" w:right="0" w:firstLine="0"/>
        <w:jc w:val="left"/>
        <w:rPr>
          <w:rFonts w:ascii="Courier New"/>
          <w:sz w:val="16"/>
        </w:rPr>
      </w:pPr>
      <w:r>
        <w:rPr>
          <w:rFonts w:ascii="Courier New"/>
          <w:color w:val="252525"/>
          <w:sz w:val="16"/>
        </w:rPr>
        <w:t>.getLastLowLevelResult()</w:t>
      </w:r>
    </w:p>
    <w:p>
      <w:pPr>
        <w:spacing w:before="19"/>
        <w:ind w:left="2883" w:right="0" w:firstLine="0"/>
        <w:jc w:val="left"/>
        <w:rPr>
          <w:rFonts w:ascii="Courier New"/>
          <w:sz w:val="16"/>
        </w:rPr>
      </w:pPr>
      <w:r>
        <w:rPr>
          <w:rFonts w:ascii="Courier New"/>
          <w:color w:val="252525"/>
          <w:spacing w:val="-1"/>
          <w:sz w:val="16"/>
        </w:rPr>
        <w:t>.getQueryResult().getLastEvaluatedKey())</w:t>
      </w:r>
    </w:p>
    <w:p>
      <w:pPr>
        <w:spacing w:before="18"/>
        <w:ind w:left="2595" w:right="0" w:firstLine="0"/>
        <w:jc w:val="left"/>
        <w:rPr>
          <w:rFonts w:ascii="Courier New"/>
          <w:sz w:val="16"/>
        </w:rPr>
      </w:pPr>
      <w:r>
        <w:rPr>
          <w:rFonts w:ascii="Courier New"/>
          <w:color w:val="252525"/>
          <w:sz w:val="16"/>
        </w:rPr>
        <w:t>.map(this::toStartKeyToken));</w:t>
      </w:r>
    </w:p>
    <w:p>
      <w:pPr>
        <w:spacing w:before="19"/>
        <w:ind w:left="1443" w:right="0" w:firstLine="0"/>
        <w:jc w:val="left"/>
        <w:rPr>
          <w:rFonts w:ascii="Courier New"/>
          <w:sz w:val="16"/>
        </w:rPr>
      </w:pPr>
      <w:r>
        <w:rPr>
          <w:rFonts w:ascii="Courier New"/>
          <w:w w:val="99"/>
          <w:sz w:val="16"/>
        </w:rPr>
        <w:t>}</w:t>
      </w:r>
    </w:p>
    <w:p>
      <w:pPr>
        <w:spacing w:line="218" w:lineRule="auto" w:before="160"/>
        <w:ind w:left="527" w:right="1004" w:firstLine="0"/>
        <w:jc w:val="left"/>
        <w:rPr>
          <w:rFonts w:ascii="Trebuchet MS"/>
          <w:b/>
          <w:sz w:val="18"/>
        </w:rPr>
      </w:pPr>
      <w:r>
        <w:rPr/>
        <w:br w:type="column"/>
      </w:r>
      <w:r>
        <w:rPr>
          <w:rFonts w:ascii="Trebuchet MS"/>
          <w:b/>
          <w:color w:val="656565"/>
          <w:w w:val="80"/>
          <w:sz w:val="18"/>
        </w:rPr>
        <w:t>Tạo một Đơn hàng từ một mục được trả về bởi truy vấn.</w:t>
      </w:r>
    </w:p>
    <w:p>
      <w:pPr>
        <w:spacing w:after="0" w:line="218" w:lineRule="auto"/>
        <w:jc w:val="left"/>
        <w:rPr>
          <w:rFonts w:ascii="Trebuchet MS"/>
          <w:sz w:val="18"/>
        </w:rPr>
        <w:sectPr>
          <w:type w:val="continuous"/>
          <w:pgSz w:w="10620" w:h="13320"/>
          <w:pgMar w:top="1260" w:bottom="280" w:left="420" w:right="400"/>
          <w:cols w:num="2" w:equalWidth="0">
            <w:col w:w="6721" w:space="40"/>
            <w:col w:w="3039"/>
          </w:cols>
        </w:sectPr>
      </w:pPr>
    </w:p>
    <w:p>
      <w:pPr>
        <w:pStyle w:val="BodyText"/>
        <w:spacing w:before="10"/>
        <w:rPr>
          <w:rFonts w:ascii="Trebuchet MS"/>
          <w:b/>
          <w:sz w:val="11"/>
        </w:rPr>
      </w:pPr>
    </w:p>
    <w:p>
      <w:pPr>
        <w:pStyle w:val="BodyText"/>
        <w:spacing w:line="256" w:lineRule="auto" w:before="94"/>
        <w:ind w:left="1443" w:right="913"/>
        <w:jc w:val="both"/>
      </w:pPr>
      <w:r>
        <w:rPr/>
        <w:pict>
          <v:shape style="position:absolute;margin-left:360.900024pt;margin-top:-73.114113pt;width:17.25pt;height:28.9pt;mso-position-horizontal-relative:page;mso-position-vertical-relative:paragraph;z-index:15984128" coordorigin="7218,-1462" coordsize="345,578" path="m7563,-1422l7309,-1422,7309,-1458,7309,-1462,7306,-1460,7304,-1460,7304,-1455,7304,-1420,7304,-1385,7234,-1418,7230,-1420,7234,-1422,7304,-1455,7304,-1460,7223,-1422,7218,-1420,7223,-1418,7306,-1379,7309,-1378,7309,-1417,7558,-1417,7558,-885,7563,-885,7563,-1417,7563,-1422xe" filled="true" fillcolor="#000000" stroked="false">
            <v:path arrowok="t"/>
            <v:fill type="solid"/>
            <w10:wrap type="none"/>
          </v:shape>
        </w:pict>
      </w:r>
      <w:r>
        <w:rPr>
          <w:color w:val="252525"/>
          <w:w w:val="105"/>
        </w:rPr>
        <w:t>Sau khi xây dựng QuerySpec, phương thức này sẽ thực hiện truy vấn và xây dựng Order-History, chứa danh sách các Đơn hàng từ các mục được trả về.</w:t>
      </w:r>
    </w:p>
    <w:p>
      <w:pPr>
        <w:spacing w:line="256" w:lineRule="auto" w:before="1"/>
        <w:ind w:left="1443" w:right="914" w:firstLine="300"/>
        <w:jc w:val="both"/>
        <w:rPr>
          <w:sz w:val="20"/>
        </w:rPr>
      </w:pPr>
      <w:r>
        <w:rPr>
          <w:color w:val="252525"/>
          <w:sz w:val="20"/>
        </w:rPr>
        <w:t>Các</w:t>
      </w:r>
      <w:r>
        <w:rPr>
          <w:rFonts w:ascii="Courier New"/>
          <w:color w:val="252525"/>
          <w:sz w:val="19"/>
        </w:rPr>
        <w:t>tìmLịch sử đơn hàng()</w:t>
      </w:r>
      <w:r>
        <w:rPr>
          <w:color w:val="252525"/>
          <w:sz w:val="20"/>
        </w:rPr>
        <w:t>phương pháp thực hiện phân trang bằng cách tuần tự hóa giá trị được trả về bởi</w:t>
      </w:r>
      <w:r>
        <w:rPr>
          <w:rFonts w:ascii="Courier New"/>
          <w:color w:val="252525"/>
          <w:sz w:val="19"/>
        </w:rPr>
        <w:t>lấy LastEvaluatedKey()</w:t>
      </w:r>
      <w:r>
        <w:rPr>
          <w:color w:val="252525"/>
          <w:sz w:val="20"/>
        </w:rPr>
        <w:t>thành một mã thông báo JSON. Nếu một máy khách chỉ định một mã thông báo bắt đầu trong</w:t>
      </w:r>
      <w:r>
        <w:rPr>
          <w:rFonts w:ascii="Courier New"/>
          <w:color w:val="252525"/>
          <w:w w:val="95"/>
          <w:sz w:val="19"/>
        </w:rPr>
        <w:t>Bộ lọc Lịch sử đơn hàng</w:t>
      </w:r>
      <w:r>
        <w:rPr>
          <w:color w:val="252525"/>
          <w:w w:val="95"/>
          <w:sz w:val="20"/>
        </w:rPr>
        <w:t>, sau đó</w:t>
      </w:r>
      <w:r>
        <w:rPr>
          <w:rFonts w:ascii="Courier New"/>
          <w:color w:val="252525"/>
          <w:w w:val="95"/>
          <w:sz w:val="19"/>
        </w:rPr>
        <w:t>tìmLịch sử đơn hàng()</w:t>
      </w:r>
      <w:r>
        <w:rPr>
          <w:color w:val="252525"/>
          <w:w w:val="95"/>
          <w:sz w:val="20"/>
        </w:rPr>
        <w:t>tuần tự hóa nó và gọi</w:t>
      </w:r>
      <w:r>
        <w:rPr>
          <w:rFonts w:ascii="Courier New"/>
          <w:color w:val="252525"/>
          <w:w w:val="95"/>
          <w:sz w:val="19"/>
        </w:rPr>
        <w:t>với ExclusiveStartKey()</w:t>
      </w:r>
      <w:r>
        <w:rPr>
          <w:color w:val="252525"/>
          <w:w w:val="95"/>
          <w:sz w:val="20"/>
        </w:rPr>
        <w:t>để cài đặt phím bắt đầu.</w:t>
      </w:r>
    </w:p>
    <w:p>
      <w:pPr>
        <w:pStyle w:val="BodyText"/>
        <w:spacing w:line="271" w:lineRule="auto"/>
        <w:ind w:left="1443" w:right="914" w:firstLine="313"/>
        <w:jc w:val="both"/>
      </w:pPr>
      <w:r>
        <w:rPr>
          <w:color w:val="252525"/>
          <w:w w:val="110"/>
        </w:rPr>
        <w:t>Như bạn thấy, bạn phải giải quyết nhiều vấn đề khi triển khai chế độ xem CQRS, bao gồm chọn cơ sở dữ liệu, thiết kế mô hình dữ liệu triển khai hiệu quả các bản cập nhật và truy vấn, xử lý các bản cập nhật đồng thời và xử lý các sự kiện trùng lặp. Phần phức tạp duy nhất của mã là DAO, vì nó phải xử lý đồng thời đúng cách và đảm bảo rằng các bản cập nhật là bất biến.</w:t>
      </w:r>
      <w:bookmarkStart w:name="_bookmark915" w:id="1105"/>
      <w:bookmarkEnd w:id="1105"/>
    </w:p>
    <w:p>
      <w:pPr>
        <w:pStyle w:val="Heading4"/>
        <w:spacing w:before="167"/>
        <w:ind w:firstLine="0"/>
      </w:pPr>
      <w:r>
        <w:rPr>
          <w:color w:val="466A85"/>
        </w:rPr>
        <w:t>Bản tóm tắt</w:t>
      </w:r>
    </w:p>
    <w:p>
      <w:pPr>
        <w:pStyle w:val="ListParagraph"/>
        <w:numPr>
          <w:ilvl w:val="0"/>
          <w:numId w:val="108"/>
        </w:numPr>
        <w:tabs>
          <w:tab w:pos="1996" w:val="left" w:leader="none"/>
        </w:tabs>
        <w:spacing w:line="271" w:lineRule="auto" w:before="77" w:after="0"/>
        <w:ind w:left="1995" w:right="914" w:hanging="240"/>
        <w:jc w:val="left"/>
        <w:rPr>
          <w:sz w:val="20"/>
        </w:rPr>
      </w:pPr>
      <w:r>
        <w:rPr>
          <w:color w:val="252525"/>
          <w:w w:val="110"/>
          <w:sz w:val="20"/>
        </w:rPr>
        <w:t>Việc triển khai các truy vấn lấy dữ liệu từ nhiều dịch vụ là một thách thức vì dữ liệu của mỗi dịch vụ là riêng tư.</w:t>
      </w:r>
    </w:p>
    <w:p>
      <w:pPr>
        <w:pStyle w:val="ListParagraph"/>
        <w:numPr>
          <w:ilvl w:val="0"/>
          <w:numId w:val="108"/>
        </w:numPr>
        <w:tabs>
          <w:tab w:pos="1996" w:val="left" w:leader="none"/>
        </w:tabs>
        <w:spacing w:line="271" w:lineRule="auto" w:before="20" w:after="0"/>
        <w:ind w:left="1995" w:right="913" w:hanging="240"/>
        <w:jc w:val="left"/>
        <w:rPr>
          <w:sz w:val="20"/>
        </w:rPr>
      </w:pPr>
      <w:r>
        <w:rPr>
          <w:color w:val="252525"/>
          <w:w w:val="110"/>
          <w:sz w:val="20"/>
        </w:rPr>
        <w:t>Có hai cách để triển khai các loại truy vấn này: mô hình thành phần API và mô hình phân tách trách nhiệm truy vấn lệnh (CQRS).</w:t>
      </w:r>
    </w:p>
    <w:p>
      <w:pPr>
        <w:pStyle w:val="ListParagraph"/>
        <w:numPr>
          <w:ilvl w:val="0"/>
          <w:numId w:val="108"/>
        </w:numPr>
        <w:tabs>
          <w:tab w:pos="1996" w:val="left" w:leader="none"/>
        </w:tabs>
        <w:spacing w:line="271" w:lineRule="auto" w:before="20" w:after="0"/>
        <w:ind w:left="1995" w:right="913" w:hanging="240"/>
        <w:jc w:val="left"/>
        <w:rPr>
          <w:sz w:val="20"/>
        </w:rPr>
      </w:pPr>
      <w:r>
        <w:rPr>
          <w:color w:val="252525"/>
          <w:w w:val="110"/>
          <w:sz w:val="20"/>
        </w:rPr>
        <w:t>Mô hình thành phần API, thu thập dữ liệu từ nhiều dịch vụ, là cách đơn giản nhất để triển khai truy vấn và nên được sử dụng bất cứ khi nào có thể.</w:t>
      </w:r>
    </w:p>
    <w:p>
      <w:pPr>
        <w:pStyle w:val="ListParagraph"/>
        <w:numPr>
          <w:ilvl w:val="0"/>
          <w:numId w:val="108"/>
        </w:numPr>
        <w:tabs>
          <w:tab w:pos="1996" w:val="left" w:leader="none"/>
        </w:tabs>
        <w:spacing w:line="271" w:lineRule="auto" w:before="20" w:after="0"/>
        <w:ind w:left="1995" w:right="915" w:hanging="240"/>
        <w:jc w:val="left"/>
        <w:rPr>
          <w:sz w:val="20"/>
        </w:rPr>
      </w:pPr>
      <w:r>
        <w:rPr>
          <w:color w:val="252525"/>
          <w:spacing w:val="-3"/>
          <w:w w:val="110"/>
          <w:sz w:val="20"/>
        </w:rPr>
        <w:t>Một hạn chế của mô hình thành phần API là một số truy vấn phức tạp yêu cầu</w:t>
      </w:r>
      <w:r>
        <w:rPr>
          <w:color w:val="252525"/>
          <w:w w:val="110"/>
          <w:sz w:val="20"/>
        </w:rPr>
        <w:t>việc kết nối trong bộ nhớ không hiệu quả của các tập dữ liệu lớn.</w:t>
      </w:r>
    </w:p>
    <w:p>
      <w:pPr>
        <w:pStyle w:val="ListParagraph"/>
        <w:numPr>
          <w:ilvl w:val="0"/>
          <w:numId w:val="108"/>
        </w:numPr>
        <w:tabs>
          <w:tab w:pos="1996" w:val="left" w:leader="none"/>
        </w:tabs>
        <w:spacing w:line="271" w:lineRule="auto" w:before="21" w:after="0"/>
        <w:ind w:left="1995" w:right="913" w:hanging="240"/>
        <w:jc w:val="left"/>
        <w:rPr>
          <w:sz w:val="20"/>
        </w:rPr>
      </w:pPr>
      <w:r>
        <w:rPr>
          <w:color w:val="252525"/>
          <w:w w:val="110"/>
          <w:sz w:val="20"/>
        </w:rPr>
        <w:t>Mẫu CQRS, triển khai các truy vấn bằng cách sử dụng cơ sở dữ liệu dạng xem, mạnh hơn nhưng phức tạp hơn khi triển khai.</w:t>
      </w:r>
    </w:p>
    <w:p>
      <w:pPr>
        <w:pStyle w:val="ListParagraph"/>
        <w:numPr>
          <w:ilvl w:val="0"/>
          <w:numId w:val="108"/>
        </w:numPr>
        <w:tabs>
          <w:tab w:pos="1996" w:val="left" w:leader="none"/>
        </w:tabs>
        <w:spacing w:line="271" w:lineRule="auto" w:before="20" w:after="0"/>
        <w:ind w:left="1995" w:right="918" w:hanging="240"/>
        <w:jc w:val="left"/>
        <w:rPr>
          <w:sz w:val="20"/>
        </w:rPr>
      </w:pPr>
      <w:r>
        <w:rPr>
          <w:color w:val="252525"/>
          <w:spacing w:val="-1"/>
          <w:w w:val="110"/>
          <w:sz w:val="20"/>
        </w:rPr>
        <w:t>Mô-đun chế độ xem CQRS phải xử lý các bản cập nhật đồng thời cũng như phát hiện và phân tích</w:t>
      </w:r>
      <w:r>
        <w:rPr>
          <w:color w:val="252525"/>
          <w:w w:val="110"/>
          <w:sz w:val="20"/>
        </w:rPr>
        <w:t>sự kiện trùng lặp thẻ.</w:t>
      </w:r>
    </w:p>
    <w:p>
      <w:pPr>
        <w:pStyle w:val="ListParagraph"/>
        <w:numPr>
          <w:ilvl w:val="0"/>
          <w:numId w:val="108"/>
        </w:numPr>
        <w:tabs>
          <w:tab w:pos="1996" w:val="left" w:leader="none"/>
        </w:tabs>
        <w:spacing w:line="271" w:lineRule="auto" w:before="20" w:after="0"/>
        <w:ind w:left="1995" w:right="914" w:hanging="240"/>
        <w:jc w:val="left"/>
        <w:rPr>
          <w:sz w:val="20"/>
        </w:rPr>
      </w:pPr>
      <w:r>
        <w:rPr>
          <w:color w:val="252525"/>
          <w:w w:val="110"/>
          <w:sz w:val="20"/>
        </w:rPr>
        <w:t>CQRS cải thiện khả năng phân tách mối quan tâm bằng cách cho phép dịch vụ triển khai truy vấn trả về dữ liệu thuộc sở hữu của một dịch vụ khác.</w:t>
      </w:r>
    </w:p>
    <w:p>
      <w:pPr>
        <w:pStyle w:val="ListParagraph"/>
        <w:numPr>
          <w:ilvl w:val="0"/>
          <w:numId w:val="108"/>
        </w:numPr>
        <w:tabs>
          <w:tab w:pos="1996" w:val="left" w:leader="none"/>
        </w:tabs>
        <w:spacing w:line="240" w:lineRule="auto" w:before="20" w:after="0"/>
        <w:ind w:left="1995" w:right="0" w:hanging="241"/>
        <w:jc w:val="left"/>
        <w:rPr>
          <w:sz w:val="20"/>
        </w:rPr>
      </w:pPr>
      <w:r>
        <w:rPr>
          <w:color w:val="252525"/>
          <w:w w:val="105"/>
          <w:sz w:val="20"/>
        </w:rPr>
        <w:t>Khách hàng phải xử lý tính nhất quán cuối cùng của chế độ xem CQRS.</w:t>
      </w:r>
    </w:p>
    <w:p>
      <w:pPr>
        <w:spacing w:after="0" w:line="240" w:lineRule="auto"/>
        <w:jc w:val="left"/>
        <w:rPr>
          <w:sz w:val="20"/>
        </w:rPr>
        <w:sectPr>
          <w:type w:val="continuous"/>
          <w:pgSz w:w="10620" w:h="13320"/>
          <w:pgMar w:top="1260" w:bottom="280" w:left="420" w:right="400"/>
        </w:sectPr>
      </w:pPr>
    </w:p>
    <w:p>
      <w:pPr>
        <w:pStyle w:val="BodyText"/>
        <w:spacing w:before="7"/>
        <w:rPr>
          <w:sz w:val="3"/>
        </w:rPr>
      </w:pPr>
    </w:p>
    <w:p>
      <w:pPr>
        <w:pStyle w:val="BodyText"/>
        <w:ind w:left="3183"/>
      </w:pPr>
      <w:r>
        <w:rPr/>
        <w:pict>
          <v:group style="width:319.25pt;height:155pt;mso-position-horizontal-relative:char;mso-position-vertical-relative:line" coordorigin="0,0" coordsize="6385,3100">
            <v:shape style="position:absolute;left:4246;top:0;width:2139;height:3100" coordorigin="4246,0" coordsize="2139,3100" path="m5658,0l5586,2,5514,10,5443,22,5374,39,5306,61,5241,87,5178,117,5118,152,5062,191,5008,235,4959,282,4915,333,4875,389,4840,448,4811,510,4788,577,4770,646,4760,720,4756,796,4761,879,4774,957,4796,1031,4824,1102,4860,1169,4901,1234,4948,1296,4999,1356,5054,1414,5112,1471,5044,1501,4975,1532,4907,1565,4839,1600,4772,1638,4707,1678,4644,1721,4584,1766,4527,1814,4474,1866,4425,1920,4381,1979,4342,2040,4309,2106,4282,2175,4263,2248,4250,2325,4246,2407,4250,2487,4262,2561,4281,2631,4307,2695,4339,2755,4377,2810,4421,2861,4469,2906,4523,2947,4580,2983,4641,3014,4706,3040,4773,3061,4843,3078,4915,3090,4988,3097,5063,3100,5138,3097,5213,3090,5285,3079,5356,3063,5425,3043,5492,3019,5532,3001,5090,3001,5008,2997,4932,2984,4864,2963,4802,2935,4746,2899,4697,2857,4655,2808,4620,2753,4591,2693,4568,2627,4552,2557,4542,2482,4539,2402,4543,2321,4554,2243,4572,2168,4597,2097,4628,2029,4664,1964,4706,1902,4753,1845,4805,1790,4861,1740,4922,1693,4985,1650,5052,1610,5122,1575,5194,1543,5766,1543,5739,1512,5686,1455,5631,1399,5697,1371,5763,1340,5800,1322,5550,1322,5505,1282,5448,1228,5391,1172,5334,1114,5280,1054,5230,991,5185,925,5148,856,5119,783,5101,707,5094,625,5099,546,5115,471,5140,401,5175,336,5218,277,5268,226,5326,182,5389,147,5459,121,5534,105,5613,99,6071,99,6070,98,6007,68,5941,44,5872,25,5802,11,5730,3,5658,0xm5766,1543l5194,1543,5250,1593,5306,1643,5361,1695,5414,1749,5465,1805,5513,1863,5557,1923,5596,1986,5629,2051,5657,2120,5677,2191,5690,2266,5695,2344,5691,2419,5681,2492,5663,2563,5639,2630,5609,2693,5573,2752,5531,2806,5483,2854,5430,2897,5372,2933,5308,2962,5240,2983,5167,2997,5090,3001,5532,3001,5557,2990,5618,2958,5677,2921,5732,2881,5784,2837,5832,2788,5876,2737,5916,2681,5952,2623,5982,2560,6008,2495,6028,2426,6043,2354,6052,2278,6055,2200,6051,2120,6039,2042,6020,1967,5994,1895,5963,1826,5926,1759,5885,1694,5839,1632,5791,1571,5766,1543xm6071,99l5613,99,5692,104,5765,119,5831,143,5890,177,5943,218,5987,266,6024,322,6053,384,6075,452,6087,525,6092,602,6088,681,6075,756,6056,826,6029,893,5996,955,5956,1014,5911,1069,5861,1120,5806,1167,5747,1211,5684,1252,5619,1289,5550,1322,5800,1322,5830,1308,5895,1273,5960,1236,6022,1197,6082,1154,6138,1109,6190,1060,6238,1007,6280,951,6316,890,6345,825,6366,756,6380,682,6385,602,6380,526,6366,454,6344,388,6314,326,6276,270,6233,219,6183,174,6129,133,6071,99xe" filled="true" fillcolor="#e6e6e6" stroked="false">
              <v:path arrowok="t"/>
              <v:fill type="solid"/>
            </v:shape>
            <v:rect style="position:absolute;left:0;top:1769;width:5880;height:5" filled="true" fillcolor="#466a85" stroked="false">
              <v:fill type="solid"/>
            </v:rect>
            <v:shape style="position:absolute;left:0;top:0;width:6385;height:3100" type="#_x0000_t202" filled="false" stroked="false">
              <v:textbox inset="0,0,0,0">
                <w:txbxContent>
                  <w:p>
                    <w:pPr>
                      <w:spacing w:line="240" w:lineRule="auto" w:before="9"/>
                      <w:rPr>
                        <w:sz w:val="84"/>
                      </w:rPr>
                    </w:pPr>
                  </w:p>
                  <w:p>
                    <w:pPr>
                      <w:spacing w:before="0"/>
                      <w:ind w:left="775" w:right="488" w:firstLine="0"/>
                      <w:jc w:val="center"/>
                      <w:rPr>
                        <w:i/>
                        <w:sz w:val="60"/>
                      </w:rPr>
                    </w:pPr>
                    <w:bookmarkStart w:name="8 External API patterns" w:id="1106"/>
                    <w:bookmarkEnd w:id="1106"/>
                    <w:r>
                      <w:rPr/>
                    </w:r>
                    <w:bookmarkStart w:name="_bookmark917" w:id="1107"/>
                    <w:bookmarkEnd w:id="1107"/>
                    <w:r>
                      <w:rPr/>
                    </w:r>
                    <w:r>
                      <w:rPr>
                        <w:i/>
                        <w:color w:val="466A85"/>
                        <w:w w:val="95"/>
                        <w:sz w:val="60"/>
                      </w:rPr>
                      <w:t>Mẫu API bên ngoài</w:t>
                    </w:r>
                  </w:p>
                </w:txbxContent>
              </v:textbox>
              <w10:wrap type="none"/>
            </v:shape>
          </v:group>
        </w:pict>
      </w:r>
      <w:r>
        <w:rPr/>
      </w:r>
    </w:p>
    <w:p>
      <w:pPr>
        <w:pStyle w:val="BodyText"/>
      </w:pPr>
    </w:p>
    <w:p>
      <w:pPr>
        <w:pStyle w:val="BodyText"/>
      </w:pPr>
    </w:p>
    <w:p>
      <w:pPr>
        <w:pStyle w:val="BodyText"/>
        <w:spacing w:before="3"/>
        <w:rPr>
          <w:sz w:val="26"/>
        </w:rPr>
      </w:pPr>
      <w:r>
        <w:rPr/>
        <w:pict>
          <v:shape style="position:absolute;margin-left:78.180pt;margin-top:16.307100pt;width:252.6pt;height:140.050pt;mso-position-horizontal-relative:page;mso-position-vertical-relative:paragraph;z-index:-15472128;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09"/>
                    </w:numPr>
                    <w:tabs>
                      <w:tab w:pos="600" w:val="left" w:leader="none"/>
                    </w:tabs>
                    <w:spacing w:line="247" w:lineRule="auto" w:before="95" w:after="0"/>
                    <w:ind w:left="600" w:right="386" w:hanging="240"/>
                    <w:jc w:val="left"/>
                    <w:rPr>
                      <w:rFonts w:ascii="Trebuchet MS" w:hAnsi="Trebuchet MS"/>
                    </w:rPr>
                  </w:pPr>
                  <w:r>
                    <w:rPr>
                      <w:rFonts w:ascii="Trebuchet MS" w:hAnsi="Trebuchet MS"/>
                      <w:color w:val="466A85"/>
                      <w:spacing w:val="-1"/>
                    </w:rPr>
                    <w:t>Thách thức</w:t>
                  </w:r>
                  <w:r>
                    <w:rPr>
                      <w:rFonts w:ascii="Trebuchet MS" w:hAnsi="Trebuchet MS"/>
                      <w:color w:val="466A85"/>
                    </w:rPr>
                    <w:t>thiết kế các API hỗ trợ nhiều nhóm khách hàng khác nhau</w:t>
                  </w:r>
                </w:p>
                <w:p>
                  <w:pPr>
                    <w:pStyle w:val="BodyText"/>
                    <w:numPr>
                      <w:ilvl w:val="0"/>
                      <w:numId w:val="109"/>
                    </w:numPr>
                    <w:tabs>
                      <w:tab w:pos="600" w:val="left" w:leader="none"/>
                    </w:tabs>
                    <w:spacing w:line="247" w:lineRule="auto" w:before="62" w:after="0"/>
                    <w:ind w:left="600" w:right="174" w:hanging="240"/>
                    <w:jc w:val="left"/>
                    <w:rPr>
                      <w:rFonts w:ascii="Trebuchet MS" w:hAnsi="Trebuchet MS"/>
                    </w:rPr>
                  </w:pPr>
                  <w:r>
                    <w:rPr>
                      <w:rFonts w:ascii="Trebuchet MS" w:hAnsi="Trebuchet MS"/>
                      <w:color w:val="466A85"/>
                      <w:w w:val="95"/>
                    </w:rPr>
                    <w:t>Áp dụng API Gateway và Backend cho frontend</w:t>
                  </w:r>
                  <w:r>
                    <w:rPr>
                      <w:rFonts w:ascii="Trebuchet MS" w:hAnsi="Trebuchet MS"/>
                      <w:color w:val="466A85"/>
                    </w:rPr>
                    <w:t>mẫu hình</w:t>
                  </w:r>
                </w:p>
                <w:p>
                  <w:pPr>
                    <w:pStyle w:val="BodyText"/>
                    <w:numPr>
                      <w:ilvl w:val="0"/>
                      <w:numId w:val="109"/>
                    </w:numPr>
                    <w:tabs>
                      <w:tab w:pos="600" w:val="left" w:leader="none"/>
                    </w:tabs>
                    <w:spacing w:line="240" w:lineRule="auto" w:before="62" w:after="0"/>
                    <w:ind w:left="600" w:right="0" w:hanging="240"/>
                    <w:jc w:val="left"/>
                    <w:rPr>
                      <w:rFonts w:ascii="Trebuchet MS" w:hAnsi="Trebuchet MS"/>
                    </w:rPr>
                  </w:pPr>
                  <w:r>
                    <w:rPr>
                      <w:rFonts w:ascii="Trebuchet MS" w:hAnsi="Trebuchet MS"/>
                      <w:color w:val="466A85"/>
                      <w:w w:val="95"/>
                    </w:rPr>
                    <w:t>Thiết kế và triển khai cổng API</w:t>
                  </w:r>
                </w:p>
                <w:p>
                  <w:pPr>
                    <w:pStyle w:val="BodyText"/>
                    <w:numPr>
                      <w:ilvl w:val="0"/>
                      <w:numId w:val="109"/>
                    </w:numPr>
                    <w:tabs>
                      <w:tab w:pos="600" w:val="left" w:leader="none"/>
                    </w:tabs>
                    <w:spacing w:line="247" w:lineRule="auto" w:before="67" w:after="0"/>
                    <w:ind w:left="600" w:right="731" w:hanging="240"/>
                    <w:jc w:val="left"/>
                    <w:rPr>
                      <w:rFonts w:ascii="Trebuchet MS" w:hAnsi="Trebuchet MS"/>
                    </w:rPr>
                  </w:pPr>
                  <w:r>
                    <w:rPr>
                      <w:rFonts w:ascii="Trebuchet MS" w:hAnsi="Trebuchet MS"/>
                      <w:color w:val="466A85"/>
                      <w:w w:val="95"/>
                    </w:rPr>
                    <w:t>Sử dụng lập trình phản ứng để đơn giản hóa API</w:t>
                  </w:r>
                  <w:r>
                    <w:rPr>
                      <w:rFonts w:ascii="Trebuchet MS" w:hAnsi="Trebuchet MS"/>
                      <w:color w:val="466A85"/>
                    </w:rPr>
                    <w:t>thành phần</w:t>
                  </w:r>
                </w:p>
                <w:p>
                  <w:pPr>
                    <w:pStyle w:val="BodyText"/>
                    <w:numPr>
                      <w:ilvl w:val="0"/>
                      <w:numId w:val="109"/>
                    </w:numPr>
                    <w:tabs>
                      <w:tab w:pos="600" w:val="left" w:leader="none"/>
                    </w:tabs>
                    <w:spacing w:line="240" w:lineRule="auto" w:before="62" w:after="0"/>
                    <w:ind w:left="600" w:right="0" w:hanging="240"/>
                    <w:jc w:val="left"/>
                    <w:rPr>
                      <w:rFonts w:ascii="Trebuchet MS" w:hAnsi="Trebuchet MS"/>
                    </w:rPr>
                  </w:pPr>
                  <w:r>
                    <w:rPr>
                      <w:rFonts w:ascii="Trebuchet MS" w:hAnsi="Trebuchet MS"/>
                      <w:color w:val="466A85"/>
                      <w:w w:val="95"/>
                    </w:rPr>
                    <w:t>Triển khai cổng API bằng GraphQL</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4"/>
        <w:ind w:left="1863" w:right="733"/>
        <w:jc w:val="both"/>
      </w:pPr>
      <w:bookmarkStart w:name="_bookmark918" w:id="1108"/>
      <w:bookmarkEnd w:id="1108"/>
      <w:r>
        <w:rPr/>
      </w:r>
      <w:r>
        <w:rPr>
          <w:color w:val="252525"/>
          <w:w w:val="110"/>
        </w:rPr>
        <w:t>Ứng dụng FTGO, giống như nhiều ứng dụng khác, có một REST API. Các máy khách của nó bao gồm các ứng dụng di động FTGO, JavaScript chạy trong trình duyệt và các ứng dụng do các đối tác phát triển. Trong một kiến ​​trúc đơn khối như vậy, API được cung cấp cho máy khách là API của đơn khối. Nhưng khi nhóm FTGO bắt đầu triển khai các dịch vụ vi mô, sẽ không còn một API nào nữa, vì mỗi dịch vụ đều có API riêng. Mary và nhóm của cô ấy phải quyết định loại API nào mà ứng dụng FTGO hiện sẽ cung cấp cho máy khách. Ví dụ, máy khách có nên biết về sự tồn tại của các dịch vụ và gửi yêu cầu trực tiếp đến chúng không?</w:t>
      </w:r>
    </w:p>
    <w:p>
      <w:pPr>
        <w:pStyle w:val="BodyText"/>
      </w:pPr>
    </w:p>
    <w:p>
      <w:pPr>
        <w:pStyle w:val="BodyText"/>
      </w:pPr>
    </w:p>
    <w:p>
      <w:pPr>
        <w:pStyle w:val="BodyText"/>
        <w:spacing w:before="3"/>
        <w:rPr>
          <w:sz w:val="27"/>
        </w:rPr>
      </w:pPr>
    </w:p>
    <w:p>
      <w:pPr>
        <w:spacing w:before="95"/>
        <w:ind w:left="3295" w:right="2888" w:firstLine="0"/>
        <w:jc w:val="center"/>
        <w:rPr>
          <w:b/>
          <w:sz w:val="18"/>
        </w:rPr>
      </w:pPr>
      <w:r>
        <w:rPr>
          <w:b/>
          <w:color w:val="656565"/>
          <w:w w:val="105"/>
          <w:sz w:val="18"/>
        </w:rPr>
        <w:t>253</w:t>
      </w:r>
    </w:p>
    <w:p>
      <w:pPr>
        <w:spacing w:after="0"/>
        <w:jc w:val="center"/>
        <w:rPr>
          <w:sz w:val="18"/>
        </w:rPr>
        <w:sectPr>
          <w:headerReference w:type="default" r:id="rId359"/>
          <w:pgSz w:w="10620" w:h="13320"/>
          <w:pgMar w:header="0" w:footer="0" w:top="1260" w:bottom="280" w:left="420" w:right="400"/>
        </w:sectPr>
      </w:pPr>
    </w:p>
    <w:p>
      <w:pPr>
        <w:pStyle w:val="BodyText"/>
        <w:spacing w:before="9"/>
        <w:rPr>
          <w:b/>
          <w:sz w:val="18"/>
        </w:rPr>
      </w:pPr>
    </w:p>
    <w:p>
      <w:pPr>
        <w:pStyle w:val="BodyText"/>
        <w:spacing w:line="271" w:lineRule="auto" w:before="94"/>
        <w:ind w:left="1443" w:right="910" w:firstLine="298"/>
        <w:jc w:val="both"/>
      </w:pPr>
      <w:bookmarkStart w:name="8.1 External API design issues" w:id="1109"/>
      <w:bookmarkEnd w:id="1109"/>
      <w:r>
        <w:rPr/>
      </w:r>
      <w:r>
        <w:rPr>
          <w:color w:val="252525"/>
          <w:spacing w:val="-1"/>
          <w:w w:val="110"/>
        </w:rPr>
        <w:t>Nhiệm vụ thiết kế API bên ngoài của ứng dụng được thực hiện thậm chí</w:t>
      </w:r>
      <w:r>
        <w:rPr>
          <w:color w:val="252525"/>
          <w:w w:val="110"/>
        </w:rPr>
        <w:t>thách thức hơn do tính đa dạng của các máy khách. Các máy khách khác nhau thường yêu cầu dữ liệu khác nhau. Giao diện người dùng dựa trên trình duyệt trên máy tính để bàn thường hiển thị nhiều thông tin hơn nhiều so với ứng dụng di động. Ngoài ra, các máy khách khác nhau truy cập các dịch vụ qua các loại mạng khác nhau. Các máy khách trong tường lửa sử dụng mạng LAN hiệu suất cao và các máy khách bên ngoài tường lửa sử dụng internet hoặc mạng di động, sẽ có hiệu suất thấp hơn. Do đó, như bạn sẽ biết, thường không hợp lý khi có một API duy nhất, phù hợp với tất cả.</w:t>
      </w:r>
    </w:p>
    <w:p>
      <w:pPr>
        <w:pStyle w:val="BodyText"/>
        <w:spacing w:line="271" w:lineRule="auto" w:before="1"/>
        <w:ind w:left="1443" w:right="913" w:firstLine="343"/>
        <w:jc w:val="both"/>
      </w:pPr>
      <w:r>
        <w:rPr>
          <w:color w:val="252525"/>
          <w:w w:val="110"/>
        </w:rPr>
        <w:t>Chương này bắt đầu bằng việc mô tả nhiều vấn đề thiết kế API bên ngoài. Sau đó, tôi mô tả các mẫu API bên ngoài. Tôi đề cập đến mẫu API gateway và sau đó là mẫu Back-end cho frontend. Sau đó, tôi thảo luận về cách thiết kế và triển khai API gateway. Tôi xem xét các tùy chọn khác nhau có sẵn, bao gồm các sản phẩm và khuôn khổ API gateway có sẵn để bạn tự phát triển. Tôi mô tả thiết kế và triển khai API gateway được xây dựng bằng khuôn khổ Spring Cloud Gateway. Tôi cũng mô tả cách xây dựng API gateway bằng GraphQL, một khuôn khổ cung cấp ngôn ngữ truy vấn dựa trên đồ thị.</w:t>
      </w:r>
    </w:p>
    <w:p>
      <w:pPr>
        <w:pStyle w:val="Heading4"/>
        <w:numPr>
          <w:ilvl w:val="1"/>
          <w:numId w:val="110"/>
        </w:numPr>
        <w:tabs>
          <w:tab w:pos="1443" w:val="left" w:leader="none"/>
          <w:tab w:pos="1444" w:val="left" w:leader="none"/>
        </w:tabs>
        <w:spacing w:line="240" w:lineRule="auto" w:before="167" w:after="0"/>
        <w:ind w:left="1443" w:right="0" w:hanging="721"/>
        <w:jc w:val="left"/>
      </w:pPr>
      <w:bookmarkStart w:name="_bookmark919" w:id="1110"/>
      <w:bookmarkEnd w:id="1110"/>
      <w:r>
        <w:rPr>
          <w:b w:val="0"/>
          <w:i w:val="0"/>
        </w:rPr>
      </w:r>
      <w:bookmarkStart w:name="_bookmark920" w:id="1111"/>
      <w:bookmarkEnd w:id="1111"/>
      <w:r>
        <w:rPr>
          <w:color w:val="466A85"/>
          <w:w w:val="90"/>
        </w:rPr>
        <w:t>Các vấn đề thiết kế API bên ngoài</w:t>
      </w:r>
    </w:p>
    <w:p>
      <w:pPr>
        <w:pStyle w:val="BodyText"/>
        <w:spacing w:line="271" w:lineRule="auto" w:before="67"/>
        <w:ind w:left="1443" w:right="914"/>
        <w:jc w:val="both"/>
      </w:pPr>
      <w:r>
        <w:rPr>
          <w:color w:val="252525"/>
          <w:spacing w:val="-2"/>
          <w:w w:val="110"/>
        </w:rPr>
        <w:t>Để khám phá những vấn đề khác nhau liên quan đến API, chúng ta hãy xem xét ứng dụng FTGO.</w:t>
      </w:r>
      <w:r>
        <w:rPr>
          <w:color w:val="252525"/>
          <w:w w:val="105"/>
        </w:rPr>
        <w:t>Như hình 8.1 cho thấy, các dịch vụ của ứng dụng này được nhiều loại máy khách sử dụng. Bốn loại máy khách sử dụng API của dịch vụ:</w:t>
      </w:r>
      <w:bookmarkStart w:name="_bookmark921" w:id="1112"/>
      <w:bookmarkEnd w:id="1112"/>
    </w:p>
    <w:p>
      <w:pPr>
        <w:pStyle w:val="ListParagraph"/>
        <w:numPr>
          <w:ilvl w:val="2"/>
          <w:numId w:val="110"/>
        </w:numPr>
        <w:tabs>
          <w:tab w:pos="1996" w:val="left" w:leader="none"/>
        </w:tabs>
        <w:spacing w:line="256" w:lineRule="auto" w:before="80" w:after="0"/>
        <w:ind w:left="1995" w:right="913" w:hanging="241"/>
        <w:jc w:val="both"/>
        <w:rPr>
          <w:sz w:val="20"/>
        </w:rPr>
      </w:pPr>
      <w:r>
        <w:rPr>
          <w:color w:val="252525"/>
          <w:sz w:val="20"/>
        </w:rPr>
        <w:t>Các ứng dụng web, chẳng hạn như</w:t>
      </w:r>
      <w:r>
        <w:rPr>
          <w:rFonts w:ascii="Courier New" w:hAnsi="Courier New"/>
          <w:color w:val="252525"/>
          <w:sz w:val="19"/>
        </w:rPr>
        <w:t>Ứng dụng web dành cho người tiêu dùng</w:t>
      </w:r>
      <w:r>
        <w:rPr>
          <w:color w:val="252525"/>
          <w:sz w:val="20"/>
        </w:rPr>
        <w:t>, triển khai giao diện người dùng dựa trên trình duyệt cho người tiêu dùng,</w:t>
      </w:r>
      <w:r>
        <w:rPr>
          <w:rFonts w:ascii="Courier New" w:hAnsi="Courier New"/>
          <w:color w:val="252525"/>
          <w:w w:val="95"/>
          <w:sz w:val="19"/>
        </w:rPr>
        <w:t>Ứng dụng web nhà hàng</w:t>
      </w:r>
      <w:r>
        <w:rPr>
          <w:color w:val="252525"/>
          <w:w w:val="95"/>
          <w:sz w:val="20"/>
        </w:rPr>
        <w:t>, thực hiện-</w:t>
      </w:r>
      <w:r>
        <w:rPr>
          <w:color w:val="252525"/>
          <w:sz w:val="20"/>
        </w:rPr>
        <w:t>ments giao diện người dùng dựa trên trình duyệt cho nhà hàng và</w:t>
      </w:r>
      <w:r>
        <w:rPr>
          <w:rFonts w:ascii="Courier New" w:hAnsi="Courier New"/>
          <w:color w:val="252525"/>
          <w:sz w:val="19"/>
        </w:rPr>
        <w:t>Ứng dụng web quản trị</w:t>
      </w:r>
      <w:r>
        <w:rPr>
          <w:color w:val="252525"/>
          <w:sz w:val="20"/>
        </w:rPr>
        <w:t>, thực hiện giao diện người dùng quản trị nội bộ</w:t>
      </w:r>
    </w:p>
    <w:p>
      <w:pPr>
        <w:pStyle w:val="ListParagraph"/>
        <w:numPr>
          <w:ilvl w:val="2"/>
          <w:numId w:val="110"/>
        </w:numPr>
        <w:tabs>
          <w:tab w:pos="1996" w:val="left" w:leader="none"/>
        </w:tabs>
        <w:spacing w:line="240" w:lineRule="auto" w:before="35" w:after="0"/>
        <w:ind w:left="1995" w:right="0" w:hanging="241"/>
        <w:jc w:val="left"/>
        <w:rPr>
          <w:sz w:val="20"/>
        </w:rPr>
      </w:pPr>
      <w:r>
        <w:rPr>
          <w:color w:val="252525"/>
          <w:spacing w:val="-1"/>
          <w:w w:val="110"/>
          <w:sz w:val="20"/>
        </w:rPr>
        <w:t>Ứng dụng JavaScript</w:t>
      </w:r>
      <w:r>
        <w:rPr>
          <w:color w:val="252525"/>
          <w:w w:val="110"/>
          <w:sz w:val="20"/>
        </w:rPr>
        <w:t>chạy trong trình duyệt</w:t>
      </w:r>
    </w:p>
    <w:p>
      <w:pPr>
        <w:pStyle w:val="ListParagraph"/>
        <w:numPr>
          <w:ilvl w:val="2"/>
          <w:numId w:val="110"/>
        </w:numPr>
        <w:tabs>
          <w:tab w:pos="1996" w:val="left" w:leader="none"/>
        </w:tabs>
        <w:spacing w:line="240" w:lineRule="auto" w:before="50" w:after="0"/>
        <w:ind w:left="1995" w:right="0" w:hanging="241"/>
        <w:jc w:val="left"/>
        <w:rPr>
          <w:sz w:val="20"/>
        </w:rPr>
      </w:pPr>
      <w:r>
        <w:rPr>
          <w:color w:val="252525"/>
          <w:w w:val="110"/>
          <w:sz w:val="20"/>
        </w:rPr>
        <w:t>Ứng dụng di động, một dành cho người tiêu dùng và một dành cho người chuyển phát nhanh</w:t>
      </w:r>
    </w:p>
    <w:p>
      <w:pPr>
        <w:pStyle w:val="ListParagraph"/>
        <w:numPr>
          <w:ilvl w:val="2"/>
          <w:numId w:val="110"/>
        </w:numPr>
        <w:tabs>
          <w:tab w:pos="1996" w:val="left" w:leader="none"/>
        </w:tabs>
        <w:spacing w:line="240" w:lineRule="auto" w:before="49" w:after="0"/>
        <w:ind w:left="1995" w:right="0" w:hanging="241"/>
        <w:jc w:val="left"/>
        <w:rPr>
          <w:sz w:val="20"/>
        </w:rPr>
      </w:pPr>
      <w:r>
        <w:rPr>
          <w:color w:val="252525"/>
          <w:w w:val="105"/>
          <w:sz w:val="20"/>
        </w:rPr>
        <w:t>Các ứng dụng được viết bởi các nhà phát triển bên thứ ba</w:t>
      </w:r>
    </w:p>
    <w:p>
      <w:pPr>
        <w:pStyle w:val="BodyText"/>
        <w:spacing w:line="271" w:lineRule="auto" w:before="130"/>
        <w:ind w:left="1443" w:right="914"/>
        <w:jc w:val="both"/>
      </w:pPr>
      <w:r>
        <w:rPr>
          <w:color w:val="252525"/>
          <w:w w:val="105"/>
        </w:rPr>
        <w:t>Các ứng dụng web chạy bên trong tường lửa, do đó chúng truy cập các dịch vụ qua mạng LAN băng thông cao, độ trễ thấp. Các máy khách khác chạy bên ngoài tường lửa, do đó chúng truy cập các dịch vụ qua mạng internet băng thông thấp, độ trễ cao hoặc mạng di động.</w:t>
      </w:r>
    </w:p>
    <w:p>
      <w:pPr>
        <w:pStyle w:val="BodyText"/>
        <w:spacing w:line="271" w:lineRule="auto" w:before="1"/>
        <w:ind w:left="1443" w:right="914" w:firstLine="308"/>
        <w:jc w:val="both"/>
      </w:pPr>
      <w:r>
        <w:rPr>
          <w:color w:val="252525"/>
          <w:w w:val="110"/>
        </w:rPr>
        <w:t>Một cách tiếp cận thiết kế API là để khách hàng gọi trực tiếp các dịch vụ. Trên bề mặt, điều này nghe có vẻ khá đơn giản—sau cùng, đó là cách khách hàng gọi API của một ứng dụng đơn khối. Nhưng cách tiếp cận này hiếm khi được sử dụng trong kiến ​​trúc vi dịch vụ vì những nhược điểm sau:</w:t>
      </w:r>
    </w:p>
    <w:p>
      <w:pPr>
        <w:pStyle w:val="ListParagraph"/>
        <w:numPr>
          <w:ilvl w:val="2"/>
          <w:numId w:val="110"/>
        </w:numPr>
        <w:tabs>
          <w:tab w:pos="1996" w:val="left" w:leader="none"/>
        </w:tabs>
        <w:spacing w:line="271" w:lineRule="auto" w:before="81" w:after="0"/>
        <w:ind w:left="1995" w:right="913" w:hanging="240"/>
        <w:jc w:val="both"/>
        <w:rPr>
          <w:sz w:val="20"/>
        </w:rPr>
      </w:pPr>
      <w:r>
        <w:rPr>
          <w:color w:val="252525"/>
          <w:w w:val="110"/>
          <w:sz w:val="20"/>
        </w:rPr>
        <w:t>Các API dịch vụ chi tiết yêu cầu khách hàng phải thực hiện nhiều yêu cầu để truy xuất dữ liệu họ cần, điều này không hiệu quả và có thể dẫn đến trải nghiệm người dùng kém.</w:t>
      </w:r>
    </w:p>
    <w:p>
      <w:pPr>
        <w:pStyle w:val="ListParagraph"/>
        <w:numPr>
          <w:ilvl w:val="2"/>
          <w:numId w:val="110"/>
        </w:numPr>
        <w:tabs>
          <w:tab w:pos="1996" w:val="left" w:leader="none"/>
        </w:tabs>
        <w:spacing w:line="271" w:lineRule="auto" w:before="20" w:after="0"/>
        <w:ind w:left="1995" w:right="914" w:hanging="240"/>
        <w:jc w:val="both"/>
        <w:rPr>
          <w:sz w:val="20"/>
        </w:rPr>
      </w:pPr>
      <w:r>
        <w:rPr>
          <w:color w:val="252525"/>
          <w:w w:val="110"/>
          <w:sz w:val="20"/>
        </w:rPr>
        <w:t>Việc thiếu đóng gói do khách hàng biết về từng dịch vụ và API của dịch vụ đó khiến việc thay đổi kiến ​​trúc và API trở nên khó khăn.</w:t>
      </w:r>
    </w:p>
    <w:p>
      <w:pPr>
        <w:pStyle w:val="ListParagraph"/>
        <w:numPr>
          <w:ilvl w:val="2"/>
          <w:numId w:val="110"/>
        </w:numPr>
        <w:tabs>
          <w:tab w:pos="1996" w:val="left" w:leader="none"/>
        </w:tabs>
        <w:spacing w:line="271" w:lineRule="auto" w:before="21" w:after="0"/>
        <w:ind w:left="1995" w:right="915" w:hanging="240"/>
        <w:jc w:val="both"/>
        <w:rPr>
          <w:sz w:val="20"/>
        </w:rPr>
      </w:pPr>
      <w:r>
        <w:rPr>
          <w:color w:val="252525"/>
          <w:w w:val="110"/>
          <w:sz w:val="20"/>
        </w:rPr>
        <w:t>Các dịch vụ có thể sử dụng cơ chế IPC không thuận tiện hoặc không thực tế để khách hàng sử dụng, đặc biệt là những khách hàng nằm ngoài tường lửa.</w:t>
      </w:r>
    </w:p>
    <w:p>
      <w:pPr>
        <w:spacing w:after="0" w:line="271" w:lineRule="auto"/>
        <w:jc w:val="both"/>
        <w:rPr>
          <w:sz w:val="20"/>
        </w:rPr>
        <w:sectPr>
          <w:headerReference w:type="even" r:id="rId360"/>
          <w:headerReference w:type="default" r:id="rId361"/>
          <w:pgSz w:w="10620" w:h="13320"/>
          <w:pgMar w:header="504" w:footer="0" w:top="700" w:bottom="280" w:left="420" w:right="400"/>
          <w:pgNumType w:start="254"/>
        </w:sectPr>
      </w:pPr>
    </w:p>
    <w:p>
      <w:pPr>
        <w:pStyle w:val="BodyText"/>
      </w:pPr>
      <w:r>
        <w:rPr/>
        <w:pict>
          <v:group style="position:absolute;margin-left:347.213989pt;margin-top:112.869003pt;width:2.95pt;height:26.4pt;mso-position-horizontal-relative:page;mso-position-vertical-relative:page;z-index:-35935744" coordorigin="6944,2257" coordsize="59,528">
            <v:line style="position:absolute" from="6973,2257" to="6973,2696" stroked="true" strokeweight=".5pt" strokecolor="#020302">
              <v:stroke dashstyle="solid"/>
            </v:line>
            <v:shape style="position:absolute;left:6944;top:2676;width:59;height:109" coordorigin="6944,2676" coordsize="59,109" path="m7002,2676l6944,2676,6973,2785,7002,2676xe" filled="true" fillcolor="#020302" stroked="false">
              <v:path arrowok="t"/>
              <v:fill type="solid"/>
            </v:shape>
            <w10:wrap type="none"/>
          </v:group>
        </w:pict>
      </w:r>
    </w:p>
    <w:p>
      <w:pPr>
        <w:pStyle w:val="BodyText"/>
        <w:spacing w:before="10"/>
        <w:rPr>
          <w:sz w:val="12"/>
        </w:rPr>
      </w:pPr>
    </w:p>
    <w:p>
      <w:pPr>
        <w:pStyle w:val="BodyText"/>
        <w:ind w:left="1636"/>
      </w:pPr>
      <w:r>
        <w:rPr/>
        <w:pict>
          <v:group style="width:286pt;height:262.7pt;mso-position-horizontal-relative:char;mso-position-vertical-relative:line" coordorigin="0,0" coordsize="5720,5254">
            <v:rect style="position:absolute;left:2582;top:15;width:746;height:5233" filled="true" fillcolor="#f9b5b2" stroked="false">
              <v:fill type="solid"/>
            </v:rect>
            <v:rect style="position:absolute;left:2582;top:15;width:746;height:5233" filled="false" stroked="true" strokeweight=".5pt" strokecolor="#020302">
              <v:stroke dashstyle="solid"/>
            </v:rect>
            <v:line style="position:absolute" from="1123,1507" to="4301,591" stroked="true" strokeweight=".5pt" strokecolor="#020302">
              <v:stroke dashstyle="shortdot"/>
            </v:line>
            <v:shape style="position:absolute;left:4273;top:566;width:113;height:58" coordorigin="4274,567" coordsize="113,58" path="m4386,567l4274,569,4290,625,4386,567xe" filled="true" fillcolor="#020302" stroked="false">
              <v:path arrowok="t"/>
              <v:fill type="solid"/>
            </v:shape>
            <v:rect style="position:absolute;left:61;top:2486;width:1095;height:1095" filled="true" fillcolor="#fdf59f" stroked="false">
              <v:fill type="solid"/>
            </v:rect>
            <v:rect style="position:absolute;left:61;top:2486;width:1095;height:1095" filled="false" stroked="true" strokeweight=".5pt" strokecolor="#020302">
              <v:stroke dashstyle="solid"/>
            </v:rect>
            <v:line style="position:absolute" from="1123,1759" to="4061,2790" stroked="true" strokeweight=".5pt" strokecolor="#020302">
              <v:stroke dashstyle="shortdot"/>
            </v:line>
            <v:shape style="position:absolute;left:4032;top:2756;width:112;height:64" coordorigin="4033,2756" coordsize="112,64" path="m4052,2756l4033,2811,4144,2819,4052,2756xe" filled="true" fillcolor="#020302" stroked="false">
              <v:path arrowok="t"/>
              <v:fill type="solid"/>
            </v:shape>
            <v:line style="position:absolute" from="1083,2966" to="4056,3107" stroked="true" strokeweight=".5pt" strokecolor="#020302">
              <v:stroke dashstyle="shortdot"/>
            </v:line>
            <v:shape style="position:absolute;left:4034;top:3077;width:110;height:59" coordorigin="4035,3077" coordsize="110,59" path="m4038,3077l4035,3135,4144,3111,4038,3077xe" filled="true" fillcolor="#020302" stroked="false">
              <v:path arrowok="t"/>
              <v:fill type="solid"/>
            </v:shape>
            <v:rect style="position:absolute;left:61;top:3794;width:1095;height:1095" filled="true" fillcolor="#fdf59f" stroked="false">
              <v:fill type="solid"/>
            </v:rect>
            <v:line style="position:absolute" from="1079,4275" to="4059,3428" stroked="true" strokeweight=".5pt" strokecolor="#020302">
              <v:stroke dashstyle="shortdot"/>
            </v:line>
            <v:shape style="position:absolute;left:4032;top:3403;width:113;height:58" coordorigin="4032,3403" coordsize="113,58" path="m4144,3403l4032,3405,4048,3461,4144,3403xe" filled="true" fillcolor="#020302" stroked="false">
              <v:path arrowok="t"/>
              <v:fill type="solid"/>
            </v:shape>
            <v:line style="position:absolute" from="600,361" to="1446,361" stroked="true" strokeweight=".5pt" strokecolor="#020302">
              <v:stroke dashstyle="shortdot"/>
            </v:line>
            <v:shape style="position:absolute;left:1426;top:332;width:109;height:59" coordorigin="1426,332" coordsize="109,59" path="m1426,332l1426,390,1535,361,1426,332xe" filled="true" fillcolor="#020302" stroked="false">
              <v:path arrowok="t"/>
              <v:fill type="solid"/>
            </v:shape>
            <v:line style="position:absolute" from="451,775" to="1446,775" stroked="true" strokeweight=".5pt" strokecolor="#020302">
              <v:stroke dashstyle="solid"/>
            </v:line>
            <v:shape style="position:absolute;left:1426;top:745;width:109;height:59" coordorigin="1426,746" coordsize="109,59" path="m1426,746l1426,804,1535,775,1426,746xe" filled="true" fillcolor="#020302" stroked="false">
              <v:path arrowok="t"/>
              <v:fill type="solid"/>
            </v:shape>
            <v:rect style="position:absolute;left:7;top:1090;width:1167;height:1184" filled="true" fillcolor="#feca76" stroked="false">
              <v:fill type="solid"/>
            </v:rect>
            <v:rect style="position:absolute;left:7;top:2414;width:1095;height:1095" filled="true" fillcolor="#fdf59f" stroked="false">
              <v:fill type="solid"/>
            </v:rect>
            <v:rect style="position:absolute;left:7;top:2414;width:1095;height:1095" filled="false" stroked="true" strokeweight=".5pt" strokecolor="#020302">
              <v:stroke dashstyle="solid"/>
            </v:rect>
            <v:rect style="position:absolute;left:7;top:3722;width:1095;height:1095" filled="true" fillcolor="#fdf59f" stroked="false">
              <v:fill type="solid"/>
            </v:rect>
            <v:rect style="position:absolute;left:113;top:1359;width:956;height:360" filled="true" fillcolor="#ffffff" stroked="false">
              <v:fill type="solid"/>
            </v:rect>
            <v:rect style="position:absolute;left:113;top:1359;width:956;height:360" filled="false" stroked="true" strokeweight=".5pt" strokecolor="#020302">
              <v:stroke dashstyle="solid"/>
            </v:rect>
            <v:rect style="position:absolute;left:113;top:1771;width:956;height:400" filled="true" fillcolor="#fdf59f" stroked="false">
              <v:fill type="solid"/>
            </v:rect>
            <v:rect style="position:absolute;left:113;top:1771;width:956;height:400" filled="false" stroked="true" strokeweight=".5pt" strokecolor="#020302">
              <v:stroke dashstyle="solid"/>
            </v:rect>
            <v:shape style="position:absolute;left:2713;top:119;width:503;height:140" type="#_x0000_t202" filled="false" stroked="false">
              <v:textbox inset="0,0,0,0">
                <w:txbxContent>
                  <w:p>
                    <w:pPr>
                      <w:spacing w:line="140" w:lineRule="exact" w:before="0"/>
                      <w:ind w:left="0" w:right="0" w:firstLine="0"/>
                      <w:jc w:val="left"/>
                      <w:rPr>
                        <w:rFonts w:ascii="Arial MT"/>
                        <w:sz w:val="14"/>
                      </w:rPr>
                    </w:pPr>
                    <w:bookmarkStart w:name="8.1.1 API design issues for the FTGO mob" w:id="1113"/>
                    <w:bookmarkEnd w:id="1113"/>
                    <w:r>
                      <w:rPr/>
                    </w:r>
                    <w:r>
                      <w:rPr>
                        <w:rFonts w:ascii="Arial MT"/>
                        <w:color w:val="020302"/>
                        <w:sz w:val="14"/>
                      </w:rPr>
                      <w:t>Tường lửa</w:t>
                    </w:r>
                  </w:p>
                </w:txbxContent>
              </v:textbox>
              <w10:wrap type="none"/>
            </v:shape>
            <v:shape style="position:absolute;left:1760;top:817;width:656;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Trang web</w:t>
                    </w:r>
                  </w:p>
                  <w:p>
                    <w:pPr>
                      <w:spacing w:before="19"/>
                      <w:ind w:left="49" w:right="0" w:firstLine="0"/>
                      <w:jc w:val="left"/>
                      <w:rPr>
                        <w:rFonts w:ascii="Arial MT"/>
                        <w:sz w:val="14"/>
                      </w:rPr>
                    </w:pPr>
                    <w:r>
                      <w:rPr>
                        <w:rFonts w:ascii="Arial MT"/>
                        <w:color w:val="020302"/>
                        <w:sz w:val="14"/>
                      </w:rPr>
                      <w:t>yêu cầu</w:t>
                    </w:r>
                  </w:p>
                </w:txbxContent>
              </v:textbox>
              <w10:wrap type="none"/>
            </v:shape>
            <v:shape style="position:absolute;left:1809;top:1661;width:557;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z w:val="14"/>
                      </w:rPr>
                      <w:t>yêu cầu</w:t>
                    </w:r>
                  </w:p>
                </w:txbxContent>
              </v:textbox>
              <w10:wrap type="none"/>
            </v:shape>
            <v:shape style="position:absolute;left:219;top:2723;width:690;height:501" type="#_x0000_t202" filled="false" stroked="false">
              <v:textbox inset="0,0,0,0">
                <w:txbxContent>
                  <w:p>
                    <w:pPr>
                      <w:spacing w:line="140" w:lineRule="exact" w:before="0"/>
                      <w:ind w:left="97" w:right="0" w:firstLine="0"/>
                      <w:jc w:val="left"/>
                      <w:rPr>
                        <w:rFonts w:ascii="Arial MT"/>
                        <w:sz w:val="14"/>
                      </w:rPr>
                    </w:pPr>
                    <w:r>
                      <w:rPr>
                        <w:rFonts w:ascii="Arial MT"/>
                        <w:color w:val="020302"/>
                        <w:sz w:val="14"/>
                      </w:rPr>
                      <w:t>iPhone/</w:t>
                    </w:r>
                  </w:p>
                  <w:p>
                    <w:pPr>
                      <w:spacing w:line="268" w:lineRule="auto" w:before="14"/>
                      <w:ind w:left="0" w:right="0" w:firstLine="93"/>
                      <w:jc w:val="left"/>
                      <w:rPr>
                        <w:rFonts w:ascii="Arial MT"/>
                        <w:sz w:val="14"/>
                      </w:rPr>
                    </w:pPr>
                    <w:r>
                      <w:rPr>
                        <w:rFonts w:ascii="Arial MT"/>
                        <w:color w:val="020302"/>
                        <w:sz w:val="14"/>
                      </w:rPr>
                      <w:t>Ứng dụng Android</w:t>
                    </w:r>
                  </w:p>
                </w:txbxContent>
              </v:textbox>
              <w10:wrap type="none"/>
            </v:shape>
            <v:shape style="position:absolute;left:1809;top:2642;width:557;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z w:val="14"/>
                      </w:rPr>
                      <w:t>yêu cầu</w:t>
                    </w:r>
                  </w:p>
                </w:txbxContent>
              </v:textbox>
              <w10:wrap type="none"/>
            </v:shape>
            <v:shape style="position:absolute;left:1809;top:3568;width:557;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z w:val="14"/>
                      </w:rPr>
                      <w:t>yêu cầu</w:t>
                    </w:r>
                  </w:p>
                </w:txbxContent>
              </v:textbox>
              <w10:wrap type="none"/>
            </v:shape>
            <v:shape style="position:absolute;left:4394;top:14;width:1076;height:1147" type="#_x0000_t202" filled="true" fillcolor="#fdf59f" stroked="true" strokeweight=".5pt" strokecolor="#020302">
              <v:textbox inset="0,0,0,0">
                <w:txbxContent>
                  <w:p>
                    <w:pPr>
                      <w:spacing w:line="240" w:lineRule="auto" w:before="0"/>
                      <w:rPr>
                        <w:sz w:val="14"/>
                      </w:rPr>
                    </w:pPr>
                  </w:p>
                  <w:p>
                    <w:pPr>
                      <w:spacing w:line="240" w:lineRule="auto" w:before="5"/>
                      <w:rPr>
                        <w:sz w:val="19"/>
                      </w:rPr>
                    </w:pPr>
                  </w:p>
                  <w:p>
                    <w:pPr>
                      <w:spacing w:line="268" w:lineRule="auto" w:before="0"/>
                      <w:ind w:left="198" w:right="178" w:firstLine="192"/>
                      <w:jc w:val="left"/>
                      <w:rPr>
                        <w:rFonts w:ascii="Arial MT"/>
                        <w:sz w:val="14"/>
                      </w:rPr>
                    </w:pPr>
                    <w:r>
                      <w:rPr>
                        <w:rFonts w:ascii="Arial MT"/>
                        <w:color w:val="020302"/>
                        <w:sz w:val="14"/>
                      </w:rPr>
                      <w:t>Ứng dụng web</w:t>
                    </w:r>
                  </w:p>
                </w:txbxContent>
              </v:textbox>
              <v:fill type="solid"/>
              <v:stroke dashstyle="solid"/>
              <w10:wrap type="none"/>
            </v:shape>
            <v:shape style="position:absolute;left:34;top:3758;width:1095;height:1095" type="#_x0000_t202" filled="false" stroked="false">
              <v:textbox inset="0,0,0,0">
                <w:txbxContent>
                  <w:p>
                    <w:pPr>
                      <w:spacing w:line="240" w:lineRule="auto" w:before="0"/>
                      <w:rPr>
                        <w:sz w:val="14"/>
                      </w:rPr>
                    </w:pPr>
                  </w:p>
                  <w:p>
                    <w:pPr>
                      <w:spacing w:line="240" w:lineRule="auto" w:before="8"/>
                      <w:rPr>
                        <w:sz w:val="14"/>
                      </w:rPr>
                    </w:pPr>
                  </w:p>
                  <w:p>
                    <w:pPr>
                      <w:spacing w:line="268" w:lineRule="auto" w:before="1"/>
                      <w:ind w:left="184" w:right="221" w:firstLine="54"/>
                      <w:jc w:val="left"/>
                      <w:rPr>
                        <w:rFonts w:ascii="Arial MT"/>
                        <w:sz w:val="14"/>
                      </w:rPr>
                    </w:pPr>
                    <w:r>
                      <w:rPr>
                        <w:rFonts w:ascii="Arial MT"/>
                        <w:color w:val="020302"/>
                        <w:sz w:val="14"/>
                      </w:rPr>
                      <w:t>Ứng dụng của bên thứ 3</w:t>
                    </w:r>
                  </w:p>
                </w:txbxContent>
              </v:textbox>
              <w10:wrap type="none"/>
            </v:shape>
            <v:shape style="position:absolute;left:4150;top:1703;width:1564;height:3113" type="#_x0000_t202" filled="false" stroked="true" strokeweight=".5pt" strokecolor="#020302">
              <v:textbox inset="0,0,0,0">
                <w:txbxContent>
                  <w:p>
                    <w:pPr>
                      <w:spacing w:before="38"/>
                      <w:ind w:left="53" w:right="0" w:firstLine="0"/>
                      <w:jc w:val="left"/>
                      <w:rPr>
                        <w:rFonts w:ascii="Arial MT"/>
                        <w:sz w:val="14"/>
                      </w:rPr>
                    </w:pPr>
                    <w:r>
                      <w:rPr>
                        <w:rFonts w:ascii="Arial MT"/>
                        <w:color w:val="020302"/>
                        <w:sz w:val="14"/>
                      </w:rPr>
                      <w:t>Dịch vụ phụ trợ</w:t>
                    </w:r>
                  </w:p>
                </w:txbxContent>
              </v:textbox>
              <v:stroke dashstyle="dash"/>
              <w10:wrap type="none"/>
            </v:shape>
            <v:shape style="position:absolute;left:4394;top:4196;width:1076;height:505" type="#_x0000_t202" filled="true" fillcolor="#c7eafb" stroked="true" strokeweight=".5pt" strokecolor="#020302">
              <v:textbox inset="0,0,0,0">
                <w:txbxContent>
                  <w:p>
                    <w:pPr>
                      <w:spacing w:line="268" w:lineRule="auto" w:before="57"/>
                      <w:ind w:left="299" w:right="280"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4394;top:3508;width:1076;height:505" type="#_x0000_t202" filled="true" fillcolor="#c7eafb" stroked="true" strokeweight=".5pt" strokecolor="#020302">
              <v:textbox inset="0,0,0,0">
                <w:txbxContent>
                  <w:p>
                    <w:pPr>
                      <w:spacing w:line="268" w:lineRule="auto" w:before="57"/>
                      <w:ind w:left="299" w:right="261" w:hanging="20"/>
                      <w:jc w:val="left"/>
                      <w:rPr>
                        <w:rFonts w:ascii="Arial MT"/>
                        <w:sz w:val="14"/>
                      </w:rPr>
                    </w:pPr>
                    <w:r>
                      <w:rPr>
                        <w:rFonts w:ascii="Arial MT"/>
                        <w:color w:val="020302"/>
                        <w:sz w:val="14"/>
                      </w:rPr>
                      <w:t>Dịch vụ giao hàng</w:t>
                    </w:r>
                  </w:p>
                </w:txbxContent>
              </v:textbox>
              <v:fill type="solid"/>
              <v:stroke dashstyle="solid"/>
              <w10:wrap type="none"/>
            </v:shape>
            <v:shape style="position:absolute;left:4394;top:2821;width:1076;height:505" type="#_x0000_t202" filled="true" fillcolor="#c7eafb" stroked="true" strokeweight=".5pt" strokecolor="#020302">
              <v:textbox inset="0,0,0,0">
                <w:txbxContent>
                  <w:p>
                    <w:pPr>
                      <w:spacing w:line="268" w:lineRule="auto" w:before="57"/>
                      <w:ind w:left="299" w:right="191" w:hanging="90"/>
                      <w:jc w:val="left"/>
                      <w:rPr>
                        <w:rFonts w:ascii="Arial MT"/>
                        <w:sz w:val="14"/>
                      </w:rPr>
                    </w:pPr>
                    <w:r>
                      <w:rPr>
                        <w:rFonts w:ascii="Arial MT"/>
                        <w:color w:val="020302"/>
                        <w:sz w:val="14"/>
                      </w:rPr>
                      <w:t>Dịch vụ khách hàng</w:t>
                    </w:r>
                  </w:p>
                </w:txbxContent>
              </v:textbox>
              <v:fill type="solid"/>
              <v:stroke dashstyle="solid"/>
              <w10:wrap type="none"/>
            </v:shape>
            <v:shape style="position:absolute;left:4394;top:2134;width:1076;height:505" type="#_x0000_t202" filled="true" fillcolor="#c7eafb" stroked="true" strokeweight=".5pt" strokecolor="#020302">
              <v:textbox inset="0,0,0,0">
                <w:txbxContent>
                  <w:p>
                    <w:pPr>
                      <w:spacing w:line="240" w:lineRule="auto" w:before="10"/>
                      <w:rPr>
                        <w:sz w:val="12"/>
                      </w:rPr>
                    </w:pPr>
                  </w:p>
                  <w:p>
                    <w:pPr>
                      <w:spacing w:before="0"/>
                      <w:ind w:left="101" w:right="0" w:firstLine="0"/>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7;top:1090;width:1167;height:1184" type="#_x0000_t202" filled="false" stroked="true" strokeweight=".5pt" strokecolor="#020302">
              <v:textbox inset="0,0,0,0">
                <w:txbxContent>
                  <w:p>
                    <w:pPr>
                      <w:spacing w:line="451" w:lineRule="auto" w:before="49"/>
                      <w:ind w:left="242" w:right="242" w:firstLine="0"/>
                      <w:jc w:val="center"/>
                      <w:rPr>
                        <w:rFonts w:ascii="Arial MT"/>
                        <w:sz w:val="14"/>
                      </w:rPr>
                    </w:pPr>
                    <w:r>
                      <w:rPr>
                        <w:rFonts w:ascii="Arial MT"/>
                        <w:color w:val="020302"/>
                        <w:sz w:val="14"/>
                      </w:rPr>
                      <w:t>Trình duyệt HTML</w:t>
                    </w:r>
                  </w:p>
                  <w:p>
                    <w:pPr>
                      <w:spacing w:line="268" w:lineRule="auto" w:before="31"/>
                      <w:ind w:left="242" w:right="242" w:firstLine="0"/>
                      <w:jc w:val="center"/>
                      <w:rPr>
                        <w:rFonts w:ascii="Arial MT"/>
                        <w:sz w:val="14"/>
                      </w:rPr>
                    </w:pPr>
                    <w:r>
                      <w:rPr>
                        <w:rFonts w:ascii="Arial MT"/>
                        <w:color w:val="020302"/>
                        <w:sz w:val="14"/>
                      </w:rPr>
                      <w:t>Ứng dụng JavaScript</w:t>
                    </w:r>
                  </w:p>
                </w:txbxContent>
              </v:textbox>
              <v:stroke dashstyle="solid"/>
              <w10:wrap type="none"/>
            </v:shape>
            <v:shape style="position:absolute;left:5;top:5;width:1640;height:918" type="#_x0000_t202" filled="false" stroked="true" strokeweight=".5pt" strokecolor="#020302">
              <v:textbox inset="0,0,0,0">
                <w:txbxContent>
                  <w:p>
                    <w:pPr>
                      <w:spacing w:line="268" w:lineRule="auto" w:before="63"/>
                      <w:ind w:left="72" w:right="358" w:firstLine="0"/>
                      <w:jc w:val="left"/>
                      <w:rPr>
                        <w:rFonts w:ascii="Arial MT"/>
                        <w:sz w:val="14"/>
                      </w:rPr>
                    </w:pPr>
                    <w:r>
                      <w:rPr>
                        <w:rFonts w:ascii="Arial MT"/>
                        <w:color w:val="020302"/>
                        <w:spacing w:val="-2"/>
                        <w:sz w:val="14"/>
                      </w:rPr>
                      <w:t>Hiệu suất thấp hơn</w:t>
                    </w:r>
                    <w:r>
                      <w:rPr>
                        <w:rFonts w:ascii="Arial MT"/>
                        <w:color w:val="020302"/>
                        <w:sz w:val="14"/>
                      </w:rPr>
                      <w:t>internet</w:t>
                    </w:r>
                  </w:p>
                  <w:p>
                    <w:pPr>
                      <w:spacing w:line="268" w:lineRule="auto" w:before="75"/>
                      <w:ind w:left="72" w:right="329" w:firstLine="0"/>
                      <w:jc w:val="left"/>
                      <w:rPr>
                        <w:rFonts w:ascii="Arial MT"/>
                        <w:sz w:val="14"/>
                      </w:rPr>
                    </w:pPr>
                    <w:r>
                      <w:rPr>
                        <w:rFonts w:ascii="Arial MT"/>
                        <w:color w:val="020302"/>
                        <w:spacing w:val="-2"/>
                        <w:sz w:val="14"/>
                      </w:rPr>
                      <w:t>Hiệu suất cao hơn</w:t>
                    </w:r>
                    <w:r>
                      <w:rPr>
                        <w:rFonts w:ascii="Arial MT"/>
                        <w:color w:val="020302"/>
                        <w:sz w:val="14"/>
                      </w:rPr>
                      <w:t>Mạng LAN</w:t>
                    </w:r>
                  </w:p>
                </w:txbxContent>
              </v:textbox>
              <v:stroke dashstyle="solid"/>
              <w10:wrap type="none"/>
            </v:shape>
          </v:group>
        </w:pict>
      </w:r>
      <w:r>
        <w:rPr/>
      </w:r>
    </w:p>
    <w:p>
      <w:pPr>
        <w:spacing w:line="259" w:lineRule="auto" w:before="121"/>
        <w:ind w:left="1623" w:right="2278" w:firstLine="0"/>
        <w:jc w:val="left"/>
        <w:rPr>
          <w:rFonts w:ascii="Trebuchet MS" w:hAnsi="Trebuchet MS"/>
          <w:b/>
          <w:sz w:val="16"/>
        </w:rPr>
      </w:pPr>
      <w:r>
        <w:rPr>
          <w:rFonts w:ascii="Trebuchet MS" w:hAnsi="Trebuchet MS"/>
          <w:b/>
          <w:color w:val="656565"/>
          <w:spacing w:val="-1"/>
          <w:w w:val="95"/>
          <w:sz w:val="16"/>
        </w:rPr>
        <w:t>Hình 8.1 Ứng dụng FTGO</w:t>
      </w:r>
      <w:r>
        <w:rPr>
          <w:rFonts w:ascii="Trebuchet MS" w:hAnsi="Trebuchet MS"/>
          <w:b/>
          <w:color w:val="656565"/>
          <w:w w:val="95"/>
          <w:sz w:val="16"/>
        </w:rPr>
        <w:t>dịch vụ và khách hàng của họ. Có một số loại khách hàng khác nhau. Một số nằm bên trong tường lửa, và một số khác nằm bên ngoài. Những người bên ngoài tường lửa truy cập các dịch vụ qua mạng internet/di động có hiệu suất thấp hơn. Những khách hàng bên trong tường lửa sử dụng một</w:t>
      </w:r>
      <w:r>
        <w:rPr>
          <w:rFonts w:ascii="Trebuchet MS" w:hAnsi="Trebuchet MS"/>
          <w:b/>
          <w:color w:val="656565"/>
          <w:sz w:val="16"/>
        </w:rPr>
        <w:t>hiệu suất LAN.</w:t>
      </w:r>
    </w:p>
    <w:p>
      <w:pPr>
        <w:pStyle w:val="BodyText"/>
        <w:rPr>
          <w:rFonts w:ascii="Trebuchet MS"/>
          <w:b/>
        </w:rPr>
      </w:pPr>
    </w:p>
    <w:p>
      <w:pPr>
        <w:pStyle w:val="BodyText"/>
        <w:spacing w:before="6"/>
        <w:rPr>
          <w:rFonts w:ascii="Trebuchet MS"/>
          <w:b/>
          <w:sz w:val="19"/>
        </w:rPr>
      </w:pPr>
    </w:p>
    <w:p>
      <w:pPr>
        <w:pStyle w:val="BodyText"/>
        <w:spacing w:line="271" w:lineRule="auto"/>
        <w:ind w:left="1623" w:right="734"/>
        <w:jc w:val="both"/>
      </w:pPr>
      <w:r>
        <w:rPr>
          <w:color w:val="252525"/>
          <w:spacing w:val="-1"/>
          <w:w w:val="110"/>
        </w:rPr>
        <w:t>Để tìm hiểu thêm về những nhược điểm này, chúng ta hãy cùng xem</w:t>
      </w:r>
      <w:r>
        <w:rPr>
          <w:color w:val="252525"/>
          <w:w w:val="110"/>
        </w:rPr>
        <w:t>về cách ứng dụng di động FTGO dành cho người tiêu dùng thu thập dữ liệu từ các dịch vụ.</w:t>
      </w:r>
    </w:p>
    <w:p>
      <w:pPr>
        <w:pStyle w:val="BodyText"/>
        <w:spacing w:before="6"/>
      </w:pPr>
    </w:p>
    <w:p>
      <w:pPr>
        <w:pStyle w:val="Heading6"/>
        <w:numPr>
          <w:ilvl w:val="2"/>
          <w:numId w:val="111"/>
        </w:numPr>
        <w:tabs>
          <w:tab w:pos="1623" w:val="left" w:leader="none"/>
          <w:tab w:pos="1624" w:val="left" w:leader="none"/>
        </w:tabs>
        <w:spacing w:line="240" w:lineRule="auto" w:before="1" w:after="0"/>
        <w:ind w:left="1623" w:right="0" w:hanging="721"/>
        <w:jc w:val="left"/>
      </w:pPr>
      <w:bookmarkStart w:name="_bookmark922" w:id="1114"/>
      <w:bookmarkEnd w:id="1114"/>
      <w:r>
        <w:rPr>
          <w:b w:val="0"/>
          <w:i w:val="0"/>
        </w:rPr>
      </w:r>
      <w:bookmarkStart w:name="_bookmark923" w:id="1115"/>
      <w:bookmarkEnd w:id="1115"/>
      <w:r>
        <w:rPr>
          <w:color w:val="466A85"/>
          <w:w w:val="90"/>
        </w:rPr>
        <w:t>Các vấn đề thiết kế API cho máy khách di động FTGO</w:t>
      </w:r>
    </w:p>
    <w:p>
      <w:pPr>
        <w:pStyle w:val="BodyText"/>
        <w:spacing w:line="268" w:lineRule="auto" w:before="112"/>
        <w:ind w:left="1623" w:right="733"/>
        <w:jc w:val="both"/>
      </w:pPr>
      <w:r>
        <w:rPr>
          <w:color w:val="252525"/>
          <w:w w:val="110"/>
        </w:rPr>
        <w:t>Người tiêu dùng sử dụng ứng dụng di động FTGO để đặt và quản lý đơn hàng của họ. Hãy tưởng tượng</w:t>
      </w:r>
      <w:r>
        <w:rPr>
          <w:color w:val="252525"/>
        </w:rPr>
        <w:t>bạn đang phát triển chế độ xem Xem đơn hàng của máy khách di động, chế độ này hiển thị một đơn hàng. Như đã mô tả trong chương 7, thông tin được hiển thị bởi chế độ xem này bao gồm thông tin đơn hàng cơ bản, bao gồm trạng thái của đơn hàng, trạng thái thanh toán, trạng thái của đơn hàng theo quan điểm của nhà hàng và trạng thái giao hàng, bao gồm vị trí và thời gian giao hàng ước tính nếu đang vận chuyển.</w:t>
      </w:r>
    </w:p>
    <w:p>
      <w:pPr>
        <w:pStyle w:val="BodyText"/>
        <w:spacing w:line="271" w:lineRule="auto"/>
        <w:ind w:left="1623" w:right="734" w:firstLine="291"/>
        <w:jc w:val="both"/>
      </w:pPr>
      <w:r>
        <w:rPr>
          <w:color w:val="252525"/>
          <w:w w:val="110"/>
        </w:rPr>
        <w:t>Phiên bản đơn khối của ứng dụng FTGO có điểm cuối API trả về chi tiết đơn hàng. Máy khách di động lấy thông tin cần thiết bằng cách thực hiện một yêu cầu duy nhất. Ngược lại, trong phiên bản dịch vụ vi mô của ứng dụng FTGO, chi tiết đơn hàng, như đã mô tả trước đó, được phân tán trên nhiều dịch vụ, bao gồm:</w:t>
      </w:r>
    </w:p>
    <w:p>
      <w:pPr>
        <w:spacing w:after="0" w:line="271" w:lineRule="auto"/>
        <w:jc w:val="both"/>
        <w:sectPr>
          <w:pgSz w:w="10620" w:h="13320"/>
          <w:pgMar w:header="504" w:footer="0" w:top="700" w:bottom="280" w:left="420" w:right="400"/>
        </w:sectPr>
      </w:pPr>
    </w:p>
    <w:p>
      <w:pPr>
        <w:pStyle w:val="BodyText"/>
        <w:spacing w:before="9"/>
        <w:rPr>
          <w:sz w:val="18"/>
        </w:rPr>
      </w:pPr>
    </w:p>
    <w:p>
      <w:pPr>
        <w:pStyle w:val="ListParagraph"/>
        <w:numPr>
          <w:ilvl w:val="3"/>
          <w:numId w:val="111"/>
        </w:numPr>
        <w:tabs>
          <w:tab w:pos="1996" w:val="left" w:leader="none"/>
        </w:tabs>
        <w:spacing w:line="240" w:lineRule="auto" w:before="94" w:after="0"/>
        <w:ind w:left="1995" w:right="0" w:hanging="241"/>
        <w:jc w:val="left"/>
        <w:rPr>
          <w:sz w:val="20"/>
        </w:rPr>
      </w:pPr>
      <w:r>
        <w:rPr>
          <w:rFonts w:ascii="Courier New" w:hAnsi="Courier New"/>
          <w:color w:val="252525"/>
          <w:spacing w:val="-1"/>
          <w:w w:val="105"/>
          <w:sz w:val="19"/>
        </w:rPr>
        <w:t>Dịch vụ đặt hàng</w:t>
      </w:r>
      <w:r>
        <w:rPr>
          <w:color w:val="252525"/>
          <w:spacing w:val="-1"/>
          <w:w w:val="105"/>
          <w:sz w:val="20"/>
        </w:rPr>
        <w:t>—Thông tin đơn hàng cơ bản, bao gồm các chi tiết</w:t>
      </w:r>
      <w:r>
        <w:rPr>
          <w:color w:val="252525"/>
          <w:w w:val="105"/>
          <w:sz w:val="20"/>
        </w:rPr>
        <w:t>và trạng thái</w:t>
      </w:r>
    </w:p>
    <w:p>
      <w:pPr>
        <w:pStyle w:val="ListParagraph"/>
        <w:numPr>
          <w:ilvl w:val="3"/>
          <w:numId w:val="111"/>
        </w:numPr>
        <w:tabs>
          <w:tab w:pos="1996" w:val="left" w:leader="none"/>
        </w:tabs>
        <w:spacing w:line="256" w:lineRule="auto" w:before="37" w:after="0"/>
        <w:ind w:left="1995" w:right="912" w:hanging="240"/>
        <w:jc w:val="left"/>
        <w:rPr>
          <w:sz w:val="20"/>
        </w:rPr>
      </w:pPr>
      <w:r>
        <w:rPr>
          <w:rFonts w:ascii="Courier New" w:hAnsi="Courier New"/>
          <w:color w:val="252525"/>
          <w:sz w:val="19"/>
        </w:rPr>
        <w:t>Dịch vụ nhà bếp</w:t>
      </w:r>
      <w:r>
        <w:rPr>
          <w:color w:val="252525"/>
          <w:sz w:val="20"/>
        </w:rPr>
        <w:t>—Trạng thái đơn hàng theo quan điểm của nhà hàng và thời gian ước tính để nhận hàng</w:t>
      </w:r>
    </w:p>
    <w:p>
      <w:pPr>
        <w:pStyle w:val="ListParagraph"/>
        <w:numPr>
          <w:ilvl w:val="3"/>
          <w:numId w:val="111"/>
        </w:numPr>
        <w:tabs>
          <w:tab w:pos="1996" w:val="left" w:leader="none"/>
        </w:tabs>
        <w:spacing w:line="256" w:lineRule="auto" w:before="34" w:after="0"/>
        <w:ind w:left="1995" w:right="914" w:hanging="240"/>
        <w:jc w:val="left"/>
        <w:rPr>
          <w:sz w:val="20"/>
        </w:rPr>
      </w:pPr>
      <w:r>
        <w:rPr>
          <w:rFonts w:ascii="Courier New" w:hAnsi="Courier New"/>
          <w:color w:val="252525"/>
          <w:sz w:val="19"/>
        </w:rPr>
        <w:t>Dịch vụ giao hàng</w:t>
      </w:r>
      <w:r>
        <w:rPr>
          <w:color w:val="252525"/>
          <w:sz w:val="20"/>
        </w:rPr>
        <w:t>—Trạng thái giao hàng của đơn hàng, thời gian giao hàng ước tính và vị trí hiện tại của đơn hàng</w:t>
      </w:r>
    </w:p>
    <w:p>
      <w:pPr>
        <w:pStyle w:val="ListParagraph"/>
        <w:numPr>
          <w:ilvl w:val="3"/>
          <w:numId w:val="111"/>
        </w:numPr>
        <w:tabs>
          <w:tab w:pos="1996" w:val="left" w:leader="none"/>
        </w:tabs>
        <w:spacing w:line="240" w:lineRule="auto" w:before="34" w:after="0"/>
        <w:ind w:left="1995" w:right="0" w:hanging="241"/>
        <w:jc w:val="left"/>
        <w:rPr>
          <w:sz w:val="20"/>
        </w:rPr>
      </w:pPr>
      <w:r>
        <w:rPr>
          <w:rFonts w:ascii="Courier New" w:hAnsi="Courier New"/>
          <w:color w:val="252525"/>
          <w:spacing w:val="-1"/>
          <w:sz w:val="19"/>
        </w:rPr>
        <w:t>Dịch vụ kế toán</w:t>
      </w:r>
      <w:r>
        <w:rPr>
          <w:color w:val="252525"/>
          <w:spacing w:val="-1"/>
          <w:sz w:val="20"/>
        </w:rPr>
        <w:t>—Trạng thái thanh toán của đơn hàng</w:t>
      </w:r>
    </w:p>
    <w:p>
      <w:pPr>
        <w:pStyle w:val="BodyText"/>
        <w:spacing w:line="271" w:lineRule="auto" w:before="116"/>
        <w:ind w:left="1443" w:right="912"/>
      </w:pPr>
      <w:r>
        <w:rPr>
          <w:color w:val="252525"/>
          <w:w w:val="105"/>
        </w:rPr>
        <w:t>Nếu máy khách di động gọi trực tiếp các dịch vụ, thì như hình 8.2 cho thấy, máy khách phải thực hiện nhiều cuộc gọi để lấy dữ liệu này.</w:t>
      </w:r>
    </w:p>
    <w:p>
      <w:pPr>
        <w:pStyle w:val="BodyText"/>
        <w:spacing w:before="2"/>
        <w:rPr>
          <w:sz w:val="27"/>
        </w:rPr>
      </w:pPr>
    </w:p>
    <w:p>
      <w:pPr>
        <w:spacing w:before="104" w:after="18"/>
        <w:ind w:left="3295" w:right="1344" w:firstLine="0"/>
        <w:jc w:val="center"/>
        <w:rPr>
          <w:rFonts w:ascii="Trebuchet MS"/>
          <w:b/>
          <w:sz w:val="18"/>
        </w:rPr>
      </w:pPr>
      <w:r>
        <w:rPr>
          <w:rFonts w:ascii="Trebuchet MS"/>
          <w:b/>
          <w:color w:val="020302"/>
          <w:w w:val="80"/>
          <w:sz w:val="18"/>
        </w:rPr>
        <w:t>Yêu cầu một API</w:t>
      </w:r>
    </w:p>
    <w:p>
      <w:pPr>
        <w:pStyle w:val="BodyText"/>
        <w:ind w:left="1459"/>
        <w:rPr>
          <w:rFonts w:ascii="Trebuchet MS"/>
        </w:rPr>
      </w:pPr>
      <w:r>
        <w:rPr>
          <w:rFonts w:ascii="Trebuchet MS"/>
        </w:rPr>
        <w:pict>
          <v:group style="width:345.7pt;height:149.2pt;mso-position-horizontal-relative:char;mso-position-vertical-relative:line" coordorigin="0,0" coordsize="6914,2984">
            <v:rect style="position:absolute;left:2807;top:51;width:746;height:2927" filled="true" fillcolor="#f9b5b2" stroked="false">
              <v:fill type="solid"/>
            </v:rect>
            <v:rect style="position:absolute;left:2807;top:51;width:746;height:2927" filled="false" stroked="true" strokeweight=".5pt" strokecolor="#020302">
              <v:stroke dashstyle="solid"/>
            </v:rect>
            <v:line style="position:absolute" from="1099,1517" to="5161,1517" stroked="true" strokeweight=".5pt" strokecolor="#020302">
              <v:stroke dashstyle="shortdot"/>
            </v:line>
            <v:shape style="position:absolute;left:5140;top:1488;width:109;height:59" coordorigin="5141,1488" coordsize="109,59" path="m5141,1488l5141,1546,5249,1517,5141,1488xe" filled="true" fillcolor="#020302" stroked="false">
              <v:path arrowok="t"/>
              <v:fill type="solid"/>
            </v:shape>
            <v:shape style="position:absolute;left:4341;top:3;width:139;height:1150" coordorigin="4341,3" coordsize="139,1150" path="m4455,3l4471,89,4479,170,4480,245,4475,315,4466,382,4453,445,4437,506,4420,566,4402,624,4384,683,4369,742,4355,803,4346,865,4341,931,4342,1000,4350,1074,4365,1153e" filled="false" stroked="true" strokeweight=".3pt" strokecolor="#020302">
              <v:path arrowok="t"/>
              <v:stroke dashstyle="solid"/>
            </v:shape>
            <v:shape style="position:absolute;left:4327;top:1132;width:73;height:72" coordorigin="4327,1133" coordsize="73,72" path="m4400,1133l4327,1151,4379,1205,4400,1133xe" filled="true" fillcolor="#020302" stroked="false">
              <v:path arrowok="t"/>
              <v:fill type="solid"/>
            </v:shape>
            <v:shape style="position:absolute;left:1709;top:1270;width:4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internet</w:t>
                    </w:r>
                  </w:p>
                </w:txbxContent>
              </v:textbox>
              <w10:wrap type="none"/>
            </v:shape>
            <v:shape style="position:absolute;left:3665;top:1268;width:144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 chi tiết đơn hàng()</w:t>
                    </w:r>
                  </w:p>
                </w:txbxContent>
              </v:textbox>
              <w10:wrap type="none"/>
            </v:shape>
            <v:shape style="position:absolute;left:5;top:974;width:1095;height:1095" type="#_x0000_t202" filled="true" fillcolor="#fdf59f" stroked="true" strokeweight=".5pt" strokecolor="#020302">
              <v:textbox inset="0,0,0,0">
                <w:txbxContent>
                  <w:p>
                    <w:pPr>
                      <w:spacing w:line="240" w:lineRule="auto" w:before="3"/>
                      <w:rPr>
                        <w:rFonts w:ascii="Trebuchet MS"/>
                        <w:b/>
                        <w:sz w:val="15"/>
                      </w:rPr>
                    </w:pPr>
                  </w:p>
                  <w:p>
                    <w:pPr>
                      <w:spacing w:line="268" w:lineRule="auto" w:before="1"/>
                      <w:ind w:left="207" w:right="205" w:firstLine="0"/>
                      <w:jc w:val="center"/>
                      <w:rPr>
                        <w:rFonts w:ascii="Arial MT"/>
                        <w:sz w:val="14"/>
                      </w:rPr>
                    </w:pPr>
                    <w:r>
                      <w:rPr>
                        <w:rFonts w:ascii="Arial MT"/>
                        <w:color w:val="020302"/>
                        <w:sz w:val="14"/>
                      </w:rPr>
                      <w:t>Ứng dụng tiêu dùng iPhone/ Android</w:t>
                    </w:r>
                  </w:p>
                </w:txbxContent>
              </v:textbox>
              <v:fill type="solid"/>
              <v:stroke dashstyle="solid"/>
              <w10:wrap type="none"/>
            </v:shape>
            <v:shape style="position:absolute;left:2812;top:56;width:736;height:1457" type="#_x0000_t202" filled="true" fillcolor="#f9b5b2" stroked="false">
              <v:textbox inset="0,0,0,0">
                <w:txbxContent>
                  <w:p>
                    <w:pPr>
                      <w:spacing w:before="71"/>
                      <w:ind w:left="126" w:right="0" w:firstLine="0"/>
                      <w:jc w:val="left"/>
                      <w:rPr>
                        <w:rFonts w:ascii="Arial MT"/>
                        <w:sz w:val="14"/>
                      </w:rPr>
                    </w:pPr>
                    <w:r>
                      <w:rPr>
                        <w:rFonts w:ascii="Arial MT"/>
                        <w:color w:val="020302"/>
                        <w:sz w:val="14"/>
                      </w:rPr>
                      <w:t>Tường lửa</w:t>
                    </w:r>
                  </w:p>
                </w:txbxContent>
              </v:textbox>
              <v:fill type="solid"/>
              <w10:wrap type="none"/>
            </v:shape>
            <v:shape style="position:absolute;left:5263;top:229;width:1646;height:2570" type="#_x0000_t202" filled="true" fillcolor="#fdf59f"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68" w:lineRule="auto" w:before="120"/>
                      <w:ind w:left="483" w:right="270" w:hanging="195"/>
                      <w:jc w:val="left"/>
                      <w:rPr>
                        <w:rFonts w:ascii="Arial MT"/>
                        <w:sz w:val="14"/>
                      </w:rPr>
                    </w:pPr>
                    <w:r>
                      <w:rPr>
                        <w:rFonts w:ascii="Arial MT"/>
                        <w:color w:val="020302"/>
                        <w:sz w:val="14"/>
                      </w:rPr>
                      <w:t>Ứng dụng FTGO nguyên khối</w:t>
                    </w:r>
                  </w:p>
                </w:txbxContent>
              </v:textbox>
              <v:fill type="solid"/>
              <v:stroke dashstyle="solid"/>
              <w10:wrap type="none"/>
            </v:shape>
          </v:group>
        </w:pict>
      </w:r>
      <w:r>
        <w:rPr>
          <w:rFonts w:ascii="Trebuchet MS"/>
        </w:rPr>
      </w:r>
    </w:p>
    <w:p>
      <w:pPr>
        <w:pStyle w:val="BodyText"/>
        <w:spacing w:before="4"/>
        <w:rPr>
          <w:rFonts w:ascii="Trebuchet MS"/>
          <w:b/>
          <w:sz w:val="5"/>
        </w:rPr>
      </w:pPr>
      <w:r>
        <w:rPr/>
        <w:pict>
          <v:shape style="position:absolute;margin-left:248.009003pt;margin-top:5.072pt;width:10pt;height:23.2pt;mso-position-horizontal-relative:page;mso-position-vertical-relative:paragraph;z-index:-15470080;mso-wrap-distance-left:0;mso-wrap-distance-right:0" coordorigin="4960,101" coordsize="200,464" path="m5110,101l5010,101,5010,393,4960,393,5060,565,5160,393,5110,393,5110,101xe" filled="true" fillcolor="#2bb34b" stroked="false">
            <v:path arrowok="t"/>
            <v:fill type="solid"/>
            <w10:wrap type="topAndBottom"/>
          </v:shape>
        </w:pict>
      </w:r>
    </w:p>
    <w:p>
      <w:pPr>
        <w:pStyle w:val="BodyText"/>
        <w:spacing w:before="1"/>
        <w:rPr>
          <w:rFonts w:ascii="Trebuchet MS"/>
          <w:b/>
          <w:sz w:val="6"/>
        </w:rPr>
      </w:pPr>
    </w:p>
    <w:p>
      <w:pPr>
        <w:pStyle w:val="BodyText"/>
        <w:ind w:left="1459"/>
        <w:rPr>
          <w:rFonts w:ascii="Trebuchet MS"/>
        </w:rPr>
      </w:pPr>
      <w:r>
        <w:rPr>
          <w:rFonts w:ascii="Trebuchet MS"/>
        </w:rPr>
        <w:pict>
          <v:group style="width:345.6pt;height:154.6pt;mso-position-horizontal-relative:char;mso-position-vertical-relative:line" coordorigin="0,0" coordsize="6912,3092">
            <v:rect style="position:absolute;left:2807;top:5;width:746;height:2927" filled="true" fillcolor="#f9b5b2" stroked="false">
              <v:fill type="solid"/>
            </v:rect>
            <v:rect style="position:absolute;left:2807;top:5;width:746;height:2927" filled="false" stroked="true" strokeweight=".5pt" strokecolor="#020302">
              <v:stroke dashstyle="solid"/>
            </v:rect>
            <v:line style="position:absolute" from="314,1573" to="5448,641" stroked="true" strokeweight=".5pt" strokecolor="#020302">
              <v:stroke dashstyle="shortdot"/>
            </v:line>
            <v:shape style="position:absolute;left:5423;top:615;width:112;height:58" coordorigin="5423,616" coordsize="112,58" path="m5423,616l5434,673,5535,625,5423,616xe" filled="true" fillcolor="#020302" stroked="false">
              <v:path arrowok="t"/>
              <v:fill type="solid"/>
            </v:shape>
            <v:line style="position:absolute" from="314,1573" to="5447,1259" stroked="true" strokeweight=".5pt" strokecolor="#020302">
              <v:stroke dashstyle="shortdot"/>
            </v:line>
            <v:shape style="position:absolute;left:5425;top:1231;width:110;height:58" coordorigin="5425,1231" coordsize="110,58" path="m5425,1231l5429,1289,5535,1254,5425,1231xe" filled="true" fillcolor="#020302" stroked="false">
              <v:path arrowok="t"/>
              <v:fill type="solid"/>
            </v:shape>
            <v:line style="position:absolute" from="314,1573" to="5447,1905" stroked="true" strokeweight=".5pt" strokecolor="#020302">
              <v:stroke dashstyle="shortdot"/>
            </v:line>
            <v:shape style="position:absolute;left:5425;top:1874;width:111;height:58" coordorigin="5425,1875" coordsize="111,58" path="m5429,1875l5425,1933,5535,1911,5429,1875xe" filled="true" fillcolor="#020302" stroked="false">
              <v:path arrowok="t"/>
              <v:fill type="solid"/>
            </v:shape>
            <v:line style="position:absolute" from="314,1573" to="5448,2542" stroked="true" strokeweight=".5pt" strokecolor="#020302">
              <v:stroke dashstyle="shortdot"/>
            </v:line>
            <v:shape style="position:absolute;left:5423;top:2509;width:112;height:58" coordorigin="5423,2510" coordsize="112,58" path="m5434,2510l5423,2567,5535,2559,5434,2510xe" filled="true" fillcolor="#020302" stroked="false">
              <v:path arrowok="t"/>
              <v:fill type="solid"/>
            </v:shape>
            <v:shape style="position:absolute;left:4356;top:2588;width:107;height:501" coordorigin="4357,2588" coordsize="107,501" path="m4457,3088l4464,3014,4458,2957,4443,2913,4423,2876,4401,2840,4380,2798,4364,2746,4357,2678,4362,2588e" filled="false" stroked="true" strokeweight=".3pt" strokecolor="#020302">
              <v:path arrowok="t"/>
              <v:stroke dashstyle="solid"/>
            </v:shape>
            <v:shape style="position:absolute;left:4323;top:2535;width:75;height:70" coordorigin="4324,2535" coordsize="75,70" path="m4370,2535l4324,2594,4398,2604,4370,2535xe" filled="true" fillcolor="#020302" stroked="false">
              <v:path arrowok="t"/>
              <v:fill type="solid"/>
            </v:shape>
            <v:shape style="position:absolute;left:2939;top:107;width:5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Tường lửa</w:t>
                    </w:r>
                  </w:p>
                </w:txbxContent>
              </v:textbox>
              <w10:wrap type="none"/>
            </v:shape>
            <v:shape style="position:absolute;left:3979;top:586;width:860;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 đơn hàng()</w:t>
                    </w:r>
                  </w:p>
                </w:txbxContent>
              </v:textbox>
              <w10:wrap type="none"/>
            </v:shape>
            <v:shape style="position:absolute;left:1709;top:1026;width:4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internet</w:t>
                    </w:r>
                  </w:p>
                </w:txbxContent>
              </v:textbox>
              <w10:wrap type="none"/>
            </v:shape>
            <v:shape style="position:absolute;left:3853;top:1122;width:1112;height:665" type="#_x0000_t202" filled="false" stroked="false">
              <v:textbox inset="0,0,0,0">
                <w:txbxContent>
                  <w:p>
                    <w:pPr>
                      <w:spacing w:line="154" w:lineRule="exact" w:before="0"/>
                      <w:ind w:left="0" w:right="18" w:firstLine="0"/>
                      <w:jc w:val="center"/>
                      <w:rPr>
                        <w:rFonts w:ascii="Courier New"/>
                        <w:sz w:val="14"/>
                      </w:rPr>
                    </w:pPr>
                    <w:r>
                      <w:rPr>
                        <w:rFonts w:ascii="Courier New"/>
                        <w:color w:val="020302"/>
                        <w:sz w:val="14"/>
                      </w:rPr>
                      <w:t>lấyDelivery()</w:t>
                    </w:r>
                  </w:p>
                  <w:p>
                    <w:pPr>
                      <w:spacing w:line="240" w:lineRule="auto" w:before="0"/>
                      <w:rPr>
                        <w:rFonts w:ascii="Courier New"/>
                        <w:sz w:val="14"/>
                      </w:rPr>
                    </w:pPr>
                  </w:p>
                  <w:p>
                    <w:pPr>
                      <w:spacing w:line="240" w:lineRule="auto" w:before="7"/>
                      <w:rPr>
                        <w:rFonts w:ascii="Courier New"/>
                        <w:sz w:val="17"/>
                      </w:rPr>
                    </w:pPr>
                  </w:p>
                  <w:p>
                    <w:pPr>
                      <w:spacing w:line="151" w:lineRule="exact" w:before="0"/>
                      <w:ind w:left="0" w:right="18" w:firstLine="0"/>
                      <w:jc w:val="center"/>
                      <w:rPr>
                        <w:rFonts w:ascii="Courier New"/>
                        <w:sz w:val="14"/>
                      </w:rPr>
                    </w:pPr>
                    <w:r>
                      <w:rPr>
                        <w:rFonts w:ascii="Courier New"/>
                        <w:color w:val="020302"/>
                        <w:sz w:val="14"/>
                      </w:rPr>
                      <w:t>lấyBill()</w:t>
                    </w:r>
                  </w:p>
                </w:txbxContent>
              </v:textbox>
              <w10:wrap type="none"/>
            </v:shape>
            <v:shape style="position:absolute;left:3937;top:2089;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 Vé()</w:t>
                    </w:r>
                  </w:p>
                </w:txbxContent>
              </v:textbox>
              <w10:wrap type="none"/>
            </v:shape>
            <v:shape style="position:absolute;left:5;top:1031;width:1095;height:1095" type="#_x0000_t202" filled="true" fillcolor="#fdf59f" stroked="true" strokeweight=".5pt" strokecolor="#020302">
              <v:textbox inset="0,0,0,0">
                <w:txbxContent>
                  <w:p>
                    <w:pPr>
                      <w:spacing w:line="240" w:lineRule="auto" w:before="3"/>
                      <w:rPr>
                        <w:rFonts w:ascii="Trebuchet MS"/>
                        <w:b/>
                        <w:sz w:val="15"/>
                      </w:rPr>
                    </w:pPr>
                  </w:p>
                  <w:p>
                    <w:pPr>
                      <w:spacing w:line="268" w:lineRule="auto" w:before="1"/>
                      <w:ind w:left="207" w:right="205" w:firstLine="0"/>
                      <w:jc w:val="center"/>
                      <w:rPr>
                        <w:rFonts w:ascii="Arial MT"/>
                        <w:sz w:val="14"/>
                      </w:rPr>
                    </w:pPr>
                    <w:r>
                      <w:rPr>
                        <w:rFonts w:ascii="Arial MT"/>
                        <w:color w:val="020302"/>
                        <w:sz w:val="14"/>
                      </w:rPr>
                      <w:t>Ứng dụng tiêu dùng iPhone/ Android</w:t>
                    </w:r>
                  </w:p>
                </w:txbxContent>
              </v:textbox>
              <v:fill type="solid"/>
              <v:stroke dashstyle="solid"/>
              <w10:wrap type="none"/>
            </v:shape>
            <v:shape style="position:absolute;left:5262;top:12;width:1644;height:2913" type="#_x0000_t202" filled="false" stroked="true" strokeweight=".5pt" strokecolor="#020302">
              <v:textbox inset="0,0,0,0">
                <w:txbxContent>
                  <w:p>
                    <w:pPr>
                      <w:spacing w:before="38"/>
                      <w:ind w:left="53" w:right="0" w:firstLine="0"/>
                      <w:jc w:val="left"/>
                      <w:rPr>
                        <w:rFonts w:ascii="Arial MT"/>
                        <w:sz w:val="14"/>
                      </w:rPr>
                    </w:pPr>
                    <w:r>
                      <w:rPr>
                        <w:rFonts w:ascii="Arial MT"/>
                        <w:color w:val="020302"/>
                        <w:sz w:val="14"/>
                      </w:rPr>
                      <w:t>Dịch vụ phụ trợ FTGO</w:t>
                    </w:r>
                  </w:p>
                </w:txbxContent>
              </v:textbox>
              <v:stroke dashstyle="dash"/>
              <w10:wrap type="none"/>
            </v:shape>
            <v:shape style="position:absolute;left:5546;top:2305;width:1076;height:505" type="#_x0000_t202" filled="true" fillcolor="#c7eafb" stroked="true" strokeweight=".5pt" strokecolor="#020302">
              <v:textbox inset="0,0,0,0">
                <w:txbxContent>
                  <w:p>
                    <w:pPr>
                      <w:spacing w:line="268" w:lineRule="auto" w:before="57"/>
                      <w:ind w:left="299" w:right="280"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5546;top:1657;width:1076;height:505" type="#_x0000_t202" filled="true" fillcolor="#c7eafb" stroked="true" strokeweight=".5pt" strokecolor="#020302">
              <v:textbox inset="0,0,0,0">
                <w:txbxContent>
                  <w:p>
                    <w:pPr>
                      <w:spacing w:line="268" w:lineRule="auto" w:before="57"/>
                      <w:ind w:left="299" w:right="167"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5546;top:1010;width:1076;height:505" type="#_x0000_t202" filled="true" fillcolor="#c7eafb" stroked="true" strokeweight=".5pt" strokecolor="#020302">
              <v:textbox inset="0,0,0,0">
                <w:txbxContent>
                  <w:p>
                    <w:pPr>
                      <w:spacing w:line="268" w:lineRule="auto" w:before="57"/>
                      <w:ind w:left="299" w:right="261" w:hanging="20"/>
                      <w:jc w:val="left"/>
                      <w:rPr>
                        <w:rFonts w:ascii="Arial MT"/>
                        <w:sz w:val="14"/>
                      </w:rPr>
                    </w:pPr>
                    <w:r>
                      <w:rPr>
                        <w:rFonts w:ascii="Arial MT"/>
                        <w:color w:val="020302"/>
                        <w:sz w:val="14"/>
                      </w:rPr>
                      <w:t>Dịch vụ giao hàng</w:t>
                    </w:r>
                  </w:p>
                </w:txbxContent>
              </v:textbox>
              <v:fill type="solid"/>
              <v:stroke dashstyle="solid"/>
              <w10:wrap type="none"/>
            </v:shape>
            <v:shape style="position:absolute;left:5546;top:363;width:1076;height:505" type="#_x0000_t202" filled="true" fillcolor="#c7eafb" stroked="true" strokeweight=".5pt" strokecolor="#020302">
              <v:textbox inset="0,0,0,0">
                <w:txbxContent>
                  <w:p>
                    <w:pPr>
                      <w:spacing w:line="240" w:lineRule="auto" w:before="8"/>
                      <w:rPr>
                        <w:rFonts w:ascii="Trebuchet MS"/>
                        <w:b/>
                        <w:sz w:val="12"/>
                      </w:rPr>
                    </w:pPr>
                  </w:p>
                  <w:p>
                    <w:pPr>
                      <w:spacing w:before="1"/>
                      <w:ind w:left="101" w:right="0" w:firstLine="0"/>
                      <w:jc w:val="left"/>
                      <w:rPr>
                        <w:rFonts w:ascii="Arial MT"/>
                        <w:sz w:val="14"/>
                      </w:rPr>
                    </w:pPr>
                    <w:r>
                      <w:rPr>
                        <w:rFonts w:ascii="Arial MT"/>
                        <w:color w:val="020302"/>
                        <w:sz w:val="14"/>
                      </w:rPr>
                      <w:t>Dịch vụ đặt hàng</w:t>
                    </w:r>
                  </w:p>
                </w:txbxContent>
              </v:textbox>
              <v:fill type="solid"/>
              <v:stroke dashstyle="solid"/>
              <w10:wrap type="none"/>
            </v:shape>
          </v:group>
        </w:pict>
      </w:r>
      <w:r>
        <w:rPr>
          <w:rFonts w:ascii="Trebuchet MS"/>
        </w:rPr>
      </w:r>
    </w:p>
    <w:p>
      <w:pPr>
        <w:spacing w:line="180" w:lineRule="exact" w:before="0"/>
        <w:ind w:left="5091" w:right="0" w:firstLine="0"/>
        <w:jc w:val="left"/>
        <w:rPr>
          <w:rFonts w:ascii="Trebuchet MS"/>
          <w:b/>
          <w:sz w:val="18"/>
        </w:rPr>
      </w:pPr>
      <w:r>
        <w:rPr>
          <w:rFonts w:ascii="Trebuchet MS"/>
          <w:b/>
          <w:color w:val="020302"/>
          <w:w w:val="85"/>
          <w:sz w:val="18"/>
        </w:rPr>
        <w:t>Nhiều lệnh gọi API được yêu cầu</w:t>
      </w:r>
    </w:p>
    <w:p>
      <w:pPr>
        <w:spacing w:line="259" w:lineRule="auto" w:before="172"/>
        <w:ind w:left="1443" w:right="1471" w:firstLine="0"/>
        <w:jc w:val="left"/>
        <w:rPr>
          <w:rFonts w:ascii="Trebuchet MS"/>
          <w:b/>
          <w:sz w:val="16"/>
        </w:rPr>
      </w:pPr>
      <w:r>
        <w:rPr>
          <w:rFonts w:ascii="Trebuchet MS"/>
          <w:b/>
          <w:color w:val="656565"/>
          <w:w w:val="95"/>
          <w:sz w:val="16"/>
        </w:rPr>
        <w:t>Hình 8.2 Một khách hàng có thể lấy thông tin chi tiết về đơn hàng từ ứng dụng FTGO nguyên khối chỉ bằng một yêu cầu. Nhưng khách hàng phải thực hiện nhiều yêu cầu để lấy cùng một thông tin trong một</w:t>
      </w:r>
      <w:r>
        <w:rPr>
          <w:rFonts w:ascii="Trebuchet MS"/>
          <w:b/>
          <w:color w:val="656565"/>
          <w:sz w:val="16"/>
        </w:rPr>
        <w:t>kiến trúc dịch vụ vi mô.</w:t>
      </w:r>
    </w:p>
    <w:p>
      <w:pPr>
        <w:spacing w:after="0" w:line="25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623" w:right="733"/>
        <w:jc w:val="both"/>
      </w:pPr>
      <w:r>
        <w:rPr>
          <w:color w:val="252525"/>
          <w:w w:val="110"/>
        </w:rPr>
        <w:t>Trong thiết kế này, ứng dụng di động đóng vai trò là trình soạn thảo API. Nó gọi nhiều dịch vụ và kết hợp các kết quả. Mặc dù cách tiếp cận này có vẻ hợp lý, nhưng nó có một số vấn đề nghiêm trọng.</w:t>
      </w:r>
    </w:p>
    <w:p>
      <w:pPr>
        <w:spacing w:before="102"/>
        <w:ind w:left="1623" w:right="0" w:firstLine="0"/>
        <w:jc w:val="left"/>
        <w:rPr>
          <w:rFonts w:ascii="Trebuchet MS"/>
          <w:b/>
          <w:sz w:val="15"/>
        </w:rPr>
      </w:pPr>
      <w:r>
        <w:rPr>
          <w:rFonts w:ascii="Trebuchet MS"/>
          <w:b/>
          <w:color w:val="466A85"/>
          <w:sz w:val="19"/>
        </w:rPr>
        <w:t>P</w:t>
      </w:r>
      <w:r>
        <w:rPr>
          <w:rFonts w:ascii="Trebuchet MS"/>
          <w:b/>
          <w:color w:val="466A85"/>
          <w:sz w:val="15"/>
        </w:rPr>
        <w:t>TRẢI NGHIỆM NGƯỜI DÙNG OOR DO KHÁCH HÀNG THỰC HIỆN NHIỀU YÊU CẦU</w:t>
      </w:r>
    </w:p>
    <w:p>
      <w:pPr>
        <w:pStyle w:val="BodyText"/>
        <w:spacing w:line="271" w:lineRule="auto" w:before="28"/>
        <w:ind w:left="1623" w:right="734"/>
        <w:jc w:val="both"/>
      </w:pPr>
      <w:r>
        <w:rPr>
          <w:color w:val="252525"/>
          <w:w w:val="110"/>
        </w:rPr>
        <w:t>Vấn đề đầu tiên là ứng dụng di động đôi khi phải thực hiện nhiều yêu cầu để truy xuất dữ liệu mà nó muốn hiển thị cho người dùng. Tương tác tán gẫu giữa ứng dụng và các dịch vụ có thể khiến ứng dụng có vẻ không phản hồi, đặc biệt là khi sử dụng internet hoặc mạng di động. Internet có băng thông thấp hơn nhiều và độ trễ cao hơn nhiều so với mạng LAN, và mạng di động thậm chí còn tệ hơn. Độ trễ của mạng di động (và internet) thường lớn hơn 100 lần so với mạng LAN.</w:t>
      </w:r>
    </w:p>
    <w:p>
      <w:pPr>
        <w:pStyle w:val="BodyText"/>
        <w:spacing w:line="271" w:lineRule="auto" w:before="1"/>
        <w:ind w:left="1623" w:right="733" w:firstLine="324"/>
        <w:jc w:val="both"/>
      </w:pPr>
      <w:r>
        <w:rPr>
          <w:color w:val="252525"/>
          <w:w w:val="110"/>
        </w:rPr>
        <w:t>Độ trễ cao hơn có thể không phải là vấn đề khi truy xuất thông tin chi tiết về đơn hàng, vì ứng dụng di động giảm thiểu độ trễ bằng cách thực hiện các yêu cầu đồng thời. Thời gian phản hồi chung không lớn hơn thời gian phản hồi của một yêu cầu duy nhất. Nhưng trong các trường hợp khác, khách hàng có thể cần thực hiện các yêu cầu theo trình tự, điều này sẽ dẫn đến trải nghiệm người dùng kém.</w:t>
      </w:r>
    </w:p>
    <w:p>
      <w:pPr>
        <w:pStyle w:val="BodyText"/>
        <w:spacing w:line="271" w:lineRule="auto"/>
        <w:ind w:left="1623" w:right="734" w:firstLine="312"/>
        <w:jc w:val="both"/>
      </w:pPr>
      <w:r>
        <w:rPr>
          <w:color w:val="252525"/>
          <w:w w:val="110"/>
        </w:rPr>
        <w:t>Hơn nữa, trải nghiệm người dùng kém do độ trễ mạng không phải là vấn đề duy nhất với API chatty. Nó đòi hỏi nhà phát triển di động phải viết mã biên soạn API có khả năng phức tạp. Công việc này làm sao nhãng nhiệm vụ chính của họ là tạo ra trải nghiệm người dùng tuyệt vời. Ngoài ra, vì mỗi yêu cầu mạng đều tiêu tốn năng lượng, API chatty làm hao pin thiết bị di động nhanh hơn.</w:t>
      </w:r>
    </w:p>
    <w:p>
      <w:pPr>
        <w:spacing w:line="290" w:lineRule="auto" w:before="103"/>
        <w:ind w:left="1623" w:right="977" w:firstLine="0"/>
        <w:jc w:val="left"/>
        <w:rPr>
          <w:rFonts w:ascii="Trebuchet MS"/>
          <w:b/>
          <w:sz w:val="15"/>
        </w:rPr>
      </w:pPr>
      <w:r>
        <w:rPr>
          <w:rFonts w:ascii="Trebuchet MS"/>
          <w:b/>
          <w:color w:val="466A85"/>
          <w:sz w:val="19"/>
        </w:rPr>
        <w:t>L</w:t>
      </w:r>
      <w:r>
        <w:rPr>
          <w:rFonts w:ascii="Trebuchet MS"/>
          <w:b/>
          <w:color w:val="466A85"/>
          <w:sz w:val="15"/>
        </w:rPr>
        <w:t>ACK OF ENCAPSULATION YÊU CẦU CÁC NHÀ PHÁT TRIỂN FRONTEND PHẢI THAY ĐỔI MÃ CỦA HỌ TRONG LOCKSTEP VỚI BACKEND</w:t>
      </w:r>
    </w:p>
    <w:p>
      <w:pPr>
        <w:pStyle w:val="BodyText"/>
        <w:spacing w:line="271" w:lineRule="auto" w:before="1"/>
        <w:ind w:left="1623" w:right="733"/>
        <w:jc w:val="both"/>
      </w:pPr>
      <w:r>
        <w:rPr>
          <w:color w:val="252525"/>
          <w:spacing w:val="-1"/>
          <w:w w:val="110"/>
        </w:rPr>
        <w:t>Một nhược điểm khác của ứng dụng di động truy cập trực tiếp vào</w:t>
      </w:r>
      <w:r>
        <w:rPr>
          <w:color w:val="252525"/>
          <w:w w:val="110"/>
        </w:rPr>
        <w:t>dịch vụ là sự thiếu đóng gói. Khi một ứng dụng phát triển, các nhà phát triển dịch vụ đôi khi thay đổi API theo cách phá vỡ các máy khách hiện có. Họ thậm chí có thể thay đổi cách hệ thống được phân tách thành các dịch vụ. Các nhà phát triển có thể thêm các dịch vụ mới và tách hoặc hợp nhất các dịch vụ hiện có. Nhưng nếu kiến ​​thức về các dịch vụ được đưa vào ứng dụng di động, có thể khó thay đổi API của các dịch vụ.</w:t>
      </w:r>
    </w:p>
    <w:p>
      <w:pPr>
        <w:pStyle w:val="BodyText"/>
        <w:spacing w:line="271" w:lineRule="auto" w:before="1"/>
        <w:ind w:left="1623" w:right="733" w:firstLine="320"/>
        <w:jc w:val="both"/>
      </w:pPr>
      <w:r>
        <w:rPr>
          <w:color w:val="252525"/>
          <w:w w:val="105"/>
        </w:rPr>
        <w:t>Không giống như khi cập nhật ứng dụng phía máy chủ, phải mất hàng giờ hoặc thậm chí nhiều ngày để triển khai phiên bản mới của ứng dụng di động. Apple hoặc Google phải chấp thuận bản nâng cấp và cho phép tải xuống. Người dùng có thể không tải xuống bản nâng cấp ngay lập tức—nếu có. Và bạn có thể không muốn buộc những người dùng miễn cưỡng phải nâng cấp. Chiến lược đưa API dịch vụ ra thiết bị di động tạo ra một trở ngại đáng kể cho việc phát triển các API đó.</w:t>
      </w:r>
    </w:p>
    <w:p>
      <w:pPr>
        <w:spacing w:before="102"/>
        <w:ind w:left="1623" w:right="0" w:firstLine="0"/>
        <w:jc w:val="left"/>
        <w:rPr>
          <w:rFonts w:ascii="Trebuchet MS"/>
          <w:b/>
          <w:sz w:val="15"/>
        </w:rPr>
      </w:pPr>
      <w:r>
        <w:rPr>
          <w:rFonts w:ascii="Trebuchet MS"/>
          <w:b/>
          <w:color w:val="466A85"/>
          <w:sz w:val="19"/>
        </w:rPr>
        <w:t>S</w:t>
      </w:r>
      <w:r>
        <w:rPr>
          <w:rFonts w:ascii="Trebuchet MS"/>
          <w:b/>
          <w:color w:val="466A85"/>
          <w:sz w:val="15"/>
        </w:rPr>
        <w:t>DỊCH VỤ CÓ THỂ SỬ DỤNG KHÁCH HÀNG</w:t>
      </w:r>
      <w:r>
        <w:rPr>
          <w:rFonts w:ascii="Trebuchet MS"/>
          <w:b/>
          <w:color w:val="466A85"/>
          <w:sz w:val="19"/>
        </w:rPr>
        <w:t>-</w:t>
      </w:r>
      <w:r>
        <w:rPr>
          <w:rFonts w:ascii="Trebuchet MS"/>
          <w:b/>
          <w:color w:val="466A85"/>
          <w:sz w:val="15"/>
        </w:rPr>
        <w:t>KHÔNG THÂN THIỆN</w:t>
      </w:r>
      <w:r>
        <w:rPr>
          <w:rFonts w:ascii="Trebuchet MS"/>
          <w:b/>
          <w:color w:val="466A85"/>
          <w:sz w:val="19"/>
        </w:rPr>
        <w:t>IPC</w:t>
      </w:r>
      <w:r>
        <w:rPr>
          <w:rFonts w:ascii="Trebuchet MS"/>
          <w:b/>
          <w:color w:val="466A85"/>
          <w:sz w:val="15"/>
        </w:rPr>
        <w:t>CƠ CHẾ</w:t>
      </w:r>
    </w:p>
    <w:p>
      <w:pPr>
        <w:pStyle w:val="BodyText"/>
        <w:spacing w:line="271" w:lineRule="auto" w:before="27"/>
        <w:ind w:left="1623" w:right="733"/>
        <w:jc w:val="both"/>
      </w:pPr>
      <w:r>
        <w:rPr>
          <w:color w:val="252525"/>
          <w:w w:val="110"/>
        </w:rPr>
        <w:t>Một thách thức khác với ứng dụng di động gọi trực tiếp các dịch vụ là một số dịch vụ có thể sử dụng các giao thức mà máy khách không dễ dàng sử dụng. Các ứng dụng máy khách chạy bên ngoài tường lửa thường sử dụng các giao thức như HTTP và WebSockets. Nhưng như đã mô tả trong chương 3, các nhà phát triển dịch vụ có nhiều giao thức để lựa chọn—không chỉ HTTP. Một số dịch vụ của ứng dụng có thể sử dụng gRPC, trong khi những dịch vụ khác có thể sử dụng giao thức nhắn tin AMQP. Các loại giao thức này hoạt động tốt</w:t>
      </w:r>
      <w:bookmarkStart w:name="_bookmark924" w:id="1116"/>
      <w:bookmarkEnd w:id="1116"/>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bookmarkStart w:name="8.1.2 API design issues for other kinds " w:id="1117"/>
      <w:bookmarkEnd w:id="1117"/>
      <w:r>
        <w:rPr/>
      </w:r>
      <w:r>
        <w:rPr>
          <w:color w:val="252525"/>
          <w:w w:val="105"/>
        </w:rPr>
        <w:t>bên trong, nhưng có thể không dễ dàng được sử dụng bởi máy khách di động. Một số thậm chí không thân thiện với tường lửa.</w:t>
      </w:r>
      <w:bookmarkStart w:name="_bookmark925" w:id="1118"/>
      <w:bookmarkEnd w:id="1118"/>
    </w:p>
    <w:p>
      <w:pPr>
        <w:pStyle w:val="Heading6"/>
        <w:numPr>
          <w:ilvl w:val="2"/>
          <w:numId w:val="111"/>
        </w:numPr>
        <w:tabs>
          <w:tab w:pos="1443" w:val="left" w:leader="none"/>
          <w:tab w:pos="1444" w:val="left" w:leader="none"/>
        </w:tabs>
        <w:spacing w:line="240" w:lineRule="auto" w:before="177" w:after="0"/>
        <w:ind w:left="1443" w:right="0" w:hanging="721"/>
        <w:jc w:val="left"/>
      </w:pPr>
      <w:bookmarkStart w:name="_bookmark926" w:id="1119"/>
      <w:bookmarkEnd w:id="1119"/>
      <w:r>
        <w:rPr>
          <w:b w:val="0"/>
          <w:i w:val="0"/>
        </w:rPr>
      </w:r>
      <w:bookmarkStart w:name="_bookmark926" w:id="1120"/>
      <w:bookmarkEnd w:id="1120"/>
      <w:r>
        <w:rPr>
          <w:color w:val="466A85"/>
          <w:w w:val="90"/>
        </w:rPr>
        <w:t>Các vấn đề thiết kế API cho các loại khách hàng khác</w:t>
      </w:r>
    </w:p>
    <w:p>
      <w:pPr>
        <w:pStyle w:val="BodyText"/>
        <w:spacing w:line="271" w:lineRule="auto" w:before="102"/>
        <w:ind w:left="1443" w:right="913"/>
        <w:jc w:val="both"/>
      </w:pPr>
      <w:r>
        <w:rPr>
          <w:color w:val="252525"/>
          <w:spacing w:val="-1"/>
          <w:w w:val="110"/>
        </w:rPr>
        <w:t>Tôi đã chọn ứng dụng di động vì đây là cách tuyệt vời để chứng minh những nhược điểm của cli-</w:t>
      </w:r>
      <w:r>
        <w:rPr>
          <w:color w:val="252525"/>
          <w:w w:val="110"/>
        </w:rPr>
        <w:t>ents truy cập trực tiếp vào các dịch vụ. Nhưng các vấn đề phát sinh do việc phơi bày các dịch vụ cho máy khách không chỉ dành riêng cho máy khách di động. Các loại máy khách khác, đặc biệt là những máy khách nằm ngoài tường lửa, cũng gặp phải những vấn đề này. Như đã mô tả trước đó, các dịch vụ của ứng dụng FTGO được sử dụng bởi các ứng dụng web, ứng dụng JavaScript dựa trên trình duyệt và các ứng dụng của bên thứ ba. Chúng ta hãy xem xét các vấn đề về thiết kế API với các máy khách này.</w:t>
      </w:r>
    </w:p>
    <w:p>
      <w:pPr>
        <w:spacing w:before="103"/>
        <w:ind w:left="1443" w:right="0" w:firstLine="0"/>
        <w:jc w:val="left"/>
        <w:rPr>
          <w:rFonts w:ascii="Trebuchet MS"/>
          <w:b/>
          <w:sz w:val="15"/>
        </w:rPr>
      </w:pPr>
      <w:bookmarkStart w:name="_bookmark927" w:id="1121"/>
      <w:bookmarkEnd w:id="1121"/>
      <w:r>
        <w:rPr/>
      </w:r>
      <w:r>
        <w:rPr>
          <w:rFonts w:ascii="Trebuchet MS"/>
          <w:b/>
          <w:color w:val="466A85"/>
          <w:w w:val="105"/>
          <w:sz w:val="19"/>
        </w:rPr>
        <w:t>Giao diện lập trình ứng dụng (API)</w:t>
      </w:r>
      <w:r>
        <w:rPr>
          <w:rFonts w:ascii="Trebuchet MS"/>
          <w:b/>
          <w:color w:val="466A85"/>
          <w:w w:val="105"/>
          <w:sz w:val="15"/>
        </w:rPr>
        <w:t>VẤN ĐỀ THIẾT KẾ CHO ỨNG DỤNG WEB</w:t>
      </w:r>
    </w:p>
    <w:p>
      <w:pPr>
        <w:pStyle w:val="BodyText"/>
        <w:spacing w:line="271" w:lineRule="auto" w:before="27"/>
        <w:ind w:left="1443" w:right="913"/>
        <w:jc w:val="both"/>
      </w:pPr>
      <w:r>
        <w:rPr>
          <w:color w:val="252525"/>
          <w:spacing w:val="-1"/>
          <w:w w:val="110"/>
        </w:rPr>
        <w:t>Phía máy chủ truyền thống</w:t>
      </w:r>
      <w:r>
        <w:rPr>
          <w:color w:val="252525"/>
          <w:w w:val="110"/>
        </w:rPr>
        <w:t>các ứng dụng web, xử lý các yêu cầu HTTP từ trình duyệt và trả về các trang HTML, chạy trong tường lửa và truy cập các dịch vụ qua mạng LAN. Băng thông mạng và độ trễ không phải là trở ngại đối với việc triển khai thành phần API trong ứng dụng web. Ngoài ra, các ứng dụng web có thể sử dụng các giao thức không thân thiện với web để truy cập các dịch vụ. Các nhóm phát triển ứng dụng web là một phần của cùng một tổ chức và thường làm việc chặt chẽ với các nhóm viết dịch vụ phụ trợ, do đó, ứng dụng web có thể dễ dàng được cập nhật bất cứ khi nào các dịch vụ phụ trợ thay đổi. Do đó, ứng dụng web có thể truy cập trực tiếp vào các dịch vụ phụ trợ.</w:t>
      </w:r>
    </w:p>
    <w:p>
      <w:pPr>
        <w:spacing w:before="103"/>
        <w:ind w:left="1443" w:right="0" w:firstLine="0"/>
        <w:jc w:val="left"/>
        <w:rPr>
          <w:rFonts w:ascii="Trebuchet MS"/>
          <w:b/>
          <w:sz w:val="15"/>
        </w:rPr>
      </w:pPr>
      <w:bookmarkStart w:name="_bookmark928" w:id="1122"/>
      <w:bookmarkEnd w:id="1122"/>
      <w:r>
        <w:rPr/>
      </w:r>
      <w:r>
        <w:rPr>
          <w:rFonts w:ascii="Trebuchet MS"/>
          <w:b/>
          <w:color w:val="466A85"/>
          <w:spacing w:val="-1"/>
          <w:w w:val="105"/>
          <w:sz w:val="19"/>
        </w:rPr>
        <w:t>Giao diện lập trình ứng dụng (API)</w:t>
      </w:r>
      <w:r>
        <w:rPr>
          <w:rFonts w:ascii="Trebuchet MS"/>
          <w:b/>
          <w:color w:val="466A85"/>
          <w:spacing w:val="-1"/>
          <w:w w:val="105"/>
          <w:sz w:val="15"/>
        </w:rPr>
        <w:t>THIẾT KẾ</w:t>
      </w:r>
      <w:r>
        <w:rPr>
          <w:rFonts w:ascii="Trebuchet MS"/>
          <w:b/>
          <w:color w:val="466A85"/>
          <w:w w:val="105"/>
          <w:sz w:val="15"/>
        </w:rPr>
        <w:t>VẤN ĐỀ CHO TRÌNH DUYỆT</w:t>
      </w:r>
      <w:r>
        <w:rPr>
          <w:rFonts w:ascii="Trebuchet MS"/>
          <w:b/>
          <w:color w:val="466A85"/>
          <w:spacing w:val="-1"/>
          <w:w w:val="105"/>
          <w:sz w:val="19"/>
        </w:rPr>
        <w:t>-</w:t>
      </w:r>
      <w:r>
        <w:rPr>
          <w:rFonts w:ascii="Trebuchet MS"/>
          <w:b/>
          <w:color w:val="466A85"/>
          <w:spacing w:val="-1"/>
          <w:w w:val="105"/>
          <w:sz w:val="15"/>
        </w:rPr>
        <w:t>DỰA TRÊN</w:t>
      </w:r>
      <w:r>
        <w:rPr>
          <w:rFonts w:ascii="Trebuchet MS"/>
          <w:b/>
          <w:color w:val="466A85"/>
          <w:w w:val="105"/>
          <w:sz w:val="15"/>
        </w:rPr>
        <w:t> </w:t>
      </w:r>
      <w:r>
        <w:rPr>
          <w:rFonts w:ascii="Trebuchet MS"/>
          <w:b/>
          <w:color w:val="466A85"/>
          <w:spacing w:val="-1"/>
          <w:w w:val="105"/>
          <w:sz w:val="19"/>
        </w:rPr>
        <w:t>J</w:t>
      </w:r>
      <w:r>
        <w:rPr>
          <w:rFonts w:ascii="Trebuchet MS"/>
          <w:b/>
          <w:color w:val="466A85"/>
          <w:spacing w:val="-1"/>
          <w:w w:val="105"/>
          <w:sz w:val="15"/>
        </w:rPr>
        <w:t>AVA</w:t>
      </w:r>
      <w:r>
        <w:rPr>
          <w:rFonts w:ascii="Trebuchet MS"/>
          <w:b/>
          <w:color w:val="466A85"/>
          <w:spacing w:val="-1"/>
          <w:w w:val="105"/>
          <w:sz w:val="19"/>
        </w:rPr>
        <w:t>S</w:t>
      </w:r>
      <w:r>
        <w:rPr>
          <w:rFonts w:ascii="Trebuchet MS"/>
          <w:b/>
          <w:color w:val="466A85"/>
          <w:spacing w:val="-1"/>
          <w:w w:val="105"/>
          <w:sz w:val="15"/>
        </w:rPr>
        <w:t>CRIPT</w:t>
      </w:r>
      <w:r>
        <w:rPr>
          <w:rFonts w:ascii="Trebuchet MS"/>
          <w:b/>
          <w:color w:val="466A85"/>
          <w:w w:val="105"/>
          <w:sz w:val="15"/>
        </w:rPr>
        <w:t>ỨNG DỤNG</w:t>
      </w:r>
    </w:p>
    <w:p>
      <w:pPr>
        <w:pStyle w:val="BodyText"/>
        <w:spacing w:line="264" w:lineRule="auto" w:before="28"/>
        <w:ind w:left="1443" w:right="913"/>
        <w:jc w:val="both"/>
      </w:pPr>
      <w:r>
        <w:rPr>
          <w:color w:val="252525"/>
          <w:w w:val="105"/>
        </w:rPr>
        <w:t>Các ứng dụng trình duyệt hiện đại sử dụng một lượng JavaScript nhất định. Ngay cả khi HTML chủ yếu được tạo ra bởi ứng dụng web phía máy chủ, JavaScript chạy trong trình duyệt thường sẽ gọi các dịch vụ. Ví dụ, tất cả các ứng dụng web FTGO</w:t>
      </w:r>
      <w:r>
        <w:rPr>
          <w:color w:val="252525"/>
        </w:rPr>
        <w:t>cations—Consumer, Restaurant và Admin—chứa JavaScript gọi các dịch vụ back-end. Ví dụ, ứng dụng web Consumer làm mới động trang Chi tiết đơn hàng bằng JavaScript gọi các API dịch vụ.</w:t>
      </w:r>
    </w:p>
    <w:p>
      <w:pPr>
        <w:pStyle w:val="BodyText"/>
        <w:spacing w:line="268" w:lineRule="auto" w:before="1"/>
        <w:ind w:left="1443" w:right="914" w:firstLine="303"/>
        <w:jc w:val="both"/>
      </w:pPr>
      <w:r>
        <w:rPr>
          <w:color w:val="252525"/>
          <w:w w:val="110"/>
        </w:rPr>
        <w:t>Một mặt, các ứng dụng JavaScript dựa trên trình duyệt dễ cập nhật khi API dịch vụ thay đổi. Mặt khác, các ứng dụng JavaScript truy cập các dịch vụ qua internet có cùng vấn đề về độ trễ mạng như các ứng dụng di động. Tệ hơn nữa, các giao diện người dùng dựa trên trình duyệt, đặc biệt là các giao diện dành cho máy tính để bàn, thường phức tạp hơn và cần tạo ra nhiều dịch vụ hơn so với các ứng dụng di động.</w:t>
      </w:r>
      <w:r>
        <w:rPr>
          <w:color w:val="252525"/>
        </w:rPr>
        <w:t>Rất có thể các ứng dụng dành cho Người tiêu dùng và Nhà hàng, những ứng dụng truy cập dịch vụ qua Internet, sẽ không thể tạo ra các API dịch vụ một cách hiệu quả.</w:t>
      </w:r>
    </w:p>
    <w:p>
      <w:pPr>
        <w:spacing w:before="105"/>
        <w:ind w:left="1443" w:right="0" w:firstLine="0"/>
        <w:jc w:val="left"/>
        <w:rPr>
          <w:rFonts w:ascii="Trebuchet MS"/>
          <w:b/>
          <w:sz w:val="15"/>
        </w:rPr>
      </w:pPr>
      <w:bookmarkStart w:name="_bookmark929" w:id="1123"/>
      <w:bookmarkEnd w:id="1123"/>
      <w:r>
        <w:rPr/>
      </w:r>
      <w:r>
        <w:rPr>
          <w:rFonts w:ascii="Trebuchet MS"/>
          <w:b/>
          <w:color w:val="466A85"/>
          <w:sz w:val="19"/>
        </w:rPr>
        <w:t>D</w:t>
      </w:r>
      <w:r>
        <w:rPr>
          <w:rFonts w:ascii="Trebuchet MS"/>
          <w:b/>
          <w:color w:val="466A85"/>
          <w:sz w:val="15"/>
        </w:rPr>
        <w:t>KÝ TÊN</w:t>
      </w:r>
      <w:r>
        <w:rPr>
          <w:rFonts w:ascii="Trebuchet MS"/>
          <w:b/>
          <w:color w:val="466A85"/>
          <w:sz w:val="19"/>
        </w:rPr>
        <w:t>Giao diện lập trình ứng dụng (API)</w:t>
      </w:r>
      <w:r>
        <w:rPr>
          <w:rFonts w:ascii="Trebuchet MS"/>
          <w:b/>
          <w:color w:val="466A85"/>
          <w:sz w:val="15"/>
        </w:rPr>
        <w:t>S CHO THỨ BA</w:t>
      </w:r>
      <w:r>
        <w:rPr>
          <w:rFonts w:ascii="Trebuchet MS"/>
          <w:b/>
          <w:color w:val="466A85"/>
          <w:sz w:val="19"/>
        </w:rPr>
        <w:t>-</w:t>
      </w:r>
      <w:r>
        <w:rPr>
          <w:rFonts w:ascii="Trebuchet MS"/>
          <w:b/>
          <w:color w:val="466A85"/>
          <w:sz w:val="15"/>
        </w:rPr>
        <w:t>ĐƠN XIN BỮA TIỆC</w:t>
      </w:r>
    </w:p>
    <w:p>
      <w:pPr>
        <w:pStyle w:val="BodyText"/>
        <w:spacing w:line="271" w:lineRule="auto" w:before="27"/>
        <w:ind w:left="1443" w:right="913"/>
        <w:jc w:val="both"/>
      </w:pPr>
      <w:r>
        <w:rPr>
          <w:color w:val="252525"/>
          <w:w w:val="110"/>
        </w:rPr>
        <w:t>FTGO, giống như nhiều tổ chức khác, cung cấp API cho các nhà phát triển bên thứ ba. Các nhà phát triển có thể sử dụng API FTGO để viết các ứng dụng đặt và quản lý đơn hàng. Các ứng dụng bên thứ ba này truy cập API qua internet, do đó, việc tạo thành API có thể không hiệu quả. Nhưng việc tạo thành API không hiệu quả là một vấn đề tương đối nhỏ so với thách thức lớn hơn nhiều trong việc thiết kế API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8.2 The API gateway pattern" w:id="1124"/>
      <w:bookmarkEnd w:id="1124"/>
      <w:r>
        <w:rPr/>
      </w:r>
      <w:bookmarkStart w:name="8.2.1 Overview of the API gateway patter" w:id="1125"/>
      <w:bookmarkEnd w:id="1125"/>
      <w:r>
        <w:rPr/>
      </w:r>
      <w:r>
        <w:rPr>
          <w:color w:val="252525"/>
          <w:w w:val="110"/>
        </w:rPr>
        <w:t>được các ứng dụng của bên thứ ba sử dụng. Đó là vì các nhà phát triển bên thứ ba cần một API ổn định.</w:t>
      </w:r>
    </w:p>
    <w:p>
      <w:pPr>
        <w:pStyle w:val="BodyText"/>
        <w:spacing w:line="271" w:lineRule="auto" w:before="1"/>
        <w:ind w:left="1623" w:right="734" w:firstLine="293"/>
        <w:jc w:val="both"/>
      </w:pPr>
      <w:r>
        <w:rPr>
          <w:color w:val="252525"/>
          <w:w w:val="110"/>
        </w:rPr>
        <w:t>Rất ít tổ chức có thể buộc các nhà phát triển bên thứ ba nâng cấp lên API mới. Các tổ chức có API không ổn định có nguy cơ mất nhà phát triển vào tay đối thủ cạnh tranh. Do đó, bạn phải quản lý cẩn thận quá trình phát triển của API được các nhà phát triển bên thứ ba sử dụng. Bạn thường phải duy trì các phiên bản cũ trong một thời gian dài—có thể là mãi mãi.</w:t>
      </w:r>
    </w:p>
    <w:p>
      <w:pPr>
        <w:pStyle w:val="BodyText"/>
        <w:spacing w:line="271" w:lineRule="auto"/>
        <w:ind w:left="1623" w:right="733" w:firstLine="309"/>
        <w:jc w:val="both"/>
      </w:pPr>
      <w:r>
        <w:rPr>
          <w:color w:val="252525"/>
          <w:w w:val="105"/>
        </w:rPr>
        <w:t>Yêu cầu này là gánh nặng lớn đối với một tổ chức. Không thực tế khi để các nhà phát triển dịch vụ phụ trợ chịu trách nhiệm duy trì khả năng tương thích ngược lâu dài. Thay vì cung cấp dịch vụ trực tiếp cho các nhà phát triển bên thứ ba, các tổ chức nên có một API công khai riêng do một nhóm riêng phát triển. Như bạn sẽ tìm hiểu sau, API công khai được triển khai bởi một thành phần kiến ​​trúc được gọi là cổng API. Hãy cùng xem cổng API hoạt động như thế nào.</w:t>
      </w:r>
      <w:bookmarkStart w:name="_bookmark930" w:id="1126"/>
      <w:bookmarkEnd w:id="1126"/>
    </w:p>
    <w:p>
      <w:pPr>
        <w:pStyle w:val="BodyText"/>
        <w:spacing w:before="8"/>
        <w:rPr>
          <w:sz w:val="19"/>
        </w:rPr>
      </w:pPr>
    </w:p>
    <w:p>
      <w:pPr>
        <w:pStyle w:val="Heading4"/>
        <w:numPr>
          <w:ilvl w:val="1"/>
          <w:numId w:val="110"/>
        </w:numPr>
        <w:tabs>
          <w:tab w:pos="1623" w:val="left" w:leader="none"/>
          <w:tab w:pos="1624" w:val="left" w:leader="none"/>
        </w:tabs>
        <w:spacing w:line="240" w:lineRule="auto" w:before="0" w:after="0"/>
        <w:ind w:left="1623" w:right="0" w:hanging="721"/>
        <w:jc w:val="left"/>
      </w:pPr>
      <w:bookmarkStart w:name="_bookmark931" w:id="1127"/>
      <w:bookmarkEnd w:id="1127"/>
      <w:r>
        <w:rPr>
          <w:b w:val="0"/>
          <w:i w:val="0"/>
        </w:rPr>
      </w:r>
      <w:bookmarkStart w:name="_bookmark932" w:id="1128"/>
      <w:bookmarkEnd w:id="1128"/>
      <w:r>
        <w:rPr>
          <w:color w:val="466A85"/>
          <w:w w:val="90"/>
        </w:rPr>
        <w:t>Mẫu cổng API</w:t>
      </w:r>
    </w:p>
    <w:p>
      <w:pPr>
        <w:pStyle w:val="BodyText"/>
        <w:spacing w:line="271" w:lineRule="auto" w:before="97"/>
        <w:ind w:left="1623" w:right="733"/>
        <w:jc w:val="both"/>
      </w:pPr>
      <w:r>
        <w:rPr>
          <w:color w:val="252525"/>
          <w:w w:val="110"/>
        </w:rPr>
        <w:t>Như bạn vừa thấy, có rất nhiều nhược điểm khi các dịch vụ truy cập trực tiếp vào các dịch vụ. Thường thì không thực tế khi khách hàng thực hiện biên soạn API qua internet. Việc thiếu đóng gói khiến các nhà phát triển khó thay đổi phân tách dịch vụ và API. Đôi khi các dịch vụ sử dụng các giao thức truyền thông không phù hợp bên ngoài tường lửa. Do đó, một cách tiếp cận tốt hơn nhiều là sử dụng cổng API.</w:t>
      </w:r>
      <w:bookmarkStart w:name="_bookmark933" w:id="1129"/>
      <w:bookmarkEnd w:id="1129"/>
    </w:p>
    <w:p>
      <w:pPr>
        <w:pStyle w:val="BodyText"/>
        <w:spacing w:before="9"/>
        <w:rPr>
          <w:sz w:val="21"/>
        </w:rPr>
      </w:pPr>
      <w:r>
        <w:rPr/>
        <w:pict>
          <v:shape style="position:absolute;margin-left:102.18pt;margin-top:13.738995pt;width:372pt;height:56pt;mso-position-horizontal-relative:page;mso-position-vertical-relative:paragraph;z-index:-15469056;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Cổng API</w:t>
                  </w:r>
                </w:p>
                <w:p>
                  <w:pPr>
                    <w:spacing w:before="32"/>
                    <w:ind w:left="240" w:right="0" w:firstLine="0"/>
                    <w:jc w:val="left"/>
                    <w:rPr>
                      <w:rFonts w:ascii="Trebuchet MS" w:hAnsi="Trebuchet MS"/>
                      <w:sz w:val="19"/>
                    </w:rPr>
                  </w:pPr>
                  <w:r>
                    <w:rPr>
                      <w:rFonts w:ascii="Trebuchet MS" w:hAnsi="Trebuchet MS"/>
                      <w:color w:val="252525"/>
                      <w:w w:val="95"/>
                      <w:sz w:val="19"/>
                    </w:rPr>
                    <w:t>Triển khai một dịch vụ là điểm vào ứng dụng dựa trên dịch vụ vi mô từ các máy khách API bên ngoài. Xem</w:t>
                  </w:r>
                  <w:hyperlink r:id="rId364">
                    <w:r>
                      <w:rPr>
                        <w:rFonts w:ascii="Trebuchet MS" w:hAnsi="Trebuchet MS"/>
                        <w:color w:val="001BA6"/>
                        <w:w w:val="95"/>
                        <w:sz w:val="19"/>
                      </w:rPr>
                      <w:t>http://microservices.io/patterns/apigateway.html</w:t>
                    </w:r>
                  </w:hyperlink>
                  <w:r>
                    <w:rPr>
                      <w:rFonts w:ascii="Trebuchet MS" w:hAnsi="Trebuchet MS"/>
                      <w:color w:val="252525"/>
                      <w:w w:val="95"/>
                      <w:sz w:val="19"/>
                    </w:rPr>
                    <w:t>.</w:t>
                  </w:r>
                </w:p>
              </w:txbxContent>
            </v:textbox>
            <v:fill type="solid"/>
            <w10:wrap type="topAndBottom"/>
          </v:shape>
        </w:pict>
      </w:r>
    </w:p>
    <w:p>
      <w:pPr>
        <w:pStyle w:val="BodyText"/>
        <w:spacing w:before="7"/>
        <w:rPr>
          <w:sz w:val="23"/>
        </w:rPr>
      </w:pPr>
    </w:p>
    <w:p>
      <w:pPr>
        <w:pStyle w:val="BodyText"/>
        <w:spacing w:line="271" w:lineRule="auto"/>
        <w:ind w:left="1623" w:right="733"/>
        <w:jc w:val="both"/>
      </w:pPr>
      <w:r>
        <w:rPr>
          <w:color w:val="252525"/>
          <w:spacing w:val="-1"/>
          <w:w w:val="110"/>
        </w:rPr>
        <w:t>Cổng API là một dịch vụ</w:t>
      </w:r>
      <w:r>
        <w:rPr>
          <w:color w:val="252525"/>
          <w:w w:val="110"/>
        </w:rPr>
        <w:t>điểm vào ứng dụng từ thế giới bên ngoài. Nó chịu trách nhiệm định tuyến yêu cầu, biên soạn API và các chức năng khác, chẳng hạn như xác thực. Phần này đề cập đến mô hình cổng API. Tôi thảo luận về lợi ích và hạn chế của nó và mô tả các vấn đề thiết kế khác nhau mà bạn phải giải quyết khi phát triển cổng API.</w:t>
      </w:r>
    </w:p>
    <w:p>
      <w:pPr>
        <w:pStyle w:val="BodyText"/>
        <w:spacing w:before="7"/>
      </w:pPr>
    </w:p>
    <w:p>
      <w:pPr>
        <w:pStyle w:val="Heading6"/>
        <w:numPr>
          <w:ilvl w:val="2"/>
          <w:numId w:val="112"/>
        </w:numPr>
        <w:tabs>
          <w:tab w:pos="1623" w:val="left" w:leader="none"/>
          <w:tab w:pos="1624" w:val="left" w:leader="none"/>
        </w:tabs>
        <w:spacing w:line="240" w:lineRule="auto" w:before="0" w:after="0"/>
        <w:ind w:left="1623" w:right="0" w:hanging="721"/>
        <w:jc w:val="left"/>
      </w:pPr>
      <w:bookmarkStart w:name="_bookmark934" w:id="1130"/>
      <w:bookmarkEnd w:id="1130"/>
      <w:r>
        <w:rPr>
          <w:b w:val="0"/>
          <w:i w:val="0"/>
        </w:rPr>
      </w:r>
      <w:bookmarkStart w:name="_bookmark935" w:id="1131"/>
      <w:bookmarkEnd w:id="1131"/>
      <w:r>
        <w:rPr>
          <w:color w:val="466A85"/>
          <w:w w:val="90"/>
        </w:rPr>
        <w:t>Tổng quan về mô hình cổng API</w:t>
      </w:r>
    </w:p>
    <w:p>
      <w:pPr>
        <w:pStyle w:val="BodyText"/>
        <w:spacing w:line="271" w:lineRule="auto" w:before="112"/>
        <w:ind w:left="1623" w:right="733"/>
        <w:jc w:val="both"/>
      </w:pPr>
      <w:r>
        <w:rPr>
          <w:color w:val="252525"/>
          <w:w w:val="110"/>
        </w:rPr>
        <w:t>Mục 8.1.1 mô tả những nhược điểm của máy khách, chẳng hạn như ứng dụng di động FTGO, thực hiện nhiều yêu cầu để hiển thị thông tin cho người dùng. Một cách tiếp cận tốt hơn nhiều là máy khách thực hiện một yêu cầu duy nhất đến cổng API, một dịch vụ đóng vai trò là điểm nhập duy nhất cho các yêu cầu API vào ứng dụng từ bên ngoài tường lửa. Nó tương tự như mô hình Facade từ thiết kế hướng đối tượng. Giống như một mặt tiền, cổng API đóng gói kiến ​​trúc bên trong của ứng dụng và cung cấp API cho máy khách của nó. Nó cũng có thể có các trách nhiệm khác, chẳng hạn như xác thực, giám sát,</w:t>
      </w:r>
    </w:p>
    <w:p>
      <w:pPr>
        <w:spacing w:after="0" w:line="271" w:lineRule="auto"/>
        <w:jc w:val="both"/>
        <w:sectPr>
          <w:headerReference w:type="default" r:id="rId362"/>
          <w:headerReference w:type="even" r:id="rId363"/>
          <w:pgSz w:w="10620" w:h="13320"/>
          <w:pgMar w:header="504" w:footer="0" w:top="700" w:bottom="280" w:left="420" w:right="400"/>
          <w:pgNumType w:start="259"/>
        </w:sectPr>
      </w:pPr>
    </w:p>
    <w:p>
      <w:pPr>
        <w:pStyle w:val="BodyText"/>
        <w:spacing w:before="9"/>
        <w:rPr>
          <w:sz w:val="18"/>
        </w:rPr>
      </w:pPr>
    </w:p>
    <w:p>
      <w:pPr>
        <w:pStyle w:val="BodyText"/>
        <w:spacing w:line="271" w:lineRule="auto" w:before="94"/>
        <w:ind w:left="1443" w:right="910"/>
      </w:pPr>
      <w:r>
        <w:rPr/>
        <w:pict>
          <v:group style="position:absolute;margin-left:412.424011pt;margin-top:101.567963pt;width:2.95pt;height:26.4pt;mso-position-horizontal-relative:page;mso-position-vertical-relative:paragraph;z-index:15989248" coordorigin="8248,2031" coordsize="59,528">
            <v:line style="position:absolute" from="8278,2031" to="8278,2470" stroked="true" strokeweight=".5pt" strokecolor="#020302">
              <v:stroke dashstyle="solid"/>
            </v:line>
            <v:shape style="position:absolute;left:8248;top:2450;width:59;height:109" coordorigin="8248,2450" coordsize="59,109" path="m8307,2450l8248,2450,8278,2559,8307,2450xe" filled="true" fillcolor="#020302" stroked="false">
              <v:path arrowok="t"/>
              <v:fill type="solid"/>
            </v:shape>
            <w10:wrap type="none"/>
          </v:group>
        </w:pict>
      </w:r>
      <w:r>
        <w:rPr>
          <w:color w:val="252525"/>
          <w:w w:val="105"/>
        </w:rPr>
        <w:t>và giới hạn tốc độ. Hình 8.3 cho thấy mối quan hệ giữa máy khách, cổng API và các dịch vụ.</w:t>
      </w:r>
    </w:p>
    <w:p>
      <w:pPr>
        <w:pStyle w:val="BodyText"/>
        <w:spacing w:before="9"/>
        <w:rPr>
          <w:sz w:val="18"/>
        </w:rPr>
      </w:pPr>
      <w:r>
        <w:rPr/>
        <w:pict>
          <v:group style="position:absolute;margin-left:93.622002pt;margin-top:12.755086pt;width:360.4pt;height:262.7pt;mso-position-horizontal-relative:page;mso-position-vertical-relative:paragraph;z-index:-15468544;mso-wrap-distance-left:0;mso-wrap-distance-right:0" coordorigin="1872,255" coordsize="7208,5254">
            <v:rect style="position:absolute;left:4599;top:270;width:746;height:5233" filled="true" fillcolor="#f9b5b2" stroked="false">
              <v:fill type="solid"/>
            </v:rect>
            <v:rect style="position:absolute;left:4599;top:270;width:746;height:5233" filled="false" stroked="true" strokeweight=".5pt" strokecolor="#020302">
              <v:stroke dashstyle="solid"/>
            </v:rect>
            <v:line style="position:absolute" from="2996,1762" to="7660,839" stroked="true" strokeweight=".5pt" strokecolor="#020302">
              <v:stroke dashstyle="shortdot"/>
            </v:line>
            <v:shape style="position:absolute;left:7634;top:814;width:112;height:57" coordorigin="7635,814" coordsize="112,57" path="m7635,814l7646,871,7747,822,7635,814xe" filled="true" fillcolor="#020302" stroked="false">
              <v:path arrowok="t"/>
              <v:fill type="solid"/>
            </v:shape>
            <v:rect style="position:absolute;left:1934;top:2741;width:1095;height:1095" filled="true" fillcolor="#fdf59f" stroked="false">
              <v:fill type="solid"/>
            </v:rect>
            <v:rect style="position:absolute;left:1934;top:2741;width:1095;height:1095" filled="false" stroked="true" strokeweight=".5pt" strokecolor="#020302">
              <v:stroke dashstyle="solid"/>
            </v:rect>
            <v:line style="position:absolute" from="2996,2015" to="5807,3013" stroked="true" strokeweight=".5pt" strokecolor="#020302">
              <v:stroke dashstyle="shortdot"/>
            </v:line>
            <v:shape style="position:absolute;left:5778;top:2978;width:112;height:64" coordorigin="5779,2979" coordsize="112,64" path="m5798,2979l5779,3034,5891,3043,5798,2979xe" filled="true" fillcolor="#020302" stroked="false">
              <v:path arrowok="t"/>
              <v:fill type="solid"/>
            </v:shape>
            <v:line style="position:absolute" from="2956,3250" to="5802,3250" stroked="true" strokeweight=".5pt" strokecolor="#020302">
              <v:stroke dashstyle="shortdot"/>
            </v:line>
            <v:shape style="position:absolute;left:5782;top:3221;width:109;height:59" coordorigin="5782,3221" coordsize="109,59" path="m5782,3221l5782,3279,5890,3250,5782,3221xe" filled="true" fillcolor="#020302" stroked="false">
              <v:path arrowok="t"/>
              <v:fill type="solid"/>
            </v:shape>
            <v:line style="position:absolute" from="6644,3250" to="7423,3250" stroked="true" strokeweight=".5pt" strokecolor="#020302">
              <v:stroke dashstyle="solid"/>
            </v:line>
            <v:shape style="position:absolute;left:7403;top:3221;width:109;height:59" coordorigin="7404,3221" coordsize="109,59" path="m7404,3221l7404,3279,7512,3250,7404,3221xe" filled="true" fillcolor="#020302" stroked="false">
              <v:path arrowok="t"/>
              <v:fill type="solid"/>
            </v:shape>
            <v:rect style="position:absolute;left:1934;top:4050;width:1095;height:1095" filled="true" fillcolor="#fdf59f" stroked="false">
              <v:fill type="solid"/>
            </v:rect>
            <v:line style="position:absolute" from="2952,4530" to="5807,3480" stroked="true" strokeweight=".5pt" strokecolor="#020302">
              <v:stroke dashstyle="shortdot"/>
            </v:line>
            <v:shape style="position:absolute;left:5778;top:3449;width:112;height:65" coordorigin="5779,3450" coordsize="112,65" path="m5890,3450l5779,3460,5799,3514,5890,3450xe" filled="true" fillcolor="#020302" stroked="false">
              <v:path arrowok="t"/>
              <v:fill type="solid"/>
            </v:shape>
            <v:line style="position:absolute" from="2472,616" to="3318,616" stroked="true" strokeweight=".5pt" strokecolor="#020302">
              <v:stroke dashstyle="shortdot"/>
            </v:line>
            <v:shape style="position:absolute;left:3298;top:587;width:109;height:59" coordorigin="3299,587" coordsize="109,59" path="m3299,587l3299,645,3407,616,3299,587xe" filled="true" fillcolor="#020302" stroked="false">
              <v:path arrowok="t"/>
              <v:fill type="solid"/>
            </v:shape>
            <v:line style="position:absolute" from="2323,1030" to="3318,1030" stroked="true" strokeweight=".5pt" strokecolor="#020302">
              <v:stroke dashstyle="solid"/>
            </v:line>
            <v:shape style="position:absolute;left:3298;top:1001;width:109;height:59" coordorigin="3299,1001" coordsize="109,59" path="m3299,1001l3299,1059,3407,1030,3299,1001xe" filled="true" fillcolor="#020302" stroked="false">
              <v:path arrowok="t"/>
              <v:fill type="solid"/>
            </v:shape>
            <v:rect style="position:absolute;left:1880;top:1345;width:1167;height:1184" filled="true" fillcolor="#feca76" stroked="false">
              <v:fill type="solid"/>
            </v:rect>
            <v:rect style="position:absolute;left:1880;top:2669;width:1095;height:1095" filled="true" fillcolor="#fdf59f" stroked="false">
              <v:fill type="solid"/>
            </v:rect>
            <v:rect style="position:absolute;left:1880;top:2669;width:1095;height:1095" filled="false" stroked="true" strokeweight=".5pt" strokecolor="#020302">
              <v:stroke dashstyle="solid"/>
            </v:rect>
            <v:rect style="position:absolute;left:1880;top:3977;width:1095;height:1095" filled="true" fillcolor="#fdf59f" stroked="false">
              <v:fill type="solid"/>
            </v:rect>
            <v:rect style="position:absolute;left:1985;top:1614;width:956;height:360" filled="true" fillcolor="#ffffff" stroked="false">
              <v:fill type="solid"/>
            </v:rect>
            <v:rect style="position:absolute;left:1985;top:1614;width:956;height:360" filled="false" stroked="true" strokeweight=".5pt" strokecolor="#020302">
              <v:stroke dashstyle="solid"/>
            </v:rect>
            <v:rect style="position:absolute;left:1985;top:2026;width:956;height:400" filled="true" fillcolor="#fdf59f" stroked="false">
              <v:fill type="solid"/>
            </v:rect>
            <v:rect style="position:absolute;left:1985;top:2026;width:956;height:400" filled="false" stroked="true" strokeweight=".5pt" strokecolor="#020302">
              <v:stroke dashstyle="solid"/>
            </v:rect>
            <v:shape style="position:absolute;left:3632;top:1171;width:656;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Trang web</w:t>
                    </w:r>
                  </w:p>
                  <w:p>
                    <w:pPr>
                      <w:spacing w:before="19"/>
                      <w:ind w:left="49" w:right="0" w:firstLine="0"/>
                      <w:jc w:val="left"/>
                      <w:rPr>
                        <w:rFonts w:ascii="Arial MT"/>
                        <w:sz w:val="14"/>
                      </w:rPr>
                    </w:pPr>
                    <w:r>
                      <w:rPr>
                        <w:rFonts w:ascii="Arial MT"/>
                        <w:color w:val="020302"/>
                        <w:sz w:val="14"/>
                      </w:rPr>
                      <w:t>yêu cầu</w:t>
                    </w:r>
                  </w:p>
                </w:txbxContent>
              </v:textbox>
              <w10:wrap type="none"/>
            </v:shape>
            <v:shape style="position:absolute;left:3681;top:1896;width:557;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z w:val="14"/>
                      </w:rPr>
                      <w:t>yêu cầu</w:t>
                    </w:r>
                  </w:p>
                </w:txbxContent>
              </v:textbox>
              <w10:wrap type="none"/>
            </v:shape>
            <v:shape style="position:absolute;left:3681;top:3878;width:55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yêu cầu</w:t>
                    </w:r>
                  </w:p>
                </w:txbxContent>
              </v:textbox>
              <w10:wrap type="none"/>
            </v:shape>
            <v:shape style="position:absolute;left:5898;top:2157;width:746;height:2127" type="#_x0000_t202" filled="true" fillcolor="#c4dfa2"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20"/>
                      </w:rPr>
                    </w:pPr>
                  </w:p>
                  <w:p>
                    <w:pPr>
                      <w:spacing w:before="0"/>
                      <w:ind w:left="87" w:right="86" w:firstLine="0"/>
                      <w:jc w:val="center"/>
                      <w:rPr>
                        <w:rFonts w:ascii="Arial MT"/>
                        <w:sz w:val="14"/>
                      </w:rPr>
                    </w:pPr>
                    <w:r>
                      <w:rPr>
                        <w:rFonts w:ascii="Arial MT"/>
                        <w:color w:val="020302"/>
                        <w:sz w:val="14"/>
                      </w:rPr>
                      <w:t>Giao diện lập trình ứng dụng (API)</w:t>
                    </w:r>
                  </w:p>
                  <w:p>
                    <w:pPr>
                      <w:spacing w:before="19"/>
                      <w:ind w:left="87" w:right="86" w:firstLine="0"/>
                      <w:jc w:val="center"/>
                      <w:rPr>
                        <w:rFonts w:ascii="Arial MT"/>
                        <w:sz w:val="14"/>
                      </w:rPr>
                    </w:pPr>
                    <w:r>
                      <w:rPr>
                        <w:rFonts w:ascii="Arial MT"/>
                        <w:color w:val="020302"/>
                        <w:sz w:val="14"/>
                      </w:rPr>
                      <w:t>cổng vào</w:t>
                    </w:r>
                  </w:p>
                </w:txbxContent>
              </v:textbox>
              <v:fill type="solid"/>
              <v:stroke dashstyle="solid"/>
              <w10:wrap type="none"/>
            </v:shape>
            <v:shape style="position:absolute;left:7755;top:269;width:1076;height:1147" type="#_x0000_t202" filled="true" fillcolor="#fdf59f" stroked="true" strokeweight=".5pt" strokecolor="#020302">
              <v:textbox inset="0,0,0,0">
                <w:txbxContent>
                  <w:p>
                    <w:pPr>
                      <w:spacing w:line="240" w:lineRule="auto" w:before="0"/>
                      <w:rPr>
                        <w:sz w:val="14"/>
                      </w:rPr>
                    </w:pPr>
                  </w:p>
                  <w:p>
                    <w:pPr>
                      <w:spacing w:line="240" w:lineRule="auto" w:before="5"/>
                      <w:rPr>
                        <w:sz w:val="19"/>
                      </w:rPr>
                    </w:pPr>
                  </w:p>
                  <w:p>
                    <w:pPr>
                      <w:spacing w:line="268" w:lineRule="auto" w:before="0"/>
                      <w:ind w:left="198" w:right="178" w:firstLine="192"/>
                      <w:jc w:val="left"/>
                      <w:rPr>
                        <w:rFonts w:ascii="Arial MT"/>
                        <w:sz w:val="14"/>
                      </w:rPr>
                    </w:pPr>
                    <w:r>
                      <w:rPr>
                        <w:rFonts w:ascii="Arial MT"/>
                        <w:color w:val="020302"/>
                        <w:sz w:val="14"/>
                      </w:rPr>
                      <w:t>Ứng dụng web</w:t>
                    </w:r>
                  </w:p>
                </w:txbxContent>
              </v:textbox>
              <v:fill type="solid"/>
              <v:stroke dashstyle="solid"/>
              <w10:wrap type="none"/>
            </v:shape>
            <v:shape style="position:absolute;left:3001;top:3255;width:1594;height:545" type="#_x0000_t202" filled="false" stroked="false">
              <v:textbox inset="0,0,0,0">
                <w:txbxContent>
                  <w:p>
                    <w:pPr>
                      <w:spacing w:line="240" w:lineRule="auto" w:before="0"/>
                      <w:rPr>
                        <w:sz w:val="14"/>
                      </w:rPr>
                    </w:pPr>
                  </w:p>
                  <w:p>
                    <w:pPr>
                      <w:spacing w:line="240" w:lineRule="auto" w:before="0"/>
                      <w:rPr>
                        <w:sz w:val="14"/>
                      </w:rPr>
                    </w:pPr>
                  </w:p>
                  <w:p>
                    <w:pPr>
                      <w:spacing w:line="122" w:lineRule="exact" w:before="100"/>
                      <w:ind w:left="660" w:right="356" w:firstLine="0"/>
                      <w:jc w:val="center"/>
                      <w:rPr>
                        <w:rFonts w:ascii="Arial MT"/>
                        <w:sz w:val="14"/>
                      </w:rPr>
                    </w:pPr>
                    <w:r>
                      <w:rPr>
                        <w:rFonts w:ascii="Arial MT"/>
                        <w:color w:val="020302"/>
                        <w:sz w:val="14"/>
                      </w:rPr>
                      <w:t>Giao diện lập trình ứng dụng (API)</w:t>
                    </w:r>
                  </w:p>
                </w:txbxContent>
              </v:textbox>
              <w10:wrap type="none"/>
            </v:shape>
            <v:shape style="position:absolute;left:3001;top:2705;width:1594;height:540" type="#_x0000_t202" filled="false" stroked="false">
              <v:textbox inset="0,0,0,0">
                <w:txbxContent>
                  <w:p>
                    <w:pPr>
                      <w:spacing w:line="240" w:lineRule="auto" w:before="8"/>
                      <w:rPr>
                        <w:sz w:val="11"/>
                      </w:rPr>
                    </w:pPr>
                  </w:p>
                  <w:p>
                    <w:pPr>
                      <w:spacing w:before="0"/>
                      <w:ind w:left="660" w:right="356" w:firstLine="0"/>
                      <w:jc w:val="center"/>
                      <w:rPr>
                        <w:rFonts w:ascii="Arial MT"/>
                        <w:sz w:val="14"/>
                      </w:rPr>
                    </w:pPr>
                    <w:r>
                      <w:rPr>
                        <w:rFonts w:ascii="Arial MT"/>
                        <w:color w:val="020302"/>
                        <w:sz w:val="14"/>
                      </w:rPr>
                      <w:t>Giao diện lập trình ứng dụng (API)</w:t>
                    </w:r>
                  </w:p>
                  <w:p>
                    <w:pPr>
                      <w:spacing w:before="19"/>
                      <w:ind w:left="660" w:right="356" w:firstLine="0"/>
                      <w:jc w:val="center"/>
                      <w:rPr>
                        <w:rFonts w:ascii="Arial MT"/>
                        <w:sz w:val="14"/>
                      </w:rPr>
                    </w:pPr>
                    <w:r>
                      <w:rPr>
                        <w:rFonts w:ascii="Arial MT"/>
                        <w:color w:val="020302"/>
                        <w:sz w:val="14"/>
                      </w:rPr>
                      <w:t>yêu cầu</w:t>
                    </w:r>
                  </w:p>
                </w:txbxContent>
              </v:textbox>
              <w10:wrap type="none"/>
            </v:shape>
            <v:shape style="position:absolute;left:1912;top:2705;width:1090;height:1095" type="#_x0000_t202" filled="false" stroked="false">
              <v:textbox inset="0,0,0,0">
                <w:txbxContent>
                  <w:p>
                    <w:pPr>
                      <w:spacing w:line="240" w:lineRule="auto" w:before="0"/>
                      <w:rPr>
                        <w:sz w:val="14"/>
                      </w:rPr>
                    </w:pPr>
                  </w:p>
                  <w:p>
                    <w:pPr>
                      <w:spacing w:line="268" w:lineRule="auto" w:before="91"/>
                      <w:ind w:left="179" w:right="238" w:firstLine="0"/>
                      <w:jc w:val="center"/>
                      <w:rPr>
                        <w:rFonts w:ascii="Arial MT"/>
                        <w:sz w:val="14"/>
                      </w:rPr>
                    </w:pPr>
                    <w:r>
                      <w:rPr>
                        <w:rFonts w:ascii="Arial MT"/>
                        <w:color w:val="020302"/>
                        <w:sz w:val="14"/>
                      </w:rPr>
                      <w:t>Ứng dụng iPhone/ Android</w:t>
                    </w:r>
                  </w:p>
                </w:txbxContent>
              </v:textbox>
              <w10:wrap type="none"/>
            </v:shape>
            <v:shape style="position:absolute;left:4604;top:275;width:736;height:2970" type="#_x0000_t202" filled="false" stroked="false">
              <v:textbox inset="0,0,0,0">
                <w:txbxContent>
                  <w:p>
                    <w:pPr>
                      <w:spacing w:before="73"/>
                      <w:ind w:left="126" w:right="0" w:firstLine="0"/>
                      <w:jc w:val="left"/>
                      <w:rPr>
                        <w:rFonts w:ascii="Arial MT"/>
                        <w:sz w:val="14"/>
                      </w:rPr>
                    </w:pPr>
                    <w:r>
                      <w:rPr>
                        <w:rFonts w:ascii="Arial MT"/>
                        <w:color w:val="020302"/>
                        <w:sz w:val="14"/>
                      </w:rPr>
                      <w:t>Tường lửa</w:t>
                    </w:r>
                  </w:p>
                </w:txbxContent>
              </v:textbox>
              <w10:wrap type="none"/>
            </v:shape>
            <v:shape style="position:absolute;left:7511;top:1958;width:1564;height:2702" type="#_x0000_t202" filled="false" stroked="true" strokeweight=".5pt" strokecolor="#020302">
              <v:textbox inset="0,0,0,0">
                <w:txbxContent>
                  <w:p>
                    <w:pPr>
                      <w:spacing w:before="38"/>
                      <w:ind w:left="53" w:right="0" w:firstLine="0"/>
                      <w:jc w:val="left"/>
                      <w:rPr>
                        <w:rFonts w:ascii="Arial MT"/>
                        <w:sz w:val="14"/>
                      </w:rPr>
                    </w:pPr>
                    <w:r>
                      <w:rPr>
                        <w:rFonts w:ascii="Arial MT"/>
                        <w:color w:val="020302"/>
                        <w:sz w:val="14"/>
                      </w:rPr>
                      <w:t>Dịch vụ phụ trợ</w:t>
                    </w:r>
                  </w:p>
                </w:txbxContent>
              </v:textbox>
              <v:stroke dashstyle="dash"/>
              <w10:wrap type="none"/>
            </v:shape>
            <v:shape style="position:absolute;left:7755;top:3763;width:1076;height:505" type="#_x0000_t202" filled="true" fillcolor="#c7eafb" stroked="true" strokeweight=".5pt" strokecolor="#020302">
              <v:textbox inset="0,0,0,0">
                <w:txbxContent>
                  <w:p>
                    <w:pPr>
                      <w:spacing w:line="268" w:lineRule="auto" w:before="57"/>
                      <w:ind w:left="299" w:right="261" w:hanging="20"/>
                      <w:jc w:val="left"/>
                      <w:rPr>
                        <w:rFonts w:ascii="Arial MT"/>
                        <w:sz w:val="14"/>
                      </w:rPr>
                    </w:pPr>
                    <w:r>
                      <w:rPr>
                        <w:rFonts w:ascii="Arial MT"/>
                        <w:color w:val="020302"/>
                        <w:sz w:val="14"/>
                      </w:rPr>
                      <w:t>Dịch vụ giao hàng</w:t>
                    </w:r>
                  </w:p>
                </w:txbxContent>
              </v:textbox>
              <v:fill type="solid"/>
              <v:stroke dashstyle="solid"/>
              <w10:wrap type="none"/>
            </v:shape>
            <v:shape style="position:absolute;left:7755;top:3076;width:1076;height:505" type="#_x0000_t202" filled="true" fillcolor="#c7eafb" stroked="true" strokeweight=".5pt" strokecolor="#020302">
              <v:textbox inset="0,0,0,0">
                <w:txbxContent>
                  <w:p>
                    <w:pPr>
                      <w:spacing w:line="268" w:lineRule="auto" w:before="57"/>
                      <w:ind w:left="299" w:right="191" w:hanging="90"/>
                      <w:jc w:val="left"/>
                      <w:rPr>
                        <w:rFonts w:ascii="Arial MT"/>
                        <w:sz w:val="14"/>
                      </w:rPr>
                    </w:pPr>
                    <w:r>
                      <w:rPr>
                        <w:rFonts w:ascii="Arial MT"/>
                        <w:color w:val="020302"/>
                        <w:sz w:val="14"/>
                      </w:rPr>
                      <w:t>Dịch vụ khách hàng</w:t>
                    </w:r>
                  </w:p>
                </w:txbxContent>
              </v:textbox>
              <v:fill type="solid"/>
              <v:stroke dashstyle="solid"/>
              <w10:wrap type="none"/>
            </v:shape>
            <v:shape style="position:absolute;left:7755;top:2389;width:1076;height:505" type="#_x0000_t202" filled="true" fillcolor="#c7eafb" stroked="true" strokeweight=".5pt" strokecolor="#020302">
              <v:textbox inset="0,0,0,0">
                <w:txbxContent>
                  <w:p>
                    <w:pPr>
                      <w:spacing w:line="240" w:lineRule="auto" w:before="10"/>
                      <w:rPr>
                        <w:sz w:val="12"/>
                      </w:rPr>
                    </w:pPr>
                  </w:p>
                  <w:p>
                    <w:pPr>
                      <w:spacing w:before="0"/>
                      <w:ind w:left="101" w:right="0" w:firstLine="0"/>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1880;top:1345;width:1167;height:1184" type="#_x0000_t202" filled="false" stroked="true" strokeweight=".5pt" strokecolor="#020302">
              <v:textbox inset="0,0,0,0">
                <w:txbxContent>
                  <w:p>
                    <w:pPr>
                      <w:spacing w:line="451" w:lineRule="auto" w:before="49"/>
                      <w:ind w:left="242" w:right="242" w:firstLine="0"/>
                      <w:jc w:val="center"/>
                      <w:rPr>
                        <w:rFonts w:ascii="Arial MT"/>
                        <w:sz w:val="14"/>
                      </w:rPr>
                    </w:pPr>
                    <w:r>
                      <w:rPr>
                        <w:rFonts w:ascii="Arial MT"/>
                        <w:color w:val="020302"/>
                        <w:sz w:val="14"/>
                      </w:rPr>
                      <w:t>Trình duyệt HTML</w:t>
                    </w:r>
                  </w:p>
                  <w:p>
                    <w:pPr>
                      <w:spacing w:line="268" w:lineRule="auto" w:before="31"/>
                      <w:ind w:left="242" w:right="242" w:firstLine="0"/>
                      <w:jc w:val="center"/>
                      <w:rPr>
                        <w:rFonts w:ascii="Arial MT"/>
                        <w:sz w:val="14"/>
                      </w:rPr>
                    </w:pPr>
                    <w:r>
                      <w:rPr>
                        <w:rFonts w:ascii="Arial MT"/>
                        <w:color w:val="020302"/>
                        <w:sz w:val="14"/>
                      </w:rPr>
                      <w:t>Ứng dụng JavaScript</w:t>
                    </w:r>
                  </w:p>
                </w:txbxContent>
              </v:textbox>
              <v:stroke dashstyle="solid"/>
              <w10:wrap type="none"/>
            </v:shape>
            <v:shape style="position:absolute;left:1907;top:4013;width:1095;height:1095" type="#_x0000_t202" filled="false" stroked="false">
              <v:textbox inset="0,0,0,0">
                <w:txbxContent>
                  <w:p>
                    <w:pPr>
                      <w:spacing w:line="240" w:lineRule="auto" w:before="0"/>
                      <w:rPr>
                        <w:sz w:val="14"/>
                      </w:rPr>
                    </w:pPr>
                  </w:p>
                  <w:p>
                    <w:pPr>
                      <w:spacing w:line="240" w:lineRule="auto" w:before="8"/>
                      <w:rPr>
                        <w:sz w:val="14"/>
                      </w:rPr>
                    </w:pPr>
                  </w:p>
                  <w:p>
                    <w:pPr>
                      <w:spacing w:line="268" w:lineRule="auto" w:before="1"/>
                      <w:ind w:left="184" w:right="221" w:firstLine="54"/>
                      <w:jc w:val="left"/>
                      <w:rPr>
                        <w:rFonts w:ascii="Arial MT"/>
                        <w:sz w:val="14"/>
                      </w:rPr>
                    </w:pPr>
                    <w:r>
                      <w:rPr>
                        <w:rFonts w:ascii="Arial MT"/>
                        <w:color w:val="020302"/>
                        <w:sz w:val="14"/>
                      </w:rPr>
                      <w:t>Ứng dụng của bên thứ 3</w:t>
                    </w:r>
                  </w:p>
                </w:txbxContent>
              </v:textbox>
              <w10:wrap type="none"/>
            </v:shape>
            <v:shape style="position:absolute;left:1877;top:260;width:1640;height:918" type="#_x0000_t202" filled="false" stroked="true" strokeweight=".5pt" strokecolor="#020302">
              <v:textbox inset="0,0,0,0">
                <w:txbxContent>
                  <w:p>
                    <w:pPr>
                      <w:spacing w:line="268" w:lineRule="auto" w:before="63"/>
                      <w:ind w:left="72" w:right="358" w:firstLine="0"/>
                      <w:jc w:val="left"/>
                      <w:rPr>
                        <w:rFonts w:ascii="Arial MT"/>
                        <w:sz w:val="14"/>
                      </w:rPr>
                    </w:pPr>
                    <w:r>
                      <w:rPr>
                        <w:rFonts w:ascii="Arial MT"/>
                        <w:color w:val="020302"/>
                        <w:spacing w:val="-2"/>
                        <w:sz w:val="14"/>
                      </w:rPr>
                      <w:t>Hiệu suất thấp hơn</w:t>
                    </w:r>
                    <w:r>
                      <w:rPr>
                        <w:rFonts w:ascii="Arial MT"/>
                        <w:color w:val="020302"/>
                        <w:sz w:val="14"/>
                      </w:rPr>
                      <w:t>internet</w:t>
                    </w:r>
                  </w:p>
                  <w:p>
                    <w:pPr>
                      <w:spacing w:line="268" w:lineRule="auto" w:before="75"/>
                      <w:ind w:left="72" w:right="329" w:firstLine="0"/>
                      <w:jc w:val="left"/>
                      <w:rPr>
                        <w:rFonts w:ascii="Arial MT"/>
                        <w:sz w:val="14"/>
                      </w:rPr>
                    </w:pPr>
                    <w:r>
                      <w:rPr>
                        <w:rFonts w:ascii="Arial MT"/>
                        <w:color w:val="020302"/>
                        <w:spacing w:val="-2"/>
                        <w:sz w:val="14"/>
                      </w:rPr>
                      <w:t>Hiệu suất cao hơn</w:t>
                    </w:r>
                    <w:r>
                      <w:rPr>
                        <w:rFonts w:ascii="Arial MT"/>
                        <w:color w:val="020302"/>
                        <w:sz w:val="14"/>
                      </w:rPr>
                      <w:t>Mạng LAN</w:t>
                    </w:r>
                  </w:p>
                </w:txbxContent>
              </v:textbox>
              <v:stroke dashstyle="solid"/>
              <w10:wrap type="none"/>
            </v:shape>
            <w10:wrap type="topAndBottom"/>
          </v:group>
        </w:pict>
      </w:r>
    </w:p>
    <w:p>
      <w:pPr>
        <w:pStyle w:val="BodyText"/>
        <w:spacing w:before="10"/>
        <w:rPr>
          <w:sz w:val="8"/>
        </w:rPr>
      </w:pPr>
    </w:p>
    <w:p>
      <w:pPr>
        <w:spacing w:line="259" w:lineRule="auto" w:before="99"/>
        <w:ind w:left="1443" w:right="1240" w:firstLine="0"/>
        <w:jc w:val="left"/>
        <w:rPr>
          <w:rFonts w:ascii="Trebuchet MS"/>
          <w:b/>
          <w:sz w:val="16"/>
        </w:rPr>
      </w:pPr>
      <w:r>
        <w:rPr>
          <w:rFonts w:ascii="Trebuchet MS"/>
          <w:b/>
          <w:color w:val="656565"/>
          <w:w w:val="95"/>
          <w:sz w:val="16"/>
        </w:rPr>
        <w:t>Hình 8.3 Cổng API là điểm vào duy nhất vào ứng dụng cho các cuộc gọi API từ bên ngoài</w:t>
      </w:r>
      <w:r>
        <w:rPr>
          <w:rFonts w:ascii="Trebuchet MS"/>
          <w:b/>
          <w:color w:val="656565"/>
          <w:sz w:val="16"/>
        </w:rPr>
        <w:t>tường lửa.</w:t>
      </w:r>
    </w:p>
    <w:p>
      <w:pPr>
        <w:pStyle w:val="BodyText"/>
        <w:rPr>
          <w:rFonts w:ascii="Trebuchet MS"/>
          <w:b/>
        </w:rPr>
      </w:pPr>
    </w:p>
    <w:p>
      <w:pPr>
        <w:pStyle w:val="BodyText"/>
        <w:spacing w:before="3"/>
        <w:rPr>
          <w:rFonts w:ascii="Trebuchet MS"/>
          <w:b/>
          <w:sz w:val="22"/>
        </w:rPr>
      </w:pPr>
    </w:p>
    <w:p>
      <w:pPr>
        <w:pStyle w:val="BodyText"/>
        <w:spacing w:line="271" w:lineRule="auto"/>
        <w:ind w:left="1443" w:right="913"/>
        <w:jc w:val="both"/>
      </w:pPr>
      <w:r>
        <w:rPr>
          <w:color w:val="252525"/>
          <w:w w:val="110"/>
        </w:rPr>
        <w:t>Cổng API chịu trách nhiệm định tuyến yêu cầu, biên soạn API và biên dịch giao thức. Tất cả các yêu cầu API từ máy khách bên ngoài trước tiên sẽ đến cổng API, nơi định tuyến một số yêu cầu đến dịch vụ phù hợp. Cổng API xử lý các yêu cầu khác bằng cách sử dụng mẫu biên soạn API và bằng cách gọi nhiều dịch vụ và tổng hợp kết quả. Nó cũng có thể biên dịch giữa các giao thức thân thiện với máy khách như HTTP và WebSockets và các giao thức không thân thiện với máy khách được các dịch vụ sử dụng.</w:t>
      </w:r>
    </w:p>
    <w:p>
      <w:pPr>
        <w:spacing w:before="103"/>
        <w:ind w:left="1443" w:right="0" w:firstLine="0"/>
        <w:jc w:val="both"/>
        <w:rPr>
          <w:rFonts w:ascii="Trebuchet MS"/>
          <w:b/>
          <w:sz w:val="15"/>
        </w:rPr>
      </w:pPr>
      <w:bookmarkStart w:name="_bookmark936" w:id="1132"/>
      <w:bookmarkEnd w:id="1132"/>
      <w:r>
        <w:rPr/>
      </w:r>
      <w:r>
        <w:rPr>
          <w:rFonts w:ascii="Trebuchet MS"/>
          <w:b/>
          <w:color w:val="466A85"/>
          <w:sz w:val="19"/>
        </w:rPr>
        <w:t>R</w:t>
      </w:r>
      <w:r>
        <w:rPr>
          <w:rFonts w:ascii="Trebuchet MS"/>
          <w:b/>
          <w:color w:val="466A85"/>
          <w:sz w:val="15"/>
        </w:rPr>
        <w:t>LỘ TRÌNH EQUEST</w:t>
      </w:r>
    </w:p>
    <w:p>
      <w:pPr>
        <w:pStyle w:val="BodyText"/>
        <w:spacing w:line="271" w:lineRule="auto" w:before="28"/>
        <w:ind w:left="1443" w:right="911" w:hanging="1"/>
        <w:jc w:val="both"/>
      </w:pPr>
      <w:r>
        <w:rPr>
          <w:color w:val="252525"/>
          <w:w w:val="105"/>
        </w:rPr>
        <w:t>Một trong những chức năng chính của API gateway là định tuyến yêu cầu. API gateway triển khai một số hoạt động API bằng cách định tuyến yêu cầu đến dịch vụ tương ứng. Khi nhận được yêu cầu, API gateway sẽ tham khảo bản đồ định tuyến chỉ định dịch vụ nào để định tuyến yêu cầu đến. Ví dụ, bản đồ định tuyến có thể ánh xạ phương thức HTTP và đường dẫn đến URL HTTP của dịch vụ. Chức năng này giống hệt với các tính năng proxy ngược do máy chủ web như NGINX cung cấp.</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937" w:id="1133"/>
      <w:bookmarkEnd w:id="1133"/>
      <w:r>
        <w:rPr/>
      </w:r>
      <w:r>
        <w:rPr>
          <w:rFonts w:ascii="Trebuchet MS"/>
          <w:b/>
          <w:color w:val="466A85"/>
          <w:sz w:val="19"/>
        </w:rPr>
        <w:t>APIC</w:t>
      </w:r>
      <w:r>
        <w:rPr>
          <w:rFonts w:ascii="Trebuchet MS"/>
          <w:b/>
          <w:color w:val="466A85"/>
          <w:sz w:val="15"/>
        </w:rPr>
        <w:t>BẤT NGỜ</w:t>
      </w:r>
    </w:p>
    <w:p>
      <w:pPr>
        <w:pStyle w:val="BodyText"/>
        <w:spacing w:line="266" w:lineRule="auto" w:before="28"/>
        <w:ind w:left="1623" w:right="734"/>
        <w:jc w:val="both"/>
      </w:pPr>
      <w:r>
        <w:rPr>
          <w:color w:val="252525"/>
          <w:w w:val="105"/>
        </w:rPr>
        <w:t>Cổng API thường làm nhiều hơn là chỉ đơn giản là đảo ngược proxy. Nó cũng có thể triển khai một số hoạt động API bằng cách sử dụng thành phần API. Cổng API FTGO, để kiểm tra</w:t>
      </w:r>
      <w:r>
        <w:rPr>
          <w:color w:val="252525"/>
        </w:rPr>
        <w:t>ple, triển khai hoạt động API Get Order Details bằng cách sử dụng API composition. Như hình 8.4 cho thấy, ứng dụng di động thực hiện một yêu cầu đến cổng API, cổng này sẽ lấy thông tin chi tiết về đơn hàng từ nhiều dịch vụ.</w:t>
      </w:r>
    </w:p>
    <w:p>
      <w:pPr>
        <w:pStyle w:val="BodyText"/>
        <w:spacing w:line="271" w:lineRule="auto" w:before="9"/>
        <w:ind w:left="1623" w:right="733" w:firstLine="299"/>
        <w:jc w:val="both"/>
      </w:pPr>
      <w:r>
        <w:rPr>
          <w:color w:val="252525"/>
          <w:spacing w:val="-1"/>
          <w:w w:val="110"/>
        </w:rPr>
        <w:t>Cổng API FTGO cung cấp một</w:t>
      </w:r>
      <w:r>
        <w:rPr>
          <w:color w:val="252525"/>
          <w:w w:val="110"/>
        </w:rPr>
        <w:t>API cho phép khách hàng di động truy xuất dữ liệu họ cần chỉ bằng một yêu cầu. Ví dụ, khách hàng di động</w:t>
      </w:r>
      <w:r>
        <w:rPr>
          <w:color w:val="252525"/>
          <w:spacing w:val="-1"/>
        </w:rPr>
        <w:t>tạo một getOrderDetails() duy nhất</w:t>
      </w:r>
      <w:r>
        <w:rPr>
          <w:color w:val="252525"/>
        </w:rPr>
        <w:t>yêu cầu đến cổng API.</w:t>
      </w:r>
    </w:p>
    <w:p>
      <w:pPr>
        <w:pStyle w:val="BodyText"/>
        <w:spacing w:before="1"/>
        <w:rPr>
          <w:sz w:val="11"/>
        </w:rPr>
      </w:pPr>
    </w:p>
    <w:p>
      <w:pPr>
        <w:spacing w:before="104"/>
        <w:ind w:left="3169" w:right="0" w:firstLine="0"/>
        <w:jc w:val="left"/>
        <w:rPr>
          <w:rFonts w:ascii="Trebuchet MS"/>
          <w:b/>
          <w:sz w:val="18"/>
        </w:rPr>
      </w:pPr>
      <w:r>
        <w:rPr/>
        <w:pict>
          <v:group style="position:absolute;margin-left:102.577003pt;margin-top:19.165182pt;width:336.35pt;height:153.950pt;mso-position-horizontal-relative:page;mso-position-vertical-relative:paragraph;z-index:-15467520;mso-wrap-distance-left:0;mso-wrap-distance-right:0" coordorigin="2052,383" coordsize="6727,3079">
            <v:rect style="position:absolute;left:4602;top:529;width:666;height:2927" filled="true" fillcolor="#f9b5b2" stroked="false">
              <v:fill type="solid"/>
            </v:rect>
            <v:rect style="position:absolute;left:4602;top:529;width:666;height:2927" filled="false" stroked="true" strokeweight=".5pt" strokecolor="#020302">
              <v:stroke dashstyle="solid"/>
            </v:rect>
            <v:line style="position:absolute" from="2222,2008" to="7302,1164" stroked="true" strokeweight=".5pt" strokecolor="#020302">
              <v:stroke dashstyle="shortdot"/>
            </v:line>
            <v:shape style="position:absolute;left:7277;top:1138;width:112;height:58" coordorigin="7278,1138" coordsize="112,58" path="m7278,1138l7287,1196,7390,1149,7278,1138xe" filled="true" fillcolor="#020302" stroked="false">
              <v:path arrowok="t"/>
              <v:fill type="solid"/>
            </v:shape>
            <v:line style="position:absolute" from="2222,2074" to="7301,1783" stroked="true" strokeweight=".5pt" strokecolor="#020302">
              <v:stroke dashstyle="shortdot"/>
            </v:line>
            <v:shape style="position:absolute;left:7279;top:1755;width:110;height:59" coordorigin="7280,1755" coordsize="110,59" path="m7280,1755l7283,1813,7390,1778,7280,1755xe" filled="true" fillcolor="#020302" stroked="false">
              <v:path arrowok="t"/>
              <v:fill type="solid"/>
            </v:shape>
            <v:line style="position:absolute" from="2222,2120" to="7301,2430" stroked="true" strokeweight=".5pt" strokecolor="#020302">
              <v:stroke dashstyle="shortdot"/>
            </v:line>
            <v:shape style="position:absolute;left:7279;top:2399;width:110;height:58" coordorigin="7280,2400" coordsize="110,58" path="m7283,2400l7280,2458,7390,2435,7283,2400xe" filled="true" fillcolor="#020302" stroked="false">
              <v:path arrowok="t"/>
              <v:fill type="solid"/>
            </v:shape>
            <v:line style="position:absolute" from="2222,2166" to="7302,3067" stroked="true" strokeweight=".5pt" strokecolor="#020302">
              <v:stroke dashstyle="shortdot"/>
            </v:line>
            <v:shape style="position:absolute;left:7277;top:3035;width:112;height:58" coordorigin="7278,3035" coordsize="112,58" path="m7288,3035l7278,3093,7390,3083,7288,3035xe" filled="true" fillcolor="#020302" stroked="false">
              <v:path arrowok="t"/>
              <v:fill type="solid"/>
            </v:shape>
            <v:shape style="position:absolute;left:4255;top:386;width:185;height:984" coordorigin="4255,386" coordsize="185,984" path="m4415,386l4432,443,4440,500,4438,557,4413,675,4393,736,4370,798,4346,861,4322,927,4299,994,4280,1064,4265,1137,4256,1211,4255,1289,4264,1370e" filled="false" stroked="true" strokeweight=".3pt" strokecolor="#020302">
              <v:path arrowok="t"/>
              <v:stroke dashstyle="solid"/>
            </v:shape>
            <v:shape style="position:absolute;left:4226;top:1352;width:74;height:71" coordorigin="4226,1352" coordsize="74,71" path="m4300,1352l4226,1366,4275,1423,4300,1352xe" filled="true" fillcolor="#020302" stroked="false">
              <v:path arrowok="t"/>
              <v:fill type="solid"/>
            </v:shape>
            <v:shape style="position:absolute;left:4694;top:632;width:5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Tường lửa</w:t>
                    </w:r>
                  </w:p>
                </w:txbxContent>
              </v:textbox>
              <w10:wrap type="none"/>
            </v:shape>
            <v:shape style="position:absolute;left:3435;top:1109;width:1126;height:159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internet</w:t>
                    </w:r>
                  </w:p>
                  <w:p>
                    <w:pPr>
                      <w:spacing w:line="240" w:lineRule="auto" w:before="9"/>
                      <w:rPr>
                        <w:rFonts w:ascii="Arial MT"/>
                        <w:sz w:val="19"/>
                      </w:rPr>
                    </w:pPr>
                  </w:p>
                  <w:p>
                    <w:pPr>
                      <w:spacing w:line="470" w:lineRule="auto" w:before="0"/>
                      <w:ind w:left="13" w:right="18" w:firstLine="252"/>
                      <w:jc w:val="right"/>
                      <w:rPr>
                        <w:rFonts w:ascii="Courier New"/>
                        <w:sz w:val="14"/>
                      </w:rPr>
                    </w:pPr>
                    <w:r>
                      <w:rPr>
                        <w:rFonts w:ascii="Courier New"/>
                        <w:color w:val="020302"/>
                        <w:sz w:val="14"/>
                      </w:rPr>
                      <w:t>lấy đơn hàng() lấy giao hàng()</w:t>
                    </w:r>
                  </w:p>
                  <w:p>
                    <w:pPr>
                      <w:spacing w:line="300" w:lineRule="atLeast" w:before="9"/>
                      <w:ind w:left="181" w:right="18" w:firstLine="168"/>
                      <w:jc w:val="right"/>
                      <w:rPr>
                        <w:rFonts w:ascii="Courier New"/>
                        <w:sz w:val="14"/>
                      </w:rPr>
                    </w:pPr>
                    <w:r>
                      <w:rPr>
                        <w:rFonts w:ascii="Courier New"/>
                        <w:color w:val="020302"/>
                        <w:sz w:val="14"/>
                      </w:rPr>
                      <w:t>lấy Hóa đơn() lấy Vé()</w:t>
                    </w:r>
                  </w:p>
                </w:txbxContent>
              </v:textbox>
              <w10:wrap type="none"/>
            </v:shape>
            <v:shape style="position:absolute;left:2056;top:1556;width:1015;height:1095" type="#_x0000_t202" filled="true" fillcolor="#fdf59f" stroked="true" strokeweight=".5pt" strokecolor="#020302">
              <v:textbox inset="0,0,0,0">
                <w:txbxContent>
                  <w:p>
                    <w:pPr>
                      <w:spacing w:line="240" w:lineRule="auto" w:before="3"/>
                      <w:rPr>
                        <w:rFonts w:ascii="Trebuchet MS"/>
                        <w:b/>
                        <w:sz w:val="15"/>
                      </w:rPr>
                    </w:pPr>
                  </w:p>
                  <w:p>
                    <w:pPr>
                      <w:spacing w:line="268" w:lineRule="auto" w:before="1"/>
                      <w:ind w:left="161" w:right="165" w:firstLine="0"/>
                      <w:jc w:val="center"/>
                      <w:rPr>
                        <w:rFonts w:ascii="Arial MT"/>
                        <w:sz w:val="14"/>
                      </w:rPr>
                    </w:pPr>
                    <w:r>
                      <w:rPr>
                        <w:rFonts w:ascii="Arial MT"/>
                        <w:color w:val="020302"/>
                        <w:sz w:val="14"/>
                      </w:rPr>
                      <w:t>Ứng dụng tiêu dùng iPhone/ Android</w:t>
                    </w:r>
                  </w:p>
                </w:txbxContent>
              </v:textbox>
              <v:fill type="solid"/>
              <v:stroke dashstyle="solid"/>
              <w10:wrap type="none"/>
            </v:shape>
            <v:shape style="position:absolute;left:7089;top:536;width:1684;height:2913" type="#_x0000_t202" filled="false" stroked="true" strokeweight=".5pt" strokecolor="#020302">
              <v:textbox inset="0,0,0,0">
                <w:txbxContent>
                  <w:p>
                    <w:pPr>
                      <w:spacing w:before="38"/>
                      <w:ind w:left="53" w:right="0" w:firstLine="0"/>
                      <w:jc w:val="left"/>
                      <w:rPr>
                        <w:rFonts w:ascii="Arial MT"/>
                        <w:sz w:val="14"/>
                      </w:rPr>
                    </w:pPr>
                    <w:r>
                      <w:rPr>
                        <w:rFonts w:ascii="Arial MT"/>
                        <w:color w:val="020302"/>
                        <w:sz w:val="14"/>
                      </w:rPr>
                      <w:t>Dịch vụ phụ trợ FTGO</w:t>
                    </w:r>
                  </w:p>
                </w:txbxContent>
              </v:textbox>
              <v:stroke dashstyle="dash"/>
              <w10:wrap type="none"/>
            </v:shape>
            <v:shape style="position:absolute;left:7393;top:2829;width:1076;height:505" type="#_x0000_t202" filled="true" fillcolor="#c7eafb" stroked="true" strokeweight=".5pt" strokecolor="#020302">
              <v:textbox inset="0,0,0,0">
                <w:txbxContent>
                  <w:p>
                    <w:pPr>
                      <w:spacing w:line="268" w:lineRule="auto" w:before="57"/>
                      <w:ind w:left="299" w:right="280"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7393;top:2182;width:1076;height:505" type="#_x0000_t202" filled="true" fillcolor="#c7eafb" stroked="true" strokeweight=".5pt" strokecolor="#020302">
              <v:textbox inset="0,0,0,0">
                <w:txbxContent>
                  <w:p>
                    <w:pPr>
                      <w:spacing w:line="268" w:lineRule="auto" w:before="57"/>
                      <w:ind w:left="299" w:right="167"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7393;top:1535;width:1076;height:505" type="#_x0000_t202" filled="true" fillcolor="#c7eafb" stroked="true" strokeweight=".5pt" strokecolor="#020302">
              <v:textbox inset="0,0,0,0">
                <w:txbxContent>
                  <w:p>
                    <w:pPr>
                      <w:spacing w:line="268" w:lineRule="auto" w:before="57"/>
                      <w:ind w:left="299" w:right="261" w:hanging="20"/>
                      <w:jc w:val="left"/>
                      <w:rPr>
                        <w:rFonts w:ascii="Arial MT"/>
                        <w:sz w:val="14"/>
                      </w:rPr>
                    </w:pPr>
                    <w:r>
                      <w:rPr>
                        <w:rFonts w:ascii="Arial MT"/>
                        <w:color w:val="020302"/>
                        <w:sz w:val="14"/>
                      </w:rPr>
                      <w:t>Dịch vụ giao hàng</w:t>
                    </w:r>
                  </w:p>
                </w:txbxContent>
              </v:textbox>
              <v:fill type="solid"/>
              <v:stroke dashstyle="solid"/>
              <w10:wrap type="none"/>
            </v:shape>
            <v:shape style="position:absolute;left:7393;top:887;width:1076;height:505" type="#_x0000_t202" filled="true" fillcolor="#c7eafb" stroked="true" strokeweight=".5pt" strokecolor="#020302">
              <v:textbox inset="0,0,0,0">
                <w:txbxContent>
                  <w:p>
                    <w:pPr>
                      <w:spacing w:line="240" w:lineRule="auto" w:before="8"/>
                      <w:rPr>
                        <w:rFonts w:ascii="Trebuchet MS"/>
                        <w:b/>
                        <w:sz w:val="12"/>
                      </w:rPr>
                    </w:pPr>
                  </w:p>
                  <w:p>
                    <w:pPr>
                      <w:spacing w:before="1"/>
                      <w:ind w:left="101" w:right="0" w:firstLine="0"/>
                      <w:jc w:val="left"/>
                      <w:rPr>
                        <w:rFonts w:ascii="Arial MT"/>
                        <w:sz w:val="14"/>
                      </w:rPr>
                    </w:pPr>
                    <w:r>
                      <w:rPr>
                        <w:rFonts w:ascii="Arial MT"/>
                        <w:color w:val="020302"/>
                        <w:sz w:val="14"/>
                      </w:rPr>
                      <w:t>Dịch vụ đặt hàng</w:t>
                    </w:r>
                  </w:p>
                </w:txbxContent>
              </v:textbox>
              <v:fill type="solid"/>
              <v:stroke dashstyle="solid"/>
              <w10:wrap type="none"/>
            </v:shape>
            <w10:wrap type="topAndBottom"/>
          </v:group>
        </w:pict>
      </w:r>
      <w:r>
        <w:rPr>
          <w:rFonts w:ascii="Trebuchet MS"/>
          <w:b/>
          <w:color w:val="020302"/>
          <w:w w:val="85"/>
          <w:sz w:val="18"/>
        </w:rPr>
        <w:t>Nhiều lệnh gọi API được yêu cầu</w:t>
      </w:r>
    </w:p>
    <w:p>
      <w:pPr>
        <w:pStyle w:val="BodyText"/>
        <w:rPr>
          <w:rFonts w:ascii="Trebuchet MS"/>
          <w:b/>
          <w:sz w:val="6"/>
        </w:rPr>
      </w:pPr>
    </w:p>
    <w:p>
      <w:pPr>
        <w:pStyle w:val="BodyText"/>
        <w:ind w:left="4409"/>
        <w:rPr>
          <w:rFonts w:ascii="Trebuchet MS"/>
        </w:rPr>
      </w:pPr>
      <w:r>
        <w:rPr>
          <w:rFonts w:ascii="Trebuchet MS"/>
        </w:rPr>
        <w:pict>
          <v:group style="width:10pt;height:23.2pt;mso-position-horizontal-relative:char;mso-position-vertical-relative:line" coordorigin="0,0" coordsize="200,464">
            <v:shape style="position:absolute;left:0;top:0;width:200;height:464" coordorigin="0,0" coordsize="200,464" path="m150,0l50,0,50,291,0,291,100,464,199,291,150,291,150,0xe" filled="true" fillcolor="#2bb34b" stroked="false">
              <v:path arrowok="t"/>
              <v:fill type="solid"/>
            </v:shape>
          </v:group>
        </w:pict>
      </w:r>
      <w:r>
        <w:rPr>
          <w:rFonts w:ascii="Trebuchet MS"/>
        </w:rPr>
      </w:r>
    </w:p>
    <w:p>
      <w:pPr>
        <w:pStyle w:val="BodyText"/>
        <w:spacing w:before="4"/>
        <w:rPr>
          <w:rFonts w:ascii="Trebuchet MS"/>
          <w:b/>
          <w:sz w:val="6"/>
        </w:rPr>
      </w:pPr>
    </w:p>
    <w:p>
      <w:pPr>
        <w:pStyle w:val="BodyText"/>
        <w:ind w:left="1630"/>
        <w:rPr>
          <w:rFonts w:ascii="Trebuchet MS"/>
        </w:rPr>
      </w:pPr>
      <w:r>
        <w:rPr>
          <w:rFonts w:ascii="Trebuchet MS"/>
        </w:rPr>
        <w:pict>
          <v:group style="width:360.6pt;height:154.550pt;mso-position-horizontal-relative:char;mso-position-vertical-relative:line" coordorigin="0,0" coordsize="7212,3091">
            <v:rect style="position:absolute;left:2557;top:5;width:666;height:2927" filled="true" fillcolor="#f9b5b2" stroked="false">
              <v:fill type="solid"/>
            </v:rect>
            <v:rect style="position:absolute;left:2557;top:5;width:666;height:2927" filled="false" stroked="true" strokeweight=".5pt" strokecolor="#020302">
              <v:stroke dashstyle="solid"/>
            </v:rect>
            <v:shape style="position:absolute;left:1019;top:635;width:4755;height:843" coordorigin="1019,635" coordsize="4755,843" path="m1019,1478l3338,1478m3491,1473l5774,635e" filled="false" stroked="true" strokeweight=".5pt" strokecolor="#020302">
              <v:path arrowok="t"/>
              <v:stroke dashstyle="shortdot"/>
            </v:shape>
            <v:shape style="position:absolute;left:5745;top:604;width:112;height:65" coordorigin="5745,605" coordsize="112,65" path="m5857,605l5745,615,5765,670,5857,605xe" filled="true" fillcolor="#020302" stroked="false">
              <v:path arrowok="t"/>
              <v:fill type="solid"/>
            </v:shape>
            <v:line style="position:absolute" from="3491,1473" to="5769,1262" stroked="true" strokeweight=".5pt" strokecolor="#020302">
              <v:stroke dashstyle="shortdot"/>
            </v:line>
            <v:shape style="position:absolute;left:5746;top:1234;width:111;height:58" coordorigin="5747,1235" coordsize="111,58" path="m5747,1235l5752,1293,5857,1254,5747,1235xe" filled="true" fillcolor="#020302" stroked="false">
              <v:path arrowok="t"/>
              <v:fill type="solid"/>
            </v:shape>
            <v:line style="position:absolute" from="3491,1473" to="5770,1895" stroked="true" strokeweight=".5pt" strokecolor="#020302">
              <v:stroke dashstyle="shortdot"/>
            </v:line>
            <v:shape style="position:absolute;left:3318;top:1448;width:2539;height:472" coordorigin="3319,1449" coordsize="2539,472" path="m3427,1478l3319,1449,3319,1507,3427,1478xm5857,1911l5756,1863,5745,1920,5857,1911xe" filled="true" fillcolor="#020302" stroked="false">
              <v:path arrowok="t"/>
              <v:fill type="solid"/>
            </v:shape>
            <v:line style="position:absolute" from="3491,1473" to="5777,2522" stroked="true" strokeweight=".5pt" strokecolor="#020302">
              <v:stroke dashstyle="shortdot"/>
            </v:line>
            <v:shape style="position:absolute;left:5746;top:2486;width:111;height:72" coordorigin="5747,2487" coordsize="111,72" path="m5771,2487l5747,2540,5857,2559,5771,2487xe" filled="true" fillcolor="#020302" stroked="false">
              <v:path arrowok="t"/>
              <v:fill type="solid"/>
            </v:shape>
            <v:shape style="position:absolute;left:2054;top:1664;width:369;height:1423" coordorigin="2054,1664" coordsize="369,1423" path="m2420,3087l2422,3005,2419,2929,2410,2858,2398,2791,2381,2727,2361,2668,2339,2611,2288,2503,2233,2401,2206,2350,2179,2300,2129,2195,2089,2084,2073,2024,2062,1961,2056,1894,2054,1822,2058,1746,2069,1664e" filled="false" stroked="true" strokeweight=".3pt" strokecolor="#020302">
              <v:path arrowok="t"/>
              <v:stroke dashstyle="solid"/>
            </v:shape>
            <v:shape style="position:absolute;left:2030;top:1611;width:74;height:71" coordorigin="2030,1611" coordsize="74,71" path="m2079,1611l2030,1669,2104,1682,2079,1611xe" filled="true" fillcolor="#020302" stroked="false">
              <v:path arrowok="t"/>
              <v:fill type="solid"/>
            </v:shape>
            <v:shape style="position:absolute;left:4429;top:2094;width:69;height:991" coordorigin="4430,2094" coordsize="69,991" path="m4430,3084l4464,3020,4485,2953,4496,2883,4499,2812,4495,2739,4486,2665,4475,2591,4463,2517,4451,2443,4442,2370,4438,2298,4440,2228,4451,2160,4471,2094e" filled="false" stroked="true" strokeweight=".3pt" strokecolor="#020302">
              <v:path arrowok="t"/>
              <v:stroke dashstyle="solid"/>
            </v:shape>
            <v:shape style="position:absolute;left:4433;top:2045;width:68;height:75" coordorigin="4433,2046" coordsize="68,75" path="m4495,2046l4433,2088,4501,2121,4495,2046xe" filled="true" fillcolor="#020302" stroked="false">
              <v:path arrowok="t"/>
              <v:fill type="solid"/>
            </v:shape>
            <v:shape style="position:absolute;left:1048;top:1653;width:464;height:1431" coordorigin="1048,1654" coordsize="464,1431" path="m1048,3085l1051,3009,1058,2939,1070,2874,1086,2813,1128,2703,1180,2606,1239,2517,1300,2433,1330,2391,1388,2307,1438,2218,1479,2120,1504,2009,1510,1948,1511,1883,1507,1812,1496,1736,1479,1654e" filled="false" stroked="true" strokeweight=".3pt" strokecolor="#020302">
              <v:path arrowok="t"/>
              <v:stroke dashstyle="solid"/>
            </v:shape>
            <v:shape style="position:absolute;left:1445;top:1601;width:73;height:72" coordorigin="1445,1601" coordsize="73,72" path="m1466,1601l1445,1673,1518,1655,1466,1601xe" filled="true" fillcolor="#020302" stroked="false">
              <v:path arrowok="t"/>
              <v:fill type="solid"/>
            </v:shape>
            <v:shape style="position:absolute;left:4613;top:304;width:860;height:451" type="#_x0000_t202" filled="false" stroked="false">
              <v:textbox inset="0,0,0,0">
                <w:txbxContent>
                  <w:p>
                    <w:pPr>
                      <w:spacing w:line="140" w:lineRule="exact" w:before="0"/>
                      <w:ind w:left="149" w:right="0" w:firstLine="0"/>
                      <w:jc w:val="left"/>
                      <w:rPr>
                        <w:rFonts w:ascii="Arial MT"/>
                        <w:sz w:val="14"/>
                      </w:rPr>
                    </w:pPr>
                    <w:r>
                      <w:rPr>
                        <w:rFonts w:ascii="Arial MT"/>
                        <w:color w:val="020302"/>
                        <w:sz w:val="14"/>
                      </w:rPr>
                      <w:t>Mạng LAN</w:t>
                    </w:r>
                  </w:p>
                  <w:p>
                    <w:pPr>
                      <w:spacing w:line="240" w:lineRule="auto" w:before="9"/>
                      <w:rPr>
                        <w:rFonts w:ascii="Arial MT"/>
                        <w:sz w:val="13"/>
                      </w:rPr>
                    </w:pPr>
                  </w:p>
                  <w:p>
                    <w:pPr>
                      <w:spacing w:line="151" w:lineRule="exact" w:before="1"/>
                      <w:ind w:left="0" w:right="0" w:firstLine="0"/>
                      <w:jc w:val="left"/>
                      <w:rPr>
                        <w:rFonts w:ascii="Courier New"/>
                        <w:sz w:val="14"/>
                      </w:rPr>
                    </w:pPr>
                    <w:r>
                      <w:rPr>
                        <w:rFonts w:ascii="Courier New"/>
                        <w:color w:val="020302"/>
                        <w:sz w:val="14"/>
                      </w:rPr>
                      <w:t>lấy đơn hàng()</w:t>
                    </w:r>
                  </w:p>
                </w:txbxContent>
              </v:textbox>
              <w10:wrap type="none"/>
            </v:shape>
            <v:shape style="position:absolute;left:1385;top:781;width:4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internet</w:t>
                    </w:r>
                  </w:p>
                </w:txbxContent>
              </v:textbox>
              <w10:wrap type="none"/>
            </v:shape>
            <v:shape style="position:absolute;left:4487;top:1111;width:1112;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lấyDelivery()</w:t>
                    </w:r>
                  </w:p>
                </w:txbxContent>
              </v:textbox>
              <w10:wrap type="none"/>
            </v:shape>
            <v:shape style="position:absolute;left:1093;top:1268;width:1448;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 chi tiết đơn hàng()</w:t>
                    </w:r>
                  </w:p>
                </w:txbxContent>
              </v:textbox>
              <w10:wrap type="none"/>
            </v:shape>
            <v:shape style="position:absolute;left:4655;top:1516;width:776;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lấyBill()</w:t>
                    </w:r>
                  </w:p>
                </w:txbxContent>
              </v:textbox>
              <w10:wrap type="none"/>
            </v:shape>
            <v:shape style="position:absolute;left:4571;top:2393;width:94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lấy Vé()</w:t>
                    </w:r>
                  </w:p>
                </w:txbxContent>
              </v:textbox>
              <w10:wrap type="none"/>
            </v:shape>
            <v:shape style="position:absolute;left:5;top:939;width:1015;height:1095" type="#_x0000_t202" filled="true" fillcolor="#fdf59f" stroked="true" strokeweight=".5pt" strokecolor="#020302">
              <v:textbox inset="0,0,0,0">
                <w:txbxContent>
                  <w:p>
                    <w:pPr>
                      <w:spacing w:line="240" w:lineRule="auto" w:before="3"/>
                      <w:rPr>
                        <w:rFonts w:ascii="Trebuchet MS"/>
                        <w:b/>
                        <w:sz w:val="15"/>
                      </w:rPr>
                    </w:pPr>
                  </w:p>
                  <w:p>
                    <w:pPr>
                      <w:spacing w:line="268" w:lineRule="auto" w:before="1"/>
                      <w:ind w:left="165" w:right="163" w:firstLine="0"/>
                      <w:jc w:val="center"/>
                      <w:rPr>
                        <w:rFonts w:ascii="Arial MT"/>
                        <w:sz w:val="14"/>
                      </w:rPr>
                    </w:pPr>
                    <w:r>
                      <w:rPr>
                        <w:rFonts w:ascii="Arial MT"/>
                        <w:color w:val="020302"/>
                        <w:sz w:val="14"/>
                      </w:rPr>
                      <w:t>Ứng dụng tiêu dùng iPhone/ Android</w:t>
                    </w:r>
                  </w:p>
                </w:txbxContent>
              </v:textbox>
              <v:fill type="solid"/>
              <v:stroke dashstyle="solid"/>
              <w10:wrap type="none"/>
            </v:shape>
            <v:shape style="position:absolute;left:2562;top:10;width:656;height:1463" type="#_x0000_t202" filled="true" fillcolor="#f9b5b2" stroked="false">
              <v:textbox inset="0,0,0,0">
                <w:txbxContent>
                  <w:p>
                    <w:pPr>
                      <w:spacing w:before="77"/>
                      <w:ind w:left="86" w:right="0" w:firstLine="0"/>
                      <w:jc w:val="left"/>
                      <w:rPr>
                        <w:rFonts w:ascii="Arial MT"/>
                        <w:sz w:val="14"/>
                      </w:rPr>
                    </w:pPr>
                    <w:r>
                      <w:rPr>
                        <w:rFonts w:ascii="Arial MT"/>
                        <w:color w:val="020302"/>
                        <w:sz w:val="14"/>
                      </w:rPr>
                      <w:t>Tường lửa</w:t>
                    </w:r>
                  </w:p>
                </w:txbxContent>
              </v:textbox>
              <v:fill type="solid"/>
              <w10:wrap type="none"/>
            </v:shape>
            <v:shape style="position:absolute;left:3442;top:405;width:706;height:2127" type="#_x0000_t202" filled="true" fillcolor="#c4dfa2"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2"/>
                      <w:rPr>
                        <w:rFonts w:ascii="Trebuchet MS"/>
                        <w:b/>
                        <w:sz w:val="20"/>
                      </w:rPr>
                    </w:pPr>
                  </w:p>
                  <w:p>
                    <w:pPr>
                      <w:spacing w:before="0"/>
                      <w:ind w:left="67" w:right="67" w:firstLine="0"/>
                      <w:jc w:val="center"/>
                      <w:rPr>
                        <w:rFonts w:ascii="Arial MT"/>
                        <w:sz w:val="14"/>
                      </w:rPr>
                    </w:pPr>
                    <w:r>
                      <w:rPr>
                        <w:rFonts w:ascii="Arial MT"/>
                        <w:color w:val="020302"/>
                        <w:sz w:val="14"/>
                      </w:rPr>
                      <w:t>Giao diện lập trình ứng dụng (API)</w:t>
                    </w:r>
                  </w:p>
                  <w:p>
                    <w:pPr>
                      <w:spacing w:before="19"/>
                      <w:ind w:left="67" w:right="67" w:firstLine="0"/>
                      <w:jc w:val="center"/>
                      <w:rPr>
                        <w:rFonts w:ascii="Arial MT"/>
                        <w:sz w:val="14"/>
                      </w:rPr>
                    </w:pPr>
                    <w:r>
                      <w:rPr>
                        <w:rFonts w:ascii="Arial MT"/>
                        <w:color w:val="020302"/>
                        <w:sz w:val="14"/>
                      </w:rPr>
                      <w:t>cổng vào</w:t>
                    </w:r>
                  </w:p>
                </w:txbxContent>
              </v:textbox>
              <v:fill type="solid"/>
              <v:stroke dashstyle="solid"/>
              <w10:wrap type="none"/>
            </v:shape>
            <v:shape style="position:absolute;left:5582;top:12;width:1624;height:2913" type="#_x0000_t202" filled="false" stroked="true" strokeweight=".5pt" strokecolor="#020302">
              <v:textbox inset="0,0,0,0">
                <w:txbxContent>
                  <w:p>
                    <w:pPr>
                      <w:spacing w:before="38"/>
                      <w:ind w:left="53" w:right="0" w:firstLine="0"/>
                      <w:jc w:val="left"/>
                      <w:rPr>
                        <w:rFonts w:ascii="Arial MT"/>
                        <w:sz w:val="14"/>
                      </w:rPr>
                    </w:pPr>
                    <w:r>
                      <w:rPr>
                        <w:rFonts w:ascii="Arial MT"/>
                        <w:color w:val="020302"/>
                        <w:sz w:val="14"/>
                      </w:rPr>
                      <w:t>Dịch vụ phụ trợ FTGO</w:t>
                    </w:r>
                  </w:p>
                </w:txbxContent>
              </v:textbox>
              <v:stroke dashstyle="dash"/>
              <w10:wrap type="none"/>
            </v:shape>
            <v:shape style="position:absolute;left:5866;top:2305;width:1076;height:505" type="#_x0000_t202" filled="true" fillcolor="#c7eafb" stroked="true" strokeweight=".5pt" strokecolor="#020302">
              <v:textbox inset="0,0,0,0">
                <w:txbxContent>
                  <w:p>
                    <w:pPr>
                      <w:spacing w:line="268" w:lineRule="auto" w:before="57"/>
                      <w:ind w:left="299" w:right="280" w:hanging="1"/>
                      <w:jc w:val="left"/>
                      <w:rPr>
                        <w:rFonts w:ascii="Arial MT"/>
                        <w:sz w:val="14"/>
                      </w:rPr>
                    </w:pPr>
                    <w:r>
                      <w:rPr>
                        <w:rFonts w:ascii="Arial MT"/>
                        <w:color w:val="020302"/>
                        <w:sz w:val="14"/>
                      </w:rPr>
                      <w:t>Dịch vụ nhà bếp</w:t>
                    </w:r>
                  </w:p>
                </w:txbxContent>
              </v:textbox>
              <v:fill type="solid"/>
              <v:stroke dashstyle="solid"/>
              <w10:wrap type="none"/>
            </v:shape>
            <v:shape style="position:absolute;left:5866;top:1657;width:1076;height:505" type="#_x0000_t202" filled="true" fillcolor="#c7eafb" stroked="true" strokeweight=".5pt" strokecolor="#020302">
              <v:textbox inset="0,0,0,0">
                <w:txbxContent>
                  <w:p>
                    <w:pPr>
                      <w:spacing w:line="268" w:lineRule="auto" w:before="57"/>
                      <w:ind w:left="299" w:right="167" w:hanging="113"/>
                      <w:jc w:val="left"/>
                      <w:rPr>
                        <w:rFonts w:ascii="Arial MT"/>
                        <w:sz w:val="14"/>
                      </w:rPr>
                    </w:pPr>
                    <w:r>
                      <w:rPr>
                        <w:rFonts w:ascii="Arial MT"/>
                        <w:color w:val="020302"/>
                        <w:sz w:val="14"/>
                      </w:rPr>
                      <w:t>Dịch vụ kế toán</w:t>
                    </w:r>
                  </w:p>
                </w:txbxContent>
              </v:textbox>
              <v:fill type="solid"/>
              <v:stroke dashstyle="solid"/>
              <w10:wrap type="none"/>
            </v:shape>
            <v:shape style="position:absolute;left:5866;top:1010;width:1076;height:505" type="#_x0000_t202" filled="true" fillcolor="#c7eafb" stroked="true" strokeweight=".5pt" strokecolor="#020302">
              <v:textbox inset="0,0,0,0">
                <w:txbxContent>
                  <w:p>
                    <w:pPr>
                      <w:spacing w:line="268" w:lineRule="auto" w:before="57"/>
                      <w:ind w:left="299" w:right="261" w:hanging="20"/>
                      <w:jc w:val="left"/>
                      <w:rPr>
                        <w:rFonts w:ascii="Arial MT"/>
                        <w:sz w:val="14"/>
                      </w:rPr>
                    </w:pPr>
                    <w:r>
                      <w:rPr>
                        <w:rFonts w:ascii="Arial MT"/>
                        <w:color w:val="020302"/>
                        <w:sz w:val="14"/>
                      </w:rPr>
                      <w:t>Dịch vụ giao hàng</w:t>
                    </w:r>
                  </w:p>
                </w:txbxContent>
              </v:textbox>
              <v:fill type="solid"/>
              <v:stroke dashstyle="solid"/>
              <w10:wrap type="none"/>
            </v:shape>
            <v:shape style="position:absolute;left:5866;top:363;width:1076;height:505" type="#_x0000_t202" filled="true" fillcolor="#c7eafb" stroked="true" strokeweight=".5pt" strokecolor="#020302">
              <v:textbox inset="0,0,0,0">
                <w:txbxContent>
                  <w:p>
                    <w:pPr>
                      <w:spacing w:line="240" w:lineRule="auto" w:before="8"/>
                      <w:rPr>
                        <w:rFonts w:ascii="Trebuchet MS"/>
                        <w:b/>
                        <w:sz w:val="12"/>
                      </w:rPr>
                    </w:pPr>
                  </w:p>
                  <w:p>
                    <w:pPr>
                      <w:spacing w:before="1"/>
                      <w:ind w:left="101" w:right="0" w:firstLine="0"/>
                      <w:jc w:val="left"/>
                      <w:rPr>
                        <w:rFonts w:ascii="Arial MT"/>
                        <w:sz w:val="14"/>
                      </w:rPr>
                    </w:pPr>
                    <w:r>
                      <w:rPr>
                        <w:rFonts w:ascii="Arial MT"/>
                        <w:color w:val="020302"/>
                        <w:sz w:val="14"/>
                      </w:rPr>
                      <w:t>Dịch vụ đặt hàng</w:t>
                    </w:r>
                  </w:p>
                </w:txbxContent>
              </v:textbox>
              <v:fill type="solid"/>
              <v:stroke dashstyle="solid"/>
              <w10:wrap type="none"/>
            </v:shape>
          </v:group>
        </w:pict>
      </w:r>
      <w:r>
        <w:rPr>
          <w:rFonts w:ascii="Trebuchet MS"/>
        </w:rPr>
      </w:r>
    </w:p>
    <w:p>
      <w:pPr>
        <w:spacing w:after="0"/>
        <w:rPr>
          <w:rFonts w:ascii="Trebuchet MS"/>
        </w:rPr>
        <w:sectPr>
          <w:pgSz w:w="10620" w:h="13320"/>
          <w:pgMar w:header="504" w:footer="0" w:top="700" w:bottom="280" w:left="420" w:right="400"/>
        </w:sectPr>
      </w:pPr>
    </w:p>
    <w:p>
      <w:pPr>
        <w:spacing w:line="218" w:lineRule="auto" w:before="13"/>
        <w:ind w:left="2050" w:right="0" w:hanging="402"/>
        <w:jc w:val="left"/>
        <w:rPr>
          <w:rFonts w:ascii="Trebuchet MS"/>
          <w:b/>
          <w:sz w:val="18"/>
        </w:rPr>
      </w:pPr>
      <w:r>
        <w:rPr>
          <w:rFonts w:ascii="Trebuchet MS"/>
          <w:b/>
          <w:color w:val="020302"/>
          <w:w w:val="80"/>
          <w:sz w:val="18"/>
        </w:rPr>
        <w:t>Mạng hiệu suất thấp hơn</w:t>
      </w:r>
    </w:p>
    <w:p>
      <w:pPr>
        <w:spacing w:line="207" w:lineRule="exact" w:before="0"/>
        <w:ind w:left="322" w:right="0" w:firstLine="0"/>
        <w:jc w:val="left"/>
        <w:rPr>
          <w:rFonts w:ascii="Trebuchet MS"/>
          <w:b/>
          <w:sz w:val="18"/>
        </w:rPr>
      </w:pPr>
      <w:r>
        <w:rPr/>
        <w:br w:type="column"/>
      </w:r>
      <w:r>
        <w:rPr>
          <w:rFonts w:ascii="Trebuchet MS"/>
          <w:b/>
          <w:color w:val="020302"/>
          <w:w w:val="80"/>
          <w:sz w:val="18"/>
        </w:rPr>
        <w:t>Yêu cầu một lệnh gọi API</w:t>
      </w:r>
    </w:p>
    <w:p>
      <w:pPr>
        <w:spacing w:line="218" w:lineRule="auto" w:before="13"/>
        <w:ind w:left="1108" w:right="2424" w:hanging="420"/>
        <w:jc w:val="left"/>
        <w:rPr>
          <w:rFonts w:ascii="Trebuchet MS"/>
          <w:b/>
          <w:sz w:val="18"/>
        </w:rPr>
      </w:pPr>
      <w:r>
        <w:rPr/>
        <w:br w:type="column"/>
      </w:r>
      <w:r>
        <w:rPr>
          <w:rFonts w:ascii="Trebuchet MS"/>
          <w:b/>
          <w:color w:val="020302"/>
          <w:w w:val="80"/>
          <w:sz w:val="18"/>
        </w:rPr>
        <w:t>Mạng hiệu suất cao hơn</w:t>
      </w:r>
    </w:p>
    <w:p>
      <w:pPr>
        <w:spacing w:after="0" w:line="218" w:lineRule="auto"/>
        <w:jc w:val="left"/>
        <w:rPr>
          <w:rFonts w:ascii="Trebuchet MS"/>
          <w:sz w:val="18"/>
        </w:rPr>
        <w:sectPr>
          <w:type w:val="continuous"/>
          <w:pgSz w:w="10620" w:h="13320"/>
          <w:pgMar w:top="1260" w:bottom="280" w:left="420" w:right="400"/>
          <w:cols w:num="3" w:equalWidth="0">
            <w:col w:w="3034" w:space="40"/>
            <w:col w:w="1813" w:space="39"/>
            <w:col w:w="4874"/>
          </w:cols>
        </w:sectPr>
      </w:pPr>
    </w:p>
    <w:p>
      <w:pPr>
        <w:pStyle w:val="BodyText"/>
        <w:spacing w:before="10"/>
        <w:rPr>
          <w:rFonts w:ascii="Trebuchet MS"/>
          <w:b/>
          <w:sz w:val="16"/>
        </w:rPr>
      </w:pPr>
    </w:p>
    <w:p>
      <w:pPr>
        <w:spacing w:line="259" w:lineRule="auto" w:before="0"/>
        <w:ind w:left="1623" w:right="1199" w:firstLine="0"/>
        <w:jc w:val="left"/>
        <w:rPr>
          <w:rFonts w:ascii="Trebuchet MS"/>
          <w:b/>
          <w:sz w:val="16"/>
        </w:rPr>
      </w:pPr>
      <w:r>
        <w:rPr>
          <w:rFonts w:ascii="Trebuchet MS"/>
          <w:b/>
          <w:color w:val="656565"/>
          <w:spacing w:val="-1"/>
          <w:sz w:val="16"/>
        </w:rPr>
        <w:t>Hình 8.4 Cổng API thường thực hiện thành phần API, cho phép một máy khách như vậy</w:t>
      </w:r>
      <w:r>
        <w:rPr>
          <w:rFonts w:ascii="Trebuchet MS"/>
          <w:b/>
          <w:color w:val="656565"/>
          <w:sz w:val="16"/>
        </w:rPr>
        <w:t>như một thiết bị di động để truy xuất dữ liệu hiệu quả bằng một yêu cầu API duy nhất.</w:t>
      </w:r>
    </w:p>
    <w:p>
      <w:pPr>
        <w:spacing w:after="0" w:line="259" w:lineRule="auto"/>
        <w:jc w:val="left"/>
        <w:rPr>
          <w:rFonts w:ascii="Trebuchet MS"/>
          <w:sz w:val="16"/>
        </w:rPr>
        <w:sectPr>
          <w:type w:val="continuous"/>
          <w:pgSz w:w="10620" w:h="13320"/>
          <w:pgMar w:top="1260" w:bottom="280" w:left="420" w:right="400"/>
        </w:sectPr>
      </w:pPr>
    </w:p>
    <w:p>
      <w:pPr>
        <w:pStyle w:val="BodyText"/>
        <w:spacing w:before="4"/>
        <w:rPr>
          <w:rFonts w:ascii="Trebuchet MS"/>
          <w:b/>
          <w:sz w:val="18"/>
        </w:rPr>
      </w:pPr>
    </w:p>
    <w:p>
      <w:pPr>
        <w:spacing w:before="99"/>
        <w:ind w:left="1443" w:right="0" w:firstLine="0"/>
        <w:jc w:val="left"/>
        <w:rPr>
          <w:rFonts w:ascii="Trebuchet MS"/>
          <w:b/>
          <w:sz w:val="15"/>
        </w:rPr>
      </w:pPr>
      <w:bookmarkStart w:name="_bookmark938" w:id="1134"/>
      <w:bookmarkEnd w:id="1134"/>
      <w:r>
        <w:rPr/>
      </w:r>
      <w:r>
        <w:rPr>
          <w:rFonts w:ascii="Trebuchet MS"/>
          <w:b/>
          <w:color w:val="466A85"/>
          <w:spacing w:val="-1"/>
          <w:sz w:val="19"/>
        </w:rPr>
        <w:t>P</w:t>
      </w:r>
      <w:r>
        <w:rPr>
          <w:rFonts w:ascii="Trebuchet MS"/>
          <w:b/>
          <w:color w:val="466A85"/>
          <w:spacing w:val="-1"/>
          <w:sz w:val="15"/>
        </w:rPr>
        <w:t>ROTOCOL</w:t>
      </w:r>
      <w:r>
        <w:rPr>
          <w:rFonts w:ascii="Trebuchet MS"/>
          <w:b/>
          <w:color w:val="466A85"/>
          <w:sz w:val="15"/>
        </w:rPr>
        <w:t>DỊCH THUẬT</w:t>
      </w:r>
    </w:p>
    <w:p>
      <w:pPr>
        <w:pStyle w:val="BodyText"/>
        <w:spacing w:line="271" w:lineRule="auto" w:before="28"/>
        <w:ind w:left="1443" w:right="913"/>
        <w:jc w:val="both"/>
      </w:pPr>
      <w:r>
        <w:rPr>
          <w:color w:val="252525"/>
          <w:w w:val="110"/>
        </w:rPr>
        <w:t>Cổng API cũng có thể thực hiện dịch giao thức. Nó có thể cung cấp API RESTful cho các máy khách bên ngoài, mặc dù các dịch vụ ứng dụng sử dụng hỗn hợp các giao thức bên trong, bao gồm REST và gRPC. Khi cần, việc triển khai một số hoạt động API sẽ dịch giữa API RESTful bên ngoài và API dựa trên gRPC bên trong.</w:t>
      </w:r>
    </w:p>
    <w:p>
      <w:pPr>
        <w:spacing w:before="102"/>
        <w:ind w:left="1443" w:right="0" w:firstLine="0"/>
        <w:jc w:val="left"/>
        <w:rPr>
          <w:rFonts w:ascii="Trebuchet MS"/>
          <w:b/>
          <w:sz w:val="19"/>
        </w:rPr>
      </w:pPr>
      <w:bookmarkStart w:name="_bookmark939" w:id="1135"/>
      <w:bookmarkEnd w:id="1135"/>
      <w:r>
        <w:rPr/>
      </w:r>
      <w:r>
        <w:rPr>
          <w:rFonts w:ascii="Trebuchet MS"/>
          <w:b/>
          <w:color w:val="466A85"/>
          <w:sz w:val="19"/>
        </w:rPr>
        <w:t>T</w:t>
      </w:r>
      <w:r>
        <w:rPr>
          <w:rFonts w:ascii="Trebuchet MS"/>
          <w:b/>
          <w:color w:val="466A85"/>
          <w:sz w:val="15"/>
        </w:rPr>
        <w:t>ANH TA</w:t>
      </w:r>
      <w:r>
        <w:rPr>
          <w:rFonts w:ascii="Trebuchet MS"/>
          <w:b/>
          <w:color w:val="466A85"/>
          <w:sz w:val="19"/>
        </w:rPr>
        <w:t>Giao diện lập trình ứng dụng (API)</w:t>
      </w:r>
      <w:r>
        <w:rPr>
          <w:rFonts w:ascii="Trebuchet MS"/>
          <w:b/>
          <w:color w:val="466A85"/>
          <w:sz w:val="15"/>
        </w:rPr>
        <w:t>GATEWAY CUNG CẤP CHO MỖI KHÁCH HÀNG CÁC KHÁCH HÀNG</w:t>
      </w:r>
      <w:r>
        <w:rPr>
          <w:rFonts w:ascii="Trebuchet MS"/>
          <w:b/>
          <w:color w:val="466A85"/>
          <w:sz w:val="19"/>
        </w:rPr>
        <w:t>-</w:t>
      </w:r>
      <w:bookmarkStart w:name="_bookmark940" w:id="1136"/>
      <w:bookmarkEnd w:id="1136"/>
      <w:r>
        <w:rPr>
          <w:rFonts w:ascii="Trebuchet MS"/>
          <w:b/>
          <w:color w:val="466A85"/>
          <w:sz w:val="19"/>
        </w:rPr>
      </w:r>
      <w:r>
        <w:rPr>
          <w:rFonts w:ascii="Trebuchet MS"/>
          <w:b/>
          <w:color w:val="466A85"/>
          <w:sz w:val="15"/>
        </w:rPr>
        <w:t>CỤ THỂ</w:t>
      </w:r>
      <w:r>
        <w:rPr>
          <w:rFonts w:ascii="Trebuchet MS"/>
          <w:b/>
          <w:color w:val="466A85"/>
          <w:sz w:val="19"/>
        </w:rPr>
        <w:t>Giao diện lập trình ứng dụng (API)</w:t>
      </w:r>
    </w:p>
    <w:p>
      <w:pPr>
        <w:pStyle w:val="BodyText"/>
        <w:spacing w:line="266" w:lineRule="auto" w:before="28"/>
        <w:ind w:left="1443" w:right="912"/>
        <w:jc w:val="both"/>
      </w:pPr>
      <w:r>
        <w:rPr>
          <w:color w:val="252525"/>
          <w:w w:val="105"/>
        </w:rPr>
        <w:t>Cổng API có thể cung cấp một API duy nhất phù hợp với tất cả (OSFA). Vấn đề với một API duy nhất là các máy khách khác nhau thường có các yêu cầu khác nhau. Ví dụ, một ứng dụng của bên thứ ba có thể yêu cầu hoạt động API Lấy thông tin chi tiết đơn hàng để trả về thông tin chi tiết đơn hàng đầy đủ, trong khi máy khách di động chỉ cần một tập hợp con dữ liệu. Một cách để giải quyết vấn đề này là cung cấp cho máy khách tùy chọn chỉ định trong yêu cầu những trường nào và các đối tượng liên quan mà máy chủ sẽ trả về. Cách tiếp cận này phù hợp với một API công khai phải phục vụ nhiều ứng dụng của bên thứ ba, nhưng thường không cung cấp cho máy khách quyền kiểm soát mà họ cần.</w:t>
      </w:r>
      <w:bookmarkStart w:name="_bookmark942" w:id="1137"/>
      <w:bookmarkEnd w:id="1137"/>
      <w:bookmarkStart w:name="_bookmark941" w:id="1138"/>
      <w:bookmarkEnd w:id="1138"/>
    </w:p>
    <w:p>
      <w:pPr>
        <w:pStyle w:val="BodyText"/>
        <w:spacing w:line="271" w:lineRule="auto" w:before="10"/>
        <w:ind w:left="1443" w:right="914" w:firstLine="304"/>
        <w:jc w:val="both"/>
      </w:pPr>
      <w:r>
        <w:rPr>
          <w:color w:val="252525"/>
          <w:w w:val="110"/>
        </w:rPr>
        <w:t>Một cách tiếp cận tốt hơn là API Gateway cung cấp cho mỗi máy khách API riêng của nó. Ví dụ, FTGO API Gateway có thể cung cấp cho máy khách di động FTGO một API được thiết kế riêng để đáp ứng các yêu cầu của nó. Nó thậm chí có thể có các API khác nhau cho các ứng dụng di động Android và iPhone. API Gateway cũng sẽ triển khai một API công khai để các nhà phát triển bên thứ ba sử dụng. Sau này, tôi sẽ mô tả mẫu Backends cho frontends đưa khái niệm về API-per-client này đi xa hơn nữa bằng cách xác định một API Gateway riêng cho mỗi máy khách.</w:t>
      </w:r>
    </w:p>
    <w:p>
      <w:pPr>
        <w:spacing w:before="102"/>
        <w:ind w:left="1443" w:right="0" w:firstLine="0"/>
        <w:jc w:val="left"/>
        <w:rPr>
          <w:rFonts w:ascii="Trebuchet MS"/>
          <w:b/>
          <w:sz w:val="15"/>
        </w:rPr>
      </w:pPr>
      <w:bookmarkStart w:name="_bookmark943" w:id="1139"/>
      <w:bookmarkEnd w:id="1139"/>
      <w:r>
        <w:rPr/>
      </w:r>
      <w:r>
        <w:rPr>
          <w:rFonts w:ascii="Trebuchet MS"/>
          <w:b/>
          <w:color w:val="466A85"/>
          <w:sz w:val="19"/>
        </w:rPr>
        <w:t>TÔI</w:t>
      </w:r>
      <w:r>
        <w:rPr>
          <w:rFonts w:ascii="Trebuchet MS"/>
          <w:b/>
          <w:color w:val="466A85"/>
          <w:sz w:val="15"/>
        </w:rPr>
        <w:t>TRIỂN KHAI CÁC CHỨC NĂNG EDGE</w:t>
      </w:r>
    </w:p>
    <w:p>
      <w:pPr>
        <w:pStyle w:val="BodyText"/>
        <w:spacing w:line="271" w:lineRule="auto" w:before="28"/>
        <w:ind w:left="1443" w:right="913"/>
        <w:jc w:val="both"/>
      </w:pPr>
      <w:r>
        <w:rPr>
          <w:color w:val="252525"/>
          <w:w w:val="105"/>
        </w:rPr>
        <w:t>Mặc dù trách nhiệm chính của cổng API là định tuyến và biên soạn API, nhưng nó cũng có thể triển khai những gì được gọi là hàm biên. Hàm biên, như tên gọi của nó, là hàm xử lý yêu cầu được triển khai ở biên của ứng dụng. Ví dụ về các hàm biên mà ứng dụng có thể triển khai bao gồm:</w:t>
      </w:r>
      <w:bookmarkStart w:name="_bookmark944" w:id="1140"/>
      <w:bookmarkEnd w:id="1140"/>
    </w:p>
    <w:p>
      <w:pPr>
        <w:pStyle w:val="ListParagraph"/>
        <w:numPr>
          <w:ilvl w:val="0"/>
          <w:numId w:val="113"/>
        </w:numPr>
        <w:tabs>
          <w:tab w:pos="1996" w:val="left" w:leader="none"/>
        </w:tabs>
        <w:spacing w:line="240" w:lineRule="auto" w:before="61" w:after="0"/>
        <w:ind w:left="1995" w:right="0" w:hanging="241"/>
        <w:jc w:val="both"/>
        <w:rPr>
          <w:sz w:val="20"/>
        </w:rPr>
      </w:pPr>
      <w:r>
        <w:rPr>
          <w:i/>
          <w:color w:val="252525"/>
          <w:w w:val="105"/>
          <w:sz w:val="20"/>
        </w:rPr>
        <w:t>Xác thực</w:t>
      </w:r>
      <w:r>
        <w:rPr>
          <w:color w:val="252525"/>
          <w:w w:val="105"/>
          <w:sz w:val="20"/>
        </w:rPr>
        <w:t>—Xác minh danh tính của khách hàng đưa ra yêu cầu.</w:t>
      </w:r>
    </w:p>
    <w:p>
      <w:pPr>
        <w:pStyle w:val="ListParagraph"/>
        <w:numPr>
          <w:ilvl w:val="0"/>
          <w:numId w:val="113"/>
        </w:numPr>
        <w:tabs>
          <w:tab w:pos="1996" w:val="left" w:leader="none"/>
        </w:tabs>
        <w:spacing w:line="271" w:lineRule="auto" w:before="50" w:after="0"/>
        <w:ind w:left="1995" w:right="914" w:hanging="240"/>
        <w:jc w:val="both"/>
        <w:rPr>
          <w:sz w:val="20"/>
        </w:rPr>
      </w:pPr>
      <w:r>
        <w:rPr>
          <w:i/>
          <w:color w:val="252525"/>
          <w:spacing w:val="-1"/>
          <w:w w:val="110"/>
          <w:sz w:val="20"/>
        </w:rPr>
        <w:t>Ủy quyền</w:t>
      </w:r>
      <w:r>
        <w:rPr>
          <w:color w:val="252525"/>
          <w:spacing w:val="-1"/>
          <w:w w:val="110"/>
          <w:sz w:val="20"/>
        </w:rPr>
        <w:t>—Xác minh rằng khách hàng</w:t>
      </w:r>
      <w:r>
        <w:rPr>
          <w:color w:val="252525"/>
          <w:w w:val="110"/>
          <w:sz w:val="20"/>
        </w:rPr>
        <w:t>được phép thực hiện hoạt động cụ thể đó.</w:t>
      </w:r>
    </w:p>
    <w:p>
      <w:pPr>
        <w:pStyle w:val="ListParagraph"/>
        <w:numPr>
          <w:ilvl w:val="0"/>
          <w:numId w:val="113"/>
        </w:numPr>
        <w:tabs>
          <w:tab w:pos="1996" w:val="left" w:leader="none"/>
        </w:tabs>
        <w:spacing w:line="271" w:lineRule="auto" w:before="20" w:after="0"/>
        <w:ind w:left="1995" w:right="914" w:hanging="240"/>
        <w:jc w:val="left"/>
        <w:rPr>
          <w:sz w:val="20"/>
        </w:rPr>
      </w:pPr>
      <w:r>
        <w:rPr>
          <w:i/>
          <w:color w:val="252525"/>
          <w:w w:val="105"/>
          <w:sz w:val="20"/>
        </w:rPr>
        <w:t>Giới hạn tỷ lệ</w:t>
      </w:r>
      <w:bookmarkStart w:name="_bookmark946" w:id="1141"/>
      <w:bookmarkEnd w:id="1141"/>
      <w:r>
        <w:rPr>
          <w:color w:val="252525"/>
          <w:w w:val="105"/>
          <w:sz w:val="20"/>
        </w:rPr>
        <w:t>—Hạn chế số lượng yêu cầu mỗi giây từ một máy khách cụ thể và/hoặc từ tất cả máy khách.</w:t>
      </w:r>
      <w:bookmarkStart w:name="_bookmark945" w:id="1142"/>
      <w:bookmarkEnd w:id="1142"/>
    </w:p>
    <w:p>
      <w:pPr>
        <w:pStyle w:val="ListParagraph"/>
        <w:numPr>
          <w:ilvl w:val="0"/>
          <w:numId w:val="113"/>
        </w:numPr>
        <w:tabs>
          <w:tab w:pos="1996" w:val="left" w:leader="none"/>
        </w:tabs>
        <w:spacing w:line="240" w:lineRule="auto" w:before="21" w:after="0"/>
        <w:ind w:left="1995" w:right="0" w:hanging="241"/>
        <w:jc w:val="left"/>
        <w:rPr>
          <w:sz w:val="20"/>
        </w:rPr>
      </w:pPr>
      <w:r>
        <w:rPr>
          <w:i/>
          <w:color w:val="252525"/>
          <w:w w:val="105"/>
          <w:sz w:val="20"/>
        </w:rPr>
        <w:t>Bộ nhớ đệm</w:t>
      </w:r>
      <w:r>
        <w:rPr>
          <w:color w:val="252525"/>
          <w:w w:val="105"/>
          <w:sz w:val="20"/>
        </w:rPr>
        <w:t>—Lưu trữ phản hồi để giảm số lượng yêu cầu gửi đến các dịch vụ.</w:t>
      </w:r>
      <w:bookmarkStart w:name="_bookmark947" w:id="1143"/>
      <w:bookmarkEnd w:id="1143"/>
    </w:p>
    <w:p>
      <w:pPr>
        <w:pStyle w:val="ListParagraph"/>
        <w:numPr>
          <w:ilvl w:val="0"/>
          <w:numId w:val="113"/>
        </w:numPr>
        <w:tabs>
          <w:tab w:pos="1996" w:val="left" w:leader="none"/>
        </w:tabs>
        <w:spacing w:line="240" w:lineRule="auto" w:before="49" w:after="0"/>
        <w:ind w:left="1995" w:right="0" w:hanging="241"/>
        <w:jc w:val="left"/>
        <w:rPr>
          <w:sz w:val="20"/>
        </w:rPr>
      </w:pPr>
      <w:r>
        <w:rPr>
          <w:i/>
          <w:color w:val="252525"/>
          <w:spacing w:val="-1"/>
          <w:w w:val="105"/>
          <w:sz w:val="20"/>
        </w:rPr>
        <w:t>Bộ sưu tập số liệu</w:t>
      </w:r>
      <w:bookmarkStart w:name="_bookmark948" w:id="1144"/>
      <w:bookmarkEnd w:id="1144"/>
      <w:r>
        <w:rPr>
          <w:color w:val="252525"/>
          <w:spacing w:val="-1"/>
          <w:w w:val="105"/>
          <w:sz w:val="20"/>
        </w:rPr>
        <w:t>—Thu thập số liệu trên API</w:t>
      </w:r>
      <w:r>
        <w:rPr>
          <w:color w:val="252525"/>
          <w:w w:val="105"/>
          <w:sz w:val="20"/>
        </w:rPr>
        <w:t>sử dụng cho mục đích phân tích thanh toán.</w:t>
      </w:r>
    </w:p>
    <w:p>
      <w:pPr>
        <w:pStyle w:val="ListParagraph"/>
        <w:numPr>
          <w:ilvl w:val="0"/>
          <w:numId w:val="113"/>
        </w:numPr>
        <w:tabs>
          <w:tab w:pos="1996" w:val="left" w:leader="none"/>
        </w:tabs>
        <w:spacing w:line="240" w:lineRule="auto" w:before="51" w:after="0"/>
        <w:ind w:left="1995" w:right="0" w:hanging="241"/>
        <w:jc w:val="left"/>
        <w:rPr>
          <w:sz w:val="20"/>
        </w:rPr>
      </w:pPr>
      <w:r>
        <w:rPr>
          <w:i/>
          <w:color w:val="252525"/>
          <w:sz w:val="20"/>
        </w:rPr>
        <w:t>Yêu cầu ghi nhật ký</w:t>
      </w:r>
      <w:r>
        <w:rPr>
          <w:color w:val="252525"/>
          <w:sz w:val="20"/>
        </w:rPr>
        <w:t>—Yêu cầu ghi nhật ký.</w:t>
      </w:r>
    </w:p>
    <w:p>
      <w:pPr>
        <w:pStyle w:val="BodyText"/>
        <w:spacing w:line="271" w:lineRule="auto" w:before="130"/>
        <w:ind w:left="1443" w:right="912"/>
        <w:jc w:val="both"/>
      </w:pPr>
      <w:r>
        <w:rPr>
          <w:color w:val="252525"/>
          <w:w w:val="110"/>
        </w:rPr>
        <w:t>Có ba nơi khác nhau trong ứng dụng của bạn mà bạn có thể triển khai các chức năng biên này. Đầu tiên, bạn có thể triển khai chúng trong các dịch vụ phụ trợ. Điều này có thể hợp lý đối với một số chức năng, chẳng hạn như lưu trữ đệm, thu thập số liệu và có thể là ủy quyền. Nhưng nhìn chung sẽ an toàn hơn nếu ứng dụng xác thực các yêu cầu trên biên trước khi chúng đến được các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firstLine="299"/>
        <w:jc w:val="both"/>
      </w:pPr>
      <w:r>
        <w:rPr>
          <w:color w:val="252525"/>
          <w:w w:val="110"/>
        </w:rPr>
        <w:t>Tùy chọn thứ hai là triển khai các chức năng biên này trong một dịch vụ biên nằm ở thượng nguồn của API Gateway. Dịch vụ biên là điểm liên hệ đầu tiên cho một máy khách bên ngoài. Nó xác thực yêu cầu và thực hiện các xử lý biên khác trước khi chuyển yêu cầu đến API Gateway.</w:t>
      </w:r>
    </w:p>
    <w:p>
      <w:pPr>
        <w:pStyle w:val="BodyText"/>
        <w:spacing w:line="271" w:lineRule="auto" w:before="1"/>
        <w:ind w:left="1623" w:right="734" w:firstLine="318"/>
        <w:jc w:val="both"/>
      </w:pPr>
      <w:r>
        <w:rPr>
          <w:color w:val="252525"/>
          <w:w w:val="110"/>
        </w:rPr>
        <w:t>Một lợi ích quan trọng của việc sử dụng dịch vụ biên chuyên dụng là nó tách biệt các mối quan tâm. Cổng API tập trung vào định tuyến và biên soạn API. Một lợi ích khác là nó tập trung trách nhiệm cho các chức năng biên quan trọng như xác thực. Điều đó đặc biệt có giá trị khi một ứng dụng có nhiều cổng API có thể được viết bằng nhiều ngôn ngữ và khuôn khổ khác nhau. Tôi sẽ nói thêm về điều đó sau. Nhược điểm của cách tiếp cận này là nó làm tăng độ trễ mạng do có thêm bước nhảy. Nó cũng làm tăng thêm độ phức tạp của ứng dụng.</w:t>
      </w:r>
    </w:p>
    <w:p>
      <w:pPr>
        <w:pStyle w:val="BodyText"/>
        <w:spacing w:line="271" w:lineRule="auto" w:before="1"/>
        <w:ind w:left="1623" w:right="733" w:firstLine="290"/>
        <w:jc w:val="both"/>
      </w:pPr>
      <w:r>
        <w:rPr>
          <w:color w:val="252525"/>
          <w:w w:val="110"/>
        </w:rPr>
        <w:t>Do đó, thường thuận tiện khi sử dụng tùy chọn thứ ba và triển khai các chức năng biên này, đặc biệt là ủy quyền, trong chính API gateway. Có ít hơn một bước nhảy mạng, giúp cải thiện độ trễ. Cũng có ít bộ phận chuyển động hơn, giúp giảm độ phức tạp. Chương 11 mô tả cách API gateway và các dịch vụ cộng tác để triển khai bảo mật.</w:t>
      </w:r>
      <w:bookmarkStart w:name="_bookmark950" w:id="1145"/>
      <w:bookmarkEnd w:id="1145"/>
      <w:bookmarkStart w:name="_bookmark949" w:id="1146"/>
      <w:bookmarkEnd w:id="1146"/>
    </w:p>
    <w:p>
      <w:pPr>
        <w:spacing w:before="142"/>
        <w:ind w:left="1623" w:right="0" w:firstLine="0"/>
        <w:jc w:val="both"/>
        <w:rPr>
          <w:rFonts w:ascii="Trebuchet MS"/>
          <w:b/>
          <w:sz w:val="15"/>
        </w:rPr>
      </w:pPr>
      <w:bookmarkStart w:name="_bookmark951" w:id="1147"/>
      <w:bookmarkEnd w:id="1147"/>
      <w:r>
        <w:rPr/>
      </w:r>
      <w:r>
        <w:rPr>
          <w:rFonts w:ascii="Trebuchet MS"/>
          <w:b/>
          <w:color w:val="466A85"/>
          <w:sz w:val="19"/>
        </w:rPr>
        <w:t>Giao diện lập trình ứng dụng (API)</w:t>
      </w:r>
      <w:r>
        <w:rPr>
          <w:rFonts w:ascii="Trebuchet MS"/>
          <w:b/>
          <w:color w:val="466A85"/>
          <w:sz w:val="15"/>
        </w:rPr>
        <w:t>KIẾN TRÚC CỔNG</w:t>
      </w:r>
    </w:p>
    <w:p>
      <w:pPr>
        <w:pStyle w:val="BodyText"/>
        <w:spacing w:line="271" w:lineRule="auto" w:before="48"/>
        <w:ind w:left="1623" w:right="734"/>
        <w:jc w:val="both"/>
      </w:pPr>
      <w:r>
        <w:rPr>
          <w:color w:val="252525"/>
          <w:w w:val="105"/>
        </w:rPr>
        <w:t>Cổng API có kiến ​​trúc mô-đun theo lớp. Kiến trúc của nó, được thể hiện trong hình 8.5, bao gồm hai lớp: lớp API và một lớp chung. Lớp API bao gồm một hoặc nhiều mô-đun API độc lập. Mỗi mô-đun API triển khai một API cho một</w:t>
      </w:r>
    </w:p>
    <w:p>
      <w:pPr>
        <w:pStyle w:val="BodyText"/>
        <w:spacing w:before="6"/>
      </w:pPr>
      <w:r>
        <w:rPr/>
        <w:pict>
          <v:group style="position:absolute;margin-left:103.016998pt;margin-top:13.778084pt;width:353.65pt;height:225.7pt;mso-position-horizontal-relative:page;mso-position-vertical-relative:paragraph;z-index:-15465984;mso-wrap-distance-left:0;mso-wrap-distance-right:0" coordorigin="2060,276" coordsize="7073,4514">
            <v:rect style="position:absolute;left:2065;top:1577;width:7063;height:3207" filled="true" fillcolor="#c4dfa2" stroked="false">
              <v:fill type="solid"/>
            </v:rect>
            <v:rect style="position:absolute;left:2065;top:1577;width:7063;height:3207" filled="false" stroked="true" strokeweight=".5pt" strokecolor="#020302">
              <v:stroke dashstyle="solid"/>
            </v:rect>
            <v:rect style="position:absolute;left:2238;top:2095;width:6717;height:1349" filled="true" fillcolor="#ffffff" stroked="false">
              <v:fill type="solid"/>
            </v:rect>
            <v:shape style="position:absolute;left:2238;top:1111;width:6717;height:2333" coordorigin="2238,1112" coordsize="6717,2333" path="m2238,3444l8955,3444,8955,2095,2238,2095,2238,3444xm3376,1112l3376,2349e" filled="false" stroked="true" strokeweight=".5pt" strokecolor="#020302">
              <v:path arrowok="t"/>
              <v:stroke dashstyle="solid"/>
            </v:shape>
            <v:shape style="position:absolute;left:3346;top:2328;width:59;height:109" coordorigin="3347,2329" coordsize="59,109" path="m3405,2329l3347,2329,3376,2437,3405,2329xe" filled="true" fillcolor="#020302" stroked="false">
              <v:path arrowok="t"/>
              <v:fill type="solid"/>
            </v:shape>
            <v:line style="position:absolute" from="3376,3203" to="4995,3833" stroked="true" strokeweight=".5pt" strokecolor="#020302">
              <v:stroke dashstyle="solid"/>
            </v:line>
            <v:shape style="position:absolute;left:4966;top:3798;width:112;height:67" coordorigin="4966,3799" coordsize="112,67" path="m4987,3799l4966,3853,5078,3865,4987,3799xe" filled="true" fillcolor="#020302" stroked="false">
              <v:path arrowok="t"/>
              <v:fill type="solid"/>
            </v:shape>
            <v:line style="position:absolute" from="5593,3277" to="5593,3778" stroked="true" strokeweight=".5pt" strokecolor="#020302">
              <v:stroke dashstyle="solid"/>
            </v:line>
            <v:shape style="position:absolute;left:5564;top:3757;width:59;height:109" coordorigin="5564,3758" coordsize="59,109" path="m5622,3758l5564,3758,5593,3866,5622,3758xe" filled="true" fillcolor="#020302" stroked="false">
              <v:path arrowok="t"/>
              <v:fill type="solid"/>
            </v:shape>
            <v:line style="position:absolute" from="7810,3204" to="6191,3834" stroked="true" strokeweight=".5pt" strokecolor="#020302">
              <v:stroke dashstyle="solid"/>
            </v:line>
            <v:shape style="position:absolute;left:6108;top:3799;width:112;height:67" coordorigin="6109,3800" coordsize="112,67" path="m6199,3800l6109,3866,6220,3854,6199,3800xe" filled="true" fillcolor="#020302" stroked="false">
              <v:path arrowok="t"/>
              <v:fill type="solid"/>
            </v:shape>
            <v:rect style="position:absolute;left:2468;top:2446;width:1815;height:832" filled="true" fillcolor="#daeabf" stroked="false">
              <v:fill type="solid"/>
            </v:rect>
            <v:line style="position:absolute" from="5593,1112" to="5593,2350" stroked="true" strokeweight=".5pt" strokecolor="#020302">
              <v:stroke dashstyle="solid"/>
            </v:line>
            <v:shape style="position:absolute;left:5564;top:2330;width:59;height:109" coordorigin="5564,2330" coordsize="59,109" path="m5622,2330l5564,2330,5593,2439,5622,2330xe" filled="true" fillcolor="#020302" stroked="false">
              <v:path arrowok="t"/>
              <v:fill type="solid"/>
            </v:shape>
            <v:rect style="position:absolute;left:4686;top:2446;width:1815;height:832" filled="true" fillcolor="#daeabf" stroked="false">
              <v:fill type="solid"/>
            </v:rect>
            <v:line style="position:absolute" from="7810,1112" to="7810,2350" stroked="true" strokeweight=".5pt" strokecolor="#020302">
              <v:stroke dashstyle="solid"/>
            </v:line>
            <v:shape style="position:absolute;left:7781;top:2330;width:59;height:109" coordorigin="7781,2330" coordsize="59,109" path="m7840,2330l7781,2330,7810,2439,7840,2330xe" filled="true" fillcolor="#020302" stroked="false">
              <v:path arrowok="t"/>
              <v:fill type="solid"/>
            </v:shape>
            <v:rect style="position:absolute;left:6903;top:2446;width:1815;height:832" filled="true" fillcolor="#daeabf" stroked="false">
              <v:fill type="solid"/>
            </v:rect>
            <v:shape style="position:absolute;left:2335;top:2191;width:58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Lớp API</w:t>
                    </w:r>
                  </w:p>
                </w:txbxContent>
              </v:textbox>
              <w10:wrap type="none"/>
            </v:shape>
            <v:shape style="position:absolute;left:6903;top:2446;width:1815;height:832" type="#_x0000_t202" filled="false" stroked="true" strokeweight=".5pt" strokecolor="#020302">
              <v:textbox inset="0,0,0,0">
                <w:txbxContent>
                  <w:p>
                    <w:pPr>
                      <w:spacing w:line="240" w:lineRule="auto" w:before="0"/>
                      <w:rPr>
                        <w:sz w:val="14"/>
                      </w:rPr>
                    </w:pPr>
                  </w:p>
                  <w:p>
                    <w:pPr>
                      <w:spacing w:line="240" w:lineRule="auto" w:before="6"/>
                      <w:rPr>
                        <w:sz w:val="13"/>
                      </w:rPr>
                    </w:pPr>
                  </w:p>
                  <w:p>
                    <w:pPr>
                      <w:spacing w:before="0"/>
                      <w:ind w:left="583" w:right="0" w:firstLine="0"/>
                      <w:jc w:val="left"/>
                      <w:rPr>
                        <w:rFonts w:ascii="Arial MT"/>
                        <w:sz w:val="14"/>
                      </w:rPr>
                    </w:pPr>
                    <w:r>
                      <w:rPr>
                        <w:rFonts w:ascii="Arial MT"/>
                        <w:color w:val="020302"/>
                        <w:sz w:val="14"/>
                      </w:rPr>
                      <w:t>API công khai</w:t>
                    </w:r>
                  </w:p>
                </w:txbxContent>
              </v:textbox>
              <v:stroke dashstyle="solid"/>
              <w10:wrap type="none"/>
            </v:shape>
            <v:shape style="position:absolute;left:4686;top:2446;width:1815;height:832" type="#_x0000_t202" filled="false" stroked="true" strokeweight=".5pt" strokecolor="#020302">
              <v:textbox inset="0,0,0,0">
                <w:txbxContent>
                  <w:p>
                    <w:pPr>
                      <w:spacing w:line="240" w:lineRule="auto" w:before="0"/>
                      <w:rPr>
                        <w:sz w:val="14"/>
                      </w:rPr>
                    </w:pPr>
                  </w:p>
                  <w:p>
                    <w:pPr>
                      <w:spacing w:line="240" w:lineRule="auto" w:before="6"/>
                      <w:rPr>
                        <w:sz w:val="13"/>
                      </w:rPr>
                    </w:pPr>
                  </w:p>
                  <w:p>
                    <w:pPr>
                      <w:spacing w:before="0"/>
                      <w:ind w:left="517" w:right="0" w:firstLine="0"/>
                      <w:jc w:val="left"/>
                      <w:rPr>
                        <w:rFonts w:ascii="Arial MT"/>
                        <w:sz w:val="14"/>
                      </w:rPr>
                    </w:pPr>
                    <w:r>
                      <w:rPr>
                        <w:rFonts w:ascii="Arial MT"/>
                        <w:color w:val="020302"/>
                        <w:sz w:val="14"/>
                      </w:rPr>
                      <w:t>API trình duyệt</w:t>
                    </w:r>
                  </w:p>
                </w:txbxContent>
              </v:textbox>
              <v:stroke dashstyle="solid"/>
              <w10:wrap type="none"/>
            </v:shape>
            <v:shape style="position:absolute;left:2468;top:2446;width:1815;height:832" type="#_x0000_t202" filled="false" stroked="true" strokeweight=".5pt" strokecolor="#020302">
              <v:textbox inset="0,0,0,0">
                <w:txbxContent>
                  <w:p>
                    <w:pPr>
                      <w:spacing w:line="240" w:lineRule="auto" w:before="0"/>
                      <w:rPr>
                        <w:sz w:val="14"/>
                      </w:rPr>
                    </w:pPr>
                  </w:p>
                  <w:p>
                    <w:pPr>
                      <w:spacing w:line="240" w:lineRule="auto" w:before="6"/>
                      <w:rPr>
                        <w:sz w:val="13"/>
                      </w:rPr>
                    </w:pPr>
                  </w:p>
                  <w:p>
                    <w:pPr>
                      <w:spacing w:before="0"/>
                      <w:ind w:left="567" w:right="0" w:firstLine="0"/>
                      <w:jc w:val="left"/>
                      <w:rPr>
                        <w:rFonts w:ascii="Arial MT"/>
                        <w:sz w:val="14"/>
                      </w:rPr>
                    </w:pPr>
                    <w:r>
                      <w:rPr>
                        <w:rFonts w:ascii="Arial MT"/>
                        <w:color w:val="020302"/>
                        <w:sz w:val="14"/>
                      </w:rPr>
                      <w:t>API di động</w:t>
                    </w:r>
                  </w:p>
                </w:txbxContent>
              </v:textbox>
              <v:stroke dashstyle="solid"/>
              <w10:wrap type="none"/>
            </v:shape>
            <v:shape style="position:absolute;left:2065;top:1577;width:1311;height:519" type="#_x0000_t202" filled="true" fillcolor="#c4dfa2" stroked="true" strokeweight=".5pt" strokecolor="#020302">
              <v:textbox inset="0,0,0,0">
                <w:txbxContent>
                  <w:p>
                    <w:pPr>
                      <w:spacing w:before="70"/>
                      <w:ind w:left="103" w:right="0" w:firstLine="0"/>
                      <w:jc w:val="left"/>
                      <w:rPr>
                        <w:rFonts w:ascii="Arial MT"/>
                        <w:sz w:val="14"/>
                      </w:rPr>
                    </w:pPr>
                    <w:r>
                      <w:rPr>
                        <w:rFonts w:ascii="Arial MT"/>
                        <w:color w:val="020302"/>
                        <w:sz w:val="14"/>
                      </w:rPr>
                      <w:t>Cổng API</w:t>
                    </w:r>
                  </w:p>
                </w:txbxContent>
              </v:textbox>
              <v:fill type="solid"/>
              <v:stroke dashstyle="solid"/>
              <w10:wrap type="none"/>
            </v:shape>
            <v:shape style="position:absolute;left:7063;top:280;width:1495;height:832" type="#_x0000_t202" filled="true" fillcolor="#fdf59f" stroked="true" strokeweight=".5pt" strokecolor="#020302">
              <v:textbox inset="0,0,0,0">
                <w:txbxContent>
                  <w:p>
                    <w:pPr>
                      <w:spacing w:line="240" w:lineRule="auto" w:before="0"/>
                      <w:rPr>
                        <w:sz w:val="14"/>
                      </w:rPr>
                    </w:pPr>
                  </w:p>
                  <w:p>
                    <w:pPr>
                      <w:spacing w:line="240" w:lineRule="auto" w:before="6"/>
                      <w:rPr>
                        <w:sz w:val="13"/>
                      </w:rPr>
                    </w:pPr>
                  </w:p>
                  <w:p>
                    <w:pPr>
                      <w:spacing w:before="0"/>
                      <w:ind w:left="107" w:right="0" w:firstLine="0"/>
                      <w:jc w:val="left"/>
                      <w:rPr>
                        <w:rFonts w:ascii="Arial MT"/>
                        <w:sz w:val="14"/>
                      </w:rPr>
                    </w:pPr>
                    <w:r>
                      <w:rPr>
                        <w:rFonts w:ascii="Arial MT"/>
                        <w:color w:val="020302"/>
                        <w:sz w:val="14"/>
                      </w:rPr>
                      <w:t>Ứng dụng của bên thứ 3</w:t>
                    </w:r>
                  </w:p>
                </w:txbxContent>
              </v:textbox>
              <v:fill type="solid"/>
              <v:stroke dashstyle="solid"/>
              <w10:wrap type="none"/>
            </v:shape>
            <v:shape style="position:absolute;left:4826;top:280;width:1515;height:832" type="#_x0000_t202" filled="true" fillcolor="#fdf59f" stroked="true" strokeweight=".5pt" strokecolor="#020302">
              <v:textbox inset="0,0,0,0">
                <w:txbxContent>
                  <w:p>
                    <w:pPr>
                      <w:spacing w:line="240" w:lineRule="auto" w:before="8"/>
                      <w:rPr>
                        <w:sz w:val="19"/>
                      </w:rPr>
                    </w:pPr>
                  </w:p>
                  <w:p>
                    <w:pPr>
                      <w:spacing w:line="268" w:lineRule="auto" w:before="0"/>
                      <w:ind w:left="427" w:right="129" w:hanging="269"/>
                      <w:jc w:val="left"/>
                      <w:rPr>
                        <w:rFonts w:ascii="Arial MT"/>
                        <w:sz w:val="14"/>
                      </w:rPr>
                    </w:pPr>
                    <w:r>
                      <w:rPr>
                        <w:rFonts w:ascii="Arial MT"/>
                        <w:color w:val="020302"/>
                        <w:spacing w:val="-1"/>
                        <w:sz w:val="14"/>
                      </w:rPr>
                      <w:t>Trình duyệt</w:t>
                    </w:r>
                    <w:r>
                      <w:rPr>
                        <w:rFonts w:ascii="Arial MT"/>
                        <w:color w:val="020302"/>
                        <w:sz w:val="14"/>
                      </w:rPr>
                      <w:t>Ứng dụng JavaScript</w:t>
                    </w:r>
                  </w:p>
                </w:txbxContent>
              </v:textbox>
              <v:fill type="solid"/>
              <v:stroke dashstyle="solid"/>
              <w10:wrap type="none"/>
            </v:shape>
            <v:shape style="position:absolute;left:2628;top:280;width:1495;height:832" type="#_x0000_t202" filled="true" fillcolor="#fdf59f" stroked="true" strokeweight=".5pt" strokecolor="#020302">
              <v:textbox inset="0,0,0,0">
                <w:txbxContent>
                  <w:p>
                    <w:pPr>
                      <w:spacing w:line="240" w:lineRule="auto" w:before="0"/>
                      <w:rPr>
                        <w:sz w:val="14"/>
                      </w:rPr>
                    </w:pPr>
                  </w:p>
                  <w:p>
                    <w:pPr>
                      <w:spacing w:line="240" w:lineRule="auto" w:before="6"/>
                      <w:rPr>
                        <w:sz w:val="13"/>
                      </w:rPr>
                    </w:pPr>
                  </w:p>
                  <w:p>
                    <w:pPr>
                      <w:spacing w:before="0"/>
                      <w:ind w:left="352" w:right="0" w:firstLine="0"/>
                      <w:jc w:val="left"/>
                      <w:rPr>
                        <w:rFonts w:ascii="Arial MT"/>
                        <w:sz w:val="14"/>
                      </w:rPr>
                    </w:pPr>
                    <w:r>
                      <w:rPr>
                        <w:rFonts w:ascii="Arial MT"/>
                        <w:color w:val="020302"/>
                        <w:sz w:val="14"/>
                      </w:rPr>
                      <w:t>Khách hàng di động</w:t>
                    </w:r>
                  </w:p>
                </w:txbxContent>
              </v:textbox>
              <v:fill type="solid"/>
              <v:stroke dashstyle="solid"/>
              <w10:wrap type="none"/>
            </v:shape>
            <v:shape style="position:absolute;left:2238;top:3872;width:6717;height:734" type="#_x0000_t202" filled="true" fillcolor="#ffffff" stroked="true" strokeweight=".5pt" strokecolor="#020302">
              <v:textbox inset="0,0,0,0">
                <w:txbxContent>
                  <w:p>
                    <w:pPr>
                      <w:spacing w:line="240" w:lineRule="auto" w:before="0"/>
                      <w:rPr>
                        <w:sz w:val="14"/>
                      </w:rPr>
                    </w:pPr>
                  </w:p>
                  <w:p>
                    <w:pPr>
                      <w:spacing w:before="115"/>
                      <w:ind w:left="2866" w:right="2886" w:firstLine="0"/>
                      <w:jc w:val="center"/>
                      <w:rPr>
                        <w:rFonts w:ascii="Arial MT"/>
                        <w:sz w:val="14"/>
                      </w:rPr>
                    </w:pPr>
                    <w:r>
                      <w:rPr>
                        <w:rFonts w:ascii="Arial MT"/>
                        <w:color w:val="020302"/>
                        <w:sz w:val="14"/>
                      </w:rPr>
                      <w:t>Lớp chung</w:t>
                    </w:r>
                  </w:p>
                </w:txbxContent>
              </v:textbox>
              <v:fill type="solid"/>
              <v:stroke dashstyle="solid"/>
              <w10:wrap type="none"/>
            </v:shape>
            <w10:wrap type="topAndBottom"/>
          </v:group>
        </w:pict>
      </w:r>
    </w:p>
    <w:p>
      <w:pPr>
        <w:spacing w:line="259" w:lineRule="auto" w:before="108"/>
        <w:ind w:left="1623" w:right="1372" w:firstLine="0"/>
        <w:jc w:val="left"/>
        <w:rPr>
          <w:rFonts w:ascii="Trebuchet MS"/>
          <w:b/>
          <w:sz w:val="16"/>
        </w:rPr>
      </w:pPr>
      <w:r>
        <w:rPr>
          <w:rFonts w:ascii="Trebuchet MS"/>
          <w:b/>
          <w:color w:val="656565"/>
          <w:spacing w:val="-1"/>
          <w:sz w:val="16"/>
        </w:rPr>
        <w:t>Hình 8.5</w:t>
      </w:r>
      <w:r>
        <w:rPr>
          <w:rFonts w:ascii="Trebuchet MS"/>
          <w:b/>
          <w:color w:val="656565"/>
          <w:sz w:val="16"/>
        </w:rPr>
        <w:t>Cổng API có kiến ​​trúc mô-đun nhiều lớp. API cho mỗi máy khách được triển khai bởi một mô-đun riêng biệt. Lớp chung triển khai chức năng chung cho tất cả các API, chẳng hạn như xác thực.</w:t>
      </w:r>
    </w:p>
    <w:p>
      <w:pPr>
        <w:spacing w:after="0" w:line="25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443" w:right="752"/>
      </w:pPr>
      <w:r>
        <w:rPr>
          <w:color w:val="252525"/>
          <w:w w:val="110"/>
        </w:rPr>
        <w:t>khách hàng cụ thể. Lớp chung triển khai chức năng chia sẻ, bao gồm các chức năng biên như xác thực.</w:t>
      </w:r>
    </w:p>
    <w:p>
      <w:pPr>
        <w:pStyle w:val="BodyText"/>
        <w:spacing w:before="1"/>
        <w:ind w:left="1735"/>
      </w:pPr>
      <w:r>
        <w:rPr>
          <w:color w:val="252525"/>
          <w:w w:val="105"/>
        </w:rPr>
        <w:t>Trong ví dụ này, cổng API có ba mô-đun API:</w:t>
      </w:r>
      <w:bookmarkStart w:name="_bookmark952" w:id="1148"/>
      <w:bookmarkEnd w:id="1148"/>
    </w:p>
    <w:p>
      <w:pPr>
        <w:pStyle w:val="ListParagraph"/>
        <w:numPr>
          <w:ilvl w:val="0"/>
          <w:numId w:val="113"/>
        </w:numPr>
        <w:tabs>
          <w:tab w:pos="1996" w:val="left" w:leader="none"/>
        </w:tabs>
        <w:spacing w:line="240" w:lineRule="auto" w:before="109" w:after="0"/>
        <w:ind w:left="1995" w:right="0" w:hanging="241"/>
        <w:jc w:val="left"/>
        <w:rPr>
          <w:sz w:val="20"/>
        </w:rPr>
      </w:pPr>
      <w:r>
        <w:rPr>
          <w:i/>
          <w:color w:val="252525"/>
          <w:w w:val="105"/>
          <w:sz w:val="20"/>
        </w:rPr>
        <w:t>API di động</w:t>
      </w:r>
      <w:bookmarkStart w:name="_bookmark953" w:id="1149"/>
      <w:bookmarkEnd w:id="1149"/>
      <w:r>
        <w:rPr>
          <w:i/>
          <w:color w:val="252525"/>
          <w:w w:val="105"/>
          <w:sz w:val="20"/>
        </w:rPr>
      </w:r>
      <w:r>
        <w:rPr>
          <w:color w:val="252525"/>
          <w:w w:val="105"/>
          <w:sz w:val="20"/>
        </w:rPr>
        <w:t>—Triển khai API cho ứng dụng di động FTGO</w:t>
      </w:r>
    </w:p>
    <w:p>
      <w:pPr>
        <w:pStyle w:val="ListParagraph"/>
        <w:numPr>
          <w:ilvl w:val="0"/>
          <w:numId w:val="113"/>
        </w:numPr>
        <w:tabs>
          <w:tab w:pos="1996" w:val="left" w:leader="none"/>
        </w:tabs>
        <w:spacing w:line="271" w:lineRule="auto" w:before="51" w:after="0"/>
        <w:ind w:left="1995" w:right="914" w:hanging="240"/>
        <w:jc w:val="left"/>
        <w:rPr>
          <w:sz w:val="20"/>
        </w:rPr>
      </w:pPr>
      <w:r>
        <w:rPr>
          <w:i/>
          <w:color w:val="252525"/>
          <w:w w:val="105"/>
          <w:sz w:val="20"/>
        </w:rPr>
        <w:t>API trình duyệt</w:t>
      </w:r>
      <w:r>
        <w:rPr>
          <w:color w:val="252525"/>
          <w:w w:val="105"/>
          <w:sz w:val="20"/>
        </w:rPr>
        <w:t>—Triển khai API cho ứng dụng JavaScript đang chạy trên trình duyệt</w:t>
      </w:r>
    </w:p>
    <w:p>
      <w:pPr>
        <w:pStyle w:val="ListParagraph"/>
        <w:numPr>
          <w:ilvl w:val="0"/>
          <w:numId w:val="113"/>
        </w:numPr>
        <w:tabs>
          <w:tab w:pos="1996" w:val="left" w:leader="none"/>
        </w:tabs>
        <w:spacing w:line="240" w:lineRule="auto" w:before="20" w:after="0"/>
        <w:ind w:left="1995" w:right="0" w:hanging="241"/>
        <w:jc w:val="left"/>
        <w:rPr>
          <w:sz w:val="20"/>
        </w:rPr>
      </w:pPr>
      <w:r>
        <w:rPr>
          <w:i/>
          <w:color w:val="252525"/>
          <w:w w:val="105"/>
          <w:sz w:val="20"/>
        </w:rPr>
        <w:t>API công khai</w:t>
      </w:r>
      <w:bookmarkStart w:name="_bookmark954" w:id="1150"/>
      <w:bookmarkEnd w:id="1150"/>
      <w:r>
        <w:rPr>
          <w:i/>
          <w:color w:val="252525"/>
          <w:w w:val="105"/>
          <w:sz w:val="20"/>
        </w:rPr>
      </w:r>
      <w:r>
        <w:rPr>
          <w:color w:val="252525"/>
          <w:w w:val="105"/>
          <w:sz w:val="20"/>
        </w:rPr>
        <w:t>—Triển khai API cho các nhà phát triển bên thứ ba</w:t>
      </w:r>
    </w:p>
    <w:p>
      <w:pPr>
        <w:pStyle w:val="BodyText"/>
        <w:spacing w:line="271" w:lineRule="auto" w:before="130"/>
        <w:ind w:left="1443" w:right="913"/>
        <w:jc w:val="both"/>
      </w:pPr>
      <w:r>
        <w:rPr>
          <w:color w:val="252525"/>
          <w:w w:val="110"/>
        </w:rPr>
        <w:t>Một mô-đun API triển khai từng hoạt động API theo một trong hai cách. Một số hoạt động API ánh xạ trực tiếp đến hoạt động API dịch vụ đơn lẻ. Một mô-đun API triển khai các hoạt động này bằng cách định tuyến các yêu cầu đến hoạt động API dịch vụ tương ứng. Nó có thể định tuyến các yêu cầu bằng cách sử dụng một mô-đun định tuyến chung đọc tệp cấu hình mô tả các quy tắc định tuyến.</w:t>
      </w:r>
    </w:p>
    <w:p>
      <w:pPr>
        <w:pStyle w:val="BodyText"/>
        <w:spacing w:line="271" w:lineRule="auto" w:before="1"/>
        <w:ind w:left="1443" w:right="914" w:firstLine="300"/>
        <w:jc w:val="both"/>
      </w:pPr>
      <w:r>
        <w:rPr>
          <w:color w:val="252525"/>
          <w:w w:val="110"/>
        </w:rPr>
        <w:t>Một mô-đun API triển khai các hoạt động API khác, phức tạp hơn bằng cách sử dụng API com-composition. Việc triển khai hoạt động API này bao gồm mã tùy chỉnh. Mỗi triển khai hoạt động API xử lý các yêu cầu bằng cách gọi nhiều dịch vụ và kết hợp các kết quả.</w:t>
      </w:r>
      <w:bookmarkStart w:name="_bookmark955" w:id="1151"/>
      <w:bookmarkEnd w:id="1151"/>
    </w:p>
    <w:p>
      <w:pPr>
        <w:spacing w:before="102"/>
        <w:ind w:left="1443" w:right="0" w:firstLine="0"/>
        <w:jc w:val="both"/>
        <w:rPr>
          <w:rFonts w:ascii="Trebuchet MS"/>
          <w:b/>
          <w:sz w:val="15"/>
        </w:rPr>
      </w:pPr>
      <w:bookmarkStart w:name="_bookmark956" w:id="1152"/>
      <w:bookmarkEnd w:id="1152"/>
      <w:r>
        <w:rPr/>
      </w:r>
      <w:r>
        <w:rPr>
          <w:rFonts w:ascii="Trebuchet MS"/>
          <w:b/>
          <w:color w:val="466A85"/>
          <w:sz w:val="19"/>
        </w:rPr>
        <w:t>Giao diện lập trình ứng dụng (API)</w:t>
      </w:r>
      <w:r>
        <w:rPr>
          <w:rFonts w:ascii="Trebuchet MS"/>
          <w:b/>
          <w:color w:val="466A85"/>
          <w:sz w:val="15"/>
        </w:rPr>
        <w:t>MÔ HÌNH SỞ HỮU GATEWAY</w:t>
      </w:r>
    </w:p>
    <w:p>
      <w:pPr>
        <w:pStyle w:val="BodyText"/>
        <w:spacing w:line="271" w:lineRule="auto" w:before="27"/>
        <w:ind w:left="1443" w:right="911"/>
        <w:jc w:val="both"/>
      </w:pPr>
      <w:r>
        <w:rPr>
          <w:color w:val="252525"/>
          <w:w w:val="110"/>
        </w:rPr>
        <w:t>Một câu hỏi quan trọng mà bạn phải trả lời là ai chịu trách nhiệm phát triển cổng API và hoạt động của nó? Có một số tùy chọn khác nhau. Một là để một nhóm riêng chịu trách nhiệm về API</w:t>
      </w:r>
      <w:bookmarkStart w:name="_bookmark957" w:id="1153"/>
      <w:bookmarkEnd w:id="1153"/>
      <w:r>
        <w:rPr>
          <w:color w:val="252525"/>
          <w:w w:val="110"/>
        </w:rPr>
      </w:r>
      <w:r>
        <w:rPr>
          <w:color w:val="252525"/>
          <w:spacing w:val="-13"/>
          <w:w w:val="110"/>
        </w:rPr>
        <w:t> </w:t>
      </w:r>
      <w:bookmarkStart w:name="_bookmark958" w:id="1154"/>
      <w:bookmarkEnd w:id="1154"/>
      <w:r>
        <w:rPr>
          <w:color w:val="252525"/>
          <w:w w:val="110"/>
        </w:rPr>
        <w:t>gateway. Nhược điểm của nó là nó tương tự như SOA, trong đó nhóm Enterprise Service Bus (ESB) chịu trách nhiệm cho mọi hoạt động phát triển ESB. Nếu một nhà phát triển làm việc trên ứng dụng di động cần truy cập vào một dịch vụ cụ thể, họ phải gửi yêu cầu đến nhóm API gateway và đợi họ công khai API. Kiểu nút thắt cổ chai tập trung này trong tổ chức rất trái ngược với triết lý của kiến ​​trúc vi dịch vụ, vốn thúc đẩy các nhóm tự chủ liên kết lỏng lẻo.</w:t>
      </w:r>
      <w:bookmarkStart w:name="_bookmark959" w:id="1155"/>
      <w:bookmarkEnd w:id="1155"/>
    </w:p>
    <w:p>
      <w:pPr>
        <w:pStyle w:val="BodyText"/>
        <w:spacing w:line="266" w:lineRule="auto" w:before="2"/>
        <w:ind w:left="1443" w:right="913" w:firstLine="301"/>
        <w:jc w:val="both"/>
      </w:pPr>
      <w:r>
        <w:rPr>
          <w:color w:val="252525"/>
          <w:w w:val="110"/>
        </w:rPr>
        <w:t>Một cách tiếp cận tốt hơn, được Netflix thúc đẩy, là để các nhóm khách hàng—nhóm API di động, web và công khai—sở hữu mô-đun API để hiển thị API của họ. Nhóm cổng API chịu trách nhiệm phát triển mô-đun Chung và các khía cạnh vận hành của cổng. Mô hình sở hữu này, được thể hiện trong hình 8.6, trao cho các nhóm quyền kiểm soát API của họ.</w:t>
      </w:r>
    </w:p>
    <w:p>
      <w:pPr>
        <w:pStyle w:val="BodyText"/>
        <w:spacing w:line="271" w:lineRule="auto" w:before="9"/>
        <w:ind w:left="1443" w:right="913" w:firstLine="300"/>
        <w:jc w:val="both"/>
      </w:pPr>
      <w:r>
        <w:rPr>
          <w:color w:val="252525"/>
          <w:w w:val="110"/>
        </w:rPr>
        <w:t>Khi một nhóm cần thay đổi API của họ, họ sẽ kiểm tra các thay đổi trong kho lưu trữ nguồn cho API Gateway. Để hoạt động tốt, đường ống triển khai API Gateway phải được tự động hóa hoàn toàn. Nếu không, các nhóm khách hàng thường sẽ bị chặn khi chờ nhóm API Gateway triển khai phiên bản mới.</w:t>
      </w:r>
    </w:p>
    <w:p>
      <w:pPr>
        <w:spacing w:before="103"/>
        <w:ind w:left="1443" w:right="0" w:firstLine="0"/>
        <w:jc w:val="both"/>
        <w:rPr>
          <w:rFonts w:ascii="Trebuchet MS"/>
          <w:b/>
          <w:sz w:val="15"/>
        </w:rPr>
      </w:pPr>
      <w:bookmarkStart w:name="_bookmark960" w:id="1156"/>
      <w:bookmarkEnd w:id="1156"/>
      <w:r>
        <w:rPr/>
      </w:r>
      <w:r>
        <w:rPr>
          <w:rFonts w:ascii="Trebuchet MS"/>
          <w:b/>
          <w:color w:val="466A85"/>
          <w:sz w:val="19"/>
        </w:rPr>
        <w:t>Bạn</w:t>
      </w:r>
      <w:r>
        <w:rPr>
          <w:rFonts w:ascii="Trebuchet MS"/>
          <w:b/>
          <w:color w:val="466A85"/>
          <w:sz w:val="15"/>
        </w:rPr>
        <w:t>HÁT</w:t>
      </w:r>
      <w:r>
        <w:rPr>
          <w:rFonts w:ascii="Trebuchet MS"/>
          <w:b/>
          <w:color w:val="466A85"/>
          <w:sz w:val="19"/>
        </w:rPr>
        <w:t>B</w:t>
      </w:r>
      <w:r>
        <w:rPr>
          <w:rFonts w:ascii="Trebuchet MS"/>
          <w:b/>
          <w:color w:val="466A85"/>
          <w:sz w:val="15"/>
        </w:rPr>
        <w:t>ACKENDS CHO MẪU FRONTENDS</w:t>
      </w:r>
    </w:p>
    <w:p>
      <w:pPr>
        <w:pStyle w:val="BodyText"/>
        <w:spacing w:line="271" w:lineRule="auto" w:before="27"/>
        <w:ind w:left="1443" w:right="913"/>
        <w:jc w:val="both"/>
      </w:pPr>
      <w:r>
        <w:rPr>
          <w:color w:val="252525"/>
          <w:w w:val="105"/>
        </w:rPr>
        <w:t>Một mối quan tâm với API gateway là trách nhiệm đối với nó bị mờ nhạt. Nhiều nhóm đóng góp vào cùng một cơ sở mã. Một nhóm API gateway chịu trách nhiệm cho hoạt động của nó. Mặc dù không tệ như SOA ESB, nhưng sự mờ nhạt về trách nhiệm này trái ngược với triết lý kiến ​​trúc vi dịch vụ là "nếu bạn xây dựng nó, bạn sở hữu nó".</w:t>
      </w:r>
    </w:p>
    <w:p>
      <w:pPr>
        <w:spacing w:after="0" w:line="271" w:lineRule="auto"/>
        <w:jc w:val="both"/>
        <w:sectPr>
          <w:pgSz w:w="10620" w:h="13320"/>
          <w:pgMar w:header="504" w:footer="0" w:top="700" w:bottom="280" w:left="420" w:right="400"/>
        </w:sectPr>
      </w:pPr>
    </w:p>
    <w:p>
      <w:pPr>
        <w:pStyle w:val="BodyText"/>
      </w:pPr>
    </w:p>
    <w:p>
      <w:pPr>
        <w:pStyle w:val="BodyText"/>
        <w:spacing w:before="5" w:after="1"/>
        <w:rPr>
          <w:sz w:val="13"/>
        </w:rPr>
      </w:pPr>
    </w:p>
    <w:p>
      <w:pPr>
        <w:pStyle w:val="BodyText"/>
        <w:tabs>
          <w:tab w:pos="5956" w:val="left" w:leader="none"/>
          <w:tab w:pos="8090" w:val="left" w:leader="none"/>
        </w:tabs>
        <w:ind w:left="3732"/>
      </w:pPr>
      <w:r>
        <w:rPr/>
        <w:pict>
          <v:group style="width:27pt;height:38.6pt;mso-position-horizontal-relative:char;mso-position-vertical-relative:line" coordorigin="0,0" coordsize="540,772">
            <v:shape style="position:absolute;left:296;top:271;width:243;height:501" coordorigin="297,271" coordsize="243,501" path="m504,271l347,271,336,273,326,278,318,285,312,296,310,304,310,311,298,488,297,500,306,510,329,512,339,504,340,492,350,353,352,353,352,515,342,757,353,770,393,772,406,760,416,538,421,538,431,760,444,772,483,770,495,757,484,515,484,353,487,353,497,492,498,504,508,512,531,510,540,500,539,488,526,306,525,297,524,294,522,292,517,279,504,271xe" filled="true" fillcolor="#020302" stroked="false">
              <v:path arrowok="t"/>
              <v:fill type="solid"/>
            </v:shape>
            <v:shape style="position:absolute;left:352;top:116;width:131;height:131" type="#_x0000_t75" stroked="false">
              <v:imagedata r:id="rId60" o:title=""/>
            </v:shape>
            <v:shape style="position:absolute;left:0;top:154;width:243;height:501" coordorigin="0,154" coordsize="243,501" path="m207,154l50,154,39,156,13,188,13,194,1,371,0,383,9,393,32,396,42,387,43,375,53,236,55,236,55,399,45,641,56,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227" o:title=""/>
            </v:shape>
          </v:group>
        </w:pict>
      </w:r>
      <w:r>
        <w:rPr/>
      </w:r>
      <w:r>
        <w:rPr/>
        <w:tab/>
      </w:r>
      <w:r>
        <w:rPr/>
        <w:pict>
          <v:group style="width:27pt;height:38.6pt;mso-position-horizontal-relative:char;mso-position-vertical-relative:line" coordorigin="0,0" coordsize="540,772">
            <v:shape style="position:absolute;left:297;top:271;width:243;height:501" coordorigin="297,271" coordsize="243,501" path="m504,271l347,271,336,273,311,304,311,311,298,488,297,500,306,510,329,512,339,504,340,492,350,353,352,353,353,515,342,757,354,770,393,772,406,760,416,538,421,538,431,760,444,772,483,770,495,757,484,515,484,353,487,353,497,492,498,504,508,512,531,510,540,500,539,488,526,306,525,297,524,294,522,292,517,279,504,271xe" filled="true" fillcolor="#020302" stroked="false">
              <v:path arrowok="t"/>
              <v:fill type="solid"/>
            </v:shape>
            <v:shape style="position:absolute;left:352;top:116;width:131;height:131" type="#_x0000_t75" stroked="false">
              <v:imagedata r:id="rId365" o:title=""/>
            </v:shape>
            <v:shape style="position:absolute;left:0;top:154;width:243;height:501" coordorigin="0,154" coordsize="243,501" path="m207,154l50,154,39,156,14,188,14,194,1,371,0,383,9,393,32,396,42,387,43,375,53,236,55,236,56,399,45,641,57,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366" o:title=""/>
            </v:shape>
          </v:group>
        </w:pict>
      </w:r>
      <w:r>
        <w:rPr/>
      </w:r>
      <w:r>
        <w:rPr/>
        <w:tab/>
      </w:r>
      <w:r>
        <w:rPr/>
        <w:pict>
          <v:group style="width:27pt;height:38.6pt;mso-position-horizontal-relative:char;mso-position-vertical-relative:line" coordorigin="0,0" coordsize="540,772">
            <v:shape style="position:absolute;left:297;top:271;width:243;height:501" coordorigin="297,271" coordsize="243,501" path="m504,271l347,271,336,273,311,304,311,311,298,488,297,500,306,510,329,512,339,504,340,492,350,353,352,353,353,515,342,757,354,770,393,772,406,760,416,538,421,538,431,760,444,772,483,770,495,757,484,515,484,353,487,353,497,492,498,504,508,512,531,510,540,500,539,488,526,306,525,297,524,294,522,292,517,279,504,271xe" filled="true" fillcolor="#020302" stroked="false">
              <v:path arrowok="t"/>
              <v:fill type="solid"/>
            </v:shape>
            <v:shape style="position:absolute;left:352;top:116;width:131;height:131" type="#_x0000_t75" stroked="false">
              <v:imagedata r:id="rId60" o:title=""/>
            </v:shape>
            <v:shape style="position:absolute;left:0;top:154;width:243;height:501" coordorigin="0,154" coordsize="243,501" path="m207,154l50,154,39,156,29,161,21,168,15,179,13,188,13,194,1,371,0,383,9,393,32,396,42,387,43,375,53,236,55,236,55,399,45,641,56,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227" o:title=""/>
            </v:shape>
          </v:group>
        </w:pict>
      </w:r>
      <w:r>
        <w:rPr/>
      </w:r>
    </w:p>
    <w:p>
      <w:pPr>
        <w:spacing w:after="0"/>
        <w:sectPr>
          <w:pgSz w:w="10620" w:h="13320"/>
          <w:pgMar w:header="504" w:footer="0" w:top="700" w:bottom="280" w:left="420" w:right="400"/>
        </w:sectPr>
      </w:pPr>
    </w:p>
    <w:p>
      <w:pPr>
        <w:spacing w:before="16"/>
        <w:ind w:left="0" w:right="0" w:firstLine="0"/>
        <w:jc w:val="right"/>
        <w:rPr>
          <w:rFonts w:ascii="Arial MT"/>
          <w:sz w:val="14"/>
        </w:rPr>
      </w:pPr>
      <w:r>
        <w:rPr>
          <w:rFonts w:ascii="Arial MT"/>
          <w:color w:val="020302"/>
          <w:sz w:val="14"/>
        </w:rPr>
        <w:t>Đội ngũ khách hàng di động</w:t>
      </w:r>
    </w:p>
    <w:p>
      <w:pPr>
        <w:spacing w:before="16"/>
        <w:ind w:left="1004" w:right="0" w:firstLine="0"/>
        <w:jc w:val="left"/>
        <w:rPr>
          <w:rFonts w:ascii="Arial MT"/>
          <w:sz w:val="14"/>
        </w:rPr>
      </w:pPr>
      <w:r>
        <w:rPr/>
        <w:br w:type="column"/>
      </w:r>
      <w:r>
        <w:rPr>
          <w:rFonts w:ascii="Arial MT"/>
          <w:color w:val="020302"/>
          <w:sz w:val="14"/>
        </w:rPr>
        <w:t>Nhóm khách hàng trình duyệt</w:t>
      </w:r>
    </w:p>
    <w:p>
      <w:pPr>
        <w:spacing w:before="16"/>
        <w:ind w:left="943" w:right="0" w:firstLine="0"/>
        <w:jc w:val="left"/>
        <w:rPr>
          <w:rFonts w:ascii="Arial MT"/>
          <w:sz w:val="14"/>
        </w:rPr>
      </w:pPr>
      <w:r>
        <w:rPr/>
        <w:br w:type="column"/>
      </w:r>
      <w:r>
        <w:rPr>
          <w:rFonts w:ascii="Arial MT"/>
          <w:color w:val="020302"/>
          <w:sz w:val="14"/>
        </w:rPr>
        <w:t>Nhóm API công khai</w:t>
      </w:r>
    </w:p>
    <w:p>
      <w:pPr>
        <w:spacing w:after="0"/>
        <w:jc w:val="left"/>
        <w:rPr>
          <w:rFonts w:ascii="Arial MT"/>
          <w:sz w:val="14"/>
        </w:rPr>
        <w:sectPr>
          <w:type w:val="continuous"/>
          <w:pgSz w:w="10620" w:h="13320"/>
          <w:pgMar w:top="1260" w:bottom="280" w:left="420" w:right="400"/>
          <w:cols w:num="3" w:equalWidth="0">
            <w:col w:w="4566" w:space="40"/>
            <w:col w:w="2234" w:space="39"/>
            <w:col w:w="2921"/>
          </w:cols>
        </w:sectPr>
      </w:pPr>
    </w:p>
    <w:p>
      <w:pPr>
        <w:pStyle w:val="BodyText"/>
        <w:spacing w:before="8"/>
        <w:rPr>
          <w:rFonts w:ascii="Arial MT"/>
          <w:sz w:val="8"/>
        </w:rPr>
      </w:pPr>
    </w:p>
    <w:p>
      <w:pPr>
        <w:pStyle w:val="BodyText"/>
        <w:ind w:left="1624"/>
        <w:rPr>
          <w:rFonts w:ascii="Arial MT"/>
        </w:rPr>
      </w:pPr>
      <w:r>
        <w:rPr>
          <w:rFonts w:ascii="Arial MT"/>
        </w:rPr>
        <w:pict>
          <v:group style="width:353.65pt;height:257.3500pt;mso-position-horizontal-relative:char;mso-position-vertical-relative:line" coordorigin="0,0" coordsize="7073,5147">
            <v:rect style="position:absolute;left:5;top:1533;width:7063;height:3207" filled="true" fillcolor="#c4dfa2" stroked="false">
              <v:fill type="solid"/>
            </v:rect>
            <v:rect style="position:absolute;left:5;top:1533;width:7063;height:3207" filled="false" stroked="true" strokeweight=".5pt" strokecolor="#020302">
              <v:stroke dashstyle="solid"/>
            </v:rect>
            <v:rect style="position:absolute;left:175;top:2051;width:6717;height:1349" filled="true" fillcolor="#ffffff" stroked="false">
              <v:fill type="solid"/>
            </v:rect>
            <v:shape style="position:absolute;left:175;top:1068;width:6717;height:2333" coordorigin="175,1068" coordsize="6717,2333" path="m175,3401l6892,3401,6892,2052,175,2052,175,3401xm1316,1068l1316,2305e" filled="false" stroked="true" strokeweight=".5pt" strokecolor="#020302">
              <v:path arrowok="t"/>
              <v:stroke dashstyle="solid"/>
            </v:shape>
            <v:shape style="position:absolute;left:1286;top:2285;width:59;height:109" coordorigin="1287,2285" coordsize="59,109" path="m1345,2285l1287,2285,1316,2394,1345,2285xe" filled="true" fillcolor="#020302" stroked="false">
              <v:path arrowok="t"/>
              <v:fill type="solid"/>
            </v:shape>
            <v:rect style="position:absolute;left:568;top:237;width:1495;height:832" filled="false" stroked="true" strokeweight=".5pt" strokecolor="#020302">
              <v:stroke dashstyle="solid"/>
            </v:rect>
            <v:line style="position:absolute" from="1316,3159" to="2935,3789" stroked="true" strokeweight=".5pt" strokecolor="#020302">
              <v:stroke dashstyle="solid"/>
            </v:line>
            <v:shape style="position:absolute;left:2905;top:3755;width:112;height:67" coordorigin="2906,3755" coordsize="112,67" path="m2927,3755l2906,3809,3017,3822,2927,3755xe" filled="true" fillcolor="#020302" stroked="false">
              <v:path arrowok="t"/>
              <v:fill type="solid"/>
            </v:shape>
            <v:line style="position:absolute" from="3534,3234" to="3534,3734" stroked="true" strokeweight=".5pt" strokecolor="#020302">
              <v:stroke dashstyle="solid"/>
            </v:line>
            <v:shape style="position:absolute;left:3504;top:3714;width:59;height:109" coordorigin="3505,3714" coordsize="59,109" path="m3563,3714l3505,3714,3534,3823,3563,3714xe" filled="true" fillcolor="#020302" stroked="false">
              <v:path arrowok="t"/>
              <v:fill type="solid"/>
            </v:shape>
            <v:line style="position:absolute" from="5750,3161" to="4131,3791" stroked="true" strokeweight=".5pt" strokecolor="#020302">
              <v:stroke dashstyle="solid"/>
            </v:line>
            <v:shape style="position:absolute;left:4048;top:3756;width:112;height:67" coordorigin="4049,3756" coordsize="112,67" path="m4139,3756l4049,3823,4160,3810,4139,3756xe" filled="true" fillcolor="#020302" stroked="false">
              <v:path arrowok="t"/>
              <v:fill type="solid"/>
            </v:shape>
            <v:rect style="position:absolute;left:408;top:2402;width:1815;height:832" filled="true" fillcolor="#daeabf" stroked="false">
              <v:fill type="solid"/>
            </v:rect>
            <v:rect style="position:absolute;left:408;top:2402;width:1815;height:832" filled="false" stroked="true" strokeweight=".5pt" strokecolor="#020302">
              <v:stroke dashstyle="solid"/>
            </v:rect>
            <v:line style="position:absolute" from="3534,1068" to="3534,2306" stroked="true" strokeweight=".5pt" strokecolor="#020302">
              <v:stroke dashstyle="solid"/>
            </v:line>
            <v:shape style="position:absolute;left:3504;top:2286;width:59;height:109" coordorigin="3505,2287" coordsize="59,109" path="m3563,2287l3505,2287,3534,2395,3563,2287xe" filled="true" fillcolor="#020302" stroked="false">
              <v:path arrowok="t"/>
              <v:fill type="solid"/>
            </v:shape>
            <v:rect style="position:absolute;left:2786;top:237;width:1495;height:832" filled="true" fillcolor="#fdf59f" stroked="false">
              <v:fill type="solid"/>
            </v:rect>
            <v:rect style="position:absolute;left:2786;top:237;width:1495;height:832" filled="false" stroked="true" strokeweight=".5pt" strokecolor="#020302">
              <v:stroke dashstyle="solid"/>
            </v:rect>
            <v:rect style="position:absolute;left:2626;top:2402;width:1815;height:832" filled="true" fillcolor="#daeabf" stroked="false">
              <v:fill type="solid"/>
            </v:rect>
            <v:rect style="position:absolute;left:2626;top:2402;width:1815;height:832" filled="false" stroked="true" strokeweight=".5pt" strokecolor="#020302">
              <v:stroke dashstyle="solid"/>
            </v:rect>
            <v:line style="position:absolute" from="5750,1068" to="5750,2306" stroked="true" strokeweight=".5pt" strokecolor="#020302">
              <v:stroke dashstyle="solid"/>
            </v:line>
            <v:shape style="position:absolute;left:5721;top:2286;width:59;height:109" coordorigin="5721,2287" coordsize="59,109" path="m5779,2287l5721,2287,5750,2395,5779,2287xe" filled="true" fillcolor="#020302" stroked="false">
              <v:path arrowok="t"/>
              <v:fill type="solid"/>
            </v:shape>
            <v:rect style="position:absolute;left:5003;top:237;width:1495;height:832" filled="true" fillcolor="#fdf59f" stroked="false">
              <v:fill type="solid"/>
            </v:rect>
            <v:rect style="position:absolute;left:5003;top:237;width:1495;height:832" filled="false" stroked="true" strokeweight=".5pt" strokecolor="#020302">
              <v:stroke dashstyle="solid"/>
            </v:rect>
            <v:rect style="position:absolute;left:4842;top:2402;width:1815;height:832" filled="true" fillcolor="#daeabf" stroked="false">
              <v:fill type="solid"/>
            </v:rect>
            <v:rect style="position:absolute;left:4842;top:2402;width:1815;height:832" filled="false" stroked="true" strokeweight=".5pt" strokecolor="#020302">
              <v:stroke dashstyle="solid"/>
            </v:rect>
            <v:shape style="position:absolute;left:2030;top:5;width:352;height:2308" coordorigin="2030,5" coordsize="352,2308" path="m2382,5l2382,1807,2030,2312e" filled="false" stroked="true" strokeweight=".5pt" strokecolor="#020302">
              <v:path arrowok="t"/>
              <v:stroke dashstyle="dash"/>
            </v:shape>
            <v:shape style="position:absolute;left:1979;top:2279;width:86;height:106" coordorigin="1979,2279" coordsize="86,106" path="m2018,2279l1979,2385,2065,2313,2018,2279xe" filled="true" fillcolor="#020302" stroked="false">
              <v:path arrowok="t"/>
              <v:fill type="solid"/>
            </v:shape>
            <v:line style="position:absolute" from="2382,214" to="2122,586" stroked="true" strokeweight=".5pt" strokecolor="#020302">
              <v:stroke dashstyle="dash"/>
            </v:line>
            <v:shape style="position:absolute;left:2071;top:552;width:86;height:106" coordorigin="2071,553" coordsize="86,106" path="m2110,553l2071,658,2157,586,2110,553xe" filled="true" fillcolor="#020302" stroked="false">
              <v:path arrowok="t"/>
              <v:fill type="solid"/>
            </v:shape>
            <v:line style="position:absolute" from="3100,5142" to="3407,4667" stroked="true" strokeweight=".5pt" strokecolor="#020302">
              <v:stroke dashstyle="dash"/>
            </v:line>
            <v:shape style="position:absolute;left:3372;top:4593;width:84;height:107" coordorigin="3372,4593" coordsize="84,107" path="m3455,4593l3372,4668,3421,4700,3455,4593xe" filled="true" fillcolor="#020302" stroked="false">
              <v:path arrowok="t"/>
              <v:fill type="solid"/>
            </v:shape>
            <v:shape style="position:absolute;left:4253;top:5;width:352;height:2308" coordorigin="4253,5" coordsize="352,2308" path="m4605,5l4605,1807,4253,2312e" filled="false" stroked="true" strokeweight=".5pt" strokecolor="#020302">
              <v:path arrowok="t"/>
              <v:stroke dashstyle="dash"/>
            </v:shape>
            <v:shape style="position:absolute;left:4202;top:2279;width:86;height:106" coordorigin="4203,2279" coordsize="86,106" path="m4241,2279l4203,2385,4289,2313,4241,2279xe" filled="true" fillcolor="#020302" stroked="false">
              <v:path arrowok="t"/>
              <v:fill type="solid"/>
            </v:shape>
            <v:line style="position:absolute" from="4605,214" to="4346,586" stroked="true" strokeweight=".5pt" strokecolor="#020302">
              <v:stroke dashstyle="dash"/>
            </v:line>
            <v:shape style="position:absolute;left:4294;top:552;width:86;height:106" coordorigin="4295,553" coordsize="86,106" path="m4333,553l4295,658,4381,586,4333,553xe" filled="true" fillcolor="#020302" stroked="false">
              <v:path arrowok="t"/>
              <v:fill type="solid"/>
            </v:shape>
            <v:shape style="position:absolute;left:6387;top:5;width:352;height:2308" coordorigin="6388,5" coordsize="352,2308" path="m6740,5l6740,1807,6388,2312e" filled="false" stroked="true" strokeweight=".5pt" strokecolor="#020302">
              <v:path arrowok="t"/>
              <v:stroke dashstyle="dash"/>
            </v:shape>
            <v:shape style="position:absolute;left:6337;top:2279;width:86;height:106" coordorigin="6337,2279" coordsize="86,106" path="m6375,2279l6337,2385,6423,2313,6375,2279xe" filled="true" fillcolor="#020302" stroked="false">
              <v:path arrowok="t"/>
              <v:fill type="solid"/>
            </v:shape>
            <v:shape style="position:absolute;left:926;top:579;width:79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Khách hàng di động</w:t>
                    </w:r>
                  </w:p>
                </w:txbxContent>
              </v:textbox>
              <w10:wrap type="none"/>
            </v:shape>
            <v:shape style="position:absolute;left:2930;top:489;width:1226;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1"/>
                        <w:sz w:val="14"/>
                      </w:rPr>
                      <w:t>Trình duyệt</w:t>
                    </w:r>
                    <w:r>
                      <w:rPr>
                        <w:rFonts w:ascii="Arial MT"/>
                        <w:color w:val="020302"/>
                        <w:sz w:val="14"/>
                      </w:rPr>
                      <w:t>JavaScript</w:t>
                    </w:r>
                  </w:p>
                  <w:p>
                    <w:pPr>
                      <w:spacing w:before="19"/>
                      <w:ind w:left="0" w:right="18" w:firstLine="0"/>
                      <w:jc w:val="center"/>
                      <w:rPr>
                        <w:rFonts w:ascii="Arial MT"/>
                        <w:sz w:val="14"/>
                      </w:rPr>
                    </w:pPr>
                    <w:r>
                      <w:rPr>
                        <w:rFonts w:ascii="Arial MT"/>
                        <w:color w:val="020302"/>
                        <w:sz w:val="14"/>
                      </w:rPr>
                      <w:t>ứng dụng</w:t>
                    </w:r>
                  </w:p>
                </w:txbxContent>
              </v:textbox>
              <w10:wrap type="none"/>
            </v:shape>
            <v:shape style="position:absolute;left:5115;top:579;width:128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Ứng dụng của bên thứ 3</w:t>
                    </w:r>
                  </w:p>
                </w:txbxContent>
              </v:textbox>
              <w10:wrap type="none"/>
            </v:shape>
            <v:shape style="position:absolute;left:1955;top:1228;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4178;top:1228;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6312;top:1228;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113;top:1629;width:806;height:65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Cổng API</w:t>
                    </w:r>
                  </w:p>
                  <w:p>
                    <w:pPr>
                      <w:spacing w:line="240" w:lineRule="auto" w:before="0"/>
                      <w:rPr>
                        <w:rFonts w:ascii="Arial MT"/>
                        <w:sz w:val="14"/>
                      </w:rPr>
                    </w:pPr>
                  </w:p>
                  <w:p>
                    <w:pPr>
                      <w:spacing w:line="240" w:lineRule="auto" w:before="0"/>
                      <w:rPr>
                        <w:rFonts w:ascii="Arial MT"/>
                        <w:sz w:val="17"/>
                      </w:rPr>
                    </w:pPr>
                  </w:p>
                  <w:p>
                    <w:pPr>
                      <w:spacing w:before="0"/>
                      <w:ind w:left="161" w:right="0" w:firstLine="0"/>
                      <w:jc w:val="left"/>
                      <w:rPr>
                        <w:rFonts w:ascii="Arial MT"/>
                        <w:sz w:val="14"/>
                      </w:rPr>
                    </w:pPr>
                    <w:r>
                      <w:rPr>
                        <w:rFonts w:ascii="Arial MT"/>
                        <w:color w:val="020302"/>
                        <w:sz w:val="14"/>
                      </w:rPr>
                      <w:t>Lớp API</w:t>
                    </w:r>
                  </w:p>
                </w:txbxContent>
              </v:textbox>
              <w10:wrap type="none"/>
            </v:shape>
            <v:shape style="position:absolute;left:981;top:2745;width:6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API di động</w:t>
                    </w:r>
                  </w:p>
                </w:txbxContent>
              </v:textbox>
              <w10:wrap type="none"/>
            </v:shape>
            <v:shape style="position:absolute;left:3148;top:2745;width:79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API trình duyệt</w:t>
                    </w:r>
                  </w:p>
                </w:txbxContent>
              </v:textbox>
              <w10:wrap type="none"/>
            </v:shape>
            <v:shape style="position:absolute;left:5431;top:2745;width:65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API công khai</w:t>
                    </w:r>
                  </w:p>
                </w:txbxContent>
              </v:textbox>
              <w10:wrap type="none"/>
            </v:shape>
            <v:shape style="position:absolute;left:3335;top:4936;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175;top:3828;width:6717;height:734" type="#_x0000_t202" filled="true" fillcolor="#ffffff" stroked="true" strokeweight=".5pt" strokecolor="#020302">
              <v:textbox inset="0,0,0,0">
                <w:txbxContent>
                  <w:p>
                    <w:pPr>
                      <w:spacing w:line="240" w:lineRule="auto" w:before="0"/>
                      <w:rPr>
                        <w:rFonts w:ascii="Arial MT"/>
                        <w:sz w:val="14"/>
                      </w:rPr>
                    </w:pPr>
                  </w:p>
                  <w:p>
                    <w:pPr>
                      <w:spacing w:before="115"/>
                      <w:ind w:left="2868" w:right="2884" w:firstLine="0"/>
                      <w:jc w:val="center"/>
                      <w:rPr>
                        <w:rFonts w:ascii="Arial MT"/>
                        <w:sz w:val="14"/>
                      </w:rPr>
                    </w:pPr>
                    <w:r>
                      <w:rPr>
                        <w:rFonts w:ascii="Arial MT"/>
                        <w:color w:val="020302"/>
                        <w:sz w:val="14"/>
                      </w:rPr>
                      <w:t>Lớp chung</w:t>
                    </w:r>
                  </w:p>
                </w:txbxContent>
              </v:textbox>
              <v:fill type="solid"/>
              <v:stroke dashstyle="solid"/>
              <w10:wrap type="none"/>
            </v:shape>
          </v:group>
        </w:pict>
      </w:r>
      <w:r>
        <w:rPr>
          <w:rFonts w:ascii="Arial MT"/>
        </w:rPr>
      </w:r>
    </w:p>
    <w:p>
      <w:pPr>
        <w:pStyle w:val="BodyText"/>
        <w:rPr>
          <w:rFonts w:ascii="Arial MT"/>
        </w:rPr>
      </w:pPr>
    </w:p>
    <w:p>
      <w:pPr>
        <w:pStyle w:val="BodyText"/>
        <w:spacing w:before="9"/>
        <w:rPr>
          <w:rFonts w:ascii="Arial MT"/>
          <w:sz w:val="15"/>
        </w:rPr>
      </w:pPr>
    </w:p>
    <w:p>
      <w:pPr>
        <w:spacing w:before="80"/>
        <w:ind w:left="3223" w:right="4231" w:firstLine="0"/>
        <w:jc w:val="center"/>
        <w:rPr>
          <w:rFonts w:ascii="Arial MT"/>
          <w:sz w:val="14"/>
        </w:rPr>
      </w:pPr>
      <w:r>
        <w:rPr/>
        <w:pict>
          <v:group style="position:absolute;margin-left:226.225006pt;margin-top:-37.082371pt;width:27pt;height:38.6pt;mso-position-horizontal-relative:page;mso-position-vertical-relative:paragraph;z-index:-35927552" coordorigin="4525,-742" coordsize="540,772">
            <v:shape style="position:absolute;left:4821;top:-471;width:243;height:501" coordorigin="4822,-471" coordsize="243,501" path="m5029,-471l4871,-471,4860,-469,4835,-437,4835,-431,4823,-254,4822,-242,4830,-232,4853,-229,4864,-238,4865,-250,4875,-388,4877,-388,4877,-226,4867,16,4878,28,4918,30,4930,19,4940,-204,4946,-204,4956,19,4968,30,5008,28,5019,16,5009,-227,5009,-388,5011,-388,5021,-250,5022,-238,5033,-229,5056,-232,5064,-242,5063,-254,5051,-436,5050,-444,5049,-447,5047,-450,5041,-462,5029,-471xe" filled="true" fillcolor="#020302" stroked="false">
              <v:path arrowok="t"/>
              <v:fill type="solid"/>
            </v:shape>
            <v:shape style="position:absolute;left:4877;top:-625;width:131;height:131" type="#_x0000_t75" stroked="false">
              <v:imagedata r:id="rId227" o:title=""/>
            </v:shape>
            <v:shape style="position:absolute;left:4524;top:-588;width:243;height:501" coordorigin="4525,-587" coordsize="243,501" path="m4732,-587l4574,-587,4563,-586,4538,-554,4538,-548,4526,-370,4525,-359,4533,-348,4556,-346,4567,-355,4568,-366,4578,-505,4580,-505,4580,-343,4570,-101,4581,-89,4621,-87,4633,-98,4643,-321,4649,-321,4659,-98,4671,-87,4711,-89,4722,-101,4712,-344,4712,-505,4714,-505,4724,-366,4725,-355,4736,-346,4759,-348,4767,-359,4766,-370,4754,-552,4753,-561,4752,-564,4750,-567,4744,-579,4732,-587xe" filled="true" fillcolor="#020302" stroked="false">
              <v:path arrowok="t"/>
              <v:fill type="solid"/>
            </v:shape>
            <v:shape style="position:absolute;left:4580;top:-742;width:131;height:131" type="#_x0000_t75" stroked="false">
              <v:imagedata r:id="rId367" o:title=""/>
            </v:shape>
            <w10:wrap type="none"/>
          </v:group>
        </w:pict>
      </w:r>
      <w:r>
        <w:rPr>
          <w:rFonts w:ascii="Arial MT"/>
          <w:color w:val="020302"/>
          <w:sz w:val="14"/>
        </w:rPr>
        <w:t>Nhóm cổng API</w:t>
      </w:r>
    </w:p>
    <w:p>
      <w:pPr>
        <w:pStyle w:val="BodyText"/>
        <w:spacing w:before="4"/>
        <w:rPr>
          <w:rFonts w:ascii="Arial MT"/>
          <w:sz w:val="9"/>
        </w:rPr>
      </w:pPr>
    </w:p>
    <w:p>
      <w:pPr>
        <w:spacing w:line="259" w:lineRule="auto" w:before="99"/>
        <w:ind w:left="1623" w:right="977" w:firstLine="0"/>
        <w:jc w:val="left"/>
        <w:rPr>
          <w:rFonts w:ascii="Trebuchet MS"/>
          <w:b/>
          <w:sz w:val="16"/>
        </w:rPr>
      </w:pPr>
      <w:r>
        <w:rPr>
          <w:rFonts w:ascii="Trebuchet MS"/>
          <w:b/>
          <w:color w:val="656565"/>
          <w:w w:val="95"/>
          <w:sz w:val="16"/>
        </w:rPr>
        <w:t>Hình 8.6 Một nhóm khách hàng sở hữu mô-đun API của họ. Khi họ thay đổi khách hàng, họ có thể thay đổi API</w:t>
      </w:r>
      <w:r>
        <w:rPr>
          <w:rFonts w:ascii="Trebuchet MS"/>
          <w:b/>
          <w:color w:val="656565"/>
          <w:sz w:val="16"/>
        </w:rPr>
        <w:t>mô-đun và không yêu cầu nhóm cổng API thực hiện thay đổi.</w:t>
      </w:r>
    </w:p>
    <w:p>
      <w:pPr>
        <w:pStyle w:val="BodyText"/>
        <w:rPr>
          <w:rFonts w:ascii="Trebuchet MS"/>
          <w:b/>
        </w:rPr>
      </w:pPr>
    </w:p>
    <w:p>
      <w:pPr>
        <w:pStyle w:val="BodyText"/>
        <w:spacing w:before="5"/>
        <w:rPr>
          <w:rFonts w:ascii="Trebuchet MS"/>
          <w:b/>
          <w:sz w:val="16"/>
        </w:rPr>
      </w:pPr>
    </w:p>
    <w:p>
      <w:pPr>
        <w:pStyle w:val="BodyText"/>
        <w:spacing w:line="271" w:lineRule="auto" w:before="94"/>
        <w:ind w:left="1623" w:right="733"/>
        <w:jc w:val="both"/>
      </w:pPr>
      <w:r>
        <w:rPr>
          <w:color w:val="252525"/>
          <w:w w:val="105"/>
        </w:rPr>
        <w:t>Giải pháp là có một cổng API cho mỗi máy khách, cái gọi là mô hình Backends for front-ends (BFF), được tiên phong bởi Phil Calçado (</w:t>
      </w:r>
      <w:bookmarkStart w:name="_bookmark962" w:id="1157"/>
      <w:bookmarkEnd w:id="1157"/>
      <w:hyperlink r:id="rId368">
        <w:r>
          <w:rPr>
            <w:color w:val="001BA6"/>
            <w:w w:val="110"/>
          </w:rPr>
          <w:t>http://philcalcado.com/</w:t>
        </w:r>
      </w:hyperlink>
      <w:r>
        <w:rPr>
          <w:color w:val="252525"/>
          <w:w w:val="110"/>
        </w:rPr>
        <w:t>) và các đồng nghiệp của anh ấy tại SoundCloud. Như hình 8.7 cho thấy, mỗi mô-đun API trở thành cổng API độc lập do một nhóm khách hàng duy nhất phát triển và vận hành.</w:t>
      </w:r>
      <w:bookmarkStart w:name="_bookmark961" w:id="1158"/>
      <w:bookmarkEnd w:id="1158"/>
    </w:p>
    <w:p>
      <w:pPr>
        <w:pStyle w:val="BodyText"/>
        <w:spacing w:before="3"/>
        <w:rPr>
          <w:sz w:val="18"/>
        </w:rPr>
      </w:pPr>
      <w:r>
        <w:rPr/>
        <w:pict>
          <v:shape style="position:absolute;margin-left:102.18pt;margin-top:11.70648pt;width:372pt;height:56.05pt;mso-position-horizontal-relative:page;mso-position-vertical-relative:paragraph;z-index:-15463424;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Backend cho frontend</w:t>
                  </w:r>
                </w:p>
                <w:p>
                  <w:pPr>
                    <w:spacing w:line="220" w:lineRule="exact" w:before="32"/>
                    <w:ind w:left="240" w:right="0" w:firstLine="0"/>
                    <w:jc w:val="left"/>
                    <w:rPr>
                      <w:rFonts w:ascii="Trebuchet MS"/>
                      <w:sz w:val="19"/>
                    </w:rPr>
                  </w:pPr>
                  <w:r>
                    <w:rPr>
                      <w:rFonts w:ascii="Trebuchet MS"/>
                      <w:color w:val="252525"/>
                      <w:w w:val="95"/>
                      <w:sz w:val="19"/>
                    </w:rPr>
                    <w:t>Triển khai một cổng API riêng cho từng loại khách hàng. Xem</w:t>
                  </w:r>
                  <w:hyperlink r:id="rId364">
                    <w:r>
                      <w:rPr>
                        <w:rFonts w:ascii="Trebuchet MS"/>
                        <w:color w:val="001BA6"/>
                        <w:w w:val="95"/>
                        <w:sz w:val="19"/>
                      </w:rPr>
                      <w:t>http://dịch vụ vi mô</w:t>
                    </w:r>
                  </w:hyperlink>
                </w:p>
                <w:p>
                  <w:pPr>
                    <w:spacing w:line="220" w:lineRule="exact" w:before="0"/>
                    <w:ind w:left="240" w:right="0" w:firstLine="0"/>
                    <w:jc w:val="left"/>
                    <w:rPr>
                      <w:rFonts w:ascii="Trebuchet MS"/>
                      <w:sz w:val="19"/>
                    </w:rPr>
                  </w:pPr>
                  <w:hyperlink r:id="rId364">
                    <w:r>
                      <w:rPr>
                        <w:rFonts w:ascii="Trebuchet MS"/>
                        <w:color w:val="001BA6"/>
                        <w:sz w:val="19"/>
                      </w:rPr>
                      <w:t>.io/patterns/apigateway.html</w:t>
                    </w:r>
                  </w:hyperlink>
                  <w:r>
                    <w:rPr>
                      <w:rFonts w:ascii="Trebuchet MS"/>
                      <w:color w:val="252525"/>
                      <w:sz w:val="19"/>
                    </w:rPr>
                    <w:t>.</w:t>
                  </w:r>
                </w:p>
              </w:txbxContent>
            </v:textbox>
            <v:fill type="solid"/>
            <w10:wrap type="topAndBottom"/>
          </v:shape>
        </w:pict>
      </w:r>
    </w:p>
    <w:p>
      <w:pPr>
        <w:spacing w:after="0"/>
        <w:rPr>
          <w:sz w:val="18"/>
        </w:rPr>
        <w:sectPr>
          <w:type w:val="continuous"/>
          <w:pgSz w:w="10620" w:h="13320"/>
          <w:pgMar w:top="1260" w:bottom="280" w:left="420" w:right="400"/>
        </w:sectPr>
      </w:pPr>
    </w:p>
    <w:p>
      <w:pPr>
        <w:pStyle w:val="BodyText"/>
      </w:pPr>
    </w:p>
    <w:p>
      <w:pPr>
        <w:pStyle w:val="BodyText"/>
        <w:spacing w:before="7"/>
        <w:rPr>
          <w:sz w:val="12"/>
        </w:rPr>
      </w:pPr>
    </w:p>
    <w:p>
      <w:pPr>
        <w:pStyle w:val="BodyText"/>
        <w:tabs>
          <w:tab w:pos="5724" w:val="left" w:leader="none"/>
          <w:tab w:pos="7938" w:val="left" w:leader="none"/>
        </w:tabs>
        <w:ind w:left="3342"/>
      </w:pPr>
      <w:r>
        <w:rPr/>
        <w:pict>
          <v:group style="width:27pt;height:38.6pt;mso-position-horizontal-relative:char;mso-position-vertical-relative:line" coordorigin="0,0" coordsize="540,772">
            <v:shape style="position:absolute;left:297;top:271;width:243;height:501" coordorigin="297,271" coordsize="243,501" path="m504,271l347,271,336,273,311,304,311,311,298,488,297,500,306,510,329,512,339,504,340,492,350,353,352,353,352,516,342,757,354,770,393,772,406,760,416,538,421,538,431,760,444,772,483,770,495,757,484,515,484,353,487,353,497,492,498,504,508,512,531,510,540,500,539,488,526,306,525,298,524,294,522,292,517,280,504,271xe" filled="true" fillcolor="#020302" stroked="false">
              <v:path arrowok="t"/>
              <v:fill type="solid"/>
            </v:shape>
            <v:shape style="position:absolute;left:352;top:116;width:131;height:131" type="#_x0000_t75" stroked="false">
              <v:imagedata r:id="rId366" o:title=""/>
            </v:shape>
            <v:shape style="position:absolute;left:0;top:154;width:243;height:501" coordorigin="0,154" coordsize="243,501" path="m207,154l50,154,39,156,13,188,13,194,1,371,0,383,9,393,32,396,42,387,43,375,53,236,55,236,55,399,45,641,56,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365" o:title=""/>
            </v:shape>
          </v:group>
        </w:pict>
      </w:r>
      <w:r>
        <w:rPr/>
      </w:r>
      <w:r>
        <w:rPr/>
        <w:tab/>
      </w:r>
      <w:r>
        <w:rPr/>
        <w:pict>
          <v:group style="width:27pt;height:38.6pt;mso-position-horizontal-relative:char;mso-position-vertical-relative:line" coordorigin="0,0" coordsize="540,772">
            <v:shape style="position:absolute;left:296;top:271;width:243;height:501" coordorigin="297,271" coordsize="243,501" path="m504,271l347,271,336,273,310,304,310,311,298,488,297,500,306,510,329,512,339,504,340,492,350,353,352,353,352,516,342,757,354,770,393,772,406,760,416,538,421,538,431,760,444,772,483,770,495,757,484,515,484,353,487,353,497,492,498,504,508,512,531,510,540,500,539,488,526,306,525,298,524,294,522,292,517,280,504,271xe" filled="true" fillcolor="#020302" stroked="false">
              <v:path arrowok="t"/>
              <v:fill type="solid"/>
            </v:shape>
            <v:shape style="position:absolute;left:352;top:116;width:131;height:131" type="#_x0000_t75" stroked="false">
              <v:imagedata r:id="rId227" o:title=""/>
            </v:shape>
            <v:shape style="position:absolute;left:0;top:154;width:243;height:501" coordorigin="0,154" coordsize="243,501" path="m207,154l50,154,39,156,13,188,13,194,1,371,0,383,9,393,32,396,42,387,43,375,53,236,55,236,55,399,45,641,56,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369" o:title=""/>
            </v:shape>
          </v:group>
        </w:pict>
      </w:r>
      <w:r>
        <w:rPr/>
      </w:r>
      <w:r>
        <w:rPr/>
        <w:tab/>
      </w:r>
      <w:r>
        <w:rPr/>
        <w:pict>
          <v:group style="width:27pt;height:38.6pt;mso-position-horizontal-relative:char;mso-position-vertical-relative:line" coordorigin="0,0" coordsize="540,772">
            <v:shape style="position:absolute;left:297;top:271;width:243;height:501" coordorigin="297,271" coordsize="243,501" path="m504,271l347,271,336,273,311,304,311,311,298,488,297,500,306,510,329,512,339,504,340,492,350,353,352,353,353,516,342,757,354,770,393,772,406,760,416,538,421,538,431,760,444,772,483,770,495,757,484,515,484,353,487,353,497,492,498,504,508,512,531,510,540,500,539,488,526,306,525,298,524,294,522,292,517,280,504,271xe" filled="true" fillcolor="#020302" stroked="false">
              <v:path arrowok="t"/>
              <v:fill type="solid"/>
            </v:shape>
            <v:shape style="position:absolute;left:352;top:116;width:131;height:131" type="#_x0000_t75" stroked="false">
              <v:imagedata r:id="rId370" o:title=""/>
            </v:shape>
            <v:shape style="position:absolute;left:0;top:154;width:243;height:501" coordorigin="0,154" coordsize="243,501" path="m207,154l50,154,39,156,13,188,13,194,1,371,0,383,9,393,32,396,42,387,43,375,53,236,55,236,55,399,45,641,56,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371" o:title=""/>
            </v:shape>
          </v:group>
        </w:pict>
      </w:r>
      <w:r>
        <w:rPr/>
      </w:r>
    </w:p>
    <w:p>
      <w:pPr>
        <w:tabs>
          <w:tab w:pos="5378" w:val="left" w:leader="none"/>
          <w:tab w:pos="7671" w:val="left" w:leader="none"/>
        </w:tabs>
        <w:spacing w:before="16"/>
        <w:ind w:left="3039" w:right="0" w:firstLine="0"/>
        <w:jc w:val="left"/>
        <w:rPr>
          <w:rFonts w:ascii="Arial MT"/>
          <w:sz w:val="14"/>
        </w:rPr>
      </w:pPr>
      <w:r>
        <w:rPr/>
        <w:pict>
          <v:group style="position:absolute;margin-left:93.827003pt;margin-top:13.846821pt;width:114.15pt;height:229.15pt;mso-position-horizontal-relative:page;mso-position-vertical-relative:paragraph;z-index:-15460864;mso-wrap-distance-left:0;mso-wrap-distance-right:0" coordorigin="1877,277" coordsize="2283,4583">
            <v:rect style="position:absolute;left:1881;top:1810;width:2273;height:3044" filled="true" fillcolor="#c4dfa2" stroked="false">
              <v:fill type="solid"/>
            </v:rect>
            <v:rect style="position:absolute;left:1881;top:1810;width:2273;height:3044" filled="false" stroked="true" strokeweight=".5pt" strokecolor="#020302">
              <v:stroke dashstyle="solid"/>
            </v:rect>
            <v:rect style="position:absolute;left:2083;top:2368;width:1869;height:1349" filled="true" fillcolor="#ffffff" stroked="false">
              <v:fill type="solid"/>
            </v:rect>
            <v:shape style="position:absolute;left:2083;top:1351;width:1869;height:2367" coordorigin="2083,1351" coordsize="1869,2367" path="m2083,3718l3952,3718,3952,2369,2083,2369,2083,3718xm3018,1351l3018,2622e" filled="false" stroked="true" strokeweight=".5pt" strokecolor="#020302">
              <v:path arrowok="t"/>
              <v:stroke dashstyle="solid"/>
            </v:shape>
            <v:shape style="position:absolute;left:2988;top:2602;width:59;height:109" coordorigin="2989,2602" coordsize="59,109" path="m3047,2602l2989,2602,3018,2711,3047,2602xe" filled="true" fillcolor="#020302" stroked="false">
              <v:path arrowok="t"/>
              <v:fill type="solid"/>
            </v:shape>
            <v:rect style="position:absolute;left:2270;top:520;width:1495;height:832" filled="false" stroked="true" strokeweight=".5pt" strokecolor="#020302">
              <v:stroke dashstyle="solid"/>
            </v:rect>
            <v:line style="position:absolute" from="3018,3555" to="3018,3841" stroked="true" strokeweight=".5pt" strokecolor="#020302">
              <v:stroke dashstyle="solid"/>
            </v:line>
            <v:shape style="position:absolute;left:2988;top:3821;width:59;height:109" coordorigin="2989,3821" coordsize="59,109" path="m3047,3821l2989,3821,3018,3930,3047,3821xe" filled="true" fillcolor="#020302" stroked="false">
              <v:path arrowok="t"/>
              <v:fill type="solid"/>
            </v:shape>
            <v:shape style="position:absolute;left:3674;top:281;width:355;height:2346" coordorigin="3675,282" coordsize="355,2346" path="m4029,282l4029,2084,3675,2628e" filled="false" stroked="true" strokeweight=".5pt" strokecolor="#020302">
              <v:path arrowok="t"/>
              <v:stroke dashstyle="dash"/>
            </v:shape>
            <v:shape style="position:absolute;left:3626;top:2595;width:84;height:107" coordorigin="3626,2595" coordsize="84,107" path="m3661,2595l3626,2702,3710,2627,3661,2595xe" filled="true" fillcolor="#020302" stroked="false">
              <v:path arrowok="t"/>
              <v:fill type="solid"/>
            </v:shape>
            <v:line style="position:absolute" from="4027,623" to="3830,906" stroked="true" strokeweight=".5pt" strokecolor="#020302">
              <v:stroke dashstyle="dash"/>
            </v:line>
            <v:shape style="position:absolute;left:3778;top:873;width:86;height:106" coordorigin="3779,873" coordsize="86,106" path="m3817,873l3779,979,3865,906,3817,873xe" filled="true" fillcolor="#020302" stroked="false">
              <v:path arrowok="t"/>
              <v:fill type="solid"/>
            </v:shape>
            <v:shape style="position:absolute;left:3602;top:1481;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2265;top:2719;width:1505;height:832" type="#_x0000_t202" filled="true" fillcolor="#daeabf" stroked="true" strokeweight=".5pt" strokecolor="#020302">
              <v:textbox inset="0,0,0,0">
                <w:txbxContent>
                  <w:p>
                    <w:pPr>
                      <w:spacing w:line="240" w:lineRule="auto" w:before="0"/>
                      <w:rPr>
                        <w:rFonts w:ascii="Arial MT"/>
                        <w:sz w:val="14"/>
                      </w:rPr>
                    </w:pPr>
                  </w:p>
                  <w:p>
                    <w:pPr>
                      <w:spacing w:line="240" w:lineRule="auto" w:before="6"/>
                      <w:rPr>
                        <w:rFonts w:ascii="Arial MT"/>
                        <w:sz w:val="13"/>
                      </w:rPr>
                    </w:pPr>
                  </w:p>
                  <w:p>
                    <w:pPr>
                      <w:spacing w:before="0"/>
                      <w:ind w:left="412" w:right="0" w:firstLine="0"/>
                      <w:jc w:val="left"/>
                      <w:rPr>
                        <w:rFonts w:ascii="Arial MT"/>
                        <w:sz w:val="14"/>
                      </w:rPr>
                    </w:pPr>
                    <w:r>
                      <w:rPr>
                        <w:rFonts w:ascii="Arial MT"/>
                        <w:color w:val="020302"/>
                        <w:sz w:val="14"/>
                      </w:rPr>
                      <w:t>API di động</w:t>
                    </w:r>
                  </w:p>
                </w:txbxContent>
              </v:textbox>
              <v:fill type="solid"/>
              <v:stroke dashstyle="solid"/>
              <w10:wrap type="none"/>
            </v:shape>
            <v:shape style="position:absolute;left:2083;top:2368;width:935;height:351" type="#_x0000_t202" filled="true" fillcolor="#ffffff" stroked="true" strokeweight=".5pt" strokecolor="#020302">
              <v:textbox inset="0,0,0,0">
                <w:txbxContent>
                  <w:p>
                    <w:pPr>
                      <w:spacing w:before="70"/>
                      <w:ind w:left="84" w:right="0" w:firstLine="0"/>
                      <w:jc w:val="left"/>
                      <w:rPr>
                        <w:rFonts w:ascii="Arial MT"/>
                        <w:sz w:val="14"/>
                      </w:rPr>
                    </w:pPr>
                    <w:r>
                      <w:rPr>
                        <w:rFonts w:ascii="Arial MT"/>
                        <w:color w:val="020302"/>
                        <w:sz w:val="14"/>
                      </w:rPr>
                      <w:t>Lớp API</w:t>
                    </w:r>
                  </w:p>
                </w:txbxContent>
              </v:textbox>
              <v:fill type="solid"/>
              <v:stroke dashstyle="solid"/>
              <w10:wrap type="none"/>
            </v:shape>
            <v:shape style="position:absolute;left:1881;top:1810;width:1137;height:559" type="#_x0000_t202" filled="true" fillcolor="#c4dfa2" stroked="true" strokeweight=".5pt" strokecolor="#020302">
              <v:textbox inset="0,0,0,0">
                <w:txbxContent>
                  <w:p>
                    <w:pPr>
                      <w:spacing w:line="268" w:lineRule="auto" w:before="70"/>
                      <w:ind w:left="65" w:right="385" w:firstLine="0"/>
                      <w:jc w:val="left"/>
                      <w:rPr>
                        <w:rFonts w:ascii="Arial MT"/>
                        <w:sz w:val="14"/>
                      </w:rPr>
                    </w:pPr>
                    <w:r>
                      <w:rPr>
                        <w:rFonts w:ascii="Arial MT"/>
                        <w:color w:val="020302"/>
                        <w:spacing w:val="-2"/>
                        <w:sz w:val="14"/>
                      </w:rPr>
                      <w:t>API di động</w:t>
                    </w:r>
                    <w:r>
                      <w:rPr>
                        <w:rFonts w:ascii="Arial MT"/>
                        <w:color w:val="020302"/>
                        <w:sz w:val="14"/>
                      </w:rPr>
                      <w:t>cổng vào</w:t>
                    </w:r>
                  </w:p>
                </w:txbxContent>
              </v:textbox>
              <v:fill type="solid"/>
              <v:stroke dashstyle="solid"/>
              <w10:wrap type="none"/>
            </v:shape>
            <v:shape style="position:absolute;left:2265;top:520;width:1505;height:832" type="#_x0000_t202" filled="false" stroked="true" strokeweight=".5pt" strokecolor="#020302">
              <v:textbox inset="0,0,0,0">
                <w:txbxContent>
                  <w:p>
                    <w:pPr>
                      <w:spacing w:line="240" w:lineRule="auto" w:before="0"/>
                      <w:rPr>
                        <w:rFonts w:ascii="Arial MT"/>
                        <w:sz w:val="14"/>
                      </w:rPr>
                    </w:pPr>
                  </w:p>
                  <w:p>
                    <w:pPr>
                      <w:spacing w:line="240" w:lineRule="auto" w:before="6"/>
                      <w:rPr>
                        <w:rFonts w:ascii="Arial MT"/>
                        <w:sz w:val="13"/>
                      </w:rPr>
                    </w:pPr>
                  </w:p>
                  <w:p>
                    <w:pPr>
                      <w:spacing w:before="0"/>
                      <w:ind w:left="358" w:right="0" w:firstLine="0"/>
                      <w:jc w:val="left"/>
                      <w:rPr>
                        <w:rFonts w:ascii="Arial MT"/>
                        <w:sz w:val="14"/>
                      </w:rPr>
                    </w:pPr>
                    <w:r>
                      <w:rPr>
                        <w:rFonts w:ascii="Arial MT"/>
                        <w:color w:val="020302"/>
                        <w:sz w:val="14"/>
                      </w:rPr>
                      <w:t>Khách hàng di động</w:t>
                    </w:r>
                  </w:p>
                </w:txbxContent>
              </v:textbox>
              <v:stroke dashstyle="solid"/>
              <w10:wrap type="none"/>
            </v:shape>
            <v:shape style="position:absolute;left:2085;top:3942;width:1866;height:734" type="#_x0000_t202" filled="true" fillcolor="#ffffff" stroked="true" strokeweight=".5pt" strokecolor="#020302">
              <v:textbox inset="0,0,0,0">
                <w:txbxContent>
                  <w:p>
                    <w:pPr>
                      <w:spacing w:line="240" w:lineRule="auto" w:before="0"/>
                      <w:rPr>
                        <w:rFonts w:ascii="Arial MT"/>
                        <w:sz w:val="14"/>
                      </w:rPr>
                    </w:pPr>
                  </w:p>
                  <w:p>
                    <w:pPr>
                      <w:spacing w:before="115"/>
                      <w:ind w:left="471" w:right="0" w:firstLine="0"/>
                      <w:jc w:val="left"/>
                      <w:rPr>
                        <w:rFonts w:ascii="Arial MT"/>
                        <w:sz w:val="14"/>
                      </w:rPr>
                    </w:pPr>
                    <w:r>
                      <w:rPr>
                        <w:rFonts w:ascii="Arial MT"/>
                        <w:color w:val="020302"/>
                        <w:sz w:val="14"/>
                      </w:rPr>
                      <w:t>Lớp chung</w:t>
                    </w:r>
                  </w:p>
                </w:txbxContent>
              </v:textbox>
              <v:fill type="solid"/>
              <v:stroke dashstyle="solid"/>
              <w10:wrap type="none"/>
            </v:shape>
            <w10:wrap type="topAndBottom"/>
          </v:group>
        </w:pict>
      </w:r>
      <w:r>
        <w:rPr/>
        <w:pict>
          <v:group style="position:absolute;margin-left:216.714996pt;margin-top:13.846821pt;width:114.15pt;height:229.15pt;mso-position-horizontal-relative:page;mso-position-vertical-relative:paragraph;z-index:-15460352;mso-wrap-distance-left:0;mso-wrap-distance-right:0" coordorigin="4334,277" coordsize="2283,4583">
            <v:rect style="position:absolute;left:4339;top:1810;width:2273;height:3044" filled="true" fillcolor="#c4dfa2" stroked="false">
              <v:fill type="solid"/>
            </v:rect>
            <v:rect style="position:absolute;left:4339;top:1810;width:2273;height:3044" filled="false" stroked="true" strokeweight=".5pt" strokecolor="#020302">
              <v:stroke dashstyle="solid"/>
            </v:rect>
            <v:rect style="position:absolute;left:4541;top:2368;width:1869;height:1349" filled="true" fillcolor="#ffffff" stroked="false">
              <v:fill type="solid"/>
            </v:rect>
            <v:shape style="position:absolute;left:4541;top:1351;width:1869;height:2367" coordorigin="4541,1351" coordsize="1869,2367" path="m4541,3718l6410,3718,6410,2369,4541,2369,4541,3718xm5476,1351l5476,2622e" filled="false" stroked="true" strokeweight=".5pt" strokecolor="#020302">
              <v:path arrowok="t"/>
              <v:stroke dashstyle="solid"/>
            </v:shape>
            <v:shape style="position:absolute;left:5446;top:2602;width:59;height:109" coordorigin="5447,2602" coordsize="59,109" path="m5505,2602l5447,2602,5476,2711,5505,2602xe" filled="true" fillcolor="#020302" stroked="false">
              <v:path arrowok="t"/>
              <v:fill type="solid"/>
            </v:shape>
            <v:line style="position:absolute" from="5476,3555" to="5476,3841" stroked="true" strokeweight=".5pt" strokecolor="#020302">
              <v:stroke dashstyle="solid"/>
            </v:line>
            <v:shape style="position:absolute;left:5446;top:3821;width:59;height:109" coordorigin="5447,3821" coordsize="59,109" path="m5505,3821l5447,3821,5476,3930,5505,3821xe" filled="true" fillcolor="#020302" stroked="false">
              <v:path arrowok="t"/>
              <v:fill type="solid"/>
            </v:shape>
            <v:shape style="position:absolute;left:6119;top:281;width:355;height:2346" coordorigin="6120,282" coordsize="355,2346" path="m6474,282l6474,2084,6120,2628e" filled="false" stroked="true" strokeweight=".5pt" strokecolor="#020302">
              <v:path arrowok="t"/>
              <v:stroke dashstyle="dash"/>
            </v:shape>
            <v:shape style="position:absolute;left:6071;top:2595;width:84;height:107" coordorigin="6071,2595" coordsize="84,107" path="m6106,2595l6071,2702,6155,2627,6106,2595xe" filled="true" fillcolor="#020302" stroked="false">
              <v:path arrowok="t"/>
              <v:fill type="solid"/>
            </v:shape>
            <v:line style="position:absolute" from="6473,620" to="6275,902" stroked="true" strokeweight=".5pt" strokecolor="#020302">
              <v:stroke dashstyle="dash"/>
            </v:line>
            <v:shape style="position:absolute;left:6224;top:869;width:86;height:106" coordorigin="6224,869" coordsize="86,106" path="m6263,869l6224,975,6310,903,6263,869xe" filled="true" fillcolor="#020302" stroked="false">
              <v:path arrowok="t"/>
              <v:fill type="solid"/>
            </v:shape>
            <v:rect style="position:absolute;left:4725;top:520;width:1495;height:832" filled="true" fillcolor="#fdf59f" stroked="false">
              <v:fill type="solid"/>
            </v:rect>
            <v:shape style="position:absolute;left:6048;top:1481;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4722;top:2719;width:1505;height:832" type="#_x0000_t202" filled="true" fillcolor="#daeabf" stroked="true" strokeweight=".5pt" strokecolor="#020302">
              <v:textbox inset="0,0,0,0">
                <w:txbxContent>
                  <w:p>
                    <w:pPr>
                      <w:spacing w:line="240" w:lineRule="auto" w:before="0"/>
                      <w:rPr>
                        <w:rFonts w:ascii="Arial MT"/>
                        <w:sz w:val="14"/>
                      </w:rPr>
                    </w:pPr>
                  </w:p>
                  <w:p>
                    <w:pPr>
                      <w:spacing w:line="240" w:lineRule="auto" w:before="6"/>
                      <w:rPr>
                        <w:rFonts w:ascii="Arial MT"/>
                        <w:sz w:val="13"/>
                      </w:rPr>
                    </w:pPr>
                  </w:p>
                  <w:p>
                    <w:pPr>
                      <w:spacing w:before="0"/>
                      <w:ind w:left="363" w:right="0" w:firstLine="0"/>
                      <w:jc w:val="left"/>
                      <w:rPr>
                        <w:rFonts w:ascii="Arial MT"/>
                        <w:sz w:val="14"/>
                      </w:rPr>
                    </w:pPr>
                    <w:r>
                      <w:rPr>
                        <w:rFonts w:ascii="Arial MT"/>
                        <w:color w:val="020302"/>
                        <w:sz w:val="14"/>
                      </w:rPr>
                      <w:t>API trình duyệt</w:t>
                    </w:r>
                  </w:p>
                </w:txbxContent>
              </v:textbox>
              <v:fill type="solid"/>
              <v:stroke dashstyle="solid"/>
              <w10:wrap type="none"/>
            </v:shape>
            <v:shape style="position:absolute;left:4541;top:2368;width:935;height:351" type="#_x0000_t202" filled="true" fillcolor="#ffffff" stroked="true" strokeweight=".5pt" strokecolor="#020302">
              <v:textbox inset="0,0,0,0">
                <w:txbxContent>
                  <w:p>
                    <w:pPr>
                      <w:spacing w:before="70"/>
                      <w:ind w:left="84" w:right="0" w:firstLine="0"/>
                      <w:jc w:val="left"/>
                      <w:rPr>
                        <w:rFonts w:ascii="Arial MT"/>
                        <w:sz w:val="14"/>
                      </w:rPr>
                    </w:pPr>
                    <w:r>
                      <w:rPr>
                        <w:rFonts w:ascii="Arial MT"/>
                        <w:color w:val="020302"/>
                        <w:sz w:val="14"/>
                      </w:rPr>
                      <w:t>Lớp API</w:t>
                    </w:r>
                  </w:p>
                </w:txbxContent>
              </v:textbox>
              <v:fill type="solid"/>
              <v:stroke dashstyle="solid"/>
              <w10:wrap type="none"/>
            </v:shape>
            <v:shape style="position:absolute;left:4339;top:1810;width:1137;height:559" type="#_x0000_t202" filled="true" fillcolor="#c4dfa2" stroked="true" strokeweight=".5pt" strokecolor="#020302">
              <v:textbox inset="0,0,0,0">
                <w:txbxContent>
                  <w:p>
                    <w:pPr>
                      <w:spacing w:line="268" w:lineRule="auto" w:before="70"/>
                      <w:ind w:left="66" w:right="285" w:firstLine="0"/>
                      <w:jc w:val="left"/>
                      <w:rPr>
                        <w:rFonts w:ascii="Arial MT"/>
                        <w:sz w:val="14"/>
                      </w:rPr>
                    </w:pPr>
                    <w:r>
                      <w:rPr>
                        <w:rFonts w:ascii="Arial MT"/>
                        <w:color w:val="020302"/>
                        <w:spacing w:val="-2"/>
                        <w:sz w:val="14"/>
                      </w:rPr>
                      <w:t>API trình duyệt</w:t>
                    </w:r>
                    <w:r>
                      <w:rPr>
                        <w:rFonts w:ascii="Arial MT"/>
                        <w:color w:val="020302"/>
                        <w:sz w:val="14"/>
                      </w:rPr>
                      <w:t>cổng vào</w:t>
                    </w:r>
                  </w:p>
                </w:txbxContent>
              </v:textbox>
              <v:fill type="solid"/>
              <v:stroke dashstyle="solid"/>
              <w10:wrap type="none"/>
            </v:shape>
            <v:shape style="position:absolute;left:4722;top:520;width:1505;height:832" type="#_x0000_t202" filled="false" stroked="true" strokeweight=".5pt" strokecolor="#020302">
              <v:textbox inset="0,0,0,0">
                <w:txbxContent>
                  <w:p>
                    <w:pPr>
                      <w:spacing w:line="240" w:lineRule="auto" w:before="8"/>
                      <w:rPr>
                        <w:rFonts w:ascii="Arial MT"/>
                        <w:sz w:val="19"/>
                      </w:rPr>
                    </w:pPr>
                  </w:p>
                  <w:p>
                    <w:pPr>
                      <w:spacing w:line="268" w:lineRule="auto" w:before="0"/>
                      <w:ind w:left="411" w:right="135" w:hanging="269"/>
                      <w:jc w:val="left"/>
                      <w:rPr>
                        <w:rFonts w:ascii="Arial MT"/>
                        <w:sz w:val="14"/>
                      </w:rPr>
                    </w:pPr>
                    <w:r>
                      <w:rPr>
                        <w:rFonts w:ascii="Arial MT"/>
                        <w:color w:val="020302"/>
                        <w:spacing w:val="-1"/>
                        <w:sz w:val="14"/>
                      </w:rPr>
                      <w:t>Trình duyệt</w:t>
                    </w:r>
                    <w:r>
                      <w:rPr>
                        <w:rFonts w:ascii="Arial MT"/>
                        <w:color w:val="020302"/>
                        <w:sz w:val="14"/>
                      </w:rPr>
                      <w:t>Ứng dụng JavaScript</w:t>
                    </w:r>
                  </w:p>
                </w:txbxContent>
              </v:textbox>
              <v:stroke dashstyle="solid"/>
              <w10:wrap type="none"/>
            </v:shape>
            <v:shape style="position:absolute;left:4542;top:3942;width:1866;height:734" type="#_x0000_t202" filled="true" fillcolor="#ffffff" stroked="true" strokeweight=".5pt" strokecolor="#020302">
              <v:textbox inset="0,0,0,0">
                <w:txbxContent>
                  <w:p>
                    <w:pPr>
                      <w:spacing w:line="240" w:lineRule="auto" w:before="0"/>
                      <w:rPr>
                        <w:rFonts w:ascii="Arial MT"/>
                        <w:sz w:val="14"/>
                      </w:rPr>
                    </w:pPr>
                  </w:p>
                  <w:p>
                    <w:pPr>
                      <w:spacing w:before="115"/>
                      <w:ind w:left="471" w:right="0" w:firstLine="0"/>
                      <w:jc w:val="left"/>
                      <w:rPr>
                        <w:rFonts w:ascii="Arial MT"/>
                        <w:sz w:val="14"/>
                      </w:rPr>
                    </w:pPr>
                    <w:r>
                      <w:rPr>
                        <w:rFonts w:ascii="Arial MT"/>
                        <w:color w:val="020302"/>
                        <w:sz w:val="14"/>
                      </w:rPr>
                      <w:t>Lớp chung</w:t>
                    </w:r>
                  </w:p>
                </w:txbxContent>
              </v:textbox>
              <v:fill type="solid"/>
              <v:stroke dashstyle="solid"/>
              <w10:wrap type="none"/>
            </v:shape>
            <w10:wrap type="topAndBottom"/>
          </v:group>
        </w:pict>
      </w:r>
      <w:r>
        <w:rPr/>
        <w:pict>
          <v:group style="position:absolute;margin-left:339.605011pt;margin-top:13.846821pt;width:114.15pt;height:229.15pt;mso-position-horizontal-relative:page;mso-position-vertical-relative:paragraph;z-index:-15459840;mso-wrap-distance-left:0;mso-wrap-distance-right:0" coordorigin="6792,277" coordsize="2283,4583">
            <v:rect style="position:absolute;left:6797;top:1810;width:2273;height:3044" filled="true" fillcolor="#c4dfa2" stroked="false">
              <v:fill type="solid"/>
            </v:rect>
            <v:rect style="position:absolute;left:6797;top:1810;width:2273;height:3044" filled="false" stroked="true" strokeweight=".5pt" strokecolor="#020302">
              <v:stroke dashstyle="solid"/>
            </v:rect>
            <v:rect style="position:absolute;left:6999;top:2368;width:1869;height:1349" filled="true" fillcolor="#ffffff" stroked="false">
              <v:fill type="solid"/>
            </v:rect>
            <v:shape style="position:absolute;left:6999;top:1351;width:1869;height:2367" coordorigin="6999,1351" coordsize="1869,2367" path="m6999,3718l8868,3718,8868,2369,6999,2369,6999,3718xm7933,1351l7933,2622e" filled="false" stroked="true" strokeweight=".5pt" strokecolor="#020302">
              <v:path arrowok="t"/>
              <v:stroke dashstyle="solid"/>
            </v:shape>
            <v:shape style="position:absolute;left:7904;top:2602;width:59;height:109" coordorigin="7904,2602" coordsize="59,109" path="m7962,2602l7904,2602,7933,2711,7962,2602xe" filled="true" fillcolor="#020302" stroked="false">
              <v:path arrowok="t"/>
              <v:fill type="solid"/>
            </v:shape>
            <v:line style="position:absolute" from="7933,3555" to="7933,3841" stroked="true" strokeweight=".5pt" strokecolor="#020302">
              <v:stroke dashstyle="solid"/>
            </v:line>
            <v:shape style="position:absolute;left:7904;top:3821;width:59;height:109" coordorigin="7904,3821" coordsize="59,109" path="m7962,3821l7904,3821,7933,3930,7962,3821xe" filled="true" fillcolor="#020302" stroked="false">
              <v:path arrowok="t"/>
              <v:fill type="solid"/>
            </v:shape>
            <v:shape style="position:absolute;left:8546;top:281;width:355;height:2346" coordorigin="8547,282" coordsize="355,2346" path="m8901,282l8901,2084,8547,2628e" filled="false" stroked="true" strokeweight=".5pt" strokecolor="#020302">
              <v:path arrowok="t"/>
              <v:stroke dashstyle="dash"/>
            </v:shape>
            <v:shape style="position:absolute;left:8498;top:2595;width:84;height:107" coordorigin="8498,2595" coordsize="84,107" path="m8533,2595l8498,2702,8582,2627,8533,2595xe" filled="true" fillcolor="#020302" stroked="false">
              <v:path arrowok="t"/>
              <v:fill type="solid"/>
            </v:shape>
            <v:rect style="position:absolute;left:7182;top:520;width:1495;height:832" filled="true" fillcolor="#fdf59f" stroked="false">
              <v:fill type="solid"/>
            </v:rect>
            <v:shape style="position:absolute;left:8473;top:1481;width:3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Sở hữu</w:t>
                    </w:r>
                  </w:p>
                </w:txbxContent>
              </v:textbox>
              <w10:wrap type="none"/>
            </v:shape>
            <v:shape style="position:absolute;left:7179;top:2719;width:1505;height:832" type="#_x0000_t202" filled="true" fillcolor="#daeabf" stroked="true" strokeweight=".5pt" strokecolor="#020302">
              <v:textbox inset="0,0,0,0">
                <w:txbxContent>
                  <w:p>
                    <w:pPr>
                      <w:spacing w:line="240" w:lineRule="auto" w:before="0"/>
                      <w:rPr>
                        <w:rFonts w:ascii="Arial MT"/>
                        <w:sz w:val="14"/>
                      </w:rPr>
                    </w:pPr>
                  </w:p>
                  <w:p>
                    <w:pPr>
                      <w:spacing w:line="240" w:lineRule="auto" w:before="6"/>
                      <w:rPr>
                        <w:rFonts w:ascii="Arial MT"/>
                        <w:sz w:val="13"/>
                      </w:rPr>
                    </w:pPr>
                  </w:p>
                  <w:p>
                    <w:pPr>
                      <w:spacing w:before="0"/>
                      <w:ind w:left="429" w:right="0" w:firstLine="0"/>
                      <w:jc w:val="left"/>
                      <w:rPr>
                        <w:rFonts w:ascii="Arial MT"/>
                        <w:sz w:val="14"/>
                      </w:rPr>
                    </w:pPr>
                    <w:r>
                      <w:rPr>
                        <w:rFonts w:ascii="Arial MT"/>
                        <w:color w:val="020302"/>
                        <w:sz w:val="14"/>
                      </w:rPr>
                      <w:t>API công khai</w:t>
                    </w:r>
                  </w:p>
                </w:txbxContent>
              </v:textbox>
              <v:fill type="solid"/>
              <v:stroke dashstyle="solid"/>
              <w10:wrap type="none"/>
            </v:shape>
            <v:shape style="position:absolute;left:6999;top:2368;width:935;height:351" type="#_x0000_t202" filled="true" fillcolor="#ffffff" stroked="true" strokeweight=".5pt" strokecolor="#020302">
              <v:textbox inset="0,0,0,0">
                <w:txbxContent>
                  <w:p>
                    <w:pPr>
                      <w:spacing w:before="70"/>
                      <w:ind w:left="84" w:right="0" w:firstLine="0"/>
                      <w:jc w:val="left"/>
                      <w:rPr>
                        <w:rFonts w:ascii="Arial MT"/>
                        <w:sz w:val="14"/>
                      </w:rPr>
                    </w:pPr>
                    <w:r>
                      <w:rPr>
                        <w:rFonts w:ascii="Arial MT"/>
                        <w:color w:val="020302"/>
                        <w:sz w:val="14"/>
                      </w:rPr>
                      <w:t>Lớp API</w:t>
                    </w:r>
                  </w:p>
                </w:txbxContent>
              </v:textbox>
              <v:fill type="solid"/>
              <v:stroke dashstyle="solid"/>
              <w10:wrap type="none"/>
            </v:shape>
            <v:shape style="position:absolute;left:6797;top:1810;width:1137;height:559" type="#_x0000_t202" filled="true" fillcolor="#c4dfa2" stroked="true" strokeweight=".5pt" strokecolor="#020302">
              <v:textbox inset="0,0,0,0">
                <w:txbxContent>
                  <w:p>
                    <w:pPr>
                      <w:spacing w:line="268" w:lineRule="auto" w:before="70"/>
                      <w:ind w:left="65" w:right="416" w:firstLine="0"/>
                      <w:jc w:val="left"/>
                      <w:rPr>
                        <w:rFonts w:ascii="Arial MT"/>
                        <w:sz w:val="14"/>
                      </w:rPr>
                    </w:pPr>
                    <w:r>
                      <w:rPr>
                        <w:rFonts w:ascii="Arial MT"/>
                        <w:color w:val="020302"/>
                        <w:spacing w:val="-2"/>
                        <w:sz w:val="14"/>
                      </w:rPr>
                      <w:t>API công khai</w:t>
                    </w:r>
                    <w:r>
                      <w:rPr>
                        <w:rFonts w:ascii="Arial MT"/>
                        <w:color w:val="020302"/>
                        <w:sz w:val="14"/>
                      </w:rPr>
                      <w:t>cổng vào</w:t>
                    </w:r>
                  </w:p>
                </w:txbxContent>
              </v:textbox>
              <v:fill type="solid"/>
              <v:stroke dashstyle="solid"/>
              <w10:wrap type="none"/>
            </v:shape>
            <v:shape style="position:absolute;left:7179;top:520;width:1505;height:832" type="#_x0000_t202" filled="false" stroked="true" strokeweight=".5pt" strokecolor="#020302">
              <v:textbox inset="0,0,0,0">
                <w:txbxContent>
                  <w:p>
                    <w:pPr>
                      <w:spacing w:line="240" w:lineRule="auto" w:before="0"/>
                      <w:rPr>
                        <w:rFonts w:ascii="Arial MT"/>
                        <w:sz w:val="14"/>
                      </w:rPr>
                    </w:pPr>
                  </w:p>
                  <w:p>
                    <w:pPr>
                      <w:spacing w:line="240" w:lineRule="auto" w:before="6"/>
                      <w:rPr>
                        <w:rFonts w:ascii="Arial MT"/>
                        <w:sz w:val="13"/>
                      </w:rPr>
                    </w:pPr>
                  </w:p>
                  <w:p>
                    <w:pPr>
                      <w:spacing w:before="0"/>
                      <w:ind w:left="110" w:right="0" w:firstLine="0"/>
                      <w:jc w:val="left"/>
                      <w:rPr>
                        <w:rFonts w:ascii="Arial MT"/>
                        <w:sz w:val="14"/>
                      </w:rPr>
                    </w:pPr>
                    <w:r>
                      <w:rPr>
                        <w:rFonts w:ascii="Arial MT"/>
                        <w:color w:val="020302"/>
                        <w:sz w:val="14"/>
                      </w:rPr>
                      <w:t>Ứng dụng của bên thứ 3</w:t>
                    </w:r>
                  </w:p>
                </w:txbxContent>
              </v:textbox>
              <v:stroke dashstyle="solid"/>
              <w10:wrap type="none"/>
            </v:shape>
            <v:shape style="position:absolute;left:7000;top:3942;width:1866;height:734" type="#_x0000_t202" filled="true" fillcolor="#ffffff" stroked="true" strokeweight=".5pt" strokecolor="#020302">
              <v:textbox inset="0,0,0,0">
                <w:txbxContent>
                  <w:p>
                    <w:pPr>
                      <w:spacing w:line="240" w:lineRule="auto" w:before="0"/>
                      <w:rPr>
                        <w:rFonts w:ascii="Arial MT"/>
                        <w:sz w:val="14"/>
                      </w:rPr>
                    </w:pPr>
                  </w:p>
                  <w:p>
                    <w:pPr>
                      <w:spacing w:before="115"/>
                      <w:ind w:left="471" w:right="0" w:firstLine="0"/>
                      <w:jc w:val="left"/>
                      <w:rPr>
                        <w:rFonts w:ascii="Arial MT"/>
                        <w:sz w:val="14"/>
                      </w:rPr>
                    </w:pPr>
                    <w:r>
                      <w:rPr>
                        <w:rFonts w:ascii="Arial MT"/>
                        <w:color w:val="020302"/>
                        <w:sz w:val="14"/>
                      </w:rPr>
                      <w:t>Lớp chung</w:t>
                    </w:r>
                  </w:p>
                </w:txbxContent>
              </v:textbox>
              <v:fill type="solid"/>
              <v:stroke dashstyle="solid"/>
              <w10:wrap type="none"/>
            </v:shape>
            <w10:wrap type="topAndBottom"/>
          </v:group>
        </w:pict>
      </w:r>
      <w:r>
        <w:rPr>
          <w:rFonts w:ascii="Arial MT"/>
          <w:color w:val="020302"/>
          <w:sz w:val="14"/>
        </w:rPr>
        <w:t>Di động</w:t>
      </w:r>
      <w:r>
        <w:rPr>
          <w:rFonts w:ascii="Arial MT"/>
          <w:color w:val="020302"/>
          <w:sz w:val="14"/>
        </w:rPr>
        <w:t>nhóm khách hàngNhóm khách hàng trình duyệtCông khai</w:t>
        <w:tab/>
        <w:tab/>
      </w:r>
      <w:r>
        <w:rPr>
          <w:rFonts w:ascii="Arial MT"/>
          <w:color w:val="020302"/>
          <w:spacing w:val="-8"/>
          <w:sz w:val="14"/>
        </w:rPr>
        <w:t> </w:t>
      </w:r>
      <w:r>
        <w:rPr>
          <w:rFonts w:ascii="Arial MT"/>
          <w:color w:val="020302"/>
          <w:sz w:val="14"/>
        </w:rPr>
        <w:t>Nhóm API</w:t>
      </w:r>
    </w:p>
    <w:p>
      <w:pPr>
        <w:pStyle w:val="BodyText"/>
        <w:spacing w:before="8"/>
        <w:rPr>
          <w:rFonts w:ascii="Arial MT"/>
          <w:sz w:val="9"/>
        </w:rPr>
      </w:pPr>
    </w:p>
    <w:p>
      <w:pPr>
        <w:spacing w:line="259" w:lineRule="auto" w:before="99"/>
        <w:ind w:left="1443" w:right="1240" w:firstLine="0"/>
        <w:jc w:val="left"/>
        <w:rPr>
          <w:rFonts w:ascii="Trebuchet MS"/>
          <w:b/>
          <w:sz w:val="16"/>
        </w:rPr>
      </w:pPr>
      <w:r>
        <w:rPr>
          <w:rFonts w:ascii="Trebuchet MS"/>
          <w:b/>
          <w:color w:val="656565"/>
          <w:w w:val="95"/>
          <w:sz w:val="16"/>
        </w:rPr>
        <w:t>Hình 8.7 Mẫu Backends for frontends định nghĩa một cổng API riêng cho mỗi máy khách. Mỗi</w:t>
      </w:r>
      <w:r>
        <w:rPr>
          <w:rFonts w:ascii="Trebuchet MS"/>
          <w:b/>
          <w:color w:val="656565"/>
          <w:sz w:val="16"/>
        </w:rPr>
        <w:t>Nhóm khách hàng sở hữu cổng API của họ. Nhóm cổng API sở hữu lớp chung.</w:t>
      </w:r>
    </w:p>
    <w:p>
      <w:pPr>
        <w:pStyle w:val="BodyText"/>
        <w:rPr>
          <w:rFonts w:ascii="Trebuchet MS"/>
          <w:b/>
        </w:rPr>
      </w:pPr>
    </w:p>
    <w:p>
      <w:pPr>
        <w:pStyle w:val="BodyText"/>
        <w:spacing w:before="10"/>
        <w:rPr>
          <w:rFonts w:ascii="Trebuchet MS"/>
          <w:b/>
        </w:rPr>
      </w:pPr>
    </w:p>
    <w:p>
      <w:pPr>
        <w:pStyle w:val="BodyText"/>
        <w:spacing w:line="271" w:lineRule="auto"/>
        <w:ind w:left="1443" w:right="912"/>
        <w:jc w:val="both"/>
      </w:pPr>
      <w:r>
        <w:rPr>
          <w:color w:val="252525"/>
          <w:w w:val="110"/>
        </w:rPr>
        <w:t>Nhóm API công khai sở hữu và vận hành cổng API của họ, nhóm di động sở hữu và vận hành cổng của họ, v.v. Về lý thuyết, các cổng API khác nhau có thể được phát triển bằng cách sử dụng các ngăn xếp công nghệ khác nhau. Nhưng điều đó có nguy cơ trùng lặp mã cho chức năng chung, chẳng hạn như mã triển khai các chức năng biên. Lý tưởng nhất là tất cả các cổng API đều sử dụng cùng một ngăn xếp công nghệ. Chức năng chung là một thư viện được chia sẻ do nhóm cổng API triển khai.</w:t>
      </w:r>
    </w:p>
    <w:p>
      <w:pPr>
        <w:pStyle w:val="BodyText"/>
        <w:spacing w:line="271" w:lineRule="auto" w:before="1"/>
        <w:ind w:left="1443" w:right="914" w:firstLine="311"/>
        <w:jc w:val="both"/>
      </w:pPr>
      <w:r>
        <w:rPr>
          <w:color w:val="252525"/>
          <w:w w:val="110"/>
        </w:rPr>
        <w:t>Bên cạnh việc xác định rõ ràng trách nhiệm, mô hình BFF còn có những lợi ích khác. Các mô-đun API được tách biệt với nhau, giúp cải thiện độ tin cậy. Một API hoạt động không tốt không dễ dàng ảnh hưởng đến các API khác. Nó cũng cải thiện khả năng quan sát, vì các mô-đun API khác nhau là các quy trình khác nhau. Một lợi ích khác của mô hình BFF là mỗi API có thể mở rộng độc lập. Mô hình BFF cũng giảm thời gian khởi động vì mỗi cổng API là một ứng dụng nhỏ hơn, đơn giản hơn.</w:t>
      </w:r>
      <w:bookmarkStart w:name="_bookmark964" w:id="1159"/>
      <w:bookmarkEnd w:id="1159"/>
      <w:bookmarkStart w:name="_bookmark963" w:id="1160"/>
      <w:bookmarkEnd w:id="1160"/>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112"/>
        </w:numPr>
        <w:tabs>
          <w:tab w:pos="1623" w:val="left" w:leader="none"/>
          <w:tab w:pos="1624" w:val="left" w:leader="none"/>
        </w:tabs>
        <w:spacing w:line="240" w:lineRule="auto" w:before="91" w:after="0"/>
        <w:ind w:left="1623" w:right="0" w:hanging="721"/>
        <w:jc w:val="left"/>
      </w:pPr>
      <w:bookmarkStart w:name="8.2.2 Benefits and drawbacks of an API g" w:id="1161"/>
      <w:bookmarkEnd w:id="1161"/>
      <w:r>
        <w:rPr>
          <w:b w:val="0"/>
          <w:i w:val="0"/>
        </w:rPr>
      </w:r>
      <w:bookmarkStart w:name="8.2.3 Netflix as an example of an API ga" w:id="1162"/>
      <w:bookmarkEnd w:id="1162"/>
      <w:r>
        <w:rPr>
          <w:b w:val="0"/>
          <w:i w:val="0"/>
        </w:rPr>
      </w:r>
      <w:bookmarkStart w:name="_bookmark965" w:id="1163"/>
      <w:bookmarkEnd w:id="1163"/>
      <w:r>
        <w:rPr>
          <w:b w:val="0"/>
          <w:i w:val="0"/>
        </w:rPr>
      </w:r>
      <w:bookmarkStart w:name="_bookmark965" w:id="1164"/>
      <w:bookmarkEnd w:id="1164"/>
      <w:r>
        <w:rPr>
          <w:color w:val="466A85"/>
          <w:w w:val="90"/>
        </w:rPr>
        <w:t>Lợi ích và hạn chế của cổng API</w:t>
      </w:r>
    </w:p>
    <w:p>
      <w:pPr>
        <w:pStyle w:val="BodyText"/>
        <w:spacing w:before="102"/>
        <w:ind w:left="1623"/>
        <w:jc w:val="both"/>
      </w:pPr>
      <w:r>
        <w:rPr>
          <w:color w:val="252525"/>
          <w:w w:val="105"/>
        </w:rPr>
        <w:t>Như bạn có thể mong đợi, mô hình cổng API có cả ưu điểm và nhược điểm.</w:t>
      </w:r>
    </w:p>
    <w:p>
      <w:pPr>
        <w:spacing w:before="131"/>
        <w:ind w:left="1623" w:right="0" w:firstLine="0"/>
        <w:jc w:val="both"/>
        <w:rPr>
          <w:rFonts w:ascii="Trebuchet MS"/>
          <w:b/>
          <w:sz w:val="15"/>
        </w:rPr>
      </w:pPr>
      <w:bookmarkStart w:name="_bookmark966" w:id="1165"/>
      <w:bookmarkEnd w:id="1165"/>
      <w:r>
        <w:rPr/>
      </w:r>
      <w:r>
        <w:rPr>
          <w:rFonts w:ascii="Trebuchet MS"/>
          <w:b/>
          <w:color w:val="466A85"/>
          <w:sz w:val="19"/>
        </w:rPr>
        <w:t>B</w:t>
      </w:r>
      <w:r>
        <w:rPr>
          <w:rFonts w:ascii="Trebuchet MS"/>
          <w:b/>
          <w:color w:val="466A85"/>
          <w:sz w:val="15"/>
        </w:rPr>
        <w:t>LỢI ÍCH CỦA MỘT</w:t>
      </w:r>
      <w:r>
        <w:rPr>
          <w:rFonts w:ascii="Trebuchet MS"/>
          <w:b/>
          <w:color w:val="466A85"/>
          <w:sz w:val="19"/>
        </w:rPr>
        <w:t>Giao diện lập trình ứng dụng (API)</w:t>
      </w:r>
      <w:r>
        <w:rPr>
          <w:rFonts w:ascii="Trebuchet MS"/>
          <w:b/>
          <w:color w:val="466A85"/>
          <w:sz w:val="15"/>
        </w:rPr>
        <w:t>CỔNG</w:t>
      </w:r>
    </w:p>
    <w:p>
      <w:pPr>
        <w:pStyle w:val="BodyText"/>
        <w:spacing w:line="271" w:lineRule="auto" w:before="28"/>
        <w:ind w:left="1623" w:right="733"/>
        <w:jc w:val="both"/>
      </w:pPr>
      <w:r>
        <w:rPr>
          <w:color w:val="252525"/>
          <w:w w:val="105"/>
        </w:rPr>
        <w:t>Một lợi ích chính của việc sử dụng API Gateway là nó đóng gói cấu trúc bên trong của ứng dụng. Thay vì phải gọi các dịch vụ cụ thể, các máy khách sẽ nói chuyện với cổng. API Gateway cung cấp cho mỗi máy khách một API dành riêng cho máy khách, giúp giảm số lần khứ hồi giữa máy khách và ứng dụng. Nó cũng đơn giản hóa mã máy khách.</w:t>
      </w:r>
    </w:p>
    <w:p>
      <w:pPr>
        <w:spacing w:before="103"/>
        <w:ind w:left="1623" w:right="0" w:firstLine="0"/>
        <w:jc w:val="both"/>
        <w:rPr>
          <w:rFonts w:ascii="Trebuchet MS"/>
          <w:b/>
          <w:sz w:val="15"/>
        </w:rPr>
      </w:pPr>
      <w:bookmarkStart w:name="_bookmark967" w:id="1166"/>
      <w:bookmarkEnd w:id="1166"/>
      <w:r>
        <w:rPr/>
      </w:r>
      <w:r>
        <w:rPr>
          <w:rFonts w:ascii="Trebuchet MS"/>
          <w:b/>
          <w:color w:val="466A85"/>
          <w:sz w:val="19"/>
        </w:rPr>
        <w:t>D</w:t>
      </w:r>
      <w:r>
        <w:rPr>
          <w:rFonts w:ascii="Trebuchet MS"/>
          <w:b/>
          <w:color w:val="466A85"/>
          <w:sz w:val="15"/>
        </w:rPr>
        <w:t>RAWBACKS CỦA MỘT</w:t>
      </w:r>
      <w:r>
        <w:rPr>
          <w:rFonts w:ascii="Trebuchet MS"/>
          <w:b/>
          <w:color w:val="466A85"/>
          <w:sz w:val="19"/>
        </w:rPr>
        <w:t>Giao diện lập trình ứng dụng (API)</w:t>
      </w:r>
      <w:r>
        <w:rPr>
          <w:rFonts w:ascii="Trebuchet MS"/>
          <w:b/>
          <w:color w:val="466A85"/>
          <w:sz w:val="15"/>
        </w:rPr>
        <w:t>CỔNG</w:t>
      </w:r>
    </w:p>
    <w:p>
      <w:pPr>
        <w:pStyle w:val="BodyText"/>
        <w:spacing w:line="271" w:lineRule="auto" w:before="27"/>
        <w:ind w:left="1623" w:right="733"/>
        <w:jc w:val="both"/>
      </w:pPr>
      <w:r>
        <w:rPr>
          <w:color w:val="252525"/>
          <w:w w:val="110"/>
        </w:rPr>
        <w:t>Mẫu API gateway cũng có một số nhược điểm. Đây là một thành phần có tính khả dụng cao khác phải được phát triển, triển khai và quản lý. Cũng có nguy cơ API gateway trở thành nút thắt cổ chai trong phát triển. Các nhà phát triển phải cập nhật API gateway để có thể đưa API của dịch vụ của họ ra ngoài. Điều quan trọng là quy trình cập nhật API gateway phải nhẹ nhất có thể. Nếu không, các nhà phát triển sẽ buộc phải xếp hàng chờ để cập nhật API gateway. Tuy nhiên, bất chấp những nhược điểm này, đối với hầu hết các ứng dụng trong thế giới thực, việc sử dụng API gateway là hợp lý. Nếu cần, bạn có thể sử dụng mẫu Backends for frontends để cho phép các nhóm phát triển và triển khai API của họ một cách độc lập.</w:t>
      </w:r>
    </w:p>
    <w:p>
      <w:pPr>
        <w:pStyle w:val="Heading6"/>
        <w:numPr>
          <w:ilvl w:val="2"/>
          <w:numId w:val="112"/>
        </w:numPr>
        <w:tabs>
          <w:tab w:pos="1623" w:val="left" w:leader="none"/>
          <w:tab w:pos="1624" w:val="left" w:leader="none"/>
        </w:tabs>
        <w:spacing w:line="240" w:lineRule="auto" w:before="178" w:after="0"/>
        <w:ind w:left="1623" w:right="0" w:hanging="721"/>
        <w:jc w:val="left"/>
      </w:pPr>
      <w:bookmarkStart w:name="_bookmark968" w:id="1167"/>
      <w:bookmarkEnd w:id="1167"/>
      <w:r>
        <w:rPr>
          <w:b w:val="0"/>
          <w:i w:val="0"/>
        </w:rPr>
      </w:r>
      <w:bookmarkStart w:name="_bookmark969" w:id="1168"/>
      <w:bookmarkEnd w:id="1168"/>
      <w:r>
        <w:rPr>
          <w:color w:val="466A85"/>
          <w:w w:val="95"/>
        </w:rPr>
        <w:t>Netflix là một ví dụ về cổng API</w:t>
      </w:r>
    </w:p>
    <w:p>
      <w:pPr>
        <w:pStyle w:val="BodyText"/>
        <w:spacing w:line="271" w:lineRule="auto" w:before="102"/>
        <w:ind w:left="1623" w:right="733"/>
        <w:jc w:val="both"/>
      </w:pPr>
      <w:r>
        <w:rPr>
          <w:color w:val="252525"/>
          <w:w w:val="105"/>
        </w:rPr>
        <w:t>Một ví dụ tuyệt vời về cổng API là Netflix API. Dịch vụ phát trực tuyến Netflix có sẵn trên hàng trăm loại thiết bị khác nhau bao gồm tivi, đầu phát Blu-ray, điện thoại thông minh và nhiều tiện ích khác. Ban đầu, Netflix đã cố gắng có một API theo phong cách phù hợp với tất cả cho dịch vụ phát trực tuyến của mình (</w:t>
      </w:r>
      <w:hyperlink r:id="rId372">
        <w:r>
          <w:rPr>
            <w:color w:val="001BA6"/>
            <w:w w:val="105"/>
          </w:rPr>
          <w:t>www.programmableweb.com/news/</w:t>
        </w:r>
      </w:hyperlink>
      <w:r>
        <w:rPr>
          <w:color w:val="001BA6"/>
          <w:spacing w:val="-50"/>
          <w:w w:val="105"/>
        </w:rPr>
        <w:t> </w:t>
      </w:r>
      <w:hyperlink r:id="rId372">
        <w:r>
          <w:rPr>
            <w:color w:val="001BA6"/>
            <w:w w:val="110"/>
          </w:rPr>
          <w:t>tại sao-nghỉ-ngơi-giữ-cho-tôi-đêm-đêm/2012/05/15</w:t>
        </w:r>
      </w:hyperlink>
      <w:r>
        <w:rPr>
          <w:color w:val="252525"/>
          <w:w w:val="110"/>
        </w:rPr>
        <w:t>). Nhưng công ty sớm phát hiện ra rằng điều đó không hiệu quả vì có nhiều loại thiết bị khác nhau và nhu cầu khác nhau của chúng. Ngày nay, Netflix sử dụng một cổng API triển khai API riêng cho từng thiết bị. Nhóm thiết bị khách hàng phát triển và sở hữu việc triển khai API.</w:t>
      </w:r>
    </w:p>
    <w:p>
      <w:pPr>
        <w:pStyle w:val="BodyText"/>
        <w:spacing w:line="271" w:lineRule="auto" w:before="1"/>
        <w:ind w:left="1623" w:right="733" w:firstLine="313"/>
        <w:jc w:val="both"/>
      </w:pPr>
      <w:r>
        <w:rPr>
          <w:color w:val="252525"/>
          <w:w w:val="110"/>
        </w:rPr>
        <w:t>Trong phiên bản đầu tiên của API Gateway, mỗi nhóm khách hàng đã triển khai API của họ bằng các tập lệnh Groovy thực hiện định tuyến và biên soạn API. Mỗi tập lệnh gọi một hoặc nhiều API dịch vụ bằng các thư viện máy khách Java do các nhóm dịch vụ cung cấp. Một mặt, điều này hoạt động tốt và các nhà phát triển máy khách đã viết hàng nghìn tập lệnh. Netflix API Gateway xử lý hàng tỷ yêu cầu mỗi ngày và trung bình mỗi cuộc gọi API sẽ chuyển đến sáu hoặc bảy dịch vụ phụ trợ. Mặt khác, Netflix thấy kiến ​​trúc đơn khối này hơi cồng kềnh.</w:t>
      </w:r>
    </w:p>
    <w:p>
      <w:pPr>
        <w:pStyle w:val="BodyText"/>
        <w:spacing w:line="271" w:lineRule="auto" w:before="1"/>
        <w:ind w:left="1623" w:right="734" w:firstLine="316"/>
        <w:jc w:val="both"/>
      </w:pPr>
      <w:r>
        <w:rPr>
          <w:color w:val="252525"/>
          <w:w w:val="110"/>
        </w:rPr>
        <w:t>Kết quả là, Netflix hiện đang chuyển sang kiến ​​trúc cổng API tương tự như mô hình Backends cho frontends. Trong kiến ​​trúc mới này, các nhóm khách hàng viết các mô-đun API bằng NodeJS. Mỗi mô-đun API chạy vùng chứa Docker riêng của nó, nhưng các tập lệnh không gọi trực tiếp các dịch vụ. Thay vào đó, chúng gọi một "cổng API" thứ hai, nơi hiển thị các API dịch vụ bằng Netflix Falcor. Netflix Falcor là một công nghệ API thực hiện thành phần API động, khai báo và cho phép khách hàng gọi nhiều</w:t>
      </w:r>
      <w:bookmarkStart w:name="_bookmark970" w:id="1169"/>
      <w:bookmarkEnd w:id="1169"/>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bookmarkStart w:name="8.2.4 API gateway design issues" w:id="1170"/>
      <w:bookmarkEnd w:id="1170"/>
      <w:r>
        <w:rPr/>
      </w:r>
      <w:r>
        <w:rPr>
          <w:color w:val="252525"/>
          <w:w w:val="110"/>
        </w:rPr>
        <w:t>dịch vụ sử dụng một yêu cầu duy nhất. Kiến trúc mới này có một số lợi ích. Các mô-đun API được tách biệt với nhau, giúp cải thiện độ tin cậy và khả năng quan sát, và mô-đun API của máy khách có thể mở rộng độc lập.</w:t>
      </w:r>
      <w:bookmarkStart w:name="_bookmark971" w:id="1171"/>
      <w:bookmarkEnd w:id="1171"/>
    </w:p>
    <w:p>
      <w:pPr>
        <w:pStyle w:val="Heading6"/>
        <w:numPr>
          <w:ilvl w:val="2"/>
          <w:numId w:val="112"/>
        </w:numPr>
        <w:tabs>
          <w:tab w:pos="1443" w:val="left" w:leader="none"/>
          <w:tab w:pos="1444" w:val="left" w:leader="none"/>
        </w:tabs>
        <w:spacing w:line="240" w:lineRule="auto" w:before="177" w:after="0"/>
        <w:ind w:left="1443" w:right="0" w:hanging="721"/>
        <w:jc w:val="left"/>
      </w:pPr>
      <w:bookmarkStart w:name="_bookmark972" w:id="1172"/>
      <w:bookmarkEnd w:id="1172"/>
      <w:r>
        <w:rPr>
          <w:b w:val="0"/>
          <w:i w:val="0"/>
        </w:rPr>
      </w:r>
      <w:bookmarkStart w:name="_bookmark973" w:id="1173"/>
      <w:bookmarkEnd w:id="1173"/>
      <w:r>
        <w:rPr>
          <w:color w:val="466A85"/>
          <w:w w:val="90"/>
        </w:rPr>
        <w:t>Các vấn đề thiết kế cổng API</w:t>
      </w:r>
    </w:p>
    <w:p>
      <w:pPr>
        <w:pStyle w:val="BodyText"/>
        <w:spacing w:line="271" w:lineRule="auto" w:before="102"/>
        <w:ind w:left="1443" w:right="914"/>
        <w:jc w:val="both"/>
      </w:pPr>
      <w:r>
        <w:rPr>
          <w:color w:val="252525"/>
          <w:w w:val="105"/>
        </w:rPr>
        <w:t>Bây giờ chúng ta đã xem xét mô hình cổng API và những lợi ích cũng như hạn chế của nó, hãy cùng xem xét các vấn đề thiết kế cổng API khác nhau. Có một số vấn đề cần xem xét khi thiết kế cổng API:</w:t>
      </w:r>
    </w:p>
    <w:p>
      <w:pPr>
        <w:pStyle w:val="ListParagraph"/>
        <w:numPr>
          <w:ilvl w:val="3"/>
          <w:numId w:val="112"/>
        </w:numPr>
        <w:tabs>
          <w:tab w:pos="1996" w:val="left" w:leader="none"/>
        </w:tabs>
        <w:spacing w:line="240" w:lineRule="auto" w:before="81" w:after="0"/>
        <w:ind w:left="1995" w:right="0" w:hanging="241"/>
        <w:jc w:val="left"/>
        <w:rPr>
          <w:sz w:val="20"/>
        </w:rPr>
      </w:pPr>
      <w:r>
        <w:rPr>
          <w:color w:val="252525"/>
          <w:w w:val="105"/>
          <w:sz w:val="20"/>
        </w:rPr>
        <w:t>Hiệu suất và khả năng mở rộng</w:t>
      </w:r>
    </w:p>
    <w:p>
      <w:pPr>
        <w:pStyle w:val="ListParagraph"/>
        <w:numPr>
          <w:ilvl w:val="3"/>
          <w:numId w:val="112"/>
        </w:numPr>
        <w:tabs>
          <w:tab w:pos="1996" w:val="left" w:leader="none"/>
        </w:tabs>
        <w:spacing w:line="240" w:lineRule="auto" w:before="50" w:after="0"/>
        <w:ind w:left="1995" w:right="0" w:hanging="241"/>
        <w:jc w:val="left"/>
        <w:rPr>
          <w:sz w:val="20"/>
        </w:rPr>
      </w:pPr>
      <w:r>
        <w:rPr>
          <w:color w:val="252525"/>
          <w:spacing w:val="-1"/>
          <w:w w:val="110"/>
          <w:sz w:val="20"/>
        </w:rPr>
        <w:t>Viết mã có thể bảo trì bằng cách sử dụng phản ứng</w:t>
      </w:r>
      <w:r>
        <w:rPr>
          <w:color w:val="252525"/>
          <w:w w:val="110"/>
          <w:sz w:val="20"/>
        </w:rPr>
        <w:t>trừu tượng lập trình</w:t>
      </w:r>
    </w:p>
    <w:p>
      <w:pPr>
        <w:pStyle w:val="ListParagraph"/>
        <w:numPr>
          <w:ilvl w:val="3"/>
          <w:numId w:val="112"/>
        </w:numPr>
        <w:tabs>
          <w:tab w:pos="1996" w:val="left" w:leader="none"/>
        </w:tabs>
        <w:spacing w:line="240" w:lineRule="auto" w:before="49" w:after="0"/>
        <w:ind w:left="1995" w:right="0" w:hanging="241"/>
        <w:jc w:val="left"/>
        <w:rPr>
          <w:sz w:val="20"/>
        </w:rPr>
      </w:pPr>
      <w:r>
        <w:rPr>
          <w:color w:val="252525"/>
          <w:w w:val="110"/>
          <w:sz w:val="20"/>
        </w:rPr>
        <w:t>Xử lý lỗi một phần</w:t>
      </w:r>
    </w:p>
    <w:p>
      <w:pPr>
        <w:pStyle w:val="ListParagraph"/>
        <w:numPr>
          <w:ilvl w:val="3"/>
          <w:numId w:val="112"/>
        </w:numPr>
        <w:tabs>
          <w:tab w:pos="1996" w:val="left" w:leader="none"/>
        </w:tabs>
        <w:spacing w:line="376" w:lineRule="auto" w:before="51" w:after="0"/>
        <w:ind w:left="1443" w:right="3188" w:firstLine="312"/>
        <w:jc w:val="left"/>
        <w:rPr>
          <w:sz w:val="20"/>
        </w:rPr>
      </w:pPr>
      <w:r>
        <w:rPr>
          <w:color w:val="252525"/>
          <w:w w:val="110"/>
          <w:sz w:val="20"/>
        </w:rPr>
        <w:t>Trở thành một công dân tốt trong kiến ​​trúc ứng dụng Chúng ta sẽ xem xét từng yếu tố.</w:t>
      </w:r>
    </w:p>
    <w:p>
      <w:pPr>
        <w:spacing w:line="220" w:lineRule="exact" w:before="0"/>
        <w:ind w:left="1443" w:right="0" w:firstLine="0"/>
        <w:jc w:val="both"/>
        <w:rPr>
          <w:rFonts w:ascii="Trebuchet MS"/>
          <w:b/>
          <w:sz w:val="15"/>
        </w:rPr>
      </w:pPr>
      <w:bookmarkStart w:name="_bookmark974" w:id="1174"/>
      <w:bookmarkEnd w:id="1174"/>
      <w:r>
        <w:rPr/>
      </w:r>
      <w:r>
        <w:rPr>
          <w:rFonts w:ascii="Trebuchet MS"/>
          <w:b/>
          <w:color w:val="466A85"/>
          <w:spacing w:val="-1"/>
          <w:w w:val="105"/>
          <w:sz w:val="19"/>
        </w:rPr>
        <w:t>P</w:t>
      </w:r>
      <w:r>
        <w:rPr>
          <w:rFonts w:ascii="Trebuchet MS"/>
          <w:b/>
          <w:color w:val="466A85"/>
          <w:spacing w:val="-1"/>
          <w:w w:val="105"/>
          <w:sz w:val="15"/>
        </w:rPr>
        <w:t>HIỆU SUẤT VÀ</w:t>
      </w:r>
      <w:r>
        <w:rPr>
          <w:rFonts w:ascii="Trebuchet MS"/>
          <w:b/>
          <w:color w:val="466A85"/>
          <w:w w:val="105"/>
          <w:sz w:val="15"/>
        </w:rPr>
        <w:t>KHẢ NĂNG MỞ RỘNG</w:t>
      </w:r>
    </w:p>
    <w:p>
      <w:pPr>
        <w:pStyle w:val="BodyText"/>
        <w:spacing w:line="271" w:lineRule="auto" w:before="28"/>
        <w:ind w:left="1443" w:right="913"/>
        <w:jc w:val="both"/>
      </w:pPr>
      <w:r>
        <w:rPr>
          <w:color w:val="252525"/>
          <w:w w:val="105"/>
        </w:rPr>
        <w:t>Cổng API là cửa trước của ứng dụng. Tất cả các yêu cầu bên ngoài trước tiên phải đi qua cổng. Mặc dù hầu hết các công ty không hoạt động ở quy mô như Netflix, nơi xử lý hàng tỷ yêu cầu mỗi ngày, nhưng hiệu suất và khả năng mở rộng của cổng API thường rất quan trọng. Một quyết định thiết kế quan trọng ảnh hưởng đến hiệu suất và khả năng mở rộng là liệu cổng API có nên sử dụng I/O đồng bộ hay không đồng bộ.</w:t>
      </w:r>
      <w:bookmarkStart w:name="_bookmark975" w:id="1175"/>
      <w:bookmarkEnd w:id="1175"/>
    </w:p>
    <w:p>
      <w:pPr>
        <w:pStyle w:val="BodyText"/>
        <w:spacing w:line="271" w:lineRule="auto"/>
        <w:ind w:left="1443" w:right="913" w:firstLine="290"/>
        <w:jc w:val="both"/>
      </w:pPr>
      <w:r>
        <w:rPr>
          <w:color w:val="252525"/>
          <w:w w:val="105"/>
        </w:rPr>
        <w:t>Trong mô hình I/O đồng bộ, mỗi kết nối mạng được xử lý bởi một luồng chuyên dụng. Đây là một mô hình lập trình đơn giản và hoạt động khá tốt. Ví dụ, đây là cơ sở của khuôn khổ servlet Java EE được sử dụng rộng rãi, mặc dù khuôn khổ này cung cấp tùy chọn hoàn thành yêu cầu một cách không đồng bộ. Tuy nhiên, một hạn chế của I/O đồng bộ là các luồng hệ điều hành rất nặng, do đó có giới hạn về số lượng luồng và do đó là các kết nối đồng thời mà một cổng API có thể có.</w:t>
      </w:r>
    </w:p>
    <w:p>
      <w:pPr>
        <w:pStyle w:val="BodyText"/>
        <w:spacing w:line="271" w:lineRule="auto" w:before="1"/>
        <w:ind w:left="1443" w:right="912" w:firstLine="302"/>
        <w:jc w:val="both"/>
      </w:pPr>
      <w:r>
        <w:rPr>
          <w:color w:val="252525"/>
          <w:w w:val="110"/>
        </w:rPr>
        <w:t>Cách tiếp cận khác là sử dụng mô hình I/O không đồng bộ (không chặn). Trong mô hình này, một luồng vòng lặp sự kiện đơn lẻ sẽ phân phối các yêu cầu I/O đến các trình xử lý sự kiện. Bạn có nhiều công nghệ I/O không đồng bộ để lựa chọn. Trên JVM, bạn có thể sử dụng một trong các khuôn khổ dựa trên NIO như Netty, Vertx, Spring Reactor hoặc JBoss Undertow. Một tùy chọn không phải JVM phổ biến là NodeJS, một nền tảng được xây dựng trên công cụ JavaScript của Chrome.</w:t>
      </w:r>
      <w:bookmarkStart w:name="_bookmark976" w:id="1176"/>
      <w:bookmarkEnd w:id="1176"/>
    </w:p>
    <w:p>
      <w:pPr>
        <w:pStyle w:val="BodyText"/>
        <w:spacing w:line="271" w:lineRule="auto" w:before="1"/>
        <w:ind w:left="1443" w:right="913" w:firstLine="303"/>
        <w:jc w:val="both"/>
      </w:pPr>
      <w:r>
        <w:rPr>
          <w:color w:val="252525"/>
          <w:w w:val="110"/>
        </w:rPr>
        <w:t>Nonblocking I/O có khả năng mở rộng hơn nhiều vì nó không có chi phí sử dụng nhiều luồng. Tuy nhiên, nhược điểm là mô hình lập trình dựa trên callback không đồng bộ phức tạp hơn nhiều. Mã khó viết, khó hiểu và khó gỡ lỗi hơn. Trình xử lý sự kiện phải trả về nhanh để tránh chặn luồng vòng lặp sự kiện.</w:t>
      </w:r>
    </w:p>
    <w:p>
      <w:pPr>
        <w:pStyle w:val="BodyText"/>
        <w:spacing w:line="271" w:lineRule="auto" w:before="1"/>
        <w:ind w:left="1443" w:right="913" w:firstLine="301"/>
        <w:jc w:val="both"/>
      </w:pPr>
      <w:r>
        <w:rPr>
          <w:color w:val="252525"/>
          <w:w w:val="105"/>
        </w:rPr>
        <w:t>Ngoài ra, việc sử dụng I/O không chặn có lợi ích tổng thể có ý nghĩa hay không phụ thuộc vào đặc điểm của logic xử lý yêu cầu của cổng API. Netflix đã có kết quả hỗn hợp khi viết lại Zuul, máy chủ biên của mình, để sử dụng NIO (xem</w:t>
      </w:r>
      <w:bookmarkStart w:name="_bookmark977" w:id="1177"/>
      <w:bookmarkEnd w:id="1177"/>
      <w:hyperlink r:id="rId373">
        <w:r>
          <w:rPr>
            <w:color w:val="001BA6"/>
            <w:w w:val="105"/>
          </w:rPr>
          <w:t>https://medium.com/netflix-</w:t>
        </w:r>
      </w:hyperlink>
      <w:r>
        <w:rPr>
          <w:color w:val="001BA6"/>
          <w:spacing w:val="1"/>
          <w:w w:val="105"/>
        </w:rPr>
        <w:t> </w:t>
      </w:r>
      <w:hyperlink r:id="rId373">
        <w:r>
          <w:rPr>
            <w:color w:val="001BA6"/>
            <w:spacing w:val="-4"/>
            <w:w w:val="105"/>
          </w:rPr>
          <w:t>techblog/zuul-2-the-netflix-journey-to-asynchronous-non-blocking-systems-45947377fb5c</w:t>
        </w:r>
      </w:hyperlink>
      <w:r>
        <w:rPr>
          <w:color w:val="252525"/>
          <w:spacing w:val="-4"/>
          <w:w w:val="105"/>
        </w:rPr>
        <w:t>).</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2"/>
        <w:jc w:val="both"/>
      </w:pPr>
      <w:r>
        <w:rPr>
          <w:color w:val="252525"/>
          <w:w w:val="110"/>
        </w:rPr>
        <w:t>Một mặt, như bạn mong đợi, việc sử dụng NIO đã giảm chi phí cho mỗi kết nối mạng, do thực tế là không còn luồng chuyên dụng cho từng kết nối nữa. Ngoài ra, một cụm Zuul chạy logic chuyên sâu về I/O—như định tuyến yêu cầu—có thông lượng tăng 25% và giảm 25% mức sử dụng CPU. Mặt khác, một cụm Zuul chạy logic chuyên sâu về CPU—như giải mã và nén—không cho thấy cải thiện nào.</w:t>
      </w:r>
      <w:bookmarkStart w:name="_bookmark978" w:id="1178"/>
      <w:bookmarkEnd w:id="1178"/>
    </w:p>
    <w:p>
      <w:pPr>
        <w:spacing w:before="103"/>
        <w:ind w:left="1623" w:right="0" w:firstLine="0"/>
        <w:jc w:val="both"/>
        <w:rPr>
          <w:rFonts w:ascii="Trebuchet MS"/>
          <w:b/>
          <w:sz w:val="15"/>
        </w:rPr>
      </w:pPr>
      <w:bookmarkStart w:name="_bookmark979" w:id="1179"/>
      <w:bookmarkEnd w:id="1179"/>
      <w:r>
        <w:rPr/>
      </w:r>
      <w:r>
        <w:rPr>
          <w:rFonts w:ascii="Trebuchet MS"/>
          <w:b/>
          <w:color w:val="466A85"/>
          <w:w w:val="105"/>
          <w:sz w:val="19"/>
        </w:rPr>
        <w:t>Bạn</w:t>
      </w:r>
      <w:r>
        <w:rPr>
          <w:rFonts w:ascii="Trebuchet MS"/>
          <w:b/>
          <w:color w:val="466A85"/>
          <w:w w:val="105"/>
          <w:sz w:val="15"/>
        </w:rPr>
        <w:t>TRÍCH DẪN LẬP TRÌNH PHẢN ỨNG SE</w:t>
      </w:r>
    </w:p>
    <w:p>
      <w:pPr>
        <w:pStyle w:val="BodyText"/>
        <w:spacing w:line="268" w:lineRule="auto" w:before="27"/>
        <w:ind w:left="1623" w:right="734"/>
        <w:jc w:val="both"/>
      </w:pPr>
      <w:r>
        <w:rPr>
          <w:color w:val="252525"/>
          <w:w w:val="105"/>
        </w:rPr>
        <w:t>Như đã đề cập trước đó, thành phần API bao gồm việc gọi nhiều dịch vụ phụ trợ. Một số yêu cầu dịch vụ phụ trợ hoàn toàn phụ thuộc vào các tham số của yêu cầu máy khách. Những yêu cầu khác có thể phụ thuộc vào kết quả của các yêu cầu dịch vụ khác. Một cách tiếp cận là sử dụng phương thức xử lý điểm cuối API để gọi các dịch vụ theo thứ tự được xác định bởi các phụ thuộc. Ví dụ, danh sách sau đây hiển thị trình xử lý cho yêu cầu findOrder() được viết theo cách này. Nó gọi từng dịch vụ trong bốn dịch vụ, lần lượt từng dịch vụ.</w:t>
      </w:r>
    </w:p>
    <w:p>
      <w:pPr>
        <w:pStyle w:val="BodyText"/>
        <w:spacing w:before="11"/>
        <w:rPr>
          <w:sz w:val="9"/>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8.1 Lấy thông tin chi tiết về đơn hàng bằng cách gọi các dịch vụ phụ trợ theo trình tự</w:t>
      </w:r>
      <w:r>
        <w:rPr>
          <w:rFonts w:ascii="Trebuchet MS"/>
          <w:b/>
          <w:color w:val="FFFFFF"/>
          <w:sz w:val="18"/>
          <w:shd w:fill="6FA6CC" w:color="auto" w:val="clear"/>
        </w:rPr>
        <w:tab/>
      </w:r>
    </w:p>
    <w:p>
      <w:pPr>
        <w:pStyle w:val="BodyText"/>
        <w:spacing w:before="4"/>
        <w:rPr>
          <w:rFonts w:ascii="Trebuchet MS"/>
          <w:b/>
          <w:sz w:val="9"/>
        </w:rPr>
      </w:pPr>
    </w:p>
    <w:p>
      <w:pPr>
        <w:spacing w:before="95"/>
        <w:ind w:left="1623" w:right="0" w:firstLine="0"/>
        <w:jc w:val="left"/>
        <w:rPr>
          <w:rFonts w:ascii="Courier New"/>
          <w:sz w:val="16"/>
        </w:rPr>
      </w:pPr>
      <w:r>
        <w:rPr>
          <w:rFonts w:ascii="Courier New"/>
          <w:color w:val="252525"/>
          <w:sz w:val="16"/>
        </w:rPr>
        <w:t>@Bộ điều khiển nghỉ ngơi</w:t>
      </w:r>
    </w:p>
    <w:p>
      <w:pPr>
        <w:spacing w:line="264" w:lineRule="auto" w:before="19"/>
        <w:ind w:left="1623" w:right="1763" w:firstLine="0"/>
        <w:jc w:val="left"/>
        <w:rPr>
          <w:rFonts w:ascii="Courier New"/>
          <w:sz w:val="16"/>
        </w:rPr>
      </w:pPr>
      <w:r>
        <w:rPr>
          <w:rFonts w:ascii="Courier New"/>
          <w:color w:val="252525"/>
          <w:sz w:val="16"/>
        </w:rPr>
        <w:t>lớp công khai OrderDetailsController { @RequestMapping("/order/{orderId}")</w:t>
      </w:r>
    </w:p>
    <w:p>
      <w:pPr>
        <w:spacing w:line="528" w:lineRule="auto" w:before="1"/>
        <w:ind w:left="1815" w:right="1372" w:hanging="192"/>
        <w:jc w:val="left"/>
        <w:rPr>
          <w:rFonts w:ascii="Courier New"/>
          <w:sz w:val="16"/>
        </w:rPr>
      </w:pPr>
      <w:r>
        <w:rPr>
          <w:rFonts w:ascii="Courier New"/>
          <w:color w:val="252525"/>
          <w:sz w:val="16"/>
        </w:rPr>
        <w:t>công khai OrderDetails getOrderDetails(@PathVariable String orderId) { OrderInfo orderInfo = orderService.findOrderById(orderId);</w:t>
      </w:r>
    </w:p>
    <w:p>
      <w:pPr>
        <w:spacing w:before="3"/>
        <w:ind w:left="1623" w:right="4335" w:firstLine="0"/>
        <w:jc w:val="right"/>
        <w:rPr>
          <w:rFonts w:ascii="Courier New"/>
          <w:sz w:val="16"/>
        </w:rPr>
      </w:pPr>
      <w:r>
        <w:rPr>
          <w:rFonts w:ascii="Courier New"/>
          <w:color w:val="252525"/>
          <w:sz w:val="16"/>
        </w:rPr>
        <w:t>TicketInfo ticketInfo = dịch vụ nhà bếp</w:t>
      </w:r>
    </w:p>
    <w:p>
      <w:pPr>
        <w:spacing w:before="18"/>
        <w:ind w:left="1623" w:right="4336" w:firstLine="0"/>
        <w:jc w:val="right"/>
        <w:rPr>
          <w:rFonts w:ascii="Courier New"/>
          <w:sz w:val="16"/>
        </w:rPr>
      </w:pPr>
      <w:r>
        <w:rPr>
          <w:rFonts w:ascii="Courier New"/>
          <w:color w:val="252525"/>
          <w:sz w:val="16"/>
        </w:rPr>
        <w:t>.findTicketByOrderId(mã đơn hàng);</w:t>
      </w:r>
    </w:p>
    <w:p>
      <w:pPr>
        <w:pStyle w:val="BodyText"/>
        <w:spacing w:before="4"/>
        <w:rPr>
          <w:rFonts w:ascii="Courier New"/>
          <w:sz w:val="19"/>
        </w:rPr>
      </w:pPr>
    </w:p>
    <w:p>
      <w:pPr>
        <w:spacing w:before="0"/>
        <w:ind w:left="1815" w:right="0" w:firstLine="0"/>
        <w:jc w:val="left"/>
        <w:rPr>
          <w:rFonts w:ascii="Courier New"/>
          <w:sz w:val="16"/>
        </w:rPr>
      </w:pPr>
      <w:r>
        <w:rPr>
          <w:rFonts w:ascii="Courier New"/>
          <w:color w:val="252525"/>
          <w:sz w:val="16"/>
        </w:rPr>
        <w:t>DeliveryInfo deliveryInfo = dịch vụ giao hàng</w:t>
      </w:r>
    </w:p>
    <w:p>
      <w:pPr>
        <w:spacing w:before="18"/>
        <w:ind w:left="2583" w:right="0" w:firstLine="0"/>
        <w:jc w:val="left"/>
        <w:rPr>
          <w:rFonts w:ascii="Courier New"/>
          <w:sz w:val="16"/>
        </w:rPr>
      </w:pPr>
      <w:r>
        <w:rPr>
          <w:rFonts w:ascii="Courier New"/>
          <w:color w:val="252525"/>
          <w:sz w:val="16"/>
        </w:rPr>
        <w:t>.findDeliveryByOrderId(mã đơn hàng);</w:t>
      </w:r>
    </w:p>
    <w:p>
      <w:pPr>
        <w:pStyle w:val="BodyText"/>
        <w:spacing w:before="4"/>
        <w:rPr>
          <w:rFonts w:ascii="Courier New"/>
          <w:sz w:val="19"/>
        </w:rPr>
      </w:pPr>
    </w:p>
    <w:p>
      <w:pPr>
        <w:spacing w:before="0"/>
        <w:ind w:left="1623" w:right="4431" w:firstLine="0"/>
        <w:jc w:val="right"/>
        <w:rPr>
          <w:rFonts w:ascii="Courier New"/>
          <w:sz w:val="16"/>
        </w:rPr>
      </w:pPr>
      <w:r>
        <w:rPr>
          <w:rFonts w:ascii="Courier New"/>
          <w:color w:val="252525"/>
          <w:sz w:val="16"/>
        </w:rPr>
        <w:t>BillInfo billInfo = dịch vụ kế toán</w:t>
      </w:r>
    </w:p>
    <w:p>
      <w:pPr>
        <w:spacing w:before="19"/>
        <w:ind w:left="1623" w:right="4529" w:firstLine="0"/>
        <w:jc w:val="right"/>
        <w:rPr>
          <w:rFonts w:ascii="Courier New"/>
          <w:sz w:val="16"/>
        </w:rPr>
      </w:pPr>
      <w:r>
        <w:rPr>
          <w:rFonts w:ascii="Courier New"/>
          <w:color w:val="252525"/>
          <w:sz w:val="16"/>
        </w:rPr>
        <w:t>.findBillByOrderId(mã đơn hàng);</w:t>
      </w:r>
    </w:p>
    <w:p>
      <w:pPr>
        <w:pStyle w:val="BodyText"/>
        <w:spacing w:before="3"/>
        <w:rPr>
          <w:rFonts w:ascii="Courier New"/>
          <w:sz w:val="19"/>
        </w:rPr>
      </w:pPr>
    </w:p>
    <w:p>
      <w:pPr>
        <w:spacing w:line="266" w:lineRule="auto" w:before="0"/>
        <w:ind w:left="2295" w:right="1763" w:hanging="480"/>
        <w:jc w:val="left"/>
        <w:rPr>
          <w:rFonts w:ascii="Courier New"/>
          <w:sz w:val="16"/>
        </w:rPr>
      </w:pPr>
      <w:r>
        <w:rPr>
          <w:rFonts w:ascii="Courier New"/>
          <w:color w:val="252525"/>
          <w:sz w:val="16"/>
        </w:rPr>
        <w:t>OrderDetails orderDetails = OrderDetails.makeOrderDetails(orderInfo, ticketInfo,</w:t>
      </w:r>
    </w:p>
    <w:p>
      <w:pPr>
        <w:spacing w:line="179" w:lineRule="exact" w:before="0"/>
        <w:ind w:left="5173" w:right="0" w:firstLine="0"/>
        <w:jc w:val="left"/>
        <w:rPr>
          <w:rFonts w:ascii="Courier New"/>
          <w:sz w:val="16"/>
        </w:rPr>
      </w:pPr>
      <w:r>
        <w:rPr>
          <w:rFonts w:ascii="Courier New"/>
          <w:color w:val="252525"/>
          <w:sz w:val="16"/>
        </w:rPr>
        <w:t>thông tin giao hàng, thông tin hóa đơn);</w:t>
      </w:r>
    </w:p>
    <w:p>
      <w:pPr>
        <w:pStyle w:val="BodyText"/>
        <w:rPr>
          <w:rFonts w:ascii="Courier New"/>
          <w:sz w:val="11"/>
        </w:rPr>
      </w:pPr>
    </w:p>
    <w:p>
      <w:pPr>
        <w:spacing w:before="95"/>
        <w:ind w:left="1815" w:right="0" w:firstLine="0"/>
        <w:jc w:val="left"/>
        <w:rPr>
          <w:rFonts w:ascii="Courier New"/>
          <w:sz w:val="16"/>
        </w:rPr>
      </w:pPr>
      <w:r>
        <w:rPr>
          <w:rFonts w:ascii="Courier New"/>
          <w:color w:val="252525"/>
          <w:sz w:val="16"/>
        </w:rPr>
        <w:t>trả lại đơn hàngChi tiết;</w:t>
      </w:r>
    </w:p>
    <w:p>
      <w:pPr>
        <w:spacing w:before="18"/>
        <w:ind w:left="1623"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sz w:val="16"/>
        </w:rPr>
        <w:t>...</w:t>
      </w:r>
    </w:p>
    <w:p>
      <w:pPr>
        <w:pStyle w:val="BodyText"/>
        <w:spacing w:before="5"/>
        <w:rPr>
          <w:rFonts w:ascii="Courier New"/>
        </w:rPr>
      </w:pPr>
    </w:p>
    <w:p>
      <w:pPr>
        <w:pStyle w:val="BodyText"/>
        <w:spacing w:line="271" w:lineRule="auto"/>
        <w:ind w:left="1623" w:right="733"/>
        <w:jc w:val="both"/>
      </w:pPr>
      <w:r>
        <w:rPr>
          <w:color w:val="252525"/>
          <w:w w:val="110"/>
        </w:rPr>
        <w:t>Nhược điểm của việc gọi các dịch vụ theo trình tự là thời gian phản hồi là tổng thời gian phản hồi của dịch vụ. Để giảm thiểu thời gian phản hồi, logic thành phần nên, bất cứ khi nào có thể, gọi các dịch vụ đồng thời. Trong ví dụ này, không có sự phụ thuộc giữa các cuộc gọi dịch vụ. Tất cả các dịch vụ nên được gọi đồng thời, điều này làm giảm đáng kể thời gian phản hồi. Thách thức là viết mã đồng thời có thể bảo trì được.</w:t>
      </w:r>
    </w:p>
    <w:p>
      <w:pPr>
        <w:pStyle w:val="BodyText"/>
        <w:spacing w:line="271" w:lineRule="auto" w:before="1"/>
        <w:ind w:left="1623" w:right="733" w:firstLine="311"/>
        <w:jc w:val="both"/>
      </w:pPr>
      <w:r>
        <w:rPr>
          <w:color w:val="252525"/>
          <w:w w:val="105"/>
        </w:rPr>
        <w:t>Điều này là do cách truyền thống để viết mã đồng thời, có thể mở rộng là sử dụng lệnh gọi lại. I/O không đồng bộ, theo sự kiện vốn dựa trên lệnh gọi lại. Ngay cả một Servlet</w:t>
      </w:r>
      <w:bookmarkStart w:name="_bookmark980" w:id="1180"/>
      <w:bookmarkEnd w:id="1180"/>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1" w:lineRule="auto" w:before="94"/>
        <w:ind w:left="1443" w:right="913"/>
        <w:jc w:val="both"/>
      </w:pPr>
      <w:r>
        <w:rPr>
          <w:color w:val="252525"/>
          <w:w w:val="105"/>
        </w:rPr>
        <w:t>API dựa trên API composer gọi các dịch vụ đồng thời thường sử dụng lệnh gọi lại. Nó</w:t>
      </w:r>
      <w:r>
        <w:rPr>
          <w:color w:val="252525"/>
        </w:rPr>
        <w:t>có thể thực hiện các yêu cầu đồng thời bằng cách gọi ExecutorService.submitCallable(). Vấn đề ở đây là phương thức này trả về Future, có API chặn. Một cách tiếp cận có khả năng mở rộng hơn là để một API composer gọi ExecutorService.submit (Runnable) và để mỗi Runnable gọi một lệnh gọi lại với kết quả của yêu cầu. Lệnh gọi lại tích lũy kết quả và sau khi nhận được tất cả các kết quả, nó sẽ gửi lại phản hồi cho máy khách.</w:t>
      </w:r>
    </w:p>
    <w:p>
      <w:pPr>
        <w:pStyle w:val="BodyText"/>
        <w:spacing w:line="271" w:lineRule="auto" w:before="10"/>
        <w:ind w:left="1443" w:right="913" w:firstLine="288"/>
        <w:jc w:val="both"/>
      </w:pPr>
      <w:r>
        <w:rPr>
          <w:color w:val="252525"/>
          <w:w w:val="105"/>
        </w:rPr>
        <w:t>Viết mã API composition bằng cách sử dụng phương pháp callback bất đồng bộ truyền thống sẽ nhanh chóng đưa bạn đến địa ngục callback. Mã sẽ bị rối, khó hiểu và dễ xảy ra lỗi, đặc biệt là khi composition yêu cầu kết hợp các yêu cầu song song và tuần tự. Một cách tiếp cận tốt hơn nhiều là viết mã API composition theo phong cách khai báo bằng cách sử dụng phương pháp tiếp cận phản ứng. Ví dụ về các trừu tượng phản ứng cho JVM bao gồm:</w:t>
      </w:r>
    </w:p>
    <w:p>
      <w:pPr>
        <w:pStyle w:val="ListParagraph"/>
        <w:numPr>
          <w:ilvl w:val="3"/>
          <w:numId w:val="112"/>
        </w:numPr>
        <w:tabs>
          <w:tab w:pos="1996" w:val="left" w:leader="none"/>
        </w:tabs>
        <w:spacing w:line="240" w:lineRule="auto" w:before="81" w:after="0"/>
        <w:ind w:left="1995" w:right="0" w:hanging="241"/>
        <w:jc w:val="left"/>
        <w:rPr>
          <w:rFonts w:ascii="Courier New" w:hAnsi="Courier New"/>
          <w:sz w:val="19"/>
        </w:rPr>
      </w:pPr>
      <w:r>
        <w:rPr>
          <w:color w:val="252525"/>
          <w:w w:val="90"/>
          <w:sz w:val="20"/>
        </w:rPr>
        <w:t>Java 8</w:t>
      </w:r>
      <w:r>
        <w:rPr>
          <w:rFonts w:ascii="Courier New" w:hAnsi="Courier New"/>
          <w:color w:val="252525"/>
          <w:w w:val="90"/>
          <w:sz w:val="19"/>
        </w:rPr>
        <w:t>CompletableFutures</w:t>
      </w:r>
    </w:p>
    <w:p>
      <w:pPr>
        <w:pStyle w:val="ListParagraph"/>
        <w:numPr>
          <w:ilvl w:val="3"/>
          <w:numId w:val="112"/>
        </w:numPr>
        <w:tabs>
          <w:tab w:pos="1996" w:val="left" w:leader="none"/>
        </w:tabs>
        <w:spacing w:line="240" w:lineRule="auto" w:before="36" w:after="0"/>
        <w:ind w:left="1995" w:right="0" w:hanging="241"/>
        <w:jc w:val="left"/>
        <w:rPr>
          <w:rFonts w:ascii="Courier New" w:hAnsi="Courier New"/>
          <w:sz w:val="19"/>
        </w:rPr>
      </w:pPr>
      <w:r>
        <w:rPr>
          <w:color w:val="252525"/>
          <w:sz w:val="20"/>
        </w:rPr>
        <w:t>Dự án lò phản ứng</w:t>
      </w:r>
      <w:r>
        <w:rPr>
          <w:rFonts w:ascii="Courier New" w:hAnsi="Courier New"/>
          <w:color w:val="252525"/>
          <w:sz w:val="19"/>
        </w:rPr>
        <w:t>Đơn âm</w:t>
      </w:r>
    </w:p>
    <w:p>
      <w:pPr>
        <w:pStyle w:val="ListParagraph"/>
        <w:numPr>
          <w:ilvl w:val="3"/>
          <w:numId w:val="112"/>
        </w:numPr>
        <w:tabs>
          <w:tab w:pos="1996" w:val="left" w:leader="none"/>
        </w:tabs>
        <w:spacing w:line="256" w:lineRule="auto" w:before="37" w:after="0"/>
        <w:ind w:left="1995" w:right="914" w:hanging="241"/>
        <w:jc w:val="left"/>
        <w:rPr>
          <w:sz w:val="20"/>
        </w:rPr>
      </w:pPr>
      <w:r>
        <w:rPr>
          <w:color w:val="252525"/>
          <w:w w:val="105"/>
          <w:sz w:val="20"/>
        </w:rPr>
        <w:t>RxJava (Phần mở rộng phản ứng cho Java)</w:t>
      </w:r>
      <w:r>
        <w:rPr>
          <w:rFonts w:ascii="Courier New" w:hAnsi="Courier New"/>
          <w:color w:val="252525"/>
          <w:w w:val="105"/>
          <w:sz w:val="19"/>
        </w:rPr>
        <w:t>Các quan sát được</w:t>
      </w:r>
      <w:r>
        <w:rPr>
          <w:color w:val="252525"/>
          <w:w w:val="105"/>
          <w:sz w:val="20"/>
        </w:rPr>
        <w:t>, được Netflix tạo ra đặc biệt để giải quyết vấn đề này trong cổng API của mình</w:t>
      </w:r>
    </w:p>
    <w:p>
      <w:pPr>
        <w:pStyle w:val="ListParagraph"/>
        <w:numPr>
          <w:ilvl w:val="3"/>
          <w:numId w:val="112"/>
        </w:numPr>
        <w:tabs>
          <w:tab w:pos="1996" w:val="left" w:leader="none"/>
        </w:tabs>
        <w:spacing w:line="240" w:lineRule="auto" w:before="34" w:after="0"/>
        <w:ind w:left="1995" w:right="0" w:hanging="241"/>
        <w:jc w:val="left"/>
        <w:rPr>
          <w:rFonts w:ascii="Courier New" w:hAnsi="Courier New"/>
          <w:sz w:val="19"/>
        </w:rPr>
      </w:pPr>
      <w:r>
        <w:rPr>
          <w:color w:val="252525"/>
          <w:w w:val="95"/>
          <w:sz w:val="20"/>
        </w:rPr>
        <w:t>thang độ</w:t>
      </w:r>
      <w:r>
        <w:rPr>
          <w:rFonts w:ascii="Courier New" w:hAnsi="Courier New"/>
          <w:color w:val="252525"/>
          <w:w w:val="95"/>
          <w:sz w:val="19"/>
        </w:rPr>
        <w:t>Tương lai</w:t>
      </w:r>
    </w:p>
    <w:p>
      <w:pPr>
        <w:pStyle w:val="BodyText"/>
        <w:spacing w:line="266" w:lineRule="auto" w:before="116"/>
        <w:ind w:left="1443" w:right="913"/>
        <w:jc w:val="both"/>
      </w:pPr>
      <w:r>
        <w:rPr>
          <w:color w:val="252525"/>
          <w:w w:val="105"/>
        </w:rPr>
        <w:t>Cổng API dựa trên NodeJS sẽ sử dụng JavaScript promises hoặc RxJS, là phần mở rộng phản ứng cho JavaScript. Sử dụng một trong những trừu tượng phản ứng này sẽ cho phép bạn viết mã đồng thời đơn giản và dễ hiểu. Sau trong chương này, tôi sẽ trình bày một ví dụ về phong cách mã hóa này bằng Project Reactor Monos và phiên bản 5 của Spring Framework.</w:t>
      </w:r>
      <w:bookmarkStart w:name="_bookmark981" w:id="1181"/>
      <w:bookmarkEnd w:id="1181"/>
    </w:p>
    <w:p>
      <w:pPr>
        <w:spacing w:before="111"/>
        <w:ind w:left="1443" w:right="0" w:firstLine="0"/>
        <w:jc w:val="both"/>
        <w:rPr>
          <w:rFonts w:ascii="Trebuchet MS"/>
          <w:b/>
          <w:sz w:val="15"/>
        </w:rPr>
      </w:pPr>
      <w:bookmarkStart w:name="_bookmark982" w:id="1182"/>
      <w:bookmarkEnd w:id="1182"/>
      <w:r>
        <w:rPr/>
      </w:r>
      <w:r>
        <w:rPr>
          <w:rFonts w:ascii="Trebuchet MS"/>
          <w:b/>
          <w:color w:val="466A85"/>
          <w:sz w:val="19"/>
        </w:rPr>
        <w:t>H</w:t>
      </w:r>
      <w:r>
        <w:rPr>
          <w:rFonts w:ascii="Trebuchet MS"/>
          <w:b/>
          <w:color w:val="466A85"/>
          <w:sz w:val="15"/>
        </w:rPr>
        <w:t>ANDLING THẤT BẠI MỘT PHẦN</w:t>
      </w:r>
    </w:p>
    <w:p>
      <w:pPr>
        <w:pStyle w:val="BodyText"/>
        <w:spacing w:line="271" w:lineRule="auto" w:before="28"/>
        <w:ind w:left="1443" w:right="913"/>
        <w:jc w:val="both"/>
      </w:pPr>
      <w:r>
        <w:rPr>
          <w:color w:val="252525"/>
          <w:w w:val="105"/>
        </w:rPr>
        <w:t>Ngoài khả năng mở rộng, cổng API cũng phải đáng tin cậy. Một cách để đạt được độ tin cậy là chạy nhiều phiên bản của cổng sau bộ cân bằng tải. Nếu một phiên bản bị lỗi, bộ cân bằng tải sẽ định tuyến các yêu cầu đến các phiên bản khác.</w:t>
      </w:r>
    </w:p>
    <w:p>
      <w:pPr>
        <w:pStyle w:val="BodyText"/>
        <w:spacing w:line="271" w:lineRule="auto"/>
        <w:ind w:left="1443" w:right="913" w:firstLine="301"/>
        <w:jc w:val="both"/>
      </w:pPr>
      <w:r>
        <w:rPr>
          <w:color w:val="252525"/>
          <w:w w:val="110"/>
        </w:rPr>
        <w:t>Một cách khác để đảm bảo rằng một API Gateway đáng tin cậy là xử lý đúng các yêu cầu không thành công và các yêu cầu có độ trễ cao không thể chấp nhận được. Khi một API Gateway gọi một dịch vụ, luôn có khả năng dịch vụ đó chậm hoặc không khả dụng. Một API Gateway có thể phải đợi rất lâu, thậm chí là vô thời hạn, để có phản hồi, điều này tiêu tốn tài nguyên và ngăn không cho API Gateway gửi phản hồi đến máy khách của mình. Một yêu cầu chưa giải quyết đến một dịch vụ không thành công thậm chí có thể tiêu tốn một tài nguyên quý giá, hạn chế như một luồng và cuối cùng dẫn đến việc API Gateway không thể xử lý bất kỳ yêu cầu nào khác. Giải pháp, như đã mô tả trong chương 3, là API Gateway sử dụng mẫu Circuit breaker khi gọi các dịch vụ.</w:t>
      </w:r>
    </w:p>
    <w:p>
      <w:pPr>
        <w:spacing w:before="104"/>
        <w:ind w:left="1443" w:right="0" w:firstLine="0"/>
        <w:jc w:val="both"/>
        <w:rPr>
          <w:rFonts w:ascii="Trebuchet MS"/>
          <w:b/>
          <w:sz w:val="15"/>
        </w:rPr>
      </w:pPr>
      <w:bookmarkStart w:name="_bookmark983" w:id="1183"/>
      <w:bookmarkEnd w:id="1183"/>
      <w:r>
        <w:rPr/>
      </w:r>
      <w:r>
        <w:rPr>
          <w:rFonts w:ascii="Trebuchet MS"/>
          <w:b/>
          <w:color w:val="466A85"/>
          <w:sz w:val="19"/>
        </w:rPr>
        <w:t>B</w:t>
      </w:r>
      <w:r>
        <w:rPr>
          <w:rFonts w:ascii="Trebuchet MS"/>
          <w:b/>
          <w:color w:val="466A85"/>
          <w:sz w:val="15"/>
        </w:rPr>
        <w:t>Trở thành công dân tốt trong kiến ​​trúc</w:t>
      </w:r>
    </w:p>
    <w:p>
      <w:pPr>
        <w:pStyle w:val="BodyText"/>
        <w:spacing w:line="271" w:lineRule="auto" w:before="27"/>
        <w:ind w:left="1443" w:right="912"/>
        <w:jc w:val="both"/>
      </w:pPr>
      <w:r>
        <w:rPr>
          <w:color w:val="252525"/>
          <w:w w:val="105"/>
        </w:rPr>
        <w:t>Trong chương 3, tôi đã mô tả các mẫu để khám phá dịch vụ và trong chương 11, tôi đề cập đến các mẫu để quan sát. Các mẫu khám phá dịch vụ cho phép một máy khách dịch vụ, chẳng hạn như cổng API, xác định vị trí mạng của một phiên bản dịch vụ để có thể gọi phiên bản đó. Các mẫu quan sát cho phép các nhà phát triển theo dõi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bookmarkStart w:name="8.3 Implementing an API gateway" w:id="1184"/>
      <w:bookmarkEnd w:id="1184"/>
      <w:r>
        <w:rPr/>
      </w:r>
      <w:bookmarkStart w:name="8.3.1 Using an off-the-shelf API gateway" w:id="1185"/>
      <w:bookmarkEnd w:id="1185"/>
      <w:r>
        <w:rPr/>
      </w:r>
      <w:r>
        <w:rPr>
          <w:color w:val="252525"/>
          <w:spacing w:val="-1"/>
          <w:w w:val="110"/>
        </w:rPr>
        <w:t>hành vi của một ứng dụng và khắc phục sự cố. Một cổng API, như</w:t>
      </w:r>
      <w:r>
        <w:rPr>
          <w:color w:val="252525"/>
          <w:w w:val="110"/>
        </w:rPr>
        <w:t>các dịch vụ khác trong kiến ​​trúc phải triển khai các mẫu đã được chọn cho kiến ​​trúc.</w:t>
      </w:r>
      <w:bookmarkStart w:name="_bookmark984" w:id="1186"/>
      <w:bookmarkEnd w:id="1186"/>
    </w:p>
    <w:p>
      <w:pPr>
        <w:pStyle w:val="Heading4"/>
        <w:numPr>
          <w:ilvl w:val="1"/>
          <w:numId w:val="110"/>
        </w:numPr>
        <w:tabs>
          <w:tab w:pos="1623" w:val="left" w:leader="none"/>
          <w:tab w:pos="1624" w:val="left" w:leader="none"/>
        </w:tabs>
        <w:spacing w:line="240" w:lineRule="auto" w:before="166" w:after="0"/>
        <w:ind w:left="1623" w:right="0" w:hanging="721"/>
        <w:jc w:val="left"/>
      </w:pPr>
      <w:bookmarkStart w:name="_bookmark985" w:id="1187"/>
      <w:bookmarkEnd w:id="1187"/>
      <w:r>
        <w:rPr>
          <w:b w:val="0"/>
          <w:i w:val="0"/>
        </w:rPr>
      </w:r>
      <w:bookmarkStart w:name="_bookmark986" w:id="1188"/>
      <w:bookmarkEnd w:id="1188"/>
      <w:r>
        <w:rPr>
          <w:color w:val="466A85"/>
          <w:w w:val="90"/>
        </w:rPr>
        <w:t>Triển khai cổng API</w:t>
      </w:r>
    </w:p>
    <w:p>
      <w:pPr>
        <w:pStyle w:val="BodyText"/>
        <w:spacing w:line="271" w:lineRule="auto" w:before="67"/>
        <w:ind w:left="1623" w:right="735"/>
        <w:jc w:val="both"/>
      </w:pPr>
      <w:r>
        <w:rPr>
          <w:color w:val="252525"/>
          <w:w w:val="105"/>
        </w:rPr>
        <w:t>Bây giờ chúng ta hãy xem cách triển khai cổng API. Như đã đề cập trước đó, trách nhiệm của cổng API như sau:</w:t>
      </w:r>
    </w:p>
    <w:p>
      <w:pPr>
        <w:pStyle w:val="ListParagraph"/>
        <w:numPr>
          <w:ilvl w:val="2"/>
          <w:numId w:val="110"/>
        </w:numPr>
        <w:tabs>
          <w:tab w:pos="2176" w:val="left" w:leader="none"/>
        </w:tabs>
        <w:spacing w:line="271" w:lineRule="auto" w:before="81" w:after="0"/>
        <w:ind w:left="2175" w:right="732" w:hanging="240"/>
        <w:jc w:val="both"/>
        <w:rPr>
          <w:sz w:val="20"/>
        </w:rPr>
      </w:pPr>
      <w:r>
        <w:rPr>
          <w:i/>
          <w:color w:val="252525"/>
          <w:w w:val="105"/>
          <w:sz w:val="20"/>
        </w:rPr>
        <w:t>Yêu cầu định tuyến</w:t>
      </w:r>
      <w:r>
        <w:rPr>
          <w:color w:val="252525"/>
          <w:w w:val="105"/>
          <w:sz w:val="20"/>
        </w:rPr>
        <w:t>—Định tuyến các yêu cầu đến các dịch vụ bằng các tiêu chí như phương thức yêu cầu HTTP và đường dẫn. Cổng API phải định tuyến bằng phương thức yêu cầu HTTP khi ứng dụng có một hoặc nhiều dịch vụ truy vấn CQRS. Như đã thảo luận trong chương 7, trong kiến ​​trúc như vậy, các lệnh và truy vấn được xử lý bởi các dịch vụ riêng biệt.</w:t>
      </w:r>
    </w:p>
    <w:p>
      <w:pPr>
        <w:pStyle w:val="ListParagraph"/>
        <w:numPr>
          <w:ilvl w:val="2"/>
          <w:numId w:val="110"/>
        </w:numPr>
        <w:tabs>
          <w:tab w:pos="2176" w:val="left" w:leader="none"/>
        </w:tabs>
        <w:spacing w:line="264" w:lineRule="auto" w:before="20" w:after="0"/>
        <w:ind w:left="2175" w:right="733" w:hanging="241"/>
        <w:jc w:val="both"/>
        <w:rPr>
          <w:sz w:val="20"/>
        </w:rPr>
      </w:pPr>
      <w:r>
        <w:rPr>
          <w:i/>
          <w:color w:val="252525"/>
          <w:spacing w:val="-1"/>
          <w:w w:val="105"/>
          <w:sz w:val="20"/>
        </w:rPr>
        <w:t>Thành phần API</w:t>
      </w:r>
      <w:r>
        <w:rPr>
          <w:color w:val="252525"/>
          <w:spacing w:val="-1"/>
          <w:w w:val="105"/>
          <w:sz w:val="20"/>
        </w:rPr>
        <w:t>—Thực hiện một</w:t>
      </w:r>
      <w:r>
        <w:rPr>
          <w:rFonts w:ascii="Courier New" w:hAnsi="Courier New"/>
          <w:color w:val="252525"/>
          <w:spacing w:val="-1"/>
          <w:w w:val="105"/>
          <w:sz w:val="19"/>
        </w:rPr>
        <w:t>LẤY</w:t>
      </w:r>
      <w:r>
        <w:rPr>
          <w:color w:val="252525"/>
          <w:spacing w:val="-1"/>
          <w:w w:val="105"/>
          <w:sz w:val="20"/>
        </w:rPr>
        <w:t>Điểm cuối REST sử dụng</w:t>
      </w:r>
      <w:bookmarkStart w:name="_bookmark988" w:id="1189"/>
      <w:bookmarkEnd w:id="1189"/>
      <w:r>
        <w:rPr>
          <w:color w:val="252525"/>
          <w:w w:val="105"/>
          <w:sz w:val="20"/>
        </w:rPr>
        <w:t>mẫu thành phần API, được mô tả trong chương 7. Trình xử lý yêu cầu kết hợp các kết quả của việc gọi nhiều dịch vụ.</w:t>
      </w:r>
      <w:bookmarkStart w:name="_bookmark987" w:id="1190"/>
      <w:bookmarkEnd w:id="1190"/>
    </w:p>
    <w:p>
      <w:pPr>
        <w:pStyle w:val="ListParagraph"/>
        <w:numPr>
          <w:ilvl w:val="2"/>
          <w:numId w:val="110"/>
        </w:numPr>
        <w:tabs>
          <w:tab w:pos="2176" w:val="left" w:leader="none"/>
        </w:tabs>
        <w:spacing w:line="240" w:lineRule="auto" w:before="27" w:after="0"/>
        <w:ind w:left="2175" w:right="0" w:hanging="241"/>
        <w:jc w:val="both"/>
        <w:rPr>
          <w:sz w:val="20"/>
        </w:rPr>
      </w:pPr>
      <w:r>
        <w:rPr>
          <w:i/>
          <w:color w:val="252525"/>
          <w:w w:val="105"/>
          <w:sz w:val="20"/>
        </w:rPr>
        <w:t>Các hàm cạnh</w:t>
      </w:r>
      <w:r>
        <w:rPr>
          <w:color w:val="252525"/>
          <w:w w:val="105"/>
          <w:sz w:val="20"/>
        </w:rPr>
        <w:t>—Đáng chú ý nhất trong số này là tính xác thực.</w:t>
      </w:r>
    </w:p>
    <w:p>
      <w:pPr>
        <w:pStyle w:val="ListParagraph"/>
        <w:numPr>
          <w:ilvl w:val="2"/>
          <w:numId w:val="110"/>
        </w:numPr>
        <w:tabs>
          <w:tab w:pos="2176" w:val="left" w:leader="none"/>
        </w:tabs>
        <w:spacing w:line="271" w:lineRule="auto" w:before="51" w:after="0"/>
        <w:ind w:left="2175" w:right="734" w:hanging="240"/>
        <w:jc w:val="both"/>
        <w:rPr>
          <w:sz w:val="20"/>
        </w:rPr>
      </w:pPr>
      <w:r>
        <w:rPr>
          <w:i/>
          <w:color w:val="252525"/>
          <w:w w:val="105"/>
          <w:sz w:val="20"/>
        </w:rPr>
        <w:t>Biên dịch giao thức</w:t>
      </w:r>
      <w:r>
        <w:rPr>
          <w:color w:val="252525"/>
          <w:w w:val="105"/>
          <w:sz w:val="20"/>
        </w:rPr>
        <w:t>—Chuyển đổi giữa các giao thức thân thiện với máy khách và các giao thức không thân thiện với máy khách được các dịch vụ sử dụng.</w:t>
      </w:r>
    </w:p>
    <w:p>
      <w:pPr>
        <w:pStyle w:val="ListParagraph"/>
        <w:numPr>
          <w:ilvl w:val="2"/>
          <w:numId w:val="110"/>
        </w:numPr>
        <w:tabs>
          <w:tab w:pos="2176" w:val="left" w:leader="none"/>
        </w:tabs>
        <w:spacing w:line="376" w:lineRule="auto" w:before="20" w:after="0"/>
        <w:ind w:left="1623" w:right="2396" w:firstLine="312"/>
        <w:jc w:val="left"/>
        <w:rPr>
          <w:sz w:val="20"/>
        </w:rPr>
      </w:pPr>
      <w:r>
        <w:rPr>
          <w:color w:val="252525"/>
          <w:w w:val="110"/>
          <w:sz w:val="20"/>
        </w:rPr>
        <w:t>Là một công dân tốt trong kiến ​​trúc của ứng dụng. Có một số cách khác nhau để triển khai cổng API:</w:t>
      </w:r>
    </w:p>
    <w:p>
      <w:pPr>
        <w:pStyle w:val="ListParagraph"/>
        <w:numPr>
          <w:ilvl w:val="2"/>
          <w:numId w:val="110"/>
        </w:numPr>
        <w:tabs>
          <w:tab w:pos="2176" w:val="left" w:leader="none"/>
        </w:tabs>
        <w:spacing w:line="208" w:lineRule="exact" w:before="0" w:after="0"/>
        <w:ind w:left="2175" w:right="0" w:hanging="241"/>
        <w:jc w:val="left"/>
        <w:rPr>
          <w:sz w:val="20"/>
        </w:rPr>
      </w:pPr>
      <w:r>
        <w:rPr>
          <w:i/>
          <w:color w:val="252525"/>
          <w:sz w:val="20"/>
        </w:rPr>
        <w:t>Sử dụng sản phẩm/dịch vụ cổng API có sẵn</w:t>
      </w:r>
      <w:r>
        <w:rPr>
          <w:color w:val="252525"/>
          <w:sz w:val="20"/>
        </w:rPr>
        <w:t>—Tùy chọn này yêu cầu ít hoặc không yêu cầu</w:t>
      </w:r>
    </w:p>
    <w:p>
      <w:pPr>
        <w:pStyle w:val="BodyText"/>
        <w:spacing w:line="271" w:lineRule="auto" w:before="30"/>
        <w:ind w:left="2175" w:right="733"/>
      </w:pPr>
      <w:r>
        <w:rPr>
          <w:color w:val="252525"/>
          <w:w w:val="105"/>
        </w:rPr>
        <w:t>phát triển nhưng ít linh hoạt nhất. Ví dụ, một cổng API có sẵn thường không hỗ trợ thành phần API</w:t>
      </w:r>
    </w:p>
    <w:p>
      <w:pPr>
        <w:pStyle w:val="ListParagraph"/>
        <w:numPr>
          <w:ilvl w:val="2"/>
          <w:numId w:val="110"/>
        </w:numPr>
        <w:tabs>
          <w:tab w:pos="2176" w:val="left" w:leader="none"/>
        </w:tabs>
        <w:spacing w:line="271" w:lineRule="auto" w:before="20" w:after="0"/>
        <w:ind w:left="2175" w:right="734" w:hanging="240"/>
        <w:jc w:val="both"/>
        <w:rPr>
          <w:sz w:val="20"/>
        </w:rPr>
      </w:pPr>
      <w:r>
        <w:rPr>
          <w:i/>
          <w:color w:val="252525"/>
          <w:spacing w:val="-1"/>
          <w:w w:val="95"/>
          <w:sz w:val="20"/>
        </w:rPr>
        <w:t>Phát triển cổng API của riêng bạn bằng cách sử dụng</w:t>
      </w:r>
      <w:r>
        <w:rPr>
          <w:i/>
          <w:color w:val="252525"/>
          <w:w w:val="95"/>
          <w:sz w:val="20"/>
        </w:rPr>
        <w:t>hoặc là một khuôn khổ cổng API hoặc một khuôn khổ web-</w:t>
      </w:r>
      <w:r>
        <w:rPr>
          <w:i/>
          <w:color w:val="252525"/>
          <w:sz w:val="20"/>
        </w:rPr>
        <w:t>làm việc như điểm khởi đầu</w:t>
      </w:r>
      <w:r>
        <w:rPr>
          <w:color w:val="252525"/>
          <w:sz w:val="20"/>
        </w:rPr>
        <w:t>—Đây là cách tiếp cận linh hoạt nhất, mặc dù nó đòi hỏi một số nỗ lực phát triển.</w:t>
      </w:r>
    </w:p>
    <w:p>
      <w:pPr>
        <w:pStyle w:val="BodyText"/>
        <w:spacing w:line="271" w:lineRule="auto" w:before="101"/>
        <w:ind w:left="1623" w:right="735"/>
        <w:jc w:val="both"/>
      </w:pPr>
      <w:r>
        <w:rPr>
          <w:color w:val="252525"/>
          <w:w w:val="105"/>
        </w:rPr>
        <w:t>Hãy cùng xem xét các tùy chọn này, bắt đầu bằng việc sử dụng sản phẩm hoặc dịch vụ cổng API có sẵn.</w:t>
      </w:r>
    </w:p>
    <w:p>
      <w:pPr>
        <w:pStyle w:val="BodyText"/>
        <w:spacing w:before="6"/>
      </w:pPr>
    </w:p>
    <w:p>
      <w:pPr>
        <w:pStyle w:val="Heading6"/>
        <w:numPr>
          <w:ilvl w:val="2"/>
          <w:numId w:val="114"/>
        </w:numPr>
        <w:tabs>
          <w:tab w:pos="1623" w:val="left" w:leader="none"/>
          <w:tab w:pos="1624" w:val="left" w:leader="none"/>
        </w:tabs>
        <w:spacing w:line="240" w:lineRule="auto" w:before="0" w:after="0"/>
        <w:ind w:left="1623" w:right="0" w:hanging="721"/>
        <w:jc w:val="left"/>
      </w:pPr>
      <w:bookmarkStart w:name="_bookmark989" w:id="1191"/>
      <w:bookmarkEnd w:id="1191"/>
      <w:r>
        <w:rPr>
          <w:b w:val="0"/>
          <w:i w:val="0"/>
        </w:rPr>
      </w:r>
      <w:bookmarkStart w:name="_bookmark990" w:id="1192"/>
      <w:bookmarkEnd w:id="1192"/>
      <w:r>
        <w:rPr>
          <w:color w:val="466A85"/>
          <w:w w:val="90"/>
        </w:rPr>
        <w:t>Sử dụng sản phẩm/dịch vụ cổng API có sẵn</w:t>
      </w:r>
    </w:p>
    <w:p>
      <w:pPr>
        <w:pStyle w:val="BodyText"/>
        <w:spacing w:line="271" w:lineRule="auto" w:before="112"/>
        <w:ind w:left="1623" w:right="733"/>
        <w:jc w:val="both"/>
      </w:pPr>
      <w:r>
        <w:rPr>
          <w:color w:val="252525"/>
          <w:spacing w:val="-1"/>
          <w:w w:val="110"/>
        </w:rPr>
        <w:t>Một số dịch vụ và sản phẩm tự cung cấp triển khai các tính năng cổng API. Hãy</w:t>
      </w:r>
      <w:r>
        <w:rPr>
          <w:color w:val="252525"/>
          <w:w w:val="110"/>
        </w:rPr>
        <w:t>Đầu tiên hãy xem qua một số dịch vụ do AWS cung cấp. Sau đó, tôi sẽ thảo luận về một số sản phẩm mà bạn có thể tải xuống, cấu hình và tự chạy.</w:t>
      </w:r>
    </w:p>
    <w:p>
      <w:pPr>
        <w:spacing w:before="102"/>
        <w:ind w:left="1623" w:right="0" w:firstLine="0"/>
        <w:jc w:val="both"/>
        <w:rPr>
          <w:rFonts w:ascii="Trebuchet MS"/>
          <w:b/>
          <w:sz w:val="15"/>
        </w:rPr>
      </w:pPr>
      <w:bookmarkStart w:name="_bookmark991" w:id="1193"/>
      <w:bookmarkEnd w:id="1193"/>
      <w:r>
        <w:rPr/>
      </w:r>
      <w:r>
        <w:rPr>
          <w:rFonts w:ascii="Trebuchet MS"/>
          <w:b/>
          <w:color w:val="466A85"/>
          <w:sz w:val="19"/>
        </w:rPr>
        <w:t>Giao diện lập trình ứng dụng AWS</w:t>
      </w:r>
      <w:r>
        <w:rPr>
          <w:rFonts w:ascii="Trebuchet MS"/>
          <w:b/>
          <w:color w:val="466A85"/>
          <w:sz w:val="15"/>
        </w:rPr>
        <w:t>CỔNG</w:t>
      </w:r>
    </w:p>
    <w:p>
      <w:pPr>
        <w:pStyle w:val="BodyText"/>
        <w:spacing w:line="268" w:lineRule="auto" w:before="28"/>
        <w:ind w:left="1623" w:right="732"/>
        <w:jc w:val="both"/>
      </w:pPr>
      <w:r>
        <w:rPr>
          <w:color w:val="252525"/>
          <w:w w:val="105"/>
        </w:rPr>
        <w:t>Cổng API AWS, một trong nhiều dịch vụ do Amazon Web Services cung cấp, là một dịch vụ triển khai và quản lý API. API cổng API AWS là một tập hợp các tài nguyên REST, mỗi tài nguyên hỗ trợ một hoặc nhiều phương thức HTTP. Bạn cấu hình API</w:t>
      </w:r>
      <w:r>
        <w:rPr>
          <w:color w:val="252525"/>
        </w:rPr>
        <w:t>cổng để định tuyến từng (Phương pháp, Tài nguyên) đến một dịch vụ phụ trợ. Một dịch vụ phụ trợ là một Hàm AWS Lambda, được mô tả sau trong chương 12, một dịch vụ HTTP do ứng dụng xác định hoặc một dịch vụ AWS. Nếu cần, bạn có thể cấu hình API</w:t>
      </w:r>
      <w:bookmarkStart w:name="_bookmark992" w:id="1194"/>
      <w:bookmarkEnd w:id="1194"/>
    </w:p>
    <w:p>
      <w:pPr>
        <w:spacing w:after="0" w:line="268" w:lineRule="auto"/>
        <w:jc w:val="both"/>
        <w:sectPr>
          <w:headerReference w:type="default" r:id="rId374"/>
          <w:headerReference w:type="even" r:id="rId375"/>
          <w:pgSz w:w="10620" w:h="13320"/>
          <w:pgMar w:header="504" w:footer="0" w:top="700" w:bottom="280" w:left="420" w:right="400"/>
          <w:pgNumType w:start="271"/>
        </w:sectPr>
      </w:pPr>
    </w:p>
    <w:p>
      <w:pPr>
        <w:pStyle w:val="BodyText"/>
        <w:spacing w:before="9"/>
        <w:rPr>
          <w:sz w:val="18"/>
        </w:rPr>
      </w:pPr>
    </w:p>
    <w:p>
      <w:pPr>
        <w:pStyle w:val="BodyText"/>
        <w:spacing w:line="271" w:lineRule="auto" w:before="94"/>
        <w:ind w:left="1443" w:right="913"/>
        <w:jc w:val="both"/>
      </w:pPr>
      <w:r>
        <w:rPr>
          <w:color w:val="252525"/>
          <w:w w:val="110"/>
        </w:rPr>
        <w:t>cổng để chuyển đổi yêu cầu và phản hồi bằng cơ chế dựa trên mẫu. Cổng API AWS cũng có thể xác thực yêu cầu.</w:t>
      </w:r>
    </w:p>
    <w:p>
      <w:pPr>
        <w:pStyle w:val="BodyText"/>
        <w:spacing w:line="271" w:lineRule="auto" w:before="1"/>
        <w:ind w:left="1443" w:right="914" w:firstLine="302"/>
        <w:jc w:val="both"/>
      </w:pPr>
      <w:r>
        <w:rPr>
          <w:color w:val="252525"/>
          <w:w w:val="105"/>
        </w:rPr>
        <w:t>Cổng API AWS đáp ứng một số yêu cầu đối với cổng API mà tôi đã liệt kê trước đó. Cổng API do AWS cung cấp, do đó bạn không chịu trách nhiệm về cài đặt và vận hành. Bạn cấu hình cổng API và AWS xử lý mọi thứ khác, bao gồm cả việc mở rộng quy mô.</w:t>
      </w:r>
    </w:p>
    <w:p>
      <w:pPr>
        <w:pStyle w:val="BodyText"/>
        <w:spacing w:line="271" w:lineRule="auto"/>
        <w:ind w:left="1443" w:right="913" w:firstLine="317"/>
        <w:jc w:val="both"/>
      </w:pPr>
      <w:r>
        <w:rPr>
          <w:color w:val="252525"/>
          <w:w w:val="105"/>
        </w:rPr>
        <w:t>Thật không may, AWS API Gateway có một số nhược điểm và hạn chế khiến nó không đáp ứng được các yêu cầu khác. Nó không hỗ trợ API composition, vì vậy bạn cần triển khai API composition trong các dịch vụ phụ trợ. AWS API Gateway chỉ hỗ trợ HTTP(S) với trọng tâm là JSON. Nó chỉ hỗ trợ mô hình khám phá phía máy chủ, được mô tả trong chương 3. Một ứng dụng thường sẽ sử dụng AWS Elastic Load Balancer để cân bằng tải các yêu cầu trên một tập hợp các phiên bản EC2 hoặc vùng chứa ECS. Bất chấp những hạn chế này, trừ khi bạn cần API</w:t>
      </w:r>
      <w:bookmarkStart w:name="_bookmark993" w:id="1195"/>
      <w:bookmarkEnd w:id="1195"/>
      <w:r>
        <w:rPr>
          <w:color w:val="252525"/>
          <w:w w:val="105"/>
        </w:rPr>
      </w:r>
      <w:r>
        <w:rPr>
          <w:color w:val="252525"/>
          <w:w w:val="105"/>
        </w:rPr>
        <w:t>Về mặt cấu thành, cổng API AWS là một triển khai tốt của mô hình cổng API.</w:t>
      </w:r>
      <w:bookmarkStart w:name="_bookmark994" w:id="1196"/>
      <w:bookmarkEnd w:id="1196"/>
    </w:p>
    <w:p>
      <w:pPr>
        <w:spacing w:before="103"/>
        <w:ind w:left="1443" w:right="0" w:firstLine="0"/>
        <w:jc w:val="both"/>
        <w:rPr>
          <w:rFonts w:ascii="Trebuchet MS"/>
          <w:b/>
          <w:sz w:val="15"/>
        </w:rPr>
      </w:pPr>
      <w:bookmarkStart w:name="_bookmark995" w:id="1197"/>
      <w:bookmarkEnd w:id="1197"/>
      <w:r>
        <w:rPr/>
      </w:r>
      <w:r>
        <w:rPr>
          <w:rFonts w:ascii="Trebuchet MS"/>
          <w:b/>
          <w:color w:val="466A85"/>
          <w:sz w:val="19"/>
        </w:rPr>
        <w:t>AWSA</w:t>
      </w:r>
      <w:r>
        <w:rPr>
          <w:rFonts w:ascii="Trebuchet MS"/>
          <w:b/>
          <w:color w:val="466A85"/>
          <w:sz w:val="15"/>
        </w:rPr>
        <w:t>ỨNG DỤNG</w:t>
      </w:r>
      <w:r>
        <w:rPr>
          <w:rFonts w:ascii="Trebuchet MS"/>
          <w:b/>
          <w:color w:val="466A85"/>
          <w:sz w:val="19"/>
        </w:rPr>
        <w:t>L</w:t>
      </w:r>
      <w:r>
        <w:rPr>
          <w:rFonts w:ascii="Trebuchet MS"/>
          <w:b/>
          <w:color w:val="466A85"/>
          <w:sz w:val="15"/>
        </w:rPr>
        <w:t>OAD</w:t>
      </w:r>
      <w:r>
        <w:rPr>
          <w:rFonts w:ascii="Trebuchet MS"/>
          <w:b/>
          <w:color w:val="466A85"/>
          <w:sz w:val="19"/>
        </w:rPr>
        <w:t>B</w:t>
      </w:r>
      <w:r>
        <w:rPr>
          <w:rFonts w:ascii="Trebuchet MS"/>
          <w:b/>
          <w:color w:val="466A85"/>
          <w:sz w:val="15"/>
        </w:rPr>
        <w:t>NGƯỜI ĐÀN BÀ</w:t>
      </w:r>
    </w:p>
    <w:p>
      <w:pPr>
        <w:pStyle w:val="BodyText"/>
        <w:spacing w:line="271" w:lineRule="auto" w:before="27"/>
        <w:ind w:left="1443" w:right="913"/>
        <w:jc w:val="both"/>
      </w:pPr>
      <w:r>
        <w:rPr>
          <w:color w:val="252525"/>
          <w:w w:val="105"/>
        </w:rPr>
        <w:t>Một dịch vụ AWS khác cung cấp chức năng giống như cổng API là AWS Application Load Balancer, đây là bộ cân bằng tải cho HTTP, HTTPS, WebSocket và HTTP/2 (</w:t>
      </w:r>
      <w:hyperlink r:id="rId376">
        <w:r>
          <w:rPr>
            <w:color w:val="001BA6"/>
            <w:w w:val="110"/>
          </w:rPr>
          <w:t>https://aws.amazon.com/blogs/aws/new-aws-application-load-balancer/</w:t>
        </w:r>
      </w:hyperlink>
      <w:r>
        <w:rPr>
          <w:color w:val="252525"/>
          <w:w w:val="110"/>
        </w:rPr>
        <w:t>). Khi cấu hình Application Load Balancer, bạn sẽ xác định các quy tắc định tuyến để định tuyến các yêu cầu đến các dịch vụ phụ trợ, các dịch vụ này phải chạy trên các phiên bản AWS EC2.</w:t>
      </w:r>
    </w:p>
    <w:p>
      <w:pPr>
        <w:pStyle w:val="BodyText"/>
        <w:spacing w:line="271" w:lineRule="auto" w:before="1"/>
        <w:ind w:left="1443" w:right="913" w:firstLine="291"/>
        <w:jc w:val="both"/>
      </w:pPr>
      <w:r>
        <w:rPr>
          <w:color w:val="252525"/>
          <w:w w:val="105"/>
        </w:rPr>
        <w:t>Giống như AWS API Gateway, AWS Application Load Balancer đáp ứng một số yêu cầu đối với API Gateway. Nó triển khai chức năng định tuyến cơ bản. Nó được lưu trữ, do đó bạn không chịu trách nhiệm cài đặt hoặc vận hành. Thật không may, nó khá hạn chế. Nó không triển khai định tuyến dựa trên phương thức HTTP. Nó cũng không triển khai thành phần API hoặc xác thực. Do đó, AWS Application Load Balancer không đáp ứng các yêu cầu đối với API Gateway.</w:t>
      </w:r>
    </w:p>
    <w:p>
      <w:pPr>
        <w:spacing w:before="103"/>
        <w:ind w:left="1443" w:right="0" w:firstLine="0"/>
        <w:jc w:val="both"/>
        <w:rPr>
          <w:rFonts w:ascii="Trebuchet MS"/>
          <w:b/>
          <w:sz w:val="15"/>
        </w:rPr>
      </w:pPr>
      <w:bookmarkStart w:name="_bookmark996" w:id="1198"/>
      <w:bookmarkEnd w:id="1198"/>
      <w:r>
        <w:rPr/>
      </w:r>
      <w:r>
        <w:rPr>
          <w:rFonts w:ascii="Trebuchet MS"/>
          <w:b/>
          <w:color w:val="466A85"/>
          <w:sz w:val="19"/>
        </w:rPr>
        <w:t>Bạn</w:t>
      </w:r>
      <w:r>
        <w:rPr>
          <w:rFonts w:ascii="Trebuchet MS"/>
          <w:b/>
          <w:color w:val="466A85"/>
          <w:sz w:val="15"/>
        </w:rPr>
        <w:t>HÁT MỘT</w:t>
      </w:r>
      <w:r>
        <w:rPr>
          <w:rFonts w:ascii="Trebuchet MS"/>
          <w:b/>
          <w:color w:val="466A85"/>
          <w:sz w:val="19"/>
        </w:rPr>
        <w:t>Giao diện lập trình ứng dụng (API)</w:t>
      </w:r>
      <w:r>
        <w:rPr>
          <w:rFonts w:ascii="Trebuchet MS"/>
          <w:b/>
          <w:color w:val="466A85"/>
          <w:sz w:val="15"/>
        </w:rPr>
        <w:t>SẢN PHẨM GATEWAY</w:t>
      </w:r>
    </w:p>
    <w:p>
      <w:pPr>
        <w:pStyle w:val="BodyText"/>
        <w:spacing w:line="271" w:lineRule="auto" w:before="27"/>
        <w:ind w:left="1443" w:right="913"/>
        <w:jc w:val="both"/>
      </w:pPr>
      <w:r>
        <w:rPr>
          <w:color w:val="252525"/>
          <w:w w:val="110"/>
        </w:rPr>
        <w:t>Một lựa chọn khác là sử dụng sản phẩm cổng API như Kong hoặc Traefik. Đây là các gói nguồn mở mà bạn tự cài đặt và vận hành. Kong dựa trên máy chủ HTTP NGINX và Traefik được viết bằng GoLang. Cả hai sản phẩm đều cho phép bạn cấu hình các quy tắc định tuyến linh hoạt sử dụng phương thức HTTP, tiêu đề và đường dẫn để chọn dịch vụ phụ trợ. Kong cho phép bạn cấu hình các plugin triển khai các chức năng biên như xác thực. Traefik thậm chí có thể tích hợp với một số sổ đăng ký dịch vụ, được mô tả trong chương 3.</w:t>
      </w:r>
      <w:bookmarkStart w:name="_bookmark997" w:id="1199"/>
      <w:bookmarkEnd w:id="1199"/>
      <w:bookmarkStart w:name="_bookmark998" w:id="1200"/>
      <w:bookmarkEnd w:id="1200"/>
    </w:p>
    <w:p>
      <w:pPr>
        <w:pStyle w:val="BodyText"/>
        <w:spacing w:line="271" w:lineRule="auto" w:before="1"/>
        <w:ind w:left="1443" w:right="913" w:firstLine="293"/>
        <w:jc w:val="both"/>
      </w:pPr>
      <w:r>
        <w:rPr>
          <w:color w:val="252525"/>
          <w:w w:val="110"/>
        </w:rPr>
        <w:t>Mặc dù các sản phẩm này triển khai các chức năng biên và khả năng định tuyến mạnh mẽ, chúng vẫn có một số nhược điểm. Bạn phải tự cài đặt, cấu hình và vận hành chúng. Chúng không hỗ trợ thành phần API. Và nếu bạn muốn cổng API thực hiện thành phần API, bạn phải phát triển cổng API của riêng mình.</w:t>
      </w:r>
      <w:bookmarkStart w:name="_bookmark999" w:id="1201"/>
      <w:bookmarkEnd w:id="1201"/>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114"/>
        </w:numPr>
        <w:tabs>
          <w:tab w:pos="1623" w:val="left" w:leader="none"/>
          <w:tab w:pos="1624" w:val="left" w:leader="none"/>
        </w:tabs>
        <w:spacing w:line="240" w:lineRule="auto" w:before="91" w:after="0"/>
        <w:ind w:left="1623" w:right="0" w:hanging="721"/>
        <w:jc w:val="left"/>
      </w:pPr>
      <w:bookmarkStart w:name="8.3.2 Developing your own API gateway" w:id="1202"/>
      <w:bookmarkEnd w:id="1202"/>
      <w:r>
        <w:rPr>
          <w:b w:val="0"/>
          <w:i w:val="0"/>
        </w:rPr>
      </w:r>
      <w:bookmarkStart w:name="_bookmark1000" w:id="1203"/>
      <w:bookmarkEnd w:id="1203"/>
      <w:r>
        <w:rPr>
          <w:b w:val="0"/>
          <w:i w:val="0"/>
        </w:rPr>
      </w:r>
      <w:bookmarkStart w:name="_bookmark1000" w:id="1204"/>
      <w:bookmarkEnd w:id="1204"/>
      <w:r>
        <w:rPr>
          <w:color w:val="466A85"/>
          <w:w w:val="90"/>
        </w:rPr>
        <w:t>Phát triển cổng API của riêng bạn</w:t>
      </w:r>
    </w:p>
    <w:p>
      <w:pPr>
        <w:pStyle w:val="BodyText"/>
        <w:spacing w:line="271" w:lineRule="auto" w:before="102"/>
        <w:ind w:left="1623" w:right="734"/>
        <w:jc w:val="both"/>
      </w:pPr>
      <w:r>
        <w:rPr>
          <w:color w:val="252525"/>
          <w:spacing w:val="-1"/>
          <w:w w:val="110"/>
        </w:rPr>
        <w:t>Việc phát triển một cổng API không thực sự khó khăn. Về cơ bản, đó là một ứng dụng web</w:t>
      </w:r>
      <w:r>
        <w:rPr>
          <w:color w:val="252525"/>
          <w:w w:val="110"/>
        </w:rPr>
        <w:t>proxy yêu cầu đến các dịch vụ khác. Bạn có thể xây dựng một proxy bằng cách sử dụng khuôn khổ web yêu thích của mình. Tuy nhiên, có hai vấn đề thiết kế chính mà bạn cần giải quyết:</w:t>
      </w:r>
    </w:p>
    <w:p>
      <w:pPr>
        <w:pStyle w:val="ListParagraph"/>
        <w:numPr>
          <w:ilvl w:val="3"/>
          <w:numId w:val="114"/>
        </w:numPr>
        <w:tabs>
          <w:tab w:pos="2176" w:val="left" w:leader="none"/>
        </w:tabs>
        <w:spacing w:line="271" w:lineRule="auto" w:before="80" w:after="0"/>
        <w:ind w:left="2175" w:right="733" w:hanging="240"/>
        <w:jc w:val="both"/>
        <w:rPr>
          <w:sz w:val="20"/>
        </w:rPr>
      </w:pPr>
      <w:r>
        <w:rPr>
          <w:color w:val="252525"/>
          <w:w w:val="110"/>
          <w:sz w:val="20"/>
        </w:rPr>
        <w:t>Triển khai cơ chế xác định các quy tắc định tuyến nhằm giảm thiểu mã hóa phức tạp</w:t>
      </w:r>
    </w:p>
    <w:p>
      <w:pPr>
        <w:pStyle w:val="ListParagraph"/>
        <w:numPr>
          <w:ilvl w:val="3"/>
          <w:numId w:val="114"/>
        </w:numPr>
        <w:tabs>
          <w:tab w:pos="2176" w:val="left" w:leader="none"/>
        </w:tabs>
        <w:spacing w:line="271" w:lineRule="auto" w:before="21" w:after="0"/>
        <w:ind w:left="2175" w:right="734" w:hanging="240"/>
        <w:jc w:val="both"/>
        <w:rPr>
          <w:sz w:val="20"/>
        </w:rPr>
      </w:pPr>
      <w:r>
        <w:rPr>
          <w:color w:val="252525"/>
          <w:w w:val="110"/>
          <w:sz w:val="20"/>
        </w:rPr>
        <w:t>Triển khai đúng hành vi proxy HTTP, bao gồm cách xử lý tiêu đề HTTP</w:t>
      </w:r>
    </w:p>
    <w:p>
      <w:pPr>
        <w:pStyle w:val="BodyText"/>
        <w:spacing w:line="271" w:lineRule="auto" w:before="100"/>
        <w:ind w:left="1623" w:right="734"/>
        <w:jc w:val="both"/>
      </w:pPr>
      <w:r>
        <w:rPr>
          <w:color w:val="252525"/>
          <w:w w:val="110"/>
        </w:rPr>
        <w:t>Do đó, điểm khởi đầu tốt hơn để phát triển cổng API là sử dụng một khuôn khổ được thiết kế cho mục đích đó. Chức năng tích hợp của nó làm giảm đáng kể lượng mã bạn cần viết.</w:t>
      </w:r>
    </w:p>
    <w:p>
      <w:pPr>
        <w:pStyle w:val="BodyText"/>
        <w:spacing w:line="271" w:lineRule="auto"/>
        <w:ind w:left="1623" w:right="735" w:firstLine="295"/>
        <w:jc w:val="both"/>
      </w:pPr>
      <w:r>
        <w:rPr>
          <w:color w:val="252525"/>
          <w:w w:val="110"/>
        </w:rPr>
        <w:t>Chúng ta sẽ xem xét Netflix Zuul, một dự án nguồn mở của Netflix, và sau đó xem xét Spring Cloud Gateway, một dự án nguồn mở của Pivotal.</w:t>
      </w:r>
    </w:p>
    <w:p>
      <w:pPr>
        <w:spacing w:before="102"/>
        <w:ind w:left="1623" w:right="0" w:firstLine="0"/>
        <w:jc w:val="both"/>
        <w:rPr>
          <w:rFonts w:ascii="Trebuchet MS"/>
          <w:b/>
          <w:sz w:val="15"/>
        </w:rPr>
      </w:pPr>
      <w:bookmarkStart w:name="_bookmark1001" w:id="1205"/>
      <w:bookmarkEnd w:id="1205"/>
      <w:r>
        <w:rPr/>
      </w:r>
      <w:r>
        <w:rPr>
          <w:rFonts w:ascii="Trebuchet MS"/>
          <w:b/>
          <w:color w:val="466A85"/>
          <w:sz w:val="19"/>
        </w:rPr>
        <w:t>Bạn</w:t>
      </w:r>
      <w:r>
        <w:rPr>
          <w:rFonts w:ascii="Trebuchet MS"/>
          <w:b/>
          <w:color w:val="466A85"/>
          <w:sz w:val="15"/>
        </w:rPr>
        <w:t>HÁT</w:t>
      </w:r>
      <w:r>
        <w:rPr>
          <w:rFonts w:ascii="Trebuchet MS"/>
          <w:b/>
          <w:color w:val="466A85"/>
          <w:sz w:val="19"/>
        </w:rPr>
        <w:t>N</w:t>
      </w:r>
      <w:r>
        <w:rPr>
          <w:rFonts w:ascii="Trebuchet MS"/>
          <w:b/>
          <w:color w:val="466A85"/>
          <w:sz w:val="15"/>
        </w:rPr>
        <w:t>ETFLIX</w:t>
      </w:r>
      <w:r>
        <w:rPr>
          <w:rFonts w:ascii="Trebuchet MS"/>
          <w:b/>
          <w:color w:val="466A85"/>
          <w:sz w:val="19"/>
        </w:rPr>
        <w:t>Z</w:t>
      </w:r>
      <w:r>
        <w:rPr>
          <w:rFonts w:ascii="Trebuchet MS"/>
          <w:b/>
          <w:color w:val="466A85"/>
          <w:sz w:val="15"/>
        </w:rPr>
        <w:t>UUL</w:t>
      </w:r>
    </w:p>
    <w:p>
      <w:pPr>
        <w:pStyle w:val="BodyText"/>
        <w:spacing w:line="271" w:lineRule="auto" w:before="28"/>
        <w:ind w:left="1623" w:right="734"/>
        <w:jc w:val="both"/>
      </w:pPr>
      <w:r>
        <w:rPr>
          <w:color w:val="252525"/>
          <w:w w:val="110"/>
        </w:rPr>
        <w:t>Netflix đã phát triển khuôn khổ Zuul để triển khai các chức năng biên như định tuyến, giới hạn tốc độ và xác thực (</w:t>
      </w:r>
      <w:hyperlink r:id="rId377">
        <w:r>
          <w:rPr>
            <w:color w:val="001BA6"/>
            <w:w w:val="110"/>
          </w:rPr>
          <w:t>https://github.com/Netflix/zuul</w:t>
        </w:r>
      </w:hyperlink>
      <w:r>
        <w:rPr>
          <w:color w:val="252525"/>
          <w:w w:val="110"/>
        </w:rPr>
        <w:t>). Khung Zuul sử dụng khái niệm bộ lọc, bộ chặn yêu cầu có thể tái sử dụng tương tự như bộ lọc servlet hoặc phần mềm trung gian NodeJS Express. Zuul xử lý yêu cầu HTTP bằng cách lắp ráp một chuỗi các bộ lọc có thể áp dụng sau đó chuyển đổi yêu cầu, gọi các dịch vụ phụ trợ và chuyển đổi phản hồi trước khi gửi lại cho máy khách. Mặc dù bạn có thể sử dụng Zuul trực tiếp, nhưng sử dụng Spring Cloud Zuul, một dự án nguồn mở từ Pivotal, dễ dàng hơn nhiều. Spring Cloud Zuul xây dựng trên Zuul và thông qua quy ước-trên-cấu hình giúp phát triển máy chủ dựa trên Zuul dễ dàng đáng kể.</w:t>
      </w:r>
    </w:p>
    <w:p>
      <w:pPr>
        <w:pStyle w:val="BodyText"/>
        <w:spacing w:line="266" w:lineRule="auto" w:before="1"/>
        <w:ind w:left="1623" w:right="733" w:firstLine="293"/>
        <w:jc w:val="both"/>
      </w:pPr>
      <w:r>
        <w:rPr>
          <w:color w:val="252525"/>
          <w:w w:val="110"/>
        </w:rPr>
        <w:t>Zuul xử lý chức năng định tuyến và cạnh. Bạn có thể mở rộng Zuul bằng cách định nghĩa bộ điều khiển Spring MVC triển khai thành phần API. Nhưng một hạn chế lớn của Zuul là nó chỉ có thể triển khai định tuyến dựa trên đường dẫn. Ví dụ, nó không có khả năng</w:t>
      </w:r>
      <w:r>
        <w:rPr>
          <w:color w:val="252525"/>
        </w:rPr>
        <w:t>định tuyến GET /orders đến một dịch vụ và POST /orders đến một dịch vụ khác. Do đó, Zuul không hỗ trợ kiến ​​trúc truy vấn được mô tả trong chương 7.</w:t>
      </w:r>
    </w:p>
    <w:p>
      <w:pPr>
        <w:spacing w:before="112"/>
        <w:ind w:left="1623" w:right="0" w:firstLine="0"/>
        <w:jc w:val="both"/>
        <w:rPr>
          <w:rFonts w:ascii="Trebuchet MS"/>
          <w:b/>
          <w:sz w:val="15"/>
        </w:rPr>
      </w:pPr>
      <w:bookmarkStart w:name="_bookmark1002" w:id="1206"/>
      <w:bookmarkEnd w:id="1206"/>
      <w:r>
        <w:rPr/>
      </w:r>
      <w:r>
        <w:rPr>
          <w:rFonts w:ascii="Trebuchet MS"/>
          <w:b/>
          <w:color w:val="466A85"/>
          <w:sz w:val="19"/>
        </w:rPr>
        <w:t>MỘT</w:t>
      </w:r>
      <w:r>
        <w:rPr>
          <w:rFonts w:ascii="Trebuchet MS"/>
          <w:b/>
          <w:color w:val="466A85"/>
          <w:sz w:val="15"/>
        </w:rPr>
        <w:t>VỀ</w:t>
      </w:r>
      <w:r>
        <w:rPr>
          <w:rFonts w:ascii="Trebuchet MS"/>
          <w:b/>
          <w:color w:val="466A85"/>
          <w:sz w:val="19"/>
        </w:rPr>
        <w:t>S</w:t>
      </w:r>
      <w:r>
        <w:rPr>
          <w:rFonts w:ascii="Trebuchet MS"/>
          <w:b/>
          <w:color w:val="466A85"/>
          <w:sz w:val="15"/>
        </w:rPr>
        <w:t>In</w:t>
      </w:r>
      <w:r>
        <w:rPr>
          <w:rFonts w:ascii="Trebuchet MS"/>
          <w:b/>
          <w:color w:val="466A85"/>
          <w:sz w:val="19"/>
        </w:rPr>
        <w:t>C</w:t>
      </w:r>
      <w:r>
        <w:rPr>
          <w:rFonts w:ascii="Trebuchet MS"/>
          <w:b/>
          <w:color w:val="466A85"/>
          <w:sz w:val="15"/>
        </w:rPr>
        <w:t>ỒN ÀO</w:t>
      </w:r>
      <w:r>
        <w:rPr>
          <w:rFonts w:ascii="Trebuchet MS"/>
          <w:b/>
          <w:color w:val="466A85"/>
          <w:sz w:val="19"/>
        </w:rPr>
        <w:t>G</w:t>
      </w:r>
      <w:r>
        <w:rPr>
          <w:rFonts w:ascii="Trebuchet MS"/>
          <w:b/>
          <w:color w:val="466A85"/>
          <w:sz w:val="15"/>
        </w:rPr>
        <w:t>ATEWAY</w:t>
      </w:r>
    </w:p>
    <w:p>
      <w:pPr>
        <w:pStyle w:val="BodyText"/>
        <w:spacing w:line="271" w:lineRule="auto" w:before="27"/>
        <w:ind w:left="1623" w:right="733"/>
        <w:jc w:val="both"/>
      </w:pPr>
      <w:r>
        <w:rPr>
          <w:color w:val="252525"/>
          <w:w w:val="110"/>
        </w:rPr>
        <w:t>Không có tùy chọn nào tôi đã mô tả cho đến nay đáp ứng được tất cả các yêu cầu. Trên thực tế, tôi đã từ bỏ việc tìm kiếm một khuôn khổ cổng API và đã bắt đầu phát triển một cổng API dựa trên Spring MVC. Nhưng sau đó tôi đã khám phá ra dự án Spring Cloud Gate-way (</w:t>
      </w:r>
      <w:hyperlink r:id="rId378">
        <w:r>
          <w:rPr>
            <w:color w:val="001BA6"/>
            <w:w w:val="110"/>
          </w:rPr>
          <w:t>https://cloud.spring.io/spring-cloud-gateway/</w:t>
        </w:r>
      </w:hyperlink>
      <w:r>
        <w:rPr>
          <w:color w:val="252525"/>
          <w:w w:val="110"/>
        </w:rPr>
        <w:t>). Đây là một khuôn khổ cổng API được xây dựng trên một số khuôn khổ, bao gồm Spring Framework 5, Spring Boot 2 và Spring Webflux, là một khuôn khổ web phản ứng là một phần của Spring Framework 5 và được xây dựng trên Project Reactor. Project Reactor là một khuôn khổ phản ứng dựa trên NIO cho JVM cung cấp sự trừu tượng Mono được sử dụng sau một chút trong chương này.</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before="94"/>
        <w:ind w:left="1733"/>
      </w:pPr>
      <w:r>
        <w:rPr>
          <w:color w:val="252525"/>
          <w:w w:val="105"/>
        </w:rPr>
        <w:t>Spring Cloud Gateway cung cấp một cách đơn giản nhưng toàn diện để thực hiện những việc sau:</w:t>
      </w:r>
    </w:p>
    <w:p>
      <w:pPr>
        <w:pStyle w:val="ListParagraph"/>
        <w:numPr>
          <w:ilvl w:val="0"/>
          <w:numId w:val="115"/>
        </w:numPr>
        <w:tabs>
          <w:tab w:pos="1996" w:val="left" w:leader="none"/>
        </w:tabs>
        <w:spacing w:line="240" w:lineRule="auto" w:before="90" w:after="0"/>
        <w:ind w:left="1995" w:right="0" w:hanging="241"/>
        <w:jc w:val="left"/>
        <w:rPr>
          <w:sz w:val="20"/>
        </w:rPr>
      </w:pPr>
      <w:r>
        <w:rPr>
          <w:color w:val="252525"/>
          <w:spacing w:val="-1"/>
          <w:w w:val="110"/>
          <w:sz w:val="20"/>
        </w:rPr>
        <w:t>Chuyển hướng yêu cầu đến các dịch vụ phụ trợ.</w:t>
      </w:r>
    </w:p>
    <w:p>
      <w:pPr>
        <w:pStyle w:val="ListParagraph"/>
        <w:numPr>
          <w:ilvl w:val="0"/>
          <w:numId w:val="115"/>
        </w:numPr>
        <w:tabs>
          <w:tab w:pos="1996" w:val="left" w:leader="none"/>
        </w:tabs>
        <w:spacing w:line="240" w:lineRule="auto" w:before="50" w:after="0"/>
        <w:ind w:left="1995" w:right="0" w:hanging="241"/>
        <w:jc w:val="left"/>
        <w:rPr>
          <w:sz w:val="20"/>
        </w:rPr>
      </w:pPr>
      <w:r>
        <w:rPr>
          <w:color w:val="252525"/>
          <w:w w:val="110"/>
          <w:sz w:val="20"/>
        </w:rPr>
        <w:t>Triển khai trình xử lý yêu cầu thực hiện tổng hợp API.</w:t>
      </w:r>
    </w:p>
    <w:p>
      <w:pPr>
        <w:pStyle w:val="ListParagraph"/>
        <w:numPr>
          <w:ilvl w:val="0"/>
          <w:numId w:val="115"/>
        </w:numPr>
        <w:tabs>
          <w:tab w:pos="1996" w:val="left" w:leader="none"/>
        </w:tabs>
        <w:spacing w:line="240" w:lineRule="auto" w:before="51" w:after="0"/>
        <w:ind w:left="1995" w:right="0" w:hanging="241"/>
        <w:jc w:val="left"/>
        <w:rPr>
          <w:sz w:val="20"/>
        </w:rPr>
      </w:pPr>
      <w:r>
        <w:rPr>
          <w:color w:val="252525"/>
          <w:w w:val="110"/>
          <w:sz w:val="20"/>
        </w:rPr>
        <w:t>Xử lý các chức năng tiên tiến như xác thực.</w:t>
      </w:r>
    </w:p>
    <w:p>
      <w:pPr>
        <w:pStyle w:val="BodyText"/>
        <w:spacing w:before="109"/>
        <w:ind w:left="1443"/>
      </w:pPr>
      <w:r>
        <w:rPr/>
        <w:pict>
          <v:group style="position:absolute;margin-left:57.1735pt;margin-top:30.347414pt;width:407.3pt;height:256.75pt;mso-position-horizontal-relative:page;mso-position-vertical-relative:paragraph;z-index:-35921920" coordorigin="1143,607" coordsize="8146,5135">
            <v:rect style="position:absolute;left:2446;top:4070;width:4191;height:1193" filled="true" fillcolor="#fdf59f" stroked="false">
              <v:fill type="solid"/>
            </v:rect>
            <v:rect style="position:absolute;left:2446;top:4070;width:4191;height:1193" filled="false" stroked="true" strokeweight=".499pt" strokecolor="#020302">
              <v:stroke dashstyle="solid"/>
            </v:rect>
            <v:shape style="position:absolute;left:2437;top:1462;width:4200;height:2397" coordorigin="2437,1462" coordsize="4200,2397" path="m6637,1462l2437,1462,2437,3097,2437,3859,6637,3859,6637,3097,6637,1462xe" filled="true" fillcolor="#fdf59f" stroked="false">
              <v:path arrowok="t"/>
              <v:fill type="solid"/>
            </v:shape>
            <v:rect style="position:absolute;left:2437;top:1462;width:4200;height:2397" filled="false" stroked="true" strokeweight=".499pt" strokecolor="#020302">
              <v:stroke dashstyle="solid"/>
            </v:rect>
            <v:line style="position:absolute" from="5539,3668" to="5908,4129" stroked="true" strokeweight=".499pt" strokecolor="#020302">
              <v:stroke dashstyle="solid"/>
            </v:line>
            <v:shape style="position:absolute;left:5872;top:4095;width:91;height:103" coordorigin="5873,4096" coordsize="91,103" path="m5918,4096l5873,4132,5963,4198,5918,4096xe" filled="true" fillcolor="#020302" stroked="false">
              <v:path arrowok="t"/>
              <v:fill type="solid"/>
            </v:shape>
            <v:line style="position:absolute" from="5364,3668" to="4716,4146" stroked="true" strokeweight=".499pt" strokecolor="#020302">
              <v:stroke dashstyle="solid"/>
            </v:line>
            <v:shape style="position:absolute;left:4644;top:4110;width:105;height:88" coordorigin="4645,4111" coordsize="105,88" path="m4715,4111l4645,4198,4749,4157,4715,4111xe" filled="true" fillcolor="#020302" stroked="false">
              <v:path arrowok="t"/>
              <v:fill type="solid"/>
            </v:shape>
            <v:line style="position:absolute" from="5189,3668" to="3415,4174" stroked="true" strokeweight=".499pt" strokecolor="#020302">
              <v:stroke dashstyle="solid"/>
            </v:line>
            <v:shape style="position:absolute;left:3330;top:4140;width:113;height:58" coordorigin="3330,4141" coordsize="113,58" path="m3427,4141l3330,4198,3442,4196,3427,4141xe" filled="true" fillcolor="#020302" stroked="false">
              <v:path arrowok="t"/>
              <v:fill type="solid"/>
            </v:shape>
            <v:rect style="position:absolute;left:2713;top:1775;width:3629;height:1094" filled="true" fillcolor="#ffffff" stroked="false">
              <v:fill type="solid"/>
            </v:rect>
            <v:rect style="position:absolute;left:2713;top:1775;width:3629;height:1094" filled="false" stroked="true" strokeweight=".499pt" strokecolor="#020302">
              <v:stroke dashstyle="solid"/>
            </v:rect>
            <v:shape style="position:absolute;left:4586;top:3010;width:1972;height:1959" coordorigin="4587,3011" coordsize="1972,1959" path="m6083,3011l4587,3011,4587,3674,6083,3674,6083,3011xm6559,4204l5262,4204,5262,4969,6559,4969,6559,4204xe" filled="true" fillcolor="#ffffff" stroked="false">
              <v:path arrowok="t"/>
              <v:fill type="solid"/>
            </v:shape>
            <v:rect style="position:absolute;left:4586;top:3010;width:1497;height:664" filled="false" stroked="true" strokeweight=".499pt" strokecolor="#020302">
              <v:stroke dashstyle="solid"/>
            </v:rect>
            <v:rect style="position:absolute;left:1148;top:2099;width:1395;height:624" filled="true" fillcolor="#e8ddee" stroked="false">
              <v:fill type="solid"/>
            </v:rect>
            <v:rect style="position:absolute;left:1148;top:2099;width:1395;height:624" filled="false" stroked="true" strokeweight=".499pt" strokecolor="#020302">
              <v:stroke dashstyle="solid"/>
            </v:rect>
            <v:rect style="position:absolute;left:6551;top:3097;width:2294;height:839" filled="true" fillcolor="#e8ddee" stroked="false">
              <v:fill type="solid"/>
            </v:rect>
            <v:rect style="position:absolute;left:6551;top:3097;width:2294;height:839" filled="false" stroked="true" strokeweight=".499pt" strokecolor="#020302">
              <v:stroke dashstyle="solid"/>
            </v:rect>
            <v:shape style="position:absolute;left:2542;top:2359;width:347;height:104" type="#_x0000_t75" stroked="false">
              <v:imagedata r:id="rId379" o:title=""/>
            </v:shape>
            <v:shape style="position:absolute;left:6164;top:2359;width:390;height:104" type="#_x0000_t75" stroked="false">
              <v:imagedata r:id="rId380" o:title=""/>
            </v:shape>
            <v:line style="position:absolute" from="6080,3522" to="6553,3522" stroked="true" strokeweight=".499pt" strokecolor="#020302">
              <v:stroke dashstyle="shortdot"/>
            </v:line>
            <v:shape style="position:absolute;left:6451;top:3468;width:104;height:104" type="#_x0000_t75" stroked="false">
              <v:imagedata r:id="rId381" o:title=""/>
            </v:shape>
            <v:shape style="position:absolute;left:6552;top:4800;width:266;height:401" type="#_x0000_t75" stroked="false">
              <v:imagedata r:id="rId382" o:title=""/>
            </v:shape>
            <v:line style="position:absolute" from="4605,1252" to="4605,1660" stroked="true" strokeweight=".499pt" strokecolor="#020302">
              <v:stroke dashstyle="solid"/>
            </v:line>
            <v:shape style="position:absolute;left:4576;top:1639;width:58;height:109" coordorigin="4576,1640" coordsize="58,109" path="m4634,1640l4576,1640,4605,1748,4634,1640xe" filled="true" fillcolor="#020302" stroked="false">
              <v:path arrowok="t"/>
              <v:fill type="solid"/>
            </v:shape>
            <v:line style="position:absolute" from="5364,2734" to="5364,2916" stroked="true" strokeweight=".499pt" strokecolor="#020302">
              <v:stroke dashstyle="solid"/>
            </v:line>
            <v:shape style="position:absolute;left:5334;top:2896;width:58;height:109" coordorigin="5335,2896" coordsize="58,109" path="m5393,2896l5335,2896,5364,3005,5393,2896xe" filled="true" fillcolor="#020302" stroked="false">
              <v:path arrowok="t"/>
              <v:fill type="solid"/>
            </v:shape>
            <v:shape style="position:absolute;left:2516;top:1512;width:1560;height:148" type="#_x0000_t202" filled="false" stroked="false">
              <v:textbox inset="0,0,0,0">
                <w:txbxContent>
                  <w:p>
                    <w:pPr>
                      <w:spacing w:line="147" w:lineRule="exact" w:before="0"/>
                      <w:ind w:left="0" w:right="0" w:firstLine="0"/>
                      <w:jc w:val="left"/>
                      <w:rPr>
                        <w:rFonts w:ascii="Courier New" w:hAnsi="Courier New"/>
                        <w:sz w:val="14"/>
                      </w:rPr>
                    </w:pPr>
                    <w:r>
                      <w:rPr>
                        <w:rFonts w:ascii="Courier New" w:hAnsi="Courier New"/>
                        <w:color w:val="020302"/>
                        <w:spacing w:val="-3"/>
                        <w:sz w:val="14"/>
                      </w:rPr>
                      <w:t>Đơn hàng«Gói API»</w:t>
                    </w:r>
                  </w:p>
                </w:txbxContent>
              </v:textbox>
              <w10:wrap type="none"/>
            </v:shape>
            <v:shape style="position:absolute;left:6601;top:3188;width:2174;height:606" type="#_x0000_t202" filled="false" stroked="false">
              <v:textbox inset="0,0,0,0">
                <w:txbxContent>
                  <w:p>
                    <w:pPr>
                      <w:spacing w:line="280" w:lineRule="auto" w:before="0"/>
                      <w:ind w:left="0" w:right="14" w:firstLine="0"/>
                      <w:jc w:val="left"/>
                      <w:rPr>
                        <w:rFonts w:ascii="Courier New"/>
                        <w:sz w:val="12"/>
                      </w:rPr>
                    </w:pPr>
                    <w:r>
                      <w:rPr>
                        <w:rFonts w:ascii="Courier New"/>
                        <w:color w:val="020302"/>
                        <w:sz w:val="12"/>
                      </w:rPr>
                      <w:t>mono&lt;ServerResponse&gt; getOrderDetails(ServerRequest){</w:t>
                    </w:r>
                  </w:p>
                  <w:p>
                    <w:pPr>
                      <w:spacing w:before="0"/>
                      <w:ind w:left="0" w:right="0" w:firstLine="0"/>
                      <w:jc w:val="left"/>
                      <w:rPr>
                        <w:rFonts w:ascii="Courier New"/>
                        <w:sz w:val="12"/>
                      </w:rPr>
                    </w:pPr>
                    <w:r>
                      <w:rPr>
                        <w:rFonts w:ascii="Courier New"/>
                        <w:color w:val="020302"/>
                        <w:sz w:val="12"/>
                      </w:rPr>
                      <w:t>...</w:t>
                    </w:r>
                  </w:p>
                  <w:p>
                    <w:pPr>
                      <w:spacing w:line="130" w:lineRule="exact" w:before="21"/>
                      <w:ind w:left="0" w:right="0" w:firstLine="0"/>
                      <w:jc w:val="left"/>
                      <w:rPr>
                        <w:rFonts w:ascii="Courier New"/>
                        <w:sz w:val="12"/>
                      </w:rPr>
                    </w:pPr>
                    <w:r>
                      <w:rPr>
                        <w:rFonts w:ascii="Courier New"/>
                        <w:color w:val="020302"/>
                        <w:w w:val="99"/>
                        <w:sz w:val="12"/>
                      </w:rPr>
                      <w:t>}</w:t>
                    </w:r>
                  </w:p>
                </w:txbxContent>
              </v:textbox>
              <w10:wrap type="none"/>
            </v:shape>
            <v:shape style="position:absolute;left:2525;top:5052;width:1885;height:148" type="#_x0000_t202" filled="false" stroked="false">
              <v:textbox inset="0,0,0,0">
                <w:txbxContent>
                  <w:p>
                    <w:pPr>
                      <w:spacing w:line="147" w:lineRule="exact" w:before="0"/>
                      <w:ind w:left="0" w:right="0" w:firstLine="0"/>
                      <w:jc w:val="left"/>
                      <w:rPr>
                        <w:rFonts w:ascii="Courier New" w:hAnsi="Courier New"/>
                        <w:sz w:val="14"/>
                      </w:rPr>
                    </w:pPr>
                    <w:r>
                      <w:rPr>
                        <w:rFonts w:ascii="Courier New" w:hAnsi="Courier New"/>
                        <w:color w:val="020302"/>
                        <w:spacing w:val="-3"/>
                        <w:sz w:val="14"/>
                      </w:rPr>
                      <w:t>Gói proxy từ xa</w:t>
                    </w:r>
                  </w:p>
                </w:txbxContent>
              </v:textbox>
              <w10:wrap type="none"/>
            </v:shape>
            <v:shape style="position:absolute;left:5262;top:4637;width:1297;height:332" type="#_x0000_t202" filled="true" fillcolor="#ffffff" stroked="true" strokeweight=".499pt" strokecolor="#020302">
              <v:textbox inset="0,0,0,0">
                <w:txbxContent>
                  <w:p>
                    <w:pPr>
                      <w:spacing w:before="71"/>
                      <w:ind w:left="40" w:right="0" w:firstLine="0"/>
                      <w:jc w:val="left"/>
                      <w:rPr>
                        <w:rFonts w:ascii="Courier New"/>
                        <w:sz w:val="14"/>
                      </w:rPr>
                    </w:pPr>
                    <w:r>
                      <w:rPr>
                        <w:rFonts w:ascii="Courier New"/>
                        <w:color w:val="020302"/>
                        <w:spacing w:val="-4"/>
                        <w:sz w:val="14"/>
                      </w:rPr>
                      <w:t>tìmOrderById()</w:t>
                    </w:r>
                  </w:p>
                </w:txbxContent>
              </v:textbox>
              <v:fill type="solid"/>
              <v:stroke dashstyle="solid"/>
              <w10:wrap type="none"/>
            </v:shape>
            <v:shape style="position:absolute;left:5262;top:4204;width:1297;height:434" type="#_x0000_t202" filled="true" fillcolor="#ffffff" stroked="true" strokeweight=".499pt" strokecolor="#020302">
              <v:textbox inset="0,0,0,0">
                <w:txbxContent>
                  <w:p>
                    <w:pPr>
                      <w:spacing w:line="271" w:lineRule="auto" w:before="44"/>
                      <w:ind w:left="157" w:right="137" w:firstLine="202"/>
                      <w:jc w:val="left"/>
                      <w:rPr>
                        <w:rFonts w:ascii="Courier New" w:hAnsi="Courier New"/>
                        <w:sz w:val="14"/>
                      </w:rPr>
                    </w:pPr>
                    <w:r>
                      <w:rPr>
                        <w:rFonts w:ascii="Courier New" w:hAnsi="Courier New"/>
                        <w:color w:val="020302"/>
                        <w:sz w:val="14"/>
                      </w:rPr>
                      <w:t>«proxy» Dịch vụ đặt hàng</w:t>
                    </w:r>
                  </w:p>
                </w:txbxContent>
              </v:textbox>
              <v:fill type="solid"/>
              <v:stroke dashstyle="solid"/>
              <w10:wrap type="none"/>
            </v:shape>
            <v:shape style="position:absolute;left:4595;top:3342;width:1489;height:332" type="#_x0000_t202" filled="true" fillcolor="#ffffff" stroked="true" strokeweight=".499pt" strokecolor="#020302">
              <v:textbox inset="0,0,0,0">
                <w:txbxContent>
                  <w:p>
                    <w:pPr>
                      <w:spacing w:before="71"/>
                      <w:ind w:left="45" w:right="0" w:firstLine="0"/>
                      <w:jc w:val="left"/>
                      <w:rPr>
                        <w:rFonts w:ascii="Courier New"/>
                        <w:sz w:val="14"/>
                      </w:rPr>
                    </w:pPr>
                    <w:r>
                      <w:rPr>
                        <w:rFonts w:ascii="Courier New"/>
                        <w:color w:val="020302"/>
                        <w:spacing w:val="-1"/>
                        <w:sz w:val="14"/>
                      </w:rPr>
                      <w:t>lấy chi tiết đơn hàng()</w:t>
                    </w:r>
                  </w:p>
                </w:txbxContent>
              </v:textbox>
              <v:fill type="solid"/>
              <v:stroke dashstyle="solid"/>
              <w10:wrap type="none"/>
            </v:shape>
            <v:shape style="position:absolute;left:4595;top:3010;width:1489;height:332" type="#_x0000_t202" filled="false" stroked="true" strokeweight=".499pt" strokecolor="#020302">
              <v:textbox inset="0,0,0,0">
                <w:txbxContent>
                  <w:p>
                    <w:pPr>
                      <w:spacing w:before="75"/>
                      <w:ind w:left="287" w:right="0" w:firstLine="0"/>
                      <w:jc w:val="left"/>
                      <w:rPr>
                        <w:rFonts w:ascii="Arial MT"/>
                        <w:sz w:val="14"/>
                      </w:rPr>
                    </w:pPr>
                    <w:r>
                      <w:rPr>
                        <w:rFonts w:ascii="Arial MT"/>
                        <w:color w:val="020302"/>
                        <w:spacing w:val="-3"/>
                        <w:sz w:val="14"/>
                      </w:rPr>
                      <w:t>Người xử lý đơn hàng</w:t>
                    </w:r>
                  </w:p>
                </w:txbxContent>
              </v:textbox>
              <v:stroke dashstyle="solid"/>
              <w10:wrap type="none"/>
            </v:shape>
            <v:shape style="position:absolute;left:6637;top:2099;width:2209;height:624" type="#_x0000_t202" filled="true" fillcolor="#e8ddee" stroked="true" strokeweight=".499pt" strokecolor="#020302">
              <v:textbox inset="0,0,0,0">
                <w:txbxContent>
                  <w:p>
                    <w:pPr>
                      <w:spacing w:before="79"/>
                      <w:ind w:left="3" w:right="54" w:firstLine="0"/>
                      <w:jc w:val="center"/>
                      <w:rPr>
                        <w:rFonts w:ascii="Courier New"/>
                        <w:sz w:val="12"/>
                      </w:rPr>
                    </w:pPr>
                    <w:r>
                      <w:rPr>
                        <w:rFonts w:ascii="Courier New"/>
                        <w:color w:val="020302"/>
                        <w:sz w:val="12"/>
                      </w:rPr>
                      <w:t>NHẬN/đơn hàng/{orderId}</w:t>
                    </w:r>
                  </w:p>
                  <w:p>
                    <w:pPr>
                      <w:spacing w:before="24"/>
                      <w:ind w:left="3" w:right="54" w:firstLine="0"/>
                      <w:jc w:val="center"/>
                      <w:rPr>
                        <w:rFonts w:ascii="Courier New"/>
                        <w:sz w:val="12"/>
                      </w:rPr>
                    </w:pPr>
                    <w:r>
                      <w:rPr>
                        <w:rFonts w:ascii="Courier New"/>
                        <w:color w:val="020302"/>
                        <w:sz w:val="12"/>
                      </w:rPr>
                      <w:t>=&gt;</w:t>
                    </w:r>
                  </w:p>
                  <w:p>
                    <w:pPr>
                      <w:spacing w:before="23"/>
                      <w:ind w:left="3" w:right="54" w:firstLine="0"/>
                      <w:jc w:val="center"/>
                      <w:rPr>
                        <w:rFonts w:ascii="Courier New"/>
                        <w:sz w:val="12"/>
                      </w:rPr>
                    </w:pPr>
                    <w:r>
                      <w:rPr>
                        <w:rFonts w:ascii="Courier New"/>
                        <w:color w:val="020302"/>
                        <w:spacing w:val="-2"/>
                        <w:sz w:val="12"/>
                      </w:rPr>
                      <w:t>Trình xử lý đơn hàng::getOrderDetails</w:t>
                    </w:r>
                  </w:p>
                </w:txbxContent>
              </v:textbox>
              <v:fill type="solid"/>
              <v:stroke dashstyle="solid"/>
              <w10:wrap type="none"/>
            </v:shape>
            <v:shape style="position:absolute;left:4511;top:2099;width:1657;height:624" type="#_x0000_t202" filled="true" fillcolor="#fdf59f" stroked="true" strokeweight=".499pt" strokecolor="#020302">
              <v:textbox inset="0,0,0,0">
                <w:txbxContent>
                  <w:p>
                    <w:pPr>
                      <w:spacing w:line="240" w:lineRule="auto" w:before="0"/>
                      <w:rPr>
                        <w:sz w:val="12"/>
                      </w:rPr>
                    </w:pPr>
                  </w:p>
                  <w:p>
                    <w:pPr>
                      <w:spacing w:line="271" w:lineRule="auto" w:before="0"/>
                      <w:ind w:left="64" w:right="42" w:firstLine="480"/>
                      <w:jc w:val="left"/>
                      <w:rPr>
                        <w:rFonts w:ascii="Courier New" w:hAnsi="Courier New"/>
                        <w:sz w:val="14"/>
                      </w:rPr>
                    </w:pPr>
                    <w:r>
                      <w:rPr>
                        <w:rFonts w:ascii="Courier New" w:hAnsi="Courier New"/>
                        <w:color w:val="020302"/>
                        <w:sz w:val="14"/>
                      </w:rPr>
                      <w:t>«@Bean» orderHandlerRouting</w:t>
                    </w:r>
                  </w:p>
                </w:txbxContent>
              </v:textbox>
              <v:fill type="solid"/>
              <v:stroke dashstyle="solid"/>
              <w10:wrap type="none"/>
            </v:shape>
            <v:shape style="position:absolute;left:2892;top:2099;width:1497;height:624" type="#_x0000_t202" filled="true" fillcolor="#fdf59f" stroked="true" strokeweight=".499pt" strokecolor="#020302">
              <v:textbox inset="0,0,0,0">
                <w:txbxContent>
                  <w:p>
                    <w:pPr>
                      <w:spacing w:line="240" w:lineRule="auto" w:before="0"/>
                      <w:rPr>
                        <w:sz w:val="12"/>
                      </w:rPr>
                    </w:pPr>
                  </w:p>
                  <w:p>
                    <w:pPr>
                      <w:spacing w:line="271" w:lineRule="auto" w:before="0"/>
                      <w:ind w:left="59" w:right="30" w:firstLine="405"/>
                      <w:jc w:val="left"/>
                      <w:rPr>
                        <w:rFonts w:ascii="Courier New" w:hAnsi="Courier New"/>
                        <w:sz w:val="14"/>
                      </w:rPr>
                    </w:pPr>
                    <w:r>
                      <w:rPr>
                        <w:rFonts w:ascii="Courier New" w:hAnsi="Courier New"/>
                        <w:color w:val="020302"/>
                        <w:sz w:val="14"/>
                      </w:rPr>
                      <w:t>«@Bean» đặt hàngProxyRouting</w:t>
                    </w:r>
                  </w:p>
                </w:txbxContent>
              </v:textbox>
              <v:fill type="solid"/>
              <v:stroke dashstyle="solid"/>
              <w10:wrap type="none"/>
            </v:shape>
            <v:shape style="position:absolute;left:1148;top:2099;width:1289;height:624" type="#_x0000_t202" filled="true" fillcolor="#e8ddee" stroked="true" strokeweight=".499pt" strokecolor="#020302">
              <v:textbox inset="0,0,0,0">
                <w:txbxContent>
                  <w:p>
                    <w:pPr>
                      <w:spacing w:before="79"/>
                      <w:ind w:left="415" w:right="318" w:firstLine="0"/>
                      <w:jc w:val="center"/>
                      <w:rPr>
                        <w:rFonts w:ascii="Courier New"/>
                        <w:sz w:val="12"/>
                      </w:rPr>
                    </w:pPr>
                    <w:r>
                      <w:rPr>
                        <w:rFonts w:ascii="Courier New"/>
                        <w:color w:val="020302"/>
                        <w:sz w:val="12"/>
                      </w:rPr>
                      <w:t>đơn hàng*</w:t>
                    </w:r>
                  </w:p>
                  <w:p>
                    <w:pPr>
                      <w:spacing w:before="24"/>
                      <w:ind w:left="415" w:right="318" w:firstLine="0"/>
                      <w:jc w:val="center"/>
                      <w:rPr>
                        <w:rFonts w:ascii="Courier New"/>
                        <w:sz w:val="12"/>
                      </w:rPr>
                    </w:pPr>
                    <w:r>
                      <w:rPr>
                        <w:rFonts w:ascii="Courier New"/>
                        <w:color w:val="020302"/>
                        <w:sz w:val="12"/>
                      </w:rPr>
                      <w:t>=&gt;</w:t>
                    </w:r>
                  </w:p>
                  <w:p>
                    <w:pPr>
                      <w:spacing w:before="23"/>
                      <w:ind w:left="39" w:right="-72" w:firstLine="0"/>
                      <w:jc w:val="center"/>
                      <w:rPr>
                        <w:rFonts w:ascii="Courier New"/>
                        <w:sz w:val="12"/>
                      </w:rPr>
                    </w:pPr>
                    <w:hyperlink r:id="rId383">
                      <w:r>
                        <w:rPr>
                          <w:rFonts w:ascii="Courier New"/>
                          <w:color w:val="020302"/>
                          <w:spacing w:val="-4"/>
                          <w:sz w:val="12"/>
                        </w:rPr>
                        <w:t>http://dịch vụ đặt hàng</w:t>
                      </w:r>
                    </w:hyperlink>
                  </w:p>
                </w:txbxContent>
              </v:textbox>
              <v:fill type="solid"/>
              <v:stroke dashstyle="solid"/>
              <w10:wrap type="none"/>
            </v:shape>
            <v:shape style="position:absolute;left:2718;top:1780;width:3619;height:319" type="#_x0000_t202" filled="true" fillcolor="#ffffff" stroked="false">
              <v:textbox inset="0,0,0,0">
                <w:txbxContent>
                  <w:p>
                    <w:pPr>
                      <w:spacing w:before="62"/>
                      <w:ind w:left="63" w:right="0" w:firstLine="0"/>
                      <w:jc w:val="left"/>
                      <w:rPr>
                        <w:rFonts w:ascii="Courier New" w:hAnsi="Courier New"/>
                        <w:sz w:val="14"/>
                      </w:rPr>
                    </w:pPr>
                    <w:r>
                      <w:rPr>
                        <w:rFonts w:ascii="Courier New" w:hAnsi="Courier New"/>
                        <w:color w:val="020302"/>
                        <w:spacing w:val="-3"/>
                        <w:w w:val="95"/>
                        <w:sz w:val="14"/>
                      </w:rPr>
                      <w:t>«Cấu hình Spring»Cấu hình đơn hàng</w:t>
                    </w:r>
                  </w:p>
                </w:txbxContent>
              </v:textbox>
              <v:fill type="solid"/>
              <w10:wrap type="none"/>
            </v:shape>
            <v:shape style="position:absolute;left:6551;top:611;width:2294;height:633" type="#_x0000_t202" filled="true" fillcolor="#e8ddee" stroked="true" strokeweight=".499pt" strokecolor="#020302">
              <v:textbox inset="0,0,0,0">
                <w:txbxContent>
                  <w:p>
                    <w:pPr>
                      <w:spacing w:before="83"/>
                      <w:ind w:left="45" w:right="0" w:firstLine="0"/>
                      <w:jc w:val="left"/>
                      <w:rPr>
                        <w:rFonts w:ascii="Courier New"/>
                        <w:sz w:val="12"/>
                      </w:rPr>
                    </w:pPr>
                    <w:r>
                      <w:rPr>
                        <w:rFonts w:ascii="Courier New"/>
                        <w:color w:val="020302"/>
                        <w:spacing w:val="-2"/>
                        <w:sz w:val="12"/>
                      </w:rPr>
                      <w:t>tĩnh void main(String[]args){</w:t>
                    </w:r>
                  </w:p>
                  <w:p>
                    <w:pPr>
                      <w:spacing w:before="24"/>
                      <w:ind w:left="45" w:right="0" w:firstLine="0"/>
                      <w:jc w:val="left"/>
                      <w:rPr>
                        <w:rFonts w:ascii="Courier New"/>
                        <w:sz w:val="12"/>
                      </w:rPr>
                    </w:pPr>
                    <w:r>
                      <w:rPr>
                        <w:rFonts w:ascii="Courier New"/>
                        <w:color w:val="020302"/>
                        <w:sz w:val="12"/>
                      </w:rPr>
                      <w:t>...</w:t>
                    </w:r>
                  </w:p>
                  <w:p>
                    <w:pPr>
                      <w:spacing w:before="24"/>
                      <w:ind w:left="45" w:right="0" w:firstLine="0"/>
                      <w:jc w:val="left"/>
                      <w:rPr>
                        <w:rFonts w:ascii="Courier New"/>
                        <w:sz w:val="12"/>
                      </w:rPr>
                    </w:pPr>
                    <w:r>
                      <w:rPr>
                        <w:rFonts w:ascii="Courier New"/>
                        <w:color w:val="020302"/>
                        <w:w w:val="99"/>
                        <w:sz w:val="12"/>
                      </w:rPr>
                      <w:t>}</w:t>
                    </w:r>
                  </w:p>
                </w:txbxContent>
              </v:textbox>
              <v:fill type="solid"/>
              <v:stroke dashstyle="solid"/>
              <w10:wrap type="none"/>
            </v:shape>
            <v:shape style="position:absolute;left:3124;top:611;width:2960;height:633" type="#_x0000_t202" filled="true" fillcolor="#fdf59f" stroked="true" strokeweight=".499pt" strokecolor="#020302">
              <v:textbox inset="0,0,0,0">
                <w:txbxContent>
                  <w:p>
                    <w:pPr>
                      <w:spacing w:line="240" w:lineRule="auto" w:before="4"/>
                      <w:rPr>
                        <w:sz w:val="12"/>
                      </w:rPr>
                    </w:pPr>
                  </w:p>
                  <w:p>
                    <w:pPr>
                      <w:spacing w:line="271" w:lineRule="auto" w:before="0"/>
                      <w:ind w:left="624" w:right="483" w:hanging="122"/>
                      <w:jc w:val="left"/>
                      <w:rPr>
                        <w:rFonts w:ascii="Courier New" w:hAnsi="Courier New"/>
                        <w:sz w:val="14"/>
                      </w:rPr>
                    </w:pPr>
                    <w:r>
                      <w:rPr>
                        <w:rFonts w:ascii="Courier New" w:hAnsi="Courier New"/>
                        <w:color w:val="020302"/>
                        <w:spacing w:val="-3"/>
                        <w:sz w:val="14"/>
                      </w:rPr>
                      <w:t>«@SpringBootApplication»</w:t>
                    </w:r>
                    <w:r>
                      <w:rPr>
                        <w:rFonts w:ascii="Courier New" w:hAnsi="Courier New"/>
                        <w:color w:val="020302"/>
                        <w:sz w:val="14"/>
                      </w:rPr>
                      <w:t>Ứng dụng ApiGateway</w:t>
                    </w:r>
                  </w:p>
                </w:txbxContent>
              </v:textbox>
              <v:fill type="solid"/>
              <v:stroke dashstyle="solid"/>
              <w10:wrap type="none"/>
            </v:shape>
            <v:shape style="position:absolute;left:6815;top:4637;width:2469;height:1099" type="#_x0000_t202" filled="true" fillcolor="#e8ddee" stroked="true" strokeweight=".499pt" strokecolor="#020302">
              <v:textbox inset="0,0,0,0">
                <w:txbxContent>
                  <w:p>
                    <w:pPr>
                      <w:spacing w:line="280" w:lineRule="auto" w:before="82"/>
                      <w:ind w:left="113" w:right="701" w:hanging="69"/>
                      <w:jc w:val="left"/>
                      <w:rPr>
                        <w:rFonts w:ascii="Courier New"/>
                        <w:sz w:val="12"/>
                      </w:rPr>
                    </w:pPr>
                    <w:r>
                      <w:rPr>
                        <w:rFonts w:ascii="Courier New"/>
                        <w:color w:val="020302"/>
                        <w:sz w:val="12"/>
                      </w:rPr>
                      <w:t>mono&lt;Thông tin đơn hàng&gt; tìm đơn hàng theo ID()(ID đơn hàng){</w:t>
                    </w:r>
                  </w:p>
                  <w:p>
                    <w:pPr>
                      <w:spacing w:before="1"/>
                      <w:ind w:left="181" w:right="0" w:firstLine="0"/>
                      <w:jc w:val="left"/>
                      <w:rPr>
                        <w:rFonts w:ascii="Courier New"/>
                        <w:sz w:val="12"/>
                      </w:rPr>
                    </w:pPr>
                    <w:r>
                      <w:rPr>
                        <w:rFonts w:ascii="Courier New"/>
                        <w:color w:val="020302"/>
                        <w:sz w:val="12"/>
                      </w:rPr>
                      <w:t>...WebClient</w:t>
                    </w:r>
                  </w:p>
                  <w:p>
                    <w:pPr>
                      <w:spacing w:before="24"/>
                      <w:ind w:left="249" w:right="0" w:firstLine="0"/>
                      <w:jc w:val="left"/>
                      <w:rPr>
                        <w:rFonts w:ascii="Courier New"/>
                        <w:sz w:val="12"/>
                      </w:rPr>
                    </w:pPr>
                    <w:r>
                      <w:rPr>
                        <w:rFonts w:ascii="Courier New"/>
                        <w:color w:val="020302"/>
                        <w:sz w:val="12"/>
                      </w:rPr>
                      <w:t>.lấy()</w:t>
                    </w:r>
                  </w:p>
                  <w:p>
                    <w:pPr>
                      <w:spacing w:before="24"/>
                      <w:ind w:left="249" w:right="0" w:firstLine="0"/>
                      <w:jc w:val="left"/>
                      <w:rPr>
                        <w:rFonts w:ascii="Courier New"/>
                        <w:sz w:val="12"/>
                      </w:rPr>
                    </w:pPr>
                    <w:hyperlink r:id="rId148">
                      <w:r>
                        <w:rPr>
                          <w:rFonts w:ascii="Courier New"/>
                          <w:color w:val="020302"/>
                          <w:spacing w:val="-4"/>
                          <w:sz w:val="12"/>
                        </w:rPr>
                        <w:t>.url("http://dịch-vụ-đặt-hàng/..."}</w:t>
                      </w:r>
                    </w:hyperlink>
                  </w:p>
                  <w:p>
                    <w:pPr>
                      <w:spacing w:before="24"/>
                      <w:ind w:left="45" w:right="0" w:firstLine="0"/>
                      <w:jc w:val="left"/>
                      <w:rPr>
                        <w:rFonts w:ascii="Courier New"/>
                        <w:sz w:val="12"/>
                      </w:rPr>
                    </w:pPr>
                    <w:r>
                      <w:rPr>
                        <w:rFonts w:ascii="Courier New"/>
                        <w:color w:val="020302"/>
                        <w:w w:val="99"/>
                        <w:sz w:val="12"/>
                      </w:rPr>
                      <w:t>}</w:t>
                    </w:r>
                  </w:p>
                </w:txbxContent>
              </v:textbox>
              <v:fill type="solid"/>
              <v:stroke dashstyle="solid"/>
              <w10:wrap type="none"/>
            </v:shape>
            <w10:wrap type="none"/>
          </v:group>
        </w:pict>
      </w:r>
      <w:r>
        <w:rPr>
          <w:color w:val="252525"/>
          <w:w w:val="105"/>
        </w:rPr>
        <w:t>Hình 8.8 hiển thị các phần chính của cổng API được xây dựng bằng cách sử dụng khuôn khổ này.</w:t>
      </w:r>
    </w:p>
    <w:p>
      <w:pPr>
        <w:pStyle w:val="BodyText"/>
      </w:pPr>
    </w:p>
    <w:p>
      <w:pPr>
        <w:pStyle w:val="BodyText"/>
        <w:spacing w:before="5"/>
        <w:rPr>
          <w:sz w:val="27"/>
        </w:rPr>
      </w:pPr>
      <w:r>
        <w:rPr/>
        <w:pict>
          <v:shape style="position:absolute;margin-left:304.063995pt;margin-top:18.000738pt;width:23.6pt;height:.1pt;mso-position-horizontal-relative:page;mso-position-vertical-relative:paragraph;z-index:-15459328;mso-wrap-distance-left:0;mso-wrap-distance-right:0" coordorigin="6081,360" coordsize="472,0" path="m6081,360l6553,360e" filled="false" stroked="true" strokeweight=".499pt" strokecolor="#020302">
            <v:path arrowok="t"/>
            <v:stroke dashstyle="shortdot"/>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after="1"/>
        <w:rPr>
          <w:sz w:val="21"/>
        </w:rPr>
      </w:pPr>
    </w:p>
    <w:tbl>
      <w:tblPr>
        <w:tblW w:w="0" w:type="auto"/>
        <w:jc w:val="left"/>
        <w:tblInd w:w="2138"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89"/>
        <w:gridCol w:w="1742"/>
      </w:tblGrid>
      <w:tr>
        <w:trPr>
          <w:trHeight w:val="423" w:hRule="atLeast"/>
        </w:trPr>
        <w:tc>
          <w:tcPr>
            <w:tcW w:w="889" w:type="dxa"/>
            <w:shd w:val="clear" w:color="auto" w:fill="FFFFFF"/>
          </w:tcPr>
          <w:p>
            <w:pPr>
              <w:pStyle w:val="TableParagraph"/>
              <w:spacing w:before="44"/>
              <w:ind w:right="61"/>
              <w:jc w:val="center"/>
              <w:rPr>
                <w:sz w:val="14"/>
              </w:rPr>
            </w:pPr>
            <w:r>
              <w:rPr>
                <w:color w:val="020302"/>
                <w:sz w:val="14"/>
              </w:rPr>
              <w:t>«người đại diện»</w:t>
            </w:r>
          </w:p>
          <w:p>
            <w:pPr>
              <w:pStyle w:val="TableParagraph"/>
              <w:spacing w:before="21"/>
              <w:ind w:right="61"/>
              <w:jc w:val="center"/>
              <w:rPr>
                <w:sz w:val="14"/>
              </w:rPr>
            </w:pPr>
            <w:r>
              <w:rPr>
                <w:color w:val="020302"/>
                <w:sz w:val="14"/>
              </w:rPr>
              <w:t>....</w:t>
            </w:r>
          </w:p>
        </w:tc>
        <w:tc>
          <w:tcPr>
            <w:tcW w:w="1742" w:type="dxa"/>
            <w:shd w:val="clear" w:color="auto" w:fill="FFFFFF"/>
          </w:tcPr>
          <w:p>
            <w:pPr>
              <w:pStyle w:val="TableParagraph"/>
              <w:spacing w:line="271" w:lineRule="auto" w:before="44"/>
              <w:ind w:left="263" w:right="233" w:firstLine="324"/>
              <w:rPr>
                <w:sz w:val="14"/>
              </w:rPr>
            </w:pPr>
            <w:r>
              <w:rPr>
                <w:color w:val="020302"/>
                <w:sz w:val="14"/>
              </w:rPr>
              <w:t>«proxy» Dịch vụ giao hàng</w:t>
            </w:r>
          </w:p>
        </w:tc>
      </w:tr>
      <w:tr>
        <w:trPr>
          <w:trHeight w:val="321" w:hRule="atLeast"/>
        </w:trPr>
        <w:tc>
          <w:tcPr>
            <w:tcW w:w="889" w:type="dxa"/>
            <w:tcBorders>
              <w:left w:val="nil"/>
              <w:bottom w:val="nil"/>
            </w:tcBorders>
            <w:shd w:val="clear" w:color="auto" w:fill="FDF59F"/>
          </w:tcPr>
          <w:p>
            <w:pPr>
              <w:pStyle w:val="TableParagraph"/>
              <w:rPr>
                <w:rFonts w:ascii="Times New Roman"/>
                <w:sz w:val="16"/>
              </w:rPr>
            </w:pPr>
          </w:p>
        </w:tc>
        <w:tc>
          <w:tcPr>
            <w:tcW w:w="1742" w:type="dxa"/>
            <w:shd w:val="clear" w:color="auto" w:fill="FFFFFF"/>
          </w:tcPr>
          <w:p>
            <w:pPr>
              <w:pStyle w:val="TableParagraph"/>
              <w:spacing w:before="71"/>
              <w:ind w:left="27"/>
              <w:rPr>
                <w:sz w:val="14"/>
              </w:rPr>
            </w:pPr>
            <w:r>
              <w:rPr>
                <w:color w:val="020302"/>
                <w:spacing w:val="-1"/>
                <w:w w:val="95"/>
                <w:sz w:val="14"/>
              </w:rPr>
              <w:t>tìmGiao hàng theo đơn hàng()</w:t>
            </w:r>
          </w:p>
        </w:tc>
      </w:tr>
    </w:tbl>
    <w:p>
      <w:pPr>
        <w:pStyle w:val="BodyText"/>
      </w:pPr>
    </w:p>
    <w:p>
      <w:pPr>
        <w:pStyle w:val="BodyText"/>
        <w:spacing w:before="9"/>
        <w:rPr>
          <w:sz w:val="19"/>
        </w:rPr>
      </w:pPr>
      <w:r>
        <w:rPr/>
        <w:pict>
          <v:shape style="position:absolute;margin-left:139.041pt;margin-top:13.603477pt;width:177.45pt;height:32.15pt;mso-position-horizontal-relative:page;mso-position-vertical-relative:paragraph;z-index:-15458816;mso-wrap-distance-left:0;mso-wrap-distance-right:0" type="#_x0000_t202" filled="true" fillcolor="#c4dfa2" stroked="true" strokeweight=".499pt" strokecolor="#020302">
            <v:textbox inset="0,0,0,0">
              <w:txbxContent>
                <w:p>
                  <w:pPr>
                    <w:pStyle w:val="BodyText"/>
                    <w:spacing w:before="4"/>
                    <w:rPr>
                      <w:sz w:val="19"/>
                    </w:rPr>
                  </w:pPr>
                </w:p>
                <w:p>
                  <w:pPr>
                    <w:spacing w:before="1"/>
                    <w:ind w:left="1094" w:right="0" w:firstLine="0"/>
                    <w:jc w:val="left"/>
                    <w:rPr>
                      <w:rFonts w:ascii="Arial MT"/>
                      <w:sz w:val="14"/>
                    </w:rPr>
                  </w:pPr>
                  <w:r>
                    <w:rPr>
                      <w:rFonts w:ascii="Arial MT"/>
                      <w:color w:val="020302"/>
                      <w:spacing w:val="-3"/>
                      <w:sz w:val="14"/>
                    </w:rPr>
                    <w:t>Cổng đám mây mùa xuân</w:t>
                  </w:r>
                </w:p>
              </w:txbxContent>
            </v:textbox>
            <v:fill type="solid"/>
            <v:stroke dashstyle="solid"/>
            <w10:wrap type="topAndBottom"/>
          </v:shape>
        </w:pict>
      </w:r>
    </w:p>
    <w:p>
      <w:pPr>
        <w:pStyle w:val="BodyText"/>
        <w:spacing w:before="10"/>
        <w:rPr>
          <w:sz w:val="4"/>
        </w:rPr>
      </w:pPr>
    </w:p>
    <w:p>
      <w:pPr>
        <w:pStyle w:val="BodyText"/>
        <w:ind w:left="2355"/>
      </w:pPr>
      <w:r>
        <w:rPr/>
        <w:pict>
          <v:group style="width:177.95pt;height:32.65pt;mso-position-horizontal-relative:char;mso-position-vertical-relative:line" coordorigin="0,0" coordsize="3559,653">
            <v:shape style="position:absolute;left:5;top:5;width:3549;height:643" type="#_x0000_t202" filled="true" fillcolor="#f6d4e5" stroked="true" strokeweight=".499pt" strokecolor="#020302">
              <v:textbox inset="0,0,0,0">
                <w:txbxContent>
                  <w:p>
                    <w:pPr>
                      <w:spacing w:line="240" w:lineRule="auto" w:before="3"/>
                      <w:rPr>
                        <w:sz w:val="19"/>
                      </w:rPr>
                    </w:pPr>
                  </w:p>
                  <w:p>
                    <w:pPr>
                      <w:spacing w:before="0"/>
                      <w:ind w:left="1500" w:right="1498" w:firstLine="0"/>
                      <w:jc w:val="center"/>
                      <w:rPr>
                        <w:rFonts w:ascii="Arial MT"/>
                        <w:sz w:val="14"/>
                      </w:rPr>
                    </w:pPr>
                    <w:r>
                      <w:rPr>
                        <w:rFonts w:ascii="Arial MT"/>
                        <w:color w:val="020302"/>
                        <w:spacing w:val="-2"/>
                        <w:sz w:val="14"/>
                      </w:rPr>
                      <w:t>Mùa xuân 5</w:t>
                    </w:r>
                  </w:p>
                </w:txbxContent>
              </v:textbox>
              <v:fill type="solid"/>
              <v:stroke dashstyle="solid"/>
              <w10:wrap type="none"/>
            </v:shape>
            <v:shape style="position:absolute;left:2165;top:109;width:1280;height:433" type="#_x0000_t202" filled="true" fillcolor="#ffffff" stroked="true" strokeweight=".499pt" strokecolor="#020302">
              <v:textbox inset="0,0,0,0">
                <w:txbxContent>
                  <w:p>
                    <w:pPr>
                      <w:spacing w:before="117"/>
                      <w:ind w:left="173" w:right="0" w:firstLine="0"/>
                      <w:jc w:val="left"/>
                      <w:rPr>
                        <w:rFonts w:ascii="Arial MT"/>
                        <w:sz w:val="14"/>
                      </w:rPr>
                    </w:pPr>
                    <w:r>
                      <w:rPr>
                        <w:rFonts w:ascii="Arial MT"/>
                        <w:color w:val="020302"/>
                        <w:spacing w:val="-3"/>
                        <w:sz w:val="14"/>
                      </w:rPr>
                      <w:t>Mùa xuân webFlux</w:t>
                    </w:r>
                  </w:p>
                </w:txbxContent>
              </v:textbox>
              <v:fill type="solid"/>
              <v:stroke dashstyle="solid"/>
              <w10:wrap type="none"/>
            </v:shape>
          </v:group>
        </w:pict>
      </w:r>
      <w:r>
        <w:rPr/>
      </w:r>
    </w:p>
    <w:p>
      <w:pPr>
        <w:pStyle w:val="BodyText"/>
        <w:spacing w:before="2"/>
        <w:rPr>
          <w:sz w:val="14"/>
        </w:rPr>
      </w:pPr>
      <w:r>
        <w:rPr/>
        <w:pict>
          <v:shape style="position:absolute;margin-left:247.056pt;margin-top:10.365195pt;width:64pt;height:21.65pt;mso-position-horizontal-relative:page;mso-position-vertical-relative:paragraph;z-index:-15457792;mso-wrap-distance-left:0;mso-wrap-distance-right:0" type="#_x0000_t202" filled="false" stroked="true" strokeweight=".499pt" strokecolor="#020302">
            <v:textbox inset="0,0,0,0">
              <w:txbxContent>
                <w:p>
                  <w:pPr>
                    <w:spacing w:before="117"/>
                    <w:ind w:left="202" w:right="0" w:firstLine="0"/>
                    <w:jc w:val="left"/>
                    <w:rPr>
                      <w:rFonts w:ascii="Arial MT"/>
                      <w:sz w:val="14"/>
                    </w:rPr>
                  </w:pPr>
                  <w:r>
                    <w:rPr>
                      <w:rFonts w:ascii="Arial MT"/>
                      <w:color w:val="020302"/>
                      <w:spacing w:val="-3"/>
                      <w:sz w:val="14"/>
                    </w:rPr>
                    <w:t>Dự án lò phản ứng</w:t>
                  </w:r>
                </w:p>
              </w:txbxContent>
            </v:textbox>
            <v:stroke dashstyle="solid"/>
            <w10:wrap type="topAndBottom"/>
          </v:shape>
        </w:pict>
      </w:r>
    </w:p>
    <w:p>
      <w:pPr>
        <w:pStyle w:val="BodyText"/>
        <w:spacing w:before="9"/>
        <w:rPr>
          <w:sz w:val="6"/>
        </w:rPr>
      </w:pPr>
    </w:p>
    <w:p>
      <w:pPr>
        <w:spacing w:before="99"/>
        <w:ind w:left="723" w:right="0" w:firstLine="0"/>
        <w:jc w:val="left"/>
        <w:rPr>
          <w:rFonts w:ascii="Trebuchet MS"/>
          <w:b/>
          <w:sz w:val="16"/>
        </w:rPr>
      </w:pPr>
      <w:r>
        <w:rPr>
          <w:rFonts w:ascii="Trebuchet MS"/>
          <w:b/>
          <w:color w:val="656565"/>
          <w:w w:val="95"/>
          <w:sz w:val="16"/>
        </w:rPr>
        <w:t>Hình 8.8</w:t>
      </w:r>
      <w:r>
        <w:rPr>
          <w:rFonts w:ascii="Trebuchet MS"/>
          <w:b/>
          <w:color w:val="656565"/>
          <w:spacing w:val="64"/>
          <w:sz w:val="16"/>
        </w:rPr>
        <w:t> </w:t>
      </w:r>
      <w:r>
        <w:rPr>
          <w:rFonts w:ascii="Trebuchet MS"/>
          <w:b/>
          <w:color w:val="656565"/>
          <w:w w:val="95"/>
          <w:sz w:val="16"/>
        </w:rPr>
        <w:t>Kiến trúc của một cổng API được xây dựng bằng Spring Cloud Gateway</w:t>
      </w:r>
    </w:p>
    <w:p>
      <w:pPr>
        <w:pStyle w:val="BodyText"/>
        <w:spacing w:before="5"/>
        <w:rPr>
          <w:rFonts w:ascii="Trebuchet MS"/>
          <w:b/>
          <w:sz w:val="22"/>
        </w:rPr>
      </w:pPr>
    </w:p>
    <w:p>
      <w:pPr>
        <w:pStyle w:val="BodyText"/>
        <w:spacing w:before="95"/>
        <w:ind w:left="1443"/>
      </w:pPr>
      <w:r>
        <w:rPr>
          <w:color w:val="252525"/>
          <w:w w:val="105"/>
        </w:rPr>
        <w:t>Cổng API bao gồm các gói sau:</w:t>
      </w:r>
      <w:bookmarkStart w:name="_bookmark1003" w:id="1207"/>
      <w:bookmarkEnd w:id="1207"/>
    </w:p>
    <w:p>
      <w:pPr>
        <w:pStyle w:val="ListParagraph"/>
        <w:numPr>
          <w:ilvl w:val="0"/>
          <w:numId w:val="115"/>
        </w:numPr>
        <w:tabs>
          <w:tab w:pos="1996" w:val="left" w:leader="none"/>
        </w:tabs>
        <w:spacing w:line="240" w:lineRule="auto" w:before="90" w:after="0"/>
        <w:ind w:left="1995" w:right="0" w:hanging="241"/>
        <w:jc w:val="left"/>
        <w:rPr>
          <w:sz w:val="20"/>
        </w:rPr>
      </w:pPr>
      <w:r>
        <w:rPr>
          <w:rFonts w:ascii="Courier New" w:hAnsi="Courier New"/>
          <w:color w:val="252525"/>
          <w:sz w:val="19"/>
        </w:rPr>
        <w:t>ApiGatewayChính</w:t>
      </w:r>
      <w:r>
        <w:rPr>
          <w:i/>
          <w:color w:val="252525"/>
          <w:sz w:val="20"/>
        </w:rPr>
        <w:t>bưu kiện</w:t>
      </w:r>
      <w:r>
        <w:rPr>
          <w:color w:val="252525"/>
          <w:sz w:val="20"/>
        </w:rPr>
        <w:t>—Xác định chương trình chính cho cổng API.</w:t>
      </w:r>
    </w:p>
    <w:p>
      <w:pPr>
        <w:pStyle w:val="ListParagraph"/>
        <w:numPr>
          <w:ilvl w:val="0"/>
          <w:numId w:val="115"/>
        </w:numPr>
        <w:tabs>
          <w:tab w:pos="1996" w:val="left" w:leader="none"/>
        </w:tabs>
        <w:spacing w:line="271" w:lineRule="auto" w:before="36" w:after="0"/>
        <w:ind w:left="1995" w:right="913" w:hanging="240"/>
        <w:jc w:val="left"/>
        <w:rPr>
          <w:sz w:val="20"/>
        </w:rPr>
      </w:pPr>
      <w:r>
        <w:rPr>
          <w:i/>
          <w:color w:val="252525"/>
          <w:w w:val="105"/>
          <w:sz w:val="20"/>
        </w:rPr>
        <w:t>Một hoặc nhiều gói API</w:t>
      </w:r>
      <w:r>
        <w:rPr>
          <w:color w:val="252525"/>
          <w:w w:val="105"/>
          <w:sz w:val="20"/>
        </w:rPr>
        <w:t>—Gói API triển khai một tập hợp các điểm cuối API. Ví dụ,</w:t>
      </w:r>
      <w:r>
        <w:rPr>
          <w:rFonts w:ascii="Courier New" w:hAnsi="Courier New"/>
          <w:color w:val="252525"/>
          <w:w w:val="105"/>
          <w:sz w:val="19"/>
        </w:rPr>
        <w:t>Đơn hàng</w:t>
      </w:r>
      <w:r>
        <w:rPr>
          <w:color w:val="252525"/>
          <w:w w:val="105"/>
          <w:sz w:val="20"/>
        </w:rPr>
        <w:t>gói thực hiện</w:t>
      </w:r>
      <w:bookmarkStart w:name="_bookmark1004" w:id="1208"/>
      <w:bookmarkEnd w:id="1208"/>
      <w:r>
        <w:rPr>
          <w:rFonts w:ascii="Courier New" w:hAnsi="Courier New"/>
          <w:color w:val="252525"/>
          <w:w w:val="105"/>
          <w:sz w:val="19"/>
        </w:rPr>
        <w:t>Đặt hàng</w:t>
      </w:r>
      <w:r>
        <w:rPr>
          <w:color w:val="252525"/>
          <w:w w:val="105"/>
          <w:sz w:val="20"/>
        </w:rPr>
        <w:t>-điểm cuối API liên quan.</w:t>
      </w:r>
    </w:p>
    <w:p>
      <w:pPr>
        <w:pStyle w:val="ListParagraph"/>
        <w:numPr>
          <w:ilvl w:val="0"/>
          <w:numId w:val="115"/>
        </w:numPr>
        <w:tabs>
          <w:tab w:pos="1996" w:val="left" w:leader="none"/>
        </w:tabs>
        <w:spacing w:line="271" w:lineRule="auto" w:before="7" w:after="0"/>
        <w:ind w:left="1995" w:right="913" w:hanging="240"/>
        <w:jc w:val="left"/>
        <w:rPr>
          <w:sz w:val="20"/>
        </w:rPr>
      </w:pPr>
      <w:r>
        <w:rPr>
          <w:i/>
          <w:color w:val="252525"/>
          <w:w w:val="105"/>
          <w:sz w:val="20"/>
        </w:rPr>
        <w:t>Gói proxy</w:t>
      </w:r>
      <w:r>
        <w:rPr>
          <w:color w:val="252525"/>
          <w:w w:val="105"/>
          <w:sz w:val="20"/>
        </w:rPr>
        <w:t>—Bao gồm các lớp proxy được các gói API sử dụng để gọi các dịch vụ.</w:t>
      </w:r>
    </w:p>
    <w:p>
      <w:pPr>
        <w:spacing w:after="0" w:line="271" w:lineRule="auto"/>
        <w:jc w:val="left"/>
        <w:rPr>
          <w:sz w:val="20"/>
        </w:rPr>
        <w:sectPr>
          <w:pgSz w:w="10620" w:h="13320"/>
          <w:pgMar w:header="504" w:footer="0" w:top="700" w:bottom="280" w:left="420" w:right="400"/>
        </w:sectPr>
      </w:pPr>
    </w:p>
    <w:p>
      <w:pPr>
        <w:pStyle w:val="BodyText"/>
        <w:spacing w:before="9"/>
        <w:rPr>
          <w:sz w:val="18"/>
        </w:rPr>
      </w:pPr>
    </w:p>
    <w:p>
      <w:pPr>
        <w:pStyle w:val="BodyText"/>
        <w:spacing w:line="259" w:lineRule="auto" w:before="94"/>
        <w:ind w:left="1623" w:right="733"/>
        <w:jc w:val="both"/>
      </w:pPr>
      <w:r>
        <w:rPr>
          <w:color w:val="252525"/>
          <w:spacing w:val="-1"/>
          <w:w w:val="105"/>
        </w:rPr>
        <w:t>Cấu hình đơn hàng</w:t>
      </w:r>
      <w:r>
        <w:rPr>
          <w:color w:val="252525"/>
          <w:w w:val="105"/>
        </w:rPr>
        <w:t>lớp định nghĩa các bean Spring chịu trách nhiệm định tuyến các yêu cầu liên quan đến Order. Một quy tắc định tuyến có thể khớp với một số kết hợp của</w:t>
      </w:r>
      <w:r>
        <w:rPr>
          <w:color w:val="252525"/>
        </w:rPr>
        <w:t>Phương thức HTTP, tiêu đề và đường dẫn. @Bean orderProxyRoutes định nghĩa các quy tắc ánh xạ các hoạt động API tới các URL dịch vụ phụ trợ. Ví dụ, nó định tuyến các đường dẫn bắt đầu bằng /orders tới Order Service.</w:t>
      </w:r>
    </w:p>
    <w:p>
      <w:pPr>
        <w:spacing w:line="256" w:lineRule="auto" w:before="4"/>
        <w:ind w:left="1623" w:right="733" w:firstLine="324"/>
        <w:jc w:val="both"/>
        <w:rPr>
          <w:sz w:val="20"/>
        </w:rPr>
      </w:pPr>
      <w:r>
        <w:rPr>
          <w:color w:val="252525"/>
          <w:sz w:val="20"/>
        </w:rPr>
        <w:t>Các</w:t>
      </w:r>
      <w:r>
        <w:rPr>
          <w:rFonts w:ascii="Courier New"/>
          <w:color w:val="252525"/>
          <w:sz w:val="19"/>
        </w:rPr>
        <w:t>orderHandlers @Bean</w:t>
      </w:r>
      <w:r>
        <w:rPr>
          <w:color w:val="252525"/>
          <w:sz w:val="20"/>
        </w:rPr>
        <w:t>xác định các quy tắc ghi đè lên các quy tắc được xác định bởi</w:t>
      </w:r>
      <w:r>
        <w:rPr>
          <w:rFonts w:ascii="Courier New"/>
          <w:color w:val="252525"/>
          <w:sz w:val="19"/>
        </w:rPr>
        <w:t>đặt hàng- ProxyRoutes</w:t>
      </w:r>
      <w:r>
        <w:rPr>
          <w:color w:val="252525"/>
          <w:w w:val="105"/>
          <w:sz w:val="20"/>
        </w:rPr>
        <w:t>. Các quy tắc này ánh xạ các hoạt động API với các phương thức xử lý, tương đương với các phương thức điều khiển Spring MVC của Spring WebFlux. Ví dụ:</w:t>
      </w:r>
      <w:r>
        <w:rPr>
          <w:rFonts w:ascii="Courier New"/>
          <w:color w:val="252525"/>
          <w:w w:val="105"/>
          <w:sz w:val="19"/>
        </w:rPr>
        <w:t>Người xử lý đơn hàng</w:t>
      </w:r>
      <w:r>
        <w:rPr>
          <w:color w:val="252525"/>
          <w:w w:val="95"/>
          <w:sz w:val="20"/>
        </w:rPr>
        <w:t>lập bản đồ hoạt động</w:t>
      </w:r>
      <w:r>
        <w:rPr>
          <w:rFonts w:ascii="Courier New"/>
          <w:color w:val="252525"/>
          <w:w w:val="95"/>
          <w:sz w:val="19"/>
        </w:rPr>
        <w:t>NHẬN /đơn hàng/{orderId}</w:t>
      </w:r>
      <w:r>
        <w:rPr>
          <w:color w:val="252525"/>
          <w:w w:val="95"/>
          <w:sz w:val="20"/>
        </w:rPr>
        <w:t>đến</w:t>
      </w:r>
      <w:r>
        <w:rPr>
          <w:rFonts w:ascii="Courier New"/>
          <w:color w:val="252525"/>
          <w:w w:val="95"/>
          <w:sz w:val="19"/>
        </w:rPr>
        <w:t>OrderHandlers::get- OrderDetails()</w:t>
      </w:r>
      <w:r>
        <w:rPr>
          <w:color w:val="252525"/>
          <w:w w:val="105"/>
          <w:sz w:val="20"/>
        </w:rPr>
        <w:t>phương pháp.</w:t>
      </w:r>
    </w:p>
    <w:p>
      <w:pPr>
        <w:spacing w:line="259" w:lineRule="auto" w:before="0"/>
        <w:ind w:left="1623" w:right="733" w:firstLine="318"/>
        <w:jc w:val="both"/>
        <w:rPr>
          <w:sz w:val="20"/>
        </w:rPr>
      </w:pPr>
      <w:r>
        <w:rPr>
          <w:color w:val="252525"/>
          <w:sz w:val="20"/>
        </w:rPr>
        <w:t>Các</w:t>
      </w:r>
      <w:r>
        <w:rPr>
          <w:rFonts w:ascii="Courier New"/>
          <w:color w:val="252525"/>
          <w:sz w:val="19"/>
        </w:rPr>
        <w:t>Người xử lý đơn hàng</w:t>
      </w:r>
      <w:r>
        <w:rPr>
          <w:color w:val="252525"/>
          <w:sz w:val="20"/>
        </w:rPr>
        <w:t>lớp thực hiện nhiều phương thức xử lý yêu cầu khác nhau, chẳng hạn như</w:t>
      </w:r>
      <w:r>
        <w:rPr>
          <w:rFonts w:ascii="Courier New"/>
          <w:color w:val="252525"/>
          <w:spacing w:val="-1"/>
          <w:sz w:val="19"/>
        </w:rPr>
        <w:t>OrderHandlers::getOrderDetails()</w:t>
      </w:r>
      <w:r>
        <w:rPr>
          <w:color w:val="252525"/>
          <w:spacing w:val="-1"/>
          <w:sz w:val="20"/>
        </w:rPr>
        <w:t>.</w:t>
      </w:r>
      <w:r>
        <w:rPr>
          <w:color w:val="252525"/>
          <w:sz w:val="20"/>
        </w:rPr>
        <w:t>Phương pháp này sử dụng API composition để lấy thông tin chi tiết về đơn hàng (đã mô tả trước đó). Các phương pháp xử lý gọi các dịch vụ phụ trợ bằng cách sử dụng các lớp proxy từ xa, chẳng hạn như</w:t>
      </w:r>
      <w:r>
        <w:rPr>
          <w:rFonts w:ascii="Courier New"/>
          <w:color w:val="252525"/>
          <w:w w:val="105"/>
          <w:sz w:val="19"/>
        </w:rPr>
        <w:t>Dịch vụ đặt hàng</w:t>
      </w:r>
      <w:r>
        <w:rPr>
          <w:color w:val="252525"/>
          <w:w w:val="105"/>
          <w:sz w:val="20"/>
        </w:rPr>
        <w:t>. Lớp này định nghĩa các phương thức để gọi</w:t>
      </w:r>
      <w:r>
        <w:rPr>
          <w:rFonts w:ascii="Courier New"/>
          <w:color w:val="252525"/>
          <w:w w:val="105"/>
          <w:sz w:val="19"/>
        </w:rPr>
        <w:t>Dịch vụ đặt hàng</w:t>
      </w:r>
      <w:r>
        <w:rPr>
          <w:color w:val="252525"/>
          <w:w w:val="105"/>
          <w:sz w:val="20"/>
        </w:rPr>
        <w:t>.</w:t>
      </w:r>
    </w:p>
    <w:p>
      <w:pPr>
        <w:spacing w:before="3"/>
        <w:ind w:left="1915" w:right="0" w:firstLine="0"/>
        <w:jc w:val="both"/>
        <w:rPr>
          <w:sz w:val="20"/>
        </w:rPr>
      </w:pPr>
      <w:r>
        <w:rPr>
          <w:color w:val="252525"/>
          <w:sz w:val="20"/>
        </w:rPr>
        <w:t>Chúng ta hãy xem xét mã, bắt đầu bằng</w:t>
      </w:r>
      <w:r>
        <w:rPr>
          <w:rFonts w:ascii="Courier New" w:hAnsi="Courier New"/>
          <w:color w:val="252525"/>
          <w:sz w:val="19"/>
        </w:rPr>
        <w:t>Cấu hình đơn hàng</w:t>
      </w:r>
      <w:r>
        <w:rPr>
          <w:color w:val="252525"/>
          <w:sz w:val="20"/>
        </w:rPr>
        <w:t>lớp học.</w:t>
      </w:r>
    </w:p>
    <w:p>
      <w:pPr>
        <w:spacing w:before="158"/>
        <w:ind w:left="1623" w:right="0" w:firstLine="0"/>
        <w:jc w:val="both"/>
        <w:rPr>
          <w:rFonts w:ascii="Trebuchet MS"/>
          <w:b/>
          <w:sz w:val="15"/>
        </w:rPr>
      </w:pPr>
      <w:bookmarkStart w:name="_bookmark1005" w:id="1209"/>
      <w:bookmarkEnd w:id="1209"/>
      <w:r>
        <w:rPr/>
      </w:r>
      <w:r>
        <w:rPr>
          <w:rFonts w:ascii="Trebuchet MS"/>
          <w:b/>
          <w:color w:val="466A85"/>
          <w:sz w:val="19"/>
        </w:rPr>
        <w:t>T</w:t>
      </w:r>
      <w:r>
        <w:rPr>
          <w:rFonts w:ascii="Trebuchet MS"/>
          <w:b/>
          <w:color w:val="466A85"/>
          <w:sz w:val="15"/>
        </w:rPr>
        <w:t>ANH TA</w:t>
      </w:r>
      <w:r>
        <w:rPr>
          <w:rFonts w:ascii="Trebuchet MS"/>
          <w:b/>
          <w:color w:val="466A85"/>
          <w:sz w:val="19"/>
        </w:rPr>
        <w:t>Ồ</w:t>
      </w:r>
      <w:r>
        <w:rPr>
          <w:rFonts w:ascii="Trebuchet MS"/>
          <w:b/>
          <w:color w:val="466A85"/>
          <w:sz w:val="15"/>
        </w:rPr>
        <w:t>ĐẠI HỌC</w:t>
      </w:r>
      <w:r>
        <w:rPr>
          <w:rFonts w:ascii="Trebuchet MS"/>
          <w:b/>
          <w:color w:val="466A85"/>
          <w:sz w:val="19"/>
        </w:rPr>
        <w:t>C</w:t>
      </w:r>
      <w:r>
        <w:rPr>
          <w:rFonts w:ascii="Trebuchet MS"/>
          <w:b/>
          <w:color w:val="466A85"/>
          <w:sz w:val="15"/>
        </w:rPr>
        <w:t>LỚP HÌNH ẢNH</w:t>
      </w:r>
    </w:p>
    <w:p>
      <w:pPr>
        <w:spacing w:line="256" w:lineRule="auto" w:before="48"/>
        <w:ind w:left="1623" w:right="733" w:firstLine="0"/>
        <w:jc w:val="both"/>
        <w:rPr>
          <w:sz w:val="20"/>
        </w:rPr>
      </w:pPr>
      <w:r>
        <w:rPr>
          <w:color w:val="252525"/>
          <w:w w:val="95"/>
          <w:sz w:val="20"/>
        </w:rPr>
        <w:t>Các</w:t>
      </w:r>
      <w:r>
        <w:rPr>
          <w:rFonts w:ascii="Courier New"/>
          <w:color w:val="252525"/>
          <w:w w:val="95"/>
          <w:sz w:val="19"/>
        </w:rPr>
        <w:t>Cấu hình đơn hàng</w:t>
      </w:r>
      <w:r>
        <w:rPr>
          <w:color w:val="252525"/>
          <w:w w:val="95"/>
          <w:sz w:val="20"/>
        </w:rPr>
        <w:t>lớp, được hiển thị trong danh sách 8.2, là Spring</w:t>
      </w:r>
      <w:bookmarkStart w:name="_bookmark1006" w:id="1210"/>
      <w:bookmarkEnd w:id="1210"/>
      <w:r>
        <w:rPr>
          <w:rFonts w:ascii="Courier New"/>
          <w:color w:val="252525"/>
          <w:w w:val="95"/>
          <w:sz w:val="19"/>
        </w:rPr>
        <w:t>@Cấu hình</w:t>
      </w:r>
      <w:r>
        <w:rPr>
          <w:color w:val="252525"/>
          <w:w w:val="95"/>
          <w:sz w:val="20"/>
        </w:rPr>
        <w:t>lớp học.</w:t>
      </w:r>
      <w:r>
        <w:rPr>
          <w:color w:val="252525"/>
          <w:sz w:val="20"/>
        </w:rPr>
        <w:t>Nó định nghĩa mùa xuân</w:t>
      </w:r>
      <w:r>
        <w:rPr>
          <w:rFonts w:ascii="Courier New"/>
          <w:color w:val="252525"/>
          <w:sz w:val="19"/>
        </w:rPr>
        <w:t>@Đậu</w:t>
      </w:r>
      <w:r>
        <w:rPr>
          <w:color w:val="252525"/>
          <w:sz w:val="20"/>
        </w:rPr>
        <w:t>thực hiện</w:t>
      </w:r>
      <w:r>
        <w:rPr>
          <w:rFonts w:ascii="Courier New"/>
          <w:color w:val="252525"/>
          <w:sz w:val="19"/>
        </w:rPr>
        <w:t>/đơn hàng</w:t>
      </w:r>
      <w:r>
        <w:rPr>
          <w:color w:val="252525"/>
          <w:sz w:val="20"/>
        </w:rPr>
        <w:t>điểm cuối. Các</w:t>
      </w:r>
      <w:r>
        <w:rPr>
          <w:rFonts w:ascii="Courier New"/>
          <w:color w:val="252525"/>
          <w:sz w:val="19"/>
        </w:rPr>
        <w:t>đặt hàng- ProxyRouting</w:t>
      </w:r>
      <w:r>
        <w:rPr>
          <w:color w:val="252525"/>
          <w:w w:val="95"/>
          <w:sz w:val="20"/>
        </w:rPr>
        <w:t>Và</w:t>
      </w:r>
      <w:r>
        <w:rPr>
          <w:rFonts w:ascii="Courier New"/>
          <w:color w:val="252525"/>
          <w:w w:val="95"/>
          <w:sz w:val="19"/>
        </w:rPr>
        <w:t>orderHandlerRouting @Beans</w:t>
      </w:r>
      <w:r>
        <w:rPr>
          <w:color w:val="252525"/>
          <w:w w:val="95"/>
          <w:sz w:val="20"/>
        </w:rPr>
        <w:t>sử dụng định tuyến Spring WebFlux</w:t>
      </w:r>
      <w:r>
        <w:rPr>
          <w:color w:val="252525"/>
          <w:sz w:val="20"/>
        </w:rPr>
        <w:t>DSL để xác định định tuyến yêu cầu.</w:t>
      </w:r>
      <w:r>
        <w:rPr>
          <w:rFonts w:ascii="Courier New"/>
          <w:color w:val="252525"/>
          <w:sz w:val="19"/>
        </w:rPr>
        <w:t>orderHandlers @Bean</w:t>
      </w:r>
      <w:r>
        <w:rPr>
          <w:color w:val="252525"/>
          <w:sz w:val="20"/>
        </w:rPr>
        <w:t>triển khai trình xử lý yêu cầu thực hiện biên soạn API.</w:t>
      </w:r>
    </w:p>
    <w:p>
      <w:pPr>
        <w:pStyle w:val="BodyText"/>
        <w:spacing w:before="9"/>
        <w:rPr>
          <w:sz w:val="16"/>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8.2 Mùa xuân</w:t>
      </w:r>
      <w:r>
        <w:rPr>
          <w:rFonts w:ascii="Courier New"/>
          <w:b/>
          <w:color w:val="FFFFFF"/>
          <w:w w:val="95"/>
          <w:sz w:val="18"/>
          <w:shd w:fill="6FA6CC" w:color="auto" w:val="clear"/>
        </w:rPr>
        <w:t>@Đậu</w:t>
      </w:r>
      <w:r>
        <w:rPr>
          <w:rFonts w:ascii="Trebuchet MS"/>
          <w:b/>
          <w:color w:val="FFFFFF"/>
          <w:w w:val="95"/>
          <w:sz w:val="18"/>
          <w:shd w:fill="6FA6CC" w:color="auto" w:val="clear"/>
        </w:rPr>
        <w:t>thực hiện</w:t>
      </w:r>
      <w:r>
        <w:rPr>
          <w:rFonts w:ascii="Courier New"/>
          <w:b/>
          <w:color w:val="FFFFFF"/>
          <w:w w:val="95"/>
          <w:sz w:val="18"/>
          <w:shd w:fill="6FA6CC" w:color="auto" w:val="clear"/>
        </w:rPr>
        <w:t>/đơn hàng</w:t>
      </w:r>
      <w:r>
        <w:rPr>
          <w:rFonts w:ascii="Trebuchet MS"/>
          <w:b/>
          <w:color w:val="FFFFFF"/>
          <w:w w:val="95"/>
          <w:sz w:val="18"/>
          <w:shd w:fill="6FA6CC" w:color="auto" w:val="clear"/>
        </w:rPr>
        <w:t>điểm cuối</w:t>
      </w:r>
      <w:r>
        <w:rPr>
          <w:rFonts w:ascii="Trebuchet MS"/>
          <w:b/>
          <w:color w:val="FFFFFF"/>
          <w:sz w:val="18"/>
          <w:shd w:fill="6FA6CC" w:color="auto" w:val="clear"/>
        </w:rPr>
        <w:tab/>
      </w:r>
    </w:p>
    <w:p>
      <w:pPr>
        <w:pStyle w:val="BodyText"/>
        <w:spacing w:before="6"/>
        <w:rPr>
          <w:rFonts w:ascii="Trebuchet MS"/>
          <w:b/>
          <w:sz w:val="16"/>
        </w:rPr>
      </w:pPr>
    </w:p>
    <w:p>
      <w:pPr>
        <w:spacing w:line="264" w:lineRule="auto" w:before="0"/>
        <w:ind w:left="1623" w:right="2975" w:firstLine="0"/>
        <w:jc w:val="left"/>
        <w:rPr>
          <w:rFonts w:ascii="Courier New"/>
          <w:sz w:val="16"/>
        </w:rPr>
      </w:pPr>
      <w:r>
        <w:rPr>
          <w:rFonts w:ascii="Courier New"/>
          <w:color w:val="252525"/>
          <w:sz w:val="16"/>
        </w:rPr>
        <w:t>@Configuration @EnableConfigurationProperties(OrderDestinations.class) lớp công khai OrderConfiguration {</w:t>
      </w:r>
    </w:p>
    <w:p>
      <w:pPr>
        <w:pStyle w:val="BodyText"/>
        <w:spacing w:before="10"/>
        <w:rPr>
          <w:rFonts w:ascii="Courier New"/>
          <w:sz w:val="17"/>
        </w:rPr>
      </w:pPr>
    </w:p>
    <w:p>
      <w:pPr>
        <w:spacing w:before="0"/>
        <w:ind w:left="1811" w:right="0" w:firstLine="0"/>
        <w:jc w:val="left"/>
        <w:rPr>
          <w:rFonts w:ascii="Courier New"/>
          <w:sz w:val="16"/>
        </w:rPr>
      </w:pPr>
      <w:r>
        <w:rPr>
          <w:rFonts w:ascii="Courier New"/>
          <w:color w:val="252525"/>
          <w:sz w:val="16"/>
        </w:rPr>
        <w:t>@Đậu</w:t>
      </w:r>
    </w:p>
    <w:p>
      <w:pPr>
        <w:spacing w:line="264" w:lineRule="auto" w:before="18"/>
        <w:ind w:left="2000" w:right="752" w:hanging="189"/>
        <w:jc w:val="left"/>
        <w:rPr>
          <w:rFonts w:ascii="Courier New"/>
          <w:sz w:val="16"/>
        </w:rPr>
      </w:pPr>
      <w:r>
        <w:rPr>
          <w:rFonts w:ascii="Courier New"/>
          <w:color w:val="252525"/>
          <w:spacing w:val="-1"/>
          <w:sz w:val="16"/>
        </w:rPr>
        <w:t>public RouteLocator orderProxyRouting(OrderDestination</w:t>
      </w:r>
      <w:r>
        <w:rPr>
          <w:rFonts w:ascii="Courier New"/>
          <w:color w:val="252525"/>
          <w:sz w:val="16"/>
        </w:rPr>
        <w:t>orderDestinations) { trả về Routes.locator()</w:t>
      </w:r>
    </w:p>
    <w:p>
      <w:pPr>
        <w:spacing w:before="2"/>
        <w:ind w:left="2755" w:right="0" w:firstLine="0"/>
        <w:jc w:val="left"/>
        <w:rPr>
          <w:rFonts w:ascii="Courier New"/>
          <w:sz w:val="16"/>
        </w:rPr>
      </w:pPr>
      <w:r>
        <w:rPr>
          <w:rFonts w:ascii="Courier New"/>
          <w:color w:val="252525"/>
          <w:sz w:val="16"/>
        </w:rPr>
        <w:t>.route("đơn hàng")</w:t>
      </w:r>
    </w:p>
    <w:p>
      <w:pPr>
        <w:spacing w:before="18"/>
        <w:ind w:left="2755" w:right="0" w:firstLine="0"/>
        <w:jc w:val="left"/>
        <w:rPr>
          <w:rFonts w:ascii="Courier New"/>
          <w:sz w:val="16"/>
        </w:rPr>
      </w:pPr>
      <w:r>
        <w:rPr>
          <w:rFonts w:ascii="Courier New"/>
          <w:color w:val="252525"/>
          <w:sz w:val="16"/>
        </w:rPr>
        <w:t>.uri(orderDestinations.orderServiceUrl)</w:t>
      </w:r>
    </w:p>
    <w:p>
      <w:pPr>
        <w:spacing w:before="19"/>
        <w:ind w:left="2755" w:right="0" w:firstLine="0"/>
        <w:jc w:val="left"/>
        <w:rPr>
          <w:rFonts w:ascii="Courier New"/>
          <w:sz w:val="16"/>
        </w:rPr>
      </w:pPr>
      <w:r>
        <w:rPr/>
        <w:pict>
          <v:shape style="position:absolute;margin-left:417.360016pt;margin-top:3.800112pt;width:29.8pt;height:44.65pt;mso-position-horizontal-relative:page;mso-position-vertical-relative:paragraph;z-index:-35921408" coordorigin="8347,76" coordsize="596,893" path="m8943,116l8439,116,8438,116,8438,80,8438,76,8435,78,8434,78,8434,83,8434,119,8434,153,8363,120,8359,118,8363,116,8434,83,8434,78,8353,116,8347,119,8353,120,8435,159,8438,161,8438,121,8439,121,8938,121,8938,968,8943,968,8943,121,8943,116xe" filled="true" fillcolor="#000000" stroked="false">
            <v:path arrowok="t"/>
            <v:fill type="solid"/>
            <w10:wrap type="none"/>
          </v:shape>
        </w:pict>
      </w:r>
      <w:r>
        <w:rPr>
          <w:rFonts w:ascii="Courier New"/>
          <w:color w:val="252525"/>
          <w:sz w:val="16"/>
        </w:rPr>
        <w:t>.predicate(đường dẫn("/đơn hàng").hoặc(đường dẫn("/đơn hàng/*")))</w:t>
      </w:r>
    </w:p>
    <w:p>
      <w:pPr>
        <w:spacing w:line="154" w:lineRule="exact" w:before="19"/>
        <w:ind w:left="2849" w:right="0" w:firstLine="0"/>
        <w:jc w:val="left"/>
        <w:rPr>
          <w:rFonts w:ascii="Courier New"/>
          <w:sz w:val="16"/>
        </w:rPr>
      </w:pPr>
      <w:r>
        <w:rPr>
          <w:rFonts w:ascii="Courier New"/>
          <w:color w:val="252525"/>
          <w:sz w:val="16"/>
        </w:rPr>
        <w:t>.Và()</w:t>
      </w:r>
    </w:p>
    <w:p>
      <w:pPr>
        <w:spacing w:after="0" w:line="154" w:lineRule="exact"/>
        <w:jc w:val="left"/>
        <w:rPr>
          <w:rFonts w:ascii="Courier New"/>
          <w:sz w:val="16"/>
        </w:rPr>
        <w:sectPr>
          <w:pgSz w:w="10620" w:h="13320"/>
          <w:pgMar w:header="504" w:footer="0" w:top="700" w:bottom="280" w:left="420" w:right="400"/>
        </w:sectPr>
      </w:pPr>
    </w:p>
    <w:p>
      <w:pPr>
        <w:pStyle w:val="BodyText"/>
        <w:rPr>
          <w:rFonts w:ascii="Courier New"/>
          <w:sz w:val="16"/>
        </w:rPr>
      </w:pPr>
    </w:p>
    <w:p>
      <w:pPr>
        <w:pStyle w:val="BodyText"/>
        <w:spacing w:before="4"/>
        <w:rPr>
          <w:rFonts w:ascii="Courier New"/>
          <w:sz w:val="23"/>
        </w:rPr>
      </w:pPr>
    </w:p>
    <w:p>
      <w:pPr>
        <w:spacing w:before="0"/>
        <w:ind w:left="1811"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124" w:lineRule="exact" w:before="0"/>
        <w:ind w:left="1811" w:right="0" w:firstLine="0"/>
        <w:jc w:val="left"/>
        <w:rPr>
          <w:rFonts w:ascii="Courier New"/>
          <w:sz w:val="16"/>
        </w:rPr>
      </w:pPr>
      <w:r>
        <w:rPr>
          <w:rFonts w:ascii="Courier New"/>
          <w:color w:val="252525"/>
          <w:spacing w:val="-2"/>
          <w:sz w:val="16"/>
        </w:rPr>
        <w:t>@Đậu</w:t>
      </w:r>
    </w:p>
    <w:p>
      <w:pPr>
        <w:spacing w:before="45"/>
        <w:ind w:left="432" w:right="0" w:firstLine="0"/>
        <w:jc w:val="left"/>
        <w:rPr>
          <w:rFonts w:ascii="Courier New"/>
          <w:sz w:val="16"/>
        </w:rPr>
      </w:pPr>
      <w:r>
        <w:rPr/>
        <w:br w:type="column"/>
      </w:r>
      <w:r>
        <w:rPr>
          <w:rFonts w:ascii="Courier New"/>
          <w:color w:val="252525"/>
          <w:sz w:val="16"/>
        </w:rPr>
        <w:t>...</w:t>
      </w:r>
    </w:p>
    <w:p>
      <w:pPr>
        <w:spacing w:before="19"/>
        <w:ind w:left="432" w:right="0" w:firstLine="0"/>
        <w:jc w:val="left"/>
        <w:rPr>
          <w:rFonts w:ascii="Courier New"/>
          <w:sz w:val="16"/>
        </w:rPr>
      </w:pPr>
      <w:r>
        <w:rPr>
          <w:rFonts w:ascii="Courier New"/>
          <w:color w:val="252525"/>
          <w:sz w:val="16"/>
        </w:rPr>
        <w:t>.xây dựng();</w:t>
      </w:r>
    </w:p>
    <w:p>
      <w:pPr>
        <w:spacing w:line="218" w:lineRule="auto" w:before="19"/>
        <w:ind w:left="1817" w:right="1456" w:hanging="6"/>
        <w:jc w:val="both"/>
        <w:rPr>
          <w:rFonts w:ascii="Trebuchet MS"/>
          <w:b/>
          <w:sz w:val="18"/>
        </w:rPr>
      </w:pPr>
      <w:r>
        <w:rPr/>
        <w:br w:type="column"/>
      </w:r>
      <w:r>
        <w:rPr>
          <w:rFonts w:ascii="Trebuchet MS"/>
          <w:b/>
          <w:color w:val="656565"/>
          <w:w w:val="80"/>
          <w:sz w:val="18"/>
        </w:rPr>
        <w:t>Theo mặc định, định tuyến tất cả các yêu cầu có đường dẫn bắt đầu bằng /orders đến URL orderDestinations.orderServiceUrl.</w:t>
      </w:r>
    </w:p>
    <w:p>
      <w:pPr>
        <w:spacing w:line="186" w:lineRule="exact" w:before="193"/>
        <w:ind w:left="0" w:right="873" w:firstLine="0"/>
        <w:jc w:val="right"/>
        <w:rPr>
          <w:rFonts w:ascii="Trebuchet MS"/>
          <w:b/>
          <w:sz w:val="18"/>
        </w:rPr>
      </w:pPr>
      <w:r>
        <w:rPr/>
        <w:pict>
          <v:shape style="position:absolute;margin-left:399.900024pt;margin-top:11.680679pt;width:17.25pt;height:38.2pt;mso-position-horizontal-relative:page;mso-position-vertical-relative:paragraph;z-index:16001024" coordorigin="7998,234" coordsize="345,764" path="m8343,952l8343,234,8338,234,8338,952,8089,952,8089,916,8089,912,8086,914,8084,915,8084,920,8084,955,8084,989,8014,957,8010,955,8014,952,8084,920,8084,915,8003,952,7998,955,8003,957,8086,995,8089,997,8089,957,8343,957,8343,952xe" filled="true" fillcolor="#000000" stroked="false">
            <v:path arrowok="t"/>
            <v:fill type="solid"/>
            <w10:wrap type="none"/>
          </v:shape>
        </w:pict>
      </w:r>
      <w:r>
        <w:rPr>
          <w:rFonts w:ascii="Trebuchet MS"/>
          <w:b/>
          <w:color w:val="656565"/>
          <w:w w:val="80"/>
          <w:sz w:val="18"/>
        </w:rPr>
        <w:t>Định tuyến GET</w:t>
      </w:r>
    </w:p>
    <w:p>
      <w:pPr>
        <w:spacing w:after="0" w:line="186" w:lineRule="exact"/>
        <w:jc w:val="right"/>
        <w:rPr>
          <w:rFonts w:ascii="Trebuchet MS"/>
          <w:sz w:val="18"/>
        </w:rPr>
        <w:sectPr>
          <w:type w:val="continuous"/>
          <w:pgSz w:w="10620" w:h="13320"/>
          <w:pgMar w:top="1260" w:bottom="280" w:left="420" w:right="400"/>
          <w:cols w:num="3" w:equalWidth="0">
            <w:col w:w="2284" w:space="40"/>
            <w:col w:w="1322" w:space="353"/>
            <w:col w:w="5801"/>
          </w:cols>
        </w:sectPr>
      </w:pPr>
    </w:p>
    <w:p>
      <w:pPr>
        <w:spacing w:line="264" w:lineRule="auto" w:before="76"/>
        <w:ind w:left="2849" w:right="-3" w:hanging="1038"/>
        <w:jc w:val="left"/>
        <w:rPr>
          <w:rFonts w:ascii="Courier New"/>
          <w:sz w:val="16"/>
        </w:rPr>
      </w:pPr>
      <w:r>
        <w:rPr>
          <w:rFonts w:ascii="Courier New"/>
          <w:color w:val="252525"/>
          <w:sz w:val="16"/>
        </w:rPr>
        <w:t>public RouterFunction&lt;ServerResponse&gt; orderHandlerRouting(OrderHandlers orderHandlers) {</w:t>
      </w:r>
    </w:p>
    <w:p>
      <w:pPr>
        <w:spacing w:before="1"/>
        <w:ind w:left="2000" w:right="0" w:firstLine="0"/>
        <w:jc w:val="left"/>
        <w:rPr>
          <w:rFonts w:ascii="Courier New"/>
          <w:sz w:val="16"/>
        </w:rPr>
      </w:pPr>
      <w:r>
        <w:rPr>
          <w:rFonts w:ascii="Courier New"/>
          <w:color w:val="252525"/>
          <w:spacing w:val="-2"/>
          <w:sz w:val="16"/>
        </w:rPr>
        <w:t>trả về RouterFunctions.route(GET("/orders/{orderId}"),</w:t>
      </w:r>
    </w:p>
    <w:p>
      <w:pPr>
        <w:spacing w:before="19"/>
        <w:ind w:left="3793" w:right="0" w:firstLine="0"/>
        <w:jc w:val="left"/>
        <w:rPr>
          <w:rFonts w:ascii="Courier New"/>
          <w:sz w:val="16"/>
        </w:rPr>
      </w:pPr>
      <w:r>
        <w:rPr>
          <w:rFonts w:ascii="Courier New"/>
          <w:color w:val="252525"/>
          <w:sz w:val="16"/>
        </w:rPr>
        <w:t>orderHandlers::getOrderDetails);</w:t>
      </w:r>
    </w:p>
    <w:p>
      <w:pPr>
        <w:spacing w:line="218" w:lineRule="auto" w:before="19"/>
        <w:ind w:left="459" w:right="429" w:firstLine="0"/>
        <w:jc w:val="both"/>
        <w:rPr>
          <w:rFonts w:ascii="Trebuchet MS"/>
          <w:b/>
          <w:sz w:val="18"/>
        </w:rPr>
      </w:pPr>
      <w:r>
        <w:rPr/>
        <w:br w:type="column"/>
      </w:r>
      <w:r>
        <w:rPr>
          <w:rFonts w:ascii="Trebuchet MS"/>
          <w:b/>
          <w:color w:val="656565"/>
          <w:w w:val="85"/>
          <w:sz w:val="18"/>
        </w:rPr>
        <w:t>/orders/{orderId} tới orderHandlers:: getOrderDetails.</w:t>
      </w:r>
    </w:p>
    <w:p>
      <w:pPr>
        <w:spacing w:after="0" w:line="218" w:lineRule="auto"/>
        <w:jc w:val="both"/>
        <w:rPr>
          <w:rFonts w:ascii="Trebuchet MS"/>
          <w:sz w:val="18"/>
        </w:rPr>
        <w:sectPr>
          <w:type w:val="continuous"/>
          <w:pgSz w:w="10620" w:h="13320"/>
          <w:pgMar w:top="1260" w:bottom="280" w:left="420" w:right="400"/>
          <w:cols w:num="2" w:equalWidth="0">
            <w:col w:w="7569" w:space="40"/>
            <w:col w:w="2191"/>
          </w:cols>
        </w:sectPr>
      </w:pPr>
    </w:p>
    <w:p>
      <w:pPr>
        <w:spacing w:before="19"/>
        <w:ind w:left="1811"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before="95"/>
        <w:ind w:left="1632" w:right="0" w:firstLine="0"/>
        <w:jc w:val="left"/>
        <w:rPr>
          <w:rFonts w:ascii="Courier New"/>
          <w:sz w:val="16"/>
        </w:rPr>
      </w:pPr>
      <w:r>
        <w:rPr>
          <w:rFonts w:ascii="Courier New"/>
          <w:color w:val="252525"/>
          <w:sz w:val="16"/>
        </w:rPr>
        <w:t>@Đậu</w:t>
      </w:r>
    </w:p>
    <w:p>
      <w:pPr>
        <w:spacing w:before="19"/>
        <w:ind w:left="1632" w:right="0" w:firstLine="0"/>
        <w:jc w:val="left"/>
        <w:rPr>
          <w:rFonts w:ascii="Courier New"/>
          <w:sz w:val="16"/>
        </w:rPr>
      </w:pPr>
      <w:r>
        <w:rPr>
          <w:rFonts w:ascii="Courier New"/>
          <w:color w:val="252525"/>
          <w:spacing w:val="-1"/>
          <w:sz w:val="16"/>
        </w:rPr>
        <w:t>public OrderHandlers orderHandlers(OrderService</w:t>
      </w:r>
      <w:r>
        <w:rPr>
          <w:rFonts w:ascii="Courier New"/>
          <w:color w:val="252525"/>
          <w:sz w:val="16"/>
        </w:rPr>
        <w:t>dịch vụ đặt hàng,</w:t>
      </w:r>
    </w:p>
    <w:p>
      <w:pPr>
        <w:spacing w:line="264" w:lineRule="auto" w:before="19"/>
        <w:ind w:left="4368" w:right="1835" w:firstLine="0"/>
        <w:jc w:val="left"/>
        <w:rPr>
          <w:rFonts w:ascii="Courier New"/>
          <w:sz w:val="16"/>
        </w:rPr>
      </w:pPr>
      <w:r>
        <w:rPr>
          <w:rFonts w:ascii="Courier New"/>
          <w:color w:val="252525"/>
          <w:sz w:val="16"/>
        </w:rPr>
        <w:t>Dịch vụ nhà bếp Dịch vụ nhà bếp, Dịch vụ giao hàng Dịch vụ giao hàng, Dịch vụ kế toán Dịch vụ kế toán) {</w:t>
      </w:r>
    </w:p>
    <w:p>
      <w:pPr>
        <w:spacing w:before="2"/>
        <w:ind w:left="1820" w:right="0" w:firstLine="0"/>
        <w:jc w:val="left"/>
        <w:rPr>
          <w:rFonts w:ascii="Courier New"/>
          <w:sz w:val="16"/>
        </w:rPr>
      </w:pPr>
      <w:r>
        <w:rPr/>
        <w:pict>
          <v:shape style="position:absolute;margin-left:420.690033pt;margin-top:2.950244pt;width:17.5pt;height:44.65pt;mso-position-horizontal-relative:page;mso-position-vertical-relative:paragraph;z-index:-35920384" coordorigin="8414,59" coordsize="350,893" path="m8763,99l8505,99,8505,63,8505,59,8501,61,8500,61,8500,66,8500,102,8500,136,8430,103,8425,101,8430,99,8500,66,8500,61,8419,99,8414,102,8419,103,8501,142,8505,144,8505,104,8758,104,8758,951,8763,951,8763,104,8763,99xe" filled="true" fillcolor="#000000" stroked="false">
            <v:path arrowok="t"/>
            <v:fill type="solid"/>
            <w10:wrap type="none"/>
          </v:shape>
        </w:pict>
      </w:r>
      <w:r>
        <w:rPr>
          <w:rFonts w:ascii="Courier New"/>
          <w:color w:val="252525"/>
          <w:spacing w:val="-1"/>
          <w:sz w:val="16"/>
        </w:rPr>
        <w:t>trả về OrderHandlers mới (orderService,</w:t>
      </w:r>
      <w:r>
        <w:rPr>
          <w:rFonts w:ascii="Courier New"/>
          <w:color w:val="252525"/>
          <w:sz w:val="16"/>
        </w:rPr>
        <w:t>dịch vụ nhà bếp,</w:t>
      </w:r>
    </w:p>
    <w:p>
      <w:pPr>
        <w:spacing w:before="18"/>
        <w:ind w:left="4273" w:right="0" w:firstLine="0"/>
        <w:jc w:val="left"/>
        <w:rPr>
          <w:rFonts w:ascii="Courier New"/>
          <w:sz w:val="16"/>
        </w:rPr>
      </w:pPr>
      <w:r>
        <w:rPr>
          <w:rFonts w:ascii="Courier New"/>
          <w:color w:val="252525"/>
          <w:spacing w:val="-2"/>
          <w:sz w:val="16"/>
        </w:rPr>
        <w:t>dịch vụ giao hàng, dịch vụ kế toán);</w:t>
      </w:r>
    </w:p>
    <w:p>
      <w:pPr>
        <w:spacing w:line="177" w:lineRule="exact" w:before="19"/>
        <w:ind w:left="1632" w:right="0" w:firstLine="0"/>
        <w:jc w:val="left"/>
        <w:rPr>
          <w:rFonts w:ascii="Courier New"/>
          <w:sz w:val="16"/>
        </w:rPr>
      </w:pPr>
      <w:r>
        <w:rPr>
          <w:rFonts w:ascii="Courier New"/>
          <w:color w:val="252525"/>
          <w:w w:val="99"/>
          <w:sz w:val="16"/>
        </w:rPr>
        <w:t>}</w:t>
      </w:r>
    </w:p>
    <w:p>
      <w:pPr>
        <w:spacing w:line="196" w:lineRule="exact" w:before="0"/>
        <w:ind w:left="1623" w:right="1636" w:firstLine="0"/>
        <w:jc w:val="right"/>
        <w:rPr>
          <w:rFonts w:ascii="Trebuchet MS"/>
          <w:b/>
          <w:sz w:val="18"/>
        </w:rPr>
      </w:pPr>
      <w:r>
        <w:rPr>
          <w:rFonts w:ascii="Trebuchet MS"/>
          <w:b/>
          <w:color w:val="656565"/>
          <w:spacing w:val="-1"/>
          <w:w w:val="85"/>
          <w:sz w:val="18"/>
        </w:rPr>
        <w:t>@Bean, thực hiện</w:t>
      </w:r>
      <w:r>
        <w:rPr>
          <w:rFonts w:ascii="Trebuchet MS"/>
          <w:b/>
          <w:color w:val="656565"/>
          <w:w w:val="85"/>
          <w:sz w:val="18"/>
        </w:rPr>
        <w:t>cái</w:t>
      </w:r>
    </w:p>
    <w:p>
      <w:pPr>
        <w:tabs>
          <w:tab w:pos="4587" w:val="left" w:leader="none"/>
        </w:tabs>
        <w:spacing w:line="208" w:lineRule="exact" w:before="0"/>
        <w:ind w:left="0" w:right="1636" w:firstLine="0"/>
        <w:jc w:val="right"/>
        <w:rPr>
          <w:rFonts w:ascii="Trebuchet MS"/>
          <w:b/>
          <w:sz w:val="18"/>
        </w:rPr>
      </w:pPr>
      <w:r>
        <w:rPr>
          <w:rFonts w:ascii="Courier New"/>
          <w:w w:val="95"/>
          <w:sz w:val="16"/>
        </w:rPr>
        <w:t>}</w:t>
        <w:tab/>
      </w:r>
      <w:r>
        <w:rPr>
          <w:rFonts w:ascii="Trebuchet MS"/>
          <w:b/>
          <w:color w:val="656565"/>
          <w:w w:val="80"/>
          <w:sz w:val="18"/>
        </w:rPr>
        <w:t>phong tục</w:t>
      </w:r>
      <w:r>
        <w:rPr>
          <w:rFonts w:ascii="Trebuchet MS"/>
          <w:b/>
          <w:color w:val="656565"/>
          <w:spacing w:val="32"/>
          <w:sz w:val="18"/>
        </w:rPr>
        <w:t> </w:t>
      </w:r>
      <w:r>
        <w:rPr>
          <w:rFonts w:ascii="Trebuchet MS"/>
          <w:b/>
          <w:color w:val="656565"/>
          <w:w w:val="80"/>
          <w:sz w:val="18"/>
        </w:rPr>
        <w:t>xử lý yêu cầu</w:t>
      </w:r>
      <w:r>
        <w:rPr>
          <w:rFonts w:ascii="Trebuchet MS"/>
          <w:b/>
          <w:color w:val="656565"/>
          <w:spacing w:val="33"/>
          <w:sz w:val="18"/>
        </w:rPr>
        <w:t> </w:t>
      </w:r>
      <w:r>
        <w:rPr>
          <w:rFonts w:ascii="Trebuchet MS"/>
          <w:b/>
          <w:color w:val="656565"/>
          <w:w w:val="80"/>
          <w:sz w:val="18"/>
        </w:rPr>
        <w:t>lý luận</w:t>
      </w:r>
    </w:p>
    <w:p>
      <w:pPr>
        <w:pStyle w:val="BodyText"/>
        <w:spacing w:before="10"/>
        <w:rPr>
          <w:rFonts w:ascii="Trebuchet MS"/>
          <w:b/>
          <w:sz w:val="11"/>
        </w:rPr>
      </w:pPr>
    </w:p>
    <w:p>
      <w:pPr>
        <w:spacing w:line="256" w:lineRule="auto" w:before="94"/>
        <w:ind w:left="1445" w:right="910" w:hanging="2"/>
        <w:jc w:val="left"/>
        <w:rPr>
          <w:sz w:val="20"/>
        </w:rPr>
      </w:pPr>
      <w:bookmarkStart w:name="_bookmark1007" w:id="1211"/>
      <w:bookmarkEnd w:id="1211"/>
      <w:r>
        <w:rPr/>
      </w:r>
      <w:r>
        <w:rPr>
          <w:rFonts w:ascii="Courier New"/>
          <w:color w:val="252525"/>
          <w:sz w:val="19"/>
        </w:rPr>
        <w:t>Đặt hàngĐiểm đến</w:t>
      </w:r>
      <w:r>
        <w:rPr>
          <w:color w:val="252525"/>
          <w:sz w:val="20"/>
        </w:rPr>
        <w:t>, được hiển thị trong danh sách sau đây, là một mùa xuân</w:t>
      </w:r>
      <w:r>
        <w:rPr>
          <w:rFonts w:ascii="Courier New"/>
          <w:color w:val="252525"/>
          <w:sz w:val="19"/>
        </w:rPr>
        <w:t>@Configuration- Thuộc tính</w:t>
      </w:r>
      <w:r>
        <w:rPr>
          <w:color w:val="252525"/>
          <w:spacing w:val="-3"/>
          <w:w w:val="105"/>
          <w:sz w:val="20"/>
        </w:rPr>
        <w:t>lớp cho phép cấu hình bên ngoài các URL dịch vụ phụ trợ.</w:t>
      </w:r>
    </w:p>
    <w:p>
      <w:pPr>
        <w:pStyle w:val="BodyText"/>
        <w:spacing w:before="10"/>
        <w:rPr>
          <w:sz w:val="9"/>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8.3 Cấu hình bên ngoài của URL dịch vụ phụ trợ</w:t>
      </w:r>
      <w:r>
        <w:rPr>
          <w:rFonts w:ascii="Trebuchet MS"/>
          <w:b/>
          <w:color w:val="FFFFFF"/>
          <w:sz w:val="18"/>
          <w:shd w:fill="6FA6CC" w:color="auto" w:val="clear"/>
        </w:rPr>
        <w:tab/>
      </w:r>
    </w:p>
    <w:p>
      <w:pPr>
        <w:pStyle w:val="BodyText"/>
        <w:spacing w:before="4"/>
        <w:rPr>
          <w:rFonts w:ascii="Trebuchet MS"/>
          <w:b/>
          <w:sz w:val="9"/>
        </w:rPr>
      </w:pPr>
    </w:p>
    <w:p>
      <w:pPr>
        <w:spacing w:line="266" w:lineRule="auto" w:before="95"/>
        <w:ind w:left="1443" w:right="2975" w:firstLine="0"/>
        <w:jc w:val="left"/>
        <w:rPr>
          <w:rFonts w:ascii="Courier New"/>
          <w:sz w:val="16"/>
        </w:rPr>
      </w:pPr>
      <w:r>
        <w:rPr>
          <w:rFonts w:ascii="Courier New"/>
          <w:color w:val="252525"/>
          <w:sz w:val="16"/>
        </w:rPr>
        <w:t>@ConfigurationProperties(tiền tố = "order.destinations") lớp công khai OrderDestinations {</w:t>
      </w:r>
    </w:p>
    <w:p>
      <w:pPr>
        <w:pStyle w:val="BodyText"/>
        <w:spacing w:before="5"/>
        <w:rPr>
          <w:rFonts w:ascii="Courier New"/>
          <w:sz w:val="17"/>
        </w:rPr>
      </w:pPr>
    </w:p>
    <w:p>
      <w:pPr>
        <w:spacing w:before="0"/>
        <w:ind w:left="1635" w:right="0" w:firstLine="0"/>
        <w:jc w:val="left"/>
        <w:rPr>
          <w:rFonts w:ascii="Courier New"/>
          <w:sz w:val="16"/>
        </w:rPr>
      </w:pPr>
      <w:r>
        <w:rPr>
          <w:rFonts w:ascii="Courier New"/>
          <w:color w:val="252525"/>
          <w:sz w:val="16"/>
        </w:rPr>
        <w:t>@KhôngNull</w:t>
      </w:r>
    </w:p>
    <w:p>
      <w:pPr>
        <w:spacing w:before="19"/>
        <w:ind w:left="1635" w:right="0" w:firstLine="0"/>
        <w:jc w:val="left"/>
        <w:rPr>
          <w:rFonts w:ascii="Courier New"/>
          <w:sz w:val="16"/>
        </w:rPr>
      </w:pPr>
      <w:r>
        <w:rPr>
          <w:rFonts w:ascii="Courier New"/>
          <w:color w:val="252525"/>
          <w:sz w:val="16"/>
        </w:rPr>
        <w:t>công khai String orderServiceUrl;</w:t>
      </w:r>
    </w:p>
    <w:p>
      <w:pPr>
        <w:pStyle w:val="BodyText"/>
        <w:spacing w:before="3"/>
        <w:rPr>
          <w:rFonts w:ascii="Courier New"/>
          <w:sz w:val="19"/>
        </w:rPr>
      </w:pPr>
    </w:p>
    <w:p>
      <w:pPr>
        <w:spacing w:line="266" w:lineRule="auto" w:before="0"/>
        <w:ind w:left="1827" w:right="4582" w:hanging="192"/>
        <w:jc w:val="left"/>
        <w:rPr>
          <w:rFonts w:ascii="Courier New"/>
          <w:sz w:val="16"/>
        </w:rPr>
      </w:pPr>
      <w:r>
        <w:rPr>
          <w:rFonts w:ascii="Courier New"/>
          <w:color w:val="252525"/>
          <w:sz w:val="16"/>
        </w:rPr>
        <w:t>công khai String getOrderServiceUrl() { trả về orderServiceUrl;</w:t>
      </w:r>
    </w:p>
    <w:p>
      <w:pPr>
        <w:spacing w:line="180" w:lineRule="exact" w:before="0"/>
        <w:ind w:left="163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4" w:lineRule="auto" w:before="0"/>
        <w:ind w:left="1827" w:right="1372" w:hanging="192"/>
        <w:jc w:val="left"/>
        <w:rPr>
          <w:rFonts w:ascii="Courier New"/>
          <w:sz w:val="16"/>
        </w:rPr>
      </w:pPr>
      <w:r>
        <w:rPr>
          <w:rFonts w:ascii="Courier New"/>
          <w:color w:val="252525"/>
          <w:sz w:val="16"/>
        </w:rPr>
        <w:t>công khai void setOrderServiceUrl(String orderServiceUrl) { this.orderServiceUrl = orderServiceUrl;</w:t>
      </w:r>
    </w:p>
    <w:p>
      <w:pPr>
        <w:spacing w:before="1"/>
        <w:ind w:left="1635"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w w:val="99"/>
          <w:sz w:val="16"/>
        </w:rPr>
        <w:t>}</w:t>
      </w:r>
    </w:p>
    <w:p>
      <w:pPr>
        <w:pStyle w:val="BodyText"/>
        <w:spacing w:before="2"/>
        <w:rPr>
          <w:rFonts w:ascii="Courier New"/>
          <w:sz w:val="12"/>
        </w:rPr>
      </w:pPr>
    </w:p>
    <w:p>
      <w:pPr>
        <w:spacing w:before="94"/>
        <w:ind w:left="1443" w:right="0" w:firstLine="0"/>
        <w:jc w:val="both"/>
        <w:rPr>
          <w:rFonts w:ascii="Courier New"/>
          <w:sz w:val="19"/>
        </w:rPr>
      </w:pPr>
      <w:r>
        <w:rPr>
          <w:color w:val="252525"/>
          <w:sz w:val="20"/>
        </w:rPr>
        <w:t>Ví dụ, bạn có thể chỉ định</w:t>
      </w:r>
      <w:r>
        <w:rPr>
          <w:rFonts w:ascii="Courier New"/>
          <w:color w:val="252525"/>
          <w:sz w:val="19"/>
        </w:rPr>
        <w:t>Địa chỉ URL</w:t>
      </w:r>
      <w:r>
        <w:rPr>
          <w:color w:val="252525"/>
          <w:sz w:val="20"/>
        </w:rPr>
        <w:t>của</w:t>
      </w:r>
      <w:r>
        <w:rPr>
          <w:rFonts w:ascii="Courier New"/>
          <w:color w:val="252525"/>
          <w:sz w:val="19"/>
        </w:rPr>
        <w:t>Dịch vụ đặt hàng</w:t>
      </w:r>
      <w:r>
        <w:rPr>
          <w:color w:val="252525"/>
          <w:sz w:val="20"/>
        </w:rPr>
        <w:t>hoặc là như</w:t>
      </w:r>
      <w:r>
        <w:rPr>
          <w:rFonts w:ascii="Courier New"/>
          <w:color w:val="252525"/>
          <w:sz w:val="19"/>
        </w:rPr>
        <w:t>đặt hàng</w:t>
      </w:r>
    </w:p>
    <w:p>
      <w:pPr>
        <w:spacing w:line="256" w:lineRule="auto" w:before="16"/>
        <w:ind w:left="1443" w:right="914" w:hanging="1"/>
        <w:jc w:val="both"/>
        <w:rPr>
          <w:sz w:val="20"/>
        </w:rPr>
      </w:pPr>
      <w:r>
        <w:rPr>
          <w:rFonts w:ascii="Courier New"/>
          <w:color w:val="252525"/>
          <w:w w:val="95"/>
          <w:sz w:val="19"/>
        </w:rPr>
        <w:t>.destinations.orderServiceUrl</w:t>
      </w:r>
      <w:r>
        <w:rPr>
          <w:color w:val="252525"/>
          <w:w w:val="95"/>
          <w:sz w:val="20"/>
        </w:rPr>
        <w:t>thuộc tính trong một tập tin thuộc tính hoặc như một hệ điều hành</w:t>
      </w:r>
      <w:bookmarkStart w:name="_bookmark1008" w:id="1212"/>
      <w:bookmarkEnd w:id="1212"/>
      <w:r>
        <w:rPr>
          <w:color w:val="252525"/>
          <w:sz w:val="20"/>
        </w:rPr>
        <w:t>biến môi trường tem,</w:t>
      </w:r>
      <w:r>
        <w:rPr>
          <w:rFonts w:ascii="Courier New"/>
          <w:color w:val="252525"/>
          <w:sz w:val="19"/>
        </w:rPr>
        <w:t>ĐẶT_ĐỊA_TÍCH_ĐẶT_DỊCH_VỤ_URL</w:t>
      </w:r>
      <w:r>
        <w:rPr>
          <w:color w:val="252525"/>
          <w:sz w:val="20"/>
        </w:rPr>
        <w:t>.</w:t>
      </w:r>
    </w:p>
    <w:p>
      <w:pPr>
        <w:spacing w:before="102"/>
        <w:ind w:left="1443" w:right="0" w:firstLine="0"/>
        <w:jc w:val="both"/>
        <w:rPr>
          <w:rFonts w:ascii="Trebuchet MS"/>
          <w:b/>
          <w:sz w:val="15"/>
        </w:rPr>
      </w:pPr>
      <w:bookmarkStart w:name="_bookmark1009" w:id="1213"/>
      <w:bookmarkEnd w:id="1213"/>
      <w:r>
        <w:rPr/>
      </w:r>
      <w:r>
        <w:rPr>
          <w:rFonts w:ascii="Trebuchet MS"/>
          <w:b/>
          <w:color w:val="466A85"/>
          <w:spacing w:val="-1"/>
          <w:w w:val="105"/>
          <w:sz w:val="19"/>
        </w:rPr>
        <w:t>T</w:t>
      </w:r>
      <w:r>
        <w:rPr>
          <w:rFonts w:ascii="Trebuchet MS"/>
          <w:b/>
          <w:color w:val="466A85"/>
          <w:spacing w:val="-1"/>
          <w:w w:val="105"/>
          <w:sz w:val="15"/>
        </w:rPr>
        <w:t>ANH TA</w:t>
      </w:r>
      <w:r>
        <w:rPr>
          <w:rFonts w:ascii="Trebuchet MS"/>
          <w:b/>
          <w:color w:val="466A85"/>
          <w:spacing w:val="-1"/>
          <w:w w:val="105"/>
          <w:sz w:val="19"/>
        </w:rPr>
        <w:t>Ồ</w:t>
      </w:r>
      <w:r>
        <w:rPr>
          <w:rFonts w:ascii="Trebuchet MS"/>
          <w:b/>
          <w:color w:val="466A85"/>
          <w:spacing w:val="-1"/>
          <w:w w:val="105"/>
          <w:sz w:val="15"/>
        </w:rPr>
        <w:t>ĐẠI HỌC</w:t>
      </w:r>
      <w:r>
        <w:rPr>
          <w:rFonts w:ascii="Trebuchet MS"/>
          <w:b/>
          <w:color w:val="466A85"/>
          <w:spacing w:val="-1"/>
          <w:w w:val="105"/>
          <w:sz w:val="19"/>
        </w:rPr>
        <w:t>H</w:t>
      </w:r>
      <w:r>
        <w:rPr>
          <w:rFonts w:ascii="Trebuchet MS"/>
          <w:b/>
          <w:color w:val="466A85"/>
          <w:spacing w:val="-1"/>
          <w:w w:val="105"/>
          <w:sz w:val="15"/>
        </w:rPr>
        <w:t>LỚP ANDLERS</w:t>
      </w:r>
    </w:p>
    <w:p>
      <w:pPr>
        <w:pStyle w:val="BodyText"/>
        <w:spacing w:line="259" w:lineRule="auto" w:before="28"/>
        <w:ind w:left="1443" w:right="914"/>
        <w:jc w:val="both"/>
      </w:pPr>
      <w:r>
        <w:rPr>
          <w:color w:val="252525"/>
        </w:rPr>
        <w:t>Lớp OrderHandlers, được hiển thị trong danh sách sau, định nghĩa các phương thức xử lý yêu cầu triển khai hành vi tùy chỉnh, bao gồm cả thành phần API. Ví dụ, phương thức getOrder- Details() thực hiện thành phần API để truy xuất thông tin về đơn hàng. Lớp này được tiêm một số lớp proxy thực hiện yêu cầu đến các dịch vụ phụ trợ.</w:t>
      </w:r>
    </w:p>
    <w:p>
      <w:pPr>
        <w:pStyle w:val="BodyText"/>
        <w:spacing w:before="8"/>
        <w:rPr>
          <w:sz w:val="11"/>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8.4</w:t>
      </w:r>
      <w:r>
        <w:rPr>
          <w:rFonts w:ascii="Courier New"/>
          <w:b/>
          <w:color w:val="FFFFFF"/>
          <w:w w:val="95"/>
          <w:sz w:val="18"/>
          <w:shd w:fill="6FA6CC" w:color="auto" w:val="clear"/>
        </w:rPr>
        <w:t>Người xử lý đơn hàng</w:t>
      </w:r>
      <w:r>
        <w:rPr>
          <w:rFonts w:ascii="Trebuchet MS"/>
          <w:b/>
          <w:color w:val="FFFFFF"/>
          <w:w w:val="95"/>
          <w:sz w:val="18"/>
          <w:shd w:fill="6FA6CC" w:color="auto" w:val="clear"/>
        </w:rPr>
        <w:t>lớp thực hiện logic xử lý yêu cầu tùy chỉnh.</w:t>
      </w:r>
      <w:r>
        <w:rPr>
          <w:rFonts w:ascii="Trebuchet MS"/>
          <w:b/>
          <w:color w:val="FFFFFF"/>
          <w:sz w:val="18"/>
          <w:shd w:fill="6FA6CC" w:color="auto" w:val="clear"/>
        </w:rPr>
        <w:tab/>
      </w:r>
    </w:p>
    <w:p>
      <w:pPr>
        <w:spacing w:line="400" w:lineRule="exact" w:before="5"/>
        <w:ind w:left="1635" w:right="4899" w:hanging="192"/>
        <w:jc w:val="left"/>
        <w:rPr>
          <w:rFonts w:ascii="Courier New"/>
          <w:sz w:val="16"/>
        </w:rPr>
      </w:pPr>
      <w:r>
        <w:rPr>
          <w:rFonts w:ascii="Courier New"/>
          <w:color w:val="252525"/>
          <w:sz w:val="16"/>
        </w:rPr>
        <w:t>lớp công khai OrderHandlers { riêng tư OrderService orderService;</w:t>
      </w:r>
    </w:p>
    <w:p>
      <w:pPr>
        <w:spacing w:line="168" w:lineRule="exact" w:before="0"/>
        <w:ind w:left="1635" w:right="0" w:firstLine="0"/>
        <w:jc w:val="left"/>
        <w:rPr>
          <w:rFonts w:ascii="Courier New"/>
          <w:sz w:val="16"/>
        </w:rPr>
      </w:pPr>
      <w:r>
        <w:rPr>
          <w:rFonts w:ascii="Courier New"/>
          <w:color w:val="252525"/>
          <w:sz w:val="16"/>
        </w:rPr>
        <w:t>Dịch vụ bếp riêng Dịch vụ bếp riêng;</w:t>
      </w:r>
    </w:p>
    <w:p>
      <w:pPr>
        <w:spacing w:line="264" w:lineRule="auto" w:before="19"/>
        <w:ind w:left="1635" w:right="3832" w:firstLine="0"/>
        <w:jc w:val="left"/>
        <w:rPr>
          <w:rFonts w:ascii="Courier New"/>
          <w:sz w:val="16"/>
        </w:rPr>
      </w:pPr>
      <w:r>
        <w:rPr>
          <w:rFonts w:ascii="Courier New"/>
          <w:color w:val="252525"/>
          <w:sz w:val="16"/>
        </w:rPr>
        <w:t>Dịch vụ giao hàng riêngDịch vụ giao hàng; Dịch vụ kế toán riêngDịch vụ kế toán;</w:t>
      </w:r>
    </w:p>
    <w:p>
      <w:pPr>
        <w:spacing w:after="0" w:line="264"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1815" w:right="0" w:firstLine="0"/>
        <w:jc w:val="left"/>
        <w:rPr>
          <w:rFonts w:ascii="Courier New"/>
          <w:sz w:val="16"/>
        </w:rPr>
      </w:pPr>
      <w:r>
        <w:rPr>
          <w:rFonts w:ascii="Courier New"/>
          <w:color w:val="252525"/>
          <w:sz w:val="16"/>
        </w:rPr>
        <w:t>public OrderHandlers(OrderService orderService,</w:t>
      </w:r>
    </w:p>
    <w:p>
      <w:pPr>
        <w:spacing w:line="264" w:lineRule="auto" w:before="19"/>
        <w:ind w:left="3830" w:right="1763" w:firstLine="0"/>
        <w:jc w:val="left"/>
        <w:rPr>
          <w:rFonts w:ascii="Courier New"/>
          <w:sz w:val="16"/>
        </w:rPr>
      </w:pPr>
      <w:r>
        <w:rPr>
          <w:rFonts w:ascii="Courier New"/>
          <w:color w:val="252525"/>
          <w:sz w:val="16"/>
        </w:rPr>
        <w:t>Dịch vụ nhà bếp Dịch vụ nhà bếp, Dịch vụ giao hàng Dịch vụ giao hàng, Dịch vụ kế toán Dịch vụ kế toán) {</w:t>
      </w:r>
    </w:p>
    <w:p>
      <w:pPr>
        <w:spacing w:line="264" w:lineRule="auto" w:before="2"/>
        <w:ind w:left="2006" w:right="2975" w:firstLine="0"/>
        <w:jc w:val="left"/>
        <w:rPr>
          <w:rFonts w:ascii="Courier New"/>
          <w:sz w:val="16"/>
        </w:rPr>
      </w:pPr>
      <w:r>
        <w:rPr>
          <w:rFonts w:ascii="Courier New"/>
          <w:color w:val="252525"/>
          <w:sz w:val="16"/>
        </w:rPr>
        <w:t>this.orderService = dịch vụ đặt hàng; this.kitchenService = dịch vụ nhà bếp; this.deliveryService = dịch vụ giao hàng; this.accountingService = dịch vụ kế toán;</w:t>
      </w:r>
    </w:p>
    <w:p>
      <w:pPr>
        <w:spacing w:before="2"/>
        <w:ind w:left="181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line="264" w:lineRule="auto" w:before="0"/>
        <w:ind w:left="2006" w:right="752" w:hanging="192"/>
        <w:jc w:val="left"/>
        <w:rPr>
          <w:rFonts w:ascii="Courier New"/>
          <w:sz w:val="16"/>
        </w:rPr>
      </w:pPr>
      <w:r>
        <w:rPr>
          <w:rFonts w:ascii="Courier New"/>
          <w:color w:val="252525"/>
          <w:sz w:val="16"/>
        </w:rPr>
        <w:t>công khai Mono&lt;ServerResponse&gt; getOrderDetails(ServerRequest serverRequest) { Chuỗi orderId = serverRequest.pathVariable("orderId");</w:t>
      </w:r>
    </w:p>
    <w:p>
      <w:pPr>
        <w:pStyle w:val="BodyText"/>
        <w:spacing w:before="9"/>
        <w:rPr>
          <w:rFonts w:ascii="Courier New"/>
          <w:sz w:val="17"/>
        </w:rPr>
      </w:pPr>
    </w:p>
    <w:p>
      <w:pPr>
        <w:spacing w:before="0"/>
        <w:ind w:left="2006" w:right="0" w:firstLine="0"/>
        <w:jc w:val="left"/>
        <w:rPr>
          <w:rFonts w:ascii="Courier New"/>
          <w:sz w:val="16"/>
        </w:rPr>
      </w:pPr>
      <w:r>
        <w:rPr>
          <w:rFonts w:ascii="Courier New"/>
          <w:color w:val="252525"/>
          <w:sz w:val="16"/>
        </w:rPr>
        <w:t>Mono&lt;OrderInfo&gt; orderInfo = orderService.findOrderById(orderId);</w:t>
      </w:r>
    </w:p>
    <w:p>
      <w:pPr>
        <w:pStyle w:val="BodyText"/>
        <w:spacing w:before="7"/>
        <w:rPr>
          <w:rFonts w:ascii="Courier New"/>
          <w:sz w:val="12"/>
        </w:rPr>
      </w:pPr>
    </w:p>
    <w:p>
      <w:pPr>
        <w:spacing w:after="0"/>
        <w:rPr>
          <w:rFonts w:ascii="Courier New"/>
          <w:sz w:val="12"/>
        </w:rPr>
        <w:sectPr>
          <w:pgSz w:w="10620" w:h="13320"/>
          <w:pgMar w:header="504" w:footer="0" w:top="700" w:bottom="280" w:left="420" w:right="400"/>
        </w:sectPr>
      </w:pPr>
    </w:p>
    <w:p>
      <w:pPr>
        <w:spacing w:line="264" w:lineRule="auto" w:before="96"/>
        <w:ind w:left="2295" w:right="0" w:hanging="288"/>
        <w:jc w:val="left"/>
        <w:rPr>
          <w:rFonts w:ascii="Courier New"/>
          <w:sz w:val="16"/>
        </w:rPr>
      </w:pPr>
      <w:r>
        <w:rPr>
          <w:rFonts w:ascii="Courier New"/>
          <w:color w:val="252525"/>
          <w:sz w:val="16"/>
        </w:rPr>
        <w:t>Mono&lt;Tùy chọn&lt;Thông tin vé&gt;&gt; ticketInfo = kitchenService</w:t>
      </w:r>
    </w:p>
    <w:p>
      <w:pPr>
        <w:spacing w:before="1"/>
        <w:ind w:left="2774" w:right="0" w:firstLine="0"/>
        <w:jc w:val="left"/>
        <w:rPr>
          <w:rFonts w:ascii="Courier New"/>
          <w:sz w:val="16"/>
        </w:rPr>
      </w:pPr>
      <w:r>
        <w:rPr>
          <w:rFonts w:ascii="Courier New"/>
          <w:color w:val="252525"/>
          <w:sz w:val="16"/>
        </w:rPr>
        <w:t>.findTicketByOrderId(mã đơn hàng)</w:t>
      </w:r>
    </w:p>
    <w:p>
      <w:pPr>
        <w:spacing w:before="19"/>
        <w:ind w:left="2774" w:right="0" w:firstLine="0"/>
        <w:jc w:val="left"/>
        <w:rPr>
          <w:rFonts w:ascii="Courier New"/>
          <w:sz w:val="16"/>
        </w:rPr>
      </w:pPr>
      <w:r>
        <w:rPr>
          <w:rFonts w:ascii="Courier New"/>
          <w:color w:val="252525"/>
          <w:sz w:val="16"/>
        </w:rPr>
        <w:t>.map(Tùy chọn::of)</w:t>
      </w:r>
    </w:p>
    <w:p>
      <w:pPr>
        <w:spacing w:before="18"/>
        <w:ind w:left="2870" w:right="0" w:firstLine="0"/>
        <w:jc w:val="left"/>
        <w:rPr>
          <w:rFonts w:ascii="Courier New"/>
          <w:sz w:val="16"/>
        </w:rPr>
      </w:pPr>
      <w:r>
        <w:rPr>
          <w:rFonts w:ascii="Courier New"/>
          <w:color w:val="252525"/>
          <w:sz w:val="16"/>
        </w:rPr>
        <w:t>.onErrorReturn(Tùy chọn. empty());</w:t>
      </w:r>
    </w:p>
    <w:p>
      <w:pPr>
        <w:pStyle w:val="BodyText"/>
        <w:spacing w:before="1"/>
        <w:rPr>
          <w:rFonts w:ascii="Courier New"/>
          <w:sz w:val="21"/>
        </w:rPr>
      </w:pPr>
    </w:p>
    <w:p>
      <w:pPr>
        <w:spacing w:line="266" w:lineRule="auto" w:before="0"/>
        <w:ind w:left="2390" w:right="0" w:hanging="384"/>
        <w:jc w:val="left"/>
        <w:rPr>
          <w:rFonts w:ascii="Courier New"/>
          <w:sz w:val="16"/>
        </w:rPr>
      </w:pPr>
      <w:r>
        <w:rPr>
          <w:rFonts w:ascii="Courier New"/>
          <w:color w:val="252525"/>
          <w:sz w:val="16"/>
        </w:rPr>
        <w:t>Mono&lt;Tùy chọn&lt;Thông tin giao hàng&gt;&gt; deliveryInfo = deliveryService</w:t>
      </w:r>
    </w:p>
    <w:p>
      <w:pPr>
        <w:spacing w:line="179" w:lineRule="exact" w:before="0"/>
        <w:ind w:left="2774" w:right="0" w:firstLine="0"/>
        <w:jc w:val="left"/>
        <w:rPr>
          <w:rFonts w:ascii="Courier New"/>
          <w:sz w:val="16"/>
        </w:rPr>
      </w:pPr>
      <w:r>
        <w:rPr>
          <w:rFonts w:ascii="Courier New"/>
          <w:color w:val="252525"/>
          <w:sz w:val="16"/>
        </w:rPr>
        <w:t>.findDeliveryByOrderId(orderId)</w:t>
      </w:r>
    </w:p>
    <w:p>
      <w:pPr>
        <w:spacing w:before="18"/>
        <w:ind w:left="2774" w:right="0" w:firstLine="0"/>
        <w:jc w:val="left"/>
        <w:rPr>
          <w:rFonts w:ascii="Courier New"/>
          <w:sz w:val="16"/>
        </w:rPr>
      </w:pPr>
      <w:r>
        <w:rPr>
          <w:rFonts w:ascii="Courier New"/>
          <w:color w:val="252525"/>
          <w:sz w:val="16"/>
        </w:rPr>
        <w:t>.map(Tùy chọn::of)</w:t>
      </w:r>
    </w:p>
    <w:p>
      <w:pPr>
        <w:spacing w:before="20"/>
        <w:ind w:left="2774" w:right="0" w:firstLine="0"/>
        <w:jc w:val="left"/>
        <w:rPr>
          <w:rFonts w:ascii="Courier New"/>
          <w:sz w:val="16"/>
        </w:rPr>
      </w:pPr>
      <w:r>
        <w:rPr>
          <w:rFonts w:ascii="Courier New"/>
          <w:color w:val="252525"/>
          <w:sz w:val="16"/>
        </w:rPr>
        <w:t>.onErrorReturn(Tùy chọn. empty());</w:t>
      </w:r>
    </w:p>
    <w:p>
      <w:pPr>
        <w:pStyle w:val="BodyText"/>
        <w:spacing w:before="4"/>
        <w:rPr>
          <w:rFonts w:ascii="Courier New"/>
        </w:rPr>
      </w:pPr>
      <w:r>
        <w:rPr/>
        <w:br w:type="column"/>
      </w:r>
      <w:r>
        <w:rPr>
          <w:rFonts w:ascii="Courier New"/>
        </w:rPr>
      </w:r>
    </w:p>
    <w:p>
      <w:pPr>
        <w:spacing w:line="218" w:lineRule="auto" w:before="0"/>
        <w:ind w:left="609" w:right="1015" w:firstLine="0"/>
        <w:jc w:val="left"/>
        <w:rPr>
          <w:rFonts w:ascii="Trebuchet MS"/>
          <w:b/>
          <w:sz w:val="18"/>
        </w:rPr>
      </w:pPr>
      <w:r>
        <w:rPr>
          <w:rFonts w:ascii="Trebuchet MS"/>
          <w:b/>
          <w:color w:val="656565"/>
          <w:w w:val="80"/>
          <w:sz w:val="18"/>
        </w:rPr>
        <w:t>Chuyển đổi TicketInfo thành Optional&lt;TicketInfo&gt;.</w:t>
      </w:r>
    </w:p>
    <w:p>
      <w:pPr>
        <w:pStyle w:val="BodyText"/>
        <w:spacing w:before="2"/>
        <w:rPr>
          <w:rFonts w:ascii="Trebuchet MS"/>
          <w:b/>
          <w:sz w:val="30"/>
        </w:rPr>
      </w:pPr>
    </w:p>
    <w:p>
      <w:pPr>
        <w:spacing w:line="218" w:lineRule="auto" w:before="0"/>
        <w:ind w:left="952" w:right="173" w:firstLine="0"/>
        <w:jc w:val="left"/>
        <w:rPr>
          <w:rFonts w:ascii="Trebuchet MS"/>
          <w:b/>
          <w:sz w:val="18"/>
        </w:rPr>
      </w:pPr>
      <w:r>
        <w:rPr/>
        <w:pict>
          <v:shape style="position:absolute;margin-left:335.610016pt;margin-top:-35.149914pt;width:17.25pt;height:28.95pt;mso-position-horizontal-relative:page;mso-position-vertical-relative:paragraph;z-index:16002048" coordorigin="6712,-703" coordsize="345,579" path="m7057,-703l7052,-703,7052,-168,6803,-168,6803,-204,6803,-209,6800,-207,6799,-206,6799,-201,6799,-166,6799,-131,6728,-164,6724,-166,6728,-168,6799,-201,6799,-206,6718,-168,6712,-166,6718,-164,6800,-126,6803,-124,6803,-164,7057,-164,7057,-166,7057,-168,7057,-703xe" filled="true" fillcolor="#000000" stroked="false">
            <v:path arrowok="t"/>
            <v:fill type="solid"/>
            <w10:wrap type="none"/>
          </v:shape>
        </w:pict>
      </w:r>
      <w:r>
        <w:rPr/>
        <w:drawing>
          <wp:anchor distT="0" distB="0" distL="0" distR="0" allowOverlap="1" layoutInCell="1" locked="0" behindDoc="0" simplePos="0" relativeHeight="16002560">
            <wp:simplePos x="0" y="0"/>
            <wp:positionH relativeFrom="page">
              <wp:posOffset>4480178</wp:posOffset>
            </wp:positionH>
            <wp:positionV relativeFrom="paragraph">
              <wp:posOffset>-5586</wp:posOffset>
            </wp:positionV>
            <wp:extent cx="219075" cy="244601"/>
            <wp:effectExtent l="0" t="0" r="0" b="0"/>
            <wp:wrapNone/>
            <wp:docPr id="75" name="image178.png"/>
            <wp:cNvGraphicFramePr>
              <a:graphicFrameLocks noChangeAspect="1"/>
            </wp:cNvGraphicFramePr>
            <a:graphic>
              <a:graphicData uri="http://schemas.openxmlformats.org/drawingml/2006/picture">
                <pic:pic>
                  <pic:nvPicPr>
                    <pic:cNvPr id="76" name="image178.png"/>
                    <pic:cNvPicPr/>
                  </pic:nvPicPr>
                  <pic:blipFill>
                    <a:blip r:embed="rId384" cstate="print"/>
                    <a:stretch>
                      <a:fillRect/>
                    </a:stretch>
                  </pic:blipFill>
                  <pic:spPr>
                    <a:xfrm>
                      <a:off x="0" y="0"/>
                      <a:ext cx="219075" cy="244601"/>
                    </a:xfrm>
                    <a:prstGeom prst="rect">
                      <a:avLst/>
                    </a:prstGeom>
                  </pic:spPr>
                </pic:pic>
              </a:graphicData>
            </a:graphic>
          </wp:anchor>
        </w:drawing>
      </w:r>
      <w:r>
        <w:rPr>
          <w:rFonts w:ascii="Trebuchet MS"/>
          <w:b/>
          <w:color w:val="656565"/>
          <w:w w:val="80"/>
          <w:sz w:val="18"/>
        </w:rPr>
        <w:t>Nếu việc gọi dịch vụ không thành công, hãy trả về Optional.empty().</w:t>
      </w:r>
    </w:p>
    <w:p>
      <w:pPr>
        <w:spacing w:after="0" w:line="218" w:lineRule="auto"/>
        <w:jc w:val="left"/>
        <w:rPr>
          <w:rFonts w:ascii="Trebuchet MS"/>
          <w:sz w:val="18"/>
        </w:rPr>
        <w:sectPr>
          <w:type w:val="continuous"/>
          <w:pgSz w:w="10620" w:h="13320"/>
          <w:pgMar w:top="1260" w:bottom="280" w:left="420" w:right="400"/>
          <w:cols w:num="2" w:equalWidth="0">
            <w:col w:w="6134" w:space="40"/>
            <w:col w:w="3626"/>
          </w:cols>
        </w:sectPr>
      </w:pPr>
    </w:p>
    <w:p>
      <w:pPr>
        <w:pStyle w:val="BodyText"/>
        <w:spacing w:before="4"/>
        <w:rPr>
          <w:rFonts w:ascii="Trebuchet MS"/>
          <w:b/>
          <w:sz w:val="12"/>
        </w:rPr>
      </w:pPr>
    </w:p>
    <w:p>
      <w:pPr>
        <w:spacing w:after="0"/>
        <w:rPr>
          <w:rFonts w:ascii="Trebuchet MS"/>
          <w:sz w:val="12"/>
        </w:rPr>
        <w:sectPr>
          <w:type w:val="continuous"/>
          <w:pgSz w:w="10620" w:h="13320"/>
          <w:pgMar w:top="1260" w:bottom="280" w:left="420" w:right="400"/>
        </w:sectPr>
      </w:pPr>
    </w:p>
    <w:p>
      <w:pPr>
        <w:spacing w:before="95"/>
        <w:ind w:left="2006" w:right="0" w:firstLine="0"/>
        <w:jc w:val="left"/>
        <w:rPr>
          <w:rFonts w:ascii="Courier New"/>
          <w:sz w:val="16"/>
        </w:rPr>
      </w:pPr>
      <w:r>
        <w:rPr>
          <w:rFonts w:ascii="Courier New"/>
          <w:color w:val="252525"/>
          <w:sz w:val="16"/>
        </w:rPr>
        <w:t>Mono&lt;Tùy chọn&lt;BillInfo&gt;&gt; billInfo = accountingService</w:t>
      </w:r>
    </w:p>
    <w:p>
      <w:pPr>
        <w:spacing w:before="19"/>
        <w:ind w:left="2774" w:right="0" w:firstLine="0"/>
        <w:jc w:val="left"/>
        <w:rPr>
          <w:rFonts w:ascii="Courier New"/>
          <w:sz w:val="16"/>
        </w:rPr>
      </w:pPr>
      <w:r>
        <w:rPr>
          <w:rFonts w:ascii="Courier New"/>
          <w:color w:val="252525"/>
          <w:sz w:val="16"/>
        </w:rPr>
        <w:t>.findBillByOrderId(mã đơn hàng)</w:t>
      </w:r>
    </w:p>
    <w:p>
      <w:pPr>
        <w:spacing w:before="18"/>
        <w:ind w:left="2774" w:right="0" w:firstLine="0"/>
        <w:jc w:val="left"/>
        <w:rPr>
          <w:rFonts w:ascii="Courier New"/>
          <w:sz w:val="16"/>
        </w:rPr>
      </w:pPr>
      <w:r>
        <w:rPr/>
        <w:pict>
          <v:shape style="position:absolute;margin-left:357.030029pt;margin-top:1.619707pt;width:17.25pt;height:36.4pt;mso-position-horizontal-relative:page;mso-position-vertical-relative:paragraph;z-index:16003072" coordorigin="7141,32" coordsize="345,728" path="m7486,715l7486,32,7481,32,7481,715,7232,715,7232,679,7232,675,7229,677,7228,677,7228,682,7228,718,7228,752,7157,719,7152,717,7157,715,7228,682,7228,677,7146,715,7141,718,7146,719,7229,758,7232,760,7232,720,7486,720,7486,715xe" filled="true" fillcolor="#000000" stroked="false">
            <v:path arrowok="t"/>
            <v:fill type="solid"/>
            <w10:wrap type="none"/>
          </v:shape>
        </w:pict>
      </w:r>
      <w:r>
        <w:rPr>
          <w:rFonts w:ascii="Courier New"/>
          <w:color w:val="252525"/>
          <w:sz w:val="16"/>
        </w:rPr>
        <w:t>.map(Tùy chọn::of)</w:t>
      </w:r>
    </w:p>
    <w:p>
      <w:pPr>
        <w:spacing w:before="19"/>
        <w:ind w:left="2774" w:right="0" w:firstLine="0"/>
        <w:jc w:val="left"/>
        <w:rPr>
          <w:rFonts w:ascii="Courier New"/>
          <w:sz w:val="16"/>
        </w:rPr>
      </w:pPr>
      <w:r>
        <w:rPr>
          <w:rFonts w:ascii="Courier New"/>
          <w:color w:val="252525"/>
          <w:sz w:val="16"/>
        </w:rPr>
        <w:t>.onErrorReturn(Tùy chọn. empty());</w:t>
      </w:r>
    </w:p>
    <w:p>
      <w:pPr>
        <w:pStyle w:val="BodyText"/>
        <w:spacing w:before="3"/>
        <w:rPr>
          <w:rFonts w:ascii="Courier New"/>
          <w:sz w:val="19"/>
        </w:rPr>
      </w:pPr>
    </w:p>
    <w:p>
      <w:pPr>
        <w:spacing w:before="0"/>
        <w:ind w:left="2006" w:right="0" w:firstLine="0"/>
        <w:jc w:val="left"/>
        <w:rPr>
          <w:rFonts w:ascii="Courier New"/>
          <w:sz w:val="16"/>
        </w:rPr>
      </w:pPr>
      <w:r>
        <w:rPr>
          <w:rFonts w:ascii="Courier New"/>
          <w:color w:val="252525"/>
          <w:spacing w:val="-1"/>
          <w:sz w:val="16"/>
        </w:rPr>
        <w:t>Đơn vị &lt;Tuple4 &lt;Thông tin đơn hàng,</w:t>
      </w:r>
      <w:r>
        <w:rPr>
          <w:rFonts w:ascii="Courier New"/>
          <w:color w:val="252525"/>
          <w:sz w:val="16"/>
        </w:rPr>
        <w:t>Tùy chọn&lt;TicketInfo&gt;,</w:t>
      </w:r>
    </w:p>
    <w:p>
      <w:pPr>
        <w:pStyle w:val="BodyText"/>
        <w:rPr>
          <w:rFonts w:ascii="Courier New"/>
          <w:sz w:val="22"/>
        </w:rPr>
      </w:pPr>
      <w:r>
        <w:rPr/>
        <w:br w:type="column"/>
      </w:r>
      <w:r>
        <w:rPr>
          <w:rFonts w:ascii="Courier New"/>
          <w:sz w:val="22"/>
        </w:rPr>
      </w:r>
    </w:p>
    <w:p>
      <w:pPr>
        <w:pStyle w:val="BodyText"/>
        <w:rPr>
          <w:rFonts w:ascii="Courier New"/>
          <w:sz w:val="21"/>
        </w:rPr>
      </w:pPr>
    </w:p>
    <w:p>
      <w:pPr>
        <w:spacing w:line="218" w:lineRule="auto" w:before="0"/>
        <w:ind w:left="78" w:right="1244" w:firstLine="0"/>
        <w:jc w:val="left"/>
        <w:rPr>
          <w:rFonts w:ascii="Trebuchet MS"/>
          <w:b/>
          <w:sz w:val="18"/>
        </w:rPr>
      </w:pPr>
      <w:r>
        <w:rPr>
          <w:rFonts w:ascii="Trebuchet MS"/>
          <w:b/>
          <w:color w:val="656565"/>
          <w:w w:val="80"/>
          <w:sz w:val="18"/>
        </w:rPr>
        <w:t>Kết hợp bốn giá trị thành một giá trị duy nhất, Tuple4.</w:t>
      </w:r>
    </w:p>
    <w:p>
      <w:pPr>
        <w:spacing w:after="0" w:line="218" w:lineRule="auto"/>
        <w:jc w:val="left"/>
        <w:rPr>
          <w:rFonts w:ascii="Trebuchet MS"/>
          <w:sz w:val="18"/>
        </w:rPr>
        <w:sectPr>
          <w:type w:val="continuous"/>
          <w:pgSz w:w="10620" w:h="13320"/>
          <w:pgMar w:top="1260" w:bottom="280" w:left="420" w:right="400"/>
          <w:cols w:num="2" w:equalWidth="0">
            <w:col w:w="7093" w:space="40"/>
            <w:col w:w="2667"/>
          </w:cols>
        </w:sectPr>
      </w:pPr>
    </w:p>
    <w:p>
      <w:pPr>
        <w:spacing w:line="264" w:lineRule="auto" w:before="20"/>
        <w:ind w:left="2774" w:right="0" w:firstLine="479"/>
        <w:jc w:val="left"/>
        <w:rPr>
          <w:rFonts w:ascii="Courier New"/>
          <w:sz w:val="16"/>
        </w:rPr>
      </w:pPr>
      <w:r>
        <w:rPr>
          <w:rFonts w:ascii="Courier New"/>
          <w:color w:val="252525"/>
          <w:sz w:val="16"/>
        </w:rPr>
        <w:t>&lt;Thông tin giao hàng&gt; tùy chọn, &lt;Thông tin hóa đơn&gt;&gt;&gt; tùy chọn kết hợp = Mono.when(orderInfo, ticketInfo, deliveryInfo, billInfo);</w:t>
      </w:r>
    </w:p>
    <w:p>
      <w:pPr>
        <w:pStyle w:val="BodyText"/>
        <w:spacing w:before="1"/>
        <w:rPr>
          <w:rFonts w:ascii="Courier New"/>
          <w:sz w:val="11"/>
        </w:rPr>
      </w:pPr>
    </w:p>
    <w:p>
      <w:pPr>
        <w:spacing w:after="0"/>
        <w:rPr>
          <w:rFonts w:ascii="Courier New"/>
          <w:sz w:val="11"/>
        </w:rPr>
        <w:sectPr>
          <w:type w:val="continuous"/>
          <w:pgSz w:w="10620" w:h="13320"/>
          <w:pgMar w:top="1260" w:bottom="280" w:left="420" w:right="400"/>
        </w:sectPr>
      </w:pPr>
    </w:p>
    <w:p>
      <w:pPr>
        <w:spacing w:line="266" w:lineRule="auto" w:before="95"/>
        <w:ind w:left="2486" w:right="0" w:hanging="480"/>
        <w:jc w:val="left"/>
        <w:rPr>
          <w:rFonts w:ascii="Courier New"/>
          <w:sz w:val="16"/>
        </w:rPr>
      </w:pPr>
      <w:r>
        <w:rPr/>
        <w:drawing>
          <wp:anchor distT="0" distB="0" distL="0" distR="0" allowOverlap="1" layoutInCell="1" locked="0" behindDoc="1" simplePos="0" relativeHeight="467398144">
            <wp:simplePos x="0" y="0"/>
            <wp:positionH relativeFrom="page">
              <wp:posOffset>4552569</wp:posOffset>
            </wp:positionH>
            <wp:positionV relativeFrom="paragraph">
              <wp:posOffset>96515</wp:posOffset>
            </wp:positionV>
            <wp:extent cx="219075" cy="247269"/>
            <wp:effectExtent l="0" t="0" r="0" b="0"/>
            <wp:wrapNone/>
            <wp:docPr id="77" name="image179.png"/>
            <wp:cNvGraphicFramePr>
              <a:graphicFrameLocks noChangeAspect="1"/>
            </wp:cNvGraphicFramePr>
            <a:graphic>
              <a:graphicData uri="http://schemas.openxmlformats.org/drawingml/2006/picture">
                <pic:pic>
                  <pic:nvPicPr>
                    <pic:cNvPr id="78" name="image179.png"/>
                    <pic:cNvPicPr/>
                  </pic:nvPicPr>
                  <pic:blipFill>
                    <a:blip r:embed="rId385" cstate="print"/>
                    <a:stretch>
                      <a:fillRect/>
                    </a:stretch>
                  </pic:blipFill>
                  <pic:spPr>
                    <a:xfrm>
                      <a:off x="0" y="0"/>
                      <a:ext cx="219075" cy="247269"/>
                    </a:xfrm>
                    <a:prstGeom prst="rect">
                      <a:avLst/>
                    </a:prstGeom>
                  </pic:spPr>
                </pic:pic>
              </a:graphicData>
            </a:graphic>
          </wp:anchor>
        </w:drawing>
      </w:r>
      <w:r>
        <w:rPr>
          <w:rFonts w:ascii="Courier New"/>
          <w:color w:val="252525"/>
          <w:sz w:val="16"/>
        </w:rPr>
        <w:t>Mono&lt;OrderDetails&gt; orderDetails = combined.map(OrderDetails::makeOrderDetails);</w:t>
      </w:r>
    </w:p>
    <w:p>
      <w:pPr>
        <w:spacing w:line="218" w:lineRule="auto" w:before="161"/>
        <w:ind w:left="394" w:right="1052" w:firstLine="0"/>
        <w:jc w:val="left"/>
        <w:rPr>
          <w:rFonts w:ascii="Trebuchet MS"/>
          <w:b/>
          <w:sz w:val="18"/>
        </w:rPr>
      </w:pPr>
      <w:r>
        <w:rPr/>
        <w:br w:type="column"/>
      </w:r>
      <w:r>
        <w:rPr>
          <w:rFonts w:ascii="Trebuchet MS"/>
          <w:b/>
          <w:color w:val="656565"/>
          <w:w w:val="80"/>
          <w:sz w:val="18"/>
        </w:rPr>
        <w:t>Chuyển đổi Tuple4 thành OrderDetails.</w:t>
      </w:r>
    </w:p>
    <w:p>
      <w:pPr>
        <w:spacing w:after="0" w:line="218" w:lineRule="auto"/>
        <w:jc w:val="left"/>
        <w:rPr>
          <w:rFonts w:ascii="Trebuchet MS"/>
          <w:sz w:val="18"/>
        </w:rPr>
        <w:sectPr>
          <w:type w:val="continuous"/>
          <w:pgSz w:w="10620" w:h="13320"/>
          <w:pgMar w:top="1260" w:bottom="280" w:left="420" w:right="400"/>
          <w:cols w:num="2" w:equalWidth="0">
            <w:col w:w="6805" w:space="40"/>
            <w:col w:w="2955"/>
          </w:cols>
        </w:sectPr>
      </w:pPr>
    </w:p>
    <w:p>
      <w:pPr>
        <w:pStyle w:val="BodyText"/>
        <w:rPr>
          <w:rFonts w:ascii="Trebuchet MS"/>
          <w:b/>
          <w:sz w:val="15"/>
        </w:rPr>
      </w:pPr>
    </w:p>
    <w:p>
      <w:pPr>
        <w:spacing w:before="0"/>
        <w:ind w:left="179" w:right="493" w:firstLine="0"/>
        <w:jc w:val="center"/>
        <w:rPr>
          <w:rFonts w:ascii="Courier New"/>
          <w:sz w:val="16"/>
        </w:rPr>
      </w:pPr>
      <w:r>
        <w:rPr/>
        <w:pict>
          <v:shape style="position:absolute;margin-left:415.230011pt;margin-top:2.819819pt;width:24.1pt;height:52.2pt;mso-position-horizontal-relative:page;mso-position-vertical-relative:paragraph;z-index:-35917824" coordorigin="8305,56" coordsize="482,1044" path="m8786,97l8396,97,8396,61,8396,56,8392,58,8391,59,8391,64,8391,99,8391,134,8321,101,8316,99,8321,97,8391,64,8391,59,8310,97,8305,99,8310,101,8392,139,8396,141,8396,101,8781,101,8781,1100,8786,1100,8786,101,8786,97xe" filled="true" fillcolor="#000000" stroked="false">
            <v:path arrowok="t"/>
            <v:fill type="solid"/>
            <w10:wrap type="none"/>
          </v:shape>
        </w:pict>
      </w:r>
      <w:r>
        <w:rPr>
          <w:rFonts w:ascii="Courier New"/>
          <w:color w:val="252525"/>
          <w:sz w:val="16"/>
        </w:rPr>
        <w:t>trả về orderDetails.flatMap(person -&gt; ServerResponse.ok()</w:t>
      </w:r>
    </w:p>
    <w:p>
      <w:pPr>
        <w:spacing w:before="18"/>
        <w:ind w:left="179" w:right="397" w:firstLine="0"/>
        <w:jc w:val="center"/>
        <w:rPr>
          <w:rFonts w:ascii="Courier New"/>
          <w:sz w:val="16"/>
        </w:rPr>
      </w:pPr>
      <w:r>
        <w:rPr>
          <w:rFonts w:ascii="Courier New"/>
          <w:color w:val="252525"/>
          <w:sz w:val="16"/>
        </w:rPr>
        <w:t>.contentType(MediaType.APPLICATION_JSON)</w:t>
      </w:r>
    </w:p>
    <w:p>
      <w:pPr>
        <w:spacing w:line="152" w:lineRule="exact" w:before="19"/>
        <w:ind w:left="2774" w:right="0" w:firstLine="0"/>
        <w:jc w:val="left"/>
        <w:rPr>
          <w:rFonts w:ascii="Courier New"/>
          <w:sz w:val="16"/>
        </w:rPr>
      </w:pPr>
      <w:r>
        <w:rPr>
          <w:rFonts w:ascii="Courier New"/>
          <w:color w:val="252525"/>
          <w:sz w:val="16"/>
        </w:rPr>
        <w:t>.body(fromObject(người)));</w:t>
      </w:r>
    </w:p>
    <w:p>
      <w:pPr>
        <w:tabs>
          <w:tab w:pos="5411" w:val="left" w:leader="none"/>
        </w:tabs>
        <w:spacing w:line="148" w:lineRule="auto" w:before="16"/>
        <w:ind w:left="0" w:right="1571" w:firstLine="0"/>
        <w:jc w:val="right"/>
        <w:rPr>
          <w:rFonts w:ascii="Trebuchet MS"/>
          <w:b/>
          <w:sz w:val="18"/>
        </w:rPr>
      </w:pPr>
      <w:r>
        <w:rPr>
          <w:rFonts w:ascii="Courier New"/>
          <w:color w:val="252525"/>
          <w:w w:val="95"/>
          <w:position w:val="-3"/>
          <w:sz w:val="16"/>
        </w:rPr>
        <w:t>}</w:t>
        <w:tab/>
      </w:r>
      <w:r>
        <w:rPr>
          <w:rFonts w:ascii="Trebuchet MS"/>
          <w:b/>
          <w:color w:val="656565"/>
          <w:w w:val="80"/>
          <w:sz w:val="18"/>
        </w:rPr>
        <w:t>Biến đổi</w:t>
      </w:r>
    </w:p>
    <w:p>
      <w:pPr>
        <w:spacing w:line="166" w:lineRule="exact" w:before="0"/>
        <w:ind w:left="1623" w:right="1570" w:firstLine="0"/>
        <w:jc w:val="right"/>
        <w:rPr>
          <w:rFonts w:ascii="Trebuchet MS"/>
          <w:b/>
          <w:sz w:val="18"/>
        </w:rPr>
      </w:pPr>
      <w:r>
        <w:rPr>
          <w:rFonts w:ascii="Trebuchet MS"/>
          <w:b/>
          <w:color w:val="656565"/>
          <w:w w:val="80"/>
          <w:sz w:val="18"/>
        </w:rPr>
        <w:t>Chi tiết đơn hàng</w:t>
      </w:r>
      <w:r>
        <w:rPr>
          <w:rFonts w:ascii="Trebuchet MS"/>
          <w:b/>
          <w:color w:val="656565"/>
          <w:spacing w:val="34"/>
          <w:sz w:val="18"/>
        </w:rPr>
        <w:t> </w:t>
      </w:r>
      <w:r>
        <w:rPr>
          <w:rFonts w:ascii="Trebuchet MS"/>
          <w:b/>
          <w:color w:val="656565"/>
          <w:w w:val="80"/>
          <w:sz w:val="18"/>
        </w:rPr>
        <w:t>vào trong</w:t>
      </w:r>
    </w:p>
    <w:p>
      <w:pPr>
        <w:tabs>
          <w:tab w:pos="5375" w:val="left" w:leader="none"/>
        </w:tabs>
        <w:spacing w:line="225" w:lineRule="auto" w:before="0"/>
        <w:ind w:left="49" w:right="0" w:firstLine="0"/>
        <w:jc w:val="center"/>
        <w:rPr>
          <w:rFonts w:ascii="Trebuchet MS"/>
          <w:b/>
          <w:sz w:val="18"/>
        </w:rPr>
      </w:pPr>
      <w:r>
        <w:rPr>
          <w:rFonts w:ascii="Courier New"/>
          <w:w w:val="95"/>
          <w:position w:val="-5"/>
          <w:sz w:val="16"/>
        </w:rPr>
        <w:t>}</w:t>
        <w:tab/>
      </w:r>
      <w:r>
        <w:rPr>
          <w:rFonts w:ascii="Trebuchet MS"/>
          <w:b/>
          <w:color w:val="656565"/>
          <w:w w:val="80"/>
          <w:sz w:val="18"/>
        </w:rPr>
        <w:t>một ServerResponse.</w:t>
      </w:r>
    </w:p>
    <w:p>
      <w:pPr>
        <w:pStyle w:val="BodyText"/>
        <w:spacing w:before="5"/>
        <w:rPr>
          <w:rFonts w:ascii="Trebuchet MS"/>
          <w:b/>
          <w:sz w:val="17"/>
        </w:rPr>
      </w:pPr>
    </w:p>
    <w:p>
      <w:pPr>
        <w:pStyle w:val="BodyText"/>
        <w:spacing w:line="261" w:lineRule="auto" w:before="95"/>
        <w:ind w:left="1623" w:right="733"/>
        <w:jc w:val="both"/>
      </w:pPr>
      <w:r>
        <w:rPr>
          <w:color w:val="252525"/>
          <w:spacing w:val="-1"/>
          <w:w w:val="105"/>
        </w:rPr>
        <w:t>Phương thức getOrderDetails() triển khai thành phần API để lấy đơn hàng</w:t>
      </w:r>
      <w:bookmarkStart w:name="_bookmark1010" w:id="1214"/>
      <w:bookmarkEnd w:id="1214"/>
      <w:r>
        <w:rPr>
          <w:color w:val="252525"/>
          <w:w w:val="105"/>
        </w:rPr>
        <w:t>chi tiết. Nó được viết theo phong cách có thể mở rộng, phản ứng bằng cách sử dụng trừu tượng Mono, được</w:t>
      </w:r>
      <w:r>
        <w:rPr>
          <w:color w:val="252525"/>
        </w:rPr>
        <w:t>do Project Reactor cung cấp. Mono, một loại Java 8 CompletableFuture phong phú hơn, chứa kết quả của một hoạt động bất đồng bộ là giá trị hoặc ngoại lệ. Nó có API phong phú để chuyển đổi và kết hợp các giá trị được trả về bởi các hoạt động bất đồng bộ. Bạn có thể sử dụng Monos để viết mã đồng thời theo một phong cách</w:t>
      </w:r>
    </w:p>
    <w:p>
      <w:pPr>
        <w:spacing w:after="0" w:line="261" w:lineRule="auto"/>
        <w:jc w:val="both"/>
        <w:sectPr>
          <w:type w:val="continuous"/>
          <w:pgSz w:w="10620" w:h="13320"/>
          <w:pgMar w:top="1260" w:bottom="280" w:left="420" w:right="400"/>
        </w:sectPr>
      </w:pPr>
    </w:p>
    <w:p>
      <w:pPr>
        <w:pStyle w:val="BodyText"/>
        <w:spacing w:before="9"/>
        <w:rPr>
          <w:sz w:val="18"/>
        </w:rPr>
      </w:pPr>
    </w:p>
    <w:p>
      <w:pPr>
        <w:pStyle w:val="BodyText"/>
        <w:spacing w:line="256" w:lineRule="auto" w:before="94"/>
        <w:ind w:left="1443" w:right="913"/>
        <w:jc w:val="both"/>
      </w:pPr>
      <w:r>
        <w:rPr>
          <w:color w:val="252525"/>
          <w:spacing w:val="-1"/>
          <w:w w:val="105"/>
        </w:rPr>
        <w:t>đơn giản và dễ hiểu. Trong ví dụ này, phương thức getOrderDetails()</w:t>
      </w:r>
      <w:r>
        <w:rPr>
          <w:color w:val="252525"/>
          <w:w w:val="105"/>
        </w:rPr>
        <w:t>gọi bốn dịch vụ song song và kết hợp các kết quả để tạo ra một đối tượng Chi tiết đơn hàng.</w:t>
      </w:r>
    </w:p>
    <w:p>
      <w:pPr>
        <w:pStyle w:val="BodyText"/>
        <w:spacing w:line="256" w:lineRule="auto" w:before="1"/>
        <w:ind w:left="1443" w:right="917" w:firstLine="290"/>
        <w:jc w:val="both"/>
      </w:pPr>
      <w:r>
        <w:rPr>
          <w:color w:val="252525"/>
          <w:w w:val="95"/>
        </w:rPr>
        <w:t>Phương thức getOrderDetails() lấy ServerRequest, là biểu diễn của Spring Web-Flux cho yêu cầu HTTP, làm tham số và thực hiện các thao tác sau:</w:t>
      </w:r>
    </w:p>
    <w:p>
      <w:pPr>
        <w:spacing w:before="94"/>
        <w:ind w:left="1743" w:right="0" w:firstLine="0"/>
        <w:jc w:val="both"/>
        <w:rPr>
          <w:sz w:val="20"/>
        </w:rPr>
      </w:pPr>
      <w:r>
        <w:rPr>
          <w:rFonts w:ascii="Trebuchet MS"/>
          <w:b/>
          <w:color w:val="CCA658"/>
          <w:spacing w:val="-1"/>
          <w:w w:val="105"/>
          <w:sz w:val="14"/>
        </w:rPr>
        <w:t>1</w:t>
      </w:r>
      <w:r>
        <w:rPr>
          <w:color w:val="252525"/>
          <w:spacing w:val="-1"/>
          <w:w w:val="105"/>
          <w:sz w:val="20"/>
        </w:rPr>
        <w:t>Nó trích xuất</w:t>
      </w:r>
      <w:r>
        <w:rPr>
          <w:color w:val="252525"/>
          <w:w w:val="105"/>
          <w:sz w:val="20"/>
        </w:rPr>
        <w:t>cái</w:t>
      </w:r>
      <w:r>
        <w:rPr>
          <w:rFonts w:ascii="Courier New"/>
          <w:color w:val="252525"/>
          <w:w w:val="105"/>
          <w:sz w:val="19"/>
        </w:rPr>
        <w:t>Mã đơn hàng</w:t>
      </w:r>
      <w:r>
        <w:rPr>
          <w:color w:val="252525"/>
          <w:w w:val="105"/>
          <w:sz w:val="20"/>
        </w:rPr>
        <w:t>từ con đường.</w:t>
      </w:r>
    </w:p>
    <w:p>
      <w:pPr>
        <w:spacing w:line="256" w:lineRule="auto" w:before="36"/>
        <w:ind w:left="1995" w:right="912" w:hanging="252"/>
        <w:jc w:val="both"/>
        <w:rPr>
          <w:sz w:val="20"/>
        </w:rPr>
      </w:pPr>
      <w:r>
        <w:rPr>
          <w:rFonts w:ascii="Trebuchet MS"/>
          <w:b/>
          <w:color w:val="CCA658"/>
          <w:w w:val="105"/>
          <w:sz w:val="14"/>
        </w:rPr>
        <w:t>2</w:t>
      </w:r>
      <w:r>
        <w:rPr>
          <w:color w:val="252525"/>
          <w:w w:val="105"/>
          <w:sz w:val="20"/>
        </w:rPr>
        <w:t>Nó gọi bốn dịch vụ một cách không đồng bộ thông qua proxy của chúng, trả về</w:t>
      </w:r>
      <w:r>
        <w:rPr>
          <w:rFonts w:ascii="Courier New"/>
          <w:color w:val="252525"/>
          <w:w w:val="105"/>
          <w:sz w:val="19"/>
        </w:rPr>
        <w:t>Đơn âm</w:t>
      </w:r>
      <w:r>
        <w:rPr>
          <w:color w:val="252525"/>
          <w:w w:val="105"/>
          <w:sz w:val="20"/>
        </w:rPr>
        <w:t>.</w:t>
      </w:r>
      <w:r>
        <w:rPr>
          <w:color w:val="252525"/>
          <w:sz w:val="20"/>
        </w:rPr>
        <w:t>Để cải thiện tính khả dụng,</w:t>
      </w:r>
      <w:r>
        <w:rPr>
          <w:rFonts w:ascii="Courier New"/>
          <w:color w:val="252525"/>
          <w:sz w:val="19"/>
        </w:rPr>
        <w:t>lấy chi tiết đơn hàng()</w:t>
      </w:r>
      <w:r>
        <w:rPr>
          <w:color w:val="252525"/>
          <w:sz w:val="20"/>
        </w:rPr>
        <w:t>xử lý kết quả của tất cả các dịch vụ ngoại trừ</w:t>
      </w:r>
      <w:r>
        <w:rPr>
          <w:rFonts w:ascii="Courier New"/>
          <w:color w:val="252525"/>
          <w:sz w:val="19"/>
        </w:rPr>
        <w:t>Dịch vụ đặt hàng</w:t>
      </w:r>
      <w:r>
        <w:rPr>
          <w:color w:val="252525"/>
          <w:sz w:val="20"/>
        </w:rPr>
        <w:t>như tùy chọn. Nếu một</w:t>
      </w:r>
      <w:r>
        <w:rPr>
          <w:rFonts w:ascii="Courier New"/>
          <w:color w:val="252525"/>
          <w:sz w:val="19"/>
        </w:rPr>
        <w:t>Bệnh tăng bạch cầu đơn nhân</w:t>
      </w:r>
      <w:r>
        <w:rPr>
          <w:color w:val="252525"/>
          <w:sz w:val="20"/>
        </w:rPr>
        <w:t>được trả về bởi một dịch vụ tùy chọn chứa một ngoại lệ, lệnh gọi đến</w:t>
      </w:r>
      <w:r>
        <w:rPr>
          <w:rFonts w:ascii="Courier New"/>
          <w:color w:val="252525"/>
          <w:sz w:val="19"/>
        </w:rPr>
        <w:t>onErrorReturn()</w:t>
      </w:r>
      <w:r>
        <w:rPr>
          <w:color w:val="252525"/>
          <w:sz w:val="20"/>
        </w:rPr>
        <w:t>biến đổi nó thành một</w:t>
      </w:r>
      <w:r>
        <w:rPr>
          <w:rFonts w:ascii="Courier New"/>
          <w:color w:val="252525"/>
          <w:sz w:val="19"/>
        </w:rPr>
        <w:t>Bệnh tăng bạch cầu đơn nhân</w:t>
      </w:r>
      <w:r>
        <w:rPr>
          <w:color w:val="252525"/>
          <w:sz w:val="20"/>
        </w:rPr>
        <w:t>chứa một cái gì đó trống rỗng</w:t>
      </w:r>
      <w:r>
        <w:rPr>
          <w:rFonts w:ascii="Courier New"/>
          <w:color w:val="252525"/>
          <w:sz w:val="19"/>
        </w:rPr>
        <w:t>Không bắt buộc</w:t>
      </w:r>
      <w:r>
        <w:rPr>
          <w:color w:val="252525"/>
          <w:sz w:val="20"/>
        </w:rPr>
        <w:t>.</w:t>
      </w:r>
    </w:p>
    <w:p>
      <w:pPr>
        <w:pStyle w:val="BodyText"/>
        <w:spacing w:before="21"/>
        <w:ind w:left="1743"/>
        <w:jc w:val="both"/>
      </w:pPr>
      <w:r>
        <w:rPr>
          <w:rFonts w:ascii="Trebuchet MS"/>
          <w:b/>
          <w:color w:val="CCA658"/>
          <w:w w:val="105"/>
          <w:sz w:val="14"/>
        </w:rPr>
        <w:t>3  </w:t>
      </w:r>
      <w:r>
        <w:rPr>
          <w:color w:val="252525"/>
          <w:w w:val="105"/>
        </w:rPr>
        <w:t>Nó kết hợp các kết quả một cách không đồng bộ bằng cách sử dụng Mono.when(), trả về một</w:t>
      </w:r>
    </w:p>
    <w:p>
      <w:pPr>
        <w:spacing w:before="16"/>
        <w:ind w:left="1995" w:right="0" w:firstLine="0"/>
        <w:jc w:val="both"/>
        <w:rPr>
          <w:sz w:val="20"/>
        </w:rPr>
      </w:pPr>
      <w:r>
        <w:rPr>
          <w:rFonts w:ascii="Courier New"/>
          <w:color w:val="252525"/>
          <w:sz w:val="19"/>
        </w:rPr>
        <w:t>Đơn&lt;Tuple4&gt;</w:t>
      </w:r>
      <w:r>
        <w:rPr>
          <w:color w:val="252525"/>
          <w:sz w:val="20"/>
        </w:rPr>
        <w:t>chứa bốn giá trị.</w:t>
      </w:r>
    </w:p>
    <w:p>
      <w:pPr>
        <w:spacing w:line="256" w:lineRule="auto" w:before="36"/>
        <w:ind w:left="1995" w:right="913" w:hanging="252"/>
        <w:jc w:val="both"/>
        <w:rPr>
          <w:sz w:val="20"/>
        </w:rPr>
      </w:pPr>
      <w:r>
        <w:rPr>
          <w:rFonts w:ascii="Trebuchet MS"/>
          <w:b/>
          <w:color w:val="CCA658"/>
          <w:w w:val="95"/>
          <w:sz w:val="14"/>
        </w:rPr>
        <w:t>4</w:t>
      </w:r>
      <w:r>
        <w:rPr>
          <w:color w:val="252525"/>
          <w:w w:val="95"/>
          <w:sz w:val="20"/>
        </w:rPr>
        <w:t>Nó biến đổi</w:t>
      </w:r>
      <w:r>
        <w:rPr>
          <w:rFonts w:ascii="Courier New"/>
          <w:color w:val="252525"/>
          <w:w w:val="95"/>
          <w:sz w:val="19"/>
        </w:rPr>
        <w:t>Đơn&lt;Tuple4&gt;</w:t>
      </w:r>
      <w:r>
        <w:rPr>
          <w:color w:val="252525"/>
          <w:w w:val="95"/>
          <w:sz w:val="20"/>
        </w:rPr>
        <w:t>vào một</w:t>
      </w:r>
      <w:r>
        <w:rPr>
          <w:rFonts w:ascii="Courier New"/>
          <w:color w:val="252525"/>
          <w:w w:val="95"/>
          <w:sz w:val="19"/>
        </w:rPr>
        <w:t>Mono&lt;Chi tiết đơn hàng&gt;</w:t>
      </w:r>
      <w:r>
        <w:rPr>
          <w:color w:val="252525"/>
          <w:w w:val="95"/>
          <w:sz w:val="20"/>
        </w:rPr>
        <w:t>bằng cách gọi</w:t>
      </w:r>
      <w:r>
        <w:rPr>
          <w:rFonts w:ascii="Courier New"/>
          <w:color w:val="252525"/>
          <w:w w:val="95"/>
          <w:sz w:val="19"/>
        </w:rPr>
        <w:t>Đặt hàng-</w:t>
      </w:r>
      <w:r>
        <w:rPr>
          <w:rFonts w:ascii="Courier New"/>
          <w:color w:val="252525"/>
          <w:sz w:val="19"/>
        </w:rPr>
        <w:t>Chi tiết::makeOrderDetails</w:t>
      </w:r>
      <w:r>
        <w:rPr>
          <w:color w:val="252525"/>
          <w:sz w:val="20"/>
        </w:rPr>
        <w:t>.</w:t>
      </w:r>
    </w:p>
    <w:p>
      <w:pPr>
        <w:spacing w:line="256" w:lineRule="auto" w:before="21"/>
        <w:ind w:left="1995" w:right="914" w:hanging="253"/>
        <w:jc w:val="both"/>
        <w:rPr>
          <w:sz w:val="20"/>
        </w:rPr>
      </w:pPr>
      <w:r>
        <w:rPr>
          <w:rFonts w:ascii="Trebuchet MS"/>
          <w:b/>
          <w:color w:val="CCA658"/>
          <w:spacing w:val="-1"/>
          <w:sz w:val="14"/>
        </w:rPr>
        <w:t>5</w:t>
      </w:r>
      <w:r>
        <w:rPr>
          <w:rFonts w:ascii="Trebuchet MS"/>
          <w:b/>
          <w:color w:val="CCA658"/>
          <w:sz w:val="14"/>
        </w:rPr>
        <w:t> </w:t>
      </w:r>
      <w:r>
        <w:rPr>
          <w:color w:val="252525"/>
          <w:spacing w:val="-1"/>
          <w:sz w:val="20"/>
        </w:rPr>
        <w:t>Nó biến đổi</w:t>
      </w:r>
      <w:r>
        <w:rPr>
          <w:rFonts w:ascii="Courier New"/>
          <w:color w:val="252525"/>
          <w:spacing w:val="-1"/>
          <w:sz w:val="19"/>
        </w:rPr>
        <w:t>Chi tiết đơn hàng</w:t>
      </w:r>
      <w:r>
        <w:rPr>
          <w:color w:val="252525"/>
          <w:spacing w:val="-1"/>
          <w:sz w:val="20"/>
        </w:rPr>
        <w:t>vào một</w:t>
      </w:r>
      <w:r>
        <w:rPr>
          <w:rFonts w:ascii="Courier New"/>
          <w:color w:val="252525"/>
          <w:spacing w:val="-1"/>
          <w:sz w:val="19"/>
        </w:rPr>
        <w:t>Phản hồi của máy chủ</w:t>
      </w:r>
      <w:r>
        <w:rPr>
          <w:color w:val="252525"/>
          <w:spacing w:val="-1"/>
          <w:sz w:val="20"/>
        </w:rPr>
        <w:t>, cái mà</w:t>
      </w:r>
      <w:r>
        <w:rPr>
          <w:color w:val="252525"/>
          <w:sz w:val="20"/>
        </w:rPr>
        <w:t>là biểu diễn Spring WebFlux của phản hồi JSON/HTTP.</w:t>
      </w:r>
    </w:p>
    <w:p>
      <w:pPr>
        <w:pStyle w:val="BodyText"/>
        <w:spacing w:line="266" w:lineRule="auto" w:before="113"/>
        <w:ind w:left="1443" w:right="914"/>
        <w:jc w:val="both"/>
      </w:pPr>
      <w:r>
        <w:rPr>
          <w:color w:val="252525"/>
          <w:spacing w:val="-1"/>
        </w:rPr>
        <w:t>Như bạn</w:t>
      </w:r>
      <w:r>
        <w:rPr>
          <w:color w:val="252525"/>
        </w:rPr>
        <w:t>có thể thấy, vì getOrderDetails() sử dụng Monos, nó đồng thời gọi các dịch vụ và kết hợp các kết quả mà không sử dụng các lệnh gọi lại lộn xộn, khó đọc. Chúng ta hãy xem xét một trong các proxy dịch vụ trả về kết quả của lệnh gọi API dịch vụ được gói trong Mono.</w:t>
      </w:r>
      <w:bookmarkStart w:name="_bookmark1011" w:id="1215"/>
      <w:bookmarkEnd w:id="1215"/>
    </w:p>
    <w:p>
      <w:pPr>
        <w:spacing w:before="93"/>
        <w:ind w:left="1443" w:right="0" w:firstLine="0"/>
        <w:jc w:val="both"/>
        <w:rPr>
          <w:rFonts w:ascii="Trebuchet MS"/>
          <w:b/>
          <w:sz w:val="15"/>
        </w:rPr>
      </w:pPr>
      <w:bookmarkStart w:name="_bookmark1012" w:id="1216"/>
      <w:bookmarkEnd w:id="1216"/>
      <w:r>
        <w:rPr/>
      </w:r>
      <w:r>
        <w:rPr>
          <w:rFonts w:ascii="Trebuchet MS"/>
          <w:b/>
          <w:color w:val="466A85"/>
          <w:w w:val="105"/>
          <w:sz w:val="19"/>
        </w:rPr>
        <w:t>T</w:t>
      </w:r>
      <w:r>
        <w:rPr>
          <w:rFonts w:ascii="Trebuchet MS"/>
          <w:b/>
          <w:color w:val="466A85"/>
          <w:w w:val="105"/>
          <w:sz w:val="15"/>
        </w:rPr>
        <w:t>ANH TA</w:t>
      </w:r>
      <w:r>
        <w:rPr>
          <w:rFonts w:ascii="Trebuchet MS"/>
          <w:b/>
          <w:color w:val="466A85"/>
          <w:w w:val="105"/>
          <w:sz w:val="19"/>
        </w:rPr>
        <w:t>Ồ</w:t>
      </w:r>
      <w:r>
        <w:rPr>
          <w:rFonts w:ascii="Trebuchet MS"/>
          <w:b/>
          <w:color w:val="466A85"/>
          <w:w w:val="105"/>
          <w:sz w:val="15"/>
        </w:rPr>
        <w:t>ĐẠI HỌC</w:t>
      </w:r>
      <w:r>
        <w:rPr>
          <w:rFonts w:ascii="Trebuchet MS"/>
          <w:b/>
          <w:color w:val="466A85"/>
          <w:w w:val="105"/>
          <w:sz w:val="19"/>
        </w:rPr>
        <w:t>S</w:t>
      </w:r>
      <w:r>
        <w:rPr>
          <w:rFonts w:ascii="Trebuchet MS"/>
          <w:b/>
          <w:color w:val="466A85"/>
          <w:w w:val="105"/>
          <w:sz w:val="15"/>
        </w:rPr>
        <w:t>LỚP DỊCH VỤ</w:t>
      </w:r>
    </w:p>
    <w:p>
      <w:pPr>
        <w:spacing w:line="256" w:lineRule="auto" w:before="28"/>
        <w:ind w:left="1443" w:right="914" w:firstLine="0"/>
        <w:jc w:val="both"/>
        <w:rPr>
          <w:sz w:val="20"/>
        </w:rPr>
      </w:pPr>
      <w:r>
        <w:rPr>
          <w:color w:val="252525"/>
          <w:sz w:val="20"/>
        </w:rPr>
        <w:t>Các</w:t>
      </w:r>
      <w:r>
        <w:rPr>
          <w:rFonts w:ascii="Courier New"/>
          <w:color w:val="252525"/>
          <w:sz w:val="19"/>
        </w:rPr>
        <w:t>Dịch vụ đặt hàng</w:t>
      </w:r>
      <w:r>
        <w:rPr>
          <w:color w:val="252525"/>
          <w:sz w:val="20"/>
        </w:rPr>
        <w:t>lớp, được hiển thị trong danh sách sau, là một proxy từ xa cho</w:t>
      </w:r>
      <w:r>
        <w:rPr>
          <w:rFonts w:ascii="Courier New"/>
          <w:color w:val="252525"/>
          <w:sz w:val="19"/>
        </w:rPr>
        <w:t>Dịch vụ đặt hàng</w:t>
      </w:r>
      <w:r>
        <w:rPr>
          <w:color w:val="252525"/>
          <w:w w:val="95"/>
          <w:sz w:val="20"/>
        </w:rPr>
        <w:t>. Nó gợi lên</w:t>
      </w:r>
      <w:r>
        <w:rPr>
          <w:rFonts w:ascii="Courier New"/>
          <w:color w:val="252525"/>
          <w:w w:val="95"/>
          <w:sz w:val="19"/>
        </w:rPr>
        <w:t>Dịch vụ đặt hàng</w:t>
      </w:r>
      <w:r>
        <w:rPr>
          <w:color w:val="252525"/>
          <w:w w:val="95"/>
          <w:sz w:val="20"/>
        </w:rPr>
        <w:t>sử dụng một</w:t>
      </w:r>
      <w:r>
        <w:rPr>
          <w:rFonts w:ascii="Courier New"/>
          <w:color w:val="252525"/>
          <w:w w:val="95"/>
          <w:sz w:val="19"/>
        </w:rPr>
        <w:t>WebClient</w:t>
      </w:r>
      <w:r>
        <w:rPr>
          <w:color w:val="252525"/>
          <w:w w:val="95"/>
          <w:sz w:val="20"/>
        </w:rPr>
        <w:t>, là ứng dụng khách HTTP phản ứng Spring Web-Flux.</w:t>
      </w:r>
    </w:p>
    <w:p>
      <w:pPr>
        <w:pStyle w:val="BodyText"/>
        <w:spacing w:before="9"/>
        <w:rPr>
          <w:sz w:val="16"/>
        </w:rPr>
      </w:pPr>
    </w:p>
    <w:p>
      <w:pPr>
        <w:tabs>
          <w:tab w:pos="8883" w:val="left" w:leader="none"/>
        </w:tabs>
        <w:spacing w:before="99"/>
        <w:ind w:left="1443" w:right="0" w:firstLine="0"/>
        <w:jc w:val="left"/>
        <w:rPr>
          <w:rFonts w:ascii="Courier New" w:hAnsi="Courier New"/>
          <w:b/>
          <w:sz w:val="18"/>
        </w:rPr>
      </w:pPr>
      <w:r>
        <w:rPr>
          <w:rFonts w:ascii="Trebuchet MS" w:hAnsi="Trebuchet MS"/>
          <w:b/>
          <w:color w:val="FFFFFF"/>
          <w:w w:val="99"/>
          <w:sz w:val="18"/>
          <w:shd w:fill="6FA6CC" w:color="auto" w:val="clear"/>
        </w:rPr>
        <w:t> </w:t>
      </w:r>
      <w:r>
        <w:rPr>
          <w:rFonts w:ascii="Trebuchet MS" w:hAnsi="Trebuchet MS"/>
          <w:b/>
          <w:color w:val="FFFFFF"/>
          <w:sz w:val="18"/>
          <w:shd w:fill="6FA6CC" w:color="auto" w:val="clear"/>
        </w:rPr>
        <w:t>   Liệt kê 8.5</w:t>
      </w:r>
      <w:r>
        <w:rPr>
          <w:rFonts w:ascii="Courier New" w:hAnsi="Courier New"/>
          <w:b/>
          <w:color w:val="FFFFFF"/>
          <w:sz w:val="18"/>
          <w:shd w:fill="6FA6CC" w:color="auto" w:val="clear"/>
        </w:rPr>
        <w:t>Dịch vụ đặt hàng</w:t>
      </w:r>
      <w:r>
        <w:rPr>
          <w:rFonts w:ascii="Trebuchet MS" w:hAnsi="Trebuchet MS"/>
          <w:b/>
          <w:color w:val="FFFFFF"/>
          <w:sz w:val="18"/>
          <w:shd w:fill="6FA6CC" w:color="auto" w:val="clear"/>
        </w:rPr>
        <w:t>lớp—một proxy từ xa cho</w:t>
      </w:r>
      <w:r>
        <w:rPr>
          <w:rFonts w:ascii="Courier New" w:hAnsi="Courier New"/>
          <w:b/>
          <w:color w:val="FFFFFF"/>
          <w:sz w:val="18"/>
          <w:shd w:fill="6FA6CC" w:color="auto" w:val="clear"/>
        </w:rPr>
        <w:t>Đặt hàng</w:t>
      </w:r>
      <w:r>
        <w:rPr>
          <w:rFonts w:ascii="Courier New" w:hAnsi="Courier New"/>
          <w:b/>
          <w:color w:val="FFFFFF"/>
          <w:sz w:val="18"/>
          <w:shd w:fill="6FA6CC" w:color="auto" w:val="clear"/>
        </w:rPr>
        <w:t>Dịch vụ</w:t>
        <w:tab/>
      </w:r>
    </w:p>
    <w:p>
      <w:pPr>
        <w:pStyle w:val="BodyText"/>
        <w:rPr>
          <w:rFonts w:ascii="Courier New"/>
          <w:b/>
          <w:sz w:val="17"/>
        </w:rPr>
      </w:pPr>
    </w:p>
    <w:p>
      <w:pPr>
        <w:spacing w:before="0"/>
        <w:ind w:left="1443" w:right="0" w:firstLine="0"/>
        <w:jc w:val="left"/>
        <w:rPr>
          <w:rFonts w:ascii="Courier New"/>
          <w:sz w:val="16"/>
        </w:rPr>
      </w:pPr>
      <w:r>
        <w:rPr>
          <w:rFonts w:ascii="Courier New"/>
          <w:color w:val="252525"/>
          <w:sz w:val="16"/>
        </w:rPr>
        <w:t>@Dịch vụ</w:t>
      </w:r>
    </w:p>
    <w:p>
      <w:pPr>
        <w:spacing w:before="19"/>
        <w:ind w:left="1443" w:right="0" w:firstLine="0"/>
        <w:jc w:val="left"/>
        <w:rPr>
          <w:rFonts w:ascii="Courier New"/>
          <w:sz w:val="16"/>
        </w:rPr>
      </w:pPr>
      <w:r>
        <w:rPr>
          <w:rFonts w:ascii="Courier New"/>
          <w:color w:val="252525"/>
          <w:sz w:val="16"/>
        </w:rPr>
        <w:t>lớp công khai OrderService {</w:t>
      </w:r>
    </w:p>
    <w:p>
      <w:pPr>
        <w:pStyle w:val="BodyText"/>
        <w:spacing w:before="9"/>
        <w:rPr>
          <w:rFonts w:ascii="Courier New"/>
          <w:sz w:val="22"/>
        </w:rPr>
      </w:pPr>
    </w:p>
    <w:p>
      <w:pPr>
        <w:spacing w:line="583" w:lineRule="auto" w:before="0"/>
        <w:ind w:left="1635" w:right="3326" w:firstLine="0"/>
        <w:jc w:val="left"/>
        <w:rPr>
          <w:rFonts w:ascii="Courier New"/>
          <w:sz w:val="16"/>
        </w:rPr>
      </w:pPr>
      <w:r>
        <w:rPr>
          <w:rFonts w:ascii="Courier New"/>
          <w:color w:val="252525"/>
          <w:sz w:val="16"/>
        </w:rPr>
        <w:t>riêng tư OrderDestinations orderDestinations; máy khách WebClient riêng tư;</w:t>
      </w:r>
    </w:p>
    <w:p>
      <w:pPr>
        <w:spacing w:line="181" w:lineRule="exact" w:before="0"/>
        <w:ind w:left="1635" w:right="0" w:firstLine="0"/>
        <w:jc w:val="left"/>
        <w:rPr>
          <w:rFonts w:ascii="Courier New"/>
          <w:sz w:val="16"/>
        </w:rPr>
      </w:pPr>
      <w:r>
        <w:rPr>
          <w:rFonts w:ascii="Courier New"/>
          <w:color w:val="252525"/>
          <w:sz w:val="16"/>
        </w:rPr>
        <w:t>công khai OrderService(OrderDestinations orderDestinations, WebClient khách hàng)</w:t>
      </w:r>
    </w:p>
    <w:p>
      <w:pPr>
        <w:spacing w:before="18"/>
        <w:ind w:left="1923" w:right="0" w:firstLine="0"/>
        <w:jc w:val="left"/>
        <w:rPr>
          <w:rFonts w:ascii="Courier New"/>
          <w:sz w:val="16"/>
        </w:rPr>
      </w:pPr>
      <w:r>
        <w:rPr>
          <w:rFonts w:ascii="Courier New"/>
          <w:color w:val="252525"/>
          <w:w w:val="99"/>
          <w:sz w:val="16"/>
        </w:rPr>
        <w:t>{</w:t>
      </w:r>
    </w:p>
    <w:p>
      <w:pPr>
        <w:spacing w:line="264" w:lineRule="auto" w:before="20"/>
        <w:ind w:left="1827" w:right="2975" w:firstLine="0"/>
        <w:jc w:val="left"/>
        <w:rPr>
          <w:rFonts w:ascii="Courier New"/>
          <w:sz w:val="16"/>
        </w:rPr>
      </w:pPr>
      <w:r>
        <w:rPr>
          <w:rFonts w:ascii="Courier New"/>
          <w:color w:val="252525"/>
          <w:sz w:val="16"/>
        </w:rPr>
        <w:t>this.orderDestinations = orderDestinations; this.client = khách hàng;</w:t>
      </w:r>
    </w:p>
    <w:p>
      <w:pPr>
        <w:spacing w:before="0"/>
        <w:ind w:left="1635" w:right="0" w:firstLine="0"/>
        <w:jc w:val="left"/>
        <w:rPr>
          <w:rFonts w:ascii="Courier New"/>
          <w:sz w:val="16"/>
        </w:rPr>
      </w:pPr>
      <w:r>
        <w:rPr>
          <w:rFonts w:ascii="Courier New"/>
          <w:color w:val="252525"/>
          <w:w w:val="99"/>
          <w:sz w:val="16"/>
        </w:rPr>
        <w:t>}</w:t>
      </w:r>
    </w:p>
    <w:p>
      <w:pPr>
        <w:pStyle w:val="BodyText"/>
        <w:rPr>
          <w:rFonts w:ascii="Courier New"/>
          <w:sz w:val="16"/>
        </w:rPr>
      </w:pPr>
    </w:p>
    <w:p>
      <w:pPr>
        <w:spacing w:line="264" w:lineRule="auto" w:before="98"/>
        <w:ind w:left="1827" w:right="1372" w:hanging="192"/>
        <w:jc w:val="left"/>
        <w:rPr>
          <w:rFonts w:ascii="Courier New"/>
          <w:sz w:val="16"/>
        </w:rPr>
      </w:pPr>
      <w:r>
        <w:rPr>
          <w:rFonts w:ascii="Courier New"/>
          <w:color w:val="252525"/>
          <w:sz w:val="16"/>
        </w:rPr>
        <w:t>công khai Mono&lt;OrderInfo&gt; findOrderById(String orderId) { Mono&lt;ClientResponse&gt; phản hồi = khách hàng</w:t>
      </w:r>
    </w:p>
    <w:p>
      <w:pPr>
        <w:spacing w:before="2"/>
        <w:ind w:left="2595" w:right="0" w:firstLine="0"/>
        <w:jc w:val="left"/>
        <w:rPr>
          <w:rFonts w:ascii="Courier New"/>
          <w:sz w:val="16"/>
        </w:rPr>
      </w:pPr>
      <w:r>
        <w:rPr>
          <w:rFonts w:ascii="Courier New"/>
          <w:color w:val="252525"/>
          <w:sz w:val="16"/>
        </w:rPr>
        <w:t>.lấy()</w:t>
      </w:r>
    </w:p>
    <w:p>
      <w:pPr>
        <w:spacing w:after="0"/>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line="218" w:lineRule="auto" w:before="180"/>
        <w:ind w:left="1211" w:right="0" w:hanging="211"/>
        <w:jc w:val="right"/>
        <w:rPr>
          <w:rFonts w:ascii="Trebuchet MS"/>
          <w:b/>
          <w:sz w:val="18"/>
        </w:rPr>
      </w:pPr>
      <w:bookmarkStart w:name="8.3.3 Implementing an API gateway using " w:id="1217"/>
      <w:bookmarkEnd w:id="1217"/>
      <w:r>
        <w:rPr/>
      </w:r>
      <w:r>
        <w:rPr>
          <w:rFonts w:ascii="Trebuchet MS"/>
          <w:b/>
          <w:color w:val="656565"/>
          <w:w w:val="80"/>
          <w:sz w:val="18"/>
        </w:rPr>
        <w:t>Gọi dịch vụ.</w:t>
      </w:r>
    </w:p>
    <w:p>
      <w:pPr>
        <w:pStyle w:val="BodyText"/>
        <w:rPr>
          <w:rFonts w:ascii="Trebuchet MS"/>
          <w:b/>
          <w:sz w:val="22"/>
        </w:rPr>
      </w:pPr>
    </w:p>
    <w:p>
      <w:pPr>
        <w:pStyle w:val="BodyText"/>
        <w:rPr>
          <w:rFonts w:ascii="Trebuchet MS"/>
          <w:b/>
          <w:sz w:val="22"/>
        </w:rPr>
      </w:pPr>
    </w:p>
    <w:p>
      <w:pPr>
        <w:pStyle w:val="BodyText"/>
        <w:spacing w:before="3"/>
        <w:rPr>
          <w:rFonts w:ascii="Trebuchet MS"/>
          <w:b/>
          <w:sz w:val="19"/>
        </w:rPr>
      </w:pPr>
    </w:p>
    <w:p>
      <w:pPr>
        <w:spacing w:before="0"/>
        <w:ind w:left="0" w:right="19" w:firstLine="0"/>
        <w:jc w:val="right"/>
        <w:rPr>
          <w:rFonts w:ascii="Courier New"/>
          <w:sz w:val="16"/>
        </w:rPr>
      </w:pPr>
      <w:r>
        <w:rPr>
          <w:rFonts w:ascii="Courier New"/>
          <w:w w:val="99"/>
          <w:sz w:val="16"/>
        </w:rPr>
        <w:t>}</w:t>
      </w:r>
    </w:p>
    <w:p>
      <w:pPr>
        <w:spacing w:line="266" w:lineRule="auto" w:before="95"/>
        <w:ind w:left="1473" w:right="466" w:hanging="480"/>
        <w:jc w:val="left"/>
        <w:rPr>
          <w:rFonts w:ascii="Courier New"/>
          <w:sz w:val="16"/>
        </w:rPr>
      </w:pPr>
      <w:r>
        <w:rPr/>
        <w:br w:type="column"/>
      </w:r>
      <w:r>
        <w:rPr>
          <w:rFonts w:ascii="Courier New"/>
          <w:color w:val="252525"/>
          <w:sz w:val="16"/>
        </w:rPr>
        <w:t>.uri(orderDestinations.orderServiceUrl + "/đơn hàng/{orderId}", orderId)</w:t>
      </w:r>
    </w:p>
    <w:p>
      <w:pPr>
        <w:spacing w:line="179" w:lineRule="exact" w:before="0"/>
        <w:ind w:left="994" w:right="0" w:firstLine="0"/>
        <w:jc w:val="left"/>
        <w:rPr>
          <w:rFonts w:ascii="Courier New"/>
          <w:sz w:val="16"/>
        </w:rPr>
      </w:pPr>
      <w:r>
        <w:rPr/>
        <w:drawing>
          <wp:anchor distT="0" distB="0" distL="0" distR="0" allowOverlap="1" layoutInCell="1" locked="0" behindDoc="0" simplePos="0" relativeHeight="16004608">
            <wp:simplePos x="0" y="0"/>
            <wp:positionH relativeFrom="page">
              <wp:posOffset>1464183</wp:posOffset>
            </wp:positionH>
            <wp:positionV relativeFrom="paragraph">
              <wp:posOffset>-170543</wp:posOffset>
            </wp:positionV>
            <wp:extent cx="219074" cy="259460"/>
            <wp:effectExtent l="0" t="0" r="0" b="0"/>
            <wp:wrapNone/>
            <wp:docPr id="79" name="image180.png"/>
            <wp:cNvGraphicFramePr>
              <a:graphicFrameLocks noChangeAspect="1"/>
            </wp:cNvGraphicFramePr>
            <a:graphic>
              <a:graphicData uri="http://schemas.openxmlformats.org/drawingml/2006/picture">
                <pic:pic>
                  <pic:nvPicPr>
                    <pic:cNvPr id="80" name="image180.png"/>
                    <pic:cNvPicPr/>
                  </pic:nvPicPr>
                  <pic:blipFill>
                    <a:blip r:embed="rId386" cstate="print"/>
                    <a:stretch>
                      <a:fillRect/>
                    </a:stretch>
                  </pic:blipFill>
                  <pic:spPr>
                    <a:xfrm>
                      <a:off x="0" y="0"/>
                      <a:ext cx="219074" cy="259460"/>
                    </a:xfrm>
                    <a:prstGeom prst="rect">
                      <a:avLst/>
                    </a:prstGeom>
                  </pic:spPr>
                </pic:pic>
              </a:graphicData>
            </a:graphic>
          </wp:anchor>
        </w:drawing>
      </w:r>
      <w:r>
        <w:rPr>
          <w:rFonts w:ascii="Courier New"/>
          <w:color w:val="252525"/>
          <w:sz w:val="16"/>
        </w:rPr>
        <w:t>.trao đổi();</w:t>
      </w:r>
    </w:p>
    <w:p>
      <w:pPr>
        <w:spacing w:before="19"/>
        <w:ind w:left="322" w:right="0" w:firstLine="0"/>
        <w:jc w:val="left"/>
        <w:rPr>
          <w:rFonts w:ascii="Courier New"/>
          <w:sz w:val="16"/>
        </w:rPr>
      </w:pPr>
      <w:r>
        <w:rPr/>
        <w:pict>
          <v:shape style="position:absolute;margin-left:455.700012pt;margin-top:3.800131pt;width:18.05pt;height:37.050pt;mso-position-horizontal-relative:page;mso-position-vertical-relative:paragraph;z-index:-35916800" coordorigin="9114,76" coordsize="361,741" path="m9475,116l9205,116,9205,80,9205,76,9202,78,9200,78,9200,83,9200,119,9200,153,9130,120,9126,118,9130,116,9200,83,9200,78,9119,116,9114,119,9119,120,9202,159,9205,161,9205,121,9470,121,9470,817,9475,817,9475,121,9475,116xe" filled="true" fillcolor="#000000" stroked="false">
            <v:path arrowok="t"/>
            <v:fill type="solid"/>
            <w10:wrap type="none"/>
          </v:shape>
        </w:pict>
      </w:r>
      <w:r>
        <w:rPr>
          <w:rFonts w:ascii="Courier New"/>
          <w:color w:val="252525"/>
          <w:sz w:val="16"/>
        </w:rPr>
        <w:t>trả về response.flatMap(resp -&gt; resp.bodyToMono(OrderInfo.class));</w:t>
      </w:r>
    </w:p>
    <w:p>
      <w:pPr>
        <w:spacing w:line="178" w:lineRule="exact" w:before="19"/>
        <w:ind w:left="130" w:right="0" w:firstLine="0"/>
        <w:jc w:val="left"/>
        <w:rPr>
          <w:rFonts w:ascii="Courier New"/>
          <w:sz w:val="16"/>
        </w:rPr>
      </w:pPr>
      <w:r>
        <w:rPr>
          <w:rFonts w:ascii="Courier New"/>
          <w:color w:val="252525"/>
          <w:w w:val="99"/>
          <w:sz w:val="16"/>
        </w:rPr>
        <w:t>}</w:t>
      </w:r>
    </w:p>
    <w:p>
      <w:pPr>
        <w:spacing w:line="218" w:lineRule="auto" w:before="11"/>
        <w:ind w:left="5615" w:right="877" w:firstLine="25"/>
        <w:jc w:val="right"/>
        <w:rPr>
          <w:rFonts w:ascii="Trebuchet MS"/>
          <w:b/>
          <w:sz w:val="18"/>
        </w:rPr>
      </w:pPr>
      <w:r>
        <w:rPr>
          <w:rFonts w:ascii="Trebuchet MS"/>
          <w:b/>
          <w:color w:val="656565"/>
          <w:w w:val="80"/>
          <w:sz w:val="18"/>
        </w:rPr>
        <w:t>Chuyển đổi nội dung phản hồi thành OrderInfo.</w:t>
      </w:r>
    </w:p>
    <w:p>
      <w:pPr>
        <w:spacing w:after="0" w:line="218" w:lineRule="auto"/>
        <w:jc w:val="right"/>
        <w:rPr>
          <w:rFonts w:ascii="Trebuchet MS"/>
          <w:sz w:val="18"/>
        </w:rPr>
        <w:sectPr>
          <w:type w:val="continuous"/>
          <w:pgSz w:w="10620" w:h="13320"/>
          <w:pgMar w:top="1260" w:bottom="280" w:left="420" w:right="400"/>
          <w:cols w:num="2" w:equalWidth="0">
            <w:col w:w="1741" w:space="40"/>
            <w:col w:w="8019"/>
          </w:cols>
        </w:sectPr>
      </w:pPr>
    </w:p>
    <w:p>
      <w:pPr>
        <w:pStyle w:val="BodyText"/>
        <w:spacing w:before="10"/>
        <w:rPr>
          <w:rFonts w:ascii="Trebuchet MS"/>
          <w:b/>
          <w:sz w:val="11"/>
        </w:rPr>
      </w:pPr>
    </w:p>
    <w:p>
      <w:pPr>
        <w:spacing w:line="256" w:lineRule="auto" w:before="94"/>
        <w:ind w:left="1623" w:right="733" w:firstLine="0"/>
        <w:jc w:val="both"/>
        <w:rPr>
          <w:sz w:val="20"/>
        </w:rPr>
      </w:pPr>
      <w:r>
        <w:rPr>
          <w:color w:val="252525"/>
          <w:sz w:val="20"/>
        </w:rPr>
        <w:t>Các</w:t>
      </w:r>
      <w:r>
        <w:rPr>
          <w:rFonts w:ascii="Courier New"/>
          <w:color w:val="252525"/>
          <w:sz w:val="19"/>
        </w:rPr>
        <w:t>tìm kiếmOrder()</w:t>
      </w:r>
      <w:r>
        <w:rPr>
          <w:color w:val="252525"/>
          <w:sz w:val="20"/>
        </w:rPr>
        <w:t>phương pháp lấy lại</w:t>
      </w:r>
      <w:r>
        <w:rPr>
          <w:rFonts w:ascii="Courier New"/>
          <w:color w:val="252525"/>
          <w:sz w:val="19"/>
        </w:rPr>
        <w:t>Thông tin đơn hàng</w:t>
      </w:r>
      <w:r>
        <w:rPr>
          <w:color w:val="252525"/>
          <w:sz w:val="20"/>
        </w:rPr>
        <w:t>cho một đơn đặt hàng. Nó sử dụng</w:t>
      </w:r>
      <w:r>
        <w:rPr>
          <w:rFonts w:ascii="Courier New"/>
          <w:color w:val="252525"/>
          <w:sz w:val="19"/>
        </w:rPr>
        <w:t>WebClient</w:t>
      </w:r>
      <w:r>
        <w:rPr>
          <w:color w:val="252525"/>
          <w:spacing w:val="-1"/>
          <w:w w:val="105"/>
          <w:sz w:val="20"/>
        </w:rPr>
        <w:t>để làm</w:t>
      </w:r>
      <w:r>
        <w:rPr>
          <w:color w:val="252525"/>
          <w:w w:val="105"/>
          <w:sz w:val="20"/>
        </w:rPr>
        <w:t>yêu cầu HTTP đến</w:t>
      </w:r>
      <w:r>
        <w:rPr>
          <w:rFonts w:ascii="Courier New"/>
          <w:color w:val="252525"/>
          <w:w w:val="105"/>
          <w:sz w:val="19"/>
        </w:rPr>
        <w:t>Dịch vụ đặt hàng</w:t>
      </w:r>
      <w:r>
        <w:rPr>
          <w:color w:val="252525"/>
          <w:w w:val="105"/>
          <w:sz w:val="20"/>
        </w:rPr>
        <w:t>và hủy tuần tự hóa phản hồi JSON</w:t>
      </w:r>
      <w:r>
        <w:rPr>
          <w:color w:val="252525"/>
          <w:sz w:val="20"/>
        </w:rPr>
        <w:t>đến một</w:t>
      </w:r>
      <w:r>
        <w:rPr>
          <w:rFonts w:ascii="Courier New"/>
          <w:color w:val="252525"/>
          <w:sz w:val="19"/>
        </w:rPr>
        <w:t>Thông tin đơn hàng</w:t>
      </w:r>
      <w:r>
        <w:rPr>
          <w:color w:val="252525"/>
          <w:sz w:val="20"/>
        </w:rPr>
        <w:t>.</w:t>
      </w:r>
      <w:r>
        <w:rPr>
          <w:rFonts w:ascii="Courier New"/>
          <w:color w:val="252525"/>
          <w:sz w:val="19"/>
        </w:rPr>
        <w:t>WebClient</w:t>
      </w:r>
      <w:r>
        <w:rPr>
          <w:color w:val="252525"/>
          <w:sz w:val="20"/>
        </w:rPr>
        <w:t>có API phản ứng và phản hồi được gói trong một</w:t>
      </w:r>
      <w:r>
        <w:rPr>
          <w:rFonts w:ascii="Courier New"/>
          <w:color w:val="252525"/>
          <w:sz w:val="19"/>
        </w:rPr>
        <w:t>Bệnh tăng bạch cầu đơn nhân</w:t>
      </w:r>
      <w:r>
        <w:rPr>
          <w:color w:val="252525"/>
          <w:sz w:val="20"/>
        </w:rPr>
        <w:t>. Các</w:t>
      </w:r>
      <w:r>
        <w:rPr>
          <w:rFonts w:ascii="Courier New"/>
          <w:color w:val="252525"/>
          <w:w w:val="95"/>
          <w:sz w:val="19"/>
        </w:rPr>
        <w:t>tìm kiếmOrder()</w:t>
      </w:r>
      <w:r>
        <w:rPr>
          <w:color w:val="252525"/>
          <w:w w:val="95"/>
          <w:sz w:val="20"/>
        </w:rPr>
        <w:t>phương pháp sử dụng</w:t>
      </w:r>
      <w:r>
        <w:rPr>
          <w:rFonts w:ascii="Courier New"/>
          <w:color w:val="252525"/>
          <w:w w:val="95"/>
          <w:sz w:val="19"/>
        </w:rPr>
        <w:t>Bản đồ phẳng()</w:t>
      </w:r>
      <w:r>
        <w:rPr>
          <w:color w:val="252525"/>
          <w:w w:val="95"/>
          <w:sz w:val="20"/>
        </w:rPr>
        <w:t>để chuyển đổi</w:t>
      </w:r>
      <w:r>
        <w:rPr>
          <w:rFonts w:ascii="Courier New"/>
          <w:color w:val="252525"/>
          <w:w w:val="95"/>
          <w:sz w:val="19"/>
        </w:rPr>
        <w:t>Đơn &lt;Phản hồi của khách hàng&gt;</w:t>
      </w:r>
      <w:r>
        <w:rPr>
          <w:color w:val="252525"/>
          <w:sz w:val="20"/>
        </w:rPr>
        <w:t>vào một</w:t>
      </w:r>
      <w:r>
        <w:rPr>
          <w:rFonts w:ascii="Courier New"/>
          <w:color w:val="252525"/>
          <w:sz w:val="19"/>
        </w:rPr>
        <w:t>Mono&lt;Thông tin đơn hàng&gt;</w:t>
      </w:r>
      <w:r>
        <w:rPr>
          <w:color w:val="252525"/>
          <w:sz w:val="20"/>
        </w:rPr>
        <w:t>. Như tên gọi của nó,</w:t>
      </w:r>
      <w:bookmarkStart w:name="_bookmark1013" w:id="1218"/>
      <w:bookmarkEnd w:id="1218"/>
      <w:r>
        <w:rPr>
          <w:rFonts w:ascii="Courier New"/>
          <w:color w:val="252525"/>
          <w:sz w:val="19"/>
        </w:rPr>
        <w:t>bodyToMono()</w:t>
      </w:r>
      <w:r>
        <w:rPr>
          <w:color w:val="252525"/>
          <w:sz w:val="20"/>
        </w:rPr>
        <w:t>phương pháp trả về nội dung phản hồi dưới dạng</w:t>
      </w:r>
      <w:r>
        <w:rPr>
          <w:rFonts w:ascii="Courier New"/>
          <w:color w:val="252525"/>
          <w:w w:val="105"/>
          <w:sz w:val="19"/>
        </w:rPr>
        <w:t>Bệnh tăng bạch cầu đơn nhân</w:t>
      </w:r>
      <w:r>
        <w:rPr>
          <w:color w:val="252525"/>
          <w:w w:val="105"/>
          <w:sz w:val="20"/>
        </w:rPr>
        <w:t>.</w:t>
      </w:r>
    </w:p>
    <w:p>
      <w:pPr>
        <w:spacing w:before="103"/>
        <w:ind w:left="1623" w:right="0" w:firstLine="0"/>
        <w:jc w:val="both"/>
        <w:rPr>
          <w:rFonts w:ascii="Trebuchet MS"/>
          <w:b/>
          <w:sz w:val="15"/>
        </w:rPr>
      </w:pPr>
      <w:bookmarkStart w:name="_bookmark1014" w:id="1219"/>
      <w:bookmarkEnd w:id="1219"/>
      <w:r>
        <w:rPr/>
      </w:r>
      <w:r>
        <w:rPr>
          <w:rFonts w:ascii="Trebuchet MS"/>
          <w:b/>
          <w:color w:val="466A85"/>
          <w:sz w:val="19"/>
        </w:rPr>
        <w:t>T</w:t>
      </w:r>
      <w:r>
        <w:rPr>
          <w:rFonts w:ascii="Trebuchet MS"/>
          <w:b/>
          <w:color w:val="466A85"/>
          <w:sz w:val="15"/>
        </w:rPr>
        <w:t>ANH TA</w:t>
      </w:r>
      <w:r>
        <w:rPr>
          <w:rFonts w:ascii="Trebuchet MS"/>
          <w:b/>
          <w:color w:val="466A85"/>
          <w:sz w:val="19"/>
        </w:rPr>
        <w:t>MỘT</w:t>
      </w:r>
      <w:r>
        <w:rPr>
          <w:rFonts w:ascii="Trebuchet MS"/>
          <w:b/>
          <w:color w:val="466A85"/>
          <w:sz w:val="15"/>
        </w:rPr>
        <w:t>TÍNH TOÁN</w:t>
      </w:r>
      <w:r>
        <w:rPr>
          <w:rFonts w:ascii="Trebuchet MS"/>
          <w:b/>
          <w:color w:val="466A85"/>
          <w:sz w:val="19"/>
        </w:rPr>
        <w:t>G</w:t>
      </w:r>
      <w:r>
        <w:rPr>
          <w:rFonts w:ascii="Trebuchet MS"/>
          <w:b/>
          <w:color w:val="466A85"/>
          <w:sz w:val="15"/>
        </w:rPr>
        <w:t>ATEWAY</w:t>
      </w:r>
      <w:r>
        <w:rPr>
          <w:rFonts w:ascii="Trebuchet MS"/>
          <w:b/>
          <w:color w:val="466A85"/>
          <w:sz w:val="19"/>
        </w:rPr>
        <w:t>MỘT</w:t>
      </w:r>
      <w:r>
        <w:rPr>
          <w:rFonts w:ascii="Trebuchet MS"/>
          <w:b/>
          <w:color w:val="466A85"/>
          <w:sz w:val="15"/>
        </w:rPr>
        <w:t>LỚP ỨNG DỤNG</w:t>
      </w:r>
    </w:p>
    <w:p>
      <w:pPr>
        <w:pStyle w:val="BodyText"/>
        <w:spacing w:line="256" w:lineRule="auto" w:before="28"/>
        <w:ind w:left="1623" w:right="734" w:hanging="1"/>
        <w:jc w:val="both"/>
      </w:pPr>
      <w:r>
        <w:rPr>
          <w:color w:val="252525"/>
        </w:rPr>
        <w:t>Lớp ApiGatewayApplication, được hiển thị trong danh sách sau, triển khai phương thức main() của API gateway. Đây là lớp chính Spring Boot chuẩn.</w:t>
      </w:r>
    </w:p>
    <w:p>
      <w:pPr>
        <w:pStyle w:val="BodyText"/>
        <w:spacing w:before="4"/>
        <w:rPr>
          <w:sz w:val="10"/>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8.6</w:t>
      </w:r>
      <w:r>
        <w:rPr>
          <w:rFonts w:ascii="Courier New"/>
          <w:b/>
          <w:color w:val="FFFFFF"/>
          <w:w w:val="95"/>
          <w:sz w:val="18"/>
          <w:shd w:fill="6FA6CC" w:color="auto" w:val="clear"/>
        </w:rPr>
        <w:t>chủ yếu()</w:t>
      </w:r>
      <w:r>
        <w:rPr>
          <w:rFonts w:ascii="Trebuchet MS"/>
          <w:b/>
          <w:color w:val="FFFFFF"/>
          <w:w w:val="95"/>
          <w:sz w:val="18"/>
          <w:shd w:fill="6FA6CC" w:color="auto" w:val="clear"/>
        </w:rPr>
        <w:t>phương pháp cho cổng API</w:t>
      </w:r>
      <w:r>
        <w:rPr>
          <w:rFonts w:ascii="Trebuchet MS"/>
          <w:b/>
          <w:color w:val="FFFFFF"/>
          <w:sz w:val="18"/>
          <w:shd w:fill="6FA6CC" w:color="auto" w:val="clear"/>
        </w:rPr>
        <w:tab/>
      </w:r>
    </w:p>
    <w:p>
      <w:pPr>
        <w:pStyle w:val="BodyText"/>
        <w:spacing w:before="6"/>
        <w:rPr>
          <w:rFonts w:ascii="Trebuchet MS"/>
          <w:b/>
          <w:sz w:val="16"/>
        </w:rPr>
      </w:pPr>
    </w:p>
    <w:p>
      <w:pPr>
        <w:spacing w:line="264" w:lineRule="auto" w:before="0"/>
        <w:ind w:left="1623" w:right="4582" w:firstLine="0"/>
        <w:jc w:val="left"/>
        <w:rPr>
          <w:rFonts w:ascii="Courier New"/>
          <w:sz w:val="16"/>
        </w:rPr>
      </w:pPr>
      <w:r>
        <w:rPr>
          <w:rFonts w:ascii="Courier New"/>
          <w:color w:val="252525"/>
          <w:sz w:val="16"/>
        </w:rPr>
        <w:t>@SpringBootConfiguration @EnableAutoConfiguration @EnableGateway @Import(OrdersConfiguration.class) lớp công khai ApiGatewayApplication {</w:t>
      </w:r>
    </w:p>
    <w:p>
      <w:pPr>
        <w:pStyle w:val="BodyText"/>
        <w:spacing w:before="10"/>
        <w:rPr>
          <w:rFonts w:ascii="Courier New"/>
          <w:sz w:val="17"/>
        </w:rPr>
      </w:pPr>
    </w:p>
    <w:p>
      <w:pPr>
        <w:spacing w:line="264" w:lineRule="auto" w:before="1"/>
        <w:ind w:left="2007" w:right="1372" w:hanging="192"/>
        <w:jc w:val="left"/>
        <w:rPr>
          <w:rFonts w:ascii="Courier New"/>
          <w:sz w:val="16"/>
        </w:rPr>
      </w:pPr>
      <w:r>
        <w:rPr>
          <w:rFonts w:ascii="Courier New"/>
          <w:color w:val="252525"/>
          <w:sz w:val="16"/>
        </w:rPr>
        <w:t>public static void main(String[] args) { SpringApplication.run(ApiGatewayApplication.class, args);</w:t>
      </w:r>
    </w:p>
    <w:p>
      <w:pPr>
        <w:spacing w:before="1"/>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w w:val="99"/>
          <w:sz w:val="16"/>
        </w:rPr>
        <w:t>}</w:t>
      </w:r>
    </w:p>
    <w:p>
      <w:pPr>
        <w:pStyle w:val="BodyText"/>
        <w:spacing w:before="7"/>
        <w:rPr>
          <w:rFonts w:ascii="Courier New"/>
          <w:sz w:val="15"/>
        </w:rPr>
      </w:pPr>
    </w:p>
    <w:p>
      <w:pPr>
        <w:pStyle w:val="BodyText"/>
        <w:spacing w:line="256" w:lineRule="auto" w:before="95"/>
        <w:ind w:left="1623" w:right="734"/>
        <w:jc w:val="both"/>
      </w:pPr>
      <w:r>
        <w:rPr>
          <w:color w:val="252525"/>
          <w:w w:val="105"/>
        </w:rPr>
        <w:t>Chú thích @EnableGateway nhập cấu hình Spring cho khung Spring Cloud Gateway.</w:t>
      </w:r>
      <w:bookmarkStart w:name="_bookmark1015" w:id="1220"/>
      <w:bookmarkEnd w:id="1220"/>
    </w:p>
    <w:p>
      <w:pPr>
        <w:pStyle w:val="BodyText"/>
        <w:spacing w:line="271" w:lineRule="auto" w:before="14"/>
        <w:ind w:left="1623" w:right="733" w:firstLine="285"/>
        <w:jc w:val="both"/>
      </w:pPr>
      <w:r>
        <w:rPr>
          <w:color w:val="252525"/>
          <w:w w:val="105"/>
        </w:rPr>
        <w:t>Spring Cloud Gateway là một khuôn khổ tuyệt vời để triển khai một cổng API. Nó cho phép bạn cấu hình proxy cơ bản bằng cách sử dụng một DSL quy tắc định tuyến đơn giản, súc tích. Cũng dễ dàng định tuyến các yêu cầu đến các phương thức xử lý thực hiện biên dịch giao thức và biên dịch API. Spring Cloud Gateway được xây dựng bằng cách sử dụng các khuôn khổ Spring Framework 5 và Project Reactor có khả năng mở rộng, phản ứng. Nhưng có một tùy chọn hấp dẫn khác để phát triển cổng API của riêng bạn: GraphQL, một khuôn khổ cung cấp ngôn ngữ truy vấn dựa trên đồ thị. Hãy cùng xem cách thức hoạt động của nó.</w:t>
      </w:r>
    </w:p>
    <w:p>
      <w:pPr>
        <w:pStyle w:val="BodyText"/>
        <w:spacing w:before="7"/>
      </w:pPr>
    </w:p>
    <w:p>
      <w:pPr>
        <w:pStyle w:val="Heading6"/>
        <w:numPr>
          <w:ilvl w:val="2"/>
          <w:numId w:val="114"/>
        </w:numPr>
        <w:tabs>
          <w:tab w:pos="1623" w:val="left" w:leader="none"/>
          <w:tab w:pos="1624" w:val="left" w:leader="none"/>
        </w:tabs>
        <w:spacing w:line="240" w:lineRule="auto" w:before="0" w:after="0"/>
        <w:ind w:left="1623" w:right="0" w:hanging="721"/>
        <w:jc w:val="left"/>
      </w:pPr>
      <w:bookmarkStart w:name="_bookmark1016" w:id="1221"/>
      <w:bookmarkEnd w:id="1221"/>
      <w:r>
        <w:rPr>
          <w:b w:val="0"/>
          <w:i w:val="0"/>
        </w:rPr>
      </w:r>
      <w:bookmarkStart w:name="_bookmark1017" w:id="1222"/>
      <w:bookmarkEnd w:id="1222"/>
      <w:r>
        <w:rPr>
          <w:color w:val="466A85"/>
          <w:w w:val="90"/>
        </w:rPr>
        <w:t>Triển khai cổng API bằng GraphQL</w:t>
      </w:r>
    </w:p>
    <w:p>
      <w:pPr>
        <w:pStyle w:val="BodyText"/>
        <w:spacing w:before="112"/>
        <w:ind w:left="1623"/>
        <w:jc w:val="both"/>
        <w:rPr>
          <w:rFonts w:ascii="Courier New" w:hAnsi="Courier New"/>
          <w:sz w:val="19"/>
        </w:rPr>
      </w:pPr>
      <w:r>
        <w:rPr>
          <w:color w:val="252525"/>
          <w:w w:val="105"/>
        </w:rPr>
        <w:t>Hãy tưởng tượng rằng bạn chịu trách nhiệm triển khai GET của API Gateway của FTGO</w:t>
      </w:r>
    </w:p>
    <w:p>
      <w:pPr>
        <w:pStyle w:val="BodyText"/>
        <w:spacing w:line="264" w:lineRule="auto" w:before="17"/>
        <w:ind w:left="1623" w:right="733"/>
        <w:jc w:val="both"/>
      </w:pPr>
      <w:r>
        <w:rPr>
          <w:rFonts w:ascii="Courier New"/>
          <w:color w:val="252525"/>
          <w:spacing w:val="-1"/>
          <w:w w:val="105"/>
          <w:sz w:val="19"/>
        </w:rPr>
        <w:t>điểm cuối /orders/{orderId},</w:t>
      </w:r>
      <w:r>
        <w:rPr>
          <w:color w:val="252525"/>
          <w:w w:val="105"/>
        </w:rPr>
        <w:t>trả về chi tiết đơn hàng. Trên bề mặt, việc triển khai điểm cuối này có vẻ đơn giản. Nhưng như đã mô tả trong phần 8.1, điểm cuối này truy xuất dữ liệu từ nhiều dịch vụ. Do đó, bạn cần sử dụng</w:t>
      </w:r>
    </w:p>
    <w:p>
      <w:pPr>
        <w:spacing w:after="0" w:line="264"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4"/>
        <w:jc w:val="both"/>
      </w:pPr>
      <w:r>
        <w:rPr>
          <w:color w:val="252525"/>
          <w:w w:val="110"/>
        </w:rPr>
        <w:t>Mẫu thành phần API và viết mã để gọi các dịch vụ và kết hợp các kết quả.</w:t>
      </w:r>
    </w:p>
    <w:p>
      <w:pPr>
        <w:pStyle w:val="BodyText"/>
        <w:spacing w:line="268" w:lineRule="auto" w:before="1"/>
        <w:ind w:left="1443" w:right="913" w:firstLine="297"/>
        <w:jc w:val="both"/>
      </w:pPr>
      <w:r>
        <w:rPr>
          <w:color w:val="252525"/>
          <w:w w:val="110"/>
        </w:rPr>
        <w:t>Một thách thức khác, đã đề cập trước đó, là các máy khách khác nhau cần dữ liệu hơi khác nhau. Ví dụ, không giống như ứng dụng di động, ứng dụng SPA trên máy tính để bàn hiển thị xếp hạng của bạn cho đơn hàng. Một cách để tùy chỉnh dữ liệu được trả về bởi điểm cuối, như được mô tả trong chương 3, là cung cấp cho máy khách khả năng chỉ định dữ liệu họ cần. Ví dụ, điểm cuối có thể hỗ trợ các tham số truy vấn như tham số mở rộng, chỉ định các tài nguyên liên quan để trả về và tham số trường, chỉ định các trường của từng tài nguyên để trả về. Tùy chọn khác là xác định nhiều phiên bản của điểm cuối này như một phần của việc áp dụng mẫu Backends cho frontends. Đây là rất nhiều công việc chỉ đối với một trong nhiều điểm cuối API mà API Gateway của FTGO cần triển khai.</w:t>
      </w:r>
    </w:p>
    <w:p>
      <w:pPr>
        <w:pStyle w:val="BodyText"/>
        <w:spacing w:line="271" w:lineRule="auto"/>
        <w:ind w:left="1443" w:right="913" w:firstLine="307"/>
        <w:jc w:val="both"/>
      </w:pPr>
      <w:r>
        <w:rPr>
          <w:color w:val="252525"/>
          <w:w w:val="110"/>
        </w:rPr>
        <w:t>Việc triển khai một cổng API với một API REST hỗ trợ tốt nhiều tập hợp máy khách khác nhau rất tốn thời gian. Do đó, bạn có thể cân nhắc sử dụng một khuôn khổ API dựa trên đồ thị, chẳng hạn như GraphQL, được thiết kế để hỗ trợ việc truy xuất dữ liệu hiệu quả. Ý tưởng chính với các khuôn khổ API dựa trên đồ thị là, như hình 8.9 cho thấy, API của máy chủ bao gồm một lược đồ dựa trên đồ thị. Lược đồ dựa trên đồ thị xác định một tập hợp các nút (kiểu), có các thuộc tính (trường) và mối quan hệ với các nút khác. Máy khách truy xuất dữ liệu bằng cách thực hiện một truy vấn chỉ định dữ liệu cần thiết theo các nút của đồ thị và các thuộc tính cũng như mối quan hệ của chúng. Do đó, máy khách có thể truy xuất dữ liệu cần thiết trong một lần khứ hồi duy nhất đến cổng API.</w:t>
      </w:r>
      <w:bookmarkStart w:name="_bookmark1018" w:id="1223"/>
      <w:bookmarkEnd w:id="1223"/>
      <w:bookmarkStart w:name="_bookmark1019" w:id="1224"/>
      <w:bookmarkEnd w:id="1224"/>
      <w:bookmarkStart w:name="_bookmark1020" w:id="1225"/>
      <w:bookmarkEnd w:id="1225"/>
    </w:p>
    <w:p>
      <w:pPr>
        <w:pStyle w:val="BodyText"/>
        <w:spacing w:before="9"/>
        <w:rPr>
          <w:sz w:val="19"/>
        </w:rPr>
      </w:pPr>
      <w:r>
        <w:rPr/>
        <w:pict>
          <v:group style="position:absolute;margin-left:57.1735pt;margin-top:13.37306pt;width:407.3pt;height:182.25pt;mso-position-horizontal-relative:page;mso-position-vertical-relative:paragraph;z-index:-15451648;mso-wrap-distance-left:0;mso-wrap-distance-right:0" coordorigin="1143,267" coordsize="8146,3645">
            <v:rect style="position:absolute;left:2917;top:272;width:3957;height:3635" filled="true" fillcolor="#fdf59f" stroked="false">
              <v:fill type="solid"/>
            </v:rect>
            <v:rect style="position:absolute;left:2917;top:272;width:3957;height:3635" filled="false" stroked="true" strokeweight=".499pt" strokecolor="#020302">
              <v:stroke dashstyle="solid"/>
            </v:rect>
            <v:rect style="position:absolute;left:3116;top:648;width:3557;height:2963" filled="true" fillcolor="#ffffff" stroked="false">
              <v:fill type="solid"/>
            </v:rect>
            <v:rect style="position:absolute;left:3116;top:648;width:3557;height:2963" filled="false" stroked="true" strokeweight=".499pt" strokecolor="#020302">
              <v:stroke dashstyle="solid"/>
            </v:rect>
            <v:rect style="position:absolute;left:3278;top:1005;width:2059;height:2409" filled="false" stroked="true" strokeweight=".499pt" strokecolor="#020302">
              <v:stroke dashstyle="dash"/>
            </v:rect>
            <v:line style="position:absolute" from="5870,2192" to="7939,911" stroked="true" strokeweight=".499pt" strokecolor="#020302">
              <v:stroke dashstyle="solid"/>
            </v:line>
            <v:shape style="position:absolute;left:7906;top:864;width:108;height:82" coordorigin="7907,865" coordsize="108,82" path="m8014,865l7907,897,7937,947,8014,865xe" filled="true" fillcolor="#020302" stroked="false">
              <v:path arrowok="t"/>
              <v:fill type="solid"/>
            </v:shape>
            <v:line style="position:absolute" from="5870,2192" to="7927,1774" stroked="true" strokeweight=".499pt" strokecolor="#020302">
              <v:stroke dashstyle="solid"/>
            </v:line>
            <v:shape style="position:absolute;left:7902;top:1749;width:112;height:57" coordorigin="7902,1750" coordsize="112,57" path="m7902,1750l7914,1807,8014,1757,7902,1750xe" filled="true" fillcolor="#020302" stroked="false">
              <v:path arrowok="t"/>
              <v:fill type="solid"/>
            </v:shape>
            <v:line style="position:absolute" from="5870,2192" to="7927,2610" stroked="true" strokeweight=".499pt" strokecolor="#020302">
              <v:stroke dashstyle="solid"/>
            </v:line>
            <v:shape style="position:absolute;left:7902;top:2577;width:112;height:57" coordorigin="7902,2577" coordsize="112,57" path="m7914,2577l7902,2634,8014,2627,7914,2577xe" filled="true" fillcolor="#020302" stroked="false">
              <v:path arrowok="t"/>
              <v:fill type="solid"/>
            </v:shape>
            <v:line style="position:absolute" from="5870,2192" to="7939,3473" stroked="true" strokeweight=".499pt" strokecolor="#020302">
              <v:stroke dashstyle="solid"/>
            </v:line>
            <v:shape style="position:absolute;left:7906;top:3437;width:108;height:82" coordorigin="7907,3437" coordsize="108,82" path="m7937,3437l7907,3487,8014,3519,7937,3437xe" filled="true" fillcolor="#020302" stroked="false">
              <v:path arrowok="t"/>
              <v:fill type="solid"/>
            </v:shape>
            <v:line style="position:absolute" from="4324,1848" to="4324,1972" stroked="true" strokeweight=".499pt" strokecolor="#020302">
              <v:stroke dashstyle="solid"/>
            </v:line>
            <v:shape style="position:absolute;left:4294;top:1759;width:58;height:301" coordorigin="4295,1760" coordsize="58,301" path="m4353,1952l4295,1952,4324,2060,4353,1952xm4353,1868l4324,1760,4295,1868,4353,1868xe" filled="true" fillcolor="#020302" stroked="false">
              <v:path arrowok="t"/>
              <v:fill type="solid"/>
            </v:shape>
            <v:line style="position:absolute" from="4313,2277" to="3899,2749" stroked="true" strokeweight=".499pt" strokecolor="#020302">
              <v:stroke dashstyle="solid"/>
            </v:line>
            <v:shape style="position:absolute;left:3840;top:2715;width:94;height:101" coordorigin="3840,2715" coordsize="94,101" path="m3890,2715l3840,2815,3934,2753,3890,2715xe" filled="true" fillcolor="#020302" stroked="false">
              <v:path arrowok="t"/>
              <v:fill type="solid"/>
            </v:shape>
            <v:line style="position:absolute" from="4313,2277" to="4728,2749" stroked="true" strokeweight=".499pt" strokecolor="#020302">
              <v:stroke dashstyle="solid"/>
            </v:line>
            <v:shape style="position:absolute;left:4692;top:2715;width:94;height:101" coordorigin="4693,2715" coordsize="94,101" path="m4736,2715l4693,2753,4786,2815,4736,2715xe" filled="true" fillcolor="#020302" stroked="false">
              <v:path arrowok="t"/>
              <v:fill type="solid"/>
            </v:shape>
            <v:rect style="position:absolute;left:3872;top:2069;width:872;height:433" filled="true" fillcolor="#fdf59f" stroked="false">
              <v:fill type="solid"/>
            </v:rect>
            <v:rect style="position:absolute;left:3872;top:2069;width:872;height:433" filled="false" stroked="true" strokeweight=".499pt" strokecolor="#020302">
              <v:stroke dashstyle="solid"/>
            </v:rect>
            <v:rect style="position:absolute;left:5540;top:1005;width:955;height:2409" filled="true" fillcolor="#c7eafb" stroked="false">
              <v:fill type="solid"/>
            </v:rect>
            <v:rect style="position:absolute;left:5540;top:1005;width:955;height:2409" filled="false" stroked="true" strokeweight=".499pt" strokecolor="#020302">
              <v:stroke dashstyle="solid"/>
            </v:rect>
            <v:line style="position:absolute" from="1967,2213" to="3019,2213" stroked="true" strokeweight=".499pt" strokecolor="#020302">
              <v:stroke dashstyle="solid"/>
            </v:line>
            <v:shape style="position:absolute;left:2999;top:2183;width:109;height:58" coordorigin="2999,2184" coordsize="109,58" path="m2999,2184l2999,2242,3108,2213,2999,2184xe" filled="true" fillcolor="#020302" stroked="false">
              <v:path arrowok="t"/>
              <v:fill type="solid"/>
            </v:shape>
            <v:shape style="position:absolute;left:7227;top:951;width:3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Truy vấn</w:t>
                    </w:r>
                  </w:p>
                </w:txbxContent>
              </v:textbox>
              <w10:wrap type="none"/>
            </v:shape>
            <v:shape style="position:absolute;left:3344;top:1067;width:904;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Sơ đồ đồ thị</w:t>
                    </w:r>
                  </w:p>
                </w:txbxContent>
              </v:textbox>
              <w10:wrap type="none"/>
            </v:shape>
            <v:shape style="position:absolute;left:7227;top:1644;width:3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Truy vấn</w:t>
                    </w:r>
                  </w:p>
                </w:txbxContent>
              </v:textbox>
              <w10:wrap type="none"/>
            </v:shape>
            <v:shape style="position:absolute;left:2273;top:2028;width:3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Truy vấn</w:t>
                    </w:r>
                  </w:p>
                </w:txbxContent>
              </v:textbox>
              <w10:wrap type="none"/>
            </v:shape>
            <v:shape style="position:absolute;left:4134;top:2212;width:364;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Đặt hàng</w:t>
                    </w:r>
                  </w:p>
                </w:txbxContent>
              </v:textbox>
              <w10:wrap type="none"/>
            </v:shape>
            <v:shape style="position:absolute;left:5759;top:1881;width:537;height:679" type="#_x0000_t202" filled="false" stroked="false">
              <v:textbox inset="0,0,0,0">
                <w:txbxContent>
                  <w:p>
                    <w:pPr>
                      <w:spacing w:line="140" w:lineRule="exact" w:before="0"/>
                      <w:ind w:left="0" w:right="17" w:firstLine="0"/>
                      <w:jc w:val="center"/>
                      <w:rPr>
                        <w:rFonts w:ascii="Arial MT"/>
                        <w:sz w:val="14"/>
                      </w:rPr>
                    </w:pPr>
                    <w:r>
                      <w:rPr>
                        <w:rFonts w:ascii="Arial MT"/>
                        <w:color w:val="020302"/>
                        <w:spacing w:val="-1"/>
                        <w:sz w:val="14"/>
                      </w:rPr>
                      <w:t>Sơ đồ</w:t>
                    </w:r>
                  </w:p>
                  <w:p>
                    <w:pPr>
                      <w:spacing w:before="18"/>
                      <w:ind w:left="0" w:right="17" w:firstLine="0"/>
                      <w:jc w:val="center"/>
                      <w:rPr>
                        <w:rFonts w:ascii="Arial MT"/>
                        <w:sz w:val="14"/>
                      </w:rPr>
                    </w:pPr>
                    <w:r>
                      <w:rPr>
                        <w:rFonts w:ascii="Arial MT"/>
                        <w:color w:val="020302"/>
                        <w:sz w:val="14"/>
                      </w:rPr>
                      <w:t>=&gt;</w:t>
                    </w:r>
                  </w:p>
                  <w:p>
                    <w:pPr>
                      <w:spacing w:line="268" w:lineRule="auto" w:before="15"/>
                      <w:ind w:left="0" w:right="18" w:firstLine="0"/>
                      <w:jc w:val="center"/>
                      <w:rPr>
                        <w:rFonts w:ascii="Arial MT"/>
                        <w:sz w:val="14"/>
                      </w:rPr>
                    </w:pPr>
                    <w:r>
                      <w:rPr>
                        <w:rFonts w:ascii="Arial MT"/>
                        <w:color w:val="020302"/>
                        <w:sz w:val="14"/>
                      </w:rPr>
                      <w:t>Bản đồ dịch vụ</w:t>
                    </w:r>
                  </w:p>
                </w:txbxContent>
              </v:textbox>
              <w10:wrap type="none"/>
            </v:shape>
            <v:shape style="position:absolute;left:7227;top:2300;width:3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Truy vấn</w:t>
                    </w:r>
                  </w:p>
                </w:txbxContent>
              </v:textbox>
              <w10:wrap type="none"/>
            </v:shape>
            <v:shape style="position:absolute;left:7227;top:2857;width:3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Truy vấn</w:t>
                    </w:r>
                  </w:p>
                </w:txbxContent>
              </v:textbox>
              <w10:wrap type="none"/>
            </v:shape>
            <v:shape style="position:absolute;left:1148;top:1005;width:823;height:2409" type="#_x0000_t202" filled="false" stroked="true" strokeweight=".499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7"/>
                      <w:rPr>
                        <w:sz w:val="11"/>
                      </w:rPr>
                    </w:pPr>
                  </w:p>
                  <w:p>
                    <w:pPr>
                      <w:spacing w:before="0"/>
                      <w:ind w:left="240" w:right="0" w:firstLine="0"/>
                      <w:jc w:val="left"/>
                      <w:rPr>
                        <w:rFonts w:ascii="Arial MT"/>
                        <w:sz w:val="14"/>
                      </w:rPr>
                    </w:pPr>
                    <w:r>
                      <w:rPr>
                        <w:rFonts w:ascii="Arial MT"/>
                        <w:color w:val="020302"/>
                        <w:sz w:val="14"/>
                      </w:rPr>
                      <w:t>Khách hàng</w:t>
                    </w:r>
                  </w:p>
                </w:txbxContent>
              </v:textbox>
              <v:stroke dashstyle="solid"/>
              <w10:wrap type="none"/>
            </v:shape>
            <v:shape style="position:absolute;left:3121;top:653;width:3547;height:353" type="#_x0000_t202" filled="false" stroked="false">
              <v:textbox inset="0,0,0,0">
                <w:txbxContent>
                  <w:p>
                    <w:pPr>
                      <w:spacing w:before="57"/>
                      <w:ind w:left="65" w:right="0" w:firstLine="0"/>
                      <w:jc w:val="left"/>
                      <w:rPr>
                        <w:rFonts w:ascii="Arial MT"/>
                        <w:sz w:val="14"/>
                      </w:rPr>
                    </w:pPr>
                    <w:r>
                      <w:rPr>
                        <w:rFonts w:ascii="Arial MT"/>
                        <w:color w:val="020302"/>
                        <w:w w:val="95"/>
                        <w:sz w:val="14"/>
                      </w:rPr>
                      <w:t>Khung API dựa trên đồ thị</w:t>
                    </w:r>
                  </w:p>
                </w:txbxContent>
              </v:textbox>
              <w10:wrap type="none"/>
            </v:shape>
            <v:shape style="position:absolute;left:2917;top:272;width:3957;height:376" type="#_x0000_t202" filled="true" fillcolor="#fdf59f" stroked="true" strokeweight=".499pt" strokecolor="#020302">
              <v:textbox inset="0,0,0,0">
                <w:txbxContent>
                  <w:p>
                    <w:pPr>
                      <w:spacing w:before="58"/>
                      <w:ind w:left="59" w:right="0" w:firstLine="0"/>
                      <w:jc w:val="left"/>
                      <w:rPr>
                        <w:rFonts w:ascii="Arial MT"/>
                        <w:sz w:val="14"/>
                      </w:rPr>
                    </w:pPr>
                    <w:r>
                      <w:rPr>
                        <w:rFonts w:ascii="Arial MT"/>
                        <w:color w:val="020302"/>
                        <w:spacing w:val="-3"/>
                        <w:sz w:val="14"/>
                      </w:rPr>
                      <w:t>Cổng API</w:t>
                    </w:r>
                  </w:p>
                </w:txbxContent>
              </v:textbox>
              <v:fill type="solid"/>
              <v:stroke dashstyle="solid"/>
              <w10:wrap type="none"/>
            </v:shape>
            <v:shape style="position:absolute;left:8019;top:3101;width:1265;height:805" type="#_x0000_t202" filled="true" fillcolor="#c7eafb" stroked="true" strokeweight=".499pt" strokecolor="#020302">
              <v:textbox inset="0,0,0,0">
                <w:txbxContent>
                  <w:p>
                    <w:pPr>
                      <w:spacing w:before="58"/>
                      <w:ind w:left="46" w:right="0" w:firstLine="0"/>
                      <w:jc w:val="left"/>
                      <w:rPr>
                        <w:rFonts w:ascii="Arial MT"/>
                        <w:sz w:val="14"/>
                      </w:rPr>
                    </w:pPr>
                    <w:r>
                      <w:rPr>
                        <w:rFonts w:ascii="Arial MT"/>
                        <w:color w:val="020302"/>
                        <w:spacing w:val="-3"/>
                        <w:sz w:val="14"/>
                      </w:rPr>
                      <w:t>Dịch vụ giao hàng</w:t>
                    </w:r>
                  </w:p>
                </w:txbxContent>
              </v:textbox>
              <v:fill type="solid"/>
              <v:stroke dashstyle="solid"/>
              <w10:wrap type="none"/>
            </v:shape>
            <v:shape style="position:absolute;left:8216;top:3385;width:872;height:433" type="#_x0000_t202" filled="true" fillcolor="#fdf59f" stroked="true" strokeweight=".499pt" strokecolor="#020302">
              <v:textbox inset="0,0,0,0">
                <w:txbxContent>
                  <w:p>
                    <w:pPr>
                      <w:spacing w:before="117"/>
                      <w:ind w:left="187" w:right="0" w:firstLine="0"/>
                      <w:jc w:val="left"/>
                      <w:rPr>
                        <w:rFonts w:ascii="Arial MT"/>
                        <w:sz w:val="14"/>
                      </w:rPr>
                    </w:pPr>
                    <w:r>
                      <w:rPr>
                        <w:rFonts w:ascii="Arial MT"/>
                        <w:color w:val="020302"/>
                        <w:sz w:val="14"/>
                      </w:rPr>
                      <w:t>Vận chuyển</w:t>
                    </w:r>
                  </w:p>
                </w:txbxContent>
              </v:textbox>
              <v:fill type="solid"/>
              <v:stroke dashstyle="solid"/>
              <w10:wrap type="none"/>
            </v:shape>
            <v:shape style="position:absolute;left:8019;top:2220;width:1265;height:805" type="#_x0000_t202" filled="true" fillcolor="#c7eafb" stroked="true" strokeweight=".499pt" strokecolor="#020302">
              <v:textbox inset="0,0,0,0">
                <w:txbxContent>
                  <w:p>
                    <w:pPr>
                      <w:spacing w:before="58"/>
                      <w:ind w:left="46" w:right="0" w:firstLine="0"/>
                      <w:jc w:val="left"/>
                      <w:rPr>
                        <w:rFonts w:ascii="Arial MT"/>
                        <w:sz w:val="14"/>
                      </w:rPr>
                    </w:pPr>
                    <w:r>
                      <w:rPr>
                        <w:rFonts w:ascii="Arial MT"/>
                        <w:color w:val="020302"/>
                        <w:spacing w:val="-3"/>
                        <w:sz w:val="14"/>
                      </w:rPr>
                      <w:t>Dịch vụ nhà hàng</w:t>
                    </w:r>
                  </w:p>
                </w:txbxContent>
              </v:textbox>
              <v:fill type="solid"/>
              <v:stroke dashstyle="solid"/>
              <w10:wrap type="none"/>
            </v:shape>
            <v:shape style="position:absolute;left:8216;top:2505;width:872;height:433" type="#_x0000_t202" filled="true" fillcolor="#fdf59f" stroked="true" strokeweight=".499pt" strokecolor="#020302">
              <v:textbox inset="0,0,0,0">
                <w:txbxContent>
                  <w:p>
                    <w:pPr>
                      <w:spacing w:before="117"/>
                      <w:ind w:left="100" w:right="0" w:firstLine="0"/>
                      <w:jc w:val="left"/>
                      <w:rPr>
                        <w:rFonts w:ascii="Arial MT"/>
                        <w:sz w:val="14"/>
                      </w:rPr>
                    </w:pPr>
                    <w:r>
                      <w:rPr>
                        <w:rFonts w:ascii="Arial MT"/>
                        <w:color w:val="020302"/>
                        <w:sz w:val="14"/>
                      </w:rPr>
                      <w:t>Nhà hàng</w:t>
                    </w:r>
                  </w:p>
                </w:txbxContent>
              </v:textbox>
              <v:fill type="solid"/>
              <v:stroke dashstyle="solid"/>
              <w10:wrap type="none"/>
            </v:shape>
            <v:shape style="position:absolute;left:8019;top:1340;width:1265;height:805" type="#_x0000_t202" filled="true" fillcolor="#c7eafb" stroked="true" strokeweight=".499pt" strokecolor="#020302">
              <v:textbox inset="0,0,0,0">
                <w:txbxContent>
                  <w:p>
                    <w:pPr>
                      <w:spacing w:before="58"/>
                      <w:ind w:left="46" w:right="0" w:firstLine="0"/>
                      <w:jc w:val="left"/>
                      <w:rPr>
                        <w:rFonts w:ascii="Arial MT"/>
                        <w:sz w:val="14"/>
                      </w:rPr>
                    </w:pPr>
                    <w:r>
                      <w:rPr>
                        <w:rFonts w:ascii="Arial MT"/>
                        <w:color w:val="020302"/>
                        <w:spacing w:val="-3"/>
                        <w:sz w:val="14"/>
                      </w:rPr>
                      <w:t>Dịch vụ đặt hàng</w:t>
                    </w:r>
                  </w:p>
                </w:txbxContent>
              </v:textbox>
              <v:fill type="solid"/>
              <v:stroke dashstyle="solid"/>
              <w10:wrap type="none"/>
            </v:shape>
            <v:shape style="position:absolute;left:8216;top:1624;width:872;height:433" type="#_x0000_t202" filled="true" fillcolor="#fdf59f" stroked="true" strokeweight=".499pt" strokecolor="#020302">
              <v:textbox inset="0,0,0,0">
                <w:txbxContent>
                  <w:p>
                    <w:pPr>
                      <w:spacing w:before="117"/>
                      <w:ind w:left="256" w:right="0" w:firstLine="0"/>
                      <w:jc w:val="left"/>
                      <w:rPr>
                        <w:rFonts w:ascii="Arial MT"/>
                        <w:sz w:val="14"/>
                      </w:rPr>
                    </w:pPr>
                    <w:r>
                      <w:rPr>
                        <w:rFonts w:ascii="Arial MT"/>
                        <w:color w:val="020302"/>
                        <w:sz w:val="14"/>
                      </w:rPr>
                      <w:t>Đặt hàng</w:t>
                    </w:r>
                  </w:p>
                </w:txbxContent>
              </v:textbox>
              <v:fill type="solid"/>
              <v:stroke dashstyle="solid"/>
              <w10:wrap type="none"/>
            </v:shape>
            <v:shape style="position:absolute;left:8019;top:460;width:1265;height:805" type="#_x0000_t202" filled="true" fillcolor="#c7eafb" stroked="true" strokeweight=".499pt" strokecolor="#020302">
              <v:textbox inset="0,0,0,0">
                <w:txbxContent>
                  <w:p>
                    <w:pPr>
                      <w:spacing w:before="58"/>
                      <w:ind w:left="46" w:right="0" w:firstLine="0"/>
                      <w:jc w:val="left"/>
                      <w:rPr>
                        <w:rFonts w:ascii="Arial MT"/>
                        <w:sz w:val="14"/>
                      </w:rPr>
                    </w:pPr>
                    <w:r>
                      <w:rPr>
                        <w:rFonts w:ascii="Arial MT"/>
                        <w:color w:val="020302"/>
                        <w:spacing w:val="-3"/>
                        <w:sz w:val="14"/>
                      </w:rPr>
                      <w:t>Dịch vụ khách hàng</w:t>
                    </w:r>
                  </w:p>
                </w:txbxContent>
              </v:textbox>
              <v:fill type="solid"/>
              <v:stroke dashstyle="solid"/>
              <w10:wrap type="none"/>
            </v:shape>
            <v:shape style="position:absolute;left:8216;top:744;width:872;height:433" type="#_x0000_t202" filled="true" fillcolor="#fdf59f" stroked="true" strokeweight=".499pt" strokecolor="#020302">
              <v:textbox inset="0,0,0,0">
                <w:txbxContent>
                  <w:p>
                    <w:pPr>
                      <w:spacing w:before="117"/>
                      <w:ind w:left="117" w:right="0" w:firstLine="0"/>
                      <w:jc w:val="left"/>
                      <w:rPr>
                        <w:rFonts w:ascii="Arial MT"/>
                        <w:sz w:val="14"/>
                      </w:rPr>
                    </w:pPr>
                    <w:r>
                      <w:rPr>
                        <w:rFonts w:ascii="Arial MT"/>
                        <w:color w:val="020302"/>
                        <w:sz w:val="14"/>
                      </w:rPr>
                      <w:t>Người tiêu dùng</w:t>
                    </w:r>
                  </w:p>
                </w:txbxContent>
              </v:textbox>
              <v:fill type="solid"/>
              <v:stroke dashstyle="solid"/>
              <w10:wrap type="none"/>
            </v:shape>
            <v:shape style="position:absolute;left:4355;top:2820;width:872;height:433" type="#_x0000_t202" filled="true" fillcolor="#fdf59f" stroked="true" strokeweight=".499pt" strokecolor="#020302">
              <v:textbox inset="0,0,0,0">
                <w:txbxContent>
                  <w:p>
                    <w:pPr>
                      <w:spacing w:before="117"/>
                      <w:ind w:left="187" w:right="0" w:firstLine="0"/>
                      <w:jc w:val="left"/>
                      <w:rPr>
                        <w:rFonts w:ascii="Arial MT"/>
                        <w:sz w:val="14"/>
                      </w:rPr>
                    </w:pPr>
                    <w:r>
                      <w:rPr>
                        <w:rFonts w:ascii="Arial MT"/>
                        <w:color w:val="020302"/>
                        <w:sz w:val="14"/>
                      </w:rPr>
                      <w:t>Vận chuyển</w:t>
                    </w:r>
                  </w:p>
                </w:txbxContent>
              </v:textbox>
              <v:fill type="solid"/>
              <v:stroke dashstyle="solid"/>
              <w10:wrap type="none"/>
            </v:shape>
            <v:shape style="position:absolute;left:3389;top:2820;width:872;height:433" type="#_x0000_t202" filled="true" fillcolor="#fdf59f" stroked="true" strokeweight=".499pt" strokecolor="#020302">
              <v:textbox inset="0,0,0,0">
                <w:txbxContent>
                  <w:p>
                    <w:pPr>
                      <w:spacing w:before="117"/>
                      <w:ind w:left="100" w:right="0" w:firstLine="0"/>
                      <w:jc w:val="left"/>
                      <w:rPr>
                        <w:rFonts w:ascii="Arial MT"/>
                        <w:sz w:val="14"/>
                      </w:rPr>
                    </w:pPr>
                    <w:r>
                      <w:rPr>
                        <w:rFonts w:ascii="Arial MT"/>
                        <w:color w:val="020302"/>
                        <w:sz w:val="14"/>
                      </w:rPr>
                      <w:t>Nhà hàng</w:t>
                    </w:r>
                  </w:p>
                </w:txbxContent>
              </v:textbox>
              <v:fill type="solid"/>
              <v:stroke dashstyle="solid"/>
              <w10:wrap type="none"/>
            </v:shape>
            <v:shape style="position:absolute;left:3872;top:1317;width:872;height:433" type="#_x0000_t202" filled="true" fillcolor="#fdf59f" stroked="true" strokeweight=".499pt" strokecolor="#020302">
              <v:textbox inset="0,0,0,0">
                <w:txbxContent>
                  <w:p>
                    <w:pPr>
                      <w:spacing w:before="117"/>
                      <w:ind w:left="117" w:right="0" w:firstLine="0"/>
                      <w:jc w:val="left"/>
                      <w:rPr>
                        <w:rFonts w:ascii="Arial MT"/>
                        <w:sz w:val="14"/>
                      </w:rPr>
                    </w:pPr>
                    <w:r>
                      <w:rPr>
                        <w:rFonts w:ascii="Arial MT"/>
                        <w:color w:val="020302"/>
                        <w:sz w:val="14"/>
                      </w:rPr>
                      <w:t>Người tiêu dùng</w:t>
                    </w:r>
                  </w:p>
                </w:txbxContent>
              </v:textbox>
              <v:fill type="solid"/>
              <v:stroke dashstyle="solid"/>
              <w10:wrap type="none"/>
            </v:shape>
            <w10:wrap type="topAndBottom"/>
          </v:group>
        </w:pict>
      </w:r>
    </w:p>
    <w:p>
      <w:pPr>
        <w:pStyle w:val="BodyText"/>
        <w:spacing w:before="5"/>
        <w:rPr>
          <w:sz w:val="14"/>
        </w:rPr>
      </w:pPr>
    </w:p>
    <w:p>
      <w:pPr>
        <w:spacing w:line="259" w:lineRule="auto" w:before="0"/>
        <w:ind w:left="723" w:right="1240" w:firstLine="0"/>
        <w:jc w:val="left"/>
        <w:rPr>
          <w:rFonts w:ascii="Trebuchet MS" w:hAnsi="Trebuchet MS"/>
          <w:b/>
          <w:sz w:val="16"/>
        </w:rPr>
      </w:pPr>
      <w:r>
        <w:rPr>
          <w:rFonts w:ascii="Trebuchet MS" w:hAnsi="Trebuchet MS"/>
          <w:b/>
          <w:color w:val="656565"/>
          <w:spacing w:val="-1"/>
          <w:sz w:val="16"/>
        </w:rPr>
        <w:t>Hình 8.9 API của cổng API bao gồm một lược đồ dựa trên đồ thị được ánh xạ tới</w:t>
      </w:r>
      <w:r>
        <w:rPr>
          <w:rFonts w:ascii="Trebuchet MS" w:hAnsi="Trebuchet MS"/>
          <w:b/>
          <w:color w:val="656565"/>
          <w:sz w:val="16"/>
        </w:rPr>
        <w:t>dịch vụ. Một máy khách đưa ra truy vấn để lấy nhiều nút đồ thị. Khung API dựa trên đồ thị thực hiện truy vấn bằng cách lấy dữ liệu từ một hoặc nhiều dịch vụ.</w:t>
      </w:r>
    </w:p>
    <w:p>
      <w:pPr>
        <w:pStyle w:val="BodyText"/>
        <w:spacing w:before="1"/>
        <w:rPr>
          <w:rFonts w:ascii="Trebuchet MS"/>
          <w:b/>
          <w:sz w:val="26"/>
        </w:rPr>
      </w:pPr>
    </w:p>
    <w:p>
      <w:pPr>
        <w:pStyle w:val="BodyText"/>
        <w:spacing w:line="271" w:lineRule="auto" w:before="95"/>
        <w:ind w:left="1443" w:right="752"/>
      </w:pPr>
      <w:r>
        <w:rPr>
          <w:color w:val="252525"/>
          <w:w w:val="110"/>
        </w:rPr>
        <w:t>Công nghệ API dựa trên đồ thị có một số lợi ích quan trọng. Nó cho phép khách hàng kiểm soát dữ liệu được trả về. Do đó, việc phát triển một API duy nhất linh hoạt</w:t>
      </w:r>
    </w:p>
    <w:p>
      <w:pPr>
        <w:spacing w:after="0" w:line="271" w:lineRule="auto"/>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r>
        <w:rPr>
          <w:color w:val="252525"/>
          <w:spacing w:val="-3"/>
          <w:w w:val="110"/>
        </w:rPr>
        <w:t>đủ để hỗ trợ nhiều khách hàng khác nhau trở nên khả thi. Một lợi ích khác là mặc dù</w:t>
      </w:r>
      <w:r>
        <w:rPr>
          <w:color w:val="252525"/>
          <w:w w:val="110"/>
        </w:rPr>
        <w:t>API linh hoạt hơn nhiều, cách tiếp cận này làm giảm đáng kể nỗ lực phát triển. Đó là vì bạn viết mã phía máy chủ bằng cách sử dụng một khung thực thi truy vấn được thiết kế để hỗ trợ biên soạn và dự báo API. Giống như thể, thay vì buộc khách hàng truy xuất dữ liệu thông qua các thủ tục được lưu trữ mà bạn cần viết và duy trì, bạn để họ thực hiện các truy vấn đối với cơ sở dữ liệu cơ bản.</w:t>
      </w:r>
    </w:p>
    <w:p>
      <w:pPr>
        <w:pStyle w:val="BodyText"/>
        <w:spacing w:before="3"/>
        <w:rPr>
          <w:sz w:val="18"/>
        </w:rPr>
      </w:pPr>
      <w:r>
        <w:rPr/>
        <w:pict>
          <v:shape style="position:absolute;margin-left:102.18pt;margin-top:11.7475pt;width:372pt;height:257.05pt;mso-position-horizontal-relative:page;mso-position-vertical-relative:paragraph;z-index:-15451136;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Công nghệ API theo lược đồ</w:t>
                  </w:r>
                </w:p>
                <w:p>
                  <w:pPr>
                    <w:spacing w:before="32"/>
                    <w:ind w:left="240" w:right="236" w:firstLine="0"/>
                    <w:jc w:val="both"/>
                    <w:rPr>
                      <w:rFonts w:ascii="Trebuchet MS"/>
                      <w:sz w:val="19"/>
                    </w:rPr>
                  </w:pPr>
                  <w:r>
                    <w:rPr>
                      <w:rFonts w:ascii="Trebuchet MS"/>
                      <w:color w:val="252525"/>
                      <w:w w:val="95"/>
                      <w:sz w:val="19"/>
                    </w:rPr>
                    <w:t>Hai công nghệ API dựa trên đồ thị phổ biến nhất là GraphQL (</w:t>
                  </w:r>
                  <w:bookmarkStart w:name="_bookmark1022" w:id="1226"/>
                  <w:bookmarkEnd w:id="1226"/>
                  <w:bookmarkStart w:name="_bookmark1021" w:id="1227"/>
                  <w:bookmarkEnd w:id="1227"/>
                  <w:hyperlink r:id="rId133">
                    <w:r>
                      <w:rPr>
                        <w:rFonts w:ascii="Trebuchet MS"/>
                        <w:color w:val="001BA6"/>
                        <w:w w:val="95"/>
                        <w:sz w:val="19"/>
                      </w:rPr>
                      <w:t>http://graphql.org</w:t>
                    </w:r>
                  </w:hyperlink>
                  <w:r>
                    <w:rPr>
                      <w:rFonts w:ascii="Trebuchet MS"/>
                      <w:color w:val="252525"/>
                      <w:w w:val="95"/>
                      <w:sz w:val="19"/>
                    </w:rPr>
                    <w:t>) và Netflix Falcor (</w:t>
                  </w:r>
                  <w:hyperlink r:id="rId134">
                    <w:r>
                      <w:rPr>
                        <w:rFonts w:ascii="Trebuchet MS"/>
                        <w:color w:val="001BA6"/>
                        <w:spacing w:val="-1"/>
                        <w:w w:val="95"/>
                        <w:sz w:val="19"/>
                      </w:rPr>
                      <w:t>http://netflix.github.io/falcor/</w:t>
                    </w:r>
                  </w:hyperlink>
                  <w:r>
                    <w:rPr>
                      <w:rFonts w:ascii="Trebuchet MS"/>
                      <w:color w:val="252525"/>
                      <w:spacing w:val="-1"/>
                      <w:w w:val="95"/>
                      <w:sz w:val="19"/>
                    </w:rPr>
                    <w:t>).</w:t>
                  </w:r>
                  <w:r>
                    <w:rPr>
                      <w:rFonts w:ascii="Trebuchet MS"/>
                      <w:color w:val="252525"/>
                      <w:w w:val="95"/>
                      <w:sz w:val="19"/>
                    </w:rPr>
                    <w:t>Netflix Falcor mô hình hóa phía máy chủ</w:t>
                  </w:r>
                  <w:r>
                    <w:rPr>
                      <w:rFonts w:ascii="Trebuchet MS"/>
                      <w:color w:val="252525"/>
                      <w:sz w:val="19"/>
                    </w:rPr>
                    <w:t>dữ liệu dưới dạng biểu đồ đối tượng JSON ảo. Máy khách Falcor truy xuất dữ liệu từ máy chủ Falcor bằng cách thực hiện truy vấn truy xuất các thuộc tính của đối tượng JSON đó. Máy khách cũng có thể cập nhật các thuộc tính. Trong máy chủ Falcor, các thuộc tính của biểu đồ đối tượng được ánh xạ tới các nguồn dữ liệu phụ trợ, chẳng hạn như các dịch vụ có REST API. Máy chủ xử lý yêu cầu đặt hoặc lấy các thuộc tính bằng cách gọi một hoặc nhiều nguồn dữ liệu phụ trợ.</w:t>
                  </w:r>
                </w:p>
                <w:p>
                  <w:pPr>
                    <w:spacing w:before="135"/>
                    <w:ind w:left="240" w:right="237" w:firstLine="0"/>
                    <w:jc w:val="both"/>
                    <w:rPr>
                      <w:rFonts w:ascii="Trebuchet MS"/>
                      <w:sz w:val="19"/>
                    </w:rPr>
                  </w:pPr>
                  <w:r>
                    <w:rPr>
                      <w:rFonts w:ascii="Trebuchet MS"/>
                      <w:color w:val="252525"/>
                      <w:sz w:val="19"/>
                    </w:rPr>
                    <w:t>GraphQL, được phát triển bởi Facebook và phát hành vào năm 2015, là một công nghệ API dựa trên đồ thị phổ biến khác. Công nghệ này mô hình hóa dữ liệu phía máy chủ dưới dạng đồ thị của các đối tượng có các trường và tham chiếu đến các đối tượng khác. Đồ thị đối tượng được ánh xạ tới các nguồn dữ liệu phụ trợ. Các máy khách GraphQL có thể thực hiện các truy vấn để truy xuất dữ liệu và các đột biến để tạo và cập nhật dữ liệu. Không giống như Netflix Falcor, là một triển khai, GraphQL là một tiêu chuẩn, với các máy khách và máy chủ có sẵn cho nhiều ngôn ngữ, bao gồm NodeJS, Java và Scala.</w:t>
                  </w:r>
                </w:p>
                <w:p>
                  <w:pPr>
                    <w:spacing w:line="220" w:lineRule="exact" w:before="136"/>
                    <w:ind w:left="240" w:right="0" w:firstLine="0"/>
                    <w:jc w:val="both"/>
                    <w:rPr>
                      <w:rFonts w:ascii="Trebuchet MS"/>
                      <w:sz w:val="19"/>
                    </w:rPr>
                  </w:pPr>
                  <w:r>
                    <w:rPr>
                      <w:rFonts w:ascii="Trebuchet MS"/>
                      <w:color w:val="252525"/>
                      <w:w w:val="95"/>
                      <w:sz w:val="19"/>
                    </w:rPr>
                    <w:t>Apollo GraphQL là một triển khai JavaScript/NodeJS phổ biến (</w:t>
                  </w:r>
                  <w:hyperlink r:id="rId387">
                    <w:r>
                      <w:rPr>
                        <w:rFonts w:ascii="Trebuchet MS"/>
                        <w:color w:val="001BA6"/>
                        <w:w w:val="95"/>
                        <w:sz w:val="19"/>
                      </w:rPr>
                      <w:t>www.apollographql</w:t>
                    </w:r>
                  </w:hyperlink>
                </w:p>
                <w:p>
                  <w:pPr>
                    <w:spacing w:before="0"/>
                    <w:ind w:left="240" w:right="237" w:firstLine="0"/>
                    <w:jc w:val="both"/>
                    <w:rPr>
                      <w:rFonts w:ascii="Trebuchet MS" w:hAnsi="Trebuchet MS"/>
                      <w:sz w:val="19"/>
                    </w:rPr>
                  </w:pPr>
                  <w:hyperlink r:id="rId387">
                    <w:r>
                      <w:rPr>
                        <w:rFonts w:ascii="Trebuchet MS" w:hAnsi="Trebuchet MS"/>
                        <w:color w:val="001BA6"/>
                        <w:sz w:val="19"/>
                      </w:rPr>
                      <w:t>.com</w:t>
                    </w:r>
                  </w:hyperlink>
                  <w:r>
                    <w:rPr>
                      <w:rFonts w:ascii="Trebuchet MS" w:hAnsi="Trebuchet MS"/>
                      <w:color w:val="252525"/>
                      <w:sz w:val="19"/>
                    </w:rPr>
                    <w:t>). Đây là nền tảng bao gồm máy chủ và máy khách GraphQL. Apollo GraphQL triển khai một số tiện ích mở rộng mạnh mẽ cho đặc tả GraphQL, chẳng hạn như đăng ký đẩy dữ liệu đã thay đổi đến máy khách.</w:t>
                  </w:r>
                </w:p>
              </w:txbxContent>
            </v:textbox>
            <v:fill type="solid"/>
            <w10:wrap type="topAndBottom"/>
          </v:shape>
        </w:pict>
      </w:r>
    </w:p>
    <w:p>
      <w:pPr>
        <w:pStyle w:val="BodyText"/>
        <w:spacing w:before="1"/>
      </w:pPr>
    </w:p>
    <w:p>
      <w:pPr>
        <w:pStyle w:val="BodyText"/>
        <w:spacing w:line="271" w:lineRule="auto"/>
        <w:ind w:left="1623" w:right="733"/>
        <w:jc w:val="both"/>
      </w:pPr>
      <w:r>
        <w:rPr>
          <w:color w:val="252525"/>
          <w:w w:val="110"/>
        </w:rPr>
        <w:t>Phần này nói về cách phát triển cổng API bằng Apollo GraphQL. Tôi chỉ đề cập đến một số tính năng chính của GraphQL và Apollo GraphQL. Để biết thêm thông tin, bạn nên tham khảo tài liệu GraphQL và Apollo GraphQL.</w:t>
      </w:r>
    </w:p>
    <w:p>
      <w:pPr>
        <w:pStyle w:val="BodyText"/>
        <w:spacing w:line="271" w:lineRule="auto"/>
        <w:ind w:left="1623" w:right="734" w:firstLine="321"/>
        <w:jc w:val="both"/>
      </w:pPr>
      <w:r>
        <w:rPr>
          <w:color w:val="252525"/>
          <w:w w:val="110"/>
        </w:rPr>
        <w:t>Cổng API dựa trên GraphQL, được hiển thị trong hình 8.10, được viết bằng JavaScript sử dụng khung web NodeJS Express và máy chủ Apollo GraphQL. Các phần chính của thiết kế như sau:</w:t>
      </w:r>
    </w:p>
    <w:p>
      <w:pPr>
        <w:pStyle w:val="ListParagraph"/>
        <w:numPr>
          <w:ilvl w:val="0"/>
          <w:numId w:val="116"/>
        </w:numPr>
        <w:tabs>
          <w:tab w:pos="2176" w:val="left" w:leader="none"/>
        </w:tabs>
        <w:spacing w:line="271" w:lineRule="auto" w:before="81" w:after="0"/>
        <w:ind w:left="2175" w:right="733" w:hanging="240"/>
        <w:jc w:val="left"/>
        <w:rPr>
          <w:sz w:val="20"/>
        </w:rPr>
      </w:pPr>
      <w:r>
        <w:rPr>
          <w:i/>
          <w:color w:val="252525"/>
          <w:w w:val="105"/>
          <w:sz w:val="20"/>
        </w:rPr>
        <w:t>Sơ đồ GraphQL</w:t>
      </w:r>
      <w:r>
        <w:rPr>
          <w:color w:val="252525"/>
          <w:w w:val="105"/>
          <w:sz w:val="20"/>
        </w:rPr>
        <w:t>—Sơ đồ GraphQL xác định mô hình dữ liệu phía máy chủ và các truy vấn mà nó hỗ trợ.</w:t>
      </w:r>
    </w:p>
    <w:p>
      <w:pPr>
        <w:pStyle w:val="ListParagraph"/>
        <w:numPr>
          <w:ilvl w:val="0"/>
          <w:numId w:val="116"/>
        </w:numPr>
        <w:tabs>
          <w:tab w:pos="2176" w:val="left" w:leader="none"/>
        </w:tabs>
        <w:spacing w:line="271" w:lineRule="auto" w:before="20" w:after="0"/>
        <w:ind w:left="2175" w:right="735" w:hanging="240"/>
        <w:jc w:val="left"/>
        <w:rPr>
          <w:sz w:val="20"/>
        </w:rPr>
      </w:pPr>
      <w:r>
        <w:rPr>
          <w:i/>
          <w:color w:val="252525"/>
          <w:w w:val="105"/>
          <w:sz w:val="20"/>
        </w:rPr>
        <w:t>Các hàm giải quyết</w:t>
      </w:r>
      <w:r>
        <w:rPr>
          <w:color w:val="252525"/>
          <w:w w:val="105"/>
          <w:sz w:val="20"/>
        </w:rPr>
        <w:t>—Các hàm giải quyết ánh xạ các thành phần của lược đồ tới nhiều dịch vụ phụ trợ khác nhau.</w:t>
      </w:r>
    </w:p>
    <w:p>
      <w:pPr>
        <w:pStyle w:val="ListParagraph"/>
        <w:numPr>
          <w:ilvl w:val="0"/>
          <w:numId w:val="116"/>
        </w:numPr>
        <w:tabs>
          <w:tab w:pos="2176" w:val="left" w:leader="none"/>
        </w:tabs>
        <w:spacing w:line="240" w:lineRule="auto" w:before="21" w:after="0"/>
        <w:ind w:left="2175" w:right="0" w:hanging="241"/>
        <w:jc w:val="left"/>
        <w:rPr>
          <w:sz w:val="20"/>
        </w:rPr>
      </w:pPr>
      <w:r>
        <w:rPr>
          <w:i/>
          <w:color w:val="252525"/>
          <w:spacing w:val="-1"/>
          <w:w w:val="105"/>
          <w:sz w:val="20"/>
        </w:rPr>
        <w:t>Các lớp proxy</w:t>
      </w:r>
      <w:r>
        <w:rPr>
          <w:color w:val="252525"/>
          <w:spacing w:val="-1"/>
          <w:w w:val="105"/>
          <w:sz w:val="20"/>
        </w:rPr>
        <w:t>—Các lớp proxy gọi ứng dụng FTGO</w:t>
      </w:r>
      <w:r>
        <w:rPr>
          <w:color w:val="252525"/>
          <w:w w:val="105"/>
          <w:sz w:val="20"/>
        </w:rPr>
        <w:t>dịch vụ.</w:t>
      </w:r>
    </w:p>
    <w:p>
      <w:pPr>
        <w:pStyle w:val="BodyText"/>
        <w:spacing w:line="271" w:lineRule="auto" w:before="130"/>
        <w:ind w:left="1623" w:right="733"/>
        <w:jc w:val="both"/>
      </w:pPr>
      <w:r>
        <w:rPr>
          <w:color w:val="252525"/>
          <w:w w:val="110"/>
        </w:rPr>
        <w:t>Ngoài ra còn có một lượng nhỏ mã keo tích hợp máy chủ GraphQL với khung web Express. Hãy cùng xem xét từng phần, bắt đầu với lược đồ GraphQL.</w:t>
      </w:r>
    </w:p>
    <w:p>
      <w:pPr>
        <w:spacing w:after="0" w:line="271" w:lineRule="auto"/>
        <w:jc w:val="both"/>
        <w:sectPr>
          <w:pgSz w:w="10620" w:h="13320"/>
          <w:pgMar w:header="504" w:footer="0" w:top="700" w:bottom="280" w:left="420" w:right="400"/>
        </w:sectPr>
      </w:pPr>
    </w:p>
    <w:p>
      <w:pPr>
        <w:pStyle w:val="BodyText"/>
      </w:pPr>
    </w:p>
    <w:p>
      <w:pPr>
        <w:pStyle w:val="BodyText"/>
        <w:spacing w:before="3"/>
        <w:rPr>
          <w:sz w:val="13"/>
        </w:rPr>
      </w:pPr>
    </w:p>
    <w:p>
      <w:pPr>
        <w:pStyle w:val="BodyText"/>
        <w:ind w:left="723"/>
      </w:pPr>
      <w:r>
        <w:rPr/>
        <w:pict>
          <v:group style="width:409.1pt;height:438.25pt;mso-position-horizontal-relative:char;mso-position-vertical-relative:line" coordorigin="0,0" coordsize="8182,8765">
            <v:rect style="position:absolute;left:4211;top:2590;width:3754;height:558" filled="true" fillcolor="#f0eaf4" stroked="false">
              <v:fill type="solid"/>
            </v:rect>
            <v:shape style="position:absolute;left:75;top:2590;width:7890;height:3115" coordorigin="75,2590" coordsize="7890,3115" path="m4211,3148l7965,3148,7965,2590,4211,2590,4211,3148xm75,5705l2896,5705,2896,3681,75,3681,75,5705xm3266,5569l6210,5569,6210,3686,3266,3686,3266,5569xe" filled="false" stroked="true" strokeweight=".493pt" strokecolor="#020302">
              <v:path arrowok="t"/>
              <v:stroke dashstyle="solid"/>
            </v:shape>
            <v:line style="position:absolute" from="3475,4847" to="1665,5125" stroked="true" strokeweight=".493pt" strokecolor="#020302">
              <v:stroke dashstyle="solid"/>
            </v:line>
            <v:shape style="position:absolute;left:1578;top:5094;width:110;height:57" coordorigin="1578,5094" coordsize="110,57" path="m1680,5094l1578,5139,1688,5151,1680,5094xe" filled="true" fillcolor="#020302" stroked="false">
              <v:path arrowok="t"/>
              <v:fill type="solid"/>
            </v:shape>
            <v:line style="position:absolute" from="3475,5144" to="2266,5390" stroked="true" strokeweight=".493pt" strokecolor="#020302">
              <v:stroke dashstyle="solid"/>
            </v:line>
            <v:shape style="position:absolute;left:2179;top:5357;width:111;height:57" coordorigin="2180,5358" coordsize="111,57" path="m2279,5358l2180,5407,2290,5414,2279,5358xe" filled="true" fillcolor="#020302" stroked="false">
              <v:path arrowok="t"/>
              <v:fill type="solid"/>
            </v:shape>
            <v:line style="position:absolute" from="3484,4106" to="2546,3977" stroked="true" strokeweight=".493pt" strokecolor="#020302">
              <v:stroke dashstyle="solid"/>
            </v:line>
            <v:shape style="position:absolute;left:2459;top:3951;width:110;height:57" coordorigin="2459,3952" coordsize="110,57" path="m2569,3952l2459,3965,2561,4008,2569,3952xe" filled="true" fillcolor="#020302" stroked="false">
              <v:path arrowok="t"/>
              <v:fill type="solid"/>
            </v:shape>
            <v:line style="position:absolute" from="3051,2834" to="2635,3595" stroked="true" strokeweight=".493pt" strokecolor="#020302">
              <v:stroke dashstyle="solid"/>
            </v:line>
            <v:shape style="position:absolute;left:2592;top:3564;width:77;height:108" coordorigin="2593,3564" coordsize="77,108" path="m2619,3564l2593,3672,2669,3592,2619,3564xe" filled="true" fillcolor="#020302" stroked="false">
              <v:path arrowok="t"/>
              <v:fill type="solid"/>
            </v:shape>
            <v:line style="position:absolute" from="3108,2836" to="3524,3598" stroked="true" strokeweight=".493pt" strokecolor="#020302">
              <v:stroke dashstyle="solid"/>
            </v:line>
            <v:shape style="position:absolute;left:3489;top:3566;width:77;height:108" coordorigin="3490,3567" coordsize="77,108" path="m3540,3567l3490,3594,3566,3674,3540,3567xe" filled="true" fillcolor="#020302" stroked="false">
              <v:path arrowok="t"/>
              <v:fill type="solid"/>
            </v:shape>
            <v:line style="position:absolute" from="3484,4241" to="2375,4102" stroked="true" strokeweight=".493pt" strokecolor="#020302">
              <v:stroke dashstyle="solid"/>
            </v:line>
            <v:shape style="position:absolute;left:2288;top:4076;width:110;height:57" coordorigin="2288,4076" coordsize="110,57" path="m2398,4076l2288,4092,2391,4133,2398,4076xe" filled="true" fillcolor="#020302" stroked="false">
              <v:path arrowok="t"/>
              <v:fill type="solid"/>
            </v:shape>
            <v:line style="position:absolute" from="4973,4241" to="5813,3065" stroked="true" strokeweight=".493pt" strokecolor="#020302">
              <v:stroke dashstyle="solid"/>
            </v:line>
            <v:shape style="position:absolute;left:5778;top:2993;width:86;height:104" coordorigin="5778,2994" coordsize="86,104" path="m5864,2994l5778,3064,5825,3098,5864,2994xe" filled="true" fillcolor="#020302" stroked="false">
              <v:path arrowok="t"/>
              <v:fill type="solid"/>
            </v:shape>
            <v:line style="position:absolute" from="3083,2341" to="3083,2615" stroked="true" strokeweight=".493pt" strokecolor="#020302">
              <v:stroke dashstyle="solid"/>
            </v:line>
            <v:shape style="position:absolute;left:3054;top:2595;width:58;height:107" coordorigin="3054,2596" coordsize="58,107" path="m3111,2596l3054,2596,3083,2702,3111,2596xe" filled="true" fillcolor="#020302" stroked="false">
              <v:path arrowok="t"/>
              <v:fill type="solid"/>
            </v:shape>
            <v:rect style="position:absolute;left:2217;top:2707;width:1731;height:280" filled="true" fillcolor="#ffffff" stroked="false">
              <v:fill type="solid"/>
            </v:rect>
            <v:rect style="position:absolute;left:3227;top:6034;width:4738;height:558" filled="true" fillcolor="#f0eaf4" stroked="false">
              <v:fill type="solid"/>
            </v:rect>
            <v:shape style="position:absolute;left:3082;top:678;width:2;height:1227" coordorigin="3083,678" coordsize="0,1227" path="m3083,1573l3083,1904m3083,678l3083,1264e" filled="false" stroked="true" strokeweight=".493pt" strokecolor="#020302">
              <v:path arrowok="t"/>
              <v:stroke dashstyle="solid"/>
            </v:shape>
            <v:shape style="position:absolute;left:3054;top:1244;width:58;height:107" coordorigin="3054,1245" coordsize="58,107" path="m3111,1245l3054,1245,3083,1352,3111,1245xe" filled="true" fillcolor="#020302" stroked="false">
              <v:path arrowok="t"/>
              <v:fill type="solid"/>
            </v:shape>
            <v:rect style="position:absolute;left:2728;top:4;width:709;height:674" filled="false" stroked="true" strokeweight=".493pt" strokecolor="#020302">
              <v:stroke dashstyle="solid"/>
            </v:rect>
            <v:shape style="position:absolute;left:2950;top:1348;width:266;height:266" type="#_x0000_t75" stroked="false">
              <v:imagedata r:id="rId388" o:title=""/>
            </v:shape>
            <v:line style="position:absolute" from="1060,7102" to="1060,7779" stroked="true" strokeweight=".493pt" strokecolor="#020302">
              <v:stroke dashstyle="solid"/>
            </v:line>
            <v:shape style="position:absolute;left:1031;top:7759;width:58;height:107" coordorigin="1031,7760" coordsize="58,107" path="m1088,7760l1031,7760,1060,7867,1088,7760xe" filled="true" fillcolor="#020302" stroked="false">
              <v:path arrowok="t"/>
              <v:fill type="solid"/>
            </v:shape>
            <v:line style="position:absolute" from="3021,7102" to="3021,7779" stroked="true" strokeweight=".493pt" strokecolor="#020302">
              <v:stroke dashstyle="solid"/>
            </v:line>
            <v:shape style="position:absolute;left:2992;top:7759;width:58;height:107" coordorigin="2993,7760" coordsize="58,107" path="m3050,7760l2993,7760,3021,7867,3050,7760xe" filled="true" fillcolor="#020302" stroked="false">
              <v:path arrowok="t"/>
              <v:fill type="solid"/>
            </v:shape>
            <v:line style="position:absolute" from="5006,7102" to="5006,7779" stroked="true" strokeweight=".493pt" strokecolor="#020302">
              <v:stroke dashstyle="solid"/>
            </v:line>
            <v:shape style="position:absolute;left:4977;top:7759;width:58;height:107" coordorigin="4977,7760" coordsize="58,107" path="m5035,7760l4977,7760,5006,7867,5035,7760xe" filled="true" fillcolor="#020302" stroked="false">
              <v:path arrowok="t"/>
              <v:fill type="solid"/>
            </v:shape>
            <v:line style="position:absolute" from="6973,7102" to="6973,7779" stroked="true" strokeweight=".493pt" strokecolor="#020302">
              <v:stroke dashstyle="solid"/>
            </v:line>
            <v:shape style="position:absolute;left:6944;top:7759;width:58;height:107" coordorigin="6945,7760" coordsize="58,107" path="m7002,7760l6945,7760,6973,7867,7002,7760xe" filled="true" fillcolor="#020302" stroked="false">
              <v:path arrowok="t"/>
              <v:fill type="solid"/>
            </v:shape>
            <v:rect style="position:absolute;left:4;top:1745;width:8026;height:5575" filled="false" stroked="true" strokeweight=".493pt" strokecolor="#020302">
              <v:stroke dashstyle="dash"/>
            </v:rect>
            <v:line style="position:absolute" from="5423,6377" to="6241,6740" stroked="true" strokeweight=".493pt" strokecolor="#020302">
              <v:stroke dashstyle="solid"/>
            </v:line>
            <v:shape style="position:absolute;left:6211;top:6706;width:110;height:70" coordorigin="6212,6706" coordsize="110,70" path="m6235,6706l6212,6759,6321,6776,6235,6706xe" filled="true" fillcolor="#020302" stroked="false">
              <v:path arrowok="t"/>
              <v:fill type="solid"/>
            </v:shape>
            <v:line style="position:absolute" from="4856,5229" to="4622,5944" stroked="true" strokeweight=".493pt" strokecolor="#020302">
              <v:stroke dashstyle="solid"/>
            </v:line>
            <v:shape style="position:absolute;left:4594;top:5916;width:61;height:111" coordorigin="4595,5917" coordsize="61,111" path="m4601,5917l4595,6027,4655,5935,4601,5917xe" filled="true" fillcolor="#020302" stroked="false">
              <v:path arrowok="t"/>
              <v:fill type="solid"/>
            </v:shape>
            <v:shape style="position:absolute;left:2816;top:92;width:5366;height:991" type="#_x0000_t202" filled="false" stroked="false">
              <v:textbox inset="0,0,0,0">
                <w:txbxContent>
                  <w:p>
                    <w:pPr>
                      <w:spacing w:line="138" w:lineRule="exact" w:before="0"/>
                      <w:ind w:left="74" w:right="0" w:firstLine="0"/>
                      <w:jc w:val="left"/>
                      <w:rPr>
                        <w:rFonts w:ascii="Arial MT"/>
                        <w:sz w:val="14"/>
                      </w:rPr>
                    </w:pPr>
                    <w:r>
                      <w:rPr>
                        <w:rFonts w:ascii="Arial MT"/>
                        <w:color w:val="020302"/>
                        <w:sz w:val="14"/>
                      </w:rPr>
                      <w:t>Apollo</w:t>
                    </w:r>
                  </w:p>
                  <w:p>
                    <w:pPr>
                      <w:spacing w:line="264" w:lineRule="auto" w:before="16"/>
                      <w:ind w:left="104" w:right="4542" w:hanging="105"/>
                      <w:jc w:val="left"/>
                      <w:rPr>
                        <w:rFonts w:ascii="Arial MT"/>
                        <w:sz w:val="14"/>
                      </w:rPr>
                    </w:pPr>
                    <w:r>
                      <w:rPr>
                        <w:rFonts w:ascii="Arial MT"/>
                        <w:color w:val="020302"/>
                        <w:w w:val="95"/>
                        <w:sz w:val="14"/>
                      </w:rPr>
                      <w:t>đồ thịQL</w:t>
                    </w:r>
                    <w:r>
                      <w:rPr>
                        <w:rFonts w:ascii="Arial MT"/>
                        <w:color w:val="020302"/>
                        <w:sz w:val="14"/>
                      </w:rPr>
                      <w:t>khách hàng</w:t>
                    </w:r>
                  </w:p>
                  <w:p>
                    <w:pPr>
                      <w:spacing w:line="240" w:lineRule="auto" w:before="0"/>
                      <w:rPr>
                        <w:rFonts w:ascii="Arial MT"/>
                        <w:sz w:val="14"/>
                      </w:rPr>
                    </w:pPr>
                  </w:p>
                  <w:p>
                    <w:pPr>
                      <w:spacing w:line="240" w:lineRule="auto" w:before="7"/>
                      <w:rPr>
                        <w:rFonts w:ascii="Arial MT"/>
                        <w:sz w:val="16"/>
                      </w:rPr>
                    </w:pPr>
                  </w:p>
                  <w:p>
                    <w:pPr>
                      <w:spacing w:line="129" w:lineRule="exact" w:before="0"/>
                      <w:ind w:left="361" w:right="0" w:firstLine="0"/>
                      <w:jc w:val="left"/>
                      <w:rPr>
                        <w:rFonts w:ascii="Courier New"/>
                        <w:sz w:val="12"/>
                      </w:rPr>
                    </w:pPr>
                    <w:hyperlink r:id="rId389">
                      <w:r>
                        <w:rPr>
                          <w:rFonts w:ascii="Courier New"/>
                          <w:color w:val="020302"/>
                          <w:spacing w:val="-3"/>
                          <w:sz w:val="12"/>
                        </w:rPr>
                        <w:t>http://.../graphql?query={</w:t>
                      </w:r>
                    </w:hyperlink>
                    <w:r>
                      <w:rPr>
                        <w:rFonts w:ascii="Courier New"/>
                        <w:color w:val="020302"/>
                        <w:spacing w:val="-3"/>
                        <w:sz w:val="12"/>
                      </w:rPr>
                      <w:t>đơn hàng(consumerId:1){orde rId,nhà hàng{id}}}</w:t>
                    </w:r>
                  </w:p>
                </w:txbxContent>
              </v:textbox>
              <w10:wrap type="none"/>
            </v:shape>
            <v:shape style="position:absolute;left:93;top:1864;width:1209;height:139" type="#_x0000_t202" filled="false" stroked="false">
              <v:textbox inset="0,0,0,0">
                <w:txbxContent>
                  <w:p>
                    <w:pPr>
                      <w:spacing w:line="138" w:lineRule="exact" w:before="0"/>
                      <w:ind w:left="0" w:right="0" w:firstLine="0"/>
                      <w:jc w:val="left"/>
                      <w:rPr>
                        <w:rFonts w:ascii="Arial MT"/>
                        <w:sz w:val="14"/>
                      </w:rPr>
                    </w:pPr>
                    <w:r>
                      <w:rPr>
                        <w:rFonts w:ascii="Arial MT"/>
                        <w:color w:val="020302"/>
                        <w:w w:val="95"/>
                        <w:sz w:val="14"/>
                      </w:rPr>
                      <w:t>Cổng API FTGO</w:t>
                    </w:r>
                  </w:p>
                </w:txbxContent>
              </v:textbox>
              <w10:wrap type="none"/>
            </v:shape>
            <v:shape style="position:absolute;left:4281;top:2646;width:3773;height:421" type="#_x0000_t202" filled="false" stroked="false">
              <v:textbox inset="0,0,0,0">
                <w:txbxContent>
                  <w:p>
                    <w:pPr>
                      <w:spacing w:line="131" w:lineRule="exact" w:before="0"/>
                      <w:ind w:left="0" w:right="0" w:firstLine="0"/>
                      <w:jc w:val="left"/>
                      <w:rPr>
                        <w:rFonts w:ascii="Courier New"/>
                        <w:sz w:val="12"/>
                      </w:rPr>
                    </w:pPr>
                    <w:r>
                      <w:rPr>
                        <w:rFonts w:ascii="Courier New"/>
                        <w:color w:val="231F20"/>
                        <w:spacing w:val="-4"/>
                        <w:sz w:val="12"/>
                      </w:rPr>
                      <w:t>hàm resolveOrder(_. {orderId}, ngữ cảnh){</w:t>
                    </w:r>
                  </w:p>
                  <w:p>
                    <w:pPr>
                      <w:spacing w:before="12"/>
                      <w:ind w:left="136" w:right="0" w:firstLine="0"/>
                      <w:jc w:val="left"/>
                      <w:rPr>
                        <w:rFonts w:ascii="Courier New"/>
                        <w:sz w:val="12"/>
                      </w:rPr>
                    </w:pPr>
                    <w:r>
                      <w:rPr>
                        <w:rFonts w:ascii="Courier New"/>
                        <w:color w:val="231F20"/>
                        <w:spacing w:val="-3"/>
                        <w:w w:val="98"/>
                        <w:sz w:val="12"/>
                      </w:rPr>
                      <w:t>trở về</w:t>
                    </w:r>
                    <w:r>
                      <w:rPr>
                        <w:rFonts w:ascii="Courier New"/>
                        <w:color w:val="231F20"/>
                        <w:w w:val="98"/>
                        <w:sz w:val="12"/>
                      </w:rPr>
                      <w:t>N</w:t>
                    </w:r>
                    <w:r>
                      <w:rPr>
                        <w:rFonts w:ascii="Courier New"/>
                        <w:color w:val="231F20"/>
                        <w:spacing w:val="-7"/>
                        <w:sz w:val="12"/>
                      </w:rPr>
                      <w:t>ngữ cảnh.orderServiceProxy.</w:t>
                    </w:r>
                    <w:r>
                      <w:rPr>
                        <w:rFonts w:ascii="Courier New"/>
                        <w:color w:val="231F20"/>
                        <w:w w:val="49"/>
                        <w:sz w:val="12"/>
                      </w:rPr>
                      <w:t>tìm kiếmOrder(orderI</w:t>
                    </w:r>
                    <w:r>
                      <w:rPr>
                        <w:rFonts w:ascii="Courier New"/>
                        <w:color w:val="231F20"/>
                        <w:sz w:val="12"/>
                      </w:rPr>
                      <w:t>  d);</w:t>
                    </w:r>
                  </w:p>
                  <w:p>
                    <w:pPr>
                      <w:spacing w:line="129" w:lineRule="exact" w:before="12"/>
                      <w:ind w:left="0" w:right="0" w:firstLine="0"/>
                      <w:jc w:val="left"/>
                      <w:rPr>
                        <w:rFonts w:ascii="Courier New"/>
                        <w:sz w:val="12"/>
                      </w:rPr>
                    </w:pPr>
                    <w:r>
                      <w:rPr>
                        <w:rFonts w:ascii="Courier New"/>
                        <w:color w:val="231F20"/>
                        <w:w w:val="98"/>
                        <w:sz w:val="12"/>
                      </w:rPr>
                      <w:t>}</w:t>
                    </w:r>
                  </w:p>
                </w:txbxContent>
              </v:textbox>
              <w10:wrap type="none"/>
            </v:shape>
            <v:shape style="position:absolute;left:158;top:3737;width:2677;height:1900" type="#_x0000_t202" filled="false" stroked="false">
              <v:textbox inset="0,0,0,0">
                <w:txbxContent>
                  <w:p>
                    <w:pPr>
                      <w:spacing w:line="261" w:lineRule="auto" w:before="0"/>
                      <w:ind w:left="136" w:right="356" w:hanging="137"/>
                      <w:jc w:val="left"/>
                      <w:rPr>
                        <w:rFonts w:ascii="Courier New"/>
                        <w:sz w:val="12"/>
                      </w:rPr>
                    </w:pPr>
                    <w:r>
                      <w:rPr>
                        <w:rFonts w:ascii="Courier New"/>
                        <w:color w:val="231F20"/>
                        <w:sz w:val="12"/>
                      </w:rPr>
                      <w:t>loại Query{ orders(consumerId:Int!): [Order] order(orderId : int!): Order</w:t>
                    </w:r>
                  </w:p>
                  <w:p>
                    <w:pPr>
                      <w:spacing w:line="135" w:lineRule="exact" w:before="0"/>
                      <w:ind w:left="136" w:right="0" w:firstLine="0"/>
                      <w:jc w:val="left"/>
                      <w:rPr>
                        <w:rFonts w:ascii="Courier New"/>
                        <w:sz w:val="12"/>
                      </w:rPr>
                    </w:pPr>
                    <w:r>
                      <w:rPr>
                        <w:rFonts w:ascii="Courier New"/>
                        <w:color w:val="231F20"/>
                        <w:spacing w:val="-4"/>
                        <w:sz w:val="12"/>
                      </w:rPr>
                      <w:t>người tiêu dùng(consumerId : int!): Người tiêu dùng</w:t>
                    </w:r>
                  </w:p>
                  <w:p>
                    <w:pPr>
                      <w:spacing w:before="7"/>
                      <w:ind w:left="0" w:right="0" w:firstLine="0"/>
                      <w:jc w:val="left"/>
                      <w:rPr>
                        <w:rFonts w:ascii="Courier New"/>
                        <w:sz w:val="12"/>
                      </w:rPr>
                    </w:pPr>
                    <w:r>
                      <w:rPr>
                        <w:rFonts w:ascii="Courier New"/>
                        <w:color w:val="231F20"/>
                        <w:w w:val="98"/>
                        <w:sz w:val="12"/>
                      </w:rPr>
                      <w:t>}</w:t>
                    </w:r>
                  </w:p>
                  <w:p>
                    <w:pPr>
                      <w:spacing w:line="240" w:lineRule="auto" w:before="1"/>
                      <w:rPr>
                        <w:rFonts w:ascii="Courier New"/>
                        <w:sz w:val="14"/>
                      </w:rPr>
                    </w:pPr>
                  </w:p>
                  <w:p>
                    <w:pPr>
                      <w:spacing w:line="261" w:lineRule="auto" w:before="0"/>
                      <w:ind w:left="136" w:right="1302" w:hanging="137"/>
                      <w:jc w:val="left"/>
                      <w:rPr>
                        <w:rFonts w:ascii="Courier New"/>
                        <w:sz w:val="12"/>
                      </w:rPr>
                    </w:pPr>
                    <w:r>
                      <w:rPr>
                        <w:rFonts w:ascii="Courier New"/>
                        <w:color w:val="231F20"/>
                        <w:sz w:val="12"/>
                      </w:rPr>
                      <w:t>loại Order { orderId: ID, consumerId: Int, consumer: Consumer</w:t>
                    </w:r>
                  </w:p>
                  <w:p>
                    <w:pPr>
                      <w:spacing w:line="261" w:lineRule="auto" w:before="0"/>
                      <w:ind w:left="136" w:right="691" w:firstLine="0"/>
                      <w:jc w:val="left"/>
                      <w:rPr>
                        <w:rFonts w:ascii="Courier New"/>
                        <w:sz w:val="12"/>
                      </w:rPr>
                    </w:pPr>
                    <w:r>
                      <w:rPr>
                        <w:rFonts w:ascii="Courier New"/>
                        <w:color w:val="231F20"/>
                        <w:sz w:val="12"/>
                      </w:rPr>
                      <w:t>nhà hàng: Nhà hàng deliveryInfo : DeliveryInfo</w:t>
                    </w:r>
                  </w:p>
                  <w:p>
                    <w:pPr>
                      <w:spacing w:line="129" w:lineRule="exact" w:before="0"/>
                      <w:ind w:left="0" w:right="0" w:firstLine="0"/>
                      <w:jc w:val="left"/>
                      <w:rPr>
                        <w:rFonts w:ascii="Courier New"/>
                        <w:sz w:val="12"/>
                      </w:rPr>
                    </w:pPr>
                    <w:r>
                      <w:rPr>
                        <w:rFonts w:ascii="Courier New"/>
                        <w:color w:val="231F20"/>
                        <w:sz w:val="12"/>
                      </w:rPr>
                      <w:t>...</w:t>
                    </w:r>
                  </w:p>
                </w:txbxContent>
              </v:textbox>
              <w10:wrap type="none"/>
            </v:shape>
            <v:shape style="position:absolute;left:3335;top:3741;width:2813;height:1752" type="#_x0000_t202" filled="false" stroked="false">
              <v:textbox inset="0,0,0,0">
                <w:txbxContent>
                  <w:p>
                    <w:pPr>
                      <w:spacing w:line="261" w:lineRule="auto" w:before="0"/>
                      <w:ind w:left="67" w:right="1503" w:hanging="68"/>
                      <w:jc w:val="left"/>
                      <w:rPr>
                        <w:rFonts w:ascii="Courier New"/>
                        <w:sz w:val="12"/>
                      </w:rPr>
                    </w:pPr>
                    <w:r>
                      <w:rPr>
                        <w:rFonts w:ascii="Courier New"/>
                        <w:color w:val="231F20"/>
                        <w:spacing w:val="-2"/>
                        <w:sz w:val="12"/>
                      </w:rPr>
                      <w:t>const giải quyết = {</w:t>
                    </w:r>
                    <w:r>
                      <w:rPr>
                        <w:rFonts w:ascii="Courier New"/>
                        <w:color w:val="231F20"/>
                        <w:sz w:val="12"/>
                      </w:rPr>
                      <w:t>Truy vấn: {</w:t>
                    </w:r>
                  </w:p>
                  <w:p>
                    <w:pPr>
                      <w:spacing w:line="261" w:lineRule="auto" w:before="0"/>
                      <w:ind w:left="203" w:right="1098" w:firstLine="0"/>
                      <w:jc w:val="left"/>
                      <w:rPr>
                        <w:rFonts w:ascii="Courier New"/>
                        <w:sz w:val="12"/>
                      </w:rPr>
                    </w:pPr>
                    <w:r>
                      <w:rPr>
                        <w:rFonts w:ascii="Courier New"/>
                        <w:color w:val="231F20"/>
                        <w:w w:val="95"/>
                        <w:sz w:val="12"/>
                      </w:rPr>
                      <w:t>lệnh: giải quyếtĐơn hàng,</w:t>
                    </w:r>
                    <w:r>
                      <w:rPr>
                        <w:rFonts w:ascii="Courier New"/>
                        <w:color w:val="231F20"/>
                        <w:spacing w:val="-3"/>
                        <w:sz w:val="12"/>
                      </w:rPr>
                      <w:t>thứ tự: giải quyếtThứ tự,</w:t>
                    </w:r>
                  </w:p>
                  <w:p>
                    <w:pPr>
                      <w:spacing w:line="135" w:lineRule="exact" w:before="0"/>
                      <w:ind w:left="203" w:right="0" w:firstLine="0"/>
                      <w:jc w:val="left"/>
                      <w:rPr>
                        <w:rFonts w:ascii="Courier New"/>
                        <w:sz w:val="12"/>
                      </w:rPr>
                    </w:pPr>
                    <w:r>
                      <w:rPr>
                        <w:rFonts w:ascii="Courier New"/>
                        <w:color w:val="231F20"/>
                        <w:sz w:val="12"/>
                      </w:rPr>
                      <w:t>...</w:t>
                    </w:r>
                  </w:p>
                  <w:p>
                    <w:pPr>
                      <w:spacing w:before="6"/>
                      <w:ind w:left="67" w:right="0" w:firstLine="0"/>
                      <w:jc w:val="left"/>
                      <w:rPr>
                        <w:rFonts w:ascii="Courier New"/>
                        <w:sz w:val="12"/>
                      </w:rPr>
                    </w:pPr>
                    <w:r>
                      <w:rPr>
                        <w:rFonts w:ascii="Courier New"/>
                        <w:color w:val="231F20"/>
                        <w:sz w:val="12"/>
                      </w:rPr>
                      <w:t>},</w:t>
                    </w:r>
                  </w:p>
                  <w:p>
                    <w:pPr>
                      <w:spacing w:before="12"/>
                      <w:ind w:left="67" w:right="0" w:firstLine="0"/>
                      <w:jc w:val="left"/>
                      <w:rPr>
                        <w:rFonts w:ascii="Courier New"/>
                        <w:sz w:val="12"/>
                      </w:rPr>
                    </w:pPr>
                    <w:r>
                      <w:rPr>
                        <w:rFonts w:ascii="Courier New"/>
                        <w:color w:val="231F20"/>
                        <w:sz w:val="12"/>
                      </w:rPr>
                      <w:t>Đặt hàng:{</w:t>
                    </w:r>
                  </w:p>
                  <w:p>
                    <w:pPr>
                      <w:spacing w:line="261" w:lineRule="auto" w:before="12"/>
                      <w:ind w:left="203" w:right="0" w:firstLine="0"/>
                      <w:jc w:val="left"/>
                      <w:rPr>
                        <w:rFonts w:ascii="Courier New"/>
                        <w:sz w:val="12"/>
                      </w:rPr>
                    </w:pPr>
                    <w:r>
                      <w:rPr>
                        <w:rFonts w:ascii="Courier New"/>
                        <w:color w:val="231F20"/>
                        <w:sz w:val="12"/>
                      </w:rPr>
                      <w:t>người tiêu dùng: resolveOrderNgười tiêu dùng, nhà hàng: resolveOrderRestaurant, deliveryInfo: resolveOrderDeliveryInfo</w:t>
                    </w:r>
                  </w:p>
                  <w:p>
                    <w:pPr>
                      <w:spacing w:line="135" w:lineRule="exact" w:before="0"/>
                      <w:ind w:left="67" w:right="0" w:firstLine="0"/>
                      <w:jc w:val="left"/>
                      <w:rPr>
                        <w:rFonts w:ascii="Courier New"/>
                        <w:sz w:val="12"/>
                      </w:rPr>
                    </w:pPr>
                    <w:r>
                      <w:rPr>
                        <w:rFonts w:ascii="Courier New"/>
                        <w:color w:val="231F20"/>
                        <w:sz w:val="12"/>
                      </w:rPr>
                      <w:t>},</w:t>
                    </w:r>
                  </w:p>
                  <w:p>
                    <w:pPr>
                      <w:spacing w:line="129" w:lineRule="exact" w:before="12"/>
                      <w:ind w:left="0" w:right="0" w:firstLine="0"/>
                      <w:jc w:val="left"/>
                      <w:rPr>
                        <w:rFonts w:ascii="Courier New"/>
                        <w:sz w:val="12"/>
                      </w:rPr>
                    </w:pPr>
                    <w:r>
                      <w:rPr>
                        <w:rFonts w:ascii="Courier New"/>
                        <w:color w:val="231F20"/>
                        <w:sz w:val="12"/>
                      </w:rPr>
                      <w:t>...</w:t>
                    </w:r>
                  </w:p>
                </w:txbxContent>
              </v:textbox>
              <w10:wrap type="none"/>
            </v:shape>
            <v:shape style="position:absolute;left:7935;top:6238;width:91;height:125" type="#_x0000_t202" filled="false" stroked="false">
              <v:textbox inset="0,0,0,0">
                <w:txbxContent>
                  <w:p>
                    <w:pPr>
                      <w:spacing w:line="124" w:lineRule="exact" w:before="0"/>
                      <w:ind w:left="0" w:right="0" w:firstLine="0"/>
                      <w:jc w:val="left"/>
                      <w:rPr>
                        <w:rFonts w:ascii="Courier New"/>
                        <w:sz w:val="12"/>
                      </w:rPr>
                    </w:pPr>
                    <w:r>
                      <w:rPr>
                        <w:rFonts w:ascii="Courier New"/>
                        <w:color w:val="231F20"/>
                        <w:w w:val="98"/>
                        <w:sz w:val="12"/>
                      </w:rPr>
                      <w:t>;</w:t>
                    </w:r>
                  </w:p>
                </w:txbxContent>
              </v:textbox>
              <w10:wrap type="none"/>
            </v:shape>
            <v:shape style="position:absolute;left:1159;top:7513;width:488;height:139"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gọi</w:t>
                    </w:r>
                  </w:p>
                </w:txbxContent>
              </v:textbox>
              <w10:wrap type="none"/>
            </v:shape>
            <v:shape style="position:absolute;left:3115;top:7513;width:488;height:139"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gọi</w:t>
                    </w:r>
                  </w:p>
                </w:txbxContent>
              </v:textbox>
              <w10:wrap type="none"/>
            </v:shape>
            <v:shape style="position:absolute;left:5100;top:7513;width:488;height:139"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gọi</w:t>
                    </w:r>
                  </w:p>
                </w:txbxContent>
              </v:textbox>
              <w10:wrap type="none"/>
            </v:shape>
            <v:shape style="position:absolute;left:7056;top:7513;width:488;height:139"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gọi</w:t>
                    </w:r>
                  </w:p>
                </w:txbxContent>
              </v:textbox>
              <w10:wrap type="none"/>
            </v:shape>
            <v:shape style="position:absolute;left:6109;top:6822;width:1731;height:280" type="#_x0000_t202" filled="false" stroked="true" strokeweight=".493pt" strokecolor="#020302">
              <v:textbox inset="0,0,0,0">
                <w:txbxContent>
                  <w:p>
                    <w:pPr>
                      <w:spacing w:before="70"/>
                      <w:ind w:left="116" w:right="0" w:firstLine="0"/>
                      <w:jc w:val="left"/>
                      <w:rPr>
                        <w:rFonts w:ascii="Courier New"/>
                        <w:sz w:val="13"/>
                      </w:rPr>
                    </w:pPr>
                    <w:r>
                      <w:rPr>
                        <w:rFonts w:ascii="Courier New"/>
                        <w:color w:val="020302"/>
                        <w:sz w:val="13"/>
                      </w:rPr>
                      <w:t>Giao hàngDịch vụProxy</w:t>
                    </w:r>
                  </w:p>
                </w:txbxContent>
              </v:textbox>
              <v:stroke dashstyle="solid"/>
              <w10:wrap type="none"/>
            </v:shape>
            <v:shape style="position:absolute;left:4137;top:6822;width:1731;height:280" type="#_x0000_t202" filled="false" stroked="true" strokeweight=".493pt" strokecolor="#020302">
              <v:textbox inset="0,0,0,0">
                <w:txbxContent>
                  <w:p>
                    <w:pPr>
                      <w:spacing w:before="70"/>
                      <w:ind w:left="42" w:right="0" w:firstLine="0"/>
                      <w:jc w:val="left"/>
                      <w:rPr>
                        <w:rFonts w:ascii="Courier New"/>
                        <w:sz w:val="13"/>
                      </w:rPr>
                    </w:pPr>
                    <w:r>
                      <w:rPr>
                        <w:rFonts w:ascii="Courier New"/>
                        <w:color w:val="020302"/>
                        <w:spacing w:val="-3"/>
                        <w:sz w:val="13"/>
                      </w:rPr>
                      <w:t>Nhà hàngDịch vụProxy</w:t>
                    </w:r>
                  </w:p>
                </w:txbxContent>
              </v:textbox>
              <v:stroke dashstyle="solid"/>
              <w10:wrap type="none"/>
            </v:shape>
            <v:shape style="position:absolute;left:2148;top:6822;width:1748;height:280" type="#_x0000_t202" filled="false" stroked="true" strokeweight=".493pt" strokecolor="#020302">
              <v:textbox inset="0,0,0,0">
                <w:txbxContent>
                  <w:p>
                    <w:pPr>
                      <w:spacing w:before="70"/>
                      <w:ind w:left="245" w:right="0" w:firstLine="0"/>
                      <w:jc w:val="left"/>
                      <w:rPr>
                        <w:rFonts w:ascii="Courier New"/>
                        <w:sz w:val="13"/>
                      </w:rPr>
                    </w:pPr>
                    <w:r>
                      <w:rPr>
                        <w:rFonts w:ascii="Courier New"/>
                        <w:color w:val="020302"/>
                        <w:sz w:val="13"/>
                      </w:rPr>
                      <w:t>Dịch vụ đặt hàngProxy</w:t>
                    </w:r>
                  </w:p>
                </w:txbxContent>
              </v:textbox>
              <v:stroke dashstyle="solid"/>
              <w10:wrap type="none"/>
            </v:shape>
            <v:shape style="position:absolute;left:193;top:6822;width:1731;height:280" type="#_x0000_t202" filled="false" stroked="true" strokeweight=".493pt" strokecolor="#020302">
              <v:textbox inset="0,0,0,0">
                <w:txbxContent>
                  <w:p>
                    <w:pPr>
                      <w:spacing w:before="70"/>
                      <w:ind w:left="116" w:right="0" w:firstLine="0"/>
                      <w:jc w:val="left"/>
                      <w:rPr>
                        <w:rFonts w:ascii="Courier New"/>
                        <w:sz w:val="13"/>
                      </w:rPr>
                    </w:pPr>
                    <w:r>
                      <w:rPr>
                        <w:rFonts w:ascii="Courier New"/>
                        <w:color w:val="020302"/>
                        <w:sz w:val="13"/>
                      </w:rPr>
                      <w:t>Dịch vụ khách hàngProxy</w:t>
                    </w:r>
                  </w:p>
                </w:txbxContent>
              </v:textbox>
              <v:stroke dashstyle="solid"/>
              <w10:wrap type="none"/>
            </v:shape>
            <v:shape style="position:absolute;left:2148;top:1904;width:1887;height:437" type="#_x0000_t202" filled="true" fillcolor="#c2e6e4" stroked="true" strokeweight=".493pt" strokecolor="#020302">
              <v:textbox inset="0,0,0,0">
                <w:txbxContent>
                  <w:p>
                    <w:pPr>
                      <w:spacing w:before="117"/>
                      <w:ind w:left="193" w:right="0" w:firstLine="0"/>
                      <w:jc w:val="left"/>
                      <w:rPr>
                        <w:rFonts w:ascii="Arial MT"/>
                        <w:sz w:val="14"/>
                      </w:rPr>
                    </w:pPr>
                    <w:r>
                      <w:rPr>
                        <w:rFonts w:ascii="Arial MT"/>
                        <w:color w:val="020302"/>
                        <w:sz w:val="14"/>
                      </w:rPr>
                      <w:t>Khung web Express</w:t>
                    </w:r>
                  </w:p>
                </w:txbxContent>
              </v:textbox>
              <v:fill type="solid"/>
              <v:stroke dashstyle="solid"/>
              <w10:wrap type="none"/>
            </v:shape>
            <v:shape style="position:absolute;left:6109;top:7875;width:1731;height:885" type="#_x0000_t202" filled="true" fillcolor="#c7eafb" stroked="true" strokeweight=".493pt" strokecolor="#020302">
              <v:textbox inset="0,0,0,0">
                <w:txbxContent>
                  <w:p>
                    <w:pPr>
                      <w:spacing w:line="240" w:lineRule="auto" w:before="0"/>
                      <w:rPr>
                        <w:sz w:val="14"/>
                      </w:rPr>
                    </w:pPr>
                  </w:p>
                  <w:p>
                    <w:pPr>
                      <w:spacing w:line="240" w:lineRule="auto" w:before="4"/>
                      <w:rPr>
                        <w:sz w:val="16"/>
                      </w:rPr>
                    </w:pPr>
                  </w:p>
                  <w:p>
                    <w:pPr>
                      <w:spacing w:before="1"/>
                      <w:ind w:left="363" w:right="0" w:firstLine="0"/>
                      <w:jc w:val="left"/>
                      <w:rPr>
                        <w:rFonts w:ascii="Arial MT"/>
                        <w:sz w:val="14"/>
                      </w:rPr>
                    </w:pPr>
                    <w:r>
                      <w:rPr>
                        <w:rFonts w:ascii="Arial MT"/>
                        <w:color w:val="020302"/>
                        <w:sz w:val="14"/>
                      </w:rPr>
                      <w:t>Dịch vụ giao hàng</w:t>
                    </w:r>
                  </w:p>
                </w:txbxContent>
              </v:textbox>
              <v:fill type="solid"/>
              <v:stroke dashstyle="solid"/>
              <w10:wrap type="none"/>
            </v:shape>
            <v:shape style="position:absolute;left:4137;top:7875;width:1731;height:885" type="#_x0000_t202" filled="true" fillcolor="#c7eafb" stroked="true" strokeweight=".493pt" strokecolor="#020302">
              <v:textbox inset="0,0,0,0">
                <w:txbxContent>
                  <w:p>
                    <w:pPr>
                      <w:spacing w:line="240" w:lineRule="auto" w:before="0"/>
                      <w:rPr>
                        <w:sz w:val="14"/>
                      </w:rPr>
                    </w:pPr>
                  </w:p>
                  <w:p>
                    <w:pPr>
                      <w:spacing w:line="240" w:lineRule="auto" w:before="4"/>
                      <w:rPr>
                        <w:sz w:val="16"/>
                      </w:rPr>
                    </w:pPr>
                  </w:p>
                  <w:p>
                    <w:pPr>
                      <w:spacing w:before="1"/>
                      <w:ind w:left="274" w:right="0" w:firstLine="0"/>
                      <w:jc w:val="left"/>
                      <w:rPr>
                        <w:rFonts w:ascii="Arial MT"/>
                        <w:sz w:val="14"/>
                      </w:rPr>
                    </w:pPr>
                    <w:r>
                      <w:rPr>
                        <w:rFonts w:ascii="Arial MT"/>
                        <w:color w:val="020302"/>
                        <w:sz w:val="14"/>
                      </w:rPr>
                      <w:t>Dịch vụ nhà hàng</w:t>
                    </w:r>
                  </w:p>
                </w:txbxContent>
              </v:textbox>
              <v:fill type="solid"/>
              <v:stroke dashstyle="solid"/>
              <w10:wrap type="none"/>
            </v:shape>
            <v:shape style="position:absolute;left:2165;top:7875;width:1731;height:885" type="#_x0000_t202" filled="true" fillcolor="#c7eafb" stroked="true" strokeweight=".493pt" strokecolor="#020302">
              <v:textbox inset="0,0,0,0">
                <w:txbxContent>
                  <w:p>
                    <w:pPr>
                      <w:spacing w:line="240" w:lineRule="auto" w:before="0"/>
                      <w:rPr>
                        <w:sz w:val="14"/>
                      </w:rPr>
                    </w:pPr>
                  </w:p>
                  <w:p>
                    <w:pPr>
                      <w:spacing w:line="240" w:lineRule="auto" w:before="4"/>
                      <w:rPr>
                        <w:sz w:val="16"/>
                      </w:rPr>
                    </w:pPr>
                  </w:p>
                  <w:p>
                    <w:pPr>
                      <w:spacing w:before="1"/>
                      <w:ind w:left="435" w:right="0" w:firstLine="0"/>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193;top:7875;width:1731;height:885" type="#_x0000_t202" filled="true" fillcolor="#c7eafb" stroked="true" strokeweight=".493pt" strokecolor="#020302">
              <v:textbox inset="0,0,0,0">
                <w:txbxContent>
                  <w:p>
                    <w:pPr>
                      <w:spacing w:line="240" w:lineRule="auto" w:before="0"/>
                      <w:rPr>
                        <w:sz w:val="14"/>
                      </w:rPr>
                    </w:pPr>
                  </w:p>
                  <w:p>
                    <w:pPr>
                      <w:spacing w:line="240" w:lineRule="auto" w:before="4"/>
                      <w:rPr>
                        <w:sz w:val="16"/>
                      </w:rPr>
                    </w:pPr>
                  </w:p>
                  <w:p>
                    <w:pPr>
                      <w:spacing w:before="1"/>
                      <w:ind w:left="293" w:right="0" w:firstLine="0"/>
                      <w:jc w:val="left"/>
                      <w:rPr>
                        <w:rFonts w:ascii="Arial MT"/>
                        <w:sz w:val="14"/>
                      </w:rPr>
                    </w:pPr>
                    <w:r>
                      <w:rPr>
                        <w:rFonts w:ascii="Arial MT"/>
                        <w:color w:val="020302"/>
                        <w:sz w:val="14"/>
                      </w:rPr>
                      <w:t>Dịch vụ khách hàng</w:t>
                    </w:r>
                  </w:p>
                </w:txbxContent>
              </v:textbox>
              <v:fill type="solid"/>
              <v:stroke dashstyle="solid"/>
              <w10:wrap type="none"/>
            </v:shape>
            <v:shape style="position:absolute;left:3227;top:6034;width:4738;height:558" type="#_x0000_t202" filled="false" stroked="true" strokeweight=".493pt" strokecolor="#020302">
              <v:textbox inset="0,0,0,0">
                <w:txbxContent>
                  <w:p>
                    <w:pPr>
                      <w:tabs>
                        <w:tab w:pos="3685" w:val="left" w:leader="none"/>
                      </w:tabs>
                      <w:spacing w:line="261" w:lineRule="auto" w:before="46"/>
                      <w:ind w:left="200" w:right="24" w:hanging="137"/>
                      <w:jc w:val="left"/>
                      <w:rPr>
                        <w:rFonts w:ascii="Courier New"/>
                        <w:sz w:val="12"/>
                      </w:rPr>
                    </w:pPr>
                    <w:r>
                      <w:rPr>
                        <w:rFonts w:ascii="Courier New"/>
                        <w:color w:val="231F20"/>
                        <w:w w:val="90"/>
                        <w:sz w:val="12"/>
                      </w:rPr>
                      <w:t>chức năng</w:t>
                    </w:r>
                    <w:r>
                      <w:rPr>
                        <w:rFonts w:ascii="Courier New"/>
                        <w:color w:val="231F20"/>
                        <w:spacing w:val="67"/>
                        <w:sz w:val="12"/>
                      </w:rPr>
                      <w:t> </w:t>
                    </w:r>
                    <w:r>
                      <w:rPr>
                        <w:rFonts w:ascii="Courier New"/>
                        <w:color w:val="231F20"/>
                        <w:w w:val="90"/>
                        <w:sz w:val="12"/>
                      </w:rPr>
                      <w:t>giải quyếtOrderDeliveryInfo({orderId},</w:t>
                    </w:r>
                    <w:r>
                      <w:rPr>
                        <w:rFonts w:ascii="Courier New"/>
                        <w:color w:val="231F20"/>
                        <w:spacing w:val="69"/>
                        <w:sz w:val="12"/>
                      </w:rPr>
                      <w:t> </w:t>
                    </w:r>
                    <w:r>
                      <w:rPr>
                        <w:rFonts w:ascii="Courier New"/>
                        <w:color w:val="231F20"/>
                        <w:w w:val="90"/>
                        <w:sz w:val="12"/>
                      </w:rPr>
                      <w:t>các đối số,</w:t>
                      <w:tab/>
                    </w:r>
                    <w:r>
                      <w:rPr>
                        <w:rFonts w:ascii="Courier New"/>
                        <w:color w:val="231F20"/>
                        <w:sz w:val="12"/>
                      </w:rPr>
                      <w:t>ngữ cảnh) { trả về ngữ cảnh.deliveryServiceProxy.findDeliveryF hoặcOrder(orderId)</w:t>
                    </w:r>
                  </w:p>
                  <w:p>
                    <w:pPr>
                      <w:spacing w:line="135" w:lineRule="exact" w:before="0"/>
                      <w:ind w:left="64" w:right="0" w:firstLine="0"/>
                      <w:jc w:val="left"/>
                      <w:rPr>
                        <w:rFonts w:ascii="Courier New"/>
                        <w:sz w:val="12"/>
                      </w:rPr>
                    </w:pPr>
                    <w:r>
                      <w:rPr>
                        <w:rFonts w:ascii="Courier New"/>
                        <w:color w:val="231F20"/>
                        <w:w w:val="98"/>
                        <w:sz w:val="12"/>
                      </w:rPr>
                      <w:t>}</w:t>
                    </w:r>
                  </w:p>
                </w:txbxContent>
              </v:textbox>
              <v:stroke dashstyle="solid"/>
              <w10:wrap type="none"/>
            </v:shape>
            <v:shape style="position:absolute;left:2217;top:2707;width:1731;height:280" type="#_x0000_t202" filled="false" stroked="true" strokeweight=".493pt" strokecolor="#020302">
              <v:textbox inset="0,0,0,0">
                <w:txbxContent>
                  <w:p>
                    <w:pPr>
                      <w:spacing w:before="47"/>
                      <w:ind w:left="158" w:right="0" w:firstLine="0"/>
                      <w:jc w:val="left"/>
                      <w:rPr>
                        <w:rFonts w:ascii="Arial MT"/>
                        <w:sz w:val="14"/>
                      </w:rPr>
                    </w:pPr>
                    <w:r>
                      <w:rPr>
                        <w:rFonts w:ascii="Arial MT"/>
                        <w:color w:val="020302"/>
                        <w:w w:val="95"/>
                        <w:sz w:val="14"/>
                      </w:rPr>
                      <w:t>Công cụ GraphQL của Apollo</w:t>
                    </w:r>
                  </w:p>
                </w:txbxContent>
              </v:textbox>
              <v:stroke dashstyle="solid"/>
              <w10:wrap type="none"/>
            </v:shape>
          </v:group>
        </w:pict>
      </w:r>
      <w:r>
        <w:rPr/>
      </w:r>
    </w:p>
    <w:p>
      <w:pPr>
        <w:pStyle w:val="BodyText"/>
        <w:spacing w:before="3"/>
        <w:rPr>
          <w:sz w:val="7"/>
        </w:rPr>
      </w:pPr>
    </w:p>
    <w:p>
      <w:pPr>
        <w:spacing w:before="99"/>
        <w:ind w:left="723" w:right="0" w:firstLine="0"/>
        <w:jc w:val="left"/>
        <w:rPr>
          <w:rFonts w:ascii="Trebuchet MS"/>
          <w:b/>
          <w:sz w:val="16"/>
        </w:rPr>
      </w:pPr>
      <w:r>
        <w:rPr>
          <w:rFonts w:ascii="Trebuchet MS"/>
          <w:b/>
          <w:color w:val="656565"/>
          <w:w w:val="95"/>
          <w:sz w:val="16"/>
        </w:rPr>
        <w:t>Hình 8.10</w:t>
      </w:r>
      <w:r>
        <w:rPr>
          <w:rFonts w:ascii="Trebuchet MS"/>
          <w:b/>
          <w:color w:val="656565"/>
          <w:spacing w:val="57"/>
          <w:sz w:val="16"/>
        </w:rPr>
        <w:t> </w:t>
      </w:r>
      <w:r>
        <w:rPr>
          <w:rFonts w:ascii="Trebuchet MS"/>
          <w:b/>
          <w:color w:val="656565"/>
          <w:w w:val="95"/>
          <w:sz w:val="16"/>
        </w:rPr>
        <w:t>Thiết kế của Cổng API FTGO dựa trên GraphQL</w:t>
      </w:r>
    </w:p>
    <w:p>
      <w:pPr>
        <w:pStyle w:val="BodyText"/>
        <w:rPr>
          <w:rFonts w:ascii="Trebuchet MS"/>
          <w:b/>
        </w:rPr>
      </w:pPr>
    </w:p>
    <w:p>
      <w:pPr>
        <w:pStyle w:val="BodyText"/>
        <w:spacing w:before="4"/>
        <w:rPr>
          <w:rFonts w:ascii="Trebuchet MS"/>
          <w:b/>
          <w:sz w:val="21"/>
        </w:rPr>
      </w:pPr>
    </w:p>
    <w:p>
      <w:pPr>
        <w:spacing w:before="0"/>
        <w:ind w:left="1443" w:right="0" w:firstLine="0"/>
        <w:jc w:val="both"/>
        <w:rPr>
          <w:rFonts w:ascii="Trebuchet MS"/>
          <w:b/>
          <w:sz w:val="15"/>
        </w:rPr>
      </w:pPr>
      <w:bookmarkStart w:name="_bookmark1023" w:id="1228"/>
      <w:bookmarkEnd w:id="1228"/>
      <w:r>
        <w:rPr/>
      </w:r>
      <w:r>
        <w:rPr>
          <w:rFonts w:ascii="Trebuchet MS"/>
          <w:b/>
          <w:color w:val="466A85"/>
          <w:sz w:val="19"/>
        </w:rPr>
        <w:t>D</w:t>
      </w:r>
      <w:r>
        <w:rPr>
          <w:rFonts w:ascii="Trebuchet MS"/>
          <w:b/>
          <w:color w:val="466A85"/>
          <w:sz w:val="15"/>
        </w:rPr>
        <w:t>ĐỊNH NGHĨA A</w:t>
      </w:r>
      <w:r>
        <w:rPr>
          <w:rFonts w:ascii="Trebuchet MS"/>
          <w:b/>
          <w:color w:val="466A85"/>
          <w:sz w:val="19"/>
        </w:rPr>
        <w:t>G</w:t>
      </w:r>
      <w:r>
        <w:rPr>
          <w:rFonts w:ascii="Trebuchet MS"/>
          <w:b/>
          <w:color w:val="466A85"/>
          <w:sz w:val="15"/>
        </w:rPr>
        <w:t>RAPH</w:t>
      </w:r>
      <w:r>
        <w:rPr>
          <w:rFonts w:ascii="Trebuchet MS"/>
          <w:b/>
          <w:color w:val="466A85"/>
          <w:sz w:val="19"/>
        </w:rPr>
        <w:t>QL</w:t>
      </w:r>
      <w:r>
        <w:rPr>
          <w:rFonts w:ascii="Trebuchet MS"/>
          <w:b/>
          <w:color w:val="466A85"/>
          <w:sz w:val="15"/>
        </w:rPr>
        <w:t>SƠ ĐỒ</w:t>
      </w:r>
    </w:p>
    <w:p>
      <w:pPr>
        <w:pStyle w:val="BodyText"/>
        <w:spacing w:line="271" w:lineRule="auto" w:before="28"/>
        <w:ind w:left="1443" w:right="914"/>
        <w:jc w:val="both"/>
      </w:pPr>
      <w:r>
        <w:rPr>
          <w:color w:val="252525"/>
          <w:w w:val="105"/>
        </w:rPr>
        <w:t>GraphQL API tập trung vào một lược đồ, bao gồm một tập hợp các kiểu định nghĩa cấu trúc của mô hình dữ liệu phía máy chủ và các hoạt động, chẳng hạn như truy vấn, mà máy khách có thể thực hiện. GraphQL có một số loại kiểu khác nhau. Mã ví dụ trong phần này chỉ sử dụng hai loại kiểu: kiểu đối tượng, là</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cách chính để xác định mô hình dữ liệu và enum</w:t>
      </w:r>
      <w:bookmarkStart w:name="_bookmark1024" w:id="1229"/>
      <w:bookmarkEnd w:id="1229"/>
      <w:r>
        <w:rPr>
          <w:i/>
          <w:color w:val="252525"/>
          <w:w w:val="110"/>
        </w:rPr>
      </w:r>
      <w:r>
        <w:rPr>
          <w:color w:val="252525"/>
          <w:w w:val="110"/>
        </w:rPr>
        <w:t>, tương tự như Java enum. Một kiểu đối tượng có tên và một tập hợp các trường được đặt tên, có kiểu. Một trường có thể là một kiểu vô hướng, chẳng hạn như số, chuỗi hoặc enum; một danh sách các kiểu vô hướng; một tham chiếu đến một kiểu đối tượng khác; hoặc một tập hợp các tham chiếu đến một kiểu đối tượng khác. Mặc dù giống với một trường của một lớp hướng đối tượng truyền thống, một trường GraphQL về mặt khái niệm là một hàm trả về một giá trị. Nó có thể có các đối số, cho phép một máy khách GraphQL tùy chỉnh dữ liệu mà hàm trả về.</w:t>
      </w:r>
    </w:p>
    <w:p>
      <w:pPr>
        <w:pStyle w:val="BodyText"/>
        <w:spacing w:line="268" w:lineRule="auto" w:before="1"/>
        <w:ind w:left="1623" w:right="734" w:firstLine="327"/>
        <w:jc w:val="both"/>
      </w:pPr>
      <w:r>
        <w:rPr>
          <w:color w:val="252525"/>
          <w:w w:val="110"/>
        </w:rPr>
        <w:t>GraphQL cũng sử dụng các trường để định nghĩa các truy vấn được hỗ trợ bởi lược đồ. Bạn định nghĩa các truy vấn của lược đồ bằng cách khai báo một kiểu đối tượng, theo quy ước được gọi là Truy vấn. Mỗi trường của đối tượng Truy vấn là một truy vấn được đặt tên, có một tập hợp các tham số tùy chọn và một kiểu trả về. Tôi thấy cách định nghĩa truy vấn này hơi khó hiểu khi lần đầu tiên gặp phải, nhưng nó giúp ghi nhớ rằng trường GraphQL là một hàm. Nó sẽ trở nên rõ ràng hơn khi chúng ta xem cách các trường được kết nối với các nguồn dữ liệu phụ trợ.</w:t>
      </w:r>
    </w:p>
    <w:p>
      <w:pPr>
        <w:pStyle w:val="BodyText"/>
        <w:spacing w:line="266" w:lineRule="auto" w:before="4"/>
        <w:ind w:left="1623" w:right="733" w:firstLine="296"/>
        <w:jc w:val="both"/>
      </w:pPr>
      <w:r>
        <w:rPr>
          <w:color w:val="252525"/>
          <w:spacing w:val="-1"/>
          <w:w w:val="110"/>
        </w:rPr>
        <w:t>Danh sách sau đây cho thấy</w:t>
      </w:r>
      <w:r>
        <w:rPr>
          <w:color w:val="252525"/>
          <w:w w:val="110"/>
        </w:rPr>
        <w:t>một phần của lược đồ cho cổng API FTGO dựa trên GraphQL. Nó định nghĩa một số loại đối tượng. Hầu hết các loại đối tượng tương ứng với</w:t>
      </w:r>
      <w:r>
        <w:rPr>
          <w:color w:val="252525"/>
          <w:spacing w:val="-3"/>
        </w:rPr>
        <w:t>Các thực thể Consumer, Order và Restaurant của ứng dụng FTGO. Nó cũng có một đối tượng Query</w:t>
      </w:r>
      <w:r>
        <w:rPr>
          <w:color w:val="252525"/>
          <w:w w:val="110"/>
        </w:rPr>
        <w:t>kiểu định nghĩa các truy vấn của lược đồ.</w:t>
      </w:r>
    </w:p>
    <w:p>
      <w:pPr>
        <w:pStyle w:val="BodyText"/>
        <w:spacing w:before="3"/>
        <w:rPr>
          <w:sz w:val="10"/>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8.7 Sơ đồ GraphQL cho cổng API FTGO</w:t>
      </w:r>
      <w:r>
        <w:rPr>
          <w:rFonts w:ascii="Trebuchet MS"/>
          <w:b/>
          <w:color w:val="FFFFFF"/>
          <w:sz w:val="18"/>
          <w:shd w:fill="6FA6CC" w:color="auto" w:val="clear"/>
        </w:rPr>
        <w:tab/>
      </w:r>
    </w:p>
    <w:p>
      <w:pPr>
        <w:pStyle w:val="BodyText"/>
        <w:spacing w:before="4"/>
        <w:rPr>
          <w:rFonts w:ascii="Trebuchet MS"/>
          <w:b/>
          <w:sz w:val="9"/>
        </w:rPr>
      </w:pPr>
    </w:p>
    <w:p>
      <w:pPr>
        <w:spacing w:after="0"/>
        <w:rPr>
          <w:rFonts w:ascii="Trebuchet MS"/>
          <w:sz w:val="9"/>
        </w:rPr>
        <w:sectPr>
          <w:pgSz w:w="10620" w:h="13320"/>
          <w:pgMar w:header="504" w:footer="0" w:top="700" w:bottom="280" w:left="420" w:right="400"/>
        </w:sectPr>
      </w:pPr>
    </w:p>
    <w:p>
      <w:pPr>
        <w:spacing w:before="95"/>
        <w:ind w:left="1623" w:right="0" w:firstLine="0"/>
        <w:jc w:val="left"/>
        <w:rPr>
          <w:rFonts w:ascii="Courier New"/>
          <w:sz w:val="16"/>
        </w:rPr>
      </w:pPr>
      <w:r>
        <w:rPr>
          <w:rFonts w:ascii="Courier New"/>
          <w:color w:val="252525"/>
          <w:sz w:val="16"/>
        </w:rPr>
        <w:t>loại Truy vấn {</w:t>
      </w:r>
    </w:p>
    <w:p>
      <w:pPr>
        <w:spacing w:line="264" w:lineRule="auto" w:before="19"/>
        <w:ind w:left="1815" w:right="0" w:firstLine="0"/>
        <w:jc w:val="left"/>
        <w:rPr>
          <w:rFonts w:ascii="Courier New"/>
          <w:sz w:val="16"/>
        </w:rPr>
      </w:pPr>
      <w:r>
        <w:rPr>
          <w:rFonts w:ascii="Courier New"/>
          <w:color w:val="252525"/>
          <w:sz w:val="16"/>
        </w:rPr>
        <w:t>đơn hàng(consumerId : Int!): [Đặt hàng] đơn hàng(orderId : Int!): Đặt hàng người tiêu dùng(consumerId : Int!): Người tiêu dùng</w:t>
      </w:r>
    </w:p>
    <w:p>
      <w:pPr>
        <w:spacing w:line="218" w:lineRule="auto" w:before="161"/>
        <w:ind w:left="519" w:right="2520" w:firstLine="0"/>
        <w:jc w:val="left"/>
        <w:rPr>
          <w:rFonts w:ascii="Trebuchet MS"/>
          <w:b/>
          <w:sz w:val="18"/>
        </w:rPr>
      </w:pPr>
      <w:r>
        <w:rPr/>
        <w:br w:type="column"/>
      </w:r>
      <w:r>
        <w:rPr>
          <w:rFonts w:ascii="Trebuchet MS"/>
          <w:b/>
          <w:color w:val="656565"/>
          <w:w w:val="80"/>
          <w:sz w:val="18"/>
        </w:rPr>
        <w:t>Xác định các truy vấn mà máy khách có thể thực hiện</w:t>
      </w:r>
    </w:p>
    <w:p>
      <w:pPr>
        <w:spacing w:after="0" w:line="218" w:lineRule="auto"/>
        <w:jc w:val="left"/>
        <w:rPr>
          <w:rFonts w:ascii="Trebuchet MS"/>
          <w:sz w:val="18"/>
        </w:rPr>
        <w:sectPr>
          <w:type w:val="continuous"/>
          <w:pgSz w:w="10620" w:h="13320"/>
          <w:pgMar w:top="1260" w:bottom="280" w:left="420" w:right="400"/>
          <w:cols w:num="2" w:equalWidth="0">
            <w:col w:w="5366" w:space="40"/>
            <w:col w:w="4394"/>
          </w:cols>
        </w:sectPr>
      </w:pPr>
    </w:p>
    <w:p>
      <w:pPr>
        <w:spacing w:before="2"/>
        <w:ind w:left="1623" w:right="0" w:firstLine="0"/>
        <w:jc w:val="left"/>
        <w:rPr>
          <w:rFonts w:ascii="Courier New"/>
          <w:sz w:val="16"/>
        </w:rPr>
      </w:pPr>
      <w:r>
        <w:rPr/>
        <w:pict>
          <v:shape style="position:absolute;margin-left:292.77002pt;margin-top:-37.069546pt;width:17.25pt;height:28.9pt;mso-position-horizontal-relative:page;mso-position-vertical-relative:paragraph;z-index:16007168" coordorigin="5855,-741" coordsize="345,578" path="m6200,-701l5947,-701,5947,-737,5947,-741,5943,-740,5942,-739,5942,-734,5942,-699,5942,-664,5872,-697,5867,-699,5872,-701,5942,-734,5942,-739,5861,-701,5855,-699,5861,-697,5943,-659,5947,-657,5947,-696,6196,-696,6196,-164,6200,-164,6200,-696,6200,-701xe" filled="true" fillcolor="#000000" stroked="false">
            <v:path arrowok="t"/>
            <v:fill type="solid"/>
            <w10:wrap type="none"/>
          </v:shape>
        </w:pict>
      </w:r>
      <w:r>
        <w:rPr>
          <w:rFonts w:ascii="Courier New"/>
          <w:color w:val="252525"/>
          <w:w w:val="99"/>
          <w:sz w:val="16"/>
        </w:rPr>
        <w:t>}</w:t>
      </w:r>
    </w:p>
    <w:p>
      <w:pPr>
        <w:pStyle w:val="BodyText"/>
        <w:spacing w:before="3"/>
        <w:rPr>
          <w:rFonts w:ascii="Courier New"/>
          <w:sz w:val="19"/>
        </w:rPr>
      </w:pPr>
    </w:p>
    <w:p>
      <w:pPr>
        <w:spacing w:line="266" w:lineRule="auto" w:before="0"/>
        <w:ind w:left="1815" w:right="1068" w:hanging="192"/>
        <w:jc w:val="left"/>
        <w:rPr>
          <w:rFonts w:ascii="Courier New"/>
          <w:sz w:val="16"/>
        </w:rPr>
      </w:pPr>
      <w:r>
        <w:rPr/>
        <w:drawing>
          <wp:anchor distT="0" distB="0" distL="0" distR="0" allowOverlap="1" layoutInCell="1" locked="0" behindDoc="0" simplePos="0" relativeHeight="16007680">
            <wp:simplePos x="0" y="0"/>
            <wp:positionH relativeFrom="page">
              <wp:posOffset>2792729</wp:posOffset>
            </wp:positionH>
            <wp:positionV relativeFrom="paragraph">
              <wp:posOffset>-22477</wp:posOffset>
            </wp:positionV>
            <wp:extent cx="219075" cy="239649"/>
            <wp:effectExtent l="0" t="0" r="0" b="0"/>
            <wp:wrapNone/>
            <wp:docPr id="81" name="image182.png"/>
            <wp:cNvGraphicFramePr>
              <a:graphicFrameLocks noChangeAspect="1"/>
            </wp:cNvGraphicFramePr>
            <a:graphic>
              <a:graphicData uri="http://schemas.openxmlformats.org/drawingml/2006/picture">
                <pic:pic>
                  <pic:nvPicPr>
                    <pic:cNvPr id="82" name="image182.png"/>
                    <pic:cNvPicPr/>
                  </pic:nvPicPr>
                  <pic:blipFill>
                    <a:blip r:embed="rId390" cstate="print"/>
                    <a:stretch>
                      <a:fillRect/>
                    </a:stretch>
                  </pic:blipFill>
                  <pic:spPr>
                    <a:xfrm>
                      <a:off x="0" y="0"/>
                      <a:ext cx="219075" cy="239649"/>
                    </a:xfrm>
                    <a:prstGeom prst="rect">
                      <a:avLst/>
                    </a:prstGeom>
                  </pic:spPr>
                </pic:pic>
              </a:graphicData>
            </a:graphic>
          </wp:anchor>
        </w:drawing>
      </w:r>
      <w:r>
        <w:rPr>
          <w:rFonts w:ascii="Courier New"/>
          <w:color w:val="252525"/>
          <w:sz w:val="16"/>
        </w:rPr>
        <w:t>loại Người tiêu dùng { id: ID</w:t>
      </w:r>
    </w:p>
    <w:p>
      <w:pPr>
        <w:spacing w:line="264" w:lineRule="auto" w:before="0"/>
        <w:ind w:left="1815" w:right="698" w:firstLine="0"/>
        <w:jc w:val="left"/>
        <w:rPr>
          <w:rFonts w:ascii="Courier New"/>
          <w:sz w:val="16"/>
        </w:rPr>
      </w:pPr>
      <w:r>
        <w:rPr/>
        <w:drawing>
          <wp:anchor distT="0" distB="0" distL="0" distR="0" allowOverlap="1" layoutInCell="1" locked="0" behindDoc="0" simplePos="0" relativeHeight="16008192">
            <wp:simplePos x="0" y="0"/>
            <wp:positionH relativeFrom="page">
              <wp:posOffset>2683764</wp:posOffset>
            </wp:positionH>
            <wp:positionV relativeFrom="paragraph">
              <wp:posOffset>290325</wp:posOffset>
            </wp:positionV>
            <wp:extent cx="219075" cy="242696"/>
            <wp:effectExtent l="0" t="0" r="0" b="0"/>
            <wp:wrapNone/>
            <wp:docPr id="83" name="image183.png"/>
            <wp:cNvGraphicFramePr>
              <a:graphicFrameLocks noChangeAspect="1"/>
            </wp:cNvGraphicFramePr>
            <a:graphic>
              <a:graphicData uri="http://schemas.openxmlformats.org/drawingml/2006/picture">
                <pic:pic>
                  <pic:nvPicPr>
                    <pic:cNvPr id="84" name="image183.png"/>
                    <pic:cNvPicPr/>
                  </pic:nvPicPr>
                  <pic:blipFill>
                    <a:blip r:embed="rId391" cstate="print"/>
                    <a:stretch>
                      <a:fillRect/>
                    </a:stretch>
                  </pic:blipFill>
                  <pic:spPr>
                    <a:xfrm>
                      <a:off x="0" y="0"/>
                      <a:ext cx="219075" cy="242696"/>
                    </a:xfrm>
                    <a:prstGeom prst="rect">
                      <a:avLst/>
                    </a:prstGeom>
                  </pic:spPr>
                </pic:pic>
              </a:graphicData>
            </a:graphic>
          </wp:anchor>
        </w:drawing>
      </w:r>
      <w:r>
        <w:rPr>
          <w:rFonts w:ascii="Courier New"/>
          <w:color w:val="252525"/>
          <w:sz w:val="16"/>
        </w:rPr>
        <w:t>firstName: Chuỗi lastName: Chuỗi orders: [Order]</w:t>
      </w:r>
    </w:p>
    <w:p>
      <w:pPr>
        <w:spacing w:before="0"/>
        <w:ind w:left="1719"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4" w:lineRule="auto" w:before="0"/>
        <w:ind w:left="1815" w:right="606" w:hanging="192"/>
        <w:jc w:val="left"/>
        <w:rPr>
          <w:rFonts w:ascii="Courier New"/>
          <w:sz w:val="16"/>
        </w:rPr>
      </w:pPr>
      <w:r>
        <w:rPr>
          <w:rFonts w:ascii="Courier New"/>
          <w:color w:val="252525"/>
          <w:sz w:val="16"/>
        </w:rPr>
        <w:t>loại Order { orderId: ID, consumerId : Int, consumer: Consumer</w:t>
      </w:r>
    </w:p>
    <w:p>
      <w:pPr>
        <w:spacing w:before="3"/>
        <w:ind w:left="1815" w:right="0" w:firstLine="0"/>
        <w:jc w:val="left"/>
        <w:rPr>
          <w:rFonts w:ascii="Courier New"/>
          <w:sz w:val="16"/>
        </w:rPr>
      </w:pPr>
      <w:r>
        <w:rPr>
          <w:rFonts w:ascii="Courier New"/>
          <w:color w:val="252525"/>
          <w:sz w:val="16"/>
        </w:rPr>
        <w:t>nhà hàng: Nhà hàng</w:t>
      </w:r>
    </w:p>
    <w:p>
      <w:pPr>
        <w:pStyle w:val="BodyText"/>
        <w:rPr>
          <w:rFonts w:ascii="Courier New"/>
          <w:sz w:val="30"/>
        </w:rPr>
      </w:pPr>
      <w:r>
        <w:rPr/>
        <w:br w:type="column"/>
      </w:r>
      <w:r>
        <w:rPr>
          <w:rFonts w:ascii="Courier New"/>
          <w:sz w:val="30"/>
        </w:rPr>
      </w:r>
    </w:p>
    <w:p>
      <w:pPr>
        <w:spacing w:line="218" w:lineRule="auto" w:before="0"/>
        <w:ind w:left="276" w:right="4244" w:firstLine="0"/>
        <w:jc w:val="left"/>
        <w:rPr>
          <w:rFonts w:ascii="Trebuchet MS"/>
          <w:b/>
          <w:sz w:val="18"/>
        </w:rPr>
      </w:pPr>
      <w:r>
        <w:rPr>
          <w:rFonts w:ascii="Trebuchet MS"/>
          <w:b/>
          <w:color w:val="656565"/>
          <w:w w:val="80"/>
          <w:sz w:val="18"/>
        </w:rPr>
        <w:t>ID duy nhất cho Người tiêu dùng</w:t>
      </w:r>
    </w:p>
    <w:p>
      <w:pPr>
        <w:pStyle w:val="BodyText"/>
        <w:rPr>
          <w:rFonts w:ascii="Trebuchet MS"/>
          <w:b/>
          <w:sz w:val="22"/>
        </w:rPr>
      </w:pPr>
    </w:p>
    <w:p>
      <w:pPr>
        <w:pStyle w:val="BodyText"/>
        <w:spacing w:before="1"/>
        <w:rPr>
          <w:rFonts w:ascii="Trebuchet MS"/>
          <w:b/>
          <w:sz w:val="25"/>
        </w:rPr>
      </w:pPr>
    </w:p>
    <w:p>
      <w:pPr>
        <w:spacing w:line="218" w:lineRule="auto" w:before="1"/>
        <w:ind w:left="105" w:right="4373" w:firstLine="0"/>
        <w:jc w:val="left"/>
        <w:rPr>
          <w:rFonts w:ascii="Trebuchet MS"/>
          <w:b/>
          <w:sz w:val="18"/>
        </w:rPr>
      </w:pPr>
      <w:r>
        <w:rPr>
          <w:rFonts w:ascii="Trebuchet MS"/>
          <w:b/>
          <w:color w:val="656565"/>
          <w:spacing w:val="-1"/>
          <w:w w:val="85"/>
          <w:sz w:val="18"/>
        </w:rPr>
        <w:t>Một người tiêu dùng có</w:t>
      </w:r>
      <w:r>
        <w:rPr>
          <w:rFonts w:ascii="Trebuchet MS"/>
          <w:b/>
          <w:color w:val="656565"/>
          <w:w w:val="80"/>
          <w:sz w:val="18"/>
        </w:rPr>
        <w:t>danh sách các đơn hàng.</w:t>
      </w:r>
    </w:p>
    <w:p>
      <w:pPr>
        <w:spacing w:after="0" w:line="218" w:lineRule="auto"/>
        <w:jc w:val="left"/>
        <w:rPr>
          <w:rFonts w:ascii="Trebuchet MS"/>
          <w:sz w:val="18"/>
        </w:rPr>
        <w:sectPr>
          <w:type w:val="continuous"/>
          <w:pgSz w:w="10620" w:h="13320"/>
          <w:pgMar w:top="1260" w:bottom="280" w:left="420" w:right="400"/>
          <w:cols w:num="2" w:equalWidth="0">
            <w:col w:w="4152" w:space="40"/>
            <w:col w:w="5608"/>
          </w:cols>
        </w:sectPr>
      </w:pPr>
    </w:p>
    <w:p>
      <w:pPr>
        <w:pStyle w:val="BodyText"/>
        <w:spacing w:before="7"/>
        <w:rPr>
          <w:rFonts w:ascii="Trebuchet MS"/>
          <w:b/>
          <w:sz w:val="10"/>
        </w:rPr>
      </w:pPr>
    </w:p>
    <w:p>
      <w:pPr>
        <w:spacing w:before="95"/>
        <w:ind w:left="1815" w:right="0" w:firstLine="0"/>
        <w:jc w:val="left"/>
        <w:rPr>
          <w:rFonts w:ascii="Courier New"/>
          <w:sz w:val="16"/>
        </w:rPr>
      </w:pPr>
      <w:r>
        <w:rPr>
          <w:rFonts w:ascii="Courier New"/>
          <w:color w:val="252525"/>
          <w:sz w:val="16"/>
        </w:rPr>
        <w:t>deliveryInfo : Thông tin giao hàng</w:t>
      </w:r>
    </w:p>
    <w:p>
      <w:pPr>
        <w:pStyle w:val="BodyText"/>
        <w:rPr>
          <w:rFonts w:ascii="Courier New"/>
          <w:sz w:val="11"/>
        </w:rPr>
      </w:pPr>
    </w:p>
    <w:p>
      <w:pPr>
        <w:spacing w:before="95"/>
        <w:ind w:left="1815"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1"/>
        <w:rPr>
          <w:rFonts w:ascii="Courier New"/>
          <w:sz w:val="10"/>
        </w:rPr>
      </w:pPr>
    </w:p>
    <w:p>
      <w:pPr>
        <w:spacing w:line="264" w:lineRule="auto" w:before="95"/>
        <w:ind w:left="1815" w:right="6538" w:hanging="192"/>
        <w:jc w:val="left"/>
        <w:rPr>
          <w:rFonts w:ascii="Courier New"/>
          <w:sz w:val="16"/>
        </w:rPr>
      </w:pPr>
      <w:r>
        <w:rPr>
          <w:rFonts w:ascii="Courier New"/>
          <w:color w:val="252525"/>
          <w:sz w:val="16"/>
        </w:rPr>
        <w:t>loại Nhà hàng { id: ID</w:t>
      </w:r>
    </w:p>
    <w:p>
      <w:pPr>
        <w:spacing w:before="1"/>
        <w:ind w:left="1815" w:right="0" w:firstLine="0"/>
        <w:jc w:val="left"/>
        <w:rPr>
          <w:rFonts w:ascii="Courier New"/>
          <w:sz w:val="16"/>
        </w:rPr>
      </w:pPr>
      <w:r>
        <w:rPr>
          <w:rFonts w:ascii="Courier New"/>
          <w:color w:val="252525"/>
          <w:sz w:val="16"/>
        </w:rPr>
        <w:t>tên: Chuỗi</w:t>
      </w:r>
    </w:p>
    <w:p>
      <w:pPr>
        <w:spacing w:before="19"/>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line="266" w:lineRule="auto" w:before="95"/>
        <w:ind w:left="1635" w:right="5955" w:hanging="192"/>
        <w:jc w:val="left"/>
        <w:rPr>
          <w:rFonts w:ascii="Courier New"/>
          <w:sz w:val="16"/>
        </w:rPr>
      </w:pPr>
      <w:r>
        <w:rPr>
          <w:rFonts w:ascii="Courier New"/>
          <w:color w:val="252525"/>
          <w:sz w:val="16"/>
        </w:rPr>
        <w:t>loại DeliveryInfo { trạng thái : DeliveryStatus</w:t>
      </w:r>
    </w:p>
    <w:p>
      <w:pPr>
        <w:spacing w:line="264" w:lineRule="auto" w:before="0"/>
        <w:ind w:left="1635" w:right="5318" w:firstLine="0"/>
        <w:jc w:val="left"/>
        <w:rPr>
          <w:rFonts w:ascii="Courier New"/>
          <w:sz w:val="16"/>
        </w:rPr>
      </w:pPr>
      <w:r>
        <w:rPr>
          <w:rFonts w:ascii="Courier New"/>
          <w:color w:val="252525"/>
          <w:sz w:val="16"/>
        </w:rPr>
        <w:t>estimateDeliveryTime : Int assignedCourier :String</w:t>
      </w:r>
    </w:p>
    <w:p>
      <w:pPr>
        <w:spacing w:line="181" w:lineRule="exact" w:before="0"/>
        <w:ind w:left="1443"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4" w:lineRule="auto" w:before="0"/>
        <w:ind w:left="1635" w:right="6337" w:hanging="192"/>
        <w:jc w:val="left"/>
        <w:rPr>
          <w:rFonts w:ascii="Courier New"/>
          <w:sz w:val="16"/>
        </w:rPr>
      </w:pPr>
      <w:r>
        <w:rPr>
          <w:rFonts w:ascii="Courier New"/>
          <w:color w:val="252525"/>
          <w:sz w:val="16"/>
        </w:rPr>
        <w:t>enum DeliveryStatus { CHUẨN BỊ SẴN SÀNG ĐỂ NHẬN HÀNG ĐÃ NHẬN HÀNG</w:t>
      </w:r>
    </w:p>
    <w:p>
      <w:pPr>
        <w:spacing w:before="3"/>
        <w:ind w:left="1635" w:right="0" w:firstLine="0"/>
        <w:jc w:val="left"/>
        <w:rPr>
          <w:rFonts w:ascii="Courier New"/>
          <w:sz w:val="16"/>
        </w:rPr>
      </w:pPr>
      <w:r>
        <w:rPr>
          <w:rFonts w:ascii="Courier New"/>
          <w:color w:val="252525"/>
          <w:sz w:val="16"/>
        </w:rPr>
        <w:t>ĐÃ GIAO HÀNG</w:t>
      </w:r>
    </w:p>
    <w:p>
      <w:pPr>
        <w:spacing w:before="18"/>
        <w:ind w:left="1443" w:right="0" w:firstLine="0"/>
        <w:jc w:val="left"/>
        <w:rPr>
          <w:rFonts w:ascii="Courier New"/>
          <w:sz w:val="16"/>
        </w:rPr>
      </w:pPr>
      <w:r>
        <w:rPr>
          <w:rFonts w:ascii="Courier New"/>
          <w:w w:val="99"/>
          <w:sz w:val="16"/>
        </w:rPr>
        <w:t>}</w:t>
      </w:r>
    </w:p>
    <w:p>
      <w:pPr>
        <w:pStyle w:val="BodyText"/>
        <w:spacing w:before="6"/>
        <w:rPr>
          <w:rFonts w:ascii="Courier New"/>
        </w:rPr>
      </w:pPr>
    </w:p>
    <w:p>
      <w:pPr>
        <w:pStyle w:val="BodyText"/>
        <w:spacing w:line="256" w:lineRule="auto"/>
        <w:ind w:left="1443" w:right="913"/>
        <w:jc w:val="both"/>
      </w:pPr>
      <w:r>
        <w:rPr>
          <w:color w:val="252525"/>
        </w:rPr>
        <w:t>Mặc dù có cú pháp khác nhau, các kiểu đối tượng Consumer, Order, Restaurant và Delivery-Info có cấu trúc tương tự như các lớp Java tương ứng. Một điểm khác biệt là kiểu ID, biểu diễn một mã định danh duy nhất.</w:t>
      </w:r>
    </w:p>
    <w:p>
      <w:pPr>
        <w:pStyle w:val="BodyText"/>
        <w:ind w:left="1735"/>
      </w:pPr>
      <w:r>
        <w:rPr>
          <w:color w:val="252525"/>
          <w:w w:val="110"/>
        </w:rPr>
        <w:t>Sơ đồ này định nghĩa ba truy vấn:</w:t>
      </w:r>
    </w:p>
    <w:p>
      <w:pPr>
        <w:pStyle w:val="ListParagraph"/>
        <w:numPr>
          <w:ilvl w:val="0"/>
          <w:numId w:val="117"/>
        </w:numPr>
        <w:tabs>
          <w:tab w:pos="1996" w:val="left" w:leader="none"/>
        </w:tabs>
        <w:spacing w:line="240" w:lineRule="auto" w:before="110" w:after="0"/>
        <w:ind w:left="1995" w:right="0" w:hanging="241"/>
        <w:jc w:val="left"/>
        <w:rPr>
          <w:rFonts w:ascii="Courier New" w:hAnsi="Courier New"/>
          <w:sz w:val="19"/>
        </w:rPr>
      </w:pPr>
      <w:r>
        <w:rPr>
          <w:rFonts w:ascii="Courier New" w:hAnsi="Courier New"/>
          <w:color w:val="252525"/>
          <w:w w:val="95"/>
          <w:sz w:val="19"/>
        </w:rPr>
        <w:t>đơn hàng()</w:t>
      </w:r>
      <w:r>
        <w:rPr>
          <w:color w:val="252525"/>
          <w:w w:val="95"/>
          <w:sz w:val="20"/>
        </w:rPr>
        <w:t>—Trả về</w:t>
      </w:r>
      <w:r>
        <w:rPr>
          <w:rFonts w:ascii="Courier New" w:hAnsi="Courier New"/>
          <w:color w:val="252525"/>
          <w:w w:val="95"/>
          <w:sz w:val="19"/>
        </w:rPr>
        <w:t>Đơn hàng</w:t>
      </w:r>
      <w:r>
        <w:rPr>
          <w:color w:val="252525"/>
          <w:w w:val="95"/>
          <w:sz w:val="20"/>
        </w:rPr>
        <w:t>cho những gì đã chỉ định</w:t>
      </w:r>
      <w:r>
        <w:rPr>
          <w:rFonts w:ascii="Courier New" w:hAnsi="Courier New"/>
          <w:color w:val="252525"/>
          <w:w w:val="95"/>
          <w:sz w:val="19"/>
        </w:rPr>
        <w:t>Người tiêu dùng</w:t>
      </w:r>
    </w:p>
    <w:p>
      <w:pPr>
        <w:pStyle w:val="ListParagraph"/>
        <w:numPr>
          <w:ilvl w:val="0"/>
          <w:numId w:val="117"/>
        </w:numPr>
        <w:tabs>
          <w:tab w:pos="1996" w:val="left" w:leader="none"/>
        </w:tabs>
        <w:spacing w:line="240" w:lineRule="auto" w:before="36" w:after="0"/>
        <w:ind w:left="1995" w:right="0" w:hanging="241"/>
        <w:jc w:val="left"/>
        <w:rPr>
          <w:rFonts w:ascii="Courier New" w:hAnsi="Courier New"/>
          <w:sz w:val="19"/>
        </w:rPr>
      </w:pPr>
      <w:r>
        <w:rPr>
          <w:rFonts w:ascii="Courier New" w:hAnsi="Courier New"/>
          <w:color w:val="252525"/>
          <w:sz w:val="19"/>
        </w:rPr>
        <w:t>đặt hàng()</w:t>
      </w:r>
      <w:r>
        <w:rPr>
          <w:color w:val="252525"/>
          <w:sz w:val="20"/>
        </w:rPr>
        <w:t>—Trả về giá trị đã chỉ định</w:t>
      </w:r>
      <w:r>
        <w:rPr>
          <w:rFonts w:ascii="Courier New" w:hAnsi="Courier New"/>
          <w:color w:val="252525"/>
          <w:sz w:val="19"/>
        </w:rPr>
        <w:t>Đặt hàng</w:t>
      </w:r>
    </w:p>
    <w:p>
      <w:pPr>
        <w:pStyle w:val="ListParagraph"/>
        <w:numPr>
          <w:ilvl w:val="0"/>
          <w:numId w:val="117"/>
        </w:numPr>
        <w:tabs>
          <w:tab w:pos="1996" w:val="left" w:leader="none"/>
        </w:tabs>
        <w:spacing w:line="240" w:lineRule="auto" w:before="37" w:after="0"/>
        <w:ind w:left="1995" w:right="0" w:hanging="241"/>
        <w:jc w:val="left"/>
        <w:rPr>
          <w:rFonts w:ascii="Courier New" w:hAnsi="Courier New"/>
          <w:sz w:val="19"/>
        </w:rPr>
      </w:pPr>
      <w:r>
        <w:rPr>
          <w:rFonts w:ascii="Courier New" w:hAnsi="Courier New"/>
          <w:color w:val="252525"/>
          <w:spacing w:val="-1"/>
          <w:sz w:val="19"/>
        </w:rPr>
        <w:t>người tiêu dùng()</w:t>
      </w:r>
      <w:r>
        <w:rPr>
          <w:color w:val="252525"/>
          <w:spacing w:val="-1"/>
          <w:sz w:val="20"/>
        </w:rPr>
        <w:t>—Trả về giá trị đã chỉ định</w:t>
      </w:r>
      <w:r>
        <w:rPr>
          <w:rFonts w:ascii="Courier New" w:hAnsi="Courier New"/>
          <w:color w:val="252525"/>
          <w:sz w:val="19"/>
        </w:rPr>
        <w:t>Người tiêu dùng</w:t>
      </w:r>
    </w:p>
    <w:p>
      <w:pPr>
        <w:pStyle w:val="BodyText"/>
        <w:spacing w:line="271" w:lineRule="auto" w:before="116"/>
        <w:ind w:left="1443" w:right="914"/>
        <w:jc w:val="both"/>
      </w:pPr>
      <w:r>
        <w:rPr>
          <w:color w:val="252525"/>
          <w:w w:val="110"/>
        </w:rPr>
        <w:t>Các truy vấn này có vẻ không khác gì các điểm cuối REST tương đương, nhưng GraphQL cung cấp cho máy khách quyền kiểm soát dữ liệu được trả về rất lớn. Để hiểu lý do, chúng ta hãy xem cách máy khách thực hiện các truy vấn GraphQL.</w:t>
      </w:r>
      <w:bookmarkStart w:name="_bookmark1025" w:id="1230"/>
      <w:bookmarkEnd w:id="1230"/>
    </w:p>
    <w:p>
      <w:pPr>
        <w:spacing w:before="102"/>
        <w:ind w:left="1443" w:right="0" w:firstLine="0"/>
        <w:jc w:val="both"/>
        <w:rPr>
          <w:rFonts w:ascii="Trebuchet MS"/>
          <w:b/>
          <w:sz w:val="15"/>
        </w:rPr>
      </w:pPr>
      <w:bookmarkStart w:name="_bookmark1026" w:id="1231"/>
      <w:bookmarkEnd w:id="1231"/>
      <w:r>
        <w:rPr/>
      </w:r>
      <w:r>
        <w:rPr>
          <w:rFonts w:ascii="Trebuchet MS"/>
          <w:b/>
          <w:color w:val="466A85"/>
          <w:sz w:val="19"/>
        </w:rPr>
        <w:t>E</w:t>
      </w:r>
      <w:r>
        <w:rPr>
          <w:rFonts w:ascii="Trebuchet MS"/>
          <w:b/>
          <w:color w:val="466A85"/>
          <w:sz w:val="15"/>
        </w:rPr>
        <w:t>XẾP HÀNH</w:t>
      </w:r>
      <w:r>
        <w:rPr>
          <w:rFonts w:ascii="Trebuchet MS"/>
          <w:b/>
          <w:color w:val="466A85"/>
          <w:sz w:val="19"/>
        </w:rPr>
        <w:t>G</w:t>
      </w:r>
      <w:r>
        <w:rPr>
          <w:rFonts w:ascii="Trebuchet MS"/>
          <w:b/>
          <w:color w:val="466A85"/>
          <w:sz w:val="15"/>
        </w:rPr>
        <w:t>RAPH</w:t>
      </w:r>
      <w:r>
        <w:rPr>
          <w:rFonts w:ascii="Trebuchet MS"/>
          <w:b/>
          <w:color w:val="466A85"/>
          <w:sz w:val="19"/>
        </w:rPr>
        <w:t>QL</w:t>
      </w:r>
      <w:r>
        <w:rPr>
          <w:rFonts w:ascii="Trebuchet MS"/>
          <w:b/>
          <w:color w:val="466A85"/>
          <w:sz w:val="15"/>
        </w:rPr>
        <w:t>THẮC MẮC</w:t>
      </w:r>
    </w:p>
    <w:p>
      <w:pPr>
        <w:pStyle w:val="BodyText"/>
        <w:spacing w:line="268" w:lineRule="auto" w:before="28"/>
        <w:ind w:left="1443" w:right="913"/>
        <w:jc w:val="both"/>
      </w:pPr>
      <w:r>
        <w:rPr>
          <w:color w:val="252525"/>
          <w:w w:val="110"/>
        </w:rPr>
        <w:t>Lợi ích chính của việc sử dụng GraphQL là ngôn ngữ truy vấn của nó cung cấp cho máy khách quyền kiểm soát đáng kinh ngạc đối với dữ liệu được trả về. Máy khách thực hiện truy vấn bằng cách gửi yêu cầu có chứa tài liệu truy vấn đến máy chủ. Trong trường hợp đơn giản, tài liệu truy vấn chỉ định tên truy vấn, giá trị đối số và các trường của kết quả</w:t>
      </w:r>
      <w:r>
        <w:rPr>
          <w:color w:val="252525"/>
        </w:rPr>
        <w:t>đối tượng để trả về. Đây là một truy vấn đơn giản để lấy firstName và lastName của người tiêu dùng có ID cụ thể:</w:t>
      </w:r>
    </w:p>
    <w:p>
      <w:pPr>
        <w:spacing w:after="0" w:line="268" w:lineRule="auto"/>
        <w:jc w:val="both"/>
        <w:sectPr>
          <w:pgSz w:w="10620" w:h="13320"/>
          <w:pgMar w:header="504" w:footer="0" w:top="700" w:bottom="280" w:left="420" w:right="400"/>
        </w:sectPr>
      </w:pPr>
    </w:p>
    <w:p>
      <w:pPr>
        <w:pStyle w:val="BodyText"/>
        <w:spacing w:before="9"/>
        <w:rPr>
          <w:sz w:val="12"/>
        </w:rPr>
      </w:pPr>
    </w:p>
    <w:p>
      <w:pPr>
        <w:spacing w:line="266" w:lineRule="auto" w:before="0"/>
        <w:ind w:left="1635" w:right="0" w:hanging="192"/>
        <w:jc w:val="left"/>
        <w:rPr>
          <w:rFonts w:ascii="Courier New"/>
          <w:sz w:val="16"/>
        </w:rPr>
      </w:pPr>
      <w:r>
        <w:rPr>
          <w:rFonts w:ascii="Courier New"/>
          <w:color w:val="252525"/>
          <w:sz w:val="16"/>
        </w:rPr>
        <w:t>truy vấn { người tiêu dùng(consumerId:1)</w:t>
      </w:r>
    </w:p>
    <w:p>
      <w:pPr>
        <w:spacing w:line="179" w:lineRule="exact" w:before="0"/>
        <w:ind w:left="1731" w:right="0" w:firstLine="0"/>
        <w:jc w:val="left"/>
        <w:rPr>
          <w:rFonts w:ascii="Courier New"/>
          <w:sz w:val="16"/>
        </w:rPr>
      </w:pPr>
      <w:r>
        <w:rPr>
          <w:rFonts w:ascii="Courier New"/>
          <w:color w:val="252525"/>
          <w:w w:val="99"/>
          <w:sz w:val="16"/>
        </w:rPr>
        <w:t>{</w:t>
      </w:r>
    </w:p>
    <w:p>
      <w:pPr>
        <w:spacing w:line="266" w:lineRule="auto" w:before="19"/>
        <w:ind w:left="1827" w:right="947" w:firstLine="96"/>
        <w:jc w:val="left"/>
        <w:rPr>
          <w:rFonts w:ascii="Courier New"/>
          <w:sz w:val="16"/>
        </w:rPr>
      </w:pPr>
      <w:r>
        <w:rPr>
          <w:rFonts w:ascii="Courier New"/>
          <w:color w:val="252525"/>
          <w:spacing w:val="-1"/>
          <w:sz w:val="16"/>
        </w:rPr>
        <w:t>Tên</w:t>
      </w:r>
      <w:r>
        <w:rPr>
          <w:rFonts w:ascii="Courier New"/>
          <w:color w:val="252525"/>
          <w:sz w:val="16"/>
        </w:rPr>
        <w:t>họ</w:t>
      </w:r>
    </w:p>
    <w:p>
      <w:pPr>
        <w:spacing w:line="179" w:lineRule="exact" w:before="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w w:val="99"/>
          <w:sz w:val="16"/>
        </w:rPr>
        <w:t>}</w:t>
      </w:r>
    </w:p>
    <w:p>
      <w:pPr>
        <w:spacing w:line="218" w:lineRule="auto" w:before="86"/>
        <w:ind w:left="930" w:right="2147" w:firstLine="0"/>
        <w:jc w:val="left"/>
        <w:rPr>
          <w:rFonts w:ascii="Trebuchet MS"/>
          <w:b/>
          <w:sz w:val="18"/>
        </w:rPr>
      </w:pPr>
      <w:r>
        <w:rPr/>
        <w:br w:type="column"/>
      </w:r>
      <w:r>
        <w:rPr>
          <w:rFonts w:ascii="Trebuchet MS"/>
          <w:b/>
          <w:color w:val="656565"/>
          <w:w w:val="80"/>
          <w:sz w:val="18"/>
        </w:rPr>
        <w:t>Chỉ định truy vấn được gọi là người tiêu dùng, truy xuất một người tiêu dùng</w:t>
      </w:r>
    </w:p>
    <w:p>
      <w:pPr>
        <w:pStyle w:val="BodyText"/>
        <w:spacing w:before="11"/>
        <w:rPr>
          <w:rFonts w:ascii="Trebuchet MS"/>
          <w:b/>
          <w:sz w:val="24"/>
        </w:rPr>
      </w:pPr>
    </w:p>
    <w:p>
      <w:pPr>
        <w:spacing w:line="218" w:lineRule="auto" w:before="0"/>
        <w:ind w:left="502" w:right="4103" w:firstLine="0"/>
        <w:jc w:val="left"/>
        <w:rPr>
          <w:rFonts w:ascii="Trebuchet MS"/>
          <w:b/>
          <w:sz w:val="18"/>
        </w:rPr>
      </w:pPr>
      <w:r>
        <w:rPr/>
        <w:drawing>
          <wp:anchor distT="0" distB="0" distL="0" distR="0" allowOverlap="1" layoutInCell="1" locked="0" behindDoc="0" simplePos="0" relativeHeight="16008704">
            <wp:simplePos x="0" y="0"/>
            <wp:positionH relativeFrom="page">
              <wp:posOffset>2950464</wp:posOffset>
            </wp:positionH>
            <wp:positionV relativeFrom="paragraph">
              <wp:posOffset>-409065</wp:posOffset>
            </wp:positionV>
            <wp:extent cx="219075" cy="239268"/>
            <wp:effectExtent l="0" t="0" r="0" b="0"/>
            <wp:wrapNone/>
            <wp:docPr id="85" name="image184.png"/>
            <wp:cNvGraphicFramePr>
              <a:graphicFrameLocks noChangeAspect="1"/>
            </wp:cNvGraphicFramePr>
            <a:graphic>
              <a:graphicData uri="http://schemas.openxmlformats.org/drawingml/2006/picture">
                <pic:pic>
                  <pic:nvPicPr>
                    <pic:cNvPr id="86" name="image184.png"/>
                    <pic:cNvPicPr/>
                  </pic:nvPicPr>
                  <pic:blipFill>
                    <a:blip r:embed="rId392" cstate="print"/>
                    <a:stretch>
                      <a:fillRect/>
                    </a:stretch>
                  </pic:blipFill>
                  <pic:spPr>
                    <a:xfrm>
                      <a:off x="0" y="0"/>
                      <a:ext cx="219075" cy="239268"/>
                    </a:xfrm>
                    <a:prstGeom prst="rect">
                      <a:avLst/>
                    </a:prstGeom>
                  </pic:spPr>
                </pic:pic>
              </a:graphicData>
            </a:graphic>
          </wp:anchor>
        </w:drawing>
      </w:r>
      <w:r>
        <w:rPr/>
        <w:pict>
          <v:shape style="position:absolute;margin-left:210.900009pt;margin-top:-7.579891pt;width:17.25pt;height:25.6pt;mso-position-horizontal-relative:page;mso-position-vertical-relative:paragraph;z-index:16009216" coordorigin="4218,-152" coordsize="345,512" path="m4563,-111l4309,-111,4309,-147,4309,-152,4306,-150,4304,-149,4304,-144,4304,-109,4304,-74,4234,-107,4230,-109,4234,-111,4304,-144,4304,-149,4223,-111,4218,-109,4223,-107,4306,-69,4309,-67,4309,-107,4558,-107,4558,360,4563,360,4563,-107,4563,-111xe" filled="true" fillcolor="#000000" stroked="false">
            <v:path arrowok="t"/>
            <v:fill type="solid"/>
            <w10:wrap type="none"/>
          </v:shape>
        </w:pict>
      </w:r>
      <w:r>
        <w:rPr>
          <w:rFonts w:ascii="Trebuchet MS"/>
          <w:b/>
          <w:color w:val="656565"/>
          <w:w w:val="80"/>
          <w:sz w:val="18"/>
        </w:rPr>
        <w:t>Các trường của Người tiêu dùng để trả về</w:t>
      </w:r>
    </w:p>
    <w:p>
      <w:pPr>
        <w:spacing w:after="0" w:line="218" w:lineRule="auto"/>
        <w:jc w:val="left"/>
        <w:rPr>
          <w:rFonts w:ascii="Trebuchet MS"/>
          <w:sz w:val="18"/>
        </w:rPr>
        <w:sectPr>
          <w:type w:val="continuous"/>
          <w:pgSz w:w="10620" w:h="13320"/>
          <w:pgMar w:top="1260" w:bottom="280" w:left="420" w:right="400"/>
          <w:cols w:num="2" w:equalWidth="0">
            <w:col w:w="3746" w:space="40"/>
            <w:col w:w="6014"/>
          </w:cols>
        </w:sectPr>
      </w:pPr>
    </w:p>
    <w:p>
      <w:pPr>
        <w:pStyle w:val="BodyText"/>
        <w:spacing w:before="10"/>
        <w:rPr>
          <w:rFonts w:ascii="Trebuchet MS"/>
          <w:b/>
          <w:sz w:val="11"/>
        </w:rPr>
      </w:pPr>
    </w:p>
    <w:p>
      <w:pPr>
        <w:pStyle w:val="BodyText"/>
        <w:spacing w:before="95"/>
        <w:ind w:left="1443"/>
      </w:pPr>
      <w:r>
        <w:rPr>
          <w:color w:val="252525"/>
          <w:w w:val="105"/>
        </w:rPr>
        <w:t>Truy vấn này trả về các trường của Người tiêu dùng đã chỉ định.</w:t>
      </w:r>
    </w:p>
    <w:p>
      <w:pPr>
        <w:pStyle w:val="BodyText"/>
        <w:spacing w:line="271" w:lineRule="auto" w:before="16"/>
        <w:ind w:left="1443" w:right="752" w:firstLine="304"/>
      </w:pPr>
      <w:r>
        <w:rPr>
          <w:color w:val="252525"/>
          <w:w w:val="110"/>
        </w:rPr>
        <w:t>Sau đây là truy vấn phức tạp hơn trả về người tiêu dùng, đơn hàng của họ và ID cũng như tên nhà hàng của mỗi đơn hàng:</w:t>
      </w:r>
    </w:p>
    <w:p>
      <w:pPr>
        <w:spacing w:before="147"/>
        <w:ind w:left="1443" w:right="0" w:firstLine="0"/>
        <w:jc w:val="left"/>
        <w:rPr>
          <w:rFonts w:ascii="Courier New"/>
          <w:sz w:val="16"/>
        </w:rPr>
      </w:pPr>
      <w:r>
        <w:rPr>
          <w:rFonts w:ascii="Courier New"/>
          <w:color w:val="252525"/>
          <w:sz w:val="16"/>
        </w:rPr>
        <w:t>truy vấn {</w:t>
      </w:r>
    </w:p>
    <w:p>
      <w:pPr>
        <w:spacing w:line="264" w:lineRule="auto" w:before="19"/>
        <w:ind w:left="2019" w:right="5522" w:hanging="192"/>
        <w:jc w:val="left"/>
        <w:rPr>
          <w:rFonts w:ascii="Courier New"/>
          <w:sz w:val="16"/>
        </w:rPr>
      </w:pPr>
      <w:r>
        <w:rPr>
          <w:rFonts w:ascii="Courier New"/>
          <w:color w:val="252525"/>
          <w:sz w:val="16"/>
        </w:rPr>
        <w:t>người tiêu dùng(consumerId:1) { id</w:t>
      </w:r>
    </w:p>
    <w:p>
      <w:pPr>
        <w:spacing w:line="264" w:lineRule="auto" w:before="1"/>
        <w:ind w:left="2019" w:right="6905" w:firstLine="0"/>
        <w:jc w:val="left"/>
        <w:rPr>
          <w:rFonts w:ascii="Courier New"/>
          <w:sz w:val="16"/>
        </w:rPr>
      </w:pPr>
      <w:r>
        <w:rPr>
          <w:rFonts w:ascii="Courier New"/>
          <w:color w:val="252525"/>
          <w:spacing w:val="-1"/>
          <w:sz w:val="16"/>
        </w:rPr>
        <w:t>Tên</w:t>
      </w:r>
      <w:r>
        <w:rPr>
          <w:rFonts w:ascii="Courier New"/>
          <w:color w:val="252525"/>
          <w:sz w:val="16"/>
        </w:rPr>
        <w:t>họ</w:t>
      </w:r>
    </w:p>
    <w:p>
      <w:pPr>
        <w:spacing w:after="0" w:line="264" w:lineRule="auto"/>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line="264" w:lineRule="auto" w:before="95"/>
        <w:ind w:left="2391" w:right="6246" w:hanging="192"/>
        <w:jc w:val="left"/>
        <w:rPr>
          <w:rFonts w:ascii="Courier New"/>
          <w:sz w:val="16"/>
        </w:rPr>
      </w:pPr>
      <w:r>
        <w:rPr>
          <w:rFonts w:ascii="Courier New"/>
          <w:color w:val="252525"/>
          <w:sz w:val="16"/>
        </w:rPr>
        <w:t>đơn hàng { orderId nhà hàng {</w:t>
      </w:r>
    </w:p>
    <w:p>
      <w:pPr>
        <w:spacing w:line="266" w:lineRule="auto" w:before="2"/>
        <w:ind w:left="2583" w:right="6816" w:firstLine="0"/>
        <w:jc w:val="left"/>
        <w:rPr>
          <w:rFonts w:ascii="Courier New"/>
          <w:sz w:val="16"/>
        </w:rPr>
      </w:pPr>
      <w:r>
        <w:rPr>
          <w:rFonts w:ascii="Courier New"/>
          <w:color w:val="252525"/>
          <w:sz w:val="16"/>
        </w:rPr>
        <w:t>tên id</w:t>
      </w:r>
    </w:p>
    <w:p>
      <w:pPr>
        <w:spacing w:line="179" w:lineRule="exact" w:before="0"/>
        <w:ind w:left="2391" w:right="0" w:firstLine="0"/>
        <w:jc w:val="left"/>
        <w:rPr>
          <w:rFonts w:ascii="Courier New"/>
          <w:sz w:val="16"/>
        </w:rPr>
      </w:pPr>
      <w:r>
        <w:rPr>
          <w:rFonts w:ascii="Courier New"/>
          <w:color w:val="252525"/>
          <w:w w:val="99"/>
          <w:sz w:val="16"/>
        </w:rPr>
        <w:t>}</w:t>
      </w:r>
    </w:p>
    <w:p>
      <w:pPr>
        <w:spacing w:line="264" w:lineRule="auto" w:before="18"/>
        <w:ind w:left="2583" w:right="4899" w:hanging="192"/>
        <w:jc w:val="left"/>
        <w:rPr>
          <w:rFonts w:ascii="Courier New"/>
          <w:sz w:val="16"/>
        </w:rPr>
      </w:pPr>
      <w:r>
        <w:rPr>
          <w:rFonts w:ascii="Courier New"/>
          <w:color w:val="252525"/>
          <w:sz w:val="16"/>
        </w:rPr>
        <w:t>deliveryInfo { ước tínhDeliveryTime tên</w:t>
      </w:r>
    </w:p>
    <w:p>
      <w:pPr>
        <w:spacing w:before="3"/>
        <w:ind w:left="2391" w:right="0" w:firstLine="0"/>
        <w:jc w:val="left"/>
        <w:rPr>
          <w:rFonts w:ascii="Courier New"/>
          <w:sz w:val="16"/>
        </w:rPr>
      </w:pPr>
      <w:r>
        <w:rPr>
          <w:rFonts w:ascii="Courier New"/>
          <w:color w:val="252525"/>
          <w:w w:val="99"/>
          <w:sz w:val="16"/>
        </w:rPr>
        <w:t>}</w:t>
      </w:r>
    </w:p>
    <w:p>
      <w:pPr>
        <w:spacing w:before="18"/>
        <w:ind w:left="2198"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w w:val="99"/>
          <w:sz w:val="16"/>
        </w:rPr>
        <w:t>}</w:t>
      </w:r>
    </w:p>
    <w:p>
      <w:pPr>
        <w:pStyle w:val="BodyText"/>
        <w:spacing w:before="7"/>
        <w:rPr>
          <w:rFonts w:ascii="Courier New"/>
          <w:sz w:val="15"/>
        </w:rPr>
      </w:pPr>
    </w:p>
    <w:p>
      <w:pPr>
        <w:pStyle w:val="BodyText"/>
        <w:spacing w:line="261" w:lineRule="auto" w:before="95"/>
        <w:ind w:left="1623" w:right="734" w:hanging="1"/>
        <w:jc w:val="both"/>
      </w:pPr>
      <w:r>
        <w:rPr>
          <w:color w:val="252525"/>
          <w:w w:val="110"/>
        </w:rPr>
        <w:t>Truy vấn này yêu cầu máy chủ trả về nhiều hơn là chỉ các trường của Consumer. Nó truy xuất Orders của Consumer và restaurant của mỗi Order. Như bạn có thể thấy, một máy khách GraphQL có thể chỉ định chính xác dữ liệu cần trả về, bao gồm các trường của các đối tượng có liên quan gián tiếp.</w:t>
      </w:r>
    </w:p>
    <w:p>
      <w:pPr>
        <w:pStyle w:val="BodyText"/>
        <w:spacing w:line="268" w:lineRule="auto" w:before="9"/>
        <w:ind w:left="1623" w:right="732" w:firstLine="318"/>
        <w:jc w:val="both"/>
      </w:pPr>
      <w:r>
        <w:rPr>
          <w:color w:val="252525"/>
          <w:w w:val="110"/>
        </w:rPr>
        <w:t>Ngôn ngữ truy vấn linh hoạt hơn so với vẻ bề ngoài ban đầu của nó. Đó là vì truy vấn là một trường của đối tượng Query và một tài liệu truy vấn chỉ định trường nào trong số các trường đó mà máy chủ sẽ trả về. Những ví dụ đơn giản này truy xuất một trường duy nhất, nhưng một tài liệu truy vấn có thể thực hiện nhiều truy vấn bằng cách chỉ định nhiều trường. Đối với mỗi trường, tài liệu truy vấn cung cấp các đối số của trường và chỉ định những trường nào của đối tượng kết quả mà nó quan tâm. Sau đây là một truy vấn truy xuất hai người dùng khác nhau:</w:t>
      </w:r>
    </w:p>
    <w:p>
      <w:pPr>
        <w:spacing w:before="188"/>
        <w:ind w:left="1623" w:right="0" w:firstLine="0"/>
        <w:jc w:val="both"/>
        <w:rPr>
          <w:rFonts w:ascii="Courier New"/>
          <w:sz w:val="16"/>
        </w:rPr>
      </w:pPr>
      <w:r>
        <w:rPr>
          <w:rFonts w:ascii="Courier New"/>
          <w:color w:val="252525"/>
          <w:sz w:val="16"/>
        </w:rPr>
        <w:t>truy vấn {</w:t>
      </w:r>
    </w:p>
    <w:p>
      <w:pPr>
        <w:spacing w:line="264" w:lineRule="auto" w:before="19"/>
        <w:ind w:left="1815" w:right="2700" w:firstLine="0"/>
        <w:jc w:val="left"/>
        <w:rPr>
          <w:rFonts w:ascii="Courier New"/>
          <w:sz w:val="16"/>
        </w:rPr>
      </w:pPr>
      <w:r>
        <w:rPr>
          <w:rFonts w:ascii="Courier New"/>
          <w:color w:val="252525"/>
          <w:sz w:val="16"/>
        </w:rPr>
        <w:t>c1: người tiêu dùng (consumerId:1) { id, firstName, lastName} c2: người tiêu dùng (consumerId:2) { id, firstName, lastName}</w:t>
      </w:r>
    </w:p>
    <w:p>
      <w:pPr>
        <w:spacing w:before="1"/>
        <w:ind w:left="1623" w:right="0" w:firstLine="0"/>
        <w:jc w:val="left"/>
        <w:rPr>
          <w:rFonts w:ascii="Courier New"/>
          <w:sz w:val="16"/>
        </w:rPr>
      </w:pPr>
      <w:r>
        <w:rPr>
          <w:rFonts w:ascii="Courier New"/>
          <w:w w:val="99"/>
          <w:sz w:val="16"/>
        </w:rPr>
        <w:t>}</w:t>
      </w:r>
    </w:p>
    <w:p>
      <w:pPr>
        <w:pStyle w:val="BodyText"/>
        <w:rPr>
          <w:rFonts w:ascii="Courier New"/>
          <w:sz w:val="16"/>
        </w:rPr>
      </w:pPr>
    </w:p>
    <w:p>
      <w:pPr>
        <w:pStyle w:val="BodyText"/>
        <w:spacing w:line="256" w:lineRule="auto" w:before="91"/>
        <w:ind w:left="1623" w:right="733"/>
        <w:jc w:val="both"/>
      </w:pPr>
      <w:r>
        <w:rPr>
          <w:color w:val="252525"/>
          <w:w w:val="105"/>
        </w:rPr>
        <w:t>Trong tài liệu truy vấn này, c1 và c2 là những gì GraphQL gọi là alias. Chúng được sử dụng để phân biệt giữa hai Consumer trong kết quả, nếu không thì cả hai đều được gọi là consumer. Ví dụ này truy xuất hai đối tượng cùng loại, nhưng một máy khách có thể truy xuất một số đối tượng có loại khác nhau.</w:t>
      </w:r>
      <w:bookmarkStart w:name="_bookmark1027" w:id="1232"/>
      <w:bookmarkEnd w:id="1232"/>
    </w:p>
    <w:p>
      <w:pPr>
        <w:pStyle w:val="BodyText"/>
        <w:spacing w:line="271" w:lineRule="auto" w:before="14"/>
        <w:ind w:left="1623" w:right="734" w:firstLine="303"/>
        <w:jc w:val="both"/>
      </w:pPr>
      <w:r>
        <w:rPr>
          <w:color w:val="252525"/>
          <w:spacing w:val="-1"/>
          <w:w w:val="115"/>
        </w:rPr>
        <w:t>Một lược đồ GraphQL định nghĩa</w:t>
      </w:r>
      <w:r>
        <w:rPr>
          <w:color w:val="252525"/>
          <w:w w:val="115"/>
        </w:rPr>
        <w:t>hình dạng của dữ liệu và các truy vấn được hỗ trợ. Để hữu ích, nó phải được kết nối với nguồn dữ liệu. Hãy cùng xem cách thực hiện điều đó.</w:t>
      </w:r>
      <w:bookmarkStart w:name="_bookmark1028" w:id="1233"/>
      <w:bookmarkEnd w:id="1233"/>
    </w:p>
    <w:p>
      <w:pPr>
        <w:spacing w:before="102"/>
        <w:ind w:left="1623" w:right="0" w:firstLine="0"/>
        <w:jc w:val="both"/>
        <w:rPr>
          <w:rFonts w:ascii="Trebuchet MS"/>
          <w:b/>
          <w:sz w:val="15"/>
        </w:rPr>
      </w:pPr>
      <w:bookmarkStart w:name="_bookmark1029" w:id="1234"/>
      <w:bookmarkEnd w:id="1234"/>
      <w:r>
        <w:rPr/>
      </w:r>
      <w:r>
        <w:rPr>
          <w:rFonts w:ascii="Trebuchet MS"/>
          <w:b/>
          <w:color w:val="466A85"/>
          <w:sz w:val="19"/>
        </w:rPr>
        <w:t>C</w:t>
      </w:r>
      <w:r>
        <w:rPr>
          <w:rFonts w:ascii="Trebuchet MS"/>
          <w:b/>
          <w:color w:val="466A85"/>
          <w:sz w:val="15"/>
        </w:rPr>
        <w:t>KẾT NỐI SƠ ĐỒ VỚI DỮ LIỆU</w:t>
      </w:r>
    </w:p>
    <w:p>
      <w:pPr>
        <w:pStyle w:val="BodyText"/>
        <w:spacing w:line="271" w:lineRule="auto" w:before="28"/>
        <w:ind w:left="1623" w:right="732"/>
        <w:jc w:val="both"/>
      </w:pPr>
      <w:r>
        <w:rPr>
          <w:color w:val="252525"/>
          <w:w w:val="110"/>
        </w:rPr>
        <w:t>Khi máy chủ GraphQL thực hiện một truy vấn, nó phải truy xuất dữ liệu được yêu cầu từ một hoặc nhiều kho dữ liệu. Trong trường hợp ứng dụng FTGO, máy chủ GraphQL phải gọi các API của các dịch vụ sở hữu dữ liệu. Bạn liên kết một lược đồ GraphQL với các nguồn dữ liệu bằng cách đính kèm các hàm phân giải vào các trường của các kiểu đối tượng được lược đồ xác định. Máy chủ GraphQL triển khai mẫu thành phần API bằng cách gọi các hàm phân giải để truy xuất dữ liệu, trước tiên là cho truy vấn cấp cao nhất, sau đó là đệ quy cho các trường của đối tượng hoặc các đối tượng kết quả.</w:t>
      </w:r>
    </w:p>
    <w:p>
      <w:pPr>
        <w:pStyle w:val="BodyText"/>
        <w:spacing w:line="271" w:lineRule="auto" w:before="1"/>
        <w:ind w:left="1623" w:right="734" w:firstLine="309"/>
        <w:jc w:val="both"/>
      </w:pPr>
      <w:r>
        <w:rPr>
          <w:color w:val="252525"/>
          <w:w w:val="105"/>
        </w:rPr>
        <w:t>Chi tiết về cách các hàm phân giải được liên kết với lược đồ phụ thuộc vào máy chủ GraphQL bạn đang sử dụng. Liệt kê 8.8 cho thấy cách xác định các trình phân giải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4" w:lineRule="auto" w:before="94"/>
        <w:ind w:left="1443" w:right="913"/>
        <w:jc w:val="both"/>
      </w:pPr>
      <w:r>
        <w:rPr>
          <w:color w:val="252525"/>
          <w:w w:val="105"/>
        </w:rPr>
        <w:t>khi sử dụng máy chủ Apollo GraphQL. Bạn tạo một đối tượng JavaScript lồng nhau kép. Mỗi thuộc tính cấp cao nhất tương ứng với một loại đối tượng, chẳng hạn như Query và Order. Mỗi thuộc tính cấp hai, chẳng hạn như Order.consumer, xác định hàm giải quyết của trường.</w:t>
      </w:r>
    </w:p>
    <w:p>
      <w:pPr>
        <w:pStyle w:val="BodyText"/>
        <w:spacing w:before="6"/>
        <w:rPr>
          <w:sz w:val="14"/>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8.8 Đính kèm các hàm giải quyết vào các trường của lược đồ GraphQL</w:t>
      </w:r>
      <w:r>
        <w:rPr>
          <w:rFonts w:ascii="Trebuchet MS"/>
          <w:b/>
          <w:color w:val="FFFFFF"/>
          <w:sz w:val="18"/>
          <w:shd w:fill="6FA6CC" w:color="auto" w:val="clear"/>
        </w:rPr>
        <w:tab/>
      </w:r>
    </w:p>
    <w:p>
      <w:pPr>
        <w:pStyle w:val="BodyText"/>
        <w:spacing w:before="4"/>
        <w:rPr>
          <w:rFonts w:ascii="Trebuchet MS"/>
          <w:b/>
          <w:sz w:val="9"/>
        </w:rPr>
      </w:pPr>
    </w:p>
    <w:p>
      <w:pPr>
        <w:spacing w:after="0"/>
        <w:rPr>
          <w:rFonts w:ascii="Trebuchet MS"/>
          <w:sz w:val="9"/>
        </w:rPr>
        <w:sectPr>
          <w:pgSz w:w="10620" w:h="13320"/>
          <w:pgMar w:header="504" w:footer="0" w:top="700" w:bottom="280" w:left="420" w:right="400"/>
        </w:sectPr>
      </w:pPr>
    </w:p>
    <w:p>
      <w:pPr>
        <w:spacing w:line="266" w:lineRule="auto" w:before="95"/>
        <w:ind w:left="1635" w:right="1642" w:hanging="192"/>
        <w:jc w:val="left"/>
        <w:rPr>
          <w:rFonts w:ascii="Courier New"/>
          <w:sz w:val="16"/>
        </w:rPr>
      </w:pPr>
      <w:r>
        <w:rPr/>
        <w:drawing>
          <wp:anchor distT="0" distB="0" distL="0" distR="0" allowOverlap="1" layoutInCell="1" locked="0" behindDoc="0" simplePos="0" relativeHeight="16009728">
            <wp:simplePos x="0" y="0"/>
            <wp:positionH relativeFrom="page">
              <wp:posOffset>3168395</wp:posOffset>
            </wp:positionH>
            <wp:positionV relativeFrom="paragraph">
              <wp:posOffset>164721</wp:posOffset>
            </wp:positionV>
            <wp:extent cx="219075" cy="239649"/>
            <wp:effectExtent l="0" t="0" r="0" b="0"/>
            <wp:wrapNone/>
            <wp:docPr id="87" name="image185.png"/>
            <wp:cNvGraphicFramePr>
              <a:graphicFrameLocks noChangeAspect="1"/>
            </wp:cNvGraphicFramePr>
            <a:graphic>
              <a:graphicData uri="http://schemas.openxmlformats.org/drawingml/2006/picture">
                <pic:pic>
                  <pic:nvPicPr>
                    <pic:cNvPr id="88" name="image185.png"/>
                    <pic:cNvPicPr/>
                  </pic:nvPicPr>
                  <pic:blipFill>
                    <a:blip r:embed="rId393" cstate="print"/>
                    <a:stretch>
                      <a:fillRect/>
                    </a:stretch>
                  </pic:blipFill>
                  <pic:spPr>
                    <a:xfrm>
                      <a:off x="0" y="0"/>
                      <a:ext cx="219075" cy="239649"/>
                    </a:xfrm>
                    <a:prstGeom prst="rect">
                      <a:avLst/>
                    </a:prstGeom>
                  </pic:spPr>
                </pic:pic>
              </a:graphicData>
            </a:graphic>
          </wp:anchor>
        </w:drawing>
      </w:r>
      <w:r>
        <w:rPr>
          <w:rFonts w:ascii="Courier New"/>
          <w:color w:val="252525"/>
          <w:sz w:val="16"/>
        </w:rPr>
        <w:t>const resolvers = { Truy vấn: {</w:t>
      </w:r>
    </w:p>
    <w:p>
      <w:pPr>
        <w:spacing w:line="264" w:lineRule="auto" w:before="0"/>
        <w:ind w:left="1827" w:right="131" w:firstLine="0"/>
        <w:jc w:val="left"/>
        <w:rPr>
          <w:rFonts w:ascii="Courier New"/>
          <w:sz w:val="16"/>
        </w:rPr>
      </w:pPr>
      <w:r>
        <w:rPr>
          <w:rFonts w:ascii="Courier New"/>
          <w:color w:val="252525"/>
          <w:sz w:val="16"/>
        </w:rPr>
        <w:t>đơn hàng: giải quyếtĐơn hàng, người tiêu dùng: giải quyếtNgười tiêu dùng, đơn hàng: giải quyếtĐơn hàng</w:t>
      </w:r>
    </w:p>
    <w:p>
      <w:pPr>
        <w:spacing w:before="0"/>
        <w:ind w:left="1635"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Đặt hàng: {</w:t>
      </w:r>
    </w:p>
    <w:p>
      <w:pPr>
        <w:spacing w:before="19"/>
        <w:ind w:left="1827" w:right="0" w:firstLine="0"/>
        <w:jc w:val="left"/>
        <w:rPr>
          <w:rFonts w:ascii="Courier New"/>
          <w:sz w:val="16"/>
        </w:rPr>
      </w:pPr>
      <w:r>
        <w:rPr>
          <w:rFonts w:ascii="Courier New"/>
          <w:color w:val="252525"/>
          <w:sz w:val="16"/>
        </w:rPr>
        <w:t>người tiêu dùng: giải quyếtOrderConsumer,</w:t>
      </w:r>
    </w:p>
    <w:p>
      <w:pPr>
        <w:pStyle w:val="BodyText"/>
        <w:spacing w:before="7"/>
        <w:rPr>
          <w:rFonts w:ascii="Courier New"/>
        </w:rPr>
      </w:pPr>
      <w:r>
        <w:rPr/>
        <w:br w:type="column"/>
      </w:r>
      <w:r>
        <w:rPr>
          <w:rFonts w:ascii="Courier New"/>
        </w:rPr>
      </w:r>
    </w:p>
    <w:p>
      <w:pPr>
        <w:spacing w:line="218" w:lineRule="auto" w:before="0"/>
        <w:ind w:left="105" w:right="3549" w:firstLine="0"/>
        <w:jc w:val="left"/>
        <w:rPr>
          <w:rFonts w:ascii="Trebuchet MS"/>
          <w:b/>
          <w:sz w:val="18"/>
        </w:rPr>
      </w:pPr>
      <w:r>
        <w:rPr>
          <w:rFonts w:ascii="Trebuchet MS"/>
          <w:b/>
          <w:color w:val="656565"/>
          <w:w w:val="80"/>
          <w:sz w:val="18"/>
        </w:rPr>
        <w:t>Bộ giải quyết cho truy vấn đơn hàng</w:t>
      </w:r>
    </w:p>
    <w:p>
      <w:pPr>
        <w:pStyle w:val="BodyText"/>
        <w:rPr>
          <w:rFonts w:ascii="Trebuchet MS"/>
          <w:b/>
          <w:sz w:val="22"/>
        </w:rPr>
      </w:pPr>
    </w:p>
    <w:p>
      <w:pPr>
        <w:spacing w:line="218" w:lineRule="auto" w:before="172"/>
        <w:ind w:left="1047" w:right="2489" w:firstLine="0"/>
        <w:jc w:val="left"/>
        <w:rPr>
          <w:rFonts w:ascii="Trebuchet MS"/>
          <w:b/>
          <w:sz w:val="18"/>
        </w:rPr>
      </w:pPr>
      <w:r>
        <w:rPr/>
        <w:pict>
          <v:shape style="position:absolute;margin-left:296.670013pt;margin-top:10.080111pt;width:17.2pt;height:28.3pt;mso-position-horizontal-relative:page;mso-position-vertical-relative:paragraph;z-index:16010240" coordorigin="5933,202" coordsize="344,566" path="m6277,202l6272,202,6272,723,6023,723,6023,688,6023,683,6020,685,6019,686,6019,691,6019,725,6019,760,5948,727,5944,725,5949,723,6019,691,6019,686,5938,723,5933,725,5938,727,6020,766,6023,767,6023,728,6277,728,6277,725,6277,723,6277,202xe" filled="true" fillcolor="#000000" stroked="false">
            <v:path arrowok="t"/>
            <v:fill type="solid"/>
            <w10:wrap type="none"/>
          </v:shape>
        </w:pict>
      </w:r>
      <w:r>
        <w:rPr>
          <w:rFonts w:ascii="Trebuchet MS"/>
          <w:b/>
          <w:color w:val="656565"/>
          <w:w w:val="80"/>
          <w:sz w:val="18"/>
        </w:rPr>
        <w:t>Bộ giải quyết cho trường người tiêu dùng của Đơn hàng</w:t>
      </w:r>
    </w:p>
    <w:p>
      <w:pPr>
        <w:spacing w:after="0" w:line="218" w:lineRule="auto"/>
        <w:jc w:val="left"/>
        <w:rPr>
          <w:rFonts w:ascii="Trebuchet MS"/>
          <w:sz w:val="18"/>
        </w:rPr>
        <w:sectPr>
          <w:type w:val="continuous"/>
          <w:pgSz w:w="10620" w:h="13320"/>
          <w:pgMar w:top="1260" w:bottom="280" w:left="420" w:right="400"/>
          <w:cols w:num="2" w:equalWidth="0">
            <w:col w:w="4915" w:space="40"/>
            <w:col w:w="4845"/>
          </w:cols>
        </w:sectPr>
      </w:pPr>
    </w:p>
    <w:p>
      <w:pPr>
        <w:pStyle w:val="BodyText"/>
        <w:rPr>
          <w:rFonts w:ascii="Trebuchet MS"/>
          <w:b/>
          <w:sz w:val="16"/>
        </w:rPr>
      </w:pPr>
    </w:p>
    <w:p>
      <w:pPr>
        <w:pStyle w:val="BodyText"/>
        <w:spacing w:before="1"/>
        <w:rPr>
          <w:rFonts w:ascii="Trebuchet MS"/>
          <w:b/>
        </w:rPr>
      </w:pPr>
    </w:p>
    <w:p>
      <w:pPr>
        <w:spacing w:before="0"/>
        <w:ind w:left="0" w:right="0" w:firstLine="0"/>
        <w:jc w:val="right"/>
        <w:rPr>
          <w:rFonts w:ascii="Courier New"/>
          <w:sz w:val="16"/>
        </w:rPr>
      </w:pPr>
      <w:r>
        <w:rPr>
          <w:rFonts w:ascii="Courier New"/>
          <w:color w:val="252525"/>
          <w:sz w:val="16"/>
        </w:rPr>
        <w:t>...</w:t>
      </w:r>
    </w:p>
    <w:p>
      <w:pPr>
        <w:spacing w:before="19"/>
        <w:ind w:left="0" w:right="95" w:firstLine="0"/>
        <w:jc w:val="right"/>
        <w:rPr>
          <w:rFonts w:ascii="Courier New"/>
          <w:sz w:val="16"/>
        </w:rPr>
      </w:pPr>
      <w:r>
        <w:rPr>
          <w:rFonts w:ascii="Courier New"/>
          <w:sz w:val="16"/>
        </w:rPr>
        <w:t>};</w:t>
      </w:r>
    </w:p>
    <w:p>
      <w:pPr>
        <w:spacing w:line="264" w:lineRule="auto" w:before="19"/>
        <w:ind w:left="55" w:right="3397" w:firstLine="0"/>
        <w:jc w:val="left"/>
        <w:rPr>
          <w:rFonts w:ascii="Courier New"/>
          <w:sz w:val="16"/>
        </w:rPr>
      </w:pPr>
      <w:r>
        <w:rPr/>
        <w:br w:type="column"/>
      </w:r>
      <w:r>
        <w:rPr>
          <w:rFonts w:ascii="Courier New"/>
          <w:color w:val="252525"/>
          <w:sz w:val="16"/>
        </w:rPr>
        <w:t>nhà hàng: giải quyếtĐặt hàngNhà hàng, giao hàngThông tin: giải quyếtĐặt hàngGiao hàngThông tin</w:t>
      </w:r>
    </w:p>
    <w:p>
      <w:pPr>
        <w:spacing w:after="0" w:line="264" w:lineRule="auto"/>
        <w:jc w:val="left"/>
        <w:rPr>
          <w:rFonts w:ascii="Courier New"/>
          <w:sz w:val="16"/>
        </w:rPr>
        <w:sectPr>
          <w:type w:val="continuous"/>
          <w:pgSz w:w="10620" w:h="13320"/>
          <w:pgMar w:top="1260" w:bottom="280" w:left="420" w:right="400"/>
          <w:cols w:num="2" w:equalWidth="0">
            <w:col w:w="1732" w:space="40"/>
            <w:col w:w="8028"/>
          </w:cols>
        </w:sectPr>
      </w:pPr>
    </w:p>
    <w:p>
      <w:pPr>
        <w:pStyle w:val="BodyText"/>
        <w:spacing w:before="7"/>
        <w:rPr>
          <w:rFonts w:ascii="Courier New"/>
          <w:sz w:val="15"/>
        </w:rPr>
      </w:pPr>
    </w:p>
    <w:p>
      <w:pPr>
        <w:pStyle w:val="BodyText"/>
        <w:spacing w:before="95"/>
        <w:ind w:left="1443"/>
        <w:jc w:val="both"/>
      </w:pPr>
      <w:r>
        <w:rPr>
          <w:color w:val="252525"/>
          <w:w w:val="110"/>
        </w:rPr>
        <w:t>Một hàm giải quyết có ba tham số:</w:t>
      </w:r>
    </w:p>
    <w:p>
      <w:pPr>
        <w:pStyle w:val="ListParagraph"/>
        <w:numPr>
          <w:ilvl w:val="0"/>
          <w:numId w:val="117"/>
        </w:numPr>
        <w:tabs>
          <w:tab w:pos="1996" w:val="left" w:leader="none"/>
        </w:tabs>
        <w:spacing w:line="259" w:lineRule="auto" w:before="150" w:after="0"/>
        <w:ind w:left="1995" w:right="913" w:hanging="241"/>
        <w:jc w:val="both"/>
        <w:rPr>
          <w:sz w:val="20"/>
        </w:rPr>
      </w:pPr>
      <w:r>
        <w:rPr>
          <w:i/>
          <w:color w:val="252525"/>
          <w:w w:val="95"/>
          <w:sz w:val="20"/>
        </w:rPr>
        <w:t>Sự vật</w:t>
      </w:r>
      <w:r>
        <w:rPr>
          <w:color w:val="252525"/>
          <w:w w:val="95"/>
          <w:sz w:val="20"/>
        </w:rPr>
        <w:t>—Đối với trường truy vấn cấp cao nhất, chẳng hạn như</w:t>
      </w:r>
      <w:r>
        <w:rPr>
          <w:rFonts w:ascii="Courier New" w:hAnsi="Courier New"/>
          <w:color w:val="252525"/>
          <w:w w:val="95"/>
          <w:sz w:val="19"/>
        </w:rPr>
        <w:t>giải quyếtĐơn hàng</w:t>
      </w:r>
      <w:r>
        <w:rPr>
          <w:color w:val="252525"/>
          <w:w w:val="95"/>
          <w:sz w:val="20"/>
        </w:rPr>
        <w:t>,</w:t>
      </w:r>
      <w:r>
        <w:rPr>
          <w:color w:val="252525"/>
          <w:spacing w:val="45"/>
          <w:sz w:val="20"/>
        </w:rPr>
        <w:t> </w:t>
      </w:r>
      <w:r>
        <w:rPr>
          <w:rFonts w:ascii="Courier New" w:hAnsi="Courier New"/>
          <w:color w:val="252525"/>
          <w:w w:val="95"/>
          <w:sz w:val="19"/>
        </w:rPr>
        <w:t>sự vật</w:t>
      </w:r>
      <w:r>
        <w:rPr>
          <w:color w:val="252525"/>
          <w:w w:val="95"/>
          <w:sz w:val="20"/>
        </w:rPr>
        <w:t>là</w:t>
      </w:r>
      <w:r>
        <w:rPr>
          <w:color w:val="252525"/>
          <w:spacing w:val="45"/>
          <w:sz w:val="20"/>
        </w:rPr>
        <w:t> </w:t>
      </w:r>
      <w:r>
        <w:rPr>
          <w:color w:val="252525"/>
          <w:w w:val="95"/>
          <w:sz w:val="20"/>
        </w:rPr>
        <w:t>Một</w:t>
      </w:r>
      <w:r>
        <w:rPr>
          <w:color w:val="252525"/>
          <w:spacing w:val="45"/>
          <w:sz w:val="20"/>
        </w:rPr>
        <w:t> </w:t>
      </w:r>
      <w:r>
        <w:rPr>
          <w:color w:val="252525"/>
          <w:w w:val="95"/>
          <w:sz w:val="20"/>
        </w:rPr>
        <w:t>đối tượng gốc thường bị bỏ qua bởi hàm giải quyết. Nếu không,</w:t>
      </w:r>
      <w:r>
        <w:rPr>
          <w:rFonts w:ascii="Courier New" w:hAnsi="Courier New"/>
          <w:color w:val="252525"/>
          <w:w w:val="105"/>
          <w:sz w:val="19"/>
        </w:rPr>
        <w:t>sự vật</w:t>
      </w:r>
      <w:r>
        <w:rPr>
          <w:color w:val="252525"/>
          <w:w w:val="105"/>
          <w:sz w:val="20"/>
        </w:rPr>
        <w:t>là giá trị được trả về bởi trình giải quyết cho đối tượng cha. Ví dụ, trình giải quyết</w:t>
      </w:r>
      <w:r>
        <w:rPr>
          <w:color w:val="252525"/>
          <w:sz w:val="20"/>
        </w:rPr>
        <w:t>chức năng cho</w:t>
      </w:r>
      <w:r>
        <w:rPr>
          <w:rFonts w:ascii="Courier New" w:hAnsi="Courier New"/>
          <w:color w:val="252525"/>
          <w:sz w:val="19"/>
        </w:rPr>
        <w:t>Đặt hàng.người tiêu dùng</w:t>
      </w:r>
      <w:r>
        <w:rPr>
          <w:color w:val="252525"/>
          <w:sz w:val="20"/>
        </w:rPr>
        <w:t>trường được truyền giá trị trả về bởi</w:t>
      </w:r>
      <w:r>
        <w:rPr>
          <w:rFonts w:ascii="Courier New" w:hAnsi="Courier New"/>
          <w:color w:val="252525"/>
          <w:sz w:val="19"/>
        </w:rPr>
        <w:t>Đặt hàng</w:t>
      </w:r>
      <w:r>
        <w:rPr>
          <w:color w:val="252525"/>
          <w:sz w:val="20"/>
        </w:rPr>
        <w:t>hàm giải quyết của.</w:t>
      </w:r>
      <w:bookmarkStart w:name="_bookmark1030" w:id="1235"/>
      <w:bookmarkEnd w:id="1235"/>
    </w:p>
    <w:p>
      <w:pPr>
        <w:pStyle w:val="ListParagraph"/>
        <w:numPr>
          <w:ilvl w:val="0"/>
          <w:numId w:val="117"/>
        </w:numPr>
        <w:tabs>
          <w:tab w:pos="1996" w:val="left" w:leader="none"/>
        </w:tabs>
        <w:spacing w:line="240" w:lineRule="auto" w:before="37" w:after="0"/>
        <w:ind w:left="1995" w:right="0" w:hanging="241"/>
        <w:jc w:val="both"/>
        <w:rPr>
          <w:sz w:val="20"/>
        </w:rPr>
      </w:pPr>
      <w:r>
        <w:rPr>
          <w:i/>
          <w:color w:val="252525"/>
          <w:w w:val="105"/>
          <w:sz w:val="20"/>
        </w:rPr>
        <w:t>Đối số truy vấn</w:t>
      </w:r>
      <w:r>
        <w:rPr>
          <w:color w:val="252525"/>
          <w:w w:val="105"/>
          <w:sz w:val="20"/>
        </w:rPr>
        <w:t>—Những thông tin này được cung cấp trong tài liệu truy vấn.</w:t>
      </w:r>
    </w:p>
    <w:p>
      <w:pPr>
        <w:pStyle w:val="ListParagraph"/>
        <w:numPr>
          <w:ilvl w:val="0"/>
          <w:numId w:val="117"/>
        </w:numPr>
        <w:tabs>
          <w:tab w:pos="1996" w:val="left" w:leader="none"/>
        </w:tabs>
        <w:spacing w:line="271" w:lineRule="auto" w:before="50" w:after="0"/>
        <w:ind w:left="1995" w:right="914" w:hanging="240"/>
        <w:jc w:val="both"/>
        <w:rPr>
          <w:sz w:val="20"/>
        </w:rPr>
      </w:pPr>
      <w:r>
        <w:rPr>
          <w:i/>
          <w:color w:val="252525"/>
          <w:w w:val="105"/>
          <w:sz w:val="20"/>
        </w:rPr>
        <w:t>Bối cảnh</w:t>
      </w:r>
      <w:r>
        <w:rPr>
          <w:color w:val="252525"/>
          <w:w w:val="105"/>
          <w:sz w:val="20"/>
        </w:rPr>
        <w:t>—Trạng thái toàn cục của quá trình thực hiện truy vấn mà tất cả các trình phân giải có thể truy cập. Ví dụ, nó được sử dụng để truyền thông tin người dùng và các phụ thuộc cho các trình phân giải.</w:t>
      </w:r>
    </w:p>
    <w:p>
      <w:pPr>
        <w:pStyle w:val="BodyText"/>
        <w:spacing w:line="264" w:lineRule="auto" w:before="140"/>
        <w:ind w:left="1443" w:right="913"/>
        <w:jc w:val="both"/>
      </w:pPr>
      <w:r>
        <w:rPr>
          <w:color w:val="252525"/>
          <w:w w:val="110"/>
        </w:rPr>
        <w:t>Một hàm giải quyết có thể gọi một dịch vụ duy nhất hoặc nó có thể triển khai mẫu thành phần API và truy xuất dữ liệu từ nhiều dịch vụ. Máy chủ Apollo GraphQL</w:t>
      </w:r>
      <w:r>
        <w:rPr>
          <w:color w:val="252525"/>
          <w:spacing w:val="-1"/>
        </w:rPr>
        <w:t>hàm resolver trả về một Promise, đó là phiên bản của JavaScript</w:t>
      </w:r>
      <w:r>
        <w:rPr>
          <w:color w:val="252525"/>
        </w:rPr>
        <w:t>của Java's Completable- Future. Lời hứa chứa đối tượng (hoặc danh sách các đối tượng) mà hàm giải quyết đã lấy từ kho dữ liệu. Công cụ GraphQL bao gồm giá trị trả về trong đối tượng kết quả.</w:t>
      </w:r>
    </w:p>
    <w:p>
      <w:pPr>
        <w:pStyle w:val="BodyText"/>
        <w:spacing w:line="256" w:lineRule="auto" w:before="15"/>
        <w:ind w:left="1443" w:right="914" w:firstLine="291"/>
        <w:jc w:val="both"/>
      </w:pPr>
      <w:r>
        <w:rPr>
          <w:color w:val="252525"/>
        </w:rPr>
        <w:t>Hãy xem một vài ví dụ. Đây là hàm resolveOrders(), là trình giải quyết cho truy vấn orders:</w:t>
      </w:r>
    </w:p>
    <w:p>
      <w:pPr>
        <w:spacing w:line="264" w:lineRule="auto" w:before="187"/>
        <w:ind w:left="1635" w:right="2789" w:hanging="192"/>
        <w:jc w:val="left"/>
        <w:rPr>
          <w:rFonts w:ascii="Courier New"/>
          <w:sz w:val="16"/>
        </w:rPr>
      </w:pPr>
      <w:r>
        <w:rPr>
          <w:rFonts w:ascii="Courier New"/>
          <w:color w:val="252525"/>
          <w:sz w:val="16"/>
        </w:rPr>
        <w:t>hàm resolveOrders(_, { consumerId }, context) { trả về context.orderServiceProxy.findOrders(consumerId);</w:t>
      </w:r>
    </w:p>
    <w:p>
      <w:pPr>
        <w:spacing w:before="1"/>
        <w:ind w:left="1443" w:right="0" w:firstLine="0"/>
        <w:jc w:val="left"/>
        <w:rPr>
          <w:rFonts w:ascii="Courier New"/>
          <w:sz w:val="16"/>
        </w:rPr>
      </w:pPr>
      <w:r>
        <w:rPr>
          <w:rFonts w:ascii="Courier New"/>
          <w:w w:val="99"/>
          <w:sz w:val="16"/>
        </w:rPr>
        <w:t>}</w:t>
      </w:r>
    </w:p>
    <w:p>
      <w:pPr>
        <w:pStyle w:val="BodyText"/>
        <w:rPr>
          <w:rFonts w:ascii="Courier New"/>
          <w:sz w:val="16"/>
        </w:rPr>
      </w:pPr>
    </w:p>
    <w:p>
      <w:pPr>
        <w:spacing w:line="256" w:lineRule="auto" w:before="91"/>
        <w:ind w:left="1443" w:right="913" w:firstLine="0"/>
        <w:jc w:val="both"/>
        <w:rPr>
          <w:sz w:val="20"/>
        </w:rPr>
      </w:pPr>
      <w:r>
        <w:rPr>
          <w:color w:val="252525"/>
          <w:sz w:val="20"/>
        </w:rPr>
        <w:t>Chức năng này có được</w:t>
      </w:r>
      <w:r>
        <w:rPr>
          <w:rFonts w:ascii="Courier New" w:hAnsi="Courier New"/>
          <w:color w:val="252525"/>
          <w:sz w:val="19"/>
        </w:rPr>
        <w:t>Dịch vụ đặt hàngProxy</w:t>
      </w:r>
      <w:r>
        <w:rPr>
          <w:color w:val="252525"/>
          <w:sz w:val="20"/>
        </w:rPr>
        <w:t>từ</w:t>
      </w:r>
      <w:r>
        <w:rPr>
          <w:rFonts w:ascii="Courier New" w:hAnsi="Courier New"/>
          <w:color w:val="252525"/>
          <w:sz w:val="19"/>
        </w:rPr>
        <w:t>bối cảnh</w:t>
      </w:r>
      <w:r>
        <w:rPr>
          <w:color w:val="252525"/>
          <w:sz w:val="20"/>
        </w:rPr>
        <w:t>và gọi nó để lấy đơn hàng của người tiêu dùng. Nó bỏ qua tham số đầu tiên của nó. Nó truyền</w:t>
      </w:r>
      <w:r>
        <w:rPr>
          <w:rFonts w:ascii="Courier New" w:hAnsi="Courier New"/>
          <w:color w:val="252525"/>
          <w:w w:val="105"/>
          <w:sz w:val="19"/>
        </w:rPr>
        <w:t>người tiêu dùngId</w:t>
      </w:r>
      <w:r>
        <w:rPr>
          <w:color w:val="252525"/>
          <w:w w:val="105"/>
          <w:sz w:val="20"/>
        </w:rPr>
        <w:t>tranh luận-</w:t>
      </w:r>
      <w:r>
        <w:rPr>
          <w:color w:val="252525"/>
          <w:sz w:val="20"/>
        </w:rPr>
        <w:t>ment, được cung cấp bởi tài liệu truy vấn, để</w:t>
      </w:r>
      <w:r>
        <w:rPr>
          <w:rFonts w:ascii="Courier New" w:hAnsi="Courier New"/>
          <w:color w:val="252525"/>
          <w:sz w:val="19"/>
        </w:rPr>
        <w:t>OrderServiceProxy.tìm kiếm đơn hàng()</w:t>
      </w:r>
      <w:r>
        <w:rPr>
          <w:color w:val="252525"/>
          <w:sz w:val="20"/>
        </w:rPr>
        <w:t>. Các</w:t>
      </w:r>
      <w:r>
        <w:rPr>
          <w:rFonts w:ascii="Courier New" w:hAnsi="Courier New"/>
          <w:color w:val="252525"/>
          <w:spacing w:val="-3"/>
          <w:sz w:val="19"/>
        </w:rPr>
        <w:t>tìm đơn hàng()</w:t>
      </w:r>
      <w:r>
        <w:rPr>
          <w:color w:val="252525"/>
          <w:spacing w:val="-3"/>
          <w:sz w:val="20"/>
        </w:rPr>
        <w:t>phương pháp lấy lại đơn đặt hàng của người tiêu dùng từ</w:t>
      </w:r>
      <w:r>
        <w:rPr>
          <w:rFonts w:ascii="Courier New" w:hAnsi="Courier New"/>
          <w:color w:val="252525"/>
          <w:spacing w:val="-2"/>
          <w:sz w:val="19"/>
        </w:rPr>
        <w:t>Lịch sử đơn hàngDịch vụ</w:t>
      </w:r>
      <w:r>
        <w:rPr>
          <w:color w:val="252525"/>
          <w:spacing w:val="-2"/>
          <w:sz w:val="20"/>
        </w:rPr>
        <w:t>.</w:t>
      </w:r>
    </w:p>
    <w:p>
      <w:pPr>
        <w:spacing w:after="0" w:line="256" w:lineRule="auto"/>
        <w:jc w:val="both"/>
        <w:rPr>
          <w:sz w:val="20"/>
        </w:rPr>
        <w:sectPr>
          <w:type w:val="continuous"/>
          <w:pgSz w:w="10620" w:h="13320"/>
          <w:pgMar w:top="1260" w:bottom="280" w:left="420" w:right="400"/>
        </w:sectPr>
      </w:pPr>
    </w:p>
    <w:p>
      <w:pPr>
        <w:pStyle w:val="BodyText"/>
        <w:spacing w:before="9"/>
        <w:rPr>
          <w:sz w:val="18"/>
        </w:rPr>
      </w:pPr>
      <w:r>
        <w:rPr/>
        <w:drawing>
          <wp:anchor distT="0" distB="0" distL="0" distR="0" allowOverlap="1" layoutInCell="1" locked="0" behindDoc="0" simplePos="0" relativeHeight="16011264">
            <wp:simplePos x="0" y="0"/>
            <wp:positionH relativeFrom="page">
              <wp:posOffset>5062232</wp:posOffset>
            </wp:positionH>
            <wp:positionV relativeFrom="page">
              <wp:posOffset>5922771</wp:posOffset>
            </wp:positionV>
            <wp:extent cx="138419" cy="204787"/>
            <wp:effectExtent l="0" t="0" r="0" b="0"/>
            <wp:wrapNone/>
            <wp:docPr id="89" name="image186.png"/>
            <wp:cNvGraphicFramePr>
              <a:graphicFrameLocks noChangeAspect="1"/>
            </wp:cNvGraphicFramePr>
            <a:graphic>
              <a:graphicData uri="http://schemas.openxmlformats.org/drawingml/2006/picture">
                <pic:pic>
                  <pic:nvPicPr>
                    <pic:cNvPr id="90" name="image186.png"/>
                    <pic:cNvPicPr/>
                  </pic:nvPicPr>
                  <pic:blipFill>
                    <a:blip r:embed="rId394" cstate="print"/>
                    <a:stretch>
                      <a:fillRect/>
                    </a:stretch>
                  </pic:blipFill>
                  <pic:spPr>
                    <a:xfrm>
                      <a:off x="0" y="0"/>
                      <a:ext cx="138419" cy="204787"/>
                    </a:xfrm>
                    <a:prstGeom prst="rect">
                      <a:avLst/>
                    </a:prstGeom>
                  </pic:spPr>
                </pic:pic>
              </a:graphicData>
            </a:graphic>
          </wp:anchor>
        </w:drawing>
      </w:r>
    </w:p>
    <w:p>
      <w:pPr>
        <w:spacing w:before="94"/>
        <w:ind w:left="1957" w:right="0" w:firstLine="0"/>
        <w:jc w:val="left"/>
        <w:rPr>
          <w:sz w:val="20"/>
        </w:rPr>
      </w:pPr>
      <w:r>
        <w:rPr>
          <w:color w:val="252525"/>
          <w:sz w:val="20"/>
        </w:rPr>
        <w:t>Đây là</w:t>
      </w:r>
      <w:r>
        <w:rPr>
          <w:rFonts w:ascii="Courier New" w:hAnsi="Courier New"/>
          <w:color w:val="252525"/>
          <w:sz w:val="19"/>
        </w:rPr>
        <w:t>giải quyếtĐặt hàngNhà hàng()</w:t>
      </w:r>
      <w:r>
        <w:rPr>
          <w:color w:val="252525"/>
          <w:sz w:val="20"/>
        </w:rPr>
        <w:t>chức năng, là trình giải quyết cho</w:t>
      </w:r>
    </w:p>
    <w:p>
      <w:pPr>
        <w:spacing w:before="16"/>
        <w:ind w:left="1623" w:right="0" w:firstLine="0"/>
        <w:jc w:val="left"/>
        <w:rPr>
          <w:sz w:val="20"/>
        </w:rPr>
      </w:pPr>
      <w:r>
        <w:rPr>
          <w:rFonts w:ascii="Courier New" w:hAnsi="Courier New"/>
          <w:color w:val="252525"/>
          <w:sz w:val="19"/>
        </w:rPr>
        <w:t>Đặt hàng.nhà hàng</w:t>
      </w:r>
      <w:r>
        <w:rPr>
          <w:color w:val="252525"/>
          <w:sz w:val="20"/>
        </w:rPr>
        <w:t>trường lấy thông tin nhà hàng của đơn hàng:</w:t>
      </w:r>
    </w:p>
    <w:p>
      <w:pPr>
        <w:spacing w:line="264" w:lineRule="auto" w:before="164"/>
        <w:ind w:left="2007" w:right="1362" w:hanging="384"/>
        <w:jc w:val="left"/>
        <w:rPr>
          <w:rFonts w:ascii="Courier New"/>
          <w:sz w:val="16"/>
        </w:rPr>
      </w:pPr>
      <w:r>
        <w:rPr>
          <w:rFonts w:ascii="Courier New"/>
          <w:color w:val="252525"/>
          <w:sz w:val="16"/>
        </w:rPr>
        <w:t>hàm resolveOrderRestaurant({restaurantId}, args, context) { trả về context.restaurantServiceProxy.findRestaurant(restaurantId);</w:t>
      </w:r>
    </w:p>
    <w:p>
      <w:pPr>
        <w:spacing w:before="1"/>
        <w:ind w:left="1623" w:right="0" w:firstLine="0"/>
        <w:jc w:val="left"/>
        <w:rPr>
          <w:rFonts w:ascii="Courier New"/>
          <w:sz w:val="16"/>
        </w:rPr>
      </w:pPr>
      <w:r>
        <w:rPr>
          <w:rFonts w:ascii="Courier New"/>
          <w:w w:val="99"/>
          <w:sz w:val="16"/>
        </w:rPr>
        <w:t>}</w:t>
      </w:r>
    </w:p>
    <w:p>
      <w:pPr>
        <w:pStyle w:val="BodyText"/>
        <w:spacing w:before="10"/>
        <w:rPr>
          <w:rFonts w:ascii="Courier New"/>
          <w:sz w:val="16"/>
        </w:rPr>
      </w:pPr>
    </w:p>
    <w:p>
      <w:pPr>
        <w:spacing w:before="1"/>
        <w:ind w:left="1623" w:right="0" w:firstLine="0"/>
        <w:jc w:val="left"/>
        <w:rPr>
          <w:rFonts w:ascii="Courier New"/>
          <w:sz w:val="19"/>
        </w:rPr>
      </w:pPr>
      <w:r>
        <w:rPr>
          <w:color w:val="252525"/>
          <w:w w:val="95"/>
          <w:sz w:val="20"/>
        </w:rPr>
        <w:t>Tham số đầu tiên của nó là</w:t>
      </w:r>
      <w:r>
        <w:rPr>
          <w:rFonts w:ascii="Courier New"/>
          <w:color w:val="252525"/>
          <w:w w:val="95"/>
          <w:sz w:val="19"/>
        </w:rPr>
        <w:t>Đặt hàng</w:t>
      </w:r>
      <w:r>
        <w:rPr>
          <w:color w:val="252525"/>
          <w:w w:val="95"/>
          <w:sz w:val="20"/>
        </w:rPr>
        <w:t>. Nó gợi lên</w:t>
      </w:r>
      <w:r>
        <w:rPr>
          <w:rFonts w:ascii="Courier New"/>
          <w:color w:val="252525"/>
          <w:w w:val="95"/>
          <w:sz w:val="19"/>
        </w:rPr>
        <w:t>RestaurantServiceProxy.tìmNhà hàng()</w:t>
      </w:r>
    </w:p>
    <w:p>
      <w:pPr>
        <w:spacing w:before="16"/>
        <w:ind w:left="1623" w:right="0" w:firstLine="0"/>
        <w:jc w:val="left"/>
        <w:rPr>
          <w:sz w:val="20"/>
        </w:rPr>
      </w:pPr>
      <w:r>
        <w:rPr>
          <w:color w:val="252525"/>
          <w:w w:val="95"/>
          <w:sz w:val="20"/>
        </w:rPr>
        <w:t>với</w:t>
      </w:r>
      <w:r>
        <w:rPr>
          <w:rFonts w:ascii="Courier New" w:hAnsi="Courier New"/>
          <w:color w:val="252525"/>
          <w:w w:val="95"/>
          <w:sz w:val="19"/>
        </w:rPr>
        <w:t>Đặt hàng</w:t>
      </w:r>
      <w:r>
        <w:rPr>
          <w:color w:val="252525"/>
          <w:w w:val="95"/>
          <w:sz w:val="20"/>
        </w:rPr>
        <w:t>'S</w:t>
      </w:r>
      <w:r>
        <w:rPr>
          <w:rFonts w:ascii="Courier New" w:hAnsi="Courier New"/>
          <w:color w:val="252525"/>
          <w:w w:val="95"/>
          <w:sz w:val="19"/>
        </w:rPr>
        <w:t>nhà hàngId</w:t>
      </w:r>
      <w:r>
        <w:rPr>
          <w:color w:val="252525"/>
          <w:w w:val="95"/>
          <w:sz w:val="20"/>
        </w:rPr>
        <w:t>, được cung cấp bởi</w:t>
      </w:r>
      <w:r>
        <w:rPr>
          <w:rFonts w:ascii="Courier New" w:hAnsi="Courier New"/>
          <w:color w:val="252525"/>
          <w:w w:val="95"/>
          <w:sz w:val="19"/>
        </w:rPr>
        <w:t>giải quyếtĐơn hàng()</w:t>
      </w:r>
      <w:r>
        <w:rPr>
          <w:color w:val="252525"/>
          <w:w w:val="95"/>
          <w:sz w:val="20"/>
        </w:rPr>
        <w:t>.</w:t>
      </w:r>
    </w:p>
    <w:p>
      <w:pPr>
        <w:pStyle w:val="BodyText"/>
        <w:spacing w:line="271" w:lineRule="auto" w:before="16"/>
        <w:ind w:left="1623" w:right="734" w:firstLine="291"/>
        <w:jc w:val="both"/>
      </w:pPr>
      <w:r>
        <w:rPr>
          <w:color w:val="252525"/>
          <w:spacing w:val="-1"/>
          <w:w w:val="110"/>
        </w:rPr>
        <w:t>GraphQL sử dụng thuật toán đệ quy để</w:t>
      </w:r>
      <w:r>
        <w:rPr>
          <w:color w:val="252525"/>
          <w:w w:val="110"/>
        </w:rPr>
        <w:t>thực thi các hàm giải quyết. Đầu tiên, nó thực thi hàm giải quyết cho truy vấn cấp cao nhất được chỉ định bởi tài liệu Truy vấn. Tiếp theo, đối với mỗi đối tượng được truy vấn trả về, nó lặp qua các trường được chỉ định trong tài liệu Truy vấn. Nếu một trường có trình giải quyết, nó sẽ gọi trình giải quyết với đối tượng và các đối số từ tài liệu Truy vấn. Sau đó, nó đệ quy trên đối tượng hoặc các đối tượng được trả về bởi trình giải quyết đó.</w:t>
      </w:r>
    </w:p>
    <w:p>
      <w:pPr>
        <w:spacing w:line="261" w:lineRule="auto" w:before="1"/>
        <w:ind w:left="1623" w:right="733" w:firstLine="292"/>
        <w:jc w:val="both"/>
        <w:rPr>
          <w:sz w:val="20"/>
        </w:rPr>
      </w:pPr>
      <w:r>
        <w:rPr>
          <w:color w:val="252525"/>
          <w:w w:val="105"/>
          <w:sz w:val="20"/>
        </w:rPr>
        <w:t>Hình 8.11 cho thấy cách thuật toán này thực hiện truy vấn lấy thông tin đơn hàng của người tiêu dùng và thông tin giao hàng của từng đơn hàng cũng như nhà hàng. Đầu tiên, công cụ GraphQL</w:t>
      </w:r>
      <w:r>
        <w:rPr>
          <w:color w:val="252525"/>
          <w:sz w:val="20"/>
        </w:rPr>
        <w:t>gọi</w:t>
      </w:r>
      <w:r>
        <w:rPr>
          <w:rFonts w:ascii="Courier New" w:hAnsi="Courier New"/>
          <w:color w:val="252525"/>
          <w:sz w:val="19"/>
        </w:rPr>
        <w:t>giải quyếtNgười tiêu dùng()</w:t>
      </w:r>
      <w:r>
        <w:rPr>
          <w:color w:val="252525"/>
          <w:sz w:val="20"/>
        </w:rPr>
        <w:t>, trong đó lấy lại</w:t>
      </w:r>
      <w:r>
        <w:rPr>
          <w:rFonts w:ascii="Courier New" w:hAnsi="Courier New"/>
          <w:color w:val="252525"/>
          <w:sz w:val="19"/>
        </w:rPr>
        <w:t>Người tiêu dùng</w:t>
      </w:r>
      <w:r>
        <w:rPr>
          <w:color w:val="252525"/>
          <w:sz w:val="20"/>
        </w:rPr>
        <w:t>. Tiếp theo, nó gọi</w:t>
      </w:r>
      <w:r>
        <w:rPr>
          <w:rFonts w:ascii="Courier New" w:hAnsi="Courier New"/>
          <w:color w:val="252525"/>
          <w:sz w:val="19"/>
        </w:rPr>
        <w:t>giải quyết- ConsumerOrders()</w:t>
      </w:r>
      <w:r>
        <w:rPr>
          <w:color w:val="252525"/>
          <w:w w:val="95"/>
          <w:sz w:val="20"/>
        </w:rPr>
        <w:t>, là trình giải quyết cho</w:t>
      </w:r>
      <w:r>
        <w:rPr>
          <w:color w:val="252525"/>
          <w:spacing w:val="45"/>
          <w:sz w:val="20"/>
        </w:rPr>
        <w:t> </w:t>
      </w:r>
      <w:r>
        <w:rPr>
          <w:color w:val="252525"/>
          <w:w w:val="95"/>
          <w:sz w:val="20"/>
        </w:rPr>
        <w:t>cái</w:t>
      </w:r>
      <w:r>
        <w:rPr>
          <w:color w:val="252525"/>
          <w:spacing w:val="45"/>
          <w:sz w:val="20"/>
        </w:rPr>
        <w:t> </w:t>
      </w:r>
      <w:r>
        <w:rPr>
          <w:rFonts w:ascii="Courier New" w:hAnsi="Courier New"/>
          <w:color w:val="252525"/>
          <w:w w:val="95"/>
          <w:sz w:val="19"/>
        </w:rPr>
        <w:t>Người tiêu dùng.đơn hàng</w:t>
      </w:r>
      <w:r>
        <w:rPr>
          <w:color w:val="252525"/>
          <w:w w:val="95"/>
          <w:sz w:val="20"/>
        </w:rPr>
        <w:t>cánh đồng</w:t>
      </w:r>
      <w:r>
        <w:rPr>
          <w:color w:val="252525"/>
          <w:spacing w:val="45"/>
          <w:sz w:val="20"/>
        </w:rPr>
        <w:t> </w:t>
      </w:r>
      <w:r>
        <w:rPr>
          <w:color w:val="252525"/>
          <w:w w:val="95"/>
          <w:sz w:val="20"/>
        </w:rPr>
        <w:t>cái đó</w:t>
      </w:r>
      <w:r>
        <w:rPr>
          <w:color w:val="252525"/>
          <w:spacing w:val="45"/>
          <w:sz w:val="20"/>
        </w:rPr>
        <w:t> </w:t>
      </w:r>
      <w:r>
        <w:rPr>
          <w:color w:val="252525"/>
          <w:w w:val="95"/>
          <w:sz w:val="20"/>
        </w:rPr>
        <w:t>trả về các đơn đặt hàng của người tiêu dùng. Sau đó, công cụ GraphQL lặp lại thông qua</w:t>
      </w:r>
      <w:r>
        <w:rPr>
          <w:rFonts w:ascii="Courier New" w:hAnsi="Courier New"/>
          <w:color w:val="252525"/>
          <w:w w:val="110"/>
          <w:sz w:val="19"/>
        </w:rPr>
        <w:t>Đơn hàng</w:t>
      </w:r>
      <w:r>
        <w:rPr>
          <w:color w:val="252525"/>
          <w:w w:val="110"/>
          <w:sz w:val="20"/>
        </w:rPr>
        <w:t>, gọi các trình giải quyết cho</w:t>
      </w:r>
      <w:r>
        <w:rPr>
          <w:rFonts w:ascii="Courier New" w:hAnsi="Courier New"/>
          <w:color w:val="252525"/>
          <w:w w:val="95"/>
          <w:sz w:val="19"/>
        </w:rPr>
        <w:t>Đặt hàng.nhà hàng</w:t>
      </w:r>
      <w:r>
        <w:rPr>
          <w:color w:val="252525"/>
          <w:w w:val="95"/>
          <w:sz w:val="20"/>
        </w:rPr>
        <w:t>Và</w:t>
      </w:r>
      <w:r>
        <w:rPr>
          <w:rFonts w:ascii="Courier New" w:hAnsi="Courier New"/>
          <w:color w:val="252525"/>
          <w:w w:val="95"/>
          <w:sz w:val="19"/>
        </w:rPr>
        <w:t>Đơn hàng.giao hàngThông tin</w:t>
      </w:r>
      <w:r>
        <w:rPr>
          <w:color w:val="252525"/>
          <w:w w:val="95"/>
          <w:sz w:val="20"/>
        </w:rPr>
        <w:t>cánh đồng.</w:t>
      </w:r>
    </w:p>
    <w:p>
      <w:pPr>
        <w:tabs>
          <w:tab w:pos="3920" w:val="left" w:leader="none"/>
        </w:tabs>
        <w:spacing w:before="172"/>
        <w:ind w:left="2205" w:right="0" w:firstLine="0"/>
        <w:jc w:val="left"/>
        <w:rPr>
          <w:rFonts w:ascii="Trebuchet MS"/>
          <w:b/>
          <w:sz w:val="18"/>
        </w:rPr>
      </w:pPr>
      <w:r>
        <w:rPr>
          <w:rFonts w:ascii="Trebuchet MS"/>
          <w:b/>
          <w:color w:val="231F20"/>
          <w:w w:val="90"/>
          <w:sz w:val="18"/>
        </w:rPr>
        <w:t>Sơ đồ</w:t>
        <w:tab/>
      </w:r>
      <w:r>
        <w:rPr>
          <w:rFonts w:ascii="Trebuchet MS"/>
          <w:b/>
          <w:color w:val="231F20"/>
          <w:w w:val="80"/>
          <w:sz w:val="18"/>
        </w:rPr>
        <w:t>Tài liệu truy vấn</w:t>
      </w:r>
    </w:p>
    <w:p>
      <w:pPr>
        <w:pStyle w:val="BodyText"/>
        <w:spacing w:before="4"/>
        <w:rPr>
          <w:rFonts w:ascii="Trebuchet MS"/>
          <w:b/>
          <w:sz w:val="10"/>
        </w:rPr>
      </w:pPr>
    </w:p>
    <w:p>
      <w:pPr>
        <w:spacing w:before="80"/>
        <w:ind w:left="5320" w:right="0" w:firstLine="0"/>
        <w:jc w:val="left"/>
        <w:rPr>
          <w:rFonts w:ascii="Arial MT"/>
          <w:sz w:val="13"/>
        </w:rPr>
      </w:pPr>
      <w:r>
        <w:rPr/>
        <w:pict>
          <v:group style="position:absolute;margin-left:66.399002pt;margin-top:14.612918pt;width:406.85pt;height:152.75pt;mso-position-horizontal-relative:page;mso-position-vertical-relative:paragraph;z-index:-15446528;mso-wrap-distance-left:0;mso-wrap-distance-right:0" coordorigin="1328,292" coordsize="8137,3055">
            <v:shape style="position:absolute;left:1332;top:553;width:4969;height:2789" coordorigin="1333,553" coordsize="4969,2789" path="m1333,2140l4075,2140,4075,700,1333,700,1333,2140xm4338,3342l6301,3342,6301,553,4338,553,4338,3342xe" filled="false" stroked="true" strokeweight=".5pt" strokecolor="#020302">
              <v:path arrowok="t"/>
              <v:stroke dashstyle="solid"/>
            </v:shape>
            <v:shape style="position:absolute;left:5546;top:297;width:2413;height:417" coordorigin="5547,297" coordsize="2413,417" path="m5547,713l5547,297,7959,297,7959,562e" filled="false" stroked="true" strokeweight=".5pt" strokecolor="#020302">
              <v:path arrowok="t"/>
              <v:stroke dashstyle="solid"/>
            </v:shape>
            <v:shape style="position:absolute;left:7930;top:542;width:59;height:109" coordorigin="7930,542" coordsize="59,109" path="m7989,542l7930,542,7959,650,7989,542xe" filled="true" fillcolor="#020302" stroked="false">
              <v:path arrowok="t"/>
              <v:fill type="solid"/>
            </v:shape>
            <v:line style="position:absolute" from="4625,2309" to="3560,1917" stroked="true" strokeweight=".5pt" strokecolor="#020302">
              <v:stroke dashstyle="solid"/>
            </v:line>
            <v:shape style="position:absolute;left:3477;top:1886;width:112;height:65" coordorigin="3477,1886" coordsize="112,65" path="m3477,1886l3569,1951,3589,1896,3477,1886xe" filled="true" fillcolor="#020302" stroked="false">
              <v:path arrowok="t"/>
              <v:fill type="solid"/>
            </v:shape>
            <v:line style="position:absolute" from="4625,1722" to="3226,1722" stroked="true" strokeweight=".5pt" strokecolor="#020302">
              <v:stroke dashstyle="solid"/>
            </v:line>
            <v:shape style="position:absolute;left:3136;top:1693;width:109;height:59" coordorigin="3137,1693" coordsize="109,59" path="m3245,1693l3137,1722,3245,1751,3245,1693xe" filled="true" fillcolor="#020302" stroked="false">
              <v:path arrowok="t"/>
              <v:fill type="solid"/>
            </v:shape>
            <v:line style="position:absolute" from="6176,818" to="6471,818" stroked="true" strokeweight=".5pt" strokecolor="#020302">
              <v:stroke dashstyle="solid"/>
            </v:line>
            <v:shape style="position:absolute;left:6450;top:788;width:109;height:59" coordorigin="6451,789" coordsize="109,59" path="m6451,789l6451,847,6559,818,6451,789xe" filled="true" fillcolor="#020302" stroked="false">
              <v:path arrowok="t"/>
              <v:fill type="solid"/>
            </v:shape>
            <v:line style="position:absolute" from="5140,1423" to="6471,1423" stroked="true" strokeweight=".5pt" strokecolor="#020302">
              <v:stroke dashstyle="solid"/>
            </v:line>
            <v:shape style="position:absolute;left:6450;top:1393;width:109;height:59" coordorigin="6451,1394" coordsize="109,59" path="m6451,1394l6451,1452,6559,1423,6451,1394xe" filled="true" fillcolor="#020302" stroked="false">
              <v:path arrowok="t"/>
              <v:fill type="solid"/>
            </v:shape>
            <v:line style="position:absolute" from="4508,819" to="4079,936" stroked="true" strokeweight=".5pt" strokecolor="#020302">
              <v:stroke dashstyle="solid"/>
            </v:line>
            <v:shape style="position:absolute;left:3993;top:903;width:113;height:57" coordorigin="3993,903" coordsize="113,57" path="m4090,903l3993,960,4105,959,4090,903xe" filled="true" fillcolor="#020302" stroked="false">
              <v:path arrowok="t"/>
              <v:fill type="solid"/>
            </v:shape>
            <v:line style="position:absolute" from="5493,1729" to="6471,1866" stroked="true" strokeweight=".5pt" strokecolor="#020302">
              <v:stroke dashstyle="solid"/>
            </v:line>
            <v:shape style="position:absolute;left:6447;top:1834;width:112;height:58" coordorigin="6448,1834" coordsize="112,58" path="m6456,1834l6448,1892,6559,1878,6456,1834xe" filled="true" fillcolor="#020302" stroked="false">
              <v:path arrowok="t"/>
              <v:fill type="solid"/>
            </v:shape>
            <v:line style="position:absolute" from="5637,2328" to="6471,2446" stroked="true" strokeweight=".5pt" strokecolor="#020302">
              <v:stroke dashstyle="solid"/>
            </v:line>
            <v:shape style="position:absolute;left:6447;top:2414;width:112;height:58" coordorigin="6448,2415" coordsize="112,58" path="m6456,2415l6448,2472,6559,2459,6456,2415xe" filled="true" fillcolor="#020302" stroked="false">
              <v:path arrowok="t"/>
              <v:fill type="solid"/>
            </v:shape>
            <v:line style="position:absolute" from="7137,940" to="8861,1311" stroked="true" strokeweight=".5pt" strokecolor="#020302">
              <v:stroke dashstyle="solid"/>
            </v:line>
            <v:shape style="position:absolute;left:8835;top:1278;width:113;height:57" coordorigin="8836,1278" coordsize="113,57" path="m8848,1278l8836,1335,8948,1330,8848,1278xe" filled="true" fillcolor="#020302" stroked="false">
              <v:path arrowok="t"/>
              <v:fill type="solid"/>
            </v:shape>
            <v:shape style="position:absolute;left:4409;top:610;width:1830;height:2677" type="#_x0000_t202" filled="false" stroked="false">
              <v:textbox inset="0,0,0,0">
                <w:txbxContent>
                  <w:p>
                    <w:pPr>
                      <w:spacing w:line="132" w:lineRule="exact" w:before="0"/>
                      <w:ind w:left="0" w:right="0" w:firstLine="0"/>
                      <w:jc w:val="left"/>
                      <w:rPr>
                        <w:rFonts w:ascii="Courier New"/>
                        <w:sz w:val="12"/>
                      </w:rPr>
                    </w:pPr>
                    <w:r>
                      <w:rPr>
                        <w:rFonts w:ascii="Courier New"/>
                        <w:color w:val="231F20"/>
                        <w:sz w:val="12"/>
                      </w:rPr>
                      <w:t>truy vấn{</w:t>
                    </w:r>
                  </w:p>
                  <w:p>
                    <w:pPr>
                      <w:spacing w:line="264" w:lineRule="auto" w:before="14"/>
                      <w:ind w:left="208" w:right="84" w:hanging="70"/>
                      <w:jc w:val="left"/>
                      <w:rPr>
                        <w:rFonts w:ascii="Courier New"/>
                        <w:sz w:val="12"/>
                      </w:rPr>
                    </w:pPr>
                    <w:r>
                      <w:rPr>
                        <w:rFonts w:ascii="Courier New"/>
                        <w:color w:val="231F20"/>
                        <w:spacing w:val="-3"/>
                        <w:sz w:val="12"/>
                      </w:rPr>
                      <w:t>người tiêu dùng(consumerId:1){</w:t>
                    </w:r>
                    <w:r>
                      <w:rPr>
                        <w:rFonts w:ascii="Courier New"/>
                        <w:color w:val="231F20"/>
                        <w:sz w:val="12"/>
                      </w:rPr>
                      <w:t>nhận dạng</w:t>
                    </w:r>
                  </w:p>
                  <w:p>
                    <w:pPr>
                      <w:spacing w:line="264" w:lineRule="auto" w:before="1"/>
                      <w:ind w:left="208" w:right="1062" w:firstLine="0"/>
                      <w:jc w:val="both"/>
                      <w:rPr>
                        <w:rFonts w:ascii="Courier New"/>
                        <w:sz w:val="12"/>
                      </w:rPr>
                    </w:pPr>
                    <w:r>
                      <w:rPr>
                        <w:rFonts w:ascii="Courier New"/>
                        <w:color w:val="231F20"/>
                        <w:spacing w:val="-3"/>
                        <w:w w:val="90"/>
                        <w:sz w:val="12"/>
                      </w:rPr>
                      <w:t>Tên</w:t>
                    </w:r>
                    <w:r>
                      <w:rPr>
                        <w:rFonts w:ascii="Courier New"/>
                        <w:color w:val="231F20"/>
                        <w:spacing w:val="-3"/>
                        <w:sz w:val="12"/>
                      </w:rPr>
                      <w:t>họ</w:t>
                    </w:r>
                    <w:r>
                      <w:rPr>
                        <w:rFonts w:ascii="Courier New"/>
                        <w:color w:val="231F20"/>
                        <w:sz w:val="12"/>
                      </w:rPr>
                      <w:t>đơn đặt hàng{</w:t>
                    </w:r>
                  </w:p>
                  <w:p>
                    <w:pPr>
                      <w:spacing w:line="264" w:lineRule="auto" w:before="1"/>
                      <w:ind w:left="278" w:right="772" w:firstLine="0"/>
                      <w:jc w:val="left"/>
                      <w:rPr>
                        <w:rFonts w:ascii="Courier New"/>
                        <w:sz w:val="12"/>
                      </w:rPr>
                    </w:pPr>
                    <w:r>
                      <w:rPr>
                        <w:rFonts w:ascii="Courier New"/>
                        <w:color w:val="231F20"/>
                        <w:sz w:val="12"/>
                      </w:rPr>
                      <w:t>orderId nhà hàng{</w:t>
                    </w:r>
                  </w:p>
                  <w:p>
                    <w:pPr>
                      <w:spacing w:line="264" w:lineRule="auto" w:before="1"/>
                      <w:ind w:left="348" w:right="1185" w:firstLine="0"/>
                      <w:jc w:val="left"/>
                      <w:rPr>
                        <w:rFonts w:ascii="Courier New"/>
                        <w:sz w:val="12"/>
                      </w:rPr>
                    </w:pPr>
                    <w:r>
                      <w:rPr>
                        <w:rFonts w:ascii="Courier New"/>
                        <w:color w:val="231F20"/>
                        <w:sz w:val="12"/>
                      </w:rPr>
                      <w:t>tên id</w:t>
                    </w:r>
                  </w:p>
                  <w:p>
                    <w:pPr>
                      <w:spacing w:before="1"/>
                      <w:ind w:left="278" w:right="0" w:firstLine="0"/>
                      <w:jc w:val="left"/>
                      <w:rPr>
                        <w:rFonts w:ascii="Courier New"/>
                        <w:sz w:val="12"/>
                      </w:rPr>
                    </w:pPr>
                    <w:r>
                      <w:rPr>
                        <w:rFonts w:ascii="Courier New"/>
                        <w:color w:val="231F20"/>
                        <w:w w:val="99"/>
                        <w:sz w:val="12"/>
                      </w:rPr>
                      <w:t>}</w:t>
                    </w:r>
                  </w:p>
                  <w:p>
                    <w:pPr>
                      <w:spacing w:line="264" w:lineRule="auto" w:before="14"/>
                      <w:ind w:left="348" w:right="12" w:hanging="70"/>
                      <w:jc w:val="left"/>
                      <w:rPr>
                        <w:rFonts w:ascii="Courier New"/>
                        <w:sz w:val="12"/>
                      </w:rPr>
                    </w:pPr>
                    <w:r>
                      <w:rPr>
                        <w:rFonts w:ascii="Courier New"/>
                        <w:color w:val="231F20"/>
                        <w:sz w:val="12"/>
                      </w:rPr>
                      <w:t>deliveryInfo{ ước tính thời gian giao hàng tên</w:t>
                    </w:r>
                  </w:p>
                  <w:p>
                    <w:pPr>
                      <w:spacing w:before="2"/>
                      <w:ind w:left="278" w:right="0" w:firstLine="0"/>
                      <w:jc w:val="left"/>
                      <w:rPr>
                        <w:rFonts w:ascii="Courier New"/>
                        <w:sz w:val="12"/>
                      </w:rPr>
                    </w:pPr>
                    <w:r>
                      <w:rPr>
                        <w:rFonts w:ascii="Courier New"/>
                        <w:color w:val="231F20"/>
                        <w:w w:val="99"/>
                        <w:sz w:val="12"/>
                      </w:rPr>
                      <w:t>}</w:t>
                    </w:r>
                  </w:p>
                  <w:p>
                    <w:pPr>
                      <w:spacing w:before="14"/>
                      <w:ind w:left="208" w:right="0" w:firstLine="0"/>
                      <w:jc w:val="left"/>
                      <w:rPr>
                        <w:rFonts w:ascii="Courier New"/>
                        <w:sz w:val="12"/>
                      </w:rPr>
                    </w:pPr>
                    <w:r>
                      <w:rPr>
                        <w:rFonts w:ascii="Courier New"/>
                        <w:color w:val="231F20"/>
                        <w:w w:val="99"/>
                        <w:sz w:val="12"/>
                      </w:rPr>
                      <w:t>}</w:t>
                    </w:r>
                  </w:p>
                  <w:p>
                    <w:pPr>
                      <w:spacing w:before="14"/>
                      <w:ind w:left="69" w:right="0" w:firstLine="0"/>
                      <w:jc w:val="left"/>
                      <w:rPr>
                        <w:rFonts w:ascii="Courier New"/>
                        <w:sz w:val="12"/>
                      </w:rPr>
                    </w:pPr>
                    <w:r>
                      <w:rPr>
                        <w:rFonts w:ascii="Courier New"/>
                        <w:color w:val="231F20"/>
                        <w:w w:val="99"/>
                        <w:sz w:val="12"/>
                      </w:rPr>
                      <w:t>}</w:t>
                    </w:r>
                  </w:p>
                  <w:p>
                    <w:pPr>
                      <w:spacing w:line="130" w:lineRule="exact" w:before="14"/>
                      <w:ind w:left="0" w:right="0" w:firstLine="0"/>
                      <w:jc w:val="left"/>
                      <w:rPr>
                        <w:rFonts w:ascii="Courier New"/>
                        <w:sz w:val="12"/>
                      </w:rPr>
                    </w:pPr>
                    <w:r>
                      <w:rPr>
                        <w:rFonts w:ascii="Courier New"/>
                        <w:color w:val="231F20"/>
                        <w:w w:val="99"/>
                        <w:sz w:val="12"/>
                      </w:rPr>
                      <w:t>}</w:t>
                    </w:r>
                  </w:p>
                </w:txbxContent>
              </v:textbox>
              <w10:wrap type="none"/>
            </v:shape>
            <v:shape style="position:absolute;left:7569;top:3036;width:1309;height:216" type="#_x0000_t202" filled="false" stroked="false">
              <v:textbox inset="0,0,0,0">
                <w:txbxContent>
                  <w:p>
                    <w:pPr>
                      <w:spacing w:before="4"/>
                      <w:ind w:left="0" w:right="0" w:firstLine="0"/>
                      <w:jc w:val="left"/>
                      <w:rPr>
                        <w:rFonts w:ascii="Trebuchet MS"/>
                        <w:b/>
                        <w:sz w:val="18"/>
                      </w:rPr>
                    </w:pPr>
                    <w:r>
                      <w:rPr>
                        <w:rFonts w:ascii="Trebuchet MS"/>
                        <w:b/>
                        <w:color w:val="231F20"/>
                        <w:w w:val="80"/>
                        <w:sz w:val="18"/>
                      </w:rPr>
                      <w:t>Các hàm giải quyết</w:t>
                    </w:r>
                  </w:p>
                </w:txbxContent>
              </v:textbox>
              <w10:wrap type="none"/>
            </v:shape>
            <v:shape style="position:absolute;left:1332;top:700;width:2742;height:1440" type="#_x0000_t202" filled="false" stroked="true" strokeweight=".5pt" strokecolor="#020302">
              <v:textbox inset="0,0,0,0">
                <w:txbxContent>
                  <w:p>
                    <w:pPr>
                      <w:spacing w:line="264" w:lineRule="auto" w:before="48"/>
                      <w:ind w:left="198" w:right="94" w:hanging="140"/>
                      <w:jc w:val="left"/>
                      <w:rPr>
                        <w:rFonts w:ascii="Courier New"/>
                        <w:sz w:val="12"/>
                      </w:rPr>
                    </w:pPr>
                    <w:r>
                      <w:rPr>
                        <w:rFonts w:ascii="Courier New"/>
                        <w:color w:val="231F20"/>
                        <w:sz w:val="12"/>
                      </w:rPr>
                      <w:t>loại Query{ consumer(consumerId:int!): Consumer</w:t>
                    </w:r>
                  </w:p>
                  <w:p>
                    <w:pPr>
                      <w:spacing w:before="1"/>
                      <w:ind w:left="59" w:right="0" w:firstLine="0"/>
                      <w:jc w:val="left"/>
                      <w:rPr>
                        <w:rFonts w:ascii="Courier New"/>
                        <w:sz w:val="12"/>
                      </w:rPr>
                    </w:pPr>
                    <w:r>
                      <w:rPr>
                        <w:rFonts w:ascii="Courier New"/>
                        <w:color w:val="231F20"/>
                        <w:w w:val="99"/>
                        <w:sz w:val="12"/>
                      </w:rPr>
                      <w:t>}</w:t>
                    </w:r>
                  </w:p>
                  <w:p>
                    <w:pPr>
                      <w:spacing w:line="240" w:lineRule="auto" w:before="5"/>
                      <w:rPr>
                        <w:rFonts w:ascii="Courier New"/>
                        <w:sz w:val="14"/>
                      </w:rPr>
                    </w:pPr>
                  </w:p>
                  <w:p>
                    <w:pPr>
                      <w:spacing w:before="1"/>
                      <w:ind w:left="59" w:right="0" w:firstLine="0"/>
                      <w:jc w:val="left"/>
                      <w:rPr>
                        <w:rFonts w:ascii="Courier New"/>
                        <w:sz w:val="12"/>
                      </w:rPr>
                    </w:pPr>
                    <w:r>
                      <w:rPr>
                        <w:rFonts w:ascii="Courier New"/>
                        <w:color w:val="231F20"/>
                        <w:sz w:val="12"/>
                      </w:rPr>
                      <w:t>loại Đặt hàng {</w:t>
                    </w:r>
                  </w:p>
                  <w:p>
                    <w:pPr>
                      <w:spacing w:before="14"/>
                      <w:ind w:left="198" w:right="0" w:firstLine="0"/>
                      <w:jc w:val="left"/>
                      <w:rPr>
                        <w:rFonts w:ascii="Courier New"/>
                        <w:sz w:val="12"/>
                      </w:rPr>
                    </w:pPr>
                    <w:r>
                      <w:rPr>
                        <w:rFonts w:ascii="Courier New"/>
                        <w:color w:val="231F20"/>
                        <w:sz w:val="12"/>
                      </w:rPr>
                      <w:t>...</w:t>
                    </w:r>
                  </w:p>
                  <w:p>
                    <w:pPr>
                      <w:spacing w:line="264" w:lineRule="auto" w:before="14"/>
                      <w:ind w:left="198" w:right="646" w:firstLine="0"/>
                      <w:jc w:val="left"/>
                      <w:rPr>
                        <w:rFonts w:ascii="Courier New"/>
                        <w:sz w:val="12"/>
                      </w:rPr>
                    </w:pPr>
                    <w:r>
                      <w:rPr>
                        <w:rFonts w:ascii="Courier New"/>
                        <w:color w:val="231F20"/>
                        <w:sz w:val="12"/>
                      </w:rPr>
                      <w:t>nhà hàng: Nhà hàng deliveryInfo : DeliveryInfo</w:t>
                    </w:r>
                  </w:p>
                  <w:p>
                    <w:pPr>
                      <w:spacing w:before="1"/>
                      <w:ind w:left="59" w:right="0" w:firstLine="0"/>
                      <w:jc w:val="left"/>
                      <w:rPr>
                        <w:rFonts w:ascii="Courier New"/>
                        <w:sz w:val="12"/>
                      </w:rPr>
                    </w:pPr>
                    <w:r>
                      <w:rPr>
                        <w:rFonts w:ascii="Courier New"/>
                        <w:color w:val="231F20"/>
                        <w:sz w:val="12"/>
                      </w:rPr>
                      <w:t>...</w:t>
                    </w:r>
                  </w:p>
                </w:txbxContent>
              </v:textbox>
              <v:stroke dashstyle="solid"/>
              <w10:wrap type="none"/>
            </v:shape>
            <v:shape style="position:absolute;left:6579;top:700;width:2881;height:1948" type="#_x0000_t202" filled="false" stroked="true" strokeweight=".5pt" strokecolor="#020302">
              <v:textbox inset="0,0,0,0">
                <w:txbxContent>
                  <w:p>
                    <w:pPr>
                      <w:spacing w:before="48"/>
                      <w:ind w:left="65" w:right="0" w:firstLine="0"/>
                      <w:jc w:val="left"/>
                      <w:rPr>
                        <w:rFonts w:ascii="Courier New"/>
                        <w:sz w:val="12"/>
                      </w:rPr>
                    </w:pPr>
                    <w:r>
                      <w:rPr>
                        <w:rFonts w:ascii="Courier New"/>
                        <w:color w:val="231F20"/>
                        <w:spacing w:val="-2"/>
                        <w:sz w:val="12"/>
                      </w:rPr>
                      <w:t>người tiêu dùng = giải quyếtNgười tiêu dùng(..., 1)</w:t>
                    </w: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7"/>
                      </w:rPr>
                    </w:pPr>
                  </w:p>
                  <w:p>
                    <w:pPr>
                      <w:spacing w:before="0"/>
                      <w:ind w:left="65" w:right="0" w:firstLine="0"/>
                      <w:jc w:val="left"/>
                      <w:rPr>
                        <w:rFonts w:ascii="Courier New"/>
                        <w:sz w:val="12"/>
                      </w:rPr>
                    </w:pPr>
                    <w:r>
                      <w:rPr>
                        <w:rFonts w:ascii="Courier New"/>
                        <w:color w:val="231F20"/>
                        <w:spacing w:val="-3"/>
                        <w:sz w:val="12"/>
                      </w:rPr>
                      <w:t>đơn hàng = giải quyếtConsumerOrders(người tiêu dùng)</w:t>
                    </w:r>
                  </w:p>
                  <w:p>
                    <w:pPr>
                      <w:spacing w:line="240" w:lineRule="auto" w:before="0"/>
                      <w:rPr>
                        <w:rFonts w:ascii="Courier New"/>
                        <w:sz w:val="12"/>
                      </w:rPr>
                    </w:pPr>
                  </w:p>
                  <w:p>
                    <w:pPr>
                      <w:spacing w:line="240" w:lineRule="auto" w:before="8"/>
                      <w:rPr>
                        <w:rFonts w:ascii="Courier New"/>
                        <w:sz w:val="15"/>
                      </w:rPr>
                    </w:pPr>
                  </w:p>
                  <w:p>
                    <w:pPr>
                      <w:spacing w:before="0"/>
                      <w:ind w:left="65" w:right="0" w:firstLine="0"/>
                      <w:jc w:val="left"/>
                      <w:rPr>
                        <w:rFonts w:ascii="Courier New"/>
                        <w:sz w:val="12"/>
                      </w:rPr>
                    </w:pPr>
                    <w:r>
                      <w:rPr>
                        <w:rFonts w:ascii="Courier New"/>
                        <w:color w:val="231F20"/>
                        <w:spacing w:val="-3"/>
                        <w:sz w:val="12"/>
                      </w:rPr>
                      <w:t>giải quyếtOrderRestaurant(đơn hàng, ...)</w:t>
                    </w: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7"/>
                      </w:rPr>
                    </w:pPr>
                  </w:p>
                  <w:p>
                    <w:pPr>
                      <w:spacing w:before="0"/>
                      <w:ind w:left="65" w:right="0" w:firstLine="0"/>
                      <w:jc w:val="left"/>
                      <w:rPr>
                        <w:rFonts w:ascii="Courier New"/>
                        <w:sz w:val="12"/>
                      </w:rPr>
                    </w:pPr>
                    <w:r>
                      <w:rPr>
                        <w:rFonts w:ascii="Courier New"/>
                        <w:color w:val="231F20"/>
                        <w:sz w:val="12"/>
                      </w:rPr>
                      <w:t>giải quyếtOrderDeliveryInfo(đơn hàng)</w:t>
                    </w:r>
                  </w:p>
                </w:txbxContent>
              </v:textbox>
              <v:stroke dashstyle="dash"/>
              <w10:wrap type="none"/>
            </v:shape>
            <w10:wrap type="topAndBottom"/>
          </v:group>
        </w:pict>
      </w:r>
      <w:r>
        <w:rPr/>
        <w:pict>
          <v:group style="position:absolute;margin-left:130.567993pt;margin-top:-3.528082pt;width:14.65pt;height:34pt;mso-position-horizontal-relative:page;mso-position-vertical-relative:paragraph;z-index:-35910144" coordorigin="2611,-71" coordsize="293,680">
            <v:shape style="position:absolute;left:2645;top:-68;width:255;height:626" coordorigin="2646,-68" coordsize="255,626" path="m2889,-68l2901,-3,2894,57,2872,114,2841,169,2802,222,2761,274,2721,327,2686,381,2659,436,2646,495,2649,558e" filled="false" stroked="true" strokeweight=".3pt" strokecolor="#231f20">
              <v:path arrowok="t"/>
              <v:stroke dashstyle="solid"/>
            </v:shape>
            <v:shape style="position:absolute;left:2611;top:536;width:72;height:73" coordorigin="2611,536" coordsize="72,73" path="m2683,536l2611,557,2665,609,2683,536xe" filled="true" fillcolor="#231f20" stroked="false">
              <v:path arrowok="t"/>
              <v:fill type="solid"/>
            </v:shape>
            <w10:wrap type="none"/>
          </v:group>
        </w:pict>
      </w:r>
      <w:r>
        <w:rPr/>
        <w:pict>
          <v:group style="position:absolute;margin-left:236.597pt;margin-top:-3.528082pt;width:10.2pt;height:27.3pt;mso-position-horizontal-relative:page;mso-position-vertical-relative:paragraph;z-index:16012288" coordorigin="4732,-71" coordsize="204,546">
            <v:shape style="position:absolute;left:4762;top:-68;width:170;height:492" coordorigin="4763,-68" coordsize="170,492" path="m4918,-68l4932,0,4928,56,4911,105,4884,147,4853,187,4821,226,4792,267,4771,311,4763,363,4770,424e" filled="false" stroked="true" strokeweight=".3pt" strokecolor="#231f20">
              <v:path arrowok="t"/>
              <v:stroke dashstyle="solid"/>
            </v:shape>
            <v:shape style="position:absolute;left:4731;top:401;width:71;height:74" coordorigin="4732,401" coordsize="71,74" path="m4803,401l4732,425,4788,475,4803,401xe" filled="true" fillcolor="#231f20" stroked="false">
              <v:path arrowok="t"/>
              <v:fill type="solid"/>
            </v:shape>
            <w10:wrap type="none"/>
          </v:group>
        </w:pict>
      </w:r>
      <w:r>
        <w:rPr>
          <w:rFonts w:ascii="Arial MT"/>
          <w:color w:val="231F20"/>
          <w:spacing w:val="-3"/>
          <w:sz w:val="13"/>
        </w:rPr>
        <w:t>Đối số truy vấn được chuyển đến trình giải quyết</w:t>
      </w:r>
    </w:p>
    <w:p>
      <w:pPr>
        <w:spacing w:line="259" w:lineRule="auto" w:before="151"/>
        <w:ind w:left="903" w:right="867" w:firstLine="0"/>
        <w:jc w:val="left"/>
        <w:rPr>
          <w:rFonts w:ascii="Trebuchet MS"/>
          <w:b/>
          <w:sz w:val="16"/>
        </w:rPr>
      </w:pPr>
      <w:r>
        <w:rPr>
          <w:rFonts w:ascii="Trebuchet MS"/>
          <w:b/>
          <w:color w:val="656565"/>
          <w:w w:val="95"/>
          <w:sz w:val="16"/>
        </w:rPr>
        <w:t>Hình 8.11 GraphQL thực hiện truy vấn bằng cách đệ quy gọi các hàm giải quyết cho các trường được chỉ định trong tài liệu Truy vấn. Đầu tiên, nó thực hiện trình giải quyết cho truy vấn, sau đó đệ quy gọi các trình giải quyết cho</w:t>
      </w:r>
      <w:r>
        <w:rPr>
          <w:rFonts w:ascii="Trebuchet MS"/>
          <w:b/>
          <w:color w:val="656565"/>
          <w:sz w:val="16"/>
        </w:rPr>
        <w:t>các trường trong hệ thống phân cấp đối tượng kết quả.</w:t>
      </w:r>
    </w:p>
    <w:p>
      <w:pPr>
        <w:pStyle w:val="BodyText"/>
        <w:rPr>
          <w:rFonts w:ascii="Trebuchet MS"/>
          <w:b/>
          <w:sz w:val="22"/>
        </w:rPr>
      </w:pPr>
    </w:p>
    <w:p>
      <w:pPr>
        <w:pStyle w:val="BodyText"/>
        <w:spacing w:line="256" w:lineRule="auto" w:before="95"/>
        <w:ind w:left="1623" w:right="719"/>
      </w:pPr>
      <w:r>
        <w:rPr>
          <w:color w:val="252525"/>
          <w:spacing w:val="-1"/>
          <w:w w:val="105"/>
        </w:rPr>
        <w:t>Kết quả của việc thực hiện các trình giải quyết là một đối tượng Consumer được điền dữ liệu đã truy xuất</w:t>
      </w:r>
      <w:r>
        <w:rPr>
          <w:color w:val="252525"/>
          <w:w w:val="110"/>
        </w:rPr>
        <w:t>từ nhiều dịch vụ.</w:t>
      </w:r>
    </w:p>
    <w:p>
      <w:pPr>
        <w:pStyle w:val="BodyText"/>
        <w:spacing w:line="271" w:lineRule="auto" w:before="14"/>
        <w:ind w:left="1623" w:right="733" w:firstLine="290"/>
      </w:pPr>
      <w:r>
        <w:rPr>
          <w:color w:val="252525"/>
          <w:spacing w:val="-1"/>
          <w:w w:val="110"/>
        </w:rPr>
        <w:t>Bây giờ chúng ta hãy xem cách tối ưu hóa việc thực thi các trình phân giải bằng cách sử dụng xử lý hàng loạt</w:t>
      </w:r>
      <w:bookmarkStart w:name="_bookmark1031" w:id="1236"/>
      <w:bookmarkEnd w:id="1236"/>
      <w:r>
        <w:rPr>
          <w:color w:val="252525"/>
          <w:w w:val="110"/>
        </w:rPr>
        <w:t>và lưu trữ đệm.</w:t>
      </w:r>
    </w:p>
    <w:p>
      <w:pPr>
        <w:spacing w:after="0" w:line="271" w:lineRule="auto"/>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_bookmark1032" w:id="1237"/>
      <w:bookmarkEnd w:id="1237"/>
      <w:r>
        <w:rPr/>
      </w:r>
      <w:r>
        <w:rPr>
          <w:rFonts w:ascii="Trebuchet MS"/>
          <w:b/>
          <w:color w:val="466A85"/>
          <w:spacing w:val="-1"/>
          <w:w w:val="105"/>
          <w:sz w:val="19"/>
        </w:rPr>
        <w:t>Ồ</w:t>
      </w:r>
      <w:r>
        <w:rPr>
          <w:rFonts w:ascii="Trebuchet MS"/>
          <w:b/>
          <w:color w:val="466A85"/>
          <w:spacing w:val="-1"/>
          <w:w w:val="105"/>
          <w:sz w:val="15"/>
        </w:rPr>
        <w:t>TẢI PTIMIZING</w:t>
      </w:r>
      <w:r>
        <w:rPr>
          <w:rFonts w:ascii="Trebuchet MS"/>
          <w:b/>
          <w:color w:val="466A85"/>
          <w:w w:val="105"/>
          <w:sz w:val="15"/>
        </w:rPr>
        <w:t>SỬ DỤNG BATCHING VÀ Caching</w:t>
      </w:r>
    </w:p>
    <w:p>
      <w:pPr>
        <w:pStyle w:val="BodyText"/>
        <w:spacing w:line="266" w:lineRule="auto" w:before="28"/>
        <w:ind w:left="1443" w:right="913"/>
        <w:jc w:val="both"/>
      </w:pPr>
      <w:r>
        <w:rPr>
          <w:color w:val="252525"/>
          <w:spacing w:val="-1"/>
          <w:w w:val="110"/>
        </w:rPr>
        <w:t>GraphQL có khả năng thực thi một số lượng lớn trình phân giải</w:t>
      </w:r>
      <w:r>
        <w:rPr>
          <w:color w:val="252525"/>
          <w:w w:val="110"/>
        </w:rPr>
        <w:t>khi thực hiện truy vấn. Vì máy chủ GraphQL thực hiện từng trình phân giải độc lập, nên có nguy cơ hiệu suất kém do quá nhiều vòng lặp đến các dịch vụ. Ví dụ, hãy xem xét truy vấn truy xuất người tiêu dùng, đơn hàng của họ và nhà hàng của đơn hàng. Nếu có N đơn hàng, thì một triển khai đơn giản sẽ thực hiện một cuộc gọi đến Dịch vụ người tiêu dùng, một cuộc gọi đến Dịch vụ lịch sử đơn hàng và sau đó là N cuộc gọi đến Dịch vụ nhà hàng.</w:t>
      </w:r>
      <w:r>
        <w:rPr>
          <w:color w:val="252525"/>
        </w:rPr>
        <w:t>Mặc dù công cụ GraphQL thường sẽ thực hiện các cuộc gọi đến Restaurant Service song song, vẫn có nguy cơ hiệu suất kém. May mắn thay, bạn có thể sử dụng một số kỹ thuật để cải thiện hiệu suất.</w:t>
      </w:r>
    </w:p>
    <w:p>
      <w:pPr>
        <w:pStyle w:val="BodyText"/>
        <w:spacing w:line="268" w:lineRule="auto" w:before="1"/>
        <w:ind w:left="1443" w:right="914" w:firstLine="299"/>
        <w:jc w:val="both"/>
      </w:pPr>
      <w:r>
        <w:rPr>
          <w:color w:val="252525"/>
          <w:w w:val="110"/>
        </w:rPr>
        <w:t>Một tối ưu hóa quan trọng là sử dụng kết hợp xử lý hàng loạt phía máy chủ và</w:t>
      </w:r>
      <w:bookmarkStart w:name="_bookmark1033" w:id="1238"/>
      <w:bookmarkEnd w:id="1238"/>
      <w:r>
        <w:rPr>
          <w:color w:val="252525"/>
        </w:rPr>
        <w:t>bộ nhớ đệm. Việc xử lý hàng loạt biến N lệnh gọi đến một dịch vụ, chẳng hạn như Dịch vụ nhà hàng, thành một lệnh gọi duy nhất truy xuất một loạt N đối tượng. Bộ nhớ đệm sử dụng lại kết quả của lần truy xuất trước đó của cùng một đối tượng để tránh thực hiện lệnh gọi trùng lặp không cần thiết. Sự kết hợp của việc xử lý hàng loạt và bộ nhớ đệm làm giảm đáng kể số lần khứ hồi đến các dịch vụ phụ trợ.</w:t>
      </w:r>
      <w:bookmarkStart w:name="_bookmark1034" w:id="1239"/>
      <w:bookmarkEnd w:id="1239"/>
    </w:p>
    <w:p>
      <w:pPr>
        <w:pStyle w:val="BodyText"/>
        <w:spacing w:line="266" w:lineRule="auto" w:before="1"/>
        <w:ind w:left="1443" w:right="913" w:firstLine="313"/>
        <w:jc w:val="both"/>
      </w:pPr>
      <w:r>
        <w:rPr>
          <w:color w:val="252525"/>
          <w:spacing w:val="-1"/>
          <w:w w:val="105"/>
        </w:rPr>
        <w:t>Một máy chủ GraphQL dựa trên NodeJS có thể</w:t>
      </w:r>
      <w:r>
        <w:rPr>
          <w:color w:val="252525"/>
          <w:w w:val="105"/>
        </w:rPr>
        <w:t>sử dụng mô-đun DataLoader để triển khai việc tạo hàng loạt và lưu trữ đệm (</w:t>
      </w:r>
      <w:bookmarkStart w:name="_bookmark1035" w:id="1240"/>
      <w:bookmarkEnd w:id="1240"/>
      <w:hyperlink r:id="rId395">
        <w:r>
          <w:rPr>
            <w:color w:val="001BA6"/>
            <w:w w:val="110"/>
          </w:rPr>
          <w:t>https://github.com/facebook/dataloader</w:t>
        </w:r>
      </w:hyperlink>
      <w:r>
        <w:rPr>
          <w:color w:val="252525"/>
          <w:w w:val="110"/>
        </w:rPr>
        <w:t>). Nó hợp nhất các tải xảy ra trong một lần thực thi duy nhất của vòng lặp sự kiện và gọi hàm tải hàng loạt mà bạn cung cấp. Nó cũng lưu trữ các lệnh gọi để loại bỏ các tải trùng lặp. Danh sách sau đây cho thấy cách RestaurantServiceProxy có thể sử dụng DataLoader. Phương thức findRestaurant() tải một Nhà hàng thông qua DataLoader.</w:t>
      </w:r>
    </w:p>
    <w:p>
      <w:pPr>
        <w:pStyle w:val="BodyText"/>
        <w:spacing w:before="1"/>
        <w:rPr>
          <w:sz w:val="9"/>
        </w:rPr>
      </w:pPr>
    </w:p>
    <w:p>
      <w:pPr>
        <w:tabs>
          <w:tab w:pos="8883" w:val="left" w:leader="none"/>
        </w:tabs>
        <w:spacing w:before="100"/>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8.9 Sử dụng</w:t>
      </w:r>
      <w:r>
        <w:rPr>
          <w:rFonts w:ascii="Courier New"/>
          <w:b/>
          <w:color w:val="FFFFFF"/>
          <w:sz w:val="18"/>
          <w:shd w:fill="6FA6CC" w:color="auto" w:val="clear"/>
        </w:rPr>
        <w:t>Bộ nạp dữ liệu</w:t>
      </w:r>
      <w:r>
        <w:rPr>
          <w:rFonts w:ascii="Trebuchet MS"/>
          <w:b/>
          <w:color w:val="FFFFFF"/>
          <w:sz w:val="18"/>
          <w:shd w:fill="6FA6CC" w:color="auto" w:val="clear"/>
        </w:rPr>
        <w:t>để tối ưu hóa các cuộc gọi đến</w:t>
      </w:r>
      <w:r>
        <w:rPr>
          <w:rFonts w:ascii="Courier New"/>
          <w:b/>
          <w:color w:val="FFFFFF"/>
          <w:sz w:val="18"/>
          <w:shd w:fill="6FA6CC" w:color="auto" w:val="clear"/>
        </w:rPr>
        <w:t>Nhà hàng</w:t>
      </w:r>
      <w:r>
        <w:rPr>
          <w:rFonts w:ascii="Courier New"/>
          <w:b/>
          <w:color w:val="FFFFFF"/>
          <w:sz w:val="18"/>
          <w:shd w:fill="6FA6CC" w:color="auto" w:val="clear"/>
        </w:rPr>
        <w:t>Dịch vụ</w:t>
        <w:tab/>
      </w:r>
    </w:p>
    <w:p>
      <w:pPr>
        <w:spacing w:after="0"/>
        <w:jc w:val="left"/>
        <w:rPr>
          <w:rFonts w:ascii="Courier New"/>
          <w:sz w:val="18"/>
        </w:rPr>
        <w:sectPr>
          <w:pgSz w:w="10620" w:h="13320"/>
          <w:pgMar w:header="504" w:footer="0" w:top="700" w:bottom="280" w:left="420" w:right="400"/>
        </w:sectPr>
      </w:pPr>
    </w:p>
    <w:p>
      <w:pPr>
        <w:spacing w:line="400" w:lineRule="exact" w:before="5"/>
        <w:ind w:left="1443" w:right="0" w:firstLine="0"/>
        <w:jc w:val="left"/>
        <w:rPr>
          <w:rFonts w:ascii="Courier New"/>
          <w:sz w:val="16"/>
        </w:rPr>
      </w:pPr>
      <w:r>
        <w:rPr/>
        <w:pict>
          <v:shape style="position:absolute;margin-left:300.900024pt;margin-top:27.739992pt;width:17.25pt;height:28.95pt;mso-position-horizontal-relative:page;mso-position-vertical-relative:paragraph;z-index:16012800" coordorigin="6018,555" coordsize="345,579" path="m6363,1089l6363,555,6358,555,6358,1089,6109,1089,6109,1053,6109,1049,6106,1051,6104,1052,6104,1057,6104,1092,6104,1126,6034,1094,6030,1091,6034,1089,6104,1057,6104,1052,6023,1089,6018,1092,6023,1094,6106,1132,6109,1134,6109,1094,6363,1094,6363,1089xe" filled="true" fillcolor="#000000" stroked="false">
            <v:path arrowok="t"/>
            <v:fill type="solid"/>
            <w10:wrap type="none"/>
          </v:shape>
        </w:pict>
      </w:r>
      <w:r>
        <w:rPr>
          <w:rFonts w:ascii="Courier New"/>
          <w:color w:val="252525"/>
          <w:sz w:val="16"/>
        </w:rPr>
        <w:t>const DataLoader = yêu cầu('dataloader'); lớp RestaurantServiceProxy {</w:t>
      </w:r>
    </w:p>
    <w:p>
      <w:pPr>
        <w:spacing w:line="169" w:lineRule="exact" w:before="0"/>
        <w:ind w:left="1827" w:right="0" w:firstLine="0"/>
        <w:jc w:val="left"/>
        <w:rPr>
          <w:rFonts w:ascii="Courier New"/>
          <w:sz w:val="16"/>
        </w:rPr>
      </w:pPr>
      <w:r>
        <w:rPr>
          <w:rFonts w:ascii="Courier New"/>
          <w:color w:val="252525"/>
          <w:sz w:val="16"/>
        </w:rPr>
        <w:t>người xây dựng() {</w:t>
      </w:r>
    </w:p>
    <w:p>
      <w:pPr>
        <w:spacing w:before="18"/>
        <w:ind w:left="2211" w:right="0" w:firstLine="0"/>
        <w:jc w:val="left"/>
        <w:rPr>
          <w:rFonts w:ascii="Courier New"/>
          <w:sz w:val="16"/>
        </w:rPr>
      </w:pPr>
      <w:r>
        <w:rPr>
          <w:rFonts w:ascii="Courier New"/>
          <w:color w:val="252525"/>
          <w:sz w:val="16"/>
        </w:rPr>
        <w:t>this.dataLoader =</w:t>
      </w:r>
    </w:p>
    <w:p>
      <w:pPr>
        <w:spacing w:before="19"/>
        <w:ind w:left="2595" w:right="0" w:firstLine="0"/>
        <w:jc w:val="left"/>
        <w:rPr>
          <w:rFonts w:ascii="Courier New"/>
          <w:sz w:val="16"/>
        </w:rPr>
      </w:pPr>
      <w:r>
        <w:rPr>
          <w:rFonts w:ascii="Courier New"/>
          <w:color w:val="252525"/>
          <w:sz w:val="16"/>
        </w:rPr>
        <w:t>Trình tải dữ liệu mới (nhà hàngIds =&gt;</w:t>
      </w:r>
    </w:p>
    <w:p>
      <w:pPr>
        <w:pStyle w:val="BodyText"/>
        <w:rPr>
          <w:rFonts w:ascii="Courier New"/>
          <w:sz w:val="22"/>
        </w:rPr>
      </w:pPr>
      <w:r>
        <w:rPr/>
        <w:br w:type="column"/>
      </w:r>
      <w:r>
        <w:rPr>
          <w:rFonts w:ascii="Courier New"/>
          <w:sz w:val="22"/>
        </w:rPr>
      </w:r>
    </w:p>
    <w:p>
      <w:pPr>
        <w:pStyle w:val="BodyText"/>
        <w:spacing w:before="6"/>
        <w:rPr>
          <w:rFonts w:ascii="Courier New"/>
          <w:sz w:val="24"/>
        </w:rPr>
      </w:pPr>
    </w:p>
    <w:p>
      <w:pPr>
        <w:spacing w:line="218" w:lineRule="auto" w:before="0"/>
        <w:ind w:left="480" w:right="1204" w:firstLine="0"/>
        <w:jc w:val="left"/>
        <w:rPr>
          <w:rFonts w:ascii="Trebuchet MS"/>
          <w:b/>
          <w:sz w:val="18"/>
        </w:rPr>
      </w:pPr>
      <w:r>
        <w:rPr>
          <w:rFonts w:ascii="Trebuchet MS"/>
          <w:b/>
          <w:color w:val="656565"/>
          <w:w w:val="80"/>
          <w:sz w:val="18"/>
        </w:rPr>
        <w:t>Tạo một DataLoader sử dụng batchFindRestaurants() làm hàm tải hàng loạt.</w:t>
      </w:r>
    </w:p>
    <w:p>
      <w:pPr>
        <w:spacing w:after="0" w:line="218" w:lineRule="auto"/>
        <w:jc w:val="left"/>
        <w:rPr>
          <w:rFonts w:ascii="Trebuchet MS"/>
          <w:sz w:val="18"/>
        </w:rPr>
        <w:sectPr>
          <w:type w:val="continuous"/>
          <w:pgSz w:w="10620" w:h="13320"/>
          <w:pgMar w:top="1260" w:bottom="280" w:left="420" w:right="400"/>
          <w:cols w:num="2" w:equalWidth="0">
            <w:col w:w="5569" w:space="40"/>
            <w:col w:w="4191"/>
          </w:cols>
        </w:sectPr>
      </w:pPr>
    </w:p>
    <w:p>
      <w:pPr>
        <w:spacing w:before="19"/>
        <w:ind w:left="2691" w:right="0" w:firstLine="0"/>
        <w:jc w:val="left"/>
        <w:rPr>
          <w:rFonts w:ascii="Courier New"/>
          <w:sz w:val="16"/>
        </w:rPr>
      </w:pPr>
      <w:r>
        <w:rPr>
          <w:rFonts w:ascii="Courier New"/>
          <w:color w:val="252525"/>
          <w:sz w:val="16"/>
        </w:rPr>
        <w:t>này.batchFindRestaurants(restaurantIds));</w:t>
      </w:r>
    </w:p>
    <w:p>
      <w:pPr>
        <w:spacing w:line="147" w:lineRule="exact" w:before="19"/>
        <w:ind w:left="1827" w:right="0" w:firstLine="0"/>
        <w:jc w:val="left"/>
        <w:rPr>
          <w:rFonts w:ascii="Courier New"/>
          <w:sz w:val="16"/>
        </w:rPr>
      </w:pPr>
      <w:r>
        <w:rPr>
          <w:rFonts w:ascii="Courier New"/>
          <w:color w:val="252525"/>
          <w:w w:val="99"/>
          <w:sz w:val="16"/>
        </w:rPr>
        <w:t>}</w:t>
      </w:r>
    </w:p>
    <w:p>
      <w:pPr>
        <w:spacing w:line="152" w:lineRule="exact" w:before="0"/>
        <w:ind w:left="1623" w:right="1019" w:firstLine="0"/>
        <w:jc w:val="right"/>
        <w:rPr>
          <w:rFonts w:ascii="Trebuchet MS"/>
          <w:b/>
          <w:sz w:val="18"/>
        </w:rPr>
      </w:pPr>
      <w:r>
        <w:rPr/>
        <w:drawing>
          <wp:anchor distT="0" distB="0" distL="0" distR="0" allowOverlap="1" layoutInCell="1" locked="0" behindDoc="0" simplePos="0" relativeHeight="16013312">
            <wp:simplePos x="0" y="0"/>
            <wp:positionH relativeFrom="page">
              <wp:posOffset>4203191</wp:posOffset>
            </wp:positionH>
            <wp:positionV relativeFrom="paragraph">
              <wp:posOffset>14596</wp:posOffset>
            </wp:positionV>
            <wp:extent cx="218312" cy="235838"/>
            <wp:effectExtent l="0" t="0" r="0" b="0"/>
            <wp:wrapNone/>
            <wp:docPr id="91" name="image187.png"/>
            <wp:cNvGraphicFramePr>
              <a:graphicFrameLocks noChangeAspect="1"/>
            </wp:cNvGraphicFramePr>
            <a:graphic>
              <a:graphicData uri="http://schemas.openxmlformats.org/drawingml/2006/picture">
                <pic:pic>
                  <pic:nvPicPr>
                    <pic:cNvPr id="92" name="image187.png"/>
                    <pic:cNvPicPr/>
                  </pic:nvPicPr>
                  <pic:blipFill>
                    <a:blip r:embed="rId396" cstate="print"/>
                    <a:stretch>
                      <a:fillRect/>
                    </a:stretch>
                  </pic:blipFill>
                  <pic:spPr>
                    <a:xfrm>
                      <a:off x="0" y="0"/>
                      <a:ext cx="218312" cy="235838"/>
                    </a:xfrm>
                    <a:prstGeom prst="rect">
                      <a:avLst/>
                    </a:prstGeom>
                  </pic:spPr>
                </pic:pic>
              </a:graphicData>
            </a:graphic>
          </wp:anchor>
        </w:drawing>
      </w:r>
      <w:r>
        <w:rPr>
          <w:rFonts w:ascii="Trebuchet MS"/>
          <w:b/>
          <w:color w:val="656565"/>
          <w:w w:val="80"/>
          <w:sz w:val="18"/>
        </w:rPr>
        <w:t>Tải Nhà hàng được chỉ định</w:t>
      </w:r>
    </w:p>
    <w:p>
      <w:pPr>
        <w:spacing w:after="0" w:line="152" w:lineRule="exact"/>
        <w:jc w:val="right"/>
        <w:rPr>
          <w:rFonts w:ascii="Trebuchet MS"/>
          <w:sz w:val="18"/>
        </w:rPr>
        <w:sectPr>
          <w:type w:val="continuous"/>
          <w:pgSz w:w="10620" w:h="13320"/>
          <w:pgMar w:top="1260" w:bottom="280" w:left="420" w:right="400"/>
        </w:sectPr>
      </w:pPr>
    </w:p>
    <w:p>
      <w:pPr>
        <w:spacing w:before="101"/>
        <w:ind w:left="1827" w:right="0" w:firstLine="0"/>
        <w:jc w:val="left"/>
        <w:rPr>
          <w:rFonts w:ascii="Courier New"/>
          <w:sz w:val="16"/>
        </w:rPr>
      </w:pPr>
      <w:r>
        <w:rPr>
          <w:rFonts w:ascii="Courier New"/>
          <w:color w:val="252525"/>
          <w:sz w:val="16"/>
        </w:rPr>
        <w:t>findRestaurant(restaurantId) {</w:t>
      </w:r>
    </w:p>
    <w:p>
      <w:pPr>
        <w:spacing w:before="19"/>
        <w:ind w:left="2307" w:right="0" w:firstLine="0"/>
        <w:jc w:val="left"/>
        <w:rPr>
          <w:rFonts w:ascii="Courier New"/>
          <w:sz w:val="16"/>
        </w:rPr>
      </w:pPr>
      <w:r>
        <w:rPr/>
        <w:drawing>
          <wp:anchor distT="0" distB="0" distL="0" distR="0" allowOverlap="1" layoutInCell="1" locked="0" behindDoc="0" simplePos="0" relativeHeight="16013824">
            <wp:simplePos x="0" y="0"/>
            <wp:positionH relativeFrom="page">
              <wp:posOffset>3984878</wp:posOffset>
            </wp:positionH>
            <wp:positionV relativeFrom="paragraph">
              <wp:posOffset>246766</wp:posOffset>
            </wp:positionV>
            <wp:extent cx="219075" cy="236219"/>
            <wp:effectExtent l="0" t="0" r="0" b="0"/>
            <wp:wrapNone/>
            <wp:docPr id="93" name="image188.png"/>
            <wp:cNvGraphicFramePr>
              <a:graphicFrameLocks noChangeAspect="1"/>
            </wp:cNvGraphicFramePr>
            <a:graphic>
              <a:graphicData uri="http://schemas.openxmlformats.org/drawingml/2006/picture">
                <pic:pic>
                  <pic:nvPicPr>
                    <pic:cNvPr id="94" name="image188.png"/>
                    <pic:cNvPicPr/>
                  </pic:nvPicPr>
                  <pic:blipFill>
                    <a:blip r:embed="rId397" cstate="print"/>
                    <a:stretch>
                      <a:fillRect/>
                    </a:stretch>
                  </pic:blipFill>
                  <pic:spPr>
                    <a:xfrm>
                      <a:off x="0" y="0"/>
                      <a:ext cx="219075" cy="236219"/>
                    </a:xfrm>
                    <a:prstGeom prst="rect">
                      <a:avLst/>
                    </a:prstGeom>
                  </pic:spPr>
                </pic:pic>
              </a:graphicData>
            </a:graphic>
          </wp:anchor>
        </w:drawing>
      </w:r>
      <w:r>
        <w:rPr>
          <w:rFonts w:ascii="Courier New"/>
          <w:color w:val="252525"/>
          <w:spacing w:val="-1"/>
          <w:sz w:val="16"/>
        </w:rPr>
        <w:t>trở lại</w:t>
      </w:r>
      <w:r>
        <w:rPr>
          <w:rFonts w:ascii="Courier New"/>
          <w:color w:val="252525"/>
          <w:sz w:val="16"/>
        </w:rPr>
        <w:t>this.dataLoader.load(restaurantId);</w:t>
      </w:r>
    </w:p>
    <w:p>
      <w:pPr>
        <w:spacing w:before="4"/>
        <w:ind w:left="105" w:right="0" w:firstLine="0"/>
        <w:jc w:val="left"/>
        <w:rPr>
          <w:rFonts w:ascii="Trebuchet MS"/>
          <w:b/>
          <w:sz w:val="18"/>
        </w:rPr>
      </w:pPr>
      <w:r>
        <w:rPr/>
        <w:br w:type="column"/>
      </w:r>
      <w:r>
        <w:rPr>
          <w:rFonts w:ascii="Trebuchet MS"/>
          <w:b/>
          <w:color w:val="656565"/>
          <w:w w:val="80"/>
          <w:sz w:val="18"/>
        </w:rPr>
        <w:t>thông qua DataLoader.</w:t>
      </w:r>
    </w:p>
    <w:p>
      <w:pPr>
        <w:spacing w:after="0"/>
        <w:jc w:val="left"/>
        <w:rPr>
          <w:rFonts w:ascii="Trebuchet MS"/>
          <w:sz w:val="18"/>
        </w:rPr>
        <w:sectPr>
          <w:type w:val="continuous"/>
          <w:pgSz w:w="10620" w:h="13320"/>
          <w:pgMar w:top="1260" w:bottom="280" w:left="420" w:right="400"/>
          <w:cols w:num="2" w:equalWidth="0">
            <w:col w:w="6543" w:space="40"/>
            <w:col w:w="3217"/>
          </w:cols>
        </w:sect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8"/>
        <w:rPr>
          <w:rFonts w:ascii="Trebuchet MS"/>
          <w:b/>
          <w:sz w:val="23"/>
        </w:rPr>
      </w:pPr>
    </w:p>
    <w:p>
      <w:pPr>
        <w:spacing w:before="1"/>
        <w:ind w:left="0" w:right="0" w:firstLine="0"/>
        <w:jc w:val="right"/>
        <w:rPr>
          <w:rFonts w:ascii="Courier New"/>
          <w:sz w:val="16"/>
        </w:rPr>
      </w:pPr>
      <w:r>
        <w:rPr>
          <w:rFonts w:ascii="Courier New"/>
          <w:w w:val="99"/>
          <w:sz w:val="16"/>
        </w:rPr>
        <w:t>}</w:t>
      </w:r>
    </w:p>
    <w:p>
      <w:pPr>
        <w:spacing w:before="19"/>
        <w:ind w:left="247" w:right="0" w:firstLine="0"/>
        <w:jc w:val="left"/>
        <w:rPr>
          <w:rFonts w:ascii="Courier New"/>
          <w:sz w:val="16"/>
        </w:rPr>
      </w:pPr>
      <w:r>
        <w:rPr/>
        <w:br w:type="column"/>
      </w:r>
      <w:r>
        <w:rPr>
          <w:rFonts w:ascii="Courier New"/>
          <w:color w:val="252525"/>
          <w:sz w:val="16"/>
        </w:rPr>
        <w:t>}</w:t>
      </w:r>
    </w:p>
    <w:p>
      <w:pPr>
        <w:pStyle w:val="BodyText"/>
        <w:spacing w:before="3"/>
        <w:rPr>
          <w:rFonts w:ascii="Courier New"/>
          <w:sz w:val="19"/>
        </w:rPr>
      </w:pPr>
    </w:p>
    <w:p>
      <w:pPr>
        <w:spacing w:before="0"/>
        <w:ind w:left="247" w:right="0" w:firstLine="0"/>
        <w:jc w:val="left"/>
        <w:rPr>
          <w:rFonts w:ascii="Courier New"/>
          <w:sz w:val="16"/>
        </w:rPr>
      </w:pPr>
      <w:r>
        <w:rPr>
          <w:rFonts w:ascii="Courier New"/>
          <w:color w:val="252525"/>
          <w:spacing w:val="-1"/>
          <w:sz w:val="16"/>
        </w:rPr>
        <w:t>batchFindRestaurants(restaurantIds)</w:t>
      </w:r>
      <w:r>
        <w:rPr>
          <w:rFonts w:ascii="Courier New"/>
          <w:color w:val="252525"/>
          <w:sz w:val="16"/>
        </w:rPr>
        <w:t>{</w:t>
      </w:r>
    </w:p>
    <w:p>
      <w:pPr>
        <w:spacing w:before="19"/>
        <w:ind w:left="535" w:right="0" w:firstLine="0"/>
        <w:jc w:val="left"/>
        <w:rPr>
          <w:rFonts w:ascii="Courier New"/>
          <w:sz w:val="16"/>
        </w:rPr>
      </w:pPr>
      <w:r>
        <w:rPr>
          <w:rFonts w:ascii="Courier New"/>
          <w:color w:val="252525"/>
          <w:sz w:val="16"/>
        </w:rPr>
        <w:t>...</w:t>
      </w:r>
    </w:p>
    <w:p>
      <w:pPr>
        <w:spacing w:before="19"/>
        <w:ind w:left="247" w:right="0" w:firstLine="0"/>
        <w:jc w:val="left"/>
        <w:rPr>
          <w:rFonts w:ascii="Courier New"/>
          <w:sz w:val="16"/>
        </w:rPr>
      </w:pPr>
      <w:r>
        <w:rPr>
          <w:rFonts w:ascii="Courier New"/>
          <w:color w:val="252525"/>
          <w:w w:val="99"/>
          <w:sz w:val="16"/>
        </w:rPr>
        <w:t>}</w:t>
      </w:r>
    </w:p>
    <w:p>
      <w:pPr>
        <w:spacing w:line="218" w:lineRule="auto" w:before="147"/>
        <w:ind w:left="927" w:right="2361" w:firstLine="0"/>
        <w:jc w:val="left"/>
        <w:rPr>
          <w:rFonts w:ascii="Trebuchet MS"/>
          <w:b/>
          <w:sz w:val="18"/>
        </w:rPr>
      </w:pPr>
      <w:r>
        <w:rPr/>
        <w:br w:type="column"/>
      </w:r>
      <w:r>
        <w:rPr>
          <w:rFonts w:ascii="Trebuchet MS"/>
          <w:b/>
          <w:color w:val="656565"/>
          <w:w w:val="80"/>
          <w:sz w:val="18"/>
        </w:rPr>
        <w:t>Tải một loạt Nhà hàng.</w:t>
      </w:r>
    </w:p>
    <w:p>
      <w:pPr>
        <w:spacing w:after="0" w:line="218" w:lineRule="auto"/>
        <w:jc w:val="left"/>
        <w:rPr>
          <w:rFonts w:ascii="Trebuchet MS"/>
          <w:sz w:val="18"/>
        </w:rPr>
        <w:sectPr>
          <w:type w:val="continuous"/>
          <w:pgSz w:w="10620" w:h="13320"/>
          <w:pgMar w:top="1260" w:bottom="280" w:left="420" w:right="400"/>
          <w:cols w:num="3" w:equalWidth="0">
            <w:col w:w="1540" w:space="40"/>
            <w:col w:w="3799" w:space="39"/>
            <w:col w:w="4382"/>
          </w:cols>
        </w:sectPr>
      </w:pPr>
    </w:p>
    <w:p>
      <w:pPr>
        <w:pStyle w:val="BodyText"/>
        <w:spacing w:before="9"/>
        <w:rPr>
          <w:rFonts w:ascii="Trebuchet MS"/>
          <w:b/>
          <w:sz w:val="11"/>
        </w:rPr>
      </w:pPr>
    </w:p>
    <w:p>
      <w:pPr>
        <w:spacing w:line="256" w:lineRule="auto" w:before="95"/>
        <w:ind w:left="1443" w:right="910" w:hanging="1"/>
        <w:jc w:val="left"/>
        <w:rPr>
          <w:sz w:val="20"/>
        </w:rPr>
      </w:pPr>
      <w:r>
        <w:rPr>
          <w:rFonts w:ascii="Courier New" w:hAnsi="Courier New"/>
          <w:color w:val="252525"/>
          <w:spacing w:val="-2"/>
          <w:sz w:val="19"/>
        </w:rPr>
        <w:t>Nhà hàngDịch vụProxy</w:t>
      </w:r>
      <w:r>
        <w:rPr>
          <w:color w:val="252525"/>
          <w:spacing w:val="-2"/>
          <w:sz w:val="20"/>
        </w:rPr>
        <w:t>và do đó,</w:t>
      </w:r>
      <w:r>
        <w:rPr>
          <w:rFonts w:ascii="Courier New" w:hAnsi="Courier New"/>
          <w:color w:val="252525"/>
          <w:spacing w:val="-2"/>
          <w:sz w:val="19"/>
        </w:rPr>
        <w:t>Bộ nạp dữ liệu</w:t>
      </w:r>
      <w:r>
        <w:rPr>
          <w:color w:val="252525"/>
          <w:spacing w:val="-2"/>
          <w:sz w:val="20"/>
        </w:rPr>
        <w:t>được tạo ra cho mỗi yêu cầu, vì vậy</w:t>
      </w:r>
      <w:r>
        <w:rPr>
          <w:color w:val="252525"/>
          <w:sz w:val="20"/>
        </w:rPr>
        <w:t>không có khả năng nào</w:t>
      </w:r>
      <w:r>
        <w:rPr>
          <w:rFonts w:ascii="Courier New" w:hAnsi="Courier New"/>
          <w:color w:val="252525"/>
          <w:spacing w:val="-4"/>
          <w:w w:val="105"/>
          <w:sz w:val="19"/>
        </w:rPr>
        <w:t>Bộ nạp dữ liệu</w:t>
      </w:r>
      <w:r>
        <w:rPr>
          <w:color w:val="252525"/>
          <w:spacing w:val="-3"/>
          <w:w w:val="105"/>
          <w:sz w:val="20"/>
        </w:rPr>
        <w:t>trộn lẫn dữ liệu của nhiều người dùng khác nhau.</w:t>
      </w:r>
    </w:p>
    <w:p>
      <w:pPr>
        <w:pStyle w:val="BodyText"/>
        <w:spacing w:line="271" w:lineRule="auto"/>
        <w:ind w:left="1443" w:right="752" w:firstLine="300"/>
      </w:pPr>
      <w:r>
        <w:rPr>
          <w:color w:val="252525"/>
          <w:w w:val="105"/>
        </w:rPr>
        <w:t>Bây giờ chúng ta hãy xem cách tích hợp công cụ GraphQL với một khuôn khổ web để máy khách có thể sử dụng.</w:t>
      </w:r>
    </w:p>
    <w:p>
      <w:pPr>
        <w:spacing w:after="0" w:line="271" w:lineRule="auto"/>
        <w:sectPr>
          <w:type w:val="continuous"/>
          <w:pgSz w:w="10620" w:h="13320"/>
          <w:pgMar w:top="126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1036" w:id="1241"/>
      <w:bookmarkEnd w:id="1241"/>
      <w:r>
        <w:rPr/>
      </w:r>
      <w:r>
        <w:rPr>
          <w:rFonts w:ascii="Trebuchet MS"/>
          <w:b/>
          <w:color w:val="466A85"/>
          <w:sz w:val="19"/>
        </w:rPr>
        <w:t>TÔI</w:t>
      </w:r>
      <w:r>
        <w:rPr>
          <w:rFonts w:ascii="Trebuchet MS"/>
          <w:b/>
          <w:color w:val="466A85"/>
          <w:sz w:val="15"/>
        </w:rPr>
        <w:t>TÍCH HỢP</w:t>
      </w:r>
      <w:r>
        <w:rPr>
          <w:rFonts w:ascii="Trebuchet MS"/>
          <w:b/>
          <w:color w:val="466A85"/>
          <w:sz w:val="19"/>
        </w:rPr>
        <w:t>MỘT</w:t>
      </w:r>
      <w:r>
        <w:rPr>
          <w:rFonts w:ascii="Trebuchet MS"/>
          <w:b/>
          <w:color w:val="466A85"/>
          <w:sz w:val="15"/>
        </w:rPr>
        <w:t>BÒ</w:t>
      </w:r>
      <w:r>
        <w:rPr>
          <w:rFonts w:ascii="Trebuchet MS"/>
          <w:b/>
          <w:color w:val="466A85"/>
          <w:sz w:val="19"/>
        </w:rPr>
        <w:t>G</w:t>
      </w:r>
      <w:r>
        <w:rPr>
          <w:rFonts w:ascii="Trebuchet MS"/>
          <w:b/>
          <w:color w:val="466A85"/>
          <w:sz w:val="15"/>
        </w:rPr>
        <w:t>RAPH</w:t>
      </w:r>
      <w:r>
        <w:rPr>
          <w:rFonts w:ascii="Trebuchet MS"/>
          <w:b/>
          <w:color w:val="466A85"/>
          <w:sz w:val="19"/>
        </w:rPr>
        <w:t>QL</w:t>
      </w:r>
      <w:r>
        <w:rPr>
          <w:rFonts w:ascii="Trebuchet MS"/>
          <w:b/>
          <w:color w:val="466A85"/>
          <w:sz w:val="15"/>
        </w:rPr>
        <w:t>MÁY CHỦ VỚI</w:t>
      </w:r>
      <w:r>
        <w:rPr>
          <w:rFonts w:ascii="Trebuchet MS"/>
          <w:b/>
          <w:color w:val="466A85"/>
          <w:sz w:val="19"/>
        </w:rPr>
        <w:t>E</w:t>
      </w:r>
      <w:r>
        <w:rPr>
          <w:rFonts w:ascii="Trebuchet MS"/>
          <w:b/>
          <w:color w:val="466A85"/>
          <w:sz w:val="15"/>
        </w:rPr>
        <w:t>XPRESS</w:t>
      </w:r>
    </w:p>
    <w:p>
      <w:pPr>
        <w:pStyle w:val="BodyText"/>
        <w:spacing w:line="271" w:lineRule="auto" w:before="28"/>
        <w:ind w:left="1623" w:right="734"/>
        <w:jc w:val="both"/>
      </w:pPr>
      <w:r>
        <w:rPr>
          <w:color w:val="252525"/>
          <w:w w:val="105"/>
        </w:rPr>
        <w:t>Máy chủ Apollo GraphQL thực hiện các truy vấn GraphQL. Để máy khách có thể gọi nó, bạn cần tích hợp nó với một khuôn khổ web. Máy chủ Apollo GraphQL hỗ trợ một số khuôn khổ web, bao gồm Express, một khuôn khổ web NodeJS phổ biến.</w:t>
      </w:r>
    </w:p>
    <w:p>
      <w:pPr>
        <w:pStyle w:val="BodyText"/>
        <w:spacing w:line="261" w:lineRule="auto"/>
        <w:ind w:left="1623" w:right="733" w:firstLine="308"/>
        <w:jc w:val="both"/>
        <w:rPr>
          <w:rFonts w:ascii="Courier New"/>
          <w:sz w:val="19"/>
        </w:rPr>
      </w:pPr>
      <w:r>
        <w:rPr>
          <w:color w:val="252525"/>
          <w:w w:val="110"/>
        </w:rPr>
        <w:t>Danh sách 8.10 cho thấy cách sử dụng máy chủ Apollo GraphQL trong ứng dụng Express</w:t>
      </w:r>
      <w:r>
        <w:rPr>
          <w:color w:val="252525"/>
        </w:rPr>
        <w:t>tion. Chức năng chính là graphqlExpress, được cung cấp bởi mô-đun apollo-server-express. Nó xây dựng một trình xử lý yêu cầu Express thực thi các truy vấn GraphQL theo một lược đồ. Ví dụ này cấu hình Express để định tuyến các yêu cầu đến GET</w:t>
      </w:r>
    </w:p>
    <w:p>
      <w:pPr>
        <w:pStyle w:val="BodyText"/>
        <w:spacing w:line="256" w:lineRule="auto"/>
        <w:ind w:left="1623" w:right="732"/>
        <w:jc w:val="both"/>
      </w:pPr>
      <w:r>
        <w:rPr>
          <w:rFonts w:ascii="Courier New"/>
          <w:color w:val="252525"/>
          <w:sz w:val="19"/>
        </w:rPr>
        <w:t>Các điểm cuối /graphql và POST /graphql của trình xử lý yêu cầu GraphQL này. Nó cũng tạo ra một ngữ cảnh GraphQL chứa các proxy, giúp chúng có sẵn cho các trình phân giải.</w:t>
      </w:r>
    </w:p>
    <w:p>
      <w:pPr>
        <w:pStyle w:val="BodyText"/>
        <w:spacing w:before="8"/>
        <w:rPr>
          <w:sz w:val="10"/>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8.10 Tích hợp máy chủ GraphQL với khung web Express</w:t>
      </w:r>
      <w:r>
        <w:rPr>
          <w:rFonts w:ascii="Trebuchet MS"/>
          <w:b/>
          <w:color w:val="FFFFFF"/>
          <w:sz w:val="18"/>
          <w:shd w:fill="6FA6CC" w:color="auto" w:val="clear"/>
        </w:rPr>
        <w:tab/>
      </w:r>
    </w:p>
    <w:p>
      <w:pPr>
        <w:pStyle w:val="BodyText"/>
        <w:spacing w:before="4"/>
        <w:rPr>
          <w:rFonts w:ascii="Trebuchet MS"/>
          <w:b/>
          <w:sz w:val="9"/>
        </w:rPr>
      </w:pPr>
    </w:p>
    <w:p>
      <w:pPr>
        <w:spacing w:before="96"/>
        <w:ind w:left="1623" w:right="0" w:firstLine="0"/>
        <w:jc w:val="left"/>
        <w:rPr>
          <w:rFonts w:ascii="Courier New"/>
          <w:sz w:val="16"/>
        </w:rPr>
      </w:pPr>
      <w:r>
        <w:rPr>
          <w:rFonts w:ascii="Courier New"/>
          <w:color w:val="252525"/>
          <w:sz w:val="16"/>
        </w:rPr>
        <w:t>const {graphqlExpress} = yêu cầu ("apollo-server-express");</w:t>
      </w:r>
    </w:p>
    <w:p>
      <w:pPr>
        <w:spacing w:after="0"/>
        <w:jc w:val="left"/>
        <w:rPr>
          <w:rFonts w:ascii="Courier New"/>
          <w:sz w:val="16"/>
        </w:rPr>
        <w:sectPr>
          <w:pgSz w:w="10620" w:h="13320"/>
          <w:pgMar w:header="504" w:footer="0" w:top="700" w:bottom="280" w:left="420" w:right="400"/>
        </w:sectPr>
      </w:pPr>
    </w:p>
    <w:p>
      <w:pPr>
        <w:spacing w:line="266" w:lineRule="auto" w:before="138"/>
        <w:ind w:left="1911" w:right="510" w:hanging="288"/>
        <w:jc w:val="left"/>
        <w:rPr>
          <w:rFonts w:ascii="Courier New"/>
          <w:sz w:val="16"/>
        </w:rPr>
      </w:pPr>
      <w:r>
        <w:rPr/>
        <w:drawing>
          <wp:anchor distT="0" distB="0" distL="0" distR="0" allowOverlap="1" layoutInCell="1" locked="0" behindDoc="0" simplePos="0" relativeHeight="16014336">
            <wp:simplePos x="0" y="0"/>
            <wp:positionH relativeFrom="page">
              <wp:posOffset>2901695</wp:posOffset>
            </wp:positionH>
            <wp:positionV relativeFrom="paragraph">
              <wp:posOffset>123822</wp:posOffset>
            </wp:positionV>
            <wp:extent cx="219075" cy="251459"/>
            <wp:effectExtent l="0" t="0" r="0" b="0"/>
            <wp:wrapNone/>
            <wp:docPr id="95" name="image189.png"/>
            <wp:cNvGraphicFramePr>
              <a:graphicFrameLocks noChangeAspect="1"/>
            </wp:cNvGraphicFramePr>
            <a:graphic>
              <a:graphicData uri="http://schemas.openxmlformats.org/drawingml/2006/picture">
                <pic:pic>
                  <pic:nvPicPr>
                    <pic:cNvPr id="96" name="image189.png"/>
                    <pic:cNvPicPr/>
                  </pic:nvPicPr>
                  <pic:blipFill>
                    <a:blip r:embed="rId398" cstate="print"/>
                    <a:stretch>
                      <a:fillRect/>
                    </a:stretch>
                  </pic:blipFill>
                  <pic:spPr>
                    <a:xfrm>
                      <a:off x="0" y="0"/>
                      <a:ext cx="219075" cy="251459"/>
                    </a:xfrm>
                    <a:prstGeom prst="rect">
                      <a:avLst/>
                    </a:prstGeom>
                  </pic:spPr>
                </pic:pic>
              </a:graphicData>
            </a:graphic>
          </wp:anchor>
        </w:drawing>
      </w:r>
      <w:r>
        <w:rPr>
          <w:rFonts w:ascii="Courier New"/>
          <w:color w:val="252525"/>
          <w:sz w:val="16"/>
        </w:rPr>
        <w:t>const typeDefs = gql` kiểu Truy vấn {</w:t>
      </w:r>
    </w:p>
    <w:p>
      <w:pPr>
        <w:spacing w:line="179" w:lineRule="exact" w:before="0"/>
        <w:ind w:left="2007" w:right="0" w:firstLine="0"/>
        <w:jc w:val="left"/>
        <w:rPr>
          <w:rFonts w:ascii="Courier New"/>
          <w:sz w:val="16"/>
        </w:rPr>
      </w:pPr>
      <w:r>
        <w:rPr>
          <w:rFonts w:ascii="Courier New"/>
          <w:color w:val="252525"/>
          <w:sz w:val="16"/>
        </w:rPr>
        <w:t>lệnh: giải quyếtĐơn hàng,</w:t>
      </w:r>
    </w:p>
    <w:p>
      <w:pPr>
        <w:spacing w:before="19"/>
        <w:ind w:left="1911"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w w:val="99"/>
          <w:sz w:val="16"/>
        </w:rPr>
        <w:t>}</w:t>
      </w:r>
    </w:p>
    <w:p>
      <w:pPr>
        <w:spacing w:before="138"/>
        <w:ind w:left="1815" w:right="0" w:firstLine="0"/>
        <w:jc w:val="left"/>
        <w:rPr>
          <w:rFonts w:ascii="Courier New"/>
          <w:sz w:val="16"/>
        </w:rPr>
      </w:pPr>
      <w:r>
        <w:rPr>
          <w:rFonts w:ascii="Courier New"/>
          <w:color w:val="252525"/>
          <w:sz w:val="16"/>
        </w:rPr>
        <w:t>loại Người tiêu dùng {</w:t>
      </w:r>
    </w:p>
    <w:p>
      <w:pPr>
        <w:spacing w:before="19"/>
        <w:ind w:left="1911" w:right="0" w:firstLine="0"/>
        <w:jc w:val="left"/>
        <w:rPr>
          <w:rFonts w:ascii="Courier New"/>
          <w:sz w:val="16"/>
        </w:rPr>
      </w:pPr>
      <w:r>
        <w:rPr/>
        <w:drawing>
          <wp:anchor distT="0" distB="0" distL="0" distR="0" allowOverlap="1" layoutInCell="1" locked="0" behindDoc="0" simplePos="0" relativeHeight="16014848">
            <wp:simplePos x="0" y="0"/>
            <wp:positionH relativeFrom="page">
              <wp:posOffset>2683764</wp:posOffset>
            </wp:positionH>
            <wp:positionV relativeFrom="paragraph">
              <wp:posOffset>67686</wp:posOffset>
            </wp:positionV>
            <wp:extent cx="219075" cy="237362"/>
            <wp:effectExtent l="0" t="0" r="0" b="0"/>
            <wp:wrapNone/>
            <wp:docPr id="97" name="image190.png"/>
            <wp:cNvGraphicFramePr>
              <a:graphicFrameLocks noChangeAspect="1"/>
            </wp:cNvGraphicFramePr>
            <a:graphic>
              <a:graphicData uri="http://schemas.openxmlformats.org/drawingml/2006/picture">
                <pic:pic>
                  <pic:nvPicPr>
                    <pic:cNvPr id="98" name="image190.png"/>
                    <pic:cNvPicPr/>
                  </pic:nvPicPr>
                  <pic:blipFill>
                    <a:blip r:embed="rId399" cstate="print"/>
                    <a:stretch>
                      <a:fillRect/>
                    </a:stretch>
                  </pic:blipFill>
                  <pic:spPr>
                    <a:xfrm>
                      <a:off x="0" y="0"/>
                      <a:ext cx="219075" cy="237362"/>
                    </a:xfrm>
                    <a:prstGeom prst="rect">
                      <a:avLst/>
                    </a:prstGeom>
                  </pic:spPr>
                </pic:pic>
              </a:graphicData>
            </a:graphic>
          </wp:anchor>
        </w:drawing>
      </w:r>
      <w:r>
        <w:rPr>
          <w:rFonts w:ascii="Courier New"/>
          <w:color w:val="252525"/>
          <w:sz w:val="16"/>
        </w:rPr>
        <w:t>...</w:t>
      </w:r>
    </w:p>
    <w:p>
      <w:pPr>
        <w:spacing w:line="264" w:lineRule="auto" w:before="139"/>
        <w:ind w:left="1911" w:right="699" w:hanging="288"/>
        <w:jc w:val="left"/>
        <w:rPr>
          <w:rFonts w:ascii="Courier New"/>
          <w:sz w:val="16"/>
        </w:rPr>
      </w:pPr>
      <w:r>
        <w:rPr>
          <w:rFonts w:ascii="Courier New"/>
          <w:color w:val="252525"/>
          <w:sz w:val="16"/>
        </w:rPr>
        <w:t>const resolvers = { Truy vấn: {</w:t>
      </w:r>
    </w:p>
    <w:p>
      <w:pPr>
        <w:spacing w:before="1"/>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spacing w:line="218" w:lineRule="auto" w:before="0"/>
        <w:ind w:left="448" w:right="34" w:firstLine="0"/>
        <w:jc w:val="left"/>
        <w:rPr>
          <w:rFonts w:ascii="Trebuchet MS"/>
          <w:b/>
          <w:sz w:val="18"/>
        </w:rPr>
      </w:pPr>
      <w:r>
        <w:rPr>
          <w:rFonts w:ascii="Trebuchet MS"/>
          <w:b/>
          <w:color w:val="656565"/>
          <w:w w:val="80"/>
          <w:sz w:val="18"/>
        </w:rPr>
        <w:t>Xác định lược đồ GraphQL.</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spacing w:line="218" w:lineRule="auto" w:before="177"/>
        <w:ind w:left="105" w:right="1046" w:firstLine="0"/>
        <w:jc w:val="left"/>
        <w:rPr>
          <w:rFonts w:ascii="Trebuchet MS"/>
          <w:b/>
          <w:sz w:val="18"/>
        </w:rPr>
      </w:pPr>
      <w:r>
        <w:rPr>
          <w:rFonts w:ascii="Trebuchet MS"/>
          <w:b/>
          <w:color w:val="656565"/>
          <w:spacing w:val="-1"/>
          <w:w w:val="80"/>
          <w:sz w:val="18"/>
        </w:rPr>
        <w:t>Xác định trình giải quyết.</w:t>
      </w:r>
    </w:p>
    <w:p>
      <w:pPr>
        <w:pStyle w:val="BodyText"/>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11"/>
        <w:rPr>
          <w:rFonts w:ascii="Trebuchet MS"/>
          <w:b/>
          <w:sz w:val="22"/>
        </w:rPr>
      </w:pPr>
    </w:p>
    <w:p>
      <w:pPr>
        <w:spacing w:line="218" w:lineRule="auto" w:before="0"/>
        <w:ind w:left="1623" w:right="252" w:firstLine="0"/>
        <w:jc w:val="left"/>
        <w:rPr>
          <w:rFonts w:ascii="Trebuchet MS"/>
          <w:b/>
          <w:sz w:val="18"/>
        </w:rPr>
      </w:pPr>
      <w:r>
        <w:rPr/>
        <w:pict>
          <v:shape style="position:absolute;margin-left:404.190033pt;margin-top:1.602117pt;width:17.25pt;height:47.65pt;mso-position-horizontal-relative:page;mso-position-vertical-relative:paragraph;z-index:16015360" coordorigin="8084,32" coordsize="345,953" path="m8429,940l8429,32,8424,32,8424,940,8175,940,8175,904,8175,900,8171,902,8170,903,8170,908,8170,943,8170,977,8100,945,8095,943,8100,940,8170,908,8170,903,8089,940,8084,943,8089,945,8171,983,8175,985,8175,945,8429,945,8429,940xe" filled="true" fillcolor="#000000" stroked="false">
            <v:path arrowok="t"/>
            <v:fill type="solid"/>
            <w10:wrap type="none"/>
          </v:shape>
        </w:pict>
      </w:r>
      <w:r>
        <w:rPr>
          <w:rFonts w:ascii="Trebuchet MS"/>
          <w:b/>
          <w:color w:val="656565"/>
          <w:w w:val="85"/>
          <w:sz w:val="18"/>
        </w:rPr>
        <w:t>Kết hợp lược đồ với các trình phân giải để tạo ra một tệp thực thi</w:t>
      </w:r>
    </w:p>
    <w:p>
      <w:pPr>
        <w:spacing w:after="0" w:line="218" w:lineRule="auto"/>
        <w:jc w:val="left"/>
        <w:rPr>
          <w:rFonts w:ascii="Trebuchet MS"/>
          <w:sz w:val="18"/>
        </w:rPr>
        <w:sectPr>
          <w:type w:val="continuous"/>
          <w:pgSz w:w="10620" w:h="13320"/>
          <w:pgMar w:top="1260" w:bottom="280" w:left="420" w:right="400"/>
          <w:cols w:num="3" w:equalWidth="0">
            <w:col w:w="4152" w:space="40"/>
            <w:col w:w="1869" w:space="469"/>
            <w:col w:w="3270"/>
          </w:cols>
        </w:sectPr>
      </w:pPr>
    </w:p>
    <w:p>
      <w:pPr>
        <w:spacing w:before="83"/>
        <w:ind w:left="1623" w:right="0" w:firstLine="0"/>
        <w:jc w:val="left"/>
        <w:rPr>
          <w:rFonts w:ascii="Courier New"/>
          <w:sz w:val="16"/>
        </w:rPr>
      </w:pPr>
      <w:r>
        <w:rPr/>
        <w:pict>
          <v:shape style="position:absolute;margin-left:361.320007pt;margin-top:22.299288pt;width:17.25pt;height:28.95pt;mso-position-horizontal-relative:page;mso-position-vertical-relative:paragraph;z-index:16015872" coordorigin="7226,446" coordsize="345,579" path="m7571,981l7571,446,7567,446,7567,981,7318,981,7318,981,7318,945,7318,940,7314,942,7313,943,7313,948,7313,983,7313,1018,7243,985,7238,983,7243,981,7313,948,7313,943,7232,981,7226,983,7232,985,7314,1023,7318,1025,7318,985,7318,985,7571,985,7571,981xe" filled="true" fillcolor="#000000" stroked="false">
            <v:path arrowok="t"/>
            <v:fill type="solid"/>
            <w10:wrap type="none"/>
          </v:shape>
        </w:pict>
      </w:r>
      <w:r>
        <w:rPr>
          <w:rFonts w:ascii="Courier New"/>
          <w:color w:val="252525"/>
          <w:sz w:val="16"/>
        </w:rPr>
        <w:t>const schema = makeExecutableSchema({ typeDefs, resolvers });</w:t>
      </w:r>
    </w:p>
    <w:p>
      <w:pPr>
        <w:spacing w:line="197" w:lineRule="exact" w:before="0"/>
        <w:ind w:left="637" w:right="0" w:firstLine="0"/>
        <w:jc w:val="left"/>
        <w:rPr>
          <w:rFonts w:ascii="Trebuchet MS"/>
          <w:b/>
          <w:sz w:val="18"/>
        </w:rPr>
      </w:pPr>
      <w:r>
        <w:rPr/>
        <w:br w:type="column"/>
      </w:r>
      <w:r>
        <w:rPr>
          <w:rFonts w:ascii="Trebuchet MS"/>
          <w:b/>
          <w:color w:val="656565"/>
          <w:w w:val="90"/>
          <w:sz w:val="18"/>
        </w:rPr>
        <w:t>lược đồ.</w:t>
      </w:r>
    </w:p>
    <w:p>
      <w:pPr>
        <w:spacing w:after="0" w:line="197" w:lineRule="exact"/>
        <w:jc w:val="left"/>
        <w:rPr>
          <w:rFonts w:ascii="Trebuchet MS"/>
          <w:sz w:val="18"/>
        </w:rPr>
        <w:sectPr>
          <w:type w:val="continuous"/>
          <w:pgSz w:w="10620" w:h="13320"/>
          <w:pgMar w:top="1260" w:bottom="280" w:left="420" w:right="400"/>
          <w:cols w:num="2" w:equalWidth="0">
            <w:col w:w="7477" w:space="40"/>
            <w:col w:w="2283"/>
          </w:cols>
        </w:sectPr>
      </w:pPr>
    </w:p>
    <w:p>
      <w:pPr>
        <w:pStyle w:val="BodyText"/>
        <w:spacing w:before="9"/>
        <w:rPr>
          <w:rFonts w:ascii="Trebuchet MS"/>
          <w:b/>
          <w:sz w:val="18"/>
        </w:rPr>
      </w:pPr>
    </w:p>
    <w:p>
      <w:pPr>
        <w:spacing w:before="1"/>
        <w:ind w:left="1623" w:right="0" w:firstLine="0"/>
        <w:jc w:val="left"/>
        <w:rPr>
          <w:rFonts w:ascii="Courier New"/>
          <w:sz w:val="16"/>
        </w:rPr>
      </w:pPr>
      <w:r>
        <w:rPr>
          <w:rFonts w:ascii="Courier New"/>
          <w:color w:val="252525"/>
          <w:sz w:val="16"/>
        </w:rPr>
        <w:t>const ứng dụng = express();</w:t>
      </w:r>
    </w:p>
    <w:p>
      <w:pPr>
        <w:pStyle w:val="BodyText"/>
        <w:spacing w:before="3"/>
        <w:rPr>
          <w:rFonts w:ascii="Courier New"/>
          <w:sz w:val="19"/>
        </w:rPr>
      </w:pPr>
    </w:p>
    <w:p>
      <w:pPr>
        <w:spacing w:before="0"/>
        <w:ind w:left="1623" w:right="0" w:firstLine="0"/>
        <w:jc w:val="left"/>
        <w:rPr>
          <w:rFonts w:ascii="Courier New"/>
          <w:sz w:val="16"/>
        </w:rPr>
      </w:pPr>
      <w:r>
        <w:rPr>
          <w:rFonts w:ascii="Courier New"/>
          <w:color w:val="252525"/>
          <w:sz w:val="16"/>
        </w:rPr>
        <w:t>chức năng makeContextWithDependencies(req) {</w:t>
      </w:r>
    </w:p>
    <w:p>
      <w:pPr>
        <w:spacing w:before="19"/>
        <w:ind w:left="2007" w:right="0" w:firstLine="0"/>
        <w:jc w:val="left"/>
        <w:rPr>
          <w:rFonts w:ascii="Courier New"/>
          <w:sz w:val="16"/>
        </w:rPr>
      </w:pPr>
      <w:r>
        <w:rPr>
          <w:rFonts w:ascii="Courier New"/>
          <w:color w:val="252525"/>
          <w:sz w:val="16"/>
        </w:rPr>
        <w:t>const orderServiceProxy = new OrderServiceProxy();</w:t>
      </w:r>
    </w:p>
    <w:p>
      <w:pPr>
        <w:spacing w:line="218" w:lineRule="auto" w:before="154"/>
        <w:ind w:left="452" w:right="714" w:firstLine="0"/>
        <w:jc w:val="left"/>
        <w:rPr>
          <w:rFonts w:ascii="Trebuchet MS" w:hAnsi="Trebuchet MS"/>
          <w:b/>
          <w:sz w:val="18"/>
        </w:rPr>
      </w:pPr>
      <w:r>
        <w:rPr/>
        <w:br w:type="column"/>
      </w:r>
      <w:r>
        <w:rPr>
          <w:rFonts w:ascii="Trebuchet MS" w:hAnsi="Trebuchet MS"/>
          <w:b/>
          <w:color w:val="656565"/>
          <w:w w:val="80"/>
          <w:sz w:val="18"/>
        </w:rPr>
        <w:t>Đưa kho lưu trữ vào ngữ cảnh để trình giải quyết có thể sử dụng.</w:t>
      </w:r>
    </w:p>
    <w:p>
      <w:pPr>
        <w:spacing w:after="0" w:line="218" w:lineRule="auto"/>
        <w:jc w:val="left"/>
        <w:rPr>
          <w:rFonts w:ascii="Trebuchet MS" w:hAnsi="Trebuchet MS"/>
          <w:sz w:val="18"/>
        </w:rPr>
        <w:sectPr>
          <w:type w:val="continuous"/>
          <w:pgSz w:w="10620" w:h="13320"/>
          <w:pgMar w:top="1260" w:bottom="280" w:left="420" w:right="400"/>
          <w:cols w:num="2" w:equalWidth="0">
            <w:col w:w="6805" w:space="40"/>
            <w:col w:w="2955"/>
          </w:cols>
        </w:sectPr>
      </w:pPr>
    </w:p>
    <w:p>
      <w:pPr>
        <w:spacing w:line="264" w:lineRule="auto" w:before="19"/>
        <w:ind w:left="2007" w:right="1956" w:firstLine="0"/>
        <w:jc w:val="left"/>
        <w:rPr>
          <w:rFonts w:ascii="Courier New"/>
          <w:sz w:val="16"/>
        </w:rPr>
      </w:pPr>
      <w:r>
        <w:rPr>
          <w:rFonts w:ascii="Courier New"/>
          <w:color w:val="252525"/>
          <w:sz w:val="16"/>
        </w:rPr>
        <w:t>const consumerServiceProxy = new ConsumerServiceProxy(); const restaurantServiceProxy = new RestaurantServiceProxy();</w:t>
      </w:r>
    </w:p>
    <w:p>
      <w:pPr>
        <w:spacing w:before="1"/>
        <w:ind w:left="2007" w:right="0" w:firstLine="0"/>
        <w:jc w:val="left"/>
        <w:rPr>
          <w:rFonts w:ascii="Courier New"/>
          <w:sz w:val="16"/>
        </w:rPr>
      </w:pPr>
      <w:r>
        <w:rPr>
          <w:rFonts w:ascii="Courier New"/>
          <w:color w:val="252525"/>
          <w:sz w:val="16"/>
        </w:rPr>
        <w:t>...</w:t>
      </w:r>
    </w:p>
    <w:p>
      <w:pPr>
        <w:spacing w:line="200" w:lineRule="atLeast" w:before="0"/>
        <w:ind w:left="2967" w:right="1763" w:hanging="960"/>
        <w:jc w:val="left"/>
        <w:rPr>
          <w:rFonts w:ascii="Courier New"/>
          <w:sz w:val="16"/>
        </w:rPr>
      </w:pPr>
      <w:r>
        <w:rPr/>
        <w:pict>
          <v:shape style="position:absolute;margin-left:301.320007pt;margin-top:19.05722pt;width:17.25pt;height:28.95pt;mso-position-horizontal-relative:page;mso-position-vertical-relative:paragraph;z-index:-35905536" coordorigin="6026,381" coordsize="345,579" path="m6371,381l6367,381,6367,916,6118,916,6118,880,6118,876,6114,877,6113,878,6113,883,6113,918,6113,953,6043,920,6038,918,6043,916,6113,883,6113,878,6032,916,6026,918,6032,920,6114,958,6118,960,6118,921,6371,921,6371,918,6371,916,6371,381xe" filled="true" fillcolor="#000000" stroked="false">
            <v:path arrowok="t"/>
            <v:fill type="solid"/>
            <w10:wrap type="none"/>
          </v:shape>
        </w:pict>
      </w:r>
      <w:r>
        <w:rPr>
          <w:rFonts w:ascii="Courier New"/>
          <w:color w:val="252525"/>
          <w:sz w:val="16"/>
        </w:rPr>
        <w:t>trả về {orderServiceProxy, consumerServiceProxy, restaurantServiceProxy, ...};</w:t>
      </w:r>
    </w:p>
    <w:p>
      <w:pPr>
        <w:tabs>
          <w:tab w:pos="4723" w:val="left" w:leader="none"/>
        </w:tabs>
        <w:spacing w:line="148" w:lineRule="auto" w:before="0"/>
        <w:ind w:left="250" w:right="0" w:firstLine="0"/>
        <w:jc w:val="center"/>
        <w:rPr>
          <w:rFonts w:ascii="Trebuchet MS"/>
          <w:b/>
          <w:sz w:val="18"/>
        </w:rPr>
      </w:pPr>
      <w:r>
        <w:rPr>
          <w:rFonts w:ascii="Courier New"/>
          <w:color w:val="252525"/>
          <w:w w:val="95"/>
          <w:position w:val="-3"/>
          <w:sz w:val="16"/>
        </w:rPr>
        <w:t>}</w:t>
        <w:tab/>
      </w:r>
      <w:r>
        <w:rPr>
          <w:rFonts w:ascii="Trebuchet MS"/>
          <w:b/>
          <w:color w:val="656565"/>
          <w:w w:val="80"/>
          <w:sz w:val="18"/>
        </w:rPr>
        <w:t>Tạo trình xử lý yêu cầu nhanh</w:t>
      </w:r>
    </w:p>
    <w:p>
      <w:pPr>
        <w:spacing w:line="153" w:lineRule="exact" w:before="0"/>
        <w:ind w:left="5183" w:right="621" w:firstLine="0"/>
        <w:jc w:val="center"/>
        <w:rPr>
          <w:rFonts w:ascii="Trebuchet MS"/>
          <w:b/>
          <w:sz w:val="18"/>
        </w:rPr>
      </w:pPr>
      <w:r>
        <w:rPr>
          <w:rFonts w:ascii="Trebuchet MS"/>
          <w:b/>
          <w:color w:val="656565"/>
          <w:w w:val="80"/>
          <w:sz w:val="18"/>
        </w:rPr>
        <w:t>thực hiện các truy vấn GraphQL</w:t>
      </w:r>
    </w:p>
    <w:p>
      <w:pPr>
        <w:spacing w:after="0" w:line="153" w:lineRule="exact"/>
        <w:jc w:val="center"/>
        <w:rPr>
          <w:rFonts w:ascii="Trebuchet MS"/>
          <w:sz w:val="18"/>
        </w:rPr>
        <w:sectPr>
          <w:type w:val="continuous"/>
          <w:pgSz w:w="10620" w:h="13320"/>
          <w:pgMar w:top="1260" w:bottom="280" w:left="420" w:right="400"/>
        </w:sectPr>
      </w:pPr>
    </w:p>
    <w:p>
      <w:pPr>
        <w:spacing w:line="264" w:lineRule="auto" w:before="89"/>
        <w:ind w:left="2103" w:right="0" w:hanging="480"/>
        <w:jc w:val="left"/>
        <w:rPr>
          <w:rFonts w:ascii="Courier New"/>
          <w:sz w:val="16"/>
        </w:rPr>
      </w:pPr>
      <w:r>
        <w:rPr>
          <w:rFonts w:ascii="Courier New"/>
          <w:color w:val="252525"/>
          <w:sz w:val="16"/>
        </w:rPr>
        <w:t>hàm makeGraphQLHandler() { trả về graphqlExpress(req =&gt; {</w:t>
      </w:r>
    </w:p>
    <w:p>
      <w:pPr>
        <w:spacing w:line="198" w:lineRule="exact" w:before="0"/>
        <w:ind w:left="1074" w:right="0" w:firstLine="0"/>
        <w:jc w:val="left"/>
        <w:rPr>
          <w:rFonts w:ascii="Trebuchet MS"/>
          <w:b/>
          <w:sz w:val="18"/>
        </w:rPr>
      </w:pPr>
      <w:r>
        <w:rPr/>
        <w:br w:type="column"/>
      </w:r>
      <w:r>
        <w:rPr>
          <w:rFonts w:ascii="Trebuchet MS"/>
          <w:b/>
          <w:color w:val="656565"/>
          <w:w w:val="80"/>
          <w:sz w:val="18"/>
        </w:rPr>
        <w:t>so với lược đồ thực thi.</w:t>
      </w:r>
    </w:p>
    <w:p>
      <w:pPr>
        <w:spacing w:after="0" w:line="198" w:lineRule="exact"/>
        <w:jc w:val="left"/>
        <w:rPr>
          <w:rFonts w:ascii="Trebuchet MS"/>
          <w:sz w:val="18"/>
        </w:rPr>
        <w:sectPr>
          <w:type w:val="continuous"/>
          <w:pgSz w:w="10620" w:h="13320"/>
          <w:pgMar w:top="1260" w:bottom="280" w:left="420" w:right="400"/>
          <w:cols w:num="2" w:equalWidth="0">
            <w:col w:w="4982" w:space="40"/>
            <w:col w:w="4778"/>
          </w:cols>
        </w:sectPr>
      </w:pPr>
    </w:p>
    <w:p>
      <w:pPr>
        <w:pStyle w:val="BodyText"/>
        <w:spacing w:before="3"/>
        <w:rPr>
          <w:rFonts w:ascii="Trebuchet MS"/>
          <w:b/>
          <w:sz w:val="17"/>
        </w:rPr>
      </w:pPr>
    </w:p>
    <w:p>
      <w:pPr>
        <w:spacing w:before="0"/>
        <w:ind w:left="2007" w:right="0" w:firstLine="0"/>
        <w:jc w:val="left"/>
        <w:rPr>
          <w:rFonts w:ascii="Courier New"/>
          <w:sz w:val="16"/>
        </w:rPr>
      </w:pPr>
      <w:r>
        <w:rPr>
          <w:rFonts w:ascii="Courier New"/>
          <w:color w:val="252525"/>
          <w:spacing w:val="-1"/>
          <w:sz w:val="16"/>
        </w:rPr>
        <w:t>});</w:t>
      </w:r>
    </w:p>
    <w:p>
      <w:pPr>
        <w:spacing w:before="19"/>
        <w:ind w:left="1623" w:right="0" w:firstLine="0"/>
        <w:jc w:val="left"/>
        <w:rPr>
          <w:rFonts w:ascii="Courier New"/>
          <w:sz w:val="16"/>
        </w:rPr>
      </w:pPr>
      <w:r>
        <w:rPr>
          <w:rFonts w:ascii="Courier New"/>
          <w:color w:val="252525"/>
          <w:w w:val="99"/>
          <w:sz w:val="16"/>
        </w:rPr>
        <w:t>}</w:t>
      </w:r>
    </w:p>
    <w:p>
      <w:pPr>
        <w:spacing w:before="1"/>
        <w:ind w:left="56" w:right="0" w:firstLine="0"/>
        <w:jc w:val="left"/>
        <w:rPr>
          <w:rFonts w:ascii="Courier New"/>
          <w:sz w:val="16"/>
        </w:rPr>
      </w:pPr>
      <w:r>
        <w:rPr/>
        <w:br w:type="column"/>
      </w:r>
      <w:r>
        <w:rPr>
          <w:rFonts w:ascii="Courier New"/>
          <w:color w:val="252525"/>
          <w:sz w:val="16"/>
        </w:rPr>
        <w:t>trả về {schema: schema, context: makeContextWithDependencies(req)}</w:t>
      </w:r>
    </w:p>
    <w:p>
      <w:pPr>
        <w:spacing w:after="0"/>
        <w:jc w:val="left"/>
        <w:rPr>
          <w:rFonts w:ascii="Courier New"/>
          <w:sz w:val="16"/>
        </w:rPr>
        <w:sectPr>
          <w:type w:val="continuous"/>
          <w:pgSz w:w="10620" w:h="13320"/>
          <w:pgMar w:top="1260" w:bottom="280" w:left="420" w:right="400"/>
          <w:cols w:num="2" w:equalWidth="0">
            <w:col w:w="2295" w:space="40"/>
            <w:col w:w="7465"/>
          </w:cols>
        </w:sectPr>
      </w:pPr>
    </w:p>
    <w:p>
      <w:pPr>
        <w:spacing w:before="139"/>
        <w:ind w:left="1623" w:right="0" w:firstLine="0"/>
        <w:jc w:val="left"/>
        <w:rPr>
          <w:rFonts w:ascii="Courier New"/>
          <w:sz w:val="16"/>
        </w:rPr>
      </w:pPr>
      <w:r>
        <w:rPr/>
        <w:pict>
          <v:shape style="position:absolute;margin-left:443.670013pt;margin-top:9.799533pt;width:22.95pt;height:47.3pt;mso-position-horizontal-relative:page;mso-position-vertical-relative:paragraph;z-index:-35905024" coordorigin="8873,196" coordsize="459,946" path="m9332,236l8965,236,8965,200,8965,196,8961,198,8960,198,8960,203,8960,239,8960,273,8890,240,8885,238,8890,236,8960,203,8960,198,8879,236,8873,239,8879,240,8961,278,8965,280,8965,241,9327,241,9327,1142,9332,1142,9332,241,9332,236xe" filled="true" fillcolor="#000000" stroked="false">
            <v:path arrowok="t"/>
            <v:fill type="solid"/>
            <w10:wrap type="none"/>
          </v:shape>
        </w:pict>
      </w:r>
      <w:r>
        <w:rPr>
          <w:rFonts w:ascii="Courier New"/>
          <w:color w:val="252525"/>
          <w:sz w:val="16"/>
        </w:rPr>
        <w:t>ứng dụng.post('/graphql', bodyParser.json(), makeGraphQLHandler());</w:t>
      </w:r>
    </w:p>
    <w:p>
      <w:pPr>
        <w:pStyle w:val="BodyText"/>
        <w:spacing w:before="8"/>
        <w:rPr>
          <w:rFonts w:ascii="Courier New"/>
          <w:sz w:val="9"/>
        </w:rPr>
      </w:pPr>
    </w:p>
    <w:p>
      <w:pPr>
        <w:spacing w:after="0"/>
        <w:rPr>
          <w:rFonts w:ascii="Courier New"/>
          <w:sz w:val="9"/>
        </w:rPr>
        <w:sectPr>
          <w:type w:val="continuous"/>
          <w:pgSz w:w="10620" w:h="13320"/>
          <w:pgMar w:top="1260" w:bottom="280" w:left="420" w:right="400"/>
        </w:sectPr>
      </w:pPr>
    </w:p>
    <w:p>
      <w:pPr>
        <w:pStyle w:val="BodyText"/>
        <w:spacing w:before="1"/>
        <w:rPr>
          <w:rFonts w:ascii="Courier New"/>
          <w:sz w:val="13"/>
        </w:rPr>
      </w:pPr>
    </w:p>
    <w:p>
      <w:pPr>
        <w:spacing w:line="504" w:lineRule="auto" w:before="0"/>
        <w:ind w:left="1623" w:right="-2" w:firstLine="0"/>
        <w:jc w:val="left"/>
        <w:rPr>
          <w:rFonts w:ascii="Courier New"/>
          <w:sz w:val="16"/>
        </w:rPr>
      </w:pPr>
      <w:r>
        <w:rPr>
          <w:rFonts w:ascii="Courier New"/>
          <w:color w:val="252525"/>
          <w:spacing w:val="-1"/>
          <w:sz w:val="16"/>
        </w:rPr>
        <w:t>ứng dụng.get('/graphql',</w:t>
      </w:r>
      <w:r>
        <w:rPr>
          <w:rFonts w:ascii="Courier New"/>
          <w:color w:val="252525"/>
          <w:sz w:val="16"/>
        </w:rPr>
        <w:t>makeGraphQLHandler());</w:t>
      </w:r>
      <w:r>
        <w:rPr>
          <w:rFonts w:ascii="Courier New"/>
          <w:sz w:val="16"/>
        </w:rPr>
        <w:t>ứng dụng.listen(PORT);</w:t>
      </w:r>
    </w:p>
    <w:p>
      <w:pPr>
        <w:spacing w:line="199" w:lineRule="exact" w:before="105"/>
        <w:ind w:left="1005" w:right="0" w:firstLine="0"/>
        <w:jc w:val="left"/>
        <w:rPr>
          <w:rFonts w:ascii="Trebuchet MS"/>
          <w:b/>
          <w:sz w:val="18"/>
        </w:rPr>
      </w:pPr>
      <w:r>
        <w:rPr/>
        <w:br w:type="column"/>
      </w:r>
      <w:r>
        <w:rPr>
          <w:rFonts w:ascii="Trebuchet MS"/>
          <w:b/>
          <w:color w:val="656565"/>
          <w:w w:val="80"/>
          <w:sz w:val="18"/>
        </w:rPr>
        <w:t>Tuyến đường POST /graphql và GET</w:t>
      </w:r>
    </w:p>
    <w:p>
      <w:pPr>
        <w:spacing w:line="190" w:lineRule="exact" w:before="0"/>
        <w:ind w:left="0" w:right="1019" w:firstLine="0"/>
        <w:jc w:val="right"/>
        <w:rPr>
          <w:rFonts w:ascii="Trebuchet MS"/>
          <w:b/>
          <w:sz w:val="18"/>
        </w:rPr>
      </w:pPr>
      <w:r>
        <w:rPr>
          <w:rFonts w:ascii="Trebuchet MS"/>
          <w:b/>
          <w:color w:val="656565"/>
          <w:w w:val="80"/>
          <w:sz w:val="18"/>
        </w:rPr>
        <w:t>/graphql điểm cuối đến</w:t>
      </w:r>
    </w:p>
    <w:p>
      <w:pPr>
        <w:spacing w:line="200" w:lineRule="exact" w:before="0"/>
        <w:ind w:left="0" w:right="1020" w:firstLine="0"/>
        <w:jc w:val="right"/>
        <w:rPr>
          <w:rFonts w:ascii="Trebuchet MS"/>
          <w:b/>
          <w:sz w:val="18"/>
        </w:rPr>
      </w:pPr>
      <w:r>
        <w:rPr>
          <w:rFonts w:ascii="Trebuchet MS"/>
          <w:b/>
          <w:color w:val="656565"/>
          <w:w w:val="80"/>
          <w:sz w:val="18"/>
        </w:rPr>
        <w:t>Máy chủ GraphQL.</w:t>
      </w:r>
    </w:p>
    <w:p>
      <w:pPr>
        <w:spacing w:after="0" w:line="200" w:lineRule="exact"/>
        <w:jc w:val="right"/>
        <w:rPr>
          <w:rFonts w:ascii="Trebuchet MS"/>
          <w:sz w:val="18"/>
        </w:rPr>
        <w:sectPr>
          <w:type w:val="continuous"/>
          <w:pgSz w:w="10620" w:h="13320"/>
          <w:pgMar w:top="1260" w:bottom="280" w:left="420" w:right="400"/>
          <w:cols w:num="2" w:equalWidth="0">
            <w:col w:w="5654" w:space="40"/>
            <w:col w:w="4106"/>
          </w:cols>
        </w:sectPr>
      </w:pPr>
    </w:p>
    <w:p>
      <w:pPr>
        <w:pStyle w:val="BodyText"/>
        <w:spacing w:before="7"/>
        <w:rPr>
          <w:rFonts w:ascii="Trebuchet MS"/>
          <w:b/>
          <w:sz w:val="18"/>
        </w:rPr>
      </w:pPr>
    </w:p>
    <w:p>
      <w:pPr>
        <w:pStyle w:val="BodyText"/>
        <w:spacing w:line="264" w:lineRule="auto" w:before="94"/>
        <w:ind w:left="1443" w:right="913"/>
        <w:jc w:val="both"/>
      </w:pPr>
      <w:r>
        <w:rPr>
          <w:color w:val="252525"/>
          <w:w w:val="110"/>
        </w:rPr>
        <w:t>Ví dụ này không xử lý các mối quan tâm như bảo mật, nhưng những mối quan tâm đó sẽ dễ dàng triển khai. Ví dụ, cổng API có thể xác thực người dùng bằng Passport, một khuôn khổ bảo mật NodeJS được mô tả trong chương 11. makeContext-</w:t>
      </w:r>
      <w:bookmarkStart w:name="_bookmark1037" w:id="1242"/>
      <w:bookmarkEnd w:id="1242"/>
      <w:r>
        <w:rPr>
          <w:rFonts w:ascii="Courier New" w:hAnsi="Courier New"/>
          <w:color w:val="252525"/>
          <w:sz w:val="19"/>
        </w:rPr>
        <w:t>Hàm WithDependencies() sẽ truyền thông tin người dùng đến từng hàm tạo của kho lưu trữ để chúng có thể truyền bá thông tin người dùng đến các dịch vụ.</w:t>
      </w:r>
    </w:p>
    <w:p>
      <w:pPr>
        <w:pStyle w:val="BodyText"/>
        <w:spacing w:before="8"/>
        <w:ind w:left="1735"/>
        <w:jc w:val="both"/>
      </w:pPr>
      <w:r>
        <w:rPr>
          <w:color w:val="252525"/>
          <w:spacing w:val="-1"/>
          <w:w w:val="110"/>
        </w:rPr>
        <w:t>Bây giờ chúng ta hãy xem cách một khách hàng</w:t>
      </w:r>
      <w:r>
        <w:rPr>
          <w:color w:val="252525"/>
          <w:w w:val="110"/>
        </w:rPr>
        <w:t>có thể gọi máy chủ này để thực thi các truy vấn GraphQL.</w:t>
      </w:r>
    </w:p>
    <w:p>
      <w:pPr>
        <w:spacing w:before="171"/>
        <w:ind w:left="1443" w:right="0" w:firstLine="0"/>
        <w:jc w:val="both"/>
        <w:rPr>
          <w:rFonts w:ascii="Trebuchet MS"/>
          <w:b/>
          <w:sz w:val="15"/>
        </w:rPr>
      </w:pPr>
      <w:bookmarkStart w:name="_bookmark1038" w:id="1243"/>
      <w:bookmarkEnd w:id="1243"/>
      <w:r>
        <w:rPr/>
      </w:r>
      <w:r>
        <w:rPr>
          <w:rFonts w:ascii="Trebuchet MS"/>
          <w:b/>
          <w:color w:val="466A85"/>
          <w:sz w:val="19"/>
        </w:rPr>
        <w:t>T</w:t>
      </w:r>
      <w:r>
        <w:rPr>
          <w:rFonts w:ascii="Trebuchet MS"/>
          <w:b/>
          <w:color w:val="466A85"/>
          <w:sz w:val="15"/>
        </w:rPr>
        <w:t>VIẾT A</w:t>
      </w:r>
      <w:r>
        <w:rPr>
          <w:rFonts w:ascii="Trebuchet MS"/>
          <w:b/>
          <w:color w:val="466A85"/>
          <w:sz w:val="19"/>
        </w:rPr>
        <w:t>G</w:t>
      </w:r>
      <w:r>
        <w:rPr>
          <w:rFonts w:ascii="Trebuchet MS"/>
          <w:b/>
          <w:color w:val="466A85"/>
          <w:sz w:val="15"/>
        </w:rPr>
        <w:t>RAPH</w:t>
      </w:r>
      <w:r>
        <w:rPr>
          <w:rFonts w:ascii="Trebuchet MS"/>
          <w:b/>
          <w:color w:val="466A85"/>
          <w:sz w:val="19"/>
        </w:rPr>
        <w:t>QL</w:t>
      </w:r>
      <w:r>
        <w:rPr>
          <w:rFonts w:ascii="Trebuchet MS"/>
          <w:b/>
          <w:color w:val="466A85"/>
          <w:sz w:val="15"/>
        </w:rPr>
        <w:t>KHÁCH HÀNG</w:t>
      </w:r>
    </w:p>
    <w:p>
      <w:pPr>
        <w:pStyle w:val="BodyText"/>
        <w:spacing w:line="266" w:lineRule="auto" w:before="48"/>
        <w:ind w:left="1443" w:right="913"/>
        <w:jc w:val="both"/>
      </w:pPr>
      <w:r>
        <w:rPr>
          <w:color w:val="252525"/>
          <w:w w:val="110"/>
        </w:rPr>
        <w:t>Có một vài cách khác nhau mà ứng dụng khách có thể gọi máy chủ GraphQL. Vì máy chủ GraphQL có API dựa trên HTTP, nên ứng dụng khách</w:t>
      </w:r>
      <w:bookmarkStart w:name="_bookmark1039" w:id="1244"/>
      <w:bookmarkEnd w:id="1244"/>
      <w:r>
        <w:rPr>
          <w:color w:val="252525"/>
          <w:spacing w:val="-1"/>
        </w:rPr>
        <w:t>có thể</w:t>
      </w:r>
      <w:r>
        <w:rPr>
          <w:color w:val="252525"/>
        </w:rPr>
        <w:t>sử dụng thư viện HTTP để thực hiện các yêu cầu, chẳng hạn như GET http://localhost:3000/ graphql?query={orders(consumerId:1){orderId,restaurant{id}}}'. Tuy nhiên, sử dụng thư viện máy khách GraphQL dễ hơn, thư viện này xử lý việc định dạng đúng các yêu cầu và thường cung cấp các tính năng như lưu trữ đệm phía máy khách.</w:t>
      </w:r>
      <w:bookmarkStart w:name="_bookmark1040" w:id="1245"/>
      <w:bookmarkEnd w:id="1245"/>
    </w:p>
    <w:p>
      <w:pPr>
        <w:pStyle w:val="BodyText"/>
        <w:spacing w:line="256" w:lineRule="auto" w:before="1"/>
        <w:ind w:left="1443" w:right="913" w:firstLine="337"/>
        <w:jc w:val="both"/>
      </w:pPr>
      <w:r>
        <w:rPr>
          <w:color w:val="252525"/>
        </w:rPr>
        <w:t>Danh sách sau đây hiển thị lớp FtgoGraphQLClient, là một máy khách dựa trên GraphQL đơn giản cho ứng dụng FTGO. Hàm tạo của nó khởi tạo Apollo-Client, được cung cấp bởi thư viện máy khách Apollo GraphQL. Lớp FtgoGraphQL-Client định nghĩa phương thức findConsumer() sử dụng máy khách để truy xuất tên của người tiêu dùng.</w:t>
      </w:r>
    </w:p>
    <w:p>
      <w:pPr>
        <w:pStyle w:val="BodyText"/>
        <w:spacing w:before="4"/>
        <w:rPr>
          <w:sz w:val="16"/>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8.11 Sử dụng máy khách Apollo GraphQL để thực hiện các truy vấn</w:t>
      </w:r>
      <w:r>
        <w:rPr>
          <w:rFonts w:ascii="Trebuchet MS"/>
          <w:b/>
          <w:color w:val="FFFFFF"/>
          <w:sz w:val="18"/>
          <w:shd w:fill="6FA6CC" w:color="auto" w:val="clear"/>
        </w:rPr>
        <w:tab/>
      </w:r>
    </w:p>
    <w:p>
      <w:pPr>
        <w:pStyle w:val="BodyText"/>
        <w:spacing w:before="4"/>
        <w:rPr>
          <w:rFonts w:ascii="Trebuchet MS"/>
          <w:b/>
          <w:sz w:val="9"/>
        </w:rPr>
      </w:pPr>
    </w:p>
    <w:p>
      <w:pPr>
        <w:spacing w:before="95"/>
        <w:ind w:left="179" w:right="4691" w:firstLine="0"/>
        <w:jc w:val="center"/>
        <w:rPr>
          <w:rFonts w:ascii="Courier New"/>
          <w:sz w:val="16"/>
        </w:rPr>
      </w:pPr>
      <w:r>
        <w:rPr>
          <w:rFonts w:ascii="Courier New"/>
          <w:color w:val="252525"/>
          <w:sz w:val="16"/>
        </w:rPr>
        <w:t>lớp FtgoGraphQLClient {</w:t>
      </w:r>
    </w:p>
    <w:p>
      <w:pPr>
        <w:pStyle w:val="BodyText"/>
        <w:spacing w:before="3"/>
        <w:rPr>
          <w:rFonts w:ascii="Courier New"/>
          <w:sz w:val="19"/>
        </w:rPr>
      </w:pPr>
    </w:p>
    <w:p>
      <w:pPr>
        <w:spacing w:before="0"/>
        <w:ind w:left="179" w:right="4595" w:firstLine="0"/>
        <w:jc w:val="center"/>
        <w:rPr>
          <w:rFonts w:ascii="Courier New"/>
          <w:sz w:val="16"/>
        </w:rPr>
      </w:pPr>
      <w:r>
        <w:rPr>
          <w:rFonts w:ascii="Courier New"/>
          <w:color w:val="252525"/>
          <w:sz w:val="16"/>
        </w:rPr>
        <w:t>người xây dựng(...) {</w:t>
      </w:r>
    </w:p>
    <w:p>
      <w:pPr>
        <w:spacing w:before="19"/>
        <w:ind w:left="2211" w:right="0" w:firstLine="0"/>
        <w:jc w:val="left"/>
        <w:rPr>
          <w:rFonts w:ascii="Courier New"/>
          <w:sz w:val="16"/>
        </w:rPr>
      </w:pPr>
      <w:r>
        <w:rPr>
          <w:rFonts w:ascii="Courier New"/>
          <w:color w:val="252525"/>
          <w:sz w:val="16"/>
        </w:rPr>
        <w:t>this.client = new ApolloClient({ ... });</w:t>
      </w:r>
    </w:p>
    <w:p>
      <w:pPr>
        <w:spacing w:after="0"/>
        <w:jc w:val="left"/>
        <w:rPr>
          <w:rFonts w:ascii="Courier New"/>
          <w:sz w:val="16"/>
        </w:rPr>
        <w:sectPr>
          <w:pgSz w:w="10620" w:h="13320"/>
          <w:pgMar w:header="504" w:footer="0" w:top="700" w:bottom="280" w:left="420" w:right="400"/>
        </w:sectPr>
      </w:pPr>
    </w:p>
    <w:p>
      <w:pPr>
        <w:spacing w:before="19"/>
        <w:ind w:left="1827"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line="264" w:lineRule="auto" w:before="0"/>
        <w:ind w:left="2211" w:right="978" w:hanging="384"/>
        <w:jc w:val="left"/>
        <w:rPr>
          <w:rFonts w:ascii="Courier New"/>
          <w:sz w:val="16"/>
        </w:rPr>
      </w:pPr>
      <w:r>
        <w:rPr/>
        <w:pict>
          <v:group style="position:absolute;margin-left:309.480011pt;margin-top:-.629386pt;width:30.1pt;height:47.7pt;mso-position-horizontal-relative:page;mso-position-vertical-relative:paragraph;z-index:-35904512" coordorigin="6190,-13" coordsize="602,954">
            <v:shape style="position:absolute;left:6189;top:-13;width:345;height:554" coordorigin="6190,-13" coordsize="345,554" path="m6535,497l6535,-13,6530,-13,6530,497,6281,497,6281,461,6281,457,6277,458,6276,459,6276,464,6276,499,6276,534,6206,501,6201,499,6206,497,6276,464,6276,459,6195,497,6190,499,6195,501,6277,539,6281,541,6281,502,6535,502,6535,497xe" filled="true" fillcolor="#000000" stroked="false">
              <v:path arrowok="t"/>
              <v:fill type="solid"/>
            </v:shape>
            <v:shape style="position:absolute;left:6446;top:567;width:345;height:375" type="#_x0000_t75" stroked="false">
              <v:imagedata r:id="rId400" o:title=""/>
            </v:shape>
            <w10:wrap type="none"/>
          </v:group>
        </w:pict>
      </w:r>
      <w:r>
        <w:rPr>
          <w:rFonts w:ascii="Courier New"/>
          <w:color w:val="252525"/>
          <w:sz w:val="16"/>
        </w:rPr>
        <w:t>tìmConsumer(consumerId) { trả về this.client.query({</w:t>
      </w:r>
    </w:p>
    <w:p>
      <w:pPr>
        <w:spacing w:line="266" w:lineRule="auto" w:before="1"/>
        <w:ind w:left="2691" w:right="0" w:hanging="96"/>
        <w:jc w:val="left"/>
        <w:rPr>
          <w:rFonts w:ascii="Courier New"/>
          <w:sz w:val="16"/>
        </w:rPr>
      </w:pPr>
      <w:r>
        <w:rPr>
          <w:rFonts w:ascii="Courier New"/>
          <w:color w:val="252525"/>
          <w:sz w:val="16"/>
        </w:rPr>
        <w:t>biến: { cid: consumerId}, truy vấn: gql`</w:t>
      </w:r>
    </w:p>
    <w:p>
      <w:pPr>
        <w:spacing w:line="264" w:lineRule="auto" w:before="0"/>
        <w:ind w:left="3074" w:right="0" w:hanging="288"/>
        <w:jc w:val="left"/>
        <w:rPr>
          <w:rFonts w:ascii="Courier New"/>
          <w:sz w:val="16"/>
        </w:rPr>
      </w:pPr>
      <w:r>
        <w:rPr>
          <w:rFonts w:ascii="Courier New"/>
          <w:color w:val="252525"/>
          <w:sz w:val="16"/>
        </w:rPr>
        <w:t>truy vấn foo($cid : Int!) { người tiêu dùng(consumerId: $cid) {</w:t>
      </w:r>
    </w:p>
    <w:p>
      <w:pPr>
        <w:spacing w:line="264" w:lineRule="auto" w:before="0"/>
        <w:ind w:left="3362" w:right="1620" w:firstLine="96"/>
        <w:jc w:val="left"/>
        <w:rPr>
          <w:rFonts w:ascii="Courier New"/>
          <w:sz w:val="16"/>
        </w:rPr>
      </w:pPr>
      <w:r>
        <w:rPr>
          <w:rFonts w:ascii="Courier New"/>
          <w:color w:val="252525"/>
          <w:sz w:val="16"/>
        </w:rPr>
        <w:t>id tên họ</w:t>
      </w:r>
    </w:p>
    <w:p>
      <w:pPr>
        <w:pStyle w:val="BodyText"/>
        <w:spacing w:before="5"/>
        <w:rPr>
          <w:rFonts w:ascii="Courier New"/>
          <w:sz w:val="32"/>
        </w:rPr>
      </w:pPr>
      <w:r>
        <w:rPr/>
        <w:br w:type="column"/>
      </w:r>
      <w:r>
        <w:rPr>
          <w:rFonts w:ascii="Courier New"/>
          <w:sz w:val="32"/>
        </w:rPr>
      </w:r>
    </w:p>
    <w:p>
      <w:pPr>
        <w:spacing w:line="218" w:lineRule="auto" w:before="1"/>
        <w:ind w:left="362" w:right="2399" w:firstLine="0"/>
        <w:jc w:val="left"/>
        <w:rPr>
          <w:rFonts w:ascii="Trebuchet MS"/>
          <w:b/>
          <w:sz w:val="18"/>
        </w:rPr>
      </w:pPr>
      <w:r>
        <w:rPr>
          <w:rFonts w:ascii="Trebuchet MS"/>
          <w:b/>
          <w:color w:val="656565"/>
          <w:w w:val="80"/>
          <w:sz w:val="18"/>
        </w:rPr>
        <w:t>Cung cấp giá trị của $cid.</w:t>
      </w:r>
    </w:p>
    <w:p>
      <w:pPr>
        <w:pStyle w:val="BodyText"/>
        <w:spacing w:before="10"/>
        <w:rPr>
          <w:rFonts w:ascii="Trebuchet MS"/>
          <w:b/>
          <w:sz w:val="18"/>
        </w:rPr>
      </w:pPr>
    </w:p>
    <w:p>
      <w:pPr>
        <w:spacing w:line="218" w:lineRule="auto" w:before="0"/>
        <w:ind w:left="618" w:right="1900" w:firstLine="0"/>
        <w:jc w:val="left"/>
        <w:rPr>
          <w:rFonts w:ascii="Trebuchet MS"/>
          <w:b/>
          <w:sz w:val="18"/>
        </w:rPr>
      </w:pPr>
      <w:r>
        <w:rPr>
          <w:rFonts w:ascii="Trebuchet MS"/>
          <w:b/>
          <w:color w:val="656565"/>
          <w:w w:val="80"/>
          <w:sz w:val="18"/>
        </w:rPr>
        <w:t>Định nghĩa $cid là biến có kiểu Int.</w:t>
      </w:r>
    </w:p>
    <w:p>
      <w:pPr>
        <w:pStyle w:val="BodyText"/>
        <w:spacing w:before="7"/>
        <w:rPr>
          <w:rFonts w:ascii="Trebuchet MS"/>
          <w:b/>
          <w:sz w:val="21"/>
        </w:rPr>
      </w:pPr>
    </w:p>
    <w:p>
      <w:pPr>
        <w:spacing w:line="218" w:lineRule="auto" w:before="0"/>
        <w:ind w:left="876" w:right="1634" w:firstLine="0"/>
        <w:jc w:val="left"/>
        <w:rPr>
          <w:rFonts w:ascii="Trebuchet MS"/>
          <w:b/>
          <w:sz w:val="18"/>
        </w:rPr>
      </w:pPr>
      <w:r>
        <w:rPr/>
        <w:pict>
          <v:shape style="position:absolute;margin-left:335.190002pt;margin-top:-6.169888pt;width:17.25pt;height:34.950pt;mso-position-horizontal-relative:page;mso-position-vertical-relative:paragraph;z-index:16017920" coordorigin="6704,-123" coordsize="345,699" path="m7049,-83l6795,-83,6795,-119,6795,-123,6791,-122,6790,-121,6790,-116,6790,-81,6790,-46,6720,-79,6715,-81,6720,-83,6790,-116,6790,-121,6709,-83,6704,-81,6709,-79,6791,-41,6795,-39,6795,-78,7044,-78,7044,576,7049,576,7049,-78,7049,-83xe" filled="true" fillcolor="#000000" stroked="false">
            <v:path arrowok="t"/>
            <v:fill type="solid"/>
            <w10:wrap type="none"/>
          </v:shape>
        </w:pict>
      </w:r>
      <w:r>
        <w:rPr>
          <w:rFonts w:ascii="Trebuchet MS"/>
          <w:b/>
          <w:color w:val="656565"/>
          <w:w w:val="80"/>
          <w:sz w:val="18"/>
        </w:rPr>
        <w:t>Đặt giá trị của tham số truy vấn consumerid thành $cid.</w:t>
      </w:r>
    </w:p>
    <w:p>
      <w:pPr>
        <w:spacing w:after="0" w:line="218" w:lineRule="auto"/>
        <w:jc w:val="left"/>
        <w:rPr>
          <w:rFonts w:ascii="Trebuchet MS"/>
          <w:sz w:val="18"/>
        </w:rPr>
        <w:sectPr>
          <w:type w:val="continuous"/>
          <w:pgSz w:w="10620" w:h="13320"/>
          <w:pgMar w:top="1260" w:bottom="280" w:left="420" w:right="400"/>
          <w:cols w:num="2" w:equalWidth="0">
            <w:col w:w="5858" w:space="40"/>
            <w:col w:w="3902"/>
          </w:cols>
        </w:sectPr>
      </w:pPr>
    </w:p>
    <w:p>
      <w:pPr>
        <w:spacing w:before="1"/>
        <w:ind w:left="0" w:right="6723" w:firstLine="0"/>
        <w:jc w:val="right"/>
        <w:rPr>
          <w:rFonts w:ascii="Courier New"/>
          <w:sz w:val="16"/>
        </w:rPr>
      </w:pPr>
      <w:r>
        <w:rPr>
          <w:rFonts w:ascii="Courier New"/>
          <w:color w:val="252525"/>
          <w:w w:val="99"/>
          <w:sz w:val="16"/>
        </w:rPr>
        <w:t>}</w:t>
      </w:r>
    </w:p>
    <w:p>
      <w:pPr>
        <w:spacing w:before="18"/>
        <w:ind w:left="1623" w:right="6820" w:firstLine="0"/>
        <w:jc w:val="right"/>
        <w:rPr>
          <w:rFonts w:ascii="Courier New"/>
          <w:sz w:val="16"/>
        </w:rPr>
      </w:pPr>
      <w:r>
        <w:rPr>
          <w:rFonts w:ascii="Courier New"/>
          <w:color w:val="252525"/>
          <w:sz w:val="16"/>
        </w:rPr>
        <w:t>} `,</w:t>
      </w:r>
    </w:p>
    <w:p>
      <w:pPr>
        <w:spacing w:before="19"/>
        <w:ind w:left="2210" w:right="0" w:firstLine="0"/>
        <w:jc w:val="left"/>
        <w:rPr>
          <w:rFonts w:ascii="Courier New"/>
          <w:sz w:val="16"/>
        </w:rPr>
      </w:pPr>
      <w:r>
        <w:rPr>
          <w:rFonts w:ascii="Courier New"/>
          <w:color w:val="252525"/>
          <w:sz w:val="16"/>
        </w:rPr>
        <w:t>})</w:t>
      </w:r>
    </w:p>
    <w:p>
      <w:pPr>
        <w:spacing w:before="19"/>
        <w:ind w:left="1826"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443" w:right="0" w:firstLine="0"/>
        <w:jc w:val="left"/>
        <w:rPr>
          <w:rFonts w:ascii="Courier New"/>
          <w:sz w:val="16"/>
        </w:rPr>
      </w:pPr>
      <w:r>
        <w:rPr>
          <w:rFonts w:ascii="Courier New"/>
          <w:w w:val="99"/>
          <w:sz w:val="16"/>
        </w:rPr>
        <w:t>}</w:t>
      </w:r>
    </w:p>
    <w:p>
      <w:pPr>
        <w:pStyle w:val="BodyText"/>
        <w:spacing w:before="5"/>
        <w:rPr>
          <w:rFonts w:ascii="Courier New"/>
        </w:rPr>
      </w:pPr>
    </w:p>
    <w:p>
      <w:pPr>
        <w:pStyle w:val="BodyText"/>
        <w:spacing w:line="256" w:lineRule="auto" w:before="1"/>
        <w:ind w:left="1443" w:right="913"/>
        <w:jc w:val="both"/>
      </w:pPr>
      <w:r>
        <w:rPr>
          <w:color w:val="252525"/>
        </w:rPr>
        <w:t>Lớp FtgoGraphQLClient có thể định nghĩa nhiều phương thức truy vấn khác nhau, chẳng hạn như find- Consumer(). Mỗi phương thức thực hiện một truy vấn để lấy chính xác dữ liệu mà máy khách cần.</w:t>
      </w:r>
    </w:p>
    <w:p>
      <w:pPr>
        <w:spacing w:after="0" w:line="256" w:lineRule="auto"/>
        <w:jc w:val="both"/>
        <w:sectPr>
          <w:type w:val="continuous"/>
          <w:pgSz w:w="10620" w:h="13320"/>
          <w:pgMar w:top="1260" w:bottom="280" w:left="420" w:right="400"/>
        </w:sectPr>
      </w:pPr>
    </w:p>
    <w:p>
      <w:pPr>
        <w:tabs>
          <w:tab w:pos="9061" w:val="right" w:leader="none"/>
        </w:tabs>
        <w:spacing w:before="79"/>
        <w:ind w:left="4643" w:right="0" w:firstLine="0"/>
        <w:jc w:val="left"/>
        <w:rPr>
          <w:b/>
          <w:sz w:val="18"/>
        </w:rPr>
      </w:pPr>
      <w:bookmarkStart w:name="Summary" w:id="1246"/>
      <w:bookmarkEnd w:id="1246"/>
      <w:r>
        <w:rPr/>
      </w:r>
      <w:r>
        <w:rPr>
          <w:b/>
          <w:i/>
          <w:color w:val="656565"/>
          <w:sz w:val="18"/>
        </w:rPr>
        <w:t>Bản tóm tắt</w:t>
        <w:tab/>
      </w:r>
      <w:r>
        <w:rPr>
          <w:b/>
          <w:color w:val="252525"/>
          <w:sz w:val="18"/>
        </w:rPr>
        <w:t>291</w:t>
      </w:r>
    </w:p>
    <w:p>
      <w:pPr>
        <w:pStyle w:val="BodyText"/>
        <w:spacing w:before="10"/>
        <w:rPr>
          <w:b/>
          <w:sz w:val="27"/>
        </w:rPr>
      </w:pPr>
    </w:p>
    <w:p>
      <w:pPr>
        <w:pStyle w:val="BodyText"/>
        <w:spacing w:line="271" w:lineRule="auto"/>
        <w:ind w:left="1623" w:right="732" w:firstLine="289"/>
        <w:jc w:val="both"/>
      </w:pPr>
      <w:r>
        <w:rPr>
          <w:color w:val="252525"/>
          <w:w w:val="105"/>
        </w:rPr>
        <w:t>Phần này hầu như không đề cập đến khả năng của GraphQL. Tôi hy vọng mình đã chứng minh được rằng GraphQL là một giải pháp thay thế rất hấp dẫn cho một API gateway REST truyền thống hơn. Nó cho phép bạn triển khai một API đủ linh hoạt để hỗ trợ nhiều loại máy khách khác nhau. Do đó, bạn nên cân nhắc sử dụng GraphQL để triển khai API gateway của mình.</w:t>
      </w:r>
      <w:bookmarkStart w:name="_bookmark1041" w:id="1247"/>
      <w:bookmarkEnd w:id="1247"/>
    </w:p>
    <w:p>
      <w:pPr>
        <w:pStyle w:val="Heading4"/>
        <w:spacing w:before="166"/>
        <w:ind w:left="1623" w:firstLine="0"/>
      </w:pPr>
      <w:r>
        <w:rPr>
          <w:color w:val="466A85"/>
        </w:rPr>
        <w:t>Bản tóm tắt</w:t>
      </w:r>
    </w:p>
    <w:p>
      <w:pPr>
        <w:pStyle w:val="ListParagraph"/>
        <w:numPr>
          <w:ilvl w:val="1"/>
          <w:numId w:val="117"/>
        </w:numPr>
        <w:tabs>
          <w:tab w:pos="2176" w:val="left" w:leader="none"/>
        </w:tabs>
        <w:spacing w:line="271" w:lineRule="auto" w:before="77" w:after="0"/>
        <w:ind w:left="2175" w:right="734" w:hanging="240"/>
        <w:jc w:val="both"/>
        <w:rPr>
          <w:sz w:val="20"/>
        </w:rPr>
      </w:pPr>
      <w:r>
        <w:rPr>
          <w:color w:val="252525"/>
          <w:w w:val="105"/>
          <w:sz w:val="20"/>
        </w:rPr>
        <w:t>Các máy khách bên ngoài của ứng dụng của bạn thường truy cập các dịch vụ của ứng dụng thông qua cổng API. Cổng API cung cấp cho mỗi máy khách một API tùy chỉnh. Nó chịu trách nhiệm định tuyến yêu cầu, biên soạn API, biên dịch giao thức và triển khai các chức năng biên như xác thực.</w:t>
      </w:r>
    </w:p>
    <w:p>
      <w:pPr>
        <w:pStyle w:val="ListParagraph"/>
        <w:numPr>
          <w:ilvl w:val="1"/>
          <w:numId w:val="117"/>
        </w:numPr>
        <w:tabs>
          <w:tab w:pos="2176" w:val="left" w:leader="none"/>
        </w:tabs>
        <w:spacing w:line="271" w:lineRule="auto" w:before="21" w:after="0"/>
        <w:ind w:left="2175" w:right="733" w:hanging="240"/>
        <w:jc w:val="both"/>
        <w:rPr>
          <w:sz w:val="20"/>
        </w:rPr>
      </w:pPr>
      <w:r>
        <w:rPr>
          <w:color w:val="252525"/>
          <w:w w:val="110"/>
          <w:sz w:val="20"/>
        </w:rPr>
        <w:t>Ứng dụng của bạn có thể có một cổng API duy nhất hoặc có thể sử dụng mẫu Backends for frontends, mẫu này định nghĩa một cổng API cho từng loại máy khách. Ưu điểm chính của mẫu Backends for frontends là nó mang lại cho nhóm máy khách quyền tự chủ lớn hơn, vì họ phát triển, triển khai và vận hành cổng API của riêng mình.</w:t>
      </w:r>
    </w:p>
    <w:p>
      <w:pPr>
        <w:pStyle w:val="ListParagraph"/>
        <w:numPr>
          <w:ilvl w:val="1"/>
          <w:numId w:val="117"/>
        </w:numPr>
        <w:tabs>
          <w:tab w:pos="2176" w:val="left" w:leader="none"/>
        </w:tabs>
        <w:spacing w:line="271" w:lineRule="auto" w:before="20" w:after="0"/>
        <w:ind w:left="2175" w:right="733" w:hanging="240"/>
        <w:jc w:val="both"/>
        <w:rPr>
          <w:sz w:val="20"/>
        </w:rPr>
      </w:pPr>
      <w:r>
        <w:rPr>
          <w:color w:val="252525"/>
          <w:w w:val="105"/>
          <w:sz w:val="20"/>
        </w:rPr>
        <w:t>Có nhiều công nghệ bạn có thể sử dụng để triển khai API gateway, bao gồm các sản phẩm API gateway có sẵn. Ngoài ra, bạn có thể phát triển API gateway của riêng mình bằng cách sử dụng một khuôn khổ.</w:t>
      </w:r>
    </w:p>
    <w:p>
      <w:pPr>
        <w:pStyle w:val="ListParagraph"/>
        <w:numPr>
          <w:ilvl w:val="1"/>
          <w:numId w:val="117"/>
        </w:numPr>
        <w:tabs>
          <w:tab w:pos="2176" w:val="left" w:leader="none"/>
        </w:tabs>
        <w:spacing w:line="271" w:lineRule="auto" w:before="20" w:after="0"/>
        <w:ind w:left="2175" w:right="733" w:hanging="240"/>
        <w:jc w:val="both"/>
        <w:rPr>
          <w:sz w:val="20"/>
        </w:rPr>
      </w:pPr>
      <w:r>
        <w:rPr>
          <w:color w:val="252525"/>
          <w:spacing w:val="-1"/>
          <w:w w:val="110"/>
          <w:sz w:val="20"/>
        </w:rPr>
        <w:t>Spring Cloud Gateway là</w:t>
      </w:r>
      <w:r>
        <w:rPr>
          <w:color w:val="252525"/>
          <w:w w:val="110"/>
          <w:sz w:val="20"/>
        </w:rPr>
        <w:t>một khuôn khổ tốt, dễ sử dụng để phát triển một cổng API. Nó định tuyến các yêu cầu bằng bất kỳ thuộc tính yêu cầu nào, bao gồm phương thức và đường dẫn. Spring Cloud Gateway có thể định tuyến một yêu cầu trực tiếp đến một dịch vụ phụ trợ hoặc đến một phương thức xử lý tùy chỉnh. Nó được xây dựng bằng các khuôn khổ Spring Framework 5 và Project Reactor có khả năng mở rộng, phản ứng. Bạn có thể viết các trình xử lý yêu cầu tùy chỉnh của mình theo phong cách phản ứng bằng cách sử dụng, ví dụ, Project</w:t>
      </w:r>
      <w:r>
        <w:rPr>
          <w:color w:val="252525"/>
          <w:sz w:val="20"/>
        </w:rPr>
        <w:t>Lò phản ứng</w:t>
      </w:r>
      <w:r>
        <w:rPr>
          <w:rFonts w:ascii="Courier New" w:hAnsi="Courier New"/>
          <w:color w:val="252525"/>
          <w:sz w:val="19"/>
        </w:rPr>
        <w:t>Bệnh tăng bạch cầu đơn nhân</w:t>
      </w:r>
      <w:r>
        <w:rPr>
          <w:color w:val="252525"/>
          <w:sz w:val="20"/>
        </w:rPr>
        <w:t>sự trừu tượng.</w:t>
      </w:r>
    </w:p>
    <w:p>
      <w:pPr>
        <w:pStyle w:val="ListParagraph"/>
        <w:numPr>
          <w:ilvl w:val="1"/>
          <w:numId w:val="117"/>
        </w:numPr>
        <w:tabs>
          <w:tab w:pos="2176" w:val="left" w:leader="none"/>
        </w:tabs>
        <w:spacing w:line="271" w:lineRule="auto" w:before="8" w:after="0"/>
        <w:ind w:left="2175" w:right="733" w:hanging="240"/>
        <w:jc w:val="both"/>
        <w:rPr>
          <w:sz w:val="20"/>
        </w:rPr>
      </w:pPr>
      <w:r>
        <w:rPr>
          <w:color w:val="252525"/>
          <w:w w:val="110"/>
          <w:sz w:val="20"/>
        </w:rPr>
        <w:t>GraphQL, một khuôn khổ cung cấp ngôn ngữ truy vấn dựa trên đồ thị, là một nền tảng tuyệt vời khác để phát triển API Gateway. Bạn viết một lược đồ hướng đồ thị để mô tả mô hình dữ liệu phía máy chủ và các truy vấn được hỗ trợ của nó. Sau đó, bạn ánh xạ lược đồ đó với các dịch vụ của mình bằng cách viết các trình phân giải, truy xuất dữ liệu. Các máy khách dựa trên GraphQL thực hiện các truy vấn đối với lược đồ chỉ định chính xác dữ liệu mà máy chủ sẽ trả về. Do đó, một cổng API dựa trên GraphQL có thể hỗ trợ nhiều máy khách khác nhau.</w:t>
      </w:r>
      <w:bookmarkStart w:name="_bookmark1042" w:id="1248"/>
      <w:bookmarkEnd w:id="1248"/>
    </w:p>
    <w:p>
      <w:pPr>
        <w:spacing w:after="0" w:line="271" w:lineRule="auto"/>
        <w:jc w:val="both"/>
        <w:rPr>
          <w:sz w:val="20"/>
        </w:rPr>
        <w:sectPr>
          <w:headerReference w:type="default" r:id="rId401"/>
          <w:pgSz w:w="10620" w:h="13320"/>
          <w:pgMar w:header="0" w:footer="0" w:top="420" w:bottom="280" w:left="420" w:right="400"/>
        </w:sectPr>
      </w:pPr>
    </w:p>
    <w:p>
      <w:pPr>
        <w:pStyle w:val="BodyText"/>
        <w:spacing w:before="7"/>
        <w:rPr>
          <w:sz w:val="3"/>
        </w:rPr>
      </w:pPr>
    </w:p>
    <w:p>
      <w:pPr>
        <w:pStyle w:val="BodyText"/>
        <w:ind w:left="2943"/>
      </w:pPr>
      <w:r>
        <w:rPr/>
        <w:pict>
          <v:group style="width:326pt;height:155pt;mso-position-horizontal-relative:char;mso-position-vertical-relative:line" coordorigin="0,0" coordsize="6520,3100">
            <v:shape style="position:absolute;left:4291;top:0;width:2229;height:3100" coordorigin="4291,0" coordsize="2229,3100" path="m5703,0l5630,3,5558,11,5487,25,5418,44,5350,68,5284,97,5220,130,5158,167,5099,208,5041,253,4986,301,4934,353,4885,407,4839,464,4796,524,4756,586,4720,649,4687,715,4659,782,4634,850,4613,919,4597,989,4585,1060,4578,1130,4576,1201,4579,1281,4588,1357,4605,1429,4627,1498,4655,1561,4690,1620,4731,1674,4778,1721,4831,1763,4890,1797,4955,1825,5026,1846,5102,1858,5185,1862,5279,1855,5368,1835,5450,1804,5526,1765,5595,1718,5657,1667,5710,1614,5755,1560,5791,1508,5833,1416,5839,1381,5836,1362,5767,1344,5656,1478,5604,1537,5545,1592,5476,1639,5397,1671,5306,1683,5230,1675,5165,1653,5112,1619,5069,1574,5035,1521,5010,1460,4994,1395,4984,1326,4981,1255,4983,1195,4989,1130,4998,1063,5011,992,5027,921,5047,848,5071,775,5098,702,5129,630,5163,560,5200,492,5241,428,5285,367,5332,311,5383,260,5437,215,5494,177,5554,146,5617,122,5683,108,5753,103,5834,111,5906,132,5968,165,6020,210,6064,263,6099,324,6126,391,6144,462,6155,537,6159,612,6157,685,6153,760,6145,836,6135,913,6122,991,6106,1070,6088,1149,6067,1228,6045,1307,6019,1386,5992,1464,5963,1542,5932,1618,5899,1694,5864,1768,5827,1841,5790,1912,5750,1981,5710,2047,5668,2111,5625,2173,5581,2231,5529,2298,5475,2360,5420,2418,5365,2473,5308,2524,5250,2572,5191,2618,5130,2660,5069,2700,5005,2737,4941,2772,4875,2806,4808,2837,4739,2867,4668,2895,4596,2922,4523,2949,4447,2974,4370,2999,4291,3023,4313,3100,4391,3088,4468,3073,4544,3057,4620,3039,4695,3018,4769,2995,4842,2970,4915,2943,4986,2914,5057,2883,5127,2850,5195,2815,5263,2778,5329,2739,5395,2698,5459,2655,5522,2610,5584,2563,5644,2514,5704,2464,5762,2411,5816,2361,5869,2307,5921,2252,5973,2194,6023,2135,6072,2073,6119,2010,6165,1945,6209,1879,6250,1811,6290,1742,6327,1672,6361,1601,6392,1529,6421,1456,6446,1382,6468,1308,6486,1233,6500,1158,6511,1082,6517,1007,6520,931,6517,855,6510,780,6498,706,6481,633,6460,563,6434,496,6403,431,6368,369,6329,311,6285,257,6237,207,6185,161,6128,120,6067,85,6002,55,5933,32,5861,14,5784,4,5703,0xe" filled="true" fillcolor="#e6e6e6" stroked="false">
              <v:path arrowok="t"/>
              <v:fill type="solid"/>
            </v:shape>
            <v:rect style="position:absolute;left:0;top:2409;width:5880;height:5" filled="true" fillcolor="#466a85" stroked="false">
              <v:fill type="solid"/>
            </v:rect>
            <v:shape style="position:absolute;left:0;top:0;width:6520;height:3100" type="#_x0000_t202" filled="false" stroked="false">
              <v:textbox inset="0,0,0,0">
                <w:txbxContent>
                  <w:p>
                    <w:pPr>
                      <w:spacing w:line="240" w:lineRule="auto" w:before="9"/>
                      <w:rPr>
                        <w:sz w:val="84"/>
                      </w:rPr>
                    </w:pPr>
                  </w:p>
                  <w:p>
                    <w:pPr>
                      <w:spacing w:line="665" w:lineRule="exact" w:before="0"/>
                      <w:ind w:left="0" w:right="637" w:firstLine="0"/>
                      <w:jc w:val="right"/>
                      <w:rPr>
                        <w:i/>
                        <w:sz w:val="60"/>
                      </w:rPr>
                    </w:pPr>
                    <w:bookmarkStart w:name="9 Testing microservices: Part 1" w:id="1249"/>
                    <w:bookmarkEnd w:id="1249"/>
                    <w:r>
                      <w:rPr/>
                    </w:r>
                    <w:bookmarkStart w:name="_bookmark1043" w:id="1250"/>
                    <w:bookmarkEnd w:id="1250"/>
                    <w:r>
                      <w:rPr/>
                    </w:r>
                    <w:r>
                      <w:rPr>
                        <w:i/>
                        <w:color w:val="466A85"/>
                        <w:w w:val="90"/>
                        <w:sz w:val="60"/>
                      </w:rPr>
                      <w:t>Kiểm tra các dịch vụ vi mô:</w:t>
                    </w:r>
                  </w:p>
                  <w:p>
                    <w:pPr>
                      <w:spacing w:line="665" w:lineRule="exact" w:before="0"/>
                      <w:ind w:left="0" w:right="636" w:firstLine="0"/>
                      <w:jc w:val="right"/>
                      <w:rPr>
                        <w:i/>
                        <w:sz w:val="60"/>
                      </w:rPr>
                    </w:pPr>
                    <w:r>
                      <w:rPr>
                        <w:i/>
                        <w:color w:val="466A85"/>
                        <w:w w:val="95"/>
                        <w:sz w:val="60"/>
                      </w:rPr>
                      <w:t>Phần 1</w:t>
                    </w:r>
                  </w:p>
                </w:txbxContent>
              </v:textbox>
              <w10:wrap type="none"/>
            </v:shape>
          </v:group>
        </w:pict>
      </w:r>
      <w:r>
        <w:rPr/>
      </w:r>
    </w:p>
    <w:p>
      <w:pPr>
        <w:pStyle w:val="BodyText"/>
      </w:pPr>
    </w:p>
    <w:p>
      <w:pPr>
        <w:pStyle w:val="BodyText"/>
      </w:pPr>
    </w:p>
    <w:p>
      <w:pPr>
        <w:pStyle w:val="BodyText"/>
        <w:spacing w:before="9"/>
        <w:rPr>
          <w:sz w:val="15"/>
        </w:rPr>
      </w:pPr>
      <w:r>
        <w:rPr/>
        <w:pict>
          <v:shape style="position:absolute;margin-left:66.180pt;margin-top:10.307099pt;width:252.6pt;height:113pt;mso-position-horizontal-relative:page;mso-position-vertical-relative:paragraph;z-index:-15438336;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18"/>
                    </w:numPr>
                    <w:tabs>
                      <w:tab w:pos="600" w:val="left" w:leader="none"/>
                    </w:tabs>
                    <w:spacing w:line="240" w:lineRule="auto" w:before="95" w:after="0"/>
                    <w:ind w:left="600" w:right="0" w:hanging="240"/>
                    <w:jc w:val="left"/>
                    <w:rPr>
                      <w:rFonts w:ascii="Trebuchet MS" w:hAnsi="Trebuchet MS"/>
                    </w:rPr>
                  </w:pPr>
                  <w:r>
                    <w:rPr>
                      <w:rFonts w:ascii="Trebuchet MS" w:hAnsi="Trebuchet MS"/>
                      <w:color w:val="466A85"/>
                      <w:w w:val="95"/>
                    </w:rPr>
                    <w:t>Các chiến lược thử nghiệm hiệu quả cho các dịch vụ vi mô</w:t>
                  </w:r>
                </w:p>
                <w:p>
                  <w:pPr>
                    <w:pStyle w:val="BodyText"/>
                    <w:numPr>
                      <w:ilvl w:val="0"/>
                      <w:numId w:val="118"/>
                    </w:numPr>
                    <w:tabs>
                      <w:tab w:pos="600" w:val="left" w:leader="none"/>
                    </w:tabs>
                    <w:spacing w:line="247" w:lineRule="auto" w:before="68" w:after="0"/>
                    <w:ind w:left="600" w:right="790" w:hanging="240"/>
                    <w:jc w:val="left"/>
                    <w:rPr>
                      <w:rFonts w:ascii="Trebuchet MS" w:hAnsi="Trebuchet MS"/>
                    </w:rPr>
                  </w:pPr>
                  <w:r>
                    <w:rPr>
                      <w:rFonts w:ascii="Trebuchet MS" w:hAnsi="Trebuchet MS"/>
                      <w:color w:val="466A85"/>
                    </w:rPr>
                    <w:t>Sử dụng mocks và stubs để kiểm tra một phần tử phần mềm một cách riêng biệt</w:t>
                  </w:r>
                </w:p>
                <w:p>
                  <w:pPr>
                    <w:pStyle w:val="BodyText"/>
                    <w:numPr>
                      <w:ilvl w:val="0"/>
                      <w:numId w:val="118"/>
                    </w:numPr>
                    <w:tabs>
                      <w:tab w:pos="600" w:val="left" w:leader="none"/>
                    </w:tabs>
                    <w:spacing w:line="247" w:lineRule="auto" w:before="62" w:after="0"/>
                    <w:ind w:left="600" w:right="496" w:hanging="240"/>
                    <w:jc w:val="left"/>
                    <w:rPr>
                      <w:rFonts w:ascii="Trebuchet MS" w:hAnsi="Trebuchet MS"/>
                    </w:rPr>
                  </w:pPr>
                  <w:r>
                    <w:rPr>
                      <w:rFonts w:ascii="Trebuchet MS" w:hAnsi="Trebuchet MS"/>
                      <w:color w:val="466A85"/>
                      <w:w w:val="95"/>
                    </w:rPr>
                    <w:t>Sử dụng kim tự tháp thử nghiệm để xác định nơi cần</w:t>
                  </w:r>
                  <w:r>
                    <w:rPr>
                      <w:rFonts w:ascii="Trebuchet MS" w:hAnsi="Trebuchet MS"/>
                      <w:color w:val="466A85"/>
                    </w:rPr>
                    <w:t>tập trung nỗ lực thử nghiệm</w:t>
                  </w:r>
                </w:p>
                <w:p>
                  <w:pPr>
                    <w:pStyle w:val="BodyText"/>
                    <w:numPr>
                      <w:ilvl w:val="0"/>
                      <w:numId w:val="118"/>
                    </w:numPr>
                    <w:tabs>
                      <w:tab w:pos="600" w:val="left" w:leader="none"/>
                    </w:tabs>
                    <w:spacing w:line="240" w:lineRule="auto" w:before="61" w:after="0"/>
                    <w:ind w:left="600" w:right="0" w:hanging="240"/>
                    <w:jc w:val="left"/>
                    <w:rPr>
                      <w:rFonts w:ascii="Trebuchet MS" w:hAnsi="Trebuchet MS"/>
                    </w:rPr>
                  </w:pPr>
                  <w:r>
                    <w:rPr>
                      <w:rFonts w:ascii="Trebuchet MS" w:hAnsi="Trebuchet MS"/>
                      <w:color w:val="466A85"/>
                    </w:rPr>
                    <w:t>Kiểm thử đơn vị các lớp bên trong một dịch vụ</w:t>
                  </w:r>
                </w:p>
              </w:txbxContent>
            </v:textbox>
            <v:fill type="solid"/>
            <w10:wrap type="topAndBottom"/>
          </v:shape>
        </w:pict>
      </w:r>
    </w:p>
    <w:p>
      <w:pPr>
        <w:pStyle w:val="BodyText"/>
      </w:pPr>
    </w:p>
    <w:p>
      <w:pPr>
        <w:pStyle w:val="BodyText"/>
      </w:pPr>
    </w:p>
    <w:p>
      <w:pPr>
        <w:pStyle w:val="BodyText"/>
      </w:pPr>
    </w:p>
    <w:p>
      <w:pPr>
        <w:pStyle w:val="BodyText"/>
        <w:rPr>
          <w:sz w:val="21"/>
        </w:rPr>
      </w:pPr>
    </w:p>
    <w:p>
      <w:pPr>
        <w:pStyle w:val="BodyText"/>
        <w:spacing w:line="271" w:lineRule="auto"/>
        <w:ind w:left="1623" w:right="973"/>
        <w:jc w:val="both"/>
      </w:pPr>
      <w:bookmarkStart w:name="_bookmark1044" w:id="1251"/>
      <w:bookmarkEnd w:id="1251"/>
      <w:r>
        <w:rPr/>
      </w:r>
      <w:r>
        <w:rPr>
          <w:color w:val="252525"/>
          <w:w w:val="105"/>
        </w:rPr>
        <w:t>FTGO, giống như nhiều tổ chức khác, đã áp dụng cách tiếp cận truyền thống để thử nghiệm. Kiểm thử chủ yếu là hoạt động diễn ra sau khi phát triển. Các nhà phát triển FTGO ném mã của họ qua tường cho nhóm QA, những người xác minh rằng phần mềm hoạt động như mong đợi. Hơn nữa, hầu hết các thử nghiệm của họ được thực hiện thủ công. Thật đáng buồn, cách tiếp cận thử nghiệm này đã bị hỏng—vì hai lý do:</w:t>
      </w:r>
    </w:p>
    <w:p>
      <w:pPr>
        <w:pStyle w:val="ListParagraph"/>
        <w:numPr>
          <w:ilvl w:val="1"/>
          <w:numId w:val="117"/>
        </w:numPr>
        <w:tabs>
          <w:tab w:pos="2176" w:val="left" w:leader="none"/>
        </w:tabs>
        <w:spacing w:line="271" w:lineRule="auto" w:before="61" w:after="0"/>
        <w:ind w:left="2175" w:right="972" w:hanging="240"/>
        <w:jc w:val="both"/>
        <w:rPr>
          <w:sz w:val="20"/>
        </w:rPr>
      </w:pPr>
      <w:r>
        <w:rPr>
          <w:i/>
          <w:color w:val="252525"/>
          <w:w w:val="105"/>
          <w:sz w:val="20"/>
        </w:rPr>
        <w:t>Kiểm tra thủ công cực kỳ kém hiệu quả</w:t>
      </w:r>
      <w:r>
        <w:rPr>
          <w:color w:val="252525"/>
          <w:w w:val="105"/>
          <w:sz w:val="20"/>
        </w:rPr>
        <w:t>—Bạn không bao giờ nên yêu cầu con người làm những gì máy móc có thể làm tốt hơn. So với máy móc, con người chậm hơn và không thể làm việc 24/7. Bạn sẽ không thể cung cấp phần mềm nhanh chóng và an toàn nếu bạn dựa vào thử nghiệm thủ công. Điều cần thiết là bạn phải viết các thử nghiệm tự động.</w:t>
      </w:r>
    </w:p>
    <w:p>
      <w:pPr>
        <w:pStyle w:val="ListParagraph"/>
        <w:numPr>
          <w:ilvl w:val="1"/>
          <w:numId w:val="117"/>
        </w:numPr>
        <w:tabs>
          <w:tab w:pos="2176" w:val="left" w:leader="none"/>
        </w:tabs>
        <w:spacing w:line="271" w:lineRule="auto" w:before="20" w:after="0"/>
        <w:ind w:left="2175" w:right="974" w:hanging="240"/>
        <w:jc w:val="both"/>
        <w:rPr>
          <w:sz w:val="20"/>
        </w:rPr>
      </w:pPr>
      <w:r>
        <w:rPr>
          <w:i/>
          <w:color w:val="252525"/>
          <w:sz w:val="20"/>
        </w:rPr>
        <w:t>Việc thử nghiệm được thực hiện quá muộn trong quá trình giao hàng</w:t>
      </w:r>
      <w:r>
        <w:rPr>
          <w:color w:val="252525"/>
          <w:sz w:val="20"/>
        </w:rPr>
        <w:t>—Chắc chắn có một vai trò cho các bài kiểm tra phê bình một ứng dụng sau khi nó được viết, nhưng kinh nghiệm đã chỉ ra rằng các bài kiểm tra đó là không đủ. Một cách tiếp cận tốt hơn nhiều là các nhà phát triển</w:t>
      </w:r>
    </w:p>
    <w:p>
      <w:pPr>
        <w:pStyle w:val="BodyText"/>
      </w:pPr>
    </w:p>
    <w:p>
      <w:pPr>
        <w:pStyle w:val="BodyText"/>
        <w:rPr>
          <w:sz w:val="19"/>
        </w:rPr>
      </w:pPr>
    </w:p>
    <w:p>
      <w:pPr>
        <w:spacing w:before="0"/>
        <w:ind w:left="3295" w:right="3365" w:firstLine="0"/>
        <w:jc w:val="center"/>
        <w:rPr>
          <w:b/>
          <w:sz w:val="18"/>
        </w:rPr>
      </w:pPr>
      <w:r>
        <w:rPr>
          <w:b/>
          <w:w w:val="105"/>
          <w:sz w:val="18"/>
        </w:rPr>
        <w:t>292</w:t>
      </w:r>
    </w:p>
    <w:p>
      <w:pPr>
        <w:spacing w:after="0"/>
        <w:jc w:val="center"/>
        <w:rPr>
          <w:sz w:val="18"/>
        </w:rPr>
        <w:sectPr>
          <w:headerReference w:type="even" r:id="rId402"/>
          <w:pgSz w:w="10620" w:h="13320"/>
          <w:pgMar w:header="0" w:footer="0" w:top="1260" w:bottom="280" w:left="420" w:right="400"/>
        </w:sectPr>
      </w:pPr>
    </w:p>
    <w:p>
      <w:pPr>
        <w:spacing w:before="79"/>
        <w:ind w:left="1623" w:right="736" w:firstLine="0"/>
        <w:jc w:val="right"/>
        <w:rPr>
          <w:b/>
          <w:sz w:val="18"/>
        </w:rPr>
      </w:pPr>
      <w:r>
        <w:rPr>
          <w:b/>
          <w:color w:val="252525"/>
          <w:w w:val="105"/>
          <w:sz w:val="18"/>
        </w:rPr>
        <w:t>293</w:t>
      </w:r>
    </w:p>
    <w:p>
      <w:pPr>
        <w:pStyle w:val="BodyText"/>
        <w:spacing w:before="10"/>
        <w:rPr>
          <w:b/>
          <w:sz w:val="27"/>
        </w:rPr>
      </w:pPr>
    </w:p>
    <w:p>
      <w:pPr>
        <w:pStyle w:val="BodyText"/>
        <w:spacing w:line="271" w:lineRule="auto"/>
        <w:ind w:left="2175" w:right="733"/>
        <w:jc w:val="both"/>
      </w:pPr>
      <w:r>
        <w:rPr>
          <w:color w:val="252525"/>
          <w:w w:val="110"/>
        </w:rPr>
        <w:t>viết các bài kiểm tra tự động như một phần của quá trình phát triển. Nó cải thiện năng suất của họ vì, ví dụ, họ sẽ có các bài kiểm tra cung cấp phản hồi ngay lập tức trong khi chỉnh sửa mã.</w:t>
      </w:r>
    </w:p>
    <w:p>
      <w:pPr>
        <w:pStyle w:val="BodyText"/>
        <w:spacing w:line="271" w:lineRule="auto" w:before="100"/>
        <w:ind w:left="1623" w:right="733"/>
        <w:jc w:val="right"/>
      </w:pPr>
      <w:r>
        <w:rPr>
          <w:color w:val="252525"/>
          <w:w w:val="105"/>
        </w:rPr>
        <w:t>Về vấn đề này, FTGO là một tổ chức khá điển hình. Báo cáo Xu hướng thử nghiệm của Sauce Labs năm 2018 vẽ nên một bức tranh khá ảm đạm về tình trạng tự động hóa thử nghiệm (</w:t>
      </w:r>
      <w:hyperlink r:id="rId404">
        <w:r>
          <w:rPr>
            <w:color w:val="001BA6"/>
            <w:w w:val="110"/>
          </w:rPr>
          <w:t>https://</w:t>
        </w:r>
      </w:hyperlink>
      <w:r>
        <w:rPr>
          <w:color w:val="001BA6"/>
          <w:spacing w:val="1"/>
          <w:w w:val="110"/>
        </w:rPr>
        <w:t> </w:t>
      </w:r>
      <w:hyperlink r:id="rId404">
        <w:r>
          <w:rPr>
            <w:color w:val="001BA6"/>
            <w:spacing w:val="-2"/>
            <w:w w:val="110"/>
          </w:rPr>
          <w:t>Saulabs.com/resources/white-papers/testing-trends-for-2018</w:t>
        </w:r>
      </w:hyperlink>
      <w:r>
        <w:rPr>
          <w:color w:val="252525"/>
          <w:spacing w:val="-2"/>
          <w:w w:val="110"/>
        </w:rPr>
        <w:t>). Nó mô tả cách chỉ</w:t>
      </w:r>
      <w:r>
        <w:rPr>
          <w:color w:val="252525"/>
          <w:w w:val="110"/>
        </w:rPr>
        <w:t>26% các tổ chức chủ yếu là tự động hóa và chỉ có 3% là hoàn toàn tự động! Việc phụ thuộc vào thử nghiệm thủ công không phải do thiếu công cụ và khuôn khổ.</w:t>
      </w:r>
    </w:p>
    <w:p>
      <w:pPr>
        <w:pStyle w:val="BodyText"/>
        <w:spacing w:line="271" w:lineRule="auto"/>
        <w:ind w:left="1623" w:right="733"/>
        <w:jc w:val="both"/>
      </w:pPr>
      <w:r>
        <w:rPr>
          <w:color w:val="252525"/>
          <w:w w:val="110"/>
        </w:rPr>
        <w:t>Ví dụ, JUnit, một khuôn khổ kiểm thử Java phổ biến, được phát hành lần đầu tiên vào năm 1998. Lý do cho việc thiếu các bài kiểm thử tự động chủ yếu là do văn hóa: "Kiểm thử là công việc của QA", "Đó không phải là cách sử dụng thời gian tốt nhất của nhà phát triển", v.v. Việc phát triển một bộ kiểm thử chạy nhanh nhưng hiệu quả và có thể bảo trì là một thách thức cũng không giúp ích gì. Và, một ứng dụng lớn, đơn khối điển hình cực kỳ khó kiểm thử.</w:t>
      </w:r>
    </w:p>
    <w:p>
      <w:pPr>
        <w:pStyle w:val="BodyText"/>
        <w:spacing w:line="271" w:lineRule="auto" w:before="1"/>
        <w:ind w:left="1623" w:right="733" w:firstLine="328"/>
        <w:jc w:val="both"/>
      </w:pPr>
      <w:r>
        <w:rPr>
          <w:color w:val="252525"/>
          <w:w w:val="105"/>
        </w:rPr>
        <w:t>Một động lực chính để sử dụng kiến ​​trúc microservice là, như đã mô tả trong chương 2, cải thiện khả năng kiểm thử. Tuy nhiên, đồng thời, tính phức tạp của kiến ​​trúc microservice đòi hỏi bạn phải viết các bài kiểm tra tự động. Hơn nữa, một số khía cạnh của việc kiểm thử microservice rất khó khăn. Đó là vì chúng ta cần xác minh rằng các dịch vụ có thể tương tác chính xác trong khi giảm thiểu số lượng các bài kiểm tra đầu cuối chậm, phức tạp và không đáng tin cậy khi khởi chạy nhiều dịch vụ.</w:t>
      </w:r>
    </w:p>
    <w:p>
      <w:pPr>
        <w:pStyle w:val="BodyText"/>
        <w:spacing w:line="271" w:lineRule="auto" w:before="1"/>
        <w:ind w:left="1623" w:right="734" w:firstLine="301"/>
        <w:jc w:val="both"/>
      </w:pPr>
      <w:r>
        <w:rPr>
          <w:color w:val="252525"/>
          <w:w w:val="110"/>
        </w:rPr>
        <w:t>Chương này là chương đầu tiên trong hai chương về thử nghiệm. Đây là phần giới thiệu về thử nghiệm. Chương 10 đề cập đến các khái niệm thử nghiệm nâng cao hơn. Hai chương này dài, nhưng khi kết hợp lại, chúng đề cập đến các ý tưởng và kỹ thuật thử nghiệm thiết yếu đối với phát triển phần mềm hiện đại nói chung và kiến ​​trúc vi dịch vụ nói riêng.</w:t>
      </w:r>
    </w:p>
    <w:p>
      <w:pPr>
        <w:pStyle w:val="BodyText"/>
        <w:spacing w:line="271" w:lineRule="auto" w:before="1"/>
        <w:ind w:left="1623" w:right="733" w:firstLine="312"/>
        <w:jc w:val="both"/>
      </w:pPr>
      <w:r>
        <w:rPr>
          <w:color w:val="252525"/>
          <w:w w:val="110"/>
        </w:rPr>
        <w:t>Tôi bắt đầu chương này bằng cách mô tả các chiến lược kiểm thử hiệu quả cho ứng dụng dựa trên microservices. Các chiến lược này cho phép bạn tự tin rằng phần mềm của mình hoạt động, đồng thời giảm thiểu độ phức tạp của bài kiểm thử và thời gian thực hiện. Sau đó, tôi mô tả cách viết một loại kiểm thử cụ thể cho các dịch vụ của bạn: kiểm thử đơn vị. Chương 10 đề cập đến các loại kiểm thử khác: tích hợp, thành phần và đầu cuối.</w:t>
      </w:r>
    </w:p>
    <w:p>
      <w:pPr>
        <w:pStyle w:val="BodyText"/>
        <w:ind w:left="1915"/>
        <w:jc w:val="both"/>
      </w:pPr>
      <w:r>
        <w:rPr>
          <w:color w:val="252525"/>
          <w:w w:val="105"/>
        </w:rPr>
        <w:t>Chúng ta hãy bắt đầu bằng cách xem xét các chiến lược thử nghiệm cho dịch vụ vi mô.</w:t>
      </w:r>
    </w:p>
    <w:p>
      <w:pPr>
        <w:pStyle w:val="BodyText"/>
        <w:spacing w:before="4"/>
        <w:rPr>
          <w:sz w:val="17"/>
        </w:rPr>
      </w:pPr>
      <w:r>
        <w:rPr/>
        <w:pict>
          <v:shape style="position:absolute;margin-left:102.18pt;margin-top:11.17417pt;width:372pt;height:162pt;mso-position-horizontal-relative:page;mso-position-vertical-relative:paragraph;z-index:-15437824;mso-wrap-distance-left:0;mso-wrap-distance-right:0" type="#_x0000_t202" filled="true" fillcolor="#f7f5e8" stroked="false">
            <v:textbox inset="0,0,0,0">
              <w:txbxContent>
                <w:p>
                  <w:pPr>
                    <w:spacing w:before="142"/>
                    <w:ind w:left="240" w:right="0" w:firstLine="0"/>
                    <w:jc w:val="both"/>
                    <w:rPr>
                      <w:rFonts w:ascii="Trebuchet MS"/>
                      <w:b/>
                      <w:sz w:val="21"/>
                    </w:rPr>
                  </w:pPr>
                  <w:r>
                    <w:rPr>
                      <w:rFonts w:ascii="Trebuchet MS"/>
                      <w:b/>
                      <w:color w:val="466A85"/>
                      <w:w w:val="95"/>
                      <w:sz w:val="21"/>
                    </w:rPr>
                    <w:t>Tại sao cần giới thiệu về thử nghiệm?</w:t>
                  </w:r>
                </w:p>
                <w:p>
                  <w:pPr>
                    <w:spacing w:before="32"/>
                    <w:ind w:left="239" w:right="236" w:firstLine="0"/>
                    <w:jc w:val="both"/>
                    <w:rPr>
                      <w:rFonts w:ascii="Trebuchet MS" w:hAnsi="Trebuchet MS"/>
                      <w:sz w:val="19"/>
                    </w:rPr>
                  </w:pPr>
                  <w:r>
                    <w:rPr>
                      <w:rFonts w:ascii="Trebuchet MS" w:hAnsi="Trebuchet MS"/>
                      <w:color w:val="252525"/>
                      <w:w w:val="95"/>
                      <w:sz w:val="19"/>
                    </w:rPr>
                    <w:t>Bạn có thể thắc mắc tại sao chương này lại bao gồm phần giới thiệu về các khái niệm kiểm thử cơ bản. Nếu bạn đã quen thuộc với các khái niệm như kim tự tháp kiểm thử và các loại kiểm thử khác nhau, hãy thoải mái đọc lướt qua chương này và chuyển sang chương tiếp theo, tập trung vào các chủ đề kiểm thử dành riêng cho dịch vụ vi mô. Nhưng dựa trên kinh nghiệm tư vấn và đào tạo khách hàng trên toàn thế giới, một điểm yếu cơ bản của nhiều tổ chức phát triển phần mềm là thiếu kiểm thử tự động. Đó là bởi vì nếu bạn muốn cung cấp phần mềm nhanh chóng và đáng tin cậy, thì</w:t>
                  </w:r>
                  <w:bookmarkStart w:name="_bookmark1045" w:id="1252"/>
                  <w:bookmarkEnd w:id="1252"/>
                  <w:bookmarkStart w:name="_bookmark1046" w:id="1253"/>
                  <w:bookmarkEnd w:id="1253"/>
                  <w:r>
                    <w:rPr>
                      <w:rFonts w:ascii="Arial" w:hAnsi="Arial"/>
                      <w:i/>
                      <w:color w:val="252525"/>
                      <w:spacing w:val="-2"/>
                      <w:w w:val="95"/>
                      <w:sz w:val="19"/>
                    </w:rPr>
                    <w:t>hoàn toàn cần thiết</w:t>
                  </w:r>
                  <w:r>
                    <w:rPr>
                      <w:rFonts w:ascii="Trebuchet MS" w:hAnsi="Trebuchet MS"/>
                      <w:color w:val="252525"/>
                      <w:spacing w:val="-2"/>
                      <w:w w:val="95"/>
                      <w:sz w:val="19"/>
                    </w:rPr>
                    <w:t>để thực hiện thử nghiệm tự động.</w:t>
                  </w:r>
                  <w:r>
                    <w:rPr>
                      <w:rFonts w:ascii="Trebuchet MS" w:hAnsi="Trebuchet MS"/>
                      <w:color w:val="252525"/>
                      <w:w w:val="95"/>
                      <w:sz w:val="19"/>
                    </w:rPr>
                    <w:t>Đó là cách duy nhất để có một đoạn ngắn</w:t>
                  </w:r>
                  <w:r>
                    <w:rPr>
                      <w:rFonts w:ascii="Arial" w:hAnsi="Arial"/>
                      <w:i/>
                      <w:color w:val="252525"/>
                      <w:w w:val="95"/>
                      <w:sz w:val="19"/>
                    </w:rPr>
                    <w:t>thời gian dẫn</w:t>
                  </w:r>
                  <w:r>
                    <w:rPr>
                      <w:rFonts w:ascii="Trebuchet MS" w:hAnsi="Trebuchet MS"/>
                      <w:color w:val="252525"/>
                      <w:w w:val="95"/>
                      <w:sz w:val="19"/>
                    </w:rPr>
                    <w:t>, đó là thời gian cần thiết để đưa mã đã cam kết vào sản xuất. Có lẽ quan trọng hơn nữa, thử nghiệm tự động là điều cần thiết</w:t>
                  </w:r>
                  <w:r>
                    <w:rPr>
                      <w:rFonts w:ascii="Trebuchet MS" w:hAnsi="Trebuchet MS"/>
                      <w:color w:val="252525"/>
                      <w:spacing w:val="-3"/>
                      <w:sz w:val="19"/>
                    </w:rPr>
                    <w:t>vì nó buộc bạn phải phát triển một ứng dụng có thể kiểm tra được. Thường rất khó để đưa thử nghiệm tự động vào một ứng dụng vốn đã lớn và phức tạp. Nói cách khác,</w:t>
                  </w:r>
                  <w:r>
                    <w:rPr>
                      <w:rFonts w:ascii="Trebuchet MS" w:hAnsi="Trebuchet MS"/>
                      <w:color w:val="252525"/>
                      <w:sz w:val="19"/>
                    </w:rPr>
                    <w:t>Con đường nhanh nhất dẫn đến địa ngục đơn điệu là không viết các bài kiểm tra tự động.</w:t>
                  </w:r>
                </w:p>
              </w:txbxContent>
            </v:textbox>
            <v:fill type="solid"/>
            <w10:wrap type="topAndBottom"/>
          </v:shape>
        </w:pict>
      </w:r>
    </w:p>
    <w:p>
      <w:pPr>
        <w:spacing w:after="0"/>
        <w:rPr>
          <w:sz w:val="17"/>
        </w:rPr>
        <w:sectPr>
          <w:headerReference w:type="default" r:id="rId403"/>
          <w:pgSz w:w="10620" w:h="13320"/>
          <w:pgMar w:header="0" w:footer="0" w:top="420" w:bottom="280" w:left="420" w:right="400"/>
        </w:sectPr>
      </w:pPr>
    </w:p>
    <w:p>
      <w:pPr>
        <w:pStyle w:val="BodyText"/>
        <w:rPr>
          <w:sz w:val="18"/>
        </w:rPr>
      </w:pPr>
    </w:p>
    <w:p>
      <w:pPr>
        <w:pStyle w:val="Heading4"/>
        <w:numPr>
          <w:ilvl w:val="1"/>
          <w:numId w:val="119"/>
        </w:numPr>
        <w:tabs>
          <w:tab w:pos="1443" w:val="left" w:leader="none"/>
          <w:tab w:pos="1444" w:val="left" w:leader="none"/>
        </w:tabs>
        <w:spacing w:line="240" w:lineRule="auto" w:before="89" w:after="0"/>
        <w:ind w:left="1443" w:right="0" w:hanging="721"/>
        <w:jc w:val="left"/>
      </w:pPr>
      <w:bookmarkStart w:name="9.1 Testing strategies for microservice " w:id="1254"/>
      <w:bookmarkEnd w:id="1254"/>
      <w:r>
        <w:rPr>
          <w:b w:val="0"/>
          <w:i w:val="0"/>
        </w:rPr>
      </w:r>
      <w:bookmarkStart w:name="9.1.1 Overview of testing" w:id="1255"/>
      <w:bookmarkEnd w:id="1255"/>
      <w:r>
        <w:rPr>
          <w:b w:val="0"/>
          <w:i w:val="0"/>
        </w:rPr>
      </w:r>
      <w:bookmarkStart w:name="_bookmark1047" w:id="1256"/>
      <w:bookmarkEnd w:id="1256"/>
      <w:r>
        <w:rPr>
          <w:b w:val="0"/>
          <w:i w:val="0"/>
        </w:rPr>
      </w:r>
      <w:bookmarkStart w:name="_bookmark1047" w:id="1257"/>
      <w:bookmarkEnd w:id="1257"/>
      <w:r>
        <w:rPr>
          <w:color w:val="466A85"/>
          <w:w w:val="90"/>
        </w:rPr>
        <w:t>Chiến lược thử nghiệm cho kiến ​​trúc vi dịch vụ</w:t>
      </w:r>
    </w:p>
    <w:p>
      <w:pPr>
        <w:pStyle w:val="BodyText"/>
        <w:spacing w:line="261" w:lineRule="auto" w:before="64"/>
        <w:ind w:left="1443" w:right="910" w:hanging="1"/>
        <w:jc w:val="both"/>
        <w:rPr>
          <w:rFonts w:ascii="Cambria" w:hAnsi="Cambria"/>
        </w:rPr>
      </w:pPr>
      <w:r>
        <w:rPr>
          <w:rFonts w:ascii="Cambria" w:hAnsi="Cambria"/>
          <w:color w:val="252525"/>
          <w:spacing w:val="-1"/>
        </w:rPr>
        <w:t>Giả sử bạn đã thực hiện thay đổi cho ứng dụng FTGO</w:t>
      </w:r>
      <w:r>
        <w:rPr>
          <w:rFonts w:ascii="Courier New" w:hAnsi="Courier New"/>
          <w:color w:val="252525"/>
          <w:sz w:val="19"/>
        </w:rPr>
        <w:t>Dịch vụ đặt hàng</w:t>
      </w:r>
      <w:r>
        <w:rPr>
          <w:rFonts w:ascii="Cambria" w:hAnsi="Cambria"/>
          <w:color w:val="252525"/>
        </w:rPr>
        <w:t>. Tất nhiên, bước tiếp theo là bạn chạy mã của mình và xác minh rằng thay đổi hoạt động chính xác. Một lựa chọn là kiểm tra thay đổi theo cách thủ công. Đầu tiên, bạn chạy</w:t>
      </w:r>
      <w:r>
        <w:rPr>
          <w:rFonts w:ascii="Courier New" w:hAnsi="Courier New"/>
          <w:color w:val="252525"/>
          <w:w w:val="95"/>
          <w:sz w:val="19"/>
        </w:rPr>
        <w:t>Dịch vụ đặt hàng</w:t>
      </w:r>
      <w:r>
        <w:rPr>
          <w:rFonts w:ascii="Cambria" w:hAnsi="Cambria"/>
          <w:color w:val="252525"/>
          <w:w w:val="95"/>
        </w:rPr>
        <w:t>và tất cả phụ thuộc vào nó</w:t>
      </w:r>
      <w:r>
        <w:rPr>
          <w:rFonts w:ascii="Cambria" w:hAnsi="Cambria"/>
          <w:color w:val="252525"/>
        </w:rPr>
        <w:t>các dịch vụ cơ sở hạ tầng như cơ sở dữ liệu và các dịch vụ ứng dụng khác. Sau đó, bạn "kiểm tra" dịch vụ bằng cách gọi API của dịch vụ hoặc sử dụng giao diện người dùng của ứng dụng FTGO. Nhược điểm của cách tiếp cận này là nó là một cách chậm và thủ công để kiểm tra mã của bạn.</w:t>
      </w:r>
    </w:p>
    <w:p>
      <w:pPr>
        <w:pStyle w:val="BodyText"/>
        <w:spacing w:line="266" w:lineRule="auto" w:before="5"/>
        <w:ind w:left="1443" w:right="914" w:firstLine="297"/>
        <w:jc w:val="both"/>
        <w:rPr>
          <w:rFonts w:ascii="Cambria"/>
        </w:rPr>
      </w:pPr>
      <w:r>
        <w:rPr>
          <w:rFonts w:ascii="Cambria"/>
          <w:color w:val="252525"/>
        </w:rPr>
        <w:t>Một lựa chọn tốt hơn nhiều là có các bài kiểm tra tự động mà bạn có thể chạy trong quá trình phát triển. Quy trình phát triển của bạn nên là: chỉnh sửa mã, chạy thử nghiệm (lý tưởng nhất là chỉ với một lần nhấn phím), lặp lại. Các bài kiểm tra chạy nhanh sẽ nhanh chóng cho bạn biết liệu các thay đổi của bạn có hoạt động trong vòng vài giây hay không. Nhưng làm thế nào để bạn viết các bài kiểm tra chạy nhanh? Và chúng có đủ hay bạn cần các bài kiểm tra toàn diện hơn? Đây là loại câu hỏi mà tôi trả lời trong phần này và các phần khác trong chương này.</w:t>
      </w:r>
    </w:p>
    <w:p>
      <w:pPr>
        <w:pStyle w:val="BodyText"/>
        <w:spacing w:line="266" w:lineRule="auto"/>
        <w:ind w:left="1443" w:right="913" w:firstLine="290"/>
        <w:jc w:val="both"/>
        <w:rPr>
          <w:rFonts w:ascii="Cambria" w:hAnsi="Cambria"/>
        </w:rPr>
      </w:pPr>
      <w:r>
        <w:rPr>
          <w:rFonts w:ascii="Cambria" w:hAnsi="Cambria"/>
          <w:color w:val="252525"/>
        </w:rPr>
        <w:t>Tôi bắt đầu phần này bằng phần tổng quan về các khái niệm kiểm thử tự động quan trọng. Chúng ta sẽ xem xét mục đích của việc kiểm thử và cấu trúc của một bài kiểm thử thông thường. Tôi sẽ đề cập đến các loại kiểm thử khác nhau mà bạn sẽ cần phải viết. Tôi cũng mô tả kim tự tháp kiểm thử, cung cấp hướng dẫn có giá trị về nơi bạn nên tập trung nỗ lực kiểm thử của mình. Sau khi đề cập đến các khái niệm kiểm thử, tôi thảo luận về các chiến lược để kiểm thử các dịch vụ siêu nhỏ. Chúng ta sẽ xem xét các thách thức riêng biệt của việc kiểm thử các ứng dụng có kiến ​​trúc dịch vụ siêu nhỏ. Tôi mô tả các kỹ thuật bạn có thể sử dụng để viết các bài kiểm thử đơn giản hơn và nhanh hơn, nhưng vẫn hiệu quả, cho các dịch vụ siêu nhỏ của mình.</w:t>
      </w:r>
    </w:p>
    <w:p>
      <w:pPr>
        <w:pStyle w:val="BodyText"/>
        <w:spacing w:line="233" w:lineRule="exact"/>
        <w:ind w:left="1735"/>
        <w:jc w:val="both"/>
        <w:rPr>
          <w:rFonts w:ascii="Cambria" w:hAnsi="Cambria"/>
        </w:rPr>
      </w:pPr>
      <w:r>
        <w:rPr>
          <w:rFonts w:ascii="Cambria" w:hAnsi="Cambria"/>
          <w:color w:val="252525"/>
        </w:rPr>
        <w:t>Chúng ta hãy cùng xem xét các khái niệm thử nghiệm.</w:t>
      </w:r>
    </w:p>
    <w:p>
      <w:pPr>
        <w:pStyle w:val="Heading6"/>
        <w:numPr>
          <w:ilvl w:val="2"/>
          <w:numId w:val="119"/>
        </w:numPr>
        <w:tabs>
          <w:tab w:pos="1443" w:val="left" w:leader="none"/>
          <w:tab w:pos="1444" w:val="left" w:leader="none"/>
        </w:tabs>
        <w:spacing w:line="240" w:lineRule="auto" w:before="204" w:after="0"/>
        <w:ind w:left="1443" w:right="0" w:hanging="721"/>
        <w:jc w:val="left"/>
      </w:pPr>
      <w:bookmarkStart w:name="_bookmark1048" w:id="1258"/>
      <w:bookmarkEnd w:id="1258"/>
      <w:r>
        <w:rPr>
          <w:b w:val="0"/>
          <w:i w:val="0"/>
        </w:rPr>
      </w:r>
      <w:bookmarkStart w:name="_bookmark1049" w:id="1259"/>
      <w:bookmarkEnd w:id="1259"/>
      <w:r>
        <w:rPr>
          <w:color w:val="466A85"/>
          <w:w w:val="90"/>
        </w:rPr>
        <w:t>Tổng quan về thử nghiệm</w:t>
      </w:r>
    </w:p>
    <w:p>
      <w:pPr>
        <w:pStyle w:val="BodyText"/>
        <w:spacing w:line="266" w:lineRule="auto" w:before="99"/>
        <w:ind w:left="1443" w:right="914"/>
        <w:jc w:val="both"/>
        <w:rPr>
          <w:rFonts w:ascii="Cambria"/>
        </w:rPr>
      </w:pPr>
      <w:r>
        <w:rPr>
          <w:rFonts w:ascii="Cambria"/>
          <w:color w:val="252525"/>
        </w:rPr>
        <w:t>Trong chương này, tôi tập trung vào thử nghiệm tự động và tôi sử dụng thuật ngữ thử nghiệm như một cách viết tắt cho thử nghiệm tự động. Wikipedia định nghĩa trường hợp thử nghiệm hoặc thử nghiệm như sau:</w:t>
      </w:r>
      <w:bookmarkStart w:name="_bookmark1050" w:id="1260"/>
      <w:bookmarkEnd w:id="1260"/>
    </w:p>
    <w:p>
      <w:pPr>
        <w:spacing w:line="252" w:lineRule="auto" w:before="165"/>
        <w:ind w:left="1683" w:right="1636" w:firstLine="0"/>
        <w:jc w:val="both"/>
        <w:rPr>
          <w:i/>
          <w:sz w:val="19"/>
        </w:rPr>
      </w:pPr>
      <w:r>
        <w:rPr>
          <w:i/>
          <w:color w:val="252525"/>
          <w:w w:val="95"/>
          <w:sz w:val="19"/>
        </w:rPr>
        <w:t>Một trường hợp thử nghiệm là một tập hợp các đầu vào thử nghiệm, điều kiện thực hiện và kết quả mong đợi được phát triển cho một mục tiêu cụ thể, chẳng hạn như để thực hiện một đường dẫn chương trình cụ thể hoặc để xác minh sự tuân thủ</w:t>
      </w:r>
      <w:r>
        <w:rPr>
          <w:i/>
          <w:color w:val="252525"/>
          <w:sz w:val="19"/>
        </w:rPr>
        <w:t>có yêu cầu cụ thể.</w:t>
      </w:r>
    </w:p>
    <w:p>
      <w:pPr>
        <w:pStyle w:val="BodyText"/>
        <w:spacing w:before="96"/>
        <w:ind w:left="4593"/>
        <w:rPr>
          <w:rFonts w:ascii="Cambria"/>
        </w:rPr>
      </w:pPr>
      <w:hyperlink r:id="rId407">
        <w:r>
          <w:rPr>
            <w:rFonts w:ascii="Cambria"/>
            <w:color w:val="001BA6"/>
          </w:rPr>
          <w:t>https://en.wikipedia.org/wiki/Test_case</w:t>
        </w:r>
      </w:hyperlink>
    </w:p>
    <w:p>
      <w:pPr>
        <w:pStyle w:val="BodyText"/>
        <w:spacing w:line="266" w:lineRule="auto" w:before="166"/>
        <w:ind w:left="1443" w:right="913"/>
        <w:jc w:val="both"/>
        <w:rPr>
          <w:rFonts w:ascii="Cambria"/>
        </w:rPr>
      </w:pPr>
      <w:r>
        <w:rPr>
          <w:rFonts w:ascii="Cambria"/>
          <w:color w:val="252525"/>
          <w:w w:val="105"/>
        </w:rPr>
        <w:t>Nói cách khác, mục đích của một bài kiểm tra, như hình 9.1 cho thấy, là để xác minh hành vi của Hệ thống đang được kiểm tra (SUT). Trong định nghĩa này, hệ thống là một thuật ngữ hoa mỹ có nghĩa là</w:t>
      </w:r>
      <w:bookmarkStart w:name="_bookmark1051" w:id="1261"/>
      <w:bookmarkEnd w:id="1261"/>
      <w:bookmarkStart w:name="_bookmark1052" w:id="1262"/>
      <w:bookmarkEnd w:id="1262"/>
      <w:r>
        <w:rPr>
          <w:rFonts w:ascii="Cambria"/>
          <w:color w:val="252525"/>
        </w:rPr>
        <w:t>phần tử phần mềm đang được thử nghiệm. Nó có thể là thứ gì đó nhỏ như một lớp, lớn như toàn bộ ứng dụng hoặc thứ gì đó ở giữa, chẳng hạn như một nhóm các lớp hoặc một dịch vụ riêng lẻ. Một tập hợp các bài kiểm tra liên quan tạo thành một bộ kiểm tra.</w:t>
      </w:r>
      <w:bookmarkStart w:name="_bookmark1053" w:id="1263"/>
      <w:bookmarkEnd w:id="1263"/>
    </w:p>
    <w:p>
      <w:pPr>
        <w:pStyle w:val="BodyText"/>
        <w:spacing w:line="266" w:lineRule="auto"/>
        <w:ind w:left="1443" w:right="913" w:firstLine="310"/>
        <w:jc w:val="both"/>
        <w:rPr>
          <w:rFonts w:ascii="Cambria" w:hAnsi="Cambria"/>
        </w:rPr>
      </w:pPr>
      <w:r>
        <w:rPr>
          <w:rFonts w:ascii="Cambria" w:hAnsi="Cambria"/>
          <w:color w:val="252525"/>
        </w:rPr>
        <w:t>Trước tiên, hãy xem khái niệm về bài kiểm tra tự động. Sau đó, tôi sẽ thảo luận về các loại bài kiểm tra khác nhau mà bạn cần viết. Sau đó, tôi sẽ thảo luận về kim tự tháp kiểm tra, mô tả tỷ lệ tương đối của các loại bài kiểm tra khác nhau mà bạn nên viết.</w:t>
      </w:r>
    </w:p>
    <w:p>
      <w:pPr>
        <w:spacing w:after="0" w:line="266" w:lineRule="auto"/>
        <w:jc w:val="both"/>
        <w:rPr>
          <w:rFonts w:ascii="Cambria" w:hAnsi="Cambria"/>
        </w:rPr>
        <w:sectPr>
          <w:headerReference w:type="even" r:id="rId405"/>
          <w:headerReference w:type="default" r:id="rId406"/>
          <w:pgSz w:w="10620" w:h="13320"/>
          <w:pgMar w:header="504" w:footer="0" w:top="700" w:bottom="280" w:left="420" w:right="400"/>
          <w:pgNumType w:start="294"/>
        </w:sectPr>
      </w:pPr>
    </w:p>
    <w:p>
      <w:pPr>
        <w:pStyle w:val="BodyText"/>
        <w:rPr>
          <w:rFonts w:ascii="Cambria"/>
        </w:rPr>
      </w:pPr>
      <w:r>
        <w:rPr/>
        <w:pict>
          <v:shape style="position:absolute;margin-left:398.283997pt;margin-top:366.964996pt;width:5.45pt;height:2.95pt;mso-position-horizontal-relative:page;mso-position-vertical-relative:page;z-index:-35899904" coordorigin="7966,7339" coordsize="109,59" path="m7966,7339l7966,7397,8074,7368,7966,7339xe" filled="true" fillcolor="#020302" stroked="false">
            <v:path arrowok="t"/>
            <v:fill type="solid"/>
            <w10:wrap type="none"/>
          </v:shape>
        </w:pict>
      </w: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spacing w:before="2"/>
        <w:rPr>
          <w:rFonts w:ascii="Cambria"/>
          <w:sz w:val="23"/>
        </w:rPr>
      </w:pPr>
    </w:p>
    <w:p>
      <w:pPr>
        <w:spacing w:line="259" w:lineRule="auto" w:before="0"/>
        <w:ind w:left="6397" w:right="977" w:firstLine="0"/>
        <w:jc w:val="left"/>
        <w:rPr>
          <w:rFonts w:ascii="Trebuchet MS"/>
          <w:b/>
          <w:sz w:val="16"/>
        </w:rPr>
      </w:pPr>
      <w:r>
        <w:rPr/>
        <w:pict>
          <v:group style="position:absolute;margin-left:103.005997pt;margin-top:-65.527290pt;width:225.65pt;height:113.65pt;mso-position-horizontal-relative:page;mso-position-vertical-relative:paragraph;z-index:16020480" coordorigin="2060,-1311" coordsize="4513,2273">
            <v:rect style="position:absolute;left:2065;top:-1306;width:1711;height:2263" filled="false" stroked="true" strokeweight=".5pt" strokecolor="#020302">
              <v:stroke dashstyle="dash"/>
            </v:rect>
            <v:rect style="position:absolute;left:2429;top:-560;width:1091;height:1026" filled="true" fillcolor="#f9b5b2" stroked="false">
              <v:fill type="solid"/>
            </v:rect>
            <v:rect style="position:absolute;left:2429;top:-560;width:1091;height:1026" filled="false" stroked="true" strokeweight=".5pt" strokecolor="#020302">
              <v:stroke dashstyle="solid"/>
            </v:rect>
            <v:rect style="position:absolute;left:2321;top:-670;width:1091;height:1026" filled="true" fillcolor="#f9b5b2" stroked="false">
              <v:fill type="solid"/>
            </v:rect>
            <v:rect style="position:absolute;left:2321;top:-670;width:1091;height:1026" filled="false" stroked="true" strokeweight=".5pt" strokecolor="#020302">
              <v:stroke dashstyle="solid"/>
            </v:rect>
            <v:line style="position:absolute" from="3779,-156" to="5385,-156" stroked="true" strokeweight=".5pt" strokecolor="#020302">
              <v:stroke dashstyle="solid"/>
            </v:line>
            <v:shape style="position:absolute;left:5365;top:-186;width:109;height:59" coordorigin="5365,-185" coordsize="109,59" path="m5365,-185l5365,-127,5473,-156,5365,-185xe" filled="true" fillcolor="#020302" stroked="false">
              <v:path arrowok="t"/>
              <v:fill type="solid"/>
            </v:shape>
            <v:shape style="position:absolute;left:4028;top:-354;width:121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Xác minh hành vi của</w:t>
                    </w:r>
                  </w:p>
                </w:txbxContent>
              </v:textbox>
              <w10:wrap type="none"/>
            </v:shape>
            <v:shape style="position:absolute;left:2137;top:-1235;width:612;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Bài kiểm tra</w:t>
                    </w:r>
                    <w:r>
                      <w:rPr>
                        <w:rFonts w:ascii="Arial MT"/>
                        <w:color w:val="020302"/>
                        <w:sz w:val="14"/>
                      </w:rPr>
                      <w:t>bộ</w:t>
                    </w:r>
                  </w:p>
                </w:txbxContent>
              </v:textbox>
              <w10:wrap type="none"/>
            </v:shape>
            <v:shape style="position:absolute;left:2429;top:-560;width:983;height:917" type="#_x0000_t202" filled="true" fillcolor="#f9b5b2" stroked="true" strokeweight=".5pt" strokecolor="#020302">
              <v:textbox inset="0,0,0,0">
                <w:txbxContent>
                  <w:p>
                    <w:pPr>
                      <w:spacing w:line="240" w:lineRule="auto" w:before="0"/>
                      <w:rPr>
                        <w:sz w:val="14"/>
                      </w:rPr>
                    </w:pPr>
                  </w:p>
                  <w:p>
                    <w:pPr>
                      <w:spacing w:line="240" w:lineRule="auto" w:before="1"/>
                      <w:rPr>
                        <w:sz w:val="12"/>
                      </w:rPr>
                    </w:pPr>
                  </w:p>
                  <w:p>
                    <w:pPr>
                      <w:spacing w:before="0"/>
                      <w:ind w:left="302" w:right="0" w:firstLine="0"/>
                      <w:jc w:val="left"/>
                      <w:rPr>
                        <w:rFonts w:ascii="Arial MT"/>
                        <w:sz w:val="14"/>
                      </w:rPr>
                    </w:pPr>
                    <w:r>
                      <w:rPr>
                        <w:rFonts w:ascii="Arial MT"/>
                        <w:color w:val="020302"/>
                        <w:sz w:val="14"/>
                      </w:rPr>
                      <w:t>Bài kiểm tra</w:t>
                    </w:r>
                  </w:p>
                </w:txbxContent>
              </v:textbox>
              <v:fill type="solid"/>
              <v:stroke dashstyle="solid"/>
              <w10:wrap type="none"/>
            </v:shape>
            <v:shape style="position:absolute;left:5477;top:-670;width:1091;height:1026" type="#_x0000_t202" filled="true" fillcolor="#fdf59f" stroked="true" strokeweight=".5pt" strokecolor="#020302">
              <v:textbox inset="0,0,0,0">
                <w:txbxContent>
                  <w:p>
                    <w:pPr>
                      <w:spacing w:line="240" w:lineRule="auto" w:before="0"/>
                      <w:rPr>
                        <w:sz w:val="14"/>
                      </w:rPr>
                    </w:pPr>
                  </w:p>
                  <w:p>
                    <w:pPr>
                      <w:spacing w:line="240" w:lineRule="auto" w:before="7"/>
                      <w:rPr>
                        <w:sz w:val="14"/>
                      </w:rPr>
                    </w:pPr>
                  </w:p>
                  <w:p>
                    <w:pPr>
                      <w:spacing w:line="268" w:lineRule="auto" w:before="0"/>
                      <w:ind w:left="204" w:right="87" w:hanging="110"/>
                      <w:jc w:val="left"/>
                      <w:rPr>
                        <w:rFonts w:ascii="Arial MT"/>
                        <w:sz w:val="14"/>
                      </w:rPr>
                    </w:pPr>
                    <w:r>
                      <w:rPr>
                        <w:rFonts w:ascii="Arial MT"/>
                        <w:color w:val="020302"/>
                        <w:spacing w:val="-1"/>
                        <w:sz w:val="14"/>
                      </w:rPr>
                      <w:t>Hệ thống</w:t>
                    </w:r>
                    <w:r>
                      <w:rPr>
                        <w:rFonts w:ascii="Arial MT"/>
                        <w:color w:val="020302"/>
                        <w:sz w:val="14"/>
                      </w:rPr>
                      <w:t>Đang kiểm tra (SUT)</w:t>
                    </w:r>
                  </w:p>
                </w:txbxContent>
              </v:textbox>
              <v:fill type="solid"/>
              <v:stroke dashstyle="solid"/>
              <w10:wrap type="none"/>
            </v:shape>
            <w10:wrap type="none"/>
          </v:group>
        </w:pict>
      </w:r>
      <w:r>
        <w:rPr>
          <w:rFonts w:ascii="Trebuchet MS"/>
          <w:b/>
          <w:color w:val="656565"/>
          <w:w w:val="95"/>
          <w:sz w:val="16"/>
        </w:rPr>
        <w:t>Hình 9.1 Mục tiêu của thử nghiệm là xác minh hành vi của hệ thống</w:t>
      </w:r>
      <w:r>
        <w:rPr>
          <w:rFonts w:ascii="Trebuchet MS"/>
          <w:b/>
          <w:color w:val="656565"/>
          <w:sz w:val="16"/>
        </w:rPr>
        <w:t>đang được thử nghiệm. Một SUT có thể nhỏ như một lớp hoặc lớn như toàn bộ một ứng dụng.</w:t>
      </w:r>
    </w:p>
    <w:p>
      <w:pPr>
        <w:pStyle w:val="BodyText"/>
        <w:rPr>
          <w:rFonts w:ascii="Trebuchet MS"/>
          <w:b/>
        </w:rPr>
      </w:pPr>
    </w:p>
    <w:p>
      <w:pPr>
        <w:pStyle w:val="BodyText"/>
        <w:spacing w:before="4"/>
        <w:rPr>
          <w:rFonts w:ascii="Trebuchet MS"/>
          <w:b/>
          <w:sz w:val="23"/>
        </w:rPr>
      </w:pPr>
    </w:p>
    <w:p>
      <w:pPr>
        <w:spacing w:before="0"/>
        <w:ind w:left="1623" w:right="0" w:firstLine="0"/>
        <w:jc w:val="both"/>
        <w:rPr>
          <w:rFonts w:ascii="Trebuchet MS"/>
          <w:b/>
          <w:sz w:val="15"/>
        </w:rPr>
      </w:pPr>
      <w:bookmarkStart w:name="_bookmark1054" w:id="1264"/>
      <w:bookmarkEnd w:id="1264"/>
      <w:r>
        <w:rPr/>
      </w:r>
      <w:r>
        <w:rPr>
          <w:rFonts w:ascii="Trebuchet MS"/>
          <w:b/>
          <w:color w:val="466A85"/>
          <w:sz w:val="19"/>
        </w:rPr>
        <w:t>T</w:t>
      </w:r>
      <w:r>
        <w:rPr>
          <w:rFonts w:ascii="Trebuchet MS"/>
          <w:b/>
          <w:color w:val="466A85"/>
          <w:sz w:val="15"/>
        </w:rPr>
        <w:t>KIỂM TRA TỰ ĐỘNG RITING</w:t>
      </w:r>
    </w:p>
    <w:p>
      <w:pPr>
        <w:pStyle w:val="BodyText"/>
        <w:spacing w:line="271" w:lineRule="auto" w:before="28"/>
        <w:ind w:left="1623" w:right="734"/>
        <w:jc w:val="both"/>
      </w:pPr>
      <w:r>
        <w:rPr/>
        <w:pict>
          <v:group style="position:absolute;margin-left:399.381012pt;margin-top:57.229939pt;width:63.6pt;height:138.050pt;mso-position-horizontal-relative:page;mso-position-vertical-relative:paragraph;z-index:-35900928" coordorigin="7988,1145" coordsize="1272,2761">
            <v:shape style="position:absolute;left:7992;top:1149;width:1262;height:2751" coordorigin="7993,1150" coordsize="1262,2751" path="m9254,2525l9252,2628,9247,2728,9239,2826,9227,2922,9212,3015,9195,3105,9175,3191,9152,3274,9127,3353,9099,3427,9069,3497,9037,3563,9003,3623,8966,3679,8929,3728,8848,3810,8761,3867,8670,3897,8623,3900,8576,3897,8485,3867,8398,3810,8318,3728,8280,3679,8244,3623,8209,3563,8177,3497,8147,3427,8120,3353,8094,3274,8071,3191,8051,3105,8034,3015,8019,2922,8008,2826,7999,2728,7994,2628,7993,2525,7994,2422,7999,2322,8008,2223,8019,2128,8034,2035,8051,1945,8071,1859,8094,1776,8120,1697,8147,1623,8177,1552,8209,1487,8244,1426,8280,1371,8318,1321,8398,1239,8485,1183,8576,1153,8623,1150,8670,1153,8761,1183,8848,1239,8929,1321,8966,1371,9003,1426,9037,1487,9069,1552,9099,1623,9127,1697,9152,1776,9175,1859,9195,1945,9212,2035,9227,2128,9239,2223,9247,2322,9252,2422,9254,2525xe" filled="false" stroked="true" strokeweight=".5pt" strokecolor="#020302">
              <v:path arrowok="t"/>
              <v:stroke dashstyle="solid"/>
            </v:shape>
            <v:shape style="position:absolute;left:8066;top:2377;width:109;height:59" coordorigin="8066,2377" coordsize="109,59" path="m8066,2377l8066,2435,8175,2406,8066,2377xe" filled="true" fillcolor="#020302" stroked="false">
              <v:path arrowok="t"/>
              <v:fill type="solid"/>
            </v:shape>
            <v:shape style="position:absolute;left:8409;top:1582;width:44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Đồ đạc</w:t>
                    </w:r>
                  </w:p>
                </w:txbxContent>
              </v:textbox>
              <w10:wrap type="none"/>
            </v:shape>
            <v:shape style="position:absolute;left:8187;top:2116;width:873;height:821" type="#_x0000_t202" filled="true" fillcolor="#fdf59f" stroked="true" strokeweight=".5pt" strokecolor="#020302">
              <v:textbox inset="0,0,0,0">
                <w:txbxContent>
                  <w:p>
                    <w:pPr>
                      <w:spacing w:line="240" w:lineRule="auto" w:before="0"/>
                      <w:rPr>
                        <w:sz w:val="14"/>
                      </w:rPr>
                    </w:pPr>
                  </w:p>
                  <w:p>
                    <w:pPr>
                      <w:spacing w:line="240" w:lineRule="auto" w:before="2"/>
                      <w:rPr>
                        <w:sz w:val="14"/>
                      </w:rPr>
                    </w:pPr>
                  </w:p>
                  <w:p>
                    <w:pPr>
                      <w:spacing w:before="0"/>
                      <w:ind w:left="272" w:right="270" w:firstLine="0"/>
                      <w:jc w:val="center"/>
                      <w:rPr>
                        <w:rFonts w:ascii="Arial MT"/>
                        <w:sz w:val="14"/>
                      </w:rPr>
                    </w:pPr>
                    <w:r>
                      <w:rPr>
                        <w:rFonts w:ascii="Arial MT"/>
                        <w:color w:val="020302"/>
                        <w:sz w:val="14"/>
                      </w:rPr>
                      <w:t>ĐẠI HỌC</w:t>
                    </w:r>
                  </w:p>
                </w:txbxContent>
              </v:textbox>
              <v:fill type="solid"/>
              <v:stroke dashstyle="solid"/>
              <w10:wrap type="none"/>
            </v:shape>
            <w10:wrap type="none"/>
          </v:group>
        </w:pict>
      </w:r>
      <w:r>
        <w:rPr/>
        <w:pict>
          <v:shape style="position:absolute;margin-left:398.283997pt;margin-top:88.925941pt;width:5.45pt;height:2.95pt;mso-position-horizontal-relative:page;mso-position-vertical-relative:paragraph;z-index:-35900416" coordorigin="7966,1779" coordsize="109,59" path="m7966,1779l7966,1837,8074,1808,7966,1779xe" filled="true" fillcolor="#020302" stroked="false">
            <v:path arrowok="t"/>
            <v:fill type="solid"/>
            <w10:wrap type="none"/>
          </v:shape>
        </w:pict>
      </w:r>
      <w:r>
        <w:rPr>
          <w:color w:val="252525"/>
          <w:spacing w:val="-1"/>
          <w:w w:val="110"/>
        </w:rPr>
        <w:t>Các bài kiểm tra tự động thường được viết bằng cách sử dụng một khuôn khổ kiểm tra. JUnit, cho</w:t>
      </w:r>
      <w:r>
        <w:rPr>
          <w:color w:val="252525"/>
          <w:w w:val="110"/>
        </w:rPr>
        <w:t>Ví dụ, là một khuôn khổ kiểm thử Java phổ biến. Hình 9.2 cho thấy cấu trúc của một bài kiểm thử tự động. Mỗi bài kiểm thử được triển khai bởi một phương pháp kiểm thử, thuộc về một lớp kiểm thử.</w:t>
      </w:r>
    </w:p>
    <w:p>
      <w:pPr>
        <w:pStyle w:val="BodyText"/>
        <w:spacing w:before="4"/>
        <w:rPr>
          <w:sz w:val="18"/>
        </w:rPr>
      </w:pPr>
      <w:r>
        <w:rPr/>
        <w:pict>
          <v:group style="position:absolute;margin-left:102.703003pt;margin-top:12.500281pt;width:194.2pt;height:147.15pt;mso-position-horizontal-relative:page;mso-position-vertical-relative:paragraph;z-index:-15437312;mso-wrap-distance-left:0;mso-wrap-distance-right:0" coordorigin="2054,250" coordsize="3884,2943">
            <v:line style="position:absolute" from="3018,1741" to="3862,1741" stroked="true" strokeweight=".5pt" strokecolor="#020302">
              <v:stroke dashstyle="solid"/>
            </v:line>
            <v:shape style="position:absolute;left:3842;top:1712;width:109;height:59" coordorigin="3843,1712" coordsize="109,59" path="m3843,1712l3843,1770,3951,1741,3843,1712xe" filled="true" fillcolor="#020302" stroked="false">
              <v:path arrowok="t"/>
              <v:fill type="solid"/>
            </v:shape>
            <v:rect style="position:absolute;left:3959;top:255;width:1134;height:2933" filled="true" fillcolor="#f9b5b2" stroked="false">
              <v:fill type="solid"/>
            </v:rect>
            <v:rect style="position:absolute;left:3959;top:255;width:1134;height:2933" filled="false" stroked="true" strokeweight=".5pt" strokecolor="#020302">
              <v:stroke dashstyle="solid"/>
            </v:rect>
            <v:shape style="position:absolute;left:4206;top:610;width:1188;height:357" coordorigin="4206,611" coordsize="1188,357" path="m5335,611l4266,611,4243,615,4224,628,4211,647,4206,670,4206,908,4211,931,4224,950,4243,962,4266,967,5335,967,5358,962,5377,950,5390,931,5394,908,5394,670,5390,647,5377,628,5358,615,5335,611xe" filled="true" fillcolor="#ffffff" stroked="false">
              <v:path arrowok="t"/>
              <v:fill type="solid"/>
            </v:shape>
            <v:shape style="position:absolute;left:4206;top:610;width:1188;height:357" coordorigin="4206,611" coordsize="1188,357" path="m5335,967l4266,967,4243,962,4224,950,4211,931,4206,908,4206,670,4211,647,4224,628,4243,615,4266,611,5335,611,5358,615,5377,628,5390,647,5394,670,5394,908,5390,931,5377,950,5358,962,5335,967xe" filled="false" stroked="true" strokeweight=".5pt" strokecolor="#939598">
              <v:path arrowok="t"/>
              <v:stroke dashstyle="solid"/>
            </v:shape>
            <v:shape style="position:absolute;left:4206;top:1542;width:1188;height:357" coordorigin="4206,1543" coordsize="1188,357" path="m5335,1543l4266,1543,4243,1548,4224,1560,4211,1579,4206,1602,4206,1840,4211,1863,4224,1882,4243,1895,4266,1899,5335,1899,5358,1895,5377,1882,5390,1863,5394,1840,5394,1602,5390,1579,5377,1560,5358,1548,5335,1543xe" filled="true" fillcolor="#ffffff" stroked="false">
              <v:path arrowok="t"/>
              <v:fill type="solid"/>
            </v:shape>
            <v:shape style="position:absolute;left:4206;top:1542;width:1188;height:357" coordorigin="4206,1543" coordsize="1188,357" path="m5335,1899l4266,1899,4243,1895,4224,1882,4211,1863,4206,1840,4206,1602,4211,1579,4224,1560,4243,1548,4266,1543,5335,1543,5358,1548,5377,1560,5390,1579,5394,1602,5394,1840,5390,1863,5377,1882,5358,1895,5335,1899xe" filled="false" stroked="true" strokeweight=".5pt" strokecolor="#020302">
              <v:path arrowok="t"/>
              <v:stroke dashstyle="solid"/>
            </v:shape>
            <v:shape style="position:absolute;left:4206;top:2475;width:1188;height:357" coordorigin="4206,2475" coordsize="1188,357" path="m5335,2475l4266,2475,4243,2480,4224,2492,4211,2511,4206,2534,4206,2772,4211,2795,4224,2814,4243,2827,4266,2831,5335,2831,5358,2827,5377,2814,5390,2795,5394,2772,5394,2534,5390,2511,5377,2492,5358,2480,5335,2475xe" filled="true" fillcolor="#ffffff" stroked="false">
              <v:path arrowok="t"/>
              <v:fill type="solid"/>
            </v:shape>
            <v:shape style="position:absolute;left:4206;top:2475;width:1188;height:357" coordorigin="4206,2475" coordsize="1188,357" path="m5335,2831l4266,2831,4243,2827,4224,2814,4211,2795,4206,2772,4206,2534,4211,2511,4224,2492,4243,2480,4266,2475,5335,2475,5358,2480,5377,2492,5390,2511,5394,2534,5394,2772,5390,2795,5377,2814,5358,2827,5335,2831xe" filled="false" stroked="true" strokeweight=".5pt" strokecolor="#939598">
              <v:path arrowok="t"/>
              <v:stroke dashstyle="solid"/>
            </v:shape>
            <v:shape style="position:absolute;left:5396;top:790;width:537;height:1872" coordorigin="5396,790" coordsize="537,1872" path="m5396,1531l5933,790m5396,1921l5933,2662e" filled="false" stroked="true" strokeweight=".5pt" strokecolor="#231f20">
              <v:path arrowok="t"/>
              <v:stroke dashstyle="shortdot"/>
            </v:shape>
            <v:shape style="position:absolute;left:4217;top:331;width:984;height:53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Lớp kiểm tra</w:t>
                    </w:r>
                  </w:p>
                  <w:p>
                    <w:pPr>
                      <w:spacing w:line="240" w:lineRule="auto" w:before="7"/>
                      <w:rPr>
                        <w:rFonts w:ascii="Arial MT"/>
                        <w:sz w:val="20"/>
                      </w:rPr>
                    </w:pPr>
                  </w:p>
                  <w:p>
                    <w:pPr>
                      <w:spacing w:before="0"/>
                      <w:ind w:left="201" w:right="0" w:firstLine="0"/>
                      <w:jc w:val="left"/>
                      <w:rPr>
                        <w:rFonts w:ascii="Arial MT"/>
                        <w:sz w:val="14"/>
                      </w:rPr>
                    </w:pPr>
                    <w:r>
                      <w:rPr>
                        <w:rFonts w:ascii="Arial MT"/>
                        <w:color w:val="939598"/>
                        <w:spacing w:val="-1"/>
                        <w:sz w:val="14"/>
                      </w:rPr>
                      <w:t>Bài kiểm tra</w:t>
                    </w:r>
                    <w:r>
                      <w:rPr>
                        <w:rFonts w:ascii="Arial MT"/>
                        <w:color w:val="939598"/>
                        <w:sz w:val="14"/>
                      </w:rPr>
                      <w:t>phương pháp</w:t>
                    </w:r>
                  </w:p>
                </w:txbxContent>
              </v:textbox>
              <w10:wrap type="none"/>
            </v:shape>
            <v:shape style="position:absolute;left:3161;top:1562;width:59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Thực hiện</w:t>
                    </w:r>
                  </w:p>
                </w:txbxContent>
              </v:textbox>
              <w10:wrap type="none"/>
            </v:shape>
            <v:shape style="position:absolute;left:4418;top:1661;width:78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Bài kiểm tra</w:t>
                    </w:r>
                    <w:r>
                      <w:rPr>
                        <w:rFonts w:ascii="Arial MT"/>
                        <w:color w:val="020302"/>
                        <w:sz w:val="14"/>
                      </w:rPr>
                      <w:t>phương pháp</w:t>
                    </w:r>
                  </w:p>
                </w:txbxContent>
              </v:textbox>
              <w10:wrap type="none"/>
            </v:shape>
            <v:shape style="position:absolute;left:4418;top:2593;width:783;height:140" type="#_x0000_t202" filled="false" stroked="false">
              <v:textbox inset="0,0,0,0">
                <w:txbxContent>
                  <w:p>
                    <w:pPr>
                      <w:spacing w:line="140" w:lineRule="exact" w:before="0"/>
                      <w:ind w:left="0" w:right="0" w:firstLine="0"/>
                      <w:jc w:val="left"/>
                      <w:rPr>
                        <w:rFonts w:ascii="Arial MT"/>
                        <w:sz w:val="14"/>
                      </w:rPr>
                    </w:pPr>
                    <w:r>
                      <w:rPr>
                        <w:rFonts w:ascii="Arial MT"/>
                        <w:color w:val="939598"/>
                        <w:spacing w:val="-1"/>
                        <w:sz w:val="14"/>
                      </w:rPr>
                      <w:t>Bài kiểm tra</w:t>
                    </w:r>
                    <w:r>
                      <w:rPr>
                        <w:rFonts w:ascii="Arial MT"/>
                        <w:color w:val="939598"/>
                        <w:sz w:val="14"/>
                      </w:rPr>
                      <w:t>phương pháp</w:t>
                    </w:r>
                  </w:p>
                </w:txbxContent>
              </v:textbox>
              <w10:wrap type="none"/>
            </v:shape>
            <v:shape style="position:absolute;left:2059;top:1270;width:960;height:903" type="#_x0000_t202" filled="false" stroked="true" strokeweight=".5pt" strokecolor="#020302">
              <v:textbox inset="0,0,0,0">
                <w:txbxContent>
                  <w:p>
                    <w:pPr>
                      <w:spacing w:line="240" w:lineRule="auto" w:before="0"/>
                      <w:rPr>
                        <w:sz w:val="14"/>
                      </w:rPr>
                    </w:pPr>
                  </w:p>
                  <w:p>
                    <w:pPr>
                      <w:spacing w:line="240" w:lineRule="auto" w:before="8"/>
                      <w:rPr>
                        <w:sz w:val="17"/>
                      </w:rPr>
                    </w:pPr>
                  </w:p>
                  <w:p>
                    <w:pPr>
                      <w:spacing w:before="0"/>
                      <w:ind w:left="123" w:right="0" w:firstLine="0"/>
                      <w:jc w:val="left"/>
                      <w:rPr>
                        <w:rFonts w:ascii="Arial MT"/>
                        <w:sz w:val="14"/>
                      </w:rPr>
                    </w:pPr>
                    <w:r>
                      <w:rPr>
                        <w:rFonts w:ascii="Arial MT"/>
                        <w:color w:val="020302"/>
                        <w:sz w:val="14"/>
                      </w:rPr>
                      <w:t>Người chạy thử nghiệm</w:t>
                    </w:r>
                  </w:p>
                </w:txbxContent>
              </v:textbox>
              <v:stroke dashstyle="solid"/>
              <w10:wrap type="none"/>
            </v:shape>
            <w10:wrap type="topAndBottom"/>
          </v:group>
        </w:pict>
      </w:r>
      <w:r>
        <w:rPr/>
        <w:pict>
          <v:shape style="position:absolute;margin-left:297.265991pt;margin-top:37.631283pt;width:107.05pt;height:96.35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14"/>
                    <w:gridCol w:w="822"/>
                    <w:gridCol w:w="101"/>
                  </w:tblGrid>
                  <w:tr>
                    <w:trPr>
                      <w:trHeight w:val="232" w:hRule="atLeast"/>
                    </w:trPr>
                    <w:tc>
                      <w:tcPr>
                        <w:tcW w:w="1214" w:type="dxa"/>
                        <w:vMerge w:val="restart"/>
                      </w:tcPr>
                      <w:p>
                        <w:pPr>
                          <w:pStyle w:val="TableParagraph"/>
                          <w:spacing w:before="1"/>
                          <w:rPr>
                            <w:rFonts w:ascii="Times New Roman"/>
                            <w:sz w:val="12"/>
                          </w:rPr>
                        </w:pPr>
                      </w:p>
                      <w:p>
                        <w:pPr>
                          <w:pStyle w:val="TableParagraph"/>
                          <w:spacing w:before="1"/>
                          <w:ind w:left="402" w:right="395"/>
                          <w:jc w:val="center"/>
                          <w:rPr>
                            <w:rFonts w:ascii="Arial MT"/>
                            <w:sz w:val="14"/>
                          </w:rPr>
                        </w:pPr>
                        <w:r>
                          <w:rPr>
                            <w:rFonts w:ascii="Arial MT"/>
                            <w:color w:val="020302"/>
                            <w:sz w:val="14"/>
                          </w:rPr>
                          <w:t>Cài đặt</w:t>
                        </w:r>
                      </w:p>
                    </w:tc>
                    <w:tc>
                      <w:tcPr>
                        <w:tcW w:w="923" w:type="dxa"/>
                        <w:gridSpan w:val="2"/>
                        <w:tcBorders>
                          <w:top w:val="nil"/>
                          <w:right w:val="nil"/>
                        </w:tcBorders>
                      </w:tcPr>
                      <w:p>
                        <w:pPr>
                          <w:pStyle w:val="TableParagraph"/>
                          <w:rPr>
                            <w:rFonts w:ascii="Times New Roman"/>
                            <w:sz w:val="16"/>
                          </w:rPr>
                        </w:pPr>
                      </w:p>
                    </w:tc>
                  </w:tr>
                  <w:tr>
                    <w:trPr>
                      <w:trHeight w:val="225" w:hRule="atLeast"/>
                    </w:trPr>
                    <w:tc>
                      <w:tcPr>
                        <w:tcW w:w="1214" w:type="dxa"/>
                        <w:vMerge/>
                        <w:tcBorders>
                          <w:top w:val="nil"/>
                        </w:tcBorders>
                      </w:tcPr>
                      <w:p>
                        <w:pPr>
                          <w:rPr>
                            <w:sz w:val="2"/>
                            <w:szCs w:val="2"/>
                          </w:rPr>
                        </w:pPr>
                      </w:p>
                    </w:tc>
                    <w:tc>
                      <w:tcPr>
                        <w:tcW w:w="822" w:type="dxa"/>
                        <w:vMerge w:val="restart"/>
                        <w:tcBorders>
                          <w:right w:val="nil"/>
                        </w:tcBorders>
                      </w:tcPr>
                      <w:p>
                        <w:pPr>
                          <w:pStyle w:val="TableParagraph"/>
                          <w:rPr>
                            <w:rFonts w:ascii="Times New Roman"/>
                            <w:sz w:val="16"/>
                          </w:rPr>
                        </w:pPr>
                      </w:p>
                    </w:tc>
                    <w:tc>
                      <w:tcPr>
                        <w:tcW w:w="101" w:type="dxa"/>
                        <w:vMerge w:val="restart"/>
                        <w:tcBorders>
                          <w:top w:val="nil"/>
                          <w:left w:val="nil"/>
                          <w:right w:val="nil"/>
                        </w:tcBorders>
                      </w:tcPr>
                      <w:p>
                        <w:pPr>
                          <w:pStyle w:val="TableParagraph"/>
                          <w:rPr>
                            <w:rFonts w:ascii="Times New Roman"/>
                            <w:sz w:val="16"/>
                          </w:rPr>
                        </w:pPr>
                      </w:p>
                    </w:tc>
                  </w:tr>
                  <w:tr>
                    <w:trPr>
                      <w:trHeight w:val="353" w:hRule="atLeast"/>
                    </w:trPr>
                    <w:tc>
                      <w:tcPr>
                        <w:tcW w:w="1214" w:type="dxa"/>
                        <w:vMerge w:val="restart"/>
                      </w:tcPr>
                      <w:p>
                        <w:pPr>
                          <w:pStyle w:val="TableParagraph"/>
                          <w:spacing w:before="3"/>
                          <w:rPr>
                            <w:rFonts w:ascii="Times New Roman"/>
                            <w:sz w:val="12"/>
                          </w:rPr>
                        </w:pPr>
                      </w:p>
                      <w:p>
                        <w:pPr>
                          <w:pStyle w:val="TableParagraph"/>
                          <w:ind w:left="352"/>
                          <w:rPr>
                            <w:rFonts w:ascii="Arial MT"/>
                            <w:sz w:val="14"/>
                          </w:rPr>
                        </w:pPr>
                        <w:r>
                          <w:rPr>
                            <w:rFonts w:ascii="Arial MT"/>
                            <w:color w:val="020302"/>
                            <w:sz w:val="14"/>
                          </w:rPr>
                          <w:t>Thực hiện</w:t>
                        </w:r>
                      </w:p>
                    </w:tc>
                    <w:tc>
                      <w:tcPr>
                        <w:tcW w:w="822" w:type="dxa"/>
                        <w:vMerge/>
                        <w:tcBorders>
                          <w:top w:val="nil"/>
                          <w:right w:val="nil"/>
                        </w:tcBorders>
                      </w:tcPr>
                      <w:p>
                        <w:pPr>
                          <w:rPr>
                            <w:sz w:val="2"/>
                            <w:szCs w:val="2"/>
                          </w:rPr>
                        </w:pPr>
                      </w:p>
                    </w:tc>
                    <w:tc>
                      <w:tcPr>
                        <w:tcW w:w="101" w:type="dxa"/>
                        <w:vMerge/>
                        <w:tcBorders>
                          <w:top w:val="nil"/>
                          <w:left w:val="nil"/>
                          <w:right w:val="nil"/>
                        </w:tcBorders>
                      </w:tcPr>
                      <w:p>
                        <w:pPr>
                          <w:rPr>
                            <w:sz w:val="2"/>
                            <w:szCs w:val="2"/>
                          </w:rPr>
                        </w:pPr>
                      </w:p>
                    </w:tc>
                  </w:tr>
                  <w:tr>
                    <w:trPr>
                      <w:trHeight w:val="108" w:hRule="atLeast"/>
                    </w:trPr>
                    <w:tc>
                      <w:tcPr>
                        <w:tcW w:w="1214" w:type="dxa"/>
                        <w:vMerge/>
                        <w:tcBorders>
                          <w:top w:val="nil"/>
                        </w:tcBorders>
                      </w:tcPr>
                      <w:p>
                        <w:pPr>
                          <w:rPr>
                            <w:sz w:val="2"/>
                            <w:szCs w:val="2"/>
                          </w:rPr>
                        </w:pPr>
                      </w:p>
                    </w:tc>
                    <w:tc>
                      <w:tcPr>
                        <w:tcW w:w="822" w:type="dxa"/>
                        <w:vMerge w:val="restart"/>
                        <w:tcBorders>
                          <w:right w:val="nil"/>
                        </w:tcBorders>
                      </w:tcPr>
                      <w:p>
                        <w:pPr>
                          <w:pStyle w:val="TableParagraph"/>
                          <w:rPr>
                            <w:rFonts w:ascii="Times New Roman"/>
                            <w:sz w:val="16"/>
                          </w:rPr>
                        </w:pPr>
                      </w:p>
                    </w:tc>
                    <w:tc>
                      <w:tcPr>
                        <w:tcW w:w="101" w:type="dxa"/>
                        <w:vMerge w:val="restart"/>
                        <w:tcBorders>
                          <w:left w:val="nil"/>
                          <w:bottom w:val="nil"/>
                          <w:right w:val="nil"/>
                        </w:tcBorders>
                      </w:tcPr>
                      <w:p>
                        <w:pPr>
                          <w:pStyle w:val="TableParagraph"/>
                          <w:rPr>
                            <w:rFonts w:ascii="Times New Roman"/>
                            <w:sz w:val="16"/>
                          </w:rPr>
                        </w:pPr>
                      </w:p>
                    </w:tc>
                  </w:tr>
                  <w:tr>
                    <w:trPr>
                      <w:trHeight w:val="467" w:hRule="atLeast"/>
                    </w:trPr>
                    <w:tc>
                      <w:tcPr>
                        <w:tcW w:w="1214" w:type="dxa"/>
                      </w:tcPr>
                      <w:p>
                        <w:pPr>
                          <w:pStyle w:val="TableParagraph"/>
                          <w:spacing w:before="1"/>
                          <w:rPr>
                            <w:rFonts w:ascii="Times New Roman"/>
                            <w:sz w:val="12"/>
                          </w:rPr>
                        </w:pPr>
                      </w:p>
                      <w:p>
                        <w:pPr>
                          <w:pStyle w:val="TableParagraph"/>
                          <w:ind w:left="402" w:right="395"/>
                          <w:jc w:val="center"/>
                          <w:rPr>
                            <w:rFonts w:ascii="Arial MT"/>
                            <w:sz w:val="14"/>
                          </w:rPr>
                        </w:pPr>
                        <w:r>
                          <w:rPr>
                            <w:rFonts w:ascii="Arial MT"/>
                            <w:color w:val="020302"/>
                            <w:sz w:val="14"/>
                          </w:rPr>
                          <w:t>Xác minh</w:t>
                        </w:r>
                      </w:p>
                    </w:tc>
                    <w:tc>
                      <w:tcPr>
                        <w:tcW w:w="822" w:type="dxa"/>
                        <w:vMerge/>
                        <w:tcBorders>
                          <w:top w:val="nil"/>
                          <w:right w:val="nil"/>
                        </w:tcBorders>
                      </w:tcPr>
                      <w:p>
                        <w:pPr>
                          <w:rPr>
                            <w:sz w:val="2"/>
                            <w:szCs w:val="2"/>
                          </w:rPr>
                        </w:pPr>
                      </w:p>
                    </w:tc>
                    <w:tc>
                      <w:tcPr>
                        <w:tcW w:w="101" w:type="dxa"/>
                        <w:vMerge/>
                        <w:tcBorders>
                          <w:top w:val="nil"/>
                          <w:left w:val="nil"/>
                          <w:bottom w:val="nil"/>
                          <w:right w:val="nil"/>
                        </w:tcBorders>
                      </w:tcPr>
                      <w:p>
                        <w:pPr>
                          <w:rPr>
                            <w:sz w:val="2"/>
                            <w:szCs w:val="2"/>
                          </w:rPr>
                        </w:pPr>
                      </w:p>
                    </w:tc>
                  </w:tr>
                  <w:tr>
                    <w:trPr>
                      <w:trHeight w:val="235" w:hRule="atLeast"/>
                    </w:trPr>
                    <w:tc>
                      <w:tcPr>
                        <w:tcW w:w="1214" w:type="dxa"/>
                        <w:vMerge w:val="restart"/>
                      </w:tcPr>
                      <w:p>
                        <w:pPr>
                          <w:pStyle w:val="TableParagraph"/>
                          <w:spacing w:before="3"/>
                          <w:rPr>
                            <w:rFonts w:ascii="Times New Roman"/>
                            <w:sz w:val="12"/>
                          </w:rPr>
                        </w:pPr>
                      </w:p>
                      <w:p>
                        <w:pPr>
                          <w:pStyle w:val="TableParagraph"/>
                          <w:ind w:left="302"/>
                          <w:rPr>
                            <w:rFonts w:ascii="Arial MT"/>
                            <w:sz w:val="14"/>
                          </w:rPr>
                        </w:pPr>
                        <w:r>
                          <w:rPr>
                            <w:rFonts w:ascii="Arial MT"/>
                            <w:color w:val="020302"/>
                            <w:sz w:val="14"/>
                          </w:rPr>
                          <w:t>Tháo dỡ</w:t>
                        </w:r>
                      </w:p>
                    </w:tc>
                    <w:tc>
                      <w:tcPr>
                        <w:tcW w:w="822" w:type="dxa"/>
                        <w:vMerge/>
                        <w:tcBorders>
                          <w:top w:val="nil"/>
                          <w:right w:val="nil"/>
                        </w:tcBorders>
                      </w:tcPr>
                      <w:p>
                        <w:pPr>
                          <w:rPr>
                            <w:sz w:val="2"/>
                            <w:szCs w:val="2"/>
                          </w:rPr>
                        </w:pPr>
                      </w:p>
                    </w:tc>
                    <w:tc>
                      <w:tcPr>
                        <w:tcW w:w="101" w:type="dxa"/>
                        <w:vMerge/>
                        <w:tcBorders>
                          <w:top w:val="nil"/>
                          <w:left w:val="nil"/>
                          <w:bottom w:val="nil"/>
                          <w:right w:val="nil"/>
                        </w:tcBorders>
                      </w:tcPr>
                      <w:p>
                        <w:pPr>
                          <w:rPr>
                            <w:sz w:val="2"/>
                            <w:szCs w:val="2"/>
                          </w:rPr>
                        </w:pPr>
                      </w:p>
                    </w:tc>
                  </w:tr>
                  <w:tr>
                    <w:trPr>
                      <w:trHeight w:val="224" w:hRule="atLeast"/>
                    </w:trPr>
                    <w:tc>
                      <w:tcPr>
                        <w:tcW w:w="1214" w:type="dxa"/>
                        <w:vMerge/>
                        <w:tcBorders>
                          <w:top w:val="nil"/>
                        </w:tcBorders>
                      </w:tcPr>
                      <w:p>
                        <w:pPr>
                          <w:rPr>
                            <w:sz w:val="2"/>
                            <w:szCs w:val="2"/>
                          </w:rPr>
                        </w:pPr>
                      </w:p>
                    </w:tc>
                    <w:tc>
                      <w:tcPr>
                        <w:tcW w:w="923" w:type="dxa"/>
                        <w:gridSpan w:val="2"/>
                        <w:tcBorders>
                          <w:bottom w:val="nil"/>
                          <w:right w:val="nil"/>
                        </w:tcBorders>
                      </w:tcPr>
                      <w:p>
                        <w:pPr>
                          <w:pStyle w:val="TableParagraph"/>
                          <w:rPr>
                            <w:rFonts w:ascii="Times New Roman"/>
                            <w:sz w:val="16"/>
                          </w:rPr>
                        </w:pPr>
                      </w:p>
                    </w:tc>
                  </w:tr>
                </w:tbl>
                <w:p>
                  <w:pPr>
                    <w:pStyle w:val="BodyText"/>
                  </w:pPr>
                </w:p>
              </w:txbxContent>
            </v:textbox>
            <w10:wrap type="topAndBottom"/>
          </v:shape>
        </w:pict>
      </w:r>
    </w:p>
    <w:p>
      <w:pPr>
        <w:spacing w:line="259" w:lineRule="auto" w:before="152"/>
        <w:ind w:left="1623" w:right="1025" w:firstLine="0"/>
        <w:jc w:val="left"/>
        <w:rPr>
          <w:rFonts w:ascii="Trebuchet MS"/>
          <w:b/>
          <w:sz w:val="16"/>
        </w:rPr>
      </w:pPr>
      <w:r>
        <w:rPr>
          <w:rFonts w:ascii="Trebuchet MS"/>
          <w:b/>
          <w:color w:val="656565"/>
          <w:w w:val="95"/>
          <w:sz w:val="16"/>
        </w:rPr>
        <w:t>Hình 9.2 Mỗi bài kiểm tra tự động được triển khai bằng một phương pháp kiểm tra, thuộc về một lớp kiểm tra. Một bài kiểm tra bao gồm bốn giai đoạn:</w:t>
      </w:r>
      <w:r>
        <w:rPr>
          <w:rFonts w:ascii="Arial"/>
          <w:b/>
          <w:i/>
          <w:color w:val="656565"/>
          <w:w w:val="95"/>
          <w:sz w:val="16"/>
        </w:rPr>
        <w:t>cài đặt</w:t>
      </w:r>
      <w:r>
        <w:rPr>
          <w:rFonts w:ascii="Trebuchet MS"/>
          <w:b/>
          <w:color w:val="656565"/>
          <w:w w:val="95"/>
          <w:sz w:val="16"/>
        </w:rPr>
        <w:t>, khởi tạo bộ thử nghiệm, là mọi thứ cần thiết để chạy thử nghiệm;</w:t>
      </w:r>
      <w:r>
        <w:rPr>
          <w:rFonts w:ascii="Arial"/>
          <w:b/>
          <w:i/>
          <w:color w:val="656565"/>
          <w:w w:val="95"/>
          <w:sz w:val="16"/>
        </w:rPr>
        <w:t>thực hiện</w:t>
      </w:r>
      <w:r>
        <w:rPr>
          <w:rFonts w:ascii="Trebuchet MS"/>
          <w:b/>
          <w:color w:val="656565"/>
          <w:w w:val="95"/>
          <w:sz w:val="16"/>
        </w:rPr>
        <w:t>, điều này sẽ gọi SUT;</w:t>
      </w:r>
      <w:r>
        <w:rPr>
          <w:rFonts w:ascii="Arial"/>
          <w:b/>
          <w:i/>
          <w:color w:val="656565"/>
          <w:w w:val="95"/>
          <w:sz w:val="16"/>
        </w:rPr>
        <w:t>xác minh</w:t>
      </w:r>
      <w:r>
        <w:rPr>
          <w:rFonts w:ascii="Trebuchet MS"/>
          <w:b/>
          <w:color w:val="656565"/>
          <w:w w:val="95"/>
          <w:sz w:val="16"/>
        </w:rPr>
        <w:t>, xác minh kết quả của bài kiểm tra; và</w:t>
      </w:r>
      <w:r>
        <w:rPr>
          <w:rFonts w:ascii="Arial"/>
          <w:b/>
          <w:i/>
          <w:color w:val="656565"/>
          <w:sz w:val="16"/>
        </w:rPr>
        <w:t>tháo dỡ</w:t>
      </w:r>
      <w:r>
        <w:rPr>
          <w:rFonts w:ascii="Trebuchet MS"/>
          <w:b/>
          <w:color w:val="656565"/>
          <w:sz w:val="16"/>
        </w:rPr>
        <w:t>, giúp làm sạch thiết bị thử nghiệm.</w:t>
      </w:r>
    </w:p>
    <w:p>
      <w:pPr>
        <w:pStyle w:val="BodyText"/>
        <w:rPr>
          <w:rFonts w:ascii="Trebuchet MS"/>
          <w:b/>
        </w:rPr>
      </w:pPr>
    </w:p>
    <w:p>
      <w:pPr>
        <w:pStyle w:val="BodyText"/>
        <w:spacing w:before="11"/>
        <w:rPr>
          <w:rFonts w:ascii="Trebuchet MS"/>
          <w:b/>
          <w:sz w:val="19"/>
        </w:rPr>
      </w:pPr>
    </w:p>
    <w:p>
      <w:pPr>
        <w:pStyle w:val="BodyText"/>
        <w:spacing w:line="271" w:lineRule="auto" w:before="94"/>
        <w:ind w:left="1623" w:right="734"/>
        <w:jc w:val="both"/>
      </w:pPr>
      <w:r>
        <w:rPr>
          <w:color w:val="252525"/>
          <w:w w:val="110"/>
        </w:rPr>
        <w:t>Một bài kiểm tra tự động thường bao gồm bốn giai đoạn (</w:t>
      </w:r>
      <w:hyperlink r:id="rId408">
        <w:r>
          <w:rPr>
            <w:color w:val="001BA6"/>
            <w:w w:val="110"/>
          </w:rPr>
          <w:t>http://xunitpatterns.com/</w:t>
        </w:r>
      </w:hyperlink>
      <w:r>
        <w:rPr>
          <w:color w:val="001BA6"/>
          <w:spacing w:val="1"/>
          <w:w w:val="110"/>
        </w:rPr>
        <w:t> </w:t>
      </w:r>
      <w:hyperlink r:id="rId408">
        <w:r>
          <w:rPr>
            <w:color w:val="001BA6"/>
            <w:w w:val="110"/>
          </w:rPr>
          <w:t>Four%20Phase%20Test.html</w:t>
        </w:r>
      </w:hyperlink>
      <w:r>
        <w:rPr>
          <w:color w:val="252525"/>
          <w:w w:val="110"/>
        </w:rPr>
        <w:t>):</w:t>
      </w:r>
    </w:p>
    <w:p>
      <w:pPr>
        <w:pStyle w:val="BodyText"/>
        <w:spacing w:line="271" w:lineRule="auto" w:before="80"/>
        <w:ind w:left="2175" w:right="734" w:hanging="252"/>
        <w:jc w:val="both"/>
      </w:pPr>
      <w:r>
        <w:rPr>
          <w:rFonts w:ascii="Trebuchet MS" w:hAnsi="Trebuchet MS"/>
          <w:b/>
          <w:color w:val="CCA658"/>
          <w:w w:val="110"/>
          <w:sz w:val="14"/>
        </w:rPr>
        <w:t>1</w:t>
      </w:r>
      <w:r>
        <w:rPr>
          <w:i/>
          <w:color w:val="252525"/>
          <w:w w:val="110"/>
        </w:rPr>
        <w:t>Cài đặt</w:t>
      </w:r>
      <w:r>
        <w:rPr>
          <w:color w:val="252525"/>
          <w:w w:val="110"/>
        </w:rPr>
        <w:t>—Khởi tạo đồ gá thử nghiệm, bao gồm SUT và các phần phụ thuộc của nó, đến trạng thái ban đầu mong muốn. Ví dụ, tạo lớp đang thử nghiệm và khởi tạo nó đến trạng thái cần thiết để nó thể hiện hành vi mong muốn.</w:t>
      </w:r>
    </w:p>
    <w:p>
      <w:pPr>
        <w:pStyle w:val="BodyText"/>
        <w:spacing w:before="20"/>
        <w:ind w:left="1923"/>
        <w:jc w:val="both"/>
      </w:pPr>
      <w:r>
        <w:rPr>
          <w:rFonts w:ascii="Trebuchet MS" w:hAnsi="Trebuchet MS"/>
          <w:b/>
          <w:color w:val="CCA658"/>
          <w:w w:val="105"/>
          <w:sz w:val="14"/>
        </w:rPr>
        <w:t>2  </w:t>
      </w:r>
      <w:r>
        <w:rPr>
          <w:i/>
          <w:color w:val="252525"/>
          <w:w w:val="105"/>
        </w:rPr>
        <w:t>Bài tập</w:t>
      </w:r>
      <w:r>
        <w:rPr>
          <w:color w:val="252525"/>
          <w:w w:val="105"/>
        </w:rPr>
        <w:t>—Gọi SUT—ví dụ, gọi một phương thức trên lớp đang được kiểm tra.</w:t>
      </w:r>
    </w:p>
    <w:p>
      <w:pPr>
        <w:pStyle w:val="BodyText"/>
        <w:spacing w:line="271" w:lineRule="auto" w:before="51"/>
        <w:ind w:left="2175" w:right="733" w:hanging="252"/>
        <w:jc w:val="both"/>
      </w:pPr>
      <w:r>
        <w:rPr>
          <w:rFonts w:ascii="Trebuchet MS" w:hAnsi="Trebuchet MS"/>
          <w:b/>
          <w:color w:val="CCA658"/>
          <w:w w:val="105"/>
          <w:sz w:val="14"/>
        </w:rPr>
        <w:t>3</w:t>
      </w:r>
      <w:r>
        <w:rPr>
          <w:i/>
          <w:color w:val="252525"/>
          <w:w w:val="105"/>
        </w:rPr>
        <w:t>Xác minh</w:t>
      </w:r>
      <w:r>
        <w:rPr>
          <w:color w:val="252525"/>
          <w:w w:val="105"/>
        </w:rPr>
        <w:t>—Đưa ra các khẳng định về kết quả của lệnh gọi và trạng thái của SUT. Ví dụ, xác minh giá trị trả về của phương thức và trạng thái mới của lớp đang được kiểm tra.</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913" w:hanging="252"/>
        <w:jc w:val="both"/>
      </w:pPr>
      <w:r>
        <w:rPr>
          <w:rFonts w:ascii="Trebuchet MS" w:hAnsi="Trebuchet MS"/>
          <w:b/>
          <w:color w:val="CCA658"/>
          <w:w w:val="110"/>
          <w:sz w:val="14"/>
        </w:rPr>
        <w:t>4</w:t>
      </w:r>
      <w:r>
        <w:rPr>
          <w:i/>
          <w:color w:val="252525"/>
          <w:w w:val="110"/>
        </w:rPr>
        <w:t>Tháo dỡ</w:t>
      </w:r>
      <w:r>
        <w:rPr>
          <w:color w:val="252525"/>
          <w:w w:val="110"/>
        </w:rPr>
        <w:t>—Dọn dẹp đồ gá thử nghiệm, nếu cần. Nhiều thử nghiệm bỏ qua giai đoạn này, nhưng một số loại thử nghiệm cơ sở dữ liệu sẽ, ví dụ, khôi phục giao dịch được khởi tạo bởi giai đoạn thiết lập.</w:t>
      </w:r>
    </w:p>
    <w:p>
      <w:pPr>
        <w:pStyle w:val="BodyText"/>
        <w:spacing w:line="271" w:lineRule="auto" w:before="101"/>
        <w:ind w:left="1443" w:right="913"/>
        <w:jc w:val="both"/>
      </w:pPr>
      <w:r>
        <w:rPr>
          <w:color w:val="252525"/>
          <w:w w:val="105"/>
        </w:rPr>
        <w:t>Để giảm trùng lặp mã và đơn giản hóa các bài kiểm tra, một lớp kiểm tra có thể có các phương thức thiết lập được chạy trước một phương thức kiểm tra và các phương thức hủy bỏ được chạy sau đó. Một bộ kiểm tra là một tập hợp các lớp kiểm tra. Các bài kiểm tra được thực hiện bởi một trình chạy kiểm tra.</w:t>
      </w:r>
      <w:bookmarkStart w:name="_bookmark1055" w:id="1265"/>
      <w:bookmarkEnd w:id="1265"/>
    </w:p>
    <w:p>
      <w:pPr>
        <w:spacing w:before="102"/>
        <w:ind w:left="1443" w:right="0" w:firstLine="0"/>
        <w:jc w:val="both"/>
        <w:rPr>
          <w:rFonts w:ascii="Trebuchet MS"/>
          <w:b/>
          <w:sz w:val="15"/>
        </w:rPr>
      </w:pPr>
      <w:bookmarkStart w:name="_bookmark1056" w:id="1266"/>
      <w:bookmarkEnd w:id="1266"/>
      <w:r>
        <w:rPr/>
      </w:r>
      <w:r>
        <w:rPr>
          <w:rFonts w:ascii="Trebuchet MS"/>
          <w:b/>
          <w:color w:val="466A85"/>
          <w:w w:val="105"/>
          <w:sz w:val="19"/>
        </w:rPr>
        <w:t>T</w:t>
      </w:r>
      <w:r>
        <w:rPr>
          <w:rFonts w:ascii="Trebuchet MS"/>
          <w:b/>
          <w:color w:val="466A85"/>
          <w:w w:val="105"/>
          <w:sz w:val="15"/>
        </w:rPr>
        <w:t>ESTING SỬ DỤNG MOCKS VÀ STUBS</w:t>
      </w:r>
    </w:p>
    <w:p>
      <w:pPr>
        <w:pStyle w:val="BodyText"/>
        <w:spacing w:line="259" w:lineRule="auto" w:before="28"/>
        <w:ind w:left="1443" w:right="913"/>
        <w:jc w:val="both"/>
      </w:pPr>
      <w:r>
        <w:rPr>
          <w:color w:val="252525"/>
          <w:w w:val="110"/>
        </w:rPr>
        <w:t>Một SUT thường có sự phụ thuộc. Vấn đề với sự phụ thuộc là chúng có thể</w:t>
      </w:r>
      <w:r>
        <w:rPr>
          <w:color w:val="252525"/>
          <w:spacing w:val="-1"/>
        </w:rPr>
        <w:t>gấp lại</w:t>
      </w:r>
      <w:r>
        <w:rPr>
          <w:color w:val="252525"/>
        </w:rPr>
        <w:t>và làm chậm các bài kiểm tra. Ví dụ, lớp OrderController gọi Order-Service, về cơ bản phụ thuộc vào nhiều dịch vụ ứng dụng và dịch vụ cơ sở hạ tầng khác. Sẽ không thực tế khi kiểm tra lớp OrderController bằng cách chạy một phần lớn hệ thống. Chúng ta cần một cách để kiểm tra SUT một cách riêng biệt.</w:t>
      </w:r>
    </w:p>
    <w:p>
      <w:pPr>
        <w:pStyle w:val="BodyText"/>
        <w:spacing w:line="271" w:lineRule="auto" w:before="16"/>
        <w:ind w:left="1443" w:right="914" w:firstLine="308"/>
        <w:jc w:val="both"/>
      </w:pPr>
      <w:r>
        <w:rPr>
          <w:color w:val="252525"/>
          <w:w w:val="105"/>
        </w:rPr>
        <w:t>Giải pháp, như hình 9.3 cho thấy, là thay thế các phụ thuộc của SUT bằng các đối tượng kiểm thử kép. Đối tượng kiểm thử kép là một đối tượng mô phỏng hành vi của phụ thuộc.</w:t>
      </w:r>
      <w:bookmarkStart w:name="_bookmark1057" w:id="1267"/>
      <w:bookmarkEnd w:id="1267"/>
    </w:p>
    <w:p>
      <w:pPr>
        <w:pStyle w:val="BodyText"/>
      </w:pPr>
    </w:p>
    <w:p>
      <w:pPr>
        <w:pStyle w:val="BodyText"/>
      </w:pPr>
    </w:p>
    <w:p>
      <w:pPr>
        <w:spacing w:before="79" w:after="23"/>
        <w:ind w:left="2814" w:right="0" w:firstLine="0"/>
        <w:jc w:val="left"/>
        <w:rPr>
          <w:rFonts w:ascii="Arial MT"/>
          <w:sz w:val="14"/>
        </w:rPr>
      </w:pPr>
      <w:r>
        <w:rPr/>
        <w:pict>
          <v:shape style="position:absolute;margin-left:192.253998pt;margin-top:-10.674789pt;width:53.95pt;height:50.8pt;mso-position-horizontal-relative:page;mso-position-vertical-relative:paragraph;z-index:16026624" type="#_x0000_t202" filled="true" fillcolor="#fdf59f" stroked="true" strokeweight=".5pt" strokecolor="#020302">
            <v:textbox inset="0,0,0,0">
              <w:txbxContent>
                <w:p>
                  <w:pPr>
                    <w:pStyle w:val="BodyText"/>
                    <w:rPr>
                      <w:sz w:val="14"/>
                    </w:rPr>
                  </w:pPr>
                </w:p>
                <w:p>
                  <w:pPr>
                    <w:pStyle w:val="BodyText"/>
                    <w:spacing w:before="8"/>
                    <w:rPr>
                      <w:sz w:val="13"/>
                    </w:rPr>
                  </w:pPr>
                </w:p>
                <w:p>
                  <w:pPr>
                    <w:spacing w:line="268" w:lineRule="auto" w:before="0"/>
                    <w:ind w:left="199" w:right="80" w:hanging="110"/>
                    <w:jc w:val="left"/>
                    <w:rPr>
                      <w:rFonts w:ascii="Arial MT"/>
                      <w:sz w:val="14"/>
                    </w:rPr>
                  </w:pPr>
                  <w:r>
                    <w:rPr>
                      <w:rFonts w:ascii="Arial MT"/>
                      <w:color w:val="020302"/>
                      <w:spacing w:val="-1"/>
                      <w:sz w:val="14"/>
                    </w:rPr>
                    <w:t>Hệ thống</w:t>
                  </w:r>
                  <w:r>
                    <w:rPr>
                      <w:rFonts w:ascii="Arial MT"/>
                      <w:color w:val="020302"/>
                      <w:sz w:val="14"/>
                    </w:rPr>
                    <w:t>Đang kiểm tra (SUT)</w:t>
                  </w:r>
                </w:p>
              </w:txbxContent>
            </v:textbox>
            <v:fill type="solid"/>
            <v:stroke dashstyle="solid"/>
            <w10:wrap type="none"/>
          </v:shape>
        </w:pict>
      </w:r>
      <w:r>
        <w:rPr/>
        <w:pict>
          <v:shape style="position:absolute;margin-left:94.079002pt;margin-top:-10.674789pt;width:53.95pt;height:50.8pt;mso-position-horizontal-relative:page;mso-position-vertical-relative:paragraph;z-index:16027136" type="#_x0000_t202" filled="true" fillcolor="#f9b5b2" stroked="true" strokeweight=".5pt" strokecolor="#020302">
            <v:textbox inset="0,0,0,0">
              <w:txbxContent>
                <w:p>
                  <w:pPr>
                    <w:pStyle w:val="BodyText"/>
                    <w:rPr>
                      <w:sz w:val="14"/>
                    </w:rPr>
                  </w:pPr>
                </w:p>
                <w:p>
                  <w:pPr>
                    <w:pStyle w:val="BodyText"/>
                    <w:spacing w:before="8"/>
                    <w:rPr>
                      <w:sz w:val="13"/>
                    </w:rPr>
                  </w:pPr>
                </w:p>
                <w:p>
                  <w:pPr>
                    <w:spacing w:line="268" w:lineRule="auto" w:before="0"/>
                    <w:ind w:left="421" w:right="73" w:hanging="335"/>
                    <w:jc w:val="left"/>
                    <w:rPr>
                      <w:rFonts w:ascii="Arial MT"/>
                      <w:sz w:val="14"/>
                    </w:rPr>
                  </w:pPr>
                  <w:r>
                    <w:rPr>
                      <w:rFonts w:ascii="Arial MT"/>
                      <w:color w:val="020302"/>
                      <w:spacing w:val="-1"/>
                      <w:sz w:val="14"/>
                    </w:rPr>
                    <w:t>Chậm, phức tạp</w:t>
                  </w:r>
                  <w:r>
                    <w:rPr>
                      <w:rFonts w:ascii="Arial MT"/>
                      <w:color w:val="020302"/>
                      <w:sz w:val="14"/>
                    </w:rPr>
                    <w:t>Bài kiểm tra</w:t>
                  </w:r>
                </w:p>
              </w:txbxContent>
            </v:textbox>
            <v:fill type="solid"/>
            <v:stroke dashstyle="solid"/>
            <w10:wrap type="none"/>
          </v:shape>
        </w:pict>
      </w:r>
      <w:r>
        <w:rPr/>
        <w:pict>
          <v:shape style="position:absolute;margin-left:290.428986pt;margin-top:-10.674789pt;width:53.95pt;height:50.8pt;mso-position-horizontal-relative:page;mso-position-vertical-relative:paragraph;z-index:16028160" type="#_x0000_t202" filled="true" fillcolor="#fdf59f" stroked="true" strokeweight=".5pt" strokecolor="#020302">
            <v:textbox inset="0,0,0,0">
              <w:txbxContent>
                <w:p>
                  <w:pPr>
                    <w:pStyle w:val="BodyText"/>
                    <w:rPr>
                      <w:sz w:val="14"/>
                    </w:rPr>
                  </w:pPr>
                </w:p>
                <w:p>
                  <w:pPr>
                    <w:pStyle w:val="BodyText"/>
                    <w:rPr>
                      <w:sz w:val="14"/>
                    </w:rPr>
                  </w:pPr>
                </w:p>
                <w:p>
                  <w:pPr>
                    <w:spacing w:before="86"/>
                    <w:ind w:left="141" w:right="0" w:firstLine="0"/>
                    <w:jc w:val="left"/>
                    <w:rPr>
                      <w:rFonts w:ascii="Arial MT"/>
                      <w:sz w:val="14"/>
                    </w:rPr>
                  </w:pPr>
                  <w:r>
                    <w:rPr>
                      <w:rFonts w:ascii="Arial MT"/>
                      <w:color w:val="020302"/>
                      <w:sz w:val="14"/>
                    </w:rPr>
                    <w:t>Sự phụ thuộc</w:t>
                  </w:r>
                </w:p>
              </w:txbxContent>
            </v:textbox>
            <v:fill type="solid"/>
            <v:stroke dashstyle="solid"/>
            <w10:wrap type="none"/>
          </v:shape>
        </w:pict>
      </w:r>
      <w:r>
        <w:rPr>
          <w:rFonts w:ascii="Arial MT"/>
          <w:color w:val="020302"/>
          <w:sz w:val="14"/>
        </w:rPr>
        <w:t>Kiểm tra</w:t>
      </w:r>
    </w:p>
    <w:p>
      <w:pPr>
        <w:tabs>
          <w:tab w:pos="4498" w:val="left" w:leader="none"/>
        </w:tabs>
        <w:spacing w:line="58" w:lineRule="exact"/>
        <w:ind w:left="2535" w:right="0" w:firstLine="0"/>
        <w:rPr>
          <w:rFonts w:ascii="Arial MT"/>
          <w:sz w:val="5"/>
        </w:rPr>
      </w:pPr>
      <w:r>
        <w:rPr>
          <w:rFonts w:ascii="Arial MT"/>
          <w:position w:val="0"/>
          <w:sz w:val="5"/>
        </w:rPr>
        <w:pict>
          <v:group style="width:44pt;height:2.95pt;mso-position-horizontal-relative:char;mso-position-vertical-relative:line" coordorigin="0,0" coordsize="880,59">
            <v:line style="position:absolute" from="0,29" to="791,29" stroked="true" strokeweight=".5pt" strokecolor="#020302">
              <v:stroke dashstyle="shortdot"/>
            </v:line>
            <v:shape style="position:absolute;left:770;top:0;width:109;height:59" coordorigin="771,0" coordsize="109,59" path="m771,0l771,58,879,29,771,0xe" filled="true" fillcolor="#020302" stroked="false">
              <v:path arrowok="t"/>
              <v:fill type="solid"/>
            </v:shape>
          </v:group>
        </w:pict>
      </w:r>
      <w:r>
        <w:rPr>
          <w:rFonts w:ascii="Arial MT"/>
          <w:position w:val="0"/>
          <w:sz w:val="5"/>
        </w:rPr>
      </w:r>
      <w:r>
        <w:rPr>
          <w:rFonts w:ascii="Arial MT"/>
          <w:position w:val="0"/>
          <w:sz w:val="5"/>
        </w:rPr>
        <w:tab/>
      </w:r>
      <w:r>
        <w:rPr>
          <w:rFonts w:ascii="Arial MT"/>
          <w:position w:val="0"/>
          <w:sz w:val="5"/>
        </w:rPr>
        <w:pict>
          <v:group style="width:44pt;height:2.95pt;mso-position-horizontal-relative:char;mso-position-vertical-relative:line" coordorigin="0,0" coordsize="880,59">
            <v:line style="position:absolute" from="0,29" to="791,29" stroked="true" strokeweight=".5pt" strokecolor="#020302">
              <v:stroke dashstyle="solid"/>
            </v:line>
            <v:shape style="position:absolute;left:770;top:0;width:109;height:59" coordorigin="771,0" coordsize="109,59" path="m771,0l771,58,879,29,771,0xe" filled="true" fillcolor="#020302" stroked="false">
              <v:path arrowok="t"/>
              <v:fill type="solid"/>
            </v:shape>
          </v:group>
        </w:pict>
      </w:r>
      <w:r>
        <w:rPr>
          <w:rFonts w:ascii="Arial MT"/>
          <w:position w:val="0"/>
          <w:sz w:val="5"/>
        </w:rPr>
      </w:r>
    </w:p>
    <w:p>
      <w:pPr>
        <w:pStyle w:val="BodyText"/>
        <w:rPr>
          <w:rFonts w:ascii="Arial MT"/>
        </w:rPr>
      </w:pPr>
    </w:p>
    <w:p>
      <w:pPr>
        <w:pStyle w:val="BodyText"/>
        <w:rPr>
          <w:rFonts w:ascii="Arial MT"/>
        </w:rPr>
      </w:pPr>
    </w:p>
    <w:p>
      <w:pPr>
        <w:pStyle w:val="BodyText"/>
        <w:rPr>
          <w:rFonts w:ascii="Arial MT"/>
        </w:rPr>
      </w:pPr>
    </w:p>
    <w:p>
      <w:pPr>
        <w:pStyle w:val="BodyText"/>
        <w:spacing w:before="4"/>
        <w:rPr>
          <w:rFonts w:ascii="Arial MT"/>
          <w:sz w:val="17"/>
        </w:rPr>
      </w:pPr>
    </w:p>
    <w:p>
      <w:pPr>
        <w:spacing w:before="0"/>
        <w:ind w:left="6021" w:right="0" w:firstLine="0"/>
        <w:jc w:val="left"/>
        <w:rPr>
          <w:rFonts w:ascii="Arial MT"/>
          <w:sz w:val="14"/>
        </w:rPr>
      </w:pPr>
      <w:r>
        <w:rPr/>
        <w:pict>
          <v:group style="position:absolute;margin-left:315.019989pt;margin-top:-13.482791pt;width:2.95pt;height:36.4pt;mso-position-horizontal-relative:page;mso-position-vertical-relative:paragraph;z-index:16024576" coordorigin="6300,-270" coordsize="59,728">
            <v:line style="position:absolute" from="6329,-270" to="6329,369" stroked="true" strokeweight=".5pt" strokecolor="#020302">
              <v:stroke dashstyle="solid"/>
            </v:line>
            <v:shape style="position:absolute;left:6300;top:349;width:59;height:109" coordorigin="6300,349" coordsize="59,109" path="m6359,349l6300,349,6329,458,6359,349xe" filled="true" fillcolor="#020302" stroked="false">
              <v:path arrowok="t"/>
              <v:fill type="solid"/>
            </v:shape>
            <w10:wrap type="none"/>
          </v:group>
        </w:pict>
      </w:r>
      <w:r>
        <w:rPr/>
        <w:pict>
          <v:shape style="position:absolute;margin-left:215.069pt;margin-top:-12.396791pt;width:10pt;height:34.2pt;mso-position-horizontal-relative:page;mso-position-vertical-relative:paragraph;z-index:16025088" coordorigin="4301,-248" coordsize="200,684" path="m4451,-248l4351,-248,4351,263,4301,263,4401,436,4501,263,4451,263,4451,-248xe" filled="true" fillcolor="#2bb34b" stroked="false">
            <v:path arrowok="t"/>
            <v:fill type="solid"/>
            <w10:wrap type="none"/>
          </v:shape>
        </w:pict>
      </w:r>
      <w:r>
        <w:rPr>
          <w:rFonts w:ascii="Arial MT"/>
          <w:color w:val="020302"/>
          <w:sz w:val="14"/>
        </w:rPr>
        <w:t>Thay thế bằng</w:t>
      </w:r>
    </w:p>
    <w:p>
      <w:pPr>
        <w:pStyle w:val="BodyText"/>
        <w:rPr>
          <w:rFonts w:ascii="Arial MT"/>
        </w:rPr>
      </w:pPr>
    </w:p>
    <w:p>
      <w:pPr>
        <w:pStyle w:val="BodyText"/>
        <w:rPr>
          <w:rFonts w:ascii="Arial MT"/>
        </w:rPr>
      </w:pPr>
    </w:p>
    <w:p>
      <w:pPr>
        <w:pStyle w:val="BodyText"/>
        <w:spacing w:before="2"/>
        <w:rPr>
          <w:rFonts w:ascii="Arial MT"/>
        </w:rPr>
      </w:pPr>
    </w:p>
    <w:p>
      <w:pPr>
        <w:spacing w:before="1" w:after="22"/>
        <w:ind w:left="2814" w:right="0" w:firstLine="0"/>
        <w:jc w:val="left"/>
        <w:rPr>
          <w:rFonts w:ascii="Arial MT"/>
          <w:sz w:val="14"/>
        </w:rPr>
      </w:pPr>
      <w:r>
        <w:rPr/>
        <w:pict>
          <v:shape style="position:absolute;margin-left:192.253998pt;margin-top:-15.094267pt;width:53.95pt;height:50.8pt;mso-position-horizontal-relative:page;mso-position-vertical-relative:paragraph;z-index:16025600" type="#_x0000_t202" filled="true" fillcolor="#fdf59f" stroked="true" strokeweight=".5pt" strokecolor="#020302">
            <v:textbox inset="0,0,0,0">
              <w:txbxContent>
                <w:p>
                  <w:pPr>
                    <w:pStyle w:val="BodyText"/>
                    <w:rPr>
                      <w:sz w:val="14"/>
                    </w:rPr>
                  </w:pPr>
                </w:p>
                <w:p>
                  <w:pPr>
                    <w:pStyle w:val="BodyText"/>
                    <w:spacing w:before="8"/>
                    <w:rPr>
                      <w:sz w:val="13"/>
                    </w:rPr>
                  </w:pPr>
                </w:p>
                <w:p>
                  <w:pPr>
                    <w:spacing w:line="268" w:lineRule="auto" w:before="0"/>
                    <w:ind w:left="199" w:right="80" w:hanging="110"/>
                    <w:jc w:val="left"/>
                    <w:rPr>
                      <w:rFonts w:ascii="Arial MT"/>
                      <w:sz w:val="14"/>
                    </w:rPr>
                  </w:pPr>
                  <w:r>
                    <w:rPr>
                      <w:rFonts w:ascii="Arial MT"/>
                      <w:color w:val="020302"/>
                      <w:spacing w:val="-1"/>
                      <w:sz w:val="14"/>
                    </w:rPr>
                    <w:t>Hệ thống</w:t>
                  </w:r>
                  <w:r>
                    <w:rPr>
                      <w:rFonts w:ascii="Arial MT"/>
                      <w:color w:val="020302"/>
                      <w:sz w:val="14"/>
                    </w:rPr>
                    <w:t>Đang kiểm tra (SUT)</w:t>
                  </w:r>
                </w:p>
              </w:txbxContent>
            </v:textbox>
            <v:fill type="solid"/>
            <v:stroke dashstyle="solid"/>
            <w10:wrap type="none"/>
          </v:shape>
        </w:pict>
      </w:r>
      <w:r>
        <w:rPr/>
        <w:pict>
          <v:shape style="position:absolute;margin-left:94.079002pt;margin-top:-15.094267pt;width:53.95pt;height:50.8pt;mso-position-horizontal-relative:page;mso-position-vertical-relative:paragraph;z-index:16026112" type="#_x0000_t202" filled="true" fillcolor="#f9b5b2" stroked="true" strokeweight=".5pt" strokecolor="#020302">
            <v:textbox inset="0,0,0,0">
              <w:txbxContent>
                <w:p>
                  <w:pPr>
                    <w:pStyle w:val="BodyText"/>
                    <w:rPr>
                      <w:sz w:val="14"/>
                    </w:rPr>
                  </w:pPr>
                </w:p>
                <w:p>
                  <w:pPr>
                    <w:pStyle w:val="BodyText"/>
                    <w:spacing w:before="8"/>
                    <w:rPr>
                      <w:sz w:val="13"/>
                    </w:rPr>
                  </w:pPr>
                </w:p>
                <w:p>
                  <w:pPr>
                    <w:spacing w:line="268" w:lineRule="auto" w:before="0"/>
                    <w:ind w:left="421" w:right="64" w:hanging="347"/>
                    <w:jc w:val="left"/>
                    <w:rPr>
                      <w:rFonts w:ascii="Arial MT"/>
                      <w:sz w:val="14"/>
                    </w:rPr>
                  </w:pPr>
                  <w:r>
                    <w:rPr>
                      <w:rFonts w:ascii="Arial MT"/>
                      <w:color w:val="020302"/>
                      <w:spacing w:val="-1"/>
                      <w:sz w:val="14"/>
                    </w:rPr>
                    <w:t>Nhanh hơn, đơn giản hơn</w:t>
                  </w:r>
                  <w:r>
                    <w:rPr>
                      <w:rFonts w:ascii="Arial MT"/>
                      <w:color w:val="020302"/>
                      <w:sz w:val="14"/>
                    </w:rPr>
                    <w:t>Bài kiểm tra</w:t>
                  </w:r>
                </w:p>
              </w:txbxContent>
            </v:textbox>
            <v:fill type="solid"/>
            <v:stroke dashstyle="solid"/>
            <w10:wrap type="none"/>
          </v:shape>
        </w:pict>
      </w:r>
      <w:r>
        <w:rPr/>
        <w:pict>
          <v:shape style="position:absolute;margin-left:290.428986pt;margin-top:-15.094267pt;width:53.95pt;height:50.8pt;mso-position-horizontal-relative:page;mso-position-vertical-relative:paragraph;z-index:16027648" type="#_x0000_t202" filled="false" stroked="true" strokeweight=".5pt" strokecolor="#020302">
            <v:textbox inset="0,0,0,0">
              <w:txbxContent>
                <w:p>
                  <w:pPr>
                    <w:pStyle w:val="BodyText"/>
                    <w:rPr>
                      <w:sz w:val="14"/>
                    </w:rPr>
                  </w:pPr>
                </w:p>
                <w:p>
                  <w:pPr>
                    <w:pStyle w:val="BodyText"/>
                    <w:rPr>
                      <w:sz w:val="14"/>
                    </w:rPr>
                  </w:pPr>
                </w:p>
                <w:p>
                  <w:pPr>
                    <w:spacing w:before="86"/>
                    <w:ind w:left="176" w:right="0" w:firstLine="0"/>
                    <w:jc w:val="left"/>
                    <w:rPr>
                      <w:rFonts w:ascii="Arial MT"/>
                      <w:sz w:val="14"/>
                    </w:rPr>
                  </w:pPr>
                  <w:r>
                    <w:rPr>
                      <w:rFonts w:ascii="Arial MT"/>
                      <w:color w:val="020302"/>
                      <w:sz w:val="14"/>
                    </w:rPr>
                    <w:t>Kiểm tra gấp đôi</w:t>
                  </w:r>
                </w:p>
              </w:txbxContent>
            </v:textbox>
            <v:stroke dashstyle="solid"/>
            <w10:wrap type="none"/>
          </v:shape>
        </w:pict>
      </w:r>
      <w:r>
        <w:rPr>
          <w:rFonts w:ascii="Arial MT"/>
          <w:color w:val="020302"/>
          <w:sz w:val="14"/>
        </w:rPr>
        <w:t>Kiểm tra</w:t>
      </w:r>
    </w:p>
    <w:p>
      <w:pPr>
        <w:tabs>
          <w:tab w:pos="4498" w:val="left" w:leader="none"/>
        </w:tabs>
        <w:spacing w:line="58" w:lineRule="exact"/>
        <w:ind w:left="2535" w:right="0" w:firstLine="0"/>
        <w:rPr>
          <w:rFonts w:ascii="Arial MT"/>
          <w:sz w:val="5"/>
        </w:rPr>
      </w:pPr>
      <w:r>
        <w:rPr>
          <w:rFonts w:ascii="Arial MT"/>
          <w:position w:val="0"/>
          <w:sz w:val="5"/>
        </w:rPr>
        <w:pict>
          <v:group style="width:44pt;height:2.95pt;mso-position-horizontal-relative:char;mso-position-vertical-relative:line" coordorigin="0,0" coordsize="880,59">
            <v:line style="position:absolute" from="0,29" to="791,29" stroked="true" strokeweight=".5pt" strokecolor="#020302">
              <v:stroke dashstyle="shortdot"/>
            </v:line>
            <v:shape style="position:absolute;left:770;top:0;width:109;height:59" coordorigin="771,0" coordsize="109,59" path="m771,0l771,58,879,29,771,0xe" filled="true" fillcolor="#020302" stroked="false">
              <v:path arrowok="t"/>
              <v:fill type="solid"/>
            </v:shape>
          </v:group>
        </w:pict>
      </w:r>
      <w:r>
        <w:rPr>
          <w:rFonts w:ascii="Arial MT"/>
          <w:position w:val="0"/>
          <w:sz w:val="5"/>
        </w:rPr>
      </w:r>
      <w:r>
        <w:rPr>
          <w:rFonts w:ascii="Arial MT"/>
          <w:position w:val="0"/>
          <w:sz w:val="5"/>
        </w:rPr>
        <w:tab/>
      </w:r>
      <w:r>
        <w:rPr>
          <w:rFonts w:ascii="Arial MT"/>
          <w:position w:val="0"/>
          <w:sz w:val="5"/>
        </w:rPr>
        <w:pict>
          <v:group style="width:44pt;height:2.95pt;mso-position-horizontal-relative:char;mso-position-vertical-relative:line" coordorigin="0,0" coordsize="880,59">
            <v:line style="position:absolute" from="0,29" to="791,29" stroked="true" strokeweight=".5pt" strokecolor="#020302">
              <v:stroke dashstyle="solid"/>
            </v:line>
            <v:shape style="position:absolute;left:770;top:0;width:109;height:59" coordorigin="771,0" coordsize="109,59" path="m771,0l771,58,879,29,771,0xe" filled="true" fillcolor="#020302" stroked="false">
              <v:path arrowok="t"/>
              <v:fill type="solid"/>
            </v:shape>
          </v:group>
        </w:pict>
      </w:r>
      <w:r>
        <w:rPr>
          <w:rFonts w:ascii="Arial MT"/>
          <w:position w:val="0"/>
          <w:sz w:val="5"/>
        </w:rPr>
      </w:r>
    </w:p>
    <w:p>
      <w:pPr>
        <w:pStyle w:val="BodyText"/>
        <w:rPr>
          <w:rFonts w:ascii="Arial MT"/>
        </w:rPr>
      </w:pPr>
    </w:p>
    <w:p>
      <w:pPr>
        <w:pStyle w:val="BodyText"/>
        <w:rPr>
          <w:rFonts w:ascii="Arial MT"/>
        </w:rPr>
      </w:pPr>
    </w:p>
    <w:p>
      <w:pPr>
        <w:pStyle w:val="BodyText"/>
        <w:spacing w:before="4"/>
        <w:rPr>
          <w:rFonts w:ascii="Arial MT"/>
          <w:sz w:val="19"/>
        </w:rPr>
      </w:pPr>
    </w:p>
    <w:p>
      <w:pPr>
        <w:spacing w:line="259" w:lineRule="auto" w:before="0"/>
        <w:ind w:left="1443" w:right="2993" w:firstLine="0"/>
        <w:jc w:val="left"/>
        <w:rPr>
          <w:rFonts w:ascii="Trebuchet MS"/>
          <w:b/>
          <w:sz w:val="16"/>
        </w:rPr>
      </w:pPr>
      <w:r>
        <w:rPr>
          <w:rFonts w:ascii="Trebuchet MS"/>
          <w:b/>
          <w:color w:val="656565"/>
          <w:w w:val="95"/>
          <w:sz w:val="16"/>
        </w:rPr>
        <w:t>Hình 9.3 Thay thế một phụ thuộc bằng một bản sao thử nghiệm cho phép SUT</w:t>
      </w:r>
      <w:r>
        <w:rPr>
          <w:rFonts w:ascii="Trebuchet MS"/>
          <w:b/>
          <w:color w:val="656565"/>
          <w:sz w:val="16"/>
        </w:rPr>
        <w:t>được thử nghiệm riêng biệt. Thử nghiệm này đơn giản hơn và nhanh hơn.</w:t>
      </w:r>
    </w:p>
    <w:p>
      <w:pPr>
        <w:pStyle w:val="BodyText"/>
        <w:rPr>
          <w:rFonts w:ascii="Trebuchet MS"/>
          <w:b/>
        </w:rPr>
      </w:pPr>
    </w:p>
    <w:p>
      <w:pPr>
        <w:pStyle w:val="BodyText"/>
        <w:spacing w:before="3"/>
        <w:rPr>
          <w:rFonts w:ascii="Trebuchet MS"/>
          <w:b/>
        </w:rPr>
      </w:pPr>
    </w:p>
    <w:p>
      <w:pPr>
        <w:pStyle w:val="BodyText"/>
        <w:spacing w:line="271" w:lineRule="auto"/>
        <w:ind w:left="1443" w:right="913"/>
        <w:jc w:val="both"/>
      </w:pPr>
      <w:r>
        <w:rPr>
          <w:color w:val="252525"/>
          <w:w w:val="105"/>
        </w:rPr>
        <w:t>Có hai loại test double: stubs và mocks. Các thuật ngữ stubs và mocks thường được sử dụng thay thế cho nhau, mặc dù chúng có hành vi hơi khác nhau. Stub là test double trả về giá trị cho SUT. Mock là test double mà test sử dụng để xác minh rằng SUT gọi đúng dependency. Ngoài ra, mock thường là stub.</w:t>
      </w:r>
    </w:p>
    <w:p>
      <w:pPr>
        <w:pStyle w:val="BodyText"/>
        <w:spacing w:line="261" w:lineRule="auto" w:before="1"/>
        <w:ind w:left="1443" w:right="914" w:firstLine="296"/>
        <w:jc w:val="both"/>
      </w:pPr>
      <w:r>
        <w:rPr>
          <w:color w:val="252525"/>
          <w:spacing w:val="-1"/>
          <w:w w:val="110"/>
        </w:rPr>
        <w:t>Sau này trong chương này, bạn sẽ thấy các ví dụ</w:t>
      </w:r>
      <w:r>
        <w:rPr>
          <w:color w:val="252525"/>
          <w:w w:val="110"/>
        </w:rPr>
        <w:t>của các bản sao thử nghiệm đang hoạt động. Ví dụ,</w:t>
      </w:r>
      <w:r>
        <w:rPr>
          <w:color w:val="252525"/>
          <w:spacing w:val="-1"/>
        </w:rPr>
        <w:t>phần 9.2.5 cho thấy cách kiểm tra OrderController</w:t>
      </w:r>
      <w:r>
        <w:rPr>
          <w:color w:val="252525"/>
        </w:rPr>
        <w:t>lớp riêng biệt bằng cách sử dụng một đối tượng kiểm tra cho lớp OrderService. Trong ví dụ đó, đối tượng kiểm tra OrderService được triển khai bằng Mockito, một khuôn khổ đối tượng giả phổ biến cho Java. Chương 10 cho thấy cách kiểm tra Order Service bằng cách sử dụng các đối tượng kiểm tra cho các dịch vụ khác mà nó gọi. Các đối tượng kiểm tra đó phản hồi các thông báo lệnh được gửi bởi Order Service.</w:t>
      </w:r>
    </w:p>
    <w:p>
      <w:pPr>
        <w:pStyle w:val="BodyText"/>
        <w:spacing w:before="1"/>
        <w:ind w:left="1735"/>
        <w:jc w:val="both"/>
      </w:pPr>
      <w:r>
        <w:rPr>
          <w:color w:val="252525"/>
          <w:spacing w:val="-1"/>
          <w:w w:val="110"/>
        </w:rPr>
        <w:t>Bây giờ chúng ta hãy xem xét các loại thử nghiệm khác nhau.</w:t>
      </w:r>
    </w:p>
    <w:p>
      <w:pPr>
        <w:spacing w:after="0"/>
        <w:jc w:val="both"/>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1058" w:id="1268"/>
      <w:bookmarkEnd w:id="1268"/>
      <w:r>
        <w:rPr/>
      </w:r>
      <w:r>
        <w:rPr>
          <w:rFonts w:ascii="Trebuchet MS"/>
          <w:b/>
          <w:color w:val="466A85"/>
          <w:sz w:val="19"/>
        </w:rPr>
        <w:t>T</w:t>
      </w:r>
      <w:r>
        <w:rPr>
          <w:rFonts w:ascii="Trebuchet MS"/>
          <w:b/>
          <w:color w:val="466A85"/>
          <w:sz w:val="15"/>
        </w:rPr>
        <w:t>CÁC LOẠI KIỂM TRA KHÁC NHAU</w:t>
      </w:r>
    </w:p>
    <w:p>
      <w:pPr>
        <w:pStyle w:val="BodyText"/>
        <w:spacing w:line="271" w:lineRule="auto" w:before="28"/>
        <w:ind w:left="1623" w:right="733"/>
        <w:jc w:val="both"/>
      </w:pPr>
      <w:r>
        <w:rPr>
          <w:color w:val="252525"/>
          <w:w w:val="110"/>
        </w:rPr>
        <w:t>Có nhiều loại thử nghiệm khác nhau. Một số thử nghiệm, chẳng hạn như thử nghiệm hiệu suất và thử nghiệm khả năng sử dụng, xác minh rằng ứng dụng đáp ứng các yêu cầu về chất lượng dịch vụ. Trong chương này, tôi tập trung vào các thử nghiệm tự động xác minh các khía cạnh chức năng của ứng dụng hoặc dịch vụ. Tôi mô tả cách viết bốn loại thử nghiệm khác nhau:</w:t>
      </w:r>
    </w:p>
    <w:p>
      <w:pPr>
        <w:pStyle w:val="ListParagraph"/>
        <w:numPr>
          <w:ilvl w:val="0"/>
          <w:numId w:val="120"/>
        </w:numPr>
        <w:tabs>
          <w:tab w:pos="2176" w:val="left" w:leader="none"/>
        </w:tabs>
        <w:spacing w:line="240" w:lineRule="auto" w:before="80" w:after="0"/>
        <w:ind w:left="2175" w:right="0" w:hanging="241"/>
        <w:jc w:val="left"/>
        <w:rPr>
          <w:sz w:val="20"/>
        </w:rPr>
      </w:pPr>
      <w:r>
        <w:rPr>
          <w:i/>
          <w:color w:val="252525"/>
          <w:sz w:val="20"/>
        </w:rPr>
        <w:t>Kiểm tra đơn vị</w:t>
      </w:r>
      <w:r>
        <w:rPr>
          <w:color w:val="252525"/>
          <w:sz w:val="20"/>
        </w:rPr>
        <w:t>—Kiểm tra một phần nhỏ của dịch vụ, chẳng hạn như một lớp.</w:t>
      </w:r>
    </w:p>
    <w:p>
      <w:pPr>
        <w:pStyle w:val="ListParagraph"/>
        <w:numPr>
          <w:ilvl w:val="0"/>
          <w:numId w:val="120"/>
        </w:numPr>
        <w:tabs>
          <w:tab w:pos="2176" w:val="left" w:leader="none"/>
        </w:tabs>
        <w:spacing w:line="271" w:lineRule="auto" w:before="50" w:after="0"/>
        <w:ind w:left="2175" w:right="734" w:hanging="240"/>
        <w:jc w:val="left"/>
        <w:rPr>
          <w:sz w:val="20"/>
        </w:rPr>
      </w:pPr>
      <w:r>
        <w:rPr>
          <w:i/>
          <w:color w:val="252525"/>
          <w:w w:val="105"/>
          <w:sz w:val="20"/>
        </w:rPr>
        <w:t>Kiểm tra tích hợp</w:t>
      </w:r>
      <w:r>
        <w:rPr>
          <w:color w:val="252525"/>
          <w:w w:val="105"/>
          <w:sz w:val="20"/>
        </w:rPr>
        <w:t>—Xác minh rằng dịch vụ có thể tương tác với các dịch vụ cơ sở hạ tầng như cơ sở dữ liệu và các dịch vụ ứng dụng khác.</w:t>
      </w:r>
    </w:p>
    <w:p>
      <w:pPr>
        <w:pStyle w:val="ListParagraph"/>
        <w:numPr>
          <w:ilvl w:val="0"/>
          <w:numId w:val="120"/>
        </w:numPr>
        <w:tabs>
          <w:tab w:pos="2176" w:val="left" w:leader="none"/>
        </w:tabs>
        <w:spacing w:line="240" w:lineRule="auto" w:before="21" w:after="0"/>
        <w:ind w:left="2175" w:right="0" w:hanging="241"/>
        <w:jc w:val="left"/>
        <w:rPr>
          <w:sz w:val="20"/>
        </w:rPr>
      </w:pPr>
      <w:r>
        <w:rPr>
          <w:i/>
          <w:color w:val="252525"/>
          <w:sz w:val="20"/>
        </w:rPr>
        <w:t>Kiểm tra thành phần</w:t>
      </w:r>
      <w:r>
        <w:rPr>
          <w:color w:val="252525"/>
          <w:sz w:val="20"/>
        </w:rPr>
        <w:t>—Kiểm tra chấp nhận cho từng dịch vụ riêng lẻ.</w:t>
      </w:r>
    </w:p>
    <w:p>
      <w:pPr>
        <w:pStyle w:val="ListParagraph"/>
        <w:numPr>
          <w:ilvl w:val="0"/>
          <w:numId w:val="120"/>
        </w:numPr>
        <w:tabs>
          <w:tab w:pos="2176" w:val="left" w:leader="none"/>
        </w:tabs>
        <w:spacing w:line="240" w:lineRule="auto" w:before="50" w:after="0"/>
        <w:ind w:left="2175" w:right="0" w:hanging="241"/>
        <w:jc w:val="left"/>
        <w:rPr>
          <w:sz w:val="20"/>
        </w:rPr>
      </w:pPr>
      <w:r>
        <w:rPr>
          <w:i/>
          <w:color w:val="252525"/>
          <w:w w:val="105"/>
          <w:sz w:val="20"/>
        </w:rPr>
        <w:t>Kiểm tra đầu cuối</w:t>
      </w:r>
      <w:r>
        <w:rPr>
          <w:color w:val="252525"/>
          <w:w w:val="105"/>
          <w:sz w:val="20"/>
        </w:rPr>
        <w:t>—Kiểm tra chấp nhận toàn bộ ứng dụng.</w:t>
      </w:r>
    </w:p>
    <w:p>
      <w:pPr>
        <w:pStyle w:val="BodyText"/>
        <w:spacing w:line="271" w:lineRule="auto" w:before="130"/>
        <w:ind w:left="1623" w:right="733"/>
        <w:jc w:val="both"/>
      </w:pPr>
      <w:r>
        <w:rPr>
          <w:color w:val="252525"/>
          <w:w w:val="110"/>
        </w:rPr>
        <w:t>Chúng khác nhau chủ yếu ở phạm vi. Ở một đầu của quang phổ là các bài kiểm tra đơn vị, xác minh hành vi của phần tử chương trình có ý nghĩa nhỏ nhất. Đối với ngôn ngữ hướng đối tượng như Java, đó là một lớp. Ở đầu kia của quang phổ là các bài kiểm tra đầu cuối, xác minh hành vi của toàn bộ ứng dụng. Ở giữa là các bài kiểm tra thành phần, kiểm tra các dịch vụ riêng lẻ. Các bài kiểm tra tích hợp, như bạn sẽ thấy trong chương tiếp theo, có phạm vi tương đối nhỏ, nhưng chúng phức tạp hơn các bài kiểm tra đơn vị thuần túy. Phạm vi chỉ là một cách để mô tả các bài kiểm tra. Một cách khác là sử dụng góc phần tư kiểm tra.</w:t>
      </w:r>
    </w:p>
    <w:p>
      <w:pPr>
        <w:pStyle w:val="BodyText"/>
        <w:spacing w:before="3"/>
        <w:rPr>
          <w:sz w:val="18"/>
        </w:rPr>
      </w:pPr>
      <w:r>
        <w:rPr/>
        <w:pict>
          <v:shape style="position:absolute;margin-left:102.18pt;margin-top:11.712393pt;width:372pt;height:162pt;mso-position-horizontal-relative:page;mso-position-vertical-relative:paragraph;z-index:-15428608;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Kiểm tra đơn vị thời gian biên dịch</w:t>
                  </w:r>
                </w:p>
                <w:p>
                  <w:pPr>
                    <w:spacing w:before="32"/>
                    <w:ind w:left="239" w:right="236" w:firstLine="0"/>
                    <w:jc w:val="both"/>
                    <w:rPr>
                      <w:rFonts w:ascii="Trebuchet MS" w:hAnsi="Trebuchet MS"/>
                      <w:sz w:val="19"/>
                    </w:rPr>
                  </w:pPr>
                  <w:r>
                    <w:rPr>
                      <w:rFonts w:ascii="Trebuchet MS" w:hAnsi="Trebuchet MS"/>
                      <w:color w:val="252525"/>
                      <w:w w:val="95"/>
                      <w:sz w:val="19"/>
                    </w:rPr>
                    <w:t>Kiểm thử là một phần không thể thiếu của quá trình phát triển. Quy trình phát triển hiện đại là chỉnh sửa mã, sau đó chạy thử nghiệm. Hơn nữa, nếu bạn là người thực hành Phát triển theo hướng kiểm thử (TDD), bạn sẽ phát triển một tính năng mới hoặc sửa lỗi bằng cách đầu tiên là viết một bài kiểm tra không thành công rồi viết mã để làm cho nó thành công. Ngay cả khi bạn không phải là người tuân thủ TDD, một cách tuyệt vời</w:t>
                  </w:r>
                  <w:r>
                    <w:rPr>
                      <w:rFonts w:ascii="Trebuchet MS" w:hAnsi="Trebuchet MS"/>
                      <w:color w:val="252525"/>
                      <w:sz w:val="19"/>
                    </w:rPr>
                    <w:t>sửa lỗi là viết một bài kiểm tra để tái tạo lỗi và sau đó viết mã để sửa lỗi đó.</w:t>
                  </w:r>
                </w:p>
                <w:p>
                  <w:pPr>
                    <w:spacing w:before="137"/>
                    <w:ind w:left="239" w:right="236" w:firstLine="0"/>
                    <w:jc w:val="both"/>
                    <w:rPr>
                      <w:rFonts w:ascii="Trebuchet MS" w:hAnsi="Trebuchet MS"/>
                      <w:sz w:val="19"/>
                    </w:rPr>
                  </w:pPr>
                  <w:r>
                    <w:rPr>
                      <w:rFonts w:ascii="Trebuchet MS" w:hAnsi="Trebuchet MS"/>
                      <w:color w:val="252525"/>
                      <w:spacing w:val="-1"/>
                      <w:sz w:val="19"/>
                    </w:rPr>
                    <w:t>Các bài kiểm tra mà bạn chạy như một phần của quy trình làm việc này được gọi là</w:t>
                  </w:r>
                  <w:r>
                    <w:rPr>
                      <w:rFonts w:ascii="Arial" w:hAnsi="Arial"/>
                      <w:i/>
                      <w:color w:val="252525"/>
                      <w:spacing w:val="-1"/>
                      <w:sz w:val="19"/>
                    </w:rPr>
                    <w:t>thời gian biên dịch</w:t>
                  </w:r>
                  <w:bookmarkStart w:name="_bookmark1059" w:id="1269"/>
                  <w:bookmarkEnd w:id="1269"/>
                  <w:r>
                    <w:rPr>
                      <w:rFonts w:ascii="Trebuchet MS" w:hAnsi="Trebuchet MS"/>
                      <w:color w:val="252525"/>
                      <w:sz w:val="19"/>
                    </w:rPr>
                    <w:t>kiểm tra. Trong một IDE hiện đại, chẳng hạn như IntelliJ IDEA hoặc Eclipse, bạn thường không biên dịch mã của mình thành một bước riêng biệt. Thay vào đó, bạn sử dụng một lần nhấn phím để biên dịch mã và chạy các bài kiểm tra. Để duy trì luồng, các bài kiểm tra này cần được thực hiện nhanh chóng—lý tưởng nhất là không quá vài giây.</w:t>
                  </w:r>
                </w:p>
              </w:txbxContent>
            </v:textbox>
            <v:fill type="solid"/>
            <w10:wrap type="topAndBottom"/>
          </v:shape>
        </w:pict>
      </w:r>
    </w:p>
    <w:p>
      <w:pPr>
        <w:pStyle w:val="BodyText"/>
        <w:spacing w:before="3"/>
      </w:pPr>
    </w:p>
    <w:p>
      <w:pPr>
        <w:spacing w:before="0"/>
        <w:ind w:left="1623" w:right="0" w:firstLine="0"/>
        <w:jc w:val="both"/>
        <w:rPr>
          <w:rFonts w:ascii="Trebuchet MS"/>
          <w:b/>
          <w:sz w:val="15"/>
        </w:rPr>
      </w:pPr>
      <w:bookmarkStart w:name="_bookmark1060" w:id="1270"/>
      <w:bookmarkEnd w:id="1270"/>
      <w:r>
        <w:rPr/>
      </w:r>
      <w:r>
        <w:rPr>
          <w:rFonts w:ascii="Trebuchet MS"/>
          <w:b/>
          <w:color w:val="466A85"/>
          <w:sz w:val="19"/>
        </w:rPr>
        <w:t>Bạn</w:t>
      </w:r>
      <w:r>
        <w:rPr>
          <w:rFonts w:ascii="Trebuchet MS"/>
          <w:b/>
          <w:color w:val="466A85"/>
          <w:sz w:val="15"/>
        </w:rPr>
        <w:t>HÁT BẢNG KIỂM TRA ĐỂ PHÂN LOẠI CÁC BÀI KIỂM TRA</w:t>
      </w:r>
    </w:p>
    <w:p>
      <w:pPr>
        <w:pStyle w:val="BodyText"/>
        <w:spacing w:line="271" w:lineRule="auto" w:before="28"/>
        <w:ind w:left="1623" w:right="734"/>
        <w:jc w:val="both"/>
      </w:pPr>
      <w:r>
        <w:rPr>
          <w:color w:val="252525"/>
          <w:w w:val="105"/>
        </w:rPr>
        <w:t>Một cách tốt để phân loại các bài kiểm tra là bảng kiểm tra của Brian Marick (</w:t>
      </w:r>
      <w:hyperlink r:id="rId409">
        <w:r>
          <w:rPr>
            <w:color w:val="001BA6"/>
            <w:w w:val="105"/>
          </w:rPr>
          <w:t>www.exampler.com/old-</w:t>
        </w:r>
      </w:hyperlink>
      <w:r>
        <w:rPr>
          <w:color w:val="001BA6"/>
          <w:spacing w:val="-50"/>
          <w:w w:val="105"/>
        </w:rPr>
        <w:t> </w:t>
      </w:r>
      <w:hyperlink r:id="rId409">
        <w:r>
          <w:rPr>
            <w:color w:val="001BA6"/>
            <w:w w:val="105"/>
          </w:rPr>
          <w:t>blog/2003/08/21/#agile-testing-project-1</w:t>
        </w:r>
      </w:hyperlink>
      <w:r>
        <w:rPr>
          <w:color w:val="252525"/>
          <w:w w:val="105"/>
        </w:rPr>
        <w:t>). Phần tư thử nghiệm, được hiển thị trong hình 9.4, phân loại các thử nghiệm theo hai chiều:</w:t>
      </w:r>
    </w:p>
    <w:p>
      <w:pPr>
        <w:pStyle w:val="ListParagraph"/>
        <w:numPr>
          <w:ilvl w:val="0"/>
          <w:numId w:val="120"/>
        </w:numPr>
        <w:tabs>
          <w:tab w:pos="2176" w:val="left" w:leader="none"/>
        </w:tabs>
        <w:spacing w:line="271" w:lineRule="auto" w:before="80" w:after="0"/>
        <w:ind w:left="2175" w:right="733" w:hanging="240"/>
        <w:jc w:val="both"/>
        <w:rPr>
          <w:sz w:val="20"/>
        </w:rPr>
      </w:pPr>
      <w:r>
        <w:rPr>
          <w:i/>
          <w:color w:val="252525"/>
          <w:w w:val="95"/>
          <w:sz w:val="20"/>
        </w:rPr>
        <w:t>Cho dù bài kiểm tra hướng đến kinh doanh hay công nghệ</w:t>
      </w:r>
      <w:r>
        <w:rPr>
          <w:color w:val="252525"/>
          <w:w w:val="95"/>
          <w:sz w:val="20"/>
        </w:rPr>
        <w:t>—Một bài kiểm tra hướng đến doanh nghiệp được mô tả bằng thuật ngữ của chuyên gia trong lĩnh vực, trong khi một bài kiểm tra hướng đến công nghệ được mô tả bằng thuật ngữ của nhà phát triển và việc triển khai.</w:t>
      </w:r>
    </w:p>
    <w:p>
      <w:pPr>
        <w:pStyle w:val="ListParagraph"/>
        <w:numPr>
          <w:ilvl w:val="0"/>
          <w:numId w:val="120"/>
        </w:numPr>
        <w:tabs>
          <w:tab w:pos="2176" w:val="left" w:leader="none"/>
        </w:tabs>
        <w:spacing w:line="271" w:lineRule="auto" w:before="21" w:after="0"/>
        <w:ind w:left="2175" w:right="733" w:hanging="240"/>
        <w:jc w:val="both"/>
        <w:rPr>
          <w:sz w:val="20"/>
        </w:rPr>
      </w:pPr>
      <w:r>
        <w:rPr>
          <w:i/>
          <w:color w:val="252525"/>
          <w:w w:val="95"/>
          <w:sz w:val="20"/>
        </w:rPr>
        <w:t>Cho dù mục tiêu của bài kiểm tra là hỗ trợ lập trình hay phê bình ứng dụng</w:t>
      </w:r>
      <w:r>
        <w:rPr>
          <w:color w:val="252525"/>
          <w:w w:val="95"/>
          <w:sz w:val="20"/>
        </w:rPr>
        <w:t>—Các nhà phát triển sử dụng các bài kiểm tra hỗ trợ lập trình như một phần công việc hàng ngày của họ. Các bài kiểm tra phê bình ứng dụng nhằm mục đích xác định các lĩnh vực cần cải thiện.</w:t>
      </w:r>
    </w:p>
    <w:p>
      <w:pPr>
        <w:spacing w:after="0" w:line="271" w:lineRule="auto"/>
        <w:jc w:val="both"/>
        <w:rPr>
          <w:sz w:val="20"/>
        </w:rPr>
        <w:sectPr>
          <w:pgSz w:w="10620" w:h="13320"/>
          <w:pgMar w:header="504" w:footer="0" w:top="700" w:bottom="280" w:left="420" w:right="400"/>
        </w:sectPr>
      </w:pPr>
    </w:p>
    <w:p>
      <w:pPr>
        <w:pStyle w:val="BodyText"/>
        <w:spacing w:before="1"/>
        <w:rPr>
          <w:sz w:val="23"/>
        </w:rPr>
      </w:pPr>
    </w:p>
    <w:p>
      <w:pPr>
        <w:spacing w:before="80"/>
        <w:ind w:left="2461" w:right="0" w:firstLine="0"/>
        <w:jc w:val="left"/>
        <w:rPr>
          <w:rFonts w:ascii="Arial MT"/>
          <w:sz w:val="14"/>
        </w:rPr>
      </w:pPr>
      <w:r>
        <w:rPr/>
        <w:pict>
          <v:shape style="position:absolute;margin-left:92.387352pt;margin-top:41.800339pt;width:9.050pt;height:69.7pt;mso-position-horizontal-relative:page;mso-position-vertical-relative:paragraph;z-index:16029184" type="#_x0000_t202" filled="false" stroked="false">
            <v:textbox inset="0,0,0,0" style="layout-flow:vertical;mso-layout-flow-alt:bottom-to-top">
              <w:txbxContent>
                <w:p>
                  <w:pPr>
                    <w:spacing w:line="160" w:lineRule="exact" w:before="0"/>
                    <w:ind w:left="20" w:right="0" w:firstLine="0"/>
                    <w:jc w:val="left"/>
                    <w:rPr>
                      <w:rFonts w:ascii="Arial MT"/>
                      <w:sz w:val="14"/>
                    </w:rPr>
                  </w:pPr>
                  <w:r>
                    <w:rPr>
                      <w:rFonts w:ascii="Arial MT"/>
                      <w:color w:val="020302"/>
                      <w:sz w:val="14"/>
                    </w:rPr>
                    <w:t>Hỗ trợ lập trình</w:t>
                  </w:r>
                </w:p>
              </w:txbxContent>
            </v:textbox>
            <w10:wrap type="none"/>
          </v:shape>
        </w:pict>
      </w:r>
      <w:r>
        <w:rPr/>
        <w:pict>
          <v:shape style="position:absolute;margin-left:235.828842pt;margin-top:52.109138pt;width:9.050pt;height:49.1pt;mso-position-horizontal-relative:page;mso-position-vertical-relative:paragraph;z-index:16029696" type="#_x0000_t202" filled="false" stroked="false">
            <v:textbox inset="0,0,0,0" style="layout-flow:vertical;mso-layout-flow-alt:bottom-to-top">
              <w:txbxContent>
                <w:p>
                  <w:pPr>
                    <w:spacing w:line="160" w:lineRule="exact" w:before="0"/>
                    <w:ind w:left="20" w:right="0" w:firstLine="0"/>
                    <w:jc w:val="left"/>
                    <w:rPr>
                      <w:rFonts w:ascii="Arial MT"/>
                      <w:sz w:val="14"/>
                    </w:rPr>
                  </w:pPr>
                  <w:r>
                    <w:rPr>
                      <w:rFonts w:ascii="Arial MT"/>
                      <w:color w:val="020302"/>
                      <w:sz w:val="14"/>
                    </w:rPr>
                    <w:t>Dự án phê bình</w:t>
                  </w:r>
                </w:p>
              </w:txbxContent>
            </v:textbox>
            <w10:wrap type="none"/>
          </v:shape>
        </w:pict>
      </w:r>
      <w:r>
        <w:rPr/>
        <w:pict>
          <v:shape style="position:absolute;margin-left:105.984001pt;margin-top:17.242102pt;width:125.7pt;height:120.35pt;mso-position-horizontal-relative:page;mso-position-vertical-relative:paragraph;z-index:16030208"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49"/>
                    <w:gridCol w:w="1249"/>
                  </w:tblGrid>
                  <w:tr>
                    <w:trPr>
                      <w:trHeight w:val="1185" w:hRule="atLeast"/>
                    </w:trPr>
                    <w:tc>
                      <w:tcPr>
                        <w:tcW w:w="1249" w:type="dxa"/>
                        <w:tcBorders>
                          <w:bottom w:val="single" w:sz="6" w:space="0" w:color="020302"/>
                          <w:right w:val="single" w:sz="6" w:space="0" w:color="020302"/>
                        </w:tcBorders>
                      </w:tcPr>
                      <w:p>
                        <w:pPr>
                          <w:pStyle w:val="TableParagraph"/>
                          <w:spacing w:before="96"/>
                          <w:ind w:left="63" w:right="51"/>
                          <w:jc w:val="center"/>
                          <w:rPr>
                            <w:rFonts w:ascii="Arial MT"/>
                            <w:sz w:val="14"/>
                          </w:rPr>
                        </w:pPr>
                        <w:r>
                          <w:rPr>
                            <w:rFonts w:ascii="Arial MT"/>
                            <w:color w:val="020302"/>
                            <w:spacing w:val="-2"/>
                            <w:sz w:val="14"/>
                          </w:rPr>
                          <w:t>Q2 TỰ ĐỘNG</w:t>
                        </w:r>
                      </w:p>
                      <w:p>
                        <w:pPr>
                          <w:pStyle w:val="TableParagraph"/>
                          <w:rPr>
                            <w:rFonts w:ascii="Times New Roman"/>
                            <w:sz w:val="14"/>
                          </w:rPr>
                        </w:pPr>
                      </w:p>
                      <w:p>
                        <w:pPr>
                          <w:pStyle w:val="TableParagraph"/>
                          <w:spacing w:before="2"/>
                          <w:rPr>
                            <w:rFonts w:ascii="Times New Roman"/>
                            <w:sz w:val="18"/>
                          </w:rPr>
                        </w:pPr>
                      </w:p>
                      <w:p>
                        <w:pPr>
                          <w:pStyle w:val="TableParagraph"/>
                          <w:spacing w:line="268" w:lineRule="auto"/>
                          <w:ind w:left="99" w:right="84" w:hanging="1"/>
                          <w:jc w:val="center"/>
                          <w:rPr>
                            <w:rFonts w:ascii="Arial MT"/>
                            <w:sz w:val="14"/>
                          </w:rPr>
                        </w:pPr>
                        <w:r>
                          <w:rPr>
                            <w:rFonts w:ascii="Arial MT"/>
                            <w:color w:val="020302"/>
                            <w:sz w:val="14"/>
                          </w:rPr>
                          <w:t>Kiểm tra chức năng/chấp nhận</w:t>
                        </w:r>
                      </w:p>
                    </w:tc>
                    <w:tc>
                      <w:tcPr>
                        <w:tcW w:w="1249" w:type="dxa"/>
                        <w:tcBorders>
                          <w:left w:val="single" w:sz="6" w:space="0" w:color="020302"/>
                          <w:bottom w:val="single" w:sz="6" w:space="0" w:color="020302"/>
                        </w:tcBorders>
                      </w:tcPr>
                      <w:p>
                        <w:pPr>
                          <w:pStyle w:val="TableParagraph"/>
                          <w:spacing w:before="96"/>
                          <w:ind w:left="63" w:right="51"/>
                          <w:jc w:val="center"/>
                          <w:rPr>
                            <w:rFonts w:ascii="Arial MT"/>
                            <w:sz w:val="14"/>
                          </w:rPr>
                        </w:pPr>
                        <w:r>
                          <w:rPr>
                            <w:rFonts w:ascii="Arial MT"/>
                            <w:color w:val="020302"/>
                            <w:sz w:val="14"/>
                          </w:rPr>
                          <w:t>Q3 HƯỚNG DẪN SỬ DỤNG</w:t>
                        </w:r>
                      </w:p>
                      <w:p>
                        <w:pPr>
                          <w:pStyle w:val="TableParagraph"/>
                          <w:rPr>
                            <w:rFonts w:ascii="Times New Roman"/>
                            <w:sz w:val="14"/>
                          </w:rPr>
                        </w:pPr>
                      </w:p>
                      <w:p>
                        <w:pPr>
                          <w:pStyle w:val="TableParagraph"/>
                          <w:spacing w:line="268" w:lineRule="auto" w:before="119"/>
                          <w:ind w:left="124" w:right="114"/>
                          <w:jc w:val="center"/>
                          <w:rPr>
                            <w:rFonts w:ascii="Arial MT"/>
                            <w:sz w:val="14"/>
                          </w:rPr>
                        </w:pPr>
                        <w:r>
                          <w:rPr>
                            <w:rFonts w:ascii="Arial MT"/>
                            <w:color w:val="020302"/>
                            <w:sz w:val="14"/>
                          </w:rPr>
                          <w:t>Kiểm thử thăm dò, kiểm thử khả năng sử dụng</w:t>
                        </w:r>
                      </w:p>
                    </w:tc>
                  </w:tr>
                  <w:tr>
                    <w:trPr>
                      <w:trHeight w:val="463" w:hRule="atLeast"/>
                    </w:trPr>
                    <w:tc>
                      <w:tcPr>
                        <w:tcW w:w="1249" w:type="dxa"/>
                        <w:tcBorders>
                          <w:top w:val="single" w:sz="6" w:space="0" w:color="020302"/>
                          <w:bottom w:val="nil"/>
                          <w:right w:val="single" w:sz="6" w:space="0" w:color="020302"/>
                        </w:tcBorders>
                      </w:tcPr>
                      <w:p>
                        <w:pPr>
                          <w:pStyle w:val="TableParagraph"/>
                          <w:spacing w:before="93"/>
                          <w:ind w:left="82"/>
                          <w:rPr>
                            <w:rFonts w:ascii="Arial MT"/>
                            <w:sz w:val="14"/>
                          </w:rPr>
                        </w:pPr>
                        <w:r>
                          <w:rPr>
                            <w:rFonts w:ascii="Arial MT"/>
                            <w:color w:val="020302"/>
                            <w:spacing w:val="-2"/>
                            <w:sz w:val="14"/>
                          </w:rPr>
                          <w:t>Q1 TỰ ĐỘNG</w:t>
                        </w:r>
                      </w:p>
                    </w:tc>
                    <w:tc>
                      <w:tcPr>
                        <w:tcW w:w="1249" w:type="dxa"/>
                        <w:tcBorders>
                          <w:top w:val="single" w:sz="6" w:space="0" w:color="020302"/>
                          <w:left w:val="single" w:sz="6" w:space="0" w:color="020302"/>
                          <w:bottom w:val="nil"/>
                        </w:tcBorders>
                      </w:tcPr>
                      <w:p>
                        <w:pPr>
                          <w:pStyle w:val="TableParagraph"/>
                          <w:spacing w:line="180" w:lineRule="atLeast" w:before="74"/>
                          <w:ind w:left="189" w:right="166" w:firstLine="8"/>
                          <w:rPr>
                            <w:rFonts w:ascii="Arial MT"/>
                            <w:sz w:val="14"/>
                          </w:rPr>
                        </w:pPr>
                        <w:r>
                          <w:rPr>
                            <w:rFonts w:ascii="Arial MT"/>
                            <w:color w:val="020302"/>
                            <w:sz w:val="14"/>
                          </w:rPr>
                          <w:t>Q4 THỦ CÔNG/TỰ ĐỘNG</w:t>
                        </w:r>
                      </w:p>
                    </w:tc>
                  </w:tr>
                  <w:tr>
                    <w:trPr>
                      <w:trHeight w:val="722" w:hRule="atLeast"/>
                    </w:trPr>
                    <w:tc>
                      <w:tcPr>
                        <w:tcW w:w="1249" w:type="dxa"/>
                        <w:tcBorders>
                          <w:top w:val="nil"/>
                          <w:right w:val="single" w:sz="6" w:space="0" w:color="020302"/>
                        </w:tcBorders>
                      </w:tcPr>
                      <w:p>
                        <w:pPr>
                          <w:pStyle w:val="TableParagraph"/>
                          <w:spacing w:line="268" w:lineRule="auto" w:before="81"/>
                          <w:ind w:left="278" w:right="245" w:firstLine="202"/>
                          <w:rPr>
                            <w:rFonts w:ascii="Arial MT"/>
                            <w:sz w:val="14"/>
                          </w:rPr>
                        </w:pPr>
                        <w:r>
                          <w:rPr>
                            <w:rFonts w:ascii="Arial MT"/>
                            <w:color w:val="020302"/>
                            <w:sz w:val="14"/>
                          </w:rPr>
                          <w:t>Đơn vị, tích hợp, thành phần</w:t>
                        </w:r>
                      </w:p>
                    </w:tc>
                    <w:tc>
                      <w:tcPr>
                        <w:tcW w:w="1249" w:type="dxa"/>
                        <w:tcBorders>
                          <w:top w:val="nil"/>
                          <w:left w:val="single" w:sz="6" w:space="0" w:color="020302"/>
                        </w:tcBorders>
                      </w:tcPr>
                      <w:p>
                        <w:pPr>
                          <w:pStyle w:val="TableParagraph"/>
                          <w:spacing w:line="268" w:lineRule="auto" w:before="8"/>
                          <w:ind w:left="77" w:right="67" w:hanging="1"/>
                          <w:jc w:val="center"/>
                          <w:rPr>
                            <w:rFonts w:ascii="Arial MT"/>
                            <w:sz w:val="14"/>
                          </w:rPr>
                        </w:pPr>
                        <w:r>
                          <w:rPr>
                            <w:rFonts w:ascii="Arial MT"/>
                            <w:color w:val="020302"/>
                            <w:sz w:val="14"/>
                          </w:rPr>
                          <w:t>Kiểm tra chấp nhận phi chức năng: hiệu suất</w:t>
                        </w:r>
                      </w:p>
                      <w:p>
                        <w:pPr>
                          <w:pStyle w:val="TableParagraph"/>
                          <w:spacing w:line="150" w:lineRule="exact"/>
                          <w:ind w:left="51" w:right="51"/>
                          <w:jc w:val="center"/>
                          <w:rPr>
                            <w:rFonts w:ascii="Arial MT"/>
                            <w:sz w:val="14"/>
                          </w:rPr>
                        </w:pPr>
                        <w:r>
                          <w:rPr>
                            <w:rFonts w:ascii="Arial MT"/>
                            <w:color w:val="020302"/>
                            <w:sz w:val="14"/>
                          </w:rPr>
                          <w:t>và nhiều hơn nữa</w:t>
                        </w:r>
                      </w:p>
                    </w:tc>
                  </w:tr>
                </w:tbl>
                <w:p>
                  <w:pPr>
                    <w:pStyle w:val="BodyText"/>
                  </w:pPr>
                </w:p>
              </w:txbxContent>
            </v:textbox>
            <w10:wrap type="none"/>
          </v:shape>
        </w:pict>
      </w:r>
      <w:r>
        <w:rPr>
          <w:rFonts w:ascii="Arial MT"/>
          <w:color w:val="020302"/>
          <w:sz w:val="14"/>
        </w:rPr>
        <w:t>Đối mặt với doanh nghiệp</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1"/>
        <w:rPr>
          <w:rFonts w:ascii="Arial MT"/>
          <w:sz w:val="28"/>
        </w:rPr>
      </w:pPr>
    </w:p>
    <w:p>
      <w:pPr>
        <w:spacing w:after="0"/>
        <w:rPr>
          <w:rFonts w:ascii="Arial MT"/>
          <w:sz w:val="28"/>
        </w:rPr>
        <w:sectPr>
          <w:pgSz w:w="10620" w:h="13320"/>
          <w:pgMar w:header="504" w:footer="0" w:top="700" w:bottom="280" w:left="420" w:right="400"/>
        </w:sect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spacing w:before="100"/>
        <w:ind w:left="0" w:right="0" w:firstLine="0"/>
        <w:jc w:val="right"/>
        <w:rPr>
          <w:rFonts w:ascii="Arial MT"/>
          <w:sz w:val="14"/>
        </w:rPr>
      </w:pPr>
      <w:r>
        <w:rPr>
          <w:rFonts w:ascii="Arial MT"/>
          <w:color w:val="020302"/>
          <w:sz w:val="14"/>
        </w:rPr>
        <w:t>Công nghệ đối mặt</w:t>
      </w:r>
    </w:p>
    <w:p>
      <w:pPr>
        <w:spacing w:line="259" w:lineRule="auto" w:before="99"/>
        <w:ind w:left="1153" w:right="1167" w:firstLine="0"/>
        <w:jc w:val="left"/>
        <w:rPr>
          <w:rFonts w:ascii="Trebuchet MS"/>
          <w:b/>
          <w:sz w:val="16"/>
        </w:rPr>
      </w:pPr>
      <w:r>
        <w:rPr/>
        <w:br w:type="column"/>
      </w:r>
      <w:r>
        <w:rPr>
          <w:rFonts w:ascii="Trebuchet MS"/>
          <w:b/>
          <w:color w:val="656565"/>
          <w:w w:val="95"/>
          <w:sz w:val="16"/>
        </w:rPr>
        <w:t>Hình 9.4 Góc phần tư thử nghiệm phân loại các thử nghiệm theo hai chiều. Chiều thứ nhất là liệu một thử nghiệm có hướng đến doanh nghiệp hay hướng đến công nghệ hay không. Chiều thứ hai là</w:t>
      </w:r>
      <w:r>
        <w:rPr>
          <w:rFonts w:ascii="Trebuchet MS"/>
          <w:b/>
          <w:color w:val="656565"/>
          <w:sz w:val="16"/>
        </w:rPr>
        <w:t>cho dù mục đích của bài kiểm tra là hỗ trợ lập trình hay phê bình ứng dụng.</w:t>
      </w:r>
    </w:p>
    <w:p>
      <w:pPr>
        <w:spacing w:after="0" w:line="259" w:lineRule="auto"/>
        <w:jc w:val="left"/>
        <w:rPr>
          <w:rFonts w:ascii="Trebuchet MS"/>
          <w:sz w:val="16"/>
        </w:rPr>
        <w:sectPr>
          <w:type w:val="continuous"/>
          <w:pgSz w:w="10620" w:h="13320"/>
          <w:pgMar w:top="1260" w:bottom="280" w:left="420" w:right="400"/>
          <w:cols w:num="2" w:equalWidth="0">
            <w:col w:w="3513" w:space="40"/>
            <w:col w:w="6247"/>
          </w:cols>
        </w:sectPr>
      </w:pPr>
    </w:p>
    <w:p>
      <w:pPr>
        <w:pStyle w:val="BodyText"/>
        <w:spacing w:before="7"/>
        <w:rPr>
          <w:rFonts w:ascii="Trebuchet MS"/>
          <w:b/>
          <w:sz w:val="27"/>
        </w:rPr>
      </w:pPr>
    </w:p>
    <w:p>
      <w:pPr>
        <w:pStyle w:val="BodyText"/>
        <w:spacing w:before="94"/>
        <w:ind w:left="1443"/>
      </w:pPr>
      <w:r>
        <w:rPr>
          <w:color w:val="252525"/>
          <w:w w:val="110"/>
        </w:rPr>
        <w:t>Phần kiểm tra xác định bốn loại bài kiểm tra khác nhau:</w:t>
      </w:r>
    </w:p>
    <w:p>
      <w:pPr>
        <w:pStyle w:val="ListParagraph"/>
        <w:numPr>
          <w:ilvl w:val="3"/>
          <w:numId w:val="119"/>
        </w:numPr>
        <w:tabs>
          <w:tab w:pos="1996" w:val="left" w:leader="none"/>
        </w:tabs>
        <w:spacing w:line="240" w:lineRule="auto" w:before="110" w:after="0"/>
        <w:ind w:left="1995" w:right="0" w:hanging="241"/>
        <w:jc w:val="left"/>
        <w:rPr>
          <w:sz w:val="20"/>
        </w:rPr>
      </w:pPr>
      <w:r>
        <w:rPr>
          <w:i/>
          <w:color w:val="252525"/>
          <w:w w:val="110"/>
          <w:sz w:val="20"/>
        </w:rPr>
        <w:t>Câu hỏi 1</w:t>
      </w:r>
      <w:r>
        <w:rPr>
          <w:color w:val="252525"/>
          <w:w w:val="110"/>
          <w:sz w:val="20"/>
        </w:rPr>
        <w:t>—Hỗ trợ lập trình/công nghệ đối mặt: kiểm tra đơn vị và tích hợp</w:t>
      </w:r>
    </w:p>
    <w:p>
      <w:pPr>
        <w:pStyle w:val="ListParagraph"/>
        <w:numPr>
          <w:ilvl w:val="3"/>
          <w:numId w:val="119"/>
        </w:numPr>
        <w:tabs>
          <w:tab w:pos="1996" w:val="left" w:leader="none"/>
        </w:tabs>
        <w:spacing w:line="240" w:lineRule="auto" w:before="50" w:after="0"/>
        <w:ind w:left="1995" w:right="0" w:hanging="241"/>
        <w:jc w:val="left"/>
        <w:rPr>
          <w:sz w:val="20"/>
        </w:rPr>
      </w:pPr>
      <w:r>
        <w:rPr>
          <w:i/>
          <w:color w:val="252525"/>
          <w:w w:val="110"/>
          <w:sz w:val="20"/>
        </w:rPr>
        <w:t>Quý 2</w:t>
      </w:r>
      <w:r>
        <w:rPr>
          <w:color w:val="252525"/>
          <w:w w:val="110"/>
          <w:sz w:val="20"/>
        </w:rPr>
        <w:t>—Hỗ trợ lập trình/đối mặt với doanh nghiệp: kiểm tra thành phần và đầu cuối</w:t>
      </w:r>
    </w:p>
    <w:p>
      <w:pPr>
        <w:pStyle w:val="ListParagraph"/>
        <w:numPr>
          <w:ilvl w:val="3"/>
          <w:numId w:val="119"/>
        </w:numPr>
        <w:tabs>
          <w:tab w:pos="1996" w:val="left" w:leader="none"/>
        </w:tabs>
        <w:spacing w:line="240" w:lineRule="auto" w:before="50" w:after="0"/>
        <w:ind w:left="1995" w:right="0" w:hanging="241"/>
        <w:jc w:val="left"/>
        <w:rPr>
          <w:sz w:val="20"/>
        </w:rPr>
      </w:pPr>
      <w:r>
        <w:rPr>
          <w:i/>
          <w:color w:val="252525"/>
          <w:w w:val="105"/>
          <w:sz w:val="20"/>
        </w:rPr>
        <w:t>Quý 3</w:t>
      </w:r>
      <w:r>
        <w:rPr>
          <w:color w:val="252525"/>
          <w:w w:val="105"/>
          <w:sz w:val="20"/>
        </w:rPr>
        <w:t>—Đánh giá ứng dụng/kinh doanh đối mặt: khả năng sử dụng và thử nghiệm khám phá</w:t>
      </w:r>
    </w:p>
    <w:p>
      <w:pPr>
        <w:pStyle w:val="ListParagraph"/>
        <w:numPr>
          <w:ilvl w:val="3"/>
          <w:numId w:val="119"/>
        </w:numPr>
        <w:tabs>
          <w:tab w:pos="1996" w:val="left" w:leader="none"/>
        </w:tabs>
        <w:spacing w:line="271" w:lineRule="auto" w:before="50" w:after="0"/>
        <w:ind w:left="1995" w:right="913" w:hanging="240"/>
        <w:jc w:val="left"/>
        <w:rPr>
          <w:sz w:val="20"/>
        </w:rPr>
      </w:pPr>
      <w:r>
        <w:rPr>
          <w:i/>
          <w:color w:val="252525"/>
          <w:spacing w:val="-4"/>
          <w:w w:val="110"/>
          <w:sz w:val="20"/>
        </w:rPr>
        <w:t>Quý 4</w:t>
      </w:r>
      <w:r>
        <w:rPr>
          <w:color w:val="252525"/>
          <w:spacing w:val="-4"/>
          <w:w w:val="110"/>
          <w:sz w:val="20"/>
        </w:rPr>
        <w:t>—Đánh giá ứng dụng/công nghệ đang đối mặt: các bài kiểm tra chấp nhận không có chức năng như</w:t>
      </w:r>
      <w:r>
        <w:rPr>
          <w:color w:val="252525"/>
          <w:w w:val="110"/>
          <w:sz w:val="20"/>
        </w:rPr>
        <w:t>như các bài kiểm tra hiệu suất</w:t>
      </w:r>
    </w:p>
    <w:p>
      <w:pPr>
        <w:pStyle w:val="BodyText"/>
        <w:spacing w:line="271" w:lineRule="auto" w:before="100"/>
        <w:ind w:left="1443" w:right="910"/>
      </w:pPr>
      <w:r>
        <w:rPr>
          <w:color w:val="252525"/>
          <w:w w:val="110"/>
        </w:rPr>
        <w:t>Bảng kiểm tra không phải là cách duy nhất để tổ chức các bài kiểm tra. Ngoài ra còn có kim tự tháp kiểm tra, cung cấp hướng dẫn về số lượng bài kiểm tra của từng loại cần viết.</w:t>
      </w:r>
      <w:bookmarkStart w:name="_bookmark1061" w:id="1271"/>
      <w:bookmarkEnd w:id="1271"/>
    </w:p>
    <w:p>
      <w:pPr>
        <w:spacing w:before="102"/>
        <w:ind w:left="1443" w:right="0" w:firstLine="0"/>
        <w:jc w:val="left"/>
        <w:rPr>
          <w:rFonts w:ascii="Trebuchet MS"/>
          <w:b/>
          <w:sz w:val="15"/>
        </w:rPr>
      </w:pPr>
      <w:bookmarkStart w:name="_bookmark1062" w:id="1272"/>
      <w:bookmarkEnd w:id="1272"/>
      <w:r>
        <w:rPr/>
      </w:r>
      <w:r>
        <w:rPr>
          <w:rFonts w:ascii="Trebuchet MS"/>
          <w:b/>
          <w:color w:val="466A85"/>
          <w:sz w:val="19"/>
        </w:rPr>
        <w:t>Bạn</w:t>
      </w:r>
      <w:r>
        <w:rPr>
          <w:rFonts w:ascii="Trebuchet MS"/>
          <w:b/>
          <w:color w:val="466A85"/>
          <w:sz w:val="15"/>
        </w:rPr>
        <w:t>HÁT KIM TỰ THÍCH KIỂM TRA NHƯ MỘT HƯỚNG DẪN TẬP TRUNG NỖ LỰC KIỂM TRA CỦA BẠN</w:t>
      </w:r>
    </w:p>
    <w:p>
      <w:pPr>
        <w:pStyle w:val="BodyText"/>
        <w:spacing w:line="271" w:lineRule="auto" w:before="28"/>
        <w:ind w:left="1443" w:right="913"/>
        <w:jc w:val="both"/>
      </w:pPr>
      <w:r>
        <w:rPr>
          <w:color w:val="252525"/>
          <w:w w:val="110"/>
        </w:rPr>
        <w:t>Chúng ta phải viết các loại kiểm thử khác nhau để có thể tự tin rằng ứng dụng của chúng ta hoạt động. Tuy nhiên, thách thức là thời gian thực hiện và độ phức tạp của một bài kiểm thử tăng theo phạm vi của nó. Ngoài ra, phạm vi của một bài kiểm thử càng lớn và càng có nhiều phần chuyển động thì độ tin cậy càng kém. Các bài kiểm thử không đáng tin cậy cũng tệ như không có bài kiểm thử nào, vì nếu bạn không thể tin tưởng một bài kiểm thử, bạn có thể bỏ qua các lỗi.</w:t>
      </w:r>
    </w:p>
    <w:p>
      <w:pPr>
        <w:pStyle w:val="BodyText"/>
        <w:spacing w:line="271" w:lineRule="auto" w:before="1"/>
        <w:ind w:left="1443" w:right="913" w:firstLine="312"/>
        <w:jc w:val="both"/>
      </w:pPr>
      <w:r>
        <w:rPr>
          <w:color w:val="252525"/>
          <w:w w:val="110"/>
        </w:rPr>
        <w:t>Ở một đầu của quang phổ là các bài kiểm tra đơn vị cho các lớp riêng lẻ. Chúng nhanh chóng thực hiện, dễ viết và đáng tin cậy. Ở đầu kia của quang phổ là các bài kiểm tra đầu cuối cho toàn bộ ứng dụng. Những bài kiểm tra này có xu hướng chậm, khó viết và thường không đáng tin cậy vì tính phức tạp của chúng. Vì chúng tôi không có ngân sách không giới hạn cho việc phát triển và thử nghiệm, chúng tôi muốn tập trung vào việc viết các bài kiểm tra có phạm vi nhỏ mà không ảnh hưởng đến hiệu quả của bộ kiểm tra.</w:t>
      </w:r>
    </w:p>
    <w:p>
      <w:pPr>
        <w:pStyle w:val="BodyText"/>
        <w:spacing w:line="271" w:lineRule="auto" w:before="1"/>
        <w:ind w:left="1443" w:right="913" w:firstLine="288"/>
        <w:jc w:val="both"/>
      </w:pPr>
      <w:r>
        <w:rPr>
          <w:color w:val="252525"/>
          <w:w w:val="110"/>
        </w:rPr>
        <w:t>Kim tự tháp thử nghiệm, được thể hiện trong hình 9.5, là một hướng dẫn tốt (</w:t>
      </w:r>
      <w:hyperlink r:id="rId410">
        <w:r>
          <w:rPr>
            <w:color w:val="001BA6"/>
            <w:w w:val="110"/>
          </w:rPr>
          <w:t>https://martinfowler.com/</w:t>
        </w:r>
      </w:hyperlink>
      <w:r>
        <w:rPr>
          <w:color w:val="001BA6"/>
          <w:spacing w:val="-52"/>
          <w:w w:val="110"/>
        </w:rPr>
        <w:t> </w:t>
      </w:r>
      <w:hyperlink r:id="rId410">
        <w:r>
          <w:rPr>
            <w:color w:val="001BA6"/>
            <w:w w:val="110"/>
          </w:rPr>
          <w:t>bliki/TestPyramid.html</w:t>
        </w:r>
      </w:hyperlink>
      <w:r>
        <w:rPr>
          <w:color w:val="252525"/>
          <w:w w:val="110"/>
        </w:rPr>
        <w:t>). Ở đáy kim tự tháp là các bài kiểm tra đơn vị nhanh, đơn giản và đáng tin cậy. Ở đỉnh kim tự tháp là các bài kiểm tra đầu cuối chậm, phức tạp và dễ vỡ. Giống như kim tự tháp thực phẩm của USDA, mặc dù hữu ích hơn và ít gây tranh cãi hơn (</w:t>
      </w:r>
      <w:hyperlink r:id="rId411">
        <w:r>
          <w:rPr>
            <w:color w:val="001BA6"/>
            <w:w w:val="110"/>
          </w:rPr>
          <w:t>https://vi</w:t>
        </w:r>
      </w:hyperlink>
    </w:p>
    <w:p>
      <w:pPr>
        <w:pStyle w:val="BodyText"/>
        <w:spacing w:line="271" w:lineRule="auto"/>
        <w:ind w:left="1443" w:right="915"/>
        <w:jc w:val="both"/>
      </w:pPr>
      <w:hyperlink r:id="rId411">
        <w:r>
          <w:rPr>
            <w:color w:val="001BA6"/>
            <w:spacing w:val="-1"/>
            <w:w w:val="110"/>
          </w:rPr>
          <w:t>.wikipedia.org/wiki/History_of_USDA_nutrition_guides</w:t>
        </w:r>
      </w:hyperlink>
      <w:r>
        <w:rPr>
          <w:color w:val="252525"/>
          <w:spacing w:val="-1"/>
          <w:w w:val="110"/>
        </w:rPr>
        <w:t>),</w:t>
      </w:r>
      <w:r>
        <w:rPr>
          <w:color w:val="252525"/>
          <w:w w:val="110"/>
        </w:rPr>
        <w:t>Kim tự tháp thử nghiệm mô tả tỷ lệ tương đối của từng loại thử nghiệm.</w:t>
      </w:r>
    </w:p>
    <w:p>
      <w:pPr>
        <w:pStyle w:val="BodyText"/>
        <w:spacing w:line="271" w:lineRule="auto"/>
        <w:ind w:left="1443" w:right="913" w:firstLine="289"/>
        <w:jc w:val="both"/>
      </w:pPr>
      <w:r>
        <w:rPr>
          <w:color w:val="252525"/>
          <w:spacing w:val="-1"/>
          <w:w w:val="110"/>
        </w:rPr>
        <w:t>Ý tưởng chính của kim tự tháp thử nghiệm là</w:t>
      </w:r>
      <w:r>
        <w:rPr>
          <w:color w:val="252525"/>
          <w:w w:val="110"/>
        </w:rPr>
        <w:t>khi chúng ta di chuyển lên kim tự tháp, chúng ta nên viết ngày càng ít bài kiểm tra. Chúng ta nên viết nhiều bài kiểm tra đơn vị và rất ít bài kiểm tra đầu cuối.</w:t>
      </w:r>
    </w:p>
    <w:p>
      <w:pPr>
        <w:spacing w:after="0" w:line="271" w:lineRule="auto"/>
        <w:jc w:val="both"/>
        <w:sectPr>
          <w:type w:val="continuous"/>
          <w:pgSz w:w="10620" w:h="13320"/>
          <w:pgMar w:top="1260" w:bottom="280" w:left="420" w:right="400"/>
        </w:sectPr>
      </w:pPr>
    </w:p>
    <w:p>
      <w:pPr>
        <w:pStyle w:val="BodyText"/>
      </w:pPr>
    </w:p>
    <w:p>
      <w:pPr>
        <w:pStyle w:val="BodyText"/>
        <w:spacing w:before="8"/>
        <w:rPr>
          <w:sz w:val="16"/>
        </w:rPr>
      </w:pPr>
    </w:p>
    <w:p>
      <w:pPr>
        <w:spacing w:before="79"/>
        <w:ind w:left="6521" w:right="0" w:firstLine="0"/>
        <w:jc w:val="left"/>
        <w:rPr>
          <w:rFonts w:ascii="Arial MT"/>
          <w:sz w:val="14"/>
        </w:rPr>
      </w:pPr>
      <w:r>
        <w:rPr/>
        <w:pict>
          <v:group style="position:absolute;margin-left:176.595993pt;margin-top:-2.587407pt;width:159.85pt;height:155.5pt;mso-position-horizontal-relative:page;mso-position-vertical-relative:paragraph;z-index:-35891200" coordorigin="3532,-52" coordsize="3197,3110">
            <v:shape style="position:absolute;left:3536;top:-47;width:3187;height:3100" coordorigin="3537,-47" coordsize="3187,3100" path="m5130,-47l6724,3053,3537,3053,5130,-47xe" filled="false" stroked="true" strokeweight=".5pt" strokecolor="#020302">
              <v:path arrowok="t"/>
              <v:stroke dashstyle="solid"/>
            </v:shape>
            <v:line style="position:absolute" from="6485,2590" to="3776,2590" stroked="true" strokeweight=".5pt" strokecolor="#020302">
              <v:stroke dashstyle="solid"/>
            </v:line>
            <v:line style="position:absolute" from="6176,1992" to="4084,1992" stroked="true" strokeweight=".5pt" strokecolor="#020302">
              <v:stroke dashstyle="solid"/>
            </v:line>
            <v:line style="position:absolute" from="5863,1381" to="4397,1381" stroked="true" strokeweight=".5pt" strokecolor="#020302">
              <v:stroke dashstyle="solid"/>
            </v:line>
            <w10:wrap type="none"/>
          </v:group>
        </w:pict>
      </w:r>
      <w:bookmarkStart w:name="9.1.2 The challenge of testing microserv" w:id="1273"/>
      <w:bookmarkEnd w:id="1273"/>
      <w:r>
        <w:rPr/>
      </w:r>
      <w:r>
        <w:rPr>
          <w:rFonts w:ascii="Arial MT"/>
          <w:color w:val="020302"/>
          <w:sz w:val="14"/>
        </w:rPr>
        <w:t>Chậm, giòn, tốn kém</w:t>
      </w:r>
    </w:p>
    <w:p>
      <w:pPr>
        <w:pStyle w:val="BodyText"/>
        <w:rPr>
          <w:rFonts w:ascii="Arial MT"/>
        </w:rPr>
      </w:pPr>
    </w:p>
    <w:p>
      <w:pPr>
        <w:pStyle w:val="BodyText"/>
        <w:spacing w:before="6"/>
        <w:rPr>
          <w:rFonts w:ascii="Arial MT"/>
          <w:sz w:val="29"/>
        </w:rPr>
      </w:pPr>
    </w:p>
    <w:p>
      <w:pPr>
        <w:spacing w:after="0"/>
        <w:rPr>
          <w:rFonts w:ascii="Arial MT"/>
          <w:sz w:val="29"/>
        </w:rPr>
        <w:sectPr>
          <w:pgSz w:w="10620" w:h="13320"/>
          <w:pgMar w:header="504" w:footer="0" w:top="700" w:bottom="280" w:left="420" w:right="400"/>
        </w:sectPr>
      </w:pPr>
    </w:p>
    <w:p>
      <w:pPr>
        <w:spacing w:line="268" w:lineRule="auto" w:before="79"/>
        <w:ind w:left="2931" w:right="-3" w:hanging="203"/>
        <w:jc w:val="left"/>
        <w:rPr>
          <w:rFonts w:ascii="Arial MT"/>
          <w:sz w:val="14"/>
        </w:rPr>
      </w:pPr>
      <w:r>
        <w:rPr>
          <w:rFonts w:ascii="Arial MT"/>
          <w:color w:val="020302"/>
          <w:sz w:val="14"/>
        </w:rPr>
        <w:t>Kiểm tra chấp nhận cho một ứng dụng</w:t>
      </w:r>
    </w:p>
    <w:p>
      <w:pPr>
        <w:pStyle w:val="BodyText"/>
        <w:rPr>
          <w:rFonts w:ascii="Arial MT"/>
          <w:sz w:val="14"/>
        </w:rPr>
      </w:pPr>
    </w:p>
    <w:p>
      <w:pPr>
        <w:spacing w:line="268" w:lineRule="auto" w:before="100"/>
        <w:ind w:left="2751" w:right="323" w:hanging="152"/>
        <w:jc w:val="left"/>
        <w:rPr>
          <w:rFonts w:ascii="Arial MT"/>
          <w:sz w:val="14"/>
        </w:rPr>
      </w:pPr>
      <w:r>
        <w:rPr>
          <w:rFonts w:ascii="Arial MT"/>
          <w:color w:val="020302"/>
          <w:spacing w:val="-1"/>
          <w:sz w:val="14"/>
        </w:rPr>
        <w:t>Sự chấp nhận</w:t>
      </w:r>
      <w:r>
        <w:rPr>
          <w:rFonts w:ascii="Arial MT"/>
          <w:color w:val="020302"/>
          <w:sz w:val="14"/>
        </w:rPr>
        <w:t>kiểm tra cho một dịch vụ</w:t>
      </w:r>
    </w:p>
    <w:p>
      <w:pPr>
        <w:pStyle w:val="BodyText"/>
        <w:spacing w:before="6"/>
        <w:rPr>
          <w:rFonts w:ascii="Arial MT"/>
          <w:sz w:val="14"/>
        </w:rPr>
      </w:pPr>
    </w:p>
    <w:p>
      <w:pPr>
        <w:spacing w:line="268" w:lineRule="auto" w:before="0"/>
        <w:ind w:left="2094" w:right="694" w:hanging="16"/>
        <w:jc w:val="both"/>
        <w:rPr>
          <w:rFonts w:ascii="Arial MT"/>
          <w:sz w:val="14"/>
        </w:rPr>
      </w:pPr>
      <w:r>
        <w:rPr>
          <w:rFonts w:ascii="Arial MT"/>
          <w:color w:val="020302"/>
          <w:sz w:val="14"/>
        </w:rPr>
        <w:t>Xác minh rằng một dịch vụ giao tiếp với các phụ thuộc của nó</w:t>
      </w:r>
    </w:p>
    <w:p>
      <w:pPr>
        <w:pStyle w:val="BodyText"/>
        <w:spacing w:before="3"/>
        <w:rPr>
          <w:rFonts w:ascii="Arial MT"/>
          <w:sz w:val="14"/>
        </w:rPr>
      </w:pPr>
      <w:r>
        <w:rPr/>
        <w:br w:type="column"/>
      </w:r>
      <w:r>
        <w:rPr>
          <w:rFonts w:ascii="Arial MT"/>
          <w:sz w:val="14"/>
        </w:rPr>
      </w:r>
    </w:p>
    <w:p>
      <w:pPr>
        <w:spacing w:before="0"/>
        <w:ind w:left="326" w:right="0" w:firstLine="0"/>
        <w:jc w:val="left"/>
        <w:rPr>
          <w:rFonts w:ascii="Arial MT"/>
          <w:sz w:val="14"/>
        </w:rPr>
      </w:pPr>
      <w:r>
        <w:rPr>
          <w:rFonts w:ascii="Arial MT"/>
          <w:color w:val="020302"/>
          <w:sz w:val="14"/>
        </w:rPr>
        <w:t>Từ đầu đến cuối</w:t>
      </w:r>
    </w:p>
    <w:p>
      <w:pPr>
        <w:pStyle w:val="BodyText"/>
        <w:rPr>
          <w:rFonts w:ascii="Arial MT"/>
          <w:sz w:val="14"/>
        </w:rPr>
      </w:pPr>
    </w:p>
    <w:p>
      <w:pPr>
        <w:pStyle w:val="BodyText"/>
        <w:rPr>
          <w:rFonts w:ascii="Arial MT"/>
          <w:sz w:val="14"/>
        </w:rPr>
      </w:pPr>
    </w:p>
    <w:p>
      <w:pPr>
        <w:pStyle w:val="BodyText"/>
        <w:spacing w:before="1"/>
        <w:rPr>
          <w:rFonts w:ascii="Arial MT"/>
          <w:sz w:val="12"/>
        </w:rPr>
      </w:pPr>
    </w:p>
    <w:p>
      <w:pPr>
        <w:spacing w:before="0"/>
        <w:ind w:left="311" w:right="0" w:firstLine="0"/>
        <w:jc w:val="left"/>
        <w:rPr>
          <w:rFonts w:ascii="Arial MT"/>
          <w:sz w:val="14"/>
        </w:rPr>
      </w:pPr>
      <w:r>
        <w:rPr/>
        <w:pict>
          <v:group style="position:absolute;margin-left:368.402008pt;margin-top:-64.507782pt;width:15.5pt;height:119.85pt;mso-position-horizontal-relative:page;mso-position-vertical-relative:paragraph;z-index:16031232" coordorigin="7368,-1290" coordsize="310,2397">
            <v:shape style="position:absolute;left:7373;top:-1286;width:300;height:2387" coordorigin="7373,-1285" coordsize="300,2387" path="m7523,-1285l7373,-1026,7428,-1026,7428,842,7373,842,7523,1101,7672,842,7618,842,7618,-1026,7672,-1026,7523,-1285xe" filled="true" fillcolor="#9ad7d9" stroked="false">
              <v:path arrowok="t"/>
              <v:fill type="solid"/>
            </v:shape>
            <v:shape style="position:absolute;left:7373;top:-1286;width:300;height:2387" coordorigin="7373,-1285" coordsize="300,2387" path="m7428,-1026l7373,-1026,7523,-1285,7672,-1026,7618,-1026,7618,842,7672,842,7523,1101,7373,842,7428,842,7428,-1026xe" filled="false" stroked="true" strokeweight=".5pt" strokecolor="#020302">
              <v:path arrowok="t"/>
              <v:stroke dashstyle="solid"/>
            </v:shape>
            <w10:wrap type="none"/>
          </v:group>
        </w:pict>
      </w:r>
      <w:r>
        <w:rPr>
          <w:rFonts w:ascii="Arial MT"/>
          <w:color w:val="020302"/>
          <w:sz w:val="14"/>
        </w:rPr>
        <w:t>Thành phần</w:t>
      </w:r>
    </w:p>
    <w:p>
      <w:pPr>
        <w:pStyle w:val="BodyText"/>
        <w:rPr>
          <w:rFonts w:ascii="Arial MT"/>
          <w:sz w:val="14"/>
        </w:rPr>
      </w:pPr>
    </w:p>
    <w:p>
      <w:pPr>
        <w:pStyle w:val="BodyText"/>
        <w:rPr>
          <w:rFonts w:ascii="Arial MT"/>
          <w:sz w:val="14"/>
        </w:rPr>
      </w:pPr>
    </w:p>
    <w:p>
      <w:pPr>
        <w:pStyle w:val="BodyText"/>
        <w:rPr>
          <w:rFonts w:ascii="Arial MT"/>
          <w:sz w:val="12"/>
        </w:rPr>
      </w:pPr>
    </w:p>
    <w:p>
      <w:pPr>
        <w:spacing w:before="1"/>
        <w:ind w:left="342" w:right="0" w:firstLine="0"/>
        <w:jc w:val="left"/>
        <w:rPr>
          <w:rFonts w:ascii="Arial MT"/>
          <w:sz w:val="14"/>
        </w:rPr>
      </w:pPr>
      <w:r>
        <w:rPr>
          <w:rFonts w:ascii="Arial MT"/>
          <w:color w:val="020302"/>
          <w:sz w:val="14"/>
        </w:rPr>
        <w:t>Tích hợp</w:t>
      </w:r>
    </w:p>
    <w:p>
      <w:pPr>
        <w:spacing w:after="0"/>
        <w:jc w:val="left"/>
        <w:rPr>
          <w:rFonts w:ascii="Arial MT"/>
          <w:sz w:val="14"/>
        </w:rPr>
        <w:sectPr>
          <w:type w:val="continuous"/>
          <w:pgSz w:w="10620" w:h="13320"/>
          <w:pgMar w:top="1260" w:bottom="280" w:left="420" w:right="400"/>
          <w:cols w:num="2" w:equalWidth="0">
            <w:col w:w="3998" w:space="40"/>
            <w:col w:w="5762"/>
          </w:cols>
        </w:sectPr>
      </w:pPr>
    </w:p>
    <w:p>
      <w:pPr>
        <w:pStyle w:val="BodyText"/>
        <w:spacing w:before="3"/>
        <w:rPr>
          <w:rFonts w:ascii="Arial MT"/>
          <w:sz w:val="13"/>
        </w:rPr>
      </w:pPr>
    </w:p>
    <w:p>
      <w:pPr>
        <w:spacing w:before="0"/>
        <w:ind w:left="1627" w:right="0" w:firstLine="0"/>
        <w:jc w:val="left"/>
        <w:rPr>
          <w:rFonts w:ascii="Arial MT"/>
          <w:sz w:val="14"/>
        </w:rPr>
      </w:pPr>
      <w:r>
        <w:rPr>
          <w:rFonts w:ascii="Arial MT"/>
          <w:color w:val="020302"/>
          <w:spacing w:val="-1"/>
          <w:sz w:val="14"/>
        </w:rPr>
        <w:t>Kiểm tra</w:t>
      </w:r>
      <w:r>
        <w:rPr>
          <w:rFonts w:ascii="Arial MT"/>
          <w:color w:val="020302"/>
          <w:sz w:val="14"/>
        </w:rPr>
        <w:t>logic kinh doanh</w:t>
      </w:r>
    </w:p>
    <w:p>
      <w:pPr>
        <w:pStyle w:val="BodyText"/>
        <w:spacing w:before="3"/>
        <w:rPr>
          <w:rFonts w:ascii="Arial MT"/>
          <w:sz w:val="13"/>
        </w:rPr>
      </w:pPr>
      <w:r>
        <w:rPr/>
        <w:br w:type="column"/>
      </w:r>
      <w:r>
        <w:rPr>
          <w:rFonts w:ascii="Arial MT"/>
          <w:sz w:val="13"/>
        </w:rPr>
      </w:r>
    </w:p>
    <w:p>
      <w:pPr>
        <w:spacing w:before="0"/>
        <w:ind w:left="0" w:right="0" w:firstLine="0"/>
        <w:jc w:val="right"/>
        <w:rPr>
          <w:rFonts w:ascii="Arial MT"/>
          <w:sz w:val="14"/>
        </w:rPr>
      </w:pPr>
      <w:r>
        <w:rPr>
          <w:rFonts w:ascii="Arial MT"/>
          <w:color w:val="020302"/>
          <w:sz w:val="14"/>
        </w:rPr>
        <w:t>Đơn vị</w:t>
      </w:r>
    </w:p>
    <w:p>
      <w:pPr>
        <w:pStyle w:val="BodyText"/>
        <w:spacing w:before="7"/>
        <w:rPr>
          <w:rFonts w:ascii="Arial MT"/>
          <w:sz w:val="17"/>
        </w:rPr>
      </w:pPr>
      <w:r>
        <w:rPr/>
        <w:br w:type="column"/>
      </w:r>
      <w:r>
        <w:rPr>
          <w:rFonts w:ascii="Arial MT"/>
          <w:sz w:val="17"/>
        </w:rPr>
      </w:r>
    </w:p>
    <w:p>
      <w:pPr>
        <w:spacing w:before="0"/>
        <w:ind w:left="1592" w:right="0" w:firstLine="0"/>
        <w:jc w:val="left"/>
        <w:rPr>
          <w:rFonts w:ascii="Arial MT"/>
          <w:sz w:val="14"/>
        </w:rPr>
      </w:pPr>
      <w:r>
        <w:rPr>
          <w:rFonts w:ascii="Arial MT"/>
          <w:color w:val="020302"/>
          <w:sz w:val="14"/>
        </w:rPr>
        <w:t>Nhanh chóng, đáng tin cậy, giá rẻ</w:t>
      </w:r>
    </w:p>
    <w:p>
      <w:pPr>
        <w:spacing w:after="0"/>
        <w:jc w:val="left"/>
        <w:rPr>
          <w:rFonts w:ascii="Arial MT"/>
          <w:sz w:val="14"/>
        </w:rPr>
        <w:sectPr>
          <w:type w:val="continuous"/>
          <w:pgSz w:w="10620" w:h="13320"/>
          <w:pgMar w:top="1260" w:bottom="280" w:left="420" w:right="400"/>
          <w:cols w:num="3" w:equalWidth="0">
            <w:col w:w="3036" w:space="40"/>
            <w:col w:w="1760" w:space="39"/>
            <w:col w:w="4925"/>
          </w:cols>
        </w:sectPr>
      </w:pPr>
    </w:p>
    <w:p>
      <w:pPr>
        <w:pStyle w:val="BodyText"/>
        <w:spacing w:before="4"/>
        <w:rPr>
          <w:rFonts w:ascii="Arial MT"/>
        </w:rPr>
      </w:pPr>
    </w:p>
    <w:p>
      <w:pPr>
        <w:spacing w:line="259" w:lineRule="auto" w:before="99"/>
        <w:ind w:left="1623" w:right="1911" w:firstLine="0"/>
        <w:jc w:val="left"/>
        <w:rPr>
          <w:rFonts w:ascii="Trebuchet MS"/>
          <w:b/>
          <w:sz w:val="16"/>
        </w:rPr>
      </w:pPr>
      <w:r>
        <w:rPr>
          <w:rFonts w:ascii="Trebuchet MS"/>
          <w:b/>
          <w:color w:val="656565"/>
          <w:w w:val="90"/>
          <w:sz w:val="16"/>
        </w:rPr>
        <w:t>Hình 9.5</w:t>
      </w:r>
      <w:r>
        <w:rPr>
          <w:rFonts w:ascii="Trebuchet MS"/>
          <w:b/>
          <w:color w:val="656565"/>
          <w:spacing w:val="69"/>
          <w:sz w:val="16"/>
        </w:rPr>
        <w:t> </w:t>
      </w:r>
      <w:r>
        <w:rPr>
          <w:rFonts w:ascii="Trebuchet MS"/>
          <w:b/>
          <w:color w:val="656565"/>
          <w:w w:val="90"/>
          <w:sz w:val="16"/>
        </w:rPr>
        <w:t>Kim tự tháp kiểm tra mô tả tỷ lệ tương đối của từng loại bài kiểm tra mà bạn cần viết. Khi bạn di chuyển lên kim tự tháp, bạn nên viết ngày càng ít bài kiểm tra hơn.</w:t>
      </w:r>
    </w:p>
    <w:p>
      <w:pPr>
        <w:pStyle w:val="BodyText"/>
        <w:rPr>
          <w:rFonts w:ascii="Trebuchet MS"/>
          <w:b/>
          <w:sz w:val="29"/>
        </w:rPr>
      </w:pPr>
    </w:p>
    <w:p>
      <w:pPr>
        <w:pStyle w:val="BodyText"/>
        <w:spacing w:line="266" w:lineRule="auto" w:before="95"/>
        <w:ind w:left="1623" w:right="733"/>
        <w:jc w:val="right"/>
      </w:pPr>
      <w:r>
        <w:rPr>
          <w:color w:val="252525"/>
          <w:w w:val="105"/>
        </w:rPr>
        <w:t>Như bạn sẽ thấy trong chương này, tôi mô tả một chiến lược nhấn mạnh vào việc kiểm tra các phần của dịch vụ. Nó thậm chí còn giảm thiểu số lượng các bài kiểm tra thành phần, kiểm tra toàn bộ dịch vụ.</w:t>
      </w:r>
      <w:r>
        <w:rPr>
          <w:color w:val="252525"/>
        </w:rPr>
        <w:t>Rõ ràng là cách kiểm tra từng dịch vụ siêu nhỏ như Consumer Service, không phụ thuộc vào bất kỳ dịch vụ nào khác. Nhưng còn các dịch vụ như Order Service, phụ thuộc vào nhiều dịch vụ khác thì sao? Và làm sao chúng ta có thể tự tin rằng ứng dụng hoạt động như một tổng thể? Đây là thách thức chính của việc kiểm tra các ứng dụng có kiến ​​trúc microservice. Độ phức tạp của việc kiểm tra đã chuyển từ các dịch vụ riêng lẻ sang các tương tác giữa chúng. Hãy cùng xem cách giải quyết vấn đề này</w:t>
      </w:r>
      <w:bookmarkStart w:name="_bookmark1063" w:id="1274"/>
      <w:bookmarkEnd w:id="1274"/>
    </w:p>
    <w:p>
      <w:pPr>
        <w:pStyle w:val="BodyText"/>
        <w:spacing w:before="10"/>
        <w:ind w:left="1623"/>
      </w:pPr>
      <w:r>
        <w:rPr>
          <w:color w:val="252525"/>
          <w:w w:val="110"/>
        </w:rPr>
        <w:t>vấn đề.</w:t>
      </w:r>
    </w:p>
    <w:p>
      <w:pPr>
        <w:pStyle w:val="Heading6"/>
        <w:numPr>
          <w:ilvl w:val="2"/>
          <w:numId w:val="119"/>
        </w:numPr>
        <w:tabs>
          <w:tab w:pos="1623" w:val="left" w:leader="none"/>
          <w:tab w:pos="1624" w:val="left" w:leader="none"/>
        </w:tabs>
        <w:spacing w:line="240" w:lineRule="auto" w:before="207" w:after="0"/>
        <w:ind w:left="1623" w:right="0" w:hanging="721"/>
        <w:jc w:val="left"/>
      </w:pPr>
      <w:bookmarkStart w:name="_bookmark1064" w:id="1275"/>
      <w:bookmarkEnd w:id="1275"/>
      <w:r>
        <w:rPr>
          <w:b w:val="0"/>
          <w:i w:val="0"/>
        </w:rPr>
      </w:r>
      <w:bookmarkStart w:name="_bookmark1065" w:id="1276"/>
      <w:bookmarkEnd w:id="1276"/>
      <w:r>
        <w:rPr>
          <w:color w:val="466A85"/>
          <w:w w:val="90"/>
        </w:rPr>
        <w:t>Thách thức của việc thử nghiệm các dịch vụ vi mô</w:t>
      </w:r>
    </w:p>
    <w:p>
      <w:pPr>
        <w:pStyle w:val="BodyText"/>
        <w:spacing w:line="271" w:lineRule="auto" w:before="102"/>
        <w:ind w:left="1623" w:right="733"/>
        <w:jc w:val="both"/>
      </w:pPr>
      <w:r>
        <w:rPr>
          <w:color w:val="252525"/>
          <w:w w:val="110"/>
        </w:rPr>
        <w:t>Giao tiếp giữa các tiến trình đóng vai trò quan trọng hơn nhiều trong ứng dụng dựa trên dịch vụ vi mô so với ứng dụng đơn khối. Ứng dụng đơn khối có thể giao tiếp với một số dịch vụ và máy khách bên ngoài. Ví dụ, phiên bản đơn khối của ứng dụng FTGO sử dụng một số dịch vụ web của bên thứ ba, chẳng hạn như Stripe để thanh toán, Twilio để nhắn tin và Amazon SES để gửi email, có API ổn định. Bất kỳ tương tác nào giữa các mô-đun của ứng dụng đều thông qua API dựa trên ngôn ngữ lập trình. Giao tiếp giữa các tiến trình nằm rất xa ứng dụng.</w:t>
      </w:r>
    </w:p>
    <w:p>
      <w:pPr>
        <w:pStyle w:val="BodyText"/>
        <w:spacing w:line="271" w:lineRule="auto" w:before="1"/>
        <w:ind w:left="1623" w:right="733" w:firstLine="296"/>
        <w:jc w:val="both"/>
      </w:pPr>
      <w:r>
        <w:rPr>
          <w:color w:val="252525"/>
          <w:w w:val="105"/>
        </w:rPr>
        <w:t>Ngược lại, giao tiếp giữa các tiến trình là trọng tâm của kiến ​​trúc microservice. Ứng dụng dựa trên microservice là hệ thống phân tán. Các nhóm liên tục phát triển dịch vụ và cải tiến API của họ. Điều cần thiết là các nhà phát triển dịch vụ phải viết các bài kiểm tra để xác minh rằng dịch vụ của họ tương tác với các phụ thuộc và máy khách của nó.</w:t>
      </w:r>
    </w:p>
    <w:p>
      <w:pPr>
        <w:pStyle w:val="BodyText"/>
        <w:spacing w:line="271" w:lineRule="auto"/>
        <w:ind w:left="1623" w:right="734" w:firstLine="298"/>
        <w:jc w:val="both"/>
      </w:pPr>
      <w:r>
        <w:rPr>
          <w:color w:val="252525"/>
          <w:w w:val="110"/>
        </w:rPr>
        <w:t>Như đã mô tả trong chương 3, các dịch vụ giao tiếp với nhau bằng nhiều kiểu tương tác và cơ chế IPC. Một số dịch vụ sử dụng tương tác kiểu yêu cầu/phản hồi được triển khai bằng giao thức đồng bộ, chẳng hạn như REST hoặc gRPC.</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66" w:lineRule="auto" w:before="91"/>
        <w:ind w:left="1443" w:right="913"/>
        <w:jc w:val="both"/>
        <w:rPr>
          <w:rFonts w:ascii="Cambria"/>
        </w:rPr>
      </w:pPr>
      <w:r>
        <w:rPr>
          <w:rFonts w:ascii="Cambria"/>
          <w:color w:val="252525"/>
        </w:rPr>
        <w:t>Các dịch vụ khác tương tác thông qua yêu cầu/trả lời không đồng bộ hoặc xuất bản/đăng ký bằng cách sử dụng tin nhắn không đồng bộ. Ví dụ, hình 9.6 cho thấy cách một số dịch vụ trong ứng dụng FTGO giao tiếp. Mỗi mũi tên chỉ từ dịch vụ người dùng đến dịch vụ nhà sản xuất.</w:t>
      </w:r>
    </w:p>
    <w:p>
      <w:pPr>
        <w:pStyle w:val="BodyText"/>
        <w:spacing w:before="7"/>
        <w:rPr>
          <w:rFonts w:ascii="Cambria"/>
          <w:sz w:val="15"/>
        </w:rPr>
      </w:pPr>
    </w:p>
    <w:p>
      <w:pPr>
        <w:spacing w:before="77"/>
        <w:ind w:left="2738" w:right="0" w:firstLine="0"/>
        <w:jc w:val="left"/>
        <w:rPr>
          <w:rFonts w:ascii="Arial MT"/>
          <w:sz w:val="14"/>
        </w:rPr>
      </w:pPr>
      <w:r>
        <w:rPr>
          <w:rFonts w:ascii="Arial MT"/>
          <w:color w:val="020302"/>
          <w:sz w:val="14"/>
        </w:rPr>
        <w:t>Chìa khóa</w:t>
      </w:r>
    </w:p>
    <w:p>
      <w:pPr>
        <w:pStyle w:val="BodyText"/>
        <w:rPr>
          <w:rFonts w:ascii="Arial MT"/>
        </w:rPr>
      </w:pPr>
    </w:p>
    <w:p>
      <w:pPr>
        <w:pStyle w:val="BodyText"/>
        <w:spacing w:before="11"/>
        <w:rPr>
          <w:rFonts w:ascii="Arial MT"/>
          <w:sz w:val="17"/>
        </w:rPr>
      </w:pPr>
    </w:p>
    <w:p>
      <w:pPr>
        <w:spacing w:line="268" w:lineRule="auto" w:before="77"/>
        <w:ind w:left="4878" w:right="3884" w:firstLine="0"/>
        <w:jc w:val="center"/>
        <w:rPr>
          <w:rFonts w:ascii="Arial MT"/>
          <w:sz w:val="14"/>
        </w:rPr>
      </w:pPr>
      <w:r>
        <w:rPr/>
        <w:pict>
          <v:shape style="position:absolute;margin-left:263.335999pt;margin-top:24.728745pt;width:53.95pt;height:32.5pt;mso-position-horizontal-relative:page;mso-position-vertical-relative:paragraph;z-index:-15425536;mso-wrap-distance-left:0;mso-wrap-distance-right:0" type="#_x0000_t202" filled="true" fillcolor="#e3efcd" stroked="true" strokeweight=".5pt" strokecolor="#020302">
            <v:textbox inset="0,0,0,0">
              <w:txbxContent>
                <w:p>
                  <w:pPr>
                    <w:pStyle w:val="BodyText"/>
                    <w:spacing w:before="9"/>
                    <w:rPr>
                      <w:rFonts w:ascii="Arial MT"/>
                      <w:sz w:val="11"/>
                    </w:rPr>
                  </w:pPr>
                </w:p>
                <w:p>
                  <w:pPr>
                    <w:spacing w:before="0"/>
                    <w:ind w:left="30" w:right="30" w:firstLine="0"/>
                    <w:jc w:val="center"/>
                    <w:rPr>
                      <w:rFonts w:ascii="Arial MT"/>
                      <w:sz w:val="14"/>
                    </w:rPr>
                  </w:pPr>
                  <w:r>
                    <w:rPr>
                      <w:rFonts w:ascii="Arial MT"/>
                      <w:color w:val="020302"/>
                      <w:sz w:val="14"/>
                    </w:rPr>
                    <w:t>Giao diện lập trình ứng dụng (API)</w:t>
                  </w:r>
                </w:p>
                <w:p>
                  <w:pPr>
                    <w:spacing w:before="19"/>
                    <w:ind w:left="30" w:right="30" w:firstLine="0"/>
                    <w:jc w:val="center"/>
                    <w:rPr>
                      <w:rFonts w:ascii="Arial MT"/>
                      <w:sz w:val="14"/>
                    </w:rPr>
                  </w:pPr>
                  <w:r>
                    <w:rPr>
                      <w:rFonts w:ascii="Arial MT"/>
                      <w:color w:val="020302"/>
                      <w:sz w:val="14"/>
                    </w:rPr>
                    <w:t>cổng vào</w:t>
                  </w:r>
                </w:p>
              </w:txbxContent>
            </v:textbox>
            <v:fill type="solid"/>
            <v:stroke dashstyle="solid"/>
            <w10:wrap type="topAndBottom"/>
          </v:shape>
        </w:pict>
      </w:r>
      <w:r>
        <w:rPr/>
        <w:pict>
          <v:group style="position:absolute;margin-left:93.348999pt;margin-top:-19.760256pt;width:139.85pt;height:50.15pt;mso-position-horizontal-relative:page;mso-position-vertical-relative:paragraph;z-index:16032768" coordorigin="1867,-395" coordsize="2797,1003">
            <v:rect style="position:absolute;left:1871;top:-391;width:2787;height:993" filled="false" stroked="true" strokeweight=".5pt" strokecolor="#020302">
              <v:stroke dashstyle="solid"/>
            </v:rect>
            <v:line style="position:absolute" from="2625,-241" to="3703,-241" stroked="true" strokeweight=".5pt" strokecolor="#020302">
              <v:stroke dashstyle="solid"/>
            </v:line>
            <v:shape style="position:absolute;left:3683;top:-271;width:109;height:59" coordorigin="3684,-270" coordsize="109,59" path="m3684,-270l3684,-212,3792,-241,3684,-270xe" filled="true" fillcolor="#020302" stroked="false">
              <v:path arrowok="t"/>
              <v:fill type="solid"/>
            </v:shape>
            <v:line style="position:absolute" from="2577,45" to="3703,45" stroked="true" strokeweight=".5pt" strokecolor="#020302">
              <v:stroke dashstyle="shortdot"/>
            </v:line>
            <v:shape style="position:absolute;left:3683;top:16;width:109;height:59" coordorigin="3684,16" coordsize="109,59" path="m3684,16l3684,74,3792,45,3684,16xe" filled="true" fillcolor="#020302" stroked="false">
              <v:path arrowok="t"/>
              <v:fill type="solid"/>
            </v:shape>
            <v:shape style="position:absolute;left:3111;top:393;width:593;height:2" coordorigin="3111,394" coordsize="593,0" path="m3111,394l3353,394m3520,394l3703,394e" filled="false" stroked="true" strokeweight=".5pt" strokecolor="#020302">
              <v:path arrowok="t"/>
              <v:stroke dashstyle="shortdashdot"/>
            </v:shape>
            <v:shape style="position:absolute;left:3683;top:364;width:109;height:59" coordorigin="3684,365" coordsize="109,59" path="m3684,365l3684,423,3792,394,3684,365xe" filled="true" fillcolor="#020302" stroked="false">
              <v:path arrowok="t"/>
              <v:fill type="solid"/>
            </v:shape>
            <v:shape style="position:absolute;left:3033;top:-61;width:255;height:222" type="#_x0000_t75" stroked="false">
              <v:imagedata r:id="rId412" o:title=""/>
            </v:shape>
            <v:rect style="position:absolute;left:3353;top:300;width:167;height:167" filled="true" fillcolor="#6bb7e5" stroked="false">
              <v:fill type="solid"/>
            </v:rect>
            <v:rect style="position:absolute;left:3353;top:300;width:167;height:167" filled="false" stroked="true" strokeweight=".5pt" strokecolor="#020302">
              <v:stroke dashstyle="solid"/>
            </v:rect>
            <v:shape style="position:absolute;left:1938;top:-290;width:639;height:120" type="#_x0000_t202" filled="false" stroked="false">
              <v:textbox inset="0,0,0,0">
                <w:txbxContent>
                  <w:p>
                    <w:pPr>
                      <w:spacing w:line="119" w:lineRule="exact" w:before="0"/>
                      <w:ind w:left="0" w:right="0" w:firstLine="0"/>
                      <w:jc w:val="left"/>
                      <w:rPr>
                        <w:rFonts w:ascii="Arial MT"/>
                        <w:sz w:val="12"/>
                      </w:rPr>
                    </w:pPr>
                    <w:r>
                      <w:rPr>
                        <w:rFonts w:ascii="Arial MT"/>
                        <w:color w:val="020302"/>
                        <w:spacing w:val="-2"/>
                        <w:sz w:val="12"/>
                      </w:rPr>
                      <w:t>Khách hàng REST</w:t>
                    </w:r>
                  </w:p>
                </w:txbxContent>
              </v:textbox>
              <w10:wrap type="none"/>
            </v:shape>
            <v:shape style="position:absolute;left:3868;top:-290;width:738;height:120" type="#_x0000_t202" filled="false" stroked="false">
              <v:textbox inset="0,0,0,0">
                <w:txbxContent>
                  <w:p>
                    <w:pPr>
                      <w:spacing w:line="119" w:lineRule="exact" w:before="0"/>
                      <w:ind w:left="0" w:right="0" w:firstLine="0"/>
                      <w:jc w:val="left"/>
                      <w:rPr>
                        <w:rFonts w:ascii="Arial MT"/>
                        <w:sz w:val="12"/>
                      </w:rPr>
                    </w:pPr>
                    <w:r>
                      <w:rPr>
                        <w:rFonts w:ascii="Arial MT"/>
                        <w:color w:val="020302"/>
                        <w:spacing w:val="-2"/>
                        <w:sz w:val="12"/>
                      </w:rPr>
                      <w:t>Dịch vụ REST</w:t>
                    </w:r>
                  </w:p>
                </w:txbxContent>
              </v:textbox>
              <w10:wrap type="none"/>
            </v:shape>
            <v:shape style="position:absolute;left:1938;top:-37;width:1279;height:140" type="#_x0000_t202" filled="false" stroked="false">
              <v:textbox inset="0,0,0,0">
                <w:txbxContent>
                  <w:p>
                    <w:pPr>
                      <w:tabs>
                        <w:tab w:pos="1178" w:val="left" w:leader="none"/>
                      </w:tabs>
                      <w:spacing w:line="139" w:lineRule="exact" w:before="0"/>
                      <w:ind w:left="0" w:right="0" w:firstLine="0"/>
                      <w:jc w:val="left"/>
                      <w:rPr>
                        <w:rFonts w:ascii="Arial MT"/>
                        <w:sz w:val="12"/>
                      </w:rPr>
                    </w:pPr>
                    <w:r>
                      <w:rPr>
                        <w:rFonts w:ascii="Arial MT"/>
                        <w:color w:val="020302"/>
                        <w:sz w:val="12"/>
                      </w:rPr>
                      <w:t>Người đăng ký</w:t>
                      <w:tab/>
                    </w:r>
                    <w:r>
                      <w:rPr>
                        <w:rFonts w:ascii="Arial MT"/>
                        <w:color w:val="020302"/>
                        <w:position w:val="2"/>
                        <w:sz w:val="12"/>
                      </w:rPr>
                      <w:t>E</w:t>
                    </w:r>
                  </w:p>
                </w:txbxContent>
              </v:textbox>
              <w10:wrap type="none"/>
            </v:shape>
            <v:shape style="position:absolute;left:3868;top:-78;width:747;height:275" type="#_x0000_t202" filled="false" stroked="false">
              <v:textbox inset="0,0,0,0">
                <w:txbxContent>
                  <w:p>
                    <w:pPr>
                      <w:spacing w:line="119" w:lineRule="exact" w:before="0"/>
                      <w:ind w:left="0" w:right="0" w:firstLine="0"/>
                      <w:jc w:val="left"/>
                      <w:rPr>
                        <w:rFonts w:ascii="Arial MT"/>
                        <w:sz w:val="12"/>
                      </w:rPr>
                    </w:pPr>
                    <w:r>
                      <w:rPr>
                        <w:rFonts w:ascii="Arial MT"/>
                        <w:color w:val="020302"/>
                        <w:spacing w:val="-2"/>
                        <w:sz w:val="12"/>
                      </w:rPr>
                      <w:t>Sự kiện miền</w:t>
                    </w:r>
                  </w:p>
                  <w:p>
                    <w:pPr>
                      <w:spacing w:before="16"/>
                      <w:ind w:left="0" w:right="0" w:firstLine="0"/>
                      <w:jc w:val="left"/>
                      <w:rPr>
                        <w:rFonts w:ascii="Arial MT"/>
                        <w:sz w:val="12"/>
                      </w:rPr>
                    </w:pPr>
                    <w:r>
                      <w:rPr>
                        <w:rFonts w:ascii="Arial MT"/>
                        <w:color w:val="020302"/>
                        <w:sz w:val="12"/>
                      </w:rPr>
                      <w:t>nhà xuất bản</w:t>
                    </w:r>
                  </w:p>
                </w:txbxContent>
              </v:textbox>
              <w10:wrap type="none"/>
            </v:shape>
            <v:shape style="position:absolute;left:1938;top:254;width:2322;height:275" type="#_x0000_t202" filled="false" stroked="false">
              <v:textbox inset="0,0,0,0">
                <w:txbxContent>
                  <w:p>
                    <w:pPr>
                      <w:spacing w:line="92" w:lineRule="exact" w:before="0"/>
                      <w:ind w:left="0" w:right="0" w:firstLine="0"/>
                      <w:jc w:val="left"/>
                      <w:rPr>
                        <w:rFonts w:ascii="Arial MT"/>
                        <w:sz w:val="12"/>
                      </w:rPr>
                    </w:pPr>
                    <w:r>
                      <w:rPr>
                        <w:rFonts w:ascii="Arial MT"/>
                        <w:color w:val="020302"/>
                        <w:spacing w:val="-2"/>
                        <w:sz w:val="12"/>
                      </w:rPr>
                      <w:t>(Tin nhắn lệnh)</w:t>
                    </w:r>
                  </w:p>
                  <w:p>
                    <w:pPr>
                      <w:tabs>
                        <w:tab w:pos="1929" w:val="left" w:leader="none"/>
                      </w:tabs>
                      <w:spacing w:line="181" w:lineRule="exact" w:before="0"/>
                      <w:ind w:left="0" w:right="0" w:firstLine="0"/>
                      <w:jc w:val="left"/>
                      <w:rPr>
                        <w:rFonts w:ascii="Arial MT"/>
                        <w:sz w:val="12"/>
                      </w:rPr>
                    </w:pPr>
                    <w:r>
                      <w:rPr>
                        <w:rFonts w:ascii="Arial MT"/>
                        <w:color w:val="020302"/>
                        <w:sz w:val="12"/>
                      </w:rPr>
                      <w:t>người yêu cầu</w:t>
                      <w:tab/>
                    </w:r>
                    <w:r>
                      <w:rPr>
                        <w:rFonts w:ascii="Arial MT"/>
                        <w:color w:val="020302"/>
                        <w:position w:val="7"/>
                        <w:sz w:val="12"/>
                      </w:rPr>
                      <w:t>Người trả lời</w:t>
                    </w:r>
                  </w:p>
                </w:txbxContent>
              </v:textbox>
              <w10:wrap type="none"/>
            </v:shape>
            <v:shape style="position:absolute;left:3353;top:300;width:167;height:167" type="#_x0000_t202" filled="false" stroked="false">
              <v:textbox inset="0,0,0,0">
                <w:txbxContent>
                  <w:p>
                    <w:pPr>
                      <w:spacing w:before="12"/>
                      <w:ind w:left="40" w:right="0" w:firstLine="0"/>
                      <w:jc w:val="left"/>
                      <w:rPr>
                        <w:rFonts w:ascii="Arial MT"/>
                        <w:sz w:val="12"/>
                      </w:rPr>
                    </w:pPr>
                    <w:r>
                      <w:rPr>
                        <w:rFonts w:ascii="Arial MT"/>
                        <w:color w:val="020302"/>
                        <w:w w:val="99"/>
                        <w:sz w:val="12"/>
                      </w:rPr>
                      <w:t>C</w:t>
                    </w:r>
                  </w:p>
                </w:txbxContent>
              </v:textbox>
              <w10:wrap type="none"/>
            </v:shape>
            <w10:wrap type="none"/>
          </v:group>
        </w:pict>
      </w:r>
      <w:r>
        <w:rPr>
          <w:rFonts w:ascii="Arial MT"/>
          <w:color w:val="020302"/>
          <w:spacing w:val="-1"/>
          <w:sz w:val="14"/>
        </w:rPr>
        <w:t>Triệu hồi</w:t>
      </w:r>
      <w:r>
        <w:rPr>
          <w:rFonts w:ascii="Arial MT"/>
          <w:color w:val="020302"/>
          <w:sz w:val="14"/>
        </w:rPr>
        <w:t>dịch vụ sử dụng HTTP</w:t>
      </w:r>
    </w:p>
    <w:p>
      <w:pPr>
        <w:pStyle w:val="BodyText"/>
        <w:ind w:left="2414"/>
        <w:rPr>
          <w:rFonts w:ascii="Arial MT"/>
        </w:rPr>
      </w:pPr>
      <w:r>
        <w:rPr>
          <w:rFonts w:ascii="Arial MT"/>
        </w:rPr>
        <w:pict>
          <v:group style="width:296.6pt;height:183.3pt;mso-position-horizontal-relative:char;mso-position-vertical-relative:line" coordorigin="0,0" coordsize="5932,3666">
            <v:rect style="position:absolute;left:430;top:42;width:1079;height:650" filled="true" fillcolor="#c7eafb" stroked="false">
              <v:fill type="solid"/>
            </v:rect>
            <v:rect style="position:absolute;left:4419;top:42;width:1079;height:650" filled="true" fillcolor="#c7eafb" stroked="false">
              <v:fill type="solid"/>
            </v:rect>
            <v:rect style="position:absolute;left:4419;top:42;width:1079;height:650" filled="false" stroked="true" strokeweight=".5pt" strokecolor="#020302">
              <v:stroke dashstyle="solid"/>
            </v:rect>
            <v:shape style="position:absolute;left:430;top:2974;width:5084;height:650" coordorigin="430,2975" coordsize="5084,650" path="m1509,2975l430,2975,430,3624,1509,3624,1509,2975xm5514,2975l4435,2975,4435,3624,5514,3624,5514,2975xe" filled="true" fillcolor="#c7eafb" stroked="false">
              <v:path arrowok="t"/>
              <v:fill type="solid"/>
            </v:shape>
            <v:shape style="position:absolute;left:1139;top:5;width:3656;height:3656" coordorigin="1140,5" coordsize="3656,3656" path="m4796,1833l4794,1908,4789,1983,4782,2057,4772,2129,4758,2201,4742,2272,4724,2342,4702,2411,4678,2478,4652,2545,4623,2609,4591,2673,4558,2735,4522,2796,4483,2855,4443,2913,4400,2968,4355,3023,4309,3075,4260,3126,4210,3174,4157,3221,4103,3266,4047,3308,3990,3349,3930,3387,3870,3423,3808,3457,3744,3488,3679,3517,3613,3544,3545,3568,3477,3589,3407,3608,3336,3624,3264,3637,3191,3647,3117,3655,3043,3659,2968,3661,2892,3659,2818,3655,2744,3647,2671,3637,2599,3624,2528,3608,2458,3589,2390,3568,2322,3544,2256,3517,2191,3488,2127,3457,2065,3423,2005,3387,1945,3349,1888,3308,1832,3266,1778,3221,1726,3174,1675,3126,1626,3075,1580,3023,1535,2968,1492,2913,1452,2855,1413,2796,1377,2735,1344,2673,1312,2609,1283,2545,1257,2478,1233,2411,1211,2342,1193,2272,1177,2201,1163,2129,1153,2057,1146,1983,1141,1908,1140,1833,1141,1758,1146,1683,1153,1609,1163,1536,1177,1465,1193,1394,1211,1324,1233,1255,1257,1188,1283,1121,1312,1057,1344,993,1377,931,1413,870,1452,811,1492,753,1535,698,1580,643,1626,591,1675,540,1726,492,1778,445,1832,400,1888,358,1945,317,2005,279,2065,243,2127,209,2191,178,2256,149,2322,122,2390,98,2458,77,2528,58,2599,42,2671,29,2744,19,2818,11,2892,7,2968,5,3043,7,3117,11,3191,19,3264,29,3336,42,3407,58,3477,77,3545,98,3613,122,3679,149,3744,178,3808,209,3870,243,3930,279,3990,317,4047,358,4103,400,4157,445,4210,492,4260,540,4309,591,4355,643,4400,698,4443,753,4483,811,4522,870,4558,931,4591,993,4623,1057,4652,1121,4678,1188,4702,1255,4724,1324,4742,1394,4758,1465,4772,1536,4782,1609,4789,1683,4794,1758,4796,1833xe" filled="false" stroked="true" strokeweight=".5pt" strokecolor="#020302">
              <v:path arrowok="t"/>
              <v:stroke dashstyle="solid"/>
            </v:shape>
            <v:line style="position:absolute" from="2968,5" to="2968,3565" stroked="true" strokeweight=".5pt" strokecolor="#020302">
              <v:stroke dashstyle="solid"/>
            </v:line>
            <v:shape style="position:absolute;left:2938;top:3544;width:59;height:109" coordorigin="2938,3545" coordsize="59,109" path="m2997,3545l2938,3545,2968,3653,2997,3545xe" filled="true" fillcolor="#020302" stroked="false">
              <v:path arrowok="t"/>
              <v:fill type="solid"/>
            </v:shape>
            <v:line style="position:absolute" from="2971,5" to="1566,2869" stroked="true" strokeweight=".5pt" strokecolor="#020302">
              <v:stroke dashstyle="solid"/>
            </v:line>
            <v:shape style="position:absolute;left:1527;top:2838;width:74;height:111" coordorigin="1527,2839" coordsize="74,111" path="m1549,2839l1527,2949,1601,2864,1549,2839xe" filled="true" fillcolor="#020302" stroked="false">
              <v:path arrowok="t"/>
              <v:fill type="solid"/>
            </v:shape>
            <v:line style="position:absolute" from="2971,5" to="1215,1687" stroked="true" strokeweight=".5pt" strokecolor="#020302">
              <v:stroke dashstyle="solid"/>
            </v:line>
            <v:shape style="position:absolute;left:1151;top:1652;width:99;height:96" coordorigin="1151,1652" coordsize="99,96" path="m1209,1652l1151,1748,1250,1694,1209,1652xe" filled="true" fillcolor="#020302" stroked="false">
              <v:path arrowok="t"/>
              <v:fill type="solid"/>
            </v:shape>
            <v:line style="position:absolute" from="2971,5" to="4368,2852" stroked="true" strokeweight=".5pt" strokecolor="#020302">
              <v:stroke dashstyle="solid"/>
            </v:line>
            <v:shape style="position:absolute;left:4333;top:2821;width:74;height:111" coordorigin="4333,2822" coordsize="74,111" path="m4386,2822l4333,2847,4407,2932,4386,2822xe" filled="true" fillcolor="#020302" stroked="false">
              <v:path arrowok="t"/>
              <v:fill type="solid"/>
            </v:shape>
            <v:line style="position:absolute" from="2971,5" to="4720,1704" stroked="true" strokeweight=".5pt" strokecolor="#020302">
              <v:stroke dashstyle="solid"/>
            </v:line>
            <v:shape style="position:absolute;left:4685;top:1669;width:98;height:97" coordorigin="4685,1669" coordsize="98,97" path="m4726,1669l4685,1711,4783,1766,4726,1669xe" filled="true" fillcolor="#020302" stroked="false">
              <v:path arrowok="t"/>
              <v:fill type="solid"/>
            </v:shape>
            <v:line style="position:absolute" from="2971,5" to="1626,648" stroked="true" strokeweight=".5pt" strokecolor="#020302">
              <v:stroke dashstyle="solid"/>
            </v:line>
            <v:shape style="position:absolute;left:1545;top:612;width:111;height:73" coordorigin="1546,613" coordsize="111,73" path="m1631,613l1546,686,1656,665,1631,613xe" filled="true" fillcolor="#020302" stroked="false">
              <v:path arrowok="t"/>
              <v:fill type="solid"/>
            </v:shape>
            <v:line style="position:absolute" from="2972,5" to="4293,653" stroked="true" strokeweight=".5pt" strokecolor="#020302">
              <v:stroke dashstyle="solid"/>
            </v:line>
            <v:shape style="position:absolute;left:4262;top:617;width:111;height:74" coordorigin="4262,618" coordsize="111,74" path="m4288,618l4262,670,4372,692,4288,618xe" filled="true" fillcolor="#020302" stroked="false">
              <v:path arrowok="t"/>
              <v:fill type="solid"/>
            </v:shape>
            <v:line style="position:absolute" from="4401,2952" to="1599,750" stroked="true" strokeweight=".5pt" strokecolor="#020302">
              <v:stroke dashstyle="shortdot"/>
            </v:line>
            <v:shape style="position:absolute;left:1529;top:695;width:104;height:90" coordorigin="1529,696" coordsize="104,90" path="m1529,696l1597,785,1633,740,1529,696xe" filled="true" fillcolor="#020302" stroked="false">
              <v:path arrowok="t"/>
              <v:fill type="solid"/>
            </v:shape>
            <v:line style="position:absolute" from="4775,1774" to="1610,2919" stroked="true" strokeweight=".5pt" strokecolor="#020302">
              <v:stroke dashstyle="shortdot"/>
            </v:line>
            <v:shape style="position:absolute;left:1527;top:2884;width:112;height:65" coordorigin="1527,2885" coordsize="112,65" path="m1619,2885l1527,2949,1639,2939,1619,2885xe" filled="true" fillcolor="#020302" stroked="false">
              <v:path arrowok="t"/>
              <v:fill type="solid"/>
            </v:shape>
            <v:line style="position:absolute" from="1145,1771" to="2901,3592" stroked="true" strokeweight=".5pt" strokecolor="#020302">
              <v:stroke dashstyle="shortdot"/>
            </v:line>
            <v:shape style="position:absolute;left:2866;top:3557;width:97;height:99" coordorigin="2866,3557" coordsize="97,99" path="m2908,3557l2866,3598,2963,3656,2908,3557xe" filled="true" fillcolor="#020302" stroked="false">
              <v:path arrowok="t"/>
              <v:fill type="solid"/>
            </v:shape>
            <v:line style="position:absolute" from="1522,715" to="1521,2851" stroked="true" strokeweight=".5pt" strokecolor="#020302">
              <v:stroke dashstyle="shortdot"/>
            </v:line>
            <v:shape style="position:absolute;left:1491;top:2831;width:59;height:109" coordorigin="1492,2832" coordsize="59,109" path="m1550,2832l1492,2832,1521,2940,1550,2832xe" filled="true" fillcolor="#020302" stroked="false">
              <v:path arrowok="t"/>
              <v:fill type="solid"/>
            </v:shape>
            <v:line style="position:absolute" from="1503,2928" to="1176,1874" stroked="true" strokeweight=".5pt" strokecolor="#020302">
              <v:stroke dashstyle="shortdashdot"/>
            </v:line>
            <v:shape style="position:absolute;left:1149;top:1789;width:60;height:113" coordorigin="1150,1790" coordsize="60,113" path="m1150,1790l1154,1902,1210,1885,1150,1790xe" filled="true" fillcolor="#020302" stroked="false">
              <v:path arrowok="t"/>
              <v:fill type="solid"/>
            </v:shape>
            <v:line style="position:absolute" from="2940,3658" to="1617,3010" stroked="true" strokeweight=".5pt" strokecolor="#020302">
              <v:stroke dashstyle="shortdashdot"/>
            </v:line>
            <v:shape style="position:absolute;left:1537;top:2971;width:111;height:74" coordorigin="1538,2971" coordsize="111,74" path="m1538,2971l1622,3045,1648,2993,1538,2971xe" filled="true" fillcolor="#020302" stroked="false">
              <v:path arrowok="t"/>
              <v:fill type="solid"/>
            </v:shape>
            <v:shape style="position:absolute;left:1529;top:2960;width:2778;height:2" coordorigin="1530,2961" coordsize="2778,0" path="m1530,2961l3343,2961m3510,2961l4307,2961e" filled="false" stroked="true" strokeweight=".5pt" strokecolor="#020302">
              <v:path arrowok="t"/>
              <v:stroke dashstyle="shortdashdot"/>
            </v:shape>
            <v:shape style="position:absolute;left:4287;top:2931;width:109;height:59" coordorigin="4287,2931" coordsize="109,59" path="m4287,2931l4287,2990,4396,2961,4287,2931xe" filled="true" fillcolor="#020302" stroked="false">
              <v:path arrowok="t"/>
              <v:fill type="solid"/>
            </v:shape>
            <v:shape style="position:absolute;left:2533;top:1487;width:255;height:222" type="#_x0000_t75" stroked="false">
              <v:imagedata r:id="rId412" o:title=""/>
            </v:shape>
            <v:shape style="position:absolute;left:3044;top:2261;width:255;height:222" type="#_x0000_t75" stroked="false">
              <v:imagedata r:id="rId412" o:title=""/>
            </v:shape>
            <v:shape style="position:absolute;left:1825;top:2516;width:255;height:222" type="#_x0000_t75" stroked="false">
              <v:imagedata r:id="rId412" o:title=""/>
            </v:shape>
            <v:shape style="position:absolute;left:1393;top:1703;width:255;height:222" type="#_x0000_t75" stroked="false">
              <v:imagedata r:id="rId413" o:title=""/>
            </v:shape>
            <v:rect style="position:absolute;left:1251;top:2236;width:167;height:167" filled="true" fillcolor="#6bb7e5" stroked="false">
              <v:fill type="solid"/>
            </v:rect>
            <v:rect style="position:absolute;left:1251;top:2236;width:167;height:167" filled="false" stroked="true" strokeweight=".5pt" strokecolor="#020302">
              <v:stroke dashstyle="solid"/>
            </v:rect>
            <v:rect style="position:absolute;left:2132;top:3216;width:167;height:167" filled="true" fillcolor="#6bb7e5" stroked="false">
              <v:fill type="solid"/>
            </v:rect>
            <v:rect style="position:absolute;left:2132;top:3216;width:167;height:167" filled="false" stroked="true" strokeweight=".5pt" strokecolor="#020302">
              <v:stroke dashstyle="solid"/>
            </v:rect>
            <v:rect style="position:absolute;left:3343;top:2879;width:167;height:167" filled="true" fillcolor="#6bb7e5" stroked="false">
              <v:fill type="solid"/>
            </v:rect>
            <v:rect style="position:absolute;left:3343;top:2879;width:167;height:167" filled="false" stroked="true" strokeweight=".5pt" strokecolor="#020302">
              <v:stroke dashstyle="solid"/>
            </v:rect>
            <v:shape style="position:absolute;left:4686;top:206;width:526;height:321"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Vận chuyển</w:t>
                    </w:r>
                  </w:p>
                  <w:p>
                    <w:pPr>
                      <w:spacing w:before="19"/>
                      <w:ind w:left="19" w:right="0" w:firstLine="0"/>
                      <w:jc w:val="left"/>
                      <w:rPr>
                        <w:rFonts w:ascii="Arial MT"/>
                        <w:sz w:val="14"/>
                      </w:rPr>
                    </w:pPr>
                    <w:r>
                      <w:rPr>
                        <w:rFonts w:ascii="Arial MT"/>
                        <w:color w:val="020302"/>
                        <w:sz w:val="14"/>
                      </w:rPr>
                      <w:t>Dịch vụ</w:t>
                    </w:r>
                  </w:p>
                </w:txbxContent>
              </v:textbox>
              <w10:wrap type="none"/>
            </v:shape>
            <v:shape style="position:absolute;left:2617;top:1511;width:101;height:120" type="#_x0000_t202" filled="false" stroked="false">
              <v:textbox inset="0,0,0,0">
                <w:txbxContent>
                  <w:p>
                    <w:pPr>
                      <w:spacing w:line="119" w:lineRule="exact" w:before="0"/>
                      <w:ind w:left="0" w:right="0" w:firstLine="0"/>
                      <w:jc w:val="left"/>
                      <w:rPr>
                        <w:rFonts w:ascii="Arial MT"/>
                        <w:sz w:val="12"/>
                      </w:rPr>
                    </w:pPr>
                    <w:r>
                      <w:rPr>
                        <w:rFonts w:ascii="Arial MT"/>
                        <w:color w:val="020302"/>
                        <w:sz w:val="12"/>
                      </w:rPr>
                      <w:t>E</w:t>
                    </w:r>
                  </w:p>
                </w:txbxContent>
              </v:textbox>
              <w10:wrap type="none"/>
            </v:shape>
            <v:shape style="position:absolute;left:1479;top:1725;width:101;height:120" type="#_x0000_t202" filled="false" stroked="false">
              <v:textbox inset="0,0,0,0">
                <w:txbxContent>
                  <w:p>
                    <w:pPr>
                      <w:spacing w:line="119" w:lineRule="exact" w:before="0"/>
                      <w:ind w:left="0" w:right="0" w:firstLine="0"/>
                      <w:jc w:val="left"/>
                      <w:rPr>
                        <w:rFonts w:ascii="Arial MT"/>
                        <w:sz w:val="12"/>
                      </w:rPr>
                    </w:pPr>
                    <w:r>
                      <w:rPr>
                        <w:rFonts w:ascii="Arial MT"/>
                        <w:color w:val="020302"/>
                        <w:sz w:val="12"/>
                      </w:rPr>
                      <w:t>E</w:t>
                    </w:r>
                  </w:p>
                </w:txbxContent>
              </v:textbox>
              <w10:wrap type="none"/>
            </v:shape>
            <v:shape style="position:absolute;left:1291;top:2268;width:107;height:120" type="#_x0000_t202" filled="false" stroked="false">
              <v:textbox inset="0,0,0,0">
                <w:txbxContent>
                  <w:p>
                    <w:pPr>
                      <w:spacing w:line="119" w:lineRule="exact" w:before="0"/>
                      <w:ind w:left="0" w:right="0" w:firstLine="0"/>
                      <w:jc w:val="left"/>
                      <w:rPr>
                        <w:rFonts w:ascii="Arial MT"/>
                        <w:sz w:val="12"/>
                      </w:rPr>
                    </w:pPr>
                    <w:r>
                      <w:rPr>
                        <w:rFonts w:ascii="Arial MT"/>
                        <w:color w:val="020302"/>
                        <w:w w:val="99"/>
                        <w:sz w:val="12"/>
                      </w:rPr>
                      <w:t>C</w:t>
                    </w:r>
                  </w:p>
                </w:txbxContent>
              </v:textbox>
              <w10:wrap type="none"/>
            </v:shape>
            <v:shape style="position:absolute;left:3128;top:2285;width:101;height:120" type="#_x0000_t202" filled="false" stroked="false">
              <v:textbox inset="0,0,0,0">
                <w:txbxContent>
                  <w:p>
                    <w:pPr>
                      <w:spacing w:line="119" w:lineRule="exact" w:before="0"/>
                      <w:ind w:left="0" w:right="0" w:firstLine="0"/>
                      <w:jc w:val="left"/>
                      <w:rPr>
                        <w:rFonts w:ascii="Arial MT"/>
                        <w:sz w:val="12"/>
                      </w:rPr>
                    </w:pPr>
                    <w:r>
                      <w:rPr>
                        <w:rFonts w:ascii="Arial MT"/>
                        <w:color w:val="020302"/>
                        <w:sz w:val="12"/>
                      </w:rPr>
                      <w:t>E</w:t>
                    </w:r>
                  </w:p>
                </w:txbxContent>
              </v:textbox>
              <w10:wrap type="none"/>
            </v:shape>
            <v:shape style="position:absolute;left:4952;top:2223;width:880;height:321"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Đăng ký</w:t>
                    </w:r>
                  </w:p>
                  <w:p>
                    <w:pPr>
                      <w:spacing w:before="19"/>
                      <w:ind w:left="27" w:right="0" w:firstLine="0"/>
                      <w:jc w:val="left"/>
                      <w:rPr>
                        <w:rFonts w:ascii="Arial MT"/>
                        <w:sz w:val="14"/>
                      </w:rPr>
                    </w:pPr>
                    <w:r>
                      <w:rPr>
                        <w:rFonts w:ascii="Arial MT"/>
                        <w:color w:val="020302"/>
                        <w:sz w:val="14"/>
                      </w:rPr>
                      <w:t>đặt hàng* sự kiện</w:t>
                    </w:r>
                  </w:p>
                </w:txbxContent>
              </v:textbox>
              <w10:wrap type="none"/>
            </v:shape>
            <v:shape style="position:absolute;left:1909;top:2541;width:101;height:120" type="#_x0000_t202" filled="false" stroked="false">
              <v:textbox inset="0,0,0,0">
                <w:txbxContent>
                  <w:p>
                    <w:pPr>
                      <w:spacing w:line="119" w:lineRule="exact" w:before="0"/>
                      <w:ind w:left="0" w:right="0" w:firstLine="0"/>
                      <w:jc w:val="left"/>
                      <w:rPr>
                        <w:rFonts w:ascii="Arial MT"/>
                        <w:sz w:val="12"/>
                      </w:rPr>
                    </w:pPr>
                    <w:r>
                      <w:rPr>
                        <w:rFonts w:ascii="Arial MT"/>
                        <w:color w:val="020302"/>
                        <w:sz w:val="12"/>
                      </w:rPr>
                      <w:t>E</w:t>
                    </w:r>
                  </w:p>
                </w:txbxContent>
              </v:textbox>
              <w10:wrap type="none"/>
            </v:shape>
            <v:shape style="position:absolute;left:2172;top:3248;width:107;height:120" type="#_x0000_t202" filled="false" stroked="false">
              <v:textbox inset="0,0,0,0">
                <w:txbxContent>
                  <w:p>
                    <w:pPr>
                      <w:spacing w:line="119" w:lineRule="exact" w:before="0"/>
                      <w:ind w:left="0" w:right="0" w:firstLine="0"/>
                      <w:jc w:val="left"/>
                      <w:rPr>
                        <w:rFonts w:ascii="Arial MT"/>
                        <w:sz w:val="12"/>
                      </w:rPr>
                    </w:pPr>
                    <w:r>
                      <w:rPr>
                        <w:rFonts w:ascii="Arial MT"/>
                        <w:color w:val="020302"/>
                        <w:w w:val="99"/>
                        <w:sz w:val="12"/>
                      </w:rPr>
                      <w:t>C</w:t>
                    </w:r>
                  </w:p>
                </w:txbxContent>
              </v:textbox>
              <w10:wrap type="none"/>
            </v:shape>
            <v:shape style="position:absolute;left:430;top:2960;width:1079;height:664" type="#_x0000_t202" filled="false" stroked="true" strokeweight=".5pt" strokecolor="#020302">
              <v:textbox inset="0,0,0,0">
                <w:txbxContent>
                  <w:p>
                    <w:pPr>
                      <w:spacing w:line="240" w:lineRule="auto" w:before="0"/>
                      <w:rPr>
                        <w:rFonts w:ascii="Arial MT"/>
                        <w:sz w:val="13"/>
                      </w:rPr>
                    </w:pPr>
                  </w:p>
                  <w:p>
                    <w:pPr>
                      <w:spacing w:line="268" w:lineRule="auto" w:before="0"/>
                      <w:ind w:left="301" w:right="281" w:firstLine="54"/>
                      <w:jc w:val="left"/>
                      <w:rPr>
                        <w:rFonts w:ascii="Arial MT"/>
                        <w:sz w:val="14"/>
                      </w:rPr>
                    </w:pPr>
                    <w:r>
                      <w:rPr>
                        <w:rFonts w:ascii="Arial MT"/>
                        <w:color w:val="020302"/>
                        <w:sz w:val="14"/>
                      </w:rPr>
                      <w:t>Dịch vụ đặt hàng</w:t>
                    </w:r>
                  </w:p>
                </w:txbxContent>
              </v:textbox>
              <v:stroke dashstyle="solid"/>
              <w10:wrap type="none"/>
            </v:shape>
            <v:shape style="position:absolute;left:430;top:42;width:1092;height:650" type="#_x0000_t202" filled="false" stroked="true" strokeweight=".5pt" strokecolor="#020302">
              <v:textbox inset="0,0,0,0">
                <w:txbxContent>
                  <w:p>
                    <w:pPr>
                      <w:spacing w:line="240" w:lineRule="auto" w:before="9"/>
                      <w:rPr>
                        <w:rFonts w:ascii="Arial MT"/>
                        <w:sz w:val="11"/>
                      </w:rPr>
                    </w:pPr>
                  </w:p>
                  <w:p>
                    <w:pPr>
                      <w:spacing w:line="268" w:lineRule="auto" w:before="0"/>
                      <w:ind w:left="301" w:right="185" w:hanging="109"/>
                      <w:jc w:val="left"/>
                      <w:rPr>
                        <w:rFonts w:ascii="Arial MT"/>
                        <w:sz w:val="14"/>
                      </w:rPr>
                    </w:pPr>
                    <w:r>
                      <w:rPr>
                        <w:rFonts w:ascii="Arial MT"/>
                        <w:color w:val="020302"/>
                        <w:sz w:val="14"/>
                      </w:rPr>
                      <w:t>Dịch vụ nhà hàng</w:t>
                    </w:r>
                  </w:p>
                </w:txbxContent>
              </v:textbox>
              <v:stroke dashstyle="solid"/>
              <w10:wrap type="none"/>
            </v:shape>
            <v:shape style="position:absolute;left:4434;top:2974;width:1079;height:650" type="#_x0000_t202" filled="false" stroked="true" strokeweight=".5pt" strokecolor="#020302">
              <v:textbox inset="0,0,0,0">
                <w:txbxContent>
                  <w:p>
                    <w:pPr>
                      <w:spacing w:line="240" w:lineRule="auto" w:before="9"/>
                      <w:rPr>
                        <w:rFonts w:ascii="Arial MT"/>
                        <w:sz w:val="11"/>
                      </w:rPr>
                    </w:pPr>
                  </w:p>
                  <w:p>
                    <w:pPr>
                      <w:spacing w:line="268" w:lineRule="auto" w:before="0"/>
                      <w:ind w:left="300" w:right="282" w:hanging="1"/>
                      <w:jc w:val="left"/>
                      <w:rPr>
                        <w:rFonts w:ascii="Arial MT"/>
                        <w:sz w:val="14"/>
                      </w:rPr>
                    </w:pPr>
                    <w:r>
                      <w:rPr>
                        <w:rFonts w:ascii="Arial MT"/>
                        <w:color w:val="020302"/>
                        <w:sz w:val="14"/>
                      </w:rPr>
                      <w:t>Dịch vụ nhà bếp</w:t>
                    </w:r>
                  </w:p>
                </w:txbxContent>
              </v:textbox>
              <v:stroke dashstyle="solid"/>
              <w10:wrap type="none"/>
            </v:shape>
            <v:shape style="position:absolute;left:4847;top:1482;width:1079;height:650" type="#_x0000_t202" filled="true" fillcolor="#c7eafb" stroked="true" strokeweight=".5pt" strokecolor="#020302">
              <v:textbox inset="0,0,0,0">
                <w:txbxContent>
                  <w:p>
                    <w:pPr>
                      <w:spacing w:line="240" w:lineRule="auto" w:before="9"/>
                      <w:rPr>
                        <w:rFonts w:ascii="Arial MT"/>
                        <w:sz w:val="11"/>
                      </w:rPr>
                    </w:pPr>
                  </w:p>
                  <w:p>
                    <w:pPr>
                      <w:spacing w:line="268" w:lineRule="auto" w:before="0"/>
                      <w:ind w:left="301" w:right="98" w:hanging="183"/>
                      <w:jc w:val="left"/>
                      <w:rPr>
                        <w:rFonts w:ascii="Arial MT"/>
                        <w:sz w:val="14"/>
                      </w:rPr>
                    </w:pPr>
                    <w:r>
                      <w:rPr>
                        <w:rFonts w:ascii="Arial MT"/>
                        <w:color w:val="020302"/>
                        <w:sz w:val="14"/>
                      </w:rPr>
                      <w:t>Dịch vụ Lịch sử đơn hàng</w:t>
                    </w:r>
                  </w:p>
                </w:txbxContent>
              </v:textbox>
              <v:fill type="solid"/>
              <v:stroke dashstyle="solid"/>
              <w10:wrap type="none"/>
            </v:shape>
            <v:shape style="position:absolute;left:5;top:1482;width:1079;height:650" type="#_x0000_t202" filled="true" fillcolor="#c7eafb" stroked="true" strokeweight=".5pt" strokecolor="#020302">
              <v:textbox inset="0,0,0,0">
                <w:txbxContent>
                  <w:p>
                    <w:pPr>
                      <w:spacing w:line="240" w:lineRule="auto" w:before="9"/>
                      <w:rPr>
                        <w:rFonts w:ascii="Arial MT"/>
                        <w:sz w:val="11"/>
                      </w:rPr>
                    </w:pPr>
                  </w:p>
                  <w:p>
                    <w:pPr>
                      <w:spacing w:line="268" w:lineRule="auto" w:before="0"/>
                      <w:ind w:left="301" w:right="192" w:hanging="90"/>
                      <w:jc w:val="left"/>
                      <w:rPr>
                        <w:rFonts w:ascii="Arial MT"/>
                        <w:sz w:val="14"/>
                      </w:rPr>
                    </w:pPr>
                    <w:r>
                      <w:rPr>
                        <w:rFonts w:ascii="Arial MT"/>
                        <w:color w:val="020302"/>
                        <w:sz w:val="14"/>
                      </w:rPr>
                      <w:t>Dịch vụ khách hàng</w:t>
                    </w:r>
                  </w:p>
                </w:txbxContent>
              </v:textbox>
              <v:fill type="solid"/>
              <v:stroke dashstyle="solid"/>
              <w10:wrap type="none"/>
            </v:shape>
            <v:shape style="position:absolute;left:3343;top:2879;width:167;height:167" type="#_x0000_t202" filled="false" stroked="false">
              <v:textbox inset="0,0,0,0">
                <w:txbxContent>
                  <w:p>
                    <w:pPr>
                      <w:spacing w:before="12"/>
                      <w:ind w:left="40" w:right="0" w:firstLine="0"/>
                      <w:jc w:val="left"/>
                      <w:rPr>
                        <w:rFonts w:ascii="Arial MT"/>
                        <w:sz w:val="12"/>
                      </w:rPr>
                    </w:pPr>
                    <w:r>
                      <w:rPr>
                        <w:rFonts w:ascii="Arial MT"/>
                        <w:color w:val="020302"/>
                        <w:w w:val="99"/>
                        <w:sz w:val="12"/>
                      </w:rPr>
                      <w:t>C</w:t>
                    </w:r>
                  </w:p>
                </w:txbxContent>
              </v:textbox>
              <w10:wrap type="none"/>
            </v:shape>
          </v:group>
        </w:pict>
      </w:r>
      <w:r>
        <w:rPr>
          <w:rFonts w:ascii="Arial MT"/>
        </w:rPr>
      </w:r>
    </w:p>
    <w:p>
      <w:pPr>
        <w:spacing w:line="268" w:lineRule="auto" w:before="2"/>
        <w:ind w:left="2771" w:right="5820" w:hanging="1"/>
        <w:jc w:val="center"/>
        <w:rPr>
          <w:rFonts w:ascii="Arial MT"/>
          <w:sz w:val="14"/>
        </w:rPr>
      </w:pPr>
      <w:r>
        <w:rPr/>
        <w:pict>
          <v:shape style="position:absolute;margin-left:263.335999pt;margin-top:1.723623pt;width:53.95pt;height:32.5pt;mso-position-horizontal-relative:page;mso-position-vertical-relative:paragraph;z-index:16033280" type="#_x0000_t202" filled="true" fillcolor="#c7eafb" stroked="true" strokeweight=".5pt" strokecolor="#020302">
            <v:textbox inset="0,0,0,0">
              <w:txbxContent>
                <w:p>
                  <w:pPr>
                    <w:pStyle w:val="BodyText"/>
                    <w:spacing w:before="6"/>
                    <w:rPr>
                      <w:rFonts w:ascii="Cambria"/>
                      <w:sz w:val="11"/>
                    </w:rPr>
                  </w:pPr>
                </w:p>
                <w:p>
                  <w:pPr>
                    <w:spacing w:line="268" w:lineRule="auto" w:before="1"/>
                    <w:ind w:left="301" w:right="168" w:hanging="113"/>
                    <w:jc w:val="left"/>
                    <w:rPr>
                      <w:rFonts w:ascii="Arial MT"/>
                      <w:sz w:val="14"/>
                    </w:rPr>
                  </w:pPr>
                  <w:r>
                    <w:rPr>
                      <w:rFonts w:ascii="Arial MT"/>
                      <w:color w:val="020302"/>
                      <w:sz w:val="14"/>
                    </w:rPr>
                    <w:t>Dịch vụ kế toán</w:t>
                  </w:r>
                </w:p>
              </w:txbxContent>
            </v:textbox>
            <v:fill type="solid"/>
            <v:stroke dashstyle="solid"/>
            <w10:wrap type="none"/>
          </v:shape>
        </w:pict>
      </w:r>
      <w:r>
        <w:rPr>
          <w:rFonts w:ascii="Arial MT"/>
          <w:color w:val="020302"/>
          <w:sz w:val="14"/>
        </w:rPr>
        <w:t>Order Service saga gửi lệnh đến nhiều dịch vụ khác nhau.</w:t>
      </w:r>
    </w:p>
    <w:p>
      <w:pPr>
        <w:pStyle w:val="BodyText"/>
        <w:spacing w:before="1"/>
        <w:rPr>
          <w:rFonts w:ascii="Arial MT"/>
          <w:sz w:val="23"/>
        </w:rPr>
      </w:pPr>
    </w:p>
    <w:p>
      <w:pPr>
        <w:spacing w:line="259" w:lineRule="auto" w:before="99"/>
        <w:ind w:left="1443" w:right="1471" w:firstLine="0"/>
        <w:jc w:val="left"/>
        <w:rPr>
          <w:rFonts w:ascii="Trebuchet MS"/>
          <w:b/>
          <w:sz w:val="16"/>
        </w:rPr>
      </w:pPr>
      <w:r>
        <w:rPr>
          <w:rFonts w:ascii="Trebuchet MS"/>
          <w:b/>
          <w:color w:val="656565"/>
          <w:w w:val="95"/>
          <w:sz w:val="16"/>
        </w:rPr>
        <w:t>Hình 9.6 Một số giao tiếp giữa các dịch vụ trong ứng dụng FTGO. Mỗi mũi tên chỉ</w:t>
      </w:r>
      <w:r>
        <w:rPr>
          <w:rFonts w:ascii="Trebuchet MS"/>
          <w:b/>
          <w:color w:val="656565"/>
          <w:sz w:val="16"/>
        </w:rPr>
        <w:t>từ dịch vụ tiêu dùng sang dịch vụ sản xuất.</w:t>
      </w:r>
    </w:p>
    <w:p>
      <w:pPr>
        <w:pStyle w:val="BodyText"/>
        <w:rPr>
          <w:rFonts w:ascii="Trebuchet MS"/>
          <w:b/>
        </w:rPr>
      </w:pPr>
    </w:p>
    <w:p>
      <w:pPr>
        <w:pStyle w:val="BodyText"/>
        <w:spacing w:before="10"/>
        <w:rPr>
          <w:rFonts w:ascii="Trebuchet MS"/>
          <w:b/>
        </w:rPr>
      </w:pPr>
    </w:p>
    <w:p>
      <w:pPr>
        <w:pStyle w:val="BodyText"/>
        <w:spacing w:line="266" w:lineRule="auto"/>
        <w:ind w:left="1443" w:right="914"/>
        <w:jc w:val="both"/>
        <w:rPr>
          <w:rFonts w:ascii="Cambria"/>
        </w:rPr>
      </w:pPr>
      <w:r>
        <w:rPr>
          <w:rFonts w:ascii="Cambria"/>
          <w:color w:val="252525"/>
          <w:w w:val="105"/>
        </w:rPr>
        <w:t>Mũi tên chỉ hướng phụ thuộc, từ người dùng API đến nhà cung cấp API. Các giả định mà người dùng đưa ra về API phụ thuộc vào bản chất của tương tác:</w:t>
      </w:r>
    </w:p>
    <w:p>
      <w:pPr>
        <w:pStyle w:val="ListParagraph"/>
        <w:numPr>
          <w:ilvl w:val="0"/>
          <w:numId w:val="121"/>
        </w:numPr>
        <w:tabs>
          <w:tab w:pos="1996" w:val="left" w:leader="none"/>
        </w:tabs>
        <w:spacing w:line="264" w:lineRule="auto" w:before="48" w:after="0"/>
        <w:ind w:left="1995" w:right="913" w:hanging="240"/>
        <w:jc w:val="both"/>
        <w:rPr>
          <w:rFonts w:ascii="Cambria" w:hAnsi="Cambria"/>
          <w:sz w:val="20"/>
        </w:rPr>
      </w:pPr>
      <w:r>
        <w:rPr>
          <w:i/>
          <w:color w:val="252525"/>
          <w:sz w:val="20"/>
        </w:rPr>
        <w:t>Khách hàng REST</w:t>
      </w:r>
      <w:r>
        <w:rPr>
          <w:rFonts w:ascii="Symbol" w:hAnsi="Symbol"/>
          <w:sz w:val="20"/>
        </w:rPr>
        <w:t></w:t>
      </w:r>
      <w:r>
        <w:rPr>
          <w:i/>
          <w:color w:val="252525"/>
          <w:sz w:val="20"/>
        </w:rPr>
        <w:t>dịch vụ</w:t>
      </w:r>
      <w:r>
        <w:rPr>
          <w:rFonts w:ascii="Cambria" w:hAnsi="Cambria"/>
          <w:color w:val="252525"/>
          <w:sz w:val="20"/>
        </w:rPr>
        <w:t>—Cổng API định tuyến các yêu cầu đến các dịch vụ và triển khai thành phần API.</w:t>
      </w:r>
    </w:p>
    <w:p>
      <w:pPr>
        <w:pStyle w:val="ListParagraph"/>
        <w:numPr>
          <w:ilvl w:val="0"/>
          <w:numId w:val="121"/>
        </w:numPr>
        <w:tabs>
          <w:tab w:pos="1996" w:val="left" w:leader="none"/>
        </w:tabs>
        <w:spacing w:line="252" w:lineRule="auto" w:before="2" w:after="0"/>
        <w:ind w:left="1995" w:right="914" w:hanging="241"/>
        <w:jc w:val="both"/>
        <w:rPr>
          <w:rFonts w:ascii="Cambria" w:hAnsi="Cambria"/>
          <w:sz w:val="20"/>
        </w:rPr>
      </w:pPr>
      <w:r>
        <w:rPr>
          <w:i/>
          <w:color w:val="252525"/>
          <w:spacing w:val="-3"/>
          <w:w w:val="95"/>
          <w:sz w:val="20"/>
        </w:rPr>
        <w:t>Người tiêu dùng sự kiện miền</w:t>
      </w:r>
      <w:r>
        <w:rPr>
          <w:rFonts w:ascii="Symbol" w:hAnsi="Symbol"/>
          <w:spacing w:val="-3"/>
          <w:w w:val="95"/>
          <w:sz w:val="20"/>
        </w:rPr>
        <w:t></w:t>
      </w:r>
      <w:r>
        <w:rPr>
          <w:i/>
          <w:color w:val="252525"/>
          <w:spacing w:val="-3"/>
          <w:w w:val="95"/>
          <w:sz w:val="20"/>
        </w:rPr>
        <w:t>nhà xuất bản</w:t>
      </w:r>
      <w:r>
        <w:rPr>
          <w:rFonts w:ascii="Cambria" w:hAnsi="Cambria"/>
          <w:color w:val="252525"/>
          <w:spacing w:val="-3"/>
          <w:w w:val="95"/>
          <w:sz w:val="20"/>
        </w:rPr>
        <w:t>—</w:t>
      </w:r>
      <w:r>
        <w:rPr>
          <w:rFonts w:ascii="Courier New" w:hAnsi="Courier New"/>
          <w:color w:val="252525"/>
          <w:spacing w:val="-3"/>
          <w:w w:val="95"/>
          <w:sz w:val="19"/>
        </w:rPr>
        <w:t>Dịch vụ Lịch sử đơn hàng</w:t>
      </w:r>
      <w:r>
        <w:rPr>
          <w:rFonts w:ascii="Cambria" w:hAnsi="Cambria"/>
          <w:color w:val="252525"/>
          <w:spacing w:val="-2"/>
          <w:w w:val="95"/>
          <w:sz w:val="20"/>
        </w:rPr>
        <w:t>tiêu thụ các sự kiện pub-</w:t>
      </w:r>
      <w:r>
        <w:rPr>
          <w:rFonts w:ascii="Cambria" w:hAnsi="Cambria"/>
          <w:color w:val="252525"/>
          <w:w w:val="90"/>
          <w:sz w:val="20"/>
        </w:rPr>
        <w:t>được viết bởi</w:t>
      </w:r>
      <w:r>
        <w:rPr>
          <w:rFonts w:ascii="Courier New" w:hAnsi="Courier New"/>
          <w:color w:val="252525"/>
          <w:w w:val="90"/>
          <w:sz w:val="19"/>
        </w:rPr>
        <w:t>Dịch vụ đặt hàng</w:t>
      </w:r>
      <w:r>
        <w:rPr>
          <w:rFonts w:ascii="Cambria" w:hAnsi="Cambria"/>
          <w:color w:val="252525"/>
          <w:w w:val="90"/>
          <w:sz w:val="20"/>
        </w:rPr>
        <w:t>.</w:t>
      </w:r>
    </w:p>
    <w:p>
      <w:pPr>
        <w:pStyle w:val="ListParagraph"/>
        <w:numPr>
          <w:ilvl w:val="0"/>
          <w:numId w:val="121"/>
        </w:numPr>
        <w:tabs>
          <w:tab w:pos="1996" w:val="left" w:leader="none"/>
        </w:tabs>
        <w:spacing w:line="252" w:lineRule="auto" w:before="1" w:after="0"/>
        <w:ind w:left="1995" w:right="914" w:hanging="241"/>
        <w:jc w:val="both"/>
        <w:rPr>
          <w:rFonts w:ascii="Cambria" w:hAnsi="Cambria"/>
          <w:sz w:val="20"/>
        </w:rPr>
      </w:pPr>
      <w:r>
        <w:rPr>
          <w:i/>
          <w:color w:val="252525"/>
          <w:w w:val="90"/>
          <w:sz w:val="20"/>
        </w:rPr>
        <w:t>Tin nhắn lệnh</w:t>
      </w:r>
      <w:r>
        <w:rPr>
          <w:i/>
          <w:color w:val="252525"/>
          <w:spacing w:val="40"/>
          <w:sz w:val="20"/>
        </w:rPr>
        <w:t> </w:t>
      </w:r>
      <w:r>
        <w:rPr>
          <w:i/>
          <w:color w:val="252525"/>
          <w:w w:val="90"/>
          <w:sz w:val="20"/>
        </w:rPr>
        <w:t>người yêu cầu</w:t>
      </w:r>
      <w:r>
        <w:rPr>
          <w:i/>
          <w:color w:val="252525"/>
          <w:spacing w:val="40"/>
          <w:sz w:val="20"/>
        </w:rPr>
        <w:t> </w:t>
      </w:r>
      <w:r>
        <w:rPr>
          <w:rFonts w:ascii="Symbol" w:hAnsi="Symbol"/>
          <w:w w:val="90"/>
          <w:sz w:val="20"/>
        </w:rPr>
        <w:t></w:t>
      </w:r>
      <w:r>
        <w:rPr>
          <w:spacing w:val="40"/>
          <w:sz w:val="20"/>
        </w:rPr>
        <w:t> </w:t>
      </w:r>
      <w:r>
        <w:rPr>
          <w:i/>
          <w:color w:val="252525"/>
          <w:w w:val="90"/>
          <w:sz w:val="20"/>
        </w:rPr>
        <w:t>người trả lời</w:t>
      </w:r>
      <w:r>
        <w:rPr>
          <w:rFonts w:ascii="Cambria" w:hAnsi="Cambria"/>
          <w:color w:val="252525"/>
          <w:w w:val="90"/>
          <w:sz w:val="20"/>
        </w:rPr>
        <w:t>—</w:t>
      </w:r>
      <w:r>
        <w:rPr>
          <w:rFonts w:ascii="Courier New" w:hAnsi="Courier New"/>
          <w:color w:val="252525"/>
          <w:w w:val="90"/>
          <w:sz w:val="19"/>
        </w:rPr>
        <w:t>Dịch vụ đặt hàng</w:t>
      </w:r>
      <w:r>
        <w:rPr>
          <w:rFonts w:ascii="Cambria" w:hAnsi="Cambria"/>
          <w:color w:val="252525"/>
          <w:w w:val="90"/>
          <w:sz w:val="20"/>
        </w:rPr>
        <w:t>gửi</w:t>
      </w:r>
      <w:r>
        <w:rPr>
          <w:rFonts w:ascii="Cambria" w:hAnsi="Cambria"/>
          <w:color w:val="252525"/>
          <w:spacing w:val="35"/>
          <w:sz w:val="20"/>
        </w:rPr>
        <w:t> </w:t>
      </w:r>
      <w:r>
        <w:rPr>
          <w:rFonts w:ascii="Cambria" w:hAnsi="Cambria"/>
          <w:color w:val="252525"/>
          <w:w w:val="90"/>
          <w:sz w:val="20"/>
        </w:rPr>
        <w:t>yêu cầu</w:t>
      </w:r>
      <w:r>
        <w:rPr>
          <w:rFonts w:ascii="Cambria" w:hAnsi="Cambria"/>
          <w:color w:val="252525"/>
          <w:spacing w:val="35"/>
          <w:sz w:val="20"/>
        </w:rPr>
        <w:t> </w:t>
      </w:r>
      <w:r>
        <w:rPr>
          <w:rFonts w:ascii="Cambria" w:hAnsi="Cambria"/>
          <w:color w:val="252525"/>
          <w:w w:val="90"/>
          <w:sz w:val="20"/>
        </w:rPr>
        <w:t>tin nhắn</w:t>
      </w:r>
      <w:r>
        <w:rPr>
          <w:rFonts w:ascii="Cambria" w:hAnsi="Cambria"/>
          <w:color w:val="252525"/>
          <w:sz w:val="20"/>
        </w:rPr>
        <w:t>đến nhiều dịch vụ khác nhau và sử dụng các phản hồi.</w:t>
      </w:r>
    </w:p>
    <w:p>
      <w:pPr>
        <w:spacing w:after="0" w:line="252" w:lineRule="auto"/>
        <w:jc w:val="both"/>
        <w:rPr>
          <w:rFonts w:ascii="Cambria" w:hAnsi="Cambria"/>
          <w:sz w:val="20"/>
        </w:rPr>
        <w:sectPr>
          <w:pgSz w:w="10620" w:h="13320"/>
          <w:pgMar w:header="504" w:footer="0" w:top="700" w:bottom="280" w:left="420" w:right="400"/>
        </w:sectPr>
      </w:pPr>
    </w:p>
    <w:p>
      <w:pPr>
        <w:pStyle w:val="BodyText"/>
        <w:spacing w:before="5"/>
        <w:rPr>
          <w:rFonts w:ascii="Cambria"/>
          <w:sz w:val="18"/>
        </w:rPr>
      </w:pPr>
    </w:p>
    <w:p>
      <w:pPr>
        <w:pStyle w:val="BodyText"/>
        <w:spacing w:line="266" w:lineRule="auto" w:before="94"/>
        <w:ind w:left="1623" w:right="734"/>
        <w:jc w:val="both"/>
      </w:pPr>
      <w:r>
        <w:rPr>
          <w:color w:val="252525"/>
          <w:w w:val="110"/>
        </w:rPr>
        <w:t>Mỗi tương tác giữa một cặp dịch vụ đại diện cho một thỏa thuận hoặc hợp đồng giữa hai dịch vụ. Ví dụ, Order History Service và Order Service phải đồng ý về cấu trúc thông báo sự kiện và kênh mà chúng được xuất bản. Tương tự, API gateway và các dịch vụ phải đồng ý về các điểm cuối REST API. Và Order Service và mỗi dịch vụ mà nó gọi bằng yêu cầu/phản hồi không đồng bộ phải đồng ý về kênh lệnh và định dạng của lệnh và thông báo trả lời.</w:t>
      </w:r>
    </w:p>
    <w:p>
      <w:pPr>
        <w:pStyle w:val="BodyText"/>
        <w:spacing w:line="261" w:lineRule="auto" w:before="6"/>
        <w:ind w:left="1623" w:right="732" w:firstLine="288"/>
        <w:jc w:val="both"/>
      </w:pPr>
      <w:r>
        <w:rPr>
          <w:color w:val="252525"/>
          <w:w w:val="105"/>
        </w:rPr>
        <w:t>Là nhà phát triển dịch vụ, bạn cần phải tự tin rằng các dịch vụ bạn sử dụng có API ổn định. Tương tự như vậy, bạn không muốn vô tình thực hiện các thay đổi đột ngột</w:t>
      </w:r>
      <w:r>
        <w:rPr>
          <w:color w:val="252525"/>
        </w:rPr>
        <w:t>với API của dịch vụ của bạn. Ví dụ, nếu bạn đang làm việc trên Order Service, bạn muốn chắc chắn rằng các nhà phát triển các phụ thuộc của dịch vụ của bạn, chẳng hạn như Consumer Service và Kitchen Service, không thay đổi API của họ theo cách không tương thích với dịch vụ của bạn. Tương tự như vậy, bạn phải đảm bảo rằng bạn không thay đổi API của Order Services theo cách phá vỡ API Gateway hoặc Order History Service.</w:t>
      </w:r>
    </w:p>
    <w:p>
      <w:pPr>
        <w:pStyle w:val="BodyText"/>
        <w:spacing w:line="271" w:lineRule="auto"/>
        <w:ind w:left="1623" w:right="732" w:firstLine="291"/>
        <w:jc w:val="both"/>
      </w:pPr>
      <w:r>
        <w:rPr>
          <w:color w:val="252525"/>
          <w:w w:val="105"/>
        </w:rPr>
        <w:t>Một cách để xác minh rằng hai dịch vụ có thể tương tác là chạy cả hai dịch vụ, gọi một API kích hoạt giao tiếp và xác minh rằng nó có kết quả mong đợi. Điều này chắc chắn sẽ phát hiện ra các vấn đề tích hợp, nhưng về cơ bản, đây là một đầu cuối. Bài kiểm tra có thể sẽ cần chạy nhiều phụ thuộc chuyển tiếp khác của các dịch vụ đó. Một bài kiểm tra cũng có thể cần gọi chức năng phức tạp, cấp cao như logic kinh doanh, ngay cả khi mục tiêu của nó là kiểm tra IPC cấp độ tương đối thấp. Tốt nhất là tránh viết các bài kiểm tra đầu cuối như thế này. Bằng cách nào đó, chúng ta cần viết các bài kiểm tra nhanh hơn, đơn giản hơn và đáng tin cậy hơn, lý tưởng nhất là kiểm tra</w:t>
      </w:r>
      <w:r>
        <w:rPr>
          <w:color w:val="252525"/>
        </w:rPr>
        <w:t>dịch vụ riêng lẻ. Giải pháp là sử dụng cái được gọi là thử nghiệm hợp đồng do người tiêu dùng thúc đẩy.</w:t>
      </w:r>
    </w:p>
    <w:p>
      <w:pPr>
        <w:spacing w:before="99"/>
        <w:ind w:left="1623" w:right="0" w:firstLine="0"/>
        <w:jc w:val="both"/>
        <w:rPr>
          <w:rFonts w:ascii="Trebuchet MS"/>
          <w:b/>
          <w:sz w:val="15"/>
        </w:rPr>
      </w:pPr>
      <w:bookmarkStart w:name="_bookmark1066" w:id="1277"/>
      <w:bookmarkEnd w:id="1277"/>
      <w:r>
        <w:rPr/>
      </w:r>
      <w:r>
        <w:rPr>
          <w:rFonts w:ascii="Trebuchet MS"/>
          <w:b/>
          <w:color w:val="466A85"/>
          <w:sz w:val="19"/>
        </w:rPr>
        <w:t>C</w:t>
      </w:r>
      <w:r>
        <w:rPr>
          <w:rFonts w:ascii="Trebuchet MS"/>
          <w:b/>
          <w:color w:val="466A85"/>
          <w:sz w:val="15"/>
        </w:rPr>
        <w:t>NGƯỜI TIÊU DÙNG</w:t>
      </w:r>
      <w:r>
        <w:rPr>
          <w:rFonts w:ascii="Trebuchet MS"/>
          <w:b/>
          <w:color w:val="466A85"/>
          <w:sz w:val="19"/>
        </w:rPr>
        <w:t>-</w:t>
      </w:r>
      <w:r>
        <w:rPr>
          <w:rFonts w:ascii="Trebuchet MS"/>
          <w:b/>
          <w:color w:val="466A85"/>
          <w:sz w:val="15"/>
        </w:rPr>
        <w:t>KIỂM TRA HỢP ĐỒNG LÁI XE</w:t>
      </w:r>
    </w:p>
    <w:p>
      <w:pPr>
        <w:spacing w:line="256" w:lineRule="auto" w:before="28"/>
        <w:ind w:left="1623" w:right="733" w:firstLine="0"/>
        <w:jc w:val="both"/>
        <w:rPr>
          <w:sz w:val="20"/>
        </w:rPr>
      </w:pPr>
      <w:r>
        <w:rPr>
          <w:color w:val="252525"/>
          <w:spacing w:val="-1"/>
          <w:w w:val="105"/>
          <w:sz w:val="20"/>
        </w:rPr>
        <w:t>Hãy tưởng tượng rằng</w:t>
      </w:r>
      <w:r>
        <w:rPr>
          <w:color w:val="252525"/>
          <w:w w:val="105"/>
          <w:sz w:val="20"/>
        </w:rPr>
        <w:t>bạn là thành viên của nhóm phát triển</w:t>
      </w:r>
      <w:r>
        <w:rPr>
          <w:rFonts w:ascii="Courier New" w:hAnsi="Courier New"/>
          <w:color w:val="252525"/>
          <w:spacing w:val="-1"/>
          <w:w w:val="105"/>
          <w:sz w:val="19"/>
        </w:rPr>
        <w:t>Cổng API</w:t>
      </w:r>
      <w:r>
        <w:rPr>
          <w:color w:val="252525"/>
          <w:spacing w:val="-1"/>
          <w:w w:val="105"/>
          <w:sz w:val="20"/>
        </w:rPr>
        <w:t>, được mô tả</w:t>
      </w:r>
      <w:r>
        <w:rPr>
          <w:color w:val="252525"/>
          <w:w w:val="105"/>
          <w:sz w:val="20"/>
        </w:rPr>
        <w:t>trong chương 8.</w:t>
      </w:r>
      <w:r>
        <w:rPr>
          <w:rFonts w:ascii="Courier New" w:hAnsi="Courier New"/>
          <w:color w:val="252525"/>
          <w:w w:val="95"/>
          <w:sz w:val="19"/>
        </w:rPr>
        <w:t>Cổng API</w:t>
      </w:r>
      <w:r>
        <w:rPr>
          <w:color w:val="252525"/>
          <w:w w:val="95"/>
          <w:sz w:val="20"/>
        </w:rPr>
        <w:t>'S</w:t>
      </w:r>
      <w:r>
        <w:rPr>
          <w:rFonts w:ascii="Courier New" w:hAnsi="Courier New"/>
          <w:color w:val="252525"/>
          <w:w w:val="95"/>
          <w:sz w:val="19"/>
        </w:rPr>
        <w:t>Dịch vụ đặt hàngProxy</w:t>
      </w:r>
      <w:r>
        <w:rPr>
          <w:color w:val="252525"/>
          <w:w w:val="95"/>
          <w:sz w:val="20"/>
        </w:rPr>
        <w:t>gọi nhiều điểm cuối REST khác nhau, bao gồm-</w:t>
      </w:r>
      <w:r>
        <w:rPr>
          <w:color w:val="252525"/>
          <w:spacing w:val="-1"/>
          <w:sz w:val="20"/>
        </w:rPr>
        <w:t>trong</w:t>
      </w:r>
      <w:r>
        <w:rPr>
          <w:rFonts w:ascii="Courier New" w:hAnsi="Courier New"/>
          <w:color w:val="252525"/>
          <w:spacing w:val="-1"/>
          <w:sz w:val="19"/>
        </w:rPr>
        <w:t>NHẬN /đơn hàng/{orderId}</w:t>
      </w:r>
      <w:r>
        <w:rPr>
          <w:color w:val="252525"/>
          <w:spacing w:val="-1"/>
          <w:sz w:val="20"/>
        </w:rPr>
        <w:t>điểm cuối. Nó là điều cần thiết</w:t>
      </w:r>
      <w:r>
        <w:rPr>
          <w:color w:val="252525"/>
          <w:sz w:val="20"/>
        </w:rPr>
        <w:t>rằng chúng tôi viết các bài kiểm tra để xác minh rằng</w:t>
      </w:r>
      <w:r>
        <w:rPr>
          <w:rFonts w:ascii="Courier New" w:hAnsi="Courier New"/>
          <w:color w:val="252525"/>
          <w:sz w:val="19"/>
        </w:rPr>
        <w:t>Cổng API</w:t>
      </w:r>
      <w:r>
        <w:rPr>
          <w:color w:val="252525"/>
          <w:sz w:val="20"/>
        </w:rPr>
        <w:t>Và</w:t>
      </w:r>
      <w:r>
        <w:rPr>
          <w:rFonts w:ascii="Courier New" w:hAnsi="Courier New"/>
          <w:color w:val="252525"/>
          <w:sz w:val="19"/>
        </w:rPr>
        <w:t>Dịch vụ đặt hàng</w:t>
      </w:r>
      <w:r>
        <w:rPr>
          <w:color w:val="252525"/>
          <w:sz w:val="20"/>
        </w:rPr>
        <w:t>đồng ý về một API. Theo thuật ngữ thử nghiệm hợp đồng của người tiêu dùng, hai dịch vụ tham gia vào mối quan hệ giữa người tiêu dùng và nhà cung cấp.</w:t>
      </w:r>
      <w:bookmarkStart w:name="_bookmark1067" w:id="1278"/>
      <w:bookmarkEnd w:id="1278"/>
      <w:r>
        <w:rPr>
          <w:rFonts w:ascii="Courier New" w:hAnsi="Courier New"/>
          <w:color w:val="252525"/>
          <w:spacing w:val="-2"/>
          <w:sz w:val="19"/>
        </w:rPr>
        <w:t>Cổng API</w:t>
      </w:r>
      <w:r>
        <w:rPr>
          <w:color w:val="252525"/>
          <w:spacing w:val="-2"/>
          <w:sz w:val="20"/>
        </w:rPr>
        <w:t>là người tiêu dùng và</w:t>
      </w:r>
      <w:r>
        <w:rPr>
          <w:rFonts w:ascii="Courier New" w:hAnsi="Courier New"/>
          <w:color w:val="252525"/>
          <w:spacing w:val="-2"/>
          <w:w w:val="105"/>
          <w:sz w:val="19"/>
        </w:rPr>
        <w:t>Dịch vụ đặt hàng</w:t>
      </w:r>
      <w:r>
        <w:rPr>
          <w:color w:val="252525"/>
          <w:spacing w:val="-2"/>
          <w:w w:val="105"/>
          <w:sz w:val="20"/>
        </w:rPr>
        <w:t>là một nhà cung cấp. Một thử nghiệm hợp đồng tiêu dùng là một sự tích hợp</w:t>
      </w:r>
      <w:r>
        <w:rPr>
          <w:color w:val="252525"/>
          <w:sz w:val="20"/>
        </w:rPr>
        <w:t>kiểm tra cho một nhà cung cấp, chẳng hạn như</w:t>
      </w:r>
      <w:r>
        <w:rPr>
          <w:rFonts w:ascii="Courier New" w:hAnsi="Courier New"/>
          <w:color w:val="252525"/>
          <w:sz w:val="19"/>
        </w:rPr>
        <w:t>Dịch vụ đặt hàng</w:t>
      </w:r>
      <w:bookmarkStart w:name="_bookmark1068" w:id="1279"/>
      <w:bookmarkEnd w:id="1279"/>
      <w:r>
        <w:rPr>
          <w:color w:val="252525"/>
          <w:sz w:val="20"/>
        </w:rPr>
        <w:t>, xác minh rằng API của nó phù hợp với kỳ vọng của người tiêu dùng, chẳng hạn như</w:t>
      </w:r>
      <w:r>
        <w:rPr>
          <w:rFonts w:ascii="Courier New" w:hAnsi="Courier New"/>
          <w:color w:val="252525"/>
          <w:sz w:val="19"/>
        </w:rPr>
        <w:t>Cổng API</w:t>
      </w:r>
      <w:r>
        <w:rPr>
          <w:color w:val="252525"/>
          <w:sz w:val="20"/>
        </w:rPr>
        <w:t>.</w:t>
      </w:r>
    </w:p>
    <w:p>
      <w:pPr>
        <w:pStyle w:val="BodyText"/>
        <w:spacing w:line="271" w:lineRule="auto" w:before="1"/>
        <w:ind w:left="1623" w:right="734" w:firstLine="298"/>
        <w:jc w:val="both"/>
      </w:pPr>
      <w:r>
        <w:rPr>
          <w:color w:val="252525"/>
          <w:w w:val="110"/>
        </w:rPr>
        <w:t>Kiểm tra hợp đồng của người tiêu dùng tập trung vào việc xác minh rằng "hình dạng" của API của nhà cung cấp đáp ứng được kỳ vọng của người tiêu dùng. Đối với điểm cuối REST, kiểm tra hợp đồng xác minh rằng nhà cung cấp triển khai điểm cuối</w:t>
      </w:r>
    </w:p>
    <w:p>
      <w:pPr>
        <w:pStyle w:val="ListParagraph"/>
        <w:numPr>
          <w:ilvl w:val="1"/>
          <w:numId w:val="121"/>
        </w:numPr>
        <w:tabs>
          <w:tab w:pos="2176" w:val="left" w:leader="none"/>
        </w:tabs>
        <w:spacing w:line="240" w:lineRule="auto" w:before="120" w:after="0"/>
        <w:ind w:left="2175" w:right="0" w:hanging="241"/>
        <w:jc w:val="left"/>
        <w:rPr>
          <w:sz w:val="20"/>
        </w:rPr>
      </w:pPr>
      <w:r>
        <w:rPr>
          <w:color w:val="252525"/>
          <w:w w:val="110"/>
          <w:sz w:val="20"/>
        </w:rPr>
        <w:t>Có phương thức và đường dẫn HTTP mong đợi</w:t>
      </w:r>
    </w:p>
    <w:p>
      <w:pPr>
        <w:pStyle w:val="ListParagraph"/>
        <w:numPr>
          <w:ilvl w:val="1"/>
          <w:numId w:val="121"/>
        </w:numPr>
        <w:tabs>
          <w:tab w:pos="2176" w:val="left" w:leader="none"/>
        </w:tabs>
        <w:spacing w:line="240" w:lineRule="auto" w:before="50" w:after="0"/>
        <w:ind w:left="2175" w:right="0" w:hanging="241"/>
        <w:jc w:val="left"/>
        <w:rPr>
          <w:sz w:val="20"/>
        </w:rPr>
      </w:pPr>
      <w:r>
        <w:rPr>
          <w:color w:val="252525"/>
          <w:w w:val="110"/>
          <w:sz w:val="20"/>
        </w:rPr>
        <w:t>Chấp nhận các tiêu đề mong đợi, nếu có</w:t>
      </w:r>
    </w:p>
    <w:p>
      <w:pPr>
        <w:pStyle w:val="ListParagraph"/>
        <w:numPr>
          <w:ilvl w:val="1"/>
          <w:numId w:val="121"/>
        </w:numPr>
        <w:tabs>
          <w:tab w:pos="2176" w:val="left" w:leader="none"/>
        </w:tabs>
        <w:spacing w:line="240" w:lineRule="auto" w:before="50" w:after="0"/>
        <w:ind w:left="2175" w:right="0" w:hanging="241"/>
        <w:jc w:val="left"/>
        <w:rPr>
          <w:sz w:val="20"/>
        </w:rPr>
      </w:pPr>
      <w:r>
        <w:rPr>
          <w:color w:val="252525"/>
          <w:w w:val="105"/>
          <w:sz w:val="20"/>
        </w:rPr>
        <w:t>Chấp nhận một cơ quan yêu cầu, nếu có</w:t>
      </w:r>
    </w:p>
    <w:p>
      <w:pPr>
        <w:pStyle w:val="ListParagraph"/>
        <w:numPr>
          <w:ilvl w:val="1"/>
          <w:numId w:val="121"/>
        </w:numPr>
        <w:tabs>
          <w:tab w:pos="2176" w:val="left" w:leader="none"/>
        </w:tabs>
        <w:spacing w:line="240" w:lineRule="auto" w:before="50" w:after="0"/>
        <w:ind w:left="2175" w:right="0" w:hanging="241"/>
        <w:jc w:val="left"/>
        <w:rPr>
          <w:sz w:val="20"/>
        </w:rPr>
      </w:pPr>
      <w:r>
        <w:rPr>
          <w:color w:val="252525"/>
          <w:w w:val="110"/>
          <w:sz w:val="20"/>
        </w:rPr>
        <w:t>Trả về phản hồi với mã trạng thái, tiêu đề và nội dung mong đợi</w:t>
      </w:r>
    </w:p>
    <w:p>
      <w:pPr>
        <w:pStyle w:val="BodyText"/>
        <w:spacing w:line="271" w:lineRule="auto" w:before="171"/>
        <w:ind w:left="1623" w:right="733"/>
        <w:jc w:val="both"/>
      </w:pPr>
      <w:r>
        <w:rPr>
          <w:color w:val="252525"/>
          <w:w w:val="110"/>
        </w:rPr>
        <w:t>Điều quan trọng cần nhớ là các bài kiểm tra hợp đồng không kiểm tra kỹ lưỡng logic kinh doanh của nhà cung cấp. Đó là công việc của các bài kiểm tra đơn vị. Sau này, bạn sẽ thấy rằng các bài kiểm tra hợp đồng của người dùng cho REST API thực chất là các bài kiểm tra bộ điều khiển giả.</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1" w:lineRule="auto" w:before="94"/>
        <w:ind w:left="1443" w:right="913" w:firstLine="303"/>
        <w:jc w:val="both"/>
      </w:pPr>
      <w:r>
        <w:rPr>
          <w:color w:val="252525"/>
          <w:w w:val="105"/>
        </w:rPr>
        <w:t>Nhóm phát triển người tiêu dùng viết một bộ kiểm thử hợp đồng và thêm nó (ví dụ, thông qua yêu cầu kéo) vào bộ kiểm thử của nhà cung cấp. Các nhà phát triển của các dịch vụ khác</w:t>
      </w:r>
      <w:r>
        <w:rPr>
          <w:color w:val="252525"/>
        </w:rPr>
        <w:t>các tệ nạn gọi Order Service cũng đóng góp một bộ kiểm thử, như thể hiện trong hình 9.7. Mỗi bộ kiểm thử sẽ kiểm thử các khía cạnh của API Order Service có liên quan đến từng người dùng. Ví dụ, bộ kiểm thử cho Order History Service xác minh rằng Order Service công bố các sự kiện dự kiến.</w:t>
      </w:r>
      <w:bookmarkStart w:name="_bookmark1069" w:id="1280"/>
      <w:bookmarkEnd w:id="1280"/>
    </w:p>
    <w:p>
      <w:pPr>
        <w:pStyle w:val="BodyText"/>
        <w:spacing w:before="8"/>
        <w:rPr>
          <w:sz w:val="23"/>
        </w:rPr>
      </w:pPr>
    </w:p>
    <w:p>
      <w:pPr>
        <w:pStyle w:val="BodyText"/>
        <w:tabs>
          <w:tab w:pos="4669" w:val="left" w:leader="none"/>
          <w:tab w:pos="6703" w:val="left" w:leader="none"/>
        </w:tabs>
        <w:ind w:left="2635"/>
      </w:pPr>
      <w:r>
        <w:rPr/>
        <w:pict>
          <v:group style="width:27pt;height:38.6pt;mso-position-horizontal-relative:char;mso-position-vertical-relative:line" coordorigin="0,0" coordsize="540,772">
            <v:shape style="position:absolute;left:297;top:271;width:243;height:501" coordorigin="297,271" coordsize="243,501" path="m504,271l347,271,336,273,311,304,311,311,298,488,297,500,306,510,329,512,339,504,340,492,350,353,352,353,353,516,342,757,354,770,393,772,406,760,416,538,421,538,431,760,444,772,483,770,495,757,484,515,484,353,487,353,497,492,498,504,508,512,531,510,540,500,539,488,526,306,525,297,524,294,522,292,517,280,504,271xe" filled="true" fillcolor="#020302" stroked="false">
              <v:path arrowok="t"/>
              <v:fill type="solid"/>
            </v:shape>
            <v:shape style="position:absolute;left:352;top:116;width:131;height:131" type="#_x0000_t75" stroked="false">
              <v:imagedata r:id="rId414" o:title=""/>
            </v:shape>
            <v:shape style="position:absolute;left:0;top:154;width:243;height:501" coordorigin="0,154" coordsize="243,501" path="m207,154l50,154,39,156,13,188,13,194,1,371,0,383,9,393,32,396,42,387,43,375,53,236,55,236,55,399,45,641,56,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415" o:title=""/>
            </v:shape>
          </v:group>
        </w:pict>
      </w:r>
      <w:r>
        <w:rPr/>
      </w:r>
      <w:r>
        <w:rPr/>
        <w:tab/>
      </w:r>
      <w:r>
        <w:rPr/>
        <w:pict>
          <v:group style="width:27pt;height:38.6pt;mso-position-horizontal-relative:char;mso-position-vertical-relative:line" coordorigin="0,0" coordsize="540,772">
            <v:shape style="position:absolute;left:297;top:271;width:243;height:501" coordorigin="297,271" coordsize="243,501" path="m504,271l347,271,336,273,311,304,311,311,298,488,297,500,306,510,329,512,339,504,340,492,350,353,352,353,353,516,342,757,354,770,393,772,406,760,416,538,421,538,431,760,444,772,483,770,495,757,484,515,484,353,487,353,497,492,498,504,508,512,531,510,540,500,539,488,526,306,525,297,524,294,522,292,517,280,504,271xe" filled="true" fillcolor="#020302" stroked="false">
              <v:path arrowok="t"/>
              <v:fill type="solid"/>
            </v:shape>
            <v:shape style="position:absolute;left:352;top:116;width:131;height:131" type="#_x0000_t75" stroked="false">
              <v:imagedata r:id="rId416" o:title=""/>
            </v:shape>
            <v:shape style="position:absolute;left:0;top:154;width:243;height:501" coordorigin="0,154" coordsize="243,501" path="m207,154l50,154,39,156,14,188,14,194,1,371,0,383,9,393,32,396,42,387,43,375,53,236,55,236,55,399,45,641,57,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417" o:title=""/>
            </v:shape>
          </v:group>
        </w:pict>
      </w:r>
      <w:r>
        <w:rPr/>
      </w:r>
      <w:r>
        <w:rPr/>
        <w:tab/>
      </w:r>
      <w:r>
        <w:rPr/>
        <w:pict>
          <v:group style="width:27pt;height:38.6pt;mso-position-horizontal-relative:char;mso-position-vertical-relative:line" coordorigin="0,0" coordsize="540,772">
            <v:shape style="position:absolute;left:297;top:271;width:243;height:501" coordorigin="297,271" coordsize="243,501" path="m504,271l347,271,336,273,310,304,310,311,298,488,297,500,306,510,329,512,339,504,340,492,350,353,352,353,352,516,342,757,354,770,393,772,406,760,416,538,421,538,431,760,444,772,483,770,495,757,484,515,484,353,487,353,497,492,498,504,508,512,531,510,540,500,539,488,526,306,525,297,524,294,522,292,517,280,504,271xe" filled="true" fillcolor="#020302" stroked="false">
              <v:path arrowok="t"/>
              <v:fill type="solid"/>
            </v:shape>
            <v:shape style="position:absolute;left:352;top:116;width:131;height:131" type="#_x0000_t75" stroked="false">
              <v:imagedata r:id="rId418" o:title=""/>
            </v:shape>
            <v:shape style="position:absolute;left:0;top:154;width:243;height:501" coordorigin="0,154" coordsize="243,501" path="m207,154l50,154,39,156,14,188,14,194,1,371,0,383,9,393,32,396,42,387,43,375,53,236,55,236,56,399,45,641,57,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419" o:title=""/>
            </v:shape>
          </v:group>
        </w:pict>
      </w:r>
      <w:r>
        <w:rPr/>
      </w:r>
    </w:p>
    <w:p>
      <w:pPr>
        <w:spacing w:after="0"/>
        <w:sectPr>
          <w:pgSz w:w="10620" w:h="13320"/>
          <w:pgMar w:header="504" w:footer="0" w:top="700" w:bottom="280" w:left="420" w:right="400"/>
        </w:sectPr>
      </w:pPr>
    </w:p>
    <w:p>
      <w:pPr>
        <w:spacing w:line="160" w:lineRule="exact" w:before="0"/>
        <w:ind w:left="0" w:right="0" w:firstLine="0"/>
        <w:jc w:val="right"/>
        <w:rPr>
          <w:rFonts w:ascii="Arial MT"/>
          <w:sz w:val="14"/>
        </w:rPr>
      </w:pPr>
      <w:r>
        <w:rPr>
          <w:rFonts w:ascii="Arial MT"/>
          <w:color w:val="020302"/>
          <w:sz w:val="14"/>
        </w:rPr>
        <w:t>Nhóm cổng API</w:t>
      </w:r>
    </w:p>
    <w:p>
      <w:pPr>
        <w:spacing w:line="160" w:lineRule="exact" w:before="0"/>
        <w:ind w:left="581" w:right="0" w:firstLine="0"/>
        <w:jc w:val="left"/>
        <w:rPr>
          <w:rFonts w:ascii="Arial MT"/>
          <w:sz w:val="14"/>
        </w:rPr>
      </w:pPr>
      <w:r>
        <w:rPr/>
        <w:br w:type="column"/>
      </w:r>
      <w:r>
        <w:rPr>
          <w:rFonts w:ascii="Arial MT"/>
          <w:color w:val="020302"/>
          <w:sz w:val="14"/>
        </w:rPr>
        <w:t>Đội ngũ dịch vụ Lịch sử đơn hàng</w:t>
      </w:r>
    </w:p>
    <w:p>
      <w:pPr>
        <w:spacing w:line="160" w:lineRule="exact" w:before="0"/>
        <w:ind w:left="663" w:right="0" w:firstLine="0"/>
        <w:jc w:val="left"/>
        <w:rPr>
          <w:rFonts w:ascii="Arial MT"/>
          <w:sz w:val="14"/>
        </w:rPr>
      </w:pPr>
      <w:r>
        <w:rPr/>
        <w:br w:type="column"/>
      </w:r>
      <w:r>
        <w:rPr>
          <w:rFonts w:ascii="Arial MT"/>
          <w:color w:val="020302"/>
          <w:sz w:val="14"/>
        </w:rPr>
        <w:t>... Đội ngũ dịch vụ</w:t>
      </w:r>
    </w:p>
    <w:p>
      <w:pPr>
        <w:spacing w:after="0" w:line="160" w:lineRule="exact"/>
        <w:jc w:val="left"/>
        <w:rPr>
          <w:rFonts w:ascii="Arial MT"/>
          <w:sz w:val="14"/>
        </w:rPr>
        <w:sectPr>
          <w:type w:val="continuous"/>
          <w:pgSz w:w="10620" w:h="13320"/>
          <w:pgMar w:top="1260" w:bottom="280" w:left="420" w:right="400"/>
          <w:cols w:num="3" w:equalWidth="0">
            <w:col w:w="3468" w:space="40"/>
            <w:col w:w="2271" w:space="39"/>
            <w:col w:w="3982"/>
          </w:cols>
        </w:sectPr>
      </w:pPr>
    </w:p>
    <w:p>
      <w:pPr>
        <w:pStyle w:val="BodyText"/>
        <w:spacing w:before="2"/>
        <w:rPr>
          <w:rFonts w:ascii="Arial MT"/>
          <w:sz w:val="8"/>
        </w:rPr>
      </w:pPr>
    </w:p>
    <w:p>
      <w:pPr>
        <w:pStyle w:val="BodyText"/>
        <w:ind w:left="1458"/>
        <w:rPr>
          <w:rFonts w:ascii="Arial MT"/>
        </w:rPr>
      </w:pPr>
      <w:r>
        <w:rPr>
          <w:rFonts w:ascii="Arial MT"/>
        </w:rPr>
        <w:pict>
          <v:group style="width:343.8pt;height:181.1pt;mso-position-horizontal-relative:char;mso-position-vertical-relative:line" coordorigin="0,0" coordsize="6876,3622">
            <v:rect style="position:absolute;left:5;top:516;width:6866;height:1643" filled="false" stroked="true" strokeweight=".5pt" strokecolor="#020302">
              <v:stroke dashstyle="dash"/>
            </v:rect>
            <v:line style="position:absolute" from="1441,0" to="1441,610" stroked="true" strokeweight=".5pt" strokecolor="#020302">
              <v:stroke dashstyle="solid"/>
            </v:line>
            <v:shape style="position:absolute;left:1411;top:590;width:59;height:109" coordorigin="1411,590" coordsize="59,109" path="m1470,590l1411,590,1441,699,1470,590xe" filled="true" fillcolor="#020302" stroked="false">
              <v:path arrowok="t"/>
              <v:fill type="solid"/>
            </v:shape>
            <v:line style="position:absolute" from="3475,0" to="3475,610" stroked="true" strokeweight=".5pt" strokecolor="#020302">
              <v:stroke dashstyle="solid"/>
            </v:line>
            <v:shape style="position:absolute;left:3445;top:590;width:59;height:109" coordorigin="3446,590" coordsize="59,109" path="m3504,590l3446,590,3475,699,3504,590xe" filled="true" fillcolor="#020302" stroked="false">
              <v:path arrowok="t"/>
              <v:fill type="solid"/>
            </v:shape>
            <v:line style="position:absolute" from="5509,0" to="5509,610" stroked="true" strokeweight=".5pt" strokecolor="#020302">
              <v:stroke dashstyle="solid"/>
            </v:line>
            <v:shape style="position:absolute;left:5479;top:590;width:59;height:109" coordorigin="5480,590" coordsize="59,109" path="m5538,590l5480,590,5509,699,5538,590xe" filled="true" fillcolor="#020302" stroked="false">
              <v:path arrowok="t"/>
              <v:fill type="solid"/>
            </v:shape>
            <v:line style="position:absolute" from="1973,1713" to="3214,2533" stroked="true" strokeweight=".5pt" strokecolor="#020302">
              <v:stroke dashstyle="solid"/>
            </v:line>
            <v:shape style="position:absolute;left:3181;top:2497;width:107;height:84" coordorigin="3181,2497" coordsize="107,84" path="m3213,2497l3181,2546,3288,2581,3213,2497xe" filled="true" fillcolor="#020302" stroked="false">
              <v:path arrowok="t"/>
              <v:fill type="solid"/>
            </v:shape>
            <v:line style="position:absolute" from="3475,1713" to="3475,2493" stroked="true" strokeweight=".5pt" strokecolor="#020302">
              <v:stroke dashstyle="solid"/>
            </v:line>
            <v:shape style="position:absolute;left:3445;top:2473;width:59;height:109" coordorigin="3446,2473" coordsize="59,109" path="m3504,2473l3446,2473,3475,2581,3504,2473xe" filled="true" fillcolor="#020302" stroked="false">
              <v:path arrowok="t"/>
              <v:fill type="solid"/>
            </v:shape>
            <v:line style="position:absolute" from="4982,1713" to="3722,2533" stroked="true" strokeweight=".5pt" strokecolor="#020302">
              <v:stroke dashstyle="solid"/>
            </v:line>
            <v:shape style="position:absolute;left:3647;top:2497;width:107;height:84" coordorigin="3647,2498" coordsize="107,84" path="m3722,2498l3647,2581,3754,2547,3722,2498xe" filled="true" fillcolor="#020302" stroked="false">
              <v:path arrowok="t"/>
              <v:fill type="solid"/>
            </v:shape>
            <v:shape style="position:absolute;left:950;top:217;width:4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Viết</w:t>
                    </w:r>
                  </w:p>
                </w:txbxContent>
              </v:textbox>
              <w10:wrap type="none"/>
            </v:shape>
            <v:shape style="position:absolute;left:2984;top:217;width:4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Viết</w:t>
                    </w:r>
                  </w:p>
                </w:txbxContent>
              </v:textbox>
              <w10:wrap type="none"/>
            </v:shape>
            <v:shape style="position:absolute;left:5018;top:217;width:4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Viết</w:t>
                    </w:r>
                  </w:p>
                </w:txbxContent>
              </v:textbox>
              <w10:wrap type="none"/>
            </v:shape>
            <v:shape style="position:absolute;left:2426;top:2282;width:992;height:140" type="#_x0000_t202" filled="false" stroked="false">
              <v:textbox inset="0,0,0,0">
                <w:txbxContent>
                  <w:p>
                    <w:pPr>
                      <w:tabs>
                        <w:tab w:pos="644" w:val="left" w:leader="none"/>
                      </w:tabs>
                      <w:spacing w:line="140" w:lineRule="exact" w:before="0"/>
                      <w:ind w:left="0" w:right="0" w:firstLine="0"/>
                      <w:jc w:val="left"/>
                      <w:rPr>
                        <w:rFonts w:ascii="Arial MT"/>
                        <w:sz w:val="14"/>
                      </w:rPr>
                    </w:pPr>
                    <w:r>
                      <w:rPr>
                        <w:rFonts w:ascii="Arial MT"/>
                        <w:color w:val="020302"/>
                        <w:sz w:val="14"/>
                      </w:rPr>
                      <w:t>Kiểm traKiểm tra</w:t>
                      <w:tab/>
                    </w:r>
                  </w:p>
                </w:txbxContent>
              </v:textbox>
              <w10:wrap type="none"/>
            </v:shape>
            <v:shape style="position:absolute;left:4200;top:2282;width:34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Kiểm tra</w:t>
                    </w:r>
                  </w:p>
                </w:txbxContent>
              </v:textbox>
              <w10:wrap type="none"/>
            </v:shape>
            <v:shape style="position:absolute;left:10;top:1717;width:3460;height:436" type="#_x0000_t202" filled="false" stroked="false">
              <v:textbox inset="0,0,0,0">
                <w:txbxContent>
                  <w:p>
                    <w:pPr>
                      <w:spacing w:line="240" w:lineRule="auto" w:before="7"/>
                      <w:rPr>
                        <w:rFonts w:ascii="Arial MT"/>
                        <w:sz w:val="17"/>
                      </w:rPr>
                    </w:pPr>
                  </w:p>
                  <w:p>
                    <w:pPr>
                      <w:spacing w:before="0"/>
                      <w:ind w:left="80" w:right="0" w:firstLine="0"/>
                      <w:jc w:val="left"/>
                      <w:rPr>
                        <w:rFonts w:ascii="Arial MT"/>
                        <w:sz w:val="14"/>
                      </w:rPr>
                    </w:pPr>
                    <w:r>
                      <w:rPr>
                        <w:rFonts w:ascii="Arial MT"/>
                        <w:color w:val="020302"/>
                        <w:sz w:val="14"/>
                      </w:rPr>
                      <w:t>Đường ống triển khai dịch vụ đặt hàng</w:t>
                    </w:r>
                  </w:p>
                </w:txbxContent>
              </v:textbox>
              <w10:wrap type="none"/>
            </v:shape>
            <v:shape style="position:absolute;left:4969;top:702;width:1079;height:1016" type="#_x0000_t202" filled="true" fillcolor="#f9b5b2" stroked="true" strokeweight=".5pt" strokecolor="#020302">
              <v:textbox inset="0,0,0,0">
                <w:txbxContent>
                  <w:p>
                    <w:pPr>
                      <w:spacing w:line="240" w:lineRule="auto" w:before="0"/>
                      <w:rPr>
                        <w:rFonts w:ascii="Arial MT"/>
                        <w:sz w:val="12"/>
                      </w:rPr>
                    </w:pPr>
                  </w:p>
                  <w:p>
                    <w:pPr>
                      <w:spacing w:line="268" w:lineRule="auto" w:before="0"/>
                      <w:ind w:left="32" w:right="30" w:firstLine="0"/>
                      <w:jc w:val="center"/>
                      <w:rPr>
                        <w:rFonts w:ascii="Arial MT"/>
                        <w:sz w:val="14"/>
                      </w:rPr>
                    </w:pPr>
                    <w:r>
                      <w:rPr>
                        <w:rFonts w:ascii="Arial MT"/>
                        <w:color w:val="020302"/>
                        <w:sz w:val="14"/>
                      </w:rPr>
                      <w:t>... Dịch vụ - Bộ kiểm tra hợp đồng dịch vụ đặt hàng</w:t>
                    </w:r>
                  </w:p>
                </w:txbxContent>
              </v:textbox>
              <v:fill type="solid"/>
              <v:stroke dashstyle="solid"/>
              <w10:wrap type="none"/>
            </v:shape>
            <v:shape style="position:absolute;left:2935;top:702;width:1079;height:1016" type="#_x0000_t202" filled="true" fillcolor="#f9b5b2" stroked="true" strokeweight=".5pt" strokecolor="#020302">
              <v:textbox inset="0,0,0,0">
                <w:txbxContent>
                  <w:p>
                    <w:pPr>
                      <w:spacing w:line="240" w:lineRule="auto" w:before="0"/>
                      <w:rPr>
                        <w:rFonts w:ascii="Arial MT"/>
                        <w:sz w:val="12"/>
                      </w:rPr>
                    </w:pPr>
                  </w:p>
                  <w:p>
                    <w:pPr>
                      <w:spacing w:line="268" w:lineRule="auto" w:before="0"/>
                      <w:ind w:left="32" w:right="30" w:firstLine="0"/>
                      <w:jc w:val="center"/>
                      <w:rPr>
                        <w:rFonts w:ascii="Arial MT"/>
                        <w:sz w:val="14"/>
                      </w:rPr>
                    </w:pPr>
                    <w:r>
                      <w:rPr>
                        <w:rFonts w:ascii="Arial MT"/>
                        <w:color w:val="020302"/>
                        <w:sz w:val="14"/>
                      </w:rPr>
                      <w:t>Dịch vụ Lịch sử Đơn hàng - Bộ kiểm tra hợp đồng Dịch vụ Đơn hàng</w:t>
                    </w:r>
                  </w:p>
                </w:txbxContent>
              </v:textbox>
              <v:fill type="solid"/>
              <v:stroke dashstyle="solid"/>
              <w10:wrap type="none"/>
            </v:shape>
            <v:shape style="position:absolute;left:901;top:702;width:1079;height:1016" type="#_x0000_t202" filled="true" fillcolor="#f9b5b2" stroked="true" strokeweight=".5pt" strokecolor="#020302">
              <v:textbox inset="0,0,0,0">
                <w:txbxContent>
                  <w:p>
                    <w:pPr>
                      <w:spacing w:line="240" w:lineRule="auto" w:before="0"/>
                      <w:rPr>
                        <w:rFonts w:ascii="Arial MT"/>
                        <w:sz w:val="12"/>
                      </w:rPr>
                    </w:pPr>
                  </w:p>
                  <w:p>
                    <w:pPr>
                      <w:spacing w:line="268" w:lineRule="auto" w:before="0"/>
                      <w:ind w:left="32" w:right="30" w:firstLine="0"/>
                      <w:jc w:val="center"/>
                      <w:rPr>
                        <w:rFonts w:ascii="Arial MT"/>
                        <w:sz w:val="14"/>
                      </w:rPr>
                    </w:pPr>
                    <w:r>
                      <w:rPr>
                        <w:rFonts w:ascii="Arial MT"/>
                        <w:color w:val="020302"/>
                        <w:sz w:val="14"/>
                      </w:rPr>
                      <w:t>Cổng API - Bộ kiểm tra hợp đồng dịch vụ đơn hàng</w:t>
                    </w:r>
                  </w:p>
                </w:txbxContent>
              </v:textbox>
              <v:fill type="solid"/>
              <v:stroke dashstyle="solid"/>
              <w10:wrap type="none"/>
            </v:shape>
            <v:shape style="position:absolute;left:2937;top:2601;width:1079;height:1016" type="#_x0000_t202" filled="true" fillcolor="#c7eafb" stroked="true" strokeweight=".5pt" strokecolor="#020302">
              <v:textbox inset="0,0,0,0">
                <w:txbxContent>
                  <w:p>
                    <w:pPr>
                      <w:spacing w:line="240" w:lineRule="auto" w:before="0"/>
                      <w:rPr>
                        <w:rFonts w:ascii="Arial MT"/>
                        <w:sz w:val="14"/>
                      </w:rPr>
                    </w:pPr>
                  </w:p>
                  <w:p>
                    <w:pPr>
                      <w:spacing w:line="240" w:lineRule="auto" w:before="5"/>
                      <w:rPr>
                        <w:rFonts w:ascii="Arial MT"/>
                        <w:sz w:val="12"/>
                      </w:rPr>
                    </w:pPr>
                  </w:p>
                  <w:p>
                    <w:pPr>
                      <w:spacing w:line="268" w:lineRule="auto" w:before="0"/>
                      <w:ind w:left="301" w:right="281" w:firstLine="54"/>
                      <w:jc w:val="left"/>
                      <w:rPr>
                        <w:rFonts w:ascii="Arial MT"/>
                        <w:sz w:val="14"/>
                      </w:rPr>
                    </w:pPr>
                    <w:r>
                      <w:rPr>
                        <w:rFonts w:ascii="Arial MT"/>
                        <w:color w:val="020302"/>
                        <w:sz w:val="14"/>
                      </w:rPr>
                      <w:t>Dịch vụ đặt hàng</w:t>
                    </w:r>
                  </w:p>
                </w:txbxContent>
              </v:textbox>
              <v:fill type="solid"/>
              <v:stroke dashstyle="solid"/>
              <w10:wrap type="none"/>
            </v:shape>
          </v:group>
        </w:pict>
      </w:r>
      <w:r>
        <w:rPr>
          <w:rFonts w:ascii="Arial MT"/>
        </w:rPr>
      </w:r>
    </w:p>
    <w:p>
      <w:pPr>
        <w:pStyle w:val="BodyText"/>
        <w:spacing w:before="2"/>
        <w:rPr>
          <w:rFonts w:ascii="Arial MT"/>
          <w:sz w:val="14"/>
        </w:rPr>
      </w:pPr>
    </w:p>
    <w:p>
      <w:pPr>
        <w:spacing w:line="247" w:lineRule="auto" w:before="0"/>
        <w:ind w:left="1443" w:right="1466" w:firstLine="0"/>
        <w:jc w:val="left"/>
        <w:rPr>
          <w:rFonts w:ascii="Trebuchet MS" w:hAnsi="Trebuchet MS"/>
          <w:b/>
          <w:sz w:val="16"/>
        </w:rPr>
      </w:pPr>
      <w:r>
        <w:rPr>
          <w:rFonts w:ascii="Trebuchet MS" w:hAnsi="Trebuchet MS"/>
          <w:b/>
          <w:color w:val="656565"/>
          <w:w w:val="95"/>
          <w:sz w:val="16"/>
        </w:rPr>
        <w:t>Hình 9.7</w:t>
      </w:r>
      <w:r>
        <w:rPr>
          <w:rFonts w:ascii="Trebuchet MS" w:hAnsi="Trebuchet MS"/>
          <w:b/>
          <w:color w:val="656565"/>
          <w:spacing w:val="48"/>
          <w:sz w:val="16"/>
        </w:rPr>
        <w:t>  </w:t>
      </w:r>
      <w:r>
        <w:rPr>
          <w:rFonts w:ascii="Trebuchet MS" w:hAnsi="Trebuchet MS"/>
          <w:b/>
          <w:color w:val="656565"/>
          <w:w w:val="95"/>
          <w:sz w:val="16"/>
        </w:rPr>
        <w:t>Mỗi nhóm phát triển một dịch vụ tiêu thụ</w:t>
      </w:r>
      <w:r>
        <w:rPr>
          <w:rFonts w:ascii="Courier New" w:hAnsi="Courier New"/>
          <w:b/>
          <w:color w:val="656565"/>
          <w:w w:val="95"/>
          <w:sz w:val="16"/>
        </w:rPr>
        <w:t>Dịch vụ đặt hàng</w:t>
      </w:r>
      <w:r>
        <w:rPr>
          <w:rFonts w:ascii="Trebuchet MS" w:hAnsi="Trebuchet MS"/>
          <w:b/>
          <w:color w:val="656565"/>
          <w:w w:val="95"/>
          <w:sz w:val="16"/>
        </w:rPr>
        <w:t>API của 's đóng góp một bộ kiểm thử hợp đồng. Bộ kiểm thử xác minh rằng API phù hợp với kỳ vọng của người tiêu dùng. Bộ kiểm thử này, cùng với các bộ kiểm thử do các nhóm khác đóng góp, được điều hành bởi</w:t>
      </w:r>
      <w:r>
        <w:rPr>
          <w:rFonts w:ascii="Courier New" w:hAnsi="Courier New"/>
          <w:b/>
          <w:color w:val="656565"/>
          <w:w w:val="95"/>
          <w:sz w:val="16"/>
        </w:rPr>
        <w:t>Dịch vụ đặt hàng</w:t>
      </w:r>
      <w:r>
        <w:rPr>
          <w:rFonts w:ascii="Trebuchet MS" w:hAnsi="Trebuchet MS"/>
          <w:b/>
          <w:color w:val="656565"/>
          <w:w w:val="95"/>
          <w:sz w:val="16"/>
        </w:rPr>
        <w:t>'S</w:t>
      </w:r>
      <w:r>
        <w:rPr>
          <w:rFonts w:ascii="Trebuchet MS" w:hAnsi="Trebuchet MS"/>
          <w:b/>
          <w:color w:val="656565"/>
          <w:sz w:val="16"/>
        </w:rPr>
        <w:t>đường ống triển khai.</w:t>
      </w:r>
    </w:p>
    <w:p>
      <w:pPr>
        <w:pStyle w:val="BodyText"/>
        <w:spacing w:before="8"/>
        <w:rPr>
          <w:rFonts w:ascii="Trebuchet MS"/>
          <w:b/>
          <w:sz w:val="24"/>
        </w:rPr>
      </w:pPr>
    </w:p>
    <w:p>
      <w:pPr>
        <w:pStyle w:val="BodyText"/>
        <w:spacing w:line="264" w:lineRule="auto" w:before="95"/>
        <w:ind w:left="1443" w:right="913" w:hanging="1"/>
        <w:jc w:val="both"/>
      </w:pPr>
      <w:r>
        <w:rPr>
          <w:color w:val="252525"/>
          <w:spacing w:val="-3"/>
          <w:w w:val="105"/>
        </w:rPr>
        <w:t>Các bộ kiểm thử này được thực hiện bởi đường ống triển khai cho Dịch vụ Đặt hàng. Nếu một thử nghiệm hợp đồng người tiêu dùng không thành công, lỗi đó sẽ cho nhà sản xuất biết</w:t>
      </w:r>
      <w:r>
        <w:rPr>
          <w:color w:val="252525"/>
          <w:w w:val="110"/>
        </w:rPr>
        <w:t>nhóm rằng họ đã thực hiện một thay đổi đột phá đối với API. Họ phải sửa API hoặc nói chuyện với nhóm người tiêu dùng.</w:t>
      </w:r>
      <w:bookmarkStart w:name="_bookmark1070" w:id="1281"/>
      <w:bookmarkEnd w:id="1281"/>
    </w:p>
    <w:p>
      <w:pPr>
        <w:pStyle w:val="BodyText"/>
        <w:spacing w:before="9"/>
        <w:rPr>
          <w:sz w:val="18"/>
        </w:rPr>
      </w:pPr>
      <w:r>
        <w:rPr/>
        <w:pict>
          <v:shape style="position:absolute;margin-left:93.18pt;margin-top:12.003858pt;width:372pt;height:56.05pt;mso-position-horizontal-relative:page;mso-position-vertical-relative:paragraph;z-index:-15421440;mso-wrap-distance-left:0;mso-wrap-distance-right:0" type="#_x0000_t202" filled="true" fillcolor="#f7f5e8" stroked="false">
            <v:textbox inset="0,0,0,0">
              <w:txbxContent>
                <w:p>
                  <w:pPr>
                    <w:spacing w:before="183"/>
                    <w:ind w:left="240" w:right="0" w:firstLine="0"/>
                    <w:jc w:val="left"/>
                    <w:rPr>
                      <w:rFonts w:ascii="Trebuchet MS"/>
                      <w:b/>
                      <w:sz w:val="21"/>
                    </w:rPr>
                  </w:pPr>
                  <w:r>
                    <w:rPr>
                      <w:rFonts w:ascii="Trebuchet MS"/>
                      <w:b/>
                      <w:color w:val="466A85"/>
                      <w:w w:val="95"/>
                      <w:sz w:val="21"/>
                    </w:rPr>
                    <w:t>Mẫu: Kiểm tra hợp đồng do người tiêu dùng thúc đẩy</w:t>
                  </w:r>
                </w:p>
                <w:p>
                  <w:pPr>
                    <w:spacing w:before="32"/>
                    <w:ind w:left="240" w:right="237" w:firstLine="0"/>
                    <w:jc w:val="left"/>
                    <w:rPr>
                      <w:rFonts w:ascii="Trebuchet MS"/>
                      <w:sz w:val="19"/>
                    </w:rPr>
                  </w:pPr>
                  <w:r>
                    <w:rPr>
                      <w:rFonts w:ascii="Trebuchet MS"/>
                      <w:color w:val="252525"/>
                      <w:sz w:val="19"/>
                    </w:rPr>
                    <w:t>Xác minh rằng một dịch vụ đáp ứng được kỳ vọng của khách hàng Xem</w:t>
                  </w:r>
                  <w:hyperlink r:id="rId420">
                    <w:r>
                      <w:rPr>
                        <w:rFonts w:ascii="Trebuchet MS"/>
                        <w:color w:val="001BA6"/>
                        <w:sz w:val="19"/>
                      </w:rPr>
                      <w:t>http://microser-</w:t>
                    </w:r>
                  </w:hyperlink>
                  <w:r>
                    <w:rPr>
                      <w:rFonts w:ascii="Trebuchet MS"/>
                      <w:color w:val="001BA6"/>
                      <w:spacing w:val="-54"/>
                      <w:sz w:val="19"/>
                    </w:rPr>
                    <w:t> </w:t>
                  </w:r>
                  <w:hyperlink r:id="rId420">
                    <w:r>
                      <w:rPr>
                        <w:rFonts w:ascii="Trebuchet MS"/>
                        <w:color w:val="001BA6"/>
                        <w:sz w:val="19"/>
                      </w:rPr>
                      <w:t>Vices.io/patterns/testing/service-integration-contract-test.html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10"/>
        </w:rPr>
        <w:t>Các thử nghiệm hợp đồng do người tiêu dùng điều khiển thường sử dụng thử nghiệm bằng ví dụ. Tương tác giữa người tiêu dùng và nhà cung cấp được xác định bằng một tập hợp các ví dụ, được gọi là hợp đồng. Mỗi hợp đồng bao gồm các thông điệp ví dụ được trao đổi trong một tương tác.</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2"/>
        <w:jc w:val="both"/>
      </w:pPr>
      <w:r>
        <w:rPr>
          <w:color w:val="252525"/>
          <w:w w:val="110"/>
        </w:rPr>
        <w:t>Ví dụ, hợp đồng cho REST API bao gồm một ví dụ về yêu cầu và phản hồi HTTP. Trên bề mặt, có vẻ tốt hơn khi định nghĩa tương tác bằng cách sử dụng các lược đồ được viết bằng, ví dụ, lược đồ OpenAPI hoặc JSON. Nhưng hóa ra lược đồ không hữu ích khi viết các bài kiểm tra. Một bài kiểm tra có thể xác thực phản hồi bằng cách sử dụng lược đồ nhưng vẫn cần phải gọi nhà cung cấp bằng một yêu cầu ví dụ.</w:t>
      </w:r>
    </w:p>
    <w:p>
      <w:pPr>
        <w:pStyle w:val="BodyText"/>
        <w:spacing w:line="271" w:lineRule="auto" w:before="1"/>
        <w:ind w:left="1623" w:right="733" w:firstLine="313"/>
        <w:jc w:val="both"/>
      </w:pPr>
      <w:r>
        <w:rPr>
          <w:color w:val="252525"/>
          <w:w w:val="110"/>
        </w:rPr>
        <w:t>Hơn nữa, các bài kiểm tra người dùng cũng cần các phản hồi mẫu. Đó là bởi vì mặc dù trọng tâm của thử nghiệm hợp đồng do người dùng điều khiển là kiểm tra nhà cung cấp, các hợp đồng cũng được sử dụng để xác minh rằng người dùng tuân thủ hợp đồng. Ví dụ, một bài kiểm tra hợp đồng phía người dùng cho máy khách REST sử dụng hợp đồng để cấu hình dịch vụ HTTP stub xác minh rằng yêu cầu HTTP khớp với yêu cầu của hợp đồng và gửi lại phản hồi HTTP của hợp đồng. Kiểm tra cả hai phía tương tác đảm bảo rằng người dùng và nhà cung cấp đồng ý về API. Sau này chúng ta sẽ xem các ví dụ về cách viết loại thử nghiệm này, nhưng trước tiên hãy xem cách viết các bài kiểm tra hợp đồng người dùng bằng Spring Cloud Contract.</w:t>
      </w:r>
      <w:bookmarkStart w:name="_bookmark1071" w:id="1282"/>
      <w:bookmarkEnd w:id="1282"/>
    </w:p>
    <w:p>
      <w:pPr>
        <w:pStyle w:val="BodyText"/>
        <w:spacing w:before="4"/>
        <w:rPr>
          <w:sz w:val="18"/>
        </w:rPr>
      </w:pPr>
      <w:r>
        <w:rPr/>
        <w:pict>
          <v:shape style="position:absolute;margin-left:102.18pt;margin-top:11.756329pt;width:372pt;height:56pt;mso-position-horizontal-relative:page;mso-position-vertical-relative:paragraph;z-index:-15420928;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Kiểm tra hợp đồng phía người tiêu dùng</w:t>
                  </w:r>
                </w:p>
                <w:p>
                  <w:pPr>
                    <w:spacing w:before="32"/>
                    <w:ind w:left="240" w:right="237" w:firstLine="0"/>
                    <w:jc w:val="left"/>
                    <w:rPr>
                      <w:rFonts w:ascii="Trebuchet MS"/>
                      <w:sz w:val="19"/>
                    </w:rPr>
                  </w:pPr>
                  <w:r>
                    <w:rPr>
                      <w:rFonts w:ascii="Trebuchet MS"/>
                      <w:color w:val="252525"/>
                      <w:sz w:val="19"/>
                    </w:rPr>
                    <w:t>Xác minh rằng máy khách của dịch vụ có thể giao tiếp với dịch vụ. Xem</w:t>
                  </w:r>
                  <w:bookmarkStart w:name="_bookmark1072" w:id="1283"/>
                  <w:bookmarkEnd w:id="1283"/>
                  <w:hyperlink r:id="rId421">
                    <w:r>
                      <w:rPr>
                        <w:rFonts w:ascii="Trebuchet MS"/>
                        <w:color w:val="001BA6"/>
                        <w:sz w:val="19"/>
                      </w:rPr>
                      <w:t>https://</w:t>
                    </w:r>
                  </w:hyperlink>
                  <w:r>
                    <w:rPr>
                      <w:rFonts w:ascii="Trebuchet MS"/>
                      <w:color w:val="001BA6"/>
                      <w:spacing w:val="-54"/>
                      <w:sz w:val="19"/>
                    </w:rPr>
                    <w:t> </w:t>
                  </w:r>
                  <w:hyperlink r:id="rId421">
                    <w:r>
                      <w:rPr>
                        <w:rFonts w:ascii="Trebuchet MS"/>
                        <w:color w:val="001BA6"/>
                        <w:sz w:val="19"/>
                      </w:rPr>
                      <w:t>microservices.io/patterns/testing/consumer-side-contract-test.html</w:t>
                    </w:r>
                  </w:hyperlink>
                  <w:r>
                    <w:rPr>
                      <w:rFonts w:ascii="Trebuchet MS"/>
                      <w:color w:val="252525"/>
                      <w:sz w:val="19"/>
                    </w:rPr>
                    <w:t>.</w:t>
                  </w:r>
                </w:p>
              </w:txbxContent>
            </v:textbox>
            <v:fill type="solid"/>
            <w10:wrap type="topAndBottom"/>
          </v:shape>
        </w:pict>
      </w:r>
    </w:p>
    <w:p>
      <w:pPr>
        <w:pStyle w:val="BodyText"/>
        <w:spacing w:before="3"/>
      </w:pPr>
    </w:p>
    <w:p>
      <w:pPr>
        <w:spacing w:before="0"/>
        <w:ind w:left="1623" w:right="0" w:firstLine="0"/>
        <w:jc w:val="both"/>
        <w:rPr>
          <w:rFonts w:ascii="Trebuchet MS"/>
          <w:b/>
          <w:sz w:val="15"/>
        </w:rPr>
      </w:pPr>
      <w:bookmarkStart w:name="_bookmark1073" w:id="1284"/>
      <w:bookmarkEnd w:id="1284"/>
      <w:r>
        <w:rPr/>
      </w:r>
      <w:r>
        <w:rPr>
          <w:rFonts w:ascii="Trebuchet MS"/>
          <w:b/>
          <w:color w:val="466A85"/>
          <w:sz w:val="19"/>
        </w:rPr>
        <w:t>T</w:t>
      </w:r>
      <w:r>
        <w:rPr>
          <w:rFonts w:ascii="Trebuchet MS"/>
          <w:b/>
          <w:color w:val="466A85"/>
          <w:sz w:val="15"/>
        </w:rPr>
        <w:t>DỊCH VỤ ESTING SỬ DỤNG</w:t>
      </w:r>
      <w:r>
        <w:rPr>
          <w:rFonts w:ascii="Trebuchet MS"/>
          <w:b/>
          <w:color w:val="466A85"/>
          <w:sz w:val="19"/>
        </w:rPr>
        <w:t>S</w:t>
      </w:r>
      <w:r>
        <w:rPr>
          <w:rFonts w:ascii="Trebuchet MS"/>
          <w:b/>
          <w:color w:val="466A85"/>
          <w:sz w:val="15"/>
        </w:rPr>
        <w:t>In</w:t>
      </w:r>
      <w:r>
        <w:rPr>
          <w:rFonts w:ascii="Trebuchet MS"/>
          <w:b/>
          <w:color w:val="466A85"/>
          <w:sz w:val="19"/>
        </w:rPr>
        <w:t>C</w:t>
      </w:r>
      <w:r>
        <w:rPr>
          <w:rFonts w:ascii="Trebuchet MS"/>
          <w:b/>
          <w:color w:val="466A85"/>
          <w:sz w:val="15"/>
        </w:rPr>
        <w:t>ỒN ÀO</w:t>
      </w:r>
      <w:r>
        <w:rPr>
          <w:rFonts w:ascii="Trebuchet MS"/>
          <w:b/>
          <w:color w:val="466A85"/>
          <w:sz w:val="19"/>
        </w:rPr>
        <w:t>C</w:t>
      </w:r>
      <w:r>
        <w:rPr>
          <w:rFonts w:ascii="Trebuchet MS"/>
          <w:b/>
          <w:color w:val="466A85"/>
          <w:sz w:val="15"/>
        </w:rPr>
        <w:t>TRÌNH TỰA</w:t>
      </w:r>
    </w:p>
    <w:p>
      <w:pPr>
        <w:pStyle w:val="BodyText"/>
        <w:spacing w:before="28"/>
        <w:ind w:left="1623"/>
        <w:jc w:val="both"/>
      </w:pPr>
      <w:r>
        <w:rPr>
          <w:color w:val="252525"/>
          <w:w w:val="110"/>
        </w:rPr>
        <w:t>Hai khuôn khổ thử nghiệm hợp đồng phổ biến là Spring Cloud Contract (</w:t>
      </w:r>
      <w:hyperlink r:id="rId422">
        <w:r>
          <w:rPr>
            <w:color w:val="001BA6"/>
            <w:w w:val="110"/>
          </w:rPr>
          <w:t>https://đám mây</w:t>
        </w:r>
      </w:hyperlink>
    </w:p>
    <w:p>
      <w:pPr>
        <w:pStyle w:val="BodyText"/>
        <w:spacing w:line="271" w:lineRule="auto" w:before="30"/>
        <w:ind w:left="1623" w:right="733"/>
        <w:jc w:val="both"/>
      </w:pPr>
      <w:hyperlink r:id="rId422">
        <w:r>
          <w:rPr>
            <w:color w:val="001BA6"/>
            <w:w w:val="110"/>
          </w:rPr>
          <w:t>.spring.io/spring-cloud-contract/</w:t>
        </w:r>
      </w:hyperlink>
      <w:r>
        <w:rPr>
          <w:color w:val="252525"/>
          <w:w w:val="110"/>
        </w:rPr>
        <w:t>), là một khuôn khổ thử nghiệm hợp đồng của người tiêu dùng dành cho các ứng dụng Spring và họ khuôn khổ Pact (</w:t>
      </w:r>
      <w:hyperlink r:id="rId423">
        <w:r>
          <w:rPr>
            <w:color w:val="001BA6"/>
            <w:w w:val="110"/>
          </w:rPr>
          <w:t>https://github.com/pact-</w:t>
        </w:r>
      </w:hyperlink>
      <w:r>
        <w:rPr>
          <w:color w:val="001BA6"/>
          <w:spacing w:val="-52"/>
          <w:w w:val="110"/>
        </w:rPr>
        <w:t> </w:t>
      </w:r>
      <w:hyperlink r:id="rId423">
        <w:r>
          <w:rPr>
            <w:color w:val="001BA6"/>
            <w:w w:val="110"/>
          </w:rPr>
          <w:t>sự thành lập</w:t>
        </w:r>
      </w:hyperlink>
      <w:r>
        <w:rPr>
          <w:color w:val="252525"/>
          <w:w w:val="110"/>
        </w:rPr>
        <w:t>), hỗ trợ nhiều ngôn ngữ khác nhau. Ứng dụng FTGO là ứng dụng dựa trên nền tảng Spring, vì vậy trong chương này tôi sẽ mô tả cách sử dụng Spring Cloud Contract. Nó cung cấp ngôn ngữ Groovy dành riêng cho miền (DSL) để viết hợp đồng. Mỗi hợp đồng là một ví dụ cụ thể về tương tác giữa người dùng và nhà cung cấp, chẳng hạn như yêu cầu và phản hồi HTTP. Mã Spring Cloud Contract tạo các bài kiểm tra hợp đồng cho nhà cung cấp. Nó cũng cấu hình các bản mô phỏng, chẳng hạn như máy chủ HTTP mô phỏng, cho các bài kiểm tra tích hợp của người dùng.</w:t>
      </w:r>
      <w:bookmarkStart w:name="_bookmark1074" w:id="1285"/>
      <w:bookmarkEnd w:id="1285"/>
    </w:p>
    <w:p>
      <w:pPr>
        <w:spacing w:line="256" w:lineRule="auto" w:before="1"/>
        <w:ind w:left="1623" w:right="733" w:firstLine="298"/>
        <w:jc w:val="both"/>
        <w:rPr>
          <w:sz w:val="20"/>
        </w:rPr>
      </w:pPr>
      <w:r>
        <w:rPr>
          <w:color w:val="252525"/>
          <w:w w:val="105"/>
          <w:sz w:val="20"/>
        </w:rPr>
        <w:t>Nói ví dụ, bạn đang làm việc trên</w:t>
      </w:r>
      <w:r>
        <w:rPr>
          <w:rFonts w:ascii="Courier New" w:hAnsi="Courier New"/>
          <w:color w:val="252525"/>
          <w:w w:val="105"/>
          <w:sz w:val="19"/>
        </w:rPr>
        <w:t>Cổng API</w:t>
      </w:r>
      <w:r>
        <w:rPr>
          <w:color w:val="252525"/>
          <w:w w:val="105"/>
          <w:sz w:val="20"/>
        </w:rPr>
        <w:t>và muốn viết một người tiêu dùng</w:t>
      </w:r>
      <w:r>
        <w:rPr>
          <w:color w:val="252525"/>
          <w:sz w:val="20"/>
        </w:rPr>
        <w:t>kiểm tra hợp đồng cho</w:t>
      </w:r>
      <w:r>
        <w:rPr>
          <w:rFonts w:ascii="Courier New" w:hAnsi="Courier New"/>
          <w:color w:val="252525"/>
          <w:sz w:val="19"/>
        </w:rPr>
        <w:t>Dịch vụ đặt hàng</w:t>
      </w:r>
      <w:r>
        <w:rPr>
          <w:color w:val="252525"/>
          <w:sz w:val="20"/>
        </w:rPr>
        <w:t>Hình 9.8 cho thấy quá trình này, đòi hỏi bạn phải cộng tác với</w:t>
      </w:r>
      <w:r>
        <w:rPr>
          <w:rFonts w:ascii="Courier New" w:hAnsi="Courier New"/>
          <w:color w:val="252525"/>
          <w:spacing w:val="-2"/>
          <w:sz w:val="19"/>
        </w:rPr>
        <w:t>Dịch vụ đặt hàng</w:t>
      </w:r>
      <w:r>
        <w:rPr>
          <w:color w:val="252525"/>
          <w:spacing w:val="-2"/>
          <w:sz w:val="20"/>
        </w:rPr>
        <w:t>đội. Bạn viết hợp đồng xác định cách</w:t>
      </w:r>
      <w:r>
        <w:rPr>
          <w:rFonts w:ascii="Courier New" w:hAnsi="Courier New"/>
          <w:color w:val="252525"/>
          <w:spacing w:val="-1"/>
          <w:sz w:val="19"/>
        </w:rPr>
        <w:t>Cổng API</w:t>
      </w:r>
      <w:r>
        <w:rPr>
          <w:rFonts w:ascii="Courier New" w:hAnsi="Courier New"/>
          <w:color w:val="252525"/>
          <w:sz w:val="19"/>
        </w:rPr>
        <w:t> </w:t>
      </w:r>
      <w:r>
        <w:rPr>
          <w:color w:val="252525"/>
          <w:spacing w:val="-3"/>
          <w:sz w:val="20"/>
        </w:rPr>
        <w:t>tương tác với</w:t>
      </w:r>
      <w:r>
        <w:rPr>
          <w:rFonts w:ascii="Courier New" w:hAnsi="Courier New"/>
          <w:color w:val="252525"/>
          <w:spacing w:val="-3"/>
          <w:sz w:val="19"/>
        </w:rPr>
        <w:t>Dịch vụ đặt hàng</w:t>
      </w:r>
      <w:r>
        <w:rPr>
          <w:color w:val="252525"/>
          <w:spacing w:val="-2"/>
          <w:sz w:val="20"/>
        </w:rPr>
        <w:t>. Các</w:t>
      </w:r>
      <w:r>
        <w:rPr>
          <w:rFonts w:ascii="Courier New" w:hAnsi="Courier New"/>
          <w:color w:val="252525"/>
          <w:spacing w:val="-2"/>
          <w:sz w:val="19"/>
        </w:rPr>
        <w:t>Dịch vụ đặt hàng</w:t>
      </w:r>
      <w:r>
        <w:rPr>
          <w:color w:val="252525"/>
          <w:spacing w:val="-2"/>
          <w:sz w:val="20"/>
        </w:rPr>
        <w:t>nhóm sử dụng những hợp đồng này để thử nghiệm</w:t>
      </w:r>
      <w:r>
        <w:rPr>
          <w:rFonts w:ascii="Courier New" w:hAnsi="Courier New"/>
          <w:color w:val="252525"/>
          <w:spacing w:val="-2"/>
          <w:sz w:val="19"/>
        </w:rPr>
        <w:t>Dịch vụ đặt hàng</w:t>
      </w:r>
      <w:r>
        <w:rPr>
          <w:color w:val="252525"/>
          <w:spacing w:val="-1"/>
          <w:sz w:val="20"/>
        </w:rPr>
        <w:t>, và bạn</w:t>
      </w:r>
      <w:r>
        <w:rPr>
          <w:color w:val="252525"/>
          <w:sz w:val="20"/>
        </w:rPr>
        <w:t>sử dụng chúng để thử nghiệm</w:t>
      </w:r>
      <w:r>
        <w:rPr>
          <w:rFonts w:ascii="Courier New" w:hAnsi="Courier New"/>
          <w:color w:val="252525"/>
          <w:sz w:val="19"/>
        </w:rPr>
        <w:t>Cổng API</w:t>
      </w:r>
      <w:r>
        <w:rPr>
          <w:color w:val="252525"/>
          <w:sz w:val="20"/>
        </w:rPr>
        <w:t>. Trình tự các bước như sau:</w:t>
      </w:r>
    </w:p>
    <w:p>
      <w:pPr>
        <w:pStyle w:val="BodyText"/>
        <w:spacing w:line="266" w:lineRule="auto" w:before="81"/>
        <w:ind w:left="2175" w:right="734" w:hanging="252"/>
        <w:jc w:val="both"/>
      </w:pPr>
      <w:r>
        <w:rPr>
          <w:rFonts w:ascii="Trebuchet MS"/>
          <w:b/>
          <w:color w:val="CCA658"/>
          <w:w w:val="105"/>
          <w:sz w:val="14"/>
        </w:rPr>
        <w:t>1</w:t>
      </w:r>
      <w:r>
        <w:rPr>
          <w:color w:val="252525"/>
          <w:w w:val="105"/>
        </w:rPr>
        <w:t>Bạn viết một hoặc nhiều hợp đồng, chẳng hạn như hợp đồng được hiển thị trong danh sách 9.1. Mỗi hợp đồng</w:t>
      </w:r>
      <w:r>
        <w:rPr>
          <w:color w:val="252525"/>
          <w:spacing w:val="-1"/>
        </w:rPr>
        <w:t>đường dẫn</w:t>
      </w:r>
      <w:r>
        <w:rPr>
          <w:color w:val="252525"/>
        </w:rPr>
        <w:t>bao gồm một yêu cầu HTTP mà API Gateway có thể gửi đến Order Service và một phản hồi HTTP dự kiến. Bạn cung cấp hợp đồng, có thể thông qua yêu cầu kéo Git, cho nhóm Order Service.</w:t>
      </w:r>
    </w:p>
    <w:p>
      <w:pPr>
        <w:spacing w:line="256" w:lineRule="auto" w:before="11"/>
        <w:ind w:left="2175" w:right="733" w:hanging="253"/>
        <w:jc w:val="both"/>
        <w:rPr>
          <w:sz w:val="20"/>
        </w:rPr>
      </w:pPr>
      <w:r>
        <w:rPr>
          <w:rFonts w:ascii="Trebuchet MS"/>
          <w:b/>
          <w:color w:val="CCA658"/>
          <w:sz w:val="14"/>
        </w:rPr>
        <w:t>2</w:t>
      </w:r>
      <w:r>
        <w:rPr>
          <w:color w:val="252525"/>
          <w:sz w:val="20"/>
        </w:rPr>
        <w:t>Các</w:t>
      </w:r>
      <w:r>
        <w:rPr>
          <w:rFonts w:ascii="Courier New"/>
          <w:color w:val="252525"/>
          <w:sz w:val="19"/>
        </w:rPr>
        <w:t>Dịch vụ đặt hàng</w:t>
      </w:r>
      <w:r>
        <w:rPr>
          <w:color w:val="252525"/>
          <w:sz w:val="20"/>
        </w:rPr>
        <w:t>kiểm tra nhóm</w:t>
      </w:r>
      <w:r>
        <w:rPr>
          <w:rFonts w:ascii="Courier New"/>
          <w:color w:val="252525"/>
          <w:sz w:val="19"/>
        </w:rPr>
        <w:t>Dịch vụ đặt hàng</w:t>
      </w:r>
      <w:r>
        <w:rPr>
          <w:color w:val="252525"/>
          <w:sz w:val="20"/>
        </w:rPr>
        <w:t>sử dụng các thử nghiệm hợp đồng của người tiêu dùng mà mã Spring Cloud Contract tạo ra từ các hợp đồng.</w:t>
      </w:r>
    </w:p>
    <w:p>
      <w:pPr>
        <w:spacing w:after="0" w:line="256" w:lineRule="auto"/>
        <w:jc w:val="both"/>
        <w:rPr>
          <w:sz w:val="20"/>
        </w:rPr>
        <w:sectPr>
          <w:pgSz w:w="10620" w:h="13320"/>
          <w:pgMar w:header="504" w:footer="0" w:top="700" w:bottom="280" w:left="420" w:right="400"/>
        </w:sectPr>
      </w:pPr>
    </w:p>
    <w:p>
      <w:pPr>
        <w:pStyle w:val="BodyText"/>
      </w:pPr>
    </w:p>
    <w:p>
      <w:pPr>
        <w:pStyle w:val="BodyText"/>
      </w:pPr>
    </w:p>
    <w:p>
      <w:pPr>
        <w:pStyle w:val="BodyText"/>
        <w:spacing w:before="2"/>
        <w:rPr>
          <w:sz w:val="14"/>
        </w:rPr>
      </w:pPr>
    </w:p>
    <w:p>
      <w:pPr>
        <w:pStyle w:val="BodyText"/>
        <w:ind w:left="2426"/>
      </w:pPr>
      <w:r>
        <w:rPr/>
        <w:pict>
          <v:group style="width:60.5pt;height:14.75pt;mso-position-horizontal-relative:char;mso-position-vertical-relative:line" coordorigin="0,0" coordsize="1210,295">
            <v:line style="position:absolute" from="0,265" to="1121,265" stroked="true" strokeweight=".5pt" strokecolor="#020302">
              <v:stroke dashstyle="solid"/>
            </v:line>
            <v:shape style="position:absolute;left:1101;top:236;width:109;height:59" coordorigin="1102,236" coordsize="109,59" path="m1102,236l1102,294,1210,265,1102,236xe" filled="true" fillcolor="#020302" stroked="false">
              <v:path arrowok="t"/>
              <v:fill type="solid"/>
            </v:shape>
            <v:shape style="position:absolute;left:515;top:0;width:195;height:195" type="#_x0000_t75" stroked="false">
              <v:imagedata r:id="rId424" o:title=""/>
            </v:shape>
          </v:group>
        </w:pict>
      </w:r>
      <w:r>
        <w:rPr/>
      </w:r>
    </w:p>
    <w:p>
      <w:pPr>
        <w:spacing w:after="0"/>
        <w:sectPr>
          <w:pgSz w:w="10620" w:h="13320"/>
          <w:pgMar w:header="504" w:footer="0" w:top="700" w:bottom="280" w:left="420" w:right="400"/>
        </w:sectPr>
      </w:pPr>
    </w:p>
    <w:p>
      <w:pPr>
        <w:pStyle w:val="BodyText"/>
        <w:rPr>
          <w:sz w:val="14"/>
        </w:rPr>
      </w:pPr>
    </w:p>
    <w:p>
      <w:pPr>
        <w:pStyle w:val="BodyText"/>
        <w:spacing w:before="5"/>
        <w:rPr>
          <w:sz w:val="13"/>
        </w:rPr>
      </w:pPr>
    </w:p>
    <w:p>
      <w:pPr>
        <w:spacing w:before="0"/>
        <w:ind w:left="1459" w:right="0" w:firstLine="0"/>
        <w:jc w:val="left"/>
        <w:rPr>
          <w:rFonts w:ascii="Arial MT"/>
          <w:sz w:val="14"/>
        </w:rPr>
      </w:pPr>
      <w:r>
        <w:rPr/>
        <w:pict>
          <v:group style="position:absolute;margin-left:108.200996pt;margin-top:-40.180374pt;width:27pt;height:38.6pt;mso-position-horizontal-relative:page;mso-position-vertical-relative:paragraph;z-index:16040448" coordorigin="2164,-804" coordsize="540,772">
            <v:shape style="position:absolute;left:2461;top:-533;width:243;height:501" coordorigin="2461,-533" coordsize="243,501" path="m2668,-533l2511,-533,2500,-531,2475,-499,2475,-493,2462,-316,2461,-304,2470,-294,2493,-291,2503,-300,2504,-312,2514,-450,2516,-450,2516,-288,2506,-46,2518,-34,2557,-32,2570,-43,2580,-266,2585,-266,2595,-43,2608,-32,2647,-34,2659,-46,2648,-289,2648,-450,2651,-450,2661,-312,2662,-300,2672,-291,2695,-294,2704,-304,2703,-316,2690,-498,2689,-506,2688,-509,2686,-512,2681,-524,2668,-533xe" filled="true" fillcolor="#020302" stroked="false">
              <v:path arrowok="t"/>
              <v:fill type="solid"/>
            </v:shape>
            <v:shape style="position:absolute;left:2516;top:-687;width:131;height:131" type="#_x0000_t75" stroked="false">
              <v:imagedata r:id="rId371" o:title=""/>
            </v:shape>
            <v:shape style="position:absolute;left:2164;top:-650;width:243;height:501" coordorigin="2164,-649" coordsize="243,501" path="m2371,-649l2214,-649,2203,-647,2178,-616,2178,-610,2165,-432,2164,-421,2173,-410,2196,-408,2206,-417,2207,-428,2217,-567,2219,-567,2219,-405,2209,-163,2221,-150,2260,-149,2273,-160,2283,-383,2288,-383,2298,-160,2311,-149,2350,-150,2362,-163,2351,-406,2351,-567,2354,-567,2364,-428,2365,-417,2375,-408,2398,-410,2407,-421,2406,-432,2393,-614,2392,-623,2391,-626,2389,-629,2384,-641,2371,-649xe" filled="true" fillcolor="#020302" stroked="false">
              <v:path arrowok="t"/>
              <v:fill type="solid"/>
            </v:shape>
            <v:shape style="position:absolute;left:2219;top:-804;width:131;height:131" type="#_x0000_t75" stroked="false">
              <v:imagedata r:id="rId425" o:title=""/>
            </v:shape>
            <w10:wrap type="none"/>
          </v:group>
        </w:pict>
      </w:r>
      <w:r>
        <w:rPr>
          <w:rFonts w:ascii="Arial MT"/>
          <w:color w:val="020302"/>
          <w:sz w:val="14"/>
        </w:rPr>
        <w:t>Nhóm cổng API</w:t>
      </w:r>
    </w:p>
    <w:p>
      <w:pPr>
        <w:spacing w:before="3"/>
        <w:ind w:left="239" w:right="0" w:firstLine="0"/>
        <w:jc w:val="left"/>
        <w:rPr>
          <w:rFonts w:ascii="Arial MT"/>
          <w:sz w:val="14"/>
        </w:rPr>
      </w:pPr>
      <w:r>
        <w:rPr/>
        <w:br w:type="column"/>
      </w:r>
      <w:r>
        <w:rPr>
          <w:rFonts w:ascii="Arial MT"/>
          <w:color w:val="020302"/>
          <w:sz w:val="14"/>
        </w:rPr>
        <w:t>Viết</w:t>
      </w:r>
    </w:p>
    <w:p>
      <w:pPr>
        <w:spacing w:line="268" w:lineRule="auto" w:before="3"/>
        <w:ind w:left="1841" w:right="3540" w:hanging="383"/>
        <w:jc w:val="left"/>
        <w:rPr>
          <w:rFonts w:ascii="Arial MT"/>
          <w:sz w:val="14"/>
        </w:rPr>
      </w:pPr>
      <w:r>
        <w:rPr/>
        <w:br w:type="column"/>
      </w:r>
      <w:r>
        <w:rPr>
          <w:rFonts w:ascii="Arial MT"/>
          <w:color w:val="020302"/>
          <w:sz w:val="14"/>
        </w:rPr>
        <w:t>Mã được tạo ra từ</w:t>
      </w:r>
    </w:p>
    <w:p>
      <w:pPr>
        <w:spacing w:after="0" w:line="268" w:lineRule="auto"/>
        <w:jc w:val="left"/>
        <w:rPr>
          <w:rFonts w:ascii="Arial MT"/>
          <w:sz w:val="14"/>
        </w:rPr>
        <w:sectPr>
          <w:type w:val="continuous"/>
          <w:pgSz w:w="10620" w:h="13320"/>
          <w:pgMar w:top="1260" w:bottom="280" w:left="420" w:right="400"/>
          <w:cols w:num="3" w:equalWidth="0">
            <w:col w:w="2596" w:space="40"/>
            <w:col w:w="674" w:space="467"/>
            <w:col w:w="6023"/>
          </w:cols>
        </w:sectPr>
      </w:pPr>
    </w:p>
    <w:p>
      <w:pPr>
        <w:pStyle w:val="BodyText"/>
        <w:spacing w:before="3"/>
        <w:rPr>
          <w:rFonts w:ascii="Arial MT"/>
          <w:sz w:val="11"/>
        </w:rPr>
      </w:pPr>
    </w:p>
    <w:p>
      <w:pPr>
        <w:tabs>
          <w:tab w:pos="6447" w:val="left" w:leader="none"/>
        </w:tabs>
        <w:spacing w:before="79"/>
        <w:ind w:left="2129" w:right="0" w:firstLine="0"/>
        <w:jc w:val="left"/>
        <w:rPr>
          <w:rFonts w:ascii="Arial MT"/>
          <w:sz w:val="14"/>
        </w:rPr>
      </w:pPr>
      <w:r>
        <w:rPr/>
        <w:pict>
          <v:group style="position:absolute;margin-left:95.151001pt;margin-top:16.366705pt;width:297.350pt;height:137.2pt;mso-position-horizontal-relative:page;mso-position-vertical-relative:paragraph;z-index:-15419904;mso-wrap-distance-left:0;mso-wrap-distance-right:0" coordorigin="1903,327" coordsize="5947,2744">
            <v:rect style="position:absolute;left:3932;top:332;width:1753;height:1168" filled="false" stroked="true" strokeweight=".5pt" strokecolor="#020302">
              <v:stroke dashstyle="dash"/>
            </v:rect>
            <v:line style="position:absolute" from="2933,2435" to="4305,1132" stroked="true" strokeweight=".5pt" strokecolor="#020302">
              <v:stroke dashstyle="solid"/>
            </v:line>
            <v:shape style="position:absolute;left:4270;top:1071;width:99;height:96" coordorigin="4270,1071" coordsize="99,96" path="m4369,1071l4270,1125,4310,1167,4369,1071xe" filled="true" fillcolor="#020302" stroked="false">
              <v:path arrowok="t"/>
              <v:fill type="solid"/>
            </v:shape>
            <v:line style="position:absolute" from="6822,2435" to="5332,1130" stroked="true" strokeweight=".5pt" strokecolor="#020302">
              <v:stroke dashstyle="solid"/>
            </v:line>
            <v:shape style="position:absolute;left:5265;top:1071;width:101;height:94" coordorigin="5266,1071" coordsize="101,94" path="m5266,1071l5328,1165,5366,1121,5266,1071xe" filled="true" fillcolor="#020302" stroked="false">
              <v:path arrowok="t"/>
              <v:fill type="solid"/>
            </v:shape>
            <v:line style="position:absolute" from="2447,1541" to="2447,2051" stroked="true" strokeweight=".5pt" strokecolor="#020302">
              <v:stroke dashstyle="solid"/>
            </v:line>
            <v:shape style="position:absolute;left:2418;top:1452;width:59;height:109" coordorigin="2418,1453" coordsize="59,109" path="m2447,1453l2418,1561,2477,1561,2447,1453xe" filled="true" fillcolor="#020302" stroked="false">
              <v:path arrowok="t"/>
              <v:fill type="solid"/>
            </v:shape>
            <v:rect style="position:absolute;left:1908;top:2050;width:1079;height:1016" filled="true" fillcolor="#f9b5b2" stroked="false">
              <v:fill type="solid"/>
            </v:rect>
            <v:shape style="position:absolute;left:6003;top:2139;width:195;height:195" type="#_x0000_t75" stroked="false">
              <v:imagedata r:id="rId426" o:title=""/>
            </v:shape>
            <v:shape style="position:absolute;left:3564;top:2139;width:195;height:195" type="#_x0000_t75" stroked="false">
              <v:imagedata r:id="rId427" o:title=""/>
            </v:shape>
            <v:shape style="position:absolute;left:4276;top:1292;width:109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Kho lưu trữ Maven</w:t>
                    </w:r>
                  </w:p>
                </w:txbxContent>
              </v:textbox>
              <w10:wrap type="none"/>
            </v:shape>
            <v:shape style="position:absolute;left:2549;top:1727;width:34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Kiểm tra</w:t>
                    </w:r>
                  </w:p>
                </w:txbxContent>
              </v:textbox>
              <w10:wrap type="none"/>
            </v:shape>
            <v:shape style="position:absolute;left:6610;top:1707;width:60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Phát triển</w:t>
                    </w:r>
                  </w:p>
                </w:txbxContent>
              </v:textbox>
              <w10:wrap type="none"/>
            </v:shape>
            <v:shape style="position:absolute;left:3582;top:1930;width:2607;height:141" type="#_x0000_t202" filled="false" stroked="false">
              <v:textbox inset="0,0,0,0">
                <w:txbxContent>
                  <w:p>
                    <w:pPr>
                      <w:tabs>
                        <w:tab w:pos="1979" w:val="left" w:leader="none"/>
                      </w:tabs>
                      <w:spacing w:line="140" w:lineRule="exact" w:before="0"/>
                      <w:ind w:left="0" w:right="0" w:firstLine="0"/>
                      <w:jc w:val="left"/>
                      <w:rPr>
                        <w:rFonts w:ascii="Arial MT"/>
                        <w:sz w:val="14"/>
                      </w:rPr>
                    </w:pPr>
                    <w:r>
                      <w:rPr>
                        <w:rFonts w:ascii="Arial MT"/>
                        <w:color w:val="020302"/>
                        <w:sz w:val="14"/>
                      </w:rPr>
                      <w:t>ĐọcXuất bản</w:t>
                      <w:tab/>
                    </w:r>
                  </w:p>
                </w:txbxContent>
              </v:textbox>
              <w10:wrap type="none"/>
            </v:shape>
            <v:shape style="position:absolute;left:1908;top:2050;width:1079;height:1016" type="#_x0000_t202" filled="false" stroked="true" strokeweight=".5pt" strokecolor="#020302">
              <v:textbox inset="0,0,0,0">
                <w:txbxContent>
                  <w:p>
                    <w:pPr>
                      <w:spacing w:line="240" w:lineRule="auto" w:before="0"/>
                      <w:rPr>
                        <w:rFonts w:ascii="Arial MT"/>
                        <w:sz w:val="14"/>
                      </w:rPr>
                    </w:pPr>
                  </w:p>
                  <w:p>
                    <w:pPr>
                      <w:spacing w:line="240" w:lineRule="auto" w:before="8"/>
                      <w:rPr>
                        <w:rFonts w:ascii="Arial MT"/>
                        <w:sz w:val="13"/>
                      </w:rPr>
                    </w:pPr>
                  </w:p>
                  <w:p>
                    <w:pPr>
                      <w:spacing w:line="268" w:lineRule="auto" w:before="0"/>
                      <w:ind w:left="75" w:right="71" w:firstLine="66"/>
                      <w:jc w:val="left"/>
                      <w:rPr>
                        <w:rFonts w:ascii="Arial MT"/>
                        <w:sz w:val="14"/>
                      </w:rPr>
                    </w:pPr>
                    <w:r>
                      <w:rPr>
                        <w:rFonts w:ascii="Arial MT"/>
                        <w:color w:val="020302"/>
                        <w:sz w:val="14"/>
                      </w:rPr>
                      <w:t>Kiểm tra tích hợp cổng API</w:t>
                    </w:r>
                  </w:p>
                </w:txbxContent>
              </v:textbox>
              <v:stroke dashstyle="solid"/>
              <w10:wrap type="none"/>
            </v:shape>
            <v:shape style="position:absolute;left:6765;top:429;width:1079;height:1016" type="#_x0000_t202" filled="true" fillcolor="#c7eafb" stroked="true" strokeweight=".5pt" strokecolor="#020302">
              <v:textbox inset="0,0,0,0">
                <w:txbxContent>
                  <w:p>
                    <w:pPr>
                      <w:spacing w:line="240" w:lineRule="auto" w:before="0"/>
                      <w:rPr>
                        <w:rFonts w:ascii="Arial MT"/>
                        <w:sz w:val="14"/>
                      </w:rPr>
                    </w:pPr>
                  </w:p>
                  <w:p>
                    <w:pPr>
                      <w:spacing w:line="240" w:lineRule="auto" w:before="5"/>
                      <w:rPr>
                        <w:rFonts w:ascii="Arial MT"/>
                        <w:sz w:val="12"/>
                      </w:rPr>
                    </w:pPr>
                  </w:p>
                  <w:p>
                    <w:pPr>
                      <w:spacing w:line="268" w:lineRule="auto" w:before="1"/>
                      <w:ind w:left="300" w:right="282" w:firstLine="54"/>
                      <w:jc w:val="left"/>
                      <w:rPr>
                        <w:rFonts w:ascii="Arial MT"/>
                        <w:sz w:val="14"/>
                      </w:rPr>
                    </w:pPr>
                    <w:r>
                      <w:rPr>
                        <w:rFonts w:ascii="Arial MT"/>
                        <w:color w:val="020302"/>
                        <w:sz w:val="14"/>
                      </w:rPr>
                      <w:t>Dịch vụ đặt hàng</w:t>
                    </w:r>
                  </w:p>
                </w:txbxContent>
              </v:textbox>
              <v:fill type="solid"/>
              <v:stroke dashstyle="solid"/>
              <w10:wrap type="none"/>
            </v:shape>
            <v:shape style="position:absolute;left:1908;top:429;width:1079;height:1016" type="#_x0000_t202" filled="true" fillcolor="#c4dfa2" stroked="true" strokeweight=".5pt" strokecolor="#020302">
              <v:textbox inset="0,0,0,0">
                <w:txbxContent>
                  <w:p>
                    <w:pPr>
                      <w:spacing w:line="240" w:lineRule="auto" w:before="0"/>
                      <w:rPr>
                        <w:rFonts w:ascii="Arial MT"/>
                        <w:sz w:val="14"/>
                      </w:rPr>
                    </w:pPr>
                  </w:p>
                  <w:p>
                    <w:pPr>
                      <w:spacing w:line="240" w:lineRule="auto" w:before="0"/>
                      <w:rPr>
                        <w:rFonts w:ascii="Arial MT"/>
                        <w:sz w:val="14"/>
                      </w:rPr>
                    </w:pPr>
                  </w:p>
                  <w:p>
                    <w:pPr>
                      <w:spacing w:before="82"/>
                      <w:ind w:left="141" w:right="0" w:firstLine="0"/>
                      <w:jc w:val="left"/>
                      <w:rPr>
                        <w:rFonts w:ascii="Arial MT"/>
                        <w:sz w:val="14"/>
                      </w:rPr>
                    </w:pPr>
                    <w:r>
                      <w:rPr>
                        <w:rFonts w:ascii="Arial MT"/>
                        <w:color w:val="020302"/>
                        <w:sz w:val="14"/>
                      </w:rPr>
                      <w:t>Cổng API</w:t>
                    </w:r>
                  </w:p>
                </w:txbxContent>
              </v:textbox>
              <v:fill type="solid"/>
              <v:stroke dashstyle="solid"/>
              <w10:wrap type="none"/>
            </v:shape>
            <v:shape style="position:absolute;left:4364;top:597;width:899;height:469" type="#_x0000_t202" filled="true" fillcolor="#c2e6e4" stroked="true" strokeweight=".5pt" strokecolor="#020302">
              <v:textbox inset="0,0,0,0">
                <w:txbxContent>
                  <w:p>
                    <w:pPr>
                      <w:spacing w:line="268" w:lineRule="auto" w:before="60"/>
                      <w:ind w:left="195" w:right="118" w:hanging="59"/>
                      <w:jc w:val="left"/>
                      <w:rPr>
                        <w:rFonts w:ascii="Arial MT"/>
                        <w:sz w:val="14"/>
                      </w:rPr>
                    </w:pPr>
                    <w:r>
                      <w:rPr>
                        <w:rFonts w:ascii="Arial MT"/>
                        <w:color w:val="020302"/>
                        <w:sz w:val="14"/>
                      </w:rPr>
                      <w:t>Hợp đồng đã công bố</w:t>
                    </w:r>
                  </w:p>
                </w:txbxContent>
              </v:textbox>
              <v:fill type="solid"/>
              <v:stroke dashstyle="solid"/>
              <w10:wrap type="none"/>
            </v:shape>
            <w10:wrap type="topAndBottom"/>
          </v:group>
        </w:pict>
      </w:r>
      <w:r>
        <w:rPr/>
        <w:pict>
          <v:group style="position:absolute;margin-left:363.794006pt;margin-top:-7.777295pt;width:2.95pt;height:29.85pt;mso-position-horizontal-relative:page;mso-position-vertical-relative:paragraph;z-index:16037888" coordorigin="7276,-156" coordsize="59,597">
            <v:line style="position:absolute" from="7305,-156" to="7305,352" stroked="true" strokeweight=".5pt" strokecolor="#020302">
              <v:stroke dashstyle="solid"/>
            </v:line>
            <v:shape style="position:absolute;left:7275;top:332;width:59;height:109" coordorigin="7276,332" coordsize="59,109" path="m7334,332l7276,332,7305,441,7334,332xe" filled="true" fillcolor="#020302" stroked="false">
              <v:path arrowok="t"/>
              <v:fill type="solid"/>
            </v:shape>
            <w10:wrap type="none"/>
          </v:group>
        </w:pict>
      </w:r>
      <w:r>
        <w:rPr/>
        <w:pict>
          <v:group style="position:absolute;margin-left:120.919998pt;margin-top:-2.526295pt;width:2.95pt;height:24.6pt;mso-position-horizontal-relative:page;mso-position-vertical-relative:paragraph;z-index:16038912" coordorigin="2418,-51" coordsize="59,492">
            <v:line style="position:absolute" from="2447,-51" to="2447,352" stroked="true" strokeweight=".5pt" strokecolor="#020302">
              <v:stroke dashstyle="solid"/>
            </v:line>
            <v:shape style="position:absolute;left:2418;top:332;width:59;height:109" coordorigin="2418,332" coordsize="59,109" path="m2477,332l2418,332,2447,441,2477,332xe" filled="true" fillcolor="#020302" stroked="false">
              <v:path arrowok="t"/>
              <v:fill type="solid"/>
            </v:shape>
            <w10:wrap type="none"/>
          </v:group>
        </w:pict>
      </w:r>
      <w:r>
        <w:rPr/>
        <w:pict>
          <v:group style="position:absolute;margin-left:203.378006pt;margin-top:-58.789295pt;width:189.1pt;height:51.3pt;mso-position-horizontal-relative:page;mso-position-vertical-relative:paragraph;z-index:-35882496" coordorigin="4068,-1176" coordsize="3782,1026">
            <v:line style="position:absolute" from="5653,-666" to="6766,-666" stroked="true" strokeweight=".5pt" strokecolor="#020302">
              <v:stroke dashstyle="solid"/>
            </v:line>
            <v:shape style="position:absolute;left:5564;top:-696;width:109;height:59" coordorigin="5565,-695" coordsize="109,59" path="m5673,-695l5565,-666,5673,-637,5673,-695xe" filled="true" fillcolor="#020302" stroked="false">
              <v:path arrowok="t"/>
              <v:fill type="solid"/>
            </v:shape>
            <v:shape style="position:absolute;left:6071;top:-932;width:195;height:195" type="#_x0000_t75" stroked="false">
              <v:imagedata r:id="rId428" o:title=""/>
            </v:shape>
            <v:shape style="position:absolute;left:6765;top:-1171;width:1079;height:1016" type="#_x0000_t202" filled="true" fillcolor="#f9b5b2" stroked="true" strokeweight=".5pt" strokecolor="#020302">
              <v:textbox inset="0,0,0,0">
                <w:txbxContent>
                  <w:p>
                    <w:pPr>
                      <w:spacing w:line="240" w:lineRule="auto" w:before="5"/>
                      <w:rPr>
                        <w:rFonts w:ascii="Courier New"/>
                        <w:sz w:val="20"/>
                      </w:rPr>
                    </w:pPr>
                  </w:p>
                  <w:p>
                    <w:pPr>
                      <w:spacing w:line="268" w:lineRule="auto" w:before="0"/>
                      <w:ind w:left="32" w:right="30" w:firstLine="0"/>
                      <w:jc w:val="center"/>
                      <w:rPr>
                        <w:rFonts w:ascii="Arial MT"/>
                        <w:sz w:val="14"/>
                      </w:rPr>
                    </w:pPr>
                    <w:r>
                      <w:rPr>
                        <w:rFonts w:ascii="Arial MT"/>
                        <w:color w:val="020302"/>
                        <w:spacing w:val="-1"/>
                        <w:sz w:val="14"/>
                      </w:rPr>
                      <w:t>Đặt hàng</w:t>
                    </w:r>
                    <w:r>
                      <w:rPr>
                        <w:rFonts w:ascii="Arial MT"/>
                        <w:color w:val="020302"/>
                        <w:sz w:val="14"/>
                      </w:rPr>
                      <w:t>Kiểm tra hợp đồng người tiêu dùng dịch vụ</w:t>
                    </w:r>
                  </w:p>
                </w:txbxContent>
              </v:textbox>
              <v:fill type="solid"/>
              <v:stroke dashstyle="solid"/>
              <w10:wrap type="none"/>
            </v:shape>
            <v:shape style="position:absolute;left:4072;top:-1171;width:1483;height:1016" type="#_x0000_t202" filled="false" stroked="true" strokeweight=".5pt" strokecolor="#020302">
              <v:textbox inset="0,0,0,0">
                <w:txbxContent>
                  <w:p>
                    <w:pPr>
                      <w:spacing w:line="273" w:lineRule="auto" w:before="74"/>
                      <w:ind w:left="229" w:right="131" w:hanging="168"/>
                      <w:jc w:val="left"/>
                      <w:rPr>
                        <w:rFonts w:ascii="Courier New"/>
                        <w:sz w:val="14"/>
                      </w:rPr>
                    </w:pPr>
                    <w:r>
                      <w:rPr>
                        <w:rFonts w:ascii="Courier New"/>
                        <w:color w:val="020302"/>
                        <w:sz w:val="14"/>
                      </w:rPr>
                      <w:t>Contract.make { yêu cầu {..}</w:t>
                    </w:r>
                  </w:p>
                  <w:p>
                    <w:pPr>
                      <w:spacing w:line="157" w:lineRule="exact" w:before="0"/>
                      <w:ind w:left="229" w:right="0" w:firstLine="0"/>
                      <w:jc w:val="left"/>
                      <w:rPr>
                        <w:rFonts w:ascii="Courier New"/>
                        <w:sz w:val="14"/>
                      </w:rPr>
                    </w:pPr>
                    <w:r>
                      <w:rPr>
                        <w:rFonts w:ascii="Courier New"/>
                        <w:color w:val="020302"/>
                        <w:sz w:val="14"/>
                      </w:rPr>
                      <w:t>phản ứng {...}</w:t>
                    </w:r>
                  </w:p>
                  <w:p>
                    <w:pPr>
                      <w:spacing w:before="22"/>
                      <w:ind w:left="229" w:right="0" w:firstLine="0"/>
                      <w:jc w:val="left"/>
                      <w:rPr>
                        <w:rFonts w:ascii="Courier New"/>
                        <w:sz w:val="14"/>
                      </w:rPr>
                    </w:pPr>
                    <w:r>
                      <w:rPr>
                        <w:rFonts w:ascii="Courier New"/>
                        <w:color w:val="020302"/>
                        <w:w w:val="99"/>
                        <w:sz w:val="14"/>
                      </w:rPr>
                      <w:t>}</w:t>
                    </w:r>
                  </w:p>
                  <w:p>
                    <w:pPr>
                      <w:spacing w:before="21"/>
                      <w:ind w:left="61" w:right="0" w:firstLine="0"/>
                      <w:jc w:val="left"/>
                      <w:rPr>
                        <w:rFonts w:ascii="Courier New"/>
                        <w:sz w:val="14"/>
                      </w:rPr>
                    </w:pPr>
                    <w:r>
                      <w:rPr>
                        <w:rFonts w:ascii="Courier New"/>
                        <w:color w:val="020302"/>
                        <w:w w:val="99"/>
                        <w:sz w:val="14"/>
                      </w:rPr>
                      <w:t>}</w:t>
                    </w:r>
                  </w:p>
                </w:txbxContent>
              </v:textbox>
              <v:stroke dashstyle="solid"/>
              <w10:wrap type="none"/>
            </v:shape>
            <w10:wrap type="none"/>
          </v:group>
        </w:pict>
      </w:r>
      <w:r>
        <w:rPr>
          <w:rFonts w:ascii="Arial MT"/>
          <w:color w:val="020302"/>
          <w:sz w:val="14"/>
        </w:rPr>
        <w:t>Phát triểnKiểm tra</w:t>
        <w:tab/>
      </w:r>
    </w:p>
    <w:p>
      <w:pPr>
        <w:spacing w:line="120" w:lineRule="exact" w:before="0"/>
        <w:ind w:left="6248" w:right="0" w:firstLine="0"/>
        <w:jc w:val="left"/>
        <w:rPr>
          <w:rFonts w:ascii="Arial MT"/>
          <w:sz w:val="14"/>
        </w:rPr>
      </w:pPr>
      <w:r>
        <w:rPr>
          <w:rFonts w:ascii="Arial MT"/>
          <w:color w:val="020302"/>
          <w:sz w:val="14"/>
        </w:rPr>
        <w:t>Đội ngũ dịch vụ đặt hàng</w:t>
      </w:r>
    </w:p>
    <w:p>
      <w:pPr>
        <w:pStyle w:val="BodyText"/>
        <w:spacing w:before="4"/>
        <w:rPr>
          <w:rFonts w:ascii="Arial MT"/>
          <w:sz w:val="15"/>
        </w:rPr>
      </w:pPr>
    </w:p>
    <w:p>
      <w:pPr>
        <w:spacing w:before="0"/>
        <w:ind w:left="1443" w:right="2262" w:firstLine="0"/>
        <w:jc w:val="both"/>
        <w:rPr>
          <w:rFonts w:ascii="Trebuchet MS"/>
          <w:b/>
          <w:sz w:val="16"/>
        </w:rPr>
      </w:pPr>
      <w:r>
        <w:rPr/>
        <w:pict>
          <v:group style="position:absolute;margin-left:363.794006pt;margin-top:-96.197289pt;width:2.95pt;height:35.85pt;mso-position-horizontal-relative:page;mso-position-vertical-relative:paragraph;z-index:16038400" coordorigin="7276,-1924" coordsize="59,717">
            <v:line style="position:absolute" from="7305,-1207" to="7305,-1835" stroked="true" strokeweight=".5pt" strokecolor="#020302">
              <v:stroke dashstyle="solid"/>
            </v:line>
            <v:shape style="position:absolute;left:7275;top:-1924;width:59;height:109" coordorigin="7276,-1924" coordsize="59,109" path="m7305,-1924l7276,-1816,7334,-1816,7305,-1924xe" filled="true" fillcolor="#020302" stroked="false">
              <v:path arrowok="t"/>
              <v:fill type="solid"/>
            </v:shape>
            <w10:wrap type="none"/>
          </v:group>
        </w:pict>
      </w:r>
      <w:r>
        <w:rPr/>
        <w:pict>
          <v:group style="position:absolute;margin-left:348.934998pt;margin-top:-58.282288pt;width:27pt;height:38.6pt;mso-position-horizontal-relative:page;mso-position-vertical-relative:paragraph;z-index:16039936" coordorigin="6979,-1166" coordsize="540,772">
            <v:shape style="position:absolute;left:7275;top:-895;width:243;height:501" coordorigin="7276,-895" coordsize="243,501" path="m7483,-895l7326,-895,7314,-893,7289,-861,7289,-855,7277,-678,7276,-666,7284,-656,7307,-653,7318,-662,7319,-674,7329,-812,7331,-812,7331,-650,7321,-408,7332,-396,7372,-394,7384,-405,7394,-628,7400,-628,7410,-405,7422,-394,7462,-396,7473,-408,7463,-651,7463,-812,7466,-812,7475,-674,7476,-662,7487,-653,7510,-656,7519,-666,7517,-678,7505,-860,7504,-868,7503,-871,7501,-874,7495,-886,7483,-895xe" filled="true" fillcolor="#020302" stroked="false">
              <v:path arrowok="t"/>
              <v:fill type="solid"/>
            </v:shape>
            <v:shape style="position:absolute;left:7331;top:-1049;width:131;height:131" type="#_x0000_t75" stroked="false">
              <v:imagedata r:id="rId429" o:title=""/>
            </v:shape>
            <v:shape style="position:absolute;left:6978;top:-1012;width:243;height:501" coordorigin="6979,-1011" coordsize="243,501" path="m7186,-1011l7029,-1011,7017,-1010,6992,-978,6992,-972,6980,-794,6979,-783,6987,-772,7010,-770,7021,-779,7022,-790,7032,-929,7034,-929,7034,-767,7024,-525,7035,-513,7075,-511,7087,-522,7097,-745,7103,-745,7113,-522,7125,-511,7165,-513,7176,-525,7166,-768,7166,-929,7168,-929,7178,-790,7179,-779,7190,-770,7213,-772,7222,-783,7220,-794,7208,-976,7207,-985,7206,-988,7204,-991,7198,-1003,7186,-1011xe" filled="true" fillcolor="#020302" stroked="false">
              <v:path arrowok="t"/>
              <v:fill type="solid"/>
            </v:shape>
            <v:shape style="position:absolute;left:7034;top:-1166;width:131;height:131" type="#_x0000_t75" stroked="false">
              <v:imagedata r:id="rId371" o:title=""/>
            </v:shape>
            <w10:wrap type="none"/>
          </v:group>
        </w:pict>
      </w:r>
      <w:r>
        <w:rPr>
          <w:rFonts w:ascii="Trebuchet MS"/>
          <w:b/>
          <w:color w:val="656565"/>
          <w:w w:val="95"/>
          <w:sz w:val="16"/>
        </w:rPr>
        <w:t>Hình 9.8</w:t>
      </w:r>
      <w:r>
        <w:rPr>
          <w:rFonts w:ascii="Courier New"/>
          <w:b/>
          <w:color w:val="656565"/>
          <w:w w:val="95"/>
          <w:sz w:val="16"/>
        </w:rPr>
        <w:t>Cổng API</w:t>
      </w:r>
      <w:r>
        <w:rPr>
          <w:rFonts w:ascii="Trebuchet MS"/>
          <w:b/>
          <w:color w:val="656565"/>
          <w:w w:val="95"/>
          <w:sz w:val="16"/>
        </w:rPr>
        <w:t>nhóm viết hợp đồng.</w:t>
      </w:r>
      <w:r>
        <w:rPr>
          <w:rFonts w:ascii="Courier New"/>
          <w:b/>
          <w:color w:val="656565"/>
          <w:w w:val="95"/>
          <w:sz w:val="16"/>
        </w:rPr>
        <w:t>Dịch vụ đặt hàng</w:t>
      </w:r>
      <w:r>
        <w:rPr>
          <w:rFonts w:ascii="Trebuchet MS"/>
          <w:b/>
          <w:color w:val="656565"/>
          <w:w w:val="95"/>
          <w:sz w:val="16"/>
        </w:rPr>
        <w:t>nhóm sử dụng những hợp đồng đó để thử nghiệm</w:t>
      </w:r>
      <w:r>
        <w:rPr>
          <w:rFonts w:ascii="Courier New"/>
          <w:b/>
          <w:color w:val="656565"/>
          <w:w w:val="95"/>
          <w:sz w:val="16"/>
        </w:rPr>
        <w:t>Dịch vụ đặt hàng</w:t>
      </w:r>
      <w:r>
        <w:rPr>
          <w:rFonts w:ascii="Trebuchet MS"/>
          <w:b/>
          <w:color w:val="656565"/>
          <w:w w:val="95"/>
          <w:sz w:val="16"/>
        </w:rPr>
        <w:t>và xuất bản chúng vào một kho lưu trữ.</w:t>
      </w:r>
      <w:r>
        <w:rPr>
          <w:rFonts w:ascii="Courier New"/>
          <w:b/>
          <w:color w:val="656565"/>
          <w:w w:val="95"/>
          <w:sz w:val="16"/>
        </w:rPr>
        <w:t>Cổng API</w:t>
      </w:r>
      <w:r>
        <w:rPr>
          <w:rFonts w:ascii="Trebuchet MS"/>
          <w:b/>
          <w:color w:val="656565"/>
          <w:w w:val="95"/>
          <w:sz w:val="16"/>
        </w:rPr>
        <w:t>nhóm sử dụng các hợp đồng đã công bố để thử nghiệm</w:t>
      </w:r>
      <w:r>
        <w:rPr>
          <w:rFonts w:ascii="Courier New"/>
          <w:b/>
          <w:color w:val="656565"/>
          <w:w w:val="95"/>
          <w:sz w:val="16"/>
        </w:rPr>
        <w:t>Cổng API</w:t>
      </w:r>
      <w:r>
        <w:rPr>
          <w:rFonts w:ascii="Trebuchet MS"/>
          <w:b/>
          <w:color w:val="656565"/>
          <w:w w:val="95"/>
          <w:sz w:val="16"/>
        </w:rPr>
        <w:t>.</w:t>
      </w:r>
    </w:p>
    <w:p>
      <w:pPr>
        <w:pStyle w:val="BodyText"/>
        <w:rPr>
          <w:rFonts w:ascii="Trebuchet MS"/>
          <w:b/>
        </w:rPr>
      </w:pPr>
    </w:p>
    <w:p>
      <w:pPr>
        <w:pStyle w:val="BodyText"/>
        <w:spacing w:before="7"/>
        <w:rPr>
          <w:rFonts w:ascii="Trebuchet MS"/>
          <w:b/>
        </w:rPr>
      </w:pPr>
    </w:p>
    <w:p>
      <w:pPr>
        <w:spacing w:line="256" w:lineRule="auto" w:before="0"/>
        <w:ind w:left="1995" w:right="977" w:hanging="253"/>
        <w:jc w:val="left"/>
        <w:rPr>
          <w:sz w:val="20"/>
        </w:rPr>
      </w:pPr>
      <w:r>
        <w:rPr>
          <w:rFonts w:ascii="Trebuchet MS"/>
          <w:b/>
          <w:color w:val="CCA658"/>
          <w:sz w:val="14"/>
        </w:rPr>
        <w:t>3</w:t>
      </w:r>
      <w:r>
        <w:rPr>
          <w:color w:val="252525"/>
          <w:sz w:val="20"/>
        </w:rPr>
        <w:t>Các</w:t>
      </w:r>
      <w:r>
        <w:rPr>
          <w:rFonts w:ascii="Courier New"/>
          <w:color w:val="252525"/>
          <w:sz w:val="19"/>
        </w:rPr>
        <w:t>Dịch vụ đặt hàng</w:t>
      </w:r>
      <w:r>
        <w:rPr>
          <w:color w:val="252525"/>
          <w:sz w:val="20"/>
        </w:rPr>
        <w:t>nhóm công bố các hợp đồng đã được thử nghiệm</w:t>
      </w:r>
      <w:r>
        <w:rPr>
          <w:rFonts w:ascii="Courier New"/>
          <w:color w:val="252525"/>
          <w:sz w:val="19"/>
        </w:rPr>
        <w:t>Dịch vụ đặt hàng</w:t>
      </w:r>
      <w:r>
        <w:rPr>
          <w:color w:val="252525"/>
          <w:sz w:val="20"/>
        </w:rPr>
        <w:t>vào kho lưu trữ Maven.</w:t>
      </w:r>
    </w:p>
    <w:p>
      <w:pPr>
        <w:spacing w:before="34"/>
        <w:ind w:left="1743" w:right="0" w:firstLine="0"/>
        <w:jc w:val="left"/>
        <w:rPr>
          <w:sz w:val="20"/>
        </w:rPr>
      </w:pPr>
      <w:r>
        <w:rPr>
          <w:rFonts w:ascii="Trebuchet MS"/>
          <w:b/>
          <w:color w:val="CCA658"/>
          <w:sz w:val="14"/>
        </w:rPr>
        <w:t>4    </w:t>
      </w:r>
      <w:r>
        <w:rPr>
          <w:color w:val="252525"/>
          <w:sz w:val="20"/>
        </w:rPr>
        <w:t>Bạn sử dụng các hợp đồng đã công bố để viết các bài kiểm tra cho</w:t>
      </w:r>
      <w:r>
        <w:rPr>
          <w:rFonts w:ascii="Courier New"/>
          <w:color w:val="252525"/>
          <w:sz w:val="19"/>
        </w:rPr>
        <w:t>Cổng API</w:t>
      </w:r>
      <w:r>
        <w:rPr>
          <w:color w:val="252525"/>
          <w:sz w:val="20"/>
        </w:rPr>
        <w:t>.</w:t>
      </w:r>
    </w:p>
    <w:p>
      <w:pPr>
        <w:pStyle w:val="BodyText"/>
        <w:spacing w:line="256" w:lineRule="auto" w:before="117"/>
        <w:ind w:left="1443" w:right="910"/>
      </w:pPr>
      <w:r>
        <w:rPr>
          <w:color w:val="252525"/>
          <w:w w:val="105"/>
        </w:rPr>
        <w:t>Bởi vì bạn kiểm tra API Gateway bằng cách sử dụng các hợp đồng đã công bố, bạn có thể tự tin rằng</w:t>
      </w:r>
      <w:r>
        <w:rPr>
          <w:color w:val="252525"/>
          <w:spacing w:val="-1"/>
        </w:rPr>
        <w:t>nó hoạt động với việc triển khai</w:t>
      </w:r>
      <w:r>
        <w:rPr>
          <w:rFonts w:ascii="Courier New"/>
          <w:color w:val="252525"/>
          <w:sz w:val="19"/>
        </w:rPr>
        <w:t>Dịch vụ đặt hàng.</w:t>
      </w:r>
    </w:p>
    <w:p>
      <w:pPr>
        <w:pStyle w:val="BodyText"/>
        <w:spacing w:line="271" w:lineRule="auto"/>
        <w:ind w:left="1443" w:right="752" w:firstLine="293"/>
      </w:pPr>
      <w:r>
        <w:rPr>
          <w:color w:val="252525"/>
          <w:spacing w:val="-3"/>
          <w:w w:val="110"/>
        </w:rPr>
        <w:t>Hợp đồng là phần chính của chiến lược thử nghiệm này. Danh sách sau đây cho thấy một ví dụ về Spring Cloud Contract. Nó bao gồm một yêu cầu HTTP và một phản hồi HTTP.</w:t>
      </w:r>
    </w:p>
    <w:p>
      <w:pPr>
        <w:pStyle w:val="BodyText"/>
        <w:spacing w:before="6"/>
        <w:rPr>
          <w:sz w:val="15"/>
        </w:rPr>
      </w:pPr>
    </w:p>
    <w:p>
      <w:pPr>
        <w:tabs>
          <w:tab w:pos="8883" w:val="left" w:leader="none"/>
        </w:tabs>
        <w:spacing w:before="100"/>
        <w:ind w:left="144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Danh sách 9.1 Một hợp đồng mô tả cách thức</w:t>
      </w:r>
      <w:r>
        <w:rPr>
          <w:rFonts w:ascii="Courier New"/>
          <w:b/>
          <w:color w:val="FFFFFF"/>
          <w:spacing w:val="-3"/>
          <w:sz w:val="18"/>
          <w:shd w:fill="6FA6CC" w:color="auto" w:val="clear"/>
        </w:rPr>
        <w:t>Cổng API</w:t>
      </w:r>
      <w:r>
        <w:rPr>
          <w:rFonts w:ascii="Trebuchet MS"/>
          <w:b/>
          <w:color w:val="FFFFFF"/>
          <w:spacing w:val="-3"/>
          <w:sz w:val="18"/>
          <w:shd w:fill="6FA6CC" w:color="auto" w:val="clear"/>
        </w:rPr>
        <w:t>gọi</w:t>
      </w:r>
      <w:r>
        <w:rPr>
          <w:rFonts w:ascii="Courier New"/>
          <w:b/>
          <w:color w:val="FFFFFF"/>
          <w:spacing w:val="-3"/>
          <w:sz w:val="18"/>
          <w:shd w:fill="6FA6CC" w:color="auto" w:val="clear"/>
        </w:rPr>
        <w:t>Đặt hàng</w:t>
      </w:r>
      <w:r>
        <w:rPr>
          <w:rFonts w:ascii="Courier New"/>
          <w:b/>
          <w:color w:val="FFFFFF"/>
          <w:spacing w:val="-3"/>
          <w:sz w:val="18"/>
          <w:shd w:fill="6FA6CC" w:color="auto" w:val="clear"/>
        </w:rPr>
        <w:t>Dịch vụ</w:t>
        <w:tab/>
      </w:r>
    </w:p>
    <w:p>
      <w:pPr>
        <w:spacing w:after="0"/>
        <w:jc w:val="left"/>
        <w:rPr>
          <w:rFonts w:ascii="Courier New"/>
          <w:sz w:val="18"/>
        </w:rPr>
        <w:sectPr>
          <w:type w:val="continuous"/>
          <w:pgSz w:w="10620" w:h="13320"/>
          <w:pgMar w:top="1260" w:bottom="280" w:left="420" w:right="400"/>
        </w:sectPr>
      </w:pPr>
    </w:p>
    <w:p>
      <w:pPr>
        <w:pStyle w:val="BodyText"/>
        <w:spacing w:before="10"/>
        <w:rPr>
          <w:rFonts w:ascii="Courier New"/>
          <w:b/>
          <w:sz w:val="16"/>
        </w:rPr>
      </w:pPr>
    </w:p>
    <w:p>
      <w:pPr>
        <w:spacing w:line="266" w:lineRule="auto" w:before="0"/>
        <w:ind w:left="1827" w:right="0" w:hanging="384"/>
        <w:jc w:val="left"/>
        <w:rPr>
          <w:rFonts w:ascii="Courier New"/>
          <w:sz w:val="16"/>
        </w:rPr>
      </w:pPr>
      <w:r>
        <w:rPr/>
        <w:pict>
          <v:shape style="position:absolute;margin-left:335.250031pt;margin-top:12.870142pt;width:17.2pt;height:24.7pt;mso-position-horizontal-relative:page;mso-position-vertical-relative:paragraph;z-index:-35880960" coordorigin="6705,257" coordsize="344,494" path="m7049,297l6795,297,6795,262,6795,257,6791,259,6790,260,6790,265,6790,299,6790,334,6720,301,6716,299,6720,297,6790,265,6790,260,6709,297,6705,299,6709,301,6791,340,6795,341,6795,302,7044,302,7044,751,7049,751,7049,302,7049,297xe" filled="true" fillcolor="#000000" stroked="false">
            <v:path arrowok="t"/>
            <v:fill type="solid"/>
            <w10:wrap type="none"/>
          </v:shape>
        </w:pict>
      </w:r>
      <w:r>
        <w:rPr>
          <w:rFonts w:ascii="Courier New"/>
          <w:color w:val="252525"/>
          <w:spacing w:val="-1"/>
          <w:sz w:val="16"/>
        </w:rPr>
        <w:t>org.springframework.cloud.contract.spec.Contract.make</w:t>
      </w:r>
      <w:r>
        <w:rPr>
          <w:rFonts w:ascii="Courier New"/>
          <w:color w:val="252525"/>
          <w:sz w:val="16"/>
        </w:rPr>
        <w:t>{ lời yêu cầu {</w:t>
      </w:r>
    </w:p>
    <w:p>
      <w:pPr>
        <w:spacing w:line="179" w:lineRule="exact" w:before="0"/>
        <w:ind w:left="2211" w:right="0" w:firstLine="0"/>
        <w:jc w:val="left"/>
        <w:rPr>
          <w:rFonts w:ascii="Courier New"/>
          <w:sz w:val="16"/>
        </w:rPr>
      </w:pPr>
      <w:r>
        <w:rPr>
          <w:rFonts w:ascii="Courier New"/>
          <w:color w:val="252525"/>
          <w:sz w:val="16"/>
        </w:rPr>
        <w:t>phương pháp 'GET'</w:t>
      </w:r>
    </w:p>
    <w:p>
      <w:pPr>
        <w:spacing w:before="19"/>
        <w:ind w:left="2211" w:right="0" w:firstLine="0"/>
        <w:jc w:val="left"/>
        <w:rPr>
          <w:rFonts w:ascii="Courier New"/>
          <w:sz w:val="16"/>
        </w:rPr>
      </w:pPr>
      <w:r>
        <w:rPr>
          <w:rFonts w:ascii="Courier New"/>
          <w:color w:val="252525"/>
          <w:sz w:val="16"/>
        </w:rPr>
        <w:t>url '/orders/1223232'</w:t>
      </w:r>
    </w:p>
    <w:p>
      <w:pPr>
        <w:pStyle w:val="BodyText"/>
        <w:rPr>
          <w:rFonts w:ascii="Courier New"/>
          <w:sz w:val="22"/>
        </w:rPr>
      </w:pPr>
      <w:r>
        <w:rPr/>
        <w:br w:type="column"/>
      </w:r>
      <w:r>
        <w:rPr>
          <w:rFonts w:ascii="Courier New"/>
          <w:sz w:val="22"/>
        </w:rPr>
      </w:r>
    </w:p>
    <w:p>
      <w:pPr>
        <w:pStyle w:val="BodyText"/>
        <w:spacing w:before="5"/>
        <w:rPr>
          <w:rFonts w:ascii="Courier New"/>
          <w:sz w:val="28"/>
        </w:rPr>
      </w:pPr>
    </w:p>
    <w:p>
      <w:pPr>
        <w:spacing w:line="218" w:lineRule="auto" w:before="0"/>
        <w:ind w:left="13" w:right="1667" w:firstLine="0"/>
        <w:jc w:val="left"/>
        <w:rPr>
          <w:rFonts w:ascii="Trebuchet MS" w:hAnsi="Trebuchet MS"/>
          <w:b/>
          <w:sz w:val="18"/>
        </w:rPr>
      </w:pPr>
      <w:r>
        <w:rPr>
          <w:rFonts w:ascii="Trebuchet MS" w:hAnsi="Trebuchet MS"/>
          <w:b/>
          <w:color w:val="656565"/>
          <w:w w:val="80"/>
          <w:sz w:val="18"/>
        </w:rPr>
        <w:t>Phương pháp và đường dẫn của yêu cầu HTTP</w:t>
      </w:r>
    </w:p>
    <w:p>
      <w:pPr>
        <w:spacing w:after="0" w:line="218" w:lineRule="auto"/>
        <w:jc w:val="left"/>
        <w:rPr>
          <w:rFonts w:ascii="Trebuchet MS" w:hAnsi="Trebuchet MS"/>
          <w:sz w:val="18"/>
        </w:rPr>
        <w:sectPr>
          <w:type w:val="continuous"/>
          <w:pgSz w:w="10620" w:h="13320"/>
          <w:pgMar w:top="1260" w:bottom="280" w:left="420" w:right="400"/>
          <w:cols w:num="2" w:equalWidth="0">
            <w:col w:w="6721" w:space="40"/>
            <w:col w:w="3039"/>
          </w:cols>
        </w:sectPr>
      </w:pPr>
    </w:p>
    <w:p>
      <w:pPr>
        <w:spacing w:before="19"/>
        <w:ind w:left="1827"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sz w:val="16"/>
        </w:rPr>
        <w:t>phản ứng {</w:t>
      </w:r>
    </w:p>
    <w:p>
      <w:pPr>
        <w:spacing w:line="266" w:lineRule="auto" w:before="18"/>
        <w:ind w:left="2211" w:right="-3" w:firstLine="0"/>
        <w:jc w:val="left"/>
        <w:rPr>
          <w:rFonts w:ascii="Courier New"/>
          <w:sz w:val="16"/>
        </w:rPr>
      </w:pPr>
      <w:r>
        <w:rPr>
          <w:rFonts w:ascii="Courier New"/>
          <w:color w:val="252525"/>
          <w:sz w:val="16"/>
        </w:rPr>
        <w:t>trạng thái 200 tiêu đề {</w:t>
      </w:r>
    </w:p>
    <w:p>
      <w:pPr>
        <w:pStyle w:val="BodyText"/>
        <w:spacing w:before="1"/>
        <w:rPr>
          <w:rFonts w:ascii="Courier New"/>
          <w:sz w:val="25"/>
        </w:rPr>
      </w:pPr>
      <w:r>
        <w:rPr/>
        <w:br w:type="column"/>
      </w:r>
      <w:r>
        <w:rPr>
          <w:rFonts w:ascii="Courier New"/>
          <w:sz w:val="25"/>
        </w:rPr>
      </w:r>
    </w:p>
    <w:p>
      <w:pPr>
        <w:spacing w:line="218" w:lineRule="auto" w:before="0"/>
        <w:ind w:left="1421" w:right="2911" w:firstLine="0"/>
        <w:jc w:val="left"/>
        <w:rPr>
          <w:rFonts w:ascii="Trebuchet MS" w:hAnsi="Trebuchet MS"/>
          <w:b/>
          <w:sz w:val="18"/>
        </w:rPr>
      </w:pPr>
      <w:r>
        <w:rPr>
          <w:rFonts w:ascii="Trebuchet MS" w:hAnsi="Trebuchet MS"/>
          <w:b/>
          <w:color w:val="656565"/>
          <w:w w:val="80"/>
          <w:sz w:val="18"/>
        </w:rPr>
        <w:t>Mã trạng thái, tiêu đề và nội dung của phản hồi HTTP</w:t>
      </w:r>
    </w:p>
    <w:p>
      <w:pPr>
        <w:spacing w:after="0" w:line="218" w:lineRule="auto"/>
        <w:jc w:val="left"/>
        <w:rPr>
          <w:rFonts w:ascii="Trebuchet MS" w:hAnsi="Trebuchet MS"/>
          <w:sz w:val="18"/>
        </w:rPr>
        <w:sectPr>
          <w:type w:val="continuous"/>
          <w:pgSz w:w="10620" w:h="13320"/>
          <w:pgMar w:top="1260" w:bottom="280" w:left="420" w:right="400"/>
          <w:cols w:num="2" w:equalWidth="0">
            <w:col w:w="3171" w:space="40"/>
            <w:col w:w="6589"/>
          </w:cols>
        </w:sectPr>
      </w:pPr>
    </w:p>
    <w:p>
      <w:pPr>
        <w:spacing w:line="179" w:lineRule="exact" w:before="0"/>
        <w:ind w:left="2595" w:right="0" w:firstLine="0"/>
        <w:jc w:val="left"/>
        <w:rPr>
          <w:rFonts w:ascii="Courier New"/>
          <w:sz w:val="16"/>
        </w:rPr>
      </w:pPr>
      <w:r>
        <w:rPr/>
        <w:drawing>
          <wp:anchor distT="0" distB="0" distL="0" distR="0" allowOverlap="1" layoutInCell="1" locked="0" behindDoc="0" simplePos="0" relativeHeight="16041472">
            <wp:simplePos x="0" y="0"/>
            <wp:positionH relativeFrom="page">
              <wp:posOffset>2895980</wp:posOffset>
            </wp:positionH>
            <wp:positionV relativeFrom="paragraph">
              <wp:posOffset>-345952</wp:posOffset>
            </wp:positionV>
            <wp:extent cx="219075" cy="241173"/>
            <wp:effectExtent l="0" t="0" r="0" b="0"/>
            <wp:wrapNone/>
            <wp:docPr id="99" name="image206.png"/>
            <wp:cNvGraphicFramePr>
              <a:graphicFrameLocks noChangeAspect="1"/>
            </wp:cNvGraphicFramePr>
            <a:graphic>
              <a:graphicData uri="http://schemas.openxmlformats.org/drawingml/2006/picture">
                <pic:pic>
                  <pic:nvPicPr>
                    <pic:cNvPr id="100" name="image206.png"/>
                    <pic:cNvPicPr/>
                  </pic:nvPicPr>
                  <pic:blipFill>
                    <a:blip r:embed="rId430" cstate="print"/>
                    <a:stretch>
                      <a:fillRect/>
                    </a:stretch>
                  </pic:blipFill>
                  <pic:spPr>
                    <a:xfrm>
                      <a:off x="0" y="0"/>
                      <a:ext cx="219075" cy="241173"/>
                    </a:xfrm>
                    <a:prstGeom prst="rect">
                      <a:avLst/>
                    </a:prstGeom>
                  </pic:spPr>
                </pic:pic>
              </a:graphicData>
            </a:graphic>
          </wp:anchor>
        </w:drawing>
      </w:r>
      <w:r>
        <w:rPr>
          <w:rFonts w:ascii="Courier New"/>
          <w:color w:val="252525"/>
          <w:spacing w:val="-1"/>
          <w:sz w:val="16"/>
        </w:rPr>
        <w:t>header('Kiểu-Nội-dung':</w:t>
      </w:r>
      <w:r>
        <w:rPr>
          <w:rFonts w:ascii="Courier New"/>
          <w:color w:val="252525"/>
          <w:sz w:val="16"/>
        </w:rPr>
        <w:t>'ứng dụng/json;charset=UTF-8')</w:t>
      </w:r>
    </w:p>
    <w:p>
      <w:pPr>
        <w:spacing w:before="18"/>
        <w:ind w:left="2211"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thân hình("{ ... }")</w:t>
      </w:r>
    </w:p>
    <w:p>
      <w:pPr>
        <w:spacing w:before="19"/>
        <w:ind w:left="1827"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spacing w:after="0"/>
        <w:jc w:val="left"/>
        <w:rPr>
          <w:rFonts w:ascii="Courier New"/>
          <w:sz w:val="16"/>
        </w:rPr>
        <w:sectPr>
          <w:type w:val="continuous"/>
          <w:pgSz w:w="10620" w:h="13320"/>
          <w:pgMar w:top="1260" w:bottom="280" w:left="420" w:right="400"/>
        </w:sectPr>
      </w:pPr>
    </w:p>
    <w:p>
      <w:pPr>
        <w:pStyle w:val="BodyText"/>
        <w:spacing w:before="1"/>
        <w:rPr>
          <w:rFonts w:ascii="Courier New"/>
          <w:sz w:val="19"/>
        </w:rPr>
      </w:pPr>
    </w:p>
    <w:p>
      <w:pPr>
        <w:pStyle w:val="BodyText"/>
        <w:spacing w:before="94"/>
        <w:ind w:left="1623"/>
        <w:jc w:val="both"/>
        <w:rPr>
          <w:rFonts w:ascii="Courier New"/>
          <w:sz w:val="19"/>
        </w:rPr>
      </w:pPr>
      <w:bookmarkStart w:name="9.1.3 The deployment pipeline" w:id="1286"/>
      <w:bookmarkEnd w:id="1286"/>
      <w:r>
        <w:rPr/>
      </w:r>
      <w:r>
        <w:rPr>
          <w:color w:val="252525"/>
          <w:w w:val="105"/>
        </w:rPr>
        <w:t>Phần tử yêu cầu là một yêu cầu HTTP cho điểm cuối REST GET /orders/</w:t>
      </w:r>
    </w:p>
    <w:p>
      <w:pPr>
        <w:pStyle w:val="BodyText"/>
        <w:spacing w:line="266" w:lineRule="auto" w:before="16"/>
        <w:ind w:left="1623" w:right="732"/>
        <w:jc w:val="both"/>
      </w:pPr>
      <w:r>
        <w:rPr>
          <w:rFonts w:ascii="Courier New" w:hAnsi="Courier New"/>
          <w:color w:val="252525"/>
          <w:w w:val="110"/>
          <w:sz w:val="19"/>
        </w:rPr>
        <w:t>{orderId}. Phần tử phản hồi là phản hồi HTTP mô tả Order mà API Gateway mong đợi. Các hợp đồng Groovy là một phần trong cơ sở mã của nhà cung cấp. Mỗi nhóm người tiêu dùng viết các hợp đồng mô tả cách dịch vụ của họ tương tác với nhà cung cấp và cung cấp chúng, có thể thông qua yêu cầu kéo Git, cho nhóm nhà cung cấp. Nhóm nhà cung cấp chịu trách nhiệm đóng gói các hợp đồng dưới dạng JAR và xuất bản chúng lên kho lưu trữ Maven. Các bài kiểm tra phía người tiêu dùng tải xuống JAR từ kho lưu trữ.</w:t>
      </w:r>
    </w:p>
    <w:p>
      <w:pPr>
        <w:pStyle w:val="BodyText"/>
        <w:spacing w:line="268" w:lineRule="auto" w:before="6"/>
        <w:ind w:left="1623" w:right="733" w:firstLine="297"/>
        <w:jc w:val="both"/>
      </w:pPr>
      <w:r>
        <w:rPr>
          <w:color w:val="252525"/>
          <w:w w:val="110"/>
        </w:rPr>
        <w:t>Yêu cầu và phản hồi của mỗi hợp đồng đóng vai trò kép là dữ liệu thử nghiệm và chỉ định hành vi mong đợi. Trong thử nghiệm phía người dùng, hợp đồng được sử dụng để cấu hình một stub, tương tự như đối tượng giả Mockito và mô phỏng hành vi của Order Service. Nó cho phép API Gateway được thử nghiệm mà không cần chạy Order Service. Trong thử nghiệm phía nhà cung cấp, lớp thử nghiệm được tạo ra sẽ gọi nhà cung cấp với yêu cầu của hợp đồng và xác minh rằng nó trả về phản hồi khớp với phản hồi của hợp đồng. Chương tiếp theo thảo luận về chi tiết về cách sử dụng Spring Cloud Contract, nhưng bây giờ chúng ta sẽ xem xét cách sử dụng thử nghiệm hợp đồng người dùng cho API nhắn tin.</w:t>
      </w:r>
      <w:bookmarkStart w:name="_bookmark1075" w:id="1287"/>
      <w:bookmarkEnd w:id="1287"/>
      <w:bookmarkStart w:name="_bookmark1076" w:id="1288"/>
      <w:bookmarkEnd w:id="1288"/>
    </w:p>
    <w:p>
      <w:pPr>
        <w:spacing w:before="150"/>
        <w:ind w:left="1623" w:right="0" w:firstLine="0"/>
        <w:jc w:val="both"/>
        <w:rPr>
          <w:rFonts w:ascii="Trebuchet MS"/>
          <w:b/>
          <w:sz w:val="15"/>
        </w:rPr>
      </w:pPr>
      <w:bookmarkStart w:name="_bookmark1077" w:id="1289"/>
      <w:bookmarkEnd w:id="1289"/>
      <w:r>
        <w:rPr/>
      </w:r>
      <w:r>
        <w:rPr>
          <w:rFonts w:ascii="Trebuchet MS"/>
          <w:b/>
          <w:color w:val="466A85"/>
          <w:w w:val="105"/>
          <w:sz w:val="19"/>
        </w:rPr>
        <w:t>C</w:t>
      </w:r>
      <w:r>
        <w:rPr>
          <w:rFonts w:ascii="Trebuchet MS"/>
          <w:b/>
          <w:color w:val="466A85"/>
          <w:w w:val="105"/>
          <w:sz w:val="15"/>
        </w:rPr>
        <w:t>KIỂM TRA HỢP ĐỒNG NGƯỜI TIÊU DÙNG CHO TIN NHẮN</w:t>
      </w:r>
      <w:r>
        <w:rPr>
          <w:rFonts w:ascii="Trebuchet MS"/>
          <w:b/>
          <w:color w:val="466A85"/>
          <w:w w:val="105"/>
          <w:sz w:val="19"/>
        </w:rPr>
        <w:t>Giao diện lập trình ứng dụng (API)</w:t>
      </w:r>
      <w:r>
        <w:rPr>
          <w:rFonts w:ascii="Trebuchet MS"/>
          <w:b/>
          <w:color w:val="466A85"/>
          <w:w w:val="105"/>
          <w:sz w:val="15"/>
        </w:rPr>
        <w:t>S</w:t>
      </w:r>
    </w:p>
    <w:p>
      <w:pPr>
        <w:pStyle w:val="BodyText"/>
        <w:spacing w:line="271" w:lineRule="auto" w:before="47"/>
        <w:ind w:left="1623" w:right="729"/>
        <w:jc w:val="both"/>
      </w:pPr>
      <w:r>
        <w:rPr>
          <w:color w:val="252525"/>
          <w:w w:val="105"/>
        </w:rPr>
        <w:t>Máy khách REST không phải là loại người tiêu dùng duy nhất có kỳ vọng vào API của nhà cung cấp. Các dịch vụ đăng ký sự kiện miền và sử dụng giao tiếp dựa trên yêu cầu/phản hồi không đồng bộ cũng là người tiêu dùng. Chúng sử dụng API nhắn tin của một số dịch vụ khác và đưa ra giả định về bản chất của API đó. Chúng ta cũng phải viết các bài kiểm tra hợp đồng người tiêu dùng cho các dịch vụ này.</w:t>
      </w:r>
    </w:p>
    <w:p>
      <w:pPr>
        <w:pStyle w:val="BodyText"/>
        <w:spacing w:line="271" w:lineRule="auto" w:before="1"/>
        <w:ind w:left="1623" w:right="733" w:firstLine="304"/>
        <w:jc w:val="both"/>
      </w:pPr>
      <w:r>
        <w:rPr>
          <w:color w:val="252525"/>
          <w:w w:val="105"/>
        </w:rPr>
        <w:t>Spring Cloud Contract cũng cung cấp hỗ trợ cho việc kiểm thử các tương tác dựa trên tin nhắn. Cấu trúc của hợp đồng và cách sử dụng hợp đồng trong các bài kiểm tra phụ thuộc vào loại tương tác. Hợp đồng cho việc xuất bản sự kiện miền bao gồm một sự kiện miền mẫu. Bài kiểm tra nhà cung cấp khiến nhà cung cấp phát ra một sự kiện và xác minh rằng sự kiện này khớp với sự kiện của hợp đồng. Bài kiểm tra người dùng xác minh rằng người dùng có thể xử lý sự kiện đó. Trong chương tiếp theo, tôi sẽ mô tả một bài kiểm tra mẫu.</w:t>
      </w:r>
    </w:p>
    <w:p>
      <w:pPr>
        <w:pStyle w:val="BodyText"/>
        <w:spacing w:line="271" w:lineRule="auto" w:before="1"/>
        <w:ind w:left="1623" w:right="730" w:firstLine="338"/>
        <w:jc w:val="both"/>
      </w:pPr>
      <w:r>
        <w:rPr>
          <w:color w:val="252525"/>
          <w:w w:val="110"/>
        </w:rPr>
        <w:t>Hợp đồng cho tương tác yêu cầu/phản hồi không đồng bộ tương tự như hợp đồng HTTP. Nó bao gồm một thông báo yêu cầu và một thông báo phản hồi. Một bài kiểm tra nhà cung cấp sẽ gọi API bằng thông báo yêu cầu của hợp đồng và xác minh rằng phản hồi khớp với phản hồi của hợp đồng. Một bài kiểm tra người dùng sử dụng hợp đồng để cấu hình một stub subscriber, lắng nghe thông báo yêu cầu của hợp đồng và trả lời bằng phản hồi đã chỉ định. Chương tiếp theo sẽ thảo luận về một bài kiểm tra ví dụ. Nhưng trước tiên chúng ta sẽ xem xét đường ống triển khai, chạy các bài kiểm tra này và các bài kiểm tra khác.</w:t>
      </w:r>
      <w:bookmarkStart w:name="_bookmark1078" w:id="1290"/>
      <w:bookmarkEnd w:id="1290"/>
    </w:p>
    <w:p>
      <w:pPr>
        <w:pStyle w:val="BodyText"/>
        <w:spacing w:before="7"/>
      </w:pPr>
    </w:p>
    <w:p>
      <w:pPr>
        <w:pStyle w:val="Heading6"/>
        <w:numPr>
          <w:ilvl w:val="2"/>
          <w:numId w:val="119"/>
        </w:numPr>
        <w:tabs>
          <w:tab w:pos="1623" w:val="left" w:leader="none"/>
          <w:tab w:pos="1624" w:val="left" w:leader="none"/>
        </w:tabs>
        <w:spacing w:line="240" w:lineRule="auto" w:before="0" w:after="0"/>
        <w:ind w:left="1623" w:right="0" w:hanging="721"/>
        <w:jc w:val="left"/>
      </w:pPr>
      <w:bookmarkStart w:name="_bookmark1079" w:id="1291"/>
      <w:bookmarkEnd w:id="1291"/>
      <w:r>
        <w:rPr>
          <w:b w:val="0"/>
          <w:i w:val="0"/>
        </w:rPr>
      </w:r>
      <w:bookmarkStart w:name="_bookmark1081" w:id="1292"/>
      <w:bookmarkEnd w:id="1292"/>
      <w:r>
        <w:rPr>
          <w:color w:val="466A85"/>
          <w:w w:val="90"/>
        </w:rPr>
        <w:t>Đường ống triển khai</w:t>
      </w:r>
      <w:bookmarkStart w:name="_bookmark1080" w:id="1293"/>
      <w:bookmarkEnd w:id="1293"/>
    </w:p>
    <w:p>
      <w:pPr>
        <w:pStyle w:val="BodyText"/>
        <w:spacing w:line="271" w:lineRule="auto" w:before="112"/>
        <w:ind w:left="1623" w:right="734"/>
        <w:jc w:val="both"/>
      </w:pPr>
      <w:r>
        <w:rPr>
          <w:color w:val="252525"/>
          <w:w w:val="105"/>
        </w:rPr>
        <w:t>Mỗi dịch vụ đều có một đường ống triển khai. Cuốn sách của Jez Humble, Giao hàng liên tục (Addison-Wesley, 2010) mô tả đường ống triển khai là quy trình tự động đưa mã từ máy tính để bàn của nhà phát triển vào sản xuất. Như hình 9.9 cho thấy, nó bao gồm</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2"/>
        <w:jc w:val="both"/>
      </w:pPr>
      <w:r>
        <w:rPr>
          <w:color w:val="252525"/>
          <w:w w:val="105"/>
        </w:rPr>
        <w:t>của một loạt các giai đoạn thực hiện bộ kiểm thử, tiếp theo là một giai đoạn phát hành hoặc triển khai dịch vụ. Lý tưởng nhất là nó hoàn toàn tự động, nhưng nó có thể chứa các bước thủ công. Một đường ống triển khai thường được triển khai bằng cách sử dụng máy chủ Tích hợp liên tục (CI), chẳng hạn như Jenkins.</w:t>
      </w:r>
      <w:bookmarkStart w:name="_bookmark1082" w:id="1294"/>
      <w:bookmarkEnd w:id="1294"/>
      <w:bookmarkStart w:name="_bookmark1083" w:id="1295"/>
      <w:bookmarkEnd w:id="1295"/>
      <w:bookmarkStart w:name="_bookmark1084" w:id="1296"/>
      <w:bookmarkEnd w:id="1296"/>
    </w:p>
    <w:p>
      <w:pPr>
        <w:pStyle w:val="BodyText"/>
        <w:spacing w:before="8"/>
        <w:rPr>
          <w:sz w:val="18"/>
        </w:rPr>
      </w:pPr>
    </w:p>
    <w:p>
      <w:pPr>
        <w:tabs>
          <w:tab w:pos="7764" w:val="left" w:leader="none"/>
        </w:tabs>
        <w:spacing w:before="79"/>
        <w:ind w:left="1469" w:right="0" w:firstLine="0"/>
        <w:jc w:val="left"/>
        <w:rPr>
          <w:rFonts w:ascii="Arial MT"/>
          <w:sz w:val="14"/>
        </w:rPr>
      </w:pPr>
      <w:r>
        <w:rPr/>
        <w:pict>
          <v:group style="position:absolute;margin-left:142.884995pt;margin-top:.272925pt;width:261.8pt;height:15.5pt;mso-position-horizontal-relative:page;mso-position-vertical-relative:paragraph;z-index:-35879424" coordorigin="2858,5" coordsize="5236,310">
            <v:shape style="position:absolute;left:2862;top:10;width:5226;height:300" coordorigin="2863,10" coordsize="5226,300" path="m7830,10l7830,65,3122,65,3122,10,2863,160,3122,310,3122,255,7830,255,7830,310,8089,160,7830,10xe" filled="true" fillcolor="#9ad7d9" stroked="false">
              <v:path arrowok="t"/>
              <v:fill type="solid"/>
            </v:shape>
            <v:shape style="position:absolute;left:2862;top:10;width:5226;height:300" coordorigin="2863,10" coordsize="5226,300" path="m3122,255l3122,310,2863,160,3122,10,3122,65,7830,65,7830,10,8089,160,7830,310,7830,255,3122,255xe" filled="false" stroked="true" strokeweight=".5pt" strokecolor="#020302">
              <v:path arrowok="t"/>
              <v:stroke dashstyle="solid"/>
            </v:shape>
            <w10:wrap type="none"/>
          </v:group>
        </w:pict>
      </w:r>
      <w:r>
        <w:rPr>
          <w:rFonts w:ascii="Arial MT"/>
          <w:color w:val="020302"/>
          <w:sz w:val="14"/>
        </w:rPr>
        <w:t>Nhanh</w:t>
      </w:r>
      <w:r>
        <w:rPr>
          <w:rFonts w:ascii="Arial MT"/>
          <w:color w:val="020302"/>
          <w:sz w:val="14"/>
        </w:rPr>
        <w:t>nhận xét</w:t>
        <w:tab/>
      </w:r>
      <w:r>
        <w:rPr>
          <w:rFonts w:ascii="Arial MT"/>
          <w:color w:val="020302"/>
          <w:spacing w:val="-1"/>
          <w:sz w:val="14"/>
        </w:rPr>
        <w:t>Phản hồi chậm</w:t>
      </w:r>
    </w:p>
    <w:p>
      <w:pPr>
        <w:pStyle w:val="BodyText"/>
        <w:spacing w:before="2"/>
        <w:rPr>
          <w:rFonts w:ascii="Arial MT"/>
          <w:sz w:val="18"/>
        </w:rPr>
      </w:pPr>
    </w:p>
    <w:p>
      <w:pPr>
        <w:spacing w:after="0"/>
        <w:rPr>
          <w:rFonts w:ascii="Arial MT"/>
          <w:sz w:val="18"/>
        </w:rPr>
        <w:sectPr>
          <w:pgSz w:w="10620" w:h="13320"/>
          <w:pgMar w:header="504" w:footer="0" w:top="700" w:bottom="280" w:left="420" w:right="400"/>
        </w:sectPr>
      </w:pPr>
    </w:p>
    <w:p>
      <w:pPr>
        <w:spacing w:line="268" w:lineRule="auto" w:before="79"/>
        <w:ind w:left="1728" w:right="29" w:hanging="274"/>
        <w:jc w:val="left"/>
        <w:rPr>
          <w:rFonts w:ascii="Arial MT"/>
          <w:sz w:val="14"/>
        </w:rPr>
      </w:pPr>
      <w:r>
        <w:rPr>
          <w:rFonts w:ascii="Arial MT"/>
          <w:color w:val="020302"/>
          <w:spacing w:val="-2"/>
          <w:sz w:val="14"/>
        </w:rPr>
        <w:t>Không sản xuất</w:t>
      </w:r>
      <w:r>
        <w:rPr>
          <w:rFonts w:ascii="Arial MT"/>
          <w:color w:val="020302"/>
          <w:sz w:val="14"/>
        </w:rPr>
        <w:t>sẵn sàng</w:t>
      </w:r>
    </w:p>
    <w:p>
      <w:pPr>
        <w:spacing w:line="268" w:lineRule="auto" w:before="79"/>
        <w:ind w:left="1454" w:right="1259" w:firstLine="0"/>
        <w:jc w:val="center"/>
        <w:rPr>
          <w:rFonts w:ascii="Arial MT"/>
          <w:sz w:val="14"/>
        </w:rPr>
      </w:pPr>
      <w:r>
        <w:rPr/>
        <w:br w:type="column"/>
      </w:r>
      <w:r>
        <w:rPr>
          <w:rFonts w:ascii="Arial MT"/>
          <w:color w:val="020302"/>
          <w:spacing w:val="-2"/>
          <w:sz w:val="14"/>
        </w:rPr>
        <w:t>Sản xuất</w:t>
      </w:r>
      <w:r>
        <w:rPr>
          <w:rFonts w:ascii="Arial MT"/>
          <w:color w:val="020302"/>
          <w:sz w:val="14"/>
        </w:rPr>
        <w:t>sẵn sàng</w:t>
      </w:r>
    </w:p>
    <w:p>
      <w:pPr>
        <w:spacing w:after="0" w:line="268" w:lineRule="auto"/>
        <w:jc w:val="center"/>
        <w:rPr>
          <w:rFonts w:ascii="Arial MT"/>
          <w:sz w:val="14"/>
        </w:rPr>
        <w:sectPr>
          <w:type w:val="continuous"/>
          <w:pgSz w:w="10620" w:h="13320"/>
          <w:pgMar w:top="1260" w:bottom="280" w:left="420" w:right="400"/>
          <w:cols w:num="2" w:equalWidth="0">
            <w:col w:w="2386" w:space="4042"/>
            <w:col w:w="3372"/>
          </w:cols>
        </w:sectPr>
      </w:pPr>
    </w:p>
    <w:p>
      <w:pPr>
        <w:pStyle w:val="BodyText"/>
        <w:spacing w:before="9"/>
        <w:rPr>
          <w:rFonts w:ascii="Arial MT"/>
          <w:sz w:val="11"/>
        </w:rPr>
      </w:pPr>
    </w:p>
    <w:p>
      <w:pPr>
        <w:pStyle w:val="BodyText"/>
        <w:ind w:left="1449"/>
        <w:rPr>
          <w:rFonts w:ascii="Arial MT"/>
        </w:rPr>
      </w:pPr>
      <w:r>
        <w:rPr>
          <w:rFonts w:ascii="Arial MT"/>
        </w:rPr>
        <w:pict>
          <v:shape style="width:303.95pt;height:69.95pt;mso-position-horizontal-relative:char;mso-position-vertical-relative:line" type="#_x0000_t202" filled="false" stroked="false">
            <w10:anchorlock/>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40"/>
                    <w:gridCol w:w="186"/>
                    <w:gridCol w:w="104"/>
                    <w:gridCol w:w="98"/>
                    <w:gridCol w:w="940"/>
                    <w:gridCol w:w="268"/>
                    <w:gridCol w:w="940"/>
                    <w:gridCol w:w="268"/>
                    <w:gridCol w:w="940"/>
                    <w:gridCol w:w="268"/>
                    <w:gridCol w:w="940"/>
                    <w:gridCol w:w="174"/>
                  </w:tblGrid>
                  <w:tr>
                    <w:trPr>
                      <w:trHeight w:val="363" w:hRule="atLeast"/>
                    </w:trPr>
                    <w:tc>
                      <w:tcPr>
                        <w:tcW w:w="1126" w:type="dxa"/>
                        <w:gridSpan w:val="2"/>
                        <w:tcBorders>
                          <w:top w:val="nil"/>
                          <w:left w:val="nil"/>
                          <w:bottom w:val="nil"/>
                          <w:right w:val="dashed" w:sz="4" w:space="0" w:color="020302"/>
                        </w:tcBorders>
                      </w:tcPr>
                      <w:p>
                        <w:pPr>
                          <w:pStyle w:val="TableParagraph"/>
                          <w:rPr>
                            <w:rFonts w:ascii="Times New Roman"/>
                            <w:sz w:val="18"/>
                          </w:rPr>
                        </w:pPr>
                      </w:p>
                    </w:tc>
                    <w:tc>
                      <w:tcPr>
                        <w:tcW w:w="4940" w:type="dxa"/>
                        <w:gridSpan w:val="10"/>
                        <w:tcBorders>
                          <w:top w:val="dashed" w:sz="4" w:space="0" w:color="020302"/>
                          <w:left w:val="dashed" w:sz="4" w:space="0" w:color="020302"/>
                          <w:bottom w:val="nil"/>
                          <w:right w:val="dashed" w:sz="4" w:space="0" w:color="020302"/>
                        </w:tcBorders>
                      </w:tcPr>
                      <w:p>
                        <w:pPr>
                          <w:pStyle w:val="TableParagraph"/>
                          <w:spacing w:before="49"/>
                          <w:ind w:left="84"/>
                          <w:rPr>
                            <w:rFonts w:ascii="Arial MT"/>
                            <w:sz w:val="14"/>
                          </w:rPr>
                        </w:pPr>
                        <w:r>
                          <w:rPr>
                            <w:rFonts w:ascii="Arial MT"/>
                            <w:color w:val="020302"/>
                            <w:spacing w:val="-2"/>
                            <w:sz w:val="14"/>
                          </w:rPr>
                          <w:t>Đường ống triển khai</w:t>
                        </w:r>
                      </w:p>
                    </w:tc>
                  </w:tr>
                  <w:tr>
                    <w:trPr>
                      <w:trHeight w:val="411" w:hRule="atLeast"/>
                    </w:trPr>
                    <w:tc>
                      <w:tcPr>
                        <w:tcW w:w="940" w:type="dxa"/>
                        <w:vMerge w:val="restart"/>
                        <w:shd w:val="clear" w:color="auto" w:fill="F9B5B2"/>
                      </w:tcPr>
                      <w:p>
                        <w:pPr>
                          <w:pStyle w:val="TableParagraph"/>
                          <w:spacing w:before="2"/>
                          <w:rPr>
                            <w:rFonts w:ascii="Arial MT"/>
                            <w:sz w:val="20"/>
                          </w:rPr>
                        </w:pPr>
                      </w:p>
                      <w:p>
                        <w:pPr>
                          <w:pStyle w:val="TableParagraph"/>
                          <w:spacing w:line="268" w:lineRule="auto"/>
                          <w:ind w:left="325" w:right="96" w:hanging="207"/>
                          <w:rPr>
                            <w:rFonts w:ascii="Arial MT"/>
                            <w:sz w:val="14"/>
                          </w:rPr>
                        </w:pPr>
                        <w:r>
                          <w:rPr>
                            <w:rFonts w:ascii="Arial MT"/>
                            <w:color w:val="020302"/>
                            <w:spacing w:val="-2"/>
                            <w:sz w:val="14"/>
                          </w:rPr>
                          <w:t>Cam kết trước</w:t>
                        </w:r>
                        <w:r>
                          <w:rPr>
                            <w:rFonts w:ascii="Arial MT"/>
                            <w:color w:val="020302"/>
                            <w:sz w:val="14"/>
                          </w:rPr>
                          <w:t>kiểm tra</w:t>
                        </w:r>
                      </w:p>
                    </w:tc>
                    <w:tc>
                      <w:tcPr>
                        <w:tcW w:w="186" w:type="dxa"/>
                        <w:tcBorders>
                          <w:top w:val="nil"/>
                          <w:right w:val="dashed" w:sz="4" w:space="0" w:color="020302"/>
                        </w:tcBorders>
                      </w:tcPr>
                      <w:p>
                        <w:pPr>
                          <w:pStyle w:val="TableParagraph"/>
                          <w:rPr>
                            <w:rFonts w:ascii="Times New Roman"/>
                            <w:sz w:val="18"/>
                          </w:rPr>
                        </w:pPr>
                      </w:p>
                    </w:tc>
                    <w:tc>
                      <w:tcPr>
                        <w:tcW w:w="202" w:type="dxa"/>
                        <w:gridSpan w:val="2"/>
                        <w:tcBorders>
                          <w:top w:val="nil"/>
                          <w:left w:val="dashed" w:sz="4" w:space="0" w:color="020302"/>
                        </w:tcBorders>
                      </w:tcPr>
                      <w:p>
                        <w:pPr>
                          <w:pStyle w:val="TableParagraph"/>
                          <w:rPr>
                            <w:rFonts w:ascii="Times New Roman"/>
                            <w:sz w:val="18"/>
                          </w:rPr>
                        </w:pPr>
                      </w:p>
                    </w:tc>
                    <w:tc>
                      <w:tcPr>
                        <w:tcW w:w="940" w:type="dxa"/>
                        <w:tcBorders>
                          <w:bottom w:val="nil"/>
                        </w:tcBorders>
                        <w:shd w:val="clear" w:color="auto" w:fill="F9B5B2"/>
                      </w:tcPr>
                      <w:p>
                        <w:pPr>
                          <w:pStyle w:val="TableParagraph"/>
                          <w:spacing w:before="4"/>
                          <w:rPr>
                            <w:rFonts w:ascii="Arial MT"/>
                            <w:sz w:val="12"/>
                          </w:rPr>
                        </w:pPr>
                      </w:p>
                      <w:p>
                        <w:pPr>
                          <w:pStyle w:val="TableParagraph"/>
                          <w:ind w:left="232"/>
                          <w:rPr>
                            <w:rFonts w:ascii="Arial MT"/>
                            <w:sz w:val="14"/>
                          </w:rPr>
                        </w:pPr>
                        <w:r>
                          <w:rPr>
                            <w:rFonts w:ascii="Arial MT"/>
                            <w:color w:val="020302"/>
                            <w:sz w:val="14"/>
                          </w:rPr>
                          <w:t>Làm</w:t>
                        </w:r>
                      </w:p>
                    </w:tc>
                    <w:tc>
                      <w:tcPr>
                        <w:tcW w:w="268" w:type="dxa"/>
                        <w:tcBorders>
                          <w:top w:val="nil"/>
                          <w:bottom w:val="nil"/>
                        </w:tcBorders>
                      </w:tcPr>
                      <w:p>
                        <w:pPr>
                          <w:pStyle w:val="TableParagraph"/>
                          <w:rPr>
                            <w:rFonts w:ascii="Times New Roman"/>
                            <w:sz w:val="18"/>
                          </w:rPr>
                        </w:pPr>
                      </w:p>
                    </w:tc>
                    <w:tc>
                      <w:tcPr>
                        <w:tcW w:w="940" w:type="dxa"/>
                        <w:tcBorders>
                          <w:bottom w:val="nil"/>
                        </w:tcBorders>
                        <w:shd w:val="clear" w:color="auto" w:fill="F9B5B2"/>
                      </w:tcPr>
                      <w:p>
                        <w:pPr>
                          <w:pStyle w:val="TableParagraph"/>
                          <w:spacing w:before="4"/>
                          <w:rPr>
                            <w:rFonts w:ascii="Arial MT"/>
                            <w:sz w:val="12"/>
                          </w:rPr>
                        </w:pPr>
                      </w:p>
                      <w:p>
                        <w:pPr>
                          <w:pStyle w:val="TableParagraph"/>
                          <w:ind w:left="146"/>
                          <w:rPr>
                            <w:rFonts w:ascii="Arial MT"/>
                            <w:sz w:val="14"/>
                          </w:rPr>
                        </w:pPr>
                        <w:r>
                          <w:rPr>
                            <w:rFonts w:ascii="Arial MT"/>
                            <w:color w:val="020302"/>
                            <w:sz w:val="14"/>
                          </w:rPr>
                          <w:t>Tích hợp</w:t>
                        </w:r>
                      </w:p>
                    </w:tc>
                    <w:tc>
                      <w:tcPr>
                        <w:tcW w:w="268" w:type="dxa"/>
                        <w:tcBorders>
                          <w:top w:val="nil"/>
                          <w:bottom w:val="nil"/>
                        </w:tcBorders>
                      </w:tcPr>
                      <w:p>
                        <w:pPr>
                          <w:pStyle w:val="TableParagraph"/>
                          <w:rPr>
                            <w:rFonts w:ascii="Times New Roman"/>
                            <w:sz w:val="18"/>
                          </w:rPr>
                        </w:pPr>
                      </w:p>
                    </w:tc>
                    <w:tc>
                      <w:tcPr>
                        <w:tcW w:w="940" w:type="dxa"/>
                        <w:tcBorders>
                          <w:bottom w:val="nil"/>
                        </w:tcBorders>
                        <w:shd w:val="clear" w:color="auto" w:fill="F9B5B2"/>
                      </w:tcPr>
                      <w:p>
                        <w:pPr>
                          <w:pStyle w:val="TableParagraph"/>
                          <w:spacing w:before="4"/>
                          <w:rPr>
                            <w:rFonts w:ascii="Arial MT"/>
                            <w:sz w:val="12"/>
                          </w:rPr>
                        </w:pPr>
                      </w:p>
                      <w:p>
                        <w:pPr>
                          <w:pStyle w:val="TableParagraph"/>
                          <w:ind w:left="113"/>
                          <w:rPr>
                            <w:rFonts w:ascii="Arial MT"/>
                            <w:sz w:val="14"/>
                          </w:rPr>
                        </w:pPr>
                        <w:r>
                          <w:rPr>
                            <w:rFonts w:ascii="Arial MT"/>
                            <w:color w:val="020302"/>
                            <w:sz w:val="14"/>
                          </w:rPr>
                          <w:t>Thành phần</w:t>
                        </w:r>
                      </w:p>
                    </w:tc>
                    <w:tc>
                      <w:tcPr>
                        <w:tcW w:w="268" w:type="dxa"/>
                        <w:tcBorders>
                          <w:top w:val="nil"/>
                          <w:bottom w:val="nil"/>
                        </w:tcBorders>
                      </w:tcPr>
                      <w:p>
                        <w:pPr>
                          <w:pStyle w:val="TableParagraph"/>
                          <w:rPr>
                            <w:rFonts w:ascii="Times New Roman"/>
                            <w:sz w:val="18"/>
                          </w:rPr>
                        </w:pPr>
                      </w:p>
                    </w:tc>
                    <w:tc>
                      <w:tcPr>
                        <w:tcW w:w="940" w:type="dxa"/>
                        <w:vMerge w:val="restart"/>
                        <w:shd w:val="clear" w:color="auto" w:fill="F9B5B2"/>
                      </w:tcPr>
                      <w:p>
                        <w:pPr>
                          <w:pStyle w:val="TableParagraph"/>
                          <w:spacing w:before="3"/>
                          <w:rPr>
                            <w:rFonts w:ascii="Arial MT"/>
                            <w:sz w:val="20"/>
                          </w:rPr>
                        </w:pPr>
                      </w:p>
                      <w:p>
                        <w:pPr>
                          <w:pStyle w:val="TableParagraph"/>
                          <w:spacing w:line="259" w:lineRule="auto" w:before="1"/>
                          <w:ind w:left="292" w:right="229" w:hanging="47"/>
                          <w:rPr>
                            <w:rFonts w:ascii="Arial MT"/>
                            <w:sz w:val="14"/>
                          </w:rPr>
                        </w:pPr>
                        <w:r>
                          <w:rPr>
                            <w:rFonts w:ascii="Arial MT"/>
                            <w:color w:val="020302"/>
                            <w:sz w:val="14"/>
                          </w:rPr>
                          <w:t>Giai đoạn triển khai</w:t>
                        </w:r>
                      </w:p>
                    </w:tc>
                    <w:tc>
                      <w:tcPr>
                        <w:tcW w:w="174" w:type="dxa"/>
                        <w:tcBorders>
                          <w:top w:val="nil"/>
                          <w:right w:val="dashed" w:sz="4" w:space="0" w:color="020302"/>
                        </w:tcBorders>
                      </w:tcPr>
                      <w:p>
                        <w:pPr>
                          <w:pStyle w:val="TableParagraph"/>
                          <w:rPr>
                            <w:rFonts w:ascii="Times New Roman"/>
                            <w:sz w:val="18"/>
                          </w:rPr>
                        </w:pPr>
                      </w:p>
                    </w:tc>
                  </w:tr>
                  <w:tr>
                    <w:trPr>
                      <w:trHeight w:val="411" w:hRule="atLeast"/>
                    </w:trPr>
                    <w:tc>
                      <w:tcPr>
                        <w:tcW w:w="940" w:type="dxa"/>
                        <w:vMerge/>
                        <w:tcBorders>
                          <w:top w:val="nil"/>
                        </w:tcBorders>
                        <w:shd w:val="clear" w:color="auto" w:fill="F9B5B2"/>
                      </w:tcPr>
                      <w:p>
                        <w:pPr>
                          <w:rPr>
                            <w:sz w:val="2"/>
                            <w:szCs w:val="2"/>
                          </w:rPr>
                        </w:pPr>
                      </w:p>
                    </w:tc>
                    <w:tc>
                      <w:tcPr>
                        <w:tcW w:w="186" w:type="dxa"/>
                        <w:tcBorders>
                          <w:bottom w:val="nil"/>
                          <w:right w:val="dashed" w:sz="4" w:space="0" w:color="020302"/>
                        </w:tcBorders>
                      </w:tcPr>
                      <w:p>
                        <w:pPr>
                          <w:pStyle w:val="TableParagraph"/>
                          <w:rPr>
                            <w:rFonts w:ascii="Times New Roman"/>
                            <w:sz w:val="18"/>
                          </w:rPr>
                        </w:pPr>
                      </w:p>
                    </w:tc>
                    <w:tc>
                      <w:tcPr>
                        <w:tcW w:w="104" w:type="dxa"/>
                        <w:vMerge w:val="restart"/>
                        <w:tcBorders>
                          <w:left w:val="dashed" w:sz="4" w:space="0" w:color="020302"/>
                          <w:bottom w:val="dashed" w:sz="4" w:space="0" w:color="020302"/>
                          <w:right w:val="nil"/>
                        </w:tcBorders>
                      </w:tcPr>
                      <w:p>
                        <w:pPr>
                          <w:pStyle w:val="TableParagraph"/>
                          <w:rPr>
                            <w:rFonts w:ascii="Times New Roman"/>
                            <w:sz w:val="18"/>
                          </w:rPr>
                        </w:pPr>
                      </w:p>
                    </w:tc>
                    <w:tc>
                      <w:tcPr>
                        <w:tcW w:w="98" w:type="dxa"/>
                        <w:tcBorders>
                          <w:top w:val="nil"/>
                          <w:left w:val="nil"/>
                          <w:bottom w:val="nil"/>
                        </w:tcBorders>
                        <w:shd w:val="clear" w:color="auto" w:fill="F9B5B2"/>
                      </w:tcPr>
                      <w:p>
                        <w:pPr>
                          <w:pStyle w:val="TableParagraph"/>
                          <w:rPr>
                            <w:rFonts w:ascii="Times New Roman"/>
                            <w:sz w:val="18"/>
                          </w:rPr>
                        </w:pPr>
                      </w:p>
                    </w:tc>
                    <w:tc>
                      <w:tcPr>
                        <w:tcW w:w="940" w:type="dxa"/>
                        <w:tcBorders>
                          <w:top w:val="nil"/>
                        </w:tcBorders>
                        <w:shd w:val="clear" w:color="auto" w:fill="F9B5B2"/>
                      </w:tcPr>
                      <w:p>
                        <w:pPr>
                          <w:pStyle w:val="TableParagraph"/>
                          <w:spacing w:line="62" w:lineRule="exact"/>
                          <w:ind w:left="215" w:right="206"/>
                          <w:jc w:val="center"/>
                          <w:rPr>
                            <w:rFonts w:ascii="Arial MT"/>
                            <w:sz w:val="14"/>
                          </w:rPr>
                        </w:pPr>
                        <w:r>
                          <w:rPr>
                            <w:rFonts w:ascii="Arial MT"/>
                            <w:color w:val="020302"/>
                            <w:sz w:val="14"/>
                          </w:rPr>
                          <w:t>kiểm tra</w:t>
                        </w:r>
                      </w:p>
                      <w:p>
                        <w:pPr>
                          <w:pStyle w:val="TableParagraph"/>
                          <w:spacing w:before="19"/>
                          <w:ind w:left="215" w:right="206"/>
                          <w:jc w:val="center"/>
                          <w:rPr>
                            <w:rFonts w:ascii="Arial MT"/>
                            <w:sz w:val="14"/>
                          </w:rPr>
                        </w:pPr>
                        <w:r>
                          <w:rPr>
                            <w:rFonts w:ascii="Arial MT"/>
                            <w:color w:val="020302"/>
                            <w:sz w:val="14"/>
                          </w:rPr>
                          <w:t>sân khấu</w:t>
                        </w:r>
                      </w:p>
                    </w:tc>
                    <w:tc>
                      <w:tcPr>
                        <w:tcW w:w="268" w:type="dxa"/>
                        <w:tcBorders>
                          <w:top w:val="nil"/>
                          <w:bottom w:val="nil"/>
                        </w:tcBorders>
                      </w:tcPr>
                      <w:p>
                        <w:pPr>
                          <w:pStyle w:val="TableParagraph"/>
                          <w:rPr>
                            <w:rFonts w:ascii="Times New Roman"/>
                            <w:sz w:val="18"/>
                          </w:rPr>
                        </w:pPr>
                      </w:p>
                    </w:tc>
                    <w:tc>
                      <w:tcPr>
                        <w:tcW w:w="940" w:type="dxa"/>
                        <w:tcBorders>
                          <w:top w:val="nil"/>
                        </w:tcBorders>
                        <w:shd w:val="clear" w:color="auto" w:fill="F9B5B2"/>
                      </w:tcPr>
                      <w:p>
                        <w:pPr>
                          <w:pStyle w:val="TableParagraph"/>
                          <w:spacing w:line="62" w:lineRule="exact"/>
                          <w:ind w:left="214" w:right="206"/>
                          <w:jc w:val="center"/>
                          <w:rPr>
                            <w:rFonts w:ascii="Arial MT"/>
                            <w:sz w:val="14"/>
                          </w:rPr>
                        </w:pPr>
                        <w:r>
                          <w:rPr>
                            <w:rFonts w:ascii="Arial MT"/>
                            <w:color w:val="020302"/>
                            <w:sz w:val="14"/>
                          </w:rPr>
                          <w:t>kiểm tra</w:t>
                        </w:r>
                      </w:p>
                      <w:p>
                        <w:pPr>
                          <w:pStyle w:val="TableParagraph"/>
                          <w:spacing w:before="19"/>
                          <w:ind w:left="214" w:right="206"/>
                          <w:jc w:val="center"/>
                          <w:rPr>
                            <w:rFonts w:ascii="Arial MT"/>
                            <w:sz w:val="14"/>
                          </w:rPr>
                        </w:pPr>
                        <w:r>
                          <w:rPr>
                            <w:rFonts w:ascii="Arial MT"/>
                            <w:color w:val="020302"/>
                            <w:sz w:val="14"/>
                          </w:rPr>
                          <w:t>sân khấu</w:t>
                        </w:r>
                      </w:p>
                    </w:tc>
                    <w:tc>
                      <w:tcPr>
                        <w:tcW w:w="268" w:type="dxa"/>
                        <w:tcBorders>
                          <w:top w:val="nil"/>
                          <w:bottom w:val="nil"/>
                        </w:tcBorders>
                      </w:tcPr>
                      <w:p>
                        <w:pPr>
                          <w:pStyle w:val="TableParagraph"/>
                          <w:rPr>
                            <w:rFonts w:ascii="Times New Roman"/>
                            <w:sz w:val="18"/>
                          </w:rPr>
                        </w:pPr>
                      </w:p>
                    </w:tc>
                    <w:tc>
                      <w:tcPr>
                        <w:tcW w:w="940" w:type="dxa"/>
                        <w:tcBorders>
                          <w:top w:val="nil"/>
                        </w:tcBorders>
                        <w:shd w:val="clear" w:color="auto" w:fill="F9B5B2"/>
                      </w:tcPr>
                      <w:p>
                        <w:pPr>
                          <w:pStyle w:val="TableParagraph"/>
                          <w:spacing w:line="62" w:lineRule="exact"/>
                          <w:ind w:left="213" w:right="206"/>
                          <w:jc w:val="center"/>
                          <w:rPr>
                            <w:rFonts w:ascii="Arial MT"/>
                            <w:sz w:val="14"/>
                          </w:rPr>
                        </w:pPr>
                        <w:r>
                          <w:rPr>
                            <w:rFonts w:ascii="Arial MT"/>
                            <w:color w:val="020302"/>
                            <w:sz w:val="14"/>
                          </w:rPr>
                          <w:t>kiểm tra</w:t>
                        </w:r>
                      </w:p>
                      <w:p>
                        <w:pPr>
                          <w:pStyle w:val="TableParagraph"/>
                          <w:spacing w:before="19"/>
                          <w:ind w:left="213" w:right="206"/>
                          <w:jc w:val="center"/>
                          <w:rPr>
                            <w:rFonts w:ascii="Arial MT"/>
                            <w:sz w:val="14"/>
                          </w:rPr>
                        </w:pPr>
                        <w:r>
                          <w:rPr>
                            <w:rFonts w:ascii="Arial MT"/>
                            <w:color w:val="020302"/>
                            <w:sz w:val="14"/>
                          </w:rPr>
                          <w:t>sân khấu</w:t>
                        </w:r>
                      </w:p>
                    </w:tc>
                    <w:tc>
                      <w:tcPr>
                        <w:tcW w:w="268" w:type="dxa"/>
                        <w:tcBorders>
                          <w:top w:val="nil"/>
                          <w:bottom w:val="nil"/>
                        </w:tcBorders>
                      </w:tcPr>
                      <w:p>
                        <w:pPr>
                          <w:pStyle w:val="TableParagraph"/>
                          <w:rPr>
                            <w:rFonts w:ascii="Times New Roman"/>
                            <w:sz w:val="18"/>
                          </w:rPr>
                        </w:pPr>
                      </w:p>
                    </w:tc>
                    <w:tc>
                      <w:tcPr>
                        <w:tcW w:w="940" w:type="dxa"/>
                        <w:vMerge/>
                        <w:tcBorders>
                          <w:top w:val="nil"/>
                        </w:tcBorders>
                        <w:shd w:val="clear" w:color="auto" w:fill="F9B5B2"/>
                      </w:tcPr>
                      <w:p>
                        <w:pPr>
                          <w:rPr>
                            <w:sz w:val="2"/>
                            <w:szCs w:val="2"/>
                          </w:rPr>
                        </w:pPr>
                      </w:p>
                    </w:tc>
                    <w:tc>
                      <w:tcPr>
                        <w:tcW w:w="174" w:type="dxa"/>
                        <w:tcBorders>
                          <w:bottom w:val="nil"/>
                          <w:right w:val="dashed" w:sz="4" w:space="0" w:color="020302"/>
                        </w:tcBorders>
                      </w:tcPr>
                      <w:p>
                        <w:pPr>
                          <w:pStyle w:val="TableParagraph"/>
                          <w:rPr>
                            <w:rFonts w:ascii="Times New Roman"/>
                            <w:sz w:val="18"/>
                          </w:rPr>
                        </w:pPr>
                      </w:p>
                    </w:tc>
                  </w:tr>
                  <w:tr>
                    <w:trPr>
                      <w:trHeight w:val="162" w:hRule="atLeast"/>
                    </w:trPr>
                    <w:tc>
                      <w:tcPr>
                        <w:tcW w:w="1126" w:type="dxa"/>
                        <w:gridSpan w:val="2"/>
                        <w:tcBorders>
                          <w:top w:val="nil"/>
                          <w:left w:val="nil"/>
                          <w:bottom w:val="nil"/>
                          <w:right w:val="dashed" w:sz="4" w:space="0" w:color="020302"/>
                        </w:tcBorders>
                      </w:tcPr>
                      <w:p>
                        <w:pPr>
                          <w:pStyle w:val="TableParagraph"/>
                          <w:rPr>
                            <w:rFonts w:ascii="Times New Roman"/>
                            <w:sz w:val="10"/>
                          </w:rPr>
                        </w:pPr>
                      </w:p>
                    </w:tc>
                    <w:tc>
                      <w:tcPr>
                        <w:tcW w:w="104" w:type="dxa"/>
                        <w:vMerge/>
                        <w:tcBorders>
                          <w:top w:val="nil"/>
                          <w:left w:val="dashed" w:sz="4" w:space="0" w:color="020302"/>
                          <w:bottom w:val="dashed" w:sz="4" w:space="0" w:color="020302"/>
                          <w:right w:val="nil"/>
                        </w:tcBorders>
                      </w:tcPr>
                      <w:p>
                        <w:pPr>
                          <w:rPr>
                            <w:sz w:val="2"/>
                            <w:szCs w:val="2"/>
                          </w:rPr>
                        </w:pPr>
                      </w:p>
                    </w:tc>
                    <w:tc>
                      <w:tcPr>
                        <w:tcW w:w="4836" w:type="dxa"/>
                        <w:gridSpan w:val="9"/>
                        <w:tcBorders>
                          <w:top w:val="nil"/>
                          <w:left w:val="nil"/>
                          <w:bottom w:val="dashed" w:sz="4" w:space="0" w:color="020302"/>
                          <w:right w:val="dashed" w:sz="4" w:space="0" w:color="020302"/>
                        </w:tcBorders>
                      </w:tcPr>
                      <w:p>
                        <w:pPr>
                          <w:pStyle w:val="TableParagraph"/>
                          <w:rPr>
                            <w:rFonts w:ascii="Times New Roman"/>
                            <w:sz w:val="10"/>
                          </w:rPr>
                        </w:pPr>
                      </w:p>
                    </w:tc>
                  </w:tr>
                </w:tbl>
                <w:p>
                  <w:pPr>
                    <w:pStyle w:val="BodyText"/>
                  </w:pPr>
                </w:p>
              </w:txbxContent>
            </v:textbox>
          </v:shape>
        </w:pict>
      </w:r>
      <w:r>
        <w:rPr>
          <w:rFonts w:ascii="Arial MT"/>
        </w:rPr>
      </w:r>
      <w:r>
        <w:rPr>
          <w:spacing w:val="122"/>
        </w:rPr>
        <w:t> </w:t>
      </w:r>
      <w:r>
        <w:rPr>
          <w:rFonts w:ascii="Arial MT"/>
          <w:spacing w:val="122"/>
          <w:position w:val="17"/>
        </w:rPr>
        <w:pict>
          <v:shape style="width:47pt;height:42.2pt;mso-position-horizontal-relative:char;mso-position-vertical-relative:line" type="#_x0000_t202" filled="true" fillcolor="#f9b5b2" stroked="true" strokeweight=".5pt" strokecolor="#020302">
            <w10:anchorlock/>
            <v:textbox inset="0,0,0,0">
              <w:txbxContent>
                <w:p>
                  <w:pPr>
                    <w:pStyle w:val="BodyText"/>
                    <w:spacing w:before="2"/>
                  </w:pPr>
                </w:p>
                <w:p>
                  <w:pPr>
                    <w:spacing w:line="268" w:lineRule="auto" w:before="0"/>
                    <w:ind w:left="87" w:right="74" w:firstLine="49"/>
                    <w:jc w:val="left"/>
                    <w:rPr>
                      <w:rFonts w:ascii="Arial MT"/>
                      <w:sz w:val="14"/>
                    </w:rPr>
                  </w:pPr>
                  <w:r>
                    <w:rPr>
                      <w:rFonts w:ascii="Arial MT"/>
                      <w:color w:val="020302"/>
                      <w:sz w:val="14"/>
                    </w:rPr>
                    <w:t>Môi trường sản xuất</w:t>
                  </w:r>
                </w:p>
              </w:txbxContent>
            </v:textbox>
            <v:fill type="solid"/>
            <v:stroke dashstyle="solid"/>
          </v:shape>
        </w:pict>
      </w:r>
      <w:r>
        <w:rPr>
          <w:rFonts w:ascii="Arial MT"/>
          <w:spacing w:val="122"/>
          <w:position w:val="17"/>
        </w:rPr>
      </w:r>
    </w:p>
    <w:p>
      <w:pPr>
        <w:spacing w:line="249" w:lineRule="auto" w:before="161"/>
        <w:ind w:left="1443" w:right="1205" w:firstLine="0"/>
        <w:jc w:val="both"/>
        <w:rPr>
          <w:rFonts w:ascii="Trebuchet MS"/>
          <w:b/>
          <w:sz w:val="16"/>
        </w:rPr>
      </w:pPr>
      <w:r>
        <w:rPr/>
        <w:pict>
          <v:shape style="position:absolute;margin-left:154.248993pt;margin-top:-33.209290pt;width:5.45pt;height:2.95pt;mso-position-horizontal-relative:page;mso-position-vertical-relative:paragraph;z-index:-35878912" coordorigin="3085,-664" coordsize="109,59" path="m3085,-664l3085,-606,3193,-635,3085,-664xe" filled="true" fillcolor="#020302" stroked="false">
            <v:path arrowok="t"/>
            <v:fill type="solid"/>
            <w10:wrap type="none"/>
          </v:shape>
        </w:pict>
      </w:r>
      <w:r>
        <w:rPr/>
        <w:pict>
          <v:shape style="position:absolute;margin-left:214.634003pt;margin-top:-33.209290pt;width:5.45pt;height:2.95pt;mso-position-horizontal-relative:page;mso-position-vertical-relative:paragraph;z-index:-35878400" coordorigin="4293,-664" coordsize="109,59" path="m4293,-664l4293,-606,4401,-635,4293,-664xe" filled="true" fillcolor="#020302" stroked="false">
            <v:path arrowok="t"/>
            <v:fill type="solid"/>
            <w10:wrap type="none"/>
          </v:shape>
        </w:pict>
      </w:r>
      <w:r>
        <w:rPr/>
        <w:pict>
          <v:shape style="position:absolute;margin-left:275.018005pt;margin-top:-33.209290pt;width:5.45pt;height:2.95pt;mso-position-horizontal-relative:page;mso-position-vertical-relative:paragraph;z-index:-35877888" coordorigin="5500,-664" coordsize="109,59" path="m5500,-664l5500,-606,5609,-635,5500,-664xe" filled="true" fillcolor="#020302" stroked="false">
            <v:path arrowok="t"/>
            <v:fill type="solid"/>
            <w10:wrap type="none"/>
          </v:shape>
        </w:pict>
      </w:r>
      <w:r>
        <w:rPr/>
        <w:pict>
          <v:shape style="position:absolute;margin-left:335.403015pt;margin-top:-33.209290pt;width:5.45pt;height:2.95pt;mso-position-horizontal-relative:page;mso-position-vertical-relative:paragraph;z-index:-35877376" coordorigin="6708,-664" coordsize="109,59" path="m6708,-664l6708,-606,6816,-635,6708,-664xe" filled="true" fillcolor="#020302" stroked="false">
            <v:path arrowok="t"/>
            <v:fill type="solid"/>
            <w10:wrap type="none"/>
          </v:shape>
        </w:pict>
      </w:r>
      <w:r>
        <w:rPr/>
        <w:pict>
          <v:group style="position:absolute;margin-left:387.946991pt;margin-top:-33.209290pt;width:18.150pt;height:2.95pt;mso-position-horizontal-relative:page;mso-position-vertical-relative:paragraph;z-index:-35876864" coordorigin="7759,-664" coordsize="363,59">
            <v:line style="position:absolute" from="7759,-635" to="8033,-635" stroked="true" strokeweight=".5pt" strokecolor="#020302">
              <v:stroke dashstyle="solid"/>
            </v:line>
            <v:shape style="position:absolute;left:8013;top:-665;width:109;height:59" coordorigin="8013,-664" coordsize="109,59" path="m8013,-664l8013,-606,8122,-635,8013,-664xe" filled="true" fillcolor="#020302" stroked="false">
              <v:path arrowok="t"/>
              <v:fill type="solid"/>
            </v:shape>
            <w10:wrap type="none"/>
          </v:group>
        </w:pict>
      </w:r>
      <w:r>
        <w:rPr>
          <w:rFonts w:ascii="Trebuchet MS"/>
          <w:b/>
          <w:color w:val="656565"/>
          <w:w w:val="95"/>
          <w:sz w:val="16"/>
        </w:rPr>
        <w:t>Hình 9.9 Một ví dụ về đường ống triển khai cho</w:t>
      </w:r>
      <w:r>
        <w:rPr>
          <w:rFonts w:ascii="Courier New"/>
          <w:b/>
          <w:color w:val="656565"/>
          <w:w w:val="95"/>
          <w:sz w:val="16"/>
        </w:rPr>
        <w:t>Dịch vụ đặt hàng</w:t>
      </w:r>
      <w:r>
        <w:rPr>
          <w:rFonts w:ascii="Trebuchet MS"/>
          <w:b/>
          <w:color w:val="656565"/>
          <w:w w:val="95"/>
          <w:sz w:val="16"/>
        </w:rPr>
        <w:t>. Nó bao gồm một loạt các giai đoạn. Các bài kiểm tra trước khi cam kết được chạy bởi nhà phát triển trước khi cam kết mã của họ. Các giai đoạn còn lại</w:t>
      </w:r>
      <w:r>
        <w:rPr>
          <w:rFonts w:ascii="Trebuchet MS"/>
          <w:b/>
          <w:color w:val="656565"/>
          <w:sz w:val="16"/>
        </w:rPr>
        <w:t>được thực hiện bởi một công cụ tự động, chẳng hạn như máy chủ Jenkins CI.</w:t>
      </w:r>
    </w:p>
    <w:p>
      <w:pPr>
        <w:pStyle w:val="BodyText"/>
        <w:rPr>
          <w:rFonts w:ascii="Trebuchet MS"/>
          <w:b/>
        </w:rPr>
      </w:pPr>
    </w:p>
    <w:p>
      <w:pPr>
        <w:pStyle w:val="BodyText"/>
        <w:spacing w:before="4"/>
        <w:rPr>
          <w:rFonts w:ascii="Trebuchet MS"/>
          <w:b/>
          <w:sz w:val="23"/>
        </w:rPr>
      </w:pPr>
    </w:p>
    <w:p>
      <w:pPr>
        <w:pStyle w:val="BodyText"/>
        <w:spacing w:line="271" w:lineRule="auto"/>
        <w:ind w:left="1443" w:right="913"/>
        <w:jc w:val="both"/>
      </w:pPr>
      <w:r>
        <w:rPr>
          <w:color w:val="252525"/>
          <w:w w:val="110"/>
        </w:rPr>
        <w:t>Khi mã chạy qua đường ống, các bộ kiểm thử sẽ kiểm thử ngày càng kỹ lưỡng hơn trong các môi trường giống môi trường sản xuất hơn. Đồng thời, thời gian thực hiện của mỗi bộ kiểm thử thường tăng lên. Ý tưởng là cung cấp phản hồi về lỗi kiểm thử càng nhanh càng tốt.</w:t>
      </w:r>
    </w:p>
    <w:p>
      <w:pPr>
        <w:pStyle w:val="BodyText"/>
        <w:spacing w:line="271" w:lineRule="auto"/>
        <w:ind w:left="1443" w:right="914" w:firstLine="315"/>
        <w:jc w:val="both"/>
      </w:pPr>
      <w:r>
        <w:rPr>
          <w:color w:val="252525"/>
          <w:w w:val="110"/>
        </w:rPr>
        <w:t>Ví dụ về quy trình triển khai được hiển thị trong hình 9.9 bao gồm các giai đoạn sau:</w:t>
      </w:r>
    </w:p>
    <w:p>
      <w:pPr>
        <w:pStyle w:val="ListParagraph"/>
        <w:numPr>
          <w:ilvl w:val="0"/>
          <w:numId w:val="122"/>
        </w:numPr>
        <w:tabs>
          <w:tab w:pos="1996" w:val="left" w:leader="none"/>
        </w:tabs>
        <w:spacing w:line="271" w:lineRule="auto" w:before="121" w:after="0"/>
        <w:ind w:left="1995" w:right="914" w:hanging="240"/>
        <w:jc w:val="left"/>
        <w:rPr>
          <w:sz w:val="20"/>
        </w:rPr>
      </w:pPr>
      <w:r>
        <w:rPr>
          <w:i/>
          <w:color w:val="252525"/>
          <w:w w:val="105"/>
          <w:sz w:val="20"/>
        </w:rPr>
        <w:t>Giai đoạn kiểm tra trước khi cam kết</w:t>
      </w:r>
      <w:bookmarkStart w:name="_bookmark1086" w:id="1297"/>
      <w:bookmarkEnd w:id="1297"/>
      <w:r>
        <w:rPr>
          <w:i/>
          <w:color w:val="252525"/>
          <w:w w:val="105"/>
          <w:sz w:val="20"/>
        </w:rPr>
      </w:r>
      <w:r>
        <w:rPr>
          <w:color w:val="252525"/>
          <w:w w:val="105"/>
          <w:sz w:val="20"/>
        </w:rPr>
        <w:t>—Chạy các bài kiểm tra đơn vị. Điều này được thực hiện bởi nhà phát triển trước khi cam kết các thay đổi của họ.</w:t>
      </w:r>
      <w:bookmarkStart w:name="_bookmark1085" w:id="1298"/>
      <w:bookmarkEnd w:id="1298"/>
    </w:p>
    <w:p>
      <w:pPr>
        <w:pStyle w:val="ListParagraph"/>
        <w:numPr>
          <w:ilvl w:val="0"/>
          <w:numId w:val="122"/>
        </w:numPr>
        <w:tabs>
          <w:tab w:pos="1996" w:val="left" w:leader="none"/>
        </w:tabs>
        <w:spacing w:line="271" w:lineRule="auto" w:before="20" w:after="0"/>
        <w:ind w:left="1995" w:right="913" w:hanging="240"/>
        <w:jc w:val="left"/>
        <w:rPr>
          <w:sz w:val="20"/>
        </w:rPr>
      </w:pPr>
      <w:r>
        <w:rPr>
          <w:i/>
          <w:color w:val="252525"/>
          <w:w w:val="105"/>
          <w:sz w:val="20"/>
        </w:rPr>
        <w:t>Giai đoạn kiểm tra cam kết</w:t>
      </w:r>
      <w:r>
        <w:rPr>
          <w:color w:val="252525"/>
          <w:w w:val="105"/>
          <w:sz w:val="20"/>
        </w:rPr>
        <w:t>—Biên dịch dịch vụ, chạy thử nghiệm đơn vị và thực hiện phân tích mã tĩnh.</w:t>
      </w:r>
    </w:p>
    <w:p>
      <w:pPr>
        <w:pStyle w:val="ListParagraph"/>
        <w:numPr>
          <w:ilvl w:val="0"/>
          <w:numId w:val="122"/>
        </w:numPr>
        <w:tabs>
          <w:tab w:pos="1996" w:val="left" w:leader="none"/>
        </w:tabs>
        <w:spacing w:line="240" w:lineRule="auto" w:before="20" w:after="0"/>
        <w:ind w:left="1995" w:right="0" w:hanging="241"/>
        <w:jc w:val="left"/>
        <w:rPr>
          <w:sz w:val="20"/>
        </w:rPr>
      </w:pPr>
      <w:r>
        <w:rPr>
          <w:i/>
          <w:color w:val="252525"/>
          <w:sz w:val="20"/>
        </w:rPr>
        <w:t>Giai đoạn kiểm tra tích hợp</w:t>
      </w:r>
      <w:bookmarkStart w:name="_bookmark1087" w:id="1299"/>
      <w:bookmarkEnd w:id="1299"/>
      <w:r>
        <w:rPr>
          <w:i/>
          <w:color w:val="252525"/>
          <w:sz w:val="20"/>
        </w:rPr>
      </w:r>
      <w:r>
        <w:rPr>
          <w:color w:val="252525"/>
          <w:sz w:val="20"/>
        </w:rPr>
        <w:t>—Chạy thử nghiệm tích hợp.</w:t>
      </w:r>
    </w:p>
    <w:p>
      <w:pPr>
        <w:pStyle w:val="ListParagraph"/>
        <w:numPr>
          <w:ilvl w:val="0"/>
          <w:numId w:val="122"/>
        </w:numPr>
        <w:tabs>
          <w:tab w:pos="1996" w:val="left" w:leader="none"/>
        </w:tabs>
        <w:spacing w:line="240" w:lineRule="auto" w:before="50" w:after="0"/>
        <w:ind w:left="1995" w:right="0" w:hanging="241"/>
        <w:jc w:val="left"/>
        <w:rPr>
          <w:sz w:val="20"/>
        </w:rPr>
      </w:pPr>
      <w:r>
        <w:rPr>
          <w:i/>
          <w:color w:val="252525"/>
          <w:w w:val="105"/>
          <w:sz w:val="20"/>
        </w:rPr>
        <w:t>Giai đoạn kiểm tra thành phần</w:t>
      </w:r>
      <w:bookmarkStart w:name="_bookmark1088" w:id="1300"/>
      <w:bookmarkEnd w:id="1300"/>
      <w:r>
        <w:rPr>
          <w:color w:val="252525"/>
          <w:w w:val="105"/>
          <w:sz w:val="20"/>
        </w:rPr>
        <w:t>—Chạy thử nghiệm thành phần cho dịch vụ.</w:t>
      </w:r>
    </w:p>
    <w:p>
      <w:pPr>
        <w:pStyle w:val="ListParagraph"/>
        <w:numPr>
          <w:ilvl w:val="0"/>
          <w:numId w:val="122"/>
        </w:numPr>
        <w:tabs>
          <w:tab w:pos="1996" w:val="left" w:leader="none"/>
        </w:tabs>
        <w:spacing w:line="240" w:lineRule="auto" w:before="50" w:after="0"/>
        <w:ind w:left="1995" w:right="0" w:hanging="241"/>
        <w:jc w:val="left"/>
        <w:rPr>
          <w:sz w:val="20"/>
        </w:rPr>
      </w:pPr>
      <w:r>
        <w:rPr>
          <w:i/>
          <w:color w:val="252525"/>
          <w:spacing w:val="-1"/>
          <w:w w:val="105"/>
          <w:sz w:val="20"/>
        </w:rPr>
        <w:t>Giai đoạn triển khai</w:t>
      </w:r>
      <w:r>
        <w:rPr>
          <w:color w:val="252525"/>
          <w:spacing w:val="-1"/>
          <w:w w:val="105"/>
          <w:sz w:val="20"/>
        </w:rPr>
        <w:t>—Triển khai</w:t>
      </w:r>
      <w:r>
        <w:rPr>
          <w:color w:val="252525"/>
          <w:w w:val="105"/>
          <w:sz w:val="20"/>
        </w:rPr>
        <w:t>đưa dịch vụ vào sản xuất.</w:t>
      </w:r>
    </w:p>
    <w:p>
      <w:pPr>
        <w:pStyle w:val="BodyText"/>
        <w:spacing w:line="271" w:lineRule="auto" w:before="170"/>
        <w:ind w:left="1443" w:right="914"/>
        <w:jc w:val="both"/>
      </w:pPr>
      <w:r>
        <w:rPr>
          <w:color w:val="252525"/>
          <w:w w:val="110"/>
        </w:rPr>
        <w:t>Máy chủ CI chạy giai đoạn cam kết khi nhà phát triển cam kết thay đổi. Nó thực hiện cực kỳ nhanh, do đó cung cấp phản hồi nhanh về cam kết. Các giai đoạn sau mất nhiều thời gian hơn để chạy, cung cấp phản hồi ít tức thời hơn. Nếu tất cả các bài kiểm tra đều vượt qua, giai đoạn cuối cùng là khi đường ống này triển khai nó vào sản xuất.</w:t>
      </w:r>
    </w:p>
    <w:p>
      <w:pPr>
        <w:pStyle w:val="BodyText"/>
        <w:spacing w:line="271" w:lineRule="auto" w:before="1"/>
        <w:ind w:left="1443" w:right="914" w:firstLine="294"/>
        <w:jc w:val="both"/>
      </w:pPr>
      <w:r>
        <w:rPr>
          <w:color w:val="252525"/>
          <w:w w:val="110"/>
        </w:rPr>
        <w:t>Trong ví dụ này, đường ống triển khai được tự động hóa hoàn toàn từ cam kết đến triển khai. Tuy nhiên, có những tình huống yêu cầu các bước thủ công. Ví dụ, bạn có thể cần một giai đoạn thử nghiệm thủ công, chẳng hạn như môi trường dàn dựng. Trong trường hợp như vậy, mã sẽ tiến triển đến giai đoạn tiếp theo khi người kiểm tra nhấp vào nút để chỉ ra rằng nó đã thành công. Ngoài ra, một đường ống triển khai cho một cơ sở tại chỗ</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4"/>
        <w:jc w:val="both"/>
      </w:pPr>
      <w:bookmarkStart w:name="9.2 Writing unit tests for a service" w:id="1301"/>
      <w:bookmarkEnd w:id="1301"/>
      <w:r>
        <w:rPr/>
      </w:r>
      <w:r>
        <w:rPr>
          <w:color w:val="252525"/>
          <w:w w:val="110"/>
        </w:rPr>
        <w:t>sản phẩm sẽ phát hành phiên bản mới của dịch vụ. Sau đó, các dịch vụ đã phát hành sẽ được đóng gói thành bản phát hành sản phẩm và chuyển đến khách hàng.</w:t>
      </w:r>
    </w:p>
    <w:p>
      <w:pPr>
        <w:pStyle w:val="BodyText"/>
        <w:spacing w:line="271" w:lineRule="auto" w:before="1"/>
        <w:ind w:left="1623" w:right="734" w:firstLine="290"/>
        <w:jc w:val="both"/>
      </w:pPr>
      <w:r>
        <w:rPr>
          <w:color w:val="252525"/>
          <w:w w:val="110"/>
        </w:rPr>
        <w:t>Bây giờ chúng ta đã xem xét tổ chức của đường ống triển khai và khi nó thực hiện các loại thử nghiệm khác nhau, hãy</w:t>
      </w:r>
      <w:bookmarkStart w:name="_bookmark1089" w:id="1302"/>
      <w:bookmarkEnd w:id="1302"/>
      <w:r>
        <w:rPr>
          <w:color w:val="252525"/>
          <w:w w:val="110"/>
        </w:rPr>
      </w:r>
      <w:r>
        <w:rPr>
          <w:color w:val="252525"/>
          <w:w w:val="110"/>
        </w:rPr>
        <w:t>đi đến cuối kim tự tháp thử nghiệm và xem cách viết các bài kiểm tra đơn vị cho một dịch vụ.</w:t>
      </w:r>
      <w:bookmarkStart w:name="_bookmark1090" w:id="1303"/>
      <w:bookmarkEnd w:id="1303"/>
    </w:p>
    <w:p>
      <w:pPr>
        <w:pStyle w:val="BodyText"/>
        <w:spacing w:before="4"/>
        <w:rPr>
          <w:sz w:val="21"/>
        </w:rPr>
      </w:pPr>
    </w:p>
    <w:p>
      <w:pPr>
        <w:pStyle w:val="Heading4"/>
        <w:numPr>
          <w:ilvl w:val="1"/>
          <w:numId w:val="119"/>
        </w:numPr>
        <w:tabs>
          <w:tab w:pos="1623" w:val="left" w:leader="none"/>
          <w:tab w:pos="1624" w:val="left" w:leader="none"/>
        </w:tabs>
        <w:spacing w:line="240" w:lineRule="auto" w:before="0" w:after="0"/>
        <w:ind w:left="1623" w:right="0" w:hanging="721"/>
        <w:jc w:val="left"/>
      </w:pPr>
      <w:bookmarkStart w:name="_bookmark1091" w:id="1304"/>
      <w:bookmarkEnd w:id="1304"/>
      <w:r>
        <w:rPr>
          <w:b w:val="0"/>
          <w:i w:val="0"/>
        </w:rPr>
      </w:r>
      <w:bookmarkStart w:name="_bookmark1092" w:id="1305"/>
      <w:bookmarkEnd w:id="1305"/>
      <w:r>
        <w:rPr>
          <w:color w:val="466A85"/>
          <w:spacing w:val="-1"/>
          <w:w w:val="95"/>
        </w:rPr>
        <w:t>Viết các bài kiểm tra đơn vị cho một dịch vụ</w:t>
      </w:r>
    </w:p>
    <w:p>
      <w:pPr>
        <w:pStyle w:val="BodyText"/>
        <w:spacing w:line="261" w:lineRule="auto" w:before="97"/>
        <w:ind w:left="1623" w:right="733"/>
        <w:jc w:val="both"/>
      </w:pPr>
      <w:r>
        <w:rPr>
          <w:color w:val="252525"/>
          <w:w w:val="105"/>
        </w:rPr>
        <w:t>Hãy tưởng tượng rằng bạn muốn viết một bài kiểm tra để xác minh rằng Đơn hàng của ứng dụng FTGO</w:t>
      </w:r>
      <w:r>
        <w:rPr>
          <w:rFonts w:ascii="Courier New" w:hAnsi="Courier New"/>
          <w:color w:val="252525"/>
          <w:sz w:val="19"/>
        </w:rPr>
        <w:t>Service tính toán chính xác tổng phụ của một Order. Bạn có thể viết các bài kiểm tra chạy Order Service, gọi REST API của nó để tạo một Order và kiểm tra xem phản hồi HTTP có chứa các giá trị mong đợi hay không. Nhược điểm của cách tiếp cận này là không chỉ bài kiểm tra phức tạp mà còn chậm. Nếu các bài kiểm tra này là các bài kiểm tra thời gian biên dịch cho lớp Order, bạn sẽ mất rất nhiều thời gian chờ đợi để nó hoàn tất. Một cách tiếp cận hiệu quả hơn nhiều là viết các bài kiểm tra đơn vị cho lớp Order.</w:t>
      </w:r>
    </w:p>
    <w:p>
      <w:pPr>
        <w:pStyle w:val="BodyText"/>
        <w:spacing w:line="271" w:lineRule="auto"/>
        <w:ind w:left="1623" w:right="734" w:firstLine="315"/>
        <w:jc w:val="both"/>
      </w:pPr>
      <w:r>
        <w:rPr>
          <w:color w:val="252525"/>
          <w:w w:val="105"/>
        </w:rPr>
        <w:t>Như hình 9.10 cho thấy, các bài kiểm tra đơn vị là cấp độ thấp nhất của kim tự tháp kiểm tra. Chúng là các bài kiểm tra hướng đến công nghệ hỗ trợ phát triển. Một bài kiểm tra đơn vị xác minh rằng một đơn vị, là một phần rất nhỏ của một dịch vụ, hoạt động chính xác. Một đơn vị thường là một lớp, vì vậy mục tiêu của bài kiểm tra đơn vị là xác minh rằng nó hoạt động như mong đợi.</w:t>
      </w:r>
    </w:p>
    <w:p>
      <w:pPr>
        <w:pStyle w:val="BodyText"/>
      </w:pPr>
    </w:p>
    <w:p>
      <w:pPr>
        <w:pStyle w:val="BodyText"/>
      </w:pPr>
    </w:p>
    <w:p>
      <w:pPr>
        <w:pStyle w:val="BodyText"/>
      </w:pPr>
    </w:p>
    <w:p>
      <w:pPr>
        <w:pStyle w:val="BodyText"/>
      </w:pPr>
    </w:p>
    <w:p>
      <w:pPr>
        <w:pStyle w:val="BodyText"/>
        <w:spacing w:before="1"/>
        <w:rPr>
          <w:sz w:val="23"/>
        </w:rPr>
      </w:pPr>
    </w:p>
    <w:p>
      <w:pPr>
        <w:spacing w:before="80" w:after="16"/>
        <w:ind w:left="3295" w:right="649" w:firstLine="0"/>
        <w:jc w:val="center"/>
        <w:rPr>
          <w:rFonts w:ascii="Arial MT"/>
          <w:sz w:val="14"/>
        </w:rPr>
      </w:pPr>
      <w:r>
        <w:rPr/>
        <w:pict>
          <v:group style="position:absolute;margin-left:103.112999pt;margin-top:5.172609pt;width:159.85pt;height:155.5pt;mso-position-horizontal-relative:page;mso-position-vertical-relative:paragraph;z-index:16048640" coordorigin="2062,103" coordsize="3197,3110">
            <v:shape style="position:absolute;left:2067;top:108;width:3187;height:3100" coordorigin="2067,108" coordsize="3187,3100" path="m3661,108l5254,3208,2067,3208,3661,108xe" filled="false" stroked="true" strokeweight=".5pt" strokecolor="#020302">
              <v:path arrowok="t"/>
              <v:stroke dashstyle="solid"/>
            </v:shape>
            <v:shape style="position:absolute;left:2067;top:2745;width:3187;height:463" coordorigin="2067,2745" coordsize="3187,463" path="m5015,2745l2306,2745,2067,3208,5254,3208,5015,2745xe" filled="true" fillcolor="#f9b5b2" stroked="false">
              <v:path arrowok="t"/>
              <v:fill type="solid"/>
            </v:shape>
            <v:shape style="position:absolute;left:2067;top:2745;width:3187;height:463" coordorigin="2067,2745" coordsize="3187,463" path="m2306,2745l5015,2745,5254,3208,2067,3208,2306,2745xe" filled="false" stroked="true" strokeweight=".5pt" strokecolor="#020302">
              <v:path arrowok="t"/>
              <v:stroke dashstyle="solid"/>
            </v:shape>
            <v:line style="position:absolute" from="4393,1536" to="2928,1536" stroked="true" strokeweight=".5pt" strokecolor="#020302">
              <v:stroke dashstyle="solid"/>
            </v:line>
            <v:line style="position:absolute" from="2614,2147" to="4707,2147" stroked="true" strokeweight=".5pt" strokecolor="#020302">
              <v:stroke dashstyle="solid"/>
            </v:line>
            <v:shape style="position:absolute;left:3314;top:1150;width:71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Từ đầu đến cuối</w:t>
                    </w:r>
                  </w:p>
                </w:txbxContent>
              </v:textbox>
              <w10:wrap type="none"/>
            </v:shape>
            <v:shape style="position:absolute;left:3298;top:1771;width:74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Thành phần</w:t>
                    </w:r>
                  </w:p>
                </w:txbxContent>
              </v:textbox>
              <w10:wrap type="none"/>
            </v:shape>
            <v:shape style="position:absolute;left:3329;top:2393;width:682;height:655"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Tích hợp</w:t>
                    </w:r>
                  </w:p>
                  <w:p>
                    <w:pPr>
                      <w:spacing w:line="240" w:lineRule="auto" w:before="0"/>
                      <w:rPr>
                        <w:rFonts w:ascii="Arial MT"/>
                        <w:sz w:val="14"/>
                      </w:rPr>
                    </w:pPr>
                  </w:p>
                  <w:p>
                    <w:pPr>
                      <w:spacing w:line="240" w:lineRule="auto" w:before="8"/>
                      <w:rPr>
                        <w:rFonts w:ascii="Arial MT"/>
                        <w:sz w:val="16"/>
                      </w:rPr>
                    </w:pPr>
                  </w:p>
                  <w:p>
                    <w:pPr>
                      <w:spacing w:before="0"/>
                      <w:ind w:left="0" w:right="17" w:firstLine="0"/>
                      <w:jc w:val="center"/>
                      <w:rPr>
                        <w:rFonts w:ascii="Arial MT"/>
                        <w:sz w:val="14"/>
                      </w:rPr>
                    </w:pPr>
                    <w:r>
                      <w:rPr>
                        <w:rFonts w:ascii="Arial MT"/>
                        <w:color w:val="020302"/>
                        <w:sz w:val="14"/>
                      </w:rPr>
                      <w:t>Đơn vị</w:t>
                    </w:r>
                  </w:p>
                </w:txbxContent>
              </v:textbox>
              <w10:wrap type="none"/>
            </v:shape>
            <w10:wrap type="none"/>
          </v:group>
        </w:pict>
      </w:r>
      <w:r>
        <w:rPr/>
        <w:pict>
          <v:group style="position:absolute;margin-left:346.540009pt;margin-top:-43.171391pt;width:116pt;height:75.8pt;mso-position-horizontal-relative:page;mso-position-vertical-relative:paragraph;z-index:-35872768" coordorigin="6931,-863" coordsize="2320,1516">
            <v:line style="position:absolute" from="7719,-56" to="8140,-460" stroked="true" strokeweight=".5pt" strokecolor="#020302">
              <v:stroke dashstyle="solid"/>
            </v:line>
            <v:shape style="position:absolute;left:8105;top:-522;width:99;height:97" coordorigin="8105,-521" coordsize="99,97" path="m8204,-521l8105,-467,8145,-425,8204,-521xe" filled="true" fillcolor="#020302" stroked="false">
              <v:path arrowok="t"/>
              <v:fill type="solid"/>
            </v:shape>
            <v:shape style="position:absolute;left:6935;top:-75;width:806;height:721" type="#_x0000_t202" filled="true" fillcolor="#fdf59f" stroked="true" strokeweight=".5pt" strokecolor="#020302">
              <v:textbox inset="0,0,0,0">
                <w:txbxContent>
                  <w:p>
                    <w:pPr>
                      <w:spacing w:line="240" w:lineRule="auto" w:before="0"/>
                      <w:rPr>
                        <w:rFonts w:ascii="Trebuchet MS"/>
                        <w:b/>
                        <w:sz w:val="14"/>
                      </w:rPr>
                    </w:pPr>
                  </w:p>
                  <w:p>
                    <w:pPr>
                      <w:spacing w:before="99"/>
                      <w:ind w:left="222" w:right="0" w:firstLine="0"/>
                      <w:jc w:val="left"/>
                      <w:rPr>
                        <w:rFonts w:ascii="Arial MT"/>
                        <w:sz w:val="14"/>
                      </w:rPr>
                    </w:pPr>
                    <w:r>
                      <w:rPr>
                        <w:rFonts w:ascii="Arial MT"/>
                        <w:color w:val="020302"/>
                        <w:sz w:val="14"/>
                      </w:rPr>
                      <w:t>Lớp học</w:t>
                    </w:r>
                  </w:p>
                </w:txbxContent>
              </v:textbox>
              <v:fill type="solid"/>
              <v:stroke dashstyle="solid"/>
              <w10:wrap type="none"/>
            </v:shape>
            <v:shape style="position:absolute;left:8205;top:-71;width:1040;height:703" type="#_x0000_t202" filled="false" stroked="true" strokeweight=".5pt" strokecolor="#020302">
              <v:textbox inset="0,0,0,0">
                <w:txbxContent>
                  <w:p>
                    <w:pPr>
                      <w:spacing w:line="240" w:lineRule="auto" w:before="11"/>
                      <w:rPr>
                        <w:rFonts w:ascii="Trebuchet MS"/>
                        <w:b/>
                        <w:sz w:val="13"/>
                      </w:rPr>
                    </w:pPr>
                  </w:p>
                  <w:p>
                    <w:pPr>
                      <w:spacing w:line="268" w:lineRule="auto" w:before="0"/>
                      <w:ind w:left="75" w:right="70" w:firstLine="109"/>
                      <w:jc w:val="left"/>
                      <w:rPr>
                        <w:rFonts w:ascii="Arial MT"/>
                        <w:sz w:val="14"/>
                      </w:rPr>
                    </w:pPr>
                    <w:r>
                      <w:rPr>
                        <w:rFonts w:ascii="Arial MT"/>
                        <w:color w:val="020302"/>
                        <w:sz w:val="14"/>
                      </w:rPr>
                      <w:t>Sự phụ thuộc của stub/mock 2</w:t>
                    </w:r>
                  </w:p>
                </w:txbxContent>
              </v:textbox>
              <v:stroke dashstyle="solid"/>
              <w10:wrap type="none"/>
            </v:shape>
            <v:shape style="position:absolute;left:8205;top:-859;width:1040;height:703" type="#_x0000_t202" filled="false" stroked="true" strokeweight=".5pt" strokecolor="#020302">
              <v:textbox inset="0,0,0,0">
                <w:txbxContent>
                  <w:p>
                    <w:pPr>
                      <w:spacing w:line="240" w:lineRule="auto" w:before="11"/>
                      <w:rPr>
                        <w:rFonts w:ascii="Trebuchet MS"/>
                        <w:b/>
                        <w:sz w:val="13"/>
                      </w:rPr>
                    </w:pPr>
                  </w:p>
                  <w:p>
                    <w:pPr>
                      <w:spacing w:line="268" w:lineRule="auto" w:before="0"/>
                      <w:ind w:left="75" w:right="70" w:firstLine="109"/>
                      <w:jc w:val="left"/>
                      <w:rPr>
                        <w:rFonts w:ascii="Arial MT"/>
                        <w:sz w:val="14"/>
                      </w:rPr>
                    </w:pPr>
                    <w:r>
                      <w:rPr>
                        <w:rFonts w:ascii="Arial MT"/>
                        <w:color w:val="020302"/>
                        <w:sz w:val="14"/>
                      </w:rPr>
                      <w:t>Phụ thuộc stub/mock 1</w:t>
                    </w:r>
                  </w:p>
                </w:txbxContent>
              </v:textbox>
              <v:stroke dashstyle="solid"/>
              <w10:wrap type="none"/>
            </v:shape>
            <w10:wrap type="none"/>
          </v:group>
        </w:pict>
      </w:r>
      <w:r>
        <w:rPr/>
        <w:pict>
          <v:shape style="position:absolute;margin-left:278.609985pt;margin-top:-3.705391pt;width:40.3pt;height:36.050pt;mso-position-horizontal-relative:page;mso-position-vertical-relative:paragraph;z-index:16050688" type="#_x0000_t202" filled="true" fillcolor="#f9b5b2" stroked="true" strokeweight=".5pt" strokecolor="#020302">
            <v:textbox inset="0,0,0,0">
              <w:txbxContent>
                <w:p>
                  <w:pPr>
                    <w:pStyle w:val="BodyText"/>
                    <w:spacing w:before="8"/>
                    <w:rPr>
                      <w:rFonts w:ascii="Trebuchet MS"/>
                      <w:b/>
                      <w:sz w:val="14"/>
                    </w:rPr>
                  </w:pPr>
                </w:p>
                <w:p>
                  <w:pPr>
                    <w:spacing w:line="268" w:lineRule="auto" w:before="1"/>
                    <w:ind w:left="152" w:right="146" w:firstLine="11"/>
                    <w:jc w:val="left"/>
                    <w:rPr>
                      <w:rFonts w:ascii="Arial MT"/>
                      <w:sz w:val="14"/>
                    </w:rPr>
                  </w:pPr>
                  <w:r>
                    <w:rPr>
                      <w:rFonts w:ascii="Arial MT"/>
                      <w:color w:val="020302"/>
                      <w:sz w:val="14"/>
                    </w:rPr>
                    <w:t>Kiểm tra đơn vị đơn lẻ</w:t>
                  </w:r>
                </w:p>
              </w:txbxContent>
            </v:textbox>
            <v:fill type="solid"/>
            <v:stroke dashstyle="solid"/>
            <w10:wrap type="none"/>
          </v:shape>
        </w:pict>
      </w:r>
      <w:r>
        <w:rPr/>
        <w:pict>
          <v:shape style="position:absolute;margin-left:410.285004pt;margin-top:77.887611pt;width:52pt;height:35.15pt;mso-position-horizontal-relative:page;mso-position-vertical-relative:paragraph;z-index:16051200" type="#_x0000_t202" filled="false" stroked="true" strokeweight=".5pt" strokecolor="#020302">
            <v:textbox inset="0,0,0,0">
              <w:txbxContent>
                <w:p>
                  <w:pPr>
                    <w:pStyle w:val="BodyText"/>
                    <w:rPr>
                      <w:rFonts w:ascii="Trebuchet MS"/>
                      <w:b/>
                      <w:sz w:val="14"/>
                    </w:rPr>
                  </w:pPr>
                </w:p>
                <w:p>
                  <w:pPr>
                    <w:spacing w:before="100"/>
                    <w:ind w:left="64" w:right="0" w:firstLine="0"/>
                    <w:jc w:val="left"/>
                    <w:rPr>
                      <w:rFonts w:ascii="Arial MT"/>
                      <w:sz w:val="14"/>
                    </w:rPr>
                  </w:pPr>
                  <w:r>
                    <w:rPr>
                      <w:rFonts w:ascii="Arial MT"/>
                      <w:color w:val="020302"/>
                      <w:sz w:val="14"/>
                    </w:rPr>
                    <w:t>Phụ thuộc 1</w:t>
                  </w:r>
                </w:p>
              </w:txbxContent>
            </v:textbox>
            <v:stroke dashstyle="solid"/>
            <w10:wrap type="none"/>
          </v:shape>
        </w:pict>
      </w:r>
      <w:r>
        <w:rPr/>
        <w:pict>
          <v:shape style="position:absolute;margin-left:410.285004pt;margin-top:35.761608pt;width:52pt;height:35.15pt;mso-position-horizontal-relative:page;mso-position-vertical-relative:paragraph;z-index:16051712" type="#_x0000_t202" filled="false" stroked="true" strokeweight=".5pt" strokecolor="#020302">
            <v:textbox inset="0,0,0,0">
              <w:txbxContent>
                <w:p>
                  <w:pPr>
                    <w:spacing w:line="268" w:lineRule="auto" w:before="72"/>
                    <w:ind w:left="22" w:right="18" w:firstLine="0"/>
                    <w:jc w:val="center"/>
                    <w:rPr>
                      <w:rFonts w:ascii="Arial MT"/>
                      <w:sz w:val="14"/>
                    </w:rPr>
                  </w:pPr>
                  <w:r>
                    <w:rPr>
                      <w:rFonts w:ascii="Arial MT"/>
                      <w:color w:val="020302"/>
                      <w:sz w:val="14"/>
                    </w:rPr>
                    <w:t>Sự phụ thuộc của stub/mock</w:t>
                  </w:r>
                </w:p>
                <w:p>
                  <w:pPr>
                    <w:spacing w:line="160" w:lineRule="exact" w:before="0"/>
                    <w:ind w:left="19" w:right="18" w:firstLine="0"/>
                    <w:jc w:val="center"/>
                    <w:rPr>
                      <w:rFonts w:ascii="Arial MT"/>
                      <w:sz w:val="14"/>
                    </w:rPr>
                  </w:pPr>
                  <w:r>
                    <w:rPr>
                      <w:rFonts w:ascii="Arial MT"/>
                      <w:color w:val="020302"/>
                      <w:sz w:val="14"/>
                    </w:rPr>
                    <w:t>...</w:t>
                  </w:r>
                </w:p>
              </w:txbxContent>
            </v:textbox>
            <v:stroke dashstyle="solid"/>
            <w10:wrap type="none"/>
          </v:shape>
        </w:pict>
      </w:r>
      <w:r>
        <w:rPr>
          <w:rFonts w:ascii="Arial MT"/>
          <w:color w:val="020302"/>
          <w:sz w:val="14"/>
        </w:rPr>
        <w:t>Kiểm tra</w:t>
      </w:r>
    </w:p>
    <w:p>
      <w:pPr>
        <w:tabs>
          <w:tab w:pos="7316" w:val="left" w:leader="none"/>
        </w:tabs>
        <w:spacing w:line="58" w:lineRule="exact"/>
        <w:ind w:left="5952" w:right="0" w:firstLine="0"/>
        <w:rPr>
          <w:rFonts w:ascii="Arial MT"/>
          <w:sz w:val="5"/>
        </w:rPr>
      </w:pPr>
      <w:r>
        <w:rPr>
          <w:rFonts w:ascii="Arial MT"/>
          <w:position w:val="0"/>
          <w:sz w:val="5"/>
        </w:rPr>
        <w:pict>
          <v:group style="width:27.8pt;height:2.95pt;mso-position-horizontal-relative:char;mso-position-vertical-relative:line" coordorigin="0,0" coordsize="556,59">
            <v:line style="position:absolute" from="0,29" to="467,29" stroked="true" strokeweight=".5pt" strokecolor="#020302">
              <v:stroke dashstyle="shortdot"/>
            </v:line>
            <v:shape style="position:absolute;left:447;top:0;width:109;height:59" coordorigin="447,0" coordsize="109,59" path="m447,0l447,58,555,29,447,0xe" filled="true" fillcolor="#020302" stroked="false">
              <v:path arrowok="t"/>
              <v:fill type="solid"/>
            </v:shape>
          </v:group>
        </w:pict>
      </w:r>
      <w:r>
        <w:rPr>
          <w:rFonts w:ascii="Arial MT"/>
          <w:position w:val="0"/>
          <w:sz w:val="5"/>
        </w:rPr>
      </w:r>
      <w:r>
        <w:rPr>
          <w:rFonts w:ascii="Arial MT"/>
          <w:position w:val="0"/>
          <w:sz w:val="5"/>
        </w:rPr>
        <w:tab/>
      </w:r>
      <w:r>
        <w:rPr>
          <w:rFonts w:ascii="Arial MT"/>
          <w:position w:val="0"/>
          <w:sz w:val="5"/>
        </w:rPr>
        <w:pict>
          <v:group style="width:23.15pt;height:2.95pt;mso-position-horizontal-relative:char;mso-position-vertical-relative:line" coordorigin="0,0" coordsize="463,59">
            <v:line style="position:absolute" from="0,29" to="373,29" stroked="true" strokeweight=".5pt" strokecolor="#020302">
              <v:stroke dashstyle="solid"/>
            </v:line>
            <v:shape style="position:absolute;left:353;top:0;width:109;height:59" coordorigin="354,0" coordsize="109,59" path="m354,0l354,58,462,29,354,0xe" filled="true" fillcolor="#020302" stroked="false">
              <v:path arrowok="t"/>
              <v:fill type="solid"/>
            </v:shape>
          </v:group>
        </w:pict>
      </w:r>
      <w:r>
        <w:rPr>
          <w:rFonts w:ascii="Arial MT"/>
          <w:position w:val="0"/>
          <w:sz w:val="5"/>
        </w:rPr>
      </w:r>
    </w:p>
    <w:p>
      <w:pPr>
        <w:pStyle w:val="BodyText"/>
        <w:spacing w:before="8"/>
        <w:rPr>
          <w:rFonts w:ascii="Arial MT"/>
          <w:sz w:val="21"/>
        </w:rPr>
      </w:pPr>
      <w:r>
        <w:rPr/>
        <w:pict>
          <v:group style="position:absolute;margin-left:385.694pt;margin-top:14.446pt;width:24.5pt;height:23.55pt;mso-position-horizontal-relative:page;mso-position-vertical-relative:paragraph;z-index:-15410688;mso-wrap-distance-left:0;mso-wrap-distance-right:0" coordorigin="7714,289" coordsize="490,471">
            <v:line style="position:absolute" from="7719,294" to="8140,698" stroked="true" strokeweight=".5pt" strokecolor="#020302">
              <v:stroke dashstyle="solid"/>
            </v:line>
            <v:shape style="position:absolute;left:8105;top:663;width:99;height:97" coordorigin="8105,663" coordsize="99,97" path="m8145,663l8105,705,8204,759,8145,663xe" filled="true" fillcolor="#020302" stroked="false">
              <v:path arrowok="t"/>
              <v:fill type="solid"/>
            </v:shape>
            <w10:wrap type="topAndBottom"/>
          </v:group>
        </w:pict>
      </w:r>
    </w:p>
    <w:p>
      <w:pPr>
        <w:pStyle w:val="BodyText"/>
        <w:rPr>
          <w:rFonts w:ascii="Arial MT"/>
        </w:rPr>
      </w:pPr>
    </w:p>
    <w:p>
      <w:pPr>
        <w:pStyle w:val="BodyText"/>
        <w:rPr>
          <w:rFonts w:ascii="Arial MT"/>
        </w:rPr>
      </w:pPr>
    </w:p>
    <w:p>
      <w:pPr>
        <w:pStyle w:val="BodyText"/>
        <w:spacing w:before="5"/>
        <w:rPr>
          <w:rFonts w:ascii="Arial MT"/>
          <w:sz w:val="25"/>
        </w:rPr>
      </w:pPr>
      <w:r>
        <w:rPr/>
        <w:pict>
          <v:group style="position:absolute;margin-left:385.694pt;margin-top:16.582952pt;width:24.5pt;height:23.55pt;mso-position-horizontal-relative:page;mso-position-vertical-relative:paragraph;z-index:-15410176;mso-wrap-distance-left:0;mso-wrap-distance-right:0" coordorigin="7714,332" coordsize="490,471">
            <v:line style="position:absolute" from="7719,797" to="8140,393" stroked="true" strokeweight=".5pt" strokecolor="#020302">
              <v:stroke dashstyle="solid"/>
            </v:line>
            <v:shape style="position:absolute;left:8105;top:331;width:99;height:97" coordorigin="8105,332" coordsize="99,97" path="m8204,332l8105,386,8145,428,8204,332xe" filled="true" fillcolor="#020302" stroked="false">
              <v:path arrowok="t"/>
              <v:fill type="solid"/>
            </v:shape>
            <w10:wrap type="topAndBottom"/>
          </v:group>
        </w:pict>
      </w:r>
    </w:p>
    <w:p>
      <w:pPr>
        <w:spacing w:before="97" w:after="17"/>
        <w:ind w:left="3295" w:right="651" w:firstLine="0"/>
        <w:jc w:val="center"/>
        <w:rPr>
          <w:rFonts w:ascii="Arial MT"/>
          <w:sz w:val="14"/>
        </w:rPr>
      </w:pPr>
      <w:r>
        <w:rPr>
          <w:rFonts w:ascii="Arial MT"/>
          <w:color w:val="020302"/>
          <w:sz w:val="14"/>
        </w:rPr>
        <w:t>Kiểm tra</w:t>
      </w:r>
    </w:p>
    <w:p>
      <w:pPr>
        <w:tabs>
          <w:tab w:pos="7315" w:val="left" w:leader="none"/>
        </w:tabs>
        <w:spacing w:line="62" w:lineRule="exact"/>
        <w:ind w:left="5951" w:right="0" w:firstLine="0"/>
        <w:rPr>
          <w:rFonts w:ascii="Arial MT"/>
          <w:sz w:val="5"/>
        </w:rPr>
      </w:pPr>
      <w:r>
        <w:rPr>
          <w:rFonts w:ascii="Arial MT"/>
          <w:position w:val="0"/>
          <w:sz w:val="5"/>
        </w:rPr>
        <w:pict>
          <v:group style="width:27.8pt;height:2.95pt;mso-position-horizontal-relative:char;mso-position-vertical-relative:line" coordorigin="0,0" coordsize="556,59">
            <v:line style="position:absolute" from="0,29" to="467,29" stroked="true" strokeweight=".5pt" strokecolor="#020302">
              <v:stroke dashstyle="shortdot"/>
            </v:line>
            <v:shape style="position:absolute;left:447;top:0;width:109;height:59" coordorigin="447,0" coordsize="109,59" path="m447,0l447,58,555,29,447,0xe" filled="true" fillcolor="#020302" stroked="false">
              <v:path arrowok="t"/>
              <v:fill type="solid"/>
            </v:shape>
          </v:group>
        </w:pict>
      </w:r>
      <w:r>
        <w:rPr>
          <w:rFonts w:ascii="Arial MT"/>
          <w:position w:val="0"/>
          <w:sz w:val="5"/>
        </w:rPr>
      </w:r>
      <w:r>
        <w:rPr>
          <w:rFonts w:ascii="Arial MT"/>
          <w:position w:val="0"/>
          <w:sz w:val="5"/>
        </w:rPr>
        <w:tab/>
      </w:r>
      <w:r>
        <w:rPr>
          <w:rFonts w:ascii="Arial MT"/>
          <w:position w:val="0"/>
          <w:sz w:val="5"/>
        </w:rPr>
        <w:pict>
          <v:group style="width:23.2pt;height:2.95pt;mso-position-horizontal-relative:char;mso-position-vertical-relative:line" coordorigin="0,0" coordsize="464,59">
            <v:line style="position:absolute" from="0,29" to="374,29" stroked="true" strokeweight=".5pt" strokecolor="#020302">
              <v:stroke dashstyle="solid"/>
            </v:line>
            <v:shape style="position:absolute;left:354;top:0;width:109;height:59" coordorigin="355,0" coordsize="109,59" path="m355,0l355,58,463,29,355,0xe" filled="true" fillcolor="#020302" stroked="false">
              <v:path arrowok="t"/>
              <v:fill type="solid"/>
            </v:shape>
          </v:group>
        </w:pict>
      </w:r>
      <w:r>
        <w:rPr>
          <w:rFonts w:ascii="Arial MT"/>
          <w:position w:val="0"/>
          <w:sz w:val="5"/>
        </w:rPr>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sz w:val="26"/>
        </w:rPr>
      </w:pPr>
    </w:p>
    <w:p>
      <w:pPr>
        <w:spacing w:line="259" w:lineRule="auto" w:before="100"/>
        <w:ind w:left="1623" w:right="1026" w:firstLine="0"/>
        <w:jc w:val="both"/>
        <w:rPr>
          <w:rFonts w:ascii="Trebuchet MS" w:hAnsi="Trebuchet MS"/>
          <w:b/>
          <w:sz w:val="16"/>
        </w:rPr>
      </w:pPr>
      <w:r>
        <w:rPr/>
        <w:pict>
          <v:group style="position:absolute;margin-left:346.488007pt;margin-top:-80.85128pt;width:116.05pt;height:75.350pt;mso-position-horizontal-relative:page;mso-position-vertical-relative:paragraph;z-index:-35872256" coordorigin="6930,-1617" coordsize="2321,1507">
            <v:line style="position:absolute" from="7719,-925" to="8140,-521" stroked="true" strokeweight=".5pt" strokecolor="#020302">
              <v:stroke dashstyle="solid"/>
            </v:line>
            <v:shape style="position:absolute;left:8105;top:-556;width:99;height:97" coordorigin="8105,-556" coordsize="99,97" path="m8145,-556l8105,-514,8204,-460,8145,-556xe" filled="true" fillcolor="#020302" stroked="false">
              <v:path arrowok="t"/>
              <v:fill type="solid"/>
            </v:shape>
            <v:shape style="position:absolute;left:6934;top:-1613;width:806;height:721" type="#_x0000_t202" filled="true" fillcolor="#fdf59f" stroked="true" strokeweight=".5pt" strokecolor="#020302">
              <v:textbox inset="0,0,0,0">
                <w:txbxContent>
                  <w:p>
                    <w:pPr>
                      <w:spacing w:line="240" w:lineRule="auto" w:before="0"/>
                      <w:rPr>
                        <w:rFonts w:ascii="Trebuchet MS"/>
                        <w:b/>
                        <w:sz w:val="14"/>
                      </w:rPr>
                    </w:pPr>
                  </w:p>
                  <w:p>
                    <w:pPr>
                      <w:spacing w:before="99"/>
                      <w:ind w:left="222" w:right="0" w:firstLine="0"/>
                      <w:jc w:val="left"/>
                      <w:rPr>
                        <w:rFonts w:ascii="Arial MT"/>
                        <w:sz w:val="14"/>
                      </w:rPr>
                    </w:pPr>
                    <w:r>
                      <w:rPr>
                        <w:rFonts w:ascii="Arial MT"/>
                        <w:color w:val="020302"/>
                        <w:sz w:val="14"/>
                      </w:rPr>
                      <w:t>Lớp học</w:t>
                    </w:r>
                  </w:p>
                </w:txbxContent>
              </v:textbox>
              <v:fill type="solid"/>
              <v:stroke dashstyle="solid"/>
              <w10:wrap type="none"/>
            </v:shape>
            <v:shape style="position:absolute;left:8205;top:-819;width:1040;height:703" type="#_x0000_t202" filled="false" stroked="true" strokeweight=".5pt" strokecolor="#020302">
              <v:textbox inset="0,0,0,0">
                <w:txbxContent>
                  <w:p>
                    <w:pPr>
                      <w:spacing w:line="240" w:lineRule="auto" w:before="2"/>
                      <w:rPr>
                        <w:rFonts w:ascii="Trebuchet MS"/>
                        <w:b/>
                        <w:sz w:val="14"/>
                      </w:rPr>
                    </w:pPr>
                  </w:p>
                  <w:p>
                    <w:pPr>
                      <w:spacing w:before="1"/>
                      <w:ind w:left="19" w:right="18" w:firstLine="0"/>
                      <w:jc w:val="center"/>
                      <w:rPr>
                        <w:rFonts w:ascii="Arial MT"/>
                        <w:sz w:val="14"/>
                      </w:rPr>
                    </w:pPr>
                    <w:r>
                      <w:rPr>
                        <w:rFonts w:ascii="Arial MT"/>
                        <w:color w:val="020302"/>
                        <w:sz w:val="14"/>
                      </w:rPr>
                      <w:t>Sự phụ thuộc</w:t>
                    </w:r>
                  </w:p>
                  <w:p>
                    <w:pPr>
                      <w:spacing w:before="19"/>
                      <w:ind w:left="19" w:right="18" w:firstLine="0"/>
                      <w:jc w:val="center"/>
                      <w:rPr>
                        <w:rFonts w:ascii="Arial MT"/>
                        <w:sz w:val="14"/>
                      </w:rPr>
                    </w:pPr>
                    <w:r>
                      <w:rPr>
                        <w:rFonts w:ascii="Arial MT"/>
                        <w:color w:val="020302"/>
                        <w:sz w:val="14"/>
                      </w:rPr>
                      <w:t>...</w:t>
                    </w:r>
                  </w:p>
                </w:txbxContent>
              </v:textbox>
              <v:stroke dashstyle="solid"/>
              <w10:wrap type="none"/>
            </v:shape>
            <v:shape style="position:absolute;left:8205;top:-1605;width:1040;height:703" type="#_x0000_t202" filled="false" stroked="true" strokeweight=".5pt" strokecolor="#020302">
              <v:textbox inset="0,0,0,0">
                <w:txbxContent>
                  <w:p>
                    <w:pPr>
                      <w:spacing w:line="240" w:lineRule="auto" w:before="0"/>
                      <w:rPr>
                        <w:rFonts w:ascii="Trebuchet MS"/>
                        <w:b/>
                        <w:sz w:val="14"/>
                      </w:rPr>
                    </w:pPr>
                  </w:p>
                  <w:p>
                    <w:pPr>
                      <w:spacing w:before="100"/>
                      <w:ind w:left="64" w:right="0" w:firstLine="0"/>
                      <w:jc w:val="left"/>
                      <w:rPr>
                        <w:rFonts w:ascii="Arial MT"/>
                        <w:sz w:val="14"/>
                      </w:rPr>
                    </w:pPr>
                    <w:r>
                      <w:rPr>
                        <w:rFonts w:ascii="Arial MT"/>
                        <w:color w:val="020302"/>
                        <w:sz w:val="14"/>
                      </w:rPr>
                      <w:t>Phụ thuộc 2</w:t>
                    </w:r>
                  </w:p>
                </w:txbxContent>
              </v:textbox>
              <v:stroke dashstyle="solid"/>
              <w10:wrap type="none"/>
            </v:shape>
            <w10:wrap type="none"/>
          </v:group>
        </w:pict>
      </w:r>
      <w:r>
        <w:rPr/>
        <w:pict>
          <v:shape style="position:absolute;margin-left:278.55899pt;margin-top:-80.60128pt;width:40.3pt;height:36.050pt;mso-position-horizontal-relative:page;mso-position-vertical-relative:paragraph;z-index:16050176" type="#_x0000_t202" filled="true" fillcolor="#f9b5b2" stroked="true" strokeweight=".5pt" strokecolor="#020302">
            <v:textbox inset="0,0,0,0">
              <w:txbxContent>
                <w:p>
                  <w:pPr>
                    <w:pStyle w:val="BodyText"/>
                    <w:spacing w:before="8"/>
                    <w:rPr>
                      <w:rFonts w:ascii="Trebuchet MS"/>
                      <w:b/>
                      <w:sz w:val="14"/>
                    </w:rPr>
                  </w:pPr>
                </w:p>
                <w:p>
                  <w:pPr>
                    <w:spacing w:line="268" w:lineRule="auto" w:before="1"/>
                    <w:ind w:left="152" w:right="146" w:firstLine="54"/>
                    <w:jc w:val="left"/>
                    <w:rPr>
                      <w:rFonts w:ascii="Arial MT"/>
                      <w:sz w:val="14"/>
                    </w:rPr>
                  </w:pPr>
                  <w:r>
                    <w:rPr>
                      <w:rFonts w:ascii="Arial MT"/>
                      <w:color w:val="020302"/>
                      <w:sz w:val="14"/>
                    </w:rPr>
                    <w:t>Kiểm tra đơn vị xã hội</w:t>
                  </w:r>
                </w:p>
              </w:txbxContent>
            </v:textbox>
            <v:fill type="solid"/>
            <v:stroke dashstyle="solid"/>
            <w10:wrap type="none"/>
          </v:shape>
        </w:pict>
      </w:r>
      <w:r>
        <w:rPr>
          <w:rFonts w:ascii="Trebuchet MS" w:hAnsi="Trebuchet MS"/>
          <w:b/>
          <w:color w:val="656565"/>
          <w:spacing w:val="-1"/>
          <w:w w:val="95"/>
          <w:sz w:val="16"/>
        </w:rPr>
        <w:t>Hình 9.10</w:t>
      </w:r>
      <w:r>
        <w:rPr>
          <w:rFonts w:ascii="Trebuchet MS" w:hAnsi="Trebuchet MS"/>
          <w:b/>
          <w:color w:val="656565"/>
          <w:spacing w:val="96"/>
          <w:sz w:val="16"/>
        </w:rPr>
        <w:t>Các bài kiểm tra đơn vị là cơ sở của kim tự tháp. Chúng chạy nhanh,</w:t>
      </w:r>
      <w:r>
        <w:rPr>
          <w:rFonts w:ascii="Trebuchet MS" w:hAnsi="Trebuchet MS"/>
          <w:b/>
          <w:color w:val="656565"/>
          <w:w w:val="95"/>
          <w:sz w:val="16"/>
        </w:rPr>
        <w:t>dễ viết và đáng tin cậy.</w:t>
      </w:r>
      <w:r>
        <w:rPr>
          <w:rFonts w:ascii="Trebuchet MS" w:hAnsi="Trebuchet MS"/>
          <w:b/>
          <w:color w:val="656565"/>
          <w:spacing w:val="-1"/>
          <w:sz w:val="16"/>
        </w:rPr>
        <w:t>Một bài kiểm tra đơn vị riêng lẻ kiểm tra một lớp riêng biệt, sử dụng</w:t>
      </w:r>
      <w:r>
        <w:rPr>
          <w:rFonts w:ascii="Trebuchet MS" w:hAnsi="Trebuchet MS"/>
          <w:b/>
          <w:color w:val="656565"/>
          <w:sz w:val="16"/>
        </w:rPr>
        <w:t>mocks hoặc stubs cho các phụ thuộc của nó. Một bài kiểm tra đơn vị xã hội sẽ kiểm tra một lớp và các phụ thuộc của nó.</w:t>
      </w:r>
    </w:p>
    <w:p>
      <w:pPr>
        <w:spacing w:after="0" w:line="259" w:lineRule="auto"/>
        <w:jc w:val="both"/>
        <w:rPr>
          <w:rFonts w:ascii="Trebuchet MS" w:hAnsi="Trebuchet MS"/>
          <w:sz w:val="16"/>
        </w:rPr>
        <w:sectPr>
          <w:headerReference w:type="default" r:id="rId431"/>
          <w:headerReference w:type="even" r:id="rId432"/>
          <w:pgSz w:w="10620" w:h="13320"/>
          <w:pgMar w:header="504" w:footer="0" w:top="700" w:bottom="280" w:left="420" w:right="400"/>
          <w:pgNumType w:start="307"/>
        </w:sectPr>
      </w:pPr>
    </w:p>
    <w:p>
      <w:pPr>
        <w:pStyle w:val="BodyText"/>
        <w:spacing w:before="7"/>
        <w:rPr>
          <w:rFonts w:ascii="Trebuchet MS"/>
          <w:b/>
          <w:sz w:val="18"/>
        </w:rPr>
      </w:pPr>
    </w:p>
    <w:p>
      <w:pPr>
        <w:pStyle w:val="BodyText"/>
        <w:spacing w:before="94"/>
        <w:ind w:left="1443"/>
      </w:pPr>
      <w:r>
        <w:rPr>
          <w:color w:val="252525"/>
          <w:w w:val="110"/>
        </w:rPr>
        <w:t>Có hai loại kiểm thử đơn vị (</w:t>
      </w:r>
      <w:bookmarkStart w:name="_bookmark1093" w:id="1306"/>
      <w:bookmarkEnd w:id="1306"/>
      <w:hyperlink r:id="rId433">
        <w:r>
          <w:rPr>
            <w:color w:val="001BA6"/>
            <w:w w:val="110"/>
          </w:rPr>
          <w:t>https://martinfowler.com/bliki/UnitTest.html</w:t>
        </w:r>
      </w:hyperlink>
      <w:r>
        <w:rPr>
          <w:color w:val="252525"/>
          <w:w w:val="110"/>
        </w:rPr>
        <w:t>):</w:t>
      </w:r>
    </w:p>
    <w:p>
      <w:pPr>
        <w:pStyle w:val="ListParagraph"/>
        <w:numPr>
          <w:ilvl w:val="0"/>
          <w:numId w:val="123"/>
        </w:numPr>
        <w:tabs>
          <w:tab w:pos="1996" w:val="left" w:leader="none"/>
        </w:tabs>
        <w:spacing w:line="271" w:lineRule="auto" w:before="111" w:after="0"/>
        <w:ind w:left="1995" w:right="914" w:hanging="240"/>
        <w:jc w:val="left"/>
        <w:rPr>
          <w:sz w:val="20"/>
        </w:rPr>
      </w:pPr>
      <w:r>
        <w:rPr>
          <w:i/>
          <w:color w:val="252525"/>
          <w:w w:val="105"/>
          <w:sz w:val="20"/>
        </w:rPr>
        <w:t>Kiểm tra đơn vị đơn lẻ</w:t>
      </w:r>
      <w:r>
        <w:rPr>
          <w:color w:val="252525"/>
          <w:w w:val="105"/>
          <w:sz w:val="20"/>
        </w:rPr>
        <w:t>—Kiểm tra một lớp riêng biệt bằng cách sử dụng các đối tượng giả cho các phụ thuộc của lớp</w:t>
      </w:r>
    </w:p>
    <w:p>
      <w:pPr>
        <w:pStyle w:val="ListParagraph"/>
        <w:numPr>
          <w:ilvl w:val="0"/>
          <w:numId w:val="123"/>
        </w:numPr>
        <w:tabs>
          <w:tab w:pos="1996" w:val="left" w:leader="none"/>
        </w:tabs>
        <w:spacing w:line="240" w:lineRule="auto" w:before="20" w:after="0"/>
        <w:ind w:left="1995" w:right="0" w:hanging="241"/>
        <w:jc w:val="left"/>
        <w:rPr>
          <w:sz w:val="20"/>
        </w:rPr>
      </w:pPr>
      <w:r>
        <w:rPr>
          <w:i/>
          <w:color w:val="252525"/>
          <w:w w:val="105"/>
          <w:sz w:val="20"/>
        </w:rPr>
        <w:t>Bài kiểm tra đơn vị xã hội</w:t>
      </w:r>
      <w:bookmarkStart w:name="_bookmark1094" w:id="1307"/>
      <w:bookmarkEnd w:id="1307"/>
      <w:r>
        <w:rPr>
          <w:i/>
          <w:color w:val="252525"/>
          <w:w w:val="105"/>
          <w:sz w:val="20"/>
        </w:rPr>
      </w:r>
      <w:r>
        <w:rPr>
          <w:color w:val="252525"/>
          <w:w w:val="105"/>
          <w:sz w:val="20"/>
        </w:rPr>
        <w:t>—Kiểm tra một lớp và các phụ thuộc của nó</w:t>
      </w:r>
    </w:p>
    <w:p>
      <w:pPr>
        <w:pStyle w:val="BodyText"/>
        <w:spacing w:line="271" w:lineRule="auto" w:before="130"/>
        <w:ind w:left="1443" w:right="913"/>
        <w:jc w:val="both"/>
      </w:pPr>
      <w:r>
        <w:rPr>
          <w:color w:val="252525"/>
          <w:w w:val="110"/>
        </w:rPr>
        <w:t>Trách nhiệm của lớp và vai trò của nó trong kiến ​​trúc xác định loại kiểm tra nào sẽ sử dụng. Hình 9.11 cho thấy kiến ​​trúc lục giác của một dịch vụ điển hình và loại kiểm tra đơn vị mà bạn thường sử dụng cho từng loại lớp. Các lớp điều khiển và dịch vụ thường được kiểm tra bằng các kiểm tra đơn vị đơn lẻ. Các đối tượng miền, chẳng hạn như các thực thể và các đối tượng giá trị, thường được kiểm tra bằng các kiểm tra đơn vị xã hội.</w:t>
      </w:r>
    </w:p>
    <w:p>
      <w:pPr>
        <w:pStyle w:val="BodyText"/>
        <w:spacing w:before="8"/>
        <w:rPr>
          <w:sz w:val="15"/>
        </w:rPr>
      </w:pPr>
      <w:r>
        <w:rPr/>
        <w:pict>
          <v:group style="position:absolute;margin-left:260.527008pt;margin-top:10.998483pt;width:12.15pt;height:32.75pt;mso-position-horizontal-relative:page;mso-position-vertical-relative:paragraph;z-index:-15405056;mso-wrap-distance-left:0;mso-wrap-distance-right:0" coordorigin="5211,220" coordsize="243,655">
            <v:shape style="position:absolute;left:5210;top:374;width:243;height:501" coordorigin="5211,374" coordsize="243,501" path="m5417,374l5260,374,5249,376,5224,407,5224,414,5212,591,5211,603,5219,613,5242,615,5253,607,5254,595,5264,456,5266,456,5266,618,5256,860,5267,872,5307,874,5319,863,5329,641,5334,641,5345,863,5357,874,5397,872,5408,860,5397,618,5398,456,5400,456,5410,595,5411,607,5421,615,5445,613,5453,603,5452,591,5439,409,5439,401,5437,398,5436,395,5430,383,5417,374xe" filled="true" fillcolor="#020302" stroked="false">
              <v:path arrowok="t"/>
              <v:fill type="solid"/>
            </v:shape>
            <v:shape style="position:absolute;left:5266;top:219;width:131;height:131" type="#_x0000_t75" stroked="false">
              <v:imagedata r:id="rId417" o:title=""/>
            </v:shape>
            <w10:wrap type="topAndBottom"/>
          </v:group>
        </w:pict>
      </w:r>
      <w:r>
        <w:rPr/>
        <w:pict>
          <v:group style="position:absolute;margin-left:57.173pt;margin-top:50.679482pt;width:407.3pt;height:357.7pt;mso-position-horizontal-relative:page;mso-position-vertical-relative:paragraph;z-index:-15404544;mso-wrap-distance-left:0;mso-wrap-distance-right:0" coordorigin="1143,1014" coordsize="8146,7154">
            <v:shape style="position:absolute;left:2625;top:1988;width:5412;height:4687" coordorigin="2626,1988" coordsize="5412,4687" path="m6685,1988l3979,1988,2626,4331,3979,6675,6685,6675,8038,4331,6685,1988xe" filled="true" fillcolor="#c7eafb" stroked="false">
              <v:path arrowok="t"/>
              <v:fill type="solid"/>
            </v:shape>
            <v:shape style="position:absolute;left:2625;top:1988;width:5412;height:4687" coordorigin="2626,1988" coordsize="5412,4687" path="m6685,1988l8038,4331,6685,6675,3979,6675,2626,4331,3979,1988,6685,1988xe" filled="false" stroked="true" strokeweight=".5pt" strokecolor="#020302">
              <v:path arrowok="t"/>
              <v:stroke dashstyle="solid"/>
            </v:shape>
            <v:shape style="position:absolute;left:3459;top:2709;width:3746;height:3244" coordorigin="3459,2710" coordsize="3746,3244" path="m6268,2710l4396,2710,3459,4331,4396,5953,6268,5953,7204,4331,6268,2710xe" filled="true" fillcolor="#ffffff" stroked="false">
              <v:path arrowok="t"/>
              <v:fill type="solid"/>
            </v:shape>
            <v:shape style="position:absolute;left:3459;top:2709;width:3746;height:3244" coordorigin="3459,2710" coordsize="3746,3244" path="m6268,2710l7204,4331,6268,5953,4396,5953,3459,4331,4396,2710,6268,2710xe" filled="false" stroked="true" strokeweight=".5pt" strokecolor="#020302">
              <v:path arrowok="t"/>
              <v:stroke dashstyle="solid"/>
            </v:shape>
            <v:line style="position:absolute" from="8562,3850" to="5190,4160" stroked="true" strokeweight=".5pt" strokecolor="#020302">
              <v:stroke dashstyle="dash"/>
            </v:line>
            <v:shape style="position:absolute;left:5101;top:4129;width:111;height:58" coordorigin="5102,4129" coordsize="111,58" path="m5207,4129l5102,4168,5212,4187,5207,4129xe" filled="true" fillcolor="#020302" stroked="false">
              <v:path arrowok="t"/>
              <v:fill type="solid"/>
            </v:shape>
            <v:line style="position:absolute" from="8579,3857" to="6435,4495" stroked="true" strokeweight=".5pt" strokecolor="#020302">
              <v:stroke dashstyle="dash"/>
            </v:line>
            <v:shape style="position:absolute;left:6350;top:4461;width:113;height:59" coordorigin="6351,4462" coordsize="113,59" path="m6446,4462l6351,4521,6463,4518,6446,4462xe" filled="true" fillcolor="#020302" stroked="false">
              <v:path arrowok="t"/>
              <v:fill type="solid"/>
            </v:shape>
            <v:line style="position:absolute" from="8579,3860" to="6092,5138" stroked="true" strokeweight=".5pt" strokecolor="#020302">
              <v:stroke dashstyle="dash"/>
            </v:line>
            <v:shape style="position:absolute;left:6013;top:5103;width:110;height:76" coordorigin="6014,5104" coordsize="110,76" path="m6097,5104l6014,5179,6123,5155,6097,5104xe" filled="true" fillcolor="#020302" stroked="false">
              <v:path arrowok="t"/>
              <v:fill type="solid"/>
            </v:shape>
            <v:line style="position:absolute" from="2082,2755" to="2845,2755" stroked="true" strokeweight=".5pt" strokecolor="#020302">
              <v:stroke dashstyle="solid"/>
            </v:line>
            <v:shape style="position:absolute;left:2824;top:2726;width:109;height:59" coordorigin="2825,2726" coordsize="109,59" path="m2825,2726l2825,2785,2933,2755,2825,2726xe" filled="true" fillcolor="#020302" stroked="false">
              <v:path arrowok="t"/>
              <v:fill type="solid"/>
            </v:shape>
            <v:shape style="position:absolute;left:1294;top:2627;width:892;height:256" coordorigin="1295,2628" coordsize="892,256" path="m2186,2628l1330,2628,1316,2638,1305,2665,1297,2706,1295,2755,1297,2805,1305,2846,1316,2873,1330,2883,2186,2883,2186,2628xe" filled="true" fillcolor="#feca76" stroked="false">
              <v:path arrowok="t"/>
              <v:fill type="solid"/>
            </v:shape>
            <v:shape style="position:absolute;left:1294;top:2627;width:892;height:256" coordorigin="1295,2628" coordsize="892,256" path="m2186,2883l1330,2883,1316,2873,1305,2846,1297,2805,1295,2755,1297,2706,1305,2665,1316,2638,1330,2628,2186,2628,2186,2883xe" filled="false" stroked="true" strokeweight=".5pt" strokecolor="#211e1f">
              <v:path arrowok="t"/>
              <v:stroke dashstyle="solid"/>
            </v:shape>
            <v:shape style="position:absolute;left:2150;top:2627;width:71;height:256" coordorigin="2151,2628" coordsize="71,256" path="m2186,2628l2172,2638,2161,2665,2154,2706,2151,2755,2154,2805,2161,2846,2172,2873,2186,2883,2200,2873,2211,2846,2218,2805,2221,2755,2218,2706,2211,2665,2200,2638,2186,2628xe" filled="true" fillcolor="#feca76" stroked="false">
              <v:path arrowok="t"/>
              <v:fill type="solid"/>
            </v:shape>
            <v:shape style="position:absolute;left:2150;top:2627;width:71;height:256" coordorigin="2151,2628" coordsize="71,256" path="m2186,2628l2172,2638,2161,2665,2154,2706,2151,2755,2154,2805,2161,2846,2172,2873,2186,2883,2200,2873,2211,2846,2218,2805,2221,2755,2218,2706,2211,2665,2200,2638,2186,2628xe" filled="false" stroked="true" strokeweight=".5pt" strokecolor="#211e1f">
              <v:path arrowok="t"/>
              <v:stroke dashstyle="solid"/>
            </v:shape>
            <v:line style="position:absolute" from="2318,5621" to="2759,5621" stroked="true" strokeweight=".5pt" strokecolor="#020302">
              <v:stroke dashstyle="solid"/>
            </v:line>
            <v:shape style="position:absolute;left:2229;top:5591;width:109;height:59" coordorigin="2230,5592" coordsize="109,59" path="m2338,5592l2230,5621,2338,5650,2338,5592xe" filled="true" fillcolor="#020302" stroked="false">
              <v:path arrowok="t"/>
              <v:fill type="solid"/>
            </v:shape>
            <v:shape style="position:absolute;left:1294;top:5493;width:892;height:256" coordorigin="1295,5493" coordsize="892,256" path="m2186,5493l1330,5493,1316,5503,1305,5531,1297,5571,1295,5621,1297,5671,1305,5711,1316,5739,1330,5749,2186,5749,2186,5493xe" filled="true" fillcolor="#feca76" stroked="false">
              <v:path arrowok="t"/>
              <v:fill type="solid"/>
            </v:shape>
            <v:shape style="position:absolute;left:1294;top:5493;width:892;height:256" coordorigin="1295,5493" coordsize="892,256" path="m2186,5749l1330,5749,1316,5739,1305,5711,1297,5671,1295,5621,1297,5571,1305,5531,1316,5503,1330,5493,2186,5493,2186,5749xe" filled="false" stroked="true" strokeweight=".5pt" strokecolor="#211e1f">
              <v:path arrowok="t"/>
              <v:stroke dashstyle="solid"/>
            </v:shape>
            <v:shape style="position:absolute;left:2150;top:5493;width:71;height:256" coordorigin="2151,5493" coordsize="71,256" path="m2186,5493l2172,5503,2161,5531,2154,5571,2151,5621,2154,5671,2161,5711,2172,5739,2186,5749,2200,5739,2211,5711,2218,5671,2221,5621,2218,5571,2211,5531,2200,5503,2186,5493xe" filled="true" fillcolor="#feca76" stroked="false">
              <v:path arrowok="t"/>
              <v:fill type="solid"/>
            </v:shape>
            <v:shape style="position:absolute;left:2150;top:5493;width:71;height:256" coordorigin="2151,5493" coordsize="71,256" path="m2186,5493l2172,5503,2161,5531,2154,5571,2151,5621,2154,5671,2161,5711,2172,5739,2186,5749,2200,5739,2211,5711,2218,5671,2221,5621,2218,5571,2211,5531,2200,5503,2186,5493xe" filled="false" stroked="true" strokeweight=".5pt" strokecolor="#211e1f">
              <v:path arrowok="t"/>
              <v:stroke dashstyle="solid"/>
            </v:shape>
            <v:rect style="position:absolute;left:2759;top:5291;width:797;height:657" filled="true" fillcolor="#c4dfa2" stroked="false">
              <v:fill type="solid"/>
            </v:rect>
            <v:line style="position:absolute" from="2874,3136" to="2031,3842" stroked="true" strokeweight=".5pt" strokecolor="#020302">
              <v:stroke dashstyle="dash"/>
            </v:line>
            <v:shape style="position:absolute;left:2840;top:3079;width:102;height:92" coordorigin="2840,3079" coordsize="102,92" path="m2942,3079l2840,3126,2878,3171,2942,3079xe" filled="true" fillcolor="#020302" stroked="false">
              <v:path arrowok="t"/>
              <v:fill type="solid"/>
            </v:shape>
            <v:line style="position:absolute" from="2040,3986" to="2716,5214" stroked="true" strokeweight=".5pt" strokecolor="#020302">
              <v:stroke dashstyle="dash"/>
            </v:line>
            <v:shape style="position:absolute;left:2681;top:5182;width:78;height:109" coordorigin="2681,5183" coordsize="78,109" path="m2732,5183l2681,5211,2759,5292,2732,5183xe" filled="true" fillcolor="#020302" stroked="false">
              <v:path arrowok="t"/>
              <v:fill type="solid"/>
            </v:shape>
            <v:line style="position:absolute" from="2040,3909" to="4806,3532" stroked="true" strokeweight=".5pt" strokecolor="#020302">
              <v:stroke dashstyle="dash"/>
            </v:line>
            <v:shape style="position:absolute;left:4782;top:3505;width:112;height:58" coordorigin="4782,3506" coordsize="112,58" path="m4782,3506l4790,3563,4894,3520,4782,3506xe" filled="true" fillcolor="#020302" stroked="false">
              <v:path arrowok="t"/>
              <v:fill type="solid"/>
            </v:shape>
            <v:line style="position:absolute" from="3825,5214" to="3630,5339" stroked="true" strokeweight=".5pt" strokecolor="#020302">
              <v:stroke dashstyle="solid"/>
            </v:line>
            <v:shape style="position:absolute;left:3555;top:5304;width:107;height:83" coordorigin="3556,5304" coordsize="107,83" path="m3631,5304l3556,5387,3663,5353,3631,5304xe" filled="true" fillcolor="#020302" stroked="false">
              <v:path arrowok="t"/>
              <v:fill type="solid"/>
            </v:shape>
            <v:line style="position:absolute" from="3740,2925" to="3918,3037" stroked="true" strokeweight=".5pt" strokecolor="#020302">
              <v:stroke dashstyle="solid"/>
            </v:line>
            <v:shape style="position:absolute;left:3885;top:3002;width:108;height:83" coordorigin="3886,3002" coordsize="108,83" path="m3917,3002l3886,3051,3993,3085,3917,3002xe" filled="true" fillcolor="#020302" stroked="false">
              <v:path arrowok="t"/>
              <v:fill type="solid"/>
            </v:shape>
            <v:line style="position:absolute" from="5331,2172" to="5331,2468" stroked="true" strokeweight=".5pt" strokecolor="#020302">
              <v:stroke dashstyle="solid"/>
            </v:line>
            <v:shape style="position:absolute;left:5302;top:2448;width:59;height:109" coordorigin="5302,2448" coordsize="59,109" path="m5360,2448l5302,2448,5331,2556,5360,2448xe" filled="true" fillcolor="#020302" stroked="false">
              <v:path arrowok="t"/>
              <v:fill type="solid"/>
            </v:shape>
            <v:line style="position:absolute" from="5331,5878" to="5331,6404" stroked="true" strokeweight=".5pt" strokecolor="#020302">
              <v:stroke dashstyle="solid"/>
            </v:line>
            <v:shape style="position:absolute;left:5302;top:6384;width:59;height:109" coordorigin="5302,6384" coordsize="59,109" path="m5360,6384l5302,6384,5331,6492,5360,6384xe" filled="true" fillcolor="#020302" stroked="false">
              <v:path arrowok="t"/>
              <v:fill type="solid"/>
            </v:shape>
            <v:line style="position:absolute" from="5331,7104" to="5331,7357" stroked="true" strokeweight=".5pt" strokecolor="#020302">
              <v:stroke dashstyle="solid"/>
            </v:line>
            <v:shape style="position:absolute;left:5302;top:7337;width:59;height:109" coordorigin="5302,7337" coordsize="59,109" path="m5360,7337l5302,7337,5331,7446,5360,7337xe" filled="true" fillcolor="#020302" stroked="false">
              <v:path arrowok="t"/>
              <v:fill type="solid"/>
            </v:shape>
            <v:rect style="position:absolute;left:4799;top:6507;width:1065;height:597" filled="true" fillcolor="#c4dfa2" stroked="false">
              <v:fill type="solid"/>
            </v:rect>
            <v:shape style="position:absolute;left:4770;top:5666;width:1098;height:559" coordorigin="4770,5666" coordsize="1098,559" path="m5319,5666l5220,5671,5128,5684,5042,5704,4966,5732,4899,5765,4845,5804,4779,5895,4770,5945,4779,5995,4845,6086,4899,6125,4966,6159,5042,6186,5128,6207,5220,6220,5319,6224,5418,6220,5511,6207,5596,6186,5673,6159,5739,6125,5793,6086,5859,5995,5868,5945,5859,5895,5793,5804,5739,5765,5673,5732,5596,5704,5511,5684,5418,5671,5319,5666xe" filled="true" fillcolor="#ffffff" stroked="false">
              <v:path arrowok="t"/>
              <v:fill type="solid"/>
            </v:shape>
            <v:shape style="position:absolute;left:4770;top:5666;width:1098;height:559" coordorigin="4770,5666" coordsize="1098,559" path="m5868,5945l5833,6043,5739,6125,5673,6159,5596,6186,5511,6207,5418,6220,5319,6224,5220,6220,5128,6207,5042,6186,4966,6159,4899,6125,4845,6086,4779,5995,4770,5945,4779,5895,4845,5804,4899,5765,4966,5732,5042,5704,5128,5684,5220,5671,5319,5666,5418,5671,5511,5684,5596,5704,5673,5732,5739,5765,5793,5804,5859,5895,5868,5945xe" filled="false" stroked="true" strokeweight=".5pt" strokecolor="#020302">
              <v:path arrowok="t"/>
              <v:stroke dashstyle="solid"/>
            </v:shape>
            <v:shape style="position:absolute;left:5191;top:2561;width:280;height:280" type="#_x0000_t75" stroked="false">
              <v:imagedata r:id="rId434" o:title=""/>
            </v:shape>
            <v:shape style="position:absolute;left:3964;top:3043;width:280;height:280" type="#_x0000_t75" stroked="false">
              <v:imagedata r:id="rId435" o:title=""/>
            </v:shape>
            <v:shape style="position:absolute;left:3791;top:5006;width:280;height:280" type="#_x0000_t75" stroked="false">
              <v:imagedata r:id="rId436" o:title=""/>
            </v:shape>
            <v:line style="position:absolute" from="5331,1014" to="5331,1479" stroked="true" strokeweight=".5pt" strokecolor="#020302">
              <v:stroke dashstyle="solid"/>
            </v:line>
            <v:shape style="position:absolute;left:5302;top:1459;width:59;height:109" coordorigin="5302,1459" coordsize="59,109" path="m5360,1459l5302,1459,5331,1567,5360,1459xe" filled="true" fillcolor="#020302" stroked="false">
              <v:path arrowok="t"/>
              <v:fill type="solid"/>
            </v:shape>
            <v:line style="position:absolute" from="3599,1383" to="4617,1758" stroked="true" strokeweight=".5pt" strokecolor="#020302">
              <v:stroke dashstyle="dash"/>
            </v:line>
            <v:shape style="position:absolute;left:4588;top:1724;width:112;height:65" coordorigin="4588,1724" coordsize="112,65" path="m4608,1724l4588,1778,4700,1789,4608,1724xe" filled="true" fillcolor="#020302" stroked="false">
              <v:path arrowok="t"/>
              <v:fill type="solid"/>
            </v:shape>
            <v:rect style="position:absolute;left:4699;top:1575;width:1265;height:597" filled="true" fillcolor="#c4dfa2" stroked="false">
              <v:fill type="solid"/>
            </v:rect>
            <v:shape style="position:absolute;left:5511;top:1057;width:1331;height:327" type="#_x0000_t202" filled="false" stroked="false">
              <v:textbox inset="0,0,0,0">
                <w:txbxContent>
                  <w:p>
                    <w:pPr>
                      <w:spacing w:line="271" w:lineRule="auto" w:before="0"/>
                      <w:ind w:left="0" w:right="14" w:firstLine="0"/>
                      <w:jc w:val="left"/>
                      <w:rPr>
                        <w:rFonts w:ascii="Courier New"/>
                        <w:sz w:val="14"/>
                      </w:rPr>
                    </w:pPr>
                    <w:r>
                      <w:rPr>
                        <w:rFonts w:ascii="Courier New"/>
                        <w:color w:val="020302"/>
                        <w:sz w:val="14"/>
                      </w:rPr>
                      <w:t>POST/cái gì đó GET/cái gì đó/id</w:t>
                    </w:r>
                  </w:p>
                </w:txbxContent>
              </v:textbox>
              <w10:wrap type="none"/>
            </v:shape>
            <v:shape style="position:absolute;left:1148;top:2985;width:1280;height:140" type="#_x0000_t202" filled="false" stroked="false">
              <v:textbox inset="0,0,0,0">
                <w:txbxContent>
                  <w:p>
                    <w:pPr>
                      <w:spacing w:line="140" w:lineRule="exact" w:before="0"/>
                      <w:ind w:left="0" w:right="0" w:firstLine="0"/>
                      <w:jc w:val="left"/>
                      <w:rPr>
                        <w:rFonts w:ascii="Arial MT" w:hAnsi="Arial MT"/>
                        <w:sz w:val="14"/>
                      </w:rPr>
                    </w:pPr>
                    <w:r>
                      <w:rPr>
                        <w:rFonts w:ascii="Arial MT" w:hAnsi="Arial MT"/>
                        <w:color w:val="020302"/>
                        <w:spacing w:val="-2"/>
                        <w:sz w:val="14"/>
                      </w:rPr>
                      <w:t>«Kênh tin nhắn»</w:t>
                    </w:r>
                  </w:p>
                </w:txbxContent>
              </v:textbox>
              <w10:wrap type="none"/>
            </v:shape>
            <v:shape style="position:absolute;left:4927;top:2953;width:82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Logic miền</w:t>
                    </w:r>
                  </w:p>
                </w:txbxContent>
              </v:textbox>
              <w10:wrap type="none"/>
            </v:shape>
            <v:shape style="position:absolute;left:1148;top:5854;width:1280;height:140" type="#_x0000_t202" filled="false" stroked="false">
              <v:textbox inset="0,0,0,0">
                <w:txbxContent>
                  <w:p>
                    <w:pPr>
                      <w:spacing w:line="140" w:lineRule="exact" w:before="0"/>
                      <w:ind w:left="0" w:right="0" w:firstLine="0"/>
                      <w:jc w:val="left"/>
                      <w:rPr>
                        <w:rFonts w:ascii="Arial MT" w:hAnsi="Arial MT"/>
                        <w:sz w:val="14"/>
                      </w:rPr>
                    </w:pPr>
                    <w:r>
                      <w:rPr>
                        <w:rFonts w:ascii="Arial MT" w:hAnsi="Arial MT"/>
                        <w:color w:val="020302"/>
                        <w:spacing w:val="-2"/>
                        <w:sz w:val="14"/>
                      </w:rPr>
                      <w:t>«Kênh tin nhắn»</w:t>
                    </w:r>
                  </w:p>
                </w:txbxContent>
              </v:textbox>
              <w10:wrap type="none"/>
            </v:shape>
            <v:shape style="position:absolute;left:4984;top:5879;width:68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Kho lưu trữ</w:t>
                    </w:r>
                  </w:p>
                </w:txbxContent>
              </v:textbox>
              <w10:wrap type="none"/>
            </v:shape>
            <v:shape style="position:absolute;left:4799;top:6507;width:1065;height:597" type="#_x0000_t202" filled="false" stroked="true" strokeweight=".5pt" strokecolor="#020302">
              <v:textbox inset="0,0,0,0">
                <w:txbxContent>
                  <w:p>
                    <w:pPr>
                      <w:spacing w:line="268" w:lineRule="auto" w:before="121"/>
                      <w:ind w:left="289" w:right="209" w:hanging="63"/>
                      <w:jc w:val="left"/>
                      <w:rPr>
                        <w:rFonts w:ascii="Arial MT"/>
                        <w:sz w:val="14"/>
                      </w:rPr>
                    </w:pPr>
                    <w:r>
                      <w:rPr>
                        <w:rFonts w:ascii="Arial MT"/>
                        <w:color w:val="020302"/>
                        <w:sz w:val="14"/>
                      </w:rPr>
                      <w:t>Bộ điều hợp cơ sở dữ liệu</w:t>
                    </w:r>
                  </w:p>
                </w:txbxContent>
              </v:textbox>
              <v:stroke dashstyle="solid"/>
              <w10:wrap type="none"/>
            </v:shape>
            <v:shape style="position:absolute;left:2759;top:5291;width:797;height:657" type="#_x0000_t202" filled="false" stroked="true" strokeweight=".5pt" strokecolor="#020302">
              <v:textbox inset="0,0,0,0">
                <w:txbxContent>
                  <w:p>
                    <w:pPr>
                      <w:spacing w:line="268" w:lineRule="auto" w:before="64"/>
                      <w:ind w:left="113" w:right="91" w:hanging="23"/>
                      <w:jc w:val="both"/>
                      <w:rPr>
                        <w:rFonts w:ascii="Arial MT"/>
                        <w:sz w:val="14"/>
                      </w:rPr>
                    </w:pPr>
                    <w:r>
                      <w:rPr>
                        <w:rFonts w:ascii="Arial MT"/>
                        <w:color w:val="020302"/>
                        <w:w w:val="95"/>
                        <w:sz w:val="14"/>
                      </w:rPr>
                      <w:t>Đi ra ngoài</w:t>
                    </w:r>
                    <w:r>
                      <w:rPr>
                        <w:rFonts w:ascii="Arial MT"/>
                        <w:color w:val="020302"/>
                        <w:sz w:val="14"/>
                      </w:rPr>
                      <w:t>bộ chuyển đổi tin nhắn</w:t>
                    </w:r>
                  </w:p>
                </w:txbxContent>
              </v:textbox>
              <v:stroke dashstyle="solid"/>
              <w10:wrap type="none"/>
            </v:shape>
            <v:shape style="position:absolute;left:4699;top:1575;width:1265;height:597" type="#_x0000_t202" filled="false" stroked="true" strokeweight=".5pt" strokecolor="#020302">
              <v:textbox inset="0,0,0,0">
                <w:txbxContent>
                  <w:p>
                    <w:pPr>
                      <w:spacing w:line="240" w:lineRule="auto" w:before="7"/>
                      <w:rPr>
                        <w:sz w:val="18"/>
                      </w:rPr>
                    </w:pPr>
                  </w:p>
                  <w:p>
                    <w:pPr>
                      <w:spacing w:before="0"/>
                      <w:ind w:left="322" w:right="0" w:firstLine="0"/>
                      <w:jc w:val="left"/>
                      <w:rPr>
                        <w:rFonts w:ascii="Arial MT"/>
                        <w:sz w:val="14"/>
                      </w:rPr>
                    </w:pPr>
                    <w:r>
                      <w:rPr>
                        <w:rFonts w:ascii="Arial MT"/>
                        <w:color w:val="020302"/>
                        <w:sz w:val="14"/>
                      </w:rPr>
                      <w:t>Bộ điều khiển</w:t>
                    </w:r>
                  </w:p>
                </w:txbxContent>
              </v:textbox>
              <v:stroke dashstyle="solid"/>
              <w10:wrap type="none"/>
            </v:shape>
            <v:shape style="position:absolute;left:4500;top:7455;width:1663;height:707" type="#_x0000_t202" filled="true" fillcolor="#ccbbdb" stroked="true" strokeweight=".5pt" strokecolor="#020302">
              <v:textbox inset="0,0,0,0">
                <w:txbxContent>
                  <w:p>
                    <w:pPr>
                      <w:spacing w:line="240" w:lineRule="auto" w:before="0"/>
                      <w:rPr>
                        <w:sz w:val="14"/>
                      </w:rPr>
                    </w:pPr>
                  </w:p>
                  <w:p>
                    <w:pPr>
                      <w:spacing w:before="103"/>
                      <w:ind w:left="526" w:right="0" w:firstLine="0"/>
                      <w:jc w:val="left"/>
                      <w:rPr>
                        <w:rFonts w:ascii="Arial MT"/>
                        <w:sz w:val="14"/>
                      </w:rPr>
                    </w:pPr>
                    <w:r>
                      <w:rPr>
                        <w:rFonts w:ascii="Arial MT"/>
                        <w:color w:val="020302"/>
                        <w:sz w:val="14"/>
                      </w:rPr>
                      <w:t>Cơ sở dữ liệu</w:t>
                    </w:r>
                  </w:p>
                </w:txbxContent>
              </v:textbox>
              <v:fill type="solid"/>
              <v:stroke dashstyle="solid"/>
              <w10:wrap type="none"/>
            </v:shape>
            <v:shape style="position:absolute;left:5103;top:4914;width:908;height:517" type="#_x0000_t202" filled="true" fillcolor="#fdf59f" stroked="true" strokeweight=".5pt" strokecolor="#020302">
              <v:textbox inset="0,0,0,0">
                <w:txbxContent>
                  <w:p>
                    <w:pPr>
                      <w:spacing w:line="240" w:lineRule="auto" w:before="9"/>
                      <w:rPr>
                        <w:sz w:val="13"/>
                      </w:rPr>
                    </w:pPr>
                  </w:p>
                  <w:p>
                    <w:pPr>
                      <w:spacing w:before="1"/>
                      <w:ind w:left="285" w:right="0" w:firstLine="0"/>
                      <w:jc w:val="left"/>
                      <w:rPr>
                        <w:rFonts w:ascii="Arial MT"/>
                        <w:sz w:val="14"/>
                      </w:rPr>
                    </w:pPr>
                    <w:r>
                      <w:rPr>
                        <w:rFonts w:ascii="Arial MT"/>
                        <w:color w:val="020302"/>
                        <w:sz w:val="14"/>
                      </w:rPr>
                      <w:t>Truyện dài</w:t>
                    </w:r>
                  </w:p>
                </w:txbxContent>
              </v:textbox>
              <v:fill type="solid"/>
              <v:stroke dashstyle="solid"/>
              <w10:wrap type="none"/>
            </v:shape>
            <v:shape style="position:absolute;left:5435;top:4254;width:908;height:517" type="#_x0000_t202" filled="true" fillcolor="#fdf59f" stroked="true" strokeweight=".5pt" strokecolor="#020302">
              <v:textbox inset="0,0,0,0">
                <w:txbxContent>
                  <w:p>
                    <w:pPr>
                      <w:spacing w:line="268" w:lineRule="auto" w:before="91"/>
                      <w:ind w:left="262" w:right="242" w:firstLine="12"/>
                      <w:jc w:val="left"/>
                      <w:rPr>
                        <w:rFonts w:ascii="Arial MT"/>
                        <w:sz w:val="14"/>
                      </w:rPr>
                    </w:pPr>
                    <w:r>
                      <w:rPr>
                        <w:rFonts w:ascii="Arial MT"/>
                        <w:color w:val="020302"/>
                        <w:sz w:val="14"/>
                      </w:rPr>
                      <w:t>Đối tượng giá trị</w:t>
                    </w:r>
                  </w:p>
                </w:txbxContent>
              </v:textbox>
              <v:fill type="solid"/>
              <v:stroke dashstyle="solid"/>
              <w10:wrap type="none"/>
            </v:shape>
            <v:shape style="position:absolute;left:4188;top:3914;width:908;height:517" type="#_x0000_t202" filled="true" fillcolor="#fdf59f" stroked="true" strokeweight=".5pt" strokecolor="#020302">
              <v:textbox inset="0,0,0,0">
                <w:txbxContent>
                  <w:p>
                    <w:pPr>
                      <w:spacing w:line="240" w:lineRule="auto" w:before="9"/>
                      <w:rPr>
                        <w:sz w:val="13"/>
                      </w:rPr>
                    </w:pPr>
                  </w:p>
                  <w:p>
                    <w:pPr>
                      <w:spacing w:before="1"/>
                      <w:ind w:left="273" w:right="0" w:firstLine="0"/>
                      <w:jc w:val="left"/>
                      <w:rPr>
                        <w:rFonts w:ascii="Arial MT"/>
                        <w:sz w:val="14"/>
                      </w:rPr>
                    </w:pPr>
                    <w:r>
                      <w:rPr>
                        <w:rFonts w:ascii="Arial MT"/>
                        <w:color w:val="020302"/>
                        <w:sz w:val="14"/>
                      </w:rPr>
                      <w:t>Thực thể</w:t>
                    </w:r>
                  </w:p>
                </w:txbxContent>
              </v:textbox>
              <v:fill type="solid"/>
              <v:stroke dashstyle="solid"/>
              <w10:wrap type="none"/>
            </v:shape>
            <v:shape style="position:absolute;left:8376;top:3630;width:908;height:517" type="#_x0000_t202" filled="true" fillcolor="#f9b5b2" stroked="true" strokeweight=".5pt" strokecolor="#020302">
              <v:textbox inset="0,0,0,0">
                <w:txbxContent>
                  <w:p>
                    <w:pPr>
                      <w:spacing w:line="268" w:lineRule="auto" w:before="71"/>
                      <w:ind w:left="203" w:right="157" w:hanging="20"/>
                      <w:jc w:val="left"/>
                      <w:rPr>
                        <w:rFonts w:ascii="Arial MT"/>
                        <w:sz w:val="14"/>
                      </w:rPr>
                    </w:pPr>
                    <w:r>
                      <w:rPr>
                        <w:rFonts w:ascii="Arial MT"/>
                        <w:color w:val="020302"/>
                        <w:sz w:val="14"/>
                      </w:rPr>
                      <w:t>Bài kiểm tra đơn vị xã hội</w:t>
                    </w:r>
                  </w:p>
                </w:txbxContent>
              </v:textbox>
              <v:fill type="solid"/>
              <v:stroke dashstyle="solid"/>
              <w10:wrap type="none"/>
            </v:shape>
            <v:shape style="position:absolute;left:1148;top:3656;width:908;height:517" type="#_x0000_t202" filled="true" fillcolor="#f9b5b2" stroked="true" strokeweight=".5pt" strokecolor="#020302">
              <v:textbox inset="0,0,0,0">
                <w:txbxContent>
                  <w:p>
                    <w:pPr>
                      <w:spacing w:line="268" w:lineRule="auto" w:before="71"/>
                      <w:ind w:left="203" w:right="195" w:firstLine="13"/>
                      <w:jc w:val="left"/>
                      <w:rPr>
                        <w:rFonts w:ascii="Arial MT"/>
                        <w:sz w:val="14"/>
                      </w:rPr>
                    </w:pPr>
                    <w:r>
                      <w:rPr>
                        <w:rFonts w:ascii="Arial MT"/>
                        <w:color w:val="020302"/>
                        <w:sz w:val="14"/>
                      </w:rPr>
                      <w:t>Kiểm tra đơn vị đơn lẻ</w:t>
                    </w:r>
                  </w:p>
                </w:txbxContent>
              </v:textbox>
              <v:fill type="solid"/>
              <v:stroke dashstyle="solid"/>
              <w10:wrap type="none"/>
            </v:shape>
            <v:shape style="position:absolute;left:4896;top:3273;width:908;height:517" type="#_x0000_t202" filled="true" fillcolor="#c7eafb" stroked="true" strokeweight=".5pt" strokecolor="#020302">
              <v:textbox inset="0,0,0,0">
                <w:txbxContent>
                  <w:p>
                    <w:pPr>
                      <w:spacing w:line="240" w:lineRule="auto" w:before="9"/>
                      <w:rPr>
                        <w:sz w:val="13"/>
                      </w:rPr>
                    </w:pPr>
                  </w:p>
                  <w:p>
                    <w:pPr>
                      <w:spacing w:before="1"/>
                      <w:ind w:left="215"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2941;top:2422;width:797;height:657" type="#_x0000_t202" filled="true" fillcolor="#c4dfa2" stroked="true" strokeweight=".5pt" strokecolor="#020302">
              <v:textbox inset="0,0,0,0">
                <w:txbxContent>
                  <w:p>
                    <w:pPr>
                      <w:spacing w:line="268" w:lineRule="auto" w:before="64"/>
                      <w:ind w:left="113" w:right="114" w:firstLine="30"/>
                      <w:jc w:val="both"/>
                      <w:rPr>
                        <w:rFonts w:ascii="Arial MT"/>
                        <w:sz w:val="14"/>
                      </w:rPr>
                    </w:pPr>
                    <w:r>
                      <w:rPr>
                        <w:rFonts w:ascii="Arial MT"/>
                        <w:color w:val="020302"/>
                        <w:sz w:val="14"/>
                      </w:rPr>
                      <w:t>Bộ điều hợp tin nhắn đến</w:t>
                    </w:r>
                  </w:p>
                </w:txbxContent>
              </v:textbox>
              <v:fill type="solid"/>
              <v:stroke dashstyle="solid"/>
              <w10:wrap type="none"/>
            </v:shape>
            <v:shape style="position:absolute;left:2692;top:1110;width:908;height:517" type="#_x0000_t202" filled="true" fillcolor="#f0eaf4" stroked="true" strokeweight=".5pt" strokecolor="#020302">
              <v:textbox inset="0,0,0,0">
                <w:txbxContent>
                  <w:p>
                    <w:pPr>
                      <w:spacing w:line="268" w:lineRule="auto" w:before="71"/>
                      <w:ind w:left="203" w:right="195" w:firstLine="13"/>
                      <w:jc w:val="left"/>
                      <w:rPr>
                        <w:rFonts w:ascii="Arial MT"/>
                        <w:sz w:val="14"/>
                      </w:rPr>
                    </w:pPr>
                    <w:r>
                      <w:rPr>
                        <w:rFonts w:ascii="Arial MT"/>
                        <w:color w:val="020302"/>
                        <w:sz w:val="14"/>
                      </w:rPr>
                      <w:t>Kiểm tra đơn vị đơn lẻ</w:t>
                    </w:r>
                  </w:p>
                </w:txbxContent>
              </v:textbox>
              <v:fill type="solid"/>
              <v:stroke dashstyle="solid"/>
              <w10:wrap type="none"/>
            </v:shape>
            <w10:wrap type="topAndBottom"/>
          </v:group>
        </w:pict>
      </w:r>
    </w:p>
    <w:p>
      <w:pPr>
        <w:pStyle w:val="BodyText"/>
        <w:spacing w:before="8"/>
        <w:rPr>
          <w:sz w:val="5"/>
        </w:rPr>
      </w:pPr>
    </w:p>
    <w:p>
      <w:pPr>
        <w:spacing w:before="126"/>
        <w:ind w:left="723" w:right="0" w:firstLine="0"/>
        <w:jc w:val="left"/>
        <w:rPr>
          <w:rFonts w:ascii="Trebuchet MS"/>
          <w:b/>
          <w:sz w:val="16"/>
        </w:rPr>
      </w:pPr>
      <w:r>
        <w:rPr>
          <w:rFonts w:ascii="Trebuchet MS"/>
          <w:b/>
          <w:color w:val="656565"/>
          <w:w w:val="95"/>
          <w:sz w:val="16"/>
        </w:rPr>
        <w:t>Hình 9.11</w:t>
      </w:r>
      <w:r>
        <w:rPr>
          <w:rFonts w:ascii="Trebuchet MS"/>
          <w:b/>
          <w:color w:val="656565"/>
          <w:spacing w:val="58"/>
          <w:sz w:val="16"/>
        </w:rPr>
        <w:t> </w:t>
      </w:r>
      <w:r>
        <w:rPr>
          <w:rFonts w:ascii="Trebuchet MS"/>
          <w:b/>
          <w:color w:val="656565"/>
          <w:w w:val="95"/>
          <w:sz w:val="16"/>
        </w:rPr>
        <w:t>Trách nhiệm của một lớp sẽ quyết định xem nên sử dụng bài kiểm tra đơn lẻ hay bài kiểm tra giao lưu.</w:t>
      </w:r>
    </w:p>
    <w:p>
      <w:pPr>
        <w:spacing w:after="0"/>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before="94"/>
        <w:ind w:left="1623"/>
        <w:jc w:val="both"/>
      </w:pPr>
      <w:bookmarkStart w:name="9.2.1 Developing unit tests for entities" w:id="1308"/>
      <w:bookmarkEnd w:id="1308"/>
      <w:r>
        <w:rPr/>
      </w:r>
      <w:r>
        <w:rPr>
          <w:color w:val="252525"/>
          <w:w w:val="105"/>
        </w:rPr>
        <w:t>Chiến lược kiểm tra điển hình cho mỗi lớp như sau:</w:t>
      </w:r>
    </w:p>
    <w:p>
      <w:pPr>
        <w:pStyle w:val="ListParagraph"/>
        <w:numPr>
          <w:ilvl w:val="1"/>
          <w:numId w:val="123"/>
        </w:numPr>
        <w:tabs>
          <w:tab w:pos="2176" w:val="left" w:leader="none"/>
        </w:tabs>
        <w:spacing w:line="256" w:lineRule="auto" w:before="111" w:after="0"/>
        <w:ind w:left="2175" w:right="734" w:hanging="240"/>
        <w:jc w:val="both"/>
        <w:rPr>
          <w:sz w:val="20"/>
        </w:rPr>
      </w:pPr>
      <w:r>
        <w:rPr>
          <w:color w:val="252525"/>
          <w:w w:val="110"/>
          <w:sz w:val="20"/>
        </w:rPr>
        <w:t>Các thực thể, chẳng hạn như</w:t>
      </w:r>
      <w:r>
        <w:rPr>
          <w:rFonts w:ascii="Courier New" w:hAnsi="Courier New"/>
          <w:color w:val="252525"/>
          <w:w w:val="110"/>
          <w:sz w:val="19"/>
        </w:rPr>
        <w:t>Đặt hàng</w:t>
      </w:r>
      <w:r>
        <w:rPr>
          <w:color w:val="252525"/>
          <w:w w:val="110"/>
          <w:sz w:val="20"/>
        </w:rPr>
        <w:t>, như được mô tả trong chương 5, là các đối tượng có bản sắc cố định, được thử nghiệm bằng các bài kiểm tra đơn vị xã hội.</w:t>
      </w:r>
    </w:p>
    <w:p>
      <w:pPr>
        <w:pStyle w:val="ListParagraph"/>
        <w:numPr>
          <w:ilvl w:val="1"/>
          <w:numId w:val="123"/>
        </w:numPr>
        <w:tabs>
          <w:tab w:pos="2176" w:val="left" w:leader="none"/>
        </w:tabs>
        <w:spacing w:line="256" w:lineRule="auto" w:before="34" w:after="0"/>
        <w:ind w:left="2175" w:right="734" w:hanging="241"/>
        <w:jc w:val="both"/>
        <w:rPr>
          <w:sz w:val="20"/>
        </w:rPr>
      </w:pPr>
      <w:r>
        <w:rPr>
          <w:color w:val="252525"/>
          <w:w w:val="105"/>
          <w:sz w:val="20"/>
        </w:rPr>
        <w:t>Các đối tượng giá trị, chẳng hạn như</w:t>
      </w:r>
      <w:r>
        <w:rPr>
          <w:rFonts w:ascii="Courier New" w:hAnsi="Courier New"/>
          <w:color w:val="252525"/>
          <w:w w:val="105"/>
          <w:sz w:val="19"/>
        </w:rPr>
        <w:t>Tiền bạc</w:t>
      </w:r>
      <w:r>
        <w:rPr>
          <w:color w:val="252525"/>
          <w:w w:val="105"/>
          <w:sz w:val="20"/>
        </w:rPr>
        <w:t>, như được mô tả trong chương 5, là các đối tượng là tập hợp các giá trị, được kiểm tra bằng các bài kiểm tra đơn vị xã hội.</w:t>
      </w:r>
    </w:p>
    <w:p>
      <w:pPr>
        <w:pStyle w:val="ListParagraph"/>
        <w:numPr>
          <w:ilvl w:val="1"/>
          <w:numId w:val="123"/>
        </w:numPr>
        <w:tabs>
          <w:tab w:pos="2176" w:val="left" w:leader="none"/>
        </w:tabs>
        <w:spacing w:line="256" w:lineRule="auto" w:before="34" w:after="0"/>
        <w:ind w:left="2175" w:right="734" w:hanging="241"/>
        <w:jc w:val="both"/>
        <w:rPr>
          <w:sz w:val="20"/>
        </w:rPr>
      </w:pPr>
      <w:r>
        <w:rPr>
          <w:color w:val="252525"/>
          <w:w w:val="105"/>
          <w:sz w:val="20"/>
        </w:rPr>
        <w:t>Những câu chuyện như thế này</w:t>
      </w:r>
      <w:r>
        <w:rPr>
          <w:rFonts w:ascii="Courier New" w:hAnsi="Courier New"/>
          <w:color w:val="252525"/>
          <w:w w:val="105"/>
          <w:sz w:val="19"/>
        </w:rPr>
        <w:t>Tạo đơn hàngSaga</w:t>
      </w:r>
      <w:r>
        <w:rPr>
          <w:color w:val="252525"/>
          <w:w w:val="105"/>
          <w:sz w:val="20"/>
        </w:rPr>
        <w:t>, như được mô tả trong chương 4, duy trì tính nhất quán của dữ liệu trên các dịch vụ, được thử nghiệm bằng các bài kiểm tra đơn vị xã hội.</w:t>
      </w:r>
    </w:p>
    <w:p>
      <w:pPr>
        <w:pStyle w:val="ListParagraph"/>
        <w:numPr>
          <w:ilvl w:val="1"/>
          <w:numId w:val="123"/>
        </w:numPr>
        <w:tabs>
          <w:tab w:pos="2176" w:val="left" w:leader="none"/>
        </w:tabs>
        <w:spacing w:line="264" w:lineRule="auto" w:before="34" w:after="0"/>
        <w:ind w:left="2175" w:right="733" w:hanging="241"/>
        <w:jc w:val="both"/>
        <w:rPr>
          <w:sz w:val="20"/>
        </w:rPr>
      </w:pPr>
      <w:r>
        <w:rPr>
          <w:color w:val="252525"/>
          <w:w w:val="105"/>
          <w:sz w:val="20"/>
        </w:rPr>
        <w:t>Dịch vụ tên miền, chẳng hạn như</w:t>
      </w:r>
      <w:r>
        <w:rPr>
          <w:rFonts w:ascii="Courier New" w:hAnsi="Courier New"/>
          <w:color w:val="252525"/>
          <w:w w:val="105"/>
          <w:sz w:val="19"/>
        </w:rPr>
        <w:t>Dịch vụ đặt hàng</w:t>
      </w:r>
      <w:r>
        <w:rPr>
          <w:color w:val="252525"/>
          <w:w w:val="105"/>
          <w:sz w:val="20"/>
        </w:rPr>
        <w:t>, như được mô tả trong chương 5, là các lớp triển khai logic kinh doanh không thuộc về các thực thể hoặc đối tượng giá trị, được kiểm tra bằng các bài kiểm tra đơn vị riêng lẻ.</w:t>
      </w:r>
    </w:p>
    <w:p>
      <w:pPr>
        <w:pStyle w:val="ListParagraph"/>
        <w:numPr>
          <w:ilvl w:val="1"/>
          <w:numId w:val="123"/>
        </w:numPr>
        <w:tabs>
          <w:tab w:pos="2176" w:val="left" w:leader="none"/>
        </w:tabs>
        <w:spacing w:line="256" w:lineRule="auto" w:before="27" w:after="0"/>
        <w:ind w:left="2175" w:right="733" w:hanging="241"/>
        <w:jc w:val="both"/>
        <w:rPr>
          <w:sz w:val="20"/>
        </w:rPr>
      </w:pPr>
      <w:r>
        <w:rPr>
          <w:color w:val="252525"/>
          <w:spacing w:val="-1"/>
          <w:w w:val="105"/>
          <w:sz w:val="20"/>
        </w:rPr>
        <w:t>Bộ điều khiển,</w:t>
      </w:r>
      <w:r>
        <w:rPr>
          <w:color w:val="252525"/>
          <w:w w:val="105"/>
          <w:sz w:val="20"/>
        </w:rPr>
        <w:t>chẳng hạn như</w:t>
      </w:r>
      <w:r>
        <w:rPr>
          <w:rFonts w:ascii="Courier New" w:hAnsi="Courier New"/>
          <w:color w:val="252525"/>
          <w:w w:val="105"/>
          <w:sz w:val="19"/>
        </w:rPr>
        <w:t>Bộ điều khiển đơn hàng</w:t>
      </w:r>
      <w:r>
        <w:rPr>
          <w:color w:val="252525"/>
          <w:w w:val="105"/>
          <w:sz w:val="20"/>
        </w:rPr>
        <w:t>, xử lý các yêu cầu HTTP, được thử nghiệm bằng các bài kiểm tra đơn vị riêng lẻ.</w:t>
      </w:r>
    </w:p>
    <w:p>
      <w:pPr>
        <w:pStyle w:val="ListParagraph"/>
        <w:numPr>
          <w:ilvl w:val="1"/>
          <w:numId w:val="123"/>
        </w:numPr>
        <w:tabs>
          <w:tab w:pos="2176" w:val="left" w:leader="none"/>
        </w:tabs>
        <w:spacing w:line="376" w:lineRule="auto" w:before="34" w:after="0"/>
        <w:ind w:left="1623" w:right="837" w:firstLine="312"/>
        <w:jc w:val="both"/>
        <w:rPr>
          <w:sz w:val="20"/>
        </w:rPr>
      </w:pPr>
      <w:r>
        <w:rPr>
          <w:color w:val="252525"/>
          <w:spacing w:val="-1"/>
          <w:w w:val="110"/>
          <w:sz w:val="20"/>
        </w:rPr>
        <w:t>Đến và đi</w:t>
      </w:r>
      <w:r>
        <w:rPr>
          <w:color w:val="252525"/>
          <w:w w:val="110"/>
          <w:sz w:val="20"/>
        </w:rPr>
        <w:t>cổng nhắn tin được kiểm tra bằng các bài kiểm tra đơn vị riêng lẻ. Chúng ta hãy bắt đầu bằng cách xem cách kiểm tra các thực thể.</w:t>
      </w:r>
    </w:p>
    <w:p>
      <w:pPr>
        <w:pStyle w:val="Heading6"/>
        <w:numPr>
          <w:ilvl w:val="2"/>
          <w:numId w:val="119"/>
        </w:numPr>
        <w:tabs>
          <w:tab w:pos="1623" w:val="left" w:leader="none"/>
          <w:tab w:pos="1624" w:val="left" w:leader="none"/>
        </w:tabs>
        <w:spacing w:line="240" w:lineRule="auto" w:before="74" w:after="0"/>
        <w:ind w:left="1623" w:right="0" w:hanging="721"/>
        <w:jc w:val="left"/>
      </w:pPr>
      <w:bookmarkStart w:name="_bookmark1095" w:id="1309"/>
      <w:bookmarkEnd w:id="1309"/>
      <w:r>
        <w:rPr>
          <w:b w:val="0"/>
          <w:i w:val="0"/>
        </w:rPr>
      </w:r>
      <w:bookmarkStart w:name="_bookmark1096" w:id="1310"/>
      <w:bookmarkEnd w:id="1310"/>
      <w:r>
        <w:rPr>
          <w:color w:val="466A85"/>
          <w:w w:val="90"/>
        </w:rPr>
        <w:t>Phát triển các bài kiểm tra đơn vị cho các thực thể</w:t>
      </w:r>
    </w:p>
    <w:p>
      <w:pPr>
        <w:pStyle w:val="BodyText"/>
        <w:spacing w:line="256" w:lineRule="auto" w:before="102"/>
        <w:ind w:left="1623" w:right="733"/>
        <w:jc w:val="both"/>
      </w:pPr>
      <w:r>
        <w:rPr>
          <w:color w:val="252525"/>
          <w:spacing w:val="-3"/>
          <w:w w:val="105"/>
        </w:rPr>
        <w:t>Danh sách sau đây hiển thị một đoạn trích của lớp OrderTest, lớp này triển khai đơn vị</w:t>
      </w:r>
      <w:bookmarkStart w:name="_bookmark1097" w:id="1311"/>
      <w:bookmarkEnd w:id="1311"/>
      <w:r>
        <w:rPr>
          <w:color w:val="252525"/>
          <w:spacing w:val="-2"/>
        </w:rPr>
        <w:t>kiểm tra cho thực thể Order. Lớp có phương thức @Before setUp() tạo Order trước khi chạy mỗi thử nghiệm. Phương thức @Test của nó có thể khởi tạo Order thêm nữa, gọi một trong</w:t>
      </w:r>
      <w:r>
        <w:rPr>
          <w:color w:val="252525"/>
          <w:w w:val="105"/>
        </w:rPr>
        <w:t>các phương thức của nó, sau đó đưa ra khẳng định về giá trị trả về và trạng thái của Order.</w:t>
      </w:r>
    </w:p>
    <w:p>
      <w:pPr>
        <w:pStyle w:val="BodyText"/>
        <w:spacing w:before="4"/>
        <w:rPr>
          <w:sz w:val="10"/>
        </w:rPr>
      </w:pPr>
    </w:p>
    <w:p>
      <w:pPr>
        <w:tabs>
          <w:tab w:pos="9063" w:val="left" w:leader="none"/>
        </w:tabs>
        <w:spacing w:before="100"/>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9.2 Một bài kiểm tra đơn vị chạy nhanh, đơn giản cho</w:t>
      </w:r>
      <w:r>
        <w:rPr>
          <w:rFonts w:ascii="Courier New"/>
          <w:b/>
          <w:color w:val="FFFFFF"/>
          <w:w w:val="95"/>
          <w:sz w:val="18"/>
          <w:shd w:fill="6FA6CC" w:color="auto" w:val="clear"/>
        </w:rPr>
        <w:t>Đặt hàng</w:t>
      </w:r>
      <w:r>
        <w:rPr>
          <w:rFonts w:ascii="Trebuchet MS"/>
          <w:b/>
          <w:color w:val="FFFFFF"/>
          <w:w w:val="95"/>
          <w:sz w:val="18"/>
          <w:shd w:fill="6FA6CC" w:color="auto" w:val="clear"/>
        </w:rPr>
        <w:t>thực thể</w:t>
      </w:r>
      <w:r>
        <w:rPr>
          <w:rFonts w:ascii="Trebuchet MS"/>
          <w:b/>
          <w:color w:val="FFFFFF"/>
          <w:sz w:val="18"/>
          <w:shd w:fill="6FA6CC" w:color="auto" w:val="clear"/>
        </w:rPr>
        <w:tab/>
      </w:r>
    </w:p>
    <w:p>
      <w:pPr>
        <w:pStyle w:val="BodyText"/>
        <w:spacing w:before="6"/>
        <w:rPr>
          <w:rFonts w:ascii="Trebuchet MS"/>
          <w:b/>
          <w:sz w:val="16"/>
        </w:rPr>
      </w:pPr>
    </w:p>
    <w:p>
      <w:pPr>
        <w:spacing w:before="0"/>
        <w:ind w:left="1623" w:right="0" w:firstLine="0"/>
        <w:jc w:val="left"/>
        <w:rPr>
          <w:rFonts w:ascii="Courier New"/>
          <w:sz w:val="16"/>
        </w:rPr>
      </w:pPr>
      <w:r>
        <w:rPr>
          <w:rFonts w:ascii="Courier New"/>
          <w:color w:val="252525"/>
          <w:sz w:val="16"/>
        </w:rPr>
        <w:t>lớp công khai OrderTest {</w:t>
      </w:r>
    </w:p>
    <w:p>
      <w:pPr>
        <w:pStyle w:val="BodyText"/>
        <w:spacing w:before="3"/>
        <w:rPr>
          <w:rFonts w:ascii="Courier New"/>
          <w:sz w:val="19"/>
        </w:rPr>
      </w:pPr>
    </w:p>
    <w:p>
      <w:pPr>
        <w:spacing w:line="264" w:lineRule="auto" w:before="1"/>
        <w:ind w:left="1815" w:right="3326" w:firstLine="0"/>
        <w:jc w:val="left"/>
        <w:rPr>
          <w:rFonts w:ascii="Courier New"/>
          <w:sz w:val="16"/>
        </w:rPr>
      </w:pPr>
      <w:r>
        <w:rPr>
          <w:rFonts w:ascii="Courier New"/>
          <w:color w:val="252525"/>
          <w:sz w:val="16"/>
        </w:rPr>
        <w:t>riêng tư ResultWithEvents&lt;Order&gt; createResult; riêng tư Order order;</w:t>
      </w:r>
    </w:p>
    <w:p>
      <w:pPr>
        <w:pStyle w:val="BodyText"/>
        <w:spacing w:before="8"/>
        <w:rPr>
          <w:rFonts w:ascii="Courier New"/>
          <w:sz w:val="17"/>
        </w:rPr>
      </w:pPr>
    </w:p>
    <w:p>
      <w:pPr>
        <w:spacing w:before="0"/>
        <w:ind w:left="1815" w:right="0" w:firstLine="0"/>
        <w:jc w:val="left"/>
        <w:rPr>
          <w:rFonts w:ascii="Courier New"/>
          <w:sz w:val="16"/>
        </w:rPr>
      </w:pPr>
      <w:r>
        <w:rPr>
          <w:rFonts w:ascii="Courier New"/>
          <w:color w:val="252525"/>
          <w:sz w:val="16"/>
        </w:rPr>
        <w:t>@Trước</w:t>
      </w:r>
    </w:p>
    <w:p>
      <w:pPr>
        <w:spacing w:before="19"/>
        <w:ind w:left="1815" w:right="0" w:firstLine="0"/>
        <w:jc w:val="left"/>
        <w:rPr>
          <w:rFonts w:ascii="Courier New"/>
          <w:sz w:val="16"/>
        </w:rPr>
      </w:pPr>
      <w:r>
        <w:rPr>
          <w:rFonts w:ascii="Courier New"/>
          <w:color w:val="252525"/>
          <w:sz w:val="16"/>
        </w:rPr>
        <w:t>public void setUp() ném ra ngoại lệ {</w:t>
      </w:r>
    </w:p>
    <w:p>
      <w:pPr>
        <w:spacing w:before="19"/>
        <w:ind w:left="2007" w:right="0" w:firstLine="0"/>
        <w:jc w:val="left"/>
        <w:rPr>
          <w:rFonts w:ascii="Courier New"/>
          <w:sz w:val="16"/>
        </w:rPr>
      </w:pPr>
      <w:r>
        <w:rPr>
          <w:rFonts w:ascii="Courier New"/>
          <w:color w:val="252525"/>
          <w:sz w:val="16"/>
        </w:rPr>
        <w:t>createResult = Order.createOrder(CONSUMER_ID, AJANTA_ID, GÀ_VINDALOO</w:t>
      </w:r>
    </w:p>
    <w:p>
      <w:pPr>
        <w:spacing w:before="18"/>
        <w:ind w:left="2103" w:right="0" w:firstLine="0"/>
        <w:jc w:val="left"/>
        <w:rPr>
          <w:rFonts w:ascii="Courier New"/>
          <w:sz w:val="16"/>
        </w:rPr>
      </w:pPr>
      <w:r>
        <w:rPr>
          <w:rFonts w:ascii="Courier New"/>
          <w:color w:val="252525"/>
          <w:sz w:val="16"/>
        </w:rPr>
        <w:t>_DÒNG_MỤC);</w:t>
      </w:r>
    </w:p>
    <w:p>
      <w:pPr>
        <w:spacing w:before="19"/>
        <w:ind w:left="2007" w:right="0" w:firstLine="0"/>
        <w:jc w:val="left"/>
        <w:rPr>
          <w:rFonts w:ascii="Courier New"/>
          <w:sz w:val="16"/>
        </w:rPr>
      </w:pPr>
      <w:r>
        <w:rPr>
          <w:rFonts w:ascii="Courier New"/>
          <w:color w:val="252525"/>
          <w:sz w:val="16"/>
        </w:rPr>
        <w:t>thứ tự = createResult.result;</w:t>
      </w:r>
    </w:p>
    <w:p>
      <w:pPr>
        <w:spacing w:before="19"/>
        <w:ind w:left="181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@Bài kiểm tra</w:t>
      </w:r>
    </w:p>
    <w:p>
      <w:pPr>
        <w:spacing w:line="264" w:lineRule="auto" w:before="19"/>
        <w:ind w:left="2007" w:right="0" w:hanging="192"/>
        <w:jc w:val="left"/>
        <w:rPr>
          <w:rFonts w:ascii="Courier New"/>
          <w:sz w:val="16"/>
        </w:rPr>
      </w:pPr>
      <w:r>
        <w:rPr>
          <w:rFonts w:ascii="Courier New"/>
          <w:color w:val="252525"/>
          <w:sz w:val="16"/>
        </w:rPr>
        <w:t>công khai void shouldCalculateTotal() { assertEquals(CHICKEN_VINDALOO_PRICE.multiply(CHICKEN_VINDALOO_QUANTITY),</w:t>
      </w:r>
    </w:p>
    <w:p>
      <w:pPr>
        <w:spacing w:before="1"/>
        <w:ind w:left="2103" w:right="0" w:firstLine="0"/>
        <w:jc w:val="left"/>
        <w:rPr>
          <w:rFonts w:ascii="Courier New"/>
          <w:sz w:val="16"/>
        </w:rPr>
      </w:pPr>
      <w:r>
        <w:rPr>
          <w:rFonts w:ascii="Courier New"/>
          <w:color w:val="252525"/>
          <w:sz w:val="16"/>
        </w:rPr>
        <w:t>đặt hàng.getOrderTotal());</w:t>
      </w:r>
    </w:p>
    <w:p>
      <w:pPr>
        <w:spacing w:before="19"/>
        <w:ind w:left="181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1"/>
        <w:ind w:left="1815" w:right="0" w:firstLine="0"/>
        <w:jc w:val="left"/>
        <w:rPr>
          <w:rFonts w:ascii="Courier New"/>
          <w:sz w:val="16"/>
        </w:rPr>
      </w:pPr>
      <w:r>
        <w:rPr>
          <w:rFonts w:ascii="Courier New"/>
          <w:color w:val="252525"/>
          <w:sz w:val="16"/>
        </w:rPr>
        <w:t>...</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pStyle w:val="BodyText"/>
        <w:spacing w:before="5"/>
        <w:rPr>
          <w:rFonts w:ascii="Courier New"/>
        </w:rPr>
      </w:pPr>
    </w:p>
    <w:p>
      <w:pPr>
        <w:spacing w:before="1"/>
        <w:ind w:left="1623" w:right="0" w:firstLine="0"/>
        <w:jc w:val="left"/>
        <w:rPr>
          <w:rFonts w:ascii="Courier New"/>
          <w:sz w:val="19"/>
        </w:rPr>
      </w:pPr>
      <w:r>
        <w:rPr>
          <w:color w:val="252525"/>
          <w:spacing w:val="-1"/>
          <w:w w:val="95"/>
          <w:sz w:val="20"/>
        </w:rPr>
        <w:t>Các</w:t>
      </w:r>
      <w:r>
        <w:rPr>
          <w:rFonts w:ascii="Courier New"/>
          <w:color w:val="252525"/>
          <w:spacing w:val="-1"/>
          <w:w w:val="95"/>
          <w:sz w:val="19"/>
        </w:rPr>
        <w:t>@Test nên tính tổng()</w:t>
      </w:r>
      <w:r>
        <w:rPr>
          <w:color w:val="252525"/>
          <w:spacing w:val="-1"/>
          <w:w w:val="95"/>
          <w:sz w:val="20"/>
        </w:rPr>
        <w:t>phương pháp xác minh rằng</w:t>
      </w:r>
      <w:bookmarkStart w:name="_bookmark1098" w:id="1312"/>
      <w:bookmarkEnd w:id="1312"/>
      <w:r>
        <w:rPr>
          <w:rFonts w:ascii="Courier New"/>
          <w:color w:val="252525"/>
          <w:spacing w:val="-1"/>
          <w:w w:val="95"/>
          <w:sz w:val="19"/>
        </w:rPr>
        <w:t>Đặt hàng.getOrderTotal()</w:t>
      </w:r>
    </w:p>
    <w:p>
      <w:pPr>
        <w:pStyle w:val="BodyText"/>
        <w:spacing w:before="16"/>
        <w:ind w:left="1623"/>
      </w:pPr>
      <w:r>
        <w:rPr>
          <w:color w:val="252525"/>
          <w:w w:val="110"/>
        </w:rPr>
        <w:t>trả về giá trị mong đợi. Các bài kiểm tra đơn vị kiểm tra kỹ lưỡng logic kinh doanh. Chúng là</w:t>
      </w:r>
    </w:p>
    <w:p>
      <w:pPr>
        <w:spacing w:after="0"/>
        <w:sectPr>
          <w:pgSz w:w="10620" w:h="13320"/>
          <w:pgMar w:header="504" w:footer="0" w:top="700" w:bottom="280" w:left="420" w:right="400"/>
        </w:sectPr>
      </w:pPr>
    </w:p>
    <w:p>
      <w:pPr>
        <w:pStyle w:val="BodyText"/>
        <w:spacing w:before="9"/>
        <w:rPr>
          <w:sz w:val="18"/>
        </w:rPr>
      </w:pPr>
    </w:p>
    <w:p>
      <w:pPr>
        <w:pStyle w:val="BodyText"/>
        <w:spacing w:line="256" w:lineRule="auto" w:before="94"/>
        <w:ind w:left="1443" w:right="914"/>
        <w:jc w:val="both"/>
      </w:pPr>
      <w:bookmarkStart w:name="9.2.2 Writing unit tests for value objec" w:id="1313"/>
      <w:bookmarkEnd w:id="1313"/>
      <w:r>
        <w:rPr/>
      </w:r>
      <w:bookmarkStart w:name="9.2.3 Developing unit tests for sagas" w:id="1314"/>
      <w:bookmarkEnd w:id="1314"/>
      <w:r>
        <w:rPr/>
      </w:r>
      <w:r>
        <w:rPr>
          <w:color w:val="252525"/>
          <w:w w:val="105"/>
        </w:rPr>
        <w:t>các bài kiểm tra đơn vị xã hội cho lớp Order và các phụ thuộc của nó. Bạn có thể sử dụng chúng như các bài kiểm tra thời gian biên dịch vì chúng thực thi cực kỳ nhanh. Lớp Order dựa vào đối tượng giá trị Money, vì vậy điều quan trọng là phải kiểm tra lớp đó. Hãy cùng xem cách thực hiện.</w:t>
      </w:r>
      <w:bookmarkStart w:name="_bookmark1099" w:id="1315"/>
      <w:bookmarkEnd w:id="1315"/>
    </w:p>
    <w:p>
      <w:pPr>
        <w:pStyle w:val="Heading6"/>
        <w:numPr>
          <w:ilvl w:val="2"/>
          <w:numId w:val="119"/>
        </w:numPr>
        <w:tabs>
          <w:tab w:pos="1443" w:val="left" w:leader="none"/>
          <w:tab w:pos="1444" w:val="left" w:leader="none"/>
        </w:tabs>
        <w:spacing w:line="240" w:lineRule="auto" w:before="177" w:after="0"/>
        <w:ind w:left="1443" w:right="0" w:hanging="721"/>
        <w:jc w:val="left"/>
      </w:pPr>
      <w:bookmarkStart w:name="_bookmark1100" w:id="1316"/>
      <w:bookmarkEnd w:id="1316"/>
      <w:r>
        <w:rPr>
          <w:b w:val="0"/>
          <w:i w:val="0"/>
        </w:rPr>
      </w:r>
      <w:bookmarkStart w:name="_bookmark1101" w:id="1317"/>
      <w:bookmarkEnd w:id="1317"/>
      <w:r>
        <w:rPr>
          <w:color w:val="466A85"/>
          <w:spacing w:val="-1"/>
          <w:w w:val="95"/>
        </w:rPr>
        <w:t>Viết các bài kiểm tra đơn vị cho các đối tượng giá trị</w:t>
      </w:r>
    </w:p>
    <w:p>
      <w:pPr>
        <w:pStyle w:val="BodyText"/>
        <w:spacing w:line="261" w:lineRule="auto" w:before="102"/>
        <w:ind w:left="1443" w:right="913"/>
        <w:jc w:val="both"/>
      </w:pPr>
      <w:r>
        <w:rPr>
          <w:color w:val="252525"/>
          <w:w w:val="105"/>
        </w:rPr>
        <w:t>Các đối tượng giá trị không thể thay đổi, do đó chúng có xu hướng dễ kiểm tra. Bạn không phải lo lắng về các tác dụng phụ. Một bài kiểm tra cho một đối tượng giá trị thường tạo ra một đối tượng giá trị ở trạng thái cụ thể, gọi một trong các phương thức của nó và đưa ra các khẳng định về giá trị trả về. Liệt kê 9.3 cho thấy các bài kiểm tra cho đối tượng giá trị Money, đây là một lớp đơn giản biểu diễn một giá trị tiền. Các bài kiểm tra này xác minh hành vi của các phương thức của lớp Money,</w:t>
      </w:r>
      <w:bookmarkStart w:name="_bookmark1102" w:id="1318"/>
      <w:bookmarkEnd w:id="1318"/>
      <w:bookmarkStart w:name="_bookmark1103" w:id="1319"/>
      <w:bookmarkEnd w:id="1319"/>
      <w:r>
        <w:rPr>
          <w:color w:val="252525"/>
        </w:rPr>
        <w:t>bao gồm add(), thêm hai đối tượng Money và multiply(), nhân một đối tượng Money với một số nguyên. Chúng là các bài kiểm tra đơn độc vì lớp Money không phụ thuộc vào bất kỳ lớp ứng dụng nào khác.</w:t>
      </w:r>
    </w:p>
    <w:p>
      <w:pPr>
        <w:pStyle w:val="BodyText"/>
        <w:rPr>
          <w:sz w:val="12"/>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9.3 Một bài kiểm tra đơn giản, chạy nhanh cho</w:t>
      </w:r>
      <w:r>
        <w:rPr>
          <w:rFonts w:ascii="Courier New"/>
          <w:b/>
          <w:color w:val="FFFFFF"/>
          <w:w w:val="95"/>
          <w:sz w:val="18"/>
          <w:shd w:fill="6FA6CC" w:color="auto" w:val="clear"/>
        </w:rPr>
        <w:t>Tiền bạc</w:t>
      </w:r>
      <w:r>
        <w:rPr>
          <w:rFonts w:ascii="Trebuchet MS"/>
          <w:b/>
          <w:color w:val="FFFFFF"/>
          <w:w w:val="95"/>
          <w:sz w:val="18"/>
          <w:shd w:fill="6FA6CC" w:color="auto" w:val="clear"/>
        </w:rPr>
        <w:t>đối tượng giá trị</w:t>
      </w:r>
      <w:r>
        <w:rPr>
          <w:rFonts w:ascii="Trebuchet MS"/>
          <w:b/>
          <w:color w:val="FFFFFF"/>
          <w:sz w:val="18"/>
          <w:shd w:fill="6FA6CC" w:color="auto" w:val="clear"/>
        </w:rPr>
        <w:tab/>
      </w:r>
    </w:p>
    <w:p>
      <w:pPr>
        <w:pStyle w:val="BodyText"/>
        <w:spacing w:before="6"/>
        <w:rPr>
          <w:rFonts w:ascii="Trebuchet MS"/>
          <w:b/>
          <w:sz w:val="16"/>
        </w:rPr>
      </w:pPr>
    </w:p>
    <w:p>
      <w:pPr>
        <w:spacing w:before="0"/>
        <w:ind w:left="1443" w:right="0" w:firstLine="0"/>
        <w:jc w:val="left"/>
        <w:rPr>
          <w:rFonts w:ascii="Courier New"/>
          <w:sz w:val="16"/>
        </w:rPr>
      </w:pPr>
      <w:r>
        <w:rPr>
          <w:rFonts w:ascii="Courier New"/>
          <w:color w:val="252525"/>
          <w:sz w:val="16"/>
        </w:rPr>
        <w:t>lớp công khai MoneyTest {</w:t>
      </w:r>
    </w:p>
    <w:p>
      <w:pPr>
        <w:pStyle w:val="BodyText"/>
        <w:spacing w:before="3"/>
        <w:rPr>
          <w:rFonts w:ascii="Courier New"/>
          <w:sz w:val="19"/>
        </w:rPr>
      </w:pPr>
    </w:p>
    <w:p>
      <w:pPr>
        <w:spacing w:line="264" w:lineRule="auto" w:before="0"/>
        <w:ind w:left="1635" w:right="4582" w:firstLine="0"/>
        <w:jc w:val="left"/>
        <w:rPr>
          <w:rFonts w:ascii="Courier New"/>
          <w:sz w:val="16"/>
        </w:rPr>
      </w:pPr>
      <w:r>
        <w:rPr>
          <w:rFonts w:ascii="Courier New"/>
          <w:color w:val="252525"/>
          <w:sz w:val="16"/>
        </w:rPr>
        <w:t>số nguyên cuối cùng riêng tư M1_AMOUNT = 10; số nguyên cuối cùng riêng tư M2_AMOUNT = 15;</w:t>
      </w:r>
    </w:p>
    <w:p>
      <w:pPr>
        <w:pStyle w:val="BodyText"/>
        <w:spacing w:before="5"/>
        <w:rPr>
          <w:rFonts w:ascii="Courier New"/>
          <w:sz w:val="9"/>
        </w:rPr>
      </w:pPr>
    </w:p>
    <w:p>
      <w:pPr>
        <w:spacing w:after="0"/>
        <w:rPr>
          <w:rFonts w:ascii="Courier New"/>
          <w:sz w:val="9"/>
        </w:rPr>
        <w:sectPr>
          <w:pgSz w:w="10620" w:h="13320"/>
          <w:pgMar w:header="504" w:footer="0" w:top="700" w:bottom="280" w:left="420" w:right="400"/>
        </w:sectPr>
      </w:pPr>
    </w:p>
    <w:p>
      <w:pPr>
        <w:spacing w:line="264" w:lineRule="auto" w:before="95"/>
        <w:ind w:left="1635" w:right="0" w:firstLine="0"/>
        <w:jc w:val="left"/>
        <w:rPr>
          <w:rFonts w:ascii="Courier New"/>
          <w:sz w:val="16"/>
        </w:rPr>
      </w:pPr>
      <w:r>
        <w:rPr>
          <w:rFonts w:ascii="Courier New"/>
          <w:color w:val="252525"/>
          <w:sz w:val="16"/>
        </w:rPr>
        <w:t>Tiền riêng m1 = Tiền mới(M1_AMOUNT); Tiền riêng m2 = Tiền mới(M2_AMOUNT);</w:t>
      </w:r>
    </w:p>
    <w:p>
      <w:pPr>
        <w:pStyle w:val="BodyText"/>
        <w:spacing w:before="8"/>
        <w:rPr>
          <w:rFonts w:ascii="Courier New"/>
          <w:sz w:val="17"/>
        </w:rPr>
      </w:pPr>
    </w:p>
    <w:p>
      <w:pPr>
        <w:spacing w:before="0"/>
        <w:ind w:left="1635" w:right="0" w:firstLine="0"/>
        <w:jc w:val="left"/>
        <w:rPr>
          <w:rFonts w:ascii="Courier New"/>
          <w:sz w:val="16"/>
        </w:rPr>
      </w:pPr>
      <w:r>
        <w:rPr>
          <w:rFonts w:ascii="Courier New"/>
          <w:color w:val="252525"/>
          <w:sz w:val="16"/>
        </w:rPr>
        <w:t>@Bài kiểm tra</w:t>
      </w:r>
    </w:p>
    <w:p>
      <w:pPr>
        <w:spacing w:before="19"/>
        <w:ind w:left="1635" w:right="0" w:firstLine="0"/>
        <w:jc w:val="left"/>
        <w:rPr>
          <w:rFonts w:ascii="Courier New"/>
          <w:sz w:val="16"/>
        </w:rPr>
      </w:pPr>
      <w:r>
        <w:rPr>
          <w:rFonts w:ascii="Courier New"/>
          <w:color w:val="252525"/>
          <w:sz w:val="16"/>
        </w:rPr>
        <w:t>công khai void shouldAdd() {</w:t>
      </w:r>
    </w:p>
    <w:p>
      <w:pPr>
        <w:pStyle w:val="BodyText"/>
        <w:spacing w:before="5"/>
        <w:rPr>
          <w:rFonts w:ascii="Courier New"/>
          <w:sz w:val="28"/>
        </w:rPr>
      </w:pPr>
      <w:r>
        <w:rPr/>
        <w:br w:type="column"/>
      </w:r>
      <w:r>
        <w:rPr>
          <w:rFonts w:ascii="Courier New"/>
          <w:sz w:val="28"/>
        </w:rPr>
      </w:r>
    </w:p>
    <w:p>
      <w:pPr>
        <w:spacing w:line="218" w:lineRule="auto" w:before="0"/>
        <w:ind w:left="1635" w:right="1083" w:firstLine="0"/>
        <w:jc w:val="left"/>
        <w:rPr>
          <w:rFonts w:ascii="Trebuchet MS"/>
          <w:b/>
          <w:sz w:val="18"/>
        </w:rPr>
      </w:pPr>
      <w:r>
        <w:rPr>
          <w:rFonts w:ascii="Trebuchet MS"/>
          <w:b/>
          <w:color w:val="656565"/>
          <w:w w:val="80"/>
          <w:sz w:val="18"/>
        </w:rPr>
        <w:t>Xác minh rằng hai đối tượng Tiền có thể được cộng lại với nhau.</w:t>
      </w:r>
    </w:p>
    <w:p>
      <w:pPr>
        <w:spacing w:after="0" w:line="218" w:lineRule="auto"/>
        <w:jc w:val="left"/>
        <w:rPr>
          <w:rFonts w:ascii="Trebuchet MS"/>
          <w:sz w:val="18"/>
        </w:rPr>
        <w:sectPr>
          <w:type w:val="continuous"/>
          <w:pgSz w:w="10620" w:h="13320"/>
          <w:pgMar w:top="1260" w:bottom="280" w:left="420" w:right="400"/>
          <w:cols w:num="2" w:equalWidth="0">
            <w:col w:w="5514" w:space="224"/>
            <w:col w:w="4062"/>
          </w:cols>
        </w:sectPr>
      </w:pPr>
    </w:p>
    <w:p>
      <w:pPr>
        <w:spacing w:before="19"/>
        <w:ind w:left="1923" w:right="0" w:firstLine="0"/>
        <w:jc w:val="left"/>
        <w:rPr>
          <w:rFonts w:ascii="Courier New"/>
          <w:sz w:val="16"/>
        </w:rPr>
      </w:pPr>
      <w:r>
        <w:rPr/>
        <w:pict>
          <v:shape style="position:absolute;margin-left:365.190002pt;margin-top:-36.010071pt;width:17.25pt;height:34.050pt;mso-position-horizontal-relative:page;mso-position-vertical-relative:paragraph;z-index:16053248" coordorigin="7304,-720" coordsize="345,681" path="m7649,-84l7649,-720,7644,-720,7644,-84,7395,-84,7395,-120,7395,-124,7391,-122,7390,-121,7390,-116,7390,-81,7390,-47,7320,-79,7315,-82,7320,-84,7390,-116,7390,-121,7309,-84,7304,-81,7309,-79,7391,-41,7395,-39,7395,-79,7649,-79,7649,-84xe" filled="true" fillcolor="#000000" stroked="false">
            <v:path arrowok="t"/>
            <v:fill type="solid"/>
            <w10:wrap type="none"/>
          </v:shape>
        </w:pict>
      </w:r>
      <w:r>
        <w:rPr>
          <w:rFonts w:ascii="Courier New"/>
          <w:color w:val="252525"/>
          <w:sz w:val="16"/>
        </w:rPr>
        <w:t>assertEquals(Tiền mới(M1_AMOUNT + M2_AMOUNT), m1.add(m2));</w:t>
      </w:r>
    </w:p>
    <w:p>
      <w:pPr>
        <w:spacing w:line="161" w:lineRule="exact" w:before="19"/>
        <w:ind w:left="1635" w:right="0" w:firstLine="0"/>
        <w:jc w:val="left"/>
        <w:rPr>
          <w:rFonts w:ascii="Courier New"/>
          <w:sz w:val="16"/>
        </w:rPr>
      </w:pPr>
      <w:r>
        <w:rPr>
          <w:rFonts w:ascii="Courier New"/>
          <w:color w:val="252525"/>
          <w:w w:val="99"/>
          <w:sz w:val="16"/>
        </w:rPr>
        <w:t>}</w:t>
      </w:r>
    </w:p>
    <w:p>
      <w:pPr>
        <w:spacing w:line="166" w:lineRule="exact" w:before="0"/>
        <w:ind w:left="5659" w:right="0" w:firstLine="0"/>
        <w:jc w:val="left"/>
        <w:rPr>
          <w:rFonts w:ascii="Trebuchet MS"/>
          <w:b/>
          <w:sz w:val="18"/>
        </w:rPr>
      </w:pPr>
      <w:r>
        <w:rPr/>
        <w:pict>
          <v:shape style="position:absolute;margin-left:279.480011pt;margin-top:.669214pt;width:17.25pt;height:28.35pt;mso-position-horizontal-relative:page;mso-position-vertical-relative:paragraph;z-index:16053760" coordorigin="5590,13" coordsize="345,567" path="m5935,13l5930,13,5930,536,5681,536,5681,500,5681,496,5677,498,5676,498,5676,503,5676,538,5676,573,5606,540,5601,538,5606,536,5676,503,5676,498,5595,536,5590,538,5595,540,5677,579,5681,580,5681,541,5935,541,5935,538,5935,536,5935,13xe" filled="true" fillcolor="#000000" stroked="false">
            <v:path arrowok="t"/>
            <v:fill type="solid"/>
            <w10:wrap type="none"/>
          </v:shape>
        </w:pict>
      </w:r>
      <w:r>
        <w:rPr>
          <w:rFonts w:ascii="Trebuchet MS"/>
          <w:b/>
          <w:color w:val="656565"/>
          <w:w w:val="80"/>
          <w:sz w:val="18"/>
        </w:rPr>
        <w:t>Xác minh rằng một khoản tiền</w:t>
      </w:r>
    </w:p>
    <w:p>
      <w:pPr>
        <w:spacing w:after="0" w:line="166" w:lineRule="exact"/>
        <w:jc w:val="left"/>
        <w:rPr>
          <w:rFonts w:ascii="Trebuchet MS"/>
          <w:sz w:val="18"/>
        </w:rPr>
        <w:sectPr>
          <w:type w:val="continuous"/>
          <w:pgSz w:w="10620" w:h="13320"/>
          <w:pgMar w:top="1260" w:bottom="280" w:left="420" w:right="400"/>
        </w:sectPr>
      </w:pPr>
    </w:p>
    <w:p>
      <w:pPr>
        <w:spacing w:before="72"/>
        <w:ind w:left="1635" w:right="0" w:firstLine="0"/>
        <w:jc w:val="left"/>
        <w:rPr>
          <w:rFonts w:ascii="Courier New"/>
          <w:sz w:val="16"/>
        </w:rPr>
      </w:pPr>
      <w:r>
        <w:rPr>
          <w:rFonts w:ascii="Courier New"/>
          <w:color w:val="252525"/>
          <w:sz w:val="16"/>
        </w:rPr>
        <w:t>@Bài kiểm tra</w:t>
      </w:r>
    </w:p>
    <w:p>
      <w:pPr>
        <w:spacing w:line="264" w:lineRule="auto" w:before="19"/>
        <w:ind w:left="1827" w:right="0" w:hanging="192"/>
        <w:jc w:val="left"/>
        <w:rPr>
          <w:rFonts w:ascii="Courier New"/>
          <w:sz w:val="16"/>
        </w:rPr>
      </w:pPr>
      <w:r>
        <w:rPr>
          <w:rFonts w:ascii="Courier New"/>
          <w:color w:val="252525"/>
          <w:sz w:val="16"/>
        </w:rPr>
        <w:t>công khai void shouldMultiply() { int multiplier = 12;</w:t>
      </w:r>
    </w:p>
    <w:p>
      <w:pPr>
        <w:spacing w:line="218" w:lineRule="auto" w:before="19"/>
        <w:ind w:left="1105" w:right="2312" w:firstLine="0"/>
        <w:jc w:val="left"/>
        <w:rPr>
          <w:rFonts w:ascii="Trebuchet MS"/>
          <w:b/>
          <w:sz w:val="18"/>
        </w:rPr>
      </w:pPr>
      <w:r>
        <w:rPr/>
        <w:br w:type="column"/>
      </w:r>
      <w:r>
        <w:rPr>
          <w:rFonts w:ascii="Trebuchet MS"/>
          <w:b/>
          <w:color w:val="656565"/>
          <w:w w:val="80"/>
          <w:sz w:val="18"/>
        </w:rPr>
        <w:t>đối tượng có thể được nhân với một số nguyên.</w:t>
      </w:r>
    </w:p>
    <w:p>
      <w:pPr>
        <w:spacing w:after="0" w:line="218" w:lineRule="auto"/>
        <w:jc w:val="left"/>
        <w:rPr>
          <w:rFonts w:ascii="Trebuchet MS"/>
          <w:sz w:val="18"/>
        </w:rPr>
        <w:sectPr>
          <w:type w:val="continuous"/>
          <w:pgSz w:w="10620" w:h="13320"/>
          <w:pgMar w:top="1260" w:bottom="280" w:left="420" w:right="400"/>
          <w:cols w:num="2" w:equalWidth="0">
            <w:col w:w="4515" w:space="40"/>
            <w:col w:w="5245"/>
          </w:cols>
        </w:sectPr>
      </w:pPr>
    </w:p>
    <w:p>
      <w:pPr>
        <w:spacing w:before="2"/>
        <w:ind w:left="1827" w:right="0" w:firstLine="0"/>
        <w:jc w:val="left"/>
        <w:rPr>
          <w:rFonts w:ascii="Courier New"/>
          <w:sz w:val="16"/>
        </w:rPr>
      </w:pPr>
      <w:r>
        <w:rPr>
          <w:rFonts w:ascii="Courier New"/>
          <w:color w:val="252525"/>
          <w:sz w:val="16"/>
        </w:rPr>
        <w:t>assertEquals(Tiền mới(M2_AMOUNT * hệ số nhân), m2.multiply(hệ số nhân));</w:t>
      </w:r>
    </w:p>
    <w:p>
      <w:pPr>
        <w:spacing w:before="18"/>
        <w:ind w:left="1635" w:right="0" w:firstLine="0"/>
        <w:jc w:val="left"/>
        <w:rPr>
          <w:rFonts w:ascii="Courier New"/>
          <w:sz w:val="16"/>
        </w:rPr>
      </w:pPr>
      <w:r>
        <w:rPr>
          <w:rFonts w:ascii="Courier New"/>
          <w:color w:val="252525"/>
          <w:w w:val="99"/>
          <w:sz w:val="16"/>
        </w:rPr>
        <w:t>}</w:t>
      </w:r>
    </w:p>
    <w:p>
      <w:pPr>
        <w:pStyle w:val="BodyText"/>
        <w:spacing w:before="11"/>
        <w:rPr>
          <w:rFonts w:ascii="Courier New"/>
          <w:sz w:val="10"/>
        </w:rPr>
      </w:pPr>
    </w:p>
    <w:p>
      <w:pPr>
        <w:spacing w:before="95"/>
        <w:ind w:left="1635" w:right="0" w:firstLine="0"/>
        <w:jc w:val="left"/>
        <w:rPr>
          <w:rFonts w:ascii="Courier New"/>
          <w:sz w:val="16"/>
        </w:rPr>
      </w:pPr>
      <w:r>
        <w:rPr>
          <w:rFonts w:ascii="Courier New"/>
          <w:color w:val="252525"/>
          <w:sz w:val="16"/>
        </w:rPr>
        <w:t>...</w:t>
      </w:r>
    </w:p>
    <w:p>
      <w:pPr>
        <w:spacing w:before="18"/>
        <w:ind w:left="1443" w:right="0" w:firstLine="0"/>
        <w:jc w:val="left"/>
        <w:rPr>
          <w:rFonts w:ascii="Courier New"/>
          <w:sz w:val="16"/>
        </w:rPr>
      </w:pPr>
      <w:r>
        <w:rPr>
          <w:rFonts w:ascii="Courier New"/>
          <w:w w:val="99"/>
          <w:sz w:val="16"/>
        </w:rPr>
        <w:t>}</w:t>
      </w:r>
    </w:p>
    <w:p>
      <w:pPr>
        <w:pStyle w:val="BodyText"/>
        <w:spacing w:before="2"/>
        <w:rPr>
          <w:rFonts w:ascii="Courier New"/>
          <w:sz w:val="12"/>
        </w:rPr>
      </w:pPr>
    </w:p>
    <w:p>
      <w:pPr>
        <w:pStyle w:val="BodyText"/>
        <w:spacing w:line="271" w:lineRule="auto" w:before="95"/>
        <w:ind w:left="1443" w:right="914"/>
        <w:jc w:val="both"/>
      </w:pPr>
      <w:r>
        <w:rPr>
          <w:color w:val="252525"/>
          <w:w w:val="110"/>
        </w:rPr>
        <w:t>Các thực thể và đối tượng giá trị là các khối xây dựng logic kinh doanh của dịch vụ. Nhưng một số logic kinh doanh cũng nằm trong các sagas và dịch vụ của dịch vụ. Hãy cùng xem cách kiểm tra chúng.</w:t>
      </w:r>
    </w:p>
    <w:p>
      <w:pPr>
        <w:pStyle w:val="Heading6"/>
        <w:numPr>
          <w:ilvl w:val="2"/>
          <w:numId w:val="119"/>
        </w:numPr>
        <w:tabs>
          <w:tab w:pos="1443" w:val="left" w:leader="none"/>
          <w:tab w:pos="1444" w:val="left" w:leader="none"/>
        </w:tabs>
        <w:spacing w:line="240" w:lineRule="auto" w:before="176" w:after="0"/>
        <w:ind w:left="1443" w:right="0" w:hanging="721"/>
        <w:jc w:val="left"/>
      </w:pPr>
      <w:bookmarkStart w:name="_bookmark1104" w:id="1320"/>
      <w:bookmarkEnd w:id="1320"/>
      <w:r>
        <w:rPr>
          <w:b w:val="0"/>
          <w:i w:val="0"/>
        </w:rPr>
      </w:r>
      <w:bookmarkStart w:name="_bookmark1105" w:id="1321"/>
      <w:bookmarkEnd w:id="1321"/>
      <w:r>
        <w:rPr>
          <w:color w:val="466A85"/>
          <w:w w:val="90"/>
        </w:rPr>
        <w:t>Phát triển các bài kiểm tra đơn vị cho sagas</w:t>
      </w:r>
    </w:p>
    <w:p>
      <w:pPr>
        <w:pStyle w:val="BodyText"/>
        <w:spacing w:line="259" w:lineRule="auto" w:before="102"/>
        <w:ind w:left="1443" w:right="912"/>
        <w:jc w:val="both"/>
      </w:pPr>
      <w:r>
        <w:rPr>
          <w:color w:val="252525"/>
        </w:rPr>
        <w:t>Một saga, chẳng hạn như lớp CreateOrderSaga, triển khai logic kinh doanh quan trọng, do đó cần phải được kiểm tra. Đây là một đối tượng liên tục gửi tin nhắn lệnh đến những người tham gia saga và xử lý các phản hồi của họ. Như đã mô tả trong chương 4, CreateOrderSaga trao đổi tin nhắn lệnh/phản hồi với một số dịch vụ, chẳng hạn như Consumer Service và Kitchen Service. Một bài kiểm tra cho lớp này tạo ra một saga và xác minh rằng nó gửi</w:t>
      </w:r>
    </w:p>
    <w:p>
      <w:pPr>
        <w:spacing w:after="0" w:line="259"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trình tự dự kiến ​​của các thông điệp gửi đến những người tham gia saga. Một bài kiểm tra bạn cần viết là cho happy path. Bạn cũng phải viết các bài kiểm tra cho các tình huống khác nhau khi saga quay lại vì một người tham gia saga đã gửi lại thông báo lỗi.</w:t>
      </w:r>
    </w:p>
    <w:p>
      <w:pPr>
        <w:pStyle w:val="BodyText"/>
        <w:spacing w:line="268" w:lineRule="auto" w:before="1"/>
        <w:ind w:left="1623" w:right="734" w:firstLine="295"/>
        <w:jc w:val="both"/>
      </w:pPr>
      <w:r>
        <w:rPr>
          <w:color w:val="252525"/>
          <w:w w:val="105"/>
        </w:rPr>
        <w:t>Một cách tiếp cận là viết các bài kiểm tra sử dụng cơ sở dữ liệu thực và môi giới tin nhắn cùng với các stub để mô phỏng những người tham gia saga khác nhau. Ví dụ, một stub cho</w:t>
      </w:r>
      <w:r>
        <w:rPr>
          <w:rFonts w:ascii="Courier New" w:hAnsi="Courier New"/>
          <w:color w:val="252525"/>
          <w:spacing w:val="-1"/>
          <w:sz w:val="19"/>
        </w:rPr>
        <w:t>Dịch vụ tiêu dùng sẽ</w:t>
      </w:r>
      <w:r>
        <w:rPr>
          <w:color w:val="252525"/>
        </w:rPr>
        <w:t>đăng ký kênh lệnh consumerService và gửi lại tin nhắn trả lời mong muốn. Nhưng các bài kiểm tra được viết bằng cách tiếp cận này sẽ khá chậm. Một cách tiếp cận hiệu quả hơn nhiều là viết các bài kiểm tra mô phỏng các lớp tương tác với cơ sở dữ liệu và môi giới tin nhắn. Theo cách đó, chúng ta có thể tập trung vào việc kiểm tra trách nhiệm cốt lõi của saga.</w:t>
      </w:r>
    </w:p>
    <w:p>
      <w:pPr>
        <w:pStyle w:val="BodyText"/>
        <w:spacing w:line="268" w:lineRule="auto" w:before="3"/>
        <w:ind w:left="1623" w:right="733" w:firstLine="299"/>
        <w:jc w:val="both"/>
      </w:pPr>
      <w:r>
        <w:rPr>
          <w:color w:val="252525"/>
          <w:w w:val="105"/>
        </w:rPr>
        <w:t>Liệt kê 9.4 cho thấy một bài kiểm tra cho CreateOrderSaga. Đây là một bài kiểm tra đơn vị xã hội kiểm tra lớp saga và các phụ thuộc của nó. Nó được viết bằng cách sử dụng khuôn khổ kiểm tra Eventuate Tram Saga (</w:t>
      </w:r>
      <w:hyperlink r:id="rId437">
        <w:r>
          <w:rPr>
            <w:color w:val="001BA6"/>
            <w:w w:val="110"/>
          </w:rPr>
          <w:t>https://github.com/eventuate-tram/eventuate-tram-sagas</w:t>
        </w:r>
      </w:hyperlink>
      <w:r>
        <w:rPr>
          <w:color w:val="252525"/>
          <w:w w:val="110"/>
        </w:rPr>
        <w:t>). Khung này cung cấp một DSL dễ sử dụng, tóm tắt các chi tiết tương tác với saga. Với DSL này, bạn có thể tạo saga và xác minh rằng nó gửi đúng thông điệp lệnh. Bên dưới, khung kiểm tra Saga cấu hình khung Saga với các bản mô phỏng cho cơ sở dữ liệu và cơ sở hạ tầng nhắn tin.</w:t>
      </w:r>
    </w:p>
    <w:p>
      <w:pPr>
        <w:pStyle w:val="BodyText"/>
        <w:spacing w:before="7"/>
        <w:rPr>
          <w:sz w:val="10"/>
        </w:rPr>
      </w:pPr>
    </w:p>
    <w:p>
      <w:pPr>
        <w:tabs>
          <w:tab w:pos="9063" w:val="left" w:leader="none"/>
        </w:tabs>
        <w:spacing w:before="99"/>
        <w:ind w:left="162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9.4 Một bài kiểm tra đơn vị chạy nhanh, đơn giản cho</w:t>
      </w:r>
      <w:r>
        <w:rPr>
          <w:rFonts w:ascii="Courier New"/>
          <w:b/>
          <w:color w:val="FFFFFF"/>
          <w:sz w:val="18"/>
          <w:shd w:fill="6FA6CC" w:color="auto" w:val="clear"/>
        </w:rPr>
        <w:t>Tạo đơn hàngSaga</w:t>
        <w:tab/>
      </w:r>
    </w:p>
    <w:p>
      <w:pPr>
        <w:spacing w:after="0"/>
        <w:jc w:val="left"/>
        <w:rPr>
          <w:rFonts w:ascii="Courier New"/>
          <w:sz w:val="18"/>
        </w:rPr>
        <w:sectPr>
          <w:pgSz w:w="10620" w:h="13320"/>
          <w:pgMar w:header="504" w:footer="0" w:top="700" w:bottom="280" w:left="420" w:right="400"/>
        </w:sectPr>
      </w:pPr>
    </w:p>
    <w:p>
      <w:pPr>
        <w:spacing w:line="400" w:lineRule="exact" w:before="5"/>
        <w:ind w:left="1815" w:right="0" w:hanging="192"/>
        <w:jc w:val="left"/>
        <w:rPr>
          <w:rFonts w:ascii="Courier New"/>
          <w:sz w:val="16"/>
        </w:rPr>
      </w:pPr>
      <w:r>
        <w:rPr>
          <w:rFonts w:ascii="Courier New"/>
          <w:color w:val="252525"/>
          <w:sz w:val="16"/>
        </w:rPr>
        <w:t>lớp công khai CreateOrderSagaTest { @Test</w:t>
      </w:r>
    </w:p>
    <w:p>
      <w:pPr>
        <w:spacing w:line="168" w:lineRule="exact" w:before="0"/>
        <w:ind w:left="1815" w:right="0" w:firstLine="0"/>
        <w:jc w:val="center"/>
        <w:rPr>
          <w:rFonts w:ascii="Courier New"/>
          <w:sz w:val="16"/>
        </w:rPr>
      </w:pPr>
      <w:r>
        <w:rPr>
          <w:rFonts w:ascii="Courier New"/>
          <w:color w:val="252525"/>
          <w:sz w:val="16"/>
        </w:rPr>
        <w:t>công khai void shouldCreateOrder() {</w:t>
      </w:r>
    </w:p>
    <w:p>
      <w:pPr>
        <w:spacing w:before="19"/>
        <w:ind w:left="1815" w:right="2109" w:firstLine="0"/>
        <w:jc w:val="center"/>
        <w:rPr>
          <w:rFonts w:ascii="Courier New"/>
          <w:sz w:val="16"/>
        </w:rPr>
      </w:pPr>
      <w:r>
        <w:rPr>
          <w:rFonts w:ascii="Courier New"/>
          <w:color w:val="252525"/>
          <w:sz w:val="16"/>
        </w:rPr>
        <w:t>được cho()</w:t>
      </w:r>
    </w:p>
    <w:p>
      <w:pPr>
        <w:pStyle w:val="BodyText"/>
        <w:rPr>
          <w:rFonts w:ascii="Courier New"/>
          <w:sz w:val="22"/>
        </w:rPr>
      </w:pPr>
      <w:r>
        <w:rPr/>
        <w:br w:type="column"/>
      </w:r>
      <w:r>
        <w:rPr>
          <w:rFonts w:ascii="Courier New"/>
          <w:sz w:val="22"/>
        </w:rPr>
      </w:r>
    </w:p>
    <w:p>
      <w:pPr>
        <w:pStyle w:val="BodyText"/>
        <w:spacing w:before="5"/>
        <w:rPr>
          <w:rFonts w:ascii="Courier New"/>
          <w:sz w:val="19"/>
        </w:rPr>
      </w:pPr>
    </w:p>
    <w:p>
      <w:pPr>
        <w:spacing w:line="218" w:lineRule="auto" w:before="0"/>
        <w:ind w:left="1615" w:right="0" w:firstLine="176"/>
        <w:jc w:val="right"/>
        <w:rPr>
          <w:rFonts w:ascii="Trebuchet MS"/>
          <w:b/>
          <w:sz w:val="18"/>
        </w:rPr>
      </w:pPr>
      <w:r>
        <w:rPr>
          <w:rFonts w:ascii="Trebuchet MS"/>
          <w:b/>
          <w:color w:val="656565"/>
          <w:w w:val="80"/>
          <w:sz w:val="18"/>
        </w:rPr>
        <w:t>Tạo nên câu chuyện.</w:t>
      </w:r>
    </w:p>
    <w:p>
      <w:pPr>
        <w:pStyle w:val="BodyText"/>
        <w:rPr>
          <w:rFonts w:ascii="Trebuchet MS"/>
          <w:b/>
          <w:sz w:val="22"/>
        </w:rPr>
      </w:pPr>
      <w:r>
        <w:rPr/>
        <w:br w:type="column"/>
      </w:r>
      <w:r>
        <w:rPr>
          <w:rFonts w:ascii="Trebuchet MS"/>
          <w:b/>
          <w:sz w:val="22"/>
        </w:rPr>
      </w:r>
    </w:p>
    <w:p>
      <w:pPr>
        <w:pStyle w:val="BodyText"/>
        <w:rPr>
          <w:rFonts w:ascii="Trebuchet MS"/>
          <w:b/>
          <w:sz w:val="22"/>
        </w:rPr>
      </w:pPr>
    </w:p>
    <w:p>
      <w:pPr>
        <w:pStyle w:val="BodyText"/>
        <w:rPr>
          <w:rFonts w:ascii="Trebuchet MS"/>
          <w:b/>
          <w:sz w:val="22"/>
        </w:rPr>
      </w:pPr>
    </w:p>
    <w:p>
      <w:pPr>
        <w:pStyle w:val="BodyText"/>
        <w:spacing w:before="6"/>
        <w:rPr>
          <w:rFonts w:ascii="Trebuchet MS"/>
          <w:b/>
          <w:sz w:val="24"/>
        </w:rPr>
      </w:pPr>
    </w:p>
    <w:p>
      <w:pPr>
        <w:spacing w:line="146" w:lineRule="exact" w:before="0"/>
        <w:ind w:left="588" w:right="0" w:firstLine="0"/>
        <w:jc w:val="left"/>
        <w:rPr>
          <w:rFonts w:ascii="Trebuchet MS"/>
          <w:b/>
          <w:sz w:val="18"/>
        </w:rPr>
      </w:pPr>
      <w:r>
        <w:rPr/>
        <w:pict>
          <v:shape style="position:absolute;margin-left:391.320007pt;margin-top:1.820664pt;width:17.25pt;height:42.3pt;mso-position-horizontal-relative:page;mso-position-vertical-relative:paragraph;z-index:-35867136" coordorigin="7826,36" coordsize="345,846" path="m8171,36l8167,36,8167,838,7918,838,7918,838,7918,802,7918,798,7914,800,7913,800,7913,805,7913,840,7913,875,7843,842,7838,840,7843,838,7913,805,7913,800,7832,838,7826,840,7832,842,7914,881,7918,882,7918,843,7918,843,8171,843,8171,840,8171,838,8171,36xe" filled="true" fillcolor="#000000" stroked="false">
            <v:path arrowok="t"/>
            <v:fill type="solid"/>
            <w10:wrap type="none"/>
          </v:shape>
        </w:pict>
      </w:r>
      <w:r>
        <w:rPr>
          <w:rFonts w:ascii="Trebuchet MS"/>
          <w:b/>
          <w:color w:val="656565"/>
          <w:w w:val="80"/>
          <w:sz w:val="18"/>
        </w:rPr>
        <w:t>Xác minh rằng nó gửi</w:t>
      </w:r>
    </w:p>
    <w:p>
      <w:pPr>
        <w:spacing w:after="0" w:line="146" w:lineRule="exact"/>
        <w:jc w:val="left"/>
        <w:rPr>
          <w:rFonts w:ascii="Trebuchet MS"/>
          <w:sz w:val="18"/>
        </w:rPr>
        <w:sectPr>
          <w:type w:val="continuous"/>
          <w:pgSz w:w="10620" w:h="13320"/>
          <w:pgMar w:top="1260" w:bottom="280" w:left="420" w:right="400"/>
          <w:cols w:num="3" w:equalWidth="0">
            <w:col w:w="4982" w:space="40"/>
            <w:col w:w="2248" w:space="39"/>
            <w:col w:w="2491"/>
          </w:cols>
        </w:sectPr>
      </w:pPr>
    </w:p>
    <w:p>
      <w:pPr>
        <w:spacing w:line="264" w:lineRule="auto" w:before="0"/>
        <w:ind w:left="3254" w:right="353" w:hanging="864"/>
        <w:jc w:val="left"/>
        <w:rPr>
          <w:rFonts w:ascii="Courier New"/>
          <w:sz w:val="16"/>
        </w:rPr>
      </w:pPr>
      <w:r>
        <w:rPr>
          <w:rFonts w:ascii="Courier New"/>
          <w:color w:val="252525"/>
          <w:spacing w:val="-1"/>
          <w:sz w:val="16"/>
        </w:rPr>
        <w:t>.saga(CreateOrderSaga mới(kitchenServiceProxy),</w:t>
      </w:r>
      <w:r>
        <w:rPr>
          <w:rFonts w:ascii="Courier New"/>
          <w:color w:val="252525"/>
          <w:sz w:val="16"/>
        </w:rPr>
        <w:t>mới CreateOrderSagaState(ORDER_ID,</w:t>
      </w:r>
    </w:p>
    <w:p>
      <w:pPr>
        <w:spacing w:before="0"/>
        <w:ind w:left="4309" w:right="0" w:firstLine="0"/>
        <w:jc w:val="left"/>
        <w:rPr>
          <w:rFonts w:ascii="Courier New"/>
          <w:sz w:val="16"/>
        </w:rPr>
      </w:pPr>
      <w:r>
        <w:rPr>
          <w:rFonts w:ascii="Courier New"/>
          <w:color w:val="252525"/>
          <w:spacing w:val="-1"/>
          <w:sz w:val="16"/>
        </w:rPr>
        <w:t>CHI TIẾT ĐẶT HÀNG GÀ VINDALOO)).</w:t>
      </w:r>
    </w:p>
    <w:p>
      <w:pPr>
        <w:spacing w:line="218" w:lineRule="auto" w:before="56"/>
        <w:ind w:left="380" w:right="416" w:firstLine="0"/>
        <w:jc w:val="left"/>
        <w:rPr>
          <w:rFonts w:ascii="Trebuchet MS"/>
          <w:b/>
          <w:sz w:val="18"/>
        </w:rPr>
      </w:pPr>
      <w:r>
        <w:rPr/>
        <w:br w:type="column"/>
      </w:r>
      <w:r>
        <w:rPr>
          <w:rFonts w:ascii="Trebuchet MS"/>
          <w:b/>
          <w:color w:val="656565"/>
          <w:w w:val="80"/>
          <w:sz w:val="18"/>
        </w:rPr>
        <w:t>tin nhắn ValidateOrderBy- Consumer gửi đến Dịch vụ Người tiêu dùng.</w:t>
      </w:r>
    </w:p>
    <w:p>
      <w:pPr>
        <w:spacing w:after="0" w:line="218" w:lineRule="auto"/>
        <w:jc w:val="left"/>
        <w:rPr>
          <w:rFonts w:ascii="Trebuchet MS"/>
          <w:sz w:val="18"/>
        </w:rPr>
        <w:sectPr>
          <w:type w:val="continuous"/>
          <w:pgSz w:w="10620" w:h="13320"/>
          <w:pgMar w:top="1260" w:bottom="280" w:left="420" w:right="400"/>
          <w:cols w:num="2" w:equalWidth="0">
            <w:col w:w="7477" w:space="40"/>
            <w:col w:w="2283"/>
          </w:cols>
        </w:sectPr>
      </w:pPr>
    </w:p>
    <w:p>
      <w:pPr>
        <w:spacing w:line="150" w:lineRule="exact" w:before="0"/>
        <w:ind w:left="2007" w:right="0" w:firstLine="0"/>
        <w:jc w:val="left"/>
        <w:rPr>
          <w:rFonts w:ascii="Courier New"/>
          <w:sz w:val="16"/>
        </w:rPr>
      </w:pPr>
      <w:r>
        <w:rPr/>
        <w:pict>
          <v:shape style="position:absolute;margin-left:374.190033pt;margin-top:-66.240349pt;width:17.25pt;height:41.8pt;mso-position-horizontal-relative:page;mso-position-vertical-relative:paragraph;z-index:-35867648" coordorigin="7484,-1325" coordsize="345,836" path="m7829,-534l7829,-1325,7824,-1325,7824,-534,7575,-534,7575,-570,7575,-574,7571,-572,7570,-572,7570,-567,7570,-532,7570,-497,7500,-530,7495,-532,7500,-534,7570,-567,7570,-572,7489,-534,7484,-532,7489,-530,7571,-491,7575,-490,7575,-529,7829,-529,7829,-534xe" filled="true" fillcolor="#000000" stroked="false">
            <v:path arrowok="t"/>
            <v:fill type="solid"/>
            <w10:wrap type="none"/>
          </v:shape>
        </w:pict>
      </w:r>
      <w:r>
        <w:rPr>
          <w:rFonts w:ascii="Courier New"/>
          <w:color w:val="252525"/>
          <w:sz w:val="16"/>
        </w:rPr>
        <w:t>trông chờ().</w:t>
      </w:r>
    </w:p>
    <w:p>
      <w:pPr>
        <w:spacing w:line="264" w:lineRule="auto" w:before="19"/>
        <w:ind w:left="3158" w:right="0" w:hanging="672"/>
        <w:jc w:val="left"/>
        <w:rPr>
          <w:rFonts w:ascii="Courier New"/>
          <w:sz w:val="16"/>
        </w:rPr>
      </w:pPr>
      <w:r>
        <w:rPr>
          <w:rFonts w:ascii="Courier New"/>
          <w:color w:val="252525"/>
          <w:sz w:val="16"/>
        </w:rPr>
        <w:t>lệnh(mới Xác thực đơn hàng theo người tiêu dùng(ID_NGƯỜI TIÊU DÙNG, ID_ĐƠN_HÀNG, TỔNG_ĐƠN_HÀNG_GÀ)).</w:t>
      </w:r>
    </w:p>
    <w:p>
      <w:pPr>
        <w:spacing w:line="109" w:lineRule="exact" w:before="1"/>
        <w:ind w:left="179" w:right="301" w:firstLine="0"/>
        <w:jc w:val="center"/>
        <w:rPr>
          <w:rFonts w:ascii="Courier New"/>
          <w:sz w:val="16"/>
        </w:rPr>
      </w:pPr>
      <w:r>
        <w:rPr/>
        <w:pict>
          <v:shape style="position:absolute;margin-left:337.110016pt;margin-top:7.160262pt;width:58.65pt;height:20pt;mso-position-horizontal-relative:page;mso-position-vertical-relative:paragraph;z-index:16055296" coordorigin="6742,143" coordsize="1173,400" path="m7915,498l7915,143,7910,143,7910,498,6833,498,6833,462,6833,458,6830,460,6829,461,6829,466,6829,501,6829,535,6758,503,6754,501,6758,498,6829,466,6829,461,6748,498,6742,501,6748,503,6830,541,6833,543,6833,503,7915,503,7915,498xe" filled="true" fillcolor="#000000" stroked="false">
            <v:path arrowok="t"/>
            <v:fill type="solid"/>
            <w10:wrap type="none"/>
          </v:shape>
        </w:pict>
      </w:r>
      <w:r>
        <w:rPr>
          <w:rFonts w:ascii="Courier New"/>
          <w:color w:val="252525"/>
          <w:sz w:val="16"/>
        </w:rPr>
        <w:t>tới (ConsumerServiceChannels.consumerServiceChannel).</w:t>
      </w:r>
    </w:p>
    <w:p>
      <w:pPr>
        <w:spacing w:after="0" w:line="109" w:lineRule="exact"/>
        <w:jc w:val="center"/>
        <w:rPr>
          <w:rFonts w:ascii="Courier New"/>
          <w:sz w:val="16"/>
        </w:rPr>
        <w:sectPr>
          <w:type w:val="continuous"/>
          <w:pgSz w:w="10620" w:h="13320"/>
          <w:pgMar w:top="1260" w:bottom="280" w:left="420" w:right="400"/>
        </w:sectPr>
      </w:pPr>
    </w:p>
    <w:p>
      <w:pPr>
        <w:spacing w:before="91"/>
        <w:ind w:left="2006" w:right="0" w:firstLine="0"/>
        <w:jc w:val="left"/>
        <w:rPr>
          <w:rFonts w:ascii="Courier New"/>
          <w:sz w:val="16"/>
        </w:rPr>
      </w:pPr>
      <w:r>
        <w:rPr>
          <w:rFonts w:ascii="Courier New"/>
          <w:color w:val="252525"/>
          <w:sz w:val="16"/>
        </w:rPr>
        <w:t>vàGiven().</w:t>
      </w:r>
    </w:p>
    <w:p>
      <w:pPr>
        <w:spacing w:line="264" w:lineRule="auto" w:before="19"/>
        <w:ind w:left="2102" w:right="35" w:firstLine="288"/>
        <w:jc w:val="left"/>
        <w:rPr>
          <w:rFonts w:ascii="Courier New"/>
          <w:sz w:val="16"/>
        </w:rPr>
      </w:pPr>
      <w:r>
        <w:rPr/>
        <w:pict>
          <v:shape style="position:absolute;margin-left:411.390015pt;margin-top:23.810406pt;width:13.05pt;height:38.7pt;mso-position-horizontal-relative:page;mso-position-vertical-relative:paragraph;z-index:16055808" coordorigin="8228,476" coordsize="261,774" path="m8489,516l8318,516,8318,516,8318,480,8318,476,8314,478,8313,479,8313,484,8313,518,8313,553,8243,520,8238,518,8243,516,8313,484,8313,479,8232,516,8228,518,8232,520,8314,558,8318,560,8318,521,8318,521,8484,521,8484,1250,8489,1250,8489,521,8489,516xe" filled="true" fillcolor="#000000" stroked="false">
            <v:path arrowok="t"/>
            <v:fill type="solid"/>
            <w10:wrap type="none"/>
          </v:shape>
        </w:pict>
      </w:r>
      <w:r>
        <w:rPr>
          <w:rFonts w:ascii="Courier New"/>
          <w:color w:val="252525"/>
          <w:spacing w:val="-1"/>
          <w:sz w:val="16"/>
        </w:rPr>
        <w:t>trả lời thành công().</w:t>
      </w:r>
      <w:r>
        <w:rPr>
          <w:rFonts w:ascii="Courier New"/>
          <w:color w:val="252525"/>
          <w:sz w:val="16"/>
        </w:rPr>
        <w:t>trông chờ().</w:t>
      </w:r>
    </w:p>
    <w:p>
      <w:pPr>
        <w:spacing w:line="218" w:lineRule="auto" w:before="19"/>
        <w:ind w:left="2006" w:right="733" w:firstLine="0"/>
        <w:jc w:val="left"/>
        <w:rPr>
          <w:rFonts w:ascii="Trebuchet MS"/>
          <w:b/>
          <w:sz w:val="18"/>
        </w:rPr>
      </w:pPr>
      <w:r>
        <w:rPr/>
        <w:br w:type="column"/>
      </w:r>
      <w:r>
        <w:rPr>
          <w:rFonts w:ascii="Trebuchet MS"/>
          <w:b/>
          <w:color w:val="656565"/>
          <w:w w:val="80"/>
          <w:sz w:val="18"/>
        </w:rPr>
        <w:t>Gửi phản hồi thành công cho tin nhắn đó.</w:t>
      </w:r>
    </w:p>
    <w:p>
      <w:pPr>
        <w:spacing w:after="0" w:line="218" w:lineRule="auto"/>
        <w:jc w:val="left"/>
        <w:rPr>
          <w:rFonts w:ascii="Trebuchet MS"/>
          <w:sz w:val="18"/>
        </w:rPr>
        <w:sectPr>
          <w:type w:val="continuous"/>
          <w:pgSz w:w="10620" w:h="13320"/>
          <w:pgMar w:top="1260" w:bottom="280" w:left="420" w:right="400"/>
          <w:cols w:num="2" w:equalWidth="0">
            <w:col w:w="3871" w:space="1762"/>
            <w:col w:w="4167"/>
          </w:cols>
        </w:sectPr>
      </w:pPr>
    </w:p>
    <w:p>
      <w:pPr>
        <w:pStyle w:val="BodyText"/>
        <w:rPr>
          <w:rFonts w:ascii="Trebuchet MS"/>
          <w:b/>
          <w:sz w:val="16"/>
        </w:rPr>
      </w:pPr>
    </w:p>
    <w:p>
      <w:pPr>
        <w:pStyle w:val="BodyText"/>
        <w:spacing w:before="6"/>
        <w:rPr>
          <w:rFonts w:ascii="Trebuchet MS"/>
          <w:b/>
          <w:sz w:val="18"/>
        </w:rPr>
      </w:pPr>
    </w:p>
    <w:p>
      <w:pPr>
        <w:spacing w:before="0"/>
        <w:ind w:left="1815"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815" w:right="0" w:firstLine="0"/>
        <w:jc w:val="left"/>
        <w:rPr>
          <w:rFonts w:ascii="Courier New"/>
          <w:sz w:val="16"/>
        </w:rPr>
      </w:pPr>
      <w:r>
        <w:rPr>
          <w:rFonts w:ascii="Courier New"/>
          <w:color w:val="252525"/>
          <w:spacing w:val="-1"/>
          <w:sz w:val="16"/>
        </w:rPr>
        <w:t>@Bài kiểm tra</w:t>
      </w:r>
    </w:p>
    <w:p>
      <w:pPr>
        <w:spacing w:line="264" w:lineRule="auto" w:before="1"/>
        <w:ind w:left="343" w:right="0" w:hanging="96"/>
        <w:jc w:val="left"/>
        <w:rPr>
          <w:rFonts w:ascii="Courier New"/>
          <w:sz w:val="16"/>
        </w:rPr>
      </w:pPr>
      <w:r>
        <w:rPr/>
        <w:br w:type="column"/>
      </w:r>
      <w:r>
        <w:rPr>
          <w:rFonts w:ascii="Courier New"/>
          <w:color w:val="252525"/>
          <w:sz w:val="16"/>
        </w:rPr>
        <w:t>lệnh(CreateTicket mới(AJANTA_ID, ORDER_ID, null)). đến(KitchenServiceChannels.kitchenServiceChannel);</w:t>
      </w:r>
    </w:p>
    <w:p>
      <w:pPr>
        <w:spacing w:line="218" w:lineRule="auto" w:before="66"/>
        <w:ind w:left="505" w:right="278" w:firstLine="0"/>
        <w:jc w:val="left"/>
        <w:rPr>
          <w:rFonts w:ascii="Trebuchet MS"/>
          <w:b/>
          <w:sz w:val="18"/>
        </w:rPr>
      </w:pPr>
      <w:r>
        <w:rPr/>
        <w:br w:type="column"/>
      </w:r>
      <w:r>
        <w:rPr>
          <w:rFonts w:ascii="Trebuchet MS"/>
          <w:b/>
          <w:color w:val="656565"/>
          <w:w w:val="80"/>
          <w:sz w:val="18"/>
        </w:rPr>
        <w:t>Xác minh rằng nó gửi tin nhắn CreateTicket đến Kitchen Service.</w:t>
      </w:r>
    </w:p>
    <w:p>
      <w:pPr>
        <w:spacing w:after="0" w:line="218" w:lineRule="auto"/>
        <w:jc w:val="left"/>
        <w:rPr>
          <w:rFonts w:ascii="Trebuchet MS"/>
          <w:sz w:val="18"/>
        </w:rPr>
        <w:sectPr>
          <w:type w:val="continuous"/>
          <w:pgSz w:w="10620" w:h="13320"/>
          <w:pgMar w:top="1260" w:bottom="280" w:left="420" w:right="400"/>
          <w:cols w:num="3" w:equalWidth="0">
            <w:col w:w="2295" w:space="40"/>
            <w:col w:w="5334" w:space="39"/>
            <w:col w:w="2092"/>
          </w:cols>
        </w:sectPr>
      </w:pPr>
    </w:p>
    <w:p>
      <w:pPr>
        <w:spacing w:line="266" w:lineRule="auto" w:before="18"/>
        <w:ind w:left="2006" w:right="1763" w:hanging="192"/>
        <w:jc w:val="left"/>
        <w:rPr>
          <w:rFonts w:ascii="Courier New"/>
          <w:sz w:val="16"/>
        </w:rPr>
      </w:pPr>
      <w:r>
        <w:rPr>
          <w:rFonts w:ascii="Courier New"/>
          <w:color w:val="252525"/>
          <w:sz w:val="16"/>
        </w:rPr>
        <w:t>public void shouldRejectOrderDueToConsumerVerificationFailed() { đã cho()</w:t>
      </w:r>
    </w:p>
    <w:p>
      <w:pPr>
        <w:spacing w:line="264" w:lineRule="auto" w:before="0"/>
        <w:ind w:left="3158" w:right="2700" w:hanging="768"/>
        <w:jc w:val="left"/>
        <w:rPr>
          <w:rFonts w:ascii="Courier New"/>
          <w:sz w:val="16"/>
        </w:rPr>
      </w:pPr>
      <w:r>
        <w:rPr>
          <w:rFonts w:ascii="Courier New"/>
          <w:color w:val="252525"/>
          <w:spacing w:val="-1"/>
          <w:sz w:val="16"/>
        </w:rPr>
        <w:t>.saga(CreateOrderSaga mới(kitchenServiceProxy),</w:t>
      </w:r>
      <w:r>
        <w:rPr>
          <w:rFonts w:ascii="Courier New"/>
          <w:color w:val="252525"/>
          <w:sz w:val="16"/>
        </w:rPr>
        <w:t>mới CreateOrderSagaState(ORDER_ID,</w:t>
      </w:r>
    </w:p>
    <w:p>
      <w:pPr>
        <w:spacing w:before="0"/>
        <w:ind w:left="4214" w:right="0" w:firstLine="0"/>
        <w:jc w:val="left"/>
        <w:rPr>
          <w:rFonts w:ascii="Courier New"/>
          <w:sz w:val="16"/>
        </w:rPr>
      </w:pPr>
      <w:r>
        <w:rPr>
          <w:rFonts w:ascii="Courier New"/>
          <w:color w:val="252525"/>
          <w:sz w:val="16"/>
        </w:rPr>
        <w:t>CHI TIẾT ĐẶT HÀNG GÀ VINDALOO)).</w:t>
      </w:r>
    </w:p>
    <w:p>
      <w:pPr>
        <w:spacing w:before="18"/>
        <w:ind w:left="2006" w:right="0" w:firstLine="0"/>
        <w:jc w:val="left"/>
        <w:rPr>
          <w:rFonts w:ascii="Courier New"/>
          <w:sz w:val="16"/>
        </w:rPr>
      </w:pPr>
      <w:r>
        <w:rPr>
          <w:rFonts w:ascii="Courier New"/>
          <w:color w:val="252525"/>
          <w:sz w:val="16"/>
        </w:rPr>
        <w:t>trông chờ().</w:t>
      </w:r>
    </w:p>
    <w:p>
      <w:pPr>
        <w:spacing w:line="266" w:lineRule="auto" w:before="19"/>
        <w:ind w:left="3158" w:right="0" w:hanging="768"/>
        <w:jc w:val="left"/>
        <w:rPr>
          <w:rFonts w:ascii="Courier New"/>
          <w:sz w:val="16"/>
        </w:rPr>
      </w:pPr>
      <w:r>
        <w:rPr>
          <w:rFonts w:ascii="Courier New"/>
          <w:color w:val="252525"/>
          <w:sz w:val="16"/>
        </w:rPr>
        <w:t>lệnh(mới Xác thực đơn hàng theo người tiêu dùng(ID_NGƯỜI TIÊU DÙNG, ID_ĐƠN_HÀNG, TỔNG_ĐƠN_HÀNG_GÀ)).</w:t>
      </w:r>
    </w:p>
    <w:p>
      <w:pPr>
        <w:spacing w:line="264" w:lineRule="auto" w:before="0"/>
        <w:ind w:left="2006" w:right="1763" w:firstLine="384"/>
        <w:jc w:val="left"/>
        <w:rPr>
          <w:rFonts w:ascii="Courier New"/>
          <w:sz w:val="16"/>
        </w:rPr>
      </w:pPr>
      <w:r>
        <w:rPr>
          <w:rFonts w:ascii="Courier New"/>
          <w:color w:val="252525"/>
          <w:spacing w:val="-1"/>
          <w:sz w:val="16"/>
        </w:rPr>
        <w:t>tới (ConsumerServiceChannels.consumerServiceChannel).</w:t>
      </w:r>
      <w:r>
        <w:rPr>
          <w:rFonts w:ascii="Courier New"/>
          <w:color w:val="252525"/>
          <w:sz w:val="16"/>
        </w:rPr>
        <w:t>vàGiven().</w:t>
      </w:r>
    </w:p>
    <w:p>
      <w:pPr>
        <w:spacing w:after="0" w:line="264" w:lineRule="auto"/>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line="266" w:lineRule="auto" w:before="95"/>
        <w:ind w:left="1922" w:right="3376" w:firstLine="288"/>
        <w:jc w:val="left"/>
        <w:rPr>
          <w:rFonts w:ascii="Courier New"/>
          <w:sz w:val="16"/>
        </w:rPr>
      </w:pPr>
      <w:r>
        <w:rPr/>
        <w:pict>
          <v:shape style="position:absolute;margin-left:356.400024pt;margin-top:7.60013pt;width:37.65pt;height:69.3pt;mso-position-horizontal-relative:page;mso-position-vertical-relative:paragraph;z-index:-35865600" coordorigin="7128,152" coordsize="753,1386" path="m7623,792l7453,792,7452,792,7452,756,7452,756,7452,752,7448,754,7447,754,7447,759,7447,795,7447,829,7377,796,7372,794,7377,792,7447,759,7447,754,7366,792,7361,795,7366,796,7448,835,7452,837,7452,797,7453,797,7618,797,7618,1538,7623,1538,7623,797,7623,797,7623,792xm7880,192l7219,192,7219,192,7219,156,7219,156,7219,152,7216,154,7214,154,7214,159,7214,195,7214,229,7144,196,7140,194,7144,192,7214,159,7214,154,7133,192,7128,195,7133,196,7216,235,7219,237,7219,197,7876,197,7876,1099,7880,1099,7880,197,7880,197,7880,192xe" filled="true" fillcolor="#000000" stroked="false">
            <v:path arrowok="t"/>
            <v:fill type="solid"/>
            <w10:wrap type="none"/>
          </v:shape>
        </w:pict>
      </w:r>
      <w:bookmarkStart w:name="9.2.4 Writing unit tests for domain serv" w:id="1322"/>
      <w:bookmarkEnd w:id="1322"/>
      <w:r>
        <w:rPr/>
      </w:r>
      <w:r>
        <w:rPr>
          <w:rFonts w:ascii="Courier New"/>
          <w:color w:val="252525"/>
          <w:spacing w:val="-1"/>
          <w:sz w:val="16"/>
        </w:rPr>
        <w:t>trả lời lỗi().</w:t>
      </w:r>
      <w:r>
        <w:rPr>
          <w:rFonts w:ascii="Courier New"/>
          <w:color w:val="252525"/>
          <w:sz w:val="16"/>
        </w:rPr>
        <w:t>trông chờ().</w:t>
      </w:r>
    </w:p>
    <w:p>
      <w:pPr>
        <w:spacing w:line="264" w:lineRule="auto" w:before="0"/>
        <w:ind w:left="2211" w:right="0" w:firstLine="0"/>
        <w:jc w:val="left"/>
        <w:rPr>
          <w:rFonts w:ascii="Courier New"/>
          <w:sz w:val="16"/>
        </w:rPr>
      </w:pPr>
      <w:r>
        <w:rPr>
          <w:rFonts w:ascii="Courier New"/>
          <w:color w:val="252525"/>
          <w:sz w:val="16"/>
        </w:rPr>
        <w:t>lệnh(rejectOrderCommand(ORDER_ID) mới).đến(OrderServiceChannels.orderServiceChannel);</w:t>
      </w:r>
    </w:p>
    <w:p>
      <w:pPr>
        <w:tabs>
          <w:tab w:pos="3488" w:val="left" w:leader="none"/>
        </w:tabs>
        <w:spacing w:line="294" w:lineRule="exact" w:before="2"/>
        <w:ind w:left="0" w:right="0" w:firstLine="0"/>
        <w:jc w:val="right"/>
        <w:rPr>
          <w:rFonts w:ascii="Trebuchet MS"/>
          <w:b/>
          <w:sz w:val="18"/>
        </w:rPr>
      </w:pPr>
      <w:r>
        <w:rPr>
          <w:rFonts w:ascii="Courier New"/>
          <w:color w:val="252525"/>
          <w:w w:val="95"/>
          <w:position w:val="13"/>
          <w:sz w:val="16"/>
        </w:rPr>
        <w:t>}</w:t>
        <w:tab/>
      </w:r>
      <w:r>
        <w:rPr>
          <w:rFonts w:ascii="Trebuchet MS"/>
          <w:b/>
          <w:color w:val="656565"/>
          <w:w w:val="80"/>
          <w:sz w:val="18"/>
        </w:rPr>
        <w:t>Xác minh rằng saga gửi</w:t>
      </w:r>
    </w:p>
    <w:p>
      <w:pPr>
        <w:spacing w:line="153" w:lineRule="exact" w:before="0"/>
        <w:ind w:left="0" w:right="0" w:firstLine="0"/>
        <w:jc w:val="right"/>
        <w:rPr>
          <w:rFonts w:ascii="Trebuchet MS"/>
          <w:b/>
          <w:sz w:val="18"/>
        </w:rPr>
      </w:pPr>
      <w:r>
        <w:rPr>
          <w:rFonts w:ascii="Trebuchet MS"/>
          <w:b/>
          <w:color w:val="656565"/>
          <w:w w:val="80"/>
          <w:sz w:val="18"/>
        </w:rPr>
        <w:t>Một</w:t>
      </w:r>
      <w:r>
        <w:rPr>
          <w:rFonts w:ascii="Trebuchet MS"/>
          <w:b/>
          <w:color w:val="656565"/>
          <w:spacing w:val="35"/>
          <w:sz w:val="18"/>
        </w:rPr>
        <w:t> </w:t>
      </w:r>
      <w:r>
        <w:rPr>
          <w:rFonts w:ascii="Trebuchet MS"/>
          <w:b/>
          <w:color w:val="656565"/>
          <w:w w:val="80"/>
          <w:sz w:val="18"/>
        </w:rPr>
        <w:t>Lệnh từ chối đơn hàng</w:t>
      </w:r>
    </w:p>
    <w:p>
      <w:pPr>
        <w:tabs>
          <w:tab w:pos="3759" w:val="left" w:leader="none"/>
        </w:tabs>
        <w:spacing w:line="236" w:lineRule="exact" w:before="0"/>
        <w:ind w:left="0" w:right="0" w:firstLine="0"/>
        <w:jc w:val="right"/>
        <w:rPr>
          <w:rFonts w:ascii="Trebuchet MS"/>
          <w:b/>
          <w:sz w:val="18"/>
        </w:rPr>
      </w:pPr>
      <w:r>
        <w:rPr>
          <w:rFonts w:ascii="Courier New"/>
          <w:w w:val="95"/>
          <w:position w:val="11"/>
          <w:sz w:val="16"/>
        </w:rPr>
        <w:t>}</w:t>
        <w:tab/>
      </w:r>
      <w:r>
        <w:rPr>
          <w:rFonts w:ascii="Trebuchet MS"/>
          <w:b/>
          <w:color w:val="656565"/>
          <w:w w:val="80"/>
          <w:sz w:val="18"/>
        </w:rPr>
        <w:t>tin nhắn đến Dịch vụ đặt hàng.</w:t>
      </w:r>
    </w:p>
    <w:p>
      <w:pPr>
        <w:spacing w:line="218" w:lineRule="auto" w:before="161"/>
        <w:ind w:left="533" w:right="1076" w:firstLine="0"/>
        <w:jc w:val="left"/>
        <w:rPr>
          <w:rFonts w:ascii="Trebuchet MS"/>
          <w:b/>
          <w:sz w:val="18"/>
        </w:rPr>
      </w:pPr>
      <w:r>
        <w:rPr/>
        <w:br w:type="column"/>
      </w:r>
      <w:r>
        <w:rPr>
          <w:rFonts w:ascii="Trebuchet MS"/>
          <w:b/>
          <w:color w:val="656565"/>
          <w:w w:val="80"/>
          <w:sz w:val="18"/>
        </w:rPr>
        <w:t>Gửi phản hồi không thành công cho biết Bộ phận dịch vụ khách hàng đã từ chối đơn hàng.</w:t>
      </w:r>
    </w:p>
    <w:p>
      <w:pPr>
        <w:spacing w:after="0" w:line="218" w:lineRule="auto"/>
        <w:jc w:val="left"/>
        <w:rPr>
          <w:rFonts w:ascii="Trebuchet MS"/>
          <w:sz w:val="18"/>
        </w:rPr>
        <w:sectPr>
          <w:type w:val="continuous"/>
          <w:pgSz w:w="10620" w:h="13320"/>
          <w:pgMar w:top="1260" w:bottom="280" w:left="420" w:right="400"/>
          <w:cols w:num="2" w:equalWidth="0">
            <w:col w:w="7032" w:space="40"/>
            <w:col w:w="2728"/>
          </w:cols>
        </w:sectPr>
      </w:pPr>
    </w:p>
    <w:p>
      <w:pPr>
        <w:spacing w:line="256" w:lineRule="auto" w:before="187"/>
        <w:ind w:left="1443" w:right="913" w:firstLine="0"/>
        <w:jc w:val="both"/>
        <w:rPr>
          <w:sz w:val="20"/>
        </w:rPr>
      </w:pPr>
      <w:r>
        <w:rPr>
          <w:color w:val="252525"/>
          <w:w w:val="95"/>
          <w:sz w:val="20"/>
        </w:rPr>
        <w:t>Các</w:t>
      </w:r>
      <w:r>
        <w:rPr>
          <w:rFonts w:ascii="Courier New"/>
          <w:color w:val="252525"/>
          <w:w w:val="95"/>
          <w:sz w:val="19"/>
        </w:rPr>
        <w:t>@Test nênTạo đơn hàng()</w:t>
      </w:r>
      <w:r>
        <w:rPr>
          <w:color w:val="252525"/>
          <w:w w:val="95"/>
          <w:sz w:val="20"/>
        </w:rPr>
        <w:t>phương pháp kiểm tra con đường hạnh phúc.</w:t>
      </w:r>
      <w:bookmarkStart w:name="_bookmark1108" w:id="1323"/>
      <w:bookmarkEnd w:id="1323"/>
      <w:r>
        <w:rPr>
          <w:rFonts w:ascii="Courier New"/>
          <w:color w:val="252525"/>
          <w:w w:val="95"/>
          <w:sz w:val="19"/>
        </w:rPr>
        <w:t>@Test nên- RejectOrderDueToConsumerVerificationFailed()</w:t>
      </w:r>
      <w:r>
        <w:rPr>
          <w:color w:val="252525"/>
          <w:w w:val="95"/>
          <w:sz w:val="20"/>
        </w:rPr>
        <w:t>phương pháp kiểm tra kịch bản trong đó</w:t>
      </w:r>
      <w:r>
        <w:rPr>
          <w:rFonts w:ascii="Courier New"/>
          <w:color w:val="252525"/>
          <w:w w:val="95"/>
          <w:sz w:val="19"/>
        </w:rPr>
        <w:t>Dịch vụ khách hàng</w:t>
      </w:r>
      <w:r>
        <w:rPr>
          <w:color w:val="252525"/>
          <w:w w:val="95"/>
          <w:sz w:val="20"/>
        </w:rPr>
        <w:t>từ chối đơn hàng. Nó xác minh rằng</w:t>
      </w:r>
      <w:r>
        <w:rPr>
          <w:rFonts w:ascii="Courier New"/>
          <w:color w:val="252525"/>
          <w:w w:val="95"/>
          <w:sz w:val="19"/>
        </w:rPr>
        <w:t>Tạo đơn hàngSaga</w:t>
      </w:r>
      <w:r>
        <w:rPr>
          <w:color w:val="252525"/>
          <w:w w:val="95"/>
          <w:sz w:val="20"/>
        </w:rPr>
        <w:t>gửi một</w:t>
      </w:r>
      <w:r>
        <w:rPr>
          <w:rFonts w:ascii="Courier New"/>
          <w:color w:val="252525"/>
          <w:w w:val="95"/>
          <w:sz w:val="19"/>
        </w:rPr>
        <w:t>Từ chối-</w:t>
      </w:r>
      <w:r>
        <w:rPr>
          <w:rFonts w:ascii="Courier New"/>
          <w:color w:val="252525"/>
          <w:sz w:val="19"/>
        </w:rPr>
        <w:t>LệnhCommand</w:t>
      </w:r>
      <w:bookmarkStart w:name="_bookmark1106" w:id="1324"/>
      <w:bookmarkEnd w:id="1324"/>
      <w:r>
        <w:rPr>
          <w:color w:val="252525"/>
          <w:sz w:val="20"/>
        </w:rPr>
        <w:t>để bù đắp cho việc người tiêu dùng bị từ chối.</w:t>
      </w:r>
      <w:r>
        <w:rPr>
          <w:rFonts w:ascii="Courier New"/>
          <w:color w:val="252525"/>
          <w:sz w:val="19"/>
        </w:rPr>
        <w:t>CreateOrder-SagaTest</w:t>
      </w:r>
      <w:r>
        <w:rPr>
          <w:color w:val="252525"/>
          <w:spacing w:val="-1"/>
          <w:w w:val="105"/>
          <w:sz w:val="20"/>
        </w:rPr>
        <w:t>lớp có các phương thức</w:t>
      </w:r>
      <w:r>
        <w:rPr>
          <w:color w:val="252525"/>
          <w:w w:val="105"/>
          <w:sz w:val="20"/>
        </w:rPr>
        <w:t>để kiểm tra các tình huống thất bại khác.</w:t>
      </w:r>
      <w:bookmarkStart w:name="_bookmark1107" w:id="1325"/>
      <w:bookmarkEnd w:id="1325"/>
    </w:p>
    <w:p>
      <w:pPr>
        <w:pStyle w:val="BodyText"/>
        <w:spacing w:before="1"/>
        <w:ind w:left="1735"/>
        <w:jc w:val="both"/>
      </w:pPr>
      <w:r>
        <w:rPr>
          <w:color w:val="252525"/>
          <w:w w:val="105"/>
        </w:rPr>
        <w:t>Bây giờ chúng ta hãy xem cách kiểm tra dịch vụ tên miền.</w:t>
      </w:r>
    </w:p>
    <w:p>
      <w:pPr>
        <w:pStyle w:val="Heading6"/>
        <w:numPr>
          <w:ilvl w:val="2"/>
          <w:numId w:val="119"/>
        </w:numPr>
        <w:tabs>
          <w:tab w:pos="1443" w:val="left" w:leader="none"/>
          <w:tab w:pos="1444" w:val="left" w:leader="none"/>
        </w:tabs>
        <w:spacing w:line="240" w:lineRule="auto" w:before="207" w:after="0"/>
        <w:ind w:left="1443" w:right="0" w:hanging="721"/>
        <w:jc w:val="left"/>
      </w:pPr>
      <w:bookmarkStart w:name="_bookmark1109" w:id="1326"/>
      <w:bookmarkEnd w:id="1326"/>
      <w:r>
        <w:rPr>
          <w:b w:val="0"/>
          <w:i w:val="0"/>
        </w:rPr>
      </w:r>
      <w:bookmarkStart w:name="_bookmark1110" w:id="1327"/>
      <w:bookmarkEnd w:id="1327"/>
      <w:r>
        <w:rPr>
          <w:color w:val="466A85"/>
          <w:w w:val="90"/>
        </w:rPr>
        <w:t>Viết các bài kiểm tra đơn vị cho các dịch vụ miền</w:t>
      </w:r>
    </w:p>
    <w:p>
      <w:pPr>
        <w:pStyle w:val="BodyText"/>
        <w:spacing w:line="268" w:lineRule="auto" w:before="102"/>
        <w:ind w:left="1443" w:right="913"/>
        <w:jc w:val="both"/>
      </w:pPr>
      <w:r>
        <w:rPr>
          <w:color w:val="252525"/>
          <w:w w:val="105"/>
        </w:rPr>
        <w:t>Phần lớn logic kinh doanh của dịch vụ được thực hiện bởi các thực thể, đối tượng giá trị,</w:t>
      </w:r>
      <w:r>
        <w:rPr>
          <w:color w:val="252525"/>
        </w:rPr>
        <w:t>và sagas. Các lớp dịch vụ miền, chẳng hạn như lớp OrderService, triển khai phần còn lại. Lớp này là một lớp dịch vụ miền điển hình. Các phương thức của nó gọi các thực thể và kho lưu trữ và xuất bản các sự kiện miền. Một cách hiệu quả để kiểm tra loại lớp này là sử dụng một bài kiểm tra đơn vị chủ yếu là đơn độc, mô phỏng các phụ thuộc như kho lưu trữ và lớp nhắn tin.</w:t>
      </w:r>
    </w:p>
    <w:p>
      <w:pPr>
        <w:pStyle w:val="BodyText"/>
        <w:spacing w:line="264" w:lineRule="auto"/>
        <w:ind w:left="1443" w:right="913" w:firstLine="289"/>
        <w:jc w:val="both"/>
      </w:pPr>
      <w:r>
        <w:rPr>
          <w:color w:val="252525"/>
          <w:w w:val="95"/>
        </w:rPr>
        <w:t>Liệt kê 9.5 hiển thị lớp OrderServiceTest, kiểm tra OrderService. Nó định nghĩa các bài kiểm tra đơn vị riêng lẻ, sử dụng các bản mô phỏng Mockito cho các phụ thuộc của dịch vụ. Mỗi bài kiểm tra triển khai các giai đoạn kiểm tra như sau:</w:t>
      </w:r>
    </w:p>
    <w:p>
      <w:pPr>
        <w:pStyle w:val="BodyText"/>
        <w:spacing w:before="88"/>
        <w:ind w:left="1743"/>
        <w:jc w:val="both"/>
      </w:pPr>
      <w:r>
        <w:rPr>
          <w:rFonts w:ascii="Trebuchet MS" w:hAnsi="Trebuchet MS"/>
          <w:b/>
          <w:color w:val="CCA658"/>
          <w:w w:val="105"/>
          <w:sz w:val="14"/>
        </w:rPr>
        <w:t>1    </w:t>
      </w:r>
      <w:r>
        <w:rPr>
          <w:i/>
          <w:color w:val="252525"/>
          <w:w w:val="105"/>
        </w:rPr>
        <w:t>Cài đặt</w:t>
      </w:r>
      <w:r>
        <w:rPr>
          <w:color w:val="252525"/>
          <w:w w:val="105"/>
        </w:rPr>
        <w:t>—Cấu hình các đối tượng giả cho các phụ thuộc của dịch vụ</w:t>
      </w:r>
    </w:p>
    <w:p>
      <w:pPr>
        <w:spacing w:before="50"/>
        <w:ind w:left="1743" w:right="0" w:firstLine="0"/>
        <w:jc w:val="both"/>
        <w:rPr>
          <w:sz w:val="20"/>
        </w:rPr>
      </w:pPr>
      <w:r>
        <w:rPr>
          <w:rFonts w:ascii="Trebuchet MS" w:hAnsi="Trebuchet MS"/>
          <w:b/>
          <w:color w:val="CCA658"/>
          <w:sz w:val="14"/>
        </w:rPr>
        <w:t>2    </w:t>
      </w:r>
      <w:r>
        <w:rPr>
          <w:i/>
          <w:color w:val="252525"/>
          <w:sz w:val="20"/>
        </w:rPr>
        <w:t>Thực hiện</w:t>
      </w:r>
      <w:r>
        <w:rPr>
          <w:color w:val="252525"/>
          <w:sz w:val="20"/>
        </w:rPr>
        <w:t>—Gọi một phương thức dịch vụ</w:t>
      </w:r>
    </w:p>
    <w:p>
      <w:pPr>
        <w:pStyle w:val="BodyText"/>
        <w:spacing w:line="271" w:lineRule="auto" w:before="50"/>
        <w:ind w:left="1995" w:right="912" w:hanging="252"/>
        <w:jc w:val="both"/>
      </w:pPr>
      <w:r>
        <w:rPr>
          <w:rFonts w:ascii="Trebuchet MS" w:hAnsi="Trebuchet MS"/>
          <w:b/>
          <w:color w:val="CCA658"/>
          <w:w w:val="105"/>
          <w:sz w:val="14"/>
        </w:rPr>
        <w:t>3</w:t>
      </w:r>
      <w:r>
        <w:rPr>
          <w:i/>
          <w:color w:val="252525"/>
          <w:w w:val="105"/>
        </w:rPr>
        <w:t>Xác minh</w:t>
      </w:r>
      <w:r>
        <w:rPr>
          <w:color w:val="252525"/>
          <w:w w:val="105"/>
        </w:rPr>
        <w:t>—Xác minh rằng giá trị được trả về bởi phương thức dịch vụ là chính xác và các phụ thuộc đã được gọi đúng cách</w:t>
      </w:r>
    </w:p>
    <w:p>
      <w:pPr>
        <w:pStyle w:val="BodyText"/>
        <w:spacing w:before="3"/>
        <w:rPr>
          <w:sz w:val="10"/>
        </w:rPr>
      </w:pPr>
    </w:p>
    <w:p>
      <w:pPr>
        <w:tabs>
          <w:tab w:pos="8883" w:val="left" w:leader="none"/>
        </w:tabs>
        <w:spacing w:before="100"/>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9.5 Một bài kiểm tra đơn vị chạy nhanh, đơn giản cho</w:t>
      </w:r>
      <w:r>
        <w:rPr>
          <w:rFonts w:ascii="Courier New"/>
          <w:b/>
          <w:color w:val="FFFFFF"/>
          <w:w w:val="95"/>
          <w:sz w:val="18"/>
          <w:shd w:fill="6FA6CC" w:color="auto" w:val="clear"/>
        </w:rPr>
        <w:t>Dịch vụ đặt hàng</w:t>
      </w:r>
      <w:r>
        <w:rPr>
          <w:rFonts w:ascii="Trebuchet MS"/>
          <w:b/>
          <w:color w:val="FFFFFF"/>
          <w:w w:val="95"/>
          <w:sz w:val="18"/>
          <w:shd w:fill="6FA6CC" w:color="auto" w:val="clear"/>
        </w:rPr>
        <w:t>lớp học</w:t>
      </w:r>
      <w:r>
        <w:rPr>
          <w:rFonts w:ascii="Trebuchet MS"/>
          <w:b/>
          <w:color w:val="FFFFFF"/>
          <w:sz w:val="18"/>
          <w:shd w:fill="6FA6CC" w:color="auto" w:val="clear"/>
        </w:rPr>
        <w:tab/>
      </w:r>
    </w:p>
    <w:p>
      <w:pPr>
        <w:spacing w:line="400" w:lineRule="exact" w:before="5"/>
        <w:ind w:left="1635" w:right="4899" w:hanging="192"/>
        <w:jc w:val="left"/>
        <w:rPr>
          <w:rFonts w:ascii="Courier New"/>
          <w:sz w:val="16"/>
        </w:rPr>
      </w:pPr>
      <w:r>
        <w:rPr>
          <w:rFonts w:ascii="Courier New"/>
          <w:color w:val="252525"/>
          <w:sz w:val="16"/>
        </w:rPr>
        <w:t>lớp công khai OrderServiceTest { riêng tư OrderService orderService;</w:t>
      </w:r>
    </w:p>
    <w:p>
      <w:pPr>
        <w:spacing w:line="168" w:lineRule="exact" w:before="0"/>
        <w:ind w:left="1635" w:right="0" w:firstLine="0"/>
        <w:jc w:val="left"/>
        <w:rPr>
          <w:rFonts w:ascii="Courier New"/>
          <w:sz w:val="16"/>
        </w:rPr>
      </w:pPr>
      <w:r>
        <w:rPr>
          <w:rFonts w:ascii="Courier New"/>
          <w:color w:val="252525"/>
          <w:sz w:val="16"/>
        </w:rPr>
        <w:t>OrderRepository riêng tư orderRepository;</w:t>
      </w:r>
    </w:p>
    <w:p>
      <w:pPr>
        <w:spacing w:line="264" w:lineRule="auto" w:before="19"/>
        <w:ind w:left="1635" w:right="3326" w:firstLine="0"/>
        <w:jc w:val="left"/>
        <w:rPr>
          <w:rFonts w:ascii="Courier New"/>
          <w:sz w:val="16"/>
        </w:rPr>
      </w:pPr>
      <w:r>
        <w:rPr>
          <w:rFonts w:ascii="Courier New"/>
          <w:color w:val="252525"/>
          <w:sz w:val="16"/>
        </w:rPr>
        <w:t>riêng tư DomainEventPublisher eventPublisher; riêng tư RestaurantRepository restaurantRepository;</w:t>
      </w:r>
    </w:p>
    <w:p>
      <w:pPr>
        <w:spacing w:line="264" w:lineRule="auto" w:before="1"/>
        <w:ind w:left="1635" w:right="1911" w:firstLine="0"/>
        <w:jc w:val="left"/>
        <w:rPr>
          <w:rFonts w:ascii="Courier New"/>
          <w:sz w:val="16"/>
        </w:rPr>
      </w:pPr>
      <w:r>
        <w:rPr>
          <w:rFonts w:ascii="Courier New"/>
          <w:color w:val="252525"/>
          <w:spacing w:val="-1"/>
          <w:sz w:val="16"/>
        </w:rPr>
        <w:t>riêng tư</w:t>
      </w:r>
      <w:r>
        <w:rPr>
          <w:rFonts w:ascii="Courier New"/>
          <w:color w:val="252525"/>
          <w:sz w:val="16"/>
        </w:rPr>
        <w:t>SagaManager&lt;CreateOrderSagaState&gt; createOrderSagaManager; riêng tư SagaManager&lt;CancelOrderSagaData&gt; cancelOrderSagaManager; riêng tư SagaManager&lt;ReviseOrderSagaData&gt; revisionOrderSagaManager;</w:t>
      </w:r>
    </w:p>
    <w:p>
      <w:pPr>
        <w:pStyle w:val="BodyText"/>
        <w:spacing w:before="5"/>
        <w:rPr>
          <w:rFonts w:ascii="Courier New"/>
          <w:sz w:val="9"/>
        </w:rPr>
      </w:pPr>
    </w:p>
    <w:p>
      <w:pPr>
        <w:spacing w:after="0"/>
        <w:rPr>
          <w:rFonts w:ascii="Courier New"/>
          <w:sz w:val="9"/>
        </w:rPr>
        <w:sectPr>
          <w:type w:val="continuous"/>
          <w:pgSz w:w="10620" w:h="13320"/>
          <w:pgMar w:top="1260" w:bottom="280" w:left="420" w:right="400"/>
        </w:sectPr>
      </w:pPr>
    </w:p>
    <w:p>
      <w:pPr>
        <w:spacing w:before="95"/>
        <w:ind w:left="1635" w:right="0" w:firstLine="0"/>
        <w:jc w:val="left"/>
        <w:rPr>
          <w:rFonts w:ascii="Courier New"/>
          <w:sz w:val="16"/>
        </w:rPr>
      </w:pPr>
      <w:r>
        <w:rPr/>
        <w:pict>
          <v:shape style="position:absolute;margin-left:375.900024pt;margin-top:11.680424pt;width:17.25pt;height:36.1pt;mso-position-horizontal-relative:page;mso-position-vertical-relative:paragraph;z-index:-35865088" coordorigin="7518,234" coordsize="345,722" path="m7863,592l7863,234,7858,234,7858,592,7609,592,7609,556,7609,552,7606,553,7604,554,7604,559,7604,594,7604,629,7534,596,7530,594,7534,592,7604,559,7604,554,7523,592,7518,594,7523,596,7606,634,7609,636,7609,597,7858,597,7858,955,7863,955,7863,597,7863,592xe" filled="true" fillcolor="#000000" stroked="false">
            <v:path arrowok="t"/>
            <v:fill type="solid"/>
            <w10:wrap type="none"/>
          </v:shape>
        </w:pict>
      </w:r>
      <w:r>
        <w:rPr>
          <w:rFonts w:ascii="Courier New"/>
          <w:color w:val="252525"/>
          <w:sz w:val="16"/>
        </w:rPr>
        <w:t>@Trước</w:t>
      </w:r>
    </w:p>
    <w:p>
      <w:pPr>
        <w:spacing w:before="19"/>
        <w:ind w:left="1635" w:right="0" w:firstLine="0"/>
        <w:jc w:val="left"/>
        <w:rPr>
          <w:rFonts w:ascii="Courier New"/>
          <w:sz w:val="16"/>
        </w:rPr>
      </w:pPr>
      <w:r>
        <w:rPr>
          <w:rFonts w:ascii="Courier New"/>
          <w:color w:val="252525"/>
          <w:sz w:val="16"/>
        </w:rPr>
        <w:t>công khai void thiết lập() {</w:t>
      </w:r>
    </w:p>
    <w:p>
      <w:pPr>
        <w:spacing w:line="266" w:lineRule="auto" w:before="18"/>
        <w:ind w:left="1923" w:right="0" w:hanging="96"/>
        <w:jc w:val="left"/>
        <w:rPr>
          <w:rFonts w:ascii="Courier New"/>
          <w:sz w:val="16"/>
        </w:rPr>
      </w:pPr>
      <w:r>
        <w:rPr>
          <w:rFonts w:ascii="Courier New"/>
          <w:color w:val="252525"/>
          <w:sz w:val="16"/>
        </w:rPr>
        <w:t>orderRepository = mock(OrderRepository. class); eventPublisher = mock(DomainEventPublisher. class);</w:t>
      </w:r>
    </w:p>
    <w:p>
      <w:pPr>
        <w:spacing w:line="179" w:lineRule="exact" w:before="0"/>
        <w:ind w:left="1827" w:right="0" w:firstLine="0"/>
        <w:jc w:val="left"/>
        <w:rPr>
          <w:rFonts w:ascii="Courier New"/>
          <w:sz w:val="16"/>
        </w:rPr>
      </w:pPr>
      <w:r>
        <w:rPr>
          <w:rFonts w:ascii="Courier New"/>
          <w:color w:val="252525"/>
          <w:sz w:val="16"/>
        </w:rPr>
        <w:t>restaurantRepository = mock(RestaurantRepository. class);</w:t>
      </w:r>
    </w:p>
    <w:p>
      <w:pPr>
        <w:pStyle w:val="BodyText"/>
        <w:rPr>
          <w:rFonts w:ascii="Courier New"/>
          <w:sz w:val="19"/>
        </w:rPr>
      </w:pPr>
      <w:r>
        <w:rPr/>
        <w:br w:type="column"/>
      </w:r>
      <w:r>
        <w:rPr>
          <w:rFonts w:ascii="Courier New"/>
          <w:sz w:val="19"/>
        </w:rPr>
      </w:r>
    </w:p>
    <w:p>
      <w:pPr>
        <w:spacing w:line="218" w:lineRule="auto" w:before="0"/>
        <w:ind w:left="347" w:right="769" w:firstLine="0"/>
        <w:jc w:val="left"/>
        <w:rPr>
          <w:rFonts w:ascii="Trebuchet MS" w:hAnsi="Trebuchet MS"/>
          <w:b/>
          <w:sz w:val="18"/>
        </w:rPr>
      </w:pPr>
      <w:r>
        <w:rPr>
          <w:rFonts w:ascii="Trebuchet MS" w:hAnsi="Trebuchet MS"/>
          <w:b/>
          <w:color w:val="656565"/>
          <w:w w:val="80"/>
          <w:sz w:val="18"/>
        </w:rPr>
        <w:t>Tạo bản mô phỏng Mockito cho các phụ thuộc của OrderService.</w:t>
      </w:r>
    </w:p>
    <w:p>
      <w:pPr>
        <w:spacing w:after="0" w:line="218" w:lineRule="auto"/>
        <w:jc w:val="left"/>
        <w:rPr>
          <w:rFonts w:ascii="Trebuchet MS" w:hAnsi="Trebuchet MS"/>
          <w:sz w:val="18"/>
        </w:rPr>
        <w:sectPr>
          <w:type w:val="continuous"/>
          <w:pgSz w:w="10620" w:h="13320"/>
          <w:pgMar w:top="1260" w:bottom="280" w:left="420" w:right="400"/>
          <w:cols w:num="2" w:equalWidth="0">
            <w:col w:w="7201" w:space="40"/>
            <w:col w:w="2559"/>
          </w:cols>
        </w:sectPr>
      </w:pPr>
    </w:p>
    <w:p>
      <w:pPr>
        <w:pStyle w:val="BodyText"/>
        <w:spacing w:before="10"/>
        <w:rPr>
          <w:rFonts w:ascii="Trebuchet MS"/>
          <w:b/>
        </w:rPr>
      </w:pPr>
    </w:p>
    <w:p>
      <w:pPr>
        <w:spacing w:line="264" w:lineRule="auto" w:before="95"/>
        <w:ind w:left="2007" w:right="3089" w:firstLine="0"/>
        <w:jc w:val="both"/>
        <w:rPr>
          <w:rFonts w:ascii="Courier New"/>
          <w:sz w:val="16"/>
        </w:rPr>
      </w:pPr>
      <w:bookmarkStart w:name="9.2.5 Developing unit tests for controll" w:id="1328"/>
      <w:bookmarkEnd w:id="1328"/>
      <w:r>
        <w:rPr/>
      </w:r>
      <w:r>
        <w:rPr>
          <w:rFonts w:ascii="Courier New"/>
          <w:color w:val="252525"/>
          <w:sz w:val="16"/>
        </w:rPr>
        <w:t>createOrderSagaManager = mô phỏng(SagaManager.class); cancelOrderSagaManager = mô phỏng(SagaManager.class); revisionOrderSagaManager = mô phỏng(SagaManager.class);</w:t>
      </w:r>
    </w:p>
    <w:p>
      <w:pPr>
        <w:spacing w:line="266" w:lineRule="auto" w:before="2"/>
        <w:ind w:left="2870" w:right="1649" w:hanging="864"/>
        <w:jc w:val="both"/>
        <w:rPr>
          <w:rFonts w:ascii="Courier New"/>
          <w:sz w:val="16"/>
        </w:rPr>
      </w:pPr>
      <w:r>
        <w:rPr/>
        <w:pict>
          <v:shape style="position:absolute;margin-left:444.900024pt;margin-top:2.950131pt;width:17.25pt;height:47.9pt;mso-position-horizontal-relative:page;mso-position-vertical-relative:paragraph;z-index:-35864576" coordorigin="8898,59" coordsize="345,958" path="m9243,99l8989,99,8989,63,8989,59,8986,61,8984,61,8984,66,8984,102,8984,136,8914,103,8910,101,8914,99,8984,66,8984,61,8903,99,8898,102,8903,103,8986,142,8989,144,8989,104,9238,104,9238,1017,9243,1017,9243,104,9243,99xe" filled="true" fillcolor="#000000" stroked="false">
            <v:path arrowok="t"/>
            <v:fill type="solid"/>
            <w10:wrap type="none"/>
          </v:shape>
        </w:pict>
      </w:r>
      <w:r>
        <w:rPr>
          <w:rFonts w:ascii="Courier New"/>
          <w:color w:val="252525"/>
          <w:sz w:val="16"/>
        </w:rPr>
        <w:t>orderService = new OrderService(orderRepository, eventPublisher, restaurantRepository, createOrderSagaManager,</w:t>
      </w:r>
    </w:p>
    <w:p>
      <w:pPr>
        <w:spacing w:line="179" w:lineRule="exact" w:before="0"/>
        <w:ind w:left="2774" w:right="0" w:firstLine="0"/>
        <w:jc w:val="both"/>
        <w:rPr>
          <w:rFonts w:ascii="Courier New"/>
          <w:sz w:val="16"/>
        </w:rPr>
      </w:pPr>
      <w:r>
        <w:rPr>
          <w:rFonts w:ascii="Courier New"/>
          <w:color w:val="252525"/>
          <w:spacing w:val="-1"/>
          <w:sz w:val="16"/>
        </w:rPr>
        <w:t>cancelOrderSagaManager,</w:t>
      </w:r>
      <w:r>
        <w:rPr>
          <w:rFonts w:ascii="Courier New"/>
          <w:color w:val="252525"/>
          <w:sz w:val="16"/>
        </w:rPr>
        <w:t>sửa đổiOrderSagaManager);</w:t>
      </w:r>
    </w:p>
    <w:p>
      <w:pPr>
        <w:tabs>
          <w:tab w:pos="6439" w:val="left" w:leader="none"/>
        </w:tabs>
        <w:spacing w:line="254" w:lineRule="exact" w:before="18"/>
        <w:ind w:left="1815" w:right="0" w:firstLine="0"/>
        <w:jc w:val="left"/>
        <w:rPr>
          <w:rFonts w:ascii="Trebuchet MS"/>
          <w:b/>
          <w:sz w:val="18"/>
        </w:rPr>
      </w:pPr>
      <w:r>
        <w:rPr>
          <w:rFonts w:ascii="Courier New"/>
          <w:color w:val="252525"/>
          <w:w w:val="95"/>
          <w:position w:val="9"/>
          <w:sz w:val="16"/>
        </w:rPr>
        <w:t>}</w:t>
        <w:tab/>
      </w:r>
      <w:r>
        <w:rPr>
          <w:rFonts w:ascii="Trebuchet MS"/>
          <w:b/>
          <w:color w:val="656565"/>
          <w:w w:val="80"/>
          <w:sz w:val="18"/>
        </w:rPr>
        <w:t>Tạo một OrderService được tiêm</w:t>
      </w:r>
    </w:p>
    <w:p>
      <w:pPr>
        <w:spacing w:line="200" w:lineRule="exact" w:before="0"/>
        <w:ind w:left="1623" w:right="1135" w:firstLine="0"/>
        <w:jc w:val="right"/>
        <w:rPr>
          <w:rFonts w:ascii="Trebuchet MS"/>
          <w:b/>
          <w:sz w:val="18"/>
        </w:rPr>
      </w:pPr>
      <w:r>
        <w:rPr>
          <w:rFonts w:ascii="Trebuchet MS"/>
          <w:b/>
          <w:color w:val="656565"/>
          <w:w w:val="80"/>
          <w:sz w:val="18"/>
        </w:rPr>
        <w:t>với các phụ thuộc giả định.</w:t>
      </w:r>
    </w:p>
    <w:p>
      <w:pPr>
        <w:pStyle w:val="BodyText"/>
        <w:spacing w:before="1"/>
        <w:rPr>
          <w:rFonts w:ascii="Trebuchet MS"/>
          <w:b/>
          <w:sz w:val="13"/>
        </w:rPr>
      </w:pPr>
    </w:p>
    <w:p>
      <w:pPr>
        <w:spacing w:after="0"/>
        <w:rPr>
          <w:rFonts w:ascii="Trebuchet MS"/>
          <w:sz w:val="13"/>
        </w:rPr>
        <w:sectPr>
          <w:pgSz w:w="10620" w:h="13320"/>
          <w:pgMar w:header="504" w:footer="0" w:top="700" w:bottom="280" w:left="420" w:right="400"/>
        </w:sectPr>
      </w:pPr>
    </w:p>
    <w:p>
      <w:pPr>
        <w:spacing w:before="95"/>
        <w:ind w:left="1815" w:right="0" w:firstLine="0"/>
        <w:jc w:val="left"/>
        <w:rPr>
          <w:rFonts w:ascii="Courier New"/>
          <w:sz w:val="16"/>
        </w:rPr>
      </w:pPr>
      <w:r>
        <w:rPr>
          <w:rFonts w:ascii="Courier New"/>
          <w:color w:val="252525"/>
          <w:sz w:val="16"/>
        </w:rPr>
        <w:t>@Bài kiểm tra</w:t>
      </w:r>
    </w:p>
    <w:p>
      <w:pPr>
        <w:spacing w:line="264" w:lineRule="auto" w:before="19"/>
        <w:ind w:left="2006" w:right="0" w:hanging="192"/>
        <w:jc w:val="left"/>
        <w:rPr>
          <w:rFonts w:ascii="Courier New"/>
          <w:sz w:val="16"/>
        </w:rPr>
      </w:pPr>
      <w:r>
        <w:rPr>
          <w:rFonts w:ascii="Courier New"/>
          <w:color w:val="252525"/>
          <w:sz w:val="16"/>
        </w:rPr>
        <w:t>public void shouldCreateOrder() { khi(restaurantRepository</w:t>
      </w:r>
    </w:p>
    <w:p>
      <w:pPr>
        <w:spacing w:line="218" w:lineRule="auto" w:before="141"/>
        <w:ind w:left="774" w:right="1012" w:firstLine="0"/>
        <w:jc w:val="left"/>
        <w:rPr>
          <w:rFonts w:ascii="Trebuchet MS"/>
          <w:b/>
          <w:sz w:val="18"/>
        </w:rPr>
      </w:pPr>
      <w:r>
        <w:rPr/>
        <w:br w:type="column"/>
      </w:r>
      <w:r>
        <w:rPr>
          <w:rFonts w:ascii="Trebuchet MS"/>
          <w:b/>
          <w:color w:val="656565"/>
          <w:w w:val="80"/>
          <w:sz w:val="18"/>
        </w:rPr>
        <w:t>Cấu hình RestaurantRepository.findById() để trả về nhà hàng Ajanta.</w:t>
      </w:r>
    </w:p>
    <w:p>
      <w:pPr>
        <w:spacing w:after="0" w:line="218" w:lineRule="auto"/>
        <w:jc w:val="left"/>
        <w:rPr>
          <w:rFonts w:ascii="Trebuchet MS"/>
          <w:sz w:val="18"/>
        </w:rPr>
        <w:sectPr>
          <w:type w:val="continuous"/>
          <w:pgSz w:w="10620" w:h="13320"/>
          <w:pgMar w:top="1260" w:bottom="280" w:left="420" w:right="400"/>
          <w:cols w:num="2" w:equalWidth="0">
            <w:col w:w="4982" w:space="40"/>
            <w:col w:w="4778"/>
          </w:cols>
        </w:sectPr>
      </w:pPr>
    </w:p>
    <w:p>
      <w:pPr>
        <w:spacing w:line="266" w:lineRule="auto" w:before="1"/>
        <w:ind w:left="2007" w:right="0" w:firstLine="288"/>
        <w:jc w:val="left"/>
        <w:rPr>
          <w:rFonts w:ascii="Courier New"/>
          <w:sz w:val="16"/>
        </w:rPr>
      </w:pPr>
      <w:r>
        <w:rPr/>
        <w:pict>
          <v:shape style="position:absolute;margin-left:286.320007pt;margin-top:-26.379753pt;width:17.25pt;height:23.55pt;mso-position-horizontal-relative:page;mso-position-vertical-relative:paragraph;z-index:16057856" coordorigin="5726,-528" coordsize="345,471" path="m6071,-528l6067,-528,6067,-102,5818,-102,5818,-138,5818,-142,5814,-140,5813,-139,5813,-134,5813,-99,5813,-65,5743,-97,5738,-99,5743,-102,5813,-134,5813,-139,5732,-102,5726,-99,5732,-97,5814,-59,5818,-57,5818,-97,6071,-97,6071,-99,6071,-102,6071,-528xe" filled="true" fillcolor="#000000" stroked="false">
            <v:path arrowok="t"/>
            <v:fill type="solid"/>
            <w10:wrap type="none"/>
          </v:shape>
        </w:pict>
      </w:r>
      <w:r>
        <w:rPr/>
        <w:pict>
          <v:shape style="position:absolute;margin-left:444.900024pt;margin-top:12.890248pt;width:17.25pt;height:40.950pt;mso-position-horizontal-relative:page;mso-position-vertical-relative:paragraph;z-index:-35863552" coordorigin="8898,258" coordsize="345,819" path="m9243,298l8989,298,8989,262,8989,258,8986,260,8984,260,8984,265,8984,300,8984,335,8914,302,8910,300,8914,298,8984,265,8984,260,8903,298,8898,300,8903,302,8986,341,8989,342,8989,303,9238,303,9238,1076,9243,1076,9243,303,9243,298xe" filled="true" fillcolor="#000000" stroked="false">
            <v:path arrowok="t"/>
            <v:fill type="solid"/>
            <w10:wrap type="none"/>
          </v:shape>
        </w:pict>
      </w:r>
      <w:r>
        <w:rPr>
          <w:rFonts w:ascii="Courier New"/>
          <w:color w:val="252525"/>
          <w:spacing w:val="-1"/>
          <w:sz w:val="16"/>
        </w:rPr>
        <w:t>.findById(AJANTA_ID)).thenReturn(Tùy chọn.của(AJANTA_RESTAURANT_);</w:t>
      </w:r>
      <w:r>
        <w:rPr>
          <w:rFonts w:ascii="Courier New"/>
          <w:color w:val="252525"/>
          <w:sz w:val="16"/>
        </w:rPr>
        <w:t>khi(orderRepository.save(any(Order.class))).sau đó(gọi -&gt; {</w:t>
      </w:r>
    </w:p>
    <w:p>
      <w:pPr>
        <w:spacing w:line="179" w:lineRule="exact" w:before="0"/>
        <w:ind w:left="2295" w:right="0" w:firstLine="0"/>
        <w:jc w:val="left"/>
        <w:rPr>
          <w:rFonts w:ascii="Courier New"/>
          <w:sz w:val="16"/>
        </w:rPr>
      </w:pPr>
      <w:r>
        <w:rPr>
          <w:rFonts w:ascii="Courier New"/>
          <w:color w:val="252525"/>
          <w:sz w:val="16"/>
        </w:rPr>
        <w:t>Thứ tự thứ tự = (Thứ tự) invocation.getArguments()[0];</w:t>
      </w:r>
    </w:p>
    <w:p>
      <w:pPr>
        <w:spacing w:after="0" w:line="179" w:lineRule="exact"/>
        <w:jc w:val="left"/>
        <w:rPr>
          <w:rFonts w:ascii="Courier New"/>
          <w:sz w:val="16"/>
        </w:rPr>
        <w:sectPr>
          <w:type w:val="continuous"/>
          <w:pgSz w:w="10620" w:h="13320"/>
          <w:pgMar w:top="1260" w:bottom="280" w:left="420" w:right="400"/>
        </w:sectPr>
      </w:pPr>
    </w:p>
    <w:p>
      <w:pPr>
        <w:spacing w:line="266" w:lineRule="auto" w:before="19"/>
        <w:ind w:left="2199" w:right="0" w:firstLine="0"/>
        <w:jc w:val="left"/>
        <w:rPr>
          <w:rFonts w:ascii="Courier New"/>
          <w:sz w:val="16"/>
        </w:rPr>
      </w:pPr>
      <w:r>
        <w:rPr>
          <w:rFonts w:ascii="Courier New"/>
          <w:color w:val="252525"/>
          <w:spacing w:val="-1"/>
          <w:sz w:val="16"/>
        </w:rPr>
        <w:t>đơn hàng.setId(ORDER_ID);</w:t>
      </w:r>
      <w:r>
        <w:rPr>
          <w:rFonts w:ascii="Courier New"/>
          <w:color w:val="252525"/>
          <w:sz w:val="16"/>
        </w:rPr>
        <w:t>trả lại đơn hàng;</w:t>
      </w:r>
    </w:p>
    <w:p>
      <w:pPr>
        <w:spacing w:line="179" w:lineRule="exact" w:before="0"/>
        <w:ind w:left="2006" w:right="0" w:firstLine="0"/>
        <w:jc w:val="left"/>
        <w:rPr>
          <w:rFonts w:ascii="Courier New"/>
          <w:sz w:val="16"/>
        </w:rPr>
      </w:pPr>
      <w:r>
        <w:rPr>
          <w:rFonts w:ascii="Courier New"/>
          <w:color w:val="252525"/>
          <w:sz w:val="16"/>
        </w:rPr>
        <w:t>});</w:t>
      </w:r>
    </w:p>
    <w:p>
      <w:pPr>
        <w:spacing w:line="199" w:lineRule="exact" w:before="101"/>
        <w:ind w:left="0" w:right="1136" w:firstLine="0"/>
        <w:jc w:val="right"/>
        <w:rPr>
          <w:rFonts w:ascii="Trebuchet MS"/>
          <w:b/>
          <w:sz w:val="18"/>
        </w:rPr>
      </w:pPr>
      <w:r>
        <w:rPr/>
        <w:br w:type="column"/>
      </w:r>
      <w:r>
        <w:rPr>
          <w:rFonts w:ascii="Trebuchet MS"/>
          <w:b/>
          <w:color w:val="656565"/>
          <w:w w:val="80"/>
          <w:sz w:val="18"/>
        </w:rPr>
        <w:t>Cấu hình</w:t>
      </w:r>
      <w:r>
        <w:rPr>
          <w:rFonts w:ascii="Trebuchet MS"/>
          <w:b/>
          <w:color w:val="656565"/>
          <w:spacing w:val="48"/>
          <w:sz w:val="18"/>
        </w:rPr>
        <w:t> </w:t>
      </w:r>
      <w:r>
        <w:rPr>
          <w:rFonts w:ascii="Trebuchet MS"/>
          <w:b/>
          <w:color w:val="656565"/>
          <w:w w:val="80"/>
          <w:sz w:val="18"/>
        </w:rPr>
        <w:t>OrderRepository.save()</w:t>
      </w:r>
    </w:p>
    <w:p>
      <w:pPr>
        <w:spacing w:line="199" w:lineRule="exact" w:before="0"/>
        <w:ind w:left="0" w:right="1135" w:firstLine="0"/>
        <w:jc w:val="right"/>
        <w:rPr>
          <w:rFonts w:ascii="Trebuchet MS" w:hAnsi="Trebuchet MS"/>
          <w:b/>
          <w:sz w:val="18"/>
        </w:rPr>
      </w:pPr>
      <w:r>
        <w:rPr>
          <w:rFonts w:ascii="Trebuchet MS" w:hAnsi="Trebuchet MS"/>
          <w:b/>
          <w:color w:val="656565"/>
          <w:w w:val="80"/>
          <w:sz w:val="18"/>
        </w:rPr>
        <w:t>để thiết lập ID của đơn hàng.</w:t>
      </w:r>
    </w:p>
    <w:p>
      <w:pPr>
        <w:spacing w:after="0" w:line="199" w:lineRule="exact"/>
        <w:jc w:val="right"/>
        <w:rPr>
          <w:rFonts w:ascii="Trebuchet MS" w:hAnsi="Trebuchet MS"/>
          <w:sz w:val="18"/>
        </w:rPr>
        <w:sectPr>
          <w:type w:val="continuous"/>
          <w:pgSz w:w="10620" w:h="13320"/>
          <w:pgMar w:top="1260" w:bottom="280" w:left="420" w:right="400"/>
          <w:cols w:num="2" w:equalWidth="0">
            <w:col w:w="4311" w:space="40"/>
            <w:col w:w="5449"/>
          </w:cols>
        </w:sectPr>
      </w:pPr>
    </w:p>
    <w:p>
      <w:pPr>
        <w:pStyle w:val="BodyText"/>
        <w:spacing w:before="7"/>
        <w:rPr>
          <w:rFonts w:ascii="Trebuchet MS"/>
          <w:b/>
          <w:sz w:val="10"/>
        </w:rPr>
      </w:pPr>
    </w:p>
    <w:p>
      <w:pPr>
        <w:spacing w:after="0"/>
        <w:rPr>
          <w:rFonts w:ascii="Trebuchet MS"/>
          <w:sz w:val="10"/>
        </w:rPr>
        <w:sectPr>
          <w:type w:val="continuous"/>
          <w:pgSz w:w="10620" w:h="13320"/>
          <w:pgMar w:top="1260" w:bottom="280" w:left="420" w:right="400"/>
        </w:sectPr>
      </w:pPr>
    </w:p>
    <w:p>
      <w:pPr>
        <w:spacing w:line="218" w:lineRule="auto" w:before="161"/>
        <w:ind w:left="514" w:right="0" w:firstLine="439"/>
        <w:jc w:val="right"/>
        <w:rPr>
          <w:rFonts w:ascii="Trebuchet MS"/>
          <w:b/>
          <w:sz w:val="18"/>
        </w:rPr>
      </w:pPr>
      <w:r>
        <w:rPr>
          <w:rFonts w:ascii="Trebuchet MS"/>
          <w:b/>
          <w:color w:val="656565"/>
          <w:w w:val="80"/>
          <w:sz w:val="18"/>
        </w:rPr>
        <w:t>Gọi OrderService</w:t>
      </w:r>
    </w:p>
    <w:p>
      <w:pPr>
        <w:spacing w:line="194" w:lineRule="exact" w:before="0"/>
        <w:ind w:left="0" w:right="0" w:firstLine="0"/>
        <w:jc w:val="right"/>
        <w:rPr>
          <w:rFonts w:ascii="Trebuchet MS"/>
          <w:b/>
          <w:sz w:val="18"/>
        </w:rPr>
      </w:pPr>
      <w:r>
        <w:rPr>
          <w:rFonts w:ascii="Trebuchet MS"/>
          <w:b/>
          <w:color w:val="656565"/>
          <w:w w:val="90"/>
          <w:sz w:val="18"/>
        </w:rPr>
        <w:t>.tạo nên().</w:t>
      </w:r>
    </w:p>
    <w:p>
      <w:pPr>
        <w:spacing w:before="95"/>
        <w:ind w:left="514" w:right="0" w:firstLine="0"/>
        <w:jc w:val="left"/>
        <w:rPr>
          <w:rFonts w:ascii="Courier New"/>
          <w:sz w:val="16"/>
        </w:rPr>
      </w:pPr>
      <w:r>
        <w:rPr/>
        <w:br w:type="column"/>
      </w:r>
      <w:r>
        <w:rPr>
          <w:rFonts w:ascii="Courier New"/>
          <w:color w:val="252525"/>
          <w:sz w:val="16"/>
        </w:rPr>
        <w:t>Đặt hàng order = orderService.createOrder(CONSUMER_ID,</w:t>
      </w:r>
    </w:p>
    <w:p>
      <w:pPr>
        <w:spacing w:before="19"/>
        <w:ind w:left="2146" w:right="0" w:firstLine="0"/>
        <w:jc w:val="left"/>
        <w:rPr>
          <w:rFonts w:ascii="Courier New"/>
          <w:sz w:val="16"/>
        </w:rPr>
      </w:pPr>
      <w:r>
        <w:rPr/>
        <w:pict>
          <v:shape style="position:absolute;margin-left:99.210007pt;margin-top:-6.159636pt;width:15.15pt;height:28.6pt;mso-position-horizontal-relative:page;mso-position-vertical-relative:paragraph;z-index:16058880" coordorigin="1984,-123" coordsize="303,572" path="m2287,-82l2281,-84,2275,-86,2275,-81,2200,-47,2200,-82,2200,-116,2275,-81,2275,-86,2199,-121,2195,-123,2195,-84,2195,-84,1984,-84,1984,-82,1984,-79,1984,448,1989,448,1989,-79,2195,-79,2195,-79,2195,-43,2195,-39,2199,-41,2281,-79,2287,-82xe" filled="true" fillcolor="#000000" stroked="false">
            <v:path arrowok="t"/>
            <v:fill type="solid"/>
            <w10:wrap type="none"/>
          </v:shape>
        </w:pict>
      </w:r>
      <w:r>
        <w:rPr>
          <w:rFonts w:ascii="Courier New"/>
          <w:color w:val="252525"/>
          <w:spacing w:val="-1"/>
          <w:sz w:val="16"/>
        </w:rPr>
        <w:t>AJANTA_ID, GÀ_VINDALOO_MENU_MÓN_VÀ_SỐ LƯỢNG);</w:t>
      </w:r>
    </w:p>
    <w:p>
      <w:pPr>
        <w:pStyle w:val="BodyText"/>
        <w:spacing w:before="10"/>
        <w:rPr>
          <w:rFonts w:ascii="Courier New"/>
          <w:sz w:val="13"/>
        </w:rPr>
      </w:pPr>
    </w:p>
    <w:p>
      <w:pPr>
        <w:tabs>
          <w:tab w:pos="5744" w:val="left" w:leader="none"/>
        </w:tabs>
        <w:spacing w:line="126" w:lineRule="exact" w:before="1"/>
        <w:ind w:left="5488" w:right="0" w:firstLine="0"/>
        <w:jc w:val="left"/>
        <w:rPr>
          <w:rFonts w:ascii="Trebuchet MS"/>
          <w:b/>
          <w:sz w:val="18"/>
        </w:rPr>
      </w:pPr>
      <w:r>
        <w:rPr/>
        <w:pict>
          <v:rect style="position:absolute;margin-left:382.619995pt;margin-top:2.500697pt;width:.24002pt;height:35.550pt;mso-position-horizontal-relative:page;mso-position-vertical-relative:paragraph;z-index:-35862528" filled="true" fillcolor="#000000" stroked="false">
            <v:fill type="solid"/>
            <w10:wrap type="none"/>
          </v:rect>
        </w:pict>
      </w:r>
      <w:r>
        <w:rPr/>
        <w:pict>
          <v:shape style="position:absolute;margin-left:365.610016pt;margin-top:8.950679pt;width:4.6pt;height:4.2pt;mso-position-horizontal-relative:page;mso-position-vertical-relative:paragraph;z-index:16059904" coordorigin="7312,179" coordsize="92,84" path="m7403,179l7400,181,7399,181,7399,186,7399,222,7399,256,7329,223,7324,221,7328,219,7399,186,7399,181,7318,219,7312,222,7318,223,7400,261,7403,263,7403,222,7403,183,7403,179xe" filled="true" fillcolor="#000000" stroked="false">
            <v:path arrowok="t"/>
            <v:fill type="solid"/>
            <w10:wrap type="none"/>
          </v:shape>
        </w:pict>
      </w:r>
      <w:r>
        <w:rPr>
          <w:rFonts w:ascii="Trebuchet MS"/>
          <w:b/>
          <w:color w:val="656565"/>
          <w:w w:val="85"/>
          <w:sz w:val="18"/>
          <w:u w:val="single" w:color="000000"/>
        </w:rPr>
        <w:t> </w:t>
      </w:r>
      <w:r>
        <w:rPr>
          <w:rFonts w:ascii="Trebuchet MS"/>
          <w:b/>
          <w:color w:val="656565"/>
          <w:sz w:val="18"/>
          <w:u w:val="single" w:color="000000"/>
        </w:rPr>
        <w:tab/>
      </w:r>
      <w:r>
        <w:rPr>
          <w:rFonts w:ascii="Trebuchet MS"/>
          <w:b/>
          <w:color w:val="656565"/>
          <w:sz w:val="18"/>
        </w:rPr>
        <w:t>   Xác minh rằng</w:t>
      </w:r>
    </w:p>
    <w:p>
      <w:pPr>
        <w:spacing w:after="0" w:line="126" w:lineRule="exact"/>
        <w:jc w:val="left"/>
        <w:rPr>
          <w:rFonts w:ascii="Trebuchet MS"/>
          <w:sz w:val="18"/>
        </w:rPr>
        <w:sectPr>
          <w:type w:val="continuous"/>
          <w:pgSz w:w="10620" w:h="13320"/>
          <w:pgMar w:top="1260" w:bottom="280" w:left="420" w:right="400"/>
          <w:cols w:num="2" w:equalWidth="0">
            <w:col w:w="1419" w:space="73"/>
            <w:col w:w="8308"/>
          </w:cols>
        </w:sectPr>
      </w:pPr>
    </w:p>
    <w:p>
      <w:pPr>
        <w:pStyle w:val="BodyText"/>
        <w:rPr>
          <w:rFonts w:ascii="Trebuchet MS"/>
          <w:b/>
          <w:sz w:val="22"/>
        </w:rPr>
      </w:pPr>
    </w:p>
    <w:p>
      <w:pPr>
        <w:pStyle w:val="BodyText"/>
        <w:spacing w:before="5"/>
        <w:rPr>
          <w:rFonts w:ascii="Trebuchet MS"/>
          <w:b/>
          <w:sz w:val="22"/>
        </w:rPr>
      </w:pPr>
    </w:p>
    <w:p>
      <w:pPr>
        <w:spacing w:line="218" w:lineRule="auto" w:before="0"/>
        <w:ind w:left="514" w:right="-1" w:firstLine="171"/>
        <w:jc w:val="left"/>
        <w:rPr>
          <w:rFonts w:ascii="Trebuchet MS"/>
          <w:b/>
          <w:sz w:val="18"/>
        </w:rPr>
      </w:pPr>
      <w:r>
        <w:rPr>
          <w:rFonts w:ascii="Trebuchet MS"/>
          <w:b/>
          <w:color w:val="656565"/>
          <w:spacing w:val="-1"/>
          <w:w w:val="80"/>
          <w:sz w:val="18"/>
        </w:rPr>
        <w:t>Xác minh rằng</w:t>
      </w:r>
      <w:r>
        <w:rPr>
          <w:rFonts w:ascii="Trebuchet MS"/>
          <w:b/>
          <w:color w:val="656565"/>
          <w:w w:val="80"/>
          <w:sz w:val="18"/>
        </w:rPr>
        <w:t>Dịch vụ đặt hàng</w:t>
      </w:r>
    </w:p>
    <w:p>
      <w:pPr>
        <w:spacing w:line="176" w:lineRule="exact" w:before="0"/>
        <w:ind w:left="514" w:right="0" w:firstLine="0"/>
        <w:jc w:val="left"/>
        <w:rPr>
          <w:rFonts w:ascii="Courier New"/>
          <w:sz w:val="16"/>
        </w:rPr>
      </w:pPr>
      <w:r>
        <w:rPr/>
        <w:br w:type="column"/>
      </w:r>
      <w:r>
        <w:rPr>
          <w:rFonts w:ascii="Courier New"/>
          <w:color w:val="252525"/>
          <w:sz w:val="16"/>
        </w:rPr>
        <w:t>xác minh(orderRepository).lưu(same(order));</w:t>
      </w:r>
    </w:p>
    <w:p>
      <w:pPr>
        <w:pStyle w:val="BodyText"/>
        <w:rPr>
          <w:rFonts w:ascii="Courier New"/>
          <w:sz w:val="16"/>
        </w:rPr>
      </w:pPr>
    </w:p>
    <w:p>
      <w:pPr>
        <w:spacing w:line="266" w:lineRule="auto" w:before="97"/>
        <w:ind w:left="1378" w:right="0" w:hanging="864"/>
        <w:jc w:val="left"/>
        <w:rPr>
          <w:rFonts w:ascii="Courier New"/>
          <w:sz w:val="16"/>
        </w:rPr>
      </w:pPr>
      <w:r>
        <w:rPr/>
        <w:pict>
          <v:shape style="position:absolute;margin-left:99.210007pt;margin-top:7.73004pt;width:14.05pt;height:48.15pt;mso-position-horizontal-relative:page;mso-position-vertical-relative:paragraph;z-index:16060416" coordorigin="1984,155" coordsize="281,963" path="m2265,197l2260,195,2253,192,2253,197,2179,232,2179,197,2179,162,2253,197,2253,192,2177,156,2174,155,2174,194,1984,194,1984,197,1984,199,1984,1117,1989,1117,1989,199,2174,199,2174,235,2174,239,2177,237,2260,199,2265,197xe" filled="true" fillcolor="#000000" stroked="false">
            <v:path arrowok="t"/>
            <v:fill type="solid"/>
            <w10:wrap type="none"/>
          </v:shape>
        </w:pict>
      </w:r>
      <w:r>
        <w:rPr>
          <w:rFonts w:ascii="Courier New"/>
          <w:color w:val="252525"/>
          <w:spacing w:val="-1"/>
          <w:sz w:val="16"/>
        </w:rPr>
        <w:t>xác minh(eventPublisher).publish(Order.class,</w:t>
      </w:r>
      <w:r>
        <w:rPr>
          <w:rFonts w:ascii="Courier New"/>
          <w:color w:val="252525"/>
          <w:sz w:val="16"/>
        </w:rPr>
        <w:t>ORDER_ID, danh sách đơn lẻ(</w:t>
      </w:r>
    </w:p>
    <w:p>
      <w:pPr>
        <w:spacing w:line="218" w:lineRule="auto" w:before="78"/>
        <w:ind w:left="249" w:right="830" w:firstLine="0"/>
        <w:jc w:val="left"/>
        <w:rPr>
          <w:rFonts w:ascii="Trebuchet MS"/>
          <w:b/>
          <w:sz w:val="18"/>
        </w:rPr>
      </w:pPr>
      <w:r>
        <w:rPr/>
        <w:br w:type="column"/>
      </w:r>
      <w:r>
        <w:rPr>
          <w:rFonts w:ascii="Trebuchet MS"/>
          <w:b/>
          <w:color w:val="656565"/>
          <w:w w:val="80"/>
          <w:sz w:val="18"/>
        </w:rPr>
        <w:t>Dịch vụ đặt hàng</w:t>
      </w:r>
      <w:r>
        <w:rPr>
          <w:rFonts w:ascii="Trebuchet MS"/>
          <w:b/>
          <w:color w:val="656565"/>
          <w:spacing w:val="43"/>
          <w:sz w:val="18"/>
        </w:rPr>
        <w:t> </w:t>
      </w:r>
      <w:r>
        <w:rPr>
          <w:rFonts w:ascii="Trebuchet MS"/>
          <w:b/>
          <w:color w:val="656565"/>
          <w:w w:val="80"/>
          <w:sz w:val="18"/>
        </w:rPr>
        <w:t>lưu Đơn hàng mới tạo vào cơ sở dữ liệu.</w:t>
      </w:r>
    </w:p>
    <w:p>
      <w:pPr>
        <w:spacing w:after="0" w:line="218" w:lineRule="auto"/>
        <w:jc w:val="left"/>
        <w:rPr>
          <w:rFonts w:ascii="Trebuchet MS"/>
          <w:sz w:val="18"/>
        </w:rPr>
        <w:sectPr>
          <w:type w:val="continuous"/>
          <w:pgSz w:w="10620" w:h="13320"/>
          <w:pgMar w:top="1260" w:bottom="280" w:left="420" w:right="400"/>
          <w:cols w:num="3" w:equalWidth="0">
            <w:col w:w="1420" w:space="73"/>
            <w:col w:w="5601" w:space="39"/>
            <w:col w:w="2667"/>
          </w:cols>
        </w:sectPr>
      </w:pPr>
    </w:p>
    <w:p>
      <w:pPr>
        <w:spacing w:line="218" w:lineRule="auto" w:before="0"/>
        <w:ind w:left="736" w:right="22" w:hanging="2"/>
        <w:jc w:val="left"/>
        <w:rPr>
          <w:rFonts w:ascii="Trebuchet MS"/>
          <w:b/>
          <w:sz w:val="18"/>
        </w:rPr>
      </w:pPr>
      <w:r>
        <w:rPr>
          <w:rFonts w:ascii="Trebuchet MS"/>
          <w:b/>
          <w:color w:val="656565"/>
          <w:spacing w:val="-1"/>
          <w:w w:val="85"/>
          <w:sz w:val="18"/>
        </w:rPr>
        <w:t>đã công bố một Lệnh-</w:t>
      </w:r>
    </w:p>
    <w:p>
      <w:pPr>
        <w:spacing w:line="140" w:lineRule="exact" w:before="0"/>
        <w:ind w:left="735" w:right="0" w:firstLine="0"/>
        <w:jc w:val="left"/>
        <w:rPr>
          <w:rFonts w:ascii="Courier New"/>
          <w:sz w:val="16"/>
        </w:rPr>
      </w:pPr>
      <w:r>
        <w:rPr/>
        <w:br w:type="column"/>
      </w:r>
      <w:r>
        <w:rPr>
          <w:rFonts w:ascii="Courier New"/>
          <w:color w:val="252525"/>
          <w:spacing w:val="-1"/>
          <w:sz w:val="16"/>
        </w:rPr>
        <w:t>mới</w:t>
      </w:r>
      <w:r>
        <w:rPr>
          <w:rFonts w:ascii="Courier New"/>
          <w:color w:val="252525"/>
          <w:sz w:val="16"/>
        </w:rPr>
        <w:t>OrderCreatedEvent(CHICKEN_VINDALOO_ORDER_DETAILS)));</w:t>
      </w:r>
    </w:p>
    <w:p>
      <w:pPr>
        <w:spacing w:after="0" w:line="140" w:lineRule="exact"/>
        <w:jc w:val="left"/>
        <w:rPr>
          <w:rFonts w:ascii="Courier New"/>
          <w:sz w:val="16"/>
        </w:rPr>
        <w:sectPr>
          <w:type w:val="continuous"/>
          <w:pgSz w:w="10620" w:h="13320"/>
          <w:pgMar w:top="1260" w:bottom="280" w:left="420" w:right="400"/>
          <w:cols w:num="2" w:equalWidth="0">
            <w:col w:w="1460" w:space="1060"/>
            <w:col w:w="7280"/>
          </w:cols>
        </w:sectPr>
      </w:pPr>
    </w:p>
    <w:p>
      <w:pPr>
        <w:spacing w:line="198" w:lineRule="exact" w:before="0"/>
        <w:ind w:left="438" w:right="0" w:firstLine="0"/>
        <w:jc w:val="left"/>
        <w:rPr>
          <w:rFonts w:ascii="Trebuchet MS"/>
          <w:b/>
          <w:sz w:val="18"/>
        </w:rPr>
      </w:pPr>
      <w:r>
        <w:rPr>
          <w:rFonts w:ascii="Trebuchet MS"/>
          <w:b/>
          <w:color w:val="656565"/>
          <w:w w:val="80"/>
          <w:sz w:val="18"/>
        </w:rPr>
        <w:t>Sự kiện đã tạo.</w:t>
      </w:r>
    </w:p>
    <w:p>
      <w:pPr>
        <w:spacing w:before="38"/>
        <w:ind w:left="548" w:right="0" w:firstLine="0"/>
        <w:jc w:val="left"/>
        <w:rPr>
          <w:rFonts w:ascii="Courier New"/>
          <w:sz w:val="16"/>
        </w:rPr>
      </w:pPr>
      <w:r>
        <w:rPr/>
        <w:br w:type="column"/>
      </w:r>
      <w:r>
        <w:rPr>
          <w:rFonts w:ascii="Courier New"/>
          <w:color w:val="252525"/>
          <w:sz w:val="16"/>
        </w:rPr>
        <w:t>xác minh(createOrderSagaManager)</w:t>
      </w:r>
    </w:p>
    <w:p>
      <w:pPr>
        <w:spacing w:line="264" w:lineRule="auto" w:before="18"/>
        <w:ind w:left="2371" w:right="0" w:hanging="1152"/>
        <w:jc w:val="left"/>
        <w:rPr>
          <w:rFonts w:ascii="Courier New"/>
          <w:sz w:val="16"/>
        </w:rPr>
      </w:pPr>
      <w:r>
        <w:rPr/>
        <w:pict>
          <v:shape style="position:absolute;margin-left:365.610016pt;margin-top:-6.240303pt;width:17.25pt;height:29.55pt;mso-position-horizontal-relative:page;mso-position-vertical-relative:paragraph;z-index:16060928" coordorigin="7312,-125" coordsize="345,591" path="m7657,-85l7403,-85,7403,-121,7403,-125,7400,-123,7399,-122,7399,-117,7399,-82,7399,-48,7329,-80,7324,-83,7328,-85,7399,-117,7399,-122,7318,-85,7312,-82,7318,-80,7400,-43,7403,-41,7403,-80,7652,-80,7652,466,7657,466,7657,-80,7657,-82,7657,-85xe" filled="true" fillcolor="#000000" stroked="false">
            <v:path arrowok="t"/>
            <v:fill type="solid"/>
            <w10:wrap type="none"/>
          </v:shape>
        </w:pict>
      </w:r>
      <w:r>
        <w:rPr>
          <w:rFonts w:ascii="Courier New"/>
          <w:color w:val="252525"/>
          <w:sz w:val="16"/>
        </w:rPr>
        <w:t>.create(CreateOrderSagaState mới(ORDER_ID, CHICKEN_VINDALOO_ORDER_DETAILS),</w:t>
      </w:r>
    </w:p>
    <w:p>
      <w:pPr>
        <w:spacing w:before="2"/>
        <w:ind w:left="1891" w:right="0" w:firstLine="0"/>
        <w:jc w:val="left"/>
        <w:rPr>
          <w:rFonts w:ascii="Courier New"/>
          <w:sz w:val="16"/>
        </w:rPr>
      </w:pPr>
      <w:r>
        <w:rPr>
          <w:rFonts w:ascii="Courier New"/>
          <w:color w:val="252525"/>
          <w:sz w:val="16"/>
        </w:rPr>
        <w:t>Lớp đơn hàng, ORDER_ID);</w:t>
      </w:r>
    </w:p>
    <w:p>
      <w:pPr>
        <w:spacing w:before="18"/>
        <w:ind w:left="356" w:right="0" w:firstLine="0"/>
        <w:jc w:val="left"/>
        <w:rPr>
          <w:rFonts w:ascii="Courier New"/>
          <w:sz w:val="16"/>
        </w:rPr>
      </w:pPr>
      <w:r>
        <w:rPr>
          <w:rFonts w:ascii="Courier New"/>
          <w:color w:val="252525"/>
          <w:w w:val="99"/>
          <w:sz w:val="16"/>
        </w:rPr>
        <w:t>}</w:t>
      </w:r>
    </w:p>
    <w:p>
      <w:pPr>
        <w:spacing w:line="218" w:lineRule="auto" w:before="104"/>
        <w:ind w:left="438" w:right="1170" w:firstLine="0"/>
        <w:jc w:val="both"/>
        <w:rPr>
          <w:rFonts w:ascii="Trebuchet MS"/>
          <w:b/>
          <w:sz w:val="18"/>
        </w:rPr>
      </w:pPr>
      <w:r>
        <w:rPr/>
        <w:br w:type="column"/>
      </w:r>
      <w:r>
        <w:rPr>
          <w:rFonts w:ascii="Trebuchet MS"/>
          <w:b/>
          <w:color w:val="656565"/>
          <w:w w:val="80"/>
          <w:sz w:val="18"/>
        </w:rPr>
        <w:t>Xác minh rằng Order-Service đã tạo CreateOrderSaga.</w:t>
      </w:r>
    </w:p>
    <w:p>
      <w:pPr>
        <w:spacing w:after="0" w:line="218" w:lineRule="auto"/>
        <w:jc w:val="both"/>
        <w:rPr>
          <w:rFonts w:ascii="Trebuchet MS"/>
          <w:sz w:val="18"/>
        </w:rPr>
        <w:sectPr>
          <w:type w:val="continuous"/>
          <w:pgSz w:w="10620" w:h="13320"/>
          <w:pgMar w:top="1260" w:bottom="280" w:left="420" w:right="400"/>
          <w:cols w:num="3" w:equalWidth="0">
            <w:col w:w="1419" w:space="40"/>
            <w:col w:w="5442" w:space="43"/>
            <w:col w:w="2856"/>
          </w:cols>
        </w:sectPr>
      </w:pPr>
    </w:p>
    <w:p>
      <w:pPr>
        <w:pStyle w:val="BodyText"/>
        <w:spacing w:before="8"/>
        <w:rPr>
          <w:rFonts w:ascii="Trebuchet MS"/>
          <w:b/>
          <w:sz w:val="10"/>
        </w:rPr>
      </w:pPr>
    </w:p>
    <w:p>
      <w:pPr>
        <w:spacing w:before="95"/>
        <w:ind w:left="1623" w:right="0" w:firstLine="0"/>
        <w:jc w:val="left"/>
        <w:rPr>
          <w:rFonts w:ascii="Courier New"/>
          <w:sz w:val="16"/>
        </w:rPr>
      </w:pPr>
      <w:r>
        <w:rPr>
          <w:rFonts w:ascii="Courier New"/>
          <w:w w:val="99"/>
          <w:sz w:val="16"/>
        </w:rPr>
        <w:t>}</w:t>
      </w:r>
    </w:p>
    <w:p>
      <w:pPr>
        <w:pStyle w:val="BodyText"/>
        <w:rPr>
          <w:rFonts w:ascii="Courier New"/>
          <w:sz w:val="16"/>
        </w:rPr>
      </w:pPr>
    </w:p>
    <w:p>
      <w:pPr>
        <w:spacing w:line="256" w:lineRule="auto" w:before="111"/>
        <w:ind w:left="1623" w:right="734" w:firstLine="0"/>
        <w:jc w:val="both"/>
        <w:rPr>
          <w:sz w:val="20"/>
        </w:rPr>
      </w:pPr>
      <w:r>
        <w:rPr>
          <w:color w:val="252525"/>
          <w:sz w:val="20"/>
        </w:rPr>
        <w:t>Các</w:t>
      </w:r>
      <w:r>
        <w:rPr>
          <w:rFonts w:ascii="Courier New"/>
          <w:color w:val="252525"/>
          <w:sz w:val="19"/>
        </w:rPr>
        <w:t>cài đặt()</w:t>
      </w:r>
      <w:r>
        <w:rPr>
          <w:color w:val="252525"/>
          <w:sz w:val="20"/>
        </w:rPr>
        <w:t>phương pháp tạo ra một</w:t>
      </w:r>
      <w:bookmarkStart w:name="_bookmark1111" w:id="1329"/>
      <w:bookmarkEnd w:id="1329"/>
      <w:r>
        <w:rPr>
          <w:rFonts w:ascii="Courier New"/>
          <w:color w:val="252525"/>
          <w:sz w:val="19"/>
        </w:rPr>
        <w:t>Dịch vụ đặt hàng</w:t>
      </w:r>
      <w:r>
        <w:rPr>
          <w:color w:val="252525"/>
          <w:sz w:val="20"/>
        </w:rPr>
        <w:t>được tiêm với các phụ thuộc giả.</w:t>
      </w:r>
      <w:r>
        <w:rPr>
          <w:rFonts w:ascii="Courier New"/>
          <w:color w:val="252525"/>
          <w:w w:val="90"/>
          <w:sz w:val="19"/>
        </w:rPr>
        <w:t>@Test nênTạo đơn hàng()</w:t>
      </w:r>
      <w:r>
        <w:rPr>
          <w:color w:val="252525"/>
          <w:w w:val="90"/>
          <w:sz w:val="20"/>
        </w:rPr>
        <w:t>phương pháp xác minh rằng</w:t>
      </w:r>
      <w:r>
        <w:rPr>
          <w:rFonts w:ascii="Courier New"/>
          <w:color w:val="252525"/>
          <w:w w:val="90"/>
          <w:sz w:val="19"/>
        </w:rPr>
        <w:t>OrderService.createOrder()</w:t>
      </w:r>
      <w:r>
        <w:rPr>
          <w:color w:val="252525"/>
          <w:w w:val="95"/>
          <w:sz w:val="20"/>
        </w:rPr>
        <w:t>gọi</w:t>
      </w:r>
      <w:r>
        <w:rPr>
          <w:rFonts w:ascii="Courier New"/>
          <w:color w:val="252525"/>
          <w:w w:val="95"/>
          <w:sz w:val="19"/>
        </w:rPr>
        <w:t>Kho lưu trữ đơn hàng</w:t>
      </w:r>
      <w:r>
        <w:rPr>
          <w:color w:val="252525"/>
          <w:w w:val="95"/>
          <w:sz w:val="20"/>
        </w:rPr>
        <w:t>để lưu những gì mới tạo ra</w:t>
      </w:r>
      <w:r>
        <w:rPr>
          <w:rFonts w:ascii="Courier New"/>
          <w:color w:val="252525"/>
          <w:w w:val="95"/>
          <w:sz w:val="19"/>
        </w:rPr>
        <w:t>Đặt hàng</w:t>
      </w:r>
      <w:r>
        <w:rPr>
          <w:color w:val="252525"/>
          <w:w w:val="95"/>
          <w:sz w:val="20"/>
        </w:rPr>
        <w:t>, xuất bản một</w:t>
      </w:r>
      <w:r>
        <w:rPr>
          <w:rFonts w:ascii="Courier New"/>
          <w:color w:val="252525"/>
          <w:w w:val="95"/>
          <w:sz w:val="19"/>
        </w:rPr>
        <w:t>OrderCreated-</w:t>
      </w:r>
      <w:r>
        <w:rPr>
          <w:rFonts w:ascii="Courier New"/>
          <w:color w:val="252525"/>
          <w:sz w:val="19"/>
        </w:rPr>
        <w:t>Sự kiện</w:t>
      </w:r>
      <w:r>
        <w:rPr>
          <w:color w:val="252525"/>
          <w:sz w:val="20"/>
        </w:rPr>
        <w:t>và tạo ra một</w:t>
      </w:r>
      <w:r>
        <w:rPr>
          <w:rFonts w:ascii="Courier New"/>
          <w:color w:val="252525"/>
          <w:sz w:val="19"/>
        </w:rPr>
        <w:t>Tạo đơn hàngSaga</w:t>
      </w:r>
      <w:r>
        <w:rPr>
          <w:color w:val="252525"/>
          <w:sz w:val="20"/>
        </w:rPr>
        <w:t>.</w:t>
      </w:r>
    </w:p>
    <w:p>
      <w:pPr>
        <w:pStyle w:val="BodyText"/>
        <w:spacing w:line="271" w:lineRule="auto"/>
        <w:ind w:left="1623" w:right="733" w:firstLine="298"/>
      </w:pPr>
      <w:r>
        <w:rPr>
          <w:color w:val="252525"/>
          <w:w w:val="110"/>
        </w:rPr>
        <w:t>Bây giờ chúng ta đã biết cách kiểm tra đơn vị các lớp logic miền, hãy cùng xem cách kiểm tra đơn vị các bộ điều hợp tương tác với các hệ thống bên ngoài.</w:t>
      </w:r>
      <w:bookmarkStart w:name="_bookmark1112" w:id="1330"/>
      <w:bookmarkEnd w:id="1330"/>
    </w:p>
    <w:p>
      <w:pPr>
        <w:pStyle w:val="BodyText"/>
        <w:spacing w:before="7"/>
      </w:pPr>
    </w:p>
    <w:p>
      <w:pPr>
        <w:pStyle w:val="Heading6"/>
        <w:numPr>
          <w:ilvl w:val="2"/>
          <w:numId w:val="119"/>
        </w:numPr>
        <w:tabs>
          <w:tab w:pos="1623" w:val="left" w:leader="none"/>
          <w:tab w:pos="1624" w:val="left" w:leader="none"/>
        </w:tabs>
        <w:spacing w:line="240" w:lineRule="auto" w:before="0" w:after="0"/>
        <w:ind w:left="1623" w:right="0" w:hanging="721"/>
        <w:jc w:val="left"/>
      </w:pPr>
      <w:bookmarkStart w:name="_bookmark1113" w:id="1331"/>
      <w:bookmarkEnd w:id="1331"/>
      <w:r>
        <w:rPr>
          <w:b w:val="0"/>
          <w:i w:val="0"/>
        </w:rPr>
      </w:r>
      <w:bookmarkStart w:name="_bookmark1114" w:id="1332"/>
      <w:bookmarkEnd w:id="1332"/>
      <w:r>
        <w:rPr>
          <w:color w:val="466A85"/>
          <w:w w:val="90"/>
        </w:rPr>
        <w:t>Phát triển các bài kiểm tra đơn vị cho bộ điều khiển</w:t>
      </w:r>
    </w:p>
    <w:p>
      <w:pPr>
        <w:pStyle w:val="BodyText"/>
        <w:spacing w:line="266" w:lineRule="auto" w:before="112"/>
        <w:ind w:left="1623" w:right="732" w:hanging="1"/>
        <w:jc w:val="both"/>
      </w:pPr>
      <w:r>
        <w:rPr>
          <w:color w:val="252525"/>
        </w:rPr>
        <w:t>Các dịch vụ, chẳng hạn như Order Service, thường có một hoặc nhiều bộ điều khiển xử lý các yêu cầu HTTP từ các dịch vụ khác và cổng API. Một lớp bộ điều khiển bao gồm một tập hợp các phương thức xử lý yêu cầu. Mỗi phương thức triển khai một điểm cuối REST API. Các tham số của phương thức biểu diễn các giá trị từ yêu cầu HTTP, chẳng hạn như các biến đường dẫn. Nó thường gọi một dịch vụ miền hoặc một kho lưu trữ và trả về một đối tượng phản hồi.</w:t>
      </w:r>
    </w:p>
    <w:p>
      <w:pPr>
        <w:spacing w:after="0" w:line="266" w:lineRule="auto"/>
        <w:jc w:val="both"/>
        <w:sectPr>
          <w:type w:val="continuous"/>
          <w:pgSz w:w="10620" w:h="13320"/>
          <w:pgMar w:top="1260" w:bottom="280" w:left="420" w:right="400"/>
        </w:sectPr>
      </w:pPr>
    </w:p>
    <w:p>
      <w:pPr>
        <w:pStyle w:val="BodyText"/>
        <w:spacing w:before="9"/>
        <w:rPr>
          <w:sz w:val="18"/>
        </w:rPr>
      </w:pPr>
    </w:p>
    <w:p>
      <w:pPr>
        <w:spacing w:line="264" w:lineRule="auto" w:before="94"/>
        <w:ind w:left="1443" w:right="914" w:hanging="1"/>
        <w:jc w:val="both"/>
        <w:rPr>
          <w:sz w:val="20"/>
        </w:rPr>
      </w:pPr>
      <w:r>
        <w:rPr>
          <w:rFonts w:ascii="Courier New"/>
          <w:color w:val="252525"/>
          <w:w w:val="95"/>
          <w:sz w:val="19"/>
        </w:rPr>
        <w:t>Bộ điều khiển đơn hàng</w:t>
      </w:r>
      <w:r>
        <w:rPr>
          <w:color w:val="252525"/>
          <w:w w:val="95"/>
          <w:sz w:val="20"/>
        </w:rPr>
        <w:t>, ví dụ, gọi</w:t>
      </w:r>
      <w:r>
        <w:rPr>
          <w:rFonts w:ascii="Courier New"/>
          <w:color w:val="252525"/>
          <w:w w:val="95"/>
          <w:sz w:val="19"/>
        </w:rPr>
        <w:t>Dịch vụ đặt hàng</w:t>
      </w:r>
      <w:r>
        <w:rPr>
          <w:color w:val="252525"/>
          <w:w w:val="95"/>
          <w:sz w:val="20"/>
        </w:rPr>
        <w:t>Và</w:t>
      </w:r>
      <w:r>
        <w:rPr>
          <w:rFonts w:ascii="Courier New"/>
          <w:color w:val="252525"/>
          <w:w w:val="95"/>
          <w:sz w:val="19"/>
        </w:rPr>
        <w:t>Kho lưu trữ đơn hàng</w:t>
      </w:r>
      <w:r>
        <w:rPr>
          <w:color w:val="252525"/>
          <w:w w:val="95"/>
          <w:sz w:val="20"/>
        </w:rPr>
        <w:t>. Một chiến lược thử nghiệm hiệu quả cho bộ điều khiển là các bài kiểm tra đơn vị riêng biệt để mô phỏng các dịch vụ và kho lưu trữ.</w:t>
      </w:r>
    </w:p>
    <w:p>
      <w:pPr>
        <w:pStyle w:val="BodyText"/>
        <w:spacing w:line="268" w:lineRule="auto" w:before="8"/>
        <w:ind w:left="1443" w:right="910" w:firstLine="304"/>
        <w:jc w:val="both"/>
      </w:pPr>
      <w:r>
        <w:rPr>
          <w:color w:val="252525"/>
        </w:rPr>
        <w:t>Bạn có thể viết một lớp kiểm thử tương tự như lớp OrderServiceTest để khởi tạo một lớp điều khiển và gọi các phương thức của lớp đó. Nhưng cách tiếp cận này không kiểm thử một số chức năng quan trọng, chẳng hạn như định tuyến yêu cầu. Sẽ hiệu quả hơn nhiều nếu sử dụng một khuôn khổ kiểm thử MVC giả, chẳng hạn như Spring Mock Mvc, là một phần của Spring Framework hoặc Rest Assured Mock MVC, được xây dựng trên Spring Mock Mvc. Các bài kiểm thử được viết bằng một trong những khuôn khổ này sẽ tạo ra những gì có vẻ là các yêu cầu HTTP và đưa ra các khẳng định về các phản hồi HTTP. Các khuôn khổ này cho phép bạn kiểm thử định tuyến yêu cầu HTTP và chuyển đổi các đối tượng Java sang và từ JSON mà không cần phải thực hiện các cuộc gọi mạng thực sự. Dưới lớp vỏ, Spring Mock Mvc khởi tạo vừa đủ các lớp Spring MVC để thực hiện điều này.</w:t>
      </w:r>
    </w:p>
    <w:p>
      <w:pPr>
        <w:pStyle w:val="BodyText"/>
        <w:spacing w:before="6"/>
        <w:rPr>
          <w:sz w:val="22"/>
        </w:rPr>
      </w:pPr>
      <w:r>
        <w:rPr/>
        <w:pict>
          <v:shape style="position:absolute;margin-left:93.18pt;margin-top:14.195644pt;width:372pt;height:122.05pt;mso-position-horizontal-relative:page;mso-position-vertical-relative:paragraph;z-index:-15395840;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Đây có thực sự là các bài kiểm tra đơn vị không?</w:t>
                  </w:r>
                </w:p>
                <w:p>
                  <w:pPr>
                    <w:spacing w:before="32"/>
                    <w:ind w:left="239" w:right="237" w:firstLine="0"/>
                    <w:jc w:val="both"/>
                    <w:rPr>
                      <w:rFonts w:ascii="Trebuchet MS" w:hAnsi="Trebuchet MS"/>
                      <w:sz w:val="19"/>
                    </w:rPr>
                  </w:pPr>
                  <w:r>
                    <w:rPr>
                      <w:rFonts w:ascii="Trebuchet MS" w:hAnsi="Trebuchet MS"/>
                      <w:color w:val="252525"/>
                      <w:w w:val="95"/>
                      <w:sz w:val="19"/>
                    </w:rPr>
                    <w:t>Bởi vì các bài kiểm tra này sử dụng Spring Framework, bạn có thể cho rằng chúng không phải là đơn vị</w:t>
                  </w:r>
                  <w:r>
                    <w:rPr>
                      <w:rFonts w:ascii="Trebuchet MS" w:hAnsi="Trebuchet MS"/>
                      <w:color w:val="252525"/>
                      <w:spacing w:val="-1"/>
                      <w:sz w:val="19"/>
                    </w:rPr>
                    <w:t>kiểm tra. Chúng chắc chắn nặng hơn đơn vị</w:t>
                  </w:r>
                  <w:bookmarkStart w:name="_bookmark1115" w:id="1333"/>
                  <w:bookmarkEnd w:id="1333"/>
                  <w:r>
                    <w:rPr>
                      <w:rFonts w:ascii="Trebuchet MS" w:hAnsi="Trebuchet MS"/>
                      <w:color w:val="252525"/>
                      <w:sz w:val="19"/>
                    </w:rPr>
                    <w:t>các bài kiểm tra mà tôi đã mô tả cho đến nay. Tài liệu Spring Mock Mvc gọi những bài kiểm tra này là các bài kiểm tra tích hợp ngoài vùng chứa servlet (</w:t>
                  </w:r>
                  <w:hyperlink r:id="rId438">
                    <w:r>
                      <w:rPr>
                        <w:rFonts w:ascii="Trebuchet MS" w:hAnsi="Trebuchet MS"/>
                        <w:color w:val="001BA6"/>
                        <w:spacing w:val="-2"/>
                        <w:w w:val="95"/>
                        <w:sz w:val="19"/>
                      </w:rPr>
                      <w:t>https://docs.spring.io/spring/docs/current/spring-framework-reference/</w:t>
                    </w:r>
                  </w:hyperlink>
                  <w:r>
                    <w:rPr>
                      <w:rFonts w:ascii="Trebuchet MS" w:hAnsi="Trebuchet MS"/>
                      <w:color w:val="001BA6"/>
                      <w:spacing w:val="-52"/>
                      <w:w w:val="95"/>
                      <w:sz w:val="19"/>
                    </w:rPr>
                    <w:t> </w:t>
                  </w:r>
                  <w:hyperlink r:id="rId438">
                    <w:r>
                      <w:rPr>
                        <w:rFonts w:ascii="Trebuchet MS" w:hAnsi="Trebuchet MS"/>
                        <w:color w:val="001BA6"/>
                        <w:w w:val="95"/>
                        <w:sz w:val="19"/>
                      </w:rPr>
                      <w:t>testing.html#spring-mvc-test-vs-end-to-end-integration-tests</w:t>
                    </w:r>
                  </w:hyperlink>
                  <w:r>
                    <w:rPr>
                      <w:rFonts w:ascii="Trebuchet MS" w:hAnsi="Trebuchet MS"/>
                      <w:color w:val="252525"/>
                      <w:w w:val="95"/>
                      <w:sz w:val="19"/>
                    </w:rPr>
                    <w:t>). Nhưng hãy yên tâm Mock</w:t>
                  </w:r>
                  <w:r>
                    <w:rPr>
                      <w:rFonts w:ascii="Trebuchet MS" w:hAnsi="Trebuchet MS"/>
                      <w:color w:val="252525"/>
                      <w:sz w:val="19"/>
                    </w:rPr>
                    <w:t>MVC mô tả các thử nghiệm này như các thử nghiệm đơn vị (</w:t>
                  </w:r>
                  <w:hyperlink r:id="rId439">
                    <w:r>
                      <w:rPr>
                        <w:rFonts w:ascii="Trebuchet MS" w:hAnsi="Trebuchet MS"/>
                        <w:color w:val="001BA6"/>
                        <w:sz w:val="19"/>
                      </w:rPr>
                      <w:t>https://github.com/rest-asured/rest-</w:t>
                    </w:r>
                  </w:hyperlink>
                  <w:r>
                    <w:rPr>
                      <w:rFonts w:ascii="Trebuchet MS" w:hAnsi="Trebuchet MS"/>
                      <w:color w:val="001BA6"/>
                      <w:spacing w:val="1"/>
                      <w:sz w:val="19"/>
                    </w:rPr>
                    <w:t> </w:t>
                  </w:r>
                  <w:hyperlink r:id="rId439">
                    <w:r>
                      <w:rPr>
                        <w:rFonts w:ascii="Trebuchet MS" w:hAnsi="Trebuchet MS"/>
                        <w:color w:val="001BA6"/>
                        <w:w w:val="95"/>
                        <w:sz w:val="19"/>
                      </w:rPr>
                      <w:t>đảm bảo/wiki/Sử dụng#spring-mock-mvc-module</w:t>
                    </w:r>
                  </w:hyperlink>
                  <w:r>
                    <w:rPr>
                      <w:rFonts w:ascii="Trebuchet MS" w:hAnsi="Trebuchet MS"/>
                      <w:color w:val="252525"/>
                      <w:w w:val="95"/>
                      <w:sz w:val="19"/>
                    </w:rPr>
                    <w:t>). Bất kể cuộc tranh luận về thuật ngữ</w:t>
                  </w:r>
                  <w:r>
                    <w:rPr>
                      <w:rFonts w:ascii="Trebuchet MS" w:hAnsi="Trebuchet MS"/>
                      <w:color w:val="252525"/>
                      <w:sz w:val="19"/>
                    </w:rPr>
                    <w:t>Về mặt khoa học, đây là những bài kiểm tra quan trọng cần phải viết.</w:t>
                  </w:r>
                </w:p>
              </w:txbxContent>
            </v:textbox>
            <v:fill type="solid"/>
            <w10:wrap type="topAndBottom"/>
          </v:shape>
        </w:pict>
      </w:r>
    </w:p>
    <w:p>
      <w:pPr>
        <w:pStyle w:val="BodyText"/>
        <w:spacing w:before="4"/>
        <w:rPr>
          <w:sz w:val="25"/>
        </w:rPr>
      </w:pPr>
    </w:p>
    <w:p>
      <w:pPr>
        <w:pStyle w:val="BodyText"/>
        <w:spacing w:line="259" w:lineRule="auto"/>
        <w:ind w:left="1443" w:right="913"/>
        <w:jc w:val="both"/>
      </w:pPr>
      <w:r>
        <w:rPr>
          <w:color w:val="252525"/>
          <w:spacing w:val="-1"/>
          <w:w w:val="95"/>
        </w:rPr>
        <w:t>Danh sách 9.6 hiển thị</w:t>
      </w:r>
      <w:r>
        <w:rPr>
          <w:color w:val="252525"/>
          <w:w w:val="95"/>
        </w:rPr>
        <w:t>lớp OrderControllerTest, lớp này kiểm tra Order Service's Order-</w:t>
      </w:r>
      <w:r>
        <w:rPr>
          <w:rFonts w:ascii="Courier New" w:hAnsi="Courier New"/>
          <w:color w:val="252525"/>
          <w:sz w:val="19"/>
        </w:rPr>
        <w:t>Controller. Nó định nghĩa các bài kiểm tra đơn vị riêng lẻ sử dụng mocks cho các phụ thuộc của OrderController. Nó được viết bằng Rest Assured Mock MVC, cung cấp một DSL đơn giản trừu tượng hóa các chi tiết tương tác với bộ điều khiển. Rest Assured giúp dễ dàng gửi yêu cầu HTTP mock đến bộ điều khiển và xác minh phản hồi. OrderController- Test tạo một bộ điều khiển được tiêm mocks Mockito cho OrderService và OrderRepository. Mỗi bài kiểm tra cấu hình mocks, tạo một yêu cầu HTTP, xác minh rằng phản hồi là chính xác và có thể xác minh rằng bộ điều khiển đã gọi mocks.</w:t>
      </w:r>
      <w:bookmarkStart w:name="_bookmark1116" w:id="1334"/>
      <w:bookmarkEnd w:id="1334"/>
    </w:p>
    <w:p>
      <w:pPr>
        <w:pStyle w:val="BodyText"/>
        <w:spacing w:before="7"/>
        <w:rPr>
          <w:sz w:val="17"/>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9.6 Một bài kiểm tra đơn vị chạy nhanh, đơn giản cho</w:t>
      </w:r>
      <w:r>
        <w:rPr>
          <w:rFonts w:ascii="Courier New"/>
          <w:b/>
          <w:color w:val="FFFFFF"/>
          <w:w w:val="95"/>
          <w:sz w:val="18"/>
          <w:shd w:fill="6FA6CC" w:color="auto" w:val="clear"/>
        </w:rPr>
        <w:t>Bộ điều khiển đơn hàng</w:t>
      </w:r>
      <w:r>
        <w:rPr>
          <w:rFonts w:ascii="Trebuchet MS"/>
          <w:b/>
          <w:color w:val="FFFFFF"/>
          <w:w w:val="95"/>
          <w:sz w:val="18"/>
          <w:shd w:fill="6FA6CC" w:color="auto" w:val="clear"/>
        </w:rPr>
        <w:t>lớp học</w:t>
      </w:r>
      <w:r>
        <w:rPr>
          <w:rFonts w:ascii="Trebuchet MS"/>
          <w:b/>
          <w:color w:val="FFFFFF"/>
          <w:sz w:val="18"/>
          <w:shd w:fill="6FA6CC" w:color="auto" w:val="clear"/>
        </w:rPr>
        <w:tab/>
      </w:r>
    </w:p>
    <w:p>
      <w:pPr>
        <w:pStyle w:val="BodyText"/>
        <w:spacing w:before="6"/>
        <w:rPr>
          <w:rFonts w:ascii="Trebuchet MS"/>
          <w:b/>
          <w:sz w:val="16"/>
        </w:rPr>
      </w:pPr>
    </w:p>
    <w:p>
      <w:pPr>
        <w:spacing w:before="0"/>
        <w:ind w:left="1443" w:right="0" w:firstLine="0"/>
        <w:jc w:val="left"/>
        <w:rPr>
          <w:rFonts w:ascii="Courier New"/>
          <w:sz w:val="16"/>
        </w:rPr>
      </w:pPr>
      <w:r>
        <w:rPr/>
        <w:pict>
          <v:shape style="position:absolute;margin-left:352.320007pt;margin-top:48.150146pt;width:17.25pt;height:28.95pt;mso-position-horizontal-relative:page;mso-position-vertical-relative:paragraph;z-index:16061952" coordorigin="7046,963" coordsize="345,579" path="m7391,963l7387,963,7387,1498,7138,1498,7138,1498,7138,1462,7138,1457,7134,1459,7133,1460,7133,1465,7133,1500,7133,1534,7063,1502,7058,1500,7063,1498,7133,1465,7133,1460,7052,1498,7046,1500,7052,1502,7134,1540,7138,1541,7138,1502,7138,1502,7391,1502,7391,1500,7391,1498,7391,963xe" filled="true" fillcolor="#000000" stroked="false">
            <v:path arrowok="t"/>
            <v:fill type="solid"/>
            <w10:wrap type="none"/>
          </v:shape>
        </w:pict>
      </w:r>
      <w:r>
        <w:rPr>
          <w:rFonts w:ascii="Courier New"/>
          <w:color w:val="252525"/>
          <w:sz w:val="16"/>
        </w:rPr>
        <w:t>lớp công khai OrderControllerTest {</w:t>
      </w:r>
    </w:p>
    <w:p>
      <w:pPr>
        <w:pStyle w:val="BodyText"/>
        <w:spacing w:before="11"/>
        <w:rPr>
          <w:rFonts w:ascii="Courier New"/>
          <w:sz w:val="10"/>
        </w:rPr>
      </w:pPr>
    </w:p>
    <w:p>
      <w:pPr>
        <w:spacing w:after="0"/>
        <w:rPr>
          <w:rFonts w:ascii="Courier New"/>
          <w:sz w:val="10"/>
        </w:rPr>
        <w:sectPr>
          <w:pgSz w:w="10620" w:h="13320"/>
          <w:pgMar w:header="504" w:footer="0" w:top="700" w:bottom="280" w:left="420" w:right="400"/>
        </w:sectPr>
      </w:pPr>
    </w:p>
    <w:p>
      <w:pPr>
        <w:spacing w:line="264" w:lineRule="auto" w:before="95"/>
        <w:ind w:left="1635" w:right="690" w:firstLine="0"/>
        <w:jc w:val="left"/>
        <w:rPr>
          <w:rFonts w:ascii="Courier New"/>
          <w:sz w:val="16"/>
        </w:rPr>
      </w:pPr>
      <w:r>
        <w:rPr>
          <w:rFonts w:ascii="Courier New"/>
          <w:color w:val="252525"/>
          <w:sz w:val="16"/>
        </w:rPr>
        <w:t>riêng tư OrderService orderService; riêng tư OrderRepository orderRepository;</w:t>
      </w:r>
    </w:p>
    <w:p>
      <w:pPr>
        <w:pStyle w:val="BodyText"/>
        <w:spacing w:before="8"/>
        <w:rPr>
          <w:rFonts w:ascii="Courier New"/>
          <w:sz w:val="17"/>
        </w:rPr>
      </w:pPr>
    </w:p>
    <w:p>
      <w:pPr>
        <w:spacing w:before="0"/>
        <w:ind w:left="1635" w:right="0" w:firstLine="0"/>
        <w:jc w:val="left"/>
        <w:rPr>
          <w:rFonts w:ascii="Courier New"/>
          <w:sz w:val="16"/>
        </w:rPr>
      </w:pPr>
      <w:r>
        <w:rPr>
          <w:rFonts w:ascii="Courier New"/>
          <w:color w:val="252525"/>
          <w:sz w:val="16"/>
        </w:rPr>
        <w:t>@Trước</w:t>
      </w:r>
    </w:p>
    <w:p>
      <w:pPr>
        <w:spacing w:line="264" w:lineRule="auto" w:before="19"/>
        <w:ind w:left="1827" w:right="0" w:hanging="192"/>
        <w:jc w:val="left"/>
        <w:rPr>
          <w:rFonts w:ascii="Courier New"/>
          <w:sz w:val="16"/>
        </w:rPr>
      </w:pPr>
      <w:r>
        <w:rPr>
          <w:rFonts w:ascii="Courier New"/>
          <w:color w:val="252525"/>
          <w:sz w:val="16"/>
        </w:rPr>
        <w:t>public void setUp() throws Exception { orderService = mock(OrderService.class); orderRepository = mock(OrderRepository.class);</w:t>
      </w:r>
    </w:p>
    <w:p>
      <w:pPr>
        <w:pStyle w:val="BodyText"/>
        <w:rPr>
          <w:rFonts w:ascii="Courier New"/>
          <w:sz w:val="22"/>
        </w:rPr>
      </w:pPr>
      <w:r>
        <w:rPr/>
        <w:br w:type="column"/>
      </w:r>
      <w:r>
        <w:rPr>
          <w:rFonts w:ascii="Courier New"/>
          <w:sz w:val="22"/>
        </w:rPr>
      </w:r>
    </w:p>
    <w:p>
      <w:pPr>
        <w:pStyle w:val="BodyText"/>
        <w:rPr>
          <w:rFonts w:ascii="Courier New"/>
          <w:sz w:val="22"/>
        </w:rPr>
      </w:pPr>
    </w:p>
    <w:p>
      <w:pPr>
        <w:spacing w:line="218" w:lineRule="auto" w:before="131"/>
        <w:ind w:left="835" w:right="1445" w:firstLine="0"/>
        <w:jc w:val="both"/>
        <w:rPr>
          <w:rFonts w:ascii="Trebuchet MS" w:hAnsi="Trebuchet MS"/>
          <w:b/>
          <w:sz w:val="18"/>
        </w:rPr>
      </w:pPr>
      <w:r>
        <w:rPr>
          <w:rFonts w:ascii="Trebuchet MS" w:hAnsi="Trebuchet MS"/>
          <w:b/>
          <w:color w:val="656565"/>
          <w:w w:val="80"/>
          <w:sz w:val="18"/>
        </w:rPr>
        <w:t>Tạo bản mô phỏng cho các phụ thuộc của OrderController.</w:t>
      </w:r>
    </w:p>
    <w:p>
      <w:pPr>
        <w:spacing w:after="0" w:line="218" w:lineRule="auto"/>
        <w:jc w:val="both"/>
        <w:rPr>
          <w:rFonts w:ascii="Trebuchet MS" w:hAnsi="Trebuchet MS"/>
          <w:sz w:val="18"/>
        </w:rPr>
        <w:sectPr>
          <w:type w:val="continuous"/>
          <w:pgSz w:w="10620" w:h="13320"/>
          <w:pgMar w:top="1260" w:bottom="280" w:left="420" w:right="400"/>
          <w:cols w:num="2" w:equalWidth="0">
            <w:col w:w="6242" w:space="40"/>
            <w:col w:w="3518"/>
          </w:cols>
        </w:sectPr>
      </w:pPr>
    </w:p>
    <w:p>
      <w:pPr>
        <w:pStyle w:val="BodyText"/>
        <w:spacing w:before="10"/>
        <w:rPr>
          <w:rFonts w:ascii="Trebuchet MS"/>
          <w:b/>
        </w:rPr>
      </w:pPr>
    </w:p>
    <w:p>
      <w:pPr>
        <w:spacing w:before="95"/>
        <w:ind w:left="2007" w:right="0" w:firstLine="0"/>
        <w:jc w:val="left"/>
        <w:rPr>
          <w:rFonts w:ascii="Courier New"/>
          <w:sz w:val="16"/>
        </w:rPr>
      </w:pPr>
      <w:bookmarkStart w:name="9.2.6 Writing unit tests for event and m" w:id="1335"/>
      <w:bookmarkEnd w:id="1335"/>
      <w:r>
        <w:rPr/>
      </w:r>
      <w:r>
        <w:rPr>
          <w:rFonts w:ascii="Courier New"/>
          <w:color w:val="252525"/>
          <w:sz w:val="16"/>
        </w:rPr>
        <w:t>orderController = new OrderController(orderService, orderRepository);</w:t>
      </w:r>
    </w:p>
    <w:p>
      <w:pPr>
        <w:spacing w:before="19"/>
        <w:ind w:left="1815" w:right="0" w:firstLine="0"/>
        <w:jc w:val="left"/>
        <w:rPr>
          <w:rFonts w:ascii="Courier New"/>
          <w:sz w:val="16"/>
        </w:rPr>
      </w:pPr>
      <w:r>
        <w:rPr>
          <w:rFonts w:ascii="Courier New"/>
          <w:color w:val="252525"/>
          <w:w w:val="99"/>
          <w:sz w:val="16"/>
        </w:rPr>
        <w:t>}</w:t>
      </w:r>
    </w:p>
    <w:p>
      <w:pPr>
        <w:pStyle w:val="BodyText"/>
        <w:spacing w:before="6"/>
        <w:rPr>
          <w:rFonts w:ascii="Courier New"/>
          <w:sz w:val="28"/>
        </w:rPr>
      </w:pPr>
    </w:p>
    <w:p>
      <w:pPr>
        <w:spacing w:after="0"/>
        <w:rPr>
          <w:rFonts w:ascii="Courier New"/>
          <w:sz w:val="28"/>
        </w:rPr>
        <w:sectPr>
          <w:pgSz w:w="10620" w:h="13320"/>
          <w:pgMar w:header="504" w:footer="0" w:top="700" w:bottom="280" w:left="420" w:right="400"/>
        </w:sectPr>
      </w:pPr>
    </w:p>
    <w:p>
      <w:pPr>
        <w:spacing w:before="95"/>
        <w:ind w:left="1815" w:right="0" w:firstLine="0"/>
        <w:jc w:val="left"/>
        <w:rPr>
          <w:rFonts w:ascii="Courier New"/>
          <w:sz w:val="16"/>
        </w:rPr>
      </w:pPr>
      <w:r>
        <w:rPr>
          <w:rFonts w:ascii="Courier New"/>
          <w:color w:val="252525"/>
          <w:sz w:val="16"/>
        </w:rPr>
        <w:t>@Bài kiểm tra</w:t>
      </w:r>
    </w:p>
    <w:p>
      <w:pPr>
        <w:spacing w:before="19"/>
        <w:ind w:left="1815" w:right="0" w:firstLine="0"/>
        <w:jc w:val="left"/>
        <w:rPr>
          <w:rFonts w:ascii="Courier New"/>
          <w:sz w:val="16"/>
        </w:rPr>
      </w:pPr>
      <w:r>
        <w:rPr>
          <w:rFonts w:ascii="Courier New"/>
          <w:color w:val="252525"/>
          <w:sz w:val="16"/>
        </w:rPr>
        <w:t>công khai void shouldFindOrder() {</w:t>
      </w:r>
    </w:p>
    <w:p>
      <w:pPr>
        <w:pStyle w:val="BodyText"/>
        <w:spacing w:before="9"/>
        <w:rPr>
          <w:rFonts w:ascii="Courier New"/>
          <w:sz w:val="22"/>
        </w:rPr>
      </w:pPr>
    </w:p>
    <w:p>
      <w:pPr>
        <w:spacing w:before="0"/>
        <w:ind w:left="1987" w:right="2000" w:firstLine="0"/>
        <w:jc w:val="center"/>
        <w:rPr>
          <w:rFonts w:ascii="Courier New"/>
          <w:sz w:val="16"/>
        </w:rPr>
      </w:pPr>
      <w:r>
        <w:rPr>
          <w:rFonts w:ascii="Courier New"/>
          <w:color w:val="252525"/>
          <w:sz w:val="16"/>
        </w:rPr>
        <w:t>khi(orderRepository.findById(1L))</w:t>
      </w:r>
    </w:p>
    <w:p>
      <w:pPr>
        <w:spacing w:before="19"/>
        <w:ind w:left="2583" w:right="0" w:firstLine="0"/>
        <w:jc w:val="left"/>
        <w:rPr>
          <w:rFonts w:ascii="Courier New"/>
          <w:sz w:val="16"/>
        </w:rPr>
      </w:pPr>
      <w:r>
        <w:rPr>
          <w:rFonts w:ascii="Courier New"/>
          <w:color w:val="252525"/>
          <w:spacing w:val="-1"/>
          <w:sz w:val="16"/>
        </w:rPr>
        <w:t>.thenReturn(Tùy chọn.của(CHICKEN_VINDALOO_ORDER_);</w:t>
      </w:r>
    </w:p>
    <w:p>
      <w:pPr>
        <w:pStyle w:val="BodyText"/>
        <w:spacing w:before="3"/>
        <w:rPr>
          <w:rFonts w:ascii="Courier New"/>
          <w:sz w:val="21"/>
        </w:rPr>
      </w:pPr>
    </w:p>
    <w:p>
      <w:pPr>
        <w:spacing w:line="200" w:lineRule="atLeast" w:before="0"/>
        <w:ind w:left="2199" w:right="1021" w:hanging="192"/>
        <w:jc w:val="left"/>
        <w:rPr>
          <w:rFonts w:ascii="Courier New"/>
          <w:sz w:val="16"/>
        </w:rPr>
      </w:pPr>
      <w:r>
        <w:rPr/>
        <w:drawing>
          <wp:anchor distT="0" distB="0" distL="0" distR="0" allowOverlap="1" layoutInCell="1" locked="0" behindDoc="0" simplePos="0" relativeHeight="16062976">
            <wp:simplePos x="0" y="0"/>
            <wp:positionH relativeFrom="page">
              <wp:posOffset>4677917</wp:posOffset>
            </wp:positionH>
            <wp:positionV relativeFrom="paragraph">
              <wp:posOffset>-28726</wp:posOffset>
            </wp:positionV>
            <wp:extent cx="219075" cy="270128"/>
            <wp:effectExtent l="0" t="0" r="0" b="0"/>
            <wp:wrapNone/>
            <wp:docPr id="101" name="image210.png"/>
            <wp:cNvGraphicFramePr>
              <a:graphicFrameLocks noChangeAspect="1"/>
            </wp:cNvGraphicFramePr>
            <a:graphic>
              <a:graphicData uri="http://schemas.openxmlformats.org/drawingml/2006/picture">
                <pic:pic>
                  <pic:nvPicPr>
                    <pic:cNvPr id="102" name="image210.png"/>
                    <pic:cNvPicPr/>
                  </pic:nvPicPr>
                  <pic:blipFill>
                    <a:blip r:embed="rId440" cstate="print"/>
                    <a:stretch>
                      <a:fillRect/>
                    </a:stretch>
                  </pic:blipFill>
                  <pic:spPr>
                    <a:xfrm>
                      <a:off x="0" y="0"/>
                      <a:ext cx="219075" cy="270128"/>
                    </a:xfrm>
                    <a:prstGeom prst="rect">
                      <a:avLst/>
                    </a:prstGeom>
                  </pic:spPr>
                </pic:pic>
              </a:graphicData>
            </a:graphic>
          </wp:anchor>
        </w:drawing>
      </w:r>
      <w:r>
        <w:rPr/>
        <w:pict>
          <v:rect style="position:absolute;margin-left:107.790001pt;margin-top:19.278088pt;width:.24001pt;height:27.63pt;mso-position-horizontal-relative:page;mso-position-vertical-relative:paragraph;z-index:-35858432" filled="true" fillcolor="#000000" stroked="false">
            <v:fill type="solid"/>
            <w10:wrap type="none"/>
          </v:rect>
        </w:pict>
      </w:r>
      <w:r>
        <w:rPr>
          <w:rFonts w:ascii="Courier New"/>
          <w:color w:val="252525"/>
          <w:sz w:val="16"/>
        </w:rPr>
        <w:t>đã cho().standaloneSetup(configureControllers(</w:t>
      </w:r>
    </w:p>
    <w:p>
      <w:pPr>
        <w:pStyle w:val="BodyText"/>
        <w:rPr>
          <w:rFonts w:ascii="Courier New"/>
          <w:sz w:val="22"/>
        </w:rPr>
      </w:pPr>
      <w:r>
        <w:rPr/>
        <w:br w:type="column"/>
      </w:r>
      <w:r>
        <w:rPr>
          <w:rFonts w:ascii="Courier New"/>
          <w:sz w:val="22"/>
        </w:rPr>
      </w:r>
    </w:p>
    <w:p>
      <w:pPr>
        <w:pStyle w:val="BodyText"/>
        <w:spacing w:before="6"/>
        <w:rPr>
          <w:rFonts w:ascii="Courier New"/>
          <w:sz w:val="19"/>
        </w:rPr>
      </w:pPr>
    </w:p>
    <w:p>
      <w:pPr>
        <w:spacing w:line="218" w:lineRule="auto" w:before="0"/>
        <w:ind w:left="565" w:right="546" w:firstLine="0"/>
        <w:jc w:val="both"/>
        <w:rPr>
          <w:rFonts w:ascii="Trebuchet MS"/>
          <w:b/>
          <w:sz w:val="18"/>
        </w:rPr>
      </w:pPr>
      <w:r>
        <w:rPr>
          <w:rFonts w:ascii="Trebuchet MS"/>
          <w:b/>
          <w:color w:val="656565"/>
          <w:w w:val="80"/>
          <w:sz w:val="18"/>
        </w:rPr>
        <w:t>Cấu hình OrderRepository giả để trả về một Đơn hàng.</w:t>
      </w:r>
    </w:p>
    <w:p>
      <w:pPr>
        <w:pStyle w:val="BodyText"/>
        <w:spacing w:before="7"/>
        <w:rPr>
          <w:rFonts w:ascii="Trebuchet MS"/>
          <w:b/>
        </w:rPr>
      </w:pPr>
    </w:p>
    <w:p>
      <w:pPr>
        <w:spacing w:line="218" w:lineRule="auto" w:before="0"/>
        <w:ind w:left="105" w:right="480" w:firstLine="0"/>
        <w:jc w:val="left"/>
        <w:rPr>
          <w:rFonts w:ascii="Trebuchet MS"/>
          <w:b/>
          <w:sz w:val="18"/>
        </w:rPr>
      </w:pPr>
      <w:r>
        <w:rPr/>
        <w:pict>
          <v:shape style="position:absolute;margin-left:391.320007pt;margin-top:-39.109909pt;width:17.25pt;height:28.95pt;mso-position-horizontal-relative:page;mso-position-vertical-relative:paragraph;z-index:16062464" coordorigin="7826,-782" coordsize="345,579" path="m8171,-782l8167,-782,8167,-248,7918,-248,7918,-248,7918,-284,7918,-288,7914,-286,7913,-285,7913,-280,7913,-245,7913,-211,7843,-243,7838,-245,7843,-248,7913,-280,7913,-285,7832,-248,7826,-245,7832,-243,7914,-205,7918,-203,7918,-243,7918,-243,8171,-243,8171,-245,8171,-248,8171,-782xe" filled="true" fillcolor="#000000" stroked="false">
            <v:path arrowok="t"/>
            <v:fill type="solid"/>
            <w10:wrap type="none"/>
          </v:shape>
        </w:pict>
      </w:r>
      <w:r>
        <w:rPr>
          <w:rFonts w:ascii="Trebuchet MS"/>
          <w:b/>
          <w:color w:val="656565"/>
          <w:w w:val="95"/>
          <w:sz w:val="18"/>
        </w:rPr>
        <w:t>Cấu hình OrderController.</w:t>
      </w:r>
    </w:p>
    <w:p>
      <w:pPr>
        <w:spacing w:after="0" w:line="218" w:lineRule="auto"/>
        <w:jc w:val="left"/>
        <w:rPr>
          <w:rFonts w:ascii="Trebuchet MS"/>
          <w:sz w:val="18"/>
        </w:rPr>
        <w:sectPr>
          <w:type w:val="continuous"/>
          <w:pgSz w:w="10620" w:h="13320"/>
          <w:pgMar w:top="1260" w:bottom="280" w:left="420" w:right="400"/>
          <w:cols w:num="2" w:equalWidth="0">
            <w:col w:w="7292" w:space="40"/>
            <w:col w:w="2468"/>
          </w:cols>
        </w:sectPr>
      </w:pPr>
    </w:p>
    <w:p>
      <w:pPr>
        <w:spacing w:line="158" w:lineRule="exact" w:before="0"/>
        <w:ind w:left="1005" w:right="0" w:firstLine="0"/>
        <w:jc w:val="left"/>
        <w:rPr>
          <w:rFonts w:ascii="Trebuchet MS"/>
          <w:b/>
          <w:sz w:val="18"/>
        </w:rPr>
      </w:pPr>
      <w:r>
        <w:rPr>
          <w:rFonts w:ascii="Trebuchet MS"/>
          <w:b/>
          <w:color w:val="656565"/>
          <w:spacing w:val="-3"/>
          <w:w w:val="85"/>
          <w:sz w:val="18"/>
        </w:rPr>
        <w:t>Làm một</w:t>
      </w:r>
    </w:p>
    <w:p>
      <w:pPr>
        <w:spacing w:line="177" w:lineRule="exact" w:before="0"/>
        <w:ind w:left="0" w:right="0" w:firstLine="0"/>
        <w:jc w:val="right"/>
        <w:rPr>
          <w:rFonts w:ascii="Trebuchet MS"/>
          <w:b/>
          <w:sz w:val="18"/>
        </w:rPr>
      </w:pPr>
      <w:r>
        <w:rPr>
          <w:rFonts w:ascii="Trebuchet MS"/>
          <w:b/>
          <w:color w:val="656565"/>
          <w:w w:val="90"/>
          <w:sz w:val="18"/>
        </w:rPr>
        <w:t>Giao thức HTTP</w:t>
      </w:r>
    </w:p>
    <w:p>
      <w:pPr>
        <w:pStyle w:val="BodyText"/>
        <w:spacing w:before="6"/>
        <w:rPr>
          <w:rFonts w:ascii="Trebuchet MS"/>
          <w:b/>
        </w:rPr>
      </w:pPr>
      <w:r>
        <w:rPr/>
        <w:br w:type="column"/>
      </w:r>
      <w:r>
        <w:rPr>
          <w:rFonts w:ascii="Trebuchet MS"/>
          <w:b/>
        </w:rPr>
      </w:r>
    </w:p>
    <w:p>
      <w:pPr>
        <w:spacing w:line="96" w:lineRule="exact" w:before="0"/>
        <w:ind w:left="375" w:right="0" w:firstLine="0"/>
        <w:jc w:val="left"/>
        <w:rPr>
          <w:rFonts w:ascii="Courier New"/>
          <w:sz w:val="16"/>
        </w:rPr>
      </w:pPr>
      <w:r>
        <w:rPr>
          <w:rFonts w:ascii="Courier New"/>
          <w:color w:val="252525"/>
          <w:spacing w:val="-1"/>
          <w:sz w:val="16"/>
        </w:rPr>
        <w:t>khi().</w:t>
      </w:r>
    </w:p>
    <w:p>
      <w:pPr>
        <w:spacing w:before="38"/>
        <w:ind w:left="344" w:right="0" w:firstLine="0"/>
        <w:jc w:val="left"/>
        <w:rPr>
          <w:rFonts w:ascii="Courier New"/>
          <w:sz w:val="16"/>
        </w:rPr>
      </w:pPr>
      <w:r>
        <w:rPr/>
        <w:br w:type="column"/>
      </w:r>
      <w:r>
        <w:rPr>
          <w:rFonts w:ascii="Courier New"/>
          <w:color w:val="252525"/>
          <w:spacing w:val="-1"/>
          <w:sz w:val="16"/>
        </w:rPr>
        <w:t>OrderController mới(orderService,</w:t>
      </w:r>
      <w:r>
        <w:rPr>
          <w:rFonts w:ascii="Courier New"/>
          <w:color w:val="252525"/>
          <w:sz w:val="16"/>
        </w:rPr>
        <w:t>orderRepository))).</w:t>
      </w:r>
    </w:p>
    <w:p>
      <w:pPr>
        <w:spacing w:after="0"/>
        <w:jc w:val="left"/>
        <w:rPr>
          <w:rFonts w:ascii="Courier New"/>
          <w:sz w:val="16"/>
        </w:rPr>
        <w:sectPr>
          <w:type w:val="continuous"/>
          <w:pgSz w:w="10620" w:h="13320"/>
          <w:pgMar w:top="1260" w:bottom="280" w:left="420" w:right="400"/>
          <w:cols w:num="3" w:equalWidth="0">
            <w:col w:w="1592" w:space="40"/>
            <w:col w:w="1048" w:space="39"/>
            <w:col w:w="7081"/>
          </w:cols>
        </w:sectPr>
      </w:pPr>
    </w:p>
    <w:p>
      <w:pPr>
        <w:spacing w:before="4"/>
        <w:ind w:left="1011" w:right="0" w:firstLine="0"/>
        <w:jc w:val="left"/>
        <w:rPr>
          <w:rFonts w:ascii="Trebuchet MS"/>
          <w:b/>
          <w:sz w:val="18"/>
        </w:rPr>
      </w:pPr>
      <w:r>
        <w:rPr/>
        <w:pict>
          <v:shape style="position:absolute;margin-left:118.320007pt;margin-top:8.080056pt;width:4.6pt;height:4.25pt;mso-position-horizontal-relative:page;mso-position-vertical-relative:paragraph;z-index:16064000" coordorigin="2366,162" coordsize="92,85" path="m2458,204l2452,202,2446,199,2446,204,2371,239,2371,204,2371,169,2446,204,2446,199,2370,163,2366,162,2366,246,2370,244,2452,206,2458,204xe" filled="true" fillcolor="#000000" stroked="false">
            <v:path arrowok="t"/>
            <v:fill type="solid"/>
            <w10:wrap type="none"/>
          </v:shape>
        </w:pict>
      </w:r>
      <w:r>
        <w:rPr/>
        <w:drawing>
          <wp:anchor distT="0" distB="0" distL="0" distR="0" allowOverlap="1" layoutInCell="1" locked="0" behindDoc="0" simplePos="0" relativeHeight="16064512">
            <wp:simplePos x="0" y="0"/>
            <wp:positionH relativeFrom="page">
              <wp:posOffset>3263265</wp:posOffset>
            </wp:positionH>
            <wp:positionV relativeFrom="paragraph">
              <wp:posOffset>139954</wp:posOffset>
            </wp:positionV>
            <wp:extent cx="218313" cy="269748"/>
            <wp:effectExtent l="0" t="0" r="0" b="0"/>
            <wp:wrapNone/>
            <wp:docPr id="103" name="image211.png"/>
            <wp:cNvGraphicFramePr>
              <a:graphicFrameLocks noChangeAspect="1"/>
            </wp:cNvGraphicFramePr>
            <a:graphic>
              <a:graphicData uri="http://schemas.openxmlformats.org/drawingml/2006/picture">
                <pic:pic>
                  <pic:nvPicPr>
                    <pic:cNvPr id="104" name="image211.png"/>
                    <pic:cNvPicPr/>
                  </pic:nvPicPr>
                  <pic:blipFill>
                    <a:blip r:embed="rId441" cstate="print"/>
                    <a:stretch>
                      <a:fillRect/>
                    </a:stretch>
                  </pic:blipFill>
                  <pic:spPr>
                    <a:xfrm>
                      <a:off x="0" y="0"/>
                      <a:ext cx="218313" cy="269748"/>
                    </a:xfrm>
                    <a:prstGeom prst="rect">
                      <a:avLst/>
                    </a:prstGeom>
                  </pic:spPr>
                </pic:pic>
              </a:graphicData>
            </a:graphic>
          </wp:anchor>
        </w:drawing>
      </w:r>
      <w:r>
        <w:rPr>
          <w:rFonts w:ascii="Trebuchet MS"/>
          <w:b/>
          <w:color w:val="656565"/>
          <w:w w:val="90"/>
          <w:sz w:val="18"/>
        </w:rPr>
        <w:t>lời yêu cầu.</w:t>
      </w:r>
      <w:r>
        <w:rPr>
          <w:rFonts w:ascii="Trebuchet MS"/>
          <w:b/>
          <w:color w:val="656565"/>
          <w:sz w:val="18"/>
        </w:rPr>
        <w:t>     </w:t>
      </w:r>
    </w:p>
    <w:p>
      <w:pPr>
        <w:pStyle w:val="BodyText"/>
        <w:rPr>
          <w:rFonts w:ascii="Trebuchet MS"/>
          <w:b/>
          <w:sz w:val="16"/>
        </w:rPr>
      </w:pPr>
      <w:r>
        <w:rPr/>
        <w:br w:type="column"/>
      </w:r>
      <w:r>
        <w:rPr>
          <w:rFonts w:ascii="Trebuchet MS"/>
          <w:b/>
          <w:sz w:val="16"/>
        </w:rPr>
      </w:r>
    </w:p>
    <w:p>
      <w:pPr>
        <w:spacing w:before="118"/>
        <w:ind w:left="20" w:right="0" w:firstLine="0"/>
        <w:jc w:val="left"/>
        <w:rPr>
          <w:rFonts w:ascii="Courier New"/>
          <w:sz w:val="16"/>
        </w:rPr>
      </w:pPr>
      <w:r>
        <w:rPr>
          <w:rFonts w:ascii="Courier New"/>
          <w:color w:val="252525"/>
          <w:spacing w:val="-1"/>
          <w:sz w:val="16"/>
        </w:rPr>
        <w:t>sau đó().</w:t>
      </w:r>
    </w:p>
    <w:p>
      <w:pPr>
        <w:spacing w:before="104"/>
        <w:ind w:left="56" w:right="0" w:firstLine="0"/>
        <w:jc w:val="left"/>
        <w:rPr>
          <w:rFonts w:ascii="Courier New"/>
          <w:sz w:val="16"/>
        </w:rPr>
      </w:pPr>
      <w:r>
        <w:rPr/>
        <w:br w:type="column"/>
      </w:r>
      <w:r>
        <w:rPr>
          <w:rFonts w:ascii="Courier New"/>
          <w:color w:val="252525"/>
          <w:spacing w:val="-1"/>
          <w:sz w:val="16"/>
        </w:rPr>
        <w:t>lấy("/đơn hàng/1").</w:t>
      </w:r>
    </w:p>
    <w:p>
      <w:pPr>
        <w:spacing w:line="190" w:lineRule="exact" w:before="153"/>
        <w:ind w:left="761" w:right="3239" w:firstLine="0"/>
        <w:jc w:val="left"/>
        <w:rPr>
          <w:rFonts w:ascii="Trebuchet MS"/>
          <w:b/>
          <w:sz w:val="18"/>
        </w:rPr>
      </w:pPr>
      <w:r>
        <w:rPr/>
        <w:br w:type="column"/>
      </w:r>
      <w:r>
        <w:rPr>
          <w:rFonts w:ascii="Trebuchet MS"/>
          <w:b/>
          <w:color w:val="656565"/>
          <w:w w:val="80"/>
          <w:sz w:val="18"/>
        </w:rPr>
        <w:t>Xác minh mã trạng thái phản hồi.</w:t>
      </w:r>
    </w:p>
    <w:p>
      <w:pPr>
        <w:spacing w:after="0" w:line="190" w:lineRule="exact"/>
        <w:jc w:val="left"/>
        <w:rPr>
          <w:rFonts w:ascii="Trebuchet MS"/>
          <w:sz w:val="18"/>
        </w:rPr>
        <w:sectPr>
          <w:type w:val="continuous"/>
          <w:pgSz w:w="10620" w:h="13320"/>
          <w:pgMar w:top="1260" w:bottom="280" w:left="420" w:right="400"/>
          <w:cols w:num="4" w:equalWidth="0">
            <w:col w:w="1947" w:space="40"/>
            <w:col w:w="693" w:space="39"/>
            <w:col w:w="1688" w:space="39"/>
            <w:col w:w="5354"/>
          </w:cols>
        </w:sectPr>
      </w:pPr>
    </w:p>
    <w:p>
      <w:pPr>
        <w:pStyle w:val="BodyText"/>
        <w:spacing w:before="4"/>
        <w:rPr>
          <w:rFonts w:ascii="Trebuchet MS"/>
          <w:b/>
        </w:rPr>
      </w:pPr>
    </w:p>
    <w:p>
      <w:pPr>
        <w:spacing w:line="218" w:lineRule="auto" w:before="0"/>
        <w:ind w:left="883" w:right="0" w:firstLine="396"/>
        <w:jc w:val="right"/>
        <w:rPr>
          <w:rFonts w:ascii="Trebuchet MS"/>
          <w:b/>
          <w:sz w:val="18"/>
        </w:rPr>
      </w:pPr>
      <w:r>
        <w:rPr>
          <w:rFonts w:ascii="Trebuchet MS"/>
          <w:b/>
          <w:color w:val="656565"/>
          <w:w w:val="75"/>
          <w:sz w:val="18"/>
        </w:rPr>
        <w:t>Xác minh các thành phần của phản hồi JSON</w:t>
      </w:r>
    </w:p>
    <w:p>
      <w:pPr>
        <w:spacing w:line="193" w:lineRule="exact" w:before="0"/>
        <w:ind w:left="0" w:right="1" w:firstLine="0"/>
        <w:jc w:val="right"/>
        <w:rPr>
          <w:rFonts w:ascii="Trebuchet MS"/>
          <w:b/>
          <w:sz w:val="18"/>
        </w:rPr>
      </w:pPr>
      <w:r>
        <w:rPr>
          <w:rFonts w:ascii="Trebuchet MS"/>
          <w:b/>
          <w:color w:val="656565"/>
          <w:w w:val="90"/>
          <w:sz w:val="18"/>
        </w:rPr>
        <w:t>thân hình.</w:t>
      </w:r>
    </w:p>
    <w:p>
      <w:pPr>
        <w:spacing w:line="153" w:lineRule="exact" w:before="0"/>
        <w:ind w:left="482" w:right="0" w:firstLine="0"/>
        <w:jc w:val="left"/>
        <w:rPr>
          <w:rFonts w:ascii="Courier New"/>
          <w:sz w:val="16"/>
        </w:rPr>
      </w:pPr>
      <w:r>
        <w:rPr/>
        <w:br w:type="column"/>
      </w:r>
      <w:r>
        <w:rPr>
          <w:rFonts w:ascii="Courier New"/>
          <w:color w:val="252525"/>
          <w:sz w:val="16"/>
        </w:rPr>
        <w:t>Mã trạng thái(200).</w:t>
      </w:r>
    </w:p>
    <w:p>
      <w:pPr>
        <w:spacing w:before="18"/>
        <w:ind w:left="578" w:right="0" w:firstLine="0"/>
        <w:jc w:val="left"/>
        <w:rPr>
          <w:rFonts w:ascii="Courier New"/>
          <w:sz w:val="16"/>
        </w:rPr>
      </w:pPr>
      <w:r>
        <w:rPr/>
        <w:pict>
          <v:shape style="position:absolute;margin-left:112.080002pt;margin-top:3.780393pt;width:15.1pt;height:47.35pt;mso-position-horizontal-relative:page;mso-position-vertical-relative:paragraph;z-index:16065024" coordorigin="2242,76" coordsize="302,947" path="m2543,118l2538,116,2532,113,2532,118,2457,153,2457,118,2457,83,2532,118,2532,113,2456,77,2452,76,2452,115,2242,115,2242,118,2242,120,2242,1022,2246,1022,2246,120,2452,120,2452,156,2452,160,2456,158,2538,120,2543,118xe" filled="true" fillcolor="#000000" stroked="false">
            <v:path arrowok="t"/>
            <v:fill type="solid"/>
            <w10:wrap type="none"/>
          </v:shape>
        </w:pict>
      </w:r>
      <w:r>
        <w:rPr>
          <w:rFonts w:ascii="Courier New"/>
          <w:color w:val="252525"/>
          <w:sz w:val="16"/>
        </w:rPr>
        <w:t>thân("orderId",</w:t>
      </w:r>
    </w:p>
    <w:p>
      <w:pPr>
        <w:spacing w:line="266" w:lineRule="auto" w:before="19"/>
        <w:ind w:left="482" w:right="189" w:firstLine="576"/>
        <w:jc w:val="left"/>
        <w:rPr>
          <w:rFonts w:ascii="Courier New"/>
          <w:sz w:val="16"/>
        </w:rPr>
      </w:pPr>
      <w:r>
        <w:rPr>
          <w:rFonts w:ascii="Courier New"/>
          <w:color w:val="252525"/>
          <w:spacing w:val="-1"/>
          <w:sz w:val="16"/>
        </w:rPr>
        <w:t>bằng(mới</w:t>
      </w:r>
      <w:r>
        <w:rPr>
          <w:rFonts w:ascii="Courier New"/>
          <w:color w:val="252525"/>
          <w:sz w:val="16"/>
        </w:rPr>
        <w:t>Dài(OrderDetailsMother.ORDER_ID).intValue())). body("state",</w:t>
      </w:r>
    </w:p>
    <w:p>
      <w:pPr>
        <w:spacing w:line="264" w:lineRule="auto" w:before="0"/>
        <w:ind w:left="482" w:right="0" w:firstLine="480"/>
        <w:jc w:val="left"/>
        <w:rPr>
          <w:rFonts w:ascii="Courier New"/>
          <w:sz w:val="16"/>
        </w:rPr>
      </w:pPr>
      <w:r>
        <w:rPr>
          <w:rFonts w:ascii="Courier New"/>
          <w:color w:val="252525"/>
          <w:spacing w:val="-1"/>
          <w:sz w:val="16"/>
        </w:rPr>
        <w:t>bằng(OrderDetailsMother.CHICKEN_VINDALOO_ORDER_STATE.name())).</w:t>
      </w:r>
      <w:r>
        <w:rPr>
          <w:rFonts w:ascii="Courier New"/>
          <w:color w:val="252525"/>
          <w:sz w:val="16"/>
        </w:rPr>
        <w:t>thân("tổng đơn hàng",</w:t>
      </w:r>
    </w:p>
    <w:p>
      <w:pPr>
        <w:spacing w:before="0"/>
        <w:ind w:left="866" w:right="0" w:firstLine="0"/>
        <w:jc w:val="left"/>
        <w:rPr>
          <w:rFonts w:ascii="Courier New"/>
          <w:sz w:val="16"/>
        </w:rPr>
      </w:pPr>
      <w:r>
        <w:rPr>
          <w:rFonts w:ascii="Courier New"/>
          <w:color w:val="252525"/>
          <w:sz w:val="16"/>
        </w:rPr>
        <w:t>bằng(CHICKEN_VINDALOO_ORDER_TOTAL.asString()))</w:t>
      </w:r>
    </w:p>
    <w:p>
      <w:pPr>
        <w:spacing w:before="18"/>
        <w:ind w:left="290" w:right="0" w:firstLine="0"/>
        <w:jc w:val="left"/>
        <w:rPr>
          <w:rFonts w:ascii="Courier New"/>
          <w:sz w:val="16"/>
        </w:rPr>
      </w:pPr>
      <w:r>
        <w:rPr>
          <w:rFonts w:ascii="Courier New"/>
          <w:color w:val="252525"/>
          <w:w w:val="99"/>
          <w:sz w:val="16"/>
        </w:rPr>
        <w:t>;</w:t>
      </w:r>
    </w:p>
    <w:p>
      <w:pPr>
        <w:spacing w:before="18"/>
        <w:ind w:left="99"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400"/>
          <w:cols w:num="2" w:equalWidth="0">
            <w:col w:w="1677" w:space="40"/>
            <w:col w:w="8083"/>
          </w:cols>
        </w:sectPr>
      </w:pPr>
    </w:p>
    <w:p>
      <w:pPr>
        <w:pStyle w:val="BodyText"/>
        <w:spacing w:before="6"/>
        <w:rPr>
          <w:rFonts w:ascii="Courier New"/>
          <w:sz w:val="14"/>
        </w:rPr>
      </w:pPr>
    </w:p>
    <w:p>
      <w:pPr>
        <w:spacing w:before="95"/>
        <w:ind w:left="1815" w:right="0" w:firstLine="0"/>
        <w:jc w:val="left"/>
        <w:rPr>
          <w:rFonts w:ascii="Courier New"/>
          <w:sz w:val="16"/>
        </w:rPr>
      </w:pPr>
      <w:r>
        <w:rPr>
          <w:rFonts w:ascii="Courier New"/>
          <w:color w:val="252525"/>
          <w:sz w:val="16"/>
        </w:rPr>
        <w:t>@Bài kiểm tra</w:t>
      </w:r>
    </w:p>
    <w:p>
      <w:pPr>
        <w:spacing w:before="18"/>
        <w:ind w:left="1815" w:right="0" w:firstLine="0"/>
        <w:jc w:val="left"/>
        <w:rPr>
          <w:rFonts w:ascii="Courier New"/>
          <w:sz w:val="16"/>
        </w:rPr>
      </w:pPr>
      <w:r>
        <w:rPr>
          <w:rFonts w:ascii="Courier New"/>
          <w:color w:val="252525"/>
          <w:sz w:val="16"/>
        </w:rPr>
        <w:t>công khai void shouldFindNotOrder() { ... }</w:t>
      </w:r>
    </w:p>
    <w:p>
      <w:pPr>
        <w:pStyle w:val="BodyText"/>
        <w:spacing w:before="4"/>
        <w:rPr>
          <w:rFonts w:ascii="Courier New"/>
          <w:sz w:val="19"/>
        </w:rPr>
      </w:pPr>
    </w:p>
    <w:p>
      <w:pPr>
        <w:spacing w:before="0"/>
        <w:ind w:left="1815" w:right="0" w:firstLine="0"/>
        <w:jc w:val="left"/>
        <w:rPr>
          <w:rFonts w:ascii="Courier New"/>
          <w:sz w:val="16"/>
        </w:rPr>
      </w:pPr>
      <w:r>
        <w:rPr>
          <w:rFonts w:ascii="Courier New"/>
          <w:color w:val="252525"/>
          <w:sz w:val="16"/>
        </w:rPr>
        <w:t>Bộ điều khiển StandaloneMockMvcBuilder riêng tư (Bộ điều khiển đối tượng...) { ... }</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pStyle w:val="BodyText"/>
        <w:rPr>
          <w:rFonts w:ascii="Courier New"/>
          <w:sz w:val="16"/>
        </w:rPr>
      </w:pPr>
    </w:p>
    <w:p>
      <w:pPr>
        <w:pStyle w:val="BodyText"/>
        <w:spacing w:line="261" w:lineRule="auto" w:before="91"/>
        <w:ind w:left="1623" w:right="733"/>
        <w:jc w:val="both"/>
      </w:pPr>
      <w:r>
        <w:rPr>
          <w:color w:val="252525"/>
          <w:w w:val="95"/>
        </w:rPr>
        <w:t>Phương thức kiểm tra shouldFindOrder() đầu tiên cấu hình OrderRepository mock để trả về một Order. Sau đó, nó thực hiện một yêu cầu HTTP để lấy order. Cuối cùng, nó kiểm tra xem yêu cầu có thành công không và nội dung phản hồi có chứa dữ liệu mong đợi không.</w:t>
      </w:r>
    </w:p>
    <w:p>
      <w:pPr>
        <w:pStyle w:val="BodyText"/>
        <w:spacing w:before="10"/>
        <w:ind w:left="1935"/>
        <w:jc w:val="both"/>
      </w:pPr>
      <w:r>
        <w:rPr>
          <w:color w:val="252525"/>
          <w:w w:val="110"/>
        </w:rPr>
        <w:t>Bộ điều khiển không phải là bộ điều hợp duy nhất xử lý các yêu cầu từ hệ thống bên ngoài.</w:t>
      </w:r>
      <w:bookmarkStart w:name="_bookmark1117" w:id="1336"/>
      <w:bookmarkEnd w:id="1336"/>
    </w:p>
    <w:p>
      <w:pPr>
        <w:pStyle w:val="BodyText"/>
        <w:spacing w:before="30"/>
        <w:ind w:left="1623"/>
        <w:jc w:val="both"/>
      </w:pPr>
      <w:r>
        <w:rPr>
          <w:color w:val="252525"/>
          <w:w w:val="110"/>
        </w:rPr>
        <w:t>Ngoài ra còn có trình xử lý sự kiện/thông báo, vì vậy chúng ta hãy nói về cách kiểm tra đơn vị những trình xử lý đó.</w:t>
      </w:r>
    </w:p>
    <w:p>
      <w:pPr>
        <w:pStyle w:val="BodyText"/>
        <w:spacing w:before="1"/>
        <w:rPr>
          <w:sz w:val="23"/>
        </w:rPr>
      </w:pPr>
    </w:p>
    <w:p>
      <w:pPr>
        <w:pStyle w:val="Heading6"/>
        <w:numPr>
          <w:ilvl w:val="2"/>
          <w:numId w:val="119"/>
        </w:numPr>
        <w:tabs>
          <w:tab w:pos="1623" w:val="left" w:leader="none"/>
          <w:tab w:pos="1624" w:val="left" w:leader="none"/>
        </w:tabs>
        <w:spacing w:line="240" w:lineRule="auto" w:before="1" w:after="0"/>
        <w:ind w:left="1623" w:right="0" w:hanging="721"/>
        <w:jc w:val="left"/>
      </w:pPr>
      <w:bookmarkStart w:name="_bookmark1118" w:id="1337"/>
      <w:bookmarkEnd w:id="1337"/>
      <w:r>
        <w:rPr>
          <w:b w:val="0"/>
          <w:i w:val="0"/>
        </w:rPr>
      </w:r>
      <w:bookmarkStart w:name="_bookmark1119" w:id="1338"/>
      <w:bookmarkEnd w:id="1338"/>
      <w:r>
        <w:rPr>
          <w:color w:val="466A85"/>
          <w:w w:val="90"/>
        </w:rPr>
        <w:t>Viết các bài kiểm tra đơn vị cho trình xử lý sự kiện và thông báo</w:t>
      </w:r>
    </w:p>
    <w:p>
      <w:pPr>
        <w:pStyle w:val="BodyText"/>
        <w:spacing w:line="264" w:lineRule="auto" w:before="112"/>
        <w:ind w:left="1623" w:right="733" w:hanging="1"/>
        <w:jc w:val="both"/>
      </w:pPr>
      <w:r>
        <w:rPr>
          <w:color w:val="252525"/>
        </w:rPr>
        <w:t>Các dịch vụ thường xử lý các thông báo được gửi bởi các hệ thống bên ngoài. Ví dụ, Order Service có OrderEventConsumer, là một bộ điều hợp thông báo xử lý các sự kiện miền do các dịch vụ khác công bố. Giống như bộ điều khiển, bộ điều hợp thông báo có xu hướng là các lớp đơn giản gọi các dịch vụ miền. Mỗi phương thức của bộ điều hợp thông báo thường gọi một phương thức dịch vụ với dữ liệu từ thông báo hoặc sự kiện.</w:t>
      </w:r>
    </w:p>
    <w:p>
      <w:pPr>
        <w:pStyle w:val="BodyText"/>
        <w:spacing w:line="271" w:lineRule="auto" w:before="7"/>
        <w:ind w:left="1623" w:right="733" w:firstLine="305"/>
        <w:jc w:val="both"/>
      </w:pPr>
      <w:r>
        <w:rPr>
          <w:color w:val="252525"/>
          <w:w w:val="110"/>
        </w:rPr>
        <w:t>Chúng ta có thể kiểm tra bộ điều hợp tin nhắn đơn vị bằng cách sử dụng phương pháp tương tự như phương pháp chúng ta sử dụng cho bộ điều khiển kiểm tra đơn vị. Mỗi lần kiểm tra sẽ tạo phiên bản bộ điều hợp tin nhắn, gửi tin nhắn đến kênh và xác minh rằng bản mô phỏng dịch vụ đã được gọi đúng cách. Đằng sau</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443" w:right="915"/>
        <w:jc w:val="both"/>
      </w:pPr>
      <w:r>
        <w:rPr>
          <w:color w:val="252525"/>
          <w:w w:val="105"/>
        </w:rPr>
        <w:t>Tuy nhiên, cơ sở hạ tầng nhắn tin đã bị cắt ngắn, do đó không có trình môi giới tin nhắn nào tham gia. Hãy cùng xem cách kiểm tra lớp OrderEventConsumer.</w:t>
      </w:r>
    </w:p>
    <w:p>
      <w:pPr>
        <w:spacing w:line="230" w:lineRule="exact" w:before="0"/>
        <w:ind w:left="1759" w:right="0" w:firstLine="0"/>
        <w:jc w:val="both"/>
        <w:rPr>
          <w:rFonts w:ascii="Courier New"/>
          <w:sz w:val="19"/>
        </w:rPr>
      </w:pPr>
      <w:r>
        <w:rPr>
          <w:color w:val="252525"/>
          <w:w w:val="95"/>
          <w:sz w:val="20"/>
        </w:rPr>
        <w:t>Danh sách 9.7 hiển thị một phần của</w:t>
      </w:r>
      <w:r>
        <w:rPr>
          <w:rFonts w:ascii="Courier New"/>
          <w:color w:val="252525"/>
          <w:w w:val="95"/>
          <w:sz w:val="19"/>
        </w:rPr>
        <w:t>Đơn hàngSự kiệnNgười tiêu dùngKiểm tra</w:t>
      </w:r>
      <w:r>
        <w:rPr>
          <w:color w:val="252525"/>
          <w:w w:val="95"/>
          <w:sz w:val="20"/>
        </w:rPr>
        <w:t>lớp học, kiểm tra</w:t>
      </w:r>
      <w:r>
        <w:rPr>
          <w:rFonts w:ascii="Courier New"/>
          <w:color w:val="252525"/>
          <w:w w:val="95"/>
          <w:sz w:val="19"/>
        </w:rPr>
        <w:t>Đặt hàng-</w:t>
      </w:r>
    </w:p>
    <w:p>
      <w:pPr>
        <w:pStyle w:val="BodyText"/>
        <w:spacing w:line="261" w:lineRule="auto" w:before="16"/>
        <w:ind w:left="1443" w:right="913"/>
        <w:jc w:val="both"/>
      </w:pPr>
      <w:r>
        <w:rPr>
          <w:rFonts w:ascii="Courier New"/>
          <w:color w:val="252525"/>
          <w:w w:val="95"/>
          <w:sz w:val="19"/>
        </w:rPr>
        <w:t>EventConsumer. Nó xác minh rằng OrderEventConsumer định tuyến từng sự kiện đến phương thức xử lý thích hợp và gọi đúng OrderService. Bài kiểm tra sử dụng khung Eventuate Tram Mock Messaging, cung cấp DSL dễ sử dụng để viết các bài kiểm tra tin nhắn giả sử dụng cùng định dạng given-when-then như Rest</w:t>
      </w:r>
      <w:r>
        <w:rPr>
          <w:color w:val="252525"/>
        </w:rPr>
        <w:t>Đã đảm bảo. Mỗi lần kiểm tra sẽ khởi tạo OrderEventConsumer được tiêm với một bản dịch vụ Order-Service giả, phát hành một sự kiện miền và xác minh rằng OrderEventConsumer gọi đúng bản dịch vụ giả.</w:t>
      </w:r>
    </w:p>
    <w:p>
      <w:pPr>
        <w:pStyle w:val="BodyText"/>
        <w:spacing w:before="3"/>
        <w:rPr>
          <w:sz w:val="11"/>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9.7 Một bài kiểm tra đơn vị chạy nhanh cho</w:t>
      </w:r>
      <w:r>
        <w:rPr>
          <w:rFonts w:ascii="Courier New"/>
          <w:b/>
          <w:color w:val="FFFFFF"/>
          <w:w w:val="95"/>
          <w:sz w:val="18"/>
          <w:shd w:fill="6FA6CC" w:color="auto" w:val="clear"/>
        </w:rPr>
        <w:t>Đơn hàngSự kiệnNgười tiêu dùng</w:t>
      </w:r>
      <w:r>
        <w:rPr>
          <w:rFonts w:ascii="Trebuchet MS"/>
          <w:b/>
          <w:color w:val="FFFFFF"/>
          <w:w w:val="95"/>
          <w:sz w:val="18"/>
          <w:shd w:fill="6FA6CC" w:color="auto" w:val="clear"/>
        </w:rPr>
        <w:t>lớp học</w:t>
      </w:r>
      <w:r>
        <w:rPr>
          <w:rFonts w:ascii="Trebuchet MS"/>
          <w:b/>
          <w:color w:val="FFFFFF"/>
          <w:sz w:val="18"/>
          <w:shd w:fill="6FA6CC" w:color="auto" w:val="clear"/>
        </w:rPr>
        <w:tab/>
      </w:r>
    </w:p>
    <w:p>
      <w:pPr>
        <w:pStyle w:val="BodyText"/>
        <w:spacing w:before="6"/>
        <w:rPr>
          <w:rFonts w:ascii="Trebuchet MS"/>
          <w:b/>
          <w:sz w:val="16"/>
        </w:rPr>
      </w:pPr>
    </w:p>
    <w:p>
      <w:pPr>
        <w:spacing w:before="0"/>
        <w:ind w:left="1443" w:right="0" w:firstLine="0"/>
        <w:jc w:val="left"/>
        <w:rPr>
          <w:rFonts w:ascii="Courier New"/>
          <w:sz w:val="16"/>
        </w:rPr>
      </w:pPr>
      <w:r>
        <w:rPr>
          <w:rFonts w:ascii="Courier New"/>
          <w:color w:val="252525"/>
          <w:spacing w:val="-1"/>
          <w:sz w:val="16"/>
        </w:rPr>
        <w:t>lớp công khai OrderEventConsumerTest</w:t>
      </w:r>
      <w:r>
        <w:rPr>
          <w:rFonts w:ascii="Courier New"/>
          <w:color w:val="252525"/>
          <w:sz w:val="16"/>
        </w:rPr>
        <w:t>{</w:t>
      </w:r>
    </w:p>
    <w:p>
      <w:pPr>
        <w:pStyle w:val="BodyText"/>
        <w:spacing w:before="11"/>
        <w:rPr>
          <w:rFonts w:ascii="Courier New"/>
          <w:sz w:val="10"/>
        </w:rPr>
      </w:pPr>
    </w:p>
    <w:p>
      <w:pPr>
        <w:spacing w:after="0"/>
        <w:rPr>
          <w:rFonts w:ascii="Courier New"/>
          <w:sz w:val="10"/>
        </w:rPr>
        <w:sectPr>
          <w:pgSz w:w="10620" w:h="13320"/>
          <w:pgMar w:header="504" w:footer="0" w:top="700" w:bottom="280" w:left="420" w:right="400"/>
        </w:sectPr>
      </w:pPr>
    </w:p>
    <w:p>
      <w:pPr>
        <w:spacing w:before="95"/>
        <w:ind w:left="1630" w:right="0" w:firstLine="0"/>
        <w:jc w:val="left"/>
        <w:rPr>
          <w:rFonts w:ascii="Courier New"/>
          <w:sz w:val="16"/>
        </w:rPr>
      </w:pPr>
      <w:r>
        <w:rPr>
          <w:rFonts w:ascii="Courier New"/>
          <w:color w:val="252525"/>
          <w:spacing w:val="-2"/>
          <w:sz w:val="16"/>
        </w:rPr>
        <w:t>riêng tư OrderService orderService;</w:t>
      </w:r>
    </w:p>
    <w:p>
      <w:pPr>
        <w:spacing w:before="18"/>
        <w:ind w:left="1630" w:right="0" w:firstLine="0"/>
        <w:jc w:val="left"/>
        <w:rPr>
          <w:rFonts w:ascii="Courier New"/>
          <w:sz w:val="16"/>
        </w:rPr>
      </w:pPr>
      <w:r>
        <w:rPr>
          <w:rFonts w:ascii="Courier New"/>
          <w:color w:val="252525"/>
          <w:spacing w:val="-3"/>
          <w:sz w:val="16"/>
        </w:rPr>
        <w:t>riêng tư OrderEventConsumer orderEventConsumer;</w:t>
      </w:r>
    </w:p>
    <w:p>
      <w:pPr>
        <w:pStyle w:val="BodyText"/>
        <w:spacing w:before="4"/>
        <w:rPr>
          <w:rFonts w:ascii="Courier New"/>
          <w:sz w:val="19"/>
        </w:rPr>
      </w:pPr>
    </w:p>
    <w:p>
      <w:pPr>
        <w:spacing w:before="0"/>
        <w:ind w:left="1630" w:right="0" w:firstLine="0"/>
        <w:jc w:val="left"/>
        <w:rPr>
          <w:rFonts w:ascii="Courier New"/>
          <w:sz w:val="16"/>
        </w:rPr>
      </w:pPr>
      <w:r>
        <w:rPr>
          <w:rFonts w:ascii="Courier New"/>
          <w:color w:val="252525"/>
          <w:sz w:val="16"/>
        </w:rPr>
        <w:t>@Trước</w:t>
      </w:r>
    </w:p>
    <w:p>
      <w:pPr>
        <w:spacing w:line="264" w:lineRule="auto" w:before="19"/>
        <w:ind w:left="1817" w:right="371" w:hanging="187"/>
        <w:jc w:val="left"/>
        <w:rPr>
          <w:rFonts w:ascii="Courier New"/>
          <w:sz w:val="16"/>
        </w:rPr>
      </w:pPr>
      <w:r>
        <w:rPr>
          <w:rFonts w:ascii="Courier New"/>
          <w:color w:val="252525"/>
          <w:sz w:val="16"/>
        </w:rPr>
        <w:t>public void setUp() ném ngoại lệ { orderService = mock(OrderService.class);</w:t>
      </w:r>
    </w:p>
    <w:p>
      <w:pPr>
        <w:pStyle w:val="BodyText"/>
        <w:rPr>
          <w:rFonts w:ascii="Courier New"/>
          <w:sz w:val="22"/>
        </w:rPr>
      </w:pPr>
      <w:r>
        <w:rPr/>
        <w:br w:type="column"/>
      </w:r>
      <w:r>
        <w:rPr>
          <w:rFonts w:ascii="Courier New"/>
          <w:sz w:val="22"/>
        </w:rPr>
      </w:r>
    </w:p>
    <w:p>
      <w:pPr>
        <w:spacing w:line="218" w:lineRule="auto" w:before="196"/>
        <w:ind w:left="328" w:right="1636" w:firstLine="1096"/>
        <w:jc w:val="right"/>
        <w:rPr>
          <w:rFonts w:ascii="Trebuchet MS"/>
          <w:b/>
          <w:sz w:val="18"/>
        </w:rPr>
      </w:pPr>
      <w:r>
        <w:rPr>
          <w:rFonts w:ascii="Trebuchet MS"/>
          <w:b/>
          <w:color w:val="656565"/>
          <w:spacing w:val="-1"/>
          <w:w w:val="85"/>
          <w:sz w:val="18"/>
        </w:rPr>
        <w:t>Khởi tạo</w:t>
      </w:r>
      <w:r>
        <w:rPr>
          <w:rFonts w:ascii="Trebuchet MS"/>
          <w:b/>
          <w:color w:val="656565"/>
          <w:w w:val="80"/>
          <w:sz w:val="18"/>
        </w:rPr>
        <w:t>OrderEventConsumer với các phụ thuộc được mô phỏng.</w:t>
      </w:r>
    </w:p>
    <w:p>
      <w:pPr>
        <w:spacing w:after="0" w:line="218" w:lineRule="auto"/>
        <w:jc w:val="right"/>
        <w:rPr>
          <w:rFonts w:ascii="Trebuchet MS"/>
          <w:sz w:val="18"/>
        </w:rPr>
        <w:sectPr>
          <w:type w:val="continuous"/>
          <w:pgSz w:w="10620" w:h="13320"/>
          <w:pgMar w:top="1260" w:bottom="280" w:left="420" w:right="400"/>
          <w:cols w:num="2" w:equalWidth="0">
            <w:col w:w="5934" w:space="40"/>
            <w:col w:w="3826"/>
          </w:cols>
        </w:sectPr>
      </w:pPr>
    </w:p>
    <w:p>
      <w:pPr>
        <w:spacing w:before="1"/>
        <w:ind w:left="1817" w:right="0" w:firstLine="0"/>
        <w:jc w:val="left"/>
        <w:rPr>
          <w:rFonts w:ascii="Courier New"/>
          <w:sz w:val="16"/>
        </w:rPr>
      </w:pPr>
      <w:r>
        <w:rPr>
          <w:rFonts w:ascii="Courier New"/>
          <w:color w:val="252525"/>
          <w:spacing w:val="-2"/>
          <w:sz w:val="16"/>
        </w:rPr>
        <w:t>orderEventConsumer = new OrderEventConsumer(orderService);</w:t>
      </w:r>
    </w:p>
    <w:p>
      <w:pPr>
        <w:spacing w:before="19"/>
        <w:ind w:left="1630" w:right="0" w:firstLine="0"/>
        <w:jc w:val="left"/>
        <w:rPr>
          <w:rFonts w:ascii="Courier New"/>
          <w:sz w:val="16"/>
        </w:rPr>
      </w:pPr>
      <w:r>
        <w:rPr/>
        <w:pict>
          <v:shape style="position:absolute;margin-left:436.650024pt;margin-top:24.050104pt;width:21.55pt;height:44pt;mso-position-horizontal-relative:page;mso-position-vertical-relative:paragraph;z-index:-35855872" coordorigin="8733,481" coordsize="431,880" path="m9163,481l9158,481,9158,1316,8824,1316,8824,1280,8824,1276,8821,1278,8819,1278,8819,1283,8819,1319,8819,1353,8749,1320,8745,1318,8749,1316,8819,1283,8819,1278,8738,1316,8733,1319,8738,1320,8821,1359,8824,1361,8824,1321,9163,1321,9163,1319,9163,1316,9163,481xe" filled="true" fillcolor="#000000" stroked="false">
            <v:path arrowok="t"/>
            <v:fill type="solid"/>
            <w10:wrap type="none"/>
          </v:shape>
        </w:pict>
      </w:r>
      <w:r>
        <w:rPr>
          <w:rFonts w:ascii="Courier New"/>
          <w:color w:val="252525"/>
          <w:w w:val="99"/>
          <w:sz w:val="16"/>
        </w:rPr>
        <w:t>}</w:t>
      </w:r>
    </w:p>
    <w:p>
      <w:pPr>
        <w:pStyle w:val="BodyText"/>
        <w:spacing w:before="10"/>
        <w:rPr>
          <w:rFonts w:ascii="Courier New"/>
          <w:sz w:val="10"/>
        </w:rPr>
      </w:pPr>
    </w:p>
    <w:p>
      <w:pPr>
        <w:spacing w:after="0"/>
        <w:rPr>
          <w:rFonts w:ascii="Courier New"/>
          <w:sz w:val="10"/>
        </w:rPr>
        <w:sectPr>
          <w:type w:val="continuous"/>
          <w:pgSz w:w="10620" w:h="13320"/>
          <w:pgMar w:top="1260" w:bottom="280" w:left="420" w:right="400"/>
        </w:sectPr>
      </w:pPr>
    </w:p>
    <w:p>
      <w:pPr>
        <w:spacing w:before="95"/>
        <w:ind w:left="1630" w:right="0" w:firstLine="0"/>
        <w:jc w:val="left"/>
        <w:rPr>
          <w:rFonts w:ascii="Courier New"/>
          <w:sz w:val="16"/>
        </w:rPr>
      </w:pPr>
      <w:r>
        <w:rPr/>
        <w:pict>
          <v:shape style="position:absolute;margin-left:415.230011pt;margin-top:-65.899757pt;width:21.5pt;height:47.7pt;mso-position-horizontal-relative:page;mso-position-vertical-relative:paragraph;z-index:-35856384" coordorigin="8305,-1318" coordsize="430,954" path="m8734,-408l8734,-1318,8729,-1318,8729,-408,8396,-408,8396,-444,8396,-448,8392,-446,8391,-446,8391,-441,8391,-405,8391,-371,8321,-404,8316,-406,8321,-408,8391,-441,8391,-446,8310,-408,8305,-405,8310,-404,8392,-366,8396,-364,8396,-403,8734,-403,8734,-408xe" filled="true" fillcolor="#000000" stroked="false">
            <v:path arrowok="t"/>
            <v:fill type="solid"/>
            <w10:wrap type="none"/>
          </v:shape>
        </w:pict>
      </w:r>
      <w:r>
        <w:rPr>
          <w:rFonts w:ascii="Courier New"/>
          <w:color w:val="252525"/>
          <w:sz w:val="16"/>
        </w:rPr>
        <w:t>@Bài kiểm tra</w:t>
      </w:r>
    </w:p>
    <w:p>
      <w:pPr>
        <w:spacing w:before="19"/>
        <w:ind w:left="1630" w:right="0" w:firstLine="0"/>
        <w:jc w:val="left"/>
        <w:rPr>
          <w:rFonts w:ascii="Courier New"/>
          <w:sz w:val="16"/>
        </w:rPr>
      </w:pPr>
      <w:r>
        <w:rPr>
          <w:rFonts w:ascii="Courier New"/>
          <w:color w:val="252525"/>
          <w:spacing w:val="-1"/>
          <w:sz w:val="16"/>
        </w:rPr>
        <w:t>công khai void shouldCreateMenu()</w:t>
      </w:r>
      <w:r>
        <w:rPr>
          <w:rFonts w:ascii="Courier New"/>
          <w:color w:val="252525"/>
          <w:sz w:val="16"/>
        </w:rPr>
        <w:t>{</w:t>
      </w:r>
    </w:p>
    <w:p>
      <w:pPr>
        <w:pStyle w:val="BodyText"/>
        <w:spacing w:before="3"/>
        <w:rPr>
          <w:rFonts w:ascii="Courier New"/>
          <w:sz w:val="19"/>
        </w:rPr>
      </w:pPr>
    </w:p>
    <w:p>
      <w:pPr>
        <w:spacing w:before="0"/>
        <w:ind w:left="1788" w:right="2069" w:firstLine="0"/>
        <w:jc w:val="center"/>
        <w:rPr>
          <w:rFonts w:ascii="Courier New"/>
          <w:sz w:val="16"/>
        </w:rPr>
      </w:pPr>
      <w:r>
        <w:rPr>
          <w:rFonts w:ascii="Courier New"/>
          <w:color w:val="252525"/>
          <w:sz w:val="16"/>
        </w:rPr>
        <w:t>được cho().</w:t>
      </w:r>
    </w:p>
    <w:p>
      <w:pPr>
        <w:spacing w:line="218" w:lineRule="auto" w:before="131"/>
        <w:ind w:left="1630" w:right="1207" w:firstLine="835"/>
        <w:jc w:val="right"/>
        <w:rPr>
          <w:rFonts w:ascii="Trebuchet MS"/>
          <w:b/>
          <w:sz w:val="18"/>
        </w:rPr>
      </w:pPr>
      <w:r>
        <w:rPr/>
        <w:br w:type="column"/>
      </w:r>
      <w:r>
        <w:rPr>
          <w:rFonts w:ascii="Trebuchet MS"/>
          <w:b/>
          <w:color w:val="656565"/>
          <w:w w:val="80"/>
          <w:sz w:val="18"/>
        </w:rPr>
        <w:t>Cấu hình trình xử lý miền OrderEventConsumer.</w:t>
      </w:r>
    </w:p>
    <w:p>
      <w:pPr>
        <w:spacing w:after="0" w:line="218" w:lineRule="auto"/>
        <w:jc w:val="right"/>
        <w:rPr>
          <w:rFonts w:ascii="Trebuchet MS"/>
          <w:sz w:val="18"/>
        </w:rPr>
        <w:sectPr>
          <w:type w:val="continuous"/>
          <w:pgSz w:w="10620" w:h="13320"/>
          <w:pgMar w:top="1260" w:bottom="280" w:left="420" w:right="400"/>
          <w:cols w:num="2" w:equalWidth="0">
            <w:col w:w="4667" w:space="784"/>
            <w:col w:w="4349"/>
          </w:cols>
        </w:sectPr>
      </w:pPr>
    </w:p>
    <w:p>
      <w:pPr>
        <w:spacing w:before="19"/>
        <w:ind w:left="2566" w:right="0" w:firstLine="0"/>
        <w:jc w:val="left"/>
        <w:rPr>
          <w:rFonts w:ascii="Courier New"/>
          <w:sz w:val="16"/>
        </w:rPr>
      </w:pPr>
      <w:r>
        <w:rPr>
          <w:rFonts w:ascii="Courier New"/>
          <w:color w:val="252525"/>
          <w:sz w:val="16"/>
        </w:rPr>
        <w:t>eventHandlers(orderEventConsumer.domainEventHandlers()).</w:t>
      </w:r>
    </w:p>
    <w:p>
      <w:pPr>
        <w:spacing w:before="19"/>
        <w:ind w:left="1817" w:right="0" w:firstLine="0"/>
        <w:jc w:val="left"/>
        <w:rPr>
          <w:rFonts w:ascii="Courier New"/>
          <w:sz w:val="16"/>
        </w:rPr>
      </w:pPr>
      <w:r>
        <w:rPr>
          <w:rFonts w:ascii="Courier New"/>
          <w:color w:val="252525"/>
          <w:sz w:val="16"/>
        </w:rPr>
        <w:t>khi().</w:t>
      </w:r>
    </w:p>
    <w:p>
      <w:pPr>
        <w:spacing w:after="0"/>
        <w:jc w:val="left"/>
        <w:rPr>
          <w:rFonts w:ascii="Courier New"/>
          <w:sz w:val="16"/>
        </w:rPr>
        <w:sectPr>
          <w:type w:val="continuous"/>
          <w:pgSz w:w="10620" w:h="13320"/>
          <w:pgMar w:top="1260" w:bottom="280" w:left="420" w:right="400"/>
        </w:sectPr>
      </w:pPr>
    </w:p>
    <w:p>
      <w:pPr>
        <w:pStyle w:val="BodyText"/>
        <w:rPr>
          <w:rFonts w:ascii="Courier New"/>
          <w:sz w:val="22"/>
        </w:rPr>
      </w:pPr>
    </w:p>
    <w:p>
      <w:pPr>
        <w:pStyle w:val="BodyText"/>
        <w:spacing w:before="8"/>
        <w:rPr>
          <w:rFonts w:ascii="Courier New"/>
        </w:rPr>
      </w:pPr>
    </w:p>
    <w:p>
      <w:pPr>
        <w:spacing w:line="218" w:lineRule="auto" w:before="0"/>
        <w:ind w:left="582" w:right="0" w:firstLine="183"/>
        <w:jc w:val="left"/>
        <w:rPr>
          <w:rFonts w:ascii="Trebuchet MS"/>
          <w:b/>
          <w:sz w:val="18"/>
        </w:rPr>
      </w:pPr>
      <w:r>
        <w:rPr>
          <w:rFonts w:ascii="Trebuchet MS"/>
          <w:b/>
          <w:color w:val="656565"/>
          <w:spacing w:val="-2"/>
          <w:w w:val="85"/>
          <w:sz w:val="18"/>
        </w:rPr>
        <w:t>Xuất bản một nhà hàng-</w:t>
      </w:r>
    </w:p>
    <w:p>
      <w:pPr>
        <w:spacing w:line="159" w:lineRule="exact" w:before="0"/>
        <w:ind w:left="865" w:right="0" w:firstLine="0"/>
        <w:jc w:val="left"/>
        <w:rPr>
          <w:rFonts w:ascii="Trebuchet MS"/>
          <w:b/>
          <w:sz w:val="18"/>
        </w:rPr>
      </w:pPr>
      <w:r>
        <w:rPr>
          <w:rFonts w:ascii="Trebuchet MS"/>
          <w:b/>
          <w:color w:val="656565"/>
          <w:w w:val="80"/>
          <w:sz w:val="18"/>
        </w:rPr>
        <w:t>Tạo</w:t>
      </w:r>
    </w:p>
    <w:p>
      <w:pPr>
        <w:spacing w:line="264" w:lineRule="auto" w:before="19"/>
        <w:ind w:left="1489" w:right="0" w:hanging="936"/>
        <w:jc w:val="left"/>
        <w:rPr>
          <w:rFonts w:ascii="Courier New"/>
          <w:sz w:val="16"/>
        </w:rPr>
      </w:pPr>
      <w:r>
        <w:rPr/>
        <w:br w:type="column"/>
      </w:r>
      <w:r>
        <w:rPr>
          <w:rFonts w:ascii="Courier New"/>
          <w:color w:val="252525"/>
          <w:spacing w:val="-3"/>
          <w:sz w:val="16"/>
        </w:rPr>
        <w:t>tổng hợp("net.chrisrichardson.ftgo.restaurantservice.domain.Restaurant",</w:t>
      </w:r>
      <w:r>
        <w:rPr>
          <w:rFonts w:ascii="Courier New"/>
          <w:color w:val="252525"/>
          <w:sz w:val="16"/>
        </w:rPr>
        <w:t>Mã số AJANTA).</w:t>
      </w:r>
    </w:p>
    <w:p>
      <w:pPr>
        <w:spacing w:before="1"/>
        <w:ind w:left="553" w:right="0" w:firstLine="0"/>
        <w:jc w:val="left"/>
        <w:rPr>
          <w:rFonts w:ascii="Courier New"/>
          <w:sz w:val="16"/>
        </w:rPr>
      </w:pPr>
      <w:r>
        <w:rPr/>
        <w:pict>
          <v:shape style="position:absolute;margin-left:98.790001pt;margin-top:2.900394pt;width:15.1pt;height:37.950pt;mso-position-horizontal-relative:page;mso-position-vertical-relative:paragraph;z-index:-35855360" coordorigin="1976,58" coordsize="302,759" path="m2278,100l2272,98,2266,95,2266,100,2191,135,2191,100,2191,65,2266,100,2266,95,2190,60,2186,58,2186,98,1976,98,1976,100,1976,102,1976,816,1981,816,1981,102,2186,102,2186,138,2186,143,2190,141,2272,102,2278,100xe" filled="true" fillcolor="#000000" stroked="false">
            <v:path arrowok="t"/>
            <v:fill type="solid"/>
            <w10:wrap type="none"/>
          </v:shape>
        </w:pict>
      </w:r>
      <w:r>
        <w:rPr>
          <w:rFonts w:ascii="Courier New"/>
          <w:color w:val="252525"/>
          <w:spacing w:val="-3"/>
          <w:sz w:val="16"/>
        </w:rPr>
        <w:t>xuất bản(nhà hàng mới được tạo(AJANTA_RESTAURANT_NAME,</w:t>
      </w:r>
    </w:p>
    <w:p>
      <w:pPr>
        <w:spacing w:before="19"/>
        <w:ind w:left="2425" w:right="0" w:firstLine="0"/>
        <w:jc w:val="left"/>
        <w:rPr>
          <w:rFonts w:ascii="Courier New"/>
          <w:sz w:val="16"/>
        </w:rPr>
      </w:pPr>
      <w:r>
        <w:rPr>
          <w:rFonts w:ascii="Courier New"/>
          <w:color w:val="252525"/>
          <w:sz w:val="16"/>
        </w:rPr>
        <w:t>Nhà hàngMother.AJANTA_RESTAURANT_MENU))</w:t>
      </w:r>
    </w:p>
    <w:p>
      <w:pPr>
        <w:spacing w:before="18"/>
        <w:ind w:left="366" w:right="0" w:firstLine="0"/>
        <w:jc w:val="left"/>
        <w:rPr>
          <w:rFonts w:ascii="Courier New"/>
          <w:sz w:val="16"/>
        </w:rPr>
      </w:pPr>
      <w:r>
        <w:rPr>
          <w:rFonts w:ascii="Courier New"/>
          <w:color w:val="252525"/>
          <w:sz w:val="16"/>
        </w:rPr>
        <w:t>sau đó().</w:t>
      </w:r>
    </w:p>
    <w:p>
      <w:pPr>
        <w:spacing w:after="0"/>
        <w:jc w:val="left"/>
        <w:rPr>
          <w:rFonts w:ascii="Courier New"/>
          <w:sz w:val="16"/>
        </w:rPr>
        <w:sectPr>
          <w:type w:val="continuous"/>
          <w:pgSz w:w="10620" w:h="13320"/>
          <w:pgMar w:top="1260" w:bottom="280" w:left="420" w:right="400"/>
          <w:cols w:num="2" w:equalWidth="0">
            <w:col w:w="1411" w:space="40"/>
            <w:col w:w="8349"/>
          </w:cols>
        </w:sectPr>
      </w:pPr>
    </w:p>
    <w:p>
      <w:pPr>
        <w:spacing w:before="15"/>
        <w:ind w:left="0" w:right="0" w:firstLine="0"/>
        <w:jc w:val="right"/>
        <w:rPr>
          <w:rFonts w:ascii="Trebuchet MS"/>
          <w:b/>
          <w:sz w:val="18"/>
        </w:rPr>
      </w:pPr>
      <w:r>
        <w:rPr>
          <w:rFonts w:ascii="Trebuchet MS"/>
          <w:b/>
          <w:color w:val="656565"/>
          <w:w w:val="90"/>
          <w:sz w:val="18"/>
        </w:rPr>
        <w:t>sự kiện.</w:t>
      </w:r>
    </w:p>
    <w:p>
      <w:pPr>
        <w:spacing w:line="264" w:lineRule="auto" w:before="0"/>
        <w:ind w:left="928" w:right="1170" w:hanging="281"/>
        <w:jc w:val="left"/>
        <w:rPr>
          <w:rFonts w:ascii="Courier New"/>
          <w:sz w:val="16"/>
        </w:rPr>
      </w:pPr>
      <w:r>
        <w:rPr/>
        <w:br w:type="column"/>
      </w:r>
      <w:r>
        <w:rPr>
          <w:rFonts w:ascii="Courier New"/>
          <w:color w:val="252525"/>
          <w:sz w:val="16"/>
        </w:rPr>
        <w:t>xác minh(() -&gt; { xác minh(orderService)</w:t>
      </w:r>
    </w:p>
    <w:p>
      <w:pPr>
        <w:spacing w:before="0"/>
        <w:ind w:left="1489" w:right="0" w:firstLine="0"/>
        <w:jc w:val="left"/>
        <w:rPr>
          <w:rFonts w:ascii="Courier New"/>
          <w:sz w:val="16"/>
        </w:rPr>
      </w:pPr>
      <w:r>
        <w:rPr/>
        <w:drawing>
          <wp:anchor distT="0" distB="0" distL="0" distR="0" allowOverlap="1" layoutInCell="1" locked="0" behindDoc="0" simplePos="0" relativeHeight="16067072">
            <wp:simplePos x="0" y="0"/>
            <wp:positionH relativeFrom="page">
              <wp:posOffset>3494913</wp:posOffset>
            </wp:positionH>
            <wp:positionV relativeFrom="paragraph">
              <wp:posOffset>-217931</wp:posOffset>
            </wp:positionV>
            <wp:extent cx="219075" cy="232410"/>
            <wp:effectExtent l="0" t="0" r="0" b="0"/>
            <wp:wrapNone/>
            <wp:docPr id="105" name="image212.png"/>
            <wp:cNvGraphicFramePr>
              <a:graphicFrameLocks noChangeAspect="1"/>
            </wp:cNvGraphicFramePr>
            <a:graphic>
              <a:graphicData uri="http://schemas.openxmlformats.org/drawingml/2006/picture">
                <pic:pic>
                  <pic:nvPicPr>
                    <pic:cNvPr id="106" name="image212.png"/>
                    <pic:cNvPicPr/>
                  </pic:nvPicPr>
                  <pic:blipFill>
                    <a:blip r:embed="rId442" cstate="print"/>
                    <a:stretch>
                      <a:fillRect/>
                    </a:stretch>
                  </pic:blipFill>
                  <pic:spPr>
                    <a:xfrm>
                      <a:off x="0" y="0"/>
                      <a:ext cx="219075" cy="232410"/>
                    </a:xfrm>
                    <a:prstGeom prst="rect">
                      <a:avLst/>
                    </a:prstGeom>
                  </pic:spPr>
                </pic:pic>
              </a:graphicData>
            </a:graphic>
          </wp:anchor>
        </w:drawing>
      </w:r>
      <w:r>
        <w:rPr>
          <w:rFonts w:ascii="Courier New"/>
          <w:color w:val="252525"/>
          <w:sz w:val="16"/>
        </w:rPr>
        <w:t>.createMenu(ID_AJANTA,</w:t>
      </w:r>
    </w:p>
    <w:p>
      <w:pPr>
        <w:spacing w:line="218" w:lineRule="auto" w:before="61"/>
        <w:ind w:left="105" w:right="1486" w:firstLine="0"/>
        <w:jc w:val="left"/>
        <w:rPr>
          <w:rFonts w:ascii="Trebuchet MS"/>
          <w:b/>
          <w:sz w:val="18"/>
        </w:rPr>
      </w:pPr>
      <w:r>
        <w:rPr/>
        <w:br w:type="column"/>
      </w:r>
      <w:r>
        <w:rPr>
          <w:rFonts w:ascii="Trebuchet MS"/>
          <w:b/>
          <w:color w:val="656565"/>
          <w:w w:val="80"/>
          <w:sz w:val="18"/>
        </w:rPr>
        <w:t>Xác minh rằng OrderEventConsumer đã gọi OrderService.createMenu().</w:t>
      </w:r>
    </w:p>
    <w:p>
      <w:pPr>
        <w:spacing w:after="0" w:line="218" w:lineRule="auto"/>
        <w:jc w:val="left"/>
        <w:rPr>
          <w:rFonts w:ascii="Trebuchet MS"/>
          <w:sz w:val="18"/>
        </w:rPr>
        <w:sectPr>
          <w:type w:val="continuous"/>
          <w:pgSz w:w="10620" w:h="13320"/>
          <w:pgMar w:top="1260" w:bottom="280" w:left="420" w:right="400"/>
          <w:cols w:num="3" w:equalWidth="0">
            <w:col w:w="1411" w:space="40"/>
            <w:col w:w="3979" w:space="39"/>
            <w:col w:w="4331"/>
          </w:cols>
        </w:sectPr>
      </w:pPr>
    </w:p>
    <w:p>
      <w:pPr>
        <w:spacing w:before="15"/>
        <w:ind w:left="2566" w:right="0" w:firstLine="0"/>
        <w:jc w:val="left"/>
        <w:rPr>
          <w:rFonts w:ascii="Courier New"/>
          <w:sz w:val="16"/>
        </w:rPr>
      </w:pPr>
      <w:r>
        <w:rPr>
          <w:rFonts w:ascii="Courier New"/>
          <w:color w:val="252525"/>
          <w:spacing w:val="-3"/>
          <w:sz w:val="16"/>
        </w:rPr>
        <w:t>mới RestaurantMenu(RestaurantMother.AJANTA_RESTAURANT_MENU_ITEMS));</w:t>
      </w:r>
    </w:p>
    <w:p>
      <w:pPr>
        <w:spacing w:before="19"/>
        <w:ind w:left="2098" w:right="0" w:firstLine="0"/>
        <w:jc w:val="left"/>
        <w:rPr>
          <w:rFonts w:ascii="Courier New"/>
          <w:sz w:val="16"/>
        </w:rPr>
      </w:pPr>
      <w:r>
        <w:rPr>
          <w:rFonts w:ascii="Courier New"/>
          <w:color w:val="252525"/>
          <w:sz w:val="16"/>
        </w:rPr>
        <w:t>})</w:t>
      </w:r>
    </w:p>
    <w:p>
      <w:pPr>
        <w:spacing w:before="18"/>
        <w:ind w:left="1817" w:right="0" w:firstLine="0"/>
        <w:jc w:val="left"/>
        <w:rPr>
          <w:rFonts w:ascii="Courier New"/>
          <w:sz w:val="16"/>
        </w:rPr>
      </w:pPr>
      <w:r>
        <w:rPr>
          <w:rFonts w:ascii="Courier New"/>
          <w:color w:val="252525"/>
          <w:w w:val="99"/>
          <w:sz w:val="16"/>
        </w:rPr>
        <w:t>;</w:t>
      </w:r>
    </w:p>
    <w:p>
      <w:pPr>
        <w:spacing w:before="20"/>
        <w:ind w:left="1630"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443" w:right="0" w:firstLine="0"/>
        <w:jc w:val="left"/>
        <w:rPr>
          <w:rFonts w:ascii="Courier New"/>
          <w:sz w:val="16"/>
        </w:rPr>
      </w:pPr>
      <w:r>
        <w:rPr>
          <w:rFonts w:ascii="Courier New"/>
          <w:w w:val="99"/>
          <w:sz w:val="16"/>
        </w:rPr>
        <w:t>}</w:t>
      </w:r>
    </w:p>
    <w:p>
      <w:pPr>
        <w:pStyle w:val="BodyText"/>
        <w:rPr>
          <w:rFonts w:ascii="Courier New"/>
          <w:sz w:val="16"/>
        </w:rPr>
      </w:pPr>
    </w:p>
    <w:p>
      <w:pPr>
        <w:spacing w:line="256" w:lineRule="auto" w:before="110"/>
        <w:ind w:left="1443" w:right="913" w:firstLine="0"/>
        <w:jc w:val="both"/>
        <w:rPr>
          <w:sz w:val="20"/>
        </w:rPr>
      </w:pPr>
      <w:r>
        <w:rPr>
          <w:color w:val="252525"/>
          <w:w w:val="95"/>
          <w:sz w:val="20"/>
        </w:rPr>
        <w:t>Các</w:t>
      </w:r>
      <w:r>
        <w:rPr>
          <w:rFonts w:ascii="Courier New"/>
          <w:color w:val="252525"/>
          <w:w w:val="95"/>
          <w:sz w:val="19"/>
        </w:rPr>
        <w:t>cài đặt()</w:t>
      </w:r>
      <w:r>
        <w:rPr>
          <w:color w:val="252525"/>
          <w:w w:val="95"/>
          <w:sz w:val="20"/>
        </w:rPr>
        <w:t>phương pháp tạo ra một</w:t>
      </w:r>
      <w:r>
        <w:rPr>
          <w:rFonts w:ascii="Courier New"/>
          <w:color w:val="252525"/>
          <w:w w:val="95"/>
          <w:sz w:val="19"/>
        </w:rPr>
        <w:t>Đơn hàngSự kiệnNgười tiêu dùng</w:t>
      </w:r>
      <w:r>
        <w:rPr>
          <w:color w:val="252525"/>
          <w:w w:val="95"/>
          <w:sz w:val="20"/>
        </w:rPr>
        <w:t>tiêm một chất giả</w:t>
      </w:r>
      <w:r>
        <w:rPr>
          <w:rFonts w:ascii="Courier New"/>
          <w:color w:val="252525"/>
          <w:w w:val="95"/>
          <w:sz w:val="19"/>
        </w:rPr>
        <w:t>Đặt hàng-Dịch vụ</w:t>
      </w:r>
      <w:r>
        <w:rPr>
          <w:color w:val="252525"/>
          <w:w w:val="95"/>
          <w:sz w:val="20"/>
        </w:rPr>
        <w:t>. Các</w:t>
      </w:r>
      <w:r>
        <w:rPr>
          <w:rFonts w:ascii="Courier New"/>
          <w:color w:val="252525"/>
          <w:w w:val="95"/>
          <w:sz w:val="19"/>
        </w:rPr>
        <w:t>nênCreateMenu()</w:t>
      </w:r>
      <w:r>
        <w:rPr>
          <w:color w:val="252525"/>
          <w:w w:val="95"/>
          <w:sz w:val="20"/>
        </w:rPr>
        <w:t>phương pháp xuất bản một</w:t>
      </w:r>
      <w:r>
        <w:rPr>
          <w:color w:val="252525"/>
          <w:spacing w:val="45"/>
          <w:sz w:val="20"/>
        </w:rPr>
        <w:t> </w:t>
      </w:r>
      <w:r>
        <w:rPr>
          <w:rFonts w:ascii="Courier New"/>
          <w:color w:val="252525"/>
          <w:w w:val="95"/>
          <w:sz w:val="19"/>
        </w:rPr>
        <w:t>Nhà hàngĐã tạo</w:t>
      </w:r>
      <w:r>
        <w:rPr>
          <w:color w:val="252525"/>
          <w:w w:val="95"/>
          <w:sz w:val="20"/>
        </w:rPr>
        <w:t>sự kiện và xác minh rằng</w:t>
      </w:r>
      <w:r>
        <w:rPr>
          <w:rFonts w:ascii="Courier New"/>
          <w:color w:val="252525"/>
          <w:w w:val="95"/>
          <w:sz w:val="19"/>
        </w:rPr>
        <w:t>Đơn hàngSự kiệnNgười tiêu dùng</w:t>
      </w:r>
      <w:r>
        <w:rPr>
          <w:color w:val="252525"/>
          <w:w w:val="95"/>
          <w:sz w:val="20"/>
        </w:rPr>
        <w:t>được triệu tập</w:t>
      </w:r>
      <w:r>
        <w:rPr>
          <w:rFonts w:ascii="Courier New"/>
          <w:color w:val="252525"/>
          <w:w w:val="95"/>
          <w:sz w:val="19"/>
        </w:rPr>
        <w:t>OrderService.createMenu()</w:t>
      </w:r>
      <w:r>
        <w:rPr>
          <w:color w:val="252525"/>
          <w:w w:val="95"/>
          <w:sz w:val="20"/>
        </w:rPr>
        <w:t>. Các</w:t>
      </w:r>
      <w:r>
        <w:rPr>
          <w:rFonts w:ascii="Courier New"/>
          <w:color w:val="252525"/>
          <w:spacing w:val="-1"/>
          <w:sz w:val="19"/>
        </w:rPr>
        <w:t>Đơn hàngSự kiệnNgười tiêu dùngKiểm tra</w:t>
      </w:r>
      <w:r>
        <w:rPr>
          <w:color w:val="252525"/>
          <w:spacing w:val="-1"/>
          <w:sz w:val="20"/>
        </w:rPr>
        <w:t>lớp và các lớp kiểm tra đơn vị khác thực thi cực kỳ nhanh chóng.</w:t>
      </w:r>
      <w:r>
        <w:rPr>
          <w:color w:val="252525"/>
          <w:sz w:val="20"/>
        </w:rPr>
        <w:t>Các bài kiểm tra đơn vị chỉ chạy trong vài giây.</w:t>
      </w:r>
    </w:p>
    <w:p>
      <w:pPr>
        <w:spacing w:after="0" w:line="256" w:lineRule="auto"/>
        <w:jc w:val="both"/>
        <w:rPr>
          <w:sz w:val="20"/>
        </w:rPr>
        <w:sectPr>
          <w:type w:val="continuous"/>
          <w:pgSz w:w="10620" w:h="13320"/>
          <w:pgMar w:top="1260" w:bottom="280" w:left="420" w:right="400"/>
        </w:sectPr>
      </w:pPr>
    </w:p>
    <w:p>
      <w:pPr>
        <w:tabs>
          <w:tab w:pos="9061" w:val="right" w:leader="none"/>
        </w:tabs>
        <w:spacing w:before="79"/>
        <w:ind w:left="4643" w:right="0" w:firstLine="0"/>
        <w:jc w:val="left"/>
        <w:rPr>
          <w:b/>
          <w:sz w:val="18"/>
        </w:rPr>
      </w:pPr>
      <w:bookmarkStart w:name="Summary" w:id="1339"/>
      <w:bookmarkEnd w:id="1339"/>
      <w:r>
        <w:rPr/>
      </w:r>
      <w:r>
        <w:rPr>
          <w:b/>
          <w:i/>
          <w:color w:val="656565"/>
          <w:sz w:val="18"/>
        </w:rPr>
        <w:t>Bản tóm tắt</w:t>
        <w:tab/>
      </w:r>
      <w:r>
        <w:rPr>
          <w:b/>
          <w:color w:val="252525"/>
          <w:sz w:val="18"/>
        </w:rPr>
        <w:t>317</w:t>
      </w:r>
    </w:p>
    <w:p>
      <w:pPr>
        <w:pStyle w:val="BodyText"/>
        <w:spacing w:before="10"/>
        <w:rPr>
          <w:b/>
          <w:sz w:val="27"/>
        </w:rPr>
      </w:pPr>
    </w:p>
    <w:p>
      <w:pPr>
        <w:pStyle w:val="BodyText"/>
        <w:spacing w:line="261" w:lineRule="auto"/>
        <w:ind w:left="1623" w:right="733" w:firstLine="293"/>
        <w:jc w:val="both"/>
      </w:pPr>
      <w:r>
        <w:rPr>
          <w:color w:val="252525"/>
        </w:rPr>
        <w:t>Nhưng các bài kiểm tra đơn vị không xác minh rằng một dịch vụ, chẳng hạn như Order Service, tương tác đúng cách với các dịch vụ khác. Ví dụ, các bài kiểm tra đơn vị không xác minh rằng một Order có thể được lưu trong MySQL. Chúng cũng không xác minh rằng CreateOrderSaga gửi các thông điệp lệnh theo đúng định dạng đến đúng kênh thông điệp. Và chúng không xác minh rằng sự kiện RestaurantCreated được xử lý bởi OrderEventConsumer có cùng cấu trúc với sự kiện được công bố bởi Restaurant Service. Để xác minh rằng một dịch vụ tương tác đúng cách với các dịch vụ khác, chúng ta phải viết các bài kiểm tra tích hợp. Chúng ta cũng cần viết các bài kiểm tra thành phần để kiểm tra toàn bộ dịch vụ một cách riêng biệt. Chương tiếp theo sẽ thảo luận về cách tiến hành các loại bài kiểm tra đó, cũng như các bài kiểm tra đầu cuối.</w:t>
      </w:r>
      <w:bookmarkStart w:name="_bookmark1120" w:id="1340"/>
      <w:bookmarkEnd w:id="1340"/>
    </w:p>
    <w:p>
      <w:pPr>
        <w:pStyle w:val="Heading4"/>
        <w:spacing w:before="180"/>
        <w:ind w:left="1623" w:firstLine="0"/>
      </w:pPr>
      <w:r>
        <w:rPr>
          <w:color w:val="466A85"/>
        </w:rPr>
        <w:t>Bản tóm tắt</w:t>
      </w:r>
    </w:p>
    <w:p>
      <w:pPr>
        <w:pStyle w:val="ListParagraph"/>
        <w:numPr>
          <w:ilvl w:val="0"/>
          <w:numId w:val="124"/>
        </w:numPr>
        <w:tabs>
          <w:tab w:pos="2176" w:val="left" w:leader="none"/>
        </w:tabs>
        <w:spacing w:line="271" w:lineRule="auto" w:before="77" w:after="0"/>
        <w:ind w:left="2175" w:right="734" w:hanging="240"/>
        <w:jc w:val="both"/>
        <w:rPr>
          <w:sz w:val="20"/>
        </w:rPr>
      </w:pPr>
      <w:r>
        <w:rPr>
          <w:color w:val="252525"/>
          <w:w w:val="105"/>
          <w:sz w:val="20"/>
        </w:rPr>
        <w:t>Kiểm thử tự động là nền tảng chính của việc phân phối phần mềm nhanh chóng và an toàn. Hơn nữa, do tính phức tạp vốn có của nó, để tận dụng tối đa kiến ​​trúc microservice, bạn phải tự động hóa các bài kiểm tra của mình.</w:t>
      </w:r>
    </w:p>
    <w:p>
      <w:pPr>
        <w:pStyle w:val="ListParagraph"/>
        <w:numPr>
          <w:ilvl w:val="0"/>
          <w:numId w:val="124"/>
        </w:numPr>
        <w:tabs>
          <w:tab w:pos="2176" w:val="left" w:leader="none"/>
        </w:tabs>
        <w:spacing w:line="271" w:lineRule="auto" w:before="21" w:after="0"/>
        <w:ind w:left="2175" w:right="733" w:hanging="240"/>
        <w:jc w:val="both"/>
        <w:rPr>
          <w:sz w:val="20"/>
        </w:rPr>
      </w:pPr>
      <w:r>
        <w:rPr>
          <w:color w:val="252525"/>
          <w:w w:val="105"/>
          <w:sz w:val="20"/>
        </w:rPr>
        <w:t>Mục đích của một bài kiểm tra là để xác minh hành vi của hệ thống đang được kiểm tra (SUT). Trong định nghĩa này, hệ thống là một thuật ngữ hoa mỹ có nghĩa là thành phần phần mềm đang được kiểm tra. Nó có thể là thứ gì đó nhỏ như một lớp, lớn như toàn bộ ứng dụng hoặc thứ gì đó ở giữa, chẳng hạn như một nhóm các lớp hoặc một dịch vụ riêng lẻ. Một tập hợp các bài kiểm tra liên quan tạo thành một bộ kiểm tra.</w:t>
      </w:r>
    </w:p>
    <w:p>
      <w:pPr>
        <w:pStyle w:val="ListParagraph"/>
        <w:numPr>
          <w:ilvl w:val="0"/>
          <w:numId w:val="124"/>
        </w:numPr>
        <w:tabs>
          <w:tab w:pos="2176" w:val="left" w:leader="none"/>
        </w:tabs>
        <w:spacing w:line="271" w:lineRule="auto" w:before="20" w:after="0"/>
        <w:ind w:left="2175" w:right="733" w:hanging="240"/>
        <w:jc w:val="both"/>
        <w:rPr>
          <w:sz w:val="20"/>
        </w:rPr>
      </w:pPr>
      <w:r>
        <w:rPr>
          <w:color w:val="252525"/>
          <w:w w:val="105"/>
          <w:sz w:val="20"/>
        </w:rPr>
        <w:t>Một cách tốt để đơn giản hóa và tăng tốc một bài kiểm tra là sử dụng test double. Test double là một đối tượng mô phỏng hành vi của sự phụ thuộc của SUT. Có hai loại test double: stub và mock. Stub là một test double trả về giá trị cho SUT. Mock là một test double mà một bài kiểm tra sử dụng để xác minh rằng SUT gọi đúng một sự phụ thuộc.</w:t>
      </w:r>
    </w:p>
    <w:p>
      <w:pPr>
        <w:pStyle w:val="ListParagraph"/>
        <w:numPr>
          <w:ilvl w:val="0"/>
          <w:numId w:val="124"/>
        </w:numPr>
        <w:tabs>
          <w:tab w:pos="2176" w:val="left" w:leader="none"/>
        </w:tabs>
        <w:spacing w:line="271" w:lineRule="auto" w:before="21" w:after="0"/>
        <w:ind w:left="2175" w:right="733" w:hanging="240"/>
        <w:jc w:val="both"/>
        <w:rPr>
          <w:sz w:val="20"/>
        </w:rPr>
      </w:pPr>
      <w:r>
        <w:rPr>
          <w:color w:val="252525"/>
          <w:w w:val="110"/>
          <w:sz w:val="20"/>
        </w:rPr>
        <w:t>Sử dụng kim tự tháp thử nghiệm để xác định nơi tập trung nỗ lực thử nghiệm cho các dịch vụ của bạn. Phần lớn các thử nghiệm của bạn phải là các thử nghiệm đơn vị nhanh, đáng tin cậy và dễ viết. Bạn phải giảm thiểu số lượng các thử nghiệm đầu cuối, vì chúng chậm, dễ vỡ và tốn thời gian để viết.</w:t>
      </w:r>
    </w:p>
    <w:p>
      <w:pPr>
        <w:spacing w:after="0" w:line="271" w:lineRule="auto"/>
        <w:jc w:val="both"/>
        <w:rPr>
          <w:sz w:val="20"/>
        </w:rPr>
        <w:sectPr>
          <w:headerReference w:type="default" r:id="rId443"/>
          <w:pgSz w:w="10620" w:h="13320"/>
          <w:pgMar w:header="0" w:footer="0" w:top="420" w:bottom="280" w:left="420" w:right="400"/>
        </w:sectPr>
      </w:pPr>
    </w:p>
    <w:p>
      <w:pPr>
        <w:pStyle w:val="BodyText"/>
        <w:spacing w:before="5"/>
        <w:rPr>
          <w:sz w:val="4"/>
        </w:rPr>
      </w:pPr>
    </w:p>
    <w:p>
      <w:pPr>
        <w:pStyle w:val="BodyText"/>
        <w:ind w:left="2943"/>
      </w:pPr>
      <w:r>
        <w:rPr/>
        <w:pict>
          <v:group style="width:321pt;height:154.550pt;mso-position-horizontal-relative:char;mso-position-vertical-relative:line" coordorigin="0,0" coordsize="6420,3091">
            <v:shape style="position:absolute;left:2428;top:0;width:3992;height:3091" coordorigin="2428,0" coordsize="3992,3091" path="m3992,341l3349,341,3423,345,3492,361,3541,400,3560,472,3554,530,3538,605,3520,682,3506,742,3068,2403,3051,2472,3029,2553,3003,2639,2973,2722,2938,2794,2897,2848,2842,2886,2769,2912,2685,2928,2599,2936,2519,2941,2455,2943,2428,3041,3100,3024,3809,3024,3831,2943,3654,2938,3575,2932,3506,2921,3448,2901,3404,2870,3376,2825,3367,2763,3371,2716,3382,2650,3399,2571,3420,2483,3443,2389,3468,2294,3492,2204,3514,2121,3533,2051,3547,1998,3992,341xm3809,3024l3100,3024,3804,3041,3809,3024xm4084,0l4011,33,3938,63,3864,91,3789,117,3714,140,3637,161,3561,180,3483,196,3406,210,3327,223,3249,233,3170,241,3091,247,3068,350,3139,348,3278,344,3349,341,3992,341,4084,0xm5658,23l5584,27,5511,38,5440,56,5371,80,5304,110,5239,146,5176,186,5116,231,5057,279,5001,331,4947,385,4896,442,4847,501,4801,561,4757,622,4716,684,4678,745,4643,805,4605,872,4569,940,4535,1010,4502,1081,4471,1153,4443,1226,4416,1299,4391,1374,4368,1450,4348,1526,4330,1602,4314,1679,4302,1756,4291,1833,4284,1911,4280,1988,4278,2065,4279,2137,4284,2210,4291,2283,4302,2355,4316,2427,4334,2497,4356,2566,4381,2632,4411,2696,4444,2757,4482,2814,4524,2867,4571,2916,4623,2959,4679,2997,4741,3030,4807,3056,4879,3075,4957,3087,5040,3091,5115,3086,5189,3074,5261,3054,5331,3028,5400,2995,5404,2992,5013,2992,4932,2985,4861,2965,4799,2933,4745,2891,4701,2839,4665,2780,4637,2715,4617,2645,4606,2572,4602,2497,4603,2426,4608,2352,4614,2275,4623,2197,4634,2117,4648,2036,4663,1954,4679,1872,4697,1790,4716,1708,4736,1626,4757,1546,4779,1467,4801,1390,4824,1316,4846,1243,4868,1174,4887,1116,4907,1054,4929,989,4953,921,4978,852,5006,782,5037,712,5069,643,5104,574,5142,508,5183,445,5226,385,5272,329,5322,279,5374,234,5430,195,5490,164,5553,141,5619,127,5690,122,6031,122,6019,114,5956,82,5889,57,5817,38,5740,27,5658,23xm6031,122l5690,122,5770,128,5841,145,5903,173,5955,211,5999,257,6034,311,6061,372,6080,438,6092,510,6095,585,6094,661,6090,738,6084,817,6075,896,6064,977,6051,1059,6036,1141,6020,1223,6002,1305,5983,1386,5962,1467,5941,1547,5919,1626,5896,1704,5872,1780,5849,1854,5825,1925,5806,1981,5785,2041,5762,2104,5737,2171,5711,2240,5682,2311,5651,2382,5618,2453,5582,2522,5544,2590,5503,2656,5460,2718,5415,2775,5366,2828,5315,2875,5261,2915,5203,2948,5143,2972,5080,2987,5013,2992,5404,2992,5466,2956,5531,2912,5593,2864,5653,2811,5711,2756,5766,2697,5818,2636,5868,2574,5915,2511,5959,2447,6000,2383,6038,2320,6073,2258,6109,2192,6143,2123,6176,2053,6207,1980,6237,1906,6264,1831,6290,1754,6313,1677,6335,1598,6354,1520,6371,1441,6386,1362,6398,1283,6407,1205,6414,1128,6419,1052,6420,976,6418,902,6412,827,6403,754,6389,681,6372,610,6350,542,6324,475,6294,412,6259,351,6220,295,6177,242,6129,194,6076,151,6031,122xe" filled="true" fillcolor="#e6e6e6" stroked="false">
              <v:path arrowok="t"/>
              <v:fill type="solid"/>
            </v:shape>
            <v:rect style="position:absolute;left:0;top:2400;width:5880;height:5" filled="true" fillcolor="#466a85" stroked="false">
              <v:fill type="solid"/>
            </v:rect>
            <v:shape style="position:absolute;left:0;top:0;width:6420;height:3091" type="#_x0000_t202" filled="false" stroked="false">
              <v:textbox inset="0,0,0,0">
                <w:txbxContent>
                  <w:p>
                    <w:pPr>
                      <w:spacing w:line="240" w:lineRule="auto" w:before="0"/>
                      <w:rPr>
                        <w:sz w:val="84"/>
                      </w:rPr>
                    </w:pPr>
                  </w:p>
                  <w:p>
                    <w:pPr>
                      <w:spacing w:line="665" w:lineRule="exact" w:before="0"/>
                      <w:ind w:left="0" w:right="537" w:firstLine="0"/>
                      <w:jc w:val="right"/>
                      <w:rPr>
                        <w:i/>
                        <w:sz w:val="60"/>
                      </w:rPr>
                    </w:pPr>
                    <w:bookmarkStart w:name="10 Testing microservices: Part 2" w:id="1341"/>
                    <w:bookmarkEnd w:id="1341"/>
                    <w:r>
                      <w:rPr/>
                    </w:r>
                    <w:bookmarkStart w:name="_bookmark1121" w:id="1342"/>
                    <w:bookmarkEnd w:id="1342"/>
                    <w:r>
                      <w:rPr/>
                    </w:r>
                    <w:r>
                      <w:rPr>
                        <w:i/>
                        <w:color w:val="466A85"/>
                        <w:w w:val="90"/>
                        <w:sz w:val="60"/>
                      </w:rPr>
                      <w:t>Kiểm tra các dịch vụ vi mô:</w:t>
                    </w:r>
                  </w:p>
                  <w:p>
                    <w:pPr>
                      <w:spacing w:line="665" w:lineRule="exact" w:before="0"/>
                      <w:ind w:left="0" w:right="536" w:firstLine="0"/>
                      <w:jc w:val="right"/>
                      <w:rPr>
                        <w:i/>
                        <w:sz w:val="60"/>
                      </w:rPr>
                    </w:pPr>
                    <w:r>
                      <w:rPr>
                        <w:i/>
                        <w:color w:val="466A85"/>
                        <w:w w:val="95"/>
                        <w:sz w:val="60"/>
                      </w:rPr>
                      <w:t>Phần 2</w:t>
                    </w:r>
                  </w:p>
                </w:txbxContent>
              </v:textbox>
              <w10:wrap type="none"/>
            </v:shape>
          </v:group>
        </w:pict>
      </w:r>
      <w:r>
        <w:rPr/>
      </w:r>
    </w:p>
    <w:p>
      <w:pPr>
        <w:pStyle w:val="BodyText"/>
      </w:pPr>
    </w:p>
    <w:p>
      <w:pPr>
        <w:pStyle w:val="BodyText"/>
      </w:pPr>
    </w:p>
    <w:p>
      <w:pPr>
        <w:pStyle w:val="BodyText"/>
        <w:spacing w:before="5"/>
        <w:rPr>
          <w:sz w:val="25"/>
        </w:rPr>
      </w:pPr>
      <w:r>
        <w:rPr/>
        <w:pict>
          <v:shape style="position:absolute;margin-left:66.180pt;margin-top:15.832149pt;width:252.6pt;height:110pt;mso-position-horizontal-relative:page;mso-position-vertical-relative:paragraph;z-index:-15389184;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25"/>
                    </w:numPr>
                    <w:tabs>
                      <w:tab w:pos="600" w:val="left" w:leader="none"/>
                    </w:tabs>
                    <w:spacing w:line="240" w:lineRule="auto" w:before="95" w:after="0"/>
                    <w:ind w:left="600" w:right="0" w:hanging="240"/>
                    <w:jc w:val="both"/>
                    <w:rPr>
                      <w:rFonts w:ascii="Trebuchet MS" w:hAnsi="Trebuchet MS"/>
                    </w:rPr>
                  </w:pPr>
                  <w:r>
                    <w:rPr>
                      <w:rFonts w:ascii="Trebuchet MS" w:hAnsi="Trebuchet MS"/>
                      <w:color w:val="466A85"/>
                      <w:spacing w:val="-1"/>
                    </w:rPr>
                    <w:t>Kỹ thuật thử nghiệm dịch vụ</w:t>
                  </w:r>
                  <w:r>
                    <w:rPr>
                      <w:rFonts w:ascii="Trebuchet MS" w:hAnsi="Trebuchet MS"/>
                      <w:color w:val="466A85"/>
                    </w:rPr>
                    <w:t>đang cách ly</w:t>
                  </w:r>
                </w:p>
                <w:p>
                  <w:pPr>
                    <w:pStyle w:val="BodyText"/>
                    <w:numPr>
                      <w:ilvl w:val="0"/>
                      <w:numId w:val="125"/>
                    </w:numPr>
                    <w:tabs>
                      <w:tab w:pos="600" w:val="left" w:leader="none"/>
                    </w:tabs>
                    <w:spacing w:line="247" w:lineRule="auto" w:before="68" w:after="0"/>
                    <w:ind w:left="600" w:right="344" w:hanging="240"/>
                    <w:jc w:val="both"/>
                    <w:rPr>
                      <w:rFonts w:ascii="Trebuchet MS" w:hAnsi="Trebuchet MS"/>
                    </w:rPr>
                  </w:pPr>
                  <w:r>
                    <w:rPr>
                      <w:rFonts w:ascii="Trebuchet MS" w:hAnsi="Trebuchet MS"/>
                      <w:color w:val="466A85"/>
                      <w:w w:val="95"/>
                    </w:rPr>
                    <w:t>Sử dụng thử nghiệm hợp đồng do người tiêu dùng thúc đẩy để viết các bài kiểm tra xác minh dịch vụ liên ngành một cách nhanh chóng nhưng đáng tin cậy</w:t>
                  </w:r>
                  <w:r>
                    <w:rPr>
                      <w:rFonts w:ascii="Trebuchet MS" w:hAnsi="Trebuchet MS"/>
                      <w:color w:val="466A85"/>
                    </w:rPr>
                    <w:t>giao tiếp</w:t>
                  </w:r>
                </w:p>
                <w:p>
                  <w:pPr>
                    <w:pStyle w:val="BodyText"/>
                    <w:numPr>
                      <w:ilvl w:val="0"/>
                      <w:numId w:val="125"/>
                    </w:numPr>
                    <w:tabs>
                      <w:tab w:pos="600" w:val="left" w:leader="none"/>
                    </w:tabs>
                    <w:spacing w:line="247" w:lineRule="auto" w:before="63" w:after="0"/>
                    <w:ind w:left="600" w:right="811" w:hanging="240"/>
                    <w:jc w:val="both"/>
                    <w:rPr>
                      <w:rFonts w:ascii="Trebuchet MS" w:hAnsi="Trebuchet MS"/>
                    </w:rPr>
                  </w:pPr>
                  <w:r>
                    <w:rPr>
                      <w:rFonts w:ascii="Trebuchet MS" w:hAnsi="Trebuchet MS"/>
                      <w:color w:val="466A85"/>
                      <w:w w:val="95"/>
                    </w:rPr>
                    <w:t>Khi nào và làm thế nào để thực hiện thử nghiệm đầu cuối của</w:t>
                  </w:r>
                  <w:r>
                    <w:rPr>
                      <w:rFonts w:ascii="Trebuchet MS" w:hAnsi="Trebuchet MS"/>
                      <w:color w:val="466A85"/>
                    </w:rPr>
                    <w:t>ứng dụng</w:t>
                  </w:r>
                </w:p>
              </w:txbxContent>
            </v:textbox>
            <v:fill type="solid"/>
            <w10:wrap type="topAndBottom"/>
          </v:shape>
        </w:pict>
      </w:r>
    </w:p>
    <w:p>
      <w:pPr>
        <w:pStyle w:val="BodyText"/>
      </w:pPr>
    </w:p>
    <w:p>
      <w:pPr>
        <w:pStyle w:val="BodyText"/>
      </w:pPr>
    </w:p>
    <w:p>
      <w:pPr>
        <w:pStyle w:val="BodyText"/>
      </w:pPr>
    </w:p>
    <w:p>
      <w:pPr>
        <w:pStyle w:val="BodyText"/>
        <w:spacing w:before="6"/>
        <w:rPr>
          <w:sz w:val="21"/>
        </w:rPr>
      </w:pPr>
    </w:p>
    <w:p>
      <w:pPr>
        <w:pStyle w:val="BodyText"/>
        <w:spacing w:line="271" w:lineRule="auto" w:before="94"/>
        <w:ind w:left="1623" w:right="974"/>
        <w:jc w:val="both"/>
      </w:pPr>
      <w:r>
        <w:rPr>
          <w:color w:val="252525"/>
          <w:w w:val="110"/>
        </w:rPr>
        <w:t>Chương này xây dựng dựa trên chương trước, chương này giới thiệu các khái niệm kiểm thử, bao gồm kim tự tháp kiểm thử. Kim tự tháp kiểm thử mô tả tỷ lệ tương đối của các loại kiểm thử khác nhau mà bạn nên viết. Chương trước mô tả cách viết các bài kiểm thử đơn vị, nằm ở phần cơ sở của kim tự tháp kiểm thử. Trong chương này, chúng ta tiếp tục đi lên kim tự tháp kiểm thử.</w:t>
      </w:r>
    </w:p>
    <w:p>
      <w:pPr>
        <w:pStyle w:val="BodyText"/>
        <w:spacing w:line="271" w:lineRule="auto" w:before="1"/>
        <w:ind w:left="1623" w:right="973" w:firstLine="328"/>
        <w:jc w:val="both"/>
      </w:pPr>
      <w:r>
        <w:rPr>
          <w:color w:val="252525"/>
          <w:w w:val="105"/>
        </w:rPr>
        <w:t>Chương này bắt đầu với cách viết các bài kiểm tra tích hợp, là cấp độ cao hơn các bài kiểm tra đơn vị trong kim tự tháp kiểm tra. Các bài kiểm tra tích hợp xác minh rằng một dịch vụ có thể tương tác đúng cách với các dịch vụ cơ sở hạ tầng, chẳng hạn như cơ sở dữ liệu và các dịch vụ ứng dụng khác. Tiếp theo, tôi sẽ trình bày các bài kiểm tra thành phần, là các bài kiểm tra chấp nhận cho các dịch vụ. Một bài kiểm tra thành phần kiểm tra một dịch vụ riêng lẻ bằng cách sử dụng các stub cho các phụ thuộc của nó. Sau đó, tôi sẽ mô tả cách viết các bài kiểm tra đầu cuối, kiểm tra một nhóm các dịch vụ hoặc</w:t>
      </w:r>
    </w:p>
    <w:p>
      <w:pPr>
        <w:pStyle w:val="BodyText"/>
      </w:pPr>
    </w:p>
    <w:p>
      <w:pPr>
        <w:pStyle w:val="BodyText"/>
        <w:spacing w:before="4"/>
        <w:rPr>
          <w:sz w:val="26"/>
        </w:rPr>
      </w:pPr>
    </w:p>
    <w:p>
      <w:pPr>
        <w:spacing w:before="95"/>
        <w:ind w:left="3295" w:right="3365" w:firstLine="0"/>
        <w:jc w:val="center"/>
        <w:rPr>
          <w:b/>
          <w:sz w:val="18"/>
        </w:rPr>
      </w:pPr>
      <w:r>
        <w:rPr>
          <w:b/>
          <w:w w:val="105"/>
          <w:sz w:val="18"/>
        </w:rPr>
        <w:t>318</w:t>
      </w:r>
    </w:p>
    <w:p>
      <w:pPr>
        <w:spacing w:after="0"/>
        <w:jc w:val="center"/>
        <w:rPr>
          <w:sz w:val="18"/>
        </w:rPr>
        <w:sectPr>
          <w:headerReference w:type="even" r:id="rId444"/>
          <w:pgSz w:w="10620" w:h="13320"/>
          <w:pgMar w:header="0" w:footer="0" w:top="1260" w:bottom="280" w:left="420" w:right="400"/>
        </w:sectPr>
      </w:pPr>
    </w:p>
    <w:p>
      <w:pPr>
        <w:pStyle w:val="BodyText"/>
        <w:spacing w:before="9"/>
        <w:rPr>
          <w:b/>
          <w:sz w:val="18"/>
        </w:rPr>
      </w:pPr>
    </w:p>
    <w:p>
      <w:pPr>
        <w:pStyle w:val="BodyText"/>
        <w:spacing w:line="271" w:lineRule="auto" w:before="94"/>
        <w:ind w:left="1623" w:right="733"/>
        <w:jc w:val="both"/>
      </w:pPr>
      <w:bookmarkStart w:name="10.1 Writing integration tests" w:id="1343"/>
      <w:bookmarkEnd w:id="1343"/>
      <w:r>
        <w:rPr/>
      </w:r>
      <w:r>
        <w:rPr>
          <w:color w:val="252525"/>
          <w:w w:val="110"/>
        </w:rPr>
        <w:t>toàn bộ ứng dụng. Các bài kiểm tra đầu cuối nằm ở đầu kim tự tháp kiểm tra và do đó, nên được sử dụng một cách tiết kiệm.</w:t>
      </w:r>
    </w:p>
    <w:p>
      <w:pPr>
        <w:pStyle w:val="BodyText"/>
        <w:spacing w:before="1"/>
        <w:ind w:left="1915"/>
      </w:pPr>
      <w:r>
        <w:rPr>
          <w:color w:val="252525"/>
          <w:spacing w:val="-1"/>
          <w:w w:val="110"/>
        </w:rPr>
        <w:t>Chúng ta hãy bắt đầu bằng cách xem cách viết</w:t>
      </w:r>
      <w:r>
        <w:rPr>
          <w:color w:val="252525"/>
          <w:w w:val="110"/>
        </w:rPr>
        <w:t>kiểm tra tích hợp.</w:t>
      </w:r>
    </w:p>
    <w:p>
      <w:pPr>
        <w:pStyle w:val="BodyText"/>
        <w:spacing w:before="5"/>
      </w:pPr>
    </w:p>
    <w:p>
      <w:pPr>
        <w:pStyle w:val="Heading4"/>
        <w:numPr>
          <w:ilvl w:val="1"/>
          <w:numId w:val="126"/>
        </w:numPr>
        <w:tabs>
          <w:tab w:pos="1623" w:val="left" w:leader="none"/>
          <w:tab w:pos="1624" w:val="left" w:leader="none"/>
        </w:tabs>
        <w:spacing w:line="240" w:lineRule="auto" w:before="0" w:after="0"/>
        <w:ind w:left="1623" w:right="0" w:hanging="721"/>
        <w:jc w:val="left"/>
      </w:pPr>
      <w:bookmarkStart w:name="_bookmark1122" w:id="1344"/>
      <w:bookmarkEnd w:id="1344"/>
      <w:r>
        <w:rPr>
          <w:b w:val="0"/>
          <w:i w:val="0"/>
        </w:rPr>
      </w:r>
      <w:bookmarkStart w:name="_bookmark1123" w:id="1345"/>
      <w:bookmarkEnd w:id="1345"/>
      <w:r>
        <w:rPr>
          <w:color w:val="466A85"/>
          <w:w w:val="90"/>
        </w:rPr>
        <w:t>Viết các bài kiểm tra tích hợp</w:t>
      </w:r>
    </w:p>
    <w:p>
      <w:pPr>
        <w:pStyle w:val="BodyText"/>
        <w:spacing w:line="256" w:lineRule="auto" w:before="97"/>
        <w:ind w:left="1623" w:right="732"/>
        <w:jc w:val="both"/>
      </w:pPr>
      <w:r>
        <w:rPr>
          <w:color w:val="252525"/>
        </w:rPr>
        <w:t>Các dịch vụ thường tương tác với các dịch vụ khác. Ví dụ, Order Service, như hình 10.1 cho thấy, tương tác với một số dịch vụ. API REST của nó được API Gateway sử dụng và các sự kiện miền của nó được các dịch vụ, bao gồm Order History Service, sử dụng. Order Service sử dụng một số dịch vụ khác. Nó lưu trữ Orders trong MySQL. Nó cũng gửi lệnh đến và sử dụng các phản hồi từ một số dịch vụ khác, chẳng hạn như Kitchen Service.</w:t>
      </w:r>
    </w:p>
    <w:p>
      <w:pPr>
        <w:pStyle w:val="BodyText"/>
        <w:spacing w:before="1"/>
        <w:rPr>
          <w:sz w:val="18"/>
        </w:rPr>
      </w:pPr>
      <w:r>
        <w:rPr/>
        <w:pict>
          <v:group style="position:absolute;margin-left:103.057999pt;margin-top:12.388346pt;width:135.050pt;height:112.35pt;mso-position-horizontal-relative:page;mso-position-vertical-relative:paragraph;z-index:-15388672;mso-wrap-distance-left:0;mso-wrap-distance-right:0" coordorigin="2061,248" coordsize="2701,2247">
            <v:shape style="position:absolute;left:2066;top:252;width:1355;height:1174" coordorigin="2066,253" coordsize="1355,1174" path="m3082,253l2405,253,2066,839,2405,1426,3082,1426,3421,839,3082,253xe" filled="true" fillcolor="#c4dfa2" stroked="false">
              <v:path arrowok="t"/>
              <v:fill type="solid"/>
            </v:shape>
            <v:shape style="position:absolute;left:2066;top:252;width:1355;height:1174" coordorigin="2066,253" coordsize="1355,1174" path="m3082,253l3421,839,3082,1426,2405,1426,2066,839,2405,253,3082,253xe" filled="false" stroked="true" strokeweight=".5pt" strokecolor="#020302">
              <v:path arrowok="t"/>
              <v:stroke dashstyle="solid"/>
            </v:shape>
            <v:line style="position:absolute" from="3961,1299" to="4167,1299" stroked="true" strokeweight=".5pt" strokecolor="#020302">
              <v:stroke dashstyle="shortdot"/>
            </v:line>
            <v:shape style="position:absolute;left:3872;top:1269;width:109;height:59" coordorigin="3872,1270" coordsize="109,59" path="m3981,1270l3872,1299,3981,1328,3981,1270xe" filled="true" fillcolor="#020302" stroked="false">
              <v:path arrowok="t"/>
              <v:fill type="solid"/>
            </v:shape>
            <v:shape style="position:absolute;left:3518;top:1614;width:284;height:852" coordorigin="3518,1614" coordsize="284,852" path="m3518,1614l3518,2466,3802,2466e" filled="false" stroked="true" strokeweight=".5pt" strokecolor="#020302">
              <v:path arrowok="t"/>
              <v:stroke dashstyle="solid"/>
            </v:shape>
            <v:shape style="position:absolute;left:3782;top:2436;width:109;height:59" coordorigin="3783,2437" coordsize="109,59" path="m3783,2437l3783,2495,3891,2466,3783,2437xe" filled="true" fillcolor="#020302" stroked="false">
              <v:path arrowok="t"/>
              <v:fill type="solid"/>
            </v:shape>
            <v:rect style="position:absolute;left:3167;top:973;width:701;height:683" filled="true" fillcolor="#fdf59f" stroked="false">
              <v:fill type="solid"/>
            </v:rect>
            <v:rect style="position:absolute;left:3167;top:973;width:701;height:683" filled="false" stroked="true" strokeweight=".5pt" strokecolor="#020302">
              <v:stroke dashstyle="solid"/>
            </v:rect>
            <v:shape style="position:absolute;left:4167;top:1108;width:591;height:386" type="#_x0000_t202" filled="true" fillcolor="#f9b5b2" stroked="true" strokeweight=".5pt" strokecolor="#020302">
              <v:textbox inset="0,0,0,0">
                <w:txbxContent>
                  <w:p>
                    <w:pPr>
                      <w:spacing w:before="119"/>
                      <w:ind w:left="165" w:right="0" w:firstLine="0"/>
                      <w:jc w:val="left"/>
                      <w:rPr>
                        <w:rFonts w:ascii="Arial MT"/>
                        <w:sz w:val="14"/>
                      </w:rPr>
                    </w:pPr>
                    <w:r>
                      <w:rPr>
                        <w:rFonts w:ascii="Arial MT"/>
                        <w:color w:val="020302"/>
                        <w:sz w:val="14"/>
                      </w:rPr>
                      <w:t>Bài kiểm tra</w:t>
                    </w:r>
                  </w:p>
                </w:txbxContent>
              </v:textbox>
              <v:fill type="solid"/>
              <v:stroke dashstyle="solid"/>
              <w10:wrap type="none"/>
            </v:shape>
            <v:shape style="position:absolute;left:2488;top:694;width:532;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1" w:right="18" w:firstLine="0"/>
                      <w:jc w:val="center"/>
                      <w:rPr>
                        <w:rFonts w:ascii="Arial MT"/>
                        <w:sz w:val="14"/>
                      </w:rPr>
                    </w:pPr>
                    <w:r>
                      <w:rPr>
                        <w:rFonts w:ascii="Arial MT"/>
                        <w:color w:val="020302"/>
                        <w:spacing w:val="-2"/>
                        <w:sz w:val="14"/>
                      </w:rPr>
                      <w:t>cổng vào</w:t>
                    </w:r>
                  </w:p>
                </w:txbxContent>
              </v:textbox>
              <w10:wrap type="none"/>
            </v:shape>
            <v:shape style="position:absolute;left:3295;top:761;width:877;height:810" type="#_x0000_t202" filled="false" stroked="false">
              <v:textbox inset="0,0,0,0">
                <w:txbxContent>
                  <w:p>
                    <w:pPr>
                      <w:spacing w:line="140" w:lineRule="exact" w:before="0"/>
                      <w:ind w:left="226" w:right="0" w:firstLine="0"/>
                      <w:jc w:val="left"/>
                      <w:rPr>
                        <w:rFonts w:ascii="Arial MT"/>
                        <w:sz w:val="14"/>
                      </w:rPr>
                    </w:pPr>
                    <w:r>
                      <w:rPr>
                        <w:rFonts w:ascii="Arial MT"/>
                        <w:color w:val="020302"/>
                        <w:spacing w:val="-1"/>
                        <w:sz w:val="14"/>
                      </w:rPr>
                      <w:t>Người tiêu dùng</w:t>
                    </w:r>
                  </w:p>
                  <w:p>
                    <w:pPr>
                      <w:spacing w:line="240" w:lineRule="auto" w:before="5"/>
                      <w:rPr>
                        <w:rFonts w:ascii="Arial MT"/>
                        <w:sz w:val="12"/>
                      </w:rPr>
                    </w:pPr>
                  </w:p>
                  <w:p>
                    <w:pPr>
                      <w:spacing w:line="268" w:lineRule="auto" w:before="1"/>
                      <w:ind w:left="0" w:right="420" w:hanging="8"/>
                      <w:jc w:val="center"/>
                      <w:rPr>
                        <w:rFonts w:ascii="Arial MT"/>
                        <w:sz w:val="14"/>
                      </w:rPr>
                    </w:pPr>
                    <w:r>
                      <w:rPr>
                        <w:rFonts w:ascii="Arial MT"/>
                        <w:color w:val="020302"/>
                        <w:sz w:val="14"/>
                      </w:rPr>
                      <w:t>Dịch vụ đặt hàng proxy</w:t>
                    </w:r>
                  </w:p>
                </w:txbxContent>
              </v:textbox>
              <w10:wrap type="none"/>
            </v:shape>
            <v:shape style="position:absolute;left:3710;top:2003;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Nhà cung cấp</w:t>
                    </w:r>
                  </w:p>
                </w:txbxContent>
              </v:textbox>
              <w10:wrap type="none"/>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4"/>
        </w:rPr>
      </w:pPr>
    </w:p>
    <w:p>
      <w:pPr>
        <w:spacing w:before="96"/>
        <w:ind w:left="2012" w:right="0" w:firstLine="0"/>
        <w:jc w:val="left"/>
        <w:rPr>
          <w:rFonts w:ascii="Arial MT"/>
          <w:sz w:val="14"/>
        </w:rPr>
      </w:pPr>
      <w:r>
        <w:rPr/>
        <w:pict>
          <v:shape style="position:absolute;margin-left:102.763pt;margin-top:18.372423pt;width:59.9pt;height:27.05pt;mso-position-horizontal-relative:page;mso-position-vertical-relative:paragraph;z-index:-15388160;mso-wrap-distance-left:0;mso-wrap-distance-right:0" type="#_x0000_t202" filled="true" fillcolor="#fdf59f" stroked="true" strokeweight=".5pt" strokecolor="#020302">
            <v:textbox inset="0,0,0,0">
              <w:txbxContent>
                <w:p>
                  <w:pPr>
                    <w:pStyle w:val="BodyText"/>
                    <w:spacing w:before="10"/>
                    <w:rPr>
                      <w:rFonts w:ascii="Arial MT"/>
                      <w:sz w:val="14"/>
                    </w:rPr>
                  </w:pPr>
                </w:p>
                <w:p>
                  <w:pPr>
                    <w:spacing w:before="0"/>
                    <w:ind w:left="104" w:right="0" w:firstLine="0"/>
                    <w:jc w:val="left"/>
                    <w:rPr>
                      <w:rFonts w:ascii="Arial MT"/>
                      <w:sz w:val="14"/>
                    </w:rPr>
                  </w:pPr>
                  <w:r>
                    <w:rPr>
                      <w:rFonts w:ascii="Arial MT"/>
                      <w:color w:val="020302"/>
                      <w:spacing w:val="-2"/>
                      <w:sz w:val="14"/>
                    </w:rPr>
                    <w:t>Lớp đang kiểm tra</w:t>
                  </w:r>
                </w:p>
              </w:txbxContent>
            </v:textbox>
            <v:fill type="solid"/>
            <v:stroke dashstyle="solid"/>
            <w10:wrap type="topAndBottom"/>
          </v:shape>
        </w:pict>
      </w:r>
      <w:r>
        <w:rPr/>
        <w:pict>
          <v:group style="position:absolute;margin-left:172.029999pt;margin-top:-213.946579pt;width:291.1pt;height:259.6pt;mso-position-horizontal-relative:page;mso-position-vertical-relative:paragraph;z-index:-35852288" coordorigin="3441,-4279" coordsize="5822,5192">
            <v:line style="position:absolute" from="6579,-2116" to="7495,-2116" stroked="true" strokeweight=".5pt" strokecolor="#020302">
              <v:stroke dashstyle="shortdot"/>
            </v:line>
            <v:shape style="position:absolute;left:6490;top:-2145;width:109;height:59" coordorigin="6491,-2145" coordsize="109,59" path="m6599,-2145l6491,-2116,6599,-2087,6599,-2145xe" filled="true" fillcolor="#020302" stroked="false">
              <v:path arrowok="t"/>
              <v:fill type="solid"/>
            </v:shape>
            <v:line style="position:absolute" from="6627,-3270" to="7325,-3270" stroked="true" strokeweight=".5pt" strokecolor="#020302">
              <v:stroke dashstyle="solid"/>
            </v:line>
            <v:shape style="position:absolute;left:7305;top:-3300;width:109;height:59" coordorigin="7305,-3299" coordsize="109,59" path="m7305,-3299l7305,-3241,7413,-3270,7305,-3299xe" filled="true" fillcolor="#020302" stroked="false">
              <v:path arrowok="t"/>
              <v:fill type="solid"/>
            </v:shape>
            <v:line style="position:absolute" from="7803,-2624" to="7803,-2311" stroked="true" strokeweight=".5pt" strokecolor="#020302">
              <v:stroke dashstyle="shortdot"/>
            </v:line>
            <v:shape style="position:absolute;left:7774;top:-2713;width:59;height:109" coordorigin="7774,-2713" coordsize="59,109" path="m7803,-2713l7774,-2604,7832,-2604,7803,-2713xe" filled="true" fillcolor="#020302" stroked="false">
              <v:path arrowok="t"/>
              <v:fill type="solid"/>
            </v:shape>
            <v:shape style="position:absolute;left:7902;top:-4274;width:1355;height:1174" coordorigin="7903,-4274" coordsize="1355,1174" path="m8919,-4274l8241,-4274,7903,-3687,8241,-3100,8919,-3100,9257,-3687,8919,-4274xe" filled="true" fillcolor="#c7eafb" stroked="false">
              <v:path arrowok="t"/>
              <v:fill type="solid"/>
            </v:shape>
            <v:shape style="position:absolute;left:7902;top:-4274;width:1355;height:1174" coordorigin="7903,-4274" coordsize="1355,1174" path="m8919,-4274l9257,-3687,8919,-3100,8241,-3100,7903,-3687,8241,-4274,8919,-4274xe" filled="false" stroked="true" strokeweight=".5pt" strokecolor="#020302">
              <v:path arrowok="t"/>
              <v:stroke dashstyle="solid"/>
            </v:shape>
            <v:rect style="position:absolute;left:7421;top:-3544;width:741;height:823" filled="true" fillcolor="#fdf59f" stroked="false">
              <v:fill type="solid"/>
            </v:rect>
            <v:rect style="position:absolute;left:7421;top:-3544;width:741;height:823" filled="false" stroked="true" strokeweight=".5pt" strokecolor="#020302">
              <v:stroke dashstyle="solid"/>
            </v:rect>
            <v:shape style="position:absolute;left:6257;top:-3265;width:87;height:790" coordorigin="6258,-3265" coordsize="87,790" path="m6258,-2476l6258,-3265,6344,-3265e" filled="false" stroked="true" strokeweight=".5pt" strokecolor="#020302">
              <v:path arrowok="t"/>
              <v:stroke dashstyle="solid"/>
            </v:shape>
            <v:shape style="position:absolute;left:6324;top:-3294;width:109;height:59" coordorigin="6325,-3294" coordsize="109,59" path="m6325,-3294l6325,-3236,6433,-3265,6325,-3294xe" filled="true" fillcolor="#020302" stroked="false">
              <v:path arrowok="t"/>
              <v:fill type="solid"/>
            </v:shape>
            <v:shape style="position:absolute;left:6440;top:-3398;width:770;height:256" coordorigin="6440,-3398" coordsize="770,256" path="m7210,-3398l6475,-3398,6462,-3388,6451,-3360,6443,-3320,6440,-3270,6443,-3220,6451,-3179,6462,-3152,6475,-3142,7210,-3142,7210,-3398xe" filled="true" fillcolor="#feca76" stroked="false">
              <v:path arrowok="t"/>
              <v:fill type="solid"/>
            </v:shape>
            <v:shape style="position:absolute;left:6440;top:-3398;width:770;height:256" coordorigin="6440,-3398" coordsize="770,256" path="m7210,-3142l6475,-3142,6462,-3152,6451,-3179,6443,-3220,6440,-3270,6443,-3320,6451,-3360,6462,-3388,6475,-3398,7210,-3398,7210,-3142xe" filled="false" stroked="true" strokeweight=".5pt" strokecolor="#211e1f">
              <v:path arrowok="t"/>
              <v:stroke dashstyle="solid"/>
            </v:shape>
            <v:shape style="position:absolute;left:7174;top:-3398;width:71;height:256" coordorigin="7175,-3398" coordsize="71,256" path="m7210,-3398l7196,-3388,7185,-3360,7178,-3320,7175,-3270,7178,-3220,7185,-3179,7196,-3152,7210,-3142,7224,-3152,7235,-3179,7243,-3220,7245,-3270,7243,-3320,7235,-3360,7224,-3388,7210,-3398xe" filled="true" fillcolor="#feca76" stroked="false">
              <v:path arrowok="t"/>
              <v:fill type="solid"/>
            </v:shape>
            <v:shape style="position:absolute;left:7174;top:-3398;width:71;height:256" coordorigin="7175,-3398" coordsize="71,256" path="m7210,-3398l7196,-3388,7185,-3360,7178,-3320,7175,-3270,7178,-3220,7185,-3179,7196,-3152,7210,-3142,7224,-3152,7235,-3179,7243,-3220,7245,-3270,7243,-3320,7235,-3360,7224,-3388,7210,-3398xe" filled="false" stroked="true" strokeweight=".5pt" strokecolor="#211e1f">
              <v:path arrowok="t"/>
              <v:stroke dashstyle="solid"/>
            </v:shape>
            <v:shape style="position:absolute;left:4247;top:-2450;width:1882;height:1630" coordorigin="4248,-2449" coordsize="1882,1630" path="m5659,-2449l4718,-2449,4248,-1634,4718,-819,5659,-819,6130,-1634,5659,-2449xe" filled="true" fillcolor="#c7eafb" stroked="false">
              <v:path arrowok="t"/>
              <v:fill type="solid"/>
            </v:shape>
            <v:shape style="position:absolute;left:4247;top:-2450;width:1882;height:1630" coordorigin="4248,-2449" coordsize="1882,1630" path="m5659,-2449l6130,-1634,5659,-819,4718,-819,4248,-1634,4718,-2449,5659,-2449xe" filled="false" stroked="true" strokeweight=".5pt" strokecolor="#020302">
              <v:path arrowok="t"/>
              <v:stroke dashstyle="solid"/>
            </v:shape>
            <v:line style="position:absolute" from="4470,-3031" to="4470,-2409" stroked="true" strokeweight=".5pt" strokecolor="#020302">
              <v:stroke dashstyle="shortdot"/>
            </v:line>
            <v:shape style="position:absolute;left:4440;top:-2429;width:59;height:109" coordorigin="4441,-2429" coordsize="59,109" path="m4499,-2429l4441,-2429,4470,-2320,4499,-2429xe" filled="true" fillcolor="#020302" stroked="false">
              <v:path arrowok="t"/>
              <v:fill type="solid"/>
            </v:shape>
            <v:rect style="position:absolute;left:5758;top:-2536;width:721;height:823" filled="true" fillcolor="#fdf59f" stroked="false">
              <v:fill type="solid"/>
            </v:rect>
            <v:line style="position:absolute" from="4036,-702" to="4693,-702" stroked="true" strokeweight=".5pt" strokecolor="#020302">
              <v:stroke dashstyle="shortdot"/>
            </v:line>
            <v:shape style="position:absolute;left:4672;top:-731;width:109;height:59" coordorigin="4673,-731" coordsize="109,59" path="m4673,-731l4673,-673,4781,-702,4673,-731xe" filled="true" fillcolor="#020302" stroked="false">
              <v:path arrowok="t"/>
              <v:fill type="solid"/>
            </v:shape>
            <v:line style="position:absolute" from="5207,-452" to="5207,-105" stroked="true" strokeweight=".5pt" strokecolor="#020302">
              <v:stroke dashstyle="solid"/>
            </v:line>
            <v:shape style="position:absolute;left:5178;top:-125;width:59;height:109" coordorigin="5178,-125" coordsize="59,109" path="m5236,-125l5178,-125,5207,-16,5236,-125xe" filled="true" fillcolor="#020302" stroked="false">
              <v:path arrowok="t"/>
              <v:fill type="solid"/>
            </v:shape>
            <v:rect style="position:absolute;left:4797;top:-959;width:769;height:507" filled="true" fillcolor="#fdf59f" stroked="false">
              <v:fill type="solid"/>
            </v:rect>
            <v:shape style="position:absolute;left:6391;top:-696;width:1065;height:947" coordorigin="6391,-696" coordsize="1065,947" path="m7456,251l6391,243,6391,-696e" filled="false" stroked="true" strokeweight=".5pt" strokecolor="#020302">
              <v:path arrowok="t"/>
              <v:stroke dashstyle="solid"/>
            </v:shape>
            <v:shape style="position:absolute;left:6362;top:-785;width:59;height:109" coordorigin="6362,-785" coordsize="59,109" path="m6391,-785l6362,-676,6420,-676,6391,-785xe" filled="true" fillcolor="#020302" stroked="false">
              <v:path arrowok="t"/>
              <v:fill type="solid"/>
            </v:shape>
            <v:shape style="position:absolute;left:7902;top:-608;width:1355;height:1174" coordorigin="7903,-608" coordsize="1355,1174" path="m8919,-608l8241,-608,7903,-21,8241,566,8919,566,9257,-21,8919,-608xe" filled="true" fillcolor="#c7eafb" stroked="false">
              <v:path arrowok="t"/>
              <v:fill type="solid"/>
            </v:shape>
            <v:shape style="position:absolute;left:7902;top:-608;width:1355;height:1174" coordorigin="7903,-608" coordsize="1355,1174" path="m8919,-608l9257,-21,8919,566,8241,566,7903,-21,8241,-608,8919,-608xe" filled="false" stroked="true" strokeweight=".5pt" strokecolor="#020302">
              <v:path arrowok="t"/>
              <v:stroke dashstyle="solid"/>
            </v:shape>
            <v:rect style="position:absolute;left:7421;top:84;width:741;height:823" filled="true" fillcolor="#fdf59f" stroked="false">
              <v:fill type="solid"/>
            </v:rect>
            <v:rect style="position:absolute;left:7421;top:84;width:741;height:823" filled="false" stroked="true" strokeweight=".5pt" strokecolor="#020302">
              <v:stroke dashstyle="solid"/>
            </v:rect>
            <v:line style="position:absolute" from="7795,-1168" to="7795,-5" stroked="true" strokeweight=".5pt" strokecolor="#020302">
              <v:stroke dashstyle="shortdot"/>
            </v:line>
            <v:shape style="position:absolute;left:7766;top:-26;width:59;height:109" coordorigin="7766,-25" coordsize="59,109" path="m7824,-25l7766,-25,7795,83,7824,-25xe" filled="true" fillcolor="#020302" stroked="false">
              <v:path arrowok="t"/>
              <v:fill type="solid"/>
            </v:shape>
            <v:shape style="position:absolute;left:6861;top:-922;width:726;height:917" coordorigin="6861,-922" coordsize="726,917" path="m7587,-5l7587,-922,6861,-922e" filled="false" stroked="true" strokeweight=".5pt" strokecolor="#020302">
              <v:path arrowok="t"/>
              <v:stroke dashstyle="solid"/>
            </v:shape>
            <v:shape style="position:absolute;left:7557;top:-26;width:59;height:109" coordorigin="7558,-25" coordsize="59,109" path="m7616,-25l7558,-25,7587,83,7616,-25xe" filled="true" fillcolor="#020302" stroked="false">
              <v:path arrowok="t"/>
              <v:fill type="solid"/>
            </v:shape>
            <v:shape style="position:absolute;left:6681;top:-1055;width:770;height:256" coordorigin="6682,-1054" coordsize="770,256" path="m7452,-1054l6717,-1054,6703,-1044,6692,-1017,6685,-976,6682,-926,6685,-877,6692,-836,6703,-809,6717,-799,7452,-799,7452,-1054xe" filled="true" fillcolor="#feca76" stroked="false">
              <v:path arrowok="t"/>
              <v:fill type="solid"/>
            </v:shape>
            <v:shape style="position:absolute;left:6681;top:-1055;width:770;height:256" coordorigin="6682,-1054" coordsize="770,256" path="m7452,-799l6717,-799,6703,-809,6692,-836,6685,-877,6682,-926,6685,-976,6692,-1017,6703,-1044,6717,-1054,7452,-1054,7452,-799xe" filled="false" stroked="true" strokeweight=".5pt" strokecolor="#211e1f">
              <v:path arrowok="t"/>
              <v:stroke dashstyle="solid"/>
            </v:shape>
            <v:shape style="position:absolute;left:7416;top:-1055;width:71;height:256" coordorigin="7417,-1054" coordsize="71,256" path="m7452,-1054l7438,-1044,7427,-1017,7419,-976,7417,-926,7419,-877,7427,-836,7438,-809,7452,-798,7465,-809,7477,-836,7484,-877,7487,-926,7484,-976,7477,-1017,7465,-1044,7452,-1054xe" filled="true" fillcolor="#feca76" stroked="false">
              <v:path arrowok="t"/>
              <v:fill type="solid"/>
            </v:shape>
            <v:shape style="position:absolute;left:7416;top:-1055;width:71;height:256" coordorigin="7417,-1054" coordsize="71,256" path="m7452,-1054l7438,-1044,7427,-1017,7419,-976,7417,-926,7419,-877,7427,-836,7438,-809,7452,-798,7465,-809,7477,-836,7484,-877,7487,-926,7484,-976,7477,-1017,7465,-1044,7452,-1054xe" filled="false" stroked="true" strokeweight=".5pt" strokecolor="#211e1f">
              <v:path arrowok="t"/>
              <v:stroke dashstyle="solid"/>
            </v:shape>
            <v:shape style="position:absolute;left:6475;top:125;width:770;height:256" coordorigin="6475,126" coordsize="770,256" path="m7245,126l6510,126,6497,136,6486,163,6478,204,6475,254,6478,304,6486,344,6497,372,6510,382,7245,382,7245,126xe" filled="true" fillcolor="#feca76" stroked="false">
              <v:path arrowok="t"/>
              <v:fill type="solid"/>
            </v:shape>
            <v:shape style="position:absolute;left:6475;top:125;width:770;height:256" coordorigin="6475,126" coordsize="770,256" path="m7245,382l6510,382,6497,372,6486,344,6478,304,6475,254,6478,204,6486,163,6497,136,6510,126,7245,126,7245,382xe" filled="false" stroked="true" strokeweight=".5pt" strokecolor="#211e1f">
              <v:path arrowok="t"/>
              <v:stroke dashstyle="solid"/>
            </v:shape>
            <v:shape style="position:absolute;left:7210;top:125;width:71;height:256" coordorigin="7210,126" coordsize="71,256" path="m7245,126l7232,136,7220,163,7213,204,7210,254,7213,304,7220,344,7232,372,7245,382,7259,372,7270,344,7278,304,7280,254,7278,204,7270,163,7259,136,7245,126xe" filled="true" fillcolor="#feca76" stroked="false">
              <v:path arrowok="t"/>
              <v:fill type="solid"/>
            </v:shape>
            <v:shape style="position:absolute;left:7210;top:125;width:71;height:256" coordorigin="7210,126" coordsize="71,256" path="m7245,126l7232,136,7220,163,7213,204,7210,254,7213,304,7220,344,7232,372,7245,382,7259,372,7270,344,7278,304,7280,254,7278,204,7270,163,7259,136,7245,126xe" filled="false" stroked="true" strokeweight=".5pt" strokecolor="#211e1f">
              <v:path arrowok="t"/>
              <v:stroke dashstyle="solid"/>
            </v:shape>
            <v:line style="position:absolute" from="6479,-924" to="6592,-924" stroked="true" strokeweight=".828pt" strokecolor="#020302">
              <v:stroke dashstyle="solid"/>
            </v:line>
            <v:shape style="position:absolute;left:6566;top:-950;width:109;height:59" coordorigin="6567,-950" coordsize="109,59" path="m6568,-950l6567,-892,6675,-919,6568,-950xe" filled="true" fillcolor="#020302" stroked="false">
              <v:path arrowok="t"/>
              <v:fill type="solid"/>
            </v:shape>
            <v:line style="position:absolute" from="6579,-1363" to="7492,-1363" stroked="true" strokeweight=".5pt" strokecolor="#020302">
              <v:stroke dashstyle="shortdot"/>
            </v:line>
            <v:shape style="position:absolute;left:6490;top:-1393;width:109;height:59" coordorigin="6491,-1392" coordsize="109,59" path="m6599,-1392l6491,-1363,6599,-1334,6599,-1392xe" filled="true" fillcolor="#020302" stroked="false">
              <v:path arrowok="t"/>
              <v:fill type="solid"/>
            </v:shape>
            <v:rect style="position:absolute;left:5758;top:-1482;width:721;height:683" filled="true" fillcolor="#fdf59f" stroked="false">
              <v:fill type="solid"/>
            </v:rect>
            <v:rect style="position:absolute;left:5758;top:-1482;width:721;height:683" filled="false" stroked="true" strokeweight=".5pt" strokecolor="#020302">
              <v:stroke dashstyle="solid"/>
            </v:rect>
            <v:shape style="position:absolute;left:6581;top:-3780;width:498;height:321" type="#_x0000_t202" filled="false" stroked="false">
              <v:textbox inset="0,0,0,0">
                <w:txbxContent>
                  <w:p>
                    <w:pPr>
                      <w:spacing w:line="140" w:lineRule="exact" w:before="0"/>
                      <w:ind w:left="64" w:right="0" w:firstLine="0"/>
                      <w:jc w:val="left"/>
                      <w:rPr>
                        <w:rFonts w:ascii="Arial MT"/>
                        <w:sz w:val="14"/>
                      </w:rPr>
                    </w:pPr>
                    <w:r>
                      <w:rPr>
                        <w:rFonts w:ascii="Arial MT"/>
                        <w:color w:val="020302"/>
                        <w:sz w:val="14"/>
                      </w:rPr>
                      <w:t>Sự kiện</w:t>
                    </w:r>
                  </w:p>
                  <w:p>
                    <w:pPr>
                      <w:spacing w:before="19"/>
                      <w:ind w:left="0" w:right="0" w:firstLine="0"/>
                      <w:jc w:val="left"/>
                      <w:rPr>
                        <w:rFonts w:ascii="Arial MT"/>
                        <w:sz w:val="14"/>
                      </w:rPr>
                    </w:pPr>
                    <w:r>
                      <w:rPr>
                        <w:rFonts w:ascii="Arial MT"/>
                        <w:color w:val="020302"/>
                        <w:sz w:val="14"/>
                      </w:rPr>
                      <w:t>kênh</w:t>
                    </w:r>
                  </w:p>
                </w:txbxContent>
              </v:textbox>
              <w10:wrap type="none"/>
            </v:shape>
            <v:shape style="position:absolute;left:7242;top:-3753;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Nhà cung cấp</w:t>
                    </w:r>
                  </w:p>
                </w:txbxContent>
              </v:textbox>
              <w10:wrap type="none"/>
            </v:shape>
            <v:shape style="position:absolute;left:8171;top:-3831;width:835;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3"/>
                        <w:sz w:val="14"/>
                      </w:rPr>
                      <w:t>Lịch sử đơn hàng</w:t>
                    </w:r>
                  </w:p>
                  <w:p>
                    <w:pPr>
                      <w:spacing w:before="19"/>
                      <w:ind w:left="155" w:right="173" w:firstLine="0"/>
                      <w:jc w:val="center"/>
                      <w:rPr>
                        <w:rFonts w:ascii="Arial MT"/>
                        <w:sz w:val="14"/>
                      </w:rPr>
                    </w:pPr>
                    <w:r>
                      <w:rPr>
                        <w:rFonts w:ascii="Arial MT"/>
                        <w:color w:val="020302"/>
                        <w:sz w:val="14"/>
                      </w:rPr>
                      <w:t>Dịch vụ</w:t>
                    </w:r>
                  </w:p>
                </w:txbxContent>
              </v:textbox>
              <w10:wrap type="none"/>
            </v:shape>
            <v:shape style="position:absolute;left:7531;top:-3474;width:542;height:68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Đặt hàng</w:t>
                    </w:r>
                  </w:p>
                  <w:p>
                    <w:pPr>
                      <w:spacing w:line="268" w:lineRule="auto" w:before="14"/>
                      <w:ind w:left="0" w:right="18" w:firstLine="0"/>
                      <w:jc w:val="center"/>
                      <w:rPr>
                        <w:rFonts w:ascii="Arial MT"/>
                        <w:sz w:val="14"/>
                      </w:rPr>
                    </w:pPr>
                    <w:r>
                      <w:rPr>
                        <w:rFonts w:ascii="Arial MT"/>
                        <w:color w:val="020302"/>
                        <w:sz w:val="14"/>
                      </w:rPr>
                      <w:t>trình xử lý sự kiện lịch sử</w:t>
                    </w:r>
                  </w:p>
                </w:txbxContent>
              </v:textbox>
              <w10:wrap type="none"/>
            </v:shape>
            <v:shape style="position:absolute;left:5684;top:-2740;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Nhà cung cấp</w:t>
                    </w:r>
                  </w:p>
                </w:txbxContent>
              </v:textbox>
              <w10:wrap type="none"/>
            </v:shape>
            <v:shape style="position:absolute;left:4960;top:-1778;width:478;height:321" type="#_x0000_t202" filled="false" stroked="false">
              <v:textbox inset="0,0,0,0">
                <w:txbxContent>
                  <w:p>
                    <w:pPr>
                      <w:spacing w:line="140" w:lineRule="exact" w:before="0"/>
                      <w:ind w:left="53" w:right="0" w:firstLine="0"/>
                      <w:jc w:val="left"/>
                      <w:rPr>
                        <w:rFonts w:ascii="Arial MT"/>
                        <w:sz w:val="14"/>
                      </w:rPr>
                    </w:pPr>
                    <w:r>
                      <w:rPr>
                        <w:rFonts w:ascii="Arial MT"/>
                        <w:color w:val="020302"/>
                        <w:sz w:val="14"/>
                      </w:rPr>
                      <w:t>Đặt hàng</w:t>
                    </w:r>
                  </w:p>
                  <w:p>
                    <w:pPr>
                      <w:spacing w:before="19"/>
                      <w:ind w:left="0" w:right="0" w:firstLine="0"/>
                      <w:jc w:val="left"/>
                      <w:rPr>
                        <w:rFonts w:ascii="Arial MT"/>
                        <w:sz w:val="14"/>
                      </w:rPr>
                    </w:pPr>
                    <w:r>
                      <w:rPr>
                        <w:rFonts w:ascii="Arial MT"/>
                        <w:color w:val="020302"/>
                        <w:sz w:val="14"/>
                      </w:rPr>
                      <w:t>Dịch vụ</w:t>
                    </w:r>
                  </w:p>
                </w:txbxContent>
              </v:textbox>
              <w10:wrap type="none"/>
            </v:shape>
            <v:shape style="position:absolute;left:5675;top:-1402;width:1744;height:1483" type="#_x0000_t202" filled="false" stroked="false">
              <v:textbox inset="0,0,0,0">
                <w:txbxContent>
                  <w:p>
                    <w:pPr>
                      <w:spacing w:line="140" w:lineRule="exact" w:before="0"/>
                      <w:ind w:left="226" w:right="0" w:firstLine="0"/>
                      <w:jc w:val="left"/>
                      <w:rPr>
                        <w:rFonts w:ascii="Arial MT"/>
                        <w:sz w:val="14"/>
                      </w:rPr>
                    </w:pPr>
                    <w:r>
                      <w:rPr>
                        <w:rFonts w:ascii="Arial MT"/>
                        <w:color w:val="020302"/>
                        <w:sz w:val="14"/>
                      </w:rPr>
                      <w:t>Phòng bếp</w:t>
                    </w:r>
                  </w:p>
                  <w:p>
                    <w:pPr>
                      <w:spacing w:line="268" w:lineRule="auto" w:before="19"/>
                      <w:ind w:left="286" w:right="1046" w:hanging="61"/>
                      <w:jc w:val="left"/>
                      <w:rPr>
                        <w:rFonts w:ascii="Arial MT"/>
                        <w:sz w:val="14"/>
                      </w:rPr>
                    </w:pPr>
                    <w:r>
                      <w:rPr>
                        <w:rFonts w:ascii="Arial MT"/>
                        <w:color w:val="020302"/>
                        <w:spacing w:val="-2"/>
                        <w:sz w:val="14"/>
                      </w:rPr>
                      <w:t>Dịch vụ</w:t>
                    </w:r>
                    <w:r>
                      <w:rPr>
                        <w:rFonts w:ascii="Arial MT"/>
                        <w:color w:val="020302"/>
                        <w:sz w:val="14"/>
                      </w:rPr>
                      <w:t>người đại diện</w:t>
                    </w:r>
                  </w:p>
                  <w:p>
                    <w:pPr>
                      <w:tabs>
                        <w:tab w:pos="1089" w:val="left" w:leader="none"/>
                      </w:tabs>
                      <w:spacing w:line="244" w:lineRule="auto" w:before="123"/>
                      <w:ind w:left="1167" w:right="18" w:hanging="1168"/>
                      <w:jc w:val="left"/>
                      <w:rPr>
                        <w:rFonts w:ascii="Arial MT"/>
                        <w:sz w:val="14"/>
                      </w:rPr>
                    </w:pPr>
                    <w:r>
                      <w:rPr>
                        <w:rFonts w:ascii="Arial MT"/>
                        <w:color w:val="020302"/>
                        <w:sz w:val="14"/>
                      </w:rPr>
                      <w:t>Người tiêu dùng</w:t>
                      <w:tab/>
                    </w:r>
                    <w:r>
                      <w:rPr>
                        <w:rFonts w:ascii="Arial MT"/>
                        <w:color w:val="020302"/>
                        <w:spacing w:val="-2"/>
                        <w:position w:val="2"/>
                        <w:sz w:val="14"/>
                      </w:rPr>
                      <w:t>Yêu cầu</w:t>
                    </w:r>
                    <w:r>
                      <w:rPr>
                        <w:rFonts w:ascii="Arial MT"/>
                        <w:color w:val="020302"/>
                        <w:sz w:val="14"/>
                      </w:rPr>
                      <w:t>kênh</w:t>
                    </w:r>
                  </w:p>
                  <w:p>
                    <w:pPr>
                      <w:spacing w:line="240" w:lineRule="auto" w:before="7"/>
                      <w:rPr>
                        <w:rFonts w:ascii="Arial MT"/>
                        <w:sz w:val="12"/>
                      </w:rPr>
                    </w:pPr>
                  </w:p>
                  <w:p>
                    <w:pPr>
                      <w:spacing w:line="268" w:lineRule="auto" w:before="0"/>
                      <w:ind w:left="961" w:right="286" w:firstLine="64"/>
                      <w:jc w:val="left"/>
                      <w:rPr>
                        <w:rFonts w:ascii="Arial MT"/>
                        <w:sz w:val="14"/>
                      </w:rPr>
                    </w:pPr>
                    <w:r>
                      <w:rPr>
                        <w:rFonts w:ascii="Arial MT"/>
                        <w:color w:val="020302"/>
                        <w:sz w:val="14"/>
                      </w:rPr>
                      <w:t>Kênh trả lời</w:t>
                    </w:r>
                  </w:p>
                </w:txbxContent>
              </v:textbox>
              <w10:wrap type="none"/>
            </v:shape>
            <v:shape style="position:absolute;left:8349;top:-165;width:478;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Phòng bếp</w:t>
                    </w:r>
                  </w:p>
                  <w:p>
                    <w:pPr>
                      <w:spacing w:before="19"/>
                      <w:ind w:left="0" w:right="0" w:firstLine="0"/>
                      <w:jc w:val="left"/>
                      <w:rPr>
                        <w:rFonts w:ascii="Arial MT"/>
                        <w:sz w:val="14"/>
                      </w:rPr>
                    </w:pPr>
                    <w:r>
                      <w:rPr>
                        <w:rFonts w:ascii="Arial MT"/>
                        <w:color w:val="020302"/>
                        <w:sz w:val="14"/>
                      </w:rPr>
                      <w:t>Dịch vụ</w:t>
                    </w:r>
                  </w:p>
                </w:txbxContent>
              </v:textbox>
              <w10:wrap type="none"/>
            </v:shape>
            <v:shape style="position:absolute;left:7491;top:154;width:623;height:501" type="#_x0000_t202" filled="false" stroked="false">
              <v:textbox inset="0,0,0,0">
                <w:txbxContent>
                  <w:p>
                    <w:pPr>
                      <w:spacing w:line="140" w:lineRule="exact" w:before="0"/>
                      <w:ind w:left="73" w:right="0" w:firstLine="0"/>
                      <w:jc w:val="left"/>
                      <w:rPr>
                        <w:rFonts w:ascii="Arial MT"/>
                        <w:sz w:val="14"/>
                      </w:rPr>
                    </w:pPr>
                    <w:r>
                      <w:rPr>
                        <w:rFonts w:ascii="Arial MT"/>
                        <w:color w:val="020302"/>
                        <w:sz w:val="14"/>
                      </w:rPr>
                      <w:t>Phòng bếp</w:t>
                    </w:r>
                  </w:p>
                  <w:p>
                    <w:pPr>
                      <w:spacing w:line="268" w:lineRule="auto" w:before="14"/>
                      <w:ind w:left="0" w:right="2" w:firstLine="73"/>
                      <w:jc w:val="left"/>
                      <w:rPr>
                        <w:rFonts w:ascii="Arial MT"/>
                        <w:sz w:val="14"/>
                      </w:rPr>
                    </w:pPr>
                    <w:r>
                      <w:rPr>
                        <w:rFonts w:ascii="Arial MT"/>
                        <w:color w:val="020302"/>
                        <w:sz w:val="14"/>
                      </w:rPr>
                      <w:t>Lệnh dịch vụ</w:t>
                    </w:r>
                  </w:p>
                </w:txbxContent>
              </v:textbox>
              <w10:wrap type="none"/>
            </v:shape>
            <v:shape style="position:absolute;left:6842;top:772;width:52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Nhà cung cấp</w:t>
                    </w:r>
                  </w:p>
                </w:txbxContent>
              </v:textbox>
              <w10:wrap type="none"/>
            </v:shape>
            <v:shape style="position:absolute;left:7565;top:694;width:47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người xử lý</w:t>
                    </w:r>
                  </w:p>
                </w:txbxContent>
              </v:textbox>
              <w10:wrap type="none"/>
            </v:shape>
            <v:shape style="position:absolute;left:3445;top:-900;width:591;height:386" type="#_x0000_t202" filled="true" fillcolor="#f9b5b2" stroked="true" strokeweight=".5pt" strokecolor="#020302">
              <v:textbox inset="0,0,0,0">
                <w:txbxContent>
                  <w:p>
                    <w:pPr>
                      <w:spacing w:before="119"/>
                      <w:ind w:left="165" w:right="0" w:firstLine="0"/>
                      <w:jc w:val="left"/>
                      <w:rPr>
                        <w:rFonts w:ascii="Arial MT"/>
                        <w:sz w:val="14"/>
                      </w:rPr>
                    </w:pPr>
                    <w:r>
                      <w:rPr>
                        <w:rFonts w:ascii="Arial MT"/>
                        <w:color w:val="020302"/>
                        <w:sz w:val="14"/>
                      </w:rPr>
                      <w:t>Bài kiểm tra</w:t>
                    </w:r>
                  </w:p>
                </w:txbxContent>
              </v:textbox>
              <v:fill type="solid"/>
              <v:stroke dashstyle="solid"/>
              <w10:wrap type="none"/>
            </v:shape>
            <v:shape style="position:absolute;left:4797;top:-959;width:769;height:507" type="#_x0000_t202" filled="false" stroked="true" strokeweight=".5pt" strokecolor="#020302">
              <v:textbox inset="0,0,0,0">
                <w:txbxContent>
                  <w:p>
                    <w:pPr>
                      <w:spacing w:line="268" w:lineRule="auto" w:before="70"/>
                      <w:ind w:left="54" w:right="35" w:firstLine="150"/>
                      <w:jc w:val="left"/>
                      <w:rPr>
                        <w:rFonts w:ascii="Arial MT"/>
                        <w:sz w:val="14"/>
                      </w:rPr>
                    </w:pPr>
                    <w:r>
                      <w:rPr>
                        <w:rFonts w:ascii="Arial MT"/>
                        <w:color w:val="020302"/>
                        <w:sz w:val="14"/>
                      </w:rPr>
                      <w:t>Đặt hàng Kho lưu trữ</w:t>
                    </w:r>
                  </w:p>
                </w:txbxContent>
              </v:textbox>
              <v:stroke dashstyle="solid"/>
              <w10:wrap type="none"/>
            </v:shape>
            <v:shape style="position:absolute;left:7492;top:-1554;width:591;height:386" type="#_x0000_t202" filled="true" fillcolor="#f9b5b2" stroked="true" strokeweight=".5pt" strokecolor="#020302">
              <v:textbox inset="0,0,0,0">
                <w:txbxContent>
                  <w:p>
                    <w:pPr>
                      <w:spacing w:before="119"/>
                      <w:ind w:left="165" w:right="0" w:firstLine="0"/>
                      <w:jc w:val="left"/>
                      <w:rPr>
                        <w:rFonts w:ascii="Arial MT"/>
                        <w:sz w:val="14"/>
                      </w:rPr>
                    </w:pPr>
                    <w:r>
                      <w:rPr>
                        <w:rFonts w:ascii="Arial MT"/>
                        <w:color w:val="020302"/>
                        <w:sz w:val="14"/>
                      </w:rPr>
                      <w:t>Bài kiểm tra</w:t>
                    </w:r>
                  </w:p>
                </w:txbxContent>
              </v:textbox>
              <v:fill type="solid"/>
              <v:stroke dashstyle="solid"/>
              <w10:wrap type="none"/>
            </v:shape>
            <v:shape style="position:absolute;left:7495;top:-2311;width:591;height:386" type="#_x0000_t202" filled="true" fillcolor="#f9b5b2" stroked="true" strokeweight=".5pt" strokecolor="#020302">
              <v:textbox inset="0,0,0,0">
                <w:txbxContent>
                  <w:p>
                    <w:pPr>
                      <w:spacing w:before="119"/>
                      <w:ind w:left="165" w:right="0" w:firstLine="0"/>
                      <w:jc w:val="left"/>
                      <w:rPr>
                        <w:rFonts w:ascii="Arial MT"/>
                        <w:sz w:val="14"/>
                      </w:rPr>
                    </w:pPr>
                    <w:r>
                      <w:rPr>
                        <w:rFonts w:ascii="Arial MT"/>
                        <w:color w:val="020302"/>
                        <w:sz w:val="14"/>
                      </w:rPr>
                      <w:t>Bài kiểm tra</w:t>
                    </w:r>
                  </w:p>
                </w:txbxContent>
              </v:textbox>
              <v:fill type="solid"/>
              <v:stroke dashstyle="solid"/>
              <w10:wrap type="none"/>
            </v:shape>
            <v:shape style="position:absolute;left:5758;top:-2536;width:721;height:823" type="#_x0000_t202" filled="false" stroked="true" strokeweight=".5pt" strokecolor="#020302">
              <v:textbox inset="0,0,0,0">
                <w:txbxContent>
                  <w:p>
                    <w:pPr>
                      <w:spacing w:line="268" w:lineRule="auto" w:before="43"/>
                      <w:ind w:left="59" w:right="35" w:firstLine="0"/>
                      <w:jc w:val="center"/>
                      <w:rPr>
                        <w:rFonts w:ascii="Arial MT"/>
                        <w:sz w:val="14"/>
                      </w:rPr>
                    </w:pPr>
                    <w:r>
                      <w:rPr>
                        <w:rFonts w:ascii="Arial MT"/>
                        <w:color w:val="020302"/>
                        <w:sz w:val="14"/>
                      </w:rPr>
                      <w:t>Nhà xuất bản sự kiện tổng hợp đơn hàng</w:t>
                    </w:r>
                  </w:p>
                </w:txbxContent>
              </v:textbox>
              <v:stroke dashstyle="solid"/>
              <w10:wrap type="none"/>
            </v:shape>
            <v:shape style="position:absolute;left:4741;top:-4;width:911;height:911" type="#_x0000_t202" filled="true" fillcolor="#ccbbdb" stroked="true" strokeweight=".5pt" strokecolor="#020302">
              <v:textbox inset="0,0,0,0">
                <w:txbxContent>
                  <w:p>
                    <w:pPr>
                      <w:spacing w:line="240" w:lineRule="auto" w:before="0"/>
                      <w:rPr>
                        <w:sz w:val="14"/>
                      </w:rPr>
                    </w:pPr>
                  </w:p>
                  <w:p>
                    <w:pPr>
                      <w:spacing w:line="240" w:lineRule="auto" w:before="6"/>
                      <w:rPr>
                        <w:sz w:val="16"/>
                      </w:rPr>
                    </w:pPr>
                  </w:p>
                  <w:p>
                    <w:pPr>
                      <w:spacing w:before="0"/>
                      <w:ind w:left="164" w:right="0" w:firstLine="0"/>
                      <w:jc w:val="left"/>
                      <w:rPr>
                        <w:rFonts w:ascii="Arial MT"/>
                        <w:sz w:val="14"/>
                      </w:rPr>
                    </w:pPr>
                    <w:r>
                      <w:rPr>
                        <w:rFonts w:ascii="Arial MT"/>
                        <w:color w:val="020302"/>
                        <w:sz w:val="14"/>
                      </w:rPr>
                      <w:t>Cơ sở dữ liệu</w:t>
                    </w:r>
                  </w:p>
                </w:txbxContent>
              </v:textbox>
              <v:fill type="solid"/>
              <v:stroke dashstyle="solid"/>
              <w10:wrap type="none"/>
            </v:shape>
            <v:shape style="position:absolute;left:3892;top:-2315;width:729;height:507" type="#_x0000_t202" filled="true" fillcolor="#fdf59f" stroked="true" strokeweight=".5pt" strokecolor="#020302">
              <v:textbox inset="0,0,0,0">
                <w:txbxContent>
                  <w:p>
                    <w:pPr>
                      <w:spacing w:line="268" w:lineRule="auto" w:before="70"/>
                      <w:ind w:left="79" w:right="64" w:firstLine="103"/>
                      <w:jc w:val="left"/>
                      <w:rPr>
                        <w:rFonts w:ascii="Arial MT"/>
                        <w:sz w:val="14"/>
                      </w:rPr>
                    </w:pPr>
                    <w:r>
                      <w:rPr>
                        <w:rFonts w:ascii="Arial MT"/>
                        <w:color w:val="020302"/>
                        <w:sz w:val="14"/>
                      </w:rPr>
                      <w:t>Bộ điều khiển đơn hàng</w:t>
                    </w:r>
                  </w:p>
                </w:txbxContent>
              </v:textbox>
              <v:fill type="solid"/>
              <v:stroke dashstyle="solid"/>
              <w10:wrap type="none"/>
            </v:shape>
            <w10:wrap type="none"/>
          </v:group>
        </w:pict>
      </w:r>
      <w:r>
        <w:rPr>
          <w:rFonts w:ascii="Arial MT"/>
          <w:color w:val="020302"/>
          <w:sz w:val="14"/>
        </w:rPr>
        <w:t>Huyền thoại</w:t>
      </w:r>
    </w:p>
    <w:p>
      <w:pPr>
        <w:pStyle w:val="BodyText"/>
        <w:spacing w:before="3"/>
        <w:rPr>
          <w:rFonts w:ascii="Arial MT"/>
          <w:sz w:val="7"/>
        </w:rPr>
      </w:pPr>
    </w:p>
    <w:p>
      <w:pPr>
        <w:spacing w:line="259" w:lineRule="auto" w:before="99"/>
        <w:ind w:left="1623" w:right="977" w:firstLine="0"/>
        <w:jc w:val="left"/>
        <w:rPr>
          <w:rFonts w:ascii="Trebuchet MS"/>
          <w:b/>
          <w:sz w:val="16"/>
        </w:rPr>
      </w:pPr>
      <w:r>
        <w:rPr>
          <w:rFonts w:ascii="Trebuchet MS"/>
          <w:b/>
          <w:color w:val="656565"/>
          <w:spacing w:val="-1"/>
          <w:sz w:val="16"/>
        </w:rPr>
        <w:t>Hình 10.1</w:t>
      </w:r>
      <w:r>
        <w:rPr>
          <w:rFonts w:ascii="Trebuchet MS"/>
          <w:b/>
          <w:color w:val="656565"/>
          <w:sz w:val="16"/>
        </w:rPr>
        <w:t>Các bài kiểm tra tích hợp phải xác minh rằng một dịch vụ có thể giao tiếp với các máy khách và các phụ thuộc của nó. Nhưng thay vì kiểm tra toàn bộ các dịch vụ, chiến lược là kiểm tra các lớp bộ điều hợp riêng lẻ thực hiện giao tiếp.</w:t>
      </w:r>
    </w:p>
    <w:p>
      <w:pPr>
        <w:pStyle w:val="BodyText"/>
        <w:rPr>
          <w:rFonts w:ascii="Trebuchet MS"/>
          <w:b/>
        </w:rPr>
      </w:pPr>
    </w:p>
    <w:p>
      <w:pPr>
        <w:pStyle w:val="BodyText"/>
        <w:spacing w:before="9"/>
        <w:rPr>
          <w:rFonts w:ascii="Trebuchet MS"/>
          <w:b/>
          <w:sz w:val="22"/>
        </w:rPr>
      </w:pPr>
    </w:p>
    <w:p>
      <w:pPr>
        <w:pStyle w:val="BodyText"/>
        <w:spacing w:line="266" w:lineRule="auto" w:before="1"/>
        <w:ind w:left="1623" w:right="734" w:hanging="1"/>
        <w:jc w:val="both"/>
      </w:pPr>
      <w:r>
        <w:rPr>
          <w:color w:val="252525"/>
        </w:rPr>
        <w:t>Để tin tưởng rằng một dịch vụ như Order Service hoạt động như mong đợi, chúng ta phải viết các bài kiểm tra để xác minh rằng dịch vụ có thể tương tác đúng với các dịch vụ cơ sở hạ tầng và các dịch vụ ứng dụng khác. Một cách tiếp cận là khởi chạy tất cả các dịch vụ và kiểm tra chúng thông qua API của chúng. Tuy nhiên, đây là những gì được gọi là kiểm tra đầu cuối, chậm, dễ hỏng và tốn kém. Như đã giải thích trong phần 10.3, có một vai trò cho đầu cuối</w:t>
      </w:r>
    </w:p>
    <w:p>
      <w:pPr>
        <w:spacing w:after="0" w:line="266" w:lineRule="auto"/>
        <w:jc w:val="both"/>
        <w:sectPr>
          <w:headerReference w:type="default" r:id="rId445"/>
          <w:headerReference w:type="even" r:id="rId446"/>
          <w:pgSz w:w="10620" w:h="13320"/>
          <w:pgMar w:header="504" w:footer="0" w:top="700" w:bottom="280" w:left="420" w:right="400"/>
          <w:pgNumType w:start="319"/>
        </w:sectPr>
      </w:pPr>
    </w:p>
    <w:p>
      <w:pPr>
        <w:pStyle w:val="BodyText"/>
        <w:spacing w:before="9"/>
        <w:rPr>
          <w:sz w:val="18"/>
        </w:rPr>
      </w:pPr>
    </w:p>
    <w:p>
      <w:pPr>
        <w:pStyle w:val="BodyText"/>
        <w:spacing w:line="271" w:lineRule="auto" w:before="94"/>
        <w:ind w:left="1443" w:right="914"/>
        <w:jc w:val="both"/>
      </w:pPr>
      <w:r>
        <w:rPr>
          <w:color w:val="252525"/>
          <w:w w:val="110"/>
        </w:rPr>
        <w:t>đôi khi phải thử nghiệm, nhưng nó nằm ở đỉnh của kim tự tháp thử nghiệm, vì vậy bạn muốn giảm thiểu số lượng các thử nghiệm đầu cuối.</w:t>
      </w:r>
    </w:p>
    <w:p>
      <w:pPr>
        <w:pStyle w:val="BodyText"/>
        <w:spacing w:line="271" w:lineRule="auto" w:before="1"/>
        <w:ind w:left="1443" w:right="913" w:firstLine="291"/>
        <w:jc w:val="both"/>
      </w:pPr>
      <w:r>
        <w:rPr>
          <w:color w:val="252525"/>
          <w:w w:val="105"/>
        </w:rPr>
        <w:t>Một chiến lược hiệu quả hơn nhiều là viết những gì được gọi là kiểm tra tích hợp. Như hình 10.2 cho thấy, kiểm tra tích hợp là lớp trên các kiểm tra đơn vị trong kim tự tháp kiểm tra. Chúng xác minh rằng một dịch vụ có thể tương tác đúng cách với các dịch vụ cơ sở hạ tầng và các dịch vụ khác. Nhưng không giống như các kiểm tra đầu cuối, chúng không khởi chạy các dịch vụ. Thay vào đó, chúng tôi sử dụng một vài chiến lược giúp đơn giản hóa đáng kể các bài kiểm tra mà không ảnh hưởng đến hiệu quả của chúng.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16"/>
        </w:rPr>
      </w:pPr>
    </w:p>
    <w:p>
      <w:pPr>
        <w:spacing w:line="259" w:lineRule="auto" w:before="99"/>
        <w:ind w:left="4908" w:right="1727" w:firstLine="0"/>
        <w:jc w:val="left"/>
        <w:rPr>
          <w:rFonts w:ascii="Trebuchet MS"/>
          <w:b/>
          <w:sz w:val="16"/>
        </w:rPr>
      </w:pPr>
      <w:r>
        <w:rPr/>
        <w:pict>
          <v:group style="position:absolute;margin-left:93.897003pt;margin-top:-101.93927pt;width:159.85pt;height:155.5pt;mso-position-horizontal-relative:page;mso-position-vertical-relative:paragraph;z-index:16070144" coordorigin="1878,-2039" coordsize="3197,3110">
            <v:shape style="position:absolute;left:1882;top:-2034;width:3187;height:3100" coordorigin="1883,-2034" coordsize="3187,3100" path="m3476,-2034l5070,1066,1883,1066,3476,-2034xe" filled="false" stroked="true" strokeweight=".5pt" strokecolor="#020302">
              <v:path arrowok="t"/>
              <v:stroke dashstyle="solid"/>
            </v:shape>
            <v:shape style="position:absolute;left:2121;top:4;width:2709;height:599" coordorigin="2122,5" coordsize="2709,599" path="m4523,5l2430,5,2122,603,4831,603,4523,5xe" filled="true" fillcolor="#f9b5b2" stroked="false">
              <v:path arrowok="t"/>
              <v:fill type="solid"/>
            </v:shape>
            <v:shape style="position:absolute;left:2121;top:4;width:2709;height:599" coordorigin="2122,5" coordsize="2709,599" path="m2430,5l4523,5,4831,603,2122,603,2430,5xe" filled="false" stroked="true" strokeweight=".5pt" strokecolor="#020302">
              <v:path arrowok="t"/>
              <v:stroke dashstyle="solid"/>
            </v:shape>
            <v:line style="position:absolute" from="4209,-606" to="2744,-606" stroked="true" strokeweight=".5pt" strokecolor="#020302">
              <v:stroke dashstyle="solid"/>
            </v:line>
            <v:shape style="position:absolute;left:3129;top:-993;width:71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Từ đầu đến cuối</w:t>
                    </w:r>
                  </w:p>
                </w:txbxContent>
              </v:textbox>
              <w10:wrap type="none"/>
            </v:shape>
            <v:shape style="position:absolute;left:3114;top:-371;width:74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Thành phần</w:t>
                    </w:r>
                  </w:p>
                </w:txbxContent>
              </v:textbox>
              <w10:wrap type="none"/>
            </v:shape>
            <v:shape style="position:absolute;left:3145;top:251;width:682;height:655"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Tích hợp</w:t>
                    </w:r>
                  </w:p>
                  <w:p>
                    <w:pPr>
                      <w:spacing w:line="240" w:lineRule="auto" w:before="0"/>
                      <w:rPr>
                        <w:rFonts w:ascii="Arial MT"/>
                        <w:sz w:val="14"/>
                      </w:rPr>
                    </w:pPr>
                  </w:p>
                  <w:p>
                    <w:pPr>
                      <w:spacing w:line="240" w:lineRule="auto" w:before="8"/>
                      <w:rPr>
                        <w:rFonts w:ascii="Arial MT"/>
                        <w:sz w:val="16"/>
                      </w:rPr>
                    </w:pPr>
                  </w:p>
                  <w:p>
                    <w:pPr>
                      <w:spacing w:before="0"/>
                      <w:ind w:left="0" w:right="17" w:firstLine="0"/>
                      <w:jc w:val="center"/>
                      <w:rPr>
                        <w:rFonts w:ascii="Arial MT"/>
                        <w:sz w:val="14"/>
                      </w:rPr>
                    </w:pPr>
                    <w:r>
                      <w:rPr>
                        <w:rFonts w:ascii="Arial MT"/>
                        <w:color w:val="020302"/>
                        <w:sz w:val="14"/>
                      </w:rPr>
                      <w:t>Đơn vị</w:t>
                    </w:r>
                  </w:p>
                </w:txbxContent>
              </v:textbox>
              <w10:wrap type="none"/>
            </v:shape>
            <w10:wrap type="none"/>
          </v:group>
        </w:pict>
      </w:r>
      <w:r>
        <w:rPr>
          <w:rFonts w:ascii="Trebuchet MS"/>
          <w:b/>
          <w:color w:val="656565"/>
          <w:w w:val="95"/>
          <w:sz w:val="16"/>
        </w:rPr>
        <w:t>Hình 10.2 Kiểm thử tích hợp là lớp trên các kiểm thử đơn vị. Chúng xác minh rằng một dịch vụ có thể giao tiếp với các phụ thuộc của nó, bao gồm các dịch vụ cơ sở hạ tầng, chẳng hạn như cơ sở dữ liệu và các dịch vụ ứng dụng.</w:t>
      </w:r>
    </w:p>
    <w:p>
      <w:pPr>
        <w:pStyle w:val="BodyText"/>
        <w:spacing w:before="7"/>
        <w:rPr>
          <w:rFonts w:ascii="Trebuchet MS"/>
          <w:b/>
          <w:sz w:val="27"/>
        </w:rPr>
      </w:pPr>
    </w:p>
    <w:p>
      <w:pPr>
        <w:pStyle w:val="BodyText"/>
        <w:spacing w:line="261" w:lineRule="auto" w:before="94"/>
        <w:ind w:left="1443" w:right="913"/>
        <w:jc w:val="both"/>
      </w:pPr>
      <w:r>
        <w:rPr>
          <w:color w:val="252525"/>
          <w:w w:val="110"/>
        </w:rPr>
        <w:t>Chiến lược đầu tiên là kiểm tra từng bộ điều hợp của dịch vụ, cùng với, có lẽ, các lớp hỗ trợ của bộ điều hợp. Ví dụ, trong phần 10.1.1, bạn sẽ thấy một bài kiểm tra tính bền bỉ của JPA xác minh rằng Orders được duy trì đúng cách. Thay vì kiểm tra tính bền bỉ thông qua API của Order Service, nó trực tiếp kiểm tra lớp OrderRepository. Tương tự như vậy, trong</w:t>
      </w:r>
      <w:r>
        <w:rPr>
          <w:color w:val="252525"/>
        </w:rPr>
        <w:t>phần 10.1.3 bạn sẽ thấy một bài kiểm tra xác minh rằng Order Service xuất bản các sự kiện miền có cấu trúc đúng bằng cách kiểm tra lớp OrderDomainEventPublisher. Lợi ích của việc chỉ kiểm tra một số ít lớp thay vì toàn bộ dịch vụ là các bài kiểm tra đơn giản hơn và nhanh hơn đáng kể.</w:t>
      </w:r>
    </w:p>
    <w:p>
      <w:pPr>
        <w:pStyle w:val="BodyText"/>
        <w:spacing w:line="271" w:lineRule="auto" w:before="19"/>
        <w:ind w:left="1443" w:right="913" w:firstLine="357"/>
        <w:jc w:val="both"/>
      </w:pPr>
      <w:r>
        <w:rPr>
          <w:color w:val="252525"/>
          <w:w w:val="110"/>
        </w:rPr>
        <w:t>Chiến lược thứ hai để đơn giản hóa các bài kiểm tra tích hợp xác minh tương tác giữa các dịch vụ ứng dụng là sử dụng hợp đồng, được thảo luận trong chương 9. Hợp đồng là một ví dụ cụ thể về tương tác giữa một cặp dịch vụ. Như bảng 10.1 cho thấy, cấu trúc của hợp đồng phụ thuộc vào loại tương tác giữa các dịch vụ.</w:t>
      </w:r>
    </w:p>
    <w:p>
      <w:pPr>
        <w:spacing w:before="190"/>
        <w:ind w:left="1443" w:right="0" w:firstLine="0"/>
        <w:jc w:val="both"/>
        <w:rPr>
          <w:rFonts w:ascii="Trebuchet MS"/>
          <w:b/>
          <w:sz w:val="16"/>
        </w:rPr>
      </w:pPr>
      <w:r>
        <w:rPr>
          <w:rFonts w:ascii="Trebuchet MS"/>
          <w:b/>
          <w:color w:val="656565"/>
          <w:w w:val="95"/>
          <w:sz w:val="16"/>
        </w:rPr>
        <w:t>Bảng 10.1</w:t>
      </w:r>
      <w:r>
        <w:rPr>
          <w:rFonts w:ascii="Trebuchet MS"/>
          <w:b/>
          <w:color w:val="656565"/>
          <w:spacing w:val="48"/>
          <w:sz w:val="16"/>
        </w:rPr>
        <w:t> </w:t>
      </w:r>
      <w:r>
        <w:rPr>
          <w:rFonts w:ascii="Trebuchet MS"/>
          <w:b/>
          <w:color w:val="656565"/>
          <w:w w:val="95"/>
          <w:sz w:val="16"/>
        </w:rPr>
        <w:t>Cấu trúc của hợp đồng phụ thuộc vào loại tương tác giữa các dịch vụ.</w:t>
      </w:r>
    </w:p>
    <w:p>
      <w:pPr>
        <w:pStyle w:val="BodyText"/>
        <w:spacing w:before="6"/>
        <w:rPr>
          <w:rFonts w:ascii="Trebuchet MS"/>
          <w:b/>
          <w:sz w:val="11"/>
        </w:rPr>
      </w:pPr>
    </w:p>
    <w:tbl>
      <w:tblPr>
        <w:tblW w:w="0" w:type="auto"/>
        <w:jc w:val="left"/>
        <w:tblInd w:w="14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18"/>
        <w:gridCol w:w="2289"/>
        <w:gridCol w:w="1785"/>
        <w:gridCol w:w="1646"/>
      </w:tblGrid>
      <w:tr>
        <w:trPr>
          <w:trHeight w:val="409" w:hRule="atLeast"/>
        </w:trPr>
        <w:tc>
          <w:tcPr>
            <w:tcW w:w="1718" w:type="dxa"/>
            <w:tcBorders>
              <w:left w:val="nil"/>
              <w:bottom w:val="single" w:sz="2" w:space="0" w:color="000000"/>
              <w:right w:val="single" w:sz="2" w:space="0" w:color="000000"/>
            </w:tcBorders>
            <w:shd w:val="clear" w:color="auto" w:fill="466A85"/>
          </w:tcPr>
          <w:p>
            <w:pPr>
              <w:pStyle w:val="TableParagraph"/>
              <w:spacing w:before="88"/>
              <w:ind w:right="295"/>
              <w:jc w:val="right"/>
              <w:rPr>
                <w:rFonts w:ascii="Trebuchet MS"/>
                <w:b/>
                <w:sz w:val="16"/>
              </w:rPr>
            </w:pPr>
            <w:r>
              <w:rPr>
                <w:rFonts w:ascii="Trebuchet MS"/>
                <w:b/>
                <w:color w:val="FFFFFF"/>
                <w:w w:val="95"/>
                <w:sz w:val="16"/>
              </w:rPr>
              <w:t>Phong cách tương tác</w:t>
            </w:r>
          </w:p>
        </w:tc>
        <w:tc>
          <w:tcPr>
            <w:tcW w:w="2289" w:type="dxa"/>
            <w:tcBorders>
              <w:left w:val="single" w:sz="2" w:space="0" w:color="000000"/>
              <w:bottom w:val="single" w:sz="2" w:space="0" w:color="000000"/>
              <w:right w:val="single" w:sz="2" w:space="0" w:color="000000"/>
            </w:tcBorders>
            <w:shd w:val="clear" w:color="auto" w:fill="466A85"/>
          </w:tcPr>
          <w:p>
            <w:pPr>
              <w:pStyle w:val="TableParagraph"/>
              <w:spacing w:before="88"/>
              <w:ind w:left="753"/>
              <w:rPr>
                <w:rFonts w:ascii="Trebuchet MS"/>
                <w:b/>
                <w:sz w:val="16"/>
              </w:rPr>
            </w:pPr>
            <w:r>
              <w:rPr>
                <w:rFonts w:ascii="Trebuchet MS"/>
                <w:b/>
                <w:color w:val="FFFFFF"/>
                <w:sz w:val="16"/>
              </w:rPr>
              <w:t>Người tiêu dùng</w:t>
            </w:r>
          </w:p>
        </w:tc>
        <w:tc>
          <w:tcPr>
            <w:tcW w:w="1785" w:type="dxa"/>
            <w:tcBorders>
              <w:left w:val="single" w:sz="2" w:space="0" w:color="000000"/>
              <w:bottom w:val="single" w:sz="2" w:space="0" w:color="000000"/>
              <w:right w:val="single" w:sz="2" w:space="0" w:color="000000"/>
            </w:tcBorders>
            <w:shd w:val="clear" w:color="auto" w:fill="466A85"/>
          </w:tcPr>
          <w:p>
            <w:pPr>
              <w:pStyle w:val="TableParagraph"/>
              <w:spacing w:before="88"/>
              <w:ind w:left="567"/>
              <w:rPr>
                <w:rFonts w:ascii="Trebuchet MS"/>
                <w:b/>
                <w:sz w:val="16"/>
              </w:rPr>
            </w:pPr>
            <w:r>
              <w:rPr>
                <w:rFonts w:ascii="Trebuchet MS"/>
                <w:b/>
                <w:color w:val="FFFFFF"/>
                <w:sz w:val="16"/>
              </w:rPr>
              <w:t>Nhà cung cấp</w:t>
            </w:r>
          </w:p>
        </w:tc>
        <w:tc>
          <w:tcPr>
            <w:tcW w:w="1646" w:type="dxa"/>
            <w:tcBorders>
              <w:left w:val="single" w:sz="2" w:space="0" w:color="000000"/>
              <w:bottom w:val="single" w:sz="2" w:space="0" w:color="000000"/>
              <w:right w:val="nil"/>
            </w:tcBorders>
            <w:shd w:val="clear" w:color="auto" w:fill="466A85"/>
          </w:tcPr>
          <w:p>
            <w:pPr>
              <w:pStyle w:val="TableParagraph"/>
              <w:spacing w:before="88"/>
              <w:ind w:right="537"/>
              <w:jc w:val="right"/>
              <w:rPr>
                <w:rFonts w:ascii="Trebuchet MS"/>
                <w:b/>
                <w:sz w:val="16"/>
              </w:rPr>
            </w:pPr>
            <w:r>
              <w:rPr>
                <w:rFonts w:ascii="Trebuchet MS"/>
                <w:b/>
                <w:color w:val="FFFFFF"/>
                <w:sz w:val="16"/>
              </w:rPr>
              <w:t>Hợp đồng</w:t>
            </w:r>
          </w:p>
        </w:tc>
      </w:tr>
      <w:tr>
        <w:trPr>
          <w:trHeight w:val="521" w:hRule="atLeast"/>
        </w:trPr>
        <w:tc>
          <w:tcPr>
            <w:tcW w:w="1718" w:type="dxa"/>
            <w:tcBorders>
              <w:top w:val="single" w:sz="2" w:space="0" w:color="000000"/>
              <w:left w:val="nil"/>
              <w:bottom w:val="nil"/>
              <w:right w:val="single" w:sz="2" w:space="0" w:color="000000"/>
            </w:tcBorders>
          </w:tcPr>
          <w:p>
            <w:pPr>
              <w:pStyle w:val="TableParagraph"/>
              <w:spacing w:line="259" w:lineRule="auto" w:before="54"/>
              <w:ind w:left="119" w:right="322"/>
              <w:rPr>
                <w:rFonts w:ascii="Trebuchet MS"/>
                <w:sz w:val="16"/>
              </w:rPr>
            </w:pPr>
            <w:r>
              <w:rPr>
                <w:rFonts w:ascii="Trebuchet MS"/>
                <w:color w:val="252525"/>
                <w:sz w:val="16"/>
              </w:rPr>
              <w:t>Dựa trên REST, yêu cầu/phản hồi</w:t>
            </w:r>
          </w:p>
        </w:tc>
        <w:tc>
          <w:tcPr>
            <w:tcW w:w="2289" w:type="dxa"/>
            <w:tcBorders>
              <w:top w:val="single" w:sz="2" w:space="0" w:color="000000"/>
              <w:left w:val="single" w:sz="2" w:space="0" w:color="000000"/>
              <w:bottom w:val="nil"/>
              <w:right w:val="single" w:sz="2" w:space="0" w:color="000000"/>
            </w:tcBorders>
          </w:tcPr>
          <w:p>
            <w:pPr>
              <w:pStyle w:val="TableParagraph"/>
              <w:spacing w:before="71"/>
              <w:ind w:left="117"/>
              <w:rPr>
                <w:sz w:val="16"/>
              </w:rPr>
            </w:pPr>
            <w:r>
              <w:rPr>
                <w:color w:val="252525"/>
                <w:sz w:val="16"/>
              </w:rPr>
              <w:t>Cổng API</w:t>
            </w:r>
          </w:p>
        </w:tc>
        <w:tc>
          <w:tcPr>
            <w:tcW w:w="1785" w:type="dxa"/>
            <w:tcBorders>
              <w:top w:val="single" w:sz="2" w:space="0" w:color="000000"/>
              <w:left w:val="single" w:sz="2" w:space="0" w:color="000000"/>
              <w:bottom w:val="nil"/>
              <w:right w:val="single" w:sz="2" w:space="0" w:color="000000"/>
            </w:tcBorders>
          </w:tcPr>
          <w:p>
            <w:pPr>
              <w:pStyle w:val="TableParagraph"/>
              <w:spacing w:before="71"/>
              <w:ind w:left="118"/>
              <w:rPr>
                <w:sz w:val="16"/>
              </w:rPr>
            </w:pPr>
            <w:r>
              <w:rPr>
                <w:color w:val="252525"/>
                <w:sz w:val="16"/>
              </w:rPr>
              <w:t>Dịch vụ đặt hàng</w:t>
            </w:r>
          </w:p>
        </w:tc>
        <w:tc>
          <w:tcPr>
            <w:tcW w:w="1646" w:type="dxa"/>
            <w:tcBorders>
              <w:top w:val="single" w:sz="2" w:space="0" w:color="000000"/>
              <w:left w:val="single" w:sz="2" w:space="0" w:color="000000"/>
              <w:bottom w:val="nil"/>
              <w:right w:val="nil"/>
            </w:tcBorders>
          </w:tcPr>
          <w:p>
            <w:pPr>
              <w:pStyle w:val="TableParagraph"/>
              <w:spacing w:line="259" w:lineRule="auto" w:before="54"/>
              <w:ind w:left="117" w:right="280"/>
              <w:rPr>
                <w:rFonts w:ascii="Trebuchet MS"/>
                <w:sz w:val="16"/>
              </w:rPr>
            </w:pPr>
            <w:r>
              <w:rPr>
                <w:rFonts w:ascii="Trebuchet MS"/>
                <w:color w:val="252525"/>
                <w:w w:val="95"/>
                <w:sz w:val="16"/>
              </w:rPr>
              <w:t>Yêu cầu HTTP và</w:t>
            </w:r>
            <w:r>
              <w:rPr>
                <w:rFonts w:ascii="Trebuchet MS"/>
                <w:color w:val="252525"/>
                <w:sz w:val="16"/>
              </w:rPr>
              <w:t>phản ứng</w:t>
            </w:r>
          </w:p>
        </w:tc>
      </w:tr>
      <w:tr>
        <w:trPr>
          <w:trHeight w:val="339" w:hRule="atLeast"/>
        </w:trPr>
        <w:tc>
          <w:tcPr>
            <w:tcW w:w="1718" w:type="dxa"/>
            <w:tcBorders>
              <w:top w:val="nil"/>
              <w:left w:val="nil"/>
              <w:bottom w:val="nil"/>
              <w:right w:val="single" w:sz="2" w:space="0" w:color="000000"/>
            </w:tcBorders>
          </w:tcPr>
          <w:p>
            <w:pPr>
              <w:pStyle w:val="TableParagraph"/>
              <w:spacing w:before="73"/>
              <w:ind w:right="324"/>
              <w:jc w:val="right"/>
              <w:rPr>
                <w:rFonts w:ascii="Trebuchet MS"/>
                <w:sz w:val="16"/>
              </w:rPr>
            </w:pPr>
            <w:r>
              <w:rPr>
                <w:rFonts w:ascii="Trebuchet MS"/>
                <w:color w:val="252525"/>
                <w:sz w:val="16"/>
              </w:rPr>
              <w:t>Xuất bản/đăng ký</w:t>
            </w:r>
          </w:p>
        </w:tc>
        <w:tc>
          <w:tcPr>
            <w:tcW w:w="2289"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Dịch vụ Lịch sử đơn hàng</w:t>
            </w:r>
          </w:p>
        </w:tc>
        <w:tc>
          <w:tcPr>
            <w:tcW w:w="1785" w:type="dxa"/>
            <w:tcBorders>
              <w:top w:val="nil"/>
              <w:left w:val="single" w:sz="2" w:space="0" w:color="000000"/>
              <w:bottom w:val="nil"/>
              <w:right w:val="single" w:sz="2" w:space="0" w:color="000000"/>
            </w:tcBorders>
          </w:tcPr>
          <w:p>
            <w:pPr>
              <w:pStyle w:val="TableParagraph"/>
              <w:spacing w:before="90"/>
              <w:ind w:left="117"/>
              <w:rPr>
                <w:sz w:val="16"/>
              </w:rPr>
            </w:pPr>
            <w:r>
              <w:rPr>
                <w:color w:val="252525"/>
                <w:sz w:val="16"/>
              </w:rPr>
              <w:t>Dịch vụ đặt hàng</w:t>
            </w:r>
          </w:p>
        </w:tc>
        <w:tc>
          <w:tcPr>
            <w:tcW w:w="1646" w:type="dxa"/>
            <w:tcBorders>
              <w:top w:val="nil"/>
              <w:left w:val="single" w:sz="2" w:space="0" w:color="000000"/>
              <w:bottom w:val="nil"/>
              <w:right w:val="nil"/>
            </w:tcBorders>
          </w:tcPr>
          <w:p>
            <w:pPr>
              <w:pStyle w:val="TableParagraph"/>
              <w:spacing w:before="73"/>
              <w:ind w:right="560"/>
              <w:jc w:val="right"/>
              <w:rPr>
                <w:rFonts w:ascii="Trebuchet MS"/>
                <w:sz w:val="16"/>
              </w:rPr>
            </w:pPr>
            <w:r>
              <w:rPr>
                <w:rFonts w:ascii="Trebuchet MS"/>
                <w:color w:val="252525"/>
                <w:spacing w:val="-1"/>
                <w:sz w:val="16"/>
              </w:rPr>
              <w:t>Sự kiện miền</w:t>
            </w:r>
          </w:p>
        </w:tc>
      </w:tr>
      <w:tr>
        <w:trPr>
          <w:trHeight w:val="553" w:hRule="atLeast"/>
        </w:trPr>
        <w:tc>
          <w:tcPr>
            <w:tcW w:w="1718" w:type="dxa"/>
            <w:tcBorders>
              <w:top w:val="nil"/>
              <w:left w:val="nil"/>
              <w:bottom w:val="single" w:sz="2" w:space="0" w:color="000000"/>
              <w:right w:val="single" w:sz="2" w:space="0" w:color="000000"/>
            </w:tcBorders>
          </w:tcPr>
          <w:p>
            <w:pPr>
              <w:pStyle w:val="TableParagraph"/>
              <w:spacing w:line="259" w:lineRule="auto" w:before="72"/>
              <w:ind w:left="119" w:right="322"/>
              <w:rPr>
                <w:rFonts w:ascii="Trebuchet MS"/>
                <w:sz w:val="16"/>
              </w:rPr>
            </w:pPr>
            <w:r>
              <w:rPr>
                <w:rFonts w:ascii="Trebuchet MS"/>
                <w:color w:val="252525"/>
                <w:sz w:val="16"/>
              </w:rPr>
              <w:t>Yêu cầu/phản hồi không đồng bộ</w:t>
            </w:r>
          </w:p>
        </w:tc>
        <w:tc>
          <w:tcPr>
            <w:tcW w:w="2289" w:type="dxa"/>
            <w:tcBorders>
              <w:top w:val="nil"/>
              <w:left w:val="single" w:sz="2" w:space="0" w:color="000000"/>
              <w:bottom w:val="single" w:sz="2" w:space="0" w:color="000000"/>
              <w:right w:val="single" w:sz="2" w:space="0" w:color="000000"/>
            </w:tcBorders>
          </w:tcPr>
          <w:p>
            <w:pPr>
              <w:pStyle w:val="TableParagraph"/>
              <w:spacing w:before="89"/>
              <w:ind w:left="117"/>
              <w:rPr>
                <w:sz w:val="16"/>
              </w:rPr>
            </w:pPr>
            <w:r>
              <w:rPr>
                <w:color w:val="252525"/>
                <w:sz w:val="16"/>
              </w:rPr>
              <w:t>Dịch vụ đặt hàng</w:t>
            </w:r>
          </w:p>
        </w:tc>
        <w:tc>
          <w:tcPr>
            <w:tcW w:w="1785" w:type="dxa"/>
            <w:tcBorders>
              <w:top w:val="nil"/>
              <w:left w:val="single" w:sz="2" w:space="0" w:color="000000"/>
              <w:bottom w:val="single" w:sz="2" w:space="0" w:color="000000"/>
              <w:right w:val="single" w:sz="2" w:space="0" w:color="000000"/>
            </w:tcBorders>
          </w:tcPr>
          <w:p>
            <w:pPr>
              <w:pStyle w:val="TableParagraph"/>
              <w:spacing w:before="89"/>
              <w:ind w:left="117"/>
              <w:rPr>
                <w:sz w:val="16"/>
              </w:rPr>
            </w:pPr>
            <w:r>
              <w:rPr>
                <w:color w:val="252525"/>
                <w:sz w:val="16"/>
              </w:rPr>
              <w:t>Dịch vụ nhà bếp</w:t>
            </w:r>
          </w:p>
        </w:tc>
        <w:tc>
          <w:tcPr>
            <w:tcW w:w="1646" w:type="dxa"/>
            <w:tcBorders>
              <w:top w:val="nil"/>
              <w:left w:val="single" w:sz="2" w:space="0" w:color="000000"/>
              <w:bottom w:val="single" w:sz="2" w:space="0" w:color="000000"/>
              <w:right w:val="nil"/>
            </w:tcBorders>
          </w:tcPr>
          <w:p>
            <w:pPr>
              <w:pStyle w:val="TableParagraph"/>
              <w:spacing w:line="259" w:lineRule="auto" w:before="72"/>
              <w:ind w:left="117"/>
              <w:rPr>
                <w:rFonts w:ascii="Trebuchet MS"/>
                <w:sz w:val="16"/>
              </w:rPr>
            </w:pPr>
            <w:r>
              <w:rPr>
                <w:rFonts w:ascii="Trebuchet MS"/>
                <w:color w:val="252525"/>
                <w:sz w:val="16"/>
              </w:rPr>
              <w:t>Tin nhắn lệnh và tin nhắn trả lời</w:t>
            </w:r>
          </w:p>
        </w:tc>
      </w:tr>
    </w:tbl>
    <w:p>
      <w:pPr>
        <w:spacing w:after="0" w:line="259" w:lineRule="auto"/>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623" w:right="734"/>
        <w:jc w:val="both"/>
      </w:pPr>
      <w:bookmarkStart w:name="10.1.1 Persistence integration tests" w:id="1346"/>
      <w:bookmarkEnd w:id="1346"/>
      <w:r>
        <w:rPr/>
      </w:r>
      <w:r>
        <w:rPr>
          <w:color w:val="252525"/>
          <w:w w:val="110"/>
        </w:rPr>
        <w:t>Hợp đồng bao gồm một thông báo, trong trường hợp tương tác theo kiểu xuất bản/đăng ký, hoặc hai thông báo, trong trường hợp tương tác theo kiểu yêu cầu/phản hồi và yêu cầu/phản hồi không đồng bộ.</w:t>
      </w:r>
    </w:p>
    <w:p>
      <w:pPr>
        <w:pStyle w:val="BodyText"/>
        <w:spacing w:line="271" w:lineRule="auto" w:before="1"/>
        <w:ind w:left="1623" w:right="734" w:firstLine="294"/>
        <w:jc w:val="both"/>
      </w:pPr>
      <w:r>
        <w:rPr>
          <w:color w:val="252525"/>
          <w:w w:val="110"/>
        </w:rPr>
        <w:t>Các hợp đồng được sử dụng để kiểm tra cả người dùng và nhà cung cấp, đảm bảo rằng họ đồng ý về API. Chúng được sử dụng theo những cách hơi khác nhau tùy thuộc vào việc bạn đang kiểm tra người dùng hay nhà cung cấp:</w:t>
      </w:r>
    </w:p>
    <w:p>
      <w:pPr>
        <w:pStyle w:val="ListParagraph"/>
        <w:numPr>
          <w:ilvl w:val="0"/>
          <w:numId w:val="127"/>
        </w:numPr>
        <w:tabs>
          <w:tab w:pos="2176" w:val="left" w:leader="none"/>
        </w:tabs>
        <w:spacing w:line="271" w:lineRule="auto" w:before="80" w:after="0"/>
        <w:ind w:left="2175" w:right="734" w:hanging="240"/>
        <w:jc w:val="both"/>
        <w:rPr>
          <w:sz w:val="20"/>
        </w:rPr>
      </w:pPr>
      <w:r>
        <w:rPr>
          <w:i/>
          <w:color w:val="252525"/>
          <w:spacing w:val="-1"/>
          <w:w w:val="110"/>
          <w:sz w:val="20"/>
        </w:rPr>
        <w:t>Kiểm tra phía người tiêu dùng</w:t>
      </w:r>
      <w:r>
        <w:rPr>
          <w:color w:val="252525"/>
          <w:spacing w:val="-1"/>
          <w:w w:val="110"/>
          <w:sz w:val="20"/>
        </w:rPr>
        <w:t>—Đây là những thử nghiệm dành cho người tiêu dùng</w:t>
      </w:r>
      <w:r>
        <w:rPr>
          <w:color w:val="252525"/>
          <w:w w:val="110"/>
          <w:sz w:val="20"/>
        </w:rPr>
        <w:t>bộ điều hợp. Họ sử dụng các hợp đồng để cấu hình các đoạn mã mô phỏng nhà cung cấp, cho phép bạn viết các bài kiểm tra tích hợp cho người dùng mà không cần nhà cung cấp đang chạy.</w:t>
      </w:r>
    </w:p>
    <w:p>
      <w:pPr>
        <w:pStyle w:val="ListParagraph"/>
        <w:numPr>
          <w:ilvl w:val="0"/>
          <w:numId w:val="127"/>
        </w:numPr>
        <w:tabs>
          <w:tab w:pos="2176" w:val="left" w:leader="none"/>
        </w:tabs>
        <w:spacing w:line="271" w:lineRule="auto" w:before="21" w:after="0"/>
        <w:ind w:left="2175" w:right="734" w:hanging="240"/>
        <w:jc w:val="both"/>
        <w:rPr>
          <w:sz w:val="20"/>
        </w:rPr>
      </w:pPr>
      <w:r>
        <w:rPr>
          <w:i/>
          <w:color w:val="252525"/>
          <w:w w:val="105"/>
          <w:sz w:val="20"/>
        </w:rPr>
        <w:t>Kiểm tra phía nhà cung cấp</w:t>
      </w:r>
      <w:r>
        <w:rPr>
          <w:color w:val="252525"/>
          <w:w w:val="105"/>
          <w:sz w:val="20"/>
        </w:rPr>
        <w:t>—Đây là các bài kiểm tra cho bộ điều hợp của nhà cung cấp. Chúng sử dụng các hợp đồng để kiểm tra các bộ điều hợp bằng cách sử dụng các bản mô phỏng cho các phụ thuộc của bộ điều hợp.</w:t>
      </w:r>
    </w:p>
    <w:p>
      <w:pPr>
        <w:pStyle w:val="BodyText"/>
        <w:spacing w:line="271" w:lineRule="auto" w:before="100"/>
        <w:ind w:left="1623" w:right="733"/>
        <w:jc w:val="both"/>
      </w:pPr>
      <w:r>
        <w:rPr>
          <w:color w:val="252525"/>
          <w:w w:val="110"/>
        </w:rPr>
        <w:t>Ở phần sau của phần này, tôi sẽ mô tả các ví dụ về các loại thử nghiệm này, nhưng trước tiên chúng ta hãy xem cách viết các thử nghiệm về tính bền bỉ.</w:t>
      </w:r>
    </w:p>
    <w:p>
      <w:pPr>
        <w:pStyle w:val="BodyText"/>
        <w:spacing w:before="6"/>
      </w:pPr>
    </w:p>
    <w:p>
      <w:pPr>
        <w:pStyle w:val="Heading6"/>
        <w:numPr>
          <w:ilvl w:val="2"/>
          <w:numId w:val="126"/>
        </w:numPr>
        <w:tabs>
          <w:tab w:pos="1624" w:val="left" w:leader="none"/>
        </w:tabs>
        <w:spacing w:line="240" w:lineRule="auto" w:before="1" w:after="0"/>
        <w:ind w:left="1623" w:right="0" w:hanging="721"/>
        <w:jc w:val="left"/>
      </w:pPr>
      <w:bookmarkStart w:name="_bookmark1124" w:id="1347"/>
      <w:bookmarkEnd w:id="1347"/>
      <w:r>
        <w:rPr>
          <w:b w:val="0"/>
          <w:i w:val="0"/>
        </w:rPr>
      </w:r>
      <w:bookmarkStart w:name="_bookmark1125" w:id="1348"/>
      <w:bookmarkEnd w:id="1348"/>
      <w:r>
        <w:rPr>
          <w:color w:val="466A85"/>
          <w:w w:val="90"/>
        </w:rPr>
        <w:t>Kiểm tra tích hợp tính bền bỉ</w:t>
      </w:r>
    </w:p>
    <w:p>
      <w:pPr>
        <w:pStyle w:val="BodyText"/>
        <w:spacing w:line="264" w:lineRule="auto" w:before="112"/>
        <w:ind w:left="1623" w:right="733"/>
        <w:jc w:val="both"/>
      </w:pPr>
      <w:r>
        <w:rPr>
          <w:color w:val="252525"/>
        </w:rPr>
        <w:t>Các dịch vụ thường lưu trữ dữ liệu trong cơ sở dữ liệu. Ví dụ, Order Service lưu trữ các tập hợp, chẳng hạn như Order, trong MySQL bằng JPA. Tương tự, Order History Service duy trì chế độ xem CQRS trong AWS DynamoDB. Các bài kiểm tra đơn vị mà chúng tôi đã viết trước đó chỉ kiểm tra các đối tượng trong bộ nhớ. Để tin tưởng rằng một dịch vụ hoạt động chính xác, chúng tôi phải viết các bài kiểm tra tích hợp tính bền bỉ, xác minh rằng logic truy cập cơ sở dữ liệu của dịch vụ hoạt động như mong đợi. Trong trường hợp của Order Service, điều này có nghĩa là kiểm tra các kho lưu trữ JPA, chẳng hạn như OrderRepository.</w:t>
      </w:r>
    </w:p>
    <w:p>
      <w:pPr>
        <w:pStyle w:val="BodyText"/>
        <w:spacing w:line="224" w:lineRule="exact"/>
        <w:ind w:left="1915"/>
      </w:pPr>
      <w:r>
        <w:rPr>
          <w:color w:val="252525"/>
          <w:w w:val="105"/>
        </w:rPr>
        <w:t>Mỗi giai đoạn của thử nghiệm tích hợp tính bền bỉ diễn ra như sau:</w:t>
      </w:r>
    </w:p>
    <w:p>
      <w:pPr>
        <w:pStyle w:val="ListParagraph"/>
        <w:numPr>
          <w:ilvl w:val="3"/>
          <w:numId w:val="126"/>
        </w:numPr>
        <w:tabs>
          <w:tab w:pos="2176" w:val="left" w:leader="none"/>
        </w:tabs>
        <w:spacing w:line="271" w:lineRule="auto" w:before="109" w:after="0"/>
        <w:ind w:left="2175" w:right="734" w:hanging="240"/>
        <w:jc w:val="left"/>
        <w:rPr>
          <w:sz w:val="20"/>
        </w:rPr>
      </w:pPr>
      <w:r>
        <w:rPr>
          <w:i/>
          <w:color w:val="252525"/>
          <w:w w:val="105"/>
          <w:sz w:val="20"/>
        </w:rPr>
        <w:t>Cài đặt</w:t>
      </w:r>
      <w:r>
        <w:rPr>
          <w:color w:val="252525"/>
          <w:w w:val="105"/>
          <w:sz w:val="20"/>
        </w:rPr>
        <w:t>—Thiết lập cơ sở dữ liệu bằng cách tạo lược đồ cơ sở dữ liệu và khởi tạo nó ở trạng thái đã biết. Nó cũng có thể bắt đầu một giao dịch cơ sở dữ liệu.</w:t>
      </w:r>
    </w:p>
    <w:p>
      <w:pPr>
        <w:pStyle w:val="ListParagraph"/>
        <w:numPr>
          <w:ilvl w:val="3"/>
          <w:numId w:val="126"/>
        </w:numPr>
        <w:tabs>
          <w:tab w:pos="2176" w:val="left" w:leader="none"/>
        </w:tabs>
        <w:spacing w:line="240" w:lineRule="auto" w:before="20" w:after="0"/>
        <w:ind w:left="2175" w:right="0" w:hanging="241"/>
        <w:jc w:val="left"/>
        <w:rPr>
          <w:sz w:val="20"/>
        </w:rPr>
      </w:pPr>
      <w:r>
        <w:rPr>
          <w:i/>
          <w:color w:val="252525"/>
          <w:w w:val="105"/>
          <w:sz w:val="20"/>
        </w:rPr>
        <w:t>Thực hiện</w:t>
      </w:r>
      <w:r>
        <w:rPr>
          <w:color w:val="252525"/>
          <w:w w:val="105"/>
          <w:sz w:val="20"/>
        </w:rPr>
        <w:t>—Thực hiện thao tác cơ sở dữ liệu.</w:t>
      </w:r>
    </w:p>
    <w:p>
      <w:pPr>
        <w:pStyle w:val="ListParagraph"/>
        <w:numPr>
          <w:ilvl w:val="3"/>
          <w:numId w:val="126"/>
        </w:numPr>
        <w:tabs>
          <w:tab w:pos="2176" w:val="left" w:leader="none"/>
        </w:tabs>
        <w:spacing w:line="271" w:lineRule="auto" w:before="51" w:after="0"/>
        <w:ind w:left="2175" w:right="735" w:hanging="240"/>
        <w:jc w:val="left"/>
        <w:rPr>
          <w:sz w:val="20"/>
        </w:rPr>
      </w:pPr>
      <w:r>
        <w:rPr>
          <w:i/>
          <w:color w:val="252525"/>
          <w:w w:val="110"/>
          <w:sz w:val="20"/>
        </w:rPr>
        <w:t>Xác minh</w:t>
      </w:r>
      <w:r>
        <w:rPr>
          <w:color w:val="252525"/>
          <w:w w:val="110"/>
          <w:sz w:val="20"/>
        </w:rPr>
        <w:t>—Đưa ra khẳng định về trạng thái của cơ sở dữ liệu và các đối tượng được lấy từ cơ sở dữ liệu.</w:t>
      </w:r>
    </w:p>
    <w:p>
      <w:pPr>
        <w:pStyle w:val="ListParagraph"/>
        <w:numPr>
          <w:ilvl w:val="3"/>
          <w:numId w:val="126"/>
        </w:numPr>
        <w:tabs>
          <w:tab w:pos="2176" w:val="left" w:leader="none"/>
        </w:tabs>
        <w:spacing w:line="271" w:lineRule="auto" w:before="20" w:after="0"/>
        <w:ind w:left="2175" w:right="734" w:hanging="240"/>
        <w:jc w:val="left"/>
        <w:rPr>
          <w:sz w:val="20"/>
        </w:rPr>
      </w:pPr>
      <w:r>
        <w:rPr>
          <w:i/>
          <w:color w:val="252525"/>
          <w:spacing w:val="-3"/>
          <w:w w:val="110"/>
          <w:sz w:val="20"/>
        </w:rPr>
        <w:t>Tháo dỡ</w:t>
      </w:r>
      <w:r>
        <w:rPr>
          <w:color w:val="252525"/>
          <w:spacing w:val="-3"/>
          <w:w w:val="110"/>
          <w:sz w:val="20"/>
        </w:rPr>
        <w:t>—Giai đoạn tùy chọn có thể hoàn tác các thay đổi được thực hiện đối với cơ sở dữ liệu bằng cách, ví dụ, khôi phục giao dịch đã được bắt đầu bởi giai đoạn thiết lập.</w:t>
      </w:r>
    </w:p>
    <w:p>
      <w:pPr>
        <w:pStyle w:val="BodyText"/>
        <w:spacing w:line="264" w:lineRule="auto" w:before="100"/>
        <w:ind w:left="1623" w:right="733"/>
        <w:jc w:val="both"/>
      </w:pPr>
      <w:r>
        <w:rPr>
          <w:color w:val="252525"/>
          <w:spacing w:val="-1"/>
          <w:w w:val="105"/>
        </w:rPr>
        <w:t>Danh sách 10.1 hiển thị một thử nghiệm tích hợp liên tục cho</w:t>
      </w:r>
      <w:r>
        <w:rPr>
          <w:color w:val="252525"/>
          <w:w w:val="105"/>
        </w:rPr>
        <w:t>Order aggregate và Order-Repository. Ngoài việc dựa vào JPA để tạo lược đồ cơ sở dữ liệu, các bài kiểm tra tích hợp tính bền bỉ không đưa ra bất kỳ giả định nào về trạng thái của cơ sở dữ liệu. Do đó, các bài kiểm tra không cần phải khôi phục các thay đổi mà chúng thực hiện đối với cơ sở dữ liệu, điều này tránh được các vấn đề với ORM lưu trữ dữ liệu thay đổi trong bộ nhớ đệm.</w:t>
      </w:r>
    </w:p>
    <w:p>
      <w:pPr>
        <w:pStyle w:val="BodyText"/>
        <w:spacing w:before="2"/>
        <w:rPr>
          <w:sz w:val="16"/>
        </w:rPr>
      </w:pPr>
    </w:p>
    <w:p>
      <w:pPr>
        <w:tabs>
          <w:tab w:pos="9063" w:val="left" w:leader="none"/>
        </w:tabs>
        <w:spacing w:before="100"/>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10.1 Một bài kiểm tra tích hợp xác minh rằng một</w:t>
      </w:r>
      <w:r>
        <w:rPr>
          <w:rFonts w:ascii="Courier New"/>
          <w:b/>
          <w:color w:val="FFFFFF"/>
          <w:w w:val="95"/>
          <w:sz w:val="18"/>
          <w:shd w:fill="6FA6CC" w:color="auto" w:val="clear"/>
        </w:rPr>
        <w:t>Đặt hàng</w:t>
      </w:r>
      <w:r>
        <w:rPr>
          <w:rFonts w:ascii="Trebuchet MS"/>
          <w:b/>
          <w:color w:val="FFFFFF"/>
          <w:w w:val="95"/>
          <w:sz w:val="18"/>
          <w:shd w:fill="6FA6CC" w:color="auto" w:val="clear"/>
        </w:rPr>
        <w:t>có thể được duy trì</w:t>
      </w:r>
      <w:r>
        <w:rPr>
          <w:rFonts w:ascii="Trebuchet MS"/>
          <w:b/>
          <w:color w:val="FFFFFF"/>
          <w:sz w:val="18"/>
          <w:shd w:fill="6FA6CC" w:color="auto" w:val="clear"/>
        </w:rPr>
        <w:tab/>
      </w:r>
    </w:p>
    <w:p>
      <w:pPr>
        <w:pStyle w:val="BodyText"/>
        <w:spacing w:before="6"/>
        <w:rPr>
          <w:rFonts w:ascii="Trebuchet MS"/>
          <w:b/>
          <w:sz w:val="16"/>
        </w:rPr>
      </w:pPr>
    </w:p>
    <w:p>
      <w:pPr>
        <w:spacing w:before="0"/>
        <w:ind w:left="1623" w:right="0" w:firstLine="0"/>
        <w:jc w:val="left"/>
        <w:rPr>
          <w:rFonts w:ascii="Courier New"/>
          <w:sz w:val="16"/>
        </w:rPr>
      </w:pPr>
      <w:r>
        <w:rPr>
          <w:rFonts w:ascii="Courier New"/>
          <w:color w:val="252525"/>
          <w:sz w:val="16"/>
        </w:rPr>
        <w:t>@RunWith(Lớp SpringRunner)</w:t>
      </w:r>
    </w:p>
    <w:p>
      <w:pPr>
        <w:spacing w:line="264" w:lineRule="auto" w:before="18"/>
        <w:ind w:left="1623" w:right="2096" w:firstLine="0"/>
        <w:jc w:val="left"/>
        <w:rPr>
          <w:rFonts w:ascii="Courier New"/>
          <w:sz w:val="16"/>
        </w:rPr>
      </w:pPr>
      <w:r>
        <w:rPr>
          <w:rFonts w:ascii="Courier New"/>
          <w:color w:val="252525"/>
          <w:sz w:val="16"/>
        </w:rPr>
        <w:t>@SpringBootTest(các lớp = OrderJpaTestConfiguration.class) lớp công khai OrderJpaTest {</w:t>
      </w:r>
    </w:p>
    <w:p>
      <w:pPr>
        <w:spacing w:after="0" w:line="264"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1635" w:right="0" w:firstLine="0"/>
        <w:jc w:val="left"/>
        <w:rPr>
          <w:rFonts w:ascii="Courier New"/>
          <w:sz w:val="16"/>
        </w:rPr>
      </w:pPr>
      <w:bookmarkStart w:name="10.1.2 Integration testing REST-based re" w:id="1349"/>
      <w:bookmarkEnd w:id="1349"/>
      <w:r>
        <w:rPr/>
      </w:r>
      <w:r>
        <w:rPr>
          <w:rFonts w:ascii="Courier New"/>
          <w:color w:val="252525"/>
          <w:sz w:val="16"/>
        </w:rPr>
        <w:t>@Autowired</w:t>
      </w:r>
    </w:p>
    <w:p>
      <w:pPr>
        <w:spacing w:before="19"/>
        <w:ind w:left="1635" w:right="0" w:firstLine="0"/>
        <w:jc w:val="left"/>
        <w:rPr>
          <w:rFonts w:ascii="Courier New"/>
          <w:sz w:val="16"/>
        </w:rPr>
      </w:pPr>
      <w:r>
        <w:rPr>
          <w:rFonts w:ascii="Courier New"/>
          <w:color w:val="252525"/>
          <w:sz w:val="16"/>
        </w:rPr>
        <w:t>OrderRepository riêng tư orderRepository;</w:t>
      </w:r>
    </w:p>
    <w:p>
      <w:pPr>
        <w:pStyle w:val="BodyText"/>
        <w:spacing w:before="3"/>
        <w:rPr>
          <w:rFonts w:ascii="Courier New"/>
          <w:sz w:val="19"/>
        </w:rPr>
      </w:pPr>
    </w:p>
    <w:p>
      <w:pPr>
        <w:spacing w:before="0"/>
        <w:ind w:left="1635" w:right="0" w:firstLine="0"/>
        <w:jc w:val="left"/>
        <w:rPr>
          <w:rFonts w:ascii="Courier New"/>
          <w:sz w:val="16"/>
        </w:rPr>
      </w:pPr>
      <w:r>
        <w:rPr>
          <w:rFonts w:ascii="Courier New"/>
          <w:color w:val="252525"/>
          <w:sz w:val="16"/>
        </w:rPr>
        <w:t>@Autowired</w:t>
      </w:r>
    </w:p>
    <w:p>
      <w:pPr>
        <w:spacing w:before="19"/>
        <w:ind w:left="1635" w:right="0" w:firstLine="0"/>
        <w:jc w:val="left"/>
        <w:rPr>
          <w:rFonts w:ascii="Courier New"/>
          <w:sz w:val="16"/>
        </w:rPr>
      </w:pPr>
      <w:r>
        <w:rPr>
          <w:rFonts w:ascii="Courier New"/>
          <w:color w:val="252525"/>
          <w:sz w:val="16"/>
        </w:rPr>
        <w:t>riêng tư TransactionTemplate transactionTemplate;</w:t>
      </w:r>
    </w:p>
    <w:p>
      <w:pPr>
        <w:pStyle w:val="BodyText"/>
        <w:spacing w:before="3"/>
        <w:rPr>
          <w:rFonts w:ascii="Courier New"/>
          <w:sz w:val="19"/>
        </w:rPr>
      </w:pPr>
    </w:p>
    <w:p>
      <w:pPr>
        <w:spacing w:before="1"/>
        <w:ind w:left="1635" w:right="0" w:firstLine="0"/>
        <w:jc w:val="left"/>
        <w:rPr>
          <w:rFonts w:ascii="Courier New"/>
          <w:sz w:val="16"/>
        </w:rPr>
      </w:pPr>
      <w:r>
        <w:rPr>
          <w:rFonts w:ascii="Courier New"/>
          <w:color w:val="252525"/>
          <w:sz w:val="16"/>
        </w:rPr>
        <w:t>@Bài kiểm tra</w:t>
      </w:r>
    </w:p>
    <w:p>
      <w:pPr>
        <w:spacing w:before="19"/>
        <w:ind w:left="1635" w:right="0" w:firstLine="0"/>
        <w:jc w:val="left"/>
        <w:rPr>
          <w:rFonts w:ascii="Courier New"/>
          <w:sz w:val="16"/>
        </w:rPr>
      </w:pPr>
      <w:r>
        <w:rPr>
          <w:rFonts w:ascii="Courier New"/>
          <w:color w:val="252525"/>
          <w:sz w:val="16"/>
        </w:rPr>
        <w:t>công khai void shouldSaveAndLoadOrder() {</w:t>
      </w:r>
    </w:p>
    <w:p>
      <w:pPr>
        <w:pStyle w:val="BodyText"/>
        <w:spacing w:before="3"/>
        <w:rPr>
          <w:rFonts w:ascii="Courier New"/>
          <w:sz w:val="19"/>
        </w:rPr>
      </w:pPr>
    </w:p>
    <w:p>
      <w:pPr>
        <w:spacing w:line="264" w:lineRule="auto" w:before="0"/>
        <w:ind w:left="2019" w:right="2738" w:hanging="192"/>
        <w:jc w:val="left"/>
        <w:rPr>
          <w:rFonts w:ascii="Courier New"/>
          <w:sz w:val="16"/>
        </w:rPr>
      </w:pPr>
      <w:r>
        <w:rPr>
          <w:rFonts w:ascii="Courier New"/>
          <w:color w:val="252525"/>
          <w:sz w:val="16"/>
        </w:rPr>
        <w:t>OrderId dài = transactionTemplate.execute((ts) -&gt; { Order order =</w:t>
      </w:r>
    </w:p>
    <w:p>
      <w:pPr>
        <w:spacing w:before="1"/>
        <w:ind w:left="2787" w:right="0" w:firstLine="0"/>
        <w:jc w:val="left"/>
        <w:rPr>
          <w:rFonts w:ascii="Courier New"/>
          <w:sz w:val="16"/>
        </w:rPr>
      </w:pPr>
      <w:r>
        <w:rPr>
          <w:rFonts w:ascii="Courier New"/>
          <w:color w:val="252525"/>
          <w:sz w:val="16"/>
        </w:rPr>
        <w:t>Đơn hàng mới(CONSUMER_ID, AJANTA_ID, CHICKEN_VINDALOO_LINE_ITEMS);</w:t>
      </w:r>
    </w:p>
    <w:p>
      <w:pPr>
        <w:spacing w:line="264" w:lineRule="auto" w:before="19"/>
        <w:ind w:left="2019" w:right="4582" w:firstLine="0"/>
        <w:jc w:val="left"/>
        <w:rPr>
          <w:rFonts w:ascii="Courier New"/>
          <w:sz w:val="16"/>
        </w:rPr>
      </w:pPr>
      <w:r>
        <w:rPr>
          <w:rFonts w:ascii="Courier New"/>
          <w:color w:val="252525"/>
          <w:spacing w:val="-1"/>
          <w:sz w:val="16"/>
        </w:rPr>
        <w:t>orderRepository.save(thứ tự);</w:t>
      </w:r>
      <w:r>
        <w:rPr>
          <w:rFonts w:ascii="Courier New"/>
          <w:color w:val="252525"/>
          <w:sz w:val="16"/>
        </w:rPr>
        <w:t>trả về lệnh.getId();</w:t>
      </w:r>
    </w:p>
    <w:p>
      <w:pPr>
        <w:spacing w:before="1"/>
        <w:ind w:left="1826" w:right="0" w:firstLine="0"/>
        <w:jc w:val="left"/>
        <w:rPr>
          <w:rFonts w:ascii="Courier New"/>
          <w:sz w:val="16"/>
        </w:rPr>
      </w:pPr>
      <w:r>
        <w:rPr>
          <w:rFonts w:ascii="Courier New"/>
          <w:color w:val="252525"/>
          <w:sz w:val="16"/>
        </w:rPr>
        <w:t>});</w:t>
      </w:r>
    </w:p>
    <w:p>
      <w:pPr>
        <w:pStyle w:val="BodyText"/>
        <w:spacing w:before="4"/>
        <w:rPr>
          <w:rFonts w:ascii="Courier New"/>
          <w:sz w:val="19"/>
        </w:rPr>
      </w:pPr>
    </w:p>
    <w:p>
      <w:pPr>
        <w:spacing w:before="0"/>
        <w:ind w:left="1826" w:right="0" w:firstLine="0"/>
        <w:jc w:val="left"/>
        <w:rPr>
          <w:rFonts w:ascii="Courier New"/>
          <w:sz w:val="16"/>
        </w:rPr>
      </w:pPr>
      <w:r>
        <w:rPr>
          <w:rFonts w:ascii="Courier New"/>
          <w:color w:val="252525"/>
          <w:sz w:val="16"/>
        </w:rPr>
        <w:t>transactionTemplate.execute((ts) -&gt; {</w:t>
      </w:r>
    </w:p>
    <w:p>
      <w:pPr>
        <w:spacing w:before="19"/>
        <w:ind w:left="2019" w:right="0" w:firstLine="0"/>
        <w:jc w:val="left"/>
        <w:rPr>
          <w:rFonts w:ascii="Courier New"/>
          <w:sz w:val="16"/>
        </w:rPr>
      </w:pPr>
      <w:r>
        <w:rPr>
          <w:rFonts w:ascii="Courier New"/>
          <w:color w:val="252525"/>
          <w:sz w:val="16"/>
        </w:rPr>
        <w:t>Đặt hàng = orderRepository.findById(orderId).get();</w:t>
      </w:r>
    </w:p>
    <w:p>
      <w:pPr>
        <w:pStyle w:val="BodyText"/>
        <w:spacing w:before="3"/>
        <w:rPr>
          <w:rFonts w:ascii="Courier New"/>
          <w:sz w:val="19"/>
        </w:rPr>
      </w:pPr>
    </w:p>
    <w:p>
      <w:pPr>
        <w:spacing w:line="264" w:lineRule="auto" w:before="0"/>
        <w:ind w:left="2019" w:right="1471" w:firstLine="0"/>
        <w:jc w:val="left"/>
        <w:rPr>
          <w:rFonts w:ascii="Courier New"/>
          <w:sz w:val="16"/>
        </w:rPr>
      </w:pPr>
      <w:r>
        <w:rPr>
          <w:rFonts w:ascii="Courier New"/>
          <w:color w:val="252525"/>
          <w:sz w:val="16"/>
        </w:rPr>
        <w:t>assertEquals(OrderState.APPROVAL_PENDING, order.getState()); assertEquals(AJANTA_ID, order.getRestaurantId()); assertEquals(CONSUMER_ID, order.getConsumerId().longValue()); assertEquals(CHICKEN_VINDALOO_LINE_ITEMS, order.getLineItems()); trả về null;</w:t>
      </w:r>
    </w:p>
    <w:p>
      <w:pPr>
        <w:spacing w:before="4"/>
        <w:ind w:left="1826" w:right="0" w:firstLine="0"/>
        <w:jc w:val="left"/>
        <w:rPr>
          <w:rFonts w:ascii="Courier New"/>
          <w:sz w:val="16"/>
        </w:rPr>
      </w:pPr>
      <w:r>
        <w:rPr>
          <w:rFonts w:ascii="Courier New"/>
          <w:color w:val="252525"/>
          <w:sz w:val="16"/>
        </w:rPr>
        <w:t>});</w:t>
      </w:r>
    </w:p>
    <w:p>
      <w:pPr>
        <w:pStyle w:val="BodyText"/>
        <w:spacing w:before="2"/>
        <w:rPr>
          <w:rFonts w:ascii="Courier New"/>
          <w:sz w:val="19"/>
        </w:rPr>
      </w:pPr>
    </w:p>
    <w:p>
      <w:pPr>
        <w:spacing w:before="1"/>
        <w:ind w:left="1635"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443" w:right="0" w:firstLine="0"/>
        <w:jc w:val="left"/>
        <w:rPr>
          <w:rFonts w:ascii="Courier New"/>
          <w:sz w:val="16"/>
        </w:rPr>
      </w:pPr>
      <w:r>
        <w:rPr>
          <w:rFonts w:ascii="Courier New"/>
          <w:w w:val="99"/>
          <w:sz w:val="16"/>
        </w:rPr>
        <w:t>}</w:t>
      </w:r>
    </w:p>
    <w:p>
      <w:pPr>
        <w:pStyle w:val="BodyText"/>
        <w:spacing w:before="6"/>
        <w:rPr>
          <w:rFonts w:ascii="Courier New"/>
        </w:rPr>
      </w:pPr>
    </w:p>
    <w:p>
      <w:pPr>
        <w:pStyle w:val="BodyText"/>
        <w:spacing w:line="256" w:lineRule="auto"/>
        <w:ind w:left="1443" w:right="913"/>
        <w:jc w:val="both"/>
      </w:pPr>
      <w:r>
        <w:rPr>
          <w:color w:val="252525"/>
        </w:rPr>
        <w:t>Phương thức kiểm tra shouldSaveAndLoadOrder() thực hiện hai giao dịch. Giao dịch đầu tiên lưu Order mới tạo trong cơ sở dữ liệu. Giao dịch thứ hai tải Order và xác minh rằng các trường của nó được khởi tạo đúng cách.</w:t>
      </w:r>
    </w:p>
    <w:p>
      <w:pPr>
        <w:pStyle w:val="BodyText"/>
        <w:spacing w:line="271" w:lineRule="auto" w:before="14"/>
        <w:ind w:left="1443" w:right="913" w:firstLine="299"/>
        <w:jc w:val="both"/>
      </w:pPr>
      <w:r>
        <w:rPr>
          <w:color w:val="252525"/>
          <w:w w:val="110"/>
        </w:rPr>
        <w:t>Một vấn đề bạn cần giải quyết là cách cung cấp cơ sở dữ liệu được sử dụng trong các thử nghiệm tích hợp liên tục. Một giải pháp hiệu quả để chạy một phiên bản của cơ sở dữ liệu trong quá trình thử nghiệm là sử dụng Docker. Phần 10.2 mô tả cách sử dụng plugin Docker Compose Gradle để tự động chạy các dịch vụ trong quá trình thử nghiệm thành phần. Bạn có thể sử dụng một cách tiếp cận tương tự để chạy MySQL, ví dụ, trong quá trình thử nghiệm tích hợp liên tục.</w:t>
      </w:r>
    </w:p>
    <w:p>
      <w:pPr>
        <w:pStyle w:val="BodyText"/>
        <w:spacing w:line="271" w:lineRule="auto" w:before="1"/>
        <w:ind w:left="1443" w:right="914" w:firstLine="293"/>
        <w:jc w:val="both"/>
      </w:pPr>
      <w:r>
        <w:rPr>
          <w:color w:val="252525"/>
          <w:spacing w:val="-1"/>
          <w:w w:val="110"/>
        </w:rPr>
        <w:t>Cơ sở dữ liệu chỉ là một trong những dịch vụ bên ngoài mà một dịch vụ tương tác</w:t>
      </w:r>
      <w:r>
        <w:rPr>
          <w:color w:val="252525"/>
          <w:w w:val="110"/>
        </w:rPr>
        <w:t>với. Bây giờ chúng ta hãy xem cách viết các bài kiểm tra tích hợp cho giao tiếp giữa các dịch vụ ứng dụng, bắt đầu với REST.</w:t>
      </w:r>
      <w:bookmarkStart w:name="_bookmark1126" w:id="1350"/>
      <w:bookmarkEnd w:id="1350"/>
    </w:p>
    <w:p>
      <w:pPr>
        <w:pStyle w:val="BodyText"/>
        <w:spacing w:before="6"/>
      </w:pPr>
    </w:p>
    <w:p>
      <w:pPr>
        <w:pStyle w:val="Heading6"/>
        <w:numPr>
          <w:ilvl w:val="2"/>
          <w:numId w:val="126"/>
        </w:numPr>
        <w:tabs>
          <w:tab w:pos="1444" w:val="left" w:leader="none"/>
        </w:tabs>
        <w:spacing w:line="249" w:lineRule="auto" w:before="1" w:after="0"/>
        <w:ind w:left="1443" w:right="3329" w:hanging="720"/>
        <w:jc w:val="left"/>
      </w:pPr>
      <w:bookmarkStart w:name="_bookmark1127" w:id="1351"/>
      <w:bookmarkEnd w:id="1351"/>
      <w:r>
        <w:rPr>
          <w:b w:val="0"/>
          <w:i w:val="0"/>
        </w:rPr>
      </w:r>
      <w:bookmarkStart w:name="_bookmark1127" w:id="1352"/>
      <w:bookmarkEnd w:id="1352"/>
      <w:r>
        <w:rPr>
          <w:color w:val="466A85"/>
          <w:w w:val="90"/>
        </w:rPr>
        <w:t>Kiểm thử tích hợp theo phong cách yêu cầu/phản hồi dựa trên REST</w:t>
      </w:r>
      <w:bookmarkStart w:name="_bookmark1128" w:id="1353"/>
      <w:bookmarkEnd w:id="1353"/>
      <w:r>
        <w:rPr>
          <w:color w:val="466A85"/>
        </w:rPr>
        <w:t>tương tác</w:t>
      </w:r>
    </w:p>
    <w:p>
      <w:pPr>
        <w:pStyle w:val="BodyText"/>
        <w:spacing w:line="271" w:lineRule="auto" w:before="101"/>
        <w:ind w:left="1443" w:right="913"/>
        <w:jc w:val="both"/>
      </w:pPr>
      <w:r>
        <w:rPr>
          <w:color w:val="252525"/>
          <w:w w:val="110"/>
        </w:rPr>
        <w:t>REST là cơ chế giao tiếp liên dịch vụ được sử dụng rộng rãi. Máy khách REST và dịch vụ REST phải thống nhất về REST API, bao gồm các điểm cuối REST và cấu trúc của các phần yêu cầu và phản hồi. Máy khách phải gửi yêu cầu HTTP đến điểm cuối chính xác và dịch vụ phải gửi lại phản hồi mà máy khách mong đợi.</w:t>
      </w:r>
    </w:p>
    <w:p>
      <w:pPr>
        <w:spacing w:after="0" w:line="271" w:lineRule="auto"/>
        <w:jc w:val="both"/>
        <w:sectPr>
          <w:pgSz w:w="10620" w:h="13320"/>
          <w:pgMar w:header="504" w:footer="0" w:top="700" w:bottom="280" w:left="420" w:right="400"/>
        </w:sectPr>
      </w:pPr>
    </w:p>
    <w:p>
      <w:pPr>
        <w:pStyle w:val="BodyText"/>
        <w:spacing w:before="9"/>
        <w:rPr>
          <w:sz w:val="18"/>
        </w:rPr>
      </w:pPr>
    </w:p>
    <w:p>
      <w:pPr>
        <w:spacing w:line="256" w:lineRule="auto" w:before="94"/>
        <w:ind w:left="1623" w:right="733" w:firstLine="294"/>
        <w:jc w:val="both"/>
        <w:rPr>
          <w:sz w:val="20"/>
        </w:rPr>
      </w:pPr>
      <w:r>
        <w:rPr>
          <w:color w:val="252525"/>
          <w:spacing w:val="-1"/>
          <w:w w:val="105"/>
          <w:sz w:val="20"/>
        </w:rPr>
        <w:t>Ví dụ, chương 8 mô tả cách ứng dụng FTGO</w:t>
      </w:r>
      <w:r>
        <w:rPr>
          <w:rFonts w:ascii="Courier New" w:hAnsi="Courier New"/>
          <w:color w:val="252525"/>
          <w:w w:val="105"/>
          <w:sz w:val="19"/>
        </w:rPr>
        <w:t>Cổng API</w:t>
      </w:r>
      <w:r>
        <w:rPr>
          <w:color w:val="252525"/>
          <w:w w:val="105"/>
          <w:sz w:val="20"/>
        </w:rPr>
        <w:t>thực hiện các cuộc gọi REST API</w:t>
      </w:r>
      <w:r>
        <w:rPr>
          <w:color w:val="252525"/>
          <w:spacing w:val="45"/>
          <w:sz w:val="20"/>
        </w:rPr>
        <w:t> </w:t>
      </w:r>
      <w:r>
        <w:rPr>
          <w:color w:val="252525"/>
          <w:w w:val="95"/>
          <w:sz w:val="20"/>
        </w:rPr>
        <w:t>ĐẾN</w:t>
      </w:r>
      <w:r>
        <w:rPr>
          <w:color w:val="252525"/>
          <w:spacing w:val="45"/>
          <w:sz w:val="20"/>
        </w:rPr>
        <w:t> </w:t>
      </w:r>
      <w:r>
        <w:rPr>
          <w:color w:val="252525"/>
          <w:w w:val="95"/>
          <w:sz w:val="20"/>
        </w:rPr>
        <w:t>nhiều</w:t>
      </w:r>
      <w:r>
        <w:rPr>
          <w:color w:val="252525"/>
          <w:spacing w:val="45"/>
          <w:sz w:val="20"/>
        </w:rPr>
        <w:t> </w:t>
      </w:r>
      <w:r>
        <w:rPr>
          <w:color w:val="252525"/>
          <w:w w:val="95"/>
          <w:sz w:val="20"/>
        </w:rPr>
        <w:t>dịch vụ,</w:t>
      </w:r>
      <w:r>
        <w:rPr>
          <w:color w:val="252525"/>
          <w:spacing w:val="45"/>
          <w:sz w:val="20"/>
        </w:rPr>
        <w:t> </w:t>
      </w:r>
      <w:r>
        <w:rPr>
          <w:color w:val="252525"/>
          <w:w w:val="95"/>
          <w:sz w:val="20"/>
        </w:rPr>
        <w:t>bao gồm</w:t>
      </w:r>
      <w:r>
        <w:rPr>
          <w:color w:val="252525"/>
          <w:spacing w:val="45"/>
          <w:sz w:val="20"/>
        </w:rPr>
        <w:t> </w:t>
      </w:r>
      <w:r>
        <w:rPr>
          <w:rFonts w:ascii="Courier New" w:hAnsi="Courier New"/>
          <w:color w:val="252525"/>
          <w:w w:val="95"/>
          <w:sz w:val="19"/>
        </w:rPr>
        <w:t>Dịch vụ tiêu dùng</w:t>
      </w:r>
      <w:r>
        <w:rPr>
          <w:color w:val="252525"/>
          <w:w w:val="95"/>
          <w:sz w:val="20"/>
        </w:rPr>
        <w:t>,</w:t>
      </w:r>
      <w:r>
        <w:rPr>
          <w:color w:val="252525"/>
          <w:spacing w:val="45"/>
          <w:sz w:val="20"/>
        </w:rPr>
        <w:t> </w:t>
      </w:r>
      <w:r>
        <w:rPr>
          <w:rFonts w:ascii="Courier New" w:hAnsi="Courier New"/>
          <w:color w:val="252525"/>
          <w:w w:val="95"/>
          <w:sz w:val="19"/>
        </w:rPr>
        <w:t>Dịch vụ đặt hàng</w:t>
      </w:r>
      <w:r>
        <w:rPr>
          <w:color w:val="252525"/>
          <w:w w:val="95"/>
          <w:sz w:val="20"/>
        </w:rPr>
        <w:t>, Và</w:t>
      </w:r>
      <w:r>
        <w:rPr>
          <w:rFonts w:ascii="Courier New" w:hAnsi="Courier New"/>
          <w:color w:val="252525"/>
          <w:spacing w:val="-1"/>
          <w:w w:val="95"/>
          <w:sz w:val="19"/>
        </w:rPr>
        <w:t>Dịch vụ giao hàng</w:t>
      </w:r>
      <w:r>
        <w:rPr>
          <w:color w:val="252525"/>
          <w:spacing w:val="-1"/>
          <w:w w:val="95"/>
          <w:sz w:val="20"/>
        </w:rPr>
        <w:t>.</w:t>
      </w:r>
      <w:r>
        <w:rPr>
          <w:color w:val="252525"/>
          <w:w w:val="95"/>
          <w:sz w:val="20"/>
        </w:rPr>
        <w:t>Các</w:t>
      </w:r>
      <w:r>
        <w:rPr>
          <w:rFonts w:ascii="Courier New" w:hAnsi="Courier New"/>
          <w:color w:val="252525"/>
          <w:w w:val="95"/>
          <w:sz w:val="19"/>
        </w:rPr>
        <w:t>Dịch vụ đặt hàng</w:t>
      </w:r>
      <w:r>
        <w:rPr>
          <w:color w:val="252525"/>
          <w:w w:val="95"/>
          <w:sz w:val="20"/>
        </w:rPr>
        <w:t>'S</w:t>
      </w:r>
      <w:r>
        <w:rPr>
          <w:rFonts w:ascii="Courier New" w:hAnsi="Courier New"/>
          <w:color w:val="252525"/>
          <w:w w:val="95"/>
          <w:sz w:val="19"/>
        </w:rPr>
        <w:t>NHẬN /đơn hàng/{orderId}</w:t>
      </w:r>
      <w:r>
        <w:rPr>
          <w:color w:val="252525"/>
          <w:w w:val="95"/>
          <w:sz w:val="20"/>
        </w:rPr>
        <w:t>điểm cuối là một</w:t>
      </w:r>
      <w:r>
        <w:rPr>
          <w:color w:val="252525"/>
          <w:sz w:val="20"/>
        </w:rPr>
        <w:t>của các điểm cuối được gọi bởi</w:t>
      </w:r>
      <w:r>
        <w:rPr>
          <w:rFonts w:ascii="Courier New" w:hAnsi="Courier New"/>
          <w:color w:val="252525"/>
          <w:sz w:val="19"/>
        </w:rPr>
        <w:t>Cổng API</w:t>
      </w:r>
      <w:r>
        <w:rPr>
          <w:color w:val="252525"/>
          <w:sz w:val="20"/>
        </w:rPr>
        <w:t>. Để có thể tự tin rằng</w:t>
      </w:r>
      <w:r>
        <w:rPr>
          <w:rFonts w:ascii="Courier New" w:hAnsi="Courier New"/>
          <w:color w:val="252525"/>
          <w:sz w:val="19"/>
        </w:rPr>
        <w:t>Cổng API</w:t>
      </w:r>
      <w:r>
        <w:rPr>
          <w:color w:val="252525"/>
          <w:spacing w:val="-1"/>
          <w:w w:val="105"/>
          <w:sz w:val="20"/>
        </w:rPr>
        <w:t>Và</w:t>
      </w:r>
      <w:r>
        <w:rPr>
          <w:rFonts w:ascii="Courier New" w:hAnsi="Courier New"/>
          <w:color w:val="252525"/>
          <w:spacing w:val="-1"/>
          <w:w w:val="105"/>
          <w:sz w:val="19"/>
        </w:rPr>
        <w:t>Dịch vụ đặt hàng</w:t>
      </w:r>
      <w:r>
        <w:rPr>
          <w:color w:val="252525"/>
          <w:w w:val="105"/>
          <w:sz w:val="20"/>
        </w:rPr>
        <w:t>có thể giao tiếp mà không cần sử dụng thử nghiệm đầu cuối, chúng ta cần viết các thử nghiệm tích hợp.</w:t>
      </w:r>
    </w:p>
    <w:p>
      <w:pPr>
        <w:pStyle w:val="BodyText"/>
        <w:spacing w:line="271" w:lineRule="auto" w:before="15"/>
        <w:ind w:left="1623" w:right="734" w:firstLine="304"/>
        <w:jc w:val="both"/>
        <w:rPr>
          <w:rFonts w:ascii="Courier New"/>
          <w:sz w:val="19"/>
        </w:rPr>
      </w:pPr>
      <w:r>
        <w:rPr>
          <w:color w:val="252525"/>
          <w:w w:val="105"/>
        </w:rPr>
        <w:t>Như đã nêu trong chương trước, một chiến lược kiểm thử tích hợp tốt là sử dụng các thử nghiệm hợp đồng do người tiêu dùng điều khiển. Tương tác giữa API Gateway và GET</w:t>
      </w:r>
    </w:p>
    <w:p>
      <w:pPr>
        <w:spacing w:line="230" w:lineRule="exact" w:before="0"/>
        <w:ind w:left="1623" w:right="0" w:firstLine="0"/>
        <w:jc w:val="both"/>
        <w:rPr>
          <w:sz w:val="20"/>
        </w:rPr>
      </w:pPr>
      <w:r>
        <w:rPr>
          <w:rFonts w:ascii="Courier New"/>
          <w:color w:val="252525"/>
          <w:sz w:val="19"/>
        </w:rPr>
        <w:t>/đơn hàng/{orderId}</w:t>
      </w:r>
      <w:r>
        <w:rPr>
          <w:color w:val="252525"/>
          <w:sz w:val="20"/>
        </w:rPr>
        <w:t>có thể được mô tả bằng cách sử dụng một tập hợp các hợp đồng dựa trên HTTP. Mỗi con-</w:t>
      </w:r>
    </w:p>
    <w:p>
      <w:pPr>
        <w:pStyle w:val="BodyText"/>
        <w:spacing w:before="16"/>
        <w:ind w:left="1623"/>
        <w:jc w:val="both"/>
      </w:pPr>
      <w:r>
        <w:rPr>
          <w:color w:val="252525"/>
          <w:w w:val="110"/>
        </w:rPr>
        <w:t>tract bao gồm một yêu cầu HTTP và một phản hồi HTTP. Các hợp đồng được sử dụng để kiểm tra</w:t>
      </w:r>
    </w:p>
    <w:p>
      <w:pPr>
        <w:spacing w:before="30"/>
        <w:ind w:left="1623" w:right="0" w:firstLine="0"/>
        <w:jc w:val="both"/>
        <w:rPr>
          <w:sz w:val="20"/>
        </w:rPr>
      </w:pPr>
      <w:r>
        <w:rPr>
          <w:rFonts w:ascii="Courier New"/>
          <w:color w:val="252525"/>
          <w:w w:val="90"/>
          <w:sz w:val="19"/>
        </w:rPr>
        <w:t>Cổng API</w:t>
      </w:r>
      <w:r>
        <w:rPr>
          <w:color w:val="252525"/>
          <w:w w:val="90"/>
          <w:sz w:val="20"/>
        </w:rPr>
        <w:t>Và</w:t>
      </w:r>
      <w:r>
        <w:rPr>
          <w:rFonts w:ascii="Courier New"/>
          <w:color w:val="252525"/>
          <w:w w:val="90"/>
          <w:sz w:val="19"/>
        </w:rPr>
        <w:t>Dịch vụ đặt hàng</w:t>
      </w:r>
      <w:r>
        <w:rPr>
          <w:color w:val="252525"/>
          <w:w w:val="90"/>
          <w:sz w:val="20"/>
        </w:rPr>
        <w:t>.</w:t>
      </w:r>
    </w:p>
    <w:p>
      <w:pPr>
        <w:pStyle w:val="BodyText"/>
        <w:spacing w:line="266" w:lineRule="auto" w:before="16"/>
        <w:ind w:left="1623" w:right="733" w:firstLine="309"/>
        <w:jc w:val="both"/>
      </w:pPr>
      <w:r>
        <w:rPr>
          <w:color w:val="252525"/>
          <w:w w:val="110"/>
        </w:rPr>
        <w:t>Hình 10.3 cho thấy cách sử dụng Spring Cloud Contract để kiểm tra các tương tác dựa trên REST. Các bài kiểm tra tích hợp API Gateway phía người dùng sử dụng các hợp đồng để cấu hình máy chủ HTTP stub mô phỏng hành vi của Order Service. Yêu cầu của hợp đồng chỉ định một yêu cầu HTTP từ API gateway và phản hồi của hợp đồng chỉ định phản hồi mà stub gửi lại cho API gateway. Spring Cloud Contract sử dụng các hợp đồng để tạo mã các bài kiểm tra tích hợp Order Service phía nhà cung cấp, kiểm tra các bộ điều khiển bằng Spring Mock MVC hoặc Rest Assured Mock MVC. Yêu cầu của hợp đồng chỉ định yêu cầu HTTP cần thực hiện với bộ điều khiển và phản hồi của hợp đồng chỉ định phản hồi mong đợi của bộ điều khiển.</w:t>
      </w:r>
    </w:p>
    <w:p>
      <w:pPr>
        <w:spacing w:line="264" w:lineRule="auto" w:before="2"/>
        <w:ind w:left="1623" w:right="734" w:firstLine="321"/>
        <w:jc w:val="both"/>
        <w:rPr>
          <w:sz w:val="20"/>
        </w:rPr>
      </w:pPr>
      <w:r>
        <w:rPr>
          <w:color w:val="252525"/>
          <w:w w:val="95"/>
          <w:sz w:val="20"/>
        </w:rPr>
        <w:t>Phía người tiêu dùng</w:t>
      </w:r>
      <w:r>
        <w:rPr>
          <w:rFonts w:ascii="Courier New" w:hAnsi="Courier New"/>
          <w:color w:val="252525"/>
          <w:w w:val="95"/>
          <w:sz w:val="19"/>
        </w:rPr>
        <w:t>Kiểm tra dịch vụ OrderServiceProxy</w:t>
      </w:r>
      <w:r>
        <w:rPr>
          <w:color w:val="252525"/>
          <w:w w:val="95"/>
          <w:sz w:val="20"/>
        </w:rPr>
        <w:t>gọi</w:t>
      </w:r>
      <w:r>
        <w:rPr>
          <w:rFonts w:ascii="Courier New" w:hAnsi="Courier New"/>
          <w:color w:val="252525"/>
          <w:w w:val="95"/>
          <w:sz w:val="19"/>
        </w:rPr>
        <w:t>Dịch vụ đặt hàngProxy</w:t>
      </w:r>
      <w:r>
        <w:rPr>
          <w:color w:val="252525"/>
          <w:w w:val="95"/>
          <w:sz w:val="20"/>
        </w:rPr>
        <w:t>, đã được cấu hình để thực hiện các yêu cầu HTTP tới WireMock. WireMock là một công cụ để hiệu quả</w:t>
      </w:r>
      <w:r>
        <w:rPr>
          <w:color w:val="252525"/>
          <w:sz w:val="20"/>
        </w:rPr>
        <w:t>chế nhạo máy chủ HTTP một cách hiệu quả—trong thử nghiệm này, nó mô phỏng</w:t>
      </w:r>
      <w:r>
        <w:rPr>
          <w:rFonts w:ascii="Courier New" w:hAnsi="Courier New"/>
          <w:color w:val="252525"/>
          <w:sz w:val="19"/>
        </w:rPr>
        <w:t>Dịch vụ đặt hàng.</w:t>
      </w:r>
      <w:r>
        <w:rPr>
          <w:color w:val="252525"/>
          <w:sz w:val="20"/>
        </w:rPr>
        <w:t>Mây mùa xuân</w:t>
      </w:r>
    </w:p>
    <w:p>
      <w:pPr>
        <w:spacing w:after="0" w:line="264" w:lineRule="auto"/>
        <w:jc w:val="both"/>
        <w:rPr>
          <w:sz w:val="20"/>
        </w:rPr>
        <w:sectPr>
          <w:pgSz w:w="10620" w:h="13320"/>
          <w:pgMar w:header="504" w:footer="0" w:top="700" w:bottom="280" w:left="420" w:right="400"/>
        </w:sectPr>
      </w:pPr>
    </w:p>
    <w:p>
      <w:pPr>
        <w:pStyle w:val="BodyText"/>
        <w:spacing w:before="5"/>
        <w:rPr>
          <w:sz w:val="15"/>
        </w:rPr>
      </w:pPr>
    </w:p>
    <w:p>
      <w:pPr>
        <w:spacing w:line="268" w:lineRule="auto" w:before="0"/>
        <w:ind w:left="1825" w:right="33" w:hanging="196"/>
        <w:jc w:val="left"/>
        <w:rPr>
          <w:rFonts w:ascii="Arial MT"/>
          <w:sz w:val="14"/>
        </w:rPr>
      </w:pPr>
      <w:r>
        <w:rPr>
          <w:rFonts w:ascii="Arial MT"/>
          <w:color w:val="020302"/>
          <w:spacing w:val="-3"/>
          <w:sz w:val="14"/>
        </w:rPr>
        <w:t>Kiểm tra tích hợp phía người tiêu dùng cho cổng API</w:t>
      </w:r>
    </w:p>
    <w:p>
      <w:pPr>
        <w:pStyle w:val="BodyText"/>
        <w:spacing w:before="5"/>
        <w:rPr>
          <w:rFonts w:ascii="Arial MT"/>
          <w:sz w:val="15"/>
        </w:rPr>
      </w:pPr>
      <w:r>
        <w:rPr/>
        <w:br w:type="column"/>
      </w:r>
      <w:r>
        <w:rPr>
          <w:rFonts w:ascii="Arial MT"/>
          <w:sz w:val="15"/>
        </w:rPr>
      </w:r>
    </w:p>
    <w:p>
      <w:pPr>
        <w:spacing w:line="268" w:lineRule="auto" w:before="0"/>
        <w:ind w:left="1629" w:right="1844" w:firstLine="0"/>
        <w:jc w:val="center"/>
        <w:rPr>
          <w:rFonts w:ascii="Arial MT"/>
          <w:sz w:val="14"/>
        </w:rPr>
      </w:pPr>
      <w:r>
        <w:rPr>
          <w:rFonts w:ascii="Arial MT"/>
          <w:color w:val="020302"/>
          <w:spacing w:val="-3"/>
          <w:sz w:val="14"/>
        </w:rPr>
        <w:t>Kiểm tra tích hợp phía nhà cung cấp cho Dịch vụ đặt hàng</w:t>
      </w:r>
    </w:p>
    <w:p>
      <w:pPr>
        <w:spacing w:after="0" w:line="268" w:lineRule="auto"/>
        <w:jc w:val="center"/>
        <w:rPr>
          <w:rFonts w:ascii="Arial MT"/>
          <w:sz w:val="14"/>
        </w:rPr>
        <w:sectPr>
          <w:type w:val="continuous"/>
          <w:pgSz w:w="10620" w:h="13320"/>
          <w:pgMar w:top="1260" w:bottom="280" w:left="420" w:right="400"/>
          <w:cols w:num="2" w:equalWidth="0">
            <w:col w:w="3262" w:space="1595"/>
            <w:col w:w="4943"/>
          </w:cols>
        </w:sectPr>
      </w:pPr>
    </w:p>
    <w:p>
      <w:pPr>
        <w:pStyle w:val="BodyText"/>
        <w:rPr>
          <w:rFonts w:ascii="Arial MT"/>
        </w:rPr>
      </w:pPr>
    </w:p>
    <w:p>
      <w:pPr>
        <w:pStyle w:val="BodyText"/>
        <w:rPr>
          <w:rFonts w:ascii="Arial MT"/>
        </w:rPr>
      </w:pPr>
    </w:p>
    <w:p>
      <w:pPr>
        <w:pStyle w:val="BodyText"/>
        <w:rPr>
          <w:rFonts w:ascii="Arial MT"/>
        </w:rPr>
      </w:pPr>
    </w:p>
    <w:p>
      <w:pPr>
        <w:pStyle w:val="BodyText"/>
        <w:spacing w:before="2"/>
        <w:rPr>
          <w:rFonts w:ascii="Arial MT"/>
          <w:sz w:val="25"/>
        </w:rPr>
      </w:pPr>
    </w:p>
    <w:p>
      <w:pPr>
        <w:spacing w:before="79"/>
        <w:ind w:left="2029" w:right="0" w:firstLine="0"/>
        <w:jc w:val="left"/>
        <w:rPr>
          <w:rFonts w:ascii="Arial MT"/>
          <w:sz w:val="14"/>
        </w:rPr>
      </w:pPr>
      <w:r>
        <w:rPr/>
        <w:pict>
          <v:group style="position:absolute;margin-left:206.356003pt;margin-top:-44.124577pt;width:235.45pt;height:162.4pt;mso-position-horizontal-relative:page;mso-position-vertical-relative:paragraph;z-index:-35850752" coordorigin="4127,-882" coordsize="4709,3248">
            <v:line style="position:absolute" from="6760,1579" to="7508,1063" stroked="true" strokeweight=".5pt" strokecolor="#020302">
              <v:stroke dashstyle="solid"/>
            </v:line>
            <v:shape style="position:absolute;left:7464;top:1006;width:124;height:111" type="#_x0000_t75" stroked="false">
              <v:imagedata r:id="rId447" o:title=""/>
            </v:shape>
            <v:shape style="position:absolute;left:5569;top:1555;width:1765;height:805" type="#_x0000_t202" filled="true" fillcolor="#f9b5b2" stroked="true" strokeweight=".5pt" strokecolor="#020302">
              <v:textbox inset="0,0,0,0">
                <w:txbxContent>
                  <w:p>
                    <w:pPr>
                      <w:spacing w:line="273" w:lineRule="auto" w:before="63"/>
                      <w:ind w:left="235" w:right="28" w:hanging="164"/>
                      <w:jc w:val="left"/>
                      <w:rPr>
                        <w:rFonts w:ascii="Courier New"/>
                        <w:sz w:val="14"/>
                      </w:rPr>
                    </w:pPr>
                    <w:r>
                      <w:rPr>
                        <w:rFonts w:ascii="Courier New"/>
                        <w:color w:val="020302"/>
                        <w:sz w:val="14"/>
                      </w:rPr>
                      <w:t>lớp HttpTest mở rộng BaseHttp {</w:t>
                    </w:r>
                  </w:p>
                  <w:p>
                    <w:pPr>
                      <w:spacing w:line="240" w:lineRule="auto" w:before="8"/>
                      <w:rPr>
                        <w:rFonts w:ascii="Courier New"/>
                        <w:sz w:val="15"/>
                      </w:rPr>
                    </w:pPr>
                  </w:p>
                  <w:p>
                    <w:pPr>
                      <w:spacing w:before="0"/>
                      <w:ind w:left="71" w:right="0" w:firstLine="0"/>
                      <w:jc w:val="left"/>
                      <w:rPr>
                        <w:rFonts w:ascii="Courier New"/>
                        <w:sz w:val="14"/>
                      </w:rPr>
                    </w:pPr>
                    <w:r>
                      <w:rPr>
                        <w:rFonts w:ascii="Courier New"/>
                        <w:color w:val="020302"/>
                        <w:w w:val="99"/>
                        <w:sz w:val="14"/>
                      </w:rPr>
                      <w:t>}</w:t>
                    </w:r>
                  </w:p>
                </w:txbxContent>
              </v:textbox>
              <v:fill type="solid"/>
              <v:stroke dashstyle="solid"/>
              <w10:wrap type="none"/>
            </v:shape>
            <v:shape style="position:absolute;left:6490;top:-527;width:2340;height:1531" type="#_x0000_t202" filled="false" stroked="true" strokeweight=".5pt" strokecolor="#020302">
              <v:textbox inset="0,0,0,0">
                <w:txbxContent>
                  <w:p>
                    <w:pPr>
                      <w:spacing w:before="63"/>
                      <w:ind w:left="72" w:right="0" w:firstLine="0"/>
                      <w:jc w:val="left"/>
                      <w:rPr>
                        <w:rFonts w:ascii="Courier New"/>
                        <w:sz w:val="14"/>
                      </w:rPr>
                    </w:pPr>
                    <w:r>
                      <w:rPr>
                        <w:rFonts w:ascii="Courier New"/>
                        <w:color w:val="020302"/>
                        <w:sz w:val="14"/>
                      </w:rPr>
                      <w:t>lớp trừu tượng BaseHttp {</w:t>
                    </w:r>
                  </w:p>
                  <w:p>
                    <w:pPr>
                      <w:spacing w:line="240" w:lineRule="auto" w:before="8"/>
                      <w:rPr>
                        <w:rFonts w:ascii="Courier New"/>
                        <w:sz w:val="17"/>
                      </w:rPr>
                    </w:pPr>
                  </w:p>
                  <w:p>
                    <w:pPr>
                      <w:spacing w:before="0"/>
                      <w:ind w:left="153" w:right="0" w:firstLine="0"/>
                      <w:jc w:val="left"/>
                      <w:rPr>
                        <w:rFonts w:ascii="Courier New"/>
                        <w:sz w:val="14"/>
                      </w:rPr>
                    </w:pPr>
                    <w:r>
                      <w:rPr>
                        <w:rFonts w:ascii="Courier New"/>
                        <w:color w:val="020302"/>
                        <w:sz w:val="14"/>
                      </w:rPr>
                      <w:t>@Trước</w:t>
                    </w:r>
                  </w:p>
                  <w:p>
                    <w:pPr>
                      <w:spacing w:line="273" w:lineRule="auto" w:before="22"/>
                      <w:ind w:left="317" w:right="440" w:hanging="164"/>
                      <w:jc w:val="left"/>
                      <w:rPr>
                        <w:rFonts w:ascii="Courier New"/>
                        <w:sz w:val="14"/>
                      </w:rPr>
                    </w:pPr>
                    <w:r>
                      <w:rPr>
                        <w:rFonts w:ascii="Courier New"/>
                        <w:color w:val="020302"/>
                        <w:sz w:val="14"/>
                      </w:rPr>
                      <w:t>công khai void setup() { RestAssuredMockMvc</w:t>
                    </w:r>
                  </w:p>
                  <w:p>
                    <w:pPr>
                      <w:spacing w:line="157" w:lineRule="exact" w:before="0"/>
                      <w:ind w:left="482" w:right="0" w:firstLine="0"/>
                      <w:jc w:val="left"/>
                      <w:rPr>
                        <w:rFonts w:ascii="Courier New"/>
                        <w:sz w:val="14"/>
                      </w:rPr>
                    </w:pPr>
                    <w:r>
                      <w:rPr>
                        <w:rFonts w:ascii="Courier New"/>
                        <w:color w:val="020302"/>
                        <w:spacing w:val="-1"/>
                        <w:sz w:val="14"/>
                      </w:rPr>
                      <w:t>.standaloneSetup(...);</w:t>
                    </w:r>
                  </w:p>
                  <w:p>
                    <w:pPr>
                      <w:spacing w:before="21"/>
                      <w:ind w:left="153" w:right="0" w:firstLine="0"/>
                      <w:jc w:val="left"/>
                      <w:rPr>
                        <w:rFonts w:ascii="Courier New"/>
                        <w:sz w:val="14"/>
                      </w:rPr>
                    </w:pPr>
                    <w:r>
                      <w:rPr>
                        <w:rFonts w:ascii="Courier New"/>
                        <w:color w:val="020302"/>
                        <w:w w:val="99"/>
                        <w:sz w:val="14"/>
                      </w:rPr>
                      <w:t>}</w:t>
                    </w:r>
                  </w:p>
                  <w:p>
                    <w:pPr>
                      <w:spacing w:before="22"/>
                      <w:ind w:left="72" w:right="0" w:firstLine="0"/>
                      <w:jc w:val="left"/>
                      <w:rPr>
                        <w:rFonts w:ascii="Courier New"/>
                        <w:sz w:val="14"/>
                      </w:rPr>
                    </w:pPr>
                    <w:r>
                      <w:rPr>
                        <w:rFonts w:ascii="Courier New"/>
                        <w:color w:val="020302"/>
                        <w:w w:val="99"/>
                        <w:sz w:val="14"/>
                      </w:rPr>
                      <w:t>}</w:t>
                    </w:r>
                  </w:p>
                </w:txbxContent>
              </v:textbox>
              <v:stroke dashstyle="solid"/>
              <w10:wrap type="none"/>
            </v:shape>
            <v:shape style="position:absolute;left:4132;top:-878;width:1437;height:997" type="#_x0000_t202" filled="false" stroked="true" strokeweight=".5pt" strokecolor="#020302">
              <v:textbox inset="0,0,0,0">
                <w:txbxContent>
                  <w:p>
                    <w:pPr>
                      <w:spacing w:line="273" w:lineRule="auto" w:before="63"/>
                      <w:ind w:left="229" w:right="110" w:hanging="164"/>
                      <w:jc w:val="left"/>
                      <w:rPr>
                        <w:rFonts w:ascii="Courier New"/>
                        <w:sz w:val="14"/>
                      </w:rPr>
                    </w:pPr>
                    <w:r>
                      <w:rPr>
                        <w:rFonts w:ascii="Courier New"/>
                        <w:color w:val="020302"/>
                        <w:spacing w:val="-2"/>
                        <w:sz w:val="14"/>
                      </w:rPr>
                      <w:t>Hợp đồng.thực hiện {</w:t>
                    </w:r>
                    <w:r>
                      <w:rPr>
                        <w:rFonts w:ascii="Courier New"/>
                        <w:color w:val="020302"/>
                        <w:sz w:val="14"/>
                      </w:rPr>
                      <w:t>lời yêu cầu {..}</w:t>
                    </w:r>
                  </w:p>
                  <w:p>
                    <w:pPr>
                      <w:spacing w:line="157" w:lineRule="exact" w:before="0"/>
                      <w:ind w:left="229" w:right="0" w:firstLine="0"/>
                      <w:jc w:val="left"/>
                      <w:rPr>
                        <w:rFonts w:ascii="Courier New"/>
                        <w:sz w:val="14"/>
                      </w:rPr>
                    </w:pPr>
                    <w:r>
                      <w:rPr>
                        <w:rFonts w:ascii="Courier New"/>
                        <w:color w:val="020302"/>
                        <w:spacing w:val="-1"/>
                        <w:sz w:val="14"/>
                      </w:rPr>
                      <w:t>phản ứng</w:t>
                    </w:r>
                    <w:r>
                      <w:rPr>
                        <w:rFonts w:ascii="Courier New"/>
                        <w:color w:val="020302"/>
                        <w:sz w:val="14"/>
                      </w:rPr>
                      <w:t>{...}</w:t>
                    </w:r>
                  </w:p>
                  <w:p>
                    <w:pPr>
                      <w:spacing w:before="21"/>
                      <w:ind w:left="229" w:right="0" w:firstLine="0"/>
                      <w:jc w:val="left"/>
                      <w:rPr>
                        <w:rFonts w:ascii="Courier New"/>
                        <w:sz w:val="14"/>
                      </w:rPr>
                    </w:pPr>
                    <w:r>
                      <w:rPr>
                        <w:rFonts w:ascii="Courier New"/>
                        <w:color w:val="020302"/>
                        <w:w w:val="99"/>
                        <w:sz w:val="14"/>
                      </w:rPr>
                      <w:t>}</w:t>
                    </w:r>
                  </w:p>
                  <w:p>
                    <w:pPr>
                      <w:spacing w:before="21"/>
                      <w:ind w:left="65" w:right="0" w:firstLine="0"/>
                      <w:jc w:val="left"/>
                      <w:rPr>
                        <w:rFonts w:ascii="Courier New"/>
                        <w:sz w:val="14"/>
                      </w:rPr>
                    </w:pPr>
                    <w:r>
                      <w:rPr>
                        <w:rFonts w:ascii="Courier New"/>
                        <w:color w:val="020302"/>
                        <w:w w:val="99"/>
                        <w:sz w:val="14"/>
                      </w:rPr>
                      <w:t>}</w:t>
                    </w:r>
                  </w:p>
                </w:txbxContent>
              </v:textbox>
              <v:stroke dashstyle="solid"/>
              <w10:wrap type="none"/>
            </v:shape>
            <w10:wrap type="none"/>
          </v:group>
        </w:pict>
      </w:r>
      <w:r>
        <w:rPr/>
        <w:pict>
          <v:group style="position:absolute;margin-left:112.050003pt;margin-top:20.963425pt;width:119.7pt;height:94.55pt;mso-position-horizontal-relative:page;mso-position-vertical-relative:paragraph;z-index:-35849216" coordorigin="2241,419" coordsize="2394,1891">
            <v:line style="position:absolute" from="3533,1564" to="4355,1031" stroked="true" strokeweight=".5pt" strokecolor="#020302">
              <v:stroke dashstyle="solid"/>
            </v:line>
            <v:shape style="position:absolute;left:3459;top:1529;width:107;height:84" coordorigin="3459,1529" coordsize="107,84" path="m3534,1529l3459,1612,3566,1578,3534,1529xe" filled="true" fillcolor="#020302" stroked="false">
              <v:path arrowok="t"/>
              <v:fill type="solid"/>
            </v:shape>
            <v:shape style="position:absolute;left:3459;top:1026;width:1176;height:587" type="#_x0000_t202" filled="false" stroked="false">
              <v:textbox inset="0,0,0,0">
                <w:txbxContent>
                  <w:p>
                    <w:pPr>
                      <w:spacing w:line="240" w:lineRule="auto" w:before="0"/>
                      <w:rPr>
                        <w:rFonts w:ascii="Trebuchet MS"/>
                        <w:b/>
                        <w:sz w:val="14"/>
                      </w:rPr>
                    </w:pPr>
                  </w:p>
                  <w:p>
                    <w:pPr>
                      <w:spacing w:before="90"/>
                      <w:ind w:left="516" w:right="0" w:firstLine="0"/>
                      <w:jc w:val="left"/>
                      <w:rPr>
                        <w:rFonts w:ascii="Arial MT"/>
                        <w:sz w:val="14"/>
                      </w:rPr>
                    </w:pPr>
                    <w:r>
                      <w:rPr>
                        <w:rFonts w:ascii="Arial MT"/>
                        <w:color w:val="020302"/>
                        <w:spacing w:val="-2"/>
                        <w:sz w:val="14"/>
                      </w:rPr>
                      <w:t>Cấu hình</w:t>
                    </w:r>
                  </w:p>
                </w:txbxContent>
              </v:textbox>
              <w10:wrap type="none"/>
            </v:shape>
            <v:shape style="position:absolute;left:2246;top:424;width:1198;height:687" type="#_x0000_t202" filled="true" fillcolor="#fdf59f" stroked="true" strokeweight=".5pt" strokecolor="#020302">
              <v:textbox inset="0,0,0,0">
                <w:txbxContent>
                  <w:p>
                    <w:pPr>
                      <w:spacing w:line="240" w:lineRule="auto" w:before="4"/>
                      <w:rPr>
                        <w:rFonts w:ascii="Trebuchet MS"/>
                        <w:b/>
                        <w:sz w:val="14"/>
                      </w:rPr>
                    </w:pPr>
                  </w:p>
                  <w:p>
                    <w:pPr>
                      <w:spacing w:line="273" w:lineRule="auto" w:before="0"/>
                      <w:ind w:left="388" w:right="94" w:hanging="287"/>
                      <w:jc w:val="left"/>
                      <w:rPr>
                        <w:rFonts w:ascii="Courier New"/>
                        <w:sz w:val="14"/>
                      </w:rPr>
                    </w:pPr>
                    <w:r>
                      <w:rPr>
                        <w:rFonts w:ascii="Courier New"/>
                        <w:color w:val="020302"/>
                        <w:spacing w:val="-3"/>
                        <w:sz w:val="14"/>
                      </w:rPr>
                      <w:t>Dịch vụ đặt hàng</w:t>
                    </w:r>
                    <w:r>
                      <w:rPr>
                        <w:rFonts w:ascii="Courier New"/>
                        <w:color w:val="020302"/>
                        <w:sz w:val="14"/>
                      </w:rPr>
                      <w:t>Người ủy nhiệm</w:t>
                    </w:r>
                  </w:p>
                </w:txbxContent>
              </v:textbox>
              <v:fill type="solid"/>
              <v:stroke dashstyle="solid"/>
              <w10:wrap type="none"/>
            </v:shape>
            <v:shape style="position:absolute;left:2246;top:1617;width:1198;height:687" type="#_x0000_t202" filled="true" fillcolor="#c4dfa2" stroked="true" strokeweight=".5pt" strokecolor="#020302">
              <v:textbox inset="0,0,0,0">
                <w:txbxContent>
                  <w:p>
                    <w:pPr>
                      <w:spacing w:line="268" w:lineRule="auto" w:before="64"/>
                      <w:ind w:left="212" w:right="205" w:hanging="4"/>
                      <w:jc w:val="center"/>
                      <w:rPr>
                        <w:rFonts w:ascii="Arial MT"/>
                        <w:sz w:val="14"/>
                      </w:rPr>
                    </w:pPr>
                    <w:r>
                      <w:rPr>
                        <w:rFonts w:ascii="Arial MT"/>
                        <w:color w:val="020302"/>
                        <w:sz w:val="14"/>
                      </w:rPr>
                      <w:t>Máy chủ HTTP stub dựa trên Wiremock</w:t>
                    </w:r>
                  </w:p>
                </w:txbxContent>
              </v:textbox>
              <v:fill type="solid"/>
              <v:stroke dashstyle="solid"/>
              <w10:wrap type="none"/>
            </v:shape>
            <w10:wrap type="none"/>
          </v:group>
        </w:pict>
      </w:r>
      <w:r>
        <w:rPr/>
        <w:pict>
          <v:group style="position:absolute;margin-left:112.050003pt;margin-top:-43.874577pt;width:166.4pt;height:68.6pt;mso-position-horizontal-relative:page;mso-position-vertical-relative:paragraph;z-index:-35848704" coordorigin="2241,-877" coordsize="3328,1372">
            <v:line style="position:absolute" from="4256,446" to="3381,-122" stroked="true" strokeweight=".5pt" strokecolor="#020302">
              <v:stroke dashstyle="solid"/>
            </v:line>
            <v:shape style="position:absolute;left:4223;top:411;width:107;height:84" coordorigin="4223,411" coordsize="107,84" path="m4255,411l4223,460,4330,494,4255,411xe" filled="true" fillcolor="#020302" stroked="false">
              <v:path arrowok="t"/>
              <v:fill type="solid"/>
            </v:shape>
            <v:rect style="position:absolute;left:4132;top:-878;width:1437;height:997" filled="true" fillcolor="#ffffff" stroked="false">
              <v:fill type="solid"/>
            </v:rect>
            <v:shape style="position:absolute;left:4821;top:125;width:59;height:109" coordorigin="4821,125" coordsize="59,109" path="m4850,125l4821,234,4879,234,4850,125xe" filled="true" fillcolor="#020302" stroked="false">
              <v:path arrowok="t"/>
              <v:fill type="solid"/>
            </v:shape>
            <v:shape style="position:absolute;left:3472;top:175;width:33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Sử dụng</w:t>
                    </w:r>
                  </w:p>
                </w:txbxContent>
              </v:textbox>
              <w10:wrap type="none"/>
            </v:shape>
            <v:shape style="position:absolute;left:2246;top:-771;width:1198;height:687" type="#_x0000_t202" filled="true" fillcolor="#f9b5b2" stroked="true" strokeweight=".5pt" strokecolor="#020302">
              <v:textbox inset="0,0,0,0">
                <w:txbxContent>
                  <w:p>
                    <w:pPr>
                      <w:spacing w:line="240" w:lineRule="auto" w:before="4"/>
                      <w:rPr>
                        <w:rFonts w:ascii="Trebuchet MS"/>
                        <w:b/>
                        <w:sz w:val="14"/>
                      </w:rPr>
                    </w:pPr>
                  </w:p>
                  <w:p>
                    <w:pPr>
                      <w:spacing w:line="273" w:lineRule="auto" w:before="0"/>
                      <w:ind w:left="225" w:right="93" w:hanging="123"/>
                      <w:jc w:val="left"/>
                      <w:rPr>
                        <w:rFonts w:ascii="Courier New"/>
                        <w:sz w:val="14"/>
                      </w:rPr>
                    </w:pPr>
                    <w:r>
                      <w:rPr>
                        <w:rFonts w:ascii="Courier New"/>
                        <w:color w:val="020302"/>
                        <w:spacing w:val="-3"/>
                        <w:sz w:val="14"/>
                      </w:rPr>
                      <w:t>Dịch vụ đặt hàng</w:t>
                    </w:r>
                    <w:r>
                      <w:rPr>
                        <w:rFonts w:ascii="Courier New"/>
                        <w:color w:val="020302"/>
                        <w:sz w:val="14"/>
                      </w:rPr>
                      <w:t>Kiểm tra Proxy</w:t>
                    </w:r>
                  </w:p>
                </w:txbxContent>
              </v:textbox>
              <v:fill type="solid"/>
              <v:stroke dashstyle="solid"/>
              <w10:wrap type="none"/>
            </v:shape>
            <w10:wrap type="none"/>
          </v:group>
        </w:pict>
      </w:r>
      <w:r>
        <w:rPr/>
        <w:pict>
          <v:group style="position:absolute;margin-left:140.776001pt;margin-top:-4.116576pt;width:2.95pt;height:24.95pt;mso-position-horizontal-relative:page;mso-position-vertical-relative:paragraph;z-index:16073728" coordorigin="2816,-82" coordsize="59,499">
            <v:line style="position:absolute" from="2845,-82" to="2845,327" stroked="true" strokeweight=".5pt" strokecolor="#020302">
              <v:stroke dashstyle="solid"/>
            </v:line>
            <v:shape style="position:absolute;left:2815;top:307;width:59;height:109" coordorigin="2816,308" coordsize="59,109" path="m2874,308l2816,308,2845,416,2874,308xe" filled="true" fillcolor="#020302" stroked="false">
              <v:path arrowok="t"/>
              <v:fill type="solid"/>
            </v:shape>
            <w10:wrap type="none"/>
          </v:group>
        </w:pict>
      </w:r>
      <w:r>
        <w:rPr>
          <w:rFonts w:ascii="Arial MT"/>
          <w:color w:val="020302"/>
          <w:sz w:val="14"/>
        </w:rPr>
        <w:t>Kiểm tra</w:t>
      </w:r>
    </w:p>
    <w:tbl>
      <w:tblPr>
        <w:tblW w:w="0" w:type="auto"/>
        <w:jc w:val="left"/>
        <w:tblInd w:w="3919"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19"/>
        <w:gridCol w:w="519"/>
      </w:tblGrid>
      <w:tr>
        <w:trPr>
          <w:trHeight w:val="282" w:hRule="atLeast"/>
        </w:trPr>
        <w:tc>
          <w:tcPr>
            <w:tcW w:w="519" w:type="dxa"/>
            <w:tcBorders>
              <w:top w:val="nil"/>
              <w:left w:val="nil"/>
            </w:tcBorders>
          </w:tcPr>
          <w:p>
            <w:pPr>
              <w:pStyle w:val="TableParagraph"/>
              <w:rPr>
                <w:rFonts w:ascii="Times New Roman"/>
                <w:sz w:val="18"/>
              </w:rPr>
            </w:pPr>
          </w:p>
        </w:tc>
        <w:tc>
          <w:tcPr>
            <w:tcW w:w="519" w:type="dxa"/>
            <w:tcBorders>
              <w:top w:val="nil"/>
              <w:right w:val="nil"/>
            </w:tcBorders>
          </w:tcPr>
          <w:p>
            <w:pPr>
              <w:pStyle w:val="TableParagraph"/>
              <w:spacing w:before="11"/>
              <w:ind w:left="60"/>
              <w:rPr>
                <w:rFonts w:ascii="Arial MT"/>
                <w:sz w:val="14"/>
              </w:rPr>
            </w:pPr>
            <w:r>
              <w:rPr>
                <w:rFonts w:ascii="Arial MT"/>
                <w:color w:val="020302"/>
                <w:sz w:val="14"/>
              </w:rPr>
              <w:t>Đọc</w:t>
            </w:r>
          </w:p>
        </w:tc>
      </w:tr>
      <w:tr>
        <w:trPr>
          <w:trHeight w:val="530" w:hRule="atLeast"/>
        </w:trPr>
        <w:tc>
          <w:tcPr>
            <w:tcW w:w="1038" w:type="dxa"/>
            <w:gridSpan w:val="2"/>
            <w:shd w:val="clear" w:color="auto" w:fill="9AD7D9"/>
          </w:tcPr>
          <w:p>
            <w:pPr>
              <w:pStyle w:val="TableParagraph"/>
              <w:spacing w:line="268" w:lineRule="auto" w:before="64"/>
              <w:ind w:left="258" w:right="108" w:hanging="132"/>
              <w:rPr>
                <w:rFonts w:ascii="Arial MT"/>
                <w:sz w:val="14"/>
              </w:rPr>
            </w:pPr>
            <w:r>
              <w:rPr>
                <w:rFonts w:ascii="Arial MT"/>
                <w:color w:val="020302"/>
                <w:spacing w:val="-3"/>
                <w:sz w:val="14"/>
              </w:rPr>
              <w:t>Mây mùa xuân</w:t>
            </w:r>
            <w:r>
              <w:rPr>
                <w:rFonts w:ascii="Arial MT"/>
                <w:color w:val="020302"/>
                <w:sz w:val="14"/>
              </w:rPr>
              <w:t>Hợp đồng</w:t>
            </w:r>
          </w:p>
        </w:tc>
      </w:tr>
    </w:tbl>
    <w:p>
      <w:pPr>
        <w:pStyle w:val="BodyText"/>
        <w:spacing w:before="1"/>
        <w:rPr>
          <w:rFonts w:ascii="Arial MT"/>
          <w:sz w:val="6"/>
        </w:rPr>
      </w:pPr>
    </w:p>
    <w:p>
      <w:pPr>
        <w:spacing w:after="0"/>
        <w:rPr>
          <w:rFonts w:ascii="Arial MT"/>
          <w:sz w:val="6"/>
        </w:rPr>
        <w:sectPr>
          <w:type w:val="continuous"/>
          <w:pgSz w:w="10620" w:h="13320"/>
          <w:pgMar w:top="1260" w:bottom="280" w:left="420" w:right="400"/>
        </w:sectPr>
      </w:pPr>
    </w:p>
    <w:p>
      <w:pPr>
        <w:pStyle w:val="BodyText"/>
        <w:spacing w:before="10"/>
        <w:rPr>
          <w:rFonts w:ascii="Arial MT"/>
          <w:sz w:val="11"/>
        </w:rPr>
      </w:pPr>
    </w:p>
    <w:p>
      <w:pPr>
        <w:spacing w:before="0"/>
        <w:ind w:left="0" w:right="38" w:firstLine="0"/>
        <w:jc w:val="right"/>
        <w:rPr>
          <w:rFonts w:ascii="Arial MT"/>
          <w:sz w:val="14"/>
        </w:rPr>
      </w:pPr>
      <w:r>
        <w:rPr/>
        <w:pict>
          <v:group style="position:absolute;margin-left:140.776001pt;margin-top:-8.449087pt;width:2.95pt;height:24.95pt;mso-position-horizontal-relative:page;mso-position-vertical-relative:paragraph;z-index:16074240" coordorigin="2816,-169" coordsize="59,499">
            <v:line style="position:absolute" from="2845,-169" to="2845,241" stroked="true" strokeweight=".5pt" strokecolor="#020302">
              <v:stroke dashstyle="solid"/>
            </v:line>
            <v:shape style="position:absolute;left:2815;top:220;width:59;height:109" coordorigin="2816,221" coordsize="59,109" path="m2874,221l2816,221,2845,329,2874,221xe" filled="true" fillcolor="#020302" stroked="false">
              <v:path arrowok="t"/>
              <v:fill type="solid"/>
            </v:shape>
            <w10:wrap type="none"/>
          </v:group>
        </w:pict>
      </w:r>
      <w:r>
        <w:rPr>
          <w:rFonts w:ascii="Arial MT"/>
          <w:color w:val="020302"/>
          <w:sz w:val="14"/>
        </w:rPr>
        <w:t>Giao thức HTTP</w:t>
      </w:r>
    </w:p>
    <w:p>
      <w:pPr>
        <w:spacing w:before="73"/>
        <w:ind w:left="0" w:right="0" w:firstLine="0"/>
        <w:jc w:val="right"/>
        <w:rPr>
          <w:rFonts w:ascii="Arial MT"/>
          <w:sz w:val="14"/>
        </w:rPr>
      </w:pPr>
      <w:r>
        <w:rPr/>
        <w:br w:type="column"/>
      </w:r>
      <w:r>
        <w:rPr>
          <w:rFonts w:ascii="Arial MT"/>
          <w:color w:val="020302"/>
          <w:sz w:val="14"/>
        </w:rPr>
        <w:t>Tạo ra</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spacing w:before="91"/>
        <w:ind w:left="885" w:right="0" w:firstLine="0"/>
        <w:jc w:val="left"/>
        <w:rPr>
          <w:rFonts w:ascii="Arial MT"/>
          <w:sz w:val="14"/>
        </w:rPr>
      </w:pPr>
      <w:r>
        <w:rPr/>
        <w:pict>
          <v:group style="position:absolute;margin-left:264.782013pt;margin-top:-31.470181pt;width:42.8pt;height:28pt;mso-position-horizontal-relative:page;mso-position-vertical-relative:paragraph;z-index:-35850240" coordorigin="5296,-629" coordsize="856,560">
            <v:line style="position:absolute" from="6077,-119" to="5301,-624" stroked="true" strokeweight=".5pt" strokecolor="#020302">
              <v:stroke dashstyle="solid"/>
            </v:line>
            <v:shape style="position:absolute;left:6044;top:-154;width:107;height:84" coordorigin="6045,-154" coordsize="107,84" path="m6076,-154l6045,-105,6151,-70,6076,-154xe" filled="true" fillcolor="#020302" stroked="false">
              <v:path arrowok="t"/>
              <v:fill type="solid"/>
            </v:shape>
            <w10:wrap type="none"/>
          </v:group>
        </w:pict>
      </w:r>
      <w:r>
        <w:rPr/>
        <w:pict>
          <v:group style="position:absolute;margin-left:384.623993pt;margin-top:-31.470181pt;width:74.45pt;height:66.25pt;mso-position-horizontal-relative:page;mso-position-vertical-relative:paragraph;z-index:-35849728" coordorigin="7692,-629" coordsize="1489,1325">
            <v:line style="position:absolute" from="8522,-56" to="7697,-624" stroked="true" strokeweight=".5pt" strokecolor="#020302">
              <v:stroke dashstyle="solid"/>
            </v:line>
            <v:shape style="position:absolute;left:8488;top:-92;width:106;height:86" coordorigin="8489,-91" coordsize="106,86" path="m8522,-91l8489,-43,8595,-6,8522,-91xe" filled="true" fillcolor="#020302" stroked="false">
              <v:path arrowok="t"/>
              <v:fill type="solid"/>
            </v:shape>
            <v:shape style="position:absolute;left:7692;top:-630;width:1203;height:624" type="#_x0000_t202" filled="false" stroked="false">
              <v:textbox inset="0,0,0,0">
                <w:txbxContent>
                  <w:p>
                    <w:pPr>
                      <w:spacing w:line="240" w:lineRule="auto" w:before="11"/>
                      <w:rPr>
                        <w:rFonts w:ascii="Trebuchet MS"/>
                        <w:b/>
                        <w:sz w:val="18"/>
                      </w:rPr>
                    </w:pPr>
                  </w:p>
                  <w:p>
                    <w:pPr>
                      <w:spacing w:before="0"/>
                      <w:ind w:left="543" w:right="0" w:firstLine="0"/>
                      <w:jc w:val="left"/>
                      <w:rPr>
                        <w:rFonts w:ascii="Arial MT"/>
                        <w:sz w:val="14"/>
                      </w:rPr>
                    </w:pPr>
                    <w:r>
                      <w:rPr>
                        <w:rFonts w:ascii="Arial MT"/>
                        <w:color w:val="020302"/>
                        <w:spacing w:val="-2"/>
                        <w:sz w:val="14"/>
                      </w:rPr>
                      <w:t>Cấu hình</w:t>
                    </w:r>
                  </w:p>
                </w:txbxContent>
              </v:textbox>
              <w10:wrap type="none"/>
            </v:shape>
            <v:shape style="position:absolute;left:7978;top:3;width:1198;height:687" type="#_x0000_t202" filled="true" fillcolor="#c4dfa2" stroked="true" strokeweight=".5pt" strokecolor="#020302">
              <v:textbox inset="0,0,0,0">
                <w:txbxContent>
                  <w:p>
                    <w:pPr>
                      <w:spacing w:line="240" w:lineRule="auto" w:before="3"/>
                      <w:rPr>
                        <w:rFonts w:ascii="Trebuchet MS"/>
                        <w:b/>
                        <w:sz w:val="13"/>
                      </w:rPr>
                    </w:pPr>
                  </w:p>
                  <w:p>
                    <w:pPr>
                      <w:spacing w:line="268" w:lineRule="auto" w:before="0"/>
                      <w:ind w:left="315" w:right="297" w:firstLine="103"/>
                      <w:jc w:val="left"/>
                      <w:rPr>
                        <w:rFonts w:ascii="Arial MT"/>
                        <w:sz w:val="14"/>
                      </w:rPr>
                    </w:pPr>
                    <w:r>
                      <w:rPr>
                        <w:rFonts w:ascii="Arial MT"/>
                        <w:color w:val="020302"/>
                        <w:sz w:val="14"/>
                      </w:rPr>
                      <w:t>Bộ điều khiển đơn hàng</w:t>
                    </w:r>
                  </w:p>
                </w:txbxContent>
              </v:textbox>
              <v:fill type="solid"/>
              <v:stroke dashstyle="solid"/>
              <w10:wrap type="none"/>
            </v:shape>
            <w10:wrap type="none"/>
          </v:group>
        </w:pict>
      </w:r>
      <w:r>
        <w:rPr>
          <w:rFonts w:ascii="Arial MT"/>
          <w:color w:val="020302"/>
          <w:sz w:val="14"/>
        </w:rPr>
        <w:t>Kiểm tra</w:t>
      </w:r>
    </w:p>
    <w:p>
      <w:pPr>
        <w:spacing w:after="0"/>
        <w:jc w:val="left"/>
        <w:rPr>
          <w:rFonts w:ascii="Arial MT"/>
          <w:sz w:val="14"/>
        </w:rPr>
        <w:sectPr>
          <w:type w:val="continuous"/>
          <w:pgSz w:w="10620" w:h="13320"/>
          <w:pgMar w:top="1260" w:bottom="280" w:left="420" w:right="400"/>
          <w:cols w:num="3" w:equalWidth="0">
            <w:col w:w="2387" w:space="1125"/>
            <w:col w:w="2628" w:space="39"/>
            <w:col w:w="3621"/>
          </w:cols>
        </w:sectPr>
      </w:pPr>
    </w:p>
    <w:p>
      <w:pPr>
        <w:pStyle w:val="BodyText"/>
        <w:spacing w:before="10"/>
        <w:rPr>
          <w:rFonts w:ascii="Arial MT"/>
          <w:sz w:val="4"/>
        </w:rPr>
      </w:pPr>
    </w:p>
    <w:p>
      <w:pPr>
        <w:pStyle w:val="BodyText"/>
        <w:spacing w:line="58" w:lineRule="exact"/>
        <w:ind w:left="6908"/>
        <w:rPr>
          <w:rFonts w:ascii="Arial MT"/>
          <w:sz w:val="5"/>
        </w:rPr>
      </w:pPr>
      <w:r>
        <w:rPr>
          <w:rFonts w:ascii="Arial MT"/>
          <w:position w:val="0"/>
          <w:sz w:val="5"/>
        </w:rPr>
        <w:pict>
          <v:group style="width:32.4500pt;height:2.95pt;mso-position-horizontal-relative:char;mso-position-vertical-relative:line" coordorigin="0,0" coordsize="649,59">
            <v:line style="position:absolute" from="0,29" to="560,29" stroked="true" strokeweight=".5pt" strokecolor="#020302">
              <v:stroke dashstyle="solid"/>
            </v:line>
            <v:shape style="position:absolute;left:540;top:0;width:109;height:59" coordorigin="540,0" coordsize="109,59" path="m540,0l540,58,649,29,540,0xe" filled="true" fillcolor="#020302" stroked="false">
              <v:path arrowok="t"/>
              <v:fill type="solid"/>
            </v:shape>
          </v:group>
        </w:pict>
      </w:r>
      <w:r>
        <w:rPr>
          <w:rFonts w:ascii="Arial MT"/>
          <w:position w:val="0"/>
          <w:sz w:val="5"/>
        </w:rPr>
      </w:r>
    </w:p>
    <w:p>
      <w:pPr>
        <w:pStyle w:val="BodyText"/>
        <w:rPr>
          <w:rFonts w:ascii="Arial MT"/>
        </w:rPr>
      </w:pPr>
    </w:p>
    <w:p>
      <w:pPr>
        <w:pStyle w:val="BodyText"/>
        <w:spacing w:before="3"/>
        <w:rPr>
          <w:rFonts w:ascii="Arial MT"/>
          <w:sz w:val="23"/>
        </w:rPr>
      </w:pPr>
    </w:p>
    <w:p>
      <w:pPr>
        <w:spacing w:before="99"/>
        <w:ind w:left="1623" w:right="0" w:firstLine="0"/>
        <w:jc w:val="both"/>
        <w:rPr>
          <w:rFonts w:ascii="Trebuchet MS"/>
          <w:b/>
          <w:sz w:val="16"/>
        </w:rPr>
      </w:pPr>
      <w:r>
        <w:rPr>
          <w:rFonts w:ascii="Trebuchet MS"/>
          <w:b/>
          <w:color w:val="656565"/>
          <w:w w:val="95"/>
          <w:sz w:val="16"/>
        </w:rPr>
        <w:t>Hình 10.3</w:t>
      </w:r>
      <w:r>
        <w:rPr>
          <w:rFonts w:ascii="Trebuchet MS"/>
          <w:b/>
          <w:color w:val="656565"/>
          <w:spacing w:val="64"/>
          <w:sz w:val="16"/>
        </w:rPr>
        <w:t> </w:t>
      </w:r>
      <w:r>
        <w:rPr>
          <w:rFonts w:ascii="Trebuchet MS"/>
          <w:b/>
          <w:color w:val="656565"/>
          <w:w w:val="95"/>
          <w:sz w:val="16"/>
        </w:rPr>
        <w:t>Các hợp đồng được sử dụng để xác minh rằng các lớp bộ điều hợp ở cả hai bên của</w:t>
      </w:r>
    </w:p>
    <w:p>
      <w:pPr>
        <w:spacing w:line="242" w:lineRule="auto" w:before="14"/>
        <w:ind w:left="1623" w:right="1117" w:firstLine="0"/>
        <w:jc w:val="both"/>
        <w:rPr>
          <w:rFonts w:ascii="Trebuchet MS"/>
          <w:b/>
          <w:sz w:val="16"/>
        </w:rPr>
      </w:pPr>
      <w:r>
        <w:rPr>
          <w:rFonts w:ascii="Trebuchet MS"/>
          <w:b/>
          <w:color w:val="656565"/>
          <w:w w:val="95"/>
          <w:sz w:val="16"/>
        </w:rPr>
        <w:t>Giao tiếp dựa trên REST giữa</w:t>
      </w:r>
      <w:r>
        <w:rPr>
          <w:rFonts w:ascii="Courier New"/>
          <w:b/>
          <w:color w:val="656565"/>
          <w:w w:val="95"/>
          <w:sz w:val="16"/>
        </w:rPr>
        <w:t>Cổng API</w:t>
      </w:r>
      <w:r>
        <w:rPr>
          <w:rFonts w:ascii="Trebuchet MS"/>
          <w:b/>
          <w:color w:val="656565"/>
          <w:w w:val="95"/>
          <w:sz w:val="16"/>
        </w:rPr>
        <w:t>Và</w:t>
      </w:r>
      <w:r>
        <w:rPr>
          <w:rFonts w:ascii="Courier New"/>
          <w:b/>
          <w:color w:val="656565"/>
          <w:w w:val="95"/>
          <w:sz w:val="16"/>
        </w:rPr>
        <w:t>Dịch vụ đặt hàng</w:t>
      </w:r>
      <w:r>
        <w:rPr>
          <w:rFonts w:ascii="Trebuchet MS"/>
          <w:b/>
          <w:color w:val="656565"/>
          <w:w w:val="95"/>
          <w:sz w:val="16"/>
        </w:rPr>
        <w:t>tuân thủ hợp đồng. Các thử nghiệm phía người tiêu dùng xác minh rằng</w:t>
      </w:r>
      <w:r>
        <w:rPr>
          <w:rFonts w:ascii="Courier New"/>
          <w:b/>
          <w:color w:val="656565"/>
          <w:w w:val="95"/>
          <w:sz w:val="16"/>
        </w:rPr>
        <w:t>Dịch vụ đặt hàngProxy</w:t>
      </w:r>
      <w:r>
        <w:rPr>
          <w:rFonts w:ascii="Trebuchet MS"/>
          <w:b/>
          <w:color w:val="656565"/>
          <w:w w:val="95"/>
          <w:sz w:val="16"/>
        </w:rPr>
        <w:t>gọi</w:t>
      </w:r>
      <w:r>
        <w:rPr>
          <w:rFonts w:ascii="Courier New"/>
          <w:b/>
          <w:color w:val="656565"/>
          <w:w w:val="95"/>
          <w:sz w:val="16"/>
        </w:rPr>
        <w:t>Dịch vụ đặt hàng</w:t>
      </w:r>
      <w:r>
        <w:rPr>
          <w:rFonts w:ascii="Trebuchet MS"/>
          <w:b/>
          <w:color w:val="656565"/>
          <w:w w:val="95"/>
          <w:sz w:val="16"/>
        </w:rPr>
        <w:t>đúng. Các thử nghiệm phía nhà cung cấp xác minh rằng</w:t>
      </w:r>
      <w:r>
        <w:rPr>
          <w:rFonts w:ascii="Courier New"/>
          <w:b/>
          <w:color w:val="656565"/>
          <w:w w:val="95"/>
          <w:sz w:val="16"/>
        </w:rPr>
        <w:t>Bộ điều khiển đơn hàng</w:t>
      </w:r>
      <w:r>
        <w:rPr>
          <w:rFonts w:ascii="Trebuchet MS"/>
          <w:b/>
          <w:color w:val="656565"/>
          <w:w w:val="95"/>
          <w:sz w:val="16"/>
        </w:rPr>
        <w:t>triển khai các điểm cuối của REST API một cách chính xác.</w:t>
      </w:r>
    </w:p>
    <w:p>
      <w:pPr>
        <w:spacing w:after="0" w:line="242" w:lineRule="auto"/>
        <w:jc w:val="both"/>
        <w:rPr>
          <w:rFonts w:ascii="Trebuchet MS"/>
          <w:sz w:val="16"/>
        </w:rPr>
        <w:sectPr>
          <w:type w:val="continuous"/>
          <w:pgSz w:w="10620" w:h="13320"/>
          <w:pgMar w:top="1260" w:bottom="280" w:left="420" w:right="400"/>
        </w:sectPr>
      </w:pPr>
    </w:p>
    <w:p>
      <w:pPr>
        <w:pStyle w:val="BodyText"/>
        <w:spacing w:before="7"/>
        <w:rPr>
          <w:rFonts w:ascii="Trebuchet MS"/>
          <w:b/>
          <w:sz w:val="18"/>
        </w:rPr>
      </w:pPr>
    </w:p>
    <w:p>
      <w:pPr>
        <w:pStyle w:val="BodyText"/>
        <w:spacing w:line="271" w:lineRule="auto" w:before="94"/>
        <w:ind w:left="1443" w:right="915"/>
        <w:jc w:val="both"/>
      </w:pPr>
      <w:r>
        <w:rPr>
          <w:color w:val="252525"/>
          <w:w w:val="110"/>
        </w:rPr>
        <w:t>Contract quản lý WireMock và cấu hình nó để phản hồi các yêu cầu HTTP được xác định bởi các hợp đồng.</w:t>
      </w:r>
    </w:p>
    <w:p>
      <w:pPr>
        <w:spacing w:line="256" w:lineRule="auto" w:before="1"/>
        <w:ind w:left="1443" w:right="913" w:firstLine="286"/>
        <w:jc w:val="both"/>
        <w:rPr>
          <w:sz w:val="20"/>
        </w:rPr>
      </w:pPr>
      <w:r>
        <w:rPr>
          <w:color w:val="252525"/>
          <w:w w:val="105"/>
          <w:sz w:val="20"/>
        </w:rPr>
        <w:t>Về phía nhà cung cấp, Spring Cloud Contract tạo ra một lớp thử nghiệm được gọi là</w:t>
      </w:r>
      <w:r>
        <w:rPr>
          <w:rFonts w:ascii="Courier New" w:hAnsi="Courier New"/>
          <w:color w:val="252525"/>
          <w:w w:val="105"/>
          <w:sz w:val="19"/>
        </w:rPr>
        <w:t>Kiểm tra Http</w:t>
      </w:r>
      <w:r>
        <w:rPr>
          <w:color w:val="252525"/>
          <w:w w:val="105"/>
          <w:sz w:val="20"/>
        </w:rPr>
        <w:t>,</w:t>
      </w:r>
      <w:r>
        <w:rPr>
          <w:color w:val="252525"/>
          <w:sz w:val="20"/>
        </w:rPr>
        <w:t>sử dụng Rest Assured Mock MVC để kiểm tra</w:t>
      </w:r>
      <w:r>
        <w:rPr>
          <w:rFonts w:ascii="Courier New" w:hAnsi="Courier New"/>
          <w:color w:val="252525"/>
          <w:sz w:val="19"/>
        </w:rPr>
        <w:t>Dịch vụ đặt hàng</w:t>
      </w:r>
      <w:r>
        <w:rPr>
          <w:color w:val="252525"/>
          <w:sz w:val="20"/>
        </w:rPr>
        <w:t>bộ điều khiển của. Các lớp kiểm tra như</w:t>
      </w:r>
      <w:r>
        <w:rPr>
          <w:rFonts w:ascii="Courier New" w:hAnsi="Courier New"/>
          <w:color w:val="252525"/>
          <w:w w:val="105"/>
          <w:sz w:val="19"/>
        </w:rPr>
        <w:t>Kiểm tra Http</w:t>
      </w:r>
      <w:r>
        <w:rPr>
          <w:color w:val="252525"/>
          <w:w w:val="105"/>
          <w:sz w:val="20"/>
        </w:rPr>
        <w:t>phải mở rộng một lớp cơ sở viết tay. Trong ví dụ này, lớp cơ sở</w:t>
      </w:r>
      <w:r>
        <w:rPr>
          <w:rFonts w:ascii="Courier New" w:hAnsi="Courier New"/>
          <w:color w:val="252525"/>
          <w:sz w:val="19"/>
        </w:rPr>
        <w:t>Cơ sởHttp</w:t>
      </w:r>
      <w:r>
        <w:rPr>
          <w:color w:val="252525"/>
          <w:sz w:val="20"/>
        </w:rPr>
        <w:t>khởi tạo</w:t>
      </w:r>
      <w:r>
        <w:rPr>
          <w:rFonts w:ascii="Courier New" w:hAnsi="Courier New"/>
          <w:color w:val="252525"/>
          <w:sz w:val="19"/>
        </w:rPr>
        <w:t>Bộ điều khiển đơn hàng</w:t>
      </w:r>
      <w:r>
        <w:rPr>
          <w:color w:val="252525"/>
          <w:sz w:val="20"/>
        </w:rPr>
        <w:t>được tiêm với các phụ thuộc và cuộc gọi giả</w:t>
      </w:r>
      <w:r>
        <w:rPr>
          <w:rFonts w:ascii="Courier New" w:hAnsi="Courier New"/>
          <w:color w:val="252525"/>
          <w:spacing w:val="-1"/>
          <w:w w:val="95"/>
          <w:sz w:val="19"/>
        </w:rPr>
        <w:t>RestAssuredMockMvc.standaloneSetup()</w:t>
      </w:r>
      <w:r>
        <w:rPr>
          <w:color w:val="252525"/>
          <w:w w:val="95"/>
          <w:sz w:val="20"/>
        </w:rPr>
        <w:t>để cấu hình Spring MVC.</w:t>
      </w:r>
    </w:p>
    <w:p>
      <w:pPr>
        <w:pStyle w:val="BodyText"/>
        <w:ind w:left="1735"/>
        <w:jc w:val="both"/>
      </w:pPr>
      <w:r>
        <w:rPr>
          <w:color w:val="252525"/>
          <w:spacing w:val="-1"/>
          <w:w w:val="110"/>
        </w:rPr>
        <w:t>Chúng ta hãy xem xét kỹ hơn cách thức hoạt động của nó, bắt đầu bằng</w:t>
      </w:r>
      <w:r>
        <w:rPr>
          <w:color w:val="252525"/>
          <w:w w:val="110"/>
        </w:rPr>
        <w:t>ví dụ hợp đồng.</w:t>
      </w:r>
    </w:p>
    <w:p>
      <w:pPr>
        <w:spacing w:before="112"/>
        <w:ind w:left="1443" w:right="0" w:firstLine="0"/>
        <w:jc w:val="both"/>
        <w:rPr>
          <w:rFonts w:ascii="Trebuchet MS"/>
          <w:b/>
          <w:sz w:val="19"/>
        </w:rPr>
      </w:pPr>
      <w:bookmarkStart w:name="_bookmark1129" w:id="1354"/>
      <w:bookmarkEnd w:id="1354"/>
      <w:r>
        <w:rPr/>
      </w:r>
      <w:r>
        <w:rPr>
          <w:rFonts w:ascii="Trebuchet MS"/>
          <w:b/>
          <w:color w:val="466A85"/>
          <w:sz w:val="19"/>
        </w:rPr>
        <w:t>MỘT</w:t>
      </w:r>
      <w:r>
        <w:rPr>
          <w:rFonts w:ascii="Trebuchet MS"/>
          <w:b/>
          <w:color w:val="466A85"/>
          <w:sz w:val="15"/>
        </w:rPr>
        <w:t>N VÍ DỤ HỢP ĐỒNG CHO A</w:t>
      </w:r>
      <w:r>
        <w:rPr>
          <w:rFonts w:ascii="Trebuchet MS"/>
          <w:b/>
          <w:color w:val="466A85"/>
          <w:sz w:val="19"/>
        </w:rPr>
        <w:t>Giao diện lập trình ứng dụng REST</w:t>
      </w:r>
    </w:p>
    <w:p>
      <w:pPr>
        <w:pStyle w:val="BodyText"/>
        <w:spacing w:line="271" w:lineRule="auto" w:before="28"/>
        <w:ind w:left="1443" w:right="913"/>
        <w:jc w:val="both"/>
      </w:pPr>
      <w:r>
        <w:rPr>
          <w:color w:val="252525"/>
          <w:w w:val="110"/>
        </w:rPr>
        <w:t>Hợp đồng REST, chẳng hạn như hợp đồng được hiển thị trong danh sách 10.2, chỉ định yêu cầu HTTP, được gửi bởi máy khách REST và phản hồi HTTP, mà máy khách mong đợi nhận được từ máy chủ REST. Yêu cầu của hợp đồng chỉ định phương thức HTTP, đường dẫn và tiêu đề tùy chọn. Phản hồi của hợp đồng chỉ định mã trạng thái HTTP, tiêu đề tùy chọn và, khi thích hợp, nội dung mong đợi.</w:t>
      </w:r>
    </w:p>
    <w:p>
      <w:pPr>
        <w:spacing w:before="193"/>
        <w:ind w:left="1443" w:right="0" w:firstLine="0"/>
        <w:jc w:val="both"/>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Danh sách 10.2 Một hợp đồng mô tả tương tác theo kiểu yêu cầu/phản hồi dựa trên HTTP  </w:t>
      </w:r>
    </w:p>
    <w:p>
      <w:pPr>
        <w:pStyle w:val="BodyText"/>
        <w:spacing w:before="3"/>
        <w:rPr>
          <w:rFonts w:ascii="Trebuchet MS"/>
          <w:b/>
          <w:sz w:val="9"/>
        </w:rPr>
      </w:pPr>
    </w:p>
    <w:p>
      <w:pPr>
        <w:spacing w:line="266" w:lineRule="auto" w:before="95"/>
        <w:ind w:left="1827" w:right="2975" w:hanging="384"/>
        <w:jc w:val="left"/>
        <w:rPr>
          <w:rFonts w:ascii="Courier New"/>
          <w:sz w:val="16"/>
        </w:rPr>
      </w:pPr>
      <w:r>
        <w:rPr>
          <w:rFonts w:ascii="Courier New"/>
          <w:color w:val="252525"/>
          <w:spacing w:val="-1"/>
          <w:sz w:val="16"/>
        </w:rPr>
        <w:t>org.springframework.cloud.contract.spec.Contract.make</w:t>
      </w:r>
      <w:r>
        <w:rPr>
          <w:rFonts w:ascii="Courier New"/>
          <w:color w:val="252525"/>
          <w:sz w:val="16"/>
        </w:rPr>
        <w:t>{ lời yêu cầu {</w:t>
      </w:r>
    </w:p>
    <w:p>
      <w:pPr>
        <w:spacing w:line="179" w:lineRule="exact" w:before="0"/>
        <w:ind w:left="2211" w:right="0" w:firstLine="0"/>
        <w:jc w:val="left"/>
        <w:rPr>
          <w:rFonts w:ascii="Courier New"/>
          <w:sz w:val="16"/>
        </w:rPr>
      </w:pPr>
      <w:r>
        <w:rPr>
          <w:rFonts w:ascii="Courier New"/>
          <w:color w:val="252525"/>
          <w:sz w:val="16"/>
        </w:rPr>
        <w:t>phương pháp 'GET'</w:t>
      </w:r>
    </w:p>
    <w:p>
      <w:pPr>
        <w:spacing w:before="19"/>
        <w:ind w:left="2211" w:right="0" w:firstLine="0"/>
        <w:jc w:val="left"/>
        <w:rPr>
          <w:rFonts w:ascii="Courier New"/>
          <w:sz w:val="16"/>
        </w:rPr>
      </w:pPr>
      <w:r>
        <w:rPr>
          <w:rFonts w:ascii="Courier New"/>
          <w:color w:val="252525"/>
          <w:sz w:val="16"/>
        </w:rPr>
        <w:t>url '/orders/1223232'</w:t>
      </w:r>
    </w:p>
    <w:p>
      <w:pPr>
        <w:spacing w:before="19"/>
        <w:ind w:left="1827"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sz w:val="16"/>
        </w:rPr>
        <w:t>phản ứng {</w:t>
      </w:r>
    </w:p>
    <w:p>
      <w:pPr>
        <w:spacing w:line="266" w:lineRule="auto" w:before="18"/>
        <w:ind w:left="2211" w:right="6617" w:firstLine="0"/>
        <w:jc w:val="left"/>
        <w:rPr>
          <w:rFonts w:ascii="Courier New"/>
          <w:sz w:val="16"/>
        </w:rPr>
      </w:pPr>
      <w:r>
        <w:rPr>
          <w:rFonts w:ascii="Courier New"/>
          <w:color w:val="252525"/>
          <w:sz w:val="16"/>
        </w:rPr>
        <w:t>trạng thái 200 tiêu đề {</w:t>
      </w:r>
    </w:p>
    <w:p>
      <w:pPr>
        <w:spacing w:line="179" w:lineRule="exact" w:before="0"/>
        <w:ind w:left="2595" w:right="0" w:firstLine="0"/>
        <w:jc w:val="left"/>
        <w:rPr>
          <w:rFonts w:ascii="Courier New"/>
          <w:sz w:val="16"/>
        </w:rPr>
      </w:pPr>
      <w:r>
        <w:rPr>
          <w:rFonts w:ascii="Courier New"/>
          <w:color w:val="252525"/>
          <w:spacing w:val="-1"/>
          <w:sz w:val="16"/>
        </w:rPr>
        <w:t>header('Kiểu-Nội-dung':</w:t>
      </w:r>
      <w:r>
        <w:rPr>
          <w:rFonts w:ascii="Courier New"/>
          <w:color w:val="252525"/>
          <w:sz w:val="16"/>
        </w:rPr>
        <w:t>'ứng dụng/json;charset=UTF-8')</w:t>
      </w:r>
    </w:p>
    <w:p>
      <w:pPr>
        <w:spacing w:before="19"/>
        <w:ind w:left="2211"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thân('''{"orderId" : "1223232", "state" : "ĐANG CHỜ PHÊ DUYỆT"}''')</w:t>
      </w:r>
    </w:p>
    <w:p>
      <w:pPr>
        <w:spacing w:before="19"/>
        <w:ind w:left="1827"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BodyText"/>
        <w:spacing w:line="256" w:lineRule="auto" w:before="192"/>
        <w:ind w:left="1443" w:right="914"/>
        <w:jc w:val="both"/>
      </w:pPr>
      <w:r>
        <w:rPr>
          <w:color w:val="252525"/>
          <w:spacing w:val="-1"/>
          <w:w w:val="105"/>
        </w:rPr>
        <w:t>Hợp đồng cụ thể này mô tả</w:t>
      </w:r>
      <w:r>
        <w:rPr>
          <w:color w:val="252525"/>
          <w:w w:val="105"/>
        </w:rPr>
        <w:t>một nỗ lực thành công của API Gateway để lấy lại một</w:t>
      </w:r>
      <w:r>
        <w:rPr>
          <w:rFonts w:ascii="Courier New" w:hAnsi="Courier New"/>
          <w:color w:val="252525"/>
          <w:sz w:val="19"/>
        </w:rPr>
        <w:t>Đặt hàng từ Order Service. Bây giờ chúng ta hãy xem cách sử dụng hợp đồng này để viết các bài kiểm tra tích hợp, bắt đầu với các bài kiểm tra cho Order Service.</w:t>
      </w:r>
    </w:p>
    <w:p>
      <w:pPr>
        <w:spacing w:before="81"/>
        <w:ind w:left="1443" w:right="0" w:firstLine="0"/>
        <w:jc w:val="both"/>
        <w:rPr>
          <w:rFonts w:ascii="Trebuchet MS"/>
          <w:b/>
          <w:sz w:val="15"/>
        </w:rPr>
      </w:pPr>
      <w:bookmarkStart w:name="_bookmark1130" w:id="1355"/>
      <w:bookmarkEnd w:id="1355"/>
      <w:r>
        <w:rPr/>
      </w:r>
      <w:r>
        <w:rPr>
          <w:rFonts w:ascii="Trebuchet MS"/>
          <w:b/>
          <w:color w:val="466A85"/>
          <w:sz w:val="19"/>
        </w:rPr>
        <w:t>C</w:t>
      </w:r>
      <w:r>
        <w:rPr>
          <w:rFonts w:ascii="Trebuchet MS"/>
          <w:b/>
          <w:color w:val="466A85"/>
          <w:sz w:val="15"/>
        </w:rPr>
        <w:t>NGƯỜI TIÊU DÙNG</w:t>
      </w:r>
      <w:r>
        <w:rPr>
          <w:rFonts w:ascii="Trebuchet MS"/>
          <w:b/>
          <w:color w:val="466A85"/>
          <w:sz w:val="19"/>
        </w:rPr>
        <w:t>-</w:t>
      </w:r>
      <w:r>
        <w:rPr>
          <w:rFonts w:ascii="Trebuchet MS"/>
          <w:b/>
          <w:color w:val="466A85"/>
          <w:sz w:val="15"/>
        </w:rPr>
        <w:t>KIỂM TRA TÍCH HỢP ... ĐỒNG ĐƯỢC ĐIỀU KHIỂN CHO</w:t>
      </w:r>
      <w:r>
        <w:rPr>
          <w:rFonts w:ascii="Trebuchet MS"/>
          <w:b/>
          <w:color w:val="466A85"/>
          <w:sz w:val="19"/>
        </w:rPr>
        <w:t>Ồ</w:t>
      </w:r>
      <w:r>
        <w:rPr>
          <w:rFonts w:ascii="Trebuchet MS"/>
          <w:b/>
          <w:color w:val="466A85"/>
          <w:sz w:val="15"/>
        </w:rPr>
        <w:t>ĐẠI HỌC</w:t>
      </w:r>
      <w:r>
        <w:rPr>
          <w:rFonts w:ascii="Trebuchet MS"/>
          <w:b/>
          <w:color w:val="466A85"/>
          <w:sz w:val="19"/>
        </w:rPr>
        <w:t>S</w:t>
      </w:r>
      <w:r>
        <w:rPr>
          <w:rFonts w:ascii="Trebuchet MS"/>
          <w:b/>
          <w:color w:val="466A85"/>
          <w:sz w:val="15"/>
        </w:rPr>
        <w:t>DỊCH VỤ</w:t>
      </w:r>
    </w:p>
    <w:p>
      <w:pPr>
        <w:pStyle w:val="BodyText"/>
        <w:spacing w:line="264" w:lineRule="auto" w:before="28"/>
        <w:ind w:left="1443" w:right="913" w:hanging="1"/>
        <w:jc w:val="both"/>
      </w:pPr>
      <w:r>
        <w:rPr>
          <w:color w:val="252525"/>
        </w:rPr>
        <w:t>Các bài kiểm tra tích hợp hợp đồng do người dùng điều khiển cho Order Service xác minh rằng API của nó đáp ứng được kỳ vọng của khách hàng. Liệt kê 10.3 hiển thị HttpBase, là lớp cơ sở cho lớp kiểm tra được tạo ra bởi Spring Cloud Contract. Nó chịu trách nhiệm cho giai đoạn thiết lập của bài kiểm tra. Nó tạo ra các bộ điều khiển được tiêm với các phụ thuộc giả và cấu hình các bản giả đó để trả về các giá trị khiến bộ điều khiển tạo ra phản hồi mong đợi.</w:t>
      </w:r>
    </w:p>
    <w:p>
      <w:pPr>
        <w:spacing w:before="207"/>
        <w:ind w:left="1443" w:right="0" w:firstLine="0"/>
        <w:jc w:val="both"/>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Danh sách 10.3 Lớp cơ sở trừu tượng cho các bài kiểm tra được tạo ra bởi Spring Cloud Contract  </w:t>
      </w:r>
    </w:p>
    <w:p>
      <w:pPr>
        <w:pStyle w:val="BodyText"/>
        <w:spacing w:before="4"/>
        <w:rPr>
          <w:rFonts w:ascii="Trebuchet MS"/>
          <w:b/>
          <w:sz w:val="9"/>
        </w:rPr>
      </w:pPr>
    </w:p>
    <w:p>
      <w:pPr>
        <w:spacing w:before="95"/>
        <w:ind w:left="1443" w:right="0" w:firstLine="0"/>
        <w:jc w:val="left"/>
        <w:rPr>
          <w:rFonts w:ascii="Courier New"/>
          <w:sz w:val="16"/>
        </w:rPr>
      </w:pPr>
      <w:r>
        <w:rPr>
          <w:rFonts w:ascii="Courier New"/>
          <w:color w:val="252525"/>
          <w:spacing w:val="-1"/>
          <w:sz w:val="16"/>
        </w:rPr>
        <w:t>lớp trừu tượng công khai</w:t>
      </w:r>
      <w:r>
        <w:rPr>
          <w:rFonts w:ascii="Courier New"/>
          <w:color w:val="252525"/>
          <w:sz w:val="16"/>
        </w:rPr>
        <w:t>Cơ sở dữ liệu Http</w:t>
      </w:r>
    </w:p>
    <w:p>
      <w:pPr>
        <w:spacing w:before="139"/>
        <w:ind w:left="1628" w:right="0" w:firstLine="0"/>
        <w:jc w:val="left"/>
        <w:rPr>
          <w:rFonts w:ascii="Courier New"/>
          <w:sz w:val="16"/>
        </w:rPr>
      </w:pPr>
      <w:r>
        <w:rPr>
          <w:rFonts w:ascii="Courier New"/>
          <w:color w:val="252525"/>
          <w:spacing w:val="-3"/>
          <w:sz w:val="16"/>
        </w:rPr>
        <w:t>Bộ điều khiển StandaloneMockMvcBuilder riêng tư (Bộ điều khiển đối tượng...) {</w:t>
      </w:r>
    </w:p>
    <w:p>
      <w:pPr>
        <w:spacing w:before="18"/>
        <w:ind w:left="1814" w:right="0" w:firstLine="0"/>
        <w:jc w:val="left"/>
        <w:rPr>
          <w:rFonts w:ascii="Courier New"/>
          <w:sz w:val="16"/>
        </w:rPr>
      </w:pPr>
      <w:r>
        <w:rPr>
          <w:rFonts w:ascii="Courier New"/>
          <w:color w:val="252525"/>
          <w:sz w:val="16"/>
        </w:rPr>
        <w:t>...</w:t>
      </w:r>
    </w:p>
    <w:p>
      <w:pPr>
        <w:spacing w:after="0"/>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before="95"/>
        <w:ind w:left="1994" w:right="0" w:firstLine="0"/>
        <w:jc w:val="left"/>
        <w:rPr>
          <w:rFonts w:ascii="Courier New"/>
          <w:sz w:val="16"/>
        </w:rPr>
      </w:pPr>
      <w:r>
        <w:rPr>
          <w:rFonts w:ascii="Courier New"/>
          <w:color w:val="252525"/>
          <w:spacing w:val="-4"/>
          <w:sz w:val="16"/>
        </w:rPr>
        <w:t>trả về MockMvcBuilders.standaloneSetup(bộ điều khiển)</w:t>
      </w:r>
    </w:p>
    <w:p>
      <w:pPr>
        <w:spacing w:before="19"/>
        <w:ind w:left="3571" w:right="0" w:firstLine="0"/>
        <w:jc w:val="left"/>
        <w:rPr>
          <w:rFonts w:ascii="Courier New"/>
          <w:sz w:val="16"/>
        </w:rPr>
      </w:pPr>
      <w:r>
        <w:rPr>
          <w:rFonts w:ascii="Courier New"/>
          <w:color w:val="252525"/>
          <w:sz w:val="16"/>
        </w:rPr>
        <w:t>.setMessageConverters(...);</w:t>
      </w:r>
    </w:p>
    <w:p>
      <w:pPr>
        <w:spacing w:before="19"/>
        <w:ind w:left="1809" w:right="0" w:firstLine="0"/>
        <w:jc w:val="left"/>
        <w:rPr>
          <w:rFonts w:ascii="Courier New"/>
          <w:sz w:val="16"/>
        </w:rPr>
      </w:pPr>
      <w:r>
        <w:rPr>
          <w:rFonts w:ascii="Courier New"/>
          <w:color w:val="252525"/>
          <w:w w:val="99"/>
          <w:sz w:val="16"/>
        </w:rPr>
        <w:t>}</w:t>
      </w:r>
    </w:p>
    <w:p>
      <w:pPr>
        <w:pStyle w:val="BodyText"/>
        <w:rPr>
          <w:rFonts w:ascii="Courier New"/>
          <w:sz w:val="22"/>
        </w:rPr>
      </w:pPr>
      <w:r>
        <w:rPr/>
        <w:br w:type="column"/>
      </w:r>
      <w:r>
        <w:rPr>
          <w:rFonts w:ascii="Courier New"/>
          <w:sz w:val="22"/>
        </w:rPr>
      </w:r>
    </w:p>
    <w:p>
      <w:pPr>
        <w:pStyle w:val="BodyText"/>
        <w:spacing w:before="6"/>
        <w:rPr>
          <w:rFonts w:ascii="Courier New"/>
          <w:sz w:val="24"/>
        </w:rPr>
      </w:pPr>
    </w:p>
    <w:p>
      <w:pPr>
        <w:spacing w:line="218" w:lineRule="auto" w:before="0"/>
        <w:ind w:left="156" w:right="1702" w:firstLine="707"/>
        <w:jc w:val="left"/>
        <w:rPr>
          <w:rFonts w:ascii="Trebuchet MS"/>
          <w:b/>
          <w:sz w:val="18"/>
        </w:rPr>
      </w:pPr>
      <w:r>
        <w:rPr/>
        <w:pict>
          <v:shape style="position:absolute;margin-left:411.360016pt;margin-top:1.482079pt;width:21.55pt;height:44pt;mso-position-horizontal-relative:page;mso-position-vertical-relative:paragraph;z-index:-35846656" coordorigin="8227,30" coordsize="431,880" path="m8657,30l8653,30,8653,865,8318,865,8318,829,8318,825,8315,826,8314,827,8314,832,8314,867,8314,902,8243,869,8239,867,8243,865,8314,832,8314,827,8233,865,8227,867,8233,869,8315,907,8318,909,8318,870,8657,870,8657,867,8657,865,8657,30xe" filled="true" fillcolor="#000000" stroked="false">
            <v:path arrowok="t"/>
            <v:fill type="solid"/>
            <w10:wrap type="none"/>
          </v:shape>
        </w:pict>
      </w:r>
      <w:r>
        <w:rPr>
          <w:rFonts w:ascii="Trebuchet MS"/>
          <w:b/>
          <w:color w:val="656565"/>
          <w:w w:val="80"/>
          <w:sz w:val="18"/>
        </w:rPr>
        <w:t>Tạo OrderRepository</w:t>
      </w:r>
    </w:p>
    <w:p>
      <w:pPr>
        <w:spacing w:after="0" w:line="218" w:lineRule="auto"/>
        <w:jc w:val="left"/>
        <w:rPr>
          <w:rFonts w:ascii="Trebuchet MS"/>
          <w:sz w:val="18"/>
        </w:rPr>
        <w:sectPr>
          <w:type w:val="continuous"/>
          <w:pgSz w:w="10620" w:h="13320"/>
          <w:pgMar w:top="1260" w:bottom="280" w:left="420" w:right="400"/>
          <w:cols w:num="2" w:equalWidth="0">
            <w:col w:w="6726" w:space="40"/>
            <w:col w:w="3034"/>
          </w:cols>
        </w:sectPr>
      </w:pPr>
    </w:p>
    <w:p>
      <w:pPr>
        <w:spacing w:line="169" w:lineRule="exact" w:before="0"/>
        <w:ind w:left="1809" w:right="0" w:firstLine="0"/>
        <w:jc w:val="left"/>
        <w:rPr>
          <w:rFonts w:ascii="Courier New"/>
          <w:sz w:val="16"/>
        </w:rPr>
      </w:pPr>
      <w:r>
        <w:rPr>
          <w:rFonts w:ascii="Courier New"/>
          <w:color w:val="252525"/>
          <w:sz w:val="16"/>
        </w:rPr>
        <w:t>@Trước</w:t>
      </w:r>
    </w:p>
    <w:p>
      <w:pPr>
        <w:spacing w:before="18"/>
        <w:ind w:left="1809" w:right="0" w:firstLine="0"/>
        <w:jc w:val="left"/>
        <w:rPr>
          <w:rFonts w:ascii="Courier New"/>
          <w:sz w:val="16"/>
        </w:rPr>
      </w:pPr>
      <w:r>
        <w:rPr>
          <w:rFonts w:ascii="Courier New"/>
          <w:color w:val="252525"/>
          <w:sz w:val="16"/>
        </w:rPr>
        <w:t>công khai void thiết lập() {</w:t>
      </w:r>
    </w:p>
    <w:p>
      <w:pPr>
        <w:spacing w:line="198" w:lineRule="exact" w:before="0"/>
        <w:ind w:left="1795" w:right="1703" w:firstLine="0"/>
        <w:jc w:val="center"/>
        <w:rPr>
          <w:rFonts w:ascii="Trebuchet MS"/>
          <w:b/>
          <w:sz w:val="18"/>
        </w:rPr>
      </w:pPr>
      <w:r>
        <w:rPr/>
        <w:br w:type="column"/>
      </w:r>
      <w:r>
        <w:rPr>
          <w:rFonts w:ascii="Trebuchet MS"/>
          <w:b/>
          <w:color w:val="656565"/>
          <w:w w:val="80"/>
          <w:sz w:val="18"/>
        </w:rPr>
        <w:t>được tiêm thuốc giả.</w:t>
      </w:r>
    </w:p>
    <w:p>
      <w:pPr>
        <w:spacing w:after="0" w:line="198" w:lineRule="exact"/>
        <w:jc w:val="center"/>
        <w:rPr>
          <w:rFonts w:ascii="Trebuchet MS"/>
          <w:sz w:val="18"/>
        </w:rPr>
        <w:sectPr>
          <w:type w:val="continuous"/>
          <w:pgSz w:w="10620" w:h="13320"/>
          <w:pgMar w:top="1260" w:bottom="280" w:left="420" w:right="400"/>
          <w:cols w:num="2" w:equalWidth="0">
            <w:col w:w="3801" w:space="1030"/>
            <w:col w:w="4969"/>
          </w:cols>
        </w:sectPr>
      </w:pPr>
    </w:p>
    <w:p>
      <w:pPr>
        <w:spacing w:line="266" w:lineRule="auto" w:before="19"/>
        <w:ind w:left="2087" w:right="1763" w:hanging="93"/>
        <w:jc w:val="left"/>
        <w:rPr>
          <w:rFonts w:ascii="Courier New"/>
          <w:sz w:val="16"/>
        </w:rPr>
      </w:pPr>
      <w:r>
        <w:rPr>
          <w:rFonts w:ascii="Courier New"/>
          <w:color w:val="252525"/>
          <w:sz w:val="16"/>
        </w:rPr>
        <w:t>OrderService orderService = mock(OrderService.class); Kho lưu trữ đơn hàng orderRepository = mock(OrderRepository.class);</w:t>
      </w:r>
    </w:p>
    <w:p>
      <w:pPr>
        <w:spacing w:line="179" w:lineRule="exact" w:before="0"/>
        <w:ind w:left="1994" w:right="0" w:firstLine="0"/>
        <w:jc w:val="left"/>
        <w:rPr>
          <w:rFonts w:ascii="Courier New"/>
          <w:sz w:val="16"/>
        </w:rPr>
      </w:pPr>
      <w:r>
        <w:rPr>
          <w:rFonts w:ascii="Courier New"/>
          <w:color w:val="252525"/>
          <w:spacing w:val="-3"/>
          <w:sz w:val="16"/>
        </w:rPr>
        <w:t>Bộ điều khiển đơn hàng =</w:t>
      </w:r>
    </w:p>
    <w:p>
      <w:pPr>
        <w:spacing w:before="19"/>
        <w:ind w:left="2922" w:right="0" w:firstLine="0"/>
        <w:jc w:val="left"/>
        <w:rPr>
          <w:rFonts w:ascii="Courier New"/>
          <w:sz w:val="16"/>
        </w:rPr>
      </w:pPr>
      <w:r>
        <w:rPr>
          <w:rFonts w:ascii="Courier New"/>
          <w:color w:val="252525"/>
          <w:spacing w:val="-4"/>
          <w:sz w:val="16"/>
        </w:rPr>
        <w:t>mới OrderController(orderService, orderRepository);</w:t>
      </w:r>
    </w:p>
    <w:p>
      <w:pPr>
        <w:pStyle w:val="BodyText"/>
        <w:spacing w:before="3"/>
        <w:rPr>
          <w:rFonts w:ascii="Courier New"/>
          <w:sz w:val="19"/>
        </w:rPr>
      </w:pPr>
    </w:p>
    <w:p>
      <w:pPr>
        <w:spacing w:before="0"/>
        <w:ind w:left="1994" w:right="0" w:firstLine="0"/>
        <w:jc w:val="left"/>
        <w:rPr>
          <w:rFonts w:ascii="Courier New"/>
          <w:sz w:val="16"/>
        </w:rPr>
      </w:pPr>
      <w:r>
        <w:rPr/>
        <w:pict>
          <v:shape style="position:absolute;margin-left:461.130035pt;margin-top:2.850247pt;width:17.5pt;height:92.7pt;mso-position-horizontal-relative:page;mso-position-vertical-relative:paragraph;z-index:-35846144" coordorigin="9223,57" coordsize="350,1854" path="m9572,97l9314,97,9314,61,9314,57,9310,59,9309,59,9309,64,9309,100,9309,134,9239,101,9234,99,9239,97,9309,64,9309,59,9228,97,9223,100,9228,101,9310,140,9314,142,9314,102,9567,102,9567,1911,9572,1911,9572,102,9572,97xe" filled="true" fillcolor="#000000" stroked="false">
            <v:path arrowok="t"/>
            <v:fill type="solid"/>
            <w10:wrap type="none"/>
          </v:shape>
        </w:pict>
      </w:r>
      <w:r>
        <w:rPr>
          <w:rFonts w:ascii="Courier New"/>
          <w:color w:val="252525"/>
          <w:sz w:val="16"/>
        </w:rPr>
        <w:t>khi(orderRepository.findById(1223232L))</w:t>
      </w:r>
    </w:p>
    <w:p>
      <w:pPr>
        <w:spacing w:before="19"/>
        <w:ind w:left="2736" w:right="0" w:firstLine="0"/>
        <w:jc w:val="left"/>
        <w:rPr>
          <w:rFonts w:ascii="Courier New"/>
          <w:sz w:val="16"/>
        </w:rPr>
      </w:pPr>
      <w:r>
        <w:rPr>
          <w:rFonts w:ascii="Courier New"/>
          <w:color w:val="252525"/>
          <w:sz w:val="16"/>
        </w:rPr>
        <w:t>.thenReturn(Tùy chọn.của(OrderDetailsMother.CHICKEN_VINDALOO_ORDER));</w:t>
      </w:r>
    </w:p>
    <w:p>
      <w:pPr>
        <w:spacing w:before="19"/>
        <w:ind w:left="1994" w:right="0" w:firstLine="0"/>
        <w:jc w:val="left"/>
        <w:rPr>
          <w:rFonts w:ascii="Courier New"/>
          <w:sz w:val="16"/>
        </w:rPr>
      </w:pPr>
      <w:r>
        <w:rPr>
          <w:rFonts w:ascii="Courier New"/>
          <w:color w:val="252525"/>
          <w:sz w:val="16"/>
        </w:rPr>
        <w:t>...</w:t>
      </w:r>
    </w:p>
    <w:p>
      <w:pPr>
        <w:spacing w:before="18"/>
        <w:ind w:left="1994" w:right="0" w:firstLine="0"/>
        <w:jc w:val="left"/>
        <w:rPr>
          <w:rFonts w:ascii="Courier New"/>
          <w:sz w:val="16"/>
        </w:rPr>
      </w:pPr>
      <w:r>
        <w:rPr/>
        <w:pict>
          <v:shape style="position:absolute;margin-left:429.690033pt;margin-top:3.750249pt;width:17.5pt;height:33.25pt;mso-position-horizontal-relative:page;mso-position-vertical-relative:paragraph;z-index:-35845632" coordorigin="8594,75" coordsize="350,665" path="m8943,115l8685,115,8685,79,8685,75,8681,77,8680,77,8680,82,8680,118,8680,152,8610,119,8605,117,8610,115,8680,82,8680,77,8599,115,8594,118,8599,119,8681,158,8685,160,8685,120,8938,120,8938,740,8943,740,8943,120,8943,115xe" filled="true" fillcolor="#000000" stroked="false">
            <v:path arrowok="t"/>
            <v:fill type="solid"/>
            <w10:wrap type="none"/>
          </v:shape>
        </w:pict>
      </w:r>
      <w:r>
        <w:rPr>
          <w:rFonts w:ascii="Courier New"/>
          <w:color w:val="252525"/>
          <w:sz w:val="16"/>
        </w:rPr>
        <w:t>RestAssuredMockMvc.standaloneSetup(bộ điều khiển(orderController));</w:t>
      </w:r>
    </w:p>
    <w:p>
      <w:pPr>
        <w:tabs>
          <w:tab w:pos="4664" w:val="left" w:leader="none"/>
        </w:tabs>
        <w:spacing w:line="229" w:lineRule="exact" w:before="135"/>
        <w:ind w:left="0" w:right="1456" w:firstLine="0"/>
        <w:jc w:val="right"/>
        <w:rPr>
          <w:rFonts w:ascii="Trebuchet MS"/>
          <w:b/>
          <w:sz w:val="18"/>
        </w:rPr>
      </w:pPr>
      <w:r>
        <w:rPr>
          <w:rFonts w:ascii="Courier New"/>
          <w:color w:val="252525"/>
          <w:w w:val="95"/>
          <w:position w:val="-4"/>
          <w:sz w:val="16"/>
        </w:rPr>
        <w:t>}</w:t>
        <w:tab/>
      </w:r>
      <w:r>
        <w:rPr>
          <w:rFonts w:ascii="Trebuchet MS"/>
          <w:b/>
          <w:color w:val="656565"/>
          <w:w w:val="80"/>
          <w:sz w:val="18"/>
        </w:rPr>
        <w:t>Cấu hình Spring MVC với</w:t>
      </w:r>
    </w:p>
    <w:p>
      <w:pPr>
        <w:tabs>
          <w:tab w:pos="5550" w:val="left" w:leader="none"/>
        </w:tabs>
        <w:spacing w:line="184" w:lineRule="auto" w:before="0"/>
        <w:ind w:left="0" w:right="1458" w:firstLine="0"/>
        <w:jc w:val="right"/>
        <w:rPr>
          <w:rFonts w:ascii="Trebuchet MS"/>
          <w:b/>
          <w:sz w:val="18"/>
        </w:rPr>
      </w:pPr>
      <w:r>
        <w:rPr>
          <w:rFonts w:ascii="Courier New"/>
          <w:position w:val="-5"/>
          <w:sz w:val="16"/>
        </w:rPr>
        <w:t>}</w:t>
        <w:tab/>
      </w:r>
      <w:r>
        <w:rPr>
          <w:rFonts w:ascii="Trebuchet MS"/>
          <w:b/>
          <w:color w:val="656565"/>
          <w:sz w:val="18"/>
        </w:rPr>
        <w:t>Người điều khiển đơn hàng.</w:t>
      </w:r>
    </w:p>
    <w:p>
      <w:pPr>
        <w:spacing w:line="218" w:lineRule="auto" w:before="172"/>
        <w:ind w:left="5271" w:right="794" w:hanging="612"/>
        <w:jc w:val="left"/>
        <w:rPr>
          <w:rFonts w:ascii="Trebuchet MS"/>
          <w:b/>
          <w:sz w:val="18"/>
        </w:rPr>
      </w:pPr>
      <w:r>
        <w:rPr>
          <w:rFonts w:ascii="Trebuchet MS"/>
          <w:b/>
          <w:color w:val="656565"/>
          <w:w w:val="80"/>
          <w:sz w:val="18"/>
        </w:rPr>
        <w:t>Cấu hình OrderResponse để trả về một Order khi findById() được gọi với orderId được chỉ định trong hợp đồng.</w:t>
      </w:r>
    </w:p>
    <w:p>
      <w:pPr>
        <w:spacing w:line="256" w:lineRule="auto" w:before="148"/>
        <w:ind w:left="1623" w:right="733" w:firstLine="0"/>
        <w:jc w:val="both"/>
        <w:rPr>
          <w:sz w:val="20"/>
        </w:rPr>
      </w:pPr>
      <w:r>
        <w:rPr>
          <w:color w:val="252525"/>
          <w:w w:val="95"/>
          <w:sz w:val="20"/>
        </w:rPr>
        <w:t>Lập luận</w:t>
      </w:r>
      <w:r>
        <w:rPr>
          <w:rFonts w:ascii="Courier New" w:hAnsi="Courier New"/>
          <w:color w:val="252525"/>
          <w:w w:val="95"/>
          <w:sz w:val="19"/>
        </w:rPr>
        <w:t>1223232L</w:t>
      </w:r>
      <w:r>
        <w:rPr>
          <w:color w:val="252525"/>
          <w:w w:val="95"/>
          <w:sz w:val="20"/>
        </w:rPr>
        <w:t>điều đó đã được chuyển đến chế nhạo</w:t>
      </w:r>
      <w:r>
        <w:rPr>
          <w:rFonts w:ascii="Courier New" w:hAnsi="Courier New"/>
          <w:color w:val="252525"/>
          <w:w w:val="95"/>
          <w:sz w:val="19"/>
        </w:rPr>
        <w:t>Kho lưu trữ đơn hàng</w:t>
      </w:r>
      <w:r>
        <w:rPr>
          <w:color w:val="252525"/>
          <w:w w:val="95"/>
          <w:sz w:val="20"/>
        </w:rPr>
        <w:t>'S</w:t>
      </w:r>
      <w:r>
        <w:rPr>
          <w:rFonts w:ascii="Courier New" w:hAnsi="Courier New"/>
          <w:color w:val="252525"/>
          <w:w w:val="95"/>
          <w:sz w:val="19"/>
        </w:rPr>
        <w:t>tìmTheoId()</w:t>
      </w:r>
      <w:r>
        <w:rPr>
          <w:color w:val="252525"/>
          <w:w w:val="105"/>
          <w:sz w:val="20"/>
        </w:rPr>
        <w:t>phương pháp phù hợp với</w:t>
      </w:r>
      <w:r>
        <w:rPr>
          <w:rFonts w:ascii="Courier New" w:hAnsi="Courier New"/>
          <w:color w:val="252525"/>
          <w:w w:val="105"/>
          <w:sz w:val="19"/>
        </w:rPr>
        <w:t>Mã đơn hàng</w:t>
      </w:r>
      <w:r>
        <w:rPr>
          <w:color w:val="252525"/>
          <w:w w:val="105"/>
          <w:sz w:val="20"/>
        </w:rPr>
        <w:t>được chỉ định trong hợp đồng được hiển thị trong danh sách 10.3. Bài kiểm tra này xác minh rằng</w:t>
      </w:r>
      <w:r>
        <w:rPr>
          <w:rFonts w:ascii="Courier New" w:hAnsi="Courier New"/>
          <w:color w:val="252525"/>
          <w:w w:val="95"/>
          <w:sz w:val="19"/>
        </w:rPr>
        <w:t>Dịch vụ đặt hàng</w:t>
      </w:r>
      <w:r>
        <w:rPr>
          <w:color w:val="252525"/>
          <w:w w:val="95"/>
          <w:sz w:val="20"/>
        </w:rPr>
        <w:t>có một</w:t>
      </w:r>
      <w:r>
        <w:rPr>
          <w:rFonts w:ascii="Courier New" w:hAnsi="Courier New"/>
          <w:color w:val="252525"/>
          <w:w w:val="95"/>
          <w:sz w:val="19"/>
        </w:rPr>
        <w:t>NHẬN /đơn hàng/{orderId}</w:t>
      </w:r>
      <w:r>
        <w:rPr>
          <w:color w:val="252525"/>
          <w:w w:val="95"/>
          <w:sz w:val="20"/>
        </w:rPr>
        <w:t>điểm cuối phù hợp với mong đợi của khách hàng.</w:t>
      </w:r>
    </w:p>
    <w:p>
      <w:pPr>
        <w:pStyle w:val="BodyText"/>
        <w:spacing w:before="14"/>
        <w:ind w:left="1915"/>
        <w:jc w:val="both"/>
      </w:pPr>
      <w:r>
        <w:rPr>
          <w:color w:val="252525"/>
          <w:w w:val="110"/>
        </w:rPr>
        <w:t>Chúng ta hãy cùng xem xét bài kiểm tra máy khách tương ứng.</w:t>
      </w:r>
    </w:p>
    <w:p>
      <w:pPr>
        <w:spacing w:before="131"/>
        <w:ind w:left="1623" w:right="0" w:firstLine="0"/>
        <w:jc w:val="both"/>
        <w:rPr>
          <w:rFonts w:ascii="Trebuchet MS" w:hAnsi="Trebuchet MS"/>
          <w:b/>
          <w:sz w:val="15"/>
        </w:rPr>
      </w:pPr>
      <w:bookmarkStart w:name="_bookmark1131" w:id="1356"/>
      <w:bookmarkEnd w:id="1356"/>
      <w:r>
        <w:rPr/>
      </w:r>
      <w:r>
        <w:rPr>
          <w:rFonts w:ascii="Trebuchet MS" w:hAnsi="Trebuchet MS"/>
          <w:b/>
          <w:color w:val="466A85"/>
          <w:sz w:val="19"/>
        </w:rPr>
        <w:t>C</w:t>
      </w:r>
      <w:r>
        <w:rPr>
          <w:rFonts w:ascii="Trebuchet MS" w:hAnsi="Trebuchet MS"/>
          <w:b/>
          <w:color w:val="466A85"/>
          <w:sz w:val="15"/>
        </w:rPr>
        <w:t>NGƯỜI TIÊU DÙNG</w:t>
      </w:r>
      <w:r>
        <w:rPr>
          <w:rFonts w:ascii="Trebuchet MS" w:hAnsi="Trebuchet MS"/>
          <w:b/>
          <w:color w:val="466A85"/>
          <w:sz w:val="19"/>
        </w:rPr>
        <w:t>-</w:t>
      </w:r>
      <w:r>
        <w:rPr>
          <w:rFonts w:ascii="Trebuchet MS" w:hAnsi="Trebuchet MS"/>
          <w:b/>
          <w:color w:val="466A85"/>
          <w:sz w:val="15"/>
        </w:rPr>
        <w:t>KIỂM TRA TÍCH HỢP BÊN CHO</w:t>
      </w:r>
      <w:r>
        <w:rPr>
          <w:rFonts w:ascii="Trebuchet MS" w:hAnsi="Trebuchet MS"/>
          <w:b/>
          <w:color w:val="466A85"/>
          <w:sz w:val="19"/>
        </w:rPr>
        <w:t>APIG</w:t>
      </w:r>
      <w:r>
        <w:rPr>
          <w:rFonts w:ascii="Trebuchet MS" w:hAnsi="Trebuchet MS"/>
          <w:b/>
          <w:color w:val="466A85"/>
          <w:sz w:val="15"/>
        </w:rPr>
        <w:t>ATEWAY</w:t>
      </w:r>
      <w:r>
        <w:rPr>
          <w:rFonts w:ascii="Trebuchet MS" w:hAnsi="Trebuchet MS"/>
          <w:b/>
          <w:color w:val="466A85"/>
          <w:sz w:val="19"/>
        </w:rPr>
        <w:t>'</w:t>
      </w:r>
      <w:r>
        <w:rPr>
          <w:rFonts w:ascii="Trebuchet MS" w:hAnsi="Trebuchet MS"/>
          <w:b/>
          <w:color w:val="466A85"/>
          <w:sz w:val="15"/>
        </w:rPr>
        <w:t>S</w:t>
      </w:r>
      <w:r>
        <w:rPr>
          <w:rFonts w:ascii="Trebuchet MS" w:hAnsi="Trebuchet MS"/>
          <w:b/>
          <w:color w:val="466A85"/>
          <w:sz w:val="19"/>
        </w:rPr>
        <w:t>Ồ</w:t>
      </w:r>
      <w:bookmarkStart w:name="_bookmark1132" w:id="1357"/>
      <w:bookmarkEnd w:id="1357"/>
      <w:r>
        <w:rPr>
          <w:rFonts w:ascii="Trebuchet MS" w:hAnsi="Trebuchet MS"/>
          <w:b/>
          <w:color w:val="466A85"/>
          <w:sz w:val="19"/>
        </w:rPr>
      </w:r>
      <w:r>
        <w:rPr>
          <w:rFonts w:ascii="Trebuchet MS" w:hAnsi="Trebuchet MS"/>
          <w:b/>
          <w:color w:val="466A85"/>
          <w:sz w:val="15"/>
        </w:rPr>
        <w:t>ĐẠI HỌC</w:t>
      </w:r>
      <w:r>
        <w:rPr>
          <w:rFonts w:ascii="Trebuchet MS" w:hAnsi="Trebuchet MS"/>
          <w:b/>
          <w:color w:val="466A85"/>
          <w:sz w:val="19"/>
        </w:rPr>
        <w:t>S</w:t>
      </w:r>
      <w:r>
        <w:rPr>
          <w:rFonts w:ascii="Trebuchet MS" w:hAnsi="Trebuchet MS"/>
          <w:b/>
          <w:color w:val="466A85"/>
          <w:sz w:val="15"/>
        </w:rPr>
        <w:t>DỊCH VỤ</w:t>
      </w:r>
      <w:r>
        <w:rPr>
          <w:rFonts w:ascii="Trebuchet MS" w:hAnsi="Trebuchet MS"/>
          <w:b/>
          <w:color w:val="466A85"/>
          <w:sz w:val="19"/>
        </w:rPr>
        <w:t>P</w:t>
      </w:r>
      <w:r>
        <w:rPr>
          <w:rFonts w:ascii="Trebuchet MS" w:hAnsi="Trebuchet MS"/>
          <w:b/>
          <w:color w:val="466A85"/>
          <w:sz w:val="15"/>
        </w:rPr>
        <w:t>ROXY</w:t>
      </w:r>
    </w:p>
    <w:p>
      <w:pPr>
        <w:spacing w:line="259" w:lineRule="auto" w:before="28"/>
        <w:ind w:left="1623" w:right="733" w:firstLine="0"/>
        <w:jc w:val="both"/>
        <w:rPr>
          <w:sz w:val="20"/>
        </w:rPr>
      </w:pPr>
      <w:r>
        <w:rPr/>
        <w:pict>
          <v:shape style="position:absolute;margin-left:389.070007pt;margin-top:136.315918pt;width:56.65pt;height:58.2pt;mso-position-horizontal-relative:page;mso-position-vertical-relative:paragraph;z-index:-35845120" coordorigin="7781,2726" coordsize="1133,1164" path="m8914,3846l8914,2726,8909,2726,8909,3846,7873,3846,7873,3846,7873,3810,7873,3806,7869,3808,7868,3808,7868,3813,7868,3848,7868,3883,7798,3850,7793,3848,7798,3846,7868,3813,7868,3808,7787,3846,7781,3848,7787,3850,7869,3889,7873,3890,7873,3851,7873,3851,8914,3851,8914,3846xe" filled="true" fillcolor="#000000" stroked="false">
            <v:path arrowok="t"/>
            <v:fill type="solid"/>
            <w10:wrap type="none"/>
          </v:shape>
        </w:pict>
      </w:r>
      <w:r>
        <w:rPr>
          <w:rFonts w:ascii="Courier New" w:hAnsi="Courier New"/>
          <w:color w:val="252525"/>
          <w:spacing w:val="-3"/>
          <w:w w:val="95"/>
          <w:sz w:val="19"/>
        </w:rPr>
        <w:t>Cổng API</w:t>
      </w:r>
      <w:r>
        <w:rPr>
          <w:color w:val="252525"/>
          <w:spacing w:val="-3"/>
          <w:w w:val="95"/>
          <w:sz w:val="20"/>
        </w:rPr>
        <w:t>'S</w:t>
      </w:r>
      <w:r>
        <w:rPr>
          <w:rFonts w:ascii="Courier New" w:hAnsi="Courier New"/>
          <w:color w:val="252525"/>
          <w:spacing w:val="-3"/>
          <w:w w:val="95"/>
          <w:sz w:val="19"/>
        </w:rPr>
        <w:t>Dịch vụ đặt hàngProxy</w:t>
      </w:r>
      <w:r>
        <w:rPr>
          <w:color w:val="252525"/>
          <w:spacing w:val="-3"/>
          <w:w w:val="95"/>
          <w:sz w:val="20"/>
        </w:rPr>
        <w:t>gọi là</w:t>
      </w:r>
      <w:r>
        <w:rPr>
          <w:rFonts w:ascii="Courier New" w:hAnsi="Courier New"/>
          <w:color w:val="252525"/>
          <w:spacing w:val="-3"/>
          <w:w w:val="95"/>
          <w:sz w:val="19"/>
        </w:rPr>
        <w:t>NHẬN /đơn hàng/{orderId}</w:t>
      </w:r>
      <w:r>
        <w:rPr>
          <w:color w:val="252525"/>
          <w:spacing w:val="-2"/>
          <w:w w:val="95"/>
          <w:sz w:val="20"/>
        </w:rPr>
        <w:t>điểm cuối. Danh sách-</w:t>
      </w:r>
      <w:r>
        <w:rPr>
          <w:color w:val="252525"/>
          <w:w w:val="95"/>
          <w:sz w:val="20"/>
        </w:rPr>
        <w:t>ing 10.4 cho thấy</w:t>
      </w:r>
      <w:r>
        <w:rPr>
          <w:rFonts w:ascii="Courier New" w:hAnsi="Courier New"/>
          <w:color w:val="252525"/>
          <w:w w:val="95"/>
          <w:sz w:val="19"/>
        </w:rPr>
        <w:t>Kiểm tra tích hợp OrderServiceProxy</w:t>
      </w:r>
      <w:r>
        <w:rPr>
          <w:color w:val="252525"/>
          <w:w w:val="95"/>
          <w:sz w:val="20"/>
        </w:rPr>
        <w:t>lớp kiểm tra, xác minh rằng</w:t>
      </w:r>
      <w:r>
        <w:rPr>
          <w:color w:val="252525"/>
          <w:sz w:val="20"/>
        </w:rPr>
        <w:t>nó phù hợp với các hợp đồng. Lớp này được chú thích bằng</w:t>
      </w:r>
      <w:r>
        <w:rPr>
          <w:rFonts w:ascii="Courier New" w:hAnsi="Courier New"/>
          <w:color w:val="252525"/>
          <w:sz w:val="19"/>
        </w:rPr>
        <w:t>@AutoConfigureStubRunner</w:t>
      </w:r>
      <w:r>
        <w:rPr>
          <w:color w:val="252525"/>
          <w:sz w:val="20"/>
        </w:rPr>
        <w:t>, được cung cấp bởi Spring Cloud Contract. Nó yêu cầu Spring Cloud Contract chạy máy chủ Wire-Mock trên một cổng ngẫu nhiên và cấu hình nó bằng các hợp đồng đã chỉ định.</w:t>
      </w:r>
      <w:r>
        <w:rPr>
          <w:rFonts w:ascii="Courier New" w:hAnsi="Courier New"/>
          <w:color w:val="252525"/>
          <w:w w:val="105"/>
          <w:sz w:val="19"/>
        </w:rPr>
        <w:t>Đặt hàng- ServiceProxyIntegrationTest</w:t>
      </w:r>
      <w:r>
        <w:rPr>
          <w:color w:val="252525"/>
          <w:w w:val="95"/>
          <w:sz w:val="20"/>
        </w:rPr>
        <w:t>cấu hình</w:t>
      </w:r>
      <w:r>
        <w:rPr>
          <w:rFonts w:ascii="Courier New" w:hAnsi="Courier New"/>
          <w:color w:val="252525"/>
          <w:w w:val="95"/>
          <w:sz w:val="19"/>
        </w:rPr>
        <w:t>Dịch vụ đặt hàngProxy</w:t>
      </w:r>
      <w:r>
        <w:rPr>
          <w:color w:val="252525"/>
          <w:w w:val="95"/>
          <w:sz w:val="20"/>
        </w:rPr>
        <w:t>để gửi yêu cầu tới cổng WireMock.</w:t>
      </w:r>
    </w:p>
    <w:p>
      <w:pPr>
        <w:pStyle w:val="BodyText"/>
        <w:spacing w:before="9"/>
        <w:rPr>
          <w:sz w:val="15"/>
        </w:rPr>
      </w:pPr>
      <w:r>
        <w:rPr/>
        <w:pict>
          <v:shape style="position:absolute;margin-left:102.18pt;margin-top:10.302528pt;width:372pt;height:25.75pt;mso-position-horizontal-relative:page;mso-position-vertical-relative:paragraph;z-index:-15382528;mso-wrap-distance-left:0;mso-wrap-distance-right:0" type="#_x0000_t202" filled="true" fillcolor="#6fa6cc" stroked="false">
            <v:textbox inset="0,0,0,0">
              <w:txbxContent>
                <w:p>
                  <w:pPr>
                    <w:spacing w:line="266" w:lineRule="auto" w:before="24"/>
                    <w:ind w:left="1380" w:right="237" w:hanging="1140"/>
                    <w:jc w:val="left"/>
                    <w:rPr>
                      <w:rFonts w:ascii="Courier New"/>
                      <w:b/>
                      <w:sz w:val="18"/>
                    </w:rPr>
                  </w:pPr>
                  <w:r>
                    <w:rPr>
                      <w:rFonts w:ascii="Trebuchet MS"/>
                      <w:b/>
                      <w:color w:val="FFFFFF"/>
                      <w:w w:val="95"/>
                      <w:sz w:val="18"/>
                    </w:rPr>
                    <w:t>Liệt kê 10.4 Một thử nghiệm tích hợp phía người tiêu dùng cho</w:t>
                  </w:r>
                  <w:r>
                    <w:rPr>
                      <w:rFonts w:ascii="Courier New"/>
                      <w:b/>
                      <w:color w:val="FFFFFF"/>
                      <w:w w:val="95"/>
                      <w:sz w:val="18"/>
                    </w:rPr>
                    <w:t>Cổng API</w:t>
                  </w:r>
                  <w:r>
                    <w:rPr>
                      <w:rFonts w:ascii="Trebuchet MS"/>
                      <w:b/>
                      <w:color w:val="FFFFFF"/>
                      <w:w w:val="95"/>
                      <w:sz w:val="18"/>
                    </w:rPr>
                    <w:t>'S</w:t>
                  </w:r>
                  <w:r>
                    <w:rPr>
                      <w:rFonts w:ascii="Courier New"/>
                      <w:b/>
                      <w:color w:val="FFFFFF"/>
                      <w:sz w:val="18"/>
                    </w:rPr>
                    <w:t>Dịch vụ đặt hàngProxy</w:t>
                  </w:r>
                </w:p>
              </w:txbxContent>
            </v:textbox>
            <v:fill type="solid"/>
            <w10:wrap type="topAndBottom"/>
          </v:shape>
        </w:pict>
      </w:r>
    </w:p>
    <w:p>
      <w:pPr>
        <w:pStyle w:val="BodyText"/>
        <w:spacing w:before="1"/>
        <w:rPr>
          <w:sz w:val="6"/>
        </w:rPr>
      </w:pPr>
    </w:p>
    <w:p>
      <w:pPr>
        <w:spacing w:after="0"/>
        <w:rPr>
          <w:sz w:val="6"/>
        </w:rPr>
        <w:sectPr>
          <w:type w:val="continuous"/>
          <w:pgSz w:w="10620" w:h="13320"/>
          <w:pgMar w:top="1260" w:bottom="280" w:left="420" w:right="400"/>
        </w:sectPr>
      </w:pPr>
    </w:p>
    <w:p>
      <w:pPr>
        <w:spacing w:line="218" w:lineRule="auto" w:before="52"/>
        <w:ind w:left="1257" w:right="2499" w:firstLine="0"/>
        <w:jc w:val="left"/>
        <w:rPr>
          <w:rFonts w:ascii="Trebuchet MS"/>
          <w:b/>
          <w:sz w:val="18"/>
        </w:rPr>
      </w:pPr>
      <w:r>
        <w:rPr/>
        <w:pict>
          <v:shape style="position:absolute;margin-left:76.170006pt;margin-top:3.750113pt;width:17.5pt;height:118.8pt;mso-position-horizontal-relative:page;mso-position-vertical-relative:paragraph;z-index:-35844608" coordorigin="1523,75" coordsize="350,2376" path="m1873,2408l1867,2406,1861,2403,1861,2408,1786,2443,1786,2408,1786,2373,1861,2408,1861,2403,1785,2368,1781,2366,1781,2405,1528,2405,1528,75,1523,75,1523,2405,1523,2408,1523,2410,1781,2410,1781,2446,1781,2450,1785,2449,1867,2410,1873,2408xe" filled="true" fillcolor="#000000" stroked="false">
            <v:path arrowok="t"/>
            <v:fill type="solid"/>
            <w10:wrap type="none"/>
          </v:shape>
        </w:pict>
      </w:r>
      <w:r>
        <w:rPr>
          <w:rFonts w:ascii="Trebuchet MS"/>
          <w:b/>
          <w:color w:val="656565"/>
          <w:spacing w:val="-1"/>
          <w:w w:val="85"/>
          <w:sz w:val="18"/>
        </w:rPr>
        <w:t>Nhận được ngẫu nhiên</w:t>
      </w:r>
      <w:r>
        <w:rPr>
          <w:rFonts w:ascii="Trebuchet MS"/>
          <w:b/>
          <w:color w:val="656565"/>
          <w:w w:val="85"/>
          <w:sz w:val="18"/>
        </w:rPr>
        <w:t>cổng được chỉ định mà WireMock đang chạy.</w:t>
      </w:r>
    </w:p>
    <w:p>
      <w:pPr>
        <w:spacing w:line="266" w:lineRule="auto" w:before="76"/>
        <w:ind w:left="1623" w:right="0" w:firstLine="0"/>
        <w:jc w:val="left"/>
        <w:rPr>
          <w:rFonts w:ascii="Courier New"/>
          <w:sz w:val="16"/>
        </w:rPr>
      </w:pPr>
      <w:r>
        <w:rPr>
          <w:rFonts w:ascii="Courier New"/>
          <w:color w:val="252525"/>
          <w:sz w:val="16"/>
        </w:rPr>
        <w:t>@RunWith(SpringRunner.class) @SpringBootTest(lớp=TestConfiguration.class,</w:t>
      </w:r>
    </w:p>
    <w:p>
      <w:pPr>
        <w:spacing w:line="218" w:lineRule="auto" w:before="55"/>
        <w:ind w:left="107" w:right="1455" w:firstLine="126"/>
        <w:jc w:val="right"/>
        <w:rPr>
          <w:rFonts w:ascii="Trebuchet MS" w:hAnsi="Trebuchet MS"/>
          <w:b/>
          <w:sz w:val="18"/>
        </w:rPr>
      </w:pPr>
      <w:r>
        <w:rPr/>
        <w:br w:type="column"/>
      </w:r>
      <w:r>
        <w:rPr>
          <w:rFonts w:ascii="Trebuchet MS" w:hAnsi="Trebuchet MS"/>
          <w:b/>
          <w:color w:val="656565"/>
          <w:w w:val="80"/>
          <w:sz w:val="18"/>
        </w:rPr>
        <w:t>Yêu cầu Spring Cloud Contract cấu hình WireMock với các hợp đồng của Order Service.</w:t>
      </w:r>
    </w:p>
    <w:p>
      <w:pPr>
        <w:spacing w:after="0" w:line="218" w:lineRule="auto"/>
        <w:jc w:val="right"/>
        <w:rPr>
          <w:rFonts w:ascii="Trebuchet MS" w:hAnsi="Trebuchet MS"/>
          <w:sz w:val="18"/>
        </w:rPr>
        <w:sectPr>
          <w:type w:val="continuous"/>
          <w:pgSz w:w="10620" w:h="13320"/>
          <w:pgMar w:top="1260" w:bottom="280" w:left="420" w:right="400"/>
          <w:cols w:num="2" w:equalWidth="0">
            <w:col w:w="6230" w:space="40"/>
            <w:col w:w="3530"/>
          </w:cols>
        </w:sectPr>
      </w:pPr>
    </w:p>
    <w:p>
      <w:pPr>
        <w:spacing w:line="264" w:lineRule="auto" w:before="0"/>
        <w:ind w:left="1623" w:right="0" w:firstLine="767"/>
        <w:jc w:val="left"/>
        <w:rPr>
          <w:rFonts w:ascii="Courier New"/>
          <w:sz w:val="16"/>
        </w:rPr>
      </w:pPr>
      <w:r>
        <w:rPr>
          <w:rFonts w:ascii="Courier New"/>
          <w:color w:val="252525"/>
          <w:spacing w:val="-1"/>
          <w:sz w:val="16"/>
        </w:rPr>
        <w:t>webEnvironment= SpringBootTest.WebEnvironment.NONE)</w:t>
      </w:r>
      <w:r>
        <w:rPr>
          <w:rFonts w:ascii="Courier New"/>
          <w:color w:val="252525"/>
          <w:sz w:val="16"/>
        </w:rPr>
        <w:t>@AutoConfigureStubRunner(id =</w:t>
      </w:r>
    </w:p>
    <w:p>
      <w:pPr>
        <w:spacing w:line="264" w:lineRule="auto" w:before="0"/>
        <w:ind w:left="2391" w:right="0" w:firstLine="96"/>
        <w:jc w:val="left"/>
        <w:rPr>
          <w:rFonts w:ascii="Courier New"/>
          <w:sz w:val="16"/>
        </w:rPr>
      </w:pPr>
      <w:r>
        <w:rPr>
          <w:rFonts w:ascii="Courier New"/>
          <w:color w:val="252525"/>
          <w:spacing w:val="-1"/>
          <w:sz w:val="16"/>
        </w:rPr>
        <w:t>{"net.chrisrichardson.ftgo.contracts:ftgo-order-service-contracts"},</w:t>
      </w:r>
      <w:r>
        <w:rPr>
          <w:rFonts w:ascii="Courier New"/>
          <w:color w:val="252525"/>
          <w:sz w:val="16"/>
        </w:rPr>
        <w:t>workOffline = sai)</w:t>
      </w:r>
    </w:p>
    <w:p>
      <w:pPr>
        <w:spacing w:before="0"/>
        <w:ind w:left="1623" w:right="0" w:firstLine="0"/>
        <w:jc w:val="left"/>
        <w:rPr>
          <w:rFonts w:ascii="Courier New"/>
          <w:sz w:val="16"/>
        </w:rPr>
      </w:pPr>
      <w:r>
        <w:rPr>
          <w:rFonts w:ascii="Courier New"/>
          <w:color w:val="252525"/>
          <w:sz w:val="16"/>
        </w:rPr>
        <w:t>@BẩnBốiCảnh</w:t>
      </w:r>
    </w:p>
    <w:p>
      <w:pPr>
        <w:spacing w:line="528" w:lineRule="auto" w:before="19"/>
        <w:ind w:left="1815" w:right="1266" w:hanging="192"/>
        <w:jc w:val="left"/>
        <w:rPr>
          <w:rFonts w:ascii="Courier New"/>
          <w:sz w:val="16"/>
        </w:rPr>
      </w:pPr>
      <w:r>
        <w:rPr>
          <w:rFonts w:ascii="Courier New"/>
          <w:color w:val="252525"/>
          <w:sz w:val="16"/>
        </w:rPr>
        <w:t>lớp công khai OrderServiceProxyIntegrationTest { @Value("${stubrunner.runningstubs.ftgo-order-service-contracts.port}")</w:t>
      </w:r>
    </w:p>
    <w:p>
      <w:pPr>
        <w:spacing w:after="0" w:line="528" w:lineRule="auto"/>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before="95"/>
        <w:ind w:left="1635" w:right="0" w:firstLine="0"/>
        <w:jc w:val="left"/>
        <w:rPr>
          <w:rFonts w:ascii="Courier New"/>
          <w:sz w:val="16"/>
        </w:rPr>
      </w:pPr>
      <w:bookmarkStart w:name="10.1.3 Integration testing publish/subsc" w:id="1358"/>
      <w:bookmarkEnd w:id="1358"/>
      <w:r>
        <w:rPr/>
      </w:r>
      <w:r>
        <w:rPr>
          <w:rFonts w:ascii="Courier New"/>
          <w:color w:val="252525"/>
          <w:sz w:val="16"/>
        </w:rPr>
        <w:t>cổng int riêng tư;</w:t>
      </w:r>
    </w:p>
    <w:p>
      <w:pPr>
        <w:spacing w:line="264" w:lineRule="auto" w:before="19"/>
        <w:ind w:left="1635" w:right="0" w:firstLine="0"/>
        <w:jc w:val="left"/>
        <w:rPr>
          <w:rFonts w:ascii="Courier New"/>
          <w:sz w:val="16"/>
        </w:rPr>
      </w:pPr>
      <w:r>
        <w:rPr>
          <w:rFonts w:ascii="Courier New"/>
          <w:color w:val="252525"/>
          <w:sz w:val="16"/>
        </w:rPr>
        <w:t>riêng tư OrderDestinations orderDestinations; riêng tư OrderServiceProxy orderService;</w:t>
      </w:r>
    </w:p>
    <w:p>
      <w:pPr>
        <w:pStyle w:val="BodyText"/>
        <w:spacing w:before="9"/>
        <w:rPr>
          <w:rFonts w:ascii="Courier New"/>
          <w:sz w:val="17"/>
        </w:rPr>
      </w:pPr>
    </w:p>
    <w:p>
      <w:pPr>
        <w:spacing w:before="0"/>
        <w:ind w:left="1635" w:right="0" w:firstLine="0"/>
        <w:jc w:val="left"/>
        <w:rPr>
          <w:rFonts w:ascii="Courier New"/>
          <w:sz w:val="16"/>
        </w:rPr>
      </w:pPr>
      <w:r>
        <w:rPr>
          <w:rFonts w:ascii="Courier New"/>
          <w:color w:val="252525"/>
          <w:sz w:val="16"/>
        </w:rPr>
        <w:t>@Trước</w:t>
      </w:r>
    </w:p>
    <w:p>
      <w:pPr>
        <w:spacing w:line="264" w:lineRule="auto" w:before="18"/>
        <w:ind w:left="1826" w:right="0" w:hanging="192"/>
        <w:jc w:val="left"/>
        <w:rPr>
          <w:rFonts w:ascii="Courier New"/>
          <w:sz w:val="16"/>
        </w:rPr>
      </w:pPr>
      <w:r>
        <w:rPr>
          <w:rFonts w:ascii="Courier New"/>
          <w:color w:val="252525"/>
          <w:sz w:val="16"/>
        </w:rPr>
        <w:t>public void setUp() ném ra ngoại lệ { orderDestinations = new OrderDestinations();</w:t>
      </w:r>
    </w:p>
    <w:p>
      <w:pPr>
        <w:pStyle w:val="BodyText"/>
        <w:rPr>
          <w:rFonts w:ascii="Courier New"/>
          <w:sz w:val="22"/>
        </w:rPr>
      </w:pPr>
      <w:r>
        <w:rPr/>
        <w:br w:type="column"/>
      </w:r>
      <w:r>
        <w:rPr>
          <w:rFonts w:ascii="Courier New"/>
          <w:sz w:val="22"/>
        </w:rPr>
      </w:r>
    </w:p>
    <w:p>
      <w:pPr>
        <w:pStyle w:val="BodyText"/>
        <w:rPr>
          <w:rFonts w:ascii="Courier New"/>
          <w:sz w:val="22"/>
        </w:rPr>
      </w:pPr>
    </w:p>
    <w:p>
      <w:pPr>
        <w:spacing w:line="218" w:lineRule="auto" w:before="172"/>
        <w:ind w:left="488" w:right="1207" w:hanging="6"/>
        <w:jc w:val="right"/>
        <w:rPr>
          <w:rFonts w:ascii="Trebuchet MS"/>
          <w:b/>
          <w:sz w:val="18"/>
        </w:rPr>
      </w:pPr>
      <w:r>
        <w:rPr>
          <w:rFonts w:ascii="Trebuchet MS"/>
          <w:b/>
          <w:color w:val="656565"/>
          <w:w w:val="80"/>
          <w:sz w:val="18"/>
        </w:rPr>
        <w:t>Tạo một OrderServiceProxy được cấu hình để thực hiện các yêu cầu</w:t>
      </w:r>
    </w:p>
    <w:p>
      <w:pPr>
        <w:spacing w:line="194" w:lineRule="exact" w:before="0"/>
        <w:ind w:left="0" w:right="1208" w:firstLine="0"/>
        <w:jc w:val="right"/>
        <w:rPr>
          <w:rFonts w:ascii="Trebuchet MS"/>
          <w:b/>
          <w:sz w:val="18"/>
        </w:rPr>
      </w:pPr>
      <w:r>
        <w:rPr/>
        <w:pict>
          <v:shape style="position:absolute;margin-left:419.610016pt;margin-top:-17.389236pt;width:38.550pt;height:66.7pt;mso-position-horizontal-relative:page;mso-position-vertical-relative:paragraph;z-index:-35844096" coordorigin="8392,-348" coordsize="771,1334" path="m9163,-348l9158,-348,9158,942,8484,942,8483,942,8483,906,8483,901,8480,903,8479,904,8479,909,8479,944,8479,979,8408,946,8404,944,8408,942,8479,909,8479,904,8398,942,8392,944,8398,946,8480,984,8483,986,8483,946,8484,946,9163,946,9163,944,9163,942,9163,-348xe" filled="true" fillcolor="#000000" stroked="false">
            <v:path arrowok="t"/>
            <v:fill type="solid"/>
            <w10:wrap type="none"/>
          </v:shape>
        </w:pict>
      </w:r>
      <w:r>
        <w:rPr>
          <w:rFonts w:ascii="Trebuchet MS"/>
          <w:b/>
          <w:color w:val="656565"/>
          <w:w w:val="85"/>
          <w:sz w:val="18"/>
        </w:rPr>
        <w:t>đến WireMock.</w:t>
      </w:r>
    </w:p>
    <w:p>
      <w:pPr>
        <w:spacing w:after="0" w:line="194" w:lineRule="exact"/>
        <w:jc w:val="right"/>
        <w:rPr>
          <w:rFonts w:ascii="Trebuchet MS"/>
          <w:sz w:val="18"/>
        </w:rPr>
        <w:sectPr>
          <w:type w:val="continuous"/>
          <w:pgSz w:w="10620" w:h="13320"/>
          <w:pgMar w:top="1260" w:bottom="280" w:left="420" w:right="400"/>
          <w:cols w:num="2" w:equalWidth="0">
            <w:col w:w="6049" w:space="40"/>
            <w:col w:w="3711"/>
          </w:cols>
        </w:sectPr>
      </w:pPr>
    </w:p>
    <w:p>
      <w:pPr>
        <w:spacing w:line="264" w:lineRule="auto" w:before="2"/>
        <w:ind w:left="1826" w:right="1763" w:firstLine="0"/>
        <w:jc w:val="left"/>
        <w:rPr>
          <w:rFonts w:ascii="Courier New"/>
          <w:sz w:val="16"/>
        </w:rPr>
      </w:pPr>
      <w:r>
        <w:rPr>
          <w:rFonts w:ascii="Courier New"/>
          <w:color w:val="252525"/>
          <w:sz w:val="16"/>
        </w:rPr>
        <w:t>Chuỗi orderServiceUrl = "</w:t>
      </w:r>
      <w:hyperlink r:id="rId448">
        <w:r>
          <w:rPr>
            <w:rFonts w:ascii="Courier New"/>
            <w:color w:val="252525"/>
            <w:sz w:val="16"/>
          </w:rPr>
          <w:t>http://localhost:"</w:t>
        </w:r>
      </w:hyperlink>
      <w:r>
        <w:rPr>
          <w:rFonts w:ascii="Courier New"/>
          <w:color w:val="252525"/>
          <w:sz w:val="16"/>
        </w:rPr>
        <w:t>+ cổng; orderDestinations.setOrderServiceUrl(orderServiceUrl); orderService = new OrderServiceProxy(orderDestinations,</w:t>
      </w:r>
    </w:p>
    <w:p>
      <w:pPr>
        <w:spacing w:before="2"/>
        <w:ind w:left="5473" w:right="0" w:firstLine="0"/>
        <w:jc w:val="left"/>
        <w:rPr>
          <w:rFonts w:ascii="Courier New"/>
          <w:sz w:val="16"/>
        </w:rPr>
      </w:pPr>
      <w:r>
        <w:rPr>
          <w:rFonts w:ascii="Courier New"/>
          <w:color w:val="252525"/>
          <w:sz w:val="16"/>
        </w:rPr>
        <w:t>WebClient.create());</w:t>
      </w:r>
    </w:p>
    <w:p>
      <w:pPr>
        <w:spacing w:before="18"/>
        <w:ind w:left="1635" w:right="0" w:firstLine="0"/>
        <w:jc w:val="left"/>
        <w:rPr>
          <w:rFonts w:ascii="Courier New"/>
          <w:sz w:val="16"/>
        </w:rPr>
      </w:pPr>
      <w:r>
        <w:rPr>
          <w:rFonts w:ascii="Courier New"/>
          <w:color w:val="252525"/>
          <w:w w:val="99"/>
          <w:sz w:val="16"/>
        </w:rPr>
        <w:t>}</w:t>
      </w:r>
    </w:p>
    <w:p>
      <w:pPr>
        <w:pStyle w:val="BodyText"/>
        <w:spacing w:before="11"/>
        <w:rPr>
          <w:rFonts w:ascii="Courier New"/>
          <w:sz w:val="10"/>
        </w:rPr>
      </w:pPr>
    </w:p>
    <w:p>
      <w:pPr>
        <w:spacing w:before="95"/>
        <w:ind w:left="1635" w:right="0" w:firstLine="0"/>
        <w:jc w:val="left"/>
        <w:rPr>
          <w:rFonts w:ascii="Courier New"/>
          <w:sz w:val="16"/>
        </w:rPr>
      </w:pPr>
      <w:r>
        <w:rPr>
          <w:rFonts w:ascii="Courier New"/>
          <w:color w:val="252525"/>
          <w:sz w:val="16"/>
        </w:rPr>
        <w:t>@Bài kiểm tra</w:t>
      </w:r>
    </w:p>
    <w:p>
      <w:pPr>
        <w:spacing w:before="18"/>
        <w:ind w:left="1635" w:right="0" w:firstLine="0"/>
        <w:jc w:val="left"/>
        <w:rPr>
          <w:rFonts w:ascii="Courier New"/>
          <w:sz w:val="16"/>
        </w:rPr>
      </w:pPr>
      <w:r>
        <w:rPr>
          <w:rFonts w:ascii="Courier New"/>
          <w:color w:val="252525"/>
          <w:sz w:val="16"/>
        </w:rPr>
        <w:t>công khai void shouldVerifyExistingCustomer() {</w:t>
      </w:r>
    </w:p>
    <w:p>
      <w:pPr>
        <w:spacing w:line="264" w:lineRule="auto" w:before="20"/>
        <w:ind w:left="1826" w:right="1471" w:firstLine="0"/>
        <w:jc w:val="left"/>
        <w:rPr>
          <w:rFonts w:ascii="Courier New"/>
          <w:sz w:val="16"/>
        </w:rPr>
      </w:pPr>
      <w:r>
        <w:rPr>
          <w:rFonts w:ascii="Courier New"/>
          <w:color w:val="252525"/>
          <w:sz w:val="16"/>
        </w:rPr>
        <w:t>Kết quả OrderInfo = orderService.findOrderById("1223232").block(); assertEquals("1223232", result.getOrderId()); assertEquals("ĐANG CHỜ PHÊ DUYỆT", result.getState());</w:t>
      </w:r>
    </w:p>
    <w:p>
      <w:pPr>
        <w:spacing w:before="1"/>
        <w:ind w:left="163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line="266" w:lineRule="auto" w:before="1"/>
        <w:ind w:left="1635" w:right="3326" w:firstLine="0"/>
        <w:jc w:val="left"/>
        <w:rPr>
          <w:rFonts w:ascii="Courier New"/>
          <w:sz w:val="16"/>
        </w:rPr>
      </w:pPr>
      <w:r>
        <w:rPr>
          <w:rFonts w:ascii="Courier New"/>
          <w:color w:val="252525"/>
          <w:sz w:val="16"/>
        </w:rPr>
        <w:t>@Test(dự kiến ​​= OrderNotFoundException.class) public void shouldFailToFindMissingOrder() {</w:t>
      </w:r>
    </w:p>
    <w:p>
      <w:pPr>
        <w:spacing w:line="179" w:lineRule="exact" w:before="0"/>
        <w:ind w:left="1826" w:right="0" w:firstLine="0"/>
        <w:jc w:val="left"/>
        <w:rPr>
          <w:rFonts w:ascii="Courier New"/>
          <w:sz w:val="16"/>
        </w:rPr>
      </w:pPr>
      <w:r>
        <w:rPr>
          <w:rFonts w:ascii="Courier New"/>
          <w:color w:val="252525"/>
          <w:sz w:val="16"/>
        </w:rPr>
        <w:t>orderService.findOrderById("555").block();</w:t>
      </w:r>
    </w:p>
    <w:p>
      <w:pPr>
        <w:spacing w:before="18"/>
        <w:ind w:left="1635" w:right="0" w:firstLine="0"/>
        <w:jc w:val="left"/>
        <w:rPr>
          <w:rFonts w:ascii="Courier New"/>
          <w:sz w:val="16"/>
        </w:rPr>
      </w:pPr>
      <w:r>
        <w:rPr>
          <w:rFonts w:ascii="Courier New"/>
          <w:color w:val="252525"/>
          <w:w w:val="99"/>
          <w:sz w:val="16"/>
        </w:rPr>
        <w:t>}</w:t>
      </w:r>
    </w:p>
    <w:p>
      <w:pPr>
        <w:pStyle w:val="BodyText"/>
        <w:spacing w:before="11"/>
        <w:rPr>
          <w:rFonts w:ascii="Courier New"/>
          <w:sz w:val="10"/>
        </w:rPr>
      </w:pPr>
    </w:p>
    <w:p>
      <w:pPr>
        <w:spacing w:before="95"/>
        <w:ind w:left="1443" w:right="0" w:firstLine="0"/>
        <w:jc w:val="left"/>
        <w:rPr>
          <w:rFonts w:ascii="Courier New"/>
          <w:sz w:val="16"/>
        </w:rPr>
      </w:pPr>
      <w:r>
        <w:rPr>
          <w:rFonts w:ascii="Courier New"/>
          <w:w w:val="99"/>
          <w:sz w:val="16"/>
        </w:rPr>
        <w:t>}</w:t>
      </w:r>
    </w:p>
    <w:p>
      <w:pPr>
        <w:pStyle w:val="BodyText"/>
        <w:spacing w:before="5"/>
        <w:rPr>
          <w:rFonts w:ascii="Courier New"/>
        </w:rPr>
      </w:pPr>
    </w:p>
    <w:p>
      <w:pPr>
        <w:spacing w:line="256" w:lineRule="auto" w:before="0"/>
        <w:ind w:left="1443" w:right="913" w:firstLine="0"/>
        <w:jc w:val="both"/>
        <w:rPr>
          <w:sz w:val="20"/>
        </w:rPr>
      </w:pPr>
      <w:r>
        <w:rPr>
          <w:color w:val="252525"/>
          <w:sz w:val="20"/>
        </w:rPr>
        <w:t>Mỗi phương pháp thử nghiệm gọi</w:t>
      </w:r>
      <w:r>
        <w:rPr>
          <w:rFonts w:ascii="Courier New" w:hAnsi="Courier New"/>
          <w:color w:val="252525"/>
          <w:sz w:val="19"/>
        </w:rPr>
        <w:t>Dịch vụ đặt hàngProxy</w:t>
      </w:r>
      <w:r>
        <w:rPr>
          <w:color w:val="252525"/>
          <w:sz w:val="20"/>
        </w:rPr>
        <w:t>và xác minh rằng nó trả về các giá trị chính xác hoặc đưa ra ngoại lệ mong đợi.</w:t>
      </w:r>
      <w:r>
        <w:rPr>
          <w:rFonts w:ascii="Courier New" w:hAnsi="Courier New"/>
          <w:color w:val="252525"/>
          <w:w w:val="105"/>
          <w:sz w:val="19"/>
        </w:rPr>
        <w:t>nênXác minhHiện tại-</w:t>
      </w:r>
      <w:r>
        <w:rPr>
          <w:rFonts w:ascii="Courier New" w:hAnsi="Courier New"/>
          <w:color w:val="252525"/>
          <w:sz w:val="19"/>
        </w:rPr>
        <w:t>Khách hàng()</w:t>
      </w:r>
      <w:r>
        <w:rPr>
          <w:color w:val="252525"/>
          <w:sz w:val="20"/>
        </w:rPr>
        <w:t>phương pháp thử nghiệm xác minh rằng</w:t>
      </w:r>
      <w:r>
        <w:rPr>
          <w:rFonts w:ascii="Courier New" w:hAnsi="Courier New"/>
          <w:color w:val="252525"/>
          <w:sz w:val="19"/>
        </w:rPr>
        <w:t>tìmOrderById()</w:t>
      </w:r>
      <w:r>
        <w:rPr>
          <w:color w:val="252525"/>
          <w:sz w:val="20"/>
        </w:rPr>
        <w:t>trả về các giá trị bằng với các giá trị được chỉ định trong phản hồi của hợp đồng.</w:t>
      </w:r>
      <w:r>
        <w:rPr>
          <w:rFonts w:ascii="Courier New" w:hAnsi="Courier New"/>
          <w:color w:val="252525"/>
          <w:spacing w:val="-1"/>
          <w:sz w:val="19"/>
        </w:rPr>
        <w:t>shouldFailToFindMissingOrder()</w:t>
      </w:r>
      <w:r>
        <w:rPr>
          <w:color w:val="252525"/>
          <w:sz w:val="20"/>
        </w:rPr>
        <w:t>cố gắng để lấy lại một cái không tồn tại</w:t>
      </w:r>
      <w:r>
        <w:rPr>
          <w:rFonts w:ascii="Courier New" w:hAnsi="Courier New"/>
          <w:color w:val="252525"/>
          <w:sz w:val="19"/>
        </w:rPr>
        <w:t>Đặt hàng</w:t>
      </w:r>
      <w:r>
        <w:rPr>
          <w:color w:val="252525"/>
          <w:sz w:val="20"/>
        </w:rPr>
        <w:t>và xác minh rằng</w:t>
      </w:r>
      <w:r>
        <w:rPr>
          <w:rFonts w:ascii="Courier New" w:hAnsi="Courier New"/>
          <w:color w:val="252525"/>
          <w:sz w:val="19"/>
        </w:rPr>
        <w:t>Dịch vụ đặt hàngProxy</w:t>
      </w:r>
      <w:r>
        <w:rPr>
          <w:color w:val="252525"/>
          <w:sz w:val="20"/>
        </w:rPr>
        <w:t>ném một</w:t>
      </w:r>
      <w:r>
        <w:rPr>
          <w:rFonts w:ascii="Courier New" w:hAnsi="Courier New"/>
          <w:color w:val="252525"/>
          <w:sz w:val="19"/>
        </w:rPr>
        <w:t>Đặt hàng-NotFoundException</w:t>
      </w:r>
      <w:r>
        <w:rPr>
          <w:color w:val="252525"/>
          <w:w w:val="105"/>
          <w:sz w:val="20"/>
        </w:rPr>
        <w:t>. Kiểm tra cả máy khách REST và dịch vụ REST bằng cùng một hợp đồng để đảm bảo rằng chúng đồng ý về API.</w:t>
      </w:r>
    </w:p>
    <w:p>
      <w:pPr>
        <w:pStyle w:val="BodyText"/>
        <w:spacing w:line="271" w:lineRule="auto" w:before="15"/>
        <w:ind w:left="1443" w:right="913" w:firstLine="289"/>
        <w:jc w:val="both"/>
      </w:pPr>
      <w:r>
        <w:rPr>
          <w:color w:val="252525"/>
          <w:w w:val="105"/>
        </w:rPr>
        <w:t>Bây giờ chúng ta hãy xem cách thực hiện thử nghiệm tương tự cho các dịch vụ tương tác bằng cách sử dụng tin nhắn.</w:t>
      </w:r>
      <w:bookmarkStart w:name="_bookmark1133" w:id="1359"/>
      <w:bookmarkEnd w:id="1359"/>
    </w:p>
    <w:p>
      <w:pPr>
        <w:pStyle w:val="BodyText"/>
        <w:spacing w:before="6"/>
      </w:pPr>
    </w:p>
    <w:p>
      <w:pPr>
        <w:pStyle w:val="Heading6"/>
        <w:numPr>
          <w:ilvl w:val="2"/>
          <w:numId w:val="126"/>
        </w:numPr>
        <w:tabs>
          <w:tab w:pos="1444" w:val="left" w:leader="none"/>
        </w:tabs>
        <w:spacing w:line="240" w:lineRule="auto" w:before="1" w:after="0"/>
        <w:ind w:left="1443" w:right="0" w:hanging="721"/>
        <w:jc w:val="left"/>
      </w:pPr>
      <w:bookmarkStart w:name="_bookmark1134" w:id="1360"/>
      <w:bookmarkEnd w:id="1360"/>
      <w:r>
        <w:rPr>
          <w:b w:val="0"/>
          <w:i w:val="0"/>
        </w:rPr>
      </w:r>
      <w:bookmarkStart w:name="_bookmark1135" w:id="1361"/>
      <w:bookmarkEnd w:id="1361"/>
      <w:r>
        <w:rPr>
          <w:color w:val="466A85"/>
          <w:spacing w:val="-1"/>
          <w:w w:val="103"/>
        </w:rPr>
        <w:t>TRONG</w:t>
      </w:r>
      <w:r>
        <w:rPr>
          <w:color w:val="466A85"/>
          <w:w w:val="108"/>
        </w:rPr>
        <w:t>tích hợp</w:t>
      </w:r>
      <w:r>
        <w:rPr>
          <w:color w:val="466A85"/>
          <w:spacing w:val="1"/>
        </w:rPr>
        <w:t> </w:t>
      </w:r>
      <w:r>
        <w:rPr>
          <w:color w:val="466A85"/>
          <w:w w:val="108"/>
        </w:rPr>
        <w:t>thử nghiệm</w:t>
      </w:r>
      <w:r>
        <w:rPr>
          <w:color w:val="466A85"/>
          <w:spacing w:val="2"/>
        </w:rPr>
        <w:t>xuất bản/su</w:t>
      </w:r>
      <w:r>
        <w:rPr>
          <w:color w:val="466A85"/>
          <w:w w:val="88"/>
        </w:rPr>
        <w:t>phong cách bscribe</w:t>
      </w:r>
      <w:r>
        <w:rPr>
          <w:color w:val="466A85"/>
          <w:spacing w:val="2"/>
        </w:rPr>
        <w:t>TRONG</w:t>
      </w:r>
      <w:r>
        <w:rPr>
          <w:color w:val="466A85"/>
          <w:w w:val="108"/>
        </w:rPr>
        <w:t>tương tác</w:t>
      </w:r>
    </w:p>
    <w:p>
      <w:pPr>
        <w:pStyle w:val="BodyText"/>
        <w:spacing w:line="261" w:lineRule="auto" w:before="112"/>
        <w:ind w:left="1443" w:right="913"/>
        <w:jc w:val="both"/>
      </w:pPr>
      <w:r>
        <w:rPr>
          <w:color w:val="252525"/>
          <w:w w:val="110"/>
        </w:rPr>
        <w:t>Các dịch vụ thường công bố các sự kiện miền được một hoặc nhiều dịch vụ khác sử dụng. Kiểm thử tích hợp phải xác minh rằng nhà xuất bản và người tiêu dùng của họ đồng ý về kênh tin nhắn và cấu trúc của các sự kiện miền. Ví dụ, Order Service</w:t>
      </w:r>
      <w:r>
        <w:rPr>
          <w:color w:val="252525"/>
        </w:rPr>
        <w:t>công bố các sự kiện Order* bất cứ khi nào nó tạo hoặc cập nhật tổng hợp Order. Order History Service là một trong những người tiêu thụ các sự kiện đó. Do đó, chúng ta phải viết các bài kiểm tra để xác minh rằng các dịch vụ này có thể tương tác.</w:t>
      </w:r>
    </w:p>
    <w:p>
      <w:pPr>
        <w:pStyle w:val="BodyText"/>
        <w:spacing w:line="271" w:lineRule="auto" w:before="14"/>
        <w:ind w:left="1443" w:right="913" w:firstLine="309"/>
        <w:jc w:val="both"/>
      </w:pPr>
      <w:r>
        <w:rPr>
          <w:color w:val="252525"/>
          <w:w w:val="110"/>
        </w:rPr>
        <w:t>Hình 10.4 cho thấy cách tiếp cận để kiểm tra tích hợp tương tác publish/subscribe. Nó khá giống với cách tiếp cận được sử dụng để kiểm tra tương tác REST. Như trước đây, các tương tác được xác định bởi một tập hợp các hợp đồng. Điểm khác biệt là mỗi hợp đồng chỉ định một sự kiện miền.</w:t>
      </w:r>
    </w:p>
    <w:p>
      <w:pPr>
        <w:spacing w:after="0" w:line="271" w:lineRule="auto"/>
        <w:jc w:val="both"/>
        <w:sectPr>
          <w:type w:val="continuous"/>
          <w:pgSz w:w="10620" w:h="13320"/>
          <w:pgMar w:top="1260" w:bottom="280" w:left="420" w:right="400"/>
        </w:sectPr>
      </w:pPr>
    </w:p>
    <w:p>
      <w:pPr>
        <w:pStyle w:val="BodyText"/>
        <w:spacing w:before="4"/>
      </w:pPr>
    </w:p>
    <w:p>
      <w:pPr>
        <w:tabs>
          <w:tab w:pos="7688" w:val="left" w:leader="none"/>
        </w:tabs>
        <w:spacing w:before="105"/>
        <w:ind w:left="916" w:right="0" w:firstLine="0"/>
        <w:jc w:val="left"/>
        <w:rPr>
          <w:rFonts w:ascii="Trebuchet MS"/>
          <w:b/>
          <w:sz w:val="18"/>
        </w:rPr>
      </w:pPr>
      <w:r>
        <w:rPr>
          <w:rFonts w:ascii="Trebuchet MS"/>
          <w:b/>
          <w:color w:val="020302"/>
          <w:spacing w:val="-1"/>
          <w:w w:val="80"/>
          <w:sz w:val="18"/>
        </w:rPr>
        <w:t>Lớp học</w:t>
      </w:r>
      <w:r>
        <w:rPr>
          <w:rFonts w:ascii="Trebuchet MS"/>
          <w:b/>
          <w:color w:val="020302"/>
          <w:w w:val="80"/>
          <w:sz w:val="18"/>
        </w:rPr>
        <w:t>dưới</w:t>
      </w:r>
      <w:r>
        <w:rPr>
          <w:rFonts w:ascii="Trebuchet MS"/>
          <w:b/>
          <w:color w:val="020302"/>
          <w:w w:val="80"/>
          <w:sz w:val="18"/>
        </w:rPr>
        <w:t>Bài kiểm tra</w:t>
        <w:tab/>
      </w:r>
      <w:r>
        <w:rPr>
          <w:rFonts w:ascii="Trebuchet MS"/>
          <w:b/>
          <w:color w:val="020302"/>
          <w:spacing w:val="-1"/>
          <w:w w:val="80"/>
          <w:sz w:val="18"/>
        </w:rPr>
        <w:t>Lớp dưới</w:t>
      </w:r>
      <w:r>
        <w:rPr>
          <w:rFonts w:ascii="Trebuchet MS"/>
          <w:b/>
          <w:color w:val="020302"/>
          <w:w w:val="80"/>
          <w:sz w:val="18"/>
        </w:rPr>
        <w:t>Bài kiểm tra</w:t>
      </w:r>
    </w:p>
    <w:p>
      <w:pPr>
        <w:pStyle w:val="BodyText"/>
        <w:spacing w:before="4"/>
        <w:rPr>
          <w:rFonts w:ascii="Trebuchet MS"/>
          <w:b/>
          <w:sz w:val="15"/>
        </w:rPr>
      </w:pPr>
    </w:p>
    <w:p>
      <w:pPr>
        <w:spacing w:after="0"/>
        <w:rPr>
          <w:rFonts w:ascii="Trebuchet MS"/>
          <w:sz w:val="15"/>
        </w:rPr>
        <w:sectPr>
          <w:pgSz w:w="10620" w:h="13320"/>
          <w:pgMar w:header="504" w:footer="0" w:top="700" w:bottom="280" w:left="420" w:right="400"/>
        </w:sectPr>
      </w:pPr>
    </w:p>
    <w:p>
      <w:pPr>
        <w:spacing w:line="268" w:lineRule="auto" w:before="79"/>
        <w:ind w:left="1988" w:right="0" w:hanging="37"/>
        <w:jc w:val="center"/>
        <w:rPr>
          <w:rFonts w:ascii="Arial MT"/>
          <w:sz w:val="14"/>
        </w:rPr>
      </w:pPr>
      <w:r>
        <w:rPr/>
        <w:pict>
          <v:group style="position:absolute;margin-left:182.544998pt;margin-top:6.533931pt;width:142.15pt;height:129.85pt;mso-position-horizontal-relative:page;mso-position-vertical-relative:paragraph;z-index:-35842048" coordorigin="3651,131" coordsize="2843,2597">
            <v:line style="position:absolute" from="4526,2655" to="3656,1436" stroked="true" strokeweight=".5pt" strokecolor="#020302">
              <v:stroke dashstyle="solid"/>
            </v:line>
            <v:shape style="position:absolute;left:4491;top:2621;width:87;height:106" coordorigin="4491,2622" coordsize="87,106" path="m4538,2622l4491,2656,4578,2727,4538,2622xe" filled="true" fillcolor="#020302" stroked="false">
              <v:path arrowok="t"/>
              <v:fill type="solid"/>
            </v:shape>
            <v:rect style="position:absolute;left:3840;top:130;width:2653;height:1493" filled="true" fillcolor="#ffffff" stroked="false">
              <v:fill type="solid"/>
            </v:rect>
            <v:line style="position:absolute" from="5109,1628" to="5109,2386" stroked="true" strokeweight=".5pt" strokecolor="#020302">
              <v:stroke dashstyle="solid"/>
            </v:line>
            <v:shape style="position:absolute;left:5079;top:2365;width:59;height:109" coordorigin="5080,2366" coordsize="59,109" path="m5138,2366l5080,2366,5109,2474,5138,2366xe" filled="true" fillcolor="#020302" stroked="false">
              <v:path arrowok="t"/>
              <v:fill type="solid"/>
            </v:shape>
            <w10:wrap type="none"/>
          </v:group>
        </w:pict>
      </w:r>
      <w:r>
        <w:rPr/>
        <w:pict>
          <v:group style="position:absolute;margin-left:86.019997pt;margin-top:-8.202069pt;width:37.9pt;height:239pt;mso-position-horizontal-relative:page;mso-position-vertical-relative:paragraph;z-index:-35840512" coordorigin="1720,-164" coordsize="758,4780">
            <v:shape style="position:absolute;left:2147;top:1113;width:326;height:3458" coordorigin="2147,1113" coordsize="326,3458" path="m2473,1113l2147,1264,2147,4431,2393,4571e" filled="false" stroked="true" strokeweight=".5pt" strokecolor="#020302">
              <v:path arrowok="t"/>
              <v:stroke dashstyle="solid"/>
            </v:shape>
            <v:shape style="position:absolute;left:2361;top:4536;width:109;height:79" coordorigin="2362,4536" coordsize="109,79" path="m2391,4536l2362,4587,2470,4615,2391,4536xe" filled="true" fillcolor="#020302" stroked="false">
              <v:path arrowok="t"/>
              <v:fill type="solid"/>
            </v:shape>
            <v:shape style="position:absolute;left:1723;top:-162;width:609;height:2426" coordorigin="1723,-161" coordsize="609,2426" path="m1723,-161l1767,-108,1803,-27,1832,78,1845,138,1856,203,1866,272,1876,346,1885,423,1893,503,1901,586,1909,671,1917,758,1925,846,1933,936,1942,1026,1951,1116,1962,1207,1973,1297,1986,1385,2000,1473,2015,1558,2032,1642,2051,1723,2072,1800,2095,1875,2121,1945,2149,2012,2179,2073,2213,2130,2249,2181,2289,2226,2332,2265e" filled="false" stroked="true" strokeweight=".3pt" strokecolor="#020302">
              <v:path arrowok="t"/>
              <v:stroke dashstyle="solid"/>
            </v:shape>
            <v:shape style="position:absolute;left:2302;top:2227;width:75;height:68" coordorigin="2302,2227" coordsize="75,68" path="m2345,2227l2302,2288,2376,2295,2345,2227xe" filled="true" fillcolor="#020302" stroked="false">
              <v:path arrowok="t"/>
              <v:fill type="solid"/>
            </v:shape>
            <v:rect style="position:absolute;left:2079;top:2784;width:145;height:434" filled="true" fillcolor="#ffffff" stroked="false">
              <v:fill type="solid"/>
            </v:rect>
            <w10:wrap type="none"/>
          </v:group>
        </w:pict>
      </w:r>
      <w:r>
        <w:rPr>
          <w:rFonts w:ascii="Arial MT"/>
          <w:color w:val="020302"/>
          <w:sz w:val="14"/>
        </w:rPr>
        <w:t>Kiểm tra tích hợp phía người tiêu dùng cho Dịch vụ Lịch sử đơn hàng</w:t>
      </w:r>
    </w:p>
    <w:p>
      <w:pPr>
        <w:pStyle w:val="BodyText"/>
        <w:spacing w:before="6"/>
        <w:rPr>
          <w:rFonts w:ascii="Arial MT"/>
          <w:sz w:val="12"/>
        </w:rPr>
      </w:pPr>
    </w:p>
    <w:tbl>
      <w:tblPr>
        <w:tblW w:w="0" w:type="auto"/>
        <w:jc w:val="left"/>
        <w:tblInd w:w="2060"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99"/>
        <w:gridCol w:w="599"/>
      </w:tblGrid>
      <w:tr>
        <w:trPr>
          <w:trHeight w:val="676" w:hRule="atLeast"/>
        </w:trPr>
        <w:tc>
          <w:tcPr>
            <w:tcW w:w="1198" w:type="dxa"/>
            <w:gridSpan w:val="2"/>
            <w:shd w:val="clear" w:color="auto" w:fill="F9B5B2"/>
          </w:tcPr>
          <w:p>
            <w:pPr>
              <w:pStyle w:val="TableParagraph"/>
              <w:spacing w:line="273" w:lineRule="auto" w:before="91"/>
              <w:ind w:left="66" w:right="52" w:hanging="4"/>
              <w:jc w:val="center"/>
              <w:rPr>
                <w:sz w:val="14"/>
              </w:rPr>
            </w:pPr>
            <w:r>
              <w:rPr>
                <w:color w:val="020302"/>
                <w:sz w:val="14"/>
              </w:rPr>
              <w:t>Kiểm tra sự kiện OrderHistory EventHandlers</w:t>
            </w:r>
          </w:p>
        </w:tc>
      </w:tr>
      <w:tr>
        <w:trPr>
          <w:trHeight w:val="489" w:hRule="atLeast"/>
        </w:trPr>
        <w:tc>
          <w:tcPr>
            <w:tcW w:w="599" w:type="dxa"/>
            <w:tcBorders>
              <w:left w:val="nil"/>
              <w:bottom w:val="nil"/>
            </w:tcBorders>
          </w:tcPr>
          <w:p>
            <w:pPr>
              <w:pStyle w:val="TableParagraph"/>
              <w:rPr>
                <w:rFonts w:ascii="Times New Roman"/>
                <w:sz w:val="16"/>
              </w:rPr>
            </w:pPr>
          </w:p>
        </w:tc>
        <w:tc>
          <w:tcPr>
            <w:tcW w:w="599" w:type="dxa"/>
            <w:tcBorders>
              <w:bottom w:val="nil"/>
              <w:right w:val="nil"/>
            </w:tcBorders>
          </w:tcPr>
          <w:p>
            <w:pPr>
              <w:pStyle w:val="TableParagraph"/>
              <w:spacing w:before="1"/>
              <w:rPr>
                <w:rFonts w:ascii="Arial MT"/>
                <w:sz w:val="19"/>
              </w:rPr>
            </w:pPr>
          </w:p>
          <w:p>
            <w:pPr>
              <w:pStyle w:val="TableParagraph"/>
              <w:spacing w:before="1"/>
              <w:ind w:left="92"/>
              <w:rPr>
                <w:rFonts w:ascii="Arial MT"/>
                <w:sz w:val="14"/>
              </w:rPr>
            </w:pPr>
            <w:r>
              <w:rPr>
                <w:rFonts w:ascii="Arial MT"/>
                <w:color w:val="020302"/>
                <w:sz w:val="14"/>
              </w:rPr>
              <w:t>Kiểm tra</w:t>
            </w:r>
          </w:p>
        </w:tc>
      </w:tr>
    </w:tbl>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spacing w:before="111"/>
        <w:ind w:left="452" w:right="0" w:firstLine="0"/>
        <w:jc w:val="left"/>
        <w:rPr>
          <w:rFonts w:ascii="Arial MT"/>
          <w:sz w:val="14"/>
        </w:rPr>
      </w:pPr>
      <w:r>
        <w:rPr/>
        <w:pict>
          <v:group style="position:absolute;margin-left:191.759995pt;margin-top:-95.265579pt;width:262.45pt;height:294.05pt;mso-position-horizontal-relative:page;mso-position-vertical-relative:paragraph;z-index:-35842560" coordorigin="3835,-1905" coordsize="5249,5881">
            <v:line style="position:absolute" from="6679,2222" to="7308,1635" stroked="true" strokeweight=".5pt" strokecolor="#020302">
              <v:stroke dashstyle="solid"/>
            </v:line>
            <v:shape style="position:absolute;left:7273;top:1574;width:100;height:96" coordorigin="7274,1574" coordsize="100,96" path="m7373,1574l7274,1627,7313,1670,7373,1574xe" filled="true" fillcolor="#020302" stroked="false">
              <v:path arrowok="t"/>
              <v:fill type="solid"/>
            </v:shape>
            <v:line style="position:absolute" from="7335,-133" to="6714,2206" stroked="true" strokeweight=".5pt" strokecolor="#020302">
              <v:stroke dashstyle="solid"/>
            </v:line>
            <v:shape style="position:absolute;left:5266;top:2163;width:3496;height:1531" coordorigin="5267,2163" coordsize="3496,1531" path="m8762,2163l5267,2163,5267,3089,5267,3694,8762,3694,8762,3089,8762,2163xe" filled="true" fillcolor="#f9b5b2" stroked="false">
              <v:path arrowok="t"/>
              <v:fill type="solid"/>
            </v:shape>
            <v:rect style="position:absolute;left:5266;top:2163;width:3496;height:1531" filled="false" stroked="true" strokeweight=".5pt" strokecolor="#020302">
              <v:stroke dashstyle="solid"/>
            </v:rect>
            <v:line style="position:absolute" from="7730,-198" to="7930,190" stroked="true" strokeweight=".5pt" strokecolor="#020302">
              <v:stroke dashstyle="solid"/>
            </v:line>
            <v:shape style="position:absolute;left:7895;top:159;width:76;height:110" coordorigin="7895,159" coordsize="76,110" path="m7947,159l7895,186,7970,269,7947,159xe" filled="true" fillcolor="#020302" stroked="false">
              <v:path arrowok="t"/>
              <v:fill type="solid"/>
            </v:shape>
            <v:rect style="position:absolute;left:6652;top:-1110;width:1770;height:959" filled="true" fillcolor="#ffffff" stroked="false">
              <v:fill type="solid"/>
            </v:rect>
            <v:line style="position:absolute" from="5485,1244" to="6270,2093" stroked="true" strokeweight=".5pt" strokecolor="#020302">
              <v:stroke dashstyle="solid"/>
            </v:line>
            <v:shape style="position:absolute;left:6235;top:2059;width:95;height:100" coordorigin="6235,2059" coordsize="95,100" path="m6278,2059l6235,2099,6330,2158,6278,2059xe" filled="true" fillcolor="#020302" stroked="false">
              <v:path arrowok="t"/>
              <v:fill type="solid"/>
            </v:shape>
            <v:line style="position:absolute" from="7970,963" to="7970,1280" stroked="true" strokeweight=".5pt" strokecolor="#020302">
              <v:stroke dashstyle="solid"/>
            </v:line>
            <v:shape style="position:absolute;left:7941;top:1259;width:59;height:109" coordorigin="7941,1260" coordsize="59,109" path="m7999,1260l7941,1260,7970,1368,7999,1260xe" filled="true" fillcolor="#020302" stroked="false">
              <v:path arrowok="t"/>
              <v:fill type="solid"/>
            </v:shape>
            <v:line style="position:absolute" from="8503,1061" to="8503,2164" stroked="true" strokeweight=".5pt" strokecolor="#020302">
              <v:stroke dashstyle="solid"/>
            </v:line>
            <v:shape style="position:absolute;left:8474;top:972;width:59;height:109" coordorigin="8474,972" coordsize="59,109" path="m8503,972l8474,1081,8532,1081,8503,972xe" filled="true" fillcolor="#020302" stroked="false">
              <v:path arrowok="t"/>
              <v:fill type="solid"/>
            </v:shape>
            <v:shape style="position:absolute;left:7255;top:-141;width:107;height:124" type="#_x0000_t75" stroked="false">
              <v:imagedata r:id="rId449" o:title=""/>
            </v:shape>
            <v:shape style="position:absolute;left:8672;top:-1903;width:112;height:2372" coordorigin="8672,-1902" coordsize="112,2372" path="m8717,-1902l8691,-1810,8676,-1698,8673,-1636,8672,-1570,8673,-1501,8676,-1429,8681,-1353,8687,-1275,8694,-1195,8702,-1113,8711,-1030,8720,-944,8730,-858,8739,-771,8748,-684,8757,-597,8764,-510,8771,-423,8777,-337,8781,-252,8783,-169,8783,-87,8781,-7,8777,70,8770,145,8760,217,8747,286,8730,351,8710,412,8686,469e" filled="false" stroked="true" strokeweight=".3pt" strokecolor="#020302">
              <v:path arrowok="t"/>
              <v:stroke dashstyle="solid"/>
            </v:shape>
            <v:shape style="position:absolute;left:8657;top:442;width:67;height:75" coordorigin="8658,442" coordsize="67,75" path="m8658,442l8661,517,8724,477,8658,442xe" filled="true" fillcolor="#020302" stroked="false">
              <v:path arrowok="t"/>
              <v:fill type="solid"/>
            </v:shape>
            <v:rect style="position:absolute;left:7162;top:3089;width:1917;height:882" filled="true" fillcolor="#ffffff" stroked="false">
              <v:fill type="solid"/>
            </v:rect>
            <v:rect style="position:absolute;left:7162;top:3089;width:1917;height:882" filled="false" stroked="true" strokeweight=".5pt" strokecolor="#211e1f">
              <v:stroke dashstyle="solid"/>
            </v:rect>
            <v:shape style="position:absolute;left:6709;top:-1670;width:1488;height:32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Tích hợp phía nhà cung cấp</w:t>
                    </w:r>
                  </w:p>
                  <w:p>
                    <w:pPr>
                      <w:spacing w:before="19"/>
                      <w:ind w:left="82" w:right="0" w:firstLine="0"/>
                      <w:jc w:val="left"/>
                      <w:rPr>
                        <w:rFonts w:ascii="Arial MT"/>
                        <w:sz w:val="14"/>
                      </w:rPr>
                    </w:pPr>
                    <w:r>
                      <w:rPr>
                        <w:rFonts w:ascii="Arial MT"/>
                        <w:color w:val="020302"/>
                        <w:spacing w:val="-1"/>
                        <w:sz w:val="14"/>
                      </w:rPr>
                      <w:t>Bài kiểm tra</w:t>
                    </w:r>
                    <w:r>
                      <w:rPr>
                        <w:rFonts w:ascii="Arial MT"/>
                        <w:color w:val="020302"/>
                        <w:sz w:val="14"/>
                      </w:rPr>
                      <w:t>để Đặt dịch vụ</w:t>
                    </w:r>
                  </w:p>
                </w:txbxContent>
              </v:textbox>
              <w10:wrap type="none"/>
            </v:shape>
            <v:shape style="position:absolute;left:7943;top:-2;width:4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Triệu hồi</w:t>
                    </w:r>
                  </w:p>
                </w:txbxContent>
              </v:textbox>
              <w10:wrap type="none"/>
            </v:shape>
            <v:shape style="position:absolute;left:7163;top:1100;width:761;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Xuất bản tới</w:t>
                    </w:r>
                  </w:p>
                </w:txbxContent>
              </v:textbox>
              <w10:wrap type="none"/>
            </v:shape>
            <v:shape style="position:absolute;left:5263;top:1556;width:626;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Mã số</w:t>
                    </w:r>
                  </w:p>
                  <w:p>
                    <w:pPr>
                      <w:spacing w:before="19"/>
                      <w:ind w:left="0" w:right="18" w:firstLine="0"/>
                      <w:jc w:val="center"/>
                      <w:rPr>
                        <w:rFonts w:ascii="Arial MT"/>
                        <w:sz w:val="14"/>
                      </w:rPr>
                    </w:pPr>
                    <w:r>
                      <w:rPr>
                        <w:rFonts w:ascii="Arial MT"/>
                        <w:color w:val="020302"/>
                        <w:spacing w:val="-2"/>
                        <w:sz w:val="14"/>
                      </w:rPr>
                      <w:t>tạo ra</w:t>
                    </w:r>
                  </w:p>
                </w:txbxContent>
              </v:textbox>
              <w10:wrap type="none"/>
            </v:shape>
            <v:shape style="position:absolute;left:8568;top:1524;width:33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Kiểm tra</w:t>
                    </w:r>
                  </w:p>
                </w:txbxContent>
              </v:textbox>
              <w10:wrap type="none"/>
            </v:shape>
            <v:shape style="position:absolute;left:5250;top:1904;width:3487;height:1968" type="#_x0000_t202" filled="false" stroked="false">
              <v:textbox inset="0,0,0,0">
                <w:txbxContent>
                  <w:p>
                    <w:pPr>
                      <w:spacing w:line="140" w:lineRule="exact" w:before="0"/>
                      <w:ind w:left="1806" w:right="0" w:firstLine="0"/>
                      <w:jc w:val="left"/>
                      <w:rPr>
                        <w:rFonts w:ascii="Arial MT"/>
                        <w:sz w:val="14"/>
                      </w:rPr>
                    </w:pPr>
                    <w:r>
                      <w:rPr>
                        <w:rFonts w:ascii="Arial MT"/>
                        <w:color w:val="020302"/>
                        <w:spacing w:val="-1"/>
                        <w:sz w:val="14"/>
                      </w:rPr>
                      <w:t>Đọc từ</w:t>
                    </w:r>
                  </w:p>
                  <w:p>
                    <w:pPr>
                      <w:spacing w:line="360" w:lineRule="exact" w:before="14"/>
                      <w:ind w:left="163" w:right="0" w:hanging="80"/>
                      <w:jc w:val="left"/>
                      <w:rPr>
                        <w:rFonts w:ascii="Courier New"/>
                        <w:sz w:val="14"/>
                      </w:rPr>
                    </w:pPr>
                    <w:r>
                      <w:rPr>
                        <w:rFonts w:ascii="Courier New"/>
                        <w:color w:val="020302"/>
                        <w:spacing w:val="-3"/>
                        <w:sz w:val="14"/>
                      </w:rPr>
                      <w:t>lớp MessageTest mở rộng MessagingBase{</w:t>
                    </w:r>
                    <w:r>
                      <w:rPr>
                        <w:rFonts w:ascii="Courier New"/>
                        <w:color w:val="020302"/>
                        <w:sz w:val="14"/>
                      </w:rPr>
                      <w:t>@Bài kiểm tra</w:t>
                    </w:r>
                  </w:p>
                  <w:p>
                    <w:pPr>
                      <w:spacing w:line="273" w:lineRule="auto" w:before="0"/>
                      <w:ind w:left="405" w:right="0" w:hanging="243"/>
                      <w:jc w:val="left"/>
                      <w:rPr>
                        <w:rFonts w:ascii="Courier New"/>
                        <w:sz w:val="14"/>
                      </w:rPr>
                    </w:pPr>
                    <w:r>
                      <w:rPr>
                        <w:rFonts w:ascii="Courier New"/>
                        <w:color w:val="020302"/>
                        <w:spacing w:val="-4"/>
                        <w:sz w:val="14"/>
                      </w:rPr>
                      <w:t>công khai void validate_orderCreatedEvent(){</w:t>
                    </w:r>
                    <w:r>
                      <w:rPr>
                        <w:rFonts w:ascii="Courier New"/>
                        <w:color w:val="020302"/>
                        <w:sz w:val="14"/>
                      </w:rPr>
                      <w:t>lệnh đã tạo();</w:t>
                    </w:r>
                  </w:p>
                  <w:p>
                    <w:pPr>
                      <w:spacing w:line="157" w:lineRule="exact" w:before="0"/>
                      <w:ind w:left="0" w:right="3239" w:firstLine="0"/>
                      <w:jc w:val="right"/>
                      <w:rPr>
                        <w:rFonts w:ascii="Courier New"/>
                        <w:sz w:val="14"/>
                      </w:rPr>
                    </w:pPr>
                    <w:r>
                      <w:rPr>
                        <w:rFonts w:ascii="Courier New"/>
                        <w:color w:val="020302"/>
                        <w:spacing w:val="-2"/>
                        <w:sz w:val="14"/>
                      </w:rPr>
                      <w:t>...</w:t>
                    </w:r>
                  </w:p>
                  <w:p>
                    <w:pPr>
                      <w:spacing w:before="13"/>
                      <w:ind w:left="0" w:right="3155" w:firstLine="0"/>
                      <w:jc w:val="right"/>
                      <w:rPr>
                        <w:rFonts w:ascii="Courier New"/>
                        <w:sz w:val="14"/>
                      </w:rPr>
                    </w:pPr>
                    <w:r>
                      <w:rPr>
                        <w:rFonts w:ascii="Courier New"/>
                        <w:color w:val="020302"/>
                        <w:w w:val="99"/>
                        <w:sz w:val="14"/>
                      </w:rPr>
                      <w:t>}</w:t>
                    </w:r>
                  </w:p>
                  <w:p>
                    <w:pPr>
                      <w:spacing w:before="22"/>
                      <w:ind w:left="83" w:right="0" w:firstLine="0"/>
                      <w:jc w:val="left"/>
                      <w:rPr>
                        <w:rFonts w:ascii="Courier New"/>
                        <w:sz w:val="14"/>
                      </w:rPr>
                    </w:pPr>
                    <w:r>
                      <w:rPr>
                        <w:rFonts w:ascii="Courier New"/>
                        <w:color w:val="020302"/>
                        <w:w w:val="99"/>
                        <w:sz w:val="14"/>
                      </w:rPr>
                      <w:t>}</w:t>
                    </w:r>
                  </w:p>
                  <w:p>
                    <w:pPr>
                      <w:spacing w:before="62"/>
                      <w:ind w:left="0" w:right="73" w:firstLine="0"/>
                      <w:jc w:val="right"/>
                      <w:rPr>
                        <w:rFonts w:ascii="Arial MT"/>
                        <w:sz w:val="14"/>
                      </w:rPr>
                    </w:pPr>
                    <w:r>
                      <w:rPr>
                        <w:rFonts w:ascii="Arial MT"/>
                        <w:color w:val="020302"/>
                        <w:spacing w:val="-2"/>
                        <w:sz w:val="14"/>
                      </w:rPr>
                      <w:t>kênh mong đợi</w:t>
                    </w:r>
                  </w:p>
                </w:txbxContent>
              </v:textbox>
              <w10:wrap type="none"/>
            </v:shape>
            <v:shape style="position:absolute;left:8767;top:3094;width:307;height:600" type="#_x0000_t202" filled="false" stroked="false">
              <v:textbox inset="0,0,0,0">
                <w:txbxContent>
                  <w:p>
                    <w:pPr>
                      <w:spacing w:line="240" w:lineRule="auto" w:before="0"/>
                      <w:rPr>
                        <w:sz w:val="14"/>
                      </w:rPr>
                    </w:pPr>
                  </w:p>
                  <w:p>
                    <w:pPr>
                      <w:spacing w:line="264" w:lineRule="auto" w:before="94"/>
                      <w:ind w:left="20" w:right="75" w:hanging="45"/>
                      <w:jc w:val="left"/>
                      <w:rPr>
                        <w:rFonts w:ascii="Arial MT"/>
                        <w:sz w:val="14"/>
                      </w:rPr>
                    </w:pPr>
                    <w:r>
                      <w:rPr>
                        <w:rFonts w:ascii="Arial MT"/>
                        <w:color w:val="020302"/>
                        <w:sz w:val="14"/>
                      </w:rPr>
                      <w:t>đặt</w:t>
                    </w:r>
                  </w:p>
                </w:txbxContent>
              </v:textbox>
              <w10:wrap type="none"/>
            </v:shape>
            <v:shape style="position:absolute;left:7167;top:3094;width:1590;height:595" type="#_x0000_t202" filled="true" fillcolor="#ffffff" stroked="false">
              <v:textbox inset="0,0,0,0">
                <w:txbxContent>
                  <w:p>
                    <w:pPr>
                      <w:spacing w:line="268" w:lineRule="auto" w:before="72"/>
                      <w:ind w:left="108" w:right="-89" w:firstLine="151"/>
                      <w:jc w:val="left"/>
                      <w:rPr>
                        <w:rFonts w:ascii="Arial MT"/>
                        <w:sz w:val="14"/>
                      </w:rPr>
                    </w:pPr>
                    <w:r>
                      <w:rPr>
                        <w:rFonts w:ascii="Arial MT"/>
                        <w:color w:val="020302"/>
                        <w:spacing w:val="-2"/>
                        <w:sz w:val="14"/>
                      </w:rPr>
                      <w:t>Gọi hàm kích hoạt</w:t>
                    </w:r>
                    <w:r>
                      <w:rPr>
                        <w:rFonts w:ascii="Arial MT"/>
                        <w:color w:val="020302"/>
                        <w:sz w:val="14"/>
                      </w:rPr>
                      <w:t>xác minh rằng tin nhắn đầu ra được công bố tới</w:t>
                    </w:r>
                  </w:p>
                </w:txbxContent>
              </v:textbox>
              <v:fill type="solid"/>
              <w10:wrap type="none"/>
            </v:shape>
            <v:shape style="position:absolute;left:7331;top:277;width:1258;height:687" type="#_x0000_t202" filled="true" fillcolor="#fdf59f" stroked="true" strokeweight=".5pt" strokecolor="#020302">
              <v:textbox inset="0,0,0,0">
                <w:txbxContent>
                  <w:p>
                    <w:pPr>
                      <w:spacing w:line="240" w:lineRule="auto" w:before="6"/>
                      <w:rPr>
                        <w:sz w:val="14"/>
                      </w:rPr>
                    </w:pPr>
                  </w:p>
                  <w:p>
                    <w:pPr>
                      <w:spacing w:line="273" w:lineRule="auto" w:before="0"/>
                      <w:ind w:left="73" w:right="48" w:firstLine="79"/>
                      <w:jc w:val="left"/>
                      <w:rPr>
                        <w:rFonts w:ascii="Courier New"/>
                        <w:sz w:val="14"/>
                      </w:rPr>
                    </w:pPr>
                    <w:r>
                      <w:rPr>
                        <w:rFonts w:ascii="Courier New"/>
                        <w:color w:val="020302"/>
                        <w:spacing w:val="-3"/>
                        <w:sz w:val="14"/>
                      </w:rPr>
                      <w:t>Đặt hàng tên miền EventPublisher</w:t>
                    </w:r>
                  </w:p>
                </w:txbxContent>
              </v:textbox>
              <v:fill type="solid"/>
              <v:stroke dashstyle="solid"/>
              <w10:wrap type="none"/>
            </v:shape>
            <v:shape style="position:absolute;left:7376;top:1370;width:997;height:400" type="#_x0000_t202" filled="true" fillcolor="#feca76" stroked="true" strokeweight=".5pt" strokecolor="#020302">
              <v:textbox inset="0,0,0,0">
                <w:txbxContent>
                  <w:p>
                    <w:pPr>
                      <w:spacing w:before="101"/>
                      <w:ind w:left="240" w:right="0" w:firstLine="0"/>
                      <w:jc w:val="left"/>
                      <w:rPr>
                        <w:rFonts w:ascii="Arial MT"/>
                        <w:sz w:val="14"/>
                      </w:rPr>
                    </w:pPr>
                    <w:r>
                      <w:rPr>
                        <w:rFonts w:ascii="Arial MT"/>
                        <w:color w:val="020302"/>
                        <w:sz w:val="14"/>
                      </w:rPr>
                      <w:t>Kênh</w:t>
                    </w:r>
                  </w:p>
                </w:txbxContent>
              </v:textbox>
              <v:fill type="solid"/>
              <v:stroke dashstyle="solid"/>
              <w10:wrap type="none"/>
            </v:shape>
            <v:shape style="position:absolute;left:4590;top:710;width:1038;height:541" type="#_x0000_t202" filled="true" fillcolor="#9ad7d9" stroked="true" strokeweight=".5pt" strokecolor="#020302">
              <v:textbox inset="0,0,0,0">
                <w:txbxContent>
                  <w:p>
                    <w:pPr>
                      <w:spacing w:line="268" w:lineRule="auto" w:before="90"/>
                      <w:ind w:left="272" w:right="129" w:hanging="136"/>
                      <w:jc w:val="left"/>
                      <w:rPr>
                        <w:rFonts w:ascii="Arial MT"/>
                        <w:sz w:val="14"/>
                      </w:rPr>
                    </w:pPr>
                    <w:r>
                      <w:rPr>
                        <w:rFonts w:ascii="Arial MT"/>
                        <w:color w:val="020302"/>
                        <w:spacing w:val="-3"/>
                        <w:sz w:val="14"/>
                      </w:rPr>
                      <w:t>Mây mùa xuân</w:t>
                    </w:r>
                    <w:r>
                      <w:rPr>
                        <w:rFonts w:ascii="Arial MT"/>
                        <w:color w:val="020302"/>
                        <w:sz w:val="14"/>
                      </w:rPr>
                      <w:t>hợp đồng</w:t>
                    </w:r>
                  </w:p>
                </w:txbxContent>
              </v:textbox>
              <v:fill type="solid"/>
              <v:stroke dashstyle="solid"/>
              <w10:wrap type="none"/>
            </v:shape>
            <v:shape style="position:absolute;left:6652;top:-1110;width:1770;height:959" type="#_x0000_t202" filled="false" stroked="true" strokeweight=".5pt" strokecolor="#020302">
              <v:textbox inset="0,0,0,0">
                <w:txbxContent>
                  <w:p>
                    <w:pPr>
                      <w:spacing w:line="544" w:lineRule="auto" w:before="24"/>
                      <w:ind w:left="65" w:right="34" w:firstLine="0"/>
                      <w:jc w:val="left"/>
                      <w:rPr>
                        <w:rFonts w:ascii="Courier New"/>
                        <w:sz w:val="14"/>
                      </w:rPr>
                    </w:pPr>
                    <w:r>
                      <w:rPr>
                        <w:rFonts w:ascii="Courier New"/>
                        <w:color w:val="020302"/>
                        <w:spacing w:val="-2"/>
                        <w:sz w:val="14"/>
                      </w:rPr>
                      <w:t>lớp MessagingBase{ void orderCreated(){</w:t>
                    </w:r>
                  </w:p>
                  <w:p>
                    <w:pPr>
                      <w:spacing w:before="0"/>
                      <w:ind w:left="65" w:right="0" w:firstLine="0"/>
                      <w:jc w:val="left"/>
                      <w:rPr>
                        <w:rFonts w:ascii="Courier New"/>
                        <w:sz w:val="14"/>
                      </w:rPr>
                    </w:pPr>
                    <w:r>
                      <w:rPr>
                        <w:rFonts w:ascii="Courier New"/>
                        <w:color w:val="020302"/>
                        <w:w w:val="99"/>
                        <w:sz w:val="14"/>
                      </w:rPr>
                      <w:t>}</w:t>
                    </w:r>
                  </w:p>
                </w:txbxContent>
              </v:textbox>
              <v:stroke dashstyle="solid"/>
              <w10:wrap type="none"/>
            </v:shape>
            <v:shape style="position:absolute;left:3840;top:-1640;width:2653;height:1493" type="#_x0000_t202" filled="false" stroked="true" strokeweight=".5pt" strokecolor="#020302">
              <v:textbox inset="0,0,0,0">
                <w:txbxContent>
                  <w:p>
                    <w:pPr>
                      <w:spacing w:before="24"/>
                      <w:ind w:left="41" w:right="0" w:firstLine="0"/>
                      <w:jc w:val="left"/>
                      <w:rPr>
                        <w:rFonts w:ascii="Courier New"/>
                        <w:sz w:val="14"/>
                      </w:rPr>
                    </w:pPr>
                    <w:r>
                      <w:rPr>
                        <w:rFonts w:ascii="Courier New"/>
                        <w:color w:val="020302"/>
                        <w:sz w:val="14"/>
                      </w:rPr>
                      <w:t>hợp đồng.làm{</w:t>
                    </w:r>
                  </w:p>
                  <w:p>
                    <w:pPr>
                      <w:spacing w:line="273" w:lineRule="auto" w:before="21"/>
                      <w:ind w:left="202" w:right="419" w:firstLine="0"/>
                      <w:jc w:val="left"/>
                      <w:rPr>
                        <w:rFonts w:ascii="Courier New"/>
                        <w:sz w:val="14"/>
                      </w:rPr>
                    </w:pPr>
                    <w:r>
                      <w:rPr>
                        <w:rFonts w:ascii="Courier New"/>
                        <w:color w:val="020302"/>
                        <w:spacing w:val="-4"/>
                        <w:sz w:val="14"/>
                      </w:rPr>
                      <w:t>nhãn 'orderCreatedEvent'</w:t>
                    </w:r>
                    <w:r>
                      <w:rPr>
                        <w:rFonts w:ascii="Courier New"/>
                        <w:color w:val="020302"/>
                        <w:sz w:val="14"/>
                      </w:rPr>
                      <w:t>đầu vào{</w:t>
                    </w:r>
                  </w:p>
                  <w:p>
                    <w:pPr>
                      <w:spacing w:line="157" w:lineRule="exact" w:before="0"/>
                      <w:ind w:left="281" w:right="0" w:firstLine="0"/>
                      <w:jc w:val="left"/>
                      <w:rPr>
                        <w:rFonts w:ascii="Courier New"/>
                        <w:sz w:val="14"/>
                      </w:rPr>
                    </w:pPr>
                    <w:r>
                      <w:rPr>
                        <w:rFonts w:ascii="Courier New"/>
                        <w:color w:val="020302"/>
                        <w:spacing w:val="-4"/>
                        <w:sz w:val="14"/>
                      </w:rPr>
                      <w:t>được kích hoạt bởi('orderCreated()')</w:t>
                    </w:r>
                  </w:p>
                  <w:p>
                    <w:pPr>
                      <w:spacing w:before="22"/>
                      <w:ind w:left="202" w:right="0" w:firstLine="0"/>
                      <w:jc w:val="left"/>
                      <w:rPr>
                        <w:rFonts w:ascii="Courier New"/>
                        <w:sz w:val="14"/>
                      </w:rPr>
                    </w:pPr>
                    <w:r>
                      <w:rPr>
                        <w:rFonts w:ascii="Courier New"/>
                        <w:color w:val="020302"/>
                        <w:w w:val="99"/>
                        <w:sz w:val="14"/>
                      </w:rPr>
                      <w:t>}</w:t>
                    </w:r>
                  </w:p>
                  <w:p>
                    <w:pPr>
                      <w:spacing w:line="240" w:lineRule="auto" w:before="8"/>
                      <w:rPr>
                        <w:rFonts w:ascii="Courier New"/>
                        <w:sz w:val="17"/>
                      </w:rPr>
                    </w:pPr>
                  </w:p>
                  <w:p>
                    <w:pPr>
                      <w:spacing w:before="1"/>
                      <w:ind w:left="202" w:right="0" w:firstLine="0"/>
                      <w:jc w:val="left"/>
                      <w:rPr>
                        <w:rFonts w:ascii="Courier New"/>
                        <w:sz w:val="14"/>
                      </w:rPr>
                    </w:pPr>
                    <w:r>
                      <w:rPr>
                        <w:rFonts w:ascii="Courier New"/>
                        <w:color w:val="020302"/>
                        <w:sz w:val="14"/>
                      </w:rPr>
                      <w:t>đầu raMessage{...}</w:t>
                    </w:r>
                  </w:p>
                  <w:p>
                    <w:pPr>
                      <w:spacing w:before="21"/>
                      <w:ind w:left="41" w:right="0" w:firstLine="0"/>
                      <w:jc w:val="left"/>
                      <w:rPr>
                        <w:rFonts w:ascii="Courier New"/>
                        <w:sz w:val="14"/>
                      </w:rPr>
                    </w:pPr>
                    <w:r>
                      <w:rPr>
                        <w:rFonts w:ascii="Courier New"/>
                        <w:color w:val="020302"/>
                        <w:w w:val="99"/>
                        <w:sz w:val="14"/>
                      </w:rPr>
                      <w:t>}</w:t>
                    </w:r>
                  </w:p>
                </w:txbxContent>
              </v:textbox>
              <v:stroke dashstyle="solid"/>
              <w10:wrap type="none"/>
            </v:shape>
            <w10:wrap type="none"/>
          </v:group>
        </w:pict>
      </w:r>
      <w:r>
        <w:rPr>
          <w:rFonts w:ascii="Arial MT"/>
          <w:color w:val="020302"/>
          <w:sz w:val="14"/>
        </w:rPr>
        <w:t>Sử dụng</w:t>
      </w:r>
    </w:p>
    <w:p>
      <w:pPr>
        <w:spacing w:after="0"/>
        <w:jc w:val="left"/>
        <w:rPr>
          <w:rFonts w:ascii="Arial MT"/>
          <w:sz w:val="14"/>
        </w:rPr>
        <w:sectPr>
          <w:type w:val="continuous"/>
          <w:pgSz w:w="10620" w:h="13320"/>
          <w:pgMar w:top="1260" w:bottom="280" w:left="420" w:right="400"/>
          <w:cols w:num="2" w:equalWidth="0">
            <w:col w:w="3285" w:space="40"/>
            <w:col w:w="6475"/>
          </w:cols>
        </w:sectPr>
      </w:pPr>
    </w:p>
    <w:p>
      <w:pPr>
        <w:pStyle w:val="BodyText"/>
        <w:ind w:left="2007"/>
        <w:rPr>
          <w:rFonts w:ascii="Arial MT"/>
        </w:rPr>
      </w:pPr>
      <w:r>
        <w:rPr>
          <w:rFonts w:ascii="Arial MT"/>
          <w:position w:val="0"/>
        </w:rPr>
        <w:pict>
          <v:shape style="width:62.9pt;height:34.35pt;mso-position-horizontal-relative:char;mso-position-vertical-relative:line" type="#_x0000_t202" filled="true" fillcolor="#fdf59f" stroked="true" strokeweight=".5pt" strokecolor="#020302">
            <w10:anchorlock/>
            <v:textbox inset="0,0,0,0">
              <w:txbxContent>
                <w:p>
                  <w:pPr>
                    <w:pStyle w:val="BodyText"/>
                    <w:spacing w:before="6"/>
                    <w:rPr>
                      <w:rFonts w:ascii="Arial MT"/>
                      <w:sz w:val="14"/>
                    </w:rPr>
                  </w:pPr>
                </w:p>
                <w:p>
                  <w:pPr>
                    <w:spacing w:line="273" w:lineRule="auto" w:before="0"/>
                    <w:ind w:left="101" w:right="60" w:firstLine="40"/>
                    <w:jc w:val="left"/>
                    <w:rPr>
                      <w:rFonts w:ascii="Courier New"/>
                      <w:sz w:val="14"/>
                    </w:rPr>
                  </w:pPr>
                  <w:r>
                    <w:rPr>
                      <w:rFonts w:ascii="Courier New"/>
                      <w:color w:val="020302"/>
                      <w:sz w:val="14"/>
                    </w:rPr>
                    <w:t>Trình xử lý sự kiện OrderHistory</w:t>
                  </w:r>
                </w:p>
              </w:txbxContent>
            </v:textbox>
            <v:fill type="solid"/>
            <v:stroke dashstyle="solid"/>
          </v:shape>
        </w:pict>
      </w:r>
      <w:r>
        <w:rPr>
          <w:rFonts w:ascii="Arial MT"/>
          <w:position w:val="0"/>
        </w:rPr>
      </w:r>
    </w:p>
    <w:p>
      <w:pPr>
        <w:spacing w:after="0"/>
        <w:rPr>
          <w:rFonts w:ascii="Arial MT"/>
        </w:rPr>
        <w:sectPr>
          <w:type w:val="continuous"/>
          <w:pgSz w:w="10620" w:h="13320"/>
          <w:pgMar w:top="1260" w:bottom="280" w:left="420" w:right="400"/>
        </w:sectPr>
      </w:pPr>
    </w:p>
    <w:p>
      <w:pPr>
        <w:spacing w:line="273" w:lineRule="auto" w:before="70"/>
        <w:ind w:left="907" w:right="-1" w:firstLine="450"/>
        <w:jc w:val="left"/>
        <w:rPr>
          <w:rFonts w:ascii="Courier New"/>
          <w:sz w:val="14"/>
        </w:rPr>
      </w:pPr>
      <w:r>
        <w:rPr/>
        <w:pict>
          <v:shape style="position:absolute;margin-left:152.104996pt;margin-top:-42.099548pt;width:2.95pt;height:5.45pt;mso-position-horizontal-relative:page;mso-position-vertical-relative:paragraph;z-index:16080896" coordorigin="3042,-842" coordsize="59,109" path="m3100,-842l3042,-842,3071,-734,3100,-842xe" filled="true" fillcolor="#020302" stroked="false">
            <v:path arrowok="t"/>
            <v:fill type="solid"/>
            <w10:wrap type="none"/>
          </v:shape>
        </w:pict>
      </w:r>
      <w:r>
        <w:rPr>
          <w:rFonts w:ascii="Courier New"/>
          <w:color w:val="020302"/>
          <w:sz w:val="14"/>
        </w:rPr>
        <w:t>Kích hoạt 'orderCreatedEvent'</w:t>
      </w:r>
    </w:p>
    <w:p>
      <w:pPr>
        <w:pStyle w:val="BodyText"/>
        <w:spacing w:before="7"/>
        <w:rPr>
          <w:rFonts w:ascii="Courier New"/>
          <w:sz w:val="12"/>
        </w:rPr>
      </w:pPr>
      <w:r>
        <w:rPr/>
        <w:br w:type="column"/>
      </w:r>
      <w:r>
        <w:rPr>
          <w:rFonts w:ascii="Courier New"/>
          <w:sz w:val="12"/>
        </w:rPr>
      </w:r>
    </w:p>
    <w:p>
      <w:pPr>
        <w:spacing w:before="0"/>
        <w:ind w:left="246" w:right="0" w:firstLine="0"/>
        <w:jc w:val="left"/>
        <w:rPr>
          <w:rFonts w:ascii="Arial MT"/>
          <w:sz w:val="14"/>
        </w:rPr>
      </w:pPr>
      <w:r>
        <w:rPr/>
        <w:pict>
          <v:group style="position:absolute;margin-left:184.130005pt;margin-top:2.045724pt;width:52.85pt;height:84.3pt;mso-position-horizontal-relative:page;mso-position-vertical-relative:paragraph;z-index:-35841536" coordorigin="3683,41" coordsize="1057,1686">
            <v:line style="position:absolute" from="4734,46" to="3730,1652" stroked="true" strokeweight=".5pt" strokecolor="#020302">
              <v:stroke dashstyle="solid"/>
            </v:line>
            <v:shape style="position:absolute;left:3682;top:1619;width:83;height:108" coordorigin="3683,1620" coordsize="83,108" path="m3715,1620l3683,1727,3765,1650,3715,1620xe" filled="true" fillcolor="#020302" stroked="false">
              <v:path arrowok="t"/>
              <v:fill type="solid"/>
            </v:shape>
            <w10:wrap type="none"/>
          </v:group>
        </w:pict>
      </w:r>
      <w:r>
        <w:rPr/>
        <w:pict>
          <v:group style="position:absolute;margin-left:152.104996pt;margin-top:-9.109276pt;width:2.95pt;height:29.6pt;mso-position-horizontal-relative:page;mso-position-vertical-relative:paragraph;z-index:16081920" coordorigin="3042,-182" coordsize="59,592">
            <v:line style="position:absolute" from="3071,-182" to="3071,321" stroked="true" strokeweight=".5pt" strokecolor="#020302">
              <v:stroke dashstyle="solid"/>
            </v:line>
            <v:shape style="position:absolute;left:3042;top:301;width:59;height:109" coordorigin="3042,301" coordsize="59,109" path="m3100,301l3042,301,3071,409,3100,301xe" filled="true" fillcolor="#020302" stroked="false">
              <v:path arrowok="t"/>
              <v:fill type="solid"/>
            </v:shape>
            <w10:wrap type="none"/>
          </v:group>
        </w:pict>
      </w:r>
      <w:r>
        <w:rPr/>
        <w:pict>
          <v:shape style="position:absolute;margin-left:128.632004pt;margin-top:20.594725pt;width:49.85pt;height:20pt;mso-position-horizontal-relative:page;mso-position-vertical-relative:paragraph;z-index:16082944" type="#_x0000_t202" filled="true" fillcolor="#feca76" stroked="true" strokeweight=".5pt" strokecolor="#020302">
            <v:textbox inset="0,0,0,0">
              <w:txbxContent>
                <w:p>
                  <w:pPr>
                    <w:spacing w:before="101"/>
                    <w:ind w:left="240" w:right="0" w:firstLine="0"/>
                    <w:jc w:val="left"/>
                    <w:rPr>
                      <w:rFonts w:ascii="Arial MT"/>
                      <w:sz w:val="14"/>
                    </w:rPr>
                  </w:pPr>
                  <w:r>
                    <w:rPr>
                      <w:rFonts w:ascii="Arial MT"/>
                      <w:color w:val="020302"/>
                      <w:sz w:val="14"/>
                    </w:rPr>
                    <w:t>Kênh</w:t>
                  </w:r>
                </w:p>
              </w:txbxContent>
            </v:textbox>
            <v:fill type="solid"/>
            <v:stroke dashstyle="solid"/>
            <w10:wrap type="none"/>
          </v:shape>
        </w:pict>
      </w:r>
      <w:r>
        <w:rPr>
          <w:rFonts w:ascii="Arial MT"/>
          <w:color w:val="020302"/>
          <w:spacing w:val="-4"/>
          <w:sz w:val="14"/>
        </w:rPr>
        <w:t>Đọc từ</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6"/>
        <w:rPr>
          <w:rFonts w:ascii="Arial MT"/>
          <w:sz w:val="19"/>
        </w:rPr>
      </w:pPr>
    </w:p>
    <w:p>
      <w:pPr>
        <w:spacing w:before="0"/>
        <w:ind w:left="188" w:right="0" w:firstLine="0"/>
        <w:jc w:val="left"/>
        <w:rPr>
          <w:rFonts w:ascii="Arial MT"/>
          <w:sz w:val="14"/>
        </w:rPr>
      </w:pPr>
      <w:r>
        <w:rPr/>
        <w:pict>
          <v:group style="position:absolute;margin-left:152.104996pt;margin-top:-10.615382pt;width:2.95pt;height:28.75pt;mso-position-horizontal-relative:page;mso-position-vertical-relative:paragraph;z-index:16082432" coordorigin="3042,-212" coordsize="59,575">
            <v:line style="position:absolute" from="3071,362" to="3071,-124" stroked="true" strokeweight=".5pt" strokecolor="#020302">
              <v:stroke dashstyle="solid"/>
            </v:line>
            <v:shape style="position:absolute;left:3042;top:-213;width:59;height:109" coordorigin="3042,-212" coordsize="59,109" path="m3071,-212l3042,-104,3100,-104,3071,-212xe" filled="true" fillcolor="#020302" stroked="false">
              <v:path arrowok="t"/>
              <v:fill type="solid"/>
            </v:shape>
            <w10:wrap type="none"/>
          </v:group>
        </w:pict>
      </w:r>
      <w:r>
        <w:rPr>
          <w:rFonts w:ascii="Arial MT"/>
          <w:color w:val="020302"/>
          <w:spacing w:val="-2"/>
          <w:sz w:val="14"/>
        </w:rPr>
        <w:t>Xuất bản tới</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8"/>
        <w:rPr>
          <w:rFonts w:ascii="Arial MT"/>
          <w:sz w:val="14"/>
        </w:rPr>
      </w:pPr>
    </w:p>
    <w:p>
      <w:pPr>
        <w:spacing w:before="0"/>
        <w:ind w:left="385" w:right="0" w:firstLine="0"/>
        <w:jc w:val="left"/>
        <w:rPr>
          <w:rFonts w:ascii="Arial MT"/>
          <w:sz w:val="14"/>
        </w:rPr>
      </w:pPr>
      <w:r>
        <w:rPr>
          <w:rFonts w:ascii="Arial MT"/>
          <w:color w:val="020302"/>
          <w:sz w:val="14"/>
        </w:rPr>
        <w:t>Cấu hình</w:t>
      </w:r>
    </w:p>
    <w:p>
      <w:pPr>
        <w:spacing w:after="0"/>
        <w:jc w:val="left"/>
        <w:rPr>
          <w:rFonts w:ascii="Arial MT"/>
          <w:sz w:val="14"/>
        </w:rPr>
        <w:sectPr>
          <w:type w:val="continuous"/>
          <w:pgSz w:w="10620" w:h="13320"/>
          <w:pgMar w:top="1260" w:bottom="280" w:left="420" w:right="400"/>
          <w:cols w:num="3" w:equalWidth="0">
            <w:col w:w="2466" w:space="40"/>
            <w:col w:w="952" w:space="39"/>
            <w:col w:w="6303"/>
          </w:cols>
        </w:sectPr>
      </w:pPr>
    </w:p>
    <w:p>
      <w:pPr>
        <w:pStyle w:val="BodyText"/>
        <w:rPr>
          <w:rFonts w:ascii="Arial MT"/>
          <w:sz w:val="17"/>
        </w:rPr>
      </w:pPr>
    </w:p>
    <w:p>
      <w:pPr>
        <w:pStyle w:val="BodyText"/>
        <w:ind w:left="2047"/>
        <w:rPr>
          <w:rFonts w:ascii="Arial MT"/>
        </w:rPr>
      </w:pPr>
      <w:r>
        <w:rPr>
          <w:rFonts w:ascii="Arial MT"/>
          <w:position w:val="0"/>
        </w:rPr>
        <w:pict>
          <v:shape style="width:59.9pt;height:34.35pt;mso-position-horizontal-relative:char;mso-position-vertical-relative:line" type="#_x0000_t202" filled="true" fillcolor="#c4dfa2" stroked="true" strokeweight=".5pt" strokecolor="#020302">
            <w10:anchorlock/>
            <v:textbox inset="0,0,0,0">
              <w:txbxContent>
                <w:p>
                  <w:pPr>
                    <w:pStyle w:val="BodyText"/>
                    <w:spacing w:before="10"/>
                    <w:rPr>
                      <w:rFonts w:ascii="Arial MT"/>
                    </w:rPr>
                  </w:pPr>
                </w:p>
                <w:p>
                  <w:pPr>
                    <w:spacing w:before="0"/>
                    <w:ind w:left="117" w:right="0" w:firstLine="0"/>
                    <w:jc w:val="left"/>
                    <w:rPr>
                      <w:rFonts w:ascii="Arial MT"/>
                      <w:sz w:val="14"/>
                    </w:rPr>
                  </w:pPr>
                  <w:r>
                    <w:rPr>
                      <w:rFonts w:ascii="Arial MT"/>
                      <w:color w:val="020302"/>
                      <w:w w:val="95"/>
                      <w:sz w:val="14"/>
                    </w:rPr>
                    <w:t>Tin nhắn gốc</w:t>
                  </w:r>
                </w:p>
              </w:txbxContent>
            </v:textbox>
            <v:fill type="solid"/>
            <v:stroke dashstyle="solid"/>
          </v:shape>
        </w:pict>
      </w:r>
      <w:r>
        <w:rPr>
          <w:rFonts w:ascii="Arial MT"/>
          <w:position w:val="0"/>
        </w:rPr>
      </w:r>
    </w:p>
    <w:p>
      <w:pPr>
        <w:pStyle w:val="BodyText"/>
        <w:rPr>
          <w:rFonts w:ascii="Arial MT"/>
        </w:rPr>
      </w:pPr>
    </w:p>
    <w:p>
      <w:pPr>
        <w:pStyle w:val="BodyText"/>
        <w:rPr>
          <w:rFonts w:ascii="Arial MT"/>
        </w:rPr>
      </w:pPr>
    </w:p>
    <w:p>
      <w:pPr>
        <w:pStyle w:val="BodyText"/>
        <w:spacing w:before="3"/>
        <w:rPr>
          <w:rFonts w:ascii="Arial MT"/>
          <w:sz w:val="29"/>
        </w:rPr>
      </w:pPr>
    </w:p>
    <w:p>
      <w:pPr>
        <w:spacing w:line="249" w:lineRule="auto" w:before="99"/>
        <w:ind w:left="903" w:right="1112" w:firstLine="0"/>
        <w:jc w:val="left"/>
        <w:rPr>
          <w:rFonts w:ascii="Trebuchet MS"/>
          <w:b/>
          <w:sz w:val="16"/>
        </w:rPr>
      </w:pPr>
      <w:r>
        <w:rPr>
          <w:rFonts w:ascii="Trebuchet MS"/>
          <w:b/>
          <w:color w:val="656565"/>
          <w:w w:val="95"/>
          <w:sz w:val="16"/>
        </w:rPr>
        <w:t>Hình 10.4 Các hợp đồng được sử dụng để kiểm tra cả hai mặt của tương tác xuất bản/đăng ký. Các thử nghiệm phía nhà cung cấp xác minh rằng</w:t>
      </w:r>
      <w:r>
        <w:rPr>
          <w:rFonts w:ascii="Courier New"/>
          <w:b/>
          <w:color w:val="656565"/>
          <w:w w:val="95"/>
          <w:sz w:val="16"/>
        </w:rPr>
        <w:t>Nhà xuất bản sự kiện miền đặt hàng</w:t>
      </w:r>
      <w:r>
        <w:rPr>
          <w:rFonts w:ascii="Trebuchet MS"/>
          <w:b/>
          <w:color w:val="656565"/>
          <w:w w:val="95"/>
          <w:sz w:val="16"/>
        </w:rPr>
        <w:t>công bố các sự kiện xác nhận hợp đồng. Các thử nghiệm phía người tiêu dùng xác minh rằng</w:t>
      </w:r>
      <w:r>
        <w:rPr>
          <w:rFonts w:ascii="Courier New"/>
          <w:b/>
          <w:color w:val="656565"/>
          <w:w w:val="95"/>
          <w:sz w:val="16"/>
        </w:rPr>
        <w:t>Trình xử lý sự kiện OrderHistory</w:t>
      </w:r>
      <w:r>
        <w:rPr>
          <w:rFonts w:ascii="Trebuchet MS"/>
          <w:b/>
          <w:color w:val="656565"/>
          <w:w w:val="95"/>
          <w:sz w:val="16"/>
        </w:rPr>
        <w:t>tiêu thụ các sự kiện ví dụ từ</w:t>
      </w:r>
    </w:p>
    <w:p>
      <w:pPr>
        <w:spacing w:line="181" w:lineRule="exact" w:before="0"/>
        <w:ind w:left="903" w:right="0" w:firstLine="0"/>
        <w:jc w:val="left"/>
        <w:rPr>
          <w:rFonts w:ascii="Trebuchet MS"/>
          <w:b/>
          <w:sz w:val="16"/>
        </w:rPr>
      </w:pPr>
      <w:r>
        <w:rPr>
          <w:rFonts w:ascii="Trebuchet MS"/>
          <w:b/>
          <w:color w:val="656565"/>
          <w:w w:val="95"/>
          <w:sz w:val="16"/>
        </w:rPr>
        <w:t>hợp đồng.</w:t>
      </w:r>
    </w:p>
    <w:p>
      <w:pPr>
        <w:pStyle w:val="BodyText"/>
        <w:spacing w:before="3"/>
        <w:rPr>
          <w:rFonts w:ascii="Trebuchet MS"/>
          <w:b/>
          <w:sz w:val="27"/>
        </w:rPr>
      </w:pPr>
    </w:p>
    <w:p>
      <w:pPr>
        <w:pStyle w:val="BodyText"/>
        <w:spacing w:before="95"/>
        <w:ind w:left="1623"/>
        <w:jc w:val="both"/>
      </w:pPr>
      <w:r>
        <w:rPr>
          <w:color w:val="252525"/>
          <w:w w:val="110"/>
        </w:rPr>
        <w:t>Mỗi thử nghiệm phía người tiêu dùng sẽ công bố sự kiện được chỉ định bởi hợp đồng và xác minh rằng</w:t>
      </w:r>
    </w:p>
    <w:p>
      <w:pPr>
        <w:spacing w:before="30"/>
        <w:ind w:left="1623" w:right="0" w:firstLine="0"/>
        <w:jc w:val="both"/>
        <w:rPr>
          <w:sz w:val="20"/>
        </w:rPr>
      </w:pPr>
      <w:r>
        <w:rPr>
          <w:rFonts w:ascii="Courier New"/>
          <w:color w:val="252525"/>
          <w:spacing w:val="-1"/>
          <w:sz w:val="19"/>
        </w:rPr>
        <w:t>Trình xử lý sự kiện OrderHistory</w:t>
      </w:r>
      <w:r>
        <w:rPr>
          <w:color w:val="252525"/>
          <w:spacing w:val="-1"/>
          <w:sz w:val="20"/>
        </w:rPr>
        <w:t>gọi các phụ thuộc giả định của nó một cách chính xác.</w:t>
      </w:r>
    </w:p>
    <w:p>
      <w:pPr>
        <w:pStyle w:val="BodyText"/>
        <w:spacing w:line="261" w:lineRule="auto" w:before="16"/>
        <w:ind w:left="1623" w:right="733" w:firstLine="340"/>
        <w:jc w:val="both"/>
      </w:pPr>
      <w:r>
        <w:rPr>
          <w:color w:val="252525"/>
          <w:w w:val="110"/>
        </w:rPr>
        <w:t>Về phía nhà cung cấp, Spring Cloud Contract tạo mã các lớp kiểm tra mở rộng MessagingBase, là một siêu lớp trừu tượng được viết thủ công. Mỗi phương thức kiểm tra gọi một phương thức hook được định nghĩa bởi MessagingBase, được mong đợi sẽ kích hoạt việc xuất bản một sự kiện của dịch vụ. Trong ví dụ này, mỗi phương thức hook gọi</w:t>
      </w:r>
      <w:r>
        <w:rPr>
          <w:rFonts w:ascii="Courier New" w:hAnsi="Courier New"/>
          <w:color w:val="252525"/>
          <w:spacing w:val="-1"/>
          <w:sz w:val="19"/>
        </w:rPr>
        <w:t>OrderDomainEventPublisher, chịu trách nhiệm xuất bản tổng hợp đơn hàng</w:t>
      </w:r>
      <w:r>
        <w:rPr>
          <w:color w:val="252525"/>
        </w:rPr>
        <w:t>sự kiện. Sau đó, phương pháp kiểm tra xác minh rằng OrderDomainEventPublisher đã xuất bản sự kiện mong đợi. Hãy xem chi tiết về cách thức hoạt động của các bài kiểm tra này, bắt đầu với hợp đồng.</w:t>
      </w:r>
    </w:p>
    <w:p>
      <w:pPr>
        <w:spacing w:before="121"/>
        <w:ind w:left="1623" w:right="0" w:firstLine="0"/>
        <w:jc w:val="both"/>
        <w:rPr>
          <w:rFonts w:ascii="Trebuchet MS"/>
          <w:b/>
          <w:sz w:val="15"/>
        </w:rPr>
      </w:pPr>
      <w:bookmarkStart w:name="_bookmark1136" w:id="1362"/>
      <w:bookmarkEnd w:id="1362"/>
      <w:r>
        <w:rPr/>
      </w:r>
      <w:r>
        <w:rPr>
          <w:rFonts w:ascii="Trebuchet MS"/>
          <w:b/>
          <w:color w:val="466A85"/>
          <w:sz w:val="19"/>
        </w:rPr>
        <w:t>T</w:t>
      </w:r>
      <w:r>
        <w:rPr>
          <w:rFonts w:ascii="Trebuchet MS"/>
          <w:b/>
          <w:color w:val="466A85"/>
          <w:sz w:val="15"/>
        </w:rPr>
        <w:t>HỢP ĐỒNG XUẤT BẢN</w:t>
      </w:r>
      <w:r>
        <w:rPr>
          <w:rFonts w:ascii="Trebuchet MS"/>
          <w:b/>
          <w:color w:val="466A85"/>
          <w:sz w:val="19"/>
        </w:rPr>
        <w:t>Ồ</w:t>
      </w:r>
      <w:r>
        <w:rPr>
          <w:rFonts w:ascii="Trebuchet MS"/>
          <w:b/>
          <w:color w:val="466A85"/>
          <w:sz w:val="15"/>
        </w:rPr>
        <w:t>ĐẠI HỌC</w:t>
      </w:r>
      <w:r>
        <w:rPr>
          <w:rFonts w:ascii="Trebuchet MS"/>
          <w:b/>
          <w:color w:val="466A85"/>
          <w:sz w:val="19"/>
        </w:rPr>
        <w:t>C</w:t>
      </w:r>
      <w:r>
        <w:rPr>
          <w:rFonts w:ascii="Trebuchet MS"/>
          <w:b/>
          <w:color w:val="466A85"/>
          <w:sz w:val="15"/>
        </w:rPr>
        <w:t>SỰ KIỆN ĐÃ DIỄN RA</w:t>
      </w:r>
    </w:p>
    <w:p>
      <w:pPr>
        <w:pStyle w:val="BodyText"/>
        <w:spacing w:line="256" w:lineRule="auto" w:before="28"/>
        <w:ind w:left="1623" w:right="734" w:hanging="1"/>
        <w:jc w:val="both"/>
      </w:pPr>
      <w:r>
        <w:rPr>
          <w:color w:val="252525"/>
        </w:rPr>
        <w:t>Danh sách 10.5 hiển thị hợp đồng cho sự kiện OrderCreated. Nó chỉ định kênh của sự kiện, cùng với phần thân và tiêu đề tin nhắn dự kiến.</w:t>
      </w:r>
    </w:p>
    <w:p>
      <w:pPr>
        <w:spacing w:after="0" w:line="256" w:lineRule="auto"/>
        <w:jc w:val="both"/>
        <w:sectPr>
          <w:type w:val="continuous"/>
          <w:pgSz w:w="10620" w:h="13320"/>
          <w:pgMar w:top="1260" w:bottom="280" w:left="420" w:right="400"/>
        </w:sectPr>
      </w:pPr>
    </w:p>
    <w:p>
      <w:pPr>
        <w:pStyle w:val="BodyText"/>
        <w:spacing w:before="7"/>
        <w:rPr>
          <w:sz w:val="24"/>
        </w:rPr>
      </w:pPr>
    </w:p>
    <w:p>
      <w:pPr>
        <w:tabs>
          <w:tab w:pos="8883" w:val="left" w:leader="none"/>
        </w:tabs>
        <w:spacing w:before="100"/>
        <w:ind w:left="1443" w:right="0" w:firstLine="0"/>
        <w:jc w:val="left"/>
        <w:rPr>
          <w:rFonts w:ascii="Trebuchet MS"/>
          <w:b/>
          <w:sz w:val="18"/>
        </w:rPr>
      </w:pPr>
      <w:r>
        <w:rPr/>
        <w:pict>
          <v:shape style="position:absolute;margin-left:363.780029pt;margin-top:24.490641pt;width:21.55pt;height:38.25pt;mso-position-horizontal-relative:page;mso-position-vertical-relative:paragraph;z-index:16083456" coordorigin="7276,490" coordsize="431,765" path="m7706,1210l7706,490,7701,490,7701,1210,7367,1210,7367,1210,7367,1174,7367,1170,7363,1171,7362,1172,7362,1177,7362,1212,7362,1247,7292,1214,7287,1212,7292,1210,7362,1177,7362,1172,7281,1210,7276,1212,7281,1214,7363,1252,7367,1254,7367,1215,7367,1215,7706,1215,7706,1210xe" filled="true" fillcolor="#000000" stroked="false">
            <v:path arrowok="t"/>
            <v:fill type="solid"/>
            <w10:wrap type="none"/>
          </v:shape>
        </w:pict>
      </w:r>
      <w:r>
        <w:rPr>
          <w:rFonts w:ascii="Trebuchet MS"/>
          <w:b/>
          <w:color w:val="FFFFFF"/>
          <w:w w:val="99"/>
          <w:sz w:val="18"/>
          <w:shd w:fill="6FA6CC" w:color="auto" w:val="clear"/>
        </w:rPr>
        <w:t> </w:t>
      </w:r>
      <w:r>
        <w:rPr>
          <w:rFonts w:ascii="Trebuchet MS"/>
          <w:b/>
          <w:color w:val="FFFFFF"/>
          <w:sz w:val="18"/>
          <w:shd w:fill="6FA6CC" w:color="auto" w:val="clear"/>
        </w:rPr>
        <w:t>   Danh sách 10.5 Một hợp đồng cho kiểu tương tác xuất bản/đăng ký</w:t>
      </w:r>
      <w:r>
        <w:rPr>
          <w:rFonts w:ascii="Trebuchet MS"/>
          <w:b/>
          <w:color w:val="FFFFFF"/>
          <w:sz w:val="18"/>
          <w:shd w:fill="6FA6CC" w:color="auto" w:val="clear"/>
        </w:rPr>
        <w:tab/>
      </w:r>
    </w:p>
    <w:p>
      <w:pPr>
        <w:spacing w:after="0"/>
        <w:jc w:val="left"/>
        <w:rPr>
          <w:rFonts w:ascii="Trebuchet MS"/>
          <w:sz w:val="18"/>
        </w:rPr>
        <w:sectPr>
          <w:pgSz w:w="10620" w:h="13320"/>
          <w:pgMar w:header="504" w:footer="0" w:top="700" w:bottom="280" w:left="420" w:right="400"/>
        </w:sectPr>
      </w:pPr>
    </w:p>
    <w:p>
      <w:pPr>
        <w:spacing w:line="400" w:lineRule="exact" w:before="17"/>
        <w:ind w:left="1443" w:right="0" w:firstLine="0"/>
        <w:jc w:val="left"/>
        <w:rPr>
          <w:rFonts w:ascii="Courier New"/>
          <w:sz w:val="16"/>
        </w:rPr>
      </w:pPr>
      <w:r>
        <w:rPr>
          <w:rFonts w:ascii="Courier New"/>
          <w:color w:val="252525"/>
          <w:sz w:val="16"/>
        </w:rPr>
        <w:t>hợp đồng gói; org.springframework.cloud.contract.spec.Contract.make {</w:t>
      </w:r>
    </w:p>
    <w:p>
      <w:pPr>
        <w:spacing w:line="168" w:lineRule="exact" w:before="0"/>
        <w:ind w:left="1827" w:right="0" w:firstLine="0"/>
        <w:jc w:val="left"/>
        <w:rPr>
          <w:rFonts w:ascii="Courier New"/>
          <w:sz w:val="16"/>
        </w:rPr>
      </w:pPr>
      <w:r>
        <w:rPr>
          <w:rFonts w:ascii="Courier New"/>
          <w:color w:val="252525"/>
          <w:sz w:val="16"/>
        </w:rPr>
        <w:t>nhãn 'orderCreatedEvent'</w:t>
      </w:r>
    </w:p>
    <w:p>
      <w:pPr>
        <w:spacing w:before="18"/>
        <w:ind w:left="1827" w:right="0" w:firstLine="0"/>
        <w:jc w:val="left"/>
        <w:rPr>
          <w:rFonts w:ascii="Courier New"/>
          <w:sz w:val="16"/>
        </w:rPr>
      </w:pPr>
      <w:r>
        <w:rPr/>
        <w:drawing>
          <wp:anchor distT="0" distB="0" distL="0" distR="0" allowOverlap="1" layoutInCell="1" locked="0" behindDoc="0" simplePos="0" relativeHeight="16083968">
            <wp:simplePos x="0" y="0"/>
            <wp:positionH relativeFrom="page">
              <wp:posOffset>3657980</wp:posOffset>
            </wp:positionH>
            <wp:positionV relativeFrom="paragraph">
              <wp:posOffset>174498</wp:posOffset>
            </wp:positionV>
            <wp:extent cx="219075" cy="232410"/>
            <wp:effectExtent l="0" t="0" r="0" b="0"/>
            <wp:wrapNone/>
            <wp:docPr id="107" name="image215.png"/>
            <wp:cNvGraphicFramePr>
              <a:graphicFrameLocks noChangeAspect="1"/>
            </wp:cNvGraphicFramePr>
            <a:graphic>
              <a:graphicData uri="http://schemas.openxmlformats.org/drawingml/2006/picture">
                <pic:pic>
                  <pic:nvPicPr>
                    <pic:cNvPr id="108" name="image215.png"/>
                    <pic:cNvPicPr/>
                  </pic:nvPicPr>
                  <pic:blipFill>
                    <a:blip r:embed="rId450" cstate="print"/>
                    <a:stretch>
                      <a:fillRect/>
                    </a:stretch>
                  </pic:blipFill>
                  <pic:spPr>
                    <a:xfrm>
                      <a:off x="0" y="0"/>
                      <a:ext cx="219075" cy="232410"/>
                    </a:xfrm>
                    <a:prstGeom prst="rect">
                      <a:avLst/>
                    </a:prstGeom>
                  </pic:spPr>
                </pic:pic>
              </a:graphicData>
            </a:graphic>
          </wp:anchor>
        </w:drawing>
      </w:r>
      <w:r>
        <w:rPr>
          <w:rFonts w:ascii="Courier New"/>
          <w:color w:val="252525"/>
          <w:sz w:val="16"/>
        </w:rPr>
        <w:t>đầu vào {</w:t>
      </w:r>
    </w:p>
    <w:p>
      <w:pPr>
        <w:spacing w:line="218" w:lineRule="auto" w:before="152"/>
        <w:ind w:left="641" w:right="1183" w:firstLine="0"/>
        <w:jc w:val="left"/>
        <w:rPr>
          <w:rFonts w:ascii="Trebuchet MS"/>
          <w:b/>
          <w:sz w:val="18"/>
        </w:rPr>
      </w:pPr>
      <w:r>
        <w:rPr/>
        <w:br w:type="column"/>
      </w:r>
      <w:r>
        <w:rPr>
          <w:rFonts w:ascii="Trebuchet MS"/>
          <w:b/>
          <w:color w:val="656565"/>
          <w:w w:val="85"/>
          <w:sz w:val="18"/>
        </w:rPr>
        <w:t>Được sử dụng bởi thử nghiệm người tiêu dùng để kích hoạt sự kiện được công bố</w:t>
      </w:r>
    </w:p>
    <w:p>
      <w:pPr>
        <w:spacing w:after="0" w:line="218" w:lineRule="auto"/>
        <w:jc w:val="left"/>
        <w:rPr>
          <w:rFonts w:ascii="Trebuchet MS"/>
          <w:sz w:val="18"/>
        </w:rPr>
        <w:sectPr>
          <w:type w:val="continuous"/>
          <w:pgSz w:w="10620" w:h="13320"/>
          <w:pgMar w:top="1260" w:bottom="280" w:left="420" w:right="400"/>
          <w:cols w:num="2" w:equalWidth="0">
            <w:col w:w="6721" w:space="40"/>
            <w:col w:w="3039"/>
          </w:cols>
        </w:sectPr>
      </w:pPr>
    </w:p>
    <w:p>
      <w:pPr>
        <w:spacing w:before="19"/>
        <w:ind w:left="2211" w:right="0" w:firstLine="0"/>
        <w:jc w:val="center"/>
        <w:rPr>
          <w:rFonts w:ascii="Courier New"/>
          <w:sz w:val="16"/>
        </w:rPr>
      </w:pPr>
      <w:r>
        <w:rPr>
          <w:rFonts w:ascii="Courier New"/>
          <w:color w:val="252525"/>
          <w:spacing w:val="-1"/>
          <w:sz w:val="16"/>
        </w:rPr>
        <w:t>được kích hoạt bởi('orderCreated()')</w:t>
      </w:r>
    </w:p>
    <w:p>
      <w:pPr>
        <w:spacing w:before="19"/>
        <w:ind w:left="0" w:right="1241" w:firstLine="0"/>
        <w:jc w:val="center"/>
        <w:rPr>
          <w:rFonts w:ascii="Courier New"/>
          <w:sz w:val="16"/>
        </w:rPr>
      </w:pPr>
      <w:r>
        <w:rPr>
          <w:rFonts w:ascii="Courier New"/>
          <w:color w:val="252525"/>
          <w:w w:val="99"/>
          <w:sz w:val="16"/>
        </w:rPr>
        <w:t>}</w:t>
      </w:r>
    </w:p>
    <w:p>
      <w:pPr>
        <w:spacing w:line="218" w:lineRule="auto" w:before="84"/>
        <w:ind w:left="797" w:right="1867" w:firstLine="0"/>
        <w:jc w:val="left"/>
        <w:rPr>
          <w:rFonts w:ascii="Trebuchet MS"/>
          <w:b/>
          <w:sz w:val="18"/>
        </w:rPr>
      </w:pPr>
      <w:r>
        <w:rPr/>
        <w:br w:type="column"/>
      </w:r>
      <w:r>
        <w:rPr>
          <w:rFonts w:ascii="Trebuchet MS"/>
          <w:b/>
          <w:color w:val="656565"/>
          <w:w w:val="80"/>
          <w:sz w:val="18"/>
        </w:rPr>
        <w:t>Được gọi bởi nhà cung cấp thử nghiệm được tạo ra bởi mã</w:t>
      </w:r>
    </w:p>
    <w:p>
      <w:pPr>
        <w:spacing w:after="0" w:line="218" w:lineRule="auto"/>
        <w:jc w:val="left"/>
        <w:rPr>
          <w:rFonts w:ascii="Trebuchet MS"/>
          <w:sz w:val="18"/>
        </w:rPr>
        <w:sectPr>
          <w:type w:val="continuous"/>
          <w:pgSz w:w="10620" w:h="13320"/>
          <w:pgMar w:top="1260" w:bottom="280" w:left="420" w:right="400"/>
          <w:cols w:num="2" w:equalWidth="0">
            <w:col w:w="4994" w:space="40"/>
            <w:col w:w="4766"/>
          </w:cols>
        </w:sectPr>
      </w:pPr>
    </w:p>
    <w:p>
      <w:pPr>
        <w:pStyle w:val="BodyText"/>
        <w:spacing w:before="11"/>
        <w:rPr>
          <w:rFonts w:ascii="Trebuchet MS"/>
          <w:b/>
          <w:sz w:val="18"/>
        </w:rPr>
      </w:pPr>
    </w:p>
    <w:p>
      <w:pPr>
        <w:spacing w:line="218" w:lineRule="auto" w:before="0"/>
        <w:ind w:left="722" w:right="0" w:hanging="145"/>
        <w:jc w:val="right"/>
        <w:rPr>
          <w:rFonts w:ascii="Trebuchet MS"/>
          <w:b/>
          <w:sz w:val="18"/>
        </w:rPr>
      </w:pPr>
      <w:r>
        <w:rPr>
          <w:rFonts w:ascii="Trebuchet MS"/>
          <w:b/>
          <w:color w:val="656565"/>
          <w:w w:val="80"/>
          <w:sz w:val="18"/>
        </w:rPr>
        <w:t>Một sự kiện tên miền được tạo ra</w:t>
      </w:r>
    </w:p>
    <w:p>
      <w:pPr>
        <w:pStyle w:val="BodyText"/>
        <w:spacing w:before="4"/>
        <w:rPr>
          <w:rFonts w:ascii="Trebuchet MS"/>
          <w:b/>
          <w:sz w:val="13"/>
        </w:rPr>
      </w:pPr>
      <w:r>
        <w:rPr/>
        <w:br w:type="column"/>
      </w:r>
      <w:r>
        <w:rPr>
          <w:rFonts w:ascii="Trebuchet MS"/>
          <w:b/>
          <w:sz w:val="13"/>
        </w:rPr>
      </w:r>
    </w:p>
    <w:p>
      <w:pPr>
        <w:spacing w:line="264" w:lineRule="auto" w:before="0"/>
        <w:ind w:left="903" w:right="791" w:hanging="384"/>
        <w:jc w:val="left"/>
        <w:rPr>
          <w:rFonts w:ascii="Courier New"/>
          <w:sz w:val="16"/>
        </w:rPr>
      </w:pPr>
      <w:r>
        <w:rPr>
          <w:rFonts w:ascii="Courier New"/>
          <w:color w:val="252525"/>
          <w:sz w:val="16"/>
        </w:rPr>
        <w:t>đầu raMessage { đã gửi tới('net.chrisrichardson.ftgo.orderservice.domain.Order') nội dung('''{"orderDetails":{"lineItems":[{"quantity":5,"menuItemId":"1",</w:t>
      </w:r>
    </w:p>
    <w:p>
      <w:pPr>
        <w:spacing w:line="264" w:lineRule="auto" w:before="2"/>
        <w:ind w:left="1766" w:right="0" w:firstLine="0"/>
        <w:jc w:val="left"/>
        <w:rPr>
          <w:rFonts w:ascii="Courier New"/>
          <w:sz w:val="16"/>
        </w:rPr>
      </w:pPr>
      <w:r>
        <w:rPr/>
        <w:pict>
          <v:shape style="position:absolute;margin-left:91.650002pt;margin-top:-27.049767pt;width:15.1pt;height:37.950pt;mso-position-horizontal-relative:page;mso-position-vertical-relative:paragraph;z-index:16084480" coordorigin="1833,-541" coordsize="302,759" path="m2135,-499l2129,-501,2123,-504,2123,-499,2048,-464,2048,-499,2048,-534,2123,-499,2123,-504,2047,-539,2044,-541,2044,-501,1833,-501,1833,-499,1833,-497,1833,217,1838,217,1838,-497,2044,-497,2044,-461,2044,-456,2047,-458,2129,-497,2135,-499xe" filled="true" fillcolor="#000000" stroked="false">
            <v:path arrowok="t"/>
            <v:fill type="solid"/>
            <w10:wrap type="none"/>
          </v:shape>
        </w:pict>
      </w:r>
      <w:r>
        <w:rPr>
          <w:rFonts w:ascii="Courier New"/>
          <w:color w:val="252525"/>
          <w:spacing w:val="-1"/>
          <w:sz w:val="16"/>
        </w:rPr>
        <w:t>"tên":"Gà Vindaloo","giá":"12,34","tổng":"61,70"}],</w:t>
      </w:r>
      <w:r>
        <w:rPr>
          <w:rFonts w:ascii="Courier New"/>
          <w:color w:val="252525"/>
          <w:sz w:val="16"/>
        </w:rPr>
        <w:t>"orderTotal:"61.70","restaurantId":1,</w:t>
      </w:r>
    </w:p>
    <w:p>
      <w:pPr>
        <w:spacing w:before="1"/>
        <w:ind w:left="903" w:right="0" w:firstLine="0"/>
        <w:jc w:val="left"/>
        <w:rPr>
          <w:rFonts w:ascii="Courier New"/>
          <w:sz w:val="16"/>
        </w:rPr>
      </w:pPr>
      <w:r>
        <w:rPr>
          <w:rFonts w:ascii="Courier New"/>
          <w:color w:val="252525"/>
          <w:sz w:val="16"/>
        </w:rPr>
        <w:t>"consumerId":1511300065921},"orderState":"ĐANG CHỜ XÉT DUYỆT"}''')</w:t>
      </w:r>
    </w:p>
    <w:p>
      <w:pPr>
        <w:spacing w:before="19"/>
        <w:ind w:left="902" w:right="0" w:firstLine="0"/>
        <w:jc w:val="left"/>
        <w:rPr>
          <w:rFonts w:ascii="Courier New"/>
          <w:sz w:val="16"/>
        </w:rPr>
      </w:pPr>
      <w:r>
        <w:rPr>
          <w:rFonts w:ascii="Courier New"/>
          <w:color w:val="252525"/>
          <w:sz w:val="16"/>
        </w:rPr>
        <w:t>tiêu đề {</w:t>
      </w:r>
    </w:p>
    <w:p>
      <w:pPr>
        <w:spacing w:before="18"/>
        <w:ind w:left="1287" w:right="0" w:firstLine="0"/>
        <w:jc w:val="left"/>
        <w:rPr>
          <w:rFonts w:ascii="Courier New"/>
          <w:sz w:val="16"/>
        </w:rPr>
      </w:pPr>
      <w:r>
        <w:rPr>
          <w:rFonts w:ascii="Courier New"/>
          <w:color w:val="252525"/>
          <w:sz w:val="16"/>
        </w:rPr>
        <w:t>tiêu đề('sự kiện-tổng hợp-kiểu',</w:t>
      </w:r>
    </w:p>
    <w:p>
      <w:pPr>
        <w:spacing w:line="266" w:lineRule="auto" w:before="19"/>
        <w:ind w:left="1287" w:right="965" w:firstLine="1151"/>
        <w:jc w:val="left"/>
        <w:rPr>
          <w:rFonts w:ascii="Courier New"/>
          <w:sz w:val="16"/>
        </w:rPr>
      </w:pPr>
      <w:r>
        <w:rPr>
          <w:rFonts w:ascii="Courier New"/>
          <w:color w:val="252525"/>
          <w:spacing w:val="-1"/>
          <w:sz w:val="16"/>
        </w:rPr>
        <w:t>'net.chrisrichardson.ftgo.orderservice.domain.Order')</w:t>
      </w:r>
      <w:r>
        <w:rPr>
          <w:rFonts w:ascii="Courier New"/>
          <w:color w:val="252525"/>
          <w:sz w:val="16"/>
        </w:rPr>
        <w:t>tiêu đề('sự kiện-tổng hợp-id', '1')</w:t>
      </w:r>
    </w:p>
    <w:p>
      <w:pPr>
        <w:spacing w:after="0" w:line="266" w:lineRule="auto"/>
        <w:jc w:val="left"/>
        <w:rPr>
          <w:rFonts w:ascii="Courier New"/>
          <w:sz w:val="16"/>
        </w:rPr>
        <w:sectPr>
          <w:type w:val="continuous"/>
          <w:pgSz w:w="10620" w:h="13320"/>
          <w:pgMar w:top="1260" w:bottom="280" w:left="420" w:right="400"/>
          <w:cols w:num="2" w:equalWidth="0">
            <w:col w:w="1268" w:space="40"/>
            <w:col w:w="8492"/>
          </w:cols>
        </w:sectPr>
      </w:pPr>
    </w:p>
    <w:p>
      <w:pPr>
        <w:spacing w:line="179" w:lineRule="exact" w:before="0"/>
        <w:ind w:left="2211"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BodyText"/>
        <w:spacing w:before="192"/>
        <w:ind w:left="1443"/>
      </w:pPr>
      <w:r>
        <w:rPr>
          <w:color w:val="252525"/>
          <w:w w:val="110"/>
        </w:rPr>
        <w:t>Hợp đồng cũng có hai yếu tố quan trọng khác:</w:t>
      </w:r>
    </w:p>
    <w:p>
      <w:pPr>
        <w:pStyle w:val="ListParagraph"/>
        <w:numPr>
          <w:ilvl w:val="0"/>
          <w:numId w:val="128"/>
        </w:numPr>
        <w:tabs>
          <w:tab w:pos="1996" w:val="left" w:leader="none"/>
        </w:tabs>
        <w:spacing w:line="256" w:lineRule="auto" w:before="90" w:after="0"/>
        <w:ind w:left="1995" w:right="915" w:hanging="240"/>
        <w:jc w:val="left"/>
        <w:rPr>
          <w:sz w:val="20"/>
        </w:rPr>
      </w:pPr>
      <w:r>
        <w:rPr>
          <w:rFonts w:ascii="Courier New" w:hAnsi="Courier New"/>
          <w:color w:val="252525"/>
          <w:spacing w:val="-1"/>
          <w:w w:val="110"/>
          <w:sz w:val="19"/>
        </w:rPr>
        <w:t>nhãn</w:t>
      </w:r>
      <w:r>
        <w:rPr>
          <w:color w:val="252525"/>
          <w:spacing w:val="-1"/>
          <w:w w:val="110"/>
          <w:sz w:val="20"/>
        </w:rPr>
        <w:t>—được sử dụng bởi một thử nghiệm của người tiêu dùng để kích hoạt việc công bố sự kiện</w:t>
      </w:r>
      <w:r>
        <w:rPr>
          <w:color w:val="252525"/>
          <w:w w:val="110"/>
          <w:sz w:val="20"/>
        </w:rPr>
        <w:t>bởi Spring Contact</w:t>
      </w:r>
    </w:p>
    <w:p>
      <w:pPr>
        <w:pStyle w:val="ListParagraph"/>
        <w:numPr>
          <w:ilvl w:val="0"/>
          <w:numId w:val="128"/>
        </w:numPr>
        <w:tabs>
          <w:tab w:pos="1996" w:val="left" w:leader="none"/>
        </w:tabs>
        <w:spacing w:line="256" w:lineRule="auto" w:before="34" w:after="0"/>
        <w:ind w:left="1995" w:right="915" w:hanging="240"/>
        <w:jc w:val="left"/>
        <w:rPr>
          <w:sz w:val="20"/>
        </w:rPr>
      </w:pPr>
      <w:r>
        <w:rPr>
          <w:rFonts w:ascii="Courier New" w:hAnsi="Courier New"/>
          <w:color w:val="252525"/>
          <w:spacing w:val="-1"/>
          <w:w w:val="110"/>
          <w:sz w:val="19"/>
        </w:rPr>
        <w:t>được kích hoạtBởi</w:t>
      </w:r>
      <w:r>
        <w:rPr>
          <w:color w:val="252525"/>
          <w:spacing w:val="-1"/>
          <w:w w:val="110"/>
          <w:sz w:val="20"/>
        </w:rPr>
        <w:t>—tên</w:t>
      </w:r>
      <w:r>
        <w:rPr>
          <w:color w:val="252525"/>
          <w:w w:val="110"/>
          <w:sz w:val="20"/>
        </w:rPr>
        <w:t>của phương thức siêu lớp được phương thức kiểm tra được tạo ra gọi để kích hoạt việc xuất bản sự kiện</w:t>
      </w:r>
    </w:p>
    <w:p>
      <w:pPr>
        <w:pStyle w:val="BodyText"/>
        <w:spacing w:line="256" w:lineRule="auto" w:before="115"/>
        <w:ind w:left="1443" w:right="752"/>
      </w:pPr>
      <w:r>
        <w:rPr>
          <w:color w:val="252525"/>
          <w:w w:val="105"/>
        </w:rPr>
        <w:t>Hãy cùng xem cách sử dụng hợp đồng, bắt đầu với thử nghiệm phía nhà cung cấp cho Đơn hàng-Dịch vụ.</w:t>
      </w:r>
      <w:bookmarkStart w:name="_bookmark1137" w:id="1363"/>
      <w:bookmarkEnd w:id="1363"/>
    </w:p>
    <w:p>
      <w:pPr>
        <w:spacing w:before="101"/>
        <w:ind w:left="1443" w:right="0" w:firstLine="0"/>
        <w:jc w:val="left"/>
        <w:rPr>
          <w:rFonts w:ascii="Trebuchet MS"/>
          <w:b/>
          <w:sz w:val="15"/>
        </w:rPr>
      </w:pPr>
      <w:bookmarkStart w:name="_bookmark1138" w:id="1364"/>
      <w:bookmarkEnd w:id="1364"/>
      <w:r>
        <w:rPr/>
      </w:r>
      <w:r>
        <w:rPr>
          <w:rFonts w:ascii="Trebuchet MS"/>
          <w:b/>
          <w:color w:val="466A85"/>
          <w:spacing w:val="-1"/>
          <w:w w:val="105"/>
          <w:sz w:val="19"/>
        </w:rPr>
        <w:t>C</w:t>
      </w:r>
      <w:r>
        <w:rPr>
          <w:rFonts w:ascii="Trebuchet MS"/>
          <w:b/>
          <w:color w:val="466A85"/>
          <w:spacing w:val="-1"/>
          <w:w w:val="105"/>
          <w:sz w:val="15"/>
        </w:rPr>
        <w:t>NGƯỜI TIÊU DÙNG</w:t>
      </w:r>
      <w:r>
        <w:rPr>
          <w:rFonts w:ascii="Trebuchet MS"/>
          <w:b/>
          <w:color w:val="466A85"/>
          <w:spacing w:val="-1"/>
          <w:w w:val="105"/>
          <w:sz w:val="19"/>
        </w:rPr>
        <w:t>-</w:t>
      </w:r>
      <w:r>
        <w:rPr>
          <w:rFonts w:ascii="Trebuchet MS"/>
          <w:b/>
          <w:color w:val="466A85"/>
          <w:spacing w:val="-1"/>
          <w:w w:val="105"/>
          <w:sz w:val="15"/>
        </w:rPr>
        <w:t>ĐƯỢC LÁI XE</w:t>
      </w:r>
      <w:r>
        <w:rPr>
          <w:rFonts w:ascii="Trebuchet MS"/>
          <w:b/>
          <w:color w:val="466A85"/>
          <w:w w:val="105"/>
          <w:sz w:val="15"/>
        </w:rPr>
        <w:t>KIỂM TRA HỢP ĐỒNG CHO</w:t>
      </w:r>
      <w:r>
        <w:rPr>
          <w:rFonts w:ascii="Trebuchet MS"/>
          <w:b/>
          <w:color w:val="466A85"/>
          <w:w w:val="105"/>
          <w:sz w:val="19"/>
        </w:rPr>
        <w:t>Ồ</w:t>
      </w:r>
      <w:r>
        <w:rPr>
          <w:rFonts w:ascii="Trebuchet MS"/>
          <w:b/>
          <w:color w:val="466A85"/>
          <w:w w:val="105"/>
          <w:sz w:val="15"/>
        </w:rPr>
        <w:t>ĐẠI HỌC</w:t>
      </w:r>
      <w:r>
        <w:rPr>
          <w:rFonts w:ascii="Trebuchet MS"/>
          <w:b/>
          <w:color w:val="466A85"/>
          <w:w w:val="105"/>
          <w:sz w:val="19"/>
        </w:rPr>
        <w:t>S</w:t>
      </w:r>
      <w:r>
        <w:rPr>
          <w:rFonts w:ascii="Trebuchet MS"/>
          <w:b/>
          <w:color w:val="466A85"/>
          <w:w w:val="105"/>
          <w:sz w:val="15"/>
        </w:rPr>
        <w:t>DỊCH VỤ</w:t>
      </w:r>
    </w:p>
    <w:p>
      <w:pPr>
        <w:pStyle w:val="BodyText"/>
        <w:spacing w:line="259" w:lineRule="auto" w:before="28"/>
        <w:ind w:left="1443" w:right="913"/>
        <w:jc w:val="both"/>
      </w:pPr>
      <w:r>
        <w:rPr>
          <w:color w:val="252525"/>
          <w:w w:val="105"/>
        </w:rPr>
        <w:t>Kiểm tra phía nhà cung cấp cho Order Service là một kiểm tra tích hợp hợp đồng do người tiêu dùng điều khiển khác. Kiểm tra này xác minh rằng OrderDomainEventPublisher, chịu trách nhiệm xuất bản các sự kiện miền tổng hợp Order, xuất bản các sự kiện phù hợp với kỳ vọng của khách hàng. Liệt kê 10.6 hiển thị MessagingBase, là lớp cơ sở cho các lớp kiểm tra do Spring Cloud Contract tạo ra. Nó chịu trách nhiệm cấu hình lớp OrderDomainEventPublisher để sử dụng tin nhắn trong bộ nhớ</w:t>
      </w:r>
      <w:r>
        <w:rPr>
          <w:color w:val="252525"/>
          <w:spacing w:val="45"/>
        </w:rPr>
        <w:t> </w:t>
      </w:r>
      <w:r>
        <w:rPr>
          <w:color w:val="252525"/>
          <w:w w:val="95"/>
        </w:rPr>
        <w:t>gốc cây.</w:t>
      </w:r>
      <w:r>
        <w:rPr>
          <w:color w:val="252525"/>
          <w:spacing w:val="45"/>
        </w:rPr>
        <w:t> </w:t>
      </w:r>
      <w:r>
        <w:rPr>
          <w:color w:val="252525"/>
          <w:w w:val="95"/>
        </w:rPr>
        <w:t>Nó</w:t>
      </w:r>
      <w:r>
        <w:rPr>
          <w:color w:val="252525"/>
          <w:spacing w:val="45"/>
        </w:rPr>
        <w:t> </w:t>
      </w:r>
      <w:r>
        <w:rPr>
          <w:color w:val="252525"/>
          <w:w w:val="95"/>
        </w:rPr>
        <w:t>Mà còn</w:t>
      </w:r>
      <w:r>
        <w:rPr>
          <w:color w:val="252525"/>
          <w:spacing w:val="45"/>
        </w:rPr>
        <w:t> </w:t>
      </w:r>
      <w:r>
        <w:rPr>
          <w:color w:val="252525"/>
          <w:w w:val="95"/>
        </w:rPr>
        <w:t>định nghĩa các phương thức, chẳng hạn như orderCreated(), được các bài kiểm tra được tạo ra gọi để kích hoạt việc xuất bản sự kiện.</w:t>
      </w:r>
    </w:p>
    <w:p>
      <w:pPr>
        <w:spacing w:before="203"/>
        <w:ind w:left="1443" w:right="0" w:firstLine="0"/>
        <w:jc w:val="both"/>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Danh sách 10.6 Lớp cơ sở trừu tượng cho các bài kiểm tra phía nhà cung cấp Spring Cloud Contract   </w:t>
      </w:r>
    </w:p>
    <w:p>
      <w:pPr>
        <w:pStyle w:val="BodyText"/>
        <w:spacing w:before="3"/>
        <w:rPr>
          <w:rFonts w:ascii="Trebuchet MS"/>
          <w:b/>
          <w:sz w:val="9"/>
        </w:rPr>
      </w:pPr>
    </w:p>
    <w:p>
      <w:pPr>
        <w:spacing w:before="95"/>
        <w:ind w:left="1443" w:right="0" w:firstLine="0"/>
        <w:jc w:val="left"/>
        <w:rPr>
          <w:rFonts w:ascii="Courier New"/>
          <w:sz w:val="16"/>
        </w:rPr>
      </w:pPr>
      <w:r>
        <w:rPr>
          <w:rFonts w:ascii="Courier New"/>
          <w:color w:val="252525"/>
          <w:sz w:val="16"/>
        </w:rPr>
        <w:t>@RunWith(Lớp SpringRunner)</w:t>
      </w:r>
    </w:p>
    <w:p>
      <w:pPr>
        <w:spacing w:line="264" w:lineRule="auto" w:before="20"/>
        <w:ind w:left="2978" w:right="1763" w:hanging="1535"/>
        <w:jc w:val="left"/>
        <w:rPr>
          <w:rFonts w:ascii="Courier New"/>
          <w:sz w:val="16"/>
        </w:rPr>
      </w:pPr>
      <w:r>
        <w:rPr>
          <w:rFonts w:ascii="Courier New"/>
          <w:color w:val="252525"/>
          <w:sz w:val="16"/>
        </w:rPr>
        <w:t>@SpringBootTest(lớp = MessagingBase.TestConfiguration.class, webEnvironment = SpringBootTest.WebEnvironment.NONE)</w:t>
      </w:r>
    </w:p>
    <w:p>
      <w:pPr>
        <w:spacing w:before="0"/>
        <w:ind w:left="1443" w:right="0" w:firstLine="0"/>
        <w:jc w:val="left"/>
        <w:rPr>
          <w:rFonts w:ascii="Courier New"/>
          <w:sz w:val="16"/>
        </w:rPr>
      </w:pPr>
      <w:r>
        <w:rPr>
          <w:rFonts w:ascii="Courier New"/>
          <w:color w:val="252525"/>
          <w:sz w:val="16"/>
        </w:rPr>
        <w:t>@AutoConfigureMessageVerifier</w:t>
      </w:r>
    </w:p>
    <w:p>
      <w:pPr>
        <w:spacing w:before="20"/>
        <w:ind w:left="1443" w:right="0" w:firstLine="0"/>
        <w:jc w:val="left"/>
        <w:rPr>
          <w:rFonts w:ascii="Courier New"/>
          <w:sz w:val="16"/>
        </w:rPr>
      </w:pPr>
      <w:r>
        <w:rPr>
          <w:rFonts w:ascii="Courier New"/>
          <w:color w:val="252525"/>
          <w:sz w:val="16"/>
        </w:rPr>
        <w:t>lớp trừu tượng công khai MessagingBase {</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line="266" w:lineRule="auto" w:before="95"/>
        <w:ind w:left="1815" w:right="5318" w:firstLine="0"/>
        <w:jc w:val="left"/>
        <w:rPr>
          <w:rFonts w:ascii="Courier New"/>
          <w:sz w:val="16"/>
        </w:rPr>
      </w:pPr>
      <w:r>
        <w:rPr>
          <w:rFonts w:ascii="Courier New"/>
          <w:color w:val="252525"/>
          <w:sz w:val="16"/>
        </w:rPr>
        <w:t>@Cấu hình @EnableAutoConfiguration</w:t>
      </w:r>
    </w:p>
    <w:p>
      <w:pPr>
        <w:spacing w:line="264" w:lineRule="auto" w:before="0"/>
        <w:ind w:left="2679" w:right="1763" w:hanging="864"/>
        <w:jc w:val="left"/>
        <w:rPr>
          <w:rFonts w:ascii="Courier New"/>
          <w:sz w:val="16"/>
        </w:rPr>
      </w:pPr>
      <w:r>
        <w:rPr>
          <w:rFonts w:ascii="Courier New"/>
          <w:color w:val="252525"/>
          <w:spacing w:val="-1"/>
          <w:sz w:val="16"/>
        </w:rPr>
        <w:t>@Import({EventuateContractVerifierConfiguration.class,</w:t>
      </w:r>
      <w:r>
        <w:rPr>
          <w:rFonts w:ascii="Courier New"/>
          <w:color w:val="252525"/>
          <w:sz w:val="16"/>
        </w:rPr>
        <w:t>TramEventsPublisherConfiguration.class, TramInMemoryConfiguration.class})</w:t>
      </w:r>
    </w:p>
    <w:p>
      <w:pPr>
        <w:spacing w:before="0"/>
        <w:ind w:left="1815" w:right="0" w:firstLine="0"/>
        <w:jc w:val="left"/>
        <w:rPr>
          <w:rFonts w:ascii="Courier New"/>
          <w:sz w:val="16"/>
        </w:rPr>
      </w:pPr>
      <w:r>
        <w:rPr>
          <w:rFonts w:ascii="Courier New"/>
          <w:color w:val="252525"/>
          <w:sz w:val="16"/>
        </w:rPr>
        <w:t>lớp tĩnh công khai TestConfiguration {</w:t>
      </w:r>
    </w:p>
    <w:p>
      <w:pPr>
        <w:pStyle w:val="BodyText"/>
        <w:spacing w:before="3"/>
        <w:rPr>
          <w:rFonts w:ascii="Courier New"/>
          <w:sz w:val="19"/>
        </w:rPr>
      </w:pPr>
    </w:p>
    <w:p>
      <w:pPr>
        <w:spacing w:before="0"/>
        <w:ind w:left="2006" w:right="0" w:firstLine="0"/>
        <w:jc w:val="left"/>
        <w:rPr>
          <w:rFonts w:ascii="Courier New"/>
          <w:sz w:val="16"/>
        </w:rPr>
      </w:pPr>
      <w:r>
        <w:rPr>
          <w:rFonts w:ascii="Courier New"/>
          <w:color w:val="252525"/>
          <w:sz w:val="16"/>
        </w:rPr>
        <w:t>@Đậu</w:t>
      </w:r>
    </w:p>
    <w:p>
      <w:pPr>
        <w:spacing w:line="266" w:lineRule="auto" w:before="19"/>
        <w:ind w:left="2774" w:right="752" w:hanging="768"/>
        <w:jc w:val="left"/>
        <w:rPr>
          <w:rFonts w:ascii="Courier New"/>
          <w:sz w:val="16"/>
        </w:rPr>
      </w:pPr>
      <w:r>
        <w:rPr>
          <w:rFonts w:ascii="Courier New"/>
          <w:color w:val="252525"/>
          <w:sz w:val="16"/>
        </w:rPr>
        <w:t>công khai OrderDomainEventPublisher OrderDomainEventPublisher(DomainEventPublisher eventPublisher) {</w:t>
      </w:r>
    </w:p>
    <w:p>
      <w:pPr>
        <w:spacing w:line="179" w:lineRule="exact" w:before="0"/>
        <w:ind w:left="2198" w:right="0" w:firstLine="0"/>
        <w:jc w:val="left"/>
        <w:rPr>
          <w:rFonts w:ascii="Courier New"/>
          <w:sz w:val="16"/>
        </w:rPr>
      </w:pPr>
      <w:r>
        <w:rPr>
          <w:rFonts w:ascii="Courier New"/>
          <w:color w:val="252525"/>
          <w:sz w:val="16"/>
        </w:rPr>
        <w:t>trả về OrderDomainEventPublisher(eventPublisher) mới;</w:t>
      </w:r>
    </w:p>
    <w:p>
      <w:pPr>
        <w:spacing w:before="19"/>
        <w:ind w:left="2006" w:right="0" w:firstLine="0"/>
        <w:jc w:val="left"/>
        <w:rPr>
          <w:rFonts w:ascii="Courier New"/>
          <w:sz w:val="16"/>
        </w:rPr>
      </w:pPr>
      <w:r>
        <w:rPr>
          <w:rFonts w:ascii="Courier New"/>
          <w:color w:val="252525"/>
          <w:w w:val="99"/>
          <w:sz w:val="16"/>
        </w:rPr>
        <w:t>}</w:t>
      </w:r>
    </w:p>
    <w:p>
      <w:pPr>
        <w:tabs>
          <w:tab w:pos="4129" w:val="left" w:leader="none"/>
        </w:tabs>
        <w:spacing w:line="200" w:lineRule="exact" w:before="10"/>
        <w:ind w:left="0" w:right="1712" w:firstLine="0"/>
        <w:jc w:val="right"/>
        <w:rPr>
          <w:rFonts w:ascii="Trebuchet MS"/>
          <w:b/>
          <w:sz w:val="18"/>
        </w:rPr>
      </w:pPr>
      <w:r>
        <w:rPr/>
        <w:pict>
          <v:shape style="position:absolute;margin-left:411.420013pt;margin-top:2.320659pt;width:21.45pt;height:65.650pt;mso-position-horizontal-relative:page;mso-position-vertical-relative:paragraph;z-index:-35836416" coordorigin="8228,46" coordsize="429,1313" path="m8657,46l8653,46,8653,1315,8318,1315,8318,1279,8318,1275,8315,1277,8314,1278,8314,1283,8314,1317,8314,1352,8243,1319,8239,1317,8244,1315,8314,1283,8314,1278,8233,1315,8228,1317,8233,1319,8315,1357,8318,1359,8318,1320,8657,1320,8657,1317,8657,1315,8657,46xe" filled="true" fillcolor="#000000" stroked="false">
            <v:path arrowok="t"/>
            <v:fill type="solid"/>
            <w10:wrap type="none"/>
          </v:shape>
        </w:pict>
      </w:r>
      <w:r>
        <w:rPr>
          <w:rFonts w:ascii="Courier New"/>
          <w:color w:val="252525"/>
          <w:w w:val="95"/>
          <w:position w:val="3"/>
          <w:sz w:val="16"/>
        </w:rPr>
        <w:t>}</w:t>
        <w:tab/>
      </w:r>
      <w:r>
        <w:rPr>
          <w:rFonts w:ascii="Trebuchet MS"/>
          <w:b/>
          <w:color w:val="656565"/>
          <w:w w:val="80"/>
          <w:sz w:val="18"/>
        </w:rPr>
        <w:t>orderCreated() được gọi bởi một</w:t>
      </w:r>
    </w:p>
    <w:p>
      <w:pPr>
        <w:spacing w:line="218" w:lineRule="auto" w:before="6"/>
        <w:ind w:left="6630" w:right="1713" w:hanging="584"/>
        <w:jc w:val="right"/>
        <w:rPr>
          <w:rFonts w:ascii="Trebuchet MS"/>
          <w:b/>
          <w:sz w:val="18"/>
        </w:rPr>
      </w:pPr>
      <w:r>
        <w:rPr>
          <w:rFonts w:ascii="Trebuchet MS"/>
          <w:b/>
          <w:color w:val="656565"/>
          <w:w w:val="80"/>
          <w:sz w:val="18"/>
        </w:rPr>
        <w:t>lớp kiểm tra do mã tạo ra để công bố sự kiện.</w:t>
      </w:r>
    </w:p>
    <w:p>
      <w:pPr>
        <w:spacing w:before="23"/>
        <w:ind w:left="1815" w:right="0" w:firstLine="0"/>
        <w:jc w:val="left"/>
        <w:rPr>
          <w:rFonts w:ascii="Courier New"/>
          <w:sz w:val="16"/>
        </w:rPr>
      </w:pPr>
      <w:r>
        <w:rPr>
          <w:rFonts w:ascii="Courier New"/>
          <w:color w:val="252525"/>
          <w:sz w:val="16"/>
        </w:rPr>
        <w:t>@Autowired</w:t>
      </w:r>
    </w:p>
    <w:p>
      <w:pPr>
        <w:spacing w:before="18"/>
        <w:ind w:left="1815" w:right="0" w:firstLine="0"/>
        <w:jc w:val="left"/>
        <w:rPr>
          <w:rFonts w:ascii="Courier New"/>
          <w:sz w:val="16"/>
        </w:rPr>
      </w:pPr>
      <w:r>
        <w:rPr>
          <w:rFonts w:ascii="Courier New"/>
          <w:color w:val="252525"/>
          <w:spacing w:val="-1"/>
          <w:sz w:val="16"/>
        </w:rPr>
        <w:t>riêng tư OrderDomainEventPublisher</w:t>
      </w:r>
      <w:r>
        <w:rPr>
          <w:rFonts w:ascii="Courier New"/>
          <w:color w:val="252525"/>
          <w:sz w:val="16"/>
        </w:rPr>
        <w:t>Nhà xuất bản sự kiện OrderDomain;</w:t>
      </w:r>
    </w:p>
    <w:p>
      <w:pPr>
        <w:pStyle w:val="BodyText"/>
        <w:spacing w:before="4"/>
        <w:rPr>
          <w:rFonts w:ascii="Courier New"/>
          <w:sz w:val="19"/>
        </w:rPr>
      </w:pPr>
    </w:p>
    <w:p>
      <w:pPr>
        <w:spacing w:line="264" w:lineRule="auto" w:before="0"/>
        <w:ind w:left="2102" w:right="0" w:hanging="288"/>
        <w:jc w:val="left"/>
        <w:rPr>
          <w:rFonts w:ascii="Courier New"/>
          <w:sz w:val="16"/>
        </w:rPr>
      </w:pPr>
      <w:r>
        <w:rPr>
          <w:rFonts w:ascii="Courier New"/>
          <w:color w:val="252525"/>
          <w:sz w:val="16"/>
        </w:rPr>
        <w:t>được bảo vệ void orderCreated() { OrderDomainEventPublisher.publish(CHICKEN_VINDALOO_ORDER,</w:t>
      </w:r>
    </w:p>
    <w:p>
      <w:pPr>
        <w:spacing w:before="1"/>
        <w:ind w:left="2582" w:right="0" w:firstLine="0"/>
        <w:jc w:val="left"/>
        <w:rPr>
          <w:rFonts w:ascii="Courier New"/>
          <w:sz w:val="16"/>
        </w:rPr>
      </w:pPr>
      <w:r>
        <w:rPr>
          <w:rFonts w:ascii="Courier New"/>
          <w:color w:val="252525"/>
          <w:spacing w:val="-1"/>
          <w:sz w:val="16"/>
        </w:rPr>
        <w:t>singletonList(mới OrderCreatedEvent(CHICKEN_VINDALOO_ORDER_DETAILS)</w:t>
      </w:r>
    </w:p>
    <w:p>
      <w:pPr>
        <w:spacing w:before="19"/>
        <w:ind w:left="2103"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w w:val="99"/>
          <w:sz w:val="16"/>
        </w:rPr>
        <w:t>}</w:t>
      </w:r>
    </w:p>
    <w:p>
      <w:pPr>
        <w:pStyle w:val="BodyText"/>
        <w:rPr>
          <w:rFonts w:ascii="Courier New"/>
          <w:sz w:val="11"/>
        </w:rPr>
      </w:pPr>
    </w:p>
    <w:p>
      <w:pPr>
        <w:spacing w:before="95"/>
        <w:ind w:left="1623" w:right="0" w:firstLine="0"/>
        <w:jc w:val="left"/>
        <w:rPr>
          <w:rFonts w:ascii="Courier New"/>
          <w:sz w:val="16"/>
        </w:rPr>
      </w:pPr>
      <w:r>
        <w:rPr>
          <w:rFonts w:ascii="Courier New"/>
          <w:w w:val="99"/>
          <w:sz w:val="16"/>
        </w:rPr>
        <w:t>}</w:t>
      </w:r>
    </w:p>
    <w:p>
      <w:pPr>
        <w:pStyle w:val="BodyText"/>
        <w:spacing w:before="5"/>
        <w:rPr>
          <w:rFonts w:ascii="Courier New"/>
        </w:rPr>
      </w:pPr>
    </w:p>
    <w:p>
      <w:pPr>
        <w:pStyle w:val="BodyText"/>
        <w:spacing w:line="259" w:lineRule="auto"/>
        <w:ind w:left="1623" w:right="734"/>
        <w:jc w:val="both"/>
      </w:pPr>
      <w:r>
        <w:rPr>
          <w:color w:val="252525"/>
          <w:spacing w:val="-1"/>
        </w:rPr>
        <w:t>Bài kiểm tra này</w:t>
      </w:r>
      <w:r>
        <w:rPr>
          <w:color w:val="252525"/>
        </w:rPr>
        <w:t>lớp cấu hình OrderDomainEventPublisher với các stub nhắn tin trong bộ nhớ. orderCreated() được gọi bởi phương thức kiểm tra được tạo từ hợp đồng được hiển thị trước đó trong danh sách 10.5. Nó gọi OrderDomainEventPublisher để xuất bản sự kiện OrderCreated. Phương thức kiểm tra cố gắng nhận sự kiện này và sau đó xác minh rằng nó khớp với sự kiện được chỉ định trong hợp đồng. Bây giờ chúng ta hãy xem các bài kiểm tra phía người tiêu dùng tương ứng.</w:t>
      </w:r>
      <w:bookmarkStart w:name="_bookmark1139" w:id="1365"/>
      <w:bookmarkEnd w:id="1365"/>
    </w:p>
    <w:p>
      <w:pPr>
        <w:spacing w:before="116"/>
        <w:ind w:left="1623" w:right="0" w:firstLine="0"/>
        <w:jc w:val="both"/>
        <w:rPr>
          <w:rFonts w:ascii="Trebuchet MS"/>
          <w:b/>
          <w:sz w:val="15"/>
        </w:rPr>
      </w:pPr>
      <w:bookmarkStart w:name="_bookmark1140" w:id="1366"/>
      <w:bookmarkEnd w:id="1366"/>
      <w:r>
        <w:rPr/>
      </w:r>
      <w:r>
        <w:rPr>
          <w:rFonts w:ascii="Trebuchet MS"/>
          <w:b/>
          <w:color w:val="466A85"/>
          <w:spacing w:val="-1"/>
          <w:w w:val="105"/>
          <w:sz w:val="19"/>
        </w:rPr>
        <w:t>C</w:t>
      </w:r>
      <w:r>
        <w:rPr>
          <w:rFonts w:ascii="Trebuchet MS"/>
          <w:b/>
          <w:color w:val="466A85"/>
          <w:spacing w:val="-1"/>
          <w:w w:val="105"/>
          <w:sz w:val="15"/>
        </w:rPr>
        <w:t>NGƯỜI TIÊU DÙNG</w:t>
      </w:r>
      <w:r>
        <w:rPr>
          <w:rFonts w:ascii="Trebuchet MS"/>
          <w:b/>
          <w:color w:val="466A85"/>
          <w:spacing w:val="-1"/>
          <w:w w:val="105"/>
          <w:sz w:val="19"/>
        </w:rPr>
        <w:t>-</w:t>
      </w:r>
      <w:r>
        <w:rPr>
          <w:rFonts w:ascii="Trebuchet MS"/>
          <w:b/>
          <w:color w:val="466A85"/>
          <w:spacing w:val="-1"/>
          <w:w w:val="105"/>
          <w:sz w:val="15"/>
        </w:rPr>
        <w:t>KIỂM TRA HỢP ĐỒNG PHỤ</w:t>
      </w:r>
      <w:r>
        <w:rPr>
          <w:rFonts w:ascii="Trebuchet MS"/>
          <w:b/>
          <w:color w:val="466A85"/>
          <w:w w:val="105"/>
          <w:sz w:val="15"/>
        </w:rPr>
        <w:t>CHO</w:t>
      </w:r>
      <w:r>
        <w:rPr>
          <w:rFonts w:ascii="Trebuchet MS"/>
          <w:b/>
          <w:color w:val="466A85"/>
          <w:w w:val="105"/>
          <w:sz w:val="19"/>
        </w:rPr>
        <w:t>Ồ</w:t>
      </w:r>
      <w:r>
        <w:rPr>
          <w:rFonts w:ascii="Trebuchet MS"/>
          <w:b/>
          <w:color w:val="466A85"/>
          <w:w w:val="105"/>
          <w:sz w:val="15"/>
        </w:rPr>
        <w:t>ĐẠI HỌC</w:t>
      </w:r>
      <w:r>
        <w:rPr>
          <w:rFonts w:ascii="Trebuchet MS"/>
          <w:b/>
          <w:color w:val="466A85"/>
          <w:w w:val="105"/>
          <w:sz w:val="19"/>
        </w:rPr>
        <w:t>H</w:t>
      </w:r>
      <w:r>
        <w:rPr>
          <w:rFonts w:ascii="Trebuchet MS"/>
          <w:b/>
          <w:color w:val="466A85"/>
          <w:w w:val="105"/>
          <w:sz w:val="15"/>
        </w:rPr>
        <w:t>CÂU CHUYỆN</w:t>
      </w:r>
      <w:r>
        <w:rPr>
          <w:rFonts w:ascii="Trebuchet MS"/>
          <w:b/>
          <w:color w:val="466A85"/>
          <w:w w:val="105"/>
          <w:sz w:val="19"/>
        </w:rPr>
        <w:t>S</w:t>
      </w:r>
      <w:r>
        <w:rPr>
          <w:rFonts w:ascii="Trebuchet MS"/>
          <w:b/>
          <w:color w:val="466A85"/>
          <w:w w:val="105"/>
          <w:sz w:val="15"/>
        </w:rPr>
        <w:t>DỊCH VỤ</w:t>
      </w:r>
    </w:p>
    <w:p>
      <w:pPr>
        <w:spacing w:line="256" w:lineRule="auto" w:before="28"/>
        <w:ind w:left="1623" w:right="732" w:firstLine="0"/>
        <w:jc w:val="both"/>
        <w:rPr>
          <w:sz w:val="20"/>
        </w:rPr>
      </w:pPr>
      <w:r>
        <w:rPr>
          <w:rFonts w:ascii="Courier New"/>
          <w:color w:val="252525"/>
          <w:w w:val="95"/>
          <w:sz w:val="19"/>
        </w:rPr>
        <w:t>Dịch vụ Lịch sử đơn hàng</w:t>
      </w:r>
      <w:r>
        <w:rPr>
          <w:color w:val="252525"/>
          <w:w w:val="95"/>
          <w:sz w:val="20"/>
        </w:rPr>
        <w:t>tiêu thụ các sự kiện được xuất bản bởi</w:t>
      </w:r>
      <w:r>
        <w:rPr>
          <w:rFonts w:ascii="Courier New"/>
          <w:color w:val="252525"/>
          <w:w w:val="95"/>
          <w:sz w:val="19"/>
        </w:rPr>
        <w:t>Dịch vụ đặt hàng</w:t>
      </w:r>
      <w:r>
        <w:rPr>
          <w:color w:val="252525"/>
          <w:w w:val="95"/>
          <w:sz w:val="20"/>
        </w:rPr>
        <w:t>. Như tôi đã mô tả trong chương 7, lớp bộ điều hợp xử lý các sự kiện này là</w:t>
      </w:r>
      <w:r>
        <w:rPr>
          <w:rFonts w:ascii="Courier New"/>
          <w:color w:val="252525"/>
          <w:w w:val="105"/>
          <w:sz w:val="19"/>
        </w:rPr>
        <w:t>OrderHistoryEvent-</w:t>
      </w:r>
      <w:r>
        <w:rPr>
          <w:rFonts w:ascii="Courier New"/>
          <w:color w:val="252525"/>
          <w:spacing w:val="-1"/>
          <w:sz w:val="19"/>
        </w:rPr>
        <w:t>Người xử lý</w:t>
      </w:r>
      <w:r>
        <w:rPr>
          <w:color w:val="252525"/>
          <w:spacing w:val="-1"/>
          <w:sz w:val="20"/>
        </w:rPr>
        <w:t>lớp. Trình xử lý sự kiện của nó gọi</w:t>
      </w:r>
      <w:r>
        <w:rPr>
          <w:rFonts w:ascii="Courier New"/>
          <w:color w:val="252525"/>
          <w:sz w:val="19"/>
        </w:rPr>
        <w:t>Lịch sử đơn hàngDao</w:t>
      </w:r>
      <w:r>
        <w:rPr>
          <w:color w:val="252525"/>
          <w:sz w:val="20"/>
        </w:rPr>
        <w:t>để cập nhật chế độ xem CQRS. Liệt kê 10.7 hiển thị thử nghiệm tích hợp phía người tiêu dùng. Nó tạo ra một</w:t>
      </w:r>
      <w:r>
        <w:rPr>
          <w:rFonts w:ascii="Courier New"/>
          <w:color w:val="252525"/>
          <w:sz w:val="19"/>
        </w:rPr>
        <w:t>OrderHistoryEvent- Trình xử lý</w:t>
      </w:r>
      <w:r>
        <w:rPr>
          <w:color w:val="252525"/>
          <w:spacing w:val="-2"/>
          <w:sz w:val="20"/>
        </w:rPr>
        <w:t>tiêm một chất giả</w:t>
      </w:r>
      <w:r>
        <w:rPr>
          <w:rFonts w:ascii="Courier New"/>
          <w:color w:val="252525"/>
          <w:spacing w:val="-1"/>
          <w:sz w:val="19"/>
        </w:rPr>
        <w:t>Lịch sử đơn hàngDao</w:t>
      </w:r>
      <w:r>
        <w:rPr>
          <w:color w:val="252525"/>
          <w:spacing w:val="-1"/>
          <w:sz w:val="20"/>
        </w:rPr>
        <w:t>. Mỗi phương pháp kiểm tra đầu tiên sẽ gọi Spring</w:t>
      </w:r>
      <w:r>
        <w:rPr>
          <w:color w:val="252525"/>
          <w:sz w:val="20"/>
        </w:rPr>
        <w:t>Đám mây để công bố sự kiện được xác định trong hợp đồng và sau đó xác minh rằng</w:t>
      </w:r>
      <w:r>
        <w:rPr>
          <w:rFonts w:ascii="Courier New"/>
          <w:color w:val="252525"/>
          <w:w w:val="105"/>
          <w:sz w:val="19"/>
        </w:rPr>
        <w:t>OrderHistory- EventHandlers</w:t>
      </w:r>
      <w:r>
        <w:rPr>
          <w:color w:val="252525"/>
          <w:w w:val="90"/>
          <w:sz w:val="20"/>
        </w:rPr>
        <w:t>gọi</w:t>
      </w:r>
      <w:r>
        <w:rPr>
          <w:rFonts w:ascii="Courier New"/>
          <w:color w:val="252525"/>
          <w:w w:val="90"/>
          <w:sz w:val="19"/>
        </w:rPr>
        <w:t>Lịch sử đơn hàngDao</w:t>
      </w:r>
      <w:r>
        <w:rPr>
          <w:color w:val="252525"/>
          <w:w w:val="90"/>
          <w:sz w:val="20"/>
        </w:rPr>
        <w:t>một cách chính xác.</w:t>
      </w:r>
    </w:p>
    <w:p>
      <w:pPr>
        <w:pStyle w:val="BodyText"/>
        <w:spacing w:before="9"/>
        <w:rPr>
          <w:sz w:val="14"/>
        </w:rPr>
      </w:pPr>
      <w:r>
        <w:rPr/>
        <w:pict>
          <v:shape style="position:absolute;margin-left:102.18pt;margin-top:9.747726pt;width:372pt;height:25.3pt;mso-position-horizontal-relative:page;mso-position-vertical-relative:paragraph;z-index:-15372288;mso-wrap-distance-left:0;mso-wrap-distance-right:0" type="#_x0000_t202" filled="true" fillcolor="#6fa6cc" stroked="false">
            <v:textbox inset="0,0,0,0">
              <w:txbxContent>
                <w:p>
                  <w:pPr>
                    <w:spacing w:line="223" w:lineRule="exact" w:before="24"/>
                    <w:ind w:left="240" w:right="0" w:firstLine="0"/>
                    <w:jc w:val="left"/>
                    <w:rPr>
                      <w:rFonts w:ascii="Courier New"/>
                      <w:b/>
                      <w:sz w:val="18"/>
                    </w:rPr>
                  </w:pPr>
                  <w:r>
                    <w:rPr>
                      <w:rFonts w:ascii="Trebuchet MS"/>
                      <w:b/>
                      <w:color w:val="FFFFFF"/>
                      <w:w w:val="95"/>
                      <w:sz w:val="18"/>
                    </w:rPr>
                    <w:t>Liệt kê 10.7</w:t>
                  </w:r>
                  <w:r>
                    <w:rPr>
                      <w:rFonts w:ascii="Trebuchet MS"/>
                      <w:b/>
                      <w:color w:val="FFFFFF"/>
                      <w:spacing w:val="70"/>
                      <w:sz w:val="18"/>
                    </w:rPr>
                    <w:t> </w:t>
                  </w:r>
                  <w:r>
                    <w:rPr>
                      <w:rFonts w:ascii="Trebuchet MS"/>
                      <w:b/>
                      <w:color w:val="FFFFFF"/>
                      <w:w w:val="95"/>
                      <w:sz w:val="18"/>
                    </w:rPr>
                    <w:t>Kiểm tra tích hợp phía người tiêu dùng cho</w:t>
                  </w:r>
                  <w:r>
                    <w:rPr>
                      <w:rFonts w:ascii="Courier New"/>
                      <w:b/>
                      <w:color w:val="FFFFFF"/>
                      <w:w w:val="95"/>
                      <w:sz w:val="18"/>
                    </w:rPr>
                    <w:t>Trình xử lý sự kiện OrderHistory</w:t>
                  </w:r>
                </w:p>
                <w:p>
                  <w:pPr>
                    <w:spacing w:line="209" w:lineRule="exact" w:before="0"/>
                    <w:ind w:left="1355" w:right="0" w:firstLine="0"/>
                    <w:jc w:val="left"/>
                    <w:rPr>
                      <w:rFonts w:ascii="Trebuchet MS"/>
                      <w:b/>
                      <w:sz w:val="18"/>
                    </w:rPr>
                  </w:pPr>
                  <w:r>
                    <w:rPr>
                      <w:rFonts w:ascii="Trebuchet MS"/>
                      <w:b/>
                      <w:color w:val="FFFFFF"/>
                      <w:w w:val="105"/>
                      <w:sz w:val="18"/>
                    </w:rPr>
                    <w:t>lớp học</w:t>
                  </w:r>
                </w:p>
              </w:txbxContent>
            </v:textbox>
            <v:fill type="solid"/>
            <w10:wrap type="topAndBottom"/>
          </v:shape>
        </w:pict>
      </w:r>
    </w:p>
    <w:p>
      <w:pPr>
        <w:spacing w:before="138"/>
        <w:ind w:left="1623" w:right="0" w:firstLine="0"/>
        <w:jc w:val="left"/>
        <w:rPr>
          <w:rFonts w:ascii="Courier New"/>
          <w:sz w:val="16"/>
        </w:rPr>
      </w:pPr>
      <w:r>
        <w:rPr>
          <w:rFonts w:ascii="Courier New"/>
          <w:color w:val="252525"/>
          <w:sz w:val="16"/>
        </w:rPr>
        <w:t>@RunWith(Lớp SpringRunner)</w:t>
      </w:r>
    </w:p>
    <w:p>
      <w:pPr>
        <w:spacing w:line="264" w:lineRule="auto" w:before="19"/>
        <w:ind w:left="2365" w:right="0" w:hanging="742"/>
        <w:jc w:val="left"/>
        <w:rPr>
          <w:rFonts w:ascii="Courier New"/>
          <w:sz w:val="16"/>
        </w:rPr>
      </w:pPr>
      <w:r>
        <w:rPr>
          <w:rFonts w:ascii="Courier New"/>
          <w:color w:val="252525"/>
          <w:spacing w:val="-4"/>
          <w:sz w:val="16"/>
        </w:rPr>
        <w:t>@SpringBootTest(các lớp= OrderHistoryEventHandlersTest.TestConfiguration.class,</w:t>
      </w:r>
      <w:r>
        <w:rPr>
          <w:rFonts w:ascii="Courier New"/>
          <w:color w:val="252525"/>
          <w:sz w:val="16"/>
        </w:rPr>
        <w:t>webEnvironment= SpringBootTest.WebEnvironment.NONE)</w:t>
      </w:r>
    </w:p>
    <w:p>
      <w:pPr>
        <w:spacing w:before="1"/>
        <w:ind w:left="1623" w:right="0" w:firstLine="0"/>
        <w:jc w:val="left"/>
        <w:rPr>
          <w:rFonts w:ascii="Courier New"/>
          <w:sz w:val="16"/>
        </w:rPr>
      </w:pPr>
      <w:r>
        <w:rPr>
          <w:rFonts w:ascii="Courier New"/>
          <w:color w:val="252525"/>
          <w:spacing w:val="-3"/>
          <w:sz w:val="16"/>
        </w:rPr>
        <w:t>@AutoConfigureStubRunner(id =</w:t>
      </w:r>
    </w:p>
    <w:p>
      <w:pPr>
        <w:spacing w:line="264" w:lineRule="auto" w:before="19"/>
        <w:ind w:left="2365" w:right="977" w:firstLine="0"/>
        <w:jc w:val="left"/>
        <w:rPr>
          <w:rFonts w:ascii="Courier New"/>
          <w:sz w:val="16"/>
        </w:rPr>
      </w:pPr>
      <w:r>
        <w:rPr>
          <w:rFonts w:ascii="Courier New"/>
          <w:color w:val="252525"/>
          <w:spacing w:val="-4"/>
          <w:sz w:val="16"/>
        </w:rPr>
        <w:t>{"net.chrisrichardson.ftgo.contracts:ftgo-order-service-contracts"},</w:t>
      </w:r>
      <w:r>
        <w:rPr>
          <w:rFonts w:ascii="Courier New"/>
          <w:color w:val="252525"/>
          <w:sz w:val="16"/>
        </w:rPr>
        <w:t>workOffline = sai)</w:t>
      </w:r>
    </w:p>
    <w:p>
      <w:pPr>
        <w:spacing w:after="0" w:line="264" w:lineRule="auto"/>
        <w:jc w:val="left"/>
        <w:rPr>
          <w:rFonts w:ascii="Courier New"/>
          <w:sz w:val="16"/>
        </w:rPr>
        <w:sectPr>
          <w:pgSz w:w="10620" w:h="13320"/>
          <w:pgMar w:header="504" w:footer="0" w:top="700" w:bottom="280" w:left="420" w:right="400"/>
        </w:sectPr>
      </w:pPr>
    </w:p>
    <w:p>
      <w:pPr>
        <w:pStyle w:val="BodyText"/>
        <w:spacing w:before="4"/>
        <w:rPr>
          <w:rFonts w:ascii="Courier New"/>
          <w:sz w:val="21"/>
        </w:rPr>
      </w:pPr>
    </w:p>
    <w:p>
      <w:pPr>
        <w:spacing w:before="95"/>
        <w:ind w:left="1443" w:right="0" w:firstLine="0"/>
        <w:jc w:val="left"/>
        <w:rPr>
          <w:rFonts w:ascii="Courier New"/>
          <w:sz w:val="16"/>
        </w:rPr>
      </w:pPr>
      <w:bookmarkStart w:name="10.1.4 Integration contract tests for as" w:id="1367"/>
      <w:bookmarkEnd w:id="1367"/>
      <w:r>
        <w:rPr/>
      </w:r>
      <w:r>
        <w:rPr>
          <w:rFonts w:ascii="Courier New"/>
          <w:color w:val="252525"/>
          <w:sz w:val="16"/>
        </w:rPr>
        <w:t>@BẩnBốiCảnh</w:t>
      </w:r>
    </w:p>
    <w:p>
      <w:pPr>
        <w:spacing w:before="19"/>
        <w:ind w:left="1443" w:right="0" w:firstLine="0"/>
        <w:jc w:val="left"/>
        <w:rPr>
          <w:rFonts w:ascii="Courier New"/>
          <w:sz w:val="16"/>
        </w:rPr>
      </w:pPr>
      <w:r>
        <w:rPr>
          <w:rFonts w:ascii="Courier New"/>
          <w:color w:val="252525"/>
          <w:spacing w:val="-3"/>
          <w:sz w:val="16"/>
        </w:rPr>
        <w:t>lớp công khai OrderHistoryEventHandlersTest {</w:t>
      </w:r>
    </w:p>
    <w:p>
      <w:pPr>
        <w:pStyle w:val="BodyText"/>
        <w:spacing w:before="3"/>
        <w:rPr>
          <w:rFonts w:ascii="Courier New"/>
          <w:sz w:val="19"/>
        </w:rPr>
      </w:pPr>
    </w:p>
    <w:p>
      <w:pPr>
        <w:spacing w:line="266" w:lineRule="auto" w:before="0"/>
        <w:ind w:left="1628" w:right="5318" w:firstLine="0"/>
        <w:jc w:val="left"/>
        <w:rPr>
          <w:rFonts w:ascii="Courier New"/>
          <w:sz w:val="16"/>
        </w:rPr>
      </w:pPr>
      <w:r>
        <w:rPr>
          <w:rFonts w:ascii="Courier New"/>
          <w:color w:val="252525"/>
          <w:sz w:val="16"/>
        </w:rPr>
        <w:t>@Cấu hình @EnableAutoConfiguration</w:t>
      </w:r>
    </w:p>
    <w:p>
      <w:pPr>
        <w:spacing w:line="264" w:lineRule="auto" w:before="0"/>
        <w:ind w:left="2371" w:right="1763" w:hanging="743"/>
        <w:jc w:val="left"/>
        <w:rPr>
          <w:rFonts w:ascii="Courier New"/>
          <w:sz w:val="16"/>
        </w:rPr>
      </w:pPr>
      <w:r>
        <w:rPr>
          <w:rFonts w:ascii="Courier New"/>
          <w:color w:val="252525"/>
          <w:spacing w:val="-4"/>
          <w:sz w:val="16"/>
        </w:rPr>
        <w:t>@Import({OrderHistoryServiceMessagingConfiguration.class,</w:t>
      </w:r>
      <w:r>
        <w:rPr>
          <w:rFonts w:ascii="Courier New"/>
          <w:color w:val="252525"/>
          <w:sz w:val="16"/>
        </w:rPr>
        <w:t>TramCommandProducerConfiguration.class, TramInMemoryConfiguration.class, EventuateContractVerifierConfiguration.class})</w:t>
      </w:r>
    </w:p>
    <w:p>
      <w:pPr>
        <w:spacing w:before="1"/>
        <w:ind w:left="1628" w:right="0" w:firstLine="0"/>
        <w:jc w:val="left"/>
        <w:rPr>
          <w:rFonts w:ascii="Courier New"/>
          <w:sz w:val="16"/>
        </w:rPr>
      </w:pPr>
      <w:r>
        <w:rPr>
          <w:rFonts w:ascii="Courier New"/>
          <w:color w:val="252525"/>
          <w:spacing w:val="-2"/>
          <w:sz w:val="16"/>
        </w:rPr>
        <w:t>lớp tĩnh công khai TestConfiguration {</w:t>
      </w:r>
    </w:p>
    <w:p>
      <w:pPr>
        <w:spacing w:after="0"/>
        <w:jc w:val="left"/>
        <w:rPr>
          <w:rFonts w:ascii="Courier New"/>
          <w:sz w:val="16"/>
        </w:rPr>
        <w:sectPr>
          <w:pgSz w:w="10620" w:h="13320"/>
          <w:pgMar w:header="504" w:footer="0" w:top="700" w:bottom="280" w:left="420" w:right="400"/>
        </w:sectPr>
      </w:pPr>
    </w:p>
    <w:p>
      <w:pPr>
        <w:pStyle w:val="BodyText"/>
        <w:spacing w:before="3"/>
        <w:rPr>
          <w:rFonts w:ascii="Courier New"/>
          <w:sz w:val="19"/>
        </w:rPr>
      </w:pPr>
    </w:p>
    <w:p>
      <w:pPr>
        <w:spacing w:before="0"/>
        <w:ind w:left="1814" w:right="0" w:firstLine="0"/>
        <w:jc w:val="left"/>
        <w:rPr>
          <w:rFonts w:ascii="Courier New"/>
          <w:sz w:val="16"/>
        </w:rPr>
      </w:pPr>
      <w:r>
        <w:rPr>
          <w:rFonts w:ascii="Courier New"/>
          <w:color w:val="252525"/>
          <w:sz w:val="16"/>
        </w:rPr>
        <w:t>@Đậu</w:t>
      </w:r>
    </w:p>
    <w:p>
      <w:pPr>
        <w:spacing w:line="264" w:lineRule="auto" w:before="19"/>
        <w:ind w:left="1999" w:right="0" w:hanging="186"/>
        <w:jc w:val="left"/>
        <w:rPr>
          <w:rFonts w:ascii="Courier New"/>
          <w:sz w:val="16"/>
        </w:rPr>
      </w:pPr>
      <w:r>
        <w:rPr>
          <w:rFonts w:ascii="Courier New"/>
          <w:color w:val="252525"/>
          <w:spacing w:val="-3"/>
          <w:sz w:val="16"/>
        </w:rPr>
        <w:t>public OrderHistoryDao orderHistoryDao() { return mock(OrderHistoryDao.class);</w:t>
      </w:r>
    </w:p>
    <w:p>
      <w:pPr>
        <w:spacing w:before="1"/>
        <w:ind w:left="1907" w:right="0" w:firstLine="0"/>
        <w:jc w:val="left"/>
        <w:rPr>
          <w:rFonts w:ascii="Courier New"/>
          <w:sz w:val="16"/>
        </w:rPr>
      </w:pPr>
      <w:r>
        <w:rPr>
          <w:rFonts w:ascii="Courier New"/>
          <w:color w:val="252525"/>
          <w:w w:val="99"/>
          <w:sz w:val="16"/>
        </w:rPr>
        <w:t>}</w:t>
      </w:r>
    </w:p>
    <w:p>
      <w:pPr>
        <w:spacing w:before="19"/>
        <w:ind w:left="1628" w:right="0" w:firstLine="0"/>
        <w:jc w:val="left"/>
        <w:rPr>
          <w:rFonts w:ascii="Courier New"/>
          <w:sz w:val="16"/>
        </w:rPr>
      </w:pPr>
      <w:r>
        <w:rPr>
          <w:rFonts w:ascii="Courier New"/>
          <w:color w:val="252525"/>
          <w:w w:val="99"/>
          <w:sz w:val="16"/>
        </w:rPr>
        <w:t>}</w:t>
      </w:r>
    </w:p>
    <w:p>
      <w:pPr>
        <w:spacing w:line="218" w:lineRule="auto" w:before="164"/>
        <w:ind w:left="592" w:right="1116" w:firstLine="0"/>
        <w:jc w:val="left"/>
        <w:rPr>
          <w:rFonts w:ascii="Trebuchet MS"/>
          <w:b/>
          <w:sz w:val="18"/>
        </w:rPr>
      </w:pPr>
      <w:r>
        <w:rPr/>
        <w:br w:type="column"/>
      </w:r>
      <w:r>
        <w:rPr>
          <w:rFonts w:ascii="Trebuchet MS"/>
          <w:b/>
          <w:color w:val="656565"/>
          <w:w w:val="80"/>
          <w:sz w:val="18"/>
        </w:rPr>
        <w:t>Tạo một OrderHistoryDao giả để đưa vào OrderHistory-EventHandlers.</w:t>
      </w:r>
    </w:p>
    <w:p>
      <w:pPr>
        <w:pStyle w:val="BodyText"/>
        <w:spacing w:before="6"/>
        <w:rPr>
          <w:rFonts w:ascii="Trebuchet MS"/>
          <w:b/>
          <w:sz w:val="22"/>
        </w:rPr>
      </w:pPr>
    </w:p>
    <w:p>
      <w:pPr>
        <w:spacing w:line="218" w:lineRule="auto" w:before="0"/>
        <w:ind w:left="1549" w:right="433" w:firstLine="0"/>
        <w:jc w:val="left"/>
        <w:rPr>
          <w:rFonts w:ascii="Trebuchet MS"/>
          <w:b/>
          <w:sz w:val="18"/>
        </w:rPr>
      </w:pPr>
      <w:r>
        <w:rPr/>
        <w:pict>
          <v:shape style="position:absolute;margin-left:313.77002pt;margin-top:-39.767895pt;width:17.25pt;height:28pt;mso-position-horizontal-relative:page;mso-position-vertical-relative:paragraph;z-index:16086016" coordorigin="6275,-795" coordsize="345,560" path="m6620,-281l6620,-795,6616,-795,6616,-281,6367,-281,6367,-317,6367,-321,6363,-319,6362,-318,6362,-313,6362,-278,6362,-244,6292,-276,6287,-278,6292,-281,6362,-313,6362,-318,6281,-281,6275,-278,6281,-276,6363,-238,6367,-236,6367,-276,6620,-276,6620,-281xe" filled="true" fillcolor="#000000" stroked="false">
            <v:path arrowok="t"/>
            <v:fill type="solid"/>
            <w10:wrap type="none"/>
          </v:shape>
        </w:pict>
      </w:r>
      <w:r>
        <w:rPr/>
        <w:pict>
          <v:shape style="position:absolute;margin-left:361.620026pt;margin-top:2.022107pt;width:17.25pt;height:46.2pt;mso-position-horizontal-relative:page;mso-position-vertical-relative:paragraph;z-index:16086528" coordorigin="7232,40" coordsize="345,924" path="m7577,919l7577,40,7573,40,7573,919,7324,919,7324,883,7324,879,7320,881,7319,882,7319,887,7319,922,7319,956,7249,924,7244,922,7249,919,7319,887,7319,882,7238,919,7232,922,7238,924,7320,962,7324,964,7324,924,7577,924,7577,919xe" filled="true" fillcolor="#000000" stroked="false">
            <v:path arrowok="t"/>
            <v:fill type="solid"/>
            <w10:wrap type="none"/>
          </v:shape>
        </w:pict>
      </w:r>
      <w:r>
        <w:rPr>
          <w:rFonts w:ascii="Trebuchet MS"/>
          <w:b/>
          <w:color w:val="656565"/>
          <w:w w:val="85"/>
          <w:sz w:val="18"/>
        </w:rPr>
        <w:t>Kích hoạt orderCreatedEvent</w:t>
      </w:r>
    </w:p>
    <w:p>
      <w:pPr>
        <w:spacing w:after="0" w:line="218" w:lineRule="auto"/>
        <w:jc w:val="left"/>
        <w:rPr>
          <w:rFonts w:ascii="Trebuchet MS"/>
          <w:sz w:val="18"/>
        </w:rPr>
        <w:sectPr>
          <w:type w:val="continuous"/>
          <w:pgSz w:w="10620" w:h="13320"/>
          <w:pgMar w:top="1260" w:bottom="280" w:left="420" w:right="400"/>
          <w:cols w:num="2" w:equalWidth="0">
            <w:col w:w="5714" w:space="40"/>
            <w:col w:w="4046"/>
          </w:cols>
        </w:sectPr>
      </w:pPr>
    </w:p>
    <w:p>
      <w:pPr>
        <w:spacing w:before="42"/>
        <w:ind w:left="1628" w:right="0" w:firstLine="0"/>
        <w:jc w:val="left"/>
        <w:rPr>
          <w:rFonts w:ascii="Courier New"/>
          <w:sz w:val="16"/>
        </w:rPr>
      </w:pPr>
      <w:r>
        <w:rPr>
          <w:rFonts w:ascii="Courier New"/>
          <w:color w:val="252525"/>
          <w:sz w:val="16"/>
        </w:rPr>
        <w:t>@Bài kiểm tra</w:t>
      </w:r>
    </w:p>
    <w:p>
      <w:pPr>
        <w:spacing w:line="264" w:lineRule="auto" w:before="19"/>
        <w:ind w:left="1814" w:right="0" w:hanging="186"/>
        <w:jc w:val="left"/>
        <w:rPr>
          <w:rFonts w:ascii="Courier New"/>
          <w:sz w:val="16"/>
        </w:rPr>
      </w:pPr>
      <w:r>
        <w:rPr>
          <w:rFonts w:ascii="Courier New"/>
          <w:color w:val="252525"/>
          <w:spacing w:val="-2"/>
          <w:sz w:val="16"/>
        </w:rPr>
        <w:t>public void shouldHandleOrderCreatedEvent() ném ... {</w:t>
      </w:r>
      <w:r>
        <w:rPr>
          <w:rFonts w:ascii="Courier New"/>
          <w:color w:val="252525"/>
          <w:sz w:val="16"/>
        </w:rPr>
        <w:t>stubFinder.trigger("sự kiện tạo đơn hàng");</w:t>
      </w:r>
    </w:p>
    <w:p>
      <w:pPr>
        <w:spacing w:before="1"/>
        <w:ind w:left="1907" w:right="0" w:firstLine="0"/>
        <w:jc w:val="left"/>
        <w:rPr>
          <w:rFonts w:ascii="Courier New"/>
          <w:sz w:val="16"/>
        </w:rPr>
      </w:pPr>
      <w:r>
        <w:rPr>
          <w:rFonts w:ascii="Courier New"/>
          <w:color w:val="252525"/>
          <w:spacing w:val="-1"/>
          <w:sz w:val="16"/>
        </w:rPr>
        <w:t>sau cùng(()</w:t>
      </w:r>
      <w:r>
        <w:rPr>
          <w:rFonts w:ascii="Courier New"/>
          <w:color w:val="252525"/>
          <w:sz w:val="16"/>
        </w:rPr>
        <w:t>-&gt; {</w:t>
      </w:r>
    </w:p>
    <w:p>
      <w:pPr>
        <w:spacing w:line="218" w:lineRule="auto" w:before="3"/>
        <w:ind w:left="436" w:right="1036" w:firstLine="0"/>
        <w:jc w:val="left"/>
        <w:rPr>
          <w:rFonts w:ascii="Trebuchet MS"/>
          <w:b/>
          <w:sz w:val="18"/>
        </w:rPr>
      </w:pPr>
      <w:r>
        <w:rPr/>
        <w:br w:type="column"/>
      </w:r>
      <w:r>
        <w:rPr>
          <w:rFonts w:ascii="Trebuchet MS"/>
          <w:b/>
          <w:color w:val="656565"/>
          <w:w w:val="80"/>
          <w:sz w:val="18"/>
        </w:rPr>
        <w:t>stub, phát ra sự kiện OrderCreated.</w:t>
      </w:r>
    </w:p>
    <w:p>
      <w:pPr>
        <w:spacing w:after="0" w:line="218" w:lineRule="auto"/>
        <w:jc w:val="left"/>
        <w:rPr>
          <w:rFonts w:ascii="Trebuchet MS"/>
          <w:sz w:val="18"/>
        </w:rPr>
        <w:sectPr>
          <w:type w:val="continuous"/>
          <w:pgSz w:w="10620" w:h="13320"/>
          <w:pgMar w:top="1260" w:bottom="280" w:left="420" w:right="400"/>
          <w:cols w:num="2" w:equalWidth="0">
            <w:col w:w="6827" w:space="40"/>
            <w:col w:w="2933"/>
          </w:cols>
        </w:sectPr>
      </w:pPr>
    </w:p>
    <w:p>
      <w:pPr>
        <w:pStyle w:val="BodyText"/>
        <w:spacing w:before="10"/>
        <w:rPr>
          <w:rFonts w:ascii="Trebuchet MS"/>
          <w:b/>
          <w:sz w:val="18"/>
        </w:rPr>
      </w:pPr>
    </w:p>
    <w:p>
      <w:pPr>
        <w:spacing w:before="0"/>
        <w:ind w:left="1814" w:right="0" w:firstLine="0"/>
        <w:jc w:val="left"/>
        <w:rPr>
          <w:rFonts w:ascii="Courier New"/>
          <w:sz w:val="16"/>
        </w:rPr>
      </w:pPr>
      <w:r>
        <w:rPr>
          <w:rFonts w:ascii="Courier New"/>
          <w:color w:val="252525"/>
          <w:spacing w:val="-4"/>
          <w:sz w:val="16"/>
        </w:rPr>
        <w:t>});</w:t>
      </w:r>
    </w:p>
    <w:p>
      <w:pPr>
        <w:spacing w:before="18"/>
        <w:ind w:left="1628" w:right="0" w:firstLine="0"/>
        <w:jc w:val="left"/>
        <w:rPr>
          <w:rFonts w:ascii="Courier New"/>
          <w:sz w:val="16"/>
        </w:rPr>
      </w:pPr>
      <w:r>
        <w:rPr>
          <w:rFonts w:ascii="Courier New"/>
          <w:w w:val="99"/>
          <w:sz w:val="16"/>
        </w:rPr>
        <w:t>}</w:t>
      </w:r>
    </w:p>
    <w:p>
      <w:pPr>
        <w:spacing w:before="19"/>
        <w:ind w:left="-40" w:right="0" w:firstLine="0"/>
        <w:jc w:val="left"/>
        <w:rPr>
          <w:rFonts w:ascii="Courier New"/>
          <w:sz w:val="16"/>
        </w:rPr>
      </w:pPr>
      <w:r>
        <w:rPr/>
        <w:br w:type="column"/>
      </w:r>
      <w:r>
        <w:rPr>
          <w:rFonts w:ascii="Courier New"/>
          <w:color w:val="252525"/>
          <w:spacing w:val="-4"/>
          <w:sz w:val="16"/>
        </w:rPr>
        <w:t>xác minh(orderHistoryDao).addOrder(bất kỳ(Order.class), bất kỳ(Optional.class));</w:t>
      </w:r>
    </w:p>
    <w:p>
      <w:pPr>
        <w:pStyle w:val="BodyText"/>
        <w:spacing w:before="2"/>
        <w:rPr>
          <w:rFonts w:ascii="Courier New"/>
          <w:sz w:val="13"/>
        </w:rPr>
      </w:pPr>
    </w:p>
    <w:p>
      <w:pPr>
        <w:spacing w:line="218" w:lineRule="auto" w:before="1"/>
        <w:ind w:left="3994" w:right="624" w:hanging="80"/>
        <w:jc w:val="left"/>
        <w:rPr>
          <w:rFonts w:ascii="Trebuchet MS"/>
          <w:b/>
          <w:sz w:val="18"/>
        </w:rPr>
      </w:pPr>
      <w:r>
        <w:rPr/>
        <w:pict>
          <v:shape style="position:absolute;margin-left:450.690033pt;margin-top:-23.66991pt;width:17.5pt;height:42.9pt;mso-position-horizontal-relative:page;mso-position-vertical-relative:paragraph;z-index:-35834880" coordorigin="9014,-473" coordsize="350,858" path="m9363,-433l9105,-433,9105,-469,9105,-473,9101,-472,9100,-471,9100,-466,9100,-431,9100,-396,9030,-429,9025,-431,9030,-433,9100,-466,9100,-471,9019,-433,9014,-431,9019,-429,9101,-391,9105,-389,9105,-428,9358,-428,9358,384,9363,384,9363,-428,9363,-433xe" filled="true" fillcolor="#000000" stroked="false">
            <v:path arrowok="t"/>
            <v:fill type="solid"/>
            <w10:wrap type="none"/>
          </v:shape>
        </w:pict>
      </w:r>
      <w:r>
        <w:rPr>
          <w:rFonts w:ascii="Trebuchet MS"/>
          <w:b/>
          <w:color w:val="656565"/>
          <w:w w:val="80"/>
          <w:sz w:val="18"/>
        </w:rPr>
        <w:t>Xác minh rằng OrderHistoryEventHandlers đã được gọi</w:t>
      </w:r>
      <w:r>
        <w:rPr>
          <w:rFonts w:ascii="Trebuchet MS"/>
          <w:b/>
          <w:color w:val="656565"/>
          <w:spacing w:val="76"/>
          <w:sz w:val="18"/>
        </w:rPr>
        <w:t> </w:t>
      </w:r>
      <w:r>
        <w:rPr>
          <w:rFonts w:ascii="Trebuchet MS"/>
          <w:b/>
          <w:color w:val="656565"/>
          <w:w w:val="80"/>
          <w:sz w:val="18"/>
        </w:rPr>
        <w:t>orderHistoryDao.addOrder().</w:t>
      </w:r>
    </w:p>
    <w:p>
      <w:pPr>
        <w:spacing w:after="0" w:line="218" w:lineRule="auto"/>
        <w:jc w:val="left"/>
        <w:rPr>
          <w:rFonts w:ascii="Trebuchet MS"/>
          <w:sz w:val="18"/>
        </w:rPr>
        <w:sectPr>
          <w:type w:val="continuous"/>
          <w:pgSz w:w="10620" w:h="13320"/>
          <w:pgMar w:top="1260" w:bottom="280" w:left="420" w:right="400"/>
          <w:cols w:num="2" w:equalWidth="0">
            <w:col w:w="2093" w:space="40"/>
            <w:col w:w="7667"/>
          </w:cols>
        </w:sectPr>
      </w:pPr>
    </w:p>
    <w:p>
      <w:pPr>
        <w:spacing w:line="259" w:lineRule="auto" w:before="181"/>
        <w:ind w:left="1443" w:right="913" w:firstLine="0"/>
        <w:jc w:val="both"/>
        <w:rPr>
          <w:sz w:val="20"/>
        </w:rPr>
      </w:pPr>
      <w:r>
        <w:rPr>
          <w:color w:val="252525"/>
          <w:spacing w:val="-3"/>
          <w:sz w:val="20"/>
        </w:rPr>
        <w:t>Các</w:t>
      </w:r>
      <w:r>
        <w:rPr>
          <w:rFonts w:ascii="Courier New" w:hAnsi="Courier New"/>
          <w:color w:val="252525"/>
          <w:spacing w:val="-3"/>
          <w:sz w:val="19"/>
        </w:rPr>
        <w:t>shouldHandleOrderCreatedEvent()</w:t>
      </w:r>
      <w:r>
        <w:rPr>
          <w:color w:val="252525"/>
          <w:spacing w:val="-3"/>
          <w:sz w:val="20"/>
        </w:rPr>
        <w:t>phương pháp kiểm tra cho biết Spring Cloud Contract</w:t>
      </w:r>
      <w:r>
        <w:rPr>
          <w:color w:val="252525"/>
          <w:w w:val="95"/>
          <w:sz w:val="20"/>
        </w:rPr>
        <w:t>công bố</w:t>
      </w:r>
      <w:r>
        <w:rPr>
          <w:rFonts w:ascii="Courier New" w:hAnsi="Courier New"/>
          <w:color w:val="252525"/>
          <w:w w:val="95"/>
          <w:sz w:val="19"/>
        </w:rPr>
        <w:t>Đơn hàngĐã tạo</w:t>
      </w:r>
      <w:r>
        <w:rPr>
          <w:color w:val="252525"/>
          <w:w w:val="95"/>
          <w:sz w:val="20"/>
        </w:rPr>
        <w:t>sự kiện. Sau đó, nó xác minh rằng</w:t>
      </w:r>
      <w:r>
        <w:rPr>
          <w:rFonts w:ascii="Courier New" w:hAnsi="Courier New"/>
          <w:color w:val="252525"/>
          <w:w w:val="95"/>
          <w:sz w:val="19"/>
        </w:rPr>
        <w:t>Trình xử lý sự kiện OrderHistory</w:t>
      </w:r>
      <w:r>
        <w:rPr>
          <w:color w:val="252525"/>
          <w:sz w:val="20"/>
        </w:rPr>
        <w:t>được triệu tập</w:t>
      </w:r>
      <w:r>
        <w:rPr>
          <w:rFonts w:ascii="Courier New" w:hAnsi="Courier New"/>
          <w:color w:val="252525"/>
          <w:sz w:val="19"/>
        </w:rPr>
        <w:t>orderHistoryDao.addOrder()</w:t>
      </w:r>
      <w:r>
        <w:rPr>
          <w:color w:val="252525"/>
          <w:sz w:val="20"/>
        </w:rPr>
        <w:t>. Kiểm tra cả publisher và consumer của sự kiện miền bằng cùng một hợp đồng đảm bảo rằng chúng đồng ý về API. Bây giờ chúng ta hãy xem cách thực hiện kiểm tra tích hợp các dịch vụ tương tác bằng cách sử dụng yêu cầu/phản hồi không đồng bộ.</w:t>
      </w:r>
      <w:bookmarkStart w:name="_bookmark1141" w:id="1368"/>
      <w:bookmarkEnd w:id="1368"/>
    </w:p>
    <w:p>
      <w:pPr>
        <w:pStyle w:val="Heading6"/>
        <w:numPr>
          <w:ilvl w:val="2"/>
          <w:numId w:val="126"/>
        </w:numPr>
        <w:tabs>
          <w:tab w:pos="1444" w:val="left" w:leader="none"/>
        </w:tabs>
        <w:spacing w:line="249" w:lineRule="auto" w:before="193" w:after="0"/>
        <w:ind w:left="1443" w:right="2666" w:hanging="720"/>
        <w:jc w:val="left"/>
      </w:pPr>
      <w:bookmarkStart w:name="_bookmark1142" w:id="1369"/>
      <w:bookmarkEnd w:id="1369"/>
      <w:r>
        <w:rPr>
          <w:b w:val="0"/>
          <w:i w:val="0"/>
        </w:rPr>
      </w:r>
      <w:bookmarkStart w:name="_bookmark1142" w:id="1370"/>
      <w:bookmarkEnd w:id="1370"/>
      <w:r>
        <w:rPr>
          <w:color w:val="466A85"/>
          <w:w w:val="90"/>
        </w:rPr>
        <w:t>Kiểm tra hợp đồng tích hợp cho yêu cầu/phản hồi không đồng bộ</w:t>
      </w:r>
      <w:bookmarkStart w:name="_bookmark1143" w:id="1371"/>
      <w:bookmarkEnd w:id="1371"/>
      <w:r>
        <w:rPr>
          <w:color w:val="466A85"/>
        </w:rPr>
        <w:t>tương tác</w:t>
      </w:r>
    </w:p>
    <w:p>
      <w:pPr>
        <w:pStyle w:val="BodyText"/>
        <w:spacing w:line="266" w:lineRule="auto" w:before="92"/>
        <w:ind w:left="1443" w:right="913"/>
        <w:jc w:val="both"/>
      </w:pPr>
      <w:r>
        <w:rPr>
          <w:color w:val="252525"/>
          <w:w w:val="105"/>
        </w:rPr>
        <w:t>Xuất bản/đăng ký không phải là kiểu tương tác duy nhất dựa trên tin nhắn. Các dịch vụ cũng tương tác bằng cách sử dụng yêu cầu/phản hồi không đồng bộ. Ví dụ, trong chương 4 chúng ta đã thấy</w:t>
      </w:r>
      <w:r>
        <w:rPr>
          <w:color w:val="252525"/>
        </w:rPr>
        <w:t>Dịch vụ Đặt hàng triển khai các saga gửi tin nhắn lệnh đến nhiều dịch vụ khác nhau, chẳng hạn như Dịch vụ Nhà bếp, và xử lý các tin nhắn trả lời.</w:t>
      </w:r>
    </w:p>
    <w:p>
      <w:pPr>
        <w:pStyle w:val="BodyText"/>
        <w:spacing w:line="271" w:lineRule="auto"/>
        <w:ind w:left="1443" w:right="913" w:firstLine="292"/>
        <w:jc w:val="both"/>
      </w:pPr>
      <w:r>
        <w:rPr>
          <w:color w:val="252525"/>
          <w:w w:val="110"/>
        </w:rPr>
        <w:t>Hai bên trong tương tác yêu cầu/phản hồi không đồng bộ là bên yêu cầu, là dịch vụ gửi lệnh và bên trả lời, là dịch vụ xử lý lệnh và gửi lại phản hồi. Họ phải thống nhất về tên kênh tin nhắn lệnh và cấu trúc của tin nhắn lệnh và phản hồi. Hãy cùng xem cách viết các bài kiểm tra tích hợp cho tương tác yêu cầu/phản hồi không đồng bộ.</w:t>
      </w:r>
    </w:p>
    <w:p>
      <w:pPr>
        <w:pStyle w:val="BodyText"/>
        <w:spacing w:line="266" w:lineRule="auto"/>
        <w:ind w:left="1443" w:right="914" w:firstLine="294"/>
        <w:jc w:val="both"/>
      </w:pPr>
      <w:r>
        <w:rPr>
          <w:color w:val="252525"/>
        </w:rPr>
        <w:t>Hình 10.5 cho thấy cách kiểm tra tương tác giữa Order Service và Kitchen Service. Cách tiếp cận để kiểm tra tích hợp tương tác yêu cầu/phản hồi không đồng bộ khá giống với cách tiếp cận được sử dụng để kiểm tra tương tác REST. Tương tác giữa các dịch vụ được xác định bởi một tập hợp các hợp đồng. Điểm khác biệt là hợp đồng chỉ định một thông báo đầu vào và một thông báo đầu ra thay vì một yêu cầu và phản hồi HTTP.</w:t>
      </w:r>
    </w:p>
    <w:p>
      <w:pPr>
        <w:spacing w:after="0" w:line="266" w:lineRule="auto"/>
        <w:jc w:val="both"/>
        <w:sectPr>
          <w:type w:val="continuous"/>
          <w:pgSz w:w="10620" w:h="13320"/>
          <w:pgMar w:top="1260" w:bottom="280" w:left="420" w:right="400"/>
        </w:sectPr>
      </w:pPr>
    </w:p>
    <w:p>
      <w:pPr>
        <w:pStyle w:val="BodyText"/>
      </w:pPr>
    </w:p>
    <w:p>
      <w:pPr>
        <w:spacing w:after="0"/>
        <w:sectPr>
          <w:pgSz w:w="10620" w:h="13320"/>
          <w:pgMar w:header="504" w:footer="0" w:top="700" w:bottom="280" w:left="420" w:right="400"/>
        </w:sectPr>
      </w:pPr>
    </w:p>
    <w:p>
      <w:pPr>
        <w:pStyle w:val="BodyText"/>
        <w:rPr>
          <w:sz w:val="14"/>
        </w:rPr>
      </w:pPr>
    </w:p>
    <w:p>
      <w:pPr>
        <w:spacing w:line="268" w:lineRule="auto" w:before="91"/>
        <w:ind w:left="1387" w:right="38" w:firstLine="0"/>
        <w:jc w:val="center"/>
        <w:rPr>
          <w:rFonts w:ascii="Arial MT"/>
          <w:sz w:val="14"/>
        </w:rPr>
      </w:pPr>
      <w:r>
        <w:rPr/>
        <w:pict>
          <v:group style="position:absolute;margin-left:67.714996pt;margin-top:-.480156pt;width:403.1pt;height:282.350pt;mso-position-horizontal-relative:page;mso-position-vertical-relative:paragraph;z-index:-35833344" coordorigin="1354,-10" coordsize="8062,5647">
            <v:line style="position:absolute" from="5713,1429" to="5713,4595" stroked="true" strokeweight=".5pt" strokecolor="#020302">
              <v:stroke dashstyle="solid"/>
            </v:line>
            <v:line style="position:absolute" from="7428,4612" to="7818,3784" stroked="true" strokeweight=".5pt" strokecolor="#020302">
              <v:stroke dashstyle="solid"/>
            </v:line>
            <v:shape style="position:absolute;left:7783;top:3703;width:73;height:111" coordorigin="7783,3703" coordsize="73,111" path="m7856,3703l7783,3789,7836,3814,7856,3703xe" filled="true" fillcolor="#020302" stroked="false">
              <v:path arrowok="t"/>
              <v:fill type="solid"/>
            </v:shape>
            <v:line style="position:absolute" from="7870,4612" to="8858,4042" stroked="true" strokeweight=".5pt" strokecolor="#020302">
              <v:stroke dashstyle="solid"/>
            </v:line>
            <v:shape style="position:absolute;left:8826;top:3997;width:109;height:80" coordorigin="8827,3997" coordsize="109,80" path="m8935,3997l8827,4026,8856,4077,8935,3997xe" filled="true" fillcolor="#020302" stroked="false">
              <v:path arrowok="t"/>
              <v:fill type="solid"/>
            </v:shape>
            <v:shape style="position:absolute;left:5417;top:4581;width:3413;height:645" coordorigin="5417,4581" coordsize="3413,645" path="m8830,4581l5417,4581,5417,4931,5417,5226,8830,5226,8830,4931,8830,4581xe" filled="true" fillcolor="#f9b5b2" stroked="false">
              <v:path arrowok="t"/>
              <v:fill type="solid"/>
            </v:shape>
            <v:rect style="position:absolute;left:5417;top:4581;width:3413;height:645" filled="false" stroked="true" strokeweight=".5pt" strokecolor="#020302">
              <v:stroke dashstyle="solid"/>
            </v:rect>
            <v:shape style="position:absolute;left:5656;top:1401;width:117;height:113" type="#_x0000_t75" stroked="false">
              <v:imagedata r:id="rId451" o:title=""/>
            </v:shape>
            <v:shape style="position:absolute;left:3065;top:2303;width:1154;height:2610" coordorigin="3065,2304" coordsize="1154,2610" path="m4218,2304l3878,4914,3065,4914e" filled="false" stroked="true" strokeweight=".5pt" strokecolor="#020302">
              <v:path arrowok="t"/>
              <v:stroke dashstyle="solid"/>
            </v:shape>
            <v:shape style="position:absolute;left:2976;top:4884;width:109;height:59" coordorigin="2976,4884" coordsize="109,59" path="m3085,4884l2976,4914,3085,4943,3085,4884xe" filled="true" fillcolor="#020302" stroked="false">
              <v:path arrowok="t"/>
              <v:fill type="solid"/>
            </v:shape>
            <v:line style="position:absolute" from="2549,4548" to="2882,3763" stroked="true" strokeweight=".5pt" strokecolor="#020302">
              <v:stroke dashstyle="solid"/>
            </v:line>
            <v:shape style="position:absolute;left:2847;top:3681;width:70;height:112" coordorigin="2848,3681" coordsize="70,112" path="m2917,3681l2848,3770,2901,3792,2917,3681xe" filled="true" fillcolor="#020302" stroked="false">
              <v:path arrowok="t"/>
              <v:fill type="solid"/>
            </v:shape>
            <v:line style="position:absolute" from="2549,2302" to="2882,3087" stroked="true" strokeweight=".5pt" strokecolor="#020302">
              <v:stroke dashstyle="solid"/>
            </v:line>
            <v:shape style="position:absolute;left:2847;top:3057;width:70;height:112" coordorigin="2848,3058" coordsize="70,112" path="m2901,3058l2848,3080,2917,3169,2901,3058xe" filled="true" fillcolor="#020302" stroked="false">
              <v:path arrowok="t"/>
              <v:fill type="solid"/>
            </v:shape>
            <v:shape style="position:absolute;left:4218;top:2303;width:1081;height:2610" coordorigin="4218,2304" coordsize="1081,2610" path="m4218,2304l4496,4913,5299,4913e" filled="false" stroked="true" strokeweight=".5pt" strokecolor="#020302">
              <v:path arrowok="t"/>
              <v:stroke dashstyle="solid"/>
            </v:shape>
            <v:shape style="position:absolute;left:5279;top:4883;width:109;height:59" coordorigin="5279,4884" coordsize="109,59" path="m5279,4884l5279,4942,5388,4913,5279,4884xe" filled="true" fillcolor="#020302" stroked="false">
              <v:path arrowok="t"/>
              <v:fill type="solid"/>
            </v:shape>
            <v:rect style="position:absolute;left:7170;top:4930;width:1864;height:702" filled="true" fillcolor="#ffffff" stroked="false">
              <v:fill type="solid"/>
            </v:rect>
            <v:rect style="position:absolute;left:7170;top:4930;width:1864;height:702" filled="false" stroked="true" strokeweight=".5pt" strokecolor="#211e1f">
              <v:stroke dashstyle="solid"/>
            </v:rect>
            <v:shape style="position:absolute;left:4279;top:1328;width:41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Đọc</w:t>
                    </w:r>
                  </w:p>
                </w:txbxContent>
              </v:textbox>
              <w10:wrap type="none"/>
            </v:shape>
            <v:shape style="position:absolute;left:2438;top:1532;width:33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Kiểm tra</w:t>
                    </w:r>
                  </w:p>
                </w:txbxContent>
              </v:textbox>
              <w10:wrap type="none"/>
            </v:shape>
            <v:shape style="position:absolute;left:5874;top:2069;width:67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Cấu hình</w:t>
                    </w:r>
                  </w:p>
                </w:txbxContent>
              </v:textbox>
              <w10:wrap type="none"/>
            </v:shape>
            <v:shape style="position:absolute;left:5149;top:2451;width:29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Bên ngoài</w:t>
                    </w:r>
                  </w:p>
                </w:txbxContent>
              </v:textbox>
              <w10:wrap type="none"/>
            </v:shape>
            <v:shape style="position:absolute;left:2832;top:2660;width:8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Nhận được từ</w:t>
                    </w:r>
                  </w:p>
                </w:txbxContent>
              </v:textbox>
              <w10:wrap type="none"/>
            </v:shape>
            <v:shape style="position:absolute;left:8592;top:2558;width:770;height:50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Gửi</w:t>
                    </w:r>
                  </w:p>
                  <w:p>
                    <w:pPr>
                      <w:spacing w:line="268" w:lineRule="auto" w:before="14"/>
                      <w:ind w:left="147" w:right="2" w:hanging="74"/>
                      <w:jc w:val="left"/>
                      <w:rPr>
                        <w:rFonts w:ascii="Arial MT"/>
                        <w:sz w:val="14"/>
                      </w:rPr>
                    </w:pPr>
                    <w:r>
                      <w:rPr>
                        <w:rFonts w:ascii="Arial MT"/>
                        <w:color w:val="020302"/>
                        <w:sz w:val="14"/>
                      </w:rPr>
                      <w:t>lệnh trả lời</w:t>
                    </w:r>
                  </w:p>
                </w:txbxContent>
              </v:textbox>
              <w10:wrap type="none"/>
            </v:shape>
            <v:shape style="position:absolute;left:4465;top:3489;width:626;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Mã số</w:t>
                    </w:r>
                  </w:p>
                  <w:p>
                    <w:pPr>
                      <w:spacing w:before="19"/>
                      <w:ind w:left="0" w:right="0" w:firstLine="0"/>
                      <w:jc w:val="left"/>
                      <w:rPr>
                        <w:rFonts w:ascii="Arial MT"/>
                        <w:sz w:val="14"/>
                      </w:rPr>
                    </w:pPr>
                    <w:r>
                      <w:rPr>
                        <w:rFonts w:ascii="Arial MT"/>
                        <w:color w:val="020302"/>
                        <w:spacing w:val="-1"/>
                        <w:sz w:val="14"/>
                      </w:rPr>
                      <w:t>tạo ra</w:t>
                    </w:r>
                  </w:p>
                </w:txbxContent>
              </v:textbox>
              <w10:wrap type="none"/>
            </v:shape>
            <v:shape style="position:absolute;left:2810;top:4126;width:55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Gửi đến</w:t>
                    </w:r>
                  </w:p>
                </w:txbxContent>
              </v:textbox>
              <w10:wrap type="none"/>
            </v:shape>
            <v:shape style="position:absolute;left:6953;top:3803;width:723;height:501" type="#_x0000_t202" filled="false" stroked="false">
              <v:textbox inset="0,0,0,0">
                <w:txbxContent>
                  <w:p>
                    <w:pPr>
                      <w:spacing w:line="140" w:lineRule="exact" w:before="0"/>
                      <w:ind w:left="314" w:right="0" w:firstLine="0"/>
                      <w:jc w:val="left"/>
                      <w:rPr>
                        <w:rFonts w:ascii="Arial MT"/>
                        <w:sz w:val="14"/>
                      </w:rPr>
                    </w:pPr>
                    <w:r>
                      <w:rPr>
                        <w:rFonts w:ascii="Arial MT"/>
                        <w:color w:val="020302"/>
                        <w:sz w:val="14"/>
                      </w:rPr>
                      <w:t>Gửi</w:t>
                    </w:r>
                  </w:p>
                  <w:p>
                    <w:pPr>
                      <w:spacing w:line="268" w:lineRule="auto" w:before="14"/>
                      <w:ind w:left="0" w:right="76" w:firstLine="26"/>
                      <w:jc w:val="left"/>
                      <w:rPr>
                        <w:rFonts w:ascii="Arial MT"/>
                        <w:sz w:val="14"/>
                      </w:rPr>
                    </w:pPr>
                    <w:r>
                      <w:rPr>
                        <w:rFonts w:ascii="Arial MT"/>
                        <w:color w:val="020302"/>
                        <w:spacing w:val="-2"/>
                        <w:sz w:val="14"/>
                      </w:rPr>
                      <w:t>yêu cầu</w:t>
                    </w:r>
                    <w:r>
                      <w:rPr>
                        <w:rFonts w:ascii="Arial MT"/>
                        <w:color w:val="020302"/>
                        <w:sz w:val="14"/>
                      </w:rPr>
                      <w:t>Tin nhắn</w:t>
                    </w:r>
                  </w:p>
                </w:txbxContent>
              </v:textbox>
              <w10:wrap type="none"/>
            </v:shape>
            <v:shape style="position:absolute;left:8654;top:4234;width:67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Đọc repl</w:t>
                    </w:r>
                  </w:p>
                </w:txbxContent>
              </v:textbox>
              <w10:wrap type="none"/>
            </v:shape>
            <v:shape style="position:absolute;left:3146;top:4715;width:67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Cấu hình</w:t>
                    </w:r>
                  </w:p>
                </w:txbxContent>
              </v:textbox>
              <w10:wrap type="none"/>
            </v:shape>
            <v:shape style="position:absolute;left:5485;top:4646;width:3299;height:508" type="#_x0000_t202" filled="false" stroked="false">
              <v:textbox inset="0,0,0,0">
                <w:txbxContent>
                  <w:p>
                    <w:pPr>
                      <w:spacing w:line="154" w:lineRule="exact" w:before="0"/>
                      <w:ind w:left="0" w:right="0" w:firstLine="0"/>
                      <w:jc w:val="left"/>
                      <w:rPr>
                        <w:rFonts w:ascii="Courier New"/>
                        <w:sz w:val="14"/>
                      </w:rPr>
                    </w:pPr>
                    <w:r>
                      <w:rPr>
                        <w:rFonts w:ascii="Courier New"/>
                        <w:color w:val="020302"/>
                        <w:spacing w:val="-1"/>
                        <w:sz w:val="14"/>
                      </w:rPr>
                      <w:t>lớp MessageTest mở rộng BaseMessaging{</w:t>
                    </w:r>
                  </w:p>
                  <w:p>
                    <w:pPr>
                      <w:spacing w:line="240" w:lineRule="auto" w:before="8"/>
                      <w:rPr>
                        <w:rFonts w:ascii="Courier New"/>
                        <w:sz w:val="17"/>
                      </w:rPr>
                    </w:pPr>
                  </w:p>
                  <w:p>
                    <w:pPr>
                      <w:spacing w:line="151" w:lineRule="exact" w:before="1"/>
                      <w:ind w:left="0" w:right="0" w:firstLine="0"/>
                      <w:jc w:val="left"/>
                      <w:rPr>
                        <w:rFonts w:ascii="Courier New"/>
                        <w:sz w:val="14"/>
                      </w:rPr>
                    </w:pPr>
                    <w:r>
                      <w:rPr>
                        <w:rFonts w:ascii="Courier New"/>
                        <w:color w:val="020302"/>
                        <w:w w:val="99"/>
                        <w:sz w:val="14"/>
                      </w:rPr>
                      <w:t>}</w:t>
                    </w:r>
                  </w:p>
                </w:txbxContent>
              </v:textbox>
              <w10:wrap type="none"/>
            </v:shape>
            <v:shape style="position:absolute;left:7291;top:5213;width:1602;height:321" type="#_x0000_t202" filled="false" stroked="false">
              <v:textbox inset="0,0,0,0">
                <w:txbxContent>
                  <w:p>
                    <w:pPr>
                      <w:spacing w:line="140" w:lineRule="exact" w:before="0"/>
                      <w:ind w:left="4" w:right="0" w:firstLine="0"/>
                      <w:jc w:val="left"/>
                      <w:rPr>
                        <w:rFonts w:ascii="Arial MT"/>
                        <w:sz w:val="14"/>
                      </w:rPr>
                    </w:pPr>
                    <w:r>
                      <w:rPr>
                        <w:rFonts w:ascii="Arial MT"/>
                        <w:color w:val="020302"/>
                        <w:spacing w:val="-2"/>
                        <w:sz w:val="14"/>
                      </w:rPr>
                      <w:t>xác minh rằng câu trả lời phù hợp</w:t>
                    </w:r>
                  </w:p>
                  <w:p>
                    <w:pPr>
                      <w:spacing w:before="19"/>
                      <w:ind w:left="0" w:right="0" w:firstLine="0"/>
                      <w:jc w:val="left"/>
                      <w:rPr>
                        <w:rFonts w:ascii="Arial MT" w:hAnsi="Arial MT"/>
                        <w:sz w:val="14"/>
                      </w:rPr>
                    </w:pPr>
                    <w:r>
                      <w:rPr>
                        <w:rFonts w:ascii="Arial MT" w:hAnsi="Arial MT"/>
                        <w:color w:val="020302"/>
                        <w:spacing w:val="-3"/>
                        <w:sz w:val="14"/>
                      </w:rPr>
                      <w:t>thông điệp đầu ra của hợp đồng</w:t>
                    </w:r>
                  </w:p>
                </w:txbxContent>
              </v:textbox>
              <w10:wrap type="none"/>
            </v:shape>
            <v:shape style="position:absolute;left:3694;top:1804;width:1038;height:501" type="#_x0000_t202" filled="true" fillcolor="#9ad7d9" stroked="true" strokeweight=".5pt" strokecolor="#020302">
              <v:textbox inset="0,0,0,0">
                <w:txbxContent>
                  <w:p>
                    <w:pPr>
                      <w:spacing w:line="268" w:lineRule="auto" w:before="70"/>
                      <w:ind w:left="272" w:right="129" w:hanging="136"/>
                      <w:jc w:val="left"/>
                      <w:rPr>
                        <w:rFonts w:ascii="Arial MT"/>
                        <w:sz w:val="14"/>
                      </w:rPr>
                    </w:pPr>
                    <w:r>
                      <w:rPr>
                        <w:rFonts w:ascii="Arial MT"/>
                        <w:color w:val="020302"/>
                        <w:spacing w:val="-3"/>
                        <w:sz w:val="14"/>
                      </w:rPr>
                      <w:t>Mây mùa xuân</w:t>
                    </w:r>
                    <w:r>
                      <w:rPr>
                        <w:rFonts w:ascii="Arial MT"/>
                        <w:color w:val="020302"/>
                        <w:sz w:val="14"/>
                      </w:rPr>
                      <w:t>hợp đồng</w:t>
                    </w:r>
                  </w:p>
                </w:txbxContent>
              </v:textbox>
              <v:fill type="solid"/>
              <v:stroke dashstyle="solid"/>
              <w10:wrap type="none"/>
            </v:shape>
            <v:shape style="position:absolute;left:7175;top:4935;width:1649;height:285" type="#_x0000_t202" filled="true" fillcolor="#ffffff" stroked="false">
              <v:textbox inset="0,0,0,0">
                <w:txbxContent>
                  <w:p>
                    <w:pPr>
                      <w:spacing w:before="77"/>
                      <w:ind w:left="120" w:right="-44" w:firstLine="0"/>
                      <w:jc w:val="left"/>
                      <w:rPr>
                        <w:rFonts w:ascii="Arial MT"/>
                        <w:sz w:val="14"/>
                      </w:rPr>
                    </w:pPr>
                    <w:r>
                      <w:rPr>
                        <w:rFonts w:ascii="Arial MT"/>
                        <w:color w:val="020302"/>
                        <w:spacing w:val="-2"/>
                        <w:sz w:val="14"/>
                      </w:rPr>
                      <w:t>Gửi tin nhắn đầu vào và</w:t>
                    </w:r>
                  </w:p>
                </w:txbxContent>
              </v:textbox>
              <v:fill type="solid"/>
              <w10:wrap type="none"/>
            </v:shape>
            <v:shape style="position:absolute;left:5408;top:1391;width:300;height:3186"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3"/>
                      <w:rPr>
                        <w:sz w:val="20"/>
                      </w:rPr>
                    </w:pPr>
                  </w:p>
                  <w:p>
                    <w:pPr>
                      <w:spacing w:before="1"/>
                      <w:ind w:left="13" w:right="0" w:firstLine="0"/>
                      <w:jc w:val="left"/>
                      <w:rPr>
                        <w:rFonts w:ascii="Arial MT"/>
                        <w:sz w:val="14"/>
                      </w:rPr>
                    </w:pPr>
                    <w:r>
                      <w:rPr>
                        <w:rFonts w:ascii="Arial MT"/>
                        <w:color w:val="020302"/>
                        <w:sz w:val="14"/>
                      </w:rPr>
                      <w:t>nds</w:t>
                    </w:r>
                  </w:p>
                </w:txbxContent>
              </v:textbox>
              <w10:wrap type="none"/>
            </v:shape>
            <v:shape style="position:absolute;left:5408;top:741;width:2537;height:645" type="#_x0000_t202" filled="true" fillcolor="#f9b5b2" stroked="true" strokeweight=".5pt" strokecolor="#020302">
              <v:textbox inset="0,0,0,0">
                <w:txbxContent>
                  <w:p>
                    <w:pPr>
                      <w:spacing w:before="58"/>
                      <w:ind w:left="74" w:right="0" w:firstLine="0"/>
                      <w:jc w:val="left"/>
                      <w:rPr>
                        <w:rFonts w:ascii="Courier New"/>
                        <w:sz w:val="14"/>
                      </w:rPr>
                    </w:pPr>
                    <w:r>
                      <w:rPr>
                        <w:rFonts w:ascii="Courier New"/>
                        <w:color w:val="020302"/>
                        <w:spacing w:val="-1"/>
                        <w:sz w:val="14"/>
                      </w:rPr>
                      <w:t>lớp trừu tượng BaseMessaging{</w:t>
                    </w:r>
                  </w:p>
                  <w:p>
                    <w:pPr>
                      <w:spacing w:line="240" w:lineRule="auto" w:before="8"/>
                      <w:rPr>
                        <w:rFonts w:ascii="Courier New"/>
                        <w:sz w:val="17"/>
                      </w:rPr>
                    </w:pPr>
                  </w:p>
                  <w:p>
                    <w:pPr>
                      <w:spacing w:before="0"/>
                      <w:ind w:left="74" w:right="0" w:firstLine="0"/>
                      <w:jc w:val="left"/>
                      <w:rPr>
                        <w:rFonts w:ascii="Courier New"/>
                        <w:sz w:val="14"/>
                      </w:rPr>
                    </w:pPr>
                    <w:r>
                      <w:rPr>
                        <w:rFonts w:ascii="Courier New"/>
                        <w:color w:val="020302"/>
                        <w:spacing w:val="-1"/>
                        <w:sz w:val="14"/>
                      </w:rPr>
                      <w:t>void setUp(){...}</w:t>
                    </w:r>
                  </w:p>
                </w:txbxContent>
              </v:textbox>
              <v:fill type="solid"/>
              <v:stroke dashstyle="solid"/>
              <w10:wrap type="none"/>
            </v:shape>
            <v:shape style="position:absolute;left:1769;top:4552;width:1198;height:687" type="#_x0000_t202" filled="true" fillcolor="#c4dfa2" stroked="true" strokeweight=".5pt" strokecolor="#020302">
              <v:textbox inset="0,0,0,0">
                <w:txbxContent>
                  <w:p>
                    <w:pPr>
                      <w:spacing w:line="240" w:lineRule="auto" w:before="10"/>
                      <w:rPr>
                        <w:sz w:val="20"/>
                      </w:rPr>
                    </w:pPr>
                  </w:p>
                  <w:p>
                    <w:pPr>
                      <w:spacing w:before="0"/>
                      <w:ind w:left="118" w:right="0" w:firstLine="0"/>
                      <w:jc w:val="left"/>
                      <w:rPr>
                        <w:rFonts w:ascii="Arial MT"/>
                        <w:sz w:val="14"/>
                      </w:rPr>
                    </w:pPr>
                    <w:r>
                      <w:rPr>
                        <w:rFonts w:ascii="Arial MT"/>
                        <w:color w:val="020302"/>
                        <w:spacing w:val="-2"/>
                        <w:sz w:val="14"/>
                      </w:rPr>
                      <w:t>Tin nhắn gốc</w:t>
                    </w:r>
                  </w:p>
                </w:txbxContent>
              </v:textbox>
              <v:fill type="solid"/>
              <v:stroke dashstyle="solid"/>
              <w10:wrap type="none"/>
            </v:shape>
            <v:shape style="position:absolute;left:8453;top:3479;width:957;height:504" type="#_x0000_t202" filled="true" fillcolor="#feca76" stroked="true" strokeweight=".5pt" strokecolor="#020302">
              <v:textbox inset="0,0,0,0">
                <w:txbxContent>
                  <w:p>
                    <w:pPr>
                      <w:spacing w:line="268" w:lineRule="auto" w:before="68"/>
                      <w:ind w:left="235" w:right="215" w:firstLine="64"/>
                      <w:jc w:val="left"/>
                      <w:rPr>
                        <w:rFonts w:ascii="Arial MT"/>
                        <w:sz w:val="14"/>
                      </w:rPr>
                    </w:pPr>
                    <w:r>
                      <w:rPr>
                        <w:rFonts w:ascii="Arial MT"/>
                        <w:color w:val="020302"/>
                        <w:sz w:val="14"/>
                      </w:rPr>
                      <w:t>Kênh trả lời</w:t>
                    </w:r>
                  </w:p>
                </w:txbxContent>
              </v:textbox>
              <v:fill type="solid"/>
              <v:stroke dashstyle="solid"/>
              <w10:wrap type="none"/>
            </v:shape>
            <v:shape style="position:absolute;left:2419;top:3177;width:957;height:504" type="#_x0000_t202" filled="true" fillcolor="#feca76" stroked="true" strokeweight=".5pt" strokecolor="#020302">
              <v:textbox inset="0,0,0,0">
                <w:txbxContent>
                  <w:p>
                    <w:pPr>
                      <w:spacing w:line="268" w:lineRule="auto" w:before="68"/>
                      <w:ind w:left="235" w:right="215" w:firstLine="64"/>
                      <w:jc w:val="left"/>
                      <w:rPr>
                        <w:rFonts w:ascii="Arial MT"/>
                        <w:sz w:val="14"/>
                      </w:rPr>
                    </w:pPr>
                    <w:r>
                      <w:rPr>
                        <w:rFonts w:ascii="Arial MT"/>
                        <w:color w:val="020302"/>
                        <w:sz w:val="14"/>
                      </w:rPr>
                      <w:t>Kênh trả lời</w:t>
                    </w:r>
                  </w:p>
                </w:txbxContent>
              </v:textbox>
              <v:fill type="solid"/>
              <v:stroke dashstyle="solid"/>
              <w10:wrap type="none"/>
            </v:shape>
            <v:shape style="position:absolute;left:1359;top:3177;width:957;height:504" type="#_x0000_t202" filled="true" fillcolor="#feca76" stroked="true" strokeweight=".5pt" strokecolor="#020302">
              <v:textbox inset="0,0,0,0">
                <w:txbxContent>
                  <w:p>
                    <w:pPr>
                      <w:spacing w:line="268" w:lineRule="auto" w:before="68"/>
                      <w:ind w:left="235" w:right="138" w:hanging="78"/>
                      <w:jc w:val="left"/>
                      <w:rPr>
                        <w:rFonts w:ascii="Arial MT"/>
                        <w:sz w:val="14"/>
                      </w:rPr>
                    </w:pPr>
                    <w:r>
                      <w:rPr>
                        <w:rFonts w:ascii="Arial MT"/>
                        <w:color w:val="020302"/>
                        <w:spacing w:val="-2"/>
                        <w:sz w:val="14"/>
                      </w:rPr>
                      <w:t>Yêu cầu</w:t>
                    </w:r>
                    <w:r>
                      <w:rPr>
                        <w:rFonts w:ascii="Arial MT"/>
                        <w:color w:val="020302"/>
                        <w:sz w:val="14"/>
                      </w:rPr>
                      <w:t>kênh</w:t>
                    </w:r>
                  </w:p>
                </w:txbxContent>
              </v:textbox>
              <v:fill type="solid"/>
              <v:stroke dashstyle="solid"/>
              <w10:wrap type="none"/>
            </v:shape>
            <v:shape style="position:absolute;left:1705;top:1800;width:1322;height:505" type="#_x0000_t202" filled="true" fillcolor="#fdf59f" stroked="true" strokeweight=".5pt" strokecolor="#020302">
              <v:textbox inset="0,0,0,0">
                <w:txbxContent>
                  <w:p>
                    <w:pPr>
                      <w:spacing w:line="273" w:lineRule="auto" w:before="58"/>
                      <w:ind w:left="451" w:right="75" w:hanging="369"/>
                      <w:jc w:val="left"/>
                      <w:rPr>
                        <w:rFonts w:ascii="Courier New"/>
                        <w:sz w:val="14"/>
                      </w:rPr>
                    </w:pPr>
                    <w:r>
                      <w:rPr>
                        <w:rFonts w:ascii="Courier New"/>
                        <w:color w:val="020302"/>
                        <w:spacing w:val="-3"/>
                        <w:sz w:val="14"/>
                      </w:rPr>
                      <w:t>Dịch vụ nhà bếp</w:t>
                    </w:r>
                    <w:r>
                      <w:rPr>
                        <w:rFonts w:ascii="Courier New"/>
                        <w:color w:val="020302"/>
                        <w:sz w:val="14"/>
                      </w:rPr>
                      <w:t>Người ủy nhiệm</w:t>
                    </w:r>
                  </w:p>
                </w:txbxContent>
              </v:textbox>
              <v:fill type="solid"/>
              <v:stroke dashstyle="solid"/>
              <w10:wrap type="none"/>
            </v:shape>
            <v:shape style="position:absolute;left:7360;top:3190;width:957;height:504" type="#_x0000_t202" filled="true" fillcolor="#feca76" stroked="true" strokeweight=".5pt" strokecolor="#020302">
              <v:textbox inset="0,0,0,0">
                <w:txbxContent>
                  <w:p>
                    <w:pPr>
                      <w:spacing w:line="268" w:lineRule="auto" w:before="68"/>
                      <w:ind w:left="235" w:right="138" w:hanging="78"/>
                      <w:jc w:val="left"/>
                      <w:rPr>
                        <w:rFonts w:ascii="Arial MT"/>
                        <w:sz w:val="14"/>
                      </w:rPr>
                    </w:pPr>
                    <w:r>
                      <w:rPr>
                        <w:rFonts w:ascii="Arial MT"/>
                        <w:color w:val="020302"/>
                        <w:spacing w:val="-2"/>
                        <w:sz w:val="14"/>
                      </w:rPr>
                      <w:t>Yêu cầu</w:t>
                    </w:r>
                    <w:r>
                      <w:rPr>
                        <w:rFonts w:ascii="Arial MT"/>
                        <w:color w:val="020302"/>
                        <w:sz w:val="14"/>
                      </w:rPr>
                      <w:t>kênh</w:t>
                    </w:r>
                  </w:p>
                </w:txbxContent>
              </v:textbox>
              <v:fill type="solid"/>
              <v:stroke dashstyle="solid"/>
              <w10:wrap type="none"/>
            </v:shape>
            <v:shape style="position:absolute;left:1705;top:720;width:1322;height:687" type="#_x0000_t202" filled="true" fillcolor="#f9b5b2" stroked="true" strokeweight=".5pt" strokecolor="#020302">
              <v:textbox inset="0,0,0,0">
                <w:txbxContent>
                  <w:p>
                    <w:pPr>
                      <w:spacing w:line="273" w:lineRule="auto" w:before="79"/>
                      <w:ind w:left="41" w:right="37" w:hanging="4"/>
                      <w:jc w:val="center"/>
                      <w:rPr>
                        <w:rFonts w:ascii="Courier New"/>
                        <w:sz w:val="14"/>
                      </w:rPr>
                    </w:pPr>
                    <w:r>
                      <w:rPr>
                        <w:rFonts w:ascii="Courier New"/>
                        <w:color w:val="020302"/>
                        <w:sz w:val="14"/>
                      </w:rPr>
                      <w:t>KitchenService Proxy IntegrationTest</w:t>
                    </w:r>
                  </w:p>
                </w:txbxContent>
              </v:textbox>
              <v:fill type="solid"/>
              <v:stroke dashstyle="solid"/>
              <w10:wrap type="none"/>
            </v:shape>
            <v:shape style="position:absolute;left:3344;top:-5;width:1770;height:959" type="#_x0000_t202" filled="false" stroked="true" strokeweight=".5pt" strokecolor="#020302">
              <v:textbox inset="0,0,0,0">
                <w:txbxContent>
                  <w:p>
                    <w:pPr>
                      <w:spacing w:line="273" w:lineRule="auto" w:before="24"/>
                      <w:ind w:left="229" w:right="116" w:hanging="164"/>
                      <w:jc w:val="left"/>
                      <w:rPr>
                        <w:rFonts w:ascii="Courier New"/>
                        <w:sz w:val="14"/>
                      </w:rPr>
                    </w:pPr>
                    <w:r>
                      <w:rPr>
                        <w:rFonts w:ascii="Courier New"/>
                        <w:color w:val="020302"/>
                        <w:sz w:val="14"/>
                      </w:rPr>
                      <w:t>Hợp đồng.make { inputMessage{...}</w:t>
                    </w:r>
                  </w:p>
                  <w:p>
                    <w:pPr>
                      <w:spacing w:line="240" w:lineRule="auto" w:before="8"/>
                      <w:rPr>
                        <w:rFonts w:ascii="Courier New"/>
                        <w:sz w:val="15"/>
                      </w:rPr>
                    </w:pPr>
                  </w:p>
                  <w:p>
                    <w:pPr>
                      <w:spacing w:before="0"/>
                      <w:ind w:left="229" w:right="0" w:firstLine="0"/>
                      <w:jc w:val="left"/>
                      <w:rPr>
                        <w:rFonts w:ascii="Courier New"/>
                        <w:sz w:val="14"/>
                      </w:rPr>
                    </w:pPr>
                    <w:r>
                      <w:rPr>
                        <w:rFonts w:ascii="Courier New"/>
                        <w:color w:val="020302"/>
                        <w:spacing w:val="-1"/>
                        <w:sz w:val="14"/>
                      </w:rPr>
                      <w:t>Thông điệp đầu ra{...}</w:t>
                    </w:r>
                  </w:p>
                  <w:p>
                    <w:pPr>
                      <w:spacing w:before="22"/>
                      <w:ind w:left="65" w:right="0" w:firstLine="0"/>
                      <w:jc w:val="left"/>
                      <w:rPr>
                        <w:rFonts w:ascii="Courier New"/>
                        <w:sz w:val="14"/>
                      </w:rPr>
                    </w:pPr>
                    <w:r>
                      <w:rPr>
                        <w:rFonts w:ascii="Courier New"/>
                        <w:color w:val="020302"/>
                        <w:w w:val="99"/>
                        <w:sz w:val="14"/>
                      </w:rPr>
                      <w:t>}</w:t>
                    </w:r>
                  </w:p>
                </w:txbxContent>
              </v:textbox>
              <v:stroke dashstyle="solid"/>
              <w10:wrap type="none"/>
            </v:shape>
            <w10:wrap type="none"/>
          </v:group>
        </w:pict>
      </w:r>
      <w:r>
        <w:rPr>
          <w:rFonts w:ascii="Arial MT"/>
          <w:color w:val="020302"/>
          <w:sz w:val="14"/>
        </w:rPr>
        <w:t>Kiểm tra tích hợp phía người tiêu dùng cho Dịch vụ nhà bếp</w:t>
      </w:r>
    </w:p>
    <w:p>
      <w:pPr>
        <w:pStyle w:val="BodyText"/>
        <w:rPr>
          <w:rFonts w:ascii="Arial MT"/>
          <w:sz w:val="14"/>
        </w:rPr>
      </w:pPr>
      <w:r>
        <w:rPr/>
        <w:br w:type="column"/>
      </w:r>
      <w:r>
        <w:rPr>
          <w:rFonts w:ascii="Arial MT"/>
          <w:sz w:val="14"/>
        </w:rPr>
      </w:r>
    </w:p>
    <w:p>
      <w:pPr>
        <w:spacing w:line="268" w:lineRule="auto" w:before="92"/>
        <w:ind w:left="1387" w:right="3050" w:firstLine="37"/>
        <w:jc w:val="center"/>
        <w:rPr>
          <w:rFonts w:ascii="Arial MT"/>
          <w:sz w:val="14"/>
        </w:rPr>
      </w:pPr>
      <w:r>
        <w:rPr/>
        <w:pict>
          <v:group style="position:absolute;margin-left:209.194pt;margin-top:48.138905pt;width:2.95pt;height:42.35pt;mso-position-horizontal-relative:page;mso-position-vertical-relative:paragraph;z-index:16089088" coordorigin="4184,963" coordsize="59,847">
            <v:line style="position:absolute" from="4213,1809" to="4213,1051" stroked="true" strokeweight=".5pt" strokecolor="#020302">
              <v:stroke dashstyle="solid"/>
            </v:line>
            <v:shape style="position:absolute;left:4183;top:962;width:59;height:109" coordorigin="4184,963" coordsize="59,109" path="m4213,963l4184,1071,4242,1071,4213,963xe" filled="true" fillcolor="#020302" stroked="false">
              <v:path arrowok="t"/>
              <v:fill type="solid"/>
            </v:shape>
            <w10:wrap type="none"/>
          </v:group>
        </w:pict>
      </w:r>
      <w:r>
        <w:rPr>
          <w:rFonts w:ascii="Arial MT"/>
          <w:color w:val="020302"/>
          <w:sz w:val="14"/>
        </w:rPr>
        <w:t>Kiểm tra tích hợp phía nhà cung cấp cho Dịch vụ nhà bếp</w:t>
      </w:r>
    </w:p>
    <w:p>
      <w:pPr>
        <w:spacing w:after="0" w:line="268" w:lineRule="auto"/>
        <w:jc w:val="center"/>
        <w:rPr>
          <w:rFonts w:ascii="Arial MT"/>
          <w:sz w:val="14"/>
        </w:rPr>
        <w:sectPr>
          <w:type w:val="continuous"/>
          <w:pgSz w:w="10620" w:h="13320"/>
          <w:pgMar w:top="1260" w:bottom="280" w:left="420" w:right="400"/>
          <w:cols w:num="2" w:equalWidth="0">
            <w:col w:w="2508" w:space="1771"/>
            <w:col w:w="5521"/>
          </w:cols>
        </w:sectPr>
      </w:pPr>
    </w:p>
    <w:p>
      <w:pPr>
        <w:pStyle w:val="BodyText"/>
        <w:rPr>
          <w:rFonts w:ascii="Arial MT"/>
        </w:rPr>
      </w:pPr>
    </w:p>
    <w:p>
      <w:pPr>
        <w:pStyle w:val="BodyText"/>
        <w:rPr>
          <w:rFonts w:ascii="Arial MT"/>
        </w:rPr>
      </w:pPr>
    </w:p>
    <w:p>
      <w:pPr>
        <w:pStyle w:val="BodyText"/>
        <w:spacing w:before="5"/>
        <w:rPr>
          <w:rFonts w:ascii="Arial MT"/>
          <w:sz w:val="25"/>
        </w:rPr>
      </w:pPr>
    </w:p>
    <w:p>
      <w:pPr>
        <w:pStyle w:val="BodyText"/>
        <w:tabs>
          <w:tab w:pos="7257" w:val="left" w:leader="none"/>
        </w:tabs>
        <w:ind w:left="1922"/>
        <w:rPr>
          <w:rFonts w:ascii="Arial MT"/>
        </w:rPr>
      </w:pPr>
      <w:r>
        <w:rPr>
          <w:rFonts w:ascii="Arial MT"/>
        </w:rPr>
        <w:pict>
          <v:group style="width:2.95pt;height:18.6pt;mso-position-horizontal-relative:char;mso-position-vertical-relative:line" coordorigin="0,0" coordsize="59,372">
            <v:line style="position:absolute" from="29,0" to="29,283" stroked="true" strokeweight=".5pt" strokecolor="#020302">
              <v:stroke dashstyle="solid"/>
            </v:line>
            <v:shape style="position:absolute;left:0;top:263;width:59;height:109" coordorigin="0,263" coordsize="59,109" path="m58,263l0,263,29,371,58,263xe" filled="true" fillcolor="#020302" stroked="false">
              <v:path arrowok="t"/>
              <v:fill type="solid"/>
            </v:shape>
          </v:group>
        </w:pict>
      </w:r>
      <w:r>
        <w:rPr>
          <w:rFonts w:ascii="Arial MT"/>
        </w:rPr>
      </w:r>
      <w:r>
        <w:rPr>
          <w:rFonts w:ascii="Arial MT"/>
        </w:rPr>
        <w:tab/>
      </w:r>
      <w:r>
        <w:rPr>
          <w:rFonts w:ascii="Arial MT"/>
        </w:rPr>
        <w:pict>
          <v:group style="width:2.95pt;height:19.850pt;mso-position-horizontal-relative:char;mso-position-vertical-relative:line" coordorigin="0,0" coordsize="59,397">
            <v:line style="position:absolute" from="29,0" to="29,308" stroked="true" strokeweight=".5pt" strokecolor="#020302">
              <v:stroke dashstyle="solid"/>
            </v:line>
            <v:shape style="position:absolute;left:0;top:288;width:59;height:109" coordorigin="0,288" coordsize="59,109" path="m58,288l0,288,29,397,58,288xe" filled="true" fillcolor="#020302" stroked="false">
              <v:path arrowok="t"/>
              <v:fill type="solid"/>
            </v:shape>
          </v:group>
        </w:pict>
      </w:r>
      <w:r>
        <w:rPr>
          <w:rFonts w:ascii="Arial MT"/>
        </w:rPr>
      </w:r>
    </w:p>
    <w:p>
      <w:pPr>
        <w:pStyle w:val="BodyText"/>
        <w:rPr>
          <w:rFonts w:ascii="Arial MT"/>
        </w:rPr>
      </w:pPr>
    </w:p>
    <w:p>
      <w:pPr>
        <w:pStyle w:val="BodyText"/>
        <w:rPr>
          <w:rFonts w:ascii="Arial MT"/>
        </w:rPr>
      </w:pPr>
    </w:p>
    <w:p>
      <w:pPr>
        <w:pStyle w:val="BodyText"/>
        <w:spacing w:before="9"/>
        <w:rPr>
          <w:rFonts w:ascii="Arial MT"/>
          <w:sz w:val="24"/>
        </w:rPr>
      </w:pPr>
    </w:p>
    <w:p>
      <w:pPr>
        <w:spacing w:before="79"/>
        <w:ind w:left="972" w:right="0" w:firstLine="0"/>
        <w:jc w:val="left"/>
        <w:rPr>
          <w:rFonts w:ascii="Arial MT"/>
          <w:sz w:val="14"/>
        </w:rPr>
      </w:pPr>
      <w:r>
        <w:rPr/>
        <w:pict>
          <v:group style="position:absolute;margin-left:327.902008pt;margin-top:-58.207973pt;width:2.95pt;height:74.55pt;mso-position-horizontal-relative:page;mso-position-vertical-relative:paragraph;z-index:16089600" coordorigin="6558,-1164" coordsize="59,1491">
            <v:line style="position:absolute" from="6587,-1164" to="6587,237" stroked="true" strokeweight=".5pt" strokecolor="#020302">
              <v:stroke dashstyle="solid"/>
            </v:line>
            <v:shape style="position:absolute;left:6558;top:217;width:59;height:109" coordorigin="6558,218" coordsize="59,109" path="m6616,218l6558,218,6587,326,6616,218xe" filled="true" fillcolor="#020302" stroked="false">
              <v:path arrowok="t"/>
              <v:fill type="solid"/>
            </v:shape>
            <w10:wrap type="none"/>
          </v:group>
        </w:pict>
      </w:r>
      <w:r>
        <w:rPr/>
        <w:pict>
          <v:group style="position:absolute;margin-left:417.230988pt;margin-top:-13.494973pt;width:28.6pt;height:58.9pt;mso-position-horizontal-relative:page;mso-position-vertical-relative:paragraph;z-index:16090112" coordorigin="8345,-270" coordsize="572,1178">
            <v:line style="position:absolute" from="8350,-265" to="8878,828" stroked="true" strokeweight=".5pt" strokecolor="#020302">
              <v:stroke dashstyle="solid"/>
            </v:line>
            <v:shape style="position:absolute;left:8843;top:797;width:74;height:111" coordorigin="8843,798" coordsize="74,111" path="m8895,798l8843,823,8916,908,8895,798xe" filled="true" fillcolor="#020302" stroked="false">
              <v:path arrowok="t"/>
              <v:fill type="solid"/>
            </v:shape>
            <w10:wrap type="none"/>
          </v:group>
        </w:pict>
      </w:r>
      <w:r>
        <w:rPr/>
        <w:pict>
          <v:group style="position:absolute;margin-left:400.007996pt;margin-top:-12.736973pt;width:2.95pt;height:44.05pt;mso-position-horizontal-relative:page;mso-position-vertical-relative:paragraph;z-index:16090624" coordorigin="8000,-255" coordsize="59,881">
            <v:line style="position:absolute" from="8029,-255" to="8029,537" stroked="true" strokeweight=".5pt" strokecolor="#020302">
              <v:stroke dashstyle="solid"/>
            </v:line>
            <v:shape style="position:absolute;left:8000;top:517;width:59;height:109" coordorigin="8000,518" coordsize="59,109" path="m8058,518l8000,518,8029,626,8058,518xe" filled="true" fillcolor="#020302" stroked="false">
              <v:path arrowok="t"/>
              <v:fill type="solid"/>
            </v:shape>
            <w10:wrap type="none"/>
          </v:group>
        </w:pict>
      </w:r>
      <w:r>
        <w:rPr/>
        <w:pict>
          <v:group style="position:absolute;margin-left:297.60199pt;margin-top:-38.233974pt;width:135.8pt;height:80.5pt;mso-position-horizontal-relative:page;mso-position-vertical-relative:paragraph;z-index:16091136" coordorigin="5952,-765" coordsize="2716,1610">
            <v:line style="position:absolute" from="7719,-265" to="7048,271" stroked="true" strokeweight=".5pt" strokecolor="#020302">
              <v:stroke dashstyle="solid"/>
            </v:line>
            <v:shape style="position:absolute;left:6978;top:235;width:103;height:91" coordorigin="6979,236" coordsize="103,91" path="m7045,236l6979,326,7081,281,7045,236xe" filled="true" fillcolor="#020302" stroked="false">
              <v:path arrowok="t"/>
              <v:fill type="solid"/>
            </v:shape>
            <v:shape style="position:absolute;left:6901;top:-159;width:4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Triệu hồi</w:t>
                    </w:r>
                  </w:p>
                </w:txbxContent>
              </v:textbox>
              <w10:wrap type="none"/>
            </v:shape>
            <v:shape style="position:absolute;left:7374;top:38;width:623;height:321" type="#_x0000_t202" filled="false" stroked="false">
              <v:textbox inset="0,0,0,0">
                <w:txbxContent>
                  <w:p>
                    <w:pPr>
                      <w:spacing w:line="140" w:lineRule="exact" w:before="0"/>
                      <w:ind w:left="0" w:right="18" w:firstLine="0"/>
                      <w:jc w:val="right"/>
                      <w:rPr>
                        <w:rFonts w:ascii="Arial MT"/>
                        <w:sz w:val="14"/>
                      </w:rPr>
                    </w:pPr>
                    <w:r>
                      <w:rPr>
                        <w:rFonts w:ascii="Arial MT"/>
                        <w:color w:val="020302"/>
                        <w:sz w:val="14"/>
                      </w:rPr>
                      <w:t>Đọc</w:t>
                    </w:r>
                  </w:p>
                  <w:p>
                    <w:pPr>
                      <w:spacing w:before="19"/>
                      <w:ind w:left="0" w:right="18" w:firstLine="0"/>
                      <w:jc w:val="right"/>
                      <w:rPr>
                        <w:rFonts w:ascii="Arial MT"/>
                        <w:sz w:val="14"/>
                      </w:rPr>
                    </w:pPr>
                    <w:r>
                      <w:rPr>
                        <w:rFonts w:ascii="Arial MT"/>
                        <w:color w:val="020302"/>
                        <w:spacing w:val="-2"/>
                        <w:sz w:val="14"/>
                      </w:rPr>
                      <w:t>yêu cầu</w:t>
                    </w:r>
                  </w:p>
                </w:txbxContent>
              </v:textbox>
              <w10:wrap type="none"/>
            </v:shape>
            <v:shape style="position:absolute;left:7340;top:-760;width:1322;height:505" type="#_x0000_t202" filled="true" fillcolor="#fdf59f" stroked="true" strokeweight=".5pt" strokecolor="#020302">
              <v:textbox inset="0,0,0,0">
                <w:txbxContent>
                  <w:p>
                    <w:pPr>
                      <w:spacing w:line="273" w:lineRule="auto" w:before="58"/>
                      <w:ind w:left="82" w:right="75" w:firstLine="0"/>
                      <w:jc w:val="left"/>
                      <w:rPr>
                        <w:rFonts w:ascii="Courier New"/>
                        <w:sz w:val="14"/>
                      </w:rPr>
                    </w:pPr>
                    <w:r>
                      <w:rPr>
                        <w:rFonts w:ascii="Courier New"/>
                        <w:color w:val="020302"/>
                        <w:spacing w:val="-3"/>
                        <w:sz w:val="14"/>
                      </w:rPr>
                      <w:t>Bộ điều khiển lệnh KitchenService</w:t>
                    </w:r>
                  </w:p>
                </w:txbxContent>
              </v:textbox>
              <v:fill type="solid"/>
              <v:stroke dashstyle="solid"/>
              <w10:wrap type="none"/>
            </v:shape>
            <v:shape style="position:absolute;left:5957;top:336;width:1275;height:504" type="#_x0000_t202" filled="false" stroked="true" strokeweight=".5pt" strokecolor="#020302">
              <v:textbox inset="0,0,0,0">
                <w:txbxContent>
                  <w:p>
                    <w:pPr>
                      <w:spacing w:line="273" w:lineRule="auto" w:before="63"/>
                      <w:ind w:left="58" w:right="52" w:firstLine="327"/>
                      <w:jc w:val="left"/>
                      <w:rPr>
                        <w:rFonts w:ascii="Courier New" w:hAnsi="Courier New"/>
                        <w:sz w:val="14"/>
                      </w:rPr>
                    </w:pPr>
                    <w:r>
                      <w:rPr>
                        <w:rFonts w:ascii="Courier New" w:hAnsi="Courier New"/>
                        <w:color w:val="020302"/>
                        <w:sz w:val="14"/>
                      </w:rPr>
                      <w:t>«giả» KitchenService</w:t>
                    </w:r>
                  </w:p>
                </w:txbxContent>
              </v:textbox>
              <v:stroke dashstyle="solid"/>
              <w10:wrap type="none"/>
            </v:shape>
            <w10:wrap type="none"/>
          </v:group>
        </w:pict>
      </w:r>
      <w:r>
        <w:rPr/>
        <w:pict>
          <v:group style="position:absolute;margin-left:92.084pt;margin-top:-12.179973pt;width:17.3pt;height:43.65pt;mso-position-horizontal-relative:page;mso-position-vertical-relative:paragraph;z-index:-35829760" coordorigin="1842,-244" coordsize="346,873">
            <v:line style="position:absolute" from="2155,-161" to="1847,623" stroked="true" strokeweight=".5pt" strokecolor="#020302">
              <v:stroke dashstyle="solid"/>
            </v:line>
            <v:shape style="position:absolute;left:2120;top:-244;width:67;height:112" coordorigin="2120,-244" coordsize="67,112" path="m2187,-244l2120,-153,2174,-132,2187,-244xe" filled="true" fillcolor="#020302" stroked="false">
              <v:path arrowok="t"/>
              <v:fill type="solid"/>
            </v:shape>
            <w10:wrap type="none"/>
          </v:group>
        </w:pict>
      </w:r>
      <w:r>
        <w:rPr>
          <w:rFonts w:ascii="Arial MT"/>
          <w:color w:val="020302"/>
          <w:spacing w:val="-1"/>
          <w:sz w:val="14"/>
        </w:rPr>
        <w:t>Gửi</w:t>
      </w:r>
      <w:r>
        <w:rPr>
          <w:rFonts w:ascii="Arial MT"/>
          <w:color w:val="020302"/>
          <w:sz w:val="14"/>
        </w:rPr>
        <w:t>ĐẾN</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9"/>
        <w:rPr>
          <w:rFonts w:ascii="Arial MT"/>
          <w:sz w:val="17"/>
        </w:rPr>
      </w:pPr>
    </w:p>
    <w:p>
      <w:pPr>
        <w:spacing w:before="79"/>
        <w:ind w:left="910" w:right="0" w:firstLine="0"/>
        <w:jc w:val="left"/>
        <w:rPr>
          <w:rFonts w:ascii="Arial MT"/>
          <w:sz w:val="14"/>
        </w:rPr>
      </w:pPr>
      <w:r>
        <w:rPr/>
        <w:pict>
          <v:group style="position:absolute;margin-left:92.084pt;margin-top:-12.441169pt;width:17.3pt;height:43.65pt;mso-position-horizontal-relative:page;mso-position-vertical-relative:paragraph;z-index:-35830272" coordorigin="1842,-249" coordsize="346,873">
            <v:line style="position:absolute" from="2155,541" to="1847,-244" stroked="true" strokeweight=".5pt" strokecolor="#020302">
              <v:stroke dashstyle="solid"/>
            </v:line>
            <v:shape style="position:absolute;left:2120;top:511;width:67;height:112" coordorigin="2120,512" coordsize="67,112" path="m2174,512l2120,533,2187,623,2174,512xe" filled="true" fillcolor="#020302" stroked="false">
              <v:path arrowok="t"/>
              <v:fill type="solid"/>
            </v:shape>
            <w10:wrap type="none"/>
          </v:group>
        </w:pict>
      </w:r>
      <w:r>
        <w:rPr>
          <w:rFonts w:ascii="Arial MT"/>
          <w:color w:val="020302"/>
          <w:sz w:val="14"/>
        </w:rPr>
        <w:t>Nhận được</w:t>
      </w:r>
    </w:p>
    <w:p>
      <w:pPr>
        <w:tabs>
          <w:tab w:pos="8890" w:val="left" w:leader="none"/>
        </w:tabs>
        <w:spacing w:before="19"/>
        <w:ind w:left="1271" w:right="0" w:firstLine="0"/>
        <w:jc w:val="left"/>
        <w:rPr>
          <w:rFonts w:ascii="Arial MT"/>
          <w:sz w:val="14"/>
        </w:rPr>
      </w:pPr>
      <w:r>
        <w:rPr>
          <w:rFonts w:ascii="Arial MT"/>
          <w:color w:val="020302"/>
          <w:sz w:val="14"/>
        </w:rPr>
        <w:t>từ</w:t>
        <w:tab/>
      </w:r>
      <w:r>
        <w:rPr>
          <w:rFonts w:ascii="Arial MT"/>
          <w:color w:val="020302"/>
          <w:position w:val="-2"/>
          <w:sz w:val="14"/>
        </w:rPr>
        <w:t>và</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sz w:val="19"/>
        </w:rPr>
      </w:pPr>
    </w:p>
    <w:p>
      <w:pPr>
        <w:spacing w:line="247" w:lineRule="auto" w:before="99"/>
        <w:ind w:left="903" w:right="872" w:firstLine="0"/>
        <w:jc w:val="both"/>
        <w:rPr>
          <w:rFonts w:ascii="Trebuchet MS"/>
          <w:b/>
          <w:sz w:val="16"/>
        </w:rPr>
      </w:pPr>
      <w:r>
        <w:rPr>
          <w:rFonts w:ascii="Trebuchet MS"/>
          <w:b/>
          <w:color w:val="656565"/>
          <w:w w:val="95"/>
          <w:sz w:val="16"/>
        </w:rPr>
        <w:t>Hình 10.5 Các hợp đồng được sử dụng để kiểm tra các lớp bộ điều hợp triển khai mỗi bên của tương tác yêu cầu/phản hồi không đồng bộ. Các thử nghiệm phía nhà cung cấp xác minh rằng</w:t>
      </w:r>
      <w:r>
        <w:rPr>
          <w:rFonts w:ascii="Courier New"/>
          <w:b/>
          <w:color w:val="656565"/>
          <w:w w:val="95"/>
          <w:sz w:val="16"/>
        </w:rPr>
        <w:t>KitchenServiceCommandHandler</w:t>
      </w:r>
      <w:r>
        <w:rPr>
          <w:rFonts w:ascii="Trebuchet MS"/>
          <w:b/>
          <w:color w:val="656565"/>
          <w:w w:val="95"/>
          <w:sz w:val="16"/>
        </w:rPr>
        <w:t>xử lý lệnh và gửi lại phản hồi. Các thử nghiệm phía người tiêu dùng xác minh</w:t>
      </w:r>
      <w:r>
        <w:rPr>
          <w:rFonts w:ascii="Courier New"/>
          <w:b/>
          <w:color w:val="656565"/>
          <w:w w:val="95"/>
          <w:sz w:val="16"/>
        </w:rPr>
        <w:t>Dịch vụ nhà bếpProxy</w:t>
      </w:r>
      <w:r>
        <w:rPr>
          <w:rFonts w:ascii="Trebuchet MS"/>
          <w:b/>
          <w:color w:val="656565"/>
          <w:w w:val="95"/>
          <w:sz w:val="16"/>
        </w:rPr>
        <w:t>gửi lệnh</w:t>
      </w:r>
      <w:r>
        <w:rPr>
          <w:rFonts w:ascii="Trebuchet MS"/>
          <w:b/>
          <w:color w:val="656565"/>
          <w:sz w:val="16"/>
        </w:rPr>
        <w:t>tuân thủ hợp đồng và xử lý các câu trả lời mẫu từ hợp đồng.</w:t>
      </w:r>
    </w:p>
    <w:p>
      <w:pPr>
        <w:pStyle w:val="BodyText"/>
        <w:rPr>
          <w:rFonts w:ascii="Trebuchet MS"/>
          <w:b/>
        </w:rPr>
      </w:pPr>
    </w:p>
    <w:p>
      <w:pPr>
        <w:pStyle w:val="BodyText"/>
        <w:spacing w:before="8"/>
        <w:rPr>
          <w:rFonts w:ascii="Trebuchet MS"/>
          <w:b/>
          <w:sz w:val="21"/>
        </w:rPr>
      </w:pPr>
    </w:p>
    <w:p>
      <w:pPr>
        <w:pStyle w:val="BodyText"/>
        <w:spacing w:line="266" w:lineRule="auto" w:before="1"/>
        <w:ind w:left="1623" w:right="733"/>
        <w:jc w:val="both"/>
      </w:pPr>
      <w:r>
        <w:rPr>
          <w:color w:val="252525"/>
          <w:w w:val="105"/>
        </w:rPr>
        <w:t>Kiểm tra phía người tiêu dùng xác minh rằng lớp proxy tin nhắn lệnh gửi tin nhắn lệnh có cấu trúc đúng và xử lý đúng tin nhắn trả lời. Trong ví dụ này, KitchenServiceProxyTest kiểm tra KitchenServiceProxy. Nó sử dụng Spring Cloud Contract để cấu hình các đoạn mã tin nhắn xác minh rằng tin nhắn lệnh khớp với tin nhắn đầu vào của hợp đồng và trả lời bằng tin nhắn đầu ra tương ứng.</w:t>
      </w:r>
    </w:p>
    <w:p>
      <w:pPr>
        <w:pStyle w:val="BodyText"/>
        <w:spacing w:line="271" w:lineRule="auto" w:before="10"/>
        <w:ind w:left="1623" w:right="733" w:firstLine="318"/>
        <w:jc w:val="both"/>
      </w:pPr>
      <w:r>
        <w:rPr>
          <w:color w:val="252525"/>
          <w:w w:val="110"/>
        </w:rPr>
        <w:t>Các bài kiểm tra phía nhà cung cấp được tạo ra bằng mã bởi Spring Cloud Contract. Mỗi phương pháp kiểm tra tương ứng với một hợp đồng. Nó gửi tin nhắn đầu vào của hợp đồng dưới dạng tin nhắn lệnh và xác minh rằng tin nhắn trả lời khớp với tin nhắn đầu ra của hợp đồng. Hãy xem xét các chi tiết, bắt đầu với hợp đồng.</w:t>
      </w:r>
    </w:p>
    <w:p>
      <w:pPr>
        <w:spacing w:before="141"/>
        <w:ind w:left="1623" w:right="0" w:firstLine="0"/>
        <w:jc w:val="both"/>
        <w:rPr>
          <w:rFonts w:ascii="Trebuchet MS"/>
          <w:b/>
          <w:sz w:val="15"/>
        </w:rPr>
      </w:pPr>
      <w:bookmarkStart w:name="_bookmark1144" w:id="1372"/>
      <w:bookmarkEnd w:id="1372"/>
      <w:r>
        <w:rPr/>
      </w:r>
      <w:r>
        <w:rPr>
          <w:rFonts w:ascii="Trebuchet MS"/>
          <w:b/>
          <w:color w:val="466A85"/>
          <w:spacing w:val="-1"/>
          <w:w w:val="105"/>
          <w:sz w:val="19"/>
        </w:rPr>
        <w:t>E</w:t>
      </w:r>
      <w:r>
        <w:rPr>
          <w:rFonts w:ascii="Trebuchet MS"/>
          <w:b/>
          <w:color w:val="466A85"/>
          <w:spacing w:val="-1"/>
          <w:w w:val="105"/>
          <w:sz w:val="15"/>
        </w:rPr>
        <w:t>VÍ DỤ</w:t>
      </w:r>
      <w:r>
        <w:rPr>
          <w:rFonts w:ascii="Trebuchet MS"/>
          <w:b/>
          <w:color w:val="466A85"/>
          <w:w w:val="105"/>
          <w:sz w:val="15"/>
        </w:rPr>
        <w:t>YÊU CẦU KHÔNG ĐỒNG BỘ</w:t>
      </w:r>
      <w:r>
        <w:rPr>
          <w:rFonts w:ascii="Trebuchet MS"/>
          <w:b/>
          <w:color w:val="466A85"/>
          <w:w w:val="105"/>
          <w:sz w:val="19"/>
        </w:rPr>
        <w:t>/</w:t>
      </w:r>
      <w:r>
        <w:rPr>
          <w:rFonts w:ascii="Trebuchet MS"/>
          <w:b/>
          <w:color w:val="466A85"/>
          <w:w w:val="105"/>
          <w:sz w:val="15"/>
        </w:rPr>
        <w:t>HỢP ĐỒNG PHẢN HỒI</w:t>
      </w:r>
    </w:p>
    <w:p>
      <w:pPr>
        <w:pStyle w:val="BodyText"/>
        <w:spacing w:line="271" w:lineRule="auto" w:before="48"/>
        <w:ind w:left="1623" w:right="734"/>
        <w:jc w:val="both"/>
      </w:pPr>
      <w:r>
        <w:rPr>
          <w:color w:val="252525"/>
          <w:w w:val="105"/>
        </w:rPr>
        <w:t>Liệt kê 10.8 cho thấy hợp đồng cho một tương tác. Nó bao gồm một tin nhắn đầu vào và một tin nhắn đầu ra. Cả hai tin nhắn đều chỉ định một kênh tin nhắn, nội dung tin nhắn và tiêu đề tin nhắn. Quy ước đặt tên là từ góc nhìn của nhà cung cấp. Phần tử messageFrom của tin nhắn đầu vào chỉ định kênh mà tin nhắn được đọc từ đó.</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56" w:lineRule="auto" w:before="94"/>
        <w:ind w:left="1443" w:right="752" w:hanging="1"/>
      </w:pPr>
      <w:r>
        <w:rPr>
          <w:color w:val="252525"/>
          <w:w w:val="105"/>
        </w:rPr>
        <w:t>Tương tự như vậy, phần tử sentTo của tin nhắn đầu ra chỉ định kênh mà phản hồi sẽ được gửi tới.</w:t>
      </w:r>
    </w:p>
    <w:p>
      <w:pPr>
        <w:pStyle w:val="BodyText"/>
        <w:spacing w:before="2"/>
        <w:rPr>
          <w:sz w:val="21"/>
        </w:rPr>
      </w:pPr>
      <w:r>
        <w:rPr/>
        <w:pict>
          <v:shape style="position:absolute;margin-left:93.18pt;margin-top:13.413272pt;width:372pt;height:25.7pt;mso-position-horizontal-relative:page;mso-position-vertical-relative:paragraph;z-index:-15364608;mso-wrap-distance-left:0;mso-wrap-distance-right:0" type="#_x0000_t202" filled="true" fillcolor="#6fa6cc" stroked="false">
            <v:textbox inset="0,0,0,0">
              <w:txbxContent>
                <w:p>
                  <w:pPr>
                    <w:spacing w:before="24"/>
                    <w:ind w:left="240" w:right="0" w:firstLine="0"/>
                    <w:jc w:val="left"/>
                    <w:rPr>
                      <w:rFonts w:ascii="Trebuchet MS"/>
                      <w:b/>
                      <w:sz w:val="18"/>
                    </w:rPr>
                  </w:pPr>
                  <w:r>
                    <w:rPr>
                      <w:rFonts w:ascii="Trebuchet MS"/>
                      <w:b/>
                      <w:color w:val="FFFFFF"/>
                      <w:w w:val="95"/>
                      <w:sz w:val="18"/>
                    </w:rPr>
                    <w:t>Liệt kê 10.8</w:t>
                  </w:r>
                  <w:r>
                    <w:rPr>
                      <w:rFonts w:ascii="Trebuchet MS"/>
                      <w:b/>
                      <w:color w:val="FFFFFF"/>
                      <w:spacing w:val="58"/>
                      <w:sz w:val="18"/>
                    </w:rPr>
                    <w:t>  </w:t>
                  </w:r>
                  <w:r>
                    <w:rPr>
                      <w:rFonts w:ascii="Trebuchet MS"/>
                      <w:b/>
                      <w:color w:val="FFFFFF"/>
                      <w:w w:val="95"/>
                      <w:sz w:val="18"/>
                    </w:rPr>
                    <w:t>Hợp đồng mô tả cách thức</w:t>
                  </w:r>
                  <w:r>
                    <w:rPr>
                      <w:rFonts w:ascii="Courier New"/>
                      <w:b/>
                      <w:color w:val="FFFFFF"/>
                      <w:w w:val="95"/>
                      <w:sz w:val="18"/>
                    </w:rPr>
                    <w:t>Dịch vụ đặt hàng</w:t>
                  </w:r>
                  <w:r>
                    <w:rPr>
                      <w:rFonts w:ascii="Trebuchet MS"/>
                      <w:b/>
                      <w:color w:val="FFFFFF"/>
                      <w:w w:val="95"/>
                      <w:sz w:val="18"/>
                    </w:rPr>
                    <w:t>gọi không đồng bộ</w:t>
                  </w:r>
                </w:p>
                <w:p>
                  <w:pPr>
                    <w:spacing w:before="24"/>
                    <w:ind w:left="1380" w:right="0" w:firstLine="0"/>
                    <w:jc w:val="left"/>
                    <w:rPr>
                      <w:rFonts w:ascii="Courier New"/>
                      <w:b/>
                      <w:sz w:val="18"/>
                    </w:rPr>
                  </w:pPr>
                  <w:r>
                    <w:rPr>
                      <w:rFonts w:ascii="Courier New"/>
                      <w:b/>
                      <w:color w:val="FFFFFF"/>
                      <w:sz w:val="18"/>
                    </w:rPr>
                    <w:t>Dịch vụ nhà bếp</w:t>
                  </w:r>
                </w:p>
              </w:txbxContent>
            </v:textbox>
            <v:fill type="solid"/>
            <w10:wrap type="topAndBottom"/>
          </v:shape>
        </w:pict>
      </w:r>
    </w:p>
    <w:p>
      <w:pPr>
        <w:pStyle w:val="BodyText"/>
        <w:spacing w:before="3"/>
        <w:rPr>
          <w:sz w:val="7"/>
        </w:rPr>
      </w:pPr>
    </w:p>
    <w:p>
      <w:pPr>
        <w:spacing w:after="0"/>
        <w:rPr>
          <w:sz w:val="7"/>
        </w:rPr>
        <w:sectPr>
          <w:pgSz w:w="10620" w:h="13320"/>
          <w:pgMar w:header="504" w:footer="0" w:top="700" w:bottom="280" w:left="420" w:right="400"/>
        </w:sectPr>
      </w:pPr>
    </w:p>
    <w:p>
      <w:pPr>
        <w:spacing w:before="95"/>
        <w:ind w:left="1443" w:right="0" w:firstLine="0"/>
        <w:jc w:val="left"/>
        <w:rPr>
          <w:rFonts w:ascii="Courier New"/>
          <w:sz w:val="16"/>
        </w:rPr>
      </w:pPr>
      <w:r>
        <w:rPr>
          <w:rFonts w:ascii="Courier New"/>
          <w:color w:val="252525"/>
          <w:spacing w:val="-9"/>
          <w:sz w:val="16"/>
        </w:rPr>
        <w:t>hợp đồng trọn gói;</w:t>
      </w:r>
    </w:p>
    <w:p>
      <w:pPr>
        <w:pStyle w:val="BodyText"/>
        <w:spacing w:before="4"/>
        <w:rPr>
          <w:rFonts w:ascii="Courier New"/>
          <w:sz w:val="19"/>
        </w:rPr>
      </w:pPr>
    </w:p>
    <w:p>
      <w:pPr>
        <w:spacing w:line="264" w:lineRule="auto" w:before="0"/>
        <w:ind w:left="1795" w:right="0" w:hanging="352"/>
        <w:jc w:val="left"/>
        <w:rPr>
          <w:rFonts w:ascii="Courier New"/>
          <w:sz w:val="16"/>
        </w:rPr>
      </w:pPr>
      <w:r>
        <w:rPr>
          <w:rFonts w:ascii="Courier New"/>
          <w:color w:val="252525"/>
          <w:spacing w:val="-9"/>
          <w:sz w:val="16"/>
        </w:rPr>
        <w:t>org.springframework.cloud.contract.spec.Contract.make {</w:t>
      </w:r>
      <w:r>
        <w:rPr>
          <w:rFonts w:ascii="Courier New"/>
          <w:color w:val="252525"/>
          <w:sz w:val="16"/>
        </w:rPr>
        <w:t>nhãn 'createTicket'</w:t>
      </w:r>
    </w:p>
    <w:p>
      <w:pPr>
        <w:spacing w:before="1"/>
        <w:ind w:left="1795" w:right="0" w:firstLine="0"/>
        <w:jc w:val="left"/>
        <w:rPr>
          <w:rFonts w:ascii="Courier New"/>
          <w:sz w:val="16"/>
        </w:rPr>
      </w:pPr>
      <w:r>
        <w:rPr>
          <w:rFonts w:ascii="Courier New"/>
          <w:color w:val="252525"/>
          <w:spacing w:val="-5"/>
          <w:sz w:val="16"/>
        </w:rPr>
        <w:t>đầu vào {</w:t>
      </w:r>
    </w:p>
    <w:p>
      <w:pPr>
        <w:spacing w:before="19"/>
        <w:ind w:left="2146" w:right="0" w:firstLine="0"/>
        <w:jc w:val="left"/>
        <w:rPr>
          <w:rFonts w:ascii="Courier New"/>
          <w:sz w:val="16"/>
        </w:rPr>
      </w:pPr>
      <w:r>
        <w:rPr>
          <w:rFonts w:ascii="Courier New"/>
          <w:color w:val="252525"/>
          <w:sz w:val="16"/>
        </w:rPr>
        <w:t>tin nhắnTừ('kitchenService')</w:t>
      </w:r>
    </w:p>
    <w:p>
      <w:pPr>
        <w:pStyle w:val="BodyText"/>
        <w:spacing w:before="10"/>
        <w:rPr>
          <w:rFonts w:ascii="Courier New"/>
          <w:sz w:val="21"/>
        </w:rPr>
      </w:pPr>
      <w:r>
        <w:rPr/>
        <w:br w:type="column"/>
      </w:r>
      <w:r>
        <w:rPr>
          <w:rFonts w:ascii="Courier New"/>
          <w:sz w:val="21"/>
        </w:rPr>
      </w:r>
    </w:p>
    <w:p>
      <w:pPr>
        <w:spacing w:line="218" w:lineRule="auto" w:before="0"/>
        <w:ind w:left="616" w:right="1231" w:firstLine="0"/>
        <w:jc w:val="left"/>
        <w:rPr>
          <w:rFonts w:ascii="Trebuchet MS"/>
          <w:b/>
          <w:sz w:val="18"/>
        </w:rPr>
      </w:pPr>
      <w:r>
        <w:rPr>
          <w:rFonts w:ascii="Trebuchet MS"/>
          <w:b/>
          <w:color w:val="656565"/>
          <w:w w:val="80"/>
          <w:sz w:val="18"/>
        </w:rPr>
        <w:t>Tin nhắn lệnh được gửi bởi Order Service đến kitchenService</w:t>
      </w:r>
    </w:p>
    <w:p>
      <w:pPr>
        <w:tabs>
          <w:tab w:pos="471" w:val="left" w:leader="none"/>
        </w:tabs>
        <w:spacing w:line="193" w:lineRule="exact" w:before="0"/>
        <w:ind w:left="214" w:right="0" w:firstLine="0"/>
        <w:jc w:val="left"/>
        <w:rPr>
          <w:rFonts w:ascii="Trebuchet MS"/>
          <w:b/>
          <w:sz w:val="18"/>
        </w:rPr>
      </w:pPr>
      <w:r>
        <w:rPr/>
        <w:pict>
          <v:rect style="position:absolute;margin-left:360.779999pt;margin-top:-27.258923pt;width:.23999pt;height:36.06pt;mso-position-horizontal-relative:page;mso-position-vertical-relative:paragraph;z-index:-35828736" filled="true" fillcolor="#000000" stroked="false">
            <v:fill type="solid"/>
            <w10:wrap type="none"/>
          </v:rect>
        </w:pict>
      </w:r>
      <w:r>
        <w:rPr/>
        <w:pict>
          <v:shape style="position:absolute;margin-left:343.77002pt;margin-top:6.671053pt;width:4.6pt;height:4.25pt;mso-position-horizontal-relative:page;mso-position-vertical-relative:paragraph;z-index:16093696" coordorigin="6875,133" coordsize="92,85" path="m6967,133l6963,135,6962,136,6962,141,6962,176,6962,211,6892,178,6887,176,6892,174,6962,141,6962,136,6881,174,6875,176,6881,178,6963,216,6967,218,6967,176,6967,138,6967,133xe" filled="true" fillcolor="#000000" stroked="false">
            <v:path arrowok="t"/>
            <v:fill type="solid"/>
            <w10:wrap type="none"/>
          </v:shape>
        </w:pict>
      </w:r>
      <w:r>
        <w:rPr>
          <w:rFonts w:ascii="Trebuchet MS"/>
          <w:b/>
          <w:color w:val="656565"/>
          <w:w w:val="85"/>
          <w:sz w:val="18"/>
          <w:u w:val="single" w:color="000000"/>
        </w:rPr>
        <w:t> </w:t>
      </w:r>
      <w:r>
        <w:rPr>
          <w:rFonts w:ascii="Trebuchet MS"/>
          <w:b/>
          <w:color w:val="656565"/>
          <w:sz w:val="18"/>
          <w:u w:val="single" w:color="000000"/>
        </w:rPr>
        <w:tab/>
      </w:r>
      <w:r>
        <w:rPr>
          <w:rFonts w:ascii="Trebuchet MS"/>
          <w:b/>
          <w:color w:val="656565"/>
          <w:sz w:val="18"/>
        </w:rPr>
        <w:t>   kênh</w:t>
      </w:r>
    </w:p>
    <w:p>
      <w:pPr>
        <w:spacing w:after="0" w:line="193" w:lineRule="exact"/>
        <w:jc w:val="left"/>
        <w:rPr>
          <w:rFonts w:ascii="Trebuchet MS"/>
          <w:sz w:val="18"/>
        </w:rPr>
        <w:sectPr>
          <w:type w:val="continuous"/>
          <w:pgSz w:w="10620" w:h="13320"/>
          <w:pgMar w:top="1260" w:bottom="280" w:left="420" w:right="400"/>
          <w:cols w:num="2" w:equalWidth="0">
            <w:col w:w="6290" w:space="40"/>
            <w:col w:w="3470"/>
          </w:cols>
        </w:sectPr>
      </w:pPr>
    </w:p>
    <w:p>
      <w:pPr>
        <w:spacing w:line="264" w:lineRule="auto" w:before="18"/>
        <w:ind w:left="2146" w:right="1240" w:firstLine="0"/>
        <w:jc w:val="left"/>
        <w:rPr>
          <w:rFonts w:ascii="Courier New"/>
          <w:sz w:val="16"/>
        </w:rPr>
      </w:pPr>
      <w:r>
        <w:rPr>
          <w:rFonts w:ascii="Courier New"/>
          <w:color w:val="252525"/>
          <w:spacing w:val="-9"/>
          <w:sz w:val="16"/>
        </w:rPr>
        <w:t>messageBody('''{"orderId":1,"restaurantId":1,"ticketDetails":{...}}''')</w:t>
      </w:r>
      <w:r>
        <w:rPr>
          <w:rFonts w:ascii="Courier New"/>
          <w:color w:val="252525"/>
          <w:sz w:val="16"/>
        </w:rPr>
        <w:t>Tiêu đề tin nhắn {</w:t>
      </w:r>
    </w:p>
    <w:p>
      <w:pPr>
        <w:spacing w:line="264" w:lineRule="auto" w:before="2"/>
        <w:ind w:left="2499" w:right="1405" w:firstLine="0"/>
        <w:jc w:val="left"/>
        <w:rPr>
          <w:rFonts w:ascii="Courier New"/>
          <w:sz w:val="16"/>
        </w:rPr>
      </w:pPr>
      <w:r>
        <w:rPr>
          <w:rFonts w:ascii="Courier New"/>
          <w:color w:val="252525"/>
          <w:spacing w:val="-1"/>
          <w:sz w:val="16"/>
        </w:rPr>
        <w:t>tiêu đề('command_type','net.chrisrichardson...CreateTicket')</w:t>
      </w:r>
      <w:r>
        <w:rPr>
          <w:rFonts w:ascii="Courier New"/>
          <w:color w:val="252525"/>
          <w:sz w:val="16"/>
        </w:rPr>
        <w:t>tiêu đề('command_saga_type','net.chrisrichardson...CreateOrderSaga') tiêu đề('command_saga_id',$(người tiêu dùng(regex('[0-9a-f]{16}-[0-9a-f]</w:t>
      </w:r>
    </w:p>
    <w:p>
      <w:pPr>
        <w:spacing w:before="2"/>
        <w:ind w:left="2763" w:right="0" w:firstLine="0"/>
        <w:jc w:val="left"/>
        <w:rPr>
          <w:rFonts w:ascii="Courier New"/>
          <w:sz w:val="16"/>
        </w:rPr>
      </w:pPr>
      <w:r>
        <w:rPr>
          <w:rFonts w:ascii="Courier New"/>
          <w:color w:val="252525"/>
          <w:sz w:val="16"/>
        </w:rPr>
        <w:t>{16}'))))</w:t>
      </w:r>
    </w:p>
    <w:p>
      <w:pPr>
        <w:spacing w:before="18"/>
        <w:ind w:left="2499" w:right="0" w:firstLine="0"/>
        <w:jc w:val="left"/>
        <w:rPr>
          <w:rFonts w:ascii="Courier New"/>
          <w:sz w:val="16"/>
        </w:rPr>
      </w:pPr>
      <w:r>
        <w:rPr>
          <w:rFonts w:ascii="Courier New"/>
          <w:color w:val="252525"/>
          <w:sz w:val="16"/>
        </w:rPr>
        <w:t>header('command_reply_to','net.chrisrichardson...CreateOrderSaga-Reply')</w:t>
      </w:r>
    </w:p>
    <w:p>
      <w:pPr>
        <w:tabs>
          <w:tab w:pos="4527" w:val="left" w:leader="none"/>
        </w:tabs>
        <w:spacing w:line="252" w:lineRule="exact" w:before="19"/>
        <w:ind w:left="328" w:right="0" w:firstLine="0"/>
        <w:jc w:val="center"/>
        <w:rPr>
          <w:rFonts w:ascii="Trebuchet MS"/>
          <w:b/>
          <w:sz w:val="18"/>
        </w:rPr>
      </w:pPr>
      <w:r>
        <w:rPr/>
        <w:drawing>
          <wp:anchor distT="0" distB="0" distL="0" distR="0" allowOverlap="1" layoutInCell="1" locked="0" behindDoc="1" simplePos="0" relativeHeight="467488768">
            <wp:simplePos x="0" y="0"/>
            <wp:positionH relativeFrom="page">
              <wp:posOffset>3984878</wp:posOffset>
            </wp:positionH>
            <wp:positionV relativeFrom="paragraph">
              <wp:posOffset>102237</wp:posOffset>
            </wp:positionV>
            <wp:extent cx="219075" cy="253365"/>
            <wp:effectExtent l="0" t="0" r="0" b="0"/>
            <wp:wrapNone/>
            <wp:docPr id="109" name="image217.png"/>
            <wp:cNvGraphicFramePr>
              <a:graphicFrameLocks noChangeAspect="1"/>
            </wp:cNvGraphicFramePr>
            <a:graphic>
              <a:graphicData uri="http://schemas.openxmlformats.org/drawingml/2006/picture">
                <pic:pic>
                  <pic:nvPicPr>
                    <pic:cNvPr id="110" name="image217.png"/>
                    <pic:cNvPicPr/>
                  </pic:nvPicPr>
                  <pic:blipFill>
                    <a:blip r:embed="rId452" cstate="print"/>
                    <a:stretch>
                      <a:fillRect/>
                    </a:stretch>
                  </pic:blipFill>
                  <pic:spPr>
                    <a:xfrm>
                      <a:off x="0" y="0"/>
                      <a:ext cx="219075" cy="253365"/>
                    </a:xfrm>
                    <a:prstGeom prst="rect">
                      <a:avLst/>
                    </a:prstGeom>
                  </pic:spPr>
                </pic:pic>
              </a:graphicData>
            </a:graphic>
          </wp:anchor>
        </w:drawing>
      </w:r>
      <w:r>
        <w:rPr>
          <w:rFonts w:ascii="Courier New"/>
          <w:color w:val="252525"/>
          <w:w w:val="95"/>
          <w:position w:val="13"/>
          <w:sz w:val="16"/>
        </w:rPr>
        <w:t>}</w:t>
        <w:tab/>
      </w:r>
      <w:r>
        <w:rPr>
          <w:rFonts w:ascii="Trebuchet MS"/>
          <w:b/>
          <w:color w:val="656565"/>
          <w:w w:val="80"/>
          <w:sz w:val="18"/>
        </w:rPr>
        <w:t>Tin nhắn trả lời đã được gửi</w:t>
      </w:r>
    </w:p>
    <w:p>
      <w:pPr>
        <w:tabs>
          <w:tab w:pos="4550" w:val="left" w:leader="none"/>
        </w:tabs>
        <w:spacing w:line="153" w:lineRule="exact" w:before="0"/>
        <w:ind w:left="0" w:right="373" w:firstLine="0"/>
        <w:jc w:val="center"/>
        <w:rPr>
          <w:rFonts w:ascii="Trebuchet MS"/>
          <w:b/>
          <w:sz w:val="18"/>
        </w:rPr>
      </w:pPr>
      <w:r>
        <w:rPr>
          <w:rFonts w:ascii="Courier New"/>
          <w:color w:val="252525"/>
          <w:w w:val="95"/>
          <w:position w:val="12"/>
          <w:sz w:val="16"/>
        </w:rPr>
        <w:t>}</w:t>
        <w:tab/>
      </w:r>
      <w:r>
        <w:rPr>
          <w:rFonts w:ascii="Trebuchet MS"/>
          <w:b/>
          <w:color w:val="656565"/>
          <w:w w:val="80"/>
          <w:sz w:val="18"/>
        </w:rPr>
        <w:t>bởi Dịch vụ nhà bếp</w:t>
      </w:r>
    </w:p>
    <w:p>
      <w:pPr>
        <w:spacing w:line="264" w:lineRule="auto" w:before="0"/>
        <w:ind w:left="2146" w:right="2989" w:hanging="352"/>
        <w:jc w:val="left"/>
        <w:rPr>
          <w:rFonts w:ascii="Courier New"/>
          <w:sz w:val="16"/>
        </w:rPr>
      </w:pPr>
      <w:r>
        <w:rPr>
          <w:rFonts w:ascii="Courier New"/>
          <w:color w:val="252525"/>
          <w:sz w:val="16"/>
        </w:rPr>
        <w:t>outputMessage { sentTo('net.chrisrichardson...CreateOrderSaga-reply') body([</w:t>
      </w:r>
    </w:p>
    <w:p>
      <w:pPr>
        <w:spacing w:line="179" w:lineRule="exact" w:before="0"/>
        <w:ind w:left="2850" w:right="0" w:firstLine="0"/>
        <w:jc w:val="left"/>
        <w:rPr>
          <w:rFonts w:ascii="Courier New"/>
          <w:sz w:val="16"/>
        </w:rPr>
      </w:pPr>
      <w:r>
        <w:rPr>
          <w:rFonts w:ascii="Courier New"/>
          <w:color w:val="252525"/>
          <w:spacing w:val="-2"/>
          <w:w w:val="95"/>
          <w:sz w:val="16"/>
        </w:rPr>
        <w:t>Mã vé: 1</w:t>
      </w:r>
    </w:p>
    <w:p>
      <w:pPr>
        <w:spacing w:before="18"/>
        <w:ind w:left="2146" w:right="0" w:firstLine="0"/>
        <w:jc w:val="left"/>
        <w:rPr>
          <w:rFonts w:ascii="Courier New"/>
          <w:sz w:val="16"/>
        </w:rPr>
      </w:pPr>
      <w:r>
        <w:rPr>
          <w:rFonts w:ascii="Courier New"/>
          <w:color w:val="252525"/>
          <w:sz w:val="16"/>
        </w:rPr>
        <w:t>])</w:t>
      </w:r>
    </w:p>
    <w:p>
      <w:pPr>
        <w:spacing w:before="19"/>
        <w:ind w:left="2146" w:right="0" w:firstLine="0"/>
        <w:jc w:val="left"/>
        <w:rPr>
          <w:rFonts w:ascii="Courier New"/>
          <w:sz w:val="16"/>
        </w:rPr>
      </w:pPr>
      <w:r>
        <w:rPr>
          <w:rFonts w:ascii="Courier New"/>
          <w:color w:val="252525"/>
          <w:spacing w:val="-7"/>
          <w:sz w:val="16"/>
        </w:rPr>
        <w:t>tiêu đề {</w:t>
      </w:r>
    </w:p>
    <w:p>
      <w:pPr>
        <w:spacing w:line="264" w:lineRule="auto" w:before="19"/>
        <w:ind w:left="2499" w:right="1758" w:firstLine="0"/>
        <w:jc w:val="left"/>
        <w:rPr>
          <w:rFonts w:ascii="Courier New"/>
          <w:sz w:val="16"/>
        </w:rPr>
      </w:pPr>
      <w:r>
        <w:rPr>
          <w:rFonts w:ascii="Courier New"/>
          <w:color w:val="252525"/>
          <w:spacing w:val="-9"/>
          <w:sz w:val="16"/>
        </w:rPr>
        <w:t>tiêu đề('reply_type', 'net.chrisrichardson...CreateTicketReply') tiêu đề('reply_outcome-type', 'THÀNH CÔNG')</w:t>
      </w:r>
    </w:p>
    <w:p>
      <w:pPr>
        <w:spacing w:before="1"/>
        <w:ind w:left="2146" w:right="0" w:firstLine="0"/>
        <w:jc w:val="left"/>
        <w:rPr>
          <w:rFonts w:ascii="Courier New"/>
          <w:sz w:val="16"/>
        </w:rPr>
      </w:pPr>
      <w:r>
        <w:rPr>
          <w:rFonts w:ascii="Courier New"/>
          <w:color w:val="252525"/>
          <w:w w:val="99"/>
          <w:sz w:val="16"/>
        </w:rPr>
        <w:t>}</w:t>
      </w:r>
    </w:p>
    <w:p>
      <w:pPr>
        <w:spacing w:before="19"/>
        <w:ind w:left="179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BodyText"/>
        <w:spacing w:before="7"/>
        <w:rPr>
          <w:rFonts w:ascii="Courier New"/>
          <w:sz w:val="15"/>
        </w:rPr>
      </w:pPr>
    </w:p>
    <w:p>
      <w:pPr>
        <w:pStyle w:val="BodyText"/>
        <w:spacing w:line="256" w:lineRule="auto" w:before="95"/>
        <w:ind w:left="1443" w:right="913"/>
        <w:jc w:val="both"/>
      </w:pPr>
      <w:r>
        <w:rPr>
          <w:color w:val="252525"/>
          <w:w w:val="105"/>
        </w:rPr>
        <w:t>Trong ví dụ hợp đồng này, thông báo đầu vào là lệnh CreateTicket được gửi đến kênh kitchenService. Thông báo đầu ra là phản hồi thành công được gửi đến kênh phản hồi của CreateOrderSaga. Hãy cùng xem cách sử dụng hợp đồng này trong các bài kiểm tra, bắt đầu-</w:t>
      </w:r>
      <w:bookmarkStart w:name="_bookmark1145" w:id="1373"/>
      <w:bookmarkEnd w:id="1373"/>
      <w:r>
        <w:rPr>
          <w:color w:val="252525"/>
        </w:rPr>
        <w:t>cùng với các thử nghiệm phía người tiêu dùng cho Dịch vụ đặt hàng.</w:t>
      </w:r>
    </w:p>
    <w:p>
      <w:pPr>
        <w:spacing w:line="290" w:lineRule="auto" w:before="142"/>
        <w:ind w:left="1443" w:right="1471" w:firstLine="0"/>
        <w:jc w:val="left"/>
        <w:rPr>
          <w:rFonts w:ascii="Trebuchet MS"/>
          <w:b/>
          <w:sz w:val="15"/>
        </w:rPr>
      </w:pPr>
      <w:r>
        <w:rPr>
          <w:rFonts w:ascii="Trebuchet MS"/>
          <w:b/>
          <w:color w:val="466A85"/>
          <w:sz w:val="19"/>
        </w:rPr>
        <w:t>C</w:t>
      </w:r>
      <w:r>
        <w:rPr>
          <w:rFonts w:ascii="Trebuchet MS"/>
          <w:b/>
          <w:color w:val="466A85"/>
          <w:sz w:val="15"/>
        </w:rPr>
        <w:t>NGƯỜI TIÊU DÙNG</w:t>
      </w:r>
      <w:r>
        <w:rPr>
          <w:rFonts w:ascii="Trebuchet MS"/>
          <w:b/>
          <w:color w:val="466A85"/>
          <w:sz w:val="19"/>
        </w:rPr>
        <w:t>-</w:t>
      </w:r>
      <w:r>
        <w:rPr>
          <w:rFonts w:ascii="Trebuchet MS"/>
          <w:b/>
          <w:color w:val="466A85"/>
          <w:sz w:val="15"/>
        </w:rPr>
        <w:t>KIỂM TRA TÍCH HỢP HỢP ĐỒNG PHỤ CHO YÊU CẦU KHÔNG ĐỒNG BỘ</w:t>
      </w:r>
      <w:r>
        <w:rPr>
          <w:rFonts w:ascii="Trebuchet MS"/>
          <w:b/>
          <w:color w:val="466A85"/>
          <w:sz w:val="19"/>
        </w:rPr>
        <w:t>/</w:t>
      </w:r>
      <w:r>
        <w:rPr>
          <w:rFonts w:ascii="Trebuchet MS"/>
          <w:b/>
          <w:color w:val="466A85"/>
          <w:sz w:val="15"/>
        </w:rPr>
        <w:t>TƯƠNG TÁC PHẢN HỒI</w:t>
      </w:r>
      <w:bookmarkStart w:name="_bookmark1146" w:id="1374"/>
      <w:bookmarkEnd w:id="1374"/>
    </w:p>
    <w:p>
      <w:pPr>
        <w:pStyle w:val="BodyText"/>
        <w:spacing w:line="271" w:lineRule="auto" w:before="21"/>
        <w:ind w:left="1443" w:right="913"/>
        <w:jc w:val="both"/>
      </w:pPr>
      <w:r>
        <w:rPr>
          <w:color w:val="252525"/>
          <w:w w:val="110"/>
        </w:rPr>
        <w:t>Chiến lược viết bài kiểm tra tích hợp phía người dùng cho tương tác yêu cầu/phản hồi không đồng bộ tương tự như kiểm tra máy khách REST. Bài kiểm tra này gọi proxy nhắn tin của dịch vụ và xác minh hai khía cạnh về hành vi của nó. Đầu tiên, nó xác minh rằng proxy nhắn tin gửi tin nhắn lệnh tuân thủ hợp đồng. Thứ hai, nó xác minh rằng proxy xử lý đúng tin nhắn trả lời.</w:t>
      </w:r>
    </w:p>
    <w:p>
      <w:pPr>
        <w:spacing w:line="256" w:lineRule="auto" w:before="0"/>
        <w:ind w:left="1443" w:right="913" w:firstLine="314"/>
        <w:jc w:val="both"/>
        <w:rPr>
          <w:sz w:val="20"/>
        </w:rPr>
      </w:pPr>
      <w:r>
        <w:rPr>
          <w:color w:val="252525"/>
          <w:spacing w:val="-1"/>
          <w:w w:val="105"/>
          <w:sz w:val="20"/>
        </w:rPr>
        <w:t>Danh sách 10.9 cho thấy phía người tiêu dùng</w:t>
      </w:r>
      <w:r>
        <w:rPr>
          <w:color w:val="252525"/>
          <w:w w:val="105"/>
          <w:sz w:val="20"/>
        </w:rPr>
        <w:t>kiểm tra tích hợp cho</w:t>
      </w:r>
      <w:r>
        <w:rPr>
          <w:rFonts w:ascii="Courier New"/>
          <w:color w:val="252525"/>
          <w:w w:val="105"/>
          <w:sz w:val="19"/>
        </w:rPr>
        <w:t>Dịch vụ nhà bếpProxy</w:t>
      </w:r>
      <w:r>
        <w:rPr>
          <w:color w:val="252525"/>
          <w:w w:val="105"/>
          <w:sz w:val="20"/>
        </w:rPr>
        <w:t>, đó là proxy nhắn tin được sử dụng bởi</w:t>
      </w:r>
      <w:r>
        <w:rPr>
          <w:rFonts w:ascii="Courier New"/>
          <w:color w:val="252525"/>
          <w:w w:val="95"/>
          <w:sz w:val="19"/>
        </w:rPr>
        <w:t>Dịch vụ đặt hàng</w:t>
      </w:r>
      <w:r>
        <w:rPr>
          <w:color w:val="252525"/>
          <w:w w:val="95"/>
          <w:sz w:val="20"/>
        </w:rPr>
        <w:t>để triệu hồi</w:t>
      </w:r>
      <w:r>
        <w:rPr>
          <w:rFonts w:ascii="Courier New"/>
          <w:color w:val="252525"/>
          <w:w w:val="95"/>
          <w:sz w:val="19"/>
        </w:rPr>
        <w:t>Dịch vụ nhà bếp</w:t>
      </w:r>
      <w:r>
        <w:rPr>
          <w:color w:val="252525"/>
          <w:w w:val="95"/>
          <w:sz w:val="20"/>
        </w:rPr>
        <w:t>. Mỗi</w:t>
      </w:r>
      <w:r>
        <w:rPr>
          <w:color w:val="252525"/>
          <w:sz w:val="20"/>
        </w:rPr>
        <w:t>kiểm tra gửi một tin nhắn lệnh bằng cách sử dụng</w:t>
      </w:r>
      <w:r>
        <w:rPr>
          <w:rFonts w:ascii="Courier New"/>
          <w:color w:val="252525"/>
          <w:sz w:val="19"/>
        </w:rPr>
        <w:t>Dịch vụ nhà bếpProxy</w:t>
      </w:r>
      <w:r>
        <w:rPr>
          <w:color w:val="252525"/>
          <w:sz w:val="20"/>
        </w:rPr>
        <w:t>và xác minh rằng nó trả về kết quả mong đợi. Nó sử dụng Spring Cloud Contract để cấu hình các stub nhắn tin cho</w:t>
      </w:r>
    </w:p>
    <w:p>
      <w:pPr>
        <w:spacing w:after="0" w:line="256" w:lineRule="auto"/>
        <w:jc w:val="both"/>
        <w:rPr>
          <w:sz w:val="20"/>
        </w:rPr>
        <w:sectPr>
          <w:type w:val="continuous"/>
          <w:pgSz w:w="10620" w:h="13320"/>
          <w:pgMar w:top="1260" w:bottom="280" w:left="420" w:right="400"/>
        </w:sectPr>
      </w:pPr>
    </w:p>
    <w:p>
      <w:pPr>
        <w:pStyle w:val="BodyText"/>
        <w:spacing w:before="9"/>
        <w:rPr>
          <w:sz w:val="18"/>
        </w:rPr>
      </w:pPr>
    </w:p>
    <w:p>
      <w:pPr>
        <w:pStyle w:val="BodyText"/>
        <w:spacing w:line="264" w:lineRule="auto" w:before="94"/>
        <w:ind w:left="1623" w:right="733"/>
        <w:jc w:val="both"/>
      </w:pPr>
      <w:r>
        <w:rPr>
          <w:rFonts w:ascii="Courier New"/>
          <w:color w:val="252525"/>
          <w:spacing w:val="-1"/>
          <w:w w:val="105"/>
          <w:sz w:val="19"/>
        </w:rPr>
        <w:t>Dịch vụ nhà bếp</w:t>
      </w:r>
      <w:r>
        <w:rPr>
          <w:color w:val="252525"/>
          <w:w w:val="105"/>
        </w:rPr>
        <w:t>tìm hợp đồng có thông điệp đầu vào khớp với thông điệp lệnh và gửi thông điệp đầu ra dưới dạng phản hồi. Các bài kiểm tra sử dụng thông điệp trong bộ nhớ để đơn giản và nhanh hơn.</w:t>
      </w:r>
    </w:p>
    <w:p>
      <w:pPr>
        <w:pStyle w:val="BodyText"/>
        <w:spacing w:before="11"/>
        <w:rPr>
          <w:sz w:val="10"/>
        </w:rPr>
      </w:pPr>
    </w:p>
    <w:p>
      <w:pPr>
        <w:tabs>
          <w:tab w:pos="9063" w:val="left" w:leader="none"/>
        </w:tabs>
        <w:spacing w:before="99"/>
        <w:ind w:left="162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Danh sách 10.9 Kiểm tra tích hợp hợp đồng phía người tiêu dùng cho</w:t>
      </w:r>
      <w:r>
        <w:rPr>
          <w:rFonts w:ascii="Courier New"/>
          <w:b/>
          <w:color w:val="FFFFFF"/>
          <w:w w:val="95"/>
          <w:sz w:val="18"/>
          <w:shd w:fill="6FA6CC" w:color="auto" w:val="clear"/>
        </w:rPr>
        <w:t>Dịch vụ đặt hàng</w:t>
      </w:r>
      <w:r>
        <w:rPr>
          <w:rFonts w:ascii="Courier New"/>
          <w:b/>
          <w:color w:val="FFFFFF"/>
          <w:sz w:val="18"/>
          <w:shd w:fill="6FA6CC" w:color="auto" w:val="clear"/>
        </w:rPr>
        <w:tab/>
      </w:r>
    </w:p>
    <w:p>
      <w:pPr>
        <w:pStyle w:val="BodyText"/>
        <w:spacing w:before="11"/>
        <w:rPr>
          <w:rFonts w:ascii="Courier New"/>
          <w:b/>
          <w:sz w:val="16"/>
        </w:rPr>
      </w:pPr>
    </w:p>
    <w:p>
      <w:pPr>
        <w:spacing w:line="266" w:lineRule="auto" w:before="0"/>
        <w:ind w:left="1623" w:right="5318" w:firstLine="0"/>
        <w:jc w:val="left"/>
        <w:rPr>
          <w:rFonts w:ascii="Courier New"/>
          <w:sz w:val="16"/>
        </w:rPr>
      </w:pPr>
      <w:r>
        <w:rPr>
          <w:rFonts w:ascii="Courier New"/>
          <w:color w:val="252525"/>
          <w:spacing w:val="-4"/>
          <w:sz w:val="16"/>
        </w:rPr>
        <w:t>@RunWith(Lớp SpringRunner)</w:t>
      </w:r>
      <w:r>
        <w:rPr>
          <w:rFonts w:ascii="Courier New"/>
          <w:color w:val="252525"/>
          <w:sz w:val="16"/>
        </w:rPr>
        <w:t>@SpringBootTest(lớp=</w:t>
      </w:r>
    </w:p>
    <w:p>
      <w:pPr>
        <w:spacing w:line="266" w:lineRule="auto" w:before="0"/>
        <w:ind w:left="2365" w:right="1372" w:hanging="262"/>
        <w:jc w:val="left"/>
        <w:rPr>
          <w:rFonts w:ascii="Courier New"/>
          <w:sz w:val="16"/>
        </w:rPr>
      </w:pPr>
      <w:r>
        <w:rPr>
          <w:rFonts w:ascii="Courier New"/>
          <w:color w:val="252525"/>
          <w:spacing w:val="-4"/>
          <w:sz w:val="16"/>
        </w:rPr>
        <w:t>KitchenServiceProxyIntegrationTest.TestConfiguration.class, webEnvironment= SpringBootTest.WebEnvironment.NONE)</w:t>
      </w:r>
    </w:p>
    <w:p>
      <w:pPr>
        <w:spacing w:line="179" w:lineRule="exact" w:before="0"/>
        <w:ind w:left="1623" w:right="0" w:firstLine="0"/>
        <w:jc w:val="left"/>
        <w:rPr>
          <w:rFonts w:ascii="Courier New"/>
          <w:sz w:val="16"/>
        </w:rPr>
      </w:pPr>
      <w:r>
        <w:rPr/>
        <w:pict>
          <v:shape style="position:absolute;margin-left:459.690033pt;margin-top:2.741509pt;width:17.5pt;height:58.55pt;mso-position-horizontal-relative:page;mso-position-vertical-relative:paragraph;z-index:-35827200" coordorigin="9194,55" coordsize="350,1171" path="m9543,95l9285,95,9285,59,9285,55,9281,57,9280,57,9280,62,9280,97,9280,132,9210,99,9205,97,9210,95,9280,62,9280,57,9199,95,9194,97,9199,99,9281,138,9285,139,9285,100,9538,100,9538,1225,9543,1225,9543,100,9543,95xe" filled="true" fillcolor="#000000" stroked="false">
            <v:path arrowok="t"/>
            <v:fill type="solid"/>
            <w10:wrap type="none"/>
          </v:shape>
        </w:pict>
      </w:r>
      <w:r>
        <w:rPr>
          <w:rFonts w:ascii="Courier New"/>
          <w:color w:val="252525"/>
          <w:spacing w:val="-3"/>
          <w:sz w:val="16"/>
        </w:rPr>
        <w:t>@AutoConfigureStubRunner(id =</w:t>
      </w:r>
    </w:p>
    <w:p>
      <w:pPr>
        <w:spacing w:line="266" w:lineRule="auto" w:before="16"/>
        <w:ind w:left="2365" w:right="0" w:firstLine="93"/>
        <w:jc w:val="left"/>
        <w:rPr>
          <w:rFonts w:ascii="Courier New"/>
          <w:sz w:val="16"/>
        </w:rPr>
      </w:pPr>
      <w:r>
        <w:rPr>
          <w:rFonts w:ascii="Courier New"/>
          <w:color w:val="252525"/>
          <w:spacing w:val="-4"/>
          <w:sz w:val="16"/>
        </w:rPr>
        <w:t>{"net.chrisrichardson.ftgo.contracts:ftgo-kitchen-service-contracts"},</w:t>
      </w:r>
      <w:r>
        <w:rPr>
          <w:rFonts w:ascii="Courier New"/>
          <w:color w:val="252525"/>
          <w:sz w:val="16"/>
        </w:rPr>
        <w:t>workOffline = sai)</w:t>
      </w:r>
    </w:p>
    <w:p>
      <w:pPr>
        <w:spacing w:after="0" w:line="266" w:lineRule="auto"/>
        <w:jc w:val="left"/>
        <w:rPr>
          <w:rFonts w:ascii="Courier New"/>
          <w:sz w:val="16"/>
        </w:rPr>
        <w:sectPr>
          <w:pgSz w:w="10620" w:h="13320"/>
          <w:pgMar w:header="504" w:footer="0" w:top="700" w:bottom="280" w:left="420" w:right="400"/>
        </w:sectPr>
      </w:pPr>
    </w:p>
    <w:p>
      <w:pPr>
        <w:spacing w:line="180" w:lineRule="exact" w:before="0"/>
        <w:ind w:left="1623" w:right="0" w:firstLine="0"/>
        <w:jc w:val="left"/>
        <w:rPr>
          <w:rFonts w:ascii="Courier New"/>
          <w:sz w:val="16"/>
        </w:rPr>
      </w:pPr>
      <w:r>
        <w:rPr>
          <w:rFonts w:ascii="Courier New"/>
          <w:color w:val="252525"/>
          <w:sz w:val="16"/>
        </w:rPr>
        <w:t>@BẩnBốiCảnh</w:t>
      </w:r>
    </w:p>
    <w:p>
      <w:pPr>
        <w:spacing w:before="18"/>
        <w:ind w:left="1623" w:right="0" w:firstLine="0"/>
        <w:jc w:val="left"/>
        <w:rPr>
          <w:rFonts w:ascii="Courier New"/>
          <w:sz w:val="16"/>
        </w:rPr>
      </w:pPr>
      <w:r>
        <w:rPr>
          <w:rFonts w:ascii="Courier New"/>
          <w:color w:val="252525"/>
          <w:spacing w:val="-3"/>
          <w:sz w:val="16"/>
        </w:rPr>
        <w:t>lớp công khai KitchenServiceProxyIntegrationTest {</w:t>
      </w:r>
    </w:p>
    <w:p>
      <w:pPr>
        <w:pStyle w:val="BodyText"/>
        <w:rPr>
          <w:rFonts w:ascii="Courier New"/>
          <w:sz w:val="16"/>
        </w:rPr>
      </w:pPr>
    </w:p>
    <w:p>
      <w:pPr>
        <w:pStyle w:val="BodyText"/>
        <w:rPr>
          <w:rFonts w:ascii="Courier New"/>
          <w:sz w:val="21"/>
        </w:rPr>
      </w:pPr>
    </w:p>
    <w:p>
      <w:pPr>
        <w:spacing w:line="266" w:lineRule="auto" w:before="0"/>
        <w:ind w:left="1808" w:right="1662" w:firstLine="0"/>
        <w:jc w:val="left"/>
        <w:rPr>
          <w:rFonts w:ascii="Courier New"/>
          <w:sz w:val="16"/>
        </w:rPr>
      </w:pPr>
      <w:r>
        <w:rPr>
          <w:rFonts w:ascii="Courier New"/>
          <w:color w:val="252525"/>
          <w:sz w:val="16"/>
        </w:rPr>
        <w:t>@Cấu hình @EnableAutoConfiguration</w:t>
      </w:r>
    </w:p>
    <w:p>
      <w:pPr>
        <w:spacing w:line="264" w:lineRule="auto" w:before="0"/>
        <w:ind w:left="2551" w:right="0" w:hanging="743"/>
        <w:jc w:val="left"/>
        <w:rPr>
          <w:rFonts w:ascii="Courier New"/>
          <w:sz w:val="16"/>
        </w:rPr>
      </w:pPr>
      <w:r>
        <w:rPr>
          <w:rFonts w:ascii="Courier New"/>
          <w:color w:val="252525"/>
          <w:spacing w:val="-4"/>
          <w:sz w:val="16"/>
        </w:rPr>
        <w:t>@Import({TramCommandProducerConfiguration.class,</w:t>
      </w:r>
      <w:r>
        <w:rPr>
          <w:rFonts w:ascii="Courier New"/>
          <w:color w:val="252525"/>
          <w:sz w:val="16"/>
        </w:rPr>
        <w:t>Lớp TramInMemoryConfiguration,</w:t>
      </w:r>
    </w:p>
    <w:p>
      <w:pPr>
        <w:spacing w:line="264" w:lineRule="auto" w:before="0"/>
        <w:ind w:left="1808" w:right="0" w:firstLine="927"/>
        <w:jc w:val="left"/>
        <w:rPr>
          <w:rFonts w:ascii="Courier New"/>
          <w:sz w:val="16"/>
        </w:rPr>
      </w:pPr>
      <w:r>
        <w:rPr>
          <w:rFonts w:ascii="Courier New"/>
          <w:color w:val="252525"/>
          <w:spacing w:val="-4"/>
          <w:sz w:val="16"/>
        </w:rPr>
        <w:t>EventuateContractVerifierConfiguration.class})</w:t>
      </w:r>
      <w:r>
        <w:rPr>
          <w:rFonts w:ascii="Courier New"/>
          <w:color w:val="252525"/>
          <w:sz w:val="16"/>
        </w:rPr>
        <w:t>lớp tĩnh công khai TestConfiguration { ... }</w:t>
      </w:r>
    </w:p>
    <w:p>
      <w:pPr>
        <w:pStyle w:val="BodyText"/>
        <w:spacing w:before="8"/>
        <w:rPr>
          <w:rFonts w:ascii="Courier New"/>
          <w:sz w:val="17"/>
        </w:rPr>
      </w:pPr>
    </w:p>
    <w:p>
      <w:pPr>
        <w:spacing w:before="0"/>
        <w:ind w:left="1808" w:right="0" w:firstLine="0"/>
        <w:jc w:val="left"/>
        <w:rPr>
          <w:rFonts w:ascii="Courier New"/>
          <w:sz w:val="16"/>
        </w:rPr>
      </w:pPr>
      <w:r>
        <w:rPr>
          <w:rFonts w:ascii="Courier New"/>
          <w:color w:val="252525"/>
          <w:sz w:val="16"/>
        </w:rPr>
        <w:t>@Autowired</w:t>
      </w:r>
    </w:p>
    <w:p>
      <w:pPr>
        <w:spacing w:before="18"/>
        <w:ind w:left="1808" w:right="0" w:firstLine="0"/>
        <w:jc w:val="left"/>
        <w:rPr>
          <w:rFonts w:ascii="Courier New"/>
          <w:sz w:val="16"/>
        </w:rPr>
      </w:pPr>
      <w:r>
        <w:rPr>
          <w:rFonts w:ascii="Courier New"/>
          <w:color w:val="252525"/>
          <w:spacing w:val="-4"/>
          <w:sz w:val="16"/>
        </w:rPr>
        <w:t>riêng tư SagaMessagingTestHelper sagaMessagingTestHelper;</w:t>
      </w:r>
    </w:p>
    <w:p>
      <w:pPr>
        <w:pStyle w:val="BodyText"/>
        <w:spacing w:before="4"/>
        <w:rPr>
          <w:rFonts w:ascii="Courier New"/>
          <w:sz w:val="19"/>
        </w:rPr>
      </w:pPr>
    </w:p>
    <w:p>
      <w:pPr>
        <w:spacing w:before="0"/>
        <w:ind w:left="1808" w:right="0" w:firstLine="0"/>
        <w:jc w:val="left"/>
        <w:rPr>
          <w:rFonts w:ascii="Courier New"/>
          <w:sz w:val="16"/>
        </w:rPr>
      </w:pPr>
      <w:r>
        <w:rPr>
          <w:rFonts w:ascii="Courier New"/>
          <w:color w:val="252525"/>
          <w:sz w:val="16"/>
        </w:rPr>
        <w:t>@Autowired</w:t>
      </w:r>
    </w:p>
    <w:p>
      <w:pPr>
        <w:spacing w:before="19"/>
        <w:ind w:left="1808" w:right="0" w:firstLine="0"/>
        <w:jc w:val="left"/>
        <w:rPr>
          <w:rFonts w:ascii="Courier New"/>
          <w:sz w:val="16"/>
        </w:rPr>
      </w:pPr>
      <w:r>
        <w:rPr>
          <w:rFonts w:ascii="Courier New"/>
          <w:color w:val="252525"/>
          <w:spacing w:val="-3"/>
          <w:sz w:val="16"/>
        </w:rPr>
        <w:t>riêng tư KitchenServiceProxy kitchenServiceProxy;</w:t>
      </w:r>
    </w:p>
    <w:p>
      <w:pPr>
        <w:pStyle w:val="BodyText"/>
        <w:spacing w:before="3"/>
        <w:rPr>
          <w:rFonts w:ascii="Courier New"/>
          <w:sz w:val="19"/>
        </w:rPr>
      </w:pPr>
    </w:p>
    <w:p>
      <w:pPr>
        <w:spacing w:before="0"/>
        <w:ind w:left="1808" w:right="0" w:firstLine="0"/>
        <w:jc w:val="left"/>
        <w:rPr>
          <w:rFonts w:ascii="Courier New"/>
          <w:sz w:val="16"/>
        </w:rPr>
      </w:pPr>
      <w:r>
        <w:rPr>
          <w:rFonts w:ascii="Courier New"/>
          <w:color w:val="252525"/>
          <w:sz w:val="16"/>
        </w:rPr>
        <w:t>@Bài kiểm tra</w:t>
      </w:r>
    </w:p>
    <w:p>
      <w:pPr>
        <w:spacing w:line="264" w:lineRule="auto" w:before="19"/>
        <w:ind w:left="1994" w:right="0" w:hanging="186"/>
        <w:jc w:val="left"/>
        <w:rPr>
          <w:rFonts w:ascii="Courier New"/>
          <w:sz w:val="16"/>
        </w:rPr>
      </w:pPr>
      <w:r>
        <w:rPr>
          <w:rFonts w:ascii="Courier New"/>
          <w:color w:val="252525"/>
          <w:sz w:val="16"/>
        </w:rPr>
        <w:t>public void shouldSuccessfullyCreateTicket() { Lệnh CreateTicket = new CreateTicket(AJANTA_ID,</w:t>
      </w:r>
    </w:p>
    <w:p>
      <w:pPr>
        <w:spacing w:before="1"/>
        <w:ind w:left="2551" w:right="0" w:firstLine="0"/>
        <w:jc w:val="left"/>
        <w:rPr>
          <w:rFonts w:ascii="Courier New"/>
          <w:sz w:val="16"/>
        </w:rPr>
      </w:pPr>
      <w:r>
        <w:rPr>
          <w:rFonts w:ascii="Courier New"/>
          <w:color w:val="252525"/>
          <w:sz w:val="16"/>
        </w:rPr>
        <w:t>OrderDetailsMother.ORDER_ID,</w:t>
      </w:r>
    </w:p>
    <w:p>
      <w:pPr>
        <w:spacing w:before="19"/>
        <w:ind w:left="2179" w:right="0" w:firstLine="0"/>
        <w:jc w:val="left"/>
        <w:rPr>
          <w:rFonts w:ascii="Courier New"/>
          <w:sz w:val="16"/>
        </w:rPr>
      </w:pPr>
      <w:r>
        <w:rPr>
          <w:rFonts w:ascii="Courier New"/>
          <w:color w:val="252525"/>
          <w:spacing w:val="-4"/>
          <w:sz w:val="16"/>
        </w:rPr>
        <w:t>TicketDetails mới(Collections.singletonList(</w:t>
      </w:r>
    </w:p>
    <w:p>
      <w:pPr>
        <w:spacing w:before="19"/>
        <w:ind w:left="2365" w:right="0" w:firstLine="0"/>
        <w:jc w:val="left"/>
        <w:rPr>
          <w:rFonts w:ascii="Courier New"/>
          <w:sz w:val="16"/>
        </w:rPr>
      </w:pPr>
      <w:r>
        <w:rPr>
          <w:rFonts w:ascii="Courier New"/>
          <w:color w:val="252525"/>
          <w:spacing w:val="-4"/>
          <w:sz w:val="16"/>
        </w:rPr>
        <w:t>TicketLineItem mới(CHICKEN_VINDALOO_MENU_ITEM_ID,</w:t>
      </w:r>
    </w:p>
    <w:p>
      <w:pPr>
        <w:spacing w:line="264" w:lineRule="auto" w:before="19"/>
        <w:ind w:left="4128" w:right="0" w:firstLine="0"/>
        <w:jc w:val="left"/>
        <w:rPr>
          <w:rFonts w:ascii="Courier New"/>
          <w:sz w:val="16"/>
        </w:rPr>
      </w:pPr>
      <w:r>
        <w:rPr>
          <w:rFonts w:ascii="Courier New"/>
          <w:color w:val="252525"/>
          <w:sz w:val="16"/>
        </w:rPr>
        <w:t>GÀ_VINDALOO, SỐ LƯỢNG GÀ_VINDALOO))))</w:t>
      </w:r>
    </w:p>
    <w:p>
      <w:pPr>
        <w:pStyle w:val="BodyText"/>
        <w:spacing w:before="8"/>
        <w:rPr>
          <w:rFonts w:ascii="Courier New"/>
          <w:sz w:val="17"/>
        </w:rPr>
      </w:pPr>
    </w:p>
    <w:p>
      <w:pPr>
        <w:spacing w:before="0"/>
        <w:ind w:left="1994" w:right="0" w:firstLine="0"/>
        <w:jc w:val="left"/>
        <w:rPr>
          <w:rFonts w:ascii="Courier New"/>
          <w:sz w:val="16"/>
        </w:rPr>
      </w:pPr>
      <w:r>
        <w:rPr>
          <w:rFonts w:ascii="Courier New"/>
          <w:color w:val="252525"/>
          <w:spacing w:val="-3"/>
          <w:sz w:val="16"/>
        </w:rPr>
        <w:t>Chuỗi sagaType = CreateOrderSaga.class.getName();</w:t>
      </w:r>
    </w:p>
    <w:p>
      <w:pPr>
        <w:spacing w:line="218" w:lineRule="auto" w:before="72"/>
        <w:ind w:left="376" w:right="856" w:firstLine="219"/>
        <w:jc w:val="right"/>
        <w:rPr>
          <w:rFonts w:ascii="Trebuchet MS"/>
          <w:b/>
          <w:sz w:val="18"/>
        </w:rPr>
      </w:pPr>
      <w:r>
        <w:rPr/>
        <w:br w:type="column"/>
      </w:r>
      <w:r>
        <w:rPr>
          <w:rFonts w:ascii="Trebuchet MS"/>
          <w:b/>
          <w:color w:val="656565"/>
          <w:w w:val="80"/>
          <w:sz w:val="18"/>
        </w:rPr>
        <w:t>Cấu hình dịch vụ nhà bếp stub để phản hồi tin nhắn.</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7"/>
        <w:rPr>
          <w:rFonts w:ascii="Trebuchet MS"/>
          <w:b/>
          <w:sz w:val="28"/>
        </w:rPr>
      </w:pPr>
    </w:p>
    <w:p>
      <w:pPr>
        <w:spacing w:line="218" w:lineRule="auto" w:before="0"/>
        <w:ind w:left="511" w:right="1119" w:firstLine="0"/>
        <w:jc w:val="left"/>
        <w:rPr>
          <w:rFonts w:ascii="Trebuchet MS"/>
          <w:b/>
          <w:sz w:val="18"/>
        </w:rPr>
      </w:pPr>
      <w:r>
        <w:rPr/>
        <w:pict>
          <v:shape style="position:absolute;margin-left:374.190033pt;margin-top:1.420103pt;width:17.25pt;height:68.05pt;mso-position-horizontal-relative:page;mso-position-vertical-relative:paragraph;z-index:16095232" coordorigin="7484,28" coordsize="345,1361" path="m7829,1344l7829,28,7824,28,7824,1344,7575,1344,7575,1308,7575,1304,7571,1306,7570,1306,7570,1311,7570,1347,7570,1381,7500,1348,7495,1346,7500,1344,7570,1311,7570,1306,7489,1344,7484,1347,7489,1348,7571,1387,7575,1389,7575,1349,7829,1349,7829,1344xe" filled="true" fillcolor="#000000" stroked="false">
            <v:path arrowok="t"/>
            <v:fill type="solid"/>
            <w10:wrap type="none"/>
          </v:shape>
        </w:pict>
      </w:r>
      <w:r>
        <w:rPr>
          <w:rFonts w:ascii="Trebuchet MS"/>
          <w:b/>
          <w:color w:val="656565"/>
          <w:w w:val="85"/>
          <w:sz w:val="18"/>
        </w:rPr>
        <w:t>Gửi lệnh và chờ phản hồi.</w:t>
      </w:r>
    </w:p>
    <w:p>
      <w:pPr>
        <w:spacing w:after="0" w:line="218" w:lineRule="auto"/>
        <w:jc w:val="left"/>
        <w:rPr>
          <w:rFonts w:ascii="Trebuchet MS"/>
          <w:sz w:val="18"/>
        </w:rPr>
        <w:sectPr>
          <w:type w:val="continuous"/>
          <w:pgSz w:w="10620" w:h="13320"/>
          <w:pgMar w:top="1260" w:bottom="280" w:left="420" w:right="400"/>
          <w:cols w:num="2" w:equalWidth="0">
            <w:col w:w="7003" w:space="40"/>
            <w:col w:w="2757"/>
          </w:cols>
        </w:sectPr>
      </w:pPr>
    </w:p>
    <w:p>
      <w:pPr>
        <w:pStyle w:val="BodyText"/>
        <w:spacing w:before="8"/>
        <w:rPr>
          <w:rFonts w:ascii="Trebuchet MS"/>
          <w:b/>
          <w:sz w:val="10"/>
        </w:rPr>
      </w:pPr>
    </w:p>
    <w:p>
      <w:pPr>
        <w:spacing w:line="264" w:lineRule="auto" w:before="95"/>
        <w:ind w:left="2272" w:right="5318" w:hanging="279"/>
        <w:jc w:val="left"/>
        <w:rPr>
          <w:rFonts w:ascii="Courier New"/>
          <w:sz w:val="16"/>
        </w:rPr>
      </w:pPr>
      <w:r>
        <w:rPr/>
        <w:pict>
          <v:group style="position:absolute;margin-left:436.094543pt;margin-top:12.71265pt;width:43.95pt;height:60.7pt;mso-position-horizontal-relative:page;mso-position-vertical-relative:paragraph;z-index:16095744" coordorigin="8722,254" coordsize="879,1214">
            <v:shape style="position:absolute;left:9171;top:287;width:429;height:1149" coordorigin="9172,287" coordsize="429,1149" path="m9600,287l9595,287,9595,1392,9262,1392,9262,1356,9262,1352,9258,1354,9257,1354,9257,1359,9257,1394,9257,1429,9187,1396,9182,1394,9187,1392,9257,1359,9257,1354,9176,1392,9172,1393,9176,1396,9258,1434,9262,1436,9262,1396,9600,1396,9600,1394,9600,1392,9600,287xe" filled="true" fillcolor="#000000" stroked="false">
              <v:path arrowok="t"/>
              <v:fill type="solid"/>
            </v:shape>
            <v:shape style="position:absolute;left:8776;top:254;width:692;height:406" type="#_x0000_t202" filled="false" stroked="false">
              <v:textbox inset="0,0,0,0">
                <w:txbxContent>
                  <w:p>
                    <w:pPr>
                      <w:spacing w:line="200" w:lineRule="exact" w:before="4"/>
                      <w:ind w:left="0" w:right="18" w:firstLine="0"/>
                      <w:jc w:val="right"/>
                      <w:rPr>
                        <w:rFonts w:ascii="Trebuchet MS"/>
                        <w:b/>
                        <w:sz w:val="18"/>
                      </w:rPr>
                    </w:pPr>
                    <w:r>
                      <w:rPr>
                        <w:rFonts w:ascii="Trebuchet MS"/>
                        <w:b/>
                        <w:color w:val="656565"/>
                        <w:spacing w:val="-3"/>
                        <w:w w:val="80"/>
                        <w:sz w:val="18"/>
                      </w:rPr>
                      <w:t>Xác minh</w:t>
                    </w:r>
                  </w:p>
                  <w:p>
                    <w:pPr>
                      <w:spacing w:line="200" w:lineRule="exact" w:before="0"/>
                      <w:ind w:left="0" w:right="18" w:firstLine="0"/>
                      <w:jc w:val="right"/>
                      <w:rPr>
                        <w:rFonts w:ascii="Trebuchet MS"/>
                        <w:b/>
                        <w:sz w:val="18"/>
                      </w:rPr>
                    </w:pPr>
                    <w:r>
                      <w:rPr>
                        <w:rFonts w:ascii="Trebuchet MS"/>
                        <w:b/>
                        <w:color w:val="656565"/>
                        <w:w w:val="90"/>
                        <w:sz w:val="18"/>
                      </w:rPr>
                      <w:t>hồi đáp.</w:t>
                    </w:r>
                  </w:p>
                </w:txbxContent>
              </v:textbox>
              <w10:wrap type="none"/>
            </v:shape>
            <v:shape style="position:absolute;left:8721;top:1300;width:392;height:168" type="#_x0000_t202" filled="false" stroked="false">
              <v:textbox inset="0,0,0,0">
                <w:txbxContent>
                  <w:p>
                    <w:pPr>
                      <w:spacing w:line="168" w:lineRule="exact" w:before="0"/>
                      <w:ind w:left="0" w:right="0" w:firstLine="0"/>
                      <w:jc w:val="left"/>
                      <w:rPr>
                        <w:rFonts w:ascii="Courier New"/>
                        <w:sz w:val="16"/>
                      </w:rPr>
                    </w:pPr>
                    <w:r>
                      <w:rPr>
                        <w:rFonts w:ascii="Courier New"/>
                        <w:color w:val="252525"/>
                        <w:spacing w:val="-1"/>
                        <w:sz w:val="16"/>
                      </w:rPr>
                      <w:t>ly);</w:t>
                    </w:r>
                  </w:p>
                </w:txbxContent>
              </v:textbox>
              <w10:wrap type="none"/>
            </v:shape>
            <w10:wrap type="none"/>
          </v:group>
        </w:pict>
      </w:r>
      <w:r>
        <w:rPr>
          <w:rFonts w:ascii="Courier New"/>
          <w:color w:val="252525"/>
          <w:spacing w:val="-2"/>
          <w:sz w:val="16"/>
        </w:rPr>
        <w:t>CreateTicketReply trả lời = sagaMessagingTestHelper</w:t>
      </w:r>
    </w:p>
    <w:p>
      <w:pPr>
        <w:spacing w:line="266" w:lineRule="auto" w:before="1"/>
        <w:ind w:left="4869" w:right="2012" w:hanging="2041"/>
        <w:jc w:val="left"/>
        <w:rPr>
          <w:rFonts w:ascii="Courier New"/>
          <w:sz w:val="16"/>
        </w:rPr>
      </w:pPr>
      <w:r>
        <w:rPr>
          <w:rFonts w:ascii="Courier New"/>
          <w:color w:val="252525"/>
          <w:spacing w:val="-4"/>
          <w:sz w:val="16"/>
        </w:rPr>
        <w:t>.sendAndReceiveCommand(kitchenServiceProxy.create,</w:t>
      </w:r>
      <w:r>
        <w:rPr>
          <w:rFonts w:ascii="Courier New"/>
          <w:color w:val="252525"/>
          <w:sz w:val="16"/>
        </w:rPr>
        <w:t>yêu cầu,</w:t>
      </w:r>
    </w:p>
    <w:p>
      <w:pPr>
        <w:spacing w:line="530" w:lineRule="auto" w:before="0"/>
        <w:ind w:left="1994" w:right="1471" w:firstLine="2968"/>
        <w:jc w:val="left"/>
        <w:rPr>
          <w:rFonts w:ascii="Courier New"/>
          <w:sz w:val="16"/>
        </w:rPr>
      </w:pPr>
      <w:r>
        <w:rPr>
          <w:rFonts w:ascii="Courier New"/>
          <w:color w:val="252525"/>
          <w:spacing w:val="-3"/>
          <w:sz w:val="16"/>
        </w:rPr>
        <w:t>CreateTicketReply.class, sagaType); assertEquals(new CreateTicketReply(OrderDetailsMother.ORDER_ID), rep</w:t>
      </w:r>
    </w:p>
    <w:p>
      <w:pPr>
        <w:spacing w:line="178" w:lineRule="exact" w:before="0"/>
        <w:ind w:left="1808"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spacing w:after="0"/>
        <w:jc w:val="left"/>
        <w:rPr>
          <w:rFonts w:ascii="Courier New"/>
          <w:sz w:val="16"/>
        </w:rPr>
        <w:sectPr>
          <w:type w:val="continuous"/>
          <w:pgSz w:w="10620" w:h="13320"/>
          <w:pgMar w:top="1260" w:bottom="280" w:left="420" w:right="400"/>
        </w:sectPr>
      </w:pPr>
    </w:p>
    <w:p>
      <w:pPr>
        <w:pStyle w:val="BodyText"/>
        <w:spacing w:before="1"/>
        <w:rPr>
          <w:rFonts w:ascii="Courier New"/>
          <w:sz w:val="19"/>
        </w:rPr>
      </w:pPr>
    </w:p>
    <w:p>
      <w:pPr>
        <w:spacing w:line="256" w:lineRule="auto" w:before="94"/>
        <w:ind w:left="1443" w:right="913" w:hanging="1"/>
        <w:jc w:val="both"/>
        <w:rPr>
          <w:sz w:val="20"/>
        </w:rPr>
      </w:pPr>
      <w:r>
        <w:rPr>
          <w:color w:val="252525"/>
          <w:w w:val="95"/>
          <w:sz w:val="20"/>
        </w:rPr>
        <w:t>Các</w:t>
      </w:r>
      <w:r>
        <w:rPr>
          <w:rFonts w:ascii="Courier New"/>
          <w:color w:val="252525"/>
          <w:w w:val="95"/>
          <w:sz w:val="19"/>
        </w:rPr>
        <w:t>shouldSuccessfullyCreateTicket()</w:t>
      </w:r>
      <w:r>
        <w:rPr>
          <w:color w:val="252525"/>
          <w:w w:val="95"/>
          <w:sz w:val="20"/>
        </w:rPr>
        <w:t>phương pháp thử nghiệm gửi một</w:t>
      </w:r>
      <w:r>
        <w:rPr>
          <w:rFonts w:ascii="Courier New"/>
          <w:color w:val="252525"/>
          <w:w w:val="95"/>
          <w:sz w:val="19"/>
        </w:rPr>
        <w:t>TạoTicket</w:t>
      </w:r>
      <w:r>
        <w:rPr>
          <w:color w:val="252525"/>
          <w:w w:val="95"/>
          <w:sz w:val="20"/>
        </w:rPr>
        <w:t>tin nhắn lệnh và xác minh rằng phản hồi có chứa dữ liệu mong đợi. Nó sử dụng</w:t>
      </w:r>
      <w:r>
        <w:rPr>
          <w:rFonts w:ascii="Courier New"/>
          <w:color w:val="252525"/>
          <w:w w:val="105"/>
          <w:sz w:val="19"/>
        </w:rPr>
        <w:t>Saga-</w:t>
      </w:r>
      <w:r>
        <w:rPr>
          <w:rFonts w:ascii="Courier New"/>
          <w:color w:val="252525"/>
          <w:sz w:val="19"/>
        </w:rPr>
        <w:t>Trợ lý kiểm tra tin nhắn</w:t>
      </w:r>
      <w:r>
        <w:rPr>
          <w:color w:val="252525"/>
          <w:sz w:val="20"/>
        </w:rPr>
        <w:t>, là lớp trợ giúp kiểm tra có chức năng gửi và nhận tin nhắn đồng bộ.</w:t>
      </w:r>
    </w:p>
    <w:p>
      <w:pPr>
        <w:pStyle w:val="BodyText"/>
        <w:spacing w:before="14"/>
        <w:ind w:left="1735"/>
        <w:jc w:val="both"/>
      </w:pPr>
      <w:r>
        <w:rPr>
          <w:color w:val="252525"/>
          <w:w w:val="105"/>
        </w:rPr>
        <w:t>Bây giờ chúng ta hãy xem cách viết các bài kiểm tra tích hợp phía nhà cung cấp.</w:t>
      </w:r>
    </w:p>
    <w:p>
      <w:pPr>
        <w:spacing w:line="249" w:lineRule="auto" w:before="172"/>
        <w:ind w:left="1443" w:right="1372" w:firstLine="0"/>
        <w:jc w:val="left"/>
        <w:rPr>
          <w:rFonts w:ascii="Trebuchet MS"/>
          <w:b/>
          <w:sz w:val="15"/>
        </w:rPr>
      </w:pPr>
      <w:r>
        <w:rPr>
          <w:rFonts w:ascii="Trebuchet MS"/>
          <w:b/>
          <w:color w:val="466A85"/>
          <w:sz w:val="19"/>
        </w:rPr>
        <w:t>T</w:t>
      </w:r>
      <w:r>
        <w:rPr>
          <w:rFonts w:ascii="Trebuchet MS"/>
          <w:b/>
          <w:color w:val="466A85"/>
          <w:sz w:val="15"/>
        </w:rPr>
        <w:t>NHÀ CUNG CẤP RITING</w:t>
      </w:r>
      <w:r>
        <w:rPr>
          <w:rFonts w:ascii="Trebuchet MS"/>
          <w:b/>
          <w:color w:val="466A85"/>
          <w:sz w:val="19"/>
        </w:rPr>
        <w:t>-</w:t>
      </w:r>
      <w:r>
        <w:rPr>
          <w:rFonts w:ascii="Trebuchet MS"/>
          <w:b/>
          <w:color w:val="466A85"/>
          <w:sz w:val="15"/>
        </w:rPr>
        <w:t>BÊN</w:t>
      </w:r>
      <w:r>
        <w:rPr>
          <w:rFonts w:ascii="Trebuchet MS"/>
          <w:b/>
          <w:color w:val="466A85"/>
          <w:sz w:val="19"/>
        </w:rPr>
        <w:t>,</w:t>
      </w:r>
      <w:r>
        <w:rPr>
          <w:rFonts w:ascii="Trebuchet MS"/>
          <w:b/>
          <w:color w:val="466A85"/>
          <w:sz w:val="15"/>
        </w:rPr>
        <w:t>NGƯỜI TIÊU DÙNG</w:t>
      </w:r>
      <w:r>
        <w:rPr>
          <w:rFonts w:ascii="Trebuchet MS"/>
          <w:b/>
          <w:color w:val="466A85"/>
          <w:sz w:val="19"/>
        </w:rPr>
        <w:t>-</w:t>
      </w:r>
      <w:r>
        <w:rPr>
          <w:rFonts w:ascii="Trebuchet MS"/>
          <w:b/>
          <w:color w:val="466A85"/>
          <w:sz w:val="15"/>
        </w:rPr>
        <w:t>KIỂM TRA HỢP ĐỒNG ĐƯỢC ĐIỀU KHIỂN CHO YÊU CẦU KHÔNG ĐỒNG BỘ</w:t>
      </w:r>
      <w:r>
        <w:rPr>
          <w:rFonts w:ascii="Trebuchet MS"/>
          <w:b/>
          <w:color w:val="466A85"/>
          <w:sz w:val="19"/>
        </w:rPr>
        <w:t>/</w:t>
      </w:r>
      <w:r>
        <w:rPr>
          <w:rFonts w:ascii="Trebuchet MS"/>
          <w:b/>
          <w:color w:val="466A85"/>
          <w:sz w:val="15"/>
        </w:rPr>
        <w:t>TƯƠNG TÁC PHẢN HỒI</w:t>
      </w:r>
    </w:p>
    <w:p>
      <w:pPr>
        <w:pStyle w:val="BodyText"/>
        <w:spacing w:line="271" w:lineRule="auto" w:before="39"/>
        <w:ind w:left="1443" w:right="913"/>
        <w:jc w:val="both"/>
      </w:pPr>
      <w:r>
        <w:rPr>
          <w:color w:val="252525"/>
          <w:w w:val="105"/>
        </w:rPr>
        <w:t>Kiểm tra tích hợp phía nhà cung cấp phải xác minh rằng nhà cung cấp xử lý thông báo lệnh bằng cách gửi phản hồi chính xác. Spring Cloud Contract tạo các lớp kiểm tra có phương pháp kiểm tra cho mỗi hợp đồng. Mỗi phương pháp kiểm tra gửi thông báo đầu vào của hợp đồng và xác minh rằng phản hồi khớp với thông báo đầu ra của hợp đồng.</w:t>
      </w:r>
    </w:p>
    <w:p>
      <w:pPr>
        <w:spacing w:line="256" w:lineRule="auto" w:before="1"/>
        <w:ind w:left="1443" w:right="912" w:firstLine="335"/>
        <w:jc w:val="both"/>
        <w:rPr>
          <w:sz w:val="20"/>
        </w:rPr>
      </w:pPr>
      <w:r>
        <w:rPr>
          <w:color w:val="252525"/>
          <w:spacing w:val="-1"/>
          <w:sz w:val="20"/>
        </w:rPr>
        <w:t>Các bài kiểm tra tích hợp phía nhà cung cấp cho</w:t>
      </w:r>
      <w:r>
        <w:rPr>
          <w:rFonts w:ascii="Courier New"/>
          <w:color w:val="252525"/>
          <w:spacing w:val="-1"/>
          <w:sz w:val="19"/>
        </w:rPr>
        <w:t>Dịch vụ nhà bếp</w:t>
      </w:r>
      <w:r>
        <w:rPr>
          <w:color w:val="252525"/>
          <w:sz w:val="20"/>
        </w:rPr>
        <w:t>Bài kiểm tra</w:t>
      </w:r>
      <w:r>
        <w:rPr>
          <w:rFonts w:ascii="Courier New"/>
          <w:color w:val="252525"/>
          <w:sz w:val="19"/>
        </w:rPr>
        <w:t>KitchenService-CommandHandler</w:t>
      </w:r>
      <w:r>
        <w:rPr>
          <w:color w:val="252525"/>
          <w:w w:val="95"/>
          <w:sz w:val="20"/>
        </w:rPr>
        <w:t>. Các</w:t>
      </w:r>
      <w:r>
        <w:rPr>
          <w:rFonts w:ascii="Courier New"/>
          <w:color w:val="252525"/>
          <w:w w:val="95"/>
          <w:sz w:val="19"/>
        </w:rPr>
        <w:t>KitchenServiceCommandHandler</w:t>
      </w:r>
      <w:r>
        <w:rPr>
          <w:color w:val="252525"/>
          <w:w w:val="95"/>
          <w:sz w:val="20"/>
        </w:rPr>
        <w:t>lớp xử lý một thông điệp bằng cách gọi</w:t>
      </w:r>
      <w:r>
        <w:rPr>
          <w:rFonts w:ascii="Courier New"/>
          <w:color w:val="252525"/>
          <w:w w:val="95"/>
          <w:sz w:val="19"/>
        </w:rPr>
        <w:t>Dịch vụ nhà bếp</w:t>
      </w:r>
      <w:r>
        <w:rPr>
          <w:color w:val="252525"/>
          <w:w w:val="95"/>
          <w:sz w:val="20"/>
        </w:rPr>
        <w:t>. Danh sách sau đây cho thấy</w:t>
      </w:r>
      <w:r>
        <w:rPr>
          <w:rFonts w:ascii="Courier New"/>
          <w:color w:val="252525"/>
          <w:w w:val="95"/>
          <w:sz w:val="19"/>
        </w:rPr>
        <w:t>Tóm tắtKitchenService-</w:t>
      </w:r>
      <w:r>
        <w:rPr>
          <w:rFonts w:ascii="Courier New"/>
          <w:color w:val="252525"/>
          <w:sz w:val="19"/>
        </w:rPr>
        <w:t>ConsumerContractTest</w:t>
      </w:r>
      <w:r>
        <w:rPr>
          <w:color w:val="252525"/>
          <w:sz w:val="20"/>
        </w:rPr>
        <w:t>lớp, là lớp cơ sở cho các bài kiểm tra do Spring Cloud Contract tạo ra. Nó tạo ra một</w:t>
      </w:r>
      <w:r>
        <w:rPr>
          <w:rFonts w:ascii="Courier New"/>
          <w:color w:val="252525"/>
          <w:spacing w:val="-1"/>
          <w:sz w:val="19"/>
        </w:rPr>
        <w:t>KitchenServiceCommandHandler</w:t>
      </w:r>
      <w:r>
        <w:rPr>
          <w:color w:val="252525"/>
          <w:sz w:val="20"/>
        </w:rPr>
        <w:t>tiêm một chất giả</w:t>
      </w:r>
      <w:r>
        <w:rPr>
          <w:rFonts w:ascii="Courier New"/>
          <w:color w:val="252525"/>
          <w:w w:val="105"/>
          <w:sz w:val="19"/>
        </w:rPr>
        <w:t>Dịch vụ nhà bếp</w:t>
      </w:r>
      <w:r>
        <w:rPr>
          <w:color w:val="252525"/>
          <w:w w:val="105"/>
          <w:sz w:val="20"/>
        </w:rPr>
        <w:t>.</w:t>
      </w:r>
    </w:p>
    <w:p>
      <w:pPr>
        <w:pStyle w:val="BodyText"/>
        <w:spacing w:before="9"/>
        <w:rPr>
          <w:sz w:val="14"/>
        </w:rPr>
      </w:pPr>
      <w:r>
        <w:rPr/>
        <w:pict>
          <v:shape style="position:absolute;margin-left:93.18pt;margin-top:9.732862pt;width:372pt;height:25.75pt;mso-position-horizontal-relative:page;mso-position-vertical-relative:paragraph;z-index:-15361024;mso-wrap-distance-left:0;mso-wrap-distance-right:0" type="#_x0000_t202" filled="true" fillcolor="#6fa6cc" stroked="false">
            <v:textbox inset="0,0,0,0">
              <w:txbxContent>
                <w:p>
                  <w:pPr>
                    <w:spacing w:line="266" w:lineRule="auto" w:before="24"/>
                    <w:ind w:left="1476" w:right="0" w:hanging="1236"/>
                    <w:jc w:val="left"/>
                    <w:rPr>
                      <w:rFonts w:ascii="Courier New"/>
                      <w:b/>
                      <w:sz w:val="18"/>
                    </w:rPr>
                  </w:pPr>
                  <w:r>
                    <w:rPr>
                      <w:rFonts w:ascii="Trebuchet MS"/>
                      <w:b/>
                      <w:color w:val="FFFFFF"/>
                      <w:w w:val="95"/>
                      <w:sz w:val="18"/>
                    </w:rPr>
                    <w:t>Liệt kê 10.10 Siêu lớp của các bài kiểm tra hợp đồng do người dùng điều khiển, phía nhà cung cấp cho</w:t>
                  </w:r>
                  <w:r>
                    <w:rPr>
                      <w:rFonts w:ascii="Courier New"/>
                      <w:b/>
                      <w:color w:val="FFFFFF"/>
                      <w:w w:val="95"/>
                      <w:sz w:val="18"/>
                    </w:rPr>
                    <w:t>Phòng bếp</w:t>
                  </w:r>
                  <w:r>
                    <w:rPr>
                      <w:rFonts w:ascii="Courier New"/>
                      <w:b/>
                      <w:color w:val="FFFFFF"/>
                      <w:sz w:val="18"/>
                    </w:rPr>
                    <w:t>Dịch vụ</w:t>
                  </w:r>
                </w:p>
              </w:txbxContent>
            </v:textbox>
            <v:fill type="solid"/>
            <w10:wrap type="topAndBottom"/>
          </v:shape>
        </w:pict>
      </w:r>
    </w:p>
    <w:p>
      <w:pPr>
        <w:spacing w:line="264" w:lineRule="auto" w:before="118"/>
        <w:ind w:left="1443" w:right="5318" w:firstLine="0"/>
        <w:jc w:val="left"/>
        <w:rPr>
          <w:rFonts w:ascii="Courier New"/>
          <w:sz w:val="16"/>
        </w:rPr>
      </w:pPr>
      <w:r>
        <w:rPr>
          <w:rFonts w:ascii="Courier New"/>
          <w:color w:val="252525"/>
          <w:spacing w:val="-1"/>
          <w:sz w:val="16"/>
        </w:rPr>
        <w:t>@RunWith(Lớp SpringRunner)</w:t>
      </w:r>
      <w:r>
        <w:rPr>
          <w:rFonts w:ascii="Courier New"/>
          <w:color w:val="252525"/>
          <w:sz w:val="16"/>
        </w:rPr>
        <w:t>@SpringBootTest(lớp =</w:t>
      </w:r>
    </w:p>
    <w:p>
      <w:pPr>
        <w:spacing w:line="264" w:lineRule="auto" w:before="1"/>
        <w:ind w:left="2978" w:right="1240" w:hanging="1055"/>
        <w:jc w:val="left"/>
        <w:rPr>
          <w:rFonts w:ascii="Courier New"/>
          <w:sz w:val="16"/>
        </w:rPr>
      </w:pPr>
      <w:r>
        <w:rPr>
          <w:rFonts w:ascii="Courier New"/>
          <w:color w:val="252525"/>
          <w:spacing w:val="-1"/>
          <w:sz w:val="16"/>
        </w:rPr>
        <w:t>Tóm tắtKitchenServiceConsumerContractTest.TestConfiguration.class,</w:t>
      </w:r>
      <w:r>
        <w:rPr>
          <w:rFonts w:ascii="Courier New"/>
          <w:color w:val="252525"/>
          <w:sz w:val="16"/>
        </w:rPr>
        <w:t>webEnvironment = SpringBootTest.WebEnvironment.NONE)</w:t>
      </w:r>
    </w:p>
    <w:p>
      <w:pPr>
        <w:spacing w:before="1"/>
        <w:ind w:left="1443" w:right="0" w:firstLine="0"/>
        <w:jc w:val="left"/>
        <w:rPr>
          <w:rFonts w:ascii="Courier New"/>
          <w:sz w:val="16"/>
        </w:rPr>
      </w:pPr>
      <w:r>
        <w:rPr>
          <w:rFonts w:ascii="Courier New"/>
          <w:color w:val="252525"/>
          <w:sz w:val="16"/>
        </w:rPr>
        <w:t>@AutoConfigureMessageVerifier</w:t>
      </w:r>
    </w:p>
    <w:p>
      <w:pPr>
        <w:spacing w:before="19"/>
        <w:ind w:left="1443" w:right="0" w:firstLine="0"/>
        <w:jc w:val="left"/>
        <w:rPr>
          <w:rFonts w:ascii="Courier New"/>
          <w:sz w:val="16"/>
        </w:rPr>
      </w:pPr>
      <w:r>
        <w:rPr>
          <w:rFonts w:ascii="Courier New"/>
          <w:color w:val="252525"/>
          <w:sz w:val="16"/>
        </w:rPr>
        <w:t>lớp trừu tượng công khai AbstractKitchenServiceConsumerContractTest {</w:t>
      </w:r>
    </w:p>
    <w:p>
      <w:pPr>
        <w:pStyle w:val="BodyText"/>
        <w:rPr>
          <w:rFonts w:ascii="Courier New"/>
          <w:sz w:val="16"/>
        </w:rPr>
      </w:pPr>
    </w:p>
    <w:p>
      <w:pPr>
        <w:spacing w:line="264" w:lineRule="auto" w:before="98"/>
        <w:ind w:left="1635" w:right="2975" w:firstLine="0"/>
        <w:jc w:val="left"/>
        <w:rPr>
          <w:rFonts w:ascii="Courier New"/>
          <w:sz w:val="16"/>
        </w:rPr>
      </w:pPr>
      <w:r>
        <w:rPr>
          <w:rFonts w:ascii="Courier New"/>
          <w:color w:val="252525"/>
          <w:sz w:val="16"/>
        </w:rPr>
        <w:t>@Configuration @Import(RestaurantMessageHandlersConfiguration.class) lớp tĩnh công khai TestConfiguration {</w:t>
      </w:r>
    </w:p>
    <w:p>
      <w:pPr>
        <w:spacing w:before="2"/>
        <w:ind w:left="1827" w:right="0" w:firstLine="0"/>
        <w:jc w:val="left"/>
        <w:rPr>
          <w:rFonts w:ascii="Courier New"/>
          <w:sz w:val="16"/>
        </w:rPr>
      </w:pPr>
      <w:r>
        <w:rPr>
          <w:rFonts w:ascii="Courier New"/>
          <w:color w:val="252525"/>
          <w:sz w:val="16"/>
        </w:rPr>
        <w:t>...</w:t>
      </w:r>
    </w:p>
    <w:p>
      <w:pPr>
        <w:spacing w:before="18"/>
        <w:ind w:left="1827" w:right="0" w:firstLine="0"/>
        <w:jc w:val="left"/>
        <w:rPr>
          <w:rFonts w:ascii="Courier New"/>
          <w:sz w:val="16"/>
        </w:rPr>
      </w:pPr>
      <w:r>
        <w:rPr/>
        <w:pict>
          <v:shape style="position:absolute;margin-left:322.320007pt;margin-top:13.739786pt;width:17.25pt;height:28.45pt;mso-position-horizontal-relative:page;mso-position-vertical-relative:paragraph;z-index:16096768" coordorigin="6446,275" coordsize="345,569" path="m6791,315l6538,315,6538,279,6538,275,6534,277,6533,277,6533,282,6533,317,6533,352,6463,319,6458,317,6463,315,6533,282,6533,277,6452,315,6446,317,6452,319,6534,358,6538,359,6538,320,6787,320,6787,843,6791,843,6791,320,6791,317,6791,315xe" filled="true" fillcolor="#000000" stroked="false">
            <v:path arrowok="t"/>
            <v:fill type="solid"/>
            <w10:wrap type="none"/>
          </v:shape>
        </w:pict>
      </w:r>
      <w:r>
        <w:rPr>
          <w:rFonts w:ascii="Courier New"/>
          <w:color w:val="252525"/>
          <w:sz w:val="16"/>
        </w:rPr>
        <w:t>@Đậu</w:t>
      </w:r>
    </w:p>
    <w:p>
      <w:pPr>
        <w:spacing w:after="0"/>
        <w:jc w:val="left"/>
        <w:rPr>
          <w:rFonts w:ascii="Courier New"/>
          <w:sz w:val="16"/>
        </w:rPr>
        <w:sectPr>
          <w:pgSz w:w="10620" w:h="13320"/>
          <w:pgMar w:header="504" w:footer="0" w:top="700" w:bottom="280" w:left="420" w:right="400"/>
        </w:sectPr>
      </w:pPr>
    </w:p>
    <w:p>
      <w:pPr>
        <w:spacing w:line="266" w:lineRule="auto" w:before="19"/>
        <w:ind w:left="2115" w:right="0" w:hanging="288"/>
        <w:jc w:val="left"/>
        <w:rPr>
          <w:rFonts w:ascii="Courier New"/>
          <w:sz w:val="16"/>
        </w:rPr>
      </w:pPr>
      <w:r>
        <w:rPr>
          <w:rFonts w:ascii="Courier New"/>
          <w:color w:val="252525"/>
          <w:sz w:val="16"/>
        </w:rPr>
        <w:t>công khai KitchenService kitchenService() { trả về mock(KitchenService.class);</w:t>
      </w:r>
    </w:p>
    <w:p>
      <w:pPr>
        <w:spacing w:line="179" w:lineRule="exact" w:before="0"/>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line="218" w:lineRule="auto" w:before="85"/>
        <w:ind w:left="811" w:right="1532" w:firstLine="0"/>
        <w:jc w:val="left"/>
        <w:rPr>
          <w:rFonts w:ascii="Trebuchet MS"/>
          <w:b/>
          <w:sz w:val="18"/>
        </w:rPr>
      </w:pPr>
      <w:r>
        <w:rPr/>
        <w:br w:type="column"/>
      </w:r>
      <w:r>
        <w:rPr>
          <w:rFonts w:ascii="Trebuchet MS"/>
          <w:b/>
          <w:color w:val="656565"/>
          <w:w w:val="80"/>
          <w:sz w:val="18"/>
        </w:rPr>
        <w:t>Ghi đè định nghĩa của kitchenService @Bean bằng một bản nháp</w:t>
      </w:r>
    </w:p>
    <w:p>
      <w:pPr>
        <w:spacing w:after="0" w:line="218" w:lineRule="auto"/>
        <w:jc w:val="left"/>
        <w:rPr>
          <w:rFonts w:ascii="Trebuchet MS"/>
          <w:sz w:val="18"/>
        </w:rPr>
        <w:sectPr>
          <w:type w:val="continuous"/>
          <w:pgSz w:w="10620" w:h="13320"/>
          <w:pgMar w:top="1260" w:bottom="280" w:left="420" w:right="400"/>
          <w:cols w:num="2" w:equalWidth="0">
            <w:col w:w="5666" w:space="40"/>
            <w:col w:w="4094"/>
          </w:cols>
        </w:sectPr>
      </w:pPr>
    </w:p>
    <w:p>
      <w:pPr>
        <w:pStyle w:val="BodyText"/>
        <w:spacing w:before="9"/>
        <w:rPr>
          <w:rFonts w:ascii="Trebuchet MS"/>
          <w:b/>
          <w:sz w:val="15"/>
        </w:rPr>
      </w:pPr>
    </w:p>
    <w:p>
      <w:pPr>
        <w:spacing w:before="95"/>
        <w:ind w:left="1635" w:right="0" w:firstLine="0"/>
        <w:jc w:val="left"/>
        <w:rPr>
          <w:rFonts w:ascii="Courier New"/>
          <w:sz w:val="16"/>
        </w:rPr>
      </w:pPr>
      <w:r>
        <w:rPr>
          <w:rFonts w:ascii="Courier New"/>
          <w:color w:val="252525"/>
          <w:sz w:val="16"/>
        </w:rPr>
        <w:t>@Autowired</w:t>
      </w:r>
    </w:p>
    <w:p>
      <w:pPr>
        <w:spacing w:before="19"/>
        <w:ind w:left="1635" w:right="0" w:firstLine="0"/>
        <w:jc w:val="left"/>
        <w:rPr>
          <w:rFonts w:ascii="Courier New"/>
          <w:sz w:val="16"/>
        </w:rPr>
      </w:pPr>
      <w:r>
        <w:rPr>
          <w:rFonts w:ascii="Courier New"/>
          <w:color w:val="252525"/>
          <w:sz w:val="16"/>
        </w:rPr>
        <w:t>Dịch vụ bếp riêng Dịch vụ bếp riêng;</w:t>
      </w:r>
    </w:p>
    <w:p>
      <w:pPr>
        <w:pStyle w:val="BodyText"/>
        <w:spacing w:before="2"/>
        <w:rPr>
          <w:rFonts w:ascii="Courier New"/>
          <w:sz w:val="16"/>
        </w:rPr>
      </w:pPr>
    </w:p>
    <w:p>
      <w:pPr>
        <w:spacing w:after="0"/>
        <w:rPr>
          <w:rFonts w:ascii="Courier New"/>
          <w:sz w:val="16"/>
        </w:rPr>
        <w:sectPr>
          <w:type w:val="continuous"/>
          <w:pgSz w:w="10620" w:h="13320"/>
          <w:pgMar w:top="1260" w:bottom="280" w:left="420" w:right="400"/>
        </w:sectPr>
      </w:pPr>
    </w:p>
    <w:p>
      <w:pPr>
        <w:spacing w:before="96"/>
        <w:ind w:left="1635" w:right="0" w:firstLine="0"/>
        <w:jc w:val="left"/>
        <w:rPr>
          <w:rFonts w:ascii="Courier New"/>
          <w:sz w:val="16"/>
        </w:rPr>
      </w:pPr>
      <w:r>
        <w:rPr>
          <w:rFonts w:ascii="Courier New"/>
          <w:color w:val="252525"/>
          <w:sz w:val="16"/>
        </w:rPr>
        <w:t>@Trước</w:t>
      </w:r>
    </w:p>
    <w:p>
      <w:pPr>
        <w:spacing w:line="264" w:lineRule="auto" w:before="18"/>
        <w:ind w:left="1923" w:right="0" w:hanging="288"/>
        <w:jc w:val="left"/>
        <w:rPr>
          <w:rFonts w:ascii="Courier New"/>
          <w:sz w:val="16"/>
        </w:rPr>
      </w:pPr>
      <w:r>
        <w:rPr>
          <w:rFonts w:ascii="Courier New"/>
          <w:color w:val="252525"/>
          <w:sz w:val="16"/>
        </w:rPr>
        <w:t>public void setup() { reset(kitchenService); khi(kitchenService</w:t>
      </w:r>
    </w:p>
    <w:p>
      <w:pPr>
        <w:spacing w:before="2"/>
        <w:ind w:left="2499" w:right="0" w:firstLine="0"/>
        <w:jc w:val="left"/>
        <w:rPr>
          <w:rFonts w:ascii="Courier New"/>
          <w:sz w:val="16"/>
        </w:rPr>
      </w:pPr>
      <w:r>
        <w:rPr>
          <w:rFonts w:ascii="Courier New"/>
          <w:color w:val="252525"/>
          <w:sz w:val="16"/>
        </w:rPr>
        <w:t>.createTicket(eq(1L), eq(1L),</w:t>
      </w:r>
    </w:p>
    <w:p>
      <w:pPr>
        <w:pStyle w:val="BodyText"/>
        <w:rPr>
          <w:rFonts w:ascii="Courier New"/>
          <w:sz w:val="22"/>
        </w:rPr>
      </w:pPr>
      <w:r>
        <w:rPr/>
        <w:br w:type="column"/>
      </w:r>
      <w:r>
        <w:rPr>
          <w:rFonts w:ascii="Courier New"/>
          <w:sz w:val="22"/>
        </w:rPr>
      </w:r>
    </w:p>
    <w:p>
      <w:pPr>
        <w:spacing w:line="218" w:lineRule="auto" w:before="192"/>
        <w:ind w:left="846" w:right="1569" w:firstLine="0"/>
        <w:jc w:val="left"/>
        <w:rPr>
          <w:rFonts w:ascii="Trebuchet MS" w:hAnsi="Trebuchet MS"/>
          <w:b/>
          <w:sz w:val="18"/>
        </w:rPr>
      </w:pPr>
      <w:r>
        <w:rPr>
          <w:rFonts w:ascii="Trebuchet MS" w:hAnsi="Trebuchet MS"/>
          <w:b/>
          <w:color w:val="656565"/>
          <w:w w:val="85"/>
          <w:sz w:val="18"/>
        </w:rPr>
        <w:t>Cấu hình bản mô phỏng để trả về các giá trị khớp với thông báo đầu ra của hợp đồng</w:t>
      </w:r>
    </w:p>
    <w:p>
      <w:pPr>
        <w:spacing w:after="0" w:line="218" w:lineRule="auto"/>
        <w:jc w:val="left"/>
        <w:rPr>
          <w:rFonts w:ascii="Trebuchet MS" w:hAnsi="Trebuchet MS"/>
          <w:sz w:val="18"/>
        </w:rPr>
        <w:sectPr>
          <w:type w:val="continuous"/>
          <w:pgSz w:w="10620" w:h="13320"/>
          <w:pgMar w:top="1260" w:bottom="280" w:left="420" w:right="400"/>
          <w:cols w:num="2" w:equalWidth="0">
            <w:col w:w="5283" w:space="40"/>
            <w:col w:w="4477"/>
          </w:cols>
        </w:sectPr>
      </w:pPr>
    </w:p>
    <w:p>
      <w:pPr>
        <w:spacing w:before="19"/>
        <w:ind w:left="3086" w:right="2323" w:firstLine="0"/>
        <w:jc w:val="center"/>
        <w:rPr>
          <w:rFonts w:ascii="Courier New"/>
          <w:sz w:val="16"/>
        </w:rPr>
      </w:pPr>
      <w:r>
        <w:rPr/>
        <w:pict>
          <v:shape style="position:absolute;margin-left:304.890015pt;margin-top:-30.491074pt;width:17.25pt;height:28.5pt;mso-position-horizontal-relative:page;mso-position-vertical-relative:paragraph;z-index:16097280" coordorigin="6098,-610" coordsize="345,570" path="m6443,-610l6438,-610,6438,-84,6190,-84,6189,-84,6189,-120,6189,-124,6185,-123,6184,-122,6184,-117,6184,-82,6184,-47,6114,-80,6109,-82,6114,-84,6184,-117,6184,-122,6103,-84,6098,-82,6103,-80,6185,-42,6189,-40,6189,-79,6190,-79,6443,-79,6443,-82,6443,-84,6443,-610xe" filled="true" fillcolor="#000000" stroked="false">
            <v:path arrowok="t"/>
            <v:fill type="solid"/>
            <w10:wrap type="none"/>
          </v:shape>
        </w:pict>
      </w:r>
      <w:r>
        <w:rPr>
          <w:rFonts w:ascii="Courier New"/>
          <w:color w:val="252525"/>
          <w:sz w:val="16"/>
        </w:rPr>
        <w:t>bất kỳ(TicketDetails.class)))</w:t>
      </w:r>
    </w:p>
    <w:p>
      <w:pPr>
        <w:spacing w:before="19"/>
        <w:ind w:left="179" w:right="2099" w:firstLine="0"/>
        <w:jc w:val="center"/>
        <w:rPr>
          <w:rFonts w:ascii="Courier New"/>
          <w:sz w:val="16"/>
        </w:rPr>
      </w:pPr>
      <w:r>
        <w:rPr>
          <w:rFonts w:ascii="Courier New"/>
          <w:color w:val="252525"/>
          <w:sz w:val="16"/>
        </w:rPr>
        <w:t>.thenReturn(vé mới(1L, 1L,</w:t>
      </w:r>
    </w:p>
    <w:p>
      <w:pPr>
        <w:spacing w:after="0"/>
        <w:jc w:val="center"/>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before="95"/>
        <w:ind w:left="3926" w:right="0" w:firstLine="0"/>
        <w:jc w:val="left"/>
        <w:rPr>
          <w:rFonts w:ascii="Courier New"/>
          <w:sz w:val="16"/>
        </w:rPr>
      </w:pPr>
      <w:bookmarkStart w:name="10.2 Developing component tests" w:id="1375"/>
      <w:bookmarkEnd w:id="1375"/>
      <w:r>
        <w:rPr/>
      </w:r>
      <w:r>
        <w:rPr>
          <w:rFonts w:ascii="Courier New"/>
          <w:color w:val="252525"/>
          <w:spacing w:val="-1"/>
          <w:sz w:val="16"/>
        </w:rPr>
        <w:t>mới TicketDetails(Collections.emptyList())));</w:t>
      </w:r>
    </w:p>
    <w:p>
      <w:pPr>
        <w:spacing w:before="19"/>
        <w:ind w:left="1815"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before="95"/>
        <w:ind w:left="1623" w:right="0" w:firstLine="0"/>
        <w:jc w:val="left"/>
        <w:rPr>
          <w:rFonts w:ascii="Courier New"/>
          <w:sz w:val="16"/>
        </w:rPr>
      </w:pPr>
      <w:r>
        <w:rPr>
          <w:rFonts w:ascii="Courier New"/>
          <w:w w:val="99"/>
          <w:sz w:val="16"/>
        </w:rPr>
        <w:t>}</w:t>
      </w:r>
    </w:p>
    <w:p>
      <w:pPr>
        <w:pStyle w:val="BodyText"/>
        <w:spacing w:before="6"/>
        <w:rPr>
          <w:rFonts w:ascii="Courier New"/>
        </w:rPr>
      </w:pPr>
    </w:p>
    <w:p>
      <w:pPr>
        <w:spacing w:line="261" w:lineRule="auto" w:before="0"/>
        <w:ind w:left="1623" w:right="733" w:firstLine="0"/>
        <w:jc w:val="both"/>
        <w:rPr>
          <w:sz w:val="20"/>
        </w:rPr>
      </w:pPr>
      <w:r>
        <w:rPr>
          <w:rFonts w:ascii="Courier New" w:hAnsi="Courier New"/>
          <w:color w:val="252525"/>
          <w:w w:val="95"/>
          <w:sz w:val="19"/>
        </w:rPr>
        <w:t>KitchenServiceCommandHandler</w:t>
      </w:r>
      <w:r>
        <w:rPr>
          <w:color w:val="252525"/>
          <w:w w:val="95"/>
          <w:sz w:val="20"/>
        </w:rPr>
        <w:t>gọi</w:t>
      </w:r>
      <w:r>
        <w:rPr>
          <w:rFonts w:ascii="Courier New" w:hAnsi="Courier New"/>
          <w:color w:val="252525"/>
          <w:w w:val="95"/>
          <w:sz w:val="19"/>
        </w:rPr>
        <w:t>Dịch vụ nhà bếp</w:t>
      </w:r>
      <w:r>
        <w:rPr>
          <w:color w:val="252525"/>
          <w:w w:val="95"/>
          <w:sz w:val="20"/>
        </w:rPr>
        <w:t>với các đối số được lấy từ thông điệp đầu vào của hợp đồng và tạo ra thông điệp trả lời được lấy từ</w:t>
      </w:r>
      <w:r>
        <w:rPr>
          <w:color w:val="252525"/>
          <w:sz w:val="20"/>
        </w:rPr>
        <w:t>từ giá trị trả về. Lớp kiểm tra</w:t>
      </w:r>
      <w:r>
        <w:rPr>
          <w:rFonts w:ascii="Courier New" w:hAnsi="Courier New"/>
          <w:color w:val="252525"/>
          <w:sz w:val="19"/>
        </w:rPr>
        <w:t>cài đặt()</w:t>
      </w:r>
      <w:r>
        <w:rPr>
          <w:color w:val="252525"/>
          <w:sz w:val="20"/>
        </w:rPr>
        <w:t>phương pháp cấu hình mock</w:t>
      </w:r>
      <w:r>
        <w:rPr>
          <w:rFonts w:ascii="Courier New" w:hAnsi="Courier New"/>
          <w:color w:val="252525"/>
          <w:sz w:val="19"/>
        </w:rPr>
        <w:t>Bếp-Dịch vụ</w:t>
      </w:r>
      <w:r>
        <w:rPr>
          <w:color w:val="252525"/>
          <w:w w:val="105"/>
          <w:sz w:val="20"/>
        </w:rPr>
        <w:t>để trả về các giá trị phù hợp với thông điệp đầu ra của hợp đồng</w:t>
      </w:r>
    </w:p>
    <w:p>
      <w:pPr>
        <w:pStyle w:val="BodyText"/>
        <w:spacing w:line="271" w:lineRule="auto"/>
        <w:ind w:left="1623" w:right="733" w:firstLine="303"/>
        <w:jc w:val="both"/>
      </w:pPr>
      <w:r>
        <w:rPr>
          <w:color w:val="252525"/>
          <w:w w:val="110"/>
        </w:rPr>
        <w:t>Kiểm thử tích hợp và kiểm thử đơn vị xác minh hành vi của từng phần riêng lẻ của một dịch vụ. Kiểm thử tích hợp xác minh rằng các dịch vụ có thể giao tiếp với máy khách và các phụ thuộc của chúng. Kiểm thử đơn vị xác minh rằng logic của dịch vụ là đúng. Không loại kiểm thử nào chạy toàn bộ dịch vụ. Để xác minh rằng một dịch vụ như một tổng thể hoạt động, chúng ta sẽ di chuyển lên kim tự tháp và xem cách viết các kiểm thử thành phần.</w:t>
      </w:r>
      <w:bookmarkStart w:name="_bookmark1147" w:id="1376"/>
      <w:bookmarkEnd w:id="1376"/>
    </w:p>
    <w:p>
      <w:pPr>
        <w:pStyle w:val="Heading4"/>
        <w:numPr>
          <w:ilvl w:val="1"/>
          <w:numId w:val="126"/>
        </w:numPr>
        <w:tabs>
          <w:tab w:pos="1623" w:val="left" w:leader="none"/>
          <w:tab w:pos="1624" w:val="left" w:leader="none"/>
        </w:tabs>
        <w:spacing w:line="240" w:lineRule="auto" w:before="162" w:after="0"/>
        <w:ind w:left="1623" w:right="0" w:hanging="721"/>
        <w:jc w:val="left"/>
      </w:pPr>
      <w:bookmarkStart w:name="_bookmark1148" w:id="1377"/>
      <w:bookmarkEnd w:id="1377"/>
      <w:r>
        <w:rPr>
          <w:b w:val="0"/>
          <w:i w:val="0"/>
        </w:rPr>
      </w:r>
      <w:bookmarkStart w:name="_bookmark1149" w:id="1378"/>
      <w:bookmarkEnd w:id="1378"/>
      <w:r>
        <w:rPr>
          <w:color w:val="466A85"/>
          <w:w w:val="90"/>
        </w:rPr>
        <w:t>Phát triển các bài kiểm tra thành phần</w:t>
      </w:r>
    </w:p>
    <w:p>
      <w:pPr>
        <w:pStyle w:val="BodyText"/>
        <w:spacing w:line="266" w:lineRule="auto" w:before="67"/>
        <w:ind w:left="1623" w:right="733"/>
        <w:jc w:val="both"/>
      </w:pPr>
      <w:r>
        <w:rPr>
          <w:color w:val="252525"/>
          <w:w w:val="105"/>
        </w:rPr>
        <w:t>Cho đến nay, chúng ta đã xem xét cách kiểm tra từng lớp và nhóm lớp riêng lẻ. Nhưng hãy tưởng tượng</w:t>
      </w:r>
      <w:r>
        <w:rPr>
          <w:color w:val="252525"/>
        </w:rPr>
        <w:t>ine rằng bây giờ chúng ta muốn xác minh rằng Order Service hoạt động như mong đợi. Nói cách khác, chúng ta muốn viết các bài kiểm tra chấp nhận của dịch vụ, coi nó như một hộp đen và xác minh hành vi của nó thông qua API của nó. Một cách tiếp cận là viết những gì về cơ bản là các bài kiểm tra đầu cuối và triển khai Order Service cùng tất cả các phụ thuộc chuyển tiếp của nó. Như bạn đã biết, đó là một cách chậm, dễ hỏng và tốn kém để kiểm tra một dịch vụ.</w:t>
      </w:r>
      <w:bookmarkStart w:name="_bookmark1150" w:id="1379"/>
      <w:bookmarkEnd w:id="1379"/>
    </w:p>
    <w:p>
      <w:pPr>
        <w:pStyle w:val="BodyText"/>
        <w:spacing w:before="3"/>
        <w:rPr>
          <w:sz w:val="18"/>
        </w:rPr>
      </w:pPr>
      <w:r>
        <w:rPr/>
        <w:pict>
          <v:shape style="position:absolute;margin-left:102.18pt;margin-top:11.724795pt;width:372pt;height:56.05pt;mso-position-horizontal-relative:page;mso-position-vertical-relative:paragraph;z-index:-15359488;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Kiểm tra thành phần dịch vụ</w:t>
                  </w:r>
                </w:p>
                <w:p>
                  <w:pPr>
                    <w:spacing w:before="32"/>
                    <w:ind w:left="240" w:right="236" w:firstLine="0"/>
                    <w:jc w:val="left"/>
                    <w:rPr>
                      <w:rFonts w:ascii="Trebuchet MS"/>
                      <w:sz w:val="19"/>
                    </w:rPr>
                  </w:pPr>
                  <w:r>
                    <w:rPr>
                      <w:rFonts w:ascii="Trebuchet MS"/>
                      <w:color w:val="252525"/>
                      <w:w w:val="95"/>
                      <w:sz w:val="19"/>
                    </w:rPr>
                    <w:t>Kiểm tra một dịch vụ riêng biệt. Xem</w:t>
                  </w:r>
                  <w:hyperlink r:id="rId455">
                    <w:r>
                      <w:rPr>
                        <w:rFonts w:ascii="Trebuchet MS"/>
                        <w:color w:val="001BA6"/>
                        <w:w w:val="95"/>
                        <w:sz w:val="19"/>
                      </w:rPr>
                      <w:t>http://microservices.io/patterns/testing/service-</w:t>
                    </w:r>
                  </w:hyperlink>
                  <w:r>
                    <w:rPr>
                      <w:rFonts w:ascii="Trebuchet MS"/>
                      <w:color w:val="001BA6"/>
                      <w:spacing w:val="-52"/>
                      <w:w w:val="95"/>
                      <w:sz w:val="19"/>
                    </w:rPr>
                    <w:t> </w:t>
                  </w:r>
                  <w:hyperlink r:id="rId455">
                    <w:r>
                      <w:rPr>
                        <w:rFonts w:ascii="Trebuchet MS"/>
                        <w:color w:val="001BA6"/>
                        <w:sz w:val="19"/>
                      </w:rPr>
                      <w:t>thành phần-test.html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623" w:right="733"/>
        <w:jc w:val="both"/>
      </w:pPr>
      <w:r>
        <w:rPr>
          <w:color w:val="252525"/>
          <w:w w:val="110"/>
        </w:rPr>
        <w:t>Một cách tốt hơn nhiều để viết các bài kiểm tra chấp nhận cho một dịch vụ là sử dụng kiểm tra thành phần. Như hình 10.6 cho thấy, các bài kiểm tra thành phần được kẹp giữa các bài kiểm tra tích hợp và các bài kiểm tra đầu cuối. Kiểm tra thành phần xác minh hành vi của một dịch vụ một cách riêng biệt. Nó thay thế các phụ thuộc của một dịch vụ bằng các stub mô phỏng hành vi của chúng. Nó thậm chí có thể sử dụng các phiên bản trong bộ nhớ của các dịch vụ cơ sở hạ tầng như cơ sở dữ liệu. Do đó, các bài kiểm tra thành phần dễ viết hơn nhiều và chạy nhanh hơn.</w:t>
      </w:r>
    </w:p>
    <w:p>
      <w:pPr>
        <w:pStyle w:val="BodyText"/>
        <w:spacing w:line="261" w:lineRule="auto" w:before="1"/>
        <w:ind w:left="1623" w:right="734" w:firstLine="315"/>
        <w:jc w:val="both"/>
      </w:pPr>
      <w:r>
        <w:rPr>
          <w:color w:val="252525"/>
          <w:w w:val="105"/>
        </w:rPr>
        <w:t>Tôi bắt đầu bằng cách mô tả ngắn gọn cách sử dụng DSL thử nghiệm có tên là Gherkin để viết</w:t>
      </w:r>
      <w:r>
        <w:rPr>
          <w:color w:val="252525"/>
        </w:rPr>
        <w:t>các bài kiểm tra chấp nhận cho các dịch vụ, chẳng hạn như Dịch vụ đặt hàng. Sau đó, tôi thảo luận về các vấn đề thiết kế thử nghiệm thành phần khác nhau. Sau đó, tôi trình bày cách viết các bài kiểm tra chấp nhận cho Dịch vụ đặt hàng.</w:t>
      </w:r>
    </w:p>
    <w:p>
      <w:pPr>
        <w:pStyle w:val="BodyText"/>
        <w:spacing w:line="226" w:lineRule="exact"/>
        <w:ind w:left="1915"/>
        <w:jc w:val="both"/>
      </w:pPr>
      <w:r>
        <w:rPr>
          <w:color w:val="252525"/>
          <w:spacing w:val="-1"/>
          <w:w w:val="110"/>
        </w:rPr>
        <w:t>Hãy cùng xem cách viết bài kiểm tra chấp nhận bằng Gherkin.</w:t>
      </w:r>
    </w:p>
    <w:p>
      <w:pPr>
        <w:spacing w:after="0" w:line="226" w:lineRule="exact"/>
        <w:jc w:val="both"/>
        <w:sectPr>
          <w:headerReference w:type="default" r:id="rId453"/>
          <w:headerReference w:type="even" r:id="rId454"/>
          <w:pgSz w:w="10620" w:h="13320"/>
          <w:pgMar w:header="504" w:footer="0" w:top="700" w:bottom="280" w:left="420" w:right="400"/>
          <w:pgNumType w:start="335"/>
        </w:sectPr>
      </w:pPr>
    </w:p>
    <w:p>
      <w:pPr>
        <w:pStyle w:val="BodyText"/>
      </w:pPr>
    </w:p>
    <w:p>
      <w:pPr>
        <w:pStyle w:val="BodyText"/>
      </w:pPr>
    </w:p>
    <w:p>
      <w:pPr>
        <w:pStyle w:val="BodyText"/>
      </w:pPr>
    </w:p>
    <w:p>
      <w:pPr>
        <w:pStyle w:val="BodyText"/>
      </w:pPr>
    </w:p>
    <w:p>
      <w:pPr>
        <w:pStyle w:val="BodyText"/>
        <w:spacing w:before="6"/>
        <w:rPr>
          <w:sz w:val="10"/>
        </w:rPr>
      </w:pPr>
    </w:p>
    <w:p>
      <w:pPr>
        <w:pStyle w:val="BodyText"/>
        <w:ind w:left="7181"/>
      </w:pPr>
      <w:r>
        <w:rPr/>
        <w:pict>
          <v:group style="width:23.9pt;height:30.7pt;mso-position-horizontal-relative:char;mso-position-vertical-relative:line" coordorigin="0,0" coordsize="478,614">
            <v:line style="position:absolute" from="5,609" to="423,70" stroked="true" strokeweight=".5pt" strokecolor="#020302">
              <v:stroke dashstyle="solid"/>
            </v:line>
            <v:shape style="position:absolute;left:387;top:0;width:90;height:104" coordorigin="388,0" coordsize="90,104" path="m477,0l388,68,434,103,477,0xe" filled="true" fillcolor="#020302" stroked="false">
              <v:path arrowok="t"/>
              <v:fill type="solid"/>
            </v:shape>
          </v:group>
        </w:pict>
      </w:r>
      <w:r>
        <w:rPr/>
      </w:r>
    </w:p>
    <w:p>
      <w:pPr>
        <w:pStyle w:val="BodyText"/>
        <w:spacing w:before="7"/>
        <w:rPr>
          <w:sz w:val="7"/>
        </w:rPr>
      </w:pPr>
    </w:p>
    <w:p>
      <w:pPr>
        <w:spacing w:before="79" w:after="16"/>
        <w:ind w:left="3295" w:right="1157" w:firstLine="0"/>
        <w:jc w:val="center"/>
        <w:rPr>
          <w:rFonts w:ascii="Arial MT"/>
          <w:sz w:val="14"/>
        </w:rPr>
      </w:pPr>
      <w:r>
        <w:rPr/>
        <w:pict>
          <v:group style="position:absolute;margin-left:94.108002pt;margin-top:-69.678207pt;width:159.85pt;height:155.5pt;mso-position-horizontal-relative:page;mso-position-vertical-relative:paragraph;z-index:16100352" coordorigin="1882,-1394" coordsize="3197,3110">
            <v:shape style="position:absolute;left:1887;top:-1389;width:3187;height:3100" coordorigin="1887,-1389" coordsize="3187,3100" path="m3481,-1389l5074,1711,1887,1711,3481,-1389xe" filled="false" stroked="true" strokeweight=".5pt" strokecolor="#020302">
              <v:path arrowok="t"/>
              <v:stroke dashstyle="solid"/>
            </v:shape>
            <v:line style="position:absolute" from="4835,1248" to="2126,1248" stroked="true" strokeweight=".5pt" strokecolor="#020302">
              <v:stroke dashstyle="solid"/>
            </v:line>
            <v:shape style="position:absolute;left:2434;top:39;width:2093;height:611" coordorigin="2434,39" coordsize="2093,611" path="m4213,39l2748,39,2434,650,4527,650,4213,39xe" filled="true" fillcolor="#f9b5b2" stroked="false">
              <v:path arrowok="t"/>
              <v:fill type="solid"/>
            </v:shape>
            <v:shape style="position:absolute;left:2434;top:39;width:2093;height:611" coordorigin="2434,39" coordsize="2093,611" path="m2434,650l4527,650,4213,39,2748,39,2434,650xe" filled="false" stroked="true" strokeweight=".5pt" strokecolor="#020302">
              <v:path arrowok="t"/>
              <v:stroke dashstyle="solid"/>
            </v:shape>
            <v:shape style="position:absolute;left:3134;top:-347;width:71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Từ đầu đến cuối</w:t>
                    </w:r>
                  </w:p>
                </w:txbxContent>
              </v:textbox>
              <w10:wrap type="none"/>
            </v:shape>
            <v:shape style="position:absolute;left:3118;top:274;width:74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Thành phần</w:t>
                    </w:r>
                  </w:p>
                </w:txbxContent>
              </v:textbox>
              <w10:wrap type="none"/>
            </v:shape>
            <v:shape style="position:absolute;left:3149;top:896;width:682;height:655"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Tích hợp</w:t>
                    </w:r>
                  </w:p>
                  <w:p>
                    <w:pPr>
                      <w:spacing w:line="240" w:lineRule="auto" w:before="0"/>
                      <w:rPr>
                        <w:rFonts w:ascii="Arial MT"/>
                        <w:sz w:val="14"/>
                      </w:rPr>
                    </w:pPr>
                  </w:p>
                  <w:p>
                    <w:pPr>
                      <w:spacing w:line="240" w:lineRule="auto" w:before="8"/>
                      <w:rPr>
                        <w:rFonts w:ascii="Arial MT"/>
                        <w:sz w:val="16"/>
                      </w:rPr>
                    </w:pPr>
                  </w:p>
                  <w:p>
                    <w:pPr>
                      <w:spacing w:before="0"/>
                      <w:ind w:left="0" w:right="17" w:firstLine="0"/>
                      <w:jc w:val="center"/>
                      <w:rPr>
                        <w:rFonts w:ascii="Arial MT"/>
                        <w:sz w:val="14"/>
                      </w:rPr>
                    </w:pPr>
                    <w:r>
                      <w:rPr>
                        <w:rFonts w:ascii="Arial MT"/>
                        <w:color w:val="020302"/>
                        <w:sz w:val="14"/>
                      </w:rPr>
                      <w:t>Đơn vị</w:t>
                    </w:r>
                  </w:p>
                </w:txbxContent>
              </v:textbox>
              <w10:wrap type="none"/>
            </v:shape>
            <w10:wrap type="none"/>
          </v:group>
        </w:pict>
      </w:r>
      <w:r>
        <w:rPr/>
        <w:pict>
          <v:shape style="position:absolute;margin-left:334.084991pt;margin-top:-7.858205pt;width:45.9pt;height:44.25pt;mso-position-horizontal-relative:page;mso-position-vertical-relative:paragraph;z-index:16100864" type="#_x0000_t202" filled="true" fillcolor="#c7eafb" stroked="true" strokeweight=".5pt" strokecolor="#020302">
            <v:textbox inset="0,0,0,0">
              <w:txbxContent>
                <w:p>
                  <w:pPr>
                    <w:pStyle w:val="BodyText"/>
                    <w:rPr>
                      <w:sz w:val="14"/>
                    </w:rPr>
                  </w:pPr>
                </w:p>
                <w:p>
                  <w:pPr>
                    <w:pStyle w:val="BodyText"/>
                    <w:spacing w:before="5"/>
                    <w:rPr>
                      <w:sz w:val="15"/>
                    </w:rPr>
                  </w:pPr>
                </w:p>
                <w:p>
                  <w:pPr>
                    <w:spacing w:before="1"/>
                    <w:ind w:left="220" w:right="0" w:firstLine="0"/>
                    <w:jc w:val="left"/>
                    <w:rPr>
                      <w:rFonts w:ascii="Arial MT"/>
                      <w:sz w:val="14"/>
                    </w:rPr>
                  </w:pPr>
                  <w:r>
                    <w:rPr>
                      <w:rFonts w:ascii="Arial MT"/>
                      <w:color w:val="020302"/>
                      <w:sz w:val="14"/>
                    </w:rPr>
                    <w:t>Dịch vụ</w:t>
                  </w:r>
                </w:p>
              </w:txbxContent>
            </v:textbox>
            <v:fill type="solid"/>
            <v:stroke dashstyle="solid"/>
            <w10:wrap type="none"/>
          </v:shape>
        </w:pict>
      </w:r>
      <w:r>
        <w:rPr/>
        <w:pict>
          <v:shape style="position:absolute;margin-left:260.299988pt;margin-top:-7.858205pt;width:45.9pt;height:44.25pt;mso-position-horizontal-relative:page;mso-position-vertical-relative:paragraph;z-index:16101376" type="#_x0000_t202" filled="true" fillcolor="#f9b5b2" stroked="true" strokeweight=".5pt" strokecolor="#020302">
            <v:textbox inset="0,0,0,0">
              <w:txbxContent>
                <w:p>
                  <w:pPr>
                    <w:pStyle w:val="BodyText"/>
                    <w:rPr>
                      <w:sz w:val="14"/>
                    </w:rPr>
                  </w:pPr>
                </w:p>
                <w:p>
                  <w:pPr>
                    <w:spacing w:line="268" w:lineRule="auto" w:before="97"/>
                    <w:ind w:left="341" w:right="73" w:hanging="250"/>
                    <w:jc w:val="left"/>
                    <w:rPr>
                      <w:rFonts w:ascii="Arial MT"/>
                      <w:sz w:val="14"/>
                    </w:rPr>
                  </w:pPr>
                  <w:r>
                    <w:rPr>
                      <w:rFonts w:ascii="Arial MT"/>
                      <w:color w:val="020302"/>
                      <w:sz w:val="14"/>
                    </w:rPr>
                    <w:t>Kiểm tra thành phần</w:t>
                  </w:r>
                </w:p>
              </w:txbxContent>
            </v:textbox>
            <v:fill type="solid"/>
            <v:stroke dashstyle="solid"/>
            <w10:wrap type="none"/>
          </v:shape>
        </w:pict>
      </w:r>
      <w:r>
        <w:rPr/>
        <w:pict>
          <v:shape style="position:absolute;margin-left:404.028992pt;margin-top:-7.889205pt;width:49.25pt;height:44.25pt;mso-position-horizontal-relative:page;mso-position-vertical-relative:paragraph;z-index:16102400" type="#_x0000_t202" filled="false" stroked="true" strokeweight=".5pt" strokecolor="#020302">
            <v:textbox inset="0,0,0,0">
              <w:txbxContent>
                <w:p>
                  <w:pPr>
                    <w:pStyle w:val="BodyText"/>
                    <w:rPr>
                      <w:sz w:val="14"/>
                    </w:rPr>
                  </w:pPr>
                </w:p>
                <w:p>
                  <w:pPr>
                    <w:spacing w:line="268" w:lineRule="auto" w:before="98"/>
                    <w:ind w:left="48" w:right="43" w:firstLine="295"/>
                    <w:jc w:val="left"/>
                    <w:rPr>
                      <w:rFonts w:ascii="Arial MT"/>
                      <w:sz w:val="14"/>
                    </w:rPr>
                  </w:pPr>
                  <w:r>
                    <w:rPr>
                      <w:rFonts w:ascii="Arial MT"/>
                      <w:color w:val="020302"/>
                      <w:sz w:val="14"/>
                    </w:rPr>
                    <w:t>Phụ thuộc stub 2</w:t>
                  </w:r>
                </w:p>
              </w:txbxContent>
            </v:textbox>
            <v:stroke dashstyle="solid"/>
            <w10:wrap type="none"/>
          </v:shape>
        </w:pict>
      </w:r>
      <w:r>
        <w:rPr/>
        <w:pict>
          <v:shape style="position:absolute;margin-left:404.028992pt;margin-top:-58.537205pt;width:49.25pt;height:44.25pt;mso-position-horizontal-relative:page;mso-position-vertical-relative:paragraph;z-index:16102912" type="#_x0000_t202" filled="false" stroked="true" strokeweight=".5pt" strokecolor="#020302">
            <v:textbox inset="0,0,0,0">
              <w:txbxContent>
                <w:p>
                  <w:pPr>
                    <w:pStyle w:val="BodyText"/>
                    <w:rPr>
                      <w:sz w:val="14"/>
                    </w:rPr>
                  </w:pPr>
                </w:p>
                <w:p>
                  <w:pPr>
                    <w:spacing w:line="268" w:lineRule="auto" w:before="98"/>
                    <w:ind w:left="48" w:right="43" w:firstLine="295"/>
                    <w:jc w:val="left"/>
                    <w:rPr>
                      <w:rFonts w:ascii="Arial MT"/>
                      <w:sz w:val="14"/>
                    </w:rPr>
                  </w:pPr>
                  <w:r>
                    <w:rPr>
                      <w:rFonts w:ascii="Arial MT"/>
                      <w:color w:val="020302"/>
                      <w:sz w:val="14"/>
                    </w:rPr>
                    <w:t>Phụ thuộc stub 1</w:t>
                  </w:r>
                </w:p>
              </w:txbxContent>
            </v:textbox>
            <v:stroke dashstyle="solid"/>
            <w10:wrap type="none"/>
          </v:shape>
        </w:pict>
      </w:r>
      <w:bookmarkStart w:name="10.2.1 Defining acceptance tests" w:id="1380"/>
      <w:bookmarkEnd w:id="1380"/>
      <w:r>
        <w:rPr/>
      </w:r>
      <w:r>
        <w:rPr>
          <w:rFonts w:ascii="Arial MT"/>
          <w:color w:val="020302"/>
          <w:sz w:val="14"/>
        </w:rPr>
        <w:t>Kiểm tra</w:t>
      </w:r>
    </w:p>
    <w:p>
      <w:pPr>
        <w:tabs>
          <w:tab w:pos="7174" w:val="left" w:leader="none"/>
        </w:tabs>
        <w:spacing w:line="58" w:lineRule="exact"/>
        <w:ind w:left="5698" w:right="0" w:firstLine="0"/>
        <w:rPr>
          <w:rFonts w:ascii="Arial MT"/>
          <w:sz w:val="5"/>
        </w:rPr>
      </w:pPr>
      <w:r>
        <w:rPr>
          <w:rFonts w:ascii="Arial MT"/>
          <w:position w:val="0"/>
          <w:sz w:val="5"/>
        </w:rPr>
        <w:pict>
          <v:group style="width:27.8pt;height:2.95pt;mso-position-horizontal-relative:char;mso-position-vertical-relative:line" coordorigin="0,0" coordsize="556,59">
            <v:line style="position:absolute" from="0,29" to="467,29" stroked="true" strokeweight=".5pt" strokecolor="#020302">
              <v:stroke dashstyle="shortdot"/>
            </v:line>
            <v:shape style="position:absolute;left:447;top:0;width:109;height:59" coordorigin="447,0" coordsize="109,59" path="m447,0l447,58,555,29,447,0xe" filled="true" fillcolor="#020302" stroked="false">
              <v:path arrowok="t"/>
              <v:fill type="solid"/>
            </v:shape>
          </v:group>
        </w:pict>
      </w:r>
      <w:r>
        <w:rPr>
          <w:rFonts w:ascii="Arial MT"/>
          <w:position w:val="0"/>
          <w:sz w:val="5"/>
        </w:rPr>
      </w:r>
      <w:r>
        <w:rPr>
          <w:rFonts w:ascii="Arial MT"/>
          <w:position w:val="0"/>
          <w:sz w:val="5"/>
        </w:rPr>
        <w:tab/>
      </w:r>
      <w:r>
        <w:rPr>
          <w:rFonts w:ascii="Arial MT"/>
          <w:position w:val="0"/>
          <w:sz w:val="5"/>
        </w:rPr>
        <w:pict>
          <v:group style="width:24pt;height:2.95pt;mso-position-horizontal-relative:char;mso-position-vertical-relative:line" coordorigin="0,0" coordsize="480,59">
            <v:line style="position:absolute" from="0,29" to="391,29" stroked="true" strokeweight=".5pt" strokecolor="#020302">
              <v:stroke dashstyle="solid"/>
            </v:line>
            <v:shape style="position:absolute;left:370;top:0;width:109;height:59" coordorigin="371,0" coordsize="109,59" path="m371,0l371,58,479,29,371,0xe" filled="true" fillcolor="#020302" stroked="false">
              <v:path arrowok="t"/>
              <v:fill type="solid"/>
            </v:shape>
          </v:group>
        </w:pict>
      </w:r>
      <w:r>
        <w:rPr>
          <w:rFonts w:ascii="Arial MT"/>
          <w:position w:val="0"/>
          <w:sz w:val="5"/>
        </w:rPr>
      </w:r>
    </w:p>
    <w:p>
      <w:pPr>
        <w:pStyle w:val="BodyText"/>
        <w:spacing w:before="2"/>
        <w:rPr>
          <w:rFonts w:ascii="Arial MT"/>
          <w:sz w:val="28"/>
        </w:rPr>
      </w:pPr>
      <w:r>
        <w:rPr/>
        <w:pict>
          <v:group style="position:absolute;margin-left:380.069pt;margin-top:18.174pt;width:23.9pt;height:31.05pt;mso-position-horizontal-relative:page;mso-position-vertical-relative:paragraph;z-index:-15357440;mso-wrap-distance-left:0;mso-wrap-distance-right:0" coordorigin="7601,363" coordsize="478,621">
            <v:line style="position:absolute" from="7606,368" to="8025,914" stroked="true" strokeweight=".5pt" strokecolor="#020302">
              <v:stroke dashstyle="solid"/>
            </v:line>
            <v:shape style="position:absolute;left:7989;top:880;width:90;height:104" coordorigin="7990,880" coordsize="90,104" path="m8036,880l7990,916,8079,984,8036,880xe" filled="true" fillcolor="#020302" stroked="false">
              <v:path arrowok="t"/>
              <v:fill type="solid"/>
            </v:shape>
            <w10:wrap type="topAndBottom"/>
          </v:group>
        </w:pict>
      </w:r>
    </w:p>
    <w:p>
      <w:pPr>
        <w:pStyle w:val="BodyText"/>
        <w:rPr>
          <w:rFonts w:ascii="Arial MT"/>
        </w:rPr>
      </w:pPr>
    </w:p>
    <w:p>
      <w:pPr>
        <w:pStyle w:val="BodyText"/>
        <w:spacing w:before="7"/>
        <w:rPr>
          <w:rFonts w:ascii="Arial MT"/>
          <w:sz w:val="24"/>
        </w:rPr>
      </w:pPr>
    </w:p>
    <w:p>
      <w:pPr>
        <w:spacing w:line="259" w:lineRule="auto" w:before="99"/>
        <w:ind w:left="1443" w:right="1240" w:firstLine="0"/>
        <w:jc w:val="left"/>
        <w:rPr>
          <w:rFonts w:ascii="Trebuchet MS" w:hAnsi="Trebuchet MS"/>
          <w:b/>
          <w:sz w:val="16"/>
        </w:rPr>
      </w:pPr>
      <w:r>
        <w:rPr/>
        <w:pict>
          <v:shape style="position:absolute;margin-left:404.028992pt;margin-top:-49.240284pt;width:49.25pt;height:44.25pt;mso-position-horizontal-relative:page;mso-position-vertical-relative:paragraph;z-index:16101888" type="#_x0000_t202" filled="false" stroked="true" strokeweight=".5pt" strokecolor="#020302">
            <v:textbox inset="0,0,0,0">
              <w:txbxContent>
                <w:p>
                  <w:pPr>
                    <w:pStyle w:val="BodyText"/>
                    <w:spacing w:before="8"/>
                    <w:rPr>
                      <w:sz w:val="16"/>
                    </w:rPr>
                  </w:pPr>
                </w:p>
                <w:p>
                  <w:pPr>
                    <w:spacing w:line="268" w:lineRule="auto" w:before="0"/>
                    <w:ind w:left="106" w:right="103" w:firstLine="0"/>
                    <w:jc w:val="center"/>
                    <w:rPr>
                      <w:rFonts w:ascii="Arial MT"/>
                      <w:sz w:val="14"/>
                    </w:rPr>
                  </w:pPr>
                  <w:r>
                    <w:rPr>
                      <w:rFonts w:ascii="Arial MT"/>
                      <w:color w:val="020302"/>
                      <w:sz w:val="14"/>
                    </w:rPr>
                    <w:t>Phụ thuộc stub</w:t>
                  </w:r>
                </w:p>
                <w:p>
                  <w:pPr>
                    <w:spacing w:line="160" w:lineRule="exact" w:before="0"/>
                    <w:ind w:left="104" w:right="103" w:firstLine="0"/>
                    <w:jc w:val="center"/>
                    <w:rPr>
                      <w:rFonts w:ascii="Arial MT"/>
                      <w:sz w:val="14"/>
                    </w:rPr>
                  </w:pPr>
                  <w:r>
                    <w:rPr>
                      <w:rFonts w:ascii="Arial MT"/>
                      <w:color w:val="020302"/>
                      <w:sz w:val="14"/>
                    </w:rPr>
                    <w:t>...</w:t>
                  </w:r>
                </w:p>
              </w:txbxContent>
            </v:textbox>
            <v:stroke dashstyle="solid"/>
            <w10:wrap type="none"/>
          </v:shape>
        </w:pict>
      </w:r>
      <w:r>
        <w:rPr>
          <w:rFonts w:ascii="Trebuchet MS" w:hAnsi="Trebuchet MS"/>
          <w:b/>
          <w:color w:val="656565"/>
          <w:w w:val="95"/>
          <w:sz w:val="16"/>
        </w:rPr>
        <w:t>Hình 10.6 Một thử nghiệm thành phần kiểm tra một dịch vụ một cách riêng biệt. Nó thường sử dụng các stub cho dịch vụ</w:t>
      </w:r>
      <w:r>
        <w:rPr>
          <w:rFonts w:ascii="Trebuchet MS" w:hAnsi="Trebuchet MS"/>
          <w:b/>
          <w:color w:val="656565"/>
          <w:sz w:val="16"/>
        </w:rPr>
        <w:t>sự phụ thuộc.</w:t>
      </w:r>
    </w:p>
    <w:p>
      <w:pPr>
        <w:pStyle w:val="BodyText"/>
        <w:spacing w:before="7"/>
        <w:rPr>
          <w:rFonts w:ascii="Trebuchet MS"/>
          <w:b/>
          <w:sz w:val="19"/>
        </w:rPr>
      </w:pPr>
    </w:p>
    <w:p>
      <w:pPr>
        <w:pStyle w:val="Heading6"/>
        <w:numPr>
          <w:ilvl w:val="2"/>
          <w:numId w:val="129"/>
        </w:numPr>
        <w:tabs>
          <w:tab w:pos="1444" w:val="left" w:leader="none"/>
        </w:tabs>
        <w:spacing w:line="240" w:lineRule="auto" w:before="90" w:after="0"/>
        <w:ind w:left="1443" w:right="0" w:hanging="721"/>
        <w:jc w:val="left"/>
      </w:pPr>
      <w:bookmarkStart w:name="_bookmark1151" w:id="1381"/>
      <w:bookmarkEnd w:id="1381"/>
      <w:r>
        <w:rPr>
          <w:b w:val="0"/>
          <w:i w:val="0"/>
        </w:rPr>
      </w:r>
      <w:bookmarkStart w:name="_bookmark1152" w:id="1382"/>
      <w:bookmarkEnd w:id="1382"/>
      <w:r>
        <w:rPr>
          <w:color w:val="466A85"/>
          <w:w w:val="90"/>
        </w:rPr>
        <w:t>Xác định các bài kiểm tra chấp nhận</w:t>
      </w:r>
    </w:p>
    <w:p>
      <w:pPr>
        <w:pStyle w:val="BodyText"/>
        <w:spacing w:line="266" w:lineRule="auto" w:before="103"/>
        <w:ind w:left="1443" w:right="913"/>
        <w:jc w:val="both"/>
      </w:pPr>
      <w:r>
        <w:rPr>
          <w:color w:val="252525"/>
          <w:w w:val="105"/>
        </w:rPr>
        <w:t>Kiểm thử chấp nhận là các kiểm thử hướng đến doanh nghiệp đối với một thành phần phần mềm. Chúng mô tả hành vi mong muốn có thể nhìn thấy bên ngoài theo quan điểm của khách hàng của thành phần đó thay vì theo quan điểm của việc triển khai nội bộ. Các kiểm thử này bắt nguồn từ người dùng</w:t>
      </w:r>
      <w:r>
        <w:rPr>
          <w:color w:val="252525"/>
        </w:rPr>
        <w:t>câu chuyện hoặc trường hợp sử dụng. Ví dụ, một trong những câu chuyện chính cho Dịch vụ đặt hàng là câu chuyện Đặt hàng:</w:t>
      </w:r>
    </w:p>
    <w:p>
      <w:pPr>
        <w:spacing w:line="264" w:lineRule="auto" w:before="142"/>
        <w:ind w:left="1443" w:right="5044" w:firstLine="0"/>
        <w:jc w:val="left"/>
        <w:rPr>
          <w:rFonts w:ascii="Courier New"/>
          <w:sz w:val="16"/>
        </w:rPr>
      </w:pPr>
      <w:r>
        <w:rPr>
          <w:rFonts w:ascii="Courier New"/>
          <w:color w:val="252525"/>
          <w:sz w:val="16"/>
        </w:rPr>
        <w:t>Với tư cách là người tiêu dùng của Dịch vụ Đặt hàng</w:t>
      </w:r>
      <w:r>
        <w:rPr>
          <w:rFonts w:ascii="Courier New"/>
          <w:sz w:val="16"/>
        </w:rPr>
        <w:t>Tôi có thể đặt hàng</w:t>
      </w:r>
    </w:p>
    <w:p>
      <w:pPr>
        <w:pStyle w:val="BodyText"/>
        <w:spacing w:before="2"/>
        <w:rPr>
          <w:rFonts w:ascii="Courier New"/>
          <w:sz w:val="17"/>
        </w:rPr>
      </w:pPr>
    </w:p>
    <w:p>
      <w:pPr>
        <w:pStyle w:val="BodyText"/>
        <w:ind w:left="1443"/>
        <w:jc w:val="both"/>
      </w:pPr>
      <w:r>
        <w:rPr>
          <w:color w:val="252525"/>
          <w:spacing w:val="-1"/>
          <w:w w:val="110"/>
        </w:rPr>
        <w:t>Chúng ta có thể mở rộng câu chuyện này thành các kịch bản như</w:t>
      </w:r>
      <w:r>
        <w:rPr>
          <w:color w:val="252525"/>
          <w:w w:val="110"/>
        </w:rPr>
        <w:t>sau đây:</w:t>
      </w:r>
    </w:p>
    <w:p>
      <w:pPr>
        <w:spacing w:before="177"/>
        <w:ind w:left="1443" w:right="0" w:firstLine="0"/>
        <w:jc w:val="left"/>
        <w:rPr>
          <w:rFonts w:ascii="Courier New"/>
          <w:sz w:val="16"/>
        </w:rPr>
      </w:pPr>
      <w:r>
        <w:rPr>
          <w:rFonts w:ascii="Courier New"/>
          <w:color w:val="252525"/>
          <w:sz w:val="16"/>
        </w:rPr>
        <w:t>Cho một người tiêu dùng hợp lệ</w:t>
      </w:r>
    </w:p>
    <w:p>
      <w:pPr>
        <w:spacing w:before="19"/>
        <w:ind w:left="1443" w:right="0" w:firstLine="0"/>
        <w:jc w:val="left"/>
        <w:rPr>
          <w:rFonts w:ascii="Courier New"/>
          <w:sz w:val="16"/>
        </w:rPr>
      </w:pPr>
      <w:r>
        <w:rPr>
          <w:rFonts w:ascii="Courier New"/>
          <w:color w:val="252525"/>
          <w:sz w:val="16"/>
        </w:rPr>
        <w:t>Được cung cấp bằng thẻ tín dụng hợp lệ</w:t>
      </w:r>
    </w:p>
    <w:p>
      <w:pPr>
        <w:spacing w:before="18"/>
        <w:ind w:left="1443" w:right="0" w:firstLine="0"/>
        <w:jc w:val="left"/>
        <w:rPr>
          <w:rFonts w:ascii="Courier New"/>
          <w:sz w:val="16"/>
        </w:rPr>
      </w:pPr>
      <w:r>
        <w:rPr>
          <w:rFonts w:ascii="Courier New"/>
          <w:color w:val="252525"/>
          <w:sz w:val="16"/>
        </w:rPr>
        <w:t>Cho rằng nhà hàng đang chấp nhận đơn đặt hàng</w:t>
      </w:r>
    </w:p>
    <w:p>
      <w:pPr>
        <w:spacing w:line="264" w:lineRule="auto" w:before="20"/>
        <w:ind w:left="1443" w:right="3326" w:firstLine="0"/>
        <w:jc w:val="left"/>
        <w:rPr>
          <w:rFonts w:ascii="Courier New"/>
          <w:sz w:val="16"/>
        </w:rPr>
      </w:pPr>
      <w:r>
        <w:rPr>
          <w:rFonts w:ascii="Courier New"/>
          <w:color w:val="252525"/>
          <w:sz w:val="16"/>
        </w:rPr>
        <w:t>Khi tôi đặt hàng Gà Vindaloo tại Ajanta thì đơn hàng đó phải được DUYỆT</w:t>
      </w:r>
    </w:p>
    <w:p>
      <w:pPr>
        <w:spacing w:before="0"/>
        <w:ind w:left="1443" w:right="0" w:firstLine="0"/>
        <w:jc w:val="left"/>
        <w:rPr>
          <w:rFonts w:ascii="Courier New"/>
          <w:sz w:val="16"/>
        </w:rPr>
      </w:pPr>
      <w:r>
        <w:rPr>
          <w:rFonts w:ascii="Courier New"/>
          <w:sz w:val="16"/>
        </w:rPr>
        <w:t>Và sự kiện OrderAuthorized phải được công bố</w:t>
      </w:r>
    </w:p>
    <w:p>
      <w:pPr>
        <w:pStyle w:val="BodyText"/>
        <w:spacing w:before="9"/>
        <w:rPr>
          <w:rFonts w:ascii="Courier New"/>
          <w:sz w:val="18"/>
        </w:rPr>
      </w:pPr>
    </w:p>
    <w:p>
      <w:pPr>
        <w:pStyle w:val="BodyText"/>
        <w:ind w:left="1443"/>
        <w:jc w:val="both"/>
      </w:pPr>
      <w:r>
        <w:rPr>
          <w:color w:val="252525"/>
        </w:rPr>
        <w:t>Kịch bản này mô tả hành vi mong muốn của Order Service theo API của nó.</w:t>
      </w:r>
    </w:p>
    <w:p>
      <w:pPr>
        <w:pStyle w:val="BodyText"/>
        <w:spacing w:line="271" w:lineRule="auto" w:before="16"/>
        <w:ind w:left="1443" w:right="912" w:firstLine="292"/>
        <w:jc w:val="both"/>
      </w:pPr>
      <w:r>
        <w:rPr>
          <w:color w:val="252525"/>
          <w:w w:val="110"/>
        </w:rPr>
        <w:t>Mỗi kịch bản xác định một bài kiểm tra chấp nhận. Các giá trị cho trước tương ứng với giai đoạn thiết lập của bài kiểm tra, when ánh xạ đến giai đoạn thực hiện và then và and đến giai đoạn xác minh. Sau đó, bạn sẽ thấy một bài kiểm tra cho kịch bản này thực hiện các thao tác sau:</w:t>
      </w:r>
    </w:p>
    <w:p>
      <w:pPr>
        <w:spacing w:before="60"/>
        <w:ind w:left="1743" w:right="0" w:firstLine="0"/>
        <w:jc w:val="both"/>
        <w:rPr>
          <w:sz w:val="20"/>
        </w:rPr>
      </w:pPr>
      <w:r>
        <w:rPr>
          <w:rFonts w:ascii="Trebuchet MS"/>
          <w:b/>
          <w:color w:val="CCA658"/>
          <w:sz w:val="14"/>
        </w:rPr>
        <w:t>1   </w:t>
      </w:r>
      <w:r>
        <w:rPr>
          <w:color w:val="252525"/>
          <w:sz w:val="20"/>
        </w:rPr>
        <w:t>Tạo ra một</w:t>
      </w:r>
      <w:r>
        <w:rPr>
          <w:rFonts w:ascii="Courier New"/>
          <w:color w:val="252525"/>
          <w:sz w:val="19"/>
        </w:rPr>
        <w:t>Đặt hàng</w:t>
      </w:r>
      <w:r>
        <w:rPr>
          <w:color w:val="252525"/>
          <w:sz w:val="20"/>
        </w:rPr>
        <w:t>bằng cách triệu hồi</w:t>
      </w:r>
      <w:r>
        <w:rPr>
          <w:rFonts w:ascii="Courier New"/>
          <w:color w:val="252525"/>
          <w:sz w:val="19"/>
        </w:rPr>
        <w:t>POST / đơn hàng</w:t>
      </w:r>
      <w:r>
        <w:rPr>
          <w:color w:val="252525"/>
          <w:sz w:val="20"/>
        </w:rPr>
        <w:t>điểm cuối</w:t>
      </w:r>
    </w:p>
    <w:p>
      <w:pPr>
        <w:spacing w:before="37"/>
        <w:ind w:left="1743" w:right="0" w:firstLine="0"/>
        <w:jc w:val="both"/>
        <w:rPr>
          <w:sz w:val="20"/>
        </w:rPr>
      </w:pPr>
      <w:r>
        <w:rPr>
          <w:rFonts w:ascii="Trebuchet MS"/>
          <w:b/>
          <w:color w:val="CCA658"/>
          <w:spacing w:val="-2"/>
          <w:sz w:val="14"/>
        </w:rPr>
        <w:t>2</w:t>
      </w:r>
      <w:r>
        <w:rPr>
          <w:color w:val="252525"/>
          <w:spacing w:val="-2"/>
          <w:sz w:val="20"/>
        </w:rPr>
        <w:t>Xác minh trạng thái của</w:t>
      </w:r>
      <w:r>
        <w:rPr>
          <w:rFonts w:ascii="Courier New"/>
          <w:color w:val="252525"/>
          <w:spacing w:val="-2"/>
          <w:sz w:val="19"/>
        </w:rPr>
        <w:t>Đặt hàng</w:t>
      </w:r>
      <w:r>
        <w:rPr>
          <w:color w:val="252525"/>
          <w:spacing w:val="-2"/>
          <w:sz w:val="20"/>
        </w:rPr>
        <w:t>bằng cách triệu hồi</w:t>
      </w:r>
      <w:r>
        <w:rPr>
          <w:rFonts w:ascii="Courier New"/>
          <w:color w:val="252525"/>
          <w:spacing w:val="-2"/>
          <w:sz w:val="19"/>
        </w:rPr>
        <w:t>NHẬN /đơn hàng/{orderId}</w:t>
      </w:r>
      <w:r>
        <w:rPr>
          <w:color w:val="252525"/>
          <w:spacing w:val="-1"/>
          <w:sz w:val="20"/>
        </w:rPr>
        <w:t>điểm cuối</w:t>
      </w:r>
    </w:p>
    <w:p>
      <w:pPr>
        <w:spacing w:line="256" w:lineRule="auto" w:before="36"/>
        <w:ind w:left="1995" w:right="914" w:hanging="253"/>
        <w:jc w:val="both"/>
        <w:rPr>
          <w:sz w:val="20"/>
        </w:rPr>
      </w:pPr>
      <w:r>
        <w:rPr>
          <w:rFonts w:ascii="Trebuchet MS"/>
          <w:b/>
          <w:color w:val="CCA658"/>
          <w:w w:val="95"/>
          <w:sz w:val="14"/>
        </w:rPr>
        <w:t>3</w:t>
      </w:r>
      <w:r>
        <w:rPr>
          <w:color w:val="252525"/>
          <w:w w:val="95"/>
          <w:sz w:val="20"/>
        </w:rPr>
        <w:t>Xác minh rằng</w:t>
      </w:r>
      <w:r>
        <w:rPr>
          <w:rFonts w:ascii="Courier New"/>
          <w:color w:val="252525"/>
          <w:w w:val="95"/>
          <w:sz w:val="19"/>
        </w:rPr>
        <w:t>Dịch vụ đặt hàng</w:t>
      </w:r>
      <w:r>
        <w:rPr>
          <w:color w:val="252525"/>
          <w:w w:val="95"/>
          <w:sz w:val="20"/>
        </w:rPr>
        <w:t>đã xuất bản một</w:t>
      </w:r>
      <w:r>
        <w:rPr>
          <w:rFonts w:ascii="Courier New"/>
          <w:color w:val="252525"/>
          <w:w w:val="95"/>
          <w:sz w:val="19"/>
        </w:rPr>
        <w:t>Đặt hàngĐược ủy quyền</w:t>
      </w:r>
      <w:r>
        <w:rPr>
          <w:color w:val="252525"/>
          <w:w w:val="95"/>
          <w:sz w:val="20"/>
        </w:rPr>
        <w:t>sự kiện bằng cách đăng ký kênh tin nhắn thích hợp</w:t>
      </w:r>
    </w:p>
    <w:p>
      <w:pPr>
        <w:pStyle w:val="BodyText"/>
        <w:spacing w:line="271" w:lineRule="auto" w:before="94"/>
        <w:ind w:left="1443" w:right="914"/>
        <w:jc w:val="both"/>
      </w:pPr>
      <w:r>
        <w:rPr>
          <w:color w:val="252525"/>
          <w:w w:val="110"/>
        </w:rPr>
        <w:t>Chúng ta có thể dịch từng kịch bản thành mã Java. Tuy nhiên, một lựa chọn dễ hơn là viết các bài kiểm tra chấp nhận bằng DSL như Gherkin.</w:t>
      </w:r>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129"/>
        </w:numPr>
        <w:tabs>
          <w:tab w:pos="1624" w:val="left" w:leader="none"/>
        </w:tabs>
        <w:spacing w:line="240" w:lineRule="auto" w:before="91" w:after="0"/>
        <w:ind w:left="1623" w:right="0" w:hanging="721"/>
        <w:jc w:val="left"/>
      </w:pPr>
      <w:bookmarkStart w:name="10.2.2 Writing acceptance tests using Gh" w:id="1383"/>
      <w:bookmarkEnd w:id="1383"/>
      <w:r>
        <w:rPr>
          <w:b w:val="0"/>
          <w:i w:val="0"/>
        </w:rPr>
      </w:r>
      <w:bookmarkStart w:name="_bookmark1153" w:id="1384"/>
      <w:bookmarkEnd w:id="1384"/>
      <w:r>
        <w:rPr>
          <w:b w:val="0"/>
          <w:i w:val="0"/>
        </w:rPr>
      </w:r>
      <w:bookmarkStart w:name="_bookmark1154" w:id="1385"/>
      <w:bookmarkEnd w:id="1385"/>
      <w:r>
        <w:rPr>
          <w:color w:val="466A85"/>
          <w:w w:val="90"/>
        </w:rPr>
        <w:t>Viết bài kiểm tra chấp nhận bằng Gherkin</w:t>
      </w:r>
    </w:p>
    <w:p>
      <w:pPr>
        <w:pStyle w:val="BodyText"/>
        <w:spacing w:line="271" w:lineRule="auto" w:before="102"/>
        <w:ind w:left="1623" w:right="733"/>
        <w:jc w:val="both"/>
      </w:pPr>
      <w:r>
        <w:rPr>
          <w:color w:val="252525"/>
          <w:w w:val="110"/>
        </w:rPr>
        <w:t>Viết các bài kiểm tra chấp nhận trong Java là một thách thức. Có nguy cơ là các kịch bản và các bài kiểm tra Java sẽ khác nhau. Cũng có sự ngắt kết nối giữa các kịch bản cấp cao và các bài kiểm tra Java, bao gồm các chi tiết triển khai cấp thấp. Ngoài ra, có nguy cơ là một kịch bản thiếu độ chính xác hoặc mơ hồ và không thể dịch thành mã Java. Một cách tiếp cận tốt hơn nhiều là loại bỏ bước dịch thủ công và viết các kịch bản có thể thực thi.</w:t>
      </w:r>
    </w:p>
    <w:p>
      <w:pPr>
        <w:pStyle w:val="BodyText"/>
        <w:spacing w:line="271" w:lineRule="auto" w:before="1"/>
        <w:ind w:left="1623" w:right="733" w:firstLine="304"/>
        <w:jc w:val="both"/>
      </w:pPr>
      <w:r>
        <w:rPr>
          <w:color w:val="252525"/>
          <w:w w:val="105"/>
        </w:rPr>
        <w:t>Gherkin là DSL để viết các thông số kỹ thuật thực thi. Khi sử dụng Gherkin, bạn định nghĩa các bài kiểm tra chấp nhận của mình bằng các kịch bản giống tiếng Anh, chẳng hạn như kịch bản được hiển thị trước đó. Sau đó, bạn thực hiện các thông số kỹ thuật bằng Cucumber, một khuôn khổ tự động hóa thử nghiệm cho Gherkin. Gherkin và Cucumber loại bỏ nhu cầu dịch thủ công các kịch bản thành mã có thể chạy được.</w:t>
      </w:r>
    </w:p>
    <w:p>
      <w:pPr>
        <w:pStyle w:val="BodyText"/>
        <w:spacing w:line="266" w:lineRule="auto"/>
        <w:ind w:left="1623" w:right="734" w:firstLine="289"/>
        <w:jc w:val="both"/>
      </w:pPr>
      <w:r>
        <w:rPr>
          <w:color w:val="252525"/>
        </w:rPr>
        <w:t>Đặc tả Gherkin cho một dịch vụ như Order Service bao gồm một tập hợp các tính năng. Mỗi tính năng được mô tả bằng một tập hợp các kịch bản như kịch bản bạn đã thấy trước đó. Một kịch bản có cấu trúc given-when-then. Các given là các điều kiện tiên quyết, when là hành động hoặc sự kiện xảy ra, và then/and là kết quả mong đợi.</w:t>
      </w:r>
    </w:p>
    <w:p>
      <w:pPr>
        <w:spacing w:line="256" w:lineRule="auto" w:before="6"/>
        <w:ind w:left="1623" w:right="733" w:firstLine="293"/>
        <w:jc w:val="both"/>
        <w:rPr>
          <w:sz w:val="20"/>
        </w:rPr>
      </w:pPr>
      <w:r>
        <w:rPr>
          <w:color w:val="252525"/>
          <w:sz w:val="20"/>
        </w:rPr>
        <w:t>Ví dụ, hành vi mong muốn của</w:t>
      </w:r>
      <w:r>
        <w:rPr>
          <w:rFonts w:ascii="Courier New"/>
          <w:color w:val="252525"/>
          <w:sz w:val="19"/>
        </w:rPr>
        <w:t>Dịch vụ đặt hàng</w:t>
      </w:r>
      <w:r>
        <w:rPr>
          <w:color w:val="252525"/>
          <w:sz w:val="20"/>
        </w:rPr>
        <w:t>được xác định bởi một số tính năng, bao gồm</w:t>
      </w:r>
      <w:r>
        <w:rPr>
          <w:rFonts w:ascii="Courier New"/>
          <w:color w:val="252525"/>
          <w:w w:val="95"/>
          <w:sz w:val="19"/>
        </w:rPr>
        <w:t>Đặt hàng</w:t>
      </w:r>
      <w:r>
        <w:rPr>
          <w:color w:val="252525"/>
          <w:w w:val="95"/>
          <w:sz w:val="20"/>
        </w:rPr>
        <w:t>,</w:t>
      </w:r>
      <w:r>
        <w:rPr>
          <w:rFonts w:ascii="Courier New"/>
          <w:color w:val="252525"/>
          <w:w w:val="95"/>
          <w:sz w:val="19"/>
        </w:rPr>
        <w:t>Hủy đơn hàng</w:t>
      </w:r>
      <w:r>
        <w:rPr>
          <w:color w:val="252525"/>
          <w:w w:val="95"/>
          <w:sz w:val="20"/>
        </w:rPr>
        <w:t>, Và</w:t>
      </w:r>
      <w:r>
        <w:rPr>
          <w:rFonts w:ascii="Courier New"/>
          <w:color w:val="252525"/>
          <w:w w:val="95"/>
          <w:sz w:val="19"/>
        </w:rPr>
        <w:t>Sửa đổi đơn hàng</w:t>
      </w:r>
      <w:r>
        <w:rPr>
          <w:color w:val="252525"/>
          <w:w w:val="95"/>
          <w:sz w:val="20"/>
        </w:rPr>
        <w:t>. Danh sách 10.11 là một đoạn trích của</w:t>
      </w:r>
      <w:r>
        <w:rPr>
          <w:color w:val="252525"/>
          <w:sz w:val="20"/>
        </w:rPr>
        <w:t>cái</w:t>
      </w:r>
      <w:r>
        <w:rPr>
          <w:rFonts w:ascii="Courier New"/>
          <w:color w:val="252525"/>
          <w:sz w:val="19"/>
        </w:rPr>
        <w:t>Đặt hàng</w:t>
      </w:r>
      <w:r>
        <w:rPr>
          <w:color w:val="252525"/>
          <w:sz w:val="20"/>
        </w:rPr>
        <w:t>Tính năng này bao gồm một số yếu tố:</w:t>
      </w:r>
    </w:p>
    <w:p>
      <w:pPr>
        <w:pStyle w:val="ListParagraph"/>
        <w:numPr>
          <w:ilvl w:val="3"/>
          <w:numId w:val="129"/>
        </w:numPr>
        <w:tabs>
          <w:tab w:pos="2176" w:val="left" w:leader="none"/>
        </w:tabs>
        <w:spacing w:line="240" w:lineRule="auto" w:before="80" w:after="0"/>
        <w:ind w:left="2175" w:right="0" w:hanging="241"/>
        <w:jc w:val="both"/>
        <w:rPr>
          <w:sz w:val="20"/>
        </w:rPr>
      </w:pPr>
      <w:r>
        <w:rPr>
          <w:i/>
          <w:color w:val="252525"/>
          <w:sz w:val="20"/>
        </w:rPr>
        <w:t>Tên</w:t>
      </w:r>
      <w:r>
        <w:rPr>
          <w:color w:val="252525"/>
          <w:sz w:val="20"/>
        </w:rPr>
        <w:t>—Đối với tính năng này, tên là</w:t>
      </w:r>
      <w:r>
        <w:rPr>
          <w:rFonts w:ascii="Courier New" w:hAnsi="Courier New"/>
          <w:color w:val="252525"/>
          <w:sz w:val="19"/>
        </w:rPr>
        <w:t>Đặt hàng</w:t>
      </w:r>
      <w:r>
        <w:rPr>
          <w:color w:val="252525"/>
          <w:sz w:val="20"/>
        </w:rPr>
        <w:t>.</w:t>
      </w:r>
    </w:p>
    <w:p>
      <w:pPr>
        <w:pStyle w:val="ListParagraph"/>
        <w:numPr>
          <w:ilvl w:val="3"/>
          <w:numId w:val="129"/>
        </w:numPr>
        <w:tabs>
          <w:tab w:pos="2176" w:val="left" w:leader="none"/>
        </w:tabs>
        <w:spacing w:line="271" w:lineRule="auto" w:before="36" w:after="0"/>
        <w:ind w:left="2175" w:right="733" w:hanging="240"/>
        <w:jc w:val="both"/>
        <w:rPr>
          <w:sz w:val="20"/>
        </w:rPr>
      </w:pPr>
      <w:r>
        <w:rPr>
          <w:i/>
          <w:color w:val="252525"/>
          <w:w w:val="105"/>
          <w:sz w:val="20"/>
        </w:rPr>
        <w:t>Tóm tắt thông số kỹ thuật</w:t>
      </w:r>
      <w:r>
        <w:rPr>
          <w:color w:val="252525"/>
          <w:w w:val="105"/>
          <w:sz w:val="20"/>
        </w:rPr>
        <w:t>—Điều này mô tả lý do tại sao tính năng này tồn tại. Đối với tính năng này, tóm tắt thông số kỹ thuật là câu chuyện của người dùng.</w:t>
      </w:r>
    </w:p>
    <w:p>
      <w:pPr>
        <w:pStyle w:val="ListParagraph"/>
        <w:numPr>
          <w:ilvl w:val="3"/>
          <w:numId w:val="129"/>
        </w:numPr>
        <w:tabs>
          <w:tab w:pos="2176" w:val="left" w:leader="none"/>
        </w:tabs>
        <w:spacing w:line="240" w:lineRule="auto" w:before="20" w:after="0"/>
        <w:ind w:left="2175" w:right="0" w:hanging="241"/>
        <w:jc w:val="both"/>
        <w:rPr>
          <w:sz w:val="20"/>
        </w:rPr>
      </w:pPr>
      <w:r>
        <w:rPr>
          <w:i/>
          <w:color w:val="252525"/>
          <w:w w:val="90"/>
          <w:sz w:val="20"/>
        </w:rPr>
        <w:t>Các tình huống</w:t>
      </w:r>
      <w:r>
        <w:rPr>
          <w:color w:val="252525"/>
          <w:w w:val="90"/>
          <w:sz w:val="20"/>
        </w:rPr>
        <w:t>—</w:t>
      </w:r>
      <w:r>
        <w:rPr>
          <w:rFonts w:ascii="Courier New" w:hAnsi="Courier New"/>
          <w:color w:val="252525"/>
          <w:w w:val="90"/>
          <w:sz w:val="19"/>
        </w:rPr>
        <w:t>Đơn hàng đã được ủy quyền</w:t>
      </w:r>
      <w:r>
        <w:rPr>
          <w:color w:val="252525"/>
          <w:w w:val="90"/>
          <w:sz w:val="20"/>
        </w:rPr>
        <w:t>Và</w:t>
      </w:r>
      <w:r>
        <w:rPr>
          <w:rFonts w:ascii="Courier New" w:hAnsi="Courier New"/>
          <w:color w:val="252525"/>
          <w:w w:val="90"/>
          <w:sz w:val="19"/>
        </w:rPr>
        <w:t>Đơn hàng bị từ chối do thẻ tín dụng đã hết hạn</w:t>
      </w:r>
      <w:r>
        <w:rPr>
          <w:color w:val="252525"/>
          <w:w w:val="90"/>
          <w:sz w:val="20"/>
        </w:rPr>
        <w:t>.</w:t>
      </w:r>
    </w:p>
    <w:p>
      <w:pPr>
        <w:pStyle w:val="BodyText"/>
        <w:spacing w:before="9"/>
        <w:rPr>
          <w:sz w:val="11"/>
        </w:rPr>
      </w:pPr>
    </w:p>
    <w:p>
      <w:pPr>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10.11 Định nghĩa của Gherkin</w:t>
      </w:r>
      <w:r>
        <w:rPr>
          <w:rFonts w:ascii="Courier New"/>
          <w:b/>
          <w:color w:val="FFFFFF"/>
          <w:spacing w:val="-2"/>
          <w:w w:val="95"/>
          <w:sz w:val="18"/>
          <w:shd w:fill="6FA6CC" w:color="auto" w:val="clear"/>
        </w:rPr>
        <w:t>Đặt hàng</w:t>
      </w:r>
      <w:r>
        <w:rPr>
          <w:rFonts w:ascii="Trebuchet MS"/>
          <w:b/>
          <w:color w:val="FFFFFF"/>
          <w:spacing w:val="-2"/>
          <w:w w:val="95"/>
          <w:sz w:val="18"/>
          <w:shd w:fill="6FA6CC" w:color="auto" w:val="clear"/>
        </w:rPr>
        <w:t>tính năng và một số kịch bản của nó</w:t>
      </w:r>
      <w:r>
        <w:rPr>
          <w:rFonts w:ascii="Trebuchet MS"/>
          <w:b/>
          <w:color w:val="FFFFFF"/>
          <w:spacing w:val="-1"/>
          <w:sz w:val="18"/>
          <w:shd w:fill="6FA6CC" w:color="auto" w:val="clear"/>
        </w:rPr>
        <w:t>  </w:t>
      </w:r>
    </w:p>
    <w:p>
      <w:pPr>
        <w:pStyle w:val="BodyText"/>
        <w:spacing w:before="9"/>
        <w:rPr>
          <w:rFonts w:ascii="Trebuchet MS"/>
          <w:b/>
          <w:sz w:val="14"/>
        </w:rPr>
      </w:pPr>
    </w:p>
    <w:p>
      <w:pPr>
        <w:spacing w:before="1"/>
        <w:ind w:left="1623" w:right="0" w:firstLine="0"/>
        <w:jc w:val="left"/>
        <w:rPr>
          <w:rFonts w:ascii="Courier New"/>
          <w:sz w:val="16"/>
        </w:rPr>
      </w:pPr>
      <w:r>
        <w:rPr>
          <w:rFonts w:ascii="Courier New"/>
          <w:color w:val="252525"/>
          <w:sz w:val="16"/>
        </w:rPr>
        <w:t>Tính năng: Đặt hàng</w:t>
      </w:r>
    </w:p>
    <w:p>
      <w:pPr>
        <w:pStyle w:val="BodyText"/>
        <w:spacing w:before="8"/>
        <w:rPr>
          <w:rFonts w:ascii="Courier New"/>
          <w:sz w:val="15"/>
        </w:rPr>
      </w:pPr>
    </w:p>
    <w:p>
      <w:pPr>
        <w:spacing w:line="264" w:lineRule="auto" w:before="0"/>
        <w:ind w:left="1815" w:right="4672" w:firstLine="0"/>
        <w:jc w:val="left"/>
        <w:rPr>
          <w:rFonts w:ascii="Courier New"/>
          <w:sz w:val="16"/>
        </w:rPr>
      </w:pPr>
      <w:r>
        <w:rPr>
          <w:rFonts w:ascii="Courier New"/>
          <w:color w:val="252525"/>
          <w:sz w:val="16"/>
        </w:rPr>
        <w:t>Là người tiêu dùng của Dịch vụ Đặt hàng, tôi có thể đặt hàng</w:t>
      </w:r>
    </w:p>
    <w:p>
      <w:pPr>
        <w:pStyle w:val="BodyText"/>
        <w:spacing w:before="3"/>
        <w:rPr>
          <w:rFonts w:ascii="Courier New"/>
          <w:sz w:val="14"/>
        </w:rPr>
      </w:pPr>
    </w:p>
    <w:p>
      <w:pPr>
        <w:spacing w:line="264" w:lineRule="auto" w:before="0"/>
        <w:ind w:left="2007" w:right="5318" w:hanging="192"/>
        <w:jc w:val="left"/>
        <w:rPr>
          <w:rFonts w:ascii="Courier New"/>
          <w:sz w:val="16"/>
        </w:rPr>
      </w:pPr>
      <w:r>
        <w:rPr>
          <w:rFonts w:ascii="Courier New"/>
          <w:color w:val="252525"/>
          <w:sz w:val="16"/>
        </w:rPr>
        <w:t>Kịch bản: Đơn hàng được chấp thuận Với một người tiêu dùng hợp lệ</w:t>
      </w:r>
    </w:p>
    <w:p>
      <w:pPr>
        <w:spacing w:before="1"/>
        <w:ind w:left="2007" w:right="0" w:firstLine="0"/>
        <w:jc w:val="left"/>
        <w:rPr>
          <w:rFonts w:ascii="Courier New"/>
          <w:sz w:val="16"/>
        </w:rPr>
      </w:pPr>
      <w:r>
        <w:rPr>
          <w:rFonts w:ascii="Courier New"/>
          <w:color w:val="252525"/>
          <w:sz w:val="16"/>
        </w:rPr>
        <w:t>Được cung cấp bằng thẻ tín dụng hợp lệ</w:t>
      </w:r>
    </w:p>
    <w:p>
      <w:pPr>
        <w:spacing w:before="19"/>
        <w:ind w:left="2007" w:right="0" w:firstLine="0"/>
        <w:jc w:val="left"/>
        <w:rPr>
          <w:rFonts w:ascii="Courier New"/>
          <w:sz w:val="16"/>
        </w:rPr>
      </w:pPr>
      <w:r>
        <w:rPr>
          <w:rFonts w:ascii="Courier New"/>
          <w:color w:val="252525"/>
          <w:sz w:val="16"/>
        </w:rPr>
        <w:t>Cho rằng nhà hàng đang chấp nhận đơn đặt hàng</w:t>
      </w:r>
    </w:p>
    <w:p>
      <w:pPr>
        <w:spacing w:line="266" w:lineRule="auto" w:before="18"/>
        <w:ind w:left="2007" w:right="2700" w:firstLine="0"/>
        <w:jc w:val="left"/>
        <w:rPr>
          <w:rFonts w:ascii="Courier New"/>
          <w:sz w:val="16"/>
        </w:rPr>
      </w:pPr>
      <w:r>
        <w:rPr>
          <w:rFonts w:ascii="Courier New"/>
          <w:color w:val="252525"/>
          <w:sz w:val="16"/>
        </w:rPr>
        <w:t>Khi tôi đặt hàng Gà Vindaloo tại Ajanta thì đơn hàng đó phải được DUYỆT</w:t>
      </w:r>
    </w:p>
    <w:p>
      <w:pPr>
        <w:spacing w:line="179" w:lineRule="exact" w:before="0"/>
        <w:ind w:left="2007" w:right="0" w:firstLine="0"/>
        <w:jc w:val="left"/>
        <w:rPr>
          <w:rFonts w:ascii="Courier New"/>
          <w:sz w:val="16"/>
        </w:rPr>
      </w:pPr>
      <w:r>
        <w:rPr>
          <w:rFonts w:ascii="Courier New"/>
          <w:color w:val="252525"/>
          <w:sz w:val="16"/>
        </w:rPr>
        <w:t>Và sự kiện OrderAuthorized phải được công bố</w:t>
      </w:r>
    </w:p>
    <w:p>
      <w:pPr>
        <w:pStyle w:val="BodyText"/>
        <w:spacing w:before="9"/>
        <w:rPr>
          <w:rFonts w:ascii="Courier New"/>
          <w:sz w:val="15"/>
        </w:rPr>
      </w:pPr>
    </w:p>
    <w:p>
      <w:pPr>
        <w:spacing w:line="264" w:lineRule="auto" w:before="0"/>
        <w:ind w:left="2007" w:right="2975" w:hanging="192"/>
        <w:jc w:val="left"/>
        <w:rPr>
          <w:rFonts w:ascii="Courier New"/>
          <w:sz w:val="16"/>
        </w:rPr>
      </w:pPr>
      <w:r>
        <w:rPr>
          <w:rFonts w:ascii="Courier New"/>
          <w:color w:val="252525"/>
          <w:sz w:val="16"/>
        </w:rPr>
        <w:t>Kịch bản: Đơn hàng bị từ chối do thẻ tín dụng đã hết hạn Với một người tiêu dùng hợp lệ</w:t>
      </w:r>
    </w:p>
    <w:p>
      <w:pPr>
        <w:spacing w:line="264" w:lineRule="auto" w:before="2"/>
        <w:ind w:left="2007" w:right="3952" w:firstLine="0"/>
        <w:jc w:val="left"/>
        <w:rPr>
          <w:rFonts w:ascii="Courier New"/>
          <w:sz w:val="16"/>
        </w:rPr>
      </w:pPr>
      <w:r>
        <w:rPr>
          <w:rFonts w:ascii="Courier New"/>
          <w:color w:val="252525"/>
          <w:sz w:val="16"/>
        </w:rPr>
        <w:t>Được cung cấp khi sử dụng thẻ tín dụng đã hết hạn Được cung cấp khi nhà hàng đang chấp nhận đơn đặt hàng</w:t>
      </w:r>
    </w:p>
    <w:p>
      <w:pPr>
        <w:spacing w:line="266" w:lineRule="auto" w:before="1"/>
        <w:ind w:left="2007" w:right="2700" w:firstLine="0"/>
        <w:jc w:val="left"/>
        <w:rPr>
          <w:rFonts w:ascii="Courier New"/>
          <w:sz w:val="16"/>
        </w:rPr>
      </w:pPr>
      <w:r>
        <w:rPr>
          <w:rFonts w:ascii="Courier New"/>
          <w:color w:val="252525"/>
          <w:sz w:val="16"/>
        </w:rPr>
        <w:t>Khi tôi đặt hàng Gà Vindaloo tại Ajanta thì đơn hàng đó phải bị TỪ CHỐI</w:t>
      </w:r>
    </w:p>
    <w:p>
      <w:pPr>
        <w:spacing w:line="179" w:lineRule="exact" w:before="0"/>
        <w:ind w:left="2007" w:right="0" w:firstLine="0"/>
        <w:jc w:val="left"/>
        <w:rPr>
          <w:rFonts w:ascii="Courier New"/>
          <w:sz w:val="16"/>
        </w:rPr>
      </w:pPr>
      <w:r>
        <w:rPr>
          <w:rFonts w:ascii="Courier New"/>
          <w:color w:val="252525"/>
          <w:sz w:val="16"/>
        </w:rPr>
        <w:t>Và sự kiện OrderRejected sẽ được công bố</w:t>
      </w:r>
    </w:p>
    <w:p>
      <w:pPr>
        <w:pStyle w:val="BodyText"/>
        <w:spacing w:before="3"/>
        <w:rPr>
          <w:rFonts w:ascii="Courier New"/>
          <w:sz w:val="19"/>
        </w:rPr>
      </w:pPr>
    </w:p>
    <w:p>
      <w:pPr>
        <w:spacing w:before="0"/>
        <w:ind w:left="1623" w:right="0" w:firstLine="0"/>
        <w:jc w:val="left"/>
        <w:rPr>
          <w:rFonts w:ascii="Courier New"/>
          <w:sz w:val="16"/>
        </w:rPr>
      </w:pPr>
      <w:r>
        <w:rPr>
          <w:rFonts w:ascii="Courier New"/>
          <w:sz w:val="16"/>
        </w:rPr>
        <w:t>...</w:t>
      </w:r>
    </w:p>
    <w:p>
      <w:pPr>
        <w:spacing w:after="0"/>
        <w:jc w:val="left"/>
        <w:rPr>
          <w:rFonts w:ascii="Courier New"/>
          <w:sz w:val="16"/>
        </w:rPr>
        <w:sectPr>
          <w:pgSz w:w="10620" w:h="13320"/>
          <w:pgMar w:header="504" w:footer="0" w:top="700" w:bottom="280" w:left="420" w:right="400"/>
        </w:sectPr>
      </w:pPr>
    </w:p>
    <w:p>
      <w:pPr>
        <w:pStyle w:val="BodyText"/>
        <w:spacing w:before="1"/>
        <w:rPr>
          <w:rFonts w:ascii="Courier New"/>
          <w:sz w:val="19"/>
        </w:rPr>
      </w:pPr>
    </w:p>
    <w:p>
      <w:pPr>
        <w:spacing w:line="271" w:lineRule="auto" w:before="94"/>
        <w:ind w:left="1443" w:right="913" w:firstLine="0"/>
        <w:jc w:val="both"/>
        <w:rPr>
          <w:sz w:val="20"/>
        </w:rPr>
      </w:pPr>
      <w:r>
        <w:rPr>
          <w:color w:val="252525"/>
          <w:w w:val="105"/>
          <w:sz w:val="20"/>
        </w:rPr>
        <w:t>Trong cả hai trường hợp, người tiêu dùng đều cố gắng đặt hàng. Trong trường hợp đầu tiên, họ thành công. Trong trường hợp thứ hai, đơn hàng bị từ chối vì thẻ tín dụng của người tiêu dùng đã hết hạn. Để biết thêm thông tin về Gherkin, hãy xem cuốn sách Writing Great Specifi-</w:t>
      </w:r>
      <w:r>
        <w:rPr>
          <w:i/>
          <w:color w:val="252525"/>
          <w:sz w:val="20"/>
        </w:rPr>
        <w:t>cations: Sử dụng Specification by Example và Gherkin</w:t>
      </w:r>
      <w:r>
        <w:rPr>
          <w:color w:val="252525"/>
          <w:sz w:val="20"/>
        </w:rPr>
        <w:t>của Kamil Nicieja (Manning, 2017).</w:t>
      </w:r>
    </w:p>
    <w:p>
      <w:pPr>
        <w:spacing w:before="102"/>
        <w:ind w:left="1443" w:right="0" w:firstLine="0"/>
        <w:jc w:val="both"/>
        <w:rPr>
          <w:rFonts w:ascii="Trebuchet MS"/>
          <w:b/>
          <w:sz w:val="15"/>
        </w:rPr>
      </w:pPr>
      <w:bookmarkStart w:name="_bookmark1155" w:id="1386"/>
      <w:bookmarkEnd w:id="1386"/>
      <w:r>
        <w:rPr/>
      </w:r>
      <w:r>
        <w:rPr>
          <w:rFonts w:ascii="Trebuchet MS"/>
          <w:b/>
          <w:color w:val="466A85"/>
          <w:w w:val="105"/>
          <w:sz w:val="19"/>
        </w:rPr>
        <w:t>E</w:t>
      </w:r>
      <w:r>
        <w:rPr>
          <w:rFonts w:ascii="Trebuchet MS"/>
          <w:b/>
          <w:color w:val="466A85"/>
          <w:w w:val="105"/>
          <w:sz w:val="15"/>
        </w:rPr>
        <w:t>XẾP HÀNH</w:t>
      </w:r>
      <w:r>
        <w:rPr>
          <w:rFonts w:ascii="Trebuchet MS"/>
          <w:b/>
          <w:color w:val="466A85"/>
          <w:w w:val="105"/>
          <w:sz w:val="19"/>
        </w:rPr>
        <w:t>G</w:t>
      </w:r>
      <w:r>
        <w:rPr>
          <w:rFonts w:ascii="Trebuchet MS"/>
          <w:b/>
          <w:color w:val="466A85"/>
          <w:w w:val="105"/>
          <w:sz w:val="15"/>
        </w:rPr>
        <w:t>THÔNG SỐ KỸ THUẬT HERKIN SỬ DỤNG</w:t>
      </w:r>
      <w:r>
        <w:rPr>
          <w:rFonts w:ascii="Trebuchet MS"/>
          <w:b/>
          <w:color w:val="466A85"/>
          <w:w w:val="105"/>
          <w:sz w:val="19"/>
        </w:rPr>
        <w:t>C</w:t>
      </w:r>
      <w:r>
        <w:rPr>
          <w:rFonts w:ascii="Trebuchet MS"/>
          <w:b/>
          <w:color w:val="466A85"/>
          <w:w w:val="105"/>
          <w:sz w:val="15"/>
        </w:rPr>
        <w:t>Dưa chuột</w:t>
      </w:r>
    </w:p>
    <w:p>
      <w:pPr>
        <w:pStyle w:val="BodyText"/>
        <w:spacing w:line="266" w:lineRule="auto" w:before="28"/>
        <w:ind w:left="1443" w:right="913"/>
        <w:jc w:val="both"/>
      </w:pPr>
      <w:r>
        <w:rPr>
          <w:color w:val="252525"/>
          <w:w w:val="105"/>
        </w:rPr>
        <w:t>Cucumber là một khuôn khổ kiểm thử tự động thực hiện các bài kiểm thử được viết bằng Gherkin. Nó có sẵn trong nhiều ngôn ngữ, bao gồm cả Java. Khi sử dụng Cucumber cho Java, bạn viết một lớp định nghĩa bước, chẳng hạn như lớp được hiển thị trong danh sách 10.12. Một lớp định nghĩa bước bao gồm các phương thức định nghĩa ý nghĩa của từng bước given-then-when. Mỗi phương thức định nghĩa bước được chú thích bằng @Given, @When, @Then hoặc @And. Mỗi chú thích này có một phần tử giá trị là một biểu thức chính quy, mà Cucumber khớp với các bước.</w:t>
      </w:r>
    </w:p>
    <w:p>
      <w:pPr>
        <w:pStyle w:val="BodyText"/>
        <w:spacing w:before="4"/>
        <w:rPr>
          <w:sz w:val="10"/>
        </w:rPr>
      </w:pPr>
    </w:p>
    <w:p>
      <w:pPr>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Danh sách 10.12 Lớp định nghĩa bước Java giúp các kịch bản Gherkin có thể thực thi được.  </w:t>
      </w:r>
    </w:p>
    <w:p>
      <w:pPr>
        <w:pStyle w:val="BodyText"/>
        <w:spacing w:before="4"/>
        <w:rPr>
          <w:rFonts w:ascii="Trebuchet MS"/>
          <w:b/>
          <w:sz w:val="9"/>
        </w:rPr>
      </w:pPr>
    </w:p>
    <w:p>
      <w:pPr>
        <w:spacing w:before="95"/>
        <w:ind w:left="1443" w:right="0" w:firstLine="0"/>
        <w:jc w:val="left"/>
        <w:rPr>
          <w:rFonts w:ascii="Courier New"/>
          <w:sz w:val="16"/>
        </w:rPr>
      </w:pPr>
      <w:r>
        <w:rPr>
          <w:rFonts w:ascii="Courier New"/>
          <w:color w:val="252525"/>
          <w:sz w:val="16"/>
        </w:rPr>
        <w:t>lớp công khai StepDefinitions ... {</w:t>
      </w:r>
    </w:p>
    <w:p>
      <w:pPr>
        <w:pStyle w:val="BodyText"/>
        <w:spacing w:before="3"/>
        <w:rPr>
          <w:rFonts w:ascii="Courier New"/>
          <w:sz w:val="19"/>
        </w:rPr>
      </w:pPr>
    </w:p>
    <w:p>
      <w:pPr>
        <w:spacing w:before="0"/>
        <w:ind w:left="1635" w:right="0" w:firstLine="0"/>
        <w:jc w:val="left"/>
        <w:rPr>
          <w:rFonts w:ascii="Courier New"/>
          <w:sz w:val="16"/>
        </w:rPr>
      </w:pPr>
      <w:r>
        <w:rPr>
          <w:rFonts w:ascii="Courier New"/>
          <w:color w:val="252525"/>
          <w:sz w:val="16"/>
        </w:rPr>
        <w:t>...</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@Given("Một người tiêu dùng hợp lệ")</w:t>
      </w:r>
    </w:p>
    <w:p>
      <w:pPr>
        <w:spacing w:before="19"/>
        <w:ind w:left="1635" w:right="0" w:firstLine="0"/>
        <w:jc w:val="left"/>
        <w:rPr>
          <w:rFonts w:ascii="Courier New"/>
          <w:sz w:val="16"/>
        </w:rPr>
      </w:pPr>
      <w:r>
        <w:rPr>
          <w:rFonts w:ascii="Courier New"/>
          <w:color w:val="252525"/>
          <w:sz w:val="16"/>
        </w:rPr>
        <w:t>công khai void useConsumer() { ... }</w:t>
      </w:r>
    </w:p>
    <w:p>
      <w:pPr>
        <w:pStyle w:val="BodyText"/>
        <w:spacing w:before="3"/>
        <w:rPr>
          <w:rFonts w:ascii="Courier New"/>
          <w:sz w:val="19"/>
        </w:rPr>
      </w:pPr>
    </w:p>
    <w:p>
      <w:pPr>
        <w:spacing w:before="0"/>
        <w:ind w:left="1635" w:right="0" w:firstLine="0"/>
        <w:jc w:val="left"/>
        <w:rPr>
          <w:rFonts w:ascii="Courier New"/>
          <w:sz w:val="16"/>
        </w:rPr>
      </w:pPr>
      <w:r>
        <w:rPr>
          <w:rFonts w:ascii="Courier New"/>
          <w:color w:val="252525"/>
          <w:sz w:val="16"/>
        </w:rPr>
        <w:t>@Given("sử dụng thẻ tín dụng(.?) (.*)")</w:t>
      </w:r>
    </w:p>
    <w:p>
      <w:pPr>
        <w:spacing w:before="19"/>
        <w:ind w:left="1635" w:right="0" w:firstLine="0"/>
        <w:jc w:val="left"/>
        <w:rPr>
          <w:rFonts w:ascii="Courier New"/>
          <w:sz w:val="16"/>
        </w:rPr>
      </w:pPr>
      <w:r>
        <w:rPr>
          <w:rFonts w:ascii="Courier New"/>
          <w:color w:val="252525"/>
          <w:sz w:val="16"/>
        </w:rPr>
        <w:t>public void useCreditCard(String bỏ qua, String creditCard) { ... }</w:t>
      </w:r>
    </w:p>
    <w:p>
      <w:pPr>
        <w:pStyle w:val="BodyText"/>
        <w:spacing w:before="3"/>
        <w:rPr>
          <w:rFonts w:ascii="Courier New"/>
          <w:sz w:val="19"/>
        </w:rPr>
      </w:pPr>
    </w:p>
    <w:p>
      <w:pPr>
        <w:spacing w:line="264" w:lineRule="auto" w:before="1"/>
        <w:ind w:left="1635" w:right="2278" w:firstLine="0"/>
        <w:jc w:val="left"/>
        <w:rPr>
          <w:rFonts w:ascii="Courier New"/>
          <w:sz w:val="16"/>
        </w:rPr>
      </w:pPr>
      <w:r>
        <w:rPr>
          <w:rFonts w:ascii="Courier New"/>
          <w:color w:val="252525"/>
          <w:sz w:val="16"/>
        </w:rPr>
        <w:t>@When("Tôi đặt hàng Gà Vindaloo tại Ajanta") public void placeOrder() { ... }</w:t>
      </w:r>
    </w:p>
    <w:p>
      <w:pPr>
        <w:pStyle w:val="BodyText"/>
        <w:spacing w:before="8"/>
        <w:rPr>
          <w:rFonts w:ascii="Courier New"/>
          <w:sz w:val="17"/>
        </w:rPr>
      </w:pPr>
    </w:p>
    <w:p>
      <w:pPr>
        <w:spacing w:before="0"/>
        <w:ind w:left="1635" w:right="0" w:firstLine="0"/>
        <w:jc w:val="left"/>
        <w:rPr>
          <w:rFonts w:ascii="Courier New"/>
          <w:sz w:val="16"/>
        </w:rPr>
      </w:pPr>
      <w:r>
        <w:rPr>
          <w:rFonts w:ascii="Courier New"/>
          <w:color w:val="252525"/>
          <w:sz w:val="16"/>
        </w:rPr>
        <w:t>@Then("thứ tự phải là (.*)")</w:t>
      </w:r>
    </w:p>
    <w:p>
      <w:pPr>
        <w:spacing w:before="19"/>
        <w:ind w:left="1635" w:right="0" w:firstLine="0"/>
        <w:jc w:val="left"/>
        <w:rPr>
          <w:rFonts w:ascii="Courier New"/>
          <w:sz w:val="16"/>
        </w:rPr>
      </w:pPr>
      <w:r>
        <w:rPr>
          <w:rFonts w:ascii="Courier New"/>
          <w:color w:val="252525"/>
          <w:sz w:val="16"/>
        </w:rPr>
        <w:t>công khai void theOrderShouldBe(String desiredOrderState) { ... }</w:t>
      </w:r>
    </w:p>
    <w:p>
      <w:pPr>
        <w:pStyle w:val="BodyText"/>
        <w:spacing w:before="3"/>
        <w:rPr>
          <w:rFonts w:ascii="Courier New"/>
          <w:sz w:val="19"/>
        </w:rPr>
      </w:pPr>
    </w:p>
    <w:p>
      <w:pPr>
        <w:spacing w:before="1"/>
        <w:ind w:left="1635" w:right="0" w:firstLine="0"/>
        <w:jc w:val="left"/>
        <w:rPr>
          <w:rFonts w:ascii="Courier New"/>
          <w:sz w:val="16"/>
        </w:rPr>
      </w:pPr>
      <w:r>
        <w:rPr>
          <w:rFonts w:ascii="Courier New"/>
          <w:color w:val="252525"/>
          <w:sz w:val="16"/>
        </w:rPr>
        <w:t>@And("một sự kiện (.*) nên được công bố")</w:t>
      </w:r>
    </w:p>
    <w:p>
      <w:pPr>
        <w:spacing w:before="18"/>
        <w:ind w:left="1635" w:right="0" w:firstLine="0"/>
        <w:jc w:val="left"/>
        <w:rPr>
          <w:rFonts w:ascii="Courier New"/>
          <w:sz w:val="16"/>
        </w:rPr>
      </w:pPr>
      <w:r>
        <w:rPr>
          <w:rFonts w:ascii="Courier New"/>
          <w:color w:val="252525"/>
          <w:sz w:val="16"/>
        </w:rPr>
        <w:t>công khai void verifyEventPublished(String expectedEventClass) { ... }</w:t>
      </w:r>
    </w:p>
    <w:p>
      <w:pPr>
        <w:pStyle w:val="BodyText"/>
        <w:spacing w:before="4"/>
        <w:rPr>
          <w:rFonts w:ascii="Courier New"/>
          <w:sz w:val="19"/>
        </w:rPr>
      </w:pPr>
    </w:p>
    <w:p>
      <w:pPr>
        <w:spacing w:before="0"/>
        <w:ind w:left="1443" w:right="0" w:firstLine="0"/>
        <w:jc w:val="left"/>
        <w:rPr>
          <w:rFonts w:ascii="Courier New"/>
          <w:sz w:val="16"/>
        </w:rPr>
      </w:pPr>
      <w:r>
        <w:rPr>
          <w:rFonts w:ascii="Courier New"/>
          <w:w w:val="99"/>
          <w:sz w:val="16"/>
        </w:rPr>
        <w:t>}</w:t>
      </w:r>
    </w:p>
    <w:p>
      <w:pPr>
        <w:pStyle w:val="BodyText"/>
        <w:spacing w:before="10"/>
        <w:rPr>
          <w:rFonts w:ascii="Courier New"/>
          <w:sz w:val="16"/>
        </w:rPr>
      </w:pPr>
    </w:p>
    <w:p>
      <w:pPr>
        <w:pStyle w:val="BodyText"/>
        <w:ind w:left="1443"/>
      </w:pPr>
      <w:r>
        <w:rPr>
          <w:color w:val="252525"/>
          <w:w w:val="110"/>
        </w:rPr>
        <w:t>Mỗi loại phương pháp là một phần của giai đoạn thử nghiệm cụ thể:</w:t>
      </w:r>
    </w:p>
    <w:p>
      <w:pPr>
        <w:pStyle w:val="ListParagraph"/>
        <w:numPr>
          <w:ilvl w:val="0"/>
          <w:numId w:val="130"/>
        </w:numPr>
        <w:tabs>
          <w:tab w:pos="1996" w:val="left" w:leader="none"/>
        </w:tabs>
        <w:spacing w:line="240" w:lineRule="auto" w:before="111" w:after="0"/>
        <w:ind w:left="1995" w:right="0" w:hanging="241"/>
        <w:jc w:val="left"/>
        <w:rPr>
          <w:sz w:val="20"/>
        </w:rPr>
      </w:pPr>
      <w:r>
        <w:rPr>
          <w:rFonts w:ascii="Courier New" w:hAnsi="Courier New"/>
          <w:color w:val="252525"/>
          <w:spacing w:val="-1"/>
          <w:w w:val="105"/>
          <w:sz w:val="19"/>
        </w:rPr>
        <w:t>@Được cho</w:t>
      </w:r>
      <w:r>
        <w:rPr>
          <w:color w:val="252525"/>
          <w:spacing w:val="-1"/>
          <w:w w:val="105"/>
          <w:sz w:val="20"/>
        </w:rPr>
        <w:t>—Giai đoạn thiết lập</w:t>
      </w:r>
    </w:p>
    <w:p>
      <w:pPr>
        <w:pStyle w:val="ListParagraph"/>
        <w:numPr>
          <w:ilvl w:val="0"/>
          <w:numId w:val="130"/>
        </w:numPr>
        <w:tabs>
          <w:tab w:pos="1996" w:val="left" w:leader="none"/>
        </w:tabs>
        <w:spacing w:line="240" w:lineRule="auto" w:before="35" w:after="0"/>
        <w:ind w:left="1995" w:right="0" w:hanging="241"/>
        <w:jc w:val="left"/>
        <w:rPr>
          <w:sz w:val="20"/>
        </w:rPr>
      </w:pPr>
      <w:r>
        <w:rPr>
          <w:rFonts w:ascii="Courier New" w:hAnsi="Courier New"/>
          <w:color w:val="252525"/>
          <w:w w:val="105"/>
          <w:sz w:val="19"/>
        </w:rPr>
        <w:t>@Khi</w:t>
      </w:r>
      <w:r>
        <w:rPr>
          <w:color w:val="252525"/>
          <w:w w:val="105"/>
          <w:sz w:val="20"/>
        </w:rPr>
        <w:t>—Giai đoạn thực hiện</w:t>
      </w:r>
    </w:p>
    <w:p>
      <w:pPr>
        <w:pStyle w:val="ListParagraph"/>
        <w:numPr>
          <w:ilvl w:val="0"/>
          <w:numId w:val="130"/>
        </w:numPr>
        <w:tabs>
          <w:tab w:pos="1996" w:val="left" w:leader="none"/>
        </w:tabs>
        <w:spacing w:line="240" w:lineRule="auto" w:before="37" w:after="0"/>
        <w:ind w:left="1995" w:right="0" w:hanging="241"/>
        <w:jc w:val="left"/>
        <w:rPr>
          <w:sz w:val="20"/>
        </w:rPr>
      </w:pPr>
      <w:r>
        <w:rPr>
          <w:rFonts w:ascii="Courier New" w:hAnsi="Courier New"/>
          <w:color w:val="252525"/>
          <w:sz w:val="19"/>
        </w:rPr>
        <w:t>@Sau đó</w:t>
      </w:r>
      <w:r>
        <w:rPr>
          <w:i/>
          <w:color w:val="252525"/>
          <w:sz w:val="20"/>
        </w:rPr>
        <w:t>Và</w:t>
      </w:r>
      <w:r>
        <w:rPr>
          <w:rFonts w:ascii="Courier New" w:hAnsi="Courier New"/>
          <w:color w:val="252525"/>
          <w:sz w:val="19"/>
        </w:rPr>
        <w:t>@Và</w:t>
      </w:r>
      <w:r>
        <w:rPr>
          <w:color w:val="252525"/>
          <w:sz w:val="20"/>
        </w:rPr>
        <w:t>—Giai đoạn xác minh</w:t>
      </w:r>
    </w:p>
    <w:p>
      <w:pPr>
        <w:spacing w:line="261" w:lineRule="auto" w:before="116"/>
        <w:ind w:left="1443" w:right="913" w:firstLine="0"/>
        <w:jc w:val="both"/>
        <w:rPr>
          <w:rFonts w:ascii="Courier New" w:hAnsi="Courier New"/>
          <w:sz w:val="19"/>
        </w:rPr>
      </w:pPr>
      <w:r>
        <w:rPr>
          <w:color w:val="252525"/>
          <w:w w:val="105"/>
          <w:sz w:val="20"/>
        </w:rPr>
        <w:t>Sau đó trong phần 10.2.4, khi tôi mô tả lớp này chi tiết hơn, bạn sẽ thấy rằng nhiều</w:t>
      </w:r>
      <w:r>
        <w:rPr>
          <w:color w:val="252525"/>
          <w:sz w:val="20"/>
        </w:rPr>
        <w:t>của những phương pháp này thực hiện các cuộc gọi REST tới</w:t>
      </w:r>
      <w:r>
        <w:rPr>
          <w:rFonts w:ascii="Courier New" w:hAnsi="Courier New"/>
          <w:color w:val="252525"/>
          <w:sz w:val="19"/>
        </w:rPr>
        <w:t>Dịch vụ đặt hàng</w:t>
      </w:r>
      <w:r>
        <w:rPr>
          <w:color w:val="252525"/>
          <w:sz w:val="20"/>
        </w:rPr>
        <w:t>. Ví dụ,</w:t>
      </w:r>
      <w:r>
        <w:rPr>
          <w:rFonts w:ascii="Courier New" w:hAnsi="Courier New"/>
          <w:color w:val="252525"/>
          <w:sz w:val="19"/>
        </w:rPr>
        <w:t>Đặt hàng()</w:t>
      </w:r>
      <w:r>
        <w:rPr>
          <w:color w:val="252525"/>
          <w:sz w:val="20"/>
        </w:rPr>
        <w:t>phương pháp tạo ra</w:t>
      </w:r>
      <w:r>
        <w:rPr>
          <w:rFonts w:ascii="Courier New" w:hAnsi="Courier New"/>
          <w:color w:val="252525"/>
          <w:sz w:val="19"/>
        </w:rPr>
        <w:t>Đặt hàng</w:t>
      </w:r>
      <w:r>
        <w:rPr>
          <w:color w:val="252525"/>
          <w:sz w:val="20"/>
        </w:rPr>
        <w:t>bằng cách triệu hồi</w:t>
      </w:r>
      <w:r>
        <w:rPr>
          <w:rFonts w:ascii="Courier New" w:hAnsi="Courier New"/>
          <w:color w:val="252525"/>
          <w:sz w:val="19"/>
        </w:rPr>
        <w:t>POST / đơn hàng</w:t>
      </w:r>
      <w:r>
        <w:rPr>
          <w:color w:val="252525"/>
          <w:sz w:val="20"/>
        </w:rPr>
        <w:t>Điểm cuối REST.</w:t>
      </w:r>
      <w:r>
        <w:rPr>
          <w:rFonts w:ascii="Courier New" w:hAnsi="Courier New"/>
          <w:color w:val="252525"/>
          <w:sz w:val="19"/>
        </w:rPr>
        <w:t>the- OrderShouldBe()</w:t>
      </w:r>
      <w:r>
        <w:rPr>
          <w:color w:val="252525"/>
          <w:sz w:val="20"/>
        </w:rPr>
        <w:t>phương pháp xác minh trạng thái của lệnh bằng cách gọi</w:t>
      </w:r>
      <w:r>
        <w:rPr>
          <w:rFonts w:ascii="Courier New" w:hAnsi="Courier New"/>
          <w:color w:val="252525"/>
          <w:sz w:val="19"/>
        </w:rPr>
        <w:t>NHẬN /đơn hàng/</w:t>
      </w:r>
    </w:p>
    <w:p>
      <w:pPr>
        <w:spacing w:line="240" w:lineRule="exact" w:before="0"/>
        <w:ind w:left="1443" w:right="0" w:firstLine="0"/>
        <w:jc w:val="left"/>
        <w:rPr>
          <w:sz w:val="20"/>
        </w:rPr>
      </w:pPr>
      <w:r>
        <w:rPr>
          <w:rFonts w:ascii="Courier New"/>
          <w:color w:val="252525"/>
          <w:sz w:val="19"/>
        </w:rPr>
        <w:t>{mã đơn hàng}</w:t>
      </w:r>
      <w:r>
        <w:rPr>
          <w:color w:val="252525"/>
          <w:sz w:val="20"/>
        </w:rPr>
        <w:t>.</w:t>
      </w:r>
    </w:p>
    <w:p>
      <w:pPr>
        <w:pStyle w:val="BodyText"/>
        <w:spacing w:line="271" w:lineRule="auto" w:before="16"/>
        <w:ind w:left="1443" w:right="910" w:firstLine="302"/>
      </w:pPr>
      <w:r>
        <w:rPr>
          <w:color w:val="252525"/>
          <w:w w:val="110"/>
        </w:rPr>
        <w:t>Nhưng trước khi đi sâu vào chi tiết về cách viết các lớp bước, chúng ta hãy cùng tìm hiểu một số vấn đề thiết kế với các bài kiểm tra thành phần.</w:t>
      </w:r>
      <w:bookmarkStart w:name="_bookmark1156" w:id="1387"/>
      <w:bookmarkEnd w:id="1387"/>
    </w:p>
    <w:p>
      <w:pPr>
        <w:spacing w:after="0" w:line="271" w:lineRule="auto"/>
        <w:sectPr>
          <w:pgSz w:w="10620" w:h="13320"/>
          <w:pgMar w:header="504" w:footer="0" w:top="700" w:bottom="280" w:left="420" w:right="400"/>
        </w:sectPr>
      </w:pPr>
    </w:p>
    <w:p>
      <w:pPr>
        <w:pStyle w:val="BodyText"/>
        <w:spacing w:before="9"/>
        <w:rPr>
          <w:sz w:val="18"/>
        </w:rPr>
      </w:pPr>
    </w:p>
    <w:p>
      <w:pPr>
        <w:pStyle w:val="Heading6"/>
        <w:numPr>
          <w:ilvl w:val="2"/>
          <w:numId w:val="129"/>
        </w:numPr>
        <w:tabs>
          <w:tab w:pos="1624" w:val="left" w:leader="none"/>
        </w:tabs>
        <w:spacing w:line="240" w:lineRule="auto" w:before="91" w:after="0"/>
        <w:ind w:left="1623" w:right="0" w:hanging="721"/>
        <w:jc w:val="left"/>
      </w:pPr>
      <w:bookmarkStart w:name="10.2.3 Designing component tests" w:id="1388"/>
      <w:bookmarkEnd w:id="1388"/>
      <w:r>
        <w:rPr>
          <w:b w:val="0"/>
          <w:i w:val="0"/>
        </w:rPr>
      </w:r>
      <w:bookmarkStart w:name="_bookmark1157" w:id="1389"/>
      <w:bookmarkEnd w:id="1389"/>
      <w:r>
        <w:rPr>
          <w:b w:val="0"/>
          <w:i w:val="0"/>
        </w:rPr>
      </w:r>
      <w:bookmarkStart w:name="_bookmark1158" w:id="1390"/>
      <w:bookmarkEnd w:id="1390"/>
      <w:r>
        <w:rPr>
          <w:color w:val="466A85"/>
          <w:w w:val="90"/>
        </w:rPr>
        <w:t>Thiết kế các bài kiểm tra thành phần</w:t>
      </w:r>
    </w:p>
    <w:p>
      <w:pPr>
        <w:pStyle w:val="BodyText"/>
        <w:spacing w:line="264" w:lineRule="auto" w:before="102"/>
        <w:ind w:left="1623" w:right="733"/>
        <w:jc w:val="both"/>
      </w:pPr>
      <w:r>
        <w:rPr>
          <w:color w:val="252525"/>
          <w:spacing w:val="-1"/>
          <w:w w:val="105"/>
        </w:rPr>
        <w:t>Hãy tưởng tượng bạn đang thực hiện</w:t>
      </w:r>
      <w:r>
        <w:rPr>
          <w:color w:val="252525"/>
          <w:w w:val="105"/>
        </w:rPr>
        <w:t>các bài kiểm tra thành phần cho Dịch vụ Đặt hàng. Phần 10.2.2 cho thấy cách chỉ định hành vi mong muốn bằng Gherkin và thực hiện nó bằng Cucumber. Nhưng trước khi một bài kiểm tra thành phần có thể thực hiện các kịch bản Gherkin, trước tiên nó phải chạy</w:t>
      </w:r>
      <w:r>
        <w:rPr>
          <w:rFonts w:ascii="Courier New" w:hAnsi="Courier New"/>
          <w:color w:val="252525"/>
          <w:sz w:val="19"/>
        </w:rPr>
        <w:t>Order Service và thiết lập các phụ thuộc của dịch vụ. Bạn cần kiểm tra Order Service một cách riêng biệt, vì vậy, kiểm tra thành phần phải cấu hình stub cho một số dịch vụ, bao gồm Kitchen Service. Nó cũng cần thiết lập cơ sở dữ liệu và cơ sở hạ tầng nhắn tin. Có một số tùy chọn khác nhau đánh đổi tính hiện thực với tốc độ và sự đơn giản.</w:t>
      </w:r>
    </w:p>
    <w:p>
      <w:pPr>
        <w:spacing w:before="110"/>
        <w:ind w:left="1623" w:right="0" w:firstLine="0"/>
        <w:jc w:val="left"/>
        <w:rPr>
          <w:rFonts w:ascii="Trebuchet MS"/>
          <w:b/>
          <w:sz w:val="15"/>
        </w:rPr>
      </w:pPr>
      <w:bookmarkStart w:name="_bookmark1159" w:id="1391"/>
      <w:bookmarkEnd w:id="1391"/>
      <w:r>
        <w:rPr/>
      </w:r>
      <w:r>
        <w:rPr>
          <w:rFonts w:ascii="Trebuchet MS"/>
          <w:b/>
          <w:color w:val="466A85"/>
          <w:spacing w:val="-1"/>
          <w:w w:val="105"/>
          <w:sz w:val="19"/>
        </w:rPr>
        <w:t>TÔI</w:t>
      </w:r>
      <w:r>
        <w:rPr>
          <w:rFonts w:ascii="Trebuchet MS"/>
          <w:b/>
          <w:color w:val="466A85"/>
          <w:spacing w:val="-1"/>
          <w:w w:val="105"/>
          <w:sz w:val="15"/>
        </w:rPr>
        <w:t>N</w:t>
      </w:r>
      <w:r>
        <w:rPr>
          <w:rFonts w:ascii="Trebuchet MS"/>
          <w:b/>
          <w:color w:val="466A85"/>
          <w:spacing w:val="-1"/>
          <w:w w:val="105"/>
          <w:sz w:val="19"/>
        </w:rPr>
        <w:t>-</w:t>
      </w:r>
      <w:r>
        <w:rPr>
          <w:rFonts w:ascii="Trebuchet MS"/>
          <w:b/>
          <w:color w:val="466A85"/>
          <w:spacing w:val="-1"/>
          <w:w w:val="105"/>
          <w:sz w:val="15"/>
        </w:rPr>
        <w:t>KIỂM TRA THÀNH PHẦN QUÁ TRÌNH</w:t>
      </w:r>
    </w:p>
    <w:p>
      <w:pPr>
        <w:pStyle w:val="BodyText"/>
        <w:spacing w:line="266" w:lineRule="auto" w:before="27"/>
        <w:ind w:left="1623" w:right="733"/>
        <w:jc w:val="both"/>
      </w:pPr>
      <w:r>
        <w:rPr>
          <w:color w:val="252525"/>
          <w:w w:val="105"/>
        </w:rPr>
        <w:t>Một lựa chọn là viết các bài kiểm tra thành phần đang xử lý. Một bài kiểm tra thành phần đang xử lý chạy dịch vụ với các stub và mock trong bộ nhớ cho các phụ thuộc của nó. Ví dụ: bạn có thể viết một bài kiểm tra thành phần cho dịch vụ dựa trên Spring Boot bằng cách sử dụng khung kiểm tra Spring Boot. Một lớp kiểm tra, được chú thích bằng @SpringBootTest, chạy dịch vụ trong cùng một JVM với bài kiểm tra. Nó sử dụng dependency injection để cấu hình dịch vụ để sử dụng mock và stub. Ví dụ: một bài kiểm tra cho Order Service sẽ cấu hình nó để sử dụng cơ sở dữ liệu JDBC trong bộ nhớ, chẳng hạn như H2, HSQLDB hoặc Derby và stub trong bộ nhớ cho Eventuate Tram. Các bài kiểm tra đang xử lý đơn giản hơn để viết và nhanh hơn, nhưng có nhược điểm là không kiểm tra được dịch vụ có thể triển khai.</w:t>
      </w:r>
    </w:p>
    <w:p>
      <w:pPr>
        <w:spacing w:before="117"/>
        <w:ind w:left="1623" w:right="0" w:firstLine="0"/>
        <w:jc w:val="left"/>
        <w:rPr>
          <w:rFonts w:ascii="Trebuchet MS"/>
          <w:b/>
          <w:sz w:val="15"/>
        </w:rPr>
      </w:pPr>
      <w:bookmarkStart w:name="_bookmark1160" w:id="1392"/>
      <w:bookmarkEnd w:id="1392"/>
      <w:r>
        <w:rPr/>
      </w:r>
      <w:r>
        <w:rPr>
          <w:rFonts w:ascii="Trebuchet MS"/>
          <w:b/>
          <w:color w:val="466A85"/>
          <w:sz w:val="19"/>
        </w:rPr>
        <w:t>Ồ</w:t>
      </w:r>
      <w:r>
        <w:rPr>
          <w:rFonts w:ascii="Trebuchet MS"/>
          <w:b/>
          <w:color w:val="466A85"/>
          <w:sz w:val="15"/>
        </w:rPr>
        <w:t>Đại học</w:t>
      </w:r>
      <w:r>
        <w:rPr>
          <w:rFonts w:ascii="Trebuchet MS"/>
          <w:b/>
          <w:color w:val="466A85"/>
          <w:sz w:val="19"/>
        </w:rPr>
        <w:t>-</w:t>
      </w:r>
      <w:r>
        <w:rPr>
          <w:rFonts w:ascii="Trebuchet MS"/>
          <w:b/>
          <w:color w:val="466A85"/>
          <w:sz w:val="15"/>
        </w:rPr>
        <w:t>CỦA</w:t>
      </w:r>
      <w:r>
        <w:rPr>
          <w:rFonts w:ascii="Trebuchet MS"/>
          <w:b/>
          <w:color w:val="466A85"/>
          <w:sz w:val="19"/>
        </w:rPr>
        <w:t>-</w:t>
      </w:r>
      <w:r>
        <w:rPr>
          <w:rFonts w:ascii="Trebuchet MS"/>
          <w:b/>
          <w:color w:val="466A85"/>
          <w:sz w:val="15"/>
        </w:rPr>
        <w:t>KIỂM TRA THÀNH PHẦN QUÁ TRÌNH</w:t>
      </w:r>
    </w:p>
    <w:p>
      <w:pPr>
        <w:pStyle w:val="BodyText"/>
        <w:spacing w:line="266" w:lineRule="auto" w:before="28"/>
        <w:ind w:left="1623" w:right="732"/>
        <w:jc w:val="both"/>
      </w:pPr>
      <w:r>
        <w:rPr>
          <w:color w:val="252525"/>
          <w:w w:val="105"/>
        </w:rPr>
        <w:t>Một cách tiếp cận thực tế hơn là đóng gói dịch vụ theo định dạng sẵn sàng sản xuất và chạy nó như một quy trình riêng biệt. Ví dụ, chương 12 giải thích rằng việc đóng gói dịch vụ dưới dạng hình ảnh vùng chứa Docker ngày càng phổ biến. Một thử nghiệm thành phần ngoài quy trình sử dụng các dịch vụ cơ sở hạ tầng thực, chẳng hạn như cơ sở dữ liệu và trình môi giới tin nhắn, nhưng sử dụng các stub cho bất kỳ sự phụ thuộc nào là dịch vụ ứng dụng. Ví dụ, một thử nghiệm ngoài quy trình</w:t>
      </w:r>
      <w:r>
        <w:rPr>
          <w:color w:val="252525"/>
        </w:rPr>
        <w:t>kiểm tra thành phần cho FTGO Order Service sẽ sử dụng MySQL và Apache Kafka, và stub cho các dịch vụ bao gồm Consumer Service và Accounting Service. Vì Order Service tương tác với các dịch vụ đó bằng cách sử dụng tin nhắn, các stub này sẽ sử dụng tin nhắn từ Apache Kafka và gửi lại tin nhắn trả lời.</w:t>
      </w:r>
    </w:p>
    <w:p>
      <w:pPr>
        <w:pStyle w:val="BodyText"/>
        <w:spacing w:line="271" w:lineRule="auto" w:before="1"/>
        <w:ind w:left="1623" w:right="733" w:firstLine="293"/>
        <w:jc w:val="both"/>
      </w:pPr>
      <w:r>
        <w:rPr>
          <w:color w:val="252525"/>
          <w:w w:val="105"/>
        </w:rPr>
        <w:t>Một lợi ích chính của việc kiểm thử thành phần ngoài quy trình là nó cải thiện phạm vi kiểm thử, vì những gì đang được kiểm thử gần hơn nhiều với những gì đang được triển khai. Nhược điểm là loại kiểm thử này phức tạp hơn khi viết, chậm hơn khi thực hiện và có khả năng dễ hỏng hơn so với kiểm thử thành phần trong quy trình. Bạn cũng phải tìm ra cách stub các dịch vụ ứng dụng. Hãy cùng xem cách thực hiện điều đó.</w:t>
      </w:r>
    </w:p>
    <w:p>
      <w:pPr>
        <w:spacing w:before="102"/>
        <w:ind w:left="1623" w:right="0" w:firstLine="0"/>
        <w:jc w:val="left"/>
        <w:rPr>
          <w:rFonts w:ascii="Trebuchet MS"/>
          <w:b/>
          <w:sz w:val="15"/>
        </w:rPr>
      </w:pPr>
      <w:bookmarkStart w:name="_bookmark1161" w:id="1393"/>
      <w:bookmarkEnd w:id="1393"/>
      <w:r>
        <w:rPr/>
      </w:r>
      <w:r>
        <w:rPr>
          <w:rFonts w:ascii="Trebuchet MS"/>
          <w:b/>
          <w:color w:val="466A85"/>
          <w:sz w:val="19"/>
        </w:rPr>
        <w:t>H</w:t>
      </w:r>
      <w:r>
        <w:rPr>
          <w:rFonts w:ascii="Trebuchet MS"/>
          <w:b/>
          <w:color w:val="466A85"/>
          <w:sz w:val="15"/>
        </w:rPr>
        <w:t>CÁCH THỨC ĐỂ GỬI DỊCH VỤ VÀO RA</w:t>
      </w:r>
      <w:r>
        <w:rPr>
          <w:rFonts w:ascii="Trebuchet MS"/>
          <w:b/>
          <w:color w:val="466A85"/>
          <w:sz w:val="19"/>
        </w:rPr>
        <w:t>-</w:t>
      </w:r>
      <w:r>
        <w:rPr>
          <w:rFonts w:ascii="Trebuchet MS"/>
          <w:b/>
          <w:color w:val="466A85"/>
          <w:sz w:val="15"/>
        </w:rPr>
        <w:t>CỦA</w:t>
      </w:r>
      <w:r>
        <w:rPr>
          <w:rFonts w:ascii="Trebuchet MS"/>
          <w:b/>
          <w:color w:val="466A85"/>
          <w:sz w:val="19"/>
        </w:rPr>
        <w:t>-</w:t>
      </w:r>
      <w:r>
        <w:rPr>
          <w:rFonts w:ascii="Trebuchet MS"/>
          <w:b/>
          <w:color w:val="466A85"/>
          <w:sz w:val="15"/>
        </w:rPr>
        <w:t>KIỂM TRA THÀNH PHẦN QUÁ TRÌNH</w:t>
      </w:r>
    </w:p>
    <w:p>
      <w:pPr>
        <w:pStyle w:val="BodyText"/>
        <w:spacing w:line="266" w:lineRule="auto" w:before="28"/>
        <w:ind w:left="1623" w:right="734"/>
        <w:jc w:val="right"/>
      </w:pPr>
      <w:r>
        <w:rPr>
          <w:color w:val="252525"/>
          <w:spacing w:val="-1"/>
          <w:w w:val="110"/>
        </w:rPr>
        <w:t>Dịch vụ đang được thử nghiệm thường gọi các phụ thuộc bằng cách sử dụng các kiểu tương tác liên quan đến việc gửi lại phản hồi. Ví dụ, Order Service sử dụng yêu cầu/</w:t>
      </w:r>
      <w:r>
        <w:rPr>
          <w:color w:val="252525"/>
          <w:w w:val="105"/>
        </w:rPr>
        <w:t>phản hồi và gửi tin nhắn lệnh đến nhiều dịch vụ khác nhau. API Gateway sử dụng HTTP, là kiểu tương tác yêu cầu/phản hồi. Một bài kiểm tra ngoài quy trình phải cấu hình stub cho các loại phụ thuộc này, xử lý các yêu cầu và gửi lại phản hồi. Một tùy chọn là sử dụng Spring Cloud Contract, mà chúng ta đã xem xét trước đó trong phần 10.1 khi thảo luận về các bài kiểm tra tích hợp. Chúng ta có thể viết các hợp đồng cấu hình</w:t>
      </w:r>
    </w:p>
    <w:p>
      <w:pPr>
        <w:spacing w:after="0" w:line="266" w:lineRule="auto"/>
        <w:jc w:val="right"/>
        <w:sectPr>
          <w:pgSz w:w="10620" w:h="13320"/>
          <w:pgMar w:header="504" w:footer="0" w:top="700" w:bottom="280" w:left="420" w:right="400"/>
        </w:sectPr>
      </w:pPr>
    </w:p>
    <w:p>
      <w:pPr>
        <w:pStyle w:val="BodyText"/>
        <w:spacing w:before="9"/>
        <w:rPr>
          <w:sz w:val="18"/>
        </w:rPr>
      </w:pPr>
    </w:p>
    <w:p>
      <w:pPr>
        <w:pStyle w:val="BodyText"/>
        <w:spacing w:line="271" w:lineRule="auto" w:before="94"/>
        <w:ind w:left="1101" w:right="912"/>
        <w:jc w:val="right"/>
      </w:pPr>
      <w:bookmarkStart w:name="10.2.4 Writing component tests for the F" w:id="1394"/>
      <w:bookmarkEnd w:id="1394"/>
      <w:r>
        <w:rPr/>
      </w:r>
      <w:r>
        <w:rPr>
          <w:color w:val="252525"/>
          <w:w w:val="110"/>
        </w:rPr>
        <w:t>stubs cho các bài kiểm tra thành phần. Tuy nhiên, một điều cần cân nhắc là có khả năng các hợp đồng này, không giống như các hợp đồng được sử dụng để tích hợp, chỉ được sử dụng bởi các bài kiểm tra thành phần. Một nhược điểm khác khi sử dụng Spring Cloud Contract để kiểm tra thành phần là vì trọng tâm của nó là kiểm tra hợp đồng của người tiêu dùng, nên nó có cách tiếp cận hơi nặng nề. Các tệp JAR chứa các hợp đồng phải được triển khai trong kho lưu trữ Maven thay vì chỉ nằm trên classpath. Việc xử lý các tương tác liên quan đến các giá trị được tạo động cũng rất khó khăn. Do đó, một tùy chọn đơn giản hơn là</w:t>
      </w:r>
    </w:p>
    <w:p>
      <w:pPr>
        <w:pStyle w:val="BodyText"/>
        <w:spacing w:before="1"/>
        <w:ind w:left="1443"/>
        <w:jc w:val="both"/>
      </w:pPr>
      <w:r>
        <w:rPr>
          <w:color w:val="252525"/>
          <w:spacing w:val="-1"/>
          <w:w w:val="110"/>
        </w:rPr>
        <w:t>cấu hình stubs</w:t>
      </w:r>
      <w:r>
        <w:rPr>
          <w:color w:val="252525"/>
          <w:w w:val="110"/>
        </w:rPr>
        <w:t>từ bên trong bài kiểm tra.</w:t>
      </w:r>
    </w:p>
    <w:p>
      <w:pPr>
        <w:pStyle w:val="BodyText"/>
        <w:spacing w:line="271" w:lineRule="auto" w:before="30"/>
        <w:ind w:left="1443" w:right="913" w:firstLine="315"/>
        <w:jc w:val="both"/>
      </w:pPr>
      <w:r>
        <w:rPr>
          <w:color w:val="252525"/>
          <w:w w:val="110"/>
        </w:rPr>
        <w:t>Ví dụ, một bài kiểm tra có thể cấu hình một stub HTTP bằng cách sử dụng WireMock stubbing DSL. Tương tự như vậy, một bài kiểm tra cho một dịch vụ sử dụng nhắn tin Eventuate Tram có thể cấu hình các stub nhắn tin. Sau này trong phần này, tôi sẽ trình bày một thư viện Java dễ sử dụng thực hiện việc này.</w:t>
      </w:r>
    </w:p>
    <w:p>
      <w:pPr>
        <w:pStyle w:val="BodyText"/>
        <w:spacing w:line="271" w:lineRule="auto" w:before="1"/>
        <w:ind w:left="1443" w:right="913" w:firstLine="316"/>
        <w:jc w:val="both"/>
      </w:pPr>
      <w:r>
        <w:rPr>
          <w:color w:val="252525"/>
          <w:w w:val="105"/>
        </w:rPr>
        <w:t>Bây giờ chúng ta đã xem xét cách thiết kế các bài kiểm tra thành phần, hãy cùng xem xét cách</w:t>
      </w:r>
      <w:bookmarkStart w:name="_bookmark1162" w:id="1395"/>
      <w:bookmarkEnd w:id="1395"/>
      <w:r>
        <w:rPr>
          <w:color w:val="252525"/>
        </w:rPr>
        <w:t>viết các bài kiểm tra thành phần cho Dịch vụ đặt hàng FTGO.</w:t>
      </w:r>
    </w:p>
    <w:p>
      <w:pPr>
        <w:pStyle w:val="Heading6"/>
        <w:numPr>
          <w:ilvl w:val="2"/>
          <w:numId w:val="129"/>
        </w:numPr>
        <w:tabs>
          <w:tab w:pos="1444" w:val="left" w:leader="none"/>
        </w:tabs>
        <w:spacing w:line="240" w:lineRule="auto" w:before="163" w:after="0"/>
        <w:ind w:left="1443" w:right="0" w:hanging="721"/>
        <w:jc w:val="left"/>
      </w:pPr>
      <w:bookmarkStart w:name="_bookmark1163" w:id="1396"/>
      <w:bookmarkEnd w:id="1396"/>
      <w:r>
        <w:rPr>
          <w:b w:val="0"/>
          <w:i w:val="0"/>
        </w:rPr>
      </w:r>
      <w:bookmarkStart w:name="_bookmark1164" w:id="1397"/>
      <w:bookmarkEnd w:id="1397"/>
      <w:r>
        <w:rPr>
          <w:color w:val="466A85"/>
          <w:w w:val="90"/>
        </w:rPr>
        <w:t>Viết các bài kiểm tra thành phần cho FTGO Order Service</w:t>
      </w:r>
    </w:p>
    <w:p>
      <w:pPr>
        <w:pStyle w:val="BodyText"/>
        <w:spacing w:line="268" w:lineRule="auto" w:before="102"/>
        <w:ind w:left="1443" w:right="913"/>
        <w:jc w:val="both"/>
      </w:pPr>
      <w:r>
        <w:rPr>
          <w:color w:val="252525"/>
          <w:w w:val="110"/>
        </w:rPr>
        <w:t>Như bạn đã thấy trước đó trong phần này, có một số cách khác nhau để triển khai các bài kiểm tra thành phần. Phần này mô tả các bài kiểm tra thành phần cho Order Service sử dụng chiến lược out-of-process để kiểm tra dịch vụ đang chạy dưới dạng vùng chứa Docker. Bạn sẽ thấy cách các bài kiểm tra sử dụng plugin Gradle để khởi động và dừng vùng chứa Docker. Tôi thảo luận về cách sử dụng Cucumber để thực hiện các kịch bản dựa trên Gherkin xác định hành vi mong muốn cho Order Service.</w:t>
      </w:r>
    </w:p>
    <w:p>
      <w:pPr>
        <w:spacing w:line="231" w:lineRule="exact" w:before="0"/>
        <w:ind w:left="1755" w:right="0" w:firstLine="0"/>
        <w:jc w:val="both"/>
        <w:rPr>
          <w:rFonts w:ascii="Courier New"/>
          <w:sz w:val="19"/>
        </w:rPr>
      </w:pPr>
      <w:r>
        <w:rPr>
          <w:color w:val="252525"/>
          <w:sz w:val="20"/>
        </w:rPr>
        <w:t>Hình 10.7 cho thấy thiết kế của các bài kiểm tra thành phần cho</w:t>
      </w:r>
      <w:r>
        <w:rPr>
          <w:rFonts w:ascii="Courier New"/>
          <w:color w:val="252525"/>
          <w:sz w:val="19"/>
        </w:rPr>
        <w:t>Dịch vụ đặt hàng</w:t>
      </w:r>
      <w:r>
        <w:rPr>
          <w:color w:val="252525"/>
          <w:sz w:val="20"/>
        </w:rPr>
        <w:t>.</w:t>
      </w:r>
      <w:r>
        <w:rPr>
          <w:rFonts w:ascii="Courier New"/>
          <w:color w:val="252525"/>
          <w:sz w:val="19"/>
        </w:rPr>
        <w:t>Đặt hàng-</w:t>
      </w:r>
    </w:p>
    <w:p>
      <w:pPr>
        <w:spacing w:before="16"/>
        <w:ind w:left="1443" w:right="0" w:firstLine="0"/>
        <w:jc w:val="both"/>
        <w:rPr>
          <w:sz w:val="20"/>
        </w:rPr>
      </w:pPr>
      <w:r>
        <w:rPr>
          <w:rFonts w:ascii="Courier New"/>
          <w:color w:val="252525"/>
          <w:spacing w:val="-1"/>
          <w:sz w:val="19"/>
        </w:rPr>
        <w:t>Kiểm tra thành phần dịch vụ</w:t>
      </w:r>
      <w:r>
        <w:rPr>
          <w:color w:val="252525"/>
          <w:spacing w:val="-1"/>
          <w:sz w:val="20"/>
        </w:rPr>
        <w:t>là lớp kiểm tra đó</w:t>
      </w:r>
      <w:r>
        <w:rPr>
          <w:color w:val="252525"/>
          <w:sz w:val="20"/>
        </w:rPr>
        <w:t>chạy Dưa chuột:</w:t>
      </w:r>
    </w:p>
    <w:p>
      <w:pPr>
        <w:spacing w:before="163"/>
        <w:ind w:left="1443" w:right="0" w:firstLine="0"/>
        <w:jc w:val="left"/>
        <w:rPr>
          <w:rFonts w:ascii="Courier New"/>
          <w:sz w:val="16"/>
        </w:rPr>
      </w:pPr>
      <w:r>
        <w:rPr>
          <w:rFonts w:ascii="Courier New"/>
          <w:color w:val="252525"/>
          <w:sz w:val="16"/>
        </w:rPr>
        <w:t>@RunWith(Lớp Dưa Chuột)</w:t>
      </w:r>
    </w:p>
    <w:p>
      <w:pPr>
        <w:spacing w:line="264" w:lineRule="auto" w:before="19"/>
        <w:ind w:left="1443" w:right="1372" w:firstLine="0"/>
        <w:jc w:val="left"/>
        <w:rPr>
          <w:rFonts w:ascii="Courier New"/>
          <w:sz w:val="16"/>
        </w:rPr>
      </w:pPr>
      <w:r>
        <w:rPr>
          <w:rFonts w:ascii="Courier New"/>
          <w:color w:val="252525"/>
          <w:spacing w:val="-1"/>
          <w:sz w:val="16"/>
        </w:rPr>
        <w:t>@CucumberOptions(tính năng</w:t>
      </w:r>
      <w:r>
        <w:rPr>
          <w:rFonts w:ascii="Courier New"/>
          <w:color w:val="252525"/>
          <w:sz w:val="16"/>
        </w:rPr>
        <w:t>= "src/component-test/resources/features") lớp công khai OrderServiceComponentTest {</w:t>
      </w:r>
    </w:p>
    <w:p>
      <w:pPr>
        <w:spacing w:before="1"/>
        <w:ind w:left="1443" w:right="0" w:firstLine="0"/>
        <w:jc w:val="left"/>
        <w:rPr>
          <w:rFonts w:ascii="Courier New"/>
          <w:sz w:val="16"/>
        </w:rPr>
      </w:pPr>
      <w:r>
        <w:rPr>
          <w:rFonts w:ascii="Courier New"/>
          <w:w w:val="99"/>
          <w:sz w:val="16"/>
        </w:rPr>
        <w:t>}</w:t>
      </w:r>
    </w:p>
    <w:p>
      <w:pPr>
        <w:pStyle w:val="BodyText"/>
        <w:spacing w:before="5"/>
        <w:rPr>
          <w:rFonts w:ascii="Courier New"/>
        </w:rPr>
      </w:pPr>
    </w:p>
    <w:p>
      <w:pPr>
        <w:pStyle w:val="BodyText"/>
        <w:spacing w:line="261" w:lineRule="auto"/>
        <w:ind w:left="1443" w:right="913" w:hanging="1"/>
        <w:jc w:val="both"/>
      </w:pPr>
      <w:r>
        <w:rPr>
          <w:color w:val="252525"/>
          <w:w w:val="105"/>
        </w:rPr>
        <w:t>Nó có chú thích @CucumberOptions chỉ định nơi tìm Gherkin</w:t>
      </w:r>
      <w:r>
        <w:rPr>
          <w:color w:val="252525"/>
        </w:rPr>
        <w:t>các tệp tính năng. Nó cũng được chú thích bằng @RunWith(Cucumber.class), cho biết JUNIT sử dụng trình chạy thử nghiệm Cucumber. Nhưng không giống như lớp thử nghiệm dựa trên JUNIT thông thường, nó không có bất kỳ phương thức thử nghiệm nào. Thay vào đó, nó định nghĩa các thử nghiệm bằng cách đọc các tính năng Gherkin và sử dụng lớp OrderServiceComponentTestStepDefinitions để thực thi chúng.</w:t>
      </w:r>
    </w:p>
    <w:p>
      <w:pPr>
        <w:pStyle w:val="BodyText"/>
        <w:spacing w:line="259" w:lineRule="auto" w:before="15"/>
        <w:ind w:left="1443" w:right="913" w:firstLine="294"/>
        <w:jc w:val="both"/>
      </w:pPr>
      <w:r>
        <w:rPr>
          <w:color w:val="252525"/>
          <w:spacing w:val="-3"/>
          <w:w w:val="110"/>
        </w:rPr>
        <w:t>Sử dụng Cucumber với khung thử nghiệm Spring Boot yêu cầu một chút khác thường</w:t>
      </w:r>
      <w:r>
        <w:rPr>
          <w:color w:val="252525"/>
          <w:w w:val="95"/>
        </w:rPr>
        <w:t>structure. Mặc dù không phải là lớp kiểm thử, OrderServiceComponentTestStepDefinitions vẫn được chú thích bằng @ContextConfiguration, là một phần của khung Spring Testing. Nó tạo ra Spring ApplicationContext, định nghĩa các thành phần Spring khác nhau, bao gồm cả các đoạn mã thông báo. Hãy xem chi tiết về các định nghĩa bước.</w:t>
      </w:r>
    </w:p>
    <w:p>
      <w:pPr>
        <w:spacing w:after="0" w:line="259" w:lineRule="auto"/>
        <w:jc w:val="both"/>
        <w:sectPr>
          <w:pgSz w:w="10620" w:h="13320"/>
          <w:pgMar w:header="504" w:footer="0" w:top="700" w:bottom="280" w:left="420" w:right="400"/>
        </w:sectPr>
      </w:pPr>
    </w:p>
    <w:p>
      <w:pPr>
        <w:pStyle w:val="BodyText"/>
      </w:pPr>
    </w:p>
    <w:p>
      <w:pPr>
        <w:pStyle w:val="BodyText"/>
        <w:spacing w:before="4" w:after="1"/>
        <w:rPr>
          <w:sz w:val="12"/>
        </w:rPr>
      </w:pPr>
    </w:p>
    <w:p>
      <w:pPr>
        <w:pStyle w:val="BodyText"/>
        <w:ind w:left="1631"/>
      </w:pPr>
      <w:r>
        <w:rPr>
          <w:position w:val="0"/>
        </w:rPr>
        <w:pict>
          <v:shape style="width:130.85pt;height:76.5pt;mso-position-horizontal-relative:char;mso-position-vertical-relative:line" type="#_x0000_t202" filled="false" stroked="true" strokeweight=".5pt" strokecolor="#020302">
            <w10:anchorlock/>
            <v:textbox inset="0,0,0,0">
              <w:txbxContent>
                <w:p>
                  <w:pPr>
                    <w:spacing w:line="273" w:lineRule="auto" w:before="49"/>
                    <w:ind w:left="511" w:right="0" w:hanging="410"/>
                    <w:jc w:val="left"/>
                    <w:rPr>
                      <w:rFonts w:ascii="Courier New"/>
                      <w:sz w:val="14"/>
                    </w:rPr>
                  </w:pPr>
                  <w:r>
                    <w:rPr>
                      <w:rFonts w:ascii="Courier New"/>
                      <w:color w:val="020302"/>
                      <w:spacing w:val="-3"/>
                      <w:sz w:val="14"/>
                    </w:rPr>
                    <w:t>src/kiểm tra thành phần/tài nguyên/</w:t>
                  </w:r>
                  <w:r>
                    <w:rPr>
                      <w:rFonts w:ascii="Courier New"/>
                      <w:color w:val="020302"/>
                      <w:sz w:val="14"/>
                    </w:rPr>
                    <w:t>createorder.tính năng</w:t>
                  </w:r>
                </w:p>
                <w:p>
                  <w:pPr>
                    <w:spacing w:line="283" w:lineRule="auto" w:before="123"/>
                    <w:ind w:left="65" w:right="73" w:firstLine="0"/>
                    <w:jc w:val="left"/>
                    <w:rPr>
                      <w:rFonts w:ascii="Courier New"/>
                      <w:sz w:val="12"/>
                    </w:rPr>
                  </w:pPr>
                  <w:r>
                    <w:rPr>
                      <w:rFonts w:ascii="Courier New"/>
                      <w:color w:val="020302"/>
                      <w:sz w:val="12"/>
                    </w:rPr>
                    <w:t>Là người tiêu dùng của Dịch vụ Đặt hàng, tôi có thể tạo một đơn hàng</w:t>
                  </w:r>
                </w:p>
                <w:p>
                  <w:pPr>
                    <w:pStyle w:val="BodyText"/>
                    <w:rPr>
                      <w:rFonts w:ascii="Courier New"/>
                      <w:sz w:val="14"/>
                    </w:rPr>
                  </w:pPr>
                </w:p>
                <w:p>
                  <w:pPr>
                    <w:spacing w:before="0"/>
                    <w:ind w:left="0" w:right="711" w:firstLine="0"/>
                    <w:jc w:val="right"/>
                    <w:rPr>
                      <w:rFonts w:ascii="Courier New"/>
                      <w:sz w:val="12"/>
                    </w:rPr>
                  </w:pPr>
                  <w:r>
                    <w:rPr>
                      <w:rFonts w:ascii="Courier New"/>
                      <w:b/>
                      <w:color w:val="4266B0"/>
                      <w:spacing w:val="-2"/>
                      <w:sz w:val="12"/>
                    </w:rPr>
                    <w:t>Kịch bản:</w:t>
                  </w:r>
                  <w:r>
                    <w:rPr>
                      <w:rFonts w:ascii="Courier New"/>
                      <w:color w:val="020302"/>
                      <w:spacing w:val="-1"/>
                      <w:sz w:val="12"/>
                    </w:rPr>
                    <w:t>Đơn hàng đã được ủy quyền</w:t>
                  </w:r>
                </w:p>
                <w:p>
                  <w:pPr>
                    <w:spacing w:before="24"/>
                    <w:ind w:left="0" w:right="712" w:firstLine="0"/>
                    <w:jc w:val="right"/>
                    <w:rPr>
                      <w:rFonts w:ascii="Courier New"/>
                      <w:sz w:val="12"/>
                    </w:rPr>
                  </w:pPr>
                  <w:r>
                    <w:rPr>
                      <w:rFonts w:ascii="Courier New"/>
                      <w:b/>
                      <w:color w:val="4266B0"/>
                      <w:spacing w:val="-1"/>
                      <w:sz w:val="12"/>
                    </w:rPr>
                    <w:t>Được cho</w:t>
                  </w:r>
                  <w:r>
                    <w:rPr>
                      <w:rFonts w:ascii="Courier New"/>
                      <w:color w:val="020302"/>
                      <w:spacing w:val="-1"/>
                      <w:sz w:val="12"/>
                    </w:rPr>
                    <w:t>Một</w:t>
                  </w:r>
                  <w:r>
                    <w:rPr>
                      <w:rFonts w:ascii="Courier New"/>
                      <w:color w:val="020302"/>
                      <w:sz w:val="12"/>
                    </w:rPr>
                    <w:t>người tiêu dùng hợp lệ</w:t>
                  </w:r>
                </w:p>
                <w:p>
                  <w:pPr>
                    <w:spacing w:before="24"/>
                    <w:ind w:left="346" w:right="0" w:firstLine="0"/>
                    <w:jc w:val="left"/>
                    <w:rPr>
                      <w:rFonts w:ascii="Courier New"/>
                      <w:sz w:val="12"/>
                    </w:rPr>
                  </w:pPr>
                  <w:r>
                    <w:rPr>
                      <w:rFonts w:ascii="Courier New"/>
                      <w:b/>
                      <w:color w:val="4266B0"/>
                      <w:sz w:val="12"/>
                    </w:rPr>
                    <w:t>Được cho</w:t>
                  </w:r>
                  <w:r>
                    <w:rPr>
                      <w:rFonts w:ascii="Courier New"/>
                      <w:color w:val="020302"/>
                      <w:sz w:val="12"/>
                    </w:rPr>
                    <w:t>sử dụng một</w:t>
                  </w:r>
                  <w:r>
                    <w:rPr>
                      <w:rFonts w:ascii="Courier New"/>
                      <w:b/>
                      <w:color w:val="5D82C2"/>
                      <w:sz w:val="12"/>
                    </w:rPr>
                    <w:t>có hiệu lực</w:t>
                  </w:r>
                  <w:r>
                    <w:rPr>
                      <w:rFonts w:ascii="Courier New"/>
                      <w:color w:val="020302"/>
                      <w:sz w:val="12"/>
                    </w:rPr>
                    <w:t>thẻ tín dụng</w:t>
                  </w:r>
                </w:p>
              </w:txbxContent>
            </v:textbox>
            <v:stroke dashstyle="solid"/>
          </v:shape>
        </w:pict>
      </w:r>
      <w:r>
        <w:rPr>
          <w:position w:val="0"/>
        </w:rPr>
      </w:r>
    </w:p>
    <w:p>
      <w:pPr>
        <w:pStyle w:val="BodyText"/>
      </w:pPr>
    </w:p>
    <w:p>
      <w:pPr>
        <w:pStyle w:val="BodyText"/>
        <w:spacing w:before="10"/>
        <w:rPr>
          <w:sz w:val="24"/>
        </w:rPr>
      </w:pPr>
    </w:p>
    <w:p>
      <w:pPr>
        <w:spacing w:before="79"/>
        <w:ind w:left="1623" w:right="2316" w:firstLine="0"/>
        <w:jc w:val="right"/>
        <w:rPr>
          <w:rFonts w:ascii="Arial MT"/>
          <w:sz w:val="14"/>
        </w:rPr>
      </w:pPr>
      <w:r>
        <w:rPr/>
        <w:pict>
          <v:group style="position:absolute;margin-left:370.31601pt;margin-top:14.83842pt;width:34.050pt;height:2.95pt;mso-position-horizontal-relative:page;mso-position-vertical-relative:paragraph;z-index:-15353344;mso-wrap-distance-left:0;mso-wrap-distance-right:0" coordorigin="7406,297" coordsize="681,59">
            <v:line style="position:absolute" from="8087,326" to="7495,326" stroked="true" strokeweight=".5pt" strokecolor="#020302">
              <v:stroke dashstyle="solid"/>
            </v:line>
            <v:shape style="position:absolute;left:7406;top:296;width:109;height:59" coordorigin="7406,297" coordsize="109,59" path="m7515,297l7406,326,7515,355,7515,297xe" filled="true" fillcolor="#020302" stroked="false">
              <v:path arrowok="t"/>
              <v:fill type="solid"/>
            </v:shape>
            <w10:wrap type="topAndBottom"/>
          </v:group>
        </w:pict>
      </w:r>
      <w:r>
        <w:rPr/>
        <w:pict>
          <v:shape style="position:absolute;margin-left:131.007996pt;margin-top:-27.70158pt;width:2.95pt;height:5.45pt;mso-position-horizontal-relative:page;mso-position-vertical-relative:paragraph;z-index:16104960" coordorigin="2620,-554" coordsize="59,109" path="m2649,-554l2620,-446,2678,-446,2649,-554xe" filled="true" fillcolor="#020302" stroked="false">
            <v:path arrowok="t"/>
            <v:fill type="solid"/>
            <w10:wrap type="none"/>
          </v:shape>
        </w:pict>
      </w:r>
      <w:r>
        <w:rPr/>
        <w:pict>
          <v:group style="position:absolute;margin-left:324.282013pt;margin-top:26.897274pt;width:138.8pt;height:75.95pt;mso-position-horizontal-relative:page;mso-position-vertical-relative:paragraph;z-index:-35816448" coordorigin="6486,538" coordsize="2776,1519">
            <v:line style="position:absolute" from="8690,732" to="8690,1090" stroked="true" strokeweight=".5pt" strokecolor="#020302">
              <v:stroke dashstyle="solid"/>
            </v:line>
            <v:line style="position:absolute" from="8087,603" to="6564,1391" stroked="true" strokeweight=".5pt" strokecolor="#020302">
              <v:stroke dashstyle="solid"/>
            </v:line>
            <v:shape style="position:absolute;left:6485;top:1356;width:110;height:76" coordorigin="6486,1356" coordsize="110,76" path="m6569,1356l6486,1432,6595,1408,6569,1356xe" filled="true" fillcolor="#020302" stroked="false">
              <v:path arrowok="t"/>
              <v:fill type="solid"/>
            </v:shape>
            <v:rect style="position:absolute;left:7695;top:1090;width:1561;height:961" filled="true" fillcolor="#ffffff" stroked="false">
              <v:fill type="solid"/>
            </v:rect>
            <v:rect style="position:absolute;left:7695;top:1090;width:1561;height:961" filled="false" stroked="true" strokeweight=".5pt" strokecolor="#020302">
              <v:stroke dashstyle="solid"/>
            </v:rect>
            <v:shape style="position:absolute;left:7582;top:537;width:3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Chạy</w:t>
                    </w:r>
                  </w:p>
                </w:txbxContent>
              </v:textbox>
              <w10:wrap type="none"/>
            </v:shape>
            <v:shape style="position:absolute;left:8815;top:847;width:33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Sử dụng</w:t>
                    </w:r>
                  </w:p>
                </w:txbxContent>
              </v:textbox>
              <w10:wrap type="none"/>
            </v:shape>
            <v:shape style="position:absolute;left:7695;top:1090;width:1561;height:961" type="#_x0000_t202" filled="false" stroked="true" strokeweight=".5pt" strokecolor="#020302">
              <v:textbox inset="0,0,0,0">
                <w:txbxContent>
                  <w:p>
                    <w:pPr>
                      <w:spacing w:before="26"/>
                      <w:ind w:left="44" w:right="0" w:firstLine="0"/>
                      <w:jc w:val="left"/>
                      <w:rPr>
                        <w:rFonts w:ascii="Courier New"/>
                        <w:sz w:val="14"/>
                      </w:rPr>
                    </w:pPr>
                    <w:r>
                      <w:rPr>
                        <w:rFonts w:ascii="Courier New"/>
                        <w:color w:val="020302"/>
                        <w:spacing w:val="-2"/>
                        <w:sz w:val="14"/>
                      </w:rPr>
                      <w:t>Docker-compose.yml</w:t>
                    </w:r>
                  </w:p>
                  <w:p>
                    <w:pPr>
                      <w:spacing w:line="283" w:lineRule="auto" w:before="102"/>
                      <w:ind w:left="263" w:right="78" w:hanging="141"/>
                      <w:jc w:val="left"/>
                      <w:rPr>
                        <w:rFonts w:ascii="Courier New"/>
                        <w:b/>
                        <w:sz w:val="12"/>
                      </w:rPr>
                    </w:pPr>
                    <w:r>
                      <w:rPr>
                        <w:rFonts w:ascii="Courier New"/>
                        <w:b/>
                        <w:color w:val="4266B0"/>
                        <w:spacing w:val="-2"/>
                        <w:sz w:val="12"/>
                      </w:rPr>
                      <w:t>dịch vụ đặt hàng ftgo:</w:t>
                    </w:r>
                    <w:r>
                      <w:rPr>
                        <w:rFonts w:ascii="Courier New"/>
                        <w:b/>
                        <w:color w:val="4266B0"/>
                        <w:sz w:val="12"/>
                      </w:rPr>
                      <w:t>xây dựng: .</w:t>
                    </w:r>
                  </w:p>
                  <w:p>
                    <w:pPr>
                      <w:spacing w:line="135" w:lineRule="exact" w:before="0"/>
                      <w:ind w:left="263" w:right="0" w:firstLine="0"/>
                      <w:jc w:val="left"/>
                      <w:rPr>
                        <w:rFonts w:ascii="Courier New"/>
                        <w:b/>
                        <w:sz w:val="12"/>
                      </w:rPr>
                    </w:pPr>
                    <w:r>
                      <w:rPr>
                        <w:rFonts w:ascii="Courier New"/>
                        <w:b/>
                        <w:color w:val="4266B0"/>
                        <w:sz w:val="12"/>
                      </w:rPr>
                      <w:t>cổng:</w:t>
                    </w:r>
                  </w:p>
                  <w:p>
                    <w:pPr>
                      <w:spacing w:before="24"/>
                      <w:ind w:left="404" w:right="0" w:firstLine="0"/>
                      <w:jc w:val="left"/>
                      <w:rPr>
                        <w:rFonts w:ascii="Courier New"/>
                        <w:b/>
                        <w:sz w:val="12"/>
                      </w:rPr>
                    </w:pPr>
                    <w:r>
                      <w:rPr>
                        <w:rFonts w:ascii="Courier New"/>
                        <w:b/>
                        <w:color w:val="020302"/>
                        <w:spacing w:val="-1"/>
                        <w:sz w:val="12"/>
                      </w:rPr>
                      <w:t>-</w:t>
                    </w:r>
                    <w:r>
                      <w:rPr>
                        <w:rFonts w:ascii="Courier New"/>
                        <w:b/>
                        <w:color w:val="2BB34B"/>
                        <w:spacing w:val="-1"/>
                        <w:sz w:val="12"/>
                      </w:rPr>
                      <w:t>"8082:8080"</w:t>
                    </w:r>
                  </w:p>
                </w:txbxContent>
              </v:textbox>
              <v:stroke dashstyle="solid"/>
              <w10:wrap type="none"/>
            </v:shape>
            <w10:wrap type="none"/>
          </v:group>
        </w:pict>
      </w:r>
      <w:r>
        <w:rPr/>
        <w:pict>
          <v:group style="position:absolute;margin-left:334.506989pt;margin-top:-39.215580pt;width:128.6pt;height:76.1pt;mso-position-horizontal-relative:page;mso-position-vertical-relative:paragraph;z-index:-35815424" coordorigin="6690,-784" coordsize="2572,1522">
            <v:line style="position:absolute" from="8087,51" to="7030,-732" stroked="true" strokeweight=".5pt" strokecolor="#020302">
              <v:stroke dashstyle="solid"/>
            </v:line>
            <v:shape style="position:absolute;left:6958;top:-785;width:105;height:88" coordorigin="6959,-784" coordsize="105,88" path="m6959,-784l7029,-696,7063,-743,6959,-784xe" filled="true" fillcolor="#020302" stroked="false">
              <v:path arrowok="t"/>
              <v:fill type="solid"/>
            </v:shape>
            <v:line style="position:absolute" from="6695,-526" to="6901,-181" stroked="true" strokeweight=".5pt" strokecolor="#020302">
              <v:stroke dashstyle="solid"/>
            </v:line>
            <v:shape style="position:absolute;left:6865;top:-214;width:81;height:108" coordorigin="6866,-213" coordsize="81,108" path="m6915,-213l6866,-184,6946,-105,6915,-213xe" filled="true" fillcolor="#020302" stroked="false">
              <v:path arrowok="t"/>
              <v:fill type="solid"/>
            </v:shape>
            <v:shape style="position:absolute;left:6690;top:-785;width:1402;height:840" type="#_x0000_t202" filled="false" stroked="false">
              <v:textbox inset="0,0,0,0">
                <w:txbxContent>
                  <w:p>
                    <w:pPr>
                      <w:spacing w:line="240" w:lineRule="auto" w:before="4"/>
                      <w:rPr>
                        <w:rFonts w:ascii="Trebuchet MS"/>
                        <w:b/>
                        <w:sz w:val="19"/>
                      </w:rPr>
                    </w:pPr>
                  </w:p>
                  <w:p>
                    <w:pPr>
                      <w:spacing w:before="1"/>
                      <w:ind w:left="892" w:right="0" w:firstLine="0"/>
                      <w:jc w:val="left"/>
                      <w:rPr>
                        <w:rFonts w:ascii="Arial MT"/>
                        <w:sz w:val="14"/>
                      </w:rPr>
                    </w:pPr>
                    <w:r>
                      <w:rPr>
                        <w:rFonts w:ascii="Arial MT"/>
                        <w:color w:val="020302"/>
                        <w:sz w:val="14"/>
                      </w:rPr>
                      <w:t>Chạy</w:t>
                    </w:r>
                  </w:p>
                </w:txbxContent>
              </v:textbox>
              <w10:wrap type="none"/>
            </v:shape>
            <v:shape style="position:absolute;left:8090;top:-98;width:1167;height:830" type="#_x0000_t202" filled="false" stroked="true" strokeweight=".5pt" strokecolor="#020302">
              <v:textbox inset="0,0,0,0">
                <w:txbxContent>
                  <w:p>
                    <w:pPr>
                      <w:spacing w:before="34"/>
                      <w:ind w:left="102" w:right="0" w:firstLine="0"/>
                      <w:jc w:val="left"/>
                      <w:rPr>
                        <w:rFonts w:ascii="Courier New"/>
                        <w:sz w:val="14"/>
                      </w:rPr>
                    </w:pPr>
                    <w:r>
                      <w:rPr>
                        <w:rFonts w:ascii="Courier New"/>
                        <w:color w:val="020302"/>
                        <w:sz w:val="14"/>
                      </w:rPr>
                      <w:t>xây dựng.gradle</w:t>
                    </w:r>
                  </w:p>
                  <w:p>
                    <w:pPr>
                      <w:spacing w:before="124"/>
                      <w:ind w:left="63" w:right="0" w:firstLine="0"/>
                      <w:jc w:val="left"/>
                      <w:rPr>
                        <w:rFonts w:ascii="Courier New"/>
                        <w:sz w:val="12"/>
                      </w:rPr>
                    </w:pPr>
                    <w:r>
                      <w:rPr>
                        <w:rFonts w:ascii="Courier New"/>
                        <w:color w:val="020302"/>
                        <w:spacing w:val="-2"/>
                        <w:sz w:val="12"/>
                      </w:rPr>
                      <w:t>dockerCompose {</w:t>
                    </w:r>
                  </w:p>
                  <w:p>
                    <w:pPr>
                      <w:spacing w:before="24"/>
                      <w:ind w:left="203" w:right="0" w:firstLine="0"/>
                      <w:jc w:val="left"/>
                      <w:rPr>
                        <w:rFonts w:ascii="Courier New"/>
                        <w:sz w:val="12"/>
                      </w:rPr>
                    </w:pPr>
                    <w:r>
                      <w:rPr>
                        <w:rFonts w:ascii="Courier New"/>
                        <w:color w:val="020302"/>
                        <w:sz w:val="12"/>
                      </w:rPr>
                      <w:t>...</w:t>
                    </w:r>
                  </w:p>
                  <w:p>
                    <w:pPr>
                      <w:spacing w:before="24"/>
                      <w:ind w:left="63" w:right="0" w:firstLine="0"/>
                      <w:jc w:val="left"/>
                      <w:rPr>
                        <w:rFonts w:ascii="Courier New"/>
                        <w:sz w:val="12"/>
                      </w:rPr>
                    </w:pPr>
                    <w:r>
                      <w:rPr>
                        <w:rFonts w:ascii="Courier New"/>
                        <w:color w:val="020302"/>
                        <w:w w:val="99"/>
                        <w:sz w:val="12"/>
                      </w:rPr>
                      <w:t>}</w:t>
                    </w:r>
                  </w:p>
                </w:txbxContent>
              </v:textbox>
              <v:stroke dashstyle="solid"/>
              <w10:wrap type="none"/>
            </v:shape>
            <w10:wrap type="none"/>
          </v:group>
        </w:pict>
      </w:r>
      <w:r>
        <w:rPr/>
        <w:pict>
          <v:group style="position:absolute;margin-left:278.473999pt;margin-top:-67.368584pt;width:91.75pt;height:170.3pt;mso-position-horizontal-relative:page;mso-position-vertical-relative:paragraph;z-index:-35814912" coordorigin="5569,-1347" coordsize="1835,3406">
            <v:line style="position:absolute" from="6249,-526" to="6039,1097" stroked="true" strokeweight=".5pt" strokecolor="#020302">
              <v:stroke dashstyle="solid"/>
            </v:line>
            <v:shape style="position:absolute;left:6012;top:1073;width:58;height:112" coordorigin="6013,1074" coordsize="58,112" path="m6013,1074l6028,1185,6070,1081,6013,1074xe" filled="true" fillcolor="#020302" stroked="false">
              <v:path arrowok="t"/>
              <v:fill type="solid"/>
            </v:shape>
            <v:shape style="position:absolute;left:5574;top:1199;width:906;height:854" type="#_x0000_t202" filled="true" fillcolor="#e3efcd" stroked="true" strokeweight=".5pt" strokecolor="#020302">
              <v:textbox inset="0,0,0,0">
                <w:txbxContent>
                  <w:p>
                    <w:pPr>
                      <w:spacing w:line="240" w:lineRule="auto" w:before="0"/>
                      <w:rPr>
                        <w:rFonts w:ascii="Trebuchet MS"/>
                        <w:b/>
                        <w:sz w:val="14"/>
                      </w:rPr>
                    </w:pPr>
                  </w:p>
                  <w:p>
                    <w:pPr>
                      <w:spacing w:line="240" w:lineRule="auto" w:before="2"/>
                      <w:rPr>
                        <w:rFonts w:ascii="Trebuchet MS"/>
                        <w:b/>
                        <w:sz w:val="14"/>
                      </w:rPr>
                    </w:pPr>
                  </w:p>
                  <w:p>
                    <w:pPr>
                      <w:spacing w:before="0"/>
                      <w:ind w:left="273" w:right="0" w:firstLine="0"/>
                      <w:jc w:val="left"/>
                      <w:rPr>
                        <w:rFonts w:ascii="Arial MT"/>
                        <w:sz w:val="14"/>
                      </w:rPr>
                    </w:pPr>
                    <w:r>
                      <w:rPr>
                        <w:rFonts w:ascii="Arial MT"/>
                        <w:color w:val="020302"/>
                        <w:sz w:val="14"/>
                      </w:rPr>
                      <w:t>Kafka</w:t>
                    </w:r>
                  </w:p>
                </w:txbxContent>
              </v:textbox>
              <v:fill type="solid"/>
              <v:stroke dashstyle="solid"/>
              <w10:wrap type="none"/>
            </v:shape>
            <v:shape style="position:absolute;left:6493;top:-102;width:906;height:854" type="#_x0000_t202" filled="true" fillcolor="#e3efcd" stroked="true" strokeweight=".5pt" strokecolor="#020302">
              <v:textbox inset="0,0,0,0">
                <w:txbxContent>
                  <w:p>
                    <w:pPr>
                      <w:spacing w:line="240" w:lineRule="auto" w:before="0"/>
                      <w:rPr>
                        <w:rFonts w:ascii="Trebuchet MS"/>
                        <w:b/>
                        <w:sz w:val="14"/>
                      </w:rPr>
                    </w:pPr>
                  </w:p>
                  <w:p>
                    <w:pPr>
                      <w:spacing w:line="240" w:lineRule="auto" w:before="2"/>
                      <w:rPr>
                        <w:rFonts w:ascii="Trebuchet MS"/>
                        <w:b/>
                        <w:sz w:val="14"/>
                      </w:rPr>
                    </w:pPr>
                  </w:p>
                  <w:p>
                    <w:pPr>
                      <w:spacing w:before="0"/>
                      <w:ind w:left="220" w:right="0" w:firstLine="0"/>
                      <w:jc w:val="left"/>
                      <w:rPr>
                        <w:rFonts w:ascii="Arial MT"/>
                        <w:sz w:val="14"/>
                      </w:rPr>
                    </w:pPr>
                    <w:r>
                      <w:rPr>
                        <w:rFonts w:ascii="Arial MT"/>
                        <w:color w:val="020302"/>
                        <w:sz w:val="14"/>
                      </w:rPr>
                      <w:t>MySQL</w:t>
                    </w:r>
                  </w:p>
                </w:txbxContent>
              </v:textbox>
              <v:fill type="solid"/>
              <v:stroke dashstyle="solid"/>
              <w10:wrap type="none"/>
            </v:shape>
            <v:shape style="position:absolute;left:5967;top:-1343;width:986;height:854" type="#_x0000_t202" filled="true" fillcolor="#c7eafb" stroked="true" strokeweight=".5pt" strokecolor="#020302">
              <v:textbox inset="0,0,0,0">
                <w:txbxContent>
                  <w:p>
                    <w:pPr>
                      <w:spacing w:line="240" w:lineRule="auto" w:before="8"/>
                      <w:rPr>
                        <w:rFonts w:ascii="Trebuchet MS"/>
                        <w:b/>
                        <w:sz w:val="12"/>
                      </w:rPr>
                    </w:pPr>
                  </w:p>
                  <w:p>
                    <w:pPr>
                      <w:spacing w:line="268" w:lineRule="auto" w:before="0"/>
                      <w:ind w:left="69" w:right="65" w:firstLine="0"/>
                      <w:jc w:val="center"/>
                      <w:rPr>
                        <w:rFonts w:ascii="Arial MT"/>
                        <w:sz w:val="14"/>
                      </w:rPr>
                    </w:pPr>
                    <w:r>
                      <w:rPr>
                        <w:rFonts w:ascii="Arial MT"/>
                        <w:color w:val="020302"/>
                        <w:spacing w:val="-3"/>
                        <w:sz w:val="14"/>
                      </w:rPr>
                      <w:t>Dịch vụ đặt hàng</w:t>
                    </w:r>
                    <w:r>
                      <w:rPr>
                        <w:rFonts w:ascii="Arial MT"/>
                        <w:color w:val="020302"/>
                        <w:sz w:val="14"/>
                      </w:rPr>
                      <w:t>thùng chứa docker</w:t>
                    </w:r>
                  </w:p>
                </w:txbxContent>
              </v:textbox>
              <v:fill type="solid"/>
              <v:stroke dashstyle="solid"/>
              <w10:wrap type="none"/>
            </v:shape>
            <w10:wrap type="none"/>
          </v:group>
        </w:pict>
      </w:r>
      <w:r>
        <w:rPr/>
        <w:pict>
          <v:group style="position:absolute;margin-left:237.886002pt;margin-top:-46.550579pt;width:60pt;height:53.6pt;mso-position-horizontal-relative:page;mso-position-vertical-relative:paragraph;z-index:16107520" coordorigin="4758,-931" coordsize="1200,1072">
            <v:line style="position:absolute" from="4763,135" to="5891,-872" stroked="true" strokeweight=".5pt" strokecolor="#020302">
              <v:stroke dashstyle="solid"/>
            </v:line>
            <v:shape style="position:absolute;left:5856;top:-932;width:101;height:94" coordorigin="5857,-931" coordsize="101,94" path="m5957,-931l5857,-880,5895,-837,5957,-931xe" filled="true" fillcolor="#020302" stroked="false">
              <v:path arrowok="t"/>
              <v:fill type="solid"/>
            </v:shape>
            <v:shape style="position:absolute;left:4757;top:-932;width:1200;height:1072" type="#_x0000_t202" filled="false" stroked="false">
              <v:textbox inset="0,0,0,0">
                <w:txbxContent>
                  <w:p>
                    <w:pPr>
                      <w:spacing w:line="268" w:lineRule="auto" w:before="83"/>
                      <w:ind w:left="73" w:right="236" w:firstLine="71"/>
                      <w:jc w:val="left"/>
                      <w:rPr>
                        <w:rFonts w:ascii="Arial MT"/>
                        <w:sz w:val="14"/>
                      </w:rPr>
                    </w:pPr>
                    <w:r>
                      <w:rPr>
                        <w:rFonts w:ascii="Arial MT"/>
                        <w:color w:val="020302"/>
                        <w:sz w:val="14"/>
                      </w:rPr>
                      <w:t>Gọi REST API</w:t>
                    </w:r>
                  </w:p>
                </w:txbxContent>
              </v:textbox>
              <w10:wrap type="none"/>
            </v:shape>
            <w10:wrap type="none"/>
          </v:group>
        </w:pict>
      </w:r>
      <w:r>
        <w:rPr/>
        <w:pict>
          <v:group style="position:absolute;margin-left:237.886002pt;margin-top:25.022419pt;width:40.450pt;height:45.8pt;mso-position-horizontal-relative:page;mso-position-vertical-relative:paragraph;z-index:-35813888" coordorigin="4758,500" coordsize="809,916">
            <v:line style="position:absolute" from="4763,505" to="5507,1350" stroked="true" strokeweight=".5pt" strokecolor="#020302">
              <v:stroke dashstyle="solid"/>
            </v:line>
            <v:shape style="position:absolute;left:5472;top:1315;width:94;height:101" coordorigin="5473,1316" coordsize="94,101" path="m5516,1316l5473,1354,5566,1416,5516,1316xe" filled="true" fillcolor="#020302" stroked="false">
              <v:path arrowok="t"/>
              <v:fill type="solid"/>
            </v:shape>
            <w10:wrap type="none"/>
          </v:group>
        </w:pict>
      </w:r>
      <w:r>
        <w:rPr/>
        <w:pict>
          <v:shape style="position:absolute;margin-left:103.032997pt;margin-top:-23.27158pt;width:136.7pt;height:61.2pt;mso-position-horizontal-relative:page;mso-position-vertical-relative:paragraph;z-index:16109568"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84"/>
                    <w:gridCol w:w="562"/>
                    <w:gridCol w:w="427"/>
                    <w:gridCol w:w="1145"/>
                  </w:tblGrid>
                  <w:tr>
                    <w:trPr>
                      <w:trHeight w:val="359" w:hRule="atLeast"/>
                    </w:trPr>
                    <w:tc>
                      <w:tcPr>
                        <w:tcW w:w="584" w:type="dxa"/>
                        <w:tcBorders>
                          <w:top w:val="nil"/>
                          <w:left w:val="nil"/>
                        </w:tcBorders>
                      </w:tcPr>
                      <w:p>
                        <w:pPr>
                          <w:pStyle w:val="TableParagraph"/>
                          <w:rPr>
                            <w:rFonts w:ascii="Times New Roman"/>
                            <w:sz w:val="14"/>
                          </w:rPr>
                        </w:pPr>
                      </w:p>
                    </w:tc>
                    <w:tc>
                      <w:tcPr>
                        <w:tcW w:w="2134" w:type="dxa"/>
                        <w:gridSpan w:val="3"/>
                        <w:tcBorders>
                          <w:top w:val="nil"/>
                          <w:bottom w:val="nil"/>
                          <w:right w:val="nil"/>
                        </w:tcBorders>
                      </w:tcPr>
                      <w:p>
                        <w:pPr>
                          <w:pStyle w:val="TableParagraph"/>
                          <w:spacing w:before="56"/>
                          <w:ind w:left="82"/>
                          <w:rPr>
                            <w:rFonts w:ascii="Arial MT"/>
                            <w:sz w:val="14"/>
                          </w:rPr>
                        </w:pPr>
                        <w:r>
                          <w:rPr>
                            <w:rFonts w:ascii="Arial MT"/>
                            <w:color w:val="020302"/>
                            <w:sz w:val="14"/>
                          </w:rPr>
                          <w:t>Đọc</w:t>
                        </w:r>
                      </w:p>
                    </w:tc>
                  </w:tr>
                  <w:tr>
                    <w:trPr>
                      <w:trHeight w:val="406" w:hRule="atLeast"/>
                    </w:trPr>
                    <w:tc>
                      <w:tcPr>
                        <w:tcW w:w="1146" w:type="dxa"/>
                        <w:gridSpan w:val="2"/>
                        <w:vMerge w:val="restart"/>
                        <w:shd w:val="clear" w:color="auto" w:fill="F9B5B2"/>
                      </w:tcPr>
                      <w:p>
                        <w:pPr>
                          <w:pStyle w:val="TableParagraph"/>
                          <w:rPr>
                            <w:rFonts w:ascii="Trebuchet MS"/>
                            <w:b/>
                            <w:sz w:val="14"/>
                          </w:rPr>
                        </w:pPr>
                      </w:p>
                      <w:p>
                        <w:pPr>
                          <w:pStyle w:val="TableParagraph"/>
                          <w:spacing w:line="273" w:lineRule="auto"/>
                          <w:ind w:left="81" w:right="71"/>
                          <w:jc w:val="center"/>
                          <w:rPr>
                            <w:sz w:val="14"/>
                          </w:rPr>
                        </w:pPr>
                        <w:r>
                          <w:rPr>
                            <w:color w:val="020302"/>
                            <w:spacing w:val="-3"/>
                            <w:sz w:val="14"/>
                          </w:rPr>
                          <w:t>Dịch vụ đặt hàng</w:t>
                        </w:r>
                        <w:r>
                          <w:rPr>
                            <w:color w:val="020302"/>
                            <w:sz w:val="14"/>
                          </w:rPr>
                          <w:t>Kiểm tra thành phần</w:t>
                        </w:r>
                      </w:p>
                    </w:tc>
                    <w:tc>
                      <w:tcPr>
                        <w:tcW w:w="427" w:type="dxa"/>
                        <w:tcBorders>
                          <w:top w:val="nil"/>
                        </w:tcBorders>
                      </w:tcPr>
                      <w:p>
                        <w:pPr>
                          <w:pStyle w:val="TableParagraph"/>
                          <w:spacing w:before="4"/>
                          <w:rPr>
                            <w:rFonts w:ascii="Trebuchet MS"/>
                            <w:b/>
                            <w:sz w:val="15"/>
                          </w:rPr>
                        </w:pPr>
                      </w:p>
                      <w:p>
                        <w:pPr>
                          <w:pStyle w:val="TableParagraph"/>
                          <w:spacing w:before="1"/>
                          <w:ind w:left="53"/>
                          <w:rPr>
                            <w:rFonts w:ascii="Arial MT"/>
                            <w:sz w:val="14"/>
                          </w:rPr>
                        </w:pPr>
                        <w:r>
                          <w:rPr>
                            <w:rFonts w:ascii="Arial MT"/>
                            <w:color w:val="020302"/>
                            <w:sz w:val="14"/>
                          </w:rPr>
                          <w:t>Sử dụng</w:t>
                        </w:r>
                      </w:p>
                    </w:tc>
                    <w:tc>
                      <w:tcPr>
                        <w:tcW w:w="1145" w:type="dxa"/>
                        <w:vMerge w:val="restart"/>
                        <w:shd w:val="clear" w:color="auto" w:fill="F9B5B2"/>
                      </w:tcPr>
                      <w:p>
                        <w:pPr>
                          <w:pStyle w:val="TableParagraph"/>
                          <w:spacing w:line="273" w:lineRule="auto" w:before="72"/>
                          <w:ind w:left="49" w:right="38"/>
                          <w:jc w:val="center"/>
                          <w:rPr>
                            <w:sz w:val="14"/>
                          </w:rPr>
                        </w:pPr>
                        <w:r>
                          <w:rPr>
                            <w:color w:val="020302"/>
                            <w:spacing w:val="-3"/>
                            <w:sz w:val="14"/>
                          </w:rPr>
                          <w:t>Dịch vụ đặt hàng</w:t>
                        </w:r>
                        <w:r>
                          <w:rPr>
                            <w:color w:val="020302"/>
                            <w:sz w:val="14"/>
                          </w:rPr>
                          <w:t>Bước thành phần</w:t>
                        </w:r>
                      </w:p>
                      <w:p>
                        <w:pPr>
                          <w:pStyle w:val="TableParagraph"/>
                          <w:spacing w:line="156" w:lineRule="exact"/>
                          <w:ind w:left="49" w:right="120"/>
                          <w:jc w:val="center"/>
                          <w:rPr>
                            <w:sz w:val="14"/>
                          </w:rPr>
                        </w:pPr>
                        <w:r>
                          <w:rPr>
                            <w:color w:val="020302"/>
                            <w:sz w:val="14"/>
                          </w:rPr>
                          <w:t>Định nghĩa</w:t>
                        </w:r>
                      </w:p>
                    </w:tc>
                  </w:tr>
                  <w:tr>
                    <w:trPr>
                      <w:trHeight w:val="427" w:hRule="atLeast"/>
                    </w:trPr>
                    <w:tc>
                      <w:tcPr>
                        <w:tcW w:w="1146" w:type="dxa"/>
                        <w:gridSpan w:val="2"/>
                        <w:vMerge/>
                        <w:tcBorders>
                          <w:top w:val="nil"/>
                        </w:tcBorders>
                        <w:shd w:val="clear" w:color="auto" w:fill="F9B5B2"/>
                      </w:tcPr>
                      <w:p>
                        <w:pPr>
                          <w:rPr>
                            <w:sz w:val="2"/>
                            <w:szCs w:val="2"/>
                          </w:rPr>
                        </w:pPr>
                      </w:p>
                    </w:tc>
                    <w:tc>
                      <w:tcPr>
                        <w:tcW w:w="427" w:type="dxa"/>
                        <w:tcBorders>
                          <w:bottom w:val="nil"/>
                        </w:tcBorders>
                      </w:tcPr>
                      <w:p>
                        <w:pPr>
                          <w:pStyle w:val="TableParagraph"/>
                          <w:rPr>
                            <w:rFonts w:ascii="Times New Roman"/>
                            <w:sz w:val="14"/>
                          </w:rPr>
                        </w:pPr>
                      </w:p>
                    </w:tc>
                    <w:tc>
                      <w:tcPr>
                        <w:tcW w:w="1145" w:type="dxa"/>
                        <w:vMerge/>
                        <w:tcBorders>
                          <w:top w:val="nil"/>
                        </w:tcBorders>
                        <w:shd w:val="clear" w:color="auto" w:fill="F9B5B2"/>
                      </w:tcPr>
                      <w:p>
                        <w:pPr>
                          <w:rPr>
                            <w:sz w:val="2"/>
                            <w:szCs w:val="2"/>
                          </w:rPr>
                        </w:pPr>
                      </w:p>
                    </w:tc>
                  </w:tr>
                </w:tbl>
                <w:p>
                  <w:pPr>
                    <w:pStyle w:val="BodyText"/>
                  </w:pPr>
                </w:p>
              </w:txbxContent>
            </v:textbox>
            <w10:wrap type="none"/>
          </v:shape>
        </w:pict>
      </w:r>
      <w:r>
        <w:rPr>
          <w:rFonts w:ascii="Arial MT"/>
          <w:color w:val="020302"/>
          <w:sz w:val="14"/>
        </w:rPr>
        <w:t>Chạy</w:t>
      </w:r>
    </w:p>
    <w:p>
      <w:pPr>
        <w:spacing w:line="268" w:lineRule="auto" w:before="94"/>
        <w:ind w:left="4533" w:right="4231" w:firstLine="0"/>
        <w:jc w:val="center"/>
        <w:rPr>
          <w:rFonts w:ascii="Arial MT"/>
          <w:sz w:val="14"/>
        </w:rPr>
      </w:pPr>
      <w:r>
        <w:rPr>
          <w:rFonts w:ascii="Arial MT"/>
          <w:color w:val="020302"/>
          <w:spacing w:val="-3"/>
          <w:sz w:val="14"/>
        </w:rPr>
        <w:t>Đọc lệnh</w:t>
      </w:r>
      <w:r>
        <w:rPr>
          <w:rFonts w:ascii="Arial MT"/>
          <w:color w:val="020302"/>
          <w:sz w:val="14"/>
        </w:rPr>
        <w:t>và gửi trả lời</w:t>
      </w:r>
    </w:p>
    <w:p>
      <w:pPr>
        <w:pStyle w:val="BodyText"/>
        <w:spacing w:before="4"/>
        <w:rPr>
          <w:rFonts w:ascii="Arial MT"/>
          <w:sz w:val="14"/>
        </w:rPr>
      </w:pPr>
    </w:p>
    <w:p>
      <w:pPr>
        <w:spacing w:before="0"/>
        <w:ind w:left="3295" w:right="4011" w:firstLine="0"/>
        <w:jc w:val="center"/>
        <w:rPr>
          <w:rFonts w:ascii="Arial MT"/>
          <w:sz w:val="14"/>
        </w:rPr>
      </w:pPr>
      <w:r>
        <w:rPr/>
        <w:pict>
          <v:group style="position:absolute;margin-left:123.605003pt;margin-top:-21.359795pt;width:94.25pt;height:64.95pt;mso-position-horizontal-relative:page;mso-position-vertical-relative:paragraph;z-index:16105984" coordorigin="2472,-427" coordsize="1885,1299">
            <v:line style="position:absolute" from="3394,370" to="2690,-363" stroked="true" strokeweight=".5pt" strokecolor="#020302">
              <v:stroke dashstyle="solid"/>
            </v:line>
            <v:shape style="position:absolute;left:2628;top:-428;width:97;height:99" coordorigin="2629,-427" coordsize="97,99" path="m2629,-427l2683,-329,2725,-369,2629,-427xe" filled="true" fillcolor="#020302" stroked="false">
              <v:path arrowok="t"/>
              <v:fill type="solid"/>
            </v:shape>
            <v:line style="position:absolute" from="3434,370" to="4139,-363" stroked="true" strokeweight=".5pt" strokecolor="#020302">
              <v:stroke dashstyle="solid"/>
            </v:line>
            <v:shape style="position:absolute;left:4104;top:-428;width:97;height:99" coordorigin="4104,-427" coordsize="97,99" path="m4200,-427l4104,-369,4146,-329,4200,-427xe" filled="true" fillcolor="#020302" stroked="false">
              <v:path arrowok="t"/>
              <v:fill type="solid"/>
            </v:shape>
            <v:rect style="position:absolute;left:2477;top:324;width:1875;height:543" filled="true" fillcolor="#ffffff" stroked="false">
              <v:fill type="solid"/>
            </v:rect>
            <v:shape style="position:absolute;left:2477;top:324;width:1875;height:543" type="#_x0000_t202" filled="false" stroked="true" strokeweight=".5pt" strokecolor="#020302">
              <v:textbox inset="0,0,0,0">
                <w:txbxContent>
                  <w:p>
                    <w:pPr>
                      <w:spacing w:line="268" w:lineRule="auto" w:before="88"/>
                      <w:ind w:left="63" w:right="56" w:firstLine="361"/>
                      <w:jc w:val="left"/>
                      <w:rPr>
                        <w:rFonts w:ascii="Arial MT"/>
                        <w:sz w:val="14"/>
                      </w:rPr>
                    </w:pPr>
                    <w:r>
                      <w:rPr>
                        <w:rFonts w:ascii="Arial MT"/>
                        <w:color w:val="020302"/>
                        <w:sz w:val="14"/>
                      </w:rPr>
                      <w:t>Được viết bằng khuôn khổ thử nghiệm Cucumber</w:t>
                    </w:r>
                  </w:p>
                </w:txbxContent>
              </v:textbox>
              <v:stroke dashstyle="solid"/>
              <w10:wrap type="none"/>
            </v:shape>
            <w10:wrap type="none"/>
          </v:group>
        </w:pict>
      </w:r>
      <w:r>
        <w:rPr>
          <w:rFonts w:ascii="Arial MT"/>
          <w:color w:val="020302"/>
          <w:spacing w:val="-2"/>
          <w:sz w:val="14"/>
        </w:rPr>
        <w:t>Đọc sự kiện</w:t>
      </w:r>
    </w:p>
    <w:p>
      <w:pPr>
        <w:pStyle w:val="BodyText"/>
        <w:rPr>
          <w:rFonts w:ascii="Arial MT"/>
        </w:rPr>
      </w:pPr>
    </w:p>
    <w:p>
      <w:pPr>
        <w:pStyle w:val="BodyText"/>
        <w:rPr>
          <w:rFonts w:ascii="Arial MT"/>
        </w:rPr>
      </w:pPr>
    </w:p>
    <w:p>
      <w:pPr>
        <w:pStyle w:val="BodyText"/>
        <w:rPr>
          <w:rFonts w:ascii="Arial MT"/>
        </w:rPr>
      </w:pPr>
    </w:p>
    <w:p>
      <w:pPr>
        <w:pStyle w:val="BodyText"/>
        <w:spacing w:before="3"/>
        <w:rPr>
          <w:rFonts w:ascii="Arial MT"/>
          <w:sz w:val="19"/>
        </w:rPr>
      </w:pPr>
    </w:p>
    <w:p>
      <w:pPr>
        <w:spacing w:line="249" w:lineRule="auto" w:before="0"/>
        <w:ind w:left="1623" w:right="977" w:firstLine="0"/>
        <w:jc w:val="left"/>
        <w:rPr>
          <w:rFonts w:ascii="Trebuchet MS"/>
          <w:b/>
          <w:sz w:val="16"/>
        </w:rPr>
      </w:pPr>
      <w:r>
        <w:rPr>
          <w:rFonts w:ascii="Trebuchet MS"/>
          <w:b/>
          <w:color w:val="656565"/>
          <w:w w:val="95"/>
          <w:sz w:val="16"/>
        </w:rPr>
        <w:t>Hình 10.7 Các bài kiểm tra thành phần cho</w:t>
      </w:r>
      <w:r>
        <w:rPr>
          <w:rFonts w:ascii="Courier New"/>
          <w:b/>
          <w:color w:val="656565"/>
          <w:w w:val="95"/>
          <w:sz w:val="16"/>
        </w:rPr>
        <w:t>Dịch vụ đặt hàng</w:t>
      </w:r>
      <w:r>
        <w:rPr>
          <w:rFonts w:ascii="Trebuchet MS"/>
          <w:b/>
          <w:color w:val="656565"/>
          <w:w w:val="95"/>
          <w:sz w:val="16"/>
        </w:rPr>
        <w:t>sử dụng khuôn khổ thử nghiệm Cucumber để thực hiện các kịch bản thử nghiệm được viết bằng Gherkin thử nghiệm chấp nhận DSL. Các thử nghiệm sử dụng Docker để chạy</w:t>
      </w:r>
      <w:r>
        <w:rPr>
          <w:rFonts w:ascii="Courier New"/>
          <w:b/>
          <w:color w:val="656565"/>
          <w:w w:val="95"/>
          <w:sz w:val="16"/>
        </w:rPr>
        <w:t>Dịch vụ đặt hàng</w:t>
      </w:r>
      <w:r>
        <w:rPr>
          <w:rFonts w:ascii="Trebuchet MS"/>
          <w:b/>
          <w:color w:val="656565"/>
          <w:w w:val="95"/>
          <w:sz w:val="16"/>
        </w:rPr>
        <w:t>cùng với các dịch vụ cơ sở hạ tầng như Apache Kafka và MySQL.</w:t>
      </w:r>
    </w:p>
    <w:p>
      <w:pPr>
        <w:pStyle w:val="BodyText"/>
        <w:rPr>
          <w:rFonts w:ascii="Trebuchet MS"/>
          <w:b/>
        </w:rPr>
      </w:pPr>
    </w:p>
    <w:p>
      <w:pPr>
        <w:pStyle w:val="BodyText"/>
        <w:spacing w:before="1"/>
        <w:rPr>
          <w:rFonts w:ascii="Trebuchet MS"/>
          <w:b/>
          <w:sz w:val="23"/>
        </w:rPr>
      </w:pPr>
    </w:p>
    <w:p>
      <w:pPr>
        <w:spacing w:before="1"/>
        <w:ind w:left="1623" w:right="0" w:firstLine="0"/>
        <w:jc w:val="both"/>
        <w:rPr>
          <w:rFonts w:ascii="Trebuchet MS"/>
          <w:b/>
          <w:sz w:val="15"/>
        </w:rPr>
      </w:pPr>
      <w:bookmarkStart w:name="_bookmark1165" w:id="1398"/>
      <w:bookmarkEnd w:id="1398"/>
      <w:r>
        <w:rPr/>
      </w:r>
      <w:r>
        <w:rPr>
          <w:rFonts w:ascii="Trebuchet MS"/>
          <w:b/>
          <w:color w:val="466A85"/>
          <w:sz w:val="19"/>
        </w:rPr>
        <w:t>T</w:t>
      </w:r>
      <w:r>
        <w:rPr>
          <w:rFonts w:ascii="Trebuchet MS"/>
          <w:b/>
          <w:color w:val="466A85"/>
          <w:sz w:val="15"/>
        </w:rPr>
        <w:t>ANH TA</w:t>
      </w:r>
      <w:r>
        <w:rPr>
          <w:rFonts w:ascii="Trebuchet MS"/>
          <w:b/>
          <w:color w:val="466A85"/>
          <w:sz w:val="19"/>
        </w:rPr>
        <w:t>Ồ</w:t>
      </w:r>
      <w:r>
        <w:rPr>
          <w:rFonts w:ascii="Trebuchet MS"/>
          <w:b/>
          <w:color w:val="466A85"/>
          <w:sz w:val="15"/>
        </w:rPr>
        <w:t>ĐẠI HỌC</w:t>
      </w:r>
      <w:r>
        <w:rPr>
          <w:rFonts w:ascii="Trebuchet MS"/>
          <w:b/>
          <w:color w:val="466A85"/>
          <w:sz w:val="19"/>
        </w:rPr>
        <w:t>S</w:t>
      </w:r>
      <w:r>
        <w:rPr>
          <w:rFonts w:ascii="Trebuchet MS"/>
          <w:b/>
          <w:color w:val="466A85"/>
          <w:sz w:val="15"/>
        </w:rPr>
        <w:t>DỊCH VỤ</w:t>
      </w:r>
      <w:r>
        <w:rPr>
          <w:rFonts w:ascii="Trebuchet MS"/>
          <w:b/>
          <w:color w:val="466A85"/>
          <w:sz w:val="19"/>
        </w:rPr>
        <w:t>C</w:t>
      </w:r>
      <w:r>
        <w:rPr>
          <w:rFonts w:ascii="Trebuchet MS"/>
          <w:b/>
          <w:color w:val="466A85"/>
          <w:sz w:val="15"/>
        </w:rPr>
        <w:t>PHẦN MỞ RỘNG</w:t>
      </w:r>
      <w:r>
        <w:rPr>
          <w:rFonts w:ascii="Trebuchet MS"/>
          <w:b/>
          <w:color w:val="466A85"/>
          <w:sz w:val="19"/>
        </w:rPr>
        <w:t>T</w:t>
      </w:r>
      <w:r>
        <w:rPr>
          <w:rFonts w:ascii="Trebuchet MS"/>
          <w:b/>
          <w:color w:val="466A85"/>
          <w:sz w:val="15"/>
        </w:rPr>
        <w:t>EST</w:t>
      </w:r>
      <w:r>
        <w:rPr>
          <w:rFonts w:ascii="Trebuchet MS"/>
          <w:b/>
          <w:color w:val="466A85"/>
          <w:sz w:val="19"/>
        </w:rPr>
        <w:t>S</w:t>
      </w:r>
      <w:r>
        <w:rPr>
          <w:rFonts w:ascii="Trebuchet MS"/>
          <w:b/>
          <w:color w:val="466A85"/>
          <w:sz w:val="15"/>
        </w:rPr>
        <w:t>TEP</w:t>
      </w:r>
      <w:r>
        <w:rPr>
          <w:rFonts w:ascii="Trebuchet MS"/>
          <w:b/>
          <w:color w:val="466A85"/>
          <w:sz w:val="19"/>
        </w:rPr>
        <w:t>D</w:t>
      </w:r>
      <w:r>
        <w:rPr>
          <w:rFonts w:ascii="Trebuchet MS"/>
          <w:b/>
          <w:color w:val="466A85"/>
          <w:sz w:val="15"/>
        </w:rPr>
        <w:t>LỚP ĐỊNH NGHĨA</w:t>
      </w:r>
    </w:p>
    <w:p>
      <w:pPr>
        <w:spacing w:line="256" w:lineRule="auto" w:before="27"/>
        <w:ind w:left="1623" w:right="733" w:hanging="1"/>
        <w:jc w:val="both"/>
        <w:rPr>
          <w:sz w:val="20"/>
        </w:rPr>
      </w:pPr>
      <w:r>
        <w:rPr>
          <w:color w:val="252525"/>
          <w:w w:val="95"/>
          <w:sz w:val="20"/>
        </w:rPr>
        <w:t>Các</w:t>
      </w:r>
      <w:r>
        <w:rPr>
          <w:rFonts w:ascii="Courier New" w:hAnsi="Courier New"/>
          <w:color w:val="252525"/>
          <w:w w:val="95"/>
          <w:sz w:val="19"/>
        </w:rPr>
        <w:t>OrderServiceComponentTestStepDefinitions</w:t>
      </w:r>
      <w:r>
        <w:rPr>
          <w:color w:val="252525"/>
          <w:w w:val="95"/>
          <w:sz w:val="20"/>
        </w:rPr>
        <w:t>lớp là trái tim của các bài kiểm tra. Lớp này xác định ý nghĩa của từng bước trong</w:t>
      </w:r>
      <w:r>
        <w:rPr>
          <w:rFonts w:ascii="Courier New" w:hAnsi="Courier New"/>
          <w:color w:val="252525"/>
          <w:spacing w:val="-1"/>
          <w:w w:val="105"/>
          <w:sz w:val="19"/>
        </w:rPr>
        <w:t>Dịch vụ đặt hàng</w:t>
      </w:r>
      <w:r>
        <w:rPr>
          <w:color w:val="252525"/>
          <w:spacing w:val="-1"/>
          <w:w w:val="105"/>
          <w:sz w:val="20"/>
        </w:rPr>
        <w:t>các bài kiểm tra thành phần của. Các</w:t>
      </w:r>
      <w:r>
        <w:rPr>
          <w:color w:val="252525"/>
          <w:w w:val="105"/>
          <w:sz w:val="20"/>
        </w:rPr>
        <w:t> </w:t>
      </w:r>
      <w:r>
        <w:rPr>
          <w:color w:val="252525"/>
          <w:sz w:val="20"/>
        </w:rPr>
        <w:t>danh sách lowing cho thấy</w:t>
      </w:r>
      <w:r>
        <w:rPr>
          <w:rFonts w:ascii="Courier New" w:hAnsi="Courier New"/>
          <w:color w:val="252525"/>
          <w:sz w:val="19"/>
        </w:rPr>
        <w:t>sử dụngCreditCard()</w:t>
      </w:r>
      <w:r>
        <w:rPr>
          <w:color w:val="252525"/>
          <w:sz w:val="20"/>
        </w:rPr>
        <w:t>phương pháp, xác định ý nghĩa của</w:t>
      </w:r>
      <w:r>
        <w:rPr>
          <w:rFonts w:ascii="Courier New" w:hAnsi="Courier New"/>
          <w:color w:val="252525"/>
          <w:w w:val="90"/>
          <w:sz w:val="19"/>
        </w:rPr>
        <w:t>Được cung cấp bằng cách sử dụng … thẻ tín dụng</w:t>
      </w:r>
      <w:r>
        <w:rPr>
          <w:color w:val="252525"/>
          <w:w w:val="90"/>
          <w:sz w:val="20"/>
        </w:rPr>
        <w:t>bước chân.</w:t>
      </w:r>
    </w:p>
    <w:p>
      <w:pPr>
        <w:pStyle w:val="BodyText"/>
        <w:spacing w:before="9"/>
        <w:rPr>
          <w:sz w:val="14"/>
        </w:rPr>
      </w:pPr>
      <w:r>
        <w:rPr/>
        <w:pict>
          <v:shape style="position:absolute;margin-left:102.18pt;margin-top:9.714920pt;width:372pt;height:25.75pt;mso-position-horizontal-relative:page;mso-position-vertical-relative:paragraph;z-index:-15352832;mso-wrap-distance-left:0;mso-wrap-distance-right:0" type="#_x0000_t202" filled="true" fillcolor="#6fa6cc" stroked="false">
            <v:textbox inset="0,0,0,0">
              <w:txbxContent>
                <w:p>
                  <w:pPr>
                    <w:spacing w:before="24"/>
                    <w:ind w:left="240" w:right="0" w:firstLine="0"/>
                    <w:jc w:val="left"/>
                    <w:rPr>
                      <w:rFonts w:ascii="Trebuchet MS"/>
                      <w:b/>
                      <w:sz w:val="18"/>
                    </w:rPr>
                  </w:pPr>
                  <w:r>
                    <w:rPr>
                      <w:rFonts w:ascii="Trebuchet MS"/>
                      <w:b/>
                      <w:color w:val="FFFFFF"/>
                      <w:w w:val="95"/>
                      <w:sz w:val="18"/>
                    </w:rPr>
                    <w:t>Liệt kê 10.13</w:t>
                  </w:r>
                  <w:r>
                    <w:rPr>
                      <w:rFonts w:ascii="Trebuchet MS"/>
                      <w:b/>
                      <w:color w:val="FFFFFF"/>
                      <w:spacing w:val="59"/>
                      <w:sz w:val="18"/>
                    </w:rPr>
                    <w:t>  </w:t>
                  </w:r>
                  <w:r>
                    <w:rPr>
                      <w:rFonts w:ascii="Trebuchet MS"/>
                      <w:b/>
                      <w:color w:val="FFFFFF"/>
                      <w:w w:val="95"/>
                      <w:sz w:val="18"/>
                    </w:rPr>
                    <w:t>Các</w:t>
                  </w:r>
                  <w:r>
                    <w:rPr>
                      <w:rFonts w:ascii="Courier New"/>
                      <w:b/>
                      <w:color w:val="FFFFFF"/>
                      <w:w w:val="95"/>
                      <w:sz w:val="18"/>
                    </w:rPr>
                    <w:t>@GivenuseCreditCard()</w:t>
                  </w:r>
                  <w:r>
                    <w:rPr>
                      <w:rFonts w:ascii="Trebuchet MS"/>
                      <w:b/>
                      <w:color w:val="FFFFFF"/>
                      <w:w w:val="95"/>
                      <w:sz w:val="18"/>
                    </w:rPr>
                    <w:t>phương pháp xác định ý nghĩa của</w:t>
                  </w:r>
                </w:p>
                <w:p>
                  <w:pPr>
                    <w:spacing w:before="5"/>
                    <w:ind w:left="1474" w:right="0" w:firstLine="0"/>
                    <w:jc w:val="left"/>
                    <w:rPr>
                      <w:rFonts w:ascii="Trebuchet MS" w:hAnsi="Trebuchet MS"/>
                      <w:b/>
                      <w:sz w:val="18"/>
                    </w:rPr>
                  </w:pPr>
                  <w:r>
                    <w:rPr>
                      <w:rFonts w:ascii="Courier New" w:hAnsi="Courier New"/>
                      <w:b/>
                      <w:color w:val="FFFFFF"/>
                      <w:sz w:val="18"/>
                    </w:rPr>
                    <w:t>Được cung cấp bằng cách sử dụng … thẻ tín dụng</w:t>
                  </w:r>
                  <w:r>
                    <w:rPr>
                      <w:rFonts w:ascii="Trebuchet MS" w:hAnsi="Trebuchet MS"/>
                      <w:b/>
                      <w:color w:val="FFFFFF"/>
                      <w:sz w:val="18"/>
                    </w:rPr>
                    <w:t>bước chân.</w:t>
                  </w:r>
                </w:p>
              </w:txbxContent>
            </v:textbox>
            <v:fill type="solid"/>
            <w10:wrap type="topAndBottom"/>
          </v:shape>
        </w:pict>
      </w:r>
    </w:p>
    <w:p>
      <w:pPr>
        <w:spacing w:line="264" w:lineRule="auto" w:before="138"/>
        <w:ind w:left="2103" w:right="1372" w:hanging="480"/>
        <w:jc w:val="left"/>
        <w:rPr>
          <w:rFonts w:ascii="Courier New"/>
          <w:sz w:val="16"/>
        </w:rPr>
      </w:pPr>
      <w:r>
        <w:rPr>
          <w:rFonts w:ascii="Courier New"/>
          <w:color w:val="252525"/>
          <w:sz w:val="16"/>
        </w:rPr>
        <w:t>@ContextConfiguration(các lớp = OrderServiceComponentTestStepDefinitions.TestConfiguration.class)</w:t>
      </w:r>
    </w:p>
    <w:p>
      <w:pPr>
        <w:spacing w:before="2"/>
        <w:ind w:left="1623" w:right="0" w:firstLine="0"/>
        <w:jc w:val="both"/>
        <w:rPr>
          <w:rFonts w:ascii="Courier New"/>
          <w:sz w:val="16"/>
        </w:rPr>
      </w:pPr>
      <w:r>
        <w:rPr>
          <w:rFonts w:ascii="Courier New"/>
          <w:color w:val="252525"/>
          <w:sz w:val="16"/>
        </w:rPr>
        <w:t>lớp công khai OrderServiceComponentTestStepDefinitions {</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w:t>
      </w:r>
    </w:p>
    <w:p>
      <w:pPr>
        <w:pStyle w:val="BodyText"/>
        <w:spacing w:before="3"/>
        <w:rPr>
          <w:rFonts w:ascii="Courier New"/>
          <w:sz w:val="19"/>
        </w:rPr>
      </w:pPr>
    </w:p>
    <w:p>
      <w:pPr>
        <w:spacing w:before="1"/>
        <w:ind w:left="1815" w:right="0" w:firstLine="0"/>
        <w:jc w:val="left"/>
        <w:rPr>
          <w:rFonts w:ascii="Courier New"/>
          <w:sz w:val="16"/>
        </w:rPr>
      </w:pPr>
      <w:r>
        <w:rPr>
          <w:rFonts w:ascii="Courier New"/>
          <w:color w:val="252525"/>
          <w:sz w:val="16"/>
        </w:rPr>
        <w:t>@Autowired</w:t>
      </w:r>
    </w:p>
    <w:p>
      <w:pPr>
        <w:spacing w:before="18"/>
        <w:ind w:left="1815" w:right="0" w:firstLine="0"/>
        <w:jc w:val="left"/>
        <w:rPr>
          <w:rFonts w:ascii="Courier New"/>
          <w:sz w:val="16"/>
        </w:rPr>
      </w:pPr>
      <w:r>
        <w:rPr>
          <w:rFonts w:ascii="Courier New"/>
          <w:color w:val="252525"/>
          <w:spacing w:val="-1"/>
          <w:sz w:val="16"/>
        </w:rPr>
        <w:t>được bảo vệ</w:t>
      </w:r>
      <w:r>
        <w:rPr>
          <w:rFonts w:ascii="Courier New"/>
          <w:color w:val="252525"/>
          <w:sz w:val="16"/>
        </w:rPr>
        <w:t>SagaParticipantStubManager sagaParticipantStubManager;</w:t>
      </w:r>
    </w:p>
    <w:p>
      <w:pPr>
        <w:pStyle w:val="BodyText"/>
        <w:spacing w:before="11"/>
        <w:rPr>
          <w:rFonts w:ascii="Courier New"/>
          <w:sz w:val="10"/>
        </w:rPr>
      </w:pPr>
    </w:p>
    <w:p>
      <w:pPr>
        <w:spacing w:after="0"/>
        <w:rPr>
          <w:rFonts w:ascii="Courier New"/>
          <w:sz w:val="10"/>
        </w:rPr>
        <w:sectPr>
          <w:pgSz w:w="10620" w:h="13320"/>
          <w:pgMar w:header="504" w:footer="0" w:top="700" w:bottom="280" w:left="420" w:right="400"/>
        </w:sectPr>
      </w:pPr>
    </w:p>
    <w:p>
      <w:pPr>
        <w:spacing w:before="95"/>
        <w:ind w:left="1815" w:right="0" w:firstLine="0"/>
        <w:jc w:val="left"/>
        <w:rPr>
          <w:rFonts w:ascii="Courier New"/>
          <w:sz w:val="16"/>
        </w:rPr>
      </w:pPr>
      <w:r>
        <w:rPr>
          <w:rFonts w:ascii="Courier New"/>
          <w:color w:val="252525"/>
          <w:sz w:val="16"/>
        </w:rPr>
        <w:t>@Given("sử dụng thẻ tín dụng(.?) (.*)")</w:t>
      </w:r>
    </w:p>
    <w:p>
      <w:pPr>
        <w:spacing w:line="266" w:lineRule="auto" w:before="18"/>
        <w:ind w:left="2007" w:right="0" w:hanging="192"/>
        <w:jc w:val="left"/>
        <w:rPr>
          <w:rFonts w:ascii="Courier New"/>
          <w:sz w:val="16"/>
        </w:rPr>
      </w:pPr>
      <w:r>
        <w:rPr/>
        <w:drawing>
          <wp:anchor distT="0" distB="0" distL="0" distR="0" allowOverlap="1" layoutInCell="1" locked="0" behindDoc="1" simplePos="0" relativeHeight="467503104">
            <wp:simplePos x="0" y="0"/>
            <wp:positionH relativeFrom="page">
              <wp:posOffset>5024246</wp:posOffset>
            </wp:positionH>
            <wp:positionV relativeFrom="paragraph">
              <wp:posOffset>104393</wp:posOffset>
            </wp:positionV>
            <wp:extent cx="219075" cy="251078"/>
            <wp:effectExtent l="0" t="0" r="0" b="0"/>
            <wp:wrapNone/>
            <wp:docPr id="111" name="image218.png"/>
            <wp:cNvGraphicFramePr>
              <a:graphicFrameLocks noChangeAspect="1"/>
            </wp:cNvGraphicFramePr>
            <a:graphic>
              <a:graphicData uri="http://schemas.openxmlformats.org/drawingml/2006/picture">
                <pic:pic>
                  <pic:nvPicPr>
                    <pic:cNvPr id="112" name="image218.png"/>
                    <pic:cNvPicPr/>
                  </pic:nvPicPr>
                  <pic:blipFill>
                    <a:blip r:embed="rId456" cstate="print"/>
                    <a:stretch>
                      <a:fillRect/>
                    </a:stretch>
                  </pic:blipFill>
                  <pic:spPr>
                    <a:xfrm>
                      <a:off x="0" y="0"/>
                      <a:ext cx="219075" cy="251078"/>
                    </a:xfrm>
                    <a:prstGeom prst="rect">
                      <a:avLst/>
                    </a:prstGeom>
                  </pic:spPr>
                </pic:pic>
              </a:graphicData>
            </a:graphic>
          </wp:anchor>
        </w:drawing>
      </w:r>
      <w:r>
        <w:rPr>
          <w:rFonts w:ascii="Courier New"/>
          <w:color w:val="252525"/>
          <w:sz w:val="16"/>
        </w:rPr>
        <w:t>public void useCreditCard(String bỏ qua, String creditCard) { nếu (creditCard.equals("hợp lệ"))</w:t>
      </w:r>
    </w:p>
    <w:p>
      <w:pPr>
        <w:spacing w:line="179" w:lineRule="exact" w:before="0"/>
        <w:ind w:left="2198" w:right="0" w:firstLine="0"/>
        <w:jc w:val="left"/>
        <w:rPr>
          <w:rFonts w:ascii="Courier New"/>
          <w:sz w:val="16"/>
        </w:rPr>
      </w:pPr>
      <w:r>
        <w:rPr>
          <w:rFonts w:ascii="Courier New"/>
          <w:color w:val="252525"/>
          <w:sz w:val="16"/>
        </w:rPr>
        <w:t>sagaNgười tham giaStubQuản lý</w:t>
      </w:r>
    </w:p>
    <w:p>
      <w:pPr>
        <w:spacing w:before="19"/>
        <w:ind w:left="2775" w:right="0" w:firstLine="0"/>
        <w:jc w:val="left"/>
        <w:rPr>
          <w:rFonts w:ascii="Courier New"/>
          <w:sz w:val="16"/>
        </w:rPr>
      </w:pPr>
      <w:r>
        <w:rPr>
          <w:rFonts w:ascii="Courier New"/>
          <w:color w:val="252525"/>
          <w:sz w:val="16"/>
        </w:rPr>
        <w:t>.forChannel("Dịch vụ kế toán")</w:t>
      </w:r>
    </w:p>
    <w:p>
      <w:pPr>
        <w:spacing w:line="264" w:lineRule="auto" w:before="19"/>
        <w:ind w:left="2007" w:right="0" w:firstLine="768"/>
        <w:jc w:val="left"/>
        <w:rPr>
          <w:rFonts w:ascii="Courier New"/>
          <w:sz w:val="16"/>
        </w:rPr>
      </w:pPr>
      <w:r>
        <w:rPr/>
        <w:drawing>
          <wp:anchor distT="0" distB="0" distL="0" distR="0" allowOverlap="1" layoutInCell="1" locked="0" behindDoc="1" simplePos="0" relativeHeight="467503616">
            <wp:simplePos x="0" y="0"/>
            <wp:positionH relativeFrom="page">
              <wp:posOffset>4861178</wp:posOffset>
            </wp:positionH>
            <wp:positionV relativeFrom="paragraph">
              <wp:posOffset>104651</wp:posOffset>
            </wp:positionV>
            <wp:extent cx="219075" cy="251078"/>
            <wp:effectExtent l="0" t="0" r="0" b="0"/>
            <wp:wrapNone/>
            <wp:docPr id="113" name="image218.png"/>
            <wp:cNvGraphicFramePr>
              <a:graphicFrameLocks noChangeAspect="1"/>
            </wp:cNvGraphicFramePr>
            <a:graphic>
              <a:graphicData uri="http://schemas.openxmlformats.org/drawingml/2006/picture">
                <pic:pic>
                  <pic:nvPicPr>
                    <pic:cNvPr id="114" name="image218.png"/>
                    <pic:cNvPicPr/>
                  </pic:nvPicPr>
                  <pic:blipFill>
                    <a:blip r:embed="rId456" cstate="print"/>
                    <a:stretch>
                      <a:fillRect/>
                    </a:stretch>
                  </pic:blipFill>
                  <pic:spPr>
                    <a:xfrm>
                      <a:off x="0" y="0"/>
                      <a:ext cx="219075" cy="251078"/>
                    </a:xfrm>
                    <a:prstGeom prst="rect">
                      <a:avLst/>
                    </a:prstGeom>
                  </pic:spPr>
                </pic:pic>
              </a:graphicData>
            </a:graphic>
          </wp:anchor>
        </w:drawing>
      </w:r>
      <w:r>
        <w:rPr>
          <w:rFonts w:ascii="Courier New"/>
          <w:color w:val="252525"/>
          <w:spacing w:val="-1"/>
          <w:sz w:val="16"/>
        </w:rPr>
        <w:t>.when(AuthorizeCommand.class).replyWithSuccess();</w:t>
      </w:r>
      <w:r>
        <w:rPr>
          <w:rFonts w:ascii="Courier New"/>
          <w:color w:val="252525"/>
          <w:sz w:val="16"/>
        </w:rPr>
        <w:t>else if (creditCard.equals("không hợp lệ"))</w:t>
      </w:r>
    </w:p>
    <w:p>
      <w:pPr>
        <w:spacing w:before="1"/>
        <w:ind w:left="2199" w:right="0" w:firstLine="0"/>
        <w:jc w:val="left"/>
        <w:rPr>
          <w:rFonts w:ascii="Courier New"/>
          <w:sz w:val="16"/>
        </w:rPr>
      </w:pPr>
      <w:r>
        <w:rPr>
          <w:rFonts w:ascii="Courier New"/>
          <w:color w:val="252525"/>
          <w:sz w:val="16"/>
        </w:rPr>
        <w:t>sagaNgười tham giaStubQuản lý</w:t>
      </w:r>
    </w:p>
    <w:p>
      <w:pPr>
        <w:pStyle w:val="BodyText"/>
        <w:rPr>
          <w:rFonts w:ascii="Courier New"/>
          <w:sz w:val="22"/>
        </w:rPr>
      </w:pPr>
      <w:r>
        <w:rPr/>
        <w:br w:type="column"/>
      </w:r>
      <w:r>
        <w:rPr>
          <w:rFonts w:ascii="Courier New"/>
          <w:sz w:val="22"/>
        </w:rPr>
      </w:r>
    </w:p>
    <w:p>
      <w:pPr>
        <w:spacing w:line="218" w:lineRule="auto" w:before="184"/>
        <w:ind w:left="273" w:right="843" w:firstLine="0"/>
        <w:jc w:val="left"/>
        <w:rPr>
          <w:rFonts w:ascii="Trebuchet MS"/>
          <w:b/>
          <w:sz w:val="18"/>
        </w:rPr>
      </w:pPr>
      <w:r>
        <w:rPr>
          <w:rFonts w:ascii="Trebuchet MS"/>
          <w:b/>
          <w:color w:val="656565"/>
          <w:w w:val="90"/>
          <w:sz w:val="18"/>
        </w:rPr>
        <w:t>Gửi phản hồi thành công.</w:t>
      </w:r>
    </w:p>
    <w:p>
      <w:pPr>
        <w:pStyle w:val="BodyText"/>
        <w:rPr>
          <w:rFonts w:ascii="Trebuchet MS"/>
          <w:b/>
          <w:sz w:val="22"/>
        </w:rPr>
      </w:pPr>
    </w:p>
    <w:p>
      <w:pPr>
        <w:spacing w:line="218" w:lineRule="auto" w:before="164"/>
        <w:ind w:left="17" w:right="1120" w:firstLine="0"/>
        <w:jc w:val="left"/>
        <w:rPr>
          <w:rFonts w:ascii="Trebuchet MS"/>
          <w:b/>
          <w:sz w:val="18"/>
        </w:rPr>
      </w:pPr>
      <w:r>
        <w:rPr>
          <w:rFonts w:ascii="Trebuchet MS"/>
          <w:b/>
          <w:color w:val="656565"/>
          <w:w w:val="80"/>
          <w:sz w:val="18"/>
        </w:rPr>
        <w:t>Gửi phản hồi lỗi.</w:t>
      </w:r>
    </w:p>
    <w:p>
      <w:pPr>
        <w:spacing w:after="0" w:line="218" w:lineRule="auto"/>
        <w:jc w:val="left"/>
        <w:rPr>
          <w:rFonts w:ascii="Trebuchet MS"/>
          <w:sz w:val="18"/>
        </w:rPr>
        <w:sectPr>
          <w:type w:val="continuous"/>
          <w:pgSz w:w="10620" w:h="13320"/>
          <w:pgMar w:top="1260" w:bottom="280" w:left="420" w:right="400"/>
          <w:cols w:num="2" w:equalWidth="0">
            <w:col w:w="7669" w:space="40"/>
            <w:col w:w="2091"/>
          </w:cols>
        </w:sectPr>
      </w:pPr>
    </w:p>
    <w:p>
      <w:pPr>
        <w:pStyle w:val="BodyText"/>
        <w:spacing w:before="10"/>
        <w:rPr>
          <w:rFonts w:ascii="Trebuchet MS"/>
          <w:b/>
        </w:rPr>
      </w:pPr>
    </w:p>
    <w:p>
      <w:pPr>
        <w:spacing w:after="0"/>
        <w:rPr>
          <w:rFonts w:ascii="Trebuchet MS"/>
        </w:rPr>
        <w:sectPr>
          <w:pgSz w:w="10620" w:h="13320"/>
          <w:pgMar w:header="504" w:footer="0" w:top="700" w:bottom="280" w:left="420" w:right="400"/>
        </w:sectPr>
      </w:pPr>
    </w:p>
    <w:p>
      <w:pPr>
        <w:pStyle w:val="BodyText"/>
        <w:rPr>
          <w:rFonts w:ascii="Trebuchet MS"/>
          <w:b/>
          <w:sz w:val="16"/>
        </w:rPr>
      </w:pPr>
    </w:p>
    <w:p>
      <w:pPr>
        <w:pStyle w:val="BodyText"/>
        <w:rPr>
          <w:rFonts w:ascii="Trebuchet MS"/>
          <w:b/>
          <w:sz w:val="16"/>
        </w:rPr>
      </w:pPr>
    </w:p>
    <w:p>
      <w:pPr>
        <w:spacing w:before="123"/>
        <w:ind w:left="0" w:right="0" w:firstLine="0"/>
        <w:jc w:val="right"/>
        <w:rPr>
          <w:rFonts w:ascii="Courier New"/>
          <w:sz w:val="16"/>
        </w:rPr>
      </w:pPr>
      <w:r>
        <w:rPr>
          <w:rFonts w:ascii="Courier New"/>
          <w:color w:val="252525"/>
          <w:sz w:val="16"/>
        </w:rPr>
        <w:t>khác</w:t>
      </w:r>
    </w:p>
    <w:p>
      <w:pPr>
        <w:spacing w:before="95"/>
        <w:ind w:left="632" w:right="0" w:firstLine="0"/>
        <w:jc w:val="left"/>
        <w:rPr>
          <w:rFonts w:ascii="Courier New"/>
          <w:sz w:val="16"/>
        </w:rPr>
      </w:pPr>
      <w:r>
        <w:rPr/>
        <w:br w:type="column"/>
      </w:r>
      <w:r>
        <w:rPr>
          <w:rFonts w:ascii="Courier New"/>
          <w:color w:val="252525"/>
          <w:sz w:val="16"/>
        </w:rPr>
        <w:t>.forChannel("Dịch vụ kế toán")</w:t>
      </w:r>
    </w:p>
    <w:p>
      <w:pPr>
        <w:spacing w:before="19"/>
        <w:ind w:left="536" w:right="0" w:firstLine="0"/>
        <w:jc w:val="left"/>
        <w:rPr>
          <w:rFonts w:ascii="Courier New"/>
          <w:sz w:val="16"/>
        </w:rPr>
      </w:pPr>
      <w:r>
        <w:rPr>
          <w:rFonts w:ascii="Courier New"/>
          <w:color w:val="252525"/>
          <w:sz w:val="16"/>
        </w:rPr>
        <w:t>.when(AuthorizeCommand.class).replyWithFailure();</w:t>
      </w:r>
    </w:p>
    <w:p>
      <w:pPr>
        <w:spacing w:after="0"/>
        <w:jc w:val="left"/>
        <w:rPr>
          <w:rFonts w:ascii="Courier New"/>
          <w:sz w:val="16"/>
        </w:rPr>
        <w:sectPr>
          <w:type w:val="continuous"/>
          <w:pgSz w:w="10620" w:h="13320"/>
          <w:pgMar w:top="1260" w:bottom="280" w:left="420" w:right="400"/>
          <w:cols w:num="2" w:equalWidth="0">
            <w:col w:w="2211" w:space="40"/>
            <w:col w:w="7549"/>
          </w:cols>
        </w:sectPr>
      </w:pPr>
    </w:p>
    <w:p>
      <w:pPr>
        <w:spacing w:before="19"/>
        <w:ind w:left="2019" w:right="0" w:firstLine="0"/>
        <w:jc w:val="left"/>
        <w:rPr>
          <w:rFonts w:ascii="Courier New"/>
          <w:sz w:val="16"/>
        </w:rPr>
      </w:pPr>
      <w:r>
        <w:rPr>
          <w:rFonts w:ascii="Courier New"/>
          <w:color w:val="252525"/>
          <w:sz w:val="16"/>
        </w:rPr>
        <w:t>fail("Không biết phải làm gì với thẻ tín dụng này");</w:t>
      </w:r>
    </w:p>
    <w:p>
      <w:pPr>
        <w:spacing w:before="19"/>
        <w:ind w:left="1635" w:right="0" w:firstLine="0"/>
        <w:jc w:val="left"/>
        <w:rPr>
          <w:rFonts w:ascii="Courier New"/>
          <w:sz w:val="16"/>
        </w:rPr>
      </w:pPr>
      <w:r>
        <w:rPr>
          <w:rFonts w:ascii="Courier New"/>
          <w:w w:val="99"/>
          <w:sz w:val="16"/>
        </w:rPr>
        <w:t>}</w:t>
      </w:r>
    </w:p>
    <w:p>
      <w:pPr>
        <w:pStyle w:val="BodyText"/>
        <w:spacing w:before="2"/>
        <w:rPr>
          <w:rFonts w:ascii="Courier New"/>
          <w:sz w:val="12"/>
        </w:rPr>
      </w:pPr>
    </w:p>
    <w:p>
      <w:pPr>
        <w:spacing w:line="256" w:lineRule="auto" w:before="94"/>
        <w:ind w:left="1443" w:right="913" w:firstLine="0"/>
        <w:jc w:val="both"/>
        <w:rPr>
          <w:sz w:val="20"/>
        </w:rPr>
      </w:pPr>
      <w:r>
        <w:rPr>
          <w:color w:val="252525"/>
          <w:spacing w:val="-1"/>
          <w:sz w:val="20"/>
        </w:rPr>
        <w:t>Phương pháp này sử dụng</w:t>
      </w:r>
      <w:r>
        <w:rPr>
          <w:rFonts w:ascii="Courier New"/>
          <w:color w:val="252525"/>
          <w:spacing w:val="-1"/>
          <w:sz w:val="19"/>
        </w:rPr>
        <w:t>SagaNgười tham giaStubQuản lý</w:t>
      </w:r>
      <w:r>
        <w:rPr>
          <w:color w:val="252525"/>
          <w:sz w:val="20"/>
        </w:rPr>
        <w:t>lớp, một lớp trợ giúp kiểm tra tạo ra các bản nháp cho những người tham gia saga.</w:t>
      </w:r>
      <w:r>
        <w:rPr>
          <w:rFonts w:ascii="Courier New"/>
          <w:color w:val="252525"/>
          <w:sz w:val="19"/>
        </w:rPr>
        <w:t>sử dụngCreditCard()</w:t>
      </w:r>
      <w:r>
        <w:rPr>
          <w:color w:val="252525"/>
          <w:sz w:val="20"/>
        </w:rPr>
        <w:t>phương pháp sử dụng nó để cấu hình</w:t>
      </w:r>
      <w:r>
        <w:rPr>
          <w:rFonts w:ascii="Courier New"/>
          <w:color w:val="252525"/>
          <w:sz w:val="19"/>
        </w:rPr>
        <w:t>Dịch vụ kế toán</w:t>
      </w:r>
      <w:r>
        <w:rPr>
          <w:color w:val="252525"/>
          <w:sz w:val="20"/>
        </w:rPr>
        <w:t>trả lời bằng thông báo thành công hoặc thất bại, tùy thuộc vào thẻ tín dụng được chỉ định.</w:t>
      </w:r>
    </w:p>
    <w:p>
      <w:pPr>
        <w:spacing w:line="256" w:lineRule="auto" w:before="14"/>
        <w:ind w:left="1443" w:right="913" w:firstLine="308"/>
        <w:jc w:val="both"/>
        <w:rPr>
          <w:sz w:val="20"/>
        </w:rPr>
      </w:pPr>
      <w:r>
        <w:rPr>
          <w:color w:val="252525"/>
          <w:sz w:val="20"/>
        </w:rPr>
        <w:t>Danh sách sau đây cho thấy</w:t>
      </w:r>
      <w:r>
        <w:rPr>
          <w:rFonts w:ascii="Courier New"/>
          <w:color w:val="252525"/>
          <w:sz w:val="19"/>
        </w:rPr>
        <w:t>Đặt hàng()</w:t>
      </w:r>
      <w:r>
        <w:rPr>
          <w:color w:val="252525"/>
          <w:sz w:val="20"/>
        </w:rPr>
        <w:t>phương pháp, xác định</w:t>
      </w:r>
      <w:r>
        <w:rPr>
          <w:rFonts w:ascii="Courier New"/>
          <w:color w:val="252525"/>
          <w:sz w:val="19"/>
        </w:rPr>
        <w:t>Khi tôi đặt hàng Gà Vindaloo tại Ajanta</w:t>
      </w:r>
      <w:r>
        <w:rPr>
          <w:color w:val="252525"/>
          <w:w w:val="90"/>
          <w:sz w:val="20"/>
        </w:rPr>
        <w:t>bước. Nó gọi</w:t>
      </w:r>
      <w:r>
        <w:rPr>
          <w:rFonts w:ascii="Courier New"/>
          <w:color w:val="252525"/>
          <w:w w:val="90"/>
          <w:sz w:val="19"/>
        </w:rPr>
        <w:t>Dịch vụ đặt hàng</w:t>
      </w:r>
      <w:r>
        <w:rPr>
          <w:color w:val="252525"/>
          <w:sz w:val="20"/>
        </w:rPr>
        <w:t>REST API để tạo</w:t>
      </w:r>
      <w:r>
        <w:rPr>
          <w:rFonts w:ascii="Courier New"/>
          <w:color w:val="252525"/>
          <w:sz w:val="19"/>
        </w:rPr>
        <w:t>Đặt hàng</w:t>
      </w:r>
      <w:r>
        <w:rPr>
          <w:color w:val="252525"/>
          <w:sz w:val="20"/>
        </w:rPr>
        <w:t>và lưu phản hồi để xác thực ở bước sau.</w:t>
      </w:r>
    </w:p>
    <w:p>
      <w:pPr>
        <w:pStyle w:val="BodyText"/>
        <w:spacing w:before="9"/>
        <w:rPr>
          <w:sz w:val="14"/>
        </w:rPr>
      </w:pPr>
      <w:r>
        <w:rPr/>
        <w:pict>
          <v:shape style="position:absolute;margin-left:93.18pt;margin-top:9.710302pt;width:372pt;height:25.75pt;mso-position-horizontal-relative:page;mso-position-vertical-relative:paragraph;z-index:-15347200;mso-wrap-distance-left:0;mso-wrap-distance-right:0" type="#_x0000_t202" filled="true" fillcolor="#6fa6cc" stroked="false">
            <v:textbox inset="0,0,0,0">
              <w:txbxContent>
                <w:p>
                  <w:pPr>
                    <w:spacing w:line="244" w:lineRule="auto" w:before="24"/>
                    <w:ind w:left="1475" w:right="0" w:hanging="1236"/>
                    <w:jc w:val="left"/>
                    <w:rPr>
                      <w:rFonts w:ascii="Trebuchet MS"/>
                      <w:b/>
                      <w:sz w:val="18"/>
                    </w:rPr>
                  </w:pPr>
                  <w:r>
                    <w:rPr>
                      <w:rFonts w:ascii="Trebuchet MS"/>
                      <w:b/>
                      <w:color w:val="FFFFFF"/>
                      <w:spacing w:val="-1"/>
                      <w:sz w:val="18"/>
                    </w:rPr>
                    <w:t>Liệt kê 10.14</w:t>
                  </w:r>
                  <w:r>
                    <w:rPr>
                      <w:rFonts w:ascii="Courier New"/>
                      <w:b/>
                      <w:color w:val="FFFFFF"/>
                      <w:spacing w:val="-1"/>
                      <w:sz w:val="18"/>
                    </w:rPr>
                    <w:t>Đặt hàng()</w:t>
                  </w:r>
                  <w:r>
                    <w:rPr>
                      <w:rFonts w:ascii="Trebuchet MS"/>
                      <w:b/>
                      <w:color w:val="FFFFFF"/>
                      <w:sz w:val="18"/>
                    </w:rPr>
                    <w:t>phương pháp xác định</w:t>
                  </w:r>
                  <w:r>
                    <w:rPr>
                      <w:rFonts w:ascii="Courier New"/>
                      <w:b/>
                      <w:color w:val="FFFFFF"/>
                      <w:sz w:val="18"/>
                    </w:rPr>
                    <w:t>Khi tôi đặt hàng Gà Vindaloo tại Ajanta</w:t>
                  </w:r>
                  <w:r>
                    <w:rPr>
                      <w:rFonts w:ascii="Trebuchet MS"/>
                      <w:b/>
                      <w:color w:val="FFFFFF"/>
                      <w:sz w:val="18"/>
                    </w:rPr>
                    <w:t>bước chân.</w:t>
                  </w:r>
                </w:p>
              </w:txbxContent>
            </v:textbox>
            <v:fill type="solid"/>
            <w10:wrap type="topAndBottom"/>
          </v:shape>
        </w:pict>
      </w:r>
    </w:p>
    <w:p>
      <w:pPr>
        <w:spacing w:line="264" w:lineRule="auto" w:before="138"/>
        <w:ind w:left="1923" w:right="1372" w:hanging="480"/>
        <w:jc w:val="left"/>
        <w:rPr>
          <w:rFonts w:ascii="Courier New"/>
          <w:sz w:val="16"/>
        </w:rPr>
      </w:pPr>
      <w:r>
        <w:rPr>
          <w:rFonts w:ascii="Courier New"/>
          <w:color w:val="252525"/>
          <w:sz w:val="16"/>
        </w:rPr>
        <w:t>@ContextConfiguration(các lớp = OrderServiceComponentTestStepDefinitions.TestConfiguration.class)</w:t>
      </w:r>
    </w:p>
    <w:p>
      <w:pPr>
        <w:spacing w:before="1"/>
        <w:ind w:left="1443" w:right="0" w:firstLine="0"/>
        <w:jc w:val="both"/>
        <w:rPr>
          <w:rFonts w:ascii="Courier New"/>
          <w:sz w:val="16"/>
        </w:rPr>
      </w:pPr>
      <w:r>
        <w:rPr>
          <w:rFonts w:ascii="Courier New"/>
          <w:color w:val="252525"/>
          <w:sz w:val="16"/>
        </w:rPr>
        <w:t>lớp công khai OrderServiceComponentTestStepDefinitions {</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cổng int riêng tư = 8082;</w:t>
      </w:r>
    </w:p>
    <w:p>
      <w:pPr>
        <w:spacing w:before="18"/>
        <w:ind w:left="1635" w:right="0" w:firstLine="0"/>
        <w:jc w:val="left"/>
        <w:rPr>
          <w:rFonts w:ascii="Courier New"/>
          <w:sz w:val="16"/>
        </w:rPr>
      </w:pPr>
      <w:r>
        <w:rPr>
          <w:rFonts w:ascii="Courier New"/>
          <w:color w:val="252525"/>
          <w:sz w:val="16"/>
        </w:rPr>
        <w:t>Chuỗi riêng tư máy chủ = System.getenv("DOCKER_HOST_IP");</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được bảo vệ String baseUrl(Đường dẫn chuỗi) {</w:t>
      </w:r>
    </w:p>
    <w:p>
      <w:pPr>
        <w:spacing w:before="19"/>
        <w:ind w:left="1827" w:right="0" w:firstLine="0"/>
        <w:jc w:val="left"/>
        <w:rPr>
          <w:rFonts w:ascii="Courier New"/>
          <w:sz w:val="16"/>
        </w:rPr>
      </w:pPr>
      <w:r>
        <w:rPr>
          <w:rFonts w:ascii="Courier New"/>
          <w:color w:val="252525"/>
          <w:sz w:val="16"/>
        </w:rPr>
        <w:t>trả về String.format("http://%s:%s%s", máy chủ, cổng, đường dẫn);</w:t>
      </w:r>
    </w:p>
    <w:p>
      <w:pPr>
        <w:spacing w:before="19"/>
        <w:ind w:left="1635"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635" w:right="0" w:firstLine="0"/>
        <w:jc w:val="left"/>
        <w:rPr>
          <w:rFonts w:ascii="Courier New"/>
          <w:sz w:val="16"/>
        </w:rPr>
      </w:pPr>
      <w:r>
        <w:rPr>
          <w:rFonts w:ascii="Courier New"/>
          <w:color w:val="252525"/>
          <w:sz w:val="16"/>
        </w:rPr>
        <w:t>Phản hồi riêng tư phản hồi;</w:t>
      </w:r>
    </w:p>
    <w:p>
      <w:pPr>
        <w:pStyle w:val="BodyText"/>
        <w:spacing w:before="10"/>
        <w:rPr>
          <w:rFonts w:ascii="Courier New"/>
          <w:sz w:val="10"/>
        </w:rPr>
      </w:pPr>
    </w:p>
    <w:p>
      <w:pPr>
        <w:spacing w:after="0"/>
        <w:rPr>
          <w:rFonts w:ascii="Courier New"/>
          <w:sz w:val="10"/>
        </w:rPr>
        <w:sectPr>
          <w:type w:val="continuous"/>
          <w:pgSz w:w="10620" w:h="13320"/>
          <w:pgMar w:top="1260" w:bottom="280" w:left="420" w:right="400"/>
        </w:sectPr>
      </w:pPr>
    </w:p>
    <w:p>
      <w:pPr>
        <w:spacing w:line="266" w:lineRule="auto" w:before="96"/>
        <w:ind w:left="1635" w:right="0" w:firstLine="0"/>
        <w:jc w:val="left"/>
        <w:rPr>
          <w:rFonts w:ascii="Courier New"/>
          <w:sz w:val="16"/>
        </w:rPr>
      </w:pPr>
      <w:r>
        <w:rPr>
          <w:rFonts w:ascii="Courier New"/>
          <w:color w:val="252525"/>
          <w:sz w:val="16"/>
        </w:rPr>
        <w:t>@When("Tôi đặt hàng Gà Vindaloo tại Ajanta") public void placeOrder() {</w:t>
      </w:r>
    </w:p>
    <w:p>
      <w:pPr>
        <w:pStyle w:val="BodyText"/>
        <w:spacing w:before="11"/>
        <w:rPr>
          <w:rFonts w:ascii="Courier New"/>
        </w:rPr>
      </w:pPr>
      <w:r>
        <w:rPr/>
        <w:br w:type="column"/>
      </w:r>
      <w:r>
        <w:rPr>
          <w:rFonts w:ascii="Courier New"/>
        </w:rPr>
      </w:r>
    </w:p>
    <w:p>
      <w:pPr>
        <w:spacing w:line="218" w:lineRule="auto" w:before="0"/>
        <w:ind w:left="325" w:right="1185" w:firstLine="0"/>
        <w:jc w:val="left"/>
        <w:rPr>
          <w:rFonts w:ascii="Trebuchet MS"/>
          <w:b/>
          <w:sz w:val="18"/>
        </w:rPr>
      </w:pPr>
      <w:r>
        <w:rPr/>
        <w:pict>
          <v:rect style="position:absolute;margin-left:382.200012pt;margin-top:1.782126pt;width:.23999pt;height:26.1pt;mso-position-horizontal-relative:page;mso-position-vertical-relative:paragraph;z-index:-35811328" filled="true" fillcolor="#000000" stroked="false">
            <v:fill type="solid"/>
            <w10:wrap type="none"/>
          </v:rect>
        </w:pict>
      </w:r>
      <w:r>
        <w:rPr/>
        <w:pict>
          <v:shape style="position:absolute;margin-left:365.190002pt;margin-top:25.752113pt;width:4.6pt;height:4.25pt;mso-position-horizontal-relative:page;mso-position-vertical-relative:paragraph;z-index:16111104" coordorigin="7304,515" coordsize="92,85" path="m7395,515l7391,517,7390,517,7390,522,7390,558,7390,592,7320,559,7315,557,7320,555,7390,522,7390,517,7309,555,7304,558,7309,559,7391,598,7395,600,7395,558,7395,519,7395,515xe" filled="true" fillcolor="#000000" stroked="false">
            <v:path arrowok="t"/>
            <v:fill type="solid"/>
            <w10:wrap type="none"/>
          </v:shape>
        </w:pict>
      </w:r>
      <w:r>
        <w:rPr>
          <w:rFonts w:ascii="Trebuchet MS"/>
          <w:b/>
          <w:color w:val="656565"/>
          <w:w w:val="80"/>
          <w:sz w:val="18"/>
        </w:rPr>
        <w:t>Gọi API REST của dịch vụ đặt hàng</w:t>
      </w:r>
    </w:p>
    <w:p>
      <w:pPr>
        <w:spacing w:after="0" w:line="218" w:lineRule="auto"/>
        <w:jc w:val="left"/>
        <w:rPr>
          <w:rFonts w:ascii="Trebuchet MS"/>
          <w:sz w:val="18"/>
        </w:rPr>
        <w:sectPr>
          <w:type w:val="continuous"/>
          <w:pgSz w:w="10620" w:h="13320"/>
          <w:pgMar w:top="1260" w:bottom="280" w:left="420" w:right="400"/>
          <w:cols w:num="2" w:equalWidth="0">
            <w:col w:w="7009" w:space="40"/>
            <w:col w:w="2751"/>
          </w:cols>
        </w:sectPr>
      </w:pPr>
    </w:p>
    <w:p>
      <w:pPr>
        <w:spacing w:before="78"/>
        <w:ind w:left="1827" w:right="0" w:firstLine="0"/>
        <w:jc w:val="left"/>
        <w:rPr>
          <w:rFonts w:ascii="Courier New"/>
          <w:sz w:val="16"/>
        </w:rPr>
      </w:pPr>
      <w:r>
        <w:rPr>
          <w:rFonts w:ascii="Courier New"/>
          <w:color w:val="252525"/>
          <w:sz w:val="16"/>
        </w:rPr>
        <w:t>phản hồi = đã cho().</w:t>
      </w:r>
    </w:p>
    <w:p>
      <w:pPr>
        <w:spacing w:before="19"/>
        <w:ind w:left="2595" w:right="0" w:firstLine="0"/>
        <w:jc w:val="left"/>
        <w:rPr>
          <w:rFonts w:ascii="Courier New"/>
          <w:sz w:val="16"/>
        </w:rPr>
      </w:pPr>
      <w:r>
        <w:rPr>
          <w:rFonts w:ascii="Courier New"/>
          <w:color w:val="252525"/>
          <w:spacing w:val="-1"/>
          <w:sz w:val="16"/>
        </w:rPr>
        <w:t>thân(mới</w:t>
      </w:r>
      <w:r>
        <w:rPr>
          <w:rFonts w:ascii="Courier New"/>
          <w:color w:val="252525"/>
          <w:sz w:val="16"/>
        </w:rPr>
        <w:t>CreateOrderRequest(consumerId,</w:t>
      </w:r>
    </w:p>
    <w:p>
      <w:pPr>
        <w:tabs>
          <w:tab w:pos="851" w:val="left" w:leader="none"/>
        </w:tabs>
        <w:spacing w:line="198" w:lineRule="exact" w:before="0"/>
        <w:ind w:left="595" w:right="0" w:firstLine="0"/>
        <w:jc w:val="left"/>
        <w:rPr>
          <w:rFonts w:ascii="Trebuchet MS"/>
          <w:b/>
          <w:sz w:val="18"/>
        </w:rPr>
      </w:pPr>
      <w:r>
        <w:rPr/>
        <w:br w:type="column"/>
      </w:r>
      <w:r>
        <w:rPr>
          <w:rFonts w:ascii="Trebuchet MS"/>
          <w:b/>
          <w:color w:val="656565"/>
          <w:w w:val="85"/>
          <w:sz w:val="18"/>
          <w:u w:val="single" w:color="000000"/>
        </w:rPr>
        <w:t> </w:t>
      </w:r>
      <w:r>
        <w:rPr>
          <w:rFonts w:ascii="Trebuchet MS"/>
          <w:b/>
          <w:color w:val="656565"/>
          <w:sz w:val="18"/>
          <w:u w:val="single" w:color="000000"/>
        </w:rPr>
        <w:tab/>
      </w:r>
      <w:r>
        <w:rPr>
          <w:rFonts w:ascii="Trebuchet MS"/>
          <w:b/>
          <w:color w:val="656565"/>
          <w:sz w:val="18"/>
        </w:rPr>
        <w:t>   để tạo ra đơn hàng</w:t>
      </w:r>
    </w:p>
    <w:p>
      <w:pPr>
        <w:spacing w:after="0" w:line="198" w:lineRule="exact"/>
        <w:jc w:val="left"/>
        <w:rPr>
          <w:rFonts w:ascii="Trebuchet MS"/>
          <w:sz w:val="18"/>
        </w:rPr>
        <w:sectPr>
          <w:type w:val="continuous"/>
          <w:pgSz w:w="10620" w:h="13320"/>
          <w:pgMar w:top="1260" w:bottom="280" w:left="420" w:right="400"/>
          <w:cols w:num="2" w:equalWidth="0">
            <w:col w:w="6338" w:space="40"/>
            <w:col w:w="3422"/>
          </w:cols>
        </w:sectPr>
      </w:pPr>
    </w:p>
    <w:p>
      <w:pPr>
        <w:spacing w:line="264" w:lineRule="auto" w:before="18"/>
        <w:ind w:left="3746" w:right="1240" w:hanging="385"/>
        <w:jc w:val="left"/>
        <w:rPr>
          <w:rFonts w:ascii="Courier New"/>
          <w:sz w:val="16"/>
        </w:rPr>
      </w:pPr>
      <w:r>
        <w:rPr>
          <w:rFonts w:ascii="Courier New"/>
          <w:color w:val="252525"/>
          <w:spacing w:val="-1"/>
          <w:sz w:val="16"/>
        </w:rPr>
        <w:t>Nhà hàngMother.AJANTA_ID,</w:t>
      </w:r>
      <w:r>
        <w:rPr>
          <w:rFonts w:ascii="Courier New"/>
          <w:color w:val="252525"/>
          <w:sz w:val="16"/>
        </w:rPr>
        <w:t>Collections.singletonList(mới CreateOrderRequest.LineItem(</w:t>
      </w:r>
    </w:p>
    <w:p>
      <w:pPr>
        <w:spacing w:line="264" w:lineRule="auto" w:before="2"/>
        <w:ind w:left="3938" w:right="0" w:firstLine="95"/>
        <w:jc w:val="left"/>
        <w:rPr>
          <w:rFonts w:ascii="Courier New"/>
          <w:sz w:val="16"/>
        </w:rPr>
      </w:pPr>
      <w:r>
        <w:rPr>
          <w:rFonts w:ascii="Courier New"/>
          <w:color w:val="252525"/>
          <w:sz w:val="16"/>
        </w:rPr>
        <w:t>Nhà hàngMẹ.GÀ_VINDALOO_MENU_ITEM_ID, Chi tiết đơn hàngMẹ.GÀ_VINDALOO_QUANTITY)))).</w:t>
      </w:r>
    </w:p>
    <w:p>
      <w:pPr>
        <w:spacing w:line="264" w:lineRule="auto" w:before="1"/>
        <w:ind w:left="2594" w:right="4132" w:firstLine="0"/>
        <w:jc w:val="left"/>
        <w:rPr>
          <w:rFonts w:ascii="Courier New"/>
          <w:sz w:val="16"/>
        </w:rPr>
      </w:pPr>
      <w:r>
        <w:rPr>
          <w:rFonts w:ascii="Courier New"/>
          <w:color w:val="252525"/>
          <w:spacing w:val="-1"/>
          <w:sz w:val="16"/>
        </w:rPr>
        <w:t>contentType("ứng dụng/json").</w:t>
      </w:r>
      <w:r>
        <w:rPr>
          <w:rFonts w:ascii="Courier New"/>
          <w:color w:val="252525"/>
          <w:sz w:val="16"/>
        </w:rPr>
        <w:t>khi().post(baseUrl("/orders"));</w:t>
      </w:r>
    </w:p>
    <w:p>
      <w:pPr>
        <w:spacing w:before="2"/>
        <w:ind w:left="1635" w:right="0" w:firstLine="0"/>
        <w:jc w:val="left"/>
        <w:rPr>
          <w:rFonts w:ascii="Courier New"/>
          <w:sz w:val="16"/>
        </w:rPr>
      </w:pPr>
      <w:r>
        <w:rPr>
          <w:rFonts w:ascii="Courier New"/>
          <w:w w:val="99"/>
          <w:sz w:val="16"/>
        </w:rPr>
        <w:t>}</w:t>
      </w:r>
    </w:p>
    <w:p>
      <w:pPr>
        <w:pStyle w:val="BodyText"/>
        <w:spacing w:before="1"/>
        <w:rPr>
          <w:rFonts w:ascii="Courier New"/>
          <w:sz w:val="12"/>
        </w:rPr>
      </w:pPr>
    </w:p>
    <w:p>
      <w:pPr>
        <w:pStyle w:val="BodyText"/>
        <w:spacing w:before="95"/>
        <w:ind w:left="1443"/>
        <w:jc w:val="both"/>
      </w:pPr>
      <w:r>
        <w:rPr>
          <w:color w:val="252525"/>
          <w:w w:val="105"/>
        </w:rPr>
        <w:t>Phương thức trợ giúp baseUrl() trả về URL của dịch vụ đặt hàng.</w:t>
      </w:r>
    </w:p>
    <w:p>
      <w:pPr>
        <w:spacing w:line="256" w:lineRule="auto" w:before="16"/>
        <w:ind w:left="1443" w:right="913" w:firstLine="297"/>
        <w:jc w:val="both"/>
        <w:rPr>
          <w:sz w:val="20"/>
        </w:rPr>
      </w:pPr>
      <w:r>
        <w:rPr>
          <w:color w:val="252525"/>
          <w:sz w:val="20"/>
        </w:rPr>
        <w:t>Danh sách 10.15 cho thấy</w:t>
      </w:r>
      <w:r>
        <w:rPr>
          <w:rFonts w:ascii="Courier New" w:hAnsi="Courier New"/>
          <w:color w:val="252525"/>
          <w:sz w:val="19"/>
        </w:rPr>
        <w:t>theOrderShouldBe()</w:t>
      </w:r>
      <w:r>
        <w:rPr>
          <w:color w:val="252525"/>
          <w:sz w:val="20"/>
        </w:rPr>
        <w:t>phương pháp, xác định ý nghĩa của</w:t>
      </w:r>
      <w:r>
        <w:rPr>
          <w:rFonts w:ascii="Courier New" w:hAnsi="Courier New"/>
          <w:color w:val="252525"/>
          <w:w w:val="95"/>
          <w:sz w:val="19"/>
        </w:rPr>
        <w:t>Khi đó thứ tự sẽ là …</w:t>
      </w:r>
      <w:r>
        <w:rPr>
          <w:color w:val="252525"/>
          <w:w w:val="95"/>
          <w:sz w:val="20"/>
        </w:rPr>
        <w:t>bước. Nó xác minh rằng</w:t>
      </w:r>
      <w:r>
        <w:rPr>
          <w:rFonts w:ascii="Courier New" w:hAnsi="Courier New"/>
          <w:color w:val="252525"/>
          <w:w w:val="95"/>
          <w:sz w:val="19"/>
        </w:rPr>
        <w:t>Đặt hàng</w:t>
      </w:r>
      <w:r>
        <w:rPr>
          <w:color w:val="252525"/>
          <w:w w:val="95"/>
          <w:sz w:val="20"/>
        </w:rPr>
        <w:t>đã được tạo thành công và ở trạng thái mong đợi.</w:t>
      </w:r>
    </w:p>
    <w:p>
      <w:pPr>
        <w:spacing w:after="0" w:line="256" w:lineRule="auto"/>
        <w:jc w:val="both"/>
        <w:rPr>
          <w:sz w:val="20"/>
        </w:rPr>
        <w:sectPr>
          <w:type w:val="continuous"/>
          <w:pgSz w:w="10620" w:h="13320"/>
          <w:pgMar w:top="1260" w:bottom="280" w:left="420" w:right="400"/>
        </w:sectPr>
      </w:pPr>
    </w:p>
    <w:p>
      <w:pPr>
        <w:pStyle w:val="BodyText"/>
      </w:pPr>
    </w:p>
    <w:p>
      <w:pPr>
        <w:pStyle w:val="BodyText"/>
        <w:spacing w:before="7"/>
        <w:rPr>
          <w:sz w:val="11"/>
        </w:rPr>
      </w:pPr>
    </w:p>
    <w:p>
      <w:pPr>
        <w:pStyle w:val="BodyText"/>
        <w:ind w:left="1623"/>
      </w:pPr>
      <w:r>
        <w:rPr/>
        <w:pict>
          <v:shape style="width:372pt;height:25.3pt;mso-position-horizontal-relative:char;mso-position-vertical-relative:line" type="#_x0000_t202" filled="true" fillcolor="#6fa6cc" stroked="false">
            <w10:anchorlock/>
            <v:textbox inset="0,0,0,0">
              <w:txbxContent>
                <w:p>
                  <w:pPr>
                    <w:spacing w:before="24"/>
                    <w:ind w:left="1475" w:right="0" w:hanging="1236"/>
                    <w:jc w:val="left"/>
                    <w:rPr>
                      <w:rFonts w:ascii="Trebuchet MS"/>
                      <w:b/>
                      <w:sz w:val="18"/>
                    </w:rPr>
                  </w:pPr>
                  <w:r>
                    <w:rPr>
                      <w:rFonts w:ascii="Trebuchet MS"/>
                      <w:b/>
                      <w:color w:val="FFFFFF"/>
                      <w:w w:val="95"/>
                      <w:sz w:val="18"/>
                    </w:rPr>
                    <w:t>Liệt kê 10.15</w:t>
                  </w:r>
                  <w:r>
                    <w:rPr>
                      <w:rFonts w:ascii="Courier New"/>
                      <w:b/>
                      <w:color w:val="FFFFFF"/>
                      <w:w w:val="95"/>
                      <w:sz w:val="18"/>
                    </w:rPr>
                    <w:t>@ThentheOrderShouldBe()</w:t>
                  </w:r>
                  <w:r>
                    <w:rPr>
                      <w:rFonts w:ascii="Trebuchet MS"/>
                      <w:b/>
                      <w:color w:val="FFFFFF"/>
                      <w:w w:val="95"/>
                      <w:sz w:val="18"/>
                    </w:rPr>
                    <w:t>phương pháp xác minh yêu cầu HTTP đã được</w:t>
                  </w:r>
                  <w:r>
                    <w:rPr>
                      <w:rFonts w:ascii="Trebuchet MS"/>
                      <w:b/>
                      <w:color w:val="FFFFFF"/>
                      <w:sz w:val="18"/>
                    </w:rPr>
                    <w:t>thành công.</w:t>
                  </w:r>
                </w:p>
              </w:txbxContent>
            </v:textbox>
            <v:fill type="solid"/>
          </v:shape>
        </w:pict>
      </w:r>
      <w:r>
        <w:rPr/>
      </w:r>
    </w:p>
    <w:p>
      <w:pPr>
        <w:spacing w:line="264" w:lineRule="auto" w:before="134"/>
        <w:ind w:left="2103" w:right="1372" w:hanging="480"/>
        <w:jc w:val="left"/>
        <w:rPr>
          <w:rFonts w:ascii="Courier New"/>
          <w:sz w:val="16"/>
        </w:rPr>
      </w:pPr>
      <w:r>
        <w:rPr>
          <w:rFonts w:ascii="Courier New"/>
          <w:color w:val="252525"/>
          <w:sz w:val="16"/>
        </w:rPr>
        <w:t>@ContextConfiguration(các lớp = OrderServiceComponentTestStepDefinitions.TestConfiguration.class)</w:t>
      </w:r>
    </w:p>
    <w:p>
      <w:pPr>
        <w:spacing w:before="1"/>
        <w:ind w:left="1623" w:right="0" w:firstLine="0"/>
        <w:jc w:val="left"/>
        <w:rPr>
          <w:rFonts w:ascii="Courier New"/>
          <w:sz w:val="16"/>
        </w:rPr>
      </w:pPr>
      <w:r>
        <w:rPr>
          <w:rFonts w:ascii="Courier New"/>
          <w:color w:val="252525"/>
          <w:sz w:val="16"/>
        </w:rPr>
        <w:t>lớp công khai OrderServiceComponentTestStepDefinitions {</w:t>
      </w:r>
    </w:p>
    <w:p>
      <w:pPr>
        <w:pStyle w:val="BodyText"/>
        <w:spacing w:before="3"/>
        <w:rPr>
          <w:rFonts w:ascii="Courier New"/>
          <w:sz w:val="19"/>
        </w:rPr>
      </w:pPr>
    </w:p>
    <w:p>
      <w:pPr>
        <w:spacing w:before="1"/>
        <w:ind w:left="1815" w:right="0" w:firstLine="0"/>
        <w:jc w:val="left"/>
        <w:rPr>
          <w:rFonts w:ascii="Courier New"/>
          <w:sz w:val="16"/>
        </w:rPr>
      </w:pPr>
      <w:r>
        <w:rPr>
          <w:rFonts w:ascii="Courier New"/>
          <w:color w:val="252525"/>
          <w:sz w:val="16"/>
        </w:rPr>
        <w:t>@Then("thứ tự phải là (.*)")</w:t>
      </w:r>
    </w:p>
    <w:p>
      <w:pPr>
        <w:spacing w:before="19"/>
        <w:ind w:left="1815" w:right="0" w:firstLine="0"/>
        <w:jc w:val="left"/>
        <w:rPr>
          <w:rFonts w:ascii="Courier New"/>
          <w:sz w:val="16"/>
        </w:rPr>
      </w:pPr>
      <w:r>
        <w:rPr>
          <w:rFonts w:ascii="Courier New"/>
          <w:color w:val="252525"/>
          <w:sz w:val="16"/>
        </w:rPr>
        <w:t>công khai void theOrderShouldBe(Chuỗi desiredOrderState) {</w:t>
      </w:r>
    </w:p>
    <w:p>
      <w:pPr>
        <w:pStyle w:val="BodyText"/>
        <w:spacing w:before="10"/>
        <w:rPr>
          <w:rFonts w:ascii="Courier New"/>
          <w:sz w:val="10"/>
        </w:rPr>
      </w:pPr>
    </w:p>
    <w:p>
      <w:pPr>
        <w:spacing w:after="0"/>
        <w:rPr>
          <w:rFonts w:ascii="Courier New"/>
          <w:sz w:val="10"/>
        </w:rPr>
        <w:sectPr>
          <w:pgSz w:w="10620" w:h="13320"/>
          <w:pgMar w:header="504" w:footer="0" w:top="700" w:bottom="280" w:left="420" w:right="400"/>
        </w:sectPr>
      </w:pPr>
    </w:p>
    <w:p>
      <w:pPr>
        <w:spacing w:before="95"/>
        <w:ind w:left="2007" w:right="0" w:firstLine="0"/>
        <w:jc w:val="left"/>
        <w:rPr>
          <w:rFonts w:ascii="Courier New"/>
          <w:sz w:val="16"/>
        </w:rPr>
      </w:pPr>
      <w:r>
        <w:rPr>
          <w:rFonts w:ascii="Courier New"/>
          <w:color w:val="252525"/>
          <w:sz w:val="16"/>
        </w:rPr>
        <w:t>Số nguyên orderId =</w:t>
      </w:r>
    </w:p>
    <w:p>
      <w:pPr>
        <w:spacing w:line="264" w:lineRule="auto" w:before="19"/>
        <w:ind w:left="3542" w:right="0" w:hanging="672"/>
        <w:jc w:val="left"/>
        <w:rPr>
          <w:rFonts w:ascii="Courier New"/>
          <w:sz w:val="16"/>
        </w:rPr>
      </w:pPr>
      <w:r>
        <w:rPr>
          <w:rFonts w:ascii="Courier New"/>
          <w:color w:val="252525"/>
          <w:sz w:val="16"/>
        </w:rPr>
        <w:t>this.response.then().statusCode(200).extract().path("orderId");</w:t>
      </w:r>
    </w:p>
    <w:p>
      <w:pPr>
        <w:spacing w:line="400" w:lineRule="exact" w:before="14"/>
        <w:ind w:left="2006" w:right="1194" w:firstLine="0"/>
        <w:jc w:val="left"/>
        <w:rPr>
          <w:rFonts w:ascii="Courier New"/>
          <w:sz w:val="16"/>
        </w:rPr>
      </w:pPr>
      <w:r>
        <w:rPr>
          <w:rFonts w:ascii="Courier New"/>
          <w:color w:val="252525"/>
          <w:spacing w:val="-1"/>
          <w:sz w:val="16"/>
        </w:rPr>
        <w:t>khẳng địnhKhôngNull(Id đơn hàng);</w:t>
      </w:r>
      <w:r>
        <w:rPr>
          <w:rFonts w:ascii="Courier New"/>
          <w:color w:val="252525"/>
          <w:sz w:val="16"/>
        </w:rPr>
        <w:t>cuối cùng(() -&gt; {</w:t>
      </w:r>
    </w:p>
    <w:p>
      <w:pPr>
        <w:spacing w:line="168" w:lineRule="exact" w:before="0"/>
        <w:ind w:left="2189" w:right="2194" w:firstLine="0"/>
        <w:jc w:val="center"/>
        <w:rPr>
          <w:rFonts w:ascii="Courier New"/>
          <w:sz w:val="16"/>
        </w:rPr>
      </w:pPr>
      <w:r>
        <w:rPr>
          <w:rFonts w:ascii="Courier New"/>
          <w:color w:val="252525"/>
          <w:sz w:val="16"/>
        </w:rPr>
        <w:t>Trạng thái chuỗi = given().</w:t>
      </w:r>
    </w:p>
    <w:p>
      <w:pPr>
        <w:spacing w:before="19"/>
        <w:ind w:left="2189" w:right="2194" w:firstLine="0"/>
        <w:jc w:val="center"/>
        <w:rPr>
          <w:rFonts w:ascii="Courier New"/>
          <w:sz w:val="16"/>
        </w:rPr>
      </w:pPr>
      <w:r>
        <w:rPr>
          <w:rFonts w:ascii="Courier New"/>
          <w:color w:val="252525"/>
          <w:sz w:val="16"/>
        </w:rPr>
        <w:t>khi().</w:t>
      </w:r>
    </w:p>
    <w:p>
      <w:pPr>
        <w:spacing w:line="266" w:lineRule="auto" w:before="19"/>
        <w:ind w:left="2966" w:right="0" w:firstLine="0"/>
        <w:jc w:val="left"/>
        <w:rPr>
          <w:rFonts w:ascii="Courier New"/>
          <w:sz w:val="16"/>
        </w:rPr>
      </w:pPr>
      <w:r>
        <w:rPr>
          <w:rFonts w:ascii="Courier New"/>
          <w:color w:val="252525"/>
          <w:sz w:val="16"/>
        </w:rPr>
        <w:t>lấy(baseUrl("/đơn hàng/" + orderId)).sau đó().</w:t>
      </w:r>
    </w:p>
    <w:p>
      <w:pPr>
        <w:spacing w:line="179" w:lineRule="exact" w:before="0"/>
        <w:ind w:left="2966" w:right="0" w:firstLine="0"/>
        <w:jc w:val="left"/>
        <w:rPr>
          <w:rFonts w:ascii="Courier New"/>
          <w:sz w:val="16"/>
        </w:rPr>
      </w:pPr>
      <w:r>
        <w:rPr/>
        <w:pict>
          <v:shape style="position:absolute;margin-left:339.900024pt;margin-top:8.621179pt;width:17.25pt;height:28.35pt;mso-position-horizontal-relative:page;mso-position-vertical-relative:paragraph;z-index:16113152" coordorigin="6798,172" coordsize="345,567" path="m7143,695l7143,172,7138,172,7138,695,6889,695,6889,659,6889,655,6886,657,6884,657,6884,662,6884,697,6884,732,6814,699,6810,697,6814,695,6884,662,6884,657,6803,695,6798,697,6803,699,6886,738,6889,739,6889,700,7143,700,7143,695xe" filled="true" fillcolor="#000000" stroked="false">
            <v:path arrowok="t"/>
            <v:fill type="solid"/>
            <w10:wrap type="none"/>
          </v:shape>
        </w:pict>
      </w:r>
      <w:r>
        <w:rPr>
          <w:rFonts w:ascii="Courier New"/>
          <w:color w:val="252525"/>
          <w:sz w:val="16"/>
        </w:rPr>
        <w:t>Mã trạng thái(200)</w:t>
      </w:r>
    </w:p>
    <w:p>
      <w:pPr>
        <w:spacing w:before="18"/>
        <w:ind w:left="2966" w:right="0" w:firstLine="0"/>
        <w:jc w:val="left"/>
        <w:rPr>
          <w:rFonts w:ascii="Courier New"/>
          <w:sz w:val="16"/>
        </w:rPr>
      </w:pPr>
      <w:r>
        <w:rPr>
          <w:rFonts w:ascii="Courier New"/>
          <w:color w:val="252525"/>
          <w:sz w:val="16"/>
        </w:rPr>
        <w:t>.trích xuất().</w:t>
      </w:r>
    </w:p>
    <w:p>
      <w:pPr>
        <w:spacing w:line="264" w:lineRule="auto" w:before="19"/>
        <w:ind w:left="2198" w:right="0" w:firstLine="1535"/>
        <w:jc w:val="left"/>
        <w:rPr>
          <w:rFonts w:ascii="Courier New"/>
          <w:sz w:val="16"/>
        </w:rPr>
      </w:pPr>
      <w:r>
        <w:rPr>
          <w:rFonts w:ascii="Courier New"/>
          <w:color w:val="252525"/>
          <w:sz w:val="16"/>
        </w:rPr>
        <w:t>đường dẫn("trạng thái"); khẳng địnhEquals(trạng thái mong muốn, trạng thái);</w:t>
      </w:r>
    </w:p>
    <w:p>
      <w:pPr>
        <w:spacing w:before="1"/>
        <w:ind w:left="2103" w:right="0" w:firstLine="0"/>
        <w:jc w:val="left"/>
        <w:rPr>
          <w:rFonts w:ascii="Courier New"/>
          <w:sz w:val="16"/>
        </w:rPr>
      </w:pPr>
      <w:r>
        <w:rPr>
          <w:rFonts w:ascii="Courier New"/>
          <w:color w:val="252525"/>
          <w:sz w:val="16"/>
        </w:rPr>
        <w:t>});</w:t>
      </w:r>
    </w:p>
    <w:p>
      <w:pPr>
        <w:spacing w:line="218" w:lineRule="auto" w:before="161"/>
        <w:ind w:left="458" w:right="1491" w:firstLine="0"/>
        <w:jc w:val="left"/>
        <w:rPr>
          <w:rFonts w:ascii="Trebuchet MS"/>
          <w:b/>
          <w:sz w:val="18"/>
        </w:rPr>
      </w:pPr>
      <w:r>
        <w:rPr/>
        <w:br w:type="column"/>
      </w:r>
      <w:r>
        <w:rPr>
          <w:rFonts w:ascii="Trebuchet MS"/>
          <w:b/>
          <w:color w:val="656565"/>
          <w:w w:val="80"/>
          <w:sz w:val="18"/>
        </w:rPr>
        <w:t>Xác minh rằng Đơn hàng đã được tạo thành công.</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spacing w:line="218" w:lineRule="auto" w:before="187"/>
        <w:ind w:left="215" w:right="2258" w:firstLine="0"/>
        <w:jc w:val="left"/>
        <w:rPr>
          <w:rFonts w:ascii="Trebuchet MS"/>
          <w:b/>
          <w:sz w:val="18"/>
        </w:rPr>
      </w:pPr>
      <w:r>
        <w:rPr/>
        <w:pict>
          <v:shape style="position:absolute;margin-left:352.050018pt;margin-top:-105.629913pt;width:17.25pt;height:28.35pt;mso-position-horizontal-relative:page;mso-position-vertical-relative:paragraph;z-index:16112640" coordorigin="7041,-2113" coordsize="345,567" path="m7386,-2072l7132,-2072,7132,-2108,7132,-2113,7129,-2111,7127,-2110,7127,-2105,7127,-2070,7127,-2035,7057,-2068,7053,-2070,7057,-2072,7127,-2105,7127,-2110,7046,-2072,7041,-2070,7046,-2068,7129,-2030,7132,-2028,7132,-2068,7381,-2068,7381,-1546,7386,-1546,7386,-2068,7386,-2070,7386,-2072xe" filled="true" fillcolor="#000000" stroked="false">
            <v:path arrowok="t"/>
            <v:fill type="solid"/>
            <w10:wrap type="none"/>
          </v:shape>
        </w:pict>
      </w:r>
      <w:r>
        <w:rPr>
          <w:rFonts w:ascii="Trebuchet MS"/>
          <w:b/>
          <w:color w:val="656565"/>
          <w:spacing w:val="-3"/>
          <w:w w:val="80"/>
          <w:sz w:val="18"/>
        </w:rPr>
        <w:t>Xác minh trạng thái của</w:t>
      </w:r>
      <w:r>
        <w:rPr>
          <w:rFonts w:ascii="Trebuchet MS"/>
          <w:b/>
          <w:color w:val="656565"/>
          <w:w w:val="85"/>
          <w:sz w:val="18"/>
        </w:rPr>
        <w:t>Đặt hàng.</w:t>
      </w:r>
    </w:p>
    <w:p>
      <w:pPr>
        <w:spacing w:after="0" w:line="218" w:lineRule="auto"/>
        <w:jc w:val="left"/>
        <w:rPr>
          <w:rFonts w:ascii="Trebuchet MS"/>
          <w:sz w:val="18"/>
        </w:rPr>
        <w:sectPr>
          <w:type w:val="continuous"/>
          <w:pgSz w:w="10620" w:h="13320"/>
          <w:pgMar w:top="1260" w:bottom="280" w:left="420" w:right="400"/>
          <w:cols w:num="2" w:equalWidth="0">
            <w:col w:w="6614" w:space="40"/>
            <w:col w:w="3146"/>
          </w:cols>
        </w:sectPr>
      </w:pPr>
    </w:p>
    <w:p>
      <w:pPr>
        <w:pStyle w:val="BodyText"/>
        <w:spacing w:before="8"/>
        <w:rPr>
          <w:rFonts w:ascii="Trebuchet MS"/>
          <w:b/>
          <w:sz w:val="10"/>
        </w:rPr>
      </w:pPr>
    </w:p>
    <w:p>
      <w:pPr>
        <w:spacing w:before="95"/>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w w:val="99"/>
          <w:sz w:val="16"/>
        </w:rPr>
        <w:t>]</w:t>
      </w:r>
    </w:p>
    <w:p>
      <w:pPr>
        <w:pStyle w:val="BodyText"/>
        <w:spacing w:before="7"/>
        <w:rPr>
          <w:rFonts w:ascii="Courier New"/>
          <w:sz w:val="15"/>
        </w:rPr>
      </w:pPr>
    </w:p>
    <w:p>
      <w:pPr>
        <w:pStyle w:val="BodyText"/>
        <w:spacing w:line="256" w:lineRule="auto" w:before="95"/>
        <w:ind w:left="1623" w:right="734" w:hanging="1"/>
        <w:jc w:val="both"/>
      </w:pPr>
      <w:r>
        <w:rPr>
          <w:color w:val="252525"/>
          <w:w w:val="110"/>
        </w:rPr>
        <w:t>Khẳng định về trạng thái mong đợi được gói gọn trong lệnh gọi đến finally(), thực thi khẳng định này nhiều lần.</w:t>
      </w:r>
    </w:p>
    <w:p>
      <w:pPr>
        <w:spacing w:line="256" w:lineRule="auto" w:before="14"/>
        <w:ind w:left="1623" w:right="734" w:firstLine="306"/>
        <w:jc w:val="both"/>
        <w:rPr>
          <w:sz w:val="20"/>
        </w:rPr>
      </w:pPr>
      <w:r>
        <w:rPr>
          <w:color w:val="252525"/>
          <w:sz w:val="20"/>
        </w:rPr>
        <w:t>Danh sách sau đây cho thấy</w:t>
      </w:r>
      <w:r>
        <w:rPr>
          <w:rFonts w:ascii="Courier New" w:hAnsi="Courier New"/>
          <w:color w:val="252525"/>
          <w:sz w:val="19"/>
        </w:rPr>
        <w:t>xác minhEventPublished()</w:t>
      </w:r>
      <w:r>
        <w:rPr>
          <w:color w:val="252525"/>
          <w:sz w:val="20"/>
        </w:rPr>
        <w:t>phương pháp, xác định</w:t>
      </w:r>
      <w:r>
        <w:rPr>
          <w:rFonts w:ascii="Courier New" w:hAnsi="Courier New"/>
          <w:color w:val="252525"/>
          <w:spacing w:val="-1"/>
          <w:sz w:val="19"/>
        </w:rPr>
        <w:t>Và một sự kiện … nên được công bố</w:t>
      </w:r>
      <w:r>
        <w:rPr>
          <w:color w:val="252525"/>
          <w:sz w:val="20"/>
        </w:rPr>
        <w:t>Bước này xác minh rằng sự kiện miền mong đợi đã được công bố.</w:t>
      </w:r>
    </w:p>
    <w:p>
      <w:pPr>
        <w:pStyle w:val="BodyText"/>
        <w:spacing w:before="2"/>
        <w:rPr>
          <w:sz w:val="21"/>
        </w:rPr>
      </w:pPr>
      <w:r>
        <w:rPr/>
        <w:pict>
          <v:shape style="position:absolute;margin-left:102.18pt;margin-top:13.393893pt;width:372pt;height:25.3pt;mso-position-horizontal-relative:page;mso-position-vertical-relative:paragraph;z-index:-15345152;mso-wrap-distance-left:0;mso-wrap-distance-right:0" type="#_x0000_t202" filled="true" fillcolor="#6fa6cc" stroked="false">
            <v:textbox inset="0,0,0,0">
              <w:txbxContent>
                <w:p>
                  <w:pPr>
                    <w:spacing w:before="24"/>
                    <w:ind w:left="1475" w:right="0" w:hanging="1236"/>
                    <w:jc w:val="left"/>
                    <w:rPr>
                      <w:rFonts w:ascii="Trebuchet MS"/>
                      <w:b/>
                      <w:sz w:val="18"/>
                    </w:rPr>
                  </w:pPr>
                  <w:r>
                    <w:rPr>
                      <w:rFonts w:ascii="Trebuchet MS"/>
                      <w:b/>
                      <w:color w:val="FFFFFF"/>
                      <w:w w:val="95"/>
                      <w:sz w:val="18"/>
                    </w:rPr>
                    <w:t>Liệt kê 10.16 Lớp định nghĩa bước Cucumber cho</w:t>
                  </w:r>
                  <w:r>
                    <w:rPr>
                      <w:rFonts w:ascii="Courier New"/>
                      <w:b/>
                      <w:color w:val="FFFFFF"/>
                      <w:w w:val="95"/>
                      <w:sz w:val="18"/>
                    </w:rPr>
                    <w:t>Dịch vụ đặt hàng</w:t>
                  </w:r>
                  <w:r>
                    <w:rPr>
                      <w:rFonts w:ascii="Trebuchet MS"/>
                      <w:b/>
                      <w:color w:val="FFFFFF"/>
                      <w:w w:val="95"/>
                      <w:sz w:val="18"/>
                    </w:rPr>
                    <w:t>thành phần</w:t>
                  </w:r>
                  <w:r>
                    <w:rPr>
                      <w:rFonts w:ascii="Trebuchet MS"/>
                      <w:b/>
                      <w:color w:val="FFFFFF"/>
                      <w:sz w:val="18"/>
                    </w:rPr>
                    <w:t>kiểm tra</w:t>
                  </w:r>
                </w:p>
              </w:txbxContent>
            </v:textbox>
            <v:fill type="solid"/>
            <w10:wrap type="topAndBottom"/>
          </v:shape>
        </w:pict>
      </w:r>
    </w:p>
    <w:p>
      <w:pPr>
        <w:spacing w:line="264" w:lineRule="auto" w:before="138"/>
        <w:ind w:left="2103" w:right="1372" w:hanging="480"/>
        <w:jc w:val="left"/>
        <w:rPr>
          <w:rFonts w:ascii="Courier New"/>
          <w:sz w:val="16"/>
        </w:rPr>
      </w:pPr>
      <w:r>
        <w:rPr>
          <w:rFonts w:ascii="Courier New"/>
          <w:color w:val="252525"/>
          <w:sz w:val="16"/>
        </w:rPr>
        <w:t>@ContextConfiguration(các lớp = OrderServiceComponentTestStepDefinitions.TestConfiguration.class)</w:t>
      </w:r>
    </w:p>
    <w:p>
      <w:pPr>
        <w:spacing w:before="2"/>
        <w:ind w:left="1623" w:right="0" w:firstLine="0"/>
        <w:jc w:val="both"/>
        <w:rPr>
          <w:rFonts w:ascii="Courier New"/>
          <w:sz w:val="16"/>
        </w:rPr>
      </w:pPr>
      <w:r>
        <w:rPr>
          <w:rFonts w:ascii="Courier New"/>
          <w:color w:val="252525"/>
          <w:sz w:val="16"/>
        </w:rPr>
        <w:t>lớp công khai OrderServiceComponentTestStepDefinitions {</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@Autowired</w:t>
      </w:r>
    </w:p>
    <w:p>
      <w:pPr>
        <w:spacing w:before="19"/>
        <w:ind w:left="1815" w:right="0" w:firstLine="0"/>
        <w:jc w:val="left"/>
        <w:rPr>
          <w:rFonts w:ascii="Courier New"/>
          <w:sz w:val="16"/>
        </w:rPr>
      </w:pPr>
      <w:r>
        <w:rPr>
          <w:rFonts w:ascii="Courier New"/>
          <w:color w:val="252525"/>
          <w:sz w:val="16"/>
        </w:rPr>
        <w:t>được bảo vệ MessageTracker messageTracker;</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@And("một sự kiện (.*) nên được công bố")</w:t>
      </w:r>
    </w:p>
    <w:p>
      <w:pPr>
        <w:spacing w:line="264" w:lineRule="auto" w:before="19"/>
        <w:ind w:left="2103" w:right="0" w:hanging="288"/>
        <w:jc w:val="left"/>
        <w:rPr>
          <w:rFonts w:ascii="Courier New"/>
          <w:sz w:val="16"/>
        </w:rPr>
      </w:pPr>
      <w:r>
        <w:rPr>
          <w:rFonts w:ascii="Courier New"/>
          <w:color w:val="252525"/>
          <w:sz w:val="16"/>
        </w:rPr>
        <w:t>public void verifyEventPublished(String expectedEventClass) ném ClassNot FoundException {</w:t>
      </w:r>
    </w:p>
    <w:p>
      <w:pPr>
        <w:spacing w:line="266" w:lineRule="auto" w:before="1"/>
        <w:ind w:left="2103" w:right="0" w:hanging="97"/>
        <w:jc w:val="left"/>
        <w:rPr>
          <w:rFonts w:ascii="Courier New"/>
          <w:sz w:val="16"/>
        </w:rPr>
      </w:pPr>
      <w:r>
        <w:rPr>
          <w:rFonts w:ascii="Courier New"/>
          <w:color w:val="252525"/>
          <w:spacing w:val="-1"/>
          <w:sz w:val="16"/>
        </w:rPr>
        <w:t>messageTracker.assertDomainEventPublished("net.chrisrichardson.ftgo.order</w:t>
      </w:r>
      <w:r>
        <w:rPr>
          <w:rFonts w:ascii="Courier New"/>
          <w:color w:val="252525"/>
          <w:sz w:val="16"/>
        </w:rPr>
        <w:t>dịch vụ.tên miền.Đặt hàng",</w:t>
      </w:r>
    </w:p>
    <w:p>
      <w:pPr>
        <w:spacing w:after="0" w:line="266" w:lineRule="auto"/>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line="266" w:lineRule="auto" w:before="95"/>
        <w:ind w:left="1923" w:right="910" w:firstLine="671"/>
        <w:jc w:val="left"/>
        <w:rPr>
          <w:rFonts w:ascii="Courier New"/>
          <w:sz w:val="16"/>
        </w:rPr>
      </w:pPr>
      <w:r>
        <w:rPr>
          <w:rFonts w:ascii="Courier New"/>
          <w:color w:val="252525"/>
          <w:spacing w:val="-1"/>
          <w:sz w:val="16"/>
        </w:rPr>
        <w:t>(Lớp&lt;DomainEvent&gt;)Lớp.forName("net.chrisrichardson.ftgo.order</w:t>
      </w:r>
      <w:r>
        <w:rPr>
          <w:rFonts w:ascii="Courier New"/>
          <w:color w:val="252525"/>
          <w:sz w:val="16"/>
        </w:rPr>
        <w:t>dịch vụ.tên miền." + expectedEventClass));</w:t>
      </w:r>
    </w:p>
    <w:p>
      <w:pPr>
        <w:spacing w:line="179" w:lineRule="exact" w:before="0"/>
        <w:ind w:left="1635"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w w:val="99"/>
          <w:sz w:val="16"/>
        </w:rPr>
        <w:t>}</w:t>
      </w:r>
    </w:p>
    <w:p>
      <w:pPr>
        <w:pStyle w:val="BodyText"/>
        <w:spacing w:before="5"/>
        <w:rPr>
          <w:rFonts w:ascii="Courier New"/>
          <w:sz w:val="17"/>
        </w:rPr>
      </w:pPr>
    </w:p>
    <w:p>
      <w:pPr>
        <w:spacing w:line="261" w:lineRule="auto" w:before="94"/>
        <w:ind w:left="1443" w:right="914" w:firstLine="0"/>
        <w:jc w:val="both"/>
        <w:rPr>
          <w:sz w:val="20"/>
        </w:rPr>
      </w:pPr>
      <w:r>
        <w:rPr>
          <w:color w:val="252525"/>
          <w:w w:val="95"/>
          <w:sz w:val="20"/>
        </w:rPr>
        <w:t>Các</w:t>
      </w:r>
      <w:r>
        <w:rPr>
          <w:rFonts w:ascii="Courier New"/>
          <w:color w:val="252525"/>
          <w:w w:val="95"/>
          <w:sz w:val="19"/>
        </w:rPr>
        <w:t>xác minhEventPublished()</w:t>
      </w:r>
      <w:r>
        <w:rPr>
          <w:color w:val="252525"/>
          <w:w w:val="95"/>
          <w:sz w:val="20"/>
        </w:rPr>
        <w:t>phương pháp sử dụng</w:t>
      </w:r>
      <w:r>
        <w:rPr>
          <w:rFonts w:ascii="Courier New"/>
          <w:color w:val="252525"/>
          <w:w w:val="95"/>
          <w:sz w:val="19"/>
        </w:rPr>
        <w:t>Trình theo dõi tin nhắn</w:t>
      </w:r>
      <w:r>
        <w:rPr>
          <w:color w:val="252525"/>
          <w:w w:val="95"/>
          <w:sz w:val="20"/>
        </w:rPr>
        <w:t>lớp, một lớp trợ giúp kiểm tra ghi lại các sự kiện đã được công bố trong quá trình kiểm tra. Lớp này</w:t>
      </w:r>
      <w:r>
        <w:rPr>
          <w:color w:val="252525"/>
          <w:sz w:val="20"/>
        </w:rPr>
        <w:t>Và</w:t>
      </w:r>
      <w:r>
        <w:rPr>
          <w:rFonts w:ascii="Courier New"/>
          <w:color w:val="252525"/>
          <w:sz w:val="19"/>
        </w:rPr>
        <w:t>SagaNgười tham giaStubQuản lý</w:t>
      </w:r>
      <w:r>
        <w:rPr>
          <w:color w:val="252525"/>
          <w:sz w:val="20"/>
        </w:rPr>
        <w:t>được thực hiện bởi</w:t>
      </w:r>
      <w:r>
        <w:rPr>
          <w:rFonts w:ascii="Courier New"/>
          <w:color w:val="252525"/>
          <w:sz w:val="19"/>
        </w:rPr>
        <w:t>Kiểm tra cấu hình @Cấu hình</w:t>
      </w:r>
      <w:r>
        <w:rPr>
          <w:color w:val="252525"/>
          <w:w w:val="105"/>
          <w:sz w:val="20"/>
        </w:rPr>
        <w:t>lớp học.</w:t>
      </w:r>
    </w:p>
    <w:p>
      <w:pPr>
        <w:pStyle w:val="BodyText"/>
        <w:spacing w:line="271" w:lineRule="auto"/>
        <w:ind w:left="1443" w:right="914" w:firstLine="298"/>
        <w:jc w:val="both"/>
      </w:pPr>
      <w:r>
        <w:rPr>
          <w:color w:val="252525"/>
          <w:w w:val="110"/>
        </w:rPr>
        <w:t>Bây giờ chúng ta đã xem xét các định nghĩa bước, hãy cùng xem cách chạy các thử nghiệm thành phần.</w:t>
      </w:r>
      <w:bookmarkStart w:name="_bookmark1166" w:id="1399"/>
      <w:bookmarkEnd w:id="1399"/>
    </w:p>
    <w:p>
      <w:pPr>
        <w:spacing w:before="138"/>
        <w:ind w:left="1443" w:right="0" w:firstLine="0"/>
        <w:jc w:val="both"/>
        <w:rPr>
          <w:rFonts w:ascii="Trebuchet MS"/>
          <w:b/>
          <w:sz w:val="15"/>
        </w:rPr>
      </w:pPr>
      <w:bookmarkStart w:name="_bookmark1167" w:id="1400"/>
      <w:bookmarkEnd w:id="1400"/>
      <w:r>
        <w:rPr/>
      </w:r>
      <w:r>
        <w:rPr>
          <w:rFonts w:ascii="Trebuchet MS"/>
          <w:b/>
          <w:color w:val="466A85"/>
          <w:sz w:val="19"/>
        </w:rPr>
        <w:t>R</w:t>
      </w:r>
      <w:r>
        <w:rPr>
          <w:rFonts w:ascii="Trebuchet MS"/>
          <w:b/>
          <w:color w:val="466A85"/>
          <w:sz w:val="15"/>
        </w:rPr>
        <w:t>THỬ NGHIỆM THÀNH PHẦN</w:t>
      </w:r>
    </w:p>
    <w:p>
      <w:pPr>
        <w:spacing w:line="256" w:lineRule="auto" w:before="47"/>
        <w:ind w:left="1443" w:right="913" w:firstLine="0"/>
        <w:jc w:val="both"/>
        <w:rPr>
          <w:sz w:val="20"/>
        </w:rPr>
      </w:pPr>
      <w:r>
        <w:rPr>
          <w:color w:val="252525"/>
          <w:w w:val="105"/>
          <w:sz w:val="20"/>
        </w:rPr>
        <w:t>Bởi vì các thử nghiệm này tương đối chậm, chúng tôi không muốn chạy chúng như một phần của</w:t>
      </w:r>
      <w:r>
        <w:rPr>
          <w:rFonts w:ascii="Courier New" w:hAnsi="Courier New"/>
          <w:color w:val="252525"/>
          <w:w w:val="105"/>
          <w:sz w:val="19"/>
        </w:rPr>
        <w:t>./gradlew</w:t>
      </w:r>
      <w:r>
        <w:rPr>
          <w:rFonts w:ascii="Courier New" w:hAnsi="Courier New"/>
          <w:color w:val="252525"/>
          <w:spacing w:val="-2"/>
          <w:sz w:val="19"/>
        </w:rPr>
        <w:t>Bài kiểm tra</w:t>
      </w:r>
      <w:r>
        <w:rPr>
          <w:color w:val="252525"/>
          <w:spacing w:val="-2"/>
          <w:sz w:val="20"/>
        </w:rPr>
        <w:t>. Thay vào đó, chúng tôi sẽ đặt mã kiểm tra vào một</w:t>
      </w:r>
      <w:r>
        <w:rPr>
          <w:rFonts w:ascii="Courier New" w:hAnsi="Courier New"/>
          <w:color w:val="252525"/>
          <w:spacing w:val="-2"/>
          <w:sz w:val="19"/>
        </w:rPr>
        <w:t>src/thành phần-kiểm tra/java</w:t>
      </w:r>
      <w:r>
        <w:rPr>
          <w:color w:val="252525"/>
          <w:spacing w:val="-1"/>
          <w:sz w:val="20"/>
        </w:rPr>
        <w:t>thư mục</w:t>
      </w:r>
      <w:r>
        <w:rPr>
          <w:color w:val="252525"/>
          <w:sz w:val="20"/>
        </w:rPr>
        <w:t>và chạy chúng bằng cách sử dụng</w:t>
      </w:r>
      <w:r>
        <w:rPr>
          <w:rFonts w:ascii="Courier New" w:hAnsi="Courier New"/>
          <w:color w:val="252525"/>
          <w:spacing w:val="-1"/>
          <w:w w:val="95"/>
          <w:sz w:val="19"/>
        </w:rPr>
        <w:t>./gradlew thành phần kiểm tra</w:t>
      </w:r>
      <w:r>
        <w:rPr>
          <w:color w:val="252525"/>
          <w:spacing w:val="-1"/>
          <w:w w:val="95"/>
          <w:sz w:val="20"/>
        </w:rPr>
        <w:t>.</w:t>
      </w:r>
      <w:r>
        <w:rPr>
          <w:color w:val="252525"/>
          <w:w w:val="95"/>
          <w:sz w:val="20"/>
        </w:rPr>
        <w:t>Hãy nhìn vào</w:t>
      </w:r>
      <w:r>
        <w:rPr>
          <w:rFonts w:ascii="Courier New" w:hAnsi="Courier New"/>
          <w:color w:val="252525"/>
          <w:w w:val="95"/>
          <w:sz w:val="19"/>
        </w:rPr>
        <w:t>ftgo-order-service/</w:t>
      </w:r>
      <w:r>
        <w:rPr>
          <w:rFonts w:ascii="Courier New" w:hAnsi="Courier New"/>
          <w:color w:val="252525"/>
          <w:sz w:val="19"/>
        </w:rPr>
        <w:t>xây dựng.gradle</w:t>
      </w:r>
      <w:r>
        <w:rPr>
          <w:color w:val="252525"/>
          <w:sz w:val="20"/>
        </w:rPr>
        <w:t>tệp để xem cấu hình Gradle.</w:t>
      </w:r>
    </w:p>
    <w:p>
      <w:pPr>
        <w:pStyle w:val="BodyText"/>
        <w:spacing w:line="266" w:lineRule="auto" w:before="1"/>
        <w:ind w:left="1443" w:right="912" w:firstLine="289"/>
        <w:jc w:val="both"/>
      </w:pPr>
      <w:r>
        <w:rPr>
          <w:color w:val="252525"/>
          <w:w w:val="105"/>
        </w:rPr>
        <w:t>Các bài kiểm tra sử dụng Docker để chạy Order Service và các phụ thuộc của nó. Như đã mô tả trong chương 12, một container Docker là một cơ chế ảo hóa hệ điều hành nhẹ cho phép bạn triển khai một phiên bản dịch vụ trong một hộp cát bị cô lập. Docker Compose là một công cụ cực kỳ hữu ích mà bạn có thể sử dụng để định nghĩa một tập hợp các container và khởi động và dừng chúng như một đơn vị. Ứng dụng FTGO có một tệp docker-compose trong thư mục gốc để định nghĩa các container cho tất cả các dịch vụ và dịch vụ cơ sở hạ tầng.</w:t>
      </w:r>
    </w:p>
    <w:p>
      <w:pPr>
        <w:pStyle w:val="BodyText"/>
        <w:spacing w:line="271" w:lineRule="auto" w:before="6"/>
        <w:ind w:left="1443" w:right="916" w:firstLine="298"/>
        <w:jc w:val="both"/>
      </w:pPr>
      <w:r>
        <w:rPr>
          <w:color w:val="252525"/>
          <w:w w:val="110"/>
        </w:rPr>
        <w:t>Chúng ta có thể sử dụng plugin Gradle Docker Compose để chạy các container trước khi thực hiện các thử nghiệm và dừng các container sau khi các thử nghiệm hoàn tất:</w:t>
      </w:r>
    </w:p>
    <w:p>
      <w:pPr>
        <w:spacing w:before="207"/>
        <w:ind w:left="1443" w:right="0" w:firstLine="0"/>
        <w:jc w:val="left"/>
        <w:rPr>
          <w:rFonts w:ascii="Courier New"/>
          <w:sz w:val="16"/>
        </w:rPr>
      </w:pPr>
      <w:r>
        <w:rPr>
          <w:rFonts w:ascii="Courier New"/>
          <w:color w:val="252525"/>
          <w:sz w:val="16"/>
        </w:rPr>
        <w:t>áp dụng plugin: 'docker-compose'</w:t>
      </w:r>
    </w:p>
    <w:p>
      <w:pPr>
        <w:pStyle w:val="BodyText"/>
        <w:spacing w:before="3"/>
        <w:rPr>
          <w:rFonts w:ascii="Courier New"/>
          <w:sz w:val="19"/>
        </w:rPr>
      </w:pPr>
    </w:p>
    <w:p>
      <w:pPr>
        <w:spacing w:line="264" w:lineRule="auto" w:before="0"/>
        <w:ind w:left="1443" w:right="1763" w:firstLine="0"/>
        <w:jc w:val="left"/>
        <w:rPr>
          <w:rFonts w:ascii="Courier New"/>
          <w:sz w:val="16"/>
        </w:rPr>
      </w:pPr>
      <w:r>
        <w:rPr>
          <w:rFonts w:ascii="Courier New"/>
          <w:color w:val="252525"/>
          <w:spacing w:val="-1"/>
          <w:sz w:val="16"/>
        </w:rPr>
        <w:t>dockerCompose.isRequiredBy(thành phần Test)</w:t>
      </w:r>
      <w:r>
        <w:rPr>
          <w:rFonts w:ascii="Courier New"/>
          <w:color w:val="252525"/>
          <w:sz w:val="16"/>
        </w:rPr>
        <w:t>componentTest.dependsOn(lắp ráp)</w:t>
      </w:r>
    </w:p>
    <w:p>
      <w:pPr>
        <w:pStyle w:val="BodyText"/>
        <w:spacing w:before="9"/>
        <w:rPr>
          <w:rFonts w:ascii="Courier New"/>
          <w:sz w:val="17"/>
        </w:rPr>
      </w:pPr>
    </w:p>
    <w:p>
      <w:pPr>
        <w:spacing w:before="0"/>
        <w:ind w:left="1443" w:right="0" w:firstLine="0"/>
        <w:jc w:val="left"/>
        <w:rPr>
          <w:rFonts w:ascii="Courier New"/>
          <w:sz w:val="16"/>
        </w:rPr>
      </w:pPr>
      <w:r>
        <w:rPr>
          <w:rFonts w:ascii="Courier New"/>
          <w:color w:val="252525"/>
          <w:sz w:val="16"/>
        </w:rPr>
        <w:t>dockerCompose {</w:t>
      </w:r>
    </w:p>
    <w:p>
      <w:pPr>
        <w:spacing w:before="19"/>
        <w:ind w:left="1731" w:right="0" w:firstLine="0"/>
        <w:jc w:val="left"/>
        <w:rPr>
          <w:rFonts w:ascii="Courier New"/>
          <w:sz w:val="16"/>
        </w:rPr>
      </w:pPr>
      <w:r>
        <w:rPr>
          <w:rFonts w:ascii="Courier New"/>
          <w:color w:val="252525"/>
          <w:sz w:val="16"/>
        </w:rPr>
        <w:t>startedServices = [ 'ftgo-order-service']</w:t>
      </w:r>
    </w:p>
    <w:p>
      <w:pPr>
        <w:spacing w:before="19"/>
        <w:ind w:left="1443" w:right="0" w:firstLine="0"/>
        <w:jc w:val="left"/>
        <w:rPr>
          <w:rFonts w:ascii="Courier New"/>
          <w:sz w:val="16"/>
        </w:rPr>
      </w:pPr>
      <w:r>
        <w:rPr>
          <w:rFonts w:ascii="Courier New"/>
          <w:w w:val="99"/>
          <w:sz w:val="16"/>
        </w:rPr>
        <w:t>}</w:t>
      </w:r>
    </w:p>
    <w:p>
      <w:pPr>
        <w:pStyle w:val="BodyText"/>
        <w:rPr>
          <w:rFonts w:ascii="Courier New"/>
          <w:sz w:val="16"/>
        </w:rPr>
      </w:pPr>
    </w:p>
    <w:p>
      <w:pPr>
        <w:pStyle w:val="BodyText"/>
        <w:spacing w:line="266" w:lineRule="auto" w:before="110"/>
        <w:ind w:left="1443" w:right="913"/>
        <w:jc w:val="both"/>
      </w:pPr>
      <w:r>
        <w:rPr>
          <w:color w:val="252525"/>
          <w:w w:val="105"/>
        </w:rPr>
        <w:t>Đoạn mã trước của cấu hình Gradle thực hiện hai việc. Đầu tiên, nó cấu hình plugin Gradle Docker Compose để chạy trước khi kiểm tra thành phần và khởi động Order Service cùng với các dịch vụ cơ sở hạ tầng mà nó được cấu hình để phụ thuộc</w:t>
      </w:r>
      <w:r>
        <w:rPr>
          <w:color w:val="252525"/>
        </w:rPr>
        <w:t>on. Thứ hai, nó cấu hình componentTest để phụ thuộc vào assemble để file JAR mà Docker image yêu cầu được build trước. Với điều đó, chúng ta có thể chạy các bài kiểm tra thành phần này bằng các lệnh sau:</w:t>
      </w:r>
    </w:p>
    <w:p>
      <w:pPr>
        <w:spacing w:before="208"/>
        <w:ind w:left="1443" w:right="0" w:firstLine="0"/>
        <w:jc w:val="left"/>
        <w:rPr>
          <w:rFonts w:ascii="Courier New"/>
          <w:sz w:val="16"/>
        </w:rPr>
      </w:pPr>
      <w:r>
        <w:rPr>
          <w:rFonts w:ascii="Courier New"/>
          <w:sz w:val="16"/>
        </w:rPr>
        <w:t>./gradlew :ftgo-order-service:componentTest</w:t>
      </w:r>
    </w:p>
    <w:p>
      <w:pPr>
        <w:spacing w:after="0"/>
        <w:jc w:val="left"/>
        <w:rPr>
          <w:rFonts w:ascii="Courier New"/>
          <w:sz w:val="16"/>
        </w:rPr>
        <w:sectPr>
          <w:pgSz w:w="10620" w:h="13320"/>
          <w:pgMar w:header="504" w:footer="0" w:top="700" w:bottom="280" w:left="420" w:right="400"/>
        </w:sectPr>
      </w:pPr>
    </w:p>
    <w:p>
      <w:pPr>
        <w:tabs>
          <w:tab w:pos="9061" w:val="right" w:leader="none"/>
        </w:tabs>
        <w:spacing w:before="79"/>
        <w:ind w:left="4154" w:right="0" w:firstLine="0"/>
        <w:jc w:val="left"/>
        <w:rPr>
          <w:b/>
          <w:sz w:val="18"/>
        </w:rPr>
      </w:pPr>
      <w:bookmarkStart w:name="10.3 Writing end-to-end tests" w:id="1401"/>
      <w:bookmarkEnd w:id="1401"/>
      <w:r>
        <w:rPr/>
      </w:r>
      <w:bookmarkStart w:name="10.3.1 Designing end-to-end tests" w:id="1402"/>
      <w:bookmarkEnd w:id="1402"/>
      <w:r>
        <w:rPr/>
      </w:r>
      <w:r>
        <w:rPr>
          <w:b/>
          <w:i/>
          <w:color w:val="656565"/>
          <w:sz w:val="18"/>
        </w:rPr>
        <w:t>Viết từ đầu đến cuối</w:t>
      </w:r>
      <w:r>
        <w:rPr>
          <w:b/>
          <w:i/>
          <w:color w:val="656565"/>
          <w:sz w:val="18"/>
        </w:rPr>
        <w:t>kiểm tra</w:t>
        <w:tab/>
      </w:r>
      <w:r>
        <w:rPr>
          <w:b/>
          <w:color w:val="252525"/>
          <w:sz w:val="18"/>
        </w:rPr>
        <w:t>345</w:t>
      </w:r>
    </w:p>
    <w:p>
      <w:pPr>
        <w:pStyle w:val="BodyText"/>
        <w:spacing w:before="10"/>
        <w:rPr>
          <w:b/>
          <w:sz w:val="27"/>
        </w:rPr>
      </w:pPr>
    </w:p>
    <w:p>
      <w:pPr>
        <w:pStyle w:val="BodyText"/>
        <w:ind w:left="1623"/>
        <w:jc w:val="both"/>
      </w:pPr>
      <w:r>
        <w:rPr>
          <w:color w:val="252525"/>
          <w:w w:val="110"/>
        </w:rPr>
        <w:t>Những lệnh này mất vài phút để thực hiện và thực hiện các hành động sau:</w:t>
      </w:r>
    </w:p>
    <w:p>
      <w:pPr>
        <w:spacing w:before="110"/>
        <w:ind w:left="1923" w:right="0" w:firstLine="0"/>
        <w:jc w:val="left"/>
        <w:rPr>
          <w:sz w:val="20"/>
        </w:rPr>
      </w:pPr>
      <w:r>
        <w:rPr>
          <w:rFonts w:ascii="Trebuchet MS"/>
          <w:b/>
          <w:color w:val="CCA658"/>
          <w:w w:val="90"/>
          <w:sz w:val="14"/>
        </w:rPr>
        <w:t>1</w:t>
      </w:r>
      <w:r>
        <w:rPr>
          <w:rFonts w:ascii="Trebuchet MS"/>
          <w:b/>
          <w:color w:val="CCA658"/>
          <w:spacing w:val="61"/>
          <w:sz w:val="14"/>
        </w:rPr>
        <w:t>  </w:t>
      </w:r>
      <w:r>
        <w:rPr>
          <w:color w:val="252525"/>
          <w:w w:val="90"/>
          <w:sz w:val="20"/>
        </w:rPr>
        <w:t>Xây dựng</w:t>
      </w:r>
      <w:r>
        <w:rPr>
          <w:rFonts w:ascii="Courier New"/>
          <w:color w:val="252525"/>
          <w:w w:val="90"/>
          <w:sz w:val="19"/>
        </w:rPr>
        <w:t>Dịch vụ đặt hàng</w:t>
      </w:r>
      <w:r>
        <w:rPr>
          <w:color w:val="252525"/>
          <w:w w:val="90"/>
          <w:sz w:val="20"/>
        </w:rPr>
        <w:t>.</w:t>
      </w:r>
    </w:p>
    <w:p>
      <w:pPr>
        <w:pStyle w:val="BodyText"/>
        <w:spacing w:before="36"/>
        <w:ind w:left="1923"/>
      </w:pPr>
      <w:r>
        <w:rPr>
          <w:rFonts w:ascii="Trebuchet MS"/>
          <w:b/>
          <w:color w:val="CCA658"/>
          <w:w w:val="110"/>
          <w:sz w:val="14"/>
        </w:rPr>
        <w:t>2</w:t>
      </w:r>
      <w:r>
        <w:rPr>
          <w:color w:val="252525"/>
          <w:w w:val="110"/>
        </w:rPr>
        <w:t>Chạy dịch vụ và các dịch vụ cơ sở hạ tầng của nó.</w:t>
      </w:r>
    </w:p>
    <w:p>
      <w:pPr>
        <w:pStyle w:val="BodyText"/>
        <w:spacing w:before="50"/>
        <w:ind w:left="1923"/>
      </w:pPr>
      <w:r>
        <w:rPr>
          <w:rFonts w:ascii="Trebuchet MS"/>
          <w:b/>
          <w:color w:val="CCA658"/>
          <w:w w:val="110"/>
          <w:sz w:val="14"/>
        </w:rPr>
        <w:t>3  </w:t>
      </w:r>
      <w:r>
        <w:rPr>
          <w:color w:val="252525"/>
          <w:w w:val="110"/>
        </w:rPr>
        <w:t>Chạy thử nghiệm.</w:t>
      </w:r>
    </w:p>
    <w:p>
      <w:pPr>
        <w:pStyle w:val="BodyText"/>
        <w:spacing w:before="50"/>
        <w:ind w:left="1923"/>
      </w:pPr>
      <w:r>
        <w:rPr>
          <w:rFonts w:ascii="Trebuchet MS"/>
          <w:b/>
          <w:color w:val="CCA658"/>
          <w:w w:val="105"/>
          <w:sz w:val="14"/>
        </w:rPr>
        <w:t>4    </w:t>
      </w:r>
      <w:r>
        <w:rPr>
          <w:color w:val="252525"/>
          <w:w w:val="105"/>
        </w:rPr>
        <w:t>Dừng các dịch vụ đang chạy.</w:t>
      </w:r>
    </w:p>
    <w:p>
      <w:pPr>
        <w:pStyle w:val="BodyText"/>
        <w:spacing w:line="271" w:lineRule="auto" w:before="130"/>
        <w:ind w:left="1623" w:right="734"/>
        <w:jc w:val="both"/>
      </w:pPr>
      <w:r>
        <w:rPr>
          <w:color w:val="252525"/>
          <w:w w:val="110"/>
        </w:rPr>
        <w:t>Bây giờ chúng ta đã xem xét cách kiểm tra một dịch vụ riêng lẻ, chúng ta sẽ xem cách kiểm tra toàn bộ ứng dụng.</w:t>
      </w:r>
      <w:bookmarkStart w:name="_bookmark1168" w:id="1403"/>
      <w:bookmarkEnd w:id="1403"/>
    </w:p>
    <w:p>
      <w:pPr>
        <w:pStyle w:val="Heading4"/>
        <w:numPr>
          <w:ilvl w:val="1"/>
          <w:numId w:val="126"/>
        </w:numPr>
        <w:tabs>
          <w:tab w:pos="1623" w:val="left" w:leader="none"/>
          <w:tab w:pos="1624" w:val="left" w:leader="none"/>
        </w:tabs>
        <w:spacing w:line="240" w:lineRule="auto" w:before="166" w:after="0"/>
        <w:ind w:left="1623" w:right="0" w:hanging="721"/>
        <w:jc w:val="left"/>
      </w:pPr>
      <w:bookmarkStart w:name="_bookmark1169" w:id="1404"/>
      <w:bookmarkEnd w:id="1404"/>
      <w:r>
        <w:rPr>
          <w:b w:val="0"/>
          <w:i w:val="0"/>
        </w:rPr>
      </w:r>
      <w:bookmarkStart w:name="_bookmark1170" w:id="1405"/>
      <w:bookmarkEnd w:id="1405"/>
      <w:r>
        <w:rPr>
          <w:color w:val="466A85"/>
          <w:w w:val="90"/>
        </w:rPr>
        <w:t>Viết các bài kiểm tra đầu cuối</w:t>
      </w:r>
    </w:p>
    <w:p>
      <w:pPr>
        <w:pStyle w:val="BodyText"/>
        <w:spacing w:line="271" w:lineRule="auto" w:before="67"/>
        <w:ind w:left="1623" w:right="734"/>
        <w:jc w:val="both"/>
      </w:pPr>
      <w:r>
        <w:rPr>
          <w:color w:val="252525"/>
          <w:w w:val="110"/>
        </w:rPr>
        <w:t>Kiểm thử thành phần kiểm thử từng dịch vụ riêng biệt. Tuy nhiên, kiểm thử đầu cuối kiểm thử toàn bộ ứng dụng. Như hình 10.8 cho thấy, kiểm thử đầu cuối là đỉnh của kim tự tháp kiểm thử. Đó là vì những loại kiểm thử này—hãy nói theo tôi ngay—chậm, dễ vỡ và tốn thời gian để phát triển.</w:t>
      </w:r>
    </w:p>
    <w:p>
      <w:pPr>
        <w:pStyle w:val="BodyText"/>
      </w:pPr>
    </w:p>
    <w:p>
      <w:pPr>
        <w:pStyle w:val="BodyText"/>
      </w:pPr>
    </w:p>
    <w:p>
      <w:pPr>
        <w:pStyle w:val="BodyText"/>
      </w:pPr>
    </w:p>
    <w:p>
      <w:pPr>
        <w:pStyle w:val="BodyText"/>
        <w:spacing w:before="8"/>
        <w:rPr>
          <w:sz w:val="14"/>
        </w:rPr>
      </w:pPr>
      <w:r>
        <w:rPr/>
        <w:pict>
          <v:group style="position:absolute;margin-left:393.309998pt;margin-top:10.421154pt;width:23.9pt;height:30.7pt;mso-position-horizontal-relative:page;mso-position-vertical-relative:paragraph;z-index:-15343616;mso-wrap-distance-left:0;mso-wrap-distance-right:0" coordorigin="7866,208" coordsize="478,614">
            <v:line style="position:absolute" from="7871,817" to="8289,278" stroked="true" strokeweight=".5pt" strokecolor="#020302">
              <v:stroke dashstyle="solid"/>
            </v:line>
            <v:shape style="position:absolute;left:8254;top:208;width:90;height:104" coordorigin="8254,208" coordsize="90,104" path="m8343,208l8254,276,8300,312,8343,208xe" filled="true" fillcolor="#020302" stroked="false">
              <v:path arrowok="t"/>
              <v:fill type="solid"/>
            </v:shape>
            <w10:wrap type="topAndBottom"/>
          </v:group>
        </w:pict>
      </w:r>
    </w:p>
    <w:p>
      <w:pPr>
        <w:pStyle w:val="BodyText"/>
        <w:spacing w:before="4"/>
        <w:rPr>
          <w:sz w:val="7"/>
        </w:rPr>
      </w:pPr>
    </w:p>
    <w:p>
      <w:pPr>
        <w:spacing w:before="79" w:after="16"/>
        <w:ind w:left="3295" w:right="627" w:firstLine="0"/>
        <w:jc w:val="center"/>
        <w:rPr>
          <w:rFonts w:ascii="Arial MT"/>
          <w:sz w:val="14"/>
        </w:rPr>
      </w:pPr>
      <w:r>
        <w:rPr/>
        <w:pict>
          <v:group style="position:absolute;margin-left:103.129997pt;margin-top:-69.882576pt;width:159.85pt;height:155.5pt;mso-position-horizontal-relative:page;mso-position-vertical-relative:paragraph;z-index:16115712" coordorigin="2063,-1398" coordsize="3197,3110">
            <v:shape style="position:absolute;left:2067;top:-1393;width:3187;height:3100" coordorigin="2068,-1393" coordsize="3187,3100" path="m3661,-1393l5254,1707,2068,1707,3661,-1393xe" filled="false" stroked="true" strokeweight=".5pt" strokecolor="#020302">
              <v:path arrowok="t"/>
              <v:stroke dashstyle="solid"/>
            </v:shape>
            <v:line style="position:absolute" from="5015,1244" to="2307,1244" stroked="true" strokeweight=".5pt" strokecolor="#020302">
              <v:stroke dashstyle="solid"/>
            </v:line>
            <v:line style="position:absolute" from="4394,35" to="2928,35" stroked="true" strokeweight=".5pt" strokecolor="#020302">
              <v:stroke dashstyle="solid"/>
            </v:line>
            <v:shape style="position:absolute;left:2928;top:-1393;width:1466;height:1428" coordorigin="2928,-1393" coordsize="1466,1428" path="m3661,-1393l2928,35,4394,35,3661,-1393xe" filled="true" fillcolor="#f9b5b2" stroked="false">
              <v:path arrowok="t"/>
              <v:fill type="solid"/>
            </v:shape>
            <v:shape style="position:absolute;left:2928;top:-1393;width:1466;height:1428" coordorigin="2928,-1393" coordsize="1466,1428" path="m2928,35l4394,35,3661,-1393,2928,35xe" filled="false" stroked="true" strokeweight=".5pt" strokecolor="#020302">
              <v:path arrowok="t"/>
              <v:stroke dashstyle="solid"/>
            </v:shape>
            <v:line style="position:absolute" from="2615,646" to="4707,646" stroked="true" strokeweight=".5pt" strokecolor="#020302">
              <v:stroke dashstyle="solid"/>
            </v:line>
            <v:shape style="position:absolute;left:3314;top:-352;width:71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Từ đầu đến cuối</w:t>
                    </w:r>
                  </w:p>
                </w:txbxContent>
              </v:textbox>
              <w10:wrap type="none"/>
            </v:shape>
            <v:shape style="position:absolute;left:3299;top:270;width:74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Thành phần</w:t>
                    </w:r>
                  </w:p>
                </w:txbxContent>
              </v:textbox>
              <w10:wrap type="none"/>
            </v:shape>
            <v:shape style="position:absolute;left:3330;top:892;width:682;height:655"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Tích hợp</w:t>
                    </w:r>
                  </w:p>
                  <w:p>
                    <w:pPr>
                      <w:spacing w:line="240" w:lineRule="auto" w:before="0"/>
                      <w:rPr>
                        <w:rFonts w:ascii="Arial MT"/>
                        <w:sz w:val="14"/>
                      </w:rPr>
                    </w:pPr>
                  </w:p>
                  <w:p>
                    <w:pPr>
                      <w:spacing w:line="240" w:lineRule="auto" w:before="8"/>
                      <w:rPr>
                        <w:rFonts w:ascii="Arial MT"/>
                        <w:sz w:val="16"/>
                      </w:rPr>
                    </w:pPr>
                  </w:p>
                  <w:p>
                    <w:pPr>
                      <w:spacing w:before="0"/>
                      <w:ind w:left="0" w:right="17" w:firstLine="0"/>
                      <w:jc w:val="center"/>
                      <w:rPr>
                        <w:rFonts w:ascii="Arial MT"/>
                        <w:sz w:val="14"/>
                      </w:rPr>
                    </w:pPr>
                    <w:r>
                      <w:rPr>
                        <w:rFonts w:ascii="Arial MT"/>
                        <w:color w:val="020302"/>
                        <w:sz w:val="14"/>
                      </w:rPr>
                      <w:t>Đơn vị</w:t>
                    </w:r>
                  </w:p>
                </w:txbxContent>
              </v:textbox>
              <w10:wrap type="none"/>
            </v:shape>
            <w10:wrap type="none"/>
          </v:group>
        </w:pict>
      </w:r>
      <w:r>
        <w:rPr/>
        <w:pict>
          <v:shape style="position:absolute;margin-left:347.325989pt;margin-top:-7.858573pt;width:45.9pt;height:44.25pt;mso-position-horizontal-relative:page;mso-position-vertical-relative:paragraph;z-index:16116224" type="#_x0000_t202" filled="true" fillcolor="#c7eafb" stroked="true" strokeweight=".5pt" strokecolor="#020302">
            <v:textbox inset="0,0,0,0">
              <w:txbxContent>
                <w:p>
                  <w:pPr>
                    <w:pStyle w:val="BodyText"/>
                    <w:rPr>
                      <w:sz w:val="14"/>
                    </w:rPr>
                  </w:pPr>
                </w:p>
                <w:p>
                  <w:pPr>
                    <w:pStyle w:val="BodyText"/>
                    <w:spacing w:before="5"/>
                    <w:rPr>
                      <w:sz w:val="15"/>
                    </w:rPr>
                  </w:pPr>
                </w:p>
                <w:p>
                  <w:pPr>
                    <w:spacing w:before="1"/>
                    <w:ind w:left="220" w:right="0" w:firstLine="0"/>
                    <w:jc w:val="left"/>
                    <w:rPr>
                      <w:rFonts w:ascii="Arial MT"/>
                      <w:sz w:val="14"/>
                    </w:rPr>
                  </w:pPr>
                  <w:r>
                    <w:rPr>
                      <w:rFonts w:ascii="Arial MT"/>
                      <w:color w:val="020302"/>
                      <w:sz w:val="14"/>
                    </w:rPr>
                    <w:t>Dịch vụ</w:t>
                  </w:r>
                </w:p>
              </w:txbxContent>
            </v:textbox>
            <v:fill type="solid"/>
            <v:stroke dashstyle="solid"/>
            <w10:wrap type="none"/>
          </v:shape>
        </w:pict>
      </w:r>
      <w:r>
        <w:rPr/>
        <w:pict>
          <v:shape style="position:absolute;margin-left:273.540985pt;margin-top:-7.858573pt;width:45.9pt;height:44.25pt;mso-position-horizontal-relative:page;mso-position-vertical-relative:paragraph;z-index:16116736" type="#_x0000_t202" filled="true" fillcolor="#f9b5b2" stroked="true" strokeweight=".5pt" strokecolor="#020302">
            <v:textbox inset="0,0,0,0">
              <w:txbxContent>
                <w:p>
                  <w:pPr>
                    <w:pStyle w:val="BodyText"/>
                    <w:rPr>
                      <w:sz w:val="14"/>
                    </w:rPr>
                  </w:pPr>
                </w:p>
                <w:p>
                  <w:pPr>
                    <w:spacing w:line="268" w:lineRule="auto" w:before="97"/>
                    <w:ind w:left="341" w:right="88" w:hanging="234"/>
                    <w:jc w:val="left"/>
                    <w:rPr>
                      <w:rFonts w:ascii="Arial MT"/>
                      <w:sz w:val="14"/>
                    </w:rPr>
                  </w:pPr>
                  <w:r>
                    <w:rPr>
                      <w:rFonts w:ascii="Arial MT"/>
                      <w:color w:val="020302"/>
                      <w:sz w:val="14"/>
                    </w:rPr>
                    <w:t>Kiểm tra đầu cuối</w:t>
                  </w:r>
                </w:p>
              </w:txbxContent>
            </v:textbox>
            <v:fill type="solid"/>
            <v:stroke dashstyle="solid"/>
            <w10:wrap type="none"/>
          </v:shape>
        </w:pict>
      </w:r>
      <w:r>
        <w:rPr/>
        <w:pict>
          <v:shape style="position:absolute;margin-left:417.269989pt;margin-top:-7.890573pt;width:45pt;height:44.25pt;mso-position-horizontal-relative:page;mso-position-vertical-relative:paragraph;z-index:16117760" type="#_x0000_t202" filled="true" fillcolor="#c7eafb" stroked="true" strokeweight=".5pt" strokecolor="#020302">
            <v:textbox inset="0,0,0,0">
              <w:txbxContent>
                <w:p>
                  <w:pPr>
                    <w:pStyle w:val="BodyText"/>
                    <w:rPr>
                      <w:sz w:val="14"/>
                    </w:rPr>
                  </w:pPr>
                </w:p>
                <w:p>
                  <w:pPr>
                    <w:pStyle w:val="BodyText"/>
                    <w:spacing w:before="6"/>
                    <w:rPr>
                      <w:sz w:val="16"/>
                    </w:rPr>
                  </w:pPr>
                </w:p>
                <w:p>
                  <w:pPr>
                    <w:spacing w:before="0"/>
                    <w:ind w:left="153" w:right="0" w:firstLine="0"/>
                    <w:jc w:val="left"/>
                    <w:rPr>
                      <w:rFonts w:ascii="Arial MT"/>
                      <w:sz w:val="14"/>
                    </w:rPr>
                  </w:pPr>
                  <w:r>
                    <w:rPr>
                      <w:rFonts w:ascii="Arial MT"/>
                      <w:color w:val="020302"/>
                      <w:sz w:val="14"/>
                    </w:rPr>
                    <w:t>Dịch vụ 2</w:t>
                  </w:r>
                </w:p>
              </w:txbxContent>
            </v:textbox>
            <v:fill type="solid"/>
            <v:stroke dashstyle="solid"/>
            <w10:wrap type="none"/>
          </v:shape>
        </w:pict>
      </w:r>
      <w:r>
        <w:rPr/>
        <w:pict>
          <v:shape style="position:absolute;margin-left:417.269989pt;margin-top:-58.537575pt;width:45pt;height:44.25pt;mso-position-horizontal-relative:page;mso-position-vertical-relative:paragraph;z-index:16118272" type="#_x0000_t202" filled="true" fillcolor="#c7eafb" stroked="true" strokeweight=".5pt" strokecolor="#020302">
            <v:textbox inset="0,0,0,0">
              <w:txbxContent>
                <w:p>
                  <w:pPr>
                    <w:pStyle w:val="BodyText"/>
                    <w:rPr>
                      <w:sz w:val="14"/>
                    </w:rPr>
                  </w:pPr>
                </w:p>
                <w:p>
                  <w:pPr>
                    <w:pStyle w:val="BodyText"/>
                    <w:spacing w:before="6"/>
                    <w:rPr>
                      <w:sz w:val="16"/>
                    </w:rPr>
                  </w:pPr>
                </w:p>
                <w:p>
                  <w:pPr>
                    <w:spacing w:before="0"/>
                    <w:ind w:left="153" w:right="0" w:firstLine="0"/>
                    <w:jc w:val="left"/>
                    <w:rPr>
                      <w:rFonts w:ascii="Arial MT"/>
                      <w:sz w:val="14"/>
                    </w:rPr>
                  </w:pPr>
                  <w:r>
                    <w:rPr>
                      <w:rFonts w:ascii="Arial MT"/>
                      <w:color w:val="020302"/>
                      <w:sz w:val="14"/>
                    </w:rPr>
                    <w:t>Dịch vụ 1</w:t>
                  </w:r>
                </w:p>
              </w:txbxContent>
            </v:textbox>
            <v:fill type="solid"/>
            <v:stroke dashstyle="solid"/>
            <w10:wrap type="none"/>
          </v:shape>
        </w:pict>
      </w:r>
      <w:r>
        <w:rPr>
          <w:rFonts w:ascii="Arial MT"/>
          <w:color w:val="020302"/>
          <w:sz w:val="14"/>
        </w:rPr>
        <w:t>Kiểm tra</w:t>
      </w:r>
    </w:p>
    <w:p>
      <w:pPr>
        <w:tabs>
          <w:tab w:pos="7439" w:val="left" w:leader="none"/>
        </w:tabs>
        <w:spacing w:line="58" w:lineRule="exact"/>
        <w:ind w:left="5963" w:right="0" w:firstLine="0"/>
        <w:rPr>
          <w:rFonts w:ascii="Arial MT"/>
          <w:sz w:val="5"/>
        </w:rPr>
      </w:pPr>
      <w:r>
        <w:rPr>
          <w:rFonts w:ascii="Arial MT"/>
          <w:position w:val="0"/>
          <w:sz w:val="5"/>
        </w:rPr>
        <w:pict>
          <v:group style="width:27.8pt;height:2.95pt;mso-position-horizontal-relative:char;mso-position-vertical-relative:line" coordorigin="0,0" coordsize="556,59">
            <v:line style="position:absolute" from="0,29" to="467,29" stroked="true" strokeweight=".5pt" strokecolor="#020302">
              <v:stroke dashstyle="shortdot"/>
            </v:line>
            <v:shape style="position:absolute;left:447;top:0;width:109;height:59" coordorigin="447,0" coordsize="109,59" path="m447,0l447,58,556,29,447,0xe" filled="true" fillcolor="#020302" stroked="false">
              <v:path arrowok="t"/>
              <v:fill type="solid"/>
            </v:shape>
          </v:group>
        </w:pict>
      </w:r>
      <w:r>
        <w:rPr>
          <w:rFonts w:ascii="Arial MT"/>
          <w:position w:val="0"/>
          <w:sz w:val="5"/>
        </w:rPr>
      </w:r>
      <w:r>
        <w:rPr>
          <w:rFonts w:ascii="Arial MT"/>
          <w:position w:val="0"/>
          <w:sz w:val="5"/>
        </w:rPr>
        <w:tab/>
      </w:r>
      <w:r>
        <w:rPr>
          <w:rFonts w:ascii="Arial MT"/>
          <w:position w:val="0"/>
          <w:sz w:val="5"/>
        </w:rPr>
        <w:pict>
          <v:group style="width:24pt;height:2.95pt;mso-position-horizontal-relative:char;mso-position-vertical-relative:line" coordorigin="0,0" coordsize="480,59">
            <v:line style="position:absolute" from="0,29" to="390,29" stroked="true" strokeweight=".5pt" strokecolor="#020302">
              <v:stroke dashstyle="solid"/>
            </v:line>
            <v:shape style="position:absolute;left:370;top:0;width:109;height:59" coordorigin="371,0" coordsize="109,59" path="m371,0l371,58,479,29,371,0xe" filled="true" fillcolor="#020302" stroked="false">
              <v:path arrowok="t"/>
              <v:fill type="solid"/>
            </v:shape>
          </v:group>
        </w:pict>
      </w:r>
      <w:r>
        <w:rPr>
          <w:rFonts w:ascii="Arial MT"/>
          <w:position w:val="0"/>
          <w:sz w:val="5"/>
        </w:rPr>
      </w:r>
    </w:p>
    <w:p>
      <w:pPr>
        <w:pStyle w:val="BodyText"/>
        <w:spacing w:before="2"/>
        <w:rPr>
          <w:rFonts w:ascii="Arial MT"/>
          <w:sz w:val="28"/>
        </w:rPr>
      </w:pPr>
      <w:r>
        <w:rPr/>
        <w:pict>
          <v:group style="position:absolute;margin-left:393.309998pt;margin-top:18.174pt;width:23.9pt;height:31.05pt;mso-position-horizontal-relative:page;mso-position-vertical-relative:paragraph;z-index:-15342080;mso-wrap-distance-left:0;mso-wrap-distance-right:0" coordorigin="7866,363" coordsize="478,621">
            <v:line style="position:absolute" from="7871,368" to="8289,914" stroked="true" strokeweight=".5pt" strokecolor="#020302">
              <v:stroke dashstyle="solid"/>
            </v:line>
            <v:shape style="position:absolute;left:8254;top:880;width:90;height:104" coordorigin="8254,880" coordsize="90,104" path="m8300,880l8254,916,8343,984,8300,880xe" filled="true" fillcolor="#020302" stroked="false">
              <v:path arrowok="t"/>
              <v:fill type="solid"/>
            </v:shape>
            <w10:wrap type="topAndBottom"/>
          </v:group>
        </w:pict>
      </w:r>
    </w:p>
    <w:p>
      <w:pPr>
        <w:pStyle w:val="BodyText"/>
        <w:rPr>
          <w:rFonts w:ascii="Arial MT"/>
        </w:rPr>
      </w:pPr>
    </w:p>
    <w:p>
      <w:pPr>
        <w:pStyle w:val="BodyText"/>
        <w:spacing w:before="4"/>
        <w:rPr>
          <w:rFonts w:ascii="Arial MT"/>
          <w:sz w:val="21"/>
        </w:rPr>
      </w:pPr>
    </w:p>
    <w:p>
      <w:pPr>
        <w:spacing w:line="259" w:lineRule="auto" w:before="99"/>
        <w:ind w:left="1623" w:right="1199" w:firstLine="0"/>
        <w:jc w:val="left"/>
        <w:rPr>
          <w:rFonts w:ascii="Trebuchet MS"/>
          <w:b/>
          <w:sz w:val="16"/>
        </w:rPr>
      </w:pPr>
      <w:r>
        <w:rPr/>
        <w:pict>
          <v:shape style="position:absolute;margin-left:417.269989pt;margin-top:-47.381283pt;width:45pt;height:44.25pt;mso-position-horizontal-relative:page;mso-position-vertical-relative:paragraph;z-index:16117248" type="#_x0000_t202" filled="true" fillcolor="#c7eafb" stroked="true" strokeweight=".5pt" strokecolor="#020302">
            <v:textbox inset="0,0,0,0">
              <w:txbxContent>
                <w:p>
                  <w:pPr>
                    <w:pStyle w:val="BodyText"/>
                    <w:rPr>
                      <w:sz w:val="14"/>
                    </w:rPr>
                  </w:pPr>
                </w:p>
                <w:p>
                  <w:pPr>
                    <w:pStyle w:val="BodyText"/>
                    <w:spacing w:before="4"/>
                    <w:rPr>
                      <w:sz w:val="15"/>
                    </w:rPr>
                  </w:pPr>
                </w:p>
                <w:p>
                  <w:pPr>
                    <w:spacing w:before="1"/>
                    <w:ind w:left="134" w:right="0" w:firstLine="0"/>
                    <w:jc w:val="left"/>
                    <w:rPr>
                      <w:rFonts w:ascii="Arial MT"/>
                      <w:sz w:val="14"/>
                    </w:rPr>
                  </w:pPr>
                  <w:r>
                    <w:rPr>
                      <w:rFonts w:ascii="Arial MT"/>
                      <w:color w:val="020302"/>
                      <w:sz w:val="14"/>
                    </w:rPr>
                    <w:t>Dịch vụ ...</w:t>
                  </w:r>
                </w:p>
              </w:txbxContent>
            </v:textbox>
            <v:fill type="solid"/>
            <v:stroke dashstyle="solid"/>
            <w10:wrap type="none"/>
          </v:shape>
        </w:pict>
      </w:r>
      <w:r>
        <w:rPr>
          <w:rFonts w:ascii="Trebuchet MS"/>
          <w:b/>
          <w:color w:val="656565"/>
          <w:w w:val="95"/>
          <w:sz w:val="16"/>
        </w:rPr>
        <w:t>Hình 10.8 Các bài kiểm tra đầu cuối nằm ở đầu kim tự tháp kiểm tra. Chúng chậm, giòn và mất thời gian</w:t>
      </w:r>
      <w:r>
        <w:rPr>
          <w:rFonts w:ascii="Trebuchet MS"/>
          <w:b/>
          <w:color w:val="656565"/>
          <w:sz w:val="16"/>
        </w:rPr>
        <w:t>tiêu thụ để phát triển. Bạn nên giảm thiểu số lượng các bài kiểm tra đầu cuối.</w:t>
      </w:r>
    </w:p>
    <w:p>
      <w:pPr>
        <w:pStyle w:val="BodyText"/>
        <w:rPr>
          <w:rFonts w:ascii="Trebuchet MS"/>
          <w:b/>
          <w:sz w:val="28"/>
        </w:rPr>
      </w:pPr>
    </w:p>
    <w:p>
      <w:pPr>
        <w:pStyle w:val="BodyText"/>
        <w:spacing w:line="271" w:lineRule="auto" w:before="94"/>
        <w:ind w:left="1623" w:right="733"/>
        <w:jc w:val="both"/>
      </w:pPr>
      <w:r>
        <w:rPr>
          <w:color w:val="252525"/>
          <w:w w:val="110"/>
        </w:rPr>
        <w:t>Các bài kiểm tra đầu cuối có một số lượng lớn các bộ phận chuyển động. Bạn phải triển khai nhiều dịch vụ và các dịch vụ cơ sở hạ tầng hỗ trợ của chúng. Do đó, các bài kiểm tra đầu cuối chậm. Ngoài ra, nếu bài kiểm tra của bạn cần triển khai một số lượng lớn các dịch vụ, rất có thể một trong số chúng sẽ không triển khai được, khiến các bài kiểm tra không đáng tin cậy. Do đó, bạn nên giảm thiểu số lượng các bài kiểm tra đầu cuối.</w:t>
      </w:r>
    </w:p>
    <w:p>
      <w:pPr>
        <w:pStyle w:val="Heading6"/>
        <w:numPr>
          <w:ilvl w:val="2"/>
          <w:numId w:val="126"/>
        </w:numPr>
        <w:tabs>
          <w:tab w:pos="1624" w:val="left" w:leader="none"/>
        </w:tabs>
        <w:spacing w:line="240" w:lineRule="auto" w:before="177" w:after="0"/>
        <w:ind w:left="1623" w:right="0" w:hanging="721"/>
        <w:jc w:val="left"/>
      </w:pPr>
      <w:bookmarkStart w:name="_bookmark1171" w:id="1406"/>
      <w:bookmarkEnd w:id="1406"/>
      <w:r>
        <w:rPr>
          <w:b w:val="0"/>
          <w:i w:val="0"/>
        </w:rPr>
      </w:r>
      <w:bookmarkStart w:name="_bookmark1172" w:id="1407"/>
      <w:bookmarkEnd w:id="1407"/>
      <w:r>
        <w:rPr>
          <w:color w:val="466A85"/>
          <w:w w:val="90"/>
        </w:rPr>
        <w:t>Thiết kế các bài kiểm tra đầu cuối</w:t>
      </w:r>
    </w:p>
    <w:p>
      <w:pPr>
        <w:pStyle w:val="BodyText"/>
        <w:spacing w:line="271" w:lineRule="auto" w:before="103"/>
        <w:ind w:left="1623" w:right="733"/>
        <w:jc w:val="both"/>
      </w:pPr>
      <w:r>
        <w:rPr>
          <w:color w:val="252525"/>
          <w:w w:val="105"/>
        </w:rPr>
        <w:t>Như tôi đã giải thích, tốt nhất là viết càng ít các bài kiểm tra này càng tốt. Một chiến lược tốt là viết các bài kiểm tra hành trình của người dùng. Bài kiểm tra hành trình của người dùng tương ứng với hành trình của người dùng qua hệ thống. Ví dụ, thay vì kiểm tra tạo đơn hàng, sửa đơn hàng và hủy đơn hàng riêng biệt, bạn có thể viết một bài kiểm tra duy nhất thực hiện cả ba. Cách tiếp cận này làm giảm đáng kể số lượng bài kiểm tra bạn phải viết và rút ngắn thời gian thực hiện bài kiểm tra.</w:t>
      </w:r>
    </w:p>
    <w:p>
      <w:pPr>
        <w:spacing w:after="0" w:line="271" w:lineRule="auto"/>
        <w:jc w:val="both"/>
        <w:sectPr>
          <w:headerReference w:type="default" r:id="rId457"/>
          <w:pgSz w:w="10620" w:h="13320"/>
          <w:pgMar w:header="0" w:footer="0" w:top="420" w:bottom="280" w:left="420" w:right="400"/>
        </w:sectPr>
      </w:pPr>
    </w:p>
    <w:p>
      <w:pPr>
        <w:pStyle w:val="BodyText"/>
        <w:spacing w:before="9"/>
        <w:rPr>
          <w:sz w:val="18"/>
        </w:rPr>
      </w:pPr>
    </w:p>
    <w:p>
      <w:pPr>
        <w:pStyle w:val="Heading6"/>
        <w:numPr>
          <w:ilvl w:val="2"/>
          <w:numId w:val="126"/>
        </w:numPr>
        <w:tabs>
          <w:tab w:pos="1444" w:val="left" w:leader="none"/>
        </w:tabs>
        <w:spacing w:line="240" w:lineRule="auto" w:before="91" w:after="0"/>
        <w:ind w:left="1443" w:right="0" w:hanging="721"/>
        <w:jc w:val="left"/>
      </w:pPr>
      <w:bookmarkStart w:name="10.3.2 Writing end-to-end tests" w:id="1408"/>
      <w:bookmarkEnd w:id="1408"/>
      <w:r>
        <w:rPr>
          <w:b w:val="0"/>
          <w:i w:val="0"/>
        </w:rPr>
      </w:r>
      <w:bookmarkStart w:name="10.3.3 Running end-to-end tests" w:id="1409"/>
      <w:bookmarkEnd w:id="1409"/>
      <w:r>
        <w:rPr>
          <w:b w:val="0"/>
          <w:i w:val="0"/>
        </w:rPr>
      </w:r>
      <w:bookmarkStart w:name="_bookmark1173" w:id="1410"/>
      <w:bookmarkEnd w:id="1410"/>
      <w:r>
        <w:rPr>
          <w:b w:val="0"/>
          <w:i w:val="0"/>
        </w:rPr>
      </w:r>
      <w:bookmarkStart w:name="_bookmark1174" w:id="1411"/>
      <w:bookmarkEnd w:id="1411"/>
      <w:r>
        <w:rPr>
          <w:color w:val="466A85"/>
          <w:w w:val="90"/>
        </w:rPr>
        <w:t>Viết các bài kiểm tra đầu cuối</w:t>
      </w:r>
    </w:p>
    <w:p>
      <w:pPr>
        <w:pStyle w:val="BodyText"/>
        <w:spacing w:line="271" w:lineRule="auto" w:before="102"/>
        <w:ind w:left="1443" w:right="913"/>
        <w:jc w:val="both"/>
      </w:pPr>
      <w:r>
        <w:rPr>
          <w:color w:val="252525"/>
          <w:w w:val="105"/>
        </w:rPr>
        <w:t>Các bài kiểm tra đầu cuối, giống như các bài kiểm tra chấp nhận được đề cập trong phần 10.2, là các bài kiểm tra hướng đến doanh nghiệp. Việc viết chúng trong DSL cấp cao mà những người trong doanh nghiệp hiểu được là hợp lý. Ví dụ, bạn có thể viết các bài kiểm tra đầu cuối bằng Gherkin và thực hiện chúng bằng Cucumber. Danh sách sau đây cho thấy một ví dụ về một bài kiểm tra như vậy. Nó tương tự như các bài kiểm tra chấp nhận mà chúng ta đã xem trước đó. Sự khác biệt chính là thay vì một Then duy nhất, bài kiểm tra này có nhiều hành động.</w:t>
      </w:r>
    </w:p>
    <w:p>
      <w:pPr>
        <w:pStyle w:val="BodyText"/>
        <w:spacing w:before="8"/>
        <w:rPr>
          <w:sz w:val="8"/>
        </w:rPr>
      </w:pPr>
    </w:p>
    <w:p>
      <w:pPr>
        <w:tabs>
          <w:tab w:pos="8883" w:val="left" w:leader="none"/>
        </w:tabs>
        <w:spacing w:before="99"/>
        <w:ind w:left="144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Danh sách 10.17 Một đặc tả dựa trên Gherkin về hành trình của người dùng</w:t>
      </w:r>
      <w:r>
        <w:rPr>
          <w:rFonts w:ascii="Trebuchet MS"/>
          <w:b/>
          <w:color w:val="FFFFFF"/>
          <w:sz w:val="18"/>
          <w:shd w:fill="6FA6CC" w:color="auto" w:val="clear"/>
        </w:rPr>
        <w:tab/>
      </w:r>
    </w:p>
    <w:p>
      <w:pPr>
        <w:pStyle w:val="BodyText"/>
        <w:spacing w:before="4"/>
        <w:rPr>
          <w:rFonts w:ascii="Trebuchet MS"/>
          <w:b/>
          <w:sz w:val="9"/>
        </w:rPr>
      </w:pPr>
    </w:p>
    <w:p>
      <w:pPr>
        <w:spacing w:before="95"/>
        <w:ind w:left="1443" w:right="0" w:firstLine="0"/>
        <w:jc w:val="left"/>
        <w:rPr>
          <w:rFonts w:ascii="Courier New"/>
          <w:sz w:val="16"/>
        </w:rPr>
      </w:pPr>
      <w:r>
        <w:rPr>
          <w:rFonts w:ascii="Courier New"/>
          <w:color w:val="252525"/>
          <w:sz w:val="16"/>
        </w:rPr>
        <w:t>Tính năng: Đặt Sửa đổi và Hủy bỏ</w:t>
      </w:r>
    </w:p>
    <w:p>
      <w:pPr>
        <w:pStyle w:val="BodyText"/>
        <w:spacing w:before="4"/>
        <w:rPr>
          <w:rFonts w:ascii="Courier New"/>
          <w:sz w:val="19"/>
        </w:rPr>
      </w:pPr>
    </w:p>
    <w:p>
      <w:pPr>
        <w:spacing w:before="0"/>
        <w:ind w:left="1635" w:right="0" w:firstLine="0"/>
        <w:jc w:val="left"/>
        <w:rPr>
          <w:rFonts w:ascii="Courier New"/>
          <w:sz w:val="16"/>
        </w:rPr>
      </w:pPr>
      <w:r>
        <w:rPr>
          <w:rFonts w:ascii="Courier New"/>
          <w:color w:val="252525"/>
          <w:sz w:val="16"/>
        </w:rPr>
        <w:t>Với tư cách là người tiêu dùng của Dịch vụ Đặt hàng</w:t>
      </w:r>
    </w:p>
    <w:p>
      <w:pPr>
        <w:spacing w:before="19"/>
        <w:ind w:left="1635" w:right="0" w:firstLine="0"/>
        <w:jc w:val="left"/>
        <w:rPr>
          <w:rFonts w:ascii="Courier New"/>
          <w:sz w:val="16"/>
        </w:rPr>
      </w:pPr>
      <w:r>
        <w:rPr>
          <w:rFonts w:ascii="Courier New"/>
          <w:color w:val="252525"/>
          <w:sz w:val="16"/>
        </w:rPr>
        <w:t>Tôi có thể đặt hàng, sửa đổi và hủy đơn hàng</w:t>
      </w:r>
    </w:p>
    <w:p>
      <w:pPr>
        <w:pStyle w:val="BodyText"/>
        <w:spacing w:before="10"/>
        <w:rPr>
          <w:rFonts w:ascii="Courier New"/>
          <w:sz w:val="10"/>
        </w:rPr>
      </w:pPr>
    </w:p>
    <w:p>
      <w:pPr>
        <w:spacing w:after="0"/>
        <w:rPr>
          <w:rFonts w:ascii="Courier New"/>
          <w:sz w:val="10"/>
        </w:rPr>
        <w:sectPr>
          <w:headerReference w:type="even" r:id="rId458"/>
          <w:pgSz w:w="10620" w:h="13320"/>
          <w:pgMar w:header="504" w:footer="0" w:top="700" w:bottom="280" w:left="420" w:right="400"/>
          <w:pgNumType w:start="346"/>
        </w:sectPr>
      </w:pPr>
    </w:p>
    <w:p>
      <w:pPr>
        <w:spacing w:line="264" w:lineRule="auto" w:before="95"/>
        <w:ind w:left="1827" w:right="1090" w:hanging="192"/>
        <w:jc w:val="left"/>
        <w:rPr>
          <w:rFonts w:ascii="Courier New"/>
          <w:sz w:val="16"/>
        </w:rPr>
      </w:pPr>
      <w:r>
        <w:rPr>
          <w:rFonts w:ascii="Courier New"/>
          <w:color w:val="252525"/>
          <w:sz w:val="16"/>
        </w:rPr>
        <w:t>Kịch bản: Đơn hàng được tạo, sửa đổi và hủy Với một người tiêu dùng hợp lệ</w:t>
      </w:r>
    </w:p>
    <w:p>
      <w:pPr>
        <w:spacing w:before="1"/>
        <w:ind w:left="1827" w:right="0" w:firstLine="0"/>
        <w:jc w:val="left"/>
        <w:rPr>
          <w:rFonts w:ascii="Courier New"/>
          <w:sz w:val="16"/>
        </w:rPr>
      </w:pPr>
      <w:r>
        <w:rPr/>
        <w:drawing>
          <wp:anchor distT="0" distB="0" distL="0" distR="0" allowOverlap="1" layoutInCell="1" locked="0" behindDoc="0" simplePos="0" relativeHeight="16118784">
            <wp:simplePos x="0" y="0"/>
            <wp:positionH relativeFrom="page">
              <wp:posOffset>4909946</wp:posOffset>
            </wp:positionH>
            <wp:positionV relativeFrom="paragraph">
              <wp:posOffset>95122</wp:posOffset>
            </wp:positionV>
            <wp:extent cx="219075" cy="249555"/>
            <wp:effectExtent l="0" t="0" r="0" b="0"/>
            <wp:wrapNone/>
            <wp:docPr id="115" name="image219.png"/>
            <wp:cNvGraphicFramePr>
              <a:graphicFrameLocks noChangeAspect="1"/>
            </wp:cNvGraphicFramePr>
            <a:graphic>
              <a:graphicData uri="http://schemas.openxmlformats.org/drawingml/2006/picture">
                <pic:pic>
                  <pic:nvPicPr>
                    <pic:cNvPr id="116" name="image219.png"/>
                    <pic:cNvPicPr/>
                  </pic:nvPicPr>
                  <pic:blipFill>
                    <a:blip r:embed="rId459" cstate="print"/>
                    <a:stretch>
                      <a:fillRect/>
                    </a:stretch>
                  </pic:blipFill>
                  <pic:spPr>
                    <a:xfrm>
                      <a:off x="0" y="0"/>
                      <a:ext cx="219075" cy="249555"/>
                    </a:xfrm>
                    <a:prstGeom prst="rect">
                      <a:avLst/>
                    </a:prstGeom>
                  </pic:spPr>
                </pic:pic>
              </a:graphicData>
            </a:graphic>
          </wp:anchor>
        </w:drawing>
      </w:r>
      <w:r>
        <w:rPr>
          <w:rFonts w:ascii="Courier New"/>
          <w:color w:val="252525"/>
          <w:sz w:val="16"/>
        </w:rPr>
        <w:t>Được cung cấp bằng thẻ tín dụng hợp lệ</w:t>
      </w:r>
    </w:p>
    <w:p>
      <w:pPr>
        <w:spacing w:before="19"/>
        <w:ind w:left="1827" w:right="0" w:firstLine="0"/>
        <w:jc w:val="left"/>
        <w:rPr>
          <w:rFonts w:ascii="Courier New"/>
          <w:sz w:val="16"/>
        </w:rPr>
      </w:pPr>
      <w:r>
        <w:rPr>
          <w:rFonts w:ascii="Courier New"/>
          <w:color w:val="252525"/>
          <w:sz w:val="16"/>
        </w:rPr>
        <w:t>Cho rằng nhà hàng đang chấp nhận đơn đặt hàng</w:t>
      </w:r>
    </w:p>
    <w:p>
      <w:pPr>
        <w:spacing w:line="264" w:lineRule="auto" w:before="19"/>
        <w:ind w:left="1923" w:right="515" w:hanging="96"/>
        <w:jc w:val="left"/>
        <w:rPr>
          <w:rFonts w:ascii="Courier New"/>
          <w:sz w:val="16"/>
        </w:rPr>
      </w:pPr>
      <w:r>
        <w:rPr/>
        <w:drawing>
          <wp:anchor distT="0" distB="0" distL="0" distR="0" allowOverlap="1" layoutInCell="1" locked="0" behindDoc="0" simplePos="0" relativeHeight="16119296">
            <wp:simplePos x="0" y="0"/>
            <wp:positionH relativeFrom="page">
              <wp:posOffset>5100446</wp:posOffset>
            </wp:positionH>
            <wp:positionV relativeFrom="paragraph">
              <wp:posOffset>233427</wp:posOffset>
            </wp:positionV>
            <wp:extent cx="219075" cy="249555"/>
            <wp:effectExtent l="0" t="0" r="0" b="0"/>
            <wp:wrapNone/>
            <wp:docPr id="117" name="image219.png"/>
            <wp:cNvGraphicFramePr>
              <a:graphicFrameLocks noChangeAspect="1"/>
            </wp:cNvGraphicFramePr>
            <a:graphic>
              <a:graphicData uri="http://schemas.openxmlformats.org/drawingml/2006/picture">
                <pic:pic>
                  <pic:nvPicPr>
                    <pic:cNvPr id="118" name="image219.png"/>
                    <pic:cNvPicPr/>
                  </pic:nvPicPr>
                  <pic:blipFill>
                    <a:blip r:embed="rId459" cstate="print"/>
                    <a:stretch>
                      <a:fillRect/>
                    </a:stretch>
                  </pic:blipFill>
                  <pic:spPr>
                    <a:xfrm>
                      <a:off x="0" y="0"/>
                      <a:ext cx="219075" cy="249555"/>
                    </a:xfrm>
                    <a:prstGeom prst="rect">
                      <a:avLst/>
                    </a:prstGeom>
                  </pic:spPr>
                </pic:pic>
              </a:graphicData>
            </a:graphic>
          </wp:anchor>
        </w:drawing>
      </w:r>
      <w:r>
        <w:rPr>
          <w:rFonts w:ascii="Courier New"/>
          <w:color w:val="252525"/>
          <w:sz w:val="16"/>
        </w:rPr>
        <w:t>Khi tôi đặt hàng Gà Vindaloo tại Ajanta thì đơn hàng đó phải được DUYỆT</w:t>
      </w:r>
    </w:p>
    <w:p>
      <w:pPr>
        <w:spacing w:before="1"/>
        <w:ind w:left="1827" w:right="0" w:firstLine="0"/>
        <w:jc w:val="left"/>
        <w:rPr>
          <w:rFonts w:ascii="Courier New"/>
          <w:sz w:val="16"/>
        </w:rPr>
      </w:pPr>
      <w:r>
        <w:rPr>
          <w:rFonts w:ascii="Courier New"/>
          <w:color w:val="252525"/>
          <w:sz w:val="16"/>
        </w:rPr>
        <w:t>Khi đó tổng đơn hàng phải là 16,33</w:t>
      </w:r>
    </w:p>
    <w:p>
      <w:pPr>
        <w:spacing w:before="19"/>
        <w:ind w:left="1827" w:right="0" w:firstLine="0"/>
        <w:jc w:val="left"/>
        <w:rPr>
          <w:rFonts w:ascii="Courier New"/>
          <w:sz w:val="16"/>
        </w:rPr>
      </w:pPr>
      <w:r>
        <w:rPr/>
        <w:drawing>
          <wp:anchor distT="0" distB="0" distL="0" distR="0" allowOverlap="1" layoutInCell="1" locked="0" behindDoc="0" simplePos="0" relativeHeight="16119808">
            <wp:simplePos x="0" y="0"/>
            <wp:positionH relativeFrom="page">
              <wp:posOffset>3909821</wp:posOffset>
            </wp:positionH>
            <wp:positionV relativeFrom="paragraph">
              <wp:posOffset>233427</wp:posOffset>
            </wp:positionV>
            <wp:extent cx="219075" cy="249555"/>
            <wp:effectExtent l="0" t="0" r="0" b="0"/>
            <wp:wrapNone/>
            <wp:docPr id="119" name="image219.png"/>
            <wp:cNvGraphicFramePr>
              <a:graphicFrameLocks noChangeAspect="1"/>
            </wp:cNvGraphicFramePr>
            <a:graphic>
              <a:graphicData uri="http://schemas.openxmlformats.org/drawingml/2006/picture">
                <pic:pic>
                  <pic:nvPicPr>
                    <pic:cNvPr id="120" name="image219.png"/>
                    <pic:cNvPicPr/>
                  </pic:nvPicPr>
                  <pic:blipFill>
                    <a:blip r:embed="rId459" cstate="print"/>
                    <a:stretch>
                      <a:fillRect/>
                    </a:stretch>
                  </pic:blipFill>
                  <pic:spPr>
                    <a:xfrm>
                      <a:off x="0" y="0"/>
                      <a:ext cx="219075" cy="249555"/>
                    </a:xfrm>
                    <a:prstGeom prst="rect">
                      <a:avLst/>
                    </a:prstGeom>
                  </pic:spPr>
                </pic:pic>
              </a:graphicData>
            </a:graphic>
          </wp:anchor>
        </w:drawing>
      </w:r>
      <w:r>
        <w:rPr>
          <w:rFonts w:ascii="Courier New"/>
          <w:color w:val="252525"/>
          <w:sz w:val="16"/>
        </w:rPr>
        <w:t>Và khi tôi sửa đổi thứ tự bằng cách thêm 2 chiếc samosa rau</w:t>
      </w:r>
    </w:p>
    <w:p>
      <w:pPr>
        <w:pStyle w:val="BodyText"/>
        <w:rPr>
          <w:rFonts w:ascii="Courier New"/>
          <w:sz w:val="22"/>
        </w:rPr>
      </w:pPr>
      <w:r>
        <w:rPr/>
        <w:br w:type="column"/>
      </w:r>
      <w:r>
        <w:rPr>
          <w:rFonts w:ascii="Courier New"/>
          <w:sz w:val="22"/>
        </w:rPr>
      </w:r>
    </w:p>
    <w:p>
      <w:pPr>
        <w:pStyle w:val="BodyText"/>
        <w:rPr>
          <w:rFonts w:ascii="Courier New"/>
          <w:sz w:val="32"/>
        </w:rPr>
      </w:pPr>
    </w:p>
    <w:p>
      <w:pPr>
        <w:spacing w:line="218" w:lineRule="auto" w:before="0"/>
        <w:ind w:left="105" w:right="1528" w:firstLine="0"/>
        <w:jc w:val="left"/>
        <w:rPr>
          <w:rFonts w:ascii="Trebuchet MS"/>
          <w:b/>
          <w:sz w:val="18"/>
        </w:rPr>
      </w:pPr>
      <w:r>
        <w:rPr>
          <w:rFonts w:ascii="Trebuchet MS"/>
          <w:b/>
          <w:color w:val="656565"/>
          <w:w w:val="80"/>
          <w:sz w:val="18"/>
        </w:rPr>
        <w:t>Tạo đơn hàng.</w:t>
      </w:r>
    </w:p>
    <w:p>
      <w:pPr>
        <w:pStyle w:val="BodyText"/>
        <w:spacing w:before="11"/>
        <w:rPr>
          <w:rFonts w:ascii="Trebuchet MS"/>
          <w:b/>
          <w:sz w:val="18"/>
        </w:rPr>
      </w:pPr>
    </w:p>
    <w:p>
      <w:pPr>
        <w:spacing w:line="218" w:lineRule="auto" w:before="0"/>
        <w:ind w:left="405" w:right="1233" w:firstLine="0"/>
        <w:jc w:val="left"/>
        <w:rPr>
          <w:rFonts w:ascii="Trebuchet MS"/>
          <w:b/>
          <w:sz w:val="18"/>
        </w:rPr>
      </w:pPr>
      <w:r>
        <w:rPr>
          <w:rFonts w:ascii="Trebuchet MS"/>
          <w:b/>
          <w:color w:val="656565"/>
          <w:w w:val="80"/>
          <w:sz w:val="18"/>
        </w:rPr>
        <w:t>Sửa đổi đơn hàng.</w:t>
      </w:r>
    </w:p>
    <w:p>
      <w:pPr>
        <w:spacing w:after="0" w:line="218" w:lineRule="auto"/>
        <w:jc w:val="left"/>
        <w:rPr>
          <w:rFonts w:ascii="Trebuchet MS"/>
          <w:sz w:val="18"/>
        </w:rPr>
        <w:sectPr>
          <w:type w:val="continuous"/>
          <w:pgSz w:w="10620" w:h="13320"/>
          <w:pgMar w:top="1260" w:bottom="280" w:left="420" w:right="400"/>
          <w:cols w:num="2" w:equalWidth="0">
            <w:col w:w="7658" w:space="40"/>
            <w:col w:w="2102"/>
          </w:cols>
        </w:sectPr>
      </w:pPr>
    </w:p>
    <w:p>
      <w:pPr>
        <w:spacing w:line="266" w:lineRule="auto" w:before="18"/>
        <w:ind w:left="1827" w:right="0" w:firstLine="96"/>
        <w:jc w:val="left"/>
        <w:rPr>
          <w:rFonts w:ascii="Courier New"/>
          <w:sz w:val="16"/>
        </w:rPr>
      </w:pPr>
      <w:r>
        <w:rPr>
          <w:rFonts w:ascii="Courier New"/>
          <w:color w:val="252525"/>
          <w:sz w:val="16"/>
        </w:rPr>
        <w:t>Khi đó tổng đơn hàng phải là 20,97 Và khi tôi hủy đơn hàng</w:t>
      </w:r>
    </w:p>
    <w:p>
      <w:pPr>
        <w:spacing w:line="179" w:lineRule="exact" w:before="0"/>
        <w:ind w:left="1827" w:right="0" w:firstLine="0"/>
        <w:jc w:val="left"/>
        <w:rPr>
          <w:rFonts w:ascii="Courier New"/>
          <w:sz w:val="16"/>
        </w:rPr>
      </w:pPr>
      <w:r>
        <w:rPr>
          <w:rFonts w:ascii="Courier New"/>
          <w:sz w:val="16"/>
        </w:rPr>
        <w:t>Sau đó đơn hàng phải được HỦY</w:t>
      </w:r>
    </w:p>
    <w:p>
      <w:pPr>
        <w:spacing w:line="218" w:lineRule="auto" w:before="136"/>
        <w:ind w:left="809" w:right="3104" w:firstLine="0"/>
        <w:jc w:val="left"/>
        <w:rPr>
          <w:rFonts w:ascii="Trebuchet MS"/>
          <w:b/>
          <w:sz w:val="18"/>
        </w:rPr>
      </w:pPr>
      <w:r>
        <w:rPr/>
        <w:br w:type="column"/>
      </w:r>
      <w:r>
        <w:rPr>
          <w:rFonts w:ascii="Trebuchet MS"/>
          <w:b/>
          <w:color w:val="656565"/>
          <w:w w:val="80"/>
          <w:sz w:val="18"/>
        </w:rPr>
        <w:t>Hủy đơn hàng.</w:t>
      </w:r>
    </w:p>
    <w:p>
      <w:pPr>
        <w:spacing w:after="0" w:line="218" w:lineRule="auto"/>
        <w:jc w:val="left"/>
        <w:rPr>
          <w:rFonts w:ascii="Trebuchet MS"/>
          <w:sz w:val="18"/>
        </w:rPr>
        <w:sectPr>
          <w:type w:val="continuous"/>
          <w:pgSz w:w="10620" w:h="13320"/>
          <w:pgMar w:top="1260" w:bottom="280" w:left="420" w:right="400"/>
          <w:cols w:num="2" w:equalWidth="0">
            <w:col w:w="5378" w:space="40"/>
            <w:col w:w="4382"/>
          </w:cols>
        </w:sectPr>
      </w:pPr>
    </w:p>
    <w:p>
      <w:pPr>
        <w:pStyle w:val="BodyText"/>
        <w:spacing w:before="10"/>
        <w:rPr>
          <w:rFonts w:ascii="Trebuchet MS"/>
          <w:b/>
          <w:sz w:val="11"/>
        </w:rPr>
      </w:pPr>
    </w:p>
    <w:p>
      <w:pPr>
        <w:pStyle w:val="BodyText"/>
        <w:spacing w:before="95"/>
        <w:ind w:left="1443"/>
        <w:jc w:val="both"/>
      </w:pPr>
      <w:r>
        <w:rPr>
          <w:color w:val="252525"/>
          <w:w w:val="105"/>
        </w:rPr>
        <w:t>Kịch bản này đặt lệnh, sửa đổi rồi hủy lệnh. Hãy cùng xem cách chạy lệnh này.</w:t>
      </w:r>
    </w:p>
    <w:p>
      <w:pPr>
        <w:pStyle w:val="Heading6"/>
        <w:numPr>
          <w:ilvl w:val="2"/>
          <w:numId w:val="126"/>
        </w:numPr>
        <w:tabs>
          <w:tab w:pos="1444" w:val="left" w:leader="none"/>
        </w:tabs>
        <w:spacing w:line="240" w:lineRule="auto" w:before="206" w:after="0"/>
        <w:ind w:left="1443" w:right="0" w:hanging="721"/>
        <w:jc w:val="left"/>
      </w:pPr>
      <w:bookmarkStart w:name="_bookmark1175" w:id="1412"/>
      <w:bookmarkEnd w:id="1412"/>
      <w:r>
        <w:rPr>
          <w:b w:val="0"/>
          <w:i w:val="0"/>
        </w:rPr>
      </w:r>
      <w:bookmarkStart w:name="_bookmark1176" w:id="1413"/>
      <w:bookmarkEnd w:id="1413"/>
      <w:r>
        <w:rPr>
          <w:color w:val="466A85"/>
          <w:w w:val="90"/>
        </w:rPr>
        <w:t>Chạy thử nghiệm đầu cuối</w:t>
      </w:r>
    </w:p>
    <w:p>
      <w:pPr>
        <w:pStyle w:val="BodyText"/>
        <w:spacing w:line="271" w:lineRule="auto" w:before="102"/>
        <w:ind w:left="1443" w:right="913"/>
        <w:jc w:val="both"/>
      </w:pPr>
      <w:r>
        <w:rPr>
          <w:color w:val="252525"/>
          <w:w w:val="110"/>
        </w:rPr>
        <w:t>Các bài kiểm tra đầu cuối phải chạy toàn bộ ứng dụng, bao gồm mọi dịch vụ cơ sở hạ tầng bắt buộc. Như bạn đã thấy ở phần trước trong phần 10.2, plugin Gradle Docker Compose cung cấp một cách thuận tiện để thực hiện việc này. Tuy nhiên, thay vì chạy một dịch vụ ứng dụng duy nhất, tệp Docker Compose sẽ chạy tất cả các dịch vụ của ứng dụng.</w:t>
      </w:r>
    </w:p>
    <w:p>
      <w:pPr>
        <w:pStyle w:val="BodyText"/>
        <w:spacing w:line="271" w:lineRule="auto"/>
        <w:ind w:left="1443" w:right="912" w:firstLine="319"/>
        <w:jc w:val="both"/>
      </w:pPr>
      <w:r>
        <w:rPr>
          <w:color w:val="252525"/>
          <w:w w:val="110"/>
        </w:rPr>
        <w:t>Bây giờ chúng ta đã xem xét các khía cạnh khác nhau của việc thiết kế và viết các bài kiểm tra đầu cuối, hãy cùng xem một ví dụ về bài kiểm tra đầu cuối.</w:t>
      </w:r>
    </w:p>
    <w:p>
      <w:pPr>
        <w:pStyle w:val="BodyText"/>
        <w:spacing w:line="268" w:lineRule="auto" w:before="1"/>
        <w:ind w:left="1443" w:right="913" w:firstLine="296"/>
        <w:jc w:val="both"/>
      </w:pPr>
      <w:r>
        <w:rPr>
          <w:color w:val="252525"/>
        </w:rPr>
        <w:t>Mô-đun ftgo-end-to-end-test triển khai các bài kiểm tra đầu cuối cho ứng dụng FTGO. Việc triển khai bài kiểm tra đầu cuối khá giống với việc triển khai các bài kiểm tra thành phần đã thảo luận trước đó trong phần 10.2. Các bài kiểm tra này được viết bằng Gherkin và được thực hiện bằng Cucumber. Plugin Gradle Docker Compose chạy các container trước khi các bài kiểm tra chạy. Phải mất khoảng bốn đến năm phút để khởi động các container và chạy các bài kiểm tra.</w:t>
      </w:r>
    </w:p>
    <w:p>
      <w:pPr>
        <w:pStyle w:val="BodyText"/>
        <w:spacing w:line="271" w:lineRule="auto" w:before="1"/>
        <w:ind w:left="1443" w:right="914" w:firstLine="297"/>
        <w:jc w:val="both"/>
      </w:pPr>
      <w:r>
        <w:rPr>
          <w:color w:val="252525"/>
          <w:w w:val="110"/>
        </w:rPr>
        <w:t>Có vẻ như không phải là một thời gian dài, nhưng đây là một ứng dụng tương đối đơn giản chỉ với một số ít container và thử nghiệm. Hãy tưởng tượng nếu có hàng trăm container và nhiều thử nghiệm hơn nữa. Các thử nghiệm có thể mất khá nhiều thời gian. Do đó, tốt nhất là tập trung vào việc viết các thử nghiệm ở dưới cùng của kim tự tháp.</w:t>
      </w:r>
      <w:bookmarkStart w:name="_bookmark1177" w:id="1414"/>
      <w:bookmarkEnd w:id="1414"/>
    </w:p>
    <w:p>
      <w:pPr>
        <w:spacing w:after="0" w:line="271" w:lineRule="auto"/>
        <w:jc w:val="both"/>
        <w:sectPr>
          <w:type w:val="continuous"/>
          <w:pgSz w:w="10620" w:h="13320"/>
          <w:pgMar w:top="1260" w:bottom="280" w:left="420" w:right="400"/>
        </w:sectPr>
      </w:pPr>
    </w:p>
    <w:p>
      <w:pPr>
        <w:tabs>
          <w:tab w:pos="9061" w:val="right" w:leader="none"/>
        </w:tabs>
        <w:spacing w:before="79"/>
        <w:ind w:left="4643" w:right="0" w:firstLine="0"/>
        <w:jc w:val="left"/>
        <w:rPr>
          <w:b/>
          <w:sz w:val="18"/>
        </w:rPr>
      </w:pPr>
      <w:bookmarkStart w:name="Summary" w:id="1415"/>
      <w:bookmarkEnd w:id="1415"/>
      <w:r>
        <w:rPr/>
      </w:r>
      <w:r>
        <w:rPr>
          <w:b/>
          <w:i/>
          <w:color w:val="656565"/>
          <w:sz w:val="18"/>
        </w:rPr>
        <w:t>Bản tóm tắt</w:t>
        <w:tab/>
      </w:r>
      <w:r>
        <w:rPr>
          <w:b/>
          <w:color w:val="252525"/>
          <w:sz w:val="18"/>
        </w:rPr>
        <w:t>347</w:t>
      </w:r>
    </w:p>
    <w:p>
      <w:pPr>
        <w:pStyle w:val="BodyText"/>
        <w:spacing w:before="6"/>
        <w:rPr>
          <w:b/>
          <w:sz w:val="26"/>
        </w:rPr>
      </w:pPr>
    </w:p>
    <w:p>
      <w:pPr>
        <w:pStyle w:val="Heading4"/>
        <w:ind w:left="1623" w:firstLine="0"/>
      </w:pPr>
      <w:r>
        <w:rPr>
          <w:color w:val="466A85"/>
        </w:rPr>
        <w:t>Bản tóm tắt</w:t>
      </w:r>
    </w:p>
    <w:p>
      <w:pPr>
        <w:pStyle w:val="ListParagraph"/>
        <w:numPr>
          <w:ilvl w:val="0"/>
          <w:numId w:val="131"/>
        </w:numPr>
        <w:tabs>
          <w:tab w:pos="2176" w:val="left" w:leader="none"/>
        </w:tabs>
        <w:spacing w:line="271" w:lineRule="auto" w:before="78" w:after="0"/>
        <w:ind w:left="2175" w:right="734" w:hanging="240"/>
        <w:jc w:val="both"/>
        <w:rPr>
          <w:sz w:val="20"/>
        </w:rPr>
      </w:pPr>
      <w:r>
        <w:rPr>
          <w:color w:val="252525"/>
          <w:w w:val="110"/>
          <w:sz w:val="20"/>
        </w:rPr>
        <w:t>Sử dụng hợp đồng, là các thông điệp ví dụ, để thúc đẩy việc kiểm tra tương tác giữa các dịch vụ. Thay vì viết các bài kiểm tra chạy chậm chạy cả hai dịch vụ và các phụ thuộc chuyển tiếp của chúng, hãy viết các bài kiểm tra xác minh rằng bộ điều hợp của cả hai dịch vụ đều tuân thủ hợp đồng.</w:t>
      </w:r>
    </w:p>
    <w:p>
      <w:pPr>
        <w:pStyle w:val="ListParagraph"/>
        <w:numPr>
          <w:ilvl w:val="0"/>
          <w:numId w:val="131"/>
        </w:numPr>
        <w:tabs>
          <w:tab w:pos="2176" w:val="left" w:leader="none"/>
        </w:tabs>
        <w:spacing w:line="271" w:lineRule="auto" w:before="20" w:after="0"/>
        <w:ind w:left="2175" w:right="734" w:hanging="240"/>
        <w:jc w:val="both"/>
        <w:rPr>
          <w:sz w:val="20"/>
        </w:rPr>
      </w:pPr>
      <w:r>
        <w:rPr>
          <w:color w:val="252525"/>
          <w:w w:val="105"/>
          <w:sz w:val="20"/>
        </w:rPr>
        <w:t>Viết các bài kiểm tra thành phần để xác minh hành vi của dịch vụ thông qua API của nó. Bạn nên đơn giản hóa và tăng tốc các bài kiểm tra thành phần bằng cách kiểm tra dịch vụ một cách riêng biệt, sử dụng stub cho các phụ thuộc của nó.</w:t>
      </w:r>
    </w:p>
    <w:p>
      <w:pPr>
        <w:pStyle w:val="ListParagraph"/>
        <w:numPr>
          <w:ilvl w:val="0"/>
          <w:numId w:val="131"/>
        </w:numPr>
        <w:tabs>
          <w:tab w:pos="2176" w:val="left" w:leader="none"/>
        </w:tabs>
        <w:spacing w:line="271" w:lineRule="auto" w:before="20" w:after="0"/>
        <w:ind w:left="2175" w:right="733" w:hanging="240"/>
        <w:jc w:val="both"/>
        <w:rPr>
          <w:sz w:val="20"/>
        </w:rPr>
      </w:pPr>
      <w:r>
        <w:rPr>
          <w:color w:val="252525"/>
          <w:w w:val="110"/>
          <w:sz w:val="20"/>
        </w:rPr>
        <w:t>Viết các bài kiểm tra hành trình người dùng để giảm thiểu số lượng các bài kiểm tra đầu cuối, vốn chậm, dễ vỡ và tốn thời gian. Bài kiểm tra hành trình người dùng mô phỏng hành trình của người dùng thông qua ứng dụng và xác minh hành vi cấp cao của một phần tương đối lớn chức năng của ứng dụng. Vì có ít bài kiểm tra, nên lượng chi phí chung cho mỗi bài kiểm tra, chẳng hạn như thiết lập bài kiểm tra, được giảm thiểu, giúp tăng tốc các bài kiểm tra.</w:t>
      </w:r>
      <w:bookmarkStart w:name="_bookmark1178" w:id="1416"/>
      <w:bookmarkEnd w:id="1416"/>
    </w:p>
    <w:p>
      <w:pPr>
        <w:spacing w:after="0" w:line="271" w:lineRule="auto"/>
        <w:jc w:val="both"/>
        <w:rPr>
          <w:sz w:val="20"/>
        </w:rPr>
        <w:sectPr>
          <w:headerReference w:type="default" r:id="rId460"/>
          <w:pgSz w:w="10620" w:h="13320"/>
          <w:pgMar w:header="0" w:footer="0" w:top="420" w:bottom="280" w:left="420" w:right="400"/>
        </w:sectPr>
      </w:pPr>
    </w:p>
    <w:p>
      <w:pPr>
        <w:pStyle w:val="BodyText"/>
        <w:spacing w:before="5"/>
        <w:rPr>
          <w:sz w:val="4"/>
        </w:rPr>
      </w:pPr>
    </w:p>
    <w:p>
      <w:pPr>
        <w:pStyle w:val="BodyText"/>
        <w:ind w:left="2943"/>
      </w:pPr>
      <w:r>
        <w:rPr/>
        <w:pict>
          <v:group style="width:298.7pt;height:152.1pt;mso-position-horizontal-relative:char;mso-position-vertical-relative:line" coordorigin="0,0" coordsize="5974,3042">
            <v:shape style="position:absolute;left:2428;top:0;width:3546;height:3042" coordorigin="2428,0" coordsize="3546,3042" path="m3992,341l3349,341,3423,345,3492,361,3541,400,3560,472,3554,530,3538,605,3520,682,3506,742,3068,2403,3051,2472,3029,2553,3003,2639,2973,2722,2938,2794,2897,2848,2842,2886,2769,2912,2685,2928,2599,2936,2519,2941,2455,2943,2428,3041,3100,3024,3809,3024,3831,2943,3654,2938,3575,2932,3506,2921,3448,2901,3404,2870,3376,2825,3367,2763,3371,2716,3382,2650,3399,2571,3420,2483,3443,2389,3468,2294,3492,2204,3514,2121,3533,2051,3547,1998,3992,341xm3809,3024l3100,3024,3804,3041,3809,3024xm4084,0l4011,33,3938,63,3864,91,3789,117,3714,140,3637,161,3561,180,3483,196,3406,210,3327,223,3249,233,3170,241,3091,247,3068,350,3139,348,3278,344,3349,341,3992,341,4084,0xm5882,341l5239,341,5313,345,5382,361,5431,400,5450,472,5444,530,5428,605,5410,682,5396,742,4958,2403,4941,2472,4919,2553,4893,2639,4863,2722,4828,2794,4787,2848,4732,2886,4659,2912,4575,2928,4489,2936,4409,2941,4345,2943,4318,3041,4990,3024,5699,3024,5721,2943,5544,2938,5465,2932,5396,2921,5338,2901,5294,2870,5266,2825,5257,2763,5261,2716,5272,2650,5289,2571,5310,2483,5333,2389,5358,2294,5382,2204,5404,2121,5423,2051,5437,1998,5882,341xm5699,3024l4990,3024,5694,3041,5699,3024xm5974,0l5901,33,5828,63,5754,91,5679,117,5604,140,5527,161,5451,180,5373,196,5296,210,5217,223,5139,233,5060,241,4981,247,4958,350,5029,348,5168,344,5239,341,5882,341,5974,0xe" filled="true" fillcolor="#e6e6e6" stroked="false">
              <v:path arrowok="t"/>
              <v:fill type="solid"/>
            </v:shape>
            <v:rect style="position:absolute;left:0;top:2400;width:5880;height:5" filled="true" fillcolor="#466a85" stroked="false">
              <v:fill type="solid"/>
            </v:rect>
            <v:shape style="position:absolute;left:0;top:0;width:5974;height:3042" type="#_x0000_t202" filled="false" stroked="false">
              <v:textbox inset="0,0,0,0">
                <w:txbxContent>
                  <w:p>
                    <w:pPr>
                      <w:spacing w:line="240" w:lineRule="auto" w:before="5"/>
                      <w:rPr>
                        <w:sz w:val="87"/>
                      </w:rPr>
                    </w:pPr>
                  </w:p>
                  <w:p>
                    <w:pPr>
                      <w:spacing w:line="223" w:lineRule="auto" w:before="0"/>
                      <w:ind w:left="131" w:right="91" w:firstLine="3192"/>
                      <w:jc w:val="left"/>
                      <w:rPr>
                        <w:i/>
                        <w:sz w:val="60"/>
                      </w:rPr>
                    </w:pPr>
                    <w:bookmarkStart w:name="11 Developing production-ready services" w:id="1417"/>
                    <w:bookmarkEnd w:id="1417"/>
                    <w:r>
                      <w:rPr/>
                    </w:r>
                    <w:bookmarkStart w:name="_bookmark1179" w:id="1418"/>
                    <w:bookmarkEnd w:id="1418"/>
                    <w:r>
                      <w:rPr/>
                    </w:r>
                    <w:r>
                      <w:rPr>
                        <w:i/>
                        <w:color w:val="466A85"/>
                        <w:w w:val="90"/>
                        <w:sz w:val="60"/>
                      </w:rPr>
                      <w:t>Phát triển các dịch vụ sẵn sàng sản xuất</w:t>
                    </w:r>
                  </w:p>
                </w:txbxContent>
              </v:textbox>
              <w10:wrap type="none"/>
            </v:shape>
          </v:group>
        </w:pict>
      </w:r>
      <w:r>
        <w:rPr/>
      </w:r>
    </w:p>
    <w:p>
      <w:pPr>
        <w:pStyle w:val="BodyText"/>
      </w:pPr>
    </w:p>
    <w:p>
      <w:pPr>
        <w:pStyle w:val="BodyText"/>
      </w:pPr>
    </w:p>
    <w:p>
      <w:pPr>
        <w:pStyle w:val="BodyText"/>
      </w:pPr>
    </w:p>
    <w:p>
      <w:pPr>
        <w:pStyle w:val="BodyText"/>
        <w:spacing w:before="7"/>
        <w:rPr>
          <w:sz w:val="10"/>
        </w:rPr>
      </w:pPr>
      <w:r>
        <w:rPr/>
        <w:pict>
          <v:shape style="position:absolute;margin-left:66.180pt;margin-top:7.333125pt;width:252.6pt;height:180pt;mso-position-horizontal-relative:page;mso-position-vertical-relative:paragraph;z-index:-15336448;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32"/>
                    </w:numPr>
                    <w:tabs>
                      <w:tab w:pos="600" w:val="left" w:leader="none"/>
                    </w:tabs>
                    <w:spacing w:line="240" w:lineRule="auto" w:before="95" w:after="0"/>
                    <w:ind w:left="600" w:right="0" w:hanging="240"/>
                    <w:jc w:val="left"/>
                    <w:rPr>
                      <w:rFonts w:ascii="Trebuchet MS" w:hAnsi="Trebuchet MS"/>
                    </w:rPr>
                  </w:pPr>
                  <w:r>
                    <w:rPr>
                      <w:rFonts w:ascii="Trebuchet MS" w:hAnsi="Trebuchet MS"/>
                      <w:color w:val="466A85"/>
                    </w:rPr>
                    <w:t>Phát triển các dịch vụ an toàn</w:t>
                  </w:r>
                </w:p>
                <w:p>
                  <w:pPr>
                    <w:pStyle w:val="BodyText"/>
                    <w:numPr>
                      <w:ilvl w:val="0"/>
                      <w:numId w:val="132"/>
                    </w:numPr>
                    <w:tabs>
                      <w:tab w:pos="600" w:val="left" w:leader="none"/>
                    </w:tabs>
                    <w:spacing w:line="240" w:lineRule="auto" w:before="68" w:after="0"/>
                    <w:ind w:left="600" w:right="0" w:hanging="240"/>
                    <w:jc w:val="left"/>
                    <w:rPr>
                      <w:rFonts w:ascii="Trebuchet MS" w:hAnsi="Trebuchet MS"/>
                    </w:rPr>
                  </w:pPr>
                  <w:r>
                    <w:rPr>
                      <w:rFonts w:ascii="Trebuchet MS" w:hAnsi="Trebuchet MS"/>
                      <w:color w:val="466A85"/>
                      <w:spacing w:val="-1"/>
                      <w:w w:val="95"/>
                    </w:rPr>
                    <w:t>Áp dụng</w:t>
                  </w:r>
                  <w:r>
                    <w:rPr>
                      <w:rFonts w:ascii="Trebuchet MS" w:hAnsi="Trebuchet MS"/>
                      <w:color w:val="466A85"/>
                      <w:w w:val="95"/>
                    </w:rPr>
                    <w:t>Mẫu cấu hình bên ngoài</w:t>
                  </w:r>
                </w:p>
                <w:p>
                  <w:pPr>
                    <w:pStyle w:val="BodyText"/>
                    <w:numPr>
                      <w:ilvl w:val="0"/>
                      <w:numId w:val="132"/>
                    </w:numPr>
                    <w:tabs>
                      <w:tab w:pos="600" w:val="left" w:leader="none"/>
                    </w:tabs>
                    <w:spacing w:line="240" w:lineRule="auto" w:before="68" w:after="0"/>
                    <w:ind w:left="600" w:right="0" w:hanging="240"/>
                    <w:jc w:val="left"/>
                    <w:rPr>
                      <w:rFonts w:ascii="Trebuchet MS" w:hAnsi="Trebuchet MS"/>
                    </w:rPr>
                  </w:pPr>
                  <w:r>
                    <w:rPr>
                      <w:rFonts w:ascii="Trebuchet MS" w:hAnsi="Trebuchet MS"/>
                      <w:color w:val="466A85"/>
                      <w:w w:val="95"/>
                    </w:rPr>
                    <w:t>Áp dụng các mô hình quan sát:</w:t>
                  </w:r>
                </w:p>
                <w:p>
                  <w:pPr>
                    <w:pStyle w:val="BodyText"/>
                    <w:numPr>
                      <w:ilvl w:val="1"/>
                      <w:numId w:val="132"/>
                    </w:numPr>
                    <w:tabs>
                      <w:tab w:pos="840" w:val="left" w:leader="none"/>
                    </w:tabs>
                    <w:spacing w:line="240" w:lineRule="auto" w:before="47" w:after="0"/>
                    <w:ind w:left="840" w:right="0" w:hanging="240"/>
                    <w:jc w:val="left"/>
                    <w:rPr>
                      <w:rFonts w:ascii="Trebuchet MS" w:hAnsi="Trebuchet MS"/>
                    </w:rPr>
                  </w:pPr>
                  <w:r>
                    <w:rPr>
                      <w:rFonts w:ascii="Trebuchet MS" w:hAnsi="Trebuchet MS"/>
                      <w:color w:val="466A85"/>
                      <w:spacing w:val="-1"/>
                    </w:rPr>
                    <w:t>Kiểm tra sức khỏe</w:t>
                  </w:r>
                  <w:r>
                    <w:rPr>
                      <w:rFonts w:ascii="Trebuchet MS" w:hAnsi="Trebuchet MS"/>
                      <w:color w:val="466A85"/>
                    </w:rPr>
                    <w:t>Giao diện lập trình ứng dụng (API)</w:t>
                  </w:r>
                </w:p>
                <w:p>
                  <w:pPr>
                    <w:pStyle w:val="BodyText"/>
                    <w:numPr>
                      <w:ilvl w:val="1"/>
                      <w:numId w:val="132"/>
                    </w:numPr>
                    <w:tabs>
                      <w:tab w:pos="840" w:val="left" w:leader="none"/>
                    </w:tabs>
                    <w:spacing w:line="240" w:lineRule="auto" w:before="28" w:after="0"/>
                    <w:ind w:left="840" w:right="0" w:hanging="240"/>
                    <w:jc w:val="left"/>
                    <w:rPr>
                      <w:rFonts w:ascii="Trebuchet MS" w:hAnsi="Trebuchet MS"/>
                    </w:rPr>
                  </w:pPr>
                  <w:r>
                    <w:rPr>
                      <w:rFonts w:ascii="Trebuchet MS" w:hAnsi="Trebuchet MS"/>
                      <w:color w:val="466A85"/>
                      <w:w w:val="95"/>
                    </w:rPr>
                    <w:t>Tổng hợp nhật ký</w:t>
                  </w:r>
                </w:p>
                <w:p>
                  <w:pPr>
                    <w:pStyle w:val="BodyText"/>
                    <w:numPr>
                      <w:ilvl w:val="1"/>
                      <w:numId w:val="132"/>
                    </w:numPr>
                    <w:tabs>
                      <w:tab w:pos="840" w:val="left" w:leader="none"/>
                    </w:tabs>
                    <w:spacing w:line="240" w:lineRule="auto" w:before="28" w:after="0"/>
                    <w:ind w:left="840" w:right="0" w:hanging="240"/>
                    <w:jc w:val="left"/>
                    <w:rPr>
                      <w:rFonts w:ascii="Trebuchet MS" w:hAnsi="Trebuchet MS"/>
                    </w:rPr>
                  </w:pPr>
                  <w:r>
                    <w:rPr>
                      <w:rFonts w:ascii="Trebuchet MS" w:hAnsi="Trebuchet MS"/>
                      <w:color w:val="466A85"/>
                      <w:w w:val="95"/>
                    </w:rPr>
                    <w:t>Phân phối theo dõi</w:t>
                  </w:r>
                </w:p>
                <w:p>
                  <w:pPr>
                    <w:pStyle w:val="BodyText"/>
                    <w:numPr>
                      <w:ilvl w:val="1"/>
                      <w:numId w:val="132"/>
                    </w:numPr>
                    <w:tabs>
                      <w:tab w:pos="840" w:val="left" w:leader="none"/>
                    </w:tabs>
                    <w:spacing w:line="240" w:lineRule="auto" w:before="28" w:after="0"/>
                    <w:ind w:left="840" w:right="0" w:hanging="240"/>
                    <w:jc w:val="left"/>
                    <w:rPr>
                      <w:rFonts w:ascii="Trebuchet MS" w:hAnsi="Trebuchet MS"/>
                    </w:rPr>
                  </w:pPr>
                  <w:r>
                    <w:rPr>
                      <w:rFonts w:ascii="Trebuchet MS" w:hAnsi="Trebuchet MS"/>
                      <w:color w:val="466A85"/>
                      <w:w w:val="95"/>
                    </w:rPr>
                    <w:t>Theo dõi ngoại lệ</w:t>
                  </w:r>
                </w:p>
                <w:p>
                  <w:pPr>
                    <w:pStyle w:val="BodyText"/>
                    <w:numPr>
                      <w:ilvl w:val="1"/>
                      <w:numId w:val="132"/>
                    </w:numPr>
                    <w:tabs>
                      <w:tab w:pos="840" w:val="left" w:leader="none"/>
                    </w:tabs>
                    <w:spacing w:line="240" w:lineRule="auto" w:before="28" w:after="0"/>
                    <w:ind w:left="840" w:right="0" w:hanging="240"/>
                    <w:jc w:val="left"/>
                    <w:rPr>
                      <w:rFonts w:ascii="Trebuchet MS" w:hAnsi="Trebuchet MS"/>
                    </w:rPr>
                  </w:pPr>
                  <w:r>
                    <w:rPr>
                      <w:rFonts w:ascii="Trebuchet MS" w:hAnsi="Trebuchet MS"/>
                      <w:color w:val="466A85"/>
                      <w:w w:val="95"/>
                    </w:rPr>
                    <w:t>Số liệu ứng dụng</w:t>
                  </w:r>
                </w:p>
                <w:p>
                  <w:pPr>
                    <w:pStyle w:val="BodyText"/>
                    <w:numPr>
                      <w:ilvl w:val="1"/>
                      <w:numId w:val="132"/>
                    </w:numPr>
                    <w:tabs>
                      <w:tab w:pos="840" w:val="left" w:leader="none"/>
                    </w:tabs>
                    <w:spacing w:line="240" w:lineRule="auto" w:before="27" w:after="0"/>
                    <w:ind w:left="840" w:right="0" w:hanging="240"/>
                    <w:jc w:val="left"/>
                    <w:rPr>
                      <w:rFonts w:ascii="Trebuchet MS" w:hAnsi="Trebuchet MS"/>
                    </w:rPr>
                  </w:pPr>
                  <w:r>
                    <w:rPr>
                      <w:rFonts w:ascii="Trebuchet MS" w:hAnsi="Trebuchet MS"/>
                      <w:color w:val="466A85"/>
                      <w:w w:val="95"/>
                    </w:rPr>
                    <w:t>Nhật ký kiểm toán</w:t>
                  </w:r>
                </w:p>
                <w:p>
                  <w:pPr>
                    <w:pStyle w:val="BodyText"/>
                    <w:numPr>
                      <w:ilvl w:val="0"/>
                      <w:numId w:val="132"/>
                    </w:numPr>
                    <w:tabs>
                      <w:tab w:pos="600" w:val="left" w:leader="none"/>
                    </w:tabs>
                    <w:spacing w:line="247" w:lineRule="auto" w:before="68" w:after="0"/>
                    <w:ind w:left="600" w:right="731" w:hanging="240"/>
                    <w:jc w:val="left"/>
                    <w:rPr>
                      <w:rFonts w:ascii="Trebuchet MS" w:hAnsi="Trebuchet MS"/>
                    </w:rPr>
                  </w:pPr>
                  <w:r>
                    <w:rPr>
                      <w:rFonts w:ascii="Trebuchet MS" w:hAnsi="Trebuchet MS"/>
                      <w:color w:val="466A85"/>
                      <w:w w:val="95"/>
                    </w:rPr>
                    <w:t>Đơn giản hóa việc phát triển các dịch vụ bằng cách</w:t>
                  </w:r>
                  <w:r>
                    <w:rPr>
                      <w:rFonts w:ascii="Trebuchet MS" w:hAnsi="Trebuchet MS"/>
                      <w:color w:val="466A85"/>
                      <w:spacing w:val="-1"/>
                    </w:rPr>
                    <w:t>áp dụng</w:t>
                  </w:r>
                  <w:r>
                    <w:rPr>
                      <w:rFonts w:ascii="Trebuchet MS" w:hAnsi="Trebuchet MS"/>
                      <w:color w:val="466A85"/>
                    </w:rPr>
                    <w:t>Mẫu khung gầm dịch vụ vi mô</w:t>
                  </w:r>
                </w:p>
              </w:txbxContent>
            </v:textbox>
            <v:fill type="solid"/>
            <w10:wrap type="topAndBottom"/>
          </v:shape>
        </w:pict>
      </w:r>
    </w:p>
    <w:p>
      <w:pPr>
        <w:pStyle w:val="BodyText"/>
      </w:pPr>
    </w:p>
    <w:p>
      <w:pPr>
        <w:pStyle w:val="BodyText"/>
      </w:pPr>
    </w:p>
    <w:p>
      <w:pPr>
        <w:pStyle w:val="BodyText"/>
      </w:pPr>
    </w:p>
    <w:p>
      <w:pPr>
        <w:pStyle w:val="BodyText"/>
        <w:spacing w:before="11"/>
        <w:rPr>
          <w:sz w:val="24"/>
        </w:rPr>
      </w:pPr>
    </w:p>
    <w:p>
      <w:pPr>
        <w:pStyle w:val="BodyText"/>
        <w:spacing w:line="271" w:lineRule="auto" w:before="94"/>
        <w:ind w:left="1623" w:right="974"/>
        <w:jc w:val="both"/>
      </w:pPr>
      <w:bookmarkStart w:name="_bookmark1180" w:id="1419"/>
      <w:bookmarkEnd w:id="1419"/>
      <w:r>
        <w:rPr/>
      </w:r>
      <w:r>
        <w:rPr>
          <w:color w:val="252525"/>
          <w:w w:val="110"/>
        </w:rPr>
        <w:t>Mary và nhóm của cô ấy cảm thấy rằng họ đã thành thạo việc phân tích dịch vụ, giao tiếp giữa các dịch vụ, quản lý giao dịch, truy vấn và thiết kế logic kinh doanh, và thử nghiệm. Họ tự tin rằng họ có thể phát triển các dịch vụ đáp ứng các yêu cầu chức năng của họ. Nhưng để một dịch vụ sẵn sàng triển khai vào sản xuất, họ cần đảm bảo rằng nó cũng sẽ đáp ứng ba thuộc tính chất lượng cực kỳ quan trọng: bảo mật, khả năng cấu hình và khả năng quan sát.</w:t>
      </w:r>
    </w:p>
    <w:p>
      <w:pPr>
        <w:pStyle w:val="BodyText"/>
      </w:pPr>
    </w:p>
    <w:p>
      <w:pPr>
        <w:pStyle w:val="BodyText"/>
        <w:spacing w:before="6"/>
        <w:rPr>
          <w:sz w:val="22"/>
        </w:rPr>
      </w:pPr>
    </w:p>
    <w:p>
      <w:pPr>
        <w:spacing w:before="0"/>
        <w:ind w:left="3295" w:right="3365" w:firstLine="0"/>
        <w:jc w:val="center"/>
        <w:rPr>
          <w:b/>
          <w:sz w:val="18"/>
        </w:rPr>
      </w:pPr>
      <w:r>
        <w:rPr>
          <w:b/>
          <w:w w:val="105"/>
          <w:sz w:val="18"/>
        </w:rPr>
        <w:t>348</w:t>
      </w:r>
    </w:p>
    <w:p>
      <w:pPr>
        <w:spacing w:after="0"/>
        <w:jc w:val="center"/>
        <w:rPr>
          <w:sz w:val="18"/>
        </w:rPr>
        <w:sectPr>
          <w:headerReference w:type="even" r:id="rId461"/>
          <w:pgSz w:w="10620" w:h="13320"/>
          <w:pgMar w:header="0" w:footer="0" w:top="1260" w:bottom="280" w:left="420" w:right="400"/>
        </w:sectPr>
      </w:pPr>
    </w:p>
    <w:p>
      <w:pPr>
        <w:pStyle w:val="BodyText"/>
        <w:spacing w:before="9"/>
        <w:rPr>
          <w:b/>
          <w:sz w:val="18"/>
        </w:rPr>
      </w:pPr>
    </w:p>
    <w:p>
      <w:pPr>
        <w:pStyle w:val="BodyText"/>
        <w:spacing w:line="271" w:lineRule="auto" w:before="94"/>
        <w:ind w:left="1623" w:right="733" w:firstLine="288"/>
        <w:jc w:val="both"/>
      </w:pPr>
      <w:bookmarkStart w:name="11.1 Developing secure services" w:id="1420"/>
      <w:bookmarkEnd w:id="1420"/>
      <w:r>
        <w:rPr/>
      </w:r>
      <w:r>
        <w:rPr>
          <w:color w:val="252525"/>
          <w:w w:val="105"/>
        </w:rPr>
        <w:t>Thuộc tính chất lượng đầu tiên là bảo mật ứng dụng. Điều cần thiết là phải phát triển các ứng dụng bảo mật, trừ khi bạn muốn công ty của mình trở thành tiêu đề cho một vụ vi phạm dữ liệu. May mắn thay, hầu hết các khía cạnh bảo mật trong kiến ​​trúc vi dịch vụ không khác gì so với ứng dụng đơn khối. Nhóm FTGO biết rằng phần lớn những gì họ đã học được trong nhiều năm phát triển khối đơn khối cũng áp dụng cho các dịch vụ vi mô. Nhưng kiến ​​trúc vi dịch vụ buộc bạn phải triển khai một số khía cạnh của bảo mật cấp ứng dụng theo cách khác. Ví dụ: bạn cần triển khai một cơ chế để truyền danh tính của người dùng từ dịch vụ này sang dịch vụ khác.</w:t>
      </w:r>
      <w:bookmarkStart w:name="_bookmark1181" w:id="1421"/>
      <w:bookmarkEnd w:id="1421"/>
    </w:p>
    <w:p>
      <w:pPr>
        <w:pStyle w:val="BodyText"/>
        <w:spacing w:line="271" w:lineRule="auto" w:before="2"/>
        <w:ind w:left="1623" w:right="732" w:firstLine="292"/>
        <w:jc w:val="both"/>
      </w:pPr>
      <w:r>
        <w:rPr>
          <w:color w:val="252525"/>
          <w:spacing w:val="-1"/>
          <w:w w:val="105"/>
        </w:rPr>
        <w:t>Thuộc tính chất lượng thứ hai bạn phải giải quyết là khả năng cấu hình dịch vụ.</w:t>
      </w:r>
      <w:bookmarkStart w:name="_bookmark1183" w:id="1422"/>
      <w:bookmarkEnd w:id="1422"/>
      <w:r>
        <w:rPr>
          <w:color w:val="252525"/>
          <w:w w:val="105"/>
        </w:rPr>
        <w:t>Một dịch vụ thường sử dụng một hoặc nhiều dịch vụ bên ngoài, chẳng hạn như message broker và cơ sở dữ liệu. Vị trí mạng và thông tin xác thực của mỗi dịch vụ bên ngoài thường phụ thuộc vào môi trường mà dịch vụ đang chạy. Bạn không thể kết nối cứng các thuộc tính cấu hình vào dịch vụ. Thay vào đó, bạn phải sử dụng cơ chế cấu hình bên ngoài cung cấp cho dịch vụ các thuộc tính cấu hình khi chạy.</w:t>
      </w:r>
      <w:bookmarkStart w:name="_bookmark1182" w:id="1423"/>
      <w:bookmarkEnd w:id="1423"/>
    </w:p>
    <w:p>
      <w:pPr>
        <w:pStyle w:val="BodyText"/>
        <w:spacing w:line="271" w:lineRule="auto"/>
        <w:ind w:left="1623" w:right="733" w:firstLine="329"/>
        <w:jc w:val="both"/>
      </w:pPr>
      <w:r>
        <w:rPr>
          <w:color w:val="252525"/>
          <w:w w:val="110"/>
        </w:rPr>
        <w:t>Thuộc tính chất lượng thứ ba là khả năng quan sát. Nhóm FTGO đã triển khai giám sát và ghi nhật ký cho ứng dụng hiện tại. Nhưng kiến ​​trúc vi dịch vụ là một hệ thống phân tán và điều đó đặt ra một số thách thức bổ sung. Mọi yêu cầu đều được xử lý bởi cổng API và ít nhất một dịch vụ. Ví dụ, hãy tưởng tượng rằng bạn đang cố gắng xác định dịch vụ nào trong sáu dịch vụ đang gây ra sự cố độ trễ. Hoặc hãy tưởng tượng rằng bạn đang cố gắng hiểu cách xử lý yêu cầu khi các mục nhật ký nằm rải rác trên năm dịch vụ khác nhau. Để dễ hiểu hơn về hành vi của ứng dụng và khắc phục sự cố, bạn phải triển khai một số mẫu khả năng quan sát.</w:t>
      </w:r>
    </w:p>
    <w:p>
      <w:pPr>
        <w:pStyle w:val="BodyText"/>
        <w:spacing w:line="271" w:lineRule="auto" w:before="1"/>
        <w:ind w:left="1623" w:right="733" w:firstLine="319"/>
        <w:jc w:val="both"/>
      </w:pPr>
      <w:r>
        <w:rPr>
          <w:color w:val="252525"/>
          <w:w w:val="110"/>
        </w:rPr>
        <w:t>Tôi bắt đầu chương này bằng cách mô tả cách triển khai bảo mật trong kiến ​​trúc microservice. Tiếp theo, tôi thảo luận về cách thiết kế các dịch vụ có thể cấu hình được. Tôi đề cập đến một vài cơ chế cấu hình dịch vụ khác nhau. Sau đó, tôi nói về cách làm cho các dịch vụ của bạn dễ hiểu hơn và khắc phục sự cố bằng cách sử dụng các mẫu quan sát. Tôi kết thúc chương này bằng cách chỉ ra cách đơn giản hóa việc triển khai những mối quan tâm này và các mối quan tâm khác bằng cách phát triển các dịch vụ của bạn trên một khuôn khổ khung microservice.</w:t>
      </w:r>
    </w:p>
    <w:p>
      <w:pPr>
        <w:pStyle w:val="BodyText"/>
        <w:spacing w:before="1"/>
        <w:ind w:left="1915"/>
        <w:jc w:val="both"/>
      </w:pPr>
      <w:r>
        <w:rPr>
          <w:color w:val="252525"/>
          <w:w w:val="105"/>
        </w:rPr>
        <w:t>Trước tiên chúng ta hãy xem xét về bảo mật.</w:t>
      </w:r>
    </w:p>
    <w:p>
      <w:pPr>
        <w:pStyle w:val="BodyText"/>
        <w:spacing w:before="3"/>
        <w:rPr>
          <w:sz w:val="22"/>
        </w:rPr>
      </w:pPr>
    </w:p>
    <w:p>
      <w:pPr>
        <w:pStyle w:val="Heading4"/>
        <w:numPr>
          <w:ilvl w:val="1"/>
          <w:numId w:val="133"/>
        </w:numPr>
        <w:tabs>
          <w:tab w:pos="1623" w:val="left" w:leader="none"/>
          <w:tab w:pos="1624" w:val="left" w:leader="none"/>
        </w:tabs>
        <w:spacing w:line="240" w:lineRule="auto" w:before="0" w:after="0"/>
        <w:ind w:left="1623" w:right="0" w:hanging="721"/>
        <w:jc w:val="left"/>
      </w:pPr>
      <w:bookmarkStart w:name="_bookmark1184" w:id="1424"/>
      <w:bookmarkEnd w:id="1424"/>
      <w:r>
        <w:rPr>
          <w:b w:val="0"/>
          <w:i w:val="0"/>
        </w:rPr>
      </w:r>
      <w:bookmarkStart w:name="_bookmark1185" w:id="1425"/>
      <w:bookmarkEnd w:id="1425"/>
      <w:r>
        <w:rPr>
          <w:color w:val="466A85"/>
          <w:w w:val="90"/>
        </w:rPr>
        <w:t>Phát triển các dịch vụ an toàn</w:t>
      </w:r>
    </w:p>
    <w:p>
      <w:pPr>
        <w:pStyle w:val="BodyText"/>
        <w:spacing w:line="271" w:lineRule="auto" w:before="97"/>
        <w:ind w:left="1623" w:right="733"/>
        <w:jc w:val="both"/>
      </w:pPr>
      <w:r>
        <w:rPr>
          <w:color w:val="252525"/>
          <w:w w:val="105"/>
        </w:rPr>
        <w:t>An ninh mạng đã trở thành vấn đề quan trọng đối với mọi tổ chức. Hầu như ngày nào cũng có những tiêu đề về cách tin tặc đánh cắp dữ liệu của công ty. Để phát triển phần mềm an toàn và tránh xa các tiêu đề, một tổ chức cần giải quyết nhiều vấn đề bảo mật khác nhau, bao gồm bảo mật vật lý của phần cứng, mã hóa dữ liệu khi truyền và khi lưu trữ, xác thực và ủy quyền, cũng như chính sách vá lỗ hổng phần mềm. Hầu hết các vấn đề này đều giống nhau bất kể bạn đang sử dụng kiến ​​trúc đơn khối hay kiến ​​trúc vi dịch vụ. Phần này tập trung vào cách kiến ​​trúc vi dịch vụ tác động đến bảo mật ở cấp ứng dụng.</w:t>
      </w:r>
    </w:p>
    <w:p>
      <w:pPr>
        <w:spacing w:after="0" w:line="271" w:lineRule="auto"/>
        <w:jc w:val="both"/>
        <w:sectPr>
          <w:headerReference w:type="default" r:id="rId462"/>
          <w:headerReference w:type="even" r:id="rId463"/>
          <w:pgSz w:w="10620" w:h="13320"/>
          <w:pgMar w:header="504" w:footer="0" w:top="700" w:bottom="280" w:left="420" w:right="400"/>
          <w:pgNumType w:start="349"/>
        </w:sectPr>
      </w:pPr>
    </w:p>
    <w:p>
      <w:pPr>
        <w:pStyle w:val="BodyText"/>
        <w:spacing w:before="9"/>
        <w:rPr>
          <w:sz w:val="18"/>
        </w:rPr>
      </w:pPr>
    </w:p>
    <w:p>
      <w:pPr>
        <w:pStyle w:val="BodyText"/>
        <w:spacing w:line="271" w:lineRule="auto" w:before="94"/>
        <w:ind w:left="1443" w:right="914" w:firstLine="295"/>
        <w:jc w:val="both"/>
      </w:pPr>
      <w:bookmarkStart w:name="11.1.1 Overview of security in a traditi" w:id="1426"/>
      <w:bookmarkEnd w:id="1426"/>
      <w:r>
        <w:rPr/>
      </w:r>
      <w:r>
        <w:rPr>
          <w:color w:val="252525"/>
          <w:w w:val="110"/>
        </w:rPr>
        <w:t>Nhà phát triển ứng dụng chủ yếu chịu trách nhiệm triển khai bốn khía cạnh khác nhau của bảo mật:</w:t>
      </w:r>
    </w:p>
    <w:p>
      <w:pPr>
        <w:pStyle w:val="ListParagraph"/>
        <w:numPr>
          <w:ilvl w:val="2"/>
          <w:numId w:val="133"/>
        </w:numPr>
        <w:tabs>
          <w:tab w:pos="1996" w:val="left" w:leader="none"/>
        </w:tabs>
        <w:spacing w:line="271" w:lineRule="auto" w:before="81" w:after="0"/>
        <w:ind w:left="1995" w:right="913" w:hanging="240"/>
        <w:jc w:val="both"/>
        <w:rPr>
          <w:sz w:val="20"/>
        </w:rPr>
      </w:pPr>
      <w:r>
        <w:rPr>
          <w:i/>
          <w:color w:val="252525"/>
          <w:w w:val="110"/>
          <w:sz w:val="20"/>
        </w:rPr>
        <w:t>Xác thực</w:t>
      </w:r>
      <w:r>
        <w:rPr>
          <w:color w:val="252525"/>
          <w:w w:val="110"/>
          <w:sz w:val="20"/>
        </w:rPr>
        <w:t>—Xác minh danh tính của ứng dụng hoặc con người (hay còn gọi là người đứng đầu) đang cố gắng truy cập ứng dụng. Ví dụ: ứng dụng thường xác minh thông tin xác thực của người đứng đầu, chẳng hạn như ID người dùng và mật khẩu hoặc khóa API và bí mật của ứng dụng.</w:t>
      </w:r>
    </w:p>
    <w:p>
      <w:pPr>
        <w:pStyle w:val="ListParagraph"/>
        <w:numPr>
          <w:ilvl w:val="2"/>
          <w:numId w:val="133"/>
        </w:numPr>
        <w:tabs>
          <w:tab w:pos="1996" w:val="left" w:leader="none"/>
        </w:tabs>
        <w:spacing w:line="271" w:lineRule="auto" w:before="20" w:after="0"/>
        <w:ind w:left="1995" w:right="914" w:hanging="240"/>
        <w:jc w:val="both"/>
        <w:rPr>
          <w:sz w:val="20"/>
        </w:rPr>
      </w:pPr>
      <w:r>
        <w:rPr>
          <w:i/>
          <w:color w:val="252525"/>
          <w:w w:val="105"/>
          <w:sz w:val="20"/>
        </w:rPr>
        <w:t>Ủy quyền</w:t>
      </w:r>
      <w:r>
        <w:rPr>
          <w:color w:val="252525"/>
          <w:w w:val="105"/>
          <w:sz w:val="20"/>
        </w:rPr>
        <w:t>—Xác minh rằng người đứng đầu được phép thực hiện thao tác được yêu cầu trên dữ liệu đã chỉ định. Các ứng dụng thường sử dụng kết hợp bảo mật dựa trên vai trò và danh sách kiểm soát truy cập (ACL). Bảo mật dựa trên vai trò chỉ định cho mỗi người dùng một hoặc nhiều vai trò cấp cho họ quyền gọi các thao tác cụ thể. ACL cấp cho người dùng hoặc vai trò quyền thực hiện thao tác trên một đối tượng kinh doanh cụ thể hoặc tổng hợp.</w:t>
      </w:r>
      <w:bookmarkStart w:name="_bookmark1186" w:id="1427"/>
      <w:bookmarkEnd w:id="1427"/>
      <w:bookmarkStart w:name="_bookmark1187" w:id="1428"/>
      <w:bookmarkEnd w:id="1428"/>
    </w:p>
    <w:p>
      <w:pPr>
        <w:pStyle w:val="ListParagraph"/>
        <w:numPr>
          <w:ilvl w:val="2"/>
          <w:numId w:val="133"/>
        </w:numPr>
        <w:tabs>
          <w:tab w:pos="1996" w:val="left" w:leader="none"/>
        </w:tabs>
        <w:spacing w:line="271" w:lineRule="auto" w:before="21" w:after="0"/>
        <w:ind w:left="1995" w:right="914" w:hanging="240"/>
        <w:jc w:val="both"/>
        <w:rPr>
          <w:sz w:val="20"/>
        </w:rPr>
      </w:pPr>
      <w:r>
        <w:rPr>
          <w:i/>
          <w:color w:val="252525"/>
          <w:w w:val="110"/>
          <w:sz w:val="20"/>
        </w:rPr>
        <w:t>Kiểm toán</w:t>
      </w:r>
      <w:r>
        <w:rPr>
          <w:color w:val="252525"/>
          <w:w w:val="110"/>
          <w:sz w:val="20"/>
        </w:rPr>
        <w:t>—Theo dõi các hoạt động mà người đứng đầu thực hiện để phát hiện các vấn đề bảo mật, hỗ trợ khách hàng và thực thi việc tuân thủ.</w:t>
      </w:r>
      <w:bookmarkStart w:name="_bookmark1188" w:id="1429"/>
      <w:bookmarkEnd w:id="1429"/>
    </w:p>
    <w:p>
      <w:pPr>
        <w:pStyle w:val="ListParagraph"/>
        <w:numPr>
          <w:ilvl w:val="2"/>
          <w:numId w:val="133"/>
        </w:numPr>
        <w:tabs>
          <w:tab w:pos="1996" w:val="left" w:leader="none"/>
        </w:tabs>
        <w:spacing w:line="271" w:lineRule="auto" w:before="20" w:after="0"/>
        <w:ind w:left="1995" w:right="913" w:hanging="240"/>
        <w:jc w:val="both"/>
        <w:rPr>
          <w:sz w:val="20"/>
        </w:rPr>
      </w:pPr>
      <w:r>
        <w:rPr>
          <w:i/>
          <w:color w:val="252525"/>
          <w:spacing w:val="-1"/>
          <w:w w:val="105"/>
          <w:sz w:val="20"/>
        </w:rPr>
        <w:t>Giao tiếp giữa các tiến trình an toàn</w:t>
      </w:r>
      <w:r>
        <w:rPr>
          <w:color w:val="252525"/>
          <w:spacing w:val="-1"/>
          <w:w w:val="105"/>
          <w:sz w:val="20"/>
        </w:rPr>
        <w:t>—Lý tưởng nhất là,</w:t>
      </w:r>
      <w:r>
        <w:rPr>
          <w:color w:val="252525"/>
          <w:w w:val="105"/>
          <w:sz w:val="20"/>
        </w:rPr>
        <w:t>tất cả</w:t>
      </w:r>
      <w:bookmarkStart w:name="_bookmark1189" w:id="1430"/>
      <w:bookmarkEnd w:id="1430"/>
      <w:r>
        <w:rPr>
          <w:color w:val="252525"/>
          <w:w w:val="105"/>
          <w:sz w:val="20"/>
        </w:rPr>
      </w:r>
      <w:r>
        <w:rPr>
          <w:color w:val="252525"/>
          <w:spacing w:val="-7"/>
          <w:w w:val="105"/>
          <w:sz w:val="20"/>
        </w:rPr>
        <w:t> </w:t>
      </w:r>
      <w:bookmarkStart w:name="_bookmark1190" w:id="1431"/>
      <w:bookmarkEnd w:id="1431"/>
      <w:r>
        <w:rPr>
          <w:color w:val="252525"/>
          <w:w w:val="105"/>
          <w:sz w:val="20"/>
        </w:rPr>
        <w:t>giao tiếp vào và ra khỏi dịch vụ phải qua Giao thức bảo mật lớp truyền tải (TLS). Giao tiếp giữa các dịch vụ thậm chí có thể cần sử dụng xác thực.</w:t>
      </w:r>
    </w:p>
    <w:p>
      <w:pPr>
        <w:pStyle w:val="BodyText"/>
        <w:spacing w:line="271" w:lineRule="auto" w:before="101"/>
        <w:ind w:left="1443" w:right="914"/>
        <w:jc w:val="both"/>
      </w:pPr>
      <w:r>
        <w:rPr>
          <w:color w:val="252525"/>
          <w:w w:val="110"/>
        </w:rPr>
        <w:t>Tôi mô tả chi tiết về việc kiểm toán trong phần 11.3 và đề cập đến việc bảo mật thông tin liên lạc giữa các dịch vụ khi thảo luận về các mạng lưới dịch vụ trong phần 11.4.1. Phần này tập trung vào việc triển khai xác thực và ủy quyền.</w:t>
      </w:r>
    </w:p>
    <w:p>
      <w:pPr>
        <w:pStyle w:val="BodyText"/>
        <w:spacing w:line="271" w:lineRule="auto"/>
        <w:ind w:left="1443" w:right="913" w:firstLine="320"/>
        <w:jc w:val="both"/>
      </w:pPr>
      <w:r>
        <w:rPr>
          <w:color w:val="252525"/>
          <w:w w:val="110"/>
        </w:rPr>
        <w:t>Tôi bắt đầu bằng cách mô tả cách bảo mật được triển khai trong ứng dụng FTGO monolith. Sau đó, tôi mô tả những thách thức khi triển khai bảo mật trong kiến ​​trúc microservice và cách các kỹ thuật hoạt động tốt trong kiến ​​trúc monolithic không thể được sử dụng trong kiến ​​trúc microservice. Sau đó, tôi sẽ trình bày cách triển khai bảo mật trong kiến ​​trúc microservice.</w:t>
      </w:r>
    </w:p>
    <w:p>
      <w:pPr>
        <w:pStyle w:val="BodyText"/>
        <w:spacing w:before="1"/>
        <w:ind w:left="1735"/>
        <w:jc w:val="both"/>
      </w:pPr>
      <w:r>
        <w:rPr>
          <w:color w:val="252525"/>
          <w:w w:val="105"/>
        </w:rPr>
        <w:t>Chúng ta hãy bắt đầu bằng cách xem xét cách ứng dụng FTGO độc lập xử lý vấn đề bảo mật.</w:t>
      </w:r>
    </w:p>
    <w:p>
      <w:pPr>
        <w:pStyle w:val="BodyText"/>
        <w:spacing w:before="1"/>
        <w:rPr>
          <w:sz w:val="23"/>
        </w:rPr>
      </w:pPr>
    </w:p>
    <w:p>
      <w:pPr>
        <w:pStyle w:val="Heading6"/>
        <w:numPr>
          <w:ilvl w:val="2"/>
          <w:numId w:val="134"/>
        </w:numPr>
        <w:tabs>
          <w:tab w:pos="1444" w:val="left" w:leader="none"/>
        </w:tabs>
        <w:spacing w:line="240" w:lineRule="auto" w:before="1" w:after="0"/>
        <w:ind w:left="1443" w:right="0" w:hanging="721"/>
        <w:jc w:val="left"/>
      </w:pPr>
      <w:bookmarkStart w:name="_bookmark1191" w:id="1432"/>
      <w:bookmarkEnd w:id="1432"/>
      <w:r>
        <w:rPr>
          <w:b w:val="0"/>
          <w:i w:val="0"/>
        </w:rPr>
      </w:r>
      <w:bookmarkStart w:name="_bookmark1192" w:id="1433"/>
      <w:bookmarkEnd w:id="1433"/>
      <w:r>
        <w:rPr>
          <w:color w:val="466A85"/>
          <w:w w:val="90"/>
        </w:rPr>
        <w:t>Tổng quan về bảo mật trong ứng dụng đơn khối truyền thống</w:t>
      </w:r>
    </w:p>
    <w:p>
      <w:pPr>
        <w:pStyle w:val="BodyText"/>
        <w:spacing w:line="271" w:lineRule="auto" w:before="112"/>
        <w:ind w:left="1443" w:right="914"/>
        <w:jc w:val="both"/>
      </w:pPr>
      <w:r>
        <w:rPr>
          <w:color w:val="252525"/>
          <w:w w:val="110"/>
        </w:rPr>
        <w:t>Ứng dụng FTGO có nhiều loại người dùng, bao gồm người tiêu dùng, người giao hàng và nhân viên nhà hàng. Họ truy cập ứng dụng bằng các ứng dụng web dựa trên trình duyệt và ứng dụng di động. Tất cả người dùng FTGO phải đăng nhập để truy cập ứng dụng. Hình 11.1 cho thấy cách các máy khách của ứng dụng FTGO nguyên khối xác thực và đưa ra yêu cầu.</w:t>
      </w:r>
    </w:p>
    <w:p>
      <w:pPr>
        <w:pStyle w:val="BodyText"/>
        <w:spacing w:line="271" w:lineRule="auto"/>
        <w:ind w:left="1443" w:right="913" w:firstLine="316"/>
        <w:jc w:val="both"/>
      </w:pPr>
      <w:r>
        <w:rPr>
          <w:color w:val="252525"/>
          <w:w w:val="110"/>
        </w:rPr>
        <w:t>Khi người dùng đăng nhập bằng ID người dùng và mật khẩu của họ, máy khách sẽ thực hiện yêu cầu POST chứa thông tin xác thực của người dùng tới ứng dụng FTGO. Ứng dụng FTGO sẽ xác minh thông tin xác thực và trả về mã thông báo phiên cho máy khách. Máy khách sẽ bao gồm mã thông báo phiên trong mỗi yêu cầu tiếp theo tới ứng dụng FTGO.</w:t>
      </w:r>
    </w:p>
    <w:p>
      <w:pPr>
        <w:pStyle w:val="BodyText"/>
        <w:spacing w:line="271" w:lineRule="auto" w:before="1"/>
        <w:ind w:left="1443" w:right="914" w:firstLine="290"/>
        <w:jc w:val="both"/>
      </w:pPr>
      <w:r>
        <w:rPr>
          <w:color w:val="252525"/>
          <w:w w:val="105"/>
        </w:rPr>
        <w:t>Hình 11.2 cho thấy góc nhìn tổng quan về cách ứng dụng FTGO triển khai bảo mật. Ứng dụng FTGO được viết bằng Java và sử dụng khung Spring Security, nhưng tôi sẽ mô tả thiết kế bằng các thuật ngữ chung áp dụng cho các khung khác, chẳng hạn như Passport cho NodeJS.</w:t>
      </w:r>
    </w:p>
    <w:p>
      <w:pPr>
        <w:spacing w:after="0" w:line="271" w:lineRule="auto"/>
        <w:jc w:val="both"/>
        <w:sectPr>
          <w:pgSz w:w="10620" w:h="13320"/>
          <w:pgMar w:header="504" w:footer="0" w:top="700" w:bottom="280" w:left="420" w:right="400"/>
        </w:sectPr>
      </w:pPr>
    </w:p>
    <w:p>
      <w:pPr>
        <w:pStyle w:val="BodyText"/>
        <w:spacing w:before="8"/>
        <w:rPr>
          <w:sz w:val="19"/>
        </w:rPr>
      </w:pPr>
    </w:p>
    <w:p>
      <w:pPr>
        <w:spacing w:line="218" w:lineRule="auto" w:before="120"/>
        <w:ind w:left="3257" w:right="4582" w:firstLine="0"/>
        <w:jc w:val="left"/>
        <w:rPr>
          <w:rFonts w:ascii="Trebuchet MS"/>
          <w:b/>
          <w:sz w:val="18"/>
        </w:rPr>
      </w:pPr>
      <w:r>
        <w:rPr/>
        <w:pict>
          <v:group style="position:absolute;margin-left:245.266006pt;margin-top:26.530506pt;width:10pt;height:24.3pt;mso-position-horizontal-relative:page;mso-position-vertical-relative:paragraph;z-index:-15335936;mso-wrap-distance-left:0;mso-wrap-distance-right:0" coordorigin="4905,531" coordsize="200,486">
            <v:shape style="position:absolute;left:4908;top:533;width:153;height:451" coordorigin="4908,534" coordsize="153,451" path="m4908,534l4958,596,4983,653,4992,705,4990,753,4985,799,4982,844,4990,889,5014,936,5061,984e" filled="false" stroked="true" strokeweight=".3pt" strokecolor="#231f20">
              <v:path arrowok="t"/>
              <v:stroke dashstyle="solid"/>
            </v:shape>
            <v:shape style="position:absolute;left:5030;top:947;width:75;height:69" coordorigin="5031,947" coordsize="75,69" path="m5075,947l5031,1007,5105,1016,5075,947xe" filled="true" fillcolor="#231f20" stroked="false">
              <v:path arrowok="t"/>
              <v:fill type="solid"/>
            </v:shape>
            <w10:wrap type="topAndBottom"/>
          </v:group>
        </w:pict>
      </w:r>
      <w:r>
        <w:rPr/>
        <w:drawing>
          <wp:anchor distT="0" distB="0" distL="0" distR="0" allowOverlap="1" layoutInCell="1" locked="0" behindDoc="0" simplePos="0" relativeHeight="768">
            <wp:simplePos x="0" y="0"/>
            <wp:positionH relativeFrom="page">
              <wp:posOffset>3288144</wp:posOffset>
            </wp:positionH>
            <wp:positionV relativeFrom="paragraph">
              <wp:posOffset>588105</wp:posOffset>
            </wp:positionV>
            <wp:extent cx="123825" cy="123825"/>
            <wp:effectExtent l="0" t="0" r="0" b="0"/>
            <wp:wrapTopAndBottom/>
            <wp:docPr id="121" name="image220.png"/>
            <wp:cNvGraphicFramePr>
              <a:graphicFrameLocks noChangeAspect="1"/>
            </wp:cNvGraphicFramePr>
            <a:graphic>
              <a:graphicData uri="http://schemas.openxmlformats.org/drawingml/2006/picture">
                <pic:pic>
                  <pic:nvPicPr>
                    <pic:cNvPr id="122" name="image220.png"/>
                    <pic:cNvPicPr/>
                  </pic:nvPicPr>
                  <pic:blipFill>
                    <a:blip r:embed="rId464" cstate="print"/>
                    <a:stretch>
                      <a:fillRect/>
                    </a:stretch>
                  </pic:blipFill>
                  <pic:spPr>
                    <a:xfrm>
                      <a:off x="0" y="0"/>
                      <a:ext cx="123825" cy="123825"/>
                    </a:xfrm>
                    <a:prstGeom prst="rect">
                      <a:avLst/>
                    </a:prstGeom>
                  </pic:spPr>
                </pic:pic>
              </a:graphicData>
            </a:graphic>
          </wp:anchor>
        </w:drawing>
      </w:r>
      <w:r>
        <w:rPr>
          <w:rFonts w:ascii="Trebuchet MS"/>
          <w:b/>
          <w:color w:val="020302"/>
          <w:w w:val="85"/>
          <w:sz w:val="18"/>
        </w:rPr>
        <w:t>Đăng nhập để lấy mã thông báo phiên, đây là một cookie.</w:t>
      </w:r>
    </w:p>
    <w:p>
      <w:pPr>
        <w:pStyle w:val="BodyText"/>
        <w:spacing w:before="6"/>
        <w:rPr>
          <w:rFonts w:ascii="Trebuchet MS"/>
          <w:b/>
          <w:sz w:val="7"/>
        </w:rPr>
      </w:pPr>
    </w:p>
    <w:p>
      <w:pPr>
        <w:pStyle w:val="BodyText"/>
        <w:spacing w:line="58" w:lineRule="exact"/>
        <w:ind w:left="6014"/>
        <w:rPr>
          <w:rFonts w:ascii="Trebuchet MS"/>
          <w:sz w:val="5"/>
        </w:rPr>
      </w:pPr>
      <w:r>
        <w:rPr>
          <w:rFonts w:ascii="Trebuchet MS"/>
          <w:position w:val="0"/>
          <w:sz w:val="5"/>
        </w:rPr>
        <w:pict>
          <v:group style="width:69.55pt;height:2.95pt;mso-position-horizontal-relative:char;mso-position-vertical-relative:line" coordorigin="0,0" coordsize="1391,59">
            <v:line style="position:absolute" from="0,29" to="1302,29" stroked="true" strokeweight=".5pt" strokecolor="#020302">
              <v:stroke dashstyle="dash"/>
            </v:line>
            <v:shape style="position:absolute;left:1282;top:0;width:109;height:59" coordorigin="1283,0" coordsize="109,59" path="m1283,0l1283,58,1391,29,1283,0xe" filled="true" fillcolor="#020302" stroked="false">
              <v:path arrowok="t"/>
              <v:fill type="solid"/>
            </v:shape>
          </v:group>
        </w:pict>
      </w:r>
      <w:r>
        <w:rPr>
          <w:rFonts w:ascii="Trebuchet MS"/>
          <w:position w:val="0"/>
          <w:sz w:val="5"/>
        </w:rPr>
      </w:r>
    </w:p>
    <w:p>
      <w:pPr>
        <w:pStyle w:val="BodyText"/>
        <w:rPr>
          <w:rFonts w:ascii="Trebuchet MS"/>
          <w:b/>
        </w:rPr>
      </w:pPr>
    </w:p>
    <w:p>
      <w:pPr>
        <w:pStyle w:val="BodyText"/>
        <w:rPr>
          <w:rFonts w:ascii="Trebuchet MS"/>
          <w:b/>
        </w:rPr>
      </w:pPr>
    </w:p>
    <w:p>
      <w:pPr>
        <w:pStyle w:val="BodyText"/>
        <w:spacing w:before="1"/>
        <w:rPr>
          <w:rFonts w:ascii="Trebuchet MS"/>
          <w:b/>
        </w:rPr>
      </w:pPr>
      <w:r>
        <w:rPr/>
        <w:pict>
          <v:group style="position:absolute;margin-left:112.889999pt;margin-top:13.617379pt;width:12.15pt;height:32.75pt;mso-position-horizontal-relative:page;mso-position-vertical-relative:paragraph;z-index:-15334400;mso-wrap-distance-left:0;mso-wrap-distance-right:0" coordorigin="2258,272" coordsize="243,655">
            <v:shape style="position:absolute;left:2257;top:426;width:243;height:501" coordorigin="2258,427" coordsize="243,501" path="m2465,427l2308,427,2297,428,2271,460,2271,466,2259,644,2258,655,2266,666,2290,668,2300,659,2301,648,2311,509,2313,509,2313,671,2303,913,2314,925,2354,927,2366,916,2377,693,2382,693,2392,916,2404,927,2444,925,2456,913,2445,670,2445,509,2448,509,2457,648,2458,659,2469,668,2492,666,2501,655,2500,644,2487,462,2486,453,2485,450,2483,447,2477,435,2465,427xe" filled="true" fillcolor="#020302" stroked="false">
              <v:path arrowok="t"/>
              <v:fill type="solid"/>
            </v:shape>
            <v:shape style="position:absolute;left:2313;top:272;width:131;height:131" type="#_x0000_t75" stroked="false">
              <v:imagedata r:id="rId227" o:title=""/>
            </v:shape>
            <w10:wrap type="topAndBottom"/>
          </v:group>
        </w:pict>
      </w:r>
      <w:r>
        <w:rPr/>
        <w:pict>
          <v:group style="position:absolute;margin-left:128.807999pt;margin-top:28.985378pt;width:46.7pt;height:2.95pt;mso-position-horizontal-relative:page;mso-position-vertical-relative:paragraph;z-index:-15333888;mso-wrap-distance-left:0;mso-wrap-distance-right:0" coordorigin="2576,580" coordsize="934,59">
            <v:line style="position:absolute" from="2576,609" to="3421,609" stroked="true" strokeweight=".5pt" strokecolor="#020302">
              <v:stroke dashstyle="solid"/>
            </v:line>
            <v:shape style="position:absolute;left:3400;top:579;width:109;height:59" coordorigin="3401,580" coordsize="109,59" path="m3401,580l3401,638,3509,609,3401,580xe" filled="true" fillcolor="#020302" stroked="false">
              <v:path arrowok="t"/>
              <v:fill type="solid"/>
            </v:shape>
            <w10:wrap type="topAndBottom"/>
          </v:group>
        </w:pict>
      </w:r>
    </w:p>
    <w:p>
      <w:pPr>
        <w:spacing w:line="268" w:lineRule="auto" w:before="21"/>
        <w:ind w:left="1503" w:right="7384" w:firstLine="0"/>
        <w:jc w:val="center"/>
        <w:rPr>
          <w:rFonts w:ascii="Arial MT"/>
          <w:sz w:val="14"/>
        </w:rPr>
      </w:pPr>
      <w:r>
        <w:rPr>
          <w:rFonts w:ascii="Arial MT"/>
          <w:color w:val="020302"/>
          <w:sz w:val="14"/>
        </w:rPr>
        <w:t>Người giao hàng nhà hàng tiêu dùng</w:t>
      </w:r>
    </w:p>
    <w:p>
      <w:pPr>
        <w:spacing w:line="240" w:lineRule="auto"/>
        <w:ind w:left="4436" w:right="0" w:firstLine="0"/>
        <w:rPr>
          <w:rFonts w:ascii="Arial MT"/>
          <w:sz w:val="20"/>
        </w:rPr>
      </w:pPr>
      <w:r>
        <w:rPr>
          <w:rFonts w:ascii="Arial MT"/>
          <w:sz w:val="20"/>
        </w:rPr>
        <w:pict>
          <v:group style="width:12.45pt;height:30.3pt;mso-position-horizontal-relative:char;mso-position-vertical-relative:line" coordorigin="0,0" coordsize="249,606">
            <v:shape style="position:absolute;left:3;top:31;width:202;height:572" coordorigin="3,31" coordsize="202,572" path="m3,603l53,543,84,487,101,435,107,387,106,340,101,296,97,252,96,210,102,167,120,123,153,78,205,31e" filled="false" stroked="true" strokeweight=".3pt" strokecolor="#231f20">
              <v:path arrowok="t"/>
              <v:stroke dashstyle="solid"/>
            </v:shape>
            <v:shape style="position:absolute;left:174;top:0;width:75;height:69" coordorigin="174,0" coordsize="75,69" path="m249,0l174,8,218,68,249,0xe" filled="true" fillcolor="#231f20" stroked="false">
              <v:path arrowok="t"/>
              <v:fill type="solid"/>
            </v:shape>
          </v:group>
        </w:pict>
      </w:r>
      <w:r>
        <w:rPr>
          <w:rFonts w:ascii="Arial MT"/>
          <w:sz w:val="20"/>
        </w:rPr>
      </w:r>
      <w:r>
        <w:rPr>
          <w:spacing w:val="7"/>
          <w:sz w:val="18"/>
        </w:rPr>
        <w:t> </w:t>
      </w:r>
      <w:r>
        <w:rPr>
          <w:rFonts w:ascii="Arial MT"/>
          <w:spacing w:val="7"/>
          <w:position w:val="57"/>
          <w:sz w:val="20"/>
        </w:rPr>
        <w:drawing>
          <wp:inline distT="0" distB="0" distL="0" distR="0">
            <wp:extent cx="122981" cy="116395"/>
            <wp:effectExtent l="0" t="0" r="0" b="0"/>
            <wp:docPr id="123" name="image221.png"/>
            <wp:cNvGraphicFramePr>
              <a:graphicFrameLocks noChangeAspect="1"/>
            </wp:cNvGraphicFramePr>
            <a:graphic>
              <a:graphicData uri="http://schemas.openxmlformats.org/drawingml/2006/picture">
                <pic:pic>
                  <pic:nvPicPr>
                    <pic:cNvPr id="124" name="image221.png"/>
                    <pic:cNvPicPr/>
                  </pic:nvPicPr>
                  <pic:blipFill>
                    <a:blip r:embed="rId465" cstate="print"/>
                    <a:stretch>
                      <a:fillRect/>
                    </a:stretch>
                  </pic:blipFill>
                  <pic:spPr>
                    <a:xfrm>
                      <a:off x="0" y="0"/>
                      <a:ext cx="122981" cy="116395"/>
                    </a:xfrm>
                    <a:prstGeom prst="rect">
                      <a:avLst/>
                    </a:prstGeom>
                  </pic:spPr>
                </pic:pic>
              </a:graphicData>
            </a:graphic>
          </wp:inline>
        </w:drawing>
      </w:r>
      <w:r>
        <w:rPr>
          <w:rFonts w:ascii="Arial MT"/>
          <w:spacing w:val="7"/>
          <w:position w:val="57"/>
          <w:sz w:val="20"/>
        </w:rPr>
      </w:r>
      <w:r>
        <w:rPr>
          <w:spacing w:val="13"/>
          <w:position w:val="57"/>
          <w:sz w:val="20"/>
        </w:rPr>
        <w:t> </w:t>
      </w:r>
      <w:r>
        <w:rPr>
          <w:rFonts w:ascii="Arial MT"/>
          <w:spacing w:val="13"/>
          <w:position w:val="37"/>
          <w:sz w:val="20"/>
        </w:rPr>
        <w:pict>
          <v:shape style="width:83.8pt;height:18.6pt;mso-position-horizontal-relative:char;mso-position-vertical-relative:line" type="#_x0000_t202" filled="true" fillcolor="#e8ddee" stroked="true" strokeweight=".5pt" strokecolor="#020302">
            <w10:anchorlock/>
            <v:textbox inset="0,0,0,0">
              <w:txbxContent>
                <w:p>
                  <w:pPr>
                    <w:spacing w:line="264" w:lineRule="auto" w:before="42"/>
                    <w:ind w:left="46" w:right="29" w:firstLine="0"/>
                    <w:jc w:val="left"/>
                    <w:rPr>
                      <w:rFonts w:ascii="Courier New"/>
                      <w:sz w:val="12"/>
                    </w:rPr>
                  </w:pPr>
                  <w:r>
                    <w:rPr>
                      <w:rFonts w:ascii="Courier New"/>
                      <w:color w:val="020302"/>
                      <w:sz w:val="12"/>
                    </w:rPr>
                    <w:t>NHẬN /orders/order-xyz Cookie: JSESSIONID=...</w:t>
                  </w:r>
                </w:p>
              </w:txbxContent>
            </v:textbox>
            <v:fill type="solid"/>
            <v:stroke dashstyle="solid"/>
          </v:shape>
        </w:pict>
      </w:r>
      <w:r>
        <w:rPr>
          <w:rFonts w:ascii="Arial MT"/>
          <w:spacing w:val="13"/>
          <w:position w:val="37"/>
          <w:sz w:val="20"/>
        </w:rPr>
      </w:r>
    </w:p>
    <w:p>
      <w:pPr>
        <w:spacing w:line="218" w:lineRule="auto" w:before="1"/>
        <w:ind w:left="3257" w:right="4299" w:firstLine="0"/>
        <w:jc w:val="left"/>
        <w:rPr>
          <w:rFonts w:ascii="Trebuchet MS"/>
          <w:b/>
          <w:sz w:val="18"/>
        </w:rPr>
      </w:pPr>
      <w:r>
        <w:rPr/>
        <w:pict>
          <v:group style="position:absolute;margin-left:175.621002pt;margin-top:-168.473572pt;width:285.150pt;height:166.6pt;mso-position-horizontal-relative:page;mso-position-vertical-relative:paragraph;z-index:-35796480" coordorigin="3512,-3369" coordsize="5703,3332">
            <v:line style="position:absolute" from="4513,-1564" to="8044,-932" stroked="true" strokeweight=".5pt" strokecolor="#020302">
              <v:stroke dashstyle="solid"/>
            </v:line>
            <v:shape style="position:absolute;left:8019;top:-965;width:112;height:58" coordorigin="8019,-964" coordsize="112,58" path="m8030,-964l8019,-907,8131,-916,8030,-964xe" filled="true" fillcolor="#020302" stroked="false">
              <v:path arrowok="t"/>
              <v:fill type="solid"/>
            </v:shape>
            <v:line style="position:absolute" from="4510,-1846" to="8022,-2494" stroked="true" strokeweight=".5pt" strokecolor="#020302">
              <v:stroke dashstyle="solid"/>
            </v:line>
            <v:shape style="position:absolute;left:7996;top:-2520;width:112;height:58" coordorigin="7997,-2519" coordsize="112,58" path="m7997,-2519l8007,-2462,8109,-2510,7997,-2519xe" filled="true" fillcolor="#020302" stroked="false">
              <v:path arrowok="t"/>
              <v:fill type="solid"/>
            </v:shape>
            <v:line style="position:absolute" from="5257,-1699" to="5791,-1699" stroked="true" strokeweight=".5pt" strokecolor="#020302">
              <v:stroke dashstyle="dash"/>
            </v:line>
            <v:shape style="position:absolute;left:5168;top:-1729;width:109;height:59" coordorigin="5168,-1728" coordsize="109,59" path="m5277,-1728l5168,-1699,5277,-1670,5277,-1728xe" filled="true" fillcolor="#020302" stroked="false">
              <v:path arrowok="t"/>
              <v:fill type="solid"/>
            </v:shape>
            <v:rect style="position:absolute;left:5791;top:-1974;width:1993;height:521" filled="true" fillcolor="#e8ddee" stroked="false">
              <v:fill type="solid"/>
            </v:rect>
            <v:shape style="position:absolute;left:5791;top:-1974;width:1993;height:521" type="#_x0000_t202" filled="false" stroked="true" strokeweight=".5pt" strokecolor="#020302">
              <v:textbox inset="0,0,0,0">
                <w:txbxContent>
                  <w:p>
                    <w:pPr>
                      <w:spacing w:before="42"/>
                      <w:ind w:left="46" w:right="0" w:firstLine="0"/>
                      <w:jc w:val="left"/>
                      <w:rPr>
                        <w:rFonts w:ascii="Courier New"/>
                        <w:sz w:val="12"/>
                      </w:rPr>
                    </w:pPr>
                    <w:r>
                      <w:rPr>
                        <w:rFonts w:ascii="Courier New"/>
                        <w:color w:val="020302"/>
                        <w:sz w:val="12"/>
                      </w:rPr>
                      <w:t>HTTP/1.1 200 Đồng ý</w:t>
                    </w:r>
                  </w:p>
                  <w:p>
                    <w:pPr>
                      <w:spacing w:before="14"/>
                      <w:ind w:left="46" w:right="0" w:firstLine="0"/>
                      <w:jc w:val="left"/>
                      <w:rPr>
                        <w:rFonts w:ascii="Courier New"/>
                        <w:sz w:val="12"/>
                      </w:rPr>
                    </w:pPr>
                    <w:r>
                      <w:rPr>
                        <w:rFonts w:ascii="Courier New"/>
                        <w:color w:val="020302"/>
                        <w:sz w:val="12"/>
                      </w:rPr>
                      <w:t>Đặt cookie: JSESSIONID=...</w:t>
                    </w:r>
                  </w:p>
                  <w:p>
                    <w:pPr>
                      <w:spacing w:before="14"/>
                      <w:ind w:left="46" w:right="0" w:firstLine="0"/>
                      <w:jc w:val="left"/>
                      <w:rPr>
                        <w:rFonts w:ascii="Courier New"/>
                        <w:sz w:val="12"/>
                      </w:rPr>
                    </w:pPr>
                    <w:r>
                      <w:rPr>
                        <w:rFonts w:ascii="Courier New"/>
                        <w:color w:val="020302"/>
                        <w:sz w:val="12"/>
                      </w:rPr>
                      <w:t>...</w:t>
                    </w:r>
                  </w:p>
                </w:txbxContent>
              </v:textbox>
              <v:stroke dashstyle="solid"/>
              <w10:wrap type="none"/>
            </v:shape>
            <v:shape style="position:absolute;left:5445;top:-3156;width:995;height:676" type="#_x0000_t202" filled="true" fillcolor="#e8ddee" stroked="true" strokeweight=".5pt" strokecolor="#020302">
              <v:textbox inset="0,0,0,0">
                <w:txbxContent>
                  <w:p>
                    <w:pPr>
                      <w:spacing w:before="42"/>
                      <w:ind w:left="46" w:right="0" w:firstLine="0"/>
                      <w:jc w:val="left"/>
                      <w:rPr>
                        <w:rFonts w:ascii="Courier New"/>
                        <w:sz w:val="12"/>
                      </w:rPr>
                    </w:pPr>
                    <w:r>
                      <w:rPr>
                        <w:rFonts w:ascii="Courier New"/>
                        <w:color w:val="020302"/>
                        <w:sz w:val="12"/>
                      </w:rPr>
                      <w:t>POST /đăng nhập</w:t>
                    </w:r>
                  </w:p>
                  <w:p>
                    <w:pPr>
                      <w:spacing w:line="240" w:lineRule="auto" w:before="5"/>
                      <w:rPr>
                        <w:rFonts w:ascii="Courier New"/>
                        <w:sz w:val="14"/>
                      </w:rPr>
                    </w:pPr>
                  </w:p>
                  <w:p>
                    <w:pPr>
                      <w:spacing w:line="264" w:lineRule="auto" w:before="0"/>
                      <w:ind w:left="46" w:right="54" w:firstLine="0"/>
                      <w:jc w:val="left"/>
                      <w:rPr>
                        <w:rFonts w:ascii="Courier New"/>
                        <w:sz w:val="12"/>
                      </w:rPr>
                    </w:pPr>
                    <w:r>
                      <w:rPr>
                        <w:rFonts w:ascii="Courier New"/>
                        <w:color w:val="020302"/>
                        <w:sz w:val="12"/>
                      </w:rPr>
                      <w:t>id=...mật khẩu=...</w:t>
                    </w:r>
                  </w:p>
                </w:txbxContent>
              </v:textbox>
              <v:fill type="solid"/>
              <v:stroke dashstyle="solid"/>
              <w10:wrap type="none"/>
            </v:shape>
            <v:shape style="position:absolute;left:3517;top:-2086;width:993;height:763" type="#_x0000_t202" filled="true" fillcolor="#fdf59f" stroked="true" strokeweight=".5pt" strokecolor="#211e1f">
              <v:textbox inset="0,0,0,0">
                <w:txbxContent>
                  <w:p>
                    <w:pPr>
                      <w:spacing w:line="268" w:lineRule="auto" w:before="104"/>
                      <w:ind w:left="150" w:right="160" w:firstLine="77"/>
                      <w:jc w:val="both"/>
                      <w:rPr>
                        <w:rFonts w:ascii="Arial MT"/>
                        <w:sz w:val="14"/>
                      </w:rPr>
                    </w:pPr>
                    <w:r>
                      <w:rPr>
                        <w:rFonts w:ascii="Arial MT"/>
                        <w:color w:val="020302"/>
                        <w:sz w:val="14"/>
                      </w:rPr>
                      <w:t>Trình duyệt hoặc ứng dụng di động</w:t>
                    </w:r>
                  </w:p>
                </w:txbxContent>
              </v:textbox>
              <v:fill type="solid"/>
              <v:stroke dashstyle="solid"/>
              <w10:wrap type="none"/>
            </v:shape>
            <v:shape style="position:absolute;left:8121;top:-3365;width:1089;height:3322" type="#_x0000_t202" filled="true" fillcolor="#fdf59f" stroked="true" strokeweight=".5pt" strokecolor="#211e1f">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3"/>
                      <w:rPr>
                        <w:sz w:val="15"/>
                      </w:rPr>
                    </w:pPr>
                  </w:p>
                  <w:p>
                    <w:pPr>
                      <w:spacing w:before="0"/>
                      <w:ind w:left="184" w:right="184" w:firstLine="0"/>
                      <w:jc w:val="center"/>
                      <w:rPr>
                        <w:rFonts w:ascii="Arial MT"/>
                        <w:sz w:val="14"/>
                      </w:rPr>
                    </w:pPr>
                    <w:r>
                      <w:rPr>
                        <w:rFonts w:ascii="Arial MT"/>
                        <w:color w:val="020302"/>
                        <w:sz w:val="14"/>
                      </w:rPr>
                      <w:t>FTGO</w:t>
                    </w:r>
                  </w:p>
                  <w:p>
                    <w:pPr>
                      <w:spacing w:before="20"/>
                      <w:ind w:left="184" w:right="184" w:firstLine="0"/>
                      <w:jc w:val="center"/>
                      <w:rPr>
                        <w:rFonts w:ascii="Arial MT"/>
                        <w:sz w:val="14"/>
                      </w:rPr>
                    </w:pPr>
                    <w:r>
                      <w:rPr>
                        <w:rFonts w:ascii="Arial MT"/>
                        <w:color w:val="020302"/>
                        <w:sz w:val="14"/>
                      </w:rPr>
                      <w:t>ứng dụng</w:t>
                    </w:r>
                  </w:p>
                </w:txbxContent>
              </v:textbox>
              <v:fill type="solid"/>
              <v:stroke dashstyle="solid"/>
              <w10:wrap type="none"/>
            </v:shape>
            <w10:wrap type="none"/>
          </v:group>
        </w:pict>
      </w:r>
      <w:r>
        <w:rPr/>
        <w:pict>
          <v:group style="position:absolute;margin-left:356.075989pt;margin-top:-31.479572pt;width:36.450pt;height:2.95pt;mso-position-horizontal-relative:page;mso-position-vertical-relative:paragraph;z-index:16125952" coordorigin="7122,-630" coordsize="729,59">
            <v:line style="position:absolute" from="7122,-601" to="7761,-601" stroked="true" strokeweight=".5pt" strokecolor="#020302">
              <v:stroke dashstyle="dash"/>
            </v:line>
            <v:shape style="position:absolute;left:7741;top:-630;width:109;height:59" coordorigin="7741,-630" coordsize="109,59" path="m7741,-630l7741,-571,7850,-601,7741,-630xe" filled="true" fillcolor="#020302" stroked="false">
              <v:path arrowok="t"/>
              <v:fill type="solid"/>
            </v:shape>
            <w10:wrap type="none"/>
          </v:group>
        </w:pict>
      </w:r>
      <w:r>
        <w:rPr>
          <w:rFonts w:ascii="Trebuchet MS"/>
          <w:b/>
          <w:color w:val="020302"/>
          <w:w w:val="80"/>
          <w:sz w:val="18"/>
        </w:rPr>
        <w:t>Bao gồm cookie mã thông báo phiên, dùng để xác định người dùng, trong các yêu cầu tiếp theo.</w:t>
      </w:r>
    </w:p>
    <w:p>
      <w:pPr>
        <w:pStyle w:val="BodyText"/>
        <w:spacing w:before="6"/>
        <w:rPr>
          <w:rFonts w:ascii="Trebuchet MS"/>
          <w:b/>
          <w:sz w:val="9"/>
        </w:rPr>
      </w:pPr>
    </w:p>
    <w:p>
      <w:pPr>
        <w:spacing w:line="259" w:lineRule="auto" w:before="99"/>
        <w:ind w:left="1623" w:right="977" w:firstLine="0"/>
        <w:jc w:val="left"/>
        <w:rPr>
          <w:rFonts w:ascii="Trebuchet MS"/>
          <w:b/>
          <w:sz w:val="16"/>
        </w:rPr>
      </w:pPr>
      <w:r>
        <w:rPr>
          <w:rFonts w:ascii="Trebuchet MS"/>
          <w:b/>
          <w:color w:val="656565"/>
          <w:w w:val="95"/>
          <w:sz w:val="16"/>
        </w:rPr>
        <w:t>Hình 11.1 Đầu tiên, máy khách của ứng dụng FTGO đăng nhập để lấy mã thông báo phiên, thường là cookie. Máy khách bao gồm mã thông báo phiên trong mỗi yêu cầu tiếp theo mà nó thực hiện với ứng dụng.</w:t>
      </w:r>
    </w:p>
    <w:p>
      <w:pPr>
        <w:pStyle w:val="BodyText"/>
        <w:rPr>
          <w:rFonts w:ascii="Trebuchet MS"/>
          <w:b/>
        </w:rPr>
      </w:pPr>
    </w:p>
    <w:p>
      <w:pPr>
        <w:pStyle w:val="BodyText"/>
        <w:rPr>
          <w:rFonts w:ascii="Trebuchet MS"/>
          <w:b/>
        </w:rPr>
      </w:pPr>
    </w:p>
    <w:p>
      <w:pPr>
        <w:pStyle w:val="BodyText"/>
        <w:spacing w:before="1"/>
        <w:rPr>
          <w:rFonts w:ascii="Trebuchet MS"/>
          <w:b/>
          <w:sz w:val="11"/>
        </w:rPr>
      </w:pPr>
      <w:r>
        <w:rPr/>
        <w:pict>
          <v:shape style="position:absolute;margin-left:102.18pt;margin-top:7.660135pt;width:372pt;height:144.550pt;mso-position-horizontal-relative:page;mso-position-vertical-relative:paragraph;z-index:-15332352;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Sử dụng một khuôn khổ bảo mật</w:t>
                  </w:r>
                </w:p>
                <w:p>
                  <w:pPr>
                    <w:spacing w:before="31"/>
                    <w:ind w:left="239" w:right="236" w:firstLine="0"/>
                    <w:jc w:val="both"/>
                    <w:rPr>
                      <w:rFonts w:ascii="Trebuchet MS" w:hAnsi="Trebuchet MS"/>
                      <w:sz w:val="19"/>
                    </w:rPr>
                  </w:pPr>
                  <w:r>
                    <w:rPr>
                      <w:rFonts w:ascii="Trebuchet MS" w:hAnsi="Trebuchet MS"/>
                      <w:color w:val="252525"/>
                      <w:w w:val="95"/>
                      <w:sz w:val="19"/>
                    </w:rPr>
                    <w:t>Việc triển khai xác thực và ủy quyền đúng cách là một thách thức. Tốt nhất là sử dụng một khuôn khổ bảo mật đã được chứng minh. Sử dụng khuôn khổ nào tùy thuộc vào ứng dụng của bạn</w:t>
                  </w:r>
                  <w:r>
                    <w:rPr>
                      <w:rFonts w:ascii="Trebuchet MS" w:hAnsi="Trebuchet MS"/>
                      <w:color w:val="252525"/>
                      <w:sz w:val="19"/>
                    </w:rPr>
                    <w:t>công nghệ của tion. Một số khuôn khổ phổ biến bao gồm:</w:t>
                  </w:r>
                </w:p>
                <w:p>
                  <w:pPr>
                    <w:numPr>
                      <w:ilvl w:val="0"/>
                      <w:numId w:val="135"/>
                    </w:numPr>
                    <w:tabs>
                      <w:tab w:pos="792" w:val="left" w:leader="none"/>
                    </w:tabs>
                    <w:spacing w:line="249" w:lineRule="auto" w:before="139"/>
                    <w:ind w:left="791" w:right="237" w:hanging="240"/>
                    <w:jc w:val="both"/>
                    <w:rPr>
                      <w:rFonts w:ascii="Trebuchet MS" w:hAnsi="Trebuchet MS"/>
                      <w:sz w:val="19"/>
                    </w:rPr>
                  </w:pPr>
                  <w:r>
                    <w:rPr>
                      <w:rFonts w:ascii="Arial" w:hAnsi="Arial"/>
                      <w:i/>
                      <w:color w:val="252525"/>
                      <w:w w:val="95"/>
                      <w:sz w:val="19"/>
                    </w:rPr>
                    <w:t>Bảo mật mùa xuân</w:t>
                  </w:r>
                  <w:bookmarkStart w:name="_bookmark1194" w:id="1434"/>
                  <w:bookmarkEnd w:id="1434"/>
                  <w:r>
                    <w:rPr>
                      <w:rFonts w:ascii="Trebuchet MS" w:hAnsi="Trebuchet MS"/>
                      <w:color w:val="252525"/>
                      <w:w w:val="95"/>
                      <w:sz w:val="19"/>
                    </w:rPr>
                    <w:t>(</w:t>
                  </w:r>
                  <w:hyperlink r:id="rId466">
                    <w:r>
                      <w:rPr>
                        <w:rFonts w:ascii="Trebuchet MS" w:hAnsi="Trebuchet MS"/>
                        <w:color w:val="001BA6"/>
                        <w:w w:val="95"/>
                        <w:sz w:val="19"/>
                      </w:rPr>
                      <w:t>https://projects.spring.io/spring-security/</w:t>
                    </w:r>
                  </w:hyperlink>
                  <w:r>
                    <w:rPr>
                      <w:rFonts w:ascii="Trebuchet MS" w:hAnsi="Trebuchet MS"/>
                      <w:color w:val="252525"/>
                      <w:w w:val="95"/>
                      <w:sz w:val="19"/>
                    </w:rPr>
                    <w:t>)—Một khuôn khổ phổ biến cho các ứng dụng Java. Đây là một khuôn khổ tinh vi xử lý xác thực</w:t>
                  </w:r>
                  <w:r>
                    <w:rPr>
                      <w:rFonts w:ascii="Trebuchet MS" w:hAnsi="Trebuchet MS"/>
                      <w:color w:val="252525"/>
                      <w:sz w:val="19"/>
                    </w:rPr>
                    <w:t>xác nhận và ủy quyền.</w:t>
                  </w:r>
                  <w:bookmarkStart w:name="_bookmark1193" w:id="1435"/>
                  <w:bookmarkEnd w:id="1435"/>
                </w:p>
                <w:p>
                  <w:pPr>
                    <w:numPr>
                      <w:ilvl w:val="0"/>
                      <w:numId w:val="135"/>
                    </w:numPr>
                    <w:tabs>
                      <w:tab w:pos="792" w:val="left" w:leader="none"/>
                    </w:tabs>
                    <w:spacing w:before="21"/>
                    <w:ind w:left="792" w:right="0" w:hanging="241"/>
                    <w:jc w:val="both"/>
                    <w:rPr>
                      <w:rFonts w:ascii="Trebuchet MS" w:hAnsi="Trebuchet MS"/>
                      <w:sz w:val="19"/>
                    </w:rPr>
                  </w:pPr>
                  <w:r>
                    <w:rPr>
                      <w:rFonts w:ascii="Arial" w:hAnsi="Arial"/>
                      <w:i/>
                      <w:color w:val="252525"/>
                      <w:w w:val="95"/>
                      <w:sz w:val="19"/>
                    </w:rPr>
                    <w:t>Apache Shiro</w:t>
                  </w:r>
                  <w:bookmarkStart w:name="_bookmark1195" w:id="1436"/>
                  <w:bookmarkEnd w:id="1436"/>
                  <w:r>
                    <w:rPr>
                      <w:rFonts w:ascii="Trebuchet MS" w:hAnsi="Trebuchet MS"/>
                      <w:color w:val="252525"/>
                      <w:w w:val="95"/>
                      <w:sz w:val="19"/>
                    </w:rPr>
                    <w:t>(</w:t>
                  </w:r>
                  <w:hyperlink r:id="rId467">
                    <w:r>
                      <w:rPr>
                        <w:rFonts w:ascii="Trebuchet MS" w:hAnsi="Trebuchet MS"/>
                        <w:color w:val="001BA6"/>
                        <w:w w:val="95"/>
                        <w:sz w:val="19"/>
                      </w:rPr>
                      <w:t>https://shiro.apache.org</w:t>
                    </w:r>
                  </w:hyperlink>
                  <w:r>
                    <w:rPr>
                      <w:rFonts w:ascii="Trebuchet MS" w:hAnsi="Trebuchet MS"/>
                      <w:color w:val="252525"/>
                      <w:w w:val="95"/>
                      <w:sz w:val="19"/>
                    </w:rPr>
                    <w:t>)—Một nền tảng Java khác.</w:t>
                  </w:r>
                </w:p>
                <w:p>
                  <w:pPr>
                    <w:numPr>
                      <w:ilvl w:val="0"/>
                      <w:numId w:val="135"/>
                    </w:numPr>
                    <w:tabs>
                      <w:tab w:pos="792" w:val="left" w:leader="none"/>
                    </w:tabs>
                    <w:spacing w:line="249" w:lineRule="auto" w:before="30"/>
                    <w:ind w:left="791" w:right="237" w:hanging="240"/>
                    <w:jc w:val="both"/>
                    <w:rPr>
                      <w:rFonts w:ascii="Trebuchet MS" w:hAnsi="Trebuchet MS"/>
                      <w:sz w:val="19"/>
                    </w:rPr>
                  </w:pPr>
                  <w:r>
                    <w:rPr>
                      <w:rFonts w:ascii="Arial" w:hAnsi="Arial"/>
                      <w:i/>
                      <w:color w:val="252525"/>
                      <w:spacing w:val="-2"/>
                      <w:w w:val="95"/>
                      <w:sz w:val="19"/>
                    </w:rPr>
                    <w:t>Hộ chiếu</w:t>
                  </w:r>
                  <w:r>
                    <w:rPr>
                      <w:rFonts w:ascii="Trebuchet MS" w:hAnsi="Trebuchet MS"/>
                      <w:color w:val="252525"/>
                      <w:spacing w:val="-2"/>
                      <w:w w:val="95"/>
                      <w:sz w:val="19"/>
                    </w:rPr>
                    <w:t>(</w:t>
                  </w:r>
                  <w:hyperlink r:id="rId468">
                    <w:r>
                      <w:rPr>
                        <w:rFonts w:ascii="Trebuchet MS" w:hAnsi="Trebuchet MS"/>
                        <w:color w:val="001BA6"/>
                        <w:spacing w:val="-2"/>
                        <w:w w:val="95"/>
                        <w:sz w:val="19"/>
                      </w:rPr>
                      <w:t>http://www.passportjs.org</w:t>
                    </w:r>
                  </w:hyperlink>
                  <w:r>
                    <w:rPr>
                      <w:rFonts w:ascii="Trebuchet MS" w:hAnsi="Trebuchet MS"/>
                      <w:color w:val="252525"/>
                      <w:spacing w:val="-2"/>
                      <w:w w:val="95"/>
                      <w:sz w:val="19"/>
                    </w:rPr>
                    <w:t>)—Một khuôn khổ bảo mật phổ biến cho NodeJS</w:t>
                  </w:r>
                  <w:r>
                    <w:rPr>
                      <w:rFonts w:ascii="Trebuchet MS" w:hAnsi="Trebuchet MS"/>
                      <w:color w:val="252525"/>
                      <w:sz w:val="19"/>
                    </w:rPr>
                    <w:t>các ứng dụng tập trung vào xác thực.</w:t>
                  </w:r>
                </w:p>
              </w:txbxContent>
            </v:textbox>
            <v:fill type="solid"/>
            <w10:wrap type="topAndBottom"/>
          </v:shape>
        </w:pict>
      </w:r>
    </w:p>
    <w:p>
      <w:pPr>
        <w:pStyle w:val="BodyText"/>
        <w:spacing w:before="7"/>
        <w:rPr>
          <w:rFonts w:ascii="Trebuchet MS"/>
          <w:b/>
          <w:sz w:val="6"/>
        </w:rPr>
      </w:pPr>
    </w:p>
    <w:p>
      <w:pPr>
        <w:pStyle w:val="BodyText"/>
        <w:spacing w:line="268" w:lineRule="auto" w:before="95"/>
        <w:ind w:left="1623" w:right="733"/>
        <w:jc w:val="both"/>
      </w:pPr>
      <w:r>
        <w:rPr>
          <w:color w:val="252525"/>
          <w:w w:val="105"/>
        </w:rPr>
        <w:t>Một phần quan trọng của kiến ​​trúc bảo mật là phiên, nơi lưu trữ ID và vai trò của người đứng đầu. Ứng dụng FTGO là ứng dụng Java EE truyền thống, vì vậy phiên là</w:t>
      </w:r>
      <w:bookmarkStart w:name="_bookmark1197" w:id="1437"/>
      <w:bookmarkEnd w:id="1437"/>
      <w:r>
        <w:rPr>
          <w:color w:val="252525"/>
        </w:rPr>
        <w:t>một phiên HttpSession trong bộ nhớ. Một phiên được xác định bằng một mã thông báo phiên, mà máy khách bao gồm trong mỗi yêu cầu. Nó thường là một mã thông báo mờ đục như một số ngẫu nhiên mạnh về mặt mật mã. Mã thông báo phiên của ứng dụng FTGO là một cookie HTTP có tên là JSESSIONID.</w:t>
      </w:r>
      <w:bookmarkStart w:name="_bookmark1196" w:id="1438"/>
      <w:bookmarkEnd w:id="1438"/>
    </w:p>
    <w:p>
      <w:pPr>
        <w:pStyle w:val="BodyText"/>
        <w:spacing w:line="217" w:lineRule="exact"/>
        <w:ind w:left="1623" w:right="734"/>
        <w:jc w:val="right"/>
      </w:pPr>
      <w:r>
        <w:rPr>
          <w:color w:val="252525"/>
          <w:w w:val="105"/>
        </w:rPr>
        <w:t>Phần quan trọng khác của việc triển khai bảo mật là bối cảnh bảo mật, trong đó</w:t>
      </w:r>
    </w:p>
    <w:p>
      <w:pPr>
        <w:pStyle w:val="BodyText"/>
        <w:spacing w:before="30"/>
        <w:ind w:left="1623" w:right="734"/>
        <w:jc w:val="right"/>
      </w:pPr>
      <w:r>
        <w:rPr>
          <w:color w:val="252525"/>
          <w:w w:val="110"/>
        </w:rPr>
        <w:t>lưu trữ thông tin về người dùng thực hiện yêu cầu hiện tại. Spring Security</w:t>
      </w:r>
    </w:p>
    <w:p>
      <w:pPr>
        <w:spacing w:after="0"/>
        <w:jc w:val="right"/>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rPr>
          <w:rFonts w:ascii="Courier New" w:hAnsi="Courier New"/>
          <w:sz w:val="19"/>
        </w:rPr>
      </w:pPr>
      <w:r>
        <w:rPr>
          <w:color w:val="252525"/>
          <w:w w:val="110"/>
        </w:rPr>
        <w:t>framework sử dụng phương pháp Java EE chuẩn để lưu trữ ngữ cảnh bảo mật trong một biến tĩnh cục bộ của luồng, có thể dễ dàng truy cập được bằng bất kỳ mã nào được gọi đến</w:t>
      </w:r>
      <w:r>
        <w:rPr>
          <w:color w:val="252525"/>
        </w:rPr>
        <w:t>bỏ qua yêu cầu. Trình xử lý yêu cầu có thể gọi SecurityContextHolder.getContext()</w:t>
      </w:r>
    </w:p>
    <w:p>
      <w:pPr>
        <w:spacing w:line="230" w:lineRule="exact" w:before="0"/>
        <w:ind w:left="1443" w:right="0" w:firstLine="0"/>
        <w:jc w:val="both"/>
        <w:rPr>
          <w:sz w:val="20"/>
        </w:rPr>
      </w:pPr>
      <w:r>
        <w:rPr>
          <w:rFonts w:ascii="Courier New"/>
          <w:color w:val="252525"/>
          <w:sz w:val="19"/>
        </w:rPr>
        <w:t>.getXác thực()</w:t>
      </w:r>
      <w:r>
        <w:rPr>
          <w:color w:val="252525"/>
          <w:sz w:val="20"/>
        </w:rPr>
        <w:t>để có được thông tin về người dùng hiện tại, chẳng hạn như</w:t>
      </w:r>
    </w:p>
    <w:p>
      <w:pPr>
        <w:pStyle w:val="BodyText"/>
        <w:spacing w:line="271" w:lineRule="auto" w:before="16"/>
        <w:ind w:left="1443" w:right="914"/>
        <w:jc w:val="both"/>
      </w:pPr>
      <w:r>
        <w:rPr>
          <w:color w:val="252525"/>
          <w:w w:val="105"/>
        </w:rPr>
        <w:t>danh tính và vai trò. Ngược lại, khuôn khổ Passport lưu trữ bối cảnh bảo mật dưới dạng</w:t>
      </w:r>
      <w:r>
        <w:rPr>
          <w:color w:val="252525"/>
        </w:rPr>
        <w:t>thuộc tính người dùng của yêu cầu.</w:t>
      </w:r>
    </w:p>
    <w:p>
      <w:pPr>
        <w:spacing w:line="182" w:lineRule="exact" w:before="183"/>
        <w:ind w:left="1552" w:right="0" w:firstLine="0"/>
        <w:jc w:val="left"/>
        <w:rPr>
          <w:rFonts w:ascii="Trebuchet MS"/>
          <w:b/>
          <w:sz w:val="18"/>
        </w:rPr>
      </w:pPr>
      <w:r>
        <w:rPr>
          <w:rFonts w:ascii="Trebuchet MS"/>
          <w:b/>
          <w:color w:val="020302"/>
          <w:w w:val="85"/>
          <w:sz w:val="18"/>
        </w:rPr>
        <w:t>Đăng nhập bằng ID người dùng</w:t>
      </w:r>
    </w:p>
    <w:p>
      <w:pPr>
        <w:tabs>
          <w:tab w:pos="3615" w:val="left" w:leader="none"/>
        </w:tabs>
        <w:spacing w:before="8"/>
        <w:ind w:left="1552" w:right="0" w:firstLine="0"/>
        <w:jc w:val="left"/>
        <w:rPr>
          <w:rFonts w:ascii="Trebuchet MS"/>
          <w:b/>
          <w:sz w:val="18"/>
        </w:rPr>
      </w:pPr>
      <w:r>
        <w:rPr/>
        <w:pict>
          <v:group style="position:absolute;margin-left:57.1735pt;margin-top:12.789294pt;width:408.3pt;height:198.15pt;mso-position-horizontal-relative:page;mso-position-vertical-relative:paragraph;z-index:-15330816;mso-wrap-distance-left:0;mso-wrap-distance-right:0" coordorigin="1143,256" coordsize="8166,3963">
            <v:rect style="position:absolute;left:4486;top:539;width:4028;height:3488" filled="true" fillcolor="#fdf59f" stroked="false">
              <v:fill type="solid"/>
            </v:rect>
            <v:rect style="position:absolute;left:4486;top:539;width:4028;height:3488" filled="false" stroked="true" strokeweight=".499pt" strokecolor="#211e1f">
              <v:stroke dashstyle="solid"/>
            </v:rect>
            <v:line style="position:absolute" from="1590,2570" to="4732,3471" stroked="true" strokeweight=".499pt" strokecolor="#020302">
              <v:stroke dashstyle="solid"/>
            </v:line>
            <v:shape style="position:absolute;left:4705;top:3437;width:112;height:58" coordorigin="4705,3437" coordsize="112,58" path="m4721,3437l4705,3493,4817,3495,4721,3437xe" filled="true" fillcolor="#020302" stroked="false">
              <v:path arrowok="t"/>
              <v:fill type="solid"/>
            </v:shape>
            <v:line style="position:absolute" from="1586,2164" to="4690,1192" stroked="true" strokeweight=".499pt" strokecolor="#020302">
              <v:stroke dashstyle="solid"/>
            </v:line>
            <v:shape style="position:absolute;left:4662;top:1165;width:112;height:60" coordorigin="4663,1166" coordsize="112,60" path="m4775,1166l4663,1170,4680,1226,4775,1166xe" filled="true" fillcolor="#020302" stroked="false">
              <v:path arrowok="t"/>
              <v:fill type="solid"/>
            </v:shape>
            <v:shape style="position:absolute;left:1148;top:1981;width:5019;height:762" coordorigin="1148,1982" coordsize="5019,762" path="m2026,1982l1148,1982,1148,2743,2026,2743,2026,1982xm6167,2036l4619,2036,4619,2096,4619,2683,6167,2683,6167,2096,6167,2036xe" filled="true" fillcolor="#ffffff" stroked="false">
              <v:path arrowok="t"/>
              <v:fill type="solid"/>
            </v:shape>
            <v:shape style="position:absolute;left:4619;top:2035;width:3243;height:830" coordorigin="4619,2036" coordsize="3243,830" path="m4619,2683l6167,2683,6167,2036,4619,2036,4619,2683xm6314,2865l7862,2865,7862,2218,6314,2218,6314,2865xe" filled="false" stroked="true" strokeweight=".499pt" strokecolor="#211e1f">
              <v:path arrowok="t"/>
              <v:stroke dashstyle="solid"/>
            </v:shape>
            <v:line style="position:absolute" from="3840,3485" to="4160,3485" stroked="true" strokeweight=".499pt" strokecolor="#020302">
              <v:stroke dashstyle="dash"/>
            </v:line>
            <v:shape style="position:absolute;left:4140;top:3456;width:109;height:58" coordorigin="4140,3456" coordsize="109,58" path="m4140,3456l4140,3514,4248,3485,4140,3456xe" filled="true" fillcolor="#020302" stroked="false">
              <v:path arrowok="t"/>
              <v:fill type="solid"/>
            </v:shape>
            <v:line style="position:absolute" from="2164,2352" to="2425,2352" stroked="true" strokeweight=".499pt" strokecolor="#020302">
              <v:stroke dashstyle="dash"/>
            </v:line>
            <v:shape style="position:absolute;left:2075;top:2322;width:109;height:58" coordorigin="2076,2323" coordsize="109,58" path="m2184,2323l2076,2352,2184,2381,2184,2323xe" filled="true" fillcolor="#020302" stroked="false">
              <v:path arrowok="t"/>
              <v:fill type="solid"/>
            </v:shape>
            <v:line style="position:absolute" from="3913,1099" to="4160,1099" stroked="true" strokeweight=".499pt" strokecolor="#020302">
              <v:stroke dashstyle="dash"/>
            </v:line>
            <v:shape style="position:absolute;left:4140;top:1070;width:109;height:58" coordorigin="4140,1070" coordsize="109,58" path="m4140,1070l4140,1128,4248,1099,4140,1070xe" filled="true" fillcolor="#020302" stroked="false">
              <v:path arrowok="t"/>
              <v:fill type="solid"/>
            </v:shape>
            <v:line style="position:absolute" from="5429,1420" to="5429,1930" stroked="true" strokeweight=".499pt" strokecolor="#020302">
              <v:stroke dashstyle="solid"/>
            </v:line>
            <v:shape style="position:absolute;left:5400;top:1910;width:58;height:109" coordorigin="5400,1910" coordsize="58,109" path="m5458,1910l5400,1910,5429,2018,5458,1910xe" filled="true" fillcolor="#020302" stroked="false">
              <v:path arrowok="t"/>
              <v:fill type="solid"/>
            </v:shape>
            <v:line style="position:absolute" from="5429,2765" to="5429,3280" stroked="true" strokeweight=".499pt" strokecolor="#020302">
              <v:stroke dashstyle="solid"/>
            </v:line>
            <v:shape style="position:absolute;left:5400;top:2676;width:58;height:109" coordorigin="5400,2677" coordsize="58,109" path="m5429,2677l5400,2785,5458,2785,5429,2677xe" filled="true" fillcolor="#020302" stroked="false">
              <v:path arrowok="t"/>
              <v:fill type="solid"/>
            </v:shape>
            <v:line style="position:absolute" from="7844,3395" to="7383,2933" stroked="true" strokeweight=".499pt" strokecolor="#020302">
              <v:stroke dashstyle="solid"/>
            </v:line>
            <v:shape style="position:absolute;left:7320;top:2870;width:97;height:97" coordorigin="7321,2871" coordsize="97,97" path="m7321,2871l7377,2968,7418,2927,7321,2871xe" filled="true" fillcolor="#020302" stroked="false">
              <v:path arrowok="t"/>
              <v:fill type="solid"/>
            </v:shape>
            <v:line style="position:absolute" from="6027,3513" to="6630,2937" stroked="true" strokeweight=".499pt" strokecolor="#020302">
              <v:stroke dashstyle="solid"/>
            </v:line>
            <v:shape style="position:absolute;left:6595;top:2876;width:99;height:96" coordorigin="6595,2876" coordsize="99,96" path="m6693,2876l6595,2930,6635,2972,6693,2876xe" filled="true" fillcolor="#020302" stroked="false">
              <v:path arrowok="t"/>
              <v:fill type="solid"/>
            </v:shape>
            <v:line style="position:absolute" from="6040,3604" to="6975,3604" stroked="true" strokeweight=".499pt" strokecolor="#020302">
              <v:stroke dashstyle="solid"/>
            </v:line>
            <v:shape style="position:absolute;left:6954;top:3575;width:109;height:58" coordorigin="6955,3575" coordsize="109,58" path="m6955,3575l6955,3633,7063,3604,6955,3575xe" filled="true" fillcolor="#020302" stroked="false">
              <v:path arrowok="t"/>
              <v:fill type="solid"/>
            </v:shape>
            <v:line style="position:absolute" from="6040,1175" to="8689,1175" stroked="true" strokeweight=".499pt" strokecolor="#020302">
              <v:stroke dashstyle="solid"/>
            </v:line>
            <v:shape style="position:absolute;left:8669;top:1145;width:109;height:58" coordorigin="8669,1146" coordsize="109,58" path="m8669,1146l8669,1204,8777,1175,8669,1146xe" filled="true" fillcolor="#020302" stroked="false">
              <v:path arrowok="t"/>
              <v:fill type="solid"/>
            </v:shape>
            <v:shape style="position:absolute;left:8785;top:982;width:443;height:422" coordorigin="8786,982" coordsize="443,422" path="m9228,982l8786,982,8786,1353,8803,1373,8850,1389,8921,1399,9007,1403,9093,1399,9163,1389,9211,1373,9228,1353,9228,982xe" filled="true" fillcolor="#ccbbdb" stroked="false">
              <v:path arrowok="t"/>
              <v:fill type="solid"/>
            </v:shape>
            <v:shape style="position:absolute;left:8785;top:982;width:443;height:422" coordorigin="8786,982" coordsize="443,422" path="m8786,982l8786,1353,8803,1373,8850,1389,8921,1399,9007,1403,9093,1399,9163,1389,9211,1373,9228,1353,9228,982,8786,982xe" filled="false" stroked="true" strokeweight=".499pt" strokecolor="#211e1f">
              <v:path arrowok="t"/>
              <v:stroke dashstyle="solid"/>
            </v:shape>
            <v:shape style="position:absolute;left:8785;top:932;width:443;height:100" coordorigin="8786,932" coordsize="443,100" path="m9007,932l8921,936,8850,947,8803,963,8786,982,8803,1001,8850,1017,8921,1028,9007,1032,9093,1028,9163,1017,9211,1001,9228,982,9211,963,9163,947,9093,936,9007,932xe" filled="true" fillcolor="#ccbbdb" stroked="false">
              <v:path arrowok="t"/>
              <v:fill type="solid"/>
            </v:shape>
            <v:shape style="position:absolute;left:8785;top:932;width:443;height:100" coordorigin="8786,932" coordsize="443,100" path="m9228,982l9211,1001,9163,1017,9093,1028,9007,1032,8921,1028,8850,1017,8803,1001,8786,982,8803,963,8850,947,8921,936,9007,932,9093,936,9163,947,9211,963,9228,982xm9228,982l9211,1001,9163,1017,9093,1028,9007,1032,8921,1028,8850,1017,8803,1001,8786,982e" filled="false" stroked="true" strokeweight=".499pt" strokecolor="#211e1f">
              <v:path arrowok="t"/>
              <v:stroke dashstyle="solid"/>
            </v:shape>
            <v:shape style="position:absolute;left:8785;top:1107;width:443;height:50" coordorigin="8786,1107" coordsize="443,50" path="m9228,1107l9211,1127,9163,1142,9093,1153,9007,1157,8921,1153,8850,1142,8803,1127,8786,1107e" filled="false" stroked="true" strokeweight=".499pt" strokecolor="#211e1f">
              <v:path arrowok="t"/>
              <v:stroke dashstyle="solid"/>
            </v:shape>
            <v:shape style="position:absolute;left:8785;top:1225;width:443;height:50" coordorigin="8786,1225" coordsize="443,50" path="m9228,1225l9211,1245,9163,1261,9093,1271,9007,1275,8921,1271,8850,1261,8803,1245,8786,1225e" filled="false" stroked="true" strokeweight=".499pt" strokecolor="#211e1f">
              <v:path arrowok="t"/>
              <v:stroke dashstyle="solid"/>
            </v:shape>
            <v:rect style="position:absolute;left:2170;top:835;width:1743;height:534" filled="true" fillcolor="#e8ddee" stroked="false">
              <v:fill type="solid"/>
            </v:rect>
            <v:shape style="position:absolute;left:2537;top:258;width:412;height:441" coordorigin="2537,259" coordsize="412,441" path="m2537,259l2547,325,2615,420,2666,456,2722,488,2779,519,2835,552,2884,591,2923,639,2949,699e" filled="false" stroked="true" strokeweight=".299pt" strokecolor="#231f20">
              <v:path arrowok="t"/>
              <v:stroke dashstyle="solid"/>
            </v:shape>
            <v:shape style="position:absolute;left:2908;top:682;width:74;height:70" coordorigin="2909,683" coordsize="74,70" path="m2983,683l2909,695,2956,752,2983,683xe" filled="true" fillcolor="#231f20" stroked="false">
              <v:path arrowok="t"/>
              <v:fill type="solid"/>
            </v:shape>
            <v:shape style="position:absolute;left:3299;top:264;width:1221;height:1760" coordorigin="3299,264" coordsize="1221,1760" path="m4519,264l4477,309,4444,371,4417,447,4395,537,4375,638,4356,747,4347,804,4337,863,4327,923,4315,984,4303,1045,4289,1107,4274,1169,4257,1231,4238,1292,4216,1353,4193,1412,4166,1471,4137,1528,4105,1583,4069,1636,4030,1687,3987,1736,3940,1781,3889,1824,3833,1863,3772,1899,3707,1931,3637,1959,3561,1982,3479,2001,3392,2015,3299,2024e" filled="false" stroked="true" strokeweight=".299pt" strokecolor="#231f20">
              <v:path arrowok="t"/>
              <v:stroke dashstyle="solid"/>
            </v:shape>
            <v:shape style="position:absolute;left:3245;top:1984;width:67;height:75" coordorigin="3245,1985" coordsize="67,75" path="m3307,1985l3245,2026,3312,2059,3307,1985xe" filled="true" fillcolor="#231f20" stroked="false">
              <v:path arrowok="t"/>
              <v:fill type="solid"/>
            </v:shape>
            <v:shape style="position:absolute;left:2448;top:3825;width:426;height:391" coordorigin="2448,3825" coordsize="426,391" path="m2448,4216l2498,4111,2547,4071,2605,4036,2669,4003,2732,3968,2790,3929,2839,3882,2874,3825e" filled="false" stroked="true" strokeweight=".299pt" strokecolor="#231f20">
              <v:path arrowok="t"/>
              <v:stroke dashstyle="solid"/>
            </v:shape>
            <v:shape style="position:absolute;left:2833;top:3773;width:72;height:73" coordorigin="2834,3773" coordsize="72,73" path="m2887,3773l2834,3825,2906,3846,2887,3773xe" filled="true" fillcolor="#231f20" stroked="false">
              <v:path arrowok="t"/>
              <v:fill type="solid"/>
            </v:shape>
            <v:rect style="position:absolute;left:2425;top:2100;width:1969;height:520" filled="true" fillcolor="#e8ddee" stroked="false">
              <v:fill type="solid"/>
            </v:rect>
            <v:rect style="position:absolute;left:2168;top:3295;width:1673;height:375" filled="true" fillcolor="#e8ddee" stroked="false">
              <v:fill type="solid"/>
            </v:rect>
            <v:shape style="position:absolute;left:1466;top:747;width:243;height:500" coordorigin="1466,748" coordsize="243,500" path="m1673,748l1516,748,1505,749,1480,781,1480,787,1467,964,1466,976,1475,986,1498,988,1508,980,1509,968,1519,830,1521,830,1522,992,1511,1233,1523,1245,1562,1247,1575,1236,1585,1014,1590,1014,1600,1236,1613,1247,1652,1245,1664,1233,1653,991,1653,830,1656,830,1665,968,1666,980,1677,988,1700,986,1709,976,1707,964,1695,782,1694,774,1693,771,1691,768,1685,756,1673,748xe" filled="true" fillcolor="#020302" stroked="false">
              <v:path arrowok="t"/>
              <v:fill type="solid"/>
            </v:shape>
            <v:shape style="position:absolute;left:1466;top:747;width:243;height:500" coordorigin="1466,748" coordsize="243,500" path="m1695,782l1695,782,1695,781,1695,780,1694,777,1694,774,1693,771,1691,768,1685,756,1673,748,1659,748,1516,748,1481,775,1480,778,1480,781,1480,784,1480,787,1467,964,1466,976,1475,986,1486,987,1498,988,1508,980,1509,968,1519,830,1521,830,1521,880,1521,932,1522,973,1522,992,1512,1218,1511,1233,1523,1245,1537,1246,1548,1246,1562,1247,1575,1236,1575,1221,1585,1014,1590,1014,1599,1221,1600,1236,1613,1247,1627,1246,1638,1246,1652,1245,1664,1233,1663,1218,1657,1088,1654,1020,1653,995,1653,991,1653,830,1656,830,1665,968,1666,980,1677,988,1688,987,1700,986,1709,976,1707,964,1695,782xe" filled="false" stroked="true" strokeweight=".225pt" strokecolor="#ffffff">
              <v:path arrowok="t"/>
              <v:stroke dashstyle="solid"/>
            </v:shape>
            <v:shape style="position:absolute;left:1522;top:593;width:131;height:131" type="#_x0000_t75" stroked="false">
              <v:imagedata r:id="rId429" o:title=""/>
            </v:shape>
            <v:line style="position:absolute" from="1587,1492" to="1587,1892" stroked="true" strokeweight=".499pt" strokecolor="#211e1f">
              <v:stroke dashstyle="solid"/>
            </v:line>
            <v:shape style="position:absolute;left:1558;top:1871;width:58;height:109" coordorigin="1558,1872" coordsize="58,109" path="m1616,1872l1558,1872,1587,1980,1616,1872xe" filled="true" fillcolor="#211e1f" stroked="false">
              <v:path arrowok="t"/>
              <v:fill type="solid"/>
            </v:shape>
            <v:rect style="position:absolute;left:7084;top:1984;width:1290;height:275" filled="false" stroked="true" strokeweight=".499pt" strokecolor="#020302">
              <v:stroke dashstyle="solid"/>
            </v:rect>
            <v:shape style="position:absolute;left:2171;top:508;width:195;height:195" type="#_x0000_t75" stroked="false">
              <v:imagedata r:id="rId469" o:title=""/>
            </v:shape>
            <v:shape style="position:absolute;left:5164;top:1514;width:195;height:195" type="#_x0000_t75" stroked="false">
              <v:imagedata r:id="rId470" o:title=""/>
            </v:shape>
            <v:shape style="position:absolute;left:2787;top:1851;width:195;height:195" type="#_x0000_t75" stroked="false">
              <v:imagedata r:id="rId471" o:title=""/>
            </v:shape>
            <v:shape style="position:absolute;left:2301;top:3026;width:195;height:195" type="#_x0000_t75" stroked="false">
              <v:imagedata r:id="rId472" o:title=""/>
            </v:shape>
            <v:shape style="position:absolute;left:6139;top:2992;width:195;height:195" type="#_x0000_t75" stroked="false">
              <v:imagedata r:id="rId473" o:title=""/>
            </v:shape>
            <v:shape style="position:absolute;left:7602;top:2941;width:195;height:195" type="#_x0000_t75" stroked="false">
              <v:imagedata r:id="rId474" o:title=""/>
            </v:shape>
            <v:shape style="position:absolute;left:7004;top:1003;width:91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từ cơ sở dữ liệu</w:t>
                    </w:r>
                  </w:p>
                </w:txbxContent>
              </v:textbox>
              <w10:wrap type="none"/>
            </v:shape>
            <v:shape style="position:absolute;left:1435;top:1318;width:32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Jane</w:t>
                    </w:r>
                  </w:p>
                </w:txbxContent>
              </v:textbox>
              <w10:wrap type="none"/>
            </v:shape>
            <v:shape style="position:absolute;left:5502;top:1541;width:59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Khởi tạo</w:t>
                    </w:r>
                  </w:p>
                </w:txbxContent>
              </v:textbox>
              <w10:wrap type="none"/>
            </v:shape>
            <v:shape style="position:absolute;left:8725;top:1469;width:584;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Người sử dụng</w:t>
                    </w:r>
                  </w:p>
                  <w:p>
                    <w:pPr>
                      <w:spacing w:before="18"/>
                      <w:ind w:left="0" w:right="18" w:firstLine="0"/>
                      <w:jc w:val="center"/>
                      <w:rPr>
                        <w:rFonts w:ascii="Arial MT"/>
                        <w:sz w:val="14"/>
                      </w:rPr>
                    </w:pPr>
                    <w:r>
                      <w:rPr>
                        <w:rFonts w:ascii="Arial MT"/>
                        <w:color w:val="020302"/>
                        <w:spacing w:val="-2"/>
                        <w:sz w:val="14"/>
                      </w:rPr>
                      <w:t>cơ sở dữ liệu</w:t>
                    </w:r>
                  </w:p>
                </w:txbxContent>
              </v:textbox>
              <w10:wrap type="none"/>
            </v:shape>
            <v:shape style="position:absolute;left:7419;top:1808;width:73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Thiết lập</w:t>
                    </w:r>
                  </w:p>
                </w:txbxContent>
              </v:textbox>
              <w10:wrap type="none"/>
            </v:shape>
            <v:shape style="position:absolute;left:5502;top:2936;width:42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Đọc</w:t>
                    </w:r>
                  </w:p>
                </w:txbxContent>
              </v:textbox>
              <w10:wrap type="none"/>
            </v:shape>
            <v:shape style="position:absolute;left:6453;top:3162;width:73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Thiết lập</w:t>
                    </w:r>
                  </w:p>
                </w:txbxContent>
              </v:textbox>
              <w10:wrap type="none"/>
            </v:shape>
            <v:shape style="position:absolute;left:7781;top:3162;width:42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Đọc</w:t>
                    </w:r>
                  </w:p>
                </w:txbxContent>
              </v:textbox>
              <w10:wrap type="none"/>
            </v:shape>
            <v:shape style="position:absolute;left:2168;top:3295;width:1673;height:375" type="#_x0000_t202" filled="false" stroked="true" strokeweight=".499pt" strokecolor="#020302">
              <v:textbox inset="0,0,0,0">
                <w:txbxContent>
                  <w:p>
                    <w:pPr>
                      <w:spacing w:line="264" w:lineRule="auto" w:before="42"/>
                      <w:ind w:left="46" w:right="29" w:firstLine="0"/>
                      <w:jc w:val="left"/>
                      <w:rPr>
                        <w:rFonts w:ascii="Courier New"/>
                        <w:sz w:val="12"/>
                      </w:rPr>
                    </w:pPr>
                    <w:r>
                      <w:rPr>
                        <w:rFonts w:ascii="Courier New"/>
                        <w:color w:val="020302"/>
                        <w:sz w:val="12"/>
                      </w:rPr>
                      <w:t>NHẬN /orders/order-xyz Cookie: JSESSIONID=...</w:t>
                    </w:r>
                  </w:p>
                </w:txbxContent>
              </v:textbox>
              <v:stroke dashstyle="solid"/>
              <w10:wrap type="none"/>
            </v:shape>
            <v:shape style="position:absolute;left:2425;top:2100;width:1969;height:520" type="#_x0000_t202" filled="false" stroked="true" strokeweight=".499pt" strokecolor="#020302">
              <v:textbox inset="0,0,0,0">
                <w:txbxContent>
                  <w:p>
                    <w:pPr>
                      <w:spacing w:before="42"/>
                      <w:ind w:left="46" w:right="0" w:firstLine="0"/>
                      <w:jc w:val="left"/>
                      <w:rPr>
                        <w:rFonts w:ascii="Courier New"/>
                        <w:sz w:val="12"/>
                      </w:rPr>
                    </w:pPr>
                    <w:r>
                      <w:rPr>
                        <w:rFonts w:ascii="Courier New"/>
                        <w:color w:val="020302"/>
                        <w:sz w:val="12"/>
                      </w:rPr>
                      <w:t>HTTP/1.1 200 Đồng ý</w:t>
                    </w:r>
                  </w:p>
                  <w:p>
                    <w:pPr>
                      <w:spacing w:before="13"/>
                      <w:ind w:left="46" w:right="0" w:firstLine="0"/>
                      <w:jc w:val="left"/>
                      <w:rPr>
                        <w:rFonts w:ascii="Courier New"/>
                        <w:sz w:val="12"/>
                      </w:rPr>
                    </w:pPr>
                    <w:r>
                      <w:rPr>
                        <w:rFonts w:ascii="Courier New"/>
                        <w:color w:val="020302"/>
                        <w:sz w:val="12"/>
                      </w:rPr>
                      <w:t>Đặt cookie: JSESSIONID=...</w:t>
                    </w:r>
                  </w:p>
                  <w:p>
                    <w:pPr>
                      <w:spacing w:before="14"/>
                      <w:ind w:left="46" w:right="0" w:firstLine="0"/>
                      <w:jc w:val="left"/>
                      <w:rPr>
                        <w:rFonts w:ascii="Courier New"/>
                        <w:sz w:val="12"/>
                      </w:rPr>
                    </w:pPr>
                    <w:r>
                      <w:rPr>
                        <w:rFonts w:ascii="Courier New"/>
                        <w:color w:val="020302"/>
                        <w:sz w:val="12"/>
                      </w:rPr>
                      <w:t>...</w:t>
                    </w:r>
                  </w:p>
                </w:txbxContent>
              </v:textbox>
              <v:stroke dashstyle="solid"/>
              <w10:wrap type="none"/>
            </v:shape>
            <v:shape style="position:absolute;left:2170;top:835;width:1743;height:534" type="#_x0000_t202" filled="false" stroked="true" strokeweight=".499pt" strokecolor="#020302">
              <v:textbox inset="0,0,0,0">
                <w:txbxContent>
                  <w:p>
                    <w:pPr>
                      <w:spacing w:before="2"/>
                      <w:ind w:left="46" w:right="0" w:firstLine="0"/>
                      <w:jc w:val="left"/>
                      <w:rPr>
                        <w:rFonts w:ascii="Courier New"/>
                        <w:sz w:val="12"/>
                      </w:rPr>
                    </w:pPr>
                    <w:r>
                      <w:rPr>
                        <w:rFonts w:ascii="Courier New"/>
                        <w:color w:val="020302"/>
                        <w:sz w:val="12"/>
                      </w:rPr>
                      <w:t>POST /đăng nhập</w:t>
                    </w:r>
                  </w:p>
                  <w:p>
                    <w:pPr>
                      <w:spacing w:line="240" w:lineRule="auto" w:before="4"/>
                      <w:rPr>
                        <w:rFonts w:ascii="Courier New"/>
                        <w:sz w:val="14"/>
                      </w:rPr>
                    </w:pPr>
                  </w:p>
                  <w:p>
                    <w:pPr>
                      <w:spacing w:before="1"/>
                      <w:ind w:left="46" w:right="0" w:firstLine="0"/>
                      <w:jc w:val="left"/>
                      <w:rPr>
                        <w:rFonts w:ascii="Courier New"/>
                        <w:sz w:val="12"/>
                      </w:rPr>
                    </w:pPr>
                    <w:r>
                      <w:rPr>
                        <w:rFonts w:ascii="Courier New"/>
                        <w:color w:val="020302"/>
                        <w:sz w:val="12"/>
                      </w:rPr>
                      <w:t>userId-Jane&amp;mật khẩu=..</w:t>
                    </w:r>
                  </w:p>
                </w:txbxContent>
              </v:textbox>
              <v:stroke dashstyle="solid"/>
              <w10:wrap type="none"/>
            </v:shape>
            <v:shape style="position:absolute;left:4799;top:931;width:1249;height:488" type="#_x0000_t202" filled="true" fillcolor="#ffffff" stroked="true" strokeweight=".499pt" strokecolor="#211e1f">
              <v:textbox inset="0,0,0,0">
                <w:txbxContent>
                  <w:p>
                    <w:pPr>
                      <w:spacing w:line="268" w:lineRule="auto" w:before="55"/>
                      <w:ind w:left="401" w:right="350" w:firstLine="62"/>
                      <w:jc w:val="left"/>
                      <w:rPr>
                        <w:rFonts w:ascii="Arial MT"/>
                        <w:sz w:val="14"/>
                      </w:rPr>
                    </w:pPr>
                    <w:r>
                      <w:rPr>
                        <w:rFonts w:ascii="Arial MT"/>
                        <w:color w:val="020302"/>
                        <w:sz w:val="14"/>
                      </w:rPr>
                      <w:t>Trình xử lý đăng nhập</w:t>
                    </w:r>
                  </w:p>
                </w:txbxContent>
              </v:textbox>
              <v:fill type="solid"/>
              <v:stroke dashstyle="solid"/>
              <w10:wrap type="none"/>
            </v:shape>
            <v:shape style="position:absolute;left:6633;top:823;width:165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Lấy thông tin người dùng</w:t>
                    </w:r>
                  </w:p>
                </w:txbxContent>
              </v:textbox>
              <w10:wrap type="none"/>
            </v:shape>
            <v:shape style="position:absolute;left:4598;top:640;width:11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Ứng dụng FTGO</w:t>
                    </w:r>
                  </w:p>
                </w:txbxContent>
              </v:textbox>
              <w10:wrap type="none"/>
            </v:shape>
            <v:shape style="position:absolute;left:4819;top:3279;width:1229;height:648" type="#_x0000_t202" filled="true" fillcolor="#ffffff" stroked="true" strokeweight=".499pt" strokecolor="#211e1f">
              <v:textbox inset="0,0,0,0">
                <w:txbxContent>
                  <w:p>
                    <w:pPr>
                      <w:spacing w:line="271" w:lineRule="auto" w:before="59"/>
                      <w:ind w:left="111" w:right="98" w:firstLine="0"/>
                      <w:jc w:val="center"/>
                      <w:rPr>
                        <w:rFonts w:ascii="Courier New"/>
                        <w:sz w:val="14"/>
                      </w:rPr>
                    </w:pPr>
                    <w:r>
                      <w:rPr>
                        <w:rFonts w:ascii="Courier New"/>
                        <w:color w:val="020302"/>
                        <w:sz w:val="14"/>
                      </w:rPr>
                      <w:t>Bộ chặn bảo mật dựa trên phiên</w:t>
                    </w:r>
                  </w:p>
                </w:txbxContent>
              </v:textbox>
              <v:fill type="solid"/>
              <v:stroke dashstyle="solid"/>
              <w10:wrap type="none"/>
            </v:shape>
            <v:shape style="position:absolute;left:6319;top:2243;width:1538;height:618" type="#_x0000_t202" filled="true" fillcolor="#ffffff" stroked="false">
              <v:textbox inset="0,0,0,0">
                <w:txbxContent>
                  <w:p>
                    <w:pPr>
                      <w:spacing w:line="271" w:lineRule="auto" w:before="39"/>
                      <w:ind w:left="76" w:right="34" w:firstLine="0"/>
                      <w:jc w:val="center"/>
                      <w:rPr>
                        <w:rFonts w:ascii="Courier New"/>
                        <w:sz w:val="14"/>
                      </w:rPr>
                    </w:pPr>
                    <w:r>
                      <w:rPr>
                        <w:rFonts w:ascii="Courier New"/>
                        <w:color w:val="020302"/>
                        <w:sz w:val="14"/>
                      </w:rPr>
                      <w:t>UserId: jane quy tắc: [CONSUMER]</w:t>
                    </w:r>
                  </w:p>
                  <w:p>
                    <w:pPr>
                      <w:spacing w:before="1"/>
                      <w:ind w:left="73" w:right="34" w:firstLine="0"/>
                      <w:jc w:val="center"/>
                      <w:rPr>
                        <w:rFonts w:ascii="Courier New"/>
                        <w:sz w:val="14"/>
                      </w:rPr>
                    </w:pPr>
                    <w:r>
                      <w:rPr>
                        <w:rFonts w:ascii="Courier New"/>
                        <w:color w:val="020302"/>
                        <w:sz w:val="14"/>
                      </w:rPr>
                      <w:t>...</w:t>
                    </w:r>
                  </w:p>
                </w:txbxContent>
              </v:textbox>
              <v:fill type="solid"/>
              <w10:wrap type="none"/>
            </v:shape>
            <v:shape style="position:absolute;left:7089;top:1989;width:1280;height:244" type="#_x0000_t202" filled="true" fillcolor="#e8ddee" stroked="false">
              <v:textbox inset="0,0,0,0">
                <w:txbxContent>
                  <w:p>
                    <w:pPr>
                      <w:spacing w:before="51"/>
                      <w:ind w:left="142" w:right="0" w:firstLine="0"/>
                      <w:jc w:val="left"/>
                      <w:rPr>
                        <w:rFonts w:ascii="Arial MT"/>
                        <w:sz w:val="14"/>
                      </w:rPr>
                    </w:pPr>
                    <w:r>
                      <w:rPr>
                        <w:rFonts w:ascii="Arial MT"/>
                        <w:color w:val="020302"/>
                        <w:sz w:val="14"/>
                      </w:rPr>
                      <w:t>Bối cảnh bảo mật</w:t>
                    </w:r>
                  </w:p>
                </w:txbxContent>
              </v:textbox>
              <v:fill type="solid"/>
              <w10:wrap type="none"/>
            </v:shape>
            <v:shape style="position:absolute;left:4624;top:2040;width:1538;height:638" type="#_x0000_t202" filled="false" stroked="false">
              <v:textbox inset="0,0,0,0">
                <w:txbxContent>
                  <w:p>
                    <w:pPr>
                      <w:spacing w:line="271" w:lineRule="auto" w:before="59"/>
                      <w:ind w:left="73" w:right="33" w:firstLine="0"/>
                      <w:jc w:val="left"/>
                      <w:rPr>
                        <w:rFonts w:ascii="Courier New"/>
                        <w:sz w:val="14"/>
                      </w:rPr>
                    </w:pPr>
                    <w:r>
                      <w:rPr>
                        <w:rFonts w:ascii="Courier New"/>
                        <w:color w:val="020302"/>
                        <w:sz w:val="14"/>
                      </w:rPr>
                      <w:t>UserId: jane quy tắc: [CONSUMER]</w:t>
                    </w:r>
                  </w:p>
                  <w:p>
                    <w:pPr>
                      <w:spacing w:before="1"/>
                      <w:ind w:left="73" w:right="0" w:firstLine="0"/>
                      <w:jc w:val="left"/>
                      <w:rPr>
                        <w:rFonts w:ascii="Courier New"/>
                        <w:sz w:val="14"/>
                      </w:rPr>
                    </w:pPr>
                    <w:r>
                      <w:rPr>
                        <w:rFonts w:ascii="Courier New"/>
                        <w:color w:val="020302"/>
                        <w:sz w:val="14"/>
                      </w:rPr>
                      <w:t>...</w:t>
                    </w:r>
                  </w:p>
                </w:txbxContent>
              </v:textbox>
              <w10:wrap type="none"/>
            </v:shape>
            <v:shape style="position:absolute;left:5764;top:1822;width:742;height:214" type="#_x0000_t202" filled="true" fillcolor="#e8ddee" stroked="true" strokeweight=".499pt" strokecolor="#020302">
              <v:textbox inset="0,0,0,0">
                <w:txbxContent>
                  <w:p>
                    <w:pPr>
                      <w:spacing w:line="152" w:lineRule="exact" w:before="51"/>
                      <w:ind w:left="117" w:right="0" w:firstLine="0"/>
                      <w:jc w:val="left"/>
                      <w:rPr>
                        <w:rFonts w:ascii="Arial MT"/>
                        <w:sz w:val="14"/>
                      </w:rPr>
                    </w:pPr>
                    <w:r>
                      <w:rPr>
                        <w:rFonts w:ascii="Arial MT"/>
                        <w:color w:val="020302"/>
                        <w:sz w:val="14"/>
                      </w:rPr>
                      <w:t>Phiên họp</w:t>
                    </w:r>
                  </w:p>
                </w:txbxContent>
              </v:textbox>
              <v:fill type="solid"/>
              <v:stroke dashstyle="solid"/>
              <w10:wrap type="none"/>
            </v:shape>
            <v:shape style="position:absolute;left:1148;top:1981;width:878;height:762" type="#_x0000_t202" filled="false" stroked="true" strokeweight=".499pt" strokecolor="#211e1f">
              <v:textbox inset="0,0,0,0">
                <w:txbxContent>
                  <w:p>
                    <w:pPr>
                      <w:spacing w:line="240" w:lineRule="auto" w:before="5"/>
                      <w:rPr>
                        <w:rFonts w:ascii="Trebuchet MS"/>
                        <w:b/>
                        <w:sz w:val="16"/>
                      </w:rPr>
                    </w:pPr>
                  </w:p>
                  <w:p>
                    <w:pPr>
                      <w:spacing w:line="268" w:lineRule="auto" w:before="1"/>
                      <w:ind w:left="270" w:right="29" w:hanging="222"/>
                      <w:jc w:val="left"/>
                      <w:rPr>
                        <w:rFonts w:ascii="Arial MT"/>
                        <w:sz w:val="14"/>
                      </w:rPr>
                    </w:pPr>
                    <w:r>
                      <w:rPr>
                        <w:rFonts w:ascii="Arial MT"/>
                        <w:color w:val="020302"/>
                        <w:sz w:val="14"/>
                      </w:rPr>
                      <w:t>Khách hàng dựa trên đăng nhập</w:t>
                    </w:r>
                  </w:p>
                </w:txbxContent>
              </v:textbox>
              <v:stroke dashstyle="solid"/>
              <w10:wrap type="none"/>
            </v:shape>
            <v:shape style="position:absolute;left:7078;top:3370;width:1309;height:465" type="#_x0000_t202" filled="true" fillcolor="#ffffff" stroked="true" strokeweight=".499pt" strokecolor="#211e1f">
              <v:textbox inset="0,0,0,0">
                <w:txbxContent>
                  <w:p>
                    <w:pPr>
                      <w:spacing w:line="271" w:lineRule="auto" w:before="59"/>
                      <w:ind w:left="67" w:right="35" w:firstLine="83"/>
                      <w:jc w:val="left"/>
                      <w:rPr>
                        <w:rFonts w:ascii="Courier New"/>
                        <w:sz w:val="14"/>
                      </w:rPr>
                    </w:pPr>
                    <w:r>
                      <w:rPr>
                        <w:rFonts w:ascii="Courier New"/>
                        <w:color w:val="020302"/>
                        <w:sz w:val="14"/>
                      </w:rPr>
                      <w:t>Trình xử lý yêu cầu chi tiết đơn hàng</w:t>
                    </w:r>
                  </w:p>
                </w:txbxContent>
              </v:textbox>
              <v:fill type="solid"/>
              <v:stroke dashstyle="solid"/>
              <w10:wrap type="none"/>
            </v:shape>
            <w10:wrap type="topAndBottom"/>
          </v:group>
        </w:pict>
      </w:r>
      <w:r>
        <w:rPr>
          <w:rFonts w:ascii="Trebuchet MS"/>
          <w:b/>
          <w:color w:val="020302"/>
          <w:w w:val="85"/>
          <w:sz w:val="18"/>
        </w:rPr>
        <w:t>Và</w:t>
      </w:r>
      <w:r>
        <w:rPr>
          <w:rFonts w:ascii="Trebuchet MS"/>
          <w:b/>
          <w:color w:val="020302"/>
          <w:w w:val="85"/>
          <w:sz w:val="18"/>
        </w:rPr>
        <w:t>mật khẩu.</w:t>
        <w:tab/>
      </w:r>
      <w:r>
        <w:rPr>
          <w:rFonts w:ascii="Trebuchet MS"/>
          <w:b/>
          <w:color w:val="020302"/>
          <w:w w:val="80"/>
          <w:sz w:val="18"/>
        </w:rPr>
        <w:t>Trả về cookie phiên.</w:t>
      </w:r>
    </w:p>
    <w:p>
      <w:pPr>
        <w:spacing w:line="191" w:lineRule="exact" w:before="0"/>
        <w:ind w:left="1261" w:right="0" w:firstLine="0"/>
        <w:jc w:val="left"/>
        <w:rPr>
          <w:rFonts w:ascii="Trebuchet MS"/>
          <w:b/>
          <w:sz w:val="18"/>
        </w:rPr>
      </w:pPr>
      <w:r>
        <w:rPr>
          <w:rFonts w:ascii="Trebuchet MS"/>
          <w:b/>
          <w:color w:val="020302"/>
          <w:w w:val="80"/>
          <w:sz w:val="18"/>
        </w:rPr>
        <w:t>Cung cấp cookie phiên</w:t>
      </w:r>
    </w:p>
    <w:p>
      <w:pPr>
        <w:spacing w:line="244" w:lineRule="auto" w:before="139"/>
        <w:ind w:left="723" w:right="977" w:firstLine="0"/>
        <w:jc w:val="left"/>
        <w:rPr>
          <w:rFonts w:ascii="Trebuchet MS"/>
          <w:b/>
          <w:sz w:val="16"/>
        </w:rPr>
      </w:pPr>
      <w:r>
        <w:rPr>
          <w:rFonts w:ascii="Trebuchet MS"/>
          <w:b/>
          <w:color w:val="656565"/>
          <w:w w:val="95"/>
          <w:sz w:val="16"/>
        </w:rPr>
        <w:t>Hình 11.2 Khi một máy khách của ứng dụng FTGO thực hiện yêu cầu đăng nhập,</w:t>
      </w:r>
      <w:r>
        <w:rPr>
          <w:rFonts w:ascii="Courier New"/>
          <w:b/>
          <w:color w:val="656565"/>
          <w:w w:val="95"/>
          <w:sz w:val="16"/>
        </w:rPr>
        <w:t>Trình xử lý đăng nhập</w:t>
      </w:r>
      <w:r>
        <w:rPr>
          <w:rFonts w:ascii="Trebuchet MS"/>
          <w:b/>
          <w:color w:val="656565"/>
          <w:w w:val="95"/>
          <w:sz w:val="16"/>
        </w:rPr>
        <w:t>xác thực người dùng, khởi tạo thông tin người dùng phiên và trả về cookie mã thông báo phiên, cookie này xác định một cách an toàn</w:t>
      </w:r>
      <w:r>
        <w:rPr>
          <w:rFonts w:ascii="Trebuchet MS"/>
          <w:b/>
          <w:color w:val="656565"/>
          <w:sz w:val="16"/>
        </w:rPr>
        <w:t>phiên. Tiếp theo, khi máy khách thực hiện yêu cầu có chứa mã thông báo phiên,</w:t>
      </w:r>
      <w:bookmarkStart w:name="_bookmark1199" w:id="1439"/>
      <w:bookmarkEnd w:id="1439"/>
      <w:r>
        <w:rPr>
          <w:rFonts w:ascii="Courier New"/>
          <w:b/>
          <w:color w:val="656565"/>
          <w:sz w:val="16"/>
        </w:rPr>
        <w:t>SessionBasedSecurity- Interceptor</w:t>
      </w:r>
      <w:r>
        <w:rPr>
          <w:rFonts w:ascii="Trebuchet MS"/>
          <w:b/>
          <w:color w:val="656565"/>
          <w:w w:val="95"/>
          <w:sz w:val="16"/>
        </w:rPr>
        <w:t>lấy thông tin người dùng từ phiên được chỉ định và thiết lập ngữ cảnh bảo mật. Trình xử lý yêu cầu, chẳng hạn như</w:t>
      </w:r>
      <w:bookmarkStart w:name="_bookmark1198" w:id="1440"/>
      <w:bookmarkEnd w:id="1440"/>
      <w:r>
        <w:rPr>
          <w:rFonts w:ascii="Courier New"/>
          <w:b/>
          <w:color w:val="656565"/>
          <w:w w:val="95"/>
          <w:sz w:val="16"/>
        </w:rPr>
        <w:t>Trình xử lý yêu cầu chi tiết đơn hàng</w:t>
      </w:r>
      <w:r>
        <w:rPr>
          <w:rFonts w:ascii="Trebuchet MS"/>
          <w:b/>
          <w:color w:val="656565"/>
          <w:w w:val="95"/>
          <w:sz w:val="16"/>
        </w:rPr>
        <w:t>, lấy thông tin người dùng từ bảo mật</w:t>
      </w:r>
      <w:r>
        <w:rPr>
          <w:rFonts w:ascii="Trebuchet MS"/>
          <w:b/>
          <w:color w:val="656565"/>
          <w:sz w:val="16"/>
        </w:rPr>
        <w:t>bối cảnh.</w:t>
      </w:r>
    </w:p>
    <w:p>
      <w:pPr>
        <w:pStyle w:val="BodyText"/>
        <w:rPr>
          <w:rFonts w:ascii="Trebuchet MS"/>
          <w:b/>
        </w:rPr>
      </w:pPr>
    </w:p>
    <w:p>
      <w:pPr>
        <w:pStyle w:val="BodyText"/>
        <w:rPr>
          <w:rFonts w:ascii="Trebuchet MS"/>
          <w:b/>
          <w:sz w:val="22"/>
        </w:rPr>
      </w:pPr>
    </w:p>
    <w:p>
      <w:pPr>
        <w:pStyle w:val="BodyText"/>
        <w:ind w:left="1443"/>
      </w:pPr>
      <w:r>
        <w:rPr>
          <w:color w:val="252525"/>
          <w:w w:val="105"/>
        </w:rPr>
        <w:t>Trình tự các sự kiện được thể hiện trong Hình 11.2 như sau:</w:t>
      </w:r>
    </w:p>
    <w:p>
      <w:pPr>
        <w:pStyle w:val="BodyText"/>
        <w:spacing w:before="110"/>
        <w:ind w:left="1743"/>
      </w:pPr>
      <w:r>
        <w:rPr>
          <w:rFonts w:ascii="Trebuchet MS"/>
          <w:b/>
          <w:color w:val="CCA658"/>
          <w:w w:val="110"/>
          <w:sz w:val="14"/>
        </w:rPr>
        <w:t>1  </w:t>
      </w:r>
      <w:r>
        <w:rPr>
          <w:color w:val="252525"/>
          <w:w w:val="110"/>
        </w:rPr>
        <w:t>Khách hàng gửi yêu cầu đăng nhập vào ứng dụng FTGO.</w:t>
      </w:r>
      <w:bookmarkStart w:name="_bookmark1200" w:id="1441"/>
      <w:bookmarkEnd w:id="1441"/>
    </w:p>
    <w:p>
      <w:pPr>
        <w:pStyle w:val="BodyText"/>
        <w:spacing w:line="256" w:lineRule="auto" w:before="50"/>
        <w:ind w:left="1995" w:right="752" w:hanging="253"/>
      </w:pPr>
      <w:r>
        <w:rPr>
          <w:rFonts w:ascii="Trebuchet MS"/>
          <w:b/>
          <w:color w:val="CCA658"/>
          <w:spacing w:val="-3"/>
          <w:w w:val="105"/>
          <w:sz w:val="14"/>
        </w:rPr>
        <w:t>2</w:t>
      </w:r>
      <w:r>
        <w:rPr>
          <w:color w:val="252525"/>
          <w:spacing w:val="-3"/>
          <w:w w:val="105"/>
        </w:rPr>
        <w:t>Yêu cầu đăng nhập được xử lý bởi LoginHandler, xác minh thông tin đăng nhập, tạo</w:t>
      </w:r>
      <w:r>
        <w:rPr>
          <w:color w:val="252525"/>
          <w:w w:val="105"/>
        </w:rPr>
        <w:t>thực hiện phiên và lưu trữ thông tin về người đứng đầu trong phiên.</w:t>
      </w:r>
    </w:p>
    <w:p>
      <w:pPr>
        <w:spacing w:before="34"/>
        <w:ind w:left="1743" w:right="0" w:firstLine="0"/>
        <w:jc w:val="left"/>
        <w:rPr>
          <w:sz w:val="20"/>
        </w:rPr>
      </w:pPr>
      <w:r>
        <w:rPr>
          <w:rFonts w:ascii="Trebuchet MS"/>
          <w:b/>
          <w:color w:val="CCA658"/>
          <w:sz w:val="14"/>
        </w:rPr>
        <w:t>3    </w:t>
      </w:r>
      <w:r>
        <w:rPr>
          <w:rFonts w:ascii="Courier New"/>
          <w:color w:val="252525"/>
          <w:sz w:val="19"/>
        </w:rPr>
        <w:t>Trình xử lý đăng nhập</w:t>
      </w:r>
      <w:r>
        <w:rPr>
          <w:color w:val="252525"/>
          <w:sz w:val="20"/>
        </w:rPr>
        <w:t>trả về mã thông báo phiên cho máy khách.</w:t>
      </w:r>
    </w:p>
    <w:p>
      <w:pPr>
        <w:pStyle w:val="BodyText"/>
        <w:spacing w:before="36"/>
        <w:ind w:left="1743"/>
      </w:pPr>
      <w:r>
        <w:rPr>
          <w:rFonts w:ascii="Trebuchet MS"/>
          <w:b/>
          <w:color w:val="CCA658"/>
          <w:w w:val="110"/>
          <w:sz w:val="14"/>
        </w:rPr>
        <w:t>4  </w:t>
      </w:r>
      <w:r>
        <w:rPr>
          <w:color w:val="252525"/>
          <w:w w:val="110"/>
        </w:rPr>
        <w:t>Máy khách bao gồm mã thông báo phiên trong các yêu cầu gọi hoạt động.</w:t>
      </w:r>
    </w:p>
    <w:p>
      <w:pPr>
        <w:pStyle w:val="BodyText"/>
        <w:spacing w:line="264" w:lineRule="auto" w:before="50"/>
        <w:ind w:left="1995" w:right="913" w:hanging="253"/>
        <w:jc w:val="both"/>
      </w:pPr>
      <w:r>
        <w:rPr>
          <w:rFonts w:ascii="Trebuchet MS"/>
          <w:b/>
          <w:color w:val="CCA658"/>
          <w:spacing w:val="-1"/>
          <w:sz w:val="14"/>
        </w:rPr>
        <w:t>5</w:t>
      </w:r>
      <w:r>
        <w:rPr>
          <w:rFonts w:ascii="Trebuchet MS"/>
          <w:b/>
          <w:color w:val="CCA658"/>
          <w:sz w:val="14"/>
        </w:rPr>
        <w:t> </w:t>
      </w:r>
      <w:r>
        <w:rPr>
          <w:color w:val="252525"/>
        </w:rPr>
        <w:t>Các yêu cầu này trước tiên được xử lý bởi SessionBasedSecurityInterceptor. Bộ chặn xác thực từng yêu cầu bằng cách xác minh mã thông báo phiên và thiết lập ngữ cảnh bảo mật. Ngữ cảnh bảo mật mô tả người đứng đầu và các vai trò của người đó.</w:t>
      </w:r>
    </w:p>
    <w:p>
      <w:pPr>
        <w:spacing w:after="0" w:line="264"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2175" w:right="733" w:hanging="252"/>
        <w:jc w:val="both"/>
      </w:pPr>
      <w:bookmarkStart w:name="11.1.2 Implementing security in a micros" w:id="1442"/>
      <w:bookmarkEnd w:id="1442"/>
      <w:r>
        <w:rPr/>
      </w:r>
      <w:r>
        <w:rPr>
          <w:rFonts w:ascii="Trebuchet MS"/>
          <w:b/>
          <w:color w:val="CCA658"/>
          <w:w w:val="110"/>
          <w:sz w:val="14"/>
        </w:rPr>
        <w:t>6</w:t>
      </w:r>
      <w:r>
        <w:rPr>
          <w:color w:val="252525"/>
          <w:w w:val="110"/>
        </w:rPr>
        <w:t>Trình xử lý yêu cầu sử dụng ngữ cảnh bảo mật để xác định xem có cho phép người dùng thực hiện thao tác được yêu cầu và lấy danh tính của họ hay không.</w:t>
      </w:r>
    </w:p>
    <w:p>
      <w:pPr>
        <w:pStyle w:val="BodyText"/>
        <w:spacing w:line="266" w:lineRule="auto" w:before="141"/>
        <w:ind w:left="1623" w:right="733"/>
        <w:jc w:val="both"/>
      </w:pPr>
      <w:r>
        <w:rPr>
          <w:color w:val="252525"/>
          <w:w w:val="105"/>
        </w:rPr>
        <w:t>Ứng dụng FTGO sử dụng quyền hạn dựa trên vai trò. Nó định nghĩa một số vai trò tương ứng với các loại người dùng khác nhau, bao gồm CONSUMER, RESTAURANT, COURIER và ADMIN. Nó sử dụng cơ chế bảo mật khai báo của Spring Security để hạn chế quyền truy cập vào URL và phương thức dịch vụ cho các vai trò cụ thể. Các vai trò cũng được đan xen vào logic kinh doanh. Ví dụ, người tiêu dùng chỉ có thể truy cập đơn hàng của họ, trong khi người quản trị có thể truy cập tất cả các đơn hàng.</w:t>
      </w:r>
      <w:bookmarkStart w:name="_bookmark1201" w:id="1443"/>
      <w:bookmarkEnd w:id="1443"/>
    </w:p>
    <w:p>
      <w:pPr>
        <w:pStyle w:val="BodyText"/>
        <w:spacing w:line="271" w:lineRule="auto"/>
        <w:ind w:left="1623" w:right="733" w:firstLine="295"/>
        <w:jc w:val="both"/>
      </w:pPr>
      <w:r>
        <w:rPr>
          <w:color w:val="252525"/>
          <w:w w:val="110"/>
        </w:rPr>
        <w:t>Thiết kế bảo mật được sử dụng bởi ứng dụng FTGO nguyên khối chỉ là một cách có thể để triển khai bảo mật. Ví dụ, một nhược điểm của việc sử dụng phiên trong bộ nhớ là nó yêu cầu tất cả các yêu cầu cho một phiên cụ thể phải được định tuyến đến cùng một phiên bản ứng dụng. Yêu cầu này làm phức tạp việc cân bằng tải và hoạt động. Ví dụ, bạn phải triển khai cơ chế thoát phiên chờ tất cả các phiên hết hạn trước khi tắt phiên bản ứng dụng. Một cách tiếp cận thay thế, tránh được những vấn đề này, là lưu trữ phiên trong cơ sở dữ liệu.</w:t>
      </w:r>
    </w:p>
    <w:p>
      <w:pPr>
        <w:pStyle w:val="BodyText"/>
        <w:spacing w:line="271" w:lineRule="auto" w:before="1"/>
        <w:ind w:left="1623" w:right="733" w:firstLine="295"/>
        <w:jc w:val="both"/>
      </w:pPr>
      <w:r>
        <w:rPr>
          <w:color w:val="252525"/>
          <w:w w:val="110"/>
        </w:rPr>
        <w:t>Đôi khi bạn có thể loại bỏ hoàn toàn phiên phía máy chủ. Ví dụ, nhiều ứng dụng có các máy khách API cung cấp thông tin xác thực của chúng, chẳng hạn như khóa API và bí mật, trong mọi yêu cầu. Do đó, không cần phải duy trì phiên phía máy chủ. Ngoài ra, ứng dụng có thể lưu trữ trạng thái phiên trong mã thông báo phiên. Sau trong phần này, tôi sẽ mô tả một cách sử dụng mã thông báo phiên để lưu trữ trạng thái phiên. Nhưng chúng ta hãy bắt đầu bằng cách xem xét những thách thức khi triển khai bảo mật trong kiến ​​trúc dịch vụ vi mô.</w:t>
      </w:r>
      <w:bookmarkStart w:name="_bookmark1202" w:id="1444"/>
      <w:bookmarkEnd w:id="1444"/>
    </w:p>
    <w:p>
      <w:pPr>
        <w:pStyle w:val="BodyText"/>
        <w:spacing w:before="4"/>
        <w:rPr>
          <w:sz w:val="22"/>
        </w:rPr>
      </w:pPr>
    </w:p>
    <w:p>
      <w:pPr>
        <w:pStyle w:val="Heading6"/>
        <w:numPr>
          <w:ilvl w:val="2"/>
          <w:numId w:val="134"/>
        </w:numPr>
        <w:tabs>
          <w:tab w:pos="1624" w:val="left" w:leader="none"/>
        </w:tabs>
        <w:spacing w:line="240" w:lineRule="auto" w:before="0" w:after="0"/>
        <w:ind w:left="1623" w:right="0" w:hanging="721"/>
        <w:jc w:val="left"/>
      </w:pPr>
      <w:bookmarkStart w:name="_bookmark1203" w:id="1445"/>
      <w:bookmarkEnd w:id="1445"/>
      <w:r>
        <w:rPr>
          <w:b w:val="0"/>
          <w:i w:val="0"/>
        </w:rPr>
      </w:r>
      <w:bookmarkStart w:name="_bookmark1203" w:id="1446"/>
      <w:bookmarkEnd w:id="1446"/>
      <w:r>
        <w:rPr>
          <w:color w:val="466A85"/>
          <w:w w:val="90"/>
        </w:rPr>
        <w:t>Triển khai bảo mật trong kiến ​​trúc vi dịch vụ</w:t>
      </w:r>
    </w:p>
    <w:p>
      <w:pPr>
        <w:pStyle w:val="BodyText"/>
        <w:spacing w:line="261" w:lineRule="auto" w:before="113"/>
        <w:ind w:left="1623" w:right="733"/>
        <w:jc w:val="both"/>
      </w:pPr>
      <w:r>
        <w:rPr>
          <w:color w:val="252525"/>
          <w:w w:val="105"/>
        </w:rPr>
        <w:t>Kiến trúc dịch vụ vi mô là kiến ​​trúc phân tán. Mỗi yêu cầu bên ngoài được xử lý bởi cổng API và ít nhất một dịch vụ. Ví dụ, hãy xem xét get-</w:t>
      </w:r>
      <w:r>
        <w:rPr>
          <w:rFonts w:ascii="Courier New"/>
          <w:color w:val="252525"/>
          <w:sz w:val="19"/>
        </w:rPr>
        <w:t>Truy vấn OrderDetails(), được thảo luận trong chương 8. Cổng API xử lý truy vấn này bằng cách gọi một số dịch vụ, bao gồm Order Service, Kitchen Service và Accounting Service. Mỗi dịch vụ phải triển khai một số khía cạnh bảo mật. Ví dụ, Order Service chỉ được phép người tiêu dùng xem đơn hàng của họ, điều này đòi hỏi sự kết hợp giữa xác thực và ủy quyền. Để triển khai bảo mật trong kiến ​​trúc microservice, chúng ta cần xác định ai chịu trách nhiệm xác thực người dùng và ai chịu trách nhiệm ủy quyền.</w:t>
      </w:r>
    </w:p>
    <w:p>
      <w:pPr>
        <w:pStyle w:val="BodyText"/>
        <w:spacing w:line="271" w:lineRule="auto" w:before="15"/>
        <w:ind w:left="1623" w:right="733" w:firstLine="288"/>
        <w:jc w:val="both"/>
      </w:pPr>
      <w:r>
        <w:rPr>
          <w:color w:val="252525"/>
          <w:w w:val="105"/>
        </w:rPr>
        <w:t>Một thách thức khi triển khai bảo mật trong ứng dụng microservices là chúng ta không thể sao chép thiết kế từ ứng dụng monolithic. Đó là vì hai khía cạnh của kiến ​​trúc bảo mật của ứng dụng monolithic không phải là điểm khởi đầu cho kiến ​​trúc microservices:</w:t>
      </w:r>
    </w:p>
    <w:p>
      <w:pPr>
        <w:pStyle w:val="ListParagraph"/>
        <w:numPr>
          <w:ilvl w:val="3"/>
          <w:numId w:val="134"/>
        </w:numPr>
        <w:tabs>
          <w:tab w:pos="2176" w:val="left" w:leader="none"/>
        </w:tabs>
        <w:spacing w:line="271" w:lineRule="auto" w:before="120" w:after="0"/>
        <w:ind w:left="2175" w:right="733" w:hanging="240"/>
        <w:jc w:val="both"/>
        <w:rPr>
          <w:sz w:val="20"/>
        </w:rPr>
      </w:pPr>
      <w:r>
        <w:rPr>
          <w:i/>
          <w:color w:val="252525"/>
          <w:spacing w:val="-3"/>
          <w:w w:val="105"/>
          <w:sz w:val="20"/>
        </w:rPr>
        <w:t>Bối cảnh bảo mật trong bộ nhớ</w:t>
      </w:r>
      <w:bookmarkStart w:name="_bookmark1204" w:id="1447"/>
      <w:bookmarkEnd w:id="1447"/>
      <w:r>
        <w:rPr>
          <w:color w:val="252525"/>
          <w:spacing w:val="-3"/>
          <w:w w:val="105"/>
          <w:sz w:val="20"/>
        </w:rPr>
        <w:t>—Sử dụng ngữ cảnh bảo mật trong bộ nhớ, chẳng hạn như luồng-</w:t>
      </w:r>
      <w:r>
        <w:rPr>
          <w:color w:val="252525"/>
          <w:w w:val="110"/>
          <w:sz w:val="20"/>
        </w:rPr>
        <w:t>cục bộ, để truyền xung quanh danh tính người dùng. Các dịch vụ không thể chia sẻ bộ nhớ, vì vậy chúng không thể sử dụng ngữ cảnh bảo mật trong bộ nhớ, chẳng hạn như luồng cục bộ, để truyền xung quanh</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913"/>
        <w:jc w:val="both"/>
      </w:pPr>
      <w:r>
        <w:rPr>
          <w:color w:val="252525"/>
          <w:w w:val="110"/>
        </w:rPr>
        <w:t>danh tính người dùng. Trong kiến ​​trúc vi dịch vụ, chúng ta cần một cơ chế khác để truyền danh tính người dùng từ dịch vụ này sang dịch vụ khác.</w:t>
      </w:r>
      <w:bookmarkStart w:name="_bookmark1205" w:id="1448"/>
      <w:bookmarkEnd w:id="1448"/>
    </w:p>
    <w:p>
      <w:pPr>
        <w:pStyle w:val="ListParagraph"/>
        <w:numPr>
          <w:ilvl w:val="0"/>
          <w:numId w:val="136"/>
        </w:numPr>
        <w:tabs>
          <w:tab w:pos="1996" w:val="left" w:leader="none"/>
        </w:tabs>
        <w:spacing w:line="271" w:lineRule="auto" w:before="21" w:after="0"/>
        <w:ind w:left="1995" w:right="909" w:hanging="240"/>
        <w:jc w:val="both"/>
        <w:rPr>
          <w:sz w:val="20"/>
        </w:rPr>
      </w:pPr>
      <w:r>
        <w:rPr>
          <w:i/>
          <w:color w:val="252525"/>
          <w:w w:val="105"/>
          <w:sz w:val="20"/>
        </w:rPr>
        <w:t>Phiên họp tập trung</w:t>
      </w:r>
      <w:r>
        <w:rPr>
          <w:color w:val="252525"/>
          <w:w w:val="105"/>
          <w:sz w:val="20"/>
        </w:rPr>
        <w:t>—Vì ngữ cảnh bảo mật trong bộ nhớ không có ý nghĩa, nên phiên trong bộ nhớ cũng vậy. Về lý thuyết, nhiều dịch vụ có thể truy cập phiên dựa trên cơ sở dữ liệu, ngoại trừ việc nó sẽ vi phạm nguyên tắc liên kết lỏng lẻo. Chúng ta cần một cơ chế phiên khác trong kiến ​​trúc dịch vụ vi mô.</w:t>
      </w:r>
    </w:p>
    <w:p>
      <w:pPr>
        <w:pStyle w:val="BodyText"/>
        <w:spacing w:line="271" w:lineRule="auto" w:before="100"/>
        <w:ind w:left="1443" w:right="914"/>
        <w:jc w:val="both"/>
      </w:pPr>
      <w:r>
        <w:rPr>
          <w:color w:val="252525"/>
          <w:w w:val="110"/>
        </w:rPr>
        <w:t>Chúng ta hãy bắt đầu khám phá bảo mật trong kiến ​​trúc vi dịch vụ bằng cách xem cách xử lý xác thực.</w:t>
      </w:r>
    </w:p>
    <w:p>
      <w:pPr>
        <w:spacing w:before="102"/>
        <w:ind w:left="1443" w:right="0" w:firstLine="0"/>
        <w:jc w:val="both"/>
        <w:rPr>
          <w:rFonts w:ascii="Trebuchet MS"/>
          <w:b/>
          <w:sz w:val="15"/>
        </w:rPr>
      </w:pPr>
      <w:bookmarkStart w:name="_bookmark1206" w:id="1449"/>
      <w:bookmarkEnd w:id="1449"/>
      <w:r>
        <w:rPr/>
      </w:r>
      <w:r>
        <w:rPr>
          <w:rFonts w:ascii="Trebuchet MS"/>
          <w:b/>
          <w:color w:val="466A85"/>
          <w:sz w:val="19"/>
        </w:rPr>
        <w:t>H</w:t>
      </w:r>
      <w:r>
        <w:rPr>
          <w:rFonts w:ascii="Trebuchet MS"/>
          <w:b/>
          <w:color w:val="466A85"/>
          <w:sz w:val="15"/>
        </w:rPr>
        <w:t>XÁC THỰC ANDLING TRONG</w:t>
      </w:r>
      <w:r>
        <w:rPr>
          <w:rFonts w:ascii="Trebuchet MS"/>
          <w:b/>
          <w:color w:val="466A85"/>
          <w:sz w:val="19"/>
        </w:rPr>
        <w:t>Giao diện lập trình ứng dụng (API)</w:t>
      </w:r>
      <w:r>
        <w:rPr>
          <w:rFonts w:ascii="Trebuchet MS"/>
          <w:b/>
          <w:color w:val="466A85"/>
          <w:sz w:val="15"/>
        </w:rPr>
        <w:t>CỔNG</w:t>
      </w:r>
    </w:p>
    <w:p>
      <w:pPr>
        <w:pStyle w:val="BodyText"/>
        <w:spacing w:line="271" w:lineRule="auto" w:before="28"/>
        <w:ind w:left="1443" w:right="914"/>
        <w:jc w:val="both"/>
      </w:pPr>
      <w:r>
        <w:rPr>
          <w:color w:val="252525"/>
          <w:w w:val="110"/>
        </w:rPr>
        <w:t>Có một số cách khác nhau để xử lý xác thực. Một tùy chọn là để các dịch vụ riêng lẻ xác thực người dùng. Vấn đề với cách tiếp cận này là nó cho phép các yêu cầu chưa xác thực vào mạng nội bộ. Nó phụ thuộc vào mọi nhóm phát triển triển khai bảo mật đúng cách trong tất cả các dịch vụ của họ. Do đó, có nguy cơ đáng kể về một ứng dụng chứa lỗ hổng bảo mật.</w:t>
      </w:r>
    </w:p>
    <w:p>
      <w:pPr>
        <w:pStyle w:val="BodyText"/>
        <w:spacing w:line="271" w:lineRule="auto" w:before="1"/>
        <w:ind w:left="1443" w:right="914" w:firstLine="306"/>
        <w:jc w:val="both"/>
      </w:pPr>
      <w:r>
        <w:rPr>
          <w:color w:val="252525"/>
          <w:w w:val="110"/>
        </w:rPr>
        <w:t>Một vấn đề khác khi triển khai xác thực trong các dịch vụ là các máy khách khác nhau xác thực theo những cách khác nhau. Các máy khách Pure API cung cấp thông tin xác thực với mỗi yêu cầu bằng cách sử dụng, ví dụ, xác thực cơ bản. Các máy khách khác có thể đăng nhập trước rồi cung cấp mã thông báo phiên với mỗi yêu cầu. Chúng tôi muốn tránh yêu cầu các dịch vụ xử lý một tập hợp các cơ chế xác thực đa dạng.</w:t>
      </w:r>
      <w:bookmarkStart w:name="_bookmark1207" w:id="1450"/>
      <w:bookmarkEnd w:id="1450"/>
    </w:p>
    <w:p>
      <w:pPr>
        <w:pStyle w:val="BodyText"/>
        <w:spacing w:line="271" w:lineRule="auto"/>
        <w:ind w:left="1443" w:right="913" w:firstLine="294"/>
        <w:jc w:val="both"/>
      </w:pPr>
      <w:r>
        <w:rPr>
          <w:color w:val="252525"/>
          <w:w w:val="110"/>
        </w:rPr>
        <w:t>Một cách tiếp cận tốt hơn là API gateway xác thực yêu cầu trước khi chuyển tiếp yêu cầu đó đến các dịch vụ. Việc tập trung xác thực API trong API gateway có lợi thế là chỉ có một nơi để xác thực đúng. Do đó, khả năng xảy ra lỗ hổng bảo mật sẽ nhỏ hơn nhiều. Một lợi ích khác là chỉ có API gateway phải xử lý nhiều cơ chế xác thực khác nhau. Nó ẩn sự phức tạp này khỏi các dịch vụ.</w:t>
      </w:r>
    </w:p>
    <w:p>
      <w:pPr>
        <w:pStyle w:val="BodyText"/>
        <w:spacing w:line="266" w:lineRule="auto" w:before="1"/>
        <w:ind w:left="1443" w:right="913" w:firstLine="289"/>
        <w:jc w:val="both"/>
      </w:pPr>
      <w:r>
        <w:rPr>
          <w:color w:val="252525"/>
          <w:w w:val="105"/>
        </w:rPr>
        <w:t>Hình 11.3 cho thấy cách tiếp cận này hoạt động như thế nào. Khách hàng xác thực với cổng API. Khách hàng API bao gồm thông tin xác thực trong mỗi yêu cầu. Khách hàng dựa trên đăng nhập POST thông tin xác thực của người dùng đến xác thực của cổng API và nhận được mã thông báo phiên. Sau khi cổng API đã xác thực một yêu cầu, nó sẽ gọi một hoặc nhiều dịch vụ.</w:t>
      </w:r>
    </w:p>
    <w:p>
      <w:pPr>
        <w:pStyle w:val="BodyText"/>
        <w:spacing w:before="7"/>
        <w:rPr>
          <w:sz w:val="18"/>
        </w:rPr>
      </w:pPr>
      <w:r>
        <w:rPr/>
        <w:pict>
          <v:shape style="position:absolute;margin-left:93.18pt;margin-top:11.94124pt;width:372pt;height:67pt;mso-position-horizontal-relative:page;mso-position-vertical-relative:paragraph;z-index:-15330304;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spacing w:val="-1"/>
                      <w:sz w:val="21"/>
                    </w:rPr>
                    <w:t>Mẫu:</w:t>
                  </w:r>
                  <w:r>
                    <w:rPr>
                      <w:rFonts w:ascii="Trebuchet MS"/>
                      <w:b/>
                      <w:color w:val="466A85"/>
                      <w:sz w:val="21"/>
                    </w:rPr>
                    <w:t>Mã thông báo truy cập</w:t>
                  </w:r>
                </w:p>
                <w:p>
                  <w:pPr>
                    <w:spacing w:before="32"/>
                    <w:ind w:left="239" w:right="237" w:firstLine="0"/>
                    <w:jc w:val="both"/>
                    <w:rPr>
                      <w:rFonts w:ascii="Trebuchet MS"/>
                      <w:sz w:val="19"/>
                    </w:rPr>
                  </w:pPr>
                  <w:r>
                    <w:rPr>
                      <w:rFonts w:ascii="Trebuchet MS"/>
                      <w:color w:val="252525"/>
                      <w:w w:val="95"/>
                      <w:sz w:val="19"/>
                    </w:rPr>
                    <w:t>Cổng API truyền một mã thông báo chứa thông tin về người dùng, chẳng hạn như danh tính và vai trò của họ, tới các dịch vụ mà nó gọi. Xem</w:t>
                  </w:r>
                  <w:hyperlink r:id="rId475">
                    <w:r>
                      <w:rPr>
                        <w:rFonts w:ascii="Trebuchet MS"/>
                        <w:color w:val="001BA6"/>
                        <w:w w:val="95"/>
                        <w:sz w:val="19"/>
                      </w:rPr>
                      <w:t>http://microservices.io/</w:t>
                    </w:r>
                  </w:hyperlink>
                  <w:r>
                    <w:rPr>
                      <w:rFonts w:ascii="Trebuchet MS"/>
                      <w:color w:val="001BA6"/>
                      <w:spacing w:val="1"/>
                      <w:w w:val="95"/>
                      <w:sz w:val="19"/>
                    </w:rPr>
                    <w:t> </w:t>
                  </w:r>
                  <w:hyperlink r:id="rId475">
                    <w:r>
                      <w:rPr>
                        <w:rFonts w:ascii="Trebuchet MS"/>
                        <w:color w:val="001BA6"/>
                        <w:sz w:val="19"/>
                      </w:rPr>
                      <w:t>mẫu/bảo mật/mã thông báo truy cập.html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05"/>
        </w:rPr>
        <w:t>Một dịch vụ được API gateway gọi cần biết người thực hiện yêu cầu. Nó cũng phải xác minh rằng yêu cầu đã được xác thực. Giải pháp là API gateway sẽ bao gồm một mã thông báo trong mỗi yêu cầu dịch vụ. Dịch vụ sử dụng mã thông báo để xác thực yêu cầu và lấy thông tin về người thực hiện. API gateway cũng có thể cung cấp cùng một mã thông báo cho các máy khách hướng phiên để sử dụng làm mã thông báo phiên.</w:t>
      </w:r>
    </w:p>
    <w:p>
      <w:pPr>
        <w:spacing w:after="0" w:line="271" w:lineRule="auto"/>
        <w:jc w:val="both"/>
        <w:sectPr>
          <w:pgSz w:w="10620" w:h="13320"/>
          <w:pgMar w:header="504" w:footer="0" w:top="700" w:bottom="280" w:left="420" w:right="400"/>
        </w:sectPr>
      </w:pPr>
    </w:p>
    <w:p>
      <w:pPr>
        <w:pStyle w:val="BodyText"/>
        <w:spacing w:before="10"/>
        <w:rPr>
          <w:sz w:val="18"/>
        </w:rPr>
      </w:pPr>
    </w:p>
    <w:p>
      <w:pPr>
        <w:spacing w:line="218" w:lineRule="auto" w:before="119" w:after="51"/>
        <w:ind w:left="1404" w:right="6307" w:firstLine="0"/>
        <w:jc w:val="left"/>
        <w:rPr>
          <w:rFonts w:ascii="Trebuchet MS"/>
          <w:b/>
          <w:sz w:val="18"/>
        </w:rPr>
      </w:pPr>
      <w:r>
        <w:rPr>
          <w:rFonts w:ascii="Trebuchet MS"/>
          <w:b/>
          <w:color w:val="020302"/>
          <w:w w:val="80"/>
          <w:sz w:val="18"/>
        </w:rPr>
        <w:t>Các máy khách API cung cấp thông tin xác thực trong tiêu đề Ủy quyền.</w:t>
      </w:r>
    </w:p>
    <w:p>
      <w:pPr>
        <w:pStyle w:val="BodyText"/>
        <w:ind w:left="987"/>
        <w:rPr>
          <w:rFonts w:ascii="Trebuchet MS"/>
        </w:rPr>
      </w:pPr>
      <w:r>
        <w:rPr/>
        <w:pict>
          <v:group style="position:absolute;margin-left:222.195007pt;margin-top:198.315002pt;width:19.8pt;height:2.95pt;mso-position-horizontal-relative:page;mso-position-vertical-relative:paragraph;z-index:-35793920" coordorigin="4444,3966" coordsize="396,59">
            <v:line style="position:absolute" from="4444,3995" to="4751,3995" stroked="true" strokeweight=".5pt" strokecolor="#020302">
              <v:stroke dashstyle="dash"/>
            </v:line>
            <v:shape style="position:absolute;left:4731;top:3966;width:109;height:59" coordorigin="4731,3966" coordsize="109,59" path="m4731,3966l4731,4024,4839,3995,4731,3966xe" filled="true" fillcolor="#020302" stroked="false">
              <v:path arrowok="t"/>
              <v:fill type="solid"/>
            </v:shape>
            <w10:wrap type="none"/>
          </v:group>
        </w:pict>
      </w:r>
      <w:r>
        <w:rPr>
          <w:rFonts w:ascii="Trebuchet MS"/>
        </w:rPr>
        <w:pict>
          <v:group style="width:400.95pt;height:230.95pt;mso-position-horizontal-relative:char;mso-position-vertical-relative:line" coordorigin="0,0" coordsize="8019,4619">
            <v:rect style="position:absolute;left:3715;top:215;width:1262;height:4068" filled="true" fillcolor="#daeabf" stroked="false">
              <v:fill type="solid"/>
            </v:rect>
            <v:rect style="position:absolute;left:3715;top:215;width:1262;height:4068" filled="false" stroked="true" strokeweight=".5pt" strokecolor="#211e1f">
              <v:stroke dashstyle="solid"/>
            </v:rect>
            <v:line style="position:absolute" from="1574,3072" to="2031,3072" stroked="true" strokeweight=".5pt" strokecolor="#020302">
              <v:stroke dashstyle="dash"/>
            </v:line>
            <v:shape style="position:absolute;left:1485;top:3042;width:109;height:59" coordorigin="1486,3043" coordsize="109,59" path="m1594,3043l1486,3072,1594,3101,1594,3043xe" filled="true" fillcolor="#020302" stroked="false">
              <v:path arrowok="t"/>
              <v:fill type="solid"/>
            </v:shape>
            <v:line style="position:absolute" from="916,2980" to="3633,2284" stroked="true" strokeweight=".5pt" strokecolor="#211e1f">
              <v:stroke dashstyle="solid"/>
            </v:line>
            <v:shape style="position:absolute;left:3606;top:2261;width:113;height:57" coordorigin="3606,2261" coordsize="113,57" path="m3606,2261l3621,2317,3719,2262,3606,2261xe" filled="true" fillcolor="#211e1f" stroked="false">
              <v:path arrowok="t"/>
              <v:fill type="solid"/>
            </v:shape>
            <v:line style="position:absolute" from="916,3135" to="3633,3831" stroked="true" strokeweight=".5pt" strokecolor="#211e1f">
              <v:stroke dashstyle="solid"/>
            </v:line>
            <v:shape style="position:absolute;left:3606;top:3797;width:113;height:57" coordorigin="3606,3798" coordsize="113,57" path="m3621,3798l3606,3854,3719,3853,3621,3798xe" filled="true" fillcolor="#211e1f" stroked="false">
              <v:path arrowok="t"/>
              <v:fill type="solid"/>
            </v:shape>
            <v:line style="position:absolute" from="4971,2257" to="6698,2257" stroked="true" strokeweight=".5pt" strokecolor="#211e1f">
              <v:stroke dashstyle="solid"/>
            </v:line>
            <v:shape style="position:absolute;left:6677;top:2227;width:109;height:59" coordorigin="6678,2228" coordsize="109,59" path="m6678,2228l6678,2286,6786,2257,6678,2228xe" filled="true" fillcolor="#211e1f" stroked="false">
              <v:path arrowok="t"/>
              <v:fill type="solid"/>
            </v:shape>
            <v:line style="position:absolute" from="2440,809" to="3452,1065" stroked="true" strokeweight=".5pt" strokecolor="#020302">
              <v:stroke dashstyle="dash"/>
            </v:line>
            <v:shape style="position:absolute;left:3425;top:1031;width:113;height:57" coordorigin="3426,1032" coordsize="113,57" path="m3440,1032l3426,1088,3538,1086,3440,1032xe" filled="true" fillcolor="#020302" stroked="false">
              <v:path arrowok="t"/>
              <v:fill type="solid"/>
            </v:shape>
            <v:line style="position:absolute" from="916,889" to="3632,1541" stroked="true" strokeweight=".5pt" strokecolor="#211e1f">
              <v:stroke dashstyle="solid"/>
            </v:line>
            <v:shape style="position:absolute;left:3606;top:1508;width:113;height:57" coordorigin="3606,1508" coordsize="113,57" path="m3620,1508l3606,1565,3719,1562,3620,1508xe" filled="true" fillcolor="#211e1f" stroked="false">
              <v:path arrowok="t"/>
              <v:fill type="solid"/>
            </v:shape>
            <v:rect style="position:absolute;left:184;top:2555;width:939;height:923" filled="true" fillcolor="#ffffff" stroked="false">
              <v:fill type="solid"/>
            </v:rect>
            <v:line style="position:absolute" from="6564,1933" to="6799,1933" stroked="true" strokeweight=".5pt" strokecolor="#020302">
              <v:stroke dashstyle="dash"/>
            </v:line>
            <v:shape style="position:absolute;left:6778;top:1904;width:109;height:59" coordorigin="6779,1904" coordsize="109,59" path="m6779,1904l6779,1963,6887,1933,6779,1904xe" filled="true" fillcolor="#020302" stroked="false">
              <v:path arrowok="t"/>
              <v:fill type="solid"/>
            </v:shape>
            <v:shape style="position:absolute;left:6793;top:1726;width:1220;height:1057" coordorigin="6794,1727" coordsize="1220,1057" path="m7708,1727l7099,1727,6794,2255,7099,2783,7708,2783,8013,2255,7708,1727xe" filled="true" fillcolor="#c7eafb" stroked="false">
              <v:path arrowok="t"/>
              <v:fill type="solid"/>
            </v:shape>
            <v:shape style="position:absolute;left:6793;top:1726;width:1220;height:1057" coordorigin="6794,1727" coordsize="1220,1057" path="m7708,1727l8013,2255,7708,2783,7099,2783,6794,2255,7099,1727,7708,1727xe" filled="false" stroked="true" strokeweight=".5pt" strokecolor="#020302">
              <v:path arrowok="t"/>
              <v:stroke dashstyle="solid"/>
            </v:shape>
            <v:shape style="position:absolute;left:1753;top:3;width:461;height:273" coordorigin="1753,3" coordsize="461,273" path="m1753,3l1819,93,1929,136,1991,151,2055,168,2115,191,2169,226,2214,276e" filled="false" stroked="true" strokeweight=".3pt" strokecolor="#231f20">
              <v:path arrowok="t"/>
              <v:stroke dashstyle="solid"/>
            </v:shape>
            <v:shape style="position:absolute;left:2174;top:249;width:67;height:75" coordorigin="2175,249" coordsize="67,75" path="m2241,249l2175,284,2238,324,2241,249xe" filled="true" fillcolor="#231f20" stroked="false">
              <v:path arrowok="t"/>
              <v:fill type="solid"/>
            </v:shape>
            <v:shape style="position:absolute;left:2405;top:4287;width:533;height:316" coordorigin="2405,4287" coordsize="533,316" path="m2938,4603l2893,4521,2790,4476,2727,4461,2660,4446,2593,4430,2531,4409,2476,4380,2433,4340,2405,4287e" filled="false" stroked="true" strokeweight=".3pt" strokecolor="#231f20">
              <v:path arrowok="t"/>
              <v:stroke dashstyle="solid"/>
            </v:shape>
            <v:shape style="position:absolute;left:2372;top:4234;width:74;height:71" coordorigin="2372,4234" coordsize="74,71" path="m2397,4234l2372,4305,2446,4291,2397,4234xe" filled="true" fillcolor="#231f20" stroked="false">
              <v:path arrowok="t"/>
              <v:fill type="solid"/>
            </v:shape>
            <v:shape style="position:absolute;left:3;top:2135;width:1362;height:2480" coordorigin="3,2136" coordsize="1362,2480" path="m295,4615l312,4544,314,4488,312,4457,304,4390,291,4318,274,4239,252,4157,228,4069,201,3979,174,3884,160,3836,132,3739,104,3639,79,3538,55,3437,35,3336,20,3235,9,3135,3,3037,3,2988,4,2940,13,2847,30,2757,56,2671,91,2589,137,2512,195,2440,265,2375,348,2316,445,2265,556,2221,618,2203,684,2186,753,2172,827,2160,905,2150,988,2143,1075,2138,1167,2136,1263,2136,1364,2139e" filled="false" stroked="true" strokeweight=".3pt" strokecolor="#231f20">
              <v:path arrowok="t"/>
              <v:stroke dashstyle="solid"/>
            </v:shape>
            <v:shape style="position:absolute;left:1352;top:2102;width:66;height:75" coordorigin="1352,2103" coordsize="66,75" path="m1355,2103l1352,2178,1418,2142,1355,2103xe" filled="true" fillcolor="#231f20" stroked="false">
              <v:path arrowok="t"/>
              <v:fill type="solid"/>
            </v:shape>
            <v:shape style="position:absolute;left:5827;top:700;width:522;height:927" coordorigin="5828,701" coordsize="522,927" path="m6350,701l6345,763,6329,821,6305,878,6274,932,6237,985,6196,1037,6151,1089,6104,1141,6057,1194,6011,1248,5967,1304,5927,1362,5891,1423,5862,1487,5841,1555,5828,1628e" filled="false" stroked="true" strokeweight=".3pt" strokecolor="#231f20">
              <v:path arrowok="t"/>
              <v:stroke dashstyle="solid"/>
            </v:shape>
            <v:shape style="position:absolute;left:5792;top:1614;width:75;height:67" coordorigin="5792,1615" coordsize="75,67" path="m5792,1615l5825,1682,5867,1619,5792,1615xe" filled="true" fillcolor="#231f20" stroked="false">
              <v:path arrowok="t"/>
              <v:fill type="solid"/>
            </v:shape>
            <v:rect style="position:absolute;left:2031;top:2803;width:1560;height:520" filled="true" fillcolor="#e8ddee" stroked="false">
              <v:fill type="solid"/>
            </v:rect>
            <v:line style="position:absolute" from="2511,2028" to="3275,2028" stroked="true" strokeweight=".5pt" strokecolor="#020302">
              <v:stroke dashstyle="dash"/>
            </v:line>
            <v:shape style="position:absolute;left:3255;top:1998;width:109;height:59" coordorigin="3255,1999" coordsize="109,59" path="m3255,1999l3255,2057,3364,2028,3255,1999xe" filled="true" fillcolor="#020302" stroked="false">
              <v:path arrowok="t"/>
              <v:fill type="solid"/>
            </v:shape>
            <v:rect style="position:absolute;left:1516;top:1678;width:995;height:676" filled="true" fillcolor="#e8ddee" stroked="false">
              <v:fill type="solid"/>
            </v:rect>
            <v:rect style="position:absolute;left:184;top:421;width:939;height:924" filled="true" fillcolor="#ffffff" stroked="false">
              <v:fill type="solid"/>
            </v:rect>
            <v:shape style="position:absolute;left:1740;top:1430;width:207;height:207" type="#_x0000_t75" stroked="false">
              <v:imagedata r:id="rId476" o:title=""/>
            </v:shape>
            <v:shape style="position:absolute;left:1740;top:2825;width:207;height:207" type="#_x0000_t75" stroked="false">
              <v:imagedata r:id="rId477" o:title=""/>
            </v:shape>
            <v:shape style="position:absolute;left:1740;top:3551;width:207;height:207" type="#_x0000_t75" stroked="false">
              <v:imagedata r:id="rId478" o:title=""/>
            </v:shape>
            <v:shape style="position:absolute;left:5111;top:1474;width:207;height:207" type="#_x0000_t75" stroked="false">
              <v:imagedata r:id="rId479" o:title=""/>
            </v:shape>
            <v:shape style="position:absolute;left:1492;top:134;width:3824;height:1297" coordorigin="1492,134" coordsize="3824,1297" path="m1699,238l1690,197,1668,165,1636,143,1595,134,1555,143,1523,165,1500,197,1492,238,1500,278,1523,311,1555,333,1595,341,1636,333,1668,311,1690,278,1699,238xm5315,1328l5307,1288,5285,1255,5252,1233,5212,1225,5172,1233,5139,1255,5117,1288,5109,1328,5117,1368,5139,1401,5172,1423,5212,1431,5252,1423,5285,1401,5307,1368,5315,1328xe" filled="true" fillcolor="#231f20" stroked="false">
              <v:path arrowok="t"/>
              <v:fill type="solid"/>
            </v:shape>
            <v:shape style="position:absolute;left:1526;top:185;width:85;height:105" coordorigin="1526,185" coordsize="85,105" path="m1578,185l1559,185,1526,290,1544,290,1551,266,1603,266,1598,249,1556,249,1568,206,1585,206,1578,185xm1603,266l1585,266,1592,290,1611,290,1603,266xm1585,206l1568,206,1580,249,1598,249,1585,206xe" filled="true" fillcolor="#ffffff" stroked="false">
              <v:path arrowok="t"/>
              <v:fill type="solid"/>
            </v:shape>
            <v:shape style="position:absolute;left:1555;top:206;width:25;height:44" coordorigin="1556,206" coordsize="25,44" path="m1568,206l1568,206,1556,249,1580,249,1568,206xe" filled="false" stroked="true" strokeweight=".1pt" strokecolor="#020302">
              <v:path arrowok="t"/>
              <v:stroke dashstyle="solid"/>
            </v:shape>
            <v:shape style="position:absolute;left:1526;top:185;width:85;height:105" coordorigin="1526,185" coordsize="85,105" path="m1559,185l1578,185,1611,290,1592,290,1585,266,1551,266,1544,290,1526,290,1559,185xe" filled="false" stroked="true" strokeweight=".1pt" strokecolor="#020302">
              <v:path arrowok="t"/>
              <v:stroke dashstyle="solid"/>
            </v:shape>
            <v:shape style="position:absolute;left:1613;top:185;width:3603;height:1196" coordorigin="1614,185" coordsize="3603,1196" path="m1653,185l1640,185,1614,206,1622,216,1638,202,1638,290,1653,290,1653,185xm5217,1381l5209,1357,5204,1340,5190,1297,5186,1284,5186,1340,5162,1340,5174,1297,5174,1297,5186,1340,5186,1284,5184,1276,5165,1276,5132,1381,5150,1381,5157,1357,5191,1357,5198,1381,5217,1381xe" filled="true" fillcolor="#ffffff" stroked="false">
              <v:path arrowok="t"/>
              <v:fill type="solid"/>
            </v:shape>
            <v:shape style="position:absolute;left:5161;top:1296;width:25;height:44" coordorigin="5162,1297" coordsize="25,44" path="m5174,1297l5174,1297,5162,1340,5186,1340,5174,1297xe" filled="false" stroked="true" strokeweight=".1pt" strokecolor="#020302">
              <v:path arrowok="t"/>
              <v:stroke dashstyle="solid"/>
            </v:shape>
            <v:shape style="position:absolute;left:5132;top:1275;width:85;height:105" coordorigin="5132,1276" coordsize="85,105" path="m5165,1276l5184,1276,5217,1381,5198,1381,5191,1357,5157,1357,5150,1381,5132,1381,5165,1276xe" filled="false" stroked="true" strokeweight=".1pt" strokecolor="#020302">
              <v:path arrowok="t"/>
              <v:stroke dashstyle="solid"/>
            </v:shape>
            <v:shape style="position:absolute;left:5225;top:1274;width:67;height:107" coordorigin="5226,1275" coordsize="67,107" path="m5257,1275l5247,1275,5238,1277,5229,1281,5231,1294,5236,1291,5245,1287,5266,1287,5275,1294,5275,1304,5272,1317,5264,1329,5254,1340,5238,1355,5226,1365,5226,1382,5292,1382,5292,1369,5242,1369,5247,1365,5288,1318,5291,1305,5288,1292,5281,1283,5270,1277,5257,1275xe" filled="true" fillcolor="#ffffff" stroked="false">
              <v:path arrowok="t"/>
              <v:fill type="solid"/>
            </v:shape>
            <v:shape style="position:absolute;left:5450;top:58;width:1833;height:596" type="#_x0000_t202" filled="false" stroked="false">
              <v:textbox inset="0,0,0,0">
                <w:txbxContent>
                  <w:p>
                    <w:pPr>
                      <w:spacing w:line="218" w:lineRule="auto" w:before="19"/>
                      <w:ind w:left="0" w:right="0" w:firstLine="0"/>
                      <w:jc w:val="left"/>
                      <w:rPr>
                        <w:rFonts w:ascii="Trebuchet MS"/>
                        <w:b/>
                        <w:sz w:val="18"/>
                      </w:rPr>
                    </w:pPr>
                    <w:r>
                      <w:rPr>
                        <w:rFonts w:ascii="Trebuchet MS"/>
                        <w:b/>
                        <w:color w:val="020302"/>
                        <w:w w:val="85"/>
                        <w:sz w:val="18"/>
                      </w:rPr>
                      <w:t>Truyền mã thông báo cho các dịch vụ để họ có thể xác định và cấp quyền cho người dùng.</w:t>
                    </w:r>
                  </w:p>
                </w:txbxContent>
              </v:textbox>
              <w10:wrap type="none"/>
            </v:shape>
            <v:shape style="position:absolute;left:7172;top:2110;width:478;height:321" type="#_x0000_t202" filled="false" stroked="false">
              <v:textbox inset="0,0,0,0">
                <w:txbxContent>
                  <w:p>
                    <w:pPr>
                      <w:spacing w:line="140" w:lineRule="exact" w:before="0"/>
                      <w:ind w:left="53" w:right="0" w:firstLine="0"/>
                      <w:jc w:val="left"/>
                      <w:rPr>
                        <w:rFonts w:ascii="Arial MT"/>
                        <w:sz w:val="14"/>
                      </w:rPr>
                    </w:pPr>
                    <w:r>
                      <w:rPr>
                        <w:rFonts w:ascii="Arial MT"/>
                        <w:color w:val="020302"/>
                        <w:sz w:val="14"/>
                      </w:rPr>
                      <w:t>Đặt hàng</w:t>
                    </w:r>
                  </w:p>
                  <w:p>
                    <w:pPr>
                      <w:spacing w:before="19"/>
                      <w:ind w:left="0" w:right="0" w:firstLine="0"/>
                      <w:jc w:val="left"/>
                      <w:rPr>
                        <w:rFonts w:ascii="Arial MT"/>
                        <w:sz w:val="14"/>
                      </w:rPr>
                    </w:pPr>
                    <w:r>
                      <w:rPr>
                        <w:rFonts w:ascii="Arial MT"/>
                        <w:color w:val="020302"/>
                        <w:sz w:val="14"/>
                      </w:rPr>
                      <w:t>Dịch vụ</w:t>
                    </w:r>
                  </w:p>
                </w:txbxContent>
              </v:textbox>
              <w10:wrap type="none"/>
            </v:shape>
            <v:shape style="position:absolute;left:1537;top:3808;width:1500;height:359" type="#_x0000_t202" filled="true" fillcolor="#e8ddee" stroked="true" strokeweight=".5pt" strokecolor="#020302">
              <v:textbox inset="0,0,0,0">
                <w:txbxContent>
                  <w:p>
                    <w:pPr>
                      <w:spacing w:before="31"/>
                      <w:ind w:left="46" w:right="0" w:firstLine="0"/>
                      <w:jc w:val="left"/>
                      <w:rPr>
                        <w:rFonts w:ascii="Courier New"/>
                        <w:sz w:val="12"/>
                      </w:rPr>
                    </w:pPr>
                    <w:r>
                      <w:rPr>
                        <w:rFonts w:ascii="Courier New"/>
                        <w:color w:val="020302"/>
                        <w:spacing w:val="-2"/>
                        <w:sz w:val="12"/>
                      </w:rPr>
                      <w:t>NHẬN /đơn hàng/1</w:t>
                    </w:r>
                  </w:p>
                  <w:p>
                    <w:pPr>
                      <w:spacing w:before="14"/>
                      <w:ind w:left="46" w:right="0" w:firstLine="0"/>
                      <w:jc w:val="left"/>
                      <w:rPr>
                        <w:rFonts w:ascii="Courier New"/>
                        <w:sz w:val="12"/>
                      </w:rPr>
                    </w:pPr>
                    <w:r>
                      <w:rPr>
                        <w:rFonts w:ascii="Courier New"/>
                        <w:color w:val="020302"/>
                        <w:spacing w:val="-1"/>
                        <w:sz w:val="12"/>
                      </w:rPr>
                      <w:t>...MÃ_THÔNG_TIN_BẢO_MẬT...</w:t>
                    </w:r>
                  </w:p>
                </w:txbxContent>
              </v:textbox>
              <v:fill type="solid"/>
              <v:stroke dashstyle="solid"/>
              <w10:wrap type="none"/>
            </v:shape>
            <v:shape style="position:absolute;left:2031;top:2803;width:1560;height:520" type="#_x0000_t202" filled="false" stroked="true" strokeweight=".5pt" strokecolor="#020302">
              <v:textbox inset="0,0,0,0">
                <w:txbxContent>
                  <w:p>
                    <w:pPr>
                      <w:spacing w:before="31"/>
                      <w:ind w:left="46" w:right="0" w:firstLine="0"/>
                      <w:jc w:val="left"/>
                      <w:rPr>
                        <w:rFonts w:ascii="Courier New"/>
                        <w:sz w:val="12"/>
                      </w:rPr>
                    </w:pPr>
                    <w:r>
                      <w:rPr>
                        <w:rFonts w:ascii="Courier New"/>
                        <w:color w:val="020302"/>
                        <w:sz w:val="12"/>
                      </w:rPr>
                      <w:t>HTTP/1.1 200 Đồng ý</w:t>
                    </w:r>
                  </w:p>
                  <w:p>
                    <w:pPr>
                      <w:spacing w:line="240" w:lineRule="auto" w:before="5"/>
                      <w:rPr>
                        <w:rFonts w:ascii="Courier New"/>
                        <w:sz w:val="14"/>
                      </w:rPr>
                    </w:pPr>
                  </w:p>
                  <w:p>
                    <w:pPr>
                      <w:spacing w:before="1"/>
                      <w:ind w:left="46" w:right="0" w:firstLine="0"/>
                      <w:jc w:val="left"/>
                      <w:rPr>
                        <w:rFonts w:ascii="Courier New"/>
                        <w:sz w:val="12"/>
                      </w:rPr>
                    </w:pPr>
                    <w:r>
                      <w:rPr>
                        <w:rFonts w:ascii="Courier New"/>
                        <w:color w:val="020302"/>
                        <w:sz w:val="12"/>
                      </w:rPr>
                      <w:t>...MÃ_THÔNG_TIN_BẢO_MẬT...</w:t>
                    </w:r>
                  </w:p>
                </w:txbxContent>
              </v:textbox>
              <v:stroke dashstyle="solid"/>
              <w10:wrap type="none"/>
            </v:shape>
            <v:shape style="position:absolute;left:5100;top:1753;width:1463;height:360" type="#_x0000_t202" filled="true" fillcolor="#e8ddee" stroked="true" strokeweight=".5pt" strokecolor="#020302">
              <v:textbox inset="0,0,0,0">
                <w:txbxContent>
                  <w:p>
                    <w:pPr>
                      <w:spacing w:before="31"/>
                      <w:ind w:left="46" w:right="0" w:firstLine="0"/>
                      <w:jc w:val="left"/>
                      <w:rPr>
                        <w:rFonts w:ascii="Courier New"/>
                        <w:sz w:val="12"/>
                      </w:rPr>
                    </w:pPr>
                    <w:r>
                      <w:rPr>
                        <w:rFonts w:ascii="Courier New"/>
                        <w:color w:val="020302"/>
                        <w:spacing w:val="-2"/>
                        <w:sz w:val="12"/>
                      </w:rPr>
                      <w:t>NHẬN /đơn hàng/1</w:t>
                    </w:r>
                  </w:p>
                  <w:p>
                    <w:pPr>
                      <w:spacing w:before="14"/>
                      <w:ind w:left="46" w:right="0" w:firstLine="0"/>
                      <w:jc w:val="left"/>
                      <w:rPr>
                        <w:rFonts w:ascii="Courier New"/>
                        <w:sz w:val="12"/>
                      </w:rPr>
                    </w:pPr>
                    <w:r>
                      <w:rPr>
                        <w:rFonts w:ascii="Courier New"/>
                        <w:color w:val="020302"/>
                        <w:spacing w:val="-3"/>
                        <w:sz w:val="12"/>
                      </w:rPr>
                      <w:t>...MÃ_THÔNG_TIN_BẢO_MẬT...</w:t>
                    </w:r>
                  </w:p>
                </w:txbxContent>
              </v:textbox>
              <v:fill type="solid"/>
              <v:stroke dashstyle="solid"/>
              <w10:wrap type="none"/>
            </v:shape>
            <v:shape style="position:absolute;left:1516;top:1678;width:995;height:676" type="#_x0000_t202" filled="false" stroked="true" strokeweight=".5pt" strokecolor="#020302">
              <v:textbox inset="0,0,0,0">
                <w:txbxContent>
                  <w:p>
                    <w:pPr>
                      <w:spacing w:before="42"/>
                      <w:ind w:left="46" w:right="0" w:firstLine="0"/>
                      <w:jc w:val="left"/>
                      <w:rPr>
                        <w:rFonts w:ascii="Courier New"/>
                        <w:sz w:val="12"/>
                      </w:rPr>
                    </w:pPr>
                    <w:r>
                      <w:rPr>
                        <w:rFonts w:ascii="Courier New"/>
                        <w:color w:val="020302"/>
                        <w:sz w:val="12"/>
                      </w:rPr>
                      <w:t>POST /đăng nhập</w:t>
                    </w:r>
                  </w:p>
                  <w:p>
                    <w:pPr>
                      <w:spacing w:line="240" w:lineRule="auto" w:before="5"/>
                      <w:rPr>
                        <w:rFonts w:ascii="Courier New"/>
                        <w:sz w:val="14"/>
                      </w:rPr>
                    </w:pPr>
                  </w:p>
                  <w:p>
                    <w:pPr>
                      <w:spacing w:line="264" w:lineRule="auto" w:before="0"/>
                      <w:ind w:left="46" w:right="54" w:firstLine="0"/>
                      <w:jc w:val="left"/>
                      <w:rPr>
                        <w:rFonts w:ascii="Courier New"/>
                        <w:sz w:val="12"/>
                      </w:rPr>
                    </w:pPr>
                    <w:r>
                      <w:rPr>
                        <w:rFonts w:ascii="Courier New"/>
                        <w:color w:val="020302"/>
                        <w:sz w:val="12"/>
                      </w:rPr>
                      <w:t>id=...mật khẩu=...</w:t>
                    </w:r>
                  </w:p>
                </w:txbxContent>
              </v:textbox>
              <v:stroke dashstyle="solid"/>
              <w10:wrap type="none"/>
            </v:shape>
            <v:shape style="position:absolute;left:3798;top:285;width:80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Cổng API</w:t>
                    </w:r>
                  </w:p>
                </w:txbxContent>
              </v:textbox>
              <w10:wrap type="none"/>
            </v:shape>
            <v:shape style="position:absolute;left:184;top:2555;width:939;height:923" type="#_x0000_t202" filled="false" stroked="true" strokeweight=".5pt" strokecolor="#211e1f">
              <v:textbox inset="0,0,0,0">
                <w:txbxContent>
                  <w:p>
                    <w:pPr>
                      <w:spacing w:line="240" w:lineRule="auto" w:before="0"/>
                      <w:rPr>
                        <w:rFonts w:ascii="Trebuchet MS"/>
                        <w:b/>
                        <w:sz w:val="14"/>
                      </w:rPr>
                    </w:pPr>
                  </w:p>
                  <w:p>
                    <w:pPr>
                      <w:spacing w:line="268" w:lineRule="auto" w:before="110"/>
                      <w:ind w:left="299" w:right="61" w:hanging="222"/>
                      <w:jc w:val="left"/>
                      <w:rPr>
                        <w:rFonts w:ascii="Arial MT"/>
                        <w:sz w:val="14"/>
                      </w:rPr>
                    </w:pPr>
                    <w:r>
                      <w:rPr>
                        <w:rFonts w:ascii="Arial MT"/>
                        <w:color w:val="020302"/>
                        <w:sz w:val="14"/>
                      </w:rPr>
                      <w:t>Khách hàng dựa trên đăng nhập</w:t>
                    </w:r>
                  </w:p>
                </w:txbxContent>
              </v:textbox>
              <v:stroke dashstyle="solid"/>
              <w10:wrap type="none"/>
            </v:shape>
            <v:shape style="position:absolute;left:184;top:421;width:939;height:924" type="#_x0000_t202" filled="false" stroked="true" strokeweight=".5pt" strokecolor="#211e1f">
              <v:textbox inset="0,0,0,0">
                <w:txbxContent>
                  <w:p>
                    <w:pPr>
                      <w:spacing w:line="240" w:lineRule="auto" w:before="0"/>
                      <w:rPr>
                        <w:rFonts w:ascii="Trebuchet MS"/>
                        <w:b/>
                        <w:sz w:val="14"/>
                      </w:rPr>
                    </w:pPr>
                  </w:p>
                  <w:p>
                    <w:pPr>
                      <w:spacing w:line="240" w:lineRule="auto" w:before="2"/>
                      <w:rPr>
                        <w:rFonts w:ascii="Trebuchet MS"/>
                        <w:b/>
                        <w:sz w:val="17"/>
                      </w:rPr>
                    </w:pPr>
                  </w:p>
                  <w:p>
                    <w:pPr>
                      <w:spacing w:before="0"/>
                      <w:ind w:left="167" w:right="0" w:firstLine="0"/>
                      <w:jc w:val="left"/>
                      <w:rPr>
                        <w:rFonts w:ascii="Arial MT"/>
                        <w:sz w:val="14"/>
                      </w:rPr>
                    </w:pPr>
                    <w:r>
                      <w:rPr>
                        <w:rFonts w:ascii="Arial MT"/>
                        <w:color w:val="020302"/>
                        <w:sz w:val="14"/>
                      </w:rPr>
                      <w:t>Khách hàng API</w:t>
                    </w:r>
                  </w:p>
                </w:txbxContent>
              </v:textbox>
              <v:stroke dashstyle="solid"/>
              <w10:wrap type="none"/>
            </v:shape>
            <v:shape style="position:absolute;left:1299;top:380;width:2300;height:497" type="#_x0000_t202" filled="true" fillcolor="#e8ddee" stroked="true" strokeweight=".5pt" strokecolor="#020302">
              <v:textbox inset="0,0,0,0">
                <w:txbxContent>
                  <w:p>
                    <w:pPr>
                      <w:spacing w:before="27"/>
                      <w:ind w:left="46" w:right="0" w:firstLine="0"/>
                      <w:jc w:val="left"/>
                      <w:rPr>
                        <w:rFonts w:ascii="Courier New"/>
                        <w:sz w:val="12"/>
                      </w:rPr>
                    </w:pPr>
                    <w:r>
                      <w:rPr>
                        <w:rFonts w:ascii="Courier New"/>
                        <w:color w:val="020302"/>
                        <w:spacing w:val="-3"/>
                        <w:sz w:val="12"/>
                      </w:rPr>
                      <w:t>NHẬN /đơn hàng/1</w:t>
                    </w:r>
                  </w:p>
                  <w:p>
                    <w:pPr>
                      <w:spacing w:before="14"/>
                      <w:ind w:left="46" w:right="0" w:firstLine="0"/>
                      <w:jc w:val="left"/>
                      <w:rPr>
                        <w:rFonts w:ascii="Courier New"/>
                        <w:sz w:val="12"/>
                      </w:rPr>
                    </w:pPr>
                    <w:r>
                      <w:rPr>
                        <w:rFonts w:ascii="Courier New"/>
                        <w:color w:val="020302"/>
                        <w:spacing w:val="-3"/>
                        <w:sz w:val="12"/>
                      </w:rPr>
                      <w:t>Quyền hạn: ...GIẤY CHỨNG NHẬN...</w:t>
                    </w:r>
                  </w:p>
                  <w:p>
                    <w:pPr>
                      <w:spacing w:before="14"/>
                      <w:ind w:left="46" w:right="0" w:firstLine="0"/>
                      <w:jc w:val="left"/>
                      <w:rPr>
                        <w:rFonts w:ascii="Courier New"/>
                        <w:sz w:val="12"/>
                      </w:rPr>
                    </w:pPr>
                    <w:r>
                      <w:rPr>
                        <w:rFonts w:ascii="Courier New"/>
                        <w:color w:val="020302"/>
                        <w:sz w:val="12"/>
                      </w:rPr>
                      <w:t>...</w:t>
                    </w:r>
                  </w:p>
                </w:txbxContent>
              </v:textbox>
              <v:fill type="solid"/>
              <v:stroke dashstyle="solid"/>
              <w10:wrap type="none"/>
            </v:shape>
            <v:shape style="position:absolute;left:3844;top:824;width:1009;height:3268" type="#_x0000_t202" filled="true" fillcolor="#ffffff" stroked="false">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1"/>
                      <w:rPr>
                        <w:rFonts w:ascii="Trebuchet MS"/>
                        <w:b/>
                        <w:sz w:val="11"/>
                      </w:rPr>
                    </w:pPr>
                  </w:p>
                  <w:p>
                    <w:pPr>
                      <w:spacing w:line="268" w:lineRule="auto" w:before="0"/>
                      <w:ind w:left="139" w:right="72" w:hanging="110"/>
                      <w:jc w:val="left"/>
                      <w:rPr>
                        <w:rFonts w:ascii="Arial MT"/>
                        <w:sz w:val="14"/>
                      </w:rPr>
                    </w:pPr>
                    <w:r>
                      <w:rPr>
                        <w:rFonts w:ascii="Arial MT"/>
                        <w:color w:val="020302"/>
                        <w:sz w:val="14"/>
                      </w:rPr>
                      <w:t>Bộ chặn xác thực</w:t>
                    </w:r>
                  </w:p>
                </w:txbxContent>
              </v:textbox>
              <v:fill type="solid"/>
              <w10:wrap type="none"/>
            </v:shape>
          </v:group>
        </w:pict>
      </w:r>
      <w:r>
        <w:rPr>
          <w:rFonts w:ascii="Trebuchet MS"/>
        </w:rPr>
      </w:r>
    </w:p>
    <w:p>
      <w:pPr>
        <w:spacing w:after="0"/>
        <w:rPr>
          <w:rFonts w:ascii="Trebuchet MS"/>
        </w:rPr>
        <w:sectPr>
          <w:pgSz w:w="10620" w:h="13320"/>
          <w:pgMar w:header="504" w:footer="0" w:top="700" w:bottom="280" w:left="420" w:right="400"/>
        </w:sectPr>
      </w:pPr>
    </w:p>
    <w:p>
      <w:pPr>
        <w:spacing w:line="163" w:lineRule="exact" w:before="0"/>
        <w:ind w:left="912" w:right="0" w:firstLine="0"/>
        <w:jc w:val="left"/>
        <w:rPr>
          <w:rFonts w:ascii="Trebuchet MS"/>
          <w:b/>
          <w:sz w:val="18"/>
        </w:rPr>
      </w:pPr>
      <w:r>
        <w:rPr>
          <w:rFonts w:ascii="Trebuchet MS"/>
          <w:b/>
          <w:color w:val="020302"/>
          <w:w w:val="80"/>
          <w:sz w:val="18"/>
        </w:rPr>
        <w:t>Đăng nhập khách hàng đầu tiên có được</w:t>
      </w:r>
    </w:p>
    <w:p>
      <w:pPr>
        <w:spacing w:line="200" w:lineRule="exact" w:before="0"/>
        <w:ind w:left="912" w:right="0" w:firstLine="0"/>
        <w:jc w:val="left"/>
        <w:rPr>
          <w:rFonts w:ascii="Trebuchet MS"/>
          <w:b/>
          <w:sz w:val="18"/>
        </w:rPr>
      </w:pPr>
      <w:r>
        <w:rPr>
          <w:rFonts w:ascii="Trebuchet MS"/>
          <w:b/>
          <w:color w:val="020302"/>
          <w:w w:val="80"/>
          <w:sz w:val="18"/>
        </w:rPr>
        <w:t>một mã thông báo bảo mật.</w:t>
      </w:r>
    </w:p>
    <w:p>
      <w:pPr>
        <w:spacing w:line="163" w:lineRule="exact" w:before="0"/>
        <w:ind w:left="806" w:right="0" w:firstLine="0"/>
        <w:jc w:val="left"/>
        <w:rPr>
          <w:rFonts w:ascii="Trebuchet MS"/>
          <w:b/>
          <w:sz w:val="18"/>
        </w:rPr>
      </w:pPr>
      <w:r>
        <w:rPr/>
        <w:br w:type="column"/>
      </w:r>
      <w:r>
        <w:rPr>
          <w:rFonts w:ascii="Trebuchet MS"/>
          <w:b/>
          <w:color w:val="020302"/>
          <w:w w:val="80"/>
          <w:sz w:val="18"/>
        </w:rPr>
        <w:t>Bao gồm mã thông báo bảo mật</w:t>
      </w:r>
    </w:p>
    <w:p>
      <w:pPr>
        <w:spacing w:line="200" w:lineRule="exact" w:before="0"/>
        <w:ind w:left="806" w:right="0" w:firstLine="0"/>
        <w:jc w:val="left"/>
        <w:rPr>
          <w:rFonts w:ascii="Trebuchet MS"/>
          <w:b/>
          <w:sz w:val="18"/>
        </w:rPr>
      </w:pPr>
      <w:r>
        <w:rPr>
          <w:rFonts w:ascii="Trebuchet MS"/>
          <w:b/>
          <w:color w:val="020302"/>
          <w:w w:val="80"/>
          <w:sz w:val="18"/>
        </w:rPr>
        <w:t>trong mỗi yêu cầu.</w:t>
      </w:r>
    </w:p>
    <w:p>
      <w:pPr>
        <w:spacing w:after="0" w:line="200" w:lineRule="exact"/>
        <w:jc w:val="left"/>
        <w:rPr>
          <w:rFonts w:ascii="Trebuchet MS"/>
          <w:sz w:val="18"/>
        </w:rPr>
        <w:sectPr>
          <w:type w:val="continuous"/>
          <w:pgSz w:w="10620" w:h="13320"/>
          <w:pgMar w:top="1260" w:bottom="280" w:left="420" w:right="400"/>
          <w:cols w:num="2" w:equalWidth="0">
            <w:col w:w="2629" w:space="40"/>
            <w:col w:w="7131"/>
          </w:cols>
        </w:sectPr>
      </w:pPr>
    </w:p>
    <w:p>
      <w:pPr>
        <w:pStyle w:val="BodyText"/>
        <w:spacing w:before="7"/>
        <w:rPr>
          <w:rFonts w:ascii="Trebuchet MS"/>
          <w:b/>
          <w:sz w:val="11"/>
        </w:rPr>
      </w:pPr>
    </w:p>
    <w:p>
      <w:pPr>
        <w:spacing w:line="259" w:lineRule="auto" w:before="99"/>
        <w:ind w:left="903" w:right="879" w:firstLine="0"/>
        <w:jc w:val="both"/>
        <w:rPr>
          <w:rFonts w:ascii="Trebuchet MS"/>
          <w:b/>
          <w:sz w:val="16"/>
        </w:rPr>
      </w:pPr>
      <w:r>
        <w:rPr>
          <w:rFonts w:ascii="Trebuchet MS"/>
          <w:b/>
          <w:color w:val="656565"/>
          <w:w w:val="95"/>
          <w:sz w:val="16"/>
        </w:rPr>
        <w:t>Hình 11.3</w:t>
      </w:r>
      <w:r>
        <w:rPr>
          <w:rFonts w:ascii="Trebuchet MS"/>
          <w:b/>
          <w:color w:val="656565"/>
          <w:spacing w:val="44"/>
          <w:sz w:val="16"/>
        </w:rPr>
        <w:t> </w:t>
      </w:r>
      <w:r>
        <w:rPr>
          <w:rFonts w:ascii="Trebuchet MS"/>
          <w:b/>
          <w:color w:val="656565"/>
          <w:w w:val="95"/>
          <w:sz w:val="16"/>
        </w:rPr>
        <w:t>Cổng API xác thực các yêu cầu từ máy khách và bao gồm mã thông báo bảo mật trong các yêu cầu mà nó thực hiện đối với các dịch vụ. Các dịch vụ sử dụng mã thông báo để lấy thông tin về người đứng đầu. Cổng API có thể</w:t>
      </w:r>
      <w:r>
        <w:rPr>
          <w:rFonts w:ascii="Trebuchet MS"/>
          <w:b/>
          <w:color w:val="656565"/>
          <w:sz w:val="16"/>
        </w:rPr>
        <w:t>cũng sử dụng mã thông báo bảo mật làm mã thông báo phiên.</w:t>
      </w:r>
    </w:p>
    <w:p>
      <w:pPr>
        <w:pStyle w:val="BodyText"/>
        <w:rPr>
          <w:rFonts w:ascii="Trebuchet MS"/>
          <w:b/>
        </w:rPr>
      </w:pPr>
    </w:p>
    <w:p>
      <w:pPr>
        <w:pStyle w:val="BodyText"/>
        <w:spacing w:before="11"/>
        <w:rPr>
          <w:rFonts w:ascii="Trebuchet MS"/>
          <w:b/>
          <w:sz w:val="16"/>
        </w:rPr>
      </w:pPr>
    </w:p>
    <w:p>
      <w:pPr>
        <w:pStyle w:val="BodyText"/>
        <w:spacing w:before="94"/>
        <w:ind w:left="1623"/>
      </w:pPr>
      <w:r>
        <w:rPr>
          <w:color w:val="252525"/>
          <w:w w:val="105"/>
        </w:rPr>
        <w:t>Trình tự các sự kiện dành cho máy khách API như sau:</w:t>
      </w:r>
    </w:p>
    <w:p>
      <w:pPr>
        <w:pStyle w:val="BodyText"/>
        <w:spacing w:before="110"/>
        <w:ind w:left="1923"/>
      </w:pPr>
      <w:r>
        <w:rPr>
          <w:rFonts w:ascii="Trebuchet MS"/>
          <w:b/>
          <w:color w:val="CCA658"/>
          <w:w w:val="110"/>
          <w:sz w:val="14"/>
        </w:rPr>
        <w:t>1  </w:t>
      </w:r>
      <w:r>
        <w:rPr>
          <w:color w:val="252525"/>
          <w:w w:val="110"/>
        </w:rPr>
        <w:t>Khách hàng đưa ra yêu cầu có chứa thông tin xác thực.</w:t>
      </w:r>
    </w:p>
    <w:p>
      <w:pPr>
        <w:pStyle w:val="BodyText"/>
        <w:spacing w:line="271" w:lineRule="auto" w:before="50"/>
        <w:ind w:left="2175" w:right="719" w:hanging="252"/>
      </w:pPr>
      <w:r>
        <w:rPr>
          <w:rFonts w:ascii="Trebuchet MS"/>
          <w:b/>
          <w:color w:val="CCA658"/>
          <w:w w:val="110"/>
          <w:sz w:val="14"/>
        </w:rPr>
        <w:t>2</w:t>
      </w:r>
      <w:r>
        <w:rPr>
          <w:color w:val="252525"/>
          <w:w w:val="110"/>
        </w:rPr>
        <w:t>Cổng API xác thực thông tin đăng nhập, tạo mã thông báo bảo mật và chuyển mã thông báo đó tới dịch vụ hoặc các dịch vụ.</w:t>
      </w:r>
    </w:p>
    <w:p>
      <w:pPr>
        <w:pStyle w:val="BodyText"/>
        <w:spacing w:before="101"/>
        <w:ind w:left="1623"/>
      </w:pPr>
      <w:r>
        <w:rPr>
          <w:color w:val="252525"/>
          <w:w w:val="105"/>
        </w:rPr>
        <w:t>Trình tự các sự kiện dành cho máy khách đăng nhập như sau:</w:t>
      </w:r>
    </w:p>
    <w:p>
      <w:pPr>
        <w:pStyle w:val="BodyText"/>
        <w:spacing w:before="110"/>
        <w:ind w:left="1923"/>
      </w:pPr>
      <w:r>
        <w:rPr>
          <w:rFonts w:ascii="Trebuchet MS"/>
          <w:b/>
          <w:color w:val="CCA658"/>
          <w:w w:val="110"/>
          <w:sz w:val="14"/>
        </w:rPr>
        <w:t>1  </w:t>
      </w:r>
      <w:r>
        <w:rPr>
          <w:color w:val="252525"/>
          <w:w w:val="110"/>
        </w:rPr>
        <w:t>Khách hàng gửi yêu cầu đăng nhập có chứa thông tin xác thực.</w:t>
      </w:r>
    </w:p>
    <w:p>
      <w:pPr>
        <w:pStyle w:val="BodyText"/>
        <w:spacing w:before="50"/>
        <w:ind w:left="1923"/>
      </w:pPr>
      <w:r>
        <w:rPr>
          <w:rFonts w:ascii="Trebuchet MS"/>
          <w:b/>
          <w:color w:val="CCA658"/>
          <w:w w:val="105"/>
          <w:sz w:val="14"/>
        </w:rPr>
        <w:t>2    </w:t>
      </w:r>
      <w:r>
        <w:rPr>
          <w:color w:val="252525"/>
          <w:w w:val="105"/>
        </w:rPr>
        <w:t>Cổng API trả về mã thông báo bảo mật.</w:t>
      </w:r>
    </w:p>
    <w:p>
      <w:pPr>
        <w:pStyle w:val="BodyText"/>
        <w:spacing w:before="50"/>
        <w:ind w:left="1923"/>
      </w:pPr>
      <w:r>
        <w:rPr>
          <w:rFonts w:ascii="Trebuchet MS"/>
          <w:b/>
          <w:color w:val="CCA658"/>
          <w:w w:val="110"/>
          <w:sz w:val="14"/>
        </w:rPr>
        <w:t>3  </w:t>
      </w:r>
      <w:r>
        <w:rPr>
          <w:color w:val="252525"/>
          <w:w w:val="110"/>
        </w:rPr>
        <w:t>Máy khách bao gồm mã thông báo bảo mật trong các yêu cầu gọi hoạt động.</w:t>
      </w:r>
    </w:p>
    <w:p>
      <w:pPr>
        <w:pStyle w:val="BodyText"/>
        <w:spacing w:line="271" w:lineRule="auto" w:before="50"/>
        <w:ind w:left="2175" w:right="719" w:hanging="252"/>
      </w:pPr>
      <w:r>
        <w:rPr>
          <w:rFonts w:ascii="Trebuchet MS"/>
          <w:b/>
          <w:color w:val="CCA658"/>
          <w:w w:val="105"/>
          <w:sz w:val="14"/>
        </w:rPr>
        <w:t>4</w:t>
      </w:r>
      <w:r>
        <w:rPr>
          <w:color w:val="252525"/>
          <w:w w:val="105"/>
        </w:rPr>
        <w:t>Cổng API xác thực mã thông báo bảo mật và chuyển tiếp nó đến dịch vụ hoặc các dịch vụ.</w:t>
      </w:r>
    </w:p>
    <w:p>
      <w:pPr>
        <w:pStyle w:val="BodyText"/>
        <w:spacing w:line="271" w:lineRule="auto" w:before="100"/>
        <w:ind w:left="1623" w:right="733"/>
      </w:pPr>
      <w:r>
        <w:rPr>
          <w:color w:val="252525"/>
          <w:w w:val="110"/>
        </w:rPr>
        <w:t>Ở phần sau của chương này, tôi sẽ mô tả cách triển khai mã thông báo, nhưng trước tiên chúng ta hãy xem xét khía cạnh chính khác của bảo mật: ủy quyền.</w:t>
      </w:r>
      <w:bookmarkStart w:name="_bookmark1208" w:id="1451"/>
      <w:bookmarkEnd w:id="1451"/>
    </w:p>
    <w:p>
      <w:pPr>
        <w:spacing w:after="0" w:line="271" w:lineRule="auto"/>
        <w:sectPr>
          <w:type w:val="continuous"/>
          <w:pgSz w:w="10620" w:h="13320"/>
          <w:pgMar w:top="1260" w:bottom="280" w:left="420" w:right="400"/>
        </w:sectPr>
      </w:pPr>
    </w:p>
    <w:p>
      <w:pPr>
        <w:pStyle w:val="BodyText"/>
        <w:spacing w:before="6"/>
        <w:rPr>
          <w:sz w:val="18"/>
        </w:rPr>
      </w:pPr>
    </w:p>
    <w:p>
      <w:pPr>
        <w:spacing w:before="99"/>
        <w:ind w:left="1443" w:right="0" w:firstLine="0"/>
        <w:jc w:val="both"/>
        <w:rPr>
          <w:rFonts w:ascii="Trebuchet MS"/>
          <w:b/>
          <w:sz w:val="15"/>
        </w:rPr>
      </w:pPr>
      <w:bookmarkStart w:name="_bookmark1209" w:id="1452"/>
      <w:bookmarkEnd w:id="1452"/>
      <w:r>
        <w:rPr/>
      </w:r>
      <w:r>
        <w:rPr>
          <w:rFonts w:ascii="Trebuchet MS"/>
          <w:b/>
          <w:color w:val="466A85"/>
          <w:sz w:val="19"/>
        </w:rPr>
        <w:t>H</w:t>
      </w:r>
      <w:r>
        <w:rPr>
          <w:rFonts w:ascii="Trebuchet MS"/>
          <w:b/>
          <w:color w:val="466A85"/>
          <w:sz w:val="15"/>
        </w:rPr>
        <w:t>ỦY QUYỀN ANDLING</w:t>
      </w:r>
    </w:p>
    <w:p>
      <w:pPr>
        <w:pStyle w:val="BodyText"/>
        <w:spacing w:line="264" w:lineRule="auto" w:before="28"/>
        <w:ind w:left="1443" w:right="912"/>
        <w:jc w:val="both"/>
      </w:pPr>
      <w:r>
        <w:rPr>
          <w:color w:val="252525"/>
          <w:w w:val="110"/>
        </w:rPr>
        <w:t>Xác thực thông tin xác thực của khách hàng là quan trọng nhưng không đủ. Một ứng dụng cũng phải triển khai cơ chế ủy quyền để xác minh rằng khách hàng được phép thực hiện thao tác được yêu cầu. Ví dụ, trong ứng dụng FTGO</w:t>
      </w:r>
      <w:r>
        <w:rPr>
          <w:color w:val="252525"/>
        </w:rPr>
        <w:t>truy vấn getOrderDetails() chỉ có thể được gọi bởi người tiêu dùng đã Đặt hàng (một ví dụ về bảo mật dựa trên phiên bản) và nhân viên dịch vụ khách hàng đang hỗ trợ người tiêu dùng.</w:t>
      </w:r>
    </w:p>
    <w:p>
      <w:pPr>
        <w:pStyle w:val="BodyText"/>
        <w:spacing w:line="268" w:lineRule="auto" w:before="15"/>
        <w:ind w:left="1443" w:right="914" w:firstLine="320"/>
        <w:jc w:val="both"/>
      </w:pPr>
      <w:r>
        <w:rPr>
          <w:color w:val="252525"/>
          <w:w w:val="105"/>
        </w:rPr>
        <w:t>Một nơi để thực hiện ủy quyền là cổng API. Ví dụ, nó có thể,</w:t>
      </w:r>
      <w:r>
        <w:rPr>
          <w:color w:val="252525"/>
        </w:rPr>
        <w:t>hạn chế quyền truy cập vào GET /orders/{orderId} chỉ dành cho người dùng là người tiêu dùng và đại lý dịch vụ khách hàng. Nếu người dùng không được phép truy cập vào một đường dẫn cụ thể, cổng API có thể từ chối yêu cầu trước khi chuyển tiếp yêu cầu đó đến dịch vụ. Cũng giống như xác thực, việc tập trung ủy quyền trong cổng API giúp giảm nguy cơ lỗ hổng bảo mật. Bạn có thể triển khai ủy quyền trong cổng API bằng cách sử dụng một khuôn khổ bảo mật, chẳng hạn như Spring Security.</w:t>
      </w:r>
    </w:p>
    <w:p>
      <w:pPr>
        <w:pStyle w:val="BodyText"/>
        <w:spacing w:line="271" w:lineRule="auto" w:before="2"/>
        <w:ind w:left="1443" w:right="914" w:firstLine="315"/>
        <w:jc w:val="both"/>
      </w:pPr>
      <w:r>
        <w:rPr>
          <w:color w:val="252525"/>
          <w:w w:val="110"/>
        </w:rPr>
        <w:t>Một nhược điểm của việc triển khai ủy quyền trong API Gateway là nó có nguy cơ liên kết API Gateway với các dịch vụ, yêu cầu chúng phải được cập nhật đồng bộ. Hơn nữa, API Gateway thường chỉ có thể triển khai quyền truy cập dựa trên vai trò vào các đường dẫn URL. Nhìn chung, API Gateway không thực tế khi triển khai ACL kiểm soát quyền truy cập vào từng đối tượng miền riêng lẻ, vì điều đó đòi hỏi phải có kiến ​​thức chi tiết về logic miền của dịch vụ.</w:t>
      </w:r>
    </w:p>
    <w:p>
      <w:pPr>
        <w:pStyle w:val="BodyText"/>
        <w:spacing w:line="266" w:lineRule="auto" w:before="1"/>
        <w:ind w:left="1443" w:right="914" w:firstLine="307"/>
        <w:jc w:val="both"/>
      </w:pPr>
      <w:r>
        <w:rPr>
          <w:color w:val="252525"/>
          <w:w w:val="105"/>
        </w:rPr>
        <w:t>Nơi khác để triển khai ủy quyền là trong các dịch vụ. Một dịch vụ có thể triển khai ủy quyền dựa trên vai trò cho URL và cho các phương thức dịch vụ. Nó cũng có thể triển khai ACL để quản lý quyền truy cập vào các tổng hợp. Ví dụ, Order Service có thể triển khai cơ chế ủy quyền dựa trên vai trò và ACL để kiểm soát quyền truy cập vào các đơn hàng. Các dịch vụ khác trong ứng dụng FTGO triển khai logic ủy quyền tương tự.</w:t>
      </w:r>
    </w:p>
    <w:p>
      <w:pPr>
        <w:spacing w:before="112"/>
        <w:ind w:left="1443" w:right="0" w:firstLine="0"/>
        <w:jc w:val="both"/>
        <w:rPr>
          <w:rFonts w:ascii="Trebuchet MS"/>
          <w:b/>
          <w:sz w:val="15"/>
        </w:rPr>
      </w:pPr>
      <w:bookmarkStart w:name="_bookmark1210" w:id="1453"/>
      <w:bookmarkEnd w:id="1453"/>
      <w:r>
        <w:rPr/>
      </w:r>
      <w:r>
        <w:rPr>
          <w:rFonts w:ascii="Trebuchet MS"/>
          <w:b/>
          <w:color w:val="466A85"/>
          <w:w w:val="105"/>
          <w:sz w:val="19"/>
        </w:rPr>
        <w:t>Bạn</w:t>
      </w:r>
      <w:r>
        <w:rPr>
          <w:rFonts w:ascii="Trebuchet MS"/>
          <w:b/>
          <w:color w:val="466A85"/>
          <w:w w:val="105"/>
          <w:sz w:val="15"/>
        </w:rPr>
        <w:t>HÁT</w:t>
      </w:r>
      <w:r>
        <w:rPr>
          <w:rFonts w:ascii="Trebuchet MS"/>
          <w:b/>
          <w:color w:val="466A85"/>
          <w:w w:val="105"/>
          <w:sz w:val="19"/>
        </w:rPr>
        <w:t>JWT</w:t>
      </w:r>
      <w:r>
        <w:rPr>
          <w:rFonts w:ascii="Trebuchet MS"/>
          <w:b/>
          <w:color w:val="466A85"/>
          <w:w w:val="105"/>
          <w:sz w:val="15"/>
        </w:rPr>
        <w:t>S ĐỂ CHUYỂN NHẬN DẠNG VÀ VAI TRÒ CỦA NGƯỜ</w:t>
      </w:r>
    </w:p>
    <w:p>
      <w:pPr>
        <w:pStyle w:val="BodyText"/>
        <w:spacing w:line="271" w:lineRule="auto" w:before="27"/>
        <w:ind w:left="1443" w:right="913"/>
        <w:jc w:val="both"/>
      </w:pPr>
      <w:r>
        <w:rPr>
          <w:color w:val="252525"/>
          <w:spacing w:val="-1"/>
          <w:w w:val="110"/>
        </w:rPr>
        <w:t>Khi triển khai bảo mật trong một dịch vụ vi mô</w:t>
      </w:r>
      <w:r>
        <w:rPr>
          <w:color w:val="252525"/>
          <w:w w:val="110"/>
        </w:rPr>
        <w:t>kiến trúc, bạn cần quyết định loại mã thông báo nào mà cổng API nên sử dụng để truyền thông tin người dùng đến các dịch vụ. Có hai loại mã thông báo để lựa chọn. Một tùy chọn là sử dụng mã thông báo mờ đục, thường là UUID. Nhược điểm của mã thông báo mờ đục là chúng làm giảm hiệu suất và tính khả dụng và tăng độ trễ. Đó là vì người nhận mã thông báo như vậy phải thực hiện cuộc gọi RPC đồng bộ đến dịch vụ bảo mật để xác thực mã thông báo và truy xuất thông tin người dùng.</w:t>
      </w:r>
      <w:bookmarkStart w:name="_bookmark1211" w:id="1454"/>
      <w:bookmarkEnd w:id="1454"/>
    </w:p>
    <w:p>
      <w:pPr>
        <w:pStyle w:val="BodyText"/>
        <w:spacing w:line="271" w:lineRule="auto" w:before="2"/>
        <w:ind w:left="1443" w:right="913" w:firstLine="287"/>
        <w:jc w:val="both"/>
      </w:pPr>
      <w:r>
        <w:rPr>
          <w:color w:val="252525"/>
          <w:w w:val="105"/>
        </w:rPr>
        <w:t>Một cách tiếp cận thay thế, loại bỏ việc gọi đến dịch vụ bảo mật, là sử dụng một mã thông báo trong suốt chứa thông tin về người dùng. Một tiêu chuẩn phổ biến như vậy cho các mã thông báo trong suốt là JSON Web Token (JWT). JWT là cách tiêu chuẩn để biểu diễn các khiếu nại một cách an toàn, chẳng hạn như danh tính và vai trò của người dùng, giữa hai bên. JWT có một pay-load, là một đối tượng JSON chứa thông tin về người dùng, chẳng hạn như danh tính và vai trò của họ, và các siêu dữ liệu khác, chẳng hạn như ngày hết hạn. Nó được ký bằng một bí mật mà chỉ người tạo JWT biết, chẳng hạn như cổng API và người nhận JWT, chẳng hạn như dịch vụ. Bí mật đảm bảo rằng bên thứ ba có ác ý không thể làm giả hoặc can thiệp vào JWT.</w:t>
      </w:r>
      <w:bookmarkStart w:name="_bookmark1212" w:id="1455"/>
      <w:bookmarkEnd w:id="1455"/>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firstLine="322"/>
        <w:jc w:val="both"/>
      </w:pPr>
      <w:r>
        <w:rPr>
          <w:color w:val="252525"/>
          <w:w w:val="105"/>
        </w:rPr>
        <w:t>Một vấn đề với JWT là vì một token là độc lập, nên nó không thể thu hồi được. Theo thiết kế, một dịch vụ sẽ thực hiện thao tác yêu cầu sau khi xác minh chữ ký và ngày hết hạn của JWT. Do đó, không có cách thực tế nào để thu hồi một JWT riêng lẻ đã rơi vào tay bên thứ ba có ác ý. Giải pháp là phát hành JWT với thời gian hết hạn ngắn, vì điều đó hạn chế những gì bên có ác ý có thể làm. Tuy nhiên, một nhược điểm của JWT tồn tại trong thời gian ngắn là ứng dụng phải liên tục phát hành lại JWT để duy trì phiên hoạt động. May mắn thay, đây là một trong nhiều giao thức được giải quyết bằng tiêu chuẩn bảo mật gọi là OAuth 2.0. Hãy cùng xem cách thức hoạt động của nó.</w:t>
      </w:r>
      <w:bookmarkStart w:name="_bookmark1213" w:id="1456"/>
      <w:bookmarkEnd w:id="1456"/>
    </w:p>
    <w:p>
      <w:pPr>
        <w:spacing w:before="103"/>
        <w:ind w:left="1623" w:right="0" w:firstLine="0"/>
        <w:jc w:val="both"/>
        <w:rPr>
          <w:rFonts w:ascii="Trebuchet MS"/>
          <w:b/>
          <w:sz w:val="15"/>
        </w:rPr>
      </w:pPr>
      <w:bookmarkStart w:name="_bookmark1214" w:id="1457"/>
      <w:bookmarkEnd w:id="1457"/>
      <w:r>
        <w:rPr/>
      </w:r>
      <w:r>
        <w:rPr>
          <w:rFonts w:ascii="Trebuchet MS"/>
          <w:b/>
          <w:color w:val="466A85"/>
          <w:sz w:val="19"/>
        </w:rPr>
        <w:t>Bạn</w:t>
      </w:r>
      <w:r>
        <w:rPr>
          <w:rFonts w:ascii="Trebuchet MS"/>
          <w:b/>
          <w:color w:val="466A85"/>
          <w:sz w:val="15"/>
        </w:rPr>
        <w:t>HÁT</w:t>
      </w:r>
      <w:r>
        <w:rPr>
          <w:rFonts w:ascii="Trebuchet MS"/>
          <w:b/>
          <w:color w:val="466A85"/>
          <w:sz w:val="19"/>
        </w:rPr>
        <w:t>OA</w:t>
      </w:r>
      <w:r>
        <w:rPr>
          <w:rFonts w:ascii="Trebuchet MS"/>
          <w:b/>
          <w:color w:val="466A85"/>
          <w:sz w:val="15"/>
        </w:rPr>
        <w:t>Đại học</w:t>
      </w:r>
      <w:r>
        <w:rPr>
          <w:rFonts w:ascii="Trebuchet MS"/>
          <w:b/>
          <w:color w:val="466A85"/>
          <w:sz w:val="19"/>
        </w:rPr>
        <w:t>2.0</w:t>
      </w:r>
      <w:r>
        <w:rPr>
          <w:rFonts w:ascii="Trebuchet MS"/>
          <w:b/>
          <w:color w:val="466A85"/>
          <w:sz w:val="15"/>
        </w:rPr>
        <w:t>TRONG KIẾN TRÚC VI DỊCH VỤ</w:t>
      </w:r>
    </w:p>
    <w:p>
      <w:pPr>
        <w:pStyle w:val="BodyText"/>
        <w:spacing w:line="261" w:lineRule="auto" w:before="28"/>
        <w:ind w:left="1623" w:right="732" w:hanging="1"/>
        <w:jc w:val="both"/>
      </w:pPr>
      <w:r>
        <w:rPr>
          <w:color w:val="252525"/>
        </w:rPr>
        <w:t>Giả sử bạn muốn triển khai Dịch vụ người dùng cho ứng dụng FTGO quản lý cơ sở dữ liệu người dùng chứa thông tin người dùng, chẳng hạn như thông tin xác thực và vai trò. Cổng API gọi Dịch vụ người dùng để xác thực yêu cầu của khách hàng và lấy JWT. Bạn có thể thiết kế API Dịch vụ người dùng và triển khai nó bằng cách sử dụng khung web yêu thích của mình. Nhưng đó là chức năng chung không dành riêng cho ứng dụng FTGO—phát triển một dịch vụ như vậy sẽ không phải là cách sử dụng hiệu quả các nguồn lực phát triển.</w:t>
      </w:r>
    </w:p>
    <w:p>
      <w:pPr>
        <w:pStyle w:val="BodyText"/>
        <w:spacing w:line="271" w:lineRule="auto" w:before="14"/>
        <w:ind w:left="1623" w:right="733" w:firstLine="288"/>
        <w:jc w:val="both"/>
      </w:pPr>
      <w:r>
        <w:rPr>
          <w:color w:val="252525"/>
          <w:spacing w:val="-1"/>
          <w:w w:val="110"/>
        </w:rPr>
        <w:t>May mắn thay, bạn không cần phải phát triển cơ sở hạ tầng bảo mật như thế này.</w:t>
      </w:r>
      <w:r>
        <w:rPr>
          <w:color w:val="252525"/>
          <w:w w:val="110"/>
        </w:rPr>
        <w:t>Bạn có thể sử dụng một dịch vụ hoặc khuôn khổ có sẵn triển khai một tiêu chuẩn gọi là OAuth 2.0. OAuth 2.0 là một giao thức ủy quyền ban đầu được thiết kế để cho phép người dùng dịch vụ đám mây công cộng, chẳng hạn như GitHub hoặc Google, cấp cho ứng dụng của bên thứ ba quyền truy cập vào thông tin của mình mà không tiết lộ mật khẩu. Ví dụ: OAuth 2.0 là cơ chế</w:t>
      </w:r>
      <w:bookmarkStart w:name="_bookmark1215" w:id="1458"/>
      <w:bookmarkEnd w:id="1458"/>
      <w:r>
        <w:rPr>
          <w:color w:val="252525"/>
          <w:w w:val="110"/>
        </w:rPr>
      </w:r>
      <w:r>
        <w:rPr>
          <w:color w:val="252525"/>
          <w:w w:val="110"/>
        </w:rPr>
        <w:t>cho phép bạn cấp quyền truy cập an toàn vào kho lưu trữ GitHub của bạn cho dịch vụ Tích hợp liên tục (CI) dựa trên đám mây của bên thứ ba.</w:t>
      </w:r>
      <w:bookmarkStart w:name="_bookmark1216" w:id="1459"/>
      <w:bookmarkEnd w:id="1459"/>
    </w:p>
    <w:p>
      <w:pPr>
        <w:pStyle w:val="BodyText"/>
        <w:spacing w:line="271" w:lineRule="auto" w:before="2"/>
        <w:ind w:left="1623" w:right="733" w:firstLine="307"/>
        <w:jc w:val="both"/>
      </w:pPr>
      <w:r>
        <w:rPr>
          <w:color w:val="252525"/>
          <w:w w:val="110"/>
        </w:rPr>
        <w:t>Mặc dù mục tiêu ban đầu của OAuth 2.0 là cấp quyền truy cập vào các dịch vụ đám mây công cộng, bạn cũng có thể sử dụng nó để xác thực và cấp quyền trong ứng dụng của mình. Hãy cùng xem nhanh cách kiến ​​trúc dịch vụ vi mô có thể sử dụng OAuth 2.0.</w:t>
      </w:r>
    </w:p>
    <w:p>
      <w:pPr>
        <w:pStyle w:val="BodyText"/>
        <w:spacing w:before="2"/>
        <w:rPr>
          <w:sz w:val="18"/>
        </w:rPr>
      </w:pPr>
      <w:r>
        <w:rPr/>
        <w:pict>
          <v:shape style="position:absolute;margin-left:102.18pt;margin-top:11.657275pt;width:372pt;height:100.05pt;mso-position-horizontal-relative:page;mso-position-vertical-relative:paragraph;z-index:-15328768;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Giới thiệu về OAuth 2.0</w:t>
                  </w:r>
                </w:p>
                <w:p>
                  <w:pPr>
                    <w:spacing w:before="32"/>
                    <w:ind w:left="239" w:right="237" w:firstLine="0"/>
                    <w:jc w:val="both"/>
                    <w:rPr>
                      <w:rFonts w:ascii="Trebuchet MS"/>
                      <w:sz w:val="19"/>
                    </w:rPr>
                  </w:pPr>
                  <w:r>
                    <w:rPr>
                      <w:rFonts w:ascii="Trebuchet MS"/>
                      <w:color w:val="252525"/>
                      <w:w w:val="95"/>
                      <w:sz w:val="19"/>
                    </w:rPr>
                    <w:t>OAuth 2.0 là một chủ đề phức tạp. Trong chương này, tôi chỉ có thể cung cấp một cái nhìn tổng quan ngắn gọn và</w:t>
                  </w:r>
                  <w:r>
                    <w:rPr>
                      <w:rFonts w:ascii="Trebuchet MS"/>
                      <w:color w:val="252525"/>
                      <w:sz w:val="19"/>
                    </w:rPr>
                    <w:t>mô tả cách nó có thể được sử dụng trong kiến ​​trúc microservice. Để biết thêm thông tin về OAuth 2.0, hãy xem sách trực tuyến</w:t>
                  </w:r>
                  <w:r>
                    <w:rPr>
                      <w:rFonts w:ascii="Arial"/>
                      <w:i/>
                      <w:color w:val="252525"/>
                      <w:sz w:val="19"/>
                    </w:rPr>
                    <w:t>Máy chủ OAuth 2.0</w:t>
                  </w:r>
                  <w:r>
                    <w:rPr>
                      <w:rFonts w:ascii="Trebuchet MS"/>
                      <w:color w:val="252525"/>
                      <w:sz w:val="19"/>
                    </w:rPr>
                    <w:t>bởi Aaron Parecki (</w:t>
                  </w:r>
                  <w:hyperlink r:id="rId480">
                    <w:r>
                      <w:rPr>
                        <w:rFonts w:ascii="Trebuchet MS"/>
                        <w:color w:val="001BA6"/>
                        <w:w w:val="95"/>
                        <w:sz w:val="19"/>
                      </w:rPr>
                      <w:t>www.oauth.com</w:t>
                    </w:r>
                  </w:hyperlink>
                  <w:r>
                    <w:rPr>
                      <w:rFonts w:ascii="Trebuchet MS"/>
                      <w:color w:val="252525"/>
                      <w:w w:val="95"/>
                      <w:sz w:val="19"/>
                    </w:rPr>
                    <w:t>). Chương 7 của</w:t>
                  </w:r>
                  <w:r>
                    <w:rPr>
                      <w:rFonts w:ascii="Arial"/>
                      <w:i/>
                      <w:color w:val="252525"/>
                      <w:w w:val="95"/>
                      <w:sz w:val="19"/>
                    </w:rPr>
                    <w:t>Spring Microservices trong hành động</w:t>
                  </w:r>
                  <w:r>
                    <w:rPr>
                      <w:rFonts w:ascii="Trebuchet MS"/>
                      <w:color w:val="252525"/>
                      <w:w w:val="95"/>
                      <w:sz w:val="19"/>
                    </w:rPr>
                    <w:t>(Manning, 2017) cũng đề cập đến chủ đề này (</w:t>
                  </w:r>
                  <w:hyperlink r:id="rId481">
                    <w:r>
                      <w:rPr>
                        <w:rFonts w:ascii="Trebuchet MS"/>
                        <w:color w:val="001BA6"/>
                        <w:w w:val="95"/>
                        <w:sz w:val="19"/>
                      </w:rPr>
                      <w:t>https://livebook.manning.com/#!/book/spring-microservices-in-</w:t>
                    </w:r>
                  </w:hyperlink>
                  <w:r>
                    <w:rPr>
                      <w:rFonts w:ascii="Trebuchet MS"/>
                      <w:color w:val="001BA6"/>
                      <w:spacing w:val="1"/>
                      <w:w w:val="95"/>
                      <w:sz w:val="19"/>
                    </w:rPr>
                    <w:t> </w:t>
                  </w:r>
                  <w:hyperlink r:id="rId481">
                    <w:r>
                      <w:rPr>
                        <w:rFonts w:ascii="Trebuchet MS"/>
                        <w:color w:val="001BA6"/>
                        <w:sz w:val="19"/>
                      </w:rPr>
                      <w:t>hành động/chương-7/</w:t>
                    </w:r>
                  </w:hyperlink>
                  <w:r>
                    <w:rPr>
                      <w:rFonts w:ascii="Trebuchet MS"/>
                      <w:color w:val="252525"/>
                      <w:sz w:val="19"/>
                    </w:rPr>
                    <w:t>).</w:t>
                  </w:r>
                </w:p>
              </w:txbxContent>
            </v:textbox>
            <v:fill type="solid"/>
            <w10:wrap type="topAndBottom"/>
          </v:shape>
        </w:pict>
      </w:r>
    </w:p>
    <w:p>
      <w:pPr>
        <w:pStyle w:val="BodyText"/>
        <w:spacing w:before="1"/>
      </w:pPr>
    </w:p>
    <w:p>
      <w:pPr>
        <w:pStyle w:val="BodyText"/>
        <w:ind w:left="1623"/>
        <w:jc w:val="both"/>
      </w:pPr>
      <w:r>
        <w:rPr>
          <w:color w:val="252525"/>
          <w:w w:val="110"/>
        </w:rPr>
        <w:t>Các khái niệm chính trong OAuth 2.0 như sau:</w:t>
      </w:r>
      <w:bookmarkStart w:name="_bookmark1217" w:id="1460"/>
      <w:bookmarkEnd w:id="1460"/>
    </w:p>
    <w:p>
      <w:pPr>
        <w:pStyle w:val="ListParagraph"/>
        <w:numPr>
          <w:ilvl w:val="1"/>
          <w:numId w:val="136"/>
        </w:numPr>
        <w:tabs>
          <w:tab w:pos="2176" w:val="left" w:leader="none"/>
        </w:tabs>
        <w:spacing w:line="264" w:lineRule="auto" w:before="110" w:after="0"/>
        <w:ind w:left="2175" w:right="734" w:hanging="241"/>
        <w:jc w:val="both"/>
        <w:rPr>
          <w:sz w:val="20"/>
        </w:rPr>
      </w:pPr>
      <w:r>
        <w:rPr>
          <w:rFonts w:ascii="Courier New" w:hAnsi="Courier New"/>
          <w:color w:val="252525"/>
          <w:sz w:val="19"/>
        </w:rPr>
        <w:t>Máy chủ ủy quyền</w:t>
      </w:r>
      <w:r>
        <w:rPr>
          <w:color w:val="252525"/>
          <w:sz w:val="20"/>
        </w:rPr>
        <w:t>—Cung cấp API để xác thực người dùng và lấy mã thông báo truy cập và mã thông báo làm mới. Spring OAuth là một ví dụ tuyệt vời về một khuôn khổ để xây dựng máy chủ ủy quyền OAuth 2.0.</w:t>
      </w:r>
      <w:bookmarkStart w:name="_bookmark1218" w:id="1461"/>
      <w:bookmarkEnd w:id="1461"/>
    </w:p>
    <w:p>
      <w:pPr>
        <w:pStyle w:val="ListParagraph"/>
        <w:numPr>
          <w:ilvl w:val="1"/>
          <w:numId w:val="136"/>
        </w:numPr>
        <w:tabs>
          <w:tab w:pos="2176" w:val="left" w:leader="none"/>
        </w:tabs>
        <w:spacing w:line="264" w:lineRule="auto" w:before="27" w:after="0"/>
        <w:ind w:left="2175" w:right="733" w:hanging="241"/>
        <w:jc w:val="both"/>
        <w:rPr>
          <w:sz w:val="20"/>
        </w:rPr>
      </w:pPr>
      <w:r>
        <w:rPr>
          <w:rFonts w:ascii="Courier New" w:hAnsi="Courier New"/>
          <w:color w:val="252525"/>
          <w:spacing w:val="-1"/>
          <w:sz w:val="19"/>
        </w:rPr>
        <w:t>Mã thông báo truy cập</w:t>
      </w:r>
      <w:r>
        <w:rPr>
          <w:color w:val="252525"/>
          <w:spacing w:val="-1"/>
          <w:sz w:val="20"/>
        </w:rPr>
        <w:t>—Một mã thông báo cấp quyền truy cập vào</w:t>
      </w:r>
      <w:r>
        <w:rPr>
          <w:rFonts w:ascii="Courier New" w:hAnsi="Courier New"/>
          <w:color w:val="252525"/>
          <w:spacing w:val="-1"/>
          <w:sz w:val="19"/>
        </w:rPr>
        <w:t>Tài nguyên</w:t>
      </w:r>
      <w:r>
        <w:rPr>
          <w:rFonts w:ascii="Courier New" w:hAnsi="Courier New"/>
          <w:color w:val="252525"/>
          <w:sz w:val="19"/>
        </w:rPr>
        <w:t>Máy chủ</w:t>
      </w:r>
      <w:r>
        <w:rPr>
          <w:color w:val="252525"/>
          <w:sz w:val="20"/>
        </w:rPr>
        <w:t>. Định dạng của mã thông báo truy cập phụ thuộc vào việc triển khai. Nhưng một số triển khai, chẳng hạn như Spring OAuth, sử dụng JWT.</w:t>
      </w:r>
    </w:p>
    <w:p>
      <w:pPr>
        <w:spacing w:after="0" w:line="264"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0"/>
          <w:numId w:val="136"/>
        </w:numPr>
        <w:tabs>
          <w:tab w:pos="1996" w:val="left" w:leader="none"/>
        </w:tabs>
        <w:spacing w:line="256" w:lineRule="auto" w:before="94" w:after="0"/>
        <w:ind w:left="1995" w:right="914" w:hanging="241"/>
        <w:jc w:val="left"/>
        <w:rPr>
          <w:sz w:val="20"/>
        </w:rPr>
      </w:pPr>
      <w:r>
        <w:rPr>
          <w:rFonts w:ascii="Courier New" w:hAnsi="Courier New"/>
          <w:color w:val="252525"/>
          <w:sz w:val="19"/>
        </w:rPr>
        <w:t>Làm mới mã thông báo</w:t>
      </w:r>
      <w:bookmarkStart w:name="_bookmark1219" w:id="1462"/>
      <w:bookmarkEnd w:id="1462"/>
      <w:r>
        <w:rPr>
          <w:rFonts w:ascii="Courier New" w:hAnsi="Courier New"/>
          <w:color w:val="252525"/>
          <w:sz w:val="19"/>
        </w:rPr>
      </w:r>
      <w:r>
        <w:rPr>
          <w:color w:val="252525"/>
          <w:sz w:val="20"/>
        </w:rPr>
        <w:t>—Một mã thông báo tồn tại lâu dài nhưng có thể thu hồi được</w:t>
      </w:r>
      <w:r>
        <w:rPr>
          <w:rFonts w:ascii="Courier New" w:hAnsi="Courier New"/>
          <w:color w:val="252525"/>
          <w:sz w:val="19"/>
        </w:rPr>
        <w:t>Khách hàng</w:t>
      </w:r>
      <w:r>
        <w:rPr>
          <w:color w:val="252525"/>
          <w:sz w:val="20"/>
        </w:rPr>
        <w:t>sử dụng để có được một cái mới</w:t>
      </w:r>
      <w:bookmarkStart w:name="_bookmark1220" w:id="1463"/>
      <w:bookmarkEnd w:id="1463"/>
      <w:r>
        <w:rPr>
          <w:rFonts w:ascii="Courier New" w:hAnsi="Courier New"/>
          <w:color w:val="252525"/>
          <w:w w:val="105"/>
          <w:sz w:val="19"/>
        </w:rPr>
        <w:t>Mã thông báo truy cập</w:t>
      </w:r>
      <w:r>
        <w:rPr>
          <w:color w:val="252525"/>
          <w:w w:val="105"/>
          <w:sz w:val="20"/>
        </w:rPr>
        <w:t>.</w:t>
      </w:r>
    </w:p>
    <w:p>
      <w:pPr>
        <w:pStyle w:val="ListParagraph"/>
        <w:numPr>
          <w:ilvl w:val="0"/>
          <w:numId w:val="136"/>
        </w:numPr>
        <w:tabs>
          <w:tab w:pos="1996" w:val="left" w:leader="none"/>
        </w:tabs>
        <w:spacing w:line="256" w:lineRule="auto" w:before="21" w:after="0"/>
        <w:ind w:left="1995" w:right="915" w:hanging="240"/>
        <w:jc w:val="left"/>
        <w:rPr>
          <w:sz w:val="20"/>
        </w:rPr>
      </w:pPr>
      <w:r>
        <w:rPr>
          <w:rFonts w:ascii="Courier New" w:hAnsi="Courier New"/>
          <w:color w:val="252525"/>
          <w:sz w:val="19"/>
        </w:rPr>
        <w:t>Máy chủ tài nguyên</w:t>
      </w:r>
      <w:r>
        <w:rPr>
          <w:color w:val="252525"/>
          <w:sz w:val="20"/>
        </w:rPr>
        <w:t>—Một dịch vụ sử dụng mã thông báo truy cập để cấp quyền truy cập. Trong kiến ​​trúc dịch vụ vi mô, các dịch vụ là máy chủ tài nguyên.</w:t>
      </w:r>
      <w:bookmarkStart w:name="_bookmark1221" w:id="1464"/>
      <w:bookmarkEnd w:id="1464"/>
    </w:p>
    <w:p>
      <w:pPr>
        <w:pStyle w:val="ListParagraph"/>
        <w:numPr>
          <w:ilvl w:val="0"/>
          <w:numId w:val="136"/>
        </w:numPr>
        <w:tabs>
          <w:tab w:pos="1996" w:val="left" w:leader="none"/>
        </w:tabs>
        <w:spacing w:line="256" w:lineRule="auto" w:before="34" w:after="0"/>
        <w:ind w:left="1995" w:right="914" w:hanging="241"/>
        <w:jc w:val="left"/>
        <w:rPr>
          <w:sz w:val="20"/>
        </w:rPr>
      </w:pPr>
      <w:r>
        <w:rPr>
          <w:rFonts w:ascii="Courier New" w:hAnsi="Courier New"/>
          <w:color w:val="252525"/>
          <w:spacing w:val="-1"/>
          <w:sz w:val="19"/>
        </w:rPr>
        <w:t>Khách hàng</w:t>
      </w:r>
      <w:r>
        <w:rPr>
          <w:color w:val="252525"/>
          <w:spacing w:val="-1"/>
          <w:sz w:val="20"/>
        </w:rPr>
        <w:t>—Một khách hàng muốn</w:t>
      </w:r>
      <w:r>
        <w:rPr>
          <w:color w:val="252525"/>
          <w:sz w:val="20"/>
        </w:rPr>
        <w:t>truy cập một</w:t>
      </w:r>
      <w:r>
        <w:rPr>
          <w:rFonts w:ascii="Courier New" w:hAnsi="Courier New"/>
          <w:color w:val="252525"/>
          <w:sz w:val="19"/>
        </w:rPr>
        <w:t>Máy chủ tài nguyên</w:t>
      </w:r>
      <w:r>
        <w:rPr>
          <w:color w:val="252525"/>
          <w:sz w:val="20"/>
        </w:rPr>
        <w:t>. Trong kiến ​​trúc vi dịch vụ,</w:t>
      </w:r>
      <w:r>
        <w:rPr>
          <w:rFonts w:ascii="Courier New" w:hAnsi="Courier New"/>
          <w:color w:val="252525"/>
          <w:sz w:val="19"/>
        </w:rPr>
        <w:t>Cổng API</w:t>
      </w:r>
      <w:r>
        <w:rPr>
          <w:color w:val="252525"/>
          <w:sz w:val="20"/>
        </w:rPr>
        <w:t>là ứng dụng khách OAuth 2.0.</w:t>
      </w:r>
    </w:p>
    <w:p>
      <w:pPr>
        <w:pStyle w:val="BodyText"/>
        <w:spacing w:line="271" w:lineRule="auto" w:before="100"/>
        <w:ind w:left="1443" w:right="910"/>
      </w:pPr>
      <w:r>
        <w:rPr>
          <w:color w:val="252525"/>
          <w:w w:val="110"/>
        </w:rPr>
        <w:t>Sau trong phần này, tôi sẽ mô tả cách hỗ trợ máy khách dựa trên đăng nhập. Nhưng trước tiên, hãy nói về cách xác thực máy khách API.</w:t>
      </w:r>
    </w:p>
    <w:p>
      <w:pPr>
        <w:pStyle w:val="BodyText"/>
        <w:spacing w:line="271" w:lineRule="auto"/>
        <w:ind w:left="1443" w:right="912" w:firstLine="292"/>
        <w:jc w:val="both"/>
      </w:pPr>
      <w:r>
        <w:rPr>
          <w:color w:val="252525"/>
          <w:w w:val="105"/>
        </w:rPr>
        <w:t>Hình 11.4 cho thấy cách API Gateway xác thực yêu cầu từ máy khách API. API Gateway xác thực máy khách API bằng cách gửi yêu cầu đến máy chủ ủy quyền OAuth 2.0, máy chủ này trả về mã thông báo truy cập. Sau đó, API Gateway thực hiện một hoặc nhiều yêu cầu có chứa mã thông báo truy cập đến các dịch vụ.</w:t>
      </w:r>
    </w:p>
    <w:p>
      <w:pPr>
        <w:pStyle w:val="BodyText"/>
        <w:ind w:left="1735"/>
        <w:jc w:val="both"/>
      </w:pPr>
      <w:r>
        <w:rPr>
          <w:color w:val="252525"/>
          <w:w w:val="105"/>
        </w:rPr>
        <w:t>Trình tự các sự kiện được thể hiện trong hình 11.4 như sau:</w:t>
      </w:r>
    </w:p>
    <w:p>
      <w:pPr>
        <w:pStyle w:val="BodyText"/>
        <w:spacing w:before="111"/>
        <w:ind w:left="1743"/>
        <w:jc w:val="both"/>
      </w:pPr>
      <w:r>
        <w:rPr>
          <w:rFonts w:ascii="Trebuchet MS"/>
          <w:b/>
          <w:color w:val="CCA658"/>
          <w:w w:val="110"/>
          <w:sz w:val="14"/>
        </w:rPr>
        <w:t>1  </w:t>
      </w:r>
      <w:r>
        <w:rPr>
          <w:color w:val="252525"/>
          <w:w w:val="110"/>
        </w:rPr>
        <w:t>Khách hàng đưa ra yêu cầu, cung cấp thông tin xác thực của mình bằng phương pháp xác thực cơ bản.</w:t>
      </w:r>
    </w:p>
    <w:p>
      <w:pPr>
        <w:pStyle w:val="BodyText"/>
        <w:spacing w:line="271" w:lineRule="auto" w:before="50"/>
        <w:ind w:left="1995" w:right="913" w:hanging="252"/>
        <w:jc w:val="both"/>
      </w:pPr>
      <w:r>
        <w:rPr>
          <w:rFonts w:ascii="Trebuchet MS"/>
          <w:b/>
          <w:color w:val="CCA658"/>
          <w:w w:val="105"/>
          <w:sz w:val="14"/>
        </w:rPr>
        <w:t>2</w:t>
      </w:r>
      <w:r>
        <w:rPr>
          <w:color w:val="252525"/>
          <w:w w:val="105"/>
        </w:rPr>
        <w:t>Cổng API thực hiện yêu cầu cấp mật khẩu OAuth 2.0 (</w:t>
      </w:r>
      <w:hyperlink r:id="rId482">
        <w:r>
          <w:rPr>
            <w:color w:val="001BA6"/>
            <w:w w:val="105"/>
          </w:rPr>
          <w:t>www.oauth.com/</w:t>
        </w:r>
      </w:hyperlink>
      <w:r>
        <w:rPr>
          <w:color w:val="001BA6"/>
          <w:spacing w:val="1"/>
          <w:w w:val="105"/>
        </w:rPr>
        <w:t> </w:t>
      </w:r>
      <w:hyperlink r:id="rId482">
        <w:r>
          <w:rPr>
            <w:color w:val="001BA6"/>
            <w:spacing w:val="-1"/>
            <w:w w:val="110"/>
          </w:rPr>
          <w:t>oauth2-servers/mã thông báo truy cập/cấp mật khẩu/</w:t>
        </w:r>
      </w:hyperlink>
      <w:r>
        <w:rPr>
          <w:color w:val="252525"/>
          <w:spacing w:val="-1"/>
          <w:w w:val="110"/>
        </w:rPr>
        <w:t>)</w:t>
      </w:r>
      <w:r>
        <w:rPr>
          <w:color w:val="252525"/>
          <w:w w:val="110"/>
        </w:rPr>
        <w:t>đến máy chủ xác thực OAuth 2.0.</w:t>
      </w:r>
    </w:p>
    <w:p>
      <w:pPr>
        <w:pStyle w:val="BodyText"/>
        <w:spacing w:before="5"/>
        <w:rPr>
          <w:sz w:val="13"/>
        </w:rPr>
      </w:pPr>
    </w:p>
    <w:p>
      <w:pPr>
        <w:spacing w:before="104"/>
        <w:ind w:left="3295" w:right="2262" w:firstLine="0"/>
        <w:jc w:val="center"/>
        <w:rPr>
          <w:rFonts w:ascii="Trebuchet MS"/>
          <w:b/>
          <w:sz w:val="18"/>
        </w:rPr>
      </w:pPr>
      <w:r>
        <w:rPr/>
        <w:drawing>
          <wp:anchor distT="0" distB="0" distL="0" distR="0" allowOverlap="1" layoutInCell="1" locked="0" behindDoc="0" simplePos="0" relativeHeight="782">
            <wp:simplePos x="0" y="0"/>
            <wp:positionH relativeFrom="page">
              <wp:posOffset>3424986</wp:posOffset>
            </wp:positionH>
            <wp:positionV relativeFrom="paragraph">
              <wp:posOffset>425082</wp:posOffset>
            </wp:positionV>
            <wp:extent cx="123825" cy="123825"/>
            <wp:effectExtent l="0" t="0" r="0" b="0"/>
            <wp:wrapTopAndBottom/>
            <wp:docPr id="125" name="image232.png"/>
            <wp:cNvGraphicFramePr>
              <a:graphicFrameLocks noChangeAspect="1"/>
            </wp:cNvGraphicFramePr>
            <a:graphic>
              <a:graphicData uri="http://schemas.openxmlformats.org/drawingml/2006/picture">
                <pic:pic>
                  <pic:nvPicPr>
                    <pic:cNvPr id="126" name="image232.png"/>
                    <pic:cNvPicPr/>
                  </pic:nvPicPr>
                  <pic:blipFill>
                    <a:blip r:embed="rId483" cstate="print"/>
                    <a:stretch>
                      <a:fillRect/>
                    </a:stretch>
                  </pic:blipFill>
                  <pic:spPr>
                    <a:xfrm>
                      <a:off x="0" y="0"/>
                      <a:ext cx="123825" cy="123825"/>
                    </a:xfrm>
                    <a:prstGeom prst="rect">
                      <a:avLst/>
                    </a:prstGeom>
                  </pic:spPr>
                </pic:pic>
              </a:graphicData>
            </a:graphic>
          </wp:anchor>
        </w:drawing>
      </w:r>
      <w:r>
        <w:rPr/>
        <w:pict>
          <v:group style="position:absolute;margin-left:295.491486pt;margin-top:17.685587pt;width:19.6pt;height:25.1pt;mso-position-horizontal-relative:page;mso-position-vertical-relative:paragraph;z-index:-15327744;mso-wrap-distance-left:0;mso-wrap-distance-right:0" coordorigin="5910,354" coordsize="392,502">
            <v:shape style="position:absolute;left:5912;top:356;width:358;height:447" coordorigin="5913,357" coordsize="358,447" path="m5913,357l5935,419,5973,473,6022,522,6078,570,6135,618,6189,671,6236,732,6270,803e" filled="false" stroked="true" strokeweight=".299pt" strokecolor="#231f20">
              <v:path arrowok="t"/>
              <v:stroke dashstyle="solid"/>
            </v:shape>
            <v:shape style="position:absolute;left:6229;top:782;width:72;height:73" coordorigin="6230,783" coordsize="72,73" path="m6302,783l6230,803,6283,855,6302,783xe" filled="true" fillcolor="#231f20" stroked="false">
              <v:path arrowok="t"/>
              <v:fill type="solid"/>
            </v:shape>
            <w10:wrap type="topAndBottom"/>
          </v:group>
        </w:pict>
      </w:r>
      <w:r>
        <w:rPr/>
        <w:pict>
          <v:group style="position:absolute;margin-left:368.005493pt;margin-top:39.672588pt;width:93.65pt;height:54.35pt;mso-position-horizontal-relative:page;mso-position-vertical-relative:paragraph;z-index:-35789824" coordorigin="7360,793" coordsize="1873,1087">
            <v:line style="position:absolute" from="8439,1338" to="8689,1338" stroked="true" strokeweight=".499pt" strokecolor="#211e1f">
              <v:stroke dashstyle="solid"/>
            </v:line>
            <v:shape style="position:absolute;left:8669;top:1309;width:109;height:58" coordorigin="8669,1309" coordsize="109,58" path="m8669,1309l8669,1367,8777,1338,8669,1309xe" filled="true" fillcolor="#211e1f" stroked="false">
              <v:path arrowok="t"/>
              <v:fill type="solid"/>
            </v:shape>
            <v:shape style="position:absolute;left:8786;top:1157;width:442;height:421" coordorigin="8786,1157" coordsize="442,421" path="m9228,1157l8786,1157,8786,1528,8804,1548,8851,1563,8921,1574,9007,1578,9093,1574,9163,1563,9211,1548,9228,1528,9228,1157xe" filled="true" fillcolor="#ccbbdb" stroked="false">
              <v:path arrowok="t"/>
              <v:fill type="solid"/>
            </v:shape>
            <v:shape style="position:absolute;left:8786;top:1157;width:442;height:421" coordorigin="8786,1157" coordsize="442,421" path="m8786,1157l8786,1528,8804,1548,8851,1563,8921,1574,9007,1578,9093,1574,9163,1563,9211,1548,9228,1528,9228,1157,8786,1157xe" filled="false" stroked="true" strokeweight=".499pt" strokecolor="#211e1f">
              <v:path arrowok="t"/>
              <v:stroke dashstyle="solid"/>
            </v:shape>
            <v:shape style="position:absolute;left:8786;top:1107;width:442;height:100" coordorigin="8786,1107" coordsize="442,100" path="m9007,1107l8921,1111,8851,1122,8804,1138,8786,1157,8804,1177,8851,1192,8921,1203,9007,1207,9093,1203,9163,1192,9211,1177,9228,1157,9211,1138,9163,1122,9093,1111,9007,1107xe" filled="true" fillcolor="#ccbbdb" stroked="false">
              <v:path arrowok="t"/>
              <v:fill type="solid"/>
            </v:shape>
            <v:shape style="position:absolute;left:8786;top:1107;width:442;height:100" coordorigin="8786,1107" coordsize="442,100" path="m9228,1157l9211,1177,9163,1192,9093,1203,9007,1207,8921,1203,8851,1192,8804,1177,8786,1157,8804,1138,8851,1122,8921,1111,9007,1107,9093,1111,9163,1122,9211,1138,9228,1157xm9228,1157l9211,1177,9163,1192,9093,1203,9007,1207,8921,1203,8851,1192,8804,1177,8786,1157e" filled="false" stroked="true" strokeweight=".499pt" strokecolor="#211e1f">
              <v:path arrowok="t"/>
              <v:stroke dashstyle="solid"/>
            </v:shape>
            <v:shape style="position:absolute;left:8786;top:1282;width:442;height:50" coordorigin="8786,1282" coordsize="442,50" path="m9228,1282l9211,1302,9163,1317,9093,1328,9007,1332,8921,1328,8851,1317,8804,1302,8786,1282e" filled="false" stroked="true" strokeweight=".499pt" strokecolor="#211e1f">
              <v:path arrowok="t"/>
              <v:stroke dashstyle="solid"/>
            </v:shape>
            <v:shape style="position:absolute;left:8786;top:1400;width:442;height:50" coordorigin="8786,1400" coordsize="442,50" path="m9228,1400l9211,1420,9163,1435,9093,1446,9007,1450,8921,1446,8851,1435,8804,1420,8786,1400e" filled="false" stroked="true" strokeweight=".499pt" strokecolor="#211e1f">
              <v:path arrowok="t"/>
              <v:stroke dashstyle="solid"/>
            </v:shape>
            <v:shape style="position:absolute;left:7365;top:798;width:1075;height:1077" type="#_x0000_t202" filled="true" fillcolor="#c7eafb" stroked="true" strokeweight=".499pt" strokecolor="#211e1f">
              <v:textbox inset="0,0,0,0">
                <w:txbxContent>
                  <w:p>
                    <w:pPr>
                      <w:spacing w:line="240" w:lineRule="auto" w:before="0"/>
                      <w:rPr>
                        <w:rFonts w:ascii="Trebuchet MS"/>
                        <w:b/>
                        <w:sz w:val="14"/>
                      </w:rPr>
                    </w:pPr>
                  </w:p>
                  <w:p>
                    <w:pPr>
                      <w:spacing w:line="266" w:lineRule="auto" w:before="97"/>
                      <w:ind w:left="74" w:right="72" w:firstLine="0"/>
                      <w:jc w:val="center"/>
                      <w:rPr>
                        <w:rFonts w:ascii="Arial MT"/>
                        <w:sz w:val="14"/>
                      </w:rPr>
                    </w:pPr>
                    <w:r>
                      <w:rPr>
                        <w:rFonts w:ascii="Arial MT"/>
                        <w:color w:val="020302"/>
                        <w:spacing w:val="-1"/>
                        <w:sz w:val="14"/>
                      </w:rPr>
                      <w:t>Mùa xuân OAuth2</w:t>
                    </w:r>
                    <w:r>
                      <w:rPr>
                        <w:rFonts w:ascii="Arial MT"/>
                        <w:color w:val="020302"/>
                        <w:sz w:val="14"/>
                      </w:rPr>
                      <w:t>Máy chủ xác thực</w:t>
                    </w:r>
                  </w:p>
                </w:txbxContent>
              </v:textbox>
              <v:fill type="solid"/>
              <v:stroke dashstyle="solid"/>
              <w10:wrap type="none"/>
            </v:shape>
            <w10:wrap type="none"/>
          </v:group>
        </w:pict>
      </w:r>
      <w:r>
        <w:rPr/>
        <w:pict>
          <v:group style="position:absolute;margin-left:203.2155pt;margin-top:39.202587pt;width:201.85pt;height:204.7pt;mso-position-horizontal-relative:page;mso-position-vertical-relative:paragraph;z-index:-35789312" coordorigin="4064,784" coordsize="4037,4094">
            <v:line style="position:absolute" from="5199,2241" to="7264,1428" stroked="true" strokeweight=".499pt" strokecolor="#211e1f">
              <v:stroke dashstyle="solid"/>
            </v:line>
            <v:shape style="position:absolute;left:7235;top:1395;width:112;height:67" coordorigin="7235,1396" coordsize="112,67" path="m7346,1396l7235,1408,7256,1462,7346,1396xe" filled="true" fillcolor="#211e1f" stroked="false">
              <v:path arrowok="t"/>
              <v:fill type="solid"/>
            </v:shape>
            <v:line style="position:absolute" from="5495,2508" to="6000,2508" stroked="true" strokeweight=".499pt" strokecolor="#211e1f">
              <v:stroke dashstyle="dash"/>
            </v:line>
            <v:shape style="position:absolute;left:5406;top:2479;width:109;height:58" coordorigin="5407,2479" coordsize="109,58" path="m5515,2479l5407,2508,5515,2537,5515,2479xe" filled="true" fillcolor="#211e1f" stroked="false">
              <v:path arrowok="t"/>
              <v:fill type="solid"/>
            </v:shape>
            <v:rect style="position:absolute;left:5999;top:2010;width:2097;height:959" filled="true" fillcolor="#e8ddee" stroked="false">
              <v:fill type="solid"/>
            </v:rect>
            <v:shape style="position:absolute;left:5729;top:2175;width:194;height:194" type="#_x0000_t75" stroked="false">
              <v:imagedata r:id="rId484" o:title=""/>
            </v:shape>
            <v:shape style="position:absolute;left:5999;top:2010;width:2097;height:959" type="#_x0000_t202" filled="false" stroked="true" strokeweight=".499pt" strokecolor="#020302">
              <v:textbox inset="0,0,0,0">
                <w:txbxContent>
                  <w:p>
                    <w:pPr>
                      <w:spacing w:before="31"/>
                      <w:ind w:left="46" w:right="0" w:firstLine="0"/>
                      <w:jc w:val="left"/>
                      <w:rPr>
                        <w:rFonts w:ascii="Courier New"/>
                        <w:sz w:val="12"/>
                      </w:rPr>
                    </w:pPr>
                    <w:r>
                      <w:rPr>
                        <w:rFonts w:ascii="Courier New"/>
                        <w:color w:val="020302"/>
                        <w:spacing w:val="-1"/>
                        <w:sz w:val="12"/>
                      </w:rPr>
                      <w:t>HTTP/1.1</w:t>
                    </w:r>
                    <w:r>
                      <w:rPr>
                        <w:rFonts w:ascii="Courier New"/>
                        <w:color w:val="020302"/>
                        <w:sz w:val="12"/>
                      </w:rPr>
                      <w:t>200 Được</w:t>
                    </w:r>
                  </w:p>
                  <w:p>
                    <w:pPr>
                      <w:spacing w:before="13"/>
                      <w:ind w:left="46" w:right="0" w:firstLine="0"/>
                      <w:jc w:val="left"/>
                      <w:rPr>
                        <w:rFonts w:ascii="Courier New"/>
                        <w:sz w:val="12"/>
                      </w:rPr>
                    </w:pPr>
                    <w:r>
                      <w:rPr>
                        <w:rFonts w:ascii="Courier New"/>
                        <w:color w:val="020302"/>
                        <w:sz w:val="12"/>
                      </w:rPr>
                      <w:t>...</w:t>
                    </w:r>
                  </w:p>
                  <w:p>
                    <w:pPr>
                      <w:spacing w:before="14"/>
                      <w:ind w:left="46" w:right="0" w:firstLine="0"/>
                      <w:jc w:val="left"/>
                      <w:rPr>
                        <w:rFonts w:ascii="Courier New"/>
                        <w:sz w:val="12"/>
                      </w:rPr>
                    </w:pPr>
                    <w:r>
                      <w:rPr>
                        <w:rFonts w:ascii="Courier New"/>
                        <w:color w:val="020302"/>
                        <w:w w:val="99"/>
                        <w:sz w:val="12"/>
                      </w:rPr>
                      <w:t>{</w:t>
                    </w:r>
                  </w:p>
                  <w:p>
                    <w:pPr>
                      <w:spacing w:before="14"/>
                      <w:ind w:left="46" w:right="0" w:firstLine="0"/>
                      <w:jc w:val="left"/>
                      <w:rPr>
                        <w:rFonts w:ascii="Courier New"/>
                        <w:sz w:val="12"/>
                      </w:rPr>
                    </w:pPr>
                    <w:r>
                      <w:rPr>
                        <w:rFonts w:ascii="Courier New"/>
                        <w:color w:val="020302"/>
                        <w:spacing w:val="-3"/>
                        <w:sz w:val="12"/>
                      </w:rPr>
                      <w:t>"access_token": "Mã truy cập"</w:t>
                    </w:r>
                  </w:p>
                  <w:p>
                    <w:pPr>
                      <w:spacing w:before="13"/>
                      <w:ind w:left="46" w:right="0" w:firstLine="0"/>
                      <w:jc w:val="left"/>
                      <w:rPr>
                        <w:rFonts w:ascii="Courier New"/>
                        <w:sz w:val="12"/>
                      </w:rPr>
                    </w:pPr>
                    <w:r>
                      <w:rPr>
                        <w:rFonts w:ascii="Courier New"/>
                        <w:color w:val="020302"/>
                        <w:sz w:val="12"/>
                      </w:rPr>
                      <w:t>...</w:t>
                    </w:r>
                  </w:p>
                  <w:p>
                    <w:pPr>
                      <w:spacing w:before="14"/>
                      <w:ind w:left="46" w:right="0" w:firstLine="0"/>
                      <w:jc w:val="left"/>
                      <w:rPr>
                        <w:rFonts w:ascii="Courier New"/>
                        <w:sz w:val="12"/>
                      </w:rPr>
                    </w:pPr>
                    <w:r>
                      <w:rPr>
                        <w:rFonts w:ascii="Courier New"/>
                        <w:color w:val="020302"/>
                        <w:w w:val="99"/>
                        <w:sz w:val="12"/>
                      </w:rPr>
                      <w:t>}</w:t>
                    </w:r>
                  </w:p>
                </w:txbxContent>
              </v:textbox>
              <v:stroke dashstyle="solid"/>
              <w10:wrap type="none"/>
            </v:shape>
            <v:shape style="position:absolute;left:4069;top:789;width:1178;height:4084" type="#_x0000_t202" filled="true" fillcolor="#daeabf" stroked="true" strokeweight=".499pt" strokecolor="#211e1f">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9"/>
                      <w:rPr>
                        <w:rFonts w:ascii="Trebuchet MS"/>
                        <w:b/>
                        <w:sz w:val="12"/>
                      </w:rPr>
                    </w:pPr>
                  </w:p>
                  <w:p>
                    <w:pPr>
                      <w:spacing w:before="0"/>
                      <w:ind w:left="192" w:right="0" w:firstLine="0"/>
                      <w:jc w:val="left"/>
                      <w:rPr>
                        <w:rFonts w:ascii="Arial MT"/>
                        <w:sz w:val="14"/>
                      </w:rPr>
                    </w:pPr>
                    <w:r>
                      <w:rPr>
                        <w:rFonts w:ascii="Arial MT"/>
                        <w:color w:val="020302"/>
                        <w:sz w:val="14"/>
                      </w:rPr>
                      <w:t>Cổng API</w:t>
                    </w:r>
                  </w:p>
                </w:txbxContent>
              </v:textbox>
              <v:fill type="solid"/>
              <v:stroke dashstyle="solid"/>
              <w10:wrap type="none"/>
            </v:shape>
            <w10:wrap type="none"/>
          </v:group>
        </w:pict>
      </w:r>
      <w:r>
        <w:rPr>
          <w:rFonts w:ascii="Trebuchet MS"/>
          <w:b/>
          <w:color w:val="020302"/>
          <w:w w:val="85"/>
          <w:sz w:val="18"/>
        </w:rPr>
        <w:t>Yêu cầu cấp mật khẩu</w:t>
      </w:r>
    </w:p>
    <w:p>
      <w:pPr>
        <w:pStyle w:val="BodyText"/>
        <w:spacing w:before="9"/>
        <w:rPr>
          <w:rFonts w:ascii="Trebuchet MS"/>
          <w:b/>
          <w:sz w:val="4"/>
        </w:rPr>
      </w:pPr>
    </w:p>
    <w:p>
      <w:pPr>
        <w:pStyle w:val="BodyText"/>
        <w:ind w:left="4954"/>
        <w:rPr>
          <w:rFonts w:ascii="Trebuchet MS"/>
        </w:rPr>
      </w:pPr>
      <w:r>
        <w:rPr>
          <w:rFonts w:ascii="Trebuchet MS"/>
          <w:position w:val="0"/>
        </w:rPr>
        <w:pict>
          <v:shape style="width:83.8pt;height:17.55pt;mso-position-horizontal-relative:char;mso-position-vertical-relative:line" type="#_x0000_t202" filled="true" fillcolor="#e8ddee" stroked="true" strokeweight=".499pt" strokecolor="#020302">
            <w10:anchorlock/>
            <v:textbox inset="0,0,0,0">
              <w:txbxContent>
                <w:p>
                  <w:pPr>
                    <w:spacing w:line="264" w:lineRule="auto" w:before="27"/>
                    <w:ind w:left="46" w:right="0" w:firstLine="0"/>
                    <w:jc w:val="left"/>
                    <w:rPr>
                      <w:rFonts w:ascii="Courier New"/>
                      <w:sz w:val="12"/>
                    </w:rPr>
                  </w:pPr>
                  <w:r>
                    <w:rPr>
                      <w:rFonts w:ascii="Courier New"/>
                      <w:color w:val="020302"/>
                      <w:sz w:val="12"/>
                    </w:rPr>
                    <w:t>POST/oauth/token userid=...&amp;password=...</w:t>
                  </w:r>
                </w:p>
              </w:txbxContent>
            </v:textbox>
            <v:fill type="solid"/>
            <v:stroke dashstyle="solid"/>
          </v:shape>
        </w:pict>
      </w:r>
      <w:r>
        <w:rPr>
          <w:rFonts w:ascii="Trebuchet MS"/>
          <w:position w:val="0"/>
        </w:rPr>
      </w:r>
    </w:p>
    <w:p>
      <w:pPr>
        <w:pStyle w:val="BodyText"/>
        <w:spacing w:before="7"/>
        <w:rPr>
          <w:rFonts w:ascii="Trebuchet MS"/>
          <w:b/>
          <w:sz w:val="23"/>
        </w:rPr>
      </w:pPr>
    </w:p>
    <w:p>
      <w:pPr>
        <w:spacing w:line="266" w:lineRule="auto" w:before="0"/>
        <w:ind w:left="8305" w:right="914" w:firstLine="137"/>
        <w:jc w:val="left"/>
        <w:rPr>
          <w:rFonts w:ascii="Arial MT"/>
          <w:sz w:val="14"/>
        </w:rPr>
      </w:pPr>
      <w:r>
        <w:rPr/>
        <w:pict>
          <v:shape style="position:absolute;margin-left:57.423pt;margin-top:20.33223pt;width:42.8pt;height:79.75pt;mso-position-horizontal-relative:page;mso-position-vertical-relative:paragraph;z-index:-15326720;mso-wrap-distance-left:0;mso-wrap-distance-right:0" type="#_x0000_t202" filled="false" stroked="true" strokeweight=".499pt" strokecolor="#211e1f">
            <v:textbox inset="0,0,0,0">
              <w:txbxContent>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8"/>
                    <w:rPr>
                      <w:rFonts w:ascii="Arial MT"/>
                      <w:sz w:val="18"/>
                    </w:rPr>
                  </w:pPr>
                </w:p>
                <w:p>
                  <w:pPr>
                    <w:spacing w:before="0"/>
                    <w:ind w:left="127" w:right="0" w:firstLine="0"/>
                    <w:jc w:val="left"/>
                    <w:rPr>
                      <w:rFonts w:ascii="Arial MT"/>
                      <w:sz w:val="14"/>
                    </w:rPr>
                  </w:pPr>
                  <w:r>
                    <w:rPr>
                      <w:rFonts w:ascii="Arial MT"/>
                      <w:color w:val="020302"/>
                      <w:sz w:val="14"/>
                    </w:rPr>
                    <w:t>Khách hàng API</w:t>
                  </w:r>
                </w:p>
              </w:txbxContent>
            </v:textbox>
            <v:stroke dashstyle="solid"/>
            <w10:wrap type="topAndBottom"/>
          </v:shape>
        </w:pict>
      </w:r>
      <w:r>
        <w:rPr/>
        <w:pict>
          <v:shape style="position:absolute;margin-left:104.718002pt;margin-top:28.931229pt;width:82.8pt;height:24.75pt;mso-position-horizontal-relative:page;mso-position-vertical-relative:paragraph;z-index:-15326208;mso-wrap-distance-left:0;mso-wrap-distance-right:0" type="#_x0000_t202" filled="true" fillcolor="#e8ddee" stroked="true" strokeweight=".499pt" strokecolor="#020302">
            <v:textbox inset="0,0,0,0">
              <w:txbxContent>
                <w:p>
                  <w:pPr>
                    <w:spacing w:line="264" w:lineRule="auto" w:before="27"/>
                    <w:ind w:left="46" w:right="20" w:firstLine="0"/>
                    <w:jc w:val="left"/>
                    <w:rPr>
                      <w:rFonts w:ascii="Courier New"/>
                      <w:sz w:val="12"/>
                    </w:rPr>
                  </w:pPr>
                  <w:r>
                    <w:rPr>
                      <w:rFonts w:ascii="Courier New"/>
                      <w:color w:val="020302"/>
                      <w:sz w:val="12"/>
                    </w:rPr>
                    <w:t>GET /orders/1 Quyền hạn: Cơ bản...</w:t>
                  </w:r>
                </w:p>
                <w:p>
                  <w:pPr>
                    <w:spacing w:before="0"/>
                    <w:ind w:left="46" w:right="0" w:firstLine="0"/>
                    <w:jc w:val="left"/>
                    <w:rPr>
                      <w:rFonts w:ascii="Courier New"/>
                      <w:sz w:val="12"/>
                    </w:rPr>
                  </w:pPr>
                  <w:r>
                    <w:rPr>
                      <w:rFonts w:ascii="Courier New"/>
                      <w:color w:val="020302"/>
                      <w:sz w:val="12"/>
                    </w:rPr>
                    <w:t>....</w:t>
                  </w:r>
                </w:p>
              </w:txbxContent>
            </v:textbox>
            <v:fill type="solid"/>
            <v:stroke dashstyle="solid"/>
            <w10:wrap type="topAndBottom"/>
          </v:shape>
        </w:pict>
      </w:r>
      <w:r>
        <w:rPr/>
        <w:pict>
          <v:group style="position:absolute;margin-left:258.451508pt;margin-top:74.220726pt;width:164.35pt;height:94.75pt;mso-position-horizontal-relative:page;mso-position-vertical-relative:paragraph;z-index:-15325696;mso-wrap-distance-left:0;mso-wrap-distance-right:0" coordorigin="5169,1484" coordsize="3287,1895">
            <v:line style="position:absolute" from="5174,1626" to="7240,2482" stroked="true" strokeweight=".499pt" strokecolor="#211e1f">
              <v:stroke dashstyle="solid"/>
            </v:line>
            <v:shape style="position:absolute;left:7210;top:2447;width:111;height:69" coordorigin="7210,2447" coordsize="111,69" path="m7233,2447l7210,2501,7321,2516,7233,2447xe" filled="true" fillcolor="#211e1f" stroked="false">
              <v:path arrowok="t"/>
              <v:fill type="solid"/>
            </v:shape>
            <v:shape style="position:absolute;left:7234;top:2168;width:1216;height:1053" coordorigin="7235,2168" coordsize="1216,1053" path="m8146,2168l7538,2168,7235,2695,7538,3221,8146,3221,8450,2695,8146,2168xe" filled="true" fillcolor="#c7eafb" stroked="false">
              <v:path arrowok="t"/>
              <v:fill type="solid"/>
            </v:shape>
            <v:shape style="position:absolute;left:7234;top:2168;width:1216;height:1053" coordorigin="7235,2168" coordsize="1216,1053" path="m8146,2168l8450,2695,8146,3221,7538,3221,7235,2695,7538,2168,8146,2168xe" filled="false" stroked="true" strokeweight=".499pt" strokecolor="#020302">
              <v:path arrowok="t"/>
              <v:stroke dashstyle="solid"/>
            </v:shape>
            <v:line style="position:absolute" from="6477,1781" to="7326,2129" stroked="true" strokeweight=".499pt" strokecolor="#211e1f">
              <v:stroke dashstyle="dash"/>
            </v:line>
            <v:shape style="position:absolute;left:7297;top:2094;width:111;height:68" coordorigin="7297,2094" coordsize="111,68" path="m7319,2094l7297,2148,7408,2162,7319,2094xe" filled="true" fillcolor="#211e1f" stroked="false">
              <v:path arrowok="t"/>
              <v:fill type="solid"/>
            </v:shape>
            <v:shape style="position:absolute;left:6369;top:2008;width:229;height:1368" coordorigin="6370,2008" coordsize="229,1368" path="m6397,3376l6382,3298,6373,3227,6370,3161,6372,3099,6388,2988,6417,2889,6455,2796,6496,2704,6516,2658,6553,2560,6582,2451,6591,2390,6597,2326,6599,2256,6595,2180,6586,2098,6571,2008e" filled="false" stroked="true" strokeweight=".299pt" strokecolor="#231f20">
              <v:path arrowok="t"/>
              <v:stroke dashstyle="solid"/>
            </v:shape>
            <v:shape style="position:absolute;left:6534;top:1955;width:74;height:71" coordorigin="6535,1956" coordsize="74,71" path="m6559,1956l6535,2026,6608,2012,6559,1956xe" filled="true" fillcolor="#231f20" stroked="false">
              <v:path arrowok="t"/>
              <v:fill type="solid"/>
            </v:shape>
            <v:shape style="position:absolute;left:5733;top:1578;width:194;height:194" type="#_x0000_t75" stroked="false">
              <v:imagedata r:id="rId485" o:title=""/>
            </v:shape>
            <v:shape style="position:absolute;left:5169;top:1578;width:3287;height:1801" type="#_x0000_t202" filled="false" stroked="false">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8"/>
                      <w:rPr>
                        <w:rFonts w:ascii="Arial MT"/>
                        <w:sz w:val="12"/>
                      </w:rPr>
                    </w:pPr>
                  </w:p>
                  <w:p>
                    <w:pPr>
                      <w:spacing w:line="266" w:lineRule="auto" w:before="0"/>
                      <w:ind w:left="2445" w:right="369" w:firstLine="52"/>
                      <w:jc w:val="left"/>
                      <w:rPr>
                        <w:rFonts w:ascii="Arial MT"/>
                        <w:sz w:val="14"/>
                      </w:rPr>
                    </w:pPr>
                    <w:r>
                      <w:rPr>
                        <w:rFonts w:ascii="Arial MT"/>
                        <w:color w:val="020302"/>
                        <w:sz w:val="14"/>
                      </w:rPr>
                      <w:t>Dịch vụ đặt hàng</w:t>
                    </w:r>
                  </w:p>
                </w:txbxContent>
              </v:textbox>
              <w10:wrap type="none"/>
            </v:shape>
            <v:shape style="position:absolute;left:6005;top:1489;width:2412;height:358" type="#_x0000_t202" filled="true" fillcolor="#e8ddee" stroked="true" strokeweight=".499pt" strokecolor="#020302">
              <v:textbox inset="0,0,0,0">
                <w:txbxContent>
                  <w:p>
                    <w:pPr>
                      <w:spacing w:before="31"/>
                      <w:ind w:left="46" w:right="0" w:firstLine="0"/>
                      <w:jc w:val="left"/>
                      <w:rPr>
                        <w:rFonts w:ascii="Courier New"/>
                        <w:sz w:val="12"/>
                      </w:rPr>
                    </w:pPr>
                    <w:r>
                      <w:rPr>
                        <w:rFonts w:ascii="Courier New"/>
                        <w:color w:val="020302"/>
                        <w:spacing w:val="-2"/>
                        <w:sz w:val="12"/>
                      </w:rPr>
                      <w:t>NHẬN /đơn hàng/1</w:t>
                    </w:r>
                  </w:p>
                  <w:p>
                    <w:pPr>
                      <w:spacing w:before="13"/>
                      <w:ind w:left="46" w:right="0" w:firstLine="0"/>
                      <w:jc w:val="left"/>
                      <w:rPr>
                        <w:rFonts w:ascii="Courier New"/>
                        <w:sz w:val="12"/>
                      </w:rPr>
                    </w:pPr>
                    <w:r>
                      <w:rPr>
                        <w:rFonts w:ascii="Courier New"/>
                        <w:color w:val="020302"/>
                        <w:spacing w:val="-3"/>
                        <w:sz w:val="12"/>
                      </w:rPr>
                      <w:t>Quyền hạn: Bearer AccessToken</w:t>
                    </w:r>
                  </w:p>
                </w:txbxContent>
              </v:textbox>
              <v:fill type="solid"/>
              <v:stroke dashstyle="solid"/>
              <w10:wrap type="none"/>
            </v:shape>
            <w10:wrap type="topAndBottom"/>
          </v:group>
        </w:pict>
      </w:r>
      <w:r>
        <w:rPr/>
        <w:pict>
          <v:group style="position:absolute;margin-left:187.485992pt;margin-top:40.65723pt;width:13.95pt;height:2.9pt;mso-position-horizontal-relative:page;mso-position-vertical-relative:paragraph;z-index:16133120" coordorigin="3750,813" coordsize="279,58">
            <v:line style="position:absolute" from="3750,842" to="3940,842" stroked="true" strokeweight=".499pt" strokecolor="#020302">
              <v:stroke dashstyle="dash"/>
            </v:line>
            <v:shape style="position:absolute;left:3919;top:813;width:109;height:58" coordorigin="3920,813" coordsize="109,58" path="m3920,813l3920,871,4028,842,3920,813xe" filled="true" fillcolor="#020302" stroked="false">
              <v:path arrowok="t"/>
              <v:fill type="solid"/>
            </v:shape>
            <w10:wrap type="none"/>
          </v:group>
        </w:pict>
      </w:r>
      <w:r>
        <w:rPr/>
        <w:pict>
          <v:group style="position:absolute;margin-left:100.200996pt;margin-top:58.753231pt;width:103.6pt;height:2.9pt;mso-position-horizontal-relative:page;mso-position-vertical-relative:paragraph;z-index:16133632" coordorigin="2004,1175" coordsize="2072,58">
            <v:line style="position:absolute" from="2004,1204" to="3987,1204" stroked="true" strokeweight=".499pt" strokecolor="#211e1f">
              <v:stroke dashstyle="solid"/>
            </v:line>
            <v:shape style="position:absolute;left:3967;top:1175;width:109;height:58" coordorigin="3968,1175" coordsize="109,58" path="m3968,1175l3968,1233,4076,1204,3968,1175xe" filled="true" fillcolor="#211e1f" stroked="false">
              <v:path arrowok="t"/>
              <v:fill type="solid"/>
            </v:shape>
            <w10:wrap type="none"/>
          </v:group>
        </w:pict>
      </w:r>
      <w:r>
        <w:rPr/>
        <w:pict>
          <v:group style="position:absolute;margin-left:352.743988pt;margin-top:-25.44577pt;width:13.6pt;height:2.9pt;mso-position-horizontal-relative:page;mso-position-vertical-relative:paragraph;z-index:16134144" coordorigin="7055,-509" coordsize="272,58">
            <v:line style="position:absolute" from="7055,-480" to="7238,-480" stroked="true" strokeweight=".499pt" strokecolor="#211e1f">
              <v:stroke dashstyle="dash"/>
            </v:line>
            <v:shape style="position:absolute;left:7218;top:-509;width:109;height:58" coordorigin="7218,-509" coordsize="109,58" path="m7218,-509l7218,-451,7326,-480,7218,-509xe" filled="true" fillcolor="#211e1f" stroked="false">
              <v:path arrowok="t"/>
              <v:fill type="solid"/>
            </v:shape>
            <w10:wrap type="none"/>
          </v:group>
        </w:pict>
      </w:r>
      <w:r>
        <w:rPr/>
        <w:drawing>
          <wp:anchor distT="0" distB="0" distL="0" distR="0" allowOverlap="1" layoutInCell="1" locked="0" behindDoc="0" simplePos="0" relativeHeight="16134656">
            <wp:simplePos x="0" y="0"/>
            <wp:positionH relativeFrom="page">
              <wp:posOffset>1370330</wp:posOffset>
            </wp:positionH>
            <wp:positionV relativeFrom="paragraph">
              <wp:posOffset>170360</wp:posOffset>
            </wp:positionV>
            <wp:extent cx="123113" cy="123113"/>
            <wp:effectExtent l="0" t="0" r="0" b="0"/>
            <wp:wrapNone/>
            <wp:docPr id="127" name="image235.png"/>
            <wp:cNvGraphicFramePr>
              <a:graphicFrameLocks noChangeAspect="1"/>
            </wp:cNvGraphicFramePr>
            <a:graphic>
              <a:graphicData uri="http://schemas.openxmlformats.org/drawingml/2006/picture">
                <pic:pic>
                  <pic:nvPicPr>
                    <pic:cNvPr id="128" name="image235.png"/>
                    <pic:cNvPicPr/>
                  </pic:nvPicPr>
                  <pic:blipFill>
                    <a:blip r:embed="rId486" cstate="print"/>
                    <a:stretch>
                      <a:fillRect/>
                    </a:stretch>
                  </pic:blipFill>
                  <pic:spPr>
                    <a:xfrm>
                      <a:off x="0" y="0"/>
                      <a:ext cx="123113" cy="123113"/>
                    </a:xfrm>
                    <a:prstGeom prst="rect">
                      <a:avLst/>
                    </a:prstGeom>
                  </pic:spPr>
                </pic:pic>
              </a:graphicData>
            </a:graphic>
          </wp:anchor>
        </w:drawing>
      </w:r>
      <w:r>
        <w:rPr>
          <w:rFonts w:ascii="Arial MT"/>
          <w:color w:val="020302"/>
          <w:sz w:val="14"/>
        </w:rPr>
        <w:t>Cơ sở dữ liệu người dùng</w:t>
      </w:r>
    </w:p>
    <w:p>
      <w:pPr>
        <w:spacing w:line="218" w:lineRule="auto" w:before="17"/>
        <w:ind w:left="5415" w:right="3143" w:firstLine="0"/>
        <w:jc w:val="left"/>
        <w:rPr>
          <w:rFonts w:ascii="Trebuchet MS"/>
          <w:b/>
          <w:sz w:val="18"/>
        </w:rPr>
      </w:pPr>
      <w:r>
        <w:rPr>
          <w:rFonts w:ascii="Trebuchet MS"/>
          <w:b/>
          <w:color w:val="020302"/>
          <w:w w:val="80"/>
          <w:sz w:val="18"/>
        </w:rPr>
        <w:t>Chứa ID người dùng và vai trò của họ</w:t>
      </w:r>
    </w:p>
    <w:p>
      <w:pPr>
        <w:spacing w:line="259" w:lineRule="auto" w:before="150"/>
        <w:ind w:left="723" w:right="977" w:firstLine="0"/>
        <w:jc w:val="left"/>
        <w:rPr>
          <w:rFonts w:ascii="Trebuchet MS" w:hAnsi="Trebuchet MS"/>
          <w:b/>
          <w:sz w:val="16"/>
        </w:rPr>
      </w:pPr>
      <w:r>
        <w:rPr>
          <w:rFonts w:ascii="Trebuchet MS" w:hAnsi="Trebuchet MS"/>
          <w:b/>
          <w:color w:val="656565"/>
          <w:w w:val="95"/>
          <w:sz w:val="16"/>
        </w:rPr>
        <w:t>Hình 11.4 Cổng API xác thực máy khách API bằng cách gửi yêu cầu Cấp mật khẩu đến máy chủ xác thực OAuth 2.0. Máy chủ trả về mã thông báo truy cập, cổng API chuyển mã thông báo này đến các dịch vụ. Dịch vụ xác minh chữ ký của mã thông báo và trích xuất thông tin về người dùng, bao gồm danh tính và vai trò của họ.</w:t>
      </w:r>
    </w:p>
    <w:p>
      <w:pPr>
        <w:spacing w:after="0" w:line="259" w:lineRule="auto"/>
        <w:jc w:val="left"/>
        <w:rPr>
          <w:rFonts w:ascii="Trebuchet MS" w:hAns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2175" w:right="719" w:hanging="252"/>
      </w:pPr>
      <w:r>
        <w:rPr>
          <w:rFonts w:ascii="Trebuchet MS" w:hAnsi="Trebuchet MS"/>
          <w:b/>
          <w:color w:val="CCA658"/>
          <w:w w:val="110"/>
          <w:sz w:val="14"/>
        </w:rPr>
        <w:t>3</w:t>
      </w:r>
      <w:r>
        <w:rPr>
          <w:color w:val="252525"/>
          <w:w w:val="110"/>
        </w:rPr>
        <w:t>Máy chủ xác thực xác thực thông tin đăng nhập của máy khách API và trả về mã thông báo truy cập và mã thông báo làm mới.</w:t>
      </w:r>
    </w:p>
    <w:p>
      <w:pPr>
        <w:pStyle w:val="BodyText"/>
        <w:spacing w:line="271" w:lineRule="auto" w:before="21"/>
        <w:ind w:left="2175" w:right="719" w:hanging="252"/>
      </w:pPr>
      <w:r>
        <w:rPr>
          <w:rFonts w:ascii="Trebuchet MS"/>
          <w:b/>
          <w:color w:val="CCA658"/>
          <w:w w:val="110"/>
          <w:sz w:val="14"/>
        </w:rPr>
        <w:t>4</w:t>
      </w:r>
      <w:r>
        <w:rPr>
          <w:color w:val="252525"/>
          <w:w w:val="110"/>
        </w:rPr>
        <w:t>Cổng API bao gồm mã thông báo truy cập trong các yêu cầu mà nó thực hiện đối với các dịch vụ. Một dịch vụ xác thực mã thông báo truy cập và sử dụng nó để ủy quyền cho yêu cầu.</w:t>
      </w:r>
    </w:p>
    <w:p>
      <w:pPr>
        <w:pStyle w:val="BodyText"/>
        <w:spacing w:line="268" w:lineRule="auto" w:before="140"/>
        <w:ind w:left="1623" w:right="733"/>
        <w:jc w:val="both"/>
      </w:pPr>
      <w:r>
        <w:rPr>
          <w:color w:val="252525"/>
          <w:w w:val="105"/>
        </w:rPr>
        <w:t>Cổng API dựa trên OAuth 2.0 có thể xác thực các máy khách hướng phiên bằng cách sử dụng mã thông báo truy cập OAuth 2.0 làm mã thông báo phiên. Hơn nữa, khi mã thông báo truy cập hết hạn, nó có thể lấy mã thông báo truy cập mới bằng cách sử dụng mã thông báo làm mới. Hình 11.5 cho thấy cách cổng API có thể sử dụng OAuth 2.0 để xử lý các máy khách hướng phiên. Một API cli-</w:t>
      </w:r>
      <w:r>
        <w:rPr>
          <w:color w:val="252525"/>
        </w:rPr>
        <w:t>ent khởi tạo phiên bằng cách POST thông tin xác thực của nó đến điểm cuối /login của API gateway. API gateway trả về một mã thông báo truy cập và một mã thông báo làm mới cho máy khách. Sau đó, máy khách API cung cấp cả hai mã thông báo khi thực hiện yêu cầu đến API gateway.</w:t>
      </w:r>
    </w:p>
    <w:p>
      <w:pPr>
        <w:pStyle w:val="BodyText"/>
        <w:spacing w:before="6"/>
        <w:rPr>
          <w:sz w:val="11"/>
        </w:rPr>
      </w:pPr>
    </w:p>
    <w:p>
      <w:pPr>
        <w:spacing w:before="103"/>
        <w:ind w:left="4886" w:right="0" w:firstLine="0"/>
        <w:jc w:val="left"/>
        <w:rPr>
          <w:rFonts w:ascii="Trebuchet MS"/>
          <w:b/>
          <w:sz w:val="18"/>
        </w:rPr>
      </w:pPr>
      <w:r>
        <w:rPr/>
        <w:pict>
          <v:group style="position:absolute;margin-left:203.014008pt;margin-top:54.03838pt;width:19pt;height:2.9pt;mso-position-horizontal-relative:page;mso-position-vertical-relative:paragraph;z-index:16135680" coordorigin="4060,1081" coordsize="380,58">
            <v:line style="position:absolute" from="4060,1110" to="4352,1110" stroked="true" strokeweight=".498pt" strokecolor="#020302">
              <v:stroke dashstyle="dash"/>
            </v:line>
            <v:shape style="position:absolute;left:4331;top:1080;width:108;height:58" coordorigin="4332,1081" coordsize="108,58" path="m4332,1081l4332,1139,4440,1110,4332,1081xe" filled="true" fillcolor="#020302" stroked="false">
              <v:path arrowok="t"/>
              <v:fill type="solid"/>
            </v:shape>
            <w10:wrap type="none"/>
          </v:group>
        </w:pict>
      </w:r>
      <w:r>
        <w:rPr/>
        <w:drawing>
          <wp:anchor distT="0" distB="0" distL="0" distR="0" allowOverlap="1" layoutInCell="1" locked="0" behindDoc="0" simplePos="0" relativeHeight="16136192">
            <wp:simplePos x="0" y="0"/>
            <wp:positionH relativeFrom="page">
              <wp:posOffset>3758977</wp:posOffset>
            </wp:positionH>
            <wp:positionV relativeFrom="paragraph">
              <wp:posOffset>223899</wp:posOffset>
            </wp:positionV>
            <wp:extent cx="186092" cy="214312"/>
            <wp:effectExtent l="0" t="0" r="0" b="0"/>
            <wp:wrapNone/>
            <wp:docPr id="129" name="image236.png"/>
            <wp:cNvGraphicFramePr>
              <a:graphicFrameLocks noChangeAspect="1"/>
            </wp:cNvGraphicFramePr>
            <a:graphic>
              <a:graphicData uri="http://schemas.openxmlformats.org/drawingml/2006/picture">
                <pic:pic>
                  <pic:nvPicPr>
                    <pic:cNvPr id="130" name="image236.png"/>
                    <pic:cNvPicPr/>
                  </pic:nvPicPr>
                  <pic:blipFill>
                    <a:blip r:embed="rId487" cstate="print"/>
                    <a:stretch>
                      <a:fillRect/>
                    </a:stretch>
                  </pic:blipFill>
                  <pic:spPr>
                    <a:xfrm>
                      <a:off x="0" y="0"/>
                      <a:ext cx="186092" cy="214312"/>
                    </a:xfrm>
                    <a:prstGeom prst="rect">
                      <a:avLst/>
                    </a:prstGeom>
                  </pic:spPr>
                </pic:pic>
              </a:graphicData>
            </a:graphic>
          </wp:anchor>
        </w:drawing>
      </w:r>
      <w:r>
        <w:rPr/>
        <w:drawing>
          <wp:anchor distT="0" distB="0" distL="0" distR="0" allowOverlap="1" layoutInCell="1" locked="0" behindDoc="0" simplePos="0" relativeHeight="16136704">
            <wp:simplePos x="0" y="0"/>
            <wp:positionH relativeFrom="page">
              <wp:posOffset>3367468</wp:posOffset>
            </wp:positionH>
            <wp:positionV relativeFrom="paragraph">
              <wp:posOffset>311510</wp:posOffset>
            </wp:positionV>
            <wp:extent cx="123837" cy="123825"/>
            <wp:effectExtent l="0" t="0" r="0" b="0"/>
            <wp:wrapNone/>
            <wp:docPr id="131" name="image237.png"/>
            <wp:cNvGraphicFramePr>
              <a:graphicFrameLocks noChangeAspect="1"/>
            </wp:cNvGraphicFramePr>
            <a:graphic>
              <a:graphicData uri="http://schemas.openxmlformats.org/drawingml/2006/picture">
                <pic:pic>
                  <pic:nvPicPr>
                    <pic:cNvPr id="132" name="image237.png"/>
                    <pic:cNvPicPr/>
                  </pic:nvPicPr>
                  <pic:blipFill>
                    <a:blip r:embed="rId488" cstate="print"/>
                    <a:stretch>
                      <a:fillRect/>
                    </a:stretch>
                  </pic:blipFill>
                  <pic:spPr>
                    <a:xfrm>
                      <a:off x="0" y="0"/>
                      <a:ext cx="123837" cy="123825"/>
                    </a:xfrm>
                    <a:prstGeom prst="rect">
                      <a:avLst/>
                    </a:prstGeom>
                  </pic:spPr>
                </pic:pic>
              </a:graphicData>
            </a:graphic>
          </wp:anchor>
        </w:drawing>
      </w:r>
      <w:r>
        <w:rPr>
          <w:rFonts w:ascii="Trebuchet MS"/>
          <w:b/>
          <w:color w:val="020302"/>
          <w:w w:val="85"/>
          <w:sz w:val="18"/>
        </w:rPr>
        <w:t>Yêu cầu cấp mật khẩu</w:t>
      </w:r>
    </w:p>
    <w:p>
      <w:pPr>
        <w:pStyle w:val="BodyText"/>
        <w:rPr>
          <w:rFonts w:ascii="Trebuchet MS"/>
          <w:b/>
          <w:sz w:val="26"/>
        </w:rPr>
      </w:pPr>
      <w:r>
        <w:rPr/>
        <w:pict>
          <v:group style="position:absolute;margin-left:66.174004pt;margin-top:17.066519pt;width:408.3pt;height:218.5pt;mso-position-horizontal-relative:page;mso-position-vertical-relative:paragraph;z-index:-15322112;mso-wrap-distance-left:0;mso-wrap-distance-right:0" coordorigin="1323,341" coordsize="8166,4370">
            <v:line style="position:absolute" from="8680,886" to="8870,886" stroked="true" strokeweight=".498pt" strokecolor="#211e1f">
              <v:stroke dashstyle="solid"/>
            </v:line>
            <v:shape style="position:absolute;left:8850;top:856;width:108;height:58" coordorigin="8850,857" coordsize="108,58" path="m8850,857l8850,914,8958,886,8850,857xe" filled="true" fillcolor="#211e1f" stroked="false">
              <v:path arrowok="t"/>
              <v:fill type="solid"/>
            </v:shape>
            <v:rect style="position:absolute;left:4611;top:902;width:1258;height:3501" filled="true" fillcolor="#daeabf" stroked="false">
              <v:fill type="solid"/>
            </v:rect>
            <v:rect style="position:absolute;left:4611;top:902;width:1258;height:3501" filled="false" stroked="true" strokeweight=".498pt" strokecolor="#211e1f">
              <v:stroke dashstyle="solid"/>
            </v:rect>
            <v:line style="position:absolute" from="4188,4099" to="4474,4099" stroked="true" strokeweight=".498pt" strokecolor="#020302">
              <v:stroke dashstyle="dash"/>
            </v:line>
            <v:shape style="position:absolute;left:4453;top:4069;width:108;height:58" coordorigin="4454,4070" coordsize="108,58" path="m4454,4070l4454,4127,4562,4099,4454,4070xe" filled="true" fillcolor="#020302" stroked="false">
              <v:path arrowok="t"/>
              <v:fill type="solid"/>
            </v:shape>
            <v:line style="position:absolute" from="3975,1643" to="2866,1975" stroked="true" strokeweight=".498pt" strokecolor="#020302">
              <v:stroke dashstyle="dash"/>
            </v:line>
            <v:shape style="position:absolute;left:2781;top:1941;width:112;height:59" coordorigin="2782,1942" coordsize="112,59" path="m2877,1942l2782,2001,2893,1997,2877,1942xe" filled="true" fillcolor="#020302" stroked="false">
              <v:path arrowok="t"/>
              <v:fill type="solid"/>
            </v:shape>
            <v:line style="position:absolute" from="1908,2572" to="4670,1873" stroked="true" strokeweight=".498pt" strokecolor="#211e1f">
              <v:stroke dashstyle="solid"/>
            </v:line>
            <v:shape style="position:absolute;left:4643;top:1850;width:112;height:57" coordorigin="4643,1850" coordsize="112,57" path="m4643,1850l4657,1906,4755,1852,4643,1850xe" filled="true" fillcolor="#211e1f" stroked="false">
              <v:path arrowok="t"/>
              <v:fill type="solid"/>
            </v:shape>
            <v:line style="position:absolute" from="1908,2603" to="4670,3302" stroked="true" strokeweight=".498pt" strokecolor="#211e1f">
              <v:stroke dashstyle="solid"/>
            </v:line>
            <v:shape style="position:absolute;left:4643;top:3269;width:112;height:57" coordorigin="4643,3269" coordsize="112,57" path="m4657,3269l4643,3325,4755,3324,4657,3269xe" filled="true" fillcolor="#211e1f" stroked="false">
              <v:path arrowok="t"/>
              <v:fill type="solid"/>
            </v:shape>
            <v:line style="position:absolute" from="4936,3359" to="7753,4035" stroked="true" strokeweight=".498pt" strokecolor="#211e1f">
              <v:stroke dashstyle="solid"/>
            </v:line>
            <v:shape style="position:absolute;left:7726;top:4002;width:112;height:57" coordorigin="7727,4003" coordsize="112,57" path="m7740,4003l7727,4059,7839,4056,7740,4003xe" filled="true" fillcolor="#211e1f" stroked="false">
              <v:path arrowok="t"/>
              <v:fill type="solid"/>
            </v:shape>
            <v:shape style="position:absolute;left:7790;top:3654;width:1215;height:1052" coordorigin="7790,3654" coordsize="1215,1052" path="m8701,3654l8094,3654,7790,4180,8094,4706,8701,4706,9005,4180,8701,3654xe" filled="true" fillcolor="#c7eafb" stroked="false">
              <v:path arrowok="t"/>
              <v:fill type="solid"/>
            </v:shape>
            <v:shape style="position:absolute;left:7790;top:3654;width:1215;height:1052" coordorigin="7790,3654" coordsize="1215,1052" path="m8701,3654l9005,4180,8701,4706,8094,4706,7790,4180,8094,3654,8701,3654xe" filled="false" stroked="true" strokeweight=".498pt" strokecolor="#020302">
              <v:path arrowok="t"/>
              <v:stroke dashstyle="solid"/>
            </v:shape>
            <v:shape style="position:absolute;left:8966;top:704;width:442;height:421" coordorigin="8967,705" coordsize="442,421" path="m9408,705l8967,705,8967,1075,8984,1095,9031,1110,9102,1121,9187,1125,9273,1121,9344,1110,9391,1095,9408,1075,9408,705xe" filled="true" fillcolor="#ccbbdb" stroked="false">
              <v:path arrowok="t"/>
              <v:fill type="solid"/>
            </v:shape>
            <v:shape style="position:absolute;left:8966;top:704;width:442;height:421" coordorigin="8967,705" coordsize="442,421" path="m8967,705l8967,1075,8984,1095,9031,1110,9102,1121,9187,1125,9273,1121,9344,1110,9391,1095,9408,1075,9408,705,8967,705xe" filled="false" stroked="true" strokeweight=".498pt" strokecolor="#211e1f">
              <v:path arrowok="t"/>
              <v:stroke dashstyle="solid"/>
            </v:shape>
            <v:shape style="position:absolute;left:8966;top:654;width:442;height:100" coordorigin="8967,655" coordsize="442,100" path="m9187,655l9102,659,9031,670,8984,685,8967,705,8984,724,9031,740,9102,750,9187,754,9273,750,9344,740,9391,724,9408,705,9391,685,9344,670,9273,659,9187,655xe" filled="true" fillcolor="#ccbbdb" stroked="false">
              <v:path arrowok="t"/>
              <v:fill type="solid"/>
            </v:shape>
            <v:shape style="position:absolute;left:8966;top:654;width:442;height:100" coordorigin="8967,655" coordsize="442,100" path="m9408,705l9391,724,9344,740,9273,750,9187,754,9102,750,9031,740,8984,724,8967,705,8984,685,9031,670,9102,659,9187,655,9273,659,9344,670,9391,685,9408,705xm9408,705l9391,724,9344,740,9273,750,9187,754,9102,750,9031,740,8984,724,8967,705e" filled="false" stroked="true" strokeweight=".498pt" strokecolor="#211e1f">
              <v:path arrowok="t"/>
              <v:stroke dashstyle="solid"/>
            </v:shape>
            <v:shape style="position:absolute;left:8966;top:829;width:442;height:50" coordorigin="8967,830" coordsize="442,50" path="m9408,830l9391,849,9344,865,9273,875,9187,879,9102,875,9031,865,8984,849,8967,830e" filled="false" stroked="true" strokeweight=".498pt" strokecolor="#211e1f">
              <v:path arrowok="t"/>
              <v:stroke dashstyle="solid"/>
            </v:shape>
            <v:shape style="position:absolute;left:8966;top:947;width:442;height:50" coordorigin="8967,947" coordsize="442,50" path="m9408,947l9391,967,9344,982,9273,993,9187,997,9102,993,9031,982,8984,967,8967,947e" filled="false" stroked="true" strokeweight=".498pt" strokecolor="#211e1f">
              <v:path arrowok="t"/>
              <v:stroke dashstyle="solid"/>
            </v:shape>
            <v:line style="position:absolute" from="6966,641" to="7218,641" stroked="true" strokeweight=".498pt" strokecolor="#211e1f">
              <v:stroke dashstyle="dash"/>
            </v:line>
            <v:shape style="position:absolute;left:7198;top:612;width:108;height:58" coordorigin="7198,612" coordsize="108,58" path="m7198,612l7198,670,7306,641,7198,612xe" filled="true" fillcolor="#211e1f" stroked="false">
              <v:path arrowok="t"/>
              <v:fill type="solid"/>
            </v:shape>
            <v:line style="position:absolute" from="6721,3365" to="7682,3587" stroked="true" strokeweight=".498pt" strokecolor="#211e1f">
              <v:stroke dashstyle="dash"/>
            </v:line>
            <v:shape style="position:absolute;left:7656;top:3553;width:112;height:57" coordorigin="7656,3554" coordsize="112,57" path="m7669,3554l7656,3610,7768,3606,7669,3554xe" filled="true" fillcolor="#211e1f" stroked="false">
              <v:path arrowok="t"/>
              <v:fill type="solid"/>
            </v:shape>
            <v:line style="position:absolute" from="6046,2081" to="6345,2081" stroked="true" strokeweight=".498pt" strokecolor="#211e1f">
              <v:stroke dashstyle="dash"/>
            </v:line>
            <v:shape style="position:absolute;left:5957;top:2051;width:108;height:58" coordorigin="5958,2052" coordsize="108,58" path="m6065,2052l5958,2081,6065,2110,6065,2052xe" filled="true" fillcolor="#211e1f" stroked="false">
              <v:path arrowok="t"/>
              <v:fill type="solid"/>
            </v:shape>
            <v:line style="position:absolute" from="5143,1697" to="7309,1106" stroked="true" strokeweight=".498pt" strokecolor="#211e1f">
              <v:stroke dashstyle="solid"/>
            </v:line>
            <v:shape style="position:absolute;left:7281;top:1082;width:112;height:57" coordorigin="7282,1082" coordsize="112,57" path="m7394,1082l7282,1083,7297,1139,7394,1082xe" filled="true" fillcolor="#211e1f" stroked="false">
              <v:path arrowok="t"/>
              <v:fill type="solid"/>
            </v:shape>
            <v:rect style="position:absolute;left:6344;top:1583;width:2094;height:958" filled="true" fillcolor="#e8ddee" stroked="false">
              <v:fill type="solid"/>
            </v:rect>
            <v:rect style="position:absolute;left:1328;top:1795;width:1037;height:1593" filled="true" fillcolor="#ffffff" stroked="false">
              <v:fill type="solid"/>
            </v:rect>
            <v:shape style="position:absolute;left:2109;top:555;width:194;height:194" type="#_x0000_t75" stroked="false">
              <v:imagedata r:id="rId489" o:title=""/>
            </v:shape>
            <v:shape style="position:absolute;left:6056;top:1641;width:194;height:194" type="#_x0000_t75" stroked="false">
              <v:imagedata r:id="rId490" o:title=""/>
            </v:shape>
            <v:shape style="position:absolute;left:2109;top:1165;width:194;height:194" type="#_x0000_t75" stroked="false">
              <v:imagedata r:id="rId491" o:title=""/>
            </v:shape>
            <v:shape style="position:absolute;left:6056;top:3133;width:194;height:194" type="#_x0000_t75" stroked="false">
              <v:imagedata r:id="rId492" o:title=""/>
            </v:shape>
            <v:shape style="position:absolute;left:1415;top:3606;width:194;height:194" type="#_x0000_t75" stroked="false">
              <v:imagedata r:id="rId493" o:title=""/>
            </v:shape>
            <v:shape style="position:absolute;left:8906;top:1191;width:583;height:319"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Người sử dụng</w:t>
                    </w:r>
                  </w:p>
                  <w:p>
                    <w:pPr>
                      <w:spacing w:before="18"/>
                      <w:ind w:left="0" w:right="18" w:firstLine="0"/>
                      <w:jc w:val="center"/>
                      <w:rPr>
                        <w:rFonts w:ascii="Arial MT"/>
                        <w:sz w:val="14"/>
                      </w:rPr>
                    </w:pPr>
                    <w:r>
                      <w:rPr>
                        <w:rFonts w:ascii="Arial MT"/>
                        <w:color w:val="020302"/>
                        <w:spacing w:val="-2"/>
                        <w:sz w:val="14"/>
                      </w:rPr>
                      <w:t>cơ sở dữ liệu</w:t>
                    </w:r>
                  </w:p>
                </w:txbxContent>
              </v:textbox>
              <w10:wrap type="none"/>
            </v:shape>
            <v:shape style="position:absolute;left:4844;top:2516;width:803;height:140" type="#_x0000_t202" filled="false" stroked="false">
              <v:textbox inset="0,0,0,0">
                <w:txbxContent>
                  <w:p>
                    <w:pPr>
                      <w:spacing w:line="139" w:lineRule="exact" w:before="0"/>
                      <w:ind w:left="0" w:right="0" w:firstLine="0"/>
                      <w:jc w:val="left"/>
                      <w:rPr>
                        <w:rFonts w:ascii="Arial MT"/>
                        <w:sz w:val="14"/>
                      </w:rPr>
                    </w:pPr>
                    <w:r>
                      <w:rPr>
                        <w:rFonts w:ascii="Arial MT"/>
                        <w:color w:val="020302"/>
                        <w:sz w:val="14"/>
                      </w:rPr>
                      <w:t>Cổng API</w:t>
                    </w:r>
                  </w:p>
                </w:txbxContent>
              </v:textbox>
              <w10:wrap type="none"/>
            </v:shape>
            <v:shape style="position:absolute;left:8170;top:4036;width:476;height:319" type="#_x0000_t202" filled="false" stroked="false">
              <v:textbox inset="0,0,0,0">
                <w:txbxContent>
                  <w:p>
                    <w:pPr>
                      <w:spacing w:line="140" w:lineRule="exact" w:before="0"/>
                      <w:ind w:left="52" w:right="0" w:firstLine="0"/>
                      <w:jc w:val="left"/>
                      <w:rPr>
                        <w:rFonts w:ascii="Arial MT"/>
                        <w:sz w:val="14"/>
                      </w:rPr>
                    </w:pPr>
                    <w:r>
                      <w:rPr>
                        <w:rFonts w:ascii="Arial MT"/>
                        <w:color w:val="020302"/>
                        <w:sz w:val="14"/>
                      </w:rPr>
                      <w:t>Đặt hàng</w:t>
                    </w:r>
                  </w:p>
                  <w:p>
                    <w:pPr>
                      <w:spacing w:before="18"/>
                      <w:ind w:left="0" w:right="0" w:firstLine="0"/>
                      <w:jc w:val="left"/>
                      <w:rPr>
                        <w:rFonts w:ascii="Arial MT"/>
                        <w:sz w:val="14"/>
                      </w:rPr>
                    </w:pPr>
                    <w:r>
                      <w:rPr>
                        <w:rFonts w:ascii="Arial MT"/>
                        <w:color w:val="020302"/>
                        <w:sz w:val="14"/>
                      </w:rPr>
                      <w:t>Dịch vụ</w:t>
                    </w:r>
                  </w:p>
                </w:txbxContent>
              </v:textbox>
              <w10:wrap type="none"/>
            </v:shape>
            <v:shape style="position:absolute;left:1356;top:3883;width:2832;height:402" type="#_x0000_t202" filled="true" fillcolor="#e8ddee" stroked="true" strokeweight=".498pt" strokecolor="#020302">
              <v:textbox inset="0,0,0,0">
                <w:txbxContent>
                  <w:p>
                    <w:pPr>
                      <w:spacing w:before="47"/>
                      <w:ind w:left="46" w:right="0" w:firstLine="0"/>
                      <w:jc w:val="left"/>
                      <w:rPr>
                        <w:rFonts w:ascii="Courier New"/>
                        <w:sz w:val="12"/>
                      </w:rPr>
                    </w:pPr>
                    <w:r>
                      <w:rPr>
                        <w:rFonts w:ascii="Courier New"/>
                        <w:color w:val="020302"/>
                        <w:sz w:val="12"/>
                      </w:rPr>
                      <w:t>NHẬN/đơn hàng/1</w:t>
                    </w:r>
                  </w:p>
                  <w:p>
                    <w:pPr>
                      <w:spacing w:before="13"/>
                      <w:ind w:left="46" w:right="0" w:firstLine="0"/>
                      <w:jc w:val="left"/>
                      <w:rPr>
                        <w:rFonts w:ascii="Courier New"/>
                        <w:sz w:val="12"/>
                      </w:rPr>
                    </w:pPr>
                    <w:r>
                      <w:rPr>
                        <w:rFonts w:ascii="Courier New"/>
                        <w:color w:val="020302"/>
                        <w:spacing w:val="-5"/>
                        <w:sz w:val="12"/>
                      </w:rPr>
                      <w:t>Bánh quy:</w:t>
                    </w:r>
                    <w:r>
                      <w:rPr>
                        <w:rFonts w:ascii="Courier New"/>
                        <w:color w:val="020302"/>
                        <w:sz w:val="12"/>
                      </w:rPr>
                      <w:t>access_token=...;làm mới_token...</w:t>
                    </w:r>
                  </w:p>
                </w:txbxContent>
              </v:textbox>
              <v:fill type="solid"/>
              <v:stroke dashstyle="solid"/>
              <w10:wrap type="none"/>
            </v:shape>
            <v:shape style="position:absolute;left:6344;top:1583;width:2094;height:958" type="#_x0000_t202" filled="false" stroked="true" strokeweight=".498pt" strokecolor="#020302">
              <v:textbox inset="0,0,0,0">
                <w:txbxContent>
                  <w:p>
                    <w:pPr>
                      <w:spacing w:before="31"/>
                      <w:ind w:left="46" w:right="0" w:firstLine="0"/>
                      <w:jc w:val="left"/>
                      <w:rPr>
                        <w:rFonts w:ascii="Courier New"/>
                        <w:sz w:val="12"/>
                      </w:rPr>
                    </w:pPr>
                    <w:r>
                      <w:rPr>
                        <w:rFonts w:ascii="Courier New"/>
                        <w:color w:val="020302"/>
                        <w:spacing w:val="-1"/>
                        <w:sz w:val="12"/>
                      </w:rPr>
                      <w:t>HTTP/1.1 200</w:t>
                    </w:r>
                    <w:r>
                      <w:rPr>
                        <w:rFonts w:ascii="Courier New"/>
                        <w:color w:val="020302"/>
                        <w:sz w:val="12"/>
                      </w:rPr>
                      <w:t>ĐƯỢC RỒI</w:t>
                    </w:r>
                  </w:p>
                  <w:p>
                    <w:pPr>
                      <w:spacing w:before="13"/>
                      <w:ind w:left="46" w:right="0" w:firstLine="0"/>
                      <w:jc w:val="left"/>
                      <w:rPr>
                        <w:rFonts w:ascii="Courier New"/>
                        <w:sz w:val="12"/>
                      </w:rPr>
                    </w:pPr>
                    <w:r>
                      <w:rPr>
                        <w:rFonts w:ascii="Courier New"/>
                        <w:color w:val="020302"/>
                        <w:sz w:val="12"/>
                      </w:rPr>
                      <w:t>...</w:t>
                    </w:r>
                  </w:p>
                  <w:p>
                    <w:pPr>
                      <w:spacing w:before="13"/>
                      <w:ind w:left="46" w:right="0" w:firstLine="0"/>
                      <w:jc w:val="left"/>
                      <w:rPr>
                        <w:rFonts w:ascii="Courier New"/>
                        <w:sz w:val="12"/>
                      </w:rPr>
                    </w:pPr>
                    <w:r>
                      <w:rPr>
                        <w:rFonts w:ascii="Courier New"/>
                        <w:color w:val="020302"/>
                        <w:w w:val="99"/>
                        <w:sz w:val="12"/>
                      </w:rPr>
                      <w:t>{</w:t>
                    </w:r>
                  </w:p>
                  <w:p>
                    <w:pPr>
                      <w:spacing w:before="14"/>
                      <w:ind w:left="46" w:right="0" w:firstLine="0"/>
                      <w:jc w:val="left"/>
                      <w:rPr>
                        <w:rFonts w:ascii="Courier New"/>
                        <w:sz w:val="12"/>
                      </w:rPr>
                    </w:pPr>
                    <w:r>
                      <w:rPr>
                        <w:rFonts w:ascii="Courier New"/>
                        <w:color w:val="020302"/>
                        <w:spacing w:val="-3"/>
                        <w:sz w:val="12"/>
                      </w:rPr>
                      <w:t>"access_token": "Mã truy cập"</w:t>
                    </w:r>
                  </w:p>
                  <w:p>
                    <w:pPr>
                      <w:spacing w:before="13"/>
                      <w:ind w:left="46" w:right="0" w:firstLine="0"/>
                      <w:jc w:val="left"/>
                      <w:rPr>
                        <w:rFonts w:ascii="Courier New"/>
                        <w:sz w:val="12"/>
                      </w:rPr>
                    </w:pPr>
                    <w:r>
                      <w:rPr>
                        <w:rFonts w:ascii="Courier New"/>
                        <w:color w:val="020302"/>
                        <w:sz w:val="12"/>
                      </w:rPr>
                      <w:t>...</w:t>
                    </w:r>
                  </w:p>
                  <w:p>
                    <w:pPr>
                      <w:spacing w:before="14"/>
                      <w:ind w:left="46" w:right="0" w:firstLine="0"/>
                      <w:jc w:val="left"/>
                      <w:rPr>
                        <w:rFonts w:ascii="Courier New"/>
                        <w:sz w:val="12"/>
                      </w:rPr>
                    </w:pPr>
                    <w:r>
                      <w:rPr>
                        <w:rFonts w:ascii="Courier New"/>
                        <w:color w:val="020302"/>
                        <w:w w:val="99"/>
                        <w:sz w:val="12"/>
                      </w:rPr>
                      <w:t>}</w:t>
                    </w:r>
                  </w:p>
                </w:txbxContent>
              </v:textbox>
              <v:stroke dashstyle="solid"/>
              <w10:wrap type="none"/>
            </v:shape>
            <v:shape style="position:absolute;left:2407;top:582;width:1654;height:402" type="#_x0000_t202" filled="true" fillcolor="#e8ddee" stroked="true" strokeweight=".498pt" strokecolor="#020302">
              <v:textbox inset="0,0,0,0">
                <w:txbxContent>
                  <w:p>
                    <w:pPr>
                      <w:spacing w:line="264" w:lineRule="auto" w:before="47"/>
                      <w:ind w:left="46" w:right="13" w:firstLine="0"/>
                      <w:jc w:val="left"/>
                      <w:rPr>
                        <w:rFonts w:ascii="Courier New"/>
                        <w:sz w:val="12"/>
                      </w:rPr>
                    </w:pPr>
                    <w:r>
                      <w:rPr>
                        <w:rFonts w:ascii="Courier New"/>
                        <w:color w:val="020302"/>
                        <w:sz w:val="12"/>
                      </w:rPr>
                      <w:t>POST/đăng nhập userId=...&amp;password=...</w:t>
                    </w:r>
                  </w:p>
                </w:txbxContent>
              </v:textbox>
              <v:fill type="solid"/>
              <v:stroke dashstyle="solid"/>
              <w10:wrap type="none"/>
            </v:shape>
            <v:shape style="position:absolute;left:5292;top:452;width:1674;height:350" type="#_x0000_t202" filled="true" fillcolor="#e8ddee" stroked="true" strokeweight=".498pt" strokecolor="#020302">
              <v:textbox inset="0,0,0,0">
                <w:txbxContent>
                  <w:p>
                    <w:pPr>
                      <w:spacing w:line="264" w:lineRule="auto" w:before="27"/>
                      <w:ind w:left="46" w:right="0" w:firstLine="0"/>
                      <w:jc w:val="left"/>
                      <w:rPr>
                        <w:rFonts w:ascii="Courier New"/>
                        <w:sz w:val="12"/>
                      </w:rPr>
                    </w:pPr>
                    <w:r>
                      <w:rPr>
                        <w:rFonts w:ascii="Courier New"/>
                        <w:color w:val="020302"/>
                        <w:sz w:val="12"/>
                      </w:rPr>
                      <w:t>POST/oauth/token userid=...&amp;password=...</w:t>
                    </w:r>
                  </w:p>
                </w:txbxContent>
              </v:textbox>
              <v:fill type="solid"/>
              <v:stroke dashstyle="solid"/>
              <w10:wrap type="none"/>
            </v:shape>
            <v:shape style="position:absolute;left:7404;top:346;width:1276;height:1076" type="#_x0000_t202" filled="true" fillcolor="#c7eafb" stroked="true" strokeweight=".498pt" strokecolor="#211e1f">
              <v:textbox inset="0,0,0,0">
                <w:txbxContent>
                  <w:p>
                    <w:pPr>
                      <w:spacing w:line="240" w:lineRule="auto" w:before="0"/>
                      <w:rPr>
                        <w:rFonts w:ascii="Trebuchet MS"/>
                        <w:b/>
                        <w:sz w:val="14"/>
                      </w:rPr>
                    </w:pPr>
                  </w:p>
                  <w:p>
                    <w:pPr>
                      <w:spacing w:line="266" w:lineRule="auto" w:before="96"/>
                      <w:ind w:left="175" w:right="173" w:firstLine="0"/>
                      <w:jc w:val="center"/>
                      <w:rPr>
                        <w:rFonts w:ascii="Arial MT"/>
                        <w:sz w:val="14"/>
                      </w:rPr>
                    </w:pPr>
                    <w:r>
                      <w:rPr>
                        <w:rFonts w:ascii="Arial MT"/>
                        <w:color w:val="020302"/>
                        <w:spacing w:val="-1"/>
                        <w:sz w:val="14"/>
                      </w:rPr>
                      <w:t>Mùa xuân OAuth2</w:t>
                    </w:r>
                    <w:r>
                      <w:rPr>
                        <w:rFonts w:ascii="Arial MT"/>
                        <w:color w:val="020302"/>
                        <w:sz w:val="14"/>
                      </w:rPr>
                      <w:t>Máy chủ xác thực</w:t>
                    </w:r>
                  </w:p>
                </w:txbxContent>
              </v:textbox>
              <v:fill type="solid"/>
              <v:stroke dashstyle="solid"/>
              <w10:wrap type="none"/>
            </v:shape>
            <v:shape style="position:absolute;left:6341;top:3073;width:2409;height:358" type="#_x0000_t202" filled="true" fillcolor="#e8ddee" stroked="true" strokeweight=".498pt" strokecolor="#020302">
              <v:textbox inset="0,0,0,0">
                <w:txbxContent>
                  <w:p>
                    <w:pPr>
                      <w:spacing w:before="31"/>
                      <w:ind w:left="46" w:right="0" w:firstLine="0"/>
                      <w:jc w:val="left"/>
                      <w:rPr>
                        <w:rFonts w:ascii="Courier New"/>
                        <w:sz w:val="12"/>
                      </w:rPr>
                    </w:pPr>
                    <w:r>
                      <w:rPr>
                        <w:rFonts w:ascii="Courier New"/>
                        <w:color w:val="020302"/>
                        <w:spacing w:val="-2"/>
                        <w:sz w:val="12"/>
                      </w:rPr>
                      <w:t>NHẬN /đơn hàng/1</w:t>
                    </w:r>
                  </w:p>
                  <w:p>
                    <w:pPr>
                      <w:spacing w:before="13"/>
                      <w:ind w:left="46" w:right="0" w:firstLine="0"/>
                      <w:jc w:val="left"/>
                      <w:rPr>
                        <w:rFonts w:ascii="Courier New"/>
                        <w:sz w:val="12"/>
                      </w:rPr>
                    </w:pPr>
                    <w:r>
                      <w:rPr>
                        <w:rFonts w:ascii="Courier New"/>
                        <w:color w:val="020302"/>
                        <w:spacing w:val="-3"/>
                        <w:sz w:val="12"/>
                      </w:rPr>
                      <w:t>Quyền hạn: Bearer AccessToken</w:t>
                    </w:r>
                  </w:p>
                </w:txbxContent>
              </v:textbox>
              <v:fill type="solid"/>
              <v:stroke dashstyle="solid"/>
              <w10:wrap type="none"/>
            </v:shape>
            <v:shape style="position:absolute;left:1328;top:1795;width:1037;height:1593" type="#_x0000_t202" filled="false" stroked="true" strokeweight=".498pt" strokecolor="#211e1f">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8"/>
                      </w:rPr>
                    </w:pPr>
                  </w:p>
                  <w:p>
                    <w:pPr>
                      <w:spacing w:line="254" w:lineRule="auto" w:before="0"/>
                      <w:ind w:left="350" w:right="0" w:hanging="221"/>
                      <w:jc w:val="left"/>
                      <w:rPr>
                        <w:rFonts w:ascii="Arial MT"/>
                        <w:sz w:val="14"/>
                      </w:rPr>
                    </w:pPr>
                    <w:r>
                      <w:rPr>
                        <w:rFonts w:ascii="Arial MT"/>
                        <w:color w:val="020302"/>
                        <w:w w:val="95"/>
                        <w:sz w:val="14"/>
                      </w:rPr>
                      <w:t>Dựa trên đăng nhập</w:t>
                    </w:r>
                    <w:r>
                      <w:rPr>
                        <w:rFonts w:ascii="Arial MT"/>
                        <w:color w:val="020302"/>
                        <w:sz w:val="14"/>
                      </w:rPr>
                      <w:t>khách hàng</w:t>
                    </w:r>
                  </w:p>
                </w:txbxContent>
              </v:textbox>
              <v:stroke dashstyle="solid"/>
              <w10:wrap type="none"/>
            </v:shape>
            <v:shape style="position:absolute;left:2405;top:1177;width:2005;height:534" type="#_x0000_t202" filled="true" fillcolor="#e8ddee" stroked="true" strokeweight=".498pt" strokecolor="#020302">
              <v:textbox inset="0,0,0,0">
                <w:txbxContent>
                  <w:p>
                    <w:pPr>
                      <w:spacing w:before="44"/>
                      <w:ind w:left="46" w:right="0" w:firstLine="0"/>
                      <w:jc w:val="left"/>
                      <w:rPr>
                        <w:rFonts w:ascii="Courier New"/>
                        <w:sz w:val="12"/>
                      </w:rPr>
                    </w:pPr>
                    <w:r>
                      <w:rPr>
                        <w:rFonts w:ascii="Courier New"/>
                        <w:color w:val="020302"/>
                        <w:spacing w:val="-3"/>
                        <w:sz w:val="12"/>
                      </w:rPr>
                      <w:t>HTTP/1.1 200 Đồng ý</w:t>
                    </w:r>
                  </w:p>
                  <w:p>
                    <w:pPr>
                      <w:spacing w:line="264" w:lineRule="auto" w:before="14"/>
                      <w:ind w:left="46" w:right="39" w:firstLine="0"/>
                      <w:jc w:val="left"/>
                      <w:rPr>
                        <w:rFonts w:ascii="Courier New"/>
                        <w:sz w:val="12"/>
                      </w:rPr>
                    </w:pPr>
                    <w:r>
                      <w:rPr>
                        <w:rFonts w:ascii="Courier New"/>
                        <w:color w:val="020302"/>
                        <w:spacing w:val="-4"/>
                        <w:sz w:val="12"/>
                      </w:rPr>
                      <w:t>Đặt-Cookie: access_token=... Đặt-Cookie:refresh_token=...</w:t>
                    </w:r>
                  </w:p>
                </w:txbxContent>
              </v:textbox>
              <v:fill type="solid"/>
              <v:stroke dashstyle="solid"/>
              <w10:wrap type="none"/>
            </v:shape>
            <v:shape style="position:absolute;left:4753;top:3099;width:975;height:668" type="#_x0000_t202" filled="true" fillcolor="#ffffff" stroked="true" strokeweight=".498pt" strokecolor="#211e1f">
              <v:textbox inset="0,0,0,0">
                <w:txbxContent>
                  <w:p>
                    <w:pPr>
                      <w:spacing w:line="266" w:lineRule="auto" w:before="71"/>
                      <w:ind w:left="49" w:right="47" w:firstLine="0"/>
                      <w:jc w:val="center"/>
                      <w:rPr>
                        <w:rFonts w:ascii="Arial MT"/>
                        <w:sz w:val="14"/>
                      </w:rPr>
                    </w:pPr>
                    <w:r>
                      <w:rPr>
                        <w:rFonts w:ascii="Arial MT"/>
                        <w:color w:val="020302"/>
                        <w:sz w:val="14"/>
                      </w:rPr>
                      <w:t>Bộ chặn xác thực phiên</w:t>
                    </w:r>
                  </w:p>
                </w:txbxContent>
              </v:textbox>
              <v:fill type="solid"/>
              <v:stroke dashstyle="solid"/>
              <w10:wrap type="none"/>
            </v:shape>
            <v:shape style="position:absolute;left:4753;top:1427;width:975;height:545" type="#_x0000_t202" filled="true" fillcolor="#ffffff" stroked="true" strokeweight=".498pt" strokecolor="#211e1f">
              <v:textbox inset="0,0,0,0">
                <w:txbxContent>
                  <w:p>
                    <w:pPr>
                      <w:spacing w:line="266" w:lineRule="auto" w:before="90"/>
                      <w:ind w:left="248" w:right="230" w:firstLine="61"/>
                      <w:jc w:val="left"/>
                      <w:rPr>
                        <w:rFonts w:ascii="Arial MT"/>
                        <w:sz w:val="14"/>
                      </w:rPr>
                    </w:pPr>
                    <w:r>
                      <w:rPr>
                        <w:rFonts w:ascii="Arial MT"/>
                        <w:color w:val="020302"/>
                        <w:sz w:val="14"/>
                      </w:rPr>
                      <w:t>Trình xử lý đăng nhập</w:t>
                    </w:r>
                  </w:p>
                </w:txbxContent>
              </v:textbox>
              <v:fill type="solid"/>
              <v:stroke dashstyle="solid"/>
              <w10:wrap type="none"/>
            </v:shape>
            <w10:wrap type="topAndBottom"/>
          </v:group>
        </w:pict>
      </w:r>
    </w:p>
    <w:p>
      <w:pPr>
        <w:pStyle w:val="BodyText"/>
        <w:rPr>
          <w:rFonts w:ascii="Trebuchet MS"/>
          <w:b/>
          <w:sz w:val="17"/>
        </w:rPr>
      </w:pPr>
    </w:p>
    <w:p>
      <w:pPr>
        <w:spacing w:line="259" w:lineRule="auto" w:before="0"/>
        <w:ind w:left="903" w:right="854" w:firstLine="0"/>
        <w:jc w:val="both"/>
        <w:rPr>
          <w:rFonts w:ascii="Trebuchet MS"/>
          <w:b/>
          <w:sz w:val="16"/>
        </w:rPr>
      </w:pPr>
      <w:r>
        <w:rPr>
          <w:rFonts w:ascii="Trebuchet MS"/>
          <w:b/>
          <w:color w:val="656565"/>
          <w:w w:val="95"/>
          <w:sz w:val="16"/>
        </w:rPr>
        <w:t>Hình 11.5 Một máy khách đăng nhập bằng cách POST thông tin xác thực của mình tới cổng API. Cổng API xác thực thông tin xác thực bằng máy chủ xác thực OAuth 2.0 và trả về mã thông báo truy cập và mã thông báo làm mới dưới dạng cookie.</w:t>
      </w:r>
      <w:r>
        <w:rPr>
          <w:rFonts w:ascii="Trebuchet MS"/>
          <w:b/>
          <w:color w:val="656565"/>
          <w:sz w:val="16"/>
        </w:rPr>
        <w:t>Máy khách sẽ bao gồm các mã thông báo này trong các yêu cầu gửi tới cổng API.</w:t>
      </w:r>
    </w:p>
    <w:p>
      <w:pPr>
        <w:pStyle w:val="BodyText"/>
        <w:rPr>
          <w:rFonts w:ascii="Trebuchet MS"/>
          <w:b/>
        </w:rPr>
      </w:pPr>
    </w:p>
    <w:p>
      <w:pPr>
        <w:pStyle w:val="BodyText"/>
        <w:spacing w:before="7"/>
        <w:rPr>
          <w:rFonts w:ascii="Trebuchet MS"/>
          <w:b/>
          <w:sz w:val="18"/>
        </w:rPr>
      </w:pPr>
    </w:p>
    <w:p>
      <w:pPr>
        <w:pStyle w:val="BodyText"/>
        <w:spacing w:before="94"/>
        <w:ind w:left="1623"/>
      </w:pPr>
      <w:r>
        <w:rPr>
          <w:color w:val="252525"/>
          <w:w w:val="105"/>
        </w:rPr>
        <w:t>Trình tự các sự kiện như sau:</w:t>
      </w:r>
    </w:p>
    <w:p>
      <w:pPr>
        <w:pStyle w:val="BodyText"/>
        <w:spacing w:before="151"/>
        <w:ind w:left="1923"/>
      </w:pPr>
      <w:r>
        <w:rPr>
          <w:rFonts w:ascii="Trebuchet MS"/>
          <w:b/>
          <w:color w:val="CCA658"/>
          <w:w w:val="105"/>
          <w:sz w:val="14"/>
        </w:rPr>
        <w:t>1    </w:t>
      </w:r>
      <w:r>
        <w:rPr>
          <w:color w:val="252525"/>
          <w:w w:val="105"/>
        </w:rPr>
        <w:t>Máy khách dựa trên thông tin đăng nhập sẽ POST thông tin đăng nhập của mình tới cổng API.</w:t>
      </w:r>
    </w:p>
    <w:p>
      <w:pPr>
        <w:pStyle w:val="BodyText"/>
        <w:spacing w:line="256" w:lineRule="auto" w:before="49"/>
        <w:ind w:left="2175" w:right="733" w:hanging="253"/>
      </w:pPr>
      <w:r>
        <w:rPr>
          <w:rFonts w:ascii="Trebuchet MS" w:hAnsi="Trebuchet MS"/>
          <w:b/>
          <w:color w:val="CCA658"/>
          <w:sz w:val="14"/>
        </w:rPr>
        <w:t>2</w:t>
      </w:r>
      <w:r>
        <w:rPr>
          <w:color w:val="252525"/>
        </w:rPr>
        <w:t>Trình xử lý đăng nhập của cổng API thực hiện yêu cầu cấp mật khẩu OAuth 2.0 (</w:t>
      </w:r>
      <w:hyperlink r:id="rId482">
        <w:r>
          <w:rPr>
            <w:color w:val="001BA6"/>
            <w:spacing w:val="-1"/>
            <w:w w:val="110"/>
          </w:rPr>
          <w:t>www.oauth.com/oauth2-servers/access-tokens/password-grant/</w:t>
        </w:r>
      </w:hyperlink>
      <w:r>
        <w:rPr>
          <w:color w:val="252525"/>
          <w:spacing w:val="-1"/>
          <w:w w:val="110"/>
        </w:rPr>
        <w:t>)</w:t>
      </w:r>
      <w:r>
        <w:rPr>
          <w:color w:val="252525"/>
          <w:w w:val="110"/>
        </w:rPr>
        <w:t>đến OAuth</w:t>
      </w:r>
    </w:p>
    <w:p>
      <w:pPr>
        <w:pStyle w:val="BodyText"/>
        <w:spacing w:before="15"/>
        <w:ind w:left="2175"/>
      </w:pPr>
      <w:r>
        <w:rPr>
          <w:color w:val="252525"/>
          <w:spacing w:val="-1"/>
          <w:w w:val="110"/>
        </w:rPr>
        <w:t>Xác thực 2.0</w:t>
      </w:r>
      <w:r>
        <w:rPr>
          <w:color w:val="252525"/>
          <w:w w:val="110"/>
        </w:rPr>
        <w:t>máy chủ.</w:t>
      </w:r>
    </w:p>
    <w:p>
      <w:pPr>
        <w:spacing w:after="0"/>
        <w:sectPr>
          <w:pgSz w:w="10620" w:h="13320"/>
          <w:pgMar w:header="504" w:footer="0" w:top="700" w:bottom="280" w:left="420" w:right="400"/>
        </w:sectPr>
      </w:pPr>
    </w:p>
    <w:p>
      <w:pPr>
        <w:pStyle w:val="BodyText"/>
        <w:spacing w:before="9"/>
        <w:rPr>
          <w:sz w:val="18"/>
        </w:rPr>
      </w:pPr>
    </w:p>
    <w:p>
      <w:pPr>
        <w:pStyle w:val="BodyText"/>
        <w:spacing w:line="271" w:lineRule="auto" w:before="94"/>
        <w:ind w:left="1995" w:right="910" w:hanging="252"/>
      </w:pPr>
      <w:bookmarkStart w:name="11.2 Designing configurable services" w:id="1465"/>
      <w:bookmarkEnd w:id="1465"/>
      <w:r>
        <w:rPr/>
      </w:r>
      <w:r>
        <w:rPr>
          <w:rFonts w:ascii="Trebuchet MS" w:hAnsi="Trebuchet MS"/>
          <w:b/>
          <w:color w:val="CCA658"/>
          <w:w w:val="110"/>
          <w:sz w:val="14"/>
        </w:rPr>
        <w:t>3</w:t>
      </w:r>
      <w:r>
        <w:rPr>
          <w:color w:val="252525"/>
          <w:w w:val="110"/>
        </w:rPr>
        <w:t>Máy chủ xác thực xác thực thông tin đăng nhập của máy khách và trả về mã thông báo truy cập và mã thông báo làm mới.</w:t>
      </w:r>
    </w:p>
    <w:p>
      <w:pPr>
        <w:pStyle w:val="BodyText"/>
        <w:spacing w:line="271" w:lineRule="auto" w:before="21"/>
        <w:ind w:left="1995" w:right="977" w:hanging="252"/>
      </w:pPr>
      <w:r>
        <w:rPr>
          <w:rFonts w:ascii="Trebuchet MS" w:hAnsi="Trebuchet MS"/>
          <w:b/>
          <w:color w:val="CCA658"/>
          <w:w w:val="105"/>
          <w:sz w:val="14"/>
        </w:rPr>
        <w:t>4</w:t>
      </w:r>
      <w:r>
        <w:rPr>
          <w:color w:val="252525"/>
          <w:w w:val="105"/>
        </w:rPr>
        <w:t>Cổng API trả về mã thông báo truy cập và làm mới cho máy khách, ví dụ như dưới dạng cookie.</w:t>
      </w:r>
    </w:p>
    <w:p>
      <w:pPr>
        <w:pStyle w:val="BodyText"/>
        <w:spacing w:line="271" w:lineRule="auto" w:before="20"/>
        <w:ind w:left="1995" w:right="977" w:hanging="252"/>
      </w:pPr>
      <w:r>
        <w:rPr>
          <w:rFonts w:ascii="Trebuchet MS"/>
          <w:b/>
          <w:color w:val="CCA658"/>
          <w:w w:val="110"/>
          <w:sz w:val="14"/>
        </w:rPr>
        <w:t>5</w:t>
      </w:r>
      <w:r>
        <w:rPr>
          <w:color w:val="252525"/>
          <w:w w:val="110"/>
        </w:rPr>
        <w:t>Máy khách bao gồm mã thông báo truy cập và làm mới trong các yêu cầu gửi tới cổng API.</w:t>
      </w:r>
    </w:p>
    <w:p>
      <w:pPr>
        <w:spacing w:line="256" w:lineRule="auto" w:before="20"/>
        <w:ind w:left="1995" w:right="977" w:hanging="253"/>
        <w:jc w:val="left"/>
        <w:rPr>
          <w:sz w:val="20"/>
        </w:rPr>
      </w:pPr>
      <w:r>
        <w:rPr>
          <w:rFonts w:ascii="Trebuchet MS" w:hAnsi="Trebuchet MS"/>
          <w:b/>
          <w:color w:val="CCA658"/>
          <w:w w:val="95"/>
          <w:sz w:val="14"/>
        </w:rPr>
        <w:t>6</w:t>
      </w:r>
      <w:r>
        <w:rPr>
          <w:color w:val="252525"/>
          <w:w w:val="95"/>
          <w:sz w:val="20"/>
        </w:rPr>
        <w:t>Cổng API của</w:t>
      </w:r>
      <w:r>
        <w:rPr>
          <w:rFonts w:ascii="Courier New" w:hAnsi="Courier New"/>
          <w:color w:val="252525"/>
          <w:w w:val="95"/>
          <w:sz w:val="19"/>
        </w:rPr>
        <w:t>Bộ chặn xác thực phiên</w:t>
      </w:r>
      <w:r>
        <w:rPr>
          <w:color w:val="252525"/>
          <w:w w:val="95"/>
          <w:sz w:val="20"/>
        </w:rPr>
        <w:t>xác thực mã thông báo truy cập và đưa mã này vào các yêu cầu gửi tới dịch vụ.</w:t>
      </w:r>
    </w:p>
    <w:p>
      <w:pPr>
        <w:pStyle w:val="BodyText"/>
        <w:spacing w:line="268" w:lineRule="auto" w:before="114"/>
        <w:ind w:left="1443" w:right="914"/>
        <w:jc w:val="both"/>
      </w:pPr>
      <w:r>
        <w:rPr>
          <w:color w:val="252525"/>
          <w:w w:val="110"/>
        </w:rPr>
        <w:t>Nếu mã thông báo truy cập đã hết hạn hoặc sắp hết hạn, cổng API sẽ lấy mã thông báo truy cập mới bằng cách thực hiện yêu cầu cấp quyền làm mới OAuth 2.0 (</w:t>
      </w:r>
      <w:hyperlink r:id="rId494">
        <w:r>
          <w:rPr>
            <w:color w:val="001BA6"/>
            <w:w w:val="110"/>
          </w:rPr>
          <w:t>www.oauth.com/</w:t>
        </w:r>
      </w:hyperlink>
      <w:r>
        <w:rPr>
          <w:color w:val="001BA6"/>
          <w:spacing w:val="1"/>
          <w:w w:val="110"/>
        </w:rPr>
        <w:t> </w:t>
      </w:r>
      <w:hyperlink r:id="rId494">
        <w:r>
          <w:rPr>
            <w:color w:val="001BA6"/>
            <w:w w:val="110"/>
          </w:rPr>
          <w:t>oauth2-servers/mã thông báo truy cập/làm mới mã thông báo truy cập/</w:t>
        </w:r>
      </w:hyperlink>
      <w:r>
        <w:rPr>
          <w:color w:val="252525"/>
          <w:w w:val="110"/>
        </w:rPr>
        <w:t>), chứa mã thông báo làm mới, đến máy chủ ủy quyền. Nếu mã thông báo làm mới chưa hết hạn hoặc chưa bị thu hồi, máy chủ ủy quyền sẽ trả về mã thông báo truy cập mới. API Gateway sẽ chuyển mã thông báo truy cập mới đến các dịch vụ và trả về cho máy khách.</w:t>
      </w:r>
    </w:p>
    <w:p>
      <w:pPr>
        <w:pStyle w:val="BodyText"/>
        <w:spacing w:line="264" w:lineRule="auto" w:before="1"/>
        <w:ind w:left="1443" w:right="914" w:firstLine="314"/>
        <w:jc w:val="both"/>
      </w:pPr>
      <w:r>
        <w:rPr>
          <w:color w:val="252525"/>
          <w:w w:val="105"/>
        </w:rPr>
        <w:t>Một lợi ích quan trọng khi sử dụng OAuth 2.0 là đây là tiêu chuẩn bảo mật đã được chứng minh.</w:t>
      </w:r>
      <w:r>
        <w:rPr>
          <w:color w:val="252525"/>
        </w:rPr>
        <w:t>Sử dụng Máy chủ xác thực OAuth 2.0 có sẵn nghĩa là bạn không phải tốn thời gian phát minh lại bánh xe hoặc có nguy cơ phát triển một thiết kế không an toàn. Nhưng OAuth</w:t>
      </w:r>
    </w:p>
    <w:p>
      <w:pPr>
        <w:pStyle w:val="BodyText"/>
        <w:spacing w:line="271" w:lineRule="auto" w:before="7"/>
        <w:ind w:left="1443" w:right="914"/>
        <w:jc w:val="both"/>
      </w:pPr>
      <w:r>
        <w:rPr>
          <w:color w:val="252525"/>
          <w:w w:val="105"/>
        </w:rPr>
        <w:t>2.0 không phải là cách duy nhất để triển khai bảo mật trong kiến ​​trúc microservice. Bất kể bạn sử dụng cách tiếp cận nào, ba ý tưởng chính như sau:</w:t>
      </w:r>
    </w:p>
    <w:p>
      <w:pPr>
        <w:pStyle w:val="ListParagraph"/>
        <w:numPr>
          <w:ilvl w:val="0"/>
          <w:numId w:val="137"/>
        </w:numPr>
        <w:tabs>
          <w:tab w:pos="1996" w:val="left" w:leader="none"/>
        </w:tabs>
        <w:spacing w:line="240" w:lineRule="auto" w:before="81" w:after="0"/>
        <w:ind w:left="1995" w:right="0" w:hanging="241"/>
        <w:jc w:val="left"/>
        <w:rPr>
          <w:sz w:val="20"/>
        </w:rPr>
      </w:pPr>
      <w:r>
        <w:rPr>
          <w:color w:val="252525"/>
          <w:w w:val="105"/>
          <w:sz w:val="20"/>
        </w:rPr>
        <w:t>Cổng API có trách nhiệm xác thực máy khách.</w:t>
      </w:r>
    </w:p>
    <w:p>
      <w:pPr>
        <w:pStyle w:val="ListParagraph"/>
        <w:numPr>
          <w:ilvl w:val="0"/>
          <w:numId w:val="137"/>
        </w:numPr>
        <w:tabs>
          <w:tab w:pos="1996" w:val="left" w:leader="none"/>
        </w:tabs>
        <w:spacing w:line="271" w:lineRule="auto" w:before="49" w:after="0"/>
        <w:ind w:left="1995" w:right="913" w:hanging="240"/>
        <w:jc w:val="left"/>
        <w:rPr>
          <w:sz w:val="20"/>
        </w:rPr>
      </w:pPr>
      <w:r>
        <w:rPr>
          <w:color w:val="252525"/>
          <w:w w:val="105"/>
          <w:sz w:val="20"/>
        </w:rPr>
        <w:t>Cổng API và các dịch vụ sử dụng mã thông báo minh bạch, chẳng hạn như JWT, để truyền thông tin về bên chủ thể.</w:t>
      </w:r>
    </w:p>
    <w:p>
      <w:pPr>
        <w:pStyle w:val="ListParagraph"/>
        <w:numPr>
          <w:ilvl w:val="0"/>
          <w:numId w:val="137"/>
        </w:numPr>
        <w:tabs>
          <w:tab w:pos="1996" w:val="left" w:leader="none"/>
        </w:tabs>
        <w:spacing w:line="240" w:lineRule="auto" w:before="21" w:after="0"/>
        <w:ind w:left="1995" w:right="0" w:hanging="241"/>
        <w:jc w:val="left"/>
        <w:rPr>
          <w:sz w:val="20"/>
        </w:rPr>
      </w:pPr>
      <w:r>
        <w:rPr>
          <w:color w:val="252525"/>
          <w:w w:val="110"/>
          <w:sz w:val="20"/>
        </w:rPr>
        <w:t>Một dịch vụ sử dụng mã thông báo để lấy danh tính và vai trò của người đứng đầu.</w:t>
      </w:r>
    </w:p>
    <w:p>
      <w:pPr>
        <w:pStyle w:val="BodyText"/>
        <w:spacing w:line="271" w:lineRule="auto" w:before="130"/>
        <w:ind w:left="1443" w:right="915"/>
        <w:jc w:val="both"/>
      </w:pPr>
      <w:r>
        <w:rPr>
          <w:color w:val="252525"/>
          <w:w w:val="110"/>
        </w:rPr>
        <w:t>Bây giờ chúng ta đã xem xét cách bảo mật dịch vụ, hãy cùng xem cách cấu hình chúng.</w:t>
      </w:r>
      <w:bookmarkStart w:name="_bookmark1222" w:id="1466"/>
      <w:bookmarkEnd w:id="1466"/>
    </w:p>
    <w:p>
      <w:pPr>
        <w:pStyle w:val="Heading4"/>
        <w:numPr>
          <w:ilvl w:val="1"/>
          <w:numId w:val="133"/>
        </w:numPr>
        <w:tabs>
          <w:tab w:pos="1443" w:val="left" w:leader="none"/>
          <w:tab w:pos="1444" w:val="left" w:leader="none"/>
        </w:tabs>
        <w:spacing w:line="240" w:lineRule="auto" w:before="166" w:after="0"/>
        <w:ind w:left="1443" w:right="0" w:hanging="721"/>
        <w:jc w:val="left"/>
      </w:pPr>
      <w:bookmarkStart w:name="_bookmark1223" w:id="1467"/>
      <w:bookmarkEnd w:id="1467"/>
      <w:r>
        <w:rPr>
          <w:b w:val="0"/>
          <w:i w:val="0"/>
        </w:rPr>
      </w:r>
      <w:bookmarkStart w:name="_bookmark1224" w:id="1468"/>
      <w:bookmarkEnd w:id="1468"/>
      <w:r>
        <w:rPr>
          <w:color w:val="466A85"/>
          <w:w w:val="90"/>
        </w:rPr>
        <w:t>Thiết kế các dịch vụ có thể cấu hình</w:t>
      </w:r>
    </w:p>
    <w:p>
      <w:pPr>
        <w:pStyle w:val="BodyText"/>
        <w:spacing w:line="266" w:lineRule="auto" w:before="67"/>
        <w:ind w:left="1443" w:right="914" w:hanging="1"/>
        <w:jc w:val="both"/>
      </w:pPr>
      <w:r>
        <w:rPr>
          <w:color w:val="252525"/>
        </w:rPr>
        <w:t>Hãy tưởng tượng rằng bạn chịu trách nhiệm cho Dịch vụ Lịch sử Đơn hàng. Như hình 11.6 cho thấy, dịch vụ này sử dụng các sự kiện từ Apache Kafka và đọc và ghi các mục bảng AWS DynamoDB. Để dịch vụ này chạy, nó cần nhiều thuộc tính cấu hình khác nhau, bao gồm vị trí mạng của Apache Kafka và thông tin xác thực và vị trí mạng cho AWS DynamoDB.</w:t>
      </w:r>
    </w:p>
    <w:p>
      <w:pPr>
        <w:pStyle w:val="BodyText"/>
        <w:spacing w:line="271" w:lineRule="auto" w:before="9"/>
        <w:ind w:left="1443" w:right="913" w:firstLine="310"/>
        <w:jc w:val="both"/>
      </w:pPr>
      <w:r>
        <w:rPr>
          <w:color w:val="252525"/>
          <w:w w:val="110"/>
        </w:rPr>
        <w:t>Giá trị của các thuộc tính cấu hình này phụ thuộc vào môi trường mà dịch vụ đang chạy. Ví dụ, môi trường nhà phát triển và môi trường sản xuất sẽ sử dụng các môi giới Apache Kafka khác nhau và thông tin xác thực AWS khác nhau. Không hợp lý khi cố định các giá trị thuộc tính cấu hình của một môi trường cụ thể vào dịch vụ có thể triển khai vì điều đó sẽ yêu cầu phải xây dựng lại cho từng môi trường. Thay vào đó, một dịch vụ nên được xây dựng một lần theo đường ống triển khai và triển khai vào nhiều môi trường.</w:t>
      </w:r>
    </w:p>
    <w:p>
      <w:pPr>
        <w:pStyle w:val="BodyText"/>
        <w:spacing w:line="271" w:lineRule="auto" w:before="2"/>
        <w:ind w:left="1443" w:right="913" w:firstLine="295"/>
        <w:jc w:val="both"/>
      </w:pPr>
      <w:r>
        <w:rPr>
          <w:color w:val="252525"/>
          <w:w w:val="110"/>
        </w:rPr>
        <w:t>Cũng không có ý nghĩa gì khi kết nối cứng các tập hợp thuộc tính cấu hình khác nhau vào mã nguồn và sử dụng, ví dụ, cơ chế hồ sơ của Spring Framework để</w:t>
      </w:r>
    </w:p>
    <w:p>
      <w:pPr>
        <w:spacing w:after="0" w:line="271" w:lineRule="auto"/>
        <w:jc w:val="both"/>
        <w:sectPr>
          <w:pgSz w:w="10620" w:h="13320"/>
          <w:pgMar w:header="504" w:footer="0" w:top="700" w:bottom="280" w:left="420" w:right="400"/>
        </w:sectPr>
      </w:pPr>
    </w:p>
    <w:p>
      <w:pPr>
        <w:pStyle w:val="BodyText"/>
        <w:spacing w:before="9"/>
        <w:rPr>
          <w:sz w:val="18"/>
        </w:rPr>
      </w:pPr>
    </w:p>
    <w:p>
      <w:pPr>
        <w:spacing w:before="105"/>
        <w:ind w:left="4548" w:right="0" w:firstLine="0"/>
        <w:jc w:val="left"/>
        <w:rPr>
          <w:rFonts w:ascii="Trebuchet MS"/>
          <w:b/>
          <w:sz w:val="18"/>
        </w:rPr>
      </w:pPr>
      <w:r>
        <w:rPr/>
        <w:pict>
          <v:group style="position:absolute;margin-left:303.329987pt;margin-top:17.746967pt;width:16.1500pt;height:29.05pt;mso-position-horizontal-relative:page;mso-position-vertical-relative:paragraph;z-index:-15320064;mso-wrap-distance-left:0;mso-wrap-distance-right:0" coordorigin="6067,355" coordsize="323,581">
            <v:shape style="position:absolute;left:6069;top:357;width:285;height:524" coordorigin="6070,358" coordsize="285,524" path="m6070,358l6082,436,6106,500,6140,556,6179,605,6222,652,6263,699,6301,751,6333,811,6355,882e" filled="false" stroked="true" strokeweight=".3pt" strokecolor="#231f20">
              <v:path arrowok="t"/>
              <v:stroke dashstyle="solid"/>
            </v:shape>
            <v:shape style="position:absolute;left:6314;top:865;width:74;height:70" coordorigin="6315,865" coordsize="74,70" path="m6389,865l6315,877,6362,935,6389,865xe" filled="true" fillcolor="#231f20" stroked="false">
              <v:path arrowok="t"/>
              <v:fill type="solid"/>
            </v:shape>
            <w10:wrap type="topAndBottom"/>
          </v:group>
        </w:pict>
      </w:r>
      <w:r>
        <w:rPr/>
        <w:pict>
          <v:shape style="position:absolute;margin-left:397.790588pt;margin-top:38.244823pt;width:44.6pt;height:7pt;mso-position-horizontal-relative:page;mso-position-vertical-relative:paragraph;z-index:-15319552;mso-wrap-distance-left:0;mso-wrap-distance-right: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Apache Kafka</w:t>
                  </w:r>
                </w:p>
              </w:txbxContent>
            </v:textbox>
            <w10:wrap type="topAndBottom"/>
          </v:shape>
        </w:pict>
      </w:r>
      <w:r>
        <w:rPr>
          <w:rFonts w:ascii="Trebuchet MS"/>
          <w:b/>
          <w:color w:val="020302"/>
          <w:w w:val="80"/>
          <w:sz w:val="18"/>
        </w:rPr>
        <w:t>Môi trường cụ thể</w:t>
      </w:r>
      <w:r>
        <w:rPr>
          <w:rFonts w:ascii="Trebuchet MS"/>
          <w:b/>
          <w:color w:val="020302"/>
          <w:spacing w:val="74"/>
          <w:sz w:val="18"/>
        </w:rPr>
        <w:t> </w:t>
      </w:r>
      <w:r>
        <w:rPr>
          <w:rFonts w:ascii="Trebuchet MS"/>
          <w:b/>
          <w:color w:val="020302"/>
          <w:w w:val="80"/>
          <w:sz w:val="18"/>
        </w:rPr>
        <w:t>cấu hình</w:t>
      </w:r>
    </w:p>
    <w:p>
      <w:pPr>
        <w:spacing w:before="35"/>
        <w:ind w:left="4681" w:right="0" w:firstLine="0"/>
        <w:jc w:val="left"/>
        <w:rPr>
          <w:rFonts w:ascii="Courier New"/>
          <w:sz w:val="14"/>
        </w:rPr>
      </w:pPr>
      <w:r>
        <w:rPr>
          <w:rFonts w:ascii="Courier New"/>
          <w:color w:val="020302"/>
          <w:sz w:val="14"/>
        </w:rPr>
        <w:t>bootstrap.servers=kafka1:9092</w:t>
      </w:r>
    </w:p>
    <w:p>
      <w:pPr>
        <w:spacing w:before="21"/>
        <w:ind w:left="4681" w:right="0" w:firstLine="0"/>
        <w:jc w:val="left"/>
        <w:rPr>
          <w:rFonts w:ascii="Courier New"/>
          <w:sz w:val="14"/>
        </w:rPr>
      </w:pPr>
      <w:r>
        <w:rPr/>
        <w:pict>
          <v:shape style="position:absolute;margin-left:383.971191pt;margin-top:9.625093pt;width:72.25pt;height:7pt;mso-position-horizontal-relative:page;mso-position-vertical-relative:paragraph;z-index:-15319040;mso-wrap-distance-left:0;mso-wrap-distance-right:0" type="#_x0000_t202" filled="false" stroked="false">
            <v:textbox inset="0,0,0,0">
              <w:txbxContent>
                <w:p>
                  <w:pPr>
                    <w:spacing w:line="140" w:lineRule="exact" w:before="0"/>
                    <w:ind w:left="0" w:right="0" w:firstLine="0"/>
                    <w:jc w:val="left"/>
                    <w:rPr>
                      <w:rFonts w:ascii="Arial MT" w:hAnsi="Arial MT"/>
                      <w:sz w:val="14"/>
                    </w:rPr>
                  </w:pPr>
                  <w:r>
                    <w:rPr>
                      <w:rFonts w:ascii="Arial MT" w:hAnsi="Arial MT"/>
                      <w:color w:val="020302"/>
                      <w:sz w:val="14"/>
                    </w:rPr>
                    <w:t>«Kênh sự kiện đặt hàng»</w:t>
                  </w:r>
                </w:p>
              </w:txbxContent>
            </v:textbox>
            <w10:wrap type="topAndBottom"/>
          </v:shape>
        </w:pict>
      </w:r>
      <w:r>
        <w:rPr/>
        <w:pict>
          <v:group style="position:absolute;margin-left:102.486pt;margin-top:-25.054161pt;width:360.7pt;height:136.75pt;mso-position-horizontal-relative:page;mso-position-vertical-relative:paragraph;z-index:-35782144" coordorigin="2050,-501" coordsize="7214,2735">
            <v:shape style="position:absolute;left:2054;top:-223;width:2830;height:2451" coordorigin="2055,-222" coordsize="2830,2451" path="m4177,-222l2762,-222,2055,1003,2762,2228,4177,2228,4884,1003,4177,-222xe" filled="true" fillcolor="#c7eafb" stroked="false">
              <v:path arrowok="t"/>
              <v:fill type="solid"/>
            </v:shape>
            <v:shape style="position:absolute;left:2054;top:-223;width:2830;height:2451" coordorigin="2055,-222" coordsize="2830,2451" path="m4177,-222l4884,1003,4177,2228,2762,2228,2055,1003,2762,-222,4177,-222xe" filled="false" stroked="true" strokeweight=".5pt" strokecolor="#020302">
              <v:path arrowok="t"/>
              <v:stroke dashstyle="solid"/>
            </v:shape>
            <v:line style="position:absolute" from="5001,283" to="7526,283" stroked="true" strokeweight=".5pt" strokecolor="#211e1f">
              <v:stroke dashstyle="solid"/>
            </v:line>
            <v:rect style="position:absolute;left:4180;top:-108;width:821;height:782" filled="true" fillcolor="#daeabf" stroked="false">
              <v:fill type="solid"/>
            </v:rect>
            <v:line style="position:absolute" from="5001,1727" to="7530,1727" stroked="true" strokeweight=".5pt" strokecolor="#211e1f">
              <v:stroke dashstyle="solid"/>
            </v:line>
            <v:rect style="position:absolute;left:4180;top:1336;width:821;height:782" filled="true" fillcolor="#daeabf" stroked="false">
              <v:fill type="solid"/>
            </v:rect>
            <v:rect style="position:absolute;left:7525;top:-497;width:1733;height:1566" filled="false" stroked="true" strokeweight=".5pt" strokecolor="#211e1f">
              <v:stroke dashstyle="solid"/>
            </v:rect>
            <v:shape style="position:absolute;left:7965;top:-144;width:814;height:256" coordorigin="7965,-144" coordsize="814,256" path="m8779,-144l8000,-144,7987,-134,7975,-106,7968,-65,7965,-16,7968,34,7975,75,7987,102,8000,112,8779,112,8779,-144xe" filled="true" fillcolor="#feca76" stroked="false">
              <v:path arrowok="t"/>
              <v:fill type="solid"/>
            </v:shape>
            <v:shape style="position:absolute;left:7965;top:-144;width:814;height:256" coordorigin="7965,-144" coordsize="814,256" path="m8779,-144l8000,-144,7987,-134,7975,-106,7968,-65,7965,-16,7968,34,7975,75,7987,102,8000,112,8779,112,8779,-144xe" filled="false" stroked="true" strokeweight=".5pt" strokecolor="#211e1f">
              <v:path arrowok="t"/>
              <v:stroke dashstyle="solid"/>
            </v:shape>
            <v:shape style="position:absolute;left:8747;top:-144;width:71;height:256" coordorigin="8748,-144" coordsize="71,256" path="m8783,-144l8769,-134,8758,-106,8750,-65,8748,-16,8750,34,8758,75,8769,102,8783,112,8797,102,8808,75,8815,34,8818,-16,8815,-65,8808,-106,8797,-134,8783,-144xe" filled="true" fillcolor="#feca76" stroked="false">
              <v:path arrowok="t"/>
              <v:fill type="solid"/>
            </v:shape>
            <v:shape style="position:absolute;left:8747;top:-144;width:71;height:256" coordorigin="8748,-144" coordsize="71,256" path="m8783,112l8769,102,8758,75,8750,34,8748,-16,8750,-65,8758,-106,8769,-134,8783,-144,8797,-134,8808,-106,8815,-65,8818,-16,8815,34,8808,75,8797,102,8783,112xe" filled="false" stroked="true" strokeweight=".5pt" strokecolor="#211e1f">
              <v:path arrowok="t"/>
              <v:stroke dashstyle="solid"/>
            </v:shape>
            <v:shape style="position:absolute;left:7965;top:486;width:814;height:256" coordorigin="7965,486" coordsize="814,256" path="m8779,486l8000,486,7987,496,7975,524,7968,564,7965,614,7968,664,7975,704,7987,732,8000,742,8779,742,8779,486xe" filled="true" fillcolor="#feca76" stroked="false">
              <v:path arrowok="t"/>
              <v:fill type="solid"/>
            </v:shape>
            <v:shape style="position:absolute;left:7965;top:486;width:814;height:256" coordorigin="7965,486" coordsize="814,256" path="m8779,486l8000,486,7987,496,7975,524,7968,564,7965,614,7968,664,7975,704,7987,732,8000,742,8779,742,8779,486xe" filled="false" stroked="true" strokeweight=".5pt" strokecolor="#211e1f">
              <v:path arrowok="t"/>
              <v:stroke dashstyle="solid"/>
            </v:shape>
            <v:shape style="position:absolute;left:8747;top:486;width:71;height:256" coordorigin="8748,486" coordsize="71,256" path="m8783,486l8769,496,8758,524,8750,564,8748,614,8750,664,8758,704,8769,732,8783,742,8797,732,8808,704,8815,664,8818,614,8815,564,8808,524,8797,496,8783,486xe" filled="true" fillcolor="#feca76" stroked="false">
              <v:path arrowok="t"/>
              <v:fill type="solid"/>
            </v:shape>
            <v:shape style="position:absolute;left:8747;top:486;width:71;height:256" coordorigin="8748,486" coordsize="71,256" path="m8783,742l8769,732,8758,704,8750,664,8748,614,8750,564,8758,524,8769,496,8783,486,8797,496,8808,524,8815,564,8818,614,8815,664,8808,704,8797,732,8783,742xe" filled="false" stroked="true" strokeweight=".5pt" strokecolor="#211e1f">
              <v:path arrowok="t"/>
              <v:stroke dashstyle="solid"/>
            </v:shape>
            <w10:wrap type="none"/>
          </v:group>
        </w:pict>
      </w:r>
      <w:r>
        <w:rPr/>
        <w:pict>
          <v:shape style="position:absolute;margin-left:209.031998pt;margin-top:-5.392161pt;width:41.05pt;height:39.1pt;mso-position-horizontal-relative:page;mso-position-vertical-relative:paragraph;z-index:16141312" type="#_x0000_t202" filled="false" stroked="true" strokeweight=".5pt" strokecolor="#211e1f">
            <v:textbox inset="0,0,0,0">
              <w:txbxContent>
                <w:p>
                  <w:pPr>
                    <w:spacing w:line="268" w:lineRule="auto" w:before="112"/>
                    <w:ind w:left="96" w:right="96" w:firstLine="0"/>
                    <w:jc w:val="center"/>
                    <w:rPr>
                      <w:rFonts w:ascii="Arial MT"/>
                      <w:sz w:val="14"/>
                    </w:rPr>
                  </w:pPr>
                  <w:r>
                    <w:rPr>
                      <w:rFonts w:ascii="Arial MT"/>
                      <w:color w:val="020302"/>
                      <w:sz w:val="14"/>
                    </w:rPr>
                    <w:t>Người tiêu dùng Apache Kafka</w:t>
                  </w:r>
                </w:p>
              </w:txbxContent>
            </v:textbox>
            <v:stroke dashstyle="solid"/>
            <w10:wrap type="none"/>
          </v:shape>
        </w:pict>
      </w:r>
      <w:r>
        <w:rPr>
          <w:rFonts w:ascii="Courier New"/>
          <w:color w:val="020302"/>
          <w:sz w:val="14"/>
        </w:rPr>
        <w:t>..</w:t>
      </w:r>
    </w:p>
    <w:p>
      <w:pPr>
        <w:pStyle w:val="BodyText"/>
        <w:rPr>
          <w:rFonts w:ascii="Courier New"/>
        </w:rPr>
      </w:pPr>
    </w:p>
    <w:p>
      <w:pPr>
        <w:pStyle w:val="BodyText"/>
        <w:spacing w:before="1"/>
        <w:rPr>
          <w:rFonts w:ascii="Courier New"/>
          <w:sz w:val="17"/>
        </w:rPr>
      </w:pPr>
    </w:p>
    <w:p>
      <w:pPr>
        <w:spacing w:line="268" w:lineRule="auto" w:before="0"/>
        <w:ind w:left="2835" w:right="6505" w:firstLine="53"/>
        <w:jc w:val="both"/>
        <w:rPr>
          <w:rFonts w:ascii="Arial MT"/>
          <w:sz w:val="14"/>
        </w:rPr>
      </w:pPr>
      <w:r>
        <w:rPr/>
        <w:pict>
          <v:shape style="position:absolute;margin-left:376.260986pt;margin-top:23.628643pt;width:86.65pt;height:52.25pt;mso-position-horizontal-relative:page;mso-position-vertical-relative:paragraph;z-index:16140800" type="#_x0000_t202" filled="false" stroked="true" strokeweight=".5pt" strokecolor="#211e1f">
            <v:textbox inset="0,0,0,0">
              <w:txbxContent>
                <w:p>
                  <w:pPr>
                    <w:pStyle w:val="BodyText"/>
                    <w:rPr>
                      <w:sz w:val="14"/>
                    </w:rPr>
                  </w:pPr>
                </w:p>
                <w:p>
                  <w:pPr>
                    <w:pStyle w:val="BodyText"/>
                    <w:rPr>
                      <w:sz w:val="14"/>
                    </w:rPr>
                  </w:pPr>
                </w:p>
                <w:p>
                  <w:pPr>
                    <w:spacing w:before="105"/>
                    <w:ind w:left="327" w:right="0" w:firstLine="0"/>
                    <w:jc w:val="left"/>
                    <w:rPr>
                      <w:rFonts w:ascii="Arial MT"/>
                      <w:sz w:val="14"/>
                    </w:rPr>
                  </w:pPr>
                  <w:r>
                    <w:rPr>
                      <w:rFonts w:ascii="Arial MT"/>
                      <w:color w:val="020302"/>
                      <w:sz w:val="14"/>
                    </w:rPr>
                    <w:t>AWS DynamoDB</w:t>
                  </w:r>
                </w:p>
              </w:txbxContent>
            </v:textbox>
            <v:stroke dashstyle="solid"/>
            <w10:wrap type="none"/>
          </v:shape>
        </w:pict>
      </w:r>
      <w:r>
        <w:rPr/>
        <w:pict>
          <v:shape style="position:absolute;margin-left:380.277313pt;margin-top:2.716798pt;width:79.6pt;height:7pt;mso-position-horizontal-relative:page;mso-position-vertical-relative:paragraph;z-index:16141824" type="#_x0000_t202" filled="false" stroked="false">
            <v:textbox inset="0,0,0,0">
              <w:txbxContent>
                <w:p>
                  <w:pPr>
                    <w:spacing w:line="140" w:lineRule="exact" w:before="0"/>
                    <w:ind w:left="0" w:right="0" w:firstLine="0"/>
                    <w:jc w:val="left"/>
                    <w:rPr>
                      <w:rFonts w:ascii="Arial MT" w:hAnsi="Arial MT"/>
                      <w:sz w:val="14"/>
                    </w:rPr>
                  </w:pPr>
                  <w:r>
                    <w:rPr>
                      <w:rFonts w:ascii="Arial MT" w:hAnsi="Arial MT"/>
                      <w:color w:val="020302"/>
                      <w:sz w:val="14"/>
                    </w:rPr>
                    <w:t>«Kênh sự kiện giao hàng»</w:t>
                  </w:r>
                </w:p>
              </w:txbxContent>
            </v:textbox>
            <w10:wrap type="none"/>
          </v:shape>
        </w:pict>
      </w:r>
      <w:r>
        <w:rPr>
          <w:rFonts w:ascii="Arial MT"/>
          <w:color w:val="020302"/>
          <w:sz w:val="14"/>
        </w:rPr>
        <w:t>Dịch vụ Lịch sử đơn hàng</w:t>
      </w:r>
    </w:p>
    <w:p>
      <w:pPr>
        <w:pStyle w:val="BodyText"/>
        <w:rPr>
          <w:rFonts w:ascii="Arial MT"/>
        </w:rPr>
      </w:pPr>
    </w:p>
    <w:p>
      <w:pPr>
        <w:pStyle w:val="BodyText"/>
        <w:spacing w:before="5"/>
        <w:rPr>
          <w:rFonts w:ascii="Arial MT"/>
          <w:sz w:val="18"/>
        </w:rPr>
      </w:pPr>
    </w:p>
    <w:p>
      <w:pPr>
        <w:spacing w:line="273" w:lineRule="auto" w:before="96"/>
        <w:ind w:left="4721" w:right="3058" w:firstLine="0"/>
        <w:jc w:val="left"/>
        <w:rPr>
          <w:rFonts w:ascii="Courier New"/>
          <w:sz w:val="14"/>
        </w:rPr>
      </w:pPr>
      <w:r>
        <w:rPr/>
        <w:pict>
          <v:group style="position:absolute;margin-left:293.260986pt;margin-top:33.832607pt;width:16.45pt;height:29pt;mso-position-horizontal-relative:page;mso-position-vertical-relative:paragraph;z-index:-15318528;mso-wrap-distance-left:0;mso-wrap-distance-right:0" coordorigin="5865,677" coordsize="329,580">
            <v:shape style="position:absolute;left:5899;top:730;width:291;height:524" coordorigin="5899,730" coordsize="291,524" path="m6190,1254l6178,1176,6153,1111,6119,1056,6078,1006,6035,960,5993,912,5954,860,5921,801,5899,730e" filled="false" stroked="true" strokeweight=".3pt" strokecolor="#231f20">
              <v:path arrowok="t"/>
              <v:stroke dashstyle="solid"/>
            </v:shape>
            <v:shape style="position:absolute;left:5865;top:676;width:74;height:70" coordorigin="5865,677" coordsize="74,70" path="m5892,677l5865,746,5939,735,5892,677xe" filled="true" fillcolor="#231f20" stroked="false">
              <v:path arrowok="t"/>
              <v:fill type="solid"/>
            </v:shape>
            <w10:wrap type="topAndBottom"/>
          </v:group>
        </w:pict>
      </w:r>
      <w:r>
        <w:rPr/>
        <w:pict>
          <v:shape style="position:absolute;margin-left:209.042007pt;margin-top:-20.731058pt;width:41.05pt;height:39.1pt;mso-position-horizontal-relative:page;mso-position-vertical-relative:paragraph;z-index:16140288" type="#_x0000_t202" filled="false" stroked="true" strokeweight=".5pt" strokecolor="#211e1f">
            <v:textbox inset="0,0,0,0">
              <w:txbxContent>
                <w:p>
                  <w:pPr>
                    <w:pStyle w:val="BodyText"/>
                    <w:spacing w:before="6"/>
                    <w:rPr>
                      <w:sz w:val="17"/>
                    </w:rPr>
                  </w:pPr>
                </w:p>
                <w:p>
                  <w:pPr>
                    <w:spacing w:line="268" w:lineRule="auto" w:before="0"/>
                    <w:ind w:left="166" w:right="30" w:hanging="121"/>
                    <w:jc w:val="left"/>
                    <w:rPr>
                      <w:rFonts w:ascii="Arial MT"/>
                      <w:sz w:val="14"/>
                    </w:rPr>
                  </w:pPr>
                  <w:r>
                    <w:rPr>
                      <w:rFonts w:ascii="Arial MT"/>
                      <w:color w:val="020302"/>
                      <w:sz w:val="14"/>
                    </w:rPr>
                    <w:t>Bộ điều hợp DynamoDB</w:t>
                  </w:r>
                </w:p>
              </w:txbxContent>
            </v:textbox>
            <v:stroke dashstyle="solid"/>
            <w10:wrap type="none"/>
          </v:shape>
        </w:pict>
      </w:r>
      <w:r>
        <w:rPr>
          <w:rFonts w:ascii="Courier New"/>
          <w:color w:val="020302"/>
          <w:sz w:val="14"/>
        </w:rPr>
        <w:t>aws.access.key.id=... aws.secret.access.key=... aws.region=...</w:t>
      </w:r>
    </w:p>
    <w:p>
      <w:pPr>
        <w:spacing w:line="192" w:lineRule="exact" w:before="0"/>
        <w:ind w:left="4548" w:right="0" w:firstLine="0"/>
        <w:jc w:val="left"/>
        <w:rPr>
          <w:rFonts w:ascii="Trebuchet MS"/>
          <w:b/>
          <w:sz w:val="18"/>
        </w:rPr>
      </w:pPr>
      <w:r>
        <w:rPr>
          <w:rFonts w:ascii="Trebuchet MS"/>
          <w:b/>
          <w:color w:val="020302"/>
          <w:w w:val="80"/>
          <w:sz w:val="18"/>
        </w:rPr>
        <w:t>Cấu hình cụ thể theo môi trường</w:t>
      </w:r>
    </w:p>
    <w:p>
      <w:pPr>
        <w:spacing w:before="187"/>
        <w:ind w:left="1623" w:right="1199" w:firstLine="0"/>
        <w:jc w:val="left"/>
        <w:rPr>
          <w:rFonts w:ascii="Trebuchet MS" w:hAnsi="Trebuchet MS"/>
          <w:b/>
          <w:sz w:val="16"/>
        </w:rPr>
      </w:pPr>
      <w:r>
        <w:rPr>
          <w:rFonts w:ascii="Trebuchet MS" w:hAnsi="Trebuchet MS"/>
          <w:b/>
          <w:color w:val="656565"/>
          <w:w w:val="95"/>
          <w:sz w:val="16"/>
        </w:rPr>
        <w:t>Hình 11.6</w:t>
      </w:r>
      <w:r>
        <w:rPr>
          <w:rFonts w:ascii="Courier New" w:hAnsi="Courier New"/>
          <w:b/>
          <w:color w:val="656565"/>
          <w:w w:val="95"/>
          <w:sz w:val="16"/>
        </w:rPr>
        <w:t>Dịch vụ Lịch sử đơn hàng</w:t>
      </w:r>
      <w:r>
        <w:rPr>
          <w:rFonts w:ascii="Trebuchet MS" w:hAnsi="Trebuchet MS"/>
          <w:b/>
          <w:color w:val="656565"/>
          <w:w w:val="95"/>
          <w:sz w:val="16"/>
        </w:rPr>
        <w:t>sử dụng Apache Kafka và AWS DynamoDB. Nó cần phải là</w:t>
      </w:r>
      <w:r>
        <w:rPr>
          <w:rFonts w:ascii="Trebuchet MS" w:hAnsi="Trebuchet MS"/>
          <w:b/>
          <w:color w:val="656565"/>
          <w:sz w:val="16"/>
        </w:rPr>
        <w:t>được cấu hình với vị trí mạng, thông tin đăng nhập, v.v. của từng dịch vụ.</w:t>
      </w:r>
    </w:p>
    <w:p>
      <w:pPr>
        <w:pStyle w:val="BodyText"/>
        <w:spacing w:before="10"/>
        <w:rPr>
          <w:rFonts w:ascii="Trebuchet MS"/>
          <w:b/>
          <w:sz w:val="25"/>
        </w:rPr>
      </w:pPr>
    </w:p>
    <w:p>
      <w:pPr>
        <w:pStyle w:val="BodyText"/>
        <w:spacing w:line="271" w:lineRule="auto" w:before="95"/>
        <w:ind w:left="1623" w:right="734"/>
        <w:jc w:val="both"/>
      </w:pPr>
      <w:r>
        <w:rPr>
          <w:color w:val="252525"/>
          <w:w w:val="105"/>
        </w:rPr>
        <w:t>chọn bộ thích hợp khi chạy. Đó là vì làm như vậy sẽ tạo ra lỗ hổng bảo mật và giới hạn nơi có thể triển khai. Ngoài ra, dữ liệu nhạy cảm như thông tin xác thực nên được lưu trữ an toàn bằng cơ chế lưu trữ bí mật, chẳng hạn như Hashicorp Vault (</w:t>
      </w:r>
      <w:hyperlink r:id="rId497">
        <w:r>
          <w:rPr>
            <w:color w:val="001BA6"/>
            <w:w w:val="105"/>
          </w:rPr>
          <w:t>www.vaultproject.io</w:t>
        </w:r>
      </w:hyperlink>
      <w:r>
        <w:rPr>
          <w:color w:val="252525"/>
          <w:w w:val="105"/>
        </w:rPr>
        <w:t>) hoặc AWS Parameter Store (</w:t>
      </w:r>
      <w:hyperlink r:id="rId498">
        <w:r>
          <w:rPr>
            <w:color w:val="001BA6"/>
            <w:w w:val="105"/>
          </w:rPr>
          <w:t>https://docs.aws</w:t>
        </w:r>
      </w:hyperlink>
    </w:p>
    <w:p>
      <w:pPr>
        <w:pStyle w:val="BodyText"/>
        <w:spacing w:line="271" w:lineRule="auto"/>
        <w:ind w:left="1623" w:right="734"/>
        <w:jc w:val="both"/>
      </w:pPr>
      <w:hyperlink r:id="rId498">
        <w:r>
          <w:rPr>
            <w:color w:val="001BA6"/>
            <w:w w:val="110"/>
          </w:rPr>
          <w:t>.amazon.com/systems-manager/latest/userguide/systems-manager-paramstore.html</w:t>
        </w:r>
      </w:hyperlink>
      <w:r>
        <w:rPr>
          <w:color w:val="252525"/>
          <w:w w:val="110"/>
        </w:rPr>
        <w:t>). Thay vào đó, bạn nên cung cấp các thuộc tính cấu hình phù hợp cho dịch vụ khi chạy bằng cách sử dụng mẫu cấu hình Externalized.</w:t>
      </w:r>
      <w:bookmarkStart w:name="_bookmark1225" w:id="1469"/>
      <w:bookmarkEnd w:id="1469"/>
    </w:p>
    <w:p>
      <w:pPr>
        <w:pStyle w:val="BodyText"/>
        <w:spacing w:before="8"/>
        <w:rPr>
          <w:sz w:val="14"/>
        </w:rPr>
      </w:pPr>
      <w:r>
        <w:rPr/>
        <w:pict>
          <v:shape style="position:absolute;margin-left:102.18pt;margin-top:9.697035pt;width:372pt;height:67.05pt;mso-position-horizontal-relative:page;mso-position-vertical-relative:paragraph;z-index:-15318016;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spacing w:val="-1"/>
                      <w:w w:val="95"/>
                      <w:sz w:val="21"/>
                    </w:rPr>
                    <w:t>Mẫu: Cấu hình bên ngoài</w:t>
                  </w:r>
                </w:p>
                <w:p>
                  <w:pPr>
                    <w:spacing w:before="32"/>
                    <w:ind w:left="239" w:right="238" w:firstLine="0"/>
                    <w:jc w:val="both"/>
                    <w:rPr>
                      <w:rFonts w:ascii="Trebuchet MS"/>
                      <w:sz w:val="19"/>
                    </w:rPr>
                  </w:pPr>
                  <w:r>
                    <w:rPr>
                      <w:rFonts w:ascii="Trebuchet MS"/>
                      <w:color w:val="252525"/>
                      <w:sz w:val="19"/>
                    </w:rPr>
                    <w:t>Cung cấp các giá trị thuộc tính cấu hình, chẳng hạn như thông tin xác thực cơ sở dữ liệu và vị trí mạng, cho một dịch vụ khi chạy. Xem</w:t>
                  </w:r>
                  <w:hyperlink r:id="rId499">
                    <w:r>
                      <w:rPr>
                        <w:rFonts w:ascii="Trebuchet MS"/>
                        <w:color w:val="001BA6"/>
                        <w:w w:val="95"/>
                        <w:sz w:val="19"/>
                      </w:rPr>
                      <w:t>http://microservices.io/patterns/externalized-</w:t>
                    </w:r>
                  </w:hyperlink>
                  <w:r>
                    <w:rPr>
                      <w:rFonts w:ascii="Trebuchet MS"/>
                      <w:color w:val="001BA6"/>
                      <w:spacing w:val="-52"/>
                      <w:w w:val="95"/>
                      <w:sz w:val="19"/>
                    </w:rPr>
                    <w:t> </w:t>
                  </w:r>
                  <w:hyperlink r:id="rId499">
                    <w:r>
                      <w:rPr>
                        <w:rFonts w:ascii="Trebuchet MS"/>
                        <w:color w:val="001BA6"/>
                        <w:sz w:val="19"/>
                      </w:rPr>
                      <w:t>cấu hình.html</w:t>
                    </w:r>
                  </w:hyperlink>
                  <w:r>
                    <w:rPr>
                      <w:rFonts w:ascii="Trebuchet MS"/>
                      <w:color w:val="252525"/>
                      <w:sz w:val="19"/>
                    </w:rPr>
                    <w:t>.</w:t>
                  </w:r>
                </w:p>
              </w:txbxContent>
            </v:textbox>
            <v:fill type="solid"/>
            <w10:wrap type="topAndBottom"/>
          </v:shape>
        </w:pict>
      </w:r>
    </w:p>
    <w:p>
      <w:pPr>
        <w:pStyle w:val="BodyText"/>
        <w:spacing w:line="271" w:lineRule="auto" w:before="191"/>
        <w:ind w:left="1623" w:right="734"/>
        <w:jc w:val="both"/>
      </w:pPr>
      <w:r>
        <w:rPr>
          <w:color w:val="252525"/>
          <w:w w:val="110"/>
        </w:rPr>
        <w:t>Cơ chế cấu hình bên ngoài cung cấp các giá trị thuộc tính cấu hình cho một phiên bản dịch vụ khi chạy. Có hai cách tiếp cận chính:</w:t>
      </w:r>
      <w:bookmarkStart w:name="_bookmark1226" w:id="1470"/>
      <w:bookmarkEnd w:id="1470"/>
    </w:p>
    <w:p>
      <w:pPr>
        <w:pStyle w:val="ListParagraph"/>
        <w:numPr>
          <w:ilvl w:val="0"/>
          <w:numId w:val="138"/>
        </w:numPr>
        <w:tabs>
          <w:tab w:pos="2176" w:val="left" w:leader="none"/>
        </w:tabs>
        <w:spacing w:line="271" w:lineRule="auto" w:before="80" w:after="0"/>
        <w:ind w:left="2175" w:right="734" w:hanging="240"/>
        <w:jc w:val="both"/>
        <w:rPr>
          <w:sz w:val="20"/>
        </w:rPr>
      </w:pPr>
      <w:r>
        <w:rPr>
          <w:i/>
          <w:color w:val="252525"/>
          <w:w w:val="105"/>
          <w:sz w:val="20"/>
        </w:rPr>
        <w:t>Mô hình đẩy</w:t>
      </w:r>
      <w:r>
        <w:rPr>
          <w:color w:val="252525"/>
          <w:w w:val="105"/>
          <w:sz w:val="20"/>
        </w:rPr>
        <w:t>—Cơ sở hạ tầng triển khai truyền các thuộc tính cấu hình cho phiên bản dịch vụ bằng cách sử dụng, ví dụ, các biến môi trường của hệ điều hành hoặc tệp cấu hình.</w:t>
      </w:r>
      <w:bookmarkStart w:name="_bookmark1227" w:id="1471"/>
      <w:bookmarkEnd w:id="1471"/>
    </w:p>
    <w:p>
      <w:pPr>
        <w:pStyle w:val="ListParagraph"/>
        <w:numPr>
          <w:ilvl w:val="0"/>
          <w:numId w:val="138"/>
        </w:numPr>
        <w:tabs>
          <w:tab w:pos="2176" w:val="left" w:leader="none"/>
        </w:tabs>
        <w:spacing w:line="271" w:lineRule="auto" w:before="21" w:after="0"/>
        <w:ind w:left="2175" w:right="735" w:hanging="240"/>
        <w:jc w:val="both"/>
        <w:rPr>
          <w:sz w:val="20"/>
        </w:rPr>
      </w:pPr>
      <w:r>
        <w:rPr>
          <w:i/>
          <w:color w:val="252525"/>
          <w:w w:val="105"/>
          <w:sz w:val="20"/>
        </w:rPr>
        <w:t>Mô hình kéo</w:t>
      </w:r>
      <w:r>
        <w:rPr>
          <w:color w:val="252525"/>
          <w:w w:val="105"/>
          <w:sz w:val="20"/>
        </w:rPr>
        <w:t>—Thể hiện dịch vụ đọc các thuộc tính cấu hình của nó từ máy chủ cấu hình.</w:t>
      </w:r>
    </w:p>
    <w:p>
      <w:pPr>
        <w:pStyle w:val="BodyText"/>
        <w:spacing w:before="100"/>
        <w:ind w:left="1623"/>
        <w:jc w:val="both"/>
      </w:pPr>
      <w:r>
        <w:rPr>
          <w:color w:val="252525"/>
          <w:w w:val="110"/>
        </w:rPr>
        <w:t>Chúng ta sẽ xem xét từng cách tiếp cận, bắt đầu với mô hình đẩy.</w:t>
      </w:r>
    </w:p>
    <w:p>
      <w:pPr>
        <w:spacing w:after="0"/>
        <w:jc w:val="both"/>
        <w:sectPr>
          <w:headerReference w:type="default" r:id="rId495"/>
          <w:headerReference w:type="even" r:id="rId496"/>
          <w:pgSz w:w="10620" w:h="13320"/>
          <w:pgMar w:header="504" w:footer="0" w:top="700" w:bottom="280" w:left="420" w:right="400"/>
          <w:pgNumType w:start="361"/>
        </w:sectPr>
      </w:pPr>
    </w:p>
    <w:p>
      <w:pPr>
        <w:pStyle w:val="BodyText"/>
        <w:spacing w:before="9"/>
        <w:rPr>
          <w:sz w:val="18"/>
        </w:rPr>
      </w:pPr>
    </w:p>
    <w:p>
      <w:pPr>
        <w:pStyle w:val="Heading6"/>
        <w:numPr>
          <w:ilvl w:val="2"/>
          <w:numId w:val="139"/>
        </w:numPr>
        <w:tabs>
          <w:tab w:pos="1444" w:val="left" w:leader="none"/>
        </w:tabs>
        <w:spacing w:line="240" w:lineRule="auto" w:before="91" w:after="0"/>
        <w:ind w:left="1443" w:right="0" w:hanging="721"/>
        <w:jc w:val="left"/>
      </w:pPr>
      <w:bookmarkStart w:name="11.2.1 Using push-based externalized con" w:id="1472"/>
      <w:bookmarkEnd w:id="1472"/>
      <w:r>
        <w:rPr>
          <w:b w:val="0"/>
          <w:i w:val="0"/>
        </w:rPr>
      </w:r>
      <w:bookmarkStart w:name="_bookmark1228" w:id="1473"/>
      <w:bookmarkEnd w:id="1473"/>
      <w:r>
        <w:rPr>
          <w:b w:val="0"/>
          <w:i w:val="0"/>
        </w:rPr>
      </w:r>
      <w:bookmarkStart w:name="_bookmark1229" w:id="1474"/>
      <w:bookmarkEnd w:id="1474"/>
      <w:r>
        <w:rPr>
          <w:color w:val="466A85"/>
          <w:w w:val="90"/>
        </w:rPr>
        <w:t>Sử dụng cấu hình bên ngoài dựa trên đẩy</w:t>
      </w:r>
    </w:p>
    <w:p>
      <w:pPr>
        <w:pStyle w:val="BodyText"/>
        <w:spacing w:line="271" w:lineRule="auto" w:before="112"/>
        <w:ind w:left="1443" w:right="913"/>
        <w:jc w:val="both"/>
      </w:pPr>
      <w:r>
        <w:rPr>
          <w:color w:val="252525"/>
          <w:w w:val="110"/>
        </w:rPr>
        <w:t>Mô hình đẩy dựa vào sự cộng tác của môi trường triển khai và dịch vụ. Môi trường triển khai cung cấp các thuộc tính cấu hình khi tạo một phiên bản dịch vụ. Nó có thể, như hình 11.7 cho thấy, truyền các thuộc tính cấu hình dưới dạng biến môi trường. Ngoài ra, môi trường triển khai có thể cung cấp các thuộc tính cấu hình bằng cách sử dụng tệp cấu hình. Sau đó, phiên bản dịch vụ sẽ đọc các thuộc tính cấu hình khi khởi động.</w:t>
      </w:r>
    </w:p>
    <w:p>
      <w:pPr>
        <w:pStyle w:val="BodyText"/>
      </w:pPr>
    </w:p>
    <w:p>
      <w:pPr>
        <w:pStyle w:val="BodyText"/>
        <w:spacing w:before="1"/>
        <w:rPr>
          <w:sz w:val="19"/>
        </w:rPr>
      </w:pPr>
    </w:p>
    <w:p>
      <w:pPr>
        <w:spacing w:before="80"/>
        <w:ind w:left="3295" w:right="4217" w:firstLine="0"/>
        <w:jc w:val="center"/>
        <w:rPr>
          <w:rFonts w:ascii="Arial MT"/>
          <w:sz w:val="14"/>
        </w:rPr>
      </w:pPr>
      <w:r>
        <w:rPr/>
        <w:pict>
          <v:group style="position:absolute;margin-left:205.994995pt;margin-top:16.124905pt;width:77.3pt;height:2.95pt;mso-position-horizontal-relative:page;mso-position-vertical-relative:paragraph;z-index:-15314944;mso-wrap-distance-left:0;mso-wrap-distance-right:0" coordorigin="4120,322" coordsize="1546,59">
            <v:line style="position:absolute" from="4120,352" to="5577,352" stroked="true" strokeweight=".5pt" strokecolor="#211e1f">
              <v:stroke dashstyle="solid"/>
            </v:line>
            <v:shape style="position:absolute;left:5557;top:322;width:109;height:59" coordorigin="5557,322" coordsize="109,59" path="m5557,322l5557,381,5666,352,5557,322xe" filled="true" fillcolor="#211e1f" stroked="false">
              <v:path arrowok="t"/>
              <v:fill type="solid"/>
            </v:shape>
            <w10:wrap type="topAndBottom"/>
          </v:group>
        </w:pict>
      </w:r>
      <w:r>
        <w:rPr/>
        <w:pict>
          <v:group style="position:absolute;margin-left:283.292999pt;margin-top:-7.675096pt;width:144.950pt;height:178pt;mso-position-horizontal-relative:page;mso-position-vertical-relative:paragraph;z-index:16143360" coordorigin="5666,-154" coordsize="2899,3560">
            <v:line style="position:absolute" from="7104,1727" to="7104,1293" stroked="true" strokeweight=".5pt" strokecolor="#211e1f">
              <v:stroke dashstyle="solid"/>
            </v:line>
            <v:shape style="position:absolute;left:7075;top:1204;width:59;height:109" coordorigin="7075,1205" coordsize="59,109" path="m7104,1205l7075,1313,7134,1313,7104,1205xe" filled="true" fillcolor="#211e1f" stroked="false">
              <v:path arrowok="t"/>
              <v:fill type="solid"/>
            </v:shape>
            <v:shape style="position:absolute;left:6186;top:1668;width:1834;height:1588" coordorigin="6187,1668" coordsize="1834,1588" path="m7562,1668l6645,1668,6187,2462,6645,3256,7562,3256,8020,2462,7562,1668xe" filled="true" fillcolor="#c7eafb" stroked="false">
              <v:path arrowok="t"/>
              <v:fill type="solid"/>
            </v:shape>
            <v:shape style="position:absolute;left:6186;top:1668;width:1834;height:1588" coordorigin="6187,1668" coordsize="1834,1588" path="m7562,1668l8020,2462,7562,3256,6645,3256,6187,2462,6645,1668,7562,1668xe" filled="false" stroked="true" strokeweight=".5pt" strokecolor="#020302">
              <v:path arrowok="t"/>
              <v:stroke dashstyle="solid"/>
            </v:shape>
            <v:shape style="position:absolute;left:5670;top:-149;width:2889;height:3550" type="#_x0000_t202" filled="false" stroked="true" strokeweight=".5pt" strokecolor="#211e1f">
              <v:textbox inset="0,0,0,0">
                <w:txbxContent>
                  <w:p>
                    <w:pPr>
                      <w:spacing w:before="70"/>
                      <w:ind w:left="1175" w:right="0" w:firstLine="0"/>
                      <w:jc w:val="left"/>
                      <w:rPr>
                        <w:rFonts w:ascii="Arial MT"/>
                        <w:sz w:val="14"/>
                      </w:rPr>
                    </w:pPr>
                    <w:r>
                      <w:rPr>
                        <w:rFonts w:ascii="Arial MT"/>
                        <w:color w:val="020302"/>
                        <w:sz w:val="14"/>
                      </w:rPr>
                      <w:t>Quá trình</w:t>
                    </w:r>
                  </w:p>
                  <w:p>
                    <w:pPr>
                      <w:spacing w:line="240" w:lineRule="auto" w:before="0"/>
                      <w:rPr>
                        <w:rFonts w:ascii="Arial MT"/>
                        <w:sz w:val="14"/>
                      </w:rPr>
                    </w:pPr>
                  </w:p>
                  <w:p>
                    <w:pPr>
                      <w:spacing w:line="240" w:lineRule="auto" w:before="0"/>
                      <w:rPr>
                        <w:rFonts w:ascii="Arial MT"/>
                        <w:sz w:val="14"/>
                      </w:rPr>
                    </w:pPr>
                  </w:p>
                  <w:p>
                    <w:pPr>
                      <w:spacing w:line="273" w:lineRule="auto" w:before="98"/>
                      <w:ind w:left="112" w:right="310" w:firstLine="0"/>
                      <w:jc w:val="left"/>
                      <w:rPr>
                        <w:rFonts w:ascii="Courier New"/>
                        <w:sz w:val="14"/>
                      </w:rPr>
                    </w:pPr>
                    <w:r>
                      <w:rPr>
                        <w:rFonts w:ascii="Courier New"/>
                        <w:color w:val="020302"/>
                        <w:sz w:val="14"/>
                      </w:rPr>
                      <w:t>BOOTSTRAP_SERVERS=kafka1:9092 AWS_ACCESS_KEY_ID= AWS_SECRET_ACCESS_KEY=...</w:t>
                    </w:r>
                  </w:p>
                  <w:p>
                    <w:pPr>
                      <w:spacing w:line="156" w:lineRule="exact" w:before="0"/>
                      <w:ind w:left="112" w:right="0" w:firstLine="0"/>
                      <w:jc w:val="left"/>
                      <w:rPr>
                        <w:rFonts w:ascii="Courier New"/>
                        <w:sz w:val="14"/>
                      </w:rPr>
                    </w:pPr>
                    <w:r>
                      <w:rPr>
                        <w:rFonts w:ascii="Courier New"/>
                        <w:color w:val="020302"/>
                        <w:sz w:val="14"/>
                      </w:rPr>
                      <w:t>AWS_REGION=...</w:t>
                    </w:r>
                  </w:p>
                  <w:p>
                    <w:pPr>
                      <w:spacing w:line="130" w:lineRule="exact" w:before="22"/>
                      <w:ind w:left="112" w:right="0" w:firstLine="0"/>
                      <w:jc w:val="left"/>
                      <w:rPr>
                        <w:rFonts w:ascii="Courier New"/>
                        <w:sz w:val="14"/>
                      </w:rPr>
                    </w:pPr>
                    <w:r>
                      <w:rPr>
                        <w:rFonts w:ascii="Courier New"/>
                        <w:color w:val="020302"/>
                        <w:sz w:val="14"/>
                      </w:rPr>
                      <w:t>....</w:t>
                    </w:r>
                  </w:p>
                  <w:p>
                    <w:pPr>
                      <w:spacing w:line="132" w:lineRule="exact" w:before="0"/>
                      <w:ind w:left="1515" w:right="0" w:firstLine="0"/>
                      <w:jc w:val="left"/>
                      <w:rPr>
                        <w:rFonts w:ascii="Arial MT"/>
                        <w:sz w:val="14"/>
                      </w:rPr>
                    </w:pPr>
                    <w:r>
                      <w:rPr>
                        <w:rFonts w:ascii="Arial MT"/>
                        <w:color w:val="020302"/>
                        <w:sz w:val="14"/>
                      </w:rPr>
                      <w:t>Đọc</w:t>
                    </w: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9"/>
                      <w:rPr>
                        <w:rFonts w:ascii="Arial MT"/>
                        <w:sz w:val="18"/>
                      </w:rPr>
                    </w:pPr>
                  </w:p>
                  <w:p>
                    <w:pPr>
                      <w:spacing w:line="268" w:lineRule="auto" w:before="0"/>
                      <w:ind w:left="968" w:right="979" w:firstLine="284"/>
                      <w:jc w:val="left"/>
                      <w:rPr>
                        <w:rFonts w:ascii="Arial MT"/>
                        <w:sz w:val="14"/>
                      </w:rPr>
                    </w:pPr>
                    <w:r>
                      <w:rPr>
                        <w:rFonts w:ascii="Arial MT"/>
                        <w:color w:val="020302"/>
                        <w:sz w:val="14"/>
                      </w:rPr>
                      <w:t>Dịch vụ Lịch sử đơn hàng</w:t>
                    </w:r>
                  </w:p>
                  <w:p>
                    <w:pPr>
                      <w:spacing w:line="160" w:lineRule="exact" w:before="0"/>
                      <w:ind w:left="1173" w:right="0" w:firstLine="0"/>
                      <w:jc w:val="left"/>
                      <w:rPr>
                        <w:rFonts w:ascii="Arial MT"/>
                        <w:sz w:val="14"/>
                      </w:rPr>
                    </w:pPr>
                    <w:r>
                      <w:rPr>
                        <w:rFonts w:ascii="Arial MT"/>
                        <w:color w:val="020302"/>
                        <w:sz w:val="14"/>
                      </w:rPr>
                      <w:t>ví dụ</w:t>
                    </w:r>
                  </w:p>
                </w:txbxContent>
              </v:textbox>
              <v:stroke dashstyle="solid"/>
              <w10:wrap type="none"/>
            </v:shape>
            <v:shape style="position:absolute;left:5772;top:232;width:1518;height:226" type="#_x0000_t202" filled="true" fillcolor="#e8ddee" stroked="true" strokeweight=".5pt" strokecolor="#020302">
              <v:textbox inset="0,0,0,0">
                <w:txbxContent>
                  <w:p>
                    <w:pPr>
                      <w:spacing w:before="22"/>
                      <w:ind w:left="61" w:right="0" w:firstLine="0"/>
                      <w:jc w:val="left"/>
                      <w:rPr>
                        <w:rFonts w:ascii="Arial MT"/>
                        <w:sz w:val="14"/>
                      </w:rPr>
                    </w:pPr>
                    <w:r>
                      <w:rPr>
                        <w:rFonts w:ascii="Arial MT"/>
                        <w:color w:val="020302"/>
                        <w:sz w:val="14"/>
                      </w:rPr>
                      <w:t>Biến môi trường</w:t>
                    </w:r>
                  </w:p>
                </w:txbxContent>
              </v:textbox>
              <v:fill type="solid"/>
              <v:stroke dashstyle="solid"/>
              <w10:wrap type="none"/>
            </v:shape>
            <w10:wrap type="none"/>
          </v:group>
        </w:pict>
      </w:r>
      <w:r>
        <w:rPr/>
        <w:pict>
          <v:shape style="position:absolute;margin-left:93.678001pt;margin-top:10.341904pt;width:112.45pt;height:142pt;mso-position-horizontal-relative:page;mso-position-vertical-relative:paragraph;z-index:16143872" type="#_x0000_t202" filled="true" fillcolor="#daeabf" stroked="true" strokeweight=".5pt" strokecolor="#211e1f">
            <v:textbox inset="0,0,0,0">
              <w:txbxContent>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4" w:lineRule="auto" w:before="100"/>
                    <w:ind w:left="708" w:right="694" w:firstLine="34"/>
                    <w:jc w:val="left"/>
                    <w:rPr>
                      <w:rFonts w:ascii="Arial MT"/>
                      <w:sz w:val="14"/>
                    </w:rPr>
                  </w:pPr>
                  <w:r>
                    <w:rPr>
                      <w:rFonts w:ascii="Arial MT"/>
                      <w:color w:val="020302"/>
                      <w:sz w:val="14"/>
                    </w:rPr>
                    <w:t>Cơ sở hạ tầng triển khai</w:t>
                  </w:r>
                </w:p>
              </w:txbxContent>
            </v:textbox>
            <v:fill type="solid"/>
            <v:stroke dashstyle="solid"/>
            <w10:wrap type="none"/>
          </v:shape>
        </w:pict>
      </w:r>
      <w:r>
        <w:rPr>
          <w:rFonts w:ascii="Arial MT"/>
          <w:color w:val="020302"/>
          <w:sz w:val="14"/>
        </w:rPr>
        <w:t>Cấu hình</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2"/>
        <w:rPr>
          <w:rFonts w:ascii="Arial MT"/>
          <w:sz w:val="12"/>
        </w:rPr>
      </w:pPr>
    </w:p>
    <w:p>
      <w:pPr>
        <w:spacing w:before="0"/>
        <w:ind w:left="3295" w:right="4217" w:firstLine="0"/>
        <w:jc w:val="center"/>
        <w:rPr>
          <w:rFonts w:ascii="Arial MT"/>
          <w:sz w:val="14"/>
        </w:rPr>
      </w:pPr>
      <w:r>
        <w:rPr/>
        <w:pict>
          <v:group style="position:absolute;margin-left:205.994995pt;margin-top:12.647432pt;width:77.3pt;height:2.95pt;mso-position-horizontal-relative:page;mso-position-vertical-relative:paragraph;z-index:-15314432;mso-wrap-distance-left:0;mso-wrap-distance-right:0" coordorigin="4120,253" coordsize="1546,59">
            <v:line style="position:absolute" from="4120,282" to="5577,282" stroked="true" strokeweight=".5pt" strokecolor="#211e1f">
              <v:stroke dashstyle="solid"/>
            </v:line>
            <v:shape style="position:absolute;left:5557;top:252;width:109;height:59" coordorigin="5557,253" coordsize="109,59" path="m5557,253l5557,311,5666,282,5557,253xe" filled="true" fillcolor="#211e1f" stroked="false">
              <v:path arrowok="t"/>
              <v:fill type="solid"/>
            </v:shape>
            <w10:wrap type="topAndBottom"/>
          </v:group>
        </w:pict>
      </w:r>
      <w:r>
        <w:rPr>
          <w:rFonts w:ascii="Arial MT"/>
          <w:color w:val="020302"/>
          <w:sz w:val="14"/>
        </w:rPr>
        <w:t>Tạo ra</w:t>
      </w:r>
    </w:p>
    <w:p>
      <w:pPr>
        <w:pStyle w:val="BodyText"/>
        <w:rPr>
          <w:rFonts w:ascii="Arial MT"/>
        </w:rPr>
      </w:pPr>
    </w:p>
    <w:p>
      <w:pPr>
        <w:pStyle w:val="BodyText"/>
        <w:rPr>
          <w:rFonts w:ascii="Arial MT"/>
        </w:rPr>
      </w:pPr>
    </w:p>
    <w:p>
      <w:pPr>
        <w:pStyle w:val="BodyText"/>
        <w:rPr>
          <w:rFonts w:ascii="Arial MT"/>
        </w:rPr>
      </w:pPr>
    </w:p>
    <w:p>
      <w:pPr>
        <w:pStyle w:val="BodyText"/>
        <w:spacing w:before="10"/>
        <w:rPr>
          <w:rFonts w:ascii="Arial MT"/>
          <w:sz w:val="27"/>
        </w:rPr>
      </w:pPr>
    </w:p>
    <w:p>
      <w:pPr>
        <w:spacing w:line="242" w:lineRule="auto" w:before="100"/>
        <w:ind w:left="1443" w:right="1673" w:firstLine="0"/>
        <w:jc w:val="left"/>
        <w:rPr>
          <w:rFonts w:ascii="Trebuchet MS"/>
          <w:b/>
          <w:sz w:val="16"/>
        </w:rPr>
      </w:pPr>
      <w:r>
        <w:rPr>
          <w:rFonts w:ascii="Trebuchet MS"/>
          <w:b/>
          <w:color w:val="656565"/>
          <w:w w:val="95"/>
          <w:sz w:val="16"/>
        </w:rPr>
        <w:t>Hình 11.7 Khi cơ sở hạ tầng triển khai tạo ra một phiên bản của</w:t>
      </w:r>
      <w:r>
        <w:rPr>
          <w:rFonts w:ascii="Courier New"/>
          <w:b/>
          <w:color w:val="656565"/>
          <w:w w:val="95"/>
          <w:sz w:val="16"/>
        </w:rPr>
        <w:t>Dịch vụ Lịch sử đơn hàng</w:t>
      </w:r>
      <w:r>
        <w:rPr>
          <w:rFonts w:ascii="Trebuchet MS"/>
          <w:b/>
          <w:color w:val="656565"/>
          <w:w w:val="95"/>
          <w:sz w:val="16"/>
        </w:rPr>
        <w:t>, nó thiết lập các biến môi trường chứa cấu hình bên ngoài.</w:t>
      </w:r>
      <w:r>
        <w:rPr>
          <w:rFonts w:ascii="Courier New"/>
          <w:b/>
          <w:color w:val="656565"/>
          <w:w w:val="95"/>
          <w:sz w:val="16"/>
        </w:rPr>
        <w:t>Dịch vụ Lịch sử đơn hàng</w:t>
      </w:r>
      <w:r>
        <w:rPr>
          <w:rFonts w:ascii="Trebuchet MS"/>
          <w:b/>
          <w:color w:val="656565"/>
          <w:w w:val="95"/>
          <w:sz w:val="16"/>
        </w:rPr>
        <w:t>đọc các biến môi trường đó.</w:t>
      </w:r>
    </w:p>
    <w:p>
      <w:pPr>
        <w:pStyle w:val="BodyText"/>
        <w:rPr>
          <w:rFonts w:ascii="Trebuchet MS"/>
          <w:b/>
        </w:rPr>
      </w:pPr>
    </w:p>
    <w:p>
      <w:pPr>
        <w:pStyle w:val="BodyText"/>
        <w:spacing w:before="5"/>
        <w:rPr>
          <w:rFonts w:ascii="Trebuchet MS"/>
          <w:b/>
          <w:sz w:val="21"/>
        </w:rPr>
      </w:pPr>
    </w:p>
    <w:p>
      <w:pPr>
        <w:pStyle w:val="BodyText"/>
        <w:spacing w:line="271" w:lineRule="auto" w:before="1"/>
        <w:ind w:left="1443" w:right="913"/>
        <w:jc w:val="both"/>
      </w:pPr>
      <w:r>
        <w:rPr>
          <w:color w:val="252525"/>
          <w:w w:val="110"/>
        </w:rPr>
        <w:t>Môi trường triển khai và dịch vụ phải thống nhất về cách cung cấp các thuộc tính cấu hình. Cơ chế chính xác phụ thuộc vào môi trường triển khai cụ thể. Ví dụ, chương 12 mô tả cách bạn có thể chỉ định các biến môi trường của một vùng chứa Docker.</w:t>
      </w:r>
    </w:p>
    <w:p>
      <w:pPr>
        <w:pStyle w:val="BodyText"/>
        <w:spacing w:line="268" w:lineRule="auto"/>
        <w:ind w:left="1443" w:right="913" w:firstLine="312"/>
        <w:jc w:val="both"/>
      </w:pPr>
      <w:r>
        <w:rPr>
          <w:color w:val="252525"/>
          <w:w w:val="110"/>
        </w:rPr>
        <w:t>Hãy tưởng tượng rằng bạn đã quyết định cung cấp thuộc tính cấu hình bên ngoài</w:t>
      </w:r>
      <w:bookmarkStart w:name="_bookmark1230" w:id="1475"/>
      <w:bookmarkEnd w:id="1475"/>
      <w:r>
        <w:rPr>
          <w:color w:val="252525"/>
        </w:rPr>
        <w:t>giá trị sử dụng biến môi trường. Ứng dụng của bạn có thể gọi System.getenv() để lấy giá trị của chúng. Nhưng nếu bạn là nhà phát triển Java, có khả năng bạn đang sử dụng một khuôn khổ cung cấp cơ chế thuận tiện hơn. Các dịch vụ FTGO được xây dựng bằng Spring Boot, có cơ chế cấu hình bên ngoài cực kỳ linh hoạt, có thể truy xuất các thuộc tính cấu hình từ nhiều nguồn khác nhau với các quy tắc ưu tiên được xác định rõ ràng (</w:t>
      </w:r>
      <w:hyperlink r:id="rId500">
        <w:r>
          <w:rPr>
            <w:color w:val="001BA6"/>
            <w:w w:val="110"/>
          </w:rPr>
          <w:t>https://docs.spring.io/spring-boot/docs/current/reference/html/boot-</w:t>
        </w:r>
      </w:hyperlink>
      <w:r>
        <w:rPr>
          <w:color w:val="001BA6"/>
          <w:spacing w:val="1"/>
          <w:w w:val="110"/>
        </w:rPr>
        <w:t> </w:t>
      </w:r>
      <w:hyperlink r:id="rId500">
        <w:r>
          <w:rPr>
            <w:color w:val="001BA6"/>
            <w:w w:val="110"/>
          </w:rPr>
          <w:t>features-external-config.html</w:t>
        </w:r>
      </w:hyperlink>
      <w:r>
        <w:rPr>
          <w:color w:val="252525"/>
          <w:w w:val="110"/>
        </w:rPr>
        <w:t>). Hãy cùng xem nó hoạt động như thế nào.</w:t>
      </w:r>
    </w:p>
    <w:p>
      <w:pPr>
        <w:pStyle w:val="BodyText"/>
        <w:spacing w:line="271" w:lineRule="auto" w:before="6"/>
        <w:ind w:left="1443" w:right="915" w:firstLine="291"/>
        <w:jc w:val="both"/>
      </w:pPr>
      <w:r>
        <w:rPr>
          <w:color w:val="252525"/>
          <w:spacing w:val="-1"/>
          <w:w w:val="110"/>
        </w:rPr>
        <w:t>Spring Boot đọc thuộc tính từ nhiều nguồn khác nhau.</w:t>
      </w:r>
      <w:r>
        <w:rPr>
          <w:color w:val="252525"/>
          <w:w w:val="110"/>
        </w:rPr>
        <w:t>Tôi thấy các nguồn sau đây hữu ích trong kiến ​​trúc vi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before="94"/>
        <w:ind w:left="1923"/>
      </w:pPr>
      <w:bookmarkStart w:name="11.2.2 Using pull-based externalized con" w:id="1476"/>
      <w:bookmarkEnd w:id="1476"/>
      <w:r>
        <w:rPr/>
      </w:r>
      <w:r>
        <w:rPr>
          <w:rFonts w:ascii="Trebuchet MS"/>
          <w:b/>
          <w:color w:val="CCA658"/>
          <w:w w:val="110"/>
          <w:sz w:val="14"/>
        </w:rPr>
        <w:t>1   </w:t>
      </w:r>
      <w:r>
        <w:rPr>
          <w:color w:val="252525"/>
          <w:w w:val="110"/>
        </w:rPr>
        <w:t>Đối số dòng lệnh</w:t>
      </w:r>
    </w:p>
    <w:p>
      <w:pPr>
        <w:spacing w:line="256" w:lineRule="auto" w:before="51"/>
        <w:ind w:left="2175" w:right="752" w:hanging="253"/>
        <w:jc w:val="left"/>
        <w:rPr>
          <w:sz w:val="20"/>
        </w:rPr>
      </w:pPr>
      <w:r>
        <w:rPr>
          <w:rFonts w:ascii="Trebuchet MS"/>
          <w:b/>
          <w:color w:val="CCA658"/>
          <w:sz w:val="14"/>
        </w:rPr>
        <w:t>2</w:t>
      </w:r>
      <w:bookmarkStart w:name="_bookmark1231" w:id="1477"/>
      <w:bookmarkEnd w:id="1477"/>
      <w:r>
        <w:rPr>
          <w:rFonts w:ascii="Courier New"/>
          <w:color w:val="252525"/>
          <w:sz w:val="19"/>
        </w:rPr>
        <w:t>ỨNG DỤNG SPRING_JSON</w:t>
      </w:r>
      <w:r>
        <w:rPr>
          <w:color w:val="252525"/>
          <w:sz w:val="20"/>
        </w:rPr>
        <w:t>, một biến môi trường hệ điều hành hoặc thuộc tính hệ thống JVM có chứa JSON</w:t>
      </w:r>
    </w:p>
    <w:p>
      <w:pPr>
        <w:pStyle w:val="BodyText"/>
        <w:spacing w:before="34"/>
        <w:ind w:left="1923"/>
      </w:pPr>
      <w:r>
        <w:rPr>
          <w:rFonts w:ascii="Trebuchet MS"/>
          <w:b/>
          <w:color w:val="CCA658"/>
          <w:w w:val="105"/>
          <w:sz w:val="14"/>
        </w:rPr>
        <w:t>3  </w:t>
      </w:r>
      <w:r>
        <w:rPr>
          <w:color w:val="252525"/>
          <w:w w:val="105"/>
        </w:rPr>
        <w:t>Thuộc tính hệ thống JVM</w:t>
      </w:r>
    </w:p>
    <w:p>
      <w:pPr>
        <w:pStyle w:val="BodyText"/>
        <w:spacing w:before="49"/>
        <w:ind w:left="1923"/>
      </w:pPr>
      <w:r>
        <w:rPr>
          <w:rFonts w:ascii="Trebuchet MS"/>
          <w:b/>
          <w:color w:val="CCA658"/>
          <w:spacing w:val="-1"/>
          <w:w w:val="110"/>
          <w:sz w:val="14"/>
        </w:rPr>
        <w:t>4</w:t>
      </w:r>
      <w:r>
        <w:rPr>
          <w:color w:val="252525"/>
          <w:spacing w:val="-1"/>
          <w:w w:val="110"/>
        </w:rPr>
        <w:t>Môi trường hệ điều hành</w:t>
      </w:r>
      <w:r>
        <w:rPr>
          <w:color w:val="252525"/>
          <w:w w:val="110"/>
        </w:rPr>
        <w:t>biến số</w:t>
      </w:r>
    </w:p>
    <w:p>
      <w:pPr>
        <w:pStyle w:val="BodyText"/>
        <w:spacing w:before="51"/>
        <w:ind w:left="1923"/>
      </w:pPr>
      <w:r>
        <w:rPr>
          <w:rFonts w:ascii="Trebuchet MS"/>
          <w:b/>
          <w:color w:val="CCA658"/>
          <w:w w:val="105"/>
          <w:sz w:val="14"/>
        </w:rPr>
        <w:t>5    </w:t>
      </w:r>
      <w:r>
        <w:rPr>
          <w:color w:val="252525"/>
          <w:w w:val="105"/>
        </w:rPr>
        <w:t>Một tập tin cấu hình trong thư mục hiện tại</w:t>
      </w:r>
    </w:p>
    <w:p>
      <w:pPr>
        <w:pStyle w:val="BodyText"/>
        <w:spacing w:line="271" w:lineRule="auto" w:before="130"/>
        <w:ind w:left="1623" w:right="734"/>
        <w:jc w:val="both"/>
      </w:pPr>
      <w:r>
        <w:rPr>
          <w:color w:val="252525"/>
          <w:w w:val="110"/>
        </w:rPr>
        <w:t>Giá trị thuộc tính cụ thể từ một nguồn trước đó trong danh sách này sẽ ghi đè lên cùng một thuộc tính từ một nguồn sau đó trong danh sách này. Ví dụ, các biến môi trường hệ điều hành ghi đè lên các thuộc tính được đọc từ tệp cấu hình.</w:t>
      </w:r>
    </w:p>
    <w:p>
      <w:pPr>
        <w:pStyle w:val="BodyText"/>
        <w:spacing w:line="264" w:lineRule="auto"/>
        <w:ind w:left="1623" w:right="734" w:firstLine="364"/>
        <w:jc w:val="both"/>
      </w:pPr>
      <w:r>
        <w:rPr>
          <w:color w:val="252525"/>
          <w:w w:val="110"/>
        </w:rPr>
        <w:t>Spring Boot cung cấp các thuộc tính này cho Spring Framework</w:t>
      </w:r>
      <w:r>
        <w:rPr>
          <w:rFonts w:ascii="Courier New" w:hAnsi="Courier New"/>
          <w:color w:val="252525"/>
          <w:sz w:val="19"/>
        </w:rPr>
        <w:t>ApplicationContext. Ví dụ, một dịch vụ có thể lấy giá trị của một thuộc tính bằng cách sử dụng chú thích @Value:</w:t>
      </w:r>
    </w:p>
    <w:p>
      <w:pPr>
        <w:spacing w:before="140"/>
        <w:ind w:left="1623" w:right="0" w:firstLine="0"/>
        <w:jc w:val="both"/>
        <w:rPr>
          <w:rFonts w:ascii="Courier New"/>
          <w:sz w:val="16"/>
        </w:rPr>
      </w:pPr>
      <w:r>
        <w:rPr>
          <w:rFonts w:ascii="Courier New"/>
          <w:color w:val="252525"/>
          <w:sz w:val="16"/>
        </w:rPr>
        <w:t>lớp công khai OrderHistoryDynamoDBConfiguration {</w:t>
      </w:r>
    </w:p>
    <w:p>
      <w:pPr>
        <w:pStyle w:val="BodyText"/>
        <w:spacing w:before="3"/>
        <w:rPr>
          <w:rFonts w:ascii="Courier New"/>
          <w:sz w:val="19"/>
        </w:rPr>
      </w:pPr>
    </w:p>
    <w:p>
      <w:pPr>
        <w:spacing w:line="266" w:lineRule="auto" w:before="1"/>
        <w:ind w:left="1815" w:right="5318" w:firstLine="0"/>
        <w:jc w:val="left"/>
        <w:rPr>
          <w:rFonts w:ascii="Courier New"/>
          <w:sz w:val="16"/>
        </w:rPr>
      </w:pPr>
      <w:r>
        <w:rPr>
          <w:rFonts w:ascii="Courier New"/>
          <w:color w:val="252525"/>
          <w:sz w:val="16"/>
        </w:rPr>
        <w:t>@Giá trị("${aws.region}")</w:t>
      </w:r>
      <w:r>
        <w:rPr>
          <w:rFonts w:ascii="Courier New"/>
          <w:sz w:val="16"/>
        </w:rPr>
        <w:t>Chuỗi riêng tư awsRegion;</w:t>
      </w:r>
    </w:p>
    <w:p>
      <w:pPr>
        <w:pStyle w:val="BodyText"/>
        <w:spacing w:before="6"/>
        <w:rPr>
          <w:rFonts w:ascii="Courier New"/>
          <w:sz w:val="18"/>
        </w:rPr>
      </w:pPr>
    </w:p>
    <w:p>
      <w:pPr>
        <w:pStyle w:val="BodyText"/>
        <w:spacing w:line="264" w:lineRule="auto"/>
        <w:ind w:left="1623" w:right="733"/>
        <w:jc w:val="both"/>
      </w:pPr>
      <w:r>
        <w:rPr>
          <w:color w:val="252525"/>
        </w:rPr>
        <w:t>Spring Framework khởi tạo trường awsRegion thành giá trị của thuộc tính aws.region. Thuộc tính này được đọc từ một trong các nguồn được liệt kê trước đó, chẳng hạn như tệp cấu hình hoặc từ biến môi trường AWS_REGION.</w:t>
      </w:r>
      <w:bookmarkStart w:name="_bookmark1232" w:id="1478"/>
      <w:bookmarkEnd w:id="1478"/>
    </w:p>
    <w:p>
      <w:pPr>
        <w:pStyle w:val="BodyText"/>
        <w:spacing w:line="271" w:lineRule="auto"/>
        <w:ind w:left="1623" w:right="733" w:firstLine="300"/>
        <w:jc w:val="both"/>
      </w:pPr>
      <w:r>
        <w:rPr>
          <w:color w:val="252525"/>
          <w:w w:val="110"/>
        </w:rPr>
        <w:t>Mô hình đẩy là một cơ chế hiệu quả và được sử dụng rộng rãi để cấu hình một dịch vụ. Tuy nhiên, một hạn chế là việc cấu hình lại một dịch vụ đang chạy có thể là một thách thức, nếu không muốn nói là không thể. Cơ sở hạ tầng triển khai có thể không cho phép bạn thay đổi cấu hình bên ngoài của một dịch vụ đang chạy mà không cần khởi động lại dịch vụ đó. Ví dụ, bạn không thể thay đổi các biến môi trường của một quy trình đang chạy. Một hạn chế khác là có nguy cơ các giá trị thuộc tính cấu hình bị phân tán trong suốt quá trình định nghĩa nhiều dịch vụ. Do đó, bạn có thể cân nhắc sử dụng mô hình dựa trên kéo. Hãy cùng xem cách thức hoạt động của mô hình này.</w:t>
      </w:r>
      <w:bookmarkStart w:name="_bookmark1233" w:id="1479"/>
      <w:bookmarkEnd w:id="1479"/>
    </w:p>
    <w:p>
      <w:pPr>
        <w:pStyle w:val="Heading6"/>
        <w:numPr>
          <w:ilvl w:val="2"/>
          <w:numId w:val="139"/>
        </w:numPr>
        <w:tabs>
          <w:tab w:pos="1624" w:val="left" w:leader="none"/>
        </w:tabs>
        <w:spacing w:line="240" w:lineRule="auto" w:before="171" w:after="0"/>
        <w:ind w:left="1623" w:right="0" w:hanging="721"/>
        <w:jc w:val="left"/>
      </w:pPr>
      <w:bookmarkStart w:name="_bookmark1234" w:id="1480"/>
      <w:bookmarkEnd w:id="1480"/>
      <w:r>
        <w:rPr>
          <w:b w:val="0"/>
          <w:i w:val="0"/>
        </w:rPr>
      </w:r>
      <w:bookmarkStart w:name="_bookmark1235" w:id="1481"/>
      <w:bookmarkEnd w:id="1481"/>
      <w:r>
        <w:rPr>
          <w:color w:val="466A85"/>
          <w:w w:val="90"/>
        </w:rPr>
        <w:t>Sử dụng cấu hình bên ngoài dựa trên kéo</w:t>
      </w:r>
    </w:p>
    <w:p>
      <w:pPr>
        <w:pStyle w:val="BodyText"/>
        <w:spacing w:line="271" w:lineRule="auto" w:before="103"/>
        <w:ind w:left="1623" w:right="733"/>
        <w:jc w:val="both"/>
      </w:pPr>
      <w:r>
        <w:rPr>
          <w:color w:val="252525"/>
          <w:spacing w:val="-3"/>
          <w:w w:val="110"/>
        </w:rPr>
        <w:t>Trong mô hình kéo, một phiên bản dịch vụ đọc các thuộc tính cấu hình của nó từ một cấu hình</w:t>
      </w:r>
      <w:r>
        <w:rPr>
          <w:color w:val="252525"/>
          <w:w w:val="110"/>
        </w:rPr>
        <w:t>máy chủ tion. Hình 11.8 cho thấy cách thức hoạt động. Khi khởi động, một phiên bản dịch vụ truy vấn dịch vụ cấu hình để biết cấu hình của nó. Các thuộc tính cấu hình để truy cập máy chủ cấu hình, chẳng hạn như vị trí mạng của nó, được cung cấp cho phiên bản dịch vụ thông qua cơ chế cấu hình dựa trên đẩy, chẳng hạn như các biến môi trường.</w:t>
      </w:r>
      <w:bookmarkStart w:name="_bookmark1236" w:id="1482"/>
      <w:bookmarkEnd w:id="1482"/>
    </w:p>
    <w:p>
      <w:pPr>
        <w:pStyle w:val="BodyText"/>
        <w:spacing w:line="271" w:lineRule="auto" w:before="1"/>
        <w:ind w:left="1623" w:right="734" w:firstLine="312"/>
        <w:jc w:val="both"/>
      </w:pPr>
      <w:r>
        <w:rPr>
          <w:color w:val="252525"/>
          <w:w w:val="110"/>
        </w:rPr>
        <w:t>Có nhiều cách khác nhau để triển khai máy chủ cấu hình, bao gồm:</w:t>
      </w:r>
    </w:p>
    <w:p>
      <w:pPr>
        <w:pStyle w:val="ListParagraph"/>
        <w:numPr>
          <w:ilvl w:val="3"/>
          <w:numId w:val="139"/>
        </w:numPr>
        <w:tabs>
          <w:tab w:pos="2176" w:val="left" w:leader="none"/>
        </w:tabs>
        <w:spacing w:line="240" w:lineRule="auto" w:before="80" w:after="0"/>
        <w:ind w:left="2175" w:right="0" w:hanging="241"/>
        <w:jc w:val="both"/>
        <w:rPr>
          <w:sz w:val="20"/>
        </w:rPr>
      </w:pPr>
      <w:r>
        <w:rPr>
          <w:color w:val="252525"/>
          <w:w w:val="105"/>
          <w:sz w:val="20"/>
        </w:rPr>
        <w:t>Hệ thống kiểm soát phiên bản như Git</w:t>
      </w:r>
    </w:p>
    <w:p>
      <w:pPr>
        <w:pStyle w:val="ListParagraph"/>
        <w:numPr>
          <w:ilvl w:val="3"/>
          <w:numId w:val="139"/>
        </w:numPr>
        <w:tabs>
          <w:tab w:pos="2176" w:val="left" w:leader="none"/>
        </w:tabs>
        <w:spacing w:line="240" w:lineRule="auto" w:before="50" w:after="0"/>
        <w:ind w:left="2175" w:right="0" w:hanging="241"/>
        <w:jc w:val="both"/>
        <w:rPr>
          <w:sz w:val="20"/>
        </w:rPr>
      </w:pPr>
      <w:r>
        <w:rPr>
          <w:color w:val="252525"/>
          <w:w w:val="105"/>
          <w:sz w:val="20"/>
        </w:rPr>
        <w:t>Cơ sở dữ liệu SQL và NoSQL</w:t>
      </w:r>
    </w:p>
    <w:p>
      <w:pPr>
        <w:pStyle w:val="ListParagraph"/>
        <w:numPr>
          <w:ilvl w:val="3"/>
          <w:numId w:val="139"/>
        </w:numPr>
        <w:tabs>
          <w:tab w:pos="2176" w:val="left" w:leader="none"/>
        </w:tabs>
        <w:spacing w:line="271" w:lineRule="auto" w:before="50" w:after="0"/>
        <w:ind w:left="2175" w:right="733" w:hanging="240"/>
        <w:jc w:val="both"/>
        <w:rPr>
          <w:sz w:val="20"/>
        </w:rPr>
      </w:pPr>
      <w:r>
        <w:rPr>
          <w:color w:val="252525"/>
          <w:w w:val="105"/>
          <w:sz w:val="20"/>
        </w:rPr>
        <w:t>Các máy chủ cấu hình chuyên biệt, chẳng hạn như Spring Cloud Config Server, Hashicorp Vault, là nơi lưu trữ dữ liệu nhạy cảm như thông tin đăng nhập và AWS Parameter Store</w:t>
      </w:r>
    </w:p>
    <w:p>
      <w:pPr>
        <w:spacing w:after="0" w:line="271" w:lineRule="auto"/>
        <w:jc w:val="both"/>
        <w:rPr>
          <w:sz w:val="20"/>
        </w:rPr>
        <w:sectPr>
          <w:pgSz w:w="10620" w:h="13320"/>
          <w:pgMar w:header="504" w:footer="0" w:top="700" w:bottom="280" w:left="420" w:right="400"/>
        </w:sectPr>
      </w:pPr>
    </w:p>
    <w:p>
      <w:pPr>
        <w:pStyle w:val="BodyText"/>
      </w:pPr>
    </w:p>
    <w:p>
      <w:pPr>
        <w:pStyle w:val="BodyText"/>
        <w:spacing w:before="10" w:after="1"/>
        <w:rPr>
          <w:sz w:val="11"/>
        </w:rPr>
      </w:pPr>
    </w:p>
    <w:p>
      <w:pPr>
        <w:pStyle w:val="BodyText"/>
        <w:ind w:left="723"/>
      </w:pPr>
      <w:r>
        <w:rPr/>
        <w:pict>
          <v:group style="width:407.3pt;height:139.8pt;mso-position-horizontal-relative:char;mso-position-vertical-relative:line" coordorigin="0,0" coordsize="8146,2796">
            <v:rect style="position:absolute;left:2126;top:5;width:1930;height:2786" filled="false" stroked="true" strokeweight=".5pt" strokecolor="#211e1f">
              <v:stroke dashstyle="solid"/>
            </v:rect>
            <v:shape style="position:absolute;left:2170;top:405;width:109;height:59" coordorigin="2171,405" coordsize="109,59" path="m2171,405l2171,463,2279,434,2171,405xe" filled="true" fillcolor="#211e1f" stroked="false">
              <v:path arrowok="t"/>
              <v:fill type="solid"/>
            </v:shape>
            <v:line style="position:absolute" from="1329,1518" to="2258,1518" stroked="true" strokeweight=".5pt" strokecolor="#211e1f">
              <v:stroke dashstyle="solid"/>
            </v:line>
            <v:shape style="position:absolute;left:2238;top:1488;width:109;height:59" coordorigin="2238,1489" coordsize="109,59" path="m2238,1489l2238,1547,2347,1518,2238,1489xe" filled="true" fillcolor="#211e1f" stroked="false">
              <v:path arrowok="t"/>
              <v:fill type="solid"/>
            </v:shape>
            <v:line style="position:absolute" from="3782,1518" to="6721,1518" stroked="true" strokeweight=".5pt" strokecolor="#211e1f">
              <v:stroke dashstyle="solid"/>
            </v:line>
            <v:shape style="position:absolute;left:6701;top:1488;width:109;height:59" coordorigin="6702,1489" coordsize="109,59" path="m6702,1489l6702,1547,6810,1518,6702,1489xe" filled="true" fillcolor="#211e1f" stroked="false">
              <v:path arrowok="t"/>
              <v:fill type="solid"/>
            </v:shape>
            <v:shape style="position:absolute;left:2359;top:886;width:1467;height:1270" coordorigin="2359,887" coordsize="1467,1270" path="m3459,887l2726,887,2359,1521,2726,2156,3459,2156,3825,1521,3459,887xe" filled="true" fillcolor="#c7eafb" stroked="false">
              <v:path arrowok="t"/>
              <v:fill type="solid"/>
            </v:shape>
            <v:shape style="position:absolute;left:2359;top:886;width:1467;height:1270" coordorigin="2359,887" coordsize="1467,1270" path="m3459,887l3825,1521,3459,2156,2726,2156,2359,1521,2726,887,3459,887xe" filled="false" stroked="true" strokeweight=".5pt" strokecolor="#020302">
              <v:path arrowok="t"/>
              <v:stroke dashstyle="solid"/>
            </v:shape>
            <v:shape style="position:absolute;left:2840;top:80;width:526;height:140" type="#_x0000_t202" filled="false" stroked="false">
              <v:textbox inset="0,0,0,0">
                <w:txbxContent>
                  <w:p>
                    <w:pPr>
                      <w:spacing w:line="140" w:lineRule="exact" w:before="0"/>
                      <w:ind w:left="0" w:right="0" w:firstLine="0"/>
                      <w:jc w:val="left"/>
                      <w:rPr>
                        <w:rFonts w:ascii="Arial MT"/>
                        <w:sz w:val="14"/>
                      </w:rPr>
                    </w:pPr>
                    <w:bookmarkStart w:name="11.3 Designing observable services" w:id="1483"/>
                    <w:bookmarkEnd w:id="1483"/>
                    <w:r>
                      <w:rPr/>
                    </w:r>
                    <w:r>
                      <w:rPr>
                        <w:rFonts w:ascii="Arial MT"/>
                        <w:color w:val="020302"/>
                        <w:sz w:val="14"/>
                      </w:rPr>
                      <w:t>Quá trình</w:t>
                    </w:r>
                  </w:p>
                </w:txbxContent>
              </v:textbox>
              <w10:wrap type="none"/>
            </v:shape>
            <v:shape style="position:absolute;left:1390;top:220;width:69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Cấu hình</w:t>
                    </w:r>
                  </w:p>
                </w:txbxContent>
              </v:textbox>
              <w10:wrap type="none"/>
            </v:shape>
            <v:shape style="position:absolute;left:2269;top:592;width:1784;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z w:val="14"/>
                      </w:rPr>
                      <w:t>URL_SERVER_CONFIG=...</w:t>
                    </w:r>
                  </w:p>
                </w:txbxContent>
              </v:textbox>
              <w10:wrap type="none"/>
            </v:shape>
            <v:shape style="position:absolute;left:2633;top:1298;width:941;height:500"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Đặt hàng</w:t>
                    </w:r>
                  </w:p>
                  <w:p>
                    <w:pPr>
                      <w:spacing w:line="268" w:lineRule="auto" w:before="14"/>
                      <w:ind w:left="-1" w:right="18" w:firstLine="0"/>
                      <w:jc w:val="center"/>
                      <w:rPr>
                        <w:rFonts w:ascii="Arial MT"/>
                        <w:sz w:val="14"/>
                      </w:rPr>
                    </w:pPr>
                    <w:r>
                      <w:rPr>
                        <w:rFonts w:ascii="Arial MT"/>
                        <w:color w:val="020302"/>
                        <w:spacing w:val="-1"/>
                        <w:sz w:val="14"/>
                      </w:rPr>
                      <w:t>Dịch vụ Lịch sử</w:t>
                    </w:r>
                    <w:r>
                      <w:rPr>
                        <w:rFonts w:ascii="Arial MT"/>
                        <w:color w:val="020302"/>
                        <w:sz w:val="14"/>
                      </w:rPr>
                      <w:t>ví dụ</w:t>
                    </w:r>
                  </w:p>
                </w:txbxContent>
              </v:textbox>
              <w10:wrap type="none"/>
            </v:shape>
            <v:shape style="position:absolute;left:4196;top:1296;width:2463;height:140" type="#_x0000_t202" filled="false" stroked="false">
              <v:textbox inset="0,0,0,0">
                <w:txbxContent>
                  <w:p>
                    <w:pPr>
                      <w:spacing w:line="140" w:lineRule="exact" w:before="0"/>
                      <w:ind w:left="0" w:right="0" w:firstLine="0"/>
                      <w:jc w:val="left"/>
                      <w:rPr>
                        <w:rFonts w:ascii="Arial MT" w:hAnsi="Arial MT"/>
                        <w:sz w:val="14"/>
                      </w:rPr>
                    </w:pPr>
                    <w:r>
                      <w:rPr>
                        <w:rFonts w:ascii="Arial MT" w:hAnsi="Arial MT"/>
                        <w:color w:val="020302"/>
                        <w:sz w:val="14"/>
                      </w:rPr>
                      <w:t>getConfiguration(“orderHistoryService”)</w:t>
                    </w:r>
                  </w:p>
                </w:txbxContent>
              </v:textbox>
              <w10:wrap type="none"/>
            </v:shape>
            <v:shape style="position:absolute;left:4196;top:1654;width:2456;height:868" type="#_x0000_t202" filled="false" stroked="false">
              <v:textbox inset="0,0,0,0">
                <w:txbxContent>
                  <w:p>
                    <w:pPr>
                      <w:spacing w:line="271" w:lineRule="auto" w:before="0"/>
                      <w:ind w:left="0" w:right="-1" w:firstLine="0"/>
                      <w:jc w:val="left"/>
                      <w:rPr>
                        <w:rFonts w:ascii="Courier New"/>
                        <w:sz w:val="14"/>
                      </w:rPr>
                    </w:pPr>
                    <w:r>
                      <w:rPr>
                        <w:rFonts w:ascii="Courier New"/>
                        <w:color w:val="020302"/>
                        <w:sz w:val="14"/>
                      </w:rPr>
                      <w:t>BOOTSTRAP_SERVERS=kafka1:9092 AWS_ACCESS_KEY_ID= AWS_SECRET_ACCESS_KEY=...</w:t>
                    </w:r>
                  </w:p>
                  <w:p>
                    <w:pPr>
                      <w:spacing w:before="0"/>
                      <w:ind w:left="0" w:right="0" w:firstLine="0"/>
                      <w:jc w:val="left"/>
                      <w:rPr>
                        <w:rFonts w:ascii="Courier New"/>
                        <w:sz w:val="14"/>
                      </w:rPr>
                    </w:pPr>
                    <w:r>
                      <w:rPr>
                        <w:rFonts w:ascii="Courier New"/>
                        <w:color w:val="020302"/>
                        <w:sz w:val="14"/>
                      </w:rPr>
                      <w:t>AWS_REGION=...</w:t>
                    </w:r>
                  </w:p>
                  <w:p>
                    <w:pPr>
                      <w:spacing w:line="151" w:lineRule="exact" w:before="19"/>
                      <w:ind w:left="0" w:right="0" w:firstLine="0"/>
                      <w:jc w:val="left"/>
                      <w:rPr>
                        <w:rFonts w:ascii="Courier New"/>
                        <w:sz w:val="14"/>
                      </w:rPr>
                    </w:pPr>
                    <w:r>
                      <w:rPr>
                        <w:rFonts w:ascii="Courier New"/>
                        <w:color w:val="020302"/>
                        <w:sz w:val="14"/>
                      </w:rPr>
                      <w:t>....</w:t>
                    </w:r>
                  </w:p>
                </w:txbxContent>
              </v:textbox>
              <w10:wrap type="none"/>
            </v:shape>
            <v:shape style="position:absolute;left:1328;top:434;width:798;height:1084" type="#_x0000_t202" filled="false" stroked="true" strokeweight=".5pt" strokecolor="#211e1f">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5"/>
                      <w:rPr>
                        <w:sz w:val="17"/>
                      </w:rPr>
                    </w:pPr>
                  </w:p>
                  <w:p>
                    <w:pPr>
                      <w:spacing w:before="0"/>
                      <w:ind w:left="149" w:right="0" w:firstLine="0"/>
                      <w:jc w:val="left"/>
                      <w:rPr>
                        <w:rFonts w:ascii="Arial MT"/>
                        <w:sz w:val="14"/>
                      </w:rPr>
                    </w:pPr>
                    <w:r>
                      <w:rPr>
                        <w:rFonts w:ascii="Arial MT"/>
                        <w:color w:val="020302"/>
                        <w:sz w:val="14"/>
                      </w:rPr>
                      <w:t>Tạo ra</w:t>
                    </w:r>
                  </w:p>
                </w:txbxContent>
              </v:textbox>
              <v:stroke dashstyle="solid"/>
              <w10:wrap type="none"/>
            </v:shape>
            <v:shape style="position:absolute;left:5;top:250;width:1324;height:2507" type="#_x0000_t202" filled="true" fillcolor="#daeabf" stroked="true" strokeweight=".5pt" strokecolor="#211e1f">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9"/>
                      <w:rPr>
                        <w:sz w:val="20"/>
                      </w:rPr>
                    </w:pPr>
                  </w:p>
                  <w:p>
                    <w:pPr>
                      <w:spacing w:line="268" w:lineRule="auto" w:before="1"/>
                      <w:ind w:left="246" w:right="231" w:firstLine="31"/>
                      <w:jc w:val="left"/>
                      <w:rPr>
                        <w:rFonts w:ascii="Arial MT"/>
                        <w:sz w:val="14"/>
                      </w:rPr>
                    </w:pPr>
                    <w:r>
                      <w:rPr>
                        <w:rFonts w:ascii="Arial MT"/>
                        <w:color w:val="020302"/>
                        <w:sz w:val="14"/>
                      </w:rPr>
                      <w:t>Cơ sở hạ tầng triển khai</w:t>
                    </w:r>
                  </w:p>
                </w:txbxContent>
              </v:textbox>
              <v:fill type="solid"/>
              <v:stroke dashstyle="solid"/>
              <w10:wrap type="none"/>
            </v:shape>
            <v:shape style="position:absolute;left:6816;top:248;width:1324;height:2474" type="#_x0000_t202" filled="true" fillcolor="#c7eafb" stroked="true" strokeweight=".5pt" strokecolor="#211e1f">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0"/>
                      <w:rPr>
                        <w:sz w:val="20"/>
                      </w:rPr>
                    </w:pPr>
                  </w:p>
                  <w:p>
                    <w:pPr>
                      <w:spacing w:line="268" w:lineRule="auto" w:before="0"/>
                      <w:ind w:left="458" w:right="221" w:hanging="218"/>
                      <w:jc w:val="left"/>
                      <w:rPr>
                        <w:rFonts w:ascii="Arial MT"/>
                        <w:sz w:val="14"/>
                      </w:rPr>
                    </w:pPr>
                    <w:r>
                      <w:rPr>
                        <w:rFonts w:ascii="Arial MT"/>
                        <w:color w:val="020302"/>
                        <w:sz w:val="14"/>
                      </w:rPr>
                      <w:t>Máy chủ cấu hình</w:t>
                    </w:r>
                  </w:p>
                </w:txbxContent>
              </v:textbox>
              <v:fill type="solid"/>
              <v:stroke dashstyle="solid"/>
              <w10:wrap type="none"/>
            </v:shape>
            <v:shape style="position:absolute;left:2291;top:318;width:1478;height:226" type="#_x0000_t202" filled="true" fillcolor="#e8ddee" stroked="true" strokeweight=".5pt" strokecolor="#020302">
              <v:textbox inset="0,0,0,0">
                <w:txbxContent>
                  <w:p>
                    <w:pPr>
                      <w:spacing w:before="22"/>
                      <w:ind w:left="41" w:right="0" w:firstLine="0"/>
                      <w:jc w:val="left"/>
                      <w:rPr>
                        <w:rFonts w:ascii="Arial MT"/>
                        <w:sz w:val="14"/>
                      </w:rPr>
                    </w:pPr>
                    <w:r>
                      <w:rPr>
                        <w:rFonts w:ascii="Arial MT"/>
                        <w:color w:val="020302"/>
                        <w:sz w:val="14"/>
                      </w:rPr>
                      <w:t>Biến môi trường</w:t>
                    </w:r>
                  </w:p>
                </w:txbxContent>
              </v:textbox>
              <v:fill type="solid"/>
              <v:stroke dashstyle="solid"/>
              <w10:wrap type="none"/>
            </v:shape>
          </v:group>
        </w:pict>
      </w:r>
      <w:r>
        <w:rPr/>
      </w:r>
    </w:p>
    <w:p>
      <w:pPr>
        <w:spacing w:line="259" w:lineRule="auto" w:before="147"/>
        <w:ind w:left="723" w:right="977" w:firstLine="0"/>
        <w:jc w:val="left"/>
        <w:rPr>
          <w:rFonts w:ascii="Trebuchet MS"/>
          <w:b/>
          <w:sz w:val="16"/>
        </w:rPr>
      </w:pPr>
      <w:r>
        <w:rPr>
          <w:rFonts w:ascii="Trebuchet MS"/>
          <w:b/>
          <w:color w:val="656565"/>
          <w:spacing w:val="-1"/>
          <w:w w:val="95"/>
          <w:sz w:val="16"/>
        </w:rPr>
        <w:t>Hình 11.8 Khi khởi động, một phiên bản dịch vụ</w:t>
      </w:r>
      <w:r>
        <w:rPr>
          <w:rFonts w:ascii="Trebuchet MS"/>
          <w:b/>
          <w:color w:val="656565"/>
          <w:w w:val="95"/>
          <w:sz w:val="16"/>
        </w:rPr>
        <w:t>lấy các thuộc tính cấu hình của nó từ máy chủ cấu hình. Cơ sở hạ tầng triển khai cung cấp các thuộc tính cấu hình để truy cập máy chủ cấu hình.</w:t>
      </w:r>
    </w:p>
    <w:p>
      <w:pPr>
        <w:pStyle w:val="BodyText"/>
        <w:spacing w:before="3"/>
        <w:rPr>
          <w:rFonts w:ascii="Trebuchet MS"/>
          <w:b/>
          <w:sz w:val="25"/>
        </w:rPr>
      </w:pPr>
    </w:p>
    <w:p>
      <w:pPr>
        <w:pStyle w:val="BodyText"/>
        <w:spacing w:line="271" w:lineRule="auto" w:before="95"/>
        <w:ind w:left="1443" w:right="913"/>
        <w:jc w:val="both"/>
      </w:pPr>
      <w:r>
        <w:rPr>
          <w:color w:val="252525"/>
          <w:w w:val="110"/>
        </w:rPr>
        <w:t>Dự án Spring Cloud Config là một ví dụ điển hình về một khuôn khổ dựa trên máy chủ cấu hình. Nó bao gồm một máy chủ và một máy khách. Máy chủ hỗ trợ nhiều chương trình phụ trợ để lưu trữ các thuộc tính cấu hình, bao gồm hệ thống kiểm soát phiên bản, cơ sở dữ liệu và Hashicorp Vault. Máy khách truy xuất các thuộc tính cấu hình từ máy chủ và đưa chúng vào Spring ApplicationContext.</w:t>
      </w:r>
    </w:p>
    <w:p>
      <w:pPr>
        <w:pStyle w:val="BodyText"/>
        <w:spacing w:line="216" w:lineRule="exact"/>
        <w:ind w:left="1735"/>
        <w:jc w:val="both"/>
      </w:pPr>
      <w:r>
        <w:rPr>
          <w:color w:val="252525"/>
          <w:w w:val="105"/>
        </w:rPr>
        <w:t>Sử dụng máy chủ cấu hình có một số lợi ích:</w:t>
      </w:r>
    </w:p>
    <w:p>
      <w:pPr>
        <w:pStyle w:val="ListParagraph"/>
        <w:numPr>
          <w:ilvl w:val="0"/>
          <w:numId w:val="140"/>
        </w:numPr>
        <w:tabs>
          <w:tab w:pos="1996" w:val="left" w:leader="none"/>
        </w:tabs>
        <w:spacing w:line="271" w:lineRule="auto" w:before="110" w:after="0"/>
        <w:ind w:left="1995" w:right="913" w:hanging="240"/>
        <w:jc w:val="both"/>
        <w:rPr>
          <w:sz w:val="20"/>
        </w:rPr>
      </w:pPr>
      <w:r>
        <w:rPr>
          <w:i/>
          <w:color w:val="252525"/>
          <w:spacing w:val="-1"/>
          <w:w w:val="110"/>
          <w:sz w:val="20"/>
        </w:rPr>
        <w:t>Tập trung</w:t>
      </w:r>
      <w:r>
        <w:rPr>
          <w:i/>
          <w:color w:val="252525"/>
          <w:w w:val="110"/>
          <w:sz w:val="20"/>
        </w:rPr>
        <w:t>cấu hình</w:t>
      </w:r>
      <w:r>
        <w:rPr>
          <w:color w:val="252525"/>
          <w:w w:val="110"/>
          <w:sz w:val="20"/>
        </w:rPr>
        <w:t>—Tất cả các thuộc tính cấu hình được lưu trữ ở một nơi, giúp quản lý dễ dàng hơn. Hơn nữa, để loại bỏ các thuộc tính cấu hình trùng lặp, một số triển khai cho phép bạn xác định các mặc định toàn cục, có thể ghi đè trên cơ sở từng dịch vụ.</w:t>
      </w:r>
    </w:p>
    <w:p>
      <w:pPr>
        <w:pStyle w:val="ListParagraph"/>
        <w:numPr>
          <w:ilvl w:val="0"/>
          <w:numId w:val="140"/>
        </w:numPr>
        <w:tabs>
          <w:tab w:pos="1996" w:val="left" w:leader="none"/>
        </w:tabs>
        <w:spacing w:line="271" w:lineRule="auto" w:before="21" w:after="0"/>
        <w:ind w:left="1995" w:right="914" w:hanging="240"/>
        <w:jc w:val="both"/>
        <w:rPr>
          <w:sz w:val="20"/>
        </w:rPr>
      </w:pPr>
      <w:r>
        <w:rPr>
          <w:i/>
          <w:color w:val="252525"/>
          <w:sz w:val="20"/>
        </w:rPr>
        <w:t>Giải mã minh bạch dữ liệu nhạy cảm</w:t>
      </w:r>
      <w:r>
        <w:rPr>
          <w:color w:val="252525"/>
          <w:sz w:val="20"/>
        </w:rPr>
        <w:t>—Mã hóa dữ liệu nhạy cảm như thông tin xác thực cơ sở dữ liệu là biện pháp bảo mật tốt nhất. Tuy nhiên, một thách thức khi sử dụng mã hóa là thường thì phiên bản dịch vụ cần giải mã chúng, nghĩa là cần có khóa mã hóa. Một số triển khai máy chủ cấu hình tự động giải mã các thuộc tính trước khi trả về dịch vụ.</w:t>
      </w:r>
    </w:p>
    <w:p>
      <w:pPr>
        <w:pStyle w:val="ListParagraph"/>
        <w:numPr>
          <w:ilvl w:val="0"/>
          <w:numId w:val="140"/>
        </w:numPr>
        <w:tabs>
          <w:tab w:pos="1996" w:val="left" w:leader="none"/>
        </w:tabs>
        <w:spacing w:line="271" w:lineRule="auto" w:before="20" w:after="0"/>
        <w:ind w:left="1995" w:right="913" w:hanging="240"/>
        <w:jc w:val="both"/>
        <w:rPr>
          <w:sz w:val="20"/>
        </w:rPr>
      </w:pPr>
      <w:r>
        <w:rPr>
          <w:i/>
          <w:color w:val="252525"/>
          <w:spacing w:val="-1"/>
          <w:w w:val="105"/>
          <w:sz w:val="20"/>
        </w:rPr>
        <w:t>Cấu hình lại động</w:t>
      </w:r>
      <w:r>
        <w:rPr>
          <w:color w:val="252525"/>
          <w:spacing w:val="-1"/>
          <w:w w:val="105"/>
          <w:sz w:val="20"/>
        </w:rPr>
        <w:t>—Một dịch vụ có khả năng phát hiện thuộc tính được cập nhật</w:t>
      </w:r>
      <w:r>
        <w:rPr>
          <w:color w:val="252525"/>
          <w:w w:val="105"/>
          <w:sz w:val="20"/>
        </w:rPr>
        <w:t>giá trị bằng cách thăm dò và tự cấu hình lại.</w:t>
      </w:r>
    </w:p>
    <w:p>
      <w:pPr>
        <w:pStyle w:val="BodyText"/>
        <w:spacing w:line="271" w:lineRule="auto" w:before="100"/>
        <w:ind w:left="1443" w:right="913"/>
        <w:jc w:val="both"/>
      </w:pPr>
      <w:r>
        <w:rPr>
          <w:color w:val="252525"/>
          <w:w w:val="110"/>
        </w:rPr>
        <w:t>Nhược điểm chính của việc sử dụng máy chủ cấu hình là trừ khi được cơ sở hạ tầng cung cấp, nếu không thì đó là một phần cơ sở hạ tầng khác cần được thiết lập và bảo trì. May mắn thay, có nhiều khuôn khổ mã nguồn mở, chẳng hạn như Spring Cloud Config, giúp chạy máy chủ cấu hình dễ dàng hơn.</w:t>
      </w:r>
    </w:p>
    <w:p>
      <w:pPr>
        <w:pStyle w:val="BodyText"/>
        <w:spacing w:line="271" w:lineRule="auto" w:before="1"/>
        <w:ind w:left="1443" w:right="914" w:firstLine="295"/>
        <w:jc w:val="both"/>
      </w:pPr>
      <w:r>
        <w:rPr>
          <w:color w:val="252525"/>
          <w:spacing w:val="-1"/>
          <w:w w:val="110"/>
        </w:rPr>
        <w:t>Bây giờ chúng ta đã xem xét cách thiết kế các dịch vụ có thể cấu hình, hãy nói về</w:t>
      </w:r>
      <w:bookmarkStart w:name="_bookmark1238" w:id="1484"/>
      <w:bookmarkEnd w:id="1484"/>
      <w:bookmarkStart w:name="_bookmark1237" w:id="1485"/>
      <w:bookmarkEnd w:id="1485"/>
      <w:r>
        <w:rPr>
          <w:color w:val="252525"/>
          <w:w w:val="110"/>
        </w:rPr>
        <w:t>cách thiết kế các dịch vụ có thể quan sát được.</w:t>
      </w:r>
    </w:p>
    <w:p>
      <w:pPr>
        <w:pStyle w:val="Heading4"/>
        <w:numPr>
          <w:ilvl w:val="1"/>
          <w:numId w:val="133"/>
        </w:numPr>
        <w:tabs>
          <w:tab w:pos="1443" w:val="left" w:leader="none"/>
          <w:tab w:pos="1444" w:val="left" w:leader="none"/>
        </w:tabs>
        <w:spacing w:line="240" w:lineRule="auto" w:before="166" w:after="0"/>
        <w:ind w:left="1443" w:right="0" w:hanging="721"/>
        <w:jc w:val="left"/>
      </w:pPr>
      <w:bookmarkStart w:name="_bookmark1239" w:id="1486"/>
      <w:bookmarkEnd w:id="1486"/>
      <w:r>
        <w:rPr>
          <w:b w:val="0"/>
          <w:i w:val="0"/>
        </w:rPr>
      </w:r>
      <w:bookmarkStart w:name="_bookmark1240" w:id="1487"/>
      <w:bookmarkEnd w:id="1487"/>
      <w:r>
        <w:rPr>
          <w:color w:val="466A85"/>
          <w:spacing w:val="-1"/>
          <w:w w:val="90"/>
        </w:rPr>
        <w:t>Thiết kế</w:t>
      </w:r>
      <w:r>
        <w:rPr>
          <w:color w:val="466A85"/>
          <w:w w:val="90"/>
        </w:rPr>
        <w:t>dịch vụ có thể quan sát được</w:t>
      </w:r>
    </w:p>
    <w:p>
      <w:pPr>
        <w:pStyle w:val="BodyText"/>
        <w:spacing w:line="271" w:lineRule="auto" w:before="67"/>
        <w:ind w:left="1443" w:right="914"/>
        <w:jc w:val="both"/>
      </w:pPr>
      <w:r>
        <w:rPr>
          <w:color w:val="252525"/>
          <w:w w:val="110"/>
        </w:rPr>
        <w:t>Giả sử bạn đã triển khai ứng dụng FTGO vào sản xuất. Bạn có thể muốn biết ứng dụng đang làm gì: yêu cầu mỗi giây, sử dụng tài nguyên và</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05"/>
        </w:rPr>
        <w:t>v.v. Bạn cũng cần được cảnh báo nếu có vấn đề, chẳng hạn như trường hợp dịch vụ bị lỗi hoặc đĩa đầy—tốt nhất là trước khi nó ảnh hưởng đến người dùng. Và nếu có vấn đề, bạn cần có khả năng khắc phục sự cố và xác định nguyên nhân gốc rễ.</w:t>
      </w:r>
    </w:p>
    <w:p>
      <w:pPr>
        <w:pStyle w:val="BodyText"/>
        <w:spacing w:line="271" w:lineRule="auto" w:before="1"/>
        <w:ind w:left="1623" w:right="733" w:firstLine="305"/>
        <w:jc w:val="both"/>
      </w:pPr>
      <w:r>
        <w:rPr>
          <w:color w:val="252525"/>
          <w:w w:val="110"/>
        </w:rPr>
        <w:t>Nhiều khía cạnh của việc quản lý ứng dụng trong sản xuất nằm ngoài phạm vi của nhà phát triển, chẳng hạn như giám sát tính khả dụng và sử dụng phần cứng. Đây rõ ràng là trách nhiệm của hoạt động. Nhưng có một số mẫu mà bạn, với tư cách là nhà phát triển dịch vụ, phải triển khai để giúp dịch vụ của bạn dễ quản lý và khắc phục sự cố hơn. Các mẫu này, được hiển thị trong hình 11.9, cho thấy hành vi và tình trạng của một phiên bản dịch vụ. Chúng cho phép hệ thống giám sát theo dõi và trực quan hóa trạng thái của dịch vụ và tạo cảnh báo khi có sự cố. Các mẫu này cũng giúp khắc phục sự cố dễ dàng hơn.</w:t>
      </w:r>
    </w:p>
    <w:p>
      <w:pPr>
        <w:pStyle w:val="BodyText"/>
        <w:spacing w:before="1"/>
        <w:ind w:left="1623"/>
        <w:jc w:val="both"/>
      </w:pPr>
      <w:r>
        <w:rPr>
          <w:color w:val="252525"/>
          <w:w w:val="105"/>
        </w:rPr>
        <w:t>Bạn có thể sử dụng các mẫu sau để thiết kế các dịch vụ có thể quan sát được:</w:t>
      </w:r>
      <w:bookmarkStart w:name="_bookmark1241" w:id="1488"/>
      <w:bookmarkEnd w:id="1488"/>
    </w:p>
    <w:p>
      <w:pPr>
        <w:pStyle w:val="ListParagraph"/>
        <w:numPr>
          <w:ilvl w:val="2"/>
          <w:numId w:val="133"/>
        </w:numPr>
        <w:tabs>
          <w:tab w:pos="2176" w:val="left" w:leader="none"/>
        </w:tabs>
        <w:spacing w:line="240" w:lineRule="auto" w:before="110" w:after="0"/>
        <w:ind w:left="2175" w:right="0" w:hanging="241"/>
        <w:jc w:val="both"/>
        <w:rPr>
          <w:sz w:val="20"/>
        </w:rPr>
      </w:pPr>
      <w:r>
        <w:rPr>
          <w:i/>
          <w:color w:val="252525"/>
          <w:w w:val="105"/>
          <w:sz w:val="20"/>
        </w:rPr>
        <w:t>API kiểm tra sức khỏe</w:t>
      </w:r>
      <w:bookmarkStart w:name="_bookmark1242" w:id="1489"/>
      <w:bookmarkEnd w:id="1489"/>
      <w:r>
        <w:rPr>
          <w:color w:val="252525"/>
          <w:w w:val="105"/>
          <w:sz w:val="20"/>
        </w:rPr>
        <w:t>— Hiển thị điểm cuối trả về tình trạng hoạt động của dịch vụ.</w:t>
      </w:r>
    </w:p>
    <w:p>
      <w:pPr>
        <w:pStyle w:val="ListParagraph"/>
        <w:numPr>
          <w:ilvl w:val="2"/>
          <w:numId w:val="133"/>
        </w:numPr>
        <w:tabs>
          <w:tab w:pos="2176" w:val="left" w:leader="none"/>
        </w:tabs>
        <w:spacing w:line="271" w:lineRule="auto" w:before="50" w:after="0"/>
        <w:ind w:left="2175" w:right="734" w:hanging="240"/>
        <w:jc w:val="both"/>
        <w:rPr>
          <w:sz w:val="20"/>
        </w:rPr>
      </w:pPr>
      <w:r>
        <w:rPr>
          <w:i/>
          <w:color w:val="252525"/>
          <w:w w:val="105"/>
          <w:sz w:val="20"/>
        </w:rPr>
        <w:t>Tổng hợp nhật ký</w:t>
      </w:r>
      <w:r>
        <w:rPr>
          <w:color w:val="252525"/>
          <w:w w:val="105"/>
          <w:sz w:val="20"/>
        </w:rPr>
        <w:t>—Ghi nhật ký hoạt động dịch vụ và viết nhật ký vào máy chủ ghi nhật ký tập trung, cung cấp chức năng tìm kiếm và cảnh báo.</w:t>
      </w:r>
    </w:p>
    <w:p>
      <w:pPr>
        <w:pStyle w:val="BodyText"/>
        <w:spacing w:before="7"/>
      </w:pPr>
    </w:p>
    <w:p>
      <w:pPr>
        <w:spacing w:before="79"/>
        <w:ind w:left="1889" w:right="0" w:firstLine="0"/>
        <w:jc w:val="left"/>
        <w:rPr>
          <w:rFonts w:ascii="Arial MT"/>
          <w:sz w:val="14"/>
        </w:rPr>
      </w:pPr>
      <w:r>
        <w:rPr/>
        <w:pict>
          <v:group style="position:absolute;margin-left:66.177498pt;margin-top:14.033486pt;width:407.3pt;height:287.75pt;mso-position-horizontal-relative:page;mso-position-vertical-relative:paragraph;z-index:-15312384;mso-wrap-distance-left:0;mso-wrap-distance-right:0" coordorigin="1324,281" coordsize="8146,5755">
            <v:line style="position:absolute" from="7828,2552" to="8519,2303" stroked="true" strokeweight=".499pt" strokecolor="#020302">
              <v:stroke dashstyle="solid"/>
            </v:line>
            <v:line style="position:absolute" from="8774,2883" to="8947,2597" stroked="true" strokeweight=".499pt" strokecolor="#020302">
              <v:stroke dashstyle="dash"/>
            </v:line>
            <v:shape style="position:absolute;left:8911;top:2521;width:81;height:108" coordorigin="8912,2522" coordsize="81,108" path="m8992,2522l8912,2599,8961,2629,8992,2522xe" filled="true" fillcolor="#020302" stroked="false">
              <v:path arrowok="t"/>
              <v:fill type="solid"/>
            </v:shape>
            <v:rect style="position:absolute;left:8499;top:1851;width:965;height:665" filled="true" fillcolor="#ffffff" stroked="false">
              <v:fill type="solid"/>
            </v:rect>
            <v:line style="position:absolute" from="8299,2928" to="7921,2719" stroked="true" strokeweight=".499pt" strokecolor="#020302">
              <v:stroke dashstyle="dash"/>
            </v:line>
            <v:shape style="position:absolute;left:7843;top:2675;width:109;height:78" coordorigin="7844,2676" coordsize="109,78" path="m7844,2676l7924,2754,7952,2703,7844,2676xe" filled="true" fillcolor="#020302" stroked="false">
              <v:path arrowok="t"/>
              <v:fill type="solid"/>
            </v:shape>
            <v:line style="position:absolute" from="7771,1699" to="7018,2080" stroked="true" strokeweight=".499pt" strokecolor="#020302">
              <v:stroke dashstyle="dash"/>
            </v:line>
            <v:shape style="position:absolute;left:6938;top:2045;width:110;height:75" coordorigin="6939,2045" coordsize="110,75" path="m7022,2045l6939,2120,7048,2097,7022,2045xe" filled="true" fillcolor="#020302" stroked="false">
              <v:path arrowok="t"/>
              <v:fill type="solid"/>
            </v:shape>
            <v:line style="position:absolute" from="4765,1576" to="5552,2250" stroked="true" strokeweight=".499pt" strokecolor="#020302">
              <v:stroke dashstyle="dash"/>
            </v:line>
            <v:shape style="position:absolute;left:5517;top:2214;width:101;height:93" coordorigin="5518,2215" coordsize="101,93" path="m5555,2215l5518,2259,5619,2307,5555,2215xe" filled="true" fillcolor="#020302" stroked="false">
              <v:path arrowok="t"/>
              <v:fill type="solid"/>
            </v:shape>
            <v:shape style="position:absolute;left:5625;top:2309;width:1892;height:1638" coordorigin="5625,2309" coordsize="1892,1638" path="m7044,2309l6098,2309,5625,3128,6098,3947,7044,3947,7517,3128,7044,2309xe" filled="true" fillcolor="#c7eafb" stroked="false">
              <v:path arrowok="t"/>
              <v:fill type="solid"/>
            </v:shape>
            <v:shape style="position:absolute;left:5625;top:2309;width:1892;height:1638" coordorigin="5625,2309" coordsize="1892,1638" path="m7044,2309l6098,2309,5625,3128,6098,3947,7044,3947,7517,3128,7044,2309xe" filled="true" fillcolor="#fffacd" stroked="false">
              <v:path arrowok="t"/>
              <v:fill type="solid"/>
            </v:shape>
            <v:shape style="position:absolute;left:5625;top:2309;width:1892;height:1638" coordorigin="5625,2309" coordsize="1892,1638" path="m7044,2309l7517,3128,7044,3947,6098,3947,5625,3128,6098,2309,7044,2309xe" filled="false" stroked="true" strokeweight=".499pt" strokecolor="#020302">
              <v:path arrowok="t"/>
              <v:stroke dashstyle="solid"/>
            </v:shape>
            <v:rect style="position:absolute;left:6208;top:1836;width:722;height:596" filled="true" fillcolor="#daeabf" stroked="false">
              <v:fill type="solid"/>
            </v:rect>
            <v:line style="position:absolute" from="3604,5253" to="4463,4708" stroked="true" strokeweight=".499pt" strokecolor="#020302">
              <v:stroke dashstyle="dash"/>
            </v:line>
            <v:shape style="position:absolute;left:4430;top:4660;width:107;height:83" coordorigin="4431,4661" coordsize="107,83" path="m4538,4661l4431,4694,4462,4743,4538,4661xe" filled="true" fillcolor="#020302" stroked="false">
              <v:path arrowok="t"/>
              <v:fill type="solid"/>
            </v:shape>
            <v:line style="position:absolute" from="5368,5189" to="6139,4460" stroked="true" strokeweight=".499pt" strokecolor="#020302">
              <v:stroke dashstyle="dash"/>
            </v:line>
            <v:shape style="position:absolute;left:6105;top:4399;width:99;height:96" coordorigin="6105,4400" coordsize="99,96" path="m6204,4400l6105,4453,6145,4495,6204,4400xe" filled="true" fillcolor="#020302" stroked="false">
              <v:path arrowok="t"/>
              <v:fill type="solid"/>
            </v:shape>
            <v:line style="position:absolute" from="3993,4385" to="4541,4385" stroked="true" strokeweight=".499pt" strokecolor="#020302">
              <v:stroke dashstyle="solid"/>
            </v:line>
            <v:shape style="position:absolute;left:3904;top:4356;width:109;height:58" coordorigin="3905,4356" coordsize="109,58" path="m4013,4356l3905,4385,4013,4414,4013,4356xe" filled="true" fillcolor="#020302" stroked="false">
              <v:path arrowok="t"/>
              <v:fill type="solid"/>
            </v:shape>
            <v:rect style="position:absolute;left:4541;top:4054;width:965;height:665" filled="true" fillcolor="#fffacd" stroked="false">
              <v:fill type="solid"/>
            </v:rect>
            <v:line style="position:absolute" from="6573,4390" to="6573,5246" stroked="true" strokeweight=".499pt" strokecolor="#020302">
              <v:stroke dashstyle="solid"/>
            </v:line>
            <v:shape style="position:absolute;left:6543;top:5226;width:58;height:109" coordorigin="6544,5226" coordsize="58,109" path="m6602,5226l6544,5226,6573,5334,6602,5226xe" filled="true" fillcolor="#020302" stroked="false">
              <v:path arrowok="t"/>
              <v:fill type="solid"/>
            </v:shape>
            <v:shape style="position:absolute;left:6208;top:2321;width:1632;height:2084" coordorigin="6208,2322" coordsize="1632,2084" path="m6929,3809l6208,3809,6208,4405,6929,4405,6929,3809xm7840,2322l7178,2322,7178,2917,7840,2917,7840,2322xe" filled="true" fillcolor="#daeabf" stroked="false">
              <v:path arrowok="t"/>
              <v:fill type="solid"/>
            </v:shape>
            <v:rect style="position:absolute;left:7178;top:2321;width:662;height:596" filled="false" stroked="true" strokeweight=".499pt" strokecolor="#020302">
              <v:stroke dashstyle="solid"/>
            </v:rect>
            <v:line style="position:absolute" from="4045,2615" to="5187,2615" stroked="true" strokeweight=".499pt" strokecolor="#020302">
              <v:stroke dashstyle="solid"/>
            </v:line>
            <v:shape style="position:absolute;left:5167;top:2586;width:109;height:58" coordorigin="5167,2586" coordsize="109,58" path="m5167,2586l5167,2644,5275,2615,5167,2586xe" filled="true" fillcolor="#020302" stroked="false">
              <v:path arrowok="t"/>
              <v:fill type="solid"/>
            </v:shape>
            <v:rect style="position:absolute;left:5285;top:2321;width:682;height:596" filled="true" fillcolor="#daeabf" stroked="false">
              <v:fill type="solid"/>
            </v:rect>
            <v:rect style="position:absolute;left:5285;top:2321;width:682;height:596" filled="false" stroked="true" strokeweight=".499pt" strokecolor="#020302">
              <v:stroke dashstyle="solid"/>
            </v:rect>
            <v:line style="position:absolute" from="8299,3869" to="7921,3660" stroked="true" strokeweight=".499pt" strokecolor="#020302">
              <v:stroke dashstyle="dash"/>
            </v:line>
            <v:shape style="position:absolute;left:7843;top:3617;width:109;height:78" coordorigin="7844,3618" coordsize="109,78" path="m7844,3618l7924,3695,7952,3645,7844,3618xe" filled="true" fillcolor="#020302" stroked="false">
              <v:path arrowok="t"/>
              <v:fill type="solid"/>
            </v:shape>
            <v:rect style="position:absolute;left:7178;top:3311;width:662;height:596" filled="true" fillcolor="#daeabf" stroked="false">
              <v:fill type="solid"/>
            </v:rect>
            <v:rect style="position:absolute;left:7178;top:3311;width:662;height:596" filled="false" stroked="true" strokeweight=".499pt" strokecolor="#020302">
              <v:stroke dashstyle="solid"/>
            </v:rect>
            <v:rect style="position:absolute;left:5285;top:3311;width:682;height:596" filled="true" fillcolor="#daeabf" stroked="false">
              <v:fill type="solid"/>
            </v:rect>
            <v:rect style="position:absolute;left:5285;top:3311;width:682;height:596" filled="false" stroked="true" strokeweight=".499pt" strokecolor="#020302">
              <v:stroke dashstyle="solid"/>
            </v:rect>
            <v:line style="position:absolute" from="6573,1836" to="6573,1044" stroked="true" strokeweight=".499pt" strokecolor="#020302">
              <v:stroke dashstyle="solid"/>
            </v:line>
            <v:shape style="position:absolute;left:6543;top:955;width:58;height:109" coordorigin="6544,956" coordsize="58,109" path="m6573,956l6544,1064,6602,1064,6573,956xe" filled="true" fillcolor="#020302" stroked="false">
              <v:path arrowok="t"/>
              <v:fill type="solid"/>
            </v:shape>
            <v:line style="position:absolute" from="7776,1186" to="7135,794" stroked="true" strokeweight=".499pt" strokecolor="#020302">
              <v:stroke dashstyle="dash"/>
            </v:line>
            <v:shape style="position:absolute;left:7059;top:748;width:108;height:82" coordorigin="7059,748" coordsize="108,82" path="m7059,748l7137,829,7167,780,7059,748xe" filled="true" fillcolor="#020302" stroked="false">
              <v:path arrowok="t"/>
              <v:fill type="solid"/>
            </v:shape>
            <v:shape style="position:absolute;left:7213;top:1152;width:2028;height:2307" coordorigin="7214,1153" coordsize="2028,2307" path="m8418,1443l8411,1396,8388,1351,8351,1310,8302,1272,8242,1238,8172,1209,8093,1185,8006,1167,7914,1156,7816,1153,7718,1156,7626,1167,7539,1185,7460,1209,7390,1238,7330,1272,7281,1310,7244,1351,7222,1396,7214,1443,7222,1490,7244,1535,7281,1576,7330,1614,7390,1648,7460,1677,7539,1701,7626,1718,7718,1729,7816,1733,7914,1729,8006,1718,8093,1701,8172,1677,8242,1648,8302,1614,8351,1576,8388,1535,8411,1490,8418,1443xm9242,3169l9234,3122,9211,3077,9174,3035,9125,2997,9065,2963,8995,2934,8916,2911,8830,2893,8737,2882,8639,2878,8541,2882,8449,2893,8362,2911,8283,2934,8213,2963,8153,2997,8104,3035,8067,3077,8045,3122,8037,3169,8045,3216,8067,3261,8104,3302,8153,3340,8213,3374,8283,3403,8362,3427,8449,3444,8541,3455,8639,3459,8737,3455,8830,3444,8916,3427,8995,3403,9065,3374,9125,3340,9174,3302,9211,3261,9234,3216,9242,3169xe" filled="true" fillcolor="#e8ddee" stroked="false">
              <v:path arrowok="t"/>
              <v:fill type="solid"/>
            </v:shape>
            <v:shape style="position:absolute;left:7949;top:2878;width:1292;height:1746" coordorigin="7950,2878" coordsize="1292,1746" path="m9242,3169l9234,3216,9211,3261,9174,3302,9125,3340,9065,3374,8995,3403,8916,3427,8830,3444,8737,3455,8639,3459,8541,3455,8449,3444,8362,3427,8283,3403,8213,3374,8153,3340,8104,3302,8067,3261,8045,3216,8037,3169,8045,3122,8067,3077,8104,3035,8153,2997,8213,2963,8283,2934,8362,2911,8449,2893,8541,2882,8639,2878,8737,2882,8830,2893,8916,2911,8995,2934,9065,2963,9125,2997,9174,3035,9211,3077,9234,3122,9242,3169xm8279,4288l7950,4624e" filled="false" stroked="true" strokeweight=".499pt" strokecolor="#020302">
              <v:path arrowok="t"/>
              <v:stroke dashstyle="dash"/>
            </v:shape>
            <v:shape style="position:absolute;left:7887;top:4589;width:97;height:98" coordorigin="7888,4589" coordsize="97,98" path="m7943,4589l7888,4687,7984,4630,7943,4589xe" filled="true" fillcolor="#020302" stroked="false">
              <v:path arrowok="t"/>
              <v:fill type="solid"/>
            </v:shape>
            <v:shape style="position:absolute;left:8037;top:3821;width:1205;height:581" coordorigin="8037,3821" coordsize="1205,581" path="m8640,3821l8542,3825,8449,3836,8363,3854,8284,3877,8214,3906,8153,3940,8104,3978,8045,4065,8037,4112,8045,4159,8104,4245,8153,4283,8214,4317,8284,4346,8363,4369,8449,4387,8542,4398,8640,4402,8737,4398,8830,4387,8916,4369,8995,4346,9066,4317,9126,4283,9175,4245,9234,4159,9242,4112,9234,4065,9175,3978,9126,3940,9066,3906,8995,3877,8916,3854,8830,3836,8737,3825,8640,3821xe" filled="true" fillcolor="#e8ddee" stroked="false">
              <v:path arrowok="t"/>
              <v:fill type="solid"/>
            </v:shape>
            <v:shape style="position:absolute;left:3486;top:1575;width:5756;height:2827" coordorigin="3487,1576" coordsize="5756,2827" path="m9242,4112l9234,4159,9211,4203,9175,4245,9126,4283,9066,4317,8995,4346,8916,4369,8830,4387,8737,4398,8640,4402,8542,4398,8449,4387,8363,4369,8284,4346,8214,4317,8153,4283,8104,4245,8068,4203,8045,4159,8037,4112,8045,4065,8068,4020,8104,3978,8153,3940,8214,3906,8284,3877,8363,3854,8449,3836,8542,3825,8640,3821,8737,3825,8830,3836,8916,3854,8995,3877,9066,3906,9126,3940,9175,3978,9211,4020,9234,4065,9242,4112xm4250,1576l3487,2219e" filled="false" stroked="true" strokeweight=".499pt" strokecolor="#020302">
              <v:path arrowok="t"/>
              <v:stroke dashstyle="dash"/>
            </v:shape>
            <v:shape style="position:absolute;left:3419;top:2183;width:102;height:92" coordorigin="3419,2184" coordsize="102,92" path="m3483,2184l3419,2276,3520,2228,3483,2184xe" filled="true" fillcolor="#020302" stroked="false">
              <v:path arrowok="t"/>
              <v:fill type="solid"/>
            </v:shape>
            <v:shape style="position:absolute;left:3899;top:1152;width:1205;height:581" coordorigin="3900,1153" coordsize="1205,581" path="m4502,1153l4404,1157,4312,1168,4225,1185,4146,1209,4076,1238,4016,1272,3967,1310,3907,1396,3900,1443,3907,1490,3967,1576,4016,1615,4076,1648,4146,1677,4225,1701,4312,1719,4404,1730,4502,1733,4600,1730,4692,1719,4779,1701,4858,1677,4928,1648,4988,1615,5037,1576,5097,1490,5104,1443,5097,1396,5037,1310,4988,1272,4928,1238,4858,1209,4779,1185,4692,1168,4600,1157,4502,1153xe" filled="true" fillcolor="#e8ddee" stroked="false">
              <v:path arrowok="t"/>
              <v:fill type="solid"/>
            </v:shape>
            <v:shape style="position:absolute;left:3899;top:1152;width:2092;height:4500" coordorigin="3900,1153" coordsize="2092,4500" path="m5104,1443l5097,1490,5074,1535,5037,1576,4988,1615,4928,1648,4858,1677,4779,1701,4692,1719,4600,1730,4502,1733,4404,1730,4312,1719,4225,1701,4146,1677,4076,1648,4016,1615,3967,1576,3930,1535,3907,1490,3900,1443,3907,1396,3930,1351,3967,1310,4016,1272,4076,1238,4146,1209,4225,1185,4312,1168,4404,1157,4502,1153,4600,1157,4692,1168,4779,1185,4858,1209,4928,1238,4988,1272,5037,1310,5074,1351,5097,1396,5104,1443xm5532,5498l5991,5652e" filled="false" stroked="true" strokeweight=".499pt" strokecolor="#020302">
              <v:path arrowok="t"/>
              <v:stroke dashstyle="dash"/>
            </v:shape>
            <v:shape style="position:absolute;left:5963;top:5618;width:112;height:62" coordorigin="5963,5618" coordsize="112,62" path="m5982,5618l5963,5673,6075,5680,5982,5618xe" filled="true" fillcolor="#020302" stroked="false">
              <v:path arrowok="t"/>
              <v:fill type="solid"/>
            </v:shape>
            <v:shape style="position:absolute;left:4358;top:5113;width:1205;height:581" coordorigin="4359,5114" coordsize="1205,581" path="m4961,5114l4864,5118,4771,5129,4684,5146,4606,5170,4535,5199,4475,5233,4426,5271,4367,5357,4359,5404,4367,5451,4426,5538,4475,5576,4535,5609,4606,5638,4684,5662,4771,5680,4864,5691,4961,5694,5059,5691,5152,5680,5238,5662,5317,5638,5387,5609,5448,5576,5497,5538,5556,5451,5564,5404,5556,5357,5497,5271,5448,5233,5387,5199,5317,5170,5238,5146,5152,5129,5059,5118,4961,5114xe" filled="true" fillcolor="#e8ddee" stroked="false">
              <v:path arrowok="t"/>
              <v:fill type="solid"/>
            </v:shape>
            <v:shape style="position:absolute;left:2212;top:4771;width:3352;height:923" coordorigin="2212,4772" coordsize="3352,923" path="m5564,5404l5556,5451,5533,5496,5497,5538,5448,5576,5387,5609,5317,5638,5238,5662,5152,5680,5059,5691,4961,5694,4864,5691,4771,5680,4684,5662,4606,5638,4535,5609,4475,5576,4426,5538,4390,5496,4367,5451,4359,5404,4367,5357,4390,5312,4426,5271,4475,5233,4535,5199,4606,5170,4684,5146,4771,5129,4864,5118,4961,5114,5059,5118,5152,5129,5238,5146,5317,5170,5387,5199,5448,5233,5497,5271,5533,5312,5556,5357,5564,5404xm2879,5180l2212,4772e" filled="false" stroked="true" strokeweight=".499pt" strokecolor="#020302">
              <v:path arrowok="t"/>
              <v:stroke dashstyle="dash"/>
            </v:shape>
            <v:shape style="position:absolute;left:2137;top:4725;width:108;height:82" coordorigin="2137,4725" coordsize="108,82" path="m2137,4725l2214,4807,2244,4757,2137,4725xe" filled="true" fillcolor="#020302" stroked="false">
              <v:path arrowok="t"/>
              <v:fill type="solid"/>
            </v:shape>
            <v:shape style="position:absolute;left:2656;top:5113;width:1205;height:581" coordorigin="2657,5114" coordsize="1205,581" path="m3259,5114l3162,5118,3069,5129,2982,5146,2904,5170,2833,5199,2773,5233,2724,5271,2665,5357,2657,5404,2665,5451,2724,5538,2773,5576,2833,5609,2904,5638,2982,5662,3069,5680,3162,5691,3259,5694,3357,5691,3450,5680,3536,5662,3615,5638,3685,5609,3746,5576,3795,5538,3854,5451,3862,5404,3854,5357,3795,5271,3746,5233,3685,5199,3615,5170,3536,5146,3450,5129,3357,5118,3259,5114xe" filled="true" fillcolor="#e8ddee" stroked="false">
              <v:path arrowok="t"/>
              <v:fill type="solid"/>
            </v:shape>
            <v:shape style="position:absolute;left:2656;top:4818;width:1205;height:877" coordorigin="2657,4818" coordsize="1205,877" path="m3862,5404l3854,5451,3831,5496,3795,5538,3746,5576,3685,5609,3615,5638,3536,5662,3450,5680,3357,5691,3259,5694,3162,5691,3069,5680,2982,5662,2904,5638,2833,5609,2773,5576,2724,5538,2688,5496,2665,5451,2657,5404,2665,5357,2688,5312,2724,5271,2773,5233,2833,5199,2904,5170,2982,5146,3069,5129,3162,5118,3259,5114,3357,5118,3450,5129,3536,5146,3615,5170,3685,5199,3746,5233,3795,5271,3831,5312,3854,5357,3862,5404xm3292,5111l3297,4818e" filled="false" stroked="true" strokeweight=".499pt" strokecolor="#020302">
              <v:path arrowok="t"/>
              <v:stroke dashstyle="dash"/>
            </v:shape>
            <v:shape style="position:absolute;left:3267;top:4730;width:58;height:109" coordorigin="3268,4730" coordsize="58,109" path="m3298,4730l3268,4838,3325,4839,3298,4730xe" filled="true" fillcolor="#020302" stroked="false">
              <v:path arrowok="t"/>
              <v:fill type="solid"/>
            </v:shape>
            <v:line style="position:absolute" from="7526,3909" to="7526,4599" stroked="true" strokeweight=".499pt" strokecolor="#020302">
              <v:stroke dashstyle="solid"/>
            </v:line>
            <v:shape style="position:absolute;left:7497;top:4578;width:58;height:109" coordorigin="7497,4579" coordsize="58,109" path="m7555,4579l7497,4579,7526,4687,7555,4579xe" filled="true" fillcolor="#020302" stroked="false">
              <v:path arrowok="t"/>
              <v:fill type="solid"/>
            </v:shape>
            <v:line style="position:absolute" from="5285,3609" to="5080,3965" stroked="true" strokeweight=".5pt" strokecolor="#231f20">
              <v:stroke dashstyle="solid"/>
            </v:line>
            <v:shape style="position:absolute;left:5027;top:3941;width:84;height:115" coordorigin="5027,3942" coordsize="84,115" path="m5058,3942l5027,4056,5111,3972,5058,3942xe" filled="true" fillcolor="#231f20" stroked="false">
              <v:path arrowok="t"/>
              <v:fill type="solid"/>
            </v:shape>
            <v:shape style="position:absolute;left:7213;top:1152;width:1205;height:581" coordorigin="7214,1153" coordsize="1205,581" path="m8418,1443l8388,1535,8302,1614,8242,1648,8172,1677,8093,1701,8006,1718,7914,1729,7816,1733,7718,1729,7626,1718,7539,1701,7460,1677,7390,1648,7330,1614,7281,1576,7222,1490,7214,1443,7222,1396,7281,1310,7330,1271,7390,1238,7460,1209,7539,1185,7626,1167,7718,1156,7816,1153,7914,1156,8006,1167,8093,1185,8172,1209,8242,1238,8302,1271,8351,1310,8411,1396,8418,1443xe" filled="false" stroked="true" strokeweight=".499pt" strokecolor="#020302">
              <v:path arrowok="t"/>
              <v:stroke dashstyle="dash"/>
            </v:shape>
            <v:shape style="position:absolute;left:4088;top:1280;width:811;height:32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Kiểm tra sức khỏe</w:t>
                    </w:r>
                  </w:p>
                  <w:p>
                    <w:pPr>
                      <w:spacing w:before="18"/>
                      <w:ind w:left="69" w:right="0" w:firstLine="0"/>
                      <w:jc w:val="left"/>
                      <w:rPr>
                        <w:rFonts w:ascii="Arial MT"/>
                        <w:sz w:val="14"/>
                      </w:rPr>
                    </w:pPr>
                    <w:r>
                      <w:rPr>
                        <w:rFonts w:ascii="Arial MT"/>
                        <w:color w:val="020302"/>
                        <w:spacing w:val="-2"/>
                        <w:sz w:val="14"/>
                      </w:rPr>
                      <w:t>Mẫu API</w:t>
                    </w:r>
                  </w:p>
                </w:txbxContent>
              </v:textbox>
              <w10:wrap type="none"/>
            </v:shape>
            <v:shape style="position:absolute;left:7376;top:1280;width:892;height:320"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Phân phối</w:t>
                    </w:r>
                  </w:p>
                  <w:p>
                    <w:pPr>
                      <w:spacing w:before="18"/>
                      <w:ind w:left="0" w:right="18" w:firstLine="0"/>
                      <w:jc w:val="center"/>
                      <w:rPr>
                        <w:rFonts w:ascii="Arial MT"/>
                        <w:sz w:val="14"/>
                      </w:rPr>
                    </w:pPr>
                    <w:r>
                      <w:rPr>
                        <w:rFonts w:ascii="Arial MT"/>
                        <w:color w:val="020302"/>
                        <w:spacing w:val="-3"/>
                        <w:sz w:val="14"/>
                      </w:rPr>
                      <w:t>mẫu theo dõi</w:t>
                    </w:r>
                  </w:p>
                </w:txbxContent>
              </v:textbox>
              <w10:wrap type="none"/>
            </v:shape>
            <v:shape style="position:absolute;left:4391;top:2440;width:49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Triệu hồi</w:t>
                    </w:r>
                  </w:p>
                </w:txbxContent>
              </v:textbox>
              <w10:wrap type="none"/>
            </v:shape>
            <v:shape style="position:absolute;left:5416;top:2367;width:416;height:49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Sức khỏe</w:t>
                    </w:r>
                  </w:p>
                  <w:p>
                    <w:pPr>
                      <w:spacing w:line="266" w:lineRule="auto" w:before="14"/>
                      <w:ind w:left="87" w:right="22" w:hanging="69"/>
                      <w:jc w:val="left"/>
                      <w:rPr>
                        <w:rFonts w:ascii="Arial MT"/>
                        <w:sz w:val="14"/>
                      </w:rPr>
                    </w:pPr>
                    <w:r>
                      <w:rPr>
                        <w:rFonts w:ascii="Arial MT"/>
                        <w:color w:val="020302"/>
                        <w:spacing w:val="-2"/>
                        <w:sz w:val="14"/>
                      </w:rPr>
                      <w:t>kiểm tra</w:t>
                    </w:r>
                    <w:r>
                      <w:rPr>
                        <w:rFonts w:ascii="Arial MT"/>
                        <w:color w:val="020302"/>
                        <w:sz w:val="14"/>
                      </w:rPr>
                      <w:t>Giao diện lập trình ứng dụng (API)</w:t>
                    </w:r>
                  </w:p>
                </w:txbxContent>
              </v:textbox>
              <w10:wrap type="none"/>
            </v:shape>
            <v:shape style="position:absolute;left:7257;top:2457;width:521;height:320" type="#_x0000_t202" filled="false" stroked="false">
              <v:textbox inset="0,0,0,0">
                <w:txbxContent>
                  <w:p>
                    <w:pPr>
                      <w:spacing w:line="140" w:lineRule="exact" w:before="0"/>
                      <w:ind w:left="30" w:right="0" w:firstLine="0"/>
                      <w:jc w:val="left"/>
                      <w:rPr>
                        <w:rFonts w:ascii="Arial MT"/>
                        <w:sz w:val="14"/>
                      </w:rPr>
                    </w:pPr>
                    <w:r>
                      <w:rPr>
                        <w:rFonts w:ascii="Arial MT"/>
                        <w:color w:val="020302"/>
                        <w:sz w:val="14"/>
                      </w:rPr>
                      <w:t>Số liệu</w:t>
                    </w:r>
                  </w:p>
                  <w:p>
                    <w:pPr>
                      <w:spacing w:before="18"/>
                      <w:ind w:left="0" w:right="0" w:firstLine="0"/>
                      <w:jc w:val="left"/>
                      <w:rPr>
                        <w:rFonts w:ascii="Arial MT"/>
                        <w:sz w:val="14"/>
                      </w:rPr>
                    </w:pPr>
                    <w:r>
                      <w:rPr>
                        <w:rFonts w:ascii="Arial MT"/>
                        <w:color w:val="020302"/>
                        <w:spacing w:val="-1"/>
                        <w:sz w:val="14"/>
                      </w:rPr>
                      <w:t>người xuất khẩu</w:t>
                    </w:r>
                  </w:p>
                </w:txbxContent>
              </v:textbox>
              <w10:wrap type="none"/>
            </v:shape>
            <v:shape style="position:absolute;left:6221;top:2963;width:720;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Có thể quan sát được</w:t>
                    </w:r>
                  </w:p>
                  <w:p>
                    <w:pPr>
                      <w:spacing w:before="18"/>
                      <w:ind w:left="0" w:right="17" w:firstLine="0"/>
                      <w:jc w:val="center"/>
                      <w:rPr>
                        <w:rFonts w:ascii="Arial MT"/>
                        <w:sz w:val="14"/>
                      </w:rPr>
                    </w:pPr>
                    <w:r>
                      <w:rPr>
                        <w:rFonts w:ascii="Arial MT"/>
                        <w:color w:val="020302"/>
                        <w:sz w:val="14"/>
                      </w:rPr>
                      <w:t>Dịch vụ</w:t>
                    </w:r>
                  </w:p>
                </w:txbxContent>
              </v:textbox>
              <w10:wrap type="none"/>
            </v:shape>
            <v:shape style="position:absolute;left:8184;top:2998;width:923;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Ứng dụng</w:t>
                    </w:r>
                  </w:p>
                  <w:p>
                    <w:pPr>
                      <w:spacing w:before="18"/>
                      <w:ind w:left="0" w:right="18" w:firstLine="0"/>
                      <w:jc w:val="center"/>
                      <w:rPr>
                        <w:rFonts w:ascii="Arial MT"/>
                        <w:sz w:val="14"/>
                      </w:rPr>
                    </w:pPr>
                    <w:r>
                      <w:rPr>
                        <w:rFonts w:ascii="Arial MT"/>
                        <w:color w:val="020302"/>
                        <w:spacing w:val="-3"/>
                        <w:sz w:val="14"/>
                      </w:rPr>
                      <w:t>mẫu số liệu</w:t>
                    </w:r>
                  </w:p>
                </w:txbxContent>
              </v:textbox>
              <w10:wrap type="none"/>
            </v:shape>
            <v:shape style="position:absolute;left:5370;top:3356;width:2437;height:499" type="#_x0000_t202" filled="false" stroked="false">
              <v:textbox inset="0,0,0,0">
                <w:txbxContent>
                  <w:p>
                    <w:pPr>
                      <w:spacing w:line="109" w:lineRule="exact" w:before="0"/>
                      <w:ind w:left="0" w:right="142" w:firstLine="0"/>
                      <w:jc w:val="right"/>
                      <w:rPr>
                        <w:rFonts w:ascii="Arial MT"/>
                        <w:sz w:val="14"/>
                      </w:rPr>
                    </w:pPr>
                    <w:r>
                      <w:rPr>
                        <w:rFonts w:ascii="Arial MT"/>
                        <w:color w:val="020302"/>
                        <w:sz w:val="14"/>
                      </w:rPr>
                      <w:t>Kiểm toán</w:t>
                    </w:r>
                  </w:p>
                  <w:p>
                    <w:pPr>
                      <w:tabs>
                        <w:tab w:pos="1857" w:val="left" w:leader="none"/>
                      </w:tabs>
                      <w:spacing w:line="178" w:lineRule="exact" w:before="0"/>
                      <w:ind w:left="0" w:right="0" w:firstLine="0"/>
                      <w:jc w:val="left"/>
                      <w:rPr>
                        <w:rFonts w:ascii="Arial MT"/>
                        <w:sz w:val="14"/>
                      </w:rPr>
                    </w:pPr>
                    <w:r>
                      <w:rPr>
                        <w:rFonts w:ascii="Arial MT"/>
                        <w:color w:val="020302"/>
                        <w:position w:val="8"/>
                        <w:sz w:val="14"/>
                      </w:rPr>
                      <w:t>Ghi nhật ký</w:t>
                      <w:tab/>
                    </w:r>
                    <w:r>
                      <w:rPr>
                        <w:rFonts w:ascii="Arial MT"/>
                        <w:color w:val="020302"/>
                        <w:spacing w:val="-1"/>
                        <w:sz w:val="14"/>
                      </w:rPr>
                      <w:t>cơ sở dữ liệu</w:t>
                    </w:r>
                  </w:p>
                  <w:p>
                    <w:pPr>
                      <w:tabs>
                        <w:tab w:pos="1906" w:val="left" w:leader="none"/>
                      </w:tabs>
                      <w:spacing w:line="180" w:lineRule="auto" w:before="0"/>
                      <w:ind w:left="11" w:right="0" w:firstLine="0"/>
                      <w:jc w:val="left"/>
                      <w:rPr>
                        <w:rFonts w:ascii="Arial MT"/>
                        <w:sz w:val="14"/>
                      </w:rPr>
                    </w:pPr>
                    <w:r>
                      <w:rPr>
                        <w:rFonts w:ascii="Arial MT"/>
                        <w:color w:val="020302"/>
                        <w:sz w:val="14"/>
                      </w:rPr>
                      <w:t>bộ chuyển đổi</w:t>
                      <w:tab/>
                    </w:r>
                    <w:r>
                      <w:rPr>
                        <w:rFonts w:ascii="Arial MT"/>
                        <w:color w:val="020302"/>
                        <w:position w:val="-7"/>
                        <w:sz w:val="14"/>
                      </w:rPr>
                      <w:t>bộ chuyển đổi</w:t>
                    </w:r>
                  </w:p>
                </w:txbxContent>
              </v:textbox>
              <w10:wrap type="none"/>
            </v:shape>
            <v:shape style="position:absolute;left:8184;top:3940;width:923;height:320" type="#_x0000_t202" filled="false" stroked="false">
              <v:textbox inset="0,0,0,0">
                <w:txbxContent>
                  <w:p>
                    <w:pPr>
                      <w:spacing w:line="140" w:lineRule="exact" w:before="0"/>
                      <w:ind w:left="0" w:right="55" w:firstLine="0"/>
                      <w:jc w:val="center"/>
                      <w:rPr>
                        <w:rFonts w:ascii="Arial MT"/>
                        <w:sz w:val="14"/>
                      </w:rPr>
                    </w:pPr>
                    <w:r>
                      <w:rPr>
                        <w:rFonts w:ascii="Arial MT"/>
                        <w:color w:val="020302"/>
                        <w:sz w:val="14"/>
                      </w:rPr>
                      <w:t>Kiểm toán</w:t>
                    </w:r>
                  </w:p>
                  <w:p>
                    <w:pPr>
                      <w:spacing w:before="18"/>
                      <w:ind w:left="0" w:right="18" w:firstLine="0"/>
                      <w:jc w:val="center"/>
                      <w:rPr>
                        <w:rFonts w:ascii="Arial MT"/>
                        <w:sz w:val="14"/>
                      </w:rPr>
                    </w:pPr>
                    <w:r>
                      <w:rPr>
                        <w:rFonts w:ascii="Arial MT"/>
                        <w:color w:val="020302"/>
                        <w:spacing w:val="-3"/>
                        <w:sz w:val="14"/>
                      </w:rPr>
                      <w:t>mẫu ghi nhật ký</w:t>
                    </w:r>
                  </w:p>
                </w:txbxContent>
              </v:textbox>
              <w10:wrap type="none"/>
            </v:shape>
            <v:shape style="position:absolute;left:2761;top:5277;width:1008;height:320"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Tổng hợp nhật ký</w:t>
                    </w:r>
                  </w:p>
                  <w:p>
                    <w:pPr>
                      <w:spacing w:before="18"/>
                      <w:ind w:left="1" w:right="18" w:firstLine="0"/>
                      <w:jc w:val="center"/>
                      <w:rPr>
                        <w:rFonts w:ascii="Arial MT"/>
                        <w:sz w:val="14"/>
                      </w:rPr>
                    </w:pPr>
                    <w:r>
                      <w:rPr>
                        <w:rFonts w:ascii="Arial MT"/>
                        <w:color w:val="020302"/>
                        <w:sz w:val="14"/>
                      </w:rPr>
                      <w:t>mẫu</w:t>
                    </w:r>
                  </w:p>
                </w:txbxContent>
              </v:textbox>
              <w10:wrap type="none"/>
            </v:shape>
            <v:shape style="position:absolute;left:4495;top:5234;width:960;height:320"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Ngoại lệ</w:t>
                    </w:r>
                  </w:p>
                  <w:p>
                    <w:pPr>
                      <w:spacing w:before="18"/>
                      <w:ind w:left="0" w:right="18" w:firstLine="0"/>
                      <w:jc w:val="center"/>
                      <w:rPr>
                        <w:rFonts w:ascii="Arial MT"/>
                        <w:sz w:val="14"/>
                      </w:rPr>
                    </w:pPr>
                    <w:r>
                      <w:rPr>
                        <w:rFonts w:ascii="Arial MT"/>
                        <w:color w:val="020302"/>
                        <w:spacing w:val="-2"/>
                        <w:sz w:val="14"/>
                      </w:rPr>
                      <w:t>mẫu theo dõi</w:t>
                    </w:r>
                  </w:p>
                </w:txbxContent>
              </v:textbox>
              <w10:wrap type="none"/>
            </v:shape>
            <v:shape style="position:absolute;left:4541;top:4054;width:965;height:665" type="#_x0000_t202" filled="false" stroked="true" strokeweight=".499pt" strokecolor="#020302">
              <v:textbox inset="0,0,0,0">
                <w:txbxContent>
                  <w:p>
                    <w:pPr>
                      <w:spacing w:line="240" w:lineRule="auto" w:before="2"/>
                      <w:rPr>
                        <w:rFonts w:ascii="Arial MT"/>
                        <w:sz w:val="20"/>
                      </w:rPr>
                    </w:pPr>
                  </w:p>
                  <w:p>
                    <w:pPr>
                      <w:spacing w:before="0"/>
                      <w:ind w:left="257" w:right="0" w:firstLine="0"/>
                      <w:jc w:val="left"/>
                      <w:rPr>
                        <w:rFonts w:ascii="Arial MT"/>
                        <w:sz w:val="14"/>
                      </w:rPr>
                    </w:pPr>
                    <w:r>
                      <w:rPr>
                        <w:rFonts w:ascii="Arial MT"/>
                        <w:color w:val="020302"/>
                        <w:sz w:val="14"/>
                      </w:rPr>
                      <w:t>Tệp nhật ký</w:t>
                    </w:r>
                  </w:p>
                </w:txbxContent>
              </v:textbox>
              <v:stroke dashstyle="solid"/>
              <w10:wrap type="none"/>
            </v:shape>
            <v:shape style="position:absolute;left:2934;top:4054;width:965;height:665" type="#_x0000_t202" filled="false" stroked="true" strokeweight=".499pt" strokecolor="#020302">
              <v:textbox inset="0,0,0,0">
                <w:txbxContent>
                  <w:p>
                    <w:pPr>
                      <w:spacing w:line="268" w:lineRule="auto" w:before="53"/>
                      <w:ind w:left="116" w:right="114" w:hanging="1"/>
                      <w:jc w:val="center"/>
                      <w:rPr>
                        <w:rFonts w:ascii="Arial MT"/>
                        <w:sz w:val="14"/>
                      </w:rPr>
                    </w:pPr>
                    <w:r>
                      <w:rPr>
                        <w:rFonts w:ascii="Arial MT"/>
                        <w:color w:val="020302"/>
                        <w:sz w:val="14"/>
                      </w:rPr>
                      <w:t>Đường ống tổng hợp nhật ký</w:t>
                    </w:r>
                  </w:p>
                </w:txbxContent>
              </v:textbox>
              <v:stroke dashstyle="solid"/>
              <w10:wrap type="none"/>
            </v:shape>
            <v:shape style="position:absolute;left:6208;top:3809;width:722;height:596" type="#_x0000_t202" filled="false" stroked="true" strokeweight=".499pt" strokecolor="#020302">
              <v:textbox inset="0,0,0,0">
                <w:txbxContent>
                  <w:p>
                    <w:pPr>
                      <w:spacing w:line="266" w:lineRule="auto" w:before="116"/>
                      <w:ind w:left="116" w:right="41" w:hanging="62"/>
                      <w:jc w:val="left"/>
                      <w:rPr>
                        <w:rFonts w:ascii="Arial MT"/>
                        <w:sz w:val="14"/>
                      </w:rPr>
                    </w:pPr>
                    <w:r>
                      <w:rPr>
                        <w:rFonts w:ascii="Arial MT"/>
                        <w:color w:val="020302"/>
                        <w:spacing w:val="-2"/>
                        <w:sz w:val="14"/>
                      </w:rPr>
                      <w:t>Ngoại lệ</w:t>
                    </w:r>
                    <w:r>
                      <w:rPr>
                        <w:rFonts w:ascii="Arial MT"/>
                        <w:color w:val="020302"/>
                        <w:sz w:val="14"/>
                      </w:rPr>
                      <w:t>phóng viên</w:t>
                    </w:r>
                  </w:p>
                </w:txbxContent>
              </v:textbox>
              <v:stroke dashstyle="solid"/>
              <w10:wrap type="none"/>
            </v:shape>
            <v:shape style="position:absolute;left:2777;top:2289;width:1270;height:656" type="#_x0000_t202" filled="false" stroked="true" strokeweight=".499pt" strokecolor="#020302">
              <v:textbox inset="0,0,0,0">
                <w:txbxContent>
                  <w:p>
                    <w:pPr>
                      <w:spacing w:line="266" w:lineRule="auto" w:before="59"/>
                      <w:ind w:left="76" w:right="74" w:firstLine="0"/>
                      <w:jc w:val="center"/>
                      <w:rPr>
                        <w:rFonts w:ascii="Arial MT"/>
                        <w:sz w:val="14"/>
                      </w:rPr>
                    </w:pPr>
                    <w:r>
                      <w:rPr>
                        <w:rFonts w:ascii="Arial MT"/>
                        <w:color w:val="020302"/>
                        <w:sz w:val="14"/>
                      </w:rPr>
                      <w:t>Người gọi kiểm tra sức khỏe, chẳng hạn như dịch vụ giám sát</w:t>
                    </w:r>
                  </w:p>
                </w:txbxContent>
              </v:textbox>
              <v:stroke dashstyle="solid"/>
              <w10:wrap type="none"/>
            </v:shape>
            <v:shape style="position:absolute;left:6208;top:1836;width:722;height:596" type="#_x0000_t202" filled="false" stroked="true" strokeweight=".499pt" strokecolor="#020302">
              <v:textbox inset="0,0,0,0">
                <w:txbxContent>
                  <w:p>
                    <w:pPr>
                      <w:spacing w:line="266" w:lineRule="auto" w:before="19"/>
                      <w:ind w:left="33" w:right="29" w:firstLine="0"/>
                      <w:jc w:val="center"/>
                      <w:rPr>
                        <w:rFonts w:ascii="Arial MT"/>
                        <w:sz w:val="14"/>
                      </w:rPr>
                    </w:pPr>
                    <w:r>
                      <w:rPr>
                        <w:rFonts w:ascii="Arial MT"/>
                        <w:color w:val="020302"/>
                        <w:spacing w:val="-2"/>
                        <w:sz w:val="14"/>
                      </w:rPr>
                      <w:t>Phân phối</w:t>
                    </w:r>
                    <w:r>
                      <w:rPr>
                        <w:rFonts w:ascii="Arial MT"/>
                        <w:color w:val="020302"/>
                        <w:sz w:val="14"/>
                      </w:rPr>
                      <w:t>theo dõi xuất khẩu</w:t>
                    </w:r>
                  </w:p>
                </w:txbxContent>
              </v:textbox>
              <v:stroke dashstyle="solid"/>
              <w10:wrap type="none"/>
            </v:shape>
            <v:shape style="position:absolute;left:6087;top:5365;width:965;height:665" type="#_x0000_t202" filled="false" stroked="true" strokeweight=".499pt" strokecolor="#020302">
              <v:textbox inset="0,0,0,0">
                <w:txbxContent>
                  <w:p>
                    <w:pPr>
                      <w:spacing w:line="266" w:lineRule="auto" w:before="53"/>
                      <w:ind w:left="177" w:right="175" w:firstLine="0"/>
                      <w:jc w:val="center"/>
                      <w:rPr>
                        <w:rFonts w:ascii="Arial MT"/>
                        <w:sz w:val="14"/>
                      </w:rPr>
                    </w:pPr>
                    <w:r>
                      <w:rPr>
                        <w:rFonts w:ascii="Arial MT"/>
                        <w:color w:val="020302"/>
                        <w:spacing w:val="-2"/>
                        <w:sz w:val="14"/>
                      </w:rPr>
                      <w:t>Ngoại lệ</w:t>
                    </w:r>
                    <w:r>
                      <w:rPr>
                        <w:rFonts w:ascii="Arial MT"/>
                        <w:color w:val="020302"/>
                        <w:sz w:val="14"/>
                      </w:rPr>
                      <w:t>Dịch vụ theo dõi</w:t>
                    </w:r>
                  </w:p>
                </w:txbxContent>
              </v:textbox>
              <v:stroke dashstyle="solid"/>
              <w10:wrap type="none"/>
            </v:shape>
            <v:shape style="position:absolute;left:7347;top:4695;width:734;height:501" type="#_x0000_t202" filled="true" fillcolor="#fffacd" stroked="true" strokeweight=".499pt" strokecolor="#020302">
              <v:textbox inset="0,0,0,0">
                <w:txbxContent>
                  <w:p>
                    <w:pPr>
                      <w:spacing w:line="266" w:lineRule="auto" w:before="65"/>
                      <w:ind w:left="81" w:right="70" w:firstLine="34"/>
                      <w:jc w:val="left"/>
                      <w:rPr>
                        <w:rFonts w:ascii="Arial MT"/>
                        <w:sz w:val="14"/>
                      </w:rPr>
                    </w:pPr>
                    <w:r>
                      <w:rPr>
                        <w:rFonts w:ascii="Arial MT"/>
                        <w:color w:val="020302"/>
                        <w:sz w:val="14"/>
                      </w:rPr>
                      <w:t>Kiểm toán cơ sở dữ liệu</w:t>
                    </w:r>
                  </w:p>
                </w:txbxContent>
              </v:textbox>
              <v:fill type="solid"/>
              <v:stroke dashstyle="solid"/>
              <w10:wrap type="none"/>
            </v:shape>
            <v:shape style="position:absolute;left:1328;top:4054;width:965;height:665" type="#_x0000_t202" filled="false" stroked="true" strokeweight=".499pt" strokecolor="#020302">
              <v:textbox inset="0,0,0,0">
                <w:txbxContent>
                  <w:p>
                    <w:pPr>
                      <w:spacing w:line="240" w:lineRule="auto" w:before="1"/>
                      <w:rPr>
                        <w:rFonts w:ascii="Arial MT"/>
                        <w:sz w:val="13"/>
                      </w:rPr>
                    </w:pPr>
                  </w:p>
                  <w:p>
                    <w:pPr>
                      <w:spacing w:line="266" w:lineRule="auto" w:before="0"/>
                      <w:ind w:left="276" w:right="217" w:hanging="43"/>
                      <w:jc w:val="left"/>
                      <w:rPr>
                        <w:rFonts w:ascii="Arial MT"/>
                        <w:sz w:val="14"/>
                      </w:rPr>
                    </w:pPr>
                    <w:r>
                      <w:rPr>
                        <w:rFonts w:ascii="Arial MT"/>
                        <w:color w:val="020302"/>
                        <w:spacing w:val="-2"/>
                        <w:sz w:val="14"/>
                      </w:rPr>
                      <w:t>Ghi nhật ký</w:t>
                    </w:r>
                    <w:r>
                      <w:rPr>
                        <w:rFonts w:ascii="Arial MT"/>
                        <w:color w:val="020302"/>
                        <w:sz w:val="14"/>
                      </w:rPr>
                      <w:t>Máy chủ</w:t>
                    </w:r>
                  </w:p>
                </w:txbxContent>
              </v:textbox>
              <v:stroke dashstyle="solid"/>
              <w10:wrap type="none"/>
            </v:shape>
            <v:shape style="position:absolute;left:8499;top:1851;width:965;height:665" type="#_x0000_t202" filled="false" stroked="true" strokeweight=".499pt" strokecolor="#020302">
              <v:textbox inset="0,0,0,0">
                <w:txbxContent>
                  <w:p>
                    <w:pPr>
                      <w:spacing w:line="240" w:lineRule="auto" w:before="9"/>
                      <w:rPr>
                        <w:rFonts w:ascii="Arial MT"/>
                        <w:sz w:val="12"/>
                      </w:rPr>
                    </w:pPr>
                  </w:p>
                  <w:p>
                    <w:pPr>
                      <w:spacing w:line="266" w:lineRule="auto" w:before="0"/>
                      <w:ind w:left="249" w:right="233" w:firstLine="7"/>
                      <w:jc w:val="left"/>
                      <w:rPr>
                        <w:rFonts w:ascii="Arial MT"/>
                        <w:sz w:val="14"/>
                      </w:rPr>
                    </w:pPr>
                    <w:r>
                      <w:rPr>
                        <w:rFonts w:ascii="Arial MT"/>
                        <w:color w:val="020302"/>
                        <w:spacing w:val="-1"/>
                        <w:sz w:val="14"/>
                      </w:rPr>
                      <w:t>Dịch vụ số liệu</w:t>
                    </w:r>
                  </w:p>
                </w:txbxContent>
              </v:textbox>
              <v:stroke dashstyle="solid"/>
              <w10:wrap type="none"/>
            </v:shape>
            <v:shape style="position:absolute;left:6087;top:285;width:965;height:665" type="#_x0000_t202" filled="false" stroked="true" strokeweight=".499pt" strokecolor="#020302">
              <v:textbox inset="0,0,0,0">
                <w:txbxContent>
                  <w:p>
                    <w:pPr>
                      <w:spacing w:line="266" w:lineRule="auto" w:before="53"/>
                      <w:ind w:left="272" w:right="137" w:hanging="122"/>
                      <w:jc w:val="left"/>
                      <w:rPr>
                        <w:rFonts w:ascii="Arial MT"/>
                        <w:sz w:val="14"/>
                      </w:rPr>
                    </w:pPr>
                    <w:r>
                      <w:rPr>
                        <w:rFonts w:ascii="Arial MT"/>
                        <w:color w:val="020302"/>
                        <w:spacing w:val="-2"/>
                        <w:sz w:val="14"/>
                      </w:rPr>
                      <w:t>Phân phối</w:t>
                    </w:r>
                    <w:r>
                      <w:rPr>
                        <w:rFonts w:ascii="Arial MT"/>
                        <w:color w:val="020302"/>
                        <w:sz w:val="14"/>
                      </w:rPr>
                      <w:t>máy chủ theo dõi</w:t>
                    </w:r>
                  </w:p>
                </w:txbxContent>
              </v:textbox>
              <v:stroke dashstyle="solid"/>
              <w10:wrap type="none"/>
            </v:shape>
            <w10:wrap type="topAndBottom"/>
          </v:group>
        </w:pict>
      </w:r>
      <w:r>
        <w:rPr/>
        <w:pict>
          <v:group style="position:absolute;margin-left:66.1735pt;margin-top:14.157486pt;width:110.05pt;height:63.3pt;mso-position-horizontal-relative:page;mso-position-vertical-relative:paragraph;z-index:16145920" coordorigin="1323,283" coordsize="2201,1266">
            <v:shape style="position:absolute;left:1462;top:382;width:883;height:489" coordorigin="1462,383" coordsize="883,489" path="m1903,383l1814,387,1731,402,1657,424,1591,454,1537,490,1471,578,1462,627,1471,676,1537,763,1591,800,1657,829,1731,852,1814,866,1903,871,1992,866,2075,852,2150,829,2215,800,2269,763,2335,676,2344,627,2335,578,2269,490,2215,454,2150,424,2075,402,1992,387,1903,383xe" filled="true" fillcolor="#e8ddee" stroked="false">
              <v:path arrowok="t"/>
              <v:fill type="solid"/>
            </v:shape>
            <v:shape style="position:absolute;left:1462;top:382;width:1074;height:489" coordorigin="1462,383" coordsize="1074,489" path="m2344,627l2335,676,2310,722,2269,763,2215,800,2150,829,2075,852,1992,866,1903,871,1814,866,1731,852,1657,829,1591,800,1537,763,1497,722,1471,676,1462,627,1471,578,1497,532,1537,490,1591,454,1657,424,1731,402,1814,388,1903,383,1992,388,2075,402,2150,424,2215,454,2269,490,2310,532,2335,578,2344,627xm2347,627l2535,627e" filled="false" stroked="true" strokeweight=".499pt" strokecolor="#020302">
              <v:path arrowok="t"/>
              <v:stroke dashstyle="dash"/>
            </v:shape>
            <v:shape style="position:absolute;left:2515;top:597;width:109;height:58" coordorigin="2515,598" coordsize="109,58" path="m2515,598l2515,656,2624,627,2515,598xe" filled="true" fillcolor="#020302" stroked="false">
              <v:path arrowok="t"/>
              <v:fill type="solid"/>
            </v:shape>
            <v:shape style="position:absolute;left:1328;top:288;width:2191;height:1256" type="#_x0000_t202" filled="false" stroked="true" strokeweight=".499pt" strokecolor="#020302">
              <v:textbox inset="0,0,0,0">
                <w:txbxContent>
                  <w:p>
                    <w:pPr>
                      <w:spacing w:line="240" w:lineRule="auto" w:before="7"/>
                      <w:rPr>
                        <w:rFonts w:ascii="Trebuchet MS"/>
                        <w:b/>
                        <w:sz w:val="20"/>
                      </w:rPr>
                    </w:pPr>
                  </w:p>
                  <w:p>
                    <w:pPr>
                      <w:spacing w:before="0"/>
                      <w:ind w:left="349" w:right="0" w:firstLine="0"/>
                      <w:jc w:val="left"/>
                      <w:rPr>
                        <w:rFonts w:ascii="Arial MT"/>
                        <w:sz w:val="14"/>
                      </w:rPr>
                    </w:pPr>
                    <w:r>
                      <w:rPr>
                        <w:rFonts w:ascii="Arial MT"/>
                        <w:color w:val="020302"/>
                        <w:sz w:val="14"/>
                      </w:rPr>
                      <w:t>Mẫu</w:t>
                    </w:r>
                  </w:p>
                </w:txbxContent>
              </v:textbox>
              <v:stroke dashstyle="solid"/>
              <w10:wrap type="none"/>
            </v:shape>
            <v:shape style="position:absolute;left:2485;top:964;width:922;height:484" type="#_x0000_t202" filled="false" stroked="true" strokeweight=".499pt" strokecolor="#020302">
              <v:textbox inset="0,0,0,0">
                <w:txbxContent>
                  <w:p>
                    <w:pPr>
                      <w:spacing w:line="266" w:lineRule="auto" w:before="53"/>
                      <w:ind w:left="61" w:right="49" w:firstLine="59"/>
                      <w:jc w:val="left"/>
                      <w:rPr>
                        <w:rFonts w:ascii="Arial MT"/>
                        <w:sz w:val="14"/>
                      </w:rPr>
                    </w:pPr>
                    <w:r>
                      <w:rPr>
                        <w:rFonts w:ascii="Arial MT"/>
                        <w:color w:val="020302"/>
                        <w:sz w:val="14"/>
                      </w:rPr>
                      <w:t>Trách nhiệm hoạt động</w:t>
                    </w:r>
                  </w:p>
                </w:txbxContent>
              </v:textbox>
              <v:stroke dashstyle="solid"/>
              <w10:wrap type="none"/>
            </v:shape>
            <v:shape style="position:absolute;left:1442;top:964;width:922;height:484" type="#_x0000_t202" filled="true" fillcolor="#fffacd" stroked="true" strokeweight=".499pt" strokecolor="#020302">
              <v:textbox inset="0,0,0,0">
                <w:txbxContent>
                  <w:p>
                    <w:pPr>
                      <w:spacing w:line="266" w:lineRule="auto" w:before="53"/>
                      <w:ind w:left="61" w:right="49" w:firstLine="81"/>
                      <w:jc w:val="left"/>
                      <w:rPr>
                        <w:rFonts w:ascii="Arial MT"/>
                        <w:sz w:val="14"/>
                      </w:rPr>
                    </w:pPr>
                    <w:r>
                      <w:rPr>
                        <w:rFonts w:ascii="Arial MT"/>
                        <w:color w:val="020302"/>
                        <w:sz w:val="14"/>
                      </w:rPr>
                      <w:t>Trách nhiệm của nhà phát triển</w:t>
                    </w:r>
                  </w:p>
                </w:txbxContent>
              </v:textbox>
              <v:fill type="solid"/>
              <v:stroke dashstyle="solid"/>
              <w10:wrap type="none"/>
            </v:shape>
            <v:shape style="position:absolute;left:2630;top:385;width:778;height:484" type="#_x0000_t202" filled="false" stroked="true" strokeweight=".499pt" strokecolor="#020302">
              <v:textbox inset="0,0,0,0">
                <w:txbxContent>
                  <w:p>
                    <w:pPr>
                      <w:spacing w:line="266" w:lineRule="auto" w:before="53"/>
                      <w:ind w:left="69" w:right="55" w:firstLine="94"/>
                      <w:jc w:val="left"/>
                      <w:rPr>
                        <w:rFonts w:ascii="Arial MT"/>
                        <w:sz w:val="14"/>
                      </w:rPr>
                    </w:pPr>
                    <w:r>
                      <w:rPr>
                        <w:rFonts w:ascii="Arial MT"/>
                        <w:color w:val="020302"/>
                        <w:sz w:val="14"/>
                      </w:rPr>
                      <w:t>Người tham gia mẫu</w:t>
                    </w:r>
                  </w:p>
                </w:txbxContent>
              </v:textbox>
              <v:stroke dashstyle="solid"/>
              <w10:wrap type="none"/>
            </v:shape>
            <w10:wrap type="none"/>
          </v:group>
        </w:pict>
      </w:r>
      <w:r>
        <w:rPr>
          <w:rFonts w:ascii="Arial MT"/>
          <w:color w:val="020302"/>
          <w:sz w:val="14"/>
        </w:rPr>
        <w:t>Chìa khóa</w:t>
      </w:r>
    </w:p>
    <w:p>
      <w:pPr>
        <w:pStyle w:val="BodyText"/>
        <w:spacing w:before="2"/>
        <w:rPr>
          <w:rFonts w:ascii="Arial MT"/>
          <w:sz w:val="8"/>
        </w:rPr>
      </w:pPr>
    </w:p>
    <w:p>
      <w:pPr>
        <w:spacing w:line="259" w:lineRule="auto" w:before="99"/>
        <w:ind w:left="903" w:right="752" w:firstLine="0"/>
        <w:jc w:val="left"/>
        <w:rPr>
          <w:rFonts w:ascii="Trebuchet MS"/>
          <w:b/>
          <w:sz w:val="16"/>
        </w:rPr>
      </w:pPr>
      <w:r>
        <w:rPr/>
        <w:pict>
          <v:group style="position:absolute;margin-left:114.920998pt;margin-top:-90.082283pt;width:31.85pt;height:2.9pt;mso-position-horizontal-relative:page;mso-position-vertical-relative:paragraph;z-index:16145408" coordorigin="2298,-1802" coordsize="637,58">
            <v:line style="position:absolute" from="2387,-1773" to="2935,-1773" stroked="true" strokeweight=".499pt" strokecolor="#020302">
              <v:stroke dashstyle="solid"/>
            </v:line>
            <v:shape style="position:absolute;left:2298;top:-1802;width:109;height:58" coordorigin="2298,-1802" coordsize="109,58" path="m2407,-1802l2298,-1773,2407,-1744,2407,-1802xe" filled="true" fillcolor="#020302" stroked="false">
              <v:path arrowok="t"/>
              <v:fill type="solid"/>
            </v:shape>
            <w10:wrap type="none"/>
          </v:group>
        </w:pict>
      </w:r>
      <w:r>
        <w:rPr>
          <w:rFonts w:ascii="Trebuchet MS"/>
          <w:b/>
          <w:color w:val="656565"/>
          <w:w w:val="95"/>
          <w:sz w:val="16"/>
        </w:rPr>
        <w:t>Hình 11.9 Các mẫu quan sát cho phép các nhà phát triển và hoạt động hiểu được hành vi của ứng dụng và khắc phục sự cố. Các nhà phát triển có trách nhiệm đảm bảo rằng các dịch vụ của họ có thể quan sát được. Các hoạt động có trách nhiệm về cơ sở hạ tầng thu thập thông tin do các dịch vụ tiết lộ.</w:t>
      </w:r>
    </w:p>
    <w:p>
      <w:pPr>
        <w:spacing w:after="0" w:line="259" w:lineRule="auto"/>
        <w:jc w:val="left"/>
        <w:rPr>
          <w:rFonts w:ascii="Trebuchet MS"/>
          <w:sz w:val="16"/>
        </w:rPr>
        <w:sectPr>
          <w:headerReference w:type="default" r:id="rId501"/>
          <w:headerReference w:type="even" r:id="rId502"/>
          <w:pgSz w:w="10620" w:h="13320"/>
          <w:pgMar w:header="504" w:footer="0" w:top="700" w:bottom="280" w:left="420" w:right="400"/>
          <w:pgNumType w:start="365"/>
        </w:sectPr>
      </w:pPr>
    </w:p>
    <w:p>
      <w:pPr>
        <w:pStyle w:val="BodyText"/>
        <w:spacing w:before="7"/>
        <w:rPr>
          <w:rFonts w:ascii="Trebuchet MS"/>
          <w:b/>
          <w:sz w:val="18"/>
        </w:rPr>
      </w:pPr>
    </w:p>
    <w:p>
      <w:pPr>
        <w:pStyle w:val="ListParagraph"/>
        <w:numPr>
          <w:ilvl w:val="0"/>
          <w:numId w:val="141"/>
        </w:numPr>
        <w:tabs>
          <w:tab w:pos="1996" w:val="left" w:leader="none"/>
        </w:tabs>
        <w:spacing w:line="271" w:lineRule="auto" w:before="94" w:after="0"/>
        <w:ind w:left="1995" w:right="912" w:hanging="240"/>
        <w:jc w:val="both"/>
        <w:rPr>
          <w:sz w:val="20"/>
        </w:rPr>
      </w:pPr>
      <w:bookmarkStart w:name="11.3.1 Using the Health check API patter" w:id="1490"/>
      <w:bookmarkEnd w:id="1490"/>
      <w:r>
        <w:rPr/>
      </w:r>
      <w:bookmarkStart w:name="11.3.1 Using the Health check API patter" w:id="1491"/>
      <w:bookmarkEnd w:id="1491"/>
      <w:r>
        <w:rPr>
          <w:i/>
          <w:color w:val="252525"/>
          <w:w w:val="105"/>
          <w:sz w:val="20"/>
        </w:rPr>
        <w:t>Phân phối theo dõi</w:t>
      </w:r>
      <w:bookmarkStart w:name="_bookmark1243" w:id="1492"/>
      <w:bookmarkEnd w:id="1492"/>
      <w:r>
        <w:rPr>
          <w:i/>
          <w:color w:val="252525"/>
          <w:w w:val="105"/>
          <w:sz w:val="20"/>
        </w:rPr>
      </w:r>
      <w:r>
        <w:rPr>
          <w:color w:val="252525"/>
          <w:w w:val="105"/>
          <w:sz w:val="20"/>
        </w:rPr>
        <w:t>—Gán một ID duy nhất cho mỗi yêu cầu bên ngoài và theo dõi các yêu cầu khi chúng di chuyển giữa các dịch vụ.</w:t>
      </w:r>
      <w:bookmarkStart w:name="_bookmark1244" w:id="1493"/>
      <w:bookmarkEnd w:id="1493"/>
    </w:p>
    <w:p>
      <w:pPr>
        <w:pStyle w:val="ListParagraph"/>
        <w:numPr>
          <w:ilvl w:val="0"/>
          <w:numId w:val="141"/>
        </w:numPr>
        <w:tabs>
          <w:tab w:pos="1996" w:val="left" w:leader="none"/>
        </w:tabs>
        <w:spacing w:line="271" w:lineRule="auto" w:before="21" w:after="0"/>
        <w:ind w:left="1995" w:right="913" w:hanging="240"/>
        <w:jc w:val="both"/>
        <w:rPr>
          <w:sz w:val="20"/>
        </w:rPr>
      </w:pPr>
      <w:r>
        <w:rPr>
          <w:i/>
          <w:color w:val="252525"/>
          <w:w w:val="105"/>
          <w:sz w:val="20"/>
        </w:rPr>
        <w:t>Theo dõi ngoại lệ</w:t>
      </w:r>
      <w:r>
        <w:rPr>
          <w:color w:val="252525"/>
          <w:w w:val="105"/>
          <w:sz w:val="20"/>
        </w:rPr>
        <w:t>—Báo cáo ngoại lệ cho dịch vụ theo dõi ngoại lệ, dịch vụ này sẽ loại bỏ các ngoại lệ trùng lặp, cảnh báo cho nhà phát triển và theo dõi quá trình giải quyết từng ngoại lệ.</w:t>
      </w:r>
    </w:p>
    <w:p>
      <w:pPr>
        <w:pStyle w:val="ListParagraph"/>
        <w:numPr>
          <w:ilvl w:val="0"/>
          <w:numId w:val="141"/>
        </w:numPr>
        <w:tabs>
          <w:tab w:pos="1996" w:val="left" w:leader="none"/>
        </w:tabs>
        <w:spacing w:line="271" w:lineRule="auto" w:before="20" w:after="0"/>
        <w:ind w:left="1995" w:right="914" w:hanging="240"/>
        <w:jc w:val="both"/>
        <w:rPr>
          <w:sz w:val="20"/>
        </w:rPr>
      </w:pPr>
      <w:r>
        <w:rPr>
          <w:i/>
          <w:color w:val="252525"/>
          <w:spacing w:val="-1"/>
          <w:w w:val="105"/>
          <w:sz w:val="20"/>
        </w:rPr>
        <w:t>Số liệu ứng dụng</w:t>
      </w:r>
      <w:bookmarkStart w:name="_bookmark1245" w:id="1494"/>
      <w:bookmarkEnd w:id="1494"/>
      <w:r>
        <w:rPr>
          <w:color w:val="252525"/>
          <w:spacing w:val="-1"/>
          <w:w w:val="105"/>
          <w:sz w:val="20"/>
        </w:rPr>
        <w:t>—Các dịch vụ duy trì các số liệu, chẳng hạn như bộ đếm</w:t>
      </w:r>
      <w:r>
        <w:rPr>
          <w:color w:val="252525"/>
          <w:w w:val="105"/>
          <w:sz w:val="20"/>
        </w:rPr>
        <w:t>và các thước đo, sau đó đưa chúng tới máy chủ số liệu.</w:t>
      </w:r>
      <w:bookmarkStart w:name="_bookmark1246" w:id="1495"/>
      <w:bookmarkEnd w:id="1495"/>
    </w:p>
    <w:p>
      <w:pPr>
        <w:pStyle w:val="ListParagraph"/>
        <w:numPr>
          <w:ilvl w:val="0"/>
          <w:numId w:val="141"/>
        </w:numPr>
        <w:tabs>
          <w:tab w:pos="1996" w:val="left" w:leader="none"/>
        </w:tabs>
        <w:spacing w:line="240" w:lineRule="auto" w:before="20" w:after="0"/>
        <w:ind w:left="1995" w:right="0" w:hanging="241"/>
        <w:jc w:val="both"/>
        <w:rPr>
          <w:sz w:val="20"/>
        </w:rPr>
      </w:pPr>
      <w:r>
        <w:rPr>
          <w:i/>
          <w:color w:val="252525"/>
          <w:spacing w:val="-1"/>
          <w:w w:val="105"/>
          <w:sz w:val="20"/>
        </w:rPr>
        <w:t>Nhật ký kiểm toán</w:t>
      </w:r>
      <w:r>
        <w:rPr>
          <w:color w:val="252525"/>
          <w:spacing w:val="-1"/>
          <w:w w:val="105"/>
          <w:sz w:val="20"/>
        </w:rPr>
        <w:t>—Nhật ký</w:t>
      </w:r>
      <w:r>
        <w:rPr>
          <w:color w:val="252525"/>
          <w:w w:val="105"/>
          <w:sz w:val="20"/>
        </w:rPr>
        <w:t>hành động của người dùng.</w:t>
      </w:r>
    </w:p>
    <w:p>
      <w:pPr>
        <w:pStyle w:val="BodyText"/>
        <w:spacing w:line="271" w:lineRule="auto" w:before="170"/>
        <w:ind w:left="1443" w:right="913"/>
        <w:jc w:val="both"/>
      </w:pPr>
      <w:r>
        <w:rPr>
          <w:color w:val="252525"/>
          <w:w w:val="110"/>
        </w:rPr>
        <w:t>Một đặc điểm riêng biệt của hầu hết các mẫu này là mỗi mẫu đều có một thành phần nhà phát triển và một thành phần hoạt động. Ví dụ, hãy xem xét mẫu API kiểm tra tình trạng. Nhà phát triển chịu trách nhiệm đảm bảo rằng dịch vụ của họ triển khai điểm cuối kiểm tra tình trạng. Hoạt động chịu trách nhiệm về hệ thống giám sát định kỳ gọi API kiểm tra tình trạng. Tương tự như vậy, đối với mẫu Tổng hợp nhật ký, nhà phát triển chịu trách nhiệm đảm bảo rằng dịch vụ của họ ghi lại thông tin hữu ích, trong khi hoạt động chịu trách nhiệm tổng hợp nhật ký.</w:t>
      </w:r>
    </w:p>
    <w:p>
      <w:pPr>
        <w:pStyle w:val="BodyText"/>
        <w:spacing w:before="1"/>
        <w:ind w:left="1728"/>
        <w:jc w:val="both"/>
      </w:pPr>
      <w:r>
        <w:rPr>
          <w:color w:val="252525"/>
          <w:spacing w:val="-3"/>
          <w:w w:val="110"/>
        </w:rPr>
        <w:t>Chúng ta hãy xem xét từng mẫu này, bắt đầu với mẫu API kiểm tra tình trạng.</w:t>
      </w:r>
    </w:p>
    <w:p>
      <w:pPr>
        <w:pStyle w:val="BodyText"/>
        <w:spacing w:before="10"/>
        <w:rPr>
          <w:sz w:val="24"/>
        </w:rPr>
      </w:pPr>
    </w:p>
    <w:p>
      <w:pPr>
        <w:pStyle w:val="Heading6"/>
        <w:numPr>
          <w:ilvl w:val="2"/>
          <w:numId w:val="142"/>
        </w:numPr>
        <w:tabs>
          <w:tab w:pos="1444" w:val="left" w:leader="none"/>
        </w:tabs>
        <w:spacing w:line="240" w:lineRule="auto" w:before="0" w:after="0"/>
        <w:ind w:left="1443" w:right="0" w:hanging="721"/>
        <w:jc w:val="left"/>
      </w:pPr>
      <w:bookmarkStart w:name="_bookmark1247" w:id="1496"/>
      <w:bookmarkEnd w:id="1496"/>
      <w:r>
        <w:rPr>
          <w:b w:val="0"/>
          <w:i w:val="0"/>
        </w:rPr>
      </w:r>
      <w:bookmarkStart w:name="_bookmark1248" w:id="1497"/>
      <w:bookmarkEnd w:id="1497"/>
      <w:r>
        <w:rPr>
          <w:color w:val="466A85"/>
          <w:spacing w:val="-1"/>
          <w:w w:val="95"/>
        </w:rPr>
        <w:t>Sử dụng Sức khỏe</w:t>
      </w:r>
      <w:r>
        <w:rPr>
          <w:color w:val="466A85"/>
          <w:w w:val="95"/>
        </w:rPr>
        <w:t>kiểm tra mẫu API</w:t>
      </w:r>
    </w:p>
    <w:p>
      <w:pPr>
        <w:pStyle w:val="BodyText"/>
        <w:spacing w:line="264" w:lineRule="auto" w:before="113"/>
        <w:ind w:left="1443" w:right="913"/>
        <w:jc w:val="both"/>
      </w:pPr>
      <w:r>
        <w:rPr>
          <w:color w:val="252525"/>
          <w:w w:val="110"/>
        </w:rPr>
        <w:t>Đôi khi một dịch vụ có thể đang chạy nhưng không thể xử lý các yêu cầu. Ví dụ, một phiên bản dịch vụ mới bắt đầu có thể không sẵn sàng chấp nhận các yêu cầu. Ví dụ, Dịch vụ Người dùng FTGO mất khoảng 10 giây để khởi tạo các bộ điều hợp cơ sở dữ liệu và nhắn tin. Sẽ vô nghĩa nếu cơ sở hạ tầng triển khai định tuyến các yêu cầu HTTP đến một phiên bản dịch vụ cho đến khi phiên bản đó sẵn sàng xử lý chúng.</w:t>
      </w:r>
      <w:bookmarkStart w:name="_bookmark1249" w:id="1498"/>
      <w:bookmarkEnd w:id="1498"/>
    </w:p>
    <w:p>
      <w:pPr>
        <w:pStyle w:val="BodyText"/>
        <w:spacing w:line="268" w:lineRule="auto" w:before="7"/>
        <w:ind w:left="1443" w:right="913" w:firstLine="318"/>
        <w:jc w:val="both"/>
      </w:pPr>
      <w:r>
        <w:rPr>
          <w:color w:val="252525"/>
          <w:w w:val="110"/>
        </w:rPr>
        <w:t>Ngoài ra, một phiên bản dịch vụ có thể bị lỗi mà không kết thúc. Ví dụ, một lỗi có thể khiến một phiên bản của Consumer Service hết kết nối cơ sở dữ liệu và không thể truy cập cơ sở dữ liệu. Cơ sở hạ tầng triển khai không nên định tuyến các yêu cầu đến một phiên bản dịch vụ đã bị lỗi nhưng vẫn đang chạy. Và nếu phiên bản dịch vụ không phục hồi, cơ sở hạ tầng triển khai phải chấm dứt phiên bản đó và tạo một phiên bản mới.</w:t>
      </w:r>
    </w:p>
    <w:p>
      <w:pPr>
        <w:pStyle w:val="BodyText"/>
        <w:spacing w:before="3"/>
        <w:rPr>
          <w:sz w:val="18"/>
        </w:rPr>
      </w:pPr>
      <w:r>
        <w:rPr/>
        <w:pict>
          <v:shape style="position:absolute;margin-left:93.18pt;margin-top:11.737247pt;width:372pt;height:67.05pt;mso-position-horizontal-relative:page;mso-position-vertical-relative:paragraph;z-index:-15310848;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Mẫu: API kiểm tra tình trạng sức khỏe</w:t>
                  </w:r>
                </w:p>
                <w:p>
                  <w:pPr>
                    <w:spacing w:line="232" w:lineRule="auto" w:before="36"/>
                    <w:ind w:left="240" w:right="237" w:hanging="1"/>
                    <w:jc w:val="both"/>
                    <w:rPr>
                      <w:rFonts w:ascii="Trebuchet MS"/>
                      <w:sz w:val="19"/>
                    </w:rPr>
                  </w:pPr>
                  <w:r>
                    <w:rPr>
                      <w:rFonts w:ascii="Trebuchet MS"/>
                      <w:color w:val="252525"/>
                      <w:w w:val="95"/>
                      <w:sz w:val="19"/>
                    </w:rPr>
                    <w:t>Một dịch vụ hiển thị điểm cuối API kiểm tra tình trạng sức khỏe, chẳng hạn như</w:t>
                  </w:r>
                  <w:r>
                    <w:rPr>
                      <w:rFonts w:ascii="Courier New"/>
                      <w:color w:val="252525"/>
                      <w:w w:val="95"/>
                      <w:sz w:val="19"/>
                    </w:rPr>
                    <w:t>NHẬN /sức khỏe</w:t>
                  </w:r>
                  <w:r>
                    <w:rPr>
                      <w:rFonts w:ascii="Trebuchet MS"/>
                      <w:color w:val="252525"/>
                      <w:w w:val="95"/>
                      <w:sz w:val="19"/>
                    </w:rPr>
                    <w:t>, trả về tình trạng sức khỏe của dịch vụ. Xem</w:t>
                  </w:r>
                  <w:hyperlink r:id="rId503">
                    <w:r>
                      <w:rPr>
                        <w:rFonts w:ascii="Trebuchet MS"/>
                        <w:color w:val="001BA6"/>
                        <w:w w:val="95"/>
                        <w:sz w:val="19"/>
                      </w:rPr>
                      <w:t>http://microservices.io/patterns/observability/health-</w:t>
                    </w:r>
                  </w:hyperlink>
                  <w:r>
                    <w:rPr>
                      <w:rFonts w:ascii="Trebuchet MS"/>
                      <w:color w:val="001BA6"/>
                      <w:spacing w:val="-52"/>
                      <w:w w:val="95"/>
                      <w:sz w:val="19"/>
                    </w:rPr>
                    <w:t> </w:t>
                  </w:r>
                  <w:hyperlink r:id="rId503">
                    <w:r>
                      <w:rPr>
                        <w:rFonts w:ascii="Trebuchet MS"/>
                        <w:color w:val="001BA6"/>
                        <w:sz w:val="19"/>
                      </w:rPr>
                      <w:t>kiểm tra-api.html</w:t>
                    </w:r>
                  </w:hyperlink>
                  <w:r>
                    <w:rPr>
                      <w:rFonts w:ascii="Trebuchet MS"/>
                      <w:color w:val="252525"/>
                      <w:sz w:val="19"/>
                    </w:rPr>
                    <w:t>.</w:t>
                  </w:r>
                </w:p>
              </w:txbxContent>
            </v:textbox>
            <v:fill type="solid"/>
            <w10:wrap type="topAndBottom"/>
          </v:shape>
        </w:pict>
      </w:r>
    </w:p>
    <w:p>
      <w:pPr>
        <w:pStyle w:val="BodyText"/>
        <w:spacing w:before="6"/>
        <w:rPr>
          <w:sz w:val="23"/>
        </w:rPr>
      </w:pPr>
    </w:p>
    <w:p>
      <w:pPr>
        <w:pStyle w:val="BodyText"/>
        <w:spacing w:line="266" w:lineRule="auto"/>
        <w:ind w:left="1443" w:right="914"/>
        <w:jc w:val="both"/>
      </w:pPr>
      <w:r>
        <w:rPr>
          <w:color w:val="252525"/>
          <w:w w:val="105"/>
        </w:rPr>
        <w:t>Một phiên bản dịch vụ cần có khả năng cho cơ sở hạ tầng triển khai biết liệu nó có thể xử lý các yêu cầu hay không. Một giải pháp tốt là để một dịch vụ triển khai điểm cuối kiểm tra tình trạng, được hiển thị trong hình 11.10. Thư viện Java Spring Boot Actuator,</w:t>
      </w:r>
      <w:r>
        <w:rPr>
          <w:color w:val="252525"/>
        </w:rPr>
        <w:t>ví dụ, triển khai điểm cuối GET /actuator/health, trả về 200 nếu và chỉ nếu dịch vụ hoạt động tốt, và trả về 503 nếu không. Tương tự như vậy, HealthChecks .NET</w:t>
      </w:r>
    </w:p>
    <w:p>
      <w:pPr>
        <w:spacing w:after="0" w:line="266" w:lineRule="auto"/>
        <w:jc w:val="both"/>
        <w:sectPr>
          <w:pgSz w:w="10620" w:h="13320"/>
          <w:pgMar w:header="504" w:footer="0" w:top="700" w:bottom="280" w:left="420" w:right="400"/>
        </w:sectPr>
      </w:pPr>
    </w:p>
    <w:p>
      <w:pPr>
        <w:pStyle w:val="BodyText"/>
        <w:spacing w:before="9"/>
        <w:rPr>
          <w:sz w:val="18"/>
        </w:rPr>
      </w:pPr>
    </w:p>
    <w:p>
      <w:pPr>
        <w:pStyle w:val="BodyText"/>
        <w:spacing w:line="266" w:lineRule="auto" w:before="94"/>
        <w:ind w:left="1623" w:right="734" w:hanging="1"/>
        <w:jc w:val="both"/>
      </w:pPr>
      <w:r>
        <w:rPr>
          <w:color w:val="252525"/>
          <w:w w:val="110"/>
        </w:rPr>
        <w:t>thư viện triển khai điểm cuối GET /hc (</w:t>
      </w:r>
      <w:hyperlink r:id="rId504">
        <w:r>
          <w:rPr>
            <w:color w:val="001BA6"/>
            <w:w w:val="110"/>
          </w:rPr>
          <w:t>https://docs.microsoft.com/en-us/dotnet/</w:t>
        </w:r>
      </w:hyperlink>
      <w:r>
        <w:rPr>
          <w:color w:val="001BA6"/>
          <w:spacing w:val="1"/>
          <w:w w:val="110"/>
        </w:rPr>
        <w:t> </w:t>
      </w:r>
      <w:hyperlink r:id="rId504">
        <w:r>
          <w:rPr>
            <w:color w:val="001BA6"/>
            <w:w w:val="110"/>
          </w:rPr>
          <w:t>chuẩn/kiến trúc dịch vụ vi mô/triển khai ứng dụng có khả năng phục hồi/ứng dụng giám sát-</w:t>
        </w:r>
      </w:hyperlink>
      <w:r>
        <w:rPr>
          <w:color w:val="001BA6"/>
          <w:spacing w:val="1"/>
          <w:w w:val="110"/>
        </w:rPr>
        <w:t> </w:t>
      </w:r>
      <w:hyperlink r:id="rId504">
        <w:r>
          <w:rPr>
            <w:color w:val="001BA6"/>
            <w:spacing w:val="-2"/>
            <w:w w:val="110"/>
          </w:rPr>
          <w:t>sức khỏe</w:t>
        </w:r>
      </w:hyperlink>
      <w:r>
        <w:rPr>
          <w:color w:val="252525"/>
          <w:spacing w:val="-2"/>
          <w:w w:val="110"/>
        </w:rPr>
        <w:t>). Cơ sở hạ tầng triển khai định kỳ gọi điểm cuối này để xác định</w:t>
      </w:r>
      <w:r>
        <w:rPr>
          <w:color w:val="252525"/>
          <w:w w:val="110"/>
        </w:rPr>
        <w:t>tình trạng của dịch vụ và thực hiện hành động thích hợp nếu tình trạng không ổn định.</w:t>
      </w:r>
    </w:p>
    <w:p>
      <w:pPr>
        <w:pStyle w:val="BodyText"/>
        <w:spacing w:before="8"/>
        <w:rPr>
          <w:sz w:val="11"/>
        </w:rPr>
      </w:pPr>
    </w:p>
    <w:p>
      <w:pPr>
        <w:spacing w:line="218" w:lineRule="auto" w:before="119"/>
        <w:ind w:left="3958" w:right="3679" w:firstLine="0"/>
        <w:jc w:val="center"/>
        <w:rPr>
          <w:rFonts w:ascii="Trebuchet MS" w:hAnsi="Trebuchet MS"/>
          <w:b/>
          <w:sz w:val="18"/>
        </w:rPr>
      </w:pPr>
      <w:r>
        <w:rPr>
          <w:rFonts w:ascii="Trebuchet MS" w:hAnsi="Trebuchet MS"/>
          <w:b/>
          <w:color w:val="020302"/>
          <w:w w:val="80"/>
          <w:sz w:val="18"/>
        </w:rPr>
        <w:t>Kiểm tra kết nối của dịch vụ với các dịch vụ cơ sở hạ tầng</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4"/>
        <w:rPr>
          <w:rFonts w:ascii="Trebuchet MS"/>
          <w:b/>
          <w:sz w:val="25"/>
        </w:rPr>
      </w:pPr>
    </w:p>
    <w:p>
      <w:pPr>
        <w:spacing w:line="218" w:lineRule="auto" w:before="119"/>
        <w:ind w:left="1623" w:right="5522" w:firstLine="381"/>
        <w:jc w:val="left"/>
        <w:rPr>
          <w:rFonts w:ascii="Trebuchet MS"/>
          <w:b/>
          <w:sz w:val="18"/>
        </w:rPr>
      </w:pPr>
      <w:r>
        <w:rPr/>
        <w:pict>
          <v:group style="position:absolute;margin-left:102.642998pt;margin-top:-140.129074pt;width:360.4pt;height:168pt;mso-position-horizontal-relative:page;mso-position-vertical-relative:paragraph;z-index:-35774976" coordorigin="2053,-2803" coordsize="7208,3360">
            <v:line style="position:absolute" from="3250,-1911" to="4360,-1911" stroked="true" strokeweight=".5pt" strokecolor="#211e1f">
              <v:stroke dashstyle="solid"/>
            </v:line>
            <v:shape style="position:absolute;left:4340;top:-1941;width:109;height:59" coordorigin="4341,-1940" coordsize="109,59" path="m4341,-1940l4341,-1882,4449,-1911,4341,-1940xe" filled="true" fillcolor="#211e1f" stroked="false">
              <v:path arrowok="t"/>
              <v:fill type="solid"/>
            </v:shape>
            <v:line style="position:absolute" from="4813,-1911" to="5299,-1911" stroked="true" strokeweight=".5pt" strokecolor="#211e1f">
              <v:stroke dashstyle="solid"/>
            </v:line>
            <v:shape style="position:absolute;left:4448;top:-2107;width:381;height:381" type="#_x0000_t75" stroked="false">
              <v:imagedata r:id="rId505" o:title=""/>
            </v:shape>
            <v:shape style="position:absolute;left:5546;top:-2381;width:2017;height:1747" coordorigin="5547,-2381" coordsize="2017,1747" path="m7059,-2381l6051,-2381,5547,-1508,6051,-634,7059,-634,7564,-1508,7059,-2381xe" filled="true" fillcolor="#c7eafb" stroked="false">
              <v:path arrowok="t"/>
              <v:fill type="solid"/>
            </v:shape>
            <v:shape style="position:absolute;left:5546;top:-2381;width:2017;height:1747" coordorigin="5547,-2381" coordsize="2017,1747" path="m7059,-2381l7564,-1508,7059,-634,6051,-634,5547,-1508,6051,-2381,7059,-2381xe" filled="false" stroked="true" strokeweight=".5pt" strokecolor="#020302">
              <v:path arrowok="t"/>
              <v:stroke dashstyle="solid"/>
            </v:shape>
            <v:line style="position:absolute" from="6193,-1911" to="6880,-1911" stroked="true" strokeweight=".5pt" strokecolor="#211e1f">
              <v:stroke dashstyle="shortdot"/>
            </v:line>
            <v:shape style="position:absolute;left:6860;top:-1941;width:109;height:59" coordorigin="6860,-1940" coordsize="109,59" path="m6860,-1940l6860,-1882,6968,-1911,6860,-1940xe" filled="true" fillcolor="#211e1f" stroked="false">
              <v:path arrowok="t"/>
              <v:fill type="solid"/>
            </v:shape>
            <v:line style="position:absolute" from="6103,-1607" to="6453,-963" stroked="true" strokeweight=".5pt" strokecolor="#211e1f">
              <v:stroke dashstyle="shortdot"/>
            </v:line>
            <v:shape style="position:absolute;left:6417;top:-994;width:78;height:110" coordorigin="6418,-994" coordsize="78,110" path="m6469,-994l6418,-966,6495,-885,6469,-994xe" filled="true" fillcolor="#211e1f" stroked="false">
              <v:path arrowok="t"/>
              <v:fill type="solid"/>
            </v:shape>
            <v:rect style="position:absolute;left:5298;top:-2204;width:894;height:596" filled="true" fillcolor="#daeabf" stroked="false">
              <v:fill type="solid"/>
            </v:rect>
            <v:line style="position:absolute" from="7746,-1911" to="8311,-1911" stroked="true" strokeweight=".5pt" strokecolor="#211e1f">
              <v:stroke dashstyle="solid"/>
            </v:line>
            <v:shape style="position:absolute;left:8291;top:-1941;width:109;height:59" coordorigin="8291,-1940" coordsize="109,59" path="m8291,-1940l8291,-1882,8399,-1911,8291,-1940xe" filled="true" fillcolor="#211e1f" stroked="false">
              <v:path arrowok="t"/>
              <v:fill type="solid"/>
            </v:shape>
            <v:rect style="position:absolute;left:6975;top:-2164;width:771;height:516" filled="true" fillcolor="#daeabf" stroked="false">
              <v:fill type="solid"/>
            </v:rect>
            <v:line style="position:absolute" from="6559,-355" to="6559,-107" stroked="true" strokeweight=".5pt" strokecolor="#211e1f">
              <v:stroke dashstyle="solid"/>
            </v:line>
            <v:shape style="position:absolute;left:6529;top:-128;width:59;height:109" coordorigin="6530,-127" coordsize="59,109" path="m6588,-127l6530,-127,6559,-19,6588,-127xe" filled="true" fillcolor="#211e1f" stroked="false">
              <v:path arrowok="t"/>
              <v:fill type="solid"/>
            </v:shape>
            <v:rect style="position:absolute;left:6173;top:-871;width:771;height:516" filled="true" fillcolor="#daeabf" stroked="false">
              <v:fill type="solid"/>
            </v:rect>
            <v:shape style="position:absolute;left:5463;top:-2800;width:230;height:429" coordorigin="5464,-2800" coordsize="230,429" path="m5464,-2800l5475,-2725,5527,-2632,5597,-2572,5632,-2540,5661,-2500,5683,-2445,5694,-2371e" filled="false" stroked="true" strokeweight=".3pt" strokecolor="#231f20">
              <v:path arrowok="t"/>
              <v:stroke dashstyle="solid"/>
            </v:shape>
            <v:shape style="position:absolute;left:5655;top:-2383;width:75;height:66" coordorigin="5655,-2382" coordsize="75,66" path="m5730,-2382l5655,-2381,5694,-2317,5730,-2382xe" filled="true" fillcolor="#231f20" stroked="false">
              <v:path arrowok="t"/>
              <v:fill type="solid"/>
            </v:shape>
            <v:shape style="position:absolute;left:2609;top:-1095;width:602;height:1136" coordorigin="2610,-1095" coordsize="602,1136" path="m3160,41l3187,-6,3204,-52,3211,-96,3210,-139,3183,-222,3132,-302,3062,-379,2980,-455,2893,-531,2850,-569,2767,-647,2696,-727,2642,-811,2613,-899,2610,-946,2615,-994,2630,-1043,2655,-1095e" filled="false" stroked="true" strokeweight=".486244pt" strokecolor="#231f20">
              <v:path arrowok="t"/>
              <v:stroke dashstyle="solid"/>
            </v:shape>
            <v:shape style="position:absolute;left:2613;top:-1146;width:71;height:74" coordorigin="2613,-1145" coordsize="71,74" path="m2670,-1145l2613,-1097,2684,-1072,2670,-1145xe" filled="true" fillcolor="#231f20" stroked="false">
              <v:path arrowok="t"/>
              <v:fill type="solid"/>
            </v:shape>
            <v:shape style="position:absolute;left:4241;top:-2478;width:830;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1"/>
                        <w:sz w:val="14"/>
                      </w:rPr>
                      <w:t>Sức khỏe</w:t>
                    </w:r>
                    <w:r>
                      <w:rPr>
                        <w:rFonts w:ascii="Arial MT"/>
                        <w:color w:val="020302"/>
                        <w:sz w:val="14"/>
                      </w:rPr>
                      <w:t>kiểm tra</w:t>
                    </w:r>
                  </w:p>
                  <w:p>
                    <w:pPr>
                      <w:spacing w:before="19"/>
                      <w:ind w:left="0" w:right="18" w:firstLine="0"/>
                      <w:jc w:val="center"/>
                      <w:rPr>
                        <w:rFonts w:ascii="Arial MT"/>
                        <w:sz w:val="14"/>
                      </w:rPr>
                    </w:pPr>
                    <w:r>
                      <w:rPr>
                        <w:rFonts w:ascii="Arial MT"/>
                        <w:color w:val="020302"/>
                        <w:sz w:val="14"/>
                      </w:rPr>
                      <w:t>điểm cuối</w:t>
                    </w:r>
                  </w:p>
                </w:txbxContent>
              </v:textbox>
              <w10:wrap type="none"/>
            </v:shape>
            <v:shape style="position:absolute;left:3605;top:-2121;width:5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Triệu hồi</w:t>
                    </w:r>
                  </w:p>
                </w:txbxContent>
              </v:textbox>
              <w10:wrap type="none"/>
            </v:shape>
            <v:shape style="position:absolute;left:6319;top:-2106;width:484;height:665"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Kiểm tra</w:t>
                    </w:r>
                  </w:p>
                  <w:p>
                    <w:pPr>
                      <w:spacing w:line="240" w:lineRule="auto" w:before="0"/>
                      <w:rPr>
                        <w:rFonts w:ascii="Arial MT"/>
                        <w:sz w:val="14"/>
                      </w:rPr>
                    </w:pPr>
                  </w:p>
                  <w:p>
                    <w:pPr>
                      <w:spacing w:line="240" w:lineRule="auto" w:before="7"/>
                      <w:rPr>
                        <w:rFonts w:ascii="Arial MT"/>
                        <w:sz w:val="17"/>
                      </w:rPr>
                    </w:pPr>
                  </w:p>
                  <w:p>
                    <w:pPr>
                      <w:spacing w:before="0"/>
                      <w:ind w:left="6" w:right="0" w:firstLine="0"/>
                      <w:jc w:val="left"/>
                      <w:rPr>
                        <w:rFonts w:ascii="Arial MT"/>
                        <w:sz w:val="14"/>
                      </w:rPr>
                    </w:pPr>
                    <w:r>
                      <w:rPr>
                        <w:rFonts w:ascii="Arial MT"/>
                        <w:color w:val="020302"/>
                        <w:sz w:val="14"/>
                      </w:rPr>
                      <w:t>Dịch vụ</w:t>
                    </w:r>
                  </w:p>
                </w:txbxContent>
              </v:textbox>
              <w10:wrap type="none"/>
            </v:shape>
            <v:shape style="position:absolute;left:5781;top:-1288;width:47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Kiểm tra</w:t>
                    </w:r>
                  </w:p>
                </w:txbxContent>
              </v:textbox>
              <w10:wrap type="none"/>
            </v:shape>
            <v:shape style="position:absolute;left:6173;top:-871;width:771;height:516" type="#_x0000_t202" filled="false" stroked="true" strokeweight=".5pt" strokecolor="#020302">
              <v:textbox inset="0,0,0,0">
                <w:txbxContent>
                  <w:p>
                    <w:pPr>
                      <w:spacing w:line="268" w:lineRule="auto" w:before="91"/>
                      <w:ind w:left="142" w:right="62" w:hanging="63"/>
                      <w:jc w:val="left"/>
                      <w:rPr>
                        <w:rFonts w:ascii="Arial MT"/>
                        <w:sz w:val="14"/>
                      </w:rPr>
                    </w:pPr>
                    <w:r>
                      <w:rPr>
                        <w:rFonts w:ascii="Arial MT"/>
                        <w:color w:val="020302"/>
                        <w:sz w:val="14"/>
                      </w:rPr>
                      <w:t>Bộ điều hợp cơ sở dữ liệu</w:t>
                    </w:r>
                  </w:p>
                </w:txbxContent>
              </v:textbox>
              <v:stroke dashstyle="solid"/>
              <w10:wrap type="none"/>
            </v:shape>
            <v:shape style="position:absolute;left:6975;top:-2164;width:771;height:516" type="#_x0000_t202" filled="false" stroked="true" strokeweight=".5pt" strokecolor="#020302">
              <v:textbox inset="0,0,0,0">
                <w:txbxContent>
                  <w:p>
                    <w:pPr>
                      <w:spacing w:line="268" w:lineRule="auto" w:before="69"/>
                      <w:ind w:left="142" w:right="23" w:hanging="102"/>
                      <w:jc w:val="left"/>
                      <w:rPr>
                        <w:rFonts w:ascii="Arial MT"/>
                        <w:sz w:val="14"/>
                      </w:rPr>
                    </w:pPr>
                    <w:r>
                      <w:rPr>
                        <w:rFonts w:ascii="Arial MT"/>
                        <w:color w:val="020302"/>
                        <w:sz w:val="14"/>
                      </w:rPr>
                      <w:t>Bộ chuyển đổi tin nhắn</w:t>
                    </w:r>
                  </w:p>
                </w:txbxContent>
              </v:textbox>
              <v:stroke dashstyle="solid"/>
              <w10:wrap type="none"/>
            </v:shape>
            <v:shape style="position:absolute;left:5298;top:-2204;width:894;height:596" type="#_x0000_t202" filled="false" stroked="true" strokeweight=".5pt" strokecolor="#020302">
              <v:textbox inset="0,0,0,0">
                <w:txbxContent>
                  <w:p>
                    <w:pPr>
                      <w:spacing w:line="268" w:lineRule="auto" w:before="21"/>
                      <w:ind w:left="208" w:right="25" w:hanging="172"/>
                      <w:jc w:val="left"/>
                      <w:rPr>
                        <w:rFonts w:ascii="Arial MT"/>
                        <w:sz w:val="14"/>
                      </w:rPr>
                    </w:pPr>
                    <w:r>
                      <w:rPr>
                        <w:rFonts w:ascii="Arial MT"/>
                        <w:color w:val="020302"/>
                        <w:spacing w:val="-1"/>
                        <w:sz w:val="14"/>
                      </w:rPr>
                      <w:t>Sức khỏe</w:t>
                    </w:r>
                    <w:r>
                      <w:rPr>
                        <w:rFonts w:ascii="Arial MT"/>
                        <w:color w:val="020302"/>
                        <w:sz w:val="14"/>
                      </w:rPr>
                      <w:t>kiểm tra trình xử lý yêu cầu</w:t>
                    </w:r>
                  </w:p>
                </w:txbxContent>
              </v:textbox>
              <v:stroke dashstyle="solid"/>
              <w10:wrap type="none"/>
            </v:shape>
            <v:shape style="position:absolute;left:2057;top:-2653;width:1192;height:1425" type="#_x0000_t202" filled="true" fillcolor="#daeabf" stroked="true" strokeweight=".5pt" strokecolor="#211e1f">
              <v:textbox inset="0,0,0,0">
                <w:txbxContent>
                  <w:p>
                    <w:pPr>
                      <w:spacing w:line="240" w:lineRule="auto" w:before="0"/>
                      <w:rPr>
                        <w:sz w:val="14"/>
                      </w:rPr>
                    </w:pPr>
                  </w:p>
                  <w:p>
                    <w:pPr>
                      <w:spacing w:line="240" w:lineRule="auto" w:before="0"/>
                      <w:rPr>
                        <w:sz w:val="14"/>
                      </w:rPr>
                    </w:pPr>
                  </w:p>
                  <w:p>
                    <w:pPr>
                      <w:spacing w:line="240" w:lineRule="auto" w:before="1"/>
                      <w:rPr>
                        <w:sz w:val="17"/>
                      </w:rPr>
                    </w:pPr>
                  </w:p>
                  <w:p>
                    <w:pPr>
                      <w:spacing w:line="268" w:lineRule="auto" w:before="0"/>
                      <w:ind w:left="366" w:right="172" w:hanging="179"/>
                      <w:jc w:val="left"/>
                      <w:rPr>
                        <w:rFonts w:ascii="Arial MT"/>
                        <w:sz w:val="14"/>
                      </w:rPr>
                    </w:pPr>
                    <w:r>
                      <w:rPr>
                        <w:rFonts w:ascii="Arial MT"/>
                        <w:color w:val="020302"/>
                        <w:spacing w:val="-1"/>
                        <w:sz w:val="14"/>
                      </w:rPr>
                      <w:t>Sức khỏe</w:t>
                    </w:r>
                    <w:r>
                      <w:rPr>
                        <w:rFonts w:ascii="Arial MT"/>
                        <w:color w:val="020302"/>
                        <w:sz w:val="14"/>
                      </w:rPr>
                      <w:t>kiểm tra người gọi</w:t>
                    </w:r>
                  </w:p>
                </w:txbxContent>
              </v:textbox>
              <v:fill type="solid"/>
              <v:stroke dashstyle="solid"/>
              <w10:wrap type="none"/>
            </v:shape>
            <v:shape style="position:absolute;left:6135;top:-16;width:848;height:568" type="#_x0000_t202" filled="false" stroked="true" strokeweight=".5pt" strokecolor="#020302">
              <v:textbox inset="0,0,0,0">
                <w:txbxContent>
                  <w:p>
                    <w:pPr>
                      <w:spacing w:line="240" w:lineRule="auto" w:before="0"/>
                      <w:rPr>
                        <w:sz w:val="16"/>
                      </w:rPr>
                    </w:pPr>
                  </w:p>
                  <w:p>
                    <w:pPr>
                      <w:spacing w:before="0"/>
                      <w:ind w:left="187" w:right="0" w:firstLine="0"/>
                      <w:jc w:val="left"/>
                      <w:rPr>
                        <w:rFonts w:ascii="Arial MT"/>
                        <w:sz w:val="14"/>
                      </w:rPr>
                    </w:pPr>
                    <w:r>
                      <w:rPr>
                        <w:rFonts w:ascii="Arial MT"/>
                        <w:color w:val="020302"/>
                        <w:sz w:val="14"/>
                      </w:rPr>
                      <w:t>MySQL</w:t>
                    </w:r>
                  </w:p>
                </w:txbxContent>
              </v:textbox>
              <v:stroke dashstyle="solid"/>
              <w10:wrap type="none"/>
            </v:shape>
            <v:shape style="position:absolute;left:8404;top:-2164;width:851;height:516" type="#_x0000_t202" filled="true" fillcolor="#fdf59f" stroked="true" strokeweight=".5pt" strokecolor="#020302">
              <v:textbox inset="0,0,0,0">
                <w:txbxContent>
                  <w:p>
                    <w:pPr>
                      <w:spacing w:line="268" w:lineRule="auto" w:before="69"/>
                      <w:ind w:left="221" w:right="117" w:hanging="86"/>
                      <w:jc w:val="left"/>
                      <w:rPr>
                        <w:rFonts w:ascii="Arial MT"/>
                        <w:sz w:val="14"/>
                      </w:rPr>
                    </w:pPr>
                    <w:r>
                      <w:rPr>
                        <w:rFonts w:ascii="Arial MT"/>
                        <w:color w:val="020302"/>
                        <w:sz w:val="14"/>
                      </w:rPr>
                      <w:t>Người môi giới tin nhắn</w:t>
                    </w:r>
                  </w:p>
                </w:txbxContent>
              </v:textbox>
              <v:fill type="solid"/>
              <v:stroke dashstyle="solid"/>
              <w10:wrap type="none"/>
            </v:shape>
            <w10:wrap type="none"/>
          </v:group>
        </w:pict>
      </w:r>
      <w:r>
        <w:rPr>
          <w:rFonts w:ascii="Trebuchet MS"/>
          <w:b/>
          <w:color w:val="020302"/>
          <w:w w:val="85"/>
          <w:sz w:val="18"/>
        </w:rPr>
        <w:t>Ví dụ: hệ thống giám sát, sổ đăng ký dịch vụ và các hệ thống khác</w:t>
      </w:r>
    </w:p>
    <w:p>
      <w:pPr>
        <w:pStyle w:val="BodyText"/>
        <w:spacing w:before="1"/>
        <w:rPr>
          <w:rFonts w:ascii="Trebuchet MS"/>
          <w:b/>
          <w:sz w:val="16"/>
        </w:rPr>
      </w:pPr>
    </w:p>
    <w:p>
      <w:pPr>
        <w:spacing w:line="259" w:lineRule="auto" w:before="99"/>
        <w:ind w:left="1623" w:right="1199" w:firstLine="0"/>
        <w:jc w:val="left"/>
        <w:rPr>
          <w:rFonts w:ascii="Trebuchet MS"/>
          <w:b/>
          <w:sz w:val="16"/>
        </w:rPr>
      </w:pPr>
      <w:r>
        <w:rPr>
          <w:rFonts w:ascii="Trebuchet MS"/>
          <w:b/>
          <w:color w:val="656565"/>
          <w:w w:val="95"/>
          <w:sz w:val="16"/>
        </w:rPr>
        <w:t>Hình 11.10 Một dịch vụ triển khai điểm cuối kiểm tra tình trạng sức khỏe, được gọi định kỳ bởi</w:t>
      </w:r>
      <w:r>
        <w:rPr>
          <w:rFonts w:ascii="Trebuchet MS"/>
          <w:b/>
          <w:color w:val="656565"/>
          <w:sz w:val="16"/>
        </w:rPr>
        <w:t>cơ sở hạ tầng triển khai để xác định tình trạng của phiên bản dịch vụ.</w:t>
      </w:r>
    </w:p>
    <w:p>
      <w:pPr>
        <w:pStyle w:val="BodyText"/>
        <w:rPr>
          <w:rFonts w:ascii="Trebuchet MS"/>
          <w:b/>
        </w:rPr>
      </w:pPr>
    </w:p>
    <w:p>
      <w:pPr>
        <w:pStyle w:val="BodyText"/>
        <w:rPr>
          <w:rFonts w:ascii="Trebuchet MS"/>
          <w:b/>
          <w:sz w:val="22"/>
        </w:rPr>
      </w:pPr>
    </w:p>
    <w:p>
      <w:pPr>
        <w:pStyle w:val="BodyText"/>
        <w:spacing w:line="264" w:lineRule="auto"/>
        <w:ind w:left="1623" w:right="733"/>
        <w:jc w:val="both"/>
      </w:pPr>
      <w:r>
        <w:rPr>
          <w:color w:val="252525"/>
          <w:w w:val="95"/>
        </w:rPr>
        <w:t>Trình xử lý yêu cầu kiểm tra sức khỏe thường kiểm tra các kết nối của phiên bản dịch vụ với các dịch vụ bên ngoài. Ví dụ, nó có thể thực hiện truy vấn kiểm tra đối với cơ sở dữ liệu. Nếu tất cả</w:t>
      </w:r>
      <w:r>
        <w:rPr>
          <w:color w:val="252525"/>
        </w:rPr>
        <w:t>các thử nghiệm thành công, Health Check Request Handler trả về phản hồi lành mạnh, chẳng hạn như mã trạng thái HTTP 200. Nếu bất kỳ thử nghiệm nào trong số chúng không thành công, nó sẽ trả về phản hồi không lành mạnh, chẳng hạn như mã trạng thái HTTP 500.</w:t>
      </w:r>
      <w:bookmarkStart w:name="_bookmark1250" w:id="1499"/>
      <w:bookmarkEnd w:id="1499"/>
    </w:p>
    <w:p>
      <w:pPr>
        <w:pStyle w:val="BodyText"/>
        <w:spacing w:line="266" w:lineRule="auto" w:before="8"/>
        <w:ind w:left="1623" w:right="733" w:firstLine="287"/>
        <w:jc w:val="both"/>
      </w:pPr>
      <w:r>
        <w:rPr>
          <w:rFonts w:ascii="Courier New"/>
          <w:color w:val="252525"/>
          <w:sz w:val="19"/>
        </w:rPr>
        <w:t>Health Check Request Handler có thể chỉ trả về phản hồi HTTP trống với mã trạng thái phù hợp. Hoặc có thể trả về mô tả chi tiết về tình trạng của từng bộ điều hợp. Thông tin chi tiết hữu ích cho việc khắc phục sự cố. Nhưng vì nó có thể chứa thông tin nhạy cảm, một số khuôn khổ, chẳng hạn như Spring Boot Actuator, cho phép bạn định cấu hình mức độ chi tiết trong phản hồi điểm cuối về tình trạng.</w:t>
      </w:r>
    </w:p>
    <w:p>
      <w:pPr>
        <w:pStyle w:val="BodyText"/>
        <w:spacing w:line="271" w:lineRule="auto" w:before="10"/>
        <w:ind w:left="1623" w:right="733" w:firstLine="306"/>
        <w:jc w:val="both"/>
      </w:pPr>
      <w:r>
        <w:rPr>
          <w:color w:val="252525"/>
          <w:w w:val="110"/>
        </w:rPr>
        <w:t>Có hai vấn đề bạn cần cân nhắc khi sử dụng kiểm tra tình trạng. Đầu tiên là việc triển khai điểm cuối, phải báo cáo lại về tình trạng của phiên bản dịch vụ. Vấn đề thứ hai là cách cấu hình cơ sở hạ tầng triển khai để gọi điểm cuối kiểm tra tình trạng. Trước tiên, hãy xem cách triển khai điểm cuối.</w:t>
      </w:r>
    </w:p>
    <w:p>
      <w:pPr>
        <w:spacing w:before="102"/>
        <w:ind w:left="1623" w:right="0" w:firstLine="0"/>
        <w:jc w:val="both"/>
        <w:rPr>
          <w:rFonts w:ascii="Trebuchet MS"/>
          <w:b/>
          <w:sz w:val="15"/>
        </w:rPr>
      </w:pPr>
      <w:bookmarkStart w:name="_bookmark1251" w:id="1500"/>
      <w:bookmarkEnd w:id="1500"/>
      <w:r>
        <w:rPr/>
      </w:r>
      <w:r>
        <w:rPr>
          <w:rFonts w:ascii="Trebuchet MS"/>
          <w:b/>
          <w:color w:val="466A85"/>
          <w:sz w:val="19"/>
        </w:rPr>
        <w:t>TÔI</w:t>
      </w:r>
      <w:r>
        <w:rPr>
          <w:rFonts w:ascii="Trebuchet MS"/>
          <w:b/>
          <w:color w:val="466A85"/>
          <w:sz w:val="15"/>
        </w:rPr>
        <w:t>THỰC HIỆN ĐIỂM CUỐI KIỂM TRA SỨC KHỎE</w:t>
      </w:r>
    </w:p>
    <w:p>
      <w:pPr>
        <w:pStyle w:val="BodyText"/>
        <w:spacing w:line="271" w:lineRule="auto" w:before="28"/>
        <w:ind w:left="1623" w:right="734"/>
        <w:jc w:val="both"/>
      </w:pPr>
      <w:r>
        <w:rPr>
          <w:color w:val="252525"/>
          <w:w w:val="110"/>
        </w:rPr>
        <w:t>Mã thực hiện điểm cuối kiểm tra tình trạng sức khỏe phải xác định tình trạng sức khỏe của phiên bản dịch vụ. Một cách tiếp cận đơn giản là xác minh rằng phiên bản dịch vụ có thể truy cập các dịch vụ cơ sở hạ tầng bên ngoài của nó. Cách thực hiện điều này phụ thuộc vào</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3"/>
        <w:jc w:val="both"/>
      </w:pPr>
      <w:bookmarkStart w:name="11.3.2 Applying the Log aggregation patt" w:id="1501"/>
      <w:bookmarkEnd w:id="1501"/>
      <w:r>
        <w:rPr/>
      </w:r>
      <w:r>
        <w:rPr>
          <w:color w:val="252525"/>
          <w:w w:val="110"/>
        </w:rPr>
        <w:t>dịch vụ cơ sở hạ tầng. Ví dụ, mã kiểm tra tình trạng có thể xác minh rằng nó được kết nối với RDBMS bằng cách lấy kết nối cơ sở dữ liệu và thực hiện truy vấn thử nghiệm. Một cách tiếp cận phức tạp hơn là thực hiện giao dịch tổng hợp mô phỏng việc gọi API của dịch vụ bởi máy khách. Loại kiểm tra tình trạng này kỹ lưỡng hơn, nhưng có khả năng tốn nhiều thời gian hơn để triển khai và mất nhiều thời gian hơn để thực hiện.</w:t>
      </w:r>
    </w:p>
    <w:p>
      <w:pPr>
        <w:pStyle w:val="BodyText"/>
        <w:spacing w:line="266" w:lineRule="auto" w:before="1"/>
        <w:ind w:left="1443" w:right="913" w:firstLine="303"/>
        <w:jc w:val="both"/>
      </w:pPr>
      <w:r>
        <w:rPr>
          <w:color w:val="252525"/>
          <w:w w:val="110"/>
        </w:rPr>
        <w:t>Một ví dụ tuyệt vời về thư viện kiểm tra tình trạng là Spring Boot Actuator. Như đã đề cập trước đó, nó triển khai điểm cuối /actuator/health. Mã triển khai điểm cuối này trả về kết quả thực hiện một tập hợp các kiểm tra tình trạng. Bằng cách sử dụng quy ước trên cấu hình, Spring Boot Actuator triển khai một tập hợp các kiểm tra tình trạng hợp lý dựa trên các dịch vụ cơ sở hạ tầng mà dịch vụ sử dụng. Ví dụ, nếu một dịch vụ sử dụng JDBC DataSource, Spring Boot Actuator sẽ cấu hình một kiểm tra tình trạng thực hiện truy vấn thử nghiệm. Tương tự, nếu dịch vụ sử dụng RabbitMQ message broker, nó sẽ tự động cấu hình một kiểm tra tình trạng để xác minh rằng máy chủ RabbitMQ đang hoạt động.</w:t>
      </w:r>
    </w:p>
    <w:p>
      <w:pPr>
        <w:pStyle w:val="BodyText"/>
        <w:spacing w:line="264" w:lineRule="auto" w:before="10"/>
        <w:ind w:left="1443" w:right="913" w:firstLine="288"/>
        <w:jc w:val="both"/>
      </w:pPr>
      <w:r>
        <w:rPr>
          <w:color w:val="252525"/>
          <w:w w:val="105"/>
        </w:rPr>
        <w:t>Bạn cũng có thể tùy chỉnh hành vi này bằng cách triển khai các kiểm tra sức khỏe bổ sung cho dịch vụ của mình. Bạn triển khai kiểm tra sức khỏe tùy chỉnh bằng cách xác định một lớp thực hiện</w:t>
      </w:r>
      <w:r>
        <w:rPr>
          <w:color w:val="252525"/>
        </w:rPr>
        <w:t>định nghĩa giao diện HealthIndicator. Giao diện này định nghĩa phương thức health(), được gọi bởi việc triển khai điểm cuối /actuator/health. Nó trả về kết quả kiểm tra tình trạng sức khỏe.</w:t>
      </w:r>
      <w:bookmarkStart w:name="_bookmark1252" w:id="1502"/>
      <w:bookmarkEnd w:id="1502"/>
    </w:p>
    <w:p>
      <w:pPr>
        <w:spacing w:before="110"/>
        <w:ind w:left="1443" w:right="0" w:firstLine="0"/>
        <w:jc w:val="both"/>
        <w:rPr>
          <w:rFonts w:ascii="Trebuchet MS"/>
          <w:b/>
          <w:sz w:val="15"/>
        </w:rPr>
      </w:pPr>
      <w:bookmarkStart w:name="_bookmark1253" w:id="1503"/>
      <w:bookmarkEnd w:id="1503"/>
      <w:r>
        <w:rPr/>
      </w:r>
      <w:r>
        <w:rPr>
          <w:rFonts w:ascii="Trebuchet MS"/>
          <w:b/>
          <w:color w:val="466A85"/>
          <w:sz w:val="19"/>
        </w:rPr>
        <w:t>TÔI</w:t>
      </w:r>
      <w:r>
        <w:rPr>
          <w:rFonts w:ascii="Trebuchet MS"/>
          <w:b/>
          <w:color w:val="466A85"/>
          <w:sz w:val="15"/>
        </w:rPr>
        <w:t>GỌI ĐIỂM CUỐI KIỂM TRA SỨC KHỎE</w:t>
      </w:r>
    </w:p>
    <w:p>
      <w:pPr>
        <w:pStyle w:val="BodyText"/>
        <w:spacing w:line="271" w:lineRule="auto" w:before="27"/>
        <w:ind w:left="1443" w:right="913"/>
        <w:jc w:val="both"/>
      </w:pPr>
      <w:r>
        <w:rPr>
          <w:color w:val="252525"/>
          <w:w w:val="110"/>
        </w:rPr>
        <w:t>Điểm cuối kiểm tra tình trạng sức khỏe không có nhiều tác dụng nếu không ai gọi đến. Khi bạn triển khai dịch vụ, bạn phải cấu hình cơ sở hạ tầng triển khai để gọi điểm cuối. Cách bạn thực hiện tùy thuộc vào các chi tiết cụ thể của cơ sở hạ tầng triển khai của bạn. Ví dụ, như mô tả trong chương 3, bạn có thể cấu hình một số sổ đăng ký dịch vụ, chẳng hạn như Netflix Eureka, để gọi điểm cuối kiểm tra tình trạng sức khỏe nhằm xác định xem lưu lượng có nên được định tuyến đến phiên bản dịch vụ hay không. Chương 12</w:t>
      </w:r>
      <w:bookmarkStart w:name="_bookmark1254" w:id="1504"/>
      <w:bookmarkEnd w:id="1504"/>
      <w:r>
        <w:rPr>
          <w:color w:val="252525"/>
          <w:w w:val="110"/>
        </w:rPr>
      </w:r>
      <w:r>
        <w:rPr>
          <w:color w:val="252525"/>
          <w:spacing w:val="-12"/>
          <w:w w:val="110"/>
        </w:rPr>
        <w:t> </w:t>
      </w:r>
      <w:bookmarkStart w:name="_bookmark1255" w:id="1505"/>
      <w:bookmarkEnd w:id="1505"/>
      <w:r>
        <w:rPr>
          <w:color w:val="252525"/>
          <w:w w:val="110"/>
        </w:rPr>
        <w:t>thảo luận về cách cấu hình Docker và Kubernetes để gọi điểm cuối kiểm tra tình trạng.</w:t>
      </w:r>
    </w:p>
    <w:p>
      <w:pPr>
        <w:pStyle w:val="BodyText"/>
        <w:spacing w:before="7"/>
      </w:pPr>
    </w:p>
    <w:p>
      <w:pPr>
        <w:pStyle w:val="Heading6"/>
        <w:numPr>
          <w:ilvl w:val="2"/>
          <w:numId w:val="142"/>
        </w:numPr>
        <w:tabs>
          <w:tab w:pos="1444" w:val="left" w:leader="none"/>
        </w:tabs>
        <w:spacing w:line="240" w:lineRule="auto" w:before="1" w:after="0"/>
        <w:ind w:left="1443" w:right="0" w:hanging="721"/>
        <w:jc w:val="left"/>
      </w:pPr>
      <w:bookmarkStart w:name="_bookmark1256" w:id="1506"/>
      <w:bookmarkEnd w:id="1506"/>
      <w:r>
        <w:rPr>
          <w:b w:val="0"/>
          <w:i w:val="0"/>
        </w:rPr>
      </w:r>
      <w:bookmarkStart w:name="_bookmark1257" w:id="1507"/>
      <w:bookmarkEnd w:id="1507"/>
      <w:r>
        <w:rPr>
          <w:color w:val="466A85"/>
          <w:w w:val="90"/>
        </w:rPr>
        <w:t>Áp dụng mô hình tổng hợp Nhật ký</w:t>
      </w:r>
    </w:p>
    <w:p>
      <w:pPr>
        <w:pStyle w:val="BodyText"/>
        <w:spacing w:line="266" w:lineRule="auto" w:before="111"/>
        <w:ind w:left="1443" w:right="913"/>
        <w:jc w:val="both"/>
      </w:pPr>
      <w:r>
        <w:rPr>
          <w:color w:val="252525"/>
          <w:spacing w:val="-1"/>
          <w:w w:val="110"/>
        </w:rPr>
        <w:t>Nhật ký là một công cụ khắc phục sự cố có giá trị</w:t>
      </w:r>
      <w:r>
        <w:rPr>
          <w:color w:val="252525"/>
          <w:w w:val="110"/>
        </w:rPr>
        <w:t>công cụ. Nếu bạn muốn biết ứng dụng của mình có vấn đề gì, một nơi tốt để bắt đầu là các tệp nhật ký. Nhưng sử dụng nhật ký trong kiến ​​trúc dịch vụ vi mô là một thách thức. Ví dụ, hãy tưởng tượng bạn đang gỡ lỗi một vấn đề với</w:t>
      </w:r>
      <w:bookmarkStart w:name="_bookmark1258" w:id="1508"/>
      <w:bookmarkEnd w:id="1508"/>
      <w:r>
        <w:rPr>
          <w:rFonts w:ascii="Courier New" w:hAnsi="Courier New"/>
          <w:color w:val="252525"/>
          <w:sz w:val="19"/>
        </w:rPr>
        <w:t>getOrderDetails() query. Như đã mô tả trong chương 8, ứng dụng FTGO triển khai truy vấn này bằng cách sử dụng API composition. Do đó, các mục nhập nhật ký bạn cần được phân tán trên các tệp nhật ký của cổng API và một số dịch vụ, bao gồm Order Service và Kitchen Service.</w:t>
      </w:r>
      <w:bookmarkStart w:name="_bookmark1259" w:id="1509"/>
      <w:bookmarkEnd w:id="1509"/>
    </w:p>
    <w:p>
      <w:pPr>
        <w:pStyle w:val="BodyText"/>
        <w:rPr>
          <w:sz w:val="21"/>
        </w:rPr>
      </w:pPr>
      <w:r>
        <w:rPr/>
        <w:pict>
          <v:shape style="position:absolute;margin-left:93.18pt;margin-top:13.273974pt;width:372pt;height:67.05pt;mso-position-horizontal-relative:page;mso-position-vertical-relative:paragraph;z-index:-15309824;mso-wrap-distance-left:0;mso-wrap-distance-right:0" type="#_x0000_t202" filled="true" fillcolor="#f7f5e8" stroked="false">
            <v:textbox inset="0,0,0,0">
              <w:txbxContent>
                <w:p>
                  <w:pPr>
                    <w:spacing w:before="183"/>
                    <w:ind w:left="240" w:right="0" w:firstLine="0"/>
                    <w:jc w:val="left"/>
                    <w:rPr>
                      <w:rFonts w:ascii="Trebuchet MS"/>
                      <w:b/>
                      <w:sz w:val="21"/>
                    </w:rPr>
                  </w:pPr>
                  <w:r>
                    <w:rPr>
                      <w:rFonts w:ascii="Trebuchet MS"/>
                      <w:b/>
                      <w:color w:val="466A85"/>
                      <w:w w:val="95"/>
                      <w:sz w:val="21"/>
                    </w:rPr>
                    <w:t>Mẫu: Tổng hợp nhật ký</w:t>
                  </w:r>
                </w:p>
                <w:p>
                  <w:pPr>
                    <w:spacing w:before="31"/>
                    <w:ind w:left="239" w:right="237" w:firstLine="0"/>
                    <w:jc w:val="left"/>
                    <w:rPr>
                      <w:rFonts w:ascii="Trebuchet MS"/>
                      <w:sz w:val="19"/>
                    </w:rPr>
                  </w:pPr>
                  <w:r>
                    <w:rPr>
                      <w:rFonts w:ascii="Trebuchet MS"/>
                      <w:color w:val="252525"/>
                      <w:sz w:val="19"/>
                    </w:rPr>
                    <w:t>Tổng hợp nhật ký của tất cả các dịch vụ trong cơ sở dữ liệu tập trung hỗ trợ tìm kiếm và cảnh báo. Xem</w:t>
                  </w:r>
                  <w:hyperlink r:id="rId506">
                    <w:r>
                      <w:rPr>
                        <w:rFonts w:ascii="Trebuchet MS"/>
                        <w:color w:val="001BA6"/>
                        <w:w w:val="95"/>
                        <w:sz w:val="19"/>
                      </w:rPr>
                      <w:t>http://microservices.io/patterns/observability/application-logging</w:t>
                    </w:r>
                  </w:hyperlink>
                </w:p>
                <w:p>
                  <w:pPr>
                    <w:spacing w:line="220" w:lineRule="exact" w:before="0"/>
                    <w:ind w:left="239" w:right="0" w:firstLine="0"/>
                    <w:jc w:val="left"/>
                    <w:rPr>
                      <w:rFonts w:ascii="Trebuchet MS"/>
                      <w:sz w:val="19"/>
                    </w:rPr>
                  </w:pPr>
                  <w:hyperlink r:id="rId506">
                    <w:r>
                      <w:rPr>
                        <w:rFonts w:ascii="Trebuchet MS"/>
                        <w:color w:val="001BA6"/>
                        <w:sz w:val="19"/>
                      </w:rPr>
                      <w:t>.html</w:t>
                    </w:r>
                  </w:hyperlink>
                  <w:r>
                    <w:rPr>
                      <w:rFonts w:ascii="Trebuchet MS"/>
                      <w:color w:val="252525"/>
                      <w:sz w:val="19"/>
                    </w:rPr>
                    <w:t>.</w:t>
                  </w:r>
                </w:p>
              </w:txbxContent>
            </v:textbox>
            <v:fill type="solid"/>
            <w10:wrap type="topAndBottom"/>
          </v:shape>
        </w:pict>
      </w:r>
    </w:p>
    <w:p>
      <w:pPr>
        <w:spacing w:after="0"/>
        <w:rPr>
          <w:sz w:val="21"/>
        </w:rPr>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2"/>
        <w:jc w:val="both"/>
      </w:pPr>
      <w:r>
        <w:rPr>
          <w:color w:val="252525"/>
          <w:w w:val="105"/>
        </w:rPr>
        <w:t>Giải pháp là sử dụng tổng hợp nhật ký. Như hình 11.11 cho thấy, đường ống tổng hợp nhật ký gửi nhật ký của tất cả các phiên bản dịch vụ đến máy chủ ghi nhật ký tập trung. Sau khi nhật ký được máy chủ ghi nhật ký lưu trữ, bạn có thể xem, tìm kiếm và phân tích chúng. Bạn cũng có thể cấu hình cảnh báo được kích hoạt khi một số thông báo nhất định xuất hiện trong nhật ký.</w:t>
      </w:r>
    </w:p>
    <w:p>
      <w:pPr>
        <w:pStyle w:val="BodyText"/>
        <w:spacing w:before="2"/>
        <w:rPr>
          <w:sz w:val="17"/>
        </w:rPr>
      </w:pPr>
      <w:r>
        <w:rPr/>
        <w:pict>
          <v:group style="position:absolute;margin-left:414.61499pt;margin-top:11.862293pt;width:10.95pt;height:29.5pt;mso-position-horizontal-relative:page;mso-position-vertical-relative:paragraph;z-index:-15309312;mso-wrap-distance-left:0;mso-wrap-distance-right:0" coordorigin="8292,237" coordsize="219,590">
            <v:shape style="position:absolute;left:8292;top:376;width:219;height:451" coordorigin="8292,376" coordsize="219,451" path="m8479,376l8323,376,8311,385,8305,401,8304,406,8304,412,8293,572,8292,582,8300,591,8321,593,8330,586,8331,575,8340,450,8342,450,8342,596,8333,814,8343,825,8379,827,8390,816,8399,616,8404,616,8413,816,8424,827,8460,825,8470,814,8461,595,8461,450,8463,450,8472,575,8473,586,8482,593,8503,591,8511,582,8510,572,8498,408,8498,400,8497,397,8495,395,8490,384,8479,376xe" filled="true" fillcolor="#020302" stroked="false">
              <v:path arrowok="t"/>
              <v:fill type="solid"/>
            </v:shape>
            <v:shape style="position:absolute;left:8342;top:237;width:118;height:118" type="#_x0000_t75" stroked="false">
              <v:imagedata r:id="rId507" o:title=""/>
            </v:shape>
            <w10:wrap type="topAndBottom"/>
          </v:group>
        </w:pict>
      </w:r>
    </w:p>
    <w:p>
      <w:pPr>
        <w:spacing w:before="9" w:after="47"/>
        <w:ind w:left="1623" w:right="1670" w:firstLine="0"/>
        <w:jc w:val="right"/>
        <w:rPr>
          <w:rFonts w:ascii="Arial MT"/>
          <w:sz w:val="14"/>
        </w:rPr>
      </w:pPr>
      <w:r>
        <w:rPr>
          <w:rFonts w:ascii="Arial MT"/>
          <w:color w:val="020302"/>
          <w:sz w:val="14"/>
        </w:rPr>
        <w:t>Người sử dụng</w:t>
      </w:r>
    </w:p>
    <w:p>
      <w:pPr>
        <w:pStyle w:val="BodyText"/>
        <w:tabs>
          <w:tab w:pos="6114" w:val="left" w:leader="none"/>
        </w:tabs>
        <w:ind w:left="1628"/>
        <w:rPr>
          <w:rFonts w:ascii="Arial MT"/>
        </w:rPr>
      </w:pPr>
      <w:r>
        <w:rPr>
          <w:rFonts w:ascii="Arial MT"/>
          <w:position w:val="2"/>
        </w:rPr>
        <w:pict>
          <v:group style="width:137.25pt;height:55.3pt;mso-position-horizontal-relative:char;mso-position-vertical-relative:line" coordorigin="0,0" coordsize="2745,1106">
            <v:line style="position:absolute" from="1070,553" to="1972,553" stroked="true" strokeweight=".5pt" strokecolor="#211e1f">
              <v:stroke dashstyle="solid"/>
            </v:line>
            <v:shape style="position:absolute;left:1951;top:523;width:109;height:59" coordorigin="1952,524" coordsize="109,59" path="m1952,524l1952,582,2060,553,1952,524xe" filled="true" fillcolor="#211e1f" stroked="false">
              <v:path arrowok="t"/>
              <v:fill type="solid"/>
            </v:shape>
            <v:shape style="position:absolute;left:5;top:5;width:1265;height:1096" coordorigin="5,5" coordsize="1265,1096" path="m953,5l321,5,5,553,321,1100,953,1100,1269,553,953,5xe" filled="true" fillcolor="#c7eafb" stroked="false">
              <v:path arrowok="t"/>
              <v:fill type="solid"/>
            </v:shape>
            <v:shape style="position:absolute;left:5;top:5;width:1265;height:1096" coordorigin="5,5" coordsize="1265,1096" path="m953,5l1269,553,953,1100,321,1100,5,553,321,5,953,5xe" filled="false" stroked="true" strokeweight=".5pt" strokecolor="#020302">
              <v:path arrowok="t"/>
              <v:stroke dashstyle="solid"/>
            </v:shape>
            <v:shape style="position:absolute;left:0;top:0;width:2061;height:1106" type="#_x0000_t202" filled="false" stroked="false">
              <v:textbox inset="0,0,0,0">
                <w:txbxContent>
                  <w:p>
                    <w:pPr>
                      <w:spacing w:line="240" w:lineRule="auto" w:before="4"/>
                      <w:rPr>
                        <w:rFonts w:ascii="Arial MT"/>
                        <w:sz w:val="12"/>
                      </w:rPr>
                    </w:pPr>
                  </w:p>
                  <w:p>
                    <w:pPr>
                      <w:spacing w:line="268" w:lineRule="auto" w:before="0"/>
                      <w:ind w:left="325" w:right="1098" w:firstLine="18"/>
                      <w:jc w:val="left"/>
                      <w:rPr>
                        <w:rFonts w:ascii="Arial MT"/>
                        <w:sz w:val="14"/>
                      </w:rPr>
                    </w:pPr>
                    <w:r>
                      <w:rPr>
                        <w:rFonts w:ascii="Arial MT"/>
                        <w:color w:val="020302"/>
                        <w:sz w:val="14"/>
                      </w:rPr>
                      <w:t>Dịch vụ B phiên bản 1</w:t>
                    </w:r>
                  </w:p>
                </w:txbxContent>
              </v:textbox>
              <w10:wrap type="none"/>
            </v:shape>
            <v:shape style="position:absolute;left:2058;top:389;width:682;height:319" type="#_x0000_t202" filled="false" stroked="true" strokeweight=".5pt" strokecolor="#020302">
              <v:textbox inset="0,0,0,0">
                <w:txbxContent>
                  <w:p>
                    <w:pPr>
                      <w:spacing w:before="50"/>
                      <w:ind w:left="220" w:right="0" w:firstLine="0"/>
                      <w:jc w:val="left"/>
                      <w:rPr>
                        <w:rFonts w:ascii="Arial MT"/>
                        <w:sz w:val="14"/>
                      </w:rPr>
                    </w:pPr>
                    <w:r>
                      <w:rPr>
                        <w:rFonts w:ascii="Arial MT"/>
                        <w:color w:val="020302"/>
                        <w:sz w:val="14"/>
                      </w:rPr>
                      <w:t>Nhật ký</w:t>
                    </w:r>
                  </w:p>
                </w:txbxContent>
              </v:textbox>
              <v:stroke dashstyle="solid"/>
              <w10:wrap type="none"/>
            </v:shape>
            <v:shape style="position:absolute;left:296;top:573;width:682;height:400" type="#_x0000_t202" filled="true" fillcolor="#ffffff" stroked="true" strokeweight=".5pt" strokecolor="#020302">
              <v:textbox inset="0,0,0,0">
                <w:txbxContent>
                  <w:p>
                    <w:pPr>
                      <w:spacing w:line="268" w:lineRule="auto" w:before="10"/>
                      <w:ind w:left="149" w:right="77" w:hanging="59"/>
                      <w:jc w:val="left"/>
                      <w:rPr>
                        <w:rFonts w:ascii="Arial MT"/>
                        <w:sz w:val="14"/>
                      </w:rPr>
                    </w:pPr>
                    <w:r>
                      <w:rPr>
                        <w:rFonts w:ascii="Arial MT"/>
                        <w:color w:val="020302"/>
                        <w:spacing w:val="-2"/>
                        <w:sz w:val="14"/>
                      </w:rPr>
                      <w:t>Ghi nhật ký</w:t>
                    </w:r>
                    <w:r>
                      <w:rPr>
                        <w:rFonts w:ascii="Arial MT"/>
                        <w:color w:val="020302"/>
                        <w:sz w:val="14"/>
                      </w:rPr>
                      <w:t>thư viện</w:t>
                    </w:r>
                  </w:p>
                </w:txbxContent>
              </v:textbox>
              <v:fill type="solid"/>
              <v:stroke dashstyle="solid"/>
              <w10:wrap type="none"/>
            </v:shape>
          </v:group>
        </w:pict>
      </w:r>
      <w:r>
        <w:rPr>
          <w:rFonts w:ascii="Arial MT"/>
          <w:position w:val="2"/>
        </w:rPr>
      </w:r>
      <w:r>
        <w:rPr>
          <w:rFonts w:ascii="Arial MT"/>
          <w:position w:val="2"/>
        </w:rPr>
        <w:tab/>
      </w:r>
      <w:r>
        <w:rPr>
          <w:rFonts w:ascii="Arial MT"/>
          <w:position w:val="55"/>
        </w:rPr>
        <w:pict>
          <v:group style="width:49.35pt;height:2.95pt;mso-position-horizontal-relative:char;mso-position-vertical-relative:line" coordorigin="0,0" coordsize="987,59">
            <v:line style="position:absolute" from="0,30" to="903,30" stroked="true" strokeweight=".596pt" strokecolor="#211e1f">
              <v:stroke dashstyle="solid"/>
            </v:line>
            <v:shape style="position:absolute;left:878;top:0;width:109;height:59" coordorigin="878,0" coordsize="109,59" path="m878,0l878,58,987,29,878,0xe" filled="true" fillcolor="#211e1f" stroked="false">
              <v:path arrowok="t"/>
              <v:fill type="solid"/>
            </v:shape>
          </v:group>
        </w:pict>
      </w:r>
      <w:r>
        <w:rPr>
          <w:rFonts w:ascii="Arial MT"/>
          <w:position w:val="55"/>
        </w:rPr>
      </w:r>
      <w:r>
        <w:rPr>
          <w:rFonts w:ascii="Arial MT"/>
        </w:rPr>
        <w:pict>
          <v:group style="width:86.55pt;height:83.7pt;mso-position-horizontal-relative:char;mso-position-vertical-relative:line" coordorigin="0,0" coordsize="1731,1674">
            <v:line style="position:absolute" from="747,5" to="407,458" stroked="true" strokeweight=".5pt" strokecolor="#211e1f">
              <v:stroke dashstyle="solid"/>
            </v:line>
            <v:shape style="position:absolute;left:353;top:424;width:89;height:105" coordorigin="354,425" coordsize="89,105" path="m396,425l354,529,442,459,396,425xe" filled="true" fillcolor="#211e1f" stroked="false">
              <v:path arrowok="t"/>
              <v:fill type="solid"/>
            </v:shape>
            <v:shape style="position:absolute;left:173;top:0;width:579;height:529" type="#_x0000_t202" filled="false" stroked="false">
              <v:textbox inset="0,0,0,0">
                <w:txbxContent>
                  <w:p>
                    <w:pPr>
                      <w:spacing w:line="240" w:lineRule="auto" w:before="5"/>
                      <w:rPr>
                        <w:rFonts w:ascii="Arial MT"/>
                        <w:sz w:val="11"/>
                      </w:rPr>
                    </w:pPr>
                  </w:p>
                  <w:p>
                    <w:pPr>
                      <w:spacing w:before="0"/>
                      <w:ind w:left="0" w:right="0" w:firstLine="0"/>
                      <w:jc w:val="left"/>
                      <w:rPr>
                        <w:rFonts w:ascii="Arial MT"/>
                        <w:sz w:val="14"/>
                      </w:rPr>
                    </w:pPr>
                    <w:r>
                      <w:rPr>
                        <w:rFonts w:ascii="Arial MT"/>
                        <w:color w:val="020302"/>
                        <w:sz w:val="14"/>
                      </w:rPr>
                      <w:t>Xem</w:t>
                    </w:r>
                  </w:p>
                </w:txbxContent>
              </v:textbox>
              <w10:wrap type="none"/>
            </v:shape>
            <v:shape style="position:absolute;left:5;top:540;width:1721;height:1129" type="#_x0000_t202" filled="true" fillcolor="#c7eafb" stroked="true" strokeweight=".5pt" strokecolor="#211e1f">
              <v:textbox inset="0,0,0,0">
                <w:txbxContent>
                  <w:p>
                    <w:pPr>
                      <w:spacing w:line="240" w:lineRule="auto" w:before="0"/>
                      <w:rPr>
                        <w:rFonts w:ascii="Arial MT"/>
                        <w:sz w:val="14"/>
                      </w:rPr>
                    </w:pPr>
                  </w:p>
                  <w:p>
                    <w:pPr>
                      <w:spacing w:line="240" w:lineRule="auto" w:before="7"/>
                      <w:rPr>
                        <w:rFonts w:ascii="Arial MT"/>
                        <w:sz w:val="18"/>
                      </w:rPr>
                    </w:pPr>
                  </w:p>
                  <w:p>
                    <w:pPr>
                      <w:spacing w:line="268" w:lineRule="auto" w:before="0"/>
                      <w:ind w:left="607" w:right="602" w:firstLine="0"/>
                      <w:jc w:val="center"/>
                      <w:rPr>
                        <w:rFonts w:ascii="Arial MT"/>
                        <w:sz w:val="14"/>
                      </w:rPr>
                    </w:pPr>
                    <w:r>
                      <w:rPr>
                        <w:rFonts w:ascii="Arial MT"/>
                        <w:color w:val="020302"/>
                        <w:sz w:val="14"/>
                      </w:rPr>
                      <w:t>Máy chủ ghi nhật ký</w:t>
                    </w:r>
                  </w:p>
                </w:txbxContent>
              </v:textbox>
              <v:fill type="solid"/>
              <v:stroke dashstyle="solid"/>
              <w10:wrap type="none"/>
            </v:shape>
          </v:group>
        </w:pict>
      </w:r>
      <w:r>
        <w:rPr>
          <w:rFonts w:ascii="Arial MT"/>
        </w:rPr>
      </w:r>
    </w:p>
    <w:p>
      <w:pPr>
        <w:pStyle w:val="BodyText"/>
        <w:spacing w:before="5"/>
        <w:rPr>
          <w:rFonts w:ascii="Arial MT"/>
          <w:sz w:val="7"/>
        </w:rPr>
      </w:pPr>
    </w:p>
    <w:p>
      <w:pPr>
        <w:pStyle w:val="BodyText"/>
        <w:ind w:left="1628"/>
        <w:rPr>
          <w:rFonts w:ascii="Arial MT"/>
        </w:rPr>
      </w:pPr>
      <w:r>
        <w:rPr>
          <w:rFonts w:ascii="Arial MT"/>
        </w:rPr>
        <w:pict>
          <v:group style="width:103.05pt;height:55.3pt;mso-position-horizontal-relative:char;mso-position-vertical-relative:line" coordorigin="0,0" coordsize="2061,1106">
            <v:line style="position:absolute" from="1070,553" to="1972,553" stroked="true" strokeweight=".5pt" strokecolor="#211e1f">
              <v:stroke dashstyle="solid"/>
            </v:line>
            <v:shape style="position:absolute;left:1951;top:523;width:109;height:59" coordorigin="1952,524" coordsize="109,59" path="m1952,524l1952,582,2060,553,1952,524xe" filled="true" fillcolor="#211e1f" stroked="false">
              <v:path arrowok="t"/>
              <v:fill type="solid"/>
            </v:shape>
            <v:shape style="position:absolute;left:5;top:5;width:1265;height:1096" coordorigin="5,5" coordsize="1265,1096" path="m953,5l321,5,5,553,321,1100,953,1100,1269,553,953,5xe" filled="true" fillcolor="#c7eafb" stroked="false">
              <v:path arrowok="t"/>
              <v:fill type="solid"/>
            </v:shape>
            <v:shape style="position:absolute;left:5;top:5;width:1265;height:1096" coordorigin="5,5" coordsize="1265,1096" path="m953,5l1269,553,953,1100,321,1100,5,553,321,5,953,5xe" filled="false" stroked="true" strokeweight=".5pt" strokecolor="#020302">
              <v:path arrowok="t"/>
              <v:stroke dashstyle="solid"/>
            </v:shape>
            <v:shape style="position:absolute;left:0;top:0;width:2061;height:1106" type="#_x0000_t202" filled="false" stroked="false">
              <v:textbox inset="0,0,0,0">
                <w:txbxContent>
                  <w:p>
                    <w:pPr>
                      <w:spacing w:line="240" w:lineRule="auto" w:before="4"/>
                      <w:rPr>
                        <w:rFonts w:ascii="Arial MT"/>
                        <w:sz w:val="12"/>
                      </w:rPr>
                    </w:pPr>
                  </w:p>
                  <w:p>
                    <w:pPr>
                      <w:spacing w:line="268" w:lineRule="auto" w:before="0"/>
                      <w:ind w:left="325" w:right="1098" w:firstLine="26"/>
                      <w:jc w:val="left"/>
                      <w:rPr>
                        <w:rFonts w:ascii="Arial MT"/>
                        <w:sz w:val="14"/>
                      </w:rPr>
                    </w:pPr>
                    <w:r>
                      <w:rPr>
                        <w:rFonts w:ascii="Arial MT"/>
                        <w:color w:val="020302"/>
                        <w:spacing w:val="-1"/>
                        <w:sz w:val="14"/>
                      </w:rPr>
                      <w:t>Dịch vụ</w:t>
                    </w:r>
                    <w:r>
                      <w:rPr>
                        <w:rFonts w:ascii="Arial MT"/>
                        <w:color w:val="020302"/>
                        <w:sz w:val="14"/>
                      </w:rPr>
                      <w:t>Một trường hợp 2</w:t>
                    </w:r>
                  </w:p>
                </w:txbxContent>
              </v:textbox>
              <w10:wrap type="none"/>
            </v:shape>
            <v:shape style="position:absolute;left:296;top:573;width:682;height:400" type="#_x0000_t202" filled="true" fillcolor="#ffffff" stroked="true" strokeweight=".5pt" strokecolor="#020302">
              <v:textbox inset="0,0,0,0">
                <w:txbxContent>
                  <w:p>
                    <w:pPr>
                      <w:spacing w:line="268" w:lineRule="auto" w:before="10"/>
                      <w:ind w:left="149" w:right="77" w:hanging="59"/>
                      <w:jc w:val="left"/>
                      <w:rPr>
                        <w:rFonts w:ascii="Arial MT"/>
                        <w:sz w:val="14"/>
                      </w:rPr>
                    </w:pPr>
                    <w:r>
                      <w:rPr>
                        <w:rFonts w:ascii="Arial MT"/>
                        <w:color w:val="020302"/>
                        <w:spacing w:val="-2"/>
                        <w:sz w:val="14"/>
                      </w:rPr>
                      <w:t>Ghi nhật ký</w:t>
                    </w:r>
                    <w:r>
                      <w:rPr>
                        <w:rFonts w:ascii="Arial MT"/>
                        <w:color w:val="020302"/>
                        <w:sz w:val="14"/>
                      </w:rPr>
                      <w:t>thư viện</w:t>
                    </w:r>
                  </w:p>
                </w:txbxContent>
              </v:textbox>
              <v:fill type="solid"/>
              <v:stroke dashstyle="solid"/>
              <w10:wrap type="none"/>
            </v:shape>
          </v:group>
        </w:pict>
      </w:r>
      <w:r>
        <w:rPr>
          <w:rFonts w:ascii="Arial MT"/>
        </w:rPr>
      </w:r>
    </w:p>
    <w:p>
      <w:pPr>
        <w:pStyle w:val="BodyText"/>
        <w:spacing w:before="10"/>
        <w:rPr>
          <w:rFonts w:ascii="Arial MT"/>
          <w:sz w:val="14"/>
        </w:rPr>
      </w:pPr>
    </w:p>
    <w:p>
      <w:pPr>
        <w:spacing w:line="259" w:lineRule="auto" w:before="0"/>
        <w:ind w:left="1623" w:right="977" w:firstLine="0"/>
        <w:jc w:val="left"/>
        <w:rPr>
          <w:rFonts w:ascii="Trebuchet MS"/>
          <w:b/>
          <w:sz w:val="16"/>
        </w:rPr>
      </w:pPr>
      <w:r>
        <w:rPr/>
        <w:pict>
          <v:group style="position:absolute;margin-left:102.445pt;margin-top:-190.018295pt;width:103.05pt;height:55.3pt;mso-position-horizontal-relative:page;mso-position-vertical-relative:paragraph;z-index:16150528" coordorigin="2049,-3800" coordsize="2061,1106">
            <v:line style="position:absolute" from="3119,-3247" to="4021,-3247" stroked="true" strokeweight=".5pt" strokecolor="#211e1f">
              <v:stroke dashstyle="solid"/>
            </v:line>
            <v:shape style="position:absolute;left:4000;top:-3277;width:109;height:59" coordorigin="4001,-3276" coordsize="109,59" path="m4001,-3276l4001,-3218,4109,-3247,4001,-3276xe" filled="true" fillcolor="#211e1f" stroked="false">
              <v:path arrowok="t"/>
              <v:fill type="solid"/>
            </v:shape>
            <v:shape style="position:absolute;left:2053;top:-3796;width:1265;height:1096" coordorigin="2054,-3795" coordsize="1265,1096" path="m3002,-3795l2370,-3795,2054,-3248,2370,-2700,3002,-2700,3318,-3248,3002,-3795xe" filled="true" fillcolor="#c7eafb" stroked="false">
              <v:path arrowok="t"/>
              <v:fill type="solid"/>
            </v:shape>
            <v:shape style="position:absolute;left:2053;top:-3796;width:1265;height:1096" coordorigin="2054,-3795" coordsize="1265,1096" path="m3002,-3795l3318,-3248,3002,-2700,2370,-2700,2054,-3248,2370,-3795,3002,-3795xe" filled="false" stroked="true" strokeweight=".5pt" strokecolor="#020302">
              <v:path arrowok="t"/>
              <v:stroke dashstyle="solid"/>
            </v:shape>
            <v:shape style="position:absolute;left:2048;top:-3801;width:2061;height:1106" type="#_x0000_t202" filled="false" stroked="false">
              <v:textbox inset="0,0,0,0">
                <w:txbxContent>
                  <w:p>
                    <w:pPr>
                      <w:spacing w:line="240" w:lineRule="auto" w:before="4"/>
                      <w:rPr>
                        <w:sz w:val="12"/>
                      </w:rPr>
                    </w:pPr>
                  </w:p>
                  <w:p>
                    <w:pPr>
                      <w:spacing w:line="268" w:lineRule="auto" w:before="0"/>
                      <w:ind w:left="325" w:right="1098" w:firstLine="26"/>
                      <w:jc w:val="left"/>
                      <w:rPr>
                        <w:rFonts w:ascii="Arial MT"/>
                        <w:sz w:val="14"/>
                      </w:rPr>
                    </w:pPr>
                    <w:r>
                      <w:rPr>
                        <w:rFonts w:ascii="Arial MT"/>
                        <w:color w:val="020302"/>
                        <w:spacing w:val="-2"/>
                        <w:sz w:val="14"/>
                      </w:rPr>
                      <w:t>Dịch vụ A thể hiện 1</w:t>
                    </w:r>
                  </w:p>
                </w:txbxContent>
              </v:textbox>
              <w10:wrap type="none"/>
            </v:shape>
            <v:shape style="position:absolute;left:2345;top:-3228;width:682;height:400" type="#_x0000_t202" filled="true" fillcolor="#ffffff" stroked="true" strokeweight=".5pt" strokecolor="#020302">
              <v:textbox inset="0,0,0,0">
                <w:txbxContent>
                  <w:p>
                    <w:pPr>
                      <w:spacing w:line="268" w:lineRule="auto" w:before="10"/>
                      <w:ind w:left="149" w:right="77" w:hanging="59"/>
                      <w:jc w:val="left"/>
                      <w:rPr>
                        <w:rFonts w:ascii="Arial MT"/>
                        <w:sz w:val="14"/>
                      </w:rPr>
                    </w:pPr>
                    <w:r>
                      <w:rPr>
                        <w:rFonts w:ascii="Arial MT"/>
                        <w:color w:val="020302"/>
                        <w:spacing w:val="-2"/>
                        <w:sz w:val="14"/>
                      </w:rPr>
                      <w:t>Ghi nhật ký</w:t>
                    </w:r>
                    <w:r>
                      <w:rPr>
                        <w:rFonts w:ascii="Arial MT"/>
                        <w:color w:val="020302"/>
                        <w:sz w:val="14"/>
                      </w:rPr>
                      <w:t>thư viện</w:t>
                    </w:r>
                  </w:p>
                </w:txbxContent>
              </v:textbox>
              <v:fill type="solid"/>
              <v:stroke dashstyle="solid"/>
              <w10:wrap type="none"/>
            </v:shape>
            <w10:wrap type="none"/>
          </v:group>
        </w:pict>
      </w:r>
      <w:r>
        <w:rPr/>
        <w:pict>
          <v:group style="position:absolute;margin-left:239.389999pt;margin-top:-101.547295pt;width:49.9pt;height:2.95pt;mso-position-horizontal-relative:page;mso-position-vertical-relative:paragraph;z-index:-35770880" coordorigin="4788,-2031" coordsize="998,59">
            <v:line style="position:absolute" from="4793,-2000" to="5696,-2002" stroked="true" strokeweight=".5pt" strokecolor="#211e1f">
              <v:stroke dashstyle="solid"/>
            </v:line>
            <v:shape style="position:absolute;left:5676;top:-2031;width:109;height:59" coordorigin="5676,-2031" coordsize="109,59" path="m5676,-2031l5677,-1973,5785,-2002,5676,-2031xe" filled="true" fillcolor="#211e1f" stroked="false">
              <v:path arrowok="t"/>
              <v:fill type="solid"/>
            </v:shape>
            <w10:wrap type="none"/>
          </v:group>
        </w:pict>
      </w:r>
      <w:r>
        <w:rPr/>
        <w:pict>
          <v:group style="position:absolute;margin-left:239.389999pt;margin-top:-84.076294pt;width:49.9pt;height:46.7pt;mso-position-horizontal-relative:page;mso-position-vertical-relative:paragraph;z-index:-35770368" coordorigin="4788,-1682" coordsize="998,934">
            <v:line style="position:absolute" from="4793,-753" to="5720,-1621" stroked="true" strokeweight=".5pt" strokecolor="#211e1f">
              <v:stroke dashstyle="solid"/>
            </v:line>
            <v:shape style="position:absolute;left:5685;top:-1682;width:99;height:96" coordorigin="5686,-1682" coordsize="99,96" path="m5785,-1682l5686,-1629,5726,-1586,5785,-1682xe" filled="true" fillcolor="#211e1f" stroked="false">
              <v:path arrowok="t"/>
              <v:fill type="solid"/>
            </v:shape>
            <w10:wrap type="none"/>
          </v:group>
        </w:pict>
      </w:r>
      <w:r>
        <w:rPr/>
        <w:pict>
          <v:group style="position:absolute;margin-left:205.112pt;margin-top:-170.808289pt;width:122.15pt;height:142.15pt;mso-position-horizontal-relative:page;mso-position-vertical-relative:paragraph;z-index:-35769856" coordorigin="4102,-3416" coordsize="2443,2843">
            <v:line style="position:absolute" from="4793,-3247" to="5720,-2383" stroked="true" strokeweight=".5pt" strokecolor="#211e1f">
              <v:stroke dashstyle="solid"/>
            </v:line>
            <v:shape style="position:absolute;left:5685;top:-2418;width:100;height:96" coordorigin="5686,-2418" coordsize="100,96" path="m5725,-2418l5686,-2375,5785,-2323,5725,-2418xe" filled="true" fillcolor="#211e1f" stroked="false">
              <v:path arrowok="t"/>
              <v:fill type="solid"/>
            </v:shape>
            <v:shape style="position:absolute;left:5795;top:-3406;width:745;height:2827" type="#_x0000_t202" filled="true" fillcolor="#feca76" stroked="true" strokeweight=".5pt" strokecolor="#211e1f">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68" w:lineRule="auto" w:before="97"/>
                      <w:ind w:left="127" w:right="105" w:firstLine="124"/>
                      <w:jc w:val="left"/>
                      <w:rPr>
                        <w:rFonts w:ascii="Arial MT"/>
                        <w:sz w:val="14"/>
                      </w:rPr>
                    </w:pPr>
                    <w:r>
                      <w:rPr>
                        <w:rFonts w:ascii="Arial MT"/>
                        <w:color w:val="020302"/>
                        <w:sz w:val="14"/>
                      </w:rPr>
                      <w:t>Đường ống nhật ký</w:t>
                    </w:r>
                  </w:p>
                </w:txbxContent>
              </v:textbox>
              <v:fill type="solid"/>
              <v:stroke dashstyle="solid"/>
              <w10:wrap type="none"/>
            </v:shape>
            <v:shape style="position:absolute;left:4107;top:-917;width:682;height:319" type="#_x0000_t202" filled="false" stroked="true" strokeweight=".5pt" strokecolor="#020302">
              <v:textbox inset="0,0,0,0">
                <w:txbxContent>
                  <w:p>
                    <w:pPr>
                      <w:spacing w:before="50"/>
                      <w:ind w:left="220" w:right="0" w:firstLine="0"/>
                      <w:jc w:val="left"/>
                      <w:rPr>
                        <w:rFonts w:ascii="Arial MT"/>
                        <w:sz w:val="14"/>
                      </w:rPr>
                    </w:pPr>
                    <w:r>
                      <w:rPr>
                        <w:rFonts w:ascii="Arial MT"/>
                        <w:color w:val="020302"/>
                        <w:sz w:val="14"/>
                      </w:rPr>
                      <w:t>Nhật ký</w:t>
                    </w:r>
                  </w:p>
                </w:txbxContent>
              </v:textbox>
              <v:stroke dashstyle="solid"/>
              <w10:wrap type="none"/>
            </v:shape>
            <v:shape style="position:absolute;left:4107;top:-3412;width:682;height:319" type="#_x0000_t202" filled="false" stroked="true" strokeweight=".5pt" strokecolor="#020302">
              <v:textbox inset="0,0,0,0">
                <w:txbxContent>
                  <w:p>
                    <w:pPr>
                      <w:spacing w:before="50"/>
                      <w:ind w:left="220" w:right="0" w:firstLine="0"/>
                      <w:jc w:val="left"/>
                      <w:rPr>
                        <w:rFonts w:ascii="Arial MT"/>
                        <w:sz w:val="14"/>
                      </w:rPr>
                    </w:pPr>
                    <w:r>
                      <w:rPr>
                        <w:rFonts w:ascii="Arial MT"/>
                        <w:color w:val="020302"/>
                        <w:sz w:val="14"/>
                      </w:rPr>
                      <w:t>Nhật ký</w:t>
                    </w:r>
                  </w:p>
                </w:txbxContent>
              </v:textbox>
              <v:stroke dashstyle="solid"/>
              <w10:wrap type="none"/>
            </v:shape>
            <w10:wrap type="none"/>
          </v:group>
        </w:pict>
      </w:r>
      <w:r>
        <w:rPr/>
        <w:pict>
          <v:group style="position:absolute;margin-left:424.940002pt;margin-top:-154.583298pt;width:31pt;height:26.45pt;mso-position-horizontal-relative:page;mso-position-vertical-relative:paragraph;z-index:-35769344" coordorigin="8499,-3092" coordsize="620,529">
            <v:line style="position:absolute" from="8553,-3021" to="8899,-2568" stroked="true" strokeweight=".5pt" strokecolor="#211e1f">
              <v:stroke dashstyle="solid"/>
            </v:line>
            <v:shape style="position:absolute;left:8498;top:-3092;width:89;height:104" coordorigin="8499,-3092" coordsize="89,104" path="m8499,-3092l8542,-2988,8588,-3023,8499,-3092xe" filled="true" fillcolor="#211e1f" stroked="false">
              <v:path arrowok="t"/>
              <v:fill type="solid"/>
            </v:shape>
            <v:shape style="position:absolute;left:8498;top:-3092;width:620;height:529" type="#_x0000_t202" filled="false" stroked="false">
              <v:textbox inset="0,0,0,0">
                <w:txbxContent>
                  <w:p>
                    <w:pPr>
                      <w:spacing w:line="240" w:lineRule="auto" w:before="0"/>
                      <w:rPr>
                        <w:sz w:val="11"/>
                      </w:rPr>
                    </w:pPr>
                  </w:p>
                  <w:p>
                    <w:pPr>
                      <w:spacing w:before="0"/>
                      <w:ind w:left="270" w:right="0" w:firstLine="0"/>
                      <w:jc w:val="left"/>
                      <w:rPr>
                        <w:rFonts w:ascii="Arial MT"/>
                        <w:sz w:val="14"/>
                      </w:rPr>
                    </w:pPr>
                    <w:r>
                      <w:rPr>
                        <w:rFonts w:ascii="Arial MT"/>
                        <w:color w:val="020302"/>
                        <w:spacing w:val="-2"/>
                        <w:sz w:val="14"/>
                      </w:rPr>
                      <w:t>Thông báo</w:t>
                    </w:r>
                  </w:p>
                </w:txbxContent>
              </v:textbox>
              <w10:wrap type="none"/>
            </v:shape>
            <w10:wrap type="none"/>
          </v:group>
        </w:pict>
      </w:r>
      <w:r>
        <w:rPr>
          <w:rFonts w:ascii="Trebuchet MS"/>
          <w:b/>
          <w:color w:val="656565"/>
          <w:sz w:val="16"/>
        </w:rPr>
        <w:t>Hình 11.11 Cơ sở hạ tầng tổng hợp nhật ký chuyển nhật ký của từng phiên bản dịch vụ đến máy chủ ghi nhật ký tập trung. Người dùng có thể xem và tìm kiếm nhật ký. Họ cũng có thể thiết lập cảnh báo, được kích hoạt khi mục nhật ký khớp với tiêu chí tìm kiếm.</w:t>
      </w:r>
    </w:p>
    <w:p>
      <w:pPr>
        <w:pStyle w:val="BodyText"/>
        <w:spacing w:before="5"/>
        <w:rPr>
          <w:rFonts w:ascii="Trebuchet MS"/>
          <w:b/>
          <w:sz w:val="27"/>
        </w:rPr>
      </w:pPr>
    </w:p>
    <w:p>
      <w:pPr>
        <w:pStyle w:val="BodyText"/>
        <w:spacing w:line="271" w:lineRule="auto" w:before="95"/>
        <w:ind w:left="1623" w:right="734"/>
        <w:jc w:val="both"/>
      </w:pPr>
      <w:r>
        <w:rPr>
          <w:color w:val="252525"/>
          <w:w w:val="105"/>
        </w:rPr>
        <w:t>Đường ống ghi nhật ký và máy chủ thường là trách nhiệm của hoạt động. Nhưng các nhà phát triển dịch vụ chịu trách nhiệm viết các dịch vụ tạo ra các bản ghi hữu ích. Trước tiên, hãy xem cách một dịch vụ tạo ra một bản ghi.</w:t>
      </w:r>
    </w:p>
    <w:p>
      <w:pPr>
        <w:spacing w:before="102"/>
        <w:ind w:left="1623" w:right="0" w:firstLine="0"/>
        <w:jc w:val="both"/>
        <w:rPr>
          <w:rFonts w:ascii="Trebuchet MS"/>
          <w:b/>
          <w:sz w:val="15"/>
        </w:rPr>
      </w:pPr>
      <w:bookmarkStart w:name="_bookmark1260" w:id="1510"/>
      <w:bookmarkEnd w:id="1510"/>
      <w:r>
        <w:rPr/>
      </w:r>
      <w:r>
        <w:rPr>
          <w:rFonts w:ascii="Trebuchet MS"/>
          <w:b/>
          <w:color w:val="466A85"/>
          <w:sz w:val="19"/>
        </w:rPr>
        <w:t>H</w:t>
      </w:r>
      <w:r>
        <w:rPr>
          <w:rFonts w:ascii="Trebuchet MS"/>
          <w:b/>
          <w:color w:val="466A85"/>
          <w:sz w:val="15"/>
        </w:rPr>
        <w:t>OW DỊCH VỤ TẠO RA MỘT NHẬT KÝ</w:t>
      </w:r>
    </w:p>
    <w:p>
      <w:pPr>
        <w:pStyle w:val="BodyText"/>
        <w:spacing w:line="271" w:lineRule="auto" w:before="27"/>
        <w:ind w:left="1623" w:right="734"/>
        <w:jc w:val="both"/>
      </w:pPr>
      <w:r>
        <w:rPr>
          <w:color w:val="252525"/>
          <w:w w:val="110"/>
        </w:rPr>
        <w:t>Là một nhà phát triển dịch vụ, có một vài vấn đề bạn cần cân nhắc. Đầu tiên, bạn cần quyết định sử dụng thư viện ghi nhật ký nào. Vấn đề thứ hai là viết mục nhật ký ở đâu. Trước tiên, hãy xem xét thư viện ghi nhật ký.</w:t>
      </w:r>
    </w:p>
    <w:p>
      <w:pPr>
        <w:pStyle w:val="BodyText"/>
        <w:spacing w:line="271" w:lineRule="auto" w:before="1"/>
        <w:ind w:left="1623" w:right="733" w:firstLine="291"/>
        <w:jc w:val="both"/>
      </w:pPr>
      <w:r>
        <w:rPr>
          <w:color w:val="252525"/>
          <w:w w:val="110"/>
        </w:rPr>
        <w:t>Hầu hết các ngôn ngữ lập trình đều có một hoặc nhiều thư viện ghi nhật ký giúp dễ dàng tạo các mục nhật ký có cấu trúc chính xác. Ví dụ, ba thư viện ghi nhật ký Java phổ biến là Logback, log4j và JUL (java.util.logging). Ngoài ra còn có SLF4J, đây là API mặt tiền ghi nhật ký cho nhiều khung ghi nhật ký khác nhau. Tương tự, Log4JS là một khung ghi nhật ký phổ biến cho NodeJS. Một cách hợp lý để sử dụng ghi nhật ký là rải rác các lệnh gọi đến một trong các thư viện ghi nhật ký này trong mã dịch vụ của bạn. Nhưng nếu bạn có các yêu cầu ghi nhật ký nghiêm ngặt mà thư viện ghi nhật ký không thể thực thi, bạn có thể cần phải xác định API ghi nhật ký của riêng mình để bao bọc một thư viện ghi nhật ký.</w:t>
      </w:r>
      <w:bookmarkStart w:name="_bookmark1263" w:id="1511"/>
      <w:bookmarkEnd w:id="1511"/>
      <w:bookmarkStart w:name="_bookmark1262" w:id="1512"/>
      <w:bookmarkEnd w:id="1512"/>
      <w:bookmarkStart w:name="_bookmark1261" w:id="1513"/>
      <w:bookmarkEnd w:id="1513"/>
    </w:p>
    <w:p>
      <w:pPr>
        <w:pStyle w:val="BodyText"/>
        <w:spacing w:line="271" w:lineRule="auto" w:before="1"/>
        <w:ind w:left="1623" w:right="734" w:firstLine="300"/>
        <w:jc w:val="both"/>
      </w:pPr>
      <w:r>
        <w:rPr>
          <w:color w:val="252525"/>
          <w:w w:val="110"/>
        </w:rPr>
        <w:t>Bạn cũng cần quyết định nơi ghi nhật ký. Theo truyền thống, bạn sẽ cấu hình khung ghi nhật ký để ghi vào tệp nhật ký ở vị trí được biết đến trong hệ thống tệp. Nhưng với các công nghệ triển khai hiện đại hơn, chẳng hạn như container và không có máy chủ,</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6" w:lineRule="auto" w:before="94"/>
        <w:ind w:left="1443" w:right="913"/>
        <w:jc w:val="both"/>
      </w:pPr>
      <w:bookmarkStart w:name="11.3.3 Using the Distributed tracing pat" w:id="1514"/>
      <w:bookmarkEnd w:id="1514"/>
      <w:r>
        <w:rPr/>
      </w:r>
      <w:r>
        <w:rPr>
          <w:color w:val="252525"/>
          <w:w w:val="110"/>
        </w:rPr>
        <w:t>được mô tả trong chương 12, đây thường không phải là cách tiếp cận tốt nhất. Trong một số môi trường, chẳng hạn như AWS Lambda, thậm chí không có hệ thống tệp "vĩnh viễn" để ghi nhật ký vào! Thay vào đó, dịch vụ của bạn sẽ ghi vào stdout. Cơ sở hạ tầng triển khai sau đó sẽ quyết định phải làm gì với đầu ra của dịch vụ của bạn.</w:t>
      </w:r>
      <w:bookmarkStart w:name="_bookmark1264" w:id="1515"/>
      <w:bookmarkEnd w:id="1515"/>
    </w:p>
    <w:p>
      <w:pPr>
        <w:spacing w:before="107"/>
        <w:ind w:left="1443" w:right="0" w:firstLine="0"/>
        <w:jc w:val="both"/>
        <w:rPr>
          <w:rFonts w:ascii="Trebuchet MS"/>
          <w:b/>
          <w:sz w:val="15"/>
        </w:rPr>
      </w:pPr>
      <w:bookmarkStart w:name="_bookmark1265" w:id="1516"/>
      <w:bookmarkEnd w:id="1516"/>
      <w:r>
        <w:rPr/>
      </w:r>
      <w:r>
        <w:rPr>
          <w:rFonts w:ascii="Trebuchet MS"/>
          <w:b/>
          <w:color w:val="466A85"/>
          <w:sz w:val="19"/>
        </w:rPr>
        <w:t>T</w:t>
      </w:r>
      <w:r>
        <w:rPr>
          <w:rFonts w:ascii="Trebuchet MS"/>
          <w:b/>
          <w:color w:val="466A85"/>
          <w:sz w:val="15"/>
        </w:rPr>
        <w:t>CƠ SỞ HẠ TẦNG TỔNG HỢP LOG</w:t>
      </w:r>
    </w:p>
    <w:p>
      <w:pPr>
        <w:pStyle w:val="BodyText"/>
        <w:spacing w:line="271" w:lineRule="auto" w:before="28"/>
        <w:ind w:left="1443" w:right="913"/>
        <w:jc w:val="both"/>
      </w:pPr>
      <w:r>
        <w:rPr>
          <w:color w:val="252525"/>
          <w:w w:val="110"/>
        </w:rPr>
        <w:t>Cơ sở hạ tầng ghi nhật ký chịu trách nhiệm tổng hợp các bản ghi, lưu trữ chúng và cho phép người dùng tìm kiếm chúng. Một cơ sở hạ tầng ghi nhật ký phổ biến là ngăn xếp ELK. ELK bao gồm ba sản phẩm nguồn mở:</w:t>
      </w:r>
      <w:bookmarkStart w:name="_bookmark1266" w:id="1517"/>
      <w:bookmarkEnd w:id="1517"/>
    </w:p>
    <w:p>
      <w:pPr>
        <w:pStyle w:val="ListParagraph"/>
        <w:numPr>
          <w:ilvl w:val="0"/>
          <w:numId w:val="143"/>
        </w:numPr>
        <w:tabs>
          <w:tab w:pos="1996" w:val="left" w:leader="none"/>
        </w:tabs>
        <w:spacing w:line="271" w:lineRule="auto" w:before="80" w:after="0"/>
        <w:ind w:left="1995" w:right="913" w:hanging="240"/>
        <w:jc w:val="left"/>
        <w:rPr>
          <w:sz w:val="20"/>
        </w:rPr>
      </w:pPr>
      <w:r>
        <w:rPr>
          <w:i/>
          <w:color w:val="252525"/>
          <w:w w:val="105"/>
          <w:sz w:val="20"/>
        </w:rPr>
        <w:t>Tìm kiếm đàn hồi</w:t>
      </w:r>
      <w:r>
        <w:rPr>
          <w:color w:val="252525"/>
          <w:w w:val="105"/>
          <w:sz w:val="20"/>
        </w:rPr>
        <w:t>—Một cơ sở dữ liệu NoSQL hướng đến tìm kiếm văn bản được sử dụng làm máy chủ ghi nhật ký</w:t>
      </w:r>
    </w:p>
    <w:p>
      <w:pPr>
        <w:pStyle w:val="ListParagraph"/>
        <w:numPr>
          <w:ilvl w:val="0"/>
          <w:numId w:val="143"/>
        </w:numPr>
        <w:tabs>
          <w:tab w:pos="1996" w:val="left" w:leader="none"/>
        </w:tabs>
        <w:spacing w:line="271" w:lineRule="auto" w:before="20" w:after="0"/>
        <w:ind w:left="1995" w:right="913" w:hanging="240"/>
        <w:jc w:val="left"/>
        <w:rPr>
          <w:sz w:val="20"/>
        </w:rPr>
      </w:pPr>
      <w:r>
        <w:rPr>
          <w:i/>
          <w:color w:val="252525"/>
          <w:w w:val="105"/>
          <w:sz w:val="20"/>
        </w:rPr>
        <w:t>Nhật ký</w:t>
      </w:r>
      <w:bookmarkStart w:name="_bookmark1268" w:id="1518"/>
      <w:bookmarkEnd w:id="1518"/>
      <w:r>
        <w:rPr>
          <w:i/>
          <w:color w:val="252525"/>
          <w:w w:val="105"/>
          <w:sz w:val="20"/>
        </w:rPr>
      </w:r>
      <w:r>
        <w:rPr>
          <w:color w:val="252525"/>
          <w:w w:val="105"/>
          <w:sz w:val="20"/>
        </w:rPr>
        <w:t>—Một đường ống nhật ký tổng hợp các nhật ký dịch vụ và ghi chúng vào Elasticsearch</w:t>
      </w:r>
      <w:bookmarkStart w:name="_bookmark1267" w:id="1519"/>
      <w:bookmarkEnd w:id="1519"/>
    </w:p>
    <w:p>
      <w:pPr>
        <w:pStyle w:val="ListParagraph"/>
        <w:numPr>
          <w:ilvl w:val="0"/>
          <w:numId w:val="143"/>
        </w:numPr>
        <w:tabs>
          <w:tab w:pos="1996" w:val="left" w:leader="none"/>
        </w:tabs>
        <w:spacing w:line="240" w:lineRule="auto" w:before="21" w:after="0"/>
        <w:ind w:left="1995" w:right="0" w:hanging="241"/>
        <w:jc w:val="left"/>
        <w:rPr>
          <w:sz w:val="20"/>
        </w:rPr>
      </w:pPr>
      <w:r>
        <w:rPr>
          <w:i/>
          <w:color w:val="252525"/>
          <w:w w:val="105"/>
          <w:sz w:val="20"/>
        </w:rPr>
        <w:t>Kibana</w:t>
      </w:r>
      <w:r>
        <w:rPr>
          <w:color w:val="252525"/>
          <w:w w:val="105"/>
          <w:sz w:val="20"/>
        </w:rPr>
        <w:t>—Một công cụ trực quan cho Elasticsearch</w:t>
      </w:r>
      <w:bookmarkStart w:name="_bookmark1269" w:id="1520"/>
      <w:bookmarkEnd w:id="1520"/>
    </w:p>
    <w:p>
      <w:pPr>
        <w:pStyle w:val="BodyText"/>
        <w:spacing w:line="271" w:lineRule="auto" w:before="130"/>
        <w:ind w:left="1443" w:right="912"/>
        <w:jc w:val="both"/>
      </w:pPr>
      <w:r>
        <w:rPr>
          <w:color w:val="252525"/>
          <w:w w:val="105"/>
        </w:rPr>
        <w:t>Các đường ống nhật ký nguồn mở khác bao gồm Fluentd và Apache Flume. Ví dụ về máy chủ ghi nhật ký bao gồm các dịch vụ đám mây, chẳng hạn như AWS CloudWatch Logs, cũng như nhiều dịch vụ thương mại khác. Tổng hợp nhật ký là một công cụ gỡ lỗi hữu ích trong kiến ​​trúc dịch vụ vi mô.</w:t>
      </w:r>
      <w:bookmarkStart w:name="_bookmark1270" w:id="1521"/>
      <w:bookmarkEnd w:id="1521"/>
    </w:p>
    <w:p>
      <w:pPr>
        <w:pStyle w:val="BodyText"/>
        <w:spacing w:line="271" w:lineRule="auto"/>
        <w:ind w:left="1443" w:right="913" w:firstLine="307"/>
        <w:jc w:val="both"/>
      </w:pPr>
      <w:r>
        <w:rPr>
          <w:color w:val="252525"/>
          <w:w w:val="105"/>
        </w:rPr>
        <w:t>Bây giờ chúng ta hãy xem xét việc theo dõi phân tán,</w:t>
      </w:r>
      <w:bookmarkStart w:name="_bookmark1271" w:id="1522"/>
      <w:bookmarkEnd w:id="1522"/>
      <w:r>
        <w:rPr>
          <w:color w:val="252525"/>
          <w:w w:val="105"/>
        </w:rPr>
      </w:r>
      <w:r>
        <w:rPr>
          <w:color w:val="252525"/>
          <w:w w:val="105"/>
        </w:rPr>
        <w:t>đây là một cách khác để hiểu hành vi của ứng dụng dựa trên dịch vụ vi mô.</w:t>
      </w:r>
      <w:bookmarkStart w:name="_bookmark1272" w:id="1523"/>
      <w:bookmarkEnd w:id="1523"/>
    </w:p>
    <w:p>
      <w:pPr>
        <w:pStyle w:val="Heading6"/>
        <w:numPr>
          <w:ilvl w:val="2"/>
          <w:numId w:val="142"/>
        </w:numPr>
        <w:tabs>
          <w:tab w:pos="1444" w:val="left" w:leader="none"/>
        </w:tabs>
        <w:spacing w:line="240" w:lineRule="auto" w:before="177" w:after="0"/>
        <w:ind w:left="1443" w:right="0" w:hanging="721"/>
        <w:jc w:val="left"/>
      </w:pPr>
      <w:bookmarkStart w:name="_bookmark1273" w:id="1524"/>
      <w:bookmarkEnd w:id="1524"/>
      <w:r>
        <w:rPr>
          <w:b w:val="0"/>
          <w:i w:val="0"/>
        </w:rPr>
      </w:r>
      <w:bookmarkStart w:name="_bookmark1274" w:id="1525"/>
      <w:bookmarkEnd w:id="1525"/>
      <w:r>
        <w:rPr>
          <w:color w:val="466A85"/>
          <w:w w:val="90"/>
        </w:rPr>
        <w:t>Sử dụng mẫu theo dõi phân tán</w:t>
      </w:r>
    </w:p>
    <w:p>
      <w:pPr>
        <w:pStyle w:val="BodyText"/>
        <w:spacing w:line="268" w:lineRule="auto" w:before="102"/>
        <w:ind w:left="1443" w:right="913"/>
        <w:jc w:val="both"/>
      </w:pPr>
      <w:r>
        <w:rPr>
          <w:color w:val="252525"/>
          <w:w w:val="105"/>
        </w:rPr>
        <w:t>Hãy tưởng tượng bạn là một nhà phát triển FTGO đang điều tra lý do tại sao truy vấn getOrderDetails() lại chậm lại. Bạn đã loại trừ khả năng sự cố là do sự cố mạng bên ngoài. Độ trễ tăng lên có thể do cổng API hoặc một trong các dịch vụ mà nó đã gọi gây ra. Một tùy chọn là xem thời gian phản hồi trung bình của từng dịch vụ. Vấn đề với tùy chọn này là nó là giá trị trung bình trên các yêu cầu chứ không phải là sự cố thời gian cho một yêu cầu riêng lẻ. Thêm vào đó, các tình huống phức tạp hơn có thể liên quan đến nhiều lệnh gọi dịch vụ lồng nhau. Bạn thậm chí có thể không quen thuộc với tất cả các dịch vụ. Do đó, việc khắc phục sự cố và chẩn đoán các loại sự cố hiệu suất này trong kiến ​​trúc dịch vụ vi mô có thể rất khó khăn.</w:t>
      </w:r>
      <w:bookmarkStart w:name="_bookmark1275" w:id="1526"/>
      <w:bookmarkEnd w:id="1526"/>
    </w:p>
    <w:p>
      <w:pPr>
        <w:pStyle w:val="BodyText"/>
        <w:spacing w:before="11"/>
        <w:rPr>
          <w:sz w:val="18"/>
        </w:rPr>
      </w:pPr>
      <w:r>
        <w:rPr/>
        <w:pict>
          <v:shape style="position:absolute;margin-left:93.18pt;margin-top:12.10125pt;width:372pt;height:67pt;mso-position-horizontal-relative:page;mso-position-vertical-relative:paragraph;z-index:-15304192;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Mẫu: Theo dõi phân tán</w:t>
                  </w:r>
                </w:p>
                <w:p>
                  <w:pPr>
                    <w:spacing w:before="32"/>
                    <w:ind w:left="240" w:right="237" w:firstLine="0"/>
                    <w:jc w:val="both"/>
                    <w:rPr>
                      <w:rFonts w:ascii="Trebuchet MS"/>
                      <w:sz w:val="19"/>
                    </w:rPr>
                  </w:pPr>
                  <w:r>
                    <w:rPr>
                      <w:rFonts w:ascii="Trebuchet MS"/>
                      <w:color w:val="252525"/>
                      <w:w w:val="95"/>
                      <w:sz w:val="19"/>
                    </w:rPr>
                    <w:t>Chỉ định cho mỗi yêu cầu bên ngoài một ID duy nhất và ghi lại cách nó chảy qua hệ thống</w:t>
                  </w:r>
                  <w:r>
                    <w:rPr>
                      <w:rFonts w:ascii="Trebuchet MS"/>
                      <w:color w:val="252525"/>
                      <w:sz w:val="19"/>
                    </w:rPr>
                    <w:t>từ dịch vụ này sang dịch vụ khác trong một máy chủ tập trung cung cấp khả năng trực quan hóa và phân tích. Xem</w:t>
                  </w:r>
                  <w:hyperlink r:id="rId508">
                    <w:r>
                      <w:rPr>
                        <w:rFonts w:ascii="Trebuchet MS"/>
                        <w:color w:val="001BA6"/>
                        <w:spacing w:val="-2"/>
                        <w:w w:val="95"/>
                        <w:sz w:val="19"/>
                      </w:rPr>
                      <w:t>http://microservices.io/patterns/observability/distributed-tracing.html</w:t>
                    </w:r>
                  </w:hyperlink>
                  <w:r>
                    <w:rPr>
                      <w:rFonts w:ascii="Trebuchet MS"/>
                      <w:color w:val="252525"/>
                      <w:spacing w:val="-2"/>
                      <w:w w:val="95"/>
                      <w:sz w:val="19"/>
                    </w:rPr>
                    <w:t>.</w:t>
                  </w:r>
                </w:p>
              </w:txbxContent>
            </v:textbox>
            <v:fill type="solid"/>
            <w10:wrap type="topAndBottom"/>
          </v:shape>
        </w:pict>
      </w:r>
    </w:p>
    <w:p>
      <w:pPr>
        <w:pStyle w:val="BodyText"/>
        <w:spacing w:before="2"/>
      </w:pPr>
    </w:p>
    <w:p>
      <w:pPr>
        <w:pStyle w:val="BodyText"/>
        <w:spacing w:line="271" w:lineRule="auto"/>
        <w:ind w:left="1443" w:right="913"/>
        <w:jc w:val="both"/>
      </w:pPr>
      <w:r>
        <w:rPr>
          <w:color w:val="252525"/>
          <w:spacing w:val="-1"/>
          <w:w w:val="110"/>
        </w:rPr>
        <w:t>Một cách tốt để có được cái nhìn sâu sắc về ứng dụng của bạn</w:t>
      </w:r>
      <w:r>
        <w:rPr>
          <w:color w:val="252525"/>
          <w:w w:val="110"/>
        </w:rPr>
        <w:t>đang làm là sử dụng theo dõi phân tán. Theo dõi phân tán tương tự như một trình lập hồ sơ hiệu suất trong một ứng dụng đơn khối. Nó ghi lại thông tin (ví dụ, thời gian bắt đầu và thời gian kết thúc) về cây các cuộc gọi dịch vụ được thực hiện khi xử lý một yêu cầu. Sau đó, bạn có thể xem các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tương tác trong quá trình xử lý các yêu cầu bên ngoài, bao gồm cả việc phân tích thời gian dành cho việc gì.</w:t>
      </w:r>
    </w:p>
    <w:p>
      <w:pPr>
        <w:pStyle w:val="BodyText"/>
        <w:spacing w:line="266" w:lineRule="auto" w:before="1"/>
        <w:ind w:left="1623" w:right="734" w:firstLine="310"/>
        <w:jc w:val="both"/>
      </w:pPr>
      <w:r>
        <w:rPr>
          <w:color w:val="252525"/>
          <w:w w:val="110"/>
        </w:rPr>
        <w:t>Hình 11.12 cho thấy một ví dụ về cách máy chủ theo dõi phân tán hiển thị những gì xảy ra khi cổng API xử lý một yêu cầu. Nó hiển thị yêu cầu đến</w:t>
      </w:r>
      <w:r>
        <w:rPr>
          <w:color w:val="252525"/>
        </w:rPr>
        <w:t>Cổng API và yêu cầu mà cổng gửi đến Order Service. Đối với mỗi yêu cầu, máy chủ theo dõi phân tán sẽ hiển thị hoạt động được thực hiện và thời gian của yêu cầu.</w:t>
      </w:r>
    </w:p>
    <w:p>
      <w:pPr>
        <w:pStyle w:val="BodyText"/>
      </w:pPr>
      <w:r>
        <w:rPr/>
        <w:pict>
          <v:group style="position:absolute;margin-left:102.393997pt;margin-top:13.468808pt;width:348.6pt;height:118.5pt;mso-position-horizontal-relative:page;mso-position-vertical-relative:paragraph;z-index:-15303680;mso-wrap-distance-left:0;mso-wrap-distance-right:0" coordorigin="2048,269" coordsize="6972,2370">
            <v:shape style="position:absolute;left:2054;top:269;width:6950;height:1902" type="#_x0000_t75" stroked="false">
              <v:imagedata r:id="rId509" o:title=""/>
            </v:shape>
            <v:rect style="position:absolute;left:2047;top:1665;width:6972;height:80" filled="true" fillcolor="#ffffff" stroked="false">
              <v:fill type="solid"/>
            </v:rect>
            <v:shape style="position:absolute;left:3282;top:2111;width:58;height:524" coordorigin="3282,2112" coordsize="58,524" path="m3320,2635l3339,2585,3340,2529,3329,2467,3311,2401,3294,2331,3282,2259,3283,2186,3301,2112e" filled="false" stroked="true" strokeweight=".3pt" strokecolor="#020302">
              <v:path arrowok="t"/>
              <v:stroke dashstyle="solid"/>
            </v:shape>
            <v:shape style="position:absolute;left:3264;top:2064;width:68;height:75" coordorigin="3264,2064" coordsize="68,75" path="m3326,2064l3264,2106,3331,2139,3326,2064xe" filled="true" fillcolor="#020302" stroked="false">
              <v:path arrowok="t"/>
              <v:fill type="solid"/>
            </v:shape>
            <v:shape style="position:absolute;left:4304;top:2246;width:47;height:391" coordorigin="4304,2246" coordsize="47,391" path="m4335,2636l4351,2586,4345,2527,4329,2462,4312,2392,4304,2319,4316,2246e" filled="false" stroked="true" strokeweight=".3pt" strokecolor="#020302">
              <v:path arrowok="t"/>
              <v:stroke dashstyle="solid"/>
            </v:shape>
            <v:shape style="position:absolute;left:4278;top:2197;width:69;height:75" coordorigin="4278,2197" coordsize="69,75" path="m4339,2197l4278,2241,4347,2272,4339,2197xe" filled="true" fillcolor="#020302" stroked="false">
              <v:path arrowok="t"/>
              <v:fill type="solid"/>
            </v:shape>
            <v:shape style="position:absolute;left:8270;top:2378;width:30;height:257" coordorigin="8270,2378" coordsize="30,257" path="m8286,2635l8300,2582,8287,2522,8270,2454,8275,2378e" filled="false" stroked="true" strokeweight=".3pt" strokecolor="#020302">
              <v:path arrowok="t"/>
              <v:stroke dashstyle="solid"/>
            </v:shape>
            <v:shape style="position:absolute;left:8238;top:2329;width:69;height:75" coordorigin="8238,2330" coordsize="69,75" path="m8298,2330l8238,2374,8306,2404,8298,2330xe" filled="true" fillcolor="#020302" stroked="false">
              <v:path arrowok="t"/>
              <v:fill type="solid"/>
            </v:shape>
            <w10:wrap type="topAndBottom"/>
          </v:group>
        </w:pict>
      </w:r>
    </w:p>
    <w:p>
      <w:pPr>
        <w:tabs>
          <w:tab w:pos="3592" w:val="left" w:leader="none"/>
          <w:tab w:pos="7676" w:val="left" w:leader="none"/>
        </w:tabs>
        <w:spacing w:line="147" w:lineRule="exact" w:before="0"/>
        <w:ind w:left="2397" w:right="0" w:firstLine="0"/>
        <w:jc w:val="left"/>
        <w:rPr>
          <w:rFonts w:ascii="Arial MT"/>
          <w:sz w:val="14"/>
        </w:rPr>
      </w:pPr>
      <w:r>
        <w:rPr>
          <w:rFonts w:ascii="Arial MT"/>
          <w:color w:val="020302"/>
          <w:sz w:val="14"/>
        </w:rPr>
        <w:t>Cha mẹ</w:t>
      </w:r>
      <w:r>
        <w:rPr>
          <w:rFonts w:ascii="Arial MT"/>
          <w:color w:val="020302"/>
          <w:sz w:val="14"/>
        </w:rPr>
        <w:t>khoảngTrẻ em</w:t>
        <w:tab/>
      </w:r>
      <w:r>
        <w:rPr>
          <w:rFonts w:ascii="Arial MT"/>
          <w:color w:val="020302"/>
          <w:spacing w:val="-8"/>
          <w:sz w:val="14"/>
        </w:rPr>
        <w:t> </w:t>
      </w:r>
      <w:r>
        <w:rPr>
          <w:rFonts w:ascii="Arial MT"/>
          <w:color w:val="020302"/>
          <w:sz w:val="14"/>
        </w:rPr>
        <w:t>dấu vết</w:t>
        <w:tab/>
      </w:r>
    </w:p>
    <w:p>
      <w:pPr>
        <w:pStyle w:val="BodyText"/>
        <w:spacing w:before="9"/>
        <w:rPr>
          <w:rFonts w:ascii="Arial MT"/>
          <w:sz w:val="8"/>
        </w:rPr>
      </w:pPr>
    </w:p>
    <w:p>
      <w:pPr>
        <w:spacing w:line="252" w:lineRule="auto" w:before="99"/>
        <w:ind w:left="1623" w:right="1230" w:firstLine="0"/>
        <w:jc w:val="left"/>
        <w:rPr>
          <w:rFonts w:ascii="Trebuchet MS" w:hAnsi="Trebuchet MS"/>
          <w:b/>
          <w:sz w:val="16"/>
        </w:rPr>
      </w:pPr>
      <w:r>
        <w:rPr>
          <w:rFonts w:ascii="Trebuchet MS" w:hAnsi="Trebuchet MS"/>
          <w:b/>
          <w:color w:val="656565"/>
          <w:w w:val="95"/>
          <w:sz w:val="16"/>
        </w:rPr>
        <w:t>Hình 11.12 Máy chủ Zipkin cho thấy cách ứng dụng FTGO xử lý yêu cầu được định tuyến bởi cổng API tới</w:t>
      </w:r>
      <w:r>
        <w:rPr>
          <w:rFonts w:ascii="Courier New" w:hAnsi="Courier New"/>
          <w:b/>
          <w:color w:val="656565"/>
          <w:w w:val="95"/>
          <w:sz w:val="16"/>
        </w:rPr>
        <w:t>Dịch vụ đặt hàng</w:t>
      </w:r>
      <w:r>
        <w:rPr>
          <w:rFonts w:ascii="Trebuchet MS" w:hAnsi="Trebuchet MS"/>
          <w:b/>
          <w:color w:val="656565"/>
          <w:w w:val="95"/>
          <w:sz w:val="16"/>
        </w:rPr>
        <w:t>. Mỗi yêu cầu được biểu diễn bằng một dấu vết. Một dấu vết là một tập hợp các khoảng. Mỗi khoảng, có thể chứa các khoảng con, là lệnh gọi một dịch vụ. Tùy thuộc vào mức độ chi tiết được thu thập, một khoảng cũng có thể biểu diễn lệnh gọi một hoạt động bên trong một dịch vụ.</w:t>
      </w:r>
    </w:p>
    <w:p>
      <w:pPr>
        <w:pStyle w:val="BodyText"/>
        <w:rPr>
          <w:rFonts w:ascii="Trebuchet MS"/>
          <w:b/>
        </w:rPr>
      </w:pPr>
    </w:p>
    <w:p>
      <w:pPr>
        <w:pStyle w:val="BodyText"/>
        <w:spacing w:before="6"/>
        <w:rPr>
          <w:rFonts w:ascii="Trebuchet MS"/>
          <w:b/>
          <w:sz w:val="15"/>
        </w:rPr>
      </w:pPr>
    </w:p>
    <w:p>
      <w:pPr>
        <w:pStyle w:val="BodyText"/>
        <w:spacing w:line="271" w:lineRule="auto" w:before="94"/>
        <w:ind w:left="1623" w:right="733"/>
        <w:jc w:val="both"/>
      </w:pPr>
      <w:r>
        <w:rPr>
          <w:color w:val="252525"/>
          <w:w w:val="110"/>
        </w:rPr>
        <w:t>Hình 11.12 cho thấy cái mà trong thuật ngữ theo dõi phân tán được gọi là dấu vết. Một dấu vết biểu thị một yêu cầu bên ngoài và bao gồm một hoặc nhiều khoảng. Một khoảng biểu thị một hoạt động và các thuộc tính chính của nó là tên hoạt động, dấu thời gian bắt đầu và thời gian kết thúc. Một khoảng có thể có một hoặc nhiều khoảng con, biểu thị các hoạt động lồng nhau. Ví dụ, một khoảng cấp cao nhất có thể biểu thị lệnh gọi cổng API, như trường hợp trong hình 11.12. Các khoảng con của nó biểu thị lệnh gọi dịch vụ của cổng API.</w:t>
      </w:r>
    </w:p>
    <w:p>
      <w:pPr>
        <w:pStyle w:val="BodyText"/>
        <w:spacing w:line="271" w:lineRule="auto" w:before="1"/>
        <w:ind w:left="1623" w:right="733" w:firstLine="299"/>
        <w:jc w:val="both"/>
      </w:pPr>
      <w:r>
        <w:rPr>
          <w:color w:val="252525"/>
          <w:w w:val="110"/>
        </w:rPr>
        <w:t>Một tác dụng phụ có giá trị của việc theo dõi phân tán là nó gán một ID duy nhất cho mỗi yêu cầu bên ngoài. Một dịch vụ có thể bao gồm ID yêu cầu trong các mục nhật ký của nó. Khi kết hợp với tổng hợp nhật ký, ID yêu cầu cho phép bạn dễ dàng tìm thấy tất cả các mục nhật ký cho một yêu cầu bên ngoài cụ thể. Ví dụ, đây là một mục nhật ký mẫu từ Order Service:</w:t>
      </w:r>
    </w:p>
    <w:p>
      <w:pPr>
        <w:spacing w:before="194"/>
        <w:ind w:left="1623" w:right="0" w:firstLine="0"/>
        <w:jc w:val="left"/>
        <w:rPr>
          <w:rFonts w:ascii="Courier New"/>
          <w:sz w:val="16"/>
        </w:rPr>
      </w:pPr>
      <w:r>
        <w:rPr>
          <w:rFonts w:ascii="Courier New"/>
          <w:color w:val="252525"/>
          <w:sz w:val="16"/>
        </w:rPr>
        <w:t>2018-03-04 17:38:12.032 GỠ LỖI [ftgo-order-</w:t>
      </w:r>
    </w:p>
    <w:p>
      <w:pPr>
        <w:spacing w:before="19"/>
        <w:ind w:left="2103" w:right="0" w:firstLine="0"/>
        <w:jc w:val="left"/>
        <w:rPr>
          <w:rFonts w:ascii="Courier New"/>
          <w:sz w:val="16"/>
        </w:rPr>
      </w:pPr>
      <w:r>
        <w:rPr>
          <w:rFonts w:ascii="Courier New"/>
          <w:color w:val="252525"/>
          <w:sz w:val="16"/>
        </w:rPr>
        <w:t>dịch vụ,8d8fdc37be104cc6,8d8fdc37be104cc6,sai]</w:t>
      </w:r>
    </w:p>
    <w:p>
      <w:pPr>
        <w:tabs>
          <w:tab w:pos="8052" w:val="left" w:leader="none"/>
        </w:tabs>
        <w:spacing w:before="18"/>
        <w:ind w:left="1815" w:right="0" w:firstLine="0"/>
        <w:jc w:val="left"/>
        <w:rPr>
          <w:rFonts w:ascii="Courier New"/>
          <w:sz w:val="16"/>
        </w:rPr>
      </w:pPr>
      <w:r>
        <w:rPr>
          <w:rFonts w:ascii="Courier New"/>
          <w:color w:val="252525"/>
          <w:sz w:val="16"/>
        </w:rPr>
        <w:t>7 --- [nio-8080-exec-6]</w:t>
      </w:r>
      <w:r>
        <w:rPr>
          <w:rFonts w:ascii="Courier New"/>
          <w:color w:val="252525"/>
          <w:sz w:val="16"/>
        </w:rPr>
        <w:t>org.hibernate.SQL:</w:t>
        <w:tab/>
      </w:r>
    </w:p>
    <w:p>
      <w:pPr>
        <w:spacing w:line="266" w:lineRule="auto" w:before="19"/>
        <w:ind w:left="2103" w:right="752" w:hanging="288"/>
        <w:jc w:val="left"/>
        <w:rPr>
          <w:rFonts w:ascii="Courier New"/>
          <w:sz w:val="16"/>
        </w:rPr>
      </w:pPr>
      <w:r>
        <w:rPr>
          <w:rFonts w:ascii="Courier New"/>
          <w:color w:val="252525"/>
          <w:sz w:val="16"/>
        </w:rPr>
        <w:t>chọn order0_.id là id1_3_0_, order0_.consumer_id là consumer2_3_0_, order 0_.city là city3_3_0_,</w:t>
      </w:r>
    </w:p>
    <w:p>
      <w:pPr>
        <w:spacing w:line="264" w:lineRule="auto" w:before="0"/>
        <w:ind w:left="1815" w:right="0" w:firstLine="0"/>
        <w:jc w:val="left"/>
        <w:rPr>
          <w:rFonts w:ascii="Courier New"/>
          <w:sz w:val="16"/>
        </w:rPr>
      </w:pPr>
      <w:r>
        <w:rPr>
          <w:rFonts w:ascii="Courier New"/>
          <w:color w:val="252525"/>
          <w:sz w:val="16"/>
        </w:rPr>
        <w:t>order0_.delivery_state là delivery4_3_0_, order0_.street1 là street5_3_0_, order0_.street2 là street6_3_0_, order0_.zip là zip7_3_0_,</w:t>
      </w:r>
    </w:p>
    <w:p>
      <w:pPr>
        <w:spacing w:before="0"/>
        <w:ind w:left="1623" w:right="0" w:firstLine="0"/>
        <w:jc w:val="left"/>
        <w:rPr>
          <w:rFonts w:ascii="Courier New"/>
          <w:sz w:val="16"/>
        </w:rPr>
      </w:pPr>
      <w:r>
        <w:rPr>
          <w:rFonts w:ascii="Courier New"/>
          <w:sz w:val="16"/>
        </w:rPr>
        <w:t>order0_.delivery_time là delivery8_3_0_, order0_.a</w:t>
      </w:r>
    </w:p>
    <w:p>
      <w:pPr>
        <w:spacing w:after="0"/>
        <w:jc w:val="left"/>
        <w:rPr>
          <w:rFonts w:ascii="Courier New"/>
          <w:sz w:val="16"/>
        </w:rPr>
        <w:sectPr>
          <w:pgSz w:w="10620" w:h="13320"/>
          <w:pgMar w:header="504" w:footer="0" w:top="700" w:bottom="280" w:left="420" w:right="400"/>
        </w:sectPr>
      </w:pPr>
    </w:p>
    <w:p>
      <w:pPr>
        <w:pStyle w:val="BodyText"/>
        <w:spacing w:before="1"/>
        <w:rPr>
          <w:rFonts w:ascii="Courier New"/>
          <w:sz w:val="19"/>
        </w:rPr>
      </w:pPr>
    </w:p>
    <w:p>
      <w:pPr>
        <w:spacing w:line="266" w:lineRule="auto" w:before="94"/>
        <w:ind w:left="1443" w:right="913" w:hanging="1"/>
        <w:jc w:val="both"/>
        <w:rPr>
          <w:sz w:val="20"/>
        </w:rPr>
      </w:pPr>
      <w:r>
        <w:rPr>
          <w:color w:val="252525"/>
          <w:w w:val="90"/>
          <w:sz w:val="20"/>
        </w:rPr>
        <w:t>Các</w:t>
      </w:r>
      <w:r>
        <w:rPr>
          <w:rFonts w:ascii="Courier New" w:hAnsi="Courier New"/>
          <w:color w:val="252525"/>
          <w:w w:val="90"/>
          <w:sz w:val="19"/>
        </w:rPr>
        <w:t>[ftgo-order-service,8d8fdc37be104cc6,8d8fdc37be104cc6,sai]</w:t>
      </w:r>
      <w:r>
        <w:rPr>
          <w:color w:val="252525"/>
          <w:w w:val="90"/>
          <w:sz w:val="20"/>
        </w:rPr>
        <w:t>một phần của mục nhập nhật ký (Bối cảnh chẩn đoán được ánh xạ SLF4J—xem</w:t>
      </w:r>
      <w:hyperlink r:id="rId510">
        <w:r>
          <w:rPr>
            <w:color w:val="001BA6"/>
            <w:w w:val="110"/>
            <w:sz w:val="20"/>
          </w:rPr>
          <w:t>www.slf4j.org/manual.html</w:t>
        </w:r>
      </w:hyperlink>
      <w:r>
        <w:rPr>
          <w:color w:val="252525"/>
          <w:w w:val="110"/>
          <w:sz w:val="20"/>
        </w:rPr>
        <w:t>) chứa thông tin từ cơ sở hạ tầng theo dõi phân tán. Nó bao gồm bốn giá trị:</w:t>
      </w:r>
    </w:p>
    <w:p>
      <w:pPr>
        <w:pStyle w:val="ListParagraph"/>
        <w:numPr>
          <w:ilvl w:val="3"/>
          <w:numId w:val="142"/>
        </w:numPr>
        <w:tabs>
          <w:tab w:pos="1996" w:val="left" w:leader="none"/>
        </w:tabs>
        <w:spacing w:line="240" w:lineRule="auto" w:before="85" w:after="0"/>
        <w:ind w:left="1995" w:right="0" w:hanging="241"/>
        <w:jc w:val="both"/>
        <w:rPr>
          <w:sz w:val="20"/>
        </w:rPr>
      </w:pPr>
      <w:r>
        <w:rPr>
          <w:rFonts w:ascii="Courier New" w:hAnsi="Courier New"/>
          <w:color w:val="252525"/>
          <w:sz w:val="19"/>
        </w:rPr>
        <w:t>ftgo-order-service</w:t>
      </w:r>
      <w:r>
        <w:rPr>
          <w:color w:val="252525"/>
          <w:sz w:val="20"/>
        </w:rPr>
        <w:t>—Tên của ứng dụng</w:t>
      </w:r>
    </w:p>
    <w:p>
      <w:pPr>
        <w:pStyle w:val="ListParagraph"/>
        <w:numPr>
          <w:ilvl w:val="3"/>
          <w:numId w:val="142"/>
        </w:numPr>
        <w:tabs>
          <w:tab w:pos="1996" w:val="left" w:leader="none"/>
        </w:tabs>
        <w:spacing w:line="240" w:lineRule="auto" w:before="36" w:after="0"/>
        <w:ind w:left="1995" w:right="0" w:hanging="241"/>
        <w:jc w:val="both"/>
        <w:rPr>
          <w:rFonts w:ascii="Courier New" w:hAnsi="Courier New"/>
          <w:sz w:val="19"/>
        </w:rPr>
      </w:pPr>
      <w:r>
        <w:rPr>
          <w:rFonts w:ascii="Courier New" w:hAnsi="Courier New"/>
          <w:color w:val="252525"/>
          <w:w w:val="90"/>
          <w:sz w:val="19"/>
        </w:rPr>
        <w:t>8d8fdc37be104cc6</w:t>
      </w:r>
      <w:r>
        <w:rPr>
          <w:color w:val="252525"/>
          <w:w w:val="90"/>
          <w:sz w:val="20"/>
        </w:rPr>
        <w:t>—Các</w:t>
      </w:r>
      <w:r>
        <w:rPr>
          <w:rFonts w:ascii="Courier New" w:hAnsi="Courier New"/>
          <w:color w:val="252525"/>
          <w:w w:val="90"/>
          <w:sz w:val="19"/>
        </w:rPr>
        <w:t>theo dõiId</w:t>
      </w:r>
    </w:p>
    <w:p>
      <w:pPr>
        <w:pStyle w:val="ListParagraph"/>
        <w:numPr>
          <w:ilvl w:val="3"/>
          <w:numId w:val="142"/>
        </w:numPr>
        <w:tabs>
          <w:tab w:pos="1996" w:val="left" w:leader="none"/>
        </w:tabs>
        <w:spacing w:line="240" w:lineRule="auto" w:before="37" w:after="0"/>
        <w:ind w:left="1995" w:right="0" w:hanging="241"/>
        <w:jc w:val="both"/>
        <w:rPr>
          <w:rFonts w:ascii="Courier New" w:hAnsi="Courier New"/>
          <w:sz w:val="19"/>
        </w:rPr>
      </w:pPr>
      <w:r>
        <w:rPr>
          <w:rFonts w:ascii="Courier New" w:hAnsi="Courier New"/>
          <w:color w:val="252525"/>
          <w:w w:val="90"/>
          <w:sz w:val="19"/>
        </w:rPr>
        <w:t>8d8fdc37be104cc6</w:t>
      </w:r>
      <w:r>
        <w:rPr>
          <w:color w:val="252525"/>
          <w:w w:val="90"/>
          <w:sz w:val="20"/>
        </w:rPr>
        <w:t>—Các</w:t>
      </w:r>
      <w:r>
        <w:rPr>
          <w:rFonts w:ascii="Courier New" w:hAnsi="Courier New"/>
          <w:color w:val="252525"/>
          <w:w w:val="90"/>
          <w:sz w:val="19"/>
        </w:rPr>
        <w:t>Mã span</w:t>
      </w:r>
    </w:p>
    <w:p>
      <w:pPr>
        <w:pStyle w:val="ListParagraph"/>
        <w:numPr>
          <w:ilvl w:val="3"/>
          <w:numId w:val="142"/>
        </w:numPr>
        <w:tabs>
          <w:tab w:pos="1996" w:val="left" w:leader="none"/>
        </w:tabs>
        <w:spacing w:line="240" w:lineRule="auto" w:before="36" w:after="0"/>
        <w:ind w:left="1995" w:right="0" w:hanging="241"/>
        <w:jc w:val="left"/>
        <w:rPr>
          <w:sz w:val="20"/>
        </w:rPr>
      </w:pPr>
      <w:r>
        <w:rPr>
          <w:rFonts w:ascii="Courier New" w:hAnsi="Courier New"/>
          <w:color w:val="252525"/>
          <w:w w:val="105"/>
          <w:sz w:val="19"/>
        </w:rPr>
        <w:t>SAI</w:t>
      </w:r>
      <w:r>
        <w:rPr>
          <w:color w:val="252525"/>
          <w:w w:val="105"/>
          <w:sz w:val="20"/>
        </w:rPr>
        <w:t>—Chỉ ra rằng khoảng thời gian này không được xuất sang máy chủ theo dõi phân tán</w:t>
      </w:r>
    </w:p>
    <w:p>
      <w:pPr>
        <w:pStyle w:val="BodyText"/>
        <w:spacing w:line="256" w:lineRule="auto" w:before="116"/>
        <w:ind w:left="1751" w:right="752" w:hanging="308"/>
      </w:pPr>
      <w:r>
        <w:rPr>
          <w:color w:val="252525"/>
          <w:spacing w:val="-3"/>
          <w:w w:val="105"/>
        </w:rPr>
        <w:t>Nếu bạn tìm kiếm nhật ký cho 8d8fdc37be104cc6, bạn sẽ tìm thấy tất cả các mục nhật ký cho yêu cầu đó.</w:t>
      </w:r>
      <w:r>
        <w:rPr>
          <w:color w:val="252525"/>
          <w:w w:val="110"/>
        </w:rPr>
        <w:t>Hình 11.13 cho thấy cách thức hoạt động của việc theo dõi phân tán. Có hai phần để phân phối</w:t>
      </w:r>
    </w:p>
    <w:p>
      <w:pPr>
        <w:pStyle w:val="BodyText"/>
        <w:spacing w:line="271" w:lineRule="auto" w:before="14"/>
        <w:ind w:left="1443" w:right="752"/>
      </w:pPr>
      <w:r>
        <w:rPr>
          <w:color w:val="252525"/>
          <w:spacing w:val="-3"/>
          <w:w w:val="110"/>
        </w:rPr>
        <w:t>theo dõi: một thư viện công cụ, được sử dụng bởi mỗi dịch vụ và một</w:t>
      </w:r>
      <w:r>
        <w:rPr>
          <w:color w:val="252525"/>
          <w:w w:val="110"/>
        </w:rPr>
        <w:t>máy chủ theo dõi. Thư viện công cụ quản lý các dấu vết và khoảng cách. Nó cũng thêm</w:t>
      </w:r>
    </w:p>
    <w:p>
      <w:pPr>
        <w:pStyle w:val="BodyText"/>
        <w:spacing w:before="6"/>
        <w:rPr>
          <w:sz w:val="12"/>
        </w:rPr>
      </w:pPr>
    </w:p>
    <w:p>
      <w:pPr>
        <w:spacing w:before="79"/>
        <w:ind w:left="3111" w:right="0" w:firstLine="0"/>
        <w:jc w:val="left"/>
        <w:rPr>
          <w:rFonts w:ascii="Arial MT"/>
          <w:sz w:val="14"/>
        </w:rPr>
      </w:pPr>
      <w:r>
        <w:rPr/>
        <w:pict>
          <v:group style="position:absolute;margin-left:176.505997pt;margin-top:15.221213pt;width:250.8pt;height:37.6pt;mso-position-horizontal-relative:page;mso-position-vertical-relative:paragraph;z-index:-15303168;mso-wrap-distance-left:0;mso-wrap-distance-right:0" coordorigin="3530,304" coordsize="5016,752">
            <v:rect style="position:absolute;left:3535;top:614;width:5006;height:131" filled="true" fillcolor="#daeabf" stroked="false">
              <v:fill type="solid"/>
            </v:rect>
            <v:rect style="position:absolute;left:3535;top:309;width:5006;height:437" filled="false" stroked="true" strokeweight=".5pt" strokecolor="#020302">
              <v:stroke dashstyle="solid"/>
            </v:rect>
            <v:rect style="position:absolute;left:4522;top:614;width:3049;height:437" filled="true" fillcolor="#c7eafb" stroked="false">
              <v:fill type="solid"/>
            </v:rect>
            <v:rect style="position:absolute;left:4522;top:614;width:3049;height:437" filled="false" stroked="true" strokeweight=".5pt" strokecolor="#020302">
              <v:stroke dashstyle="solid"/>
            </v:rect>
            <v:shape style="position:absolute;left:4522;top:745;width:3049;height:306" type="#_x0000_t202" filled="true" fillcolor="#c7eafb" stroked="true" strokeweight=".5pt" strokecolor="#020302">
              <v:textbox inset="0,0,0,0">
                <w:txbxContent>
                  <w:p>
                    <w:pPr>
                      <w:spacing w:line="95" w:lineRule="exact" w:before="0"/>
                      <w:ind w:left="90" w:right="0" w:firstLine="0"/>
                      <w:jc w:val="left"/>
                      <w:rPr>
                        <w:rFonts w:ascii="Arial MT"/>
                        <w:sz w:val="14"/>
                      </w:rPr>
                    </w:pPr>
                    <w:r>
                      <w:rPr>
                        <w:rFonts w:ascii="Arial MT"/>
                        <w:color w:val="020302"/>
                        <w:spacing w:val="-1"/>
                        <w:sz w:val="14"/>
                      </w:rPr>
                      <w:t>Khoảng cách DEF: Thứ tự</w:t>
                    </w:r>
                    <w:r>
                      <w:rPr>
                        <w:rFonts w:ascii="Arial MT"/>
                        <w:color w:val="020302"/>
                        <w:sz w:val="14"/>
                      </w:rPr>
                      <w:t>Dịch vụ</w:t>
                    </w:r>
                  </w:p>
                </w:txbxContent>
              </v:textbox>
              <v:fill type="solid"/>
              <v:stroke dashstyle="solid"/>
              <w10:wrap type="none"/>
            </v:shape>
            <v:shape style="position:absolute;left:3535;top:309;width:5006;height:306" type="#_x0000_t202" filled="true" fillcolor="#daeabf" stroked="true" strokeweight=".5pt" strokecolor="#020302">
              <v:textbox inset="0,0,0,0">
                <w:txbxContent>
                  <w:p>
                    <w:pPr>
                      <w:spacing w:before="64"/>
                      <w:ind w:left="90" w:right="0" w:firstLine="0"/>
                      <w:jc w:val="left"/>
                      <w:rPr>
                        <w:rFonts w:ascii="Arial MT"/>
                        <w:sz w:val="14"/>
                      </w:rPr>
                    </w:pPr>
                    <w:r>
                      <w:rPr>
                        <w:rFonts w:ascii="Arial MT"/>
                        <w:color w:val="020302"/>
                        <w:spacing w:val="-2"/>
                        <w:sz w:val="14"/>
                      </w:rPr>
                      <w:t>Span ABC: Cổng API</w:t>
                    </w:r>
                  </w:p>
                </w:txbxContent>
              </v:textbox>
              <v:fill type="solid"/>
              <v:stroke dashstyle="solid"/>
              <w10:wrap type="none"/>
            </v:shape>
            <w10:wrap type="topAndBottom"/>
          </v:group>
        </w:pict>
      </w:r>
      <w:r>
        <w:rPr/>
        <w:pict>
          <v:group style="position:absolute;margin-left:93.32pt;margin-top:65.362015pt;width:343.55pt;height:145.35pt;mso-position-horizontal-relative:page;mso-position-vertical-relative:paragraph;z-index:-15302656;mso-wrap-distance-left:0;mso-wrap-distance-right:0" coordorigin="1866,1307" coordsize="6871,2907">
            <v:shape style="position:absolute;left:3373;top:1570;width:1833;height:1588" coordorigin="3374,1570" coordsize="1833,1588" path="m4748,1570l3832,1570,3374,2364,3832,3157,4748,3157,5207,2364,4748,1570xe" filled="true" fillcolor="#c7eafb" stroked="false">
              <v:path arrowok="t"/>
              <v:fill type="solid"/>
            </v:shape>
            <v:shape style="position:absolute;left:3373;top:1570;width:1833;height:1588" coordorigin="3374,1570" coordsize="1833,1588" path="m4748,1570l5207,2364,4748,3157,3832,3157,3374,2364,3832,1570,4748,1570xe" filled="false" stroked="true" strokeweight=".5pt" strokecolor="#020302">
              <v:path arrowok="t"/>
              <v:stroke dashstyle="solid"/>
            </v:shape>
            <v:line style="position:absolute" from="1866,1957" to="3509,1957" stroked="true" strokeweight=".5pt" strokecolor="#020302">
              <v:stroke dashstyle="solid"/>
            </v:line>
            <v:shape style="position:absolute;left:3489;top:1928;width:109;height:59" coordorigin="3489,1928" coordsize="109,59" path="m3489,1928l3489,1986,3597,1957,3489,1928xe" filled="true" fillcolor="#020302" stroked="false">
              <v:path arrowok="t"/>
              <v:fill type="solid"/>
            </v:shape>
            <v:shape style="position:absolute;left:6893;top:1570;width:1833;height:1588" coordorigin="6894,1570" coordsize="1833,1588" path="m8268,1570l7352,1570,6894,2364,7352,3157,8268,3157,8726,2364,8268,1570xe" filled="true" fillcolor="#c7eafb" stroked="false">
              <v:path arrowok="t"/>
              <v:fill type="solid"/>
            </v:shape>
            <v:shape style="position:absolute;left:6893;top:1570;width:1833;height:1588" coordorigin="6894,1570" coordsize="1833,1588" path="m8268,1570l8726,2364,8268,3157,7352,3157,6894,2364,7352,1570,8268,1570xe" filled="false" stroked="true" strokeweight=".5pt" strokecolor="#020302">
              <v:path arrowok="t"/>
              <v:stroke dashstyle="solid"/>
            </v:shape>
            <v:line style="position:absolute" from="4977,1957" to="7029,1957" stroked="true" strokeweight=".5pt" strokecolor="#020302">
              <v:stroke dashstyle="solid"/>
            </v:line>
            <v:shape style="position:absolute;left:7008;top:1928;width:109;height:59" coordorigin="7009,1928" coordsize="109,59" path="m7009,1928l7009,1986,7117,1957,7009,1928xe" filled="true" fillcolor="#020302" stroked="false">
              <v:path arrowok="t"/>
              <v:fill type="solid"/>
            </v:shape>
            <v:rect style="position:absolute;left:4522;top:3356;width:3049;height:437" filled="false" stroked="true" strokeweight=".5pt" strokecolor="#020302">
              <v:stroke dashstyle="shortdot"/>
            </v:rect>
            <v:line style="position:absolute" from="4236,2719" to="5442,4146" stroked="true" strokeweight=".5pt" strokecolor="#020302">
              <v:stroke dashstyle="solid"/>
            </v:line>
            <v:shape style="position:absolute;left:5407;top:4112;width:93;height:102" coordorigin="5407,4113" coordsize="93,102" path="m5452,4113l5407,4150,5500,4214,5452,4113xe" filled="true" fillcolor="#020302" stroked="false">
              <v:path arrowok="t"/>
              <v:fill type="solid"/>
            </v:shape>
            <v:line style="position:absolute" from="7825,2719" to="6618,4146" stroked="true" strokeweight=".5pt" strokecolor="#020302">
              <v:stroke dashstyle="solid"/>
            </v:line>
            <v:shape style="position:absolute;left:6560;top:4112;width:93;height:102" coordorigin="6561,4113" coordsize="93,102" path="m6609,4113l6561,4214,6653,4150,6609,4113xe" filled="true" fillcolor="#020302" stroked="false">
              <v:path arrowok="t"/>
              <v:fill type="solid"/>
            </v:shape>
            <v:shape style="position:absolute;left:1873;top:1476;width:1755;height:328" type="#_x0000_t202" filled="false" stroked="false">
              <v:textbox inset="0,0,0,0">
                <w:txbxContent>
                  <w:p>
                    <w:pPr>
                      <w:spacing w:line="154" w:lineRule="exact" w:before="0"/>
                      <w:ind w:left="0" w:right="0" w:firstLine="0"/>
                      <w:jc w:val="left"/>
                      <w:rPr>
                        <w:rFonts w:ascii="Courier New"/>
                        <w:sz w:val="14"/>
                      </w:rPr>
                    </w:pPr>
                    <w:r>
                      <w:rPr>
                        <w:rFonts w:ascii="Courier New"/>
                        <w:color w:val="020302"/>
                        <w:spacing w:val="-1"/>
                        <w:sz w:val="14"/>
                      </w:rPr>
                      <w:t>NHẬN/đơn hàng/1 HTTP/1.1</w:t>
                    </w:r>
                  </w:p>
                  <w:p>
                    <w:pPr>
                      <w:spacing w:line="151" w:lineRule="exact" w:before="21"/>
                      <w:ind w:left="0" w:right="0" w:firstLine="0"/>
                      <w:jc w:val="left"/>
                      <w:rPr>
                        <w:rFonts w:ascii="Courier New"/>
                        <w:sz w:val="14"/>
                      </w:rPr>
                    </w:pPr>
                    <w:r>
                      <w:rPr>
                        <w:rFonts w:ascii="Courier New"/>
                        <w:color w:val="020302"/>
                        <w:sz w:val="14"/>
                      </w:rPr>
                      <w:t>....</w:t>
                    </w:r>
                  </w:p>
                </w:txbxContent>
              </v:textbox>
              <w10:wrap type="none"/>
            </v:shape>
            <v:shape style="position:absolute;left:4033;top:1307;width:4025;height:923" type="#_x0000_t202" filled="false" stroked="false">
              <v:textbox inset="0,0,0,0">
                <w:txbxContent>
                  <w:p>
                    <w:pPr>
                      <w:spacing w:line="154" w:lineRule="exact" w:before="0"/>
                      <w:ind w:left="1115" w:right="0" w:firstLine="0"/>
                      <w:jc w:val="left"/>
                      <w:rPr>
                        <w:rFonts w:ascii="Courier New"/>
                        <w:sz w:val="14"/>
                      </w:rPr>
                    </w:pPr>
                    <w:r>
                      <w:rPr>
                        <w:rFonts w:ascii="Courier New"/>
                        <w:color w:val="020302"/>
                        <w:spacing w:val="-1"/>
                        <w:sz w:val="14"/>
                      </w:rPr>
                      <w:t>NHẬN/đơn hàng/1</w:t>
                    </w:r>
                    <w:r>
                      <w:rPr>
                        <w:rFonts w:ascii="Courier New"/>
                        <w:color w:val="020302"/>
                        <w:sz w:val="14"/>
                      </w:rPr>
                      <w:t>HTTP/1.1</w:t>
                    </w:r>
                  </w:p>
                  <w:p>
                    <w:pPr>
                      <w:spacing w:before="84"/>
                      <w:ind w:left="1155" w:right="0" w:firstLine="0"/>
                      <w:jc w:val="left"/>
                      <w:rPr>
                        <w:rFonts w:ascii="Arial MT"/>
                        <w:sz w:val="14"/>
                      </w:rPr>
                    </w:pPr>
                    <w:r>
                      <w:rPr>
                        <w:rFonts w:ascii="Arial MT"/>
                        <w:color w:val="020302"/>
                        <w:spacing w:val="-2"/>
                        <w:sz w:val="14"/>
                      </w:rPr>
                      <w:t>X-B3-TraceId: XYZ</w:t>
                    </w:r>
                  </w:p>
                  <w:p>
                    <w:pPr>
                      <w:spacing w:before="19"/>
                      <w:ind w:left="1155" w:right="0" w:firstLine="0"/>
                      <w:jc w:val="left"/>
                      <w:rPr>
                        <w:rFonts w:ascii="Arial MT"/>
                        <w:sz w:val="14"/>
                      </w:rPr>
                    </w:pPr>
                    <w:r>
                      <w:rPr>
                        <w:rFonts w:ascii="Arial MT"/>
                        <w:color w:val="020302"/>
                        <w:spacing w:val="-2"/>
                        <w:sz w:val="14"/>
                      </w:rPr>
                      <w:t>X-B3-ParentSpanId: ABC</w:t>
                    </w:r>
                  </w:p>
                  <w:p>
                    <w:pPr>
                      <w:tabs>
                        <w:tab w:pos="3600" w:val="left" w:leader="none"/>
                      </w:tabs>
                      <w:spacing w:before="2"/>
                      <w:ind w:left="145" w:right="0" w:firstLine="0"/>
                      <w:jc w:val="left"/>
                      <w:rPr>
                        <w:rFonts w:ascii="Arial MT"/>
                        <w:sz w:val="14"/>
                      </w:rPr>
                    </w:pPr>
                    <w:r>
                      <w:rPr>
                        <w:rFonts w:ascii="Arial MT"/>
                        <w:color w:val="020302"/>
                        <w:sz w:val="14"/>
                      </w:rPr>
                      <w:t>APIĐặt hàng</w:t>
                      <w:tab/>
                    </w:r>
                  </w:p>
                  <w:p>
                    <w:pPr>
                      <w:tabs>
                        <w:tab w:pos="3547" w:val="left" w:leader="none"/>
                      </w:tabs>
                      <w:spacing w:before="19"/>
                      <w:ind w:left="0" w:right="0" w:firstLine="0"/>
                      <w:jc w:val="left"/>
                      <w:rPr>
                        <w:rFonts w:ascii="Arial MT"/>
                        <w:sz w:val="14"/>
                      </w:rPr>
                    </w:pPr>
                    <w:r>
                      <w:rPr>
                        <w:rFonts w:ascii="Arial MT"/>
                        <w:color w:val="020302"/>
                        <w:sz w:val="14"/>
                      </w:rPr>
                      <w:t>Cổng dịch vụ</w:t>
                      <w:tab/>
                    </w:r>
                  </w:p>
                </w:txbxContent>
              </v:textbox>
              <w10:wrap type="none"/>
            </v:shape>
            <v:shape style="position:absolute;left:3454;top:3467;width:1315;height:68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Dịch vụ: Cổng API</w:t>
                    </w:r>
                  </w:p>
                  <w:p>
                    <w:pPr>
                      <w:spacing w:line="268" w:lineRule="auto" w:before="14"/>
                      <w:ind w:left="0" w:right="101" w:firstLine="0"/>
                      <w:jc w:val="left"/>
                      <w:rPr>
                        <w:rFonts w:ascii="Arial MT"/>
                        <w:sz w:val="14"/>
                      </w:rPr>
                    </w:pPr>
                    <w:r>
                      <w:rPr>
                        <w:rFonts w:ascii="Arial MT"/>
                        <w:color w:val="020302"/>
                        <w:sz w:val="14"/>
                      </w:rPr>
                      <w:t>TraceId: XYZ ParentSpan: KHÔNG CÓ Span: ABC</w:t>
                    </w:r>
                  </w:p>
                </w:txbxContent>
              </v:textbox>
              <w10:wrap type="none"/>
            </v:shape>
            <v:shape style="position:absolute;left:5744;top:3509;width:602;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Chuyên chở</w:t>
                    </w:r>
                  </w:p>
                </w:txbxContent>
              </v:textbox>
              <w10:wrap type="none"/>
            </v:shape>
            <v:shape style="position:absolute;left:7339;top:3467;width:1398;height:68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Dịch vụ: Đặt dịch vụ</w:t>
                    </w:r>
                  </w:p>
                  <w:p>
                    <w:pPr>
                      <w:spacing w:line="268" w:lineRule="auto" w:before="14"/>
                      <w:ind w:left="0" w:right="302" w:firstLine="0"/>
                      <w:jc w:val="left"/>
                      <w:rPr>
                        <w:rFonts w:ascii="Arial MT"/>
                        <w:sz w:val="14"/>
                      </w:rPr>
                    </w:pPr>
                    <w:r>
                      <w:rPr>
                        <w:rFonts w:ascii="Arial MT"/>
                        <w:color w:val="020302"/>
                        <w:sz w:val="14"/>
                      </w:rPr>
                      <w:t>TraceId: XYZ ParentSpan: ABC Khoảng cách: DEF</w:t>
                    </w:r>
                  </w:p>
                </w:txbxContent>
              </v:textbox>
              <w10:wrap type="none"/>
            </v:shape>
            <v:shape style="position:absolute;left:7270;top:2358;width:1081;height:397" type="#_x0000_t202" filled="true" fillcolor="#ffffff" stroked="true" strokeweight=".5pt" strokecolor="#020302">
              <v:textbox inset="0,0,0,0">
                <w:txbxContent>
                  <w:p>
                    <w:pPr>
                      <w:spacing w:line="268" w:lineRule="auto" w:before="19"/>
                      <w:ind w:left="347" w:right="56" w:hanging="287"/>
                      <w:jc w:val="left"/>
                      <w:rPr>
                        <w:rFonts w:ascii="Arial MT"/>
                        <w:sz w:val="14"/>
                      </w:rPr>
                    </w:pPr>
                    <w:r>
                      <w:rPr>
                        <w:rFonts w:ascii="Arial MT"/>
                        <w:color w:val="020302"/>
                        <w:spacing w:val="-2"/>
                        <w:sz w:val="14"/>
                      </w:rPr>
                      <w:t>Thiết bị đo lường</w:t>
                    </w:r>
                    <w:r>
                      <w:rPr>
                        <w:rFonts w:ascii="Arial MT"/>
                        <w:color w:val="020302"/>
                        <w:sz w:val="14"/>
                      </w:rPr>
                      <w:t>thư viện</w:t>
                    </w:r>
                  </w:p>
                </w:txbxContent>
              </v:textbox>
              <v:fill type="solid"/>
              <v:stroke dashstyle="solid"/>
              <w10:wrap type="none"/>
            </v:shape>
            <v:shape style="position:absolute;left:3750;top:2358;width:1081;height:397" type="#_x0000_t202" filled="true" fillcolor="#ffffff" stroked="true" strokeweight=".5pt" strokecolor="#020302">
              <v:textbox inset="0,0,0,0">
                <w:txbxContent>
                  <w:p>
                    <w:pPr>
                      <w:spacing w:line="268" w:lineRule="auto" w:before="19"/>
                      <w:ind w:left="347" w:right="56" w:hanging="287"/>
                      <w:jc w:val="left"/>
                      <w:rPr>
                        <w:rFonts w:ascii="Arial MT"/>
                        <w:sz w:val="14"/>
                      </w:rPr>
                    </w:pPr>
                    <w:r>
                      <w:rPr>
                        <w:rFonts w:ascii="Arial MT"/>
                        <w:color w:val="020302"/>
                        <w:spacing w:val="-2"/>
                        <w:sz w:val="14"/>
                      </w:rPr>
                      <w:t>Thiết bị đo lường</w:t>
                    </w:r>
                    <w:r>
                      <w:rPr>
                        <w:rFonts w:ascii="Arial MT"/>
                        <w:color w:val="020302"/>
                        <w:sz w:val="14"/>
                      </w:rPr>
                      <w:t>thư viện</w:t>
                    </w:r>
                  </w:p>
                </w:txbxContent>
              </v:textbox>
              <v:fill type="solid"/>
              <v:stroke dashstyle="solid"/>
              <w10:wrap type="none"/>
            </v:shape>
            <w10:wrap type="topAndBottom"/>
          </v:group>
        </w:pict>
      </w:r>
      <w:r>
        <w:rPr>
          <w:rFonts w:ascii="Arial MT"/>
          <w:color w:val="020302"/>
          <w:spacing w:val="-1"/>
          <w:sz w:val="14"/>
        </w:rPr>
        <w:t>Theo dõi XYZ</w:t>
      </w:r>
    </w:p>
    <w:p>
      <w:pPr>
        <w:pStyle w:val="BodyText"/>
        <w:spacing w:before="11"/>
        <w:rPr>
          <w:rFonts w:ascii="Arial MT"/>
          <w:sz w:val="15"/>
        </w:rPr>
      </w:pPr>
    </w:p>
    <w:p>
      <w:pPr>
        <w:pStyle w:val="BodyText"/>
        <w:spacing w:before="6"/>
        <w:rPr>
          <w:rFonts w:ascii="Arial MT"/>
          <w:sz w:val="12"/>
        </w:rPr>
      </w:pPr>
    </w:p>
    <w:p>
      <w:pPr>
        <w:spacing w:after="0"/>
        <w:rPr>
          <w:rFonts w:ascii="Arial MT"/>
          <w:sz w:val="12"/>
        </w:rPr>
        <w:sectPr>
          <w:pgSz w:w="10620" w:h="13320"/>
          <w:pgMar w:header="504" w:footer="0" w:top="700" w:bottom="280" w:left="420" w:right="400"/>
        </w:sectPr>
      </w:pPr>
    </w:p>
    <w:p>
      <w:pPr>
        <w:pStyle w:val="BodyText"/>
        <w:rPr>
          <w:rFonts w:ascii="Arial MT"/>
          <w:sz w:val="14"/>
        </w:rPr>
      </w:pPr>
    </w:p>
    <w:p>
      <w:pPr>
        <w:pStyle w:val="BodyText"/>
        <w:rPr>
          <w:rFonts w:ascii="Arial MT"/>
          <w:sz w:val="14"/>
        </w:rPr>
      </w:pPr>
    </w:p>
    <w:p>
      <w:pPr>
        <w:pStyle w:val="BodyText"/>
        <w:spacing w:before="3"/>
        <w:rPr>
          <w:rFonts w:ascii="Arial MT"/>
        </w:rPr>
      </w:pPr>
    </w:p>
    <w:p>
      <w:pPr>
        <w:spacing w:before="0"/>
        <w:ind w:left="0" w:right="0" w:firstLine="0"/>
        <w:jc w:val="right"/>
        <w:rPr>
          <w:rFonts w:ascii="Arial MT"/>
          <w:sz w:val="14"/>
        </w:rPr>
      </w:pPr>
      <w:r>
        <w:rPr/>
        <w:pict>
          <v:group style="position:absolute;margin-left:162.292007pt;margin-top:-13.908786pt;width:78.650pt;height:2.95pt;mso-position-horizontal-relative:page;mso-position-vertical-relative:paragraph;z-index:16155648" coordorigin="3246,-278" coordsize="1573,59">
            <v:line style="position:absolute" from="3246,-249" to="4729,-249" stroked="true" strokeweight=".5pt" strokecolor="#020302">
              <v:stroke dashstyle="solid"/>
            </v:line>
            <v:shape style="position:absolute;left:4709;top:-279;width:109;height:59" coordorigin="4709,-278" coordsize="109,59" path="m4709,-278l4709,-220,4818,-249,4709,-278xe" filled="true" fillcolor="#020302" stroked="false">
              <v:path arrowok="t"/>
              <v:fill type="solid"/>
            </v:shape>
            <w10:wrap type="none"/>
          </v:group>
        </w:pict>
      </w:r>
      <w:r>
        <w:rPr/>
        <w:pict>
          <v:group style="position:absolute;margin-left:144.371002pt;margin-top:-31.397785pt;width:10.95pt;height:29.5pt;mso-position-horizontal-relative:page;mso-position-vertical-relative:paragraph;z-index:16156160" coordorigin="2887,-628" coordsize="219,590">
            <v:shape style="position:absolute;left:2887;top:-490;width:219;height:451" coordorigin="2887,-489" coordsize="219,451" path="m3074,-489l2918,-489,2906,-480,2901,-464,2900,-459,2900,-453,2888,-294,2887,-283,2895,-274,2916,-272,2925,-280,2926,-290,2935,-415,2937,-415,2937,-269,2928,-51,2938,-40,2974,-38,2985,-49,2994,-249,2999,-249,3008,-49,3019,-38,3055,-40,3065,-51,3056,-270,3056,-415,3058,-415,3067,-290,3068,-280,3077,-272,3098,-274,3106,-283,3105,-294,3094,-458,3093,-465,3092,-468,3090,-470,3085,-481,3074,-489xe" filled="true" fillcolor="#020302" stroked="false">
              <v:path arrowok="t"/>
              <v:fill type="solid"/>
            </v:shape>
            <v:shape style="position:absolute;left:2937;top:-628;width:118;height:118" type="#_x0000_t75" stroked="false">
              <v:imagedata r:id="rId511" o:title=""/>
            </v:shape>
            <w10:wrap type="none"/>
          </v:group>
        </w:pict>
      </w:r>
      <w:r>
        <w:rPr>
          <w:rFonts w:ascii="Arial MT"/>
          <w:color w:val="020302"/>
          <w:sz w:val="14"/>
        </w:rPr>
        <w:t>Người sử dụng</w:t>
      </w:r>
    </w:p>
    <w:p>
      <w:pPr>
        <w:spacing w:before="79"/>
        <w:ind w:left="495" w:right="0" w:firstLine="0"/>
        <w:jc w:val="left"/>
        <w:rPr>
          <w:rFonts w:ascii="Arial MT"/>
          <w:sz w:val="14"/>
        </w:rPr>
      </w:pPr>
      <w:r>
        <w:rPr/>
        <w:br w:type="column"/>
      </w:r>
      <w:r>
        <w:rPr>
          <w:rFonts w:ascii="Arial MT"/>
          <w:color w:val="020302"/>
          <w:spacing w:val="-3"/>
          <w:sz w:val="14"/>
        </w:rPr>
        <w:t>Lượt xem dấu vết</w:t>
      </w:r>
    </w:p>
    <w:p>
      <w:pPr>
        <w:pStyle w:val="BodyText"/>
        <w:rPr>
          <w:rFonts w:ascii="Arial MT"/>
        </w:rPr>
      </w:pPr>
      <w:r>
        <w:rPr/>
        <w:br w:type="column"/>
      </w:r>
      <w:r>
        <w:rPr>
          <w:rFonts w:ascii="Arial MT"/>
        </w:rPr>
      </w:r>
    </w:p>
    <w:p>
      <w:pPr>
        <w:pStyle w:val="BodyText"/>
        <w:rPr>
          <w:rFonts w:ascii="Arial MT"/>
        </w:rPr>
      </w:pPr>
    </w:p>
    <w:p>
      <w:pPr>
        <w:pStyle w:val="BodyText"/>
        <w:rPr>
          <w:rFonts w:ascii="Arial MT"/>
        </w:rPr>
      </w:pPr>
    </w:p>
    <w:p>
      <w:pPr>
        <w:pStyle w:val="BodyText"/>
        <w:rPr>
          <w:rFonts w:ascii="Arial MT"/>
        </w:rPr>
      </w:pPr>
    </w:p>
    <w:p>
      <w:pPr>
        <w:pStyle w:val="BodyText"/>
        <w:spacing w:before="10"/>
        <w:rPr>
          <w:rFonts w:ascii="Arial MT"/>
          <w:sz w:val="21"/>
        </w:rPr>
      </w:pPr>
      <w:r>
        <w:rPr/>
        <w:pict>
          <v:group style="position:absolute;margin-left:285.639008pt;margin-top:14.540492pt;width:29.85pt;height:37.8pt;mso-position-horizontal-relative:page;mso-position-vertical-relative:paragraph;z-index:-15302144;mso-wrap-distance-left:0;mso-wrap-distance-right:0" coordorigin="5713,291" coordsize="597,756">
            <v:shape style="position:absolute;left:5717;top:482;width:588;height:560" coordorigin="5717,482" coordsize="588,560" path="m6305,482l5717,482,5717,976,5740,1001,5803,1023,5897,1037,6011,1042,6125,1037,6219,1023,6282,1001,6305,976,6305,482xe" filled="true" fillcolor="#ccbbdb" stroked="false">
              <v:path arrowok="t"/>
              <v:fill type="solid"/>
            </v:shape>
            <v:shape style="position:absolute;left:5717;top:482;width:588;height:560" coordorigin="5717,482" coordsize="588,560" path="m5717,482l5717,976,5740,1001,5803,1023,5897,1037,6011,1042,6125,1037,6219,1023,6282,1001,6305,976,6305,482,5717,482xe" filled="false" stroked="true" strokeweight=".45pt" strokecolor="#211e1f">
              <v:path arrowok="t"/>
              <v:stroke dashstyle="solid"/>
            </v:shape>
            <v:shape style="position:absolute;left:5717;top:416;width:588;height:133" coordorigin="5717,416" coordsize="588,133" path="m6011,416l5897,421,5803,436,5740,457,5717,482,5740,508,5803,529,5897,543,6011,549,6125,543,6219,529,6282,508,6305,482,6282,457,6219,436,6125,421,6011,416xe" filled="true" fillcolor="#ccbbdb" stroked="false">
              <v:path arrowok="t"/>
              <v:fill type="solid"/>
            </v:shape>
            <v:shape style="position:absolute;left:5717;top:416;width:588;height:133" coordorigin="5717,416" coordsize="588,133" path="m6305,482l6282,508,6219,529,6125,543,6011,549,5897,543,5803,529,5740,508,5717,482,5740,457,5803,436,5897,421,6011,416,6125,421,6219,436,6282,457,6305,482xm6305,482l6282,508,6219,529,6125,543,6011,549,5897,543,5803,529,5740,508,5717,482e" filled="false" stroked="true" strokeweight=".45pt" strokecolor="#211e1f">
              <v:path arrowok="t"/>
              <v:stroke dashstyle="solid"/>
            </v:shape>
            <v:shape style="position:absolute;left:5717;top:648;width:588;height:67" coordorigin="5717,649" coordsize="588,67" path="m6305,649l6282,674,6219,695,6125,710,6011,715,5897,710,5803,695,5740,674,5717,649e" filled="false" stroked="true" strokeweight=".45pt" strokecolor="#211e1f">
              <v:path arrowok="t"/>
              <v:stroke dashstyle="solid"/>
            </v:shape>
            <v:shape style="position:absolute;left:5717;top:805;width:588;height:67" coordorigin="5717,806" coordsize="588,67" path="m6305,806l6282,831,6219,852,6125,866,6011,872,5897,866,5803,852,5740,831,5717,806e" filled="false" stroked="true" strokeweight=".45pt" strokecolor="#211e1f">
              <v:path arrowok="t"/>
              <v:stroke dashstyle="solid"/>
            </v:shape>
            <v:shape style="position:absolute;left:5981;top:290;width:59;height:109" coordorigin="5982,291" coordsize="59,109" path="m6040,291l5982,291,6011,399,6040,291xe" filled="true" fillcolor="#020302" stroked="false">
              <v:path arrowok="t"/>
              <v:fill type="solid"/>
            </v:shape>
            <w10:wrap type="topAndBottom"/>
          </v:group>
        </w:pict>
      </w:r>
    </w:p>
    <w:p>
      <w:pPr>
        <w:spacing w:line="268" w:lineRule="auto" w:before="20"/>
        <w:ind w:left="1235" w:right="3911" w:firstLine="109"/>
        <w:jc w:val="left"/>
        <w:rPr>
          <w:rFonts w:ascii="Arial MT"/>
          <w:sz w:val="14"/>
        </w:rPr>
      </w:pPr>
      <w:r>
        <w:rPr>
          <w:rFonts w:ascii="Arial MT"/>
          <w:color w:val="020302"/>
          <w:sz w:val="14"/>
        </w:rPr>
        <w:t>Cơ sở dữ liệu theo dõi</w:t>
      </w:r>
    </w:p>
    <w:p>
      <w:pPr>
        <w:spacing w:after="0" w:line="268" w:lineRule="auto"/>
        <w:jc w:val="left"/>
        <w:rPr>
          <w:rFonts w:ascii="Arial MT"/>
          <w:sz w:val="14"/>
        </w:rPr>
        <w:sectPr>
          <w:type w:val="continuous"/>
          <w:pgSz w:w="10620" w:h="13320"/>
          <w:pgMar w:top="1260" w:bottom="280" w:left="420" w:right="400"/>
          <w:cols w:num="3" w:equalWidth="0">
            <w:col w:w="2723" w:space="40"/>
            <w:col w:w="1271" w:space="39"/>
            <w:col w:w="5727"/>
          </w:cols>
        </w:sectPr>
      </w:pPr>
    </w:p>
    <w:p>
      <w:pPr>
        <w:pStyle w:val="BodyText"/>
        <w:spacing w:before="4"/>
        <w:rPr>
          <w:rFonts w:ascii="Arial MT"/>
          <w:sz w:val="15"/>
        </w:rPr>
      </w:pPr>
      <w:r>
        <w:rPr/>
        <w:pict>
          <v:shape style="position:absolute;margin-left:240.910995pt;margin-top:437.234985pt;width:123.15pt;height:70.45pt;mso-position-horizontal-relative:page;mso-position-vertical-relative:page;z-index:16156672"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188"/>
                    <w:gridCol w:w="1260"/>
                  </w:tblGrid>
                  <w:tr>
                    <w:trPr>
                      <w:trHeight w:val="950" w:hRule="atLeast"/>
                    </w:trPr>
                    <w:tc>
                      <w:tcPr>
                        <w:tcW w:w="2448" w:type="dxa"/>
                        <w:gridSpan w:val="2"/>
                        <w:shd w:val="clear" w:color="auto" w:fill="C7EAFB"/>
                      </w:tcPr>
                      <w:p>
                        <w:pPr>
                          <w:pStyle w:val="TableParagraph"/>
                          <w:rPr>
                            <w:rFonts w:ascii="Trebuchet MS"/>
                            <w:b/>
                            <w:sz w:val="14"/>
                          </w:rPr>
                        </w:pPr>
                      </w:p>
                      <w:p>
                        <w:pPr>
                          <w:pStyle w:val="TableParagraph"/>
                          <w:spacing w:before="3"/>
                          <w:rPr>
                            <w:rFonts w:ascii="Trebuchet MS"/>
                            <w:b/>
                            <w:sz w:val="19"/>
                          </w:rPr>
                        </w:pPr>
                      </w:p>
                      <w:p>
                        <w:pPr>
                          <w:pStyle w:val="TableParagraph"/>
                          <w:ind w:left="452"/>
                          <w:rPr>
                            <w:rFonts w:ascii="Arial MT"/>
                            <w:sz w:val="14"/>
                          </w:rPr>
                        </w:pPr>
                        <w:r>
                          <w:rPr>
                            <w:rFonts w:ascii="Arial MT"/>
                            <w:color w:val="020302"/>
                            <w:spacing w:val="-2"/>
                            <w:sz w:val="14"/>
                          </w:rPr>
                          <w:t>Máy chủ theo dõi phân tán</w:t>
                        </w:r>
                      </w:p>
                    </w:tc>
                  </w:tr>
                  <w:tr>
                    <w:trPr>
                      <w:trHeight w:val="432" w:hRule="atLeast"/>
                    </w:trPr>
                    <w:tc>
                      <w:tcPr>
                        <w:tcW w:w="1188" w:type="dxa"/>
                        <w:tcBorders>
                          <w:left w:val="nil"/>
                          <w:bottom w:val="nil"/>
                        </w:tcBorders>
                      </w:tcPr>
                      <w:p>
                        <w:pPr>
                          <w:pStyle w:val="TableParagraph"/>
                          <w:rPr>
                            <w:rFonts w:ascii="Times New Roman"/>
                            <w:sz w:val="16"/>
                          </w:rPr>
                        </w:pPr>
                      </w:p>
                    </w:tc>
                    <w:tc>
                      <w:tcPr>
                        <w:tcW w:w="1260" w:type="dxa"/>
                        <w:tcBorders>
                          <w:bottom w:val="nil"/>
                          <w:right w:val="nil"/>
                        </w:tcBorders>
                      </w:tcPr>
                      <w:p>
                        <w:pPr>
                          <w:pStyle w:val="TableParagraph"/>
                          <w:rPr>
                            <w:rFonts w:ascii="Times New Roman"/>
                            <w:sz w:val="16"/>
                          </w:rPr>
                        </w:pPr>
                      </w:p>
                    </w:tc>
                  </w:tr>
                </w:tbl>
                <w:p>
                  <w:pPr>
                    <w:pStyle w:val="BodyText"/>
                  </w:pPr>
                </w:p>
              </w:txbxContent>
            </v:textbox>
            <w10:wrap type="none"/>
          </v:shape>
        </w:pict>
      </w:r>
    </w:p>
    <w:p>
      <w:pPr>
        <w:spacing w:line="259" w:lineRule="auto" w:before="0"/>
        <w:ind w:left="1443" w:right="1471" w:firstLine="0"/>
        <w:jc w:val="left"/>
        <w:rPr>
          <w:rFonts w:ascii="Trebuchet MS"/>
          <w:b/>
          <w:sz w:val="16"/>
        </w:rPr>
      </w:pPr>
      <w:r>
        <w:rPr>
          <w:rFonts w:ascii="Trebuchet MS"/>
          <w:b/>
          <w:color w:val="656565"/>
          <w:w w:val="95"/>
          <w:sz w:val="16"/>
        </w:rPr>
        <w:t>Hình 11.13 Mỗi dịch vụ (bao gồm cả cổng API) sử dụng một thư viện công cụ. Thư viện công cụ gán một ID cho mỗi yêu cầu bên ngoài, truyền bá trạng thái theo dõi giữa</w:t>
      </w:r>
      <w:r>
        <w:rPr>
          <w:rFonts w:ascii="Trebuchet MS"/>
          <w:b/>
          <w:color w:val="656565"/>
          <w:sz w:val="16"/>
        </w:rPr>
        <w:t>dịch vụ và báo cáo kéo dài đến máy chủ theo dõi phân tán.</w:t>
      </w:r>
    </w:p>
    <w:p>
      <w:pPr>
        <w:spacing w:after="0" w:line="259" w:lineRule="auto"/>
        <w:jc w:val="left"/>
        <w:rPr>
          <w:rFonts w:ascii="Trebuchet MS"/>
          <w:sz w:val="16"/>
        </w:rPr>
        <w:sectPr>
          <w:type w:val="continuous"/>
          <w:pgSz w:w="10620" w:h="13320"/>
          <w:pgMar w:top="1260" w:bottom="280" w:left="420" w:right="400"/>
        </w:sectPr>
      </w:pPr>
    </w:p>
    <w:p>
      <w:pPr>
        <w:pStyle w:val="BodyText"/>
        <w:spacing w:before="7"/>
        <w:rPr>
          <w:rFonts w:ascii="Trebuchet MS"/>
          <w:b/>
          <w:sz w:val="18"/>
        </w:rPr>
      </w:pPr>
    </w:p>
    <w:p>
      <w:pPr>
        <w:pStyle w:val="BodyText"/>
        <w:spacing w:line="268" w:lineRule="auto" w:before="94"/>
        <w:ind w:left="1623" w:right="734"/>
        <w:jc w:val="both"/>
      </w:pPr>
      <w:bookmarkStart w:name="11.3.4 Applying the Application metrics " w:id="1527"/>
      <w:bookmarkEnd w:id="1527"/>
      <w:r>
        <w:rPr/>
      </w:r>
      <w:r>
        <w:rPr>
          <w:color w:val="252525"/>
          <w:w w:val="110"/>
        </w:rPr>
        <w:t>theo dõi thông tin, chẳng hạn như ID theo dõi hiện tại và ID khoảng thời gian cha, đến các yêu cầu gửi đi. Ví dụ, một tiêu chuẩn chung để truyền bá thông tin theo dõi là tiêu chuẩn B3 (</w:t>
      </w:r>
      <w:hyperlink r:id="rId512">
        <w:r>
          <w:rPr>
            <w:color w:val="001BA6"/>
            <w:w w:val="110"/>
          </w:rPr>
          <w:t>https://github.com/openzipkin/b3-propagation</w:t>
        </w:r>
      </w:hyperlink>
      <w:r>
        <w:rPr>
          <w:color w:val="252525"/>
          <w:w w:val="110"/>
        </w:rPr>
        <w:t>), sử dụng đầu-</w:t>
      </w:r>
      <w:r>
        <w:rPr>
          <w:color w:val="252525"/>
          <w:spacing w:val="-1"/>
        </w:rPr>
        <w:t>chẳng hạn như X-B3-TraceId và X-B3-ParentSpanId.</w:t>
      </w:r>
      <w:r>
        <w:rPr>
          <w:color w:val="252525"/>
        </w:rPr>
        <w:t>Thư viện công cụ cũng báo cáo các dấu vết cho máy chủ theo dõi phân tán. Máy chủ theo dõi phân tán lưu trữ các dấu vết và cung cấp giao diện người dùng để trực quan hóa chúng.</w:t>
      </w:r>
    </w:p>
    <w:p>
      <w:pPr>
        <w:pStyle w:val="BodyText"/>
        <w:spacing w:line="271" w:lineRule="auto" w:before="1"/>
        <w:ind w:left="1623" w:right="734" w:firstLine="293"/>
        <w:jc w:val="both"/>
      </w:pPr>
      <w:r>
        <w:rPr>
          <w:color w:val="252525"/>
          <w:w w:val="110"/>
        </w:rPr>
        <w:t>Chúng ta hãy xem xét thư viện công cụ và máy chủ theo dõi phân phối, bắt đầu từ thư viện.</w:t>
      </w:r>
    </w:p>
    <w:p>
      <w:pPr>
        <w:spacing w:before="102"/>
        <w:ind w:left="1623" w:right="0" w:firstLine="0"/>
        <w:jc w:val="both"/>
        <w:rPr>
          <w:rFonts w:ascii="Trebuchet MS"/>
          <w:b/>
          <w:sz w:val="15"/>
        </w:rPr>
      </w:pPr>
      <w:bookmarkStart w:name="_bookmark1276" w:id="1528"/>
      <w:bookmarkEnd w:id="1528"/>
      <w:r>
        <w:rPr/>
      </w:r>
      <w:r>
        <w:rPr>
          <w:rFonts w:ascii="Trebuchet MS"/>
          <w:b/>
          <w:color w:val="466A85"/>
          <w:spacing w:val="-1"/>
          <w:w w:val="105"/>
          <w:sz w:val="19"/>
        </w:rPr>
        <w:t>Bạn</w:t>
      </w:r>
      <w:r>
        <w:rPr>
          <w:rFonts w:ascii="Trebuchet MS"/>
          <w:b/>
          <w:color w:val="466A85"/>
          <w:spacing w:val="-1"/>
          <w:w w:val="105"/>
          <w:sz w:val="15"/>
        </w:rPr>
        <w:t>HÁT MỘT THƯ VIỆN NHẠC CỤ</w:t>
      </w:r>
    </w:p>
    <w:p>
      <w:pPr>
        <w:pStyle w:val="BodyText"/>
        <w:spacing w:line="271" w:lineRule="auto" w:before="28"/>
        <w:ind w:left="1623" w:right="733"/>
        <w:jc w:val="both"/>
      </w:pPr>
      <w:r>
        <w:rPr>
          <w:color w:val="252525"/>
          <w:w w:val="110"/>
        </w:rPr>
        <w:t>Thư viện công cụ xây dựng cây các khoảng và gửi chúng đến máy chủ theo dõi phân tán. Mã dịch vụ có thể gọi trực tiếp thư viện công cụ, nhưng điều đó sẽ đan xen logic công cụ với logic kinh doanh và các logic khác. Một cách tiếp cận sạch hơn là sử dụng các bộ chặn hoặc lập trình hướng khía cạnh (AOP).</w:t>
      </w:r>
      <w:bookmarkStart w:name="_bookmark1277" w:id="1529"/>
      <w:bookmarkEnd w:id="1529"/>
      <w:bookmarkStart w:name="_bookmark1278" w:id="1530"/>
      <w:bookmarkEnd w:id="1530"/>
    </w:p>
    <w:p>
      <w:pPr>
        <w:pStyle w:val="BodyText"/>
        <w:spacing w:line="271" w:lineRule="auto"/>
        <w:ind w:left="1623" w:right="734" w:firstLine="308"/>
        <w:jc w:val="both"/>
      </w:pPr>
      <w:r>
        <w:rPr>
          <w:color w:val="252525"/>
          <w:w w:val="105"/>
        </w:rPr>
        <w:t>Một ví dụ tuyệt vời về một khuôn khổ dựa trên AOP là Spring Cloud Sleuth. Nó sử dụng cơ chế AOP của Spring Framework để tự động tích hợp theo dõi phân tán vào dịch vụ. Do đó, bạn phải thêm Spring Cloud Sleuth làm một phần phụ thuộc của dự án. Dịch vụ của bạn không cần phải gọi API theo dõi phân tán ngoại trừ trong những trường hợp không được Spring Cloud Sleuth xử lý.</w:t>
      </w:r>
    </w:p>
    <w:p>
      <w:pPr>
        <w:spacing w:before="103"/>
        <w:ind w:left="1623" w:right="0" w:firstLine="0"/>
        <w:jc w:val="both"/>
        <w:rPr>
          <w:rFonts w:ascii="Trebuchet MS"/>
          <w:b/>
          <w:sz w:val="15"/>
        </w:rPr>
      </w:pPr>
      <w:bookmarkStart w:name="_bookmark1279" w:id="1531"/>
      <w:bookmarkEnd w:id="1531"/>
      <w:r>
        <w:rPr/>
      </w:r>
      <w:r>
        <w:rPr>
          <w:rFonts w:ascii="Trebuchet MS"/>
          <w:b/>
          <w:color w:val="466A85"/>
          <w:sz w:val="19"/>
        </w:rPr>
        <w:t>MỘT</w:t>
      </w:r>
      <w:r>
        <w:rPr>
          <w:rFonts w:ascii="Trebuchet MS"/>
          <w:b/>
          <w:color w:val="466A85"/>
          <w:sz w:val="15"/>
        </w:rPr>
        <w:t>VỀ MÁY CHỦ THEO DÕI PHÂN TÁN</w:t>
      </w:r>
    </w:p>
    <w:p>
      <w:pPr>
        <w:pStyle w:val="BodyText"/>
        <w:spacing w:line="271" w:lineRule="auto" w:before="28"/>
        <w:ind w:left="1623" w:right="734"/>
        <w:jc w:val="both"/>
      </w:pPr>
      <w:r>
        <w:rPr>
          <w:color w:val="252525"/>
          <w:w w:val="110"/>
        </w:rPr>
        <w:t>Thư viện công cụ gửi các khoảng đến một máy chủ theo dõi phân tán. Máy chủ theo dõi phân tán sẽ ghép các khoảng lại với nhau để tạo thành các dấu vết hoàn chỉnh và lưu trữ chúng trong cơ sở dữ liệu. Một máy chủ theo dõi phân tán phổ biến là Open Zipkin. Zipkin ban đầu được phát triển bởi Twitter. Các dịch vụ có thể phân phối các khoảng đến Zipkin bằng HTTP hoặc một môi giới tin nhắn. Zipkin lưu trữ các dấu vết trong một backend lưu trữ, là một cơ sở dữ liệu SQL hoặc NoSQL. Nó có một giao diện người dùng hiển thị các dấu vết, như</w:t>
      </w:r>
      <w:bookmarkStart w:name="_bookmark1282" w:id="1532"/>
      <w:bookmarkEnd w:id="1532"/>
      <w:bookmarkStart w:name="_bookmark1280" w:id="1533"/>
      <w:bookmarkEnd w:id="1533"/>
      <w:r>
        <w:rPr>
          <w:color w:val="252525"/>
          <w:w w:val="110"/>
        </w:rPr>
      </w:r>
      <w:r>
        <w:rPr>
          <w:color w:val="252525"/>
          <w:w w:val="110"/>
        </w:rPr>
        <w:t>được hiển thị trước đó trong hình 11.12. AWS X-ray là một ví dụ khác về máy chủ theo dõi phân tán.</w:t>
      </w:r>
      <w:bookmarkStart w:name="_bookmark1281" w:id="1534"/>
      <w:bookmarkEnd w:id="1534"/>
    </w:p>
    <w:p>
      <w:pPr>
        <w:pStyle w:val="BodyText"/>
        <w:spacing w:before="6"/>
      </w:pPr>
    </w:p>
    <w:p>
      <w:pPr>
        <w:pStyle w:val="Heading6"/>
        <w:numPr>
          <w:ilvl w:val="2"/>
          <w:numId w:val="142"/>
        </w:numPr>
        <w:tabs>
          <w:tab w:pos="1624" w:val="left" w:leader="none"/>
        </w:tabs>
        <w:spacing w:line="240" w:lineRule="auto" w:before="1" w:after="0"/>
        <w:ind w:left="1623" w:right="0" w:hanging="721"/>
        <w:jc w:val="left"/>
      </w:pPr>
      <w:bookmarkStart w:name="_bookmark1283" w:id="1535"/>
      <w:bookmarkEnd w:id="1535"/>
      <w:r>
        <w:rPr>
          <w:b w:val="0"/>
          <w:i w:val="0"/>
        </w:rPr>
      </w:r>
      <w:bookmarkStart w:name="_bookmark1284" w:id="1536"/>
      <w:bookmarkEnd w:id="1536"/>
      <w:r>
        <w:rPr>
          <w:color w:val="466A85"/>
          <w:w w:val="90"/>
        </w:rPr>
        <w:t>Áp dụng mẫu số liệu ứng dụng</w:t>
      </w:r>
    </w:p>
    <w:p>
      <w:pPr>
        <w:pStyle w:val="BodyText"/>
        <w:spacing w:line="268" w:lineRule="auto" w:before="112"/>
        <w:ind w:left="1623" w:right="733"/>
        <w:jc w:val="both"/>
      </w:pPr>
      <w:r>
        <w:rPr>
          <w:color w:val="252525"/>
          <w:w w:val="105"/>
        </w:rPr>
        <w:t>Một phần quan trọng của môi trường sản xuất là giám sát và cảnh báo. Như hình 11.14 cho thấy, hệ thống giám sát thu thập các số liệu, cung cấp thông tin quan trọng về tình trạng của ứng dụng, từ mọi phần của ngăn xếp công nghệ. Các số liệu bao gồm từ các số liệu cấp cơ sở hạ tầng, chẳng hạn như CPU, bộ nhớ và sử dụng đĩa, đến các số liệu cấp ứng dụng, chẳng hạn như độ trễ yêu cầu dịch vụ và số lượng yêu cầu được thực hiện. Ví dụ, Order Service thu thập các số liệu về số lượng đơn hàng đã đặt, đã phê duyệt và đã từ chối. Các số liệu được thu thập bởi một dịch vụ số liệu, cung cấp khả năng trực quan hóa và cảnh báo.</w:t>
      </w:r>
      <w:bookmarkStart w:name="_bookmark1285" w:id="1537"/>
      <w:bookmarkEnd w:id="1537"/>
    </w:p>
    <w:p>
      <w:pPr>
        <w:pStyle w:val="BodyText"/>
        <w:spacing w:before="8"/>
        <w:rPr>
          <w:sz w:val="18"/>
        </w:rPr>
      </w:pPr>
      <w:r>
        <w:rPr/>
        <w:pict>
          <v:shape style="position:absolute;margin-left:102.18pt;margin-top:11.949121pt;width:372pt;height:56.05pt;mso-position-horizontal-relative:page;mso-position-vertical-relative:paragraph;z-index:-15300096;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Số liệu ứng dụng</w:t>
                  </w:r>
                </w:p>
                <w:p>
                  <w:pPr>
                    <w:spacing w:before="32"/>
                    <w:ind w:left="240" w:right="0" w:firstLine="0"/>
                    <w:jc w:val="left"/>
                    <w:rPr>
                      <w:rFonts w:ascii="Trebuchet MS"/>
                      <w:sz w:val="19"/>
                    </w:rPr>
                  </w:pPr>
                  <w:r>
                    <w:rPr>
                      <w:rFonts w:ascii="Trebuchet MS"/>
                      <w:color w:val="252525"/>
                      <w:spacing w:val="-1"/>
                      <w:sz w:val="19"/>
                    </w:rPr>
                    <w:t>Các dịch vụ báo cáo số liệu cho một máy chủ trung tâm cung cấp khả năng tổng hợp, trực quan hóa,</w:t>
                  </w:r>
                  <w:r>
                    <w:rPr>
                      <w:rFonts w:ascii="Trebuchet MS"/>
                      <w:color w:val="252525"/>
                      <w:sz w:val="19"/>
                    </w:rPr>
                    <w:t>và cảnh báo.</w:t>
                  </w:r>
                </w:p>
              </w:txbxContent>
            </v:textbox>
            <v:fill type="solid"/>
            <w10:wrap type="topAndBottom"/>
          </v:shape>
        </w:pict>
      </w:r>
    </w:p>
    <w:p>
      <w:pPr>
        <w:spacing w:after="0"/>
        <w:rPr>
          <w:sz w:val="18"/>
        </w:rPr>
        <w:sectPr>
          <w:pgSz w:w="10620" w:h="13320"/>
          <w:pgMar w:header="504" w:footer="0" w:top="700" w:bottom="280" w:left="420" w:right="400"/>
        </w:sectPr>
      </w:pPr>
    </w:p>
    <w:p>
      <w:pPr>
        <w:pStyle w:val="BodyText"/>
      </w:pPr>
    </w:p>
    <w:p>
      <w:pPr>
        <w:pStyle w:val="BodyText"/>
        <w:spacing w:before="9"/>
        <w:rPr>
          <w:sz w:val="12"/>
        </w:rPr>
      </w:pPr>
    </w:p>
    <w:p>
      <w:pPr>
        <w:pStyle w:val="BodyText"/>
        <w:ind w:left="7334"/>
      </w:pPr>
      <w:r>
        <w:rPr/>
        <w:pict>
          <v:group style="width:10.95pt;height:29.5pt;mso-position-horizontal-relative:char;mso-position-vertical-relative:line" coordorigin="0,0" coordsize="219,590">
            <v:shape style="position:absolute;left:0;top:138;width:219;height:451" coordorigin="0,139" coordsize="219,451" path="m186,139l31,139,19,148,13,164,12,169,12,175,1,334,0,345,8,354,29,356,38,348,39,338,48,213,50,213,50,359,41,577,51,588,87,589,98,579,107,379,112,379,121,579,132,589,168,588,178,577,168,358,169,213,171,213,180,338,181,348,190,356,211,354,219,345,218,334,206,170,206,163,204,160,203,158,198,147,186,139xe" filled="true" fillcolor="#020302" stroked="false">
              <v:path arrowok="t"/>
              <v:fill type="solid"/>
            </v:shape>
            <v:shape style="position:absolute;left:50;top:0;width:118;height:118" type="#_x0000_t75" stroked="false">
              <v:imagedata r:id="rId513" o:title=""/>
            </v:shape>
          </v:group>
        </w:pict>
      </w:r>
      <w:r>
        <w:rPr/>
      </w:r>
    </w:p>
    <w:p>
      <w:pPr>
        <w:spacing w:before="3"/>
        <w:ind w:left="1623" w:right="2208" w:firstLine="0"/>
        <w:jc w:val="right"/>
        <w:rPr>
          <w:rFonts w:ascii="Arial MT"/>
          <w:sz w:val="14"/>
        </w:rPr>
      </w:pPr>
      <w:r>
        <w:rPr/>
        <w:pict>
          <v:group style="position:absolute;margin-left:99.905998pt;margin-top:-3.414683pt;width:352.55pt;height:163.2pt;mso-position-horizontal-relative:page;mso-position-vertical-relative:paragraph;z-index:-35762688" coordorigin="1998,-68" coordsize="7051,3264">
            <v:line style="position:absolute" from="7840,2103" to="7840,2587" stroked="true" strokeweight=".5pt" strokecolor="#211e1f">
              <v:stroke dashstyle="solid"/>
            </v:line>
            <v:shape style="position:absolute;left:7811;top:2567;width:59;height:109" coordorigin="7811,2567" coordsize="59,109" path="m7869,2567l7811,2567,7840,2676,7869,2567xe" filled="true" fillcolor="#211e1f" stroked="false">
              <v:path arrowok="t"/>
              <v:fill type="solid"/>
            </v:shape>
            <v:rect style="position:absolute;left:6604;top:652;width:2439;height:1451" filled="true" fillcolor="#c7eafb" stroked="false">
              <v:fill type="solid"/>
            </v:rect>
            <v:rect style="position:absolute;left:6604;top:652;width:2439;height:1451" filled="false" stroked="true" strokeweight=".5pt" strokecolor="#211e1f">
              <v:stroke dashstyle="solid"/>
            </v:rect>
            <v:line style="position:absolute" from="7742,216" to="7400,707" stroked="true" strokeweight=".5pt" strokecolor="#211e1f">
              <v:stroke dashstyle="solid"/>
            </v:line>
            <v:shape style="position:absolute;left:7348;top:673;width:86;height:106" coordorigin="7349,674" coordsize="86,106" path="m7387,674l7349,779,7435,707,7387,674xe" filled="true" fillcolor="#211e1f" stroked="false">
              <v:path arrowok="t"/>
              <v:fill type="solid"/>
            </v:shape>
            <v:line style="position:absolute" from="8012,288" to="8371,789" stroked="true" strokeweight=".5pt" strokecolor="#211e1f">
              <v:stroke dashstyle="solid"/>
            </v:line>
            <v:shape style="position:absolute;left:7960;top:215;width:87;height:106" coordorigin="7961,216" coordsize="87,106" path="m7961,216l8000,321,8047,287,7961,216xe" filled="true" fillcolor="#211e1f" stroked="false">
              <v:path arrowok="t"/>
              <v:fill type="solid"/>
            </v:shape>
            <v:shape style="position:absolute;left:2003;top:-64;width:3196;height:2768" coordorigin="2003,-63" coordsize="3196,2768" path="m4399,-63l2802,-63,2003,1320,2802,2704,4399,2704,5198,1320,4399,-63xe" filled="true" fillcolor="#c7eafb" stroked="false">
              <v:path arrowok="t"/>
              <v:fill type="solid"/>
            </v:shape>
            <v:shape style="position:absolute;left:2003;top:-64;width:3196;height:2768" coordorigin="2003,-63" coordsize="3196,2768" path="m4399,-63l5198,1320,4399,2704,2802,2704,2003,1320,2802,-63,4399,-63xe" filled="false" stroked="true" strokeweight=".5pt" strokecolor="#020302">
              <v:path arrowok="t"/>
              <v:stroke dashstyle="solid"/>
            </v:shape>
            <v:rect style="position:absolute;left:2639;top:399;width:1922;height:1859" filled="true" fillcolor="#ffffff" stroked="false">
              <v:fill type="solid"/>
            </v:rect>
            <v:rect style="position:absolute;left:2639;top:399;width:1922;height:1859" filled="false" stroked="true" strokeweight=".5pt" strokecolor="#020302">
              <v:stroke dashstyle="solid"/>
            </v:rect>
            <v:line style="position:absolute" from="4335,974" to="6643,1539" stroked="true" strokeweight=".5pt" strokecolor="#211e1f">
              <v:stroke dashstyle="solid"/>
            </v:line>
            <v:shape style="position:absolute;left:6616;top:1505;width:113;height:57" coordorigin="6617,1506" coordsize="113,57" path="m6631,1506l6617,1562,6729,1560,6631,1506xe" filled="true" fillcolor="#211e1f" stroked="false">
              <v:path arrowok="t"/>
              <v:fill type="solid"/>
            </v:shape>
            <v:line style="position:absolute" from="5332,2217" to="6647,1687" stroked="true" strokeweight=".5pt" strokecolor="#211e1f">
              <v:stroke dashstyle="solid"/>
            </v:line>
            <v:shape style="position:absolute;left:6617;top:1653;width:112;height:68" coordorigin="6618,1654" coordsize="112,68" path="m6729,1654l6618,1667,6639,1721,6729,1654xe" filled="true" fillcolor="#211e1f" stroked="false">
              <v:path arrowok="t"/>
              <v:fill type="solid"/>
            </v:shape>
            <v:line style="position:absolute" from="2640,1286" to="4562,1286" stroked="true" strokeweight=".5pt" strokecolor="#020302">
              <v:stroke dashstyle="solid"/>
            </v:line>
            <v:line style="position:absolute" from="2640,1759" to="4562,1759" stroked="true" strokeweight=".5pt" strokecolor="#020302">
              <v:stroke dashstyle="solid"/>
            </v:line>
            <v:shape style="position:absolute;left:7604;top:2743;width:471;height:448" coordorigin="7604,2744" coordsize="471,448" path="m8074,2744l7604,2744,7604,3138,7623,3159,7673,3176,7748,3187,7839,3191,7931,3187,8005,3176,8056,3159,8074,3138,8074,2744xe" filled="true" fillcolor="#ccbbdb" stroked="false">
              <v:path arrowok="t"/>
              <v:fill type="solid"/>
            </v:shape>
            <v:shape style="position:absolute;left:7604;top:2743;width:471;height:448" coordorigin="7604,2744" coordsize="471,448" path="m7604,2744l7604,3138,7623,3159,7673,3176,7748,3187,7839,3191,7931,3187,8005,3176,8056,3159,8074,3138,8074,2744,7604,2744xe" filled="false" stroked="true" strokeweight=".45pt" strokecolor="#211e1f">
              <v:path arrowok="t"/>
              <v:stroke dashstyle="solid"/>
            </v:shape>
            <v:shape style="position:absolute;left:7604;top:2690;width:471;height:106" coordorigin="7604,2691" coordsize="471,106" path="m7839,2691l7748,2695,7673,2706,7623,2723,7604,2744,7623,2764,7673,2781,7748,2792,7839,2797,7931,2792,8005,2781,8056,2764,8074,2744,8056,2723,8005,2706,7931,2695,7839,2691xe" filled="true" fillcolor="#ccbbdb" stroked="false">
              <v:path arrowok="t"/>
              <v:fill type="solid"/>
            </v:shape>
            <v:shape style="position:absolute;left:7604;top:2690;width:471;height:106" coordorigin="7604,2691" coordsize="471,106" path="m8074,2744l8056,2764,8005,2781,7931,2792,7839,2797,7748,2792,7673,2781,7623,2764,7604,2744,7623,2723,7673,2706,7748,2695,7839,2691,7931,2695,8005,2706,8056,2723,8074,2744xm8074,2744l8056,2764,8005,2781,7931,2792,7839,2797,7748,2792,7673,2781,7623,2764,7604,2744e" filled="false" stroked="true" strokeweight=".45pt" strokecolor="#211e1f">
              <v:path arrowok="t"/>
              <v:stroke dashstyle="solid"/>
            </v:shape>
            <v:shape style="position:absolute;left:7604;top:2876;width:471;height:53" coordorigin="7604,2877" coordsize="471,53" path="m8074,2877l8056,2897,8005,2914,7931,2925,7839,2930,7748,2925,7673,2914,7623,2897,7604,2877e" filled="false" stroked="true" strokeweight=".45pt" strokecolor="#211e1f">
              <v:path arrowok="t"/>
              <v:stroke dashstyle="solid"/>
            </v:shape>
            <v:shape style="position:absolute;left:7604;top:3002;width:471;height:53" coordorigin="7604,3002" coordsize="471,53" path="m8074,3002l8056,3023,8005,3040,7931,3051,7839,3055,7748,3051,7673,3040,7623,3023,7604,3002e" filled="false" stroked="true" strokeweight=".45pt" strokecolor="#211e1f">
              <v:path arrowok="t"/>
              <v:stroke dashstyle="solid"/>
            </v:shape>
            <w10:wrap type="none"/>
          </v:group>
        </w:pict>
      </w:r>
      <w:r>
        <w:rPr/>
        <w:pict>
          <v:group style="position:absolute;margin-left:93.208pt;margin-top:-16.133682pt;width:173.7pt;height:170.05pt;mso-position-horizontal-relative:page;mso-position-vertical-relative:paragraph;z-index:16159744" coordorigin="1864,-323" coordsize="3474,3401">
            <v:shape style="position:absolute;left:1869;top:-318;width:3464;height:3391" type="#_x0000_t202" filled="false"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8"/>
                      <w:rPr>
                        <w:sz w:val="16"/>
                      </w:rPr>
                    </w:pPr>
                  </w:p>
                  <w:p>
                    <w:pPr>
                      <w:spacing w:before="0"/>
                      <w:ind w:left="931" w:right="931" w:firstLine="0"/>
                      <w:jc w:val="center"/>
                      <w:rPr>
                        <w:rFonts w:ascii="Arial MT"/>
                        <w:sz w:val="14"/>
                      </w:rPr>
                    </w:pPr>
                    <w:r>
                      <w:rPr>
                        <w:rFonts w:ascii="Arial MT"/>
                        <w:color w:val="020302"/>
                        <w:spacing w:val="-2"/>
                        <w:sz w:val="14"/>
                      </w:rPr>
                      <w:t>Mã ứng dụng</w:t>
                    </w: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688" w:lineRule="auto" w:before="115"/>
                      <w:ind w:left="931" w:right="929" w:firstLine="0"/>
                      <w:jc w:val="center"/>
                      <w:rPr>
                        <w:rFonts w:ascii="Arial MT"/>
                        <w:sz w:val="14"/>
                      </w:rPr>
                    </w:pPr>
                    <w:r>
                      <w:rPr>
                        <w:rFonts w:ascii="Arial MT"/>
                        <w:color w:val="020302"/>
                        <w:spacing w:val="-2"/>
                        <w:sz w:val="14"/>
                      </w:rPr>
                      <w:t>Khung ứng dụng</w:t>
                    </w:r>
                    <w:r>
                      <w:rPr>
                        <w:rFonts w:ascii="Arial MT"/>
                        <w:color w:val="020302"/>
                        <w:sz w:val="14"/>
                      </w:rPr>
                      <w:t>Thời gian chạy ngôn ngữ</w:t>
                    </w:r>
                  </w:p>
                  <w:p>
                    <w:pPr>
                      <w:spacing w:before="38"/>
                      <w:ind w:left="931" w:right="931" w:firstLine="0"/>
                      <w:jc w:val="center"/>
                      <w:rPr>
                        <w:rFonts w:ascii="Arial MT"/>
                        <w:sz w:val="14"/>
                      </w:rPr>
                    </w:pPr>
                    <w:r>
                      <w:rPr>
                        <w:rFonts w:ascii="Arial MT"/>
                        <w:color w:val="020302"/>
                        <w:spacing w:val="-1"/>
                        <w:sz w:val="14"/>
                      </w:rPr>
                      <w:t>Dịch vụ thể hiện</w:t>
                    </w:r>
                  </w:p>
                  <w:p>
                    <w:pPr>
                      <w:spacing w:line="240" w:lineRule="auto" w:before="0"/>
                      <w:rPr>
                        <w:rFonts w:ascii="Arial MT"/>
                        <w:sz w:val="14"/>
                      </w:rPr>
                    </w:pPr>
                  </w:p>
                  <w:p>
                    <w:pPr>
                      <w:spacing w:before="107"/>
                      <w:ind w:left="931" w:right="931" w:firstLine="0"/>
                      <w:jc w:val="center"/>
                      <w:rPr>
                        <w:rFonts w:ascii="Arial MT"/>
                        <w:sz w:val="14"/>
                      </w:rPr>
                    </w:pPr>
                    <w:r>
                      <w:rPr>
                        <w:rFonts w:ascii="Arial MT"/>
                        <w:color w:val="020302"/>
                        <w:spacing w:val="-2"/>
                        <w:sz w:val="14"/>
                      </w:rPr>
                      <w:t>Cơ sở hạ tầng triển khai</w:t>
                    </w:r>
                  </w:p>
                </w:txbxContent>
              </v:textbox>
              <v:stroke dashstyle="solid"/>
              <w10:wrap type="none"/>
            </v:shape>
            <v:shape style="position:absolute;left:2867;top:789;width:1467;height:376" type="#_x0000_t202" filled="true" fillcolor="#fdf59f" stroked="true" strokeweight=".5pt" strokecolor="#020302">
              <v:textbox inset="0,0,0,0">
                <w:txbxContent>
                  <w:p>
                    <w:pPr>
                      <w:spacing w:before="97"/>
                      <w:ind w:left="303" w:right="0" w:firstLine="0"/>
                      <w:jc w:val="left"/>
                      <w:rPr>
                        <w:rFonts w:ascii="Arial MT"/>
                        <w:sz w:val="14"/>
                      </w:rPr>
                    </w:pPr>
                    <w:r>
                      <w:rPr>
                        <w:rFonts w:ascii="Arial MT"/>
                        <w:color w:val="020302"/>
                        <w:spacing w:val="-1"/>
                        <w:sz w:val="14"/>
                      </w:rPr>
                      <w:t>Thư viện số liệu</w:t>
                    </w:r>
                  </w:p>
                </w:txbxContent>
              </v:textbox>
              <v:fill type="solid"/>
              <v:stroke dashstyle="solid"/>
              <w10:wrap type="none"/>
            </v:shape>
            <w10:wrap type="none"/>
          </v:group>
        </w:pict>
      </w:r>
      <w:r>
        <w:rPr>
          <w:rFonts w:ascii="Arial MT"/>
          <w:color w:val="020302"/>
          <w:sz w:val="14"/>
        </w:rPr>
        <w:t>Người sử dụng</w:t>
      </w:r>
    </w:p>
    <w:p>
      <w:pPr>
        <w:pStyle w:val="BodyText"/>
        <w:spacing w:before="9"/>
        <w:rPr>
          <w:rFonts w:ascii="Arial MT"/>
          <w:sz w:val="11"/>
        </w:rPr>
      </w:pPr>
    </w:p>
    <w:p>
      <w:pPr>
        <w:tabs>
          <w:tab w:pos="1003" w:val="left" w:leader="none"/>
        </w:tabs>
        <w:spacing w:before="1"/>
        <w:ind w:left="0" w:right="1671" w:firstLine="0"/>
        <w:jc w:val="right"/>
        <w:rPr>
          <w:rFonts w:ascii="Arial MT"/>
          <w:sz w:val="14"/>
        </w:rPr>
      </w:pPr>
      <w:r>
        <w:rPr>
          <w:rFonts w:ascii="Arial MT"/>
          <w:color w:val="020302"/>
          <w:sz w:val="14"/>
        </w:rPr>
        <w:t>XemThông báo</w:t>
        <w:tab/>
      </w:r>
    </w:p>
    <w:p>
      <w:pPr>
        <w:pStyle w:val="BodyText"/>
        <w:spacing w:before="8"/>
        <w:rPr>
          <w:rFonts w:ascii="Arial MT"/>
          <w:sz w:val="24"/>
        </w:rPr>
      </w:pPr>
      <w:r>
        <w:rPr/>
        <w:pict>
          <v:shape style="position:absolute;margin-left:337.108002pt;margin-top:16.398905pt;width:63.3pt;height:18.8pt;mso-position-horizontal-relative:page;mso-position-vertical-relative:paragraph;z-index:-15299072;mso-wrap-distance-left:0;mso-wrap-distance-right:0" type="#_x0000_t202" filled="true" fillcolor="#fdf59f" stroked="true" strokeweight=".5pt" strokecolor="#020302">
            <v:textbox inset="0,0,0,0">
              <w:txbxContent>
                <w:p>
                  <w:pPr>
                    <w:spacing w:before="97"/>
                    <w:ind w:left="245" w:right="0" w:firstLine="0"/>
                    <w:jc w:val="left"/>
                    <w:rPr>
                      <w:rFonts w:ascii="Arial MT"/>
                      <w:sz w:val="14"/>
                    </w:rPr>
                  </w:pPr>
                  <w:r>
                    <w:rPr>
                      <w:rFonts w:ascii="Arial MT"/>
                      <w:color w:val="020302"/>
                      <w:sz w:val="14"/>
                    </w:rPr>
                    <w:t>Hình ảnh hóa</w:t>
                  </w:r>
                </w:p>
              </w:txbxContent>
            </v:textbox>
            <v:fill type="solid"/>
            <v:stroke dashstyle="solid"/>
            <w10:wrap type="topAndBottom"/>
          </v:shape>
        </w:pict>
      </w:r>
      <w:r>
        <w:rPr/>
        <w:pict>
          <v:shape style="position:absolute;margin-left:404.667999pt;margin-top:16.398905pt;width:40.9pt;height:18.8pt;mso-position-horizontal-relative:page;mso-position-vertical-relative:paragraph;z-index:-15298560;mso-wrap-distance-left:0;mso-wrap-distance-right:0" type="#_x0000_t202" filled="true" fillcolor="#fdf59f" stroked="true" strokeweight=".5pt" strokecolor="#020302">
            <v:textbox inset="0,0,0,0">
              <w:txbxContent>
                <w:p>
                  <w:pPr>
                    <w:spacing w:before="97"/>
                    <w:ind w:left="229" w:right="0" w:firstLine="0"/>
                    <w:jc w:val="left"/>
                    <w:rPr>
                      <w:rFonts w:ascii="Arial MT"/>
                      <w:sz w:val="14"/>
                    </w:rPr>
                  </w:pPr>
                  <w:r>
                    <w:rPr>
                      <w:rFonts w:ascii="Arial MT"/>
                      <w:color w:val="020302"/>
                      <w:sz w:val="14"/>
                    </w:rPr>
                    <w:t>Cảnh báo</w:t>
                  </w:r>
                </w:p>
              </w:txbxContent>
            </v:textbox>
            <v:fill type="solid"/>
            <v:stroke dashstyle="solid"/>
            <w10:wrap type="topAndBottom"/>
          </v:shape>
        </w:pict>
      </w:r>
    </w:p>
    <w:p>
      <w:pPr>
        <w:pStyle w:val="BodyText"/>
        <w:spacing w:before="9"/>
        <w:rPr>
          <w:rFonts w:ascii="Arial MT"/>
          <w:sz w:val="28"/>
        </w:rPr>
      </w:pPr>
    </w:p>
    <w:p>
      <w:pPr>
        <w:spacing w:line="268" w:lineRule="auto" w:before="79"/>
        <w:ind w:left="7884" w:right="1446" w:firstLine="7"/>
        <w:jc w:val="right"/>
        <w:rPr>
          <w:rFonts w:ascii="Arial MT"/>
          <w:sz w:val="14"/>
        </w:rPr>
      </w:pPr>
      <w:r>
        <w:rPr/>
        <w:pict>
          <v:shape style="position:absolute;margin-left:337.108002pt;margin-top:-13.918979pt;width:45.95pt;height:36.2pt;mso-position-horizontal-relative:page;mso-position-vertical-relative:paragraph;z-index:16160256" type="#_x0000_t202" filled="true" fillcolor="#fdf59f" stroked="true" strokeweight=".5pt" strokecolor="#020302">
            <v:textbox inset="0,0,0,0">
              <w:txbxContent>
                <w:p>
                  <w:pPr>
                    <w:pStyle w:val="BodyText"/>
                    <w:spacing w:before="3"/>
                    <w:rPr>
                      <w:sz w:val="14"/>
                    </w:rPr>
                  </w:pPr>
                </w:p>
                <w:p>
                  <w:pPr>
                    <w:spacing w:line="268" w:lineRule="auto" w:before="0"/>
                    <w:ind w:left="180" w:right="166" w:firstLine="53"/>
                    <w:jc w:val="left"/>
                    <w:rPr>
                      <w:rFonts w:ascii="Arial MT"/>
                      <w:sz w:val="14"/>
                    </w:rPr>
                  </w:pPr>
                  <w:r>
                    <w:rPr>
                      <w:rFonts w:ascii="Arial MT"/>
                      <w:color w:val="020302"/>
                      <w:sz w:val="14"/>
                    </w:rPr>
                    <w:t>Thu thập số liệu</w:t>
                  </w:r>
                </w:p>
              </w:txbxContent>
            </v:textbox>
            <v:fill type="solid"/>
            <v:stroke dashstyle="solid"/>
            <w10:wrap type="none"/>
          </v:shape>
        </w:pict>
      </w:r>
      <w:r>
        <w:rPr>
          <w:rFonts w:ascii="Arial MT"/>
          <w:color w:val="020302"/>
          <w:sz w:val="14"/>
        </w:rPr>
        <w:t>Dịch vụ số liệu</w:t>
      </w:r>
    </w:p>
    <w:p>
      <w:pPr>
        <w:pStyle w:val="BodyText"/>
        <w:spacing w:before="10"/>
        <w:rPr>
          <w:rFonts w:ascii="Arial MT"/>
          <w:sz w:val="19"/>
        </w:rPr>
      </w:pPr>
    </w:p>
    <w:p>
      <w:pPr>
        <w:spacing w:before="79"/>
        <w:ind w:left="3295" w:right="1982" w:firstLine="0"/>
        <w:jc w:val="center"/>
        <w:rPr>
          <w:rFonts w:ascii="Arial MT"/>
          <w:sz w:val="14"/>
        </w:rPr>
      </w:pPr>
      <w:r>
        <w:rPr>
          <w:rFonts w:ascii="Arial MT"/>
          <w:color w:val="020302"/>
          <w:spacing w:val="-1"/>
          <w:sz w:val="14"/>
        </w:rPr>
        <w:t>Mẫu số liệu:</w:t>
      </w:r>
    </w:p>
    <w:p>
      <w:pPr>
        <w:pStyle w:val="BodyText"/>
        <w:spacing w:before="3"/>
        <w:rPr>
          <w:rFonts w:ascii="Arial MT"/>
          <w:sz w:val="10"/>
        </w:rPr>
      </w:pPr>
    </w:p>
    <w:p>
      <w:pPr>
        <w:spacing w:after="0"/>
        <w:rPr>
          <w:rFonts w:ascii="Arial MT"/>
          <w:sz w:val="10"/>
        </w:rPr>
        <w:sectPr>
          <w:pgSz w:w="10620" w:h="13320"/>
          <w:pgMar w:header="504" w:footer="0" w:top="700" w:bottom="280" w:left="420" w:right="400"/>
        </w:sectPr>
      </w:pPr>
    </w:p>
    <w:p>
      <w:pPr>
        <w:spacing w:line="273" w:lineRule="auto" w:before="96"/>
        <w:ind w:left="5077" w:right="-7" w:firstLine="0"/>
        <w:jc w:val="left"/>
        <w:rPr>
          <w:rFonts w:ascii="Courier New"/>
          <w:sz w:val="14"/>
        </w:rPr>
      </w:pPr>
      <w:r>
        <w:rPr>
          <w:rFonts w:ascii="Courier New"/>
          <w:color w:val="020302"/>
          <w:sz w:val="14"/>
        </w:rPr>
        <w:t>tên=cpu_percent giá trị=68 dấu thời gian=34938934893 kích thước:</w:t>
      </w:r>
    </w:p>
    <w:p>
      <w:pPr>
        <w:spacing w:line="155" w:lineRule="exact" w:before="0"/>
        <w:ind w:left="5324" w:right="0" w:firstLine="0"/>
        <w:jc w:val="left"/>
        <w:rPr>
          <w:rFonts w:ascii="Courier New"/>
          <w:sz w:val="14"/>
        </w:rPr>
      </w:pPr>
      <w:r>
        <w:rPr>
          <w:rFonts w:ascii="Courier New"/>
          <w:color w:val="020302"/>
          <w:sz w:val="14"/>
        </w:rPr>
        <w:t>máy=node1</w:t>
      </w:r>
    </w:p>
    <w:p>
      <w:pPr>
        <w:spacing w:before="22"/>
        <w:ind w:left="5324" w:right="0" w:firstLine="0"/>
        <w:jc w:val="left"/>
        <w:rPr>
          <w:rFonts w:ascii="Courier New"/>
          <w:sz w:val="14"/>
        </w:rPr>
      </w:pPr>
      <w:r>
        <w:rPr>
          <w:rFonts w:ascii="Courier New"/>
          <w:color w:val="020302"/>
          <w:sz w:val="14"/>
        </w:rPr>
        <w:t>...</w:t>
      </w:r>
    </w:p>
    <w:p>
      <w:pPr>
        <w:pStyle w:val="BodyText"/>
        <w:rPr>
          <w:rFonts w:ascii="Courier New"/>
          <w:sz w:val="14"/>
        </w:rPr>
      </w:pPr>
      <w:r>
        <w:rPr/>
        <w:br w:type="column"/>
      </w:r>
      <w:r>
        <w:rPr>
          <w:rFonts w:ascii="Courier New"/>
          <w:sz w:val="14"/>
        </w:rPr>
      </w:r>
    </w:p>
    <w:p>
      <w:pPr>
        <w:pStyle w:val="BodyText"/>
        <w:rPr>
          <w:rFonts w:ascii="Courier New"/>
          <w:sz w:val="14"/>
        </w:rPr>
      </w:pPr>
    </w:p>
    <w:p>
      <w:pPr>
        <w:pStyle w:val="BodyText"/>
        <w:rPr>
          <w:rFonts w:ascii="Courier New"/>
          <w:sz w:val="14"/>
        </w:rPr>
      </w:pPr>
    </w:p>
    <w:p>
      <w:pPr>
        <w:pStyle w:val="BodyText"/>
        <w:spacing w:before="9"/>
        <w:rPr>
          <w:rFonts w:ascii="Courier New"/>
          <w:sz w:val="18"/>
        </w:rPr>
      </w:pPr>
    </w:p>
    <w:p>
      <w:pPr>
        <w:spacing w:line="268" w:lineRule="auto" w:before="0"/>
        <w:ind w:left="282" w:right="2084" w:firstLine="61"/>
        <w:jc w:val="left"/>
        <w:rPr>
          <w:rFonts w:ascii="Arial MT"/>
          <w:sz w:val="14"/>
        </w:rPr>
      </w:pPr>
      <w:r>
        <w:rPr>
          <w:rFonts w:ascii="Arial MT"/>
          <w:color w:val="020302"/>
          <w:sz w:val="14"/>
        </w:rPr>
        <w:t>Cơ sở dữ liệu số liệu</w:t>
      </w:r>
    </w:p>
    <w:p>
      <w:pPr>
        <w:spacing w:after="0" w:line="268" w:lineRule="auto"/>
        <w:jc w:val="left"/>
        <w:rPr>
          <w:rFonts w:ascii="Arial MT"/>
          <w:sz w:val="14"/>
        </w:rPr>
        <w:sectPr>
          <w:type w:val="continuous"/>
          <w:pgSz w:w="10620" w:h="13320"/>
          <w:pgMar w:top="1260" w:bottom="280" w:left="420" w:right="400"/>
          <w:cols w:num="2" w:equalWidth="0">
            <w:col w:w="6813" w:space="40"/>
            <w:col w:w="2947"/>
          </w:cols>
        </w:sectPr>
      </w:pPr>
    </w:p>
    <w:p>
      <w:pPr>
        <w:pStyle w:val="BodyText"/>
        <w:rPr>
          <w:rFonts w:ascii="Arial MT"/>
          <w:sz w:val="15"/>
        </w:rPr>
      </w:pPr>
    </w:p>
    <w:p>
      <w:pPr>
        <w:spacing w:line="259" w:lineRule="auto" w:before="1"/>
        <w:ind w:left="1443" w:right="1199" w:firstLine="0"/>
        <w:jc w:val="left"/>
        <w:rPr>
          <w:rFonts w:ascii="Trebuchet MS"/>
          <w:b/>
          <w:sz w:val="16"/>
        </w:rPr>
      </w:pPr>
      <w:r>
        <w:rPr>
          <w:rFonts w:ascii="Trebuchet MS"/>
          <w:b/>
          <w:color w:val="656565"/>
          <w:w w:val="95"/>
          <w:sz w:val="16"/>
        </w:rPr>
        <w:t>Hình 11.14 Các số liệu ở mọi cấp độ của ngăn xếp được thu thập và lưu trữ trong một dịch vụ số liệu,</w:t>
      </w:r>
      <w:r>
        <w:rPr>
          <w:rFonts w:ascii="Trebuchet MS"/>
          <w:b/>
          <w:color w:val="656565"/>
          <w:sz w:val="16"/>
        </w:rPr>
        <w:t>cung cấp khả năng trực quan hóa và cảnh báo.</w:t>
      </w:r>
    </w:p>
    <w:p>
      <w:pPr>
        <w:pStyle w:val="BodyText"/>
        <w:spacing w:before="10"/>
        <w:rPr>
          <w:rFonts w:ascii="Trebuchet MS"/>
          <w:b/>
          <w:sz w:val="29"/>
        </w:rPr>
      </w:pPr>
    </w:p>
    <w:p>
      <w:pPr>
        <w:pStyle w:val="BodyText"/>
        <w:spacing w:before="95"/>
        <w:ind w:left="1443"/>
        <w:jc w:val="both"/>
      </w:pPr>
      <w:r>
        <w:rPr>
          <w:color w:val="252525"/>
          <w:w w:val="105"/>
        </w:rPr>
        <w:t>Các số liệu được lấy mẫu định kỳ. Một mẫu số liệu có ba thuộc tính sau:</w:t>
      </w:r>
    </w:p>
    <w:p>
      <w:pPr>
        <w:pStyle w:val="ListParagraph"/>
        <w:numPr>
          <w:ilvl w:val="0"/>
          <w:numId w:val="144"/>
        </w:numPr>
        <w:tabs>
          <w:tab w:pos="1996" w:val="left" w:leader="none"/>
        </w:tabs>
        <w:spacing w:line="240" w:lineRule="auto" w:before="150" w:after="0"/>
        <w:ind w:left="1995" w:right="0" w:hanging="241"/>
        <w:jc w:val="left"/>
        <w:rPr>
          <w:rFonts w:ascii="Courier New" w:hAnsi="Courier New"/>
          <w:sz w:val="19"/>
        </w:rPr>
      </w:pPr>
      <w:r>
        <w:rPr>
          <w:i/>
          <w:color w:val="252525"/>
          <w:w w:val="95"/>
          <w:sz w:val="20"/>
        </w:rPr>
        <w:t>Tên</w:t>
      </w:r>
      <w:r>
        <w:rPr>
          <w:color w:val="252525"/>
          <w:w w:val="95"/>
          <w:sz w:val="20"/>
        </w:rPr>
        <w:t>—Tên của số liệu, chẳng hạn như</w:t>
      </w:r>
      <w:r>
        <w:rPr>
          <w:rFonts w:ascii="Courier New" w:hAnsi="Courier New"/>
          <w:color w:val="252525"/>
          <w:w w:val="95"/>
          <w:sz w:val="19"/>
        </w:rPr>
        <w:t>jvm_memory_max_bytes</w:t>
      </w:r>
      <w:r>
        <w:rPr>
          <w:color w:val="252525"/>
          <w:w w:val="95"/>
          <w:sz w:val="20"/>
        </w:rPr>
        <w:t>hoặc</w:t>
      </w:r>
      <w:r>
        <w:rPr>
          <w:rFonts w:ascii="Courier New" w:hAnsi="Courier New"/>
          <w:color w:val="252525"/>
          <w:w w:val="95"/>
          <w:sz w:val="19"/>
        </w:rPr>
        <w:t>đơn hàng đã đặt</w:t>
      </w:r>
    </w:p>
    <w:p>
      <w:pPr>
        <w:pStyle w:val="ListParagraph"/>
        <w:numPr>
          <w:ilvl w:val="0"/>
          <w:numId w:val="144"/>
        </w:numPr>
        <w:tabs>
          <w:tab w:pos="1996" w:val="left" w:leader="none"/>
        </w:tabs>
        <w:spacing w:line="240" w:lineRule="auto" w:before="36" w:after="0"/>
        <w:ind w:left="1995" w:right="0" w:hanging="241"/>
        <w:jc w:val="left"/>
        <w:rPr>
          <w:sz w:val="20"/>
        </w:rPr>
      </w:pPr>
      <w:r>
        <w:rPr>
          <w:i/>
          <w:color w:val="252525"/>
          <w:w w:val="105"/>
          <w:sz w:val="20"/>
        </w:rPr>
        <w:t>Giá trị</w:t>
      </w:r>
      <w:r>
        <w:rPr>
          <w:color w:val="252525"/>
          <w:w w:val="105"/>
          <w:sz w:val="20"/>
        </w:rPr>
        <w:t>—Một giá trị số</w:t>
      </w:r>
    </w:p>
    <w:p>
      <w:pPr>
        <w:pStyle w:val="ListParagraph"/>
        <w:numPr>
          <w:ilvl w:val="0"/>
          <w:numId w:val="144"/>
        </w:numPr>
        <w:tabs>
          <w:tab w:pos="1996" w:val="left" w:leader="none"/>
        </w:tabs>
        <w:spacing w:line="240" w:lineRule="auto" w:before="50" w:after="0"/>
        <w:ind w:left="1995" w:right="0" w:hanging="241"/>
        <w:jc w:val="left"/>
        <w:rPr>
          <w:sz w:val="20"/>
        </w:rPr>
      </w:pPr>
      <w:r>
        <w:rPr>
          <w:i/>
          <w:color w:val="252525"/>
          <w:w w:val="105"/>
          <w:sz w:val="20"/>
        </w:rPr>
        <w:t>Dấu thời gian</w:t>
      </w:r>
      <w:r>
        <w:rPr>
          <w:color w:val="252525"/>
          <w:w w:val="105"/>
          <w:sz w:val="20"/>
        </w:rPr>
        <w:t>—Thời gian lấy mẫu</w:t>
      </w:r>
    </w:p>
    <w:p>
      <w:pPr>
        <w:spacing w:line="266" w:lineRule="auto" w:before="170"/>
        <w:ind w:left="1443" w:right="913" w:hanging="1"/>
        <w:jc w:val="both"/>
        <w:rPr>
          <w:sz w:val="20"/>
        </w:rPr>
      </w:pPr>
      <w:r>
        <w:rPr>
          <w:color w:val="252525"/>
          <w:w w:val="105"/>
          <w:sz w:val="20"/>
        </w:rPr>
        <w:t>Ngoài ra, một số hệ thống giám sát hỗ trợ khái niệm về kích thước, đó là</w:t>
      </w:r>
      <w:r>
        <w:rPr>
          <w:color w:val="252525"/>
          <w:spacing w:val="-2"/>
          <w:sz w:val="20"/>
        </w:rPr>
        <w:t>cặp tên-giá trị tùy ý. Ví dụ,</w:t>
      </w:r>
      <w:r>
        <w:rPr>
          <w:rFonts w:ascii="Courier New"/>
          <w:color w:val="252525"/>
          <w:spacing w:val="-1"/>
          <w:sz w:val="19"/>
        </w:rPr>
        <w:t>jvm_memory_max_bytes</w:t>
      </w:r>
      <w:r>
        <w:rPr>
          <w:color w:val="252525"/>
          <w:spacing w:val="-1"/>
          <w:sz w:val="20"/>
        </w:rPr>
        <w:t>được báo cáo với kích thước</w:t>
      </w:r>
      <w:r>
        <w:rPr>
          <w:color w:val="252525"/>
          <w:sz w:val="20"/>
        </w:rPr>
        <w:t>các sions như</w:t>
      </w:r>
      <w:r>
        <w:rPr>
          <w:rFonts w:ascii="Courier New"/>
          <w:color w:val="252525"/>
          <w:w w:val="90"/>
          <w:sz w:val="19"/>
        </w:rPr>
        <w:t>khu vực="đống",id="PS Eden Space"</w:t>
      </w:r>
      <w:r>
        <w:rPr>
          <w:color w:val="252525"/>
          <w:w w:val="90"/>
          <w:sz w:val="20"/>
        </w:rPr>
        <w:t>Và</w:t>
      </w:r>
      <w:r>
        <w:rPr>
          <w:rFonts w:ascii="Courier New"/>
          <w:color w:val="252525"/>
          <w:w w:val="90"/>
          <w:sz w:val="19"/>
        </w:rPr>
        <w:t>khu vực="đống",id="PS thế hệ cũ"</w:t>
      </w:r>
      <w:r>
        <w:rPr>
          <w:color w:val="252525"/>
          <w:w w:val="90"/>
          <w:sz w:val="20"/>
        </w:rPr>
        <w:t>. Các chiều thường được sử dụng để cung cấp thông tin bổ sung, chẳng hạn như tên máy hoặc tên dịch vụ hoặc mã định danh phiên bản dịch vụ. Hệ thống giám sát thường tổng hợp (tổng hoặc trung bình) các mẫu số liệu theo một hoặc nhiều chiều.</w:t>
      </w:r>
      <w:bookmarkStart w:name="_bookmark1286" w:id="1538"/>
      <w:bookmarkEnd w:id="1538"/>
    </w:p>
    <w:p>
      <w:pPr>
        <w:pStyle w:val="BodyText"/>
        <w:spacing w:line="271" w:lineRule="auto" w:before="1"/>
        <w:ind w:left="1443" w:right="913" w:firstLine="330"/>
        <w:jc w:val="both"/>
      </w:pPr>
      <w:r>
        <w:rPr>
          <w:color w:val="252525"/>
          <w:w w:val="105"/>
        </w:rPr>
        <w:t>Nhiều khía cạnh của việc giám sát là trách nhiệm của hoạt động. Nhưng một nhà phát triển dịch vụ chịu trách nhiệm cho hai khía cạnh của số liệu. Đầu tiên, họ phải thiết lập dịch vụ của mình để thu thập số liệu về hành vi của dịch vụ. Thứ hai, họ phải đưa các số liệu dịch vụ đó, cùng với số liệu từ JVM và khung ứng dụng, ra máy chủ số liệu.</w:t>
      </w:r>
    </w:p>
    <w:p>
      <w:pPr>
        <w:pStyle w:val="BodyText"/>
        <w:spacing w:before="1"/>
        <w:ind w:left="1735"/>
        <w:jc w:val="both"/>
      </w:pPr>
      <w:r>
        <w:rPr>
          <w:color w:val="252525"/>
          <w:w w:val="105"/>
        </w:rPr>
        <w:t>Trước tiên, chúng ta hãy xem cách một dịch vụ thu thập số liệu.</w:t>
      </w:r>
    </w:p>
    <w:p>
      <w:pPr>
        <w:spacing w:before="132"/>
        <w:ind w:left="1443" w:right="0" w:firstLine="0"/>
        <w:jc w:val="both"/>
        <w:rPr>
          <w:rFonts w:ascii="Trebuchet MS"/>
          <w:b/>
          <w:sz w:val="15"/>
        </w:rPr>
      </w:pPr>
      <w:bookmarkStart w:name="_bookmark1287" w:id="1539"/>
      <w:bookmarkEnd w:id="1539"/>
      <w:r>
        <w:rPr/>
      </w:r>
      <w:r>
        <w:rPr>
          <w:rFonts w:ascii="Trebuchet MS"/>
          <w:b/>
          <w:color w:val="466A85"/>
          <w:sz w:val="19"/>
        </w:rPr>
        <w:t>C</w:t>
      </w:r>
      <w:r>
        <w:rPr>
          <w:rFonts w:ascii="Trebuchet MS"/>
          <w:b/>
          <w:color w:val="466A85"/>
          <w:sz w:val="15"/>
        </w:rPr>
        <w:t>DỊCH VỤ THU THẬP</w:t>
      </w:r>
      <w:r>
        <w:rPr>
          <w:rFonts w:ascii="Trebuchet MS"/>
          <w:b/>
          <w:color w:val="466A85"/>
          <w:sz w:val="19"/>
        </w:rPr>
        <w:t>-</w:t>
      </w:r>
      <w:r>
        <w:rPr>
          <w:rFonts w:ascii="Trebuchet MS"/>
          <w:b/>
          <w:color w:val="466A85"/>
          <w:sz w:val="15"/>
        </w:rPr>
        <w:t>ĐO LƯỜNG CẤP ĐỘ</w:t>
      </w:r>
    </w:p>
    <w:p>
      <w:pPr>
        <w:pStyle w:val="BodyText"/>
        <w:spacing w:line="271" w:lineRule="auto" w:before="27"/>
        <w:ind w:left="1443" w:right="911"/>
        <w:jc w:val="both"/>
      </w:pPr>
      <w:r>
        <w:rPr>
          <w:color w:val="252525"/>
          <w:w w:val="110"/>
        </w:rPr>
        <w:t>Lượng công việc bạn cần thực hiện để thu thập số liệu phụ thuộc vào các khuôn khổ mà ứng dụng của bạn sử dụng và số liệu bạn muốn thu thập. Ví dụ, một dịch vụ dựa trên Spring Boot có thể thu thập (và hiển thị) các số liệu cơ bản, chẳng hạn như số liệu JVM, bằng cách bao gồm</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71" w:lineRule="auto" w:before="94"/>
        <w:ind w:left="1623" w:right="734"/>
        <w:jc w:val="both"/>
      </w:pPr>
      <w:r>
        <w:rPr>
          <w:color w:val="252525"/>
          <w:w w:val="105"/>
        </w:rPr>
        <w:t>thư viện Micrometer Metrics như một phần phụ thuộc và sử dụng một vài dòng cấu hình. Cấu hình tự động của Spring Boot sẽ đảm nhiệm việc cấu hình thư viện số liệu và hiển thị số liệu. Một dịch vụ chỉ cần sử dụng API Micrometer Metrics trực tiếp nếu nó thu thập số liệu cụ thể của ứng dụng.</w:t>
      </w:r>
    </w:p>
    <w:p>
      <w:pPr>
        <w:pStyle w:val="BodyText"/>
        <w:spacing w:line="261" w:lineRule="auto" w:before="1"/>
        <w:ind w:left="1623" w:right="733" w:firstLine="288"/>
        <w:jc w:val="both"/>
      </w:pPr>
      <w:r>
        <w:rPr>
          <w:color w:val="252525"/>
        </w:rPr>
        <w:t>Danh sách sau đây cho thấy cách OrderService có thể thu thập số liệu về số lượng đơn hàng đã đặt, đã chấp thuận và đã từ chối. Nó sử dụng MeterRegistry, là Micrometer Metrics do giao diện cung cấp, để thu thập số liệu tùy chỉnh. Mỗi phương pháp sẽ tăng một bộ đếm có tên thích hợp.</w:t>
      </w:r>
    </w:p>
    <w:p>
      <w:pPr>
        <w:pStyle w:val="BodyText"/>
        <w:spacing w:before="6"/>
        <w:rPr>
          <w:sz w:val="15"/>
        </w:rPr>
      </w:pPr>
      <w:r>
        <w:rPr/>
        <w:pict>
          <v:shape style="position:absolute;margin-left:102.18pt;margin-top:10.170156pt;width:372pt;height:25.3pt;mso-position-horizontal-relative:page;mso-position-vertical-relative:paragraph;z-index:-15296512;mso-wrap-distance-left:0;mso-wrap-distance-right:0" type="#_x0000_t202" filled="true" fillcolor="#6fa6cc" stroked="false">
            <v:textbox inset="0,0,0,0">
              <w:txbxContent>
                <w:p>
                  <w:pPr>
                    <w:spacing w:before="24"/>
                    <w:ind w:left="1379" w:right="237" w:hanging="1140"/>
                    <w:jc w:val="left"/>
                    <w:rPr>
                      <w:rFonts w:ascii="Trebuchet MS"/>
                      <w:b/>
                      <w:sz w:val="18"/>
                    </w:rPr>
                  </w:pPr>
                  <w:r>
                    <w:rPr>
                      <w:rFonts w:ascii="Trebuchet MS"/>
                      <w:b/>
                      <w:color w:val="FFFFFF"/>
                      <w:w w:val="95"/>
                      <w:sz w:val="18"/>
                    </w:rPr>
                    <w:t>Liệt kê 11.1</w:t>
                  </w:r>
                  <w:r>
                    <w:rPr>
                      <w:rFonts w:ascii="Courier New"/>
                      <w:b/>
                      <w:color w:val="FFFFFF"/>
                      <w:w w:val="95"/>
                      <w:sz w:val="18"/>
                    </w:rPr>
                    <w:t>Dịch vụ đặt hàng</w:t>
                  </w:r>
                  <w:r>
                    <w:rPr>
                      <w:rFonts w:ascii="Trebuchet MS"/>
                      <w:b/>
                      <w:color w:val="FFFFFF"/>
                      <w:w w:val="95"/>
                      <w:sz w:val="18"/>
                    </w:rPr>
                    <w:t>theo dõi số lượng đơn hàng đã đặt, đã được chấp thuận và</w:t>
                  </w:r>
                  <w:r>
                    <w:rPr>
                      <w:rFonts w:ascii="Trebuchet MS"/>
                      <w:b/>
                      <w:color w:val="FFFFFF"/>
                      <w:sz w:val="18"/>
                    </w:rPr>
                    <w:t>vật bị loại bỏ.</w:t>
                  </w:r>
                </w:p>
              </w:txbxContent>
            </v:textbox>
            <v:fill type="solid"/>
            <w10:wrap type="topAndBottom"/>
          </v:shape>
        </w:pict>
      </w:r>
    </w:p>
    <w:p>
      <w:pPr>
        <w:pStyle w:val="BodyText"/>
        <w:spacing w:before="1"/>
        <w:rPr>
          <w:sz w:val="6"/>
        </w:rPr>
      </w:pPr>
    </w:p>
    <w:p>
      <w:pPr>
        <w:spacing w:after="0"/>
        <w:rPr>
          <w:sz w:val="6"/>
        </w:rPr>
        <w:sectPr>
          <w:pgSz w:w="10620" w:h="13320"/>
          <w:pgMar w:header="504" w:footer="0" w:top="700" w:bottom="280" w:left="420" w:right="400"/>
        </w:sectPr>
      </w:pPr>
    </w:p>
    <w:p>
      <w:pPr>
        <w:spacing w:before="68"/>
        <w:ind w:left="1623" w:right="0" w:firstLine="0"/>
        <w:jc w:val="left"/>
        <w:rPr>
          <w:rFonts w:ascii="Courier New"/>
          <w:sz w:val="16"/>
        </w:rPr>
      </w:pPr>
      <w:r>
        <w:rPr>
          <w:rFonts w:ascii="Courier New"/>
          <w:color w:val="252525"/>
          <w:sz w:val="16"/>
        </w:rPr>
        <w:t>lớp công khai OrderService {</w:t>
      </w:r>
    </w:p>
    <w:p>
      <w:pPr>
        <w:pStyle w:val="BodyText"/>
        <w:spacing w:before="4"/>
        <w:rPr>
          <w:rFonts w:ascii="Courier New"/>
          <w:sz w:val="19"/>
        </w:rPr>
      </w:pPr>
    </w:p>
    <w:p>
      <w:pPr>
        <w:spacing w:before="0"/>
        <w:ind w:left="1815" w:right="0" w:firstLine="0"/>
        <w:jc w:val="left"/>
        <w:rPr>
          <w:rFonts w:ascii="Courier New"/>
          <w:sz w:val="16"/>
        </w:rPr>
      </w:pPr>
      <w:r>
        <w:rPr>
          <w:rFonts w:ascii="Courier New"/>
          <w:color w:val="252525"/>
          <w:sz w:val="16"/>
        </w:rPr>
        <w:t>@Autowired</w:t>
      </w:r>
    </w:p>
    <w:p>
      <w:pPr>
        <w:spacing w:before="19"/>
        <w:ind w:left="1815" w:right="0" w:firstLine="0"/>
        <w:jc w:val="left"/>
        <w:rPr>
          <w:rFonts w:ascii="Courier New"/>
          <w:sz w:val="16"/>
        </w:rPr>
      </w:pPr>
      <w:r>
        <w:rPr>
          <w:rFonts w:ascii="Courier New"/>
          <w:color w:val="252525"/>
          <w:sz w:val="16"/>
        </w:rPr>
        <w:t>riêng tư MeterRegistry meterRegistry;</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công khai Order createOrder(...) {</w:t>
      </w:r>
    </w:p>
    <w:p>
      <w:pPr>
        <w:spacing w:line="132" w:lineRule="exact" w:before="19"/>
        <w:ind w:left="1987" w:right="2953" w:firstLine="0"/>
        <w:jc w:val="center"/>
        <w:rPr>
          <w:rFonts w:ascii="Courier New"/>
          <w:sz w:val="16"/>
        </w:rPr>
      </w:pPr>
      <w:r>
        <w:rPr>
          <w:rFonts w:ascii="Courier New"/>
          <w:color w:val="252525"/>
          <w:sz w:val="16"/>
        </w:rPr>
        <w:t>...</w:t>
      </w:r>
    </w:p>
    <w:p>
      <w:pPr>
        <w:pStyle w:val="BodyText"/>
        <w:spacing w:before="9"/>
        <w:rPr>
          <w:rFonts w:ascii="Courier New"/>
          <w:sz w:val="19"/>
        </w:rPr>
      </w:pPr>
      <w:r>
        <w:rPr/>
        <w:br w:type="column"/>
      </w:r>
      <w:r>
        <w:rPr>
          <w:rFonts w:ascii="Courier New"/>
          <w:sz w:val="19"/>
        </w:rPr>
      </w:r>
    </w:p>
    <w:p>
      <w:pPr>
        <w:spacing w:line="218" w:lineRule="auto" w:before="0"/>
        <w:ind w:left="1044" w:right="1559" w:firstLine="0"/>
        <w:jc w:val="left"/>
        <w:rPr>
          <w:rFonts w:ascii="Trebuchet MS"/>
          <w:b/>
          <w:sz w:val="18"/>
        </w:rPr>
      </w:pPr>
      <w:r>
        <w:rPr>
          <w:rFonts w:ascii="Trebuchet MS"/>
          <w:b/>
          <w:color w:val="656565"/>
          <w:spacing w:val="-1"/>
          <w:w w:val="85"/>
          <w:sz w:val="18"/>
        </w:rPr>
        <w:t>Các số liệu của Micromet</w:t>
      </w:r>
      <w:r>
        <w:rPr>
          <w:rFonts w:ascii="Trebuchet MS"/>
          <w:b/>
          <w:color w:val="656565"/>
          <w:w w:val="85"/>
          <w:sz w:val="18"/>
        </w:rPr>
        <w:t>API thư viện để quản lý các đồng hồ đo ứng dụng cụ thể</w:t>
      </w:r>
    </w:p>
    <w:p>
      <w:pPr>
        <w:pStyle w:val="BodyText"/>
        <w:spacing w:before="8"/>
        <w:rPr>
          <w:rFonts w:ascii="Trebuchet MS"/>
          <w:b/>
        </w:rPr>
      </w:pPr>
    </w:p>
    <w:p>
      <w:pPr>
        <w:spacing w:line="218" w:lineRule="auto" w:before="0"/>
        <w:ind w:left="2415" w:right="113" w:firstLine="0"/>
        <w:jc w:val="left"/>
        <w:rPr>
          <w:rFonts w:ascii="Trebuchet MS"/>
          <w:b/>
          <w:sz w:val="18"/>
        </w:rPr>
      </w:pPr>
      <w:r>
        <w:rPr/>
        <w:pict>
          <v:shape style="position:absolute;margin-left:314.190002pt;margin-top:-39.527901pt;width:17.25pt;height:28.3pt;mso-position-horizontal-relative:page;mso-position-vertical-relative:paragraph;z-index:16161280" coordorigin="6284,-791" coordsize="345,566" path="m6629,-270l6629,-791,6624,-791,6624,-270,6375,-270,6375,-306,6375,-310,6371,-308,6370,-308,6370,-303,6370,-267,6370,-233,6300,-266,6295,-268,6300,-270,6370,-303,6370,-308,6289,-270,6284,-267,6289,-266,6371,-227,6375,-225,6375,-265,6629,-265,6629,-270xe" filled="true" fillcolor="#000000" stroked="false">
            <v:path arrowok="t"/>
            <v:fill type="solid"/>
            <w10:wrap type="none"/>
          </v:shape>
        </w:pict>
      </w:r>
      <w:r>
        <w:rPr/>
        <w:pict>
          <v:shape style="position:absolute;margin-left:382.77002pt;margin-top:1.1821pt;width:17.25pt;height:47.35pt;mso-position-horizontal-relative:page;mso-position-vertical-relative:paragraph;z-index:16161792" coordorigin="7655,24" coordsize="345,947" path="m8000,530l8000,24,7996,24,7996,530,7747,530,7747,494,7747,490,7743,492,7742,492,7742,497,7742,532,7742,567,7672,534,7667,532,7672,530,7742,497,7742,492,7661,530,7655,532,7661,534,7743,573,7747,574,7747,535,7996,535,7996,970,8000,970,8000,535,8000,530xe" filled="true" fillcolor="#000000" stroked="false">
            <v:path arrowok="t"/>
            <v:fill type="solid"/>
            <w10:wrap type="none"/>
          </v:shape>
        </w:pict>
      </w:r>
      <w:r>
        <w:rPr>
          <w:rFonts w:ascii="Trebuchet MS"/>
          <w:b/>
          <w:color w:val="656565"/>
          <w:w w:val="85"/>
          <w:sz w:val="18"/>
        </w:rPr>
        <w:t>Tăng bộ đếm đơn hàng được đặt</w:t>
      </w:r>
    </w:p>
    <w:p>
      <w:pPr>
        <w:spacing w:after="0" w:line="218" w:lineRule="auto"/>
        <w:jc w:val="left"/>
        <w:rPr>
          <w:rFonts w:ascii="Trebuchet MS"/>
          <w:sz w:val="18"/>
        </w:rPr>
        <w:sectPr>
          <w:type w:val="continuous"/>
          <w:pgSz w:w="10620" w:h="13320"/>
          <w:pgMar w:top="1260" w:bottom="280" w:left="420" w:right="400"/>
          <w:cols w:num="2" w:equalWidth="0">
            <w:col w:w="5270" w:space="40"/>
            <w:col w:w="4490"/>
          </w:cols>
        </w:sectPr>
      </w:pPr>
    </w:p>
    <w:p>
      <w:pPr>
        <w:spacing w:line="266" w:lineRule="auto" w:before="53"/>
        <w:ind w:left="2103" w:right="0" w:hanging="96"/>
        <w:jc w:val="left"/>
        <w:rPr>
          <w:rFonts w:ascii="Courier New"/>
          <w:sz w:val="16"/>
        </w:rPr>
      </w:pPr>
      <w:r>
        <w:rPr>
          <w:rFonts w:ascii="Courier New"/>
          <w:color w:val="252525"/>
          <w:spacing w:val="-1"/>
          <w:sz w:val="16"/>
        </w:rPr>
        <w:t>meterRegistry.counter("đơn_hàng_đặt").tăng();</w:t>
      </w:r>
      <w:r>
        <w:rPr>
          <w:rFonts w:ascii="Courier New"/>
          <w:color w:val="252525"/>
          <w:sz w:val="16"/>
        </w:rPr>
        <w:t>trả lại đơn hàng;</w:t>
      </w:r>
    </w:p>
    <w:p>
      <w:pPr>
        <w:spacing w:line="179" w:lineRule="exact" w:before="0"/>
        <w:ind w:left="1815" w:right="0" w:firstLine="0"/>
        <w:jc w:val="left"/>
        <w:rPr>
          <w:rFonts w:ascii="Courier New"/>
          <w:sz w:val="16"/>
        </w:rPr>
      </w:pPr>
      <w:r>
        <w:rPr>
          <w:rFonts w:ascii="Courier New"/>
          <w:color w:val="252525"/>
          <w:w w:val="99"/>
          <w:sz w:val="16"/>
        </w:rPr>
        <w:t>}</w:t>
      </w:r>
    </w:p>
    <w:p>
      <w:pPr>
        <w:spacing w:line="218" w:lineRule="auto" w:before="4"/>
        <w:ind w:left="786" w:right="749" w:firstLine="0"/>
        <w:jc w:val="left"/>
        <w:rPr>
          <w:rFonts w:ascii="Trebuchet MS"/>
          <w:b/>
          <w:sz w:val="18"/>
        </w:rPr>
      </w:pPr>
      <w:r>
        <w:rPr/>
        <w:br w:type="column"/>
      </w:r>
      <w:r>
        <w:rPr>
          <w:rFonts w:ascii="Trebuchet MS"/>
          <w:b/>
          <w:color w:val="656565"/>
          <w:spacing w:val="-1"/>
          <w:w w:val="85"/>
          <w:sz w:val="18"/>
        </w:rPr>
        <w:t>khi một lệnh đã có</w:t>
      </w:r>
      <w:r>
        <w:rPr>
          <w:rFonts w:ascii="Trebuchet MS"/>
          <w:b/>
          <w:color w:val="656565"/>
          <w:w w:val="80"/>
          <w:sz w:val="18"/>
        </w:rPr>
        <w:t>đã được đặt thành công</w:t>
      </w:r>
    </w:p>
    <w:p>
      <w:pPr>
        <w:spacing w:after="0" w:line="218" w:lineRule="auto"/>
        <w:jc w:val="left"/>
        <w:rPr>
          <w:rFonts w:ascii="Trebuchet MS"/>
          <w:sz w:val="18"/>
        </w:rPr>
        <w:sectPr>
          <w:type w:val="continuous"/>
          <w:pgSz w:w="10620" w:h="13320"/>
          <w:pgMar w:top="1260" w:bottom="280" w:left="420" w:right="400"/>
          <w:cols w:num="2" w:equalWidth="0">
            <w:col w:w="6900" w:space="40"/>
            <w:col w:w="2860"/>
          </w:cols>
        </w:sectPr>
      </w:pPr>
    </w:p>
    <w:p>
      <w:pPr>
        <w:pStyle w:val="BodyText"/>
        <w:spacing w:before="9"/>
        <w:rPr>
          <w:rFonts w:ascii="Trebuchet MS"/>
          <w:b/>
          <w:sz w:val="18"/>
        </w:rPr>
      </w:pPr>
    </w:p>
    <w:p>
      <w:pPr>
        <w:spacing w:before="1"/>
        <w:ind w:left="1815" w:right="0" w:firstLine="0"/>
        <w:jc w:val="left"/>
        <w:rPr>
          <w:rFonts w:ascii="Courier New"/>
          <w:sz w:val="16"/>
        </w:rPr>
      </w:pPr>
      <w:r>
        <w:rPr>
          <w:rFonts w:ascii="Courier New"/>
          <w:color w:val="252525"/>
          <w:sz w:val="16"/>
        </w:rPr>
        <w:t>public void approveOrder(orderId dài) {</w:t>
      </w:r>
    </w:p>
    <w:p>
      <w:pPr>
        <w:spacing w:before="18"/>
        <w:ind w:left="2007"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pacing w:val="-1"/>
          <w:sz w:val="16"/>
        </w:rPr>
        <w:t>meterRegistry.counter("đơn hàng đã được phê duyệt").tăng();</w:t>
      </w:r>
    </w:p>
    <w:p>
      <w:pPr>
        <w:spacing w:before="19"/>
        <w:ind w:left="1911"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815" w:right="0" w:firstLine="0"/>
        <w:jc w:val="left"/>
        <w:rPr>
          <w:rFonts w:ascii="Courier New"/>
          <w:sz w:val="16"/>
        </w:rPr>
      </w:pPr>
      <w:r>
        <w:rPr>
          <w:rFonts w:ascii="Courier New"/>
          <w:color w:val="252525"/>
          <w:sz w:val="16"/>
        </w:rPr>
        <w:t>public void rejectOrder(orderId dài) {</w:t>
      </w:r>
    </w:p>
    <w:p>
      <w:pPr>
        <w:spacing w:before="19"/>
        <w:ind w:left="2007"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pacing w:val="-1"/>
          <w:sz w:val="16"/>
        </w:rPr>
        <w:t>meterRegistry.counter("đơn hàng bị từ chối").tăng();</w:t>
      </w:r>
    </w:p>
    <w:p>
      <w:pPr>
        <w:spacing w:before="19"/>
        <w:ind w:left="1911" w:right="0" w:firstLine="0"/>
        <w:jc w:val="left"/>
        <w:rPr>
          <w:rFonts w:ascii="Courier New"/>
          <w:sz w:val="16"/>
        </w:rPr>
      </w:pPr>
      <w:r>
        <w:rPr>
          <w:rFonts w:ascii="Courier New"/>
          <w:w w:val="99"/>
          <w:sz w:val="16"/>
        </w:rPr>
        <w:t>}</w:t>
      </w:r>
    </w:p>
    <w:p>
      <w:pPr>
        <w:pStyle w:val="BodyText"/>
        <w:rPr>
          <w:rFonts w:ascii="Courier New"/>
          <w:sz w:val="16"/>
        </w:rPr>
      </w:pPr>
    </w:p>
    <w:p>
      <w:pPr>
        <w:spacing w:before="112"/>
        <w:ind w:left="1623" w:right="0" w:firstLine="0"/>
        <w:jc w:val="left"/>
        <w:rPr>
          <w:rFonts w:ascii="Trebuchet MS"/>
          <w:b/>
          <w:sz w:val="15"/>
        </w:rPr>
      </w:pPr>
      <w:bookmarkStart w:name="_bookmark1288" w:id="1540"/>
      <w:bookmarkEnd w:id="1540"/>
      <w:r>
        <w:rPr/>
      </w:r>
      <w:r>
        <w:rPr>
          <w:rFonts w:ascii="Trebuchet MS"/>
          <w:b/>
          <w:color w:val="466A85"/>
          <w:w w:val="105"/>
          <w:sz w:val="19"/>
        </w:rPr>
        <w:t>D</w:t>
      </w:r>
      <w:r>
        <w:rPr>
          <w:rFonts w:ascii="Trebuchet MS"/>
          <w:b/>
          <w:color w:val="466A85"/>
          <w:w w:val="105"/>
          <w:sz w:val="15"/>
        </w:rPr>
        <w:t>CUNG CẤP SỐ LIỆU CHO DỊCH VỤ SỐ LIỆU</w:t>
      </w:r>
    </w:p>
    <w:p>
      <w:pPr>
        <w:spacing w:line="218" w:lineRule="auto" w:before="146"/>
        <w:ind w:left="764" w:right="714" w:firstLine="0"/>
        <w:jc w:val="left"/>
        <w:rPr>
          <w:rFonts w:ascii="Trebuchet MS"/>
          <w:b/>
          <w:sz w:val="18"/>
        </w:rPr>
      </w:pPr>
      <w:r>
        <w:rPr/>
        <w:br w:type="column"/>
      </w:r>
      <w:r>
        <w:rPr>
          <w:rFonts w:ascii="Trebuchet MS"/>
          <w:b/>
          <w:color w:val="656565"/>
          <w:w w:val="80"/>
          <w:sz w:val="18"/>
        </w:rPr>
        <w:t>Tăng bộ đếm approvedOrders khi đơn hàng đã được chấp thuận</w:t>
      </w:r>
    </w:p>
    <w:p>
      <w:pPr>
        <w:spacing w:line="218" w:lineRule="auto" w:before="192"/>
        <w:ind w:left="764" w:right="714" w:firstLine="0"/>
        <w:jc w:val="left"/>
        <w:rPr>
          <w:rFonts w:ascii="Trebuchet MS"/>
          <w:b/>
          <w:sz w:val="18"/>
        </w:rPr>
      </w:pPr>
      <w:r>
        <w:rPr/>
        <w:pict>
          <v:shape style="position:absolute;margin-left:391.320007pt;margin-top:-46.549885pt;width:17.25pt;height:46.6pt;mso-position-horizontal-relative:page;mso-position-vertical-relative:paragraph;z-index:16162304" coordorigin="7826,-931" coordsize="345,932" path="m8171,-931l8167,-931,8167,-382,7918,-382,7918,-382,7918,-418,7918,-422,7914,-420,7913,-420,7913,-415,7913,-380,7913,-345,7843,-378,7838,-380,7843,-382,7913,-415,7913,-420,7832,-382,7826,-380,7832,-378,7914,-339,7918,-338,7918,-377,7918,-377,8167,-377,8167,1,8171,1,8171,-377,8171,-382,8171,-931xe" filled="true" fillcolor="#000000" stroked="false">
            <v:path arrowok="t"/>
            <v:fill type="solid"/>
            <w10:wrap type="none"/>
          </v:shape>
        </w:pict>
      </w:r>
      <w:r>
        <w:rPr/>
        <w:pict>
          <v:shape style="position:absolute;margin-left:391.320007pt;margin-top:10.570116pt;width:17.25pt;height:45.75pt;mso-position-horizontal-relative:page;mso-position-vertical-relative:paragraph;z-index:16162816" coordorigin="7826,211" coordsize="345,915" path="m8171,211l8167,211,8167,618,7918,618,7918,618,7918,582,7918,578,7914,580,7913,580,7913,585,7913,621,7913,655,7843,622,7838,620,7843,618,7913,585,7913,580,7832,618,7826,621,7832,622,7914,661,7918,663,7918,623,7918,623,8167,623,8167,1126,8171,1126,8171,623,8171,618,8171,211xe" filled="true" fillcolor="#000000" stroked="false">
            <v:path arrowok="t"/>
            <v:fill type="solid"/>
            <w10:wrap type="none"/>
          </v:shape>
        </w:pict>
      </w:r>
      <w:r>
        <w:rPr>
          <w:rFonts w:ascii="Trebuchet MS"/>
          <w:b/>
          <w:color w:val="656565"/>
          <w:w w:val="80"/>
          <w:sz w:val="18"/>
        </w:rPr>
        <w:t>Tăng bộ đếm rejectedOrders khi một đơn hàng đã bị từ chối</w:t>
      </w:r>
      <w:bookmarkStart w:name="_bookmark1289" w:id="1541"/>
      <w:bookmarkEnd w:id="1541"/>
    </w:p>
    <w:p>
      <w:pPr>
        <w:spacing w:after="0" w:line="218" w:lineRule="auto"/>
        <w:jc w:val="left"/>
        <w:rPr>
          <w:rFonts w:ascii="Trebuchet MS"/>
          <w:sz w:val="18"/>
        </w:rPr>
        <w:sectPr>
          <w:type w:val="continuous"/>
          <w:pgSz w:w="10620" w:h="13320"/>
          <w:pgMar w:top="1260" w:bottom="280" w:left="420" w:right="400"/>
          <w:cols w:num="2" w:equalWidth="0">
            <w:col w:w="7093" w:space="40"/>
            <w:col w:w="2667"/>
          </w:cols>
        </w:sectPr>
      </w:pPr>
    </w:p>
    <w:p>
      <w:pPr>
        <w:pStyle w:val="BodyText"/>
        <w:spacing w:line="271" w:lineRule="auto" w:before="28"/>
        <w:ind w:left="1623" w:right="733"/>
        <w:jc w:val="both"/>
      </w:pPr>
      <w:r>
        <w:rPr>
          <w:color w:val="252525"/>
          <w:w w:val="105"/>
        </w:rPr>
        <w:t>Một dịch vụ cung cấp số liệu cho Metrics Service theo một trong hai cách: đẩy hoặc kéo. Với mô hình đẩy, một phiên bản dịch vụ gửi số liệu đến Metrics Service bằng cách gọi API. Ví dụ, số liệu AWS Cloudwatch triển khai mô hình đẩy.</w:t>
      </w:r>
      <w:bookmarkStart w:name="_bookmark1291" w:id="1542"/>
      <w:bookmarkEnd w:id="1542"/>
      <w:bookmarkStart w:name="_bookmark1290" w:id="1543"/>
      <w:bookmarkEnd w:id="1543"/>
    </w:p>
    <w:p>
      <w:pPr>
        <w:pStyle w:val="BodyText"/>
        <w:spacing w:line="271" w:lineRule="auto"/>
        <w:ind w:left="1623" w:right="733" w:firstLine="310"/>
        <w:jc w:val="both"/>
      </w:pPr>
      <w:r>
        <w:rPr>
          <w:color w:val="252525"/>
          <w:w w:val="110"/>
        </w:rPr>
        <w:t>Với mô hình kéo, Metrics Service (hoặc tác nhân của nó chạy cục bộ) sẽ gọi API dịch vụ để lấy số liệu từ phiên bản dịch vụ. Prometheus, một hệ thống giám sát và cảnh báo nguồn mở phổ biến, sử dụng mô hình kéo.</w:t>
      </w:r>
    </w:p>
    <w:p>
      <w:pPr>
        <w:spacing w:line="259" w:lineRule="auto" w:before="0"/>
        <w:ind w:left="1623" w:right="733" w:firstLine="288"/>
        <w:jc w:val="both"/>
        <w:rPr>
          <w:sz w:val="20"/>
        </w:rPr>
      </w:pPr>
      <w:r>
        <w:rPr>
          <w:color w:val="252525"/>
          <w:spacing w:val="-2"/>
          <w:w w:val="95"/>
          <w:sz w:val="20"/>
        </w:rPr>
        <w:t>Ứng dụng FTGO</w:t>
      </w:r>
      <w:bookmarkStart w:name="_bookmark1292" w:id="1544"/>
      <w:bookmarkEnd w:id="1544"/>
      <w:r>
        <w:rPr>
          <w:rFonts w:ascii="Courier New" w:hAnsi="Courier New"/>
          <w:color w:val="252525"/>
          <w:spacing w:val="-2"/>
          <w:w w:val="95"/>
          <w:sz w:val="19"/>
        </w:rPr>
        <w:t>Dịch vụ đặt hàng</w:t>
      </w:r>
      <w:bookmarkStart w:name="_bookmark1293" w:id="1545"/>
      <w:bookmarkEnd w:id="1545"/>
      <w:r>
        <w:rPr>
          <w:color w:val="252525"/>
          <w:spacing w:val="-1"/>
          <w:w w:val="95"/>
          <w:sz w:val="20"/>
        </w:rPr>
        <w:t>sử dụng</w:t>
      </w:r>
      <w:r>
        <w:rPr>
          <w:rFonts w:ascii="Courier New" w:hAnsi="Courier New"/>
          <w:color w:val="252525"/>
          <w:spacing w:val="-1"/>
          <w:w w:val="95"/>
          <w:sz w:val="19"/>
        </w:rPr>
        <w:t>micromet-registration-prometheus</w:t>
      </w:r>
      <w:r>
        <w:rPr>
          <w:color w:val="252525"/>
          <w:w w:val="105"/>
          <w:sz w:val="20"/>
        </w:rPr>
        <w:t>thư viện để tích hợp với Prometheus. Vì thư viện này nằm trên classpath, Spring</w:t>
      </w:r>
      <w:r>
        <w:rPr>
          <w:color w:val="252525"/>
          <w:sz w:val="20"/>
        </w:rPr>
        <w:t>Khởi động phơi bày một</w:t>
      </w:r>
      <w:r>
        <w:rPr>
          <w:rFonts w:ascii="Courier New" w:hAnsi="Courier New"/>
          <w:color w:val="252525"/>
          <w:sz w:val="19"/>
        </w:rPr>
        <w:t>NHẬN /bộ truyền động/prometheus</w:t>
      </w:r>
      <w:r>
        <w:rPr>
          <w:color w:val="252525"/>
          <w:sz w:val="20"/>
        </w:rPr>
        <w:t>điểm cuối, trả về số liệu theo định dạng mà Prometheus mong đợi. Số liệu tùy chỉnh từ</w:t>
      </w:r>
      <w:r>
        <w:rPr>
          <w:rFonts w:ascii="Courier New" w:hAnsi="Courier New"/>
          <w:color w:val="252525"/>
          <w:spacing w:val="-1"/>
          <w:w w:val="105"/>
          <w:sz w:val="19"/>
        </w:rPr>
        <w:t>Dịch vụ đặt hàng</w:t>
      </w:r>
      <w:r>
        <w:rPr>
          <w:color w:val="252525"/>
          <w:w w:val="105"/>
          <w:sz w:val="20"/>
        </w:rPr>
        <w:t>được báo cáo như sau:</w:t>
      </w:r>
    </w:p>
    <w:p>
      <w:pPr>
        <w:spacing w:line="266" w:lineRule="auto" w:before="164"/>
        <w:ind w:left="1623" w:right="1819" w:firstLine="0"/>
        <w:jc w:val="left"/>
        <w:rPr>
          <w:rFonts w:ascii="Courier New"/>
          <w:sz w:val="16"/>
        </w:rPr>
      </w:pPr>
      <w:r>
        <w:rPr>
          <w:rFonts w:ascii="Courier New"/>
          <w:color w:val="252525"/>
          <w:sz w:val="16"/>
        </w:rPr>
        <w:t>$ curl -v http://localhost:8080/actuator/prometheus | grep _orders # TRỢ GIÚP tổng số đơn hàng đã đặt</w:t>
      </w:r>
    </w:p>
    <w:p>
      <w:pPr>
        <w:spacing w:line="179" w:lineRule="exact" w:before="0"/>
        <w:ind w:left="1623" w:right="0" w:firstLine="0"/>
        <w:jc w:val="left"/>
        <w:rPr>
          <w:rFonts w:ascii="Courier New"/>
          <w:sz w:val="16"/>
        </w:rPr>
      </w:pPr>
      <w:r>
        <w:rPr>
          <w:rFonts w:ascii="Courier New"/>
          <w:color w:val="252525"/>
          <w:sz w:val="16"/>
        </w:rPr>
        <w:t># TYPE bộ đếm tổng số đơn hàng đã đặt</w:t>
      </w:r>
    </w:p>
    <w:p>
      <w:pPr>
        <w:spacing w:after="0" w:line="179" w:lineRule="exact"/>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line="266" w:lineRule="auto" w:before="95"/>
        <w:ind w:left="1443" w:right="3147" w:firstLine="0"/>
        <w:jc w:val="left"/>
        <w:rPr>
          <w:rFonts w:ascii="Courier New"/>
          <w:sz w:val="16"/>
        </w:rPr>
      </w:pPr>
      <w:bookmarkStart w:name="11.3.5 Using the Exception tracking patt" w:id="1546"/>
      <w:bookmarkEnd w:id="1546"/>
      <w:r>
        <w:rPr/>
      </w:r>
      <w:r>
        <w:rPr>
          <w:rFonts w:ascii="Courier New"/>
          <w:color w:val="252525"/>
          <w:spacing w:val="-1"/>
          <w:sz w:val="16"/>
        </w:rPr>
        <w:t>tổng_số_đơn_hàng_đặt{dịch_vụ="ftgo-order-service",}</w:t>
      </w:r>
      <w:r>
        <w:rPr>
          <w:rFonts w:ascii="Courier New"/>
          <w:color w:val="252525"/>
          <w:sz w:val="16"/>
        </w:rPr>
        <w:t>1.0 # TRỢ GIÚP approved_orders_total</w:t>
      </w:r>
    </w:p>
    <w:p>
      <w:pPr>
        <w:spacing w:line="264" w:lineRule="auto" w:before="0"/>
        <w:ind w:left="1443" w:right="2981" w:firstLine="0"/>
        <w:jc w:val="left"/>
        <w:rPr>
          <w:rFonts w:ascii="Courier New"/>
          <w:sz w:val="16"/>
        </w:rPr>
      </w:pPr>
      <w:r>
        <w:rPr>
          <w:rFonts w:ascii="Courier New"/>
          <w:color w:val="252525"/>
          <w:sz w:val="16"/>
        </w:rPr>
        <w:t># TYPE approved_orders_total counter</w:t>
      </w:r>
      <w:r>
        <w:rPr>
          <w:rFonts w:ascii="Courier New"/>
          <w:spacing w:val="-1"/>
          <w:sz w:val="16"/>
        </w:rPr>
        <w:t>approved_orders_total{dịch vụ="ftgo-order-service",}</w:t>
      </w:r>
      <w:r>
        <w:rPr>
          <w:rFonts w:ascii="Courier New"/>
          <w:sz w:val="16"/>
        </w:rPr>
        <w:t>1.0</w:t>
      </w:r>
    </w:p>
    <w:p>
      <w:pPr>
        <w:pStyle w:val="BodyText"/>
        <w:spacing w:before="8"/>
        <w:rPr>
          <w:rFonts w:ascii="Courier New"/>
          <w:sz w:val="18"/>
        </w:rPr>
      </w:pPr>
    </w:p>
    <w:p>
      <w:pPr>
        <w:spacing w:before="0"/>
        <w:ind w:left="1443" w:right="0" w:firstLine="0"/>
        <w:jc w:val="both"/>
        <w:rPr>
          <w:sz w:val="20"/>
        </w:rPr>
      </w:pPr>
      <w:r>
        <w:rPr>
          <w:color w:val="252525"/>
          <w:sz w:val="20"/>
        </w:rPr>
        <w:t>Các</w:t>
      </w:r>
      <w:r>
        <w:rPr>
          <w:rFonts w:ascii="Courier New"/>
          <w:color w:val="252525"/>
          <w:sz w:val="19"/>
        </w:rPr>
        <w:t>đơn hàng đã đặt</w:t>
      </w:r>
      <w:r>
        <w:rPr>
          <w:color w:val="252525"/>
          <w:sz w:val="20"/>
        </w:rPr>
        <w:t>ví dụ, bộ đếm được báo cáo là một số liệu có kiểu</w:t>
      </w:r>
      <w:r>
        <w:rPr>
          <w:rFonts w:ascii="Courier New"/>
          <w:color w:val="252525"/>
          <w:sz w:val="19"/>
        </w:rPr>
        <w:t>quầy tính tiền</w:t>
      </w:r>
      <w:r>
        <w:rPr>
          <w:color w:val="252525"/>
          <w:sz w:val="20"/>
        </w:rPr>
        <w:t>.</w:t>
      </w:r>
    </w:p>
    <w:p>
      <w:pPr>
        <w:pStyle w:val="BodyText"/>
        <w:spacing w:line="271" w:lineRule="auto" w:before="17"/>
        <w:ind w:left="1443" w:right="913" w:firstLine="306"/>
        <w:jc w:val="both"/>
      </w:pPr>
      <w:r>
        <w:rPr>
          <w:color w:val="252525"/>
          <w:w w:val="110"/>
        </w:rPr>
        <w:t>Máy chủ Prometheus định kỳ thăm dò điểm cuối này để lấy số liệu. Khi số liệu đã có trong Prometheus, bạn có thể xem chúng bằng Grafana, một công cụ trực quan hóa dữ liệu (</w:t>
      </w:r>
      <w:hyperlink r:id="rId514">
        <w:r>
          <w:rPr>
            <w:color w:val="001BA6"/>
            <w:w w:val="110"/>
          </w:rPr>
          <w:t>https://grafana.com</w:t>
        </w:r>
      </w:hyperlink>
      <w:r>
        <w:rPr>
          <w:color w:val="252525"/>
          <w:w w:val="110"/>
        </w:rPr>
        <w:t>). Bạn cũng có thể thiết lập cảnh báo cho các số liệu này, chẳng hạn như khi</w:t>
      </w:r>
      <w:r>
        <w:rPr>
          <w:color w:val="252525"/>
        </w:rPr>
        <w:t>tỷ lệ thay đổi của located_orders_total giảm xuống dưới một ngưỡng nào đó.</w:t>
      </w:r>
    </w:p>
    <w:p>
      <w:pPr>
        <w:pStyle w:val="BodyText"/>
        <w:spacing w:line="216" w:lineRule="exact"/>
        <w:ind w:left="1776"/>
        <w:jc w:val="both"/>
      </w:pPr>
      <w:r>
        <w:rPr>
          <w:color w:val="252525"/>
          <w:w w:val="110"/>
        </w:rPr>
        <w:t>Số liệu ứng dụng cung cấp thông tin chi tiết có giá trị về hành vi của ứng dụng.</w:t>
      </w:r>
    </w:p>
    <w:p>
      <w:pPr>
        <w:pStyle w:val="BodyText"/>
        <w:spacing w:line="271" w:lineRule="auto" w:before="30"/>
        <w:ind w:left="1443" w:right="913"/>
        <w:jc w:val="both"/>
      </w:pPr>
      <w:r>
        <w:rPr>
          <w:color w:val="252525"/>
          <w:w w:val="110"/>
        </w:rPr>
        <w:t>Cảnh báo được kích hoạt bởi số liệu cho phép bạn phản hồi nhanh chóng với sự cố sản xuất, có thể là trước khi nó ảnh hưởng đến người dùng. Bây giờ chúng ta hãy xem cách quan sát và phản hồi một nguồn cảnh báo khác: ngoại lệ.</w:t>
      </w:r>
      <w:bookmarkStart w:name="_bookmark1295" w:id="1547"/>
      <w:bookmarkEnd w:id="1547"/>
      <w:bookmarkStart w:name="_bookmark1294" w:id="1548"/>
      <w:bookmarkEnd w:id="1548"/>
    </w:p>
    <w:p>
      <w:pPr>
        <w:pStyle w:val="Heading6"/>
        <w:numPr>
          <w:ilvl w:val="2"/>
          <w:numId w:val="142"/>
        </w:numPr>
        <w:tabs>
          <w:tab w:pos="1444" w:val="left" w:leader="none"/>
        </w:tabs>
        <w:spacing w:line="240" w:lineRule="auto" w:before="177" w:after="0"/>
        <w:ind w:left="1443" w:right="0" w:hanging="721"/>
        <w:jc w:val="left"/>
      </w:pPr>
      <w:bookmarkStart w:name="_bookmark1296" w:id="1549"/>
      <w:bookmarkEnd w:id="1549"/>
      <w:r>
        <w:rPr>
          <w:b w:val="0"/>
          <w:i w:val="0"/>
        </w:rPr>
      </w:r>
      <w:bookmarkStart w:name="_bookmark1297" w:id="1550"/>
      <w:bookmarkEnd w:id="1550"/>
      <w:r>
        <w:rPr>
          <w:color w:val="466A85"/>
          <w:w w:val="90"/>
        </w:rPr>
        <w:t>Sử dụng mẫu theo dõi Ngoại lệ</w:t>
      </w:r>
    </w:p>
    <w:p>
      <w:pPr>
        <w:pStyle w:val="BodyText"/>
        <w:spacing w:line="271" w:lineRule="auto" w:before="102"/>
        <w:ind w:left="1443" w:right="912"/>
        <w:jc w:val="both"/>
      </w:pPr>
      <w:r>
        <w:rPr>
          <w:color w:val="252525"/>
          <w:w w:val="110"/>
        </w:rPr>
        <w:t>Một dịch vụ hiếm khi ghi lại ngoại lệ và khi có, điều quan trọng là bạn phải xác định nguyên nhân gốc rễ. Ngoại lệ có thể là triệu chứng của lỗi hoặc lỗi lập trình. Cách truyền thống để xem ngoại lệ là xem trong nhật ký. Bạn thậm chí có thể cấu hình máy chủ ghi nhật ký để cảnh báo bạn nếu ngoại lệ xuất hiện trong tệp nhật ký. Tuy nhiên, có một số vấn đề với cách tiếp cận này:</w:t>
      </w:r>
      <w:bookmarkStart w:name="_bookmark1298" w:id="1551"/>
      <w:bookmarkEnd w:id="1551"/>
    </w:p>
    <w:p>
      <w:pPr>
        <w:pStyle w:val="ListParagraph"/>
        <w:numPr>
          <w:ilvl w:val="3"/>
          <w:numId w:val="142"/>
        </w:numPr>
        <w:tabs>
          <w:tab w:pos="1996" w:val="left" w:leader="none"/>
        </w:tabs>
        <w:spacing w:line="271" w:lineRule="auto" w:before="80" w:after="0"/>
        <w:ind w:left="1995" w:right="914" w:hanging="240"/>
        <w:jc w:val="left"/>
        <w:rPr>
          <w:sz w:val="20"/>
        </w:rPr>
      </w:pPr>
      <w:r>
        <w:rPr>
          <w:color w:val="252525"/>
          <w:spacing w:val="-1"/>
          <w:w w:val="110"/>
          <w:sz w:val="20"/>
        </w:rPr>
        <w:t>Các tệp nhật ký được định hướng xung quanh một dòng</w:t>
      </w:r>
      <w:r>
        <w:rPr>
          <w:color w:val="252525"/>
          <w:w w:val="110"/>
          <w:sz w:val="20"/>
        </w:rPr>
        <w:t>mục nhật ký, trong khi ngoại lệ bao gồm nhiều dòng.</w:t>
      </w:r>
    </w:p>
    <w:p>
      <w:pPr>
        <w:pStyle w:val="ListParagraph"/>
        <w:numPr>
          <w:ilvl w:val="3"/>
          <w:numId w:val="142"/>
        </w:numPr>
        <w:tabs>
          <w:tab w:pos="1996" w:val="left" w:leader="none"/>
        </w:tabs>
        <w:spacing w:line="271" w:lineRule="auto" w:before="21" w:after="0"/>
        <w:ind w:left="1995" w:right="914" w:hanging="240"/>
        <w:jc w:val="left"/>
        <w:rPr>
          <w:sz w:val="20"/>
        </w:rPr>
      </w:pPr>
      <w:r>
        <w:rPr>
          <w:color w:val="252525"/>
          <w:w w:val="110"/>
          <w:sz w:val="20"/>
        </w:rPr>
        <w:t>Không có cơ chế nào để theo dõi việc giải quyết các ngoại lệ xảy ra trong tệp nhật ký. Bạn sẽ phải sao chép/dán thủ công ngoại lệ vào trình theo dõi sự cố.</w:t>
      </w:r>
    </w:p>
    <w:p>
      <w:pPr>
        <w:pStyle w:val="ListParagraph"/>
        <w:numPr>
          <w:ilvl w:val="3"/>
          <w:numId w:val="142"/>
        </w:numPr>
        <w:tabs>
          <w:tab w:pos="1996" w:val="left" w:leader="none"/>
        </w:tabs>
        <w:spacing w:line="271" w:lineRule="auto" w:before="20" w:after="0"/>
        <w:ind w:left="1995" w:right="914" w:hanging="240"/>
        <w:jc w:val="left"/>
        <w:rPr>
          <w:sz w:val="20"/>
        </w:rPr>
      </w:pPr>
      <w:r>
        <w:rPr>
          <w:color w:val="252525"/>
          <w:w w:val="110"/>
          <w:sz w:val="20"/>
        </w:rPr>
        <w:t>Có thể có những trường hợp ngoại lệ trùng lặp, nhưng không có cơ chế tự động nào xử lý chúng như một trường hợp.</w:t>
      </w:r>
    </w:p>
    <w:p>
      <w:pPr>
        <w:pStyle w:val="BodyText"/>
        <w:spacing w:before="3"/>
        <w:rPr>
          <w:sz w:val="18"/>
        </w:rPr>
      </w:pPr>
      <w:r>
        <w:rPr/>
        <w:pict>
          <v:shape style="position:absolute;margin-left:93.18pt;margin-top:11.707616pt;width:372pt;height:67pt;mso-position-horizontal-relative:page;mso-position-vertical-relative:paragraph;z-index:-15293952;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Mẫu: Theo dõi ngoại lệ</w:t>
                  </w:r>
                </w:p>
                <w:p>
                  <w:pPr>
                    <w:spacing w:before="32"/>
                    <w:ind w:left="239" w:right="237" w:firstLine="0"/>
                    <w:jc w:val="both"/>
                    <w:rPr>
                      <w:rFonts w:ascii="Trebuchet MS"/>
                      <w:sz w:val="19"/>
                    </w:rPr>
                  </w:pPr>
                  <w:r>
                    <w:rPr>
                      <w:rFonts w:ascii="Trebuchet MS"/>
                      <w:color w:val="252525"/>
                      <w:w w:val="95"/>
                      <w:sz w:val="19"/>
                    </w:rPr>
                    <w:t>Các dịch vụ báo cáo các ngoại lệ cho một dịch vụ trung tâm để loại bỏ các ngoại lệ trùng lặp, tạo cảnh báo và quản lý việc giải quyết các ngoại lệ. Xem</w:t>
                  </w:r>
                  <w:hyperlink r:id="rId515">
                    <w:r>
                      <w:rPr>
                        <w:rFonts w:ascii="Trebuchet MS"/>
                        <w:color w:val="001BA6"/>
                        <w:w w:val="95"/>
                        <w:sz w:val="19"/>
                      </w:rPr>
                      <w:t>http://microservices.io/</w:t>
                    </w:r>
                  </w:hyperlink>
                  <w:r>
                    <w:rPr>
                      <w:rFonts w:ascii="Trebuchet MS"/>
                      <w:color w:val="001BA6"/>
                      <w:spacing w:val="1"/>
                      <w:w w:val="95"/>
                      <w:sz w:val="19"/>
                    </w:rPr>
                    <w:t> </w:t>
                  </w:r>
                  <w:hyperlink r:id="rId515">
                    <w:r>
                      <w:rPr>
                        <w:rFonts w:ascii="Trebuchet MS"/>
                        <w:color w:val="001BA6"/>
                        <w:sz w:val="19"/>
                      </w:rPr>
                      <w:t>mẫu/khả năng quan sát/kiểm toán-ghi nhật ký.html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10"/>
        </w:rPr>
        <w:t>Một cách tiếp cận tốt hơn là sử dụng dịch vụ theo dõi ngoại lệ. Như hình 11.15 cho thấy, bạn cấu hình dịch vụ của mình để báo cáo ngoại lệ cho dịch vụ theo dõi ngoại lệ thông qua, ví dụ, REST API. Dịch vụ theo dõi ngoại lệ loại bỏ trùng lặp ngoại lệ, tạo cảnh báo và quản lý việc giải quyết ngoại lệ.</w:t>
      </w:r>
    </w:p>
    <w:p>
      <w:pPr>
        <w:pStyle w:val="BodyText"/>
        <w:spacing w:line="271" w:lineRule="auto" w:before="1"/>
        <w:ind w:left="1443" w:right="913" w:firstLine="311"/>
        <w:jc w:val="both"/>
      </w:pPr>
      <w:r>
        <w:rPr>
          <w:color w:val="252525"/>
          <w:w w:val="105"/>
        </w:rPr>
        <w:t>Có một số cách để tích hợp dịch vụ theo dõi ngoại lệ vào ứng dụng của bạn. Dịch vụ của bạn có thể gọi trực tiếp API của dịch vụ theo dõi ngoại lệ. Một cách tiếp cận tốt hơn là sử dụng thư viện máy khách do dịch vụ theo dõi ngoại lệ cung cấp. Ví dụ, thư viện máy khách của HoneyBadger cung cấp một số cơ chế tích hợp dễ sử dụng, bao gồm Bộ lọc Servlet bắt và báo cáo ngoại lệ.</w:t>
      </w:r>
    </w:p>
    <w:p>
      <w:pPr>
        <w:spacing w:after="0" w:line="271" w:lineRule="auto"/>
        <w:jc w:val="both"/>
        <w:sectPr>
          <w:pgSz w:w="10620" w:h="13320"/>
          <w:pgMar w:header="504" w:footer="0" w:top="700" w:bottom="280" w:left="420" w:right="400"/>
        </w:sectPr>
      </w:pPr>
    </w:p>
    <w:p>
      <w:pPr>
        <w:pStyle w:val="BodyText"/>
      </w:pPr>
    </w:p>
    <w:p>
      <w:pPr>
        <w:pStyle w:val="BodyText"/>
        <w:spacing w:before="10"/>
        <w:rPr>
          <w:sz w:val="11"/>
        </w:rPr>
      </w:pPr>
    </w:p>
    <w:p>
      <w:pPr>
        <w:pStyle w:val="BodyText"/>
        <w:ind w:left="7604"/>
      </w:pPr>
      <w:r>
        <w:rPr/>
        <w:pict>
          <v:group style="width:10.95pt;height:29.5pt;mso-position-horizontal-relative:char;mso-position-vertical-relative:line" coordorigin="0,0" coordsize="219,590">
            <v:shape style="position:absolute;left:0;top:138;width:219;height:451" coordorigin="0,139" coordsize="219,451" path="m186,139l31,139,19,148,13,164,12,169,12,175,1,334,0,345,8,354,29,356,38,348,39,338,48,213,50,213,50,359,41,577,51,588,87,589,98,579,107,379,112,379,121,579,132,589,168,588,178,577,168,358,169,213,171,213,180,338,181,348,190,356,211,354,219,345,218,334,206,170,206,163,204,160,203,158,198,147,186,139xe" filled="true" fillcolor="#020302" stroked="false">
              <v:path arrowok="t"/>
              <v:fill type="solid"/>
            </v:shape>
            <v:shape style="position:absolute;left:50;top:0;width:118;height:118" type="#_x0000_t75" stroked="false">
              <v:imagedata r:id="rId516" o:title=""/>
            </v:shape>
          </v:group>
        </w:pict>
      </w:r>
      <w:r>
        <w:rPr/>
      </w:r>
    </w:p>
    <w:p>
      <w:pPr>
        <w:spacing w:before="3"/>
        <w:ind w:left="1623" w:right="1938" w:firstLine="0"/>
        <w:jc w:val="right"/>
        <w:rPr>
          <w:rFonts w:ascii="Arial MT"/>
          <w:sz w:val="14"/>
        </w:rPr>
      </w:pPr>
      <w:r>
        <w:rPr/>
        <w:pict>
          <v:group style="position:absolute;margin-left:102.710999pt;margin-top:-16.16157pt;width:244.6pt;height:159.35pt;mso-position-horizontal-relative:page;mso-position-vertical-relative:paragraph;z-index:-35756544" coordorigin="2054,-323" coordsize="4892,3187">
            <v:rect style="position:absolute;left:4159;top:1819;width:2667;height:1045" filled="true" fillcolor="#e8ddee" stroked="false">
              <v:fill type="solid"/>
            </v:rect>
            <v:shape style="position:absolute;left:2059;top:-319;width:2557;height:2214" coordorigin="2059,-318" coordsize="2557,2214" path="m3976,-318l2698,-318,2059,789,2698,1895,3976,1895,4615,789,3976,-318xe" filled="true" fillcolor="#c7eafb" stroked="false">
              <v:path arrowok="t"/>
              <v:fill type="solid"/>
            </v:shape>
            <v:shape style="position:absolute;left:2059;top:-319;width:2557;height:2214" coordorigin="2059,-318" coordsize="2557,2214" path="m3976,-318l4615,789,3976,1895,2698,1895,2059,789,2698,-318,3976,-318xe" filled="false" stroked="true" strokeweight=".5pt" strokecolor="#020302">
              <v:path arrowok="t"/>
              <v:stroke dashstyle="solid"/>
            </v:shape>
            <v:line style="position:absolute" from="4068,1245" to="6857,1245" stroked="true" strokeweight=".5pt" strokecolor="#211e1f">
              <v:stroke dashstyle="solid"/>
            </v:line>
            <v:shape style="position:absolute;left:6837;top:1215;width:109;height:59" coordorigin="6837,1216" coordsize="109,59" path="m6837,1216l6837,1274,6946,1245,6837,1216xe" filled="true" fillcolor="#211e1f" stroked="false">
              <v:path arrowok="t"/>
              <v:fill type="solid"/>
            </v:shape>
            <w10:wrap type="none"/>
          </v:group>
        </w:pict>
      </w:r>
      <w:bookmarkStart w:name="11.3.6 Applying the Audit logging patter" w:id="1552"/>
      <w:bookmarkEnd w:id="1552"/>
      <w:r>
        <w:rPr/>
      </w:r>
      <w:r>
        <w:rPr>
          <w:rFonts w:ascii="Arial MT"/>
          <w:color w:val="020302"/>
          <w:sz w:val="14"/>
        </w:rPr>
        <w:t>Người sử dụng</w:t>
      </w:r>
    </w:p>
    <w:p>
      <w:pPr>
        <w:pStyle w:val="BodyText"/>
        <w:spacing w:before="8"/>
        <w:rPr>
          <w:rFonts w:ascii="Arial MT"/>
          <w:sz w:val="12"/>
        </w:rPr>
      </w:pPr>
    </w:p>
    <w:p>
      <w:pPr>
        <w:spacing w:before="0"/>
        <w:ind w:left="6370" w:right="0" w:firstLine="0"/>
        <w:jc w:val="left"/>
        <w:rPr>
          <w:rFonts w:ascii="Arial MT"/>
          <w:sz w:val="14"/>
        </w:rPr>
      </w:pPr>
      <w:r>
        <w:rPr/>
        <w:pict>
          <v:group style="position:absolute;margin-left:380.947998pt;margin-top:-4.991208pt;width:19.95pt;height:26.45pt;mso-position-horizontal-relative:page;mso-position-vertical-relative:paragraph;z-index:-35755520" coordorigin="7619,-100" coordsize="399,529">
            <v:line style="position:absolute" from="8012,-95" to="7672,358" stroked="true" strokeweight=".5pt" strokecolor="#211e1f">
              <v:stroke dashstyle="solid"/>
            </v:line>
            <v:shape style="position:absolute;left:7618;top:324;width:89;height:105" coordorigin="7619,325" coordsize="89,105" path="m7661,325l7619,429,7707,360,7661,325xe" filled="true" fillcolor="#211e1f" stroked="false">
              <v:path arrowok="t"/>
              <v:fill type="solid"/>
            </v:shape>
            <w10:wrap type="none"/>
          </v:group>
        </w:pict>
      </w:r>
      <w:r>
        <w:rPr/>
        <w:pict>
          <v:group style="position:absolute;margin-left:347.487pt;margin-top:-4.740208pt;width:115.45pt;height:75.75pt;mso-position-horizontal-relative:page;mso-position-vertical-relative:paragraph;z-index:-35755008" coordorigin="6950,-95" coordsize="2309,1515">
            <v:line style="position:absolute" from="8285,-25" to="8641,439" stroked="true" strokeweight=".5pt" strokecolor="#211e1f">
              <v:stroke dashstyle="solid"/>
            </v:line>
            <v:shape style="position:absolute;left:8230;top:-95;width:90;height:104" coordorigin="8231,-95" coordsize="90,104" path="m8231,-95l8274,9,8320,-27,8231,-95xe" filled="true" fillcolor="#211e1f" stroked="false">
              <v:path arrowok="t"/>
              <v:fill type="solid"/>
            </v:shape>
            <v:shape style="position:absolute;left:8230;top:-95;width:610;height:539" type="#_x0000_t202" filled="false" stroked="false">
              <v:textbox inset="0,0,0,0">
                <w:txbxContent>
                  <w:p>
                    <w:pPr>
                      <w:spacing w:before="95"/>
                      <w:ind w:left="259" w:right="0" w:firstLine="0"/>
                      <w:jc w:val="left"/>
                      <w:rPr>
                        <w:rFonts w:ascii="Arial MT"/>
                        <w:sz w:val="14"/>
                      </w:rPr>
                    </w:pPr>
                    <w:r>
                      <w:rPr>
                        <w:rFonts w:ascii="Arial MT"/>
                        <w:color w:val="020302"/>
                        <w:spacing w:val="-2"/>
                        <w:sz w:val="14"/>
                      </w:rPr>
                      <w:t>Thông báo</w:t>
                    </w:r>
                  </w:p>
                </w:txbxContent>
              </v:textbox>
              <w10:wrap type="none"/>
            </v:shape>
            <v:shape style="position:absolute;left:6954;top:438;width:2299;height:977" type="#_x0000_t202" filled="true" fillcolor="#c7eafb" stroked="true" strokeweight=".5pt" strokecolor="#211e1f">
              <v:textbox inset="0,0,0,0">
                <w:txbxContent>
                  <w:p>
                    <w:pPr>
                      <w:spacing w:line="240" w:lineRule="auto" w:before="0"/>
                      <w:rPr>
                        <w:sz w:val="14"/>
                      </w:rPr>
                    </w:pPr>
                  </w:p>
                  <w:p>
                    <w:pPr>
                      <w:spacing w:line="240" w:lineRule="auto" w:before="9"/>
                      <w:rPr>
                        <w:sz w:val="19"/>
                      </w:rPr>
                    </w:pPr>
                  </w:p>
                  <w:p>
                    <w:pPr>
                      <w:spacing w:before="0"/>
                      <w:ind w:left="352" w:right="0" w:firstLine="0"/>
                      <w:jc w:val="left"/>
                      <w:rPr>
                        <w:rFonts w:ascii="Arial MT"/>
                        <w:sz w:val="14"/>
                      </w:rPr>
                    </w:pPr>
                    <w:r>
                      <w:rPr>
                        <w:rFonts w:ascii="Arial MT"/>
                        <w:color w:val="020302"/>
                        <w:spacing w:val="-2"/>
                        <w:sz w:val="14"/>
                      </w:rPr>
                      <w:t>Dịch vụ theo dõi ngoại lệ</w:t>
                    </w:r>
                  </w:p>
                </w:txbxContent>
              </v:textbox>
              <v:fill type="solid"/>
              <v:stroke dashstyle="solid"/>
              <w10:wrap type="none"/>
            </v:shape>
            <w10:wrap type="none"/>
          </v:group>
        </w:pict>
      </w:r>
      <w:r>
        <w:rPr>
          <w:rFonts w:ascii="Arial MT"/>
          <w:color w:val="020302"/>
          <w:sz w:val="14"/>
        </w:rPr>
        <w:t>Xem &amp; quản lý</w:t>
      </w:r>
    </w:p>
    <w:p>
      <w:pPr>
        <w:pStyle w:val="BodyText"/>
        <w:spacing w:before="11"/>
        <w:rPr>
          <w:rFonts w:ascii="Arial MT"/>
          <w:sz w:val="13"/>
        </w:rPr>
      </w:pPr>
    </w:p>
    <w:p>
      <w:pPr>
        <w:spacing w:before="79"/>
        <w:ind w:left="2493" w:right="0" w:firstLine="0"/>
        <w:jc w:val="left"/>
        <w:rPr>
          <w:rFonts w:ascii="Arial MT"/>
          <w:sz w:val="14"/>
        </w:rPr>
      </w:pPr>
      <w:r>
        <w:rPr>
          <w:rFonts w:ascii="Arial MT"/>
          <w:color w:val="020302"/>
          <w:spacing w:val="-1"/>
          <w:sz w:val="14"/>
        </w:rPr>
        <w:t>Dịch vụ đặt hàng</w:t>
      </w:r>
    </w:p>
    <w:p>
      <w:pPr>
        <w:pStyle w:val="BodyText"/>
        <w:spacing w:before="5"/>
        <w:rPr>
          <w:rFonts w:ascii="Arial MT"/>
          <w:sz w:val="13"/>
        </w:rPr>
      </w:pPr>
    </w:p>
    <w:p>
      <w:pPr>
        <w:spacing w:before="0"/>
        <w:ind w:left="2924" w:right="2323" w:firstLine="0"/>
        <w:jc w:val="center"/>
        <w:rPr>
          <w:rFonts w:ascii="Arial MT"/>
          <w:sz w:val="14"/>
        </w:rPr>
      </w:pPr>
      <w:r>
        <w:rPr/>
        <w:pict>
          <v:shape style="position:absolute;margin-left:130.145004pt;margin-top:-2.019398pt;width:73.350pt;height:25.4pt;mso-position-horizontal-relative:page;mso-position-vertical-relative:paragraph;z-index:16167424" type="#_x0000_t202" filled="true" fillcolor="#ffffff" stroked="true" strokeweight=".5pt" strokecolor="#020302">
            <v:textbox inset="0,0,0,0">
              <w:txbxContent>
                <w:p>
                  <w:pPr>
                    <w:spacing w:line="268" w:lineRule="auto" w:before="77"/>
                    <w:ind w:left="364" w:right="153" w:hanging="196"/>
                    <w:jc w:val="left"/>
                    <w:rPr>
                      <w:rFonts w:ascii="Arial MT"/>
                      <w:sz w:val="14"/>
                    </w:rPr>
                  </w:pPr>
                  <w:r>
                    <w:rPr>
                      <w:rFonts w:ascii="Arial MT"/>
                      <w:color w:val="020302"/>
                      <w:spacing w:val="-2"/>
                      <w:sz w:val="14"/>
                    </w:rPr>
                    <w:t>Theo dõi ngoại lệ</w:t>
                  </w:r>
                  <w:r>
                    <w:rPr>
                      <w:rFonts w:ascii="Arial MT"/>
                      <w:color w:val="020302"/>
                      <w:sz w:val="14"/>
                    </w:rPr>
                    <w:t>thư viện khách hàng</w:t>
                  </w:r>
                </w:p>
              </w:txbxContent>
            </v:textbox>
            <v:fill type="solid"/>
            <v:stroke dashstyle="solid"/>
            <w10:wrap type="none"/>
          </v:shape>
        </w:pict>
      </w:r>
      <w:r>
        <w:rPr>
          <w:rFonts w:ascii="Arial MT"/>
          <w:color w:val="020302"/>
          <w:spacing w:val="-2"/>
          <w:sz w:val="14"/>
        </w:rPr>
        <w:t>Báo cáo ngoại lệ</w:t>
      </w:r>
    </w:p>
    <w:p>
      <w:pPr>
        <w:pStyle w:val="BodyText"/>
        <w:rPr>
          <w:rFonts w:ascii="Arial MT"/>
        </w:rPr>
      </w:pPr>
    </w:p>
    <w:p>
      <w:pPr>
        <w:pStyle w:val="BodyText"/>
        <w:rPr>
          <w:rFonts w:ascii="Arial MT"/>
        </w:rPr>
      </w:pPr>
    </w:p>
    <w:p>
      <w:pPr>
        <w:pStyle w:val="BodyText"/>
        <w:rPr>
          <w:rFonts w:ascii="Arial MT"/>
          <w:sz w:val="12"/>
        </w:rPr>
      </w:pPr>
    </w:p>
    <w:p>
      <w:pPr>
        <w:spacing w:before="80"/>
        <w:ind w:left="2939" w:right="4231" w:firstLine="0"/>
        <w:jc w:val="center"/>
        <w:rPr>
          <w:rFonts w:ascii="Arial MT"/>
          <w:sz w:val="12"/>
        </w:rPr>
      </w:pPr>
      <w:r>
        <w:rPr/>
        <w:pict>
          <v:group style="position:absolute;margin-left:393.477997pt;margin-top:-2.99228pt;width:24pt;height:47.9pt;mso-position-horizontal-relative:page;mso-position-vertical-relative:paragraph;z-index:16165888" coordorigin="7870,-60" coordsize="480,958">
            <v:line style="position:absolute" from="8110,-60" to="8110,289" stroked="true" strokeweight=".5pt" strokecolor="#211e1f">
              <v:stroke dashstyle="solid"/>
            </v:line>
            <v:shape style="position:absolute;left:8081;top:269;width:59;height:109" coordorigin="8081,270" coordsize="59,109" path="m8139,270l8081,270,8110,378,8139,270xe" filled="true" fillcolor="#211e1f" stroked="false">
              <v:path arrowok="t"/>
              <v:fill type="solid"/>
            </v:shape>
            <v:shape style="position:absolute;left:7874;top:445;width:471;height:448" coordorigin="7874,446" coordsize="471,448" path="m8344,446l7874,446,7874,841,7893,861,7943,878,8018,889,8109,893,8201,889,8275,878,8326,861,8344,841,8344,446xe" filled="true" fillcolor="#ccbbdb" stroked="false">
              <v:path arrowok="t"/>
              <v:fill type="solid"/>
            </v:shape>
            <v:shape style="position:absolute;left:7874;top:445;width:471;height:448" coordorigin="7874,446" coordsize="471,448" path="m7874,446l7874,841,7893,861,7943,878,8018,889,8109,893,8201,889,8275,878,8326,861,8344,841,8344,446,7874,446xe" filled="false" stroked="true" strokeweight=".45pt" strokecolor="#211e1f">
              <v:path arrowok="t"/>
              <v:stroke dashstyle="solid"/>
            </v:shape>
            <v:shape style="position:absolute;left:7874;top:392;width:471;height:106" coordorigin="7874,393" coordsize="471,106" path="m8109,393l8018,397,7943,408,7893,425,7874,446,7893,466,7943,483,8018,495,8109,499,8201,495,8275,483,8326,466,8344,446,8326,425,8275,408,8201,397,8109,393xe" filled="true" fillcolor="#ccbbdb" stroked="false">
              <v:path arrowok="t"/>
              <v:fill type="solid"/>
            </v:shape>
            <v:shape style="position:absolute;left:7874;top:392;width:471;height:106" coordorigin="7874,393" coordsize="471,106" path="m8344,446l8326,466,8275,483,8201,495,8109,499,8018,495,7943,483,7893,466,7874,446,7893,425,7943,408,8018,397,8109,393,8201,397,8275,408,8326,425,8344,446xm8344,446l8326,466,8275,483,8201,495,8109,499,8018,495,7943,483,7893,466,7874,446e" filled="false" stroked="true" strokeweight=".45pt" strokecolor="#211e1f">
              <v:path arrowok="t"/>
              <v:stroke dashstyle="solid"/>
            </v:shape>
            <v:shape style="position:absolute;left:7874;top:578;width:471;height:53" coordorigin="7874,579" coordsize="471,53" path="m8344,579l8326,599,8275,616,8201,628,8109,632,8018,628,7943,616,7893,599,7874,579e" filled="false" stroked="true" strokeweight=".45pt" strokecolor="#211e1f">
              <v:path arrowok="t"/>
              <v:stroke dashstyle="solid"/>
            </v:shape>
            <v:shape style="position:absolute;left:7874;top:704;width:471;height:53" coordorigin="7874,704" coordsize="471,53" path="m8344,704l8326,725,8275,742,8201,753,8109,757,8018,753,7943,742,7893,725,7874,704e" filled="false" stroked="true" strokeweight=".45pt" strokecolor="#211e1f">
              <v:path arrowok="t"/>
              <v:stroke dashstyle="solid"/>
            </v:shape>
            <w10:wrap type="none"/>
          </v:group>
        </w:pict>
      </w:r>
      <w:r>
        <w:rPr>
          <w:rFonts w:ascii="Arial MT"/>
          <w:color w:val="020302"/>
          <w:sz w:val="12"/>
        </w:rPr>
        <w:t>POST/ngoại lệ</w:t>
      </w:r>
    </w:p>
    <w:p>
      <w:pPr>
        <w:pStyle w:val="BodyText"/>
        <w:spacing w:before="2"/>
        <w:rPr>
          <w:rFonts w:ascii="Arial MT"/>
          <w:sz w:val="15"/>
        </w:rPr>
      </w:pPr>
    </w:p>
    <w:p>
      <w:pPr>
        <w:spacing w:before="0"/>
        <w:ind w:left="2239" w:right="2323" w:firstLine="0"/>
        <w:jc w:val="center"/>
        <w:rPr>
          <w:rFonts w:ascii="Courier New"/>
          <w:sz w:val="12"/>
        </w:rPr>
      </w:pPr>
      <w:r>
        <w:rPr>
          <w:rFonts w:ascii="Courier New"/>
          <w:color w:val="020302"/>
          <w:sz w:val="12"/>
        </w:rPr>
        <w:t>java.lang.NullPointerException</w:t>
      </w:r>
    </w:p>
    <w:p>
      <w:pPr>
        <w:spacing w:line="264" w:lineRule="auto" w:before="14"/>
        <w:ind w:left="4219" w:right="3454" w:firstLine="0"/>
        <w:jc w:val="both"/>
        <w:rPr>
          <w:rFonts w:ascii="Courier New"/>
          <w:sz w:val="12"/>
        </w:rPr>
      </w:pPr>
      <w:r>
        <w:rPr>
          <w:rFonts w:ascii="Courier New"/>
          <w:color w:val="020302"/>
          <w:spacing w:val="-2"/>
          <w:sz w:val="12"/>
        </w:rPr>
        <w:t>tại net.chrisrichardson.ftgo... tại net.chrisrichardson.ftgo... tại net.chrisrichardson.ftgo...</w:t>
      </w:r>
    </w:p>
    <w:p>
      <w:pPr>
        <w:spacing w:line="117" w:lineRule="exact" w:before="0"/>
        <w:ind w:left="1623" w:right="1508" w:firstLine="0"/>
        <w:jc w:val="right"/>
        <w:rPr>
          <w:rFonts w:ascii="Arial MT"/>
          <w:sz w:val="14"/>
        </w:rPr>
      </w:pPr>
      <w:r>
        <w:rPr>
          <w:rFonts w:ascii="Arial MT"/>
          <w:color w:val="020302"/>
          <w:spacing w:val="-2"/>
          <w:sz w:val="14"/>
        </w:rPr>
        <w:t>Cơ sở dữ liệu ngoại lệ</w:t>
      </w:r>
    </w:p>
    <w:p>
      <w:pPr>
        <w:pStyle w:val="BodyText"/>
        <w:spacing w:before="3"/>
        <w:rPr>
          <w:rFonts w:ascii="Arial MT"/>
          <w:sz w:val="16"/>
        </w:rPr>
      </w:pPr>
    </w:p>
    <w:p>
      <w:pPr>
        <w:spacing w:line="259" w:lineRule="auto" w:before="1"/>
        <w:ind w:left="1623" w:right="1240" w:firstLine="0"/>
        <w:jc w:val="left"/>
        <w:rPr>
          <w:rFonts w:ascii="Trebuchet MS"/>
          <w:b/>
          <w:sz w:val="16"/>
        </w:rPr>
      </w:pPr>
      <w:r>
        <w:rPr>
          <w:rFonts w:ascii="Trebuchet MS"/>
          <w:b/>
          <w:color w:val="656565"/>
          <w:w w:val="95"/>
          <w:sz w:val="16"/>
        </w:rPr>
        <w:t>Hình 11.15 Một dịch vụ báo cáo các ngoại lệ cho một dịch vụ theo dõi ngoại lệ, dịch vụ này loại bỏ các bản sao</w:t>
      </w:r>
      <w:r>
        <w:rPr>
          <w:rFonts w:ascii="Trebuchet MS"/>
          <w:b/>
          <w:color w:val="656565"/>
          <w:sz w:val="16"/>
        </w:rPr>
        <w:t>ngoại lệ và cảnh báo cho nhà phát triển. Nó có giao diện người dùng để xem và quản lý ngoại lệ.</w:t>
      </w:r>
    </w:p>
    <w:p>
      <w:pPr>
        <w:pStyle w:val="BodyText"/>
        <w:rPr>
          <w:rFonts w:ascii="Trebuchet MS"/>
          <w:b/>
        </w:rPr>
      </w:pPr>
    </w:p>
    <w:p>
      <w:pPr>
        <w:pStyle w:val="BodyText"/>
        <w:spacing w:before="10"/>
        <w:rPr>
          <w:rFonts w:ascii="Trebuchet MS"/>
          <w:b/>
          <w:sz w:val="21"/>
        </w:rPr>
      </w:pPr>
      <w:r>
        <w:rPr/>
        <w:pict>
          <v:shape style="position:absolute;margin-left:102.18pt;margin-top:13.904189pt;width:372pt;height:100pt;mso-position-horizontal-relative:page;mso-position-vertical-relative:paragraph;z-index:-15292928;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Dịch vụ theo dõi ngoại lệ</w:t>
                  </w:r>
                </w:p>
                <w:p>
                  <w:pPr>
                    <w:spacing w:line="220" w:lineRule="exact" w:before="32"/>
                    <w:ind w:left="240" w:right="0" w:firstLine="0"/>
                    <w:jc w:val="both"/>
                    <w:rPr>
                      <w:rFonts w:ascii="Trebuchet MS"/>
                      <w:sz w:val="19"/>
                    </w:rPr>
                  </w:pPr>
                  <w:r>
                    <w:rPr>
                      <w:rFonts w:ascii="Trebuchet MS"/>
                      <w:color w:val="252525"/>
                      <w:sz w:val="19"/>
                    </w:rPr>
                    <w:t>Có một số dịch vụ theo dõi ngoại lệ. Một số, chẳng hạn như Honeybadger (</w:t>
                  </w:r>
                  <w:bookmarkStart w:name="_bookmark1299" w:id="1553"/>
                  <w:bookmarkEnd w:id="1553"/>
                  <w:hyperlink r:id="rId517">
                    <w:r>
                      <w:rPr>
                        <w:rFonts w:ascii="Trebuchet MS"/>
                        <w:color w:val="001BA6"/>
                        <w:sz w:val="19"/>
                      </w:rPr>
                      <w:t>www</w:t>
                    </w:r>
                  </w:hyperlink>
                </w:p>
                <w:p>
                  <w:pPr>
                    <w:spacing w:before="0"/>
                    <w:ind w:left="240" w:right="237" w:firstLine="0"/>
                    <w:jc w:val="both"/>
                    <w:rPr>
                      <w:rFonts w:ascii="Trebuchet MS"/>
                      <w:sz w:val="19"/>
                    </w:rPr>
                  </w:pPr>
                  <w:hyperlink r:id="rId517">
                    <w:r>
                      <w:rPr>
                        <w:rFonts w:ascii="Trebuchet MS"/>
                        <w:color w:val="001BA6"/>
                        <w:spacing w:val="-2"/>
                        <w:w w:val="95"/>
                        <w:sz w:val="19"/>
                      </w:rPr>
                      <w:t>.honeybadger.io</w:t>
                    </w:r>
                  </w:hyperlink>
                  <w:r>
                    <w:rPr>
                      <w:rFonts w:ascii="Trebuchet MS"/>
                      <w:color w:val="252525"/>
                      <w:spacing w:val="-2"/>
                      <w:w w:val="95"/>
                      <w:sz w:val="19"/>
                    </w:rPr>
                    <w:t>), hoàn toàn dựa trên đám mây. Những cái khác, chẳng hạn như Sentry.io (</w:t>
                  </w:r>
                  <w:hyperlink r:id="rId518">
                    <w:r>
                      <w:rPr>
                        <w:rFonts w:ascii="Trebuchet MS"/>
                        <w:color w:val="001BA6"/>
                        <w:spacing w:val="-1"/>
                        <w:w w:val="95"/>
                        <w:sz w:val="19"/>
                      </w:rPr>
                      <w:t>https://sentry.io/</w:t>
                    </w:r>
                  </w:hyperlink>
                  <w:r>
                    <w:rPr>
                      <w:rFonts w:ascii="Trebuchet MS"/>
                      <w:color w:val="001BA6"/>
                      <w:spacing w:val="-52"/>
                      <w:w w:val="95"/>
                      <w:sz w:val="19"/>
                    </w:rPr>
                    <w:t> </w:t>
                  </w:r>
                  <w:hyperlink r:id="rId518">
                    <w:r>
                      <w:rPr>
                        <w:rFonts w:ascii="Trebuchet MS"/>
                        <w:color w:val="001BA6"/>
                        <w:spacing w:val="-2"/>
                        <w:sz w:val="19"/>
                      </w:rPr>
                      <w:t>Chào mừng/</w:t>
                    </w:r>
                  </w:hyperlink>
                  <w:r>
                    <w:rPr>
                      <w:rFonts w:ascii="Trebuchet MS"/>
                      <w:color w:val="252525"/>
                      <w:spacing w:val="-2"/>
                      <w:sz w:val="19"/>
                    </w:rPr>
                    <w:t>), cũng có phiên bản mã nguồn mở mà bạn có thể triển khai trên cơ sở hạ tầng của riêng bạn. Các dịch vụ này nhận được ngoại lệ từ ứng dụng của bạn và tạo cảnh báo.</w:t>
                  </w:r>
                  <w:r>
                    <w:rPr>
                      <w:rFonts w:ascii="Trebuchet MS"/>
                      <w:color w:val="252525"/>
                      <w:w w:val="95"/>
                      <w:sz w:val="19"/>
                    </w:rPr>
                    <w:t>Họ cung cấp một bảng điều khiển để xem các ngoại lệ và quản lý việc giải quyết chúng. Một dịch vụ theo dõi ngoại lệ thường cung cấp các thư viện máy khách bằng nhiều ngôn ngữ khác nhau.</w:t>
                  </w:r>
                </w:p>
              </w:txbxContent>
            </v:textbox>
            <v:fill type="solid"/>
            <w10:wrap type="topAndBottom"/>
          </v:shape>
        </w:pict>
      </w:r>
    </w:p>
    <w:p>
      <w:pPr>
        <w:pStyle w:val="BodyText"/>
        <w:spacing w:before="8"/>
        <w:rPr>
          <w:rFonts w:ascii="Trebuchet MS"/>
          <w:b/>
          <w:sz w:val="6"/>
        </w:rPr>
      </w:pPr>
    </w:p>
    <w:p>
      <w:pPr>
        <w:pStyle w:val="BodyText"/>
        <w:spacing w:line="271" w:lineRule="auto" w:before="94"/>
        <w:ind w:left="1623" w:right="736"/>
        <w:jc w:val="both"/>
      </w:pPr>
      <w:r>
        <w:rPr>
          <w:color w:val="252525"/>
          <w:w w:val="110"/>
        </w:rPr>
        <w:t>Mẫu theo dõi ngoại lệ là một cách hữu ích để nhanh chóng xác định và phản hồi các vấn đề sản xuất.</w:t>
      </w:r>
    </w:p>
    <w:p>
      <w:pPr>
        <w:pStyle w:val="BodyText"/>
        <w:ind w:left="1915"/>
      </w:pPr>
      <w:r>
        <w:rPr>
          <w:color w:val="252525"/>
          <w:w w:val="110"/>
        </w:rPr>
        <w:t>Theo dõi hành vi của người dùng cũng rất quan trọng. Hãy cùng xem cách thực hiện điều đó.</w:t>
      </w:r>
      <w:bookmarkStart w:name="_bookmark1300" w:id="1554"/>
      <w:bookmarkEnd w:id="1554"/>
    </w:p>
    <w:p>
      <w:pPr>
        <w:pStyle w:val="BodyText"/>
        <w:spacing w:before="2"/>
        <w:rPr>
          <w:sz w:val="23"/>
        </w:rPr>
      </w:pPr>
    </w:p>
    <w:p>
      <w:pPr>
        <w:pStyle w:val="Heading6"/>
        <w:numPr>
          <w:ilvl w:val="2"/>
          <w:numId w:val="142"/>
        </w:numPr>
        <w:tabs>
          <w:tab w:pos="1624" w:val="left" w:leader="none"/>
        </w:tabs>
        <w:spacing w:line="240" w:lineRule="auto" w:before="0" w:after="0"/>
        <w:ind w:left="1623" w:right="0" w:hanging="721"/>
        <w:jc w:val="left"/>
      </w:pPr>
      <w:bookmarkStart w:name="_bookmark1301" w:id="1555"/>
      <w:bookmarkEnd w:id="1555"/>
      <w:r>
        <w:rPr>
          <w:b w:val="0"/>
          <w:i w:val="0"/>
        </w:rPr>
      </w:r>
      <w:bookmarkStart w:name="_bookmark1302" w:id="1556"/>
      <w:bookmarkEnd w:id="1556"/>
      <w:r>
        <w:rPr>
          <w:color w:val="466A85"/>
          <w:w w:val="90"/>
        </w:rPr>
        <w:t>Áp dụng mẫu ghi nhật ký kiểm toán</w:t>
      </w:r>
    </w:p>
    <w:p>
      <w:pPr>
        <w:pStyle w:val="BodyText"/>
        <w:spacing w:line="271" w:lineRule="auto" w:before="112"/>
        <w:ind w:left="1623" w:right="734"/>
        <w:jc w:val="both"/>
      </w:pPr>
      <w:r>
        <w:rPr>
          <w:color w:val="252525"/>
          <w:w w:val="110"/>
        </w:rPr>
        <w:t>Mục đích của việc ghi nhật ký kiểm toán là ghi lại hành động của từng người dùng. Nhật ký kiểm toán thường được sử dụng để hỗ trợ khách hàng, đảm bảo tuân thủ và phát hiện hành vi đáng ngờ. Mỗi mục nhập nhật ký kiểm toán ghi lại danh tính của người dùng, hành động họ thực hiện và đối tượng kinh doanh. Một ứng dụng thường lưu trữ nhật ký kiểm toán trong bảng cơ sở dữ liệu.</w:t>
      </w:r>
      <w:bookmarkStart w:name="_bookmark1303" w:id="1557"/>
      <w:bookmarkEnd w:id="1557"/>
      <w:bookmarkStart w:name="_bookmark1305" w:id="1558"/>
      <w:bookmarkEnd w:id="1558"/>
      <w:bookmarkStart w:name="_bookmark1304" w:id="1559"/>
      <w:bookmarkEnd w:id="1559"/>
    </w:p>
    <w:p>
      <w:pPr>
        <w:pStyle w:val="BodyText"/>
        <w:spacing w:before="3"/>
        <w:rPr>
          <w:sz w:val="18"/>
        </w:rPr>
      </w:pPr>
      <w:r>
        <w:rPr/>
        <w:pict>
          <v:shape style="position:absolute;margin-left:102.18pt;margin-top:11.699121pt;width:372pt;height:67.05pt;mso-position-horizontal-relative:page;mso-position-vertical-relative:paragraph;z-index:-15292416;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Mẫu: Ghi nhật ký kiểm tra</w:t>
                  </w:r>
                </w:p>
                <w:p>
                  <w:pPr>
                    <w:spacing w:before="31"/>
                    <w:ind w:left="240" w:right="237" w:firstLine="0"/>
                    <w:jc w:val="both"/>
                    <w:rPr>
                      <w:rFonts w:ascii="Trebuchet MS"/>
                      <w:sz w:val="19"/>
                    </w:rPr>
                  </w:pPr>
                  <w:r>
                    <w:rPr>
                      <w:rFonts w:ascii="Trebuchet MS"/>
                      <w:color w:val="252525"/>
                      <w:sz w:val="19"/>
                    </w:rPr>
                    <w:t>Ghi lại các hành động của người dùng trong cơ sở dữ liệu để hỗ trợ khách hàng, đảm bảo tuân thủ và phát hiện hành vi đáng ngờ. Xem</w:t>
                  </w:r>
                  <w:hyperlink r:id="rId515">
                    <w:r>
                      <w:rPr>
                        <w:rFonts w:ascii="Trebuchet MS"/>
                        <w:color w:val="001BA6"/>
                        <w:sz w:val="19"/>
                      </w:rPr>
                      <w:t>http://microservices.io/patterns/</w:t>
                    </w:r>
                  </w:hyperlink>
                  <w:r>
                    <w:rPr>
                      <w:rFonts w:ascii="Trebuchet MS"/>
                      <w:color w:val="001BA6"/>
                      <w:spacing w:val="1"/>
                      <w:sz w:val="19"/>
                    </w:rPr>
                    <w:t> </w:t>
                  </w:r>
                  <w:hyperlink r:id="rId515">
                    <w:r>
                      <w:rPr>
                        <w:rFonts w:ascii="Trebuchet MS"/>
                        <w:color w:val="001BA6"/>
                        <w:sz w:val="19"/>
                      </w:rPr>
                      <w:t>khả năng quan sát/kiểm toán-ghi nhật ký.html</w:t>
                    </w:r>
                  </w:hyperlink>
                  <w:r>
                    <w:rPr>
                      <w:rFonts w:ascii="Trebuchet MS"/>
                      <w:color w:val="252525"/>
                      <w:sz w:val="19"/>
                    </w:rPr>
                    <w:t>.</w:t>
                  </w:r>
                </w:p>
              </w:txbxContent>
            </v:textbox>
            <v:fill type="solid"/>
            <w10:wrap type="topAndBottom"/>
          </v:shape>
        </w:pict>
      </w:r>
    </w:p>
    <w:p>
      <w:pPr>
        <w:spacing w:after="0"/>
        <w:rPr>
          <w:sz w:val="18"/>
        </w:rPr>
        <w:sectPr>
          <w:pgSz w:w="10620" w:h="13320"/>
          <w:pgMar w:header="504" w:footer="0" w:top="700" w:bottom="280" w:left="420" w:right="400"/>
        </w:sectPr>
      </w:pPr>
    </w:p>
    <w:p>
      <w:pPr>
        <w:pStyle w:val="BodyText"/>
        <w:spacing w:before="9"/>
        <w:rPr>
          <w:sz w:val="18"/>
        </w:rPr>
      </w:pPr>
    </w:p>
    <w:p>
      <w:pPr>
        <w:pStyle w:val="BodyText"/>
        <w:spacing w:before="94"/>
        <w:ind w:left="1443"/>
        <w:jc w:val="both"/>
      </w:pPr>
      <w:bookmarkStart w:name="11.4 Developing services using the Micro" w:id="1560"/>
      <w:bookmarkEnd w:id="1560"/>
      <w:r>
        <w:rPr/>
      </w:r>
      <w:r>
        <w:rPr>
          <w:color w:val="252525"/>
          <w:spacing w:val="-1"/>
          <w:w w:val="110"/>
        </w:rPr>
        <w:t>Có một số cách khác nhau</w:t>
      </w:r>
      <w:r>
        <w:rPr>
          <w:color w:val="252525"/>
          <w:w w:val="110"/>
        </w:rPr>
        <w:t>để thực hiện ghi nhật ký kiểm tra:</w:t>
      </w:r>
    </w:p>
    <w:p>
      <w:pPr>
        <w:pStyle w:val="ListParagraph"/>
        <w:numPr>
          <w:ilvl w:val="3"/>
          <w:numId w:val="142"/>
        </w:numPr>
        <w:tabs>
          <w:tab w:pos="1996" w:val="left" w:leader="none"/>
        </w:tabs>
        <w:spacing w:line="240" w:lineRule="auto" w:before="150" w:after="0"/>
        <w:ind w:left="1995" w:right="0" w:hanging="241"/>
        <w:jc w:val="left"/>
        <w:rPr>
          <w:sz w:val="20"/>
        </w:rPr>
      </w:pPr>
      <w:r>
        <w:rPr>
          <w:color w:val="252525"/>
          <w:w w:val="110"/>
          <w:sz w:val="20"/>
        </w:rPr>
        <w:t>Thêm mã ghi nhật ký kiểm tra vào logic kinh doanh.</w:t>
      </w:r>
    </w:p>
    <w:p>
      <w:pPr>
        <w:pStyle w:val="ListParagraph"/>
        <w:numPr>
          <w:ilvl w:val="3"/>
          <w:numId w:val="142"/>
        </w:numPr>
        <w:tabs>
          <w:tab w:pos="1996" w:val="left" w:leader="none"/>
        </w:tabs>
        <w:spacing w:line="240" w:lineRule="auto" w:before="50" w:after="0"/>
        <w:ind w:left="1995" w:right="0" w:hanging="241"/>
        <w:jc w:val="left"/>
        <w:rPr>
          <w:sz w:val="20"/>
        </w:rPr>
      </w:pPr>
      <w:r>
        <w:rPr>
          <w:color w:val="252525"/>
          <w:w w:val="110"/>
          <w:sz w:val="20"/>
        </w:rPr>
        <w:t>Sử dụng lập trình hướng khía cạnh (AOP).</w:t>
      </w:r>
    </w:p>
    <w:p>
      <w:pPr>
        <w:pStyle w:val="ListParagraph"/>
        <w:numPr>
          <w:ilvl w:val="3"/>
          <w:numId w:val="142"/>
        </w:numPr>
        <w:tabs>
          <w:tab w:pos="1996" w:val="left" w:leader="none"/>
        </w:tabs>
        <w:spacing w:line="417" w:lineRule="auto" w:before="51" w:after="0"/>
        <w:ind w:left="1443" w:right="6099" w:firstLine="312"/>
        <w:jc w:val="left"/>
        <w:rPr>
          <w:sz w:val="20"/>
        </w:rPr>
      </w:pPr>
      <w:r>
        <w:rPr>
          <w:color w:val="252525"/>
          <w:w w:val="105"/>
          <w:sz w:val="20"/>
        </w:rPr>
        <w:t>Sử dụng nguồn sự kiện. Hãy cùng xem xét từng tùy chọn.</w:t>
      </w:r>
    </w:p>
    <w:p>
      <w:pPr>
        <w:spacing w:before="1"/>
        <w:ind w:left="1443" w:right="0" w:firstLine="0"/>
        <w:jc w:val="left"/>
        <w:rPr>
          <w:rFonts w:ascii="Trebuchet MS"/>
          <w:b/>
          <w:sz w:val="15"/>
        </w:rPr>
      </w:pPr>
      <w:bookmarkStart w:name="_bookmark1306" w:id="1561"/>
      <w:bookmarkEnd w:id="1561"/>
      <w:r>
        <w:rPr/>
      </w:r>
      <w:r>
        <w:rPr>
          <w:rFonts w:ascii="Trebuchet MS"/>
          <w:b/>
          <w:color w:val="466A85"/>
          <w:sz w:val="19"/>
        </w:rPr>
        <w:t>MỘT</w:t>
      </w:r>
      <w:r>
        <w:rPr>
          <w:rFonts w:ascii="Trebuchet MS"/>
          <w:b/>
          <w:color w:val="466A85"/>
          <w:sz w:val="15"/>
        </w:rPr>
        <w:t>DD KIỂM TOÁN MÃ GHI CHÉP CHO LOGIC KINH DOANH</w:t>
      </w:r>
    </w:p>
    <w:p>
      <w:pPr>
        <w:pStyle w:val="BodyText"/>
        <w:spacing w:line="271" w:lineRule="auto" w:before="48"/>
        <w:ind w:left="1443" w:right="913"/>
        <w:jc w:val="both"/>
      </w:pPr>
      <w:r>
        <w:rPr>
          <w:color w:val="252525"/>
          <w:w w:val="110"/>
        </w:rPr>
        <w:t>Tùy chọn đầu tiên và dễ nhất là rải mã ghi nhật ký kiểm toán khắp logic kinh doanh của dịch vụ. Ví dụ, mỗi phương pháp dịch vụ có thể tạo mục nhập nhật ký kiểm toán và lưu vào cơ sở dữ liệu. Nhược điểm của phương pháp này là nó đan xen mã ghi nhật ký kiểm toán và logic kinh doanh, làm giảm khả năng bảo trì. Nhược điểm khác là nó có khả năng dễ xảy ra lỗi vì nó phụ thuộc vào việc nhà phát triển viết mã ghi nhật ký kiểm toán.</w:t>
      </w:r>
    </w:p>
    <w:p>
      <w:pPr>
        <w:spacing w:before="142"/>
        <w:ind w:left="1443" w:right="0" w:firstLine="0"/>
        <w:jc w:val="left"/>
        <w:rPr>
          <w:rFonts w:ascii="Trebuchet MS"/>
          <w:b/>
          <w:sz w:val="15"/>
        </w:rPr>
      </w:pPr>
      <w:bookmarkStart w:name="_bookmark1307" w:id="1562"/>
      <w:bookmarkEnd w:id="1562"/>
      <w:r>
        <w:rPr/>
      </w:r>
      <w:r>
        <w:rPr>
          <w:rFonts w:ascii="Trebuchet MS"/>
          <w:b/>
          <w:color w:val="466A85"/>
          <w:spacing w:val="-1"/>
          <w:w w:val="105"/>
          <w:sz w:val="19"/>
        </w:rPr>
        <w:t>Bạn</w:t>
      </w:r>
      <w:r>
        <w:rPr>
          <w:rFonts w:ascii="Trebuchet MS"/>
          <w:b/>
          <w:color w:val="466A85"/>
          <w:spacing w:val="-1"/>
          <w:w w:val="105"/>
          <w:sz w:val="15"/>
        </w:rPr>
        <w:t>PHƯƠNG HƯỚNG ĐÔNG NAM</w:t>
      </w:r>
      <w:r>
        <w:rPr>
          <w:rFonts w:ascii="Trebuchet MS"/>
          <w:b/>
          <w:color w:val="466A85"/>
          <w:spacing w:val="-1"/>
          <w:w w:val="105"/>
          <w:sz w:val="19"/>
        </w:rPr>
        <w:t>-</w:t>
      </w:r>
      <w:r>
        <w:rPr>
          <w:rFonts w:ascii="Trebuchet MS"/>
          <w:b/>
          <w:color w:val="466A85"/>
          <w:spacing w:val="-1"/>
          <w:w w:val="105"/>
          <w:sz w:val="15"/>
        </w:rPr>
        <w:t>LẬP TRÌNH ĐỊNH HƯỚNG</w:t>
      </w:r>
    </w:p>
    <w:p>
      <w:pPr>
        <w:pStyle w:val="BodyText"/>
        <w:spacing w:line="271" w:lineRule="auto" w:before="47"/>
        <w:ind w:left="1443" w:right="913"/>
        <w:jc w:val="both"/>
      </w:pPr>
      <w:r>
        <w:rPr>
          <w:color w:val="252525"/>
          <w:w w:val="105"/>
        </w:rPr>
        <w:t>Tùy chọn thứ hai là sử dụng AOP. Bạn có thể sử dụng một khuôn khổ AOP, chẳng hạn như Spring AOP, để xác định lời khuyên tự động chặn mỗi cuộc gọi phương thức dịch vụ và duy trì mục nhập nhật ký kiểm toán. Đây là một cách tiếp cận đáng tin cậy hơn nhiều, vì nó tự động ghi lại mọi lệnh gọi phương thức dịch vụ. Nhược điểm chính của việc sử dụng AOP là lời khuyên chỉ có quyền truy cập vào tên phương thức và các đối số của nó, do đó có thể khó xác định đối tượng kinh doanh đang được thực hiện và tạo mục nhập nhật ký kiểm toán hướng đến doanh nghiệp.</w:t>
      </w:r>
    </w:p>
    <w:p>
      <w:pPr>
        <w:spacing w:before="143"/>
        <w:ind w:left="1443" w:right="0" w:firstLine="0"/>
        <w:jc w:val="left"/>
        <w:rPr>
          <w:rFonts w:ascii="Trebuchet MS"/>
          <w:b/>
          <w:sz w:val="15"/>
        </w:rPr>
      </w:pPr>
      <w:bookmarkStart w:name="_bookmark1308" w:id="1563"/>
      <w:bookmarkEnd w:id="1563"/>
      <w:r>
        <w:rPr/>
      </w:r>
      <w:r>
        <w:rPr>
          <w:rFonts w:ascii="Trebuchet MS"/>
          <w:b/>
          <w:color w:val="466A85"/>
          <w:spacing w:val="-1"/>
          <w:w w:val="105"/>
          <w:sz w:val="19"/>
        </w:rPr>
        <w:t>Bạn</w:t>
      </w:r>
      <w:r>
        <w:rPr>
          <w:rFonts w:ascii="Trebuchet MS"/>
          <w:b/>
          <w:color w:val="466A85"/>
          <w:spacing w:val="-1"/>
          <w:w w:val="105"/>
          <w:sz w:val="15"/>
        </w:rPr>
        <w:t>SE SOURCING SỰ KIỆN</w:t>
      </w:r>
    </w:p>
    <w:p>
      <w:pPr>
        <w:pStyle w:val="BodyText"/>
        <w:spacing w:line="271" w:lineRule="auto" w:before="48"/>
        <w:ind w:left="1443" w:right="913"/>
        <w:jc w:val="both"/>
      </w:pPr>
      <w:r>
        <w:rPr>
          <w:color w:val="252525"/>
          <w:w w:val="105"/>
        </w:rPr>
        <w:t>Tùy chọn thứ ba và cuối cùng là triển khai logic kinh doanh của bạn bằng cách sử dụng event sourcing. Như đã đề cập trong chương 6, event sourcing tự động cung cấp nhật ký kiểm tra cho các hoạt động tạo và cập nhật. Bạn cần ghi lại danh tính của người dùng trong mỗi sự kiện. Tuy nhiên, một hạn chế khi sử dụng event sourcing là nó không ghi lại các truy vấn. Nếu dịch vụ của bạn phải tạo mục nhật ký cho các truy vấn, thì bạn cũng sẽ phải sử dụng một trong các tùy chọn khác.</w:t>
      </w:r>
      <w:bookmarkStart w:name="_bookmark1310" w:id="1564"/>
      <w:bookmarkEnd w:id="1564"/>
      <w:bookmarkStart w:name="_bookmark1309" w:id="1565"/>
      <w:bookmarkEnd w:id="1565"/>
    </w:p>
    <w:p>
      <w:pPr>
        <w:pStyle w:val="BodyText"/>
        <w:spacing w:before="7"/>
        <w:rPr>
          <w:sz w:val="22"/>
        </w:rPr>
      </w:pPr>
    </w:p>
    <w:p>
      <w:pPr>
        <w:pStyle w:val="Heading4"/>
        <w:numPr>
          <w:ilvl w:val="1"/>
          <w:numId w:val="133"/>
        </w:numPr>
        <w:tabs>
          <w:tab w:pos="1443" w:val="left" w:leader="none"/>
          <w:tab w:pos="1444" w:val="left" w:leader="none"/>
        </w:tabs>
        <w:spacing w:line="225" w:lineRule="auto" w:before="0" w:after="0"/>
        <w:ind w:left="1443" w:right="2734" w:hanging="720"/>
        <w:jc w:val="left"/>
      </w:pPr>
      <w:bookmarkStart w:name="_bookmark1311" w:id="1566"/>
      <w:bookmarkEnd w:id="1566"/>
      <w:r>
        <w:rPr>
          <w:b w:val="0"/>
          <w:i w:val="0"/>
        </w:rPr>
      </w:r>
      <w:bookmarkStart w:name="_bookmark1311" w:id="1567"/>
      <w:bookmarkEnd w:id="1567"/>
      <w:r>
        <w:rPr>
          <w:color w:val="466A85"/>
          <w:w w:val="90"/>
        </w:rPr>
        <w:t>Phát triển dịch vụ bằng cách sử dụng khung Microservice</w:t>
      </w:r>
      <w:bookmarkStart w:name="_bookmark1312" w:id="1568"/>
      <w:bookmarkEnd w:id="1568"/>
      <w:r>
        <w:rPr>
          <w:color w:val="466A85"/>
          <w:w w:val="90"/>
        </w:rPr>
      </w:r>
      <w:r>
        <w:rPr>
          <w:color w:val="466A85"/>
          <w:spacing w:val="-60"/>
          <w:w w:val="90"/>
        </w:rPr>
        <w:t> </w:t>
      </w:r>
      <w:bookmarkStart w:name="_bookmark1313" w:id="1569"/>
      <w:bookmarkEnd w:id="1569"/>
      <w:r>
        <w:rPr>
          <w:color w:val="466A85"/>
        </w:rPr>
        <w:t>mẫu</w:t>
      </w:r>
    </w:p>
    <w:p>
      <w:pPr>
        <w:pStyle w:val="BodyText"/>
        <w:spacing w:line="271" w:lineRule="auto" w:before="100"/>
        <w:ind w:left="1443" w:right="913"/>
        <w:jc w:val="both"/>
      </w:pPr>
      <w:r>
        <w:rPr>
          <w:color w:val="252525"/>
          <w:w w:val="110"/>
        </w:rPr>
        <w:t>Chương này đã mô tả nhiều mối quan tâm mà một dịch vụ phải triển khai, bao gồm số liệu, báo cáo ngoại lệ cho trình theo dõi ngoại lệ, ghi nhật ký và kiểm tra tình trạng, cấu hình bên ngoài và bảo mật. Hơn nữa, như đã mô tả trong chương 3, một dịch vụ cũng có thể cần xử lý khám phá dịch vụ và triển khai bộ ngắt mạch. Đó không phải là thứ bạn muốn thiết lập từ đầu mỗi khi triển khai một dịch vụ mới. Nếu bạn làm vậy, có khả năng sẽ mất nhiều ngày, thậm chí nhiều tuần, trước khi bạn viết dòng logic kinh doanh đầu tiên của mình.</w:t>
      </w:r>
    </w:p>
    <w:p>
      <w:pPr>
        <w:spacing w:after="0" w:line="271" w:lineRule="auto"/>
        <w:jc w:val="both"/>
        <w:sectPr>
          <w:pgSz w:w="10620" w:h="13320"/>
          <w:pgMar w:header="504" w:footer="0" w:top="700" w:bottom="280" w:left="420" w:right="400"/>
        </w:sectPr>
      </w:pPr>
    </w:p>
    <w:p>
      <w:pPr>
        <w:pStyle w:val="BodyText"/>
      </w:pPr>
    </w:p>
    <w:p>
      <w:pPr>
        <w:pStyle w:val="BodyText"/>
        <w:spacing w:before="7"/>
        <w:rPr>
          <w:sz w:val="11"/>
        </w:rPr>
      </w:pPr>
    </w:p>
    <w:p>
      <w:pPr>
        <w:pStyle w:val="BodyText"/>
        <w:ind w:left="1623"/>
      </w:pPr>
      <w:r>
        <w:rPr/>
        <w:pict>
          <v:shape style="width:372pt;height:78pt;mso-position-horizontal-relative:char;mso-position-vertical-relative:line" type="#_x0000_t202" filled="true" fillcolor="#f7f5e8" stroked="false">
            <w10:anchorlock/>
            <v:textbox inset="0,0,0,0">
              <w:txbxContent>
                <w:p>
                  <w:pPr>
                    <w:spacing w:before="182"/>
                    <w:ind w:left="240" w:right="0" w:firstLine="0"/>
                    <w:jc w:val="both"/>
                    <w:rPr>
                      <w:rFonts w:ascii="Trebuchet MS"/>
                      <w:b/>
                      <w:sz w:val="21"/>
                    </w:rPr>
                  </w:pPr>
                  <w:bookmarkStart w:name="11.4.1 Using a microservice chassis" w:id="1570"/>
                  <w:bookmarkEnd w:id="1570"/>
                  <w:r>
                    <w:rPr/>
                  </w:r>
                  <w:r>
                    <w:rPr>
                      <w:rFonts w:ascii="Trebuchet MS"/>
                      <w:b/>
                      <w:color w:val="466A85"/>
                      <w:w w:val="95"/>
                      <w:sz w:val="21"/>
                    </w:rPr>
                    <w:t>Mẫu: Khung máy vi dịch vụ</w:t>
                  </w:r>
                </w:p>
                <w:p>
                  <w:pPr>
                    <w:spacing w:before="32"/>
                    <w:ind w:left="240" w:right="237" w:firstLine="0"/>
                    <w:jc w:val="both"/>
                    <w:rPr>
                      <w:rFonts w:ascii="Trebuchet MS"/>
                      <w:sz w:val="19"/>
                    </w:rPr>
                  </w:pPr>
                  <w:r>
                    <w:rPr>
                      <w:rFonts w:ascii="Trebuchet MS"/>
                      <w:color w:val="252525"/>
                      <w:w w:val="95"/>
                      <w:sz w:val="19"/>
                    </w:rPr>
                    <w:t>Xây dựng các dịch vụ trên một khuôn khổ hoặc tập hợp các khuôn khổ xử lý các mối quan tâm xuyên suốt, chẳng hạn như theo dõi ngoại lệ, ghi nhật ký, kiểm tra tình trạng, cấu hình bên ngoài và theo dõi phân tán. Xem</w:t>
                  </w:r>
                  <w:hyperlink r:id="rId521">
                    <w:r>
                      <w:rPr>
                        <w:rFonts w:ascii="Trebuchet MS"/>
                        <w:color w:val="001BA6"/>
                        <w:w w:val="95"/>
                        <w:sz w:val="19"/>
                      </w:rPr>
                      <w:t>http://microservices.io/patterns/microservice-</w:t>
                    </w:r>
                  </w:hyperlink>
                  <w:r>
                    <w:rPr>
                      <w:rFonts w:ascii="Trebuchet MS"/>
                      <w:color w:val="001BA6"/>
                      <w:spacing w:val="1"/>
                      <w:w w:val="95"/>
                      <w:sz w:val="19"/>
                    </w:rPr>
                    <w:t> </w:t>
                  </w:r>
                  <w:hyperlink r:id="rId521">
                    <w:r>
                      <w:rPr>
                        <w:rFonts w:ascii="Trebuchet MS"/>
                        <w:color w:val="001BA6"/>
                        <w:sz w:val="19"/>
                      </w:rPr>
                      <w:t>khung gầm.html</w:t>
                    </w:r>
                  </w:hyperlink>
                  <w:r>
                    <w:rPr>
                      <w:rFonts w:ascii="Trebuchet MS"/>
                      <w:color w:val="252525"/>
                      <w:sz w:val="19"/>
                    </w:rPr>
                    <w:t>.</w:t>
                  </w:r>
                </w:p>
              </w:txbxContent>
            </v:textbox>
            <v:fill type="solid"/>
          </v:shape>
        </w:pict>
      </w:r>
      <w:r>
        <w:rPr/>
      </w:r>
    </w:p>
    <w:p>
      <w:pPr>
        <w:pStyle w:val="BodyText"/>
        <w:spacing w:before="8"/>
        <w:rPr>
          <w:sz w:val="6"/>
        </w:rPr>
      </w:pPr>
    </w:p>
    <w:p>
      <w:pPr>
        <w:pStyle w:val="BodyText"/>
        <w:spacing w:line="271" w:lineRule="auto" w:before="94"/>
        <w:ind w:left="1623" w:right="732"/>
        <w:jc w:val="both"/>
      </w:pPr>
      <w:r>
        <w:rPr>
          <w:color w:val="252525"/>
          <w:w w:val="105"/>
        </w:rPr>
        <w:t>Một cách nhanh hơn nhiều để phát triển dịch vụ là xây dựng dịch vụ của bạn trên một dịch vụ siêu nhỏ</w:t>
      </w:r>
      <w:r>
        <w:rPr>
          <w:color w:val="252525"/>
        </w:rPr>
        <w:t>khung gầm. Như hình 11.16 cho thấy, khung gầm microservice là một khuôn khổ hoặc một tập hợp các khuôn khổ xử lý những mối quan tâm này. Khi sử dụng khung gầm microservice, bạn sẽ viết ít mã, nếu có, để xử lý những mối quan tâm này.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spacing w:line="259" w:lineRule="auto" w:before="0"/>
        <w:ind w:left="6183" w:right="867" w:firstLine="0"/>
        <w:jc w:val="left"/>
        <w:rPr>
          <w:rFonts w:ascii="Trebuchet MS"/>
          <w:b/>
          <w:sz w:val="16"/>
        </w:rPr>
      </w:pPr>
      <w:r>
        <w:rPr/>
        <w:pict>
          <v:group style="position:absolute;margin-left:103.114998pt;margin-top:-137.132263pt;width:213.45pt;height:184.9pt;mso-position-horizontal-relative:page;mso-position-vertical-relative:paragraph;z-index:16168448" coordorigin="2062,-2743" coordsize="4269,3698">
            <v:shape style="position:absolute;left:2067;top:-2738;width:4259;height:3688" coordorigin="2067,-2738" coordsize="4259,3688" path="m5261,-2738l3132,-2738,2067,-894,3132,950,5261,950,6325,-894,5261,-2738xe" filled="true" fillcolor="#c7eafb" stroked="false">
              <v:path arrowok="t"/>
              <v:fill type="solid"/>
            </v:shape>
            <v:shape style="position:absolute;left:2067;top:-2738;width:4259;height:3688" coordorigin="2067,-2738" coordsize="4259,3688" path="m5261,-2738l6325,-894,5261,950,3132,950,2067,-894,3132,-2738,5261,-2738xe" filled="false" stroked="true" strokeweight=".5pt" strokecolor="#020302">
              <v:path arrowok="t"/>
              <v:stroke dashstyle="solid"/>
            </v:shape>
            <v:rect style="position:absolute;left:2766;top:-1261;width:2860;height:1455" filled="true" fillcolor="#ffffff" stroked="false">
              <v:fill type="solid"/>
            </v:rect>
            <v:rect style="position:absolute;left:2766;top:-1261;width:2860;height:1455" filled="false" stroked="true" strokeweight=".5pt" strokecolor="#020302">
              <v:stroke dashstyle="solid"/>
            </v:rect>
            <v:shape style="position:absolute;left:3967;top:-2441;width:47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2840;top:-1217;width:1284;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Khung gầm vi dịch vụ</w:t>
                    </w:r>
                  </w:p>
                </w:txbxContent>
              </v:textbox>
              <w10:wrap type="none"/>
            </v:shape>
            <v:shape style="position:absolute;left:2766;top:-2005;width:2860;height:630" type="#_x0000_t202" filled="true" fillcolor="#ffffff" stroked="true" strokeweight=".5pt" strokecolor="#020302">
              <v:textbox inset="0,0,0,0">
                <w:txbxContent>
                  <w:p>
                    <w:pPr>
                      <w:spacing w:line="240" w:lineRule="auto" w:before="7"/>
                      <w:rPr>
                        <w:sz w:val="19"/>
                      </w:rPr>
                    </w:pPr>
                  </w:p>
                  <w:p>
                    <w:pPr>
                      <w:spacing w:before="0"/>
                      <w:ind w:left="1008" w:right="1008" w:firstLine="0"/>
                      <w:jc w:val="center"/>
                      <w:rPr>
                        <w:rFonts w:ascii="Arial MT"/>
                        <w:sz w:val="14"/>
                      </w:rPr>
                    </w:pPr>
                    <w:r>
                      <w:rPr>
                        <w:rFonts w:ascii="Arial MT"/>
                        <w:color w:val="020302"/>
                        <w:spacing w:val="-1"/>
                        <w:sz w:val="14"/>
                      </w:rPr>
                      <w:t>Dịch vụ</w:t>
                    </w:r>
                    <w:r>
                      <w:rPr>
                        <w:rFonts w:ascii="Arial MT"/>
                        <w:color w:val="020302"/>
                        <w:sz w:val="14"/>
                      </w:rPr>
                      <w:t>mã số</w:t>
                    </w:r>
                  </w:p>
                </w:txbxContent>
              </v:textbox>
              <v:fill type="solid"/>
              <v:stroke dashstyle="solid"/>
              <w10:wrap type="none"/>
            </v:shape>
            <w10:wrap type="none"/>
          </v:group>
        </w:pict>
      </w:r>
      <w:r>
        <w:rPr/>
        <w:pict>
          <v:shape style="position:absolute;margin-left:142.311005pt;margin-top:-49.847267pt;width:64.1500pt;height:55.2pt;mso-position-horizontal-relative:page;mso-position-vertical-relative:paragraph;z-index:1616896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67"/>
                  </w:tblGrid>
                  <w:tr>
                    <w:trPr>
                      <w:trHeight w:val="237" w:hRule="atLeast"/>
                    </w:trPr>
                    <w:tc>
                      <w:tcPr>
                        <w:tcW w:w="1267" w:type="dxa"/>
                        <w:tcBorders>
                          <w:bottom w:val="double" w:sz="1" w:space="0" w:color="020302"/>
                        </w:tcBorders>
                        <w:shd w:val="clear" w:color="auto" w:fill="E8DDEE"/>
                      </w:tcPr>
                      <w:p>
                        <w:pPr>
                          <w:pStyle w:val="TableParagraph"/>
                          <w:spacing w:before="22"/>
                          <w:ind w:left="20" w:right="12"/>
                          <w:jc w:val="center"/>
                          <w:rPr>
                            <w:rFonts w:ascii="Arial MT"/>
                            <w:sz w:val="14"/>
                          </w:rPr>
                        </w:pPr>
                        <w:r>
                          <w:rPr>
                            <w:rFonts w:ascii="Arial MT"/>
                            <w:color w:val="020302"/>
                            <w:spacing w:val="-1"/>
                            <w:sz w:val="14"/>
                          </w:rPr>
                          <w:t>Bộ ngắt mạch</w:t>
                        </w:r>
                      </w:p>
                    </w:tc>
                  </w:tr>
                  <w:tr>
                    <w:trPr>
                      <w:trHeight w:val="259" w:hRule="atLeast"/>
                    </w:trPr>
                    <w:tc>
                      <w:tcPr>
                        <w:tcW w:w="1267" w:type="dxa"/>
                        <w:tcBorders>
                          <w:top w:val="double" w:sz="1" w:space="0" w:color="020302"/>
                          <w:bottom w:val="double" w:sz="1" w:space="0" w:color="020302"/>
                        </w:tcBorders>
                        <w:shd w:val="clear" w:color="auto" w:fill="E8DDEE"/>
                      </w:tcPr>
                      <w:p>
                        <w:pPr>
                          <w:pStyle w:val="TableParagraph"/>
                          <w:spacing w:before="44"/>
                          <w:ind w:left="20" w:right="12"/>
                          <w:jc w:val="center"/>
                          <w:rPr>
                            <w:rFonts w:ascii="Arial MT"/>
                            <w:sz w:val="14"/>
                          </w:rPr>
                        </w:pPr>
                        <w:r>
                          <w:rPr>
                            <w:rFonts w:ascii="Arial MT"/>
                            <w:color w:val="020302"/>
                            <w:spacing w:val="-2"/>
                            <w:sz w:val="14"/>
                          </w:rPr>
                          <w:t>Phân phối theo dõi</w:t>
                        </w:r>
                      </w:p>
                    </w:tc>
                  </w:tr>
                  <w:tr>
                    <w:trPr>
                      <w:trHeight w:val="259" w:hRule="atLeast"/>
                    </w:trPr>
                    <w:tc>
                      <w:tcPr>
                        <w:tcW w:w="1267" w:type="dxa"/>
                        <w:tcBorders>
                          <w:top w:val="double" w:sz="1" w:space="0" w:color="020302"/>
                          <w:bottom w:val="double" w:sz="1" w:space="0" w:color="020302"/>
                        </w:tcBorders>
                        <w:shd w:val="clear" w:color="auto" w:fill="E8DDEE"/>
                      </w:tcPr>
                      <w:p>
                        <w:pPr>
                          <w:pStyle w:val="TableParagraph"/>
                          <w:spacing w:before="44"/>
                          <w:ind w:left="20" w:right="12"/>
                          <w:jc w:val="center"/>
                          <w:rPr>
                            <w:rFonts w:ascii="Arial MT"/>
                            <w:sz w:val="14"/>
                          </w:rPr>
                        </w:pPr>
                        <w:r>
                          <w:rPr>
                            <w:rFonts w:ascii="Arial MT"/>
                            <w:color w:val="020302"/>
                            <w:sz w:val="14"/>
                          </w:rPr>
                          <w:t>Ghi nhật ký</w:t>
                        </w:r>
                      </w:p>
                    </w:tc>
                  </w:tr>
                  <w:tr>
                    <w:trPr>
                      <w:trHeight w:val="237" w:hRule="atLeast"/>
                    </w:trPr>
                    <w:tc>
                      <w:tcPr>
                        <w:tcW w:w="1267" w:type="dxa"/>
                        <w:tcBorders>
                          <w:top w:val="double" w:sz="1" w:space="0" w:color="020302"/>
                        </w:tcBorders>
                        <w:shd w:val="clear" w:color="auto" w:fill="E8DDEE"/>
                      </w:tcPr>
                      <w:p>
                        <w:pPr>
                          <w:pStyle w:val="TableParagraph"/>
                          <w:spacing w:before="44"/>
                          <w:ind w:left="20" w:right="12"/>
                          <w:jc w:val="center"/>
                          <w:rPr>
                            <w:rFonts w:ascii="Arial MT"/>
                            <w:sz w:val="14"/>
                          </w:rPr>
                        </w:pPr>
                        <w:r>
                          <w:rPr>
                            <w:rFonts w:ascii="Arial MT"/>
                            <w:color w:val="020302"/>
                            <w:spacing w:val="-2"/>
                            <w:sz w:val="14"/>
                          </w:rPr>
                          <w:t>Cấu hình bên ngoài.</w:t>
                        </w:r>
                      </w:p>
                    </w:tc>
                  </w:tr>
                </w:tbl>
                <w:p>
                  <w:pPr>
                    <w:pStyle w:val="BodyText"/>
                  </w:pPr>
                </w:p>
              </w:txbxContent>
            </v:textbox>
            <w10:wrap type="none"/>
          </v:shape>
        </w:pict>
      </w:r>
      <w:r>
        <w:rPr/>
        <w:pict>
          <v:shape style="position:absolute;margin-left:213.479996pt;margin-top:-49.847267pt;width:64.1500pt;height:55.2pt;mso-position-horizontal-relative:page;mso-position-vertical-relative:paragraph;z-index:16169472"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267"/>
                  </w:tblGrid>
                  <w:tr>
                    <w:trPr>
                      <w:trHeight w:val="237" w:hRule="atLeast"/>
                    </w:trPr>
                    <w:tc>
                      <w:tcPr>
                        <w:tcW w:w="1267" w:type="dxa"/>
                        <w:tcBorders>
                          <w:bottom w:val="double" w:sz="1" w:space="0" w:color="020302"/>
                        </w:tcBorders>
                        <w:shd w:val="clear" w:color="auto" w:fill="E8DDEE"/>
                      </w:tcPr>
                      <w:p>
                        <w:pPr>
                          <w:pStyle w:val="TableParagraph"/>
                          <w:spacing w:before="22"/>
                          <w:ind w:left="76"/>
                          <w:rPr>
                            <w:rFonts w:ascii="Arial MT"/>
                            <w:sz w:val="14"/>
                          </w:rPr>
                        </w:pPr>
                        <w:r>
                          <w:rPr>
                            <w:rFonts w:ascii="Arial MT"/>
                            <w:color w:val="020302"/>
                            <w:spacing w:val="-2"/>
                            <w:sz w:val="14"/>
                          </w:rPr>
                          <w:t>Khám phá dịch vụ</w:t>
                        </w:r>
                      </w:p>
                    </w:tc>
                  </w:tr>
                  <w:tr>
                    <w:trPr>
                      <w:trHeight w:val="259" w:hRule="atLeast"/>
                    </w:trPr>
                    <w:tc>
                      <w:tcPr>
                        <w:tcW w:w="1267" w:type="dxa"/>
                        <w:tcBorders>
                          <w:top w:val="double" w:sz="1" w:space="0" w:color="020302"/>
                          <w:bottom w:val="double" w:sz="1" w:space="0" w:color="020302"/>
                        </w:tcBorders>
                        <w:shd w:val="clear" w:color="auto" w:fill="E8DDEE"/>
                      </w:tcPr>
                      <w:p>
                        <w:pPr>
                          <w:pStyle w:val="TableParagraph"/>
                          <w:spacing w:before="44"/>
                          <w:ind w:left="58"/>
                          <w:rPr>
                            <w:rFonts w:ascii="Arial MT"/>
                            <w:sz w:val="14"/>
                          </w:rPr>
                        </w:pPr>
                        <w:r>
                          <w:rPr>
                            <w:rFonts w:ascii="Arial MT"/>
                            <w:color w:val="020302"/>
                            <w:spacing w:val="-2"/>
                            <w:sz w:val="14"/>
                          </w:rPr>
                          <w:t>Số liệu ứng dụng</w:t>
                        </w:r>
                      </w:p>
                    </w:tc>
                  </w:tr>
                  <w:tr>
                    <w:trPr>
                      <w:trHeight w:val="259" w:hRule="atLeast"/>
                    </w:trPr>
                    <w:tc>
                      <w:tcPr>
                        <w:tcW w:w="1267" w:type="dxa"/>
                        <w:tcBorders>
                          <w:top w:val="double" w:sz="1" w:space="0" w:color="020302"/>
                          <w:bottom w:val="double" w:sz="1" w:space="0" w:color="020302"/>
                        </w:tcBorders>
                        <w:shd w:val="clear" w:color="auto" w:fill="E8DDEE"/>
                      </w:tcPr>
                      <w:p>
                        <w:pPr>
                          <w:pStyle w:val="TableParagraph"/>
                          <w:spacing w:before="44"/>
                          <w:ind w:left="236"/>
                          <w:rPr>
                            <w:rFonts w:ascii="Arial MT"/>
                            <w:sz w:val="14"/>
                          </w:rPr>
                        </w:pPr>
                        <w:r>
                          <w:rPr>
                            <w:rFonts w:ascii="Arial MT"/>
                            <w:color w:val="020302"/>
                            <w:spacing w:val="-1"/>
                            <w:sz w:val="14"/>
                          </w:rPr>
                          <w:t>Kiểm tra sức khỏe</w:t>
                        </w:r>
                      </w:p>
                    </w:tc>
                  </w:tr>
                  <w:tr>
                    <w:trPr>
                      <w:trHeight w:val="237" w:hRule="atLeast"/>
                    </w:trPr>
                    <w:tc>
                      <w:tcPr>
                        <w:tcW w:w="1267" w:type="dxa"/>
                        <w:tcBorders>
                          <w:top w:val="double" w:sz="1" w:space="0" w:color="020302"/>
                        </w:tcBorders>
                        <w:shd w:val="clear" w:color="auto" w:fill="E8DDEE"/>
                      </w:tcPr>
                      <w:p>
                        <w:pPr>
                          <w:pStyle w:val="TableParagraph"/>
                          <w:spacing w:before="44"/>
                          <w:ind w:left="20" w:right="48"/>
                          <w:jc w:val="center"/>
                          <w:rPr>
                            <w:rFonts w:ascii="Arial MT"/>
                            <w:sz w:val="14"/>
                          </w:rPr>
                        </w:pPr>
                        <w:r>
                          <w:rPr>
                            <w:rFonts w:ascii="Arial MT"/>
                            <w:color w:val="020302"/>
                            <w:sz w:val="14"/>
                          </w:rPr>
                          <w:t>...</w:t>
                        </w:r>
                      </w:p>
                    </w:tc>
                  </w:tr>
                </w:tbl>
                <w:p>
                  <w:pPr>
                    <w:pStyle w:val="BodyText"/>
                  </w:pPr>
                </w:p>
              </w:txbxContent>
            </v:textbox>
            <w10:wrap type="none"/>
          </v:shape>
        </w:pict>
      </w:r>
      <w:r>
        <w:rPr>
          <w:rFonts w:ascii="Trebuchet MS"/>
          <w:b/>
          <w:color w:val="656565"/>
          <w:spacing w:val="-1"/>
          <w:sz w:val="16"/>
        </w:rPr>
        <w:t>Hình 11.16 Khung máy vi dịch vụ</w:t>
      </w:r>
      <w:r>
        <w:rPr>
          <w:rFonts w:ascii="Trebuchet MS"/>
          <w:b/>
          <w:color w:val="656565"/>
          <w:w w:val="95"/>
          <w:sz w:val="16"/>
        </w:rPr>
        <w:t>là một khuôn khổ xử lý nhiều vấn đề, chẳng hạn như theo dõi ngoại lệ, ghi nhật ký, kiểm tra tình trạng, cấu hình bên ngoài và theo dõi phân tán.</w:t>
      </w:r>
    </w:p>
    <w:p>
      <w:pPr>
        <w:pStyle w:val="BodyText"/>
        <w:rPr>
          <w:rFonts w:ascii="Trebuchet MS"/>
          <w:b/>
        </w:rPr>
      </w:pPr>
    </w:p>
    <w:p>
      <w:pPr>
        <w:pStyle w:val="BodyText"/>
        <w:spacing w:before="4"/>
        <w:rPr>
          <w:rFonts w:ascii="Trebuchet MS"/>
          <w:b/>
          <w:sz w:val="21"/>
        </w:rPr>
      </w:pPr>
    </w:p>
    <w:p>
      <w:pPr>
        <w:pStyle w:val="BodyText"/>
        <w:spacing w:line="271" w:lineRule="auto" w:before="95"/>
        <w:ind w:left="1623" w:right="733"/>
        <w:jc w:val="both"/>
      </w:pPr>
      <w:r>
        <w:rPr>
          <w:color w:val="252525"/>
          <w:w w:val="105"/>
        </w:rPr>
        <w:t>Trong phần này, trước tiên tôi sẽ mô tả khái niệm về khung dịch vụ vi mô và đề xuất một số khung dịch vụ vi mô tuyệt vời. Sau đó, tôi sẽ giới thiệu khái niệm về lưới dịch vụ, tại thời điểm viết bài này đang nổi lên như một giải pháp thay thế hấp dẫn cho việc sử dụng các khung và thư viện.</w:t>
      </w:r>
      <w:bookmarkStart w:name="_bookmark1314" w:id="1571"/>
      <w:bookmarkEnd w:id="1571"/>
    </w:p>
    <w:p>
      <w:pPr>
        <w:pStyle w:val="BodyText"/>
        <w:spacing w:before="1"/>
        <w:ind w:left="1915"/>
        <w:jc w:val="both"/>
      </w:pPr>
      <w:r>
        <w:rPr>
          <w:color w:val="252525"/>
          <w:w w:val="105"/>
        </w:rPr>
        <w:t>Trước tiên chúng ta hãy xem xét ý tưởng về khung dịch vụ vi mô.</w:t>
      </w:r>
    </w:p>
    <w:p>
      <w:pPr>
        <w:pStyle w:val="BodyText"/>
        <w:spacing w:before="1"/>
        <w:rPr>
          <w:sz w:val="23"/>
        </w:rPr>
      </w:pPr>
    </w:p>
    <w:p>
      <w:pPr>
        <w:pStyle w:val="Heading6"/>
        <w:numPr>
          <w:ilvl w:val="2"/>
          <w:numId w:val="145"/>
        </w:numPr>
        <w:tabs>
          <w:tab w:pos="1624" w:val="left" w:leader="none"/>
        </w:tabs>
        <w:spacing w:line="240" w:lineRule="auto" w:before="0" w:after="0"/>
        <w:ind w:left="1623" w:right="0" w:hanging="721"/>
        <w:jc w:val="left"/>
      </w:pPr>
      <w:bookmarkStart w:name="_bookmark1315" w:id="1572"/>
      <w:bookmarkEnd w:id="1572"/>
      <w:r>
        <w:rPr>
          <w:b w:val="0"/>
          <w:i w:val="0"/>
        </w:rPr>
      </w:r>
      <w:bookmarkStart w:name="_bookmark1316" w:id="1573"/>
      <w:bookmarkEnd w:id="1573"/>
      <w:r>
        <w:rPr>
          <w:color w:val="466A85"/>
          <w:w w:val="90"/>
        </w:rPr>
        <w:t>Sử dụng khung máy vi dịch vụ</w:t>
      </w:r>
    </w:p>
    <w:p>
      <w:pPr>
        <w:pStyle w:val="BodyText"/>
        <w:spacing w:line="271" w:lineRule="auto" w:before="112"/>
        <w:ind w:left="1623" w:right="719"/>
      </w:pPr>
      <w:r>
        <w:rPr>
          <w:color w:val="252525"/>
          <w:w w:val="105"/>
        </w:rPr>
        <w:t>Khung dịch vụ vi mô là một khuôn khổ hoặc một tập hợp các khuôn khổ xử lý nhiều vấn đề bao gồm:</w:t>
      </w:r>
    </w:p>
    <w:p>
      <w:pPr>
        <w:pStyle w:val="ListParagraph"/>
        <w:numPr>
          <w:ilvl w:val="3"/>
          <w:numId w:val="145"/>
        </w:numPr>
        <w:tabs>
          <w:tab w:pos="2176" w:val="left" w:leader="none"/>
        </w:tabs>
        <w:spacing w:line="240" w:lineRule="auto" w:before="80" w:after="0"/>
        <w:ind w:left="2175" w:right="0" w:hanging="241"/>
        <w:jc w:val="left"/>
        <w:rPr>
          <w:sz w:val="20"/>
        </w:rPr>
      </w:pPr>
      <w:r>
        <w:rPr>
          <w:color w:val="252525"/>
          <w:w w:val="110"/>
          <w:sz w:val="20"/>
        </w:rPr>
        <w:t>Cấu hình bên ngoài</w:t>
      </w:r>
    </w:p>
    <w:p>
      <w:pPr>
        <w:pStyle w:val="ListParagraph"/>
        <w:numPr>
          <w:ilvl w:val="3"/>
          <w:numId w:val="145"/>
        </w:numPr>
        <w:tabs>
          <w:tab w:pos="2176" w:val="left" w:leader="none"/>
        </w:tabs>
        <w:spacing w:line="240" w:lineRule="auto" w:before="51" w:after="0"/>
        <w:ind w:left="2175" w:right="0" w:hanging="241"/>
        <w:jc w:val="left"/>
        <w:rPr>
          <w:sz w:val="20"/>
        </w:rPr>
      </w:pPr>
      <w:r>
        <w:rPr>
          <w:color w:val="252525"/>
          <w:w w:val="110"/>
          <w:sz w:val="20"/>
        </w:rPr>
        <w:t>Kiểm tra sức khỏe</w:t>
      </w:r>
    </w:p>
    <w:p>
      <w:pPr>
        <w:pStyle w:val="ListParagraph"/>
        <w:numPr>
          <w:ilvl w:val="3"/>
          <w:numId w:val="145"/>
        </w:numPr>
        <w:tabs>
          <w:tab w:pos="2176" w:val="left" w:leader="none"/>
        </w:tabs>
        <w:spacing w:line="240" w:lineRule="auto" w:before="50" w:after="0"/>
        <w:ind w:left="2175" w:right="0" w:hanging="241"/>
        <w:jc w:val="left"/>
        <w:rPr>
          <w:sz w:val="20"/>
        </w:rPr>
      </w:pPr>
      <w:r>
        <w:rPr>
          <w:color w:val="252525"/>
          <w:w w:val="105"/>
          <w:sz w:val="20"/>
        </w:rPr>
        <w:t>Số liệu ứng dụng</w:t>
      </w:r>
    </w:p>
    <w:p>
      <w:pPr>
        <w:pStyle w:val="ListParagraph"/>
        <w:numPr>
          <w:ilvl w:val="3"/>
          <w:numId w:val="145"/>
        </w:numPr>
        <w:tabs>
          <w:tab w:pos="2176" w:val="left" w:leader="none"/>
        </w:tabs>
        <w:spacing w:line="240" w:lineRule="auto" w:before="49" w:after="0"/>
        <w:ind w:left="2175" w:right="0" w:hanging="241"/>
        <w:jc w:val="left"/>
        <w:rPr>
          <w:sz w:val="20"/>
        </w:rPr>
      </w:pPr>
      <w:r>
        <w:rPr>
          <w:color w:val="252525"/>
          <w:sz w:val="20"/>
        </w:rPr>
        <w:t>Khám phá dịch vụ</w:t>
      </w:r>
    </w:p>
    <w:p>
      <w:pPr>
        <w:spacing w:after="0" w:line="240" w:lineRule="auto"/>
        <w:jc w:val="left"/>
        <w:rPr>
          <w:sz w:val="20"/>
        </w:rPr>
        <w:sectPr>
          <w:headerReference w:type="default" r:id="rId519"/>
          <w:headerReference w:type="even" r:id="rId520"/>
          <w:pgSz w:w="10620" w:h="13320"/>
          <w:pgMar w:header="504" w:footer="0" w:top="700" w:bottom="280" w:left="420" w:right="400"/>
          <w:pgNumType w:start="379"/>
        </w:sectPr>
      </w:pPr>
    </w:p>
    <w:p>
      <w:pPr>
        <w:pStyle w:val="BodyText"/>
        <w:spacing w:before="9"/>
        <w:rPr>
          <w:sz w:val="18"/>
        </w:rPr>
      </w:pPr>
    </w:p>
    <w:p>
      <w:pPr>
        <w:pStyle w:val="ListParagraph"/>
        <w:numPr>
          <w:ilvl w:val="0"/>
          <w:numId w:val="146"/>
        </w:numPr>
        <w:tabs>
          <w:tab w:pos="1996" w:val="left" w:leader="none"/>
        </w:tabs>
        <w:spacing w:line="240" w:lineRule="auto" w:before="94" w:after="0"/>
        <w:ind w:left="1995" w:right="0" w:hanging="241"/>
        <w:jc w:val="left"/>
        <w:rPr>
          <w:sz w:val="20"/>
        </w:rPr>
      </w:pPr>
      <w:bookmarkStart w:name="11.4.2 From microservice chassis to serv" w:id="1574"/>
      <w:bookmarkEnd w:id="1574"/>
      <w:r>
        <w:rPr/>
      </w:r>
      <w:bookmarkStart w:name="11.4.2 From microservice chassis to serv" w:id="1575"/>
      <w:bookmarkEnd w:id="1575"/>
      <w:r>
        <w:rPr>
          <w:color w:val="252525"/>
          <w:spacing w:val="-1"/>
          <w:w w:val="110"/>
          <w:sz w:val="20"/>
        </w:rPr>
        <w:t>Bộ ngắt mạch</w:t>
      </w:r>
    </w:p>
    <w:p>
      <w:pPr>
        <w:pStyle w:val="ListParagraph"/>
        <w:numPr>
          <w:ilvl w:val="0"/>
          <w:numId w:val="146"/>
        </w:numPr>
        <w:tabs>
          <w:tab w:pos="1996" w:val="left" w:leader="none"/>
        </w:tabs>
        <w:spacing w:line="240" w:lineRule="auto" w:before="51" w:after="0"/>
        <w:ind w:left="1995" w:right="0" w:hanging="241"/>
        <w:jc w:val="left"/>
        <w:rPr>
          <w:sz w:val="20"/>
        </w:rPr>
      </w:pPr>
      <w:r>
        <w:rPr>
          <w:color w:val="252525"/>
          <w:w w:val="110"/>
          <w:sz w:val="20"/>
        </w:rPr>
        <w:t>Phân phối theo dõi</w:t>
      </w:r>
    </w:p>
    <w:p>
      <w:pPr>
        <w:pStyle w:val="BodyText"/>
        <w:spacing w:line="271" w:lineRule="auto" w:before="130"/>
        <w:ind w:left="1443" w:right="913"/>
        <w:jc w:val="both"/>
      </w:pPr>
      <w:r>
        <w:rPr>
          <w:color w:val="252525"/>
          <w:w w:val="105"/>
        </w:rPr>
        <w:t>Nó làm giảm đáng kể lượng mã bạn cần viết. Bạn thậm chí có thể không cần viết bất kỳ mã nào. Thay vào đó, bạn cấu hình khung dịch vụ vi mô để phù hợp với yêu cầu của mình. Khung dịch vụ vi mô cho phép bạn tập trung vào việc phát triển logic kinh doanh của dịch vụ.</w:t>
      </w:r>
    </w:p>
    <w:p>
      <w:pPr>
        <w:pStyle w:val="BodyText"/>
        <w:spacing w:line="271" w:lineRule="auto"/>
        <w:ind w:left="1443" w:right="913" w:firstLine="320"/>
        <w:jc w:val="both"/>
      </w:pPr>
      <w:r>
        <w:rPr>
          <w:color w:val="252525"/>
          <w:w w:val="110"/>
        </w:rPr>
        <w:t>Ứng dụng FTGO sử dụng Spring Boot và Spring Cloud làm khung gầm dịch vụ vi mô. Spring Boot cung cấp các chức năng như cấu hình bên ngoài. Spring Cloud cung cấp các chức năng như bộ ngắt mạch. Nó cũng triển khai khám phá dịch vụ phía máy khách, mặc dù ứng dụng FTGO dựa vào cơ sở hạ tầng để khám phá dịch vụ. Spring Boot và Spring Cloud không phải là khung gầm dịch vụ vi mô duy nhất. Ví dụ, nếu bạn đang viết dịch vụ trong GoLang, bạn có thể sử dụng Go Kit (</w:t>
      </w:r>
      <w:bookmarkStart w:name="_bookmark1318" w:id="1576"/>
      <w:bookmarkEnd w:id="1576"/>
      <w:bookmarkStart w:name="_bookmark1317" w:id="1577"/>
      <w:bookmarkEnd w:id="1577"/>
      <w:bookmarkStart w:name="_bookmark1319" w:id="1578"/>
      <w:bookmarkEnd w:id="1578"/>
      <w:hyperlink r:id="rId522">
        <w:r>
          <w:rPr>
            <w:color w:val="001BA6"/>
            <w:w w:val="110"/>
          </w:rPr>
          <w:t>https://github.com/go-kit/kit</w:t>
        </w:r>
      </w:hyperlink>
      <w:r>
        <w:rPr>
          <w:color w:val="252525"/>
          <w:w w:val="110"/>
        </w:rPr>
        <w:t>) hoặc Micro (</w:t>
      </w:r>
      <w:hyperlink r:id="rId523">
        <w:r>
          <w:rPr>
            <w:color w:val="001BA6"/>
            <w:w w:val="110"/>
          </w:rPr>
          <w:t>https://github.com/micro/micro</w:t>
        </w:r>
      </w:hyperlink>
      <w:r>
        <w:rPr>
          <w:color w:val="252525"/>
          <w:w w:val="110"/>
        </w:rPr>
        <w:t>).</w:t>
      </w:r>
    </w:p>
    <w:p>
      <w:pPr>
        <w:pStyle w:val="BodyText"/>
        <w:spacing w:line="271" w:lineRule="auto" w:before="1"/>
        <w:ind w:left="1443" w:right="913" w:firstLine="306"/>
        <w:jc w:val="both"/>
      </w:pPr>
      <w:r>
        <w:rPr>
          <w:color w:val="252525"/>
          <w:w w:val="110"/>
        </w:rPr>
        <w:t>Một nhược điểm của việc sử dụng khung vi dịch vụ là bạn cần một khung cho mọi kết hợp ngôn ngữ/nền tảng mà bạn sử dụng để phát triển dịch vụ. May mắn thay, nhiều khả năng là nhiều chức năng được triển khai bởi khung vi dịch vụ sẽ được triển khai bởi cơ sở hạ tầng. Ví dụ, như đã mô tả trong chương 3, nhiều môi trường triển khai xử lý việc khám phá dịch vụ. Hơn nữa, nhiều chức năng liên quan đến mạng của khung vi dịch vụ sẽ được xử lý bởi cái được gọi là lưới dịch vụ, một lớp cơ sở hạ tầng chạy bên ngoài các dịch vụ.</w:t>
      </w:r>
      <w:bookmarkStart w:name="_bookmark1321" w:id="1579"/>
      <w:bookmarkEnd w:id="1579"/>
      <w:bookmarkStart w:name="_bookmark1320" w:id="1580"/>
      <w:bookmarkEnd w:id="1580"/>
    </w:p>
    <w:p>
      <w:pPr>
        <w:pStyle w:val="Heading6"/>
        <w:numPr>
          <w:ilvl w:val="2"/>
          <w:numId w:val="145"/>
        </w:numPr>
        <w:tabs>
          <w:tab w:pos="1444" w:val="left" w:leader="none"/>
        </w:tabs>
        <w:spacing w:line="240" w:lineRule="auto" w:before="177" w:after="0"/>
        <w:ind w:left="1443" w:right="0" w:hanging="721"/>
        <w:jc w:val="left"/>
      </w:pPr>
      <w:bookmarkStart w:name="_bookmark1322" w:id="1581"/>
      <w:bookmarkEnd w:id="1581"/>
      <w:r>
        <w:rPr>
          <w:b w:val="0"/>
          <w:i w:val="0"/>
        </w:rPr>
      </w:r>
      <w:bookmarkStart w:name="_bookmark1323" w:id="1582"/>
      <w:bookmarkEnd w:id="1582"/>
      <w:r>
        <w:rPr>
          <w:color w:val="466A85"/>
          <w:w w:val="90"/>
        </w:rPr>
        <w:t>Từ khung dịch vụ vi mô đến lưới dịch vụ</w:t>
      </w:r>
    </w:p>
    <w:p>
      <w:pPr>
        <w:pStyle w:val="BodyText"/>
        <w:spacing w:line="271" w:lineRule="auto" w:before="103"/>
        <w:ind w:left="1443" w:right="913"/>
        <w:jc w:val="both"/>
      </w:pPr>
      <w:r>
        <w:rPr>
          <w:color w:val="252525"/>
          <w:w w:val="105"/>
        </w:rPr>
        <w:t>Khung dịch vụ vi mô là một cách tốt để triển khai nhiều mối quan tâm cắt ngang khác nhau, chẳng hạn như bộ ngắt mạch. Nhưng một trở ngại khi sử dụng khung dịch vụ vi mô là bạn cần một khung cho mỗi ngôn ngữ lập trình bạn sử dụng. Ví dụ, Spring Boot và Spring Cloud hữu ích nếu bạn là nhà phát triển Java/Spring, nhưng chúng không hữu ích nếu bạn muốn viết dịch vụ dựa trên NodeJS.</w:t>
      </w:r>
      <w:bookmarkStart w:name="_bookmark1324" w:id="1583"/>
      <w:bookmarkEnd w:id="1583"/>
    </w:p>
    <w:p>
      <w:pPr>
        <w:pStyle w:val="BodyText"/>
        <w:spacing w:before="2"/>
        <w:rPr>
          <w:sz w:val="18"/>
        </w:rPr>
      </w:pPr>
      <w:r>
        <w:rPr/>
        <w:pict>
          <v:shape style="position:absolute;margin-left:93.18pt;margin-top:11.679238pt;width:372pt;height:78pt;mso-position-horizontal-relative:page;mso-position-vertical-relative:paragraph;z-index:-15287296;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Mẫu: Lưới dịch vụ</w:t>
                  </w:r>
                </w:p>
                <w:p>
                  <w:pPr>
                    <w:spacing w:before="32"/>
                    <w:ind w:left="239" w:right="237" w:firstLine="0"/>
                    <w:jc w:val="both"/>
                    <w:rPr>
                      <w:rFonts w:ascii="Trebuchet MS"/>
                      <w:sz w:val="19"/>
                    </w:rPr>
                  </w:pPr>
                  <w:r>
                    <w:rPr>
                      <w:rFonts w:ascii="Trebuchet MS"/>
                      <w:color w:val="252525"/>
                      <w:w w:val="95"/>
                      <w:sz w:val="19"/>
                    </w:rPr>
                    <w:t>Định tuyến tất cả lưu lượng mạng vào và ra khỏi các dịch vụ thông qua một lớp mạng thực hiện nhiều mối quan tâm khác nhau, bao gồm bộ ngắt mạch, theo dõi phân tán, khám phá dịch vụ, cân bằng tải và định tuyến lưu lượng dựa trên quy tắc. Xem</w:t>
                  </w:r>
                  <w:hyperlink r:id="rId524">
                    <w:r>
                      <w:rPr>
                        <w:rFonts w:ascii="Trebuchet MS"/>
                        <w:color w:val="001BA6"/>
                        <w:w w:val="95"/>
                        <w:sz w:val="19"/>
                      </w:rPr>
                      <w:t>http://microservices.io/</w:t>
                    </w:r>
                  </w:hyperlink>
                  <w:r>
                    <w:rPr>
                      <w:rFonts w:ascii="Trebuchet MS"/>
                      <w:color w:val="001BA6"/>
                      <w:spacing w:val="1"/>
                      <w:w w:val="95"/>
                      <w:sz w:val="19"/>
                    </w:rPr>
                    <w:t> </w:t>
                  </w:r>
                  <w:hyperlink r:id="rId524">
                    <w:r>
                      <w:rPr>
                        <w:rFonts w:ascii="Trebuchet MS"/>
                        <w:color w:val="001BA6"/>
                        <w:sz w:val="19"/>
                      </w:rPr>
                      <w:t>mẫu/triển khai/service-mesh.html</w:t>
                    </w:r>
                  </w:hyperlink>
                  <w:r>
                    <w:rPr>
                      <w:rFonts w:ascii="Trebuchet MS"/>
                      <w:color w:val="252525"/>
                      <w:sz w:val="19"/>
                    </w:rPr>
                    <w:t>.</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10"/>
        </w:rPr>
        <w:t>Một giải pháp thay thế mới nổi giúp tránh được vấn đề này là triển khai một số chức năng này bên ngoài dịch vụ trong cái được gọi là lưới dịch vụ. Lưới dịch vụ là cơ sở hạ tầng mạng làm trung gian cho việc giao tiếp giữa một dịch vụ và các dịch vụ khác cũng như các ứng dụng bên ngoài. Như hình 11.17 cho thấy, tất cả lưu lượng mạng vào và ra khỏi một dịch vụ đều đi qua lưới dịch vụ. Nó triển khai nhiều mối quan tâm khác nhau bao gồm bộ ngắt mạch, theo dõi phân tán, khám phá dịch vụ, cân bằng tải và định tuyến lưu lượng dựa trên quy tắc. Lưới dịch vụ cũng có thể bảo mật giao tiếp giữa các quy trình bằng cách sử dụng</w:t>
      </w:r>
    </w:p>
    <w:p>
      <w:pPr>
        <w:spacing w:after="0" w:line="271" w:lineRule="auto"/>
        <w:jc w:val="both"/>
        <w:sectPr>
          <w:pgSz w:w="10620" w:h="13320"/>
          <w:pgMar w:header="504" w:footer="0" w:top="700" w:bottom="280" w:left="420" w:right="400"/>
        </w:sectPr>
      </w:pPr>
    </w:p>
    <w:p>
      <w:pPr>
        <w:pStyle w:val="BodyText"/>
      </w:pPr>
    </w:p>
    <w:p>
      <w:pPr>
        <w:spacing w:before="104"/>
        <w:ind w:left="1623" w:right="1803" w:firstLine="0"/>
        <w:jc w:val="right"/>
        <w:rPr>
          <w:rFonts w:ascii="Trebuchet MS"/>
          <w:b/>
          <w:sz w:val="18"/>
        </w:rPr>
      </w:pPr>
      <w:r>
        <w:rPr/>
        <w:pict>
          <v:group style="position:absolute;margin-left:102.254997pt;margin-top:17.174614pt;width:361.15pt;height:154.15pt;mso-position-horizontal-relative:page;mso-position-vertical-relative:paragraph;z-index:-35750400" coordorigin="2045,343" coordsize="7223,3083">
            <v:shape style="position:absolute;left:2050;top:634;width:1321;height:1144" coordorigin="2050,635" coordsize="1321,1144" path="m3041,635l2380,635,2050,1206,2380,1778,3041,1778,3371,1206,3041,635xe" filled="true" fillcolor="#c7eafb" stroked="false">
              <v:path arrowok="t"/>
              <v:fill type="solid"/>
            </v:shape>
            <v:shape style="position:absolute;left:2050;top:634;width:1321;height:1144" coordorigin="2050,635" coordsize="1321,1144" path="m3041,635l3371,1206,3041,1778,2380,1778,2050,1206,2380,635,3041,635xe" filled="false" stroked="true" strokeweight=".5pt" strokecolor="#020302">
              <v:path arrowok="t"/>
              <v:stroke dashstyle="solid"/>
            </v:shape>
            <v:line style="position:absolute" from="2710,2093" to="2710,1866" stroked="true" strokeweight=".5pt" strokecolor="#211e1f">
              <v:stroke dashstyle="solid"/>
            </v:line>
            <v:shape style="position:absolute;left:2681;top:1777;width:59;height:405" coordorigin="2681,1777" coordsize="59,405" path="m2740,2073l2681,2073,2711,2182,2740,2073xm2740,1886l2711,1777,2681,1886,2740,1886xe" filled="true" fillcolor="#211e1f" stroked="false">
              <v:path arrowok="t"/>
              <v:fill type="solid"/>
            </v:shape>
            <v:line style="position:absolute" from="4082,2093" to="4082,1866" stroked="true" strokeweight=".5pt" strokecolor="#211e1f">
              <v:stroke dashstyle="solid"/>
            </v:line>
            <v:shape style="position:absolute;left:4052;top:1777;width:59;height:405" coordorigin="4053,1777" coordsize="59,405" path="m4111,2073l4053,2073,4082,2182,4111,2073xm4111,1886l4082,1777,4053,1886,4111,1886xe" filled="true" fillcolor="#211e1f" stroked="false">
              <v:path arrowok="t"/>
              <v:fill type="solid"/>
            </v:shape>
            <v:shape style="position:absolute;left:3421;top:634;width:1321;height:1144" coordorigin="3421,635" coordsize="1321,1144" path="m4412,635l3752,635,3421,1206,3752,1778,4412,1778,4742,1206,4412,635xe" filled="true" fillcolor="#c7eafb" stroked="false">
              <v:path arrowok="t"/>
              <v:fill type="solid"/>
            </v:shape>
            <v:shape style="position:absolute;left:3421;top:634;width:1321;height:1144" coordorigin="3421,635" coordsize="1321,1144" path="m4412,635l4742,1206,4412,1778,3752,1778,3421,1206,3752,635,4412,635xe" filled="false" stroked="true" strokeweight=".5pt" strokecolor="#020302">
              <v:path arrowok="t"/>
              <v:stroke dashstyle="solid"/>
            </v:shape>
            <v:line style="position:absolute" from="5453,2093" to="5453,1866" stroked="true" strokeweight=".5pt" strokecolor="#211e1f">
              <v:stroke dashstyle="solid"/>
            </v:line>
            <v:shape style="position:absolute;left:5423;top:1777;width:59;height:405" coordorigin="5424,1777" coordsize="59,405" path="m5482,2073l5424,2073,5453,2182,5482,2073xm5482,1886l5453,1777,5424,1886,5482,1886xe" filled="true" fillcolor="#211e1f" stroked="false">
              <v:path arrowok="t"/>
              <v:fill type="solid"/>
            </v:shape>
            <v:shape style="position:absolute;left:4792;top:634;width:1321;height:1144" coordorigin="4792,635" coordsize="1321,1144" path="m5783,635l5122,635,4792,1206,5122,1778,5783,1778,6113,1206,5783,635xe" filled="true" fillcolor="#c7eafb" stroked="false">
              <v:path arrowok="t"/>
              <v:fill type="solid"/>
            </v:shape>
            <v:shape style="position:absolute;left:4792;top:634;width:1321;height:1144" coordorigin="4792,635" coordsize="1321,1144" path="m5783,635l6113,1206,5783,1778,5122,1778,4792,1206,5122,635,5783,635xe" filled="false" stroked="true" strokeweight=".5pt" strokecolor="#020302">
              <v:path arrowok="t"/>
              <v:stroke dashstyle="solid"/>
            </v:shape>
            <v:line style="position:absolute" from="5885,1362" to="6483,1362" stroked="true" strokeweight=".5pt" strokecolor="#020302">
              <v:stroke dashstyle="dash"/>
            </v:line>
            <v:shape style="position:absolute;left:2055;top:794;width:7207;height:2627" coordorigin="2056,795" coordsize="7207,2627" path="m6483,1977l9263,1977,9263,795,6483,795,6483,1977xm2056,3421l6108,3421,6108,2185,2056,2185,2056,3421xe" filled="false" stroked="true" strokeweight=".5pt" strokecolor="#020302">
              <v:path arrowok="t"/>
              <v:stroke dashstyle="solid"/>
            </v:shape>
            <v:rect style="position:absolute;left:7945;top:1043;width:1268;height:226" filled="true" fillcolor="#e8ddee" stroked="false">
              <v:fill type="solid"/>
            </v:rect>
            <v:rect style="position:absolute;left:7945;top:1043;width:1268;height:226" filled="false" stroked="true" strokeweight=".5pt" strokecolor="#020302">
              <v:stroke dashstyle="solid"/>
            </v:rect>
            <v:rect style="position:absolute;left:7945;top:1685;width:1266;height:226" filled="true" fillcolor="#e8ddee" stroked="false">
              <v:fill type="solid"/>
            </v:rect>
            <v:rect style="position:absolute;left:7945;top:1685;width:1266;height:226" filled="false" stroked="true" strokeweight=".5pt" strokecolor="#020302">
              <v:stroke dashstyle="solid"/>
            </v:rect>
            <v:line style="position:absolute" from="7253,2129" to="6323,2781" stroked="true" strokeweight=".5pt" strokecolor="#020302">
              <v:stroke dashstyle="solid"/>
            </v:line>
            <v:shape style="position:absolute;left:6250;top:2745;width:106;height:86" coordorigin="6250,2746" coordsize="106,86" path="m6322,2746l6250,2832,6355,2793,6322,2746xe" filled="true" fillcolor="#020302" stroked="false">
              <v:path arrowok="t"/>
              <v:fill type="solid"/>
            </v:shape>
            <v:shape style="position:absolute;left:7809;top:346;width:40;height:343" coordorigin="7810,346" coordsize="40,343" path="m7831,346l7849,405,7845,459,7830,511,7814,564,7810,622,7828,689e" filled="false" stroked="true" strokeweight=".3pt" strokecolor="#020302">
              <v:path arrowok="t"/>
              <v:stroke dashstyle="solid"/>
            </v:shape>
            <v:shape style="position:absolute;left:7791;top:660;width:66;height:75" coordorigin="7791,661" coordsize="66,75" path="m7856,661l7791,697,7856,735,7856,661xe" filled="true" fillcolor="#020302" stroked="false">
              <v:path arrowok="t"/>
              <v:fill type="solid"/>
            </v:shape>
            <v:shape style="position:absolute;left:6944;top:2481;width:419;height:314" type="#_x0000_t75" stroked="false">
              <v:imagedata r:id="rId525" o:title=""/>
            </v:shape>
            <v:shape style="position:absolute;left:2454;top:754;width:532;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1" w:right="18" w:firstLine="0"/>
                      <w:jc w:val="center"/>
                      <w:rPr>
                        <w:rFonts w:ascii="Arial MT"/>
                        <w:sz w:val="14"/>
                      </w:rPr>
                    </w:pPr>
                    <w:r>
                      <w:rPr>
                        <w:rFonts w:ascii="Arial MT"/>
                        <w:color w:val="020302"/>
                        <w:spacing w:val="-2"/>
                        <w:sz w:val="14"/>
                      </w:rPr>
                      <w:t>cổng vào</w:t>
                    </w:r>
                  </w:p>
                </w:txbxContent>
              </v:textbox>
              <w10:wrap type="none"/>
            </v:shape>
            <v:shape style="position:absolute;left:3853;top:754;width:477;height:321" type="#_x0000_t202" filled="false" stroked="false">
              <v:textbox inset="0,0,0,0">
                <w:txbxContent>
                  <w:p>
                    <w:pPr>
                      <w:spacing w:line="140" w:lineRule="exact" w:before="0"/>
                      <w:ind w:left="53" w:right="0" w:firstLine="0"/>
                      <w:jc w:val="left"/>
                      <w:rPr>
                        <w:rFonts w:ascii="Arial MT"/>
                        <w:sz w:val="14"/>
                      </w:rPr>
                    </w:pPr>
                    <w:r>
                      <w:rPr>
                        <w:rFonts w:ascii="Arial MT"/>
                        <w:color w:val="020302"/>
                        <w:sz w:val="14"/>
                      </w:rPr>
                      <w:t>Đặt hàng</w:t>
                    </w:r>
                  </w:p>
                  <w:p>
                    <w:pPr>
                      <w:spacing w:before="19"/>
                      <w:ind w:left="0" w:right="0" w:firstLine="0"/>
                      <w:jc w:val="left"/>
                      <w:rPr>
                        <w:rFonts w:ascii="Arial MT"/>
                        <w:sz w:val="14"/>
                      </w:rPr>
                    </w:pPr>
                    <w:r>
                      <w:rPr>
                        <w:rFonts w:ascii="Arial MT"/>
                        <w:color w:val="020302"/>
                        <w:sz w:val="14"/>
                      </w:rPr>
                      <w:t>Dịch vụ</w:t>
                    </w:r>
                  </w:p>
                </w:txbxContent>
              </v:textbox>
              <w10:wrap type="none"/>
            </v:shape>
            <v:shape style="position:absolute;left:5117;top:754;width:691;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Nhà hàng</w:t>
                    </w:r>
                  </w:p>
                  <w:p>
                    <w:pPr>
                      <w:spacing w:before="19"/>
                      <w:ind w:left="1" w:right="18" w:firstLine="0"/>
                      <w:jc w:val="center"/>
                      <w:rPr>
                        <w:rFonts w:ascii="Arial MT"/>
                        <w:sz w:val="14"/>
                      </w:rPr>
                    </w:pPr>
                    <w:r>
                      <w:rPr>
                        <w:rFonts w:ascii="Arial MT"/>
                        <w:color w:val="020302"/>
                        <w:sz w:val="14"/>
                      </w:rPr>
                      <w:t>Dịch vụ</w:t>
                    </w:r>
                  </w:p>
                </w:txbxContent>
              </v:textbox>
              <w10:wrap type="none"/>
            </v:shape>
            <v:shape style="position:absolute;left:6551;top:851;width:1284;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Khung gầm vi dịch vụ</w:t>
                    </w:r>
                  </w:p>
                </w:txbxContent>
              </v:textbox>
              <w10:wrap type="none"/>
            </v:shape>
            <v:shape style="position:absolute;left:8003;top:1091;width:116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Số liệu ứng dụng</w:t>
                    </w:r>
                  </w:p>
                </w:txbxContent>
              </v:textbox>
              <w10:wrap type="none"/>
            </v:shape>
            <v:shape style="position:absolute;left:8520;top:1693;width:13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w:t>
                    </w:r>
                  </w:p>
                </w:txbxContent>
              </v:textbox>
              <w10:wrap type="none"/>
            </v:shape>
            <v:shape style="position:absolute;left:3853;top:2647;width:47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p>
                    <w:pPr>
                      <w:spacing w:before="19"/>
                      <w:ind w:left="60" w:right="0" w:firstLine="0"/>
                      <w:jc w:val="left"/>
                      <w:rPr>
                        <w:rFonts w:ascii="Arial MT"/>
                        <w:sz w:val="14"/>
                      </w:rPr>
                    </w:pPr>
                    <w:r>
                      <w:rPr>
                        <w:rFonts w:ascii="Arial MT"/>
                        <w:color w:val="020302"/>
                        <w:sz w:val="14"/>
                      </w:rPr>
                      <w:t>lưới</w:t>
                    </w:r>
                  </w:p>
                </w:txbxContent>
              </v:textbox>
              <w10:wrap type="none"/>
            </v:shape>
            <v:shape style="position:absolute;left:7467;top:2545;width:1781;height:596" type="#_x0000_t202" filled="false" stroked="false">
              <v:textbox inset="0,0,0,0">
                <w:txbxContent>
                  <w:p>
                    <w:pPr>
                      <w:spacing w:line="218" w:lineRule="auto" w:before="19"/>
                      <w:ind w:left="0" w:right="18" w:firstLine="0"/>
                      <w:jc w:val="center"/>
                      <w:rPr>
                        <w:rFonts w:ascii="Trebuchet MS"/>
                        <w:b/>
                        <w:sz w:val="18"/>
                      </w:rPr>
                    </w:pPr>
                    <w:r>
                      <w:rPr>
                        <w:rFonts w:ascii="Trebuchet MS"/>
                        <w:b/>
                        <w:color w:val="020302"/>
                        <w:w w:val="80"/>
                        <w:sz w:val="18"/>
                      </w:rPr>
                      <w:t>Chức năng được chuyển từ khung dịch vụ vi mô sang lưới dịch vụ</w:t>
                    </w:r>
                  </w:p>
                </w:txbxContent>
              </v:textbox>
              <w10:wrap type="none"/>
            </v:shape>
            <v:shape style="position:absolute;left:7943;top:1364;width:1319;height:207" type="#_x0000_t202" filled="true" fillcolor="#e8ddee" stroked="true" strokeweight=".5pt" strokecolor="#020302">
              <v:textbox inset="0,0,0,0">
                <w:txbxContent>
                  <w:p>
                    <w:pPr>
                      <w:spacing w:before="22"/>
                      <w:ind w:left="232" w:right="0" w:firstLine="0"/>
                      <w:jc w:val="left"/>
                      <w:rPr>
                        <w:rFonts w:ascii="Arial MT"/>
                        <w:sz w:val="14"/>
                      </w:rPr>
                    </w:pPr>
                    <w:r>
                      <w:rPr>
                        <w:rFonts w:ascii="Arial MT"/>
                        <w:color w:val="020302"/>
                        <w:spacing w:val="-1"/>
                        <w:sz w:val="14"/>
                      </w:rPr>
                      <w:t>Kiểm tra sức khỏe</w:t>
                    </w:r>
                  </w:p>
                </w:txbxContent>
              </v:textbox>
              <v:fill type="solid"/>
              <v:stroke dashstyle="solid"/>
              <w10:wrap type="none"/>
            </v:shape>
            <v:shape style="position:absolute;left:6483;top:1364;width:1342;height:207" type="#_x0000_t202" filled="true" fillcolor="#e8ddee" stroked="true" strokeweight=".5pt" strokecolor="#020302">
              <v:textbox inset="0,0,0,0">
                <w:txbxContent>
                  <w:p>
                    <w:pPr>
                      <w:spacing w:before="22"/>
                      <w:ind w:left="103" w:right="0" w:firstLine="0"/>
                      <w:jc w:val="left"/>
                      <w:rPr>
                        <w:rFonts w:ascii="Arial MT"/>
                        <w:sz w:val="14"/>
                      </w:rPr>
                    </w:pPr>
                    <w:r>
                      <w:rPr>
                        <w:rFonts w:ascii="Arial MT"/>
                        <w:color w:val="020302"/>
                        <w:spacing w:val="-2"/>
                        <w:sz w:val="14"/>
                      </w:rPr>
                      <w:t>Cấu hình bên ngoài.</w:t>
                    </w:r>
                  </w:p>
                </w:txbxContent>
              </v:textbox>
              <v:fill type="solid"/>
              <v:stroke dashstyle="solid"/>
              <w10:wrap type="none"/>
            </v:shape>
            <v:shape style="position:absolute;left:5020;top:1143;width:865;height:428" type="#_x0000_t202" filled="true" fillcolor="#ffffff" stroked="true" strokeweight=".5pt" strokecolor="#020302">
              <v:textbox inset="0,0,0,0">
                <w:txbxContent>
                  <w:p>
                    <w:pPr>
                      <w:spacing w:line="268" w:lineRule="auto" w:before="19"/>
                      <w:ind w:left="198" w:right="31" w:hanging="156"/>
                      <w:jc w:val="left"/>
                      <w:rPr>
                        <w:rFonts w:ascii="Arial MT"/>
                        <w:sz w:val="14"/>
                      </w:rPr>
                    </w:pPr>
                    <w:r>
                      <w:rPr>
                        <w:rFonts w:ascii="Arial MT"/>
                        <w:color w:val="020302"/>
                        <w:spacing w:val="-2"/>
                        <w:sz w:val="14"/>
                      </w:rPr>
                      <w:t>Dịch vụ vi mô</w:t>
                    </w:r>
                    <w:r>
                      <w:rPr>
                        <w:rFonts w:ascii="Arial MT"/>
                        <w:color w:val="020302"/>
                        <w:sz w:val="14"/>
                      </w:rPr>
                      <w:t>khung gầm</w:t>
                    </w:r>
                  </w:p>
                </w:txbxContent>
              </v:textbox>
              <v:fill type="solid"/>
              <v:stroke dashstyle="solid"/>
              <w10:wrap type="none"/>
            </v:shape>
            <v:shape style="position:absolute;left:2181;top:2684;width:1253;height:226" type="#_x0000_t202" filled="true" fillcolor="#e8ddee" stroked="true" strokeweight=".5pt" strokecolor="#020302">
              <v:textbox inset="0,0,0,0">
                <w:txbxContent>
                  <w:p>
                    <w:pPr>
                      <w:spacing w:before="22"/>
                      <w:ind w:left="51" w:right="0" w:firstLine="0"/>
                      <w:jc w:val="left"/>
                      <w:rPr>
                        <w:rFonts w:ascii="Arial MT"/>
                        <w:sz w:val="14"/>
                      </w:rPr>
                    </w:pPr>
                    <w:r>
                      <w:rPr>
                        <w:rFonts w:ascii="Arial MT"/>
                        <w:color w:val="020302"/>
                        <w:sz w:val="14"/>
                      </w:rPr>
                      <w:t>Phân phối theo dõi</w:t>
                    </w:r>
                  </w:p>
                </w:txbxContent>
              </v:textbox>
              <v:fill type="solid"/>
              <v:stroke dashstyle="solid"/>
              <w10:wrap type="none"/>
            </v:shape>
            <v:shape style="position:absolute;left:2181;top:2323;width:1032;height:226" type="#_x0000_t202" filled="true" fillcolor="#e8ddee" stroked="true" strokeweight=".5pt" strokecolor="#020302">
              <v:textbox inset="0,0,0,0">
                <w:txbxContent>
                  <w:p>
                    <w:pPr>
                      <w:spacing w:before="22"/>
                      <w:ind w:left="51" w:right="0" w:firstLine="0"/>
                      <w:jc w:val="left"/>
                      <w:rPr>
                        <w:rFonts w:ascii="Arial MT"/>
                        <w:sz w:val="14"/>
                      </w:rPr>
                    </w:pPr>
                    <w:r>
                      <w:rPr>
                        <w:rFonts w:ascii="Arial MT"/>
                        <w:color w:val="020302"/>
                        <w:sz w:val="14"/>
                      </w:rPr>
                      <w:t>Bộ ngắt mạch</w:t>
                    </w:r>
                  </w:p>
                </w:txbxContent>
              </v:textbox>
              <v:fill type="solid"/>
              <v:stroke dashstyle="solid"/>
              <w10:wrap type="none"/>
            </v:shape>
            <v:shape style="position:absolute;left:3649;top:1143;width:865;height:397" type="#_x0000_t202" filled="true" fillcolor="#ffffff" stroked="true" strokeweight=".5pt" strokecolor="#020302">
              <v:textbox inset="0,0,0,0">
                <w:txbxContent>
                  <w:p>
                    <w:pPr>
                      <w:spacing w:line="268" w:lineRule="auto" w:before="19"/>
                      <w:ind w:left="198" w:right="31" w:hanging="156"/>
                      <w:jc w:val="left"/>
                      <w:rPr>
                        <w:rFonts w:ascii="Arial MT"/>
                        <w:sz w:val="14"/>
                      </w:rPr>
                    </w:pPr>
                    <w:r>
                      <w:rPr>
                        <w:rFonts w:ascii="Arial MT"/>
                        <w:color w:val="020302"/>
                        <w:spacing w:val="-2"/>
                        <w:sz w:val="14"/>
                      </w:rPr>
                      <w:t>Dịch vụ vi mô</w:t>
                    </w:r>
                    <w:r>
                      <w:rPr>
                        <w:rFonts w:ascii="Arial MT"/>
                        <w:color w:val="020302"/>
                        <w:sz w:val="14"/>
                      </w:rPr>
                      <w:t>khung gầm</w:t>
                    </w:r>
                  </w:p>
                </w:txbxContent>
              </v:textbox>
              <v:fill type="solid"/>
              <v:stroke dashstyle="solid"/>
              <w10:wrap type="none"/>
            </v:shape>
            <v:shape style="position:absolute;left:2278;top:1143;width:865;height:397" type="#_x0000_t202" filled="true" fillcolor="#ffffff" stroked="true" strokeweight=".5pt" strokecolor="#020302">
              <v:textbox inset="0,0,0,0">
                <w:txbxContent>
                  <w:p>
                    <w:pPr>
                      <w:spacing w:line="268" w:lineRule="auto" w:before="19"/>
                      <w:ind w:left="198" w:right="31" w:hanging="156"/>
                      <w:jc w:val="left"/>
                      <w:rPr>
                        <w:rFonts w:ascii="Arial MT"/>
                        <w:sz w:val="14"/>
                      </w:rPr>
                    </w:pPr>
                    <w:r>
                      <w:rPr>
                        <w:rFonts w:ascii="Arial MT"/>
                        <w:color w:val="020302"/>
                        <w:spacing w:val="-2"/>
                        <w:sz w:val="14"/>
                      </w:rPr>
                      <w:t>Dịch vụ vi mô</w:t>
                    </w:r>
                    <w:r>
                      <w:rPr>
                        <w:rFonts w:ascii="Arial MT"/>
                        <w:color w:val="020302"/>
                        <w:sz w:val="14"/>
                      </w:rPr>
                      <w:t>khung gầm</w:t>
                    </w:r>
                  </w:p>
                </w:txbxContent>
              </v:textbox>
              <v:fill type="solid"/>
              <v:stroke dashstyle="solid"/>
              <w10:wrap type="none"/>
            </v:shape>
            <v:shape style="position:absolute;left:6556;top:1685;width:1266;height:226" type="#_x0000_t202" filled="true" fillcolor="#e8ddee" stroked="true" strokeweight=".5pt" strokecolor="#020302">
              <v:textbox inset="0,0,0,0">
                <w:txbxContent>
                  <w:p>
                    <w:pPr>
                      <w:spacing w:before="22"/>
                      <w:ind w:left="76" w:right="0" w:firstLine="0"/>
                      <w:jc w:val="left"/>
                      <w:rPr>
                        <w:rFonts w:ascii="Arial MT"/>
                        <w:sz w:val="14"/>
                      </w:rPr>
                    </w:pPr>
                    <w:r>
                      <w:rPr>
                        <w:rFonts w:ascii="Arial MT"/>
                        <w:color w:val="020302"/>
                        <w:spacing w:val="-2"/>
                        <w:sz w:val="14"/>
                      </w:rPr>
                      <w:t>Phân phối theo dõi</w:t>
                    </w:r>
                  </w:p>
                </w:txbxContent>
              </v:textbox>
              <v:fill type="solid"/>
              <v:stroke dashstyle="solid"/>
              <w10:wrap type="none"/>
            </v:shape>
            <v:shape style="position:absolute;left:6555;top:1043;width:1268;height:226" type="#_x0000_t202" filled="true" fillcolor="#e8ddee" stroked="true" strokeweight=".5pt" strokecolor="#020302">
              <v:textbox inset="0,0,0,0">
                <w:txbxContent>
                  <w:p>
                    <w:pPr>
                      <w:spacing w:before="22"/>
                      <w:ind w:left="383" w:right="0" w:firstLine="0"/>
                      <w:jc w:val="left"/>
                      <w:rPr>
                        <w:rFonts w:ascii="Arial MT"/>
                        <w:sz w:val="14"/>
                      </w:rPr>
                    </w:pPr>
                    <w:r>
                      <w:rPr>
                        <w:rFonts w:ascii="Arial MT"/>
                        <w:color w:val="020302"/>
                        <w:sz w:val="14"/>
                      </w:rPr>
                      <w:t>Ghi nhật ký</w:t>
                    </w:r>
                  </w:p>
                </w:txbxContent>
              </v:textbox>
              <v:fill type="solid"/>
              <v:stroke dashstyle="solid"/>
              <w10:wrap type="none"/>
            </v:shape>
            <w10:wrap type="none"/>
          </v:group>
        </w:pict>
      </w:r>
      <w:r>
        <w:rPr>
          <w:rFonts w:ascii="Trebuchet MS"/>
          <w:b/>
          <w:color w:val="020302"/>
          <w:spacing w:val="-1"/>
          <w:w w:val="80"/>
          <w:sz w:val="18"/>
        </w:rPr>
        <w:t>Ít chức năng hơn</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6"/>
        <w:rPr>
          <w:rFonts w:ascii="Trebuchet MS"/>
          <w:b/>
          <w:sz w:val="27"/>
        </w:rPr>
      </w:pPr>
    </w:p>
    <w:tbl>
      <w:tblPr>
        <w:tblW w:w="0" w:type="auto"/>
        <w:jc w:val="left"/>
        <w:tblInd w:w="3979"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068"/>
        <w:gridCol w:w="152"/>
        <w:gridCol w:w="116"/>
        <w:gridCol w:w="272"/>
      </w:tblGrid>
      <w:tr>
        <w:trPr>
          <w:trHeight w:val="233" w:hRule="atLeast"/>
        </w:trPr>
        <w:tc>
          <w:tcPr>
            <w:tcW w:w="1220" w:type="dxa"/>
            <w:gridSpan w:val="2"/>
            <w:tcBorders>
              <w:bottom w:val="double" w:sz="1" w:space="0" w:color="020302"/>
            </w:tcBorders>
            <w:shd w:val="clear" w:color="auto" w:fill="E8DDEE"/>
          </w:tcPr>
          <w:p>
            <w:pPr>
              <w:pStyle w:val="TableParagraph"/>
              <w:spacing w:before="22"/>
              <w:ind w:left="56"/>
              <w:rPr>
                <w:rFonts w:ascii="Arial MT"/>
                <w:sz w:val="14"/>
              </w:rPr>
            </w:pPr>
            <w:r>
              <w:rPr>
                <w:rFonts w:ascii="Arial MT"/>
                <w:color w:val="020302"/>
                <w:sz w:val="14"/>
              </w:rPr>
              <w:t>Khám phá dịch vụ</w:t>
            </w:r>
          </w:p>
        </w:tc>
        <w:tc>
          <w:tcPr>
            <w:tcW w:w="388" w:type="dxa"/>
            <w:gridSpan w:val="2"/>
            <w:tcBorders>
              <w:top w:val="nil"/>
              <w:bottom w:val="nil"/>
              <w:right w:val="nil"/>
            </w:tcBorders>
          </w:tcPr>
          <w:p>
            <w:pPr>
              <w:pStyle w:val="TableParagraph"/>
              <w:rPr>
                <w:rFonts w:ascii="Times New Roman"/>
                <w:sz w:val="16"/>
              </w:rPr>
            </w:pPr>
          </w:p>
        </w:tc>
      </w:tr>
      <w:tr>
        <w:trPr>
          <w:trHeight w:val="251" w:hRule="atLeast"/>
        </w:trPr>
        <w:tc>
          <w:tcPr>
            <w:tcW w:w="1336" w:type="dxa"/>
            <w:gridSpan w:val="3"/>
            <w:tcBorders>
              <w:top w:val="double" w:sz="1" w:space="0" w:color="020302"/>
              <w:bottom w:val="double" w:sz="1" w:space="0" w:color="020302"/>
            </w:tcBorders>
            <w:shd w:val="clear" w:color="auto" w:fill="E8DDEE"/>
          </w:tcPr>
          <w:p>
            <w:pPr>
              <w:pStyle w:val="TableParagraph"/>
              <w:spacing w:before="40"/>
              <w:ind w:left="56"/>
              <w:rPr>
                <w:rFonts w:ascii="Arial MT"/>
                <w:sz w:val="14"/>
              </w:rPr>
            </w:pPr>
            <w:r>
              <w:rPr>
                <w:rFonts w:ascii="Arial MT"/>
                <w:color w:val="020302"/>
                <w:sz w:val="14"/>
              </w:rPr>
              <w:t>Định tuyến giao thông thông minh</w:t>
            </w:r>
          </w:p>
        </w:tc>
        <w:tc>
          <w:tcPr>
            <w:tcW w:w="272" w:type="dxa"/>
            <w:tcBorders>
              <w:top w:val="nil"/>
              <w:bottom w:val="nil"/>
              <w:right w:val="nil"/>
            </w:tcBorders>
          </w:tcPr>
          <w:p>
            <w:pPr>
              <w:pStyle w:val="TableParagraph"/>
              <w:rPr>
                <w:rFonts w:ascii="Times New Roman"/>
                <w:sz w:val="16"/>
              </w:rPr>
            </w:pPr>
          </w:p>
        </w:tc>
      </w:tr>
      <w:tr>
        <w:trPr>
          <w:trHeight w:val="251" w:hRule="atLeast"/>
        </w:trPr>
        <w:tc>
          <w:tcPr>
            <w:tcW w:w="1068" w:type="dxa"/>
            <w:tcBorders>
              <w:top w:val="double" w:sz="1" w:space="0" w:color="020302"/>
              <w:bottom w:val="double" w:sz="1" w:space="0" w:color="020302"/>
            </w:tcBorders>
            <w:shd w:val="clear" w:color="auto" w:fill="E8DDEE"/>
          </w:tcPr>
          <w:p>
            <w:pPr>
              <w:pStyle w:val="TableParagraph"/>
              <w:spacing w:before="40"/>
              <w:ind w:left="56"/>
              <w:rPr>
                <w:rFonts w:ascii="Arial MT"/>
                <w:sz w:val="14"/>
              </w:rPr>
            </w:pPr>
            <w:r>
              <w:rPr>
                <w:rFonts w:ascii="Arial MT"/>
                <w:color w:val="020302"/>
                <w:sz w:val="14"/>
              </w:rPr>
              <w:t>Cân bằng tải</w:t>
            </w:r>
          </w:p>
        </w:tc>
        <w:tc>
          <w:tcPr>
            <w:tcW w:w="540" w:type="dxa"/>
            <w:gridSpan w:val="3"/>
            <w:tcBorders>
              <w:top w:val="nil"/>
              <w:right w:val="nil"/>
            </w:tcBorders>
          </w:tcPr>
          <w:p>
            <w:pPr>
              <w:pStyle w:val="TableParagraph"/>
              <w:rPr>
                <w:rFonts w:ascii="Times New Roman"/>
                <w:sz w:val="16"/>
              </w:rPr>
            </w:pPr>
          </w:p>
        </w:tc>
      </w:tr>
      <w:tr>
        <w:trPr>
          <w:trHeight w:val="233" w:hRule="atLeast"/>
        </w:trPr>
        <w:tc>
          <w:tcPr>
            <w:tcW w:w="1608" w:type="dxa"/>
            <w:gridSpan w:val="4"/>
            <w:tcBorders>
              <w:top w:val="nil"/>
            </w:tcBorders>
            <w:shd w:val="clear" w:color="auto" w:fill="E8DDEE"/>
          </w:tcPr>
          <w:p>
            <w:pPr>
              <w:pStyle w:val="TableParagraph"/>
              <w:spacing w:before="40"/>
              <w:ind w:left="56"/>
              <w:rPr>
                <w:rFonts w:ascii="Arial MT"/>
                <w:sz w:val="14"/>
              </w:rPr>
            </w:pPr>
            <w:r>
              <w:rPr>
                <w:rFonts w:ascii="Arial MT"/>
                <w:color w:val="020302"/>
                <w:sz w:val="14"/>
              </w:rPr>
              <w:t>Truyền thông an toàn</w:t>
            </w:r>
          </w:p>
        </w:tc>
      </w:tr>
    </w:tbl>
    <w:p>
      <w:pPr>
        <w:pStyle w:val="BodyText"/>
        <w:spacing w:before="2"/>
        <w:rPr>
          <w:rFonts w:ascii="Trebuchet MS"/>
          <w:b/>
          <w:sz w:val="16"/>
        </w:rPr>
      </w:pPr>
      <w:r>
        <w:rPr/>
        <w:pict>
          <v:shape style="position:absolute;margin-left:102.791pt;margin-top:11.595pt;width:202.65pt;height:32.7pt;mso-position-horizontal-relative:page;mso-position-vertical-relative:paragraph;z-index:-15286784;mso-wrap-distance-left:0;mso-wrap-distance-right:0" type="#_x0000_t202" filled="false" stroked="true" strokeweight=".5pt" strokecolor="#020302">
            <v:textbox inset="0,0,0,0">
              <w:txbxContent>
                <w:p>
                  <w:pPr>
                    <w:pStyle w:val="BodyText"/>
                    <w:spacing w:before="7"/>
                    <w:rPr>
                      <w:rFonts w:ascii="Trebuchet MS"/>
                      <w:b/>
                      <w:sz w:val="19"/>
                    </w:rPr>
                  </w:pPr>
                </w:p>
                <w:p>
                  <w:pPr>
                    <w:spacing w:before="0"/>
                    <w:ind w:left="1217" w:right="0" w:firstLine="0"/>
                    <w:jc w:val="left"/>
                    <w:rPr>
                      <w:rFonts w:ascii="Arial MT"/>
                      <w:sz w:val="14"/>
                    </w:rPr>
                  </w:pPr>
                  <w:r>
                    <w:rPr>
                      <w:rFonts w:ascii="Arial MT"/>
                      <w:color w:val="020302"/>
                      <w:sz w:val="14"/>
                    </w:rPr>
                    <w:t>Cơ sở hạ tầng triển khai</w:t>
                  </w:r>
                </w:p>
              </w:txbxContent>
            </v:textbox>
            <v:stroke dashstyle="solid"/>
            <w10:wrap type="topAndBottom"/>
          </v:shape>
        </w:pict>
      </w:r>
    </w:p>
    <w:p>
      <w:pPr>
        <w:pStyle w:val="BodyText"/>
        <w:spacing w:before="6"/>
        <w:rPr>
          <w:rFonts w:ascii="Trebuchet MS"/>
          <w:b/>
          <w:sz w:val="7"/>
        </w:rPr>
      </w:pPr>
    </w:p>
    <w:p>
      <w:pPr>
        <w:spacing w:line="259" w:lineRule="auto" w:before="99"/>
        <w:ind w:left="1623" w:right="977" w:firstLine="0"/>
        <w:jc w:val="left"/>
        <w:rPr>
          <w:rFonts w:ascii="Trebuchet MS"/>
          <w:b/>
          <w:sz w:val="16"/>
        </w:rPr>
      </w:pPr>
      <w:r>
        <w:rPr>
          <w:rFonts w:ascii="Trebuchet MS"/>
          <w:b/>
          <w:color w:val="656565"/>
          <w:w w:val="95"/>
          <w:sz w:val="16"/>
        </w:rPr>
        <w:t>Hình 11.17 Tất cả lưu lượng mạng vào và ra khỏi một dịch vụ đều chảy qua lưới dịch vụ. Lưới dịch vụ triển khai nhiều chức năng khác nhau bao gồm bộ ngắt mạch, theo dõi phân tán, khám phá dịch vụ và cân bằng tải. Khung vi dịch vụ triển khai ít chức năng hơn. Nó cũng bảo mật</w:t>
      </w:r>
      <w:r>
        <w:rPr>
          <w:rFonts w:ascii="Trebuchet MS"/>
          <w:b/>
          <w:color w:val="656565"/>
          <w:sz w:val="16"/>
        </w:rPr>
        <w:t>giao tiếp giữa các tiến trình bằng cách sử dụng IPC dựa trên TLS giữa các dịch vụ.</w:t>
      </w:r>
    </w:p>
    <w:p>
      <w:pPr>
        <w:pStyle w:val="BodyText"/>
        <w:rPr>
          <w:rFonts w:ascii="Trebuchet MS"/>
          <w:b/>
        </w:rPr>
      </w:pPr>
    </w:p>
    <w:p>
      <w:pPr>
        <w:pStyle w:val="BodyText"/>
        <w:spacing w:before="9"/>
        <w:rPr>
          <w:rFonts w:ascii="Trebuchet MS"/>
          <w:b/>
          <w:sz w:val="22"/>
        </w:rPr>
      </w:pPr>
    </w:p>
    <w:p>
      <w:pPr>
        <w:pStyle w:val="BodyText"/>
        <w:spacing w:line="271" w:lineRule="auto"/>
        <w:ind w:left="1623" w:right="734"/>
        <w:jc w:val="both"/>
      </w:pPr>
      <w:r>
        <w:rPr>
          <w:color w:val="252525"/>
          <w:w w:val="110"/>
        </w:rPr>
        <w:t>IPC dựa trên TLS giữa các dịch vụ. Do đó, bạn không còn cần phải triển khai những mối quan tâm cụ thể này trong các dịch vụ nữa.</w:t>
      </w:r>
    </w:p>
    <w:p>
      <w:pPr>
        <w:pStyle w:val="BodyText"/>
        <w:spacing w:line="271" w:lineRule="auto"/>
        <w:ind w:left="1623" w:right="734" w:firstLine="290"/>
        <w:jc w:val="both"/>
      </w:pPr>
      <w:r>
        <w:rPr>
          <w:color w:val="252525"/>
          <w:w w:val="105"/>
        </w:rPr>
        <w:t>Khi sử dụng lưới dịch vụ, khung dịch vụ vi mô đơn giản hơn nhiều. Nó chỉ cần triển khai các mối quan tâm được tích hợp chặt chẽ với mã ứng dụng, chẳng hạn như cấu hình bên ngoài và kiểm tra tình trạng. Khung dịch vụ vi mô phải hỗ trợ theo dõi phân tán bằng cách truyền bá thông tin theo dõi phân tán, chẳng hạn như tiêu đề chuẩn B3 mà tôi đã thảo luận trước đó trong phần 11.3.3.</w:t>
      </w:r>
    </w:p>
    <w:p>
      <w:pPr>
        <w:pStyle w:val="BodyText"/>
        <w:spacing w:before="3"/>
        <w:rPr>
          <w:sz w:val="18"/>
        </w:rPr>
      </w:pPr>
      <w:r>
        <w:rPr/>
        <w:pict>
          <v:shape style="position:absolute;margin-left:102.18pt;margin-top:11.711221pt;width:372pt;height:128.5500pt;mso-position-horizontal-relative:page;mso-position-vertical-relative:paragraph;z-index:-15286272;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Trạng thái hiện tại của việc triển khai dịch vụ lưới</w:t>
                  </w:r>
                </w:p>
                <w:p>
                  <w:pPr>
                    <w:spacing w:before="32"/>
                    <w:ind w:left="240" w:right="0" w:firstLine="0"/>
                    <w:jc w:val="left"/>
                    <w:rPr>
                      <w:rFonts w:ascii="Trebuchet MS"/>
                      <w:sz w:val="19"/>
                    </w:rPr>
                  </w:pPr>
                  <w:r>
                    <w:rPr>
                      <w:rFonts w:ascii="Trebuchet MS"/>
                      <w:color w:val="252525"/>
                      <w:w w:val="95"/>
                      <w:sz w:val="19"/>
                    </w:rPr>
                    <w:t>Có nhiều triển khai dịch vụ lưới khác nhau, bao gồm:</w:t>
                  </w:r>
                  <w:bookmarkStart w:name="_bookmark1325" w:id="1584"/>
                  <w:bookmarkEnd w:id="1584"/>
                </w:p>
                <w:p>
                  <w:pPr>
                    <w:numPr>
                      <w:ilvl w:val="0"/>
                      <w:numId w:val="147"/>
                    </w:numPr>
                    <w:tabs>
                      <w:tab w:pos="792" w:val="left" w:leader="none"/>
                    </w:tabs>
                    <w:spacing w:before="139"/>
                    <w:ind w:left="792" w:right="0" w:hanging="241"/>
                    <w:jc w:val="left"/>
                    <w:rPr>
                      <w:rFonts w:ascii="Trebuchet MS"/>
                      <w:sz w:val="19"/>
                    </w:rPr>
                  </w:pPr>
                  <w:r>
                    <w:rPr>
                      <w:rFonts w:ascii="Trebuchet MS"/>
                      <w:color w:val="252525"/>
                      <w:w w:val="95"/>
                      <w:sz w:val="19"/>
                    </w:rPr>
                    <w:t>Istio (</w:t>
                  </w:r>
                  <w:bookmarkStart w:name="_bookmark1326" w:id="1585"/>
                  <w:bookmarkEnd w:id="1585"/>
                  <w:r>
                    <w:rPr>
                      <w:rFonts w:ascii="Trebuchet MS"/>
                      <w:color w:val="252525"/>
                      <w:w w:val="95"/>
                      <w:sz w:val="19"/>
                    </w:rPr>
                  </w:r>
                  <w:hyperlink r:id="rId526">
                    <w:r>
                      <w:rPr>
                        <w:rFonts w:ascii="Trebuchet MS"/>
                        <w:color w:val="001BA6"/>
                        <w:w w:val="95"/>
                        <w:sz w:val="19"/>
                      </w:rPr>
                      <w:t>https://istio.io</w:t>
                    </w:r>
                  </w:hyperlink>
                  <w:r>
                    <w:rPr>
                      <w:rFonts w:ascii="Trebuchet MS"/>
                      <w:color w:val="252525"/>
                      <w:w w:val="95"/>
                      <w:sz w:val="19"/>
                    </w:rPr>
                    <w:t>)</w:t>
                  </w:r>
                </w:p>
                <w:p>
                  <w:pPr>
                    <w:numPr>
                      <w:ilvl w:val="0"/>
                      <w:numId w:val="147"/>
                    </w:numPr>
                    <w:tabs>
                      <w:tab w:pos="792" w:val="left" w:leader="none"/>
                    </w:tabs>
                    <w:spacing w:before="30"/>
                    <w:ind w:left="792" w:right="0" w:hanging="241"/>
                    <w:jc w:val="left"/>
                    <w:rPr>
                      <w:rFonts w:ascii="Trebuchet MS"/>
                      <w:sz w:val="19"/>
                    </w:rPr>
                  </w:pPr>
                  <w:r>
                    <w:rPr>
                      <w:rFonts w:ascii="Trebuchet MS"/>
                      <w:color w:val="252525"/>
                      <w:spacing w:val="-1"/>
                      <w:w w:val="95"/>
                      <w:sz w:val="19"/>
                    </w:rPr>
                    <w:t>Liên kết (</w:t>
                  </w:r>
                  <w:bookmarkStart w:name="_bookmark1327" w:id="1586"/>
                  <w:bookmarkEnd w:id="1586"/>
                  <w:hyperlink r:id="rId527">
                    <w:r>
                      <w:rPr>
                        <w:rFonts w:ascii="Trebuchet MS"/>
                        <w:color w:val="001BA6"/>
                        <w:spacing w:val="-1"/>
                        <w:w w:val="95"/>
                        <w:sz w:val="19"/>
                      </w:rPr>
                      <w:t>https://linkerd.io</w:t>
                    </w:r>
                  </w:hyperlink>
                  <w:r>
                    <w:rPr>
                      <w:rFonts w:ascii="Trebuchet MS"/>
                      <w:color w:val="252525"/>
                      <w:spacing w:val="-1"/>
                      <w:w w:val="95"/>
                      <w:sz w:val="19"/>
                    </w:rPr>
                    <w:t>)</w:t>
                  </w:r>
                </w:p>
                <w:p>
                  <w:pPr>
                    <w:numPr>
                      <w:ilvl w:val="0"/>
                      <w:numId w:val="147"/>
                    </w:numPr>
                    <w:tabs>
                      <w:tab w:pos="792" w:val="left" w:leader="none"/>
                    </w:tabs>
                    <w:spacing w:before="30"/>
                    <w:ind w:left="792" w:right="0" w:hanging="241"/>
                    <w:jc w:val="left"/>
                    <w:rPr>
                      <w:rFonts w:ascii="Trebuchet MS"/>
                      <w:sz w:val="19"/>
                    </w:rPr>
                  </w:pPr>
                  <w:r>
                    <w:rPr>
                      <w:rFonts w:ascii="Trebuchet MS"/>
                      <w:color w:val="252525"/>
                      <w:spacing w:val="-1"/>
                      <w:w w:val="95"/>
                      <w:sz w:val="19"/>
                    </w:rPr>
                    <w:t>Ống dẫn (</w:t>
                  </w:r>
                  <w:hyperlink r:id="rId528">
                    <w:r>
                      <w:rPr>
                        <w:rFonts w:ascii="Trebuchet MS"/>
                        <w:color w:val="001BA6"/>
                        <w:spacing w:val="-1"/>
                        <w:w w:val="95"/>
                        <w:sz w:val="19"/>
                      </w:rPr>
                      <w:t>https://conduit.io</w:t>
                    </w:r>
                  </w:hyperlink>
                  <w:r>
                    <w:rPr>
                      <w:rFonts w:ascii="Trebuchet MS"/>
                      <w:color w:val="252525"/>
                      <w:spacing w:val="-1"/>
                      <w:w w:val="95"/>
                      <w:sz w:val="19"/>
                    </w:rPr>
                    <w:t>)</w:t>
                  </w:r>
                </w:p>
                <w:p>
                  <w:pPr>
                    <w:spacing w:before="149"/>
                    <w:ind w:left="239" w:right="236" w:firstLine="0"/>
                    <w:jc w:val="both"/>
                    <w:rPr>
                      <w:rFonts w:ascii="Trebuchet MS" w:hAnsi="Trebuchet MS"/>
                      <w:sz w:val="19"/>
                    </w:rPr>
                  </w:pPr>
                  <w:r>
                    <w:rPr>
                      <w:rFonts w:ascii="Trebuchet MS" w:hAnsi="Trebuchet MS"/>
                      <w:color w:val="252525"/>
                      <w:w w:val="95"/>
                      <w:sz w:val="19"/>
                    </w:rPr>
                    <w:t>Tính đến thời điểm viết bài, Linkerd là công nghệ trưởng thành nhất, với Istio và Conduit vẫn đang trong quá trình phát triển tích cực. Để biết thêm thông tin về công nghệ mới thú vị này, hãy xem</w:t>
                  </w:r>
                  <w:r>
                    <w:rPr>
                      <w:rFonts w:ascii="Trebuchet MS" w:hAnsi="Trebuchet MS"/>
                      <w:color w:val="252525"/>
                      <w:sz w:val="19"/>
                    </w:rPr>
                    <w:t>xem tài liệu hướng dẫn của từng sản phẩm.</w:t>
                  </w:r>
                </w:p>
              </w:txbxContent>
            </v:textbox>
            <v:fill type="solid"/>
            <w10:wrap type="topAndBottom"/>
          </v:shape>
        </w:pict>
      </w:r>
    </w:p>
    <w:p>
      <w:pPr>
        <w:pStyle w:val="BodyText"/>
        <w:spacing w:before="1"/>
      </w:pPr>
    </w:p>
    <w:p>
      <w:pPr>
        <w:pStyle w:val="BodyText"/>
        <w:spacing w:line="271" w:lineRule="auto"/>
        <w:ind w:left="1623" w:right="733"/>
        <w:jc w:val="both"/>
      </w:pPr>
      <w:r>
        <w:rPr>
          <w:color w:val="252525"/>
          <w:w w:val="105"/>
        </w:rPr>
        <w:t>Khái niệm lưới dịch vụ là một ý tưởng cực kỳ hứa hẹn. Nó giải phóng nhà phát triển khỏi việc phải giải quyết nhiều mối quan tâm cắt ngang khác nhau. Ngoài ra, khả năng của lưới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jc w:val="both"/>
      </w:pPr>
      <w:bookmarkStart w:name="Summary" w:id="1587"/>
      <w:bookmarkEnd w:id="1587"/>
      <w:r>
        <w:rPr/>
      </w:r>
      <w:r>
        <w:rPr>
          <w:color w:val="252525"/>
          <w:w w:val="110"/>
        </w:rPr>
        <w:t>route traffic cho phép bạn tách biệt việc triển khai khỏi việc phát hành. Nó cung cấp cho bạn khả năng triển khai phiên bản mới của dịch vụ vào sản xuất nhưng chỉ phát hành cho một số người dùng nhất định, chẳng hạn như người dùng thử nghiệm nội bộ. Chương 12 thảo luận thêm về khái niệm này khi mô tả cách triển khai dịch vụ bằng Kubernetes.</w:t>
      </w:r>
      <w:bookmarkStart w:name="_bookmark1328" w:id="1588"/>
      <w:bookmarkEnd w:id="1588"/>
      <w:bookmarkStart w:name="_bookmark1329" w:id="1589"/>
      <w:bookmarkEnd w:id="1589"/>
    </w:p>
    <w:p>
      <w:pPr>
        <w:pStyle w:val="Heading4"/>
        <w:spacing w:before="167"/>
        <w:ind w:firstLine="0"/>
      </w:pPr>
      <w:r>
        <w:rPr>
          <w:color w:val="466A85"/>
        </w:rPr>
        <w:t>Bản tóm tắt</w:t>
      </w:r>
    </w:p>
    <w:p>
      <w:pPr>
        <w:pStyle w:val="ListParagraph"/>
        <w:numPr>
          <w:ilvl w:val="3"/>
          <w:numId w:val="145"/>
        </w:numPr>
        <w:tabs>
          <w:tab w:pos="1996" w:val="left" w:leader="none"/>
        </w:tabs>
        <w:spacing w:line="271" w:lineRule="auto" w:before="77" w:after="0"/>
        <w:ind w:left="1995" w:right="914" w:hanging="240"/>
        <w:jc w:val="both"/>
        <w:rPr>
          <w:sz w:val="20"/>
        </w:rPr>
      </w:pPr>
      <w:r>
        <w:rPr>
          <w:color w:val="252525"/>
          <w:w w:val="110"/>
          <w:sz w:val="20"/>
        </w:rPr>
        <w:t>Điều quan trọng là dịch vụ phải triển khai được các yêu cầu chức năng của mình, nhưng cũng phải an toàn, có thể cấu hình và quan sát được.</w:t>
      </w:r>
    </w:p>
    <w:p>
      <w:pPr>
        <w:pStyle w:val="ListParagraph"/>
        <w:numPr>
          <w:ilvl w:val="3"/>
          <w:numId w:val="145"/>
        </w:numPr>
        <w:tabs>
          <w:tab w:pos="1996" w:val="left" w:leader="none"/>
        </w:tabs>
        <w:spacing w:line="271" w:lineRule="auto" w:before="20" w:after="0"/>
        <w:ind w:left="1995" w:right="909" w:hanging="240"/>
        <w:jc w:val="both"/>
        <w:rPr>
          <w:sz w:val="20"/>
        </w:rPr>
      </w:pPr>
      <w:r>
        <w:rPr>
          <w:color w:val="252525"/>
          <w:w w:val="110"/>
          <w:sz w:val="20"/>
        </w:rPr>
        <w:t>Nhiều khía cạnh của bảo mật trong kiến ​​trúc vi dịch vụ không khác gì so với kiến ​​trúc đơn khối. Nhưng có một số khía cạnh của bảo mật ứng dụng cần phải khác biệt, bao gồm cách danh tính người dùng được truyền giữa cổng API và các dịch vụ và ai chịu trách nhiệm xác thực và ủy quyền. Một cách tiếp cận thường được sử dụng là để cổng API xác thực máy khách. Cổng API bao gồm một mã thông báo trong suốt, chẳng hạn như JWT, trong mỗi yêu cầu đến một dịch vụ. Mã thông báo chứa danh tính của người đứng đầu và vai trò của họ. Các dịch vụ sử dụng thông tin trong mã thông báo để ủy quyền truy cập vào tài nguyên. OAuth 2.0 là nền tảng tốt cho bảo mật trong kiến ​​trúc vi dịch vụ.</w:t>
      </w:r>
    </w:p>
    <w:p>
      <w:pPr>
        <w:pStyle w:val="ListParagraph"/>
        <w:numPr>
          <w:ilvl w:val="3"/>
          <w:numId w:val="145"/>
        </w:numPr>
        <w:tabs>
          <w:tab w:pos="1996" w:val="left" w:leader="none"/>
        </w:tabs>
        <w:spacing w:line="271" w:lineRule="auto" w:before="21" w:after="0"/>
        <w:ind w:left="1995" w:right="913" w:hanging="240"/>
        <w:jc w:val="both"/>
        <w:rPr>
          <w:sz w:val="20"/>
        </w:rPr>
      </w:pPr>
      <w:r>
        <w:rPr>
          <w:color w:val="252525"/>
          <w:w w:val="110"/>
          <w:sz w:val="20"/>
        </w:rPr>
        <w:t>Một dịch vụ thường sử dụng một hoặc nhiều dịch vụ bên ngoài, chẳng hạn như các nhà môi giới tin nhắn và cơ sở dữ liệu. Vị trí mạng và thông tin xác thực của mỗi dịch vụ bên ngoài thường phụ thuộc vào môi trường mà dịch vụ đang chạy. Bạn phải áp dụng mẫu cấu hình Externalized và triển khai một cơ chế cung cấp cho dịch vụ các thuộc tính cấu hình khi chạy. Một cách tiếp cận thường được sử dụng là cơ sở hạ tầng triển khai cung cấp các thuộc tính đó thông qua các biến môi trường của hệ điều hành hoặc tệp thuộc tính khi tạo phiên bản dịch vụ. Một tùy chọn khác là phiên bản dịch vụ truy xuất cấu hình của nó từ máy chủ thuộc tính cấu hình.</w:t>
      </w:r>
    </w:p>
    <w:p>
      <w:pPr>
        <w:pStyle w:val="ListParagraph"/>
        <w:numPr>
          <w:ilvl w:val="3"/>
          <w:numId w:val="145"/>
        </w:numPr>
        <w:tabs>
          <w:tab w:pos="1996" w:val="left" w:leader="none"/>
        </w:tabs>
        <w:spacing w:line="271" w:lineRule="auto" w:before="21" w:after="0"/>
        <w:ind w:left="1995" w:right="914" w:hanging="240"/>
        <w:jc w:val="both"/>
        <w:rPr>
          <w:sz w:val="20"/>
        </w:rPr>
      </w:pPr>
      <w:r>
        <w:rPr>
          <w:color w:val="252525"/>
          <w:w w:val="110"/>
          <w:sz w:val="20"/>
        </w:rPr>
        <w:t>Hoạt động và nhà phát triển chia sẻ trách nhiệm triển khai các mẫu khả năng quan sát. Hoạt động chịu trách nhiệm về cơ sở hạ tầng khả năng quan sát, chẳng hạn như máy chủ xử lý tổng hợp nhật ký, số liệu, theo dõi ngoại lệ và theo dõi phân tán. Nhà phát triển chịu trách nhiệm đảm bảo rằng các dịch vụ của họ có thể quan sát được. Các dịch vụ phải có điểm cuối API kiểm tra tình trạng, tạo mục nhật ký, thu thập và hiển thị số liệu, báo cáo ngoại lệ cho dịch vụ theo dõi ngoại lệ và triển khai theo dõi phân tán.</w:t>
      </w:r>
    </w:p>
    <w:p>
      <w:pPr>
        <w:pStyle w:val="ListParagraph"/>
        <w:numPr>
          <w:ilvl w:val="3"/>
          <w:numId w:val="145"/>
        </w:numPr>
        <w:tabs>
          <w:tab w:pos="1996" w:val="left" w:leader="none"/>
        </w:tabs>
        <w:spacing w:line="271" w:lineRule="auto" w:before="21" w:after="0"/>
        <w:ind w:left="1995" w:right="913" w:hanging="240"/>
        <w:jc w:val="both"/>
        <w:rPr>
          <w:sz w:val="20"/>
        </w:rPr>
      </w:pPr>
      <w:r>
        <w:rPr>
          <w:color w:val="252525"/>
          <w:w w:val="110"/>
          <w:sz w:val="20"/>
        </w:rPr>
        <w:t>Để đơn giản hóa và tăng tốc quá trình phát triển, bạn nên phát triển các dịch vụ trên một khung dịch vụ vi mô. Khung dịch vụ vi mô là một khung hoặc một tập hợp các khung xử lý nhiều mối quan tâm cắt ngang, bao gồm cả những mối quan tâm được mô tả trong chương này. Tuy nhiên, theo thời gian, nhiều khả năng là nhiều chức năng liên quan đến mạng của khung dịch vụ vi mô sẽ di chuyển vào một lưới dịch vụ, một lớp phần mềm cơ sở hạ tầng mà tất cả lưu lượng mạng của dịch vụ đều đi qua.</w:t>
      </w:r>
      <w:bookmarkStart w:name="_bookmark1330" w:id="1590"/>
      <w:bookmarkEnd w:id="1590"/>
    </w:p>
    <w:p>
      <w:pPr>
        <w:spacing w:after="0" w:line="271" w:lineRule="auto"/>
        <w:jc w:val="both"/>
        <w:rPr>
          <w:sz w:val="20"/>
        </w:rPr>
        <w:sectPr>
          <w:pgSz w:w="10620" w:h="13320"/>
          <w:pgMar w:header="504" w:footer="0" w:top="700" w:bottom="280" w:left="420" w:right="400"/>
        </w:sectPr>
      </w:pPr>
    </w:p>
    <w:p>
      <w:pPr>
        <w:pStyle w:val="BodyText"/>
        <w:spacing w:before="5"/>
        <w:rPr>
          <w:sz w:val="4"/>
        </w:rPr>
      </w:pPr>
    </w:p>
    <w:p>
      <w:pPr>
        <w:pStyle w:val="BodyText"/>
        <w:ind w:left="3183"/>
      </w:pPr>
      <w:r>
        <w:rPr/>
        <w:pict>
          <v:group style="width:315.850pt;height:152.1pt;mso-position-horizontal-relative:char;mso-position-vertical-relative:line" coordorigin="0,0" coordsize="6317,3042">
            <v:shape style="position:absolute;left:2428;top:0;width:3889;height:3042" coordorigin="2428,0" coordsize="3889,3042" path="m3992,341l3349,341,3423,345,3492,361,3541,400,3560,472,3554,530,3538,605,3520,682,3506,742,3068,2403,3051,2472,3029,2553,3003,2639,2973,2722,2938,2794,2897,2848,2842,2886,2769,2912,2685,2928,2599,2936,2519,2941,2455,2943,2428,3041,3100,3024,3809,3024,3831,2943,3654,2938,3575,2932,3506,2921,3448,2901,3404,2870,3376,2825,3367,2763,3371,2716,3382,2650,3399,2571,3420,2483,3443,2389,3468,2294,3492,2204,3514,2121,3533,2051,3547,1998,3992,341xm3809,3024l3100,3024,3804,3041,3809,3024xm4084,0l4011,33,3938,63,3864,91,3789,117,3714,140,3637,161,3561,180,3483,196,3406,210,3327,223,3249,233,3170,241,3091,247,3068,350,3139,348,3278,344,3349,341,3992,341,4084,0xm6151,302l5396,302,5472,306,5544,318,5612,338,5674,365,5731,399,5782,440,5826,488,5863,543,5893,603,5915,670,5929,742,5933,819,5928,907,5913,990,5890,1070,5859,1146,5823,1218,5782,1286,5737,1349,5690,1409,5643,1464,5596,1515,5550,1561,4733,2366,4120,2978,4120,3041,5636,3024,5909,3024,6037,2706,5520,2706,4539,2704,5455,1930,5625,1798,5684,1752,5742,1704,5801,1656,5858,1605,5915,1554,5969,1500,6021,1445,6071,1389,6118,1331,6160,1270,6199,1208,6233,1144,6262,1078,6285,1010,6302,940,6313,867,6317,792,6313,712,6303,635,6287,563,6265,495,6237,432,6203,373,6165,318,6151,302xm5909,3024l5636,3024,5703,3028,5835,3038,5902,3041,5909,3024xm6191,2321l6096,2321,6050,2412,6006,2487,5963,2548,5920,2597,5876,2635,5829,2663,5779,2682,5725,2695,5664,2702,5596,2705,5520,2706,6037,2706,6191,2321xm5473,23l5397,26,5323,34,5251,48,5181,67,5114,91,5050,120,4990,154,4934,194,4881,238,4834,286,4792,340,4755,398,4724,460,4699,527,4681,597,4669,672,4666,751,4670,826,4683,908,4703,989,4728,1064,4758,1126,4792,1168,4828,1183,4841,1183,4855,1174,4855,1156,4847,1117,4828,1045,4809,947,4801,832,4807,756,4824,684,4852,616,4889,555,4934,499,4987,449,5046,406,5110,369,5178,340,5249,319,5322,306,5396,302,6151,302,6121,268,6073,222,6020,181,5963,144,5903,112,5838,85,5771,63,5700,45,5627,33,5551,25,5473,23xe" filled="true" fillcolor="#e6e6e6" stroked="false">
              <v:path arrowok="t"/>
              <v:fill type="solid"/>
            </v:shape>
            <v:rect style="position:absolute;left:0;top:1760;width:5880;height:5" filled="true" fillcolor="#466a85" stroked="false">
              <v:fill type="solid"/>
            </v:rect>
            <v:shape style="position:absolute;left:0;top:0;width:6317;height:3042" type="#_x0000_t202" filled="false" stroked="false">
              <v:textbox inset="0,0,0,0">
                <w:txbxContent>
                  <w:p>
                    <w:pPr>
                      <w:spacing w:line="240" w:lineRule="auto" w:before="0"/>
                      <w:rPr>
                        <w:sz w:val="84"/>
                      </w:rPr>
                    </w:pPr>
                  </w:p>
                  <w:p>
                    <w:pPr>
                      <w:spacing w:before="0"/>
                      <w:ind w:left="450" w:right="0" w:firstLine="0"/>
                      <w:jc w:val="left"/>
                      <w:rPr>
                        <w:i/>
                        <w:sz w:val="60"/>
                      </w:rPr>
                    </w:pPr>
                    <w:bookmarkStart w:name="12 Deploying microservices" w:id="1591"/>
                    <w:bookmarkEnd w:id="1591"/>
                    <w:r>
                      <w:rPr/>
                    </w:r>
                    <w:bookmarkStart w:name="_bookmark1331" w:id="1592"/>
                    <w:bookmarkEnd w:id="1592"/>
                    <w:r>
                      <w:rPr/>
                    </w:r>
                    <w:r>
                      <w:rPr>
                        <w:i/>
                        <w:color w:val="466A85"/>
                        <w:w w:val="90"/>
                        <w:sz w:val="60"/>
                      </w:rPr>
                      <w:t>Triển khai các dịch vụ vi mô</w:t>
                    </w:r>
                  </w:p>
                </w:txbxContent>
              </v:textbox>
              <w10:wrap type="none"/>
            </v:shape>
          </v:group>
        </w:pict>
      </w:r>
      <w:r>
        <w:rPr/>
      </w:r>
    </w:p>
    <w:p>
      <w:pPr>
        <w:pStyle w:val="BodyText"/>
      </w:pPr>
    </w:p>
    <w:p>
      <w:pPr>
        <w:pStyle w:val="BodyText"/>
      </w:pPr>
    </w:p>
    <w:p>
      <w:pPr>
        <w:pStyle w:val="BodyText"/>
      </w:pPr>
    </w:p>
    <w:p>
      <w:pPr>
        <w:pStyle w:val="BodyText"/>
        <w:spacing w:before="7"/>
        <w:rPr>
          <w:sz w:val="10"/>
        </w:rPr>
      </w:pPr>
      <w:r>
        <w:rPr/>
        <w:pict>
          <v:shape style="position:absolute;margin-left:78.180pt;margin-top:7.333125pt;width:252.6pt;height:181pt;mso-position-horizontal-relative:page;mso-position-vertical-relative:paragraph;z-index:-15284736;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48"/>
                    </w:numPr>
                    <w:tabs>
                      <w:tab w:pos="600" w:val="left" w:leader="none"/>
                    </w:tabs>
                    <w:spacing w:line="247" w:lineRule="auto" w:before="95" w:after="0"/>
                    <w:ind w:left="600" w:right="169" w:hanging="240"/>
                    <w:jc w:val="left"/>
                    <w:rPr>
                      <w:rFonts w:ascii="Trebuchet MS" w:hAnsi="Trebuchet MS"/>
                    </w:rPr>
                  </w:pPr>
                  <w:r>
                    <w:rPr>
                      <w:rFonts w:ascii="Trebuchet MS" w:hAnsi="Trebuchet MS"/>
                      <w:color w:val="466A85"/>
                      <w:spacing w:val="-1"/>
                      <w:w w:val="95"/>
                    </w:rPr>
                    <w:t>Bốn mô hình triển khai chính,</w:t>
                  </w:r>
                  <w:r>
                    <w:rPr>
                      <w:rFonts w:ascii="Trebuchet MS" w:hAnsi="Trebuchet MS"/>
                      <w:color w:val="466A85"/>
                      <w:w w:val="95"/>
                    </w:rPr>
                    <w:t>họ làm việc như thế nào,</w:t>
                  </w:r>
                  <w:r>
                    <w:rPr>
                      <w:rFonts w:ascii="Trebuchet MS" w:hAnsi="Trebuchet MS"/>
                      <w:color w:val="466A85"/>
                    </w:rPr>
                    <w:t>và lợi ích cũng như hạn chế của chúng:</w:t>
                  </w:r>
                </w:p>
                <w:p>
                  <w:pPr>
                    <w:pStyle w:val="BodyText"/>
                    <w:numPr>
                      <w:ilvl w:val="1"/>
                      <w:numId w:val="148"/>
                    </w:numPr>
                    <w:tabs>
                      <w:tab w:pos="840" w:val="left" w:leader="none"/>
                    </w:tabs>
                    <w:spacing w:line="240" w:lineRule="auto" w:before="42" w:after="0"/>
                    <w:ind w:left="840" w:right="0" w:hanging="240"/>
                    <w:jc w:val="left"/>
                    <w:rPr>
                      <w:rFonts w:ascii="Trebuchet MS" w:hAnsi="Trebuchet MS"/>
                    </w:rPr>
                  </w:pPr>
                  <w:r>
                    <w:rPr>
                      <w:rFonts w:ascii="Trebuchet MS" w:hAnsi="Trebuchet MS"/>
                      <w:color w:val="466A85"/>
                      <w:w w:val="95"/>
                    </w:rPr>
                    <w:t>Định dạng đóng gói theo ngôn ngữ cụ thể</w:t>
                  </w:r>
                </w:p>
                <w:p>
                  <w:pPr>
                    <w:pStyle w:val="BodyText"/>
                    <w:numPr>
                      <w:ilvl w:val="1"/>
                      <w:numId w:val="148"/>
                    </w:numPr>
                    <w:tabs>
                      <w:tab w:pos="840" w:val="left" w:leader="none"/>
                    </w:tabs>
                    <w:spacing w:line="240" w:lineRule="auto" w:before="28" w:after="0"/>
                    <w:ind w:left="840" w:right="0" w:hanging="240"/>
                    <w:jc w:val="left"/>
                    <w:rPr>
                      <w:rFonts w:ascii="Trebuchet MS" w:hAnsi="Trebuchet MS"/>
                    </w:rPr>
                  </w:pPr>
                  <w:r>
                    <w:rPr>
                      <w:rFonts w:ascii="Trebuchet MS" w:hAnsi="Trebuchet MS"/>
                      <w:color w:val="466A85"/>
                    </w:rPr>
                    <w:t>Triển khai dịch vụ dưới dạng VM</w:t>
                  </w:r>
                </w:p>
                <w:p>
                  <w:pPr>
                    <w:pStyle w:val="BodyText"/>
                    <w:numPr>
                      <w:ilvl w:val="1"/>
                      <w:numId w:val="148"/>
                    </w:numPr>
                    <w:tabs>
                      <w:tab w:pos="840" w:val="left" w:leader="none"/>
                    </w:tabs>
                    <w:spacing w:line="240" w:lineRule="auto" w:before="27" w:after="0"/>
                    <w:ind w:left="839" w:right="0" w:hanging="240"/>
                    <w:jc w:val="left"/>
                    <w:rPr>
                      <w:rFonts w:ascii="Trebuchet MS" w:hAnsi="Trebuchet MS"/>
                    </w:rPr>
                  </w:pPr>
                  <w:r>
                    <w:rPr>
                      <w:rFonts w:ascii="Trebuchet MS" w:hAnsi="Trebuchet MS"/>
                      <w:color w:val="466A85"/>
                    </w:rPr>
                    <w:t>Triển khai dịch vụ dưới dạng container</w:t>
                  </w:r>
                </w:p>
                <w:p>
                  <w:pPr>
                    <w:pStyle w:val="BodyText"/>
                    <w:numPr>
                      <w:ilvl w:val="1"/>
                      <w:numId w:val="148"/>
                    </w:numPr>
                    <w:tabs>
                      <w:tab w:pos="840" w:val="left" w:leader="none"/>
                    </w:tabs>
                    <w:spacing w:line="240" w:lineRule="auto" w:before="28" w:after="0"/>
                    <w:ind w:left="839" w:right="0" w:hanging="240"/>
                    <w:jc w:val="left"/>
                    <w:rPr>
                      <w:rFonts w:ascii="Trebuchet MS" w:hAnsi="Trebuchet MS"/>
                    </w:rPr>
                  </w:pPr>
                  <w:r>
                    <w:rPr>
                      <w:rFonts w:ascii="Trebuchet MS" w:hAnsi="Trebuchet MS"/>
                      <w:color w:val="466A85"/>
                      <w:spacing w:val="-1"/>
                    </w:rPr>
                    <w:t>Triển khai không cần máy chủ</w:t>
                  </w:r>
                </w:p>
                <w:p>
                  <w:pPr>
                    <w:pStyle w:val="BodyText"/>
                    <w:numPr>
                      <w:ilvl w:val="0"/>
                      <w:numId w:val="148"/>
                    </w:numPr>
                    <w:tabs>
                      <w:tab w:pos="600" w:val="left" w:leader="none"/>
                    </w:tabs>
                    <w:spacing w:line="240" w:lineRule="auto" w:before="68" w:after="0"/>
                    <w:ind w:left="600" w:right="0" w:hanging="240"/>
                    <w:jc w:val="left"/>
                    <w:rPr>
                      <w:rFonts w:ascii="Trebuchet MS" w:hAnsi="Trebuchet MS"/>
                    </w:rPr>
                  </w:pPr>
                  <w:r>
                    <w:rPr>
                      <w:rFonts w:ascii="Trebuchet MS" w:hAnsi="Trebuchet MS"/>
                      <w:color w:val="466A85"/>
                      <w:w w:val="95"/>
                    </w:rPr>
                    <w:t>Triển khai dịch vụ với Kubernetes</w:t>
                  </w:r>
                </w:p>
                <w:p>
                  <w:pPr>
                    <w:pStyle w:val="BodyText"/>
                    <w:numPr>
                      <w:ilvl w:val="0"/>
                      <w:numId w:val="148"/>
                    </w:numPr>
                    <w:tabs>
                      <w:tab w:pos="600" w:val="left" w:leader="none"/>
                    </w:tabs>
                    <w:spacing w:line="247" w:lineRule="auto" w:before="67" w:after="0"/>
                    <w:ind w:left="600" w:right="443" w:hanging="240"/>
                    <w:jc w:val="left"/>
                    <w:rPr>
                      <w:rFonts w:ascii="Trebuchet MS" w:hAnsi="Trebuchet MS"/>
                    </w:rPr>
                  </w:pPr>
                  <w:r>
                    <w:rPr>
                      <w:rFonts w:ascii="Trebuchet MS" w:hAnsi="Trebuchet MS"/>
                      <w:color w:val="466A85"/>
                    </w:rPr>
                    <w:t>Sử dụng lưới dịch vụ để tách biệt triển khai khỏi phát hành</w:t>
                  </w:r>
                </w:p>
                <w:p>
                  <w:pPr>
                    <w:pStyle w:val="BodyText"/>
                    <w:numPr>
                      <w:ilvl w:val="0"/>
                      <w:numId w:val="148"/>
                    </w:numPr>
                    <w:tabs>
                      <w:tab w:pos="600" w:val="left" w:leader="none"/>
                    </w:tabs>
                    <w:spacing w:line="240" w:lineRule="auto" w:before="62" w:after="0"/>
                    <w:ind w:left="600" w:right="0" w:hanging="240"/>
                    <w:jc w:val="left"/>
                    <w:rPr>
                      <w:rFonts w:ascii="Trebuchet MS" w:hAnsi="Trebuchet MS"/>
                    </w:rPr>
                  </w:pPr>
                  <w:r>
                    <w:rPr>
                      <w:rFonts w:ascii="Trebuchet MS" w:hAnsi="Trebuchet MS"/>
                      <w:color w:val="466A85"/>
                    </w:rPr>
                    <w:t>Triển khai dịch vụ với AWS Lambda</w:t>
                  </w:r>
                </w:p>
                <w:p>
                  <w:pPr>
                    <w:pStyle w:val="BodyText"/>
                    <w:numPr>
                      <w:ilvl w:val="0"/>
                      <w:numId w:val="148"/>
                    </w:numPr>
                    <w:tabs>
                      <w:tab w:pos="600" w:val="left" w:leader="none"/>
                    </w:tabs>
                    <w:spacing w:line="240" w:lineRule="auto" w:before="68" w:after="0"/>
                    <w:ind w:left="600" w:right="0" w:hanging="240"/>
                    <w:jc w:val="left"/>
                    <w:rPr>
                      <w:rFonts w:ascii="Trebuchet MS" w:hAnsi="Trebuchet MS"/>
                    </w:rPr>
                  </w:pPr>
                  <w:r>
                    <w:rPr>
                      <w:rFonts w:ascii="Trebuchet MS" w:hAnsi="Trebuchet MS"/>
                      <w:color w:val="466A85"/>
                      <w:w w:val="95"/>
                    </w:rPr>
                    <w:t>Chọn một mô hình triển khai</w:t>
                  </w:r>
                </w:p>
              </w:txbxContent>
            </v:textbox>
            <v:fill type="solid"/>
            <w10:wrap type="topAndBottom"/>
          </v:shape>
        </w:pict>
      </w:r>
    </w:p>
    <w:p>
      <w:pPr>
        <w:pStyle w:val="BodyText"/>
      </w:pPr>
    </w:p>
    <w:p>
      <w:pPr>
        <w:pStyle w:val="BodyText"/>
      </w:pPr>
    </w:p>
    <w:p>
      <w:pPr>
        <w:pStyle w:val="BodyText"/>
      </w:pPr>
    </w:p>
    <w:p>
      <w:pPr>
        <w:pStyle w:val="BodyText"/>
        <w:spacing w:before="3"/>
        <w:rPr>
          <w:sz w:val="16"/>
        </w:rPr>
      </w:pPr>
    </w:p>
    <w:p>
      <w:pPr>
        <w:pStyle w:val="BodyText"/>
        <w:spacing w:line="271" w:lineRule="auto" w:before="95"/>
        <w:ind w:left="1863" w:right="733"/>
        <w:jc w:val="both"/>
      </w:pPr>
      <w:bookmarkStart w:name="_bookmark1332" w:id="1593"/>
      <w:bookmarkEnd w:id="1593"/>
      <w:r>
        <w:rPr/>
      </w:r>
      <w:r>
        <w:rPr>
          <w:color w:val="252525"/>
          <w:spacing w:val="-2"/>
          <w:w w:val="110"/>
        </w:rPr>
        <w:t>Mary và nhóm của cô ấy tại FTGO gần như đã hoàn thành việc viết dịch vụ đầu tiên của họ. Mặc dù</w:t>
      </w:r>
      <w:r>
        <w:rPr>
          <w:color w:val="252525"/>
          <w:w w:val="110"/>
        </w:rPr>
        <w:t>nó vẫn chưa hoàn thiện tính năng, nó đang chạy trên máy tính xách tay của nhà phát triển và máy chủ Jenkins CI. Nhưng thế vẫn chưa đủ. Phần mềm không có giá trị gì đối với FTGO cho đến khi nó chạy trong sản xuất và có sẵn cho người dùng. FTGO cần triển khai dịch vụ của họ vào sản xuất.</w:t>
      </w:r>
    </w:p>
    <w:p>
      <w:pPr>
        <w:pStyle w:val="BodyText"/>
      </w:pPr>
    </w:p>
    <w:p>
      <w:pPr>
        <w:pStyle w:val="BodyText"/>
      </w:pPr>
    </w:p>
    <w:p>
      <w:pPr>
        <w:pStyle w:val="BodyText"/>
        <w:spacing w:before="8"/>
        <w:rPr>
          <w:sz w:val="23"/>
        </w:rPr>
      </w:pPr>
    </w:p>
    <w:p>
      <w:pPr>
        <w:spacing w:before="95"/>
        <w:ind w:left="3295" w:right="2888" w:firstLine="0"/>
        <w:jc w:val="center"/>
        <w:rPr>
          <w:b/>
          <w:sz w:val="18"/>
        </w:rPr>
      </w:pPr>
      <w:r>
        <w:rPr>
          <w:b/>
          <w:color w:val="656565"/>
          <w:w w:val="105"/>
          <w:sz w:val="18"/>
        </w:rPr>
        <w:t>383</w:t>
      </w:r>
    </w:p>
    <w:p>
      <w:pPr>
        <w:spacing w:after="0"/>
        <w:jc w:val="center"/>
        <w:rPr>
          <w:sz w:val="18"/>
        </w:rPr>
        <w:sectPr>
          <w:headerReference w:type="default" r:id="rId529"/>
          <w:pgSz w:w="10620" w:h="13320"/>
          <w:pgMar w:header="0" w:footer="0" w:top="1260" w:bottom="280" w:left="420" w:right="400"/>
        </w:sectPr>
      </w:pPr>
    </w:p>
    <w:p>
      <w:pPr>
        <w:pStyle w:val="BodyText"/>
        <w:spacing w:before="9"/>
        <w:rPr>
          <w:b/>
          <w:sz w:val="18"/>
        </w:rPr>
      </w:pPr>
    </w:p>
    <w:p>
      <w:pPr>
        <w:pStyle w:val="BodyText"/>
        <w:spacing w:line="271" w:lineRule="auto" w:before="94"/>
        <w:ind w:left="1443" w:right="913" w:firstLine="291"/>
        <w:jc w:val="both"/>
      </w:pPr>
      <w:r>
        <w:rPr>
          <w:i/>
          <w:color w:val="252525"/>
          <w:w w:val="105"/>
        </w:rPr>
        <w:t>Triển khai</w:t>
      </w:r>
      <w:r>
        <w:rPr>
          <w:color w:val="252525"/>
          <w:w w:val="105"/>
        </w:rPr>
        <w:t>là sự kết hợp của hai khái niệm có liên quan với nhau: quy trình và kiến ​​trúc. Quy trình triển khai bao gồm các bước mà con người phải thực hiện—nhà phát triển và vận hành—để đưa phần mềm vào sản xuất. Kiến trúc triển khai xác định cấu trúc của môi trường mà phần mềm đó chạy. Cả hai khía cạnh của việc triển khai đã thay đổi hoàn toàn kể từ khi tôi bắt đầu phát triển các ứng dụng Enterprise Java vào cuối những năm 1990. Quy trình thủ công của các nhà phát triển đưa mã qua tường để sản xuất đã trở nên tự động hóa cao. Như hình 12.1 cho thấy, môi trường sản xuất vật lý đã được thay thế bằng cơ sở hạ tầng điện toán ngày càng nhẹ và phù du.</w:t>
      </w:r>
    </w:p>
    <w:p>
      <w:pPr>
        <w:pStyle w:val="BodyText"/>
        <w:spacing w:before="9"/>
        <w:rPr>
          <w:sz w:val="12"/>
        </w:rPr>
      </w:pPr>
    </w:p>
    <w:p>
      <w:pPr>
        <w:spacing w:line="268" w:lineRule="auto" w:before="79"/>
        <w:ind w:left="7069" w:right="2020" w:hanging="22"/>
        <w:jc w:val="both"/>
        <w:rPr>
          <w:rFonts w:ascii="Arial MT"/>
          <w:sz w:val="14"/>
        </w:rPr>
      </w:pPr>
      <w:r>
        <w:rPr/>
        <w:pict>
          <v:group style="position:absolute;margin-left:385.032013pt;margin-top:32.521828pt;width:15.5pt;height:84.4pt;mso-position-horizontal-relative:page;mso-position-vertical-relative:paragraph;z-index:-15284224;mso-wrap-distance-left:0;mso-wrap-distance-right:0" coordorigin="7701,650" coordsize="310,1688">
            <v:shape style="position:absolute;left:7705;top:655;width:300;height:1678" coordorigin="7706,655" coordsize="300,1678" path="m7855,655l7706,915,7760,915,7760,2073,7706,2073,7855,2333,8005,2073,7950,2073,7950,915,8005,915,7855,655xe" filled="true" fillcolor="#4266b0" stroked="false">
              <v:path arrowok="t"/>
              <v:fill type="solid"/>
            </v:shape>
            <v:shape style="position:absolute;left:7705;top:655;width:300;height:1678" coordorigin="7706,655" coordsize="300,1678" path="m7950,2073l8005,2073,7855,2333,7706,2073,7760,2073,7760,915,7706,915,7855,655,8005,915,7950,915,7950,2073xe" filled="false" stroked="true" strokeweight=".5pt" strokecolor="#020302">
              <v:path arrowok="t"/>
              <v:stroke dashstyle="solid"/>
            </v:shape>
            <w10:wrap type="topAndBottom"/>
          </v:group>
        </w:pict>
      </w:r>
      <w:r>
        <w:rPr/>
        <w:pict>
          <v:group style="position:absolute;margin-left:93.714996pt;margin-top:76.685829pt;width:47.5pt;height:73.150pt;mso-position-horizontal-relative:page;mso-position-vertical-relative:paragraph;z-index:16174080" coordorigin="1874,1534" coordsize="950,1463">
            <v:rect style="position:absolute;left:1879;top:2488;width:940;height:503" filled="false" stroked="true" strokeweight=".5pt" strokecolor="#020302">
              <v:stroke dashstyle="solid"/>
            </v:rect>
            <v:rect style="position:absolute;left:1879;top:1538;width:940;height:958" filled="true" fillcolor="#fdf59f" stroked="false">
              <v:fill type="solid"/>
            </v:rect>
            <v:rect style="position:absolute;left:1879;top:1538;width:940;height:958" filled="false" stroked="true" strokeweight=".5pt" strokecolor="#020302">
              <v:stroke dashstyle="solid"/>
            </v:rect>
            <v:shape style="position:absolute;left:2014;top:1953;width:69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Ứng dụng</w:t>
                    </w:r>
                  </w:p>
                </w:txbxContent>
              </v:textbox>
              <w10:wrap type="none"/>
            </v:shape>
            <v:shape style="position:absolute;left:2089;top:2600;width:540;height:321" type="#_x0000_t202" filled="false" stroked="false">
              <v:textbox inset="0,0,0,0">
                <w:txbxContent>
                  <w:p>
                    <w:pPr>
                      <w:spacing w:line="140" w:lineRule="exact" w:before="0"/>
                      <w:ind w:left="4" w:right="0" w:firstLine="0"/>
                      <w:jc w:val="left"/>
                      <w:rPr>
                        <w:rFonts w:ascii="Arial MT"/>
                        <w:sz w:val="14"/>
                      </w:rPr>
                    </w:pPr>
                    <w:r>
                      <w:rPr>
                        <w:rFonts w:ascii="Arial MT"/>
                        <w:color w:val="020302"/>
                        <w:sz w:val="14"/>
                      </w:rPr>
                      <w:t>Thuộc vật chất</w:t>
                    </w:r>
                  </w:p>
                  <w:p>
                    <w:pPr>
                      <w:spacing w:before="19"/>
                      <w:ind w:left="0" w:right="0" w:firstLine="0"/>
                      <w:jc w:val="left"/>
                      <w:rPr>
                        <w:rFonts w:ascii="Arial MT"/>
                        <w:sz w:val="14"/>
                      </w:rPr>
                    </w:pPr>
                    <w:r>
                      <w:rPr>
                        <w:rFonts w:ascii="Arial MT"/>
                        <w:color w:val="020302"/>
                        <w:sz w:val="14"/>
                      </w:rPr>
                      <w:t>máy móc</w:t>
                    </w:r>
                  </w:p>
                </w:txbxContent>
              </v:textbox>
              <w10:wrap type="none"/>
            </v:shape>
            <w10:wrap type="none"/>
          </v:group>
        </w:pict>
      </w:r>
      <w:r>
        <w:rPr/>
        <w:pict>
          <v:shape style="position:absolute;margin-left:308.640991pt;margin-top:5.055829pt;width:47.75pt;height:144.75pt;mso-position-horizontal-relative:page;mso-position-vertical-relative:paragraph;z-index:16174592"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40"/>
                  </w:tblGrid>
                  <w:tr>
                    <w:trPr>
                      <w:trHeight w:val="938" w:hRule="atLeast"/>
                    </w:trPr>
                    <w:tc>
                      <w:tcPr>
                        <w:tcW w:w="940" w:type="dxa"/>
                        <w:tcBorders>
                          <w:bottom w:val="single" w:sz="8" w:space="0" w:color="020302"/>
                        </w:tcBorders>
                        <w:shd w:val="clear" w:color="auto" w:fill="FDF59F"/>
                      </w:tcPr>
                      <w:p>
                        <w:pPr>
                          <w:pStyle w:val="TableParagraph"/>
                          <w:rPr>
                            <w:rFonts w:ascii="Times New Roman"/>
                            <w:sz w:val="14"/>
                          </w:rPr>
                        </w:pPr>
                      </w:p>
                      <w:p>
                        <w:pPr>
                          <w:pStyle w:val="TableParagraph"/>
                          <w:spacing w:before="9"/>
                          <w:rPr>
                            <w:rFonts w:ascii="Times New Roman"/>
                            <w:sz w:val="19"/>
                          </w:rPr>
                        </w:pPr>
                      </w:p>
                      <w:p>
                        <w:pPr>
                          <w:pStyle w:val="TableParagraph"/>
                          <w:ind w:left="135"/>
                          <w:rPr>
                            <w:rFonts w:ascii="Arial MT"/>
                            <w:sz w:val="14"/>
                          </w:rPr>
                        </w:pPr>
                        <w:r>
                          <w:rPr>
                            <w:rFonts w:ascii="Arial MT"/>
                            <w:color w:val="020302"/>
                            <w:sz w:val="14"/>
                          </w:rPr>
                          <w:t>Ứng dụng</w:t>
                        </w:r>
                      </w:p>
                    </w:tc>
                  </w:tr>
                  <w:tr>
                    <w:trPr>
                      <w:trHeight w:val="469" w:hRule="atLeast"/>
                    </w:trPr>
                    <w:tc>
                      <w:tcPr>
                        <w:tcW w:w="940" w:type="dxa"/>
                        <w:tcBorders>
                          <w:top w:val="single" w:sz="8" w:space="0" w:color="020302"/>
                        </w:tcBorders>
                      </w:tcPr>
                      <w:p>
                        <w:pPr>
                          <w:pStyle w:val="TableParagraph"/>
                          <w:spacing w:line="268" w:lineRule="auto" w:before="66"/>
                          <w:ind w:left="241" w:right="123" w:hanging="96"/>
                          <w:rPr>
                            <w:rFonts w:ascii="Arial MT"/>
                            <w:sz w:val="14"/>
                          </w:rPr>
                        </w:pPr>
                        <w:r>
                          <w:rPr>
                            <w:rFonts w:ascii="Arial MT"/>
                            <w:color w:val="020302"/>
                            <w:spacing w:val="-2"/>
                            <w:sz w:val="14"/>
                          </w:rPr>
                          <w:t>Không có máy chủ</w:t>
                        </w:r>
                        <w:r>
                          <w:rPr>
                            <w:rFonts w:ascii="Arial MT"/>
                            <w:color w:val="020302"/>
                            <w:sz w:val="14"/>
                          </w:rPr>
                          <w:t>thời gian chạy</w:t>
                        </w:r>
                      </w:p>
                    </w:tc>
                  </w:tr>
                  <w:tr>
                    <w:trPr>
                      <w:trHeight w:val="952" w:hRule="atLeast"/>
                    </w:trPr>
                    <w:tc>
                      <w:tcPr>
                        <w:tcW w:w="940" w:type="dxa"/>
                      </w:tcPr>
                      <w:p>
                        <w:pPr>
                          <w:pStyle w:val="TableParagraph"/>
                          <w:rPr>
                            <w:rFonts w:ascii="Times New Roman"/>
                            <w:sz w:val="14"/>
                          </w:rPr>
                        </w:pPr>
                      </w:p>
                      <w:p>
                        <w:pPr>
                          <w:pStyle w:val="TableParagraph"/>
                          <w:spacing w:line="268" w:lineRule="auto" w:before="91"/>
                          <w:ind w:left="71" w:right="50" w:firstLine="181"/>
                          <w:rPr>
                            <w:rFonts w:ascii="Arial MT"/>
                            <w:sz w:val="14"/>
                          </w:rPr>
                        </w:pPr>
                        <w:r>
                          <w:rPr>
                            <w:rFonts w:ascii="Arial MT"/>
                            <w:color w:val="020302"/>
                            <w:sz w:val="14"/>
                          </w:rPr>
                          <w:t>Cơ sở hạ tầng ẩn</w:t>
                        </w:r>
                      </w:p>
                    </w:tc>
                  </w:tr>
                  <w:tr>
                    <w:trPr>
                      <w:trHeight w:val="474" w:hRule="atLeast"/>
                    </w:trPr>
                    <w:tc>
                      <w:tcPr>
                        <w:tcW w:w="940" w:type="dxa"/>
                      </w:tcPr>
                      <w:p>
                        <w:pPr>
                          <w:pStyle w:val="TableParagraph"/>
                          <w:spacing w:line="268" w:lineRule="auto" w:before="67"/>
                          <w:ind w:left="210" w:right="182" w:firstLine="4"/>
                          <w:rPr>
                            <w:rFonts w:ascii="Arial MT"/>
                            <w:sz w:val="14"/>
                          </w:rPr>
                        </w:pPr>
                        <w:r>
                          <w:rPr>
                            <w:rFonts w:ascii="Arial MT"/>
                            <w:color w:val="020302"/>
                            <w:spacing w:val="-1"/>
                            <w:sz w:val="14"/>
                          </w:rPr>
                          <w:t>Máy vật lý</w:t>
                        </w:r>
                      </w:p>
                    </w:tc>
                  </w:tr>
                </w:tbl>
                <w:p>
                  <w:pPr>
                    <w:pStyle w:val="BodyText"/>
                  </w:pPr>
                </w:p>
              </w:txbxContent>
            </v:textbox>
            <w10:wrap type="none"/>
          </v:shape>
        </w:pict>
      </w:r>
      <w:r>
        <w:rPr/>
        <w:pict>
          <v:shape style="position:absolute;margin-left:236.998993pt;margin-top:29.172829pt;width:47.75pt;height:120.65pt;mso-position-horizontal-relative:page;mso-position-vertical-relative:paragraph;z-index:16175104"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40"/>
                  </w:tblGrid>
                  <w:tr>
                    <w:trPr>
                      <w:trHeight w:val="938" w:hRule="atLeast"/>
                    </w:trPr>
                    <w:tc>
                      <w:tcPr>
                        <w:tcW w:w="940" w:type="dxa"/>
                        <w:tcBorders>
                          <w:bottom w:val="single" w:sz="8" w:space="0" w:color="020302"/>
                        </w:tcBorders>
                        <w:shd w:val="clear" w:color="auto" w:fill="FDF59F"/>
                      </w:tcPr>
                      <w:p>
                        <w:pPr>
                          <w:pStyle w:val="TableParagraph"/>
                          <w:rPr>
                            <w:rFonts w:ascii="Times New Roman"/>
                            <w:sz w:val="14"/>
                          </w:rPr>
                        </w:pPr>
                      </w:p>
                      <w:p>
                        <w:pPr>
                          <w:pStyle w:val="TableParagraph"/>
                          <w:spacing w:before="9"/>
                          <w:rPr>
                            <w:rFonts w:ascii="Times New Roman"/>
                            <w:sz w:val="19"/>
                          </w:rPr>
                        </w:pPr>
                      </w:p>
                      <w:p>
                        <w:pPr>
                          <w:pStyle w:val="TableParagraph"/>
                          <w:ind w:left="135"/>
                          <w:rPr>
                            <w:rFonts w:ascii="Arial MT"/>
                            <w:sz w:val="14"/>
                          </w:rPr>
                        </w:pPr>
                        <w:r>
                          <w:rPr>
                            <w:rFonts w:ascii="Arial MT"/>
                            <w:color w:val="020302"/>
                            <w:sz w:val="14"/>
                          </w:rPr>
                          <w:t>Ứng dụng</w:t>
                        </w:r>
                      </w:p>
                    </w:tc>
                  </w:tr>
                  <w:tr>
                    <w:trPr>
                      <w:trHeight w:val="469" w:hRule="atLeast"/>
                    </w:trPr>
                    <w:tc>
                      <w:tcPr>
                        <w:tcW w:w="940" w:type="dxa"/>
                        <w:tcBorders>
                          <w:top w:val="single" w:sz="8" w:space="0" w:color="020302"/>
                        </w:tcBorders>
                      </w:tcPr>
                      <w:p>
                        <w:pPr>
                          <w:pStyle w:val="TableParagraph"/>
                          <w:spacing w:line="268" w:lineRule="auto" w:before="66"/>
                          <w:ind w:left="241" w:right="148" w:hanging="69"/>
                          <w:rPr>
                            <w:rFonts w:ascii="Arial MT"/>
                            <w:sz w:val="14"/>
                          </w:rPr>
                        </w:pPr>
                        <w:r>
                          <w:rPr>
                            <w:rFonts w:ascii="Arial MT"/>
                            <w:color w:val="020302"/>
                            <w:spacing w:val="-2"/>
                            <w:sz w:val="14"/>
                          </w:rPr>
                          <w:t>Thùng chứa</w:t>
                        </w:r>
                        <w:r>
                          <w:rPr>
                            <w:rFonts w:ascii="Arial MT"/>
                            <w:color w:val="020302"/>
                            <w:sz w:val="14"/>
                          </w:rPr>
                          <w:t>thời gian chạy</w:t>
                        </w:r>
                      </w:p>
                    </w:tc>
                  </w:tr>
                  <w:tr>
                    <w:trPr>
                      <w:trHeight w:val="470" w:hRule="atLeast"/>
                    </w:trPr>
                    <w:tc>
                      <w:tcPr>
                        <w:tcW w:w="940" w:type="dxa"/>
                      </w:tcPr>
                      <w:p>
                        <w:pPr>
                          <w:pStyle w:val="TableParagraph"/>
                          <w:spacing w:line="268" w:lineRule="auto" w:before="67"/>
                          <w:ind w:left="210" w:right="184" w:firstLine="67"/>
                          <w:rPr>
                            <w:rFonts w:ascii="Arial MT"/>
                            <w:sz w:val="14"/>
                          </w:rPr>
                        </w:pPr>
                        <w:r>
                          <w:rPr>
                            <w:rFonts w:ascii="Arial MT"/>
                            <w:color w:val="020302"/>
                            <w:sz w:val="14"/>
                          </w:rPr>
                          <w:t>Máy ảo</w:t>
                        </w:r>
                      </w:p>
                    </w:tc>
                  </w:tr>
                  <w:tr>
                    <w:trPr>
                      <w:trHeight w:val="474" w:hRule="atLeast"/>
                    </w:trPr>
                    <w:tc>
                      <w:tcPr>
                        <w:tcW w:w="940" w:type="dxa"/>
                      </w:tcPr>
                      <w:p>
                        <w:pPr>
                          <w:pStyle w:val="TableParagraph"/>
                          <w:spacing w:line="268" w:lineRule="auto" w:before="67"/>
                          <w:ind w:left="210" w:right="182" w:firstLine="4"/>
                          <w:rPr>
                            <w:rFonts w:ascii="Arial MT"/>
                            <w:sz w:val="14"/>
                          </w:rPr>
                        </w:pPr>
                        <w:r>
                          <w:rPr>
                            <w:rFonts w:ascii="Arial MT"/>
                            <w:color w:val="020302"/>
                            <w:spacing w:val="-1"/>
                            <w:sz w:val="14"/>
                          </w:rPr>
                          <w:t>Máy vật lý</w:t>
                        </w:r>
                      </w:p>
                    </w:tc>
                  </w:tr>
                </w:tbl>
                <w:p>
                  <w:pPr>
                    <w:pStyle w:val="BodyText"/>
                  </w:pPr>
                </w:p>
              </w:txbxContent>
            </v:textbox>
            <w10:wrap type="none"/>
          </v:shape>
        </w:pict>
      </w:r>
      <w:r>
        <w:rPr/>
        <w:pict>
          <v:shape style="position:absolute;margin-left:165.356995pt;margin-top:52.929829pt;width:47.75pt;height:96.9pt;mso-position-horizontal-relative:page;mso-position-vertical-relative:paragraph;z-index:16175616"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40"/>
                  </w:tblGrid>
                  <w:tr>
                    <w:trPr>
                      <w:trHeight w:val="938" w:hRule="atLeast"/>
                    </w:trPr>
                    <w:tc>
                      <w:tcPr>
                        <w:tcW w:w="940" w:type="dxa"/>
                        <w:tcBorders>
                          <w:bottom w:val="single" w:sz="8" w:space="0" w:color="020302"/>
                        </w:tcBorders>
                        <w:shd w:val="clear" w:color="auto" w:fill="FDF59F"/>
                      </w:tcPr>
                      <w:p>
                        <w:pPr>
                          <w:pStyle w:val="TableParagraph"/>
                          <w:rPr>
                            <w:rFonts w:ascii="Times New Roman"/>
                            <w:sz w:val="14"/>
                          </w:rPr>
                        </w:pPr>
                      </w:p>
                      <w:p>
                        <w:pPr>
                          <w:pStyle w:val="TableParagraph"/>
                          <w:spacing w:before="9"/>
                          <w:rPr>
                            <w:rFonts w:ascii="Times New Roman"/>
                            <w:sz w:val="19"/>
                          </w:rPr>
                        </w:pPr>
                      </w:p>
                      <w:p>
                        <w:pPr>
                          <w:pStyle w:val="TableParagraph"/>
                          <w:ind w:left="135"/>
                          <w:rPr>
                            <w:rFonts w:ascii="Arial MT"/>
                            <w:sz w:val="14"/>
                          </w:rPr>
                        </w:pPr>
                        <w:r>
                          <w:rPr>
                            <w:rFonts w:ascii="Arial MT"/>
                            <w:color w:val="020302"/>
                            <w:sz w:val="14"/>
                          </w:rPr>
                          <w:t>Ứng dụng</w:t>
                        </w:r>
                      </w:p>
                    </w:tc>
                  </w:tr>
                  <w:tr>
                    <w:trPr>
                      <w:trHeight w:val="474" w:hRule="atLeast"/>
                    </w:trPr>
                    <w:tc>
                      <w:tcPr>
                        <w:tcW w:w="940" w:type="dxa"/>
                        <w:tcBorders>
                          <w:top w:val="single" w:sz="8" w:space="0" w:color="020302"/>
                        </w:tcBorders>
                      </w:tcPr>
                      <w:p>
                        <w:pPr>
                          <w:pStyle w:val="TableParagraph"/>
                          <w:spacing w:line="268" w:lineRule="auto" w:before="71"/>
                          <w:ind w:left="210" w:right="184" w:firstLine="67"/>
                          <w:rPr>
                            <w:rFonts w:ascii="Arial MT"/>
                            <w:sz w:val="14"/>
                          </w:rPr>
                        </w:pPr>
                        <w:r>
                          <w:rPr>
                            <w:rFonts w:ascii="Arial MT"/>
                            <w:color w:val="020302"/>
                            <w:sz w:val="14"/>
                          </w:rPr>
                          <w:t>Máy ảo</w:t>
                        </w:r>
                      </w:p>
                    </w:tc>
                  </w:tr>
                  <w:tr>
                    <w:trPr>
                      <w:trHeight w:val="474" w:hRule="atLeast"/>
                    </w:trPr>
                    <w:tc>
                      <w:tcPr>
                        <w:tcW w:w="940" w:type="dxa"/>
                      </w:tcPr>
                      <w:p>
                        <w:pPr>
                          <w:pStyle w:val="TableParagraph"/>
                          <w:spacing w:line="268" w:lineRule="auto" w:before="67"/>
                          <w:ind w:left="210" w:right="182" w:firstLine="4"/>
                          <w:rPr>
                            <w:rFonts w:ascii="Arial MT"/>
                            <w:sz w:val="14"/>
                          </w:rPr>
                        </w:pPr>
                        <w:r>
                          <w:rPr>
                            <w:rFonts w:ascii="Arial MT"/>
                            <w:color w:val="020302"/>
                            <w:spacing w:val="-1"/>
                            <w:sz w:val="14"/>
                          </w:rPr>
                          <w:t>Máy vật lý</w:t>
                        </w:r>
                      </w:p>
                    </w:tc>
                  </w:tr>
                </w:tbl>
                <w:p>
                  <w:pPr>
                    <w:pStyle w:val="BodyText"/>
                  </w:pPr>
                </w:p>
              </w:txbxContent>
            </v:textbox>
            <w10:wrap type="none"/>
          </v:shape>
        </w:pict>
      </w:r>
      <w:r>
        <w:rPr>
          <w:rFonts w:ascii="Arial MT"/>
          <w:color w:val="020302"/>
          <w:spacing w:val="-2"/>
          <w:sz w:val="14"/>
        </w:rPr>
        <w:t>Nhẹ,</w:t>
      </w:r>
      <w:r>
        <w:rPr>
          <w:rFonts w:ascii="Arial MT"/>
          <w:color w:val="020302"/>
          <w:sz w:val="14"/>
        </w:rPr>
        <w:t>tạm thời, tự động</w:t>
      </w:r>
    </w:p>
    <w:p>
      <w:pPr>
        <w:spacing w:line="268" w:lineRule="auto" w:before="97"/>
        <w:ind w:left="7000" w:right="1973" w:firstLine="0"/>
        <w:jc w:val="center"/>
        <w:rPr>
          <w:rFonts w:ascii="Arial MT"/>
          <w:sz w:val="14"/>
        </w:rPr>
      </w:pPr>
      <w:r>
        <w:rPr>
          <w:rFonts w:ascii="Arial MT"/>
          <w:color w:val="020302"/>
          <w:spacing w:val="-2"/>
          <w:sz w:val="14"/>
        </w:rPr>
        <w:t>hạng nặng,</w:t>
      </w:r>
      <w:r>
        <w:rPr>
          <w:rFonts w:ascii="Arial MT"/>
          <w:color w:val="020302"/>
          <w:sz w:val="14"/>
        </w:rPr>
        <w:t>vĩnh viễn, thủ công</w:t>
      </w:r>
    </w:p>
    <w:p>
      <w:pPr>
        <w:tabs>
          <w:tab w:pos="3209" w:val="left" w:leader="none"/>
          <w:tab w:pos="4642" w:val="left" w:leader="none"/>
          <w:tab w:pos="6381" w:val="right" w:leader="none"/>
        </w:tabs>
        <w:spacing w:before="492"/>
        <w:ind w:left="1741" w:right="0" w:firstLine="0"/>
        <w:jc w:val="left"/>
        <w:rPr>
          <w:rFonts w:ascii="Arial MT"/>
          <w:sz w:val="14"/>
        </w:rPr>
      </w:pPr>
      <w:r>
        <w:rPr/>
        <w:pict>
          <v:group style="position:absolute;margin-left:108.386002pt;margin-top:5.350807pt;width:270.25pt;height:15.5pt;mso-position-horizontal-relative:page;mso-position-vertical-relative:paragraph;z-index:16173568" coordorigin="2168,107" coordsize="5405,310">
            <v:shape style="position:absolute;left:2172;top:112;width:5395;height:300" coordorigin="2173,112" coordsize="5395,300" path="m7309,112l7309,167,2173,167,2173,357,7309,357,7309,411,7568,262,7309,112xe" filled="true" fillcolor="#9ad7d9" stroked="false">
              <v:path arrowok="t"/>
              <v:fill type="solid"/>
            </v:shape>
            <v:shape style="position:absolute;left:2172;top:112;width:5395;height:300" coordorigin="2173,112" coordsize="5395,300" path="m2173,167l7309,167,7309,112,7568,262,7309,411,7309,357,2173,357,2173,167xe" filled="false" stroked="true" strokeweight=".5pt" strokecolor="#020302">
              <v:path arrowok="t"/>
              <v:stroke dashstyle="solid"/>
            </v:shape>
            <v:shape style="position:absolute;left:2167;top:107;width:5405;height:310" type="#_x0000_t202" filled="false" stroked="false">
              <v:textbox inset="0,0,0,0">
                <w:txbxContent>
                  <w:p>
                    <w:pPr>
                      <w:spacing w:before="73"/>
                      <w:ind w:left="2544" w:right="2509" w:firstLine="0"/>
                      <w:jc w:val="center"/>
                      <w:rPr>
                        <w:rFonts w:ascii="Arial MT"/>
                        <w:sz w:val="14"/>
                      </w:rPr>
                    </w:pPr>
                    <w:r>
                      <w:rPr>
                        <w:rFonts w:ascii="Arial MT"/>
                        <w:color w:val="020302"/>
                        <w:sz w:val="14"/>
                      </w:rPr>
                      <w:t>Thời gian</w:t>
                    </w:r>
                  </w:p>
                </w:txbxContent>
              </v:textbox>
              <w10:wrap type="none"/>
            </v:shape>
            <w10:wrap type="none"/>
          </v:group>
        </w:pict>
      </w:r>
      <w:r>
        <w:rPr>
          <w:rFonts w:ascii="Arial MT"/>
          <w:color w:val="020302"/>
          <w:sz w:val="14"/>
        </w:rPr>
        <w:t>Những năm 1990200620132014</w:t>
        <w:tab/>
        <w:tab/>
        <w:tab/>
      </w:r>
    </w:p>
    <w:p>
      <w:pPr>
        <w:spacing w:after="0"/>
        <w:jc w:val="left"/>
        <w:rPr>
          <w:rFonts w:ascii="Arial MT"/>
          <w:sz w:val="14"/>
        </w:rPr>
        <w:sectPr>
          <w:headerReference w:type="even" r:id="rId530"/>
          <w:pgSz w:w="10620" w:h="13320"/>
          <w:pgMar w:header="504" w:footer="0" w:top="700" w:bottom="280" w:left="420" w:right="400"/>
          <w:pgNumType w:start="384"/>
        </w:sectPr>
      </w:pPr>
    </w:p>
    <w:p>
      <w:pPr>
        <w:spacing w:before="154"/>
        <w:ind w:left="3054" w:right="0" w:firstLine="0"/>
        <w:jc w:val="left"/>
        <w:rPr>
          <w:rFonts w:ascii="Arial MT"/>
          <w:sz w:val="14"/>
        </w:rPr>
      </w:pPr>
      <w:r>
        <w:rPr>
          <w:rFonts w:ascii="Arial MT"/>
          <w:color w:val="020302"/>
          <w:spacing w:val="-5"/>
          <w:sz w:val="14"/>
        </w:rPr>
        <w:t>AWS EC2</w:t>
      </w:r>
    </w:p>
    <w:p>
      <w:pPr>
        <w:spacing w:before="19"/>
        <w:ind w:left="3098" w:right="0" w:firstLine="0"/>
        <w:jc w:val="left"/>
        <w:rPr>
          <w:rFonts w:ascii="Arial MT"/>
          <w:sz w:val="14"/>
        </w:rPr>
      </w:pPr>
      <w:r>
        <w:rPr>
          <w:rFonts w:ascii="Arial MT"/>
          <w:color w:val="020302"/>
          <w:sz w:val="14"/>
        </w:rPr>
        <w:t>phát hành</w:t>
      </w:r>
    </w:p>
    <w:p>
      <w:pPr>
        <w:spacing w:line="268" w:lineRule="auto" w:before="154"/>
        <w:ind w:left="859" w:right="-4" w:hanging="176"/>
        <w:jc w:val="left"/>
        <w:rPr>
          <w:rFonts w:ascii="Arial MT"/>
          <w:sz w:val="14"/>
        </w:rPr>
      </w:pPr>
      <w:r>
        <w:rPr/>
        <w:br w:type="column"/>
      </w:r>
      <w:r>
        <w:rPr>
          <w:rFonts w:ascii="Arial MT"/>
          <w:color w:val="020302"/>
          <w:spacing w:val="-3"/>
          <w:sz w:val="14"/>
        </w:rPr>
        <w:t>Docker ban đầu</w:t>
      </w:r>
      <w:r>
        <w:rPr>
          <w:rFonts w:ascii="Arial MT"/>
          <w:color w:val="020302"/>
          <w:sz w:val="14"/>
        </w:rPr>
        <w:t>giải phóng</w:t>
      </w:r>
    </w:p>
    <w:p>
      <w:pPr>
        <w:spacing w:line="268" w:lineRule="auto" w:before="154"/>
        <w:ind w:left="683" w:right="3143" w:hanging="103"/>
        <w:jc w:val="left"/>
        <w:rPr>
          <w:rFonts w:ascii="Arial MT"/>
          <w:sz w:val="14"/>
        </w:rPr>
      </w:pPr>
      <w:r>
        <w:rPr/>
        <w:br w:type="column"/>
      </w:r>
      <w:r>
        <w:rPr>
          <w:rFonts w:ascii="Arial MT"/>
          <w:color w:val="020302"/>
          <w:spacing w:val="-3"/>
          <w:sz w:val="14"/>
        </w:rPr>
        <w:t>AWS Lambda</w:t>
      </w:r>
      <w:r>
        <w:rPr>
          <w:rFonts w:ascii="Arial MT"/>
          <w:color w:val="020302"/>
          <w:sz w:val="14"/>
        </w:rPr>
        <w:t>giới thiệu</w:t>
      </w:r>
    </w:p>
    <w:p>
      <w:pPr>
        <w:spacing w:after="0" w:line="268" w:lineRule="auto"/>
        <w:jc w:val="left"/>
        <w:rPr>
          <w:rFonts w:ascii="Arial MT"/>
          <w:sz w:val="14"/>
        </w:rPr>
        <w:sectPr>
          <w:type w:val="continuous"/>
          <w:pgSz w:w="10620" w:h="13320"/>
          <w:pgMar w:top="1260" w:bottom="280" w:left="420" w:right="400"/>
          <w:cols w:num="3" w:equalWidth="0">
            <w:col w:w="3671" w:space="40"/>
            <w:col w:w="1473" w:space="39"/>
            <w:col w:w="4577"/>
          </w:cols>
        </w:sectPr>
      </w:pPr>
    </w:p>
    <w:p>
      <w:pPr>
        <w:spacing w:line="259" w:lineRule="auto" w:before="158"/>
        <w:ind w:left="1443" w:right="2123" w:firstLine="0"/>
        <w:jc w:val="left"/>
        <w:rPr>
          <w:rFonts w:ascii="Trebuchet MS"/>
          <w:b/>
          <w:sz w:val="16"/>
        </w:rPr>
      </w:pPr>
      <w:r>
        <w:rPr>
          <w:rFonts w:ascii="Trebuchet MS"/>
          <w:b/>
          <w:color w:val="656565"/>
          <w:w w:val="95"/>
          <w:sz w:val="16"/>
        </w:rPr>
        <w:t>Hình 12.1 Các máy móc vật lý nặng và tồn tại lâu dài đã được trừu tượng hóa</w:t>
      </w:r>
      <w:r>
        <w:rPr>
          <w:rFonts w:ascii="Trebuchet MS"/>
          <w:b/>
          <w:color w:val="656565"/>
          <w:sz w:val="16"/>
        </w:rPr>
        <w:t>bằng những công nghệ ngày càng nhẹ và phù du.</w:t>
      </w:r>
    </w:p>
    <w:p>
      <w:pPr>
        <w:pStyle w:val="BodyText"/>
        <w:spacing w:line="271" w:lineRule="auto" w:before="468"/>
        <w:ind w:left="1443" w:right="913"/>
        <w:jc w:val="both"/>
      </w:pPr>
      <w:r>
        <w:rPr>
          <w:color w:val="252525"/>
          <w:w w:val="110"/>
        </w:rPr>
        <w:t>Quay trở lại những năm 1990, nếu bạn muốn triển khai một ứng dụng vào sản xuất, bước đầu tiên là ném ứng dụng của bạn cùng với một bộ hướng dẫn vận hành qua bức tường đến bộ phận vận hành. Ví dụ, bạn có thể gửi phiếu yêu cầu sự cố yêu cầu bộ phận vận hành triển khai ứng dụng. Bất cứ điều gì xảy ra tiếp theo đều hoàn toàn là trách nhiệm của bộ phận vận hành, trừ khi họ gặp phải sự cố mà họ cần bạn giúp khắc phục. Thông thường, bộ phận vận hành đã mua và cài đặt các máy chủ ứng dụng đắt tiền và nặng như WebLogic hoặc WebSphere. Sau đó, họ sẽ đăng nhập vào bảng điều khiển máy chủ ứng dụng và triển khai các ứng dụng của bạn. Họ sẽ yêu thương chăm sóc những máy đó, như thể chúng là thú cưng, cài đặt các bản vá và cập nhật phần mềm.</w:t>
      </w:r>
    </w:p>
    <w:p>
      <w:pPr>
        <w:pStyle w:val="BodyText"/>
        <w:spacing w:line="271" w:lineRule="auto" w:before="1"/>
        <w:ind w:left="1443" w:right="913" w:firstLine="336"/>
        <w:jc w:val="both"/>
      </w:pPr>
      <w:r>
        <w:rPr>
          <w:color w:val="252525"/>
          <w:w w:val="110"/>
        </w:rPr>
        <w:t>Vào giữa những năm 2000, các máy chủ ứng dụng đắt tiền đã được thay thế bằng các container web nhẹ, nguồn mở như Apache Tomcat và Jetty. Bạn vẫn có thể chạy nhiều ứng dụng trên mỗi container web, nhưng việc có một ứng dụng cho mỗi container web trở nên khả thi. Ngoài ra, máy ảo bắt đầu thay thế máy vật lý.</w:t>
      </w:r>
    </w:p>
    <w:p>
      <w:pPr>
        <w:spacing w:after="0" w:line="271" w:lineRule="auto"/>
        <w:jc w:val="both"/>
        <w:sectPr>
          <w:type w:val="continuous"/>
          <w:pgSz w:w="10620" w:h="13320"/>
          <w:pgMar w:top="1260" w:bottom="280" w:left="420" w:right="400"/>
        </w:sectPr>
      </w:pPr>
    </w:p>
    <w:p>
      <w:pPr>
        <w:spacing w:before="79"/>
        <w:ind w:left="1623" w:right="736" w:firstLine="0"/>
        <w:jc w:val="right"/>
        <w:rPr>
          <w:b/>
          <w:sz w:val="18"/>
        </w:rPr>
      </w:pPr>
      <w:r>
        <w:rPr>
          <w:b/>
          <w:color w:val="252525"/>
          <w:w w:val="105"/>
          <w:sz w:val="18"/>
        </w:rPr>
        <w:t>385</w:t>
      </w:r>
    </w:p>
    <w:p>
      <w:pPr>
        <w:pStyle w:val="BodyText"/>
        <w:spacing w:before="10"/>
        <w:rPr>
          <w:b/>
          <w:sz w:val="27"/>
        </w:rPr>
      </w:pPr>
    </w:p>
    <w:p>
      <w:pPr>
        <w:pStyle w:val="BodyText"/>
        <w:spacing w:line="271" w:lineRule="auto"/>
        <w:ind w:left="1623" w:right="734"/>
        <w:jc w:val="both"/>
      </w:pPr>
      <w:r>
        <w:rPr>
          <w:color w:val="252525"/>
          <w:spacing w:val="-1"/>
          <w:w w:val="110"/>
        </w:rPr>
        <w:t>Nhưng máy móc vẫn được đối xử</w:t>
      </w:r>
      <w:r>
        <w:rPr>
          <w:color w:val="252525"/>
          <w:w w:val="110"/>
        </w:rPr>
        <w:t>như những vật nuôi được yêu quý, và việc triển khai vẫn là một quá trình cơ bản thủ công.</w:t>
      </w:r>
    </w:p>
    <w:p>
      <w:pPr>
        <w:pStyle w:val="BodyText"/>
        <w:spacing w:line="271" w:lineRule="auto"/>
        <w:ind w:left="1623" w:right="733" w:firstLine="284"/>
        <w:jc w:val="both"/>
      </w:pPr>
      <w:r>
        <w:rPr>
          <w:color w:val="252525"/>
          <w:w w:val="105"/>
        </w:rPr>
        <w:t>Ngày nay, quy trình triển khai đã hoàn toàn khác. Thay vì giao mã cho một nhóm sản xuất riêng, việc áp dụng DevOps có nghĩa là nhóm phát triển cũng chịu trách nhiệm triển khai ứng dụng hoặc dịch vụ của họ. Trong một số tổ chức, hoạt động cung cấp cho các nhà phát triển một bảng điều khiển để triển khai mã của họ. Hoặc, tốt hơn nữa, sau khi các bài kiểm tra vượt qua, đường ống triển khai sẽ tự động triển khai mã vào sản xuất.</w:t>
      </w:r>
    </w:p>
    <w:p>
      <w:pPr>
        <w:pStyle w:val="BodyText"/>
        <w:spacing w:line="271" w:lineRule="auto" w:before="1"/>
        <w:ind w:left="1623" w:right="729" w:firstLine="289"/>
        <w:jc w:val="both"/>
      </w:pPr>
      <w:r>
        <w:rPr>
          <w:color w:val="252525"/>
          <w:w w:val="105"/>
        </w:rPr>
        <w:t>Các tài nguyên điện toán được sử dụng trong môi trường sản xuất cũng đã thay đổi hoàn toàn với các máy vật lý được trừu tượng hóa. Các máy ảo chạy trên đám mây tự động hóa cao, chẳng hạn như AWS, đã thay thế các máy vật lý và máy ảo giống như vật nuôi tồn tại lâu dài. Các máy ảo ngày nay là bất biến. Chúng được coi như gia súc dùng một lần thay vì vật nuôi và bị loại bỏ và tạo lại thay vì được cấu hình lại. Các container, một lớp trừu tượng nhẹ hơn nữa của các máy ảo, là một cách triển khai ứng dụng ngày càng phổ biến. Bạn cũng có thể sử dụng một nền tảng triển khai không có máy chủ nhẹ hơn nữa, chẳng hạn như AWS Lambda, cho nhiều trường hợp sử dụng.</w:t>
      </w:r>
    </w:p>
    <w:p>
      <w:pPr>
        <w:pStyle w:val="BodyText"/>
        <w:spacing w:line="271" w:lineRule="auto"/>
        <w:ind w:left="1623" w:right="733" w:firstLine="286"/>
        <w:jc w:val="both"/>
      </w:pPr>
      <w:r>
        <w:rPr>
          <w:color w:val="252525"/>
          <w:spacing w:val="-3"/>
          <w:w w:val="110"/>
        </w:rPr>
        <w:t>Không phải ngẫu nhiên mà sự phát triển của các quy trình và kiến ​​trúc triển khai đã</w:t>
      </w:r>
      <w:r>
        <w:rPr>
          <w:color w:val="252525"/>
          <w:w w:val="110"/>
        </w:rPr>
        <w:t>trùng hợp với việc áp dụng ngày càng tăng của kiến ​​trúc dịch vụ vi mô. Một ứng dụng có thể có hàng chục hoặc hàng trăm dịch vụ được viết bằng nhiều ngôn ngữ và khung khác nhau. Vì mỗi dịch vụ là một ứng dụng nhỏ, điều đó có nghĩa là bạn có hàng chục hoặc hàng trăm ứng dụng đang được sản xuất. Ví dụ, việc quản trị viên hệ thống tự tay cấu hình máy chủ và dịch vụ không còn khả thi nữa. Nếu bạn muốn triển khai các dịch vụ vi mô ở quy mô lớn, bạn cần một quy trình triển khai và cơ sở hạ tầng được tự động hóa cao.</w:t>
      </w:r>
    </w:p>
    <w:p>
      <w:pPr>
        <w:pStyle w:val="BodyText"/>
        <w:spacing w:line="271" w:lineRule="auto" w:before="2"/>
        <w:ind w:left="1623" w:right="733" w:firstLine="297"/>
        <w:jc w:val="both"/>
      </w:pPr>
      <w:r>
        <w:rPr/>
        <w:pict>
          <v:group style="position:absolute;margin-left:102.866798pt;margin-top:35.035259pt;width:341.75pt;height:169.3pt;mso-position-horizontal-relative:page;mso-position-vertical-relative:paragraph;z-index:-35744768" coordorigin="2057,701" coordsize="6835,3386">
            <v:rect style="position:absolute;left:3917;top:705;width:3840;height:3376" filled="false" stroked="true" strokeweight=".5pt" strokecolor="#020302">
              <v:stroke dashstyle="solid"/>
            </v:rect>
            <v:line style="position:absolute" from="6646,1960" to="6196,1960" stroked="true" strokeweight=".5pt" strokecolor="#020302">
              <v:stroke dashstyle="solid"/>
            </v:line>
            <v:shape style="position:absolute;left:6107;top:1930;width:109;height:59" coordorigin="6108,1931" coordsize="109,59" path="m6216,1931l6108,1960,6216,1989,6216,1931xe" filled="true" fillcolor="#020302" stroked="false">
              <v:path arrowok="t"/>
              <v:fill type="solid"/>
            </v:shape>
            <v:line style="position:absolute" from="6069,2709" to="5794,2353" stroked="true" strokeweight=".5pt" strokecolor="#020302">
              <v:stroke dashstyle="solid"/>
            </v:line>
            <v:shape style="position:absolute;left:5739;top:2282;width:90;height:104" coordorigin="5739,2283" coordsize="90,104" path="m5739,2283l5783,2386,5829,2351,5739,2283xe" filled="true" fillcolor="#020302" stroked="false">
              <v:path arrowok="t"/>
              <v:fill type="solid"/>
            </v:shape>
            <v:shape style="position:absolute;left:5884;top:861;width:730;height:633" coordorigin="5884,862" coordsize="730,633" path="m6432,862l6067,862,5884,1178,6067,1494,6432,1494,6614,1178,6432,862xe" filled="true" fillcolor="#c7eafb" stroked="false">
              <v:path arrowok="t"/>
              <v:fill type="solid"/>
            </v:shape>
            <v:shape style="position:absolute;left:5884;top:861;width:730;height:633" coordorigin="5884,862" coordsize="730,633" path="m6432,862l6614,1178,6432,1494,6067,1494,5884,1178,6067,862,6432,862xe" filled="false" stroked="true" strokeweight=".5pt" strokecolor="#020302">
              <v:path arrowok="t"/>
              <v:stroke dashstyle="solid"/>
            </v:shape>
            <v:shape style="position:absolute;left:6366;top:1644;width:730;height:633" coordorigin="6367,1644" coordsize="730,633" path="m6914,1644l6549,1644,6367,1960,6549,2276,6914,2276,7096,1960,6914,1644xe" filled="true" fillcolor="#c7eafb" stroked="false">
              <v:path arrowok="t"/>
              <v:fill type="solid"/>
            </v:shape>
            <v:shape style="position:absolute;left:6366;top:1644;width:730;height:633" coordorigin="6367,1644" coordsize="730,633" path="m6914,1644l7096,1960,6914,2276,6549,2276,6367,1960,6549,1644,6914,1644xe" filled="false" stroked="true" strokeweight=".5pt" strokecolor="#020302">
              <v:path arrowok="t"/>
              <v:stroke dashstyle="solid"/>
            </v:shape>
            <v:shape style="position:absolute;left:5374;top:1644;width:730;height:633" coordorigin="5374,1644" coordsize="730,633" path="m5922,1644l5557,1644,5374,1960,5557,2276,5922,2276,6104,1960,5922,1644xe" filled="true" fillcolor="#c7eafb" stroked="false">
              <v:path arrowok="t"/>
              <v:fill type="solid"/>
            </v:shape>
            <v:shape style="position:absolute;left:5374;top:1644;width:730;height:633" coordorigin="5374,1644" coordsize="730,633" path="m5922,1644l6104,1960,5922,2276,5557,2276,5374,1960,5557,1644,5922,1644xe" filled="false" stroked="true" strokeweight=".5pt" strokecolor="#020302">
              <v:path arrowok="t"/>
              <v:stroke dashstyle="solid"/>
            </v:shape>
            <v:shape style="position:absolute;left:5884;top:2427;width:730;height:633" coordorigin="5884,2427" coordsize="730,633" path="m6432,2427l6067,2427,5884,2743,6067,3059,6432,3059,6614,2743,6432,2427xe" filled="true" fillcolor="#c7eafb" stroked="false">
              <v:path arrowok="t"/>
              <v:fill type="solid"/>
            </v:shape>
            <v:shape style="position:absolute;left:5884;top:2427;width:730;height:633" coordorigin="5884,2427" coordsize="730,633" path="m6432,2427l6614,2743,6432,3059,6067,3059,5884,2743,6067,2427,6432,2427xe" filled="false" stroked="true" strokeweight=".5pt" strokecolor="#020302">
              <v:path arrowok="t"/>
              <v:stroke dashstyle="solid"/>
            </v:shape>
            <v:line style="position:absolute" from="7446,2114" to="6696,2682" stroked="true" strokeweight=".5pt" strokecolor="#020302">
              <v:stroke dashstyle="solid"/>
            </v:line>
            <v:shape style="position:absolute;left:6625;top:2646;width:104;height:89" coordorigin="6626,2647" coordsize="104,89" path="m6695,2647l6626,2735,6730,2693,6695,2647xe" filled="true" fillcolor="#020302" stroked="false">
              <v:path arrowok="t"/>
              <v:fill type="solid"/>
            </v:shape>
            <v:line style="position:absolute" from="7196,1960" to="7419,1960" stroked="true" strokeweight=".5pt" strokecolor="#020302">
              <v:stroke dashstyle="solid"/>
            </v:line>
            <v:shape style="position:absolute;left:7107;top:1930;width:109;height:59" coordorigin="7108,1931" coordsize="109,59" path="m7216,1931l7108,1960,7216,1989,7216,1931xe" filled="true" fillcolor="#020302" stroked="false">
              <v:path arrowok="t"/>
              <v:fill type="solid"/>
            </v:shape>
            <v:line style="position:absolute" from="7446,1801" to="6693,1235" stroked="true" strokeweight=".5pt" strokecolor="#020302">
              <v:stroke dashstyle="solid"/>
            </v:line>
            <v:shape style="position:absolute;left:6621;top:1181;width:105;height:89" coordorigin="6622,1181" coordsize="105,89" path="m6622,1181l6691,1270,6726,1223,6622,1181xe" filled="true" fillcolor="#020302" stroked="false">
              <v:path arrowok="t"/>
              <v:fill type="solid"/>
            </v:shape>
            <v:line style="position:absolute" from="8892,1960" to="8196,1960" stroked="true" strokeweight=".5pt" strokecolor="#020302">
              <v:stroke dashstyle="solid"/>
            </v:line>
            <v:shape style="position:absolute;left:8107;top:1930;width:109;height:59" coordorigin="8108,1931" coordsize="109,59" path="m8216,1931l8108,1960,8216,1989,8216,1931xe" filled="true" fillcolor="#020302" stroked="false">
              <v:path arrowok="t"/>
              <v:fill type="solid"/>
            </v:shape>
            <v:rect style="position:absolute;left:7419;top:1332;width:677;height:1274" filled="true" fillcolor="#feca76" stroked="false">
              <v:fill type="solid"/>
            </v:rect>
            <v:rect style="position:absolute;left:7419;top:1332;width:677;height:1274" filled="false" stroked="true" strokeweight=".5pt" strokecolor="#020302">
              <v:stroke dashstyle="solid"/>
            </v:rect>
            <v:rect style="position:absolute;left:4262;top:1431;width:677;height:613" filled="true" fillcolor="#fdf59f" stroked="false">
              <v:fill type="solid"/>
            </v:rect>
            <v:rect style="position:absolute;left:4262;top:1431;width:677;height:613" filled="false" stroked="true" strokeweight=".5pt" strokecolor="#020302">
              <v:stroke dashstyle="solid"/>
            </v:rect>
            <v:rect style="position:absolute;left:4262;top:2176;width:677;height:613" filled="true" fillcolor="#fdf59f" stroked="false">
              <v:fill type="solid"/>
            </v:rect>
            <v:rect style="position:absolute;left:4262;top:2176;width:677;height:613" filled="false" stroked="true" strokeweight=".5pt" strokecolor="#020302">
              <v:stroke dashstyle="solid"/>
            </v:rect>
            <v:line style="position:absolute" from="2577,1960" to="4034,1960" stroked="true" strokeweight=".5pt" strokecolor="#020302">
              <v:stroke dashstyle="solid"/>
            </v:line>
            <v:shape style="position:absolute;left:4014;top:1930;width:109;height:59" coordorigin="4014,1931" coordsize="109,59" path="m4014,1931l4014,1989,4122,1960,4014,1931xe" filled="true" fillcolor="#020302" stroked="false">
              <v:path arrowok="t"/>
              <v:fill type="solid"/>
            </v:shape>
            <v:line style="position:absolute" from="2577,2135" to="4057,3501" stroked="true" strokeweight=".5pt" strokecolor="#020302">
              <v:stroke dashstyle="solid"/>
            </v:line>
            <v:shape style="position:absolute;left:4023;top:3466;width:100;height:95" coordorigin="4023,3467" coordsize="100,95" path="m4062,3467l4023,3509,4122,3561,4062,3467xe" filled="true" fillcolor="#020302" stroked="false">
              <v:path arrowok="t"/>
              <v:fill type="solid"/>
            </v:shape>
            <v:line style="position:absolute" from="3203,3574" to="4034,3574" stroked="true" strokeweight=".5pt" strokecolor="#020302">
              <v:stroke dashstyle="solid"/>
            </v:line>
            <v:shape style="position:absolute;left:4014;top:3544;width:109;height:59" coordorigin="4014,3545" coordsize="109,59" path="m4014,3545l4014,3603,4122,3574,4014,3545xe" filled="true" fillcolor="#020302" stroked="false">
              <v:path arrowok="t"/>
              <v:fill type="solid"/>
            </v:shape>
            <v:rect style="position:absolute;left:2063;top:3334;width:1140;height:468" filled="true" fillcolor="#feca76" stroked="false">
              <v:fill type="solid"/>
            </v:rect>
            <v:shape style="position:absolute;left:6020;top:1029;width:478;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Dịch vụ</w:t>
                    </w:r>
                  </w:p>
                  <w:p>
                    <w:pPr>
                      <w:spacing w:before="19"/>
                      <w:ind w:left="0" w:right="8" w:firstLine="0"/>
                      <w:jc w:val="center"/>
                      <w:rPr>
                        <w:rFonts w:ascii="Arial MT"/>
                        <w:sz w:val="14"/>
                      </w:rPr>
                    </w:pPr>
                    <w:r>
                      <w:rPr>
                        <w:rFonts w:ascii="Arial MT"/>
                        <w:color w:val="020302"/>
                        <w:w w:val="100"/>
                        <w:sz w:val="14"/>
                      </w:rPr>
                      <w:t>MỘT</w:t>
                    </w:r>
                  </w:p>
                </w:txbxContent>
              </v:textbox>
              <w10:wrap type="none"/>
            </v:shape>
            <v:shape style="position:absolute;left:2974;top:1353;width:807;height:50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Quan sát và</w:t>
                    </w:r>
                  </w:p>
                  <w:p>
                    <w:pPr>
                      <w:spacing w:line="268" w:lineRule="auto" w:before="14"/>
                      <w:ind w:left="141" w:right="25" w:hanging="126"/>
                      <w:jc w:val="left"/>
                      <w:rPr>
                        <w:rFonts w:ascii="Arial MT"/>
                        <w:sz w:val="14"/>
                      </w:rPr>
                    </w:pPr>
                    <w:r>
                      <w:rPr>
                        <w:rFonts w:ascii="Arial MT"/>
                        <w:color w:val="020302"/>
                        <w:spacing w:val="-2"/>
                        <w:sz w:val="14"/>
                      </w:rPr>
                      <w:t>khắc phục sự cố</w:t>
                    </w:r>
                    <w:r>
                      <w:rPr>
                        <w:rFonts w:ascii="Arial MT"/>
                        <w:color w:val="020302"/>
                        <w:sz w:val="14"/>
                      </w:rPr>
                      <w:t>dịch vụ</w:t>
                    </w:r>
                  </w:p>
                </w:txbxContent>
              </v:textbox>
              <w10:wrap type="none"/>
            </v:shape>
            <v:shape style="position:absolute;left:5511;top:1812;width:478;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Dịch vụ</w:t>
                    </w:r>
                  </w:p>
                  <w:p>
                    <w:pPr>
                      <w:spacing w:before="19"/>
                      <w:ind w:left="0" w:right="16" w:firstLine="0"/>
                      <w:jc w:val="center"/>
                      <w:rPr>
                        <w:rFonts w:ascii="Arial MT"/>
                        <w:sz w:val="14"/>
                      </w:rPr>
                    </w:pPr>
                    <w:r>
                      <w:rPr>
                        <w:rFonts w:ascii="Arial MT"/>
                        <w:color w:val="020302"/>
                        <w:w w:val="100"/>
                        <w:sz w:val="14"/>
                      </w:rPr>
                      <w:t>B</w:t>
                    </w:r>
                  </w:p>
                </w:txbxContent>
              </v:textbox>
              <w10:wrap type="none"/>
            </v:shape>
            <v:shape style="position:absolute;left:6503;top:1812;width:478;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Dịch vụ</w:t>
                    </w:r>
                  </w:p>
                  <w:p>
                    <w:pPr>
                      <w:spacing w:before="19"/>
                      <w:ind w:left="0" w:right="16" w:firstLine="0"/>
                      <w:jc w:val="center"/>
                      <w:rPr>
                        <w:rFonts w:ascii="Arial MT"/>
                        <w:sz w:val="14"/>
                      </w:rPr>
                    </w:pPr>
                    <w:r>
                      <w:rPr>
                        <w:rFonts w:ascii="Arial MT"/>
                        <w:color w:val="020302"/>
                        <w:w w:val="99"/>
                        <w:sz w:val="14"/>
                      </w:rPr>
                      <w:t>C</w:t>
                    </w:r>
                  </w:p>
                </w:txbxContent>
              </v:textbox>
              <w10:wrap type="none"/>
            </v:shape>
            <v:shape style="position:absolute;left:8192;top:1603;width:690;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Tiêu thụ</w:t>
                    </w:r>
                  </w:p>
                  <w:p>
                    <w:pPr>
                      <w:spacing w:before="19"/>
                      <w:ind w:left="84" w:right="0" w:firstLine="0"/>
                      <w:jc w:val="left"/>
                      <w:rPr>
                        <w:rFonts w:ascii="Arial MT"/>
                        <w:sz w:val="14"/>
                      </w:rPr>
                    </w:pPr>
                    <w:r>
                      <w:rPr>
                        <w:rFonts w:ascii="Arial MT"/>
                        <w:color w:val="020302"/>
                        <w:sz w:val="14"/>
                      </w:rPr>
                      <w:t>dịch vụ</w:t>
                    </w:r>
                  </w:p>
                </w:txbxContent>
              </v:textbox>
              <w10:wrap type="none"/>
            </v:shape>
            <v:shape style="position:absolute;left:2057;top:2309;width:1116;height:847"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Nhà phát triển</w:t>
                    </w:r>
                  </w:p>
                  <w:p>
                    <w:pPr>
                      <w:spacing w:line="240" w:lineRule="auto" w:before="8"/>
                      <w:rPr>
                        <w:rFonts w:ascii="Arial MT"/>
                        <w:sz w:val="15"/>
                      </w:rPr>
                    </w:pPr>
                  </w:p>
                  <w:p>
                    <w:pPr>
                      <w:spacing w:line="268" w:lineRule="auto" w:before="1"/>
                      <w:ind w:left="330" w:right="18" w:firstLine="0"/>
                      <w:jc w:val="center"/>
                      <w:rPr>
                        <w:rFonts w:ascii="Arial MT"/>
                        <w:sz w:val="14"/>
                      </w:rPr>
                    </w:pPr>
                    <w:r>
                      <w:rPr>
                        <w:rFonts w:ascii="Arial MT"/>
                        <w:color w:val="020302"/>
                        <w:sz w:val="14"/>
                      </w:rPr>
                      <w:t>Cấu hình và quản lý dịch vụ</w:t>
                    </w:r>
                  </w:p>
                </w:txbxContent>
              </v:textbox>
              <w10:wrap type="none"/>
            </v:shape>
            <v:shape style="position:absolute;left:6020;top:2594;width:478;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Dịch vụ</w:t>
                    </w:r>
                  </w:p>
                  <w:p>
                    <w:pPr>
                      <w:spacing w:before="19"/>
                      <w:ind w:left="0" w:right="16" w:firstLine="0"/>
                      <w:jc w:val="center"/>
                      <w:rPr>
                        <w:rFonts w:ascii="Arial MT"/>
                        <w:sz w:val="14"/>
                      </w:rPr>
                    </w:pPr>
                    <w:r>
                      <w:rPr>
                        <w:rFonts w:ascii="Arial MT"/>
                        <w:color w:val="020302"/>
                        <w:w w:val="99"/>
                        <w:sz w:val="14"/>
                      </w:rPr>
                      <w:t>D</w:t>
                    </w:r>
                  </w:p>
                </w:txbxContent>
              </v:textbox>
              <w10:wrap type="none"/>
            </v:shape>
            <v:shape style="position:absolute;left:3298;top:3655;width:523;height:321" type="#_x0000_t202" filled="false" stroked="false">
              <v:textbox inset="0,0,0,0">
                <w:txbxContent>
                  <w:p>
                    <w:pPr>
                      <w:spacing w:line="140" w:lineRule="exact" w:before="0"/>
                      <w:ind w:left="29" w:right="0" w:firstLine="0"/>
                      <w:jc w:val="left"/>
                      <w:rPr>
                        <w:rFonts w:ascii="Arial MT"/>
                        <w:sz w:val="14"/>
                      </w:rPr>
                    </w:pPr>
                    <w:r>
                      <w:rPr>
                        <w:rFonts w:ascii="Arial MT"/>
                        <w:color w:val="020302"/>
                        <w:sz w:val="14"/>
                      </w:rPr>
                      <w:t>Cập nhật</w:t>
                    </w:r>
                  </w:p>
                  <w:p>
                    <w:pPr>
                      <w:spacing w:before="19"/>
                      <w:ind w:left="0" w:right="0" w:firstLine="0"/>
                      <w:jc w:val="left"/>
                      <w:rPr>
                        <w:rFonts w:ascii="Arial MT"/>
                        <w:sz w:val="14"/>
                      </w:rPr>
                    </w:pPr>
                    <w:r>
                      <w:rPr>
                        <w:rFonts w:ascii="Arial MT"/>
                        <w:color w:val="020302"/>
                        <w:sz w:val="14"/>
                      </w:rPr>
                      <w:t>dịch vụ</w:t>
                    </w:r>
                  </w:p>
                </w:txbxContent>
              </v:textbox>
              <w10:wrap type="none"/>
            </v:shape>
            <v:shape style="position:absolute;left:2063;top:3334;width:1140;height:468" type="#_x0000_t202" filled="false" stroked="true" strokeweight=".5pt" strokecolor="#020302">
              <v:textbox inset="0,0,0,0">
                <w:txbxContent>
                  <w:p>
                    <w:pPr>
                      <w:spacing w:line="268" w:lineRule="auto" w:before="59"/>
                      <w:ind w:left="329" w:right="184" w:hanging="131"/>
                      <w:jc w:val="left"/>
                      <w:rPr>
                        <w:rFonts w:ascii="Arial MT"/>
                        <w:sz w:val="14"/>
                      </w:rPr>
                    </w:pPr>
                    <w:r>
                      <w:rPr>
                        <w:rFonts w:ascii="Arial MT"/>
                        <w:color w:val="020302"/>
                        <w:spacing w:val="-2"/>
                        <w:sz w:val="14"/>
                      </w:rPr>
                      <w:t>Triển khai</w:t>
                    </w:r>
                    <w:r>
                      <w:rPr>
                        <w:rFonts w:ascii="Arial MT"/>
                        <w:color w:val="020302"/>
                        <w:sz w:val="14"/>
                      </w:rPr>
                      <w:t>đường ống</w:t>
                    </w:r>
                  </w:p>
                </w:txbxContent>
              </v:textbox>
              <v:stroke dashstyle="solid"/>
              <w10:wrap type="none"/>
            </v:shape>
            <v:shape style="position:absolute;left:7756;top:1332;width:339;height:1274" type="#_x0000_t202" filled="true" fillcolor="#feca76"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8"/>
                      <w:rPr>
                        <w:rFonts w:ascii="Trebuchet MS"/>
                        <w:b/>
                        <w:sz w:val="17"/>
                      </w:rPr>
                    </w:pPr>
                  </w:p>
                  <w:p>
                    <w:pPr>
                      <w:spacing w:before="0"/>
                      <w:ind w:left="49" w:right="0" w:firstLine="0"/>
                      <w:jc w:val="left"/>
                      <w:rPr>
                        <w:rFonts w:ascii="Arial MT"/>
                        <w:sz w:val="14"/>
                      </w:rPr>
                    </w:pPr>
                    <w:r>
                      <w:rPr>
                        <w:rFonts w:ascii="Arial MT"/>
                        <w:color w:val="020302"/>
                        <w:sz w:val="14"/>
                      </w:rPr>
                      <w:t>đang</w:t>
                    </w:r>
                  </w:p>
                </w:txbxContent>
              </v:textbox>
              <v:fill type="solid"/>
              <v:stroke dashstyle="solid"/>
              <w10:wrap type="none"/>
            </v:shape>
            <v:shape style="position:absolute;left:7419;top:1332;width:338;height:1274" type="#_x0000_t202" filled="true" fillcolor="#feca76"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8"/>
                      <w:rPr>
                        <w:rFonts w:ascii="Trebuchet MS"/>
                        <w:b/>
                        <w:sz w:val="17"/>
                      </w:rPr>
                    </w:pPr>
                  </w:p>
                  <w:p>
                    <w:pPr>
                      <w:spacing w:before="0"/>
                      <w:ind w:left="96" w:right="-72" w:firstLine="0"/>
                      <w:jc w:val="left"/>
                      <w:rPr>
                        <w:rFonts w:ascii="Arial MT"/>
                        <w:sz w:val="14"/>
                      </w:rPr>
                    </w:pPr>
                    <w:r>
                      <w:rPr>
                        <w:rFonts w:ascii="Arial MT"/>
                        <w:color w:val="020302"/>
                        <w:sz w:val="14"/>
                      </w:rPr>
                      <w:t>Lộ trình</w:t>
                    </w:r>
                  </w:p>
                </w:txbxContent>
              </v:textbox>
              <v:fill type="solid"/>
              <v:stroke dashstyle="solid"/>
              <w10:wrap type="none"/>
            </v:shape>
            <v:shape style="position:absolute;left:5857;top:3234;width:1540;height:668" type="#_x0000_t202" filled="true" fillcolor="#c7eafb" stroked="true" strokeweight=".5pt" strokecolor="#020302">
              <v:textbox inset="0,0,0,0">
                <w:txbxContent>
                  <w:p>
                    <w:pPr>
                      <w:spacing w:line="268" w:lineRule="auto" w:before="59"/>
                      <w:ind w:left="363" w:right="361" w:firstLine="0"/>
                      <w:jc w:val="center"/>
                      <w:rPr>
                        <w:rFonts w:ascii="Arial MT"/>
                        <w:sz w:val="14"/>
                      </w:rPr>
                    </w:pPr>
                    <w:r>
                      <w:rPr>
                        <w:rFonts w:ascii="Arial MT"/>
                        <w:color w:val="020302"/>
                        <w:sz w:val="14"/>
                      </w:rPr>
                      <w:t>Quản lý dịch vụ thời gian chạy</w:t>
                    </w:r>
                  </w:p>
                </w:txbxContent>
              </v:textbox>
              <v:fill type="solid"/>
              <v:stroke dashstyle="solid"/>
              <w10:wrap type="none"/>
            </v:shape>
            <v:shape style="position:absolute;left:4135;top:3234;width:1540;height:668" type="#_x0000_t202" filled="true" fillcolor="#c7eafb" stroked="true" strokeweight=".5pt" strokecolor="#020302">
              <v:textbox inset="0,0,0,0">
                <w:txbxContent>
                  <w:p>
                    <w:pPr>
                      <w:spacing w:line="268" w:lineRule="auto" w:before="59"/>
                      <w:ind w:left="363" w:right="361" w:firstLine="0"/>
                      <w:jc w:val="center"/>
                      <w:rPr>
                        <w:rFonts w:ascii="Arial MT"/>
                        <w:sz w:val="14"/>
                      </w:rPr>
                    </w:pPr>
                    <w:r>
                      <w:rPr>
                        <w:rFonts w:ascii="Arial MT"/>
                        <w:color w:val="020302"/>
                        <w:sz w:val="14"/>
                      </w:rPr>
                      <w:t>Giao diện quản lý dịch vụ</w:t>
                    </w:r>
                  </w:p>
                </w:txbxContent>
              </v:textbox>
              <v:fill type="solid"/>
              <v:stroke dashstyle="solid"/>
              <w10:wrap type="none"/>
            </v:shape>
            <v:shape style="position:absolute;left:4135;top:1070;width:932;height:1844" type="#_x0000_t202" filled="false" stroked="true" strokeweight=".5pt" strokecolor="#020302">
              <v:textbox inset="0,0,0,0">
                <w:txbxContent>
                  <w:p>
                    <w:pPr>
                      <w:spacing w:before="65"/>
                      <w:ind w:left="114" w:right="114" w:firstLine="0"/>
                      <w:jc w:val="center"/>
                      <w:rPr>
                        <w:rFonts w:ascii="Arial MT"/>
                        <w:sz w:val="14"/>
                      </w:rPr>
                    </w:pPr>
                    <w:r>
                      <w:rPr>
                        <w:rFonts w:ascii="Arial MT"/>
                        <w:color w:val="020302"/>
                        <w:sz w:val="14"/>
                      </w:rPr>
                      <w:t>Giám sát</w:t>
                    </w:r>
                  </w:p>
                  <w:p>
                    <w:pPr>
                      <w:spacing w:line="240" w:lineRule="auto" w:before="0"/>
                      <w:rPr>
                        <w:rFonts w:ascii="Arial MT"/>
                        <w:sz w:val="14"/>
                      </w:rPr>
                    </w:pPr>
                  </w:p>
                  <w:p>
                    <w:pPr>
                      <w:spacing w:line="268" w:lineRule="auto" w:before="91"/>
                      <w:ind w:left="251" w:right="249" w:hanging="1"/>
                      <w:jc w:val="center"/>
                      <w:rPr>
                        <w:rFonts w:ascii="Arial MT"/>
                        <w:sz w:val="14"/>
                      </w:rPr>
                    </w:pPr>
                    <w:r>
                      <w:rPr>
                        <w:rFonts w:ascii="Arial MT"/>
                        <w:color w:val="020302"/>
                        <w:sz w:val="14"/>
                      </w:rPr>
                      <w:t>Bảng điều khiển</w:t>
                    </w:r>
                  </w:p>
                  <w:p>
                    <w:pPr>
                      <w:spacing w:line="240" w:lineRule="auto" w:before="0"/>
                      <w:rPr>
                        <w:rFonts w:ascii="Arial MT"/>
                        <w:sz w:val="14"/>
                      </w:rPr>
                    </w:pPr>
                  </w:p>
                  <w:p>
                    <w:pPr>
                      <w:spacing w:line="240" w:lineRule="auto" w:before="0"/>
                      <w:rPr>
                        <w:rFonts w:ascii="Arial MT"/>
                        <w:sz w:val="14"/>
                      </w:rPr>
                    </w:pPr>
                  </w:p>
                  <w:p>
                    <w:pPr>
                      <w:spacing w:line="240" w:lineRule="auto" w:before="7"/>
                      <w:rPr>
                        <w:rFonts w:ascii="Arial MT"/>
                        <w:sz w:val="12"/>
                      </w:rPr>
                    </w:pPr>
                  </w:p>
                  <w:p>
                    <w:pPr>
                      <w:spacing w:before="0"/>
                      <w:ind w:left="114" w:right="114" w:firstLine="0"/>
                      <w:jc w:val="center"/>
                      <w:rPr>
                        <w:rFonts w:ascii="Arial MT"/>
                        <w:sz w:val="14"/>
                      </w:rPr>
                    </w:pPr>
                    <w:r>
                      <w:rPr>
                        <w:rFonts w:ascii="Arial MT"/>
                        <w:color w:val="020302"/>
                        <w:sz w:val="14"/>
                      </w:rPr>
                      <w:t>Cảnh báo</w:t>
                    </w:r>
                  </w:p>
                </w:txbxContent>
              </v:textbox>
              <v:stroke dashstyle="solid"/>
              <w10:wrap type="none"/>
            </v:shape>
            <w10:wrap type="none"/>
          </v:group>
        </w:pict>
      </w:r>
      <w:r>
        <w:rPr>
          <w:color w:val="252525"/>
          <w:w w:val="110"/>
        </w:rPr>
        <w:t>Hình 12.2 cho thấy góc nhìn cấp cao của môi trường sản xuất. Môi trường sản xuất cho phép các nhà phát triển cấu hình và quản lý các dịch vụ của họ, triển khai</w:t>
      </w:r>
    </w:p>
    <w:p>
      <w:pPr>
        <w:pStyle w:val="BodyText"/>
      </w:pPr>
    </w:p>
    <w:p>
      <w:pPr>
        <w:pStyle w:val="BodyText"/>
      </w:pPr>
    </w:p>
    <w:p>
      <w:pPr>
        <w:pStyle w:val="BodyText"/>
      </w:pPr>
    </w:p>
    <w:p>
      <w:pPr>
        <w:pStyle w:val="BodyText"/>
        <w:spacing w:before="11"/>
        <w:rPr>
          <w:sz w:val="28"/>
        </w:rPr>
      </w:pPr>
      <w:r>
        <w:rPr/>
        <w:pict>
          <v:group style="position:absolute;margin-left:112.799004pt;margin-top:18.616714pt;width:12.15pt;height:32.75pt;mso-position-horizontal-relative:page;mso-position-vertical-relative:paragraph;z-index:-15281152;mso-wrap-distance-left:0;mso-wrap-distance-right:0" coordorigin="2256,372" coordsize="243,655">
            <v:shape style="position:absolute;left:2255;top:526;width:243;height:501" coordorigin="2256,527" coordsize="243,501" path="m2463,527l2306,527,2295,528,2269,560,2269,566,2257,744,2256,755,2265,766,2288,768,2298,759,2299,748,2309,609,2311,609,2311,771,2301,1013,2312,1025,2352,1027,2365,1016,2375,793,2380,793,2390,1016,2403,1027,2442,1025,2454,1013,2443,770,2443,609,2446,609,2456,748,2457,759,2467,768,2490,766,2499,755,2498,744,2485,562,2484,553,2483,550,2481,547,2476,535,2463,527xe" filled="true" fillcolor="#020302" stroked="false">
              <v:path arrowok="t"/>
              <v:fill type="solid"/>
            </v:shape>
            <v:shape style="position:absolute;left:2311;top:372;width:131;height:131" type="#_x0000_t75" stroked="false">
              <v:imagedata r:id="rId532" o:title=""/>
            </v:shape>
            <w10:wrap type="topAndBottom"/>
          </v:group>
        </w:pict>
      </w:r>
      <w:r>
        <w:rPr/>
        <w:pict>
          <v:group style="position:absolute;margin-left:448.946014pt;margin-top:18.616714pt;width:12.15pt;height:32.75pt;mso-position-horizontal-relative:page;mso-position-vertical-relative:paragraph;z-index:-15280640;mso-wrap-distance-left:0;mso-wrap-distance-right:0" coordorigin="8979,372" coordsize="243,655">
            <v:shape style="position:absolute;left:8978;top:526;width:243;height:501" coordorigin="8979,527" coordsize="243,501" path="m9186,527l9029,527,9018,528,8992,560,8992,566,8980,744,8979,755,8988,766,9011,768,9021,759,9022,748,9032,609,9034,609,9034,771,9024,1013,9035,1025,9075,1027,9088,1016,9098,793,9103,793,9113,1016,9126,1027,9165,1025,9177,1013,9166,770,9166,609,9169,609,9178,748,9180,759,9190,768,9213,766,9222,755,9221,744,9208,562,9207,553,9206,550,9204,547,9198,535,9186,527xe" filled="true" fillcolor="#020302" stroked="false">
              <v:path arrowok="t"/>
              <v:fill type="solid"/>
            </v:shape>
            <v:shape style="position:absolute;left:9034;top:372;width:131;height:131" type="#_x0000_t75" stroked="false">
              <v:imagedata r:id="rId533" o:title=""/>
            </v:shape>
            <w10:wrap type="topAndBottom"/>
          </v:group>
        </w:pict>
      </w:r>
    </w:p>
    <w:p>
      <w:pPr>
        <w:spacing w:before="21"/>
        <w:ind w:left="1623" w:right="970" w:firstLine="0"/>
        <w:jc w:val="right"/>
        <w:rPr>
          <w:rFonts w:ascii="Arial MT"/>
          <w:sz w:val="14"/>
        </w:rPr>
      </w:pPr>
      <w:r>
        <w:rPr>
          <w:rFonts w:ascii="Arial MT"/>
          <w:color w:val="020302"/>
          <w:sz w:val="14"/>
        </w:rPr>
        <w:t>Người sử dụng</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spacing w:line="259" w:lineRule="auto" w:before="1"/>
        <w:ind w:left="1623" w:right="977" w:firstLine="0"/>
        <w:jc w:val="left"/>
        <w:rPr>
          <w:rFonts w:ascii="Trebuchet MS"/>
          <w:b/>
          <w:sz w:val="16"/>
        </w:rPr>
      </w:pPr>
      <w:r>
        <w:rPr>
          <w:rFonts w:ascii="Trebuchet MS"/>
          <w:b/>
          <w:color w:val="656565"/>
          <w:w w:val="95"/>
          <w:sz w:val="16"/>
        </w:rPr>
        <w:t>Hình 12.2 Một góc nhìn đơn giản về môi trường sản xuất. Nó cung cấp bốn khả năng chính: quản lý dịch vụ cho phép các nhà phát triển triển khai và quản lý các dịch vụ của họ, quản lý thời gian chạy đảm bảo rằng các dịch vụ đang chạy, giám sát trực quan hóa hành vi dịch vụ và tạo cảnh báo,</w:t>
      </w:r>
      <w:r>
        <w:rPr>
          <w:rFonts w:ascii="Trebuchet MS"/>
          <w:b/>
          <w:color w:val="656565"/>
          <w:sz w:val="16"/>
        </w:rPr>
        <w:t>và yêu cầu định tuyến các yêu cầu từ người dùng đến các dịch vụ.</w:t>
      </w:r>
    </w:p>
    <w:p>
      <w:pPr>
        <w:spacing w:after="0" w:line="259" w:lineRule="auto"/>
        <w:jc w:val="left"/>
        <w:rPr>
          <w:rFonts w:ascii="Trebuchet MS"/>
          <w:sz w:val="16"/>
        </w:rPr>
        <w:sectPr>
          <w:headerReference w:type="default" r:id="rId531"/>
          <w:pgSz w:w="10620" w:h="13320"/>
          <w:pgMar w:header="0" w:footer="0" w:top="420" w:bottom="280" w:left="420" w:right="400"/>
        </w:sectPr>
      </w:pPr>
    </w:p>
    <w:p>
      <w:pPr>
        <w:pStyle w:val="BodyText"/>
        <w:spacing w:before="7"/>
        <w:rPr>
          <w:rFonts w:ascii="Trebuchet MS"/>
          <w:b/>
          <w:sz w:val="18"/>
        </w:rPr>
      </w:pPr>
    </w:p>
    <w:p>
      <w:pPr>
        <w:pStyle w:val="BodyText"/>
        <w:spacing w:line="271" w:lineRule="auto" w:before="94"/>
        <w:ind w:left="1443" w:right="914"/>
        <w:jc w:val="both"/>
      </w:pPr>
      <w:bookmarkStart w:name="12.1 Deploying services using the Langua" w:id="1594"/>
      <w:bookmarkEnd w:id="1594"/>
      <w:r>
        <w:rPr/>
      </w:r>
      <w:r>
        <w:rPr>
          <w:color w:val="252525"/>
          <w:w w:val="110"/>
        </w:rPr>
        <w:t>đường ống để triển khai các phiên bản dịch vụ mới và người dùng truy cập vào chức năng được triển khai bởi các dịch vụ đó.</w:t>
      </w:r>
    </w:p>
    <w:p>
      <w:pPr>
        <w:pStyle w:val="BodyText"/>
        <w:spacing w:before="1"/>
        <w:ind w:left="1735"/>
        <w:jc w:val="both"/>
      </w:pPr>
      <w:r>
        <w:rPr>
          <w:color w:val="252525"/>
          <w:w w:val="105"/>
        </w:rPr>
        <w:t>Môi trường sản xuất phải triển khai bốn khả năng chính:</w:t>
      </w:r>
    </w:p>
    <w:p>
      <w:pPr>
        <w:pStyle w:val="ListParagraph"/>
        <w:numPr>
          <w:ilvl w:val="0"/>
          <w:numId w:val="149"/>
        </w:numPr>
        <w:tabs>
          <w:tab w:pos="1996" w:val="left" w:leader="none"/>
        </w:tabs>
        <w:spacing w:line="271" w:lineRule="auto" w:before="90" w:after="0"/>
        <w:ind w:left="1995" w:right="915" w:hanging="240"/>
        <w:jc w:val="both"/>
        <w:rPr>
          <w:sz w:val="20"/>
        </w:rPr>
      </w:pPr>
      <w:r>
        <w:rPr>
          <w:i/>
          <w:color w:val="252525"/>
          <w:w w:val="105"/>
          <w:sz w:val="20"/>
        </w:rPr>
        <w:t>Giao diện quản lý dịch vụ</w:t>
      </w:r>
      <w:r>
        <w:rPr>
          <w:color w:val="252525"/>
          <w:w w:val="105"/>
          <w:sz w:val="20"/>
        </w:rPr>
        <w:t>—Cho phép các nhà phát triển tạo, cập nhật và cấu hình dịch vụ. Lý tưởng nhất là giao diện này là REST API được gọi bằng các công cụ triển khai dòng lệnh và GUI.</w:t>
      </w:r>
    </w:p>
    <w:p>
      <w:pPr>
        <w:pStyle w:val="ListParagraph"/>
        <w:numPr>
          <w:ilvl w:val="0"/>
          <w:numId w:val="149"/>
        </w:numPr>
        <w:tabs>
          <w:tab w:pos="1996" w:val="left" w:leader="none"/>
        </w:tabs>
        <w:spacing w:line="271" w:lineRule="auto" w:before="20" w:after="0"/>
        <w:ind w:left="1995" w:right="910" w:hanging="240"/>
        <w:jc w:val="both"/>
        <w:rPr>
          <w:sz w:val="20"/>
        </w:rPr>
      </w:pPr>
      <w:r>
        <w:rPr>
          <w:i/>
          <w:color w:val="252525"/>
          <w:w w:val="105"/>
          <w:sz w:val="20"/>
        </w:rPr>
        <w:t>Quản lý dịch vụ thời gian chạy</w:t>
      </w:r>
      <w:r>
        <w:rPr>
          <w:color w:val="252525"/>
          <w:w w:val="105"/>
          <w:sz w:val="20"/>
        </w:rPr>
        <w:t>—Cố gắng đảm bảo rằng số lượng dịch vụ mong muốn đang chạy mọi lúc. Nếu một dịch vụ bị sập hoặc không thể xử lý yêu cầu, môi trường sản xuất phải khởi động lại dịch vụ đó. Nếu một máy bị sập, môi trường sản xuất phải khởi động lại các dịch vụ đó trên một máy khác.</w:t>
      </w:r>
    </w:p>
    <w:p>
      <w:pPr>
        <w:pStyle w:val="ListParagraph"/>
        <w:numPr>
          <w:ilvl w:val="0"/>
          <w:numId w:val="149"/>
        </w:numPr>
        <w:tabs>
          <w:tab w:pos="1996" w:val="left" w:leader="none"/>
        </w:tabs>
        <w:spacing w:line="271" w:lineRule="auto" w:before="20" w:after="0"/>
        <w:ind w:left="1995" w:right="914" w:hanging="240"/>
        <w:jc w:val="both"/>
        <w:rPr>
          <w:sz w:val="20"/>
        </w:rPr>
      </w:pPr>
      <w:r>
        <w:rPr>
          <w:i/>
          <w:color w:val="252525"/>
          <w:w w:val="105"/>
          <w:sz w:val="20"/>
        </w:rPr>
        <w:t>Giám sát</w:t>
      </w:r>
      <w:r>
        <w:rPr>
          <w:color w:val="252525"/>
          <w:w w:val="105"/>
          <w:sz w:val="20"/>
        </w:rPr>
        <w:t>—Cung cấp cho các nhà phát triển thông tin chi tiết về những gì dịch vụ của họ đang làm, bao gồm các tệp nhật ký và số liệu. Nếu có vấn đề, môi trường sản xuất phải cảnh báo cho các nhà phát triển. Chương 11 mô tả giám sát, còn được gọi là khả năng quan sát.</w:t>
      </w:r>
    </w:p>
    <w:p>
      <w:pPr>
        <w:pStyle w:val="ListParagraph"/>
        <w:numPr>
          <w:ilvl w:val="0"/>
          <w:numId w:val="149"/>
        </w:numPr>
        <w:tabs>
          <w:tab w:pos="1996" w:val="left" w:leader="none"/>
        </w:tabs>
        <w:spacing w:line="376" w:lineRule="auto" w:before="21" w:after="0"/>
        <w:ind w:left="1443" w:right="2713" w:firstLine="312"/>
        <w:jc w:val="left"/>
        <w:rPr>
          <w:sz w:val="20"/>
        </w:rPr>
      </w:pPr>
      <w:r>
        <w:rPr>
          <w:i/>
          <w:color w:val="252525"/>
          <w:w w:val="105"/>
          <w:sz w:val="20"/>
        </w:rPr>
        <w:t>Yêu cầu định tuyến</w:t>
      </w:r>
      <w:r>
        <w:rPr>
          <w:color w:val="252525"/>
          <w:w w:val="105"/>
          <w:sz w:val="20"/>
        </w:rPr>
        <w:t>—Định tuyến yêu cầu từ người dùng đến các dịch vụ. Trong chương này, tôi thảo luận về bốn tùy chọn triển khai chính:</w:t>
      </w:r>
    </w:p>
    <w:p>
      <w:pPr>
        <w:pStyle w:val="ListParagraph"/>
        <w:numPr>
          <w:ilvl w:val="0"/>
          <w:numId w:val="149"/>
        </w:numPr>
        <w:tabs>
          <w:tab w:pos="1996" w:val="left" w:leader="none"/>
        </w:tabs>
        <w:spacing w:line="188" w:lineRule="exact" w:before="0" w:after="0"/>
        <w:ind w:left="1995" w:right="0" w:hanging="241"/>
        <w:jc w:val="left"/>
        <w:rPr>
          <w:sz w:val="20"/>
        </w:rPr>
      </w:pPr>
      <w:r>
        <w:rPr>
          <w:color w:val="252525"/>
          <w:spacing w:val="-1"/>
          <w:w w:val="105"/>
          <w:sz w:val="20"/>
        </w:rPr>
        <w:t>Triển khai dịch vụ</w:t>
      </w:r>
      <w:r>
        <w:rPr>
          <w:color w:val="252525"/>
          <w:w w:val="105"/>
          <w:sz w:val="20"/>
        </w:rPr>
        <w:t>dưới dạng các gói dành riêng cho từng ngôn ngữ, chẳng hạn như tệp Java JAR hoặc WAR.</w:t>
      </w:r>
    </w:p>
    <w:p>
      <w:pPr>
        <w:pStyle w:val="BodyText"/>
        <w:spacing w:line="271" w:lineRule="auto" w:before="31"/>
        <w:ind w:left="1995" w:right="752"/>
      </w:pPr>
      <w:r>
        <w:rPr>
          <w:color w:val="252525"/>
          <w:w w:val="110"/>
        </w:rPr>
        <w:t>Thật đáng để khám phá lựa chọn này, vì mặc dù tôi khuyên bạn nên sử dụng một trong các lựa chọn khác, nhưng nhược điểm của nó lại thúc đẩy bạn sử dụng các lựa chọn khác.</w:t>
      </w:r>
    </w:p>
    <w:p>
      <w:pPr>
        <w:pStyle w:val="ListParagraph"/>
        <w:numPr>
          <w:ilvl w:val="0"/>
          <w:numId w:val="149"/>
        </w:numPr>
        <w:tabs>
          <w:tab w:pos="1996" w:val="left" w:leader="none"/>
        </w:tabs>
        <w:spacing w:line="271" w:lineRule="auto" w:before="20" w:after="0"/>
        <w:ind w:left="1995" w:right="915" w:hanging="240"/>
        <w:jc w:val="both"/>
        <w:rPr>
          <w:sz w:val="20"/>
        </w:rPr>
      </w:pPr>
      <w:r>
        <w:rPr>
          <w:color w:val="252525"/>
          <w:w w:val="105"/>
          <w:sz w:val="20"/>
        </w:rPr>
        <w:t>Triển khai các dịch vụ dưới dạng máy ảo, giúp đơn giản hóa việc triển khai bằng cách đóng gói dịch vụ dưới dạng ảnh máy ảo bao gồm ngăn xếp công nghệ của dịch vụ.</w:t>
      </w:r>
    </w:p>
    <w:p>
      <w:pPr>
        <w:pStyle w:val="ListParagraph"/>
        <w:numPr>
          <w:ilvl w:val="0"/>
          <w:numId w:val="149"/>
        </w:numPr>
        <w:tabs>
          <w:tab w:pos="1996" w:val="left" w:leader="none"/>
        </w:tabs>
        <w:spacing w:line="264" w:lineRule="auto" w:before="20" w:after="0"/>
        <w:ind w:left="1995" w:right="913" w:hanging="240"/>
        <w:jc w:val="both"/>
        <w:rPr>
          <w:sz w:val="20"/>
        </w:rPr>
      </w:pPr>
      <w:r>
        <w:rPr>
          <w:color w:val="252525"/>
          <w:w w:val="110"/>
          <w:sz w:val="20"/>
        </w:rPr>
        <w:t>Triển khai các dịch vụ dưới dạng container, nhẹ hơn so với ảo</w:t>
      </w:r>
      <w:r>
        <w:rPr>
          <w:color w:val="252525"/>
          <w:sz w:val="20"/>
        </w:rPr>
        <w:t>máy móc. Tôi chỉ cách triển khai ứng dụng FTGO</w:t>
      </w:r>
      <w:r>
        <w:rPr>
          <w:rFonts w:ascii="Courier New" w:hAnsi="Courier New"/>
          <w:color w:val="252525"/>
          <w:sz w:val="19"/>
        </w:rPr>
        <w:t>Dịch vụ nhà hàng</w:t>
      </w:r>
      <w:r>
        <w:rPr>
          <w:color w:val="252525"/>
          <w:w w:val="110"/>
          <w:sz w:val="20"/>
        </w:rPr>
        <w:t>sử dụng Kubernetes, một nền tảng điều phối Docker phổ biến.</w:t>
      </w:r>
    </w:p>
    <w:p>
      <w:pPr>
        <w:pStyle w:val="ListParagraph"/>
        <w:numPr>
          <w:ilvl w:val="0"/>
          <w:numId w:val="149"/>
        </w:numPr>
        <w:tabs>
          <w:tab w:pos="1996" w:val="left" w:leader="none"/>
        </w:tabs>
        <w:spacing w:line="264" w:lineRule="auto" w:before="28" w:after="0"/>
        <w:ind w:left="1995" w:right="914" w:hanging="240"/>
        <w:jc w:val="both"/>
        <w:rPr>
          <w:sz w:val="20"/>
        </w:rPr>
      </w:pPr>
      <w:r>
        <w:rPr>
          <w:color w:val="252525"/>
          <w:w w:val="105"/>
          <w:sz w:val="20"/>
        </w:rPr>
        <w:t>Triển khai các dịch vụ bằng cách sử dụng triển khai không có máy chủ, thậm chí còn hiện đại hơn</w:t>
      </w:r>
      <w:r>
        <w:rPr>
          <w:color w:val="252525"/>
          <w:spacing w:val="-2"/>
          <w:sz w:val="20"/>
        </w:rPr>
        <w:t>container. Chúng ta sẽ xem cách triển khai</w:t>
      </w:r>
      <w:r>
        <w:rPr>
          <w:rFonts w:ascii="Courier New" w:hAnsi="Courier New"/>
          <w:color w:val="252525"/>
          <w:spacing w:val="-1"/>
          <w:sz w:val="19"/>
        </w:rPr>
        <w:t>Dịch vụ nhà hàng</w:t>
      </w:r>
      <w:r>
        <w:rPr>
          <w:color w:val="252525"/>
          <w:spacing w:val="-1"/>
          <w:sz w:val="20"/>
        </w:rPr>
        <w:t>sử dụng AWS Lambda,</w:t>
      </w:r>
      <w:r>
        <w:rPr>
          <w:color w:val="252525"/>
          <w:w w:val="105"/>
          <w:sz w:val="20"/>
        </w:rPr>
        <w:t>một nền tảng không có máy chủ phổ biến.</w:t>
      </w:r>
    </w:p>
    <w:p>
      <w:pPr>
        <w:pStyle w:val="BodyText"/>
        <w:spacing w:before="87"/>
        <w:ind w:left="1443"/>
        <w:jc w:val="both"/>
      </w:pPr>
      <w:r>
        <w:rPr>
          <w:color w:val="252525"/>
          <w:w w:val="105"/>
        </w:rPr>
        <w:t>Trước tiên, chúng ta hãy xem cách triển khai các dịch vụ dưới dạng các gói ngôn ngữ cụ thể.</w:t>
      </w:r>
    </w:p>
    <w:p>
      <w:pPr>
        <w:pStyle w:val="Heading4"/>
        <w:numPr>
          <w:ilvl w:val="1"/>
          <w:numId w:val="150"/>
        </w:numPr>
        <w:tabs>
          <w:tab w:pos="1443" w:val="left" w:leader="none"/>
          <w:tab w:pos="1444" w:val="left" w:leader="none"/>
        </w:tabs>
        <w:spacing w:line="225" w:lineRule="auto" w:before="209" w:after="0"/>
        <w:ind w:left="1443" w:right="3201" w:hanging="720"/>
        <w:jc w:val="left"/>
      </w:pPr>
      <w:bookmarkStart w:name="_bookmark1333" w:id="1595"/>
      <w:bookmarkEnd w:id="1595"/>
      <w:r>
        <w:rPr>
          <w:b w:val="0"/>
          <w:i w:val="0"/>
        </w:rPr>
      </w:r>
      <w:bookmarkStart w:name="_bookmark1333" w:id="1596"/>
      <w:bookmarkEnd w:id="1596"/>
      <w:r>
        <w:rPr>
          <w:color w:val="466A85"/>
          <w:w w:val="90"/>
        </w:rPr>
        <w:t>Triển khai các dịch vụ bằng Ngôn ngữ cụ thể</w:t>
      </w:r>
      <w:bookmarkStart w:name="_bookmark1334" w:id="1597"/>
      <w:bookmarkEnd w:id="1597"/>
      <w:r>
        <w:rPr>
          <w:color w:val="466A85"/>
        </w:rPr>
        <w:t>mẫu định dạng bao bì</w:t>
      </w:r>
    </w:p>
    <w:p>
      <w:pPr>
        <w:pStyle w:val="BodyText"/>
        <w:spacing w:line="266" w:lineRule="auto" w:before="70"/>
        <w:ind w:left="1443" w:right="910" w:hanging="1"/>
        <w:jc w:val="both"/>
      </w:pPr>
      <w:r>
        <w:rPr>
          <w:color w:val="252525"/>
        </w:rPr>
        <w:t>Hãy tưởng tượng rằng bạn muốn triển khai Dịch vụ nhà hàng của ứng dụng FTGO, đây là ứng dụng Java dựa trên Spring Boot. Một cách để triển khai dịch vụ này là sử dụng Dịch vụ như một mẫu gói dành riêng cho ngôn ngữ. Khi sử dụng mẫu này, những gì được triển khai trong sản xuất và những gì được quản lý bởi thời gian chạy dịch vụ là một dịch vụ trong gói dành riêng cho ngôn ngữ của nó. Trong trường hợp của Dịch vụ nhà hàng, đó là tệp JAR có thể thực thi hoặc tệp WAR. Đối với các ngôn ngữ khác, chẳng hạn như NodeJS, dịch vụ là một thư mục chứa mã nguồn và các mô-đun. Đối với một số ngôn ngữ, chẳng hạn như GoLang, dịch vụ là một tệp thực thi dành riêng cho hệ điều hành.</w:t>
      </w:r>
      <w:bookmarkStart w:name="_bookmark1335" w:id="1598"/>
      <w:bookmarkEnd w:id="1598"/>
    </w:p>
    <w:p>
      <w:pPr>
        <w:spacing w:after="0" w:line="266" w:lineRule="auto"/>
        <w:jc w:val="both"/>
        <w:sectPr>
          <w:headerReference w:type="even" r:id="rId534"/>
          <w:headerReference w:type="default" r:id="rId535"/>
          <w:pgSz w:w="10620" w:h="13320"/>
          <w:pgMar w:header="504" w:footer="0" w:top="700" w:bottom="280" w:left="420" w:right="400"/>
          <w:pgNumType w:start="386"/>
        </w:sectPr>
      </w:pPr>
    </w:p>
    <w:p>
      <w:pPr>
        <w:pStyle w:val="BodyText"/>
      </w:pPr>
    </w:p>
    <w:p>
      <w:pPr>
        <w:pStyle w:val="BodyText"/>
        <w:spacing w:before="7"/>
        <w:rPr>
          <w:sz w:val="11"/>
        </w:rPr>
      </w:pPr>
    </w:p>
    <w:p>
      <w:pPr>
        <w:pStyle w:val="BodyText"/>
        <w:ind w:left="1623"/>
      </w:pPr>
      <w:r>
        <w:rPr/>
        <w:pict>
          <v:shape style="width:372pt;height:56pt;mso-position-horizontal-relative:char;mso-position-vertical-relative:line" type="#_x0000_t202" filled="true" fillcolor="#f7f5e8" stroked="false">
            <w10:anchorlock/>
            <v:textbox inset="0,0,0,0">
              <w:txbxContent>
                <w:p>
                  <w:pPr>
                    <w:spacing w:before="182"/>
                    <w:ind w:left="240" w:right="0" w:firstLine="0"/>
                    <w:jc w:val="left"/>
                    <w:rPr>
                      <w:rFonts w:ascii="Trebuchet MS"/>
                      <w:b/>
                      <w:sz w:val="21"/>
                    </w:rPr>
                  </w:pPr>
                  <w:r>
                    <w:rPr>
                      <w:rFonts w:ascii="Trebuchet MS"/>
                      <w:b/>
                      <w:color w:val="466A85"/>
                      <w:w w:val="95"/>
                      <w:sz w:val="21"/>
                    </w:rPr>
                    <w:t>Mẫu: Định dạng đóng gói theo ngôn ngữ cụ thể</w:t>
                  </w:r>
                </w:p>
                <w:p>
                  <w:pPr>
                    <w:spacing w:before="32"/>
                    <w:ind w:left="240" w:right="237" w:firstLine="0"/>
                    <w:jc w:val="left"/>
                    <w:rPr>
                      <w:rFonts w:ascii="Trebuchet MS"/>
                      <w:sz w:val="19"/>
                    </w:rPr>
                  </w:pPr>
                  <w:r>
                    <w:rPr>
                      <w:rFonts w:ascii="Trebuchet MS"/>
                      <w:color w:val="252525"/>
                      <w:sz w:val="19"/>
                    </w:rPr>
                    <w:t>Triển khai một gói ngôn ngữ cụ thể vào sản xuất. Xem</w:t>
                  </w:r>
                  <w:hyperlink r:id="rId536">
                    <w:r>
                      <w:rPr>
                        <w:rFonts w:ascii="Trebuchet MS"/>
                        <w:color w:val="001BA6"/>
                        <w:sz w:val="19"/>
                      </w:rPr>
                      <w:t>http://microservices.io/</w:t>
                    </w:r>
                  </w:hyperlink>
                  <w:r>
                    <w:rPr>
                      <w:rFonts w:ascii="Trebuchet MS"/>
                      <w:color w:val="001BA6"/>
                      <w:spacing w:val="-54"/>
                      <w:sz w:val="19"/>
                    </w:rPr>
                    <w:t> </w:t>
                  </w:r>
                  <w:hyperlink r:id="rId536">
                    <w:r>
                      <w:rPr>
                        <w:rFonts w:ascii="Trebuchet MS"/>
                        <w:color w:val="001BA6"/>
                        <w:sz w:val="19"/>
                      </w:rPr>
                      <w:t>mẫu/triển khai/gói ngôn ngữ cụ thể.html</w:t>
                    </w:r>
                  </w:hyperlink>
                  <w:r>
                    <w:rPr>
                      <w:rFonts w:ascii="Trebuchet MS"/>
                      <w:color w:val="252525"/>
                      <w:sz w:val="19"/>
                    </w:rPr>
                    <w:t>.</w:t>
                  </w:r>
                </w:p>
              </w:txbxContent>
            </v:textbox>
            <v:fill type="solid"/>
          </v:shape>
        </w:pict>
      </w:r>
      <w:r>
        <w:rPr/>
      </w:r>
    </w:p>
    <w:p>
      <w:pPr>
        <w:pStyle w:val="BodyText"/>
        <w:spacing w:before="8"/>
        <w:rPr>
          <w:sz w:val="9"/>
        </w:rPr>
      </w:pPr>
    </w:p>
    <w:p>
      <w:pPr>
        <w:pStyle w:val="BodyText"/>
        <w:spacing w:line="266" w:lineRule="auto" w:before="94"/>
        <w:ind w:left="1623" w:right="733" w:hanging="1"/>
        <w:jc w:val="both"/>
      </w:pPr>
      <w:r>
        <w:rPr>
          <w:color w:val="252525"/>
        </w:rPr>
        <w:t>Để triển khai Restaurant Service trên một máy, trước tiên bạn sẽ cài đặt runtime cần thiết, trong trường hợp này là JDK. Nếu đó là tệp WAR, bạn cũng cần cài đặt một web container như Apache Tomcat. Sau khi cấu hình máy, bạn sao chép gói vào máy và khởi động dịch vụ. Mỗi phiên bản dịch vụ chạy dưới dạng một quy trình JVM.</w:t>
      </w:r>
      <w:bookmarkStart w:name="_bookmark1336" w:id="1599"/>
      <w:bookmarkEnd w:id="1599"/>
    </w:p>
    <w:p>
      <w:pPr>
        <w:pStyle w:val="BodyText"/>
        <w:spacing w:line="271" w:lineRule="auto" w:before="11"/>
        <w:ind w:left="1623" w:right="733" w:firstLine="290"/>
        <w:jc w:val="both"/>
      </w:pPr>
      <w:r>
        <w:rPr>
          <w:color w:val="252525"/>
          <w:w w:val="105"/>
        </w:rPr>
        <w:t>Lý tưởng nhất là bạn đã thiết lập đường ống triển khai của mình để tự động triển khai dịch vụ lên môi trường sản xuất, như thể hiện trong hình 12.3. Đường ống triển khai xây dựng tệp JAR hoặc tệp WAR có thể thực thi. Sau đó, nó sẽ gọi giao diện quản lý dịch vụ của môi trường sản xuất để triển khai phiên bản mới.</w:t>
      </w:r>
    </w:p>
    <w:p>
      <w:pPr>
        <w:pStyle w:val="BodyText"/>
        <w:spacing w:before="4"/>
        <w:rPr>
          <w:sz w:val="15"/>
        </w:rPr>
      </w:pPr>
    </w:p>
    <w:p>
      <w:pPr>
        <w:spacing w:after="0"/>
        <w:rPr>
          <w:sz w:val="15"/>
        </w:rPr>
        <w:sectPr>
          <w:pgSz w:w="10620" w:h="13320"/>
          <w:pgMar w:header="504" w:footer="0" w:top="700" w:bottom="280" w:left="420" w:right="400"/>
        </w:sectPr>
      </w:pPr>
    </w:p>
    <w:p>
      <w:pPr>
        <w:spacing w:before="80"/>
        <w:ind w:left="0" w:right="0" w:firstLine="0"/>
        <w:jc w:val="right"/>
        <w:rPr>
          <w:rFonts w:ascii="Arial MT"/>
          <w:sz w:val="14"/>
        </w:rPr>
      </w:pPr>
      <w:r>
        <w:rPr/>
        <w:pict>
          <v:line style="position:absolute;mso-position-horizontal-relative:page;mso-position-vertical-relative:paragraph;z-index:-35743232" from="254.970993pt,6.843624pt" to="254.970993pt,104.659624pt" stroked="true" strokeweight=".5pt" strokecolor="#020302">
            <v:stroke dashstyle="dash"/>
            <w10:wrap type="none"/>
          </v:line>
        </w:pict>
      </w:r>
      <w:r>
        <w:rPr>
          <w:rFonts w:ascii="Arial MT"/>
          <w:color w:val="020302"/>
          <w:spacing w:val="-1"/>
          <w:sz w:val="14"/>
        </w:rPr>
        <w:t>Xây dựng</w:t>
      </w:r>
      <w:r>
        <w:rPr>
          <w:rFonts w:ascii="Arial MT"/>
          <w:color w:val="020302"/>
          <w:sz w:val="14"/>
        </w:rPr>
        <w:t>thời gian</w:t>
      </w:r>
    </w:p>
    <w:p>
      <w:pPr>
        <w:spacing w:before="80"/>
        <w:ind w:left="347" w:right="0" w:firstLine="0"/>
        <w:jc w:val="left"/>
        <w:rPr>
          <w:rFonts w:ascii="Arial MT"/>
          <w:sz w:val="14"/>
        </w:rPr>
      </w:pPr>
      <w:r>
        <w:rPr/>
        <w:br w:type="column"/>
      </w:r>
      <w:r>
        <w:rPr>
          <w:rFonts w:ascii="Arial MT"/>
          <w:color w:val="020302"/>
          <w:spacing w:val="-2"/>
          <w:sz w:val="14"/>
        </w:rPr>
        <w:t>Thời gian chạy</w:t>
      </w:r>
    </w:p>
    <w:p>
      <w:pPr>
        <w:spacing w:before="80"/>
        <w:ind w:left="1073" w:right="0" w:firstLine="0"/>
        <w:jc w:val="left"/>
        <w:rPr>
          <w:rFonts w:ascii="Arial MT"/>
          <w:sz w:val="14"/>
        </w:rPr>
      </w:pPr>
      <w:r>
        <w:rPr/>
        <w:br w:type="column"/>
      </w:r>
      <w:r>
        <w:rPr>
          <w:rFonts w:ascii="Arial MT"/>
          <w:color w:val="020302"/>
          <w:spacing w:val="-2"/>
          <w:sz w:val="14"/>
        </w:rPr>
        <w:t>Dịch vụ thể hiện</w:t>
      </w:r>
    </w:p>
    <w:p>
      <w:pPr>
        <w:spacing w:after="0"/>
        <w:jc w:val="left"/>
        <w:rPr>
          <w:rFonts w:ascii="Arial MT"/>
          <w:sz w:val="14"/>
        </w:rPr>
        <w:sectPr>
          <w:type w:val="continuous"/>
          <w:pgSz w:w="10620" w:h="13320"/>
          <w:pgMar w:top="1260" w:bottom="280" w:left="420" w:right="400"/>
          <w:cols w:num="3" w:equalWidth="0">
            <w:col w:w="4481" w:space="40"/>
            <w:col w:w="860" w:space="39"/>
            <w:col w:w="4380"/>
          </w:cols>
        </w:sectPr>
      </w:pPr>
    </w:p>
    <w:p>
      <w:pPr>
        <w:pStyle w:val="BodyText"/>
        <w:spacing w:before="3"/>
        <w:rPr>
          <w:rFonts w:ascii="Arial MT"/>
          <w:sz w:val="4"/>
        </w:rPr>
      </w:pPr>
    </w:p>
    <w:p>
      <w:pPr>
        <w:pStyle w:val="BodyText"/>
        <w:ind w:left="4119"/>
        <w:rPr>
          <w:rFonts w:ascii="Arial MT"/>
        </w:rPr>
      </w:pPr>
      <w:r>
        <w:rPr>
          <w:rFonts w:ascii="Arial MT"/>
        </w:rPr>
        <w:pict>
          <v:group style="width:231.75pt;height:169.75pt;mso-position-horizontal-relative:char;mso-position-vertical-relative:line" coordorigin="0,0" coordsize="4635,3395">
            <v:rect style="position:absolute;left:1090;top:384;width:3539;height:2795" filled="false" stroked="true" strokeweight=".5pt" strokecolor="#020302">
              <v:stroke dashstyle="solid"/>
            </v:rect>
            <v:rect style="position:absolute;left:1248;top:530;width:1567;height:1761" filled="true" fillcolor="#daeabf" stroked="false">
              <v:fill type="solid"/>
            </v:rect>
            <v:rect style="position:absolute;left:1248;top:530;width:1567;height:1761" filled="false" stroked="true" strokeweight=".5pt" strokecolor="#020302">
              <v:stroke dashstyle="solid"/>
            </v:rect>
            <v:rect style="position:absolute;left:2954;top:530;width:1507;height:1761" filled="true" fillcolor="#daeabf" stroked="false">
              <v:fill type="solid"/>
            </v:rect>
            <v:rect style="position:absolute;left:2954;top:530;width:1507;height:1761" filled="false" stroked="true" strokeweight=".5pt" strokecolor="#020302">
              <v:stroke dashstyle="solid"/>
            </v:rect>
            <v:shape style="position:absolute;left:1993;top:1001;width:730;height:633" coordorigin="1994,1001" coordsize="730,633" path="m2541,1001l2176,1001,1994,1318,2176,1634,2541,1634,2723,1318,2541,1001xe" filled="true" fillcolor="#ffffff" stroked="false">
              <v:path arrowok="t"/>
              <v:fill type="solid"/>
            </v:shape>
            <v:shape style="position:absolute;left:1993;top:1001;width:730;height:633" coordorigin="1994,1001" coordsize="730,633" path="m2541,1001l2723,1318,2541,1634,2176,1634,1994,1318,2176,1001,2541,1001xe" filled="false" stroked="true" strokeweight=".5pt" strokecolor="#020302">
              <v:path arrowok="t"/>
              <v:stroke dashstyle="solid"/>
            </v:shape>
            <v:shape style="position:absolute;left:3305;top:827;width:730;height:633" coordorigin="3305,828" coordsize="730,633" path="m3852,828l3488,828,3305,1144,3488,1460,3852,1460,4035,1144,3852,828xe" filled="true" fillcolor="#ffffff" stroked="false">
              <v:path arrowok="t"/>
              <v:fill type="solid"/>
            </v:shape>
            <v:shape style="position:absolute;left:3305;top:827;width:730;height:633" coordorigin="3305,828" coordsize="730,633" path="m3852,828l4035,1144,3852,1460,3488,1460,3305,1144,3488,828,3852,828xe" filled="false" stroked="true" strokeweight=".5pt" strokecolor="#020302">
              <v:path arrowok="t"/>
              <v:stroke dashstyle="solid"/>
            </v:shape>
            <v:shape style="position:absolute;left:1344;top:624;width:730;height:633" coordorigin="1344,624" coordsize="730,633" path="m1892,624l1527,624,1344,940,1527,1256,1892,1256,2074,940,1892,624xe" filled="true" fillcolor="#ffffff" stroked="false">
              <v:path arrowok="t"/>
              <v:fill type="solid"/>
            </v:shape>
            <v:shape style="position:absolute;left:1344;top:624;width:730;height:633" coordorigin="1344,624" coordsize="730,633" path="m1892,624l2074,940,1892,1256,1527,1256,1344,940,1527,624,1892,624xe" filled="false" stroked="true" strokeweight=".5pt" strokecolor="#020302">
              <v:path arrowok="t"/>
              <v:stroke dashstyle="solid"/>
            </v:shape>
            <v:line style="position:absolute" from="2646,5" to="2053,715" stroked="true" strokeweight=".5pt" strokecolor="#020302">
              <v:stroke dashstyle="shortdot"/>
            </v:line>
            <v:shape style="position:absolute;left:1996;top:680;width:92;height:102" coordorigin="1997,681" coordsize="92,102" path="m2044,681l1997,783,2088,718,2044,681xe" filled="true" fillcolor="#020302" stroked="false">
              <v:path arrowok="t"/>
              <v:fill type="solid"/>
            </v:shape>
            <v:line style="position:absolute" from="555,2279" to="555,3394" stroked="true" strokeweight=".5pt" strokecolor="#020302">
              <v:stroke dashstyle="dash"/>
            </v:line>
            <v:line style="position:absolute" from="0,2644" to="1163,2644" stroked="true" strokeweight=".5pt" strokecolor="#020302">
              <v:stroke dashstyle="solid"/>
            </v:line>
            <v:shape style="position:absolute;left:1143;top:2614;width:109;height:59" coordorigin="1143,2615" coordsize="109,59" path="m1143,2615l1143,2673,1251,2644,1143,2615xe" filled="true" fillcolor="#020302" stroked="false">
              <v:path arrowok="t"/>
              <v:fill type="solid"/>
            </v:shape>
            <v:line style="position:absolute" from="2873,5" to="2407,915" stroked="true" strokeweight=".5pt" strokecolor="#020302">
              <v:stroke dashstyle="shortdot"/>
            </v:line>
            <v:shape style="position:absolute;left:2366;top:884;width:76;height:110" coordorigin="2366,884" coordsize="76,110" path="m2390,884l2366,994,2442,911,2390,884xe" filled="true" fillcolor="#020302" stroked="false">
              <v:path arrowok="t"/>
              <v:fill type="solid"/>
            </v:shape>
            <v:line style="position:absolute" from="3099,5" to="3638,749" stroked="true" strokeweight=".5pt" strokecolor="#020302">
              <v:stroke dashstyle="shortdot"/>
            </v:line>
            <v:shape style="position:absolute;left:3603;top:715;width:88;height:105" coordorigin="3603,715" coordsize="88,105" path="m3650,715l3603,750,3690,820,3650,715xe" filled="true" fillcolor="#020302" stroked="false">
              <v:path arrowok="t"/>
              <v:fill type="solid"/>
            </v:shape>
            <v:shape style="position:absolute;left:1469;top:777;width:501;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Máy ảo JVM</w:t>
                    </w:r>
                  </w:p>
                  <w:p>
                    <w:pPr>
                      <w:spacing w:before="19"/>
                      <w:ind w:left="0" w:right="18" w:firstLine="0"/>
                      <w:jc w:val="center"/>
                      <w:rPr>
                        <w:rFonts w:ascii="Arial MT"/>
                        <w:sz w:val="14"/>
                      </w:rPr>
                    </w:pPr>
                    <w:r>
                      <w:rPr>
                        <w:rFonts w:ascii="Arial MT"/>
                        <w:color w:val="020302"/>
                        <w:spacing w:val="-2"/>
                        <w:sz w:val="14"/>
                      </w:rPr>
                      <w:t>quá trình</w:t>
                    </w:r>
                  </w:p>
                </w:txbxContent>
              </v:textbox>
              <w10:wrap type="none"/>
            </v:shape>
            <v:shape style="position:absolute;left:2118;top:1154;width:501;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Máy ảo JVM</w:t>
                    </w:r>
                  </w:p>
                  <w:p>
                    <w:pPr>
                      <w:spacing w:before="19"/>
                      <w:ind w:left="-1" w:right="18" w:firstLine="0"/>
                      <w:jc w:val="center"/>
                      <w:rPr>
                        <w:rFonts w:ascii="Arial MT"/>
                        <w:sz w:val="14"/>
                      </w:rPr>
                    </w:pPr>
                    <w:r>
                      <w:rPr>
                        <w:rFonts w:ascii="Arial MT"/>
                        <w:color w:val="020302"/>
                        <w:spacing w:val="-2"/>
                        <w:sz w:val="14"/>
                      </w:rPr>
                      <w:t>quá trình</w:t>
                    </w:r>
                  </w:p>
                </w:txbxContent>
              </v:textbox>
              <w10:wrap type="none"/>
            </v:shape>
            <v:shape style="position:absolute;left:3430;top:980;width:501;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Máy ảo JVM</w:t>
                    </w:r>
                  </w:p>
                  <w:p>
                    <w:pPr>
                      <w:spacing w:before="19"/>
                      <w:ind w:left="0" w:right="18" w:firstLine="0"/>
                      <w:jc w:val="center"/>
                      <w:rPr>
                        <w:rFonts w:ascii="Arial MT"/>
                        <w:sz w:val="14"/>
                      </w:rPr>
                    </w:pPr>
                    <w:r>
                      <w:rPr>
                        <w:rFonts w:ascii="Arial MT"/>
                        <w:color w:val="020302"/>
                        <w:spacing w:val="-2"/>
                        <w:sz w:val="14"/>
                      </w:rPr>
                      <w:t>quá trình</w:t>
                    </w:r>
                  </w:p>
                </w:txbxContent>
              </v:textbox>
              <w10:wrap type="none"/>
            </v:shape>
            <v:shape style="position:absolute;left:1334;top:2089;width:5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Máy móc</w:t>
                    </w:r>
                  </w:p>
                </w:txbxContent>
              </v:textbox>
              <w10:wrap type="none"/>
            </v:shape>
            <v:shape style="position:absolute;left:3041;top:2089;width:5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Máy móc</w:t>
                    </w:r>
                  </w:p>
                </w:txbxContent>
              </v:textbox>
              <w10:wrap type="none"/>
            </v:shape>
            <v:shape style="position:absolute;left:1163;top:2987;width:67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Sản xuất</w:t>
                    </w:r>
                  </w:p>
                </w:txbxContent>
              </v:textbox>
              <w10:wrap type="none"/>
            </v:shape>
            <v:shape style="position:absolute;left:1248;top:2412;width:3213;height:463" type="#_x0000_t202" filled="true" fillcolor="#c7eafb" stroked="true" strokeweight=".5pt" strokecolor="#020302">
              <v:textbox inset="0,0,0,0">
                <w:txbxContent>
                  <w:p>
                    <w:pPr>
                      <w:spacing w:line="240" w:lineRule="auto" w:before="5"/>
                      <w:rPr>
                        <w:rFonts w:ascii="Arial MT"/>
                        <w:sz w:val="11"/>
                      </w:rPr>
                    </w:pPr>
                  </w:p>
                  <w:p>
                    <w:pPr>
                      <w:spacing w:before="0"/>
                      <w:ind w:left="721" w:right="0" w:firstLine="0"/>
                      <w:jc w:val="left"/>
                      <w:rPr>
                        <w:rFonts w:ascii="Arial MT"/>
                        <w:sz w:val="14"/>
                      </w:rPr>
                    </w:pPr>
                    <w:r>
                      <w:rPr>
                        <w:rFonts w:ascii="Arial MT"/>
                        <w:color w:val="020302"/>
                        <w:w w:val="95"/>
                        <w:sz w:val="14"/>
                      </w:rPr>
                      <w:t>Quản lý thời gian chạy dịch vụ</w:t>
                    </w:r>
                  </w:p>
                </w:txbxContent>
              </v:textbox>
              <v:fill type="solid"/>
              <v:stroke dashstyle="solid"/>
              <w10:wrap type="none"/>
            </v:shape>
            <v:shape style="position:absolute;left:3043;top:1713;width:1329;height:287" type="#_x0000_t202" filled="true" fillcolor="#ffffff" stroked="true" strokeweight=".5pt" strokecolor="#020302">
              <v:textbox inset="0,0,0,0">
                <w:txbxContent>
                  <w:p>
                    <w:pPr>
                      <w:spacing w:before="68"/>
                      <w:ind w:left="78" w:right="0" w:firstLine="0"/>
                      <w:jc w:val="left"/>
                      <w:rPr>
                        <w:rFonts w:ascii="Arial MT"/>
                        <w:sz w:val="14"/>
                      </w:rPr>
                    </w:pPr>
                    <w:r>
                      <w:rPr>
                        <w:rFonts w:ascii="Arial MT"/>
                        <w:color w:val="020302"/>
                        <w:sz w:val="14"/>
                      </w:rPr>
                      <w:t>JDK/JRE</w:t>
                    </w:r>
                  </w:p>
                </w:txbxContent>
              </v:textbox>
              <v:fill type="solid"/>
              <v:stroke dashstyle="solid"/>
              <w10:wrap type="none"/>
            </v:shape>
            <v:shape style="position:absolute;left:1336;top:1713;width:1389;height:287" type="#_x0000_t202" filled="true" fillcolor="#ffffff" stroked="true" strokeweight=".5pt" strokecolor="#020302">
              <v:textbox inset="0,0,0,0">
                <w:txbxContent>
                  <w:p>
                    <w:pPr>
                      <w:spacing w:before="68"/>
                      <w:ind w:left="78" w:right="0" w:firstLine="0"/>
                      <w:jc w:val="left"/>
                      <w:rPr>
                        <w:rFonts w:ascii="Arial MT"/>
                        <w:sz w:val="14"/>
                      </w:rPr>
                    </w:pPr>
                    <w:r>
                      <w:rPr>
                        <w:rFonts w:ascii="Arial MT"/>
                        <w:color w:val="020302"/>
                        <w:sz w:val="14"/>
                      </w:rPr>
                      <w:t>JDK/JRE</w:t>
                    </w:r>
                  </w:p>
                </w:txbxContent>
              </v:textbox>
              <v:fill type="solid"/>
              <v:stroke dashstyle="solid"/>
              <w10:wrap type="none"/>
            </v:shape>
          </v:group>
        </w:pict>
      </w:r>
      <w:r>
        <w:rPr>
          <w:rFonts w:ascii="Arial MT"/>
        </w:rPr>
      </w:r>
    </w:p>
    <w:p>
      <w:pPr>
        <w:pStyle w:val="BodyText"/>
        <w:spacing w:before="5"/>
        <w:rPr>
          <w:rFonts w:ascii="Arial MT"/>
          <w:sz w:val="6"/>
        </w:rPr>
      </w:pPr>
    </w:p>
    <w:p>
      <w:pPr>
        <w:spacing w:line="259" w:lineRule="auto" w:before="99"/>
        <w:ind w:left="1623" w:right="1035" w:firstLine="0"/>
        <w:jc w:val="left"/>
        <w:rPr>
          <w:rFonts w:ascii="Trebuchet MS"/>
          <w:b/>
          <w:sz w:val="16"/>
        </w:rPr>
      </w:pPr>
      <w:r>
        <w:rPr/>
        <w:pict>
          <v:group style="position:absolute;margin-left:102.688004pt;margin-top:-85.303276pt;width:179.35pt;height:64.2pt;mso-position-horizontal-relative:page;mso-position-vertical-relative:paragraph;z-index:-35742720" coordorigin="2054,-1706" coordsize="3587,1284">
            <v:line style="position:absolute" from="2949,-860" to="3406,-860" stroked="true" strokeweight=".5pt" strokecolor="#020302">
              <v:stroke dashstyle="solid"/>
            </v:line>
            <v:shape style="position:absolute;left:2058;top:-1297;width:1004;height:870" coordorigin="2059,-1297" coordsize="1004,870" path="m2811,-1297l2310,-1297,2059,-862,2310,-427,2811,-427,3062,-862,2811,-1297xe" filled="true" fillcolor="#c7eafb" stroked="false">
              <v:path arrowok="t"/>
              <v:fill type="solid"/>
            </v:shape>
            <v:shape style="position:absolute;left:2058;top:-1297;width:1004;height:870" coordorigin="2059,-1297" coordsize="1004,870" path="m2811,-1297l3062,-862,2811,-427,2310,-427,2059,-862,2310,-1297,2811,-1297xe" filled="false" stroked="true" strokeweight=".5pt" strokecolor="#020302">
              <v:path arrowok="t"/>
              <v:stroke dashstyle="solid"/>
            </v:shape>
            <v:shape style="position:absolute;left:2053;top:-1302;width:1352;height:880" type="#_x0000_t202" filled="false" stroked="false">
              <v:textbox inset="0,0,0,0">
                <w:txbxContent>
                  <w:p>
                    <w:pPr>
                      <w:spacing w:line="240" w:lineRule="auto" w:before="0"/>
                      <w:rPr>
                        <w:sz w:val="14"/>
                      </w:rPr>
                    </w:pPr>
                  </w:p>
                  <w:p>
                    <w:pPr>
                      <w:spacing w:line="268" w:lineRule="auto" w:before="98"/>
                      <w:ind w:left="355" w:right="604" w:hanging="80"/>
                      <w:jc w:val="left"/>
                      <w:rPr>
                        <w:rFonts w:ascii="Arial MT"/>
                        <w:sz w:val="14"/>
                      </w:rPr>
                    </w:pPr>
                    <w:r>
                      <w:rPr>
                        <w:rFonts w:ascii="Arial MT"/>
                        <w:color w:val="020302"/>
                        <w:spacing w:val="-2"/>
                        <w:sz w:val="14"/>
                      </w:rPr>
                      <w:t>Dịch vụ</w:t>
                    </w:r>
                    <w:r>
                      <w:rPr>
                        <w:rFonts w:ascii="Arial MT"/>
                        <w:color w:val="020302"/>
                        <w:sz w:val="14"/>
                      </w:rPr>
                      <w:t>mã số</w:t>
                    </w:r>
                  </w:p>
                </w:txbxContent>
              </v:textbox>
              <w10:wrap type="none"/>
            </v:shape>
            <v:shape style="position:absolute;left:3405;top:-1094;width:1139;height:468" type="#_x0000_t202" filled="true" fillcolor="#feca76" stroked="true" strokeweight=".5pt" strokecolor="#020302">
              <v:textbox inset="0,0,0,0">
                <w:txbxContent>
                  <w:p>
                    <w:pPr>
                      <w:spacing w:line="268" w:lineRule="auto" w:before="44"/>
                      <w:ind w:left="328" w:right="184" w:hanging="131"/>
                      <w:jc w:val="left"/>
                      <w:rPr>
                        <w:rFonts w:ascii="Arial MT"/>
                        <w:sz w:val="14"/>
                      </w:rPr>
                    </w:pPr>
                    <w:r>
                      <w:rPr>
                        <w:rFonts w:ascii="Arial MT"/>
                        <w:color w:val="020302"/>
                        <w:spacing w:val="-2"/>
                        <w:sz w:val="14"/>
                      </w:rPr>
                      <w:t>Triển khai</w:t>
                    </w:r>
                    <w:r>
                      <w:rPr>
                        <w:rFonts w:ascii="Arial MT"/>
                        <w:color w:val="020302"/>
                        <w:sz w:val="14"/>
                      </w:rPr>
                      <w:t>đường ống</w:t>
                    </w:r>
                  </w:p>
                </w:txbxContent>
              </v:textbox>
              <v:fill type="solid"/>
              <v:stroke dashstyle="solid"/>
              <w10:wrap type="none"/>
            </v:shape>
            <v:shape style="position:absolute;left:4543;top:-1702;width:1092;height:477" type="#_x0000_t202" filled="true" fillcolor="#fdf59f" stroked="true" strokeweight=".5pt" strokecolor="#020302">
              <v:textbox inset="0,0,0,0">
                <w:txbxContent>
                  <w:p>
                    <w:pPr>
                      <w:spacing w:line="268" w:lineRule="auto" w:before="49"/>
                      <w:ind w:left="92" w:right="158" w:firstLine="73"/>
                      <w:jc w:val="left"/>
                      <w:rPr>
                        <w:rFonts w:ascii="Arial MT"/>
                        <w:sz w:val="14"/>
                      </w:rPr>
                    </w:pPr>
                    <w:r>
                      <w:rPr>
                        <w:rFonts w:ascii="Arial MT"/>
                        <w:color w:val="020302"/>
                        <w:sz w:val="14"/>
                      </w:rPr>
                      <w:t>Tệp JAR/WAR có thể thực thi</w:t>
                    </w:r>
                  </w:p>
                </w:txbxContent>
              </v:textbox>
              <v:fill type="solid"/>
              <v:stroke dashstyle="solid"/>
              <w10:wrap type="none"/>
            </v:shape>
            <w10:wrap type="none"/>
          </v:group>
        </w:pict>
      </w:r>
      <w:r>
        <w:rPr>
          <w:rFonts w:ascii="Trebuchet MS"/>
          <w:b/>
          <w:color w:val="656565"/>
          <w:w w:val="95"/>
          <w:sz w:val="16"/>
        </w:rPr>
        <w:t>Hình 12.3</w:t>
      </w:r>
      <w:r>
        <w:rPr>
          <w:rFonts w:ascii="Trebuchet MS"/>
          <w:b/>
          <w:color w:val="656565"/>
          <w:spacing w:val="44"/>
          <w:sz w:val="16"/>
        </w:rPr>
        <w:t> </w:t>
      </w:r>
      <w:r>
        <w:rPr>
          <w:rFonts w:ascii="Trebuchet MS"/>
          <w:b/>
          <w:color w:val="656565"/>
          <w:w w:val="95"/>
          <w:sz w:val="16"/>
        </w:rPr>
        <w:t>Đường ống triển khai xây dựng một tệp JAR có thể thực thi và triển khai tệp đó vào sản xuất. Trong sản xuất, mỗi phiên bản dịch vụ là một JVM chạy trên máy đã cài đặt JDK hoặc JRE.</w:t>
      </w:r>
    </w:p>
    <w:p>
      <w:pPr>
        <w:pStyle w:val="BodyText"/>
        <w:rPr>
          <w:rFonts w:ascii="Trebuchet MS"/>
          <w:b/>
        </w:rPr>
      </w:pPr>
    </w:p>
    <w:p>
      <w:pPr>
        <w:pStyle w:val="BodyText"/>
        <w:spacing w:before="2"/>
        <w:rPr>
          <w:rFonts w:ascii="Trebuchet MS"/>
          <w:b/>
        </w:rPr>
      </w:pPr>
    </w:p>
    <w:p>
      <w:pPr>
        <w:pStyle w:val="BodyText"/>
        <w:spacing w:line="271" w:lineRule="auto"/>
        <w:ind w:left="1623" w:right="733"/>
        <w:jc w:val="both"/>
      </w:pPr>
      <w:r>
        <w:rPr>
          <w:color w:val="252525"/>
          <w:w w:val="110"/>
        </w:rPr>
        <w:t>Một thể hiện dịch vụ thường là một quy trình đơn lẻ nhưng đôi khi có thể là một nhóm các quy trình. Ví dụ, một thể hiện dịch vụ Java là một quy trình chạy JVM. Một dịch vụ NodeJS có thể tạo ra nhiều quy trình công nhân để xử lý các yêu cầu đồng thời. Một số ngôn ngữ hỗ trợ triển khai nhiều thể hiện dịch vụ trong cùng một quy trình.</w:t>
      </w:r>
    </w:p>
    <w:p>
      <w:pPr>
        <w:pStyle w:val="BodyText"/>
        <w:spacing w:line="271" w:lineRule="auto" w:before="1"/>
        <w:ind w:left="1623" w:right="733" w:firstLine="299"/>
        <w:jc w:val="both"/>
      </w:pPr>
      <w:r>
        <w:rPr>
          <w:color w:val="252525"/>
          <w:w w:val="110"/>
        </w:rPr>
        <w:t>Đôi khi bạn có thể triển khai một phiên bản dịch vụ duy nhất trên một máy, trong khi vẫn giữ nguyên tùy chọn triển khai nhiều phiên bản dịch vụ trên cùng một máy. Ví dụ, như hình 12.4 cho thấy, bạn có thể chạy nhiều JVM trên một máy. Mỗi JVM chạy một phiên bản dịch vụ duy nhất.</w:t>
      </w:r>
    </w:p>
    <w:p>
      <w:pPr>
        <w:spacing w:after="0" w:line="271" w:lineRule="auto"/>
        <w:jc w:val="both"/>
        <w:sectPr>
          <w:type w:val="continuous"/>
          <w:pgSz w:w="10620" w:h="13320"/>
          <w:pgMar w:top="1260" w:bottom="280" w:left="420" w:right="400"/>
        </w:sectPr>
      </w:pPr>
    </w:p>
    <w:p>
      <w:pPr>
        <w:pStyle w:val="BodyText"/>
      </w:pPr>
    </w:p>
    <w:p>
      <w:pPr>
        <w:pStyle w:val="BodyText"/>
      </w:pPr>
    </w:p>
    <w:p>
      <w:pPr>
        <w:pStyle w:val="BodyText"/>
      </w:pPr>
    </w:p>
    <w:p>
      <w:pPr>
        <w:pStyle w:val="BodyText"/>
      </w:pPr>
    </w:p>
    <w:p>
      <w:pPr>
        <w:pStyle w:val="BodyText"/>
      </w:pPr>
    </w:p>
    <w:p>
      <w:pPr>
        <w:pStyle w:val="BodyText"/>
        <w:spacing w:before="4"/>
        <w:rPr>
          <w:sz w:val="23"/>
        </w:rPr>
      </w:pPr>
    </w:p>
    <w:p>
      <w:pPr>
        <w:spacing w:line="259" w:lineRule="auto" w:before="0"/>
        <w:ind w:left="5872" w:right="1035" w:firstLine="0"/>
        <w:jc w:val="left"/>
        <w:rPr>
          <w:rFonts w:ascii="Trebuchet MS" w:hAnsi="Trebuchet MS"/>
          <w:b/>
          <w:sz w:val="16"/>
        </w:rPr>
      </w:pPr>
      <w:r>
        <w:rPr/>
        <w:pict>
          <v:group style="position:absolute;margin-left:93.518997pt;margin-top:-52.713272pt;width:208.6pt;height:130.1pt;mso-position-horizontal-relative:page;mso-position-vertical-relative:paragraph;z-index:16179712" coordorigin="1870,-1054" coordsize="4172,2602">
            <v:rect style="position:absolute;left:1875;top:-1050;width:4162;height:2592" filled="false" stroked="true" strokeweight=".5pt" strokecolor="#020302">
              <v:stroke dashstyle="solid"/>
            </v:rect>
            <v:shape style="position:absolute;left:2069;top:-854;width:3780;height:2085" coordorigin="2070,-853" coordsize="3780,2085" path="m2070,1231l3213,1231,3213,-853,2070,-853,2070,1231xm3387,1231l4531,1231,4531,-853,3387,-853,3387,1231xm4705,1231l5849,1231,5849,-853,4705,-853,4705,1231xe" filled="false" stroked="true" strokeweight=".5pt" strokecolor="#020302">
              <v:path arrowok="t"/>
              <v:stroke dashstyle="dash"/>
            </v:shape>
            <v:shape style="position:absolute;left:2159;top:1031;width:51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Quá trình</w:t>
                    </w:r>
                  </w:p>
                </w:txbxContent>
              </v:textbox>
              <w10:wrap type="none"/>
            </v:shape>
            <v:shape style="position:absolute;left:3477;top:1031;width:51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Quá trình</w:t>
                    </w:r>
                  </w:p>
                </w:txbxContent>
              </v:textbox>
              <w10:wrap type="none"/>
            </v:shape>
            <v:shape style="position:absolute;left:4795;top:1031;width:51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Quá trình</w:t>
                    </w:r>
                  </w:p>
                </w:txbxContent>
              </v:textbox>
              <w10:wrap type="none"/>
            </v:shape>
            <v:shape style="position:absolute;left:1958;top:1342;width:1648;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Máy vật lý hoặc máy ảo</w:t>
                    </w:r>
                  </w:p>
                </w:txbxContent>
              </v:textbox>
              <w10:wrap type="none"/>
            </v:shape>
            <w10:wrap type="none"/>
          </v:group>
        </w:pict>
      </w:r>
      <w:r>
        <w:rPr/>
        <w:pict>
          <v:shape style="position:absolute;margin-left:108.297501pt;margin-top:-38.33527pt;width:47.85pt;height:83.75pt;mso-position-horizontal-relative:page;mso-position-vertical-relative:paragraph;z-index:16180736" type="#_x0000_t202" filled="false" stroked="false">
            <v:textbox inset="0,0,0,0">
              <w:txbxContent>
                <w:tbl>
                  <w:tblPr>
                    <w:tblW w:w="0" w:type="auto"/>
                    <w:jc w:val="left"/>
                    <w:tblInd w:w="7" w:type="dxa"/>
                    <w:tblBorders>
                      <w:top w:val="single" w:sz="6" w:space="0" w:color="020302"/>
                      <w:left w:val="single" w:sz="6" w:space="0" w:color="020302"/>
                      <w:bottom w:val="single" w:sz="6" w:space="0" w:color="020302"/>
                      <w:right w:val="single" w:sz="6" w:space="0" w:color="020302"/>
                      <w:insideH w:val="single" w:sz="6" w:space="0" w:color="020302"/>
                      <w:insideV w:val="single" w:sz="6" w:space="0" w:color="020302"/>
                    </w:tblBorders>
                    <w:tblLayout w:type="fixed"/>
                    <w:tblCellMar>
                      <w:top w:w="0" w:type="dxa"/>
                      <w:left w:w="0" w:type="dxa"/>
                      <w:bottom w:w="0" w:type="dxa"/>
                      <w:right w:w="0" w:type="dxa"/>
                    </w:tblCellMar>
                    <w:tblLook w:val="01E0"/>
                  </w:tblPr>
                  <w:tblGrid>
                    <w:gridCol w:w="940"/>
                  </w:tblGrid>
                  <w:tr>
                    <w:trPr>
                      <w:trHeight w:val="539" w:hRule="atLeast"/>
                    </w:trPr>
                    <w:tc>
                      <w:tcPr>
                        <w:tcW w:w="940" w:type="dxa"/>
                        <w:tcBorders>
                          <w:bottom w:val="single" w:sz="4" w:space="0" w:color="020302"/>
                        </w:tcBorders>
                        <w:shd w:val="clear" w:color="auto" w:fill="FDF59F"/>
                      </w:tcPr>
                      <w:p>
                        <w:pPr>
                          <w:pStyle w:val="TableParagraph"/>
                          <w:spacing w:line="268" w:lineRule="auto" w:before="92"/>
                          <w:ind w:left="151" w:firstLine="83"/>
                          <w:rPr>
                            <w:rFonts w:ascii="Arial MT"/>
                            <w:sz w:val="14"/>
                          </w:rPr>
                        </w:pPr>
                        <w:r>
                          <w:rPr>
                            <w:rFonts w:ascii="Arial MT"/>
                            <w:color w:val="020302"/>
                            <w:sz w:val="14"/>
                          </w:rPr>
                          <w:t>Dịch vụ thể hiện A</w:t>
                        </w:r>
                      </w:p>
                    </w:tc>
                  </w:tr>
                  <w:tr>
                    <w:trPr>
                      <w:trHeight w:val="544" w:hRule="atLeast"/>
                    </w:trPr>
                    <w:tc>
                      <w:tcPr>
                        <w:tcW w:w="940" w:type="dxa"/>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216" w:right="206"/>
                          <w:jc w:val="center"/>
                          <w:rPr>
                            <w:rFonts w:ascii="Arial MT"/>
                            <w:sz w:val="14"/>
                          </w:rPr>
                        </w:pPr>
                        <w:r>
                          <w:rPr>
                            <w:rFonts w:ascii="Arial MT"/>
                            <w:color w:val="020302"/>
                            <w:sz w:val="14"/>
                          </w:rPr>
                          <w:t>Mèo đực</w:t>
                        </w:r>
                      </w:p>
                    </w:tc>
                  </w:tr>
                  <w:tr>
                    <w:trPr>
                      <w:trHeight w:val="548" w:hRule="atLeast"/>
                    </w:trPr>
                    <w:tc>
                      <w:tcPr>
                        <w:tcW w:w="940" w:type="dxa"/>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216" w:right="205"/>
                          <w:jc w:val="center"/>
                          <w:rPr>
                            <w:rFonts w:ascii="Arial MT"/>
                            <w:sz w:val="14"/>
                          </w:rPr>
                        </w:pPr>
                        <w:r>
                          <w:rPr>
                            <w:rFonts w:ascii="Arial MT"/>
                            <w:color w:val="020302"/>
                            <w:sz w:val="14"/>
                          </w:rPr>
                          <w:t>Máy ảo JVM</w:t>
                        </w:r>
                      </w:p>
                    </w:tc>
                  </w:tr>
                </w:tbl>
                <w:p>
                  <w:pPr>
                    <w:pStyle w:val="BodyText"/>
                  </w:pPr>
                </w:p>
              </w:txbxContent>
            </v:textbox>
            <w10:wrap type="none"/>
          </v:shape>
        </w:pict>
      </w:r>
      <w:r>
        <w:rPr/>
        <w:pict>
          <v:shape style="position:absolute;margin-left:174.182495pt;margin-top:-38.33527pt;width:47.85pt;height:83.75pt;mso-position-horizontal-relative:page;mso-position-vertical-relative:paragraph;z-index:16181248" type="#_x0000_t202" filled="false" stroked="false">
            <v:textbox inset="0,0,0,0">
              <w:txbxContent>
                <w:tbl>
                  <w:tblPr>
                    <w:tblW w:w="0" w:type="auto"/>
                    <w:jc w:val="left"/>
                    <w:tblInd w:w="7" w:type="dxa"/>
                    <w:tblBorders>
                      <w:top w:val="single" w:sz="6" w:space="0" w:color="020302"/>
                      <w:left w:val="single" w:sz="6" w:space="0" w:color="020302"/>
                      <w:bottom w:val="single" w:sz="6" w:space="0" w:color="020302"/>
                      <w:right w:val="single" w:sz="6" w:space="0" w:color="020302"/>
                      <w:insideH w:val="single" w:sz="6" w:space="0" w:color="020302"/>
                      <w:insideV w:val="single" w:sz="6" w:space="0" w:color="020302"/>
                    </w:tblBorders>
                    <w:tblLayout w:type="fixed"/>
                    <w:tblCellMar>
                      <w:top w:w="0" w:type="dxa"/>
                      <w:left w:w="0" w:type="dxa"/>
                      <w:bottom w:w="0" w:type="dxa"/>
                      <w:right w:w="0" w:type="dxa"/>
                    </w:tblCellMar>
                    <w:tblLook w:val="01E0"/>
                  </w:tblPr>
                  <w:tblGrid>
                    <w:gridCol w:w="940"/>
                  </w:tblGrid>
                  <w:tr>
                    <w:trPr>
                      <w:trHeight w:val="539" w:hRule="atLeast"/>
                    </w:trPr>
                    <w:tc>
                      <w:tcPr>
                        <w:tcW w:w="940" w:type="dxa"/>
                        <w:tcBorders>
                          <w:bottom w:val="single" w:sz="4" w:space="0" w:color="020302"/>
                        </w:tcBorders>
                        <w:shd w:val="clear" w:color="auto" w:fill="FDF59F"/>
                      </w:tcPr>
                      <w:p>
                        <w:pPr>
                          <w:pStyle w:val="TableParagraph"/>
                          <w:spacing w:line="268" w:lineRule="auto" w:before="92"/>
                          <w:ind w:left="143" w:firstLine="91"/>
                          <w:rPr>
                            <w:rFonts w:ascii="Arial MT"/>
                            <w:sz w:val="14"/>
                          </w:rPr>
                        </w:pPr>
                        <w:r>
                          <w:rPr>
                            <w:rFonts w:ascii="Arial MT"/>
                            <w:color w:val="020302"/>
                            <w:sz w:val="14"/>
                          </w:rPr>
                          <w:t>Dịch vụ thể hiện B</w:t>
                        </w:r>
                      </w:p>
                    </w:tc>
                  </w:tr>
                  <w:tr>
                    <w:trPr>
                      <w:trHeight w:val="544" w:hRule="atLeast"/>
                    </w:trPr>
                    <w:tc>
                      <w:tcPr>
                        <w:tcW w:w="940" w:type="dxa"/>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216" w:right="206"/>
                          <w:jc w:val="center"/>
                          <w:rPr>
                            <w:rFonts w:ascii="Arial MT"/>
                            <w:sz w:val="14"/>
                          </w:rPr>
                        </w:pPr>
                        <w:r>
                          <w:rPr>
                            <w:rFonts w:ascii="Arial MT"/>
                            <w:color w:val="020302"/>
                            <w:sz w:val="14"/>
                          </w:rPr>
                          <w:t>Mèo đực</w:t>
                        </w:r>
                      </w:p>
                    </w:tc>
                  </w:tr>
                  <w:tr>
                    <w:trPr>
                      <w:trHeight w:val="548" w:hRule="atLeast"/>
                    </w:trPr>
                    <w:tc>
                      <w:tcPr>
                        <w:tcW w:w="940" w:type="dxa"/>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216" w:right="205"/>
                          <w:jc w:val="center"/>
                          <w:rPr>
                            <w:rFonts w:ascii="Arial MT"/>
                            <w:sz w:val="14"/>
                          </w:rPr>
                        </w:pPr>
                        <w:r>
                          <w:rPr>
                            <w:rFonts w:ascii="Arial MT"/>
                            <w:color w:val="020302"/>
                            <w:sz w:val="14"/>
                          </w:rPr>
                          <w:t>Máy ảo JVM</w:t>
                        </w:r>
                      </w:p>
                    </w:tc>
                  </w:tr>
                </w:tbl>
                <w:p>
                  <w:pPr>
                    <w:pStyle w:val="BodyText"/>
                  </w:pPr>
                </w:p>
              </w:txbxContent>
            </v:textbox>
            <w10:wrap type="none"/>
          </v:shape>
        </w:pict>
      </w:r>
      <w:r>
        <w:rPr/>
        <w:pict>
          <v:shape style="position:absolute;margin-left:240.067505pt;margin-top:-38.33527pt;width:47.85pt;height:83.75pt;mso-position-horizontal-relative:page;mso-position-vertical-relative:paragraph;z-index:16181760" type="#_x0000_t202" filled="false" stroked="false">
            <v:textbox inset="0,0,0,0">
              <w:txbxContent>
                <w:tbl>
                  <w:tblPr>
                    <w:tblW w:w="0" w:type="auto"/>
                    <w:jc w:val="left"/>
                    <w:tblInd w:w="7" w:type="dxa"/>
                    <w:tblBorders>
                      <w:top w:val="single" w:sz="6" w:space="0" w:color="020302"/>
                      <w:left w:val="single" w:sz="6" w:space="0" w:color="020302"/>
                      <w:bottom w:val="single" w:sz="6" w:space="0" w:color="020302"/>
                      <w:right w:val="single" w:sz="6" w:space="0" w:color="020302"/>
                      <w:insideH w:val="single" w:sz="6" w:space="0" w:color="020302"/>
                      <w:insideV w:val="single" w:sz="6" w:space="0" w:color="020302"/>
                    </w:tblBorders>
                    <w:tblLayout w:type="fixed"/>
                    <w:tblCellMar>
                      <w:top w:w="0" w:type="dxa"/>
                      <w:left w:w="0" w:type="dxa"/>
                      <w:bottom w:w="0" w:type="dxa"/>
                      <w:right w:w="0" w:type="dxa"/>
                    </w:tblCellMar>
                    <w:tblLook w:val="01E0"/>
                  </w:tblPr>
                  <w:tblGrid>
                    <w:gridCol w:w="940"/>
                  </w:tblGrid>
                  <w:tr>
                    <w:trPr>
                      <w:trHeight w:val="539" w:hRule="atLeast"/>
                    </w:trPr>
                    <w:tc>
                      <w:tcPr>
                        <w:tcW w:w="940" w:type="dxa"/>
                        <w:tcBorders>
                          <w:bottom w:val="single" w:sz="4" w:space="0" w:color="020302"/>
                        </w:tcBorders>
                        <w:shd w:val="clear" w:color="auto" w:fill="FDF59F"/>
                      </w:tcPr>
                      <w:p>
                        <w:pPr>
                          <w:pStyle w:val="TableParagraph"/>
                          <w:spacing w:line="268" w:lineRule="auto" w:before="92"/>
                          <w:ind w:left="133" w:right="128" w:firstLine="101"/>
                          <w:rPr>
                            <w:rFonts w:ascii="Arial MT"/>
                            <w:sz w:val="14"/>
                          </w:rPr>
                        </w:pPr>
                        <w:r>
                          <w:rPr>
                            <w:rFonts w:ascii="Arial MT"/>
                            <w:color w:val="020302"/>
                            <w:sz w:val="14"/>
                          </w:rPr>
                          <w:t>Phiên bản dịch vụ ...</w:t>
                        </w:r>
                      </w:p>
                    </w:tc>
                  </w:tr>
                  <w:tr>
                    <w:trPr>
                      <w:trHeight w:val="544" w:hRule="atLeast"/>
                    </w:trPr>
                    <w:tc>
                      <w:tcPr>
                        <w:tcW w:w="940" w:type="dxa"/>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216" w:right="206"/>
                          <w:jc w:val="center"/>
                          <w:rPr>
                            <w:rFonts w:ascii="Arial MT"/>
                            <w:sz w:val="14"/>
                          </w:rPr>
                        </w:pPr>
                        <w:r>
                          <w:rPr>
                            <w:rFonts w:ascii="Arial MT"/>
                            <w:color w:val="020302"/>
                            <w:sz w:val="14"/>
                          </w:rPr>
                          <w:t>Mèo đực</w:t>
                        </w:r>
                      </w:p>
                    </w:tc>
                  </w:tr>
                  <w:tr>
                    <w:trPr>
                      <w:trHeight w:val="548" w:hRule="atLeast"/>
                    </w:trPr>
                    <w:tc>
                      <w:tcPr>
                        <w:tcW w:w="940" w:type="dxa"/>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216" w:right="205"/>
                          <w:jc w:val="center"/>
                          <w:rPr>
                            <w:rFonts w:ascii="Arial MT"/>
                            <w:sz w:val="14"/>
                          </w:rPr>
                        </w:pPr>
                        <w:r>
                          <w:rPr>
                            <w:rFonts w:ascii="Arial MT"/>
                            <w:color w:val="020302"/>
                            <w:sz w:val="14"/>
                          </w:rPr>
                          <w:t>Máy ảo JVM</w:t>
                        </w:r>
                      </w:p>
                    </w:tc>
                  </w:tr>
                </w:tbl>
                <w:p>
                  <w:pPr>
                    <w:pStyle w:val="BodyText"/>
                  </w:pPr>
                </w:p>
              </w:txbxContent>
            </v:textbox>
            <w10:wrap type="none"/>
          </v:shape>
        </w:pict>
      </w:r>
      <w:bookmarkStart w:name="12.1.1 Benefits of the Service as a lang" w:id="1600"/>
      <w:bookmarkEnd w:id="1600"/>
      <w:r>
        <w:rPr/>
      </w:r>
      <w:r>
        <w:rPr>
          <w:rFonts w:ascii="Trebuchet MS" w:hAnsi="Trebuchet MS"/>
          <w:b/>
          <w:color w:val="656565"/>
          <w:w w:val="95"/>
          <w:sz w:val="16"/>
        </w:rPr>
        <w:t>Hình 12.4 Triển khai nhiều phiên bản dịch vụ trên cùng một máy. Chúng có thể là các phiên bản của cùng một dịch vụ hoặc các phiên bản của các dịch vụ khác nhau. Chi phí chung của hệ điều hành được chia sẻ giữa các phiên bản dịch vụ. Mỗi phiên bản dịch vụ</w:t>
      </w:r>
      <w:r>
        <w:rPr>
          <w:rFonts w:ascii="Trebuchet MS" w:hAnsi="Trebuchet MS"/>
          <w:b/>
          <w:color w:val="656565"/>
          <w:sz w:val="16"/>
        </w:rPr>
        <w:t>là một quá trình riêng biệt, do đó có sự cô lập giữa chúng.</w:t>
      </w:r>
    </w:p>
    <w:p>
      <w:pPr>
        <w:pStyle w:val="BodyText"/>
        <w:spacing w:before="3"/>
        <w:rPr>
          <w:rFonts w:ascii="Trebuchet MS"/>
          <w:b/>
          <w:sz w:val="29"/>
        </w:rPr>
      </w:pPr>
    </w:p>
    <w:p>
      <w:pPr>
        <w:pStyle w:val="BodyText"/>
        <w:spacing w:line="271" w:lineRule="auto" w:before="95"/>
        <w:ind w:left="1443" w:right="915"/>
        <w:jc w:val="both"/>
      </w:pPr>
      <w:r>
        <w:rPr>
          <w:color w:val="252525"/>
          <w:w w:val="110"/>
        </w:rPr>
        <w:t>Một số ngôn ngữ cũng cho phép bạn chạy nhiều phiên bản dịch vụ trong một quy trình duy nhất. Ví dụ, như hình 12.5 cho thấy, bạn có thể chạy nhiều dịch vụ Java trên một Apache Tomcat duy nhất.</w:t>
      </w:r>
    </w:p>
    <w:p>
      <w:pPr>
        <w:pStyle w:val="BodyText"/>
      </w:pPr>
    </w:p>
    <w:p>
      <w:pPr>
        <w:pStyle w:val="BodyText"/>
      </w:pPr>
    </w:p>
    <w:p>
      <w:pPr>
        <w:pStyle w:val="BodyText"/>
      </w:pPr>
    </w:p>
    <w:p>
      <w:pPr>
        <w:pStyle w:val="BodyText"/>
        <w:spacing w:before="1"/>
        <w:rPr>
          <w:sz w:val="19"/>
        </w:rPr>
      </w:pPr>
    </w:p>
    <w:p>
      <w:pPr>
        <w:spacing w:line="259" w:lineRule="auto" w:before="0"/>
        <w:ind w:left="5862" w:right="1035" w:firstLine="0"/>
        <w:jc w:val="left"/>
        <w:rPr>
          <w:rFonts w:ascii="Trebuchet MS" w:hAnsi="Trebuchet MS"/>
          <w:b/>
          <w:sz w:val="16"/>
        </w:rPr>
      </w:pPr>
      <w:r>
        <w:rPr/>
        <w:pict>
          <v:group style="position:absolute;margin-left:93.518997pt;margin-top:-32.905285pt;width:208.6pt;height:130.1pt;mso-position-horizontal-relative:page;mso-position-vertical-relative:paragraph;z-index:16180224" coordorigin="1870,-658" coordsize="4172,2602">
            <v:rect style="position:absolute;left:1875;top:-654;width:4162;height:2592" filled="false" stroked="true" strokeweight=".5pt" strokecolor="#020302">
              <v:stroke dashstyle="solid"/>
            </v:rect>
            <v:rect style="position:absolute;left:2069;top:-457;width:3780;height:2085" filled="false" stroked="true" strokeweight=".5pt" strokecolor="#020302">
              <v:stroke dashstyle="dash"/>
            </v:rect>
            <v:shape style="position:absolute;left:1870;top:-659;width:4172;height:2602"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6"/>
                      <w:rPr>
                        <w:sz w:val="11"/>
                      </w:rPr>
                    </w:pPr>
                  </w:p>
                  <w:p>
                    <w:pPr>
                      <w:spacing w:before="0"/>
                      <w:ind w:left="289" w:right="0" w:firstLine="0"/>
                      <w:jc w:val="left"/>
                      <w:rPr>
                        <w:rFonts w:ascii="Arial MT"/>
                        <w:sz w:val="14"/>
                      </w:rPr>
                    </w:pPr>
                    <w:r>
                      <w:rPr>
                        <w:rFonts w:ascii="Arial MT"/>
                        <w:color w:val="020302"/>
                        <w:sz w:val="14"/>
                      </w:rPr>
                      <w:t>Quá trình</w:t>
                    </w:r>
                  </w:p>
                  <w:p>
                    <w:pPr>
                      <w:spacing w:line="240" w:lineRule="auto" w:before="0"/>
                      <w:rPr>
                        <w:rFonts w:ascii="Arial MT"/>
                        <w:sz w:val="13"/>
                      </w:rPr>
                    </w:pPr>
                  </w:p>
                  <w:p>
                    <w:pPr>
                      <w:spacing w:before="0"/>
                      <w:ind w:left="88" w:right="0" w:firstLine="0"/>
                      <w:jc w:val="left"/>
                      <w:rPr>
                        <w:rFonts w:ascii="Arial MT"/>
                        <w:sz w:val="14"/>
                      </w:rPr>
                    </w:pPr>
                    <w:r>
                      <w:rPr>
                        <w:rFonts w:ascii="Arial MT"/>
                        <w:color w:val="020302"/>
                        <w:spacing w:val="-1"/>
                        <w:sz w:val="14"/>
                      </w:rPr>
                      <w:t>Máy vật lý hoặc máy ảo</w:t>
                    </w:r>
                  </w:p>
                </w:txbxContent>
              </v:textbox>
              <w10:wrap type="none"/>
            </v:shape>
            <w10:wrap type="none"/>
          </v:group>
        </w:pict>
      </w:r>
      <w:r>
        <w:rPr/>
        <w:pict>
          <v:shape style="position:absolute;margin-left:108.297501pt;margin-top:-18.523283pt;width:179.6pt;height:83.75pt;mso-position-horizontal-relative:page;mso-position-vertical-relative:paragraph;z-index:16182272" type="#_x0000_t202" filled="false" stroked="false">
            <v:textbox inset="0,0,0,0">
              <w:txbxContent>
                <w:tbl>
                  <w:tblPr>
                    <w:tblW w:w="0" w:type="auto"/>
                    <w:jc w:val="left"/>
                    <w:tblInd w:w="7" w:type="dxa"/>
                    <w:tblBorders>
                      <w:top w:val="single" w:sz="6" w:space="0" w:color="020302"/>
                      <w:left w:val="single" w:sz="6" w:space="0" w:color="020302"/>
                      <w:bottom w:val="single" w:sz="6" w:space="0" w:color="020302"/>
                      <w:right w:val="single" w:sz="6" w:space="0" w:color="020302"/>
                      <w:insideH w:val="single" w:sz="6" w:space="0" w:color="020302"/>
                      <w:insideV w:val="single" w:sz="6" w:space="0" w:color="020302"/>
                    </w:tblBorders>
                    <w:tblLayout w:type="fixed"/>
                    <w:tblCellMar>
                      <w:top w:w="0" w:type="dxa"/>
                      <w:left w:w="0" w:type="dxa"/>
                      <w:bottom w:w="0" w:type="dxa"/>
                      <w:right w:w="0" w:type="dxa"/>
                    </w:tblCellMar>
                    <w:tblLook w:val="01E0"/>
                  </w:tblPr>
                  <w:tblGrid>
                    <w:gridCol w:w="939"/>
                    <w:gridCol w:w="378"/>
                    <w:gridCol w:w="940"/>
                    <w:gridCol w:w="378"/>
                    <w:gridCol w:w="941"/>
                  </w:tblGrid>
                  <w:tr>
                    <w:trPr>
                      <w:trHeight w:val="537" w:hRule="atLeast"/>
                    </w:trPr>
                    <w:tc>
                      <w:tcPr>
                        <w:tcW w:w="939" w:type="dxa"/>
                        <w:tcBorders>
                          <w:right w:val="single" w:sz="4" w:space="0" w:color="020302"/>
                        </w:tcBorders>
                        <w:shd w:val="clear" w:color="auto" w:fill="FDF59F"/>
                      </w:tcPr>
                      <w:p>
                        <w:pPr>
                          <w:pStyle w:val="TableParagraph"/>
                          <w:spacing w:line="268" w:lineRule="auto" w:before="92"/>
                          <w:ind w:left="151" w:firstLine="83"/>
                          <w:rPr>
                            <w:rFonts w:ascii="Arial MT"/>
                            <w:sz w:val="14"/>
                          </w:rPr>
                        </w:pPr>
                        <w:r>
                          <w:rPr>
                            <w:rFonts w:ascii="Arial MT"/>
                            <w:color w:val="020302"/>
                            <w:sz w:val="14"/>
                          </w:rPr>
                          <w:t>Dịch vụ thể hiện A</w:t>
                        </w:r>
                      </w:p>
                    </w:tc>
                    <w:tc>
                      <w:tcPr>
                        <w:tcW w:w="378" w:type="dxa"/>
                        <w:tcBorders>
                          <w:top w:val="single" w:sz="4" w:space="0" w:color="020302"/>
                          <w:left w:val="single" w:sz="4" w:space="0" w:color="020302"/>
                          <w:bottom w:val="single" w:sz="4" w:space="0" w:color="020302"/>
                          <w:right w:val="single" w:sz="4" w:space="0" w:color="020302"/>
                        </w:tcBorders>
                      </w:tcPr>
                      <w:p>
                        <w:pPr>
                          <w:pStyle w:val="TableParagraph"/>
                          <w:rPr>
                            <w:rFonts w:ascii="Times New Roman"/>
                            <w:sz w:val="16"/>
                          </w:rPr>
                        </w:pPr>
                      </w:p>
                    </w:tc>
                    <w:tc>
                      <w:tcPr>
                        <w:tcW w:w="940" w:type="dxa"/>
                        <w:tcBorders>
                          <w:left w:val="single" w:sz="4" w:space="0" w:color="020302"/>
                          <w:right w:val="single" w:sz="4" w:space="0" w:color="020302"/>
                        </w:tcBorders>
                        <w:shd w:val="clear" w:color="auto" w:fill="FDF59F"/>
                      </w:tcPr>
                      <w:p>
                        <w:pPr>
                          <w:pStyle w:val="TableParagraph"/>
                          <w:spacing w:line="268" w:lineRule="auto" w:before="92"/>
                          <w:ind w:left="146" w:right="96" w:firstLine="91"/>
                          <w:rPr>
                            <w:rFonts w:ascii="Arial MT"/>
                            <w:sz w:val="14"/>
                          </w:rPr>
                        </w:pPr>
                        <w:r>
                          <w:rPr>
                            <w:rFonts w:ascii="Arial MT"/>
                            <w:color w:val="020302"/>
                            <w:sz w:val="14"/>
                          </w:rPr>
                          <w:t>Dịch vụ thể hiện B</w:t>
                        </w:r>
                      </w:p>
                    </w:tc>
                    <w:tc>
                      <w:tcPr>
                        <w:tcW w:w="378" w:type="dxa"/>
                        <w:tcBorders>
                          <w:top w:val="single" w:sz="4" w:space="0" w:color="020302"/>
                          <w:left w:val="single" w:sz="4" w:space="0" w:color="020302"/>
                          <w:bottom w:val="single" w:sz="4" w:space="0" w:color="020302"/>
                          <w:right w:val="single" w:sz="4" w:space="0" w:color="020302"/>
                        </w:tcBorders>
                      </w:tcPr>
                      <w:p>
                        <w:pPr>
                          <w:pStyle w:val="TableParagraph"/>
                          <w:rPr>
                            <w:rFonts w:ascii="Times New Roman"/>
                            <w:sz w:val="16"/>
                          </w:rPr>
                        </w:pPr>
                      </w:p>
                    </w:tc>
                    <w:tc>
                      <w:tcPr>
                        <w:tcW w:w="941" w:type="dxa"/>
                        <w:tcBorders>
                          <w:left w:val="single" w:sz="4" w:space="0" w:color="020302"/>
                        </w:tcBorders>
                        <w:shd w:val="clear" w:color="auto" w:fill="FDF59F"/>
                      </w:tcPr>
                      <w:p>
                        <w:pPr>
                          <w:pStyle w:val="TableParagraph"/>
                          <w:spacing w:line="268" w:lineRule="auto" w:before="92"/>
                          <w:ind w:left="136" w:right="130" w:firstLine="101"/>
                          <w:rPr>
                            <w:rFonts w:ascii="Arial MT"/>
                            <w:sz w:val="14"/>
                          </w:rPr>
                        </w:pPr>
                        <w:r>
                          <w:rPr>
                            <w:rFonts w:ascii="Arial MT"/>
                            <w:color w:val="020302"/>
                            <w:sz w:val="14"/>
                          </w:rPr>
                          <w:t>Phiên bản dịch vụ ...</w:t>
                        </w:r>
                      </w:p>
                    </w:tc>
                  </w:tr>
                  <w:tr>
                    <w:trPr>
                      <w:trHeight w:val="541" w:hRule="atLeast"/>
                    </w:trPr>
                    <w:tc>
                      <w:tcPr>
                        <w:tcW w:w="3576" w:type="dxa"/>
                        <w:gridSpan w:val="5"/>
                        <w:tcBorders>
                          <w:left w:val="single" w:sz="4" w:space="0" w:color="020302"/>
                          <w:bottom w:val="single" w:sz="4" w:space="0" w:color="020302"/>
                          <w:right w:val="single" w:sz="4" w:space="0" w:color="020302"/>
                        </w:tcBorders>
                      </w:tcPr>
                      <w:p>
                        <w:pPr>
                          <w:pStyle w:val="TableParagraph"/>
                          <w:spacing w:before="1"/>
                          <w:rPr>
                            <w:rFonts w:ascii="Times New Roman"/>
                            <w:sz w:val="17"/>
                          </w:rPr>
                        </w:pPr>
                      </w:p>
                      <w:p>
                        <w:pPr>
                          <w:pStyle w:val="TableParagraph"/>
                          <w:ind w:left="1534" w:right="1524"/>
                          <w:jc w:val="center"/>
                          <w:rPr>
                            <w:rFonts w:ascii="Arial MT"/>
                            <w:sz w:val="14"/>
                          </w:rPr>
                        </w:pPr>
                        <w:r>
                          <w:rPr>
                            <w:rFonts w:ascii="Arial MT"/>
                            <w:color w:val="020302"/>
                            <w:sz w:val="14"/>
                          </w:rPr>
                          <w:t>Mèo đực</w:t>
                        </w:r>
                      </w:p>
                    </w:tc>
                  </w:tr>
                  <w:tr>
                    <w:trPr>
                      <w:trHeight w:val="548" w:hRule="atLeast"/>
                    </w:trPr>
                    <w:tc>
                      <w:tcPr>
                        <w:tcW w:w="3576" w:type="dxa"/>
                        <w:gridSpan w:val="5"/>
                        <w:tcBorders>
                          <w:top w:val="single" w:sz="4" w:space="0" w:color="020302"/>
                          <w:left w:val="single" w:sz="4" w:space="0" w:color="020302"/>
                          <w:bottom w:val="single" w:sz="4" w:space="0" w:color="020302"/>
                          <w:right w:val="single" w:sz="4" w:space="0" w:color="020302"/>
                        </w:tcBorders>
                      </w:tcPr>
                      <w:p>
                        <w:pPr>
                          <w:pStyle w:val="TableParagraph"/>
                          <w:spacing w:before="4"/>
                          <w:rPr>
                            <w:rFonts w:ascii="Times New Roman"/>
                            <w:sz w:val="17"/>
                          </w:rPr>
                        </w:pPr>
                      </w:p>
                      <w:p>
                        <w:pPr>
                          <w:pStyle w:val="TableParagraph"/>
                          <w:ind w:left="1534" w:right="1524"/>
                          <w:jc w:val="center"/>
                          <w:rPr>
                            <w:rFonts w:ascii="Arial MT"/>
                            <w:sz w:val="14"/>
                          </w:rPr>
                        </w:pPr>
                        <w:r>
                          <w:rPr>
                            <w:rFonts w:ascii="Arial MT"/>
                            <w:color w:val="020302"/>
                            <w:sz w:val="14"/>
                          </w:rPr>
                          <w:t>Máy ảo JVM</w:t>
                        </w:r>
                      </w:p>
                    </w:tc>
                  </w:tr>
                </w:tbl>
                <w:p>
                  <w:pPr>
                    <w:pStyle w:val="BodyText"/>
                  </w:pPr>
                </w:p>
              </w:txbxContent>
            </v:textbox>
            <w10:wrap type="none"/>
          </v:shape>
        </w:pict>
      </w:r>
      <w:r>
        <w:rPr>
          <w:rFonts w:ascii="Trebuchet MS" w:hAnsi="Trebuchet MS"/>
          <w:b/>
          <w:color w:val="656565"/>
          <w:sz w:val="16"/>
        </w:rPr>
        <w:t>Hình 12.5 Triển khai nhiều phiên bản dịch vụ trên cùng một web container hoặc máy chủ ứng dụng. Chúng có thể là các phiên bản của cùng một dịch vụ hoặc các phiên bản của các dịch vụ khác nhau. Chi phí chung của hệ điều hành và thời gian chạy được chia sẻ giữa tất cả các phiên bản dịch vụ. Nhưng vì các phiên bản dịch vụ nằm trong cùng một quy trình nên không có sự cô lập giữa chúng.</w:t>
      </w:r>
    </w:p>
    <w:p>
      <w:pPr>
        <w:pStyle w:val="BodyText"/>
        <w:rPr>
          <w:rFonts w:ascii="Trebuchet MS"/>
          <w:b/>
        </w:rPr>
      </w:pPr>
    </w:p>
    <w:p>
      <w:pPr>
        <w:pStyle w:val="BodyText"/>
        <w:spacing w:line="271" w:lineRule="auto" w:before="214"/>
        <w:ind w:left="1443" w:right="913"/>
        <w:jc w:val="both"/>
      </w:pPr>
      <w:r>
        <w:rPr>
          <w:color w:val="252525"/>
          <w:w w:val="110"/>
        </w:rPr>
        <w:t>Cách tiếp cận này thường được sử dụng khi triển khai các ứng dụng trên các máy chủ ứng dụng truyền thống đắt tiền và nặng, chẳng hạn như WebLogic và WebSphere. Bạn cũng có thể đóng gói các dịch vụ dưới dạng các gói OSGI và chạy nhiều phiên bản dịch vụ trong mỗi vùng chứa OSGI.</w:t>
      </w:r>
    </w:p>
    <w:p>
      <w:pPr>
        <w:pStyle w:val="BodyText"/>
        <w:spacing w:line="271" w:lineRule="auto" w:before="1"/>
        <w:ind w:left="1443" w:right="915" w:firstLine="319"/>
        <w:jc w:val="both"/>
      </w:pPr>
      <w:r>
        <w:rPr>
          <w:color w:val="252525"/>
          <w:w w:val="105"/>
        </w:rPr>
        <w:t>Dịch vụ như một mẫu gói ngôn ngữ cụ thể có cả lợi ích và bất lợi. Trước tiên, hãy xem xét các lợi ích.</w:t>
      </w:r>
    </w:p>
    <w:p>
      <w:pPr>
        <w:pStyle w:val="BodyText"/>
        <w:spacing w:before="4"/>
        <w:rPr>
          <w:sz w:val="22"/>
        </w:rPr>
      </w:pPr>
    </w:p>
    <w:p>
      <w:pPr>
        <w:pStyle w:val="Heading6"/>
        <w:numPr>
          <w:ilvl w:val="2"/>
          <w:numId w:val="150"/>
        </w:numPr>
        <w:tabs>
          <w:tab w:pos="1444" w:val="left" w:leader="none"/>
        </w:tabs>
        <w:spacing w:line="240" w:lineRule="auto" w:before="0" w:after="0"/>
        <w:ind w:left="1443" w:right="0" w:hanging="721"/>
        <w:jc w:val="left"/>
      </w:pPr>
      <w:bookmarkStart w:name="_bookmark1337" w:id="1601"/>
      <w:bookmarkEnd w:id="1601"/>
      <w:r>
        <w:rPr>
          <w:b w:val="0"/>
          <w:i w:val="0"/>
        </w:rPr>
      </w:r>
      <w:bookmarkStart w:name="_bookmark1338" w:id="1602"/>
      <w:bookmarkEnd w:id="1602"/>
      <w:r>
        <w:rPr>
          <w:color w:val="466A85"/>
          <w:w w:val="90"/>
        </w:rPr>
        <w:t>Lợi ích của Dịch vụ như một mẫu gói ngôn ngữ cụ thể</w:t>
      </w:r>
    </w:p>
    <w:p>
      <w:pPr>
        <w:pStyle w:val="BodyText"/>
        <w:spacing w:before="112"/>
        <w:ind w:left="1443"/>
      </w:pPr>
      <w:r>
        <w:rPr>
          <w:color w:val="252525"/>
          <w:w w:val="105"/>
        </w:rPr>
        <w:t>Dịch vụ dưới dạng mô hình gói dành riêng cho ngôn ngữ có một số lợi ích:</w:t>
      </w:r>
    </w:p>
    <w:p>
      <w:pPr>
        <w:pStyle w:val="ListParagraph"/>
        <w:numPr>
          <w:ilvl w:val="3"/>
          <w:numId w:val="150"/>
        </w:numPr>
        <w:tabs>
          <w:tab w:pos="1996" w:val="left" w:leader="none"/>
        </w:tabs>
        <w:spacing w:line="240" w:lineRule="auto" w:before="110" w:after="0"/>
        <w:ind w:left="1995" w:right="0" w:hanging="241"/>
        <w:jc w:val="left"/>
        <w:rPr>
          <w:sz w:val="20"/>
        </w:rPr>
      </w:pPr>
      <w:r>
        <w:rPr>
          <w:color w:val="252525"/>
          <w:w w:val="105"/>
          <w:sz w:val="20"/>
        </w:rPr>
        <w:t>Triển khai nhanh chóng</w:t>
      </w:r>
    </w:p>
    <w:p>
      <w:pPr>
        <w:pStyle w:val="ListParagraph"/>
        <w:numPr>
          <w:ilvl w:val="3"/>
          <w:numId w:val="150"/>
        </w:numPr>
        <w:tabs>
          <w:tab w:pos="1996" w:val="left" w:leader="none"/>
        </w:tabs>
        <w:spacing w:line="271" w:lineRule="auto" w:before="50" w:after="0"/>
        <w:ind w:left="1995" w:right="914" w:hanging="240"/>
        <w:jc w:val="left"/>
        <w:rPr>
          <w:sz w:val="20"/>
        </w:rPr>
      </w:pPr>
      <w:r>
        <w:rPr>
          <w:color w:val="252525"/>
          <w:w w:val="110"/>
          <w:sz w:val="20"/>
        </w:rPr>
        <w:t>Sử dụng tài nguyên hiệu quả, đặc biệt khi chạy nhiều phiên bản trên cùng một máy hoặc trong cùng một quy trình</w:t>
      </w:r>
    </w:p>
    <w:p>
      <w:pPr>
        <w:pStyle w:val="BodyText"/>
        <w:spacing w:before="100"/>
        <w:ind w:left="1443"/>
      </w:pPr>
      <w:r>
        <w:rPr>
          <w:color w:val="252525"/>
          <w:w w:val="110"/>
        </w:rPr>
        <w:t>Chúng ta hãy cùng xem xét từng cái một.</w:t>
      </w:r>
    </w:p>
    <w:p>
      <w:pPr>
        <w:spacing w:after="0"/>
        <w:sectPr>
          <w:pgSz w:w="10620" w:h="13320"/>
          <w:pgMar w:header="504" w:footer="0" w:top="700" w:bottom="280" w:left="420" w:right="400"/>
        </w:sectPr>
      </w:pPr>
    </w:p>
    <w:p>
      <w:pPr>
        <w:pStyle w:val="BodyText"/>
        <w:spacing w:before="6"/>
        <w:rPr>
          <w:sz w:val="18"/>
        </w:rPr>
      </w:pPr>
    </w:p>
    <w:p>
      <w:pPr>
        <w:spacing w:before="99"/>
        <w:ind w:left="1623" w:right="0" w:firstLine="0"/>
        <w:jc w:val="left"/>
        <w:rPr>
          <w:rFonts w:ascii="Trebuchet MS"/>
          <w:b/>
          <w:sz w:val="15"/>
        </w:rPr>
      </w:pPr>
      <w:bookmarkStart w:name="12.1.2 Drawbacks of the Service as a lan" w:id="1603"/>
      <w:bookmarkEnd w:id="1603"/>
      <w:r>
        <w:rPr/>
      </w:r>
      <w:bookmarkStart w:name="_bookmark1339" w:id="1604"/>
      <w:bookmarkEnd w:id="1604"/>
      <w:r>
        <w:rPr/>
      </w:r>
      <w:r>
        <w:rPr>
          <w:rFonts w:ascii="Trebuchet MS"/>
          <w:b/>
          <w:color w:val="466A85"/>
          <w:sz w:val="19"/>
        </w:rPr>
        <w:t>F</w:t>
      </w:r>
      <w:r>
        <w:rPr>
          <w:rFonts w:ascii="Trebuchet MS"/>
          <w:b/>
          <w:color w:val="466A85"/>
          <w:sz w:val="15"/>
        </w:rPr>
        <w:t>TRIỂN KHAI AST</w:t>
      </w:r>
    </w:p>
    <w:p>
      <w:pPr>
        <w:pStyle w:val="BodyText"/>
        <w:spacing w:line="271" w:lineRule="auto" w:before="28"/>
        <w:ind w:left="1623" w:right="733"/>
        <w:jc w:val="both"/>
      </w:pPr>
      <w:r>
        <w:rPr>
          <w:color w:val="252525"/>
          <w:w w:val="105"/>
        </w:rPr>
        <w:t>Một lợi ích chính của mô hình này là việc triển khai một phiên bản dịch vụ tương đối nhanh: bạn sao chép dịch vụ vào máy chủ và khởi động nó. Nếu dịch vụ được viết bằng Java, bạn sao chép tệp JAR hoặc WAR. Đối với các ngôn ngữ khác, chẳng hạn như NodeJS hoặc Ruby, bạn sao chép mã nguồn. Trong cả hai trường hợp, số byte được sao chép qua mạng tương đối nhỏ.</w:t>
      </w:r>
    </w:p>
    <w:p>
      <w:pPr>
        <w:pStyle w:val="BodyText"/>
        <w:spacing w:line="271" w:lineRule="auto"/>
        <w:ind w:left="1623" w:right="733" w:firstLine="308"/>
        <w:jc w:val="both"/>
      </w:pPr>
      <w:r>
        <w:rPr>
          <w:color w:val="252525"/>
          <w:w w:val="105"/>
        </w:rPr>
        <w:t>Ngoài ra, việc khởi động một dịch vụ hiếm khi tốn thời gian. Nếu dịch vụ là một quy trình riêng, bạn sẽ khởi động nó. Nếu không, nếu dịch vụ là một trong nhiều phiên bản đang chạy trong cùng một quy trình chứa, bạn sẽ triển khai động vào trong chứa hoặc khởi động lại chứa. Do không có chi phí chung, việc khởi động một dịch vụ thường diễn ra nhanh.</w:t>
      </w:r>
    </w:p>
    <w:p>
      <w:pPr>
        <w:spacing w:before="102"/>
        <w:ind w:left="1623" w:right="0" w:firstLine="0"/>
        <w:jc w:val="left"/>
        <w:rPr>
          <w:rFonts w:ascii="Trebuchet MS"/>
          <w:b/>
          <w:sz w:val="15"/>
        </w:rPr>
      </w:pPr>
      <w:bookmarkStart w:name="_bookmark1340" w:id="1605"/>
      <w:bookmarkEnd w:id="1605"/>
      <w:r>
        <w:rPr/>
      </w:r>
      <w:r>
        <w:rPr>
          <w:rFonts w:ascii="Trebuchet MS"/>
          <w:b/>
          <w:color w:val="466A85"/>
          <w:sz w:val="19"/>
        </w:rPr>
        <w:t>E</w:t>
      </w:r>
      <w:r>
        <w:rPr>
          <w:rFonts w:ascii="Trebuchet MS"/>
          <w:b/>
          <w:color w:val="466A85"/>
          <w:sz w:val="15"/>
        </w:rPr>
        <w:t>SỬ DỤNG NGUỒN LỰC HIỆU QUẢ</w:t>
      </w:r>
    </w:p>
    <w:p>
      <w:pPr>
        <w:pStyle w:val="BodyText"/>
        <w:spacing w:line="271" w:lineRule="auto" w:before="28"/>
        <w:ind w:left="1623" w:right="733"/>
        <w:jc w:val="both"/>
      </w:pPr>
      <w:r>
        <w:rPr>
          <w:color w:val="252525"/>
          <w:w w:val="105"/>
        </w:rPr>
        <w:t>Một lợi ích lớn khác của mô hình này là nó sử dụng tài nguyên tương đối hiệu quả. Nhiều phiên bản dịch vụ chia sẻ máy và hệ điều hành của nó. Thậm chí còn hiệu quả hơn nếu nhiều phiên bản dịch vụ chạy trong cùng một quy trình. Ví dụ, nhiều ứng dụng web có thể chia sẻ cùng một máy chủ Apache Tomcat và JVM.</w:t>
      </w:r>
      <w:bookmarkStart w:name="_bookmark1341" w:id="1606"/>
      <w:bookmarkEnd w:id="1606"/>
    </w:p>
    <w:p>
      <w:pPr>
        <w:pStyle w:val="Heading6"/>
        <w:numPr>
          <w:ilvl w:val="2"/>
          <w:numId w:val="150"/>
        </w:numPr>
        <w:tabs>
          <w:tab w:pos="1624" w:val="left" w:leader="none"/>
        </w:tabs>
        <w:spacing w:line="240" w:lineRule="auto" w:before="177" w:after="0"/>
        <w:ind w:left="1623" w:right="0" w:hanging="721"/>
        <w:jc w:val="left"/>
      </w:pPr>
      <w:bookmarkStart w:name="_bookmark1342" w:id="1607"/>
      <w:bookmarkEnd w:id="1607"/>
      <w:r>
        <w:rPr>
          <w:b w:val="0"/>
          <w:i w:val="0"/>
        </w:rPr>
      </w:r>
      <w:bookmarkStart w:name="_bookmark1343" w:id="1608"/>
      <w:bookmarkEnd w:id="1608"/>
      <w:r>
        <w:rPr>
          <w:color w:val="466A85"/>
          <w:w w:val="90"/>
        </w:rPr>
        <w:t>Nhược điểm của Dịch vụ như một mẫu gói ngôn ngữ cụ thể</w:t>
      </w:r>
    </w:p>
    <w:p>
      <w:pPr>
        <w:pStyle w:val="BodyText"/>
        <w:spacing w:line="271" w:lineRule="auto" w:before="102"/>
        <w:ind w:left="1623" w:right="719"/>
      </w:pPr>
      <w:r>
        <w:rPr>
          <w:color w:val="252525"/>
          <w:w w:val="105"/>
        </w:rPr>
        <w:t>Mặc dù có sức hấp dẫn, nhưng Dịch vụ như một mô hình gói ngôn ngữ cụ thể có một số nhược điểm đáng kể:</w:t>
      </w:r>
    </w:p>
    <w:p>
      <w:pPr>
        <w:pStyle w:val="ListParagraph"/>
        <w:numPr>
          <w:ilvl w:val="3"/>
          <w:numId w:val="150"/>
        </w:numPr>
        <w:tabs>
          <w:tab w:pos="2176" w:val="left" w:leader="none"/>
        </w:tabs>
        <w:spacing w:line="240" w:lineRule="auto" w:before="81" w:after="0"/>
        <w:ind w:left="2175" w:right="0" w:hanging="241"/>
        <w:jc w:val="left"/>
        <w:rPr>
          <w:sz w:val="20"/>
        </w:rPr>
      </w:pPr>
      <w:r>
        <w:rPr>
          <w:color w:val="252525"/>
          <w:spacing w:val="-1"/>
          <w:w w:val="110"/>
          <w:sz w:val="20"/>
        </w:rPr>
        <w:t>Thiếu sự đóng gói</w:t>
      </w:r>
      <w:r>
        <w:rPr>
          <w:color w:val="252525"/>
          <w:w w:val="110"/>
          <w:sz w:val="20"/>
        </w:rPr>
        <w:t>của ngăn xếp công nghệ.</w:t>
      </w:r>
    </w:p>
    <w:p>
      <w:pPr>
        <w:pStyle w:val="ListParagraph"/>
        <w:numPr>
          <w:ilvl w:val="3"/>
          <w:numId w:val="150"/>
        </w:numPr>
        <w:tabs>
          <w:tab w:pos="2176" w:val="left" w:leader="none"/>
        </w:tabs>
        <w:spacing w:line="240" w:lineRule="auto" w:before="50" w:after="0"/>
        <w:ind w:left="2175" w:right="0" w:hanging="241"/>
        <w:jc w:val="left"/>
        <w:rPr>
          <w:sz w:val="20"/>
        </w:rPr>
      </w:pPr>
      <w:r>
        <w:rPr>
          <w:color w:val="252525"/>
          <w:spacing w:val="-1"/>
          <w:w w:val="110"/>
          <w:sz w:val="20"/>
        </w:rPr>
        <w:t>Không có khả năng hạn chế</w:t>
      </w:r>
      <w:r>
        <w:rPr>
          <w:color w:val="252525"/>
          <w:w w:val="110"/>
          <w:sz w:val="20"/>
        </w:rPr>
        <w:t>tài nguyên được sử dụng bởi một phiên bản dịch vụ.</w:t>
      </w:r>
    </w:p>
    <w:p>
      <w:pPr>
        <w:pStyle w:val="ListParagraph"/>
        <w:numPr>
          <w:ilvl w:val="3"/>
          <w:numId w:val="150"/>
        </w:numPr>
        <w:tabs>
          <w:tab w:pos="2176" w:val="left" w:leader="none"/>
        </w:tabs>
        <w:spacing w:line="240" w:lineRule="auto" w:before="50" w:after="0"/>
        <w:ind w:left="2175" w:right="0" w:hanging="241"/>
        <w:jc w:val="left"/>
        <w:rPr>
          <w:sz w:val="20"/>
        </w:rPr>
      </w:pPr>
      <w:r>
        <w:rPr>
          <w:color w:val="252525"/>
          <w:spacing w:val="-3"/>
          <w:w w:val="110"/>
          <w:sz w:val="20"/>
        </w:rPr>
        <w:t>Thiếu tính cô lập khi chạy nhiều phiên bản dịch vụ trên cùng một máy.</w:t>
      </w:r>
    </w:p>
    <w:p>
      <w:pPr>
        <w:pStyle w:val="ListParagraph"/>
        <w:numPr>
          <w:ilvl w:val="3"/>
          <w:numId w:val="150"/>
        </w:numPr>
        <w:tabs>
          <w:tab w:pos="2176" w:val="left" w:leader="none"/>
        </w:tabs>
        <w:spacing w:line="376" w:lineRule="auto" w:before="50" w:after="0"/>
        <w:ind w:left="1623" w:right="1181" w:firstLine="312"/>
        <w:jc w:val="left"/>
        <w:rPr>
          <w:sz w:val="20"/>
        </w:rPr>
      </w:pPr>
      <w:r>
        <w:rPr>
          <w:color w:val="252525"/>
          <w:w w:val="105"/>
          <w:sz w:val="20"/>
        </w:rPr>
        <w:t>Việc tự động xác định vị trí đặt các phiên bản dịch vụ là một thách thức. Hãy cùng xem xét từng nhược điểm.</w:t>
      </w:r>
    </w:p>
    <w:p>
      <w:pPr>
        <w:spacing w:line="220" w:lineRule="exact" w:before="0"/>
        <w:ind w:left="1623" w:right="0" w:firstLine="0"/>
        <w:jc w:val="left"/>
        <w:rPr>
          <w:rFonts w:ascii="Trebuchet MS"/>
          <w:b/>
          <w:sz w:val="15"/>
        </w:rPr>
      </w:pPr>
      <w:bookmarkStart w:name="_bookmark1344" w:id="1609"/>
      <w:bookmarkEnd w:id="1609"/>
      <w:r>
        <w:rPr/>
      </w:r>
      <w:r>
        <w:rPr>
          <w:rFonts w:ascii="Trebuchet MS"/>
          <w:b/>
          <w:color w:val="466A85"/>
          <w:sz w:val="19"/>
        </w:rPr>
        <w:t>L</w:t>
      </w:r>
      <w:r>
        <w:rPr>
          <w:rFonts w:ascii="Trebuchet MS"/>
          <w:b/>
          <w:color w:val="466A85"/>
          <w:sz w:val="15"/>
        </w:rPr>
        <w:t>ACK CỦA VIỆC ĐÓNG GÓI CỦA CÔNG NGHỆ NGĂN NGẮN</w:t>
      </w:r>
    </w:p>
    <w:p>
      <w:pPr>
        <w:pStyle w:val="BodyText"/>
        <w:spacing w:line="271" w:lineRule="auto" w:before="27"/>
        <w:ind w:left="1623" w:right="734"/>
        <w:jc w:val="both"/>
      </w:pPr>
      <w:r>
        <w:rPr>
          <w:color w:val="252525"/>
          <w:w w:val="110"/>
        </w:rPr>
        <w:t>Nhóm vận hành phải biết các chi tiết cụ thể về cách triển khai từng dịch vụ. Mỗi dịch vụ cần một phiên bản thời gian chạy cụ thể. Ví dụ, một ứng dụng web Java cần các phiên bản cụ thể của Apache Tomcat và JDK. Nhóm vận hành phải cài đặt đúng phiên bản của từng gói phần mềm bắt buộc.</w:t>
      </w:r>
    </w:p>
    <w:p>
      <w:pPr>
        <w:pStyle w:val="BodyText"/>
        <w:spacing w:line="271" w:lineRule="auto" w:before="1"/>
        <w:ind w:left="1623" w:right="732" w:firstLine="289"/>
        <w:jc w:val="both"/>
      </w:pPr>
      <w:r>
        <w:rPr>
          <w:color w:val="252525"/>
          <w:w w:val="105"/>
        </w:rPr>
        <w:t>Tệ hơn nữa, các dịch vụ có thể được viết bằng nhiều ngôn ngữ và khung khác nhau. Chúng cũng có thể được viết bằng nhiều phiên bản của các ngôn ngữ và khung đó. Do đó, nhóm phát triển phải chia sẻ nhiều chi tiết với các hoạt động. Sự phức tạp này làm tăng nguy cơ xảy ra lỗi trong quá trình triển khai. Ví dụ, một máy có thể có phiên bản thời gian chạy ngôn ngữ không đúng.</w:t>
      </w:r>
    </w:p>
    <w:p>
      <w:pPr>
        <w:spacing w:before="102"/>
        <w:ind w:left="1623" w:right="0" w:firstLine="0"/>
        <w:jc w:val="left"/>
        <w:rPr>
          <w:rFonts w:ascii="Trebuchet MS"/>
          <w:b/>
          <w:sz w:val="15"/>
        </w:rPr>
      </w:pPr>
      <w:bookmarkStart w:name="_bookmark1345" w:id="1610"/>
      <w:bookmarkEnd w:id="1610"/>
      <w:r>
        <w:rPr/>
      </w:r>
      <w:r>
        <w:rPr>
          <w:rFonts w:ascii="Trebuchet MS"/>
          <w:b/>
          <w:color w:val="466A85"/>
          <w:w w:val="105"/>
          <w:sz w:val="19"/>
        </w:rPr>
        <w:t>N</w:t>
      </w:r>
      <w:r>
        <w:rPr>
          <w:rFonts w:ascii="Trebuchet MS"/>
          <w:b/>
          <w:color w:val="466A85"/>
          <w:w w:val="105"/>
          <w:sz w:val="15"/>
        </w:rPr>
        <w:t>O KHẢ NĂNG HẠN CHẾ CÁC NGUỒN LỰC ĐƯỢC TIÊU THỤ BỞI MỘT THỂ HIỆN DỊCH VỤ</w:t>
      </w:r>
    </w:p>
    <w:p>
      <w:pPr>
        <w:pStyle w:val="BodyText"/>
        <w:spacing w:line="271" w:lineRule="auto" w:before="28"/>
        <w:ind w:left="1623" w:right="733"/>
        <w:jc w:val="both"/>
      </w:pPr>
      <w:r>
        <w:rPr>
          <w:color w:val="252525"/>
          <w:w w:val="110"/>
        </w:rPr>
        <w:t>Một nhược điểm khác là bạn không thể hạn chế tài nguyên được sử dụng bởi một phiên bản dịch vụ. Một quy trình có khả năng sử dụng hết CPU hoặc bộ nhớ của máy, khiến các phiên bản dịch vụ khác và hệ điều hành thiếu tài nguyên. Ví dụ, điều này có thể xảy ra do lỗi.</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12.2 Deploying services using the Servic" w:id="1611"/>
      <w:bookmarkEnd w:id="1611"/>
      <w:r>
        <w:rPr/>
      </w:r>
      <w:bookmarkStart w:name="_bookmark1346" w:id="1612"/>
      <w:bookmarkEnd w:id="1612"/>
      <w:r>
        <w:rPr/>
      </w:r>
      <w:r>
        <w:rPr>
          <w:rFonts w:ascii="Trebuchet MS"/>
          <w:b/>
          <w:color w:val="466A85"/>
          <w:sz w:val="19"/>
        </w:rPr>
        <w:t>L</w:t>
      </w:r>
      <w:r>
        <w:rPr>
          <w:rFonts w:ascii="Trebuchet MS"/>
          <w:b/>
          <w:color w:val="466A85"/>
          <w:sz w:val="15"/>
        </w:rPr>
        <w:t>XÁC NHẬN CÁCH LY KHI CHẠY NHIỀU TRƯỜNG HỢP DỊCH VỤ TRÊN CÙNG MỘT MÁY</w:t>
      </w:r>
    </w:p>
    <w:p>
      <w:pPr>
        <w:pStyle w:val="BodyText"/>
        <w:spacing w:line="271" w:lineRule="auto" w:before="48"/>
        <w:ind w:left="1443" w:right="914"/>
        <w:jc w:val="both"/>
      </w:pPr>
      <w:r>
        <w:rPr>
          <w:color w:val="252525"/>
          <w:w w:val="105"/>
        </w:rPr>
        <w:t>Vấn đề thậm chí còn tệ hơn khi chạy nhiều phiên bản trên cùng một máy. Việc thiếu sự cô lập có nghĩa là một phiên bản dịch vụ hoạt động không bình thường có thể ảnh hưởng đến các phiên bản dịch vụ khác. Do đó, ứng dụng có nguy cơ không đáng tin cậy, đặc biệt là khi chạy nhiều phiên bản dịch vụ trên cùng một máy.</w:t>
      </w:r>
    </w:p>
    <w:p>
      <w:pPr>
        <w:spacing w:before="142"/>
        <w:ind w:left="1443" w:right="0" w:firstLine="0"/>
        <w:jc w:val="both"/>
        <w:rPr>
          <w:rFonts w:ascii="Trebuchet MS"/>
          <w:b/>
          <w:sz w:val="15"/>
        </w:rPr>
      </w:pPr>
      <w:bookmarkStart w:name="_bookmark1347" w:id="1613"/>
      <w:bookmarkEnd w:id="1613"/>
      <w:r>
        <w:rPr/>
      </w:r>
      <w:r>
        <w:rPr>
          <w:rFonts w:ascii="Trebuchet MS"/>
          <w:b/>
          <w:color w:val="466A85"/>
          <w:sz w:val="19"/>
        </w:rPr>
        <w:t>MỘT</w:t>
      </w:r>
      <w:r>
        <w:rPr>
          <w:rFonts w:ascii="Trebuchet MS"/>
          <w:b/>
          <w:color w:val="466A85"/>
          <w:sz w:val="15"/>
        </w:rPr>
        <w:t>Việc tự động xác định nơi đặt các phiên bản dịch vụ là một thách thức</w:t>
      </w:r>
    </w:p>
    <w:p>
      <w:pPr>
        <w:pStyle w:val="BodyText"/>
        <w:spacing w:line="271" w:lineRule="auto" w:before="48"/>
        <w:ind w:left="1443" w:right="913"/>
        <w:jc w:val="both"/>
      </w:pPr>
      <w:r>
        <w:rPr>
          <w:color w:val="252525"/>
          <w:w w:val="105"/>
        </w:rPr>
        <w:t>Một thách thức khác khi chạy nhiều phiên bản dịch vụ trên cùng một máy là xác định vị trí của các phiên bản dịch vụ. Mỗi máy có một tập hợp tài nguyên cố định, CPU, bộ nhớ, v.v. và mỗi phiên bản dịch vụ cần một lượng tài nguyên nhất định. Điều quan trọng là phải chỉ định các phiên bản dịch vụ cho các máy theo cách sử dụng hiệu quả các máy mà không làm quá tải chúng. Như tôi đã giải thích ngắn gọn, các đám mây dựa trên VM và các khuôn khổ điều phối container xử lý việc này tự động. Khi triển khai các dịch vụ gốc, có khả năng bạn sẽ cần phải quyết định vị trí theo cách thủ công.</w:t>
      </w:r>
    </w:p>
    <w:p>
      <w:pPr>
        <w:pStyle w:val="BodyText"/>
        <w:spacing w:line="271" w:lineRule="auto" w:before="1"/>
        <w:ind w:left="1443" w:right="912" w:firstLine="313"/>
        <w:jc w:val="both"/>
      </w:pPr>
      <w:r>
        <w:rPr>
          <w:color w:val="252525"/>
          <w:w w:val="105"/>
        </w:rPr>
        <w:t>Như bạn có thể thấy, mặc dù quen thuộc, Service như một mẫu gói ngôn ngữ cụ thể có một số nhược điểm đáng kể. Bạn hiếm khi nên sử dụng cách tiếp cận này, ngoại trừ khi hiệu quả quan trọng hơn tất cả các mối quan tâm khác.</w:t>
      </w:r>
    </w:p>
    <w:p>
      <w:pPr>
        <w:pStyle w:val="BodyText"/>
        <w:ind w:left="1735"/>
        <w:jc w:val="both"/>
      </w:pPr>
      <w:r>
        <w:rPr>
          <w:color w:val="252525"/>
          <w:w w:val="105"/>
        </w:rPr>
        <w:t>Bây giờ chúng ta hãy xem xét những cách triển khai dịch vụ hiện đại giúp tránh được những vấn đề này.</w:t>
      </w:r>
      <w:bookmarkStart w:name="_bookmark1348" w:id="1614"/>
      <w:bookmarkEnd w:id="1614"/>
    </w:p>
    <w:p>
      <w:pPr>
        <w:pStyle w:val="BodyText"/>
        <w:spacing w:before="2"/>
        <w:rPr>
          <w:sz w:val="25"/>
        </w:rPr>
      </w:pPr>
    </w:p>
    <w:p>
      <w:pPr>
        <w:pStyle w:val="Heading4"/>
        <w:numPr>
          <w:ilvl w:val="1"/>
          <w:numId w:val="150"/>
        </w:numPr>
        <w:tabs>
          <w:tab w:pos="1443" w:val="left" w:leader="none"/>
          <w:tab w:pos="1444" w:val="left" w:leader="none"/>
        </w:tabs>
        <w:spacing w:line="225" w:lineRule="auto" w:before="0" w:after="0"/>
        <w:ind w:left="1443" w:right="3060" w:hanging="720"/>
        <w:jc w:val="left"/>
      </w:pPr>
      <w:bookmarkStart w:name="_bookmark1349" w:id="1615"/>
      <w:bookmarkEnd w:id="1615"/>
      <w:r>
        <w:rPr>
          <w:b w:val="0"/>
          <w:i w:val="0"/>
        </w:rPr>
      </w:r>
      <w:bookmarkStart w:name="_bookmark1349" w:id="1616"/>
      <w:bookmarkEnd w:id="1616"/>
      <w:r>
        <w:rPr>
          <w:color w:val="466A85"/>
          <w:w w:val="90"/>
        </w:rPr>
        <w:t>Triển khai các dịch vụ bằng cách sử dụng Dịch vụ như một máy chủ ảo</w:t>
      </w:r>
      <w:bookmarkStart w:name="_bookmark1350" w:id="1617"/>
      <w:bookmarkEnd w:id="1617"/>
      <w:r>
        <w:rPr>
          <w:color w:val="466A85"/>
        </w:rPr>
        <w:t>mẫu máy</w:t>
      </w:r>
    </w:p>
    <w:p>
      <w:pPr>
        <w:pStyle w:val="BodyText"/>
        <w:spacing w:line="268" w:lineRule="auto" w:before="100"/>
        <w:ind w:left="1443" w:right="912" w:hanging="1"/>
        <w:jc w:val="both"/>
      </w:pPr>
      <w:r>
        <w:rPr>
          <w:color w:val="252525"/>
        </w:rPr>
        <w:t>Một lần nữa, hãy tưởng tượng bạn muốn triển khai FTGO Restaurant Service, ngoại trừ lần này là trên AWS EC2. Một tùy chọn là tạo và cấu hình một phiên bản EC2 và sao chép tệp thực thi hoặc tệp WAR vào đó. Mặc dù bạn sẽ nhận được một số lợi ích khi sử dụng đám mây, nhưng cách tiếp cận này gặp phải những nhược điểm được mô tả trong phần trước. Một cách tiếp cận tốt hơn, hiện đại hơn là đóng gói dịch vụ dưới dạng Amazon Machine Image (AMI), như thể hiện trong hình 12.6. Mỗi phiên bản dịch vụ là một phiên bản EC2 được tạo từ AMI đó. Các phiên bản EC2 thường được quản lý bởi nhóm AWS Auto Scaling, nhóm này cố gắng đảm bảo rằng số lượng phiên bản khỏe mạnh mong muốn luôn chạy.</w:t>
      </w:r>
      <w:bookmarkStart w:name="_bookmark1352" w:id="1618"/>
      <w:bookmarkEnd w:id="1618"/>
      <w:bookmarkStart w:name="_bookmark1351" w:id="1619"/>
      <w:bookmarkEnd w:id="1619"/>
      <w:bookmarkStart w:name="_bookmark1353" w:id="1620"/>
      <w:bookmarkEnd w:id="1620"/>
    </w:p>
    <w:p>
      <w:pPr>
        <w:pStyle w:val="BodyText"/>
        <w:spacing w:before="8"/>
      </w:pPr>
      <w:r>
        <w:rPr/>
        <w:pict>
          <v:shape style="position:absolute;margin-left:93.18pt;margin-top:13.099443pt;width:372pt;height:56.05pt;mso-position-horizontal-relative:page;mso-position-vertical-relative:paragraph;z-index:-15274496;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sz w:val="21"/>
                    </w:rPr>
                    <w:t>Mẫu: Triển khai dịch vụ dưới dạng VM</w:t>
                  </w:r>
                </w:p>
                <w:p>
                  <w:pPr>
                    <w:spacing w:before="32"/>
                    <w:ind w:left="239" w:right="237" w:firstLine="0"/>
                    <w:jc w:val="left"/>
                    <w:rPr>
                      <w:rFonts w:ascii="Trebuchet MS"/>
                      <w:sz w:val="19"/>
                    </w:rPr>
                  </w:pPr>
                  <w:r>
                    <w:rPr>
                      <w:rFonts w:ascii="Trebuchet MS"/>
                      <w:color w:val="252525"/>
                      <w:sz w:val="19"/>
                    </w:rPr>
                    <w:t>Triển khai các dịch vụ được đóng gói dưới dạng hình ảnh VM vào sản xuất. Mỗi phiên bản dịch vụ là một VM. Xem</w:t>
                  </w:r>
                  <w:hyperlink r:id="rId537">
                    <w:r>
                      <w:rPr>
                        <w:rFonts w:ascii="Trebuchet MS"/>
                        <w:color w:val="001BA6"/>
                        <w:w w:val="95"/>
                        <w:sz w:val="19"/>
                      </w:rPr>
                      <w:t>http://microservices.io/patterns/deployment/service-per-vm.html</w:t>
                    </w:r>
                  </w:hyperlink>
                  <w:r>
                    <w:rPr>
                      <w:rFonts w:ascii="Trebuchet MS"/>
                      <w:color w:val="252525"/>
                      <w:w w:val="95"/>
                      <w:sz w:val="19"/>
                    </w:rPr>
                    <w:t>.</w:t>
                  </w:r>
                </w:p>
              </w:txbxContent>
            </v:textbox>
            <v:fill type="solid"/>
            <w10:wrap type="topAndBottom"/>
          </v:shape>
        </w:pict>
      </w:r>
    </w:p>
    <w:p>
      <w:pPr>
        <w:pStyle w:val="BodyText"/>
        <w:spacing w:before="6"/>
        <w:rPr>
          <w:sz w:val="23"/>
        </w:rPr>
      </w:pPr>
    </w:p>
    <w:p>
      <w:pPr>
        <w:pStyle w:val="BodyText"/>
        <w:spacing w:line="271" w:lineRule="auto"/>
        <w:ind w:left="1443" w:right="914"/>
        <w:jc w:val="both"/>
      </w:pPr>
      <w:r>
        <w:rPr>
          <w:color w:val="252525"/>
          <w:w w:val="105"/>
        </w:rPr>
        <w:t>Hình ảnh máy ảo được xây dựng bởi đường ống triển khai của dịch vụ. Đường ống triển khai, như hình 12.6 cho thấy, chạy trình xây dựng hình ảnh VM để tạo hình ảnh VM chứa mã dịch vụ và bất kỳ phần mềm nào cần thiết để chạy nó. Ví dụ, trình xây dựng VM cho dịch vụ FTGO cài đặt JDK và JAR có thể thực thi của dịch vụ. Trình xây dựng hình ảnh VM cấu hình máy hình ảnh VM để chạy ứng dụng khi VM khởi động, sử dụng hệ thống init của Linux, chẳng hạn như upstart.</w:t>
      </w:r>
      <w:bookmarkStart w:name="_bookmark1354" w:id="1621"/>
      <w:bookmarkEnd w:id="1621"/>
    </w:p>
    <w:p>
      <w:pPr>
        <w:spacing w:after="0" w:line="271" w:lineRule="auto"/>
        <w:jc w:val="both"/>
        <w:sectPr>
          <w:pgSz w:w="10620" w:h="13320"/>
          <w:pgMar w:header="504" w:footer="0" w:top="700" w:bottom="280" w:left="420" w:right="400"/>
        </w:sectPr>
      </w:pPr>
    </w:p>
    <w:p>
      <w:pPr>
        <w:tabs>
          <w:tab w:pos="9061" w:val="right" w:leader="none"/>
        </w:tabs>
        <w:spacing w:before="79"/>
        <w:ind w:left="2668" w:right="0" w:firstLine="0"/>
        <w:jc w:val="left"/>
        <w:rPr>
          <w:b/>
          <w:sz w:val="18"/>
        </w:rPr>
      </w:pPr>
      <w:r>
        <w:rPr>
          <w:b/>
          <w:i/>
          <w:color w:val="656565"/>
          <w:sz w:val="18"/>
        </w:rPr>
        <w:t>Triển khai dịch vụ bằng cách sử dụng Dịch vụ như một máy ảo</w:t>
      </w:r>
      <w:r>
        <w:rPr>
          <w:b/>
          <w:i/>
          <w:color w:val="656565"/>
          <w:sz w:val="18"/>
        </w:rPr>
        <w:t>mẫu</w:t>
        <w:tab/>
      </w:r>
      <w:r>
        <w:rPr>
          <w:b/>
          <w:color w:val="252525"/>
          <w:sz w:val="18"/>
        </w:rPr>
        <w:t>391</w:t>
      </w:r>
    </w:p>
    <w:p>
      <w:pPr>
        <w:spacing w:after="0"/>
        <w:jc w:val="left"/>
        <w:rPr>
          <w:sz w:val="18"/>
        </w:rPr>
        <w:sectPr>
          <w:headerReference w:type="default" r:id="rId538"/>
          <w:pgSz w:w="10620" w:h="13320"/>
          <w:pgMar w:header="0" w:footer="0" w:top="420" w:bottom="280" w:left="420" w:right="400"/>
        </w:sectPr>
      </w:pPr>
    </w:p>
    <w:p>
      <w:pPr>
        <w:spacing w:before="350"/>
        <w:ind w:left="0" w:right="0" w:firstLine="0"/>
        <w:jc w:val="right"/>
        <w:rPr>
          <w:rFonts w:ascii="Arial MT"/>
          <w:sz w:val="14"/>
        </w:rPr>
      </w:pPr>
      <w:r>
        <w:rPr/>
        <w:pict>
          <v:line style="position:absolute;mso-position-horizontal-relative:page;mso-position-vertical-relative:paragraph;z-index:16185856" from="278.457001pt,20.343815pt" to="278.457001pt,116.559815pt" stroked="true" strokeweight=".5pt" strokecolor="#020302">
            <v:stroke dashstyle="dash"/>
            <w10:wrap type="none"/>
          </v:line>
        </w:pict>
      </w:r>
      <w:r>
        <w:rPr/>
        <w:pict>
          <v:group style="position:absolute;margin-left:102.399002pt;margin-top:114.553818pt;width:66.75pt;height:44pt;mso-position-horizontal-relative:page;mso-position-vertical-relative:paragraph;z-index:16186880" coordorigin="2048,2291" coordsize="1335,880">
            <v:line style="position:absolute" from="2925,2731" to="3294,2731" stroked="true" strokeweight=".5pt" strokecolor="#020302">
              <v:stroke dashstyle="solid"/>
            </v:line>
            <v:shape style="position:absolute;left:3274;top:2702;width:109;height:59" coordorigin="3274,2702" coordsize="109,59" path="m3274,2702l3274,2760,3383,2731,3274,2702xe" filled="true" fillcolor="#020302" stroked="false">
              <v:path arrowok="t"/>
              <v:fill type="solid"/>
            </v:shape>
            <v:shape style="position:absolute;left:2052;top:2296;width:1004;height:870" coordorigin="2053,2296" coordsize="1004,870" path="m2806,2296l2304,2296,2053,2731,2304,3165,2806,3165,3057,2731,2806,2296xe" filled="true" fillcolor="#c7eafb" stroked="false">
              <v:path arrowok="t"/>
              <v:fill type="solid"/>
            </v:shape>
            <v:shape style="position:absolute;left:2052;top:2296;width:1004;height:870" coordorigin="2053,2296" coordsize="1004,870" path="m2806,2296l3057,2731,2806,3165,2304,3165,2053,2731,2304,2296,2806,2296xe" filled="false" stroked="true" strokeweight=".5pt" strokecolor="#020302">
              <v:path arrowok="t"/>
              <v:stroke dashstyle="solid"/>
            </v:shape>
            <v:shape style="position:absolute;left:2047;top:2291;width:1335;height:880" type="#_x0000_t202" filled="false" stroked="false">
              <v:textbox inset="0,0,0,0">
                <w:txbxContent>
                  <w:p>
                    <w:pPr>
                      <w:spacing w:line="240" w:lineRule="auto" w:before="0"/>
                      <w:rPr>
                        <w:sz w:val="14"/>
                      </w:rPr>
                    </w:pPr>
                  </w:p>
                  <w:p>
                    <w:pPr>
                      <w:spacing w:line="268" w:lineRule="auto" w:before="91"/>
                      <w:ind w:left="357" w:right="585" w:hanging="80"/>
                      <w:jc w:val="left"/>
                      <w:rPr>
                        <w:rFonts w:ascii="Arial MT"/>
                        <w:sz w:val="14"/>
                      </w:rPr>
                    </w:pPr>
                    <w:r>
                      <w:rPr>
                        <w:rFonts w:ascii="Arial MT"/>
                        <w:color w:val="020302"/>
                        <w:spacing w:val="-2"/>
                        <w:sz w:val="14"/>
                      </w:rPr>
                      <w:t>Dịch vụ</w:t>
                    </w:r>
                    <w:r>
                      <w:rPr>
                        <w:rFonts w:ascii="Arial MT"/>
                        <w:color w:val="020302"/>
                        <w:sz w:val="14"/>
                      </w:rPr>
                      <w:t>mã số</w:t>
                    </w:r>
                  </w:p>
                </w:txbxContent>
              </v:textbox>
              <w10:wrap type="none"/>
            </v:shape>
            <w10:wrap type="none"/>
          </v:group>
        </w:pict>
      </w:r>
      <w:r>
        <w:rPr/>
        <w:pict>
          <v:shape style="position:absolute;margin-left:390.636993pt;margin-top:33.045815pt;width:63.45pt;height:62.65pt;mso-position-horizontal-relative:page;mso-position-vertical-relative:paragraph;z-index:16188416" type="#_x0000_t202" filled="false" stroked="true" strokeweight=".5pt" strokecolor="#020302">
            <v:textbox inset="0,0,0,0">
              <w:txbxContent>
                <w:p>
                  <w:pPr>
                    <w:spacing w:before="30"/>
                    <w:ind w:left="0" w:right="370" w:firstLine="0"/>
                    <w:jc w:val="right"/>
                    <w:rPr>
                      <w:rFonts w:ascii="Arial MT"/>
                      <w:sz w:val="14"/>
                    </w:rPr>
                  </w:pPr>
                  <w:r>
                    <w:rPr>
                      <w:rFonts w:ascii="Arial MT"/>
                      <w:color w:val="020302"/>
                      <w:spacing w:val="-2"/>
                      <w:sz w:val="14"/>
                    </w:rPr>
                    <w:t>Ví dụ EC2</w:t>
                  </w:r>
                </w:p>
                <w:p>
                  <w:pPr>
                    <w:pStyle w:val="BodyText"/>
                    <w:rPr>
                      <w:rFonts w:ascii="Arial MT"/>
                      <w:sz w:val="14"/>
                    </w:rPr>
                  </w:pPr>
                </w:p>
                <w:p>
                  <w:pPr>
                    <w:pStyle w:val="BodyText"/>
                    <w:rPr>
                      <w:rFonts w:ascii="Arial MT"/>
                      <w:sz w:val="14"/>
                    </w:rPr>
                  </w:pPr>
                </w:p>
                <w:p>
                  <w:pPr>
                    <w:spacing w:before="84"/>
                    <w:ind w:left="0" w:right="398" w:firstLine="0"/>
                    <w:jc w:val="right"/>
                    <w:rPr>
                      <w:rFonts w:ascii="Arial MT"/>
                      <w:sz w:val="14"/>
                    </w:rPr>
                  </w:pPr>
                  <w:r>
                    <w:rPr>
                      <w:rFonts w:ascii="Arial MT"/>
                      <w:color w:val="020302"/>
                      <w:sz w:val="14"/>
                    </w:rPr>
                    <w:t>Dịch vụ</w:t>
                  </w:r>
                </w:p>
              </w:txbxContent>
            </v:textbox>
            <v:stroke dashstyle="solid"/>
            <w10:wrap type="none"/>
          </v:shape>
        </w:pict>
      </w:r>
      <w:r>
        <w:rPr/>
        <w:pict>
          <v:shape style="position:absolute;margin-left:168.320999pt;margin-top:116.160812pt;width:86.75pt;height:45.45pt;mso-position-horizontal-relative:page;mso-position-vertical-relative:paragraph;z-index:16188928"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76"/>
                    <w:gridCol w:w="859"/>
                    <w:gridCol w:w="684"/>
                  </w:tblGrid>
                  <w:tr>
                    <w:trPr>
                      <w:trHeight w:val="139" w:hRule="atLeast"/>
                    </w:trPr>
                    <w:tc>
                      <w:tcPr>
                        <w:tcW w:w="176" w:type="dxa"/>
                        <w:vMerge w:val="restart"/>
                        <w:tcBorders>
                          <w:bottom w:val="nil"/>
                        </w:tcBorders>
                        <w:shd w:val="clear" w:color="auto" w:fill="FECA76"/>
                      </w:tcPr>
                      <w:p>
                        <w:pPr>
                          <w:pStyle w:val="TableParagraph"/>
                          <w:rPr>
                            <w:rFonts w:ascii="Times New Roman"/>
                            <w:sz w:val="18"/>
                          </w:rPr>
                        </w:pPr>
                      </w:p>
                    </w:tc>
                    <w:tc>
                      <w:tcPr>
                        <w:tcW w:w="859" w:type="dxa"/>
                        <w:tcBorders>
                          <w:left w:val="nil"/>
                          <w:right w:val="nil"/>
                        </w:tcBorders>
                        <w:shd w:val="clear" w:color="auto" w:fill="FECA76"/>
                      </w:tcPr>
                      <w:p>
                        <w:pPr>
                          <w:pStyle w:val="TableParagraph"/>
                          <w:rPr>
                            <w:rFonts w:ascii="Times New Roman"/>
                            <w:sz w:val="8"/>
                          </w:rPr>
                        </w:pPr>
                      </w:p>
                    </w:tc>
                    <w:tc>
                      <w:tcPr>
                        <w:tcW w:w="684" w:type="dxa"/>
                        <w:vMerge w:val="restart"/>
                        <w:shd w:val="clear" w:color="auto" w:fill="FECA76"/>
                      </w:tcPr>
                      <w:p>
                        <w:pPr>
                          <w:pStyle w:val="TableParagraph"/>
                          <w:spacing w:before="9"/>
                          <w:rPr>
                            <w:rFonts w:ascii="Times New Roman"/>
                            <w:sz w:val="15"/>
                          </w:rPr>
                        </w:pPr>
                      </w:p>
                      <w:p>
                        <w:pPr>
                          <w:pStyle w:val="TableParagraph"/>
                          <w:ind w:left="112"/>
                          <w:rPr>
                            <w:rFonts w:ascii="Arial MT"/>
                            <w:sz w:val="14"/>
                          </w:rPr>
                        </w:pPr>
                        <w:r>
                          <w:rPr>
                            <w:rFonts w:ascii="Arial MT"/>
                            <w:color w:val="020302"/>
                            <w:sz w:val="14"/>
                          </w:rPr>
                          <w:t>Tạo ra</w:t>
                        </w:r>
                      </w:p>
                    </w:tc>
                  </w:tr>
                  <w:tr>
                    <w:trPr>
                      <w:trHeight w:val="243" w:hRule="atLeast"/>
                    </w:trPr>
                    <w:tc>
                      <w:tcPr>
                        <w:tcW w:w="176" w:type="dxa"/>
                        <w:vMerge/>
                        <w:tcBorders>
                          <w:top w:val="nil"/>
                          <w:bottom w:val="nil"/>
                        </w:tcBorders>
                        <w:shd w:val="clear" w:color="auto" w:fill="FECA76"/>
                      </w:tcPr>
                      <w:p>
                        <w:pPr>
                          <w:rPr>
                            <w:sz w:val="2"/>
                            <w:szCs w:val="2"/>
                          </w:rPr>
                        </w:pPr>
                      </w:p>
                    </w:tc>
                    <w:tc>
                      <w:tcPr>
                        <w:tcW w:w="859" w:type="dxa"/>
                        <w:vMerge w:val="restart"/>
                        <w:shd w:val="clear" w:color="auto" w:fill="FDF59F"/>
                      </w:tcPr>
                      <w:p>
                        <w:pPr>
                          <w:pStyle w:val="TableParagraph"/>
                          <w:spacing w:line="268" w:lineRule="auto" w:before="69"/>
                          <w:ind w:left="220" w:right="107" w:hanging="105"/>
                          <w:rPr>
                            <w:rFonts w:ascii="Arial MT"/>
                            <w:sz w:val="14"/>
                          </w:rPr>
                        </w:pPr>
                        <w:r>
                          <w:rPr>
                            <w:rFonts w:ascii="Arial MT"/>
                            <w:color w:val="020302"/>
                            <w:spacing w:val="-3"/>
                            <w:sz w:val="14"/>
                          </w:rPr>
                          <w:t>Hình ảnh VM</w:t>
                        </w:r>
                        <w:r>
                          <w:rPr>
                            <w:rFonts w:ascii="Arial MT"/>
                            <w:color w:val="020302"/>
                            <w:sz w:val="14"/>
                          </w:rPr>
                          <w:t>người xây dựng</w:t>
                        </w:r>
                      </w:p>
                    </w:tc>
                    <w:tc>
                      <w:tcPr>
                        <w:tcW w:w="684" w:type="dxa"/>
                        <w:vMerge/>
                        <w:tcBorders>
                          <w:top w:val="nil"/>
                        </w:tcBorders>
                        <w:shd w:val="clear" w:color="auto" w:fill="FECA76"/>
                      </w:tcPr>
                      <w:p>
                        <w:pPr>
                          <w:rPr>
                            <w:sz w:val="2"/>
                            <w:szCs w:val="2"/>
                          </w:rPr>
                        </w:pPr>
                      </w:p>
                    </w:tc>
                  </w:tr>
                  <w:tr>
                    <w:trPr>
                      <w:trHeight w:val="223" w:hRule="atLeast"/>
                    </w:trPr>
                    <w:tc>
                      <w:tcPr>
                        <w:tcW w:w="176" w:type="dxa"/>
                        <w:vMerge/>
                        <w:tcBorders>
                          <w:top w:val="nil"/>
                          <w:bottom w:val="nil"/>
                        </w:tcBorders>
                        <w:shd w:val="clear" w:color="auto" w:fill="FECA76"/>
                      </w:tcPr>
                      <w:p>
                        <w:pPr>
                          <w:rPr>
                            <w:sz w:val="2"/>
                            <w:szCs w:val="2"/>
                          </w:rPr>
                        </w:pPr>
                      </w:p>
                    </w:tc>
                    <w:tc>
                      <w:tcPr>
                        <w:tcW w:w="859" w:type="dxa"/>
                        <w:vMerge/>
                        <w:tcBorders>
                          <w:top w:val="nil"/>
                        </w:tcBorders>
                        <w:shd w:val="clear" w:color="auto" w:fill="FDF59F"/>
                      </w:tcPr>
                      <w:p>
                        <w:pPr>
                          <w:rPr>
                            <w:sz w:val="2"/>
                            <w:szCs w:val="2"/>
                          </w:rPr>
                        </w:pPr>
                      </w:p>
                    </w:tc>
                    <w:tc>
                      <w:tcPr>
                        <w:tcW w:w="684" w:type="dxa"/>
                        <w:tcBorders>
                          <w:bottom w:val="nil"/>
                        </w:tcBorders>
                        <w:shd w:val="clear" w:color="auto" w:fill="FECA76"/>
                      </w:tcPr>
                      <w:p>
                        <w:pPr>
                          <w:pStyle w:val="TableParagraph"/>
                          <w:rPr>
                            <w:rFonts w:ascii="Times New Roman"/>
                            <w:sz w:val="14"/>
                          </w:rPr>
                        </w:pPr>
                      </w:p>
                    </w:tc>
                  </w:tr>
                  <w:tr>
                    <w:trPr>
                      <w:trHeight w:val="251" w:hRule="atLeast"/>
                    </w:trPr>
                    <w:tc>
                      <w:tcPr>
                        <w:tcW w:w="1719" w:type="dxa"/>
                        <w:gridSpan w:val="3"/>
                        <w:tcBorders>
                          <w:top w:val="nil"/>
                        </w:tcBorders>
                        <w:shd w:val="clear" w:color="auto" w:fill="FECA76"/>
                      </w:tcPr>
                      <w:p>
                        <w:pPr>
                          <w:pStyle w:val="TableParagraph"/>
                          <w:spacing w:before="58"/>
                          <w:ind w:left="41"/>
                          <w:rPr>
                            <w:rFonts w:ascii="Arial MT"/>
                            <w:sz w:val="14"/>
                          </w:rPr>
                        </w:pPr>
                        <w:r>
                          <w:rPr>
                            <w:rFonts w:ascii="Arial MT"/>
                            <w:color w:val="020302"/>
                            <w:spacing w:val="-2"/>
                            <w:sz w:val="14"/>
                          </w:rPr>
                          <w:t>Đường ống triển khai</w:t>
                        </w:r>
                      </w:p>
                    </w:tc>
                  </w:tr>
                </w:tbl>
                <w:p>
                  <w:pPr>
                    <w:pStyle w:val="BodyText"/>
                  </w:pPr>
                </w:p>
              </w:txbxContent>
            </v:textbox>
            <w10:wrap type="none"/>
          </v:shape>
        </w:pict>
      </w:r>
      <w:r>
        <w:rPr>
          <w:rFonts w:ascii="Arial MT"/>
          <w:color w:val="020302"/>
          <w:spacing w:val="-1"/>
          <w:sz w:val="14"/>
        </w:rPr>
        <w:t>Xây dựng</w:t>
      </w:r>
      <w:r>
        <w:rPr>
          <w:rFonts w:ascii="Arial MT"/>
          <w:color w:val="020302"/>
          <w:sz w:val="14"/>
        </w:rPr>
        <w:t>thời gian</w:t>
      </w:r>
    </w:p>
    <w:p>
      <w:pPr>
        <w:spacing w:before="350"/>
        <w:ind w:left="328" w:right="0" w:firstLine="0"/>
        <w:jc w:val="left"/>
        <w:rPr>
          <w:rFonts w:ascii="Arial MT"/>
          <w:sz w:val="14"/>
        </w:rPr>
      </w:pPr>
      <w:r>
        <w:rPr/>
        <w:br w:type="column"/>
      </w:r>
      <w:r>
        <w:rPr>
          <w:rFonts w:ascii="Arial MT"/>
          <w:color w:val="020302"/>
          <w:spacing w:val="-2"/>
          <w:sz w:val="14"/>
        </w:rPr>
        <w:t>Thời gian chạy</w:t>
      </w:r>
    </w:p>
    <w:p>
      <w:pPr>
        <w:spacing w:before="614"/>
        <w:ind w:left="390" w:right="0" w:firstLine="0"/>
        <w:jc w:val="left"/>
        <w:rPr>
          <w:rFonts w:ascii="Arial MT"/>
          <w:sz w:val="14"/>
        </w:rPr>
      </w:pPr>
      <w:r>
        <w:rPr/>
        <w:br w:type="column"/>
      </w:r>
      <w:r>
        <w:rPr>
          <w:rFonts w:ascii="Arial MT"/>
          <w:color w:val="020302"/>
          <w:spacing w:val="-2"/>
          <w:sz w:val="14"/>
        </w:rPr>
        <w:t>Yêu cầu</w:t>
      </w:r>
    </w:p>
    <w:p>
      <w:pPr>
        <w:spacing w:before="432"/>
        <w:ind w:left="581" w:right="0" w:firstLine="0"/>
        <w:jc w:val="left"/>
        <w:rPr>
          <w:rFonts w:ascii="Arial MT"/>
          <w:sz w:val="14"/>
        </w:rPr>
      </w:pPr>
      <w:r>
        <w:rPr/>
        <w:br w:type="column"/>
      </w:r>
      <w:r>
        <w:rPr>
          <w:rFonts w:ascii="Arial MT"/>
          <w:color w:val="020302"/>
          <w:spacing w:val="-2"/>
          <w:sz w:val="14"/>
        </w:rPr>
        <w:t>Nhóm tự động điều chỉnh</w:t>
      </w:r>
    </w:p>
    <w:p>
      <w:pPr>
        <w:spacing w:after="0"/>
        <w:jc w:val="left"/>
        <w:rPr>
          <w:rFonts w:ascii="Arial MT"/>
          <w:sz w:val="14"/>
        </w:rPr>
        <w:sectPr>
          <w:type w:val="continuous"/>
          <w:pgSz w:w="10620" w:h="13320"/>
          <w:pgMar w:top="1260" w:bottom="280" w:left="420" w:right="400"/>
          <w:cols w:num="4" w:equalWidth="0">
            <w:col w:w="4975" w:space="40"/>
            <w:col w:w="840" w:space="39"/>
            <w:col w:w="972" w:space="40"/>
            <w:col w:w="2894"/>
          </w:cols>
        </w:sectPr>
      </w:pPr>
    </w:p>
    <w:p>
      <w:pPr>
        <w:pStyle w:val="BodyText"/>
        <w:spacing w:before="10" w:after="1"/>
        <w:rPr>
          <w:rFonts w:ascii="Arial MT"/>
          <w:sz w:val="14"/>
        </w:rPr>
      </w:pPr>
      <w:r>
        <w:rPr/>
        <w:pict>
          <v:shape style="position:absolute;margin-left:257.794006pt;margin-top:170.432999pt;width:5.45pt;height:2.95pt;mso-position-horizontal-relative:page;mso-position-vertical-relative:page;z-index:16186368" coordorigin="5156,3409" coordsize="109,59" path="m5156,3409l5156,3467,5264,3438,5156,3409xe" filled="true" fillcolor="#020302" stroked="false">
            <v:path arrowok="t"/>
            <v:fill type="solid"/>
            <w10:wrap type="none"/>
          </v:shape>
        </w:pict>
      </w:r>
      <w:r>
        <w:rPr/>
        <w:pict>
          <v:group style="position:absolute;margin-left:263.424011pt;margin-top:106.510002pt;width:119.75pt;height:85.1pt;mso-position-horizontal-relative:page;mso-position-vertical-relative:page;z-index:16187392" coordorigin="5268,2130" coordsize="2395,1702">
            <v:shape style="position:absolute;left:5273;top:3037;width:592;height:789" type="#_x0000_t202" filled="true" fillcolor="#fdf59f" stroked="true" strokeweight=".5pt" strokecolor="#020302">
              <v:textbox inset="0,0,0,0">
                <w:txbxContent>
                  <w:p>
                    <w:pPr>
                      <w:spacing w:line="240" w:lineRule="auto" w:before="2"/>
                      <w:rPr>
                        <w:sz w:val="11"/>
                      </w:rPr>
                    </w:pPr>
                  </w:p>
                  <w:p>
                    <w:pPr>
                      <w:spacing w:line="268" w:lineRule="auto" w:before="0"/>
                      <w:ind w:left="164" w:right="144" w:firstLine="3"/>
                      <w:jc w:val="left"/>
                      <w:rPr>
                        <w:rFonts w:ascii="Arial MT"/>
                        <w:sz w:val="14"/>
                      </w:rPr>
                    </w:pPr>
                    <w:r>
                      <w:rPr>
                        <w:rFonts w:ascii="Arial MT"/>
                        <w:color w:val="020302"/>
                        <w:sz w:val="14"/>
                      </w:rPr>
                      <w:t>AMI (VM</w:t>
                    </w:r>
                  </w:p>
                  <w:p>
                    <w:pPr>
                      <w:spacing w:line="160" w:lineRule="exact" w:before="0"/>
                      <w:ind w:left="80" w:right="0" w:firstLine="0"/>
                      <w:jc w:val="left"/>
                      <w:rPr>
                        <w:rFonts w:ascii="Arial MT"/>
                        <w:sz w:val="14"/>
                      </w:rPr>
                    </w:pPr>
                    <w:r>
                      <w:rPr>
                        <w:rFonts w:ascii="Arial MT"/>
                        <w:color w:val="020302"/>
                        <w:sz w:val="14"/>
                      </w:rPr>
                      <w:t>hình ảnh)</w:t>
                    </w:r>
                  </w:p>
                </w:txbxContent>
              </v:textbox>
              <v:fill type="solid"/>
              <v:stroke dashstyle="solid"/>
              <w10:wrap type="none"/>
            </v:shape>
            <v:shape style="position:absolute;left:5574;top:2130;width:2089;height:908" type="#_x0000_t202" filled="false" stroked="false">
              <v:textbox inset="0,0,0,0">
                <w:txbxContent>
                  <w:p>
                    <w:pPr>
                      <w:spacing w:line="240" w:lineRule="auto" w:before="0"/>
                      <w:rPr>
                        <w:sz w:val="14"/>
                      </w:rPr>
                    </w:pPr>
                  </w:p>
                  <w:p>
                    <w:pPr>
                      <w:spacing w:line="240" w:lineRule="auto" w:before="0"/>
                      <w:rPr>
                        <w:sz w:val="14"/>
                      </w:rPr>
                    </w:pPr>
                  </w:p>
                  <w:p>
                    <w:pPr>
                      <w:spacing w:line="240" w:lineRule="auto" w:before="4"/>
                      <w:rPr>
                        <w:sz w:val="12"/>
                      </w:rPr>
                    </w:pPr>
                  </w:p>
                  <w:p>
                    <w:pPr>
                      <w:spacing w:before="0"/>
                      <w:ind w:left="238" w:right="0" w:firstLine="0"/>
                      <w:jc w:val="left"/>
                      <w:rPr>
                        <w:rFonts w:ascii="Arial MT"/>
                        <w:sz w:val="14"/>
                      </w:rPr>
                    </w:pPr>
                    <w:r>
                      <w:rPr>
                        <w:rFonts w:ascii="Arial MT"/>
                        <w:color w:val="020302"/>
                        <w:spacing w:val="-1"/>
                        <w:sz w:val="14"/>
                      </w:rPr>
                      <w:t>Đã triển khai</w:t>
                    </w:r>
                    <w:r>
                      <w:rPr>
                        <w:rFonts w:ascii="Arial MT"/>
                        <w:color w:val="020302"/>
                        <w:sz w:val="14"/>
                      </w:rPr>
                      <w:t>BẰNG</w:t>
                    </w:r>
                  </w:p>
                </w:txbxContent>
              </v:textbox>
              <w10:wrap type="none"/>
            </v:shape>
            <w10:wrap type="none"/>
          </v:group>
        </w:pict>
      </w:r>
    </w:p>
    <w:p>
      <w:pPr>
        <w:pStyle w:val="BodyText"/>
        <w:ind w:left="5776"/>
        <w:rPr>
          <w:rFonts w:ascii="Arial MT"/>
        </w:rPr>
      </w:pPr>
      <w:r>
        <w:rPr>
          <w:rFonts w:ascii="Arial MT"/>
          <w:position w:val="0"/>
        </w:rPr>
        <w:pict>
          <v:shape style="width:43pt;height:23.4pt;mso-position-horizontal-relative:char;mso-position-vertical-relative:line" type="#_x0000_t202" filled="false" stroked="true" strokeweight=".5pt" strokecolor="#020302">
            <w10:anchorlock/>
            <v:textbox inset="0,0,0,0">
              <w:txbxContent>
                <w:p>
                  <w:pPr>
                    <w:spacing w:line="268" w:lineRule="auto" w:before="65"/>
                    <w:ind w:left="161" w:right="78" w:hanging="106"/>
                    <w:jc w:val="left"/>
                    <w:rPr>
                      <w:rFonts w:ascii="Arial MT"/>
                      <w:sz w:val="14"/>
                    </w:rPr>
                  </w:pPr>
                  <w:r>
                    <w:rPr>
                      <w:rFonts w:ascii="Arial MT"/>
                      <w:color w:val="020302"/>
                      <w:spacing w:val="-1"/>
                      <w:sz w:val="14"/>
                    </w:rPr>
                    <w:t>Tải trọng đàn hồi</w:t>
                  </w:r>
                  <w:r>
                    <w:rPr>
                      <w:rFonts w:ascii="Arial MT"/>
                      <w:color w:val="020302"/>
                      <w:sz w:val="14"/>
                    </w:rPr>
                    <w:t>cân bằng</w:t>
                  </w:r>
                </w:p>
              </w:txbxContent>
            </v:textbox>
            <v:stroke dashstyle="solid"/>
          </v:shape>
        </w:pict>
      </w:r>
      <w:r>
        <w:rPr>
          <w:rFonts w:ascii="Arial MT"/>
          <w:position w:val="0"/>
        </w:rPr>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4"/>
        <w:rPr>
          <w:rFonts w:ascii="Arial MT"/>
          <w:sz w:val="21"/>
        </w:rPr>
      </w:pPr>
      <w:r>
        <w:rPr/>
        <w:pict>
          <v:shape style="position:absolute;margin-left:390.636993pt;margin-top:14.487812pt;width:63.45pt;height:62.65pt;mso-position-horizontal-relative:page;mso-position-vertical-relative:paragraph;z-index:-15273472;mso-wrap-distance-left:0;mso-wrap-distance-right:0" type="#_x0000_t202" filled="false" stroked="true" strokeweight=".5pt" strokecolor="#020302">
            <v:textbox inset="0,0,0,0">
              <w:txbxContent>
                <w:p>
                  <w:pPr>
                    <w:spacing w:before="30"/>
                    <w:ind w:left="0" w:right="370" w:firstLine="0"/>
                    <w:jc w:val="right"/>
                    <w:rPr>
                      <w:rFonts w:ascii="Arial MT"/>
                      <w:sz w:val="14"/>
                    </w:rPr>
                  </w:pPr>
                  <w:r>
                    <w:rPr>
                      <w:rFonts w:ascii="Arial MT"/>
                      <w:color w:val="020302"/>
                      <w:spacing w:val="-2"/>
                      <w:sz w:val="14"/>
                    </w:rPr>
                    <w:t>Ví dụ EC2</w:t>
                  </w:r>
                </w:p>
                <w:p>
                  <w:pPr>
                    <w:pStyle w:val="BodyText"/>
                    <w:rPr>
                      <w:rFonts w:ascii="Arial MT"/>
                      <w:sz w:val="14"/>
                    </w:rPr>
                  </w:pPr>
                </w:p>
                <w:p>
                  <w:pPr>
                    <w:pStyle w:val="BodyText"/>
                    <w:rPr>
                      <w:rFonts w:ascii="Arial MT"/>
                      <w:sz w:val="14"/>
                    </w:rPr>
                  </w:pPr>
                </w:p>
                <w:p>
                  <w:pPr>
                    <w:spacing w:before="84"/>
                    <w:ind w:left="0" w:right="398" w:firstLine="0"/>
                    <w:jc w:val="right"/>
                    <w:rPr>
                      <w:rFonts w:ascii="Arial MT"/>
                      <w:sz w:val="14"/>
                    </w:rPr>
                  </w:pPr>
                  <w:r>
                    <w:rPr>
                      <w:rFonts w:ascii="Arial MT"/>
                      <w:color w:val="020302"/>
                      <w:sz w:val="14"/>
                    </w:rPr>
                    <w:t>Dịch vụ</w:t>
                  </w:r>
                </w:p>
              </w:txbxContent>
            </v:textbox>
            <v:stroke dashstyle="solid"/>
            <w10:wrap type="topAndBottom"/>
          </v:shape>
        </w:pict>
      </w:r>
    </w:p>
    <w:p>
      <w:pPr>
        <w:pStyle w:val="BodyText"/>
        <w:rPr>
          <w:rFonts w:ascii="Arial MT"/>
          <w:sz w:val="18"/>
        </w:rPr>
      </w:pPr>
    </w:p>
    <w:p>
      <w:pPr>
        <w:pStyle w:val="BodyText"/>
        <w:spacing w:before="2"/>
        <w:rPr>
          <w:rFonts w:ascii="Arial MT"/>
          <w:sz w:val="16"/>
        </w:rPr>
      </w:pPr>
    </w:p>
    <w:p>
      <w:pPr>
        <w:spacing w:line="259" w:lineRule="auto" w:before="1"/>
        <w:ind w:left="1623" w:right="1025" w:firstLine="0"/>
        <w:jc w:val="left"/>
        <w:rPr>
          <w:rFonts w:ascii="Trebuchet MS"/>
          <w:b/>
          <w:sz w:val="16"/>
        </w:rPr>
      </w:pPr>
      <w:r>
        <w:rPr/>
        <w:pict>
          <v:group style="position:absolute;margin-left:292.608002pt;margin-top:-244.054291pt;width:168.65pt;height:229.95pt;mso-position-horizontal-relative:page;mso-position-vertical-relative:paragraph;z-index:-35737088" coordorigin="5852,-4881" coordsize="3373,4599">
            <v:rect style="position:absolute;left:7668;top:-4877;width:1552;height:4589" filled="false" stroked="true" strokeweight=".5pt" strokecolor="#020302">
              <v:stroke dashstyle="solid"/>
            </v:rect>
            <v:shape style="position:absolute;left:7812;top:-4600;width:1269;height:4173" coordorigin="7813,-4599" coordsize="1269,4173" path="m9082,-1679l7813,-1679,7813,-427,9082,-427,9082,-1679xm9082,-3139l7813,-3139,7813,-1887,9082,-1887,9082,-3139xm9082,-4599l7813,-4599,7813,-3347,9082,-3347,9082,-4599xe" filled="true" fillcolor="#fdf59f" stroked="false">
              <v:path arrowok="t"/>
              <v:fill type="solid"/>
            </v:shape>
            <v:line style="position:absolute" from="5857,-2529" to="7723,-2529" stroked="true" strokeweight=".5pt" strokecolor="#020302">
              <v:stroke dashstyle="shortdot"/>
            </v:line>
            <v:shape style="position:absolute;left:7703;top:-2558;width:109;height:59" coordorigin="7704,-2558" coordsize="109,59" path="m7704,-2558l7704,-2500,7812,-2529,7704,-2558xe" filled="true" fillcolor="#020302" stroked="false">
              <v:path arrowok="t"/>
              <v:fill type="solid"/>
            </v:shape>
            <v:line style="position:absolute" from="5857,-2733" to="7737,-3923" stroked="true" strokeweight=".5pt" strokecolor="#020302">
              <v:stroke dashstyle="shortdot"/>
            </v:line>
            <v:shape style="position:absolute;left:7704;top:-3971;width:108;height:83" coordorigin="7705,-3971" coordsize="108,83" path="m7812,-3971l7705,-3937,7736,-3888,7812,-3971xe" filled="true" fillcolor="#020302" stroked="false">
              <v:path arrowok="t"/>
              <v:fill type="solid"/>
            </v:shape>
            <v:shape style="position:absolute;left:7945;top:-4338;width:1004;height:870" coordorigin="7946,-4337" coordsize="1004,870" path="m8698,-4337l8197,-4337,7946,-3903,8197,-3468,8698,-3468,8949,-3903,8698,-4337xe" filled="true" fillcolor="#c7eafb" stroked="false">
              <v:path arrowok="t"/>
              <v:fill type="solid"/>
            </v:shape>
            <v:shape style="position:absolute;left:7945;top:-4338;width:1004;height:870" coordorigin="7946,-4337" coordsize="1004,870" path="m8698,-4337l8949,-3903,8698,-3468,8197,-3468,7946,-3903,8197,-4337,8698,-4337xe" filled="false" stroked="true" strokeweight=".5pt" strokecolor="#020302">
              <v:path arrowok="t"/>
              <v:stroke dashstyle="solid"/>
            </v:shape>
            <v:shape style="position:absolute;left:7945;top:-2878;width:1004;height:870" coordorigin="7946,-2877" coordsize="1004,870" path="m8698,-2877l8197,-2877,7946,-2443,8197,-2008,8698,-2008,8949,-2443,8698,-2877xe" filled="true" fillcolor="#c7eafb" stroked="false">
              <v:path arrowok="t"/>
              <v:fill type="solid"/>
            </v:shape>
            <v:shape style="position:absolute;left:7945;top:-2878;width:1004;height:870" coordorigin="7946,-2877" coordsize="1004,870" path="m8698,-2877l8949,-2443,8698,-2008,8197,-2008,7946,-2443,8197,-2877,8698,-2877xe" filled="false" stroked="true" strokeweight=".5pt" strokecolor="#020302">
              <v:path arrowok="t"/>
              <v:stroke dashstyle="solid"/>
            </v:shape>
            <v:shape style="position:absolute;left:7945;top:-1418;width:1004;height:870" coordorigin="7946,-1417" coordsize="1004,870" path="m8698,-1417l8197,-1417,7946,-983,8197,-548,8698,-548,8949,-983,8698,-1417xe" filled="true" fillcolor="#c7eafb" stroked="false">
              <v:path arrowok="t"/>
              <v:fill type="solid"/>
            </v:shape>
            <v:shape style="position:absolute;left:7945;top:-1418;width:1004;height:870" coordorigin="7946,-1417" coordsize="1004,870" path="m8698,-1417l8949,-983,8698,-548,8197,-548,7946,-983,8197,-1417,8698,-1417xe" filled="false" stroked="true" strokeweight=".5pt" strokecolor="#020302">
              <v:path arrowok="t"/>
              <v:stroke dashstyle="solid"/>
            </v:shape>
            <v:line style="position:absolute" from="5857,-2340" to="7738,-1095" stroked="true" strokeweight=".5pt" strokecolor="#020302">
              <v:stroke dashstyle="shortdot"/>
            </v:line>
            <v:shape style="position:absolute;left:7705;top:-1131;width:107;height:85" coordorigin="7706,-1131" coordsize="107,85" path="m7738,-1131l7706,-1082,7812,-1047,7738,-1131xe" filled="true" fillcolor="#020302" stroked="false">
              <v:path arrowok="t"/>
              <v:fill type="solid"/>
            </v:shape>
            <v:line style="position:absolute" from="7060,-4059" to="7715,-4059" stroked="true" strokeweight=".5pt" strokecolor="#020302">
              <v:stroke dashstyle="solid"/>
            </v:line>
            <v:shape style="position:absolute;left:7695;top:-4088;width:109;height:59" coordorigin="7696,-4088" coordsize="109,59" path="m7696,-4088l7696,-4030,7804,-4059,7696,-4088xe" filled="true" fillcolor="#020302" stroked="false">
              <v:path arrowok="t"/>
              <v:fill type="solid"/>
            </v:shape>
            <v:line style="position:absolute" from="6859,-3846" to="7739,-3022" stroked="true" strokeweight=".5pt" strokecolor="#020302">
              <v:stroke dashstyle="solid"/>
            </v:line>
            <v:shape style="position:absolute;left:7704;top:-3057;width:100;height:96" coordorigin="7705,-3057" coordsize="100,96" path="m7745,-3057l7705,-3014,7804,-2961,7745,-3057xe" filled="true" fillcolor="#020302" stroked="false">
              <v:path arrowok="t"/>
              <v:fill type="solid"/>
            </v:shape>
            <v:line style="position:absolute" from="6642,-3838" to="7764,-1598" stroked="true" strokeweight=".5pt" strokecolor="#020302">
              <v:stroke dashstyle="solid"/>
            </v:line>
            <v:shape style="position:absolute;left:7729;top:-1630;width:75;height:110" coordorigin="7729,-1629" coordsize="75,110" path="m7781,-1629l7729,-1603,7804,-1519,7781,-1629xe" filled="true" fillcolor="#020302" stroked="false">
              <v:path arrowok="t"/>
              <v:fill type="solid"/>
            </v:shape>
            <v:line style="position:absolute" from="6631,-4867" to="6631,-4391" stroked="true" strokeweight=".5pt" strokecolor="#020302">
              <v:stroke dashstyle="solid"/>
            </v:line>
            <v:shape style="position:absolute;left:6601;top:-4412;width:59;height:109" coordorigin="6602,-4411" coordsize="59,109" path="m6660,-4411l6602,-4411,6631,-4303,6660,-4411xe" filled="true" fillcolor="#020302" stroked="false">
              <v:path arrowok="t"/>
              <v:fill type="solid"/>
            </v:shape>
            <v:rect style="position:absolute;left:6201;top:-4309;width:860;height:468" filled="true" fillcolor="#feca76" stroked="false">
              <v:fill type="solid"/>
            </v:rect>
            <w10:wrap type="none"/>
          </v:group>
        </w:pict>
      </w:r>
      <w:r>
        <w:rPr/>
        <w:pict>
          <v:line style="position:absolute;mso-position-horizontal-relative:page;mso-position-vertical-relative:paragraph;z-index:16185344" from="278.457001pt,-107.005287pt" to="278.457001pt,-10.590287pt" stroked="true" strokeweight=".5pt" strokecolor="#020302">
            <v:stroke dashstyle="dash"/>
            <w10:wrap type="none"/>
          </v:line>
        </w:pict>
      </w:r>
      <w:r>
        <w:rPr/>
        <w:pict>
          <v:shape style="position:absolute;margin-left:390.636993pt;margin-top:-156.954285pt;width:63.45pt;height:62.65pt;mso-position-horizontal-relative:page;mso-position-vertical-relative:paragraph;z-index:16187904" type="#_x0000_t202" filled="false" stroked="true" strokeweight=".5pt" strokecolor="#020302">
            <v:textbox inset="0,0,0,0">
              <w:txbxContent>
                <w:p>
                  <w:pPr>
                    <w:spacing w:before="30"/>
                    <w:ind w:left="0" w:right="370" w:firstLine="0"/>
                    <w:jc w:val="right"/>
                    <w:rPr>
                      <w:rFonts w:ascii="Arial MT"/>
                      <w:sz w:val="14"/>
                    </w:rPr>
                  </w:pPr>
                  <w:r>
                    <w:rPr>
                      <w:rFonts w:ascii="Arial MT"/>
                      <w:color w:val="020302"/>
                      <w:spacing w:val="-2"/>
                      <w:sz w:val="14"/>
                    </w:rPr>
                    <w:t>Ví dụ EC2</w:t>
                  </w:r>
                </w:p>
                <w:p>
                  <w:pPr>
                    <w:pStyle w:val="BodyText"/>
                    <w:rPr>
                      <w:rFonts w:ascii="Arial MT"/>
                      <w:sz w:val="14"/>
                    </w:rPr>
                  </w:pPr>
                </w:p>
                <w:p>
                  <w:pPr>
                    <w:pStyle w:val="BodyText"/>
                    <w:rPr>
                      <w:rFonts w:ascii="Arial MT"/>
                      <w:sz w:val="14"/>
                    </w:rPr>
                  </w:pPr>
                </w:p>
                <w:p>
                  <w:pPr>
                    <w:spacing w:before="84"/>
                    <w:ind w:left="0" w:right="398" w:firstLine="0"/>
                    <w:jc w:val="right"/>
                    <w:rPr>
                      <w:rFonts w:ascii="Arial MT"/>
                      <w:sz w:val="14"/>
                    </w:rPr>
                  </w:pPr>
                  <w:r>
                    <w:rPr>
                      <w:rFonts w:ascii="Arial MT"/>
                      <w:color w:val="020302"/>
                      <w:sz w:val="14"/>
                    </w:rPr>
                    <w:t>Dịch vụ</w:t>
                  </w:r>
                </w:p>
              </w:txbxContent>
            </v:textbox>
            <v:stroke dashstyle="solid"/>
            <w10:wrap type="none"/>
          </v:shape>
        </w:pict>
      </w:r>
      <w:r>
        <w:rPr>
          <w:rFonts w:ascii="Trebuchet MS"/>
          <w:b/>
          <w:color w:val="656565"/>
          <w:w w:val="95"/>
          <w:sz w:val="16"/>
        </w:rPr>
        <w:t>Hình 12.6 Đường ống triển khai đóng gói một dịch vụ dưới dạng ảnh máy ảo, chẳng hạn như EC2 AMI, chứa mọi thứ cần thiết để chạy dịch vụ, bao gồm cả thời gian chạy ngôn ngữ. Khi chạy, mỗi phiên bản dịch vụ là một VM, chẳng hạn như phiên bản EC2, được khởi tạo từ ảnh đó. Một EC2 Elastic</w:t>
      </w:r>
      <w:r>
        <w:rPr>
          <w:rFonts w:ascii="Trebuchet MS"/>
          <w:b/>
          <w:color w:val="656565"/>
          <w:sz w:val="16"/>
        </w:rPr>
        <w:t>Bộ cân bằng tải định tuyến các yêu cầu đến các phiên bản.</w:t>
      </w:r>
    </w:p>
    <w:p>
      <w:pPr>
        <w:pStyle w:val="BodyText"/>
        <w:spacing w:before="2"/>
        <w:rPr>
          <w:rFonts w:ascii="Trebuchet MS"/>
          <w:b/>
          <w:sz w:val="21"/>
        </w:rPr>
      </w:pPr>
    </w:p>
    <w:p>
      <w:pPr>
        <w:pStyle w:val="BodyText"/>
        <w:spacing w:line="271" w:lineRule="auto" w:before="94"/>
        <w:ind w:left="1623" w:right="733"/>
        <w:jc w:val="both"/>
      </w:pPr>
      <w:r>
        <w:rPr>
          <w:color w:val="252525"/>
          <w:w w:val="110"/>
        </w:rPr>
        <w:t>Có nhiều công cụ khác nhau mà đường ống triển khai của bạn có thể sử dụng để xây dựng hình ảnh VM. Một công cụ ban đầu để tạo EC2 AMI là Aminator, do Netflix tạo ra, công ty này đã sử dụng công cụ này để triển khai dịch vụ phát trực tuyến video của mình trên AWS (</w:t>
      </w:r>
      <w:hyperlink r:id="rId539">
        <w:r>
          <w:rPr>
            <w:color w:val="001BA6"/>
            <w:w w:val="110"/>
          </w:rPr>
          <w:t>https://github.com/Netflix/</w:t>
        </w:r>
      </w:hyperlink>
      <w:r>
        <w:rPr>
          <w:color w:val="001BA6"/>
          <w:spacing w:val="1"/>
          <w:w w:val="110"/>
        </w:rPr>
        <w:t> </w:t>
      </w:r>
      <w:hyperlink r:id="rId539">
        <w:r>
          <w:rPr>
            <w:color w:val="001BA6"/>
            <w:w w:val="110"/>
          </w:rPr>
          <w:t>máy amin hóa</w:t>
        </w:r>
      </w:hyperlink>
      <w:r>
        <w:rPr>
          <w:color w:val="252525"/>
          <w:w w:val="110"/>
        </w:rPr>
        <w:t>). Một trình xây dựng hình ảnh VM hiện đại hơn là Packer, không giống như Aminator, hỗ trợ nhiều công nghệ ảo hóa khác nhau, bao gồm EC2, Digital Ocean, Virtual Box và VMware (</w:t>
      </w:r>
      <w:hyperlink r:id="rId540">
        <w:r>
          <w:rPr>
            <w:color w:val="001BA6"/>
            <w:w w:val="105"/>
          </w:rPr>
          <w:t>www.packer.io</w:t>
        </w:r>
      </w:hyperlink>
      <w:r>
        <w:rPr>
          <w:color w:val="252525"/>
          <w:w w:val="105"/>
        </w:rPr>
        <w:t>). Để sử dụng Packer để tạo AMI, bạn phải viết một tệp cấu hình chỉ định hình ảnh cơ sở và một tập hợp các trình cung cấp cài đặt phần mềm và cấu hình AMI.</w:t>
      </w:r>
    </w:p>
    <w:p>
      <w:pPr>
        <w:pStyle w:val="BodyText"/>
        <w:spacing w:before="10"/>
        <w:rPr>
          <w:sz w:val="14"/>
        </w:rPr>
      </w:pPr>
      <w:r>
        <w:rPr/>
        <w:pict>
          <v:shape style="position:absolute;margin-left:102.18pt;margin-top:9.751843pt;width:372pt;height:136pt;mso-position-horizontal-relative:page;mso-position-vertical-relative:paragraph;z-index:-15272960;mso-wrap-distance-left:0;mso-wrap-distance-right:0" type="#_x0000_t202" filled="true" fillcolor="#f7f5e8" stroked="false">
            <v:textbox inset="0,0,0,0">
              <w:txbxContent>
                <w:p>
                  <w:pPr>
                    <w:spacing w:before="163"/>
                    <w:ind w:left="240" w:right="0" w:firstLine="0"/>
                    <w:jc w:val="both"/>
                    <w:rPr>
                      <w:rFonts w:ascii="Trebuchet MS"/>
                      <w:b/>
                      <w:sz w:val="21"/>
                    </w:rPr>
                  </w:pPr>
                  <w:r>
                    <w:rPr>
                      <w:rFonts w:ascii="Trebuchet MS"/>
                      <w:b/>
                      <w:color w:val="466A85"/>
                      <w:sz w:val="21"/>
                    </w:rPr>
                    <w:t>Giới thiệu về Elastic Beanstalk</w:t>
                  </w:r>
                  <w:bookmarkStart w:name="_bookmark1355" w:id="1622"/>
                  <w:bookmarkEnd w:id="1622"/>
                </w:p>
                <w:p>
                  <w:pPr>
                    <w:spacing w:before="31"/>
                    <w:ind w:left="240" w:right="236" w:firstLine="0"/>
                    <w:jc w:val="both"/>
                    <w:rPr>
                      <w:rFonts w:ascii="Trebuchet MS" w:hAnsi="Trebuchet MS"/>
                      <w:sz w:val="19"/>
                    </w:rPr>
                  </w:pPr>
                  <w:r>
                    <w:rPr>
                      <w:rFonts w:ascii="Trebuchet MS" w:hAnsi="Trebuchet MS"/>
                      <w:color w:val="252525"/>
                      <w:sz w:val="19"/>
                    </w:rPr>
                    <w:t>Elastic Beanstalk, do AWS cung cấp, là một cách dễ dàng để triển khai dịch vụ của bạn bằng VM. Bạn tải mã của mình lên, chẳng hạn như tệp WAR, và Elastic Beanstalk triển khai nó dưới dạng một hoặc nhiều phiên bản EC2 được cân bằng tải và quản lý. Elastic Beanstalk có lẽ không được ưa chuộng như Kubernetes, nhưng đây là một cách dễ dàng để triển khai ứng dụng dựa trên dịch vụ vi mô trên EC2.</w:t>
                  </w:r>
                </w:p>
                <w:p>
                  <w:pPr>
                    <w:spacing w:before="97"/>
                    <w:ind w:left="240" w:right="236" w:firstLine="0"/>
                    <w:jc w:val="both"/>
                    <w:rPr>
                      <w:rFonts w:ascii="Trebuchet MS"/>
                      <w:sz w:val="19"/>
                    </w:rPr>
                  </w:pPr>
                  <w:r>
                    <w:rPr>
                      <w:rFonts w:ascii="Trebuchet MS"/>
                      <w:color w:val="252525"/>
                      <w:w w:val="95"/>
                      <w:sz w:val="19"/>
                    </w:rPr>
                    <w:t>Điều thú vị là Elastic Beanstalk kết hợp các yếu tố của ba mô hình triển khai</w:t>
                  </w:r>
                  <w:r>
                    <w:rPr>
                      <w:rFonts w:ascii="Trebuchet MS"/>
                      <w:color w:val="252525"/>
                      <w:sz w:val="19"/>
                    </w:rPr>
                    <w:t>được mô tả trong chương này. Nó hỗ trợ một số định dạng đóng gói cho một số ngôn ngữ, bao gồm Java, Ruby và .NET. Nó triển khai ứng dụng dưới dạng VM, nhưng thay vì xây dựng AMI, nó sử dụng một hình ảnh cơ sở cài đặt ứng dụng khi khởi động.</w:t>
                  </w:r>
                </w:p>
              </w:txbxContent>
            </v:textbox>
            <v:fill type="solid"/>
            <w10:wrap type="topAndBottom"/>
          </v:shape>
        </w:pict>
      </w:r>
    </w:p>
    <w:p>
      <w:pPr>
        <w:spacing w:after="0"/>
        <w:rPr>
          <w:sz w:val="14"/>
        </w:rPr>
        <w:sectPr>
          <w:type w:val="continuous"/>
          <w:pgSz w:w="10620" w:h="13320"/>
          <w:pgMar w:top="1260" w:bottom="280" w:left="420" w:right="400"/>
        </w:sectPr>
      </w:pPr>
    </w:p>
    <w:p>
      <w:pPr>
        <w:pStyle w:val="BodyText"/>
      </w:pPr>
    </w:p>
    <w:p>
      <w:pPr>
        <w:pStyle w:val="BodyText"/>
        <w:spacing w:before="7"/>
        <w:rPr>
          <w:sz w:val="11"/>
        </w:rPr>
      </w:pPr>
    </w:p>
    <w:p>
      <w:pPr>
        <w:pStyle w:val="BodyText"/>
        <w:ind w:left="1443"/>
      </w:pPr>
      <w:r>
        <w:rPr/>
        <w:pict>
          <v:shape style="width:372pt;height:67.5pt;mso-position-horizontal-relative:char;mso-position-vertical-relative:line" type="#_x0000_t202" filled="true" fillcolor="#f7f5e8" stroked="false">
            <w10:anchorlock/>
            <v:textbox inset="0,0,0,0">
              <w:txbxContent>
                <w:p>
                  <w:pPr>
                    <w:spacing w:before="188"/>
                    <w:ind w:left="240" w:right="0" w:firstLine="0"/>
                    <w:jc w:val="left"/>
                    <w:rPr>
                      <w:rFonts w:ascii="Arial"/>
                      <w:b/>
                      <w:i/>
                      <w:sz w:val="19"/>
                    </w:rPr>
                  </w:pPr>
                  <w:bookmarkStart w:name="12.2.1 The benefits of deploying service" w:id="1623"/>
                  <w:bookmarkEnd w:id="1623"/>
                  <w:r>
                    <w:rPr/>
                  </w:r>
                  <w:bookmarkStart w:name="12.2.2 The drawbacks of deploying servic" w:id="1624"/>
                  <w:bookmarkEnd w:id="1624"/>
                  <w:r>
                    <w:rPr/>
                  </w:r>
                  <w:r>
                    <w:rPr>
                      <w:rFonts w:ascii="Arial"/>
                      <w:b/>
                      <w:i/>
                      <w:color w:val="466A85"/>
                      <w:sz w:val="19"/>
                    </w:rPr>
                    <w:t>(tiếp theo)</w:t>
                  </w:r>
                </w:p>
                <w:p>
                  <w:pPr>
                    <w:spacing w:before="61"/>
                    <w:ind w:left="240" w:right="237" w:firstLine="0"/>
                    <w:jc w:val="both"/>
                    <w:rPr>
                      <w:rFonts w:ascii="Trebuchet MS"/>
                      <w:sz w:val="19"/>
                    </w:rPr>
                  </w:pPr>
                  <w:r>
                    <w:rPr>
                      <w:rFonts w:ascii="Trebuchet MS"/>
                      <w:color w:val="252525"/>
                      <w:sz w:val="19"/>
                    </w:rPr>
                    <w:t>Elastic Beanstalk cũng có thể triển khai các container Docker. Mỗi phiên bản EC2 chạy một bộ sưu tập gồm một hoặc nhiều container. Không giống như một khuôn khổ dàn dựng Docker, được đề cập sau trong chương này, đơn vị mở rộng quy mô là phiên bản EC2 chứ không phải là một container.</w:t>
                  </w:r>
                </w:p>
              </w:txbxContent>
            </v:textbox>
            <v:fill type="solid"/>
          </v:shape>
        </w:pict>
      </w:r>
      <w:r>
        <w:rPr/>
      </w:r>
    </w:p>
    <w:p>
      <w:pPr>
        <w:pStyle w:val="BodyText"/>
        <w:spacing w:before="151"/>
        <w:ind w:left="1443"/>
      </w:pPr>
      <w:r>
        <w:rPr>
          <w:color w:val="252525"/>
          <w:w w:val="110"/>
        </w:rPr>
        <w:t>Hãy cùng xem xét những lợi ích và hạn chế của việc sử dụng phương pháp này.</w:t>
      </w:r>
    </w:p>
    <w:p>
      <w:pPr>
        <w:pStyle w:val="Heading6"/>
        <w:numPr>
          <w:ilvl w:val="2"/>
          <w:numId w:val="150"/>
        </w:numPr>
        <w:tabs>
          <w:tab w:pos="1444" w:val="left" w:leader="none"/>
        </w:tabs>
        <w:spacing w:line="240" w:lineRule="auto" w:before="207" w:after="0"/>
        <w:ind w:left="1443" w:right="0" w:hanging="721"/>
        <w:jc w:val="left"/>
      </w:pPr>
      <w:bookmarkStart w:name="_bookmark1356" w:id="1625"/>
      <w:bookmarkEnd w:id="1625"/>
      <w:r>
        <w:rPr>
          <w:b w:val="0"/>
          <w:i w:val="0"/>
        </w:rPr>
      </w:r>
      <w:bookmarkStart w:name="_bookmark1357" w:id="1626"/>
      <w:bookmarkEnd w:id="1626"/>
      <w:r>
        <w:rPr>
          <w:color w:val="466A85"/>
          <w:w w:val="90"/>
        </w:rPr>
        <w:t>Lợi ích của việc triển khai dịch vụ dưới dạng VM</w:t>
      </w:r>
    </w:p>
    <w:p>
      <w:pPr>
        <w:pStyle w:val="BodyText"/>
        <w:spacing w:before="102"/>
        <w:ind w:left="1443"/>
      </w:pPr>
      <w:r>
        <w:rPr>
          <w:color w:val="252525"/>
          <w:w w:val="110"/>
        </w:rPr>
        <w:t>Mô hình Dịch vụ dưới dạng máy ảo có một số lợi ích:</w:t>
      </w:r>
    </w:p>
    <w:p>
      <w:pPr>
        <w:pStyle w:val="ListParagraph"/>
        <w:numPr>
          <w:ilvl w:val="3"/>
          <w:numId w:val="150"/>
        </w:numPr>
        <w:tabs>
          <w:tab w:pos="1996" w:val="left" w:leader="none"/>
        </w:tabs>
        <w:spacing w:line="240" w:lineRule="auto" w:before="110" w:after="0"/>
        <w:ind w:left="1995" w:right="0" w:hanging="241"/>
        <w:jc w:val="left"/>
        <w:rPr>
          <w:sz w:val="20"/>
        </w:rPr>
      </w:pPr>
      <w:r>
        <w:rPr>
          <w:color w:val="252525"/>
          <w:w w:val="105"/>
          <w:sz w:val="20"/>
        </w:rPr>
        <w:t>Hình ảnh VM bao gồm ngăn xếp công nghệ.</w:t>
      </w:r>
    </w:p>
    <w:p>
      <w:pPr>
        <w:pStyle w:val="ListParagraph"/>
        <w:numPr>
          <w:ilvl w:val="3"/>
          <w:numId w:val="150"/>
        </w:numPr>
        <w:tabs>
          <w:tab w:pos="1996" w:val="left" w:leader="none"/>
        </w:tabs>
        <w:spacing w:line="240" w:lineRule="auto" w:before="50" w:after="0"/>
        <w:ind w:left="1995" w:right="0" w:hanging="241"/>
        <w:jc w:val="left"/>
        <w:rPr>
          <w:sz w:val="20"/>
        </w:rPr>
      </w:pPr>
      <w:r>
        <w:rPr>
          <w:color w:val="252525"/>
          <w:w w:val="105"/>
          <w:sz w:val="20"/>
        </w:rPr>
        <w:t>Các trường hợp dịch vụ bị cô lập.</w:t>
      </w:r>
    </w:p>
    <w:p>
      <w:pPr>
        <w:pStyle w:val="ListParagraph"/>
        <w:numPr>
          <w:ilvl w:val="3"/>
          <w:numId w:val="150"/>
        </w:numPr>
        <w:tabs>
          <w:tab w:pos="1996" w:val="left" w:leader="none"/>
        </w:tabs>
        <w:spacing w:line="376" w:lineRule="auto" w:before="50" w:after="0"/>
        <w:ind w:left="1443" w:right="4875" w:firstLine="312"/>
        <w:jc w:val="left"/>
        <w:rPr>
          <w:sz w:val="20"/>
        </w:rPr>
      </w:pPr>
      <w:r>
        <w:rPr>
          <w:color w:val="252525"/>
          <w:w w:val="110"/>
          <w:sz w:val="20"/>
        </w:rPr>
        <w:t>Sử dụng cơ sở hạ tầng đám mây trưởng thành. Chúng ta hãy xem xét từng cơ sở.</w:t>
      </w:r>
      <w:bookmarkStart w:name="_bookmark1358" w:id="1627"/>
      <w:bookmarkEnd w:id="1627"/>
    </w:p>
    <w:p>
      <w:pPr>
        <w:spacing w:line="220" w:lineRule="exact" w:before="0"/>
        <w:ind w:left="1443" w:right="0" w:firstLine="0"/>
        <w:jc w:val="left"/>
        <w:rPr>
          <w:rFonts w:ascii="Trebuchet MS"/>
          <w:b/>
          <w:sz w:val="15"/>
        </w:rPr>
      </w:pPr>
      <w:bookmarkStart w:name="_bookmark1359" w:id="1628"/>
      <w:bookmarkEnd w:id="1628"/>
      <w:r>
        <w:rPr/>
      </w:r>
      <w:r>
        <w:rPr>
          <w:rFonts w:ascii="Trebuchet MS"/>
          <w:b/>
          <w:color w:val="466A85"/>
          <w:sz w:val="19"/>
        </w:rPr>
        <w:t>T</w:t>
      </w:r>
      <w:r>
        <w:rPr>
          <w:rFonts w:ascii="Trebuchet MS"/>
          <w:b/>
          <w:color w:val="466A85"/>
          <w:sz w:val="15"/>
        </w:rPr>
        <w:t>ANH TA</w:t>
      </w:r>
      <w:r>
        <w:rPr>
          <w:rFonts w:ascii="Trebuchet MS"/>
          <w:b/>
          <w:color w:val="466A85"/>
          <w:sz w:val="19"/>
        </w:rPr>
        <w:t>Máy ảo</w:t>
      </w:r>
      <w:r>
        <w:rPr>
          <w:rFonts w:ascii="Trebuchet MS"/>
          <w:b/>
          <w:color w:val="466A85"/>
          <w:sz w:val="15"/>
        </w:rPr>
        <w:t>HÌNH ẢNH BAO GỒM CÔNG NGHỆ</w:t>
      </w:r>
    </w:p>
    <w:p>
      <w:pPr>
        <w:pStyle w:val="BodyText"/>
        <w:spacing w:line="271" w:lineRule="auto" w:before="27"/>
        <w:ind w:left="1443" w:right="912"/>
        <w:jc w:val="both"/>
      </w:pPr>
      <w:r>
        <w:rPr>
          <w:color w:val="252525"/>
          <w:w w:val="110"/>
        </w:rPr>
        <w:t>Một lợi ích quan trọng của mẫu này là hình ảnh VM chứa dịch vụ và tất cả các phụ thuộc của nó. Nó loại bỏ yêu cầu dễ xảy ra lỗi là phải cài đặt và thiết lập đúng phần mềm mà dịch vụ cần để chạy. Sau khi dịch vụ được đóng gói dưới dạng máy ảo, nó trở thành hộp đen đóng gói ngăn xếp công nghệ của dịch vụ của bạn. Hình ảnh VM có thể được triển khai ở bất kỳ đâu mà không cần sửa đổi. API để triển khai dịch vụ trở thành API quản lý VM. Việc triển khai trở nên đơn giản hơn nhiều và đáng tin cậy hơn.</w:t>
      </w:r>
    </w:p>
    <w:p>
      <w:pPr>
        <w:spacing w:before="103"/>
        <w:ind w:left="1443" w:right="0" w:firstLine="0"/>
        <w:jc w:val="left"/>
        <w:rPr>
          <w:rFonts w:ascii="Trebuchet MS"/>
          <w:b/>
          <w:sz w:val="15"/>
        </w:rPr>
      </w:pPr>
      <w:bookmarkStart w:name="_bookmark1360" w:id="1629"/>
      <w:bookmarkEnd w:id="1629"/>
      <w:r>
        <w:rPr/>
      </w:r>
      <w:r>
        <w:rPr>
          <w:rFonts w:ascii="Trebuchet MS"/>
          <w:b/>
          <w:color w:val="466A85"/>
          <w:w w:val="105"/>
          <w:sz w:val="19"/>
        </w:rPr>
        <w:t>S</w:t>
      </w:r>
      <w:r>
        <w:rPr>
          <w:rFonts w:ascii="Trebuchet MS"/>
          <w:b/>
          <w:color w:val="466A85"/>
          <w:w w:val="105"/>
          <w:sz w:val="15"/>
        </w:rPr>
        <w:t>CÁC TRƯỜNG HỢP DỊCH VỤ ĐƯỢC CÁCH RIÊNG BIỆT</w:t>
      </w:r>
    </w:p>
    <w:p>
      <w:pPr>
        <w:pStyle w:val="BodyText"/>
        <w:spacing w:line="271" w:lineRule="auto" w:before="28"/>
        <w:ind w:left="1443" w:right="913"/>
        <w:jc w:val="both"/>
      </w:pPr>
      <w:r>
        <w:rPr>
          <w:color w:val="252525"/>
          <w:w w:val="110"/>
        </w:rPr>
        <w:t>Một lợi ích chính của máy ảo là mỗi phiên bản dịch vụ chạy hoàn toàn biệt lập. Xét cho cùng, đó là một trong những mục tiêu chính của công nghệ máy ảo. Mỗi máy ảo có một lượng CPU và bộ nhớ cố định và không thể lấy cắp tài nguyên từ các dịch vụ khác.</w:t>
      </w:r>
    </w:p>
    <w:p>
      <w:pPr>
        <w:spacing w:before="102"/>
        <w:ind w:left="1443" w:right="0" w:firstLine="0"/>
        <w:jc w:val="left"/>
        <w:rPr>
          <w:rFonts w:ascii="Trebuchet MS"/>
          <w:b/>
          <w:sz w:val="15"/>
        </w:rPr>
      </w:pPr>
      <w:bookmarkStart w:name="_bookmark1361" w:id="1630"/>
      <w:bookmarkEnd w:id="1630"/>
      <w:r>
        <w:rPr/>
      </w:r>
      <w:r>
        <w:rPr>
          <w:rFonts w:ascii="Trebuchet MS"/>
          <w:b/>
          <w:color w:val="466A85"/>
          <w:spacing w:val="-1"/>
          <w:w w:val="105"/>
          <w:sz w:val="19"/>
        </w:rPr>
        <w:t>Bạn</w:t>
      </w:r>
      <w:r>
        <w:rPr>
          <w:rFonts w:ascii="Trebuchet MS"/>
          <w:b/>
          <w:color w:val="466A85"/>
          <w:spacing w:val="-1"/>
          <w:w w:val="105"/>
          <w:sz w:val="15"/>
        </w:rPr>
        <w:t>ĐÁM MÂY TRƯỞNG THÀNH SES</w:t>
      </w:r>
      <w:r>
        <w:rPr>
          <w:rFonts w:ascii="Trebuchet MS"/>
          <w:b/>
          <w:color w:val="466A85"/>
          <w:w w:val="105"/>
          <w:sz w:val="15"/>
        </w:rPr>
        <w:t>CƠ SỞ HẠ TẦNG</w:t>
      </w:r>
    </w:p>
    <w:p>
      <w:pPr>
        <w:pStyle w:val="BodyText"/>
        <w:spacing w:line="271" w:lineRule="auto" w:before="28"/>
        <w:ind w:left="1443" w:right="913"/>
        <w:jc w:val="both"/>
      </w:pPr>
      <w:r>
        <w:rPr>
          <w:color w:val="252525"/>
          <w:w w:val="110"/>
        </w:rPr>
        <w:t>Một lợi ích khác của việc triển khai các dịch vụ vi mô của bạn dưới dạng máy ảo là bạn có thể tận dụng cơ sở hạ tầng đám mây tự động hóa cao, trưởng thành. Các đám mây công cộng như AWS cố gắng lên lịch cho các máy ảo trên các máy vật lý theo cách tránh làm quá tải máy. Chúng cũng cung cấp các tính năng có giá trị như cân bằng tải lưu lượng trên các máy ảo và tự động mở rộng quy mô.</w:t>
      </w:r>
    </w:p>
    <w:p>
      <w:pPr>
        <w:pStyle w:val="Heading6"/>
        <w:numPr>
          <w:ilvl w:val="2"/>
          <w:numId w:val="150"/>
        </w:numPr>
        <w:tabs>
          <w:tab w:pos="1444" w:val="left" w:leader="none"/>
        </w:tabs>
        <w:spacing w:line="240" w:lineRule="auto" w:before="177" w:after="0"/>
        <w:ind w:left="1443" w:right="0" w:hanging="721"/>
        <w:jc w:val="left"/>
      </w:pPr>
      <w:bookmarkStart w:name="_bookmark1362" w:id="1631"/>
      <w:bookmarkEnd w:id="1631"/>
      <w:r>
        <w:rPr>
          <w:b w:val="0"/>
          <w:i w:val="0"/>
        </w:rPr>
      </w:r>
      <w:bookmarkStart w:name="_bookmark1363" w:id="1632"/>
      <w:bookmarkEnd w:id="1632"/>
      <w:r>
        <w:rPr>
          <w:color w:val="466A85"/>
          <w:w w:val="90"/>
        </w:rPr>
        <w:t>Những hạn chế của việc triển khai dịch vụ dưới dạng VM</w:t>
      </w:r>
    </w:p>
    <w:p>
      <w:pPr>
        <w:pStyle w:val="BodyText"/>
        <w:spacing w:before="102"/>
        <w:ind w:left="1443"/>
      </w:pPr>
      <w:r>
        <w:rPr>
          <w:color w:val="252525"/>
          <w:w w:val="105"/>
        </w:rPr>
        <w:t>Mô hình Dịch vụ dưới dạng VM cũng có một số nhược điểm:</w:t>
      </w:r>
    </w:p>
    <w:p>
      <w:pPr>
        <w:pStyle w:val="ListParagraph"/>
        <w:numPr>
          <w:ilvl w:val="3"/>
          <w:numId w:val="150"/>
        </w:numPr>
        <w:tabs>
          <w:tab w:pos="1996" w:val="left" w:leader="none"/>
        </w:tabs>
        <w:spacing w:line="240" w:lineRule="auto" w:before="90" w:after="0"/>
        <w:ind w:left="1995" w:right="0" w:hanging="241"/>
        <w:jc w:val="left"/>
        <w:rPr>
          <w:sz w:val="20"/>
        </w:rPr>
      </w:pPr>
      <w:r>
        <w:rPr>
          <w:color w:val="252525"/>
          <w:w w:val="105"/>
          <w:sz w:val="20"/>
        </w:rPr>
        <w:t>Sử dụng tài nguyên kém hiệu quả</w:t>
      </w:r>
    </w:p>
    <w:p>
      <w:pPr>
        <w:pStyle w:val="ListParagraph"/>
        <w:numPr>
          <w:ilvl w:val="3"/>
          <w:numId w:val="150"/>
        </w:numPr>
        <w:tabs>
          <w:tab w:pos="1996" w:val="left" w:leader="none"/>
        </w:tabs>
        <w:spacing w:line="240" w:lineRule="auto" w:before="50" w:after="0"/>
        <w:ind w:left="1995" w:right="0" w:hanging="241"/>
        <w:jc w:val="left"/>
        <w:rPr>
          <w:sz w:val="20"/>
        </w:rPr>
      </w:pPr>
      <w:r>
        <w:rPr>
          <w:color w:val="252525"/>
          <w:spacing w:val="-1"/>
          <w:w w:val="105"/>
          <w:sz w:val="20"/>
        </w:rPr>
        <w:t>Tương đối</w:t>
      </w:r>
      <w:r>
        <w:rPr>
          <w:color w:val="252525"/>
          <w:w w:val="105"/>
          <w:sz w:val="20"/>
        </w:rPr>
        <w:t>triển khai chậm</w:t>
      </w:r>
    </w:p>
    <w:p>
      <w:pPr>
        <w:pStyle w:val="ListParagraph"/>
        <w:numPr>
          <w:ilvl w:val="3"/>
          <w:numId w:val="150"/>
        </w:numPr>
        <w:tabs>
          <w:tab w:pos="1996" w:val="left" w:leader="none"/>
        </w:tabs>
        <w:spacing w:line="376" w:lineRule="auto" w:before="50" w:after="0"/>
        <w:ind w:left="1443" w:right="5016" w:firstLine="312"/>
        <w:jc w:val="left"/>
        <w:rPr>
          <w:sz w:val="20"/>
        </w:rPr>
      </w:pPr>
      <w:r>
        <w:rPr>
          <w:color w:val="252525"/>
          <w:w w:val="105"/>
          <w:sz w:val="20"/>
        </w:rPr>
        <w:t>Chi phí quản lý hệ thống Chúng ta hãy cùng xem xét từng nhược điểm.</w:t>
      </w:r>
    </w:p>
    <w:p>
      <w:pPr>
        <w:spacing w:after="0" w:line="376" w:lineRule="auto"/>
        <w:jc w:val="left"/>
        <w:rPr>
          <w:sz w:val="20"/>
        </w:rPr>
        <w:sectPr>
          <w:headerReference w:type="even" r:id="rId541"/>
          <w:headerReference w:type="default" r:id="rId542"/>
          <w:pgSz w:w="10620" w:h="13320"/>
          <w:pgMar w:header="504" w:footer="0" w:top="700" w:bottom="280" w:left="420" w:right="400"/>
          <w:pgNumType w:start="392"/>
        </w:sectPr>
      </w:pPr>
    </w:p>
    <w:p>
      <w:pPr>
        <w:pStyle w:val="BodyText"/>
        <w:spacing w:before="6"/>
        <w:rPr>
          <w:sz w:val="18"/>
        </w:rPr>
      </w:pPr>
    </w:p>
    <w:p>
      <w:pPr>
        <w:spacing w:before="99"/>
        <w:ind w:left="1623" w:right="0" w:firstLine="0"/>
        <w:jc w:val="left"/>
        <w:rPr>
          <w:rFonts w:ascii="Trebuchet MS"/>
          <w:b/>
          <w:sz w:val="15"/>
        </w:rPr>
      </w:pPr>
      <w:bookmarkStart w:name="12.3 Deploying services using the Servic" w:id="1633"/>
      <w:bookmarkEnd w:id="1633"/>
      <w:r>
        <w:rPr/>
      </w:r>
      <w:bookmarkStart w:name="_bookmark1364" w:id="1634"/>
      <w:bookmarkEnd w:id="1634"/>
      <w:r>
        <w:rPr/>
      </w:r>
      <w:r>
        <w:rPr>
          <w:rFonts w:ascii="Trebuchet MS"/>
          <w:b/>
          <w:color w:val="466A85"/>
          <w:sz w:val="19"/>
        </w:rPr>
        <w:t>L</w:t>
      </w:r>
      <w:r>
        <w:rPr>
          <w:rFonts w:ascii="Trebuchet MS"/>
          <w:b/>
          <w:color w:val="466A85"/>
          <w:sz w:val="15"/>
        </w:rPr>
        <w:t>ESS</w:t>
      </w:r>
      <w:r>
        <w:rPr>
          <w:rFonts w:ascii="Trebuchet MS"/>
          <w:b/>
          <w:color w:val="466A85"/>
          <w:sz w:val="19"/>
        </w:rPr>
        <w:t>-</w:t>
      </w:r>
      <w:r>
        <w:rPr>
          <w:rFonts w:ascii="Trebuchet MS"/>
          <w:b/>
          <w:color w:val="466A85"/>
          <w:sz w:val="15"/>
        </w:rPr>
        <w:t>SỬ DỤNG HIỆU QUẢ NGUỒN LỰC</w:t>
      </w:r>
    </w:p>
    <w:p>
      <w:pPr>
        <w:pStyle w:val="BodyText"/>
        <w:spacing w:line="271" w:lineRule="auto" w:before="48"/>
        <w:ind w:left="1623" w:right="733"/>
        <w:jc w:val="both"/>
      </w:pPr>
      <w:r>
        <w:rPr>
          <w:color w:val="252525"/>
          <w:w w:val="110"/>
        </w:rPr>
        <w:t>Mỗi phiên bản dịch vụ có chi phí chung của toàn bộ máy ảo, bao gồm cả hệ điều hành của nó. Hơn nữa, một máy ảo IaaS công cộng thông thường cung cấp một tập hợp giới hạn các kích thước VM, do đó VM có thể sẽ không được sử dụng hết công suất. Điều này ít có khả năng là vấn đề đối với các dịch vụ dựa trên Java vì chúng tương đối nặng. Nhưng mô hình này có thể là một cách không hiệu quả để triển khai các dịch vụ NodeJS và GoLang nhẹ.</w:t>
      </w:r>
    </w:p>
    <w:p>
      <w:pPr>
        <w:spacing w:before="142"/>
        <w:ind w:left="1623" w:right="0" w:firstLine="0"/>
        <w:jc w:val="left"/>
        <w:rPr>
          <w:rFonts w:ascii="Trebuchet MS"/>
          <w:b/>
          <w:sz w:val="15"/>
        </w:rPr>
      </w:pPr>
      <w:bookmarkStart w:name="_bookmark1365" w:id="1635"/>
      <w:bookmarkEnd w:id="1635"/>
      <w:r>
        <w:rPr/>
      </w:r>
      <w:r>
        <w:rPr>
          <w:rFonts w:ascii="Trebuchet MS"/>
          <w:b/>
          <w:color w:val="466A85"/>
          <w:sz w:val="19"/>
        </w:rPr>
        <w:t>R</w:t>
      </w:r>
      <w:r>
        <w:rPr>
          <w:rFonts w:ascii="Trebuchet MS"/>
          <w:b/>
          <w:color w:val="466A85"/>
          <w:sz w:val="15"/>
        </w:rPr>
        <w:t>TRIỂN KHAI TƯƠNG ĐỐI CHẬM</w:t>
      </w:r>
    </w:p>
    <w:p>
      <w:pPr>
        <w:pStyle w:val="BodyText"/>
        <w:spacing w:line="271" w:lineRule="auto" w:before="48"/>
        <w:ind w:left="1623" w:right="733"/>
        <w:jc w:val="both"/>
      </w:pPr>
      <w:r>
        <w:rPr>
          <w:color w:val="252525"/>
          <w:w w:val="110"/>
        </w:rPr>
        <w:t>Việc xây dựng một hình ảnh VM thường mất một số phút do kích thước của VM. Có rất nhiều bit cần được di chuyển qua mạng. Ngoài ra, việc khởi tạo một VM từ một hình ảnh VM tốn thời gian vì, một lần nữa, lượng dữ liệu phải được di chuyển qua mạng. Hệ điều hành chạy bên trong VM cũng mất một thời gian để khởi động, mặc dù chậm là một thuật ngữ tương đối. Quá trình này, có thể mất vài phút, nhanh hơn nhiều so với quá trình triển khai truyền thống. Nhưng nó chậm hơn nhiều so với các mẫu triển khai nhẹ hơn mà bạn sẽ sớm đọc về.</w:t>
      </w:r>
    </w:p>
    <w:p>
      <w:pPr>
        <w:spacing w:before="143"/>
        <w:ind w:left="1623" w:right="0" w:firstLine="0"/>
        <w:jc w:val="left"/>
        <w:rPr>
          <w:rFonts w:ascii="Trebuchet MS"/>
          <w:b/>
          <w:sz w:val="15"/>
        </w:rPr>
      </w:pPr>
      <w:bookmarkStart w:name="_bookmark1366" w:id="1636"/>
      <w:bookmarkEnd w:id="1636"/>
      <w:r>
        <w:rPr/>
      </w:r>
      <w:r>
        <w:rPr>
          <w:rFonts w:ascii="Trebuchet MS"/>
          <w:b/>
          <w:color w:val="466A85"/>
          <w:spacing w:val="-1"/>
          <w:w w:val="105"/>
          <w:sz w:val="19"/>
        </w:rPr>
        <w:t>S</w:t>
      </w:r>
      <w:r>
        <w:rPr>
          <w:rFonts w:ascii="Trebuchet MS"/>
          <w:b/>
          <w:color w:val="466A85"/>
          <w:spacing w:val="-1"/>
          <w:w w:val="105"/>
          <w:sz w:val="15"/>
        </w:rPr>
        <w:t>QUẢN TRỊ HỆ THỐNG</w:t>
      </w:r>
      <w:r>
        <w:rPr>
          <w:rFonts w:ascii="Trebuchet MS"/>
          <w:b/>
          <w:color w:val="466A85"/>
          <w:w w:val="105"/>
          <w:sz w:val="15"/>
        </w:rPr>
        <w:t>TRÊN KHÔNG</w:t>
      </w:r>
    </w:p>
    <w:p>
      <w:pPr>
        <w:pStyle w:val="BodyText"/>
        <w:spacing w:line="271" w:lineRule="auto" w:before="47"/>
        <w:ind w:left="1623" w:right="734"/>
        <w:jc w:val="both"/>
      </w:pPr>
      <w:r>
        <w:rPr>
          <w:color w:val="252525"/>
          <w:spacing w:val="-2"/>
          <w:w w:val="110"/>
        </w:rPr>
        <w:t>Bạn chịu trách nhiệm vá hệ điều hành và thời gian chạy. Quản trị hệ thống có vẻ như là điều không thể tránh khỏi khi triển khai phần mềm, nhưng sau đó trong phần 12.5, tôi sẽ mô tả</w:t>
      </w:r>
      <w:r>
        <w:rPr>
          <w:color w:val="252525"/>
          <w:w w:val="110"/>
        </w:rPr>
        <w:t>triển khai không cần máy chủ, giúp loại bỏ loại quản trị hệ thống này.</w:t>
      </w:r>
    </w:p>
    <w:p>
      <w:pPr>
        <w:pStyle w:val="BodyText"/>
        <w:spacing w:line="271" w:lineRule="auto" w:before="1"/>
        <w:ind w:left="1623" w:right="734" w:firstLine="326"/>
        <w:jc w:val="both"/>
      </w:pPr>
      <w:r>
        <w:rPr>
          <w:color w:val="252525"/>
          <w:w w:val="105"/>
        </w:rPr>
        <w:t>Bây giờ chúng ta hãy xem xét một cách thay thế để triển khai các dịch vụ vi mô nhẹ hơn nhưng vẫn có nhiều lợi ích của máy ảo.</w:t>
      </w:r>
      <w:bookmarkStart w:name="_bookmark1367" w:id="1637"/>
      <w:bookmarkEnd w:id="1637"/>
    </w:p>
    <w:p>
      <w:pPr>
        <w:pStyle w:val="BodyText"/>
        <w:spacing w:before="6"/>
        <w:rPr>
          <w:sz w:val="22"/>
        </w:rPr>
      </w:pPr>
    </w:p>
    <w:p>
      <w:pPr>
        <w:pStyle w:val="Heading4"/>
        <w:numPr>
          <w:ilvl w:val="1"/>
          <w:numId w:val="150"/>
        </w:numPr>
        <w:tabs>
          <w:tab w:pos="1623" w:val="left" w:leader="none"/>
          <w:tab w:pos="1624" w:val="left" w:leader="none"/>
        </w:tabs>
        <w:spacing w:line="225" w:lineRule="auto" w:before="0" w:after="0"/>
        <w:ind w:left="1623" w:right="3853" w:hanging="720"/>
        <w:jc w:val="left"/>
      </w:pPr>
      <w:bookmarkStart w:name="_bookmark1368" w:id="1638"/>
      <w:bookmarkEnd w:id="1638"/>
      <w:r>
        <w:rPr>
          <w:b w:val="0"/>
          <w:i w:val="0"/>
        </w:rPr>
      </w:r>
      <w:bookmarkStart w:name="_bookmark1368" w:id="1639"/>
      <w:bookmarkEnd w:id="1639"/>
      <w:r>
        <w:rPr>
          <w:color w:val="466A85"/>
          <w:w w:val="90"/>
        </w:rPr>
        <w:t>Triển khai các dịch vụ bằng cách sử dụng Dịch vụ như</w:t>
      </w:r>
      <w:bookmarkStart w:name="_bookmark1369" w:id="1640"/>
      <w:bookmarkEnd w:id="1640"/>
      <w:r>
        <w:rPr>
          <w:color w:val="466A85"/>
        </w:rPr>
        <w:t>một mẫu container</w:t>
      </w:r>
    </w:p>
    <w:p>
      <w:pPr>
        <w:pStyle w:val="BodyText"/>
        <w:spacing w:line="271" w:lineRule="auto" w:before="101"/>
        <w:ind w:left="1623" w:right="733"/>
        <w:jc w:val="both"/>
      </w:pPr>
      <w:r>
        <w:rPr>
          <w:color w:val="252525"/>
          <w:w w:val="105"/>
        </w:rPr>
        <w:t>Container là cơ chế triển khai hiện đại và nhẹ hơn. Chúng là cơ chế ảo hóa cấp hệ điều hành. Một container, như hình 12.7 cho thấy, thường bao gồm một nhưng đôi khi là nhiều quy trình chạy trong hộp cát, giúp cô lập nó khỏi các container khác. Ví dụ, một container chạy dịch vụ Java thường bao gồm quy trình JVM.</w:t>
      </w:r>
      <w:bookmarkStart w:name="_bookmark1370" w:id="1641"/>
      <w:bookmarkEnd w:id="1641"/>
    </w:p>
    <w:p>
      <w:pPr>
        <w:pStyle w:val="BodyText"/>
        <w:spacing w:line="271" w:lineRule="auto"/>
        <w:ind w:left="1623" w:right="734" w:firstLine="298"/>
        <w:jc w:val="both"/>
      </w:pPr>
      <w:r>
        <w:rPr>
          <w:color w:val="252525"/>
          <w:w w:val="110"/>
        </w:rPr>
        <w:t>Theo quan điểm của một tiến trình chạy trong một container, thì nó giống như đang chạy trên máy riêng của nó. Nó thường có địa chỉ IP riêng, giúp loại bỏ xung đột cổng. Ví dụ, tất cả các tiến trình Java đều có thể lắng nghe trên cổng 8080. Mỗi container cũng có hệ thống tệp gốc riêng. Thời gian chạy container sử dụng các cơ chế của hệ điều hành để cô lập các container với nhau. Ví dụ phổ biến nhất về thời gian chạy container là Docker, mặc dù có những ví dụ khác, chẳng hạn như Solaris Zones.</w:t>
      </w:r>
    </w:p>
    <w:p>
      <w:pPr>
        <w:pStyle w:val="BodyText"/>
        <w:spacing w:before="9"/>
        <w:rPr>
          <w:sz w:val="21"/>
        </w:rPr>
      </w:pPr>
      <w:r>
        <w:rPr/>
        <w:pict>
          <v:shape style="position:absolute;margin-left:102.18pt;margin-top:13.727861pt;width:372pt;height:67pt;mso-position-horizontal-relative:page;mso-position-vertical-relative:paragraph;z-index:-15267328;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Triển khai dịch vụ dưới dạng vùng chứa</w:t>
                  </w:r>
                </w:p>
                <w:p>
                  <w:pPr>
                    <w:spacing w:before="32"/>
                    <w:ind w:left="239" w:right="236" w:firstLine="0"/>
                    <w:jc w:val="left"/>
                    <w:rPr>
                      <w:rFonts w:ascii="Trebuchet MS"/>
                      <w:sz w:val="19"/>
                    </w:rPr>
                  </w:pPr>
                  <w:r>
                    <w:rPr>
                      <w:rFonts w:ascii="Trebuchet MS"/>
                      <w:color w:val="252525"/>
                      <w:w w:val="95"/>
                      <w:sz w:val="19"/>
                    </w:rPr>
                    <w:t>Triển khai các dịch vụ được đóng gói dưới dạng hình ảnh container vào sản xuất. Mỗi phiên bản dịch vụ là một container. Xem</w:t>
                  </w:r>
                  <w:hyperlink r:id="rId543">
                    <w:r>
                      <w:rPr>
                        <w:rFonts w:ascii="Trebuchet MS"/>
                        <w:color w:val="001BA6"/>
                        <w:spacing w:val="-2"/>
                        <w:w w:val="95"/>
                        <w:sz w:val="19"/>
                      </w:rPr>
                      <w:t>http://microservices.io/patterns/deployment/service-per-container</w:t>
                    </w:r>
                  </w:hyperlink>
                </w:p>
                <w:p>
                  <w:pPr>
                    <w:spacing w:line="219" w:lineRule="exact" w:before="0"/>
                    <w:ind w:left="243" w:right="0" w:firstLine="0"/>
                    <w:jc w:val="left"/>
                    <w:rPr>
                      <w:rFonts w:ascii="Trebuchet MS"/>
                      <w:sz w:val="19"/>
                    </w:rPr>
                  </w:pPr>
                  <w:hyperlink r:id="rId543">
                    <w:r>
                      <w:rPr>
                        <w:rFonts w:ascii="Trebuchet MS"/>
                        <w:color w:val="001BA6"/>
                        <w:sz w:val="19"/>
                      </w:rPr>
                      <w:t>.html</w:t>
                    </w:r>
                  </w:hyperlink>
                  <w:r>
                    <w:rPr>
                      <w:rFonts w:ascii="Trebuchet MS"/>
                      <w:color w:val="252525"/>
                      <w:sz w:val="19"/>
                    </w:rPr>
                    <w:t>.</w:t>
                  </w:r>
                </w:p>
              </w:txbxContent>
            </v:textbox>
            <v:fill type="solid"/>
            <w10:wrap type="topAndBottom"/>
          </v:shape>
        </w:pict>
      </w:r>
    </w:p>
    <w:p>
      <w:pPr>
        <w:spacing w:after="0"/>
        <w:rPr>
          <w:sz w:val="21"/>
        </w:rPr>
        <w:sectPr>
          <w:pgSz w:w="10620" w:h="13320"/>
          <w:pgMar w:header="504" w:footer="0" w:top="700" w:bottom="280" w:left="420" w:right="400"/>
        </w:sectPr>
      </w:pPr>
    </w:p>
    <w:p>
      <w:pPr>
        <w:pStyle w:val="BodyText"/>
        <w:spacing w:before="3"/>
        <w:rPr>
          <w:sz w:val="19"/>
        </w:rPr>
      </w:pPr>
    </w:p>
    <w:p>
      <w:pPr>
        <w:spacing w:line="218" w:lineRule="auto" w:before="120"/>
        <w:ind w:left="1483" w:right="6213" w:hanging="31"/>
        <w:jc w:val="left"/>
        <w:rPr>
          <w:rFonts w:ascii="Trebuchet MS"/>
          <w:b/>
          <w:sz w:val="18"/>
        </w:rPr>
      </w:pPr>
      <w:r>
        <w:rPr/>
        <w:pict>
          <v:group style="position:absolute;margin-left:111.141998pt;margin-top:26.957937pt;width:208.6pt;height:213.9pt;mso-position-horizontal-relative:page;mso-position-vertical-relative:paragraph;z-index:-15266816;mso-wrap-distance-left:0;mso-wrap-distance-right:0" coordorigin="2223,539" coordsize="4172,4278">
            <v:rect style="position:absolute;left:2227;top:876;width:4162;height:3741" filled="false" stroked="true" strokeweight=".5pt" strokecolor="#020302">
              <v:stroke dashstyle="solid"/>
            </v:rect>
            <v:shape style="position:absolute;left:2924;top:542;width:54;height:443" coordorigin="2925,542" coordsize="54,443" path="m2949,542l2975,600,2978,660,2968,722,2951,786,2934,851,2925,917,2931,984e" filled="false" stroked="true" strokeweight=".3pt" strokecolor="#020302">
              <v:path arrowok="t"/>
              <v:stroke dashstyle="solid"/>
            </v:shape>
            <v:shape style="position:absolute;left:2893;top:961;width:71;height:74" coordorigin="2893,962" coordsize="71,74" path="m2964,962l2893,986,2949,1035,2964,962xe" filled="true" fillcolor="#020302" stroked="false">
              <v:path arrowok="t"/>
              <v:fill type="solid"/>
            </v:shape>
            <v:shape style="position:absolute;left:4318;top:4371;width:54;height:443" coordorigin="4319,4372" coordsize="54,443" path="m4343,4814l4369,4756,4372,4696,4362,4634,4345,4570,4328,4506,4319,4439,4325,4372e" filled="false" stroked="true" strokeweight=".3pt" strokecolor="#020302">
              <v:path arrowok="t"/>
              <v:stroke dashstyle="solid"/>
            </v:shape>
            <v:shape style="position:absolute;left:4287;top:4320;width:71;height:74" coordorigin="4287,4321" coordsize="71,74" path="m4343,4321l4287,4371,4358,4394,4343,4321xe" filled="true" fillcolor="#020302" stroked="false">
              <v:path arrowok="t"/>
              <v:fill type="solid"/>
            </v:shape>
            <v:shape style="position:absolute;left:2310;top:4416;width:5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Máy móc</w:t>
                    </w:r>
                  </w:p>
                </w:txbxContent>
              </v:textbox>
              <w10:wrap type="none"/>
            </v:shape>
            <v:shape style="position:absolute;left:2422;top:3699;width:3770;height:567" type="#_x0000_t202" filled="true" fillcolor="#daeabf" stroked="true" strokeweight=".5pt" strokecolor="#020302">
              <v:textbox inset="0,0,0,0">
                <w:txbxContent>
                  <w:p>
                    <w:pPr>
                      <w:spacing w:line="240" w:lineRule="auto" w:before="1"/>
                      <w:rPr>
                        <w:rFonts w:ascii="Trebuchet MS"/>
                        <w:b/>
                        <w:sz w:val="16"/>
                      </w:rPr>
                    </w:pPr>
                  </w:p>
                  <w:p>
                    <w:pPr>
                      <w:spacing w:before="0"/>
                      <w:ind w:left="1310" w:right="1312" w:firstLine="0"/>
                      <w:jc w:val="center"/>
                      <w:rPr>
                        <w:rFonts w:ascii="Arial MT"/>
                        <w:sz w:val="14"/>
                      </w:rPr>
                    </w:pPr>
                    <w:r>
                      <w:rPr>
                        <w:rFonts w:ascii="Arial MT"/>
                        <w:color w:val="020302"/>
                        <w:spacing w:val="-1"/>
                        <w:sz w:val="14"/>
                      </w:rPr>
                      <w:t>Hệ điều hành</w:t>
                    </w:r>
                  </w:p>
                </w:txbxContent>
              </v:textbox>
              <v:fill type="solid"/>
              <v:stroke dashstyle="solid"/>
              <w10:wrap type="none"/>
            </v:shape>
            <v:shape style="position:absolute;left:2422;top:3145;width:3770;height:389" type="#_x0000_t202" filled="true" fillcolor="#daeabf" stroked="true" strokeweight=".5pt" strokecolor="#020302">
              <v:textbox inset="0,0,0,0">
                <w:txbxContent>
                  <w:p>
                    <w:pPr>
                      <w:spacing w:before="98"/>
                      <w:ind w:left="945" w:right="0" w:firstLine="0"/>
                      <w:jc w:val="left"/>
                      <w:rPr>
                        <w:rFonts w:ascii="Arial MT"/>
                        <w:sz w:val="14"/>
                      </w:rPr>
                    </w:pPr>
                    <w:r>
                      <w:rPr>
                        <w:rFonts w:ascii="Arial MT"/>
                        <w:color w:val="020302"/>
                        <w:spacing w:val="-2"/>
                        <w:sz w:val="14"/>
                      </w:rPr>
                      <w:t>Thời gian chạy của container, chẳng hạn như</w:t>
                    </w:r>
                    <w:r>
                      <w:rPr>
                        <w:rFonts w:ascii="Arial MT"/>
                        <w:color w:val="020302"/>
                        <w:sz w:val="14"/>
                      </w:rPr>
                      <w:t>như Docker</w:t>
                    </w:r>
                  </w:p>
                </w:txbxContent>
              </v:textbox>
              <v:fill type="solid"/>
              <v:stroke dashstyle="solid"/>
              <w10:wrap type="none"/>
            </v:shape>
            <v:shape style="position:absolute;left:5048;top:1072;width:1144;height:1901" type="#_x0000_t202" filled="false"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2"/>
                      <w:rPr>
                        <w:rFonts w:ascii="Trebuchet MS"/>
                        <w:b/>
                        <w:sz w:val="18"/>
                      </w:rPr>
                    </w:pPr>
                  </w:p>
                  <w:p>
                    <w:pPr>
                      <w:spacing w:before="0"/>
                      <w:ind w:left="85" w:right="0" w:firstLine="0"/>
                      <w:jc w:val="left"/>
                      <w:rPr>
                        <w:rFonts w:ascii="Arial MT"/>
                        <w:sz w:val="14"/>
                      </w:rPr>
                    </w:pPr>
                    <w:r>
                      <w:rPr>
                        <w:rFonts w:ascii="Arial MT"/>
                        <w:color w:val="020302"/>
                        <w:sz w:val="14"/>
                      </w:rPr>
                      <w:t>Thùng chứa</w:t>
                    </w:r>
                  </w:p>
                </w:txbxContent>
              </v:textbox>
              <v:stroke dashstyle="dash"/>
              <w10:wrap type="none"/>
            </v:shape>
            <v:shape style="position:absolute;left:5208;top:1655;width:820;height:553" type="#_x0000_t202" filled="true" fillcolor="#fdf59f" stroked="true" strokeweight=".5pt" strokecolor="#020302">
              <v:textbox inset="0,0,0,0">
                <w:txbxContent>
                  <w:p>
                    <w:pPr>
                      <w:spacing w:line="268" w:lineRule="auto" w:before="95"/>
                      <w:ind w:left="161" w:right="152" w:firstLine="11"/>
                      <w:jc w:val="left"/>
                      <w:rPr>
                        <w:rFonts w:ascii="Arial MT"/>
                        <w:sz w:val="14"/>
                      </w:rPr>
                    </w:pPr>
                    <w:r>
                      <w:rPr>
                        <w:rFonts w:ascii="Arial MT"/>
                        <w:color w:val="020302"/>
                        <w:spacing w:val="-1"/>
                        <w:sz w:val="14"/>
                      </w:rPr>
                      <w:t>Quy trình dịch vụ</w:t>
                    </w:r>
                  </w:p>
                </w:txbxContent>
              </v:textbox>
              <v:fill type="solid"/>
              <v:stroke dashstyle="solid"/>
              <w10:wrap type="none"/>
            </v:shape>
            <v:shape style="position:absolute;left:3735;top:1072;width:1144;height:1901" type="#_x0000_t202" filled="false"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2"/>
                      <w:rPr>
                        <w:rFonts w:ascii="Trebuchet MS"/>
                        <w:b/>
                        <w:sz w:val="18"/>
                      </w:rPr>
                    </w:pPr>
                  </w:p>
                  <w:p>
                    <w:pPr>
                      <w:spacing w:before="0"/>
                      <w:ind w:left="85" w:right="0" w:firstLine="0"/>
                      <w:jc w:val="left"/>
                      <w:rPr>
                        <w:rFonts w:ascii="Arial MT"/>
                        <w:sz w:val="14"/>
                      </w:rPr>
                    </w:pPr>
                    <w:r>
                      <w:rPr>
                        <w:rFonts w:ascii="Arial MT"/>
                        <w:color w:val="020302"/>
                        <w:sz w:val="14"/>
                      </w:rPr>
                      <w:t>Thùng chứa</w:t>
                    </w:r>
                  </w:p>
                </w:txbxContent>
              </v:textbox>
              <v:stroke dashstyle="dash"/>
              <w10:wrap type="none"/>
            </v:shape>
            <v:shape style="position:absolute;left:3895;top:1655;width:820;height:553" type="#_x0000_t202" filled="true" fillcolor="#fdf59f" stroked="true" strokeweight=".5pt" strokecolor="#020302">
              <v:textbox inset="0,0,0,0">
                <w:txbxContent>
                  <w:p>
                    <w:pPr>
                      <w:spacing w:line="268" w:lineRule="auto" w:before="95"/>
                      <w:ind w:left="161" w:right="152" w:firstLine="11"/>
                      <w:jc w:val="left"/>
                      <w:rPr>
                        <w:rFonts w:ascii="Arial MT"/>
                        <w:sz w:val="14"/>
                      </w:rPr>
                    </w:pPr>
                    <w:r>
                      <w:rPr>
                        <w:rFonts w:ascii="Arial MT"/>
                        <w:color w:val="020302"/>
                        <w:spacing w:val="-1"/>
                        <w:sz w:val="14"/>
                      </w:rPr>
                      <w:t>Quy trình dịch vụ</w:t>
                    </w:r>
                  </w:p>
                </w:txbxContent>
              </v:textbox>
              <v:fill type="solid"/>
              <v:stroke dashstyle="solid"/>
              <w10:wrap type="none"/>
            </v:shape>
            <v:shape style="position:absolute;left:2422;top:1072;width:1144;height:1901" type="#_x0000_t202" filled="false" stroked="true" strokeweight=".5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2"/>
                      <w:rPr>
                        <w:rFonts w:ascii="Trebuchet MS"/>
                        <w:b/>
                        <w:sz w:val="18"/>
                      </w:rPr>
                    </w:pPr>
                  </w:p>
                  <w:p>
                    <w:pPr>
                      <w:spacing w:before="0"/>
                      <w:ind w:left="85" w:right="0" w:firstLine="0"/>
                      <w:jc w:val="left"/>
                      <w:rPr>
                        <w:rFonts w:ascii="Arial MT"/>
                        <w:sz w:val="14"/>
                      </w:rPr>
                    </w:pPr>
                    <w:r>
                      <w:rPr>
                        <w:rFonts w:ascii="Arial MT"/>
                        <w:color w:val="020302"/>
                        <w:sz w:val="14"/>
                      </w:rPr>
                      <w:t>Thùng chứa</w:t>
                    </w:r>
                  </w:p>
                </w:txbxContent>
              </v:textbox>
              <v:stroke dashstyle="dash"/>
              <w10:wrap type="none"/>
            </v:shape>
            <v:shape style="position:absolute;left:2582;top:1655;width:820;height:553" type="#_x0000_t202" filled="true" fillcolor="#fdf59f" stroked="true" strokeweight=".5pt" strokecolor="#020302">
              <v:textbox inset="0,0,0,0">
                <w:txbxContent>
                  <w:p>
                    <w:pPr>
                      <w:spacing w:line="268" w:lineRule="auto" w:before="95"/>
                      <w:ind w:left="161" w:right="152" w:firstLine="11"/>
                      <w:jc w:val="left"/>
                      <w:rPr>
                        <w:rFonts w:ascii="Arial MT"/>
                        <w:sz w:val="14"/>
                      </w:rPr>
                    </w:pPr>
                    <w:r>
                      <w:rPr>
                        <w:rFonts w:ascii="Arial MT"/>
                        <w:color w:val="020302"/>
                        <w:spacing w:val="-1"/>
                        <w:sz w:val="14"/>
                      </w:rPr>
                      <w:t>Quy trình dịch vụ</w:t>
                    </w:r>
                  </w:p>
                </w:txbxContent>
              </v:textbox>
              <v:fill type="solid"/>
              <v:stroke dashstyle="solid"/>
              <w10:wrap type="none"/>
            </v:shape>
            <w10:wrap type="topAndBottom"/>
          </v:group>
        </w:pict>
      </w:r>
      <w:r>
        <w:rPr>
          <w:rFonts w:ascii="Trebuchet MS"/>
          <w:b/>
          <w:color w:val="020302"/>
          <w:w w:val="80"/>
          <w:sz w:val="18"/>
        </w:rPr>
        <w:t>Mỗi container là một hộp cát giúp cô lập các quy trình.</w:t>
      </w:r>
    </w:p>
    <w:p>
      <w:pPr>
        <w:spacing w:before="2"/>
        <w:ind w:left="2838" w:right="0" w:firstLine="0"/>
        <w:jc w:val="left"/>
        <w:rPr>
          <w:rFonts w:ascii="Trebuchet MS"/>
          <w:b/>
          <w:sz w:val="18"/>
        </w:rPr>
      </w:pPr>
      <w:r>
        <w:rPr>
          <w:rFonts w:ascii="Trebuchet MS"/>
          <w:b/>
          <w:color w:val="020302"/>
          <w:w w:val="80"/>
          <w:sz w:val="18"/>
        </w:rPr>
        <w:t>Được chia sẻ bởi tất cả các container</w:t>
      </w:r>
    </w:p>
    <w:p>
      <w:pPr>
        <w:pStyle w:val="BodyText"/>
        <w:spacing w:before="9"/>
        <w:rPr>
          <w:rFonts w:ascii="Trebuchet MS"/>
          <w:b/>
          <w:sz w:val="19"/>
        </w:rPr>
      </w:pPr>
    </w:p>
    <w:p>
      <w:pPr>
        <w:spacing w:line="259" w:lineRule="auto" w:before="0"/>
        <w:ind w:left="1443" w:right="3734" w:firstLine="0"/>
        <w:jc w:val="left"/>
        <w:rPr>
          <w:rFonts w:ascii="Trebuchet MS"/>
          <w:b/>
          <w:sz w:val="16"/>
        </w:rPr>
      </w:pPr>
      <w:r>
        <w:rPr>
          <w:rFonts w:ascii="Trebuchet MS"/>
          <w:b/>
          <w:color w:val="656565"/>
          <w:sz w:val="16"/>
        </w:rPr>
        <w:t>Hình 12.7 Một container bao gồm một hoặc nhiều quy trình chạy trong một hộp cát bị cô lập. Nhiều container thường chạy trên một máy duy nhất. Các container chia sẻ hệ điều hành.</w:t>
      </w:r>
    </w:p>
    <w:p>
      <w:pPr>
        <w:pStyle w:val="BodyText"/>
        <w:rPr>
          <w:rFonts w:ascii="Trebuchet MS"/>
          <w:b/>
        </w:rPr>
      </w:pPr>
    </w:p>
    <w:p>
      <w:pPr>
        <w:pStyle w:val="BodyText"/>
        <w:spacing w:before="9"/>
        <w:rPr>
          <w:rFonts w:ascii="Trebuchet MS"/>
          <w:b/>
          <w:sz w:val="15"/>
        </w:rPr>
      </w:pPr>
    </w:p>
    <w:p>
      <w:pPr>
        <w:pStyle w:val="BodyText"/>
        <w:spacing w:line="271" w:lineRule="auto" w:before="94"/>
        <w:ind w:left="1443" w:right="914"/>
        <w:jc w:val="both"/>
      </w:pPr>
      <w:r>
        <w:rPr>
          <w:color w:val="252525"/>
          <w:spacing w:val="-3"/>
          <w:w w:val="110"/>
        </w:rPr>
        <w:t>Khi bạn tạo một container, bạn có thể chỉ định CPU, tài nguyên bộ nhớ và tùy thuộc vào</w:t>
      </w:r>
      <w:r>
        <w:rPr>
          <w:color w:val="252525"/>
          <w:w w:val="110"/>
        </w:rPr>
        <w:t>ing trên việc triển khai container, có lẽ là các tài nguyên I/O. Thời gian chạy container thực thi các giới hạn này và ngăn không cho container chiếm dụng tài nguyên của máy. Khi sử dụng một khuôn khổ phối hợp Docker như Kubernetes, điều đặc biệt quan trọng là phải chỉ định các tài nguyên của container. Đó là vì khuôn khổ phối hợp sử dụng các tài nguyên được container yêu cầu để chọn máy chạy container và do đó đảm bảo rằng các máy không bị quá tải.</w:t>
      </w:r>
    </w:p>
    <w:p>
      <w:pPr>
        <w:pStyle w:val="BodyText"/>
        <w:spacing w:line="271" w:lineRule="auto" w:before="1"/>
        <w:ind w:left="1443" w:right="913" w:firstLine="298"/>
        <w:jc w:val="both"/>
      </w:pPr>
      <w:r>
        <w:rPr>
          <w:color w:val="252525"/>
          <w:w w:val="110"/>
        </w:rPr>
        <w:t>Hình 12.8 cho thấy quá trình triển khai dịch vụ dưới dạng vùng chứa. Tại thời điểm xây dựng, đường ống triển khai sử dụng công cụ xây dựng hình ảnh vùng chứa, công cụ này đọc mã dịch vụ và mô tả về hình ảnh, để tạo hình ảnh vùng chứa và lưu trữ trong sổ đăng ký. Khi chạy, hình ảnh vùng chứa được kéo từ sổ đăng ký và được sử dụng để tạo vùng chứa.</w:t>
      </w:r>
    </w:p>
    <w:p>
      <w:pPr>
        <w:pStyle w:val="BodyText"/>
        <w:spacing w:before="1"/>
        <w:ind w:left="1735"/>
        <w:jc w:val="both"/>
      </w:pPr>
      <w:r>
        <w:rPr>
          <w:color w:val="252525"/>
          <w:w w:val="110"/>
        </w:rPr>
        <w:t>Chúng ta hãy xem xét chi tiết hơn các bước xây dựng và thời gian chạy.</w:t>
      </w:r>
    </w:p>
    <w:p>
      <w:pPr>
        <w:spacing w:after="0"/>
        <w:jc w:val="both"/>
        <w:sectPr>
          <w:pgSz w:w="10620" w:h="13320"/>
          <w:pgMar w:header="504" w:footer="0" w:top="700" w:bottom="280" w:left="420" w:right="400"/>
        </w:sectPr>
      </w:pPr>
    </w:p>
    <w:p>
      <w:pPr>
        <w:pStyle w:val="BodyText"/>
      </w:pPr>
    </w:p>
    <w:p>
      <w:pPr>
        <w:pStyle w:val="BodyText"/>
        <w:spacing w:before="7"/>
        <w:rPr>
          <w:sz w:val="12"/>
        </w:rPr>
      </w:pPr>
    </w:p>
    <w:p>
      <w:pPr>
        <w:pStyle w:val="BodyText"/>
        <w:ind w:left="1627"/>
      </w:pPr>
      <w:r>
        <w:rPr/>
        <w:pict>
          <v:group style="width:358.95pt;height:268.8pt;mso-position-horizontal-relative:char;mso-position-vertical-relative:line" coordorigin="0,0" coordsize="7179,5376">
            <v:rect style="position:absolute;left:5692;top:261;width:1269;height:1253" filled="true" fillcolor="#fdf59f" stroked="false">
              <v:fill type="solid"/>
            </v:rect>
            <v:rect style="position:absolute;left:5487;top:9;width:1686;height:3290" filled="false" stroked="true" strokeweight=".5pt" strokecolor="#020302">
              <v:stroke dashstyle="solid"/>
            </v:rect>
            <v:rect style="position:absolute;left:5692;top:1602;width:1269;height:1253" filled="true" fillcolor="#fdf59f" stroked="false">
              <v:fill type="solid"/>
            </v:rect>
            <v:shape style="position:absolute;left:5825;top:523;width:1004;height:870" coordorigin="5825,523" coordsize="1004,870" path="m6578,523l6076,523,5825,958,6076,1392,6578,1392,6829,958,6578,523xe" filled="true" fillcolor="#c7eafb" stroked="false">
              <v:path arrowok="t"/>
              <v:fill type="solid"/>
            </v:shape>
            <v:shape style="position:absolute;left:5825;top:523;width:1004;height:870" coordorigin="5825,523" coordsize="1004,870" path="m6578,523l6829,958,6578,1392,6076,1392,5825,958,6076,523,6578,523xe" filled="false" stroked="true" strokeweight=".5pt" strokecolor="#020302">
              <v:path arrowok="t"/>
              <v:stroke dashstyle="solid"/>
            </v:shape>
            <v:shape style="position:absolute;left:5825;top:1864;width:1004;height:870" coordorigin="5825,1864" coordsize="1004,870" path="m6578,1864l6076,1864,5825,2299,6076,2733,6578,2733,6829,2299,6578,1864xe" filled="true" fillcolor="#c7eafb" stroked="false">
              <v:path arrowok="t"/>
              <v:fill type="solid"/>
            </v:shape>
            <v:shape style="position:absolute;left:5825;top:1864;width:1004;height:870" coordorigin="5825,1864" coordsize="1004,870" path="m6578,1864l6829,2299,6578,2733,6076,2733,5825,2299,6076,1864,6578,1864xe" filled="false" stroked="true" strokeweight=".5pt" strokecolor="#020302">
              <v:path arrowok="t"/>
              <v:stroke dashstyle="solid"/>
            </v:shape>
            <v:shape style="position:absolute;left:3759;top:35;width:2;height:5254" coordorigin="3759,36" coordsize="0,5254" path="m3759,3621l3759,5289m3759,36l3759,1777e" filled="false" stroked="true" strokeweight=".5pt" strokecolor="#020302">
              <v:path arrowok="t"/>
              <v:stroke dashstyle="dash"/>
            </v:shape>
            <v:rect style="position:absolute;left:3250;top:1777;width:1019;height:1845" filled="false" stroked="true" strokeweight=".5pt" strokecolor="#020302">
              <v:stroke dashstyle="solid"/>
            </v:rect>
            <v:rect style="position:absolute;left:1303;top:2288;width:1700;height:919" filled="true" fillcolor="#feca76" stroked="false">
              <v:fill type="solid"/>
            </v:rect>
            <v:rect style="position:absolute;left:1303;top:2288;width:1700;height:919" filled="false" stroked="true" strokeweight=".5pt" strokecolor="#020302">
              <v:stroke dashstyle="solid"/>
            </v:rect>
            <v:line style="position:absolute" from="2351,2692" to="3314,2692" stroked="true" strokeweight=".5pt" strokecolor="#020302">
              <v:stroke dashstyle="solid"/>
            </v:line>
            <v:shape style="position:absolute;left:3293;top:2662;width:109;height:59" coordorigin="3294,2663" coordsize="109,59" path="m3294,2663l3294,2721,3402,2692,3294,2663xe" filled="true" fillcolor="#020302" stroked="false">
              <v:path arrowok="t"/>
              <v:fill type="solid"/>
            </v:shape>
            <v:line style="position:absolute" from="1926,1745" to="1926,2336" stroked="true" strokeweight=".5pt" strokecolor="#020302">
              <v:stroke dashstyle="solid"/>
            </v:line>
            <v:shape style="position:absolute;left:1897;top:2316;width:59;height:109" coordorigin="1897,2316" coordsize="59,109" path="m1955,2316l1897,2316,1926,2425,1955,2316xe" filled="true" fillcolor="#020302" stroked="false">
              <v:path arrowok="t"/>
              <v:fill type="solid"/>
            </v:shape>
            <v:line style="position:absolute" from="1926,3172" to="1926,3756" stroked="true" strokeweight=".5pt" strokecolor="#020302">
              <v:stroke dashstyle="solid"/>
            </v:line>
            <v:shape style="position:absolute;left:1897;top:3736;width:59;height:109" coordorigin="1897,3737" coordsize="59,109" path="m1955,3737l1897,3737,1926,3845,1955,3737xe" filled="true" fillcolor="#020302" stroked="false">
              <v:path arrowok="t"/>
              <v:fill type="solid"/>
            </v:shape>
            <v:line style="position:absolute" from="1926,2925" to="1926,2990" stroked="true" strokeweight=".5pt" strokecolor="#020302">
              <v:stroke dashstyle="solid"/>
            </v:line>
            <v:line style="position:absolute" from="877,2692" to="1226,2692" stroked="true" strokeweight=".5pt" strokecolor="#020302">
              <v:stroke dashstyle="solid"/>
            </v:line>
            <v:shape style="position:absolute;left:1206;top:2662;width:109;height:59" coordorigin="1206,2663" coordsize="109,59" path="m1206,2663l1206,2721,1315,2692,1206,2663xe" filled="true" fillcolor="#020302" stroked="false">
              <v:path arrowok="t"/>
              <v:fill type="solid"/>
            </v:shape>
            <v:shape style="position:absolute;left:5;top:2256;width:1004;height:870" coordorigin="5,2256" coordsize="1004,870" path="m758,2256l256,2256,5,2691,256,3125,758,3125,1009,2691,758,2256xe" filled="true" fillcolor="#c7eafb" stroked="false">
              <v:path arrowok="t"/>
              <v:fill type="solid"/>
            </v:shape>
            <v:shape style="position:absolute;left:5;top:2256;width:1004;height:870" coordorigin="5,2256" coordsize="1004,870" path="m758,2256l1009,2691,758,3125,256,3125,5,2691,256,2256,758,2256xe" filled="false" stroked="true" strokeweight=".5pt" strokecolor="#020302">
              <v:path arrowok="t"/>
              <v:stroke dashstyle="solid"/>
            </v:shape>
            <v:line style="position:absolute" from="4051,2606" to="5617,1298" stroked="true" strokeweight=".5pt" strokecolor="#020302">
              <v:stroke dashstyle="solid"/>
            </v:line>
            <v:shape style="position:absolute;left:5583;top:1241;width:102;height:92" coordorigin="5583,1242" coordsize="102,92" path="m5685,1242l5583,1289,5621,1333,5685,1242xe" filled="true" fillcolor="#020302" stroked="false">
              <v:path arrowok="t"/>
              <v:fill type="solid"/>
            </v:shape>
            <v:rect style="position:absolute;left:5487;top:3422;width:1686;height:1948" filled="false" stroked="true" strokeweight=".5pt" strokecolor="#020302">
              <v:stroke dashstyle="solid"/>
            </v:rect>
            <v:rect style="position:absolute;left:5692;top:3678;width:1269;height:1253" filled="true" fillcolor="#fdf59f" stroked="false">
              <v:fill type="solid"/>
            </v:rect>
            <v:shape style="position:absolute;left:5825;top:3940;width:1004;height:870" coordorigin="5825,3941" coordsize="1004,870" path="m6578,3941l6076,3941,5825,4375,6076,4810,6578,4810,6829,4375,6578,3941xe" filled="true" fillcolor="#c7eafb" stroked="false">
              <v:path arrowok="t"/>
              <v:fill type="solid"/>
            </v:shape>
            <v:shape style="position:absolute;left:5825;top:3940;width:1004;height:870" coordorigin="5825,3941" coordsize="1004,870" path="m6578,3941l6829,4375,6578,4810,6076,4810,5825,4375,6076,3941,6578,3941xe" filled="false" stroked="true" strokeweight=".5pt" strokecolor="#020302">
              <v:path arrowok="t"/>
              <v:stroke dashstyle="solid"/>
            </v:shape>
            <v:line style="position:absolute" from="4051,2781" to="5613,3873" stroked="true" strokeweight=".5pt" strokecolor="#020302">
              <v:stroke dashstyle="solid"/>
            </v:line>
            <v:shape style="position:absolute;left:5579;top:3838;width:106;height:86" coordorigin="5580,3838" coordsize="106,86" path="m5613,3838l5580,3886,5685,3924,5613,3838xe" filled="true" fillcolor="#020302" stroked="false">
              <v:path arrowok="t"/>
              <v:fill type="solid"/>
            </v:shape>
            <v:shape style="position:absolute;left:3000;top:0;width:1434;height:140" type="#_x0000_t202" filled="false" stroked="false">
              <v:textbox inset="0,0,0,0">
                <w:txbxContent>
                  <w:p>
                    <w:pPr>
                      <w:tabs>
                        <w:tab w:pos="901" w:val="left" w:leader="none"/>
                      </w:tabs>
                      <w:spacing w:line="140" w:lineRule="exact" w:before="0"/>
                      <w:ind w:left="0" w:right="0" w:firstLine="0"/>
                      <w:jc w:val="left"/>
                      <w:rPr>
                        <w:rFonts w:ascii="Arial MT"/>
                        <w:sz w:val="14"/>
                      </w:rPr>
                    </w:pPr>
                    <w:bookmarkStart w:name="12.3.1 Deploying services using Docker" w:id="1642"/>
                    <w:bookmarkEnd w:id="1642"/>
                    <w:r>
                      <w:rPr/>
                    </w:r>
                    <w:r>
                      <w:rPr>
                        <w:rFonts w:ascii="Arial MT"/>
                        <w:color w:val="020302"/>
                        <w:sz w:val="14"/>
                      </w:rPr>
                      <w:t>Xây dựng</w:t>
                    </w:r>
                    <w:r>
                      <w:rPr>
                        <w:rFonts w:ascii="Arial MT"/>
                        <w:color w:val="020302"/>
                        <w:sz w:val="14"/>
                      </w:rPr>
                      <w:t>thời gianRuntime</w:t>
                      <w:tab/>
                    </w:r>
                  </w:p>
                </w:txbxContent>
              </v:textbox>
              <w10:wrap type="none"/>
            </v:shape>
            <v:shape style="position:absolute;left:5559;top:90;width:22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Máy ảo</w:t>
                    </w:r>
                  </w:p>
                </w:txbxContent>
              </v:textbox>
              <w10:wrap type="none"/>
            </v:shape>
            <v:shape style="position:absolute;left:1420;top:1495;width:1023;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5"/>
                        <w:sz w:val="14"/>
                      </w:rPr>
                      <w:t>$ docker xây dựng ...</w:t>
                    </w:r>
                  </w:p>
                </w:txbxContent>
              </v:textbox>
              <w10:wrap type="none"/>
            </v:shape>
            <v:shape style="position:absolute;left:4531;top:1478;width:601;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Đã triển khai</w:t>
                    </w:r>
                  </w:p>
                  <w:p>
                    <w:pPr>
                      <w:spacing w:before="19"/>
                      <w:ind w:left="1" w:right="18" w:firstLine="0"/>
                      <w:jc w:val="center"/>
                      <w:rPr>
                        <w:rFonts w:ascii="Arial MT"/>
                        <w:sz w:val="14"/>
                      </w:rPr>
                    </w:pPr>
                    <w:r>
                      <w:rPr>
                        <w:rFonts w:ascii="Arial MT"/>
                        <w:color w:val="020302"/>
                        <w:sz w:val="14"/>
                      </w:rPr>
                      <w:t>BẰNG</w:t>
                    </w:r>
                  </w:p>
                </w:txbxContent>
              </v:textbox>
              <w10:wrap type="none"/>
            </v:shape>
            <v:shape style="position:absolute;left:278;top:2524;width:478;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p>
                    <w:pPr>
                      <w:spacing w:before="19"/>
                      <w:ind w:left="79" w:right="0" w:firstLine="0"/>
                      <w:jc w:val="left"/>
                      <w:rPr>
                        <w:rFonts w:ascii="Arial MT"/>
                        <w:sz w:val="14"/>
                      </w:rPr>
                    </w:pPr>
                    <w:r>
                      <w:rPr>
                        <w:rFonts w:ascii="Arial MT"/>
                        <w:color w:val="020302"/>
                        <w:sz w:val="14"/>
                      </w:rPr>
                      <w:t>mã số</w:t>
                    </w:r>
                  </w:p>
                </w:txbxContent>
              </v:textbox>
              <w10:wrap type="none"/>
            </v:shape>
            <v:shape style="position:absolute;left:2430;top:2496;width:501;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Tạo ra</w:t>
                    </w:r>
                  </w:p>
                </w:txbxContent>
              </v:textbox>
              <w10:wrap type="none"/>
            </v:shape>
            <v:shape style="position:absolute;left:3329;top:3255;width:880;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Thùng chứa</w:t>
                    </w:r>
                  </w:p>
                  <w:p>
                    <w:pPr>
                      <w:spacing w:before="19"/>
                      <w:ind w:left="0" w:right="0" w:firstLine="0"/>
                      <w:jc w:val="left"/>
                      <w:rPr>
                        <w:rFonts w:ascii="Arial MT"/>
                        <w:sz w:val="14"/>
                      </w:rPr>
                    </w:pPr>
                    <w:r>
                      <w:rPr>
                        <w:rFonts w:ascii="Arial MT"/>
                        <w:color w:val="020302"/>
                        <w:spacing w:val="-2"/>
                        <w:sz w:val="14"/>
                      </w:rPr>
                      <w:t>đăng ký hình ảnh</w:t>
                    </w:r>
                  </w:p>
                </w:txbxContent>
              </v:textbox>
              <w10:wrap type="none"/>
            </v:shape>
            <v:shape style="position:absolute;left:4531;top:3569;width:601;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Đã triển khai</w:t>
                    </w:r>
                  </w:p>
                  <w:p>
                    <w:pPr>
                      <w:spacing w:before="19"/>
                      <w:ind w:left="1" w:right="18" w:firstLine="0"/>
                      <w:jc w:val="center"/>
                      <w:rPr>
                        <w:rFonts w:ascii="Arial MT"/>
                        <w:sz w:val="14"/>
                      </w:rPr>
                    </w:pPr>
                    <w:r>
                      <w:rPr>
                        <w:rFonts w:ascii="Arial MT"/>
                        <w:color w:val="020302"/>
                        <w:sz w:val="14"/>
                      </w:rPr>
                      <w:t>BẰNG</w:t>
                    </w:r>
                  </w:p>
                </w:txbxContent>
              </v:textbox>
              <w10:wrap type="none"/>
            </v:shape>
            <v:shape style="position:absolute;left:5559;top:3504;width:22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Máy ảo</w:t>
                    </w:r>
                  </w:p>
                </w:txbxContent>
              </v:textbox>
              <w10:wrap type="none"/>
            </v:shape>
            <v:shape style="position:absolute;left:1303;top:2925;width:1700;height:282" type="#_x0000_t202" filled="false" stroked="true" strokeweight=".5pt" strokecolor="#020302">
              <v:textbox inset="0,0,0,0">
                <w:txbxContent>
                  <w:p>
                    <w:pPr>
                      <w:spacing w:before="58"/>
                      <w:ind w:left="56" w:right="0" w:firstLine="0"/>
                      <w:jc w:val="left"/>
                      <w:rPr>
                        <w:rFonts w:ascii="Arial MT"/>
                        <w:sz w:val="14"/>
                      </w:rPr>
                    </w:pPr>
                    <w:r>
                      <w:rPr>
                        <w:rFonts w:ascii="Arial MT"/>
                        <w:color w:val="020302"/>
                        <w:spacing w:val="-2"/>
                        <w:sz w:val="14"/>
                      </w:rPr>
                      <w:t>Đường ống triển khai</w:t>
                    </w:r>
                  </w:p>
                </w:txbxContent>
              </v:textbox>
              <v:stroke dashstyle="solid"/>
              <w10:wrap type="none"/>
            </v:shape>
            <v:shape style="position:absolute;left:1499;top:2437;width:860;height:488" type="#_x0000_t202" filled="true" fillcolor="#fdf59f" stroked="true" strokeweight=".5pt" strokecolor="#020302">
              <v:textbox inset="0,0,0,0">
                <w:txbxContent>
                  <w:p>
                    <w:pPr>
                      <w:spacing w:line="268" w:lineRule="auto" w:before="69"/>
                      <w:ind w:left="86" w:right="78" w:firstLine="36"/>
                      <w:jc w:val="left"/>
                      <w:rPr>
                        <w:rFonts w:ascii="Arial MT"/>
                        <w:sz w:val="14"/>
                      </w:rPr>
                    </w:pPr>
                    <w:r>
                      <w:rPr>
                        <w:rFonts w:ascii="Arial MT"/>
                        <w:color w:val="020302"/>
                        <w:sz w:val="14"/>
                      </w:rPr>
                      <w:t>Công cụ xây dựng container</w:t>
                    </w:r>
                  </w:p>
                </w:txbxContent>
              </v:textbox>
              <v:fill type="solid"/>
              <v:stroke dashstyle="solid"/>
              <w10:wrap type="none"/>
            </v:shape>
            <v:shape style="position:absolute;left:5591;top:5014;width:1471;height:268" type="#_x0000_t202" filled="true" fillcolor="#fdf59f" stroked="true" strokeweight=".5pt" strokecolor="#020302">
              <v:textbox inset="0,0,0,0">
                <w:txbxContent>
                  <w:p>
                    <w:pPr>
                      <w:spacing w:before="35"/>
                      <w:ind w:left="185" w:right="0" w:firstLine="0"/>
                      <w:jc w:val="left"/>
                      <w:rPr>
                        <w:rFonts w:ascii="Arial MT"/>
                        <w:sz w:val="14"/>
                      </w:rPr>
                    </w:pPr>
                    <w:r>
                      <w:rPr>
                        <w:rFonts w:ascii="Arial MT"/>
                        <w:color w:val="020302"/>
                        <w:spacing w:val="-2"/>
                        <w:sz w:val="14"/>
                      </w:rPr>
                      <w:t>Thời gian chạy của container</w:t>
                    </w:r>
                  </w:p>
                </w:txbxContent>
              </v:textbox>
              <v:fill type="solid"/>
              <v:stroke dashstyle="solid"/>
              <w10:wrap type="none"/>
            </v:shape>
            <v:shape style="position:absolute;left:5692;top:3678;width:1269;height:1253" type="#_x0000_t202" filled="false" stroked="true" strokeweight=".5pt" strokecolor="#020302">
              <v:textbox inset="0,0,0,0">
                <w:txbxContent>
                  <w:p>
                    <w:pPr>
                      <w:spacing w:before="30"/>
                      <w:ind w:left="51" w:right="0" w:firstLine="0"/>
                      <w:jc w:val="left"/>
                      <w:rPr>
                        <w:rFonts w:ascii="Arial MT"/>
                        <w:sz w:val="14"/>
                      </w:rPr>
                    </w:pPr>
                    <w:r>
                      <w:rPr>
                        <w:rFonts w:ascii="Arial MT"/>
                        <w:color w:val="020302"/>
                        <w:sz w:val="14"/>
                      </w:rPr>
                      <w:t>Thùng chứa</w:t>
                    </w:r>
                  </w:p>
                  <w:p>
                    <w:pPr>
                      <w:spacing w:line="240" w:lineRule="auto" w:before="0"/>
                      <w:rPr>
                        <w:rFonts w:ascii="Arial MT"/>
                        <w:sz w:val="14"/>
                      </w:rPr>
                    </w:pPr>
                  </w:p>
                  <w:p>
                    <w:pPr>
                      <w:spacing w:line="240" w:lineRule="auto" w:before="8"/>
                      <w:rPr>
                        <w:rFonts w:ascii="Arial MT"/>
                        <w:sz w:val="14"/>
                      </w:rPr>
                    </w:pPr>
                  </w:p>
                  <w:p>
                    <w:pPr>
                      <w:spacing w:line="268" w:lineRule="auto" w:before="0"/>
                      <w:ind w:left="374" w:right="359" w:firstLine="26"/>
                      <w:jc w:val="left"/>
                      <w:rPr>
                        <w:rFonts w:ascii="Arial MT"/>
                        <w:sz w:val="14"/>
                      </w:rPr>
                    </w:pPr>
                    <w:r>
                      <w:rPr>
                        <w:rFonts w:ascii="Arial MT"/>
                        <w:color w:val="020302"/>
                        <w:sz w:val="14"/>
                      </w:rPr>
                      <w:t>Dịch vụ thể hiện</w:t>
                    </w:r>
                  </w:p>
                </w:txbxContent>
              </v:textbox>
              <v:stroke dashstyle="solid"/>
              <w10:wrap type="none"/>
            </v:shape>
            <v:shape style="position:absolute;left:1498;top:3847;width:860;height:799" type="#_x0000_t202" filled="true" fillcolor="#c2e6e4" stroked="true" strokeweight=".5pt" strokecolor="#020302">
              <v:textbox inset="0,0,0,0">
                <w:txbxContent>
                  <w:p>
                    <w:pPr>
                      <w:spacing w:line="240" w:lineRule="auto" w:before="10"/>
                      <w:rPr>
                        <w:sz w:val="20"/>
                      </w:rPr>
                    </w:pPr>
                  </w:p>
                  <w:p>
                    <w:pPr>
                      <w:spacing w:line="268" w:lineRule="auto" w:before="1"/>
                      <w:ind w:left="336" w:right="193" w:hanging="131"/>
                      <w:jc w:val="left"/>
                      <w:rPr>
                        <w:rFonts w:ascii="Arial MT"/>
                        <w:sz w:val="14"/>
                      </w:rPr>
                    </w:pPr>
                    <w:r>
                      <w:rPr>
                        <w:rFonts w:ascii="Arial MT"/>
                        <w:color w:val="020302"/>
                        <w:spacing w:val="-2"/>
                        <w:sz w:val="14"/>
                      </w:rPr>
                      <w:t>Người lái tàu</w:t>
                    </w:r>
                    <w:r>
                      <w:rPr>
                        <w:rFonts w:ascii="Arial MT"/>
                        <w:color w:val="020302"/>
                        <w:sz w:val="14"/>
                      </w:rPr>
                      <w:t>tài liệu</w:t>
                    </w:r>
                  </w:p>
                </w:txbxContent>
              </v:textbox>
              <v:fill type="solid"/>
              <v:stroke dashstyle="solid"/>
              <w10:wrap type="none"/>
            </v:shape>
            <v:shape style="position:absolute;left:3420;top:2231;width:680;height:908" type="#_x0000_t202" filled="true" fillcolor="#fdf59f" stroked="true" strokeweight=".5pt" strokecolor="#020302">
              <v:textbox inset="0,0,0,0">
                <w:txbxContent>
                  <w:p>
                    <w:pPr>
                      <w:spacing w:line="240" w:lineRule="auto" w:before="4"/>
                      <w:rPr>
                        <w:sz w:val="16"/>
                      </w:rPr>
                    </w:pPr>
                  </w:p>
                  <w:p>
                    <w:pPr>
                      <w:spacing w:line="268" w:lineRule="auto" w:before="0"/>
                      <w:ind w:left="50" w:right="53" w:firstLine="0"/>
                      <w:jc w:val="center"/>
                      <w:rPr>
                        <w:rFonts w:ascii="Arial MT"/>
                        <w:sz w:val="14"/>
                      </w:rPr>
                    </w:pPr>
                    <w:r>
                      <w:rPr>
                        <w:rFonts w:ascii="Arial MT"/>
                        <w:color w:val="020302"/>
                        <w:sz w:val="14"/>
                      </w:rPr>
                      <w:t>Hình ảnh container dịch vụ</w:t>
                    </w:r>
                  </w:p>
                </w:txbxContent>
              </v:textbox>
              <v:fill type="solid"/>
              <v:stroke dashstyle="solid"/>
              <w10:wrap type="none"/>
            </v:shape>
            <v:shape style="position:absolute;left:5591;top:2950;width:1471;height:268" type="#_x0000_t202" filled="true" fillcolor="#fdf59f" stroked="true" strokeweight=".5pt" strokecolor="#020302">
              <v:textbox inset="0,0,0,0">
                <w:txbxContent>
                  <w:p>
                    <w:pPr>
                      <w:spacing w:before="35"/>
                      <w:ind w:left="185" w:right="0" w:firstLine="0"/>
                      <w:jc w:val="left"/>
                      <w:rPr>
                        <w:rFonts w:ascii="Arial MT"/>
                        <w:sz w:val="14"/>
                      </w:rPr>
                    </w:pPr>
                    <w:r>
                      <w:rPr>
                        <w:rFonts w:ascii="Arial MT"/>
                        <w:color w:val="020302"/>
                        <w:spacing w:val="-2"/>
                        <w:sz w:val="14"/>
                      </w:rPr>
                      <w:t>Thời gian chạy của container</w:t>
                    </w:r>
                  </w:p>
                </w:txbxContent>
              </v:textbox>
              <v:fill type="solid"/>
              <v:stroke dashstyle="solid"/>
              <w10:wrap type="none"/>
            </v:shape>
            <v:shape style="position:absolute;left:5692;top:1602;width:1269;height:1253" type="#_x0000_t202" filled="false" stroked="true" strokeweight=".5pt" strokecolor="#020302">
              <v:textbox inset="0,0,0,0">
                <w:txbxContent>
                  <w:p>
                    <w:pPr>
                      <w:spacing w:before="30"/>
                      <w:ind w:left="51" w:right="0" w:firstLine="0"/>
                      <w:jc w:val="left"/>
                      <w:rPr>
                        <w:rFonts w:ascii="Arial MT"/>
                        <w:sz w:val="14"/>
                      </w:rPr>
                    </w:pPr>
                    <w:r>
                      <w:rPr>
                        <w:rFonts w:ascii="Arial MT"/>
                        <w:color w:val="020302"/>
                        <w:sz w:val="14"/>
                      </w:rPr>
                      <w:t>Thùng chứa</w:t>
                    </w:r>
                  </w:p>
                  <w:p>
                    <w:pPr>
                      <w:spacing w:line="240" w:lineRule="auto" w:before="0"/>
                      <w:rPr>
                        <w:rFonts w:ascii="Arial MT"/>
                        <w:sz w:val="14"/>
                      </w:rPr>
                    </w:pPr>
                  </w:p>
                  <w:p>
                    <w:pPr>
                      <w:spacing w:line="240" w:lineRule="auto" w:before="8"/>
                      <w:rPr>
                        <w:rFonts w:ascii="Arial MT"/>
                        <w:sz w:val="14"/>
                      </w:rPr>
                    </w:pPr>
                  </w:p>
                  <w:p>
                    <w:pPr>
                      <w:spacing w:line="268" w:lineRule="auto" w:before="0"/>
                      <w:ind w:left="374" w:right="359" w:firstLine="26"/>
                      <w:jc w:val="left"/>
                      <w:rPr>
                        <w:rFonts w:ascii="Arial MT"/>
                        <w:sz w:val="14"/>
                      </w:rPr>
                    </w:pPr>
                    <w:r>
                      <w:rPr>
                        <w:rFonts w:ascii="Arial MT"/>
                        <w:color w:val="020302"/>
                        <w:sz w:val="14"/>
                      </w:rPr>
                      <w:t>Dịch vụ thể hiện</w:t>
                    </w:r>
                  </w:p>
                </w:txbxContent>
              </v:textbox>
              <v:stroke dashstyle="solid"/>
              <w10:wrap type="none"/>
            </v:shape>
            <v:shape style="position:absolute;left:5692;top:261;width:1269;height:1253" type="#_x0000_t202" filled="false" stroked="true" strokeweight=".5pt" strokecolor="#020302">
              <v:textbox inset="0,0,0,0">
                <w:txbxContent>
                  <w:p>
                    <w:pPr>
                      <w:spacing w:before="30"/>
                      <w:ind w:left="51" w:right="0" w:firstLine="0"/>
                      <w:jc w:val="left"/>
                      <w:rPr>
                        <w:rFonts w:ascii="Arial MT"/>
                        <w:sz w:val="14"/>
                      </w:rPr>
                    </w:pPr>
                    <w:r>
                      <w:rPr>
                        <w:rFonts w:ascii="Arial MT"/>
                        <w:color w:val="020302"/>
                        <w:sz w:val="14"/>
                      </w:rPr>
                      <w:t>Thùng chứa</w:t>
                    </w:r>
                  </w:p>
                  <w:p>
                    <w:pPr>
                      <w:spacing w:line="240" w:lineRule="auto" w:before="0"/>
                      <w:rPr>
                        <w:rFonts w:ascii="Arial MT"/>
                        <w:sz w:val="14"/>
                      </w:rPr>
                    </w:pPr>
                  </w:p>
                  <w:p>
                    <w:pPr>
                      <w:spacing w:line="240" w:lineRule="auto" w:before="8"/>
                      <w:rPr>
                        <w:rFonts w:ascii="Arial MT"/>
                        <w:sz w:val="14"/>
                      </w:rPr>
                    </w:pPr>
                  </w:p>
                  <w:p>
                    <w:pPr>
                      <w:spacing w:line="268" w:lineRule="auto" w:before="0"/>
                      <w:ind w:left="374" w:right="359" w:firstLine="26"/>
                      <w:jc w:val="left"/>
                      <w:rPr>
                        <w:rFonts w:ascii="Arial MT"/>
                        <w:sz w:val="14"/>
                      </w:rPr>
                    </w:pPr>
                    <w:r>
                      <w:rPr>
                        <w:rFonts w:ascii="Arial MT"/>
                        <w:color w:val="020302"/>
                        <w:sz w:val="14"/>
                      </w:rPr>
                      <w:t>Dịch vụ thể hiện</w:t>
                    </w:r>
                  </w:p>
                </w:txbxContent>
              </v:textbox>
              <v:stroke dashstyle="solid"/>
              <w10:wrap type="none"/>
            </v:shape>
          </v:group>
        </w:pict>
      </w:r>
      <w:r>
        <w:rPr/>
      </w:r>
    </w:p>
    <w:p>
      <w:pPr>
        <w:pStyle w:val="BodyText"/>
        <w:spacing w:before="4"/>
        <w:rPr>
          <w:sz w:val="7"/>
        </w:rPr>
      </w:pPr>
    </w:p>
    <w:p>
      <w:pPr>
        <w:spacing w:line="259" w:lineRule="auto" w:before="99"/>
        <w:ind w:left="1623" w:right="1023" w:firstLine="0"/>
        <w:jc w:val="left"/>
        <w:rPr>
          <w:rFonts w:ascii="Trebuchet MS"/>
          <w:b/>
          <w:sz w:val="16"/>
        </w:rPr>
      </w:pPr>
      <w:r>
        <w:rPr>
          <w:rFonts w:ascii="Trebuchet MS"/>
          <w:b/>
          <w:color w:val="656565"/>
          <w:w w:val="95"/>
          <w:sz w:val="16"/>
        </w:rPr>
        <w:t>Hình 12.8</w:t>
      </w:r>
      <w:r>
        <w:rPr>
          <w:rFonts w:ascii="Trebuchet MS"/>
          <w:b/>
          <w:color w:val="656565"/>
          <w:spacing w:val="68"/>
          <w:sz w:val="16"/>
        </w:rPr>
        <w:t> </w:t>
      </w:r>
      <w:r>
        <w:rPr>
          <w:rFonts w:ascii="Trebuchet MS"/>
          <w:b/>
          <w:color w:val="656565"/>
          <w:w w:val="95"/>
          <w:sz w:val="16"/>
        </w:rPr>
        <w:t>Một dịch vụ được đóng gói như một hình ảnh container, được lưu trữ trong một sổ đăng ký. Khi chạy, dịch vụ bao gồm nhiều container được khởi tạo từ hình ảnh đó. Các container thường chạy trên</w:t>
      </w:r>
      <w:r>
        <w:rPr>
          <w:rFonts w:ascii="Trebuchet MS"/>
          <w:b/>
          <w:color w:val="656565"/>
          <w:sz w:val="16"/>
        </w:rPr>
        <w:t>máy ảo. Một VM thường có thể chạy nhiều container.</w:t>
      </w:r>
    </w:p>
    <w:p>
      <w:pPr>
        <w:pStyle w:val="BodyText"/>
        <w:rPr>
          <w:rFonts w:ascii="Trebuchet MS"/>
          <w:b/>
        </w:rPr>
      </w:pPr>
    </w:p>
    <w:p>
      <w:pPr>
        <w:pStyle w:val="BodyText"/>
        <w:spacing w:before="2"/>
        <w:rPr>
          <w:rFonts w:ascii="Trebuchet MS"/>
          <w:b/>
        </w:rPr>
      </w:pPr>
    </w:p>
    <w:p>
      <w:pPr>
        <w:pStyle w:val="Heading6"/>
        <w:numPr>
          <w:ilvl w:val="2"/>
          <w:numId w:val="150"/>
        </w:numPr>
        <w:tabs>
          <w:tab w:pos="1624" w:val="left" w:leader="none"/>
        </w:tabs>
        <w:spacing w:line="240" w:lineRule="auto" w:before="0" w:after="0"/>
        <w:ind w:left="1623" w:right="0" w:hanging="721"/>
        <w:jc w:val="left"/>
      </w:pPr>
      <w:bookmarkStart w:name="_bookmark1371" w:id="1643"/>
      <w:bookmarkEnd w:id="1643"/>
      <w:r>
        <w:rPr>
          <w:b w:val="0"/>
          <w:i w:val="0"/>
        </w:rPr>
      </w:r>
      <w:bookmarkStart w:name="_bookmark1372" w:id="1644"/>
      <w:bookmarkEnd w:id="1644"/>
      <w:r>
        <w:rPr>
          <w:color w:val="466A85"/>
          <w:w w:val="90"/>
        </w:rPr>
        <w:t>Triển khai dịch vụ bằng Docker</w:t>
      </w:r>
    </w:p>
    <w:p>
      <w:pPr>
        <w:pStyle w:val="BodyText"/>
        <w:spacing w:line="271" w:lineRule="auto" w:before="113"/>
        <w:ind w:left="1623" w:right="733"/>
        <w:jc w:val="both"/>
      </w:pPr>
      <w:r>
        <w:rPr>
          <w:color w:val="252525"/>
          <w:w w:val="105"/>
        </w:rPr>
        <w:t>Để triển khai một dịch vụ dưới dạng một container, bạn phải đóng gói nó dưới dạng một hình ảnh container. Một hình ảnh container là một hình ảnh hệ thống tệp bao gồm ứng dụng và bất kỳ phần mềm nào cần thiết để chạy dịch vụ. Nó thường là một hệ thống tệp gốc Linux hoàn chỉnh, mặc dù các hình ảnh nhẹ hơn cũng được sử dụng. Ví dụ, để triển khai một dịch vụ dựa trên Spring Boot, bạn xây dựng một hình ảnh container chứa JAR thực thi của dịch vụ và phiên bản chính xác của JDK. Tương tự như vậy, để triển khai một ứng dụng web Java, bạn sẽ xây dựng một hình ảnh container chứa tệp WAR, Apache Tomcat và JDK.</w:t>
      </w:r>
      <w:bookmarkStart w:name="_bookmark1373" w:id="1645"/>
      <w:bookmarkEnd w:id="1645"/>
      <w:bookmarkStart w:name="_bookmark1374" w:id="1646"/>
      <w:bookmarkEnd w:id="1646"/>
    </w:p>
    <w:p>
      <w:pPr>
        <w:spacing w:before="103"/>
        <w:ind w:left="1623" w:right="0" w:firstLine="0"/>
        <w:jc w:val="both"/>
        <w:rPr>
          <w:rFonts w:ascii="Trebuchet MS"/>
          <w:b/>
          <w:sz w:val="15"/>
        </w:rPr>
      </w:pPr>
      <w:bookmarkStart w:name="_bookmark1375" w:id="1647"/>
      <w:bookmarkEnd w:id="1647"/>
      <w:r>
        <w:rPr/>
      </w:r>
      <w:r>
        <w:rPr>
          <w:rFonts w:ascii="Trebuchet MS"/>
          <w:b/>
          <w:color w:val="466A85"/>
          <w:w w:val="105"/>
          <w:sz w:val="19"/>
        </w:rPr>
        <w:t>B</w:t>
      </w:r>
      <w:r>
        <w:rPr>
          <w:rFonts w:ascii="Trebuchet MS"/>
          <w:b/>
          <w:color w:val="466A85"/>
          <w:w w:val="105"/>
          <w:sz w:val="15"/>
        </w:rPr>
        <w:t>ULDING A</w:t>
      </w:r>
      <w:r>
        <w:rPr>
          <w:rFonts w:ascii="Trebuchet MS"/>
          <w:b/>
          <w:color w:val="466A85"/>
          <w:w w:val="105"/>
          <w:sz w:val="19"/>
        </w:rPr>
        <w:t>D</w:t>
      </w:r>
      <w:r>
        <w:rPr>
          <w:rFonts w:ascii="Trebuchet MS"/>
          <w:b/>
          <w:color w:val="466A85"/>
          <w:w w:val="105"/>
          <w:sz w:val="15"/>
        </w:rPr>
        <w:t>HÌNH ẢNH OCKER</w:t>
      </w:r>
    </w:p>
    <w:p>
      <w:pPr>
        <w:pStyle w:val="BodyText"/>
        <w:spacing w:line="266" w:lineRule="auto" w:before="27"/>
        <w:ind w:left="1623" w:right="733" w:hanging="1"/>
        <w:jc w:val="both"/>
      </w:pPr>
      <w:r>
        <w:rPr>
          <w:color w:val="252525"/>
          <w:w w:val="105"/>
        </w:rPr>
        <w:t>Bước đầu tiên trong việc xây dựng một hình ảnh là tạo một Dockerfile. Dockerfile mô tả cách xây dựng một hình ảnh container Docker. Nó chỉ định hình ảnh container cơ sở, một loạt các hướng dẫn để cài đặt phần mềm và cấu hình container, và lệnh shell để chạy khi container được tạo. Liệt kê 12.1 cho thấy Dockerfile được sử dụng để</w:t>
      </w:r>
      <w:r>
        <w:rPr>
          <w:color w:val="252525"/>
        </w:rPr>
        <w:t>xây dựng một hình ảnh cho Dịch vụ nhà hàng. Nó xây dựng một hình ảnh chứa tệp JAR thực thi của dịch vụ. Nó cấu hình container để chạy lệnh java -jar khi khởi động.</w:t>
      </w:r>
      <w:bookmarkStart w:name="_bookmark1376" w:id="1648"/>
      <w:bookmarkEnd w:id="1648"/>
    </w:p>
    <w:p>
      <w:pPr>
        <w:spacing w:after="0" w:line="266" w:lineRule="auto"/>
        <w:jc w:val="both"/>
        <w:sectPr>
          <w:pgSz w:w="10620" w:h="13320"/>
          <w:pgMar w:header="504" w:footer="0" w:top="700" w:bottom="280" w:left="420" w:right="400"/>
        </w:sectPr>
      </w:pPr>
    </w:p>
    <w:p>
      <w:pPr>
        <w:pStyle w:val="BodyText"/>
        <w:spacing w:before="1"/>
        <w:rPr>
          <w:sz w:val="25"/>
        </w:rPr>
      </w:pPr>
    </w:p>
    <w:p>
      <w:pPr>
        <w:tabs>
          <w:tab w:pos="8883" w:val="left" w:leader="none"/>
        </w:tabs>
        <w:spacing w:before="100"/>
        <w:ind w:left="1443" w:right="0" w:firstLine="0"/>
        <w:jc w:val="left"/>
        <w:rPr>
          <w:rFonts w:ascii="Courier New"/>
          <w:b/>
          <w:sz w:val="18"/>
        </w:rPr>
      </w:pPr>
      <w:r>
        <w:rPr/>
        <w:pict>
          <v:shape style="position:absolute;margin-left:288.029999pt;margin-top:24.400682pt;width:17.25pt;height:35.450pt;mso-position-horizontal-relative:page;mso-position-vertical-relative:paragraph;z-index:16192512" coordorigin="5761,488" coordsize="345,709" path="m6106,1152l6106,488,6101,488,6101,1152,5852,1152,5852,1152,5852,1116,5852,1112,5848,1114,5847,1114,5847,1119,5847,1155,5847,1189,5777,1156,5772,1154,5777,1152,5847,1119,5847,1114,5766,1152,5761,1155,5766,1156,5848,1195,5852,1197,5852,1157,5852,1157,6106,1157,6106,1152xe" filled="true" fillcolor="#000000" stroked="false">
            <v:path arrowok="t"/>
            <v:fill type="solid"/>
            <w10:wrap type="none"/>
          </v:shape>
        </w:pict>
      </w:r>
      <w:r>
        <w:rPr>
          <w:rFonts w:ascii="Trebuchet MS"/>
          <w:b/>
          <w:color w:val="FFFFFF"/>
          <w:w w:val="99"/>
          <w:sz w:val="18"/>
          <w:shd w:fill="6FA6CC" w:color="auto" w:val="clear"/>
        </w:rPr>
        <w:t> </w:t>
      </w:r>
      <w:r>
        <w:rPr>
          <w:rFonts w:ascii="Trebuchet MS"/>
          <w:b/>
          <w:color w:val="FFFFFF"/>
          <w:sz w:val="18"/>
          <w:shd w:fill="6FA6CC" w:color="auto" w:val="clear"/>
        </w:rPr>
        <w:t>   Liệt kê 12.1</w:t>
      </w:r>
      <w:r>
        <w:rPr>
          <w:rFonts w:ascii="Courier New"/>
          <w:b/>
          <w:color w:val="FFFFFF"/>
          <w:sz w:val="18"/>
          <w:shd w:fill="6FA6CC" w:color="auto" w:val="clear"/>
        </w:rPr>
        <w:t>Tệp Docker</w:t>
      </w:r>
      <w:r>
        <w:rPr>
          <w:rFonts w:ascii="Trebuchet MS"/>
          <w:b/>
          <w:color w:val="FFFFFF"/>
          <w:sz w:val="18"/>
          <w:shd w:fill="6FA6CC" w:color="auto" w:val="clear"/>
        </w:rPr>
        <w:t>được sử dụng để xây dựng</w:t>
      </w:r>
      <w:r>
        <w:rPr>
          <w:rFonts w:ascii="Courier New"/>
          <w:b/>
          <w:color w:val="FFFFFF"/>
          <w:sz w:val="18"/>
          <w:shd w:fill="6FA6CC" w:color="auto" w:val="clear"/>
        </w:rPr>
        <w:t>Nhà hàng</w:t>
      </w:r>
      <w:r>
        <w:rPr>
          <w:rFonts w:ascii="Courier New"/>
          <w:b/>
          <w:color w:val="FFFFFF"/>
          <w:sz w:val="18"/>
          <w:shd w:fill="6FA6CC" w:color="auto" w:val="clear"/>
        </w:rPr>
        <w:t>Dịch vụ</w:t>
        <w:tab/>
      </w:r>
    </w:p>
    <w:p>
      <w:pPr>
        <w:spacing w:after="0"/>
        <w:jc w:val="left"/>
        <w:rPr>
          <w:rFonts w:ascii="Courier New"/>
          <w:sz w:val="18"/>
        </w:rPr>
        <w:sectPr>
          <w:pgSz w:w="10620" w:h="13320"/>
          <w:pgMar w:header="504" w:footer="0" w:top="700" w:bottom="280" w:left="420" w:right="400"/>
        </w:sectPr>
      </w:pPr>
    </w:p>
    <w:p>
      <w:pPr>
        <w:spacing w:before="167"/>
        <w:ind w:left="0" w:right="0" w:firstLine="0"/>
        <w:jc w:val="right"/>
        <w:rPr>
          <w:rFonts w:ascii="Trebuchet MS"/>
          <w:b/>
          <w:sz w:val="18"/>
        </w:rPr>
      </w:pPr>
      <w:r>
        <w:rPr>
          <w:rFonts w:ascii="Trebuchet MS"/>
          <w:b/>
          <w:color w:val="656565"/>
          <w:w w:val="80"/>
          <w:sz w:val="18"/>
        </w:rPr>
        <w:t>Hình ảnh cơ sở</w:t>
      </w:r>
    </w:p>
    <w:p>
      <w:pPr>
        <w:spacing w:line="200" w:lineRule="atLeast" w:before="117"/>
        <w:ind w:left="1443" w:right="657" w:firstLine="0"/>
        <w:jc w:val="left"/>
        <w:rPr>
          <w:rFonts w:ascii="Courier New"/>
          <w:sz w:val="16"/>
        </w:rPr>
      </w:pPr>
      <w:r>
        <w:rPr>
          <w:rFonts w:ascii="Courier New"/>
          <w:color w:val="252525"/>
          <w:sz w:val="16"/>
        </w:rPr>
        <w:t>TỪ openjdk:8u171-jre-alpine CHẠY apk --no-cache thêm curl</w:t>
      </w:r>
    </w:p>
    <w:p>
      <w:pPr>
        <w:spacing w:line="218" w:lineRule="auto" w:before="138"/>
        <w:ind w:left="887" w:right="-4" w:firstLine="0"/>
        <w:jc w:val="left"/>
        <w:rPr>
          <w:rFonts w:ascii="Trebuchet MS"/>
          <w:b/>
          <w:sz w:val="18"/>
        </w:rPr>
      </w:pPr>
      <w:r>
        <w:rPr/>
        <w:br w:type="column"/>
      </w:r>
      <w:r>
        <w:rPr>
          <w:rFonts w:ascii="Trebuchet MS"/>
          <w:b/>
          <w:color w:val="656565"/>
          <w:w w:val="80"/>
          <w:sz w:val="18"/>
        </w:rPr>
        <w:t>Cài đặt curl để sử dụng khi kiểm tra sức khỏe.</w:t>
      </w:r>
    </w:p>
    <w:p>
      <w:pPr>
        <w:pStyle w:val="BodyText"/>
        <w:spacing w:before="2"/>
        <w:rPr>
          <w:rFonts w:ascii="Trebuchet MS"/>
          <w:b/>
          <w:sz w:val="24"/>
        </w:rPr>
      </w:pPr>
      <w:r>
        <w:rPr/>
        <w:br w:type="column"/>
      </w:r>
      <w:r>
        <w:rPr>
          <w:rFonts w:ascii="Trebuchet MS"/>
          <w:b/>
          <w:sz w:val="24"/>
        </w:rPr>
      </w:r>
    </w:p>
    <w:p>
      <w:pPr>
        <w:spacing w:line="218" w:lineRule="auto" w:before="0"/>
        <w:ind w:left="695" w:right="925" w:firstLine="0"/>
        <w:jc w:val="left"/>
        <w:rPr>
          <w:rFonts w:ascii="Trebuchet MS"/>
          <w:b/>
          <w:sz w:val="18"/>
        </w:rPr>
      </w:pPr>
      <w:r>
        <w:rPr/>
        <w:pict>
          <v:shape style="position:absolute;margin-left:252.360016pt;margin-top:-3.317884pt;width:21.55pt;height:22.95pt;mso-position-horizontal-relative:page;mso-position-vertical-relative:paragraph;z-index:-35729920" coordorigin="5047,-66" coordsize="431,459" path="m5477,348l5477,-66,5473,-66,5473,348,5138,348,5138,312,5138,308,5135,310,5134,310,5134,315,5134,351,5134,385,5063,352,5059,350,5063,348,5134,315,5134,310,5053,348,5047,351,5053,352,5135,391,5138,393,5138,353,5477,353,5477,348xe" filled="true" fillcolor="#000000" stroked="false">
            <v:path arrowok="t"/>
            <v:fill type="solid"/>
            <w10:wrap type="none"/>
          </v:shape>
        </w:pict>
      </w:r>
      <w:r>
        <w:rPr/>
        <w:pict>
          <v:shape style="position:absolute;margin-left:373.77002pt;margin-top:1.152116pt;width:17.25pt;height:38.5pt;mso-position-horizontal-relative:page;mso-position-vertical-relative:paragraph;z-index:16193024" coordorigin="7475,23" coordsize="345,770" path="m7820,748l7820,23,7816,23,7816,748,7567,748,7567,712,7567,708,7563,709,7562,710,7562,715,7562,750,7562,785,7492,752,7487,750,7492,748,7562,715,7562,710,7481,748,7475,750,7481,752,7563,790,7567,792,7567,753,7820,753,7820,748xe" filled="true" fillcolor="#000000" stroked="false">
            <v:path arrowok="t"/>
            <v:fill type="solid"/>
            <w10:wrap type="none"/>
          </v:shape>
        </w:pict>
      </w:r>
      <w:r>
        <w:rPr>
          <w:rFonts w:ascii="Trebuchet MS"/>
          <w:b/>
          <w:color w:val="656565"/>
          <w:w w:val="80"/>
          <w:sz w:val="18"/>
        </w:rPr>
        <w:t>Cấu hình</w:t>
      </w:r>
      <w:r>
        <w:rPr>
          <w:rFonts w:ascii="Trebuchet MS"/>
          <w:b/>
          <w:color w:val="656565"/>
          <w:spacing w:val="32"/>
          <w:sz w:val="18"/>
        </w:rPr>
        <w:t> </w:t>
      </w:r>
      <w:r>
        <w:rPr>
          <w:rFonts w:ascii="Trebuchet MS"/>
          <w:b/>
          <w:color w:val="656565"/>
          <w:w w:val="80"/>
          <w:sz w:val="18"/>
        </w:rPr>
        <w:t>Docker để chạy java -jar .. khi container</w:t>
      </w:r>
    </w:p>
    <w:p>
      <w:pPr>
        <w:spacing w:after="0" w:line="218" w:lineRule="auto"/>
        <w:jc w:val="left"/>
        <w:rPr>
          <w:rFonts w:ascii="Trebuchet MS"/>
          <w:sz w:val="18"/>
        </w:rPr>
        <w:sectPr>
          <w:type w:val="continuous"/>
          <w:pgSz w:w="10620" w:h="13320"/>
          <w:pgMar w:top="1260" w:bottom="280" w:left="420" w:right="400"/>
          <w:cols w:num="3" w:equalWidth="0">
            <w:col w:w="4905" w:space="40"/>
            <w:col w:w="1866" w:space="39"/>
            <w:col w:w="2950"/>
          </w:cols>
        </w:sectPr>
      </w:pPr>
    </w:p>
    <w:p>
      <w:pPr>
        <w:spacing w:line="266" w:lineRule="auto" w:before="38"/>
        <w:ind w:left="1443" w:right="0" w:firstLine="0"/>
        <w:jc w:val="left"/>
        <w:rPr>
          <w:rFonts w:ascii="Courier New"/>
          <w:sz w:val="16"/>
        </w:rPr>
      </w:pPr>
      <w:r>
        <w:rPr>
          <w:rFonts w:ascii="Courier New"/>
          <w:color w:val="252525"/>
          <w:sz w:val="16"/>
        </w:rPr>
        <w:t>CMD java ${JAVA_OPTS} -jar ftgo-restaurant-service.jar KIỂM TRA SỨC KHỎE --start-period=30s --</w:t>
      </w:r>
    </w:p>
    <w:p>
      <w:pPr>
        <w:spacing w:line="155" w:lineRule="exact" w:before="0"/>
        <w:ind w:left="880" w:right="0" w:firstLine="0"/>
        <w:jc w:val="left"/>
        <w:rPr>
          <w:rFonts w:ascii="Trebuchet MS"/>
          <w:b/>
          <w:sz w:val="18"/>
        </w:rPr>
      </w:pPr>
      <w:r>
        <w:rPr/>
        <w:br w:type="column"/>
      </w:r>
      <w:r>
        <w:rPr>
          <w:rFonts w:ascii="Trebuchet MS"/>
          <w:b/>
          <w:color w:val="656565"/>
          <w:w w:val="80"/>
          <w:sz w:val="18"/>
        </w:rPr>
        <w:t>đã bắt đầu.</w:t>
      </w:r>
    </w:p>
    <w:p>
      <w:pPr>
        <w:spacing w:after="0" w:line="155" w:lineRule="exact"/>
        <w:jc w:val="left"/>
        <w:rPr>
          <w:rFonts w:ascii="Trebuchet MS"/>
          <w:sz w:val="18"/>
        </w:rPr>
        <w:sectPr>
          <w:type w:val="continuous"/>
          <w:pgSz w:w="10620" w:h="13320"/>
          <w:pgMar w:top="1260" w:bottom="280" w:left="420" w:right="400"/>
          <w:cols w:num="2" w:equalWidth="0">
            <w:col w:w="6626" w:space="40"/>
            <w:col w:w="3134"/>
          </w:cols>
        </w:sectPr>
      </w:pPr>
    </w:p>
    <w:p>
      <w:pPr>
        <w:spacing w:line="266" w:lineRule="auto" w:before="0"/>
        <w:ind w:left="1443" w:right="1199" w:firstLine="480"/>
        <w:jc w:val="left"/>
        <w:rPr>
          <w:rFonts w:ascii="Courier New"/>
          <w:sz w:val="16"/>
        </w:rPr>
      </w:pPr>
      <w:r>
        <w:rPr/>
        <w:pict>
          <v:shape style="position:absolute;margin-left:456.060028pt;margin-top:2.849953pt;width:16.4pt;height:44.35pt;mso-position-horizontal-relative:page;mso-position-vertical-relative:paragraph;z-index:-35728384" coordorigin="9121,57" coordsize="328,887" path="m9449,97l9212,97,9212,61,9212,57,9209,59,9208,59,9208,64,9208,100,9208,134,9137,101,9133,99,9137,97,9208,64,9208,59,9127,97,9121,100,9127,101,9209,140,9212,142,9212,102,9444,102,9444,944,9449,944,9449,102,9449,97xe" filled="true" fillcolor="#000000" stroked="false">
            <v:path arrowok="t"/>
            <v:fill type="solid"/>
            <w10:wrap type="none"/>
          </v:shape>
        </w:pict>
      </w:r>
      <w:r>
        <w:rPr/>
        <w:pict>
          <v:shape style="position:absolute;margin-left:334.980011pt;margin-top:12.839953pt;width:17.5pt;height:34.9pt;mso-position-horizontal-relative:page;mso-position-vertical-relative:paragraph;z-index:-35727872" coordorigin="6700,257" coordsize="350,698" path="m7049,297l6791,297,6791,261,6791,257,6787,259,6786,259,6786,264,6786,299,6786,334,6716,301,6711,299,6716,297,6786,264,6786,259,6705,297,6700,299,6705,301,6787,340,6791,341,6791,302,7044,302,7044,954,7049,954,7049,302,7049,297xe" filled="true" fillcolor="#000000" stroked="false">
            <v:path arrowok="t"/>
            <v:fill type="solid"/>
            <w10:wrap type="none"/>
          </v:shape>
        </w:pict>
      </w:r>
      <w:r>
        <w:rPr>
          <w:rFonts w:ascii="Courier New"/>
          <w:color w:val="252525"/>
          <w:sz w:val="16"/>
        </w:rPr>
        <w:t>khoảng thời gian = 5 giây CMD curl http://localhost:8080/actuator/health || thoát 1</w:t>
      </w:r>
      <w:r>
        <w:rPr>
          <w:rFonts w:ascii="Courier New"/>
          <w:sz w:val="16"/>
        </w:rPr>
        <w:t>SAO CHÉP build/libs/ftgo-restaurant-service.jar .</w:t>
      </w:r>
    </w:p>
    <w:p>
      <w:pPr>
        <w:spacing w:after="0" w:line="266" w:lineRule="auto"/>
        <w:jc w:val="left"/>
        <w:rPr>
          <w:rFonts w:ascii="Courier New"/>
          <w:sz w:val="16"/>
        </w:rPr>
        <w:sectPr>
          <w:type w:val="continuous"/>
          <w:pgSz w:w="10620" w:h="13320"/>
          <w:pgMar w:top="1260" w:bottom="280" w:left="420" w:right="400"/>
        </w:sectPr>
      </w:pPr>
    </w:p>
    <w:p>
      <w:pPr>
        <w:spacing w:line="218" w:lineRule="auto" w:before="184"/>
        <w:ind w:left="4740" w:right="0" w:hanging="510"/>
        <w:jc w:val="right"/>
        <w:rPr>
          <w:rFonts w:ascii="Trebuchet MS" w:hAnsi="Trebuchet MS"/>
          <w:b/>
          <w:sz w:val="18"/>
        </w:rPr>
      </w:pPr>
      <w:r>
        <w:rPr>
          <w:rFonts w:ascii="Trebuchet MS" w:hAnsi="Trebuchet MS"/>
          <w:b/>
          <w:color w:val="656565"/>
          <w:w w:val="80"/>
          <w:sz w:val="18"/>
        </w:rPr>
        <w:t>Sao chép JAR trong thư mục build của Gradle vào hình ảnh</w:t>
      </w:r>
    </w:p>
    <w:p>
      <w:pPr>
        <w:spacing w:line="169" w:lineRule="exact" w:before="0"/>
        <w:ind w:left="956" w:right="0" w:firstLine="0"/>
        <w:jc w:val="left"/>
        <w:rPr>
          <w:rFonts w:ascii="Trebuchet MS"/>
          <w:b/>
          <w:sz w:val="18"/>
        </w:rPr>
      </w:pPr>
      <w:r>
        <w:rPr/>
        <w:br w:type="column"/>
      </w:r>
      <w:r>
        <w:rPr>
          <w:rFonts w:ascii="Trebuchet MS"/>
          <w:b/>
          <w:color w:val="656565"/>
          <w:w w:val="80"/>
          <w:sz w:val="18"/>
        </w:rPr>
        <w:t>Cấu hình Docker để</w:t>
      </w:r>
    </w:p>
    <w:p>
      <w:pPr>
        <w:spacing w:line="218" w:lineRule="auto" w:before="6"/>
        <w:ind w:left="1245" w:right="944" w:hanging="106"/>
        <w:jc w:val="left"/>
        <w:rPr>
          <w:rFonts w:ascii="Trebuchet MS"/>
          <w:b/>
          <w:sz w:val="18"/>
        </w:rPr>
      </w:pPr>
      <w:r>
        <w:rPr>
          <w:rFonts w:ascii="Trebuchet MS"/>
          <w:b/>
          <w:color w:val="656565"/>
          <w:w w:val="80"/>
          <w:sz w:val="18"/>
        </w:rPr>
        <w:t>gọi điểm cuối kiểm tra tình trạng.</w:t>
      </w:r>
    </w:p>
    <w:p>
      <w:pPr>
        <w:spacing w:after="0" w:line="218" w:lineRule="auto"/>
        <w:jc w:val="left"/>
        <w:rPr>
          <w:rFonts w:ascii="Trebuchet MS"/>
          <w:sz w:val="18"/>
        </w:rPr>
        <w:sectPr>
          <w:type w:val="continuous"/>
          <w:pgSz w:w="10620" w:h="13320"/>
          <w:pgMar w:top="1260" w:bottom="280" w:left="420" w:right="400"/>
          <w:cols w:num="2" w:equalWidth="0">
            <w:col w:w="6447" w:space="40"/>
            <w:col w:w="3313"/>
          </w:cols>
        </w:sectPr>
      </w:pPr>
    </w:p>
    <w:p>
      <w:pPr>
        <w:pStyle w:val="BodyText"/>
        <w:spacing w:before="6"/>
        <w:rPr>
          <w:rFonts w:ascii="Trebuchet MS"/>
          <w:b/>
          <w:sz w:val="9"/>
        </w:rPr>
      </w:pPr>
    </w:p>
    <w:p>
      <w:pPr>
        <w:pStyle w:val="BodyText"/>
        <w:spacing w:line="264" w:lineRule="auto" w:before="94"/>
        <w:ind w:left="1443" w:right="914" w:hanging="1"/>
        <w:jc w:val="both"/>
      </w:pPr>
      <w:r>
        <w:rPr>
          <w:color w:val="252525"/>
        </w:rPr>
        <w:t>Ảnh cơ sở openjdk:8u171-jre-alpine là ảnh Linux có dấu chân tối thiểu chứa JRE. Dockerfile sao chép JAR của dịch vụ vào ảnh và cấu hình ảnh để thực thi JAR khi khởi động. Nó cũng cấu hình Docker để định kỳ gọi điểm cuối kiểm tra tình trạng, được mô tả trong chương 11. Chỉ thị HEALTHCHECK yêu cầu gọi API điểm cuối kiểm tra tình trạng, được mô tả trong chương 11, cứ sau 5 giây sau độ trễ ban đầu là 30 giây, giúp dịch vụ có thời gian để bắt đầu.</w:t>
      </w:r>
    </w:p>
    <w:p>
      <w:pPr>
        <w:pStyle w:val="BodyText"/>
        <w:spacing w:line="256" w:lineRule="auto" w:before="15"/>
        <w:ind w:left="1443" w:right="913" w:firstLine="293"/>
        <w:jc w:val="both"/>
      </w:pPr>
      <w:r>
        <w:rPr>
          <w:color w:val="252525"/>
          <w:w w:val="105"/>
        </w:rPr>
        <w:t>Sau khi bạn đã viết Dockerfile, bạn có thể xây dựng hình ảnh. Sau đây</w:t>
      </w:r>
      <w:r>
        <w:rPr>
          <w:color w:val="252525"/>
        </w:rPr>
        <w:t>danh sách hiển thị các lệnh shell để xây dựng hình ảnh cho Dịch vụ nhà hàng. Tập lệnh xây dựng tệp JAR của dịch vụ và thực thi lệnh docker build để tạo hình ảnh.</w:t>
      </w:r>
      <w:bookmarkStart w:name="_bookmark1377" w:id="1649"/>
      <w:bookmarkEnd w:id="1649"/>
    </w:p>
    <w:p>
      <w:pPr>
        <w:pStyle w:val="BodyText"/>
        <w:spacing w:before="11"/>
        <w:rPr>
          <w:sz w:val="15"/>
        </w:rPr>
      </w:pPr>
      <w:r>
        <w:rPr/>
        <w:pict>
          <v:shape style="position:absolute;margin-left:93.18pt;margin-top:10.382891pt;width:372pt;height:25.35pt;mso-position-horizontal-relative:page;mso-position-vertical-relative:paragraph;z-index:-15265792;mso-wrap-distance-left:0;mso-wrap-distance-right:0" type="#_x0000_t202" filled="true" fillcolor="#6fa6cc" stroked="false">
            <v:textbox inset="0,0,0,0">
              <w:txbxContent>
                <w:p>
                  <w:pPr>
                    <w:spacing w:before="19"/>
                    <w:ind w:left="240" w:right="0" w:firstLine="0"/>
                    <w:jc w:val="left"/>
                    <w:rPr>
                      <w:rFonts w:ascii="Trebuchet MS"/>
                      <w:b/>
                      <w:sz w:val="18"/>
                    </w:rPr>
                  </w:pPr>
                  <w:r>
                    <w:rPr>
                      <w:rFonts w:ascii="Trebuchet MS"/>
                      <w:b/>
                      <w:color w:val="FFFFFF"/>
                      <w:w w:val="95"/>
                      <w:sz w:val="18"/>
                    </w:rPr>
                    <w:t>Liệt kê 12.2</w:t>
                  </w:r>
                  <w:r>
                    <w:rPr>
                      <w:rFonts w:ascii="Trebuchet MS"/>
                      <w:b/>
                      <w:color w:val="FFFFFF"/>
                      <w:spacing w:val="73"/>
                      <w:sz w:val="18"/>
                    </w:rPr>
                    <w:t> </w:t>
                  </w:r>
                  <w:r>
                    <w:rPr>
                      <w:rFonts w:ascii="Trebuchet MS"/>
                      <w:b/>
                      <w:color w:val="FFFFFF"/>
                      <w:w w:val="95"/>
                      <w:sz w:val="18"/>
                    </w:rPr>
                    <w:t>Các lệnh shell được sử dụng để xây dựng hình ảnh container cho</w:t>
                  </w:r>
                </w:p>
                <w:p>
                  <w:pPr>
                    <w:spacing w:before="35"/>
                    <w:ind w:left="1380" w:right="0" w:firstLine="0"/>
                    <w:jc w:val="left"/>
                    <w:rPr>
                      <w:rFonts w:ascii="Courier New"/>
                      <w:b/>
                      <w:sz w:val="18"/>
                    </w:rPr>
                  </w:pPr>
                  <w:r>
                    <w:rPr>
                      <w:rFonts w:ascii="Courier New"/>
                      <w:b/>
                      <w:color w:val="FFFFFF"/>
                      <w:sz w:val="18"/>
                    </w:rPr>
                    <w:t>Dịch vụ nhà hàng</w:t>
                  </w:r>
                </w:p>
              </w:txbxContent>
            </v:textbox>
            <v:fill type="solid"/>
            <w10:wrap type="topAndBottom"/>
          </v:shape>
        </w:pict>
      </w:r>
    </w:p>
    <w:p>
      <w:pPr>
        <w:spacing w:after="0"/>
        <w:rPr>
          <w:sz w:val="15"/>
        </w:rPr>
        <w:sectPr>
          <w:type w:val="continuous"/>
          <w:pgSz w:w="10620" w:h="13320"/>
          <w:pgMar w:top="1260" w:bottom="280" w:left="420" w:right="400"/>
        </w:sectPr>
      </w:pPr>
    </w:p>
    <w:p>
      <w:pPr>
        <w:pStyle w:val="BodyText"/>
        <w:rPr>
          <w:sz w:val="16"/>
        </w:rPr>
      </w:pPr>
    </w:p>
    <w:p>
      <w:pPr>
        <w:pStyle w:val="BodyText"/>
        <w:spacing w:before="10"/>
        <w:rPr>
          <w:sz w:val="16"/>
        </w:rPr>
      </w:pPr>
    </w:p>
    <w:p>
      <w:pPr>
        <w:spacing w:before="0"/>
        <w:ind w:left="1443" w:right="0" w:firstLine="0"/>
        <w:jc w:val="left"/>
        <w:rPr>
          <w:rFonts w:ascii="Courier New"/>
          <w:sz w:val="16"/>
        </w:rPr>
      </w:pPr>
      <w:r>
        <w:rPr>
          <w:rFonts w:ascii="Courier New"/>
          <w:color w:val="252525"/>
          <w:sz w:val="16"/>
        </w:rPr>
        <w:t>cd ftgo-restaurant-service</w:t>
      </w:r>
    </w:p>
    <w:p>
      <w:pPr>
        <w:spacing w:before="19"/>
        <w:ind w:left="1443" w:right="0" w:firstLine="0"/>
        <w:jc w:val="left"/>
        <w:rPr>
          <w:rFonts w:ascii="Courier New"/>
          <w:sz w:val="16"/>
        </w:rPr>
      </w:pPr>
      <w:r>
        <w:rPr>
          <w:rFonts w:ascii="Courier New"/>
          <w:color w:val="252525"/>
          <w:sz w:val="16"/>
        </w:rPr>
        <w:t>../gradlew lắp ráp</w:t>
      </w:r>
    </w:p>
    <w:p>
      <w:pPr>
        <w:spacing w:line="218" w:lineRule="auto" w:before="106"/>
        <w:ind w:left="824" w:right="-6" w:firstLine="0"/>
        <w:jc w:val="left"/>
        <w:rPr>
          <w:rFonts w:ascii="Trebuchet MS" w:hAnsi="Trebuchet MS"/>
          <w:b/>
          <w:sz w:val="18"/>
        </w:rPr>
      </w:pPr>
      <w:r>
        <w:rPr/>
        <w:br w:type="column"/>
      </w:r>
      <w:r>
        <w:rPr>
          <w:rFonts w:ascii="Trebuchet MS" w:hAnsi="Trebuchet MS"/>
          <w:b/>
          <w:color w:val="656565"/>
          <w:w w:val="85"/>
          <w:sz w:val="18"/>
        </w:rPr>
        <w:t>Chuyển tới thư mục của dịch vụ.</w:t>
      </w:r>
    </w:p>
    <w:p>
      <w:pPr>
        <w:pStyle w:val="BodyText"/>
        <w:spacing w:before="11"/>
        <w:rPr>
          <w:rFonts w:ascii="Trebuchet MS"/>
          <w:b/>
          <w:sz w:val="18"/>
        </w:rPr>
      </w:pPr>
      <w:r>
        <w:rPr/>
        <w:br w:type="column"/>
      </w:r>
      <w:r>
        <w:rPr>
          <w:rFonts w:ascii="Trebuchet MS"/>
          <w:b/>
          <w:sz w:val="18"/>
        </w:rPr>
      </w:r>
    </w:p>
    <w:p>
      <w:pPr>
        <w:spacing w:line="218" w:lineRule="auto" w:before="0"/>
        <w:ind w:left="515" w:right="2184" w:firstLine="0"/>
        <w:jc w:val="left"/>
        <w:rPr>
          <w:rFonts w:ascii="Trebuchet MS" w:hAnsi="Trebuchet MS"/>
          <w:b/>
          <w:sz w:val="18"/>
        </w:rPr>
      </w:pPr>
      <w:r>
        <w:rPr>
          <w:rFonts w:ascii="Trebuchet MS" w:hAnsi="Trebuchet MS"/>
          <w:b/>
          <w:color w:val="656565"/>
          <w:w w:val="85"/>
          <w:sz w:val="18"/>
        </w:rPr>
        <w:t>Xây dựng JAR của dịch vụ.</w:t>
      </w:r>
    </w:p>
    <w:p>
      <w:pPr>
        <w:spacing w:after="0" w:line="218" w:lineRule="auto"/>
        <w:jc w:val="left"/>
        <w:rPr>
          <w:rFonts w:ascii="Trebuchet MS" w:hAnsi="Trebuchet MS"/>
          <w:sz w:val="18"/>
        </w:rPr>
        <w:sectPr>
          <w:type w:val="continuous"/>
          <w:pgSz w:w="10620" w:h="13320"/>
          <w:pgMar w:top="1260" w:bottom="280" w:left="420" w:right="400"/>
          <w:cols w:num="3" w:equalWidth="0">
            <w:col w:w="3939" w:space="40"/>
            <w:col w:w="2154" w:space="39"/>
            <w:col w:w="3628"/>
          </w:cols>
        </w:sectPr>
      </w:pPr>
    </w:p>
    <w:p>
      <w:pPr>
        <w:spacing w:before="18"/>
        <w:ind w:left="1443" w:right="0" w:firstLine="0"/>
        <w:jc w:val="left"/>
        <w:rPr>
          <w:rFonts w:ascii="Courier New"/>
          <w:sz w:val="16"/>
        </w:rPr>
      </w:pPr>
      <w:r>
        <w:rPr/>
        <w:drawing>
          <wp:anchor distT="0" distB="0" distL="0" distR="0" allowOverlap="1" layoutInCell="1" locked="0" behindDoc="0" simplePos="0" relativeHeight="16194560">
            <wp:simplePos x="0" y="0"/>
            <wp:positionH relativeFrom="page">
              <wp:posOffset>3004947</wp:posOffset>
            </wp:positionH>
            <wp:positionV relativeFrom="paragraph">
              <wp:posOffset>-388615</wp:posOffset>
            </wp:positionV>
            <wp:extent cx="219075" cy="235839"/>
            <wp:effectExtent l="0" t="0" r="0" b="0"/>
            <wp:wrapNone/>
            <wp:docPr id="133" name="image252.png"/>
            <wp:cNvGraphicFramePr>
              <a:graphicFrameLocks noChangeAspect="1"/>
            </wp:cNvGraphicFramePr>
            <a:graphic>
              <a:graphicData uri="http://schemas.openxmlformats.org/drawingml/2006/picture">
                <pic:pic>
                  <pic:nvPicPr>
                    <pic:cNvPr id="134" name="image252.png"/>
                    <pic:cNvPicPr/>
                  </pic:nvPicPr>
                  <pic:blipFill>
                    <a:blip r:embed="rId544" cstate="print"/>
                    <a:stretch>
                      <a:fillRect/>
                    </a:stretch>
                  </pic:blipFill>
                  <pic:spPr>
                    <a:xfrm>
                      <a:off x="0" y="0"/>
                      <a:ext cx="219075" cy="235839"/>
                    </a:xfrm>
                    <a:prstGeom prst="rect">
                      <a:avLst/>
                    </a:prstGeom>
                  </pic:spPr>
                </pic:pic>
              </a:graphicData>
            </a:graphic>
          </wp:anchor>
        </w:drawing>
      </w:r>
      <w:r>
        <w:rPr/>
        <w:pict>
          <v:shape style="position:absolute;margin-left:304.980011pt;margin-top:-25.829699pt;width:43.2pt;height:23.85pt;mso-position-horizontal-relative:page;mso-position-vertical-relative:paragraph;z-index:-35726848" coordorigin="6100,-517" coordsize="864,477" path="m6963,-85l6963,-517,6958,-517,6958,-85,6191,-85,6191,-121,6191,-125,6187,-123,6186,-122,6186,-117,6186,-82,6186,-48,6116,-80,6111,-82,6116,-85,6186,-117,6186,-122,6105,-85,6100,-82,6105,-80,6187,-42,6191,-40,6191,-80,6963,-80,6963,-85xe" filled="true" fillcolor="#000000" stroked="false">
            <v:path arrowok="t"/>
            <v:fill type="solid"/>
            <w10:wrap type="none"/>
          </v:shape>
        </w:pict>
      </w:r>
      <w:r>
        <w:rPr>
          <w:rFonts w:ascii="Courier New"/>
          <w:sz w:val="16"/>
        </w:rPr>
        <w:t>docker build -t ftgo-restaurant-service .</w:t>
      </w:r>
    </w:p>
    <w:p>
      <w:pPr>
        <w:spacing w:before="69"/>
        <w:ind w:left="780" w:right="0" w:firstLine="0"/>
        <w:jc w:val="left"/>
        <w:rPr>
          <w:rFonts w:ascii="Trebuchet MS"/>
          <w:b/>
          <w:sz w:val="18"/>
        </w:rPr>
      </w:pPr>
      <w:r>
        <w:rPr/>
        <w:br w:type="column"/>
      </w:r>
      <w:r>
        <w:rPr>
          <w:position w:val="-2"/>
        </w:rPr>
        <w:drawing>
          <wp:inline distT="0" distB="0" distL="0" distR="0">
            <wp:extent cx="219075" cy="121158"/>
            <wp:effectExtent l="0" t="0" r="0" b="0"/>
            <wp:docPr id="135" name="image253.png"/>
            <wp:cNvGraphicFramePr>
              <a:graphicFrameLocks noChangeAspect="1"/>
            </wp:cNvGraphicFramePr>
            <a:graphic>
              <a:graphicData uri="http://schemas.openxmlformats.org/drawingml/2006/picture">
                <pic:pic>
                  <pic:nvPicPr>
                    <pic:cNvPr id="136" name="image253.png"/>
                    <pic:cNvPicPr/>
                  </pic:nvPicPr>
                  <pic:blipFill>
                    <a:blip r:embed="rId545" cstate="print"/>
                    <a:stretch>
                      <a:fillRect/>
                    </a:stretch>
                  </pic:blipFill>
                  <pic:spPr>
                    <a:xfrm>
                      <a:off x="0" y="0"/>
                      <a:ext cx="219075" cy="121158"/>
                    </a:xfrm>
                    <a:prstGeom prst="rect">
                      <a:avLst/>
                    </a:prstGeom>
                  </pic:spPr>
                </pic:pic>
              </a:graphicData>
            </a:graphic>
          </wp:inline>
        </w:drawing>
      </w:r>
      <w:r>
        <w:rPr>
          <w:position w:val="-2"/>
        </w:rPr>
      </w:r>
      <w:r>
        <w:rPr>
          <w:sz w:val="20"/>
        </w:rPr>
        <w:t>   </w:t>
      </w:r>
      <w:r>
        <w:rPr>
          <w:rFonts w:ascii="Trebuchet MS"/>
          <w:b/>
          <w:color w:val="656565"/>
          <w:w w:val="80"/>
          <w:sz w:val="18"/>
        </w:rPr>
        <w:t>Xây dựng hình ảnh.</w:t>
      </w:r>
    </w:p>
    <w:p>
      <w:pPr>
        <w:spacing w:after="0"/>
        <w:jc w:val="left"/>
        <w:rPr>
          <w:rFonts w:ascii="Trebuchet MS"/>
          <w:sz w:val="18"/>
        </w:rPr>
        <w:sectPr>
          <w:type w:val="continuous"/>
          <w:pgSz w:w="10620" w:h="13320"/>
          <w:pgMar w:top="1260" w:bottom="280" w:left="420" w:right="400"/>
          <w:cols w:num="2" w:equalWidth="0">
            <w:col w:w="5378" w:space="40"/>
            <w:col w:w="4382"/>
          </w:cols>
        </w:sectPr>
      </w:pPr>
    </w:p>
    <w:p>
      <w:pPr>
        <w:pStyle w:val="BodyText"/>
        <w:spacing w:line="256" w:lineRule="auto" w:before="174"/>
        <w:ind w:left="1443" w:right="911"/>
        <w:jc w:val="both"/>
      </w:pPr>
      <w:r>
        <w:rPr>
          <w:color w:val="252525"/>
          <w:spacing w:val="-1"/>
          <w:w w:val="105"/>
        </w:rPr>
        <w:t>Người khuân vác</w:t>
      </w:r>
      <w:r>
        <w:rPr>
          <w:rFonts w:ascii="Courier New"/>
          <w:color w:val="252525"/>
          <w:w w:val="105"/>
          <w:sz w:val="19"/>
        </w:rPr>
        <w:t>Lệnh build có hai đối số: đối số -t chỉ định tên của hình ảnh và . chỉ định Docker gọi ngữ cảnh nào. Ngữ cảnh, trong ví dụ này là thư mục hiện tại, bao gồm Dockerfile và các tệp được sử dụng để xây dựng hình ảnh. Lệnh docker build tải ngữ cảnh lên daemon Docker, nơi xây dựng hình ảnh.</w:t>
      </w:r>
      <w:bookmarkStart w:name="_bookmark1378" w:id="1650"/>
      <w:bookmarkEnd w:id="1650"/>
    </w:p>
    <w:p>
      <w:pPr>
        <w:spacing w:before="116"/>
        <w:ind w:left="1443" w:right="0" w:firstLine="0"/>
        <w:jc w:val="both"/>
        <w:rPr>
          <w:rFonts w:ascii="Trebuchet MS"/>
          <w:b/>
          <w:sz w:val="15"/>
        </w:rPr>
      </w:pPr>
      <w:bookmarkStart w:name="_bookmark1379" w:id="1651"/>
      <w:bookmarkEnd w:id="1651"/>
      <w:r>
        <w:rPr/>
      </w:r>
      <w:r>
        <w:rPr>
          <w:rFonts w:ascii="Trebuchet MS"/>
          <w:b/>
          <w:color w:val="466A85"/>
          <w:w w:val="105"/>
          <w:sz w:val="19"/>
        </w:rPr>
        <w:t>P</w:t>
      </w:r>
      <w:r>
        <w:rPr>
          <w:rFonts w:ascii="Trebuchet MS"/>
          <w:b/>
          <w:color w:val="466A85"/>
          <w:w w:val="105"/>
          <w:sz w:val="15"/>
        </w:rPr>
        <w:t>ĐANG SỬ DỤNG</w:t>
      </w:r>
      <w:r>
        <w:rPr>
          <w:rFonts w:ascii="Trebuchet MS"/>
          <w:b/>
          <w:color w:val="466A85"/>
          <w:w w:val="105"/>
          <w:sz w:val="19"/>
        </w:rPr>
        <w:t>D</w:t>
      </w:r>
      <w:r>
        <w:rPr>
          <w:rFonts w:ascii="Trebuchet MS"/>
          <w:b/>
          <w:color w:val="466A85"/>
          <w:w w:val="105"/>
          <w:sz w:val="15"/>
        </w:rPr>
        <w:t>OCKER IMAGE ĐẾN MỘT ĐĂNG KÝ</w:t>
      </w:r>
    </w:p>
    <w:p>
      <w:pPr>
        <w:pStyle w:val="BodyText"/>
        <w:spacing w:line="271" w:lineRule="auto" w:before="27"/>
        <w:ind w:left="1443" w:right="914"/>
        <w:jc w:val="both"/>
      </w:pPr>
      <w:r>
        <w:rPr>
          <w:color w:val="252525"/>
          <w:w w:val="105"/>
        </w:rPr>
        <w:t>Bước cuối cùng của quá trình xây dựng là đẩy hình ảnh Docker mới được xây dựng vào cái được gọi là sổ đăng ký. Sổ đăng ký Docker tương đương với kho lưu trữ Java Maven cho các thư viện Java hoặc sổ đăng ký NodeJS npm cho các gói NodeJS. Docker hub là một ví dụ về sổ đăng ký Docker công khai và tương đương với Maven Central hoặc NpmJS.org. Nhưng đối với các ứng dụng của bạn, có thể bạn sẽ muốn sử dụng sổ đăng ký riêng do các dịch vụ cung cấp, chẳng hạn như sổ đăng ký Docker Cloud hoặc Sổ đăng ký AWS EC2 Container.</w:t>
      </w:r>
    </w:p>
    <w:p>
      <w:pPr>
        <w:pStyle w:val="BodyText"/>
        <w:spacing w:line="271" w:lineRule="auto" w:before="2"/>
        <w:ind w:left="1443" w:right="915" w:firstLine="297"/>
        <w:jc w:val="both"/>
      </w:pPr>
      <w:r>
        <w:rPr>
          <w:color w:val="252525"/>
          <w:w w:val="105"/>
        </w:rPr>
        <w:t>Bạn phải sử dụng hai lệnh Docker để đẩy một hình ảnh vào sổ đăng ký. Đầu tiên, bạn sử dụng lệnh docker tag để đặt tên cho hình ảnh có tiền tố là tên máy chủ</w:t>
      </w:r>
      <w:bookmarkStart w:name="_bookmark1380" w:id="1652"/>
      <w:bookmarkEnd w:id="1652"/>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66" w:lineRule="auto" w:before="94"/>
        <w:ind w:left="1623" w:right="733"/>
        <w:jc w:val="both"/>
      </w:pPr>
      <w:r>
        <w:rPr>
          <w:color w:val="252525"/>
          <w:w w:val="110"/>
        </w:rPr>
        <w:t>và cổng tùy chọn của sổ đăng ký. Tên hình ảnh cũng được thêm hậu tố là phiên bản, điều này sẽ quan trọng khi bạn tạo bản phát hành mới của dịch vụ. Ví dụ, nếu tên máy chủ của sổ đăng ký là registry.acme.com, bạn sẽ sử dụng lệnh này để gắn thẻ hình ảnh:</w:t>
      </w:r>
    </w:p>
    <w:p>
      <w:pPr>
        <w:pStyle w:val="BodyText"/>
        <w:spacing w:before="2"/>
      </w:pPr>
    </w:p>
    <w:p>
      <w:pPr>
        <w:spacing w:line="266" w:lineRule="auto" w:before="0"/>
        <w:ind w:left="2103" w:right="0" w:hanging="481"/>
        <w:jc w:val="left"/>
        <w:rPr>
          <w:rFonts w:ascii="Courier New"/>
          <w:sz w:val="16"/>
        </w:rPr>
      </w:pPr>
      <w:r>
        <w:rPr>
          <w:rFonts w:ascii="Courier New"/>
          <w:sz w:val="16"/>
        </w:rPr>
        <w:t>thẻ docker ftgo-restaurant-service registry.acme.com/ftgo-restaurant- service:1.0.0.RELEASE</w:t>
      </w:r>
    </w:p>
    <w:p>
      <w:pPr>
        <w:pStyle w:val="BodyText"/>
        <w:spacing w:before="10"/>
        <w:rPr>
          <w:rFonts w:ascii="Courier New"/>
          <w:sz w:val="23"/>
        </w:rPr>
      </w:pPr>
    </w:p>
    <w:p>
      <w:pPr>
        <w:pStyle w:val="BodyText"/>
        <w:ind w:left="1623"/>
        <w:jc w:val="both"/>
      </w:pPr>
      <w:r>
        <w:rPr>
          <w:color w:val="252525"/>
          <w:w w:val="105"/>
        </w:rPr>
        <w:t>Tiếp theo, bạn sử dụng lệnh docker push để tải hình ảnh được gắn thẻ đó lên sổ đăng ký:</w:t>
      </w:r>
      <w:bookmarkStart w:name="_bookmark1381" w:id="1653"/>
      <w:bookmarkEnd w:id="1653"/>
    </w:p>
    <w:p>
      <w:pPr>
        <w:pStyle w:val="BodyText"/>
        <w:spacing w:before="2"/>
        <w:rPr>
          <w:sz w:val="21"/>
        </w:rPr>
      </w:pPr>
    </w:p>
    <w:p>
      <w:pPr>
        <w:spacing w:before="0"/>
        <w:ind w:left="1623" w:right="0" w:firstLine="0"/>
        <w:jc w:val="both"/>
        <w:rPr>
          <w:rFonts w:ascii="Courier New"/>
          <w:sz w:val="16"/>
        </w:rPr>
      </w:pPr>
      <w:r>
        <w:rPr>
          <w:rFonts w:ascii="Courier New"/>
          <w:spacing w:val="-1"/>
          <w:sz w:val="16"/>
        </w:rPr>
        <w:t>đẩy docker</w:t>
      </w:r>
      <w:r>
        <w:rPr>
          <w:rFonts w:ascii="Courier New"/>
          <w:sz w:val="16"/>
        </w:rPr>
        <w:t>register.acme.com/ftgo-restaurant-service:1.0.0.RELEASE</w:t>
      </w:r>
    </w:p>
    <w:p>
      <w:pPr>
        <w:pStyle w:val="BodyText"/>
        <w:rPr>
          <w:rFonts w:ascii="Courier New"/>
          <w:sz w:val="16"/>
        </w:rPr>
      </w:pPr>
    </w:p>
    <w:p>
      <w:pPr>
        <w:pStyle w:val="BodyText"/>
        <w:spacing w:line="271" w:lineRule="auto" w:before="111"/>
        <w:ind w:left="1623" w:right="733"/>
        <w:jc w:val="both"/>
      </w:pPr>
      <w:r>
        <w:rPr>
          <w:color w:val="252525"/>
          <w:w w:val="110"/>
        </w:rPr>
        <w:t>Lệnh này thường mất ít thời gian hơn nhiều so với bạn mong đợi. Đó là vì Docker image có cái gọi là hệ thống tệp nhiều lớp, cho phép Docker chỉ chuyển một phần của image qua mạng. Hệ điều hành của image, thời gian chạy Java và ứng dụng nằm trong các lớp riêng biệt. Docker chỉ cần chuyển những lớp không tồn tại trong đích. Do đó, việc chuyển image qua mạng khá nhanh khi Docker chỉ phải di chuyển các lớp của ứng dụng, vốn là một phần nhỏ của image.</w:t>
      </w:r>
      <w:bookmarkStart w:name="_bookmark1382" w:id="1654"/>
      <w:bookmarkEnd w:id="1654"/>
    </w:p>
    <w:p>
      <w:pPr>
        <w:pStyle w:val="BodyText"/>
        <w:spacing w:line="271" w:lineRule="auto" w:before="1"/>
        <w:ind w:left="1623" w:right="736" w:firstLine="327"/>
        <w:jc w:val="both"/>
      </w:pPr>
      <w:r>
        <w:rPr>
          <w:color w:val="252525"/>
          <w:w w:val="110"/>
        </w:rPr>
        <w:t>Bây giờ chúng ta đã đẩy hình ảnh vào sổ đăng ký, hãy cùng xem cách tạo vùng chứa.</w:t>
      </w:r>
      <w:bookmarkStart w:name="_bookmark1383" w:id="1655"/>
      <w:bookmarkEnd w:id="1655"/>
    </w:p>
    <w:p>
      <w:pPr>
        <w:spacing w:before="142"/>
        <w:ind w:left="1623" w:right="0" w:firstLine="0"/>
        <w:jc w:val="both"/>
        <w:rPr>
          <w:rFonts w:ascii="Trebuchet MS"/>
          <w:b/>
          <w:sz w:val="15"/>
        </w:rPr>
      </w:pPr>
      <w:bookmarkStart w:name="_bookmark1384" w:id="1656"/>
      <w:bookmarkEnd w:id="1656"/>
      <w:r>
        <w:rPr/>
      </w:r>
      <w:r>
        <w:rPr>
          <w:rFonts w:ascii="Trebuchet MS"/>
          <w:b/>
          <w:color w:val="466A85"/>
          <w:sz w:val="19"/>
        </w:rPr>
        <w:t>R</w:t>
      </w:r>
      <w:r>
        <w:rPr>
          <w:rFonts w:ascii="Trebuchet MS"/>
          <w:b/>
          <w:color w:val="466A85"/>
          <w:sz w:val="15"/>
        </w:rPr>
        <w:t>UNNING A</w:t>
      </w:r>
      <w:r>
        <w:rPr>
          <w:rFonts w:ascii="Trebuchet MS"/>
          <w:b/>
          <w:color w:val="466A85"/>
          <w:sz w:val="19"/>
        </w:rPr>
        <w:t>D</w:t>
      </w:r>
      <w:r>
        <w:rPr>
          <w:rFonts w:ascii="Trebuchet MS"/>
          <w:b/>
          <w:color w:val="466A85"/>
          <w:sz w:val="15"/>
        </w:rPr>
        <w:t>THÙNG ĐỰNG OCKER</w:t>
      </w:r>
    </w:p>
    <w:p>
      <w:pPr>
        <w:pStyle w:val="BodyText"/>
        <w:spacing w:line="271" w:lineRule="auto" w:before="48"/>
        <w:ind w:left="1623" w:right="733"/>
        <w:jc w:val="both"/>
      </w:pPr>
      <w:r>
        <w:rPr>
          <w:color w:val="252525"/>
          <w:w w:val="110"/>
        </w:rPr>
        <w:t>Sau khi bạn đóng gói dịch vụ của mình dưới dạng hình ảnh container, bạn có thể tạo một hoặc nhiều container. Cơ sở hạ tầng container sẽ kéo hình ảnh từ sổ đăng ký vào máy chủ sản xuất. Sau đó, nó sẽ tạo một hoặc nhiều container từ hình ảnh đó. Mỗi container là một phiên bản của dịch vụ của bạn.</w:t>
      </w:r>
    </w:p>
    <w:p>
      <w:pPr>
        <w:pStyle w:val="BodyText"/>
        <w:spacing w:line="261" w:lineRule="auto"/>
        <w:ind w:left="1623" w:right="733" w:firstLine="316"/>
        <w:jc w:val="both"/>
      </w:pPr>
      <w:r>
        <w:rPr>
          <w:color w:val="252525"/>
          <w:spacing w:val="-1"/>
          <w:w w:val="105"/>
        </w:rPr>
        <w:t>Như bạn</w:t>
      </w:r>
      <w:r>
        <w:rPr>
          <w:color w:val="252525"/>
          <w:w w:val="105"/>
        </w:rPr>
        <w:t>có thể mong đợi, Docker cung cấp lệnh docker run để tạo và khởi động một container. Liệt kê 12.3 cho thấy cách sử dụng lệnh này để chạy Restaurant Service. Lệnh docker run có một số đối số, bao gồm hình ảnh container và thông số kỹ thuật của các biến môi trường để đặt trong container thời gian chạy. Chúng được sử dụng để truyền cấu hình bên ngoài, chẳng hạn như vị trí mạng của cơ sở dữ liệu và nhiều thông tin khác.</w:t>
      </w:r>
      <w:bookmarkStart w:name="_bookmark1385" w:id="1657"/>
      <w:bookmarkEnd w:id="1657"/>
    </w:p>
    <w:p>
      <w:pPr>
        <w:pStyle w:val="BodyText"/>
        <w:spacing w:before="9"/>
        <w:rPr>
          <w:sz w:val="16"/>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12.3 Sử dụng</w:t>
      </w:r>
      <w:r>
        <w:rPr>
          <w:rFonts w:ascii="Courier New"/>
          <w:b/>
          <w:color w:val="FFFFFF"/>
          <w:w w:val="95"/>
          <w:sz w:val="18"/>
          <w:shd w:fill="6FA6CC" w:color="auto" w:val="clear"/>
        </w:rPr>
        <w:t>chạy docker</w:t>
      </w:r>
      <w:r>
        <w:rPr>
          <w:rFonts w:ascii="Trebuchet MS"/>
          <w:b/>
          <w:color w:val="FFFFFF"/>
          <w:w w:val="95"/>
          <w:sz w:val="18"/>
          <w:shd w:fill="6FA6CC" w:color="auto" w:val="clear"/>
        </w:rPr>
        <w:t>để chạy một dịch vụ chứa trong container</w:t>
      </w:r>
      <w:r>
        <w:rPr>
          <w:rFonts w:ascii="Trebuchet MS"/>
          <w:b/>
          <w:color w:val="FFFFFF"/>
          <w:sz w:val="18"/>
          <w:shd w:fill="6FA6CC" w:color="auto" w:val="clear"/>
        </w:rPr>
        <w:tab/>
      </w:r>
    </w:p>
    <w:p>
      <w:pPr>
        <w:spacing w:line="139" w:lineRule="exact" w:before="168"/>
        <w:ind w:left="3295" w:right="4197" w:firstLine="0"/>
        <w:jc w:val="center"/>
        <w:rPr>
          <w:rFonts w:ascii="Trebuchet MS"/>
          <w:b/>
          <w:sz w:val="18"/>
        </w:rPr>
      </w:pPr>
      <w:r>
        <w:rPr/>
        <w:drawing>
          <wp:anchor distT="0" distB="0" distL="0" distR="0" allowOverlap="1" layoutInCell="1" locked="0" behindDoc="0" simplePos="0" relativeHeight="16195584">
            <wp:simplePos x="0" y="0"/>
            <wp:positionH relativeFrom="page">
              <wp:posOffset>2520695</wp:posOffset>
            </wp:positionH>
            <wp:positionV relativeFrom="paragraph">
              <wp:posOffset>140089</wp:posOffset>
            </wp:positionV>
            <wp:extent cx="219075" cy="275081"/>
            <wp:effectExtent l="0" t="0" r="0" b="0"/>
            <wp:wrapNone/>
            <wp:docPr id="137" name="image254.png"/>
            <wp:cNvGraphicFramePr>
              <a:graphicFrameLocks noChangeAspect="1"/>
            </wp:cNvGraphicFramePr>
            <a:graphic>
              <a:graphicData uri="http://schemas.openxmlformats.org/drawingml/2006/picture">
                <pic:pic>
                  <pic:nvPicPr>
                    <pic:cNvPr id="138" name="image254.png"/>
                    <pic:cNvPicPr/>
                  </pic:nvPicPr>
                  <pic:blipFill>
                    <a:blip r:embed="rId546" cstate="print"/>
                    <a:stretch>
                      <a:fillRect/>
                    </a:stretch>
                  </pic:blipFill>
                  <pic:spPr>
                    <a:xfrm>
                      <a:off x="0" y="0"/>
                      <a:ext cx="219075" cy="275081"/>
                    </a:xfrm>
                    <a:prstGeom prst="rect">
                      <a:avLst/>
                    </a:prstGeom>
                  </pic:spPr>
                </pic:pic>
              </a:graphicData>
            </a:graphic>
          </wp:anchor>
        </w:drawing>
      </w:r>
      <w:r>
        <w:rPr>
          <w:rFonts w:ascii="Trebuchet MS"/>
          <w:b/>
          <w:color w:val="656565"/>
          <w:w w:val="85"/>
          <w:sz w:val="18"/>
        </w:rPr>
        <w:t>Chạy nó như một</w:t>
      </w:r>
    </w:p>
    <w:p>
      <w:pPr>
        <w:spacing w:after="0" w:line="139" w:lineRule="exact"/>
        <w:jc w:val="center"/>
        <w:rPr>
          <w:rFonts w:ascii="Trebuchet MS"/>
          <w:sz w:val="18"/>
        </w:rPr>
        <w:sectPr>
          <w:pgSz w:w="10620" w:h="13320"/>
          <w:pgMar w:header="504" w:footer="0" w:top="700" w:bottom="280" w:left="420" w:right="400"/>
        </w:sectPr>
      </w:pPr>
    </w:p>
    <w:p>
      <w:pPr>
        <w:spacing w:before="6"/>
        <w:ind w:left="1607" w:right="1103" w:firstLine="0"/>
        <w:jc w:val="center"/>
        <w:rPr>
          <w:rFonts w:ascii="Courier New"/>
          <w:sz w:val="16"/>
        </w:rPr>
      </w:pPr>
      <w:r>
        <w:rPr/>
        <w:pict>
          <v:shape style="position:absolute;margin-left:297.030029pt;margin-top:2.700149pt;width:17.25pt;height:24.7pt;mso-position-horizontal-relative:page;mso-position-vertical-relative:paragraph;z-index:16196096" coordorigin="5941,54" coordsize="345,494" path="m6286,503l6286,54,6281,54,6281,503,6032,503,6032,503,6032,467,6032,463,6028,465,6027,466,6027,471,6027,506,6027,540,5957,508,5952,506,5957,503,6027,471,6027,466,5946,503,5941,506,5946,508,6028,545,6032,547,6032,508,6032,508,6286,508,6286,503xe" filled="true" fillcolor="#000000" stroked="false">
            <v:path arrowok="t"/>
            <v:fill type="solid"/>
            <w10:wrap type="none"/>
          </v:shape>
        </w:pict>
      </w:r>
      <w:r>
        <w:rPr/>
        <w:pict>
          <v:shape style="position:absolute;margin-left:357.900024pt;margin-top:6.33015pt;width:29.25pt;height:31.05pt;mso-position-horizontal-relative:page;mso-position-vertical-relative:paragraph;z-index:-35725312" coordorigin="7158,127" coordsize="585,621" path="m7743,703l7743,127,7738,127,7738,703,7249,703,7249,667,7249,663,7246,665,7244,665,7244,670,7244,706,7244,740,7174,707,7170,705,7174,703,7244,670,7244,665,7163,703,7158,706,7163,707,7246,746,7249,748,7249,708,7743,708,7743,703xe" filled="true" fillcolor="#000000" stroked="false">
            <v:path arrowok="t"/>
            <v:fill type="solid"/>
            <w10:wrap type="none"/>
          </v:shape>
        </w:pict>
      </w:r>
      <w:r>
        <w:rPr>
          <w:rFonts w:ascii="Courier New"/>
          <w:color w:val="252525"/>
          <w:sz w:val="16"/>
        </w:rPr>
        <w:t>chạy docker \</w:t>
      </w:r>
    </w:p>
    <w:p>
      <w:pPr>
        <w:spacing w:before="18"/>
        <w:ind w:left="1319" w:right="1103" w:firstLine="0"/>
        <w:jc w:val="center"/>
        <w:rPr>
          <w:rFonts w:ascii="Courier New"/>
          <w:sz w:val="16"/>
        </w:rPr>
      </w:pPr>
      <w:r>
        <w:rPr>
          <w:rFonts w:ascii="Courier New"/>
          <w:color w:val="252525"/>
          <w:sz w:val="16"/>
        </w:rPr>
        <w:t>-d \</w:t>
      </w:r>
    </w:p>
    <w:p>
      <w:pPr>
        <w:spacing w:before="51"/>
        <w:ind w:left="105" w:right="0" w:firstLine="0"/>
        <w:jc w:val="left"/>
        <w:rPr>
          <w:rFonts w:ascii="Trebuchet MS"/>
          <w:b/>
          <w:sz w:val="18"/>
        </w:rPr>
      </w:pPr>
      <w:r>
        <w:rPr/>
        <w:br w:type="column"/>
      </w:r>
      <w:r>
        <w:rPr>
          <w:rFonts w:ascii="Trebuchet MS"/>
          <w:b/>
          <w:color w:val="656565"/>
          <w:spacing w:val="-1"/>
          <w:w w:val="85"/>
          <w:sz w:val="18"/>
        </w:rPr>
        <w:t>nền daemon</w:t>
      </w:r>
    </w:p>
    <w:p>
      <w:pPr>
        <w:spacing w:line="218" w:lineRule="auto" w:before="19"/>
        <w:ind w:left="492" w:right="0" w:firstLine="0"/>
        <w:jc w:val="left"/>
        <w:rPr>
          <w:rFonts w:ascii="Trebuchet MS"/>
          <w:b/>
          <w:sz w:val="18"/>
        </w:rPr>
      </w:pPr>
      <w:r>
        <w:rPr/>
        <w:br w:type="column"/>
      </w:r>
      <w:r>
        <w:rPr>
          <w:rFonts w:ascii="Trebuchet MS"/>
          <w:b/>
          <w:color w:val="656565"/>
          <w:w w:val="80"/>
          <w:sz w:val="18"/>
        </w:rPr>
        <w:t>Tên của container</w:t>
      </w:r>
    </w:p>
    <w:p>
      <w:pPr>
        <w:spacing w:line="218" w:lineRule="auto" w:before="84"/>
        <w:ind w:left="474" w:right="722" w:firstLine="0"/>
        <w:jc w:val="left"/>
        <w:rPr>
          <w:rFonts w:ascii="Trebuchet MS"/>
          <w:b/>
          <w:sz w:val="18"/>
        </w:rPr>
      </w:pPr>
      <w:r>
        <w:rPr/>
        <w:br w:type="column"/>
      </w:r>
      <w:r>
        <w:rPr>
          <w:rFonts w:ascii="Trebuchet MS"/>
          <w:b/>
          <w:color w:val="656565"/>
          <w:spacing w:val="-1"/>
          <w:w w:val="85"/>
          <w:sz w:val="18"/>
        </w:rPr>
        <w:t>Liên kết cổng 8080 của</w:t>
      </w:r>
      <w:r>
        <w:rPr>
          <w:rFonts w:ascii="Trebuchet MS"/>
          <w:b/>
          <w:color w:val="656565"/>
          <w:w w:val="85"/>
          <w:sz w:val="18"/>
        </w:rPr>
        <w:t>container đến cảng 8082</w:t>
      </w:r>
    </w:p>
    <w:p>
      <w:pPr>
        <w:spacing w:after="0" w:line="218" w:lineRule="auto"/>
        <w:jc w:val="left"/>
        <w:rPr>
          <w:rFonts w:ascii="Trebuchet MS"/>
          <w:sz w:val="18"/>
        </w:rPr>
        <w:sectPr>
          <w:type w:val="continuous"/>
          <w:pgSz w:w="10620" w:h="13320"/>
          <w:pgMar w:top="1260" w:bottom="280" w:left="420" w:right="400"/>
          <w:cols w:num="4" w:equalWidth="0">
            <w:col w:w="3895" w:space="40"/>
            <w:col w:w="1545" w:space="39"/>
            <w:col w:w="1436" w:space="39"/>
            <w:col w:w="2806"/>
          </w:cols>
        </w:sectPr>
      </w:pPr>
    </w:p>
    <w:p>
      <w:pPr>
        <w:spacing w:line="123" w:lineRule="exact" w:before="0"/>
        <w:ind w:left="1815" w:right="0" w:firstLine="0"/>
        <w:jc w:val="left"/>
        <w:rPr>
          <w:rFonts w:ascii="Courier New"/>
          <w:sz w:val="16"/>
        </w:rPr>
      </w:pPr>
      <w:r>
        <w:rPr>
          <w:rFonts w:ascii="Courier New"/>
          <w:color w:val="252525"/>
          <w:sz w:val="16"/>
        </w:rPr>
        <w:t>--tên ftgo-restaurant-service \</w:t>
      </w:r>
    </w:p>
    <w:p>
      <w:pPr>
        <w:spacing w:before="18"/>
        <w:ind w:left="1815" w:right="0" w:firstLine="0"/>
        <w:jc w:val="left"/>
        <w:rPr>
          <w:rFonts w:ascii="Courier New"/>
          <w:sz w:val="16"/>
        </w:rPr>
      </w:pPr>
      <w:r>
        <w:rPr/>
        <w:drawing>
          <wp:anchor distT="0" distB="0" distL="0" distR="0" allowOverlap="1" layoutInCell="1" locked="0" behindDoc="0" simplePos="0" relativeHeight="16197120">
            <wp:simplePos x="0" y="0"/>
            <wp:positionH relativeFrom="page">
              <wp:posOffset>5531739</wp:posOffset>
            </wp:positionH>
            <wp:positionV relativeFrom="paragraph">
              <wp:posOffset>174499</wp:posOffset>
            </wp:positionV>
            <wp:extent cx="147065" cy="234695"/>
            <wp:effectExtent l="0" t="0" r="0" b="0"/>
            <wp:wrapNone/>
            <wp:docPr id="139" name="image255.png"/>
            <wp:cNvGraphicFramePr>
              <a:graphicFrameLocks noChangeAspect="1"/>
            </wp:cNvGraphicFramePr>
            <a:graphic>
              <a:graphicData uri="http://schemas.openxmlformats.org/drawingml/2006/picture">
                <pic:pic>
                  <pic:nvPicPr>
                    <pic:cNvPr id="140" name="image255.png"/>
                    <pic:cNvPicPr/>
                  </pic:nvPicPr>
                  <pic:blipFill>
                    <a:blip r:embed="rId547" cstate="print"/>
                    <a:stretch>
                      <a:fillRect/>
                    </a:stretch>
                  </pic:blipFill>
                  <pic:spPr>
                    <a:xfrm>
                      <a:off x="0" y="0"/>
                      <a:ext cx="147065" cy="234695"/>
                    </a:xfrm>
                    <a:prstGeom prst="rect">
                      <a:avLst/>
                    </a:prstGeom>
                  </pic:spPr>
                </pic:pic>
              </a:graphicData>
            </a:graphic>
          </wp:anchor>
        </w:drawing>
      </w:r>
      <w:r>
        <w:rPr>
          <w:rFonts w:ascii="Courier New"/>
          <w:color w:val="252525"/>
          <w:sz w:val="16"/>
        </w:rPr>
        <w:t>-p 8082:8080 \</w:t>
      </w:r>
    </w:p>
    <w:p>
      <w:pPr>
        <w:spacing w:line="197" w:lineRule="exact" w:before="0"/>
        <w:ind w:left="1815" w:right="0" w:firstLine="0"/>
        <w:jc w:val="left"/>
        <w:rPr>
          <w:rFonts w:ascii="Trebuchet MS"/>
          <w:b/>
          <w:sz w:val="18"/>
        </w:rPr>
      </w:pPr>
      <w:r>
        <w:rPr/>
        <w:br w:type="column"/>
      </w:r>
      <w:r>
        <w:rPr>
          <w:rFonts w:ascii="Trebuchet MS"/>
          <w:b/>
          <w:color w:val="656565"/>
          <w:w w:val="80"/>
          <w:sz w:val="18"/>
        </w:rPr>
        <w:t>của máy chủ</w:t>
      </w:r>
    </w:p>
    <w:p>
      <w:pPr>
        <w:spacing w:after="0" w:line="197" w:lineRule="exact"/>
        <w:jc w:val="left"/>
        <w:rPr>
          <w:rFonts w:ascii="Trebuchet MS"/>
          <w:sz w:val="18"/>
        </w:rPr>
        <w:sectPr>
          <w:type w:val="continuous"/>
          <w:pgSz w:w="10620" w:h="13320"/>
          <w:pgMar w:top="1260" w:bottom="280" w:left="420" w:right="400"/>
          <w:cols w:num="2" w:equalWidth="0">
            <w:col w:w="5022" w:space="630"/>
            <w:col w:w="4148"/>
          </w:cols>
        </w:sectPr>
      </w:pPr>
    </w:p>
    <w:p>
      <w:pPr>
        <w:spacing w:before="19"/>
        <w:ind w:left="1815" w:right="0" w:firstLine="0"/>
        <w:jc w:val="left"/>
        <w:rPr>
          <w:rFonts w:ascii="Courier New"/>
          <w:sz w:val="16"/>
        </w:rPr>
      </w:pPr>
      <w:r>
        <w:rPr>
          <w:rFonts w:ascii="Courier New"/>
          <w:color w:val="252525"/>
          <w:sz w:val="16"/>
        </w:rPr>
        <w:t>-e SPRING_DATASOURCE_URL=... -e SPRING_DATASOURCE_USERNAME=... \</w:t>
      </w:r>
    </w:p>
    <w:p>
      <w:pPr>
        <w:spacing w:before="19"/>
        <w:ind w:left="1815" w:right="0" w:firstLine="0"/>
        <w:jc w:val="left"/>
        <w:rPr>
          <w:rFonts w:ascii="Courier New"/>
          <w:sz w:val="16"/>
        </w:rPr>
      </w:pPr>
      <w:r>
        <w:rPr>
          <w:rFonts w:ascii="Courier New"/>
          <w:color w:val="252525"/>
          <w:sz w:val="16"/>
        </w:rPr>
        <w:t>-e MẬT KHẨU DỮ LIỆU SPRING=... \</w:t>
      </w:r>
    </w:p>
    <w:p>
      <w:pPr>
        <w:spacing w:before="19"/>
        <w:ind w:left="1815" w:right="0" w:firstLine="0"/>
        <w:jc w:val="left"/>
        <w:rPr>
          <w:rFonts w:ascii="Courier New"/>
          <w:sz w:val="16"/>
        </w:rPr>
      </w:pPr>
      <w:r>
        <w:rPr/>
        <w:drawing>
          <wp:anchor distT="0" distB="0" distL="0" distR="0" allowOverlap="1" layoutInCell="1" locked="0" behindDoc="1" simplePos="0" relativeHeight="467592192">
            <wp:simplePos x="0" y="0"/>
            <wp:positionH relativeFrom="page">
              <wp:posOffset>5021579</wp:posOffset>
            </wp:positionH>
            <wp:positionV relativeFrom="paragraph">
              <wp:posOffset>48261</wp:posOffset>
            </wp:positionV>
            <wp:extent cx="221741" cy="266319"/>
            <wp:effectExtent l="0" t="0" r="0" b="0"/>
            <wp:wrapNone/>
            <wp:docPr id="141" name="image256.png"/>
            <wp:cNvGraphicFramePr>
              <a:graphicFrameLocks noChangeAspect="1"/>
            </wp:cNvGraphicFramePr>
            <a:graphic>
              <a:graphicData uri="http://schemas.openxmlformats.org/drawingml/2006/picture">
                <pic:pic>
                  <pic:nvPicPr>
                    <pic:cNvPr id="142" name="image256.png"/>
                    <pic:cNvPicPr/>
                  </pic:nvPicPr>
                  <pic:blipFill>
                    <a:blip r:embed="rId548" cstate="print"/>
                    <a:stretch>
                      <a:fillRect/>
                    </a:stretch>
                  </pic:blipFill>
                  <pic:spPr>
                    <a:xfrm>
                      <a:off x="0" y="0"/>
                      <a:ext cx="221741" cy="266319"/>
                    </a:xfrm>
                    <a:prstGeom prst="rect">
                      <a:avLst/>
                    </a:prstGeom>
                  </pic:spPr>
                </pic:pic>
              </a:graphicData>
            </a:graphic>
          </wp:anchor>
        </w:drawing>
      </w:r>
      <w:r>
        <w:rPr>
          <w:rFonts w:ascii="Courier New"/>
          <w:sz w:val="16"/>
        </w:rPr>
        <w:t>register.acme.com/ftgo-restaurant-service:1.0.0.RELEASE</w:t>
      </w:r>
    </w:p>
    <w:p>
      <w:pPr>
        <w:spacing w:before="91"/>
        <w:ind w:left="0" w:right="394" w:firstLine="0"/>
        <w:jc w:val="right"/>
        <w:rPr>
          <w:rFonts w:ascii="Trebuchet MS"/>
          <w:b/>
          <w:sz w:val="18"/>
        </w:rPr>
      </w:pPr>
      <w:r>
        <w:rPr>
          <w:rFonts w:ascii="Trebuchet MS"/>
          <w:b/>
          <w:color w:val="656565"/>
          <w:w w:val="85"/>
          <w:sz w:val="18"/>
        </w:rPr>
        <w:t>Hình ảnh để chạy</w:t>
      </w:r>
    </w:p>
    <w:p>
      <w:pPr>
        <w:spacing w:line="218" w:lineRule="auto" w:before="85"/>
        <w:ind w:left="577" w:right="0" w:firstLine="0"/>
        <w:jc w:val="left"/>
        <w:rPr>
          <w:rFonts w:ascii="Trebuchet MS"/>
          <w:b/>
          <w:sz w:val="18"/>
        </w:rPr>
      </w:pPr>
      <w:r>
        <w:rPr/>
        <w:br w:type="column"/>
      </w:r>
      <w:r>
        <w:rPr>
          <w:rFonts w:ascii="Trebuchet MS"/>
          <w:b/>
          <w:color w:val="656565"/>
          <w:w w:val="80"/>
          <w:sz w:val="18"/>
        </w:rPr>
        <w:t>Biến môi trường</w:t>
      </w:r>
    </w:p>
    <w:p>
      <w:pPr>
        <w:spacing w:after="0" w:line="218" w:lineRule="auto"/>
        <w:jc w:val="left"/>
        <w:rPr>
          <w:rFonts w:ascii="Trebuchet MS"/>
          <w:sz w:val="18"/>
        </w:rPr>
        <w:sectPr>
          <w:type w:val="continuous"/>
          <w:pgSz w:w="10620" w:h="13320"/>
          <w:pgMar w:top="1260" w:bottom="280" w:left="420" w:right="400"/>
          <w:cols w:num="2" w:equalWidth="0">
            <w:col w:w="8051" w:space="40"/>
            <w:col w:w="1709"/>
          </w:cols>
        </w:sectPr>
      </w:pPr>
    </w:p>
    <w:p>
      <w:pPr>
        <w:pStyle w:val="BodyText"/>
        <w:spacing w:before="7"/>
        <w:rPr>
          <w:rFonts w:ascii="Trebuchet MS"/>
          <w:b/>
          <w:sz w:val="18"/>
        </w:rPr>
      </w:pPr>
    </w:p>
    <w:p>
      <w:pPr>
        <w:pStyle w:val="BodyText"/>
        <w:spacing w:line="256" w:lineRule="auto" w:before="94"/>
        <w:ind w:left="1443" w:right="913"/>
        <w:jc w:val="both"/>
      </w:pPr>
      <w:bookmarkStart w:name="12.3.2 Benefits of deploying services as" w:id="1658"/>
      <w:bookmarkEnd w:id="1658"/>
      <w:r>
        <w:rPr/>
      </w:r>
      <w:r>
        <w:rPr>
          <w:color w:val="252525"/>
          <w:w w:val="105"/>
        </w:rPr>
        <w:t>Lệnh docker run sẽ kéo hình ảnh từ sổ đăng ký nếu cần. Sau đó, nó tạo và khởi động container, chạy lệnh java -jar được chỉ định trong Dockerfile.</w:t>
      </w:r>
    </w:p>
    <w:p>
      <w:pPr>
        <w:pStyle w:val="BodyText"/>
        <w:spacing w:line="264" w:lineRule="auto" w:before="1"/>
        <w:ind w:left="1443" w:right="913" w:firstLine="295"/>
        <w:jc w:val="both"/>
      </w:pPr>
      <w:r>
        <w:rPr>
          <w:color w:val="252525"/>
          <w:w w:val="105"/>
        </w:rPr>
        <w:t>Sử dụng lệnh docker run có vẻ đơn giản, nhưng có một số vấn đề.</w:t>
      </w:r>
      <w:r>
        <w:rPr>
          <w:color w:val="252525"/>
        </w:rPr>
        <w:t>lems. Một là docker run không phải là cách đáng tin cậy để triển khai dịch vụ, vì nó tạo ra một container chạy trên một máy duy nhất. Công cụ Docker cung cấp một số tính năng quản lý cơ bản, chẳng hạn như tự động khởi động lại container nếu chúng bị sập hoặc nếu máy được khởi động lại. Nhưng nó không xử lý được sự cố máy.</w:t>
      </w:r>
    </w:p>
    <w:p>
      <w:pPr>
        <w:pStyle w:val="BodyText"/>
        <w:spacing w:line="271" w:lineRule="auto" w:before="7"/>
        <w:ind w:left="1443" w:right="914" w:firstLine="295"/>
        <w:jc w:val="both"/>
      </w:pPr>
      <w:r>
        <w:rPr>
          <w:color w:val="252525"/>
          <w:w w:val="110"/>
        </w:rPr>
        <w:t>Một vấn đề khác là các dịch vụ thường không tồn tại riêng biệt. Chúng phụ thuộc vào các dịch vụ khác, chẳng hạn như cơ sở dữ liệu và trình môi giới tin nhắn. Sẽ rất tuyệt nếu triển khai hoặc hủy triển khai một dịch vụ và các phụ thuộc của nó như một đơn vị.</w:t>
      </w:r>
    </w:p>
    <w:p>
      <w:pPr>
        <w:pStyle w:val="BodyText"/>
        <w:spacing w:line="271" w:lineRule="auto" w:before="1"/>
        <w:ind w:left="1443" w:right="913" w:firstLine="318"/>
        <w:jc w:val="both"/>
      </w:pPr>
      <w:r>
        <w:rPr>
          <w:color w:val="252525"/>
          <w:w w:val="105"/>
        </w:rPr>
        <w:t>Một cách tiếp cận tốt hơn, đặc biệt hữu ích trong quá trình phát triển là sử dụng Docker Compose. Docker Compose là một công cụ cho phép bạn định nghĩa một cách khai báo một tập hợp các container bằng tệp YAML, sau đó bắt đầu và dừng các container đó như một nhóm. Hơn nữa, tệp YAML là một cách thuận tiện để chỉ định nhiều thuộc tính cấu hình bên ngoài. Để tìm hiểu thêm về Docker Compose, tôi khuyên bạn nên đọc Docker in Action của Jeff Nickoloff (Manning, 2016) và xem tệp docker-compose.yml trong mã ví dụ.</w:t>
      </w:r>
    </w:p>
    <w:p>
      <w:pPr>
        <w:pStyle w:val="BodyText"/>
        <w:spacing w:line="271" w:lineRule="auto"/>
        <w:ind w:left="1443" w:right="913" w:firstLine="295"/>
        <w:jc w:val="both"/>
      </w:pPr>
      <w:r>
        <w:rPr>
          <w:color w:val="252525"/>
          <w:spacing w:val="-2"/>
          <w:w w:val="110"/>
        </w:rPr>
        <w:t>Tuy nhiên, vấn đề với Docker Compose là nó chỉ giới hạn ở một máy duy nhất.</w:t>
      </w:r>
      <w:r>
        <w:rPr>
          <w:color w:val="252525"/>
          <w:w w:val="110"/>
        </w:rPr>
        <w:t>Để triển khai các dịch vụ một cách đáng tin cậy, bạn phải sử dụng một khuôn khổ điều phối Docker, chẳng hạn như Kubernetes, biến một tập hợp các máy thành một nhóm tài nguyên. Tôi mô tả cách sử dụng Kubernetes</w:t>
      </w:r>
      <w:bookmarkStart w:name="_bookmark1386" w:id="1659"/>
      <w:bookmarkEnd w:id="1659"/>
      <w:r>
        <w:rPr>
          <w:color w:val="252525"/>
          <w:w w:val="110"/>
        </w:rPr>
      </w:r>
      <w:r>
        <w:rPr>
          <w:color w:val="252525"/>
          <w:spacing w:val="-10"/>
          <w:w w:val="110"/>
        </w:rPr>
        <w:t> </w:t>
      </w:r>
      <w:bookmarkStart w:name="_bookmark1387" w:id="1660"/>
      <w:bookmarkEnd w:id="1660"/>
      <w:r>
        <w:rPr>
          <w:color w:val="252525"/>
          <w:w w:val="110"/>
        </w:rPr>
        <w:t>sau đó, trong phần 12.4. Trước tiên, chúng ta hãy xem xét những lợi ích và hạn chế của việc sử dụng container.</w:t>
      </w:r>
    </w:p>
    <w:p>
      <w:pPr>
        <w:pStyle w:val="Heading6"/>
        <w:numPr>
          <w:ilvl w:val="2"/>
          <w:numId w:val="150"/>
        </w:numPr>
        <w:tabs>
          <w:tab w:pos="1444" w:val="left" w:leader="none"/>
        </w:tabs>
        <w:spacing w:line="240" w:lineRule="auto" w:before="178" w:after="0"/>
        <w:ind w:left="1443" w:right="0" w:hanging="721"/>
        <w:jc w:val="left"/>
      </w:pPr>
      <w:bookmarkStart w:name="_bookmark1388" w:id="1661"/>
      <w:bookmarkEnd w:id="1661"/>
      <w:r>
        <w:rPr>
          <w:b w:val="0"/>
          <w:i w:val="0"/>
        </w:rPr>
      </w:r>
      <w:bookmarkStart w:name="_bookmark1389" w:id="1662"/>
      <w:bookmarkEnd w:id="1662"/>
      <w:r>
        <w:rPr>
          <w:color w:val="466A85"/>
          <w:w w:val="90"/>
        </w:rPr>
        <w:t>Lợi ích của việc triển khai dịch vụ dưới dạng container</w:t>
      </w:r>
    </w:p>
    <w:p>
      <w:pPr>
        <w:pStyle w:val="BodyText"/>
        <w:spacing w:line="271" w:lineRule="auto" w:before="102"/>
        <w:ind w:left="1443" w:right="752"/>
      </w:pPr>
      <w:r>
        <w:rPr>
          <w:color w:val="252525"/>
          <w:w w:val="105"/>
        </w:rPr>
        <w:t>Việc triển khai các dịch vụ dưới dạng container có một số lợi ích. Đầu tiên, container có nhiều lợi ích của máy ảo:</w:t>
      </w:r>
    </w:p>
    <w:p>
      <w:pPr>
        <w:pStyle w:val="ListParagraph"/>
        <w:numPr>
          <w:ilvl w:val="3"/>
          <w:numId w:val="150"/>
        </w:numPr>
        <w:tabs>
          <w:tab w:pos="1996" w:val="left" w:leader="none"/>
        </w:tabs>
        <w:spacing w:line="271" w:lineRule="auto" w:before="80" w:after="0"/>
        <w:ind w:left="1995" w:right="914" w:hanging="240"/>
        <w:jc w:val="left"/>
        <w:rPr>
          <w:sz w:val="20"/>
        </w:rPr>
      </w:pPr>
      <w:r>
        <w:rPr>
          <w:color w:val="252525"/>
          <w:w w:val="110"/>
          <w:sz w:val="20"/>
        </w:rPr>
        <w:t>Đóng gói ngăn xếp công nghệ trong đó API để quản lý dịch vụ của bạn trở thành API chứa.</w:t>
      </w:r>
    </w:p>
    <w:p>
      <w:pPr>
        <w:pStyle w:val="ListParagraph"/>
        <w:numPr>
          <w:ilvl w:val="3"/>
          <w:numId w:val="150"/>
        </w:numPr>
        <w:tabs>
          <w:tab w:pos="1996" w:val="left" w:leader="none"/>
        </w:tabs>
        <w:spacing w:line="240" w:lineRule="auto" w:before="21" w:after="0"/>
        <w:ind w:left="1995" w:right="0" w:hanging="241"/>
        <w:jc w:val="left"/>
        <w:rPr>
          <w:sz w:val="20"/>
        </w:rPr>
      </w:pPr>
      <w:r>
        <w:rPr>
          <w:color w:val="252525"/>
          <w:w w:val="105"/>
          <w:sz w:val="20"/>
        </w:rPr>
        <w:t>Các trường hợp dịch vụ bị cô lập.</w:t>
      </w:r>
    </w:p>
    <w:p>
      <w:pPr>
        <w:pStyle w:val="ListParagraph"/>
        <w:numPr>
          <w:ilvl w:val="3"/>
          <w:numId w:val="150"/>
        </w:numPr>
        <w:tabs>
          <w:tab w:pos="1996" w:val="left" w:leader="none"/>
        </w:tabs>
        <w:spacing w:line="240" w:lineRule="auto" w:before="49" w:after="0"/>
        <w:ind w:left="1995" w:right="0" w:hanging="241"/>
        <w:jc w:val="left"/>
        <w:rPr>
          <w:sz w:val="20"/>
        </w:rPr>
      </w:pPr>
      <w:r>
        <w:rPr>
          <w:color w:val="252525"/>
          <w:w w:val="105"/>
          <w:sz w:val="20"/>
        </w:rPr>
        <w:t>Tài nguyên của các phiên bản dịch vụ bị hạn chế.</w:t>
      </w:r>
    </w:p>
    <w:p>
      <w:pPr>
        <w:pStyle w:val="BodyText"/>
        <w:spacing w:line="271" w:lineRule="auto" w:before="130"/>
        <w:ind w:left="1443" w:right="913"/>
        <w:jc w:val="both"/>
      </w:pPr>
      <w:r>
        <w:rPr>
          <w:color w:val="252525"/>
          <w:w w:val="110"/>
        </w:rPr>
        <w:t>Nhưng không giống như máy ảo, container là công nghệ nhẹ. Container image thường được xây dựng nhanh. Ví dụ, trên máy tính xách tay của tôi, chỉ mất năm giây để đóng gói một ứng dụng Spring Boot thành một container image. Việc di chuyển một container image qua mạng, chẳng hạn như đến và đi từ sổ đăng ký container, cũng tương đối nhanh, chủ yếu là vì chỉ cần chuyển một tập hợp con các lớp của một image. Container cũng khởi động rất nhanh, vì không có quá trình khởi động hệ điều hành dài dòng. Khi một container khởi động, tất cả những gì chạy là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150"/>
        </w:numPr>
        <w:tabs>
          <w:tab w:pos="1624" w:val="left" w:leader="none"/>
        </w:tabs>
        <w:spacing w:line="240" w:lineRule="auto" w:before="91" w:after="0"/>
        <w:ind w:left="1623" w:right="0" w:hanging="721"/>
        <w:jc w:val="left"/>
      </w:pPr>
      <w:bookmarkStart w:name="12.3.3 Drawbacks of deploying services a" w:id="1663"/>
      <w:bookmarkEnd w:id="1663"/>
      <w:r>
        <w:rPr>
          <w:b w:val="0"/>
          <w:i w:val="0"/>
        </w:rPr>
      </w:r>
      <w:bookmarkStart w:name="12.4 Deploying the FTGO application with" w:id="1664"/>
      <w:bookmarkEnd w:id="1664"/>
      <w:r>
        <w:rPr>
          <w:b w:val="0"/>
          <w:i w:val="0"/>
        </w:rPr>
      </w:r>
      <w:bookmarkStart w:name="12.4.1 Overview of Kubernetes" w:id="1665"/>
      <w:bookmarkEnd w:id="1665"/>
      <w:r>
        <w:rPr>
          <w:b w:val="0"/>
          <w:i w:val="0"/>
        </w:rPr>
      </w:r>
      <w:bookmarkStart w:name="_bookmark1390" w:id="1666"/>
      <w:bookmarkEnd w:id="1666"/>
      <w:r>
        <w:rPr>
          <w:b w:val="0"/>
          <w:i w:val="0"/>
        </w:rPr>
      </w:r>
      <w:bookmarkStart w:name="_bookmark1391" w:id="1667"/>
      <w:bookmarkEnd w:id="1667"/>
      <w:r>
        <w:rPr>
          <w:color w:val="466A85"/>
          <w:w w:val="90"/>
        </w:rPr>
        <w:t>Nhược điểm của việc triển khai dịch vụ dưới dạng container</w:t>
      </w:r>
    </w:p>
    <w:p>
      <w:pPr>
        <w:pStyle w:val="BodyText"/>
        <w:spacing w:line="271" w:lineRule="auto" w:before="102"/>
        <w:ind w:left="1623" w:right="733"/>
        <w:jc w:val="both"/>
      </w:pPr>
      <w:r>
        <w:rPr>
          <w:color w:val="252525"/>
          <w:w w:val="110"/>
        </w:rPr>
        <w:t>Một nhược điểm đáng kể của container là bạn phải chịu trách nhiệm cho việc nâng cấp không phân biệt của việc quản lý hình ảnh container. Bạn phải vá hệ điều hành và thời gian chạy. Ngoài ra, trừ khi bạn đang sử dụng giải pháp container được lưu trữ như Google Container Engine hoặc AWS ECS, bạn phải quản lý cơ sở hạ tầng container và có thể là cơ sở hạ tầng VM mà nó chạy trên đó.</w:t>
      </w:r>
      <w:bookmarkStart w:name="_bookmark1392" w:id="1668"/>
      <w:bookmarkEnd w:id="1668"/>
    </w:p>
    <w:p>
      <w:pPr>
        <w:pStyle w:val="BodyText"/>
        <w:spacing w:before="7"/>
        <w:rPr>
          <w:sz w:val="19"/>
        </w:rPr>
      </w:pPr>
    </w:p>
    <w:p>
      <w:pPr>
        <w:pStyle w:val="Heading4"/>
        <w:numPr>
          <w:ilvl w:val="1"/>
          <w:numId w:val="150"/>
        </w:numPr>
        <w:tabs>
          <w:tab w:pos="1623" w:val="left" w:leader="none"/>
          <w:tab w:pos="1624" w:val="left" w:leader="none"/>
        </w:tabs>
        <w:spacing w:line="240" w:lineRule="auto" w:before="1" w:after="0"/>
        <w:ind w:left="1623" w:right="0" w:hanging="721"/>
        <w:jc w:val="left"/>
      </w:pPr>
      <w:bookmarkStart w:name="_bookmark1393" w:id="1669"/>
      <w:bookmarkEnd w:id="1669"/>
      <w:r>
        <w:rPr>
          <w:b w:val="0"/>
          <w:i w:val="0"/>
        </w:rPr>
      </w:r>
      <w:bookmarkStart w:name="_bookmark1394" w:id="1670"/>
      <w:bookmarkEnd w:id="1670"/>
      <w:r>
        <w:rPr>
          <w:color w:val="466A85"/>
          <w:w w:val="90"/>
        </w:rPr>
        <w:t>Triển khai ứng dụng FTGO với Kubernetes</w:t>
      </w:r>
    </w:p>
    <w:p>
      <w:pPr>
        <w:pStyle w:val="BodyText"/>
        <w:spacing w:line="268" w:lineRule="auto" w:before="97"/>
        <w:ind w:left="1623" w:right="733"/>
        <w:jc w:val="both"/>
      </w:pPr>
      <w:r>
        <w:rPr>
          <w:color w:val="252525"/>
          <w:w w:val="110"/>
        </w:rPr>
        <w:t>Bây giờ chúng ta đã xem xét các container và sự đánh đổi của chúng, hãy xem cách triển khai</w:t>
      </w:r>
      <w:r>
        <w:rPr>
          <w:color w:val="252525"/>
        </w:rPr>
        <w:t>Dịch vụ nhà hàng của ứng dụng FTGO sử dụng Kubernetes. Docker Compose, được mô tả trong phần 12.3.1, rất tuyệt vời cho việc phát triển và thử nghiệm. Nhưng để chạy các dịch vụ được chứa trong container một cách đáng tin cậy trong quá trình sản xuất, bạn cần sử dụng thời gian chạy container tinh vi hơn nhiều, chẳng hạn như Kubernetes. Kubernetes là một khuôn khổ điều phối Docker, một lớp phần mềm trên Docker biến một tập hợp các máy thành một nhóm tài nguyên duy nhất để chạy các dịch vụ. Nó cố gắng duy trì số lượng phiên bản mong muốn của mỗi dịch vụ đang chạy mọi lúc, ngay cả khi các phiên bản dịch vụ hoặc máy bị sập. Sự nhanh nhẹn của container kết hợp với sự tinh vi của Kubernetes là một cách hấp dẫn để triển khai các dịch vụ.</w:t>
      </w:r>
    </w:p>
    <w:p>
      <w:pPr>
        <w:pStyle w:val="BodyText"/>
        <w:spacing w:line="271" w:lineRule="auto" w:before="10"/>
        <w:ind w:left="1623" w:right="734" w:firstLine="289"/>
        <w:jc w:val="both"/>
      </w:pPr>
      <w:r>
        <w:rPr>
          <w:color w:val="252525"/>
          <w:w w:val="105"/>
        </w:rPr>
        <w:t>Trong phần này, trước tiên tôi sẽ giới thiệu tổng quan về Kubernetes, chức năng và kiến ​​trúc của nó. Sau đó, tôi sẽ chỉ cách triển khai dịch vụ bằng Kubernetes. Kubernetes là một chủ đề phức tạp và việc trình bày đầy đủ về nó nằm ngoài phạm vi của cuốn sách này, vì vậy tôi chỉ trình bày cách sử dụng Kubernetes theo góc nhìn của một nhà phát triển. Để biết thêm thông tin, tôi khuyên bạn nên đọc Kubernetes in Action của Marko Luksa (Manning, 2018).</w:t>
      </w:r>
    </w:p>
    <w:p>
      <w:pPr>
        <w:pStyle w:val="BodyText"/>
        <w:spacing w:before="7"/>
      </w:pPr>
    </w:p>
    <w:p>
      <w:pPr>
        <w:pStyle w:val="Heading6"/>
        <w:numPr>
          <w:ilvl w:val="2"/>
          <w:numId w:val="150"/>
        </w:numPr>
        <w:tabs>
          <w:tab w:pos="1624" w:val="left" w:leader="none"/>
        </w:tabs>
        <w:spacing w:line="240" w:lineRule="auto" w:before="0" w:after="0"/>
        <w:ind w:left="1623" w:right="0" w:hanging="721"/>
        <w:jc w:val="left"/>
      </w:pPr>
      <w:bookmarkStart w:name="_bookmark1395" w:id="1671"/>
      <w:bookmarkEnd w:id="1671"/>
      <w:r>
        <w:rPr>
          <w:b w:val="0"/>
          <w:i w:val="0"/>
        </w:rPr>
      </w:r>
      <w:bookmarkStart w:name="_bookmark1396" w:id="1672"/>
      <w:bookmarkEnd w:id="1672"/>
      <w:r>
        <w:rPr>
          <w:color w:val="466A85"/>
          <w:w w:val="90"/>
        </w:rPr>
        <w:t>Tổng quan về Kubernetes</w:t>
      </w:r>
    </w:p>
    <w:p>
      <w:pPr>
        <w:pStyle w:val="BodyText"/>
        <w:spacing w:line="271" w:lineRule="auto" w:before="113"/>
        <w:ind w:left="1623" w:right="733" w:hanging="1"/>
        <w:jc w:val="both"/>
      </w:pPr>
      <w:r>
        <w:rPr>
          <w:color w:val="252525"/>
        </w:rPr>
        <w:t>Kubernetes là một khuôn khổ dàn dựng Docker. Một khuôn khổ dàn dựng Docker coi một tập hợp các máy chạy Docker như một nhóm tài nguyên. Bạn yêu cầu khuôn khổ dàn dựng Docker chạy N phiên bản dịch vụ của bạn và nó xử lý phần còn lại. Hình 12.9 cho thấy kiến ​​trúc của một khuôn khổ dàn dựng Docker.</w:t>
      </w:r>
      <w:bookmarkStart w:name="_bookmark1397" w:id="1673"/>
      <w:bookmarkEnd w:id="1673"/>
    </w:p>
    <w:p>
      <w:pPr>
        <w:pStyle w:val="BodyText"/>
        <w:ind w:left="1913"/>
        <w:jc w:val="both"/>
      </w:pPr>
      <w:r>
        <w:rPr>
          <w:color w:val="252525"/>
          <w:spacing w:val="-1"/>
          <w:w w:val="110"/>
        </w:rPr>
        <w:t>Một khuôn khổ điều phối Docker,</w:t>
      </w:r>
      <w:r>
        <w:rPr>
          <w:color w:val="252525"/>
          <w:w w:val="110"/>
        </w:rPr>
        <w:t>chẳng hạn như Kubernetes, có ba chức năng chính:</w:t>
      </w:r>
    </w:p>
    <w:p>
      <w:pPr>
        <w:pStyle w:val="ListParagraph"/>
        <w:numPr>
          <w:ilvl w:val="3"/>
          <w:numId w:val="150"/>
        </w:numPr>
        <w:tabs>
          <w:tab w:pos="2176" w:val="left" w:leader="none"/>
        </w:tabs>
        <w:spacing w:line="271" w:lineRule="auto" w:before="110" w:after="0"/>
        <w:ind w:left="2175" w:right="734" w:hanging="240"/>
        <w:jc w:val="both"/>
        <w:rPr>
          <w:sz w:val="20"/>
        </w:rPr>
      </w:pPr>
      <w:r>
        <w:rPr>
          <w:i/>
          <w:color w:val="252525"/>
          <w:w w:val="105"/>
          <w:sz w:val="20"/>
        </w:rPr>
        <w:t>Quản lý tài nguyên</w:t>
      </w:r>
      <w:r>
        <w:rPr>
          <w:color w:val="252525"/>
          <w:w w:val="105"/>
          <w:sz w:val="20"/>
        </w:rPr>
        <w:t>—Xử lý một cụm máy như một nhóm CPU, bộ nhớ và khối lượng lưu trữ, biến tập hợp các máy thành một máy duy nhất.</w:t>
      </w:r>
    </w:p>
    <w:p>
      <w:pPr>
        <w:pStyle w:val="ListParagraph"/>
        <w:numPr>
          <w:ilvl w:val="3"/>
          <w:numId w:val="150"/>
        </w:numPr>
        <w:tabs>
          <w:tab w:pos="2176" w:val="left" w:leader="none"/>
        </w:tabs>
        <w:spacing w:line="271" w:lineRule="auto" w:before="20" w:after="0"/>
        <w:ind w:left="2175" w:right="733" w:hanging="240"/>
        <w:jc w:val="both"/>
        <w:rPr>
          <w:sz w:val="20"/>
        </w:rPr>
      </w:pPr>
      <w:r>
        <w:rPr>
          <w:i/>
          <w:color w:val="252525"/>
          <w:w w:val="110"/>
          <w:sz w:val="20"/>
        </w:rPr>
        <w:t>Lên lịch</w:t>
      </w:r>
      <w:r>
        <w:rPr>
          <w:color w:val="252525"/>
          <w:w w:val="110"/>
          <w:sz w:val="20"/>
        </w:rPr>
        <w:t>—Chọn máy để chạy container của bạn. Theo mặc định, lập lịch sẽ xem xét các yêu cầu về tài nguyên của container và các tài nguyên khả dụng của từng nút. Nó cũng có thể triển khai affinity, tức là đặt các container trên cùng một nút và anti-affinity, tức là đặt các container trên các nút khác nhau.</w:t>
      </w:r>
    </w:p>
    <w:p>
      <w:pPr>
        <w:pStyle w:val="ListParagraph"/>
        <w:numPr>
          <w:ilvl w:val="3"/>
          <w:numId w:val="150"/>
        </w:numPr>
        <w:tabs>
          <w:tab w:pos="2176" w:val="left" w:leader="none"/>
        </w:tabs>
        <w:spacing w:line="271" w:lineRule="auto" w:before="20" w:after="0"/>
        <w:ind w:left="2175" w:right="734" w:hanging="240"/>
        <w:jc w:val="both"/>
        <w:rPr>
          <w:sz w:val="20"/>
        </w:rPr>
      </w:pPr>
      <w:r>
        <w:rPr>
          <w:i/>
          <w:color w:val="252525"/>
          <w:w w:val="105"/>
          <w:sz w:val="20"/>
        </w:rPr>
        <w:t>Quản lý dịch vụ</w:t>
      </w:r>
      <w:r>
        <w:rPr>
          <w:color w:val="252525"/>
          <w:w w:val="105"/>
          <w:sz w:val="20"/>
        </w:rPr>
        <w:t>—Triển khai khái niệm về các dịch vụ được đặt tên và có phiên bản ánh xạ trực tiếp đến các dịch vụ trong kiến ​​trúc dịch vụ vi mô. Khung dàn dựng đảm bảo rằng số lượng phiên bản khỏe mạnh mong muốn luôn chạy. Nó cân bằng tải các yêu cầu trên các phiên bản đó. Khung dàn dựng thực hiện nâng cấp liên tục các dịch vụ và cho phép bạn quay lại phiên bản cũ.</w:t>
      </w:r>
    </w:p>
    <w:p>
      <w:pPr>
        <w:spacing w:after="0" w:line="271" w:lineRule="auto"/>
        <w:jc w:val="both"/>
        <w:rPr>
          <w:sz w:val="20"/>
        </w:rPr>
        <w:sectPr>
          <w:headerReference w:type="default" r:id="rId549"/>
          <w:headerReference w:type="even" r:id="rId550"/>
          <w:pgSz w:w="10620" w:h="13320"/>
          <w:pgMar w:header="504" w:footer="0" w:top="700" w:bottom="280" w:left="420" w:right="400"/>
          <w:pgNumType w:start="399"/>
        </w:sectPr>
      </w:pPr>
    </w:p>
    <w:p>
      <w:pPr>
        <w:pStyle w:val="BodyText"/>
      </w:pPr>
    </w:p>
    <w:p>
      <w:pPr>
        <w:pStyle w:val="BodyText"/>
        <w:spacing w:before="9"/>
        <w:rPr>
          <w:sz w:val="13"/>
        </w:rPr>
      </w:pPr>
    </w:p>
    <w:p>
      <w:pPr>
        <w:pStyle w:val="BodyText"/>
        <w:tabs>
          <w:tab w:pos="2804" w:val="left" w:leader="none"/>
          <w:tab w:pos="4140" w:val="left" w:leader="none"/>
        </w:tabs>
        <w:ind w:left="1468"/>
      </w:pPr>
      <w:r>
        <w:rPr/>
        <w:pict>
          <v:group style="width:54.4pt;height:49.1pt;mso-position-horizontal-relative:char;mso-position-vertical-relative:line" coordorigin="0,0" coordsize="1088,982">
            <v:rect style="position:absolute;left:0;top:0;width:1083;height:977" filled="true" fillcolor="#ffffff" stroked="false">
              <v:fill type="solid"/>
            </v:rect>
            <v:shape style="position:absolute;left:193;top:130;width:696;height:602" coordorigin="194,131" coordsize="696,602" path="m715,131l367,131,194,432,367,733,715,733,889,432,715,131xe" filled="true" fillcolor="#c7eafb" stroked="false">
              <v:path arrowok="t"/>
              <v:fill type="solid"/>
            </v:shape>
            <v:shape style="position:absolute;left:193;top:130;width:696;height:602" coordorigin="194,131" coordsize="696,602" path="m715,131l889,432,715,733,367,733,194,432,367,131,715,131xe" filled="false" stroked="true" strokeweight=".5pt" strokecolor="#020302">
              <v:path arrowok="t"/>
              <v:stroke dashstyle="solid"/>
            </v:shape>
            <v:shape style="position:absolute;left:80;top:80;width:1003;height:897" type="#_x0000_t202" filled="false" stroked="true" strokeweight=".5pt" strokecolor="#020302">
              <v:textbox inset="0,0,0,0">
                <w:txbxContent>
                  <w:p>
                    <w:pPr>
                      <w:spacing w:line="240" w:lineRule="auto" w:before="4"/>
                      <w:rPr>
                        <w:sz w:val="15"/>
                      </w:rPr>
                    </w:pPr>
                  </w:p>
                  <w:p>
                    <w:pPr>
                      <w:spacing w:line="268" w:lineRule="auto" w:before="0"/>
                      <w:ind w:left="314" w:right="392" w:firstLine="0"/>
                      <w:jc w:val="center"/>
                      <w:rPr>
                        <w:rFonts w:ascii="Arial MT"/>
                        <w:sz w:val="14"/>
                      </w:rPr>
                    </w:pPr>
                    <w:r>
                      <w:rPr>
                        <w:rFonts w:ascii="Arial MT"/>
                        <w:color w:val="020302"/>
                        <w:spacing w:val="-1"/>
                        <w:sz w:val="14"/>
                      </w:rPr>
                      <w:t>SVC</w:t>
                    </w:r>
                    <w:r>
                      <w:rPr>
                        <w:rFonts w:ascii="Arial MT"/>
                        <w:color w:val="020302"/>
                        <w:sz w:val="14"/>
                      </w:rPr>
                      <w:t>MỘT</w:t>
                    </w:r>
                  </w:p>
                  <w:p>
                    <w:pPr>
                      <w:spacing w:line="240" w:lineRule="auto" w:before="8"/>
                      <w:rPr>
                        <w:rFonts w:ascii="Arial MT"/>
                        <w:sz w:val="13"/>
                      </w:rPr>
                    </w:pPr>
                  </w:p>
                  <w:p>
                    <w:pPr>
                      <w:spacing w:before="0"/>
                      <w:ind w:left="131" w:right="212" w:firstLine="0"/>
                      <w:jc w:val="center"/>
                      <w:rPr>
                        <w:rFonts w:ascii="Arial MT"/>
                        <w:sz w:val="14"/>
                      </w:rPr>
                    </w:pPr>
                    <w:r>
                      <w:rPr>
                        <w:rFonts w:ascii="Arial MT"/>
                        <w:color w:val="020302"/>
                        <w:sz w:val="14"/>
                      </w:rPr>
                      <w:t>Thùng chứa</w:t>
                    </w:r>
                  </w:p>
                </w:txbxContent>
              </v:textbox>
              <v:stroke dashstyle="solid"/>
              <w10:wrap type="none"/>
            </v:shape>
          </v:group>
        </w:pict>
      </w:r>
      <w:r>
        <w:rPr/>
      </w:r>
      <w:r>
        <w:rPr/>
        <w:tab/>
      </w:r>
      <w:r>
        <w:rPr/>
        <w:pict>
          <v:group style="width:54.4pt;height:49.1pt;mso-position-horizontal-relative:char;mso-position-vertical-relative:line" coordorigin="0,0" coordsize="1088,982">
            <v:rect style="position:absolute;left:0;top:0;width:1083;height:977" filled="true" fillcolor="#ffffff" stroked="false">
              <v:fill type="solid"/>
            </v:rect>
            <v:shape style="position:absolute;left:193;top:130;width:696;height:602" coordorigin="194,131" coordsize="696,602" path="m715,131l367,131,194,432,367,733,715,733,889,432,715,131xe" filled="true" fillcolor="#c7eafb" stroked="false">
              <v:path arrowok="t"/>
              <v:fill type="solid"/>
            </v:shape>
            <v:shape style="position:absolute;left:193;top:130;width:696;height:602" coordorigin="194,131" coordsize="696,602" path="m715,131l889,432,715,733,367,733,194,432,367,131,715,131xe" filled="false" stroked="true" strokeweight=".5pt" strokecolor="#020302">
              <v:path arrowok="t"/>
              <v:stroke dashstyle="solid"/>
            </v:shape>
            <v:shape style="position:absolute;left:80;top:80;width:1003;height:897" type="#_x0000_t202" filled="false" stroked="true" strokeweight=".5pt" strokecolor="#020302">
              <v:textbox inset="0,0,0,0">
                <w:txbxContent>
                  <w:p>
                    <w:pPr>
                      <w:spacing w:line="240" w:lineRule="auto" w:before="4"/>
                      <w:rPr>
                        <w:sz w:val="15"/>
                      </w:rPr>
                    </w:pPr>
                  </w:p>
                  <w:p>
                    <w:pPr>
                      <w:spacing w:line="268" w:lineRule="auto" w:before="0"/>
                      <w:ind w:left="314" w:right="392" w:firstLine="0"/>
                      <w:jc w:val="center"/>
                      <w:rPr>
                        <w:rFonts w:ascii="Arial MT"/>
                        <w:sz w:val="14"/>
                      </w:rPr>
                    </w:pPr>
                    <w:r>
                      <w:rPr>
                        <w:rFonts w:ascii="Arial MT"/>
                        <w:color w:val="020302"/>
                        <w:spacing w:val="-1"/>
                        <w:sz w:val="14"/>
                      </w:rPr>
                      <w:t>SVC</w:t>
                    </w:r>
                    <w:r>
                      <w:rPr>
                        <w:rFonts w:ascii="Arial MT"/>
                        <w:color w:val="020302"/>
                        <w:sz w:val="14"/>
                      </w:rPr>
                      <w:t>B</w:t>
                    </w:r>
                  </w:p>
                  <w:p>
                    <w:pPr>
                      <w:spacing w:line="240" w:lineRule="auto" w:before="8"/>
                      <w:rPr>
                        <w:rFonts w:ascii="Arial MT"/>
                        <w:sz w:val="13"/>
                      </w:rPr>
                    </w:pPr>
                  </w:p>
                  <w:p>
                    <w:pPr>
                      <w:spacing w:before="0"/>
                      <w:ind w:left="131" w:right="212" w:firstLine="0"/>
                      <w:jc w:val="center"/>
                      <w:rPr>
                        <w:rFonts w:ascii="Arial MT"/>
                        <w:sz w:val="14"/>
                      </w:rPr>
                    </w:pPr>
                    <w:r>
                      <w:rPr>
                        <w:rFonts w:ascii="Arial MT"/>
                        <w:color w:val="020302"/>
                        <w:sz w:val="14"/>
                      </w:rPr>
                      <w:t>Thùng chứa</w:t>
                    </w:r>
                  </w:p>
                </w:txbxContent>
              </v:textbox>
              <v:stroke dashstyle="solid"/>
              <w10:wrap type="none"/>
            </v:shape>
          </v:group>
        </w:pict>
      </w:r>
      <w:r>
        <w:rPr/>
      </w:r>
      <w:r>
        <w:rPr/>
        <w:tab/>
      </w:r>
      <w:r>
        <w:rPr/>
        <w:pict>
          <v:group style="width:54.4pt;height:49.1pt;mso-position-horizontal-relative:char;mso-position-vertical-relative:line" coordorigin="0,0" coordsize="1088,982">
            <v:rect style="position:absolute;left:0;top:0;width:1083;height:977" filled="true" fillcolor="#ffffff" stroked="false">
              <v:fill type="solid"/>
            </v:rect>
            <v:shape style="position:absolute;left:193;top:130;width:696;height:602" coordorigin="194,131" coordsize="696,602" path="m715,131l367,131,194,432,367,733,715,733,889,432,715,131xe" filled="true" fillcolor="#c7eafb" stroked="false">
              <v:path arrowok="t"/>
              <v:fill type="solid"/>
            </v:shape>
            <v:shape style="position:absolute;left:193;top:130;width:696;height:602" coordorigin="194,131" coordsize="696,602" path="m715,131l889,432,715,733,367,733,194,432,367,131,715,131xe" filled="false" stroked="true" strokeweight=".5pt" strokecolor="#020302">
              <v:path arrowok="t"/>
              <v:stroke dashstyle="solid"/>
            </v:shape>
            <v:shape style="position:absolute;left:80;top:80;width:1003;height:897" type="#_x0000_t202" filled="false" stroked="true" strokeweight=".5pt" strokecolor="#020302">
              <v:textbox inset="0,0,0,0">
                <w:txbxContent>
                  <w:p>
                    <w:pPr>
                      <w:spacing w:line="240" w:lineRule="auto" w:before="4"/>
                      <w:rPr>
                        <w:sz w:val="15"/>
                      </w:rPr>
                    </w:pPr>
                  </w:p>
                  <w:p>
                    <w:pPr>
                      <w:spacing w:line="268" w:lineRule="auto" w:before="0"/>
                      <w:ind w:left="314" w:right="392" w:firstLine="0"/>
                      <w:jc w:val="center"/>
                      <w:rPr>
                        <w:rFonts w:ascii="Arial MT"/>
                        <w:sz w:val="14"/>
                      </w:rPr>
                    </w:pPr>
                    <w:r>
                      <w:rPr>
                        <w:rFonts w:ascii="Arial MT"/>
                        <w:color w:val="020302"/>
                        <w:spacing w:val="-1"/>
                        <w:sz w:val="14"/>
                      </w:rPr>
                      <w:t>SVC</w:t>
                    </w:r>
                    <w:r>
                      <w:rPr>
                        <w:rFonts w:ascii="Arial MT"/>
                        <w:color w:val="020302"/>
                        <w:sz w:val="14"/>
                      </w:rPr>
                      <w:t>C</w:t>
                    </w:r>
                  </w:p>
                  <w:p>
                    <w:pPr>
                      <w:spacing w:line="240" w:lineRule="auto" w:before="8"/>
                      <w:rPr>
                        <w:rFonts w:ascii="Arial MT"/>
                        <w:sz w:val="13"/>
                      </w:rPr>
                    </w:pPr>
                  </w:p>
                  <w:p>
                    <w:pPr>
                      <w:spacing w:before="0"/>
                      <w:ind w:left="132" w:right="211" w:firstLine="0"/>
                      <w:jc w:val="center"/>
                      <w:rPr>
                        <w:rFonts w:ascii="Arial MT"/>
                        <w:sz w:val="14"/>
                      </w:rPr>
                    </w:pPr>
                    <w:r>
                      <w:rPr>
                        <w:rFonts w:ascii="Arial MT"/>
                        <w:color w:val="020302"/>
                        <w:sz w:val="14"/>
                      </w:rPr>
                      <w:t>Thùng chứa</w:t>
                    </w:r>
                  </w:p>
                </w:txbxContent>
              </v:textbox>
              <v:stroke dashstyle="solid"/>
              <w10:wrap type="none"/>
            </v:shape>
          </v:group>
        </w:pict>
      </w:r>
      <w:r>
        <w:rPr/>
      </w:r>
    </w:p>
    <w:p>
      <w:pPr>
        <w:pStyle w:val="BodyText"/>
      </w:pPr>
    </w:p>
    <w:p>
      <w:pPr>
        <w:pStyle w:val="BodyText"/>
        <w:spacing w:before="7"/>
        <w:rPr>
          <w:sz w:val="10"/>
        </w:rPr>
      </w:pPr>
    </w:p>
    <w:tbl>
      <w:tblPr>
        <w:tblW w:w="0" w:type="auto"/>
        <w:jc w:val="left"/>
        <w:tblInd w:w="1858"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3118"/>
      </w:tblGrid>
      <w:tr>
        <w:trPr>
          <w:trHeight w:val="532" w:hRule="atLeast"/>
        </w:trPr>
        <w:tc>
          <w:tcPr>
            <w:tcW w:w="3118" w:type="dxa"/>
            <w:tcBorders>
              <w:bottom w:val="double" w:sz="1" w:space="0" w:color="020302"/>
            </w:tcBorders>
            <w:shd w:val="clear" w:color="auto" w:fill="FDF59F"/>
          </w:tcPr>
          <w:p>
            <w:pPr>
              <w:pStyle w:val="TableParagraph"/>
              <w:rPr>
                <w:rFonts w:ascii="Times New Roman"/>
                <w:sz w:val="15"/>
              </w:rPr>
            </w:pPr>
          </w:p>
          <w:p>
            <w:pPr>
              <w:pStyle w:val="TableParagraph"/>
              <w:ind w:left="831" w:right="813"/>
              <w:jc w:val="center"/>
              <w:rPr>
                <w:rFonts w:ascii="Arial MT"/>
                <w:sz w:val="14"/>
              </w:rPr>
            </w:pPr>
            <w:r>
              <w:rPr>
                <w:rFonts w:ascii="Arial MT"/>
                <w:color w:val="020302"/>
                <w:spacing w:val="-2"/>
                <w:sz w:val="14"/>
              </w:rPr>
              <w:t>Quản lý dịch vụ</w:t>
            </w:r>
          </w:p>
        </w:tc>
      </w:tr>
      <w:tr>
        <w:trPr>
          <w:trHeight w:val="550" w:hRule="atLeast"/>
        </w:trPr>
        <w:tc>
          <w:tcPr>
            <w:tcW w:w="3118" w:type="dxa"/>
            <w:tcBorders>
              <w:top w:val="double" w:sz="1" w:space="0" w:color="020302"/>
              <w:bottom w:val="double" w:sz="1" w:space="0" w:color="020302"/>
            </w:tcBorders>
            <w:shd w:val="clear" w:color="auto" w:fill="FDF59F"/>
          </w:tcPr>
          <w:p>
            <w:pPr>
              <w:pStyle w:val="TableParagraph"/>
              <w:spacing w:before="6"/>
              <w:rPr>
                <w:rFonts w:ascii="Times New Roman"/>
                <w:sz w:val="16"/>
              </w:rPr>
            </w:pPr>
          </w:p>
          <w:p>
            <w:pPr>
              <w:pStyle w:val="TableParagraph"/>
              <w:ind w:left="832" w:right="813"/>
              <w:jc w:val="center"/>
              <w:rPr>
                <w:rFonts w:ascii="Arial MT"/>
                <w:sz w:val="14"/>
              </w:rPr>
            </w:pPr>
            <w:r>
              <w:rPr>
                <w:rFonts w:ascii="Arial MT"/>
                <w:color w:val="020302"/>
                <w:sz w:val="14"/>
              </w:rPr>
              <w:t>Lên lịch</w:t>
            </w:r>
          </w:p>
        </w:tc>
      </w:tr>
      <w:tr>
        <w:trPr>
          <w:trHeight w:val="532" w:hRule="atLeast"/>
        </w:trPr>
        <w:tc>
          <w:tcPr>
            <w:tcW w:w="3118" w:type="dxa"/>
            <w:tcBorders>
              <w:top w:val="double" w:sz="1" w:space="0" w:color="020302"/>
            </w:tcBorders>
            <w:shd w:val="clear" w:color="auto" w:fill="FDF59F"/>
          </w:tcPr>
          <w:p>
            <w:pPr>
              <w:pStyle w:val="TableParagraph"/>
              <w:spacing w:before="6"/>
              <w:rPr>
                <w:rFonts w:ascii="Times New Roman"/>
                <w:sz w:val="16"/>
              </w:rPr>
            </w:pPr>
          </w:p>
          <w:p>
            <w:pPr>
              <w:pStyle w:val="TableParagraph"/>
              <w:ind w:left="832" w:right="813"/>
              <w:jc w:val="center"/>
              <w:rPr>
                <w:rFonts w:ascii="Arial MT"/>
                <w:sz w:val="14"/>
              </w:rPr>
            </w:pPr>
            <w:r>
              <w:rPr>
                <w:rFonts w:ascii="Arial MT"/>
                <w:color w:val="020302"/>
                <w:spacing w:val="-2"/>
                <w:sz w:val="14"/>
              </w:rPr>
              <w:t>Quản lý tài nguyên</w:t>
            </w:r>
          </w:p>
        </w:tc>
      </w:tr>
    </w:tbl>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2"/>
        </w:rPr>
      </w:pPr>
    </w:p>
    <w:p>
      <w:pPr>
        <w:spacing w:line="259" w:lineRule="auto" w:before="1"/>
        <w:ind w:left="5616" w:right="977" w:firstLine="0"/>
        <w:jc w:val="left"/>
        <w:rPr>
          <w:rFonts w:ascii="Trebuchet MS"/>
          <w:b/>
          <w:sz w:val="16"/>
        </w:rPr>
      </w:pPr>
      <w:r>
        <w:rPr/>
        <w:pict>
          <v:group style="position:absolute;margin-left:93.999001pt;margin-top:-174.307281pt;width:195.65pt;height:105.9pt;mso-position-horizontal-relative:page;mso-position-vertical-relative:paragraph;z-index:-35722240" coordorigin="1880,-3486" coordsize="3913,2118">
            <v:rect style="position:absolute;left:1884;top:-3482;width:3903;height:2108" filled="false" stroked="true" strokeweight=".5pt" strokecolor="#020302">
              <v:stroke dashstyle="solid"/>
            </v:rect>
            <v:shape style="position:absolute;left:1879;top:-3487;width:3913;height:2118"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3"/>
                      <w:rPr>
                        <w:sz w:val="12"/>
                      </w:rPr>
                    </w:pPr>
                  </w:p>
                  <w:p>
                    <w:pPr>
                      <w:spacing w:before="0"/>
                      <w:ind w:left="87" w:right="0" w:firstLine="0"/>
                      <w:jc w:val="left"/>
                      <w:rPr>
                        <w:rFonts w:ascii="Arial MT"/>
                        <w:sz w:val="14"/>
                      </w:rPr>
                    </w:pPr>
                    <w:r>
                      <w:rPr>
                        <w:rFonts w:ascii="Arial MT"/>
                        <w:color w:val="020302"/>
                        <w:spacing w:val="-2"/>
                        <w:sz w:val="14"/>
                      </w:rPr>
                      <w:t>Khung điều phối Docker</w:t>
                    </w:r>
                  </w:p>
                </w:txbxContent>
              </v:textbox>
              <w10:wrap type="none"/>
            </v:shape>
            <w10:wrap type="none"/>
          </v:group>
        </w:pict>
      </w:r>
      <w:r>
        <w:rPr/>
        <w:pict>
          <v:group style="position:absolute;margin-left:227.673996pt;margin-top:-62.153286pt;width:61.7pt;height:119.25pt;mso-position-horizontal-relative:page;mso-position-vertical-relative:paragraph;z-index:16200192" coordorigin="4553,-1243" coordsize="1234,2385">
            <v:shape style="position:absolute;left:4558;top:-1239;width:1224;height:2375" type="#_x0000_t202" filled="true" fillcolor="#feca76"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
                      <w:rPr>
                        <w:sz w:val="20"/>
                      </w:rPr>
                    </w:pPr>
                  </w:p>
                  <w:p>
                    <w:pPr>
                      <w:spacing w:before="0"/>
                      <w:ind w:left="68" w:right="0" w:firstLine="0"/>
                      <w:jc w:val="left"/>
                      <w:rPr>
                        <w:rFonts w:ascii="Arial MT"/>
                        <w:sz w:val="14"/>
                      </w:rPr>
                    </w:pPr>
                    <w:r>
                      <w:rPr>
                        <w:rFonts w:ascii="Arial MT"/>
                        <w:color w:val="020302"/>
                        <w:sz w:val="14"/>
                      </w:rPr>
                      <w:t>Máy móc</w:t>
                    </w:r>
                  </w:p>
                </w:txbxContent>
              </v:textbox>
              <v:fill type="solid"/>
              <v:stroke dashstyle="solid"/>
              <w10:wrap type="none"/>
            </v:shape>
            <v:shape style="position:absolute;left:4649;top:-230;width:1043;height:1106" type="#_x0000_t202" filled="true" fillcolor="#ffffff" stroked="true" strokeweight=".5pt" strokecolor="#020302">
              <v:textbox inset="0,0,0,0">
                <w:txbxContent>
                  <w:p>
                    <w:pPr>
                      <w:spacing w:line="240" w:lineRule="auto" w:before="0"/>
                      <w:rPr>
                        <w:sz w:val="14"/>
                      </w:rPr>
                    </w:pPr>
                  </w:p>
                  <w:p>
                    <w:pPr>
                      <w:spacing w:line="240" w:lineRule="auto" w:before="0"/>
                      <w:rPr>
                        <w:sz w:val="19"/>
                      </w:rPr>
                    </w:pPr>
                  </w:p>
                  <w:p>
                    <w:pPr>
                      <w:spacing w:line="268" w:lineRule="auto" w:before="0"/>
                      <w:ind w:left="298" w:right="202" w:hanging="84"/>
                      <w:jc w:val="left"/>
                      <w:rPr>
                        <w:rFonts w:ascii="Arial MT"/>
                        <w:sz w:val="14"/>
                      </w:rPr>
                    </w:pPr>
                    <w:r>
                      <w:rPr>
                        <w:rFonts w:ascii="Arial MT"/>
                        <w:color w:val="020302"/>
                        <w:spacing w:val="-2"/>
                        <w:sz w:val="14"/>
                      </w:rPr>
                      <w:t>Hoạt động</w:t>
                    </w:r>
                    <w:r>
                      <w:rPr>
                        <w:rFonts w:ascii="Arial MT"/>
                        <w:color w:val="020302"/>
                        <w:sz w:val="14"/>
                      </w:rPr>
                      <w:t>hệ thống</w:t>
                    </w:r>
                  </w:p>
                </w:txbxContent>
              </v:textbox>
              <v:fill type="solid"/>
              <v:stroke dashstyle="solid"/>
              <w10:wrap type="none"/>
            </v:shape>
            <v:shape style="position:absolute;left:4649;top:-1147;width:1043;height:728" type="#_x0000_t202" filled="true" fillcolor="#ffffff" stroked="true" strokeweight=".5pt" strokecolor="#020302">
              <v:textbox inset="0,0,0,0">
                <w:txbxContent>
                  <w:p>
                    <w:pPr>
                      <w:spacing w:line="240" w:lineRule="auto" w:before="0"/>
                      <w:rPr>
                        <w:sz w:val="14"/>
                      </w:rPr>
                    </w:pPr>
                  </w:p>
                  <w:p>
                    <w:pPr>
                      <w:spacing w:before="93"/>
                      <w:ind w:left="296" w:right="0" w:firstLine="0"/>
                      <w:jc w:val="left"/>
                      <w:rPr>
                        <w:rFonts w:ascii="Arial MT"/>
                        <w:sz w:val="14"/>
                      </w:rPr>
                    </w:pPr>
                    <w:r>
                      <w:rPr>
                        <w:rFonts w:ascii="Arial MT"/>
                        <w:color w:val="020302"/>
                        <w:sz w:val="14"/>
                      </w:rPr>
                      <w:t>Người lái tàu</w:t>
                    </w:r>
                  </w:p>
                </w:txbxContent>
              </v:textbox>
              <v:fill type="solid"/>
              <v:stroke dashstyle="solid"/>
              <w10:wrap type="none"/>
            </v:shape>
            <w10:wrap type="none"/>
          </v:group>
        </w:pict>
      </w:r>
      <w:r>
        <w:rPr/>
        <w:pict>
          <v:group style="position:absolute;margin-left:160.882996pt;margin-top:-62.153286pt;width:61.75pt;height:119.25pt;mso-position-horizontal-relative:page;mso-position-vertical-relative:paragraph;z-index:16200704" coordorigin="3218,-1243" coordsize="1235,2385">
            <v:shape style="position:absolute;left:3222;top:-1239;width:1225;height:2375" type="#_x0000_t202" filled="true" fillcolor="#feca76"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
                      <w:rPr>
                        <w:sz w:val="20"/>
                      </w:rPr>
                    </w:pPr>
                  </w:p>
                  <w:p>
                    <w:pPr>
                      <w:spacing w:before="0"/>
                      <w:ind w:left="68" w:right="0" w:firstLine="0"/>
                      <w:jc w:val="left"/>
                      <w:rPr>
                        <w:rFonts w:ascii="Arial MT"/>
                        <w:sz w:val="14"/>
                      </w:rPr>
                    </w:pPr>
                    <w:r>
                      <w:rPr>
                        <w:rFonts w:ascii="Arial MT"/>
                        <w:color w:val="020302"/>
                        <w:sz w:val="14"/>
                      </w:rPr>
                      <w:t>Máy móc</w:t>
                    </w:r>
                  </w:p>
                </w:txbxContent>
              </v:textbox>
              <v:fill type="solid"/>
              <v:stroke dashstyle="solid"/>
              <w10:wrap type="none"/>
            </v:shape>
            <v:shape style="position:absolute;left:3313;top:-230;width:1043;height:1106" type="#_x0000_t202" filled="true" fillcolor="#ffffff" stroked="true" strokeweight=".5pt" strokecolor="#020302">
              <v:textbox inset="0,0,0,0">
                <w:txbxContent>
                  <w:p>
                    <w:pPr>
                      <w:spacing w:line="240" w:lineRule="auto" w:before="0"/>
                      <w:rPr>
                        <w:sz w:val="14"/>
                      </w:rPr>
                    </w:pPr>
                  </w:p>
                  <w:p>
                    <w:pPr>
                      <w:spacing w:line="240" w:lineRule="auto" w:before="0"/>
                      <w:rPr>
                        <w:sz w:val="19"/>
                      </w:rPr>
                    </w:pPr>
                  </w:p>
                  <w:p>
                    <w:pPr>
                      <w:spacing w:line="268" w:lineRule="auto" w:before="0"/>
                      <w:ind w:left="298" w:right="202" w:hanging="84"/>
                      <w:jc w:val="left"/>
                      <w:rPr>
                        <w:rFonts w:ascii="Arial MT"/>
                        <w:sz w:val="14"/>
                      </w:rPr>
                    </w:pPr>
                    <w:r>
                      <w:rPr>
                        <w:rFonts w:ascii="Arial MT"/>
                        <w:color w:val="020302"/>
                        <w:spacing w:val="-2"/>
                        <w:sz w:val="14"/>
                      </w:rPr>
                      <w:t>Hoạt động</w:t>
                    </w:r>
                    <w:r>
                      <w:rPr>
                        <w:rFonts w:ascii="Arial MT"/>
                        <w:color w:val="020302"/>
                        <w:sz w:val="14"/>
                      </w:rPr>
                      <w:t>hệ thống</w:t>
                    </w:r>
                  </w:p>
                </w:txbxContent>
              </v:textbox>
              <v:fill type="solid"/>
              <v:stroke dashstyle="solid"/>
              <w10:wrap type="none"/>
            </v:shape>
            <v:shape style="position:absolute;left:3313;top:-1147;width:1043;height:728" type="#_x0000_t202" filled="true" fillcolor="#ffffff" stroked="true" strokeweight=".5pt" strokecolor="#020302">
              <v:textbox inset="0,0,0,0">
                <w:txbxContent>
                  <w:p>
                    <w:pPr>
                      <w:spacing w:line="240" w:lineRule="auto" w:before="0"/>
                      <w:rPr>
                        <w:sz w:val="14"/>
                      </w:rPr>
                    </w:pPr>
                  </w:p>
                  <w:p>
                    <w:pPr>
                      <w:spacing w:before="93"/>
                      <w:ind w:left="296" w:right="0" w:firstLine="0"/>
                      <w:jc w:val="left"/>
                      <w:rPr>
                        <w:rFonts w:ascii="Arial MT"/>
                        <w:sz w:val="14"/>
                      </w:rPr>
                    </w:pPr>
                    <w:r>
                      <w:rPr>
                        <w:rFonts w:ascii="Arial MT"/>
                        <w:color w:val="020302"/>
                        <w:sz w:val="14"/>
                      </w:rPr>
                      <w:t>Người lái tàu</w:t>
                    </w:r>
                  </w:p>
                </w:txbxContent>
              </v:textbox>
              <v:fill type="solid"/>
              <v:stroke dashstyle="solid"/>
              <w10:wrap type="none"/>
            </v:shape>
            <w10:wrap type="none"/>
          </v:group>
        </w:pict>
      </w:r>
      <w:r>
        <w:rPr/>
        <w:pict>
          <v:group style="position:absolute;margin-left:94.093002pt;margin-top:-62.153286pt;width:61.75pt;height:119.25pt;mso-position-horizontal-relative:page;mso-position-vertical-relative:paragraph;z-index:16201216" coordorigin="1882,-1243" coordsize="1235,2385">
            <v:shape style="position:absolute;left:1886;top:-1239;width:1225;height:2375" type="#_x0000_t202" filled="true" fillcolor="#feca76" stroked="true" strokeweight=".5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
                      <w:rPr>
                        <w:sz w:val="20"/>
                      </w:rPr>
                    </w:pPr>
                  </w:p>
                  <w:p>
                    <w:pPr>
                      <w:spacing w:before="0"/>
                      <w:ind w:left="68" w:right="0" w:firstLine="0"/>
                      <w:jc w:val="left"/>
                      <w:rPr>
                        <w:rFonts w:ascii="Arial MT"/>
                        <w:sz w:val="14"/>
                      </w:rPr>
                    </w:pPr>
                    <w:r>
                      <w:rPr>
                        <w:rFonts w:ascii="Arial MT"/>
                        <w:color w:val="020302"/>
                        <w:sz w:val="14"/>
                      </w:rPr>
                      <w:t>Máy móc</w:t>
                    </w:r>
                  </w:p>
                </w:txbxContent>
              </v:textbox>
              <v:fill type="solid"/>
              <v:stroke dashstyle="solid"/>
              <w10:wrap type="none"/>
            </v:shape>
            <v:shape style="position:absolute;left:1977;top:-230;width:1043;height:1106" type="#_x0000_t202" filled="true" fillcolor="#ffffff" stroked="true" strokeweight=".5pt" strokecolor="#020302">
              <v:textbox inset="0,0,0,0">
                <w:txbxContent>
                  <w:p>
                    <w:pPr>
                      <w:spacing w:line="240" w:lineRule="auto" w:before="0"/>
                      <w:rPr>
                        <w:sz w:val="14"/>
                      </w:rPr>
                    </w:pPr>
                  </w:p>
                  <w:p>
                    <w:pPr>
                      <w:spacing w:line="240" w:lineRule="auto" w:before="0"/>
                      <w:rPr>
                        <w:sz w:val="19"/>
                      </w:rPr>
                    </w:pPr>
                  </w:p>
                  <w:p>
                    <w:pPr>
                      <w:spacing w:line="268" w:lineRule="auto" w:before="0"/>
                      <w:ind w:left="298" w:right="202" w:hanging="84"/>
                      <w:jc w:val="left"/>
                      <w:rPr>
                        <w:rFonts w:ascii="Arial MT"/>
                        <w:sz w:val="14"/>
                      </w:rPr>
                    </w:pPr>
                    <w:r>
                      <w:rPr>
                        <w:rFonts w:ascii="Arial MT"/>
                        <w:color w:val="020302"/>
                        <w:spacing w:val="-2"/>
                        <w:sz w:val="14"/>
                      </w:rPr>
                      <w:t>Hoạt động</w:t>
                    </w:r>
                    <w:r>
                      <w:rPr>
                        <w:rFonts w:ascii="Arial MT"/>
                        <w:color w:val="020302"/>
                        <w:sz w:val="14"/>
                      </w:rPr>
                      <w:t>hệ thống</w:t>
                    </w:r>
                  </w:p>
                </w:txbxContent>
              </v:textbox>
              <v:fill type="solid"/>
              <v:stroke dashstyle="solid"/>
              <w10:wrap type="none"/>
            </v:shape>
            <v:shape style="position:absolute;left:1977;top:-1147;width:1043;height:728" type="#_x0000_t202" filled="true" fillcolor="#ffffff" stroked="true" strokeweight=".5pt" strokecolor="#020302">
              <v:textbox inset="0,0,0,0">
                <w:txbxContent>
                  <w:p>
                    <w:pPr>
                      <w:spacing w:line="240" w:lineRule="auto" w:before="0"/>
                      <w:rPr>
                        <w:sz w:val="14"/>
                      </w:rPr>
                    </w:pPr>
                  </w:p>
                  <w:p>
                    <w:pPr>
                      <w:spacing w:before="92"/>
                      <w:ind w:left="296" w:right="0" w:firstLine="0"/>
                      <w:jc w:val="left"/>
                      <w:rPr>
                        <w:rFonts w:ascii="Arial MT"/>
                        <w:sz w:val="14"/>
                      </w:rPr>
                    </w:pPr>
                    <w:r>
                      <w:rPr>
                        <w:rFonts w:ascii="Arial MT"/>
                        <w:color w:val="020302"/>
                        <w:sz w:val="14"/>
                      </w:rPr>
                      <w:t>Người lái tàu</w:t>
                    </w:r>
                  </w:p>
                </w:txbxContent>
              </v:textbox>
              <v:fill type="solid"/>
              <v:stroke dashstyle="solid"/>
              <w10:wrap type="none"/>
            </v:shape>
            <w10:wrap type="none"/>
          </v:group>
        </w:pict>
      </w:r>
      <w:r>
        <w:rPr>
          <w:rFonts w:ascii="Trebuchet MS"/>
          <w:b/>
          <w:color w:val="656565"/>
          <w:sz w:val="16"/>
        </w:rPr>
        <w:t>Hình 12.9 Một khung điều phối Docker biến một tập hợp các máy chạy Docker thành một cụm tài nguyên. Nó gán các container cho các máy. Khung cố gắng duy trì số lượng container khỏe mạnh mong muốn chạy mọi lúc.</w:t>
      </w:r>
    </w:p>
    <w:p>
      <w:pPr>
        <w:pStyle w:val="BodyText"/>
        <w:rPr>
          <w:rFonts w:ascii="Trebuchet MS"/>
          <w:b/>
        </w:rPr>
      </w:pPr>
    </w:p>
    <w:p>
      <w:pPr>
        <w:pStyle w:val="BodyText"/>
        <w:spacing w:before="9"/>
        <w:rPr>
          <w:rFonts w:ascii="Trebuchet MS"/>
          <w:b/>
          <w:sz w:val="16"/>
        </w:rPr>
      </w:pPr>
    </w:p>
    <w:p>
      <w:pPr>
        <w:pStyle w:val="BodyText"/>
        <w:spacing w:line="271" w:lineRule="auto" w:before="95"/>
        <w:ind w:left="1443" w:right="912"/>
        <w:jc w:val="both"/>
      </w:pPr>
      <w:r>
        <w:rPr>
          <w:color w:val="252525"/>
          <w:w w:val="110"/>
        </w:rPr>
        <w:t>Các khuôn khổ phối hợp Docker là một cách ngày càng phổ biến để triển khai các ứng dụng. Docker Swarm là một phần của công cụ Docker, do đó dễ thiết lập và sử dụng. Kubernetes phức tạp hơn nhiều để thiết lập và quản lý, nhưng cũng tinh vi hơn nhiều. Tại thời điểm viết bài, Kubernetes có động lực to lớn, với một cộng đồng nguồn mở lớn. Chúng ta hãy xem xét kỹ hơn cách thức hoạt động của nó.</w:t>
      </w:r>
    </w:p>
    <w:p>
      <w:pPr>
        <w:spacing w:before="142"/>
        <w:ind w:left="1443" w:right="0" w:firstLine="0"/>
        <w:jc w:val="both"/>
        <w:rPr>
          <w:rFonts w:ascii="Trebuchet MS"/>
          <w:b/>
          <w:sz w:val="15"/>
        </w:rPr>
      </w:pPr>
      <w:bookmarkStart w:name="_bookmark1398" w:id="1674"/>
      <w:bookmarkEnd w:id="1674"/>
      <w:r>
        <w:rPr/>
      </w:r>
      <w:r>
        <w:rPr>
          <w:rFonts w:ascii="Trebuchet MS"/>
          <w:b/>
          <w:color w:val="466A85"/>
          <w:sz w:val="19"/>
        </w:rPr>
        <w:t>K</w:t>
      </w:r>
      <w:r>
        <w:rPr>
          <w:rFonts w:ascii="Trebuchet MS"/>
          <w:b/>
          <w:color w:val="466A85"/>
          <w:sz w:val="15"/>
        </w:rPr>
        <w:t>KIẾN TRÚC UBERNETES</w:t>
      </w:r>
    </w:p>
    <w:p>
      <w:pPr>
        <w:pStyle w:val="BodyText"/>
        <w:spacing w:line="271" w:lineRule="auto" w:before="48"/>
        <w:ind w:left="1443" w:right="913"/>
        <w:jc w:val="both"/>
      </w:pPr>
      <w:r>
        <w:rPr>
          <w:color w:val="252525"/>
          <w:w w:val="110"/>
        </w:rPr>
        <w:t>Kubernetes chạy trên một cụm máy. Hình 12.10 cho thấy kiến ​​trúc của một cụm Kubernetes. Mỗi máy trong một cụm Kubernetes là một máy chủ hoặc một nút. Một cụm thông thường có một số lượng nhỏ các máy chủ—có thể chỉ một—và nhiều nút. Một máy chủ chịu trách nhiệm quản lý cụm. Một nút là một công nhân chạy một hoặc nhiều pod. Một pod là đơn vị triển khai của Kubernetes và bao gồm một tập hợp các container.</w:t>
      </w:r>
      <w:bookmarkStart w:name="_bookmark1399" w:id="1675"/>
      <w:bookmarkEnd w:id="1675"/>
      <w:bookmarkStart w:name="_bookmark1400" w:id="1676"/>
      <w:bookmarkEnd w:id="1676"/>
    </w:p>
    <w:p>
      <w:pPr>
        <w:pStyle w:val="BodyText"/>
        <w:ind w:left="1735"/>
        <w:jc w:val="both"/>
      </w:pPr>
      <w:r>
        <w:rPr>
          <w:color w:val="252525"/>
          <w:spacing w:val="-1"/>
          <w:w w:val="110"/>
        </w:rPr>
        <w:t>Một bậc thầy điều hành một số thành phần, bao gồm</w:t>
      </w:r>
      <w:r>
        <w:rPr>
          <w:color w:val="252525"/>
          <w:w w:val="110"/>
        </w:rPr>
        <w:t>sau đây:</w:t>
      </w:r>
    </w:p>
    <w:p>
      <w:pPr>
        <w:pStyle w:val="ListParagraph"/>
        <w:numPr>
          <w:ilvl w:val="0"/>
          <w:numId w:val="151"/>
        </w:numPr>
        <w:tabs>
          <w:tab w:pos="1996" w:val="left" w:leader="none"/>
        </w:tabs>
        <w:spacing w:line="240" w:lineRule="auto" w:before="151" w:after="0"/>
        <w:ind w:left="1995" w:right="0" w:hanging="241"/>
        <w:jc w:val="left"/>
        <w:rPr>
          <w:sz w:val="20"/>
        </w:rPr>
      </w:pPr>
      <w:r>
        <w:rPr>
          <w:i/>
          <w:color w:val="252525"/>
          <w:w w:val="105"/>
          <w:sz w:val="20"/>
        </w:rPr>
        <w:t>Máy chủ API</w:t>
      </w:r>
      <w:r>
        <w:rPr>
          <w:color w:val="252525"/>
          <w:w w:val="105"/>
          <w:sz w:val="20"/>
        </w:rPr>
        <w:t>—API REST để triển khai và quản lý các dịch vụ, được sử dụng bởi</w:t>
      </w:r>
    </w:p>
    <w:p>
      <w:pPr>
        <w:pStyle w:val="BodyText"/>
        <w:spacing w:before="29"/>
        <w:ind w:left="1995"/>
      </w:pPr>
      <w:r>
        <w:rPr>
          <w:rFonts w:ascii="Courier New"/>
          <w:color w:val="252525"/>
          <w:spacing w:val="-1"/>
          <w:w w:val="105"/>
          <w:sz w:val="19"/>
        </w:rPr>
        <w:t>dòng lệnh kubectl</w:t>
      </w:r>
      <w:r>
        <w:rPr>
          <w:color w:val="252525"/>
          <w:w w:val="105"/>
        </w:rPr>
        <w:t>giao diện, ví dụ.</w:t>
      </w:r>
    </w:p>
    <w:p>
      <w:pPr>
        <w:pStyle w:val="ListParagraph"/>
        <w:numPr>
          <w:ilvl w:val="0"/>
          <w:numId w:val="151"/>
        </w:numPr>
        <w:tabs>
          <w:tab w:pos="1996" w:val="left" w:leader="none"/>
        </w:tabs>
        <w:spacing w:line="240" w:lineRule="auto" w:before="37" w:after="0"/>
        <w:ind w:left="1995" w:right="0" w:hanging="241"/>
        <w:jc w:val="left"/>
        <w:rPr>
          <w:sz w:val="20"/>
        </w:rPr>
      </w:pPr>
      <w:r>
        <w:rPr>
          <w:i/>
          <w:color w:val="252525"/>
          <w:w w:val="105"/>
          <w:sz w:val="20"/>
        </w:rPr>
        <w:t>v.v.</w:t>
      </w:r>
      <w:r>
        <w:rPr>
          <w:color w:val="252525"/>
          <w:w w:val="105"/>
          <w:sz w:val="20"/>
        </w:rPr>
        <w:t>—Cơ sở dữ liệu NoSQL có khóa-giá trị lưu trữ dữ liệu cụm.</w:t>
      </w:r>
    </w:p>
    <w:p>
      <w:pPr>
        <w:spacing w:after="0" w:line="240" w:lineRule="auto"/>
        <w:jc w:val="left"/>
        <w:rPr>
          <w:sz w:val="20"/>
        </w:rPr>
        <w:sectPr>
          <w:pgSz w:w="10620" w:h="13320"/>
          <w:pgMar w:header="504" w:footer="0" w:top="700" w:bottom="280" w:left="420" w:right="400"/>
        </w:sectPr>
      </w:pPr>
    </w:p>
    <w:p>
      <w:pPr>
        <w:pStyle w:val="BodyText"/>
      </w:pPr>
    </w:p>
    <w:p>
      <w:pPr>
        <w:pStyle w:val="BodyText"/>
      </w:pPr>
    </w:p>
    <w:p>
      <w:pPr>
        <w:pStyle w:val="BodyText"/>
      </w:pPr>
    </w:p>
    <w:p>
      <w:pPr>
        <w:pStyle w:val="BodyText"/>
      </w:pPr>
    </w:p>
    <w:p>
      <w:pPr>
        <w:pStyle w:val="BodyText"/>
        <w:spacing w:before="5"/>
        <w:rPr>
          <w:sz w:val="12"/>
        </w:rPr>
      </w:pPr>
    </w:p>
    <w:p>
      <w:pPr>
        <w:spacing w:line="240" w:lineRule="auto"/>
        <w:ind w:left="1831" w:right="0" w:firstLine="0"/>
        <w:rPr>
          <w:sz w:val="20"/>
        </w:rPr>
      </w:pPr>
      <w:r>
        <w:rPr>
          <w:sz w:val="20"/>
        </w:rPr>
        <w:pict>
          <v:group style="width:12.15pt;height:32.75pt;mso-position-horizontal-relative:char;mso-position-vertical-relative:line" coordorigin="0,0" coordsize="243,655">
            <v:shape style="position:absolute;left:0;top:154;width:243;height:501" coordorigin="0,154" coordsize="243,501" path="m207,154l50,154,39,156,14,188,14,194,1,371,0,383,9,393,32,396,42,387,43,375,53,236,55,236,56,399,45,641,57,653,96,655,109,644,119,421,124,421,134,644,147,655,186,653,198,641,187,398,187,236,190,236,200,375,201,387,211,396,234,393,243,383,242,371,229,189,228,181,227,178,225,175,220,163,207,154xe" filled="true" fillcolor="#020302" stroked="false">
              <v:path arrowok="t"/>
              <v:fill type="solid"/>
            </v:shape>
            <v:shape style="position:absolute;left:55;top:0;width:131;height:131" type="#_x0000_t75" stroked="false">
              <v:imagedata r:id="rId371" o:title=""/>
            </v:shape>
          </v:group>
        </w:pict>
      </w:r>
      <w:r>
        <w:rPr>
          <w:sz w:val="20"/>
        </w:rPr>
      </w:r>
      <w:r>
        <w:rPr>
          <w:spacing w:val="38"/>
          <w:sz w:val="5"/>
        </w:rPr>
        <w:t> </w:t>
      </w:r>
      <w:r>
        <w:rPr>
          <w:spacing w:val="38"/>
          <w:position w:val="25"/>
          <w:sz w:val="20"/>
        </w:rPr>
        <w:pict>
          <v:group style="width:48.05pt;height:2.95pt;mso-position-horizontal-relative:char;mso-position-vertical-relative:line" coordorigin="0,0" coordsize="961,59">
            <v:line style="position:absolute" from="0,29" to="872,29" stroked="true" strokeweight=".5pt" strokecolor="#020302">
              <v:stroke dashstyle="solid"/>
            </v:line>
            <v:shape style="position:absolute;left:852;top:0;width:109;height:59" coordorigin="852,0" coordsize="109,59" path="m852,0l852,58,961,29,852,0xe" filled="true" fillcolor="#020302" stroked="false">
              <v:path arrowok="t"/>
              <v:fill type="solid"/>
            </v:shape>
          </v:group>
        </w:pict>
      </w:r>
      <w:r>
        <w:rPr>
          <w:spacing w:val="38"/>
          <w:position w:val="25"/>
          <w:sz w:val="20"/>
        </w:rPr>
      </w:r>
    </w:p>
    <w:p>
      <w:pPr>
        <w:spacing w:before="20"/>
        <w:ind w:left="1632" w:right="0" w:firstLine="0"/>
        <w:jc w:val="left"/>
        <w:rPr>
          <w:rFonts w:ascii="Arial MT"/>
          <w:sz w:val="14"/>
        </w:rPr>
      </w:pPr>
      <w:r>
        <w:rPr/>
        <w:pict>
          <v:group style="position:absolute;margin-left:161.136993pt;margin-top:-68.8134pt;width:301.8pt;height:327.350pt;mso-position-horizontal-relative:page;mso-position-vertical-relative:paragraph;z-index:-35719168" coordorigin="3223,-1376" coordsize="6036,6547">
            <v:rect style="position:absolute;left:7246;top:4044;width:1191;height:914" filled="true" fillcolor="#fdfad3" stroked="false">
              <v:fill type="solid"/>
            </v:rect>
            <v:rect style="position:absolute;left:7246;top:4044;width:1191;height:914" filled="false" stroked="true" strokeweight=".5pt" strokecolor="#020302">
              <v:stroke dashstyle="solid"/>
            </v:rect>
            <v:rect style="position:absolute;left:7146;top:3944;width:1191;height:914" filled="true" fillcolor="#fdfad3" stroked="false">
              <v:fill type="solid"/>
            </v:rect>
            <v:rect style="position:absolute;left:7146;top:3944;width:1191;height:914" filled="false" stroked="true" strokeweight=".5pt" strokecolor="#020302">
              <v:stroke dashstyle="solid"/>
            </v:rect>
            <v:shape style="position:absolute;left:7508;top:4139;width:732;height:634" coordorigin="7508,4139" coordsize="732,634" path="m8057,4139l7691,4139,7508,4456,7691,4773,8057,4773,8240,4456,8057,4139xe" filled="true" fillcolor="#c7eafb" stroked="false">
              <v:path arrowok="t"/>
              <v:fill type="solid"/>
            </v:shape>
            <v:shape style="position:absolute;left:7508;top:4139;width:732;height:634" coordorigin="7508,4139" coordsize="732,634" path="m8057,4139l8240,4456,8057,4773,7691,4773,7508,4456,7691,4139,8057,4139xe" filled="false" stroked="true" strokeweight=".5pt" strokecolor="#020302">
              <v:path arrowok="t"/>
              <v:stroke dashstyle="solid"/>
            </v:shape>
            <v:rect style="position:absolute;left:6353;top:2496;width:2901;height:2668" filled="false" stroked="true" strokeweight=".5pt" strokecolor="#020302">
              <v:stroke dashstyle="solid"/>
            </v:rect>
            <v:line style="position:absolute" from="8123,3848" to="8567,2893" stroked="true" strokeweight=".5pt" strokecolor="#020302">
              <v:stroke dashstyle="solid"/>
            </v:line>
            <v:shape style="position:absolute;left:8085;top:3817;width:73;height:111" coordorigin="8086,3817" coordsize="73,111" path="m8105,3817l8086,3928,8158,3842,8105,3817xe" filled="true" fillcolor="#020302" stroked="false">
              <v:path arrowok="t"/>
              <v:fill type="solid"/>
            </v:shape>
            <v:rect style="position:absolute;left:7906;top:2804;width:1143;height:710" filled="true" fillcolor="#ffffff" stroked="false">
              <v:fill type="solid"/>
            </v:rect>
            <v:line style="position:absolute" from="8640,2720" to="9025,1713" stroked="true" strokeweight=".5pt" strokecolor="#020302">
              <v:stroke dashstyle="solid"/>
            </v:line>
            <v:shape style="position:absolute;left:8608;top:2690;width:66;height:112" coordorigin="8608,2691" coordsize="66,112" path="m8620,2691l8608,2803,8674,2712,8620,2691xe" filled="true" fillcolor="#020302" stroked="false">
              <v:path arrowok="t"/>
              <v:fill type="solid"/>
            </v:shape>
            <v:rect style="position:absolute;left:4120;top:4044;width:1191;height:914" filled="true" fillcolor="#fdfad3" stroked="false">
              <v:fill type="solid"/>
            </v:rect>
            <v:rect style="position:absolute;left:4120;top:4044;width:1191;height:914" filled="false" stroked="true" strokeweight=".5pt" strokecolor="#020302">
              <v:stroke dashstyle="solid"/>
            </v:rect>
            <v:rect style="position:absolute;left:4020;top:3944;width:1191;height:914" filled="true" fillcolor="#fdfad3" stroked="false">
              <v:fill type="solid"/>
            </v:rect>
            <v:rect style="position:absolute;left:4020;top:3944;width:1191;height:914" filled="false" stroked="true" strokeweight=".5pt" strokecolor="#020302">
              <v:stroke dashstyle="solid"/>
            </v:rect>
            <v:shape style="position:absolute;left:4382;top:4139;width:732;height:634" coordorigin="4383,4139" coordsize="732,634" path="m4931,4139l4566,4139,4383,4456,4566,4773,4931,4773,5114,4456,4931,4139xe" filled="true" fillcolor="#c7eafb" stroked="false">
              <v:path arrowok="t"/>
              <v:fill type="solid"/>
            </v:shape>
            <v:shape style="position:absolute;left:4382;top:4139;width:732;height:634" coordorigin="4383,4139" coordsize="732,634" path="m4931,4139l5114,4456,4931,4773,4566,4773,4383,4456,4566,4139,4931,4139xe" filled="false" stroked="true" strokeweight=".5pt" strokecolor="#020302">
              <v:path arrowok="t"/>
              <v:stroke dashstyle="solid"/>
            </v:shape>
            <v:rect style="position:absolute;left:3227;top:2496;width:2901;height:2668" filled="false" stroked="true" strokeweight=".5pt" strokecolor="#020302">
              <v:stroke dashstyle="solid"/>
            </v:rect>
            <v:line style="position:absolute" from="4829,3853" to="5442,2893" stroked="true" strokeweight=".5pt" strokecolor="#020302">
              <v:stroke dashstyle="solid"/>
            </v:line>
            <v:shape style="position:absolute;left:4781;top:3820;width:83;height:107" coordorigin="4781,3821" coordsize="83,107" path="m4815,3821l4781,3928,4864,3852,4815,3821xe" filled="true" fillcolor="#020302" stroked="false">
              <v:path arrowok="t"/>
              <v:fill type="solid"/>
            </v:shape>
            <v:rect style="position:absolute;left:4780;top:2804;width:1143;height:710" filled="true" fillcolor="#ffffff" stroked="false">
              <v:fill type="solid"/>
            </v:rect>
            <v:rect style="position:absolute;left:4660;top:-1372;width:2847;height:2631" filled="false" stroked="true" strokeweight=".5pt" strokecolor="#020302">
              <v:stroke dashstyle="solid"/>
            </v:rect>
            <v:line style="position:absolute" from="4271,-309" to="4783,-309" stroked="true" strokeweight=".5pt" strokecolor="#020302">
              <v:stroke dashstyle="solid"/>
            </v:line>
            <v:shape style="position:absolute;left:4763;top:-339;width:109;height:59" coordorigin="4764,-338" coordsize="109,59" path="m4764,-338l4764,-280,4872,-309,4764,-338xe" filled="true" fillcolor="#020302" stroked="false">
              <v:path arrowok="t"/>
              <v:fill type="solid"/>
            </v:shape>
            <v:line style="position:absolute" from="4513,2734" to="5683,1277" stroked="true" strokeweight=".456149pt" strokecolor="#020302">
              <v:stroke dashstyle="solid"/>
            </v:line>
            <v:shape style="position:absolute;left:4457;top:1261;width:1237;height:1542" coordorigin="4457,1261" coordsize="1237,1542" path="m4549,2737l4504,2700,4457,2803,4549,2737xm5694,1261l5603,1327,5648,1364,5694,1261xe" filled="true" fillcolor="#020302" stroked="false">
              <v:path arrowok="t"/>
              <v:fill type="solid"/>
            </v:shape>
            <v:line style="position:absolute" from="7553,2729" to="6578,1271" stroked="true" strokeweight=".455687pt" strokecolor="#020302">
              <v:stroke dashstyle="solid"/>
            </v:line>
            <v:shape style="position:absolute;left:6565;top:1257;width:1038;height:1546" coordorigin="6566,1257" coordsize="1038,1546" path="m6651,1330l6566,1257,6603,1363,6651,1330xm7603,2803l7566,2697,7518,2729,7603,2803xe" filled="true" fillcolor="#020302" stroked="false">
              <v:path arrowok="t"/>
              <v:fill type="solid"/>
            </v:shape>
            <v:shape style="position:absolute;left:8807;top:785;width:243;height:501" coordorigin="8807,786" coordsize="243,501" path="m9014,786l8857,786,8846,787,8821,819,8821,825,8808,1003,8807,1014,8816,1025,8839,1027,8849,1018,8850,1007,8860,868,8862,868,8863,1030,8852,1272,8864,1284,8903,1286,8916,1275,8926,1052,8931,1052,8941,1275,8954,1286,8993,1284,9005,1272,8994,1029,8994,868,8997,868,9007,1007,9008,1018,9018,1027,9041,1025,9050,1014,9049,1003,9036,820,9035,812,9034,809,9032,806,9027,794,9014,786xe" filled="true" fillcolor="#020302" stroked="false">
              <v:path arrowok="t"/>
              <v:fill type="solid"/>
            </v:shape>
            <v:shape style="position:absolute;left:8862;top:631;width:131;height:131" type="#_x0000_t75" stroked="false">
              <v:imagedata r:id="rId429" o:title=""/>
            </v:shape>
            <v:rect style="position:absolute;left:4876;top:-669;width:1140;height:734" filled="true" fillcolor="#c7eafb" stroked="false">
              <v:fill type="solid"/>
            </v:rect>
            <v:rect style="position:absolute;left:4876;top:-669;width:1140;height:734" filled="false" stroked="true" strokeweight=".5pt" strokecolor="#020302">
              <v:stroke dashstyle="solid"/>
            </v:rect>
            <v:rect style="position:absolute;left:6147;top:-88;width:1140;height:734" filled="true" fillcolor="#c7eafb" stroked="false">
              <v:fill type="solid"/>
            </v:rect>
            <v:rect style="position:absolute;left:6147;top:-88;width:1140;height:734" filled="false" stroked="true" strokeweight=".5pt" strokecolor="#020302">
              <v:stroke dashstyle="solid"/>
            </v:rect>
            <v:shape style="position:absolute;left:5496;top:1713;width:3296;height:1020" coordorigin="5497,1713" coordsize="3296,1020" path="m8792,1713l8686,1972,6093,1972,5497,2733e" filled="false" stroked="true" strokeweight=".5pt" strokecolor="#020302">
              <v:path arrowok="t"/>
              <v:stroke dashstyle="solid"/>
            </v:shape>
            <v:shape style="position:absolute;left:5442;top:2699;width:90;height:104" coordorigin="5442,2699" coordsize="90,104" path="m5486,2699l5442,2803,5532,2735,5486,2699xe" filled="true" fillcolor="#020302" stroked="false">
              <v:path arrowok="t"/>
              <v:fill type="solid"/>
            </v:shape>
            <v:shape style="position:absolute;left:5114;top:-367;width:68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Máy chủ API</w:t>
                    </w:r>
                  </w:p>
                </w:txbxContent>
              </v:textbox>
              <w10:wrap type="none"/>
            </v:shape>
            <v:shape style="position:absolute;left:6315;top:130;width:824;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z w:val="14"/>
                      </w:rPr>
                      <w:t>Bộ điều khiển</w:t>
                    </w:r>
                  </w:p>
                  <w:p>
                    <w:pPr>
                      <w:spacing w:before="19"/>
                      <w:ind w:left="0" w:right="18" w:firstLine="0"/>
                      <w:jc w:val="center"/>
                      <w:rPr>
                        <w:rFonts w:ascii="Arial MT"/>
                        <w:sz w:val="14"/>
                      </w:rPr>
                    </w:pPr>
                    <w:r>
                      <w:rPr>
                        <w:rFonts w:ascii="Arial MT"/>
                        <w:color w:val="020302"/>
                        <w:spacing w:val="-2"/>
                        <w:sz w:val="14"/>
                      </w:rPr>
                      <w:t>sự quản lý</w:t>
                    </w:r>
                  </w:p>
                </w:txbxContent>
              </v:textbox>
              <w10:wrap type="none"/>
            </v:shape>
            <v:shape style="position:absolute;left:5714;top:1358;width:835;height:32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Cấu hình</w:t>
                    </w:r>
                  </w:p>
                  <w:p>
                    <w:pPr>
                      <w:spacing w:before="19"/>
                      <w:ind w:left="70" w:right="0" w:firstLine="0"/>
                      <w:jc w:val="left"/>
                      <w:rPr>
                        <w:rFonts w:ascii="Arial MT"/>
                        <w:sz w:val="14"/>
                      </w:rPr>
                    </w:pPr>
                    <w:r>
                      <w:rPr>
                        <w:rFonts w:ascii="Arial MT"/>
                        <w:color w:val="020302"/>
                        <w:sz w:val="14"/>
                      </w:rPr>
                      <w:t>lệnh</w:t>
                    </w:r>
                  </w:p>
                </w:txbxContent>
              </v:textbox>
              <w10:wrap type="none"/>
            </v:shape>
            <v:shape style="position:absolute;left:8108;top:1357;width:1143;height:1019" type="#_x0000_t202" filled="false" stroked="false">
              <v:textbox inset="0,0,0,0">
                <w:txbxContent>
                  <w:p>
                    <w:pPr>
                      <w:spacing w:line="140" w:lineRule="exact" w:before="0"/>
                      <w:ind w:left="495" w:right="0" w:firstLine="0"/>
                      <w:jc w:val="center"/>
                      <w:rPr>
                        <w:rFonts w:ascii="Arial MT"/>
                        <w:sz w:val="14"/>
                      </w:rPr>
                    </w:pPr>
                    <w:r>
                      <w:rPr>
                        <w:rFonts w:ascii="Arial MT"/>
                        <w:color w:val="020302"/>
                        <w:sz w:val="14"/>
                      </w:rPr>
                      <w:t>Ứng dụng</w:t>
                    </w:r>
                  </w:p>
                  <w:p>
                    <w:pPr>
                      <w:spacing w:before="19"/>
                      <w:ind w:left="495" w:right="0" w:firstLine="0"/>
                      <w:jc w:val="center"/>
                      <w:rPr>
                        <w:rFonts w:ascii="Arial MT"/>
                        <w:sz w:val="14"/>
                      </w:rPr>
                    </w:pPr>
                    <w:r>
                      <w:rPr>
                        <w:rFonts w:ascii="Arial MT"/>
                        <w:color w:val="020302"/>
                        <w:sz w:val="14"/>
                      </w:rPr>
                      <w:t>người sử dụng</w:t>
                    </w:r>
                  </w:p>
                  <w:p>
                    <w:pPr>
                      <w:spacing w:line="240" w:lineRule="auto" w:before="0"/>
                      <w:rPr>
                        <w:rFonts w:ascii="Arial MT"/>
                        <w:sz w:val="14"/>
                      </w:rPr>
                    </w:pPr>
                  </w:p>
                  <w:p>
                    <w:pPr>
                      <w:spacing w:line="240" w:lineRule="auto" w:before="7"/>
                      <w:rPr>
                        <w:rFonts w:ascii="Arial MT"/>
                        <w:sz w:val="16"/>
                      </w:rPr>
                    </w:pPr>
                  </w:p>
                  <w:p>
                    <w:pPr>
                      <w:spacing w:line="268" w:lineRule="auto" w:before="0"/>
                      <w:ind w:left="71" w:right="461" w:hanging="72"/>
                      <w:jc w:val="left"/>
                      <w:rPr>
                        <w:rFonts w:ascii="Arial MT"/>
                        <w:sz w:val="14"/>
                      </w:rPr>
                    </w:pPr>
                    <w:r>
                      <w:rPr>
                        <w:rFonts w:ascii="Arial MT"/>
                        <w:color w:val="020302"/>
                        <w:spacing w:val="-2"/>
                        <w:sz w:val="14"/>
                      </w:rPr>
                      <w:t>Ứng dụng</w:t>
                    </w:r>
                    <w:r>
                      <w:rPr>
                        <w:rFonts w:ascii="Arial MT"/>
                        <w:color w:val="020302"/>
                        <w:sz w:val="14"/>
                      </w:rPr>
                      <w:t>yêu cầu</w:t>
                    </w:r>
                  </w:p>
                </w:txbxContent>
              </v:textbox>
              <w10:wrap type="none"/>
            </v:shape>
            <v:shape style="position:absolute;left:3300;top:2574;width:106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Nút Kubernetes</w:t>
                    </w:r>
                  </w:p>
                </w:txbxContent>
              </v:textbox>
              <w10:wrap type="none"/>
            </v:shape>
            <v:shape style="position:absolute;left:6426;top:2574;width:106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Nút Kubernetes</w:t>
                    </w:r>
                  </w:p>
                </w:txbxContent>
              </v:textbox>
              <w10:wrap type="none"/>
            </v:shape>
            <v:shape style="position:absolute;left:7729;top:4383;width:30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SVC</w:t>
                    </w:r>
                  </w:p>
                </w:txbxContent>
              </v:textbox>
              <w10:wrap type="none"/>
            </v:shape>
            <v:shape style="position:absolute;left:7232;top:4048;width:26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Vỏ</w:t>
                    </w:r>
                  </w:p>
                </w:txbxContent>
              </v:textbox>
              <w10:wrap type="none"/>
            </v:shape>
            <v:shape style="position:absolute;left:4604;top:4383;width:304;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SVC</w:t>
                    </w:r>
                  </w:p>
                </w:txbxContent>
              </v:textbox>
              <w10:wrap type="none"/>
            </v:shape>
            <v:shape style="position:absolute;left:4107;top:4048;width:26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Vỏ</w:t>
                    </w:r>
                  </w:p>
                </w:txbxContent>
              </v:textbox>
              <w10:wrap type="none"/>
            </v:shape>
            <v:shape style="position:absolute;left:3544;top:-546;width:728;height:468" type="#_x0000_t202" filled="true" fillcolor="#daeabf" stroked="true" strokeweight=".5pt" strokecolor="#020302">
              <v:textbox inset="0,0,0,0">
                <w:txbxContent>
                  <w:p>
                    <w:pPr>
                      <w:spacing w:line="268" w:lineRule="auto" w:before="59"/>
                      <w:ind w:left="251" w:right="116" w:hanging="122"/>
                      <w:jc w:val="left"/>
                      <w:rPr>
                        <w:rFonts w:ascii="Arial MT"/>
                        <w:sz w:val="14"/>
                      </w:rPr>
                    </w:pPr>
                    <w:r>
                      <w:rPr>
                        <w:rFonts w:ascii="Arial MT"/>
                        <w:color w:val="020302"/>
                        <w:spacing w:val="-2"/>
                        <w:sz w:val="14"/>
                      </w:rPr>
                      <w:t>Kubecti</w:t>
                    </w:r>
                    <w:r>
                      <w:rPr>
                        <w:rFonts w:ascii="Arial MT"/>
                        <w:color w:val="020302"/>
                        <w:sz w:val="14"/>
                      </w:rPr>
                      <w:t>CLI</w:t>
                    </w:r>
                  </w:p>
                </w:txbxContent>
              </v:textbox>
              <v:fill type="solid"/>
              <v:stroke dashstyle="solid"/>
              <w10:wrap type="none"/>
            </v:shape>
            <v:shape style="position:absolute;left:6147;top:-1016;width:1140;height:707" type="#_x0000_t202" filled="true" fillcolor="#f6d4e5" stroked="true" strokeweight=".5pt" strokecolor="#020302">
              <v:textbox inset="0,0,0,0">
                <w:txbxContent>
                  <w:p>
                    <w:pPr>
                      <w:spacing w:line="240" w:lineRule="auto" w:before="0"/>
                      <w:rPr>
                        <w:sz w:val="14"/>
                      </w:rPr>
                    </w:pPr>
                  </w:p>
                  <w:p>
                    <w:pPr>
                      <w:spacing w:before="113"/>
                      <w:ind w:left="255" w:right="0" w:firstLine="0"/>
                      <w:jc w:val="left"/>
                      <w:rPr>
                        <w:rFonts w:ascii="Arial MT"/>
                        <w:sz w:val="14"/>
                      </w:rPr>
                    </w:pPr>
                    <w:r>
                      <w:rPr>
                        <w:rFonts w:ascii="Arial MT"/>
                        <w:color w:val="020302"/>
                        <w:sz w:val="14"/>
                      </w:rPr>
                      <w:t>Người lập lịch</w:t>
                    </w:r>
                  </w:p>
                </w:txbxContent>
              </v:textbox>
              <v:fill type="solid"/>
              <v:stroke dashstyle="solid"/>
              <w10:wrap type="none"/>
            </v:shape>
            <v:shape style="position:absolute;left:4660;top:-1372;width:2847;height:356" type="#_x0000_t202" filled="false" stroked="true" strokeweight=".5pt" strokecolor="#020302">
              <v:textbox inset="0,0,0,0">
                <w:txbxContent>
                  <w:p>
                    <w:pPr>
                      <w:spacing w:before="55"/>
                      <w:ind w:left="67" w:right="0" w:firstLine="0"/>
                      <w:jc w:val="left"/>
                      <w:rPr>
                        <w:rFonts w:ascii="Arial MT"/>
                        <w:sz w:val="14"/>
                      </w:rPr>
                    </w:pPr>
                    <w:r>
                      <w:rPr>
                        <w:rFonts w:ascii="Arial MT"/>
                        <w:color w:val="020302"/>
                        <w:spacing w:val="-2"/>
                        <w:sz w:val="14"/>
                      </w:rPr>
                      <w:t>Chủ nhân Kubernetes</w:t>
                    </w:r>
                  </w:p>
                </w:txbxContent>
              </v:textbox>
              <v:stroke dashstyle="solid"/>
              <w10:wrap type="none"/>
            </v:shape>
            <v:shape style="position:absolute;left:7906;top:2804;width:1143;height:710" type="#_x0000_t202" filled="false" stroked="true" strokeweight=".5pt" strokecolor="#020302">
              <v:textbox inset="0,0,0,0">
                <w:txbxContent>
                  <w:p>
                    <w:pPr>
                      <w:spacing w:line="240" w:lineRule="auto" w:before="0"/>
                      <w:rPr>
                        <w:sz w:val="14"/>
                      </w:rPr>
                    </w:pPr>
                  </w:p>
                  <w:p>
                    <w:pPr>
                      <w:spacing w:before="94"/>
                      <w:ind w:left="214" w:right="0" w:firstLine="0"/>
                      <w:jc w:val="left"/>
                      <w:rPr>
                        <w:rFonts w:ascii="Arial MT"/>
                        <w:sz w:val="14"/>
                      </w:rPr>
                    </w:pPr>
                    <w:r>
                      <w:rPr>
                        <w:rFonts w:ascii="Arial MT"/>
                        <w:color w:val="020302"/>
                        <w:sz w:val="14"/>
                      </w:rPr>
                      <w:t>Kube-proxy</w:t>
                    </w:r>
                  </w:p>
                </w:txbxContent>
              </v:textbox>
              <v:stroke dashstyle="solid"/>
              <w10:wrap type="none"/>
            </v:shape>
            <v:shape style="position:absolute;left:6639;top:2804;width:1143;height:710" type="#_x0000_t202" filled="false" stroked="true" strokeweight=".5pt" strokecolor="#020302">
              <v:textbox inset="0,0,0,0">
                <w:txbxContent>
                  <w:p>
                    <w:pPr>
                      <w:spacing w:line="240" w:lineRule="auto" w:before="0"/>
                      <w:rPr>
                        <w:sz w:val="14"/>
                      </w:rPr>
                    </w:pPr>
                  </w:p>
                  <w:p>
                    <w:pPr>
                      <w:spacing w:before="94"/>
                      <w:ind w:left="333" w:right="0" w:firstLine="0"/>
                      <w:jc w:val="left"/>
                      <w:rPr>
                        <w:rFonts w:ascii="Arial MT"/>
                        <w:sz w:val="14"/>
                      </w:rPr>
                    </w:pPr>
                    <w:r>
                      <w:rPr>
                        <w:rFonts w:ascii="Arial MT"/>
                        <w:color w:val="020302"/>
                        <w:sz w:val="14"/>
                      </w:rPr>
                      <w:t>Kubelet</w:t>
                    </w:r>
                  </w:p>
                </w:txbxContent>
              </v:textbox>
              <v:stroke dashstyle="solid"/>
              <w10:wrap type="none"/>
            </v:shape>
            <v:shape style="position:absolute;left:4780;top:2804;width:1143;height:710" type="#_x0000_t202" filled="false" stroked="true" strokeweight=".5pt" strokecolor="#020302">
              <v:textbox inset="0,0,0,0">
                <w:txbxContent>
                  <w:p>
                    <w:pPr>
                      <w:spacing w:line="240" w:lineRule="auto" w:before="0"/>
                      <w:rPr>
                        <w:sz w:val="14"/>
                      </w:rPr>
                    </w:pPr>
                  </w:p>
                  <w:p>
                    <w:pPr>
                      <w:spacing w:before="94"/>
                      <w:ind w:left="214" w:right="0" w:firstLine="0"/>
                      <w:jc w:val="left"/>
                      <w:rPr>
                        <w:rFonts w:ascii="Arial MT"/>
                        <w:sz w:val="14"/>
                      </w:rPr>
                    </w:pPr>
                    <w:r>
                      <w:rPr>
                        <w:rFonts w:ascii="Arial MT"/>
                        <w:color w:val="020302"/>
                        <w:sz w:val="14"/>
                      </w:rPr>
                      <w:t>Kube-proxy</w:t>
                    </w:r>
                  </w:p>
                </w:txbxContent>
              </v:textbox>
              <v:stroke dashstyle="solid"/>
              <w10:wrap type="none"/>
            </v:shape>
            <v:shape style="position:absolute;left:3513;top:2804;width:1143;height:710" type="#_x0000_t202" filled="false" stroked="true" strokeweight=".5pt" strokecolor="#020302">
              <v:textbox inset="0,0,0,0">
                <w:txbxContent>
                  <w:p>
                    <w:pPr>
                      <w:spacing w:line="240" w:lineRule="auto" w:before="0"/>
                      <w:rPr>
                        <w:sz w:val="14"/>
                      </w:rPr>
                    </w:pPr>
                  </w:p>
                  <w:p>
                    <w:pPr>
                      <w:spacing w:before="94"/>
                      <w:ind w:left="333" w:right="0" w:firstLine="0"/>
                      <w:jc w:val="left"/>
                      <w:rPr>
                        <w:rFonts w:ascii="Arial MT"/>
                        <w:sz w:val="14"/>
                      </w:rPr>
                    </w:pPr>
                    <w:r>
                      <w:rPr>
                        <w:rFonts w:ascii="Arial MT"/>
                        <w:color w:val="020302"/>
                        <w:sz w:val="14"/>
                      </w:rPr>
                      <w:t>Kubelet</w:t>
                    </w:r>
                  </w:p>
                </w:txbxContent>
              </v:textbox>
              <v:stroke dashstyle="solid"/>
              <w10:wrap type="none"/>
            </v:shape>
            <v:shape style="position:absolute;left:4845;top:811;width:2494;height:268" type="#_x0000_t202" filled="false" stroked="true" strokeweight=".5pt" strokecolor="#020302">
              <v:textbox inset="0,0,0,0">
                <w:txbxContent>
                  <w:p>
                    <w:pPr>
                      <w:spacing w:before="35"/>
                      <w:ind w:left="1078" w:right="1101" w:firstLine="0"/>
                      <w:jc w:val="center"/>
                      <w:rPr>
                        <w:rFonts w:ascii="Arial MT"/>
                        <w:sz w:val="14"/>
                      </w:rPr>
                    </w:pPr>
                    <w:r>
                      <w:rPr>
                        <w:rFonts w:ascii="Arial MT"/>
                        <w:color w:val="020302"/>
                        <w:sz w:val="14"/>
                      </w:rPr>
                      <w:t>v.v.</w:t>
                    </w:r>
                  </w:p>
                </w:txbxContent>
              </v:textbox>
              <v:stroke dashstyle="solid"/>
              <w10:wrap type="none"/>
            </v:shape>
            <w10:wrap type="none"/>
          </v:group>
        </w:pict>
      </w:r>
      <w:r>
        <w:rPr/>
        <w:pict>
          <v:group style="position:absolute;margin-left:102.705002pt;margin-top:-4.442402pt;width:74pt;height:49.25pt;mso-position-horizontal-relative:page;mso-position-vertical-relative:paragraph;z-index:-35718656" coordorigin="2054,-89" coordsize="1480,985">
            <v:line style="position:absolute" from="2824,495" to="3465,-33" stroked="true" strokeweight=".5pt" strokecolor="#020302">
              <v:stroke dashstyle="solid"/>
            </v:line>
            <v:shape style="position:absolute;left:3431;top:-89;width:103;height:92" coordorigin="3431,-89" coordsize="103,92" path="m3533,-89l3431,-42,3468,2,3533,-89xe" filled="true" fillcolor="#020302" stroked="false">
              <v:path arrowok="t"/>
              <v:fill type="solid"/>
            </v:shape>
            <v:shape style="position:absolute;left:2059;top:423;width:1140;height:468" type="#_x0000_t202" filled="true" fillcolor="#feca76" stroked="true" strokeweight=".5pt" strokecolor="#020302">
              <v:textbox inset="0,0,0,0">
                <w:txbxContent>
                  <w:p>
                    <w:pPr>
                      <w:spacing w:line="268" w:lineRule="auto" w:before="59"/>
                      <w:ind w:left="328" w:right="185" w:hanging="131"/>
                      <w:jc w:val="left"/>
                      <w:rPr>
                        <w:rFonts w:ascii="Arial MT"/>
                        <w:sz w:val="14"/>
                      </w:rPr>
                    </w:pPr>
                    <w:r>
                      <w:rPr>
                        <w:rFonts w:ascii="Arial MT"/>
                        <w:color w:val="020302"/>
                        <w:spacing w:val="-2"/>
                        <w:sz w:val="14"/>
                      </w:rPr>
                      <w:t>Triển khai</w:t>
                    </w:r>
                    <w:r>
                      <w:rPr>
                        <w:rFonts w:ascii="Arial MT"/>
                        <w:color w:val="020302"/>
                        <w:sz w:val="14"/>
                      </w:rPr>
                      <w:t>đường ống</w:t>
                    </w:r>
                  </w:p>
                </w:txbxContent>
              </v:textbox>
              <v:fill type="solid"/>
              <v:stroke dashstyle="solid"/>
              <w10:wrap type="none"/>
            </v:shape>
            <w10:wrap type="none"/>
          </v:group>
        </w:pict>
      </w:r>
      <w:r>
        <w:rPr>
          <w:rFonts w:ascii="Arial MT"/>
          <w:color w:val="020302"/>
          <w:sz w:val="14"/>
        </w:rPr>
        <w:t>Nhà phát triển</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7"/>
        <w:rPr>
          <w:rFonts w:ascii="Arial MT"/>
          <w:sz w:val="24"/>
        </w:rPr>
      </w:pPr>
    </w:p>
    <w:p>
      <w:pPr>
        <w:spacing w:line="259" w:lineRule="auto" w:before="99"/>
        <w:ind w:left="1623" w:right="1023" w:firstLine="0"/>
        <w:jc w:val="left"/>
        <w:rPr>
          <w:rFonts w:ascii="Trebuchet MS"/>
          <w:b/>
          <w:sz w:val="16"/>
        </w:rPr>
      </w:pPr>
      <w:r>
        <w:rPr>
          <w:rFonts w:ascii="Trebuchet MS"/>
          <w:b/>
          <w:color w:val="656565"/>
          <w:w w:val="95"/>
          <w:sz w:val="16"/>
        </w:rPr>
        <w:t>Hình 12.10 Một cụm Kubernetes bao gồm một máy chủ chính, quản lý cụm và các nút, chạy các dịch vụ. Các nhà phát triển và đường ống triển khai tương tác với Kubernetes thông qua máy chủ API, cùng với các phần mềm quản lý cụm khác chạy trên máy chủ chính. Các container ứng dụng chạy trên các nút. Mỗi nút chạy một Kubelet, quản lý container ứng dụng và một kube-proxy, định tuyến các yêu cầu ứng dụng đến các pod, trực tiếp dưới dạng proxy hoặc gián tiếp thông qua</w:t>
      </w:r>
      <w:r>
        <w:rPr>
          <w:rFonts w:ascii="Trebuchet MS"/>
          <w:b/>
          <w:color w:val="656565"/>
          <w:sz w:val="16"/>
        </w:rPr>
        <w:t>cấu hình các quy tắc định tuyến iptables được tích hợp sẵn trong nhân Linux.</w:t>
      </w:r>
    </w:p>
    <w:p>
      <w:pPr>
        <w:pStyle w:val="BodyText"/>
        <w:spacing w:before="8"/>
        <w:rPr>
          <w:rFonts w:ascii="Trebuchet MS"/>
          <w:b/>
          <w:sz w:val="27"/>
        </w:rPr>
      </w:pPr>
    </w:p>
    <w:p>
      <w:pPr>
        <w:pStyle w:val="ListParagraph"/>
        <w:numPr>
          <w:ilvl w:val="1"/>
          <w:numId w:val="151"/>
        </w:numPr>
        <w:tabs>
          <w:tab w:pos="2176" w:val="left" w:leader="none"/>
        </w:tabs>
        <w:spacing w:line="240" w:lineRule="auto" w:before="94" w:after="0"/>
        <w:ind w:left="2175" w:right="0" w:hanging="241"/>
        <w:jc w:val="both"/>
        <w:rPr>
          <w:sz w:val="20"/>
        </w:rPr>
      </w:pPr>
      <w:r>
        <w:rPr>
          <w:i/>
          <w:color w:val="252525"/>
          <w:w w:val="105"/>
          <w:sz w:val="20"/>
        </w:rPr>
        <w:t>Người lập lịch</w:t>
      </w:r>
      <w:r>
        <w:rPr>
          <w:color w:val="252525"/>
          <w:w w:val="105"/>
          <w:sz w:val="20"/>
        </w:rPr>
        <w:t>—Chọn một nút để chạy pod.</w:t>
      </w:r>
    </w:p>
    <w:p>
      <w:pPr>
        <w:pStyle w:val="ListParagraph"/>
        <w:numPr>
          <w:ilvl w:val="1"/>
          <w:numId w:val="151"/>
        </w:numPr>
        <w:tabs>
          <w:tab w:pos="2176" w:val="left" w:leader="none"/>
        </w:tabs>
        <w:spacing w:line="271" w:lineRule="auto" w:before="51" w:after="0"/>
        <w:ind w:left="2175" w:right="735" w:hanging="240"/>
        <w:jc w:val="both"/>
        <w:rPr>
          <w:sz w:val="20"/>
        </w:rPr>
      </w:pPr>
      <w:r>
        <w:rPr>
          <w:i/>
          <w:color w:val="252525"/>
          <w:w w:val="105"/>
          <w:sz w:val="20"/>
        </w:rPr>
        <w:t>Quản lý bộ điều khiển</w:t>
      </w:r>
      <w:r>
        <w:rPr>
          <w:color w:val="252525"/>
          <w:w w:val="105"/>
          <w:sz w:val="20"/>
        </w:rPr>
        <w:t>—Chạy bộ điều khiển, đảm bảo rằng trạng thái của cụm khớp với trạng thái mong muốn. Ví dụ, một loại bộ điều khiển được gọi là bộ điều khiển sao chép đảm bảo rằng số lượng phiên bản mong muốn của một dịch vụ đang chạy bằng cách bắt đầu và kết thúc các phiên bản.</w:t>
      </w:r>
    </w:p>
    <w:p>
      <w:pPr>
        <w:pStyle w:val="BodyText"/>
        <w:spacing w:before="100"/>
        <w:ind w:left="1623"/>
        <w:jc w:val="both"/>
      </w:pPr>
      <w:r>
        <w:rPr>
          <w:color w:val="252525"/>
          <w:spacing w:val="-1"/>
          <w:w w:val="110"/>
        </w:rPr>
        <w:t>Một nút chạy nhiều</w:t>
      </w:r>
      <w:r>
        <w:rPr>
          <w:color w:val="252525"/>
          <w:w w:val="110"/>
        </w:rPr>
        <w:t>các thành phần, bao gồm:</w:t>
      </w:r>
    </w:p>
    <w:p>
      <w:pPr>
        <w:pStyle w:val="ListParagraph"/>
        <w:numPr>
          <w:ilvl w:val="1"/>
          <w:numId w:val="151"/>
        </w:numPr>
        <w:tabs>
          <w:tab w:pos="2176" w:val="left" w:leader="none"/>
        </w:tabs>
        <w:spacing w:line="240" w:lineRule="auto" w:before="110" w:after="0"/>
        <w:ind w:left="2175" w:right="0" w:hanging="241"/>
        <w:jc w:val="left"/>
        <w:rPr>
          <w:sz w:val="20"/>
        </w:rPr>
      </w:pPr>
      <w:r>
        <w:rPr>
          <w:i/>
          <w:color w:val="252525"/>
          <w:w w:val="110"/>
          <w:sz w:val="20"/>
        </w:rPr>
        <w:t>Kubelet</w:t>
      </w:r>
      <w:r>
        <w:rPr>
          <w:color w:val="252525"/>
          <w:w w:val="110"/>
          <w:sz w:val="20"/>
        </w:rPr>
        <w:t>—Tạo và quản lý các pod đang chạy trên nút</w:t>
      </w:r>
    </w:p>
    <w:p>
      <w:pPr>
        <w:pStyle w:val="ListParagraph"/>
        <w:numPr>
          <w:ilvl w:val="1"/>
          <w:numId w:val="151"/>
        </w:numPr>
        <w:tabs>
          <w:tab w:pos="2176" w:val="left" w:leader="none"/>
        </w:tabs>
        <w:spacing w:line="240" w:lineRule="auto" w:before="50" w:after="0"/>
        <w:ind w:left="2175" w:right="0" w:hanging="241"/>
        <w:jc w:val="left"/>
        <w:rPr>
          <w:sz w:val="20"/>
        </w:rPr>
      </w:pPr>
      <w:r>
        <w:rPr>
          <w:i/>
          <w:color w:val="252525"/>
          <w:w w:val="105"/>
          <w:sz w:val="20"/>
        </w:rPr>
        <w:t>Kube-proxy</w:t>
      </w:r>
      <w:r>
        <w:rPr>
          <w:color w:val="252525"/>
          <w:w w:val="105"/>
          <w:sz w:val="20"/>
        </w:rPr>
        <w:t>—Quản lý mạng, bao gồm cân bằng tải trên các nhóm</w:t>
      </w:r>
    </w:p>
    <w:p>
      <w:pPr>
        <w:pStyle w:val="ListParagraph"/>
        <w:numPr>
          <w:ilvl w:val="1"/>
          <w:numId w:val="151"/>
        </w:numPr>
        <w:tabs>
          <w:tab w:pos="2176" w:val="left" w:leader="none"/>
        </w:tabs>
        <w:spacing w:line="240" w:lineRule="auto" w:before="50" w:after="0"/>
        <w:ind w:left="2175" w:right="0" w:hanging="241"/>
        <w:jc w:val="left"/>
        <w:rPr>
          <w:sz w:val="20"/>
        </w:rPr>
      </w:pPr>
      <w:r>
        <w:rPr>
          <w:i/>
          <w:color w:val="252525"/>
          <w:w w:val="105"/>
          <w:sz w:val="20"/>
        </w:rPr>
        <w:t>Vỏ quả</w:t>
      </w:r>
      <w:r>
        <w:rPr>
          <w:color w:val="252525"/>
          <w:w w:val="105"/>
          <w:sz w:val="20"/>
        </w:rPr>
        <w:t>—Các dịch vụ ứng dụng</w:t>
      </w:r>
    </w:p>
    <w:p>
      <w:pPr>
        <w:spacing w:after="0" w:line="240" w:lineRule="auto"/>
        <w:jc w:val="left"/>
        <w:rPr>
          <w:sz w:val="20"/>
        </w:rPr>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09"/>
        <w:jc w:val="both"/>
      </w:pPr>
      <w:bookmarkStart w:name="12.4.2 Deploying the Restaurant service " w:id="1677"/>
      <w:bookmarkEnd w:id="1677"/>
      <w:r>
        <w:rPr/>
      </w:r>
      <w:r>
        <w:rPr>
          <w:color w:val="252525"/>
          <w:spacing w:val="-1"/>
          <w:w w:val="110"/>
        </w:rPr>
        <w:t>Bây giờ chúng ta hãy xem các khái niệm chính của Kubernetes</w:t>
      </w:r>
      <w:bookmarkStart w:name="_bookmark1401" w:id="1678"/>
      <w:bookmarkEnd w:id="1678"/>
      <w:r>
        <w:rPr>
          <w:color w:val="252525"/>
          <w:w w:val="110"/>
        </w:rPr>
        <w:t>bạn sẽ cần phải nắm vững cách triển khai các dịch vụ trên Kubernetes.</w:t>
      </w:r>
    </w:p>
    <w:p>
      <w:pPr>
        <w:spacing w:before="102"/>
        <w:ind w:left="1443" w:right="0" w:firstLine="0"/>
        <w:jc w:val="both"/>
        <w:rPr>
          <w:rFonts w:ascii="Trebuchet MS"/>
          <w:b/>
          <w:sz w:val="15"/>
        </w:rPr>
      </w:pPr>
      <w:bookmarkStart w:name="_bookmark1402" w:id="1679"/>
      <w:bookmarkEnd w:id="1679"/>
      <w:r>
        <w:rPr/>
      </w:r>
      <w:r>
        <w:rPr>
          <w:rFonts w:ascii="Trebuchet MS"/>
          <w:b/>
          <w:color w:val="466A85"/>
          <w:spacing w:val="-1"/>
          <w:w w:val="105"/>
          <w:sz w:val="19"/>
        </w:rPr>
        <w:t>K</w:t>
      </w:r>
      <w:r>
        <w:rPr>
          <w:rFonts w:ascii="Trebuchet MS"/>
          <w:b/>
          <w:color w:val="466A85"/>
          <w:spacing w:val="-1"/>
          <w:w w:val="105"/>
          <w:sz w:val="15"/>
        </w:rPr>
        <w:t>TÔI</w:t>
      </w:r>
      <w:r>
        <w:rPr>
          <w:rFonts w:ascii="Trebuchet MS"/>
          <w:b/>
          <w:color w:val="466A85"/>
          <w:spacing w:val="-1"/>
          <w:w w:val="105"/>
          <w:sz w:val="19"/>
        </w:rPr>
        <w:t>K</w:t>
      </w:r>
      <w:r>
        <w:rPr>
          <w:rFonts w:ascii="Trebuchet MS"/>
          <w:b/>
          <w:color w:val="466A85"/>
          <w:spacing w:val="-1"/>
          <w:w w:val="105"/>
          <w:sz w:val="15"/>
        </w:rPr>
        <w:t>UBERNETES</w:t>
      </w:r>
      <w:r>
        <w:rPr>
          <w:rFonts w:ascii="Trebuchet MS"/>
          <w:b/>
          <w:color w:val="466A85"/>
          <w:w w:val="105"/>
          <w:sz w:val="15"/>
        </w:rPr>
        <w:t>KHÁI NIỆM</w:t>
      </w:r>
    </w:p>
    <w:p>
      <w:pPr>
        <w:pStyle w:val="BodyText"/>
        <w:spacing w:line="271" w:lineRule="auto" w:before="28"/>
        <w:ind w:left="1443" w:right="913"/>
        <w:jc w:val="both"/>
      </w:pPr>
      <w:r>
        <w:rPr>
          <w:color w:val="252525"/>
          <w:w w:val="110"/>
        </w:rPr>
        <w:t>Như đã đề cập trong phần giới thiệu của phần này, Kubernetes khá phức tạp. Nhưng bạn có thể sử dụng Kubernetes một cách hiệu quả khi đã nắm vững một số khái niệm chính, được gọi là đối tượng. Kubernetes định nghĩa nhiều loại đối tượng. Theo quan điểm của nhà phát triển, các đối tượng quan trọng nhất là:</w:t>
      </w:r>
      <w:bookmarkStart w:name="_bookmark1403" w:id="1680"/>
      <w:bookmarkEnd w:id="1680"/>
    </w:p>
    <w:p>
      <w:pPr>
        <w:pStyle w:val="ListParagraph"/>
        <w:numPr>
          <w:ilvl w:val="0"/>
          <w:numId w:val="151"/>
        </w:numPr>
        <w:tabs>
          <w:tab w:pos="1996" w:val="left" w:leader="none"/>
        </w:tabs>
        <w:spacing w:line="268" w:lineRule="auto" w:before="81" w:after="0"/>
        <w:ind w:left="1995" w:right="913" w:hanging="240"/>
        <w:jc w:val="both"/>
        <w:rPr>
          <w:sz w:val="20"/>
        </w:rPr>
      </w:pPr>
      <w:r>
        <w:rPr>
          <w:i/>
          <w:color w:val="252525"/>
          <w:w w:val="105"/>
          <w:sz w:val="20"/>
        </w:rPr>
        <w:t>Vỏ</w:t>
      </w:r>
      <w:r>
        <w:rPr>
          <w:color w:val="252525"/>
          <w:w w:val="105"/>
          <w:sz w:val="20"/>
        </w:rPr>
        <w:t>—Pod là đơn vị triển khai cơ bản trong Kubernetes. Nó bao gồm một hoặc nhiều container chia sẻ một địa chỉ IP và khối lượng lưu trữ. Pod cho một phiên bản dịch vụ thường bao gồm một container duy nhất, chẳng hạn như container chạy JVM. Nhưng trong một số trường hợp, pod chứa một hoặc nhiều container sidecar, triển khai các chức năng hỗ trợ. Ví dụ, máy chủ NGINX có thể có một sidecar định kỳ thực hiện</w:t>
      </w:r>
      <w:r>
        <w:rPr>
          <w:rFonts w:ascii="Courier New" w:hAnsi="Courier New"/>
          <w:color w:val="252525"/>
          <w:w w:val="105"/>
          <w:sz w:val="19"/>
        </w:rPr>
        <w:t>kéo git</w:t>
      </w:r>
      <w:r>
        <w:rPr>
          <w:color w:val="252525"/>
          <w:w w:val="105"/>
          <w:sz w:val="20"/>
        </w:rPr>
        <w:t>để tải xuống phiên bản mới nhất của trang web. Một pod là tạm thời, vì các container của pod hoặc nút mà nó đang chạy có thể bị sập.</w:t>
      </w:r>
    </w:p>
    <w:p>
      <w:pPr>
        <w:pStyle w:val="ListParagraph"/>
        <w:numPr>
          <w:ilvl w:val="0"/>
          <w:numId w:val="151"/>
        </w:numPr>
        <w:tabs>
          <w:tab w:pos="1996" w:val="left" w:leader="none"/>
        </w:tabs>
        <w:spacing w:line="271" w:lineRule="auto" w:before="25" w:after="0"/>
        <w:ind w:left="1995" w:right="913" w:hanging="240"/>
        <w:jc w:val="both"/>
        <w:rPr>
          <w:sz w:val="20"/>
        </w:rPr>
      </w:pPr>
      <w:r>
        <w:rPr>
          <w:i/>
          <w:color w:val="252525"/>
          <w:w w:val="105"/>
          <w:sz w:val="20"/>
        </w:rPr>
        <w:t>Triển khai</w:t>
      </w:r>
      <w:r>
        <w:rPr>
          <w:color w:val="252525"/>
          <w:w w:val="105"/>
          <w:sz w:val="20"/>
        </w:rPr>
        <w:t>—Một thông số kỹ thuật khai báo của một pod. Triển khai là một bộ điều khiển đảm bảo rằng số lượng phiên bản mong muốn của pod (phiên bản dịch vụ) đang chạy mọi lúc. Nó hỗ trợ phiên bản với các bản nâng cấp và khôi phục liên tục. Sau đó trong phần 12.4.2, bạn sẽ thấy rằng mỗi dịch vụ trong kiến ​​trúc dịch vụ vi mô là một triển khai Kubernetes.</w:t>
      </w:r>
    </w:p>
    <w:p>
      <w:pPr>
        <w:pStyle w:val="ListParagraph"/>
        <w:numPr>
          <w:ilvl w:val="0"/>
          <w:numId w:val="151"/>
        </w:numPr>
        <w:tabs>
          <w:tab w:pos="1996" w:val="left" w:leader="none"/>
        </w:tabs>
        <w:spacing w:line="271" w:lineRule="auto" w:before="21" w:after="0"/>
        <w:ind w:left="1995" w:right="913" w:hanging="240"/>
        <w:jc w:val="both"/>
        <w:rPr>
          <w:sz w:val="20"/>
        </w:rPr>
      </w:pPr>
      <w:r>
        <w:rPr>
          <w:i/>
          <w:color w:val="252525"/>
          <w:spacing w:val="-1"/>
          <w:w w:val="110"/>
          <w:sz w:val="20"/>
        </w:rPr>
        <w:t>Dịch vụ</w:t>
      </w:r>
      <w:r>
        <w:rPr>
          <w:color w:val="252525"/>
          <w:spacing w:val="-1"/>
          <w:w w:val="110"/>
          <w:sz w:val="20"/>
        </w:rPr>
        <w:t>—Cung cấp cho khách hàng</w:t>
      </w:r>
      <w:r>
        <w:rPr>
          <w:color w:val="252525"/>
          <w:w w:val="110"/>
          <w:sz w:val="20"/>
        </w:rPr>
        <w:t>của một dịch vụ ứng dụng có vị trí mạng tĩnh/ổn định. Đây là một dạng khám phá dịch vụ do cơ sở hạ tầng cung cấp, được mô tả trong chương 3. Một dịch vụ có địa chỉ IP và tên DNS phân giải thành địa chỉ IP đó và cân bằng tải lưu lượng TCP và UDP trên một hoặc nhiều pod. Địa chỉ IP và tên DNS chỉ có thể truy cập được trong Kubernetes. Sau đó, tôi sẽ mô tả cách cấu hình các dịch vụ có thể truy cập được từ bên ngoài cụm.</w:t>
      </w:r>
      <w:bookmarkStart w:name="_bookmark1404" w:id="1681"/>
      <w:bookmarkEnd w:id="1681"/>
    </w:p>
    <w:p>
      <w:pPr>
        <w:pStyle w:val="ListParagraph"/>
        <w:numPr>
          <w:ilvl w:val="0"/>
          <w:numId w:val="151"/>
        </w:numPr>
        <w:tabs>
          <w:tab w:pos="1996" w:val="left" w:leader="none"/>
        </w:tabs>
        <w:spacing w:line="271" w:lineRule="auto" w:before="20" w:after="0"/>
        <w:ind w:left="1995" w:right="913" w:hanging="240"/>
        <w:jc w:val="both"/>
        <w:rPr>
          <w:sz w:val="20"/>
        </w:rPr>
      </w:pPr>
      <w:r>
        <w:rPr>
          <w:i/>
          <w:color w:val="252525"/>
          <w:w w:val="110"/>
          <w:sz w:val="20"/>
        </w:rPr>
        <w:t>Bản đồ cấu hình</w:t>
      </w:r>
      <w:r>
        <w:rPr>
          <w:color w:val="252525"/>
          <w:w w:val="110"/>
          <w:sz w:val="20"/>
        </w:rPr>
        <w:t>—Một tập hợp được đặt tên của các cặp tên-giá trị xác định cấu hình bên ngoài cho một hoặc nhiều dịch vụ ứng dụng (xem chương 11 để biết tổng quan về cấu hình bên ngoài). Định nghĩa về vùng chứa của pod có thể tham chiếu đến ConfigMap để xác định các biến môi trường của vùng chứa. Nó cũng có thể sử dụng ConfigMap để tạo các tệp cấu hình bên trong vùng chứa. Bạn có thể lưu trữ thông tin nhạy cảm, chẳng hạn như mật khẩu, dưới dạng ConfigMap được gọi là Bí mật.</w:t>
      </w:r>
    </w:p>
    <w:p>
      <w:pPr>
        <w:pStyle w:val="BodyText"/>
        <w:spacing w:line="271" w:lineRule="auto" w:before="101"/>
        <w:ind w:left="1443" w:right="914"/>
        <w:jc w:val="both"/>
      </w:pPr>
      <w:r>
        <w:rPr>
          <w:color w:val="252525"/>
          <w:w w:val="105"/>
        </w:rPr>
        <w:t>Bây giờ chúng ta đã xem xét các khái niệm chính của Kubernetes, hãy cùng xem chúng hoạt động như thế nào bằng cách xem cách triển khai dịch vụ ứng dụng trên Kubernetes.</w:t>
      </w:r>
      <w:bookmarkStart w:name="_bookmark1405" w:id="1682"/>
      <w:bookmarkEnd w:id="1682"/>
    </w:p>
    <w:p>
      <w:pPr>
        <w:pStyle w:val="Heading6"/>
        <w:numPr>
          <w:ilvl w:val="2"/>
          <w:numId w:val="150"/>
        </w:numPr>
        <w:tabs>
          <w:tab w:pos="1444" w:val="left" w:leader="none"/>
        </w:tabs>
        <w:spacing w:line="240" w:lineRule="auto" w:before="177" w:after="0"/>
        <w:ind w:left="1443" w:right="0" w:hanging="721"/>
        <w:jc w:val="left"/>
      </w:pPr>
      <w:bookmarkStart w:name="_bookmark1406" w:id="1683"/>
      <w:bookmarkEnd w:id="1683"/>
      <w:r>
        <w:rPr>
          <w:b w:val="0"/>
          <w:i w:val="0"/>
        </w:rPr>
      </w:r>
      <w:bookmarkStart w:name="_bookmark1407" w:id="1684"/>
      <w:bookmarkEnd w:id="1684"/>
      <w:r>
        <w:rPr>
          <w:color w:val="466A85"/>
          <w:w w:val="90"/>
        </w:rPr>
        <w:t>Triển khai dịch vụ Nhà hàng trên Kubernetes</w:t>
      </w:r>
    </w:p>
    <w:p>
      <w:pPr>
        <w:pStyle w:val="BodyText"/>
        <w:spacing w:line="266" w:lineRule="auto" w:before="102"/>
        <w:ind w:left="1443" w:right="912"/>
        <w:jc w:val="both"/>
      </w:pPr>
      <w:r>
        <w:rPr>
          <w:color w:val="252525"/>
          <w:w w:val="105"/>
        </w:rPr>
        <w:t>Như đã đề cập trước đó, để triển khai một dịch vụ trên Kubernetes, bạn cần phải xác định một triển khai. Cách dễ nhất để tạo một đối tượng Kubernetes như triển khai là bằng cách viết</w:t>
      </w:r>
      <w:r>
        <w:rPr>
          <w:color w:val="252525"/>
          <w:spacing w:val="-3"/>
        </w:rPr>
        <w:t>tệp YAML. Liệt kê 12.4 là tệp YAML xác định việc triển khai cho Dịch vụ nhà hàng.</w:t>
      </w:r>
      <w:r>
        <w:rPr>
          <w:color w:val="252525"/>
          <w:w w:val="105"/>
        </w:rPr>
        <w:t>Triển khai này chỉ định chạy hai bản sao của một pod. Pod chỉ có một container.</w:t>
      </w:r>
    </w:p>
    <w:p>
      <w:pPr>
        <w:spacing w:after="0" w:line="266"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Định nghĩa container chỉ định hình ảnh Docker chạy cùng với các thuộc tính khác, chẳng hạn như giá trị của biến môi trường. Biến môi trường của container là cấu hình bên ngoài của dịch vụ. Chúng được Spring Boot đọc và có sẵn dưới dạng thuộc tính trong ngữ cảnh ứng dụng.</w:t>
      </w:r>
    </w:p>
    <w:p>
      <w:pPr>
        <w:pStyle w:val="BodyText"/>
        <w:spacing w:before="5"/>
        <w:rPr>
          <w:sz w:val="10"/>
        </w:rPr>
      </w:pPr>
    </w:p>
    <w:p>
      <w:pPr>
        <w:tabs>
          <w:tab w:pos="9063" w:val="left" w:leader="none"/>
        </w:tabs>
        <w:spacing w:before="99"/>
        <w:ind w:left="1623" w:right="0" w:firstLine="0"/>
        <w:jc w:val="left"/>
        <w:rPr>
          <w:rFonts w:ascii="Courier New"/>
          <w:b/>
          <w:sz w:val="18"/>
        </w:rPr>
      </w:pPr>
      <w:r>
        <w:rPr>
          <w:rFonts w:ascii="Trebuchet MS"/>
          <w:b/>
          <w:color w:val="FFFFFF"/>
          <w:w w:val="99"/>
          <w:sz w:val="18"/>
          <w:shd w:fill="6FA6CC" w:color="auto" w:val="clear"/>
        </w:rPr>
        <w:t> </w:t>
      </w:r>
      <w:r>
        <w:rPr>
          <w:rFonts w:ascii="Trebuchet MS"/>
          <w:b/>
          <w:color w:val="FFFFFF"/>
          <w:sz w:val="18"/>
          <w:shd w:fill="6FA6CC" w:color="auto" w:val="clear"/>
        </w:rPr>
        <w:t>   Liệt kê 12.4 Kubernetes</w:t>
      </w:r>
      <w:r>
        <w:rPr>
          <w:rFonts w:ascii="Courier New"/>
          <w:b/>
          <w:color w:val="FFFFFF"/>
          <w:sz w:val="18"/>
          <w:shd w:fill="6FA6CC" w:color="auto" w:val="clear"/>
        </w:rPr>
        <w:t>Triển khai</w:t>
      </w:r>
      <w:r>
        <w:rPr>
          <w:rFonts w:ascii="Trebuchet MS"/>
          <w:b/>
          <w:color w:val="FFFFFF"/>
          <w:sz w:val="18"/>
          <w:shd w:fill="6FA6CC" w:color="auto" w:val="clear"/>
        </w:rPr>
        <w:t>vì</w:t>
      </w:r>
      <w:r>
        <w:rPr>
          <w:rFonts w:ascii="Courier New"/>
          <w:b/>
          <w:color w:val="FFFFFF"/>
          <w:sz w:val="18"/>
          <w:shd w:fill="6FA6CC" w:color="auto" w:val="clear"/>
        </w:rPr>
        <w:t>ftgo-restaurant-service</w:t>
        <w:tab/>
      </w:r>
    </w:p>
    <w:p>
      <w:pPr>
        <w:spacing w:after="0"/>
        <w:jc w:val="left"/>
        <w:rPr>
          <w:rFonts w:ascii="Courier New"/>
          <w:sz w:val="18"/>
        </w:rPr>
        <w:sectPr>
          <w:pgSz w:w="10620" w:h="13320"/>
          <w:pgMar w:header="504" w:footer="0" w:top="700" w:bottom="280" w:left="420" w:right="400"/>
        </w:sectPr>
      </w:pPr>
    </w:p>
    <w:p>
      <w:pPr>
        <w:pStyle w:val="BodyText"/>
        <w:spacing w:before="2"/>
        <w:rPr>
          <w:rFonts w:ascii="Courier New"/>
          <w:b/>
          <w:sz w:val="22"/>
        </w:rPr>
      </w:pPr>
    </w:p>
    <w:p>
      <w:pPr>
        <w:spacing w:line="264" w:lineRule="auto" w:before="1"/>
        <w:ind w:left="1623" w:right="0" w:firstLine="0"/>
        <w:jc w:val="left"/>
        <w:rPr>
          <w:rFonts w:ascii="Courier New"/>
          <w:sz w:val="16"/>
        </w:rPr>
      </w:pPr>
      <w:r>
        <w:rPr>
          <w:rFonts w:ascii="Courier New"/>
          <w:color w:val="252525"/>
          <w:sz w:val="16"/>
        </w:rPr>
        <w:t>apiVersion: extensions/v1beta1 loại: Triển khai</w:t>
      </w:r>
    </w:p>
    <w:p>
      <w:pPr>
        <w:spacing w:before="1"/>
        <w:ind w:left="1719" w:right="0" w:firstLine="0"/>
        <w:jc w:val="left"/>
        <w:rPr>
          <w:rFonts w:ascii="Courier New"/>
          <w:sz w:val="16"/>
        </w:rPr>
      </w:pPr>
      <w:r>
        <w:rPr>
          <w:rFonts w:ascii="Courier New"/>
          <w:color w:val="252525"/>
          <w:sz w:val="16"/>
        </w:rPr>
        <w:t>siêu dữ liệu:</w:t>
      </w:r>
    </w:p>
    <w:p>
      <w:pPr>
        <w:spacing w:line="264" w:lineRule="auto" w:before="14"/>
        <w:ind w:left="1719" w:right="0" w:firstLine="96"/>
        <w:jc w:val="left"/>
        <w:rPr>
          <w:rFonts w:ascii="Courier New"/>
          <w:sz w:val="16"/>
        </w:rPr>
      </w:pPr>
      <w:r>
        <w:rPr/>
        <w:pict>
          <v:shape style="position:absolute;margin-left:186.540009pt;margin-top:23.780128pt;width:29.2pt;height:4.2pt;mso-position-horizontal-relative:page;mso-position-vertical-relative:paragraph;z-index:16204800" coordorigin="3731,476" coordsize="584,84" path="m4315,515l3821,515,3821,480,3821,476,3817,477,3816,478,3816,483,3816,518,3816,552,3746,519,3741,517,3746,515,3816,483,3816,478,3735,515,3731,517,3735,519,3817,558,3821,560,3821,520,4315,520,4315,515xe" filled="true" fillcolor="#000000" stroked="false">
            <v:path arrowok="t"/>
            <v:fill type="solid"/>
            <w10:wrap type="none"/>
          </v:shape>
        </w:pict>
      </w:r>
      <w:r>
        <w:rPr>
          <w:rFonts w:ascii="Courier New"/>
          <w:color w:val="252525"/>
          <w:sz w:val="16"/>
        </w:rPr>
        <w:t>tên: ftgo-restaurant-service đặc điểm kỹ thuật:</w:t>
      </w:r>
    </w:p>
    <w:p>
      <w:pPr>
        <w:spacing w:line="218" w:lineRule="auto" w:before="190"/>
        <w:ind w:left="944" w:right="2167" w:firstLine="0"/>
        <w:jc w:val="left"/>
        <w:rPr>
          <w:rFonts w:ascii="Trebuchet MS"/>
          <w:b/>
          <w:sz w:val="18"/>
        </w:rPr>
      </w:pPr>
      <w:r>
        <w:rPr/>
        <w:br w:type="column"/>
      </w:r>
      <w:r>
        <w:rPr>
          <w:rFonts w:ascii="Trebuchet MS"/>
          <w:b/>
          <w:color w:val="656565"/>
          <w:spacing w:val="-1"/>
          <w:w w:val="85"/>
          <w:sz w:val="18"/>
        </w:rPr>
        <w:t>Chỉ định rằng điều này</w:t>
      </w:r>
      <w:r>
        <w:rPr>
          <w:rFonts w:ascii="Trebuchet MS"/>
          <w:b/>
          <w:color w:val="656565"/>
          <w:w w:val="85"/>
          <w:sz w:val="18"/>
        </w:rPr>
        <w:t>là một đối tượng thuộc loại Triển khai</w:t>
      </w:r>
    </w:p>
    <w:p>
      <w:pPr>
        <w:spacing w:before="176"/>
        <w:ind w:left="1373" w:right="0" w:firstLine="0"/>
        <w:jc w:val="left"/>
        <w:rPr>
          <w:rFonts w:ascii="Trebuchet MS"/>
          <w:b/>
          <w:sz w:val="18"/>
        </w:rPr>
      </w:pPr>
      <w:r>
        <w:rPr/>
        <w:pict>
          <v:shape style="position:absolute;margin-left:263.610016pt;margin-top:-17.909336pt;width:29.25pt;height:19.1pt;mso-position-horizontal-relative:page;mso-position-vertical-relative:paragraph;z-index:16203776" coordorigin="5272,-358" coordsize="585,382" path="m5857,-358l5852,-358,5852,-22,5363,-22,5363,-58,5363,-62,5360,-60,5359,-59,5359,-54,5359,-19,5359,15,5288,-17,5284,-19,5288,-22,5359,-54,5359,-59,5278,-22,5272,-19,5278,-17,5360,21,5363,23,5363,-17,5857,-17,5857,-19,5857,-22,5857,-358xe" filled="true" fillcolor="#000000" stroked="false">
            <v:path arrowok="t"/>
            <v:fill type="solid"/>
            <w10:wrap type="none"/>
          </v:shape>
        </w:pict>
      </w:r>
      <w:r>
        <w:rPr/>
        <w:pict>
          <v:shape style="position:absolute;margin-left:285.029999pt;margin-top:11.010666pt;width:29.25pt;height:10.15pt;mso-position-horizontal-relative:page;mso-position-vertical-relative:paragraph;z-index:16204288" coordorigin="5701,220" coordsize="585,203" path="m6286,379l6286,220,6281,220,6281,379,5792,379,5792,379,5792,343,5792,338,5788,340,5787,341,5787,346,5787,381,5787,416,5717,383,5712,381,5717,379,5787,346,5787,341,5706,379,5701,381,5706,383,5788,421,5792,423,5792,383,5792,383,6286,383,6286,379xe" filled="true" fillcolor="#000000" stroked="false">
            <v:path arrowok="t"/>
            <v:fill type="solid"/>
            <w10:wrap type="none"/>
          </v:shape>
        </w:pict>
      </w:r>
      <w:r>
        <w:rPr>
          <w:rFonts w:ascii="Trebuchet MS"/>
          <w:b/>
          <w:color w:val="656565"/>
          <w:w w:val="80"/>
          <w:sz w:val="18"/>
        </w:rPr>
        <w:t>Tên của triển khai</w:t>
      </w:r>
    </w:p>
    <w:p>
      <w:pPr>
        <w:spacing w:after="0"/>
        <w:jc w:val="left"/>
        <w:rPr>
          <w:rFonts w:ascii="Trebuchet MS"/>
          <w:sz w:val="18"/>
        </w:rPr>
        <w:sectPr>
          <w:type w:val="continuous"/>
          <w:pgSz w:w="10620" w:h="13320"/>
          <w:pgMar w:top="1260" w:bottom="280" w:left="420" w:right="400"/>
          <w:cols w:num="2" w:equalWidth="0">
            <w:col w:w="4598" w:space="40"/>
            <w:col w:w="5162"/>
          </w:cols>
        </w:sectPr>
      </w:pPr>
    </w:p>
    <w:p>
      <w:pPr>
        <w:spacing w:line="264" w:lineRule="auto" w:before="6"/>
        <w:ind w:left="1911" w:right="-3" w:hanging="96"/>
        <w:jc w:val="left"/>
        <w:rPr>
          <w:rFonts w:ascii="Courier New"/>
          <w:sz w:val="16"/>
        </w:rPr>
      </w:pPr>
      <w:r>
        <w:rPr>
          <w:rFonts w:ascii="Courier New"/>
          <w:color w:val="252525"/>
          <w:sz w:val="16"/>
        </w:rPr>
        <w:t>bản sao: 2 mẫu:</w:t>
      </w:r>
    </w:p>
    <w:p>
      <w:pPr>
        <w:spacing w:before="1"/>
        <w:ind w:left="0" w:right="0" w:firstLine="0"/>
        <w:jc w:val="right"/>
        <w:rPr>
          <w:rFonts w:ascii="Courier New"/>
          <w:sz w:val="16"/>
        </w:rPr>
      </w:pPr>
      <w:r>
        <w:rPr>
          <w:rFonts w:ascii="Courier New"/>
          <w:color w:val="252525"/>
          <w:sz w:val="16"/>
        </w:rPr>
        <w:t>siêu dữ liệu:</w:t>
      </w:r>
    </w:p>
    <w:p>
      <w:pPr>
        <w:spacing w:line="106" w:lineRule="exact" w:before="19"/>
        <w:ind w:left="0" w:right="0" w:firstLine="0"/>
        <w:jc w:val="right"/>
        <w:rPr>
          <w:rFonts w:ascii="Courier New"/>
          <w:sz w:val="16"/>
        </w:rPr>
      </w:pPr>
      <w:r>
        <w:rPr>
          <w:rFonts w:ascii="Courier New"/>
          <w:color w:val="252525"/>
          <w:sz w:val="16"/>
        </w:rPr>
        <w:t>nhãn:</w:t>
      </w:r>
    </w:p>
    <w:p>
      <w:pPr>
        <w:spacing w:line="188" w:lineRule="exact" w:before="0"/>
        <w:ind w:left="1128" w:right="0" w:firstLine="0"/>
        <w:jc w:val="left"/>
        <w:rPr>
          <w:rFonts w:ascii="Trebuchet MS"/>
          <w:b/>
          <w:sz w:val="18"/>
        </w:rPr>
      </w:pPr>
      <w:r>
        <w:rPr/>
        <w:br w:type="column"/>
      </w:r>
      <w:r>
        <w:rPr>
          <w:rFonts w:ascii="Trebuchet MS"/>
          <w:b/>
          <w:color w:val="656565"/>
          <w:w w:val="80"/>
          <w:sz w:val="18"/>
        </w:rPr>
        <w:t>Số lượng bản sao của pod</w:t>
      </w:r>
    </w:p>
    <w:p>
      <w:pPr>
        <w:pStyle w:val="BodyText"/>
        <w:spacing w:before="11"/>
        <w:rPr>
          <w:rFonts w:ascii="Trebuchet MS"/>
          <w:b/>
          <w:sz w:val="29"/>
        </w:rPr>
      </w:pPr>
      <w:r>
        <w:rPr/>
        <w:br w:type="column"/>
      </w:r>
      <w:r>
        <w:rPr>
          <w:rFonts w:ascii="Trebuchet MS"/>
          <w:b/>
          <w:sz w:val="29"/>
        </w:rPr>
      </w:r>
    </w:p>
    <w:p>
      <w:pPr>
        <w:spacing w:line="218" w:lineRule="auto" w:before="0"/>
        <w:ind w:left="453" w:right="1842" w:firstLine="0"/>
        <w:jc w:val="left"/>
        <w:rPr>
          <w:rFonts w:ascii="Trebuchet MS"/>
          <w:b/>
          <w:sz w:val="18"/>
        </w:rPr>
      </w:pPr>
      <w:r>
        <w:rPr/>
        <w:pict>
          <v:shape style="position:absolute;margin-left:304.860016pt;margin-top:1.632098pt;width:18pt;height:28.35pt;mso-position-horizontal-relative:page;mso-position-vertical-relative:paragraph;z-index:16205312" coordorigin="6097,33" coordsize="360,567" path="m6457,33l6452,33,6452,555,6188,555,6188,519,6188,515,6185,517,6184,517,6184,522,6184,558,6184,592,6113,559,6109,557,6113,555,6184,522,6184,517,6103,555,6097,558,6103,559,6185,598,6188,600,6188,560,6457,560,6457,558,6457,555,6457,33xe" filled="true" fillcolor="#000000" stroked="false">
            <v:path arrowok="t"/>
            <v:fill type="solid"/>
            <w10:wrap type="none"/>
          </v:shape>
        </w:pict>
      </w:r>
      <w:r>
        <w:rPr>
          <w:rFonts w:ascii="Trebuchet MS"/>
          <w:b/>
          <w:color w:val="656565"/>
          <w:spacing w:val="-1"/>
          <w:w w:val="85"/>
          <w:sz w:val="18"/>
        </w:rPr>
        <w:t>Cung cấp cho mỗi pod một nhãn</w:t>
      </w:r>
      <w:r>
        <w:rPr>
          <w:rFonts w:ascii="Trebuchet MS"/>
          <w:b/>
          <w:color w:val="656565"/>
          <w:w w:val="85"/>
          <w:sz w:val="18"/>
        </w:rPr>
        <w:t>được gọi là ứng dụng có giá trị là</w:t>
      </w:r>
    </w:p>
    <w:p>
      <w:pPr>
        <w:spacing w:after="0" w:line="218" w:lineRule="auto"/>
        <w:jc w:val="left"/>
        <w:rPr>
          <w:rFonts w:ascii="Trebuchet MS"/>
          <w:sz w:val="18"/>
        </w:rPr>
        <w:sectPr>
          <w:type w:val="continuous"/>
          <w:pgSz w:w="10620" w:h="13320"/>
          <w:pgMar w:top="1260" w:bottom="280" w:left="420" w:right="400"/>
          <w:cols w:num="3" w:equalWidth="0">
            <w:col w:w="2872" w:space="40"/>
            <w:col w:w="2778" w:space="39"/>
            <w:col w:w="4071"/>
          </w:cols>
        </w:sectPr>
      </w:pPr>
    </w:p>
    <w:p>
      <w:pPr>
        <w:spacing w:line="264" w:lineRule="auto" w:before="78"/>
        <w:ind w:left="2103" w:right="0" w:firstLine="288"/>
        <w:jc w:val="left"/>
        <w:rPr>
          <w:rFonts w:ascii="Courier New"/>
          <w:sz w:val="16"/>
        </w:rPr>
      </w:pPr>
      <w:r>
        <w:rPr>
          <w:rFonts w:ascii="Courier New"/>
          <w:color w:val="252525"/>
          <w:sz w:val="16"/>
        </w:rPr>
        <w:t>ứng dụng: ftgo-restaurant-service đặc điểm kỹ thuật:</w:t>
      </w:r>
    </w:p>
    <w:p>
      <w:pPr>
        <w:spacing w:before="1"/>
        <w:ind w:left="2294" w:right="0" w:firstLine="0"/>
        <w:jc w:val="left"/>
        <w:rPr>
          <w:rFonts w:ascii="Courier New"/>
          <w:sz w:val="16"/>
        </w:rPr>
      </w:pPr>
      <w:r>
        <w:rPr>
          <w:rFonts w:ascii="Courier New"/>
          <w:color w:val="252525"/>
          <w:sz w:val="16"/>
        </w:rPr>
        <w:t>container:</w:t>
      </w:r>
    </w:p>
    <w:p>
      <w:pPr>
        <w:spacing w:before="19"/>
        <w:ind w:left="2295" w:right="0" w:firstLine="0"/>
        <w:jc w:val="left"/>
        <w:rPr>
          <w:rFonts w:ascii="Courier New"/>
          <w:sz w:val="16"/>
        </w:rPr>
      </w:pPr>
      <w:r>
        <w:rPr>
          <w:rFonts w:ascii="Courier New"/>
          <w:color w:val="252525"/>
          <w:sz w:val="16"/>
        </w:rPr>
        <w:t>- tên: ftgo-restaurant-service</w:t>
      </w:r>
    </w:p>
    <w:p>
      <w:pPr>
        <w:spacing w:line="197" w:lineRule="exact" w:before="0"/>
        <w:ind w:left="872" w:right="0" w:firstLine="0"/>
        <w:jc w:val="left"/>
        <w:rPr>
          <w:rFonts w:ascii="Trebuchet MS"/>
          <w:b/>
          <w:sz w:val="18"/>
        </w:rPr>
      </w:pPr>
      <w:r>
        <w:rPr/>
        <w:br w:type="column"/>
      </w:r>
      <w:r>
        <w:rPr>
          <w:rFonts w:ascii="Trebuchet MS"/>
          <w:b/>
          <w:color w:val="656565"/>
          <w:w w:val="95"/>
          <w:sz w:val="18"/>
        </w:rPr>
        <w:t>ftgo-restaurant-service</w:t>
      </w:r>
    </w:p>
    <w:p>
      <w:pPr>
        <w:spacing w:line="218" w:lineRule="auto" w:before="142"/>
        <w:ind w:left="2158" w:right="790" w:firstLine="0"/>
        <w:jc w:val="left"/>
        <w:rPr>
          <w:rFonts w:ascii="Trebuchet MS"/>
          <w:b/>
          <w:sz w:val="18"/>
        </w:rPr>
      </w:pPr>
      <w:r>
        <w:rPr/>
        <w:pict>
          <v:shape style="position:absolute;margin-left:341.940002pt;margin-top:6.8421pt;width:45.25pt;height:29.1pt;mso-position-horizontal-relative:page;mso-position-vertical-relative:paragraph;z-index:16205824" coordorigin="6839,137" coordsize="905,582" path="m7743,177l6930,177,6930,141,6930,137,6926,139,6925,139,6925,144,6925,179,6925,214,6855,181,6850,179,6855,177,6925,144,6925,139,6844,177,6839,179,6844,181,6926,220,6930,221,6930,182,7738,182,7738,719,7743,719,7743,182,7743,177xe" filled="true" fillcolor="#000000" stroked="false">
            <v:path arrowok="t"/>
            <v:fill type="solid"/>
            <w10:wrap type="none"/>
          </v:shape>
        </w:pict>
      </w:r>
      <w:r>
        <w:rPr>
          <w:rFonts w:ascii="Trebuchet MS"/>
          <w:b/>
          <w:color w:val="656565"/>
          <w:w w:val="80"/>
          <w:sz w:val="18"/>
        </w:rPr>
        <w:t>Đặc điểm kỹ thuật của pod, chỉ xác định một container</w:t>
      </w:r>
    </w:p>
    <w:p>
      <w:pPr>
        <w:spacing w:after="0" w:line="218" w:lineRule="auto"/>
        <w:jc w:val="left"/>
        <w:rPr>
          <w:rFonts w:ascii="Trebuchet MS"/>
          <w:sz w:val="18"/>
        </w:rPr>
        <w:sectPr>
          <w:type w:val="continuous"/>
          <w:pgSz w:w="10620" w:h="13320"/>
          <w:pgMar w:top="1260" w:bottom="280" w:left="420" w:right="400"/>
          <w:cols w:num="2" w:equalWidth="0">
            <w:col w:w="5270" w:space="40"/>
            <w:col w:w="4490"/>
          </w:cols>
        </w:sectPr>
      </w:pPr>
    </w:p>
    <w:p>
      <w:pPr>
        <w:spacing w:line="149" w:lineRule="exact" w:before="0"/>
        <w:ind w:left="2487" w:right="0" w:firstLine="0"/>
        <w:jc w:val="left"/>
        <w:rPr>
          <w:rFonts w:ascii="Courier New"/>
          <w:sz w:val="16"/>
        </w:rPr>
      </w:pPr>
      <w:r>
        <w:rPr>
          <w:rFonts w:ascii="Courier New"/>
          <w:color w:val="252525"/>
          <w:spacing w:val="-1"/>
          <w:sz w:val="16"/>
        </w:rPr>
        <w:t>hình ảnh: msapatterns/ftgo-restaurant-service:latest</w:t>
      </w:r>
    </w:p>
    <w:p>
      <w:pPr>
        <w:spacing w:before="19"/>
        <w:ind w:left="2487" w:right="0" w:firstLine="0"/>
        <w:jc w:val="left"/>
        <w:rPr>
          <w:rFonts w:ascii="Courier New"/>
          <w:sz w:val="16"/>
        </w:rPr>
      </w:pPr>
      <w:r>
        <w:rPr>
          <w:rFonts w:ascii="Courier New"/>
          <w:color w:val="252525"/>
          <w:sz w:val="16"/>
        </w:rPr>
        <w:t>imagePullPolicy: Luôn luôn</w:t>
      </w:r>
    </w:p>
    <w:p>
      <w:pPr>
        <w:spacing w:after="0"/>
        <w:jc w:val="left"/>
        <w:rPr>
          <w:rFonts w:ascii="Courier New"/>
          <w:sz w:val="16"/>
        </w:rPr>
        <w:sectPr>
          <w:type w:val="continuous"/>
          <w:pgSz w:w="10620" w:h="13320"/>
          <w:pgMar w:top="1260" w:bottom="280" w:left="420" w:right="400"/>
        </w:sectPr>
      </w:pPr>
    </w:p>
    <w:p>
      <w:pPr>
        <w:spacing w:before="18"/>
        <w:ind w:left="2487" w:right="0" w:firstLine="0"/>
        <w:jc w:val="left"/>
        <w:rPr>
          <w:rFonts w:ascii="Courier New"/>
          <w:sz w:val="16"/>
        </w:rPr>
      </w:pPr>
      <w:r>
        <w:rPr/>
        <w:pict>
          <v:shape style="position:absolute;margin-left:289.320007pt;margin-top:7.860073pt;width:29.25pt;height:10.15pt;mso-position-horizontal-relative:page;mso-position-vertical-relative:paragraph;z-index:16206336" coordorigin="5786,157" coordsize="585,203" path="m6371,157l6367,157,6367,315,5878,315,5878,279,5878,275,5874,277,5873,277,5873,282,5873,317,5873,352,5803,319,5798,317,5803,315,5873,282,5873,277,5792,315,5786,317,5792,319,5874,358,5878,359,5878,320,6371,320,6371,317,6371,315,6371,157xe" filled="true" fillcolor="#000000" stroked="false">
            <v:path arrowok="t"/>
            <v:fill type="solid"/>
            <w10:wrap type="none"/>
          </v:shape>
        </w:pict>
      </w:r>
      <w:r>
        <w:rPr>
          <w:rFonts w:ascii="Courier New"/>
          <w:color w:val="252525"/>
          <w:sz w:val="16"/>
        </w:rPr>
        <w:t>cổng:</w:t>
      </w:r>
    </w:p>
    <w:p>
      <w:pPr>
        <w:pStyle w:val="ListParagraph"/>
        <w:numPr>
          <w:ilvl w:val="0"/>
          <w:numId w:val="152"/>
        </w:numPr>
        <w:tabs>
          <w:tab w:pos="2679" w:val="left" w:leader="none"/>
        </w:tabs>
        <w:spacing w:line="266" w:lineRule="auto" w:before="19" w:after="0"/>
        <w:ind w:left="2678" w:right="1629" w:hanging="192"/>
        <w:jc w:val="left"/>
        <w:rPr>
          <w:rFonts w:ascii="Courier New" w:hAnsi="Courier New"/>
          <w:sz w:val="16"/>
        </w:rPr>
      </w:pPr>
      <w:r>
        <w:rPr>
          <w:rFonts w:ascii="Courier New" w:hAnsi="Courier New"/>
          <w:color w:val="252525"/>
          <w:sz w:val="16"/>
        </w:rPr>
        <w:t>containerPort: 8080 tên: httpport</w:t>
      </w:r>
    </w:p>
    <w:p>
      <w:pPr>
        <w:spacing w:line="179" w:lineRule="exact" w:before="0"/>
        <w:ind w:left="2486" w:right="0" w:firstLine="0"/>
        <w:jc w:val="left"/>
        <w:rPr>
          <w:rFonts w:ascii="Courier New"/>
          <w:sz w:val="16"/>
        </w:rPr>
      </w:pPr>
      <w:r>
        <w:rPr/>
        <w:pict>
          <v:shape style="position:absolute;margin-left:308.730011pt;margin-top:2.741181pt;width:48.45pt;height:36.1pt;mso-position-horizontal-relative:page;mso-position-vertical-relative:paragraph;z-index:-35715072" coordorigin="6175,55" coordsize="969,722" path="m7143,95l6266,95,6266,59,6266,55,6262,57,6261,57,6261,62,6261,97,6261,132,6191,99,6186,97,6191,95,6261,62,6261,57,6180,95,6175,97,6180,99,6262,138,6266,139,6266,100,7138,100,7138,776,7143,776,7143,100,7143,95xe" filled="true" fillcolor="#000000" stroked="false">
            <v:path arrowok="t"/>
            <v:fill type="solid"/>
            <w10:wrap type="none"/>
          </v:shape>
        </w:pict>
      </w:r>
      <w:r>
        <w:rPr>
          <w:rFonts w:ascii="Courier New"/>
          <w:color w:val="252525"/>
          <w:sz w:val="16"/>
        </w:rPr>
        <w:t>môi trường:</w:t>
      </w:r>
    </w:p>
    <w:p>
      <w:pPr>
        <w:pStyle w:val="ListParagraph"/>
        <w:numPr>
          <w:ilvl w:val="1"/>
          <w:numId w:val="152"/>
        </w:numPr>
        <w:tabs>
          <w:tab w:pos="2871" w:val="left" w:leader="none"/>
        </w:tabs>
        <w:spacing w:line="240" w:lineRule="auto" w:before="19" w:after="0"/>
        <w:ind w:left="2870" w:right="0" w:hanging="193"/>
        <w:jc w:val="left"/>
        <w:rPr>
          <w:rFonts w:ascii="Courier New" w:hAnsi="Courier New"/>
          <w:sz w:val="16"/>
        </w:rPr>
      </w:pPr>
      <w:r>
        <w:rPr>
          <w:rFonts w:ascii="Courier New" w:hAnsi="Courier New"/>
          <w:color w:val="252525"/>
          <w:sz w:val="16"/>
        </w:rPr>
        <w:t>tên: JAVA_OPTS</w:t>
      </w:r>
    </w:p>
    <w:p>
      <w:pPr>
        <w:spacing w:before="19"/>
        <w:ind w:left="2871" w:right="0" w:firstLine="0"/>
        <w:jc w:val="left"/>
        <w:rPr>
          <w:rFonts w:ascii="Courier New"/>
          <w:sz w:val="16"/>
        </w:rPr>
      </w:pPr>
      <w:r>
        <w:rPr>
          <w:rFonts w:ascii="Courier New"/>
          <w:color w:val="252525"/>
          <w:spacing w:val="-1"/>
          <w:sz w:val="16"/>
        </w:rPr>
        <w:t>giá trị:</w:t>
      </w:r>
      <w:r>
        <w:rPr>
          <w:rFonts w:ascii="Courier New"/>
          <w:color w:val="252525"/>
          <w:sz w:val="16"/>
        </w:rPr>
        <w:t>"-Dsun.net.inetaddr.ttl=30"</w:t>
      </w:r>
    </w:p>
    <w:p>
      <w:pPr>
        <w:pStyle w:val="ListParagraph"/>
        <w:numPr>
          <w:ilvl w:val="1"/>
          <w:numId w:val="152"/>
        </w:numPr>
        <w:tabs>
          <w:tab w:pos="2871" w:val="left" w:leader="none"/>
        </w:tabs>
        <w:spacing w:line="240" w:lineRule="auto" w:before="18" w:after="0"/>
        <w:ind w:left="2870" w:right="0" w:hanging="193"/>
        <w:jc w:val="left"/>
        <w:rPr>
          <w:rFonts w:ascii="Courier New" w:hAnsi="Courier New"/>
          <w:sz w:val="16"/>
        </w:rPr>
      </w:pPr>
      <w:r>
        <w:rPr>
          <w:rFonts w:ascii="Courier New" w:hAnsi="Courier New"/>
          <w:color w:val="252525"/>
          <w:sz w:val="16"/>
        </w:rPr>
        <w:t>tên: SPRING_DATASOURCE_URL</w:t>
      </w:r>
    </w:p>
    <w:p>
      <w:pPr>
        <w:spacing w:before="113"/>
        <w:ind w:left="-32" w:right="0" w:firstLine="0"/>
        <w:jc w:val="left"/>
        <w:rPr>
          <w:rFonts w:ascii="Trebuchet MS" w:hAnsi="Trebuchet MS"/>
          <w:b/>
          <w:sz w:val="18"/>
        </w:rPr>
      </w:pPr>
      <w:r>
        <w:rPr/>
        <w:br w:type="column"/>
      </w:r>
      <w:r>
        <w:rPr>
          <w:rFonts w:ascii="Trebuchet MS" w:hAnsi="Trebuchet MS"/>
          <w:b/>
          <w:color w:val="656565"/>
          <w:w w:val="80"/>
          <w:sz w:val="18"/>
        </w:rPr>
        <w:t>Cảng container</w:t>
      </w:r>
    </w:p>
    <w:p>
      <w:pPr>
        <w:pStyle w:val="BodyText"/>
        <w:rPr>
          <w:rFonts w:ascii="Trebuchet MS"/>
          <w:b/>
          <w:sz w:val="22"/>
        </w:rPr>
      </w:pPr>
    </w:p>
    <w:p>
      <w:pPr>
        <w:pStyle w:val="BodyText"/>
        <w:spacing w:before="6"/>
        <w:rPr>
          <w:rFonts w:ascii="Trebuchet MS"/>
          <w:b/>
          <w:sz w:val="21"/>
        </w:rPr>
      </w:pPr>
    </w:p>
    <w:p>
      <w:pPr>
        <w:spacing w:line="218" w:lineRule="auto" w:before="0"/>
        <w:ind w:left="694" w:right="913" w:firstLine="0"/>
        <w:jc w:val="both"/>
        <w:rPr>
          <w:rFonts w:ascii="Trebuchet MS" w:hAnsi="Trebuchet MS"/>
          <w:b/>
          <w:sz w:val="18"/>
        </w:rPr>
      </w:pPr>
      <w:r>
        <w:rPr>
          <w:rFonts w:ascii="Trebuchet MS" w:hAnsi="Trebuchet MS"/>
          <w:b/>
          <w:color w:val="656565"/>
          <w:w w:val="80"/>
          <w:sz w:val="18"/>
        </w:rPr>
        <w:t>Các biến môi trường của container được Spring Boot đọc</w:t>
      </w:r>
    </w:p>
    <w:p>
      <w:pPr>
        <w:spacing w:after="0" w:line="218" w:lineRule="auto"/>
        <w:jc w:val="both"/>
        <w:rPr>
          <w:rFonts w:ascii="Trebuchet MS" w:hAnsi="Trebuchet MS"/>
          <w:sz w:val="18"/>
        </w:rPr>
        <w:sectPr>
          <w:type w:val="continuous"/>
          <w:pgSz w:w="10620" w:h="13320"/>
          <w:pgMar w:top="1260" w:bottom="280" w:left="420" w:right="400"/>
          <w:cols w:num="2" w:equalWidth="0">
            <w:col w:w="6134" w:space="40"/>
            <w:col w:w="3626"/>
          </w:cols>
        </w:sectPr>
      </w:pPr>
    </w:p>
    <w:p>
      <w:pPr>
        <w:spacing w:before="19"/>
        <w:ind w:left="179" w:right="396" w:firstLine="0"/>
        <w:jc w:val="center"/>
        <w:rPr>
          <w:rFonts w:ascii="Courier New"/>
          <w:sz w:val="16"/>
        </w:rPr>
      </w:pPr>
      <w:r>
        <w:rPr>
          <w:rFonts w:ascii="Courier New"/>
          <w:color w:val="252525"/>
          <w:spacing w:val="-1"/>
          <w:sz w:val="16"/>
        </w:rPr>
        <w:t>giá trị:</w:t>
      </w:r>
      <w:r>
        <w:rPr>
          <w:rFonts w:ascii="Courier New"/>
          <w:color w:val="252525"/>
          <w:sz w:val="16"/>
        </w:rPr>
        <w:t>jdbc:mysql://ftgo-mysql/eventuate</w:t>
      </w:r>
    </w:p>
    <w:p>
      <w:pPr>
        <w:pStyle w:val="ListParagraph"/>
        <w:numPr>
          <w:ilvl w:val="1"/>
          <w:numId w:val="152"/>
        </w:numPr>
        <w:tabs>
          <w:tab w:pos="2872" w:val="left" w:leader="none"/>
        </w:tabs>
        <w:spacing w:line="240" w:lineRule="auto" w:before="19" w:after="0"/>
        <w:ind w:left="2871" w:right="0" w:hanging="193"/>
        <w:jc w:val="left"/>
        <w:rPr>
          <w:rFonts w:ascii="Courier New" w:hAnsi="Courier New"/>
          <w:sz w:val="16"/>
        </w:rPr>
      </w:pPr>
      <w:r>
        <w:rPr>
          <w:rFonts w:ascii="Courier New" w:hAnsi="Courier New"/>
          <w:color w:val="252525"/>
          <w:sz w:val="16"/>
        </w:rPr>
        <w:t>tên: SPRING_DATASOURCE_USERNAME</w:t>
      </w:r>
    </w:p>
    <w:p>
      <w:pPr>
        <w:spacing w:line="264" w:lineRule="auto" w:before="18"/>
        <w:ind w:left="3062" w:right="5482" w:hanging="192"/>
        <w:jc w:val="left"/>
        <w:rPr>
          <w:rFonts w:ascii="Courier New"/>
          <w:sz w:val="16"/>
        </w:rPr>
      </w:pPr>
      <w:r>
        <w:rPr>
          <w:rFonts w:ascii="Courier New"/>
          <w:color w:val="252525"/>
          <w:sz w:val="16"/>
        </w:rPr>
        <w:t>giá trịTừ: secretKeyRef:</w:t>
      </w:r>
    </w:p>
    <w:p>
      <w:pPr>
        <w:spacing w:before="2"/>
        <w:ind w:left="3254" w:right="0" w:firstLine="0"/>
        <w:jc w:val="left"/>
        <w:rPr>
          <w:rFonts w:ascii="Courier New"/>
          <w:sz w:val="16"/>
        </w:rPr>
      </w:pPr>
      <w:r>
        <w:rPr>
          <w:rFonts w:ascii="Courier New"/>
          <w:color w:val="252525"/>
          <w:sz w:val="16"/>
        </w:rPr>
        <w:t>tên: ftgo-db-secret</w:t>
      </w:r>
    </w:p>
    <w:p>
      <w:pPr>
        <w:spacing w:line="112" w:lineRule="exact" w:before="18"/>
        <w:ind w:left="3254" w:right="0" w:firstLine="0"/>
        <w:jc w:val="left"/>
        <w:rPr>
          <w:rFonts w:ascii="Courier New"/>
          <w:sz w:val="16"/>
        </w:rPr>
      </w:pPr>
      <w:r>
        <w:rPr/>
        <w:pict>
          <v:shape style="position:absolute;margin-left:331.320007pt;margin-top:9.030033pt;width:17.25pt;height:38.950pt;mso-position-horizontal-relative:page;mso-position-vertical-relative:paragraph;z-index:16207360" coordorigin="6626,181" coordsize="345,779" path="m6971,181l6967,181,6967,915,6718,915,6718,879,6718,875,6714,877,6713,877,6713,882,6713,917,6713,952,6643,919,6638,917,6643,915,6713,882,6713,877,6632,915,6626,917,6632,919,6714,958,6718,959,6718,920,6971,920,6971,917,6971,915,6971,181xe" filled="true" fillcolor="#000000" stroked="false">
            <v:path arrowok="t"/>
            <v:fill type="solid"/>
            <w10:wrap type="none"/>
          </v:shape>
        </w:pict>
      </w:r>
      <w:r>
        <w:rPr>
          <w:rFonts w:ascii="Courier New"/>
          <w:color w:val="252525"/>
          <w:sz w:val="16"/>
        </w:rPr>
        <w:t>chìa khóa: tên người dùng</w:t>
      </w:r>
    </w:p>
    <w:p>
      <w:pPr>
        <w:spacing w:after="0" w:line="112" w:lineRule="exact"/>
        <w:jc w:val="left"/>
        <w:rPr>
          <w:rFonts w:ascii="Courier New"/>
          <w:sz w:val="16"/>
        </w:rPr>
        <w:sectPr>
          <w:type w:val="continuous"/>
          <w:pgSz w:w="10620" w:h="13320"/>
          <w:pgMar w:top="1260" w:bottom="280" w:left="420" w:right="400"/>
        </w:sectPr>
      </w:pPr>
    </w:p>
    <w:p>
      <w:pPr>
        <w:pStyle w:val="ListParagraph"/>
        <w:numPr>
          <w:ilvl w:val="1"/>
          <w:numId w:val="152"/>
        </w:numPr>
        <w:tabs>
          <w:tab w:pos="2872" w:val="left" w:leader="none"/>
        </w:tabs>
        <w:spacing w:line="240" w:lineRule="auto" w:before="88" w:after="0"/>
        <w:ind w:left="2871" w:right="0" w:hanging="193"/>
        <w:jc w:val="left"/>
        <w:rPr>
          <w:rFonts w:ascii="Courier New" w:hAnsi="Courier New"/>
          <w:sz w:val="16"/>
        </w:rPr>
      </w:pPr>
      <w:r>
        <w:rPr>
          <w:rFonts w:ascii="Courier New" w:hAnsi="Courier New"/>
          <w:color w:val="252525"/>
          <w:sz w:val="16"/>
        </w:rPr>
        <w:t>tên: SPRING_DATASOURCE_PASSWORD</w:t>
      </w:r>
    </w:p>
    <w:p>
      <w:pPr>
        <w:spacing w:line="264" w:lineRule="auto" w:before="19"/>
        <w:ind w:left="3062" w:right="1624" w:hanging="192"/>
        <w:jc w:val="left"/>
        <w:rPr>
          <w:rFonts w:ascii="Courier New"/>
          <w:sz w:val="16"/>
        </w:rPr>
      </w:pPr>
      <w:r>
        <w:rPr>
          <w:rFonts w:ascii="Courier New"/>
          <w:color w:val="252525"/>
          <w:sz w:val="16"/>
        </w:rPr>
        <w:t>giá trịTừ: secretKeyRef:</w:t>
      </w:r>
    </w:p>
    <w:p>
      <w:pPr>
        <w:spacing w:line="264" w:lineRule="auto" w:before="1"/>
        <w:ind w:left="3254" w:right="747" w:firstLine="0"/>
        <w:jc w:val="left"/>
        <w:rPr>
          <w:rFonts w:ascii="Courier New"/>
          <w:sz w:val="16"/>
        </w:rPr>
      </w:pPr>
      <w:r>
        <w:rPr>
          <w:rFonts w:ascii="Courier New"/>
          <w:color w:val="252525"/>
          <w:sz w:val="16"/>
        </w:rPr>
        <w:t>tên: ftgo-db-secret khóa: mật khẩu</w:t>
      </w:r>
    </w:p>
    <w:p>
      <w:pPr>
        <w:spacing w:line="218" w:lineRule="auto" w:before="20"/>
        <w:ind w:left="715" w:right="1541" w:firstLine="0"/>
        <w:jc w:val="left"/>
        <w:rPr>
          <w:rFonts w:ascii="Trebuchet MS"/>
          <w:b/>
          <w:sz w:val="18"/>
        </w:rPr>
      </w:pPr>
      <w:r>
        <w:rPr/>
        <w:br w:type="column"/>
      </w:r>
      <w:r>
        <w:rPr>
          <w:rFonts w:ascii="Trebuchet MS"/>
          <w:b/>
          <w:color w:val="656565"/>
          <w:w w:val="80"/>
          <w:sz w:val="18"/>
        </w:rPr>
        <w:t>Các giá trị nhạy cảm được lấy từ Kubernetes Secret có tên là ftgo-db-secret</w:t>
      </w:r>
    </w:p>
    <w:p>
      <w:pPr>
        <w:spacing w:after="0" w:line="218" w:lineRule="auto"/>
        <w:jc w:val="left"/>
        <w:rPr>
          <w:rFonts w:ascii="Trebuchet MS"/>
          <w:sz w:val="18"/>
        </w:rPr>
        <w:sectPr>
          <w:type w:val="continuous"/>
          <w:pgSz w:w="10620" w:h="13320"/>
          <w:pgMar w:top="1260" w:bottom="280" w:left="420" w:right="400"/>
          <w:cols w:num="2" w:equalWidth="0">
            <w:col w:w="5942" w:space="40"/>
            <w:col w:w="3818"/>
          </w:cols>
        </w:sectPr>
      </w:pPr>
    </w:p>
    <w:p>
      <w:pPr>
        <w:pStyle w:val="ListParagraph"/>
        <w:numPr>
          <w:ilvl w:val="1"/>
          <w:numId w:val="152"/>
        </w:numPr>
        <w:tabs>
          <w:tab w:pos="2871" w:val="left" w:leader="none"/>
        </w:tabs>
        <w:spacing w:line="240" w:lineRule="auto" w:before="1" w:after="0"/>
        <w:ind w:left="2870" w:right="0" w:hanging="193"/>
        <w:jc w:val="left"/>
        <w:rPr>
          <w:rFonts w:ascii="Courier New" w:hAnsi="Courier New"/>
          <w:sz w:val="16"/>
        </w:rPr>
      </w:pPr>
      <w:r>
        <w:rPr>
          <w:rFonts w:ascii="Courier New" w:hAnsi="Courier New"/>
          <w:color w:val="252525"/>
          <w:spacing w:val="-1"/>
          <w:sz w:val="16"/>
        </w:rPr>
        <w:t>tên:</w:t>
      </w:r>
      <w:r>
        <w:rPr>
          <w:rFonts w:ascii="Courier New" w:hAnsi="Courier New"/>
          <w:color w:val="252525"/>
          <w:sz w:val="16"/>
        </w:rPr>
        <w:t>SPRING_DATASOURCE_DRIVER_CLASS_NAME</w:t>
      </w:r>
    </w:p>
    <w:p>
      <w:pPr>
        <w:spacing w:before="19"/>
        <w:ind w:left="2870" w:right="0" w:firstLine="0"/>
        <w:jc w:val="left"/>
        <w:rPr>
          <w:rFonts w:ascii="Courier New"/>
          <w:sz w:val="16"/>
        </w:rPr>
      </w:pPr>
      <w:r>
        <w:rPr>
          <w:rFonts w:ascii="Courier New"/>
          <w:color w:val="252525"/>
          <w:sz w:val="16"/>
        </w:rPr>
        <w:t>giá trị: com.mysql.jdbc.Driver</w:t>
      </w:r>
    </w:p>
    <w:p>
      <w:pPr>
        <w:pStyle w:val="ListParagraph"/>
        <w:numPr>
          <w:ilvl w:val="1"/>
          <w:numId w:val="152"/>
        </w:numPr>
        <w:tabs>
          <w:tab w:pos="2872" w:val="left" w:leader="none"/>
        </w:tabs>
        <w:spacing w:line="240" w:lineRule="auto" w:before="19" w:after="0"/>
        <w:ind w:left="2871" w:right="0" w:hanging="193"/>
        <w:jc w:val="left"/>
        <w:rPr>
          <w:rFonts w:ascii="Courier New" w:hAnsi="Courier New"/>
          <w:sz w:val="16"/>
        </w:rPr>
      </w:pPr>
      <w:r>
        <w:rPr>
          <w:rFonts w:ascii="Courier New" w:hAnsi="Courier New"/>
          <w:color w:val="252525"/>
          <w:spacing w:val="-1"/>
          <w:sz w:val="16"/>
        </w:rPr>
        <w:t>tên: EVENTUATELOCAL_KAFKA_BOOTSTRAP_SERVERS</w:t>
      </w:r>
    </w:p>
    <w:p>
      <w:pPr>
        <w:spacing w:before="19"/>
        <w:ind w:left="2871" w:right="0" w:firstLine="0"/>
        <w:jc w:val="left"/>
        <w:rPr>
          <w:rFonts w:ascii="Courier New"/>
          <w:sz w:val="16"/>
        </w:rPr>
      </w:pPr>
      <w:r>
        <w:rPr>
          <w:rFonts w:ascii="Courier New"/>
          <w:color w:val="252525"/>
          <w:sz w:val="16"/>
        </w:rPr>
        <w:t>giá trị: ftgo-kafka:9092</w:t>
      </w:r>
    </w:p>
    <w:p>
      <w:pPr>
        <w:pStyle w:val="ListParagraph"/>
        <w:numPr>
          <w:ilvl w:val="1"/>
          <w:numId w:val="152"/>
        </w:numPr>
        <w:tabs>
          <w:tab w:pos="2872" w:val="left" w:leader="none"/>
        </w:tabs>
        <w:spacing w:line="240" w:lineRule="auto" w:before="19" w:after="0"/>
        <w:ind w:left="2871" w:right="0" w:hanging="193"/>
        <w:jc w:val="left"/>
        <w:rPr>
          <w:rFonts w:ascii="Courier New" w:hAnsi="Courier New"/>
          <w:sz w:val="16"/>
        </w:rPr>
      </w:pPr>
      <w:r>
        <w:rPr>
          <w:rFonts w:ascii="Courier New" w:hAnsi="Courier New"/>
          <w:color w:val="252525"/>
          <w:spacing w:val="-1"/>
          <w:sz w:val="16"/>
        </w:rPr>
        <w:t>tên: EVENTUATELOCAL_ZOOKEEPER_CONNECTION_STRING</w:t>
      </w:r>
    </w:p>
    <w:p>
      <w:pPr>
        <w:spacing w:before="18"/>
        <w:ind w:left="2870" w:right="0" w:firstLine="0"/>
        <w:jc w:val="left"/>
        <w:rPr>
          <w:rFonts w:ascii="Courier New"/>
          <w:sz w:val="16"/>
        </w:rPr>
      </w:pPr>
      <w:r>
        <w:rPr/>
        <w:pict>
          <v:shape style="position:absolute;margin-left:301.320007pt;margin-top:13.74015pt;width:17.25pt;height:29.1pt;mso-position-horizontal-relative:page;mso-position-vertical-relative:paragraph;z-index:16207872" coordorigin="6026,275" coordsize="345,582" path="m6371,315l6118,315,6118,279,6118,275,6114,277,6113,277,6113,282,6113,317,6113,352,6043,319,6038,317,6043,315,6113,282,6113,277,6032,315,6026,317,6032,319,6114,358,6118,359,6118,320,6367,320,6367,857,6371,857,6371,320,6371,317,6371,315xe" filled="true" fillcolor="#000000" stroked="false">
            <v:path arrowok="t"/>
            <v:fill type="solid"/>
            <w10:wrap type="none"/>
          </v:shape>
        </w:pict>
      </w:r>
      <w:r>
        <w:rPr>
          <w:rFonts w:ascii="Courier New"/>
          <w:color w:val="252525"/>
          <w:sz w:val="16"/>
        </w:rPr>
        <w:t>giá trị: ftgo-zookeeper:2181</w:t>
      </w:r>
    </w:p>
    <w:p>
      <w:pPr>
        <w:spacing w:after="0"/>
        <w:jc w:val="left"/>
        <w:rPr>
          <w:rFonts w:ascii="Courier New"/>
          <w:sz w:val="16"/>
        </w:rPr>
        <w:sectPr>
          <w:type w:val="continuous"/>
          <w:pgSz w:w="10620" w:h="13320"/>
          <w:pgMar w:top="1260" w:bottom="280" w:left="420" w:right="400"/>
        </w:sectPr>
      </w:pPr>
    </w:p>
    <w:p>
      <w:pPr>
        <w:spacing w:line="266" w:lineRule="auto" w:before="19"/>
        <w:ind w:left="2679" w:right="1146" w:hanging="193"/>
        <w:jc w:val="left"/>
        <w:rPr>
          <w:rFonts w:ascii="Courier New"/>
          <w:sz w:val="16"/>
        </w:rPr>
      </w:pPr>
      <w:r>
        <w:rPr>
          <w:rFonts w:ascii="Courier New"/>
          <w:color w:val="252525"/>
          <w:spacing w:val="-1"/>
          <w:sz w:val="16"/>
        </w:rPr>
        <w:t>sự sống độngProbe:</w:t>
      </w:r>
      <w:r>
        <w:rPr>
          <w:rFonts w:ascii="Courier New"/>
          <w:color w:val="252525"/>
          <w:sz w:val="16"/>
        </w:rPr>
        <w:t>httpLấy:</w:t>
      </w:r>
    </w:p>
    <w:p>
      <w:pPr>
        <w:spacing w:line="264" w:lineRule="auto" w:before="0"/>
        <w:ind w:left="2870" w:right="-2" w:firstLine="0"/>
        <w:jc w:val="left"/>
        <w:rPr>
          <w:rFonts w:ascii="Courier New"/>
          <w:sz w:val="16"/>
        </w:rPr>
      </w:pPr>
      <w:r>
        <w:rPr>
          <w:rFonts w:ascii="Courier New"/>
          <w:color w:val="252525"/>
          <w:sz w:val="16"/>
        </w:rPr>
        <w:t>đường dẫn: /actuator/health cổng: 8080</w:t>
      </w:r>
    </w:p>
    <w:p>
      <w:pPr>
        <w:spacing w:before="0"/>
        <w:ind w:left="2679" w:right="0" w:firstLine="0"/>
        <w:jc w:val="left"/>
        <w:rPr>
          <w:rFonts w:ascii="Courier New"/>
          <w:sz w:val="16"/>
        </w:rPr>
      </w:pPr>
      <w:r>
        <w:rPr>
          <w:rFonts w:ascii="Courier New"/>
          <w:color w:val="252525"/>
          <w:sz w:val="16"/>
        </w:rPr>
        <w:t>InitialDelayGiây: 60</w:t>
      </w:r>
    </w:p>
    <w:p>
      <w:pPr>
        <w:spacing w:line="264" w:lineRule="auto" w:before="18"/>
        <w:ind w:left="2487" w:right="651" w:firstLine="192"/>
        <w:jc w:val="left"/>
        <w:rPr>
          <w:rFonts w:ascii="Courier New"/>
          <w:sz w:val="16"/>
        </w:rPr>
      </w:pPr>
      <w:r>
        <w:rPr>
          <w:rFonts w:ascii="Courier New"/>
          <w:color w:val="252525"/>
          <w:sz w:val="16"/>
        </w:rPr>
        <w:t>giai đoạn Giây: 20 sẵn sàngThăm dò:</w:t>
      </w:r>
    </w:p>
    <w:p>
      <w:pPr>
        <w:spacing w:line="218" w:lineRule="auto" w:before="85"/>
        <w:ind w:left="1074" w:right="2116" w:firstLine="0"/>
        <w:jc w:val="left"/>
        <w:rPr>
          <w:rFonts w:ascii="Trebuchet MS"/>
          <w:b/>
          <w:sz w:val="18"/>
        </w:rPr>
      </w:pPr>
      <w:r>
        <w:rPr/>
        <w:br w:type="column"/>
      </w:r>
      <w:r>
        <w:rPr>
          <w:rFonts w:ascii="Trebuchet MS"/>
          <w:b/>
          <w:color w:val="656565"/>
          <w:w w:val="80"/>
          <w:sz w:val="18"/>
        </w:rPr>
        <w:t>Cấu hình Kubernetes để gọi điểm cuối kiểm tra tình trạng.</w:t>
      </w:r>
    </w:p>
    <w:p>
      <w:pPr>
        <w:spacing w:after="0" w:line="218" w:lineRule="auto"/>
        <w:jc w:val="left"/>
        <w:rPr>
          <w:rFonts w:ascii="Trebuchet MS"/>
          <w:sz w:val="18"/>
        </w:rPr>
        <w:sectPr>
          <w:type w:val="continuous"/>
          <w:pgSz w:w="10620" w:h="13320"/>
          <w:pgMar w:top="1260" w:bottom="280" w:left="420" w:right="400"/>
          <w:cols w:num="2" w:equalWidth="0">
            <w:col w:w="4983" w:space="40"/>
            <w:col w:w="4777"/>
          </w:cols>
        </w:sectPr>
      </w:pPr>
    </w:p>
    <w:p>
      <w:pPr>
        <w:pStyle w:val="BodyText"/>
        <w:spacing w:before="10"/>
        <w:rPr>
          <w:rFonts w:ascii="Trebuchet MS"/>
          <w:b/>
        </w:rPr>
      </w:pPr>
    </w:p>
    <w:p>
      <w:pPr>
        <w:spacing w:before="95"/>
        <w:ind w:left="2498" w:right="0" w:firstLine="0"/>
        <w:jc w:val="left"/>
        <w:rPr>
          <w:rFonts w:ascii="Courier New"/>
          <w:sz w:val="16"/>
        </w:rPr>
      </w:pPr>
      <w:r>
        <w:rPr>
          <w:rFonts w:ascii="Courier New"/>
          <w:color w:val="252525"/>
          <w:sz w:val="16"/>
        </w:rPr>
        <w:t>httpLấy:</w:t>
      </w:r>
    </w:p>
    <w:p>
      <w:pPr>
        <w:spacing w:line="264" w:lineRule="auto" w:before="19"/>
        <w:ind w:left="2690" w:right="4995" w:firstLine="0"/>
        <w:jc w:val="left"/>
        <w:rPr>
          <w:rFonts w:ascii="Courier New"/>
          <w:sz w:val="16"/>
        </w:rPr>
      </w:pPr>
      <w:r>
        <w:rPr>
          <w:rFonts w:ascii="Courier New"/>
          <w:color w:val="252525"/>
          <w:sz w:val="16"/>
        </w:rPr>
        <w:t>đường dẫn: /actuator/health cổng: 8080</w:t>
      </w:r>
    </w:p>
    <w:p>
      <w:pPr>
        <w:spacing w:before="1"/>
        <w:ind w:left="2498" w:right="0" w:firstLine="0"/>
        <w:jc w:val="left"/>
        <w:rPr>
          <w:rFonts w:ascii="Courier New"/>
          <w:sz w:val="16"/>
        </w:rPr>
      </w:pPr>
      <w:r>
        <w:rPr>
          <w:rFonts w:ascii="Courier New"/>
          <w:color w:val="252525"/>
          <w:sz w:val="16"/>
        </w:rPr>
        <w:t>InitialDelayGiây: 60</w:t>
      </w:r>
    </w:p>
    <w:p>
      <w:pPr>
        <w:spacing w:before="19"/>
        <w:ind w:left="2498" w:right="0" w:firstLine="0"/>
        <w:jc w:val="left"/>
        <w:rPr>
          <w:rFonts w:ascii="Courier New"/>
          <w:sz w:val="16"/>
        </w:rPr>
      </w:pPr>
      <w:r>
        <w:rPr>
          <w:rFonts w:ascii="Courier New"/>
          <w:sz w:val="16"/>
        </w:rPr>
        <w:t>chu kỳGiây: 20</w:t>
      </w:r>
    </w:p>
    <w:p>
      <w:pPr>
        <w:pStyle w:val="BodyText"/>
        <w:spacing w:before="11"/>
        <w:rPr>
          <w:rFonts w:ascii="Courier New"/>
          <w:sz w:val="23"/>
        </w:rPr>
      </w:pPr>
    </w:p>
    <w:p>
      <w:pPr>
        <w:pStyle w:val="BodyText"/>
        <w:spacing w:line="264" w:lineRule="auto"/>
        <w:ind w:left="1443" w:right="913"/>
        <w:jc w:val="both"/>
      </w:pPr>
      <w:r>
        <w:rPr>
          <w:color w:val="252525"/>
        </w:rPr>
        <w:t>Định nghĩa triển khai này cấu hình Kubernetes để gọi điểm cuối kiểm tra tình trạng của Dịch vụ nhà hàng. Như đã mô tả trong chương 11, điểm cuối kiểm tra tình trạng cho phép Kubernetes xác định tình trạng của phiên bản dịch vụ. Kubernetes triển khai hai kiểm tra khác nhau. Kiểm tra đầu tiên là availabilityProbe, được sử dụng để xác định xem có nên định tuyến lưu lượng đến phiên bản dịch vụ hay không. Trong ví dụ này, Kubernetes gọi điểm cuối HTTP /actuator/health sau mỗi 20 giây sau độ trễ 30 giây ban đầu, giúp nó có cơ hội khởi tạo. Nếu một số (mặc định là 1) readyProbes liên tiếp thành công, Kubernetes coi dịch vụ là đã sẵn sàng, trong khi nếu một số (mặc định là 3) readyProbes liên tiếp không thành công, thì dịch vụ được coi là chưa sẵn sàng. Kubernetes sẽ chỉ định tuyến lưu lượng đến phiên bản dịch vụ khi readyProbe chỉ ra rằng dịch vụ đã sẵn sàng.</w:t>
      </w:r>
      <w:bookmarkStart w:name="_bookmark1408" w:id="1685"/>
      <w:bookmarkEnd w:id="1685"/>
    </w:p>
    <w:p>
      <w:pPr>
        <w:pStyle w:val="BodyText"/>
        <w:spacing w:line="256" w:lineRule="auto"/>
        <w:ind w:left="1443" w:right="913" w:firstLine="287"/>
        <w:jc w:val="both"/>
      </w:pPr>
      <w:r>
        <w:rPr>
          <w:color w:val="252525"/>
          <w:w w:val="105"/>
        </w:rPr>
        <w:t>Kiểm tra sức khỏe thứ hai là livenessProbe. Nó được cấu hình theo cùng cách với availabilityProbe. Nhưng thay vì xác định xem lưu lượng có nên được định tuyến đến một phiên bản dịch vụ hay không, livenessProbe xác định xem Kubernetes có nên chấm dứt và khởi động lại phiên bản dịch vụ hay không. Nếu một số (mặc định là 3) liveness-Probe liên tiếp bị lỗi, Kubernetes sẽ chấm dứt và khởi động lại dịch vụ.</w:t>
      </w:r>
      <w:bookmarkStart w:name="_bookmark1409" w:id="1686"/>
      <w:bookmarkEnd w:id="1686"/>
    </w:p>
    <w:p>
      <w:pPr>
        <w:pStyle w:val="BodyText"/>
        <w:spacing w:line="271" w:lineRule="auto"/>
        <w:ind w:left="1443" w:right="913" w:firstLine="307"/>
        <w:jc w:val="both"/>
      </w:pPr>
      <w:r>
        <w:rPr>
          <w:color w:val="252525"/>
          <w:w w:val="105"/>
        </w:rPr>
        <w:t>Sau khi bạn đã viết tệp YAML, bạn có thể tạo hoặc cập nhật triển khai bằng cách</w:t>
      </w:r>
      <w:bookmarkStart w:name="_bookmark1410" w:id="1687"/>
      <w:bookmarkEnd w:id="1687"/>
      <w:r>
        <w:rPr>
          <w:color w:val="252525"/>
        </w:rPr>
        <w:t>sử dụng lệnh kubectl apply:</w:t>
      </w:r>
    </w:p>
    <w:p>
      <w:pPr>
        <w:spacing w:line="264" w:lineRule="auto" w:before="169"/>
        <w:ind w:left="1923" w:right="1446" w:hanging="480"/>
        <w:jc w:val="left"/>
        <w:rPr>
          <w:rFonts w:ascii="Courier New"/>
          <w:sz w:val="16"/>
        </w:rPr>
      </w:pPr>
      <w:r>
        <w:rPr>
          <w:rFonts w:ascii="Courier New"/>
          <w:sz w:val="16"/>
        </w:rPr>
        <w:t>kubectl áp dụng -f ftgo-restaurant-service/src/deployment/kubernetes/ftgo- restaurant-service.yml</w:t>
      </w:r>
    </w:p>
    <w:p>
      <w:pPr>
        <w:pStyle w:val="BodyText"/>
        <w:spacing w:before="5"/>
        <w:rPr>
          <w:rFonts w:ascii="Courier New"/>
          <w:sz w:val="22"/>
        </w:rPr>
      </w:pPr>
    </w:p>
    <w:p>
      <w:pPr>
        <w:pStyle w:val="BodyText"/>
        <w:spacing w:line="271" w:lineRule="auto"/>
        <w:ind w:left="1443" w:right="910"/>
      </w:pPr>
      <w:r>
        <w:rPr>
          <w:color w:val="252525"/>
          <w:w w:val="110"/>
        </w:rPr>
        <w:t>Lệnh này thực hiện yêu cầu tới máy chủ API Kubernetes dẫn đến việc tạo triển khai và các pod.</w:t>
      </w:r>
    </w:p>
    <w:p>
      <w:pPr>
        <w:pStyle w:val="BodyText"/>
        <w:ind w:left="1759"/>
      </w:pPr>
      <w:r>
        <w:rPr>
          <w:color w:val="252525"/>
          <w:w w:val="110"/>
        </w:rPr>
        <w:t>Để tạo triển khai này, trước tiên bạn phải tạo Kubernetes Secret có tên là</w:t>
      </w:r>
      <w:bookmarkStart w:name="_bookmark1411" w:id="1688"/>
      <w:bookmarkEnd w:id="1688"/>
    </w:p>
    <w:p>
      <w:pPr>
        <w:spacing w:before="30"/>
        <w:ind w:left="1443" w:right="0" w:firstLine="0"/>
        <w:jc w:val="left"/>
        <w:rPr>
          <w:sz w:val="20"/>
        </w:rPr>
      </w:pPr>
      <w:r>
        <w:rPr>
          <w:rFonts w:ascii="Courier New"/>
          <w:color w:val="252525"/>
          <w:sz w:val="19"/>
        </w:rPr>
        <w:t>ftgo-db-bí mật</w:t>
      </w:r>
      <w:r>
        <w:rPr>
          <w:color w:val="252525"/>
          <w:sz w:val="20"/>
        </w:rPr>
        <w:t>. Một cách nhanh chóng và không an toàn để thực hiện điều đó là như sau:</w:t>
      </w:r>
    </w:p>
    <w:p>
      <w:pPr>
        <w:spacing w:before="164"/>
        <w:ind w:left="1443" w:right="0" w:firstLine="0"/>
        <w:jc w:val="left"/>
        <w:rPr>
          <w:rFonts w:ascii="Courier New"/>
          <w:sz w:val="16"/>
        </w:rPr>
      </w:pPr>
      <w:r>
        <w:rPr>
          <w:rFonts w:ascii="Courier New"/>
          <w:color w:val="252525"/>
          <w:sz w:val="16"/>
        </w:rPr>
        <w:t>kubectl tạo bí mật chung ftgo-db-secret \</w:t>
      </w:r>
    </w:p>
    <w:p>
      <w:pPr>
        <w:spacing w:before="18"/>
        <w:ind w:left="179" w:right="469" w:firstLine="0"/>
        <w:jc w:val="center"/>
        <w:rPr>
          <w:rFonts w:ascii="Courier New"/>
          <w:sz w:val="16"/>
        </w:rPr>
      </w:pPr>
      <w:r>
        <w:rPr>
          <w:rFonts w:ascii="Courier New"/>
          <w:spacing w:val="-1"/>
          <w:sz w:val="16"/>
        </w:rPr>
        <w:t>--from-literal=tên người dùng=mysqluser</w:t>
      </w:r>
      <w:r>
        <w:rPr>
          <w:rFonts w:ascii="Courier New"/>
          <w:sz w:val="16"/>
        </w:rPr>
        <w:t>--from-literal=mật khẩu=mysqlpw</w:t>
      </w:r>
    </w:p>
    <w:p>
      <w:pPr>
        <w:pStyle w:val="BodyText"/>
        <w:rPr>
          <w:rFonts w:ascii="Courier New"/>
          <w:sz w:val="16"/>
        </w:rPr>
      </w:pPr>
    </w:p>
    <w:p>
      <w:pPr>
        <w:pStyle w:val="BodyText"/>
        <w:spacing w:line="271" w:lineRule="auto" w:before="90"/>
        <w:ind w:left="1443" w:right="752"/>
      </w:pPr>
      <w:r>
        <w:rPr>
          <w:color w:val="252525"/>
          <w:w w:val="110"/>
        </w:rPr>
        <w:t>Lệnh này tạo ra một bí mật chứa ID người dùng cơ sở dữ liệu và mật khẩu được chỉ định trên dòng lệnh. Xem tài liệu Kubernetes (</w:t>
      </w:r>
      <w:hyperlink r:id="rId551">
        <w:r>
          <w:rPr>
            <w:color w:val="001BA6"/>
            <w:w w:val="110"/>
          </w:rPr>
          <w:t>https://kubernete</w:t>
        </w:r>
      </w:hyperlink>
      <w:hyperlink r:id="rId551">
        <w:r>
          <w:rPr>
            <w:color w:val="001BA6"/>
            <w:w w:val="110"/>
          </w:rPr>
          <w:t>S</w:t>
        </w:r>
      </w:hyperlink>
    </w:p>
    <w:p>
      <w:pPr>
        <w:pStyle w:val="BodyText"/>
        <w:spacing w:line="271" w:lineRule="auto" w:before="1"/>
        <w:ind w:left="1443" w:right="752"/>
      </w:pPr>
      <w:hyperlink r:id="rId551">
        <w:r>
          <w:rPr>
            <w:color w:val="001BA6"/>
            <w:w w:val="110"/>
          </w:rPr>
          <w:t>.io/docs/concepts/configuration/secret/#creating-your-own-secrets</w:t>
        </w:r>
      </w:hyperlink>
      <w:r>
        <w:rPr>
          <w:color w:val="252525"/>
          <w:w w:val="110"/>
        </w:rPr>
        <w:t>) để có cách tạo bí mật an toàn hơn.</w:t>
      </w:r>
    </w:p>
    <w:p>
      <w:pPr>
        <w:spacing w:before="102"/>
        <w:ind w:left="1443" w:right="0" w:firstLine="0"/>
        <w:jc w:val="left"/>
        <w:rPr>
          <w:rFonts w:ascii="Trebuchet MS"/>
          <w:b/>
          <w:sz w:val="15"/>
        </w:rPr>
      </w:pPr>
      <w:bookmarkStart w:name="_bookmark1412" w:id="1689"/>
      <w:bookmarkEnd w:id="1689"/>
      <w:r>
        <w:rPr/>
      </w:r>
      <w:r>
        <w:rPr>
          <w:rFonts w:ascii="Trebuchet MS"/>
          <w:b/>
          <w:color w:val="466A85"/>
          <w:w w:val="105"/>
          <w:sz w:val="19"/>
        </w:rPr>
        <w:t>C</w:t>
      </w:r>
      <w:r>
        <w:rPr>
          <w:rFonts w:ascii="Trebuchet MS"/>
          <w:b/>
          <w:color w:val="466A85"/>
          <w:w w:val="105"/>
          <w:sz w:val="15"/>
        </w:rPr>
        <w:t>ĐỌC A</w:t>
      </w:r>
      <w:r>
        <w:rPr>
          <w:rFonts w:ascii="Trebuchet MS"/>
          <w:b/>
          <w:color w:val="466A85"/>
          <w:w w:val="105"/>
          <w:sz w:val="19"/>
        </w:rPr>
        <w:t>K</w:t>
      </w:r>
      <w:r>
        <w:rPr>
          <w:rFonts w:ascii="Trebuchet MS"/>
          <w:b/>
          <w:color w:val="466A85"/>
          <w:w w:val="105"/>
          <w:sz w:val="15"/>
        </w:rPr>
        <w:t>DỊCH VỤ UBERNETES</w:t>
      </w:r>
    </w:p>
    <w:p>
      <w:pPr>
        <w:pStyle w:val="BodyText"/>
        <w:spacing w:line="271" w:lineRule="auto" w:before="28"/>
        <w:ind w:left="1443" w:right="913"/>
        <w:jc w:val="both"/>
      </w:pPr>
      <w:r>
        <w:rPr>
          <w:color w:val="252525"/>
          <w:w w:val="110"/>
        </w:rPr>
        <w:t>Tại thời điểm này, các pod đang chạy và triển khai Kubernetes sẽ cố gắng hết sức để giữ cho chúng chạy. Vấn đề là các pod đã được gán địa chỉ IP động và do đó, không hữu ích cho máy khách muốn thực hiện yêu cầu HTTP. Như đã mô tả trong chương 3, giải pháp là sử dụng cơ chế khám phá dịch vụ.</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bookmarkStart w:name="12.4.3 Deploying the API gateway" w:id="1690"/>
      <w:bookmarkEnd w:id="1690"/>
      <w:r>
        <w:rPr/>
      </w:r>
      <w:r>
        <w:rPr>
          <w:color w:val="252525"/>
          <w:w w:val="105"/>
        </w:rPr>
        <w:t>Một cách tiếp cận là sử dụng cơ chế khám phá phía máy khách và cài đặt sổ đăng ký dịch vụ, chẳng hạn như Netflix OSS Eureka. May mắn thay, chúng ta có thể tránh làm điều đó bằng cách sử dụng cơ chế khám phá dịch vụ được tích hợp sẵn trong Kubernetes và xác định dịch vụ Kubernetes.</w:t>
      </w:r>
    </w:p>
    <w:p>
      <w:pPr>
        <w:pStyle w:val="BodyText"/>
        <w:spacing w:line="266" w:lineRule="auto" w:before="1"/>
        <w:ind w:left="1623" w:right="733" w:firstLine="290"/>
        <w:jc w:val="both"/>
      </w:pPr>
      <w:r>
        <w:rPr>
          <w:color w:val="252525"/>
          <w:w w:val="105"/>
        </w:rPr>
        <w:t>Dịch vụ là đối tượng Kubernetes cung cấp cho máy khách của một hoặc nhiều pod một điểm cuối ổn định. Nó có một địa chỉ IP và một tên DNS để giải quyết địa chỉ IP đó. Dịch vụ cân bằng tải lưu lượng đến địa chỉ IP đó trên các pod. Liệt kê 12.5</w:t>
      </w:r>
      <w:r>
        <w:rPr>
          <w:color w:val="252525"/>
        </w:rPr>
        <w:t>hiển thị dịch vụ Kubernetes cho Dịch vụ nhà hàng. Dịch vụ này định tuyến lưu lượng truy cập từ http://ftgo-restaurant-service:8080 đến các nhóm được xác định bởi triển khai được hiển thị trong danh sách.</w:t>
      </w:r>
    </w:p>
    <w:p>
      <w:pPr>
        <w:pStyle w:val="BodyText"/>
        <w:spacing w:before="9"/>
        <w:rPr>
          <w:sz w:val="14"/>
        </w:rPr>
      </w:pPr>
      <w:r>
        <w:rPr/>
        <w:pict>
          <v:shape style="position:absolute;margin-left:102.18pt;margin-top:9.706299pt;width:372pt;height:25.3pt;mso-position-horizontal-relative:page;mso-position-vertical-relative:paragraph;z-index:-15248896;mso-wrap-distance-left:0;mso-wrap-distance-right:0" type="#_x0000_t202" filled="true" fillcolor="#6fa6cc" stroked="false">
            <v:textbox inset="0,0,0,0">
              <w:txbxContent>
                <w:p>
                  <w:pPr>
                    <w:spacing w:before="18"/>
                    <w:ind w:left="240" w:right="0" w:firstLine="0"/>
                    <w:jc w:val="left"/>
                    <w:rPr>
                      <w:rFonts w:ascii="Trebuchet MS"/>
                      <w:b/>
                      <w:sz w:val="18"/>
                    </w:rPr>
                  </w:pPr>
                  <w:r>
                    <w:rPr>
                      <w:rFonts w:ascii="Trebuchet MS"/>
                      <w:b/>
                      <w:color w:val="FFFFFF"/>
                      <w:w w:val="95"/>
                      <w:sz w:val="18"/>
                    </w:rPr>
                    <w:t>Liệt kê 12.5</w:t>
                  </w:r>
                  <w:r>
                    <w:rPr>
                      <w:rFonts w:ascii="Trebuchet MS"/>
                      <w:b/>
                      <w:color w:val="FFFFFF"/>
                      <w:spacing w:val="64"/>
                      <w:sz w:val="18"/>
                    </w:rPr>
                    <w:t> </w:t>
                  </w:r>
                  <w:r>
                    <w:rPr>
                      <w:rFonts w:ascii="Trebuchet MS"/>
                      <w:b/>
                      <w:color w:val="FFFFFF"/>
                      <w:w w:val="95"/>
                      <w:sz w:val="18"/>
                    </w:rPr>
                    <w:t>Định nghĩa YAML của dịch vụ Kubernetes cho</w:t>
                  </w:r>
                </w:p>
                <w:p>
                  <w:pPr>
                    <w:spacing w:before="36"/>
                    <w:ind w:left="1380" w:right="0" w:firstLine="0"/>
                    <w:jc w:val="left"/>
                    <w:rPr>
                      <w:rFonts w:ascii="Courier New"/>
                      <w:b/>
                      <w:sz w:val="18"/>
                    </w:rPr>
                  </w:pPr>
                  <w:r>
                    <w:rPr>
                      <w:rFonts w:ascii="Courier New"/>
                      <w:b/>
                      <w:color w:val="FFFFFF"/>
                      <w:w w:val="105"/>
                      <w:sz w:val="18"/>
                    </w:rPr>
                    <w:t>ftgo-restaurant-service</w:t>
                  </w:r>
                </w:p>
              </w:txbxContent>
            </v:textbox>
            <v:fill type="solid"/>
            <w10:wrap type="topAndBottom"/>
          </v:shape>
        </w:pict>
      </w:r>
    </w:p>
    <w:p>
      <w:pPr>
        <w:pStyle w:val="BodyText"/>
        <w:spacing w:before="1"/>
        <w:rPr>
          <w:sz w:val="6"/>
        </w:rPr>
      </w:pPr>
    </w:p>
    <w:p>
      <w:pPr>
        <w:spacing w:after="0"/>
        <w:rPr>
          <w:sz w:val="6"/>
        </w:rPr>
        <w:sectPr>
          <w:pgSz w:w="10620" w:h="13320"/>
          <w:pgMar w:header="504" w:footer="0" w:top="700" w:bottom="280" w:left="420" w:right="400"/>
        </w:sectPr>
      </w:pPr>
    </w:p>
    <w:p>
      <w:pPr>
        <w:spacing w:line="264" w:lineRule="auto" w:before="68"/>
        <w:ind w:left="1623" w:right="1610" w:firstLine="0"/>
        <w:jc w:val="left"/>
        <w:rPr>
          <w:rFonts w:ascii="Courier New"/>
          <w:sz w:val="16"/>
        </w:rPr>
      </w:pPr>
      <w:r>
        <w:rPr>
          <w:rFonts w:ascii="Courier New"/>
          <w:color w:val="252525"/>
          <w:sz w:val="16"/>
        </w:rPr>
        <w:t>apiVersion: v1 loại: Siêu dữ liệu dịch vụ:</w:t>
      </w:r>
    </w:p>
    <w:p>
      <w:pPr>
        <w:spacing w:line="266" w:lineRule="auto" w:before="2"/>
        <w:ind w:left="1719" w:right="0" w:firstLine="96"/>
        <w:jc w:val="left"/>
        <w:rPr>
          <w:rFonts w:ascii="Courier New"/>
          <w:sz w:val="16"/>
        </w:rPr>
      </w:pPr>
      <w:r>
        <w:rPr/>
        <w:drawing>
          <wp:anchor distT="0" distB="0" distL="0" distR="0" allowOverlap="1" layoutInCell="1" locked="0" behindDoc="0" simplePos="0" relativeHeight="16209408">
            <wp:simplePos x="0" y="0"/>
            <wp:positionH relativeFrom="page">
              <wp:posOffset>2892170</wp:posOffset>
            </wp:positionH>
            <wp:positionV relativeFrom="paragraph">
              <wp:posOffset>233681</wp:posOffset>
            </wp:positionV>
            <wp:extent cx="228600" cy="238506"/>
            <wp:effectExtent l="0" t="0" r="0" b="0"/>
            <wp:wrapNone/>
            <wp:docPr id="143" name="image257.png"/>
            <wp:cNvGraphicFramePr>
              <a:graphicFrameLocks noChangeAspect="1"/>
            </wp:cNvGraphicFramePr>
            <a:graphic>
              <a:graphicData uri="http://schemas.openxmlformats.org/drawingml/2006/picture">
                <pic:pic>
                  <pic:nvPicPr>
                    <pic:cNvPr id="144" name="image257.png"/>
                    <pic:cNvPicPr/>
                  </pic:nvPicPr>
                  <pic:blipFill>
                    <a:blip r:embed="rId552" cstate="print"/>
                    <a:stretch>
                      <a:fillRect/>
                    </a:stretch>
                  </pic:blipFill>
                  <pic:spPr>
                    <a:xfrm>
                      <a:off x="0" y="0"/>
                      <a:ext cx="228600" cy="238506"/>
                    </a:xfrm>
                    <a:prstGeom prst="rect">
                      <a:avLst/>
                    </a:prstGeom>
                  </pic:spPr>
                </pic:pic>
              </a:graphicData>
            </a:graphic>
          </wp:anchor>
        </w:drawing>
      </w:r>
      <w:r>
        <w:rPr>
          <w:rFonts w:ascii="Courier New"/>
          <w:color w:val="252525"/>
          <w:sz w:val="16"/>
        </w:rPr>
        <w:t>tên: ftgo-restaurant-service đặc điểm kỹ thuật:</w:t>
      </w:r>
    </w:p>
    <w:p>
      <w:pPr>
        <w:spacing w:line="96" w:lineRule="exact" w:before="0"/>
        <w:ind w:left="1815" w:right="0" w:firstLine="0"/>
        <w:jc w:val="left"/>
        <w:rPr>
          <w:rFonts w:ascii="Courier New"/>
          <w:sz w:val="16"/>
        </w:rPr>
      </w:pPr>
      <w:r>
        <w:rPr>
          <w:rFonts w:ascii="Courier New"/>
          <w:color w:val="252525"/>
          <w:sz w:val="16"/>
        </w:rPr>
        <w:t>cổng:</w:t>
      </w:r>
    </w:p>
    <w:p>
      <w:pPr>
        <w:pStyle w:val="BodyText"/>
        <w:rPr>
          <w:rFonts w:ascii="Courier New"/>
        </w:rPr>
      </w:pPr>
      <w:r>
        <w:rPr/>
        <w:br w:type="column"/>
      </w:r>
      <w:r>
        <w:rPr>
          <w:rFonts w:ascii="Courier New"/>
        </w:rPr>
      </w:r>
    </w:p>
    <w:p>
      <w:pPr>
        <w:pStyle w:val="BodyText"/>
        <w:spacing w:before="7"/>
        <w:rPr>
          <w:rFonts w:ascii="Courier New"/>
          <w:sz w:val="12"/>
        </w:rPr>
      </w:pPr>
      <w:r>
        <w:rPr/>
        <w:drawing>
          <wp:anchor distT="0" distB="0" distL="0" distR="0" allowOverlap="1" layoutInCell="1" locked="0" behindDoc="0" simplePos="0" relativeHeight="938">
            <wp:simplePos x="0" y="0"/>
            <wp:positionH relativeFrom="page">
              <wp:posOffset>3599688</wp:posOffset>
            </wp:positionH>
            <wp:positionV relativeFrom="paragraph">
              <wp:posOffset>116105</wp:posOffset>
            </wp:positionV>
            <wp:extent cx="226717" cy="252412"/>
            <wp:effectExtent l="0" t="0" r="0" b="0"/>
            <wp:wrapTopAndBottom/>
            <wp:docPr id="145" name="image258.png"/>
            <wp:cNvGraphicFramePr>
              <a:graphicFrameLocks noChangeAspect="1"/>
            </wp:cNvGraphicFramePr>
            <a:graphic>
              <a:graphicData uri="http://schemas.openxmlformats.org/drawingml/2006/picture">
                <pic:pic>
                  <pic:nvPicPr>
                    <pic:cNvPr id="146" name="image258.png"/>
                    <pic:cNvPicPr/>
                  </pic:nvPicPr>
                  <pic:blipFill>
                    <a:blip r:embed="rId553" cstate="print"/>
                    <a:stretch>
                      <a:fillRect/>
                    </a:stretch>
                  </pic:blipFill>
                  <pic:spPr>
                    <a:xfrm>
                      <a:off x="0" y="0"/>
                      <a:ext cx="226717" cy="252412"/>
                    </a:xfrm>
                    <a:prstGeom prst="rect">
                      <a:avLst/>
                    </a:prstGeom>
                  </pic:spPr>
                </pic:pic>
              </a:graphicData>
            </a:graphic>
          </wp:anchor>
        </w:drawing>
      </w:r>
    </w:p>
    <w:p>
      <w:pPr>
        <w:spacing w:line="177" w:lineRule="exact" w:before="154"/>
        <w:ind w:left="2" w:right="0" w:firstLine="0"/>
        <w:jc w:val="left"/>
        <w:rPr>
          <w:rFonts w:ascii="Trebuchet MS"/>
          <w:b/>
          <w:sz w:val="18"/>
        </w:rPr>
      </w:pPr>
      <w:r>
        <w:rPr>
          <w:rFonts w:ascii="Trebuchet MS"/>
          <w:b/>
          <w:color w:val="656565"/>
          <w:w w:val="80"/>
          <w:sz w:val="18"/>
        </w:rPr>
        <w:t>Sự phơi bày</w:t>
      </w:r>
    </w:p>
    <w:p>
      <w:pPr>
        <w:pStyle w:val="BodyText"/>
        <w:rPr>
          <w:rFonts w:ascii="Trebuchet MS"/>
          <w:b/>
          <w:sz w:val="22"/>
        </w:rPr>
      </w:pPr>
      <w:r>
        <w:rPr/>
        <w:br w:type="column"/>
      </w:r>
      <w:r>
        <w:rPr>
          <w:rFonts w:ascii="Trebuchet MS"/>
          <w:b/>
          <w:sz w:val="22"/>
        </w:rPr>
      </w:r>
    </w:p>
    <w:p>
      <w:pPr>
        <w:spacing w:line="218" w:lineRule="auto" w:before="130"/>
        <w:ind w:left="105" w:right="2331" w:firstLine="0"/>
        <w:jc w:val="left"/>
        <w:rPr>
          <w:rFonts w:ascii="Trebuchet MS"/>
          <w:b/>
          <w:sz w:val="18"/>
        </w:rPr>
      </w:pPr>
      <w:r>
        <w:rPr>
          <w:rFonts w:ascii="Trebuchet MS"/>
          <w:b/>
          <w:color w:val="656565"/>
          <w:w w:val="80"/>
          <w:sz w:val="18"/>
        </w:rPr>
        <w:t>Tên của dịch vụ, cũng là tên DNS</w:t>
      </w:r>
    </w:p>
    <w:p>
      <w:pPr>
        <w:spacing w:after="0" w:line="218" w:lineRule="auto"/>
        <w:jc w:val="left"/>
        <w:rPr>
          <w:rFonts w:ascii="Trebuchet MS"/>
          <w:sz w:val="18"/>
        </w:rPr>
        <w:sectPr>
          <w:type w:val="continuous"/>
          <w:pgSz w:w="10620" w:h="13320"/>
          <w:pgMar w:top="1260" w:bottom="280" w:left="420" w:right="400"/>
          <w:cols w:num="3" w:equalWidth="0">
            <w:col w:w="4598" w:space="40"/>
            <w:col w:w="972" w:space="39"/>
            <w:col w:w="4151"/>
          </w:cols>
        </w:sectPr>
      </w:pPr>
    </w:p>
    <w:p>
      <w:pPr>
        <w:spacing w:before="101"/>
        <w:ind w:left="1815" w:right="0" w:firstLine="0"/>
        <w:jc w:val="left"/>
        <w:rPr>
          <w:rFonts w:ascii="Courier New"/>
          <w:sz w:val="16"/>
        </w:rPr>
      </w:pPr>
      <w:r>
        <w:rPr>
          <w:rFonts w:ascii="Courier New"/>
          <w:color w:val="252525"/>
          <w:sz w:val="16"/>
        </w:rPr>
        <w:t>- cổng: 8080</w:t>
      </w:r>
    </w:p>
    <w:p>
      <w:pPr>
        <w:spacing w:line="264" w:lineRule="auto" w:before="19"/>
        <w:ind w:left="1815" w:right="836" w:firstLine="287"/>
        <w:jc w:val="left"/>
        <w:rPr>
          <w:rFonts w:ascii="Courier New"/>
          <w:sz w:val="16"/>
        </w:rPr>
      </w:pPr>
      <w:r>
        <w:rPr/>
        <w:drawing>
          <wp:anchor distT="0" distB="0" distL="0" distR="0" allowOverlap="1" layoutInCell="1" locked="0" behindDoc="0" simplePos="0" relativeHeight="16210944">
            <wp:simplePos x="0" y="0"/>
            <wp:positionH relativeFrom="page">
              <wp:posOffset>3573017</wp:posOffset>
            </wp:positionH>
            <wp:positionV relativeFrom="paragraph">
              <wp:posOffset>302011</wp:posOffset>
            </wp:positionV>
            <wp:extent cx="219075" cy="249936"/>
            <wp:effectExtent l="0" t="0" r="0" b="0"/>
            <wp:wrapNone/>
            <wp:docPr id="147" name="image259.png"/>
            <wp:cNvGraphicFramePr>
              <a:graphicFrameLocks noChangeAspect="1"/>
            </wp:cNvGraphicFramePr>
            <a:graphic>
              <a:graphicData uri="http://schemas.openxmlformats.org/drawingml/2006/picture">
                <pic:pic>
                  <pic:nvPicPr>
                    <pic:cNvPr id="148" name="image259.png"/>
                    <pic:cNvPicPr/>
                  </pic:nvPicPr>
                  <pic:blipFill>
                    <a:blip r:embed="rId554" cstate="print"/>
                    <a:stretch>
                      <a:fillRect/>
                    </a:stretch>
                  </pic:blipFill>
                  <pic:spPr>
                    <a:xfrm>
                      <a:off x="0" y="0"/>
                      <a:ext cx="219075" cy="249936"/>
                    </a:xfrm>
                    <a:prstGeom prst="rect">
                      <a:avLst/>
                    </a:prstGeom>
                  </pic:spPr>
                </pic:pic>
              </a:graphicData>
            </a:graphic>
          </wp:anchor>
        </w:drawing>
      </w:r>
      <w:r>
        <w:rPr>
          <w:rFonts w:ascii="Courier New"/>
          <w:color w:val="252525"/>
          <w:sz w:val="16"/>
        </w:rPr>
        <w:t>targetPort: 8080 bộ chọn:</w:t>
      </w:r>
    </w:p>
    <w:p>
      <w:pPr>
        <w:spacing w:before="13"/>
        <w:ind w:left="105" w:right="0" w:firstLine="0"/>
        <w:jc w:val="left"/>
        <w:rPr>
          <w:rFonts w:ascii="Trebuchet MS"/>
          <w:b/>
          <w:sz w:val="18"/>
        </w:rPr>
      </w:pPr>
      <w:r>
        <w:rPr/>
        <w:br w:type="column"/>
      </w:r>
      <w:r>
        <w:rPr>
          <w:rFonts w:ascii="Trebuchet MS"/>
          <w:b/>
          <w:color w:val="656565"/>
          <w:w w:val="85"/>
          <w:sz w:val="18"/>
        </w:rPr>
        <w:t>cảng</w:t>
      </w:r>
    </w:p>
    <w:p>
      <w:pPr>
        <w:spacing w:line="199" w:lineRule="exact" w:before="4"/>
        <w:ind w:left="0" w:right="2558" w:firstLine="0"/>
        <w:jc w:val="right"/>
        <w:rPr>
          <w:rFonts w:ascii="Trebuchet MS"/>
          <w:b/>
          <w:sz w:val="18"/>
        </w:rPr>
      </w:pPr>
      <w:r>
        <w:rPr/>
        <w:br w:type="column"/>
      </w:r>
      <w:r>
        <w:rPr>
          <w:rFonts w:ascii="Trebuchet MS"/>
          <w:b/>
          <w:color w:val="656565"/>
          <w:w w:val="80"/>
          <w:sz w:val="18"/>
        </w:rPr>
        <w:t>Cảng container</w:t>
      </w:r>
    </w:p>
    <w:p>
      <w:pPr>
        <w:tabs>
          <w:tab w:pos="740" w:val="left" w:leader="none"/>
        </w:tabs>
        <w:spacing w:line="199" w:lineRule="exact" w:before="0"/>
        <w:ind w:left="0" w:right="2643" w:firstLine="0"/>
        <w:jc w:val="right"/>
        <w:rPr>
          <w:rFonts w:ascii="Trebuchet MS"/>
          <w:b/>
          <w:sz w:val="18"/>
        </w:rPr>
      </w:pPr>
      <w:r>
        <w:rPr/>
        <w:pict>
          <v:rect style="position:absolute;margin-left:309.779999pt;margin-top:-7.574266pt;width:.23999pt;height:17.490pt;mso-position-horizontal-relative:page;mso-position-vertical-relative:paragraph;z-index:-35712000" filled="true" fillcolor="#000000" stroked="false">
            <v:fill type="solid"/>
            <w10:wrap type="none"/>
          </v:rect>
        </w:pict>
      </w:r>
      <w:r>
        <w:rPr/>
        <w:pict>
          <v:shape style="position:absolute;margin-left:268.529999pt;margin-top:7.785716pt;width:4.6pt;height:4.2pt;mso-position-horizontal-relative:page;mso-position-vertical-relative:paragraph;z-index:16210432" coordorigin="5371,156" coordsize="92,84" path="m5462,156l5458,158,5457,158,5457,163,5457,198,5457,232,5387,200,5382,198,5387,196,5457,163,5457,158,5376,196,5371,198,5376,200,5458,238,5462,240,5462,198,5462,160,5462,156xe" filled="true" fillcolor="#000000" stroked="false">
            <v:path arrowok="t"/>
            <v:fill type="solid"/>
            <w10:wrap type="none"/>
          </v:shape>
        </w:pict>
      </w:r>
      <w:r>
        <w:rPr>
          <w:rFonts w:ascii="Trebuchet MS"/>
          <w:b/>
          <w:color w:val="656565"/>
          <w:w w:val="85"/>
          <w:sz w:val="18"/>
          <w:u w:val="single" w:color="000000"/>
        </w:rPr>
        <w:t> </w:t>
      </w:r>
      <w:r>
        <w:rPr>
          <w:rFonts w:ascii="Trebuchet MS"/>
          <w:b/>
          <w:color w:val="656565"/>
          <w:sz w:val="18"/>
          <w:u w:val="single" w:color="000000"/>
        </w:rPr>
        <w:tab/>
      </w:r>
      <w:r>
        <w:rPr>
          <w:rFonts w:ascii="Trebuchet MS"/>
          <w:b/>
          <w:color w:val="656565"/>
          <w:sz w:val="18"/>
        </w:rPr>
        <w:t>   để định tuyến lưu lượng truy cập đến</w:t>
      </w:r>
    </w:p>
    <w:p>
      <w:pPr>
        <w:spacing w:after="0" w:line="199" w:lineRule="exact"/>
        <w:jc w:val="right"/>
        <w:rPr>
          <w:rFonts w:ascii="Trebuchet MS"/>
          <w:sz w:val="18"/>
        </w:rPr>
        <w:sectPr>
          <w:type w:val="continuous"/>
          <w:pgSz w:w="10620" w:h="13320"/>
          <w:pgMar w:top="1260" w:bottom="280" w:left="420" w:right="400"/>
          <w:cols w:num="3" w:equalWidth="0">
            <w:col w:w="4495" w:space="40"/>
            <w:col w:w="410" w:space="39"/>
            <w:col w:w="4816"/>
          </w:cols>
        </w:sectPr>
      </w:pPr>
    </w:p>
    <w:p>
      <w:pPr>
        <w:pStyle w:val="BodyText"/>
        <w:spacing w:before="4"/>
        <w:rPr>
          <w:rFonts w:ascii="Trebuchet MS"/>
          <w:b/>
          <w:sz w:val="17"/>
        </w:rPr>
      </w:pPr>
    </w:p>
    <w:p>
      <w:pPr>
        <w:spacing w:before="0"/>
        <w:ind w:left="0" w:right="0" w:firstLine="0"/>
        <w:jc w:val="right"/>
        <w:rPr>
          <w:rFonts w:ascii="Courier New"/>
          <w:sz w:val="16"/>
        </w:rPr>
      </w:pPr>
      <w:r>
        <w:rPr>
          <w:rFonts w:ascii="Courier New"/>
          <w:sz w:val="16"/>
        </w:rPr>
        <w:t>---</w:t>
      </w:r>
    </w:p>
    <w:p>
      <w:pPr>
        <w:spacing w:before="1"/>
        <w:ind w:left="-40" w:right="0" w:firstLine="0"/>
        <w:jc w:val="left"/>
        <w:rPr>
          <w:rFonts w:ascii="Courier New"/>
          <w:sz w:val="16"/>
        </w:rPr>
      </w:pPr>
      <w:r>
        <w:rPr/>
        <w:br w:type="column"/>
      </w:r>
      <w:r>
        <w:rPr>
          <w:rFonts w:ascii="Courier New"/>
          <w:color w:val="252525"/>
          <w:spacing w:val="-1"/>
          <w:sz w:val="16"/>
        </w:rPr>
        <w:t>ứng dụng: ftgo-restaurant-service</w:t>
      </w:r>
    </w:p>
    <w:p>
      <w:pPr>
        <w:spacing w:line="218" w:lineRule="auto" w:before="67"/>
        <w:ind w:left="963" w:right="2467" w:firstLine="0"/>
        <w:jc w:val="left"/>
        <w:rPr>
          <w:rFonts w:ascii="Trebuchet MS"/>
          <w:b/>
          <w:sz w:val="18"/>
        </w:rPr>
      </w:pPr>
      <w:r>
        <w:rPr/>
        <w:br w:type="column"/>
      </w:r>
      <w:r>
        <w:rPr>
          <w:rFonts w:ascii="Trebuchet MS"/>
          <w:b/>
          <w:color w:val="656565"/>
          <w:w w:val="80"/>
          <w:sz w:val="18"/>
        </w:rPr>
        <w:t>Chọn các container để định tuyến lưu lượng truy cập đến</w:t>
      </w:r>
    </w:p>
    <w:p>
      <w:pPr>
        <w:spacing w:after="0" w:line="218" w:lineRule="auto"/>
        <w:jc w:val="left"/>
        <w:rPr>
          <w:rFonts w:ascii="Trebuchet MS"/>
          <w:sz w:val="18"/>
        </w:rPr>
        <w:sectPr>
          <w:type w:val="continuous"/>
          <w:pgSz w:w="10620" w:h="13320"/>
          <w:pgMar w:top="1260" w:bottom="280" w:left="420" w:right="400"/>
          <w:cols w:num="3" w:equalWidth="0">
            <w:col w:w="2008" w:space="40"/>
            <w:col w:w="2647" w:space="39"/>
            <w:col w:w="5066"/>
          </w:cols>
        </w:sectPr>
      </w:pPr>
    </w:p>
    <w:p>
      <w:pPr>
        <w:pStyle w:val="BodyText"/>
        <w:spacing w:before="5"/>
        <w:rPr>
          <w:rFonts w:ascii="Trebuchet MS"/>
          <w:b/>
          <w:sz w:val="11"/>
        </w:rPr>
      </w:pPr>
    </w:p>
    <w:p>
      <w:pPr>
        <w:pStyle w:val="BodyText"/>
        <w:spacing w:line="256" w:lineRule="auto" w:before="95"/>
        <w:ind w:left="1623" w:right="733" w:hanging="1"/>
        <w:jc w:val="both"/>
      </w:pPr>
      <w:r>
        <w:rPr>
          <w:color w:val="252525"/>
          <w:spacing w:val="-2"/>
          <w:w w:val="105"/>
        </w:rPr>
        <w:t>Phần chính của định nghĩa dịch vụ là bộ chọn, bộ chọn này chọn các pod mục tiêu. Nó chọn</w:t>
      </w:r>
      <w:r>
        <w:rPr>
          <w:color w:val="252525"/>
          <w:w w:val="105"/>
        </w:rPr>
        <w:t> </w:t>
      </w:r>
      <w:r>
        <w:rPr>
          <w:color w:val="252525"/>
          <w:spacing w:val="-2"/>
        </w:rPr>
        <w:t>những pod có nhãn tên là app với giá trị ftgo-restaurant-service. Nếu</w:t>
      </w:r>
      <w:r>
        <w:rPr>
          <w:color w:val="252525"/>
        </w:rPr>
        <w:t>Nếu bạn nhìn kỹ, bạn sẽ thấy rằng vùng chứa được định nghĩa trong danh sách 12.4 có nhãn như vậy.</w:t>
      </w:r>
    </w:p>
    <w:p>
      <w:pPr>
        <w:pStyle w:val="BodyText"/>
        <w:spacing w:before="14"/>
        <w:ind w:left="1912"/>
        <w:jc w:val="both"/>
      </w:pPr>
      <w:r>
        <w:rPr>
          <w:color w:val="252525"/>
          <w:w w:val="105"/>
        </w:rPr>
        <w:t>Sau khi viết xong tệp YAML, bạn có thể tạo dịch vụ bằng lệnh này:</w:t>
      </w:r>
    </w:p>
    <w:p>
      <w:pPr>
        <w:pStyle w:val="BodyText"/>
        <w:spacing w:before="7"/>
      </w:pPr>
    </w:p>
    <w:p>
      <w:pPr>
        <w:spacing w:before="0"/>
        <w:ind w:left="1623" w:right="0" w:firstLine="0"/>
        <w:jc w:val="both"/>
        <w:rPr>
          <w:rFonts w:ascii="Courier New"/>
          <w:sz w:val="16"/>
        </w:rPr>
      </w:pPr>
      <w:r>
        <w:rPr>
          <w:rFonts w:ascii="Courier New"/>
          <w:sz w:val="16"/>
        </w:rPr>
        <w:t>kubectl áp dụng -f ftgo-restaurant-service-service.yml</w:t>
      </w:r>
    </w:p>
    <w:p>
      <w:pPr>
        <w:pStyle w:val="BodyText"/>
        <w:rPr>
          <w:rFonts w:ascii="Courier New"/>
          <w:sz w:val="16"/>
        </w:rPr>
      </w:pPr>
    </w:p>
    <w:p>
      <w:pPr>
        <w:pStyle w:val="BodyText"/>
        <w:spacing w:line="259" w:lineRule="auto" w:before="90"/>
        <w:ind w:left="1623" w:right="733"/>
        <w:jc w:val="both"/>
      </w:pPr>
      <w:r>
        <w:rPr>
          <w:color w:val="252525"/>
        </w:rPr>
        <w:t>Bây giờ chúng ta đã tạo dịch vụ Kubernetes, bất kỳ máy khách nào của Restaurant Service đang chạy bên trong cụm Kubernetes đều có thể truy cập REST API của nó qua http:// ftgo-restaurant-service:8080. Sau đó, tôi sẽ thảo luận về cách nâng cấp các dịch vụ đang chạy, nhưng trước tiên hãy cùng xem cách làm cho các dịch vụ có thể truy cập được từ bên ngoài cụm Kubernetes.</w:t>
      </w:r>
      <w:bookmarkStart w:name="_bookmark1413" w:id="1691"/>
      <w:bookmarkEnd w:id="1691"/>
    </w:p>
    <w:p>
      <w:pPr>
        <w:pStyle w:val="BodyText"/>
        <w:spacing w:before="1"/>
        <w:rPr>
          <w:sz w:val="22"/>
        </w:rPr>
      </w:pPr>
    </w:p>
    <w:p>
      <w:pPr>
        <w:pStyle w:val="Heading6"/>
        <w:numPr>
          <w:ilvl w:val="2"/>
          <w:numId w:val="150"/>
        </w:numPr>
        <w:tabs>
          <w:tab w:pos="1624" w:val="left" w:leader="none"/>
        </w:tabs>
        <w:spacing w:line="240" w:lineRule="auto" w:before="0" w:after="0"/>
        <w:ind w:left="1623" w:right="0" w:hanging="721"/>
        <w:jc w:val="left"/>
      </w:pPr>
      <w:bookmarkStart w:name="_bookmark1414" w:id="1692"/>
      <w:bookmarkEnd w:id="1692"/>
      <w:r>
        <w:rPr>
          <w:b w:val="0"/>
          <w:i w:val="0"/>
        </w:rPr>
      </w:r>
      <w:bookmarkStart w:name="_bookmark1415" w:id="1693"/>
      <w:bookmarkEnd w:id="1693"/>
      <w:r>
        <w:rPr>
          <w:color w:val="466A85"/>
          <w:w w:val="90"/>
        </w:rPr>
        <w:t>Triển khai cổng API</w:t>
      </w:r>
    </w:p>
    <w:p>
      <w:pPr>
        <w:pStyle w:val="BodyText"/>
        <w:spacing w:line="259" w:lineRule="auto" w:before="112"/>
        <w:ind w:left="1623" w:right="733"/>
        <w:jc w:val="both"/>
      </w:pPr>
      <w:r>
        <w:rPr>
          <w:color w:val="252525"/>
        </w:rPr>
        <w:t>Dịch vụ Kubernetes cho Restaurant Service, được hiển thị trong danh sách 12.5, chỉ có thể truy cập được từ bên trong cụm. Điều đó không phải là vấn đề đối với Restaurant Service, nhưng API Gateway thì sao? Vai trò của nó là định tuyến lưu lượng từ thế giới bên ngoài đến dịch vụ. Do đó, nó cần có thể truy cập được từ bên ngoài cụm. May mắn thay, một dịch vụ Kubernetes cũng hỗ trợ trường hợp sử dụng này. Dịch vụ mà chúng ta đã xem xét trước đó là dịch vụ ClusterIP, đây là dịch vụ mặc định, nhưng tuy nhiên, có hai loại dịch vụ khác: Node-Port và LoadBalancer.</w:t>
      </w:r>
      <w:bookmarkStart w:name="_bookmark1416" w:id="1694"/>
      <w:bookmarkEnd w:id="1694"/>
    </w:p>
    <w:p>
      <w:pPr>
        <w:spacing w:after="0" w:line="259" w:lineRule="auto"/>
        <w:jc w:val="both"/>
        <w:sectPr>
          <w:type w:val="continuous"/>
          <w:pgSz w:w="10620" w:h="13320"/>
          <w:pgMar w:top="1260" w:bottom="280" w:left="420" w:right="400"/>
        </w:sectPr>
      </w:pPr>
    </w:p>
    <w:p>
      <w:pPr>
        <w:pStyle w:val="BodyText"/>
        <w:spacing w:before="9"/>
        <w:rPr>
          <w:sz w:val="18"/>
        </w:rPr>
      </w:pPr>
    </w:p>
    <w:p>
      <w:pPr>
        <w:pStyle w:val="BodyText"/>
        <w:spacing w:line="266" w:lineRule="auto" w:before="94"/>
        <w:ind w:left="1443" w:right="912" w:firstLine="294"/>
        <w:jc w:val="both"/>
      </w:pPr>
      <w:bookmarkStart w:name="12.4.4 Zero-downtime deployments" w:id="1695"/>
      <w:bookmarkEnd w:id="1695"/>
      <w:r>
        <w:rPr/>
      </w:r>
      <w:r>
        <w:rPr>
          <w:color w:val="252525"/>
        </w:rPr>
        <w:t>Dịch vụ NodePort có thể truy cập thông qua một cổng toàn cụm trên tất cả các nút trong cụm. Bất kỳ lưu lượng nào đến cổng đó trên bất kỳ nút cụm nào đều được cân bằng tải đến các pod phụ trợ. Bạn phải chọn một cổng khả dụng trong phạm vi 30000–32767. Ví dụ: danh sách 12.6 hiển thị một dịch vụ định tuyến lưu lượng đến cổng 30000 của Consumer Service.</w:t>
      </w:r>
      <w:bookmarkStart w:name="_bookmark1417" w:id="1696"/>
      <w:bookmarkEnd w:id="1696"/>
    </w:p>
    <w:p>
      <w:pPr>
        <w:pStyle w:val="BodyText"/>
        <w:spacing w:before="3"/>
        <w:rPr>
          <w:sz w:val="12"/>
        </w:rPr>
      </w:pPr>
      <w:r>
        <w:rPr/>
        <w:pict>
          <v:shape style="position:absolute;margin-left:93.18pt;margin-top:8.265821pt;width:372pt;height:25.75pt;mso-position-horizontal-relative:page;mso-position-vertical-relative:paragraph;z-index:-15245824;mso-wrap-distance-left:0;mso-wrap-distance-right:0" type="#_x0000_t202" filled="true" fillcolor="#6fa6cc" stroked="false">
            <v:textbox inset="0,0,0,0">
              <w:txbxContent>
                <w:p>
                  <w:pPr>
                    <w:spacing w:line="244" w:lineRule="auto" w:before="24"/>
                    <w:ind w:left="1379" w:right="237" w:hanging="1140"/>
                    <w:jc w:val="left"/>
                    <w:rPr>
                      <w:rFonts w:ascii="Courier New"/>
                      <w:b/>
                      <w:sz w:val="18"/>
                    </w:rPr>
                  </w:pPr>
                  <w:r>
                    <w:rPr>
                      <w:rFonts w:ascii="Trebuchet MS"/>
                      <w:b/>
                      <w:color w:val="FFFFFF"/>
                      <w:w w:val="95"/>
                      <w:sz w:val="18"/>
                    </w:rPr>
                    <w:t>Liệt kê 12.6 Định nghĩa YAML của một</w:t>
                  </w:r>
                  <w:r>
                    <w:rPr>
                      <w:rFonts w:ascii="Courier New"/>
                      <w:b/>
                      <w:color w:val="FFFFFF"/>
                      <w:w w:val="95"/>
                      <w:sz w:val="18"/>
                    </w:rPr>
                    <w:t>Cổng Node</w:t>
                  </w:r>
                  <w:r>
                    <w:rPr>
                      <w:rFonts w:ascii="Trebuchet MS"/>
                      <w:b/>
                      <w:color w:val="FFFFFF"/>
                      <w:w w:val="95"/>
                      <w:sz w:val="18"/>
                    </w:rPr>
                    <w:t>dịch vụ định tuyến lưu lượng đến cảng</w:t>
                  </w:r>
                  <w:r>
                    <w:rPr>
                      <w:rFonts w:ascii="Trebuchet MS"/>
                      <w:b/>
                      <w:color w:val="FFFFFF"/>
                      <w:sz w:val="18"/>
                    </w:rPr>
                    <w:t>8082 của</w:t>
                  </w:r>
                  <w:r>
                    <w:rPr>
                      <w:rFonts w:ascii="Courier New"/>
                      <w:b/>
                      <w:color w:val="FFFFFF"/>
                      <w:sz w:val="18"/>
                    </w:rPr>
                    <w:t>Dịch vụ khách hàng</w:t>
                  </w:r>
                </w:p>
              </w:txbxContent>
            </v:textbox>
            <v:fill type="solid"/>
            <w10:wrap type="topAndBottom"/>
          </v:shape>
        </w:pict>
      </w:r>
    </w:p>
    <w:p>
      <w:pPr>
        <w:pStyle w:val="BodyText"/>
        <w:spacing w:before="1"/>
        <w:rPr>
          <w:sz w:val="6"/>
        </w:rPr>
      </w:pPr>
    </w:p>
    <w:p>
      <w:pPr>
        <w:spacing w:after="0"/>
        <w:rPr>
          <w:sz w:val="6"/>
        </w:rPr>
        <w:sectPr>
          <w:pgSz w:w="10620" w:h="13320"/>
          <w:pgMar w:header="504" w:footer="0" w:top="700" w:bottom="280" w:left="420" w:right="400"/>
        </w:sectPr>
      </w:pPr>
    </w:p>
    <w:p>
      <w:pPr>
        <w:spacing w:line="264" w:lineRule="auto" w:before="68"/>
        <w:ind w:left="1443" w:right="1250" w:firstLine="0"/>
        <w:jc w:val="left"/>
        <w:rPr>
          <w:rFonts w:ascii="Courier New"/>
          <w:sz w:val="16"/>
        </w:rPr>
      </w:pPr>
      <w:r>
        <w:rPr>
          <w:rFonts w:ascii="Courier New"/>
          <w:color w:val="252525"/>
          <w:sz w:val="16"/>
        </w:rPr>
        <w:t>apiVersion: v1 loại: Siêu dữ liệu dịch vụ:</w:t>
      </w:r>
    </w:p>
    <w:p>
      <w:pPr>
        <w:spacing w:line="264" w:lineRule="auto" w:before="2"/>
        <w:ind w:left="1443" w:right="290" w:firstLine="192"/>
        <w:jc w:val="left"/>
        <w:rPr>
          <w:rFonts w:ascii="Courier New"/>
          <w:sz w:val="16"/>
        </w:rPr>
      </w:pPr>
      <w:r>
        <w:rPr/>
        <w:drawing>
          <wp:anchor distT="0" distB="0" distL="0" distR="0" allowOverlap="1" layoutInCell="1" locked="0" behindDoc="0" simplePos="0" relativeHeight="16211968">
            <wp:simplePos x="0" y="0"/>
            <wp:positionH relativeFrom="page">
              <wp:posOffset>2623947</wp:posOffset>
            </wp:positionH>
            <wp:positionV relativeFrom="paragraph">
              <wp:posOffset>87377</wp:posOffset>
            </wp:positionV>
            <wp:extent cx="219075" cy="257556"/>
            <wp:effectExtent l="0" t="0" r="0" b="0"/>
            <wp:wrapNone/>
            <wp:docPr id="149" name="image260.png"/>
            <wp:cNvGraphicFramePr>
              <a:graphicFrameLocks noChangeAspect="1"/>
            </wp:cNvGraphicFramePr>
            <a:graphic>
              <a:graphicData uri="http://schemas.openxmlformats.org/drawingml/2006/picture">
                <pic:pic>
                  <pic:nvPicPr>
                    <pic:cNvPr id="150" name="image260.png"/>
                    <pic:cNvPicPr/>
                  </pic:nvPicPr>
                  <pic:blipFill>
                    <a:blip r:embed="rId555" cstate="print"/>
                    <a:stretch>
                      <a:fillRect/>
                    </a:stretch>
                  </pic:blipFill>
                  <pic:spPr>
                    <a:xfrm>
                      <a:off x="0" y="0"/>
                      <a:ext cx="219075" cy="257556"/>
                    </a:xfrm>
                    <a:prstGeom prst="rect">
                      <a:avLst/>
                    </a:prstGeom>
                  </pic:spPr>
                </pic:pic>
              </a:graphicData>
            </a:graphic>
          </wp:anchor>
        </w:drawing>
      </w:r>
      <w:r>
        <w:rPr>
          <w:rFonts w:ascii="Courier New"/>
          <w:color w:val="252525"/>
          <w:sz w:val="16"/>
        </w:rPr>
        <w:t>tên: ftgo-api-gateway đặc điểm kỹ thuật:</w:t>
      </w:r>
    </w:p>
    <w:p>
      <w:pPr>
        <w:spacing w:line="266" w:lineRule="auto" w:before="1"/>
        <w:ind w:left="1635" w:right="1058" w:firstLine="0"/>
        <w:jc w:val="left"/>
        <w:rPr>
          <w:rFonts w:ascii="Courier New"/>
          <w:sz w:val="16"/>
        </w:rPr>
      </w:pPr>
      <w:r>
        <w:rPr>
          <w:rFonts w:ascii="Courier New"/>
          <w:color w:val="252525"/>
          <w:sz w:val="16"/>
        </w:rPr>
        <w:t>loại: Cổng NodePort:</w:t>
      </w:r>
    </w:p>
    <w:p>
      <w:pPr>
        <w:spacing w:line="179" w:lineRule="exact" w:before="0"/>
        <w:ind w:left="1635" w:right="0" w:firstLine="0"/>
        <w:jc w:val="left"/>
        <w:rPr>
          <w:rFonts w:ascii="Courier New"/>
          <w:sz w:val="16"/>
        </w:rPr>
      </w:pPr>
      <w:r>
        <w:rPr>
          <w:rFonts w:ascii="Courier New"/>
          <w:color w:val="252525"/>
          <w:sz w:val="16"/>
        </w:rPr>
        <w:t>- nodePort: 30000</w:t>
      </w:r>
    </w:p>
    <w:p>
      <w:pPr>
        <w:spacing w:before="19"/>
        <w:ind w:left="1923" w:right="0" w:firstLine="0"/>
        <w:jc w:val="left"/>
        <w:rPr>
          <w:rFonts w:ascii="Courier New"/>
          <w:sz w:val="16"/>
        </w:rPr>
      </w:pPr>
      <w:r>
        <w:rPr>
          <w:rFonts w:ascii="Courier New"/>
          <w:color w:val="252525"/>
          <w:sz w:val="16"/>
        </w:rPr>
        <w:t>cổng: 80</w:t>
      </w:r>
    </w:p>
    <w:p>
      <w:pPr>
        <w:spacing w:line="264" w:lineRule="auto" w:before="19"/>
        <w:ind w:left="1635" w:right="675" w:firstLine="191"/>
        <w:jc w:val="left"/>
        <w:rPr>
          <w:rFonts w:ascii="Courier New"/>
          <w:sz w:val="16"/>
        </w:rPr>
      </w:pPr>
      <w:r>
        <w:rPr>
          <w:rFonts w:ascii="Courier New"/>
          <w:color w:val="252525"/>
          <w:sz w:val="16"/>
        </w:rPr>
        <w:t>targetPort: 8080 bộ chọn:</w:t>
      </w:r>
    </w:p>
    <w:p>
      <w:pPr>
        <w:spacing w:before="1"/>
        <w:ind w:left="1827" w:right="0" w:firstLine="0"/>
        <w:jc w:val="left"/>
        <w:rPr>
          <w:rFonts w:ascii="Courier New"/>
          <w:sz w:val="16"/>
        </w:rPr>
      </w:pPr>
      <w:r>
        <w:rPr>
          <w:rFonts w:ascii="Courier New"/>
          <w:color w:val="252525"/>
          <w:sz w:val="16"/>
        </w:rPr>
        <w:t>ứng dụng: ftgo-api-gateway</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spacing w:before="3"/>
        <w:rPr>
          <w:rFonts w:ascii="Courier New"/>
          <w:sz w:val="25"/>
        </w:rPr>
      </w:pPr>
    </w:p>
    <w:p>
      <w:pPr>
        <w:spacing w:line="218" w:lineRule="auto" w:before="0"/>
        <w:ind w:left="105" w:right="4510" w:firstLine="0"/>
        <w:jc w:val="left"/>
        <w:rPr>
          <w:rFonts w:ascii="Trebuchet MS"/>
          <w:b/>
          <w:sz w:val="18"/>
        </w:rPr>
      </w:pPr>
      <w:r>
        <w:rPr>
          <w:rFonts w:ascii="Trebuchet MS"/>
          <w:b/>
          <w:color w:val="656565"/>
          <w:w w:val="80"/>
          <w:sz w:val="18"/>
        </w:rPr>
        <w:t>Chỉ định một loại NodePort</w:t>
      </w:r>
    </w:p>
    <w:p>
      <w:pPr>
        <w:pStyle w:val="BodyText"/>
        <w:spacing w:before="9"/>
        <w:rPr>
          <w:rFonts w:ascii="Trebuchet MS"/>
          <w:b/>
          <w:sz w:val="31"/>
        </w:rPr>
      </w:pPr>
    </w:p>
    <w:p>
      <w:pPr>
        <w:spacing w:line="218" w:lineRule="auto" w:before="0"/>
        <w:ind w:left="534" w:right="4324" w:firstLine="0"/>
        <w:jc w:val="left"/>
        <w:rPr>
          <w:rFonts w:ascii="Trebuchet MS"/>
          <w:b/>
          <w:sz w:val="18"/>
        </w:rPr>
      </w:pPr>
      <w:r>
        <w:rPr/>
        <w:drawing>
          <wp:anchor distT="0" distB="0" distL="0" distR="0" allowOverlap="1" layoutInCell="1" locked="0" behindDoc="0" simplePos="0" relativeHeight="16212480">
            <wp:simplePos x="0" y="0"/>
            <wp:positionH relativeFrom="page">
              <wp:posOffset>2895980</wp:posOffset>
            </wp:positionH>
            <wp:positionV relativeFrom="paragraph">
              <wp:posOffset>-5586</wp:posOffset>
            </wp:positionV>
            <wp:extent cx="219075" cy="242696"/>
            <wp:effectExtent l="0" t="0" r="0" b="0"/>
            <wp:wrapNone/>
            <wp:docPr id="151" name="image261.png"/>
            <wp:cNvGraphicFramePr>
              <a:graphicFrameLocks noChangeAspect="1"/>
            </wp:cNvGraphicFramePr>
            <a:graphic>
              <a:graphicData uri="http://schemas.openxmlformats.org/drawingml/2006/picture">
                <pic:pic>
                  <pic:nvPicPr>
                    <pic:cNvPr id="152" name="image261.png"/>
                    <pic:cNvPicPr/>
                  </pic:nvPicPr>
                  <pic:blipFill>
                    <a:blip r:embed="rId556" cstate="print"/>
                    <a:stretch>
                      <a:fillRect/>
                    </a:stretch>
                  </pic:blipFill>
                  <pic:spPr>
                    <a:xfrm>
                      <a:off x="0" y="0"/>
                      <a:ext cx="219075" cy="242696"/>
                    </a:xfrm>
                    <a:prstGeom prst="rect">
                      <a:avLst/>
                    </a:prstGeom>
                  </pic:spPr>
                </pic:pic>
              </a:graphicData>
            </a:graphic>
          </wp:anchor>
        </w:drawing>
      </w:r>
      <w:r>
        <w:rPr>
          <w:rFonts w:ascii="Trebuchet MS"/>
          <w:b/>
          <w:color w:val="656565"/>
          <w:w w:val="80"/>
          <w:sz w:val="18"/>
        </w:rPr>
        <w:t>Cổng cụm rộng</w:t>
      </w:r>
    </w:p>
    <w:p>
      <w:pPr>
        <w:spacing w:after="0" w:line="218" w:lineRule="auto"/>
        <w:jc w:val="left"/>
        <w:rPr>
          <w:rFonts w:ascii="Trebuchet MS"/>
          <w:sz w:val="18"/>
        </w:rPr>
        <w:sectPr>
          <w:type w:val="continuous"/>
          <w:pgSz w:w="10620" w:h="13320"/>
          <w:pgMar w:top="1260" w:bottom="280" w:left="420" w:right="400"/>
          <w:cols w:num="2" w:equalWidth="0">
            <w:col w:w="4058" w:space="40"/>
            <w:col w:w="5702"/>
          </w:cols>
        </w:sectPr>
      </w:pPr>
    </w:p>
    <w:p>
      <w:pPr>
        <w:spacing w:before="19"/>
        <w:ind w:left="1443" w:right="0" w:firstLine="0"/>
        <w:jc w:val="left"/>
        <w:rPr>
          <w:rFonts w:ascii="Courier New"/>
          <w:sz w:val="16"/>
        </w:rPr>
      </w:pPr>
      <w:r>
        <w:rPr>
          <w:rFonts w:ascii="Courier New"/>
          <w:sz w:val="16"/>
        </w:rPr>
        <w:t>---</w:t>
      </w:r>
    </w:p>
    <w:p>
      <w:pPr>
        <w:pStyle w:val="BodyText"/>
        <w:spacing w:before="10"/>
        <w:rPr>
          <w:rFonts w:ascii="Courier New"/>
          <w:sz w:val="16"/>
        </w:rPr>
      </w:pPr>
    </w:p>
    <w:p>
      <w:pPr>
        <w:pStyle w:val="BodyText"/>
        <w:spacing w:line="261" w:lineRule="auto"/>
        <w:ind w:left="1443" w:right="913" w:hanging="1"/>
        <w:jc w:val="both"/>
      </w:pPr>
      <w:r>
        <w:rPr>
          <w:rFonts w:ascii="Courier New"/>
          <w:color w:val="252525"/>
          <w:w w:val="95"/>
          <w:sz w:val="19"/>
        </w:rPr>
        <w:t>API Gateway nằm trong cụm sử dụng URL</w:t>
      </w:r>
      <w:hyperlink r:id="rId557">
        <w:r>
          <w:rPr>
            <w:rFonts w:ascii="Courier New"/>
            <w:color w:val="252525"/>
            <w:w w:val="95"/>
            <w:sz w:val="19"/>
          </w:rPr>
          <w:t>http://ftgo-api-gateway</w:t>
        </w:r>
      </w:hyperlink>
      <w:r>
        <w:rPr>
          <w:color w:val="252525"/>
          <w:w w:val="95"/>
        </w:rPr>
        <w:t>và bên ngoài URL http://&lt;node-ip-address&gt;:3000/, trong đó node-ip-address là địa chỉ IP của một trong các nút. Sau khi cấu hình dịch vụ NodePort, bạn có thể, ví dụ, cấu hình AWS Elastic Load Balancer (ELB) để cân bằng tải các yêu cầu từ internet trên các nút. Một lợi ích chính của phương pháp này là ELB hoàn toàn nằm trong tầm kiểm soát của bạn. Bạn có toàn quyền linh hoạt khi cấu hình nó.</w:t>
      </w:r>
    </w:p>
    <w:p>
      <w:pPr>
        <w:pStyle w:val="BodyText"/>
        <w:spacing w:line="266" w:lineRule="auto" w:before="15"/>
        <w:ind w:left="1443" w:right="913" w:firstLine="312"/>
        <w:jc w:val="both"/>
      </w:pPr>
      <w:r>
        <w:rPr>
          <w:color w:val="252525"/>
        </w:rPr>
        <w:t>Tuy nhiên, dịch vụ loại NodePort không phải là lựa chọn duy nhất. Bạn cũng có thể sử dụng dịch vụ Load-Balancer, dịch vụ này tự động cấu hình bộ cân bằng tải dành riêng cho đám mây. Bộ cân bằng tải sẽ là ELB nếu Kubernetes đang chạy trên AWS. Một lợi ích của loại dịch vụ này là bạn không còn phải cấu hình bộ cân bằng tải của riêng mình nữa. Tuy nhiên, nhược điểm là mặc dù Kubernetes cung cấp một số tùy chọn để cấu hình ELB, chẳng hạn như chứng chỉ SSL, nhưng bạn có ít quyền kiểm soát hơn đối với cấu hình của nó.</w:t>
      </w:r>
      <w:bookmarkStart w:name="_bookmark1418" w:id="1697"/>
      <w:bookmarkEnd w:id="1697"/>
    </w:p>
    <w:p>
      <w:pPr>
        <w:pStyle w:val="Heading6"/>
        <w:numPr>
          <w:ilvl w:val="2"/>
          <w:numId w:val="150"/>
        </w:numPr>
        <w:tabs>
          <w:tab w:pos="1444" w:val="left" w:leader="none"/>
        </w:tabs>
        <w:spacing w:line="240" w:lineRule="auto" w:before="177" w:after="0"/>
        <w:ind w:left="1443" w:right="0" w:hanging="721"/>
        <w:jc w:val="left"/>
      </w:pPr>
      <w:bookmarkStart w:name="_bookmark1419" w:id="1698"/>
      <w:bookmarkEnd w:id="1698"/>
      <w:r>
        <w:rPr>
          <w:b w:val="0"/>
          <w:i w:val="0"/>
        </w:rPr>
      </w:r>
      <w:bookmarkStart w:name="_bookmark1420" w:id="1699"/>
      <w:bookmarkEnd w:id="1699"/>
      <w:r>
        <w:rPr>
          <w:color w:val="466A85"/>
          <w:w w:val="90"/>
        </w:rPr>
        <w:t>Triển khai không có thời gian chết</w:t>
      </w:r>
    </w:p>
    <w:p>
      <w:pPr>
        <w:pStyle w:val="BodyText"/>
        <w:spacing w:line="264" w:lineRule="auto" w:before="102"/>
        <w:ind w:left="1443" w:right="914" w:hanging="1"/>
        <w:jc w:val="both"/>
      </w:pPr>
      <w:r>
        <w:rPr>
          <w:color w:val="252525"/>
        </w:rPr>
        <w:t>Hãy tưởng tượng bạn đã cập nhật Restaurant Service và muốn triển khai những thay đổi đó vào sản xuất. Cập nhật một dịch vụ đang chạy là một quy trình ba bước đơn giản khi sử dụng Kubernetes:</w:t>
      </w:r>
    </w:p>
    <w:p>
      <w:pPr>
        <w:pStyle w:val="BodyText"/>
        <w:spacing w:line="271" w:lineRule="auto" w:before="68"/>
        <w:ind w:left="1995" w:right="914" w:hanging="252"/>
        <w:jc w:val="both"/>
      </w:pPr>
      <w:r>
        <w:rPr>
          <w:rFonts w:ascii="Trebuchet MS" w:hAnsi="Trebuchet MS"/>
          <w:b/>
          <w:color w:val="CCA658"/>
          <w:w w:val="110"/>
          <w:sz w:val="14"/>
        </w:rPr>
        <w:t>1</w:t>
      </w:r>
      <w:r>
        <w:rPr>
          <w:color w:val="252525"/>
          <w:w w:val="110"/>
        </w:rPr>
        <w:t>Xây dựng một hình ảnh container mới và đẩy nó vào sổ đăng ký bằng cùng một quy trình được mô tả trước đó. Sự khác biệt duy nhất là hình ảnh sẽ được gắn thẻ bằng một thẻ phiên bản khác—ví dụ: ftgo-restaurant-service:1.1.0.RELEASE.</w:t>
      </w:r>
    </w:p>
    <w:p>
      <w:pPr>
        <w:pStyle w:val="BodyText"/>
        <w:spacing w:before="6"/>
        <w:ind w:left="1743"/>
        <w:jc w:val="both"/>
      </w:pPr>
      <w:r>
        <w:rPr>
          <w:rFonts w:ascii="Trebuchet MS" w:hAnsi="Trebuchet MS"/>
          <w:b/>
          <w:color w:val="CCA658"/>
          <w:spacing w:val="-2"/>
          <w:w w:val="105"/>
          <w:sz w:val="14"/>
        </w:rPr>
        <w:t>2</w:t>
      </w:r>
      <w:r>
        <w:rPr>
          <w:color w:val="252525"/>
          <w:spacing w:val="-2"/>
          <w:w w:val="105"/>
        </w:rPr>
        <w:t>Chỉnh sửa tệp YAML để triển khai dịch vụ sao cho nó tham chiếu đến hình ảnh mới.</w:t>
      </w:r>
      <w:bookmarkStart w:name="_bookmark1421" w:id="1700"/>
      <w:bookmarkEnd w:id="1700"/>
    </w:p>
    <w:p>
      <w:pPr>
        <w:spacing w:before="50"/>
        <w:ind w:left="1743" w:right="0" w:firstLine="0"/>
        <w:jc w:val="both"/>
        <w:rPr>
          <w:sz w:val="20"/>
        </w:rPr>
      </w:pPr>
      <w:r>
        <w:rPr>
          <w:rFonts w:ascii="Trebuchet MS"/>
          <w:b/>
          <w:color w:val="CCA658"/>
          <w:sz w:val="14"/>
        </w:rPr>
        <w:t>3     </w:t>
      </w:r>
      <w:r>
        <w:rPr>
          <w:color w:val="252525"/>
          <w:sz w:val="20"/>
        </w:rPr>
        <w:t>Cập nhật triển khai bằng cách sử dụng</w:t>
      </w:r>
      <w:r>
        <w:rPr>
          <w:rFonts w:ascii="Courier New"/>
          <w:color w:val="252525"/>
          <w:sz w:val="19"/>
        </w:rPr>
        <w:t>kubectl áp dụng -f</w:t>
      </w:r>
      <w:r>
        <w:rPr>
          <w:color w:val="252525"/>
          <w:sz w:val="20"/>
        </w:rPr>
        <w:t>yêu cầu.</w:t>
      </w:r>
    </w:p>
    <w:p>
      <w:pPr>
        <w:pStyle w:val="BodyText"/>
        <w:spacing w:line="271" w:lineRule="auto" w:before="116"/>
        <w:ind w:left="1443" w:right="914"/>
        <w:jc w:val="both"/>
      </w:pPr>
      <w:r>
        <w:rPr>
          <w:color w:val="252525"/>
          <w:w w:val="110"/>
        </w:rPr>
        <w:t>Kubernetes sau đó sẽ thực hiện nâng cấp liên tục các pod. Nó sẽ tạo ra các pod chạy phiên bản 1.1.0.RELEASE và chấm dứt các pod chạy phiên bản</w:t>
      </w:r>
    </w:p>
    <w:p>
      <w:pPr>
        <w:spacing w:after="0" w:line="271" w:lineRule="auto"/>
        <w:jc w:val="both"/>
        <w:sectPr>
          <w:type w:val="continuous"/>
          <w:pgSz w:w="10620" w:h="13320"/>
          <w:pgMar w:top="1260" w:bottom="280" w:left="420" w:right="400"/>
        </w:sectPr>
      </w:pPr>
    </w:p>
    <w:p>
      <w:pPr>
        <w:pStyle w:val="BodyText"/>
        <w:spacing w:before="9"/>
        <w:rPr>
          <w:sz w:val="18"/>
        </w:rPr>
      </w:pPr>
    </w:p>
    <w:p>
      <w:pPr>
        <w:pStyle w:val="BodyText"/>
        <w:spacing w:line="266" w:lineRule="auto" w:before="94"/>
        <w:ind w:left="1623" w:right="733"/>
        <w:jc w:val="both"/>
      </w:pPr>
      <w:bookmarkStart w:name="12.4.5 Using a service mesh to separate " w:id="1701"/>
      <w:bookmarkEnd w:id="1701"/>
      <w:r>
        <w:rPr/>
      </w:r>
      <w:r>
        <w:rPr>
          <w:rFonts w:ascii="Courier New" w:hAnsi="Courier New"/>
          <w:color w:val="252525"/>
          <w:w w:val="105"/>
          <w:sz w:val="19"/>
        </w:rPr>
        <w:t>1.0.0.RELEASE. Điểm tuyệt vời về cách Kubernetes thực hiện điều này là nó không chấm dứt các pod cũ cho đến khi các pod thay thế của chúng sẵn sàng xử lý các yêu cầu. Nó sử dụng cơ chế availabilityProbe, một cơ chế kiểm tra tình trạng được mô tả trước đó trong phần này, để xác định xem một pod đã sẵn sàng hay chưa. Kết quả là, sẽ luôn có các pod khả dụng để xử lý các yêu cầu. Cuối cùng, giả sử các pod mới khởi động thành công, tất cả các pod của triển khai sẽ chạy phiên bản mới.</w:t>
      </w:r>
      <w:bookmarkStart w:name="_bookmark1422" w:id="1702"/>
      <w:bookmarkEnd w:id="1702"/>
    </w:p>
    <w:p>
      <w:pPr>
        <w:pStyle w:val="BodyText"/>
        <w:spacing w:line="266" w:lineRule="auto" w:before="1"/>
        <w:ind w:left="1623" w:right="733" w:firstLine="305"/>
        <w:jc w:val="both"/>
      </w:pPr>
      <w:r>
        <w:rPr>
          <w:color w:val="252525"/>
          <w:w w:val="105"/>
        </w:rPr>
        <w:t>Nhưng nếu có vấn đề và các pod phiên bản 1.1.0.RELEASE không khởi động thì sao? Có thể có lỗi, chẳng hạn như tên ảnh container bị viết sai chính tả hoặc thiếu biến môi trường cho thuộc tính cấu hình mới. Nếu các pod không khởi động được, quá trình triển khai sẽ bị kẹt. Tại thời điểm đó, bạn có hai lựa chọn. Một lựa chọn là sửa tệp YAML và chạy lại kubectl apply -f để cập nhật quá trình triển khai. Lựa chọn còn lại là khôi phục quá trình triển khai.</w:t>
      </w:r>
    </w:p>
    <w:p>
      <w:pPr>
        <w:pStyle w:val="BodyText"/>
        <w:spacing w:line="271" w:lineRule="auto" w:before="1"/>
        <w:ind w:left="1623" w:right="733" w:firstLine="320"/>
        <w:jc w:val="both"/>
      </w:pPr>
      <w:r>
        <w:rPr>
          <w:color w:val="252525"/>
          <w:w w:val="110"/>
        </w:rPr>
        <w:t>Một triển khai duy trì lịch sử của những gì được gọi là triển khai. Mỗi lần bạn cập nhật triển khai, nó sẽ tạo ra một triển khai mới. Do đó, bạn có thể dễ dàng khôi phục triển khai về phiên bản trước đó bằng cách thực hiện lệnh sau:</w:t>
      </w:r>
    </w:p>
    <w:p>
      <w:pPr>
        <w:pStyle w:val="BodyText"/>
        <w:spacing w:before="8"/>
        <w:rPr>
          <w:sz w:val="19"/>
        </w:rPr>
      </w:pPr>
    </w:p>
    <w:p>
      <w:pPr>
        <w:spacing w:before="1"/>
        <w:ind w:left="1623" w:right="0" w:firstLine="0"/>
        <w:jc w:val="both"/>
        <w:rPr>
          <w:rFonts w:ascii="Courier New"/>
          <w:sz w:val="16"/>
        </w:rPr>
      </w:pPr>
      <w:r>
        <w:rPr>
          <w:rFonts w:ascii="Courier New"/>
          <w:sz w:val="16"/>
        </w:rPr>
        <w:t>kubectl rollout undo triển khai ftgo-restaurant-service</w:t>
      </w:r>
    </w:p>
    <w:p>
      <w:pPr>
        <w:pStyle w:val="BodyText"/>
        <w:rPr>
          <w:rFonts w:ascii="Courier New"/>
          <w:sz w:val="16"/>
        </w:rPr>
      </w:pPr>
    </w:p>
    <w:p>
      <w:pPr>
        <w:spacing w:line="256" w:lineRule="auto" w:before="110"/>
        <w:ind w:left="1623" w:right="734" w:hanging="1"/>
        <w:jc w:val="both"/>
        <w:rPr>
          <w:sz w:val="20"/>
        </w:rPr>
      </w:pPr>
      <w:r>
        <w:rPr>
          <w:color w:val="252525"/>
          <w:spacing w:val="-1"/>
          <w:w w:val="105"/>
          <w:sz w:val="20"/>
        </w:rPr>
        <w:t>Kubernetes sau đó sẽ thay thế các pod đang chạy phiên bản</w:t>
      </w:r>
      <w:r>
        <w:rPr>
          <w:rFonts w:ascii="Courier New"/>
          <w:color w:val="252525"/>
          <w:w w:val="105"/>
          <w:sz w:val="19"/>
        </w:rPr>
        <w:t>1.1.0.PHÁT HÀNH</w:t>
      </w:r>
      <w:r>
        <w:rPr>
          <w:color w:val="252525"/>
          <w:w w:val="105"/>
          <w:sz w:val="20"/>
        </w:rPr>
        <w:t>với các pod chạy phiên bản cũ hơn,</w:t>
      </w:r>
      <w:r>
        <w:rPr>
          <w:rFonts w:ascii="Courier New"/>
          <w:color w:val="252525"/>
          <w:w w:val="105"/>
          <w:sz w:val="19"/>
        </w:rPr>
        <w:t>1.0.0.PHÁT HÀNH</w:t>
      </w:r>
      <w:r>
        <w:rPr>
          <w:color w:val="252525"/>
          <w:w w:val="105"/>
          <w:sz w:val="20"/>
        </w:rPr>
        <w:t>.</w:t>
      </w:r>
    </w:p>
    <w:p>
      <w:pPr>
        <w:pStyle w:val="BodyText"/>
        <w:spacing w:line="271" w:lineRule="auto" w:before="1"/>
        <w:ind w:left="1623" w:right="731" w:firstLine="292"/>
        <w:jc w:val="both"/>
      </w:pPr>
      <w:r>
        <w:rPr>
          <w:color w:val="252525"/>
          <w:w w:val="105"/>
        </w:rPr>
        <w:t>Triển khai Kubernetes là một cách tốt để triển khai dịch vụ mà không có thời gian chết. Nhưng nếu lỗi chỉ xuất hiện sau khi pod đã sẵn sàng và nhận được lưu lượng sản xuất thì sao? Trong tình huống đó, Kubernetes sẽ tiếp tục triển khai các phiên bản mới, do đó, ngày càng nhiều người dùng sẽ bị ảnh hưởng. Mặc dù hệ thống giám sát của bạn hy vọng sẽ phát hiện ra sự cố và nhanh chóng khôi phục quá trình triển khai, nhưng bạn sẽ không tránh khỏi việc ảnh hưởng đến ít nhất một số người dùng. Để giải quyết vấn đề này và khiến việc triển khai phiên bản mới của dịch vụ trở nên đáng tin cậy hơn, chúng ta cần tách biệt việc triển khai, nghĩa là đưa dịch vụ vào hoạt động sản xuất, khỏi việc phát hành dịch vụ, nghĩa là làm cho dịch vụ khả dụng để xử lý lưu lượng sản xuất. Hãy cùng xem cách thực hiện điều đó bằng cách sử dụng lưới dịch vụ.</w:t>
      </w:r>
      <w:bookmarkStart w:name="_bookmark1423" w:id="1703"/>
      <w:bookmarkEnd w:id="1703"/>
    </w:p>
    <w:p>
      <w:pPr>
        <w:pStyle w:val="Heading6"/>
        <w:numPr>
          <w:ilvl w:val="2"/>
          <w:numId w:val="150"/>
        </w:numPr>
        <w:tabs>
          <w:tab w:pos="1624" w:val="left" w:leader="none"/>
        </w:tabs>
        <w:spacing w:line="240" w:lineRule="auto" w:before="177" w:after="0"/>
        <w:ind w:left="1623" w:right="0" w:hanging="721"/>
        <w:jc w:val="left"/>
      </w:pPr>
      <w:bookmarkStart w:name="_bookmark1424" w:id="1704"/>
      <w:bookmarkEnd w:id="1704"/>
      <w:r>
        <w:rPr>
          <w:b w:val="0"/>
          <w:i w:val="0"/>
        </w:rPr>
      </w:r>
      <w:bookmarkStart w:name="_bookmark1425" w:id="1705"/>
      <w:bookmarkEnd w:id="1705"/>
      <w:r>
        <w:rPr>
          <w:color w:val="466A85"/>
          <w:w w:val="90"/>
        </w:rPr>
        <w:t>Sử dụng lưới dịch vụ để tách biệt triển khai khỏi phát hành</w:t>
      </w:r>
    </w:p>
    <w:p>
      <w:pPr>
        <w:pStyle w:val="BodyText"/>
        <w:spacing w:line="271" w:lineRule="auto" w:before="102"/>
        <w:ind w:left="1623" w:right="733"/>
        <w:jc w:val="both"/>
      </w:pPr>
      <w:r>
        <w:rPr>
          <w:color w:val="252525"/>
          <w:w w:val="110"/>
        </w:rPr>
        <w:t>Cách truyền thống để triển khai phiên bản mới của dịch vụ là trước tiên thử nghiệm trong môi trường dàn dựng. Sau đó, khi đã vượt qua bài kiểm tra trong dàn dựng, bạn triển khai trong sản xuất bằng cách thực hiện nâng cấp liên tục thay thế các phiên bản cũ của dịch vụ bằng các phiên bản dịch vụ mới. Một mặt, như bạn vừa thấy, triển khai Kubernetes giúp thực hiện nâng cấp liên tục rất đơn giản. Mặt khác, cách tiếp cận này giả định rằng sau khi phiên bản dịch vụ đã vượt qua các bài kiểm tra trong môi trường dàn dựng, nó sẽ hoạt động trong sản xuất. Đáng buồn thay, điều này không phải lúc nào cũng đúng.</w:t>
      </w:r>
    </w:p>
    <w:p>
      <w:pPr>
        <w:pStyle w:val="BodyText"/>
        <w:spacing w:line="271" w:lineRule="auto" w:before="1"/>
        <w:ind w:left="1623" w:right="733" w:firstLine="291"/>
        <w:jc w:val="both"/>
      </w:pPr>
      <w:r>
        <w:rPr>
          <w:color w:val="252525"/>
          <w:spacing w:val="-2"/>
          <w:w w:val="110"/>
        </w:rPr>
        <w:t>Một lý do là vì dàn dựng không có khả năng là một bản sao chính xác, nếu không vì lý do nào khác</w:t>
      </w:r>
      <w:r>
        <w:rPr>
          <w:color w:val="252525"/>
          <w:w w:val="110"/>
        </w:rPr>
        <w:t>hơn là môi trường sản xuất có thể lớn hơn nhiều và xử lý nhiều lưu lượng hơn. Cũng tốn thời gian để giữ cho hai môi trường được đồng bộ hóa. Do sự khác biệt, có khả năng một số lỗi sẽ chỉ xuất hiện trong sản xuất. Và ngay cả khi đó là bản sao chính xác, bạn không thể đảm bảo rằng thử nghiệm sẽ phát hiện ra tất cả các lỗi.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752" w:firstLine="290"/>
      </w:pPr>
      <w:r>
        <w:rPr>
          <w:color w:val="252525"/>
          <w:spacing w:val="-1"/>
          <w:w w:val="110"/>
        </w:rPr>
        <w:t>Nhiều lắm</w:t>
      </w:r>
      <w:r>
        <w:rPr>
          <w:color w:val="252525"/>
          <w:w w:val="110"/>
        </w:rPr>
        <w:t>cách đáng tin cậy hơn để triển khai phiên bản mới là tách biệt việc triển khai với việc phát hành:</w:t>
      </w:r>
    </w:p>
    <w:p>
      <w:pPr>
        <w:pStyle w:val="ListParagraph"/>
        <w:numPr>
          <w:ilvl w:val="3"/>
          <w:numId w:val="150"/>
        </w:numPr>
        <w:tabs>
          <w:tab w:pos="1996" w:val="left" w:leader="none"/>
        </w:tabs>
        <w:spacing w:line="240" w:lineRule="auto" w:before="81" w:after="0"/>
        <w:ind w:left="1995" w:right="0" w:hanging="241"/>
        <w:jc w:val="left"/>
        <w:rPr>
          <w:sz w:val="20"/>
        </w:rPr>
      </w:pPr>
      <w:bookmarkStart w:name="_bookmark1426" w:id="1706"/>
      <w:bookmarkEnd w:id="1706"/>
      <w:r>
        <w:rPr/>
      </w:r>
      <w:bookmarkStart w:name="_bookmark1426" w:id="1707"/>
      <w:bookmarkEnd w:id="1707"/>
      <w:r>
        <w:rPr>
          <w:i/>
          <w:color w:val="252525"/>
          <w:w w:val="105"/>
          <w:sz w:val="20"/>
        </w:rPr>
        <w:t>Triển khai</w:t>
      </w:r>
      <w:r>
        <w:rPr>
          <w:color w:val="252525"/>
          <w:w w:val="105"/>
          <w:sz w:val="20"/>
        </w:rPr>
        <w:t>—Chạy trong môi trường sản xuất</w:t>
      </w:r>
    </w:p>
    <w:p>
      <w:pPr>
        <w:pStyle w:val="ListParagraph"/>
        <w:numPr>
          <w:ilvl w:val="3"/>
          <w:numId w:val="150"/>
        </w:numPr>
        <w:tabs>
          <w:tab w:pos="1996" w:val="left" w:leader="none"/>
        </w:tabs>
        <w:spacing w:line="240" w:lineRule="auto" w:before="50" w:after="0"/>
        <w:ind w:left="1995" w:right="0" w:hanging="241"/>
        <w:jc w:val="left"/>
        <w:rPr>
          <w:sz w:val="20"/>
        </w:rPr>
      </w:pPr>
      <w:r>
        <w:rPr>
          <w:i/>
          <w:color w:val="252525"/>
          <w:sz w:val="20"/>
        </w:rPr>
        <w:t>Phát hành một dịch vụ</w:t>
      </w:r>
      <w:r>
        <w:rPr>
          <w:color w:val="252525"/>
          <w:sz w:val="20"/>
        </w:rPr>
        <w:t>—Cung cấp cho người dùng cuối</w:t>
      </w:r>
    </w:p>
    <w:p>
      <w:pPr>
        <w:pStyle w:val="BodyText"/>
        <w:spacing w:before="130"/>
        <w:ind w:left="1443"/>
      </w:pPr>
      <w:r>
        <w:rPr>
          <w:color w:val="252525"/>
          <w:w w:val="105"/>
        </w:rPr>
        <w:t>Sau đó, bạn triển khai dịch vụ vào sản xuất bằng các bước sau:</w:t>
      </w:r>
    </w:p>
    <w:p>
      <w:pPr>
        <w:pStyle w:val="BodyText"/>
        <w:spacing w:line="271" w:lineRule="auto" w:before="110"/>
        <w:ind w:left="1995" w:right="977" w:hanging="252"/>
      </w:pPr>
      <w:r>
        <w:rPr>
          <w:rFonts w:ascii="Trebuchet MS"/>
          <w:b/>
          <w:color w:val="CCA658"/>
          <w:w w:val="110"/>
          <w:sz w:val="14"/>
        </w:rPr>
        <w:t>1</w:t>
      </w:r>
      <w:r>
        <w:rPr>
          <w:color w:val="252525"/>
          <w:w w:val="110"/>
        </w:rPr>
        <w:t>Triển khai phiên bản mới vào sản xuất mà không cần chuyển bất kỳ yêu cầu nào từ người dùng cuối đến phiên bản đó.</w:t>
      </w:r>
    </w:p>
    <w:p>
      <w:pPr>
        <w:pStyle w:val="BodyText"/>
        <w:spacing w:before="20"/>
        <w:ind w:left="1743"/>
      </w:pPr>
      <w:r>
        <w:rPr>
          <w:rFonts w:ascii="Trebuchet MS"/>
          <w:b/>
          <w:color w:val="CCA658"/>
          <w:w w:val="110"/>
          <w:sz w:val="14"/>
        </w:rPr>
        <w:t>2   </w:t>
      </w:r>
      <w:r>
        <w:rPr>
          <w:color w:val="252525"/>
          <w:w w:val="110"/>
        </w:rPr>
        <w:t>Kiểm tra trong quá trình sản xuất.</w:t>
      </w:r>
    </w:p>
    <w:p>
      <w:pPr>
        <w:pStyle w:val="BodyText"/>
        <w:spacing w:before="50"/>
        <w:ind w:left="1743"/>
      </w:pPr>
      <w:r>
        <w:rPr>
          <w:rFonts w:ascii="Trebuchet MS"/>
          <w:b/>
          <w:color w:val="CCA658"/>
          <w:w w:val="105"/>
          <w:sz w:val="14"/>
        </w:rPr>
        <w:t>3    </w:t>
      </w:r>
      <w:r>
        <w:rPr>
          <w:color w:val="252525"/>
          <w:w w:val="105"/>
        </w:rPr>
        <w:t>Phát hành cho một số ít người dùng cuối.</w:t>
      </w:r>
    </w:p>
    <w:p>
      <w:pPr>
        <w:pStyle w:val="BodyText"/>
        <w:spacing w:line="271" w:lineRule="auto" w:before="50"/>
        <w:ind w:left="1995" w:right="910" w:hanging="252"/>
      </w:pPr>
      <w:r>
        <w:rPr>
          <w:rFonts w:ascii="Trebuchet MS" w:hAnsi="Trebuchet MS"/>
          <w:b/>
          <w:color w:val="CCA658"/>
          <w:w w:val="110"/>
          <w:sz w:val="14"/>
        </w:rPr>
        <w:t>4</w:t>
      </w:r>
      <w:r>
        <w:rPr>
          <w:color w:val="252525"/>
          <w:w w:val="110"/>
        </w:rPr>
        <w:t>Phát hành dần dần cho số lượng người dùng ngày càng lớn cho đến khi có thể xử lý toàn bộ lưu lượng truy cập sản xuất.</w:t>
      </w:r>
    </w:p>
    <w:p>
      <w:pPr>
        <w:pStyle w:val="BodyText"/>
        <w:spacing w:line="271" w:lineRule="auto" w:before="20"/>
        <w:ind w:left="1995" w:right="977" w:hanging="252"/>
      </w:pPr>
      <w:r>
        <w:rPr>
          <w:rFonts w:ascii="Trebuchet MS" w:hAnsi="Trebuchet MS"/>
          <w:b/>
          <w:color w:val="CCA658"/>
          <w:w w:val="105"/>
          <w:sz w:val="14"/>
        </w:rPr>
        <w:t>5</w:t>
      </w:r>
      <w:r>
        <w:rPr>
          <w:color w:val="252525"/>
          <w:w w:val="105"/>
        </w:rPr>
        <w:t>Nếu có bất kỳ vấn đề nào xảy ra, hãy quay lại phiên bản cũ—nếu không, khi bạn đã chắc chắn rằng phiên bản mới hoạt động chính xác, hãy xóa phiên bản cũ.</w:t>
      </w:r>
    </w:p>
    <w:p>
      <w:pPr>
        <w:pStyle w:val="BodyText"/>
        <w:spacing w:line="271" w:lineRule="auto" w:before="100"/>
        <w:ind w:left="1443" w:right="910"/>
      </w:pPr>
      <w:r>
        <w:rPr>
          <w:color w:val="252525"/>
          <w:w w:val="110"/>
        </w:rPr>
        <w:t>Trong điều kiện lý tưởng, các bước đó sẽ được thực hiện thông qua đường ống triển khai hoàn toàn tự động, giám sát cẩn thận dịch vụ mới triển khai để phát hiện lỗi.</w:t>
      </w:r>
    </w:p>
    <w:p>
      <w:pPr>
        <w:pStyle w:val="BodyText"/>
        <w:spacing w:line="271" w:lineRule="auto" w:before="1"/>
        <w:ind w:left="1443" w:right="913" w:firstLine="303"/>
        <w:jc w:val="both"/>
      </w:pPr>
      <w:r>
        <w:rPr>
          <w:color w:val="252525"/>
          <w:w w:val="105"/>
        </w:rPr>
        <w:t>Theo truyền thống, việc tách biệt các triển khai và bản phát hành theo cách này là một thách thức vì cần rất nhiều công sức để triển khai. Nhưng một trong những lợi ích của việc sử dụng lưới dịch vụ là việc sử dụng kiểu triển khai này dễ dàng hơn nhiều. Lưới dịch vụ, như đã mô tả trong chương 11, là cơ sở hạ tầng mạng lưới làm trung gian cho mọi giao tiếp giữa một dịch vụ và các dịch vụ khác cũng như các ứng dụng bên ngoài. Ngoài việc đảm nhận một số trách nhiệm của khuôn khổ khung dịch vụ vi mô, lưới dịch vụ còn cung cấp cân bằng tải dựa trên quy tắc và định tuyến lưu lượng cho phép bạn chạy an toàn nhiều phiên bản dịch vụ của mình cùng lúc. Sau trong phần này, bạn sẽ thấy rằng bạn có thể định tuyến người dùng thử nghiệm đến một phiên bản của dịch vụ và người dùng cuối đến một phiên bản khác, ví dụ.</w:t>
      </w:r>
    </w:p>
    <w:p>
      <w:pPr>
        <w:pStyle w:val="BodyText"/>
        <w:spacing w:line="271" w:lineRule="auto" w:before="1"/>
        <w:ind w:left="1443" w:right="914" w:firstLine="289"/>
        <w:jc w:val="both"/>
      </w:pPr>
      <w:r>
        <w:rPr>
          <w:color w:val="252525"/>
          <w:spacing w:val="-1"/>
          <w:w w:val="110"/>
        </w:rPr>
        <w:t>Như đã mô tả trong chương 11, có một số</w:t>
      </w:r>
      <w:r>
        <w:rPr>
          <w:color w:val="252525"/>
          <w:w w:val="110"/>
        </w:rPr>
        <w:t>lưới dịch vụ để lựa chọn. Trong phần này, tôi sẽ chỉ cho bạn cách sử dụng Istio, một lưới dịch vụ mã nguồn mở phổ biến ban đầu được phát triển bởi Google, IBM và Lyft. Tôi bắt đầu bằng cách cung cấp tổng quan ngắn gọn về Istio và một số tính năng của nó. Tiếp theo, tôi sẽ mô tả cách triển khai ứng dụng bằng Istio. Sau đó, tôi sẽ chỉ cho bạn cách sử dụng khả năng định tuyến lưu lượng truy cập của nó để triển khai và phát hành bản nâng cấp cho dịch vụ.</w:t>
      </w:r>
    </w:p>
    <w:p>
      <w:pPr>
        <w:spacing w:before="103"/>
        <w:ind w:left="1443" w:right="0" w:firstLine="0"/>
        <w:jc w:val="left"/>
        <w:rPr>
          <w:rFonts w:ascii="Trebuchet MS"/>
          <w:b/>
          <w:sz w:val="15"/>
        </w:rPr>
      </w:pPr>
      <w:bookmarkStart w:name="_bookmark1427" w:id="1708"/>
      <w:bookmarkEnd w:id="1708"/>
      <w:r>
        <w:rPr/>
      </w:r>
      <w:r>
        <w:rPr>
          <w:rFonts w:ascii="Trebuchet MS"/>
          <w:b/>
          <w:color w:val="466A85"/>
          <w:sz w:val="19"/>
        </w:rPr>
        <w:t>Ồ</w:t>
      </w:r>
      <w:r>
        <w:rPr>
          <w:rFonts w:ascii="Trebuchet MS"/>
          <w:b/>
          <w:color w:val="466A85"/>
          <w:sz w:val="15"/>
        </w:rPr>
        <w:t>TỔNG QUAN VỀ</w:t>
      </w:r>
      <w:r>
        <w:rPr>
          <w:rFonts w:ascii="Trebuchet MS"/>
          <w:b/>
          <w:color w:val="466A85"/>
          <w:sz w:val="19"/>
        </w:rPr>
        <w:t>TÔI</w:t>
      </w:r>
      <w:r>
        <w:rPr>
          <w:rFonts w:ascii="Trebuchet MS"/>
          <w:b/>
          <w:color w:val="466A85"/>
          <w:sz w:val="15"/>
        </w:rPr>
        <w:t>LƯỚI DỊCH VỤ STIO</w:t>
      </w:r>
    </w:p>
    <w:p>
      <w:pPr>
        <w:pStyle w:val="BodyText"/>
        <w:spacing w:line="271" w:lineRule="auto" w:before="27"/>
        <w:ind w:left="1443" w:right="914"/>
        <w:jc w:val="both"/>
      </w:pPr>
      <w:r>
        <w:rPr>
          <w:color w:val="252525"/>
          <w:w w:val="105"/>
        </w:rPr>
        <w:t>Trang web Istio mô tả Istio là “Nền tảng mở để kết nối, quản lý và bảo mật các dịch vụ vi mô” (</w:t>
      </w:r>
      <w:hyperlink r:id="rId526">
        <w:r>
          <w:rPr>
            <w:color w:val="001BA6"/>
            <w:w w:val="105"/>
          </w:rPr>
          <w:t>https://istio.io</w:t>
        </w:r>
      </w:hyperlink>
      <w:r>
        <w:rPr>
          <w:color w:val="252525"/>
          <w:w w:val="105"/>
        </w:rPr>
        <w:t>). Đây là lớp mạng mà tất cả lưu lượng mạng của dịch vụ của bạn đều đi qua. Istio có một bộ tính năng phong phú được sắp xếp thành bốn danh mục chính:</w:t>
      </w:r>
    </w:p>
    <w:p>
      <w:pPr>
        <w:pStyle w:val="ListParagraph"/>
        <w:numPr>
          <w:ilvl w:val="3"/>
          <w:numId w:val="150"/>
        </w:numPr>
        <w:tabs>
          <w:tab w:pos="1996" w:val="left" w:leader="none"/>
        </w:tabs>
        <w:spacing w:line="271" w:lineRule="auto" w:before="81" w:after="0"/>
        <w:ind w:left="1995" w:right="914" w:hanging="240"/>
        <w:jc w:val="both"/>
        <w:rPr>
          <w:sz w:val="20"/>
        </w:rPr>
      </w:pPr>
      <w:r>
        <w:rPr>
          <w:i/>
          <w:color w:val="252525"/>
          <w:w w:val="105"/>
          <w:sz w:val="20"/>
        </w:rPr>
        <w:t>Quản lý giao thông</w:t>
      </w:r>
      <w:bookmarkStart w:name="_bookmark1428" w:id="1709"/>
      <w:bookmarkEnd w:id="1709"/>
      <w:r>
        <w:rPr>
          <w:color w:val="252525"/>
          <w:w w:val="105"/>
          <w:sz w:val="20"/>
        </w:rPr>
        <w:t>—Bao gồm khám phá dịch vụ, cân bằng tải, quy tắc định tuyến và bộ ngắt mạch</w:t>
      </w:r>
    </w:p>
    <w:p>
      <w:pPr>
        <w:pStyle w:val="ListParagraph"/>
        <w:numPr>
          <w:ilvl w:val="3"/>
          <w:numId w:val="150"/>
        </w:numPr>
        <w:tabs>
          <w:tab w:pos="1996" w:val="left" w:leader="none"/>
        </w:tabs>
        <w:spacing w:line="271" w:lineRule="auto" w:before="20" w:after="0"/>
        <w:ind w:left="1995" w:right="914" w:hanging="240"/>
        <w:jc w:val="both"/>
        <w:rPr>
          <w:sz w:val="20"/>
        </w:rPr>
      </w:pPr>
      <w:r>
        <w:rPr>
          <w:i/>
          <w:color w:val="252525"/>
          <w:w w:val="105"/>
          <w:sz w:val="20"/>
        </w:rPr>
        <w:t>Bảo vệ</w:t>
      </w:r>
      <w:r>
        <w:rPr>
          <w:color w:val="252525"/>
          <w:w w:val="105"/>
          <w:sz w:val="20"/>
        </w:rPr>
        <w:t>—Bảo mật liên lạc giữa các dịch vụ bằng cách sử dụng Bảo mật lớp truyền tải (TLS)</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ListParagraph"/>
        <w:numPr>
          <w:ilvl w:val="4"/>
          <w:numId w:val="150"/>
        </w:numPr>
        <w:tabs>
          <w:tab w:pos="2176" w:val="left" w:leader="none"/>
        </w:tabs>
        <w:spacing w:line="271" w:lineRule="auto" w:before="94" w:after="0"/>
        <w:ind w:left="2175" w:right="734" w:hanging="240"/>
        <w:jc w:val="left"/>
        <w:rPr>
          <w:sz w:val="20"/>
        </w:rPr>
      </w:pPr>
      <w:bookmarkStart w:name="_bookmark1429" w:id="1710"/>
      <w:bookmarkEnd w:id="1710"/>
      <w:r>
        <w:rPr/>
      </w:r>
      <w:bookmarkStart w:name="_bookmark1429" w:id="1711"/>
      <w:bookmarkEnd w:id="1711"/>
      <w:r>
        <w:rPr>
          <w:i/>
          <w:color w:val="252525"/>
          <w:spacing w:val="-1"/>
          <w:w w:val="110"/>
          <w:sz w:val="20"/>
        </w:rPr>
        <w:t>Đo từ xa</w:t>
      </w:r>
      <w:r>
        <w:rPr>
          <w:color w:val="252525"/>
          <w:spacing w:val="-1"/>
          <w:w w:val="110"/>
          <w:sz w:val="20"/>
        </w:rPr>
        <w:t>—Ghi lại số liệu</w:t>
      </w:r>
      <w:r>
        <w:rPr>
          <w:color w:val="252525"/>
          <w:w w:val="110"/>
          <w:sz w:val="20"/>
        </w:rPr>
        <w:t>về lưu lượng mạng và triển khai theo dõi phân tán</w:t>
      </w:r>
    </w:p>
    <w:p>
      <w:pPr>
        <w:pStyle w:val="ListParagraph"/>
        <w:numPr>
          <w:ilvl w:val="4"/>
          <w:numId w:val="150"/>
        </w:numPr>
        <w:tabs>
          <w:tab w:pos="2176" w:val="left" w:leader="none"/>
        </w:tabs>
        <w:spacing w:line="240" w:lineRule="auto" w:before="21" w:after="0"/>
        <w:ind w:left="2175" w:right="0" w:hanging="241"/>
        <w:jc w:val="left"/>
        <w:rPr>
          <w:sz w:val="20"/>
        </w:rPr>
      </w:pPr>
      <w:r>
        <w:rPr>
          <w:i/>
          <w:color w:val="252525"/>
          <w:sz w:val="20"/>
        </w:rPr>
        <w:t>Thực thi chính sách</w:t>
      </w:r>
      <w:bookmarkStart w:name="_bookmark1430" w:id="1712"/>
      <w:bookmarkEnd w:id="1712"/>
      <w:r>
        <w:rPr>
          <w:color w:val="252525"/>
          <w:sz w:val="20"/>
        </w:rPr>
        <w:t>—Thực thi hạn ngạch và giới hạn tỷ lệ</w:t>
      </w:r>
    </w:p>
    <w:p>
      <w:pPr>
        <w:pStyle w:val="BodyText"/>
        <w:spacing w:before="130"/>
        <w:ind w:left="1623"/>
        <w:jc w:val="both"/>
      </w:pPr>
      <w:r>
        <w:rPr>
          <w:color w:val="252525"/>
          <w:w w:val="105"/>
        </w:rPr>
        <w:t>Phần này tập trung vào khả năng quản lý lưu lượng truy cập của Istio.</w:t>
      </w:r>
    </w:p>
    <w:p>
      <w:pPr>
        <w:pStyle w:val="BodyText"/>
        <w:spacing w:line="271" w:lineRule="auto" w:before="29"/>
        <w:ind w:left="1623" w:right="734" w:firstLine="315"/>
        <w:jc w:val="both"/>
      </w:pPr>
      <w:r>
        <w:rPr>
          <w:color w:val="252525"/>
          <w:w w:val="110"/>
        </w:rPr>
        <w:t>Hình 12.11 cho thấy kiến ​​trúc của Istio. Nó bao gồm một mặt phẳng điều khiển và một mặt phẳng dữ liệu. Mặt phẳng điều khiển thực hiện các chức năng quản lý, bao gồm cấu hình mặt phẳng dữ liệu để định tuyến lưu lượng. Mặt phẳng dữ liệu bao gồm các proxy Envoy, một proxy cho mỗi phiên bản dịch vụ.</w:t>
      </w:r>
    </w:p>
    <w:p>
      <w:pPr>
        <w:pStyle w:val="BodyText"/>
        <w:spacing w:line="271" w:lineRule="auto" w:before="1"/>
        <w:ind w:left="1623" w:right="733" w:firstLine="284"/>
        <w:jc w:val="both"/>
      </w:pPr>
      <w:r>
        <w:rPr>
          <w:color w:val="252525"/>
          <w:spacing w:val="-3"/>
          <w:w w:val="110"/>
        </w:rPr>
        <w:t>Hai thành phần chính của mặt phẳng điều khiển là Pilot và Mixer. Pilot trích xuất thông tin về các dịch vụ được triển khai từ cơ sở hạ tầng cơ bản. Ví dụ, khi chạy trên Kubernetes, Pilot sẽ truy xuất các dịch vụ và pod lành mạnh. Nó cấu hình các proxy Envoy để định tuyến lưu lượng theo các quy tắc định tuyến đã xác định.</w:t>
      </w:r>
      <w:bookmarkStart w:name="_bookmark1432" w:id="1713"/>
      <w:bookmarkEnd w:id="1713"/>
      <w:bookmarkStart w:name="_bookmark1431" w:id="1714"/>
      <w:bookmarkEnd w:id="1714"/>
      <w:r>
        <w:rPr>
          <w:i/>
          <w:color w:val="252525"/>
          <w:w w:val="105"/>
        </w:rPr>
        <w:t>Máy trộn</w:t>
      </w:r>
      <w:r>
        <w:rPr>
          <w:color w:val="252525"/>
          <w:w w:val="105"/>
        </w:rPr>
        <w:t>thu thập dữ liệu từ xa từ các proxy Envoy và thực thi các chính sách.</w:t>
      </w:r>
    </w:p>
    <w:p>
      <w:pPr>
        <w:pStyle w:val="BodyText"/>
        <w:spacing w:before="5"/>
        <w:rPr>
          <w:sz w:val="19"/>
        </w:rPr>
      </w:pPr>
    </w:p>
    <w:p>
      <w:pPr>
        <w:spacing w:before="79"/>
        <w:ind w:left="1623" w:right="1612" w:firstLine="0"/>
        <w:jc w:val="right"/>
        <w:rPr>
          <w:rFonts w:ascii="Arial MT"/>
          <w:sz w:val="14"/>
        </w:rPr>
      </w:pPr>
      <w:r>
        <w:rPr/>
        <w:pict>
          <v:group style="position:absolute;margin-left:66.422997pt;margin-top:21.764538pt;width:338pt;height:282.9pt;mso-position-horizontal-relative:page;mso-position-vertical-relative:paragraph;z-index:-35707392" coordorigin="1328,435" coordsize="6760,5658">
            <v:line style="position:absolute" from="6688,2506" to="6688,3480" stroked="true" strokeweight=".532pt" strokecolor="#020302">
              <v:stroke dashstyle="shortdashdot"/>
            </v:line>
            <v:shape style="position:absolute;left:6658;top:3455;width:58;height:109" coordorigin="6659,3455" coordsize="58,109" path="m6717,3455l6659,3455,6688,3563,6717,3455xe" filled="true" fillcolor="#020302" stroked="false">
              <v:path arrowok="t"/>
              <v:fill type="solid"/>
            </v:shape>
            <v:line style="position:absolute" from="6118,2506" to="5923,3477" stroked="true" strokeweight=".499pt" strokecolor="#020302">
              <v:stroke dashstyle="shortdot"/>
            </v:line>
            <v:shape style="position:absolute;left:5898;top:3451;width:57;height:112" coordorigin="5898,3451" coordsize="57,112" path="m5898,3451l5905,3563,5955,3463,5898,3451xe" filled="true" fillcolor="#020302" stroked="false">
              <v:path arrowok="t"/>
              <v:fill type="solid"/>
            </v:shape>
            <v:line style="position:absolute" from="3826,2232" to="6607,3526" stroked="true" strokeweight=".499pt" strokecolor="#020302">
              <v:stroke dashstyle="shortdashdot"/>
            </v:line>
            <v:shape style="position:absolute;left:6577;top:3491;width:111;height:72" coordorigin="6577,3491" coordsize="111,72" path="m6602,3491l6577,3544,6688,3563,6602,3491xe" filled="true" fillcolor="#020302" stroked="false">
              <v:path arrowok="t"/>
              <v:fill type="solid"/>
            </v:shape>
            <v:line style="position:absolute" from="3623,2493" to="5825,3526" stroked="true" strokeweight=".499pt" strokecolor="#020302">
              <v:stroke dashstyle="shortdot"/>
            </v:line>
            <v:shape style="position:absolute;left:5794;top:3491;width:111;height:73" coordorigin="5795,3491" coordsize="111,73" path="m5820,3491l5795,3544,5905,3563,5820,3491xe" filled="true" fillcolor="#020302" stroked="false">
              <v:path arrowok="t"/>
              <v:fill type="solid"/>
            </v:shape>
            <v:line style="position:absolute" from="3399,2589" to="3830,3649" stroked="true" strokeweight=".499pt" strokecolor="#020302">
              <v:stroke dashstyle="shortdash"/>
            </v:line>
            <v:shape style="position:absolute;left:3366;top:2506;width:68;height:112" coordorigin="3366,2507" coordsize="68,112" path="m3366,2507l3380,2618,3434,2596,3366,2507xe" filled="true" fillcolor="#020302" stroked="false">
              <v:path arrowok="t"/>
              <v:fill type="solid"/>
            </v:shape>
            <v:line style="position:absolute" from="5866,2557" to="4208,3580" stroked="true" strokeweight=".499pt" strokecolor="#020302">
              <v:stroke dashstyle="shortdash"/>
            </v:line>
            <v:shape style="position:absolute;left:5834;top:2510;width:108;height:82" coordorigin="5834,2511" coordsize="108,82" path="m5942,2511l5834,2543,5865,2592,5942,2511xe" filled="true" fillcolor="#020302" stroked="false">
              <v:path arrowok="t"/>
              <v:fill type="solid"/>
            </v:shape>
            <v:shape style="position:absolute;left:2853;top:1894;width:4067;height:612" coordorigin="2853,1894" coordsize="4067,612" path="m3879,1894l2853,1894,2853,2506,3879,2506,3879,1894xm6919,1894l5893,1894,5893,2506,6919,2506,6919,1894xe" filled="true" fillcolor="#fdf59f" stroked="false">
              <v:path arrowok="t"/>
              <v:fill type="solid"/>
            </v:shape>
            <v:rect style="position:absolute;left:3371;top:4889;width:3233;height:1069" filled="true" fillcolor="#f1f7e6" stroked="false">
              <v:fill type="solid"/>
            </v:rect>
            <v:rect style="position:absolute;left:3371;top:4889;width:3233;height:1069" filled="false" stroked="true" strokeweight=".499pt" strokecolor="#020302">
              <v:stroke dashstyle="solid"/>
            </v:rect>
            <v:line style="position:absolute" from="3860,3929" to="3860,4812" stroked="true" strokeweight=".499pt" strokecolor="#020302">
              <v:stroke dashstyle="shortdash"/>
            </v:line>
            <v:shape style="position:absolute;left:3831;top:4792;width:58;height:109" coordorigin="3831,4792" coordsize="58,109" path="m3889,4792l3831,4792,3860,4900,3889,4792xe" filled="true" fillcolor="#020302" stroked="false">
              <v:path arrowok="t"/>
              <v:fill type="solid"/>
            </v:shape>
            <v:rect style="position:absolute;left:3795;top:5282;width:1067;height:532" filled="true" fillcolor="#c7eafb" stroked="false">
              <v:fill type="solid"/>
            </v:rect>
            <v:rect style="position:absolute;left:3795;top:5282;width:1067;height:532" filled="false" stroked="true" strokeweight=".499pt" strokecolor="#020302">
              <v:stroke dashstyle="solid"/>
            </v:rect>
            <v:rect style="position:absolute;left:5217;top:5282;width:1067;height:532" filled="true" fillcolor="#ffffff" stroked="false">
              <v:fill type="solid"/>
            </v:rect>
            <v:rect style="position:absolute;left:5217;top:5282;width:1067;height:532" filled="false" stroked="true" strokeweight=".499pt" strokecolor="#020302">
              <v:stroke dashstyle="solid"/>
            </v:rect>
            <v:rect style="position:absolute;left:3715;top:5202;width:1067;height:532" filled="true" fillcolor="#c7eafb" stroked="false">
              <v:fill type="solid"/>
            </v:rect>
            <v:rect style="position:absolute;left:3715;top:5202;width:1067;height:532" filled="false" stroked="true" strokeweight=".499pt" strokecolor="#020302">
              <v:stroke dashstyle="solid"/>
            </v:rect>
            <v:rect style="position:absolute;left:5137;top:5202;width:1066;height:532" filled="true" fillcolor="#ffffff" stroked="false">
              <v:fill type="solid"/>
            </v:rect>
            <v:rect style="position:absolute;left:5137;top:5202;width:1066;height:532" filled="false" stroked="true" strokeweight=".499pt" strokecolor="#020302">
              <v:stroke dashstyle="solid"/>
            </v:rect>
            <v:rect style="position:absolute;left:3317;top:3569;width:1027;height:359" filled="true" fillcolor="#fdf59f" stroked="false">
              <v:fill type="solid"/>
            </v:rect>
            <v:rect style="position:absolute;left:2589;top:440;width:1553;height:2375" filled="false" stroked="true" strokeweight=".499pt" strokecolor="#020302">
              <v:stroke dashstyle="solid"/>
            </v:rect>
            <v:line style="position:absolute" from="8002,3394" to="6797,3718" stroked="true" strokeweight=".499pt" strokecolor="#020302">
              <v:stroke dashstyle="shortdashdot"/>
            </v:line>
            <v:shape style="position:absolute;left:7975;top:3371;width:113;height:57" coordorigin="7976,3371" coordsize="113,57" path="m8088,3371l7976,3371,7991,3427,8088,3371xe" filled="true" fillcolor="#020302" stroked="false">
              <v:path arrowok="t"/>
              <v:fill type="solid"/>
            </v:shape>
            <v:line style="position:absolute" from="8002,4113" to="6797,3789" stroked="true" strokeweight=".499pt" strokecolor="#020302">
              <v:stroke dashstyle="shortdashdot"/>
            </v:line>
            <v:shape style="position:absolute;left:7975;top:4080;width:113;height:57" coordorigin="7976,4080" coordsize="113,57" path="m7991,4080l7976,4136,8088,4136,7991,4080xe" filled="true" fillcolor="#020302" stroked="false">
              <v:path arrowok="t"/>
              <v:fill type="solid"/>
            </v:shape>
            <v:rect style="position:absolute;left:2589;top:3412;width:4596;height:813" filled="false" stroked="true" strokeweight=".499pt" strokecolor="#020302">
              <v:stroke dashstyle="solid"/>
            </v:rect>
            <v:rect style="position:absolute;left:2589;top:4595;width:4596;height:1493" filled="false" stroked="true" strokeweight=".499pt" strokecolor="#020302">
              <v:stroke dashstyle="solid"/>
            </v:rect>
            <v:rect style="position:absolute;left:5630;top:440;width:1553;height:2375" filled="false" stroked="true" strokeweight=".499pt" strokecolor="#020302">
              <v:stroke dashstyle="solid"/>
            </v:rect>
            <v:line style="position:absolute" from="3243,1896" to="3243,1446" stroked="true" strokeweight=".499pt" strokecolor="#020302">
              <v:stroke dashstyle="solid"/>
            </v:line>
            <v:shape style="position:absolute;left:3214;top:1357;width:58;height:109" coordorigin="3214,1357" coordsize="58,109" path="m3243,1357l3214,1465,3272,1465,3243,1357xe" filled="true" fillcolor="#020302" stroked="false">
              <v:path arrowok="t"/>
              <v:fill type="solid"/>
            </v:shape>
            <v:line style="position:absolute" from="3480,1352" to="3480,1802" stroked="true" strokeweight=".499pt" strokecolor="#020302">
              <v:stroke dashstyle="solid"/>
            </v:line>
            <v:shape style="position:absolute;left:3450;top:1782;width:59;height:109" coordorigin="3451,1783" coordsize="59,109" path="m3509,1783l3451,1783,3480,1891,3509,1783xe" filled="true" fillcolor="#020302" stroked="false">
              <v:path arrowok="t"/>
              <v:fill type="solid"/>
            </v:shape>
            <v:line style="position:absolute" from="6406,1896" to="6406,1446" stroked="true" strokeweight=".499pt" strokecolor="#020302">
              <v:stroke dashstyle="solid"/>
            </v:line>
            <v:shape style="position:absolute;left:6377;top:1357;width:59;height:109" coordorigin="6377,1357" coordsize="59,109" path="m6406,1357l6377,1465,6435,1465,6406,1357xe" filled="true" fillcolor="#020302" stroked="false">
              <v:path arrowok="t"/>
              <v:fill type="solid"/>
            </v:shape>
            <v:line style="position:absolute" from="1328,2199" to="2749,2199" stroked="true" strokeweight=".499pt" strokecolor="#020302">
              <v:stroke dashstyle="solid"/>
            </v:line>
            <v:shape style="position:absolute;left:2728;top:2170;width:109;height:58" coordorigin="2729,2170" coordsize="109,58" path="m2729,2170l2729,2228,2837,2199,2729,2170xe" filled="true" fillcolor="#020302" stroked="false">
              <v:path arrowok="t"/>
              <v:fill type="solid"/>
            </v:shape>
            <v:line style="position:absolute" from="3880,2199" to="5809,2199" stroked="true" strokeweight=".499pt" strokecolor="#020302">
              <v:stroke dashstyle="solid"/>
            </v:line>
            <v:shape style="position:absolute;left:5789;top:2170;width:109;height:58" coordorigin="5789,2170" coordsize="109,58" path="m5789,2170l5789,2228,5897,2199,5789,2170xe" filled="true" fillcolor="#020302" stroked="false">
              <v:path arrowok="t"/>
              <v:fill type="solid"/>
            </v:shape>
            <v:rect style="position:absolute;left:2688;top:1813;width:4388;height:879" filled="false" stroked="true" strokeweight=".499pt" strokecolor="#020302">
              <v:stroke dashstyle="dash"/>
            </v:rect>
            <v:shape style="position:absolute;left:3451;top:4971;width:1051;height:564"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Đăng ký dịch vụ</w:t>
                    </w:r>
                  </w:p>
                  <w:p>
                    <w:pPr>
                      <w:spacing w:line="240" w:lineRule="auto" w:before="0"/>
                      <w:rPr>
                        <w:rFonts w:ascii="Arial MT"/>
                        <w:sz w:val="14"/>
                      </w:rPr>
                    </w:pPr>
                  </w:p>
                  <w:p>
                    <w:pPr>
                      <w:spacing w:before="102"/>
                      <w:ind w:left="564" w:right="0" w:firstLine="0"/>
                      <w:jc w:val="left"/>
                      <w:rPr>
                        <w:rFonts w:ascii="Arial MT"/>
                        <w:sz w:val="14"/>
                      </w:rPr>
                    </w:pPr>
                    <w:r>
                      <w:rPr>
                        <w:rFonts w:ascii="Arial MT"/>
                        <w:color w:val="020302"/>
                        <w:sz w:val="14"/>
                      </w:rPr>
                      <w:t>Dịch vụ</w:t>
                    </w:r>
                  </w:p>
                </w:txbxContent>
              </v:textbox>
              <w10:wrap type="none"/>
            </v:shape>
            <v:shape style="position:absolute;left:5545;top:5395;width:26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Vỏ</w:t>
                    </w:r>
                  </w:p>
                </w:txbxContent>
              </v:textbox>
              <w10:wrap type="none"/>
            </v:shape>
            <w10:wrap type="none"/>
          </v:group>
        </w:pict>
      </w:r>
      <w:r>
        <w:rPr/>
        <w:pict>
          <v:group style="position:absolute;margin-left:408.389008pt;margin-top:30.846039pt;width:59.65pt;height:2.9pt;mso-position-horizontal-relative:page;mso-position-vertical-relative:paragraph;z-index:-35706880" coordorigin="8168,617" coordsize="1193,58">
            <v:line style="position:absolute" from="8168,646" to="9272,646" stroked="true" strokeweight=".499pt" strokecolor="#020302">
              <v:stroke dashstyle="shortdash"/>
            </v:line>
            <v:shape style="position:absolute;left:9252;top:616;width:109;height:58" coordorigin="9252,617" coordsize="109,58" path="m9252,617l9252,675,9361,646,9252,617xe" filled="true" fillcolor="#020302" stroked="false">
              <v:path arrowok="t"/>
              <v:fill type="solid"/>
            </v:shape>
            <w10:wrap type="none"/>
          </v:group>
        </w:pict>
      </w:r>
      <w:r>
        <w:rPr/>
        <w:pict>
          <v:group style="position:absolute;margin-left:129.239502pt;margin-top:21.764538pt;width:78.150pt;height:46.15pt;mso-position-horizontal-relative:page;mso-position-vertical-relative:paragraph;z-index:16216576" coordorigin="2585,435" coordsize="1563,923">
            <v:shape style="position:absolute;left:2853;top:740;width:1020;height:612" type="#_x0000_t202" filled="true" fillcolor="#daeabf" stroked="true" strokeweight=".499pt" strokecolor="#020302">
              <v:textbox inset="0,0,0,0">
                <w:txbxContent>
                  <w:p>
                    <w:pPr>
                      <w:spacing w:line="268" w:lineRule="auto" w:before="117"/>
                      <w:ind w:left="216" w:right="83" w:hanging="116"/>
                      <w:jc w:val="left"/>
                      <w:rPr>
                        <w:rFonts w:ascii="Arial MT"/>
                        <w:sz w:val="14"/>
                      </w:rPr>
                    </w:pPr>
                    <w:r>
                      <w:rPr>
                        <w:rFonts w:ascii="Arial MT"/>
                        <w:color w:val="020302"/>
                        <w:spacing w:val="-1"/>
                        <w:sz w:val="14"/>
                      </w:rPr>
                      <w:t>Cổng API</w:t>
                    </w:r>
                    <w:r>
                      <w:rPr>
                        <w:rFonts w:ascii="Arial MT"/>
                        <w:color w:val="020302"/>
                        <w:sz w:val="14"/>
                      </w:rPr>
                      <w:t>thùng chứa</w:t>
                    </w:r>
                  </w:p>
                </w:txbxContent>
              </v:textbox>
              <v:fill type="solid"/>
              <v:stroke dashstyle="solid"/>
              <w10:wrap type="none"/>
            </v:shape>
            <v:shape style="position:absolute;left:2589;top:440;width:1553;height:301" type="#_x0000_t202" filled="false" stroked="true" strokeweight=".499pt" strokecolor="#020302">
              <v:textbox inset="0,0,0,0">
                <w:txbxContent>
                  <w:p>
                    <w:pPr>
                      <w:spacing w:before="54"/>
                      <w:ind w:left="66" w:right="0" w:firstLine="0"/>
                      <w:jc w:val="left"/>
                      <w:rPr>
                        <w:rFonts w:ascii="Arial MT"/>
                        <w:sz w:val="14"/>
                      </w:rPr>
                    </w:pPr>
                    <w:r>
                      <w:rPr>
                        <w:rFonts w:ascii="Arial MT"/>
                        <w:color w:val="020302"/>
                        <w:sz w:val="14"/>
                      </w:rPr>
                      <w:t>Vỏ</w:t>
                    </w:r>
                  </w:p>
                </w:txbxContent>
              </v:textbox>
              <v:stroke dashstyle="solid"/>
              <w10:wrap type="none"/>
            </v:shape>
            <w10:wrap type="none"/>
          </v:group>
        </w:pict>
      </w:r>
      <w:r>
        <w:rPr/>
        <w:pict>
          <v:shape style="position:absolute;margin-left:373.687012pt;margin-top:14.020039pt;width:99.55pt;height:46.45pt;mso-position-horizontal-relative:page;mso-position-vertical-relative:paragraph;z-index:-35700736" type="#_x0000_t202" filled="false" stroked="true" strokeweight=".499pt" strokecolor="#020302">
            <v:textbox inset="0,0,0,0">
              <w:txbxContent>
                <w:p>
                  <w:pPr>
                    <w:spacing w:line="326" w:lineRule="auto" w:before="48"/>
                    <w:ind w:left="67" w:right="1061" w:firstLine="0"/>
                    <w:jc w:val="left"/>
                    <w:rPr>
                      <w:rFonts w:ascii="Arial MT"/>
                      <w:sz w:val="14"/>
                    </w:rPr>
                  </w:pPr>
                  <w:r>
                    <w:rPr>
                      <w:rFonts w:ascii="Arial MT"/>
                      <w:color w:val="020302"/>
                      <w:sz w:val="14"/>
                    </w:rPr>
                    <w:t>Chính sách yêu cầu cấu hình kiểm tra Telemetry</w:t>
                  </w:r>
                </w:p>
              </w:txbxContent>
            </v:textbox>
            <v:stroke dashstyle="solid"/>
            <w10:wrap type="none"/>
          </v:shape>
        </w:pict>
      </w:r>
      <w:r>
        <w:rPr>
          <w:rFonts w:ascii="Arial MT"/>
          <w:color w:val="020302"/>
          <w:sz w:val="14"/>
        </w:rPr>
        <w:t>Chìa khóa</w:t>
      </w:r>
    </w:p>
    <w:p>
      <w:pPr>
        <w:pStyle w:val="BodyText"/>
        <w:spacing w:before="4"/>
        <w:rPr>
          <w:rFonts w:ascii="Arial MT"/>
          <w:sz w:val="10"/>
        </w:rPr>
      </w:pPr>
      <w:r>
        <w:rPr/>
        <w:pict>
          <v:group style="position:absolute;margin-left:420.40799pt;margin-top:7.903582pt;width:47.65pt;height:2.9pt;mso-position-horizontal-relative:page;mso-position-vertical-relative:paragraph;z-index:-15244288;mso-wrap-distance-left:0;mso-wrap-distance-right:0" coordorigin="8408,158" coordsize="953,58">
            <v:line style="position:absolute" from="8408,187" to="9272,187" stroked="true" strokeweight=".499pt" strokecolor="#020302">
              <v:stroke dashstyle="solid"/>
            </v:line>
            <v:shape style="position:absolute;left:9252;top:158;width:109;height:58" coordorigin="9252,158" coordsize="109,58" path="m9252,158l9252,216,9361,187,9252,158xe" filled="true" fillcolor="#020302" stroked="false">
              <v:path arrowok="t"/>
              <v:fill type="solid"/>
            </v:shape>
            <w10:wrap type="topAndBottom"/>
          </v:group>
        </w:pict>
      </w:r>
    </w:p>
    <w:p>
      <w:pPr>
        <w:spacing w:before="14"/>
        <w:ind w:left="3295" w:right="2293" w:firstLine="0"/>
        <w:jc w:val="center"/>
        <w:rPr>
          <w:rFonts w:ascii="Arial MT"/>
          <w:sz w:val="14"/>
        </w:rPr>
      </w:pPr>
      <w:r>
        <w:rPr>
          <w:rFonts w:ascii="Arial MT"/>
          <w:color w:val="020302"/>
          <w:sz w:val="14"/>
        </w:rPr>
        <w:t>Vỏ</w:t>
      </w:r>
    </w:p>
    <w:p>
      <w:pPr>
        <w:pStyle w:val="BodyText"/>
        <w:rPr>
          <w:rFonts w:ascii="Arial MT"/>
        </w:rPr>
      </w:pPr>
    </w:p>
    <w:p>
      <w:pPr>
        <w:pStyle w:val="BodyText"/>
        <w:rPr>
          <w:rFonts w:ascii="Arial MT"/>
        </w:rPr>
      </w:pPr>
    </w:p>
    <w:p>
      <w:pPr>
        <w:pStyle w:val="BodyText"/>
        <w:rPr>
          <w:rFonts w:ascii="Arial MT"/>
          <w:sz w:val="17"/>
        </w:rPr>
      </w:pPr>
    </w:p>
    <w:p>
      <w:pPr>
        <w:spacing w:after="0"/>
        <w:rPr>
          <w:rFonts w:ascii="Arial MT"/>
          <w:sz w:val="17"/>
        </w:rPr>
        <w:sectPr>
          <w:pgSz w:w="10620" w:h="13320"/>
          <w:pgMar w:header="504" w:footer="0" w:top="700" w:bottom="280" w:left="420" w:right="400"/>
        </w:sectPr>
      </w:pPr>
    </w:p>
    <w:p>
      <w:pPr>
        <w:pStyle w:val="BodyText"/>
        <w:rPr>
          <w:rFonts w:ascii="Arial MT"/>
          <w:sz w:val="14"/>
        </w:rPr>
      </w:pPr>
    </w:p>
    <w:p>
      <w:pPr>
        <w:spacing w:before="80"/>
        <w:ind w:left="0" w:right="38" w:firstLine="0"/>
        <w:jc w:val="right"/>
        <w:rPr>
          <w:rFonts w:ascii="Courier New"/>
          <w:sz w:val="13"/>
        </w:rPr>
      </w:pPr>
      <w:r>
        <w:rPr>
          <w:rFonts w:ascii="Courier New"/>
          <w:color w:val="020302"/>
          <w:sz w:val="13"/>
        </w:rPr>
        <w:t>NHẬN/co</w:t>
      </w:r>
    </w:p>
    <w:p>
      <w:pPr>
        <w:spacing w:before="96"/>
        <w:ind w:left="1632" w:right="0" w:firstLine="0"/>
        <w:jc w:val="left"/>
        <w:rPr>
          <w:rFonts w:ascii="Courier New"/>
          <w:sz w:val="13"/>
        </w:rPr>
      </w:pPr>
      <w:r>
        <w:rPr/>
        <w:br w:type="column"/>
      </w:r>
      <w:r>
        <w:rPr>
          <w:rFonts w:ascii="Courier New"/>
          <w:color w:val="020302"/>
          <w:sz w:val="13"/>
        </w:rPr>
        <w:t>mer/1</w:t>
      </w:r>
    </w:p>
    <w:p>
      <w:pPr>
        <w:spacing w:before="32"/>
        <w:ind w:left="1632" w:right="0" w:firstLine="0"/>
        <w:jc w:val="left"/>
        <w:rPr>
          <w:rFonts w:ascii="Courier New"/>
          <w:sz w:val="13"/>
        </w:rPr>
      </w:pPr>
      <w:r>
        <w:rPr/>
        <w:pict>
          <v:shape style="position:absolute;margin-left:174.249496pt;margin-top:-10.066409pt;width:32.65pt;height:22.55pt;mso-position-horizontal-relative:page;mso-position-vertical-relative:paragraph;z-index:16219648" type="#_x0000_t202" filled="false" stroked="false">
            <v:textbox inset="0,0,0,0">
              <w:txbxContent>
                <w:p>
                  <w:pPr>
                    <w:spacing w:line="292" w:lineRule="auto" w:before="53"/>
                    <w:ind w:left="70" w:right="-104" w:firstLine="0"/>
                    <w:jc w:val="left"/>
                    <w:rPr>
                      <w:rFonts w:ascii="Courier New"/>
                      <w:sz w:val="13"/>
                    </w:rPr>
                  </w:pPr>
                  <w:r>
                    <w:rPr>
                      <w:rFonts w:ascii="Courier New"/>
                      <w:color w:val="020302"/>
                      <w:spacing w:val="-4"/>
                      <w:sz w:val="13"/>
                    </w:rPr>
                    <w:t>GET/consu Máy chủ: ftg</w:t>
                  </w:r>
                </w:p>
              </w:txbxContent>
            </v:textbox>
            <w10:wrap type="none"/>
          </v:shape>
        </w:pict>
      </w:r>
      <w:r>
        <w:rPr/>
        <w:pict>
          <v:shape style="position:absolute;margin-left:129.738495pt;margin-top:-10.066409pt;width:34.050pt;height:22.55pt;mso-position-horizontal-relative:page;mso-position-vertical-relative:paragraph;z-index:16220160" type="#_x0000_t202" filled="false" stroked="false">
            <v:textbox inset="0,0,0,0">
              <w:txbxContent>
                <w:p>
                  <w:pPr>
                    <w:pStyle w:val="BodyText"/>
                    <w:spacing w:before="1"/>
                    <w:rPr>
                      <w:rFonts w:ascii="Trebuchet MS"/>
                      <w:b/>
                      <w:sz w:val="17"/>
                    </w:rPr>
                  </w:pPr>
                </w:p>
                <w:p>
                  <w:pPr>
                    <w:spacing w:before="0"/>
                    <w:ind w:left="-99" w:right="0" w:firstLine="0"/>
                    <w:jc w:val="left"/>
                    <w:rPr>
                      <w:rFonts w:ascii="Courier New"/>
                      <w:sz w:val="13"/>
                    </w:rPr>
                  </w:pPr>
                  <w:r>
                    <w:rPr>
                      <w:rFonts w:ascii="Courier New"/>
                      <w:color w:val="020302"/>
                      <w:sz w:val="13"/>
                    </w:rPr>
                    <w:t>người tiêu dùng/1</w:t>
                  </w:r>
                </w:p>
              </w:txbxContent>
            </v:textbox>
            <w10:wrap type="none"/>
          </v:shape>
        </w:pict>
      </w:r>
      <w:r>
        <w:rPr>
          <w:rFonts w:ascii="Courier New"/>
          <w:color w:val="020302"/>
          <w:spacing w:val="-1"/>
          <w:w w:val="95"/>
          <w:sz w:val="13"/>
        </w:rPr>
        <w:t>o-dịch vụ tiêu dùng</w:t>
      </w:r>
    </w:p>
    <w:p>
      <w:pPr>
        <w:spacing w:before="96"/>
        <w:ind w:left="905" w:right="0" w:firstLine="0"/>
        <w:jc w:val="left"/>
        <w:rPr>
          <w:rFonts w:ascii="Courier New"/>
          <w:sz w:val="13"/>
        </w:rPr>
      </w:pPr>
      <w:r>
        <w:rPr/>
        <w:br w:type="column"/>
      </w:r>
      <w:r>
        <w:rPr>
          <w:rFonts w:ascii="Courier New"/>
          <w:color w:val="020302"/>
          <w:sz w:val="13"/>
        </w:rPr>
        <w:t>NHẬN/người tiêu dùng/1</w:t>
      </w:r>
    </w:p>
    <w:p>
      <w:pPr>
        <w:spacing w:before="32"/>
        <w:ind w:left="905" w:right="0" w:firstLine="0"/>
        <w:jc w:val="left"/>
        <w:rPr>
          <w:rFonts w:ascii="Courier New"/>
          <w:sz w:val="13"/>
        </w:rPr>
      </w:pPr>
      <w:r>
        <w:rPr/>
        <w:pict>
          <v:group style="position:absolute;margin-left:417.703003pt;margin-top:-36.133907pt;width:50.35pt;height:2.95pt;mso-position-horizontal-relative:page;mso-position-vertical-relative:paragraph;z-index:-35706368" coordorigin="8354,-723" coordsize="1007,59">
            <v:line style="position:absolute" from="8354,-694" to="9272,-694" stroked="true" strokeweight=".499pt" strokecolor="#020302">
              <v:stroke dashstyle="shortdot"/>
            </v:line>
            <v:shape style="position:absolute;left:9252;top:-723;width:109;height:59" coordorigin="9252,-723" coordsize="109,59" path="m9252,-723l9252,-665,9361,-694,9252,-723xe" filled="true" fillcolor="#020302" stroked="false">
              <v:path arrowok="t"/>
              <v:fill type="solid"/>
            </v:shape>
            <w10:wrap type="none"/>
          </v:group>
        </w:pict>
      </w:r>
      <w:r>
        <w:rPr/>
        <w:pict>
          <v:group style="position:absolute;margin-left:409.44101pt;margin-top:-25.165909pt;width:58.6pt;height:2.95pt;mso-position-horizontal-relative:page;mso-position-vertical-relative:paragraph;z-index:-35705856" coordorigin="8189,-503" coordsize="1172,59">
            <v:line style="position:absolute" from="8189,-474" to="9272,-474" stroked="true" strokeweight=".499pt" strokecolor="#020302">
              <v:stroke dashstyle="shortdashdot"/>
            </v:line>
            <v:shape style="position:absolute;left:9252;top:-504;width:109;height:59" coordorigin="9252,-503" coordsize="109,59" path="m9252,-503l9252,-445,9361,-474,9252,-503xe" filled="true" fillcolor="#020302" stroked="false">
              <v:path arrowok="t"/>
              <v:fill type="solid"/>
            </v:shape>
            <w10:wrap type="none"/>
          </v:group>
        </w:pict>
      </w:r>
      <w:r>
        <w:rPr/>
        <w:pict>
          <v:shape style="position:absolute;margin-left:294.670013pt;margin-top:-40.897907pt;width:51.35pt;height:30.6pt;mso-position-horizontal-relative:page;mso-position-vertical-relative:paragraph;z-index:16220672" type="#_x0000_t202" filled="true" fillcolor="#c7eafb" stroked="true" strokeweight=".499pt" strokecolor="#020302">
            <v:textbox inset="0,0,0,0">
              <w:txbxContent>
                <w:p>
                  <w:pPr>
                    <w:spacing w:line="268" w:lineRule="auto" w:before="27"/>
                    <w:ind w:left="184" w:right="184" w:firstLine="0"/>
                    <w:jc w:val="center"/>
                    <w:rPr>
                      <w:rFonts w:ascii="Arial MT"/>
                      <w:sz w:val="14"/>
                    </w:rPr>
                  </w:pPr>
                  <w:r>
                    <w:rPr>
                      <w:rFonts w:ascii="Arial MT"/>
                      <w:color w:val="020302"/>
                      <w:sz w:val="14"/>
                    </w:rPr>
                    <w:t>Container dịch vụ tiêu dùng</w:t>
                  </w:r>
                </w:p>
              </w:txbxContent>
            </v:textbox>
            <v:fill type="solid"/>
            <v:stroke dashstyle="solid"/>
            <w10:wrap type="none"/>
          </v:shape>
        </w:pict>
      </w:r>
      <w:r>
        <w:rPr>
          <w:rFonts w:ascii="Courier New"/>
          <w:color w:val="020302"/>
          <w:spacing w:val="-4"/>
          <w:sz w:val="13"/>
        </w:rPr>
        <w:t>Máy chủ: ftgo-consumer-service</w:t>
      </w:r>
    </w:p>
    <w:p>
      <w:pPr>
        <w:spacing w:after="0"/>
        <w:jc w:val="left"/>
        <w:rPr>
          <w:rFonts w:ascii="Courier New"/>
          <w:sz w:val="13"/>
        </w:rPr>
        <w:sectPr>
          <w:type w:val="continuous"/>
          <w:pgSz w:w="10620" w:h="13320"/>
          <w:pgMar w:top="1260" w:bottom="280" w:left="420" w:right="400"/>
          <w:cols w:num="3" w:equalWidth="0">
            <w:col w:w="2117" w:space="52"/>
            <w:col w:w="2965" w:space="39"/>
            <w:col w:w="4627"/>
          </w:cols>
        </w:sectPr>
      </w:pPr>
    </w:p>
    <w:p>
      <w:pPr>
        <w:pStyle w:val="BodyText"/>
        <w:spacing w:before="8"/>
        <w:rPr>
          <w:rFonts w:ascii="Courier New"/>
          <w:sz w:val="13"/>
        </w:rPr>
      </w:pPr>
    </w:p>
    <w:p>
      <w:pPr>
        <w:spacing w:before="96"/>
        <w:ind w:left="941" w:right="0" w:firstLine="0"/>
        <w:jc w:val="left"/>
        <w:rPr>
          <w:rFonts w:ascii="Courier New"/>
          <w:sz w:val="13"/>
        </w:rPr>
      </w:pPr>
      <w:r>
        <w:rPr/>
        <w:pict>
          <v:group style="position:absolute;margin-left:389.146515pt;margin-top:51.53067pt;width:83.6pt;height:93.8pt;mso-position-horizontal-relative:page;mso-position-vertical-relative:paragraph;z-index:16217088" coordorigin="7783,1031" coordsize="1672,1876">
            <v:shape style="position:absolute;left:7787;top:1035;width:1662;height:1866" type="#_x0000_t202" filled="false" stroked="true" strokeweight=".499pt" strokecolor="#020302">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6"/>
                      <w:rPr>
                        <w:rFonts w:ascii="Trebuchet MS"/>
                        <w:b/>
                        <w:sz w:val="15"/>
                      </w:rPr>
                    </w:pPr>
                  </w:p>
                  <w:p>
                    <w:pPr>
                      <w:spacing w:before="0"/>
                      <w:ind w:left="68" w:right="0" w:firstLine="0"/>
                      <w:jc w:val="left"/>
                      <w:rPr>
                        <w:rFonts w:ascii="Arial MT"/>
                        <w:sz w:val="14"/>
                      </w:rPr>
                    </w:pPr>
                    <w:r>
                      <w:rPr>
                        <w:rFonts w:ascii="Arial MT"/>
                        <w:color w:val="020302"/>
                        <w:sz w:val="14"/>
                      </w:rPr>
                      <w:t>Giám sát cơ sở hạ tầng</w:t>
                    </w:r>
                  </w:p>
                </w:txbxContent>
              </v:textbox>
              <v:stroke dashstyle="dash"/>
              <w10:wrap type="none"/>
            </v:shape>
            <v:shape style="position:absolute;left:8085;top:1937;width:1067;height:612" type="#_x0000_t202" filled="true" fillcolor="#c7eafb" stroked="true" strokeweight=".499pt" strokecolor="#020302">
              <v:textbox inset="0,0,0,0">
                <w:txbxContent>
                  <w:p>
                    <w:pPr>
                      <w:spacing w:line="268" w:lineRule="auto" w:before="117"/>
                      <w:ind w:left="321" w:right="284" w:hanging="20"/>
                      <w:jc w:val="left"/>
                      <w:rPr>
                        <w:rFonts w:ascii="Arial MT"/>
                        <w:sz w:val="14"/>
                      </w:rPr>
                    </w:pPr>
                    <w:r>
                      <w:rPr>
                        <w:rFonts w:ascii="Arial MT"/>
                        <w:color w:val="020302"/>
                        <w:sz w:val="14"/>
                      </w:rPr>
                      <w:t>Máy chủ số liệu</w:t>
                    </w:r>
                  </w:p>
                </w:txbxContent>
              </v:textbox>
              <v:fill type="solid"/>
              <v:stroke dashstyle="solid"/>
              <w10:wrap type="none"/>
            </v:shape>
            <v:shape style="position:absolute;left:8085;top:1190;width:1067;height:612" type="#_x0000_t202" filled="true" fillcolor="#c7eafb" stroked="true" strokeweight=".499pt" strokecolor="#020302">
              <v:textbox inset="0,0,0,0">
                <w:txbxContent>
                  <w:p>
                    <w:pPr>
                      <w:spacing w:line="268" w:lineRule="auto" w:before="117"/>
                      <w:ind w:left="322" w:right="259" w:hanging="43"/>
                      <w:jc w:val="left"/>
                      <w:rPr>
                        <w:rFonts w:ascii="Arial MT"/>
                        <w:sz w:val="14"/>
                      </w:rPr>
                    </w:pPr>
                    <w:r>
                      <w:rPr>
                        <w:rFonts w:ascii="Arial MT"/>
                        <w:color w:val="020302"/>
                        <w:sz w:val="14"/>
                      </w:rPr>
                      <w:t>Máy chủ ghi nhật ký</w:t>
                    </w:r>
                  </w:p>
                </w:txbxContent>
              </v:textbox>
              <v:fill type="solid"/>
              <v:stroke dashstyle="solid"/>
              <w10:wrap type="none"/>
            </v:shape>
            <w10:wrap type="none"/>
          </v:group>
        </w:pict>
      </w:r>
      <w:r>
        <w:rPr/>
        <w:pict>
          <v:shape style="position:absolute;margin-left:294.670013pt;margin-top:.066170pt;width:51.35pt;height:30.6pt;mso-position-horizontal-relative:page;mso-position-vertical-relative:paragraph;z-index:16218112" type="#_x0000_t202" filled="false" stroked="true" strokeweight=".499pt" strokecolor="#020302">
            <v:textbox inset="0,0,0,0">
              <w:txbxContent>
                <w:p>
                  <w:pPr>
                    <w:spacing w:line="268" w:lineRule="auto" w:before="117"/>
                    <w:ind w:left="221" w:right="152" w:hanging="55"/>
                    <w:jc w:val="left"/>
                    <w:rPr>
                      <w:rFonts w:ascii="Arial MT"/>
                      <w:sz w:val="14"/>
                    </w:rPr>
                  </w:pPr>
                  <w:r>
                    <w:rPr>
                      <w:rFonts w:ascii="Arial MT"/>
                      <w:color w:val="020302"/>
                      <w:spacing w:val="-1"/>
                      <w:sz w:val="14"/>
                    </w:rPr>
                    <w:t>Istio</w:t>
                  </w:r>
                  <w:r>
                    <w:rPr>
                      <w:rFonts w:ascii="Arial MT"/>
                      <w:color w:val="020302"/>
                      <w:sz w:val="14"/>
                    </w:rPr>
                    <w:t>Container sứ giả</w:t>
                  </w:r>
                </w:p>
              </w:txbxContent>
            </v:textbox>
            <v:stroke dashstyle="solid"/>
            <w10:wrap type="none"/>
          </v:shape>
        </w:pict>
      </w:r>
      <w:r>
        <w:rPr/>
        <w:pict>
          <v:shape style="position:absolute;margin-left:142.654007pt;margin-top:.066170pt;width:51pt;height:30.6pt;mso-position-horizontal-relative:page;mso-position-vertical-relative:paragraph;z-index:16218624" type="#_x0000_t202" filled="false" stroked="true" strokeweight=".499pt" strokecolor="#020302">
            <v:textbox inset="0,0,0,0">
              <w:txbxContent>
                <w:p>
                  <w:pPr>
                    <w:spacing w:line="268" w:lineRule="auto" w:before="117"/>
                    <w:ind w:left="221" w:right="150" w:hanging="55"/>
                    <w:jc w:val="left"/>
                    <w:rPr>
                      <w:rFonts w:ascii="Arial MT"/>
                      <w:sz w:val="14"/>
                    </w:rPr>
                  </w:pPr>
                  <w:r>
                    <w:rPr>
                      <w:rFonts w:ascii="Arial MT"/>
                      <w:color w:val="020302"/>
                      <w:spacing w:val="-1"/>
                      <w:sz w:val="14"/>
                    </w:rPr>
                    <w:t>Sứ giả Istio</w:t>
                  </w:r>
                  <w:r>
                    <w:rPr>
                      <w:rFonts w:ascii="Arial MT"/>
                      <w:color w:val="020302"/>
                      <w:sz w:val="14"/>
                    </w:rPr>
                    <w:t>thùng chứa</w:t>
                  </w:r>
                </w:p>
              </w:txbxContent>
            </v:textbox>
            <v:stroke dashstyle="solid"/>
            <w10:wrap type="none"/>
          </v:shape>
        </w:pict>
      </w:r>
      <w:r>
        <w:rPr/>
        <w:pict>
          <v:shape style="position:absolute;margin-left:207.371506pt;margin-top:-3.72433pt;width:73.9pt;height:18.8pt;mso-position-horizontal-relative:page;mso-position-vertical-relative:paragraph;z-index:16219136" type="#_x0000_t202" filled="false" stroked="false">
            <v:textbox inset="0,0,0,0">
              <w:txbxContent>
                <w:p>
                  <w:pPr>
                    <w:pStyle w:val="BodyText"/>
                    <w:spacing w:before="8"/>
                    <w:rPr>
                      <w:rFonts w:ascii="Trebuchet MS"/>
                      <w:b/>
                      <w:sz w:val="12"/>
                    </w:rPr>
                  </w:pPr>
                </w:p>
                <w:p>
                  <w:pPr>
                    <w:spacing w:before="0"/>
                    <w:ind w:left="279" w:right="0" w:firstLine="0"/>
                    <w:jc w:val="left"/>
                    <w:rPr>
                      <w:rFonts w:ascii="Arial MT"/>
                      <w:sz w:val="14"/>
                    </w:rPr>
                  </w:pPr>
                  <w:r>
                    <w:rPr>
                      <w:rFonts w:ascii="Arial MT"/>
                      <w:color w:val="020302"/>
                      <w:sz w:val="14"/>
                    </w:rPr>
                    <w:t>Mặt phẳng dữ liệu Istio</w:t>
                  </w:r>
                </w:p>
              </w:txbxContent>
            </v:textbox>
            <w10:wrap type="none"/>
          </v:shape>
        </w:pict>
      </w:r>
      <w:r>
        <w:rPr>
          <w:rFonts w:ascii="Courier New"/>
          <w:color w:val="020302"/>
          <w:sz w:val="13"/>
        </w:rPr>
        <w:t>NHẬN/người tiêu dùng/1</w:t>
      </w:r>
    </w:p>
    <w:p>
      <w:pPr>
        <w:pStyle w:val="BodyText"/>
        <w:rPr>
          <w:rFonts w:ascii="Courier New"/>
        </w:rPr>
      </w:pPr>
    </w:p>
    <w:p>
      <w:pPr>
        <w:pStyle w:val="BodyText"/>
        <w:rPr>
          <w:rFonts w:ascii="Courier New"/>
        </w:rPr>
      </w:pPr>
    </w:p>
    <w:p>
      <w:pPr>
        <w:pStyle w:val="BodyText"/>
        <w:spacing w:before="4"/>
        <w:rPr>
          <w:rFonts w:ascii="Courier New"/>
        </w:rPr>
      </w:pPr>
    </w:p>
    <w:p>
      <w:pPr>
        <w:spacing w:after="0"/>
        <w:rPr>
          <w:rFonts w:ascii="Courier New"/>
        </w:rPr>
        <w:sectPr>
          <w:type w:val="continuous"/>
          <w:pgSz w:w="10620" w:h="13320"/>
          <w:pgMar w:top="1260" w:bottom="280" w:left="420" w:right="400"/>
        </w:sectPr>
      </w:pPr>
    </w:p>
    <w:p>
      <w:pPr>
        <w:pStyle w:val="BodyText"/>
        <w:rPr>
          <w:rFonts w:ascii="Courier New"/>
          <w:sz w:val="16"/>
        </w:rPr>
      </w:pPr>
    </w:p>
    <w:p>
      <w:pPr>
        <w:pStyle w:val="BodyText"/>
        <w:spacing w:before="3"/>
        <w:rPr>
          <w:rFonts w:ascii="Courier New"/>
          <w:sz w:val="13"/>
        </w:rPr>
      </w:pPr>
    </w:p>
    <w:p>
      <w:pPr>
        <w:tabs>
          <w:tab w:pos="4924" w:val="left" w:leader="none"/>
        </w:tabs>
        <w:spacing w:before="0"/>
        <w:ind w:left="3379" w:right="0" w:firstLine="0"/>
        <w:jc w:val="left"/>
        <w:rPr>
          <w:rFonts w:ascii="Arial MT"/>
          <w:sz w:val="14"/>
        </w:rPr>
      </w:pPr>
      <w:r>
        <w:rPr>
          <w:rFonts w:ascii="Arial MT"/>
          <w:color w:val="020302"/>
          <w:sz w:val="14"/>
        </w:rPr>
        <w:t>Cấu hình</w:t>
        <w:tab/>
      </w:r>
      <w:r>
        <w:rPr>
          <w:rFonts w:ascii="Arial MT"/>
          <w:color w:val="020302"/>
          <w:spacing w:val="-2"/>
          <w:position w:val="3"/>
          <w:sz w:val="14"/>
        </w:rPr>
        <w:t>Kiểm tra</w:t>
      </w:r>
    </w:p>
    <w:p>
      <w:pPr>
        <w:spacing w:before="79"/>
        <w:ind w:left="203" w:right="0" w:firstLine="0"/>
        <w:jc w:val="left"/>
        <w:rPr>
          <w:rFonts w:ascii="Arial MT"/>
          <w:sz w:val="14"/>
        </w:rPr>
      </w:pPr>
      <w:r>
        <w:rPr/>
        <w:br w:type="column"/>
      </w:r>
      <w:r>
        <w:rPr>
          <w:rFonts w:ascii="Arial MT"/>
          <w:color w:val="020302"/>
          <w:sz w:val="14"/>
        </w:rPr>
        <w:t>Đo từ xa</w:t>
      </w:r>
    </w:p>
    <w:p>
      <w:pPr>
        <w:spacing w:after="0"/>
        <w:jc w:val="left"/>
        <w:rPr>
          <w:rFonts w:ascii="Arial MT"/>
          <w:sz w:val="14"/>
        </w:rPr>
        <w:sectPr>
          <w:type w:val="continuous"/>
          <w:pgSz w:w="10620" w:h="13320"/>
          <w:pgMar w:top="1260" w:bottom="280" w:left="420" w:right="400"/>
          <w:cols w:num="2" w:equalWidth="0">
            <w:col w:w="5391" w:space="40"/>
            <w:col w:w="4369"/>
          </w:cols>
        </w:sectPr>
      </w:pPr>
    </w:p>
    <w:p>
      <w:pPr>
        <w:pStyle w:val="BodyText"/>
        <w:spacing w:before="3"/>
        <w:rPr>
          <w:rFonts w:ascii="Arial MT"/>
          <w:sz w:val="19"/>
        </w:rPr>
      </w:pPr>
    </w:p>
    <w:p>
      <w:pPr>
        <w:pStyle w:val="BodyText"/>
        <w:tabs>
          <w:tab w:pos="5339" w:val="left" w:leader="none"/>
        </w:tabs>
        <w:ind w:left="2855"/>
        <w:rPr>
          <w:rFonts w:ascii="Arial MT"/>
        </w:rPr>
      </w:pPr>
      <w:r>
        <w:rPr>
          <w:rFonts w:ascii="Arial MT"/>
          <w:position w:val="0"/>
        </w:rPr>
        <w:pict>
          <v:shape style="width:53.2pt;height:17.95pt;mso-position-horizontal-relative:char;mso-position-vertical-relative:line" type="#_x0000_t202" filled="false" stroked="true" strokeweight=".499pt" strokecolor="#020302">
            <w10:anchorlock/>
            <v:textbox inset="0,0,0,0">
              <w:txbxContent>
                <w:p>
                  <w:pPr>
                    <w:spacing w:before="80"/>
                    <w:ind w:left="389" w:right="351" w:firstLine="0"/>
                    <w:jc w:val="center"/>
                    <w:rPr>
                      <w:rFonts w:ascii="Arial MT"/>
                      <w:sz w:val="14"/>
                    </w:rPr>
                  </w:pPr>
                  <w:r>
                    <w:rPr>
                      <w:rFonts w:ascii="Arial MT"/>
                      <w:color w:val="020302"/>
                      <w:sz w:val="14"/>
                    </w:rPr>
                    <w:t>Phi công</w:t>
                  </w:r>
                </w:p>
              </w:txbxContent>
            </v:textbox>
            <v:stroke dashstyle="solid"/>
          </v:shape>
        </w:pict>
      </w:r>
      <w:r>
        <w:rPr>
          <w:rFonts w:ascii="Arial MT"/>
          <w:position w:val="0"/>
        </w:rPr>
      </w:r>
      <w:r>
        <w:rPr>
          <w:rFonts w:ascii="Arial MT"/>
          <w:position w:val="0"/>
        </w:rPr>
        <w:tab/>
      </w:r>
      <w:r>
        <w:rPr>
          <w:rFonts w:ascii="Arial MT"/>
          <w:position w:val="0"/>
        </w:rPr>
        <w:pict>
          <v:shape style="width:51.35pt;height:17.95pt;mso-position-horizontal-relative:char;mso-position-vertical-relative:line" type="#_x0000_t202" filled="true" fillcolor="#fdf59f" stroked="true" strokeweight=".499pt" strokecolor="#020302">
            <w10:anchorlock/>
            <v:textbox inset="0,0,0,0">
              <w:txbxContent>
                <w:p>
                  <w:pPr>
                    <w:spacing w:before="80"/>
                    <w:ind w:left="337" w:right="0" w:firstLine="0"/>
                    <w:jc w:val="left"/>
                    <w:rPr>
                      <w:rFonts w:ascii="Arial MT"/>
                      <w:sz w:val="14"/>
                    </w:rPr>
                  </w:pPr>
                  <w:r>
                    <w:rPr>
                      <w:rFonts w:ascii="Arial MT"/>
                      <w:color w:val="020302"/>
                      <w:sz w:val="14"/>
                    </w:rPr>
                    <w:t>Máy trộn</w:t>
                  </w:r>
                </w:p>
              </w:txbxContent>
            </v:textbox>
            <v:fill type="solid"/>
            <v:stroke dashstyle="solid"/>
          </v:shape>
        </w:pict>
      </w:r>
      <w:r>
        <w:rPr>
          <w:rFonts w:ascii="Arial MT"/>
          <w:position w:val="0"/>
        </w:rPr>
      </w:r>
    </w:p>
    <w:p>
      <w:pPr>
        <w:pStyle w:val="BodyText"/>
        <w:spacing w:before="2"/>
        <w:rPr>
          <w:rFonts w:ascii="Arial MT"/>
          <w:sz w:val="27"/>
        </w:rPr>
      </w:pPr>
    </w:p>
    <w:p>
      <w:pPr>
        <w:spacing w:before="79"/>
        <w:ind w:left="3295" w:right="4210" w:firstLine="0"/>
        <w:jc w:val="center"/>
        <w:rPr>
          <w:rFonts w:ascii="Arial MT"/>
          <w:sz w:val="14"/>
        </w:rPr>
      </w:pPr>
      <w:r>
        <w:rPr/>
        <w:pict>
          <v:shape style="position:absolute;margin-left:129.738495pt;margin-top:-17.182005pt;width:63.7pt;height:14.35pt;mso-position-horizontal-relative:page;mso-position-vertical-relative:paragraph;z-index:16217600" type="#_x0000_t202" filled="false" stroked="false">
            <v:textbox inset="0,0,0,0">
              <w:txbxContent>
                <w:p>
                  <w:pPr>
                    <w:spacing w:before="67"/>
                    <w:ind w:left="66" w:right="0" w:firstLine="0"/>
                    <w:jc w:val="left"/>
                    <w:rPr>
                      <w:rFonts w:ascii="Arial MT"/>
                      <w:sz w:val="14"/>
                    </w:rPr>
                  </w:pPr>
                  <w:r>
                    <w:rPr>
                      <w:rFonts w:ascii="Arial MT"/>
                      <w:color w:val="020302"/>
                      <w:sz w:val="14"/>
                    </w:rPr>
                    <w:t>Máy bay điều khiển Istio</w:t>
                  </w:r>
                </w:p>
              </w:txbxContent>
            </v:textbox>
            <w10:wrap type="none"/>
          </v:shape>
        </w:pict>
      </w:r>
      <w:r>
        <w:rPr>
          <w:rFonts w:ascii="Arial MT"/>
          <w:color w:val="020302"/>
          <w:sz w:val="14"/>
        </w:rPr>
        <w:t>Truy vấn cho các dịch vụ được triển khai</w:t>
      </w:r>
    </w:p>
    <w:p>
      <w:pPr>
        <w:pStyle w:val="BodyText"/>
        <w:spacing w:before="2"/>
        <w:rPr>
          <w:rFonts w:ascii="Arial MT"/>
          <w:sz w:val="11"/>
        </w:rPr>
      </w:pPr>
    </w:p>
    <w:p>
      <w:pPr>
        <w:spacing w:before="0"/>
        <w:ind w:left="2241" w:right="0" w:firstLine="0"/>
        <w:jc w:val="left"/>
        <w:rPr>
          <w:rFonts w:ascii="Arial MT"/>
          <w:sz w:val="14"/>
        </w:rPr>
      </w:pPr>
      <w:r>
        <w:rPr>
          <w:rFonts w:ascii="Arial MT"/>
          <w:color w:val="020302"/>
          <w:sz w:val="14"/>
        </w:rPr>
        <w:t>Kubernetes</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3"/>
        <w:rPr>
          <w:rFonts w:ascii="Arial MT"/>
          <w:sz w:val="23"/>
        </w:rPr>
      </w:pPr>
    </w:p>
    <w:p>
      <w:pPr>
        <w:spacing w:line="259" w:lineRule="auto" w:before="99"/>
        <w:ind w:left="903" w:right="752" w:firstLine="0"/>
        <w:jc w:val="left"/>
        <w:rPr>
          <w:rFonts w:ascii="Trebuchet MS" w:hAnsi="Trebuchet MS"/>
          <w:b/>
          <w:sz w:val="16"/>
        </w:rPr>
      </w:pPr>
      <w:r>
        <w:rPr>
          <w:rFonts w:ascii="Trebuchet MS" w:hAnsi="Trebuchet MS"/>
          <w:b/>
          <w:color w:val="656565"/>
          <w:w w:val="95"/>
          <w:sz w:val="16"/>
        </w:rPr>
        <w:t>Hình 12.11 Istio bao gồm một mặt phẳng điều khiển, có các thành phần bao gồm Pilot và Mixer, và một mặt phẳng dữ liệu, bao gồm các máy chủ proxy Envoy. Pilot trích xuất thông tin về các dịch vụ được triển khai từ cơ sở hạ tầng cơ bản và cấu hình mặt phẳng dữ liệu. Mixer thực thi các chính sách như hạn ngạch và thu thập dữ liệu từ xa, báo cáo cho các máy chủ cơ sở hạ tầng giám sát. Các máy chủ proxy Envoy định tuyến lưu lượng vào và ra</w:t>
      </w:r>
      <w:r>
        <w:rPr>
          <w:rFonts w:ascii="Trebuchet MS" w:hAnsi="Trebuchet MS"/>
          <w:b/>
          <w:color w:val="656565"/>
          <w:sz w:val="16"/>
        </w:rPr>
        <w:t>dịch vụ. Có một máy chủ proxy Envoy cho mỗi phiên bản dịch vụ.</w:t>
      </w:r>
    </w:p>
    <w:p>
      <w:pPr>
        <w:spacing w:after="0" w:line="259" w:lineRule="auto"/>
        <w:jc w:val="left"/>
        <w:rPr>
          <w:rFonts w:ascii="Trebuchet MS" w:hAnsi="Trebuchet MS"/>
          <w:sz w:val="16"/>
        </w:rPr>
        <w:sectPr>
          <w:type w:val="continuous"/>
          <w:pgSz w:w="10620" w:h="13320"/>
          <w:pgMar w:top="1260" w:bottom="280" w:left="420" w:right="400"/>
        </w:sectPr>
      </w:pPr>
    </w:p>
    <w:p>
      <w:pPr>
        <w:pStyle w:val="BodyText"/>
        <w:spacing w:before="7"/>
        <w:rPr>
          <w:rFonts w:ascii="Trebuchet MS"/>
          <w:b/>
          <w:sz w:val="18"/>
        </w:rPr>
      </w:pPr>
    </w:p>
    <w:p>
      <w:pPr>
        <w:pStyle w:val="BodyText"/>
        <w:spacing w:line="271" w:lineRule="auto" w:before="94"/>
        <w:ind w:left="1443" w:right="913"/>
        <w:jc w:val="both"/>
      </w:pPr>
      <w:r>
        <w:rPr>
          <w:color w:val="252525"/>
          <w:w w:val="105"/>
        </w:rPr>
        <w:t>Proxy Istio Envoy là phiên bản sửa đổi của Envoy (</w:t>
      </w:r>
      <w:bookmarkStart w:name="_bookmark1433" w:id="1715"/>
      <w:bookmarkEnd w:id="1715"/>
      <w:hyperlink r:id="rId558">
        <w:r>
          <w:rPr>
            <w:color w:val="001BA6"/>
            <w:w w:val="105"/>
          </w:rPr>
          <w:t>www.envoyproxy.io</w:t>
        </w:r>
      </w:hyperlink>
      <w:r>
        <w:rPr>
          <w:color w:val="252525"/>
          <w:w w:val="105"/>
        </w:rPr>
        <w:t>). Đây là một proxy hiệu suất cao hỗ trợ nhiều giao thức, bao gồm TCP, các giao thức cấp thấp như HTTP và HTTPS và các giao thức cấp cao hơn. Nó cũng hiểu các giao thức MongoDB, Redis và DynamoDB. Envoy cũng hỗ trợ giao tiếp liên dịch vụ mạnh mẽ với các tính năng như bộ ngắt mạch, giới hạn tốc độ và thử lại tự động. Nó có thể bảo mật giao tiếp trong ứng dụng bằng cách sử dụng TLS cho giao tiếp liên Envoy.</w:t>
      </w:r>
    </w:p>
    <w:p>
      <w:pPr>
        <w:pStyle w:val="BodyText"/>
        <w:spacing w:line="266" w:lineRule="auto" w:before="1"/>
        <w:ind w:left="1443" w:right="913" w:firstLine="294"/>
        <w:jc w:val="both"/>
      </w:pPr>
      <w:r>
        <w:rPr>
          <w:color w:val="252525"/>
          <w:w w:val="110"/>
        </w:rPr>
        <w:t>Istio sử dụng Envoy như một sidecar, một tiến trình hoặc container chạy song song với phiên bản dịch vụ và triển khai các mối quan tâm cắt ngang. Khi chạy trên Kubernetes, proxy Envoy là một container trong pod của dịch vụ. Trong các môi trường khác không có khái niệm pod, Envoy chạy trong cùng một container với dịch vụ. Tất cả lưu lượng đến và đi từ một dịch vụ đều chảy qua proxy Envoy của nó, proxy này định tuyến lưu lượng theo các quy tắc định tuyến được cung cấp cho nó bởi mặt phẳng điều khiển. Ví dụ, dịch vụ trực tiếp</w:t>
      </w:r>
      <w:r>
        <w:rPr>
          <w:rFonts w:ascii="Symbol" w:hAnsi="Symbol"/>
          <w:w w:val="110"/>
        </w:rPr>
        <w:t></w:t>
      </w:r>
      <w:bookmarkStart w:name="_bookmark1434" w:id="1716"/>
      <w:bookmarkEnd w:id="1716"/>
      <w:r>
        <w:rPr>
          <w:color w:val="252525"/>
          <w:w w:val="110"/>
        </w:rPr>
        <w:t>Giao tiếp dịch vụ trở thành Dịch vụ</w:t>
      </w:r>
      <w:r>
        <w:rPr>
          <w:rFonts w:ascii="Symbol" w:hAnsi="Symbol"/>
          <w:w w:val="105"/>
        </w:rPr>
        <w:t></w:t>
      </w:r>
      <w:r>
        <w:rPr>
          <w:color w:val="252525"/>
          <w:w w:val="105"/>
        </w:rPr>
        <w:t>Nguồn Sứ Giả</w:t>
      </w:r>
      <w:r>
        <w:rPr>
          <w:rFonts w:ascii="Symbol" w:hAnsi="Symbol"/>
          <w:w w:val="105"/>
        </w:rPr>
        <w:t></w:t>
      </w:r>
      <w:r>
        <w:rPr>
          <w:color w:val="252525"/>
          <w:w w:val="105"/>
        </w:rPr>
        <w:t>Sứ giả đích đến</w:t>
      </w:r>
      <w:r>
        <w:rPr>
          <w:rFonts w:ascii="Symbol" w:hAnsi="Symbol"/>
          <w:w w:val="105"/>
        </w:rPr>
        <w:t></w:t>
      </w:r>
      <w:r>
        <w:rPr>
          <w:color w:val="252525"/>
          <w:w w:val="105"/>
        </w:rPr>
        <w:t>Dịch vụ.</w:t>
      </w:r>
    </w:p>
    <w:p>
      <w:pPr>
        <w:pStyle w:val="BodyText"/>
        <w:spacing w:before="8"/>
        <w:rPr>
          <w:sz w:val="14"/>
        </w:rPr>
      </w:pPr>
      <w:r>
        <w:rPr/>
        <w:pict>
          <v:shape style="position:absolute;margin-left:93.18pt;margin-top:9.685781pt;width:372pt;height:55pt;mso-position-horizontal-relative:page;mso-position-vertical-relative:paragraph;z-index:-15235584;mso-wrap-distance-left:0;mso-wrap-distance-right:0" type="#_x0000_t202" filled="true" fillcolor="#f7f5e8" stroked="false">
            <v:textbox inset="0,0,0,0">
              <w:txbxContent>
                <w:p>
                  <w:pPr>
                    <w:spacing w:before="182"/>
                    <w:ind w:left="240" w:right="0" w:firstLine="0"/>
                    <w:jc w:val="left"/>
                    <w:rPr>
                      <w:rFonts w:ascii="Trebuchet MS"/>
                      <w:b/>
                      <w:sz w:val="21"/>
                    </w:rPr>
                  </w:pPr>
                  <w:r>
                    <w:rPr>
                      <w:rFonts w:ascii="Trebuchet MS"/>
                      <w:b/>
                      <w:color w:val="466A85"/>
                      <w:w w:val="95"/>
                      <w:sz w:val="21"/>
                    </w:rPr>
                    <w:t>Mẫu: Xe đẩy</w:t>
                  </w:r>
                </w:p>
                <w:p>
                  <w:pPr>
                    <w:spacing w:before="32"/>
                    <w:ind w:left="240" w:right="237" w:firstLine="0"/>
                    <w:jc w:val="left"/>
                    <w:rPr>
                      <w:rFonts w:ascii="Trebuchet MS"/>
                      <w:sz w:val="19"/>
                    </w:rPr>
                  </w:pPr>
                  <w:r>
                    <w:rPr>
                      <w:rFonts w:ascii="Trebuchet MS"/>
                      <w:color w:val="252525"/>
                      <w:w w:val="95"/>
                      <w:sz w:val="19"/>
                    </w:rPr>
                    <w:t>Triển khai các mối quan tâm xuyên suốt trong một quy trình sidecar hoặc container chạy song song với phiên bản dịch vụ. Xem</w:t>
                  </w:r>
                  <w:hyperlink r:id="rId559">
                    <w:r>
                      <w:rPr>
                        <w:rFonts w:ascii="Trebuchet MS"/>
                        <w:color w:val="001BA6"/>
                        <w:spacing w:val="-1"/>
                        <w:w w:val="95"/>
                        <w:sz w:val="19"/>
                      </w:rPr>
                      <w:t>http://microservices.io/patterns/deployment/sidecar.html</w:t>
                    </w:r>
                  </w:hyperlink>
                  <w:r>
                    <w:rPr>
                      <w:rFonts w:ascii="Trebuchet MS"/>
                      <w:color w:val="252525"/>
                      <w:spacing w:val="-1"/>
                      <w:w w:val="95"/>
                      <w:sz w:val="19"/>
                    </w:rPr>
                    <w:t>.</w:t>
                  </w:r>
                </w:p>
              </w:txbxContent>
            </v:textbox>
            <v:fill type="solid"/>
            <w10:wrap type="topAndBottom"/>
          </v:shape>
        </w:pict>
      </w:r>
    </w:p>
    <w:p>
      <w:pPr>
        <w:pStyle w:val="BodyText"/>
        <w:spacing w:line="266" w:lineRule="auto" w:before="211"/>
        <w:ind w:left="1443" w:right="914"/>
        <w:jc w:val="both"/>
      </w:pPr>
      <w:r>
        <w:rPr>
          <w:color w:val="252525"/>
          <w:w w:val="105"/>
        </w:rPr>
        <w:t>Istio được cấu hình bằng cách sử dụng các tệp cấu hình YAML theo phong cách Kubernetes. Nó có một lệnh-</w:t>
      </w:r>
      <w:r>
        <w:rPr>
          <w:color w:val="252525"/>
          <w:spacing w:val="-1"/>
        </w:rPr>
        <w:t>công cụ dòng gọi là istioctl</w:t>
      </w:r>
      <w:r>
        <w:rPr>
          <w:color w:val="252525"/>
        </w:rPr>
        <w:t>tương tự như kubectl. Bạn sử dụng istioctl để tạo, cập nhật và xóa các quy tắc và chính sách. Khi sử dụng Istio trên Kubernetes, bạn cũng có thể sử dụng kubectl.</w:t>
      </w:r>
      <w:bookmarkStart w:name="_bookmark1435" w:id="1717"/>
      <w:bookmarkEnd w:id="1717"/>
    </w:p>
    <w:p>
      <w:pPr>
        <w:pStyle w:val="BodyText"/>
        <w:spacing w:line="222" w:lineRule="exact"/>
        <w:ind w:left="1735"/>
        <w:jc w:val="both"/>
      </w:pPr>
      <w:r>
        <w:rPr>
          <w:color w:val="252525"/>
          <w:w w:val="105"/>
        </w:rPr>
        <w:t>Hãy cùng xem cách triển khai dịch vụ bằng Istio.</w:t>
      </w:r>
      <w:bookmarkStart w:name="_bookmark1436" w:id="1718"/>
      <w:bookmarkEnd w:id="1718"/>
    </w:p>
    <w:p>
      <w:pPr>
        <w:spacing w:before="132"/>
        <w:ind w:left="1443" w:right="0" w:firstLine="0"/>
        <w:jc w:val="both"/>
        <w:rPr>
          <w:rFonts w:ascii="Trebuchet MS"/>
          <w:b/>
          <w:sz w:val="15"/>
        </w:rPr>
      </w:pPr>
      <w:bookmarkStart w:name="_bookmark1437" w:id="1719"/>
      <w:bookmarkEnd w:id="1719"/>
      <w:r>
        <w:rPr/>
      </w:r>
      <w:r>
        <w:rPr>
          <w:rFonts w:ascii="Trebuchet MS"/>
          <w:b/>
          <w:color w:val="466A85"/>
          <w:sz w:val="19"/>
        </w:rPr>
        <w:t>D</w:t>
      </w:r>
      <w:r>
        <w:rPr>
          <w:rFonts w:ascii="Trebuchet MS"/>
          <w:b/>
          <w:color w:val="466A85"/>
          <w:sz w:val="15"/>
        </w:rPr>
        <w:t>SỬ DỤNG DỊCH VỤ VỚI</w:t>
      </w:r>
      <w:r>
        <w:rPr>
          <w:rFonts w:ascii="Trebuchet MS"/>
          <w:b/>
          <w:color w:val="466A85"/>
          <w:sz w:val="19"/>
        </w:rPr>
        <w:t>TÔI</w:t>
      </w:r>
      <w:r>
        <w:rPr>
          <w:rFonts w:ascii="Trebuchet MS"/>
          <w:b/>
          <w:color w:val="466A85"/>
          <w:sz w:val="15"/>
        </w:rPr>
        <w:t>ĐỘI HỌC</w:t>
      </w:r>
    </w:p>
    <w:p>
      <w:pPr>
        <w:pStyle w:val="BodyText"/>
        <w:spacing w:line="259" w:lineRule="auto" w:before="27"/>
        <w:ind w:left="1443" w:right="913"/>
        <w:jc w:val="both"/>
      </w:pPr>
      <w:r>
        <w:rPr>
          <w:color w:val="252525"/>
          <w:w w:val="105"/>
        </w:rPr>
        <w:t>Việc triển khai một dịch vụ trên Istio khá đơn giản. Bạn định nghĩa một Dịch vụ Kubernetes</w:t>
      </w:r>
      <w:bookmarkStart w:name="_bookmark1438" w:id="1720"/>
      <w:bookmarkEnd w:id="1720"/>
      <w:r>
        <w:rPr>
          <w:color w:val="252525"/>
        </w:rPr>
        <w:t>và Triển khai cho từng dịch vụ của ứng dụng của bạn. Liệt kê 12.7 hiển thị định nghĩa của Dịch vụ và Triển khai cho Dịch vụ Người tiêu dùng. Mặc dù gần giống với các định nghĩa tôi đã trình bày trước đó, nhưng có một vài điểm khác biệt. Đó là vì Istio có một vài yêu cầu đối với các dịch vụ và pod Kubernetes:</w:t>
      </w:r>
    </w:p>
    <w:p>
      <w:pPr>
        <w:pStyle w:val="ListParagraph"/>
        <w:numPr>
          <w:ilvl w:val="3"/>
          <w:numId w:val="150"/>
        </w:numPr>
        <w:tabs>
          <w:tab w:pos="1996" w:val="left" w:leader="none"/>
        </w:tabs>
        <w:spacing w:line="261" w:lineRule="auto" w:before="97" w:after="0"/>
        <w:ind w:left="1995" w:right="913" w:hanging="240"/>
        <w:jc w:val="both"/>
        <w:rPr>
          <w:sz w:val="20"/>
        </w:rPr>
      </w:pPr>
      <w:r>
        <w:rPr>
          <w:color w:val="252525"/>
          <w:w w:val="105"/>
          <w:sz w:val="20"/>
        </w:rPr>
        <w:t>Cổng dịch vụ Kubernetes phải sử dụng quy ước đặt tên Istio là</w:t>
      </w:r>
      <w:r>
        <w:rPr>
          <w:rFonts w:ascii="Courier New" w:hAnsi="Courier New"/>
          <w:color w:val="252525"/>
          <w:w w:val="105"/>
          <w:sz w:val="19"/>
        </w:rPr>
        <w:t>&lt;nguyên mẫu-</w:t>
      </w:r>
      <w:r>
        <w:rPr>
          <w:rFonts w:ascii="Courier New" w:hAnsi="Courier New"/>
          <w:color w:val="252525"/>
          <w:spacing w:val="-1"/>
          <w:sz w:val="19"/>
        </w:rPr>
        <w:t>col&gt;[-&lt;hậu tố&gt;]</w:t>
      </w:r>
      <w:r>
        <w:rPr>
          <w:color w:val="252525"/>
          <w:spacing w:val="-1"/>
          <w:sz w:val="20"/>
        </w:rPr>
        <w:t>, nơi giao thức là</w:t>
      </w:r>
      <w:r>
        <w:rPr>
          <w:rFonts w:ascii="Courier New" w:hAnsi="Courier New"/>
          <w:color w:val="252525"/>
          <w:spacing w:val="-1"/>
          <w:sz w:val="19"/>
        </w:rPr>
        <w:t>http</w:t>
      </w:r>
      <w:r>
        <w:rPr>
          <w:color w:val="252525"/>
          <w:spacing w:val="-1"/>
          <w:sz w:val="20"/>
        </w:rPr>
        <w:t>,</w:t>
      </w:r>
      <w:r>
        <w:rPr>
          <w:rFonts w:ascii="Courier New" w:hAnsi="Courier New"/>
          <w:color w:val="252525"/>
          <w:sz w:val="19"/>
        </w:rPr>
        <w:t>http2</w:t>
      </w:r>
      <w:r>
        <w:rPr>
          <w:color w:val="252525"/>
          <w:sz w:val="20"/>
        </w:rPr>
        <w:t>,</w:t>
      </w:r>
      <w:r>
        <w:rPr>
          <w:rFonts w:ascii="Courier New" w:hAnsi="Courier New"/>
          <w:color w:val="252525"/>
          <w:sz w:val="19"/>
        </w:rPr>
        <w:t>grpc</w:t>
      </w:r>
      <w:r>
        <w:rPr>
          <w:color w:val="252525"/>
          <w:sz w:val="20"/>
        </w:rPr>
        <w:t>,</w:t>
      </w:r>
      <w:r>
        <w:rPr>
          <w:rFonts w:ascii="Courier New" w:hAnsi="Courier New"/>
          <w:color w:val="252525"/>
          <w:sz w:val="19"/>
        </w:rPr>
        <w:t>mongo</w:t>
      </w:r>
      <w:r>
        <w:rPr>
          <w:color w:val="252525"/>
          <w:sz w:val="20"/>
        </w:rPr>
        <w:t>, hoặc</w:t>
      </w:r>
      <w:r>
        <w:rPr>
          <w:rFonts w:ascii="Courier New" w:hAnsi="Courier New"/>
          <w:color w:val="252525"/>
          <w:sz w:val="19"/>
        </w:rPr>
        <w:t>làm lại</w:t>
      </w:r>
      <w:r>
        <w:rPr>
          <w:color w:val="252525"/>
          <w:sz w:val="20"/>
        </w:rPr>
        <w:t>. Nếu cổng không được đặt tên, Istio sẽ coi cổng đó là cổng TCP và sẽ không áp dụng định tuyến dựa trên quy tắc.</w:t>
      </w:r>
    </w:p>
    <w:p>
      <w:pPr>
        <w:pStyle w:val="ListParagraph"/>
        <w:numPr>
          <w:ilvl w:val="3"/>
          <w:numId w:val="150"/>
        </w:numPr>
        <w:tabs>
          <w:tab w:pos="1996" w:val="left" w:leader="none"/>
        </w:tabs>
        <w:spacing w:line="256" w:lineRule="auto" w:before="30" w:after="0"/>
        <w:ind w:left="1995" w:right="914" w:hanging="241"/>
        <w:jc w:val="both"/>
        <w:rPr>
          <w:sz w:val="20"/>
        </w:rPr>
      </w:pPr>
      <w:r>
        <w:rPr>
          <w:color w:val="252525"/>
          <w:w w:val="95"/>
          <w:sz w:val="20"/>
        </w:rPr>
        <w:t>Một cái vỏ phải có một</w:t>
      </w:r>
      <w:r>
        <w:rPr>
          <w:rFonts w:ascii="Courier New" w:hAnsi="Courier New"/>
          <w:color w:val="252525"/>
          <w:w w:val="95"/>
          <w:sz w:val="19"/>
        </w:rPr>
        <w:t>ứng dụng</w:t>
      </w:r>
      <w:r>
        <w:rPr>
          <w:color w:val="252525"/>
          <w:w w:val="95"/>
          <w:sz w:val="20"/>
        </w:rPr>
        <w:t>nhãn như</w:t>
      </w:r>
      <w:r>
        <w:rPr>
          <w:rFonts w:ascii="Courier New" w:hAnsi="Courier New"/>
          <w:color w:val="252525"/>
          <w:w w:val="95"/>
          <w:sz w:val="19"/>
        </w:rPr>
        <w:t>ứng dụng: ftgo-consumer-service</w:t>
      </w:r>
      <w:r>
        <w:rPr>
          <w:color w:val="252525"/>
          <w:w w:val="95"/>
          <w:sz w:val="20"/>
        </w:rPr>
        <w:t>, xác định dịch vụ để hỗ trợ theo dõi phân tán Istio.</w:t>
      </w:r>
    </w:p>
    <w:p>
      <w:pPr>
        <w:pStyle w:val="ListParagraph"/>
        <w:numPr>
          <w:ilvl w:val="3"/>
          <w:numId w:val="150"/>
        </w:numPr>
        <w:tabs>
          <w:tab w:pos="1996" w:val="left" w:leader="none"/>
        </w:tabs>
        <w:spacing w:line="259" w:lineRule="auto" w:before="34" w:after="0"/>
        <w:ind w:left="1995" w:right="913" w:hanging="240"/>
        <w:jc w:val="both"/>
        <w:rPr>
          <w:sz w:val="20"/>
        </w:rPr>
      </w:pPr>
      <w:r>
        <w:rPr>
          <w:color w:val="252525"/>
          <w:w w:val="110"/>
          <w:sz w:val="20"/>
        </w:rPr>
        <w:t>Để chạy nhiều phiên bản của một dịch vụ cùng lúc, tên của triển khai Kubernetes phải bao gồm phiên bản, chẳng hạn như</w:t>
      </w:r>
      <w:r>
        <w:rPr>
          <w:rFonts w:ascii="Courier New" w:hAnsi="Courier New"/>
          <w:color w:val="252525"/>
          <w:w w:val="105"/>
          <w:sz w:val="19"/>
        </w:rPr>
        <w:t>ftgo-consumer-dịch vụ-v1</w:t>
      </w:r>
      <w:r>
        <w:rPr>
          <w:color w:val="252525"/>
          <w:w w:val="95"/>
          <w:sz w:val="20"/>
        </w:rPr>
        <w:t>,</w:t>
      </w:r>
      <w:r>
        <w:rPr>
          <w:rFonts w:ascii="Courier New" w:hAnsi="Courier New"/>
          <w:color w:val="252525"/>
          <w:w w:val="95"/>
          <w:sz w:val="19"/>
        </w:rPr>
        <w:t>ftgo-dịch-vụ-tiêu-dùng-v2</w:t>
      </w:r>
      <w:r>
        <w:rPr>
          <w:color w:val="252525"/>
          <w:w w:val="95"/>
          <w:sz w:val="20"/>
        </w:rPr>
        <w:t>, v.v. Các nhóm triển khai nên</w:t>
      </w:r>
      <w:r>
        <w:rPr>
          <w:color w:val="252525"/>
          <w:sz w:val="20"/>
        </w:rPr>
        <w:t>có một</w:t>
      </w:r>
      <w:r>
        <w:rPr>
          <w:rFonts w:ascii="Courier New" w:hAnsi="Courier New"/>
          <w:color w:val="252525"/>
          <w:sz w:val="19"/>
        </w:rPr>
        <w:t>phiên bản</w:t>
      </w:r>
      <w:r>
        <w:rPr>
          <w:color w:val="252525"/>
          <w:sz w:val="20"/>
        </w:rPr>
        <w:t>nhãn, chẳng hạn như</w:t>
      </w:r>
      <w:r>
        <w:rPr>
          <w:rFonts w:ascii="Courier New" w:hAnsi="Courier New"/>
          <w:color w:val="252525"/>
          <w:sz w:val="19"/>
        </w:rPr>
        <w:t>Phiên bản: v1</w:t>
      </w:r>
      <w:r>
        <w:rPr>
          <w:color w:val="252525"/>
          <w:sz w:val="20"/>
        </w:rPr>
        <w:t>, chỉ định phiên bản để Istio có thể định tuyến đến phiên bản cụ thể.</w:t>
      </w:r>
    </w:p>
    <w:p>
      <w:pPr>
        <w:spacing w:after="0" w:line="259" w:lineRule="auto"/>
        <w:jc w:val="both"/>
        <w:rPr>
          <w:sz w:val="20"/>
        </w:rPr>
        <w:sectPr>
          <w:pgSz w:w="10620" w:h="13320"/>
          <w:pgMar w:header="504" w:footer="0" w:top="700" w:bottom="280" w:left="420" w:right="400"/>
        </w:sectPr>
      </w:pPr>
    </w:p>
    <w:p>
      <w:pPr>
        <w:pStyle w:val="BodyText"/>
        <w:spacing w:before="7"/>
        <w:rPr>
          <w:sz w:val="24"/>
        </w:rPr>
      </w:pPr>
    </w:p>
    <w:p>
      <w:pPr>
        <w:tabs>
          <w:tab w:pos="9063" w:val="left" w:leader="none"/>
        </w:tabs>
        <w:spacing w:before="100"/>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12.7 Triển khai dịch vụ khách hàng với Istio</w:t>
      </w:r>
      <w:r>
        <w:rPr>
          <w:rFonts w:ascii="Trebuchet MS"/>
          <w:b/>
          <w:color w:val="FFFFFF"/>
          <w:sz w:val="18"/>
          <w:shd w:fill="6FA6CC" w:color="auto" w:val="clear"/>
        </w:rPr>
        <w:tab/>
      </w:r>
    </w:p>
    <w:p>
      <w:pPr>
        <w:spacing w:line="264" w:lineRule="auto" w:before="163"/>
        <w:ind w:left="1623" w:right="6824" w:firstLine="0"/>
        <w:jc w:val="left"/>
        <w:rPr>
          <w:rFonts w:ascii="Courier New"/>
          <w:sz w:val="16"/>
        </w:rPr>
      </w:pPr>
      <w:r>
        <w:rPr>
          <w:rFonts w:ascii="Courier New"/>
          <w:color w:val="252525"/>
          <w:sz w:val="16"/>
        </w:rPr>
        <w:t>apiVersion: v1 loại: Siêu dữ liệu dịch vụ:</w:t>
      </w:r>
    </w:p>
    <w:p>
      <w:pPr>
        <w:spacing w:line="264" w:lineRule="auto" w:before="2"/>
        <w:ind w:left="1623" w:right="5318" w:firstLine="192"/>
        <w:jc w:val="left"/>
        <w:rPr>
          <w:rFonts w:ascii="Courier New"/>
          <w:sz w:val="16"/>
        </w:rPr>
      </w:pPr>
      <w:r>
        <w:rPr>
          <w:rFonts w:ascii="Courier New"/>
          <w:color w:val="252525"/>
          <w:sz w:val="16"/>
        </w:rPr>
        <w:t>tên: ftgo-consumer-service đặc điểm kỹ thuật:</w:t>
      </w:r>
    </w:p>
    <w:p>
      <w:pPr>
        <w:spacing w:line="112" w:lineRule="exact" w:before="1"/>
        <w:ind w:left="1815" w:right="0" w:firstLine="0"/>
        <w:jc w:val="left"/>
        <w:rPr>
          <w:rFonts w:ascii="Courier New"/>
          <w:sz w:val="16"/>
        </w:rPr>
      </w:pPr>
      <w:r>
        <w:rPr>
          <w:rFonts w:ascii="Courier New"/>
          <w:color w:val="252525"/>
          <w:sz w:val="16"/>
        </w:rPr>
        <w:t>cổng:</w:t>
      </w:r>
    </w:p>
    <w:p>
      <w:pPr>
        <w:spacing w:after="0" w:line="112" w:lineRule="exact"/>
        <w:jc w:val="left"/>
        <w:rPr>
          <w:rFonts w:ascii="Courier New"/>
          <w:sz w:val="16"/>
        </w:rPr>
        <w:sectPr>
          <w:pgSz w:w="10620" w:h="13320"/>
          <w:pgMar w:header="504" w:footer="0" w:top="700" w:bottom="280" w:left="420" w:right="400"/>
        </w:sectPr>
      </w:pPr>
    </w:p>
    <w:p>
      <w:pPr>
        <w:tabs>
          <w:tab w:pos="3892" w:val="left" w:leader="none"/>
        </w:tabs>
        <w:spacing w:line="261" w:lineRule="auto" w:before="50"/>
        <w:ind w:left="2007" w:right="0" w:hanging="192"/>
        <w:jc w:val="left"/>
        <w:rPr>
          <w:rFonts w:ascii="Courier New"/>
          <w:sz w:val="16"/>
        </w:rPr>
      </w:pPr>
      <w:r>
        <w:rPr>
          <w:rFonts w:ascii="Courier New"/>
          <w:color w:val="252525"/>
          <w:position w:val="1"/>
          <w:sz w:val="16"/>
        </w:rPr>
        <w:t>- tên: http</w:t>
      </w:r>
      <w:r>
        <w:rPr>
          <w:rFonts w:ascii="Courier New"/>
          <w:color w:val="252525"/>
          <w:w w:val="99"/>
          <w:position w:val="1"/>
          <w:sz w:val="16"/>
        </w:rPr>
        <w:tab/>
      </w:r>
      <w:r>
        <w:rPr>
          <w:rFonts w:ascii="Courier New"/>
          <w:color w:val="252525"/>
          <w:spacing w:val="-20"/>
          <w:w w:val="99"/>
          <w:sz w:val="16"/>
        </w:rPr>
        <w:drawing>
          <wp:inline distT="0" distB="0" distL="0" distR="0">
            <wp:extent cx="219075" cy="114300"/>
            <wp:effectExtent l="0" t="0" r="0" b="0"/>
            <wp:docPr id="153" name="image262.png"/>
            <wp:cNvGraphicFramePr>
              <a:graphicFrameLocks noChangeAspect="1"/>
            </wp:cNvGraphicFramePr>
            <a:graphic>
              <a:graphicData uri="http://schemas.openxmlformats.org/drawingml/2006/picture">
                <pic:pic>
                  <pic:nvPicPr>
                    <pic:cNvPr id="154" name="image262.png"/>
                    <pic:cNvPicPr/>
                  </pic:nvPicPr>
                  <pic:blipFill>
                    <a:blip r:embed="rId560" cstate="print"/>
                    <a:stretch>
                      <a:fillRect/>
                    </a:stretch>
                  </pic:blipFill>
                  <pic:spPr>
                    <a:xfrm>
                      <a:off x="0" y="0"/>
                      <a:ext cx="219075" cy="114300"/>
                    </a:xfrm>
                    <a:prstGeom prst="rect">
                      <a:avLst/>
                    </a:prstGeom>
                  </pic:spPr>
                </pic:pic>
              </a:graphicData>
            </a:graphic>
          </wp:inline>
        </w:drawing>
      </w:r>
      <w:r>
        <w:rPr>
          <w:rFonts w:ascii="Courier New"/>
          <w:color w:val="252525"/>
          <w:spacing w:val="-20"/>
          <w:w w:val="99"/>
          <w:sz w:val="16"/>
        </w:rPr>
      </w:r>
      <w:r>
        <w:rPr>
          <w:color w:val="252525"/>
          <w:w w:val="99"/>
          <w:sz w:val="16"/>
        </w:rPr>
        <w:t> </w:t>
      </w:r>
      <w:r>
        <w:rPr>
          <w:rFonts w:ascii="Courier New"/>
          <w:color w:val="252525"/>
          <w:sz w:val="16"/>
        </w:rPr>
        <w:t>cổng: 8080</w:t>
      </w:r>
    </w:p>
    <w:p>
      <w:pPr>
        <w:spacing w:line="264" w:lineRule="auto" w:before="7"/>
        <w:ind w:left="1815" w:right="675" w:firstLine="191"/>
        <w:jc w:val="left"/>
        <w:rPr>
          <w:rFonts w:ascii="Courier New"/>
          <w:sz w:val="16"/>
        </w:rPr>
      </w:pPr>
      <w:r>
        <w:rPr>
          <w:rFonts w:ascii="Courier New"/>
          <w:color w:val="252525"/>
          <w:sz w:val="16"/>
        </w:rPr>
        <w:t>targetPort: 8080 bộ chọn:</w:t>
      </w:r>
    </w:p>
    <w:p>
      <w:pPr>
        <w:spacing w:before="5"/>
        <w:ind w:left="105" w:right="0" w:firstLine="0"/>
        <w:jc w:val="left"/>
        <w:rPr>
          <w:rFonts w:ascii="Trebuchet MS"/>
          <w:b/>
          <w:sz w:val="18"/>
        </w:rPr>
      </w:pPr>
      <w:r>
        <w:rPr/>
        <w:br w:type="column"/>
      </w:r>
      <w:r>
        <w:rPr>
          <w:rFonts w:ascii="Trebuchet MS"/>
          <w:b/>
          <w:color w:val="656565"/>
          <w:spacing w:val="-1"/>
          <w:w w:val="85"/>
          <w:sz w:val="18"/>
        </w:rPr>
        <w:t>Đã đặt tên</w:t>
      </w:r>
      <w:r>
        <w:rPr>
          <w:rFonts w:ascii="Trebuchet MS"/>
          <w:b/>
          <w:color w:val="656565"/>
          <w:w w:val="85"/>
          <w:sz w:val="18"/>
        </w:rPr>
        <w:t>cảng</w:t>
      </w:r>
    </w:p>
    <w:p>
      <w:pPr>
        <w:spacing w:after="0"/>
        <w:jc w:val="left"/>
        <w:rPr>
          <w:rFonts w:ascii="Trebuchet MS"/>
          <w:sz w:val="18"/>
        </w:rPr>
        <w:sectPr>
          <w:type w:val="continuous"/>
          <w:pgSz w:w="10620" w:h="13320"/>
          <w:pgMar w:top="1260" w:bottom="280" w:left="420" w:right="400"/>
          <w:cols w:num="2" w:equalWidth="0">
            <w:col w:w="4238" w:space="40"/>
            <w:col w:w="5522"/>
          </w:cols>
        </w:sectPr>
      </w:pPr>
    </w:p>
    <w:p>
      <w:pPr>
        <w:spacing w:before="1"/>
        <w:ind w:left="2007" w:right="0" w:firstLine="0"/>
        <w:jc w:val="left"/>
        <w:rPr>
          <w:rFonts w:ascii="Courier New"/>
          <w:sz w:val="16"/>
        </w:rPr>
      </w:pPr>
      <w:r>
        <w:rPr>
          <w:rFonts w:ascii="Courier New"/>
          <w:color w:val="252525"/>
          <w:sz w:val="16"/>
        </w:rPr>
        <w:t>ứng dụng: ftgo-consumer-service</w:t>
      </w:r>
    </w:p>
    <w:p>
      <w:pPr>
        <w:spacing w:before="19"/>
        <w:ind w:left="1623"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bottom="280" w:left="420" w:right="400"/>
        </w:sectPr>
      </w:pPr>
    </w:p>
    <w:p>
      <w:pPr>
        <w:spacing w:line="266" w:lineRule="auto" w:before="18"/>
        <w:ind w:left="1623" w:right="0" w:firstLine="0"/>
        <w:jc w:val="left"/>
        <w:rPr>
          <w:rFonts w:ascii="Courier New"/>
          <w:sz w:val="16"/>
        </w:rPr>
      </w:pPr>
      <w:r>
        <w:rPr>
          <w:rFonts w:ascii="Courier New"/>
          <w:color w:val="252525"/>
          <w:sz w:val="16"/>
        </w:rPr>
        <w:t>apiVersion: extensions/v1beta1 loại: Triển khai</w:t>
      </w:r>
    </w:p>
    <w:p>
      <w:pPr>
        <w:spacing w:line="179" w:lineRule="exact" w:before="0"/>
        <w:ind w:left="1623" w:right="0" w:firstLine="0"/>
        <w:jc w:val="left"/>
        <w:rPr>
          <w:rFonts w:ascii="Courier New"/>
          <w:sz w:val="16"/>
        </w:rPr>
      </w:pPr>
      <w:r>
        <w:rPr>
          <w:rFonts w:ascii="Courier New"/>
          <w:color w:val="252525"/>
          <w:sz w:val="16"/>
        </w:rPr>
        <w:t>siêu dữ liệu:</w:t>
      </w:r>
    </w:p>
    <w:p>
      <w:pPr>
        <w:spacing w:line="266" w:lineRule="auto" w:before="19"/>
        <w:ind w:left="1719" w:right="0" w:firstLine="0"/>
        <w:jc w:val="left"/>
        <w:rPr>
          <w:rFonts w:ascii="Courier New"/>
          <w:sz w:val="16"/>
        </w:rPr>
      </w:pPr>
      <w:r>
        <w:rPr>
          <w:rFonts w:ascii="Courier New"/>
          <w:color w:val="252525"/>
          <w:sz w:val="16"/>
        </w:rPr>
        <w:t>tên: ftgo-consumer-service-v2 đặc điểm kỹ thuật:</w:t>
      </w:r>
    </w:p>
    <w:p>
      <w:pPr>
        <w:spacing w:line="264" w:lineRule="auto" w:before="0"/>
        <w:ind w:left="1815" w:right="1994" w:firstLine="0"/>
        <w:jc w:val="left"/>
        <w:rPr>
          <w:rFonts w:ascii="Courier New"/>
          <w:sz w:val="16"/>
        </w:rPr>
      </w:pPr>
      <w:r>
        <w:rPr>
          <w:rFonts w:ascii="Courier New"/>
          <w:color w:val="252525"/>
          <w:sz w:val="16"/>
        </w:rPr>
        <w:t>bản sao: 1 mẫu:</w:t>
      </w:r>
    </w:p>
    <w:p>
      <w:pPr>
        <w:spacing w:line="264" w:lineRule="auto" w:before="0"/>
        <w:ind w:left="2198" w:right="1995" w:hanging="192"/>
        <w:jc w:val="left"/>
        <w:rPr>
          <w:rFonts w:ascii="Courier New"/>
          <w:sz w:val="16"/>
        </w:rPr>
      </w:pPr>
      <w:r>
        <w:rPr>
          <w:rFonts w:ascii="Courier New"/>
          <w:color w:val="252525"/>
          <w:spacing w:val="-1"/>
          <w:sz w:val="16"/>
        </w:rPr>
        <w:t>siêu dữ liệu:</w:t>
      </w:r>
      <w:r>
        <w:rPr>
          <w:rFonts w:ascii="Courier New"/>
          <w:color w:val="252525"/>
          <w:sz w:val="16"/>
        </w:rPr>
        <w:t>nhãn:</w:t>
      </w:r>
    </w:p>
    <w:p>
      <w:pPr>
        <w:spacing w:line="266" w:lineRule="auto" w:before="0"/>
        <w:ind w:left="2391" w:right="-1" w:firstLine="0"/>
        <w:jc w:val="left"/>
        <w:rPr>
          <w:rFonts w:ascii="Courier New"/>
          <w:sz w:val="16"/>
        </w:rPr>
      </w:pPr>
      <w:r>
        <w:rPr>
          <w:rFonts w:ascii="Courier New"/>
          <w:color w:val="252525"/>
          <w:sz w:val="16"/>
        </w:rPr>
        <w:t>ứng dụng: ftgo-consumer-service phiên bản: v2</w:t>
      </w:r>
    </w:p>
    <w:p>
      <w:pPr>
        <w:spacing w:line="179" w:lineRule="exact" w:before="0"/>
        <w:ind w:left="2007" w:right="0" w:firstLine="0"/>
        <w:jc w:val="left"/>
        <w:rPr>
          <w:rFonts w:ascii="Courier New"/>
          <w:sz w:val="16"/>
        </w:rPr>
      </w:pPr>
      <w:r>
        <w:rPr>
          <w:rFonts w:ascii="Courier New"/>
          <w:color w:val="252525"/>
          <w:sz w:val="16"/>
        </w:rPr>
        <w:t>đặc điểm kỹ thuật:</w:t>
      </w:r>
    </w:p>
    <w:p>
      <w:pPr>
        <w:spacing w:line="109" w:lineRule="exact" w:before="18"/>
        <w:ind w:left="2199" w:right="0" w:firstLine="0"/>
        <w:jc w:val="left"/>
        <w:rPr>
          <w:rFonts w:ascii="Courier New"/>
          <w:sz w:val="16"/>
        </w:rPr>
      </w:pPr>
      <w:r>
        <w:rPr>
          <w:rFonts w:ascii="Courier New"/>
          <w:color w:val="252525"/>
          <w:sz w:val="16"/>
        </w:rPr>
        <w:t>container:</w:t>
      </w:r>
    </w:p>
    <w:p>
      <w:pPr>
        <w:pStyle w:val="BodyText"/>
        <w:spacing w:before="6"/>
        <w:rPr>
          <w:rFonts w:ascii="Courier New"/>
          <w:sz w:val="31"/>
        </w:rPr>
      </w:pPr>
      <w:r>
        <w:rPr/>
        <w:br w:type="column"/>
      </w:r>
      <w:r>
        <w:rPr>
          <w:rFonts w:ascii="Courier New"/>
          <w:sz w:val="31"/>
        </w:rPr>
      </w:r>
    </w:p>
    <w:p>
      <w:pPr>
        <w:spacing w:line="218" w:lineRule="auto" w:before="0"/>
        <w:ind w:left="914" w:right="2424" w:firstLine="0"/>
        <w:jc w:val="left"/>
        <w:rPr>
          <w:rFonts w:ascii="Trebuchet MS"/>
          <w:b/>
          <w:sz w:val="18"/>
        </w:rPr>
      </w:pPr>
      <w:r>
        <w:rPr>
          <w:rFonts w:ascii="Trebuchet MS"/>
          <w:b/>
          <w:color w:val="656565"/>
          <w:w w:val="90"/>
          <w:sz w:val="18"/>
        </w:rPr>
        <w:t>Triển khai theo phiên bản</w:t>
      </w:r>
    </w:p>
    <w:p>
      <w:pPr>
        <w:pStyle w:val="BodyText"/>
        <w:rPr>
          <w:rFonts w:ascii="Trebuchet MS"/>
          <w:b/>
          <w:sz w:val="22"/>
        </w:rPr>
      </w:pPr>
    </w:p>
    <w:p>
      <w:pPr>
        <w:pStyle w:val="BodyText"/>
        <w:rPr>
          <w:rFonts w:ascii="Trebuchet MS"/>
          <w:b/>
          <w:sz w:val="22"/>
        </w:rPr>
      </w:pPr>
    </w:p>
    <w:p>
      <w:pPr>
        <w:pStyle w:val="BodyText"/>
        <w:spacing w:before="6"/>
        <w:rPr>
          <w:rFonts w:ascii="Trebuchet MS"/>
          <w:b/>
          <w:sz w:val="26"/>
        </w:rPr>
      </w:pPr>
    </w:p>
    <w:p>
      <w:pPr>
        <w:spacing w:line="218" w:lineRule="auto" w:before="1"/>
        <w:ind w:left="1085" w:right="2424" w:firstLine="0"/>
        <w:jc w:val="left"/>
        <w:rPr>
          <w:rFonts w:ascii="Trebuchet MS"/>
          <w:b/>
          <w:sz w:val="18"/>
        </w:rPr>
      </w:pPr>
      <w:r>
        <w:rPr/>
        <w:drawing>
          <wp:anchor distT="0" distB="0" distL="0" distR="0" allowOverlap="1" layoutInCell="1" locked="0" behindDoc="0" simplePos="0" relativeHeight="16222208">
            <wp:simplePos x="0" y="0"/>
            <wp:positionH relativeFrom="page">
              <wp:posOffset>3663696</wp:posOffset>
            </wp:positionH>
            <wp:positionV relativeFrom="paragraph">
              <wp:posOffset>-742186</wp:posOffset>
            </wp:positionV>
            <wp:extent cx="219075" cy="236601"/>
            <wp:effectExtent l="0" t="0" r="0" b="0"/>
            <wp:wrapNone/>
            <wp:docPr id="155" name="image263.png"/>
            <wp:cNvGraphicFramePr>
              <a:graphicFrameLocks noChangeAspect="1"/>
            </wp:cNvGraphicFramePr>
            <a:graphic>
              <a:graphicData uri="http://schemas.openxmlformats.org/drawingml/2006/picture">
                <pic:pic>
                  <pic:nvPicPr>
                    <pic:cNvPr id="156" name="image263.png"/>
                    <pic:cNvPicPr/>
                  </pic:nvPicPr>
                  <pic:blipFill>
                    <a:blip r:embed="rId561" cstate="print"/>
                    <a:stretch>
                      <a:fillRect/>
                    </a:stretch>
                  </pic:blipFill>
                  <pic:spPr>
                    <a:xfrm>
                      <a:off x="0" y="0"/>
                      <a:ext cx="219075" cy="236601"/>
                    </a:xfrm>
                    <a:prstGeom prst="rect">
                      <a:avLst/>
                    </a:prstGeom>
                  </pic:spPr>
                </pic:pic>
              </a:graphicData>
            </a:graphic>
          </wp:anchor>
        </w:drawing>
      </w:r>
      <w:r>
        <w:rPr/>
        <w:drawing>
          <wp:anchor distT="0" distB="0" distL="0" distR="0" allowOverlap="1" layoutInCell="1" locked="0" behindDoc="0" simplePos="0" relativeHeight="16222720">
            <wp:simplePos x="0" y="0"/>
            <wp:positionH relativeFrom="page">
              <wp:posOffset>3772280</wp:posOffset>
            </wp:positionH>
            <wp:positionV relativeFrom="paragraph">
              <wp:posOffset>19813</wp:posOffset>
            </wp:positionV>
            <wp:extent cx="219075" cy="236601"/>
            <wp:effectExtent l="0" t="0" r="0" b="0"/>
            <wp:wrapNone/>
            <wp:docPr id="157" name="image264.png"/>
            <wp:cNvGraphicFramePr>
              <a:graphicFrameLocks noChangeAspect="1"/>
            </wp:cNvGraphicFramePr>
            <a:graphic>
              <a:graphicData uri="http://schemas.openxmlformats.org/drawingml/2006/picture">
                <pic:pic>
                  <pic:nvPicPr>
                    <pic:cNvPr id="158" name="image264.png"/>
                    <pic:cNvPicPr/>
                  </pic:nvPicPr>
                  <pic:blipFill>
                    <a:blip r:embed="rId562" cstate="print"/>
                    <a:stretch>
                      <a:fillRect/>
                    </a:stretch>
                  </pic:blipFill>
                  <pic:spPr>
                    <a:xfrm>
                      <a:off x="0" y="0"/>
                      <a:ext cx="219075" cy="236601"/>
                    </a:xfrm>
                    <a:prstGeom prst="rect">
                      <a:avLst/>
                    </a:prstGeom>
                  </pic:spPr>
                </pic:pic>
              </a:graphicData>
            </a:graphic>
          </wp:anchor>
        </w:drawing>
      </w:r>
      <w:r>
        <w:rPr>
          <w:rFonts w:ascii="Trebuchet MS"/>
          <w:b/>
          <w:color w:val="656565"/>
          <w:w w:val="80"/>
          <w:sz w:val="18"/>
        </w:rPr>
        <w:t>Nhãn được đề xuất</w:t>
      </w:r>
    </w:p>
    <w:p>
      <w:pPr>
        <w:pStyle w:val="BodyText"/>
        <w:rPr>
          <w:rFonts w:ascii="Trebuchet MS"/>
          <w:b/>
          <w:sz w:val="22"/>
        </w:rPr>
      </w:pPr>
    </w:p>
    <w:p>
      <w:pPr>
        <w:spacing w:line="186" w:lineRule="exact" w:before="148"/>
        <w:ind w:left="2074" w:right="2290" w:firstLine="0"/>
        <w:jc w:val="center"/>
        <w:rPr>
          <w:rFonts w:ascii="Trebuchet MS"/>
          <w:b/>
          <w:sz w:val="18"/>
        </w:rPr>
      </w:pPr>
      <w:r>
        <w:rPr/>
        <w:drawing>
          <wp:anchor distT="0" distB="0" distL="0" distR="0" allowOverlap="1" layoutInCell="1" locked="0" behindDoc="0" simplePos="0" relativeHeight="16223232">
            <wp:simplePos x="0" y="0"/>
            <wp:positionH relativeFrom="page">
              <wp:posOffset>4425696</wp:posOffset>
            </wp:positionH>
            <wp:positionV relativeFrom="paragraph">
              <wp:posOffset>122817</wp:posOffset>
            </wp:positionV>
            <wp:extent cx="219075" cy="236600"/>
            <wp:effectExtent l="0" t="0" r="0" b="0"/>
            <wp:wrapNone/>
            <wp:docPr id="159" name="image265.png"/>
            <wp:cNvGraphicFramePr>
              <a:graphicFrameLocks noChangeAspect="1"/>
            </wp:cNvGraphicFramePr>
            <a:graphic>
              <a:graphicData uri="http://schemas.openxmlformats.org/drawingml/2006/picture">
                <pic:pic>
                  <pic:nvPicPr>
                    <pic:cNvPr id="160" name="image265.png"/>
                    <pic:cNvPicPr/>
                  </pic:nvPicPr>
                  <pic:blipFill>
                    <a:blip r:embed="rId563" cstate="print"/>
                    <a:stretch>
                      <a:fillRect/>
                    </a:stretch>
                  </pic:blipFill>
                  <pic:spPr>
                    <a:xfrm>
                      <a:off x="0" y="0"/>
                      <a:ext cx="219075" cy="236600"/>
                    </a:xfrm>
                    <a:prstGeom prst="rect">
                      <a:avLst/>
                    </a:prstGeom>
                  </pic:spPr>
                </pic:pic>
              </a:graphicData>
            </a:graphic>
          </wp:anchor>
        </w:drawing>
      </w:r>
      <w:r>
        <w:rPr>
          <w:rFonts w:ascii="Trebuchet MS"/>
          <w:b/>
          <w:color w:val="656565"/>
          <w:w w:val="95"/>
          <w:sz w:val="18"/>
        </w:rPr>
        <w:t>Hình ảnh</w:t>
      </w:r>
    </w:p>
    <w:p>
      <w:pPr>
        <w:spacing w:after="0" w:line="186" w:lineRule="exact"/>
        <w:jc w:val="center"/>
        <w:rPr>
          <w:rFonts w:ascii="Trebuchet MS"/>
          <w:sz w:val="18"/>
        </w:rPr>
        <w:sectPr>
          <w:type w:val="continuous"/>
          <w:pgSz w:w="10620" w:h="13320"/>
          <w:pgMar w:top="1260" w:bottom="280" w:left="420" w:right="400"/>
          <w:cols w:num="2" w:equalWidth="0">
            <w:col w:w="4886" w:space="40"/>
            <w:col w:w="4874"/>
          </w:cols>
        </w:sectPr>
      </w:pPr>
    </w:p>
    <w:p>
      <w:pPr>
        <w:pStyle w:val="BodyText"/>
        <w:rPr>
          <w:rFonts w:ascii="Trebuchet MS"/>
          <w:b/>
          <w:sz w:val="16"/>
        </w:rPr>
      </w:pPr>
    </w:p>
    <w:p>
      <w:pPr>
        <w:spacing w:before="105"/>
        <w:ind w:left="0" w:right="0" w:firstLine="0"/>
        <w:jc w:val="right"/>
        <w:rPr>
          <w:rFonts w:ascii="Courier New"/>
          <w:sz w:val="16"/>
        </w:rPr>
      </w:pPr>
      <w:r>
        <w:rPr>
          <w:rFonts w:ascii="Courier New"/>
          <w:sz w:val="16"/>
        </w:rPr>
        <w:t>...</w:t>
      </w:r>
    </w:p>
    <w:p>
      <w:pPr>
        <w:spacing w:before="91"/>
        <w:ind w:left="151" w:right="0" w:firstLine="0"/>
        <w:jc w:val="left"/>
        <w:rPr>
          <w:rFonts w:ascii="Courier New"/>
          <w:sz w:val="16"/>
        </w:rPr>
      </w:pPr>
      <w:r>
        <w:rPr/>
        <w:br w:type="column"/>
      </w:r>
      <w:r>
        <w:rPr>
          <w:rFonts w:ascii="Courier New"/>
          <w:color w:val="252525"/>
          <w:sz w:val="16"/>
        </w:rPr>
        <w:t>- hình ảnh: hình ảnh: ftgo-consumer-service:v2</w:t>
      </w:r>
    </w:p>
    <w:p>
      <w:pPr>
        <w:spacing w:before="5"/>
        <w:ind w:left="105" w:right="0" w:firstLine="0"/>
        <w:jc w:val="left"/>
        <w:rPr>
          <w:rFonts w:ascii="Trebuchet MS"/>
          <w:b/>
          <w:sz w:val="18"/>
        </w:rPr>
      </w:pPr>
      <w:r>
        <w:rPr/>
        <w:br w:type="column"/>
      </w:r>
      <w:r>
        <w:rPr>
          <w:rFonts w:ascii="Trebuchet MS"/>
          <w:b/>
          <w:color w:val="656565"/>
          <w:w w:val="95"/>
          <w:sz w:val="18"/>
        </w:rPr>
        <w:t>phiên bản</w:t>
      </w:r>
    </w:p>
    <w:p>
      <w:pPr>
        <w:spacing w:after="0"/>
        <w:jc w:val="left"/>
        <w:rPr>
          <w:rFonts w:ascii="Trebuchet MS"/>
          <w:sz w:val="18"/>
        </w:rPr>
        <w:sectPr>
          <w:type w:val="continuous"/>
          <w:pgSz w:w="10620" w:h="13320"/>
          <w:pgMar w:top="1260" w:bottom="280" w:left="420" w:right="400"/>
          <w:cols w:num="3" w:equalWidth="0">
            <w:col w:w="2008" w:space="40"/>
            <w:col w:w="4847" w:space="39"/>
            <w:col w:w="2866"/>
          </w:cols>
        </w:sectPr>
      </w:pPr>
    </w:p>
    <w:p>
      <w:pPr>
        <w:pStyle w:val="BodyText"/>
        <w:spacing w:before="10"/>
        <w:rPr>
          <w:rFonts w:ascii="Trebuchet MS"/>
          <w:b/>
          <w:sz w:val="11"/>
        </w:rPr>
      </w:pPr>
    </w:p>
    <w:p>
      <w:pPr>
        <w:pStyle w:val="BodyText"/>
        <w:spacing w:line="271" w:lineRule="auto" w:before="95"/>
        <w:ind w:left="1623" w:right="733"/>
        <w:jc w:val="both"/>
      </w:pPr>
      <w:r>
        <w:rPr>
          <w:color w:val="252525"/>
          <w:w w:val="105"/>
        </w:rPr>
        <w:t>Bây giờ, bạn có thể đang tự hỏi làm thế nào để chạy Envoy proxy container trong pod của dịch vụ. May mắn thay, Istio giúp việc đó trở nên dễ dàng đáng kể bằng cách tự động sửa đổi định nghĩa pod để bao gồm proxy Envoy. Có hai cách để thực hiện việc đó. Cách đầu tiên là sử dụng lệnh sidecar injection thủ công và chạy lệnh istioctl kube-inject:</w:t>
      </w:r>
      <w:bookmarkStart w:name="_bookmark1439" w:id="1721"/>
      <w:bookmarkEnd w:id="1721"/>
    </w:p>
    <w:p>
      <w:pPr>
        <w:spacing w:line="266" w:lineRule="auto" w:before="153"/>
        <w:ind w:left="2103" w:right="786" w:hanging="481"/>
        <w:jc w:val="left"/>
        <w:rPr>
          <w:rFonts w:ascii="Courier New"/>
          <w:sz w:val="16"/>
        </w:rPr>
      </w:pPr>
      <w:r>
        <w:rPr>
          <w:rFonts w:ascii="Courier New"/>
          <w:sz w:val="16"/>
        </w:rPr>
        <w:t>istioctl kube-inject -f ftgo-consumer-service/src/deployment/kubernetes/ftgo- consumer-service.yml | kubectl áp dụng -f -</w:t>
      </w:r>
    </w:p>
    <w:p>
      <w:pPr>
        <w:pStyle w:val="BodyText"/>
        <w:spacing w:before="7"/>
        <w:rPr>
          <w:rFonts w:ascii="Courier New"/>
          <w:sz w:val="18"/>
        </w:rPr>
      </w:pPr>
    </w:p>
    <w:p>
      <w:pPr>
        <w:pStyle w:val="BodyText"/>
        <w:spacing w:line="271" w:lineRule="auto"/>
        <w:ind w:left="1623" w:right="735"/>
        <w:jc w:val="both"/>
      </w:pPr>
      <w:r>
        <w:rPr>
          <w:color w:val="252525"/>
          <w:w w:val="105"/>
        </w:rPr>
        <w:t>Lệnh này đọc tệp YAML của Kubernetes và xuất ra cấu hình đã sửa đổi có chứa proxy Envoy. Cấu hình đã sửa đổi sau đó được đưa vào kubectl apply.</w:t>
      </w:r>
    </w:p>
    <w:p>
      <w:pPr>
        <w:spacing w:line="217" w:lineRule="exact" w:before="0"/>
        <w:ind w:left="1924" w:right="0" w:firstLine="0"/>
        <w:jc w:val="left"/>
        <w:rPr>
          <w:i/>
          <w:sz w:val="20"/>
        </w:rPr>
      </w:pPr>
      <w:bookmarkStart w:name="_bookmark1440" w:id="1722"/>
      <w:bookmarkEnd w:id="1722"/>
      <w:r>
        <w:rPr/>
      </w:r>
      <w:r>
        <w:rPr>
          <w:color w:val="252525"/>
          <w:w w:val="105"/>
          <w:sz w:val="20"/>
        </w:rPr>
        <w:t>Cách thứ hai để thêm xe đẩy Envoy vào vỏ là sử dụng hệ thống phun xe đẩy tự động.</w:t>
      </w:r>
    </w:p>
    <w:p>
      <w:pPr>
        <w:pStyle w:val="BodyText"/>
        <w:spacing w:line="256" w:lineRule="auto" w:before="30"/>
        <w:ind w:left="1623" w:hanging="1"/>
      </w:pPr>
      <w:r>
        <w:rPr>
          <w:i/>
          <w:color w:val="252525"/>
        </w:rPr>
        <w:t>sự kiện</w:t>
      </w:r>
      <w:r>
        <w:rPr>
          <w:color w:val="252525"/>
        </w:rPr>
        <w:t>. Khi tính năng này được bật, bạn triển khai dịch vụ bằng cách sử dụng kubectl apply. Kubernetes tự động gọi Istio để sửa đổi định nghĩa pod để bao gồm proxy Envoy.</w:t>
      </w:r>
    </w:p>
    <w:p>
      <w:pPr>
        <w:pStyle w:val="BodyText"/>
        <w:spacing w:line="271" w:lineRule="auto" w:before="14"/>
        <w:ind w:left="1623" w:right="719" w:firstLine="297"/>
      </w:pPr>
      <w:r>
        <w:rPr>
          <w:color w:val="252525"/>
          <w:w w:val="110"/>
        </w:rPr>
        <w:t>Nếu bạn mô tả nhóm dịch vụ của mình, bạn sẽ thấy rằng nó bao gồm nhiều thứ hơn là vùng chứa dịch vụ của bạn:</w:t>
      </w:r>
    </w:p>
    <w:p>
      <w:pPr>
        <w:tabs>
          <w:tab w:pos="3158" w:val="left" w:leader="none"/>
        </w:tabs>
        <w:spacing w:line="320" w:lineRule="atLeast" w:before="29"/>
        <w:ind w:left="1623" w:right="2417" w:firstLine="0"/>
        <w:jc w:val="left"/>
        <w:rPr>
          <w:rFonts w:ascii="Courier New"/>
          <w:sz w:val="16"/>
        </w:rPr>
      </w:pPr>
      <w:r>
        <w:rPr>
          <w:rFonts w:ascii="Courier New"/>
          <w:color w:val="252525"/>
          <w:sz w:val="16"/>
        </w:rPr>
        <w:t>$ kubectl mô tả po ftgo-consumer-service-7db65b6f97-q9jpr</w:t>
      </w:r>
      <w:r>
        <w:rPr>
          <w:rFonts w:ascii="Courier New"/>
          <w:color w:val="252525"/>
          <w:sz w:val="16"/>
        </w:rPr>
        <w:t>Tên:ftgo-consumer-service-7db65b6f97-q9jpr</w:t>
        <w:tab/>
      </w:r>
    </w:p>
    <w:p>
      <w:pPr>
        <w:tabs>
          <w:tab w:pos="3158" w:val="left" w:leader="none"/>
        </w:tabs>
        <w:spacing w:before="19"/>
        <w:ind w:left="1623" w:right="0" w:firstLine="0"/>
        <w:jc w:val="left"/>
        <w:rPr>
          <w:rFonts w:ascii="Courier New"/>
          <w:sz w:val="16"/>
        </w:rPr>
      </w:pPr>
      <w:r>
        <w:rPr>
          <w:rFonts w:ascii="Courier New"/>
          <w:color w:val="252525"/>
          <w:sz w:val="16"/>
        </w:rPr>
        <w:t>Không gian tên:mặc định</w:t>
        <w:tab/>
      </w:r>
    </w:p>
    <w:p>
      <w:pPr>
        <w:spacing w:before="18"/>
        <w:ind w:left="1815"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bottom="280" w:left="420" w:right="400"/>
        </w:sectPr>
      </w:pPr>
    </w:p>
    <w:p>
      <w:pPr>
        <w:pStyle w:val="BodyText"/>
        <w:spacing w:before="4"/>
        <w:rPr>
          <w:rFonts w:ascii="Courier New"/>
          <w:sz w:val="21"/>
        </w:rPr>
      </w:pPr>
    </w:p>
    <w:p>
      <w:pPr>
        <w:spacing w:after="0"/>
        <w:rPr>
          <w:rFonts w:ascii="Courier New"/>
          <w:sz w:val="21"/>
        </w:rPr>
        <w:sectPr>
          <w:pgSz w:w="10620" w:h="13320"/>
          <w:pgMar w:header="504" w:footer="0" w:top="700" w:bottom="280" w:left="420" w:right="400"/>
        </w:sectPr>
      </w:pPr>
    </w:p>
    <w:p>
      <w:pPr>
        <w:spacing w:line="266" w:lineRule="auto" w:before="95"/>
        <w:ind w:left="1635" w:right="0" w:hanging="192"/>
        <w:jc w:val="left"/>
        <w:rPr>
          <w:rFonts w:ascii="Courier New"/>
          <w:sz w:val="16"/>
        </w:rPr>
      </w:pPr>
      <w:r>
        <w:rPr>
          <w:rFonts w:ascii="Courier New"/>
          <w:color w:val="252525"/>
          <w:sz w:val="16"/>
        </w:rPr>
        <w:t>Init Container: istio-init:</w:t>
      </w:r>
    </w:p>
    <w:p>
      <w:pPr>
        <w:spacing w:before="114"/>
        <w:ind w:left="1269" w:right="0" w:firstLine="0"/>
        <w:jc w:val="left"/>
        <w:rPr>
          <w:rFonts w:ascii="Trebuchet MS"/>
          <w:b/>
          <w:sz w:val="18"/>
        </w:rPr>
      </w:pPr>
      <w:r>
        <w:rPr/>
        <w:br w:type="column"/>
      </w:r>
      <w:r>
        <w:rPr>
          <w:rFonts w:ascii="Trebuchet MS"/>
          <w:b/>
          <w:color w:val="656565"/>
          <w:w w:val="80"/>
          <w:sz w:val="18"/>
        </w:rPr>
        <w:t>Khởi tạo pod</w:t>
      </w:r>
    </w:p>
    <w:p>
      <w:pPr>
        <w:spacing w:after="0"/>
        <w:jc w:val="left"/>
        <w:rPr>
          <w:rFonts w:ascii="Trebuchet MS"/>
          <w:sz w:val="18"/>
        </w:rPr>
        <w:sectPr>
          <w:type w:val="continuous"/>
          <w:pgSz w:w="10620" w:h="13320"/>
          <w:pgMar w:top="1260" w:bottom="280" w:left="420" w:right="400"/>
          <w:cols w:num="2" w:equalWidth="0">
            <w:col w:w="2979" w:space="40"/>
            <w:col w:w="6781"/>
          </w:cols>
        </w:sectPr>
      </w:pPr>
    </w:p>
    <w:p>
      <w:pPr>
        <w:tabs>
          <w:tab w:pos="3362" w:val="left" w:leader="none"/>
        </w:tabs>
        <w:spacing w:line="179" w:lineRule="exact" w:before="0"/>
        <w:ind w:left="1923" w:right="0" w:firstLine="0"/>
        <w:jc w:val="center"/>
        <w:rPr>
          <w:rFonts w:ascii="Courier New"/>
          <w:sz w:val="16"/>
        </w:rPr>
      </w:pPr>
      <w:r>
        <w:rPr/>
        <w:drawing>
          <wp:anchor distT="0" distB="0" distL="0" distR="0" allowOverlap="1" layoutInCell="1" locked="0" behindDoc="0" simplePos="0" relativeHeight="16223744">
            <wp:simplePos x="0" y="0"/>
            <wp:positionH relativeFrom="page">
              <wp:posOffset>2678429</wp:posOffset>
            </wp:positionH>
            <wp:positionV relativeFrom="paragraph">
              <wp:posOffset>-214163</wp:posOffset>
            </wp:positionV>
            <wp:extent cx="219075" cy="175641"/>
            <wp:effectExtent l="0" t="0" r="0" b="0"/>
            <wp:wrapNone/>
            <wp:docPr id="161" name="image266.png"/>
            <wp:cNvGraphicFramePr>
              <a:graphicFrameLocks noChangeAspect="1"/>
            </wp:cNvGraphicFramePr>
            <a:graphic>
              <a:graphicData uri="http://schemas.openxmlformats.org/drawingml/2006/picture">
                <pic:pic>
                  <pic:nvPicPr>
                    <pic:cNvPr id="162" name="image266.png"/>
                    <pic:cNvPicPr/>
                  </pic:nvPicPr>
                  <pic:blipFill>
                    <a:blip r:embed="rId564" cstate="print"/>
                    <a:stretch>
                      <a:fillRect/>
                    </a:stretch>
                  </pic:blipFill>
                  <pic:spPr>
                    <a:xfrm>
                      <a:off x="0" y="0"/>
                      <a:ext cx="219075" cy="175641"/>
                    </a:xfrm>
                    <a:prstGeom prst="rect">
                      <a:avLst/>
                    </a:prstGeom>
                  </pic:spPr>
                </pic:pic>
              </a:graphicData>
            </a:graphic>
          </wp:anchor>
        </w:drawing>
      </w:r>
      <w:r>
        <w:rPr>
          <w:rFonts w:ascii="Courier New"/>
          <w:color w:val="252525"/>
          <w:sz w:val="16"/>
        </w:rPr>
        <w:t>Hình ảnh:</w:t>
        <w:tab/>
      </w:r>
      <w:r>
        <w:rPr>
          <w:rFonts w:ascii="Courier New"/>
          <w:color w:val="252525"/>
          <w:spacing w:val="-1"/>
          <w:sz w:val="16"/>
        </w:rPr>
        <w:t>docker.io/istio/proxy_init:0.8.0</w:t>
      </w:r>
    </w:p>
    <w:p>
      <w:pPr>
        <w:spacing w:before="18"/>
        <w:ind w:left="271" w:right="2664" w:firstLine="0"/>
        <w:jc w:val="center"/>
        <w:rPr>
          <w:rFonts w:ascii="Courier New"/>
          <w:sz w:val="16"/>
        </w:rPr>
      </w:pPr>
      <w:r>
        <w:rPr>
          <w:rFonts w:ascii="Courier New"/>
          <w:color w:val="252525"/>
          <w:sz w:val="16"/>
        </w:rPr>
        <w:t>....</w:t>
      </w:r>
    </w:p>
    <w:p>
      <w:pPr>
        <w:spacing w:before="19"/>
        <w:ind w:left="177" w:right="2664" w:firstLine="0"/>
        <w:jc w:val="center"/>
        <w:rPr>
          <w:rFonts w:ascii="Courier New"/>
          <w:sz w:val="16"/>
        </w:rPr>
      </w:pPr>
      <w:r>
        <w:rPr>
          <w:rFonts w:ascii="Courier New"/>
          <w:color w:val="252525"/>
          <w:sz w:val="16"/>
        </w:rPr>
        <w:t>Container:</w:t>
      </w:r>
    </w:p>
    <w:p>
      <w:pPr>
        <w:spacing w:before="19"/>
        <w:ind w:left="1424" w:right="2472" w:firstLine="0"/>
        <w:jc w:val="center"/>
        <w:rPr>
          <w:rFonts w:ascii="Courier New"/>
          <w:sz w:val="16"/>
        </w:rPr>
      </w:pPr>
      <w:r>
        <w:rPr>
          <w:rFonts w:ascii="Courier New"/>
          <w:color w:val="252525"/>
          <w:sz w:val="16"/>
        </w:rPr>
        <w:t>ftgo-dịch vụ tiêu dùng:</w:t>
      </w:r>
    </w:p>
    <w:p>
      <w:pPr>
        <w:spacing w:line="218" w:lineRule="auto" w:before="165"/>
        <w:ind w:left="558" w:right="1975" w:firstLine="0"/>
        <w:jc w:val="left"/>
        <w:rPr>
          <w:rFonts w:ascii="Trebuchet MS"/>
          <w:b/>
          <w:sz w:val="18"/>
        </w:rPr>
      </w:pPr>
      <w:r>
        <w:rPr/>
        <w:br w:type="column"/>
      </w:r>
      <w:r>
        <w:rPr>
          <w:rFonts w:ascii="Trebuchet MS"/>
          <w:b/>
          <w:color w:val="656565"/>
          <w:spacing w:val="-1"/>
          <w:w w:val="80"/>
          <w:sz w:val="18"/>
        </w:rPr>
        <w:t>Dịch vụ</w:t>
      </w:r>
      <w:r>
        <w:rPr>
          <w:rFonts w:ascii="Trebuchet MS"/>
          <w:b/>
          <w:color w:val="656565"/>
          <w:w w:val="90"/>
          <w:sz w:val="18"/>
        </w:rPr>
        <w:t>thùng chứa</w:t>
      </w:r>
    </w:p>
    <w:p>
      <w:pPr>
        <w:spacing w:after="0" w:line="218" w:lineRule="auto"/>
        <w:jc w:val="left"/>
        <w:rPr>
          <w:rFonts w:ascii="Trebuchet MS"/>
          <w:sz w:val="18"/>
        </w:rPr>
        <w:sectPr>
          <w:type w:val="continuous"/>
          <w:pgSz w:w="10620" w:h="13320"/>
          <w:pgMar w:top="1260" w:bottom="280" w:left="420" w:right="400"/>
          <w:cols w:num="2" w:equalWidth="0">
            <w:col w:w="6433" w:space="40"/>
            <w:col w:w="3327"/>
          </w:cols>
        </w:sectPr>
      </w:pPr>
    </w:p>
    <w:p>
      <w:pPr>
        <w:tabs>
          <w:tab w:pos="3458" w:val="left" w:leader="none"/>
        </w:tabs>
        <w:spacing w:before="19"/>
        <w:ind w:left="1923" w:right="0" w:firstLine="0"/>
        <w:jc w:val="left"/>
        <w:rPr>
          <w:rFonts w:ascii="Courier New"/>
          <w:sz w:val="16"/>
        </w:rPr>
      </w:pPr>
      <w:r>
        <w:rPr/>
        <w:pict>
          <v:shape style="position:absolute;margin-left:348.030029pt;margin-top:-28.539869pt;width:17.25pt;height:26.6pt;mso-position-horizontal-relative:page;mso-position-vertical-relative:paragraph;z-index:16224256" coordorigin="6961,-571" coordsize="345,532" path="m7306,-84l7306,-571,7301,-571,7301,-84,7052,-84,7052,-84,7052,-120,7052,-124,7048,-122,7047,-121,7047,-116,7047,-81,7047,-47,6977,-79,6972,-81,6977,-84,7047,-116,7047,-121,6966,-84,6961,-81,6966,-79,7048,-41,7052,-39,7052,-79,7052,-79,7306,-79,7306,-84xe" filled="true" fillcolor="#000000" stroked="false">
            <v:path arrowok="t"/>
            <v:fill type="solid"/>
            <w10:wrap type="none"/>
          </v:shape>
        </w:pict>
      </w:r>
      <w:r>
        <w:rPr>
          <w:rFonts w:ascii="Courier New"/>
          <w:color w:val="252525"/>
          <w:sz w:val="16"/>
        </w:rPr>
        <w:t>Hình ảnh:msapaterns/ftgo-consumer-service:latest</w:t>
        <w:tab/>
      </w:r>
    </w:p>
    <w:p>
      <w:pPr>
        <w:spacing w:line="119" w:lineRule="exact" w:before="19"/>
        <w:ind w:left="1827" w:right="0" w:firstLine="0"/>
        <w:jc w:val="left"/>
        <w:rPr>
          <w:rFonts w:ascii="Courier New"/>
          <w:sz w:val="16"/>
        </w:rPr>
      </w:pPr>
      <w:r>
        <w:rPr/>
        <w:drawing>
          <wp:anchor distT="0" distB="0" distL="0" distR="0" allowOverlap="1" layoutInCell="1" locked="0" behindDoc="0" simplePos="0" relativeHeight="16224768">
            <wp:simplePos x="0" y="0"/>
            <wp:positionH relativeFrom="page">
              <wp:posOffset>4311396</wp:posOffset>
            </wp:positionH>
            <wp:positionV relativeFrom="paragraph">
              <wp:posOffset>119131</wp:posOffset>
            </wp:positionV>
            <wp:extent cx="219075" cy="236600"/>
            <wp:effectExtent l="0" t="0" r="0" b="0"/>
            <wp:wrapNone/>
            <wp:docPr id="163" name="image267.png"/>
            <wp:cNvGraphicFramePr>
              <a:graphicFrameLocks noChangeAspect="1"/>
            </wp:cNvGraphicFramePr>
            <a:graphic>
              <a:graphicData uri="http://schemas.openxmlformats.org/drawingml/2006/picture">
                <pic:pic>
                  <pic:nvPicPr>
                    <pic:cNvPr id="164" name="image267.png"/>
                    <pic:cNvPicPr/>
                  </pic:nvPicPr>
                  <pic:blipFill>
                    <a:blip r:embed="rId565" cstate="print"/>
                    <a:stretch>
                      <a:fillRect/>
                    </a:stretch>
                  </pic:blipFill>
                  <pic:spPr>
                    <a:xfrm>
                      <a:off x="0" y="0"/>
                      <a:ext cx="219075" cy="236600"/>
                    </a:xfrm>
                    <a:prstGeom prst="rect">
                      <a:avLst/>
                    </a:prstGeom>
                  </pic:spPr>
                </pic:pic>
              </a:graphicData>
            </a:graphic>
          </wp:anchor>
        </w:drawing>
      </w:r>
      <w:r>
        <w:rPr>
          <w:rFonts w:ascii="Courier New"/>
          <w:color w:val="252525"/>
          <w:sz w:val="16"/>
        </w:rPr>
        <w:t>...</w:t>
      </w:r>
    </w:p>
    <w:p>
      <w:pPr>
        <w:spacing w:after="0" w:line="119" w:lineRule="exact"/>
        <w:jc w:val="left"/>
        <w:rPr>
          <w:rFonts w:ascii="Courier New"/>
          <w:sz w:val="16"/>
        </w:rPr>
        <w:sectPr>
          <w:type w:val="continuous"/>
          <w:pgSz w:w="10620" w:h="13320"/>
          <w:pgMar w:top="1260" w:bottom="280" w:left="420" w:right="400"/>
        </w:sectPr>
      </w:pPr>
    </w:p>
    <w:p>
      <w:pPr>
        <w:spacing w:before="80"/>
        <w:ind w:left="1635" w:right="0" w:firstLine="0"/>
        <w:jc w:val="left"/>
        <w:rPr>
          <w:rFonts w:ascii="Courier New"/>
          <w:sz w:val="16"/>
        </w:rPr>
      </w:pPr>
      <w:r>
        <w:rPr>
          <w:rFonts w:ascii="Courier New"/>
          <w:color w:val="252525"/>
          <w:sz w:val="16"/>
        </w:rPr>
        <w:t>istio-proxy:</w:t>
      </w:r>
    </w:p>
    <w:p>
      <w:pPr>
        <w:tabs>
          <w:tab w:pos="3266" w:val="left" w:leader="none"/>
        </w:tabs>
        <w:spacing w:before="20"/>
        <w:ind w:left="1827" w:right="0" w:firstLine="0"/>
        <w:jc w:val="left"/>
        <w:rPr>
          <w:rFonts w:ascii="Courier New"/>
          <w:sz w:val="16"/>
        </w:rPr>
      </w:pPr>
      <w:r>
        <w:rPr>
          <w:rFonts w:ascii="Courier New"/>
          <w:color w:val="252525"/>
          <w:sz w:val="16"/>
        </w:rPr>
        <w:t>Hình ảnh:docker.io/istio/proxyv2:0.8.0</w:t>
        <w:tab/>
      </w:r>
    </w:p>
    <w:p>
      <w:pPr>
        <w:spacing w:before="18"/>
        <w:ind w:left="1539" w:right="0" w:firstLine="0"/>
        <w:jc w:val="left"/>
        <w:rPr>
          <w:rFonts w:ascii="Courier New"/>
          <w:sz w:val="16"/>
        </w:rPr>
      </w:pPr>
      <w:r>
        <w:rPr>
          <w:rFonts w:ascii="Courier New"/>
          <w:sz w:val="16"/>
        </w:rPr>
        <w:t>...</w:t>
      </w:r>
    </w:p>
    <w:p>
      <w:pPr>
        <w:spacing w:line="218" w:lineRule="auto" w:before="19"/>
        <w:ind w:left="105" w:right="1580" w:firstLine="0"/>
        <w:jc w:val="left"/>
        <w:rPr>
          <w:rFonts w:ascii="Trebuchet MS"/>
          <w:b/>
          <w:sz w:val="18"/>
        </w:rPr>
      </w:pPr>
      <w:r>
        <w:rPr/>
        <w:br w:type="column"/>
      </w:r>
      <w:r>
        <w:rPr>
          <w:rFonts w:ascii="Trebuchet MS"/>
          <w:b/>
          <w:color w:val="656565"/>
          <w:spacing w:val="-1"/>
          <w:w w:val="80"/>
          <w:sz w:val="18"/>
        </w:rPr>
        <w:t>Các</w:t>
      </w:r>
      <w:r>
        <w:rPr>
          <w:rFonts w:ascii="Trebuchet MS"/>
          <w:b/>
          <w:color w:val="656565"/>
          <w:w w:val="80"/>
          <w:sz w:val="18"/>
        </w:rPr>
        <w:t>Container sứ giả</w:t>
      </w:r>
    </w:p>
    <w:p>
      <w:pPr>
        <w:spacing w:after="0" w:line="218" w:lineRule="auto"/>
        <w:jc w:val="left"/>
        <w:rPr>
          <w:rFonts w:ascii="Trebuchet MS"/>
          <w:sz w:val="18"/>
        </w:rPr>
        <w:sectPr>
          <w:type w:val="continuous"/>
          <w:pgSz w:w="10620" w:h="13320"/>
          <w:pgMar w:top="1260" w:bottom="280" w:left="420" w:right="400"/>
          <w:cols w:num="2" w:equalWidth="0">
            <w:col w:w="6715" w:space="40"/>
            <w:col w:w="3045"/>
          </w:cols>
        </w:sectPr>
      </w:pPr>
    </w:p>
    <w:p>
      <w:pPr>
        <w:pStyle w:val="BodyText"/>
        <w:spacing w:before="10"/>
        <w:rPr>
          <w:rFonts w:ascii="Trebuchet MS"/>
          <w:b/>
          <w:sz w:val="11"/>
        </w:rPr>
      </w:pPr>
    </w:p>
    <w:p>
      <w:pPr>
        <w:pStyle w:val="BodyText"/>
        <w:spacing w:before="94"/>
        <w:ind w:left="1443"/>
        <w:jc w:val="both"/>
      </w:pPr>
      <w:r>
        <w:rPr>
          <w:color w:val="252525"/>
          <w:spacing w:val="-1"/>
          <w:w w:val="110"/>
        </w:rPr>
        <w:t>Bây giờ chúng ta đã triển khai dịch vụ, hãy cùng xem cách xác định quy tắc định tuyến.</w:t>
      </w:r>
    </w:p>
    <w:p>
      <w:pPr>
        <w:spacing w:before="132"/>
        <w:ind w:left="1443" w:right="0" w:firstLine="0"/>
        <w:jc w:val="both"/>
        <w:rPr>
          <w:rFonts w:ascii="Trebuchet MS"/>
          <w:b/>
          <w:sz w:val="15"/>
        </w:rPr>
      </w:pPr>
      <w:bookmarkStart w:name="_bookmark1441" w:id="1723"/>
      <w:bookmarkEnd w:id="1723"/>
      <w:r>
        <w:rPr/>
      </w:r>
      <w:r>
        <w:rPr>
          <w:rFonts w:ascii="Trebuchet MS"/>
          <w:b/>
          <w:color w:val="466A85"/>
          <w:sz w:val="19"/>
        </w:rPr>
        <w:t>C</w:t>
      </w:r>
      <w:r>
        <w:rPr>
          <w:rFonts w:ascii="Trebuchet MS"/>
          <w:b/>
          <w:color w:val="466A85"/>
          <w:sz w:val="15"/>
        </w:rPr>
        <w:t>QUY TẮC ĐỊNH TUYẾN ĐỂ ĐẾN V</w:t>
      </w:r>
      <w:r>
        <w:rPr>
          <w:rFonts w:ascii="Trebuchet MS"/>
          <w:b/>
          <w:color w:val="466A85"/>
          <w:sz w:val="19"/>
        </w:rPr>
        <w:t>1</w:t>
      </w:r>
      <w:r>
        <w:rPr>
          <w:rFonts w:ascii="Trebuchet MS"/>
          <w:b/>
          <w:color w:val="466A85"/>
          <w:sz w:val="15"/>
        </w:rPr>
        <w:t>PHIÊN BẢN</w:t>
      </w:r>
    </w:p>
    <w:p>
      <w:pPr>
        <w:pStyle w:val="BodyText"/>
        <w:spacing w:line="264" w:lineRule="auto" w:before="27"/>
        <w:ind w:left="1443" w:right="913" w:hanging="1"/>
        <w:jc w:val="both"/>
      </w:pPr>
      <w:r>
        <w:rPr>
          <w:color w:val="252525"/>
        </w:rPr>
        <w:t>Hãy tưởng tượng rằng bạn đã triển khai ftgo-consumer-service-v2. Trong trường hợp không có quy tắc định tuyến, Istio sẽ cân bằng tải các yêu cầu trên tất cả các phiên bản của một dịch vụ. Do đó, nó sẽ cân bằng tải trên các phiên bản 1 và 2 của ftgo-consumer-service, điều này làm mất đi mục đích sử dụng Istio. Để triển khai phiên bản mới một cách an toàn, bạn phải xác định quy tắc định tuyến định tuyến tất cả lưu lượng đến phiên bản v1 hiện tại.</w:t>
      </w:r>
      <w:bookmarkStart w:name="_bookmark1442" w:id="1724"/>
      <w:bookmarkEnd w:id="1724"/>
    </w:p>
    <w:p>
      <w:pPr>
        <w:spacing w:after="0" w:line="264" w:lineRule="auto"/>
        <w:jc w:val="both"/>
        <w:sectPr>
          <w:type w:val="continuous"/>
          <w:pgSz w:w="10620" w:h="13320"/>
          <w:pgMar w:top="1260" w:bottom="280" w:left="420" w:right="400"/>
        </w:sectPr>
      </w:pPr>
    </w:p>
    <w:p>
      <w:pPr>
        <w:pStyle w:val="BodyText"/>
        <w:spacing w:before="7"/>
        <w:rPr>
          <w:sz w:val="17"/>
        </w:rPr>
      </w:pPr>
    </w:p>
    <w:p>
      <w:pPr>
        <w:spacing w:before="1"/>
        <w:ind w:left="773" w:right="0" w:firstLine="0"/>
        <w:jc w:val="left"/>
        <w:rPr>
          <w:rFonts w:ascii="Trebuchet MS"/>
          <w:b/>
          <w:sz w:val="18"/>
        </w:rPr>
      </w:pPr>
      <w:r>
        <w:rPr/>
        <w:pict>
          <v:group style="position:absolute;margin-left:100.056503pt;margin-top:11.337091pt;width:363.6pt;height:257.3pt;mso-position-horizontal-relative:page;mso-position-vertical-relative:paragraph;z-index:-35696640" coordorigin="2001,227" coordsize="7272,5146">
            <v:line style="position:absolute" from="5573,3558" to="5901,4455" stroked="true" strokeweight=".499pt" strokecolor="#020302">
              <v:stroke dashstyle="solid"/>
            </v:line>
            <v:shape style="position:absolute;left:5866;top:4426;width:65;height:112" coordorigin="5867,4427" coordsize="65,112" path="m5921,4427l5867,4447,5931,4538,5921,4427xe" filled="true" fillcolor="#020302" stroked="false">
              <v:path arrowok="t"/>
              <v:fill type="solid"/>
            </v:shape>
            <v:shape style="position:absolute;left:5467;top:4550;width:1007;height:688" coordorigin="5467,4551" coordsize="1007,688" path="m5547,5238l6474,5238,6474,4628,5547,4628,5547,5238xm5467,5161l6394,5161,6394,4551,5467,4551,5467,5161xe" filled="false" stroked="true" strokeweight=".499pt" strokecolor="#020302">
              <v:path arrowok="t"/>
              <v:stroke dashstyle="solid"/>
            </v:shape>
            <v:line style="position:absolute" from="2068,3276" to="3389,3276" stroked="true" strokeweight=".499pt" strokecolor="#020302">
              <v:stroke dashstyle="solid"/>
            </v:line>
            <v:shape style="position:absolute;left:3369;top:3247;width:109;height:58" coordorigin="3369,3247" coordsize="109,58" path="m3369,3247l3369,3305,3477,3276,3369,3247xe" filled="true" fillcolor="#020302" stroked="false">
              <v:path arrowok="t"/>
              <v:fill type="solid"/>
            </v:shape>
            <v:line style="position:absolute" from="4738,3383" to="4842,3383" stroked="true" strokeweight=".499pt" strokecolor="#020302">
              <v:stroke dashstyle="solid"/>
            </v:line>
            <v:shape style="position:absolute;left:4821;top:3354;width:109;height:58" coordorigin="4822,3354" coordsize="109,58" path="m4822,3354l4822,3412,4930,3383,4822,3354xe" filled="true" fillcolor="#020302" stroked="false">
              <v:path arrowok="t"/>
              <v:fill type="solid"/>
            </v:shape>
            <v:rect style="position:absolute;left:3335;top:2927;width:3026;height:920" filled="false" stroked="true" strokeweight=".499pt" strokecolor="#020302">
              <v:stroke dashstyle="dash"/>
            </v:rect>
            <v:shape style="position:absolute;left:6560;top:2130;width:2256;height:1996" coordorigin="6560,2131" coordsize="2256,1996" path="m8816,2288l8816,4126,6560,4126,6560,2131,8666,2131,8704,2148,8754,2191,8798,2243,8816,2288xe" filled="false" stroked="true" strokeweight=".499pt" strokecolor="#211e1f">
              <v:path arrowok="t"/>
              <v:stroke dashstyle="solid"/>
            </v:shape>
            <v:shape style="position:absolute;left:8661;top:2125;width:161;height:168" type="#_x0000_t75" stroked="false">
              <v:imagedata r:id="rId566" o:title=""/>
            </v:shape>
            <v:line style="position:absolute" from="6236,3349" to="6547,3227" stroked="true" strokeweight=".499pt" strokecolor="#020302">
              <v:stroke dashstyle="shortdashdot"/>
            </v:line>
            <v:shape style="position:absolute;left:2781;top:412;width:2428;height:1977" coordorigin="2782,412" coordsize="2428,1977" path="m5209,570l5209,2388,2782,2388,2782,412,5059,412,5097,430,5147,473,5191,525,5209,570xe" filled="false" stroked="true" strokeweight=".499pt" strokecolor="#211e1f">
              <v:path arrowok="t"/>
              <v:stroke dashstyle="solid"/>
            </v:shape>
            <v:shape style="position:absolute;left:5053;top:407;width:161;height:168" type="#_x0000_t75" stroked="false">
              <v:imagedata r:id="rId567" o:title=""/>
            </v:shape>
            <v:line style="position:absolute" from="4106,3111" to="4412,2384" stroked="true" strokeweight=".499pt" strokecolor="#020302">
              <v:stroke dashstyle="shortdashdot"/>
            </v:line>
            <v:shape style="position:absolute;left:7089;top:4377;width:2117;height:693" coordorigin="7089,4378" coordsize="2117,693" path="m9206,4535l9206,5070,7089,5070,7089,4378,9056,4378,9094,4395,9144,4438,9187,4490,9206,4535xe" filled="false" stroked="true" strokeweight=".499pt" strokecolor="#211e1f">
              <v:path arrowok="t"/>
              <v:stroke dashstyle="solid"/>
            </v:shape>
            <v:shape style="position:absolute;left:9050;top:4372;width:161;height:168" type="#_x0000_t75" stroked="false">
              <v:imagedata r:id="rId568" o:title=""/>
            </v:shape>
            <v:line style="position:absolute" from="6398,4870" to="7073,4735" stroked="true" strokeweight=".499pt" strokecolor="#020302">
              <v:stroke dashstyle="shortdashdot"/>
            </v:line>
            <v:shape style="position:absolute;left:5467;top:1400;width:1007;height:688" coordorigin="5467,1401" coordsize="1007,688" path="m5547,2089l6474,2089,6474,1478,5547,1478,5547,2089xm5467,2011l6394,2011,6394,1401,5467,1401,5467,2011xe" filled="false" stroked="true" strokeweight=".499pt" strokecolor="#020302">
              <v:path arrowok="t"/>
              <v:stroke dashstyle="solid"/>
            </v:shape>
            <v:shape style="position:absolute;left:6944;top:1150;width:2117;height:693" coordorigin="6945,1151" coordsize="2117,693" path="m9061,1308l9061,1843,6945,1843,6945,1151,8911,1151,8949,1168,8999,1211,9043,1263,9061,1308xe" filled="false" stroked="true" strokeweight=".499pt" strokecolor="#211e1f">
              <v:path arrowok="t"/>
              <v:stroke dashstyle="solid"/>
            </v:shape>
            <v:shape style="position:absolute;left:8906;top:1145;width:161;height:168" type="#_x0000_t75" stroked="false">
              <v:imagedata r:id="rId569" o:title=""/>
            </v:shape>
            <v:line style="position:absolute" from="6398,1711" to="6928,1491" stroked="true" strokeweight=".499pt" strokecolor="#020302">
              <v:stroke dashstyle="shortdashdot"/>
            </v:line>
            <v:line style="position:absolute" from="5575,3111" to="5913,2097" stroked="true" strokeweight=".499pt" strokecolor="#020302">
              <v:stroke dashstyle="solid"/>
            </v:line>
            <v:shape style="position:absolute;left:5879;top:2013;width:62;height:112" coordorigin="5879,2014" coordsize="62,112" path="m5941,2014l5879,2107,5934,2125,5941,2014xe" filled="true" fillcolor="#020302" stroked="false">
              <v:path arrowok="t"/>
              <v:fill type="solid"/>
            </v:shape>
            <v:line style="position:absolute" from="3960,2133" to="6620,3128" stroked="true" strokeweight=".499pt" strokecolor="#020302">
              <v:stroke dashstyle="shortdot"/>
            </v:line>
            <v:shape style="position:absolute;left:6591;top:3094;width:112;height:66" coordorigin="6591,3094" coordsize="112,66" path="m6612,3094l6591,3149,6703,3159,6612,3094xe" filled="true" fillcolor="#020302" stroked="false">
              <v:path arrowok="t"/>
              <v:fill type="solid"/>
            </v:shape>
            <v:shape style="position:absolute;left:7743;top:1735;width:1204;height:1795" coordorigin="7743,1735" coordsize="1204,1795" path="m7743,3530l8947,3530,8947,1735,8118,1735e" filled="false" stroked="true" strokeweight=".499pt" strokecolor="#020302">
              <v:path arrowok="t"/>
              <v:stroke dashstyle="shortdot"/>
            </v:shape>
            <v:shape style="position:absolute;left:8029;top:1706;width:282;height:3020" coordorigin="8029,1706" coordsize="282,3020" path="m8137,1706l8029,1735,8137,1764,8137,1706xm8310,4618l8253,4618,8282,4726,8310,4618xe" filled="true" fillcolor="#020302" stroked="false">
              <v:path arrowok="t"/>
              <v:fill type="solid"/>
            </v:shape>
            <v:shape style="position:absolute;left:2004;top:229;width:634;height:1144" coordorigin="2004,230" coordsize="634,1144" path="m2004,230l2067,290,2116,384,2137,441,2157,504,2177,570,2197,641,2217,714,2240,788,2265,863,2293,938,2325,1012,2361,1083,2403,1151,2451,1216,2505,1275,2567,1328,2638,1374e" filled="false" stroked="true" strokeweight=".299pt" strokecolor="#020302">
              <v:path arrowok="t"/>
              <v:stroke dashstyle="solid"/>
            </v:shape>
            <v:shape style="position:absolute;left:2611;top:1335;width:75;height:66" coordorigin="2611,1335" coordsize="75,66" path="m2646,1335l2611,1401,2686,1398,2646,1335xe" filled="true" fillcolor="#020302" stroked="false">
              <v:path arrowok="t"/>
              <v:fill type="solid"/>
            </v:shape>
            <v:shape style="position:absolute;left:2392;top:3749;width:1300;height:737" coordorigin="2392,3749" coordsize="1300,737" path="m2392,4486l2424,4400,2485,4332,2572,4278,2680,4234,2740,4215,2802,4197,2868,4180,2935,4163,3004,4146,3073,4128,3142,4109,3210,4088,3277,4065,3342,4040,3405,4011,3465,3979,3520,3943,3571,3902,3617,3857,3658,3806,3691,3749e" filled="false" stroked="true" strokeweight=".299pt" strokecolor="#020302">
              <v:path arrowok="t"/>
              <v:stroke dashstyle="solid"/>
            </v:shape>
            <v:shape style="position:absolute;left:3652;top:3699;width:68;height:75" coordorigin="3652,3700" coordsize="68,75" path="m3713,3700l3652,3743,3720,3774,3713,3700xe" filled="true" fillcolor="#020302" stroked="false">
              <v:path arrowok="t"/>
              <v:fill type="solid"/>
            </v:shape>
            <v:shape style="position:absolute;left:3851;top:3749;width:1300;height:737" coordorigin="3851,3749" coordsize="1300,737" path="m3851,4486l3883,4400,3945,4332,4032,4278,4139,4234,4199,4215,4262,4197,4327,4180,4394,4163,4463,4146,4532,4128,4601,4109,4669,4088,4736,4065,4802,4040,4864,4011,4924,3979,4979,3943,5030,3902,5076,3857,5117,3806,5151,3749e" filled="false" stroked="true" strokeweight=".299pt" strokecolor="#020302">
              <v:path arrowok="t"/>
              <v:stroke dashstyle="solid"/>
            </v:shape>
            <v:shape style="position:absolute;left:5111;top:3699;width:68;height:75" coordorigin="5111,3700" coordsize="68,75" path="m5172,3700l5111,3743,5179,3774,5172,3700xe" filled="true" fillcolor="#020302" stroked="false">
              <v:path arrowok="t"/>
              <v:fill type="solid"/>
            </v:shape>
            <v:shape style="position:absolute;left:5912;top:266;width:204;height:1049" coordorigin="5912,267" coordsize="204,1049" path="m6116,267l6073,320,6042,373,6006,479,5998,587,6002,642,6008,697,6016,752,6025,807,6033,862,6039,918,6041,974,6039,1031,6031,1087,6015,1144,5991,1201,5957,1258,5912,1316e" filled="false" stroked="true" strokeweight=".299pt" strokecolor="#020302">
              <v:path arrowok="t"/>
              <v:stroke dashstyle="solid"/>
            </v:shape>
            <v:shape style="position:absolute;left:5874;top:1281;width:72;height:73" coordorigin="5875,1282" coordsize="72,73" path="m5892,1282l5875,1354,5946,1333,5892,1282xe" filled="true" fillcolor="#020302" stroked="false">
              <v:path arrowok="t"/>
              <v:fill type="solid"/>
            </v:shape>
            <v:shape style="position:absolute;left:4877;top:4855;width:476;height:514" coordorigin="4878,4856" coordsize="476,514" path="m4878,5369l4981,5335,5044,5265,5084,5172,5101,5122,5118,5071,5162,4976,5235,4899,5288,4872,5353,4856e" filled="false" stroked="true" strokeweight=".299pt" strokecolor="#020302">
              <v:path arrowok="t"/>
              <v:stroke dashstyle="solid"/>
            </v:shape>
            <v:shape style="position:absolute;left:5338;top:4820;width:69;height:75" coordorigin="5339,4820" coordsize="69,75" path="m5339,4820l5347,4895,5407,4851,5339,4820xe" filled="true" fillcolor="#020302" stroked="false">
              <v:path arrowok="t"/>
              <v:fill type="solid"/>
            </v:shape>
            <v:shape style="position:absolute;left:8925;top:301;width:344;height:3367" coordorigin="8926,301" coordsize="344,3367" path="m8972,301l8967,323,8964,350,8964,382,8965,419,8972,507,8986,613,9005,734,9016,800,9028,869,9041,942,9054,1017,9068,1094,9082,1174,9097,1256,9112,1339,9127,1425,9141,1512,9156,1600,9170,1689,9184,1778,9197,1869,9210,1959,9221,2050,9232,2141,9242,2231,9250,2320,9257,2409,9263,2497,9267,2583,9269,2668,9269,2751,9268,2833,9264,2912,9259,2989,9250,3063,9240,3134,9227,3202,9211,3267,9192,3329,9170,3387,9118,3490,9052,3576,8972,3642,8926,3668e" filled="false" stroked="true" strokeweight=".299pt" strokecolor="#020302">
              <v:path arrowok="t"/>
              <v:stroke dashstyle="solid"/>
            </v:shape>
            <v:shape style="position:absolute;left:8875;top:3628;width:74;height:69" coordorigin="8876,3628" coordsize="74,69" path="m8921,3628l8876,3688,8950,3697,8921,3628xe" filled="true" fillcolor="#020302" stroked="false">
              <v:path arrowok="t"/>
              <v:fill type="solid"/>
            </v:shape>
            <w10:wrap type="none"/>
          </v:group>
        </w:pict>
      </w:r>
      <w:r>
        <w:rPr>
          <w:rFonts w:ascii="Trebuchet MS"/>
          <w:b/>
          <w:color w:val="020302"/>
          <w:w w:val="85"/>
          <w:sz w:val="18"/>
        </w:rPr>
        <w:t>Các tuyến đường đến v</w:t>
      </w:r>
      <w:r>
        <w:rPr>
          <w:rFonts w:ascii="Arial"/>
          <w:b/>
          <w:color w:val="020302"/>
          <w:w w:val="85"/>
          <w:sz w:val="18"/>
        </w:rPr>
        <w:t>1</w:t>
      </w:r>
      <w:r>
        <w:rPr>
          <w:rFonts w:ascii="Trebuchet MS"/>
          <w:b/>
          <w:color w:val="020302"/>
          <w:w w:val="85"/>
          <w:sz w:val="18"/>
        </w:rPr>
        <w:t>tập hợp con</w:t>
      </w:r>
    </w:p>
    <w:p>
      <w:pPr>
        <w:pStyle w:val="BodyText"/>
        <w:spacing w:before="5"/>
        <w:rPr>
          <w:rFonts w:ascii="Trebuchet MS"/>
          <w:b/>
          <w:sz w:val="21"/>
        </w:rPr>
      </w:pPr>
    </w:p>
    <w:p>
      <w:pPr>
        <w:spacing w:line="259" w:lineRule="auto" w:before="1"/>
        <w:ind w:left="2431" w:right="0" w:firstLine="0"/>
        <w:jc w:val="left"/>
        <w:rPr>
          <w:rFonts w:ascii="Courier New"/>
          <w:sz w:val="13"/>
        </w:rPr>
      </w:pPr>
      <w:r>
        <w:rPr>
          <w:rFonts w:ascii="Courier New"/>
          <w:color w:val="020302"/>
          <w:spacing w:val="-5"/>
          <w:sz w:val="13"/>
        </w:rPr>
        <w:t>loại: VirtualService</w:t>
      </w:r>
      <w:r>
        <w:rPr>
          <w:rFonts w:ascii="Courier New"/>
          <w:color w:val="020302"/>
          <w:sz w:val="13"/>
        </w:rPr>
        <w:t>siêu dữ liệu:</w:t>
      </w:r>
    </w:p>
    <w:p>
      <w:pPr>
        <w:spacing w:line="259" w:lineRule="auto" w:before="1"/>
        <w:ind w:left="2431" w:right="0" w:firstLine="73"/>
        <w:jc w:val="left"/>
        <w:rPr>
          <w:rFonts w:ascii="Courier New"/>
          <w:sz w:val="13"/>
        </w:rPr>
      </w:pPr>
      <w:r>
        <w:rPr>
          <w:rFonts w:ascii="Courier New"/>
          <w:color w:val="020302"/>
          <w:spacing w:val="-1"/>
          <w:w w:val="95"/>
          <w:sz w:val="13"/>
        </w:rPr>
        <w:t>tên:ftgo-consumer-service</w:t>
      </w:r>
      <w:r>
        <w:rPr>
          <w:rFonts w:ascii="Courier New"/>
          <w:color w:val="020302"/>
          <w:sz w:val="13"/>
        </w:rPr>
        <w:t>đặc điểm kỹ thuật:</w:t>
      </w:r>
    </w:p>
    <w:p>
      <w:pPr>
        <w:spacing w:before="1"/>
        <w:ind w:left="2505" w:right="0" w:firstLine="0"/>
        <w:jc w:val="left"/>
        <w:rPr>
          <w:rFonts w:ascii="Courier New"/>
          <w:sz w:val="13"/>
        </w:rPr>
      </w:pPr>
      <w:r>
        <w:rPr>
          <w:rFonts w:ascii="Courier New"/>
          <w:color w:val="020302"/>
          <w:sz w:val="13"/>
        </w:rPr>
        <w:t>chủ nhà:</w:t>
      </w:r>
    </w:p>
    <w:p>
      <w:pPr>
        <w:spacing w:line="259" w:lineRule="auto" w:before="8"/>
        <w:ind w:left="2505" w:right="0" w:firstLine="0"/>
        <w:jc w:val="left"/>
        <w:rPr>
          <w:rFonts w:ascii="Courier New"/>
          <w:sz w:val="13"/>
        </w:rPr>
      </w:pPr>
      <w:r>
        <w:rPr>
          <w:rFonts w:ascii="Courier New"/>
          <w:color w:val="020302"/>
          <w:spacing w:val="-1"/>
          <w:w w:val="95"/>
          <w:sz w:val="13"/>
        </w:rPr>
        <w:t>-ftgo-dịch vụ tiêu dùng</w:t>
      </w:r>
      <w:r>
        <w:rPr>
          <w:rFonts w:ascii="Courier New"/>
          <w:color w:val="020302"/>
          <w:sz w:val="13"/>
        </w:rPr>
        <w:t>http:</w:t>
      </w:r>
    </w:p>
    <w:p>
      <w:pPr>
        <w:pStyle w:val="BodyText"/>
        <w:spacing w:before="10"/>
        <w:rPr>
          <w:rFonts w:ascii="Courier New"/>
          <w:sz w:val="17"/>
        </w:rPr>
      </w:pPr>
      <w:r>
        <w:rPr/>
        <w:br w:type="column"/>
      </w:r>
      <w:r>
        <w:rPr>
          <w:rFonts w:ascii="Courier New"/>
          <w:sz w:val="17"/>
        </w:rPr>
      </w:r>
    </w:p>
    <w:p>
      <w:pPr>
        <w:spacing w:before="1"/>
        <w:ind w:left="402" w:right="0" w:firstLine="0"/>
        <w:jc w:val="left"/>
        <w:rPr>
          <w:rFonts w:ascii="Arial"/>
          <w:b/>
          <w:sz w:val="18"/>
        </w:rPr>
      </w:pPr>
      <w:r>
        <w:rPr>
          <w:rFonts w:ascii="Trebuchet MS"/>
          <w:b/>
          <w:color w:val="020302"/>
          <w:w w:val="80"/>
          <w:sz w:val="18"/>
        </w:rPr>
        <w:t>Tất cả lưu lượng truy cập được định tuyến đến v</w:t>
      </w:r>
      <w:r>
        <w:rPr>
          <w:rFonts w:ascii="Arial"/>
          <w:b/>
          <w:color w:val="020302"/>
          <w:w w:val="80"/>
          <w:sz w:val="18"/>
        </w:rPr>
        <w:t>1</w:t>
      </w:r>
    </w:p>
    <w:p>
      <w:pPr>
        <w:pStyle w:val="BodyText"/>
        <w:rPr>
          <w:rFonts w:ascii="Arial"/>
          <w:b/>
          <w:sz w:val="14"/>
        </w:rPr>
      </w:pPr>
      <w:r>
        <w:rPr/>
        <w:br w:type="column"/>
      </w:r>
      <w:r>
        <w:rPr>
          <w:rFonts w:ascii="Arial"/>
          <w:b/>
          <w:sz w:val="14"/>
        </w:rPr>
      </w: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spacing w:line="259" w:lineRule="auto" w:before="113"/>
        <w:ind w:left="122" w:right="-12" w:firstLine="0"/>
        <w:jc w:val="left"/>
        <w:rPr>
          <w:rFonts w:ascii="Courier New"/>
          <w:sz w:val="13"/>
        </w:rPr>
      </w:pPr>
      <w:r>
        <w:rPr>
          <w:rFonts w:ascii="Courier New"/>
          <w:color w:val="020302"/>
          <w:spacing w:val="-1"/>
          <w:w w:val="95"/>
          <w:sz w:val="13"/>
        </w:rPr>
        <w:t>siêu dữ liệu:</w:t>
      </w:r>
      <w:r>
        <w:rPr>
          <w:rFonts w:ascii="Courier New"/>
          <w:color w:val="020302"/>
          <w:sz w:val="13"/>
        </w:rPr>
        <w:t>nhãn:</w:t>
      </w:r>
    </w:p>
    <w:p>
      <w:pPr>
        <w:pStyle w:val="BodyText"/>
        <w:spacing w:before="3"/>
        <w:rPr>
          <w:rFonts w:ascii="Courier New"/>
          <w:sz w:val="19"/>
        </w:rPr>
      </w:pPr>
      <w:r>
        <w:rPr/>
        <w:br w:type="column"/>
      </w:r>
      <w:r>
        <w:rPr>
          <w:rFonts w:ascii="Courier New"/>
          <w:sz w:val="19"/>
        </w:rPr>
      </w:r>
    </w:p>
    <w:p>
      <w:pPr>
        <w:spacing w:line="218" w:lineRule="auto" w:before="0"/>
        <w:ind w:left="483" w:right="817" w:firstLine="0"/>
        <w:jc w:val="left"/>
        <w:rPr>
          <w:rFonts w:ascii="Trebuchet MS"/>
          <w:b/>
          <w:sz w:val="18"/>
        </w:rPr>
      </w:pPr>
      <w:r>
        <w:rPr>
          <w:rFonts w:ascii="Trebuchet MS"/>
          <w:b/>
          <w:color w:val="020302"/>
          <w:w w:val="80"/>
          <w:sz w:val="18"/>
        </w:rPr>
        <w:t>Xác định các tập hợp con v</w:t>
      </w:r>
      <w:r>
        <w:rPr>
          <w:rFonts w:ascii="Arial"/>
          <w:b/>
          <w:color w:val="020302"/>
          <w:w w:val="90"/>
          <w:sz w:val="18"/>
        </w:rPr>
        <w:t>1</w:t>
      </w:r>
      <w:r>
        <w:rPr>
          <w:rFonts w:ascii="Trebuchet MS"/>
          <w:b/>
          <w:color w:val="020302"/>
          <w:w w:val="90"/>
          <w:sz w:val="18"/>
        </w:rPr>
        <w:t>và v2</w:t>
      </w:r>
    </w:p>
    <w:p>
      <w:pPr>
        <w:spacing w:after="0" w:line="218" w:lineRule="auto"/>
        <w:jc w:val="left"/>
        <w:rPr>
          <w:rFonts w:ascii="Trebuchet MS"/>
          <w:sz w:val="18"/>
        </w:rPr>
        <w:sectPr>
          <w:type w:val="continuous"/>
          <w:pgSz w:w="10620" w:h="13320"/>
          <w:pgMar w:top="1260" w:bottom="280" w:left="420" w:right="400"/>
          <w:cols w:num="4" w:equalWidth="0">
            <w:col w:w="4428" w:space="40"/>
            <w:col w:w="1970" w:space="39"/>
            <w:col w:w="788" w:space="39"/>
            <w:col w:w="2496"/>
          </w:cols>
        </w:sect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8"/>
        </w:rPr>
      </w:pPr>
    </w:p>
    <w:p>
      <w:pPr>
        <w:spacing w:before="0"/>
        <w:ind w:left="1420" w:right="0" w:firstLine="0"/>
        <w:jc w:val="left"/>
        <w:rPr>
          <w:rFonts w:ascii="Courier New"/>
          <w:sz w:val="13"/>
        </w:rPr>
      </w:pPr>
      <w:r>
        <w:rPr>
          <w:rFonts w:ascii="Courier New"/>
          <w:color w:val="020302"/>
          <w:spacing w:val="-1"/>
          <w:w w:val="95"/>
          <w:sz w:val="13"/>
        </w:rPr>
        <w:t>NHẬN/người tiêu dùng/1</w:t>
      </w:r>
    </w:p>
    <w:p>
      <w:pPr>
        <w:spacing w:before="5"/>
        <w:ind w:left="10" w:right="0" w:firstLine="0"/>
        <w:jc w:val="left"/>
        <w:rPr>
          <w:rFonts w:ascii="Courier New"/>
          <w:sz w:val="13"/>
        </w:rPr>
      </w:pPr>
      <w:r>
        <w:rPr/>
        <w:br w:type="column"/>
      </w:r>
      <w:r>
        <w:rPr>
          <w:rFonts w:ascii="Courier New"/>
          <w:color w:val="020302"/>
          <w:sz w:val="13"/>
        </w:rPr>
        <w:t>-tuyến đường:</w:t>
      </w:r>
    </w:p>
    <w:p>
      <w:pPr>
        <w:spacing w:before="12"/>
        <w:ind w:left="84" w:right="0" w:firstLine="0"/>
        <w:jc w:val="left"/>
        <w:rPr>
          <w:rFonts w:ascii="Courier New"/>
          <w:sz w:val="13"/>
        </w:rPr>
      </w:pPr>
      <w:r>
        <w:rPr>
          <w:rFonts w:ascii="Courier New"/>
          <w:color w:val="020302"/>
          <w:sz w:val="13"/>
        </w:rPr>
        <w:t>-điểm đến:</w:t>
      </w:r>
    </w:p>
    <w:p>
      <w:pPr>
        <w:spacing w:line="259" w:lineRule="auto" w:before="13"/>
        <w:ind w:left="158" w:right="0" w:firstLine="0"/>
        <w:jc w:val="left"/>
        <w:rPr>
          <w:rFonts w:ascii="Courier New"/>
          <w:sz w:val="13"/>
        </w:rPr>
      </w:pPr>
      <w:r>
        <w:rPr>
          <w:rFonts w:ascii="Courier New"/>
          <w:color w:val="020302"/>
          <w:spacing w:val="-5"/>
          <w:sz w:val="13"/>
        </w:rPr>
        <w:t>máy chủ: ftgo-consumer-service</w:t>
      </w:r>
      <w:r>
        <w:rPr>
          <w:rFonts w:ascii="Courier New"/>
          <w:color w:val="020302"/>
          <w:sz w:val="13"/>
        </w:rPr>
        <w:t>tập hợp con: v1</w:t>
      </w:r>
    </w:p>
    <w:p>
      <w:pPr>
        <w:spacing w:before="1"/>
        <w:ind w:left="84" w:right="0" w:firstLine="0"/>
        <w:jc w:val="left"/>
        <w:rPr>
          <w:rFonts w:ascii="Courier New"/>
          <w:sz w:val="13"/>
        </w:rPr>
      </w:pPr>
      <w:r>
        <w:rPr>
          <w:rFonts w:ascii="Courier New"/>
          <w:color w:val="020302"/>
          <w:spacing w:val="-3"/>
          <w:sz w:val="13"/>
        </w:rPr>
        <w:t>trọng lượng: 100</w:t>
      </w:r>
    </w:p>
    <w:p>
      <w:pPr>
        <w:spacing w:line="93" w:lineRule="exact" w:before="0"/>
        <w:ind w:left="1875" w:right="0" w:firstLine="0"/>
        <w:jc w:val="left"/>
        <w:rPr>
          <w:rFonts w:ascii="Courier New"/>
          <w:sz w:val="13"/>
        </w:rPr>
      </w:pPr>
      <w:r>
        <w:rPr/>
        <w:br w:type="column"/>
      </w:r>
      <w:r>
        <w:rPr>
          <w:rFonts w:ascii="Courier New"/>
          <w:color w:val="020302"/>
          <w:spacing w:val="-4"/>
          <w:sz w:val="13"/>
        </w:rPr>
        <w:t>ứng dụng: ftgo-consumer-service</w:t>
      </w:r>
    </w:p>
    <w:p>
      <w:pPr>
        <w:spacing w:before="12"/>
        <w:ind w:left="1879" w:right="0" w:firstLine="0"/>
        <w:jc w:val="left"/>
        <w:rPr>
          <w:rFonts w:ascii="Courier New"/>
          <w:b/>
          <w:sz w:val="13"/>
        </w:rPr>
      </w:pPr>
      <w:r>
        <w:rPr/>
        <w:pict>
          <v:shape style="position:absolute;margin-left:277.605499pt;margin-top:-11.272249pt;width:41.85pt;height:30.55pt;mso-position-horizontal-relative:page;mso-position-vertical-relative:paragraph;z-index:16227328" type="#_x0000_t202" filled="true" fillcolor="#c7eafb" stroked="false">
            <v:textbox inset="0,0,0,0">
              <w:txbxContent>
                <w:p>
                  <w:pPr>
                    <w:spacing w:line="268" w:lineRule="auto" w:before="0"/>
                    <w:ind w:left="56" w:right="134" w:firstLine="0"/>
                    <w:jc w:val="center"/>
                    <w:rPr>
                      <w:rFonts w:ascii="Arial MT"/>
                      <w:sz w:val="14"/>
                    </w:rPr>
                  </w:pPr>
                  <w:r>
                    <w:rPr>
                      <w:rFonts w:ascii="Arial MT"/>
                      <w:color w:val="020302"/>
                      <w:sz w:val="14"/>
                    </w:rPr>
                    <w:t>Dịch vụ tiêu dùng v1 pod</w:t>
                  </w:r>
                </w:p>
              </w:txbxContent>
            </v:textbox>
            <v:fill type="solid"/>
            <w10:wrap type="none"/>
          </v:shape>
        </w:pict>
      </w:r>
      <w:r>
        <w:rPr>
          <w:rFonts w:ascii="Courier New"/>
          <w:b/>
          <w:color w:val="020302"/>
          <w:spacing w:val="-3"/>
          <w:sz w:val="13"/>
        </w:rPr>
        <w:t>Phiên bản: v1</w:t>
      </w:r>
    </w:p>
    <w:p>
      <w:pPr>
        <w:pStyle w:val="BodyText"/>
        <w:rPr>
          <w:rFonts w:ascii="Courier New"/>
          <w:b/>
          <w:sz w:val="14"/>
        </w:rPr>
      </w:pPr>
    </w:p>
    <w:p>
      <w:pPr>
        <w:pStyle w:val="BodyText"/>
        <w:spacing w:before="3"/>
        <w:rPr>
          <w:rFonts w:ascii="Courier New"/>
          <w:b/>
          <w:sz w:val="17"/>
        </w:rPr>
      </w:pPr>
    </w:p>
    <w:p>
      <w:pPr>
        <w:spacing w:line="259" w:lineRule="auto" w:before="0"/>
        <w:ind w:left="1420" w:right="1367" w:firstLine="0"/>
        <w:jc w:val="left"/>
        <w:rPr>
          <w:rFonts w:ascii="Courier New"/>
          <w:sz w:val="13"/>
        </w:rPr>
      </w:pPr>
      <w:r>
        <w:rPr>
          <w:rFonts w:ascii="Courier New"/>
          <w:color w:val="020302"/>
          <w:spacing w:val="-5"/>
          <w:sz w:val="13"/>
        </w:rPr>
        <w:t>loại: DestinationRule</w:t>
      </w:r>
      <w:r>
        <w:rPr>
          <w:rFonts w:ascii="Courier New"/>
          <w:color w:val="020302"/>
          <w:sz w:val="13"/>
        </w:rPr>
        <w:t>siêu dữ liệu:</w:t>
      </w:r>
    </w:p>
    <w:p>
      <w:pPr>
        <w:spacing w:line="259" w:lineRule="auto" w:before="1"/>
        <w:ind w:left="1420" w:right="1239" w:firstLine="73"/>
        <w:jc w:val="left"/>
        <w:rPr>
          <w:rFonts w:ascii="Courier New"/>
          <w:sz w:val="13"/>
        </w:rPr>
      </w:pPr>
      <w:r>
        <w:rPr>
          <w:rFonts w:ascii="Courier New"/>
          <w:color w:val="020302"/>
          <w:spacing w:val="-1"/>
          <w:w w:val="95"/>
          <w:sz w:val="13"/>
        </w:rPr>
        <w:t>tên:ftgo-consumer-service</w:t>
      </w:r>
      <w:r>
        <w:rPr>
          <w:rFonts w:ascii="Courier New"/>
          <w:color w:val="020302"/>
          <w:sz w:val="13"/>
        </w:rPr>
        <w:t>đặc điểm kỹ thuật:</w:t>
      </w:r>
    </w:p>
    <w:p>
      <w:pPr>
        <w:spacing w:line="113" w:lineRule="exact" w:before="1"/>
        <w:ind w:left="1494" w:right="0" w:firstLine="0"/>
        <w:jc w:val="left"/>
        <w:rPr>
          <w:rFonts w:ascii="Courier New"/>
          <w:sz w:val="13"/>
        </w:rPr>
      </w:pPr>
      <w:r>
        <w:rPr/>
        <w:pict>
          <v:shape style="position:absolute;margin-left:174.126007pt;margin-top:14.972423pt;width:62.8pt;height:26.6pt;mso-position-horizontal-relative:page;mso-position-vertical-relative:paragraph;z-index:16226816" type="#_x0000_t202" filled="true" fillcolor="#fdf59f" stroked="true" strokeweight=".499pt" strokecolor="#020302">
            <v:textbox inset="0,0,0,0">
              <w:txbxContent>
                <w:p>
                  <w:pPr>
                    <w:pStyle w:val="BodyText"/>
                    <w:spacing w:before="7"/>
                    <w:rPr>
                      <w:rFonts w:ascii="Trebuchet MS"/>
                      <w:b/>
                      <w:sz w:val="15"/>
                    </w:rPr>
                  </w:pPr>
                </w:p>
                <w:p>
                  <w:pPr>
                    <w:spacing w:before="0"/>
                    <w:ind w:left="68" w:right="0" w:firstLine="0"/>
                    <w:jc w:val="left"/>
                    <w:rPr>
                      <w:rFonts w:ascii="Courier New"/>
                      <w:sz w:val="14"/>
                    </w:rPr>
                  </w:pPr>
                  <w:r>
                    <w:rPr>
                      <w:rFonts w:ascii="Courier New"/>
                      <w:color w:val="020302"/>
                      <w:spacing w:val="-2"/>
                      <w:sz w:val="14"/>
                    </w:rPr>
                    <w:t>Dịch vụ ảo</w:t>
                  </w:r>
                </w:p>
              </w:txbxContent>
            </v:textbox>
            <v:fill type="solid"/>
            <v:stroke dashstyle="solid"/>
            <w10:wrap type="none"/>
          </v:shape>
        </w:pict>
      </w:r>
      <w:r>
        <w:rPr>
          <w:rFonts w:ascii="Courier New"/>
          <w:color w:val="020302"/>
          <w:spacing w:val="-4"/>
          <w:sz w:val="13"/>
        </w:rPr>
        <w:t>máy chủ: ftgo-consumer-service</w:t>
      </w:r>
    </w:p>
    <w:p>
      <w:pPr>
        <w:spacing w:after="0" w:line="113" w:lineRule="exact"/>
        <w:jc w:val="left"/>
        <w:rPr>
          <w:rFonts w:ascii="Courier New"/>
          <w:sz w:val="13"/>
        </w:rPr>
        <w:sectPr>
          <w:type w:val="continuous"/>
          <w:pgSz w:w="10620" w:h="13320"/>
          <w:pgMar w:top="1260" w:bottom="280" w:left="420" w:right="400"/>
          <w:cols w:num="3" w:equalWidth="0">
            <w:col w:w="2529" w:space="40"/>
            <w:col w:w="2154" w:space="74"/>
            <w:col w:w="5003"/>
          </w:cols>
        </w:sectPr>
      </w:pPr>
    </w:p>
    <w:p>
      <w:pPr>
        <w:spacing w:line="276" w:lineRule="auto" w:before="0"/>
        <w:ind w:left="1841" w:right="36" w:hanging="422"/>
        <w:jc w:val="left"/>
        <w:rPr>
          <w:rFonts w:ascii="Courier New"/>
          <w:sz w:val="13"/>
        </w:rPr>
      </w:pPr>
      <w:r>
        <w:rPr/>
        <w:pict>
          <v:shape style="position:absolute;margin-left:57.422001pt;margin-top:9.323269pt;width:46pt;height:26.6pt;mso-position-horizontal-relative:page;mso-position-vertical-relative:paragraph;z-index:-35695616" type="#_x0000_t202" filled="true" fillcolor="#daeabf" stroked="true" strokeweight=".499pt" strokecolor="#020302">
            <v:textbox inset="0,0,0,0">
              <w:txbxContent>
                <w:p>
                  <w:pPr>
                    <w:spacing w:line="268" w:lineRule="auto" w:before="76"/>
                    <w:ind w:left="338" w:right="42" w:hanging="276"/>
                    <w:jc w:val="left"/>
                    <w:rPr>
                      <w:rFonts w:ascii="Arial MT"/>
                      <w:sz w:val="14"/>
                    </w:rPr>
                  </w:pPr>
                  <w:r>
                    <w:rPr>
                      <w:rFonts w:ascii="Arial MT"/>
                      <w:color w:val="020302"/>
                      <w:sz w:val="14"/>
                    </w:rPr>
                    <w:t>Cổng API pod</w:t>
                  </w:r>
                </w:p>
              </w:txbxContent>
            </v:textbox>
            <v:fill type="solid"/>
            <v:stroke dashstyle="solid"/>
            <w10:wrap type="none"/>
          </v:shape>
        </w:pict>
      </w:r>
      <w:r>
        <w:rPr>
          <w:rFonts w:ascii="Courier New"/>
          <w:color w:val="020302"/>
          <w:spacing w:val="-1"/>
          <w:w w:val="95"/>
          <w:sz w:val="13"/>
        </w:rPr>
        <w:t>máy chủ:ftgo-người tiêu dùng-</w:t>
      </w:r>
      <w:r>
        <w:rPr>
          <w:rFonts w:ascii="Courier New"/>
          <w:color w:val="020302"/>
          <w:sz w:val="13"/>
        </w:rPr>
        <w:t>dịch vụ</w:t>
      </w:r>
    </w:p>
    <w:p>
      <w:pPr>
        <w:spacing w:before="46"/>
        <w:ind w:left="1420" w:right="0" w:firstLine="0"/>
        <w:jc w:val="left"/>
        <w:rPr>
          <w:rFonts w:ascii="Courier New"/>
          <w:sz w:val="13"/>
        </w:rPr>
      </w:pPr>
      <w:r>
        <w:rPr/>
        <w:br w:type="column"/>
      </w:r>
      <w:r>
        <w:rPr>
          <w:rFonts w:ascii="Courier New"/>
          <w:color w:val="020302"/>
          <w:sz w:val="13"/>
        </w:rPr>
        <w:t>tập hợp con:</w:t>
      </w:r>
    </w:p>
    <w:p>
      <w:pPr>
        <w:spacing w:line="259" w:lineRule="auto" w:before="12"/>
        <w:ind w:left="1494" w:right="2829" w:hanging="74"/>
        <w:jc w:val="left"/>
        <w:rPr>
          <w:rFonts w:ascii="Courier New"/>
          <w:sz w:val="13"/>
        </w:rPr>
      </w:pPr>
      <w:r>
        <w:rPr/>
        <w:pict>
          <v:shape style="position:absolute;margin-left:246.779999pt;margin-top:-.434655pt;width:64.8pt;height:26.6pt;mso-position-horizontal-relative:page;mso-position-vertical-relative:paragraph;z-index:16227840" type="#_x0000_t202" filled="true" fillcolor="#fdf59f" stroked="true" strokeweight=".499pt" strokecolor="#020302">
            <v:textbox inset="0,0,0,0">
              <w:txbxContent>
                <w:p>
                  <w:pPr>
                    <w:pStyle w:val="BodyText"/>
                    <w:spacing w:before="7"/>
                    <w:rPr>
                      <w:rFonts w:ascii="Trebuchet MS"/>
                      <w:b/>
                      <w:sz w:val="15"/>
                    </w:rPr>
                  </w:pPr>
                </w:p>
                <w:p>
                  <w:pPr>
                    <w:spacing w:before="0"/>
                    <w:ind w:left="45" w:right="0" w:firstLine="0"/>
                    <w:jc w:val="left"/>
                    <w:rPr>
                      <w:rFonts w:ascii="Courier New"/>
                      <w:sz w:val="14"/>
                    </w:rPr>
                  </w:pPr>
                  <w:r>
                    <w:rPr>
                      <w:rFonts w:ascii="Courier New"/>
                      <w:color w:val="020302"/>
                      <w:spacing w:val="-3"/>
                      <w:sz w:val="14"/>
                    </w:rPr>
                    <w:t>Quy tắc đích</w:t>
                  </w:r>
                </w:p>
              </w:txbxContent>
            </v:textbox>
            <v:fill type="solid"/>
            <v:stroke dashstyle="solid"/>
            <w10:wrap type="none"/>
          </v:shape>
        </w:pict>
      </w:r>
      <w:r>
        <w:rPr>
          <w:rFonts w:ascii="Courier New"/>
          <w:color w:val="020302"/>
          <w:spacing w:val="-5"/>
          <w:sz w:val="13"/>
        </w:rPr>
        <w:t>-tên: v1</w:t>
      </w:r>
      <w:r>
        <w:rPr>
          <w:rFonts w:ascii="Courier New"/>
          <w:color w:val="020302"/>
          <w:sz w:val="13"/>
        </w:rPr>
        <w:t>nhãn:</w:t>
      </w:r>
    </w:p>
    <w:p>
      <w:pPr>
        <w:spacing w:before="1"/>
        <w:ind w:left="1568" w:right="0" w:firstLine="0"/>
        <w:jc w:val="left"/>
        <w:rPr>
          <w:rFonts w:ascii="Courier New"/>
          <w:sz w:val="13"/>
        </w:rPr>
      </w:pPr>
      <w:r>
        <w:rPr>
          <w:rFonts w:ascii="Courier New"/>
          <w:color w:val="020302"/>
          <w:spacing w:val="-3"/>
          <w:sz w:val="13"/>
        </w:rPr>
        <w:t>Phiên bản: v1</w:t>
      </w:r>
    </w:p>
    <w:p>
      <w:pPr>
        <w:spacing w:line="259" w:lineRule="auto" w:before="13"/>
        <w:ind w:left="1494" w:right="2829" w:hanging="74"/>
        <w:jc w:val="left"/>
        <w:rPr>
          <w:rFonts w:ascii="Courier New"/>
          <w:sz w:val="13"/>
        </w:rPr>
      </w:pPr>
      <w:r>
        <w:rPr>
          <w:rFonts w:ascii="Courier New"/>
          <w:color w:val="020302"/>
          <w:spacing w:val="-5"/>
          <w:sz w:val="13"/>
        </w:rPr>
        <w:t>-tên: v2</w:t>
      </w:r>
      <w:r>
        <w:rPr>
          <w:rFonts w:ascii="Courier New"/>
          <w:color w:val="020302"/>
          <w:sz w:val="13"/>
        </w:rPr>
        <w:t>nhãn:</w:t>
      </w:r>
    </w:p>
    <w:p>
      <w:pPr>
        <w:tabs>
          <w:tab w:pos="2990" w:val="left" w:leader="none"/>
        </w:tabs>
        <w:spacing w:before="1"/>
        <w:ind w:left="1568" w:right="0" w:firstLine="0"/>
        <w:jc w:val="left"/>
        <w:rPr>
          <w:rFonts w:ascii="Courier New"/>
          <w:sz w:val="13"/>
        </w:rPr>
      </w:pPr>
      <w:r>
        <w:rPr>
          <w:rFonts w:ascii="Courier New"/>
          <w:color w:val="020302"/>
          <w:spacing w:val="-2"/>
          <w:sz w:val="13"/>
        </w:rPr>
        <w:t>Phiên bản: v2</w:t>
      </w:r>
      <w:r>
        <w:rPr>
          <w:rFonts w:ascii="Courier New"/>
          <w:color w:val="020302"/>
          <w:w w:val="99"/>
          <w:sz w:val="13"/>
          <w:u w:val="dotted" w:color="020302"/>
        </w:rPr>
        <w:t> </w:t>
      </w:r>
      <w:r>
        <w:rPr>
          <w:rFonts w:ascii="Courier New"/>
          <w:color w:val="020302"/>
          <w:sz w:val="13"/>
          <w:u w:val="dotted" w:color="020302"/>
        </w:rPr>
        <w:tab/>
      </w:r>
    </w:p>
    <w:p>
      <w:pPr>
        <w:spacing w:after="0"/>
        <w:jc w:val="left"/>
        <w:rPr>
          <w:rFonts w:ascii="Courier New"/>
          <w:sz w:val="13"/>
        </w:rPr>
        <w:sectPr>
          <w:type w:val="continuous"/>
          <w:pgSz w:w="10620" w:h="13320"/>
          <w:pgMar w:top="1260" w:bottom="280" w:left="420" w:right="400"/>
          <w:cols w:num="2" w:equalWidth="0">
            <w:col w:w="2865" w:space="2006"/>
            <w:col w:w="4929"/>
          </w:cols>
        </w:sectPr>
      </w:pPr>
    </w:p>
    <w:p>
      <w:pPr>
        <w:pStyle w:val="BodyText"/>
        <w:spacing w:before="10"/>
        <w:rPr>
          <w:rFonts w:ascii="Courier New"/>
          <w:sz w:val="21"/>
        </w:rPr>
      </w:pPr>
    </w:p>
    <w:p>
      <w:pPr>
        <w:spacing w:after="0"/>
        <w:rPr>
          <w:rFonts w:ascii="Courier New"/>
          <w:sz w:val="21"/>
        </w:rPr>
        <w:sectPr>
          <w:type w:val="continuous"/>
          <w:pgSz w:w="10620" w:h="13320"/>
          <w:pgMar w:top="1260" w:bottom="280" w:left="420" w:right="400"/>
        </w:sectPr>
      </w:pPr>
    </w:p>
    <w:p>
      <w:pPr>
        <w:pStyle w:val="BodyText"/>
        <w:spacing w:before="3"/>
        <w:rPr>
          <w:rFonts w:ascii="Courier New"/>
          <w:sz w:val="19"/>
        </w:rPr>
      </w:pPr>
    </w:p>
    <w:p>
      <w:pPr>
        <w:spacing w:line="218" w:lineRule="auto" w:before="1"/>
        <w:ind w:left="920" w:right="0" w:firstLine="0"/>
        <w:jc w:val="left"/>
        <w:rPr>
          <w:rFonts w:ascii="Trebuchet MS"/>
          <w:b/>
          <w:sz w:val="18"/>
        </w:rPr>
      </w:pPr>
      <w:r>
        <w:rPr>
          <w:rFonts w:ascii="Trebuchet MS"/>
          <w:b/>
          <w:color w:val="020302"/>
          <w:w w:val="80"/>
          <w:sz w:val="18"/>
        </w:rPr>
        <w:t>Quy tắc định tuyến cho Dịch vụ Người tiêu dùng</w:t>
      </w:r>
    </w:p>
    <w:p>
      <w:pPr>
        <w:pStyle w:val="BodyText"/>
        <w:spacing w:before="10"/>
        <w:rPr>
          <w:rFonts w:ascii="Trebuchet MS"/>
          <w:b/>
          <w:sz w:val="18"/>
        </w:rPr>
      </w:pPr>
      <w:r>
        <w:rPr/>
        <w:br w:type="column"/>
      </w:r>
      <w:r>
        <w:rPr>
          <w:rFonts w:ascii="Trebuchet MS"/>
          <w:b/>
          <w:sz w:val="18"/>
        </w:rPr>
      </w:r>
    </w:p>
    <w:p>
      <w:pPr>
        <w:spacing w:line="218" w:lineRule="auto" w:before="0"/>
        <w:ind w:left="480" w:right="94" w:firstLine="0"/>
        <w:jc w:val="left"/>
        <w:rPr>
          <w:rFonts w:ascii="Trebuchet MS"/>
          <w:b/>
          <w:sz w:val="18"/>
        </w:rPr>
      </w:pPr>
      <w:r>
        <w:rPr>
          <w:rFonts w:ascii="Trebuchet MS"/>
          <w:b/>
          <w:color w:val="020302"/>
          <w:w w:val="80"/>
          <w:sz w:val="18"/>
        </w:rPr>
        <w:t>Xác định các tập hợp con của các nhóm dịch vụ</w:t>
      </w:r>
    </w:p>
    <w:p>
      <w:pPr>
        <w:pStyle w:val="BodyText"/>
        <w:spacing w:before="5"/>
        <w:rPr>
          <w:rFonts w:ascii="Trebuchet MS"/>
          <w:b/>
          <w:sz w:val="30"/>
        </w:rPr>
      </w:pPr>
    </w:p>
    <w:p>
      <w:pPr>
        <w:spacing w:before="0"/>
        <w:ind w:left="456" w:right="0" w:firstLine="0"/>
        <w:jc w:val="left"/>
        <w:rPr>
          <w:rFonts w:ascii="Trebuchet MS"/>
          <w:b/>
          <w:sz w:val="18"/>
        </w:rPr>
      </w:pPr>
      <w:r>
        <w:rPr>
          <w:rFonts w:ascii="Trebuchet MS"/>
          <w:b/>
          <w:color w:val="020302"/>
          <w:w w:val="80"/>
          <w:sz w:val="18"/>
        </w:rPr>
        <w:t>Không có lưu lượng nào được định tuyến đến v2.</w:t>
      </w:r>
    </w:p>
    <w:p>
      <w:pPr>
        <w:spacing w:before="96"/>
        <w:ind w:left="920" w:right="0" w:firstLine="0"/>
        <w:jc w:val="left"/>
        <w:rPr>
          <w:rFonts w:ascii="Courier New"/>
          <w:sz w:val="13"/>
        </w:rPr>
      </w:pPr>
      <w:r>
        <w:rPr/>
        <w:br w:type="column"/>
      </w:r>
      <w:r>
        <w:rPr>
          <w:rFonts w:ascii="Courier New"/>
          <w:color w:val="020302"/>
          <w:sz w:val="13"/>
        </w:rPr>
        <w:t>siêu dữ liệu:</w:t>
      </w:r>
    </w:p>
    <w:p>
      <w:pPr>
        <w:spacing w:before="13"/>
        <w:ind w:left="920" w:right="0" w:firstLine="0"/>
        <w:jc w:val="left"/>
        <w:rPr>
          <w:rFonts w:ascii="Courier New"/>
          <w:sz w:val="13"/>
        </w:rPr>
      </w:pPr>
      <w:r>
        <w:rPr/>
        <w:pict>
          <v:shape style="position:absolute;margin-left:277.605499pt;margin-top:.868242pt;width:41.85pt;height:30.55pt;mso-position-horizontal-relative:page;mso-position-vertical-relative:paragraph;z-index:16225792" type="#_x0000_t202" filled="true" fillcolor="#c7eafb" stroked="false">
            <v:textbox inset="0,0,0,0">
              <w:txbxContent>
                <w:p>
                  <w:pPr>
                    <w:spacing w:line="268" w:lineRule="auto" w:before="0"/>
                    <w:ind w:left="56" w:right="134" w:firstLine="0"/>
                    <w:jc w:val="center"/>
                    <w:rPr>
                      <w:rFonts w:ascii="Arial MT"/>
                      <w:sz w:val="14"/>
                    </w:rPr>
                  </w:pPr>
                  <w:r>
                    <w:rPr>
                      <w:rFonts w:ascii="Arial MT"/>
                      <w:color w:val="020302"/>
                      <w:sz w:val="14"/>
                    </w:rPr>
                    <w:t>Dịch vụ tiêu dùng v2 pod</w:t>
                  </w:r>
                </w:p>
              </w:txbxContent>
            </v:textbox>
            <v:fill type="solid"/>
            <w10:wrap type="none"/>
          </v:shape>
        </w:pict>
      </w:r>
      <w:r>
        <w:rPr>
          <w:rFonts w:ascii="Courier New"/>
          <w:color w:val="020302"/>
          <w:sz w:val="13"/>
        </w:rPr>
        <w:t>nhãn:</w:t>
      </w:r>
    </w:p>
    <w:p>
      <w:pPr>
        <w:spacing w:before="12"/>
        <w:ind w:left="994" w:right="0" w:firstLine="0"/>
        <w:jc w:val="left"/>
        <w:rPr>
          <w:rFonts w:ascii="Courier New"/>
          <w:sz w:val="13"/>
        </w:rPr>
      </w:pPr>
      <w:r>
        <w:rPr>
          <w:rFonts w:ascii="Courier New"/>
          <w:color w:val="020302"/>
          <w:spacing w:val="-4"/>
          <w:sz w:val="13"/>
        </w:rPr>
        <w:t>ứng dụng: ftgo-consumer-service</w:t>
      </w:r>
    </w:p>
    <w:p>
      <w:pPr>
        <w:spacing w:before="12"/>
        <w:ind w:left="998" w:right="0" w:firstLine="0"/>
        <w:jc w:val="left"/>
        <w:rPr>
          <w:rFonts w:ascii="Courier New"/>
          <w:b/>
          <w:sz w:val="13"/>
        </w:rPr>
      </w:pPr>
      <w:r>
        <w:rPr>
          <w:rFonts w:ascii="Courier New"/>
          <w:b/>
          <w:color w:val="020302"/>
          <w:spacing w:val="-3"/>
          <w:sz w:val="13"/>
        </w:rPr>
        <w:t>Phiên bản: v2</w:t>
      </w:r>
    </w:p>
    <w:p>
      <w:pPr>
        <w:spacing w:after="0"/>
        <w:jc w:val="left"/>
        <w:rPr>
          <w:rFonts w:ascii="Courier New"/>
          <w:sz w:val="13"/>
        </w:rPr>
        <w:sectPr>
          <w:type w:val="continuous"/>
          <w:pgSz w:w="10620" w:h="13320"/>
          <w:pgMar w:top="1260" w:bottom="280" w:left="420" w:right="400"/>
          <w:cols w:num="3" w:equalWidth="0">
            <w:col w:w="2314" w:space="40"/>
            <w:col w:w="2105" w:space="1364"/>
            <w:col w:w="3977"/>
          </w:cols>
        </w:sectPr>
      </w:pPr>
    </w:p>
    <w:p>
      <w:pPr>
        <w:pStyle w:val="BodyText"/>
        <w:spacing w:before="4"/>
        <w:rPr>
          <w:rFonts w:ascii="Courier New"/>
          <w:b/>
          <w:sz w:val="10"/>
        </w:rPr>
      </w:pPr>
    </w:p>
    <w:p>
      <w:pPr>
        <w:spacing w:line="242" w:lineRule="auto" w:before="99"/>
        <w:ind w:left="723" w:right="977" w:firstLine="0"/>
        <w:jc w:val="left"/>
        <w:rPr>
          <w:rFonts w:ascii="Trebuchet MS" w:hAnsi="Trebuchet MS"/>
          <w:b/>
          <w:sz w:val="16"/>
        </w:rPr>
      </w:pPr>
      <w:r>
        <w:rPr>
          <w:rFonts w:ascii="Trebuchet MS" w:hAnsi="Trebuchet MS"/>
          <w:b/>
          <w:color w:val="656565"/>
          <w:w w:val="95"/>
          <w:sz w:val="16"/>
        </w:rPr>
        <w:t>Hình 12.12 Quy tắc định tuyến cho</w:t>
      </w:r>
      <w:r>
        <w:rPr>
          <w:rFonts w:ascii="Courier New" w:hAnsi="Courier New"/>
          <w:b/>
          <w:color w:val="656565"/>
          <w:w w:val="95"/>
          <w:sz w:val="16"/>
        </w:rPr>
        <w:t>Dịch vụ khách hàng</w:t>
      </w:r>
      <w:r>
        <w:rPr>
          <w:rFonts w:ascii="Trebuchet MS" w:hAnsi="Trebuchet MS"/>
          <w:b/>
          <w:color w:val="656565"/>
          <w:w w:val="95"/>
          <w:sz w:val="16"/>
        </w:rPr>
        <w:t>, định tuyến tất cả lưu lượng truy cập đến các pod v1. Nó bao gồm một</w:t>
      </w:r>
      <w:r>
        <w:rPr>
          <w:rFonts w:ascii="Courier New" w:hAnsi="Courier New"/>
          <w:b/>
          <w:color w:val="656565"/>
          <w:spacing w:val="-1"/>
          <w:sz w:val="16"/>
        </w:rPr>
        <w:t>Dịch vụ ảo</w:t>
      </w:r>
      <w:r>
        <w:rPr>
          <w:rFonts w:ascii="Trebuchet MS" w:hAnsi="Trebuchet MS"/>
          <w:b/>
          <w:color w:val="656565"/>
          <w:spacing w:val="-1"/>
          <w:sz w:val="16"/>
        </w:rPr>
        <w:t>, những tuyến đường nào</w:t>
      </w:r>
      <w:r>
        <w:rPr>
          <w:rFonts w:ascii="Trebuchet MS" w:hAnsi="Trebuchet MS"/>
          <w:b/>
          <w:color w:val="656565"/>
          <w:sz w:val="16"/>
        </w:rPr>
        <w:t>lưu lượng truy cập của nó đến tập hợp con v1 và một</w:t>
      </w:r>
      <w:r>
        <w:rPr>
          <w:rFonts w:ascii="Courier New" w:hAnsi="Courier New"/>
          <w:b/>
          <w:color w:val="656565"/>
          <w:sz w:val="16"/>
        </w:rPr>
        <w:t>Quy tắc đích</w:t>
      </w:r>
      <w:r>
        <w:rPr>
          <w:rFonts w:ascii="Trebuchet MS" w:hAnsi="Trebuchet MS"/>
          <w:b/>
          <w:color w:val="656565"/>
          <w:sz w:val="16"/>
        </w:rPr>
        <w:t>, định nghĩa tập hợp con v1 là các pod được gắn nhãn bằng</w:t>
      </w:r>
      <w:r>
        <w:rPr>
          <w:rFonts w:ascii="Courier New" w:hAnsi="Courier New"/>
          <w:b/>
          <w:color w:val="656565"/>
          <w:spacing w:val="-1"/>
          <w:w w:val="95"/>
          <w:sz w:val="16"/>
        </w:rPr>
        <w:t>phiên bản:</w:t>
      </w:r>
      <w:r>
        <w:rPr>
          <w:rFonts w:ascii="Courier New" w:hAnsi="Courier New"/>
          <w:b/>
          <w:color w:val="656565"/>
          <w:w w:val="95"/>
          <w:sz w:val="16"/>
        </w:rPr>
        <w:t>v1</w:t>
      </w:r>
      <w:r>
        <w:rPr>
          <w:rFonts w:ascii="Trebuchet MS" w:hAnsi="Trebuchet MS"/>
          <w:b/>
          <w:color w:val="656565"/>
          <w:w w:val="95"/>
          <w:sz w:val="16"/>
        </w:rPr>
        <w:t>. Sau khi bạn đã xác định quy tắc này, bạn có thể triển khai phiên bản mới một cách an toàn</w:t>
      </w:r>
      <w:r>
        <w:rPr>
          <w:rFonts w:ascii="Trebuchet MS" w:hAnsi="Trebuchet MS"/>
          <w:b/>
          <w:color w:val="656565"/>
          <w:sz w:val="16"/>
        </w:rPr>
        <w:t>mà không định tuyến bất kỳ lưu lượng truy cập nào đến đó ngay từ đầu.</w:t>
      </w:r>
    </w:p>
    <w:p>
      <w:pPr>
        <w:spacing w:after="0" w:line="242" w:lineRule="auto"/>
        <w:jc w:val="left"/>
        <w:rPr>
          <w:rFonts w:ascii="Trebuchet MS" w:hAnsi="Trebuchet MS"/>
          <w:sz w:val="16"/>
        </w:rPr>
        <w:sectPr>
          <w:type w:val="continuous"/>
          <w:pgSz w:w="10620" w:h="13320"/>
          <w:pgMar w:top="1260" w:bottom="280" w:left="420" w:right="400"/>
        </w:sectPr>
      </w:pPr>
    </w:p>
    <w:p>
      <w:pPr>
        <w:pStyle w:val="BodyText"/>
        <w:spacing w:before="7"/>
        <w:rPr>
          <w:rFonts w:ascii="Trebuchet MS"/>
          <w:b/>
          <w:sz w:val="18"/>
        </w:rPr>
      </w:pPr>
    </w:p>
    <w:p>
      <w:pPr>
        <w:spacing w:line="256" w:lineRule="auto" w:before="94"/>
        <w:ind w:left="1623" w:right="733" w:hanging="1"/>
        <w:jc w:val="both"/>
        <w:rPr>
          <w:sz w:val="20"/>
        </w:rPr>
      </w:pPr>
      <w:r>
        <w:rPr>
          <w:color w:val="252525"/>
          <w:sz w:val="20"/>
        </w:rPr>
        <w:t>Hình 12.12 hiển thị quy tắc định tuyến cho</w:t>
      </w:r>
      <w:r>
        <w:rPr>
          <w:rFonts w:ascii="Courier New"/>
          <w:color w:val="252525"/>
          <w:sz w:val="19"/>
        </w:rPr>
        <w:t>Dịch vụ khách hàng</w:t>
      </w:r>
      <w:r>
        <w:rPr>
          <w:color w:val="252525"/>
          <w:sz w:val="20"/>
        </w:rPr>
        <w:t>định tuyến tất cả lưu lượng truy cập đến</w:t>
      </w:r>
      <w:r>
        <w:rPr>
          <w:rFonts w:ascii="Courier New"/>
          <w:color w:val="252525"/>
          <w:sz w:val="19"/>
        </w:rPr>
        <w:t>v1</w:t>
      </w:r>
      <w:r>
        <w:rPr>
          <w:color w:val="252525"/>
          <w:sz w:val="20"/>
        </w:rPr>
        <w:t>. Nó bao gồm hai đối tượng Istio: a</w:t>
      </w:r>
      <w:r>
        <w:rPr>
          <w:rFonts w:ascii="Courier New"/>
          <w:color w:val="252525"/>
          <w:w w:val="95"/>
          <w:sz w:val="19"/>
        </w:rPr>
        <w:t>Dịch vụ ảo</w:t>
      </w:r>
      <w:r>
        <w:rPr>
          <w:color w:val="252525"/>
          <w:w w:val="95"/>
          <w:sz w:val="20"/>
        </w:rPr>
        <w:t>và một</w:t>
      </w:r>
      <w:r>
        <w:rPr>
          <w:rFonts w:ascii="Courier New"/>
          <w:color w:val="252525"/>
          <w:w w:val="95"/>
          <w:sz w:val="19"/>
        </w:rPr>
        <w:t>Quy tắc đích</w:t>
      </w:r>
      <w:r>
        <w:rPr>
          <w:color w:val="252525"/>
          <w:w w:val="95"/>
          <w:sz w:val="20"/>
        </w:rPr>
        <w:t>.</w:t>
      </w:r>
    </w:p>
    <w:p>
      <w:pPr>
        <w:spacing w:line="256" w:lineRule="auto" w:before="1"/>
        <w:ind w:left="1623" w:right="734" w:firstLine="291"/>
        <w:jc w:val="both"/>
        <w:rPr>
          <w:sz w:val="20"/>
        </w:rPr>
      </w:pPr>
      <w:r>
        <w:rPr>
          <w:color w:val="252525"/>
          <w:spacing w:val="-3"/>
          <w:w w:val="105"/>
          <w:sz w:val="20"/>
        </w:rPr>
        <w:t>MỘT</w:t>
      </w:r>
      <w:r>
        <w:rPr>
          <w:rFonts w:ascii="Courier New" w:hAnsi="Courier New"/>
          <w:color w:val="252525"/>
          <w:spacing w:val="-3"/>
          <w:w w:val="105"/>
          <w:sz w:val="19"/>
        </w:rPr>
        <w:t>Dịch vụ ảo</w:t>
      </w:r>
      <w:bookmarkStart w:name="_bookmark1443" w:id="1725"/>
      <w:bookmarkEnd w:id="1725"/>
      <w:r>
        <w:rPr>
          <w:color w:val="252525"/>
          <w:spacing w:val="-2"/>
          <w:w w:val="105"/>
          <w:sz w:val="20"/>
        </w:rPr>
        <w:t>định nghĩa cách định tuyến các yêu cầu cho một hoặc nhiều tên máy chủ. Trong này</w:t>
      </w:r>
      <w:r>
        <w:rPr>
          <w:color w:val="252525"/>
          <w:spacing w:val="-2"/>
          <w:sz w:val="20"/>
        </w:rPr>
        <w:t>ví dụ,</w:t>
      </w:r>
      <w:r>
        <w:rPr>
          <w:rFonts w:ascii="Courier New" w:hAnsi="Courier New"/>
          <w:color w:val="252525"/>
          <w:spacing w:val="-2"/>
          <w:sz w:val="19"/>
        </w:rPr>
        <w:t>Dịch vụ ảo</w:t>
      </w:r>
      <w:r>
        <w:rPr>
          <w:color w:val="252525"/>
          <w:spacing w:val="-2"/>
          <w:sz w:val="20"/>
        </w:rPr>
        <w:t>định nghĩa các tuyến đường cho một tên máy chủ duy nhất:</w:t>
      </w:r>
      <w:r>
        <w:rPr>
          <w:rFonts w:ascii="Courier New" w:hAnsi="Courier New"/>
          <w:color w:val="252525"/>
          <w:spacing w:val="-2"/>
          <w:sz w:val="19"/>
        </w:rPr>
        <w:t>ftgo-người tiêu dùng-</w:t>
      </w:r>
      <w:r>
        <w:rPr>
          <w:rFonts w:ascii="Courier New" w:hAnsi="Courier New"/>
          <w:color w:val="252525"/>
          <w:w w:val="95"/>
          <w:sz w:val="19"/>
        </w:rPr>
        <w:t>dịch vụ</w:t>
      </w:r>
      <w:r>
        <w:rPr>
          <w:color w:val="252525"/>
          <w:w w:val="95"/>
          <w:sz w:val="20"/>
        </w:rPr>
        <w:t>. Đây là định nghĩa của</w:t>
      </w:r>
      <w:r>
        <w:rPr>
          <w:rFonts w:ascii="Courier New" w:hAnsi="Courier New"/>
          <w:color w:val="252525"/>
          <w:w w:val="95"/>
          <w:sz w:val="19"/>
        </w:rPr>
        <w:t>Dịch vụ ảo</w:t>
      </w:r>
      <w:r>
        <w:rPr>
          <w:color w:val="252525"/>
          <w:w w:val="95"/>
          <w:sz w:val="20"/>
        </w:rPr>
        <w:t>vì</w:t>
      </w:r>
      <w:r>
        <w:rPr>
          <w:rFonts w:ascii="Courier New" w:hAnsi="Courier New"/>
          <w:color w:val="252525"/>
          <w:w w:val="95"/>
          <w:sz w:val="19"/>
        </w:rPr>
        <w:t>Dịch vụ khách hàng</w:t>
      </w:r>
      <w:r>
        <w:rPr>
          <w:color w:val="252525"/>
          <w:w w:val="95"/>
          <w:sz w:val="20"/>
        </w:rPr>
        <w:t>:</w:t>
      </w:r>
    </w:p>
    <w:p>
      <w:pPr>
        <w:spacing w:line="266" w:lineRule="auto" w:before="207"/>
        <w:ind w:left="1623" w:right="4328" w:firstLine="0"/>
        <w:jc w:val="left"/>
        <w:rPr>
          <w:rFonts w:ascii="Courier New"/>
          <w:sz w:val="16"/>
        </w:rPr>
      </w:pPr>
      <w:r>
        <w:rPr>
          <w:rFonts w:ascii="Courier New"/>
          <w:color w:val="252525"/>
          <w:spacing w:val="-1"/>
          <w:sz w:val="16"/>
        </w:rPr>
        <w:t>Phiên bản api:</w:t>
      </w:r>
      <w:r>
        <w:rPr>
          <w:rFonts w:ascii="Courier New"/>
          <w:color w:val="252525"/>
          <w:sz w:val="16"/>
        </w:rPr>
        <w:t>networking.istio.io/v1alpha3 loại: VirtualService</w:t>
      </w:r>
    </w:p>
    <w:p>
      <w:pPr>
        <w:spacing w:line="179" w:lineRule="exact" w:before="0"/>
        <w:ind w:left="1623" w:right="0" w:firstLine="0"/>
        <w:jc w:val="left"/>
        <w:rPr>
          <w:rFonts w:ascii="Courier New"/>
          <w:sz w:val="16"/>
        </w:rPr>
      </w:pPr>
      <w:r>
        <w:rPr>
          <w:rFonts w:ascii="Courier New"/>
          <w:color w:val="252525"/>
          <w:sz w:val="16"/>
        </w:rPr>
        <w:t>siêu dữ liệu:</w:t>
      </w:r>
    </w:p>
    <w:p>
      <w:pPr>
        <w:spacing w:before="18"/>
        <w:ind w:left="1815" w:right="0" w:firstLine="0"/>
        <w:jc w:val="left"/>
        <w:rPr>
          <w:rFonts w:ascii="Courier New"/>
          <w:sz w:val="16"/>
        </w:rPr>
      </w:pPr>
      <w:r>
        <w:rPr>
          <w:rFonts w:ascii="Courier New"/>
          <w:color w:val="252525"/>
          <w:sz w:val="16"/>
        </w:rPr>
        <w:t>tên: ftgo-consumer-service</w:t>
      </w:r>
    </w:p>
    <w:p>
      <w:pPr>
        <w:spacing w:line="119" w:lineRule="exact" w:before="19"/>
        <w:ind w:left="1623" w:right="0" w:firstLine="0"/>
        <w:jc w:val="left"/>
        <w:rPr>
          <w:rFonts w:ascii="Courier New"/>
          <w:sz w:val="16"/>
        </w:rPr>
      </w:pPr>
      <w:r>
        <w:rPr/>
        <w:drawing>
          <wp:anchor distT="0" distB="0" distL="0" distR="0" allowOverlap="1" layoutInCell="1" locked="0" behindDoc="0" simplePos="0" relativeHeight="16228352">
            <wp:simplePos x="0" y="0"/>
            <wp:positionH relativeFrom="page">
              <wp:posOffset>3173729</wp:posOffset>
            </wp:positionH>
            <wp:positionV relativeFrom="paragraph">
              <wp:posOffset>119131</wp:posOffset>
            </wp:positionV>
            <wp:extent cx="219075" cy="236600"/>
            <wp:effectExtent l="0" t="0" r="0" b="0"/>
            <wp:wrapNone/>
            <wp:docPr id="165" name="image272.png"/>
            <wp:cNvGraphicFramePr>
              <a:graphicFrameLocks noChangeAspect="1"/>
            </wp:cNvGraphicFramePr>
            <a:graphic>
              <a:graphicData uri="http://schemas.openxmlformats.org/drawingml/2006/picture">
                <pic:pic>
                  <pic:nvPicPr>
                    <pic:cNvPr id="166" name="image272.png"/>
                    <pic:cNvPicPr/>
                  </pic:nvPicPr>
                  <pic:blipFill>
                    <a:blip r:embed="rId570" cstate="print"/>
                    <a:stretch>
                      <a:fillRect/>
                    </a:stretch>
                  </pic:blipFill>
                  <pic:spPr>
                    <a:xfrm>
                      <a:off x="0" y="0"/>
                      <a:ext cx="219075" cy="236600"/>
                    </a:xfrm>
                    <a:prstGeom prst="rect">
                      <a:avLst/>
                    </a:prstGeom>
                  </pic:spPr>
                </pic:pic>
              </a:graphicData>
            </a:graphic>
          </wp:anchor>
        </w:drawing>
      </w:r>
      <w:r>
        <w:rPr>
          <w:rFonts w:ascii="Courier New"/>
          <w:color w:val="252525"/>
          <w:sz w:val="16"/>
        </w:rPr>
        <w:t>đặc điểm kỹ thuật:</w:t>
      </w:r>
    </w:p>
    <w:p>
      <w:pPr>
        <w:spacing w:after="0" w:line="119" w:lineRule="exact"/>
        <w:jc w:val="left"/>
        <w:rPr>
          <w:rFonts w:ascii="Courier New"/>
          <w:sz w:val="16"/>
        </w:rPr>
        <w:sectPr>
          <w:pgSz w:w="10620" w:h="13320"/>
          <w:pgMar w:header="504" w:footer="0" w:top="700" w:bottom="280" w:left="420" w:right="400"/>
        </w:sectPr>
      </w:pPr>
    </w:p>
    <w:p>
      <w:pPr>
        <w:spacing w:before="81"/>
        <w:ind w:left="1815" w:right="0" w:firstLine="0"/>
        <w:jc w:val="left"/>
        <w:rPr>
          <w:rFonts w:ascii="Courier New"/>
          <w:sz w:val="16"/>
        </w:rPr>
      </w:pPr>
      <w:r>
        <w:rPr>
          <w:rFonts w:ascii="Courier New"/>
          <w:color w:val="252525"/>
          <w:sz w:val="16"/>
        </w:rPr>
        <w:t>chủ nhà:</w:t>
      </w:r>
    </w:p>
    <w:p>
      <w:pPr>
        <w:spacing w:line="266" w:lineRule="auto" w:before="19"/>
        <w:ind w:left="1815" w:right="898" w:firstLine="0"/>
        <w:jc w:val="left"/>
        <w:rPr>
          <w:rFonts w:ascii="Courier New"/>
          <w:sz w:val="16"/>
        </w:rPr>
      </w:pPr>
      <w:r>
        <w:rPr>
          <w:rFonts w:ascii="Courier New"/>
          <w:color w:val="252525"/>
          <w:sz w:val="16"/>
        </w:rPr>
        <w:t>- ftgo-consumer-service http:</w:t>
      </w:r>
    </w:p>
    <w:p>
      <w:pPr>
        <w:spacing w:line="179" w:lineRule="exact" w:before="0"/>
        <w:ind w:left="2007" w:right="0" w:firstLine="0"/>
        <w:jc w:val="left"/>
        <w:rPr>
          <w:rFonts w:ascii="Courier New"/>
          <w:sz w:val="16"/>
        </w:rPr>
      </w:pPr>
      <w:r>
        <w:rPr>
          <w:rFonts w:ascii="Courier New"/>
          <w:color w:val="252525"/>
          <w:sz w:val="16"/>
        </w:rPr>
        <w:t>- tuyến đường:</w:t>
      </w:r>
    </w:p>
    <w:p>
      <w:pPr>
        <w:spacing w:before="18"/>
        <w:ind w:left="2199" w:right="0" w:firstLine="0"/>
        <w:jc w:val="left"/>
        <w:rPr>
          <w:rFonts w:ascii="Courier New"/>
          <w:sz w:val="16"/>
        </w:rPr>
      </w:pPr>
      <w:r>
        <w:rPr/>
        <w:pict>
          <v:shape style="position:absolute;margin-left:307.650024pt;margin-top:19.500097pt;width:28.1pt;height:8.5pt;mso-position-horizontal-relative:page;mso-position-vertical-relative:paragraph;z-index:16229376" coordorigin="6153,390" coordsize="562,170" path="m6715,390l6710,390,6710,515,6244,515,6244,479,6244,475,6241,477,6239,478,6239,483,6239,518,6239,552,6169,520,6165,518,6169,515,6239,483,6239,478,6158,515,6153,518,6158,520,6241,558,6244,560,6244,520,6715,520,6715,518,6715,515,6715,390xe" filled="true" fillcolor="#000000" stroked="false">
            <v:path arrowok="t"/>
            <v:fill type="solid"/>
            <w10:wrap type="none"/>
          </v:shape>
        </w:pict>
      </w:r>
      <w:r>
        <w:rPr>
          <w:rFonts w:ascii="Courier New"/>
          <w:color w:val="252525"/>
          <w:sz w:val="16"/>
        </w:rPr>
        <w:t>- điểm đến:</w:t>
      </w:r>
    </w:p>
    <w:p>
      <w:pPr>
        <w:spacing w:line="218" w:lineRule="auto" w:before="20"/>
        <w:ind w:left="105" w:right="3481" w:firstLine="0"/>
        <w:jc w:val="left"/>
        <w:rPr>
          <w:rFonts w:ascii="Trebuchet MS"/>
          <w:b/>
          <w:sz w:val="18"/>
        </w:rPr>
      </w:pPr>
      <w:r>
        <w:rPr/>
        <w:br w:type="column"/>
      </w:r>
      <w:r>
        <w:rPr>
          <w:rFonts w:ascii="Trebuchet MS"/>
          <w:b/>
          <w:color w:val="656565"/>
          <w:w w:val="85"/>
          <w:sz w:val="18"/>
        </w:rPr>
        <w:t>Áp dụng cho Dịch vụ Người tiêu dùng</w:t>
      </w:r>
    </w:p>
    <w:p>
      <w:pPr>
        <w:pStyle w:val="BodyText"/>
        <w:spacing w:before="10"/>
        <w:rPr>
          <w:rFonts w:ascii="Trebuchet MS"/>
          <w:b/>
          <w:sz w:val="18"/>
        </w:rPr>
      </w:pPr>
    </w:p>
    <w:p>
      <w:pPr>
        <w:spacing w:line="218" w:lineRule="auto" w:before="0"/>
        <w:ind w:left="1219" w:right="2367" w:firstLine="0"/>
        <w:jc w:val="left"/>
        <w:rPr>
          <w:rFonts w:ascii="Trebuchet MS"/>
          <w:b/>
          <w:sz w:val="18"/>
        </w:rPr>
      </w:pPr>
      <w:r>
        <w:rPr/>
        <w:pict>
          <v:shape style="position:absolute;margin-left:305.670013pt;margin-top:1.660092pt;width:17.2pt;height:28.5pt;mso-position-horizontal-relative:page;mso-position-vertical-relative:paragraph;z-index:16228864" coordorigin="6113,33" coordsize="344,570" path="m6457,33l6452,33,6452,558,6203,558,6203,523,6203,519,6200,520,6199,521,6199,526,6199,561,6199,595,6128,562,6124,560,6129,558,6199,526,6199,521,6118,558,6113,560,6118,562,6200,601,6203,603,6203,563,6457,563,6457,561,6457,558,6457,33xe" filled="true" fillcolor="#000000" stroked="false">
            <v:path arrowok="t"/>
            <v:fill type="solid"/>
            <w10:wrap type="none"/>
          </v:shape>
        </w:pict>
      </w:r>
      <w:r>
        <w:rPr>
          <w:rFonts w:ascii="Trebuchet MS"/>
          <w:b/>
          <w:color w:val="656565"/>
          <w:w w:val="90"/>
          <w:sz w:val="18"/>
        </w:rPr>
        <w:t>Tuyến đường đến dịch vụ khách hàng</w:t>
      </w:r>
    </w:p>
    <w:p>
      <w:pPr>
        <w:spacing w:after="0" w:line="218" w:lineRule="auto"/>
        <w:jc w:val="left"/>
        <w:rPr>
          <w:rFonts w:ascii="Trebuchet MS"/>
          <w:sz w:val="18"/>
        </w:rPr>
        <w:sectPr>
          <w:type w:val="continuous"/>
          <w:pgSz w:w="10620" w:h="13320"/>
          <w:pgMar w:top="1260" w:bottom="280" w:left="420" w:right="400"/>
          <w:cols w:num="2" w:equalWidth="0">
            <w:col w:w="4924" w:space="40"/>
            <w:col w:w="4836"/>
          </w:cols>
        </w:sectPr>
      </w:pPr>
    </w:p>
    <w:p>
      <w:pPr>
        <w:spacing w:line="264" w:lineRule="auto" w:before="19"/>
        <w:ind w:left="2583" w:right="-1" w:firstLine="0"/>
        <w:jc w:val="left"/>
        <w:rPr>
          <w:rFonts w:ascii="Courier New"/>
          <w:sz w:val="16"/>
        </w:rPr>
      </w:pPr>
      <w:r>
        <w:rPr>
          <w:rFonts w:ascii="Courier New"/>
          <w:color w:val="252525"/>
          <w:sz w:val="16"/>
        </w:rPr>
        <w:t>máy chủ: ftgo-consumer-service</w:t>
      </w:r>
      <w:r>
        <w:rPr>
          <w:rFonts w:ascii="Courier New"/>
          <w:sz w:val="16"/>
        </w:rPr>
        <w:t>tập hợp con: v1</w:t>
      </w:r>
    </w:p>
    <w:p>
      <w:pPr>
        <w:spacing w:before="135"/>
        <w:ind w:left="1226" w:right="0" w:firstLine="0"/>
        <w:jc w:val="left"/>
        <w:rPr>
          <w:rFonts w:ascii="Trebuchet MS"/>
          <w:b/>
          <w:sz w:val="18"/>
        </w:rPr>
      </w:pPr>
      <w:r>
        <w:rPr/>
        <w:br w:type="column"/>
      </w:r>
      <w:r>
        <w:rPr>
          <w:rFonts w:ascii="Trebuchet MS"/>
          <w:b/>
          <w:color w:val="656565"/>
          <w:w w:val="80"/>
          <w:sz w:val="18"/>
        </w:rPr>
        <w:t>Các v</w:t>
      </w:r>
      <w:r>
        <w:rPr>
          <w:rFonts w:ascii="Arial"/>
          <w:b/>
          <w:color w:val="656565"/>
          <w:w w:val="80"/>
          <w:sz w:val="18"/>
        </w:rPr>
        <w:t>1</w:t>
      </w:r>
      <w:r>
        <w:rPr>
          <w:rFonts w:ascii="Trebuchet MS"/>
          <w:b/>
          <w:color w:val="656565"/>
          <w:w w:val="80"/>
          <w:sz w:val="18"/>
        </w:rPr>
        <w:t>tập hợp con</w:t>
      </w:r>
    </w:p>
    <w:p>
      <w:pPr>
        <w:spacing w:after="0"/>
        <w:jc w:val="left"/>
        <w:rPr>
          <w:rFonts w:ascii="Trebuchet MS"/>
          <w:sz w:val="18"/>
        </w:rPr>
        <w:sectPr>
          <w:type w:val="continuous"/>
          <w:pgSz w:w="10620" w:h="13320"/>
          <w:pgMar w:top="1260" w:bottom="280" w:left="420" w:right="400"/>
          <w:cols w:num="2" w:equalWidth="0">
            <w:col w:w="5174" w:space="40"/>
            <w:col w:w="4586"/>
          </w:cols>
        </w:sectPr>
      </w:pPr>
    </w:p>
    <w:p>
      <w:pPr>
        <w:pStyle w:val="BodyText"/>
        <w:spacing w:before="6"/>
        <w:rPr>
          <w:rFonts w:ascii="Trebuchet MS"/>
          <w:b/>
          <w:sz w:val="15"/>
        </w:rPr>
      </w:pPr>
    </w:p>
    <w:p>
      <w:pPr>
        <w:pStyle w:val="BodyText"/>
        <w:spacing w:line="264" w:lineRule="auto" w:before="95"/>
        <w:ind w:left="1623" w:right="734" w:hanging="1"/>
        <w:jc w:val="both"/>
      </w:pPr>
      <w:r>
        <w:rPr>
          <w:color w:val="252525"/>
        </w:rPr>
        <w:t>Nó định tuyến tất cả các yêu cầu cho tập hợp con v1 của các pod của Consumer Service. Sau đó, tôi sẽ trình bày các ví dụ phức tạp hơn định tuyến dựa trên các yêu cầu HTTP và cân bằng tải trên nhiều đích có trọng số.</w:t>
      </w:r>
    </w:p>
    <w:p>
      <w:pPr>
        <w:spacing w:line="261" w:lineRule="auto" w:before="7"/>
        <w:ind w:left="1623" w:right="734" w:firstLine="311"/>
        <w:jc w:val="both"/>
        <w:rPr>
          <w:sz w:val="20"/>
        </w:rPr>
      </w:pPr>
      <w:r>
        <w:rPr>
          <w:color w:val="252525"/>
          <w:sz w:val="20"/>
        </w:rPr>
        <w:t>Ngoài ra</w:t>
      </w:r>
      <w:r>
        <w:rPr>
          <w:rFonts w:ascii="Courier New" w:hAnsi="Courier New"/>
          <w:color w:val="252525"/>
          <w:sz w:val="19"/>
        </w:rPr>
        <w:t>Dịch vụ ảo</w:t>
      </w:r>
      <w:r>
        <w:rPr>
          <w:color w:val="252525"/>
          <w:sz w:val="20"/>
        </w:rPr>
        <w:t>, bạn cũng phải xác định một</w:t>
      </w:r>
      <w:bookmarkStart w:name="_bookmark1444" w:id="1726"/>
      <w:bookmarkEnd w:id="1726"/>
      <w:r>
        <w:rPr>
          <w:rFonts w:ascii="Courier New" w:hAnsi="Courier New"/>
          <w:color w:val="252525"/>
          <w:sz w:val="19"/>
        </w:rPr>
        <w:t>Quy tắc đích</w:t>
      </w:r>
      <w:r>
        <w:rPr>
          <w:color w:val="252525"/>
          <w:sz w:val="20"/>
        </w:rPr>
        <w:t>, định nghĩa một hoặc nhiều tập hợp con của pod cho một dịch vụ. Một tập hợp con của pod thường là một phiên bản dịch vụ. A</w:t>
      </w:r>
      <w:r>
        <w:rPr>
          <w:rFonts w:ascii="Courier New" w:hAnsi="Courier New"/>
          <w:color w:val="252525"/>
          <w:sz w:val="19"/>
        </w:rPr>
        <w:t>Quy tắc đích</w:t>
      </w:r>
      <w:r>
        <w:rPr>
          <w:color w:val="252525"/>
          <w:sz w:val="20"/>
        </w:rPr>
        <w:t>cũng có thể xác định chính sách giao thông, chẳng hạn như thuật toán cân bằng tải. Đây là</w:t>
      </w:r>
      <w:r>
        <w:rPr>
          <w:rFonts w:ascii="Courier New" w:hAnsi="Courier New"/>
          <w:color w:val="252525"/>
          <w:w w:val="95"/>
          <w:sz w:val="19"/>
        </w:rPr>
        <w:t>Quy tắc đích</w:t>
      </w:r>
      <w:r>
        <w:rPr>
          <w:color w:val="252525"/>
          <w:w w:val="95"/>
          <w:sz w:val="20"/>
        </w:rPr>
        <w:t>vì</w:t>
      </w:r>
      <w:r>
        <w:rPr>
          <w:rFonts w:ascii="Courier New" w:hAnsi="Courier New"/>
          <w:color w:val="252525"/>
          <w:w w:val="95"/>
          <w:sz w:val="19"/>
        </w:rPr>
        <w:t>Dịch vụ khách hàng</w:t>
      </w:r>
      <w:r>
        <w:rPr>
          <w:color w:val="252525"/>
          <w:w w:val="95"/>
          <w:sz w:val="20"/>
        </w:rPr>
        <w:t>:</w:t>
      </w:r>
    </w:p>
    <w:p>
      <w:pPr>
        <w:spacing w:line="264" w:lineRule="auto" w:before="203"/>
        <w:ind w:left="1623" w:right="4328" w:firstLine="0"/>
        <w:jc w:val="left"/>
        <w:rPr>
          <w:rFonts w:ascii="Courier New"/>
          <w:sz w:val="16"/>
        </w:rPr>
      </w:pPr>
      <w:r>
        <w:rPr>
          <w:rFonts w:ascii="Courier New"/>
          <w:color w:val="252525"/>
          <w:spacing w:val="-1"/>
          <w:sz w:val="16"/>
        </w:rPr>
        <w:t>Phiên bản api:</w:t>
      </w:r>
      <w:r>
        <w:rPr>
          <w:rFonts w:ascii="Courier New"/>
          <w:color w:val="252525"/>
          <w:sz w:val="16"/>
        </w:rPr>
        <w:t>networking.istio.io/v1alpha3 loại: DestinationRule</w:t>
      </w:r>
    </w:p>
    <w:p>
      <w:pPr>
        <w:spacing w:before="1"/>
        <w:ind w:left="1623" w:right="0" w:firstLine="0"/>
        <w:jc w:val="left"/>
        <w:rPr>
          <w:rFonts w:ascii="Courier New"/>
          <w:sz w:val="16"/>
        </w:rPr>
      </w:pPr>
      <w:r>
        <w:rPr>
          <w:rFonts w:ascii="Courier New"/>
          <w:color w:val="252525"/>
          <w:sz w:val="16"/>
        </w:rPr>
        <w:t>siêu dữ liệu:</w:t>
      </w:r>
    </w:p>
    <w:p>
      <w:pPr>
        <w:spacing w:line="264" w:lineRule="auto" w:before="19"/>
        <w:ind w:left="1623" w:right="5318" w:firstLine="192"/>
        <w:jc w:val="left"/>
        <w:rPr>
          <w:rFonts w:ascii="Courier New"/>
          <w:sz w:val="16"/>
        </w:rPr>
      </w:pPr>
      <w:r>
        <w:rPr>
          <w:rFonts w:ascii="Courier New"/>
          <w:color w:val="252525"/>
          <w:sz w:val="16"/>
        </w:rPr>
        <w:t>tên: ftgo-consumer-service đặc điểm kỹ thuật:</w:t>
      </w:r>
    </w:p>
    <w:p>
      <w:pPr>
        <w:spacing w:line="119" w:lineRule="exact" w:before="1"/>
        <w:ind w:left="1815" w:right="0" w:firstLine="0"/>
        <w:jc w:val="left"/>
        <w:rPr>
          <w:rFonts w:ascii="Courier New"/>
          <w:sz w:val="16"/>
        </w:rPr>
      </w:pPr>
      <w:r>
        <w:rPr/>
        <w:drawing>
          <wp:anchor distT="0" distB="0" distL="0" distR="0" allowOverlap="1" layoutInCell="1" locked="0" behindDoc="0" simplePos="0" relativeHeight="16229888">
            <wp:simplePos x="0" y="0"/>
            <wp:positionH relativeFrom="page">
              <wp:posOffset>3173729</wp:posOffset>
            </wp:positionH>
            <wp:positionV relativeFrom="paragraph">
              <wp:posOffset>107699</wp:posOffset>
            </wp:positionV>
            <wp:extent cx="219075" cy="236600"/>
            <wp:effectExtent l="0" t="0" r="0" b="0"/>
            <wp:wrapNone/>
            <wp:docPr id="167" name="image272.png"/>
            <wp:cNvGraphicFramePr>
              <a:graphicFrameLocks noChangeAspect="1"/>
            </wp:cNvGraphicFramePr>
            <a:graphic>
              <a:graphicData uri="http://schemas.openxmlformats.org/drawingml/2006/picture">
                <pic:pic>
                  <pic:nvPicPr>
                    <pic:cNvPr id="168" name="image272.png"/>
                    <pic:cNvPicPr/>
                  </pic:nvPicPr>
                  <pic:blipFill>
                    <a:blip r:embed="rId570" cstate="print"/>
                    <a:stretch>
                      <a:fillRect/>
                    </a:stretch>
                  </pic:blipFill>
                  <pic:spPr>
                    <a:xfrm>
                      <a:off x="0" y="0"/>
                      <a:ext cx="219075" cy="236600"/>
                    </a:xfrm>
                    <a:prstGeom prst="rect">
                      <a:avLst/>
                    </a:prstGeom>
                  </pic:spPr>
                </pic:pic>
              </a:graphicData>
            </a:graphic>
          </wp:anchor>
        </w:drawing>
      </w:r>
      <w:r>
        <w:rPr>
          <w:rFonts w:ascii="Courier New"/>
          <w:color w:val="252525"/>
          <w:sz w:val="16"/>
        </w:rPr>
        <w:t>máy chủ: ftgo-consumer-service</w:t>
      </w:r>
    </w:p>
    <w:p>
      <w:pPr>
        <w:spacing w:after="0" w:line="119" w:lineRule="exact"/>
        <w:jc w:val="left"/>
        <w:rPr>
          <w:rFonts w:ascii="Courier New"/>
          <w:sz w:val="16"/>
        </w:rPr>
        <w:sectPr>
          <w:type w:val="continuous"/>
          <w:pgSz w:w="10620" w:h="13320"/>
          <w:pgMar w:top="1260" w:bottom="280" w:left="420" w:right="400"/>
        </w:sectPr>
      </w:pPr>
    </w:p>
    <w:p>
      <w:pPr>
        <w:spacing w:before="81"/>
        <w:ind w:left="1815" w:right="0" w:firstLine="0"/>
        <w:jc w:val="left"/>
        <w:rPr>
          <w:rFonts w:ascii="Courier New"/>
          <w:sz w:val="16"/>
        </w:rPr>
      </w:pPr>
      <w:r>
        <w:rPr>
          <w:rFonts w:ascii="Courier New"/>
          <w:color w:val="252525"/>
          <w:sz w:val="16"/>
        </w:rPr>
        <w:t>tập hợp con:</w:t>
      </w:r>
    </w:p>
    <w:p>
      <w:pPr>
        <w:pStyle w:val="ListParagraph"/>
        <w:numPr>
          <w:ilvl w:val="0"/>
          <w:numId w:val="153"/>
        </w:numPr>
        <w:tabs>
          <w:tab w:pos="2007" w:val="left" w:leader="none"/>
        </w:tabs>
        <w:spacing w:line="266" w:lineRule="auto" w:before="18" w:after="0"/>
        <w:ind w:left="2007" w:right="479" w:hanging="192"/>
        <w:jc w:val="left"/>
        <w:rPr>
          <w:rFonts w:ascii="Courier New" w:hAnsi="Courier New"/>
          <w:sz w:val="16"/>
        </w:rPr>
      </w:pPr>
      <w:r>
        <w:rPr>
          <w:rFonts w:ascii="Courier New" w:hAnsi="Courier New"/>
          <w:color w:val="252525"/>
          <w:sz w:val="16"/>
        </w:rPr>
        <w:t>tên: v1 nhãn:</w:t>
      </w:r>
    </w:p>
    <w:p>
      <w:pPr>
        <w:spacing w:line="179" w:lineRule="exact" w:before="0"/>
        <w:ind w:left="2199" w:right="0" w:firstLine="0"/>
        <w:jc w:val="left"/>
        <w:rPr>
          <w:rFonts w:ascii="Courier New"/>
          <w:sz w:val="16"/>
        </w:rPr>
      </w:pPr>
      <w:r>
        <w:rPr>
          <w:rFonts w:ascii="Courier New"/>
          <w:color w:val="252525"/>
          <w:sz w:val="16"/>
        </w:rPr>
        <w:t>Phiên bản: v1</w:t>
      </w:r>
    </w:p>
    <w:p>
      <w:pPr>
        <w:pStyle w:val="ListParagraph"/>
        <w:numPr>
          <w:ilvl w:val="0"/>
          <w:numId w:val="153"/>
        </w:numPr>
        <w:tabs>
          <w:tab w:pos="2007" w:val="left" w:leader="none"/>
        </w:tabs>
        <w:spacing w:line="266" w:lineRule="auto" w:before="19" w:after="0"/>
        <w:ind w:left="2007" w:right="479" w:hanging="192"/>
        <w:jc w:val="left"/>
        <w:rPr>
          <w:rFonts w:ascii="Courier New" w:hAnsi="Courier New"/>
          <w:sz w:val="16"/>
        </w:rPr>
      </w:pPr>
      <w:r>
        <w:rPr>
          <w:rFonts w:ascii="Courier New" w:hAnsi="Courier New"/>
          <w:color w:val="252525"/>
          <w:sz w:val="16"/>
        </w:rPr>
        <w:t>tên: v2 nhãn:</w:t>
      </w:r>
    </w:p>
    <w:p>
      <w:pPr>
        <w:spacing w:line="179" w:lineRule="exact" w:before="0"/>
        <w:ind w:left="2199" w:right="0" w:firstLine="0"/>
        <w:jc w:val="left"/>
        <w:rPr>
          <w:rFonts w:ascii="Courier New"/>
          <w:sz w:val="16"/>
        </w:rPr>
      </w:pPr>
      <w:r>
        <w:rPr>
          <w:rFonts w:ascii="Courier New"/>
          <w:sz w:val="16"/>
        </w:rPr>
        <w:t>Phiên bản: v2</w:t>
      </w:r>
    </w:p>
    <w:p>
      <w:pPr>
        <w:spacing w:line="218" w:lineRule="auto" w:before="19"/>
        <w:ind w:left="1773" w:right="3866" w:firstLine="0"/>
        <w:jc w:val="left"/>
        <w:rPr>
          <w:rFonts w:ascii="Trebuchet MS"/>
          <w:b/>
          <w:sz w:val="18"/>
        </w:rPr>
      </w:pPr>
      <w:r>
        <w:rPr/>
        <w:br w:type="column"/>
      </w:r>
      <w:r>
        <w:rPr>
          <w:rFonts w:ascii="Trebuchet MS"/>
          <w:b/>
          <w:color w:val="656565"/>
          <w:w w:val="80"/>
          <w:sz w:val="18"/>
        </w:rPr>
        <w:t>Tên của tập hợp con</w:t>
      </w:r>
    </w:p>
    <w:p>
      <w:pPr>
        <w:pStyle w:val="BodyText"/>
        <w:spacing w:before="10"/>
        <w:rPr>
          <w:rFonts w:ascii="Trebuchet MS"/>
          <w:b/>
          <w:sz w:val="29"/>
        </w:rPr>
      </w:pPr>
    </w:p>
    <w:p>
      <w:pPr>
        <w:spacing w:line="218" w:lineRule="auto" w:before="1"/>
        <w:ind w:left="1259" w:right="4071" w:firstLine="0"/>
        <w:jc w:val="left"/>
        <w:rPr>
          <w:rFonts w:ascii="Trebuchet MS"/>
          <w:b/>
          <w:sz w:val="18"/>
        </w:rPr>
      </w:pPr>
      <w:r>
        <w:rPr/>
        <w:drawing>
          <wp:anchor distT="0" distB="0" distL="0" distR="0" allowOverlap="1" layoutInCell="1" locked="0" behindDoc="0" simplePos="0" relativeHeight="16230400">
            <wp:simplePos x="0" y="0"/>
            <wp:positionH relativeFrom="page">
              <wp:posOffset>2847213</wp:posOffset>
            </wp:positionH>
            <wp:positionV relativeFrom="paragraph">
              <wp:posOffset>-4951</wp:posOffset>
            </wp:positionV>
            <wp:extent cx="219075" cy="236981"/>
            <wp:effectExtent l="0" t="0" r="0" b="0"/>
            <wp:wrapNone/>
            <wp:docPr id="169" name="image273.png"/>
            <wp:cNvGraphicFramePr>
              <a:graphicFrameLocks noChangeAspect="1"/>
            </wp:cNvGraphicFramePr>
            <a:graphic>
              <a:graphicData uri="http://schemas.openxmlformats.org/drawingml/2006/picture">
                <pic:pic>
                  <pic:nvPicPr>
                    <pic:cNvPr id="170" name="image273.png"/>
                    <pic:cNvPicPr/>
                  </pic:nvPicPr>
                  <pic:blipFill>
                    <a:blip r:embed="rId571" cstate="print"/>
                    <a:stretch>
                      <a:fillRect/>
                    </a:stretch>
                  </pic:blipFill>
                  <pic:spPr>
                    <a:xfrm>
                      <a:off x="0" y="0"/>
                      <a:ext cx="219075" cy="236981"/>
                    </a:xfrm>
                    <a:prstGeom prst="rect">
                      <a:avLst/>
                    </a:prstGeom>
                  </pic:spPr>
                </pic:pic>
              </a:graphicData>
            </a:graphic>
          </wp:anchor>
        </w:drawing>
      </w:r>
      <w:r>
        <w:rPr>
          <w:rFonts w:ascii="Trebuchet MS"/>
          <w:b/>
          <w:color w:val="656565"/>
          <w:w w:val="80"/>
          <w:sz w:val="18"/>
        </w:rPr>
        <w:t>Bộ chọn pod cho tập hợp con</w:t>
      </w:r>
    </w:p>
    <w:p>
      <w:pPr>
        <w:spacing w:after="0" w:line="218" w:lineRule="auto"/>
        <w:jc w:val="left"/>
        <w:rPr>
          <w:rFonts w:ascii="Trebuchet MS"/>
          <w:sz w:val="18"/>
        </w:rPr>
        <w:sectPr>
          <w:type w:val="continuous"/>
          <w:pgSz w:w="10620" w:h="13320"/>
          <w:pgMar w:top="1260" w:bottom="280" w:left="420" w:right="400"/>
          <w:cols w:num="2" w:equalWidth="0">
            <w:col w:w="3255" w:space="40"/>
            <w:col w:w="6505"/>
          </w:cols>
        </w:sectPr>
      </w:pPr>
    </w:p>
    <w:p>
      <w:pPr>
        <w:pStyle w:val="BodyText"/>
        <w:rPr>
          <w:rFonts w:ascii="Trebuchet MS"/>
          <w:b/>
          <w:sz w:val="17"/>
        </w:rPr>
      </w:pPr>
    </w:p>
    <w:p>
      <w:pPr>
        <w:spacing w:line="256" w:lineRule="auto" w:before="95"/>
        <w:ind w:left="1623" w:right="735" w:hanging="1"/>
        <w:jc w:val="right"/>
        <w:rPr>
          <w:rFonts w:ascii="Courier New" w:hAnsi="Courier New"/>
          <w:sz w:val="19"/>
        </w:rPr>
      </w:pPr>
      <w:r>
        <w:rPr>
          <w:color w:val="252525"/>
          <w:spacing w:val="-2"/>
          <w:sz w:val="20"/>
        </w:rPr>
        <w:t>Cái này</w:t>
      </w:r>
      <w:r>
        <w:rPr>
          <w:rFonts w:ascii="Courier New" w:hAnsi="Courier New"/>
          <w:color w:val="252525"/>
          <w:spacing w:val="-2"/>
          <w:sz w:val="19"/>
        </w:rPr>
        <w:t>Quy tắc đích</w:t>
      </w:r>
      <w:r>
        <w:rPr>
          <w:color w:val="252525"/>
          <w:spacing w:val="-2"/>
          <w:sz w:val="20"/>
        </w:rPr>
        <w:t>định nghĩa hai tập hợp con của pod:</w:t>
      </w:r>
      <w:r>
        <w:rPr>
          <w:rFonts w:ascii="Courier New" w:hAnsi="Courier New"/>
          <w:color w:val="252525"/>
          <w:spacing w:val="-1"/>
          <w:sz w:val="19"/>
        </w:rPr>
        <w:t>v1</w:t>
      </w:r>
      <w:r>
        <w:rPr>
          <w:color w:val="252525"/>
          <w:spacing w:val="-1"/>
          <w:sz w:val="20"/>
        </w:rPr>
        <w:t>Và</w:t>
      </w:r>
      <w:r>
        <w:rPr>
          <w:rFonts w:ascii="Courier New" w:hAnsi="Courier New"/>
          <w:color w:val="252525"/>
          <w:spacing w:val="-1"/>
          <w:sz w:val="19"/>
        </w:rPr>
        <w:t>v2</w:t>
      </w:r>
      <w:r>
        <w:rPr>
          <w:color w:val="252525"/>
          <w:spacing w:val="-1"/>
          <w:sz w:val="20"/>
        </w:rPr>
        <w:t>. Các</w:t>
      </w:r>
      <w:r>
        <w:rPr>
          <w:rFonts w:ascii="Courier New" w:hAnsi="Courier New"/>
          <w:color w:val="252525"/>
          <w:spacing w:val="-1"/>
          <w:sz w:val="19"/>
        </w:rPr>
        <w:t>v1</w:t>
      </w:r>
      <w:r>
        <w:rPr>
          <w:color w:val="252525"/>
          <w:spacing w:val="-1"/>
          <w:sz w:val="20"/>
        </w:rPr>
        <w:t>tập hợp con chọn</w:t>
      </w:r>
      <w:r>
        <w:rPr>
          <w:color w:val="252525"/>
          <w:sz w:val="20"/>
        </w:rPr>
        <w:t>vỏ có nhãn</w:t>
      </w:r>
      <w:r>
        <w:rPr>
          <w:rFonts w:ascii="Courier New" w:hAnsi="Courier New"/>
          <w:color w:val="252525"/>
          <w:spacing w:val="-1"/>
          <w:sz w:val="19"/>
        </w:rPr>
        <w:t>Phiên bản: v1</w:t>
      </w:r>
      <w:r>
        <w:rPr>
          <w:color w:val="252525"/>
          <w:spacing w:val="-1"/>
          <w:sz w:val="20"/>
        </w:rPr>
        <w:t>. Các</w:t>
      </w:r>
      <w:r>
        <w:rPr>
          <w:rFonts w:ascii="Courier New" w:hAnsi="Courier New"/>
          <w:color w:val="252525"/>
          <w:spacing w:val="-1"/>
          <w:sz w:val="19"/>
        </w:rPr>
        <w:t>v2</w:t>
      </w:r>
      <w:r>
        <w:rPr>
          <w:color w:val="252525"/>
          <w:spacing w:val="-1"/>
          <w:sz w:val="20"/>
        </w:rPr>
        <w:t>tập hợp con chọn các pod có nhãn</w:t>
      </w:r>
      <w:r>
        <w:rPr>
          <w:rFonts w:ascii="Courier New" w:hAnsi="Courier New"/>
          <w:color w:val="252525"/>
          <w:sz w:val="19"/>
        </w:rPr>
        <w:t>Phiên bản: v2</w:t>
      </w:r>
      <w:r>
        <w:rPr>
          <w:color w:val="252525"/>
          <w:sz w:val="20"/>
        </w:rPr>
        <w:t>. Sau khi bạn đã xác định các quy tắc này, Istio sẽ chỉ định tuyến các nhóm lưu lượng được gắn nhãn</w:t>
      </w:r>
      <w:bookmarkStart w:name="_bookmark1445" w:id="1727"/>
      <w:bookmarkEnd w:id="1727"/>
      <w:r>
        <w:rPr>
          <w:rFonts w:ascii="Courier New" w:hAnsi="Courier New"/>
          <w:color w:val="252525"/>
          <w:w w:val="105"/>
          <w:sz w:val="19"/>
        </w:rPr>
        <w:t>phiên bản:</w:t>
      </w:r>
    </w:p>
    <w:p>
      <w:pPr>
        <w:pStyle w:val="BodyText"/>
        <w:ind w:left="1623"/>
      </w:pPr>
      <w:r>
        <w:rPr>
          <w:rFonts w:ascii="Courier New" w:hAnsi="Courier New"/>
          <w:color w:val="252525"/>
          <w:w w:val="105"/>
          <w:sz w:val="19"/>
        </w:rPr>
        <w:t>v1. Bây giờ có thể triển khai v2 một cách an toàn.</w:t>
      </w:r>
    </w:p>
    <w:p>
      <w:pPr>
        <w:spacing w:after="0"/>
        <w:sectPr>
          <w:type w:val="continuous"/>
          <w:pgSz w:w="10620" w:h="13320"/>
          <w:pgMar w:top="1260" w:bottom="280" w:left="420" w:right="400"/>
        </w:sectPr>
      </w:pPr>
    </w:p>
    <w:p>
      <w:pPr>
        <w:pStyle w:val="BodyText"/>
        <w:spacing w:before="6"/>
        <w:rPr>
          <w:sz w:val="18"/>
        </w:rPr>
      </w:pPr>
    </w:p>
    <w:p>
      <w:pPr>
        <w:spacing w:before="99"/>
        <w:ind w:left="1443" w:right="0" w:firstLine="0"/>
        <w:jc w:val="left"/>
        <w:rPr>
          <w:rFonts w:ascii="Trebuchet MS"/>
          <w:b/>
          <w:sz w:val="15"/>
        </w:rPr>
      </w:pPr>
      <w:bookmarkStart w:name="_bookmark1446" w:id="1728"/>
      <w:bookmarkEnd w:id="1728"/>
      <w:r>
        <w:rPr/>
      </w:r>
      <w:r>
        <w:rPr>
          <w:rFonts w:ascii="Trebuchet MS"/>
          <w:b/>
          <w:color w:val="466A85"/>
          <w:spacing w:val="-1"/>
          <w:w w:val="105"/>
          <w:sz w:val="19"/>
        </w:rPr>
        <w:t>D</w:t>
      </w:r>
      <w:r>
        <w:rPr>
          <w:rFonts w:ascii="Trebuchet MS"/>
          <w:b/>
          <w:color w:val="466A85"/>
          <w:spacing w:val="-1"/>
          <w:w w:val="105"/>
          <w:sz w:val="15"/>
        </w:rPr>
        <w:t>PHIÊN BẢN SỬ DỤNG</w:t>
      </w:r>
      <w:r>
        <w:rPr>
          <w:rFonts w:ascii="Trebuchet MS"/>
          <w:b/>
          <w:color w:val="466A85"/>
          <w:w w:val="105"/>
          <w:sz w:val="19"/>
        </w:rPr>
        <w:t>2</w:t>
      </w:r>
      <w:r>
        <w:rPr>
          <w:rFonts w:ascii="Trebuchet MS"/>
          <w:b/>
          <w:color w:val="466A85"/>
          <w:w w:val="105"/>
          <w:sz w:val="15"/>
        </w:rPr>
        <w:t>CỦA</w:t>
      </w:r>
      <w:r>
        <w:rPr>
          <w:rFonts w:ascii="Trebuchet MS"/>
          <w:b/>
          <w:color w:val="466A85"/>
          <w:w w:val="105"/>
          <w:sz w:val="19"/>
        </w:rPr>
        <w:t>C</w:t>
      </w:r>
      <w:r>
        <w:rPr>
          <w:rFonts w:ascii="Trebuchet MS"/>
          <w:b/>
          <w:color w:val="466A85"/>
          <w:w w:val="105"/>
          <w:sz w:val="15"/>
        </w:rPr>
        <w:t>NGƯỜI TIÊU DÙNG</w:t>
      </w:r>
      <w:r>
        <w:rPr>
          <w:rFonts w:ascii="Trebuchet MS"/>
          <w:b/>
          <w:color w:val="466A85"/>
          <w:w w:val="105"/>
          <w:sz w:val="19"/>
        </w:rPr>
        <w:t>S</w:t>
      </w:r>
      <w:r>
        <w:rPr>
          <w:rFonts w:ascii="Trebuchet MS"/>
          <w:b/>
          <w:color w:val="466A85"/>
          <w:w w:val="105"/>
          <w:sz w:val="15"/>
        </w:rPr>
        <w:t>DỊCH VỤ</w:t>
      </w:r>
    </w:p>
    <w:p>
      <w:pPr>
        <w:spacing w:before="28"/>
        <w:ind w:left="1443" w:right="0" w:firstLine="0"/>
        <w:jc w:val="left"/>
        <w:rPr>
          <w:sz w:val="20"/>
        </w:rPr>
      </w:pPr>
      <w:r>
        <w:rPr>
          <w:color w:val="252525"/>
          <w:w w:val="95"/>
          <w:sz w:val="20"/>
        </w:rPr>
        <w:t>Đây là một đoạn trích của phiên bản 2</w:t>
      </w:r>
      <w:r>
        <w:rPr>
          <w:rFonts w:ascii="Courier New" w:hAnsi="Courier New"/>
          <w:color w:val="252525"/>
          <w:w w:val="95"/>
          <w:sz w:val="19"/>
        </w:rPr>
        <w:t>Triển khai</w:t>
      </w:r>
      <w:r>
        <w:rPr>
          <w:color w:val="252525"/>
          <w:w w:val="95"/>
          <w:sz w:val="20"/>
        </w:rPr>
        <w:t>vì</w:t>
      </w:r>
      <w:r>
        <w:rPr>
          <w:rFonts w:ascii="Courier New" w:hAnsi="Courier New"/>
          <w:color w:val="252525"/>
          <w:w w:val="95"/>
          <w:sz w:val="19"/>
        </w:rPr>
        <w:t>Dịch vụ khách hàng</w:t>
      </w:r>
      <w:r>
        <w:rPr>
          <w:color w:val="252525"/>
          <w:w w:val="95"/>
          <w:sz w:val="20"/>
        </w:rPr>
        <w:t>:</w:t>
      </w:r>
    </w:p>
    <w:p>
      <w:pPr>
        <w:spacing w:after="0"/>
        <w:jc w:val="left"/>
        <w:rPr>
          <w:sz w:val="20"/>
        </w:rPr>
        <w:sectPr>
          <w:pgSz w:w="10620" w:h="13320"/>
          <w:pgMar w:header="504" w:footer="0" w:top="700" w:bottom="280" w:left="420" w:right="400"/>
        </w:sectPr>
      </w:pPr>
    </w:p>
    <w:p>
      <w:pPr>
        <w:pStyle w:val="BodyText"/>
        <w:spacing w:before="1"/>
        <w:rPr>
          <w:sz w:val="14"/>
        </w:rPr>
      </w:pPr>
    </w:p>
    <w:p>
      <w:pPr>
        <w:spacing w:line="266" w:lineRule="auto" w:before="1"/>
        <w:ind w:left="1443" w:right="383" w:firstLine="0"/>
        <w:jc w:val="left"/>
        <w:rPr>
          <w:rFonts w:ascii="Courier New"/>
          <w:sz w:val="16"/>
        </w:rPr>
      </w:pPr>
      <w:r>
        <w:rPr>
          <w:rFonts w:ascii="Courier New"/>
          <w:color w:val="252525"/>
          <w:sz w:val="16"/>
        </w:rPr>
        <w:t>apiVersion: extensions/v1beta1 loại: Triển khai</w:t>
      </w:r>
    </w:p>
    <w:p>
      <w:pPr>
        <w:spacing w:line="179" w:lineRule="exact" w:before="0"/>
        <w:ind w:left="1443" w:right="0" w:firstLine="0"/>
        <w:jc w:val="left"/>
        <w:rPr>
          <w:rFonts w:ascii="Courier New"/>
          <w:sz w:val="16"/>
        </w:rPr>
      </w:pPr>
      <w:r>
        <w:rPr>
          <w:rFonts w:ascii="Courier New"/>
          <w:color w:val="252525"/>
          <w:sz w:val="16"/>
        </w:rPr>
        <w:t>siêu dữ liệu:</w:t>
      </w:r>
    </w:p>
    <w:p>
      <w:pPr>
        <w:spacing w:line="266" w:lineRule="auto" w:before="18"/>
        <w:ind w:left="1539" w:right="383" w:firstLine="96"/>
        <w:jc w:val="left"/>
        <w:rPr>
          <w:rFonts w:ascii="Courier New"/>
          <w:sz w:val="16"/>
        </w:rPr>
      </w:pPr>
      <w:r>
        <w:rPr/>
        <w:pict>
          <v:shape style="position:absolute;margin-left:276.240021pt;margin-top:3.750133pt;width:37.65pt;height:4.25pt;mso-position-horizontal-relative:page;mso-position-vertical-relative:paragraph;z-index:16230912" coordorigin="5525,75" coordsize="753,85" path="m6277,115l5616,115,5616,79,5616,75,5612,77,5611,77,5611,82,5611,118,5611,152,5541,119,5536,117,5541,115,5611,82,5611,77,5530,115,5525,118,5530,119,5612,158,5616,160,5616,120,6277,120,6277,115xe" filled="true" fillcolor="#000000" stroked="false">
            <v:path arrowok="t"/>
            <v:fill type="solid"/>
            <w10:wrap type="none"/>
          </v:shape>
        </w:pict>
      </w:r>
      <w:r>
        <w:rPr>
          <w:rFonts w:ascii="Courier New"/>
          <w:color w:val="252525"/>
          <w:sz w:val="16"/>
        </w:rPr>
        <w:t>tên: ftgo-consumer-service-v2 đặc điểm kỹ thuật:</w:t>
      </w:r>
    </w:p>
    <w:p>
      <w:pPr>
        <w:spacing w:line="266" w:lineRule="auto" w:before="0"/>
        <w:ind w:left="1635" w:right="2432" w:firstLine="0"/>
        <w:jc w:val="left"/>
        <w:rPr>
          <w:rFonts w:ascii="Courier New"/>
          <w:sz w:val="16"/>
        </w:rPr>
      </w:pPr>
      <w:r>
        <w:rPr>
          <w:rFonts w:ascii="Courier New"/>
          <w:color w:val="252525"/>
          <w:sz w:val="16"/>
        </w:rPr>
        <w:t>bản sao: 1 mẫu:</w:t>
      </w:r>
    </w:p>
    <w:p>
      <w:pPr>
        <w:spacing w:line="264" w:lineRule="auto" w:before="0"/>
        <w:ind w:left="2019" w:right="2439" w:hanging="192"/>
        <w:jc w:val="left"/>
        <w:rPr>
          <w:rFonts w:ascii="Courier New"/>
          <w:sz w:val="16"/>
        </w:rPr>
      </w:pPr>
      <w:r>
        <w:rPr/>
        <w:drawing>
          <wp:anchor distT="0" distB="0" distL="0" distR="0" allowOverlap="1" layoutInCell="1" locked="0" behindDoc="0" simplePos="0" relativeHeight="16231424">
            <wp:simplePos x="0" y="0"/>
            <wp:positionH relativeFrom="page">
              <wp:posOffset>3313557</wp:posOffset>
            </wp:positionH>
            <wp:positionV relativeFrom="paragraph">
              <wp:posOffset>233939</wp:posOffset>
            </wp:positionV>
            <wp:extent cx="219075" cy="236982"/>
            <wp:effectExtent l="0" t="0" r="0" b="0"/>
            <wp:wrapNone/>
            <wp:docPr id="171" name="image274.png"/>
            <wp:cNvGraphicFramePr>
              <a:graphicFrameLocks noChangeAspect="1"/>
            </wp:cNvGraphicFramePr>
            <a:graphic>
              <a:graphicData uri="http://schemas.openxmlformats.org/drawingml/2006/picture">
                <pic:pic>
                  <pic:nvPicPr>
                    <pic:cNvPr id="172" name="image274.png"/>
                    <pic:cNvPicPr/>
                  </pic:nvPicPr>
                  <pic:blipFill>
                    <a:blip r:embed="rId572" cstate="print"/>
                    <a:stretch>
                      <a:fillRect/>
                    </a:stretch>
                  </pic:blipFill>
                  <pic:spPr>
                    <a:xfrm>
                      <a:off x="0" y="0"/>
                      <a:ext cx="219075" cy="236982"/>
                    </a:xfrm>
                    <a:prstGeom prst="rect">
                      <a:avLst/>
                    </a:prstGeom>
                  </pic:spPr>
                </pic:pic>
              </a:graphicData>
            </a:graphic>
          </wp:anchor>
        </w:drawing>
      </w:r>
      <w:r>
        <w:rPr>
          <w:rFonts w:ascii="Courier New"/>
          <w:color w:val="252525"/>
          <w:spacing w:val="-1"/>
          <w:sz w:val="16"/>
        </w:rPr>
        <w:t>siêu dữ liệu: nhãn:</w:t>
      </w:r>
    </w:p>
    <w:p>
      <w:pPr>
        <w:spacing w:line="264" w:lineRule="auto" w:before="0"/>
        <w:ind w:left="2211" w:right="383" w:firstLine="0"/>
        <w:jc w:val="left"/>
        <w:rPr>
          <w:rFonts w:ascii="Courier New"/>
          <w:sz w:val="16"/>
        </w:rPr>
      </w:pPr>
      <w:r>
        <w:rPr>
          <w:rFonts w:ascii="Courier New"/>
          <w:color w:val="252525"/>
          <w:sz w:val="16"/>
        </w:rPr>
        <w:t>ứng dụng: ftgo-consumer-service phiên bản: v2</w:t>
      </w:r>
    </w:p>
    <w:p>
      <w:pPr>
        <w:pStyle w:val="BodyText"/>
        <w:rPr>
          <w:rFonts w:ascii="Courier New"/>
          <w:sz w:val="22"/>
        </w:rPr>
      </w:pPr>
      <w:r>
        <w:rPr/>
        <w:br w:type="column"/>
      </w:r>
      <w:r>
        <w:rPr>
          <w:rFonts w:ascii="Courier New"/>
          <w:sz w:val="22"/>
        </w:rPr>
      </w:r>
    </w:p>
    <w:p>
      <w:pPr>
        <w:pStyle w:val="BodyText"/>
        <w:rPr>
          <w:rFonts w:ascii="Courier New"/>
          <w:sz w:val="22"/>
        </w:rPr>
      </w:pPr>
    </w:p>
    <w:p>
      <w:pPr>
        <w:pStyle w:val="BodyText"/>
        <w:spacing w:before="11"/>
        <w:rPr>
          <w:rFonts w:ascii="Courier New"/>
        </w:rPr>
      </w:pPr>
    </w:p>
    <w:p>
      <w:pPr>
        <w:spacing w:before="0"/>
        <w:ind w:left="819" w:right="0" w:firstLine="0"/>
        <w:jc w:val="left"/>
        <w:rPr>
          <w:rFonts w:ascii="Trebuchet MS"/>
          <w:b/>
          <w:sz w:val="18"/>
        </w:rPr>
      </w:pPr>
      <w:r>
        <w:rPr>
          <w:rFonts w:ascii="Trebuchet MS"/>
          <w:b/>
          <w:color w:val="656565"/>
          <w:w w:val="80"/>
          <w:sz w:val="18"/>
        </w:rPr>
        <w:t>Phiên bản 2</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spacing w:line="218" w:lineRule="auto" w:before="190"/>
        <w:ind w:left="105" w:right="3366" w:firstLine="0"/>
        <w:jc w:val="left"/>
        <w:rPr>
          <w:rFonts w:ascii="Trebuchet MS"/>
          <w:b/>
          <w:sz w:val="18"/>
        </w:rPr>
      </w:pPr>
      <w:r>
        <w:rPr>
          <w:rFonts w:ascii="Trebuchet MS"/>
          <w:b/>
          <w:color w:val="656565"/>
          <w:w w:val="85"/>
          <w:sz w:val="18"/>
        </w:rPr>
        <w:t>Pod được dán nhãn với phiên bản</w:t>
      </w:r>
    </w:p>
    <w:p>
      <w:pPr>
        <w:spacing w:after="0" w:line="218" w:lineRule="auto"/>
        <w:jc w:val="left"/>
        <w:rPr>
          <w:rFonts w:ascii="Trebuchet MS"/>
          <w:sz w:val="18"/>
        </w:rPr>
        <w:sectPr>
          <w:type w:val="continuous"/>
          <w:pgSz w:w="10620" w:h="13320"/>
          <w:pgMar w:top="1260" w:bottom="280" w:left="420" w:right="400"/>
          <w:cols w:num="2" w:equalWidth="0">
            <w:col w:w="5144" w:space="40"/>
            <w:col w:w="4616"/>
          </w:cols>
        </w:sectPr>
      </w:pPr>
    </w:p>
    <w:p>
      <w:pPr>
        <w:spacing w:line="180" w:lineRule="exact" w:before="0"/>
        <w:ind w:left="1539" w:right="0" w:firstLine="0"/>
        <w:jc w:val="left"/>
        <w:rPr>
          <w:rFonts w:ascii="Courier New"/>
          <w:sz w:val="16"/>
        </w:rPr>
      </w:pPr>
      <w:r>
        <w:rPr>
          <w:rFonts w:ascii="Courier New"/>
          <w:sz w:val="16"/>
        </w:rPr>
        <w:t>...</w:t>
      </w:r>
    </w:p>
    <w:p>
      <w:pPr>
        <w:pStyle w:val="BodyText"/>
        <w:spacing w:before="5"/>
        <w:rPr>
          <w:rFonts w:ascii="Courier New"/>
        </w:rPr>
      </w:pPr>
    </w:p>
    <w:p>
      <w:pPr>
        <w:spacing w:line="256" w:lineRule="auto" w:before="0"/>
        <w:ind w:left="1443" w:right="912" w:firstLine="0"/>
        <w:jc w:val="both"/>
        <w:rPr>
          <w:sz w:val="20"/>
        </w:rPr>
      </w:pPr>
      <w:r>
        <w:rPr>
          <w:color w:val="252525"/>
          <w:spacing w:val="-2"/>
          <w:sz w:val="20"/>
        </w:rPr>
        <w:t>Việc triển khai này được gọi là</w:t>
      </w:r>
      <w:r>
        <w:rPr>
          <w:rFonts w:ascii="Courier New" w:hAnsi="Courier New"/>
          <w:color w:val="252525"/>
          <w:spacing w:val="-2"/>
          <w:sz w:val="19"/>
        </w:rPr>
        <w:t>ftgo-dịch-vụ-tiêu-dùng-v2</w:t>
      </w:r>
      <w:r>
        <w:rPr>
          <w:color w:val="252525"/>
          <w:spacing w:val="-2"/>
          <w:sz w:val="20"/>
        </w:rPr>
        <w:t>. Nó dán nhãn các vỏ của nó với</w:t>
      </w:r>
      <w:r>
        <w:rPr>
          <w:rFonts w:ascii="Courier New" w:hAnsi="Courier New"/>
          <w:color w:val="252525"/>
          <w:spacing w:val="-1"/>
          <w:sz w:val="19"/>
        </w:rPr>
        <w:t>Phiên bản: v2</w:t>
      </w:r>
      <w:r>
        <w:rPr>
          <w:color w:val="252525"/>
          <w:spacing w:val="-2"/>
          <w:sz w:val="20"/>
        </w:rPr>
        <w:t>. Sau khi tạo triển khai này, cả hai phiên bản của</w:t>
      </w:r>
      <w:r>
        <w:rPr>
          <w:rFonts w:ascii="Courier New" w:hAnsi="Courier New"/>
          <w:color w:val="252525"/>
          <w:spacing w:val="-1"/>
          <w:sz w:val="19"/>
        </w:rPr>
        <w:t>ftgo-dịch vụ-tiêu-dùng</w:t>
      </w:r>
      <w:r>
        <w:rPr>
          <w:color w:val="252525"/>
          <w:spacing w:val="-1"/>
          <w:sz w:val="20"/>
        </w:rPr>
        <w:t>sẽ</w:t>
      </w:r>
      <w:r>
        <w:rPr>
          <w:color w:val="252525"/>
          <w:sz w:val="20"/>
        </w:rPr>
        <w:t>đang chạy. Nhưng vì các quy tắc định tuyến, Istio sẽ không định tuyến bất kỳ lưu lượng nào đến</w:t>
      </w:r>
      <w:r>
        <w:rPr>
          <w:rFonts w:ascii="Courier New" w:hAnsi="Courier New"/>
          <w:color w:val="252525"/>
          <w:w w:val="105"/>
          <w:sz w:val="19"/>
        </w:rPr>
        <w:t>v2</w:t>
      </w:r>
      <w:r>
        <w:rPr>
          <w:color w:val="252525"/>
          <w:w w:val="105"/>
          <w:sz w:val="20"/>
        </w:rPr>
        <w:t>. Bây giờ bạn đã sẵn sàng để định tuyến một số lưu lượng thử nghiệm đến</w:t>
      </w:r>
      <w:r>
        <w:rPr>
          <w:rFonts w:ascii="Courier New" w:hAnsi="Courier New"/>
          <w:color w:val="252525"/>
          <w:w w:val="105"/>
          <w:sz w:val="19"/>
        </w:rPr>
        <w:t>v2</w:t>
      </w:r>
      <w:r>
        <w:rPr>
          <w:color w:val="252525"/>
          <w:w w:val="105"/>
          <w:sz w:val="20"/>
        </w:rPr>
        <w:t>.</w:t>
      </w:r>
    </w:p>
    <w:p>
      <w:pPr>
        <w:spacing w:before="102"/>
        <w:ind w:left="1443" w:right="0" w:firstLine="0"/>
        <w:jc w:val="both"/>
        <w:rPr>
          <w:rFonts w:ascii="Trebuchet MS"/>
          <w:b/>
          <w:sz w:val="19"/>
        </w:rPr>
      </w:pPr>
      <w:bookmarkStart w:name="_bookmark1447" w:id="1729"/>
      <w:bookmarkEnd w:id="1729"/>
      <w:r>
        <w:rPr/>
      </w:r>
      <w:r>
        <w:rPr>
          <w:rFonts w:ascii="Trebuchet MS"/>
          <w:b/>
          <w:color w:val="466A85"/>
          <w:sz w:val="19"/>
        </w:rPr>
        <w:t>R</w:t>
      </w:r>
      <w:r>
        <w:rPr>
          <w:rFonts w:ascii="Trebuchet MS"/>
          <w:b/>
          <w:color w:val="466A85"/>
          <w:sz w:val="15"/>
        </w:rPr>
        <w:t>KIỂM TRA LƯỢNG TRUY CẬP ĐẾN PHIÊN BẢN</w:t>
      </w:r>
      <w:r>
        <w:rPr>
          <w:rFonts w:ascii="Trebuchet MS"/>
          <w:b/>
          <w:color w:val="466A85"/>
          <w:sz w:val="19"/>
        </w:rPr>
        <w:t>2</w:t>
      </w:r>
    </w:p>
    <w:p>
      <w:pPr>
        <w:pStyle w:val="BodyText"/>
        <w:spacing w:line="261" w:lineRule="auto" w:before="28"/>
        <w:ind w:left="1443" w:right="913"/>
        <w:jc w:val="both"/>
      </w:pPr>
      <w:r>
        <w:rPr>
          <w:color w:val="252525"/>
          <w:w w:val="105"/>
        </w:rPr>
        <w:t>Sau khi bạn triển khai phiên bản mới của dịch vụ, bước tiếp theo là kiểm tra nó. Giả sử các yêu cầu từ người dùng thử nghiệm có tiêu đề testuser. Chúng ta có thể nâng cao ftgo- consumer-service VirtualService để định tuyến các yêu cầu có tiêu đề này đến các phiên bản v2 bằng cách thực hiện thay đổi sau:</w:t>
      </w:r>
      <w:bookmarkStart w:name="_bookmark1448" w:id="1730"/>
      <w:bookmarkEnd w:id="1730"/>
    </w:p>
    <w:p>
      <w:pPr>
        <w:spacing w:line="264" w:lineRule="auto" w:before="157"/>
        <w:ind w:left="1443" w:right="4508" w:firstLine="0"/>
        <w:jc w:val="left"/>
        <w:rPr>
          <w:rFonts w:ascii="Courier New"/>
          <w:sz w:val="16"/>
        </w:rPr>
      </w:pPr>
      <w:r>
        <w:rPr>
          <w:rFonts w:ascii="Courier New"/>
          <w:color w:val="252525"/>
          <w:spacing w:val="-1"/>
          <w:sz w:val="16"/>
        </w:rPr>
        <w:t>Phiên bản api:</w:t>
      </w:r>
      <w:r>
        <w:rPr>
          <w:rFonts w:ascii="Courier New"/>
          <w:color w:val="252525"/>
          <w:sz w:val="16"/>
        </w:rPr>
        <w:t>networking.istio.io/v1alpha3 loại: VirtualService</w:t>
      </w:r>
    </w:p>
    <w:p>
      <w:pPr>
        <w:spacing w:before="1"/>
        <w:ind w:left="1443" w:right="0" w:firstLine="0"/>
        <w:jc w:val="left"/>
        <w:rPr>
          <w:rFonts w:ascii="Courier New"/>
          <w:sz w:val="16"/>
        </w:rPr>
      </w:pPr>
      <w:r>
        <w:rPr>
          <w:rFonts w:ascii="Courier New"/>
          <w:color w:val="252525"/>
          <w:sz w:val="16"/>
        </w:rPr>
        <w:t>siêu dữ liệu:</w:t>
      </w:r>
    </w:p>
    <w:p>
      <w:pPr>
        <w:spacing w:line="264" w:lineRule="auto" w:before="19"/>
        <w:ind w:left="1443" w:right="5318" w:firstLine="192"/>
        <w:jc w:val="left"/>
        <w:rPr>
          <w:rFonts w:ascii="Courier New"/>
          <w:sz w:val="16"/>
        </w:rPr>
      </w:pPr>
      <w:r>
        <w:rPr>
          <w:rFonts w:ascii="Courier New"/>
          <w:color w:val="252525"/>
          <w:sz w:val="16"/>
        </w:rPr>
        <w:t>tên: ftgo-consumer-service đặc điểm kỹ thuật:</w:t>
      </w:r>
    </w:p>
    <w:p>
      <w:pPr>
        <w:spacing w:before="1"/>
        <w:ind w:left="1635" w:right="0" w:firstLine="0"/>
        <w:jc w:val="left"/>
        <w:rPr>
          <w:rFonts w:ascii="Courier New"/>
          <w:sz w:val="16"/>
        </w:rPr>
      </w:pPr>
      <w:r>
        <w:rPr>
          <w:rFonts w:ascii="Courier New"/>
          <w:color w:val="252525"/>
          <w:sz w:val="16"/>
        </w:rPr>
        <w:t>chủ nhà:</w:t>
      </w:r>
    </w:p>
    <w:p>
      <w:pPr>
        <w:spacing w:line="264" w:lineRule="auto" w:before="19"/>
        <w:ind w:left="1635" w:right="5955" w:firstLine="0"/>
        <w:jc w:val="left"/>
        <w:rPr>
          <w:rFonts w:ascii="Courier New"/>
          <w:sz w:val="16"/>
        </w:rPr>
      </w:pPr>
      <w:r>
        <w:rPr>
          <w:rFonts w:ascii="Courier New"/>
          <w:color w:val="252525"/>
          <w:sz w:val="16"/>
        </w:rPr>
        <w:t>- ftgo-consumer-service http:</w:t>
      </w:r>
    </w:p>
    <w:p>
      <w:pPr>
        <w:spacing w:before="1"/>
        <w:ind w:left="1827" w:right="0" w:firstLine="0"/>
        <w:jc w:val="left"/>
        <w:rPr>
          <w:rFonts w:ascii="Courier New"/>
          <w:sz w:val="16"/>
        </w:rPr>
      </w:pPr>
      <w:r>
        <w:rPr>
          <w:rFonts w:ascii="Courier New"/>
          <w:color w:val="252525"/>
          <w:sz w:val="16"/>
        </w:rPr>
        <w:t>- cuộc thi đấu:</w:t>
      </w:r>
    </w:p>
    <w:p>
      <w:pPr>
        <w:spacing w:line="119" w:lineRule="exact" w:before="19"/>
        <w:ind w:left="2019" w:right="0" w:firstLine="0"/>
        <w:jc w:val="left"/>
        <w:rPr>
          <w:rFonts w:ascii="Courier New"/>
          <w:sz w:val="16"/>
        </w:rPr>
      </w:pPr>
      <w:r>
        <w:rPr/>
        <w:drawing>
          <wp:anchor distT="0" distB="0" distL="0" distR="0" allowOverlap="1" layoutInCell="1" locked="0" behindDoc="0" simplePos="0" relativeHeight="16231936">
            <wp:simplePos x="0" y="0"/>
            <wp:positionH relativeFrom="page">
              <wp:posOffset>3009519</wp:posOffset>
            </wp:positionH>
            <wp:positionV relativeFrom="paragraph">
              <wp:posOffset>119127</wp:posOffset>
            </wp:positionV>
            <wp:extent cx="218313" cy="236600"/>
            <wp:effectExtent l="0" t="0" r="0" b="0"/>
            <wp:wrapNone/>
            <wp:docPr id="173" name="image275.png"/>
            <wp:cNvGraphicFramePr>
              <a:graphicFrameLocks noChangeAspect="1"/>
            </wp:cNvGraphicFramePr>
            <a:graphic>
              <a:graphicData uri="http://schemas.openxmlformats.org/drawingml/2006/picture">
                <pic:pic>
                  <pic:nvPicPr>
                    <pic:cNvPr id="174" name="image275.png"/>
                    <pic:cNvPicPr/>
                  </pic:nvPicPr>
                  <pic:blipFill>
                    <a:blip r:embed="rId573" cstate="print"/>
                    <a:stretch>
                      <a:fillRect/>
                    </a:stretch>
                  </pic:blipFill>
                  <pic:spPr>
                    <a:xfrm>
                      <a:off x="0" y="0"/>
                      <a:ext cx="218313" cy="236600"/>
                    </a:xfrm>
                    <a:prstGeom prst="rect">
                      <a:avLst/>
                    </a:prstGeom>
                  </pic:spPr>
                </pic:pic>
              </a:graphicData>
            </a:graphic>
          </wp:anchor>
        </w:drawing>
      </w:r>
      <w:r>
        <w:rPr>
          <w:rFonts w:ascii="Courier New"/>
          <w:color w:val="252525"/>
          <w:sz w:val="16"/>
        </w:rPr>
        <w:t>- tiêu đề:</w:t>
      </w:r>
    </w:p>
    <w:p>
      <w:pPr>
        <w:spacing w:after="0" w:line="119" w:lineRule="exact"/>
        <w:jc w:val="left"/>
        <w:rPr>
          <w:rFonts w:ascii="Courier New"/>
          <w:sz w:val="16"/>
        </w:rPr>
        <w:sectPr>
          <w:type w:val="continuous"/>
          <w:pgSz w:w="10620" w:h="13320"/>
          <w:pgMar w:top="1260" w:bottom="280" w:left="420" w:right="400"/>
        </w:sectPr>
      </w:pPr>
    </w:p>
    <w:p>
      <w:pPr>
        <w:spacing w:line="266" w:lineRule="auto" w:before="81"/>
        <w:ind w:left="2595" w:right="818" w:hanging="192"/>
        <w:jc w:val="left"/>
        <w:rPr>
          <w:rFonts w:ascii="Courier New"/>
          <w:sz w:val="16"/>
        </w:rPr>
      </w:pPr>
      <w:r>
        <w:rPr>
          <w:rFonts w:ascii="Courier New"/>
          <w:color w:val="252525"/>
          <w:sz w:val="16"/>
        </w:rPr>
        <w:t>người dùng thử nghiệm: biểu thức chính quy: "^.+$"</w:t>
      </w:r>
    </w:p>
    <w:p>
      <w:pPr>
        <w:spacing w:line="218" w:lineRule="auto" w:before="19"/>
        <w:ind w:left="105" w:right="3571" w:firstLine="0"/>
        <w:jc w:val="left"/>
        <w:rPr>
          <w:rFonts w:ascii="Trebuchet MS"/>
          <w:b/>
          <w:sz w:val="18"/>
        </w:rPr>
      </w:pPr>
      <w:r>
        <w:rPr/>
        <w:br w:type="column"/>
      </w:r>
      <w:r>
        <w:rPr>
          <w:rFonts w:ascii="Trebuchet MS"/>
          <w:b/>
          <w:color w:val="656565"/>
          <w:spacing w:val="-1"/>
          <w:w w:val="85"/>
          <w:sz w:val="18"/>
        </w:rPr>
        <w:t>Phù hợp với một</w:t>
      </w:r>
      <w:r>
        <w:rPr>
          <w:rFonts w:ascii="Trebuchet MS"/>
          <w:b/>
          <w:color w:val="656565"/>
          <w:w w:val="85"/>
          <w:sz w:val="18"/>
        </w:rPr>
        <w:t>tiêu đề testuser không trống</w:t>
      </w:r>
    </w:p>
    <w:p>
      <w:pPr>
        <w:spacing w:after="0" w:line="218" w:lineRule="auto"/>
        <w:jc w:val="left"/>
        <w:rPr>
          <w:rFonts w:ascii="Trebuchet MS"/>
          <w:sz w:val="18"/>
        </w:rPr>
        <w:sectPr>
          <w:type w:val="continuous"/>
          <w:pgSz w:w="10620" w:h="13320"/>
          <w:pgMar w:top="1260" w:bottom="280" w:left="420" w:right="400"/>
          <w:cols w:num="2" w:equalWidth="0">
            <w:col w:w="4664" w:space="40"/>
            <w:col w:w="5096"/>
          </w:cols>
        </w:sectPr>
      </w:pPr>
    </w:p>
    <w:p>
      <w:pPr>
        <w:spacing w:line="179" w:lineRule="exact" w:before="0"/>
        <w:ind w:left="2019" w:right="0" w:firstLine="0"/>
        <w:jc w:val="left"/>
        <w:rPr>
          <w:rFonts w:ascii="Courier New"/>
          <w:sz w:val="16"/>
        </w:rPr>
      </w:pPr>
      <w:r>
        <w:rPr>
          <w:rFonts w:ascii="Courier New"/>
          <w:color w:val="252525"/>
          <w:sz w:val="16"/>
        </w:rPr>
        <w:t>tuyến đường:</w:t>
      </w:r>
    </w:p>
    <w:p>
      <w:pPr>
        <w:spacing w:before="18"/>
        <w:ind w:left="2019" w:right="0" w:firstLine="0"/>
        <w:jc w:val="left"/>
        <w:rPr>
          <w:rFonts w:ascii="Courier New"/>
          <w:sz w:val="16"/>
        </w:rPr>
      </w:pPr>
      <w:r>
        <w:rPr/>
        <w:drawing>
          <wp:anchor distT="0" distB="0" distL="0" distR="0" allowOverlap="1" layoutInCell="1" locked="0" behindDoc="0" simplePos="0" relativeHeight="16232448">
            <wp:simplePos x="0" y="0"/>
            <wp:positionH relativeFrom="page">
              <wp:posOffset>3465957</wp:posOffset>
            </wp:positionH>
            <wp:positionV relativeFrom="paragraph">
              <wp:posOffset>118490</wp:posOffset>
            </wp:positionV>
            <wp:extent cx="219075" cy="236981"/>
            <wp:effectExtent l="0" t="0" r="0" b="0"/>
            <wp:wrapNone/>
            <wp:docPr id="175" name="image276.png"/>
            <wp:cNvGraphicFramePr>
              <a:graphicFrameLocks noChangeAspect="1"/>
            </wp:cNvGraphicFramePr>
            <a:graphic>
              <a:graphicData uri="http://schemas.openxmlformats.org/drawingml/2006/picture">
                <pic:pic>
                  <pic:nvPicPr>
                    <pic:cNvPr id="176" name="image276.png"/>
                    <pic:cNvPicPr/>
                  </pic:nvPicPr>
                  <pic:blipFill>
                    <a:blip r:embed="rId574" cstate="print"/>
                    <a:stretch>
                      <a:fillRect/>
                    </a:stretch>
                  </pic:blipFill>
                  <pic:spPr>
                    <a:xfrm>
                      <a:off x="0" y="0"/>
                      <a:ext cx="219075" cy="236981"/>
                    </a:xfrm>
                    <a:prstGeom prst="rect">
                      <a:avLst/>
                    </a:prstGeom>
                  </pic:spPr>
                </pic:pic>
              </a:graphicData>
            </a:graphic>
          </wp:anchor>
        </w:drawing>
      </w:r>
      <w:r>
        <w:rPr>
          <w:rFonts w:ascii="Courier New"/>
          <w:color w:val="252525"/>
          <w:sz w:val="16"/>
        </w:rPr>
        <w:t>- điểm đến:</w:t>
      </w:r>
    </w:p>
    <w:p>
      <w:pPr>
        <w:spacing w:line="264" w:lineRule="auto" w:before="19"/>
        <w:ind w:left="2403" w:right="0" w:firstLine="0"/>
        <w:jc w:val="left"/>
        <w:rPr>
          <w:rFonts w:ascii="Courier New"/>
          <w:sz w:val="16"/>
        </w:rPr>
      </w:pPr>
      <w:r>
        <w:rPr>
          <w:rFonts w:ascii="Courier New"/>
          <w:color w:val="252525"/>
          <w:sz w:val="16"/>
        </w:rPr>
        <w:t>máy chủ: ftgo-consumer-service tập hợp con: v2</w:t>
      </w:r>
    </w:p>
    <w:p>
      <w:pPr>
        <w:spacing w:before="1"/>
        <w:ind w:left="1923" w:right="0" w:firstLine="0"/>
        <w:jc w:val="left"/>
        <w:rPr>
          <w:rFonts w:ascii="Courier New"/>
          <w:sz w:val="16"/>
        </w:rPr>
      </w:pPr>
      <w:r>
        <w:rPr>
          <w:rFonts w:ascii="Courier New"/>
          <w:color w:val="252525"/>
          <w:sz w:val="16"/>
        </w:rPr>
        <w:t>- tuyến đường:</w:t>
      </w:r>
    </w:p>
    <w:p>
      <w:pPr>
        <w:spacing w:before="19"/>
        <w:ind w:left="2019" w:right="0" w:firstLine="0"/>
        <w:jc w:val="left"/>
        <w:rPr>
          <w:rFonts w:ascii="Courier New"/>
          <w:sz w:val="16"/>
        </w:rPr>
      </w:pPr>
      <w:r>
        <w:rPr/>
        <w:drawing>
          <wp:anchor distT="0" distB="0" distL="0" distR="0" allowOverlap="1" layoutInCell="1" locked="0" behindDoc="0" simplePos="0" relativeHeight="16232960">
            <wp:simplePos x="0" y="0"/>
            <wp:positionH relativeFrom="page">
              <wp:posOffset>3465957</wp:posOffset>
            </wp:positionH>
            <wp:positionV relativeFrom="paragraph">
              <wp:posOffset>119129</wp:posOffset>
            </wp:positionV>
            <wp:extent cx="219075" cy="236600"/>
            <wp:effectExtent l="0" t="0" r="0" b="0"/>
            <wp:wrapNone/>
            <wp:docPr id="177" name="image277.png"/>
            <wp:cNvGraphicFramePr>
              <a:graphicFrameLocks noChangeAspect="1"/>
            </wp:cNvGraphicFramePr>
            <a:graphic>
              <a:graphicData uri="http://schemas.openxmlformats.org/drawingml/2006/picture">
                <pic:pic>
                  <pic:nvPicPr>
                    <pic:cNvPr id="178" name="image277.png"/>
                    <pic:cNvPicPr/>
                  </pic:nvPicPr>
                  <pic:blipFill>
                    <a:blip r:embed="rId575" cstate="print"/>
                    <a:stretch>
                      <a:fillRect/>
                    </a:stretch>
                  </pic:blipFill>
                  <pic:spPr>
                    <a:xfrm>
                      <a:off x="0" y="0"/>
                      <a:ext cx="219075" cy="236600"/>
                    </a:xfrm>
                    <a:prstGeom prst="rect">
                      <a:avLst/>
                    </a:prstGeom>
                  </pic:spPr>
                </pic:pic>
              </a:graphicData>
            </a:graphic>
          </wp:anchor>
        </w:drawing>
      </w:r>
      <w:r>
        <w:rPr>
          <w:rFonts w:ascii="Courier New"/>
          <w:color w:val="252525"/>
          <w:sz w:val="16"/>
        </w:rPr>
        <w:t>- điểm đến:</w:t>
      </w:r>
    </w:p>
    <w:p>
      <w:pPr>
        <w:spacing w:line="264" w:lineRule="auto" w:before="19"/>
        <w:ind w:left="2403" w:right="0" w:firstLine="0"/>
        <w:jc w:val="left"/>
        <w:rPr>
          <w:rFonts w:ascii="Courier New"/>
          <w:sz w:val="16"/>
        </w:rPr>
      </w:pPr>
      <w:r>
        <w:rPr>
          <w:rFonts w:ascii="Courier New"/>
          <w:color w:val="252525"/>
          <w:sz w:val="16"/>
        </w:rPr>
        <w:t>máy chủ: ftgo-consumer-service</w:t>
      </w:r>
      <w:r>
        <w:rPr>
          <w:rFonts w:ascii="Courier New"/>
          <w:sz w:val="16"/>
        </w:rPr>
        <w:t>tập hợp con: v1</w:t>
      </w:r>
    </w:p>
    <w:p>
      <w:pPr>
        <w:pStyle w:val="BodyText"/>
        <w:spacing w:before="8"/>
        <w:rPr>
          <w:rFonts w:ascii="Courier New"/>
          <w:sz w:val="29"/>
        </w:rPr>
      </w:pPr>
      <w:r>
        <w:rPr/>
        <w:br w:type="column"/>
      </w:r>
      <w:r>
        <w:rPr>
          <w:rFonts w:ascii="Courier New"/>
          <w:sz w:val="29"/>
        </w:rPr>
      </w:r>
    </w:p>
    <w:p>
      <w:pPr>
        <w:spacing w:line="218" w:lineRule="auto" w:before="0"/>
        <w:ind w:left="105" w:right="3468" w:firstLine="0"/>
        <w:jc w:val="left"/>
        <w:rPr>
          <w:rFonts w:ascii="Trebuchet MS"/>
          <w:b/>
          <w:sz w:val="18"/>
        </w:rPr>
      </w:pPr>
      <w:r>
        <w:rPr>
          <w:rFonts w:ascii="Trebuchet MS"/>
          <w:b/>
          <w:color w:val="656565"/>
          <w:w w:val="80"/>
          <w:sz w:val="18"/>
        </w:rPr>
        <w:t>Các tuyến đường thử nghiệm người dùng đến v2</w:t>
      </w:r>
    </w:p>
    <w:p>
      <w:pPr>
        <w:pStyle w:val="BodyText"/>
        <w:rPr>
          <w:rFonts w:ascii="Trebuchet MS"/>
          <w:b/>
          <w:sz w:val="22"/>
        </w:rPr>
      </w:pPr>
    </w:p>
    <w:p>
      <w:pPr>
        <w:spacing w:line="218" w:lineRule="auto" w:before="164"/>
        <w:ind w:left="105" w:right="3122" w:firstLine="0"/>
        <w:jc w:val="left"/>
        <w:rPr>
          <w:rFonts w:ascii="Arial"/>
          <w:b/>
          <w:sz w:val="18"/>
        </w:rPr>
      </w:pPr>
      <w:r>
        <w:rPr>
          <w:rFonts w:ascii="Trebuchet MS"/>
          <w:b/>
          <w:color w:val="656565"/>
          <w:w w:val="80"/>
          <w:sz w:val="18"/>
        </w:rPr>
        <w:t>Định tuyến mọi người khác đến v</w:t>
      </w:r>
      <w:r>
        <w:rPr>
          <w:rFonts w:ascii="Arial"/>
          <w:b/>
          <w:color w:val="656565"/>
          <w:w w:val="90"/>
          <w:sz w:val="18"/>
        </w:rPr>
        <w:t>1</w:t>
      </w:r>
    </w:p>
    <w:p>
      <w:pPr>
        <w:spacing w:after="0" w:line="218" w:lineRule="auto"/>
        <w:jc w:val="left"/>
        <w:rPr>
          <w:rFonts w:ascii="Arial"/>
          <w:sz w:val="18"/>
        </w:rPr>
        <w:sectPr>
          <w:type w:val="continuous"/>
          <w:pgSz w:w="10620" w:h="13320"/>
          <w:pgMar w:top="1260" w:bottom="280" w:left="420" w:right="400"/>
          <w:cols w:num="2" w:equalWidth="0">
            <w:col w:w="5384" w:space="40"/>
            <w:col w:w="4376"/>
          </w:cols>
        </w:sectPr>
      </w:pPr>
    </w:p>
    <w:p>
      <w:pPr>
        <w:pStyle w:val="BodyText"/>
        <w:spacing w:before="5"/>
        <w:rPr>
          <w:rFonts w:ascii="Arial"/>
          <w:b/>
          <w:sz w:val="10"/>
        </w:rPr>
      </w:pPr>
    </w:p>
    <w:p>
      <w:pPr>
        <w:pStyle w:val="BodyText"/>
        <w:spacing w:line="256" w:lineRule="auto" w:before="94"/>
        <w:ind w:left="1443" w:right="913" w:hanging="1"/>
        <w:jc w:val="both"/>
      </w:pPr>
      <w:r>
        <w:rPr>
          <w:color w:val="252525"/>
          <w:w w:val="105"/>
        </w:rPr>
        <w:t>Ngoài tuyến đường mặc định ban đầu, VirtualService có một quy tắc định tuyến định tuyến các yêu cầu có tiêu đề testuser đến tập hợp con v2. Sau khi bạn đã cập nhật</w:t>
      </w:r>
      <w:r>
        <w:rPr>
          <w:color w:val="252525"/>
        </w:rPr>
        <w:t>rules, bây giờ bạn có thể kiểm tra Consumer Service. Sau đó, khi bạn cảm thấy tự tin rằng v2 đang hoạt động, bạn có thể định tuyến một số lưu lượng sản xuất đến đó. Hãy cùng xem cách thực hiện.</w:t>
      </w:r>
    </w:p>
    <w:p>
      <w:pPr>
        <w:spacing w:after="0" w:line="256" w:lineRule="auto"/>
        <w:jc w:val="both"/>
        <w:sectPr>
          <w:type w:val="continuous"/>
          <w:pgSz w:w="10620" w:h="13320"/>
          <w:pgMar w:top="1260" w:bottom="280" w:left="420" w:right="400"/>
        </w:sectPr>
      </w:pPr>
    </w:p>
    <w:p>
      <w:pPr>
        <w:pStyle w:val="BodyText"/>
        <w:spacing w:before="6"/>
        <w:rPr>
          <w:sz w:val="18"/>
        </w:rPr>
      </w:pPr>
    </w:p>
    <w:p>
      <w:pPr>
        <w:spacing w:before="99"/>
        <w:ind w:left="1623" w:right="0" w:firstLine="0"/>
        <w:jc w:val="both"/>
        <w:rPr>
          <w:rFonts w:ascii="Trebuchet MS"/>
          <w:b/>
          <w:sz w:val="19"/>
        </w:rPr>
      </w:pPr>
      <w:bookmarkStart w:name="12.5 Deploying services using the Server" w:id="1731"/>
      <w:bookmarkEnd w:id="1731"/>
      <w:r>
        <w:rPr/>
      </w:r>
      <w:bookmarkStart w:name="_bookmark1449" w:id="1732"/>
      <w:bookmarkEnd w:id="1732"/>
      <w:r>
        <w:rPr/>
      </w:r>
      <w:r>
        <w:rPr>
          <w:rFonts w:ascii="Trebuchet MS"/>
          <w:b/>
          <w:color w:val="466A85"/>
          <w:sz w:val="19"/>
        </w:rPr>
        <w:t>R</w:t>
      </w:r>
      <w:r>
        <w:rPr>
          <w:rFonts w:ascii="Trebuchet MS"/>
          <w:b/>
          <w:color w:val="466A85"/>
          <w:sz w:val="15"/>
        </w:rPr>
        <w:t>GIAO THÔNG SẢN XUẤT NGOÀI TRỜI ĐẾN PHIÊN BẢN</w:t>
      </w:r>
      <w:r>
        <w:rPr>
          <w:rFonts w:ascii="Trebuchet MS"/>
          <w:b/>
          <w:color w:val="466A85"/>
          <w:sz w:val="19"/>
        </w:rPr>
        <w:t>2</w:t>
      </w:r>
    </w:p>
    <w:p>
      <w:pPr>
        <w:pStyle w:val="BodyText"/>
        <w:spacing w:line="271" w:lineRule="auto" w:before="28"/>
        <w:ind w:left="1623" w:right="734"/>
        <w:jc w:val="both"/>
      </w:pPr>
      <w:r>
        <w:rPr>
          <w:color w:val="252525"/>
          <w:w w:val="110"/>
        </w:rPr>
        <w:t>Sau khi bạn đã thử nghiệm một dịch vụ mới triển khai, bước tiếp theo là bắt đầu định tuyến lưu lượng sản xuất đến dịch vụ đó. Một chiến lược tốt là ban đầu chỉ định tuyến một lượng nhỏ lưu lượng. Ví dụ, đây là quy tắc định tuyến 95% lưu lượng đến v1 và 5% đến v2:</w:t>
      </w:r>
    </w:p>
    <w:p>
      <w:pPr>
        <w:spacing w:line="264" w:lineRule="auto" w:before="147"/>
        <w:ind w:left="1623" w:right="4328" w:firstLine="0"/>
        <w:jc w:val="left"/>
        <w:rPr>
          <w:rFonts w:ascii="Courier New"/>
          <w:sz w:val="16"/>
        </w:rPr>
      </w:pPr>
      <w:r>
        <w:rPr>
          <w:rFonts w:ascii="Courier New"/>
          <w:color w:val="252525"/>
          <w:spacing w:val="-1"/>
          <w:sz w:val="16"/>
        </w:rPr>
        <w:t>Phiên bản api:</w:t>
      </w:r>
      <w:r>
        <w:rPr>
          <w:rFonts w:ascii="Courier New"/>
          <w:color w:val="252525"/>
          <w:sz w:val="16"/>
        </w:rPr>
        <w:t>networking.istio.io/v1alpha3 loại: VirtualService</w:t>
      </w:r>
    </w:p>
    <w:p>
      <w:pPr>
        <w:spacing w:before="1"/>
        <w:ind w:left="1623" w:right="0" w:firstLine="0"/>
        <w:jc w:val="left"/>
        <w:rPr>
          <w:rFonts w:ascii="Courier New"/>
          <w:sz w:val="16"/>
        </w:rPr>
      </w:pPr>
      <w:r>
        <w:rPr>
          <w:rFonts w:ascii="Courier New"/>
          <w:color w:val="252525"/>
          <w:sz w:val="16"/>
        </w:rPr>
        <w:t>siêu dữ liệu:</w:t>
      </w:r>
    </w:p>
    <w:p>
      <w:pPr>
        <w:spacing w:line="266" w:lineRule="auto" w:before="19"/>
        <w:ind w:left="1623" w:right="5318" w:firstLine="192"/>
        <w:jc w:val="left"/>
        <w:rPr>
          <w:rFonts w:ascii="Courier New"/>
          <w:sz w:val="16"/>
        </w:rPr>
      </w:pPr>
      <w:r>
        <w:rPr>
          <w:rFonts w:ascii="Courier New"/>
          <w:color w:val="252525"/>
          <w:sz w:val="16"/>
        </w:rPr>
        <w:t>tên: ftgo-consumer-service đặc điểm kỹ thuật:</w:t>
      </w:r>
    </w:p>
    <w:p>
      <w:pPr>
        <w:spacing w:line="179" w:lineRule="exact" w:before="0"/>
        <w:ind w:left="1815" w:right="0" w:firstLine="0"/>
        <w:jc w:val="left"/>
        <w:rPr>
          <w:rFonts w:ascii="Courier New"/>
          <w:sz w:val="16"/>
        </w:rPr>
      </w:pPr>
      <w:r>
        <w:rPr>
          <w:rFonts w:ascii="Courier New"/>
          <w:color w:val="252525"/>
          <w:sz w:val="16"/>
        </w:rPr>
        <w:t>chủ nhà:</w:t>
      </w:r>
    </w:p>
    <w:p>
      <w:pPr>
        <w:pStyle w:val="ListParagraph"/>
        <w:numPr>
          <w:ilvl w:val="0"/>
          <w:numId w:val="154"/>
        </w:numPr>
        <w:tabs>
          <w:tab w:pos="2007" w:val="left" w:leader="none"/>
        </w:tabs>
        <w:spacing w:line="266" w:lineRule="auto" w:before="18" w:after="0"/>
        <w:ind w:left="1815" w:right="5776" w:firstLine="0"/>
        <w:jc w:val="left"/>
        <w:rPr>
          <w:rFonts w:ascii="Courier New" w:hAnsi="Courier New"/>
          <w:sz w:val="16"/>
        </w:rPr>
      </w:pPr>
      <w:r>
        <w:rPr>
          <w:rFonts w:ascii="Courier New" w:hAnsi="Courier New"/>
          <w:color w:val="252525"/>
          <w:spacing w:val="-1"/>
          <w:sz w:val="16"/>
        </w:rPr>
        <w:t>ftgo-dịch vụ-tiêu-dùng</w:t>
      </w:r>
      <w:r>
        <w:rPr>
          <w:rFonts w:ascii="Courier New" w:hAnsi="Courier New"/>
          <w:color w:val="252525"/>
          <w:sz w:val="16"/>
        </w:rPr>
        <w:t>http:</w:t>
      </w:r>
    </w:p>
    <w:p>
      <w:pPr>
        <w:pStyle w:val="ListParagraph"/>
        <w:numPr>
          <w:ilvl w:val="1"/>
          <w:numId w:val="154"/>
        </w:numPr>
        <w:tabs>
          <w:tab w:pos="2200" w:val="left" w:leader="none"/>
        </w:tabs>
        <w:spacing w:line="179" w:lineRule="exact" w:before="0" w:after="0"/>
        <w:ind w:left="2199" w:right="0" w:hanging="193"/>
        <w:jc w:val="left"/>
        <w:rPr>
          <w:rFonts w:ascii="Courier New" w:hAnsi="Courier New"/>
          <w:sz w:val="16"/>
        </w:rPr>
      </w:pPr>
      <w:r>
        <w:rPr>
          <w:rFonts w:ascii="Courier New" w:hAnsi="Courier New"/>
          <w:color w:val="252525"/>
          <w:sz w:val="16"/>
        </w:rPr>
        <w:t>tuyến đường:</w:t>
      </w:r>
    </w:p>
    <w:p>
      <w:pPr>
        <w:pStyle w:val="ListParagraph"/>
        <w:numPr>
          <w:ilvl w:val="2"/>
          <w:numId w:val="154"/>
        </w:numPr>
        <w:tabs>
          <w:tab w:pos="2392" w:val="left" w:leader="none"/>
        </w:tabs>
        <w:spacing w:line="240" w:lineRule="auto" w:before="19" w:after="0"/>
        <w:ind w:left="2391" w:right="0" w:hanging="193"/>
        <w:jc w:val="left"/>
        <w:rPr>
          <w:rFonts w:ascii="Courier New" w:hAnsi="Courier New"/>
          <w:sz w:val="16"/>
        </w:rPr>
      </w:pPr>
      <w:r>
        <w:rPr>
          <w:rFonts w:ascii="Courier New" w:hAnsi="Courier New"/>
          <w:color w:val="252525"/>
          <w:sz w:val="16"/>
        </w:rPr>
        <w:t>điểm đến:</w:t>
      </w:r>
    </w:p>
    <w:p>
      <w:pPr>
        <w:spacing w:line="264" w:lineRule="auto" w:before="19"/>
        <w:ind w:left="2583" w:right="4582" w:firstLine="0"/>
        <w:jc w:val="left"/>
        <w:rPr>
          <w:rFonts w:ascii="Courier New"/>
          <w:sz w:val="16"/>
        </w:rPr>
      </w:pPr>
      <w:r>
        <w:rPr>
          <w:rFonts w:ascii="Courier New"/>
          <w:color w:val="252525"/>
          <w:sz w:val="16"/>
        </w:rPr>
        <w:t>máy chủ: ftgo-consumer-service tập hợp con: v1</w:t>
      </w:r>
    </w:p>
    <w:p>
      <w:pPr>
        <w:spacing w:before="1"/>
        <w:ind w:left="175" w:right="4231" w:firstLine="0"/>
        <w:jc w:val="center"/>
        <w:rPr>
          <w:rFonts w:ascii="Courier New"/>
          <w:sz w:val="16"/>
        </w:rPr>
      </w:pPr>
      <w:r>
        <w:rPr>
          <w:rFonts w:ascii="Courier New"/>
          <w:color w:val="252525"/>
          <w:sz w:val="16"/>
        </w:rPr>
        <w:t>trọng lượng: 95</w:t>
      </w:r>
    </w:p>
    <w:p>
      <w:pPr>
        <w:pStyle w:val="ListParagraph"/>
        <w:numPr>
          <w:ilvl w:val="2"/>
          <w:numId w:val="154"/>
        </w:numPr>
        <w:tabs>
          <w:tab w:pos="2392" w:val="left" w:leader="none"/>
        </w:tabs>
        <w:spacing w:line="240" w:lineRule="auto" w:before="19" w:after="0"/>
        <w:ind w:left="2391" w:right="4056" w:hanging="2392"/>
        <w:jc w:val="left"/>
        <w:rPr>
          <w:rFonts w:ascii="Courier New" w:hAnsi="Courier New"/>
          <w:sz w:val="16"/>
        </w:rPr>
      </w:pPr>
      <w:r>
        <w:rPr>
          <w:rFonts w:ascii="Courier New" w:hAnsi="Courier New"/>
          <w:color w:val="252525"/>
          <w:sz w:val="16"/>
        </w:rPr>
        <w:t>điểm đến:</w:t>
      </w:r>
    </w:p>
    <w:p>
      <w:pPr>
        <w:spacing w:line="264" w:lineRule="auto" w:before="19"/>
        <w:ind w:left="2582" w:right="4582" w:firstLine="0"/>
        <w:jc w:val="left"/>
        <w:rPr>
          <w:rFonts w:ascii="Courier New"/>
          <w:sz w:val="16"/>
        </w:rPr>
      </w:pPr>
      <w:r>
        <w:rPr>
          <w:rFonts w:ascii="Courier New"/>
          <w:color w:val="252525"/>
          <w:sz w:val="16"/>
        </w:rPr>
        <w:t>máy chủ: ftgo-consumer-service tập hợp con: v2</w:t>
      </w:r>
    </w:p>
    <w:p>
      <w:pPr>
        <w:spacing w:before="1"/>
        <w:ind w:left="2390" w:right="0" w:firstLine="0"/>
        <w:jc w:val="left"/>
        <w:rPr>
          <w:rFonts w:ascii="Courier New"/>
          <w:sz w:val="16"/>
        </w:rPr>
      </w:pPr>
      <w:r>
        <w:rPr>
          <w:rFonts w:ascii="Courier New"/>
          <w:sz w:val="16"/>
        </w:rPr>
        <w:t>trọng lượng: 5</w:t>
      </w:r>
    </w:p>
    <w:p>
      <w:pPr>
        <w:pStyle w:val="BodyText"/>
        <w:spacing w:before="5"/>
        <w:rPr>
          <w:rFonts w:ascii="Courier New"/>
        </w:rPr>
      </w:pPr>
    </w:p>
    <w:p>
      <w:pPr>
        <w:pStyle w:val="BodyText"/>
        <w:spacing w:line="271" w:lineRule="auto"/>
        <w:ind w:left="1623" w:right="733"/>
        <w:jc w:val="both"/>
      </w:pPr>
      <w:r>
        <w:rPr>
          <w:color w:val="252525"/>
          <w:w w:val="110"/>
        </w:rPr>
        <w:t>Khi bạn tin tưởng rằng dịch vụ có thể xử lý lưu lượng sản xuất, bạn có thể tăng dần lượng lưu lượng đến các pod phiên bản 2 cho đến khi đạt 100%. Tại thời điểm đó, Istio không định tuyến bất kỳ lưu lượng nào đến các pod v1. Bạn có thể để chúng chạy thêm một thời gian nữa trước khi xóa Triển khai phiên bản 1.</w:t>
      </w:r>
    </w:p>
    <w:p>
      <w:pPr>
        <w:pStyle w:val="BodyText"/>
        <w:spacing w:line="217" w:lineRule="exact"/>
        <w:ind w:left="1933"/>
        <w:jc w:val="both"/>
      </w:pPr>
      <w:r>
        <w:rPr>
          <w:color w:val="252525"/>
          <w:w w:val="110"/>
        </w:rPr>
        <w:t>Bằng cách cho phép bạn dễ dàng tách biệt việc triển khai khỏi việc phát hành, Istio giúp việc triển khai trở nên dễ dàng</w:t>
      </w:r>
    </w:p>
    <w:p>
      <w:pPr>
        <w:pStyle w:val="BodyText"/>
        <w:spacing w:line="271" w:lineRule="auto" w:before="30"/>
        <w:ind w:left="1623" w:right="733"/>
        <w:jc w:val="both"/>
      </w:pPr>
      <w:r>
        <w:rPr>
          <w:color w:val="252525"/>
          <w:w w:val="110"/>
        </w:rPr>
        <w:t>phiên bản mới của dịch vụ đáng tin cậy hơn nhiều. Tuy nhiên, tôi hầu như chưa khám phá hết khả năng của Istio. Tính đến thời điểm viết bài, phiên bản hiện tại của Istio là 0.8. Tôi rất mong chờ được chứng kiến ​​nó và các dịch vụ lưới khác phát triển và trở thành một phần tiêu chuẩn của môi trường sản xuất.</w:t>
      </w:r>
      <w:bookmarkStart w:name="_bookmark1450" w:id="1733"/>
      <w:bookmarkEnd w:id="1733"/>
    </w:p>
    <w:p>
      <w:pPr>
        <w:pStyle w:val="Heading4"/>
        <w:numPr>
          <w:ilvl w:val="1"/>
          <w:numId w:val="150"/>
        </w:numPr>
        <w:tabs>
          <w:tab w:pos="1623" w:val="left" w:leader="none"/>
          <w:tab w:pos="1624" w:val="left" w:leader="none"/>
        </w:tabs>
        <w:spacing w:line="225" w:lineRule="auto" w:before="180" w:after="0"/>
        <w:ind w:left="1623" w:right="2506" w:hanging="720"/>
        <w:jc w:val="left"/>
      </w:pPr>
      <w:bookmarkStart w:name="_bookmark1451" w:id="1734"/>
      <w:bookmarkEnd w:id="1734"/>
      <w:r>
        <w:rPr>
          <w:b w:val="0"/>
          <w:i w:val="0"/>
        </w:rPr>
      </w:r>
      <w:bookmarkStart w:name="_bookmark1451" w:id="1735"/>
      <w:bookmarkEnd w:id="1735"/>
      <w:r>
        <w:rPr>
          <w:color w:val="466A85"/>
          <w:w w:val="90"/>
        </w:rPr>
        <w:t>Triển khai dịch vụ bằng cách sử dụng triển khai Serverless</w:t>
      </w:r>
      <w:bookmarkStart w:name="_bookmark1452" w:id="1736"/>
      <w:bookmarkEnd w:id="1736"/>
      <w:r>
        <w:rPr>
          <w:color w:val="466A85"/>
        </w:rPr>
        <w:t>mẫu</w:t>
      </w:r>
    </w:p>
    <w:p>
      <w:pPr>
        <w:pStyle w:val="BodyText"/>
        <w:spacing w:line="271" w:lineRule="auto" w:before="70"/>
        <w:ind w:left="1623" w:right="733"/>
        <w:jc w:val="both"/>
      </w:pPr>
      <w:r>
        <w:rPr>
          <w:color w:val="252525"/>
          <w:w w:val="110"/>
        </w:rPr>
        <w:t>Các mẫu đóng gói theo Ngôn ngữ cụ thể (phần 12.1), Dịch vụ dưới dạng VM (phần 12.2) và Dịch vụ dưới dạng vùng chứa (phần 12.3) đều khá khác nhau, nhưng chúng có chung một số đặc điểm. Đầu tiên là với cả ba mẫu, bạn phải hình dung trước một số tài nguyên điện toán—có thể là máy vật lý, máy ảo hoặc vùng chứa. Một số nền tảng triển khai triển khai tính năng tự động điều chỉnh, điều này sẽ điều chỉnh động số lượng VM hoặc vùng chứa dựa trên tải. Nhưng bạn sẽ luôn phải trả tiền cho một số VM hoặc vùng chứa, ngay cả khi chúng không hoạt động.</w:t>
      </w:r>
      <w:bookmarkStart w:name="_bookmark1453" w:id="1737"/>
      <w:bookmarkEnd w:id="1737"/>
    </w:p>
    <w:p>
      <w:pPr>
        <w:pStyle w:val="BodyText"/>
        <w:spacing w:line="271" w:lineRule="auto" w:before="1"/>
        <w:ind w:left="1623" w:right="734" w:firstLine="311"/>
        <w:jc w:val="both"/>
      </w:pPr>
      <w:r>
        <w:rPr>
          <w:color w:val="252525"/>
          <w:w w:val="110"/>
        </w:rPr>
        <w:t>Một đặc điểm chung khác là bạn chịu trách nhiệm quản trị hệ thống. Nếu bạn đang chạy bất kỳ loại máy nào, bạn phải vá hệ điều hành. Trong trường hợp máy vật lý, điều này cũng bao gồm việc xếp chồng và xếp chồng. Bạn cũng chịu trách nhiệm quản lý thời gian chạy ngôn ngữ. Đây là một ví dụ về cái mà Amazon gọi là "nâng vật nặng không phân biệt". Kể từ những ngày đầu của máy tính, hệ thống</w:t>
      </w:r>
    </w:p>
    <w:p>
      <w:pPr>
        <w:spacing w:after="0" w:line="271" w:lineRule="auto"/>
        <w:jc w:val="both"/>
        <w:sectPr>
          <w:headerReference w:type="default" r:id="rId576"/>
          <w:headerReference w:type="even" r:id="rId577"/>
          <w:pgSz w:w="10620" w:h="13320"/>
          <w:pgMar w:header="504" w:footer="0" w:top="700" w:bottom="280" w:left="420" w:right="400"/>
          <w:pgNumType w:start="415"/>
        </w:sectPr>
      </w:pPr>
    </w:p>
    <w:p>
      <w:pPr>
        <w:pStyle w:val="BodyText"/>
        <w:spacing w:before="9"/>
        <w:rPr>
          <w:sz w:val="18"/>
        </w:rPr>
      </w:pPr>
    </w:p>
    <w:p>
      <w:pPr>
        <w:pStyle w:val="BodyText"/>
        <w:spacing w:line="271" w:lineRule="auto" w:before="94"/>
        <w:ind w:left="1443" w:right="913"/>
        <w:jc w:val="both"/>
      </w:pPr>
      <w:bookmarkStart w:name="12.5.1 Overview of serverless deployment" w:id="1738"/>
      <w:bookmarkEnd w:id="1738"/>
      <w:r>
        <w:rPr/>
      </w:r>
      <w:r>
        <w:rPr>
          <w:color w:val="252525"/>
          <w:w w:val="110"/>
        </w:rPr>
        <w:t>Quản trị là một trong những việc bạn cần làm. Nhưng hóa ra, có một giải pháp: không cần máy chủ.</w:t>
      </w:r>
    </w:p>
    <w:p>
      <w:pPr>
        <w:pStyle w:val="Heading6"/>
        <w:numPr>
          <w:ilvl w:val="2"/>
          <w:numId w:val="155"/>
        </w:numPr>
        <w:tabs>
          <w:tab w:pos="1444" w:val="left" w:leader="none"/>
        </w:tabs>
        <w:spacing w:line="240" w:lineRule="auto" w:before="177" w:after="0"/>
        <w:ind w:left="1443" w:right="0" w:hanging="721"/>
        <w:jc w:val="left"/>
      </w:pPr>
      <w:bookmarkStart w:name="_bookmark1454" w:id="1739"/>
      <w:bookmarkEnd w:id="1739"/>
      <w:r>
        <w:rPr>
          <w:b w:val="0"/>
          <w:i w:val="0"/>
        </w:rPr>
      </w:r>
      <w:bookmarkStart w:name="_bookmark1455" w:id="1740"/>
      <w:bookmarkEnd w:id="1740"/>
      <w:r>
        <w:rPr>
          <w:color w:val="466A85"/>
          <w:w w:val="90"/>
        </w:rPr>
        <w:t>Tổng quan về triển khai không cần máy chủ với AWS Lambda</w:t>
      </w:r>
    </w:p>
    <w:p>
      <w:pPr>
        <w:pStyle w:val="BodyText"/>
        <w:spacing w:line="271" w:lineRule="auto" w:before="102"/>
        <w:ind w:left="1443" w:right="913"/>
        <w:jc w:val="both"/>
      </w:pPr>
      <w:r>
        <w:rPr>
          <w:color w:val="252525"/>
          <w:w w:val="105"/>
        </w:rPr>
        <w:t>Tại AWS Re:Invent 2014, Werner Vogels, CTO của Amazon, đã giới thiệu AWS Lambda với cụm từ tuyệt vời “phép màu xảy ra tại giao điểm của các chức năng, sự kiện và dữ liệu”. Như cụm từ này gợi ý, AWS Lambda ban đầu là để triển khai các dịch vụ theo sự kiện. Nó là “phép màu” vì, như bạn sẽ thấy, AWS Lambda là một ví dụ về công nghệ triển khai không cần máy chủ.</w:t>
      </w:r>
      <w:bookmarkStart w:name="_bookmark1456" w:id="1741"/>
      <w:bookmarkEnd w:id="1741"/>
    </w:p>
    <w:p>
      <w:pPr>
        <w:pStyle w:val="BodyText"/>
        <w:spacing w:before="3"/>
        <w:rPr>
          <w:sz w:val="18"/>
        </w:rPr>
      </w:pPr>
      <w:r>
        <w:rPr/>
        <w:pict>
          <v:shape style="position:absolute;margin-left:93.18pt;margin-top:11.729629pt;width:372pt;height:173.05pt;mso-position-horizontal-relative:page;mso-position-vertical-relative:paragraph;z-index:-15223808;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5"/>
                      <w:sz w:val="21"/>
                    </w:rPr>
                    <w:t>Công nghệ triển khai không cần máy chủ</w:t>
                  </w:r>
                </w:p>
                <w:p>
                  <w:pPr>
                    <w:spacing w:before="32"/>
                    <w:ind w:left="239" w:right="237" w:firstLine="0"/>
                    <w:jc w:val="both"/>
                    <w:rPr>
                      <w:rFonts w:ascii="Trebuchet MS"/>
                      <w:sz w:val="19"/>
                    </w:rPr>
                  </w:pPr>
                  <w:r>
                    <w:rPr>
                      <w:rFonts w:ascii="Trebuchet MS"/>
                      <w:color w:val="252525"/>
                      <w:sz w:val="19"/>
                    </w:rPr>
                    <w:t>Các đám mây công cộng chính đều cung cấp tùy chọn triển khai không cần máy chủ, mặc dù AWS Lambda là tiên tiến nhất. Google Cloud có các chức năng của Google Cloud, hiện đang trong giai đoạn thử nghiệm (</w:t>
                  </w:r>
                  <w:bookmarkStart w:name="_bookmark1458" w:id="1742"/>
                  <w:bookmarkEnd w:id="1742"/>
                  <w:bookmarkStart w:name="_bookmark1457" w:id="1743"/>
                  <w:bookmarkEnd w:id="1743"/>
                  <w:hyperlink r:id="rId578">
                    <w:r>
                      <w:rPr>
                        <w:rFonts w:ascii="Trebuchet MS"/>
                        <w:color w:val="001BA6"/>
                        <w:w w:val="95"/>
                        <w:sz w:val="19"/>
                      </w:rPr>
                      <w:t>https://cloud.google.com/functions/</w:t>
                    </w:r>
                  </w:hyperlink>
                  <w:r>
                    <w:rPr>
                      <w:rFonts w:ascii="Trebuchet MS"/>
                      <w:color w:val="252525"/>
                      <w:w w:val="95"/>
                      <w:sz w:val="19"/>
                    </w:rPr>
                    <w:t>). Microsoft Azure có các chức năng Azure (</w:t>
                  </w:r>
                  <w:hyperlink r:id="rId579">
                    <w:r>
                      <w:rPr>
                        <w:rFonts w:ascii="Trebuchet MS"/>
                        <w:color w:val="001BA6"/>
                        <w:w w:val="95"/>
                        <w:sz w:val="19"/>
                      </w:rPr>
                      <w:t>https://azure.microsoft.com/en-us/services/functions</w:t>
                    </w:r>
                  </w:hyperlink>
                  <w:r>
                    <w:rPr>
                      <w:rFonts w:ascii="Trebuchet MS"/>
                      <w:color w:val="252525"/>
                      <w:w w:val="95"/>
                      <w:sz w:val="19"/>
                    </w:rPr>
                    <w:t>).</w:t>
                  </w:r>
                </w:p>
                <w:p>
                  <w:pPr>
                    <w:spacing w:before="138"/>
                    <w:ind w:left="239" w:right="237" w:firstLine="0"/>
                    <w:jc w:val="both"/>
                    <w:rPr>
                      <w:rFonts w:ascii="Trebuchet MS" w:hAnsi="Trebuchet MS"/>
                      <w:sz w:val="19"/>
                    </w:rPr>
                  </w:pPr>
                  <w:bookmarkStart w:name="_bookmark1459" w:id="1744"/>
                  <w:bookmarkEnd w:id="1744"/>
                  <w:r>
                    <w:rPr/>
                  </w:r>
                  <w:r>
                    <w:rPr>
                      <w:rFonts w:ascii="Trebuchet MS" w:hAnsi="Trebuchet MS"/>
                      <w:color w:val="252525"/>
                      <w:sz w:val="19"/>
                    </w:rPr>
                    <w:t>Ngoài ra còn có các khuôn khổ không có máy chủ nguồn mở, chẳng hạn như Apache Openwhisk (</w:t>
                  </w:r>
                  <w:bookmarkStart w:name="_bookmark1460" w:id="1745"/>
                  <w:bookmarkEnd w:id="1745"/>
                  <w:hyperlink r:id="rId580">
                    <w:r>
                      <w:rPr>
                        <w:rFonts w:ascii="Trebuchet MS" w:hAnsi="Trebuchet MS"/>
                        <w:color w:val="001BA6"/>
                        <w:w w:val="95"/>
                        <w:sz w:val="19"/>
                      </w:rPr>
                      <w:t>https://openwhisk.apache.org</w:t>
                    </w:r>
                  </w:hyperlink>
                  <w:r>
                    <w:rPr>
                      <w:rFonts w:ascii="Trebuchet MS" w:hAnsi="Trebuchet MS"/>
                      <w:color w:val="252525"/>
                      <w:w w:val="95"/>
                      <w:sz w:val="19"/>
                    </w:rPr>
                    <w:t>) và Fission cho Kubernetes (</w:t>
                  </w:r>
                  <w:hyperlink r:id="rId581">
                    <w:r>
                      <w:rPr>
                        <w:rFonts w:ascii="Trebuchet MS" w:hAnsi="Trebuchet MS"/>
                        <w:color w:val="001BA6"/>
                        <w:w w:val="95"/>
                        <w:sz w:val="19"/>
                      </w:rPr>
                      <w:t>https://fission.io</w:t>
                    </w:r>
                  </w:hyperlink>
                  <w:r>
                    <w:rPr>
                      <w:rFonts w:ascii="Trebuchet MS" w:hAnsi="Trebuchet MS"/>
                      <w:color w:val="252525"/>
                      <w:w w:val="95"/>
                      <w:sz w:val="19"/>
                    </w:rPr>
                    <w:t>), mà bạn có thể chạy trên cơ sở hạ tầng của riêng mình. Nhưng tôi không hoàn toàn tin tưởng vào giá trị của chúng.</w:t>
                  </w:r>
                  <w:r>
                    <w:rPr>
                      <w:rFonts w:ascii="Trebuchet MS" w:hAnsi="Trebuchet MS"/>
                      <w:color w:val="252525"/>
                      <w:sz w:val="19"/>
                    </w:rPr>
                    <w:t>Bạn cần quản lý cơ sở hạ tầng chạy khung không máy chủ—điều này nghe có vẻ không chính xác</w:t>
                  </w:r>
                  <w:r>
                    <w:rPr>
                      <w:rFonts w:ascii="Arial" w:hAnsi="Arial"/>
                      <w:i/>
                      <w:color w:val="252525"/>
                      <w:sz w:val="19"/>
                    </w:rPr>
                    <w:t>không có máy chủ</w:t>
                  </w:r>
                  <w:r>
                    <w:rPr>
                      <w:rFonts w:ascii="Trebuchet MS" w:hAnsi="Trebuchet MS"/>
                      <w:color w:val="252525"/>
                      <w:sz w:val="19"/>
                    </w:rPr>
                    <w:t>. Hơn nữa, như bạn sẽ thấy sau trong phần này, serverless cung cấp một mô hình lập trình bị hạn chế để đổi lấy việc quản trị hệ thống tối thiểu. Nếu bạn cần quản lý cơ sở hạ tầng, thì bạn có những hạn chế mà không có lợi ích.</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05"/>
        </w:rPr>
        <w:t>AWS Lambda hỗ trợ Java, NodeJS, C#, GoLang và Python. Hàm lambda là dịch vụ không trạng thái. Nó thường xử lý các yêu cầu bằng cách gọi các dịch vụ AWS. Ví dụ, hàm lambda được gọi khi hình ảnh được tải lên thùng S3 có thể chèn một mục vào bảng IMAGES của DynamoDB và xuất bản thông báo tới Kinesis để kích hoạt xử lý hình ảnh. Hàm lambda cũng có thể gọi các dịch vụ web của bên thứ ba.</w:t>
      </w:r>
      <w:bookmarkStart w:name="_bookmark1461" w:id="1746"/>
      <w:bookmarkEnd w:id="1746"/>
    </w:p>
    <w:p>
      <w:pPr>
        <w:pStyle w:val="BodyText"/>
        <w:spacing w:line="271" w:lineRule="auto" w:before="1"/>
        <w:ind w:left="1443" w:right="913" w:firstLine="288"/>
        <w:jc w:val="both"/>
      </w:pPr>
      <w:r>
        <w:rPr>
          <w:color w:val="252525"/>
          <w:w w:val="105"/>
        </w:rPr>
        <w:t>Để triển khai một dịch vụ, bạn đóng gói ứng dụng của mình dưới dạng tệp ZIP hoặc tệp JAR, tải lên AWS Lambda và chỉ định tên hàm để gọi để xử lý yêu cầu (còn gọi là sự kiện). AWS Lambda tự động chạy đủ số lượng phiên bản của dịch vụ vi mô của bạn để xử lý các yêu cầu đến. Bạn được tính phí cho mỗi yêu cầu dựa trên thời gian thực hiện và bộ nhớ đã sử dụng. Tất nhiên, vấn đề nằm ở chi tiết và sau này bạn sẽ thấy rằng AWS Lambda có những hạn chế. Nhưng quan niệm rằng bạn với tư cách là nhà phát triển hay bất kỳ ai trong tổ chức của bạn không cần phải lo lắng về bất kỳ khía cạnh nào của máy chủ, máy ảo hoặc vùng chứa là vô cùng mạnh mẽ.</w:t>
      </w:r>
    </w:p>
    <w:p>
      <w:pPr>
        <w:pStyle w:val="BodyText"/>
        <w:spacing w:before="3"/>
        <w:rPr>
          <w:sz w:val="18"/>
        </w:rPr>
      </w:pPr>
      <w:r>
        <w:rPr/>
        <w:pict>
          <v:shape style="position:absolute;margin-left:93.18pt;margin-top:11.699121pt;width:372pt;height:56.05pt;mso-position-horizontal-relative:page;mso-position-vertical-relative:paragraph;z-index:-15223296;mso-wrap-distance-left:0;mso-wrap-distance-right:0" type="#_x0000_t202" filled="true" fillcolor="#f7f5e8" stroked="false">
            <v:textbox inset="0,0,0,0">
              <w:txbxContent>
                <w:p>
                  <w:pPr>
                    <w:spacing w:before="183"/>
                    <w:ind w:left="240" w:right="0" w:firstLine="0"/>
                    <w:jc w:val="left"/>
                    <w:rPr>
                      <w:rFonts w:ascii="Trebuchet MS"/>
                      <w:b/>
                      <w:sz w:val="21"/>
                    </w:rPr>
                  </w:pPr>
                  <w:r>
                    <w:rPr>
                      <w:rFonts w:ascii="Trebuchet MS"/>
                      <w:b/>
                      <w:color w:val="466A85"/>
                      <w:w w:val="95"/>
                      <w:sz w:val="21"/>
                    </w:rPr>
                    <w:t>Mẫu: Triển khai không có máy chủ</w:t>
                  </w:r>
                </w:p>
                <w:p>
                  <w:pPr>
                    <w:spacing w:before="31"/>
                    <w:ind w:left="239" w:right="236" w:firstLine="0"/>
                    <w:jc w:val="left"/>
                    <w:rPr>
                      <w:rFonts w:ascii="Trebuchet MS"/>
                      <w:sz w:val="19"/>
                    </w:rPr>
                  </w:pPr>
                  <w:r>
                    <w:rPr>
                      <w:rFonts w:ascii="Trebuchet MS"/>
                      <w:color w:val="252525"/>
                      <w:w w:val="95"/>
                      <w:sz w:val="19"/>
                    </w:rPr>
                    <w:t>Triển khai các dịch vụ bằng cơ chế triển khai không cần máy chủ do đám mây công cộng cung cấp. Xem</w:t>
                  </w:r>
                  <w:hyperlink r:id="rId582">
                    <w:r>
                      <w:rPr>
                        <w:rFonts w:ascii="Trebuchet MS"/>
                        <w:color w:val="001BA6"/>
                        <w:spacing w:val="-1"/>
                        <w:w w:val="95"/>
                        <w:sz w:val="19"/>
                      </w:rPr>
                      <w:t>http://microservices.io/patterns/deployment/serverless-deployment.html</w:t>
                    </w:r>
                  </w:hyperlink>
                  <w:r>
                    <w:rPr>
                      <w:rFonts w:ascii="Trebuchet MS"/>
                      <w:color w:val="252525"/>
                      <w:spacing w:val="-1"/>
                      <w:w w:val="95"/>
                      <w:sz w:val="19"/>
                    </w:rPr>
                    <w:t>.</w:t>
                  </w:r>
                </w:p>
              </w:txbxContent>
            </v:textbox>
            <v:fill type="solid"/>
            <w10:wrap type="topAndBottom"/>
          </v:shape>
        </w:pict>
      </w:r>
    </w:p>
    <w:p>
      <w:pPr>
        <w:spacing w:after="0"/>
        <w:rPr>
          <w:sz w:val="18"/>
        </w:rPr>
        <w:sectPr>
          <w:pgSz w:w="10620" w:h="13320"/>
          <w:pgMar w:header="504" w:footer="0" w:top="700" w:bottom="280" w:left="420" w:right="400"/>
        </w:sectPr>
      </w:pPr>
    </w:p>
    <w:p>
      <w:pPr>
        <w:pStyle w:val="BodyText"/>
        <w:spacing w:before="9"/>
        <w:rPr>
          <w:sz w:val="18"/>
        </w:rPr>
      </w:pPr>
    </w:p>
    <w:p>
      <w:pPr>
        <w:pStyle w:val="Heading6"/>
        <w:numPr>
          <w:ilvl w:val="2"/>
          <w:numId w:val="155"/>
        </w:numPr>
        <w:tabs>
          <w:tab w:pos="1624" w:val="left" w:leader="none"/>
        </w:tabs>
        <w:spacing w:line="240" w:lineRule="auto" w:before="91" w:after="0"/>
        <w:ind w:left="1623" w:right="0" w:hanging="721"/>
        <w:jc w:val="left"/>
      </w:pPr>
      <w:bookmarkStart w:name="12.5.2 Developing a lambda function" w:id="1747"/>
      <w:bookmarkEnd w:id="1747"/>
      <w:r>
        <w:rPr>
          <w:b w:val="0"/>
          <w:i w:val="0"/>
        </w:rPr>
      </w:r>
      <w:bookmarkStart w:name="12.5.3 Invoking lambda functions" w:id="1748"/>
      <w:bookmarkEnd w:id="1748"/>
      <w:r>
        <w:rPr>
          <w:b w:val="0"/>
          <w:i w:val="0"/>
        </w:rPr>
      </w:r>
      <w:bookmarkStart w:name="_bookmark1462" w:id="1749"/>
      <w:bookmarkEnd w:id="1749"/>
      <w:r>
        <w:rPr>
          <w:b w:val="0"/>
          <w:i w:val="0"/>
        </w:rPr>
      </w:r>
      <w:bookmarkStart w:name="_bookmark1463" w:id="1750"/>
      <w:bookmarkEnd w:id="1750"/>
      <w:r>
        <w:rPr>
          <w:color w:val="466A85"/>
          <w:w w:val="90"/>
        </w:rPr>
        <w:t>Phát triển một hàm lambda</w:t>
      </w:r>
    </w:p>
    <w:p>
      <w:pPr>
        <w:pStyle w:val="BodyText"/>
        <w:spacing w:line="266" w:lineRule="auto" w:before="102"/>
        <w:ind w:left="1623" w:right="733"/>
        <w:jc w:val="both"/>
      </w:pPr>
      <w:r>
        <w:rPr>
          <w:color w:val="252525"/>
          <w:w w:val="110"/>
        </w:rPr>
        <w:t>Không giống như khi sử dụng ba mẫu khác, bạn phải sử dụng một mô hình lập trình khác cho các hàm lambda của mình. Mã hàm lambda và cách đóng gói phụ thuộc vào ngôn ngữ lập trình. Hàm lambda Java là một lớp triển khai giao diện chung RequestHandler, được định nghĩa bởi thư viện lõi Java của AWS Lambda và được hiển thị trong danh sách sau. Giao diện này có hai tham số kiểu: I, là kiểu đầu vào và O, là kiểu đầu ra. Kiểu của I và O phụ thuộc vào loại yêu cầu cụ thể mà lambda xử lý.</w:t>
      </w:r>
    </w:p>
    <w:p>
      <w:pPr>
        <w:pStyle w:val="BodyText"/>
        <w:spacing w:before="3"/>
        <w:rPr>
          <w:sz w:val="12"/>
        </w:rPr>
      </w:pPr>
      <w:r>
        <w:rPr/>
        <w:pict>
          <v:shape style="position:absolute;margin-left:102.18pt;margin-top:8.2704pt;width:372pt;height:25.3pt;mso-position-horizontal-relative:page;mso-position-vertical-relative:paragraph;z-index:-15222784;mso-wrap-distance-left:0;mso-wrap-distance-right:0" type="#_x0000_t202" filled="true" fillcolor="#6fa6cc" stroked="false">
            <v:textbox inset="0,0,0,0">
              <w:txbxContent>
                <w:p>
                  <w:pPr>
                    <w:spacing w:line="223" w:lineRule="exact" w:before="24"/>
                    <w:ind w:left="240" w:right="0" w:firstLine="0"/>
                    <w:jc w:val="left"/>
                    <w:rPr>
                      <w:rFonts w:ascii="Courier New"/>
                      <w:b/>
                      <w:sz w:val="18"/>
                    </w:rPr>
                  </w:pPr>
                  <w:r>
                    <w:rPr>
                      <w:rFonts w:ascii="Trebuchet MS"/>
                      <w:b/>
                      <w:color w:val="FFFFFF"/>
                      <w:w w:val="95"/>
                      <w:sz w:val="18"/>
                    </w:rPr>
                    <w:t>Liệt kê 12.8</w:t>
                  </w:r>
                  <w:r>
                    <w:rPr>
                      <w:rFonts w:ascii="Trebuchet MS"/>
                      <w:b/>
                      <w:color w:val="FFFFFF"/>
                      <w:spacing w:val="58"/>
                      <w:sz w:val="18"/>
                    </w:rPr>
                    <w:t>  </w:t>
                  </w:r>
                  <w:r>
                    <w:rPr>
                      <w:rFonts w:ascii="Trebuchet MS"/>
                      <w:b/>
                      <w:color w:val="FFFFFF"/>
                      <w:w w:val="95"/>
                      <w:sz w:val="18"/>
                    </w:rPr>
                    <w:t>Một hàm lambda Java là một lớp thực hiện</w:t>
                  </w:r>
                  <w:r>
                    <w:rPr>
                      <w:rFonts w:ascii="Courier New"/>
                      <w:b/>
                      <w:color w:val="FFFFFF"/>
                      <w:w w:val="95"/>
                      <w:sz w:val="18"/>
                    </w:rPr>
                    <w:t>Trình xử lý yêu cầu</w:t>
                  </w:r>
                </w:p>
                <w:p>
                  <w:pPr>
                    <w:spacing w:line="209" w:lineRule="exact" w:before="0"/>
                    <w:ind w:left="1379" w:right="0" w:firstLine="0"/>
                    <w:jc w:val="left"/>
                    <w:rPr>
                      <w:rFonts w:ascii="Trebuchet MS"/>
                      <w:b/>
                      <w:sz w:val="18"/>
                    </w:rPr>
                  </w:pPr>
                  <w:r>
                    <w:rPr>
                      <w:rFonts w:ascii="Trebuchet MS"/>
                      <w:b/>
                      <w:color w:val="FFFFFF"/>
                      <w:sz w:val="18"/>
                    </w:rPr>
                    <w:t>giao diện.</w:t>
                  </w:r>
                </w:p>
              </w:txbxContent>
            </v:textbox>
            <v:fill type="solid"/>
            <w10:wrap type="topAndBottom"/>
          </v:shape>
        </w:pict>
      </w:r>
    </w:p>
    <w:p>
      <w:pPr>
        <w:spacing w:before="138"/>
        <w:ind w:left="1623" w:right="0" w:firstLine="0"/>
        <w:jc w:val="both"/>
        <w:rPr>
          <w:rFonts w:ascii="Courier New"/>
          <w:sz w:val="16"/>
        </w:rPr>
      </w:pPr>
      <w:r>
        <w:rPr>
          <w:rFonts w:ascii="Courier New"/>
          <w:color w:val="252525"/>
          <w:sz w:val="16"/>
        </w:rPr>
        <w:t>giao diện công khai RequestHandler&lt;I, O&gt; {</w:t>
      </w:r>
    </w:p>
    <w:p>
      <w:pPr>
        <w:spacing w:before="19"/>
        <w:ind w:left="2007" w:right="0" w:firstLine="0"/>
        <w:jc w:val="left"/>
        <w:rPr>
          <w:rFonts w:ascii="Courier New"/>
          <w:sz w:val="16"/>
        </w:rPr>
      </w:pPr>
      <w:r>
        <w:rPr>
          <w:rFonts w:ascii="Courier New"/>
          <w:color w:val="252525"/>
          <w:sz w:val="16"/>
        </w:rPr>
        <w:t>public O handleRequest(I input, Context context);</w:t>
      </w:r>
    </w:p>
    <w:p>
      <w:pPr>
        <w:spacing w:before="19"/>
        <w:ind w:left="1623" w:right="0" w:firstLine="0"/>
        <w:jc w:val="left"/>
        <w:rPr>
          <w:rFonts w:ascii="Courier New"/>
          <w:sz w:val="16"/>
        </w:rPr>
      </w:pPr>
      <w:r>
        <w:rPr>
          <w:rFonts w:ascii="Courier New"/>
          <w:w w:val="99"/>
          <w:sz w:val="16"/>
        </w:rPr>
        <w:t>}</w:t>
      </w:r>
    </w:p>
    <w:p>
      <w:pPr>
        <w:pStyle w:val="BodyText"/>
        <w:spacing w:before="10"/>
        <w:rPr>
          <w:rFonts w:ascii="Courier New"/>
          <w:sz w:val="16"/>
        </w:rPr>
      </w:pPr>
    </w:p>
    <w:p>
      <w:pPr>
        <w:pStyle w:val="BodyText"/>
        <w:spacing w:line="261" w:lineRule="auto" w:before="1"/>
        <w:ind w:left="1623" w:right="733"/>
        <w:jc w:val="both"/>
      </w:pPr>
      <w:r>
        <w:rPr>
          <w:color w:val="252525"/>
          <w:spacing w:val="-2"/>
        </w:rPr>
        <w:t>Giao diện RequestHandler</w:t>
      </w:r>
      <w:r>
        <w:rPr>
          <w:color w:val="252525"/>
        </w:rPr>
        <w:t>định nghĩa một phương thức handleRequest() duy nhất. Phương thức này có hai tham số, một đối tượng đầu vào và một ngữ cảnh, cung cấp quyền truy cập vào môi trường thực thi lambda, chẳng hạn như ID yêu cầu. Phương thức handleRequest() trả về một đối tượng đầu ra. Đối với các hàm lambda xử lý các yêu cầu HTTP được ủy quyền bởi AWS API Gateway, I và O lần lượt là APIGatewayProxyRequestEvent và APIGatewayProxyResponseEvent. Như bạn sẽ sớm thấy, các hàm xử lý khá giống với các servlet Java EE kiểu cũ.</w:t>
      </w:r>
      <w:bookmarkStart w:name="_bookmark1467" w:id="1751"/>
      <w:bookmarkEnd w:id="1751"/>
      <w:bookmarkStart w:name="_bookmark1466" w:id="1752"/>
      <w:bookmarkEnd w:id="1752"/>
      <w:bookmarkStart w:name="_bookmark1464" w:id="1753"/>
      <w:bookmarkEnd w:id="1753"/>
      <w:bookmarkStart w:name="_bookmark1465" w:id="1754"/>
      <w:bookmarkEnd w:id="1754"/>
    </w:p>
    <w:p>
      <w:pPr>
        <w:pStyle w:val="BodyText"/>
        <w:spacing w:line="266" w:lineRule="auto" w:before="9"/>
        <w:ind w:left="1623" w:right="732" w:firstLine="286"/>
        <w:jc w:val="both"/>
      </w:pPr>
      <w:r>
        <w:rPr>
          <w:color w:val="252525"/>
          <w:w w:val="105"/>
        </w:rPr>
        <w:t>Java lambda được đóng gói dưới dạng tệp ZIP hoặc tệp JAR. Tệp JAR là uber JAR (hoặc fat JAR) được tạo bởi, ví dụ, plugin Maven Shade. Tệp ZIP có các lớp trong thư mục gốc và các phụ thuộc JAR trong thư mục lib. Sau đó, tôi sẽ chỉ cho bạn cách một dự án Gradle có thể tạo tệp ZIP. Nhưng trước tiên, hãy xem các cách khác nhau để gọi hàm lambda.</w:t>
      </w:r>
    </w:p>
    <w:p>
      <w:pPr>
        <w:pStyle w:val="Heading6"/>
        <w:numPr>
          <w:ilvl w:val="2"/>
          <w:numId w:val="155"/>
        </w:numPr>
        <w:tabs>
          <w:tab w:pos="1624" w:val="left" w:leader="none"/>
        </w:tabs>
        <w:spacing w:line="240" w:lineRule="auto" w:before="187" w:after="0"/>
        <w:ind w:left="1623" w:right="0" w:hanging="721"/>
        <w:jc w:val="left"/>
      </w:pPr>
      <w:bookmarkStart w:name="_bookmark1468" w:id="1755"/>
      <w:bookmarkEnd w:id="1755"/>
      <w:r>
        <w:rPr>
          <w:b w:val="0"/>
          <w:i w:val="0"/>
        </w:rPr>
      </w:r>
      <w:bookmarkStart w:name="_bookmark1469" w:id="1756"/>
      <w:bookmarkEnd w:id="1756"/>
      <w:r>
        <w:rPr>
          <w:color w:val="466A85"/>
          <w:w w:val="90"/>
        </w:rPr>
        <w:t>Gọi hàm lambda</w:t>
      </w:r>
    </w:p>
    <w:p>
      <w:pPr>
        <w:pStyle w:val="BodyText"/>
        <w:spacing w:before="102"/>
        <w:ind w:left="1623"/>
        <w:jc w:val="both"/>
      </w:pPr>
      <w:r>
        <w:rPr>
          <w:color w:val="252525"/>
          <w:w w:val="110"/>
        </w:rPr>
        <w:t>Có bốn cách để gọi hàm lambda:</w:t>
      </w:r>
    </w:p>
    <w:p>
      <w:pPr>
        <w:pStyle w:val="ListParagraph"/>
        <w:numPr>
          <w:ilvl w:val="3"/>
          <w:numId w:val="155"/>
        </w:numPr>
        <w:tabs>
          <w:tab w:pos="2176" w:val="left" w:leader="none"/>
        </w:tabs>
        <w:spacing w:line="240" w:lineRule="auto" w:before="90" w:after="0"/>
        <w:ind w:left="2175" w:right="0" w:hanging="241"/>
        <w:jc w:val="left"/>
        <w:rPr>
          <w:sz w:val="20"/>
        </w:rPr>
      </w:pPr>
      <w:r>
        <w:rPr>
          <w:color w:val="252525"/>
          <w:w w:val="110"/>
          <w:sz w:val="20"/>
        </w:rPr>
        <w:t>Yêu cầu HTTP</w:t>
      </w:r>
    </w:p>
    <w:p>
      <w:pPr>
        <w:pStyle w:val="ListParagraph"/>
        <w:numPr>
          <w:ilvl w:val="3"/>
          <w:numId w:val="155"/>
        </w:numPr>
        <w:tabs>
          <w:tab w:pos="2176" w:val="left" w:leader="none"/>
        </w:tabs>
        <w:spacing w:line="240" w:lineRule="auto" w:before="50" w:after="0"/>
        <w:ind w:left="2175" w:right="0" w:hanging="241"/>
        <w:jc w:val="left"/>
        <w:rPr>
          <w:sz w:val="20"/>
        </w:rPr>
      </w:pPr>
      <w:r>
        <w:rPr>
          <w:color w:val="252525"/>
          <w:sz w:val="20"/>
        </w:rPr>
        <w:t>Sự kiện được tạo ra bởi dịch vụ AWS</w:t>
      </w:r>
    </w:p>
    <w:p>
      <w:pPr>
        <w:pStyle w:val="ListParagraph"/>
        <w:numPr>
          <w:ilvl w:val="3"/>
          <w:numId w:val="155"/>
        </w:numPr>
        <w:tabs>
          <w:tab w:pos="2176" w:val="left" w:leader="none"/>
        </w:tabs>
        <w:spacing w:line="240" w:lineRule="auto" w:before="50" w:after="0"/>
        <w:ind w:left="2175" w:right="0" w:hanging="241"/>
        <w:jc w:val="left"/>
        <w:rPr>
          <w:sz w:val="20"/>
        </w:rPr>
      </w:pPr>
      <w:r>
        <w:rPr>
          <w:color w:val="252525"/>
          <w:w w:val="105"/>
          <w:sz w:val="20"/>
        </w:rPr>
        <w:t>Các lệnh gọi theo lịch trình</w:t>
      </w:r>
    </w:p>
    <w:p>
      <w:pPr>
        <w:pStyle w:val="ListParagraph"/>
        <w:numPr>
          <w:ilvl w:val="3"/>
          <w:numId w:val="155"/>
        </w:numPr>
        <w:tabs>
          <w:tab w:pos="2176" w:val="left" w:leader="none"/>
        </w:tabs>
        <w:spacing w:line="376" w:lineRule="auto" w:before="50" w:after="0"/>
        <w:ind w:left="1623" w:right="5431" w:firstLine="312"/>
        <w:jc w:val="left"/>
        <w:rPr>
          <w:sz w:val="20"/>
        </w:rPr>
      </w:pPr>
      <w:r>
        <w:rPr>
          <w:color w:val="252525"/>
          <w:w w:val="105"/>
          <w:sz w:val="20"/>
        </w:rPr>
        <w:t>Sử dụng trực tiếp lệnh gọi API Chúng ta hãy cùng xem xét từng lệnh.</w:t>
      </w:r>
    </w:p>
    <w:p>
      <w:pPr>
        <w:spacing w:line="220" w:lineRule="exact" w:before="0"/>
        <w:ind w:left="1623" w:right="0" w:firstLine="0"/>
        <w:jc w:val="both"/>
        <w:rPr>
          <w:rFonts w:ascii="Trebuchet MS"/>
          <w:b/>
          <w:sz w:val="15"/>
        </w:rPr>
      </w:pPr>
      <w:bookmarkStart w:name="_bookmark1470" w:id="1757"/>
      <w:bookmarkEnd w:id="1757"/>
      <w:r>
        <w:rPr/>
      </w:r>
      <w:r>
        <w:rPr>
          <w:rFonts w:ascii="Trebuchet MS"/>
          <w:b/>
          <w:color w:val="466A85"/>
          <w:sz w:val="19"/>
        </w:rPr>
        <w:t>H</w:t>
      </w:r>
      <w:r>
        <w:rPr>
          <w:rFonts w:ascii="Trebuchet MS"/>
          <w:b/>
          <w:color w:val="466A85"/>
          <w:sz w:val="15"/>
        </w:rPr>
        <w:t>CÁ TRĂN</w:t>
      </w:r>
      <w:r>
        <w:rPr>
          <w:rFonts w:ascii="Trebuchet MS"/>
          <w:b/>
          <w:color w:val="466A85"/>
          <w:sz w:val="19"/>
        </w:rPr>
        <w:t>Giao thức HTTP</w:t>
      </w:r>
      <w:r>
        <w:rPr>
          <w:rFonts w:ascii="Trebuchet MS"/>
          <w:b/>
          <w:color w:val="466A85"/>
          <w:sz w:val="15"/>
        </w:rPr>
        <w:t>YÊU CẦU</w:t>
      </w:r>
    </w:p>
    <w:p>
      <w:pPr>
        <w:pStyle w:val="BodyText"/>
        <w:spacing w:line="271" w:lineRule="auto" w:before="28"/>
        <w:ind w:left="1623" w:right="733"/>
        <w:jc w:val="both"/>
      </w:pPr>
      <w:r>
        <w:rPr>
          <w:color w:val="252525"/>
          <w:w w:val="110"/>
        </w:rPr>
        <w:t>Một cách để gọi hàm lambda là cấu hình AWS API Gateway để định tuyến các yêu cầu HTTP đến lambda của bạn. API Gateway sẽ hiển thị hàm lambda của bạn như một điểm cuối HTTPS. Nó hoạt động như một proxy HTTP, gọi hàm lambda bằng một đối tượng yêu cầu HTTP và mong đợi hàm lambda trả về một đối tượng phản hồi HTTP. Bằng cách sử dụng API Gateway với AWS Lambda, bạn có thể triển khai các dịch vụ RESTful dưới dạng các hàm lambda.</w:t>
      </w:r>
    </w:p>
    <w:p>
      <w:pPr>
        <w:spacing w:after="0" w:line="271" w:lineRule="auto"/>
        <w:jc w:val="both"/>
        <w:sectPr>
          <w:pgSz w:w="10620" w:h="13320"/>
          <w:pgMar w:header="504" w:footer="0" w:top="700" w:bottom="280" w:left="420" w:right="400"/>
        </w:sectPr>
      </w:pPr>
    </w:p>
    <w:p>
      <w:pPr>
        <w:pStyle w:val="BodyText"/>
        <w:spacing w:before="6"/>
        <w:rPr>
          <w:sz w:val="18"/>
        </w:rPr>
      </w:pPr>
    </w:p>
    <w:p>
      <w:pPr>
        <w:spacing w:before="99"/>
        <w:ind w:left="1443" w:right="0" w:firstLine="0"/>
        <w:jc w:val="left"/>
        <w:rPr>
          <w:rFonts w:ascii="Trebuchet MS"/>
          <w:b/>
          <w:sz w:val="15"/>
        </w:rPr>
      </w:pPr>
      <w:bookmarkStart w:name="12.5.4 Benefits of using lambda function" w:id="1758"/>
      <w:bookmarkEnd w:id="1758"/>
      <w:r>
        <w:rPr/>
      </w:r>
      <w:bookmarkStart w:name="_bookmark1471" w:id="1759"/>
      <w:bookmarkEnd w:id="1759"/>
      <w:r>
        <w:rPr/>
      </w:r>
      <w:r>
        <w:rPr>
          <w:rFonts w:ascii="Trebuchet MS"/>
          <w:b/>
          <w:color w:val="466A85"/>
          <w:spacing w:val="-1"/>
          <w:w w:val="105"/>
          <w:sz w:val="19"/>
        </w:rPr>
        <w:t>H</w:t>
      </w:r>
      <w:r>
        <w:rPr>
          <w:rFonts w:ascii="Trebuchet MS"/>
          <w:b/>
          <w:color w:val="466A85"/>
          <w:spacing w:val="-1"/>
          <w:w w:val="105"/>
          <w:sz w:val="15"/>
        </w:rPr>
        <w:t>SỰ KIỆN ANDLING</w:t>
      </w:r>
      <w:r>
        <w:rPr>
          <w:rFonts w:ascii="Trebuchet MS"/>
          <w:b/>
          <w:color w:val="466A85"/>
          <w:w w:val="105"/>
          <w:sz w:val="15"/>
        </w:rPr>
        <w:t>ĐƯỢC TẠO RA BỞI</w:t>
      </w:r>
      <w:r>
        <w:rPr>
          <w:rFonts w:ascii="Trebuchet MS"/>
          <w:b/>
          <w:color w:val="466A85"/>
          <w:spacing w:val="-1"/>
          <w:w w:val="105"/>
          <w:sz w:val="19"/>
        </w:rPr>
        <w:t>AWS</w:t>
      </w:r>
      <w:r>
        <w:rPr>
          <w:rFonts w:ascii="Trebuchet MS"/>
          <w:b/>
          <w:color w:val="466A85"/>
          <w:spacing w:val="-1"/>
          <w:w w:val="105"/>
          <w:sz w:val="15"/>
        </w:rPr>
        <w:t>DỊCH VỤ</w:t>
      </w:r>
    </w:p>
    <w:p>
      <w:pPr>
        <w:pStyle w:val="BodyText"/>
        <w:spacing w:line="271" w:lineRule="auto" w:before="28"/>
        <w:ind w:left="1443" w:right="913"/>
        <w:jc w:val="both"/>
      </w:pPr>
      <w:r>
        <w:rPr>
          <w:color w:val="252525"/>
          <w:w w:val="110"/>
        </w:rPr>
        <w:t>Cách thứ hai để gọi hàm lambda là cấu hình hàm lambda của bạn để xử lý các sự kiện do dịch vụ AWS tạo ra. Ví dụ về các sự kiện có thể kích hoạt hàm lambda bao gồm:</w:t>
      </w:r>
    </w:p>
    <w:p>
      <w:pPr>
        <w:pStyle w:val="ListParagraph"/>
        <w:numPr>
          <w:ilvl w:val="0"/>
          <w:numId w:val="156"/>
        </w:numPr>
        <w:tabs>
          <w:tab w:pos="1996" w:val="left" w:leader="none"/>
        </w:tabs>
        <w:spacing w:line="240" w:lineRule="auto" w:before="80" w:after="0"/>
        <w:ind w:left="1995" w:right="0" w:hanging="241"/>
        <w:jc w:val="left"/>
        <w:rPr>
          <w:sz w:val="20"/>
        </w:rPr>
      </w:pPr>
      <w:r>
        <w:rPr>
          <w:color w:val="252525"/>
          <w:w w:val="110"/>
          <w:sz w:val="20"/>
        </w:rPr>
        <w:t>Một đối tượng được tạo trong thùng S3.</w:t>
      </w:r>
    </w:p>
    <w:p>
      <w:pPr>
        <w:pStyle w:val="ListParagraph"/>
        <w:numPr>
          <w:ilvl w:val="0"/>
          <w:numId w:val="156"/>
        </w:numPr>
        <w:tabs>
          <w:tab w:pos="1996" w:val="left" w:leader="none"/>
        </w:tabs>
        <w:spacing w:line="240" w:lineRule="auto" w:before="50" w:after="0"/>
        <w:ind w:left="1995" w:right="0" w:hanging="241"/>
        <w:jc w:val="left"/>
        <w:rPr>
          <w:sz w:val="20"/>
        </w:rPr>
      </w:pPr>
      <w:r>
        <w:rPr>
          <w:color w:val="252525"/>
          <w:w w:val="110"/>
          <w:sz w:val="20"/>
        </w:rPr>
        <w:t>Một mục được tạo, cập nhật hoặc xóa trong bảng DynamoDB.</w:t>
      </w:r>
    </w:p>
    <w:p>
      <w:pPr>
        <w:pStyle w:val="ListParagraph"/>
        <w:numPr>
          <w:ilvl w:val="0"/>
          <w:numId w:val="156"/>
        </w:numPr>
        <w:tabs>
          <w:tab w:pos="1996" w:val="left" w:leader="none"/>
        </w:tabs>
        <w:spacing w:line="240" w:lineRule="auto" w:before="50" w:after="0"/>
        <w:ind w:left="1995" w:right="0" w:hanging="241"/>
        <w:jc w:val="left"/>
        <w:rPr>
          <w:sz w:val="20"/>
        </w:rPr>
      </w:pPr>
      <w:r>
        <w:rPr>
          <w:color w:val="252525"/>
          <w:w w:val="105"/>
          <w:sz w:val="20"/>
        </w:rPr>
        <w:t>Có thể đọc tin nhắn từ luồng Kinesis.</w:t>
      </w:r>
    </w:p>
    <w:p>
      <w:pPr>
        <w:pStyle w:val="ListParagraph"/>
        <w:numPr>
          <w:ilvl w:val="0"/>
          <w:numId w:val="156"/>
        </w:numPr>
        <w:tabs>
          <w:tab w:pos="1996" w:val="left" w:leader="none"/>
        </w:tabs>
        <w:spacing w:line="240" w:lineRule="auto" w:before="50" w:after="0"/>
        <w:ind w:left="1995" w:right="0" w:hanging="241"/>
        <w:jc w:val="left"/>
        <w:rPr>
          <w:sz w:val="20"/>
        </w:rPr>
      </w:pPr>
      <w:r>
        <w:rPr>
          <w:color w:val="252525"/>
          <w:w w:val="105"/>
          <w:sz w:val="20"/>
        </w:rPr>
        <w:t>Email được nhận qua dịch vụ email đơn giản.</w:t>
      </w:r>
    </w:p>
    <w:p>
      <w:pPr>
        <w:pStyle w:val="BodyText"/>
        <w:spacing w:line="271" w:lineRule="auto" w:before="130"/>
        <w:ind w:left="1443" w:right="914"/>
        <w:jc w:val="both"/>
      </w:pPr>
      <w:r>
        <w:rPr>
          <w:color w:val="252525"/>
          <w:w w:val="105"/>
        </w:rPr>
        <w:t>Nhờ tích hợp với các dịch vụ AWS khác nên AWS Lambda hữu ích cho nhiều tác vụ khác nhau.</w:t>
      </w:r>
    </w:p>
    <w:p>
      <w:pPr>
        <w:spacing w:before="102"/>
        <w:ind w:left="1443" w:right="0" w:firstLine="0"/>
        <w:jc w:val="left"/>
        <w:rPr>
          <w:rFonts w:ascii="Trebuchet MS"/>
          <w:b/>
          <w:sz w:val="15"/>
        </w:rPr>
      </w:pPr>
      <w:bookmarkStart w:name="_bookmark1472" w:id="1760"/>
      <w:bookmarkEnd w:id="1760"/>
      <w:r>
        <w:rPr/>
      </w:r>
      <w:r>
        <w:rPr>
          <w:rFonts w:ascii="Trebuchet MS"/>
          <w:b/>
          <w:color w:val="466A85"/>
          <w:sz w:val="19"/>
        </w:rPr>
        <w:t>D</w:t>
      </w:r>
      <w:r>
        <w:rPr>
          <w:rFonts w:ascii="Trebuchet MS"/>
          <w:b/>
          <w:color w:val="466A85"/>
          <w:sz w:val="15"/>
        </w:rPr>
        <w:t>XÁC ĐỊNH CÁC HÀM LAMBDA ĐƯỢC LỊCH TRÌNH</w:t>
      </w:r>
    </w:p>
    <w:p>
      <w:pPr>
        <w:pStyle w:val="BodyText"/>
        <w:spacing w:line="259" w:lineRule="auto" w:before="28"/>
        <w:ind w:left="1443" w:right="914" w:hanging="1"/>
        <w:jc w:val="both"/>
      </w:pPr>
      <w:r>
        <w:rPr>
          <w:color w:val="252525"/>
          <w:w w:val="105"/>
        </w:rPr>
        <w:t>Một cách khác để gọi hàm lambda là sử dụng lịch trình giống như cron của Linux. Bạn có thể cấu hình hàm lambda của mình để được gọi định kỳ—ví dụ, mỗi phút,</w:t>
      </w:r>
      <w:r>
        <w:rPr>
          <w:color w:val="252525"/>
        </w:rPr>
        <w:t>3 giờ hoặc 7 ngày. Ngoài ra, bạn có thể sử dụng biểu thức cron để chỉ định thời điểm AWS nên gọi lambda của bạn. Biểu thức cron mang lại cho bạn sự linh hoạt to lớn. Ví dụ, bạn có thể cấu hình lambda để gọi lúc 2:15 chiều từ Thứ Hai đến Thứ Sáu.</w:t>
      </w:r>
    </w:p>
    <w:p>
      <w:pPr>
        <w:spacing w:before="118"/>
        <w:ind w:left="1443" w:right="0" w:firstLine="0"/>
        <w:jc w:val="left"/>
        <w:rPr>
          <w:rFonts w:ascii="Trebuchet MS"/>
          <w:b/>
          <w:sz w:val="15"/>
        </w:rPr>
      </w:pPr>
      <w:bookmarkStart w:name="_bookmark1473" w:id="1761"/>
      <w:bookmarkEnd w:id="1761"/>
      <w:r>
        <w:rPr/>
      </w:r>
      <w:r>
        <w:rPr>
          <w:rFonts w:ascii="Trebuchet MS"/>
          <w:b/>
          <w:color w:val="466A85"/>
          <w:sz w:val="19"/>
        </w:rPr>
        <w:t>TÔI</w:t>
      </w:r>
      <w:r>
        <w:rPr>
          <w:rFonts w:ascii="Trebuchet MS"/>
          <w:b/>
          <w:color w:val="466A85"/>
          <w:sz w:val="15"/>
        </w:rPr>
        <w:t>GỌI HÀM LAMBDA BẰNG YÊU CẦU DỊCH VỤ WEB</w:t>
      </w:r>
    </w:p>
    <w:p>
      <w:pPr>
        <w:pStyle w:val="BodyText"/>
        <w:spacing w:line="271" w:lineRule="auto" w:before="28"/>
        <w:ind w:left="1443" w:right="913"/>
        <w:jc w:val="both"/>
      </w:pPr>
      <w:r>
        <w:rPr>
          <w:color w:val="252525"/>
          <w:w w:val="105"/>
        </w:rPr>
        <w:t>Cách thứ tư để gọi hàm lambda là ứng dụng của bạn gọi hàm đó bằng yêu cầu dịch vụ web. Yêu cầu dịch vụ web chỉ định tên hàm lambda và dữ liệu sự kiện đầu vào. Ứng dụng của bạn có thể gọi hàm lambda đồng bộ hoặc không đồng bộ. Nếu ứng dụng của bạn gọi hàm lambda đồng bộ, phản hồi HTTP của dịch vụ web sẽ chứa phản hồi của hàm lambda. Ngược lại, nếu ứng dụng gọi hàm lambda không đồng bộ, phản hồi của dịch vụ web sẽ chỉ ra liệu việc thực thi lambda có được khởi tạo thành công hay không.</w:t>
      </w:r>
      <w:bookmarkStart w:name="_bookmark1474" w:id="1762"/>
      <w:bookmarkEnd w:id="1762"/>
    </w:p>
    <w:p>
      <w:pPr>
        <w:pStyle w:val="BodyText"/>
        <w:spacing w:before="7"/>
      </w:pPr>
    </w:p>
    <w:p>
      <w:pPr>
        <w:pStyle w:val="Heading6"/>
        <w:numPr>
          <w:ilvl w:val="2"/>
          <w:numId w:val="155"/>
        </w:numPr>
        <w:tabs>
          <w:tab w:pos="1444" w:val="left" w:leader="none"/>
        </w:tabs>
        <w:spacing w:line="240" w:lineRule="auto" w:before="1" w:after="0"/>
        <w:ind w:left="1443" w:right="0" w:hanging="721"/>
        <w:jc w:val="left"/>
      </w:pPr>
      <w:bookmarkStart w:name="_bookmark1475" w:id="1763"/>
      <w:bookmarkEnd w:id="1763"/>
      <w:r>
        <w:rPr>
          <w:b w:val="0"/>
          <w:i w:val="0"/>
        </w:rPr>
      </w:r>
      <w:bookmarkStart w:name="_bookmark1476" w:id="1764"/>
      <w:bookmarkEnd w:id="1764"/>
      <w:r>
        <w:rPr>
          <w:color w:val="466A85"/>
          <w:w w:val="90"/>
        </w:rPr>
        <w:t>Lợi ích của việc sử dụng hàm lambda</w:t>
      </w:r>
    </w:p>
    <w:p>
      <w:pPr>
        <w:pStyle w:val="BodyText"/>
        <w:spacing w:before="112"/>
        <w:ind w:left="1443"/>
        <w:jc w:val="both"/>
      </w:pPr>
      <w:r>
        <w:rPr>
          <w:color w:val="252525"/>
          <w:w w:val="105"/>
        </w:rPr>
        <w:t>Việc triển khai các dịch vụ bằng hàm lambda có một số lợi ích:</w:t>
      </w:r>
    </w:p>
    <w:p>
      <w:pPr>
        <w:pStyle w:val="ListParagraph"/>
        <w:numPr>
          <w:ilvl w:val="3"/>
          <w:numId w:val="155"/>
        </w:numPr>
        <w:tabs>
          <w:tab w:pos="1996" w:val="left" w:leader="none"/>
        </w:tabs>
        <w:spacing w:line="271" w:lineRule="auto" w:before="110" w:after="0"/>
        <w:ind w:left="1995" w:right="914" w:hanging="240"/>
        <w:jc w:val="both"/>
        <w:rPr>
          <w:sz w:val="20"/>
        </w:rPr>
      </w:pPr>
      <w:r>
        <w:rPr>
          <w:i/>
          <w:color w:val="252525"/>
          <w:sz w:val="20"/>
        </w:rPr>
        <w:t>Được tích hợp với nhiều dịch vụ AWS</w:t>
      </w:r>
      <w:r>
        <w:rPr>
          <w:color w:val="252525"/>
          <w:sz w:val="20"/>
        </w:rPr>
        <w:t>—Thật dễ dàng để viết lambda sử dụng các sự kiện do các dịch vụ AWS tạo ra, chẳng hạn như DynamoDB và Kinesis, và xử lý các yêu cầu HTTP thông qua AWS API Gateway.</w:t>
      </w:r>
    </w:p>
    <w:p>
      <w:pPr>
        <w:pStyle w:val="ListParagraph"/>
        <w:numPr>
          <w:ilvl w:val="3"/>
          <w:numId w:val="155"/>
        </w:numPr>
        <w:tabs>
          <w:tab w:pos="1996" w:val="left" w:leader="none"/>
        </w:tabs>
        <w:spacing w:line="271" w:lineRule="auto" w:before="20" w:after="0"/>
        <w:ind w:left="1995" w:right="913" w:hanging="240"/>
        <w:jc w:val="both"/>
        <w:rPr>
          <w:sz w:val="20"/>
        </w:rPr>
      </w:pPr>
      <w:r>
        <w:rPr>
          <w:i/>
          <w:color w:val="252525"/>
          <w:sz w:val="20"/>
        </w:rPr>
        <w:t>Loại bỏ nhiều tác vụ quản trị hệ thống</w:t>
      </w:r>
      <w:r>
        <w:rPr>
          <w:color w:val="252525"/>
          <w:sz w:val="20"/>
        </w:rPr>
        <w:t>—Bạn không còn chịu trách nhiệm quản trị hệ thống cấp thấp nữa. Không có hệ điều hành hoặc thời gian chạy nào để vá. Do đó, bạn có thể tập trung vào việc phát triển ứng dụng của mình.</w:t>
      </w:r>
    </w:p>
    <w:p>
      <w:pPr>
        <w:pStyle w:val="ListParagraph"/>
        <w:numPr>
          <w:ilvl w:val="3"/>
          <w:numId w:val="155"/>
        </w:numPr>
        <w:tabs>
          <w:tab w:pos="1996" w:val="left" w:leader="none"/>
        </w:tabs>
        <w:spacing w:line="271" w:lineRule="auto" w:before="20" w:after="0"/>
        <w:ind w:left="1995" w:right="914" w:hanging="240"/>
        <w:jc w:val="both"/>
        <w:rPr>
          <w:sz w:val="20"/>
        </w:rPr>
      </w:pPr>
      <w:r>
        <w:rPr>
          <w:i/>
          <w:color w:val="252525"/>
          <w:spacing w:val="-1"/>
          <w:w w:val="105"/>
          <w:sz w:val="20"/>
        </w:rPr>
        <w:t>Độ đàn hồi</w:t>
      </w:r>
      <w:r>
        <w:rPr>
          <w:color w:val="252525"/>
          <w:spacing w:val="-1"/>
          <w:w w:val="105"/>
          <w:sz w:val="20"/>
        </w:rPr>
        <w:t>—AWS Lambda chạy nhiều phiên bản của bạn</w:t>
      </w:r>
      <w:r>
        <w:rPr>
          <w:color w:val="252525"/>
          <w:w w:val="105"/>
          <w:sz w:val="20"/>
        </w:rPr>
        <w:t>ứng dụng cần thiết để xử lý tải. Bạn không phải đối mặt với thách thức dự đoán dung lượng cần thiết hoặc có nguy cơ cung cấp quá mức hoặc thiếu hụt VM hoặc container.</w:t>
      </w:r>
    </w:p>
    <w:p>
      <w:pPr>
        <w:pStyle w:val="ListParagraph"/>
        <w:numPr>
          <w:ilvl w:val="3"/>
          <w:numId w:val="155"/>
        </w:numPr>
        <w:tabs>
          <w:tab w:pos="1996" w:val="left" w:leader="none"/>
        </w:tabs>
        <w:spacing w:line="271" w:lineRule="auto" w:before="21" w:after="0"/>
        <w:ind w:left="1995" w:right="914" w:hanging="240"/>
        <w:jc w:val="both"/>
        <w:rPr>
          <w:sz w:val="20"/>
        </w:rPr>
      </w:pPr>
      <w:r>
        <w:rPr>
          <w:i/>
          <w:color w:val="252525"/>
          <w:w w:val="105"/>
          <w:sz w:val="20"/>
        </w:rPr>
        <w:t>Giá dựa trên mức sử dụng</w:t>
      </w:r>
      <w:r>
        <w:rPr>
          <w:color w:val="252525"/>
          <w:w w:val="105"/>
          <w:sz w:val="20"/>
        </w:rPr>
        <w:t>—Không giống như đám mây IaaS thông thường, tính phí theo phút hoặc giờ cho máy ảo hoặc vùng chứa ngay cả khi không hoạt động, AWS Lambda chỉ tính phí cho các tài nguyên được sử dụng trong khi xử lý từng yêu cầu.</w:t>
      </w:r>
    </w:p>
    <w:p>
      <w:pPr>
        <w:spacing w:after="0" w:line="271" w:lineRule="auto"/>
        <w:jc w:val="both"/>
        <w:rPr>
          <w:sz w:val="20"/>
        </w:rPr>
        <w:sectPr>
          <w:pgSz w:w="10620" w:h="13320"/>
          <w:pgMar w:header="504" w:footer="0" w:top="700" w:bottom="280" w:left="420" w:right="400"/>
        </w:sectPr>
      </w:pPr>
    </w:p>
    <w:p>
      <w:pPr>
        <w:pStyle w:val="BodyText"/>
        <w:spacing w:before="9"/>
        <w:rPr>
          <w:sz w:val="18"/>
        </w:rPr>
      </w:pPr>
    </w:p>
    <w:p>
      <w:pPr>
        <w:pStyle w:val="Heading6"/>
        <w:numPr>
          <w:ilvl w:val="2"/>
          <w:numId w:val="155"/>
        </w:numPr>
        <w:tabs>
          <w:tab w:pos="1624" w:val="left" w:leader="none"/>
        </w:tabs>
        <w:spacing w:line="240" w:lineRule="auto" w:before="91" w:after="0"/>
        <w:ind w:left="1623" w:right="0" w:hanging="721"/>
        <w:jc w:val="left"/>
      </w:pPr>
      <w:bookmarkStart w:name="12.5.5 Drawbacks of using lambda functio" w:id="1765"/>
      <w:bookmarkEnd w:id="1765"/>
      <w:r>
        <w:rPr>
          <w:b w:val="0"/>
          <w:i w:val="0"/>
        </w:rPr>
      </w:r>
      <w:bookmarkStart w:name="12.6 Deploying a RESTful service using A" w:id="1766"/>
      <w:bookmarkEnd w:id="1766"/>
      <w:r>
        <w:rPr>
          <w:b w:val="0"/>
          <w:i w:val="0"/>
        </w:rPr>
      </w:r>
      <w:bookmarkStart w:name="12.6.1 The design of the AWS Lambda vers" w:id="1767"/>
      <w:bookmarkEnd w:id="1767"/>
      <w:r>
        <w:rPr>
          <w:b w:val="0"/>
          <w:i w:val="0"/>
        </w:rPr>
      </w:r>
      <w:bookmarkStart w:name="_bookmark1477" w:id="1768"/>
      <w:bookmarkEnd w:id="1768"/>
      <w:r>
        <w:rPr>
          <w:b w:val="0"/>
          <w:i w:val="0"/>
        </w:rPr>
      </w:r>
      <w:bookmarkStart w:name="_bookmark1478" w:id="1769"/>
      <w:bookmarkEnd w:id="1769"/>
      <w:r>
        <w:rPr>
          <w:color w:val="466A85"/>
          <w:w w:val="90"/>
        </w:rPr>
        <w:t>Nhược điểm của việc sử dụng hàm lambda</w:t>
      </w:r>
    </w:p>
    <w:p>
      <w:pPr>
        <w:pStyle w:val="BodyText"/>
        <w:spacing w:line="271" w:lineRule="auto" w:before="112"/>
        <w:ind w:left="1623" w:right="734"/>
        <w:jc w:val="both"/>
      </w:pPr>
      <w:r>
        <w:rPr>
          <w:color w:val="252525"/>
          <w:w w:val="105"/>
        </w:rPr>
        <w:t>Như bạn có thể thấy, AWS Lambda là một cách cực kỳ tiện lợi để triển khai dịch vụ, nhưng có một số nhược điểm và hạn chế đáng kể:</w:t>
      </w:r>
    </w:p>
    <w:p>
      <w:pPr>
        <w:pStyle w:val="ListParagraph"/>
        <w:numPr>
          <w:ilvl w:val="3"/>
          <w:numId w:val="155"/>
        </w:numPr>
        <w:tabs>
          <w:tab w:pos="2176" w:val="left" w:leader="none"/>
        </w:tabs>
        <w:spacing w:line="271" w:lineRule="auto" w:before="120" w:after="0"/>
        <w:ind w:left="2175" w:right="733" w:hanging="240"/>
        <w:jc w:val="both"/>
        <w:rPr>
          <w:sz w:val="20"/>
        </w:rPr>
      </w:pPr>
      <w:r>
        <w:rPr>
          <w:i/>
          <w:color w:val="252525"/>
          <w:sz w:val="20"/>
        </w:rPr>
        <w:t>Độ trễ đuôi dài</w:t>
      </w:r>
      <w:bookmarkStart w:name="_bookmark1479" w:id="1770"/>
      <w:bookmarkEnd w:id="1770"/>
      <w:r>
        <w:rPr>
          <w:color w:val="252525"/>
          <w:sz w:val="20"/>
        </w:rPr>
        <w:t>—Vì AWS Lambda chạy mã của bạn theo kiểu động, một số yêu cầu có độ trễ cao do thời gian AWS cung cấp phiên bản ứng dụng của bạn và thời gian ứng dụng khởi động. Điều này đặc biệt khó khăn khi chạy các dịch vụ dựa trên Java vì chúng thường mất ít nhất vài giây để khởi động. Ví dụ, hàm lambda mẫu được mô tả trong phần tiếp theo mất một thời gian để khởi động. Do đó, AWS Lambda có thể không phù hợp với các dịch vụ nhạy cảm với độ trễ.</w:t>
      </w:r>
    </w:p>
    <w:p>
      <w:pPr>
        <w:pStyle w:val="ListParagraph"/>
        <w:numPr>
          <w:ilvl w:val="3"/>
          <w:numId w:val="155"/>
        </w:numPr>
        <w:tabs>
          <w:tab w:pos="2176" w:val="left" w:leader="none"/>
        </w:tabs>
        <w:spacing w:line="271" w:lineRule="auto" w:before="21" w:after="0"/>
        <w:ind w:left="2175" w:right="734" w:hanging="240"/>
        <w:jc w:val="both"/>
        <w:rPr>
          <w:sz w:val="20"/>
        </w:rPr>
      </w:pPr>
      <w:r>
        <w:rPr>
          <w:i/>
          <w:color w:val="252525"/>
          <w:spacing w:val="-1"/>
          <w:sz w:val="20"/>
        </w:rPr>
        <w:t>Mô hình lập trình dựa trên sự kiện/yêu cầu hạn chế</w:t>
      </w:r>
      <w:r>
        <w:rPr>
          <w:color w:val="252525"/>
          <w:spacing w:val="-1"/>
          <w:sz w:val="20"/>
        </w:rPr>
        <w:t>—AWS Lambda không có ý định</w:t>
      </w:r>
      <w:r>
        <w:rPr>
          <w:color w:val="252525"/>
          <w:sz w:val="20"/>
        </w:rPr>
        <w:t>được sử dụng để triển khai các dịch vụ chạy dài hạn, chẳng hạn như dịch vụ sử dụng tin nhắn từ một nhà môi giới tin nhắn của bên thứ ba.</w:t>
      </w:r>
    </w:p>
    <w:p>
      <w:pPr>
        <w:pStyle w:val="BodyText"/>
        <w:spacing w:line="271" w:lineRule="auto" w:before="140"/>
        <w:ind w:left="1623" w:right="733"/>
        <w:jc w:val="both"/>
      </w:pPr>
      <w:r>
        <w:rPr>
          <w:color w:val="252525"/>
          <w:w w:val="110"/>
        </w:rPr>
        <w:t>Do những nhược điểm và hạn chế này, AWS Lambda không phù hợp với tất cả các dịch vụ. Nhưng khi chọn mô hình triển khai, tôi khuyên bạn nên đánh giá trước xem triển khai không máy chủ có hỗ trợ các yêu cầu của dịch vụ của bạn hay không trước khi xem xét các giải pháp thay thế.</w:t>
      </w:r>
      <w:bookmarkStart w:name="_bookmark1481" w:id="1771"/>
      <w:bookmarkEnd w:id="1771"/>
      <w:bookmarkStart w:name="_bookmark1480" w:id="1772"/>
      <w:bookmarkEnd w:id="1772"/>
    </w:p>
    <w:p>
      <w:pPr>
        <w:pStyle w:val="BodyText"/>
        <w:spacing w:before="7"/>
        <w:rPr>
          <w:sz w:val="22"/>
        </w:rPr>
      </w:pPr>
    </w:p>
    <w:p>
      <w:pPr>
        <w:pStyle w:val="Heading4"/>
        <w:numPr>
          <w:ilvl w:val="1"/>
          <w:numId w:val="150"/>
        </w:numPr>
        <w:tabs>
          <w:tab w:pos="1623" w:val="left" w:leader="none"/>
          <w:tab w:pos="1624" w:val="left" w:leader="none"/>
        </w:tabs>
        <w:spacing w:line="225" w:lineRule="auto" w:before="0" w:after="0"/>
        <w:ind w:left="1623" w:right="2937" w:hanging="720"/>
        <w:jc w:val="left"/>
      </w:pPr>
      <w:bookmarkStart w:name="_bookmark1482" w:id="1773"/>
      <w:bookmarkEnd w:id="1773"/>
      <w:r>
        <w:rPr>
          <w:b w:val="0"/>
          <w:i w:val="0"/>
        </w:rPr>
      </w:r>
      <w:bookmarkStart w:name="_bookmark1482" w:id="1774"/>
      <w:bookmarkEnd w:id="1774"/>
      <w:r>
        <w:rPr>
          <w:color w:val="466A85"/>
          <w:w w:val="90"/>
        </w:rPr>
        <w:t>Triển khai dịch vụ RESTful bằng AWS Lambda</w:t>
      </w:r>
      <w:bookmarkStart w:name="_bookmark1483" w:id="1775"/>
      <w:bookmarkEnd w:id="1775"/>
      <w:r>
        <w:rPr>
          <w:color w:val="466A85"/>
        </w:rPr>
        <w:t>và AWS Gateway</w:t>
      </w:r>
    </w:p>
    <w:p>
      <w:pPr>
        <w:pStyle w:val="BodyText"/>
        <w:spacing w:line="268" w:lineRule="auto" w:before="101"/>
        <w:ind w:left="1623" w:right="733" w:hanging="1"/>
        <w:jc w:val="both"/>
      </w:pPr>
      <w:r>
        <w:rPr>
          <w:color w:val="252525"/>
        </w:rPr>
        <w:t>Hãy cùng xem cách triển khai Restaurant Service bằng AWS Lambda. Đây là dịch vụ có REST API để tạo và quản lý nhà hàng. Ví dụ, dịch vụ này không có kết nối lâu dài với Apache Kafka, do đó, dịch vụ này phù hợp với AWS lambda. Hình 12.13 cho thấy kiến ​​trúc triển khai cho dịch vụ này. Dịch vụ bao gồm một số hàm lambda, mỗi hàm cho một điểm cuối REST. AWS API Gateway chịu trách nhiệm định tuyến các yêu cầu HTTP đến các hàm lambda.</w:t>
      </w:r>
    </w:p>
    <w:p>
      <w:pPr>
        <w:spacing w:line="259" w:lineRule="auto" w:before="1"/>
        <w:ind w:left="1623" w:right="733" w:firstLine="288"/>
        <w:jc w:val="both"/>
        <w:rPr>
          <w:rFonts w:ascii="Courier New" w:hAnsi="Courier New"/>
          <w:sz w:val="19"/>
        </w:rPr>
      </w:pPr>
      <w:r>
        <w:rPr>
          <w:color w:val="252525"/>
          <w:sz w:val="20"/>
        </w:rPr>
        <w:t>Mỗi hàm lambda có một lớp xử lý yêu cầu.</w:t>
      </w:r>
      <w:r>
        <w:rPr>
          <w:rFonts w:ascii="Courier New" w:hAnsi="Courier New"/>
          <w:color w:val="252525"/>
          <w:sz w:val="19"/>
        </w:rPr>
        <w:t>ftgo-create-nhà-hàng</w:t>
      </w:r>
      <w:r>
        <w:rPr>
          <w:color w:val="252525"/>
          <w:w w:val="95"/>
          <w:sz w:val="20"/>
        </w:rPr>
        <w:t>hàm lambda gọi</w:t>
      </w:r>
      <w:r>
        <w:rPr>
          <w:rFonts w:ascii="Courier New" w:hAnsi="Courier New"/>
          <w:color w:val="252525"/>
          <w:w w:val="95"/>
          <w:sz w:val="19"/>
        </w:rPr>
        <w:t>Tạo Trình Xử Lý Yêu Cầu Nhà Hàng</w:t>
      </w:r>
      <w:r>
        <w:rPr>
          <w:color w:val="252525"/>
          <w:w w:val="95"/>
          <w:sz w:val="20"/>
        </w:rPr>
        <w:t>lớp học và</w:t>
      </w:r>
      <w:r>
        <w:rPr>
          <w:rFonts w:ascii="Courier New" w:hAnsi="Courier New"/>
          <w:color w:val="252525"/>
          <w:w w:val="95"/>
          <w:sz w:val="19"/>
        </w:rPr>
        <w:t>ftgo-tìm-nhà-hàng</w:t>
      </w:r>
      <w:r>
        <w:rPr>
          <w:color w:val="252525"/>
          <w:w w:val="95"/>
          <w:sz w:val="20"/>
        </w:rPr>
        <w:t>hàm lambda gọi</w:t>
      </w:r>
      <w:r>
        <w:rPr>
          <w:rFonts w:ascii="Courier New" w:hAnsi="Courier New"/>
          <w:color w:val="252525"/>
          <w:w w:val="95"/>
          <w:sz w:val="19"/>
        </w:rPr>
        <w:t>Tìm Trình Xử Lý Yêu Cầu Nhà Hàng</w:t>
      </w:r>
      <w:r>
        <w:rPr>
          <w:color w:val="252525"/>
          <w:w w:val="95"/>
          <w:sz w:val="20"/>
        </w:rPr>
        <w:t>. Bởi vì các lớp trình xử lý yêu cầu này triển khai các khía cạnh có liên quan chặt chẽ của cùng một dịch vụ,</w:t>
      </w:r>
      <w:r>
        <w:rPr>
          <w:color w:val="252525"/>
          <w:sz w:val="20"/>
        </w:rPr>
        <w:t>chúng được đóng gói cùng nhau trong cùng một tệp ZIP,</w:t>
      </w:r>
      <w:r>
        <w:rPr>
          <w:rFonts w:ascii="Courier New" w:hAnsi="Courier New"/>
          <w:color w:val="252525"/>
          <w:sz w:val="19"/>
        </w:rPr>
        <w:t>dịch vụ nhà hàng-aws-lambda</w:t>
      </w:r>
    </w:p>
    <w:p>
      <w:pPr>
        <w:pStyle w:val="BodyText"/>
        <w:spacing w:before="2"/>
        <w:ind w:left="1623"/>
        <w:jc w:val="both"/>
      </w:pPr>
      <w:r>
        <w:rPr>
          <w:rFonts w:ascii="Courier New" w:hAnsi="Courier New"/>
          <w:color w:val="252525"/>
          <w:w w:val="110"/>
          <w:sz w:val="19"/>
        </w:rPr>
        <w:t>.zip. Hãy cùng xem xét thiết kế của dịch vụ, bao gồm các lớp xử lý đó.</w:t>
      </w:r>
    </w:p>
    <w:p>
      <w:pPr>
        <w:pStyle w:val="BodyText"/>
        <w:rPr>
          <w:sz w:val="22"/>
        </w:rPr>
      </w:pPr>
    </w:p>
    <w:p>
      <w:pPr>
        <w:pStyle w:val="Heading6"/>
        <w:numPr>
          <w:ilvl w:val="2"/>
          <w:numId w:val="150"/>
        </w:numPr>
        <w:tabs>
          <w:tab w:pos="1624" w:val="left" w:leader="none"/>
        </w:tabs>
        <w:spacing w:line="240" w:lineRule="auto" w:before="0" w:after="0"/>
        <w:ind w:left="1623" w:right="0" w:hanging="721"/>
        <w:jc w:val="left"/>
      </w:pPr>
      <w:bookmarkStart w:name="_bookmark1484" w:id="1776"/>
      <w:bookmarkEnd w:id="1776"/>
      <w:r>
        <w:rPr>
          <w:b w:val="0"/>
          <w:i w:val="0"/>
        </w:rPr>
      </w:r>
      <w:bookmarkStart w:name="_bookmark1485" w:id="1777"/>
      <w:bookmarkEnd w:id="1777"/>
      <w:r>
        <w:rPr>
          <w:color w:val="466A85"/>
          <w:w w:val="90"/>
        </w:rPr>
        <w:t>Thiết kế phiên bản AWS Lambda của Restaurant Service</w:t>
      </w:r>
    </w:p>
    <w:p>
      <w:pPr>
        <w:pStyle w:val="BodyText"/>
        <w:spacing w:line="271" w:lineRule="auto" w:before="112"/>
        <w:ind w:left="1623" w:right="733"/>
        <w:jc w:val="both"/>
      </w:pPr>
      <w:r>
        <w:rPr>
          <w:color w:val="252525"/>
          <w:w w:val="110"/>
        </w:rPr>
        <w:t>Kiến trúc của dịch vụ, được thể hiện trong hình 12.14, khá giống với kiến ​​trúc của dịch vụ truyền thống. Sự khác biệt chính là bộ điều khiển Spring MVC đã được thay thế bằng các lớp trình xử lý yêu cầu AWS Lambda. Phần còn lại của logic kinh doanh không thay đổi.</w:t>
      </w:r>
    </w:p>
    <w:p>
      <w:pPr>
        <w:pStyle w:val="BodyText"/>
        <w:spacing w:line="271" w:lineRule="auto" w:before="1"/>
        <w:ind w:left="1623" w:right="734" w:firstLine="288"/>
        <w:jc w:val="both"/>
      </w:pPr>
      <w:r>
        <w:rPr>
          <w:color w:val="252525"/>
          <w:spacing w:val="-1"/>
          <w:w w:val="110"/>
        </w:rPr>
        <w:t>Dịch vụ bao gồm một bài thuyết trình</w:t>
      </w:r>
      <w:r>
        <w:rPr>
          <w:color w:val="252525"/>
          <w:w w:val="110"/>
        </w:rPr>
        <w:t>tầng bao gồm các trình xử lý yêu cầu, được AWS Lambda gọi để xử lý các yêu cầu HTTP và một doanh nghiệp truyền thống</w:t>
      </w:r>
    </w:p>
    <w:p>
      <w:pPr>
        <w:spacing w:after="0" w:line="271" w:lineRule="auto"/>
        <w:jc w:val="both"/>
        <w:sectPr>
          <w:headerReference w:type="default" r:id="rId583"/>
          <w:headerReference w:type="even" r:id="rId584"/>
          <w:pgSz w:w="10620" w:h="13320"/>
          <w:pgMar w:header="504" w:footer="0" w:top="700" w:bottom="280" w:left="420" w:right="400"/>
          <w:pgNumType w:start="419"/>
        </w:sectPr>
      </w:pPr>
    </w:p>
    <w:p>
      <w:pPr>
        <w:pStyle w:val="BodyText"/>
      </w:pPr>
    </w:p>
    <w:p>
      <w:pPr>
        <w:pStyle w:val="BodyText"/>
        <w:spacing w:before="7"/>
        <w:rPr>
          <w:sz w:val="12"/>
        </w:rPr>
      </w:pPr>
    </w:p>
    <w:p>
      <w:pPr>
        <w:pStyle w:val="BodyText"/>
        <w:ind w:left="4365"/>
      </w:pPr>
      <w:r>
        <w:rPr/>
        <w:pict>
          <v:group style="width:27.3pt;height:32.950pt;mso-position-horizontal-relative:char;mso-position-vertical-relative:line" coordorigin="0,0" coordsize="546,659">
            <v:shape style="position:absolute;left:327;top:364;width:219;height:198" coordorigin="327,365" coordsize="219,198" path="m413,365l327,370,469,562,546,370,413,365xe" filled="true" fillcolor="#f9d690" stroked="false">
              <v:path arrowok="t"/>
              <v:fill type="solid"/>
            </v:shape>
            <v:shape style="position:absolute;left:327;top:97;width:219;height:199" coordorigin="327,98" coordsize="219,199" path="m469,98l327,290,413,296,546,290,469,98xe" filled="true" fillcolor="#624a1e" stroked="false">
              <v:path arrowok="t"/>
              <v:fill type="solid"/>
            </v:shape>
            <v:shape style="position:absolute;left:464;top:97;width:80;height:193" coordorigin="465,98" coordsize="80,193" path="m465,98l465,282,545,290,545,136,465,98xe" filled="true" fillcolor="#dba840" stroked="false">
              <v:path arrowok="t"/>
              <v:fill type="solid"/>
            </v:shape>
            <v:shape style="position:absolute;left:328;top:97;width:136;height:193" coordorigin="329,98" coordsize="136,193" path="m465,98l329,136,329,290,465,282,465,98xe" filled="true" fillcolor="#886929" stroked="false">
              <v:path arrowok="t"/>
              <v:fill type="solid"/>
            </v:shape>
            <v:shape style="position:absolute;left:0;top:98;width:219;height:198" coordorigin="0,98" coordsize="219,198" path="m77,98l0,290,133,296,218,290,77,98xe" filled="true" fillcolor="#624a1e" stroked="false">
              <v:path arrowok="t"/>
              <v:fill type="solid"/>
            </v:shape>
            <v:shape style="position:absolute;left:0;top:364;width:219;height:198" coordorigin="0,365" coordsize="219,198" path="m133,365l0,370,77,562,218,370,133,365xe" filled="true" fillcolor="#f9d690" stroked="false">
              <v:path arrowok="t"/>
              <v:fill type="solid"/>
            </v:shape>
            <v:shape style="position:absolute;left:272;top:113;width:152;height:127" coordorigin="273,114" coordsize="152,127" path="m273,114l273,213,425,240,425,164,273,114xe" filled="true" fillcolor="#dba840" stroked="false">
              <v:path arrowok="t"/>
              <v:fill type="solid"/>
            </v:shape>
            <v:shape style="position:absolute;left:204;top:212;width:223;height:35" coordorigin="204,213" coordsize="223,35" path="m274,213l204,226,358,247,426,240,274,213xe" filled="true" fillcolor="#624a1e" stroked="false">
              <v:path arrowok="t"/>
              <v:fill type="solid"/>
            </v:shape>
            <v:shape style="position:absolute;left:0;top:97;width:80;height:192" coordorigin="1,98" coordsize="80,192" path="m81,98l1,135,1,290,81,282,81,98xe" filled="true" fillcolor="#886929" stroked="false">
              <v:path arrowok="t"/>
              <v:fill type="solid"/>
            </v:shape>
            <v:shape style="position:absolute;left:72;top:97;width:144;height:193" coordorigin="73,98" coordsize="144,193" path="m73,98l73,282,217,290,217,136,73,98xe" filled="true" fillcolor="#dba840" stroked="false">
              <v:path arrowok="t"/>
              <v:fill type="solid"/>
            </v:shape>
            <v:shape style="position:absolute;left:120;top:113;width:152;height:127" coordorigin="121,114" coordsize="152,127" path="m273,114l121,164,121,240,273,213,273,114xe" filled="true" fillcolor="#886929" stroked="false">
              <v:path arrowok="t"/>
              <v:fill type="solid"/>
            </v:shape>
            <v:shape style="position:absolute;left:119;top:212;width:223;height:35" coordorigin="119,213" coordsize="223,35" path="m272,213l119,240,187,247,342,226,272,213xe" filled="true" fillcolor="#624a1e" stroked="false">
              <v:path arrowok="t"/>
              <v:fill type="solid"/>
            </v:shape>
            <v:shape style="position:absolute;left:464;top:370;width:80;height:192" coordorigin="465,370" coordsize="80,192" path="m545,370l465,378,465,562,545,524,545,370xe" filled="true" fillcolor="#dba840" stroked="false">
              <v:path arrowok="t"/>
              <v:fill type="solid"/>
            </v:shape>
            <v:shape style="position:absolute;left:328;top:370;width:136;height:192" coordorigin="329,370" coordsize="136,192" path="m329,370l329,525,465,562,465,378,329,370xe" filled="true" fillcolor="#886929" stroked="false">
              <v:path arrowok="t"/>
              <v:fill type="solid"/>
            </v:shape>
            <v:shape style="position:absolute;left:272;top:420;width:152;height:127" coordorigin="273,420" coordsize="152,127" path="m425,420l273,447,273,546,425,497,425,420xe" filled="true" fillcolor="#dba840" stroked="false">
              <v:path arrowok="t"/>
              <v:fill type="solid"/>
            </v:shape>
            <v:shape style="position:absolute;left:204;top:412;width:223;height:35" coordorigin="204,413" coordsize="223,35" path="m358,413l204,435,274,447,426,420,358,413xe" filled="true" fillcolor="#f9d690" stroked="false">
              <v:path arrowok="t"/>
              <v:fill type="solid"/>
            </v:shape>
            <v:shape style="position:absolute;left:0;top:370;width:80;height:192" coordorigin="1,370" coordsize="80,192" path="m1,370l1,524,81,562,81,378,1,370xe" filled="true" fillcolor="#886929" stroked="false">
              <v:path arrowok="t"/>
              <v:fill type="solid"/>
            </v:shape>
            <v:shape style="position:absolute;left:72;top:370;width:144;height:192" coordorigin="73,370" coordsize="144,192" path="m217,370l73,378,73,562,217,525,217,370xe" filled="true" fillcolor="#dba840" stroked="false">
              <v:path arrowok="t"/>
              <v:fill type="solid"/>
            </v:shape>
            <v:shape style="position:absolute;left:120;top:420;width:152;height:127" coordorigin="121,420" coordsize="152,127" path="m121,420l121,497,273,546,273,447,121,420xe" filled="true" fillcolor="#886929" stroked="false">
              <v:path arrowok="t"/>
              <v:fill type="solid"/>
            </v:shape>
            <v:shape style="position:absolute;left:119;top:412;width:223;height:35" coordorigin="119,413" coordsize="223,35" path="m187,413l119,420,272,447,342,435,187,413xe" filled="true" fillcolor="#f9d690" stroked="false">
              <v:path arrowok="t"/>
              <v:fill type="solid"/>
            </v:shape>
            <v:shape style="position:absolute;left:192;top:0;width:162;height:659" coordorigin="193,0" coordsize="162,659" path="m274,0l271,0,193,40,193,618,273,658,318,635,354,40,274,0xe" filled="true" fillcolor="#886929" stroked="false">
              <v:path arrowok="t"/>
              <v:fill type="solid"/>
            </v:shape>
            <v:shape style="position:absolute;left:272;top:0;width:80;height:659" coordorigin="273,0" coordsize="80,659" path="m274,0l273,0,273,658,353,618,353,40,274,0xe" filled="true" fillcolor="#dba840" stroked="false">
              <v:path arrowok="t"/>
              <v:fill type="solid"/>
            </v:shape>
          </v:group>
        </w:pict>
      </w:r>
      <w:r>
        <w:rPr/>
      </w:r>
    </w:p>
    <w:p>
      <w:pPr>
        <w:spacing w:before="43"/>
        <w:ind w:left="3295" w:right="3842" w:firstLine="0"/>
        <w:jc w:val="center"/>
        <w:rPr>
          <w:rFonts w:ascii="Arial MT"/>
          <w:sz w:val="14"/>
        </w:rPr>
      </w:pPr>
      <w:r>
        <w:rPr/>
        <w:pict>
          <v:group style="position:absolute;margin-left:93.517609pt;margin-top:15.240592pt;width:304.3pt;height:197.7pt;mso-position-horizontal-relative:page;mso-position-vertical-relative:paragraph;z-index:-15221760;mso-wrap-distance-left:0;mso-wrap-distance-right:0" coordorigin="1870,305" coordsize="6086,3954">
            <v:line style="position:absolute" from="3247,2162" to="3247,2708" stroked="true" strokeweight=".5pt" strokecolor="#020302">
              <v:stroke dashstyle="solid"/>
            </v:line>
            <v:shape style="position:absolute;left:3218;top:2688;width:59;height:109" coordorigin="3218,2688" coordsize="59,109" path="m3276,2688l3218,2688,3247,2796,3276,2688xe" filled="true" fillcolor="#020302" stroked="false">
              <v:path arrowok="t"/>
              <v:fill type="solid"/>
            </v:shape>
            <v:shape style="position:absolute;left:3246;top:309;width:1631;height:865" coordorigin="3247,310" coordsize="1631,865" path="m4877,310l3247,723,3247,1174e" filled="false" stroked="true" strokeweight=".5pt" strokecolor="#020302">
              <v:path arrowok="t"/>
              <v:stroke dashstyle="solid"/>
            </v:shape>
            <v:shape style="position:absolute;left:3217;top:1154;width:59;height:109" coordorigin="3218,1154" coordsize="59,109" path="m3276,1154l3218,1154,3247,1263,3276,1154xe" filled="true" fillcolor="#020302" stroked="false">
              <v:path arrowok="t"/>
              <v:fill type="solid"/>
            </v:shape>
            <v:shape style="position:absolute;left:2974;top:1383;width:96;height:421" coordorigin="2975,1384" coordsize="96,421" path="m3009,1384l2975,1402,2975,1787,3009,1805,3071,1594,3009,1384xe" filled="true" fillcolor="#9d5025" stroked="false">
              <v:path arrowok="t"/>
              <v:fill type="solid"/>
            </v:shape>
            <v:shape style="position:absolute;left:3006;top:1383;width:72;height:421" coordorigin="3007,1384" coordsize="72,421" path="m3007,1384l3007,1805,3079,1789,3079,1400,3007,1384xe" filled="true" fillcolor="#f58434" stroked="false">
              <v:path arrowok="t"/>
              <v:fill type="solid"/>
            </v:shape>
            <v:shape style="position:absolute;left:3054;top:1337;width:112;height:514" coordorigin="3055,1338" coordsize="112,514" path="m3102,1338l3055,1363,3055,1826,3102,1851,3166,1594,3102,1338xe" filled="true" fillcolor="#9d5025" stroked="false">
              <v:path arrowok="t"/>
              <v:fill type="solid"/>
            </v:shape>
            <v:shape style="position:absolute;left:3102;top:1337;width:104;height:513" coordorigin="3103,1338" coordsize="104,513" path="m3103,1338l3103,1850,3207,1817,3207,1371,3103,1338xe" filled="true" fillcolor="#f58434" stroked="false">
              <v:path arrowok="t"/>
              <v:fill type="solid"/>
            </v:shape>
            <v:shape style="position:absolute;left:3281;top:1407;width:207;height:373" type="#_x0000_t75" stroked="false">
              <v:imagedata r:id="rId585" o:title=""/>
            </v:shape>
            <v:shape style="position:absolute;left:3166;top:1264;width:152;height:660" coordorigin="3167,1265" coordsize="152,660" path="m3247,1265l3167,1306,3167,1883,3247,1924,3318,1594,3247,1265xe" filled="true" fillcolor="#9d5025" stroked="false">
              <v:path arrowok="t"/>
              <v:fill type="solid"/>
            </v:shape>
            <v:shape style="position:absolute;left:3246;top:1264;width:273;height:659" coordorigin="3247,1265" coordsize="273,659" path="m3465,1594l3375,1489,3375,1701,3465,1594xm3519,1402l3487,1385,3487,1469,3487,1721,3327,1768,3327,1422,3487,1469,3487,1385,3247,1265,3247,1923,3519,1786,3519,1768,3519,1422,3519,1402xe" filled="true" fillcolor="#f58434" stroked="false">
              <v:path arrowok="t"/>
              <v:fill type="solid"/>
            </v:shape>
            <v:shape style="position:absolute;left:4799;top:1383;width:96;height:421" coordorigin="4800,1384" coordsize="96,421" path="m4834,1384l4800,1402,4800,1787,4834,1805,4896,1594,4834,1384xe" filled="true" fillcolor="#9d5025" stroked="false">
              <v:path arrowok="t"/>
              <v:fill type="solid"/>
            </v:shape>
            <v:shape style="position:absolute;left:4831;top:1383;width:72;height:421" coordorigin="4832,1384" coordsize="72,421" path="m4832,1384l4832,1805,4904,1789,4904,1400,4832,1384xe" filled="true" fillcolor="#f58434" stroked="false">
              <v:path arrowok="t"/>
              <v:fill type="solid"/>
            </v:shape>
            <v:shape style="position:absolute;left:4879;top:1337;width:112;height:514" coordorigin="4880,1338" coordsize="112,514" path="m4927,1338l4880,1363,4880,1826,4927,1851,4991,1594,4927,1338xe" filled="true" fillcolor="#9d5025" stroked="false">
              <v:path arrowok="t"/>
              <v:fill type="solid"/>
            </v:shape>
            <v:shape style="position:absolute;left:4927;top:1337;width:104;height:513" coordorigin="4928,1338" coordsize="104,513" path="m4928,1338l4928,1850,5032,1817,5032,1371,4928,1338xe" filled="true" fillcolor="#f58434" stroked="false">
              <v:path arrowok="t"/>
              <v:fill type="solid"/>
            </v:shape>
            <v:line style="position:absolute" from="5071,310" to="5071,1173" stroked="true" strokeweight=".5pt" strokecolor="#020302">
              <v:stroke dashstyle="solid"/>
            </v:line>
            <v:shape style="position:absolute;left:5042;top:1152;width:59;height:109" coordorigin="5042,1153" coordsize="59,109" path="m5100,1153l5042,1153,5071,1261,5100,1153xe" filled="true" fillcolor="#020302" stroked="false">
              <v:path arrowok="t"/>
              <v:fill type="solid"/>
            </v:shape>
            <v:shape style="position:absolute;left:5106;top:1407;width:207;height:373" type="#_x0000_t75" stroked="false">
              <v:imagedata r:id="rId586" o:title=""/>
            </v:shape>
            <v:shape style="position:absolute;left:4991;top:1264;width:152;height:660" coordorigin="4992,1265" coordsize="152,660" path="m5072,1265l4992,1306,4992,1883,5072,1924,5143,1594,5072,1265xe" filled="true" fillcolor="#9d5025" stroked="false">
              <v:path arrowok="t"/>
              <v:fill type="solid"/>
            </v:shape>
            <v:shape style="position:absolute;left:5266;top:309;width:1611;height:865" coordorigin="5267,310" coordsize="1611,865" path="m5267,310l6877,723,6877,1174e" filled="false" stroked="true" strokeweight=".5pt" strokecolor="#020302">
              <v:path arrowok="t"/>
              <v:stroke dashstyle="solid"/>
            </v:shape>
            <v:shape style="position:absolute;left:6847;top:1154;width:59;height:109" coordorigin="6848,1154" coordsize="59,109" path="m6906,1154l6848,1154,6877,1263,6906,1154xe" filled="true" fillcolor="#020302" stroked="false">
              <v:path arrowok="t"/>
              <v:fill type="solid"/>
            </v:shape>
            <v:shape style="position:absolute;left:5071;top:1264;width:273;height:659" coordorigin="5072,1265" coordsize="273,659" path="m5290,1594l5200,1489,5200,1701,5290,1594xm5344,1402l5312,1385,5312,1469,5312,1721,5152,1768,5152,1422,5312,1469,5312,1385,5072,1265,5072,1923,5344,1786,5344,1768,5344,1422,5344,1402xe" filled="true" fillcolor="#f58434" stroked="false">
              <v:path arrowok="t"/>
              <v:fill type="solid"/>
            </v:shape>
            <v:shape style="position:absolute;left:6604;top:1383;width:96;height:421" coordorigin="6605,1384" coordsize="96,421" path="m6639,1384l6605,1402,6605,1787,6639,1805,6701,1594,6639,1384xe" filled="true" fillcolor="#9d5025" stroked="false">
              <v:path arrowok="t"/>
              <v:fill type="solid"/>
            </v:shape>
            <v:shape style="position:absolute;left:6636;top:1383;width:72;height:421" coordorigin="6637,1384" coordsize="72,421" path="m6637,1384l6637,1805,6709,1789,6709,1400,6637,1384xe" filled="true" fillcolor="#f58434" stroked="false">
              <v:path arrowok="t"/>
              <v:fill type="solid"/>
            </v:shape>
            <v:shape style="position:absolute;left:6684;top:1337;width:112;height:514" coordorigin="6685,1338" coordsize="112,514" path="m6732,1338l6685,1363,6685,1826,6732,1851,6796,1594,6732,1338xe" filled="true" fillcolor="#9d5025" stroked="false">
              <v:path arrowok="t"/>
              <v:fill type="solid"/>
            </v:shape>
            <v:shape style="position:absolute;left:6732;top:1337;width:104;height:513" coordorigin="6733,1338" coordsize="104,513" path="m6733,1338l6733,1850,6837,1817,6837,1371,6733,1338xe" filled="true" fillcolor="#f58434" stroked="false">
              <v:path arrowok="t"/>
              <v:fill type="solid"/>
            </v:shape>
            <v:shape style="position:absolute;left:6911;top:1407;width:207;height:373" type="#_x0000_t75" stroked="false">
              <v:imagedata r:id="rId587" o:title=""/>
            </v:shape>
            <v:shape style="position:absolute;left:6796;top:1264;width:152;height:660" coordorigin="6797,1265" coordsize="152,660" path="m6877,1265l6797,1306,6797,1883,6877,1924,6948,1594,6877,1265xe" filled="true" fillcolor="#9d5025" stroked="false">
              <v:path arrowok="t"/>
              <v:fill type="solid"/>
            </v:shape>
            <v:shape style="position:absolute;left:6876;top:1264;width:272;height:659" coordorigin="6877,1265" coordsize="272,659" path="m7095,1594l7005,1489,7005,1701,7095,1594xm7149,1402l7117,1385,7117,1469,7117,1721,6957,1768,6957,1422,7117,1469,7117,1385,6877,1265,6877,1923,7149,1786,7149,1768,7149,1422,7149,1402xe" filled="true" fillcolor="#f58434" stroked="false">
              <v:path arrowok="t"/>
              <v:fill type="solid"/>
            </v:shape>
            <v:line style="position:absolute" from="6877,2162" to="6877,2708" stroked="true" strokeweight=".5pt" strokecolor="#020302">
              <v:stroke dashstyle="solid"/>
            </v:line>
            <v:shape style="position:absolute;left:6847;top:2688;width:59;height:109" coordorigin="6848,2688" coordsize="59,109" path="m6906,2688l6848,2688,6877,2796,6906,2688xe" filled="true" fillcolor="#020302" stroked="false">
              <v:path arrowok="t"/>
              <v:fill type="solid"/>
            </v:shape>
            <v:line style="position:absolute" from="5070,2162" to="5070,2708" stroked="true" strokeweight=".5pt" strokecolor="#020302">
              <v:stroke dashstyle="solid"/>
            </v:line>
            <v:shape style="position:absolute;left:5041;top:2688;width:59;height:109" coordorigin="5041,2688" coordsize="59,109" path="m5099,2688l5041,2688,5070,2796,5099,2688xe" filled="true" fillcolor="#020302" stroked="false">
              <v:path arrowok="t"/>
              <v:fill type="solid"/>
            </v:shape>
            <v:rect style="position:absolute;left:2161;top:1083;width:5790;height:1214" filled="false" stroked="true" strokeweight=".5pt" strokecolor="#020302">
              <v:stroke dashstyle="dash"/>
            </v:rect>
            <v:rect style="position:absolute;left:2438;top:2565;width:5211;height:1689" filled="false" stroked="true" strokeweight=".5pt" strokecolor="#020302">
              <v:stroke dashstyle="solid"/>
            </v:rect>
            <v:shape style="position:absolute;left:1870;top:812;width:1259;height:148"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1"/>
                        <w:sz w:val="14"/>
                      </w:rPr>
                      <w:t>POST/nhà hàng</w:t>
                    </w:r>
                  </w:p>
                </w:txbxContent>
              </v:textbox>
              <w10:wrap type="none"/>
            </v:shape>
            <v:shape style="position:absolute;left:5165;top:721;width:1259;height:328" type="#_x0000_t202" filled="false" stroked="false">
              <v:textbox inset="0,0,0,0">
                <w:txbxContent>
                  <w:p>
                    <w:pPr>
                      <w:spacing w:line="154" w:lineRule="exact" w:before="0"/>
                      <w:ind w:left="0" w:right="0" w:firstLine="0"/>
                      <w:jc w:val="left"/>
                      <w:rPr>
                        <w:rFonts w:ascii="Courier New"/>
                        <w:sz w:val="14"/>
                      </w:rPr>
                    </w:pPr>
                    <w:r>
                      <w:rPr>
                        <w:rFonts w:ascii="Courier New"/>
                        <w:color w:val="020302"/>
                        <w:spacing w:val="-1"/>
                        <w:sz w:val="14"/>
                      </w:rPr>
                      <w:t>NHẬN/nhà hàng/</w:t>
                    </w:r>
                  </w:p>
                  <w:p>
                    <w:pPr>
                      <w:spacing w:line="151" w:lineRule="exact" w:before="21"/>
                      <w:ind w:left="0" w:right="0" w:firstLine="0"/>
                      <w:jc w:val="left"/>
                      <w:rPr>
                        <w:rFonts w:ascii="Courier New"/>
                        <w:sz w:val="14"/>
                      </w:rPr>
                    </w:pPr>
                    <w:r>
                      <w:rPr>
                        <w:rFonts w:ascii="Courier New"/>
                        <w:color w:val="020302"/>
                        <w:sz w:val="14"/>
                      </w:rPr>
                      <w:t>{mã nhà hàng}</w:t>
                    </w:r>
                  </w:p>
                </w:txbxContent>
              </v:textbox>
              <w10:wrap type="none"/>
            </v:shape>
            <v:shape style="position:absolute;left:2234;top:1147;width:865;height:321"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AWS Lambda</w:t>
                    </w:r>
                  </w:p>
                  <w:p>
                    <w:pPr>
                      <w:spacing w:before="19"/>
                      <w:ind w:left="0" w:right="0" w:firstLine="0"/>
                      <w:jc w:val="left"/>
                      <w:rPr>
                        <w:rFonts w:ascii="Arial MT"/>
                        <w:sz w:val="14"/>
                      </w:rPr>
                    </w:pPr>
                    <w:r>
                      <w:rPr>
                        <w:rFonts w:ascii="Arial MT"/>
                        <w:color w:val="020302"/>
                        <w:sz w:val="14"/>
                      </w:rPr>
                      <w:t>chức năng</w:t>
                    </w:r>
                  </w:p>
                </w:txbxContent>
              </v:textbox>
              <w10:wrap type="none"/>
            </v:shape>
            <v:shape style="position:absolute;left:2594;top:1990;width:133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ftgo-create-nhà-hàng</w:t>
                    </w:r>
                  </w:p>
                </w:txbxContent>
              </v:textbox>
              <w10:wrap type="none"/>
            </v:shape>
            <v:shape style="position:absolute;left:4500;top:1990;width:1175;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ftgo-tìm-nhà-hàng</w:t>
                    </w:r>
                  </w:p>
                </w:txbxContent>
              </v:textbox>
              <w10:wrap type="none"/>
            </v:shape>
            <v:shape style="position:absolute;left:6674;top:1990;width:406;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ftgo-...</w:t>
                    </w:r>
                  </w:p>
                </w:txbxContent>
              </v:textbox>
              <w10:wrap type="none"/>
            </v:shape>
            <v:shape style="position:absolute;left:3894;top:4054;width:23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ftgo-nhà hàng-service-aws-lambda.zip</w:t>
                    </w:r>
                  </w:p>
                </w:txbxContent>
              </v:textbox>
              <w10:wrap type="none"/>
            </v:shape>
            <v:shape style="position:absolute;left:6354;top:2804;width:1043;height:1106" type="#_x0000_t202" filled="true" fillcolor="#fdf59f" stroked="true" strokeweight=".5pt" strokecolor="#020302">
              <v:textbox inset="0,0,0,0">
                <w:txbxContent>
                  <w:p>
                    <w:pPr>
                      <w:spacing w:line="240" w:lineRule="auto" w:before="2"/>
                      <w:rPr>
                        <w:rFonts w:ascii="Arial MT"/>
                        <w:sz w:val="17"/>
                      </w:rPr>
                    </w:pPr>
                  </w:p>
                  <w:p>
                    <w:pPr>
                      <w:spacing w:before="1"/>
                      <w:ind w:left="101" w:right="101" w:firstLine="0"/>
                      <w:jc w:val="center"/>
                      <w:rPr>
                        <w:rFonts w:ascii="Courier New" w:hAnsi="Courier New"/>
                        <w:sz w:val="14"/>
                      </w:rPr>
                    </w:pPr>
                    <w:r>
                      <w:rPr>
                        <w:rFonts w:ascii="Courier New" w:hAnsi="Courier New"/>
                        <w:color w:val="020302"/>
                        <w:sz w:val="14"/>
                      </w:rPr>
                      <w:t>"lớp học"</w:t>
                    </w:r>
                  </w:p>
                  <w:p>
                    <w:pPr>
                      <w:spacing w:before="21"/>
                      <w:ind w:left="101" w:right="101" w:firstLine="0"/>
                      <w:jc w:val="center"/>
                      <w:rPr>
                        <w:rFonts w:ascii="Courier New"/>
                        <w:sz w:val="14"/>
                      </w:rPr>
                    </w:pPr>
                    <w:r>
                      <w:rPr>
                        <w:rFonts w:ascii="Courier New"/>
                        <w:color w:val="020302"/>
                        <w:sz w:val="14"/>
                      </w:rPr>
                      <w:t>...</w:t>
                    </w:r>
                  </w:p>
                  <w:p>
                    <w:pPr>
                      <w:spacing w:line="273" w:lineRule="auto" w:before="21"/>
                      <w:ind w:left="102" w:right="101" w:firstLine="0"/>
                      <w:jc w:val="center"/>
                      <w:rPr>
                        <w:rFonts w:ascii="Courier New"/>
                        <w:sz w:val="14"/>
                      </w:rPr>
                    </w:pPr>
                    <w:r>
                      <w:rPr>
                        <w:rFonts w:ascii="Courier New"/>
                        <w:color w:val="020302"/>
                        <w:spacing w:val="-2"/>
                        <w:sz w:val="14"/>
                      </w:rPr>
                      <w:t>Trình xử lý yêu cầu</w:t>
                    </w:r>
                  </w:p>
                </w:txbxContent>
              </v:textbox>
              <v:fill type="solid"/>
              <v:stroke dashstyle="solid"/>
              <w10:wrap type="none"/>
            </v:shape>
            <v:shape style="position:absolute;left:4428;top:2804;width:1283;height:1106" type="#_x0000_t202" filled="true" fillcolor="#fdf59f" stroked="true" strokeweight=".5pt" strokecolor="#020302">
              <v:textbox inset="0,0,0,0">
                <w:txbxContent>
                  <w:p>
                    <w:pPr>
                      <w:spacing w:line="240" w:lineRule="auto" w:before="2"/>
                      <w:rPr>
                        <w:rFonts w:ascii="Arial MT"/>
                        <w:sz w:val="17"/>
                      </w:rPr>
                    </w:pPr>
                  </w:p>
                  <w:p>
                    <w:pPr>
                      <w:spacing w:line="273" w:lineRule="auto" w:before="1"/>
                      <w:ind w:left="57" w:right="56" w:firstLine="0"/>
                      <w:jc w:val="center"/>
                      <w:rPr>
                        <w:rFonts w:ascii="Courier New" w:hAnsi="Courier New"/>
                        <w:sz w:val="14"/>
                      </w:rPr>
                    </w:pPr>
                    <w:r>
                      <w:rPr>
                        <w:rFonts w:ascii="Courier New" w:hAnsi="Courier New"/>
                        <w:color w:val="020302"/>
                        <w:sz w:val="14"/>
                      </w:rPr>
                      <w:t>«lớp» Trình xử lý yêu cầu FindRestaurant</w:t>
                    </w:r>
                  </w:p>
                </w:txbxContent>
              </v:textbox>
              <v:fill type="solid"/>
              <v:stroke dashstyle="solid"/>
              <w10:wrap type="none"/>
            </v:shape>
            <v:shape style="position:absolute;left:2723;top:2804;width:1043;height:1106" type="#_x0000_t202" filled="true" fillcolor="#fdf59f" stroked="true" strokeweight=".5pt" strokecolor="#020302">
              <v:textbox inset="0,0,0,0">
                <w:txbxContent>
                  <w:p>
                    <w:pPr>
                      <w:spacing w:line="273" w:lineRule="auto" w:before="108"/>
                      <w:ind w:left="102" w:right="101" w:firstLine="0"/>
                      <w:jc w:val="center"/>
                      <w:rPr>
                        <w:rFonts w:ascii="Courier New" w:hAnsi="Courier New"/>
                        <w:sz w:val="14"/>
                      </w:rPr>
                    </w:pPr>
                    <w:r>
                      <w:rPr>
                        <w:rFonts w:ascii="Courier New" w:hAnsi="Courier New"/>
                        <w:color w:val="020302"/>
                        <w:sz w:val="14"/>
                      </w:rPr>
                      <w:t>«lớp» Tạo Trình xử lý yêu cầu nhà hàng</w:t>
                    </w:r>
                  </w:p>
                </w:txbxContent>
              </v:textbox>
              <v:fill type="solid"/>
              <v:stroke dashstyle="solid"/>
              <w10:wrap type="none"/>
            </v:shape>
            <w10:wrap type="topAndBottom"/>
          </v:group>
        </w:pict>
      </w:r>
      <w:r>
        <w:rPr>
          <w:rFonts w:ascii="Arial MT"/>
          <w:color w:val="020302"/>
          <w:spacing w:val="-1"/>
          <w:sz w:val="14"/>
        </w:rPr>
        <w:t>Cổng API</w:t>
      </w:r>
    </w:p>
    <w:p>
      <w:pPr>
        <w:pStyle w:val="BodyText"/>
        <w:spacing w:before="8"/>
        <w:rPr>
          <w:rFonts w:ascii="Arial MT"/>
          <w:sz w:val="8"/>
        </w:rPr>
      </w:pPr>
    </w:p>
    <w:p>
      <w:pPr>
        <w:spacing w:line="249" w:lineRule="auto" w:before="99"/>
        <w:ind w:left="1443" w:right="2478" w:firstLine="0"/>
        <w:jc w:val="both"/>
        <w:rPr>
          <w:rFonts w:ascii="Trebuchet MS"/>
          <w:b/>
          <w:sz w:val="16"/>
        </w:rPr>
      </w:pPr>
      <w:r>
        <w:rPr>
          <w:rFonts w:ascii="Trebuchet MS"/>
          <w:b/>
          <w:color w:val="656565"/>
          <w:w w:val="95"/>
          <w:sz w:val="16"/>
        </w:rPr>
        <w:t>Hình 12.13 Triển khai</w:t>
      </w:r>
      <w:r>
        <w:rPr>
          <w:rFonts w:ascii="Courier New"/>
          <w:b/>
          <w:color w:val="656565"/>
          <w:w w:val="95"/>
          <w:sz w:val="16"/>
        </w:rPr>
        <w:t>Dịch vụ nhà hàng</w:t>
      </w:r>
      <w:r>
        <w:rPr>
          <w:rFonts w:ascii="Trebuchet MS"/>
          <w:b/>
          <w:color w:val="656565"/>
          <w:w w:val="95"/>
          <w:sz w:val="16"/>
        </w:rPr>
        <w:t>như các hàm AWS Lambda. AWS API Gateway định tuyến các yêu cầu HTTP đến các hàm AWS Lambda, được triển khai bởi các lớp trình xử lý yêu cầu được xác định bởi</w:t>
      </w:r>
      <w:r>
        <w:rPr>
          <w:rFonts w:ascii="Courier New"/>
          <w:b/>
          <w:color w:val="656565"/>
          <w:w w:val="95"/>
          <w:sz w:val="16"/>
        </w:rPr>
        <w:t>Dịch vụ nhà hàng</w:t>
      </w:r>
      <w:r>
        <w:rPr>
          <w:rFonts w:ascii="Trebuchet MS"/>
          <w:b/>
          <w:color w:val="656565"/>
          <w:w w:val="95"/>
          <w:sz w:val="16"/>
        </w:rPr>
        <w:t>.</w:t>
      </w:r>
    </w:p>
    <w:p>
      <w:pPr>
        <w:pStyle w:val="BodyText"/>
        <w:rPr>
          <w:rFonts w:ascii="Trebuchet MS"/>
          <w:b/>
        </w:rPr>
      </w:pPr>
    </w:p>
    <w:p>
      <w:pPr>
        <w:pStyle w:val="BodyText"/>
        <w:rPr>
          <w:rFonts w:ascii="Trebuchet MS"/>
          <w:b/>
        </w:rPr>
      </w:pPr>
    </w:p>
    <w:p>
      <w:pPr>
        <w:pStyle w:val="BodyText"/>
        <w:spacing w:before="10"/>
        <w:rPr>
          <w:rFonts w:ascii="Trebuchet MS"/>
          <w:b/>
        </w:rPr>
      </w:pPr>
    </w:p>
    <w:p>
      <w:pPr>
        <w:tabs>
          <w:tab w:pos="3666" w:val="left" w:leader="none"/>
        </w:tabs>
        <w:spacing w:before="0"/>
        <w:ind w:left="1666" w:right="0" w:firstLine="0"/>
        <w:jc w:val="left"/>
        <w:rPr>
          <w:rFonts w:ascii="Courier New"/>
          <w:sz w:val="14"/>
        </w:rPr>
      </w:pPr>
      <w:r>
        <w:rPr/>
        <w:pict>
          <v:group style="position:absolute;margin-left:93.775002pt;margin-top:13.890827pt;width:299.650pt;height:77.4pt;mso-position-horizontal-relative:page;mso-position-vertical-relative:paragraph;z-index:-15221248;mso-wrap-distance-left:0;mso-wrap-distance-right:0" coordorigin="1876,278" coordsize="5993,1548">
            <v:line style="position:absolute" from="2813,1126" to="3934,1781" stroked="true" strokeweight=".5pt" strokecolor="#020302">
              <v:stroke dashstyle="solid"/>
            </v:line>
            <v:shape style="position:absolute;left:3902;top:1746;width:109;height:80" coordorigin="3902,1746" coordsize="109,80" path="m3932,1746l3902,1796,4011,1826,3932,1746xe" filled="true" fillcolor="#020302" stroked="false">
              <v:path arrowok="t"/>
              <v:fill type="solid"/>
            </v:shape>
            <v:line style="position:absolute" from="4606,1167" to="4606,1732" stroked="true" strokeweight=".5pt" strokecolor="#020302">
              <v:stroke dashstyle="solid"/>
            </v:line>
            <v:shape style="position:absolute;left:4576;top:1712;width:59;height:109" coordorigin="4577,1712" coordsize="59,109" path="m4635,1712l4577,1712,4606,1821,4635,1712xe" filled="true" fillcolor="#020302" stroked="false">
              <v:path arrowok="t"/>
              <v:fill type="solid"/>
            </v:shape>
            <v:line style="position:absolute" from="6399,1126" to="5262,1782" stroked="true" strokeweight=".5pt" strokecolor="#020302">
              <v:stroke dashstyle="solid"/>
            </v:line>
            <v:shape style="position:absolute;left:5185;top:1746;width:109;height:80" coordorigin="5186,1746" coordsize="109,80" path="m5265,1746l5186,1826,5294,1797,5265,1746xe" filled="true" fillcolor="#020302" stroked="false">
              <v:path arrowok="t"/>
              <v:fill type="solid"/>
            </v:shape>
            <v:line style="position:absolute" from="1876,1670" to="7869,1670" stroked="true" strokeweight=".5pt" strokecolor="#020302">
              <v:stroke dashstyle="dash"/>
            </v:line>
            <v:shape style="position:absolute;left:1875;top:1120;width:5993;height:706" type="#_x0000_t202" filled="false" stroked="false">
              <v:textbox inset="0,0,0,0">
                <w:txbxContent>
                  <w:p>
                    <w:pPr>
                      <w:spacing w:line="240" w:lineRule="auto" w:before="0"/>
                      <w:rPr>
                        <w:rFonts w:ascii="Courier New"/>
                        <w:sz w:val="14"/>
                      </w:rPr>
                    </w:pPr>
                  </w:p>
                  <w:p>
                    <w:pPr>
                      <w:spacing w:line="240" w:lineRule="auto" w:before="9"/>
                      <w:rPr>
                        <w:rFonts w:ascii="Courier New"/>
                        <w:sz w:val="13"/>
                      </w:rPr>
                    </w:pPr>
                  </w:p>
                  <w:p>
                    <w:pPr>
                      <w:spacing w:before="1"/>
                      <w:ind w:left="0" w:right="-15" w:firstLine="0"/>
                      <w:jc w:val="right"/>
                      <w:rPr>
                        <w:rFonts w:ascii="Arial MT"/>
                        <w:sz w:val="14"/>
                      </w:rPr>
                    </w:pPr>
                    <w:r>
                      <w:rPr>
                        <w:rFonts w:ascii="Arial MT"/>
                        <w:color w:val="020302"/>
                        <w:spacing w:val="-2"/>
                        <w:sz w:val="14"/>
                      </w:rPr>
                      <w:t>Lớp trình bày</w:t>
                    </w:r>
                  </w:p>
                </w:txbxContent>
              </v:textbox>
              <w10:wrap type="none"/>
            </v:shape>
            <v:shape style="position:absolute;left:5874;top:282;width:1043;height:884" type="#_x0000_t202" filled="true" fillcolor="#fdf59f" stroked="true" strokeweight=".5pt" strokecolor="#020302">
              <v:textbox inset="0,0,0,0">
                <w:txbxContent>
                  <w:p>
                    <w:pPr>
                      <w:spacing w:line="240" w:lineRule="auto" w:before="7"/>
                      <w:rPr>
                        <w:rFonts w:ascii="Courier New"/>
                        <w:sz w:val="15"/>
                      </w:rPr>
                    </w:pPr>
                  </w:p>
                  <w:p>
                    <w:pPr>
                      <w:spacing w:before="0"/>
                      <w:ind w:left="101" w:right="101" w:firstLine="0"/>
                      <w:jc w:val="center"/>
                      <w:rPr>
                        <w:rFonts w:ascii="Courier New"/>
                        <w:sz w:val="14"/>
                      </w:rPr>
                    </w:pPr>
                    <w:r>
                      <w:rPr>
                        <w:rFonts w:ascii="Courier New"/>
                        <w:color w:val="020302"/>
                        <w:sz w:val="14"/>
                      </w:rPr>
                      <w:t>...</w:t>
                    </w:r>
                  </w:p>
                  <w:p>
                    <w:pPr>
                      <w:spacing w:line="273" w:lineRule="auto" w:before="22"/>
                      <w:ind w:left="102" w:right="101" w:firstLine="0"/>
                      <w:jc w:val="center"/>
                      <w:rPr>
                        <w:rFonts w:ascii="Courier New"/>
                        <w:sz w:val="14"/>
                      </w:rPr>
                    </w:pPr>
                    <w:r>
                      <w:rPr>
                        <w:rFonts w:ascii="Courier New"/>
                        <w:color w:val="020302"/>
                        <w:spacing w:val="-2"/>
                        <w:sz w:val="14"/>
                      </w:rPr>
                      <w:t>Trình xử lý yêu cầu</w:t>
                    </w:r>
                  </w:p>
                </w:txbxContent>
              </v:textbox>
              <v:fill type="solid"/>
              <v:stroke dashstyle="solid"/>
              <w10:wrap type="none"/>
            </v:shape>
            <v:shape style="position:absolute;left:4081;top:282;width:1043;height:884" type="#_x0000_t202" filled="true" fillcolor="#fdf59f" stroked="true" strokeweight=".5pt" strokecolor="#020302">
              <v:textbox inset="0,0,0,0">
                <w:txbxContent>
                  <w:p>
                    <w:pPr>
                      <w:spacing w:line="273" w:lineRule="auto" w:before="87"/>
                      <w:ind w:left="102" w:right="101" w:hanging="1"/>
                      <w:jc w:val="center"/>
                      <w:rPr>
                        <w:rFonts w:ascii="Courier New"/>
                        <w:sz w:val="14"/>
                      </w:rPr>
                    </w:pPr>
                    <w:r>
                      <w:rPr>
                        <w:rFonts w:ascii="Courier New"/>
                        <w:color w:val="020302"/>
                        <w:sz w:val="14"/>
                      </w:rPr>
                      <w:t>Tìm Trình xử lý yêu cầu nhà hàng</w:t>
                    </w:r>
                  </w:p>
                </w:txbxContent>
              </v:textbox>
              <v:fill type="solid"/>
              <v:stroke dashstyle="solid"/>
              <w10:wrap type="none"/>
            </v:shape>
            <v:shape style="position:absolute;left:2288;top:282;width:1043;height:884" type="#_x0000_t202" filled="true" fillcolor="#fdf59f" stroked="true" strokeweight=".5pt" strokecolor="#020302">
              <v:textbox inset="0,0,0,0">
                <w:txbxContent>
                  <w:p>
                    <w:pPr>
                      <w:spacing w:line="273" w:lineRule="auto" w:before="87"/>
                      <w:ind w:left="102" w:right="101" w:firstLine="0"/>
                      <w:jc w:val="center"/>
                      <w:rPr>
                        <w:rFonts w:ascii="Courier New"/>
                        <w:sz w:val="14"/>
                      </w:rPr>
                    </w:pPr>
                    <w:r>
                      <w:rPr>
                        <w:rFonts w:ascii="Courier New"/>
                        <w:color w:val="020302"/>
                        <w:sz w:val="14"/>
                      </w:rPr>
                      <w:t>Tạo Trình xử lý yêu cầu nhà hàng</w:t>
                    </w:r>
                  </w:p>
                </w:txbxContent>
              </v:textbox>
              <v:fill type="solid"/>
              <v:stroke dashstyle="solid"/>
              <w10:wrap type="none"/>
            </v:shape>
            <w10:wrap type="topAndBottom"/>
          </v:group>
        </w:pict>
      </w:r>
      <w:r>
        <w:rPr>
          <w:rFonts w:ascii="Courier New"/>
          <w:color w:val="020302"/>
          <w:sz w:val="14"/>
        </w:rPr>
        <w:t>POST/nhà hàngGET/nhà hàng/{restaurantId}</w:t>
        <w:tab/>
      </w:r>
    </w:p>
    <w:p>
      <w:pPr>
        <w:spacing w:line="268" w:lineRule="auto" w:before="3" w:after="39"/>
        <w:ind w:left="6369" w:right="2352" w:firstLine="120"/>
        <w:jc w:val="left"/>
        <w:rPr>
          <w:rFonts w:ascii="Arial MT"/>
          <w:sz w:val="14"/>
        </w:rPr>
      </w:pPr>
      <w:r>
        <w:rPr>
          <w:rFonts w:ascii="Arial MT"/>
          <w:color w:val="020302"/>
          <w:sz w:val="14"/>
        </w:rPr>
        <w:t>Lớp truy cập dữ liệu và kinh doanh</w:t>
      </w:r>
    </w:p>
    <w:p>
      <w:pPr>
        <w:pStyle w:val="BodyText"/>
        <w:ind w:left="4338"/>
        <w:rPr>
          <w:rFonts w:ascii="Arial MT"/>
        </w:rPr>
      </w:pPr>
      <w:r>
        <w:rPr>
          <w:rFonts w:ascii="Arial MT"/>
        </w:rPr>
        <w:pict>
          <v:group style="width:60.95pt;height:27.3pt;mso-position-horizontal-relative:char;mso-position-vertical-relative:line" coordorigin="0,0" coordsize="1219,546">
            <v:line style="position:absolute" from="1137,509" to="5,5" stroked="true" strokeweight=".5pt" strokecolor="#020302">
              <v:stroke dashstyle="solid"/>
            </v:line>
            <v:shape style="position:absolute;left:1107;top:474;width:111;height:71" coordorigin="1107,474" coordsize="111,71" path="m1131,474l1107,527,1218,545,1131,474xe" filled="true" fillcolor="#020302" stroked="false">
              <v:path arrowok="t"/>
              <v:fill type="solid"/>
            </v:shape>
          </v:group>
        </w:pict>
      </w:r>
      <w:r>
        <w:rPr>
          <w:rFonts w:ascii="Arial MT"/>
        </w:rPr>
      </w:r>
    </w:p>
    <w:p>
      <w:pPr>
        <w:pStyle w:val="BodyText"/>
        <w:rPr>
          <w:rFonts w:ascii="Arial MT"/>
        </w:rPr>
      </w:pPr>
    </w:p>
    <w:p>
      <w:pPr>
        <w:pStyle w:val="BodyText"/>
        <w:rPr>
          <w:rFonts w:ascii="Arial MT"/>
        </w:rPr>
      </w:pPr>
    </w:p>
    <w:p>
      <w:pPr>
        <w:pStyle w:val="BodyText"/>
        <w:spacing w:before="2"/>
        <w:rPr>
          <w:rFonts w:ascii="Arial MT"/>
          <w:sz w:val="21"/>
        </w:rPr>
      </w:pPr>
    </w:p>
    <w:p>
      <w:pPr>
        <w:spacing w:line="252" w:lineRule="auto" w:before="0"/>
        <w:ind w:left="1443" w:right="2123" w:firstLine="0"/>
        <w:jc w:val="left"/>
        <w:rPr>
          <w:rFonts w:ascii="Trebuchet MS"/>
          <w:b/>
          <w:sz w:val="16"/>
        </w:rPr>
      </w:pPr>
      <w:r>
        <w:rPr/>
        <w:pict>
          <v:group style="position:absolute;margin-left:207.126999pt;margin-top:-25.937284pt;width:45.85pt;height:2.95pt;mso-position-horizontal-relative:page;mso-position-vertical-relative:paragraph;z-index:-35684864" coordorigin="4143,-519" coordsize="917,59">
            <v:line style="position:absolute" from="4143,-490" to="4970,-490" stroked="true" strokeweight=".5pt" strokecolor="#020302">
              <v:stroke dashstyle="solid"/>
            </v:line>
            <v:shape style="position:absolute;left:4950;top:-519;width:109;height:59" coordorigin="4950,-519" coordsize="109,59" path="m4950,-519l4950,-461,5059,-490,4950,-519xe" filled="true" fillcolor="#020302" stroked="false">
              <v:path arrowok="t"/>
              <v:fill type="solid"/>
            </v:shape>
            <w10:wrap type="none"/>
          </v:group>
        </w:pict>
      </w:r>
      <w:r>
        <w:rPr/>
        <w:pict>
          <v:group style="position:absolute;margin-left:114.402pt;margin-top:-85.958282pt;width:187.05pt;height:74.3pt;mso-position-horizontal-relative:page;mso-position-vertical-relative:paragraph;z-index:-35684352" coordorigin="2288,-1719" coordsize="3741,1486">
            <v:line style="position:absolute" from="3323,-775" to="4440,-1279" stroked="true" strokeweight=".5pt" strokecolor="#020302">
              <v:stroke dashstyle="solid"/>
            </v:line>
            <v:shape style="position:absolute;left:3241;top:-810;width:111;height:72" coordorigin="3242,-810" coordsize="111,72" path="m3329,-810l3242,-739,3353,-757,3329,-810xe" filled="true" fillcolor="#020302" stroked="false">
              <v:path arrowok="t"/>
              <v:fill type="solid"/>
            </v:shape>
            <v:shape style="position:absolute;left:2293;top:-728;width:1852;height:489" type="#_x0000_t202" filled="true" fillcolor="#fdf59f" stroked="true" strokeweight=".5pt" strokecolor="#020302">
              <v:textbox inset="0,0,0,0">
                <w:txbxContent>
                  <w:p>
                    <w:pPr>
                      <w:spacing w:line="240" w:lineRule="auto" w:before="2"/>
                      <w:rPr>
                        <w:rFonts w:ascii="Trebuchet MS"/>
                        <w:b/>
                        <w:sz w:val="14"/>
                      </w:rPr>
                    </w:pPr>
                  </w:p>
                  <w:p>
                    <w:pPr>
                      <w:spacing w:before="0"/>
                      <w:ind w:left="104" w:right="0" w:firstLine="0"/>
                      <w:jc w:val="left"/>
                      <w:rPr>
                        <w:rFonts w:ascii="Courier New"/>
                        <w:sz w:val="14"/>
                      </w:rPr>
                    </w:pPr>
                    <w:r>
                      <w:rPr>
                        <w:rFonts w:ascii="Courier New"/>
                        <w:color w:val="020302"/>
                        <w:sz w:val="14"/>
                      </w:rPr>
                      <w:t>Nhà hàngRepository</w:t>
                    </w:r>
                  </w:p>
                </w:txbxContent>
              </v:textbox>
              <v:fill type="solid"/>
              <v:stroke dashstyle="solid"/>
              <w10:wrap type="none"/>
            </v:shape>
            <v:shape style="position:absolute;left:3189;top:-1715;width:2835;height:489" type="#_x0000_t202" filled="true" fillcolor="#fdf59f" stroked="true" strokeweight=".5pt" strokecolor="#020302">
              <v:textbox inset="0,0,0,0">
                <w:txbxContent>
                  <w:p>
                    <w:pPr>
                      <w:spacing w:line="240" w:lineRule="auto" w:before="2"/>
                      <w:rPr>
                        <w:rFonts w:ascii="Trebuchet MS"/>
                        <w:b/>
                        <w:sz w:val="14"/>
                      </w:rPr>
                    </w:pPr>
                  </w:p>
                  <w:p>
                    <w:pPr>
                      <w:spacing w:before="0"/>
                      <w:ind w:left="719" w:right="0" w:firstLine="0"/>
                      <w:jc w:val="left"/>
                      <w:rPr>
                        <w:rFonts w:ascii="Courier New"/>
                        <w:sz w:val="14"/>
                      </w:rPr>
                    </w:pPr>
                    <w:r>
                      <w:rPr>
                        <w:rFonts w:ascii="Courier New"/>
                        <w:color w:val="020302"/>
                        <w:sz w:val="14"/>
                      </w:rPr>
                      <w:t>Nhà hàngDịch vụ</w:t>
                    </w:r>
                  </w:p>
                </w:txbxContent>
              </v:textbox>
              <v:fill type="solid"/>
              <v:stroke dashstyle="solid"/>
              <w10:wrap type="none"/>
            </v:shape>
            <w10:wrap type="none"/>
          </v:group>
        </w:pict>
      </w:r>
      <w:r>
        <w:rPr/>
        <w:pict>
          <v:shape style="position:absolute;margin-left:253.457993pt;margin-top:-36.364285pt;width:92.6pt;height:24.45pt;mso-position-horizontal-relative:page;mso-position-vertical-relative:paragraph;z-index:16238080" type="#_x0000_t202" filled="true" fillcolor="#fdf59f" stroked="true" strokeweight=".5pt" strokecolor="#020302">
            <v:textbox inset="0,0,0,0">
              <w:txbxContent>
                <w:p>
                  <w:pPr>
                    <w:pStyle w:val="BodyText"/>
                    <w:spacing w:before="2"/>
                    <w:rPr>
                      <w:rFonts w:ascii="Trebuchet MS"/>
                      <w:b/>
                      <w:sz w:val="14"/>
                    </w:rPr>
                  </w:pPr>
                </w:p>
                <w:p>
                  <w:pPr>
                    <w:spacing w:before="0"/>
                    <w:ind w:left="517" w:right="0" w:firstLine="0"/>
                    <w:jc w:val="left"/>
                    <w:rPr>
                      <w:rFonts w:ascii="Courier New"/>
                      <w:sz w:val="14"/>
                    </w:rPr>
                  </w:pPr>
                  <w:r>
                    <w:rPr>
                      <w:rFonts w:ascii="Courier New"/>
                      <w:color w:val="020302"/>
                      <w:sz w:val="14"/>
                    </w:rPr>
                    <w:t>Nhà hàng</w:t>
                  </w:r>
                </w:p>
              </w:txbxContent>
            </v:textbox>
            <v:fill type="solid"/>
            <v:stroke dashstyle="solid"/>
            <w10:wrap type="none"/>
          </v:shape>
        </w:pict>
      </w:r>
      <w:r>
        <w:rPr>
          <w:rFonts w:ascii="Trebuchet MS"/>
          <w:b/>
          <w:color w:val="656565"/>
          <w:w w:val="95"/>
          <w:sz w:val="16"/>
        </w:rPr>
        <w:t>Hình 12.14 Thiết kế dựa trên AWS Lambda</w:t>
      </w:r>
      <w:r>
        <w:rPr>
          <w:rFonts w:ascii="Courier New"/>
          <w:b/>
          <w:color w:val="656565"/>
          <w:w w:val="95"/>
          <w:sz w:val="16"/>
        </w:rPr>
        <w:t>Dịch vụ nhà hàng</w:t>
      </w:r>
      <w:r>
        <w:rPr>
          <w:rFonts w:ascii="Trebuchet MS"/>
          <w:b/>
          <w:color w:val="656565"/>
          <w:w w:val="95"/>
          <w:sz w:val="16"/>
        </w:rPr>
        <w:t>. Lớp trình bày bao gồm các lớp trình xử lý yêu cầu, thực hiện các hàm lambda. Chúng gọi tầng nghiệp vụ, được viết theo phong cách truyền thống</w:t>
      </w:r>
      <w:r>
        <w:rPr>
          <w:rFonts w:ascii="Trebuchet MS"/>
          <w:b/>
          <w:color w:val="656565"/>
          <w:sz w:val="16"/>
        </w:rPr>
        <w:t>bao gồm một lớp dịch vụ, một thực thể và một kho lưu trữ.</w:t>
      </w:r>
    </w:p>
    <w:p>
      <w:pPr>
        <w:spacing w:after="0" w:line="252"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spacing w:before="94"/>
        <w:ind w:left="1623" w:right="0" w:firstLine="0"/>
        <w:jc w:val="both"/>
        <w:rPr>
          <w:sz w:val="20"/>
        </w:rPr>
      </w:pPr>
      <w:r>
        <w:rPr>
          <w:color w:val="252525"/>
          <w:spacing w:val="-1"/>
          <w:sz w:val="20"/>
        </w:rPr>
        <w:t>tầng. Tầng kinh doanh bao gồm</w:t>
      </w:r>
      <w:r>
        <w:rPr>
          <w:rFonts w:ascii="Courier New"/>
          <w:color w:val="252525"/>
          <w:spacing w:val="-1"/>
          <w:sz w:val="19"/>
        </w:rPr>
        <w:t>Nhà hàngDịch vụ</w:t>
      </w:r>
      <w:r>
        <w:rPr>
          <w:color w:val="252525"/>
          <w:spacing w:val="-1"/>
          <w:sz w:val="20"/>
        </w:rPr>
        <w:t>, các</w:t>
      </w:r>
      <w:r>
        <w:rPr>
          <w:rFonts w:ascii="Courier New"/>
          <w:color w:val="252525"/>
          <w:spacing w:val="-1"/>
          <w:sz w:val="19"/>
        </w:rPr>
        <w:t>Nhà hàng</w:t>
      </w:r>
      <w:r>
        <w:rPr>
          <w:color w:val="252525"/>
          <w:spacing w:val="-1"/>
          <w:sz w:val="20"/>
        </w:rPr>
        <w:t>Thực thể JPA,</w:t>
      </w:r>
      <w:r>
        <w:rPr>
          <w:color w:val="252525"/>
          <w:sz w:val="20"/>
        </w:rPr>
        <w:t>Và</w:t>
      </w:r>
    </w:p>
    <w:p>
      <w:pPr>
        <w:spacing w:before="16"/>
        <w:ind w:left="1623" w:right="0" w:firstLine="0"/>
        <w:jc w:val="both"/>
        <w:rPr>
          <w:sz w:val="20"/>
        </w:rPr>
      </w:pPr>
      <w:r>
        <w:rPr>
          <w:rFonts w:ascii="Courier New"/>
          <w:color w:val="252525"/>
          <w:sz w:val="19"/>
        </w:rPr>
        <w:t>Nhà hàngRepository</w:t>
      </w:r>
      <w:r>
        <w:rPr>
          <w:color w:val="252525"/>
          <w:sz w:val="20"/>
        </w:rPr>
        <w:t>, đóng gói cơ sở dữ liệu.</w:t>
      </w:r>
    </w:p>
    <w:p>
      <w:pPr>
        <w:spacing w:before="17"/>
        <w:ind w:left="1915" w:right="0" w:firstLine="0"/>
        <w:jc w:val="left"/>
        <w:rPr>
          <w:sz w:val="20"/>
        </w:rPr>
      </w:pPr>
      <w:r>
        <w:rPr>
          <w:color w:val="252525"/>
          <w:w w:val="95"/>
          <w:sz w:val="20"/>
        </w:rPr>
        <w:t>Chúng ta hãy cùng xem xét</w:t>
      </w:r>
      <w:r>
        <w:rPr>
          <w:rFonts w:ascii="Courier New" w:hAnsi="Courier New"/>
          <w:color w:val="252525"/>
          <w:w w:val="95"/>
          <w:sz w:val="19"/>
        </w:rPr>
        <w:t>Tìm Trình Xử Lý Yêu Cầu Nhà Hàng</w:t>
      </w:r>
      <w:r>
        <w:rPr>
          <w:color w:val="252525"/>
          <w:w w:val="95"/>
          <w:sz w:val="20"/>
        </w:rPr>
        <w:t>lớp học.</w:t>
      </w:r>
    </w:p>
    <w:p>
      <w:pPr>
        <w:spacing w:before="117"/>
        <w:ind w:left="1623" w:right="0" w:firstLine="0"/>
        <w:jc w:val="both"/>
        <w:rPr>
          <w:rFonts w:ascii="Trebuchet MS"/>
          <w:b/>
          <w:sz w:val="15"/>
        </w:rPr>
      </w:pPr>
      <w:bookmarkStart w:name="_bookmark1486" w:id="1778"/>
      <w:bookmarkEnd w:id="1778"/>
      <w:r>
        <w:rPr/>
      </w:r>
      <w:r>
        <w:rPr>
          <w:rFonts w:ascii="Trebuchet MS"/>
          <w:b/>
          <w:color w:val="466A85"/>
          <w:sz w:val="19"/>
        </w:rPr>
        <w:t>T</w:t>
      </w:r>
      <w:r>
        <w:rPr>
          <w:rFonts w:ascii="Trebuchet MS"/>
          <w:b/>
          <w:color w:val="466A85"/>
          <w:sz w:val="15"/>
        </w:rPr>
        <w:t>ANH TA</w:t>
      </w:r>
      <w:r>
        <w:rPr>
          <w:rFonts w:ascii="Trebuchet MS"/>
          <w:b/>
          <w:color w:val="466A85"/>
          <w:sz w:val="19"/>
        </w:rPr>
        <w:t>F</w:t>
      </w:r>
      <w:r>
        <w:rPr>
          <w:rFonts w:ascii="Trebuchet MS"/>
          <w:b/>
          <w:color w:val="466A85"/>
          <w:sz w:val="15"/>
        </w:rPr>
        <w:t>ĐỘC LẬP</w:t>
      </w:r>
      <w:r>
        <w:rPr>
          <w:rFonts w:ascii="Trebuchet MS"/>
          <w:b/>
          <w:color w:val="466A85"/>
          <w:sz w:val="19"/>
        </w:rPr>
        <w:t>R</w:t>
      </w:r>
      <w:r>
        <w:rPr>
          <w:rFonts w:ascii="Trebuchet MS"/>
          <w:b/>
          <w:color w:val="466A85"/>
          <w:sz w:val="15"/>
        </w:rPr>
        <w:t>NHÀ HÀNG</w:t>
      </w:r>
      <w:r>
        <w:rPr>
          <w:rFonts w:ascii="Trebuchet MS"/>
          <w:b/>
          <w:color w:val="466A85"/>
          <w:sz w:val="19"/>
        </w:rPr>
        <w:t>R</w:t>
      </w:r>
      <w:r>
        <w:rPr>
          <w:rFonts w:ascii="Trebuchet MS"/>
          <w:b/>
          <w:color w:val="466A85"/>
          <w:sz w:val="15"/>
        </w:rPr>
        <w:t>YÊU CẦU</w:t>
      </w:r>
      <w:r>
        <w:rPr>
          <w:rFonts w:ascii="Trebuchet MS"/>
          <w:b/>
          <w:color w:val="466A85"/>
          <w:sz w:val="19"/>
        </w:rPr>
        <w:t>H</w:t>
      </w:r>
      <w:r>
        <w:rPr>
          <w:rFonts w:ascii="Trebuchet MS"/>
          <w:b/>
          <w:color w:val="466A85"/>
          <w:sz w:val="15"/>
        </w:rPr>
        <w:t>LỚP ANDLER</w:t>
      </w:r>
    </w:p>
    <w:p>
      <w:pPr>
        <w:spacing w:before="28"/>
        <w:ind w:left="1623" w:right="0" w:firstLine="0"/>
        <w:jc w:val="both"/>
        <w:rPr>
          <w:rFonts w:ascii="Courier New"/>
          <w:sz w:val="19"/>
        </w:rPr>
      </w:pPr>
      <w:r>
        <w:rPr>
          <w:color w:val="252525"/>
          <w:sz w:val="20"/>
        </w:rPr>
        <w:t>Các</w:t>
      </w:r>
      <w:r>
        <w:rPr>
          <w:rFonts w:ascii="Courier New"/>
          <w:color w:val="252525"/>
          <w:sz w:val="19"/>
        </w:rPr>
        <w:t>Tìm Trình Xử Lý Yêu Cầu Nhà Hàng</w:t>
      </w:r>
      <w:r>
        <w:rPr>
          <w:color w:val="252525"/>
          <w:sz w:val="20"/>
        </w:rPr>
        <w:t>lớp thực hiện</w:t>
      </w:r>
      <w:r>
        <w:rPr>
          <w:rFonts w:ascii="Courier New"/>
          <w:color w:val="252525"/>
          <w:sz w:val="19"/>
        </w:rPr>
        <w:t>NHẬN /nhà hàng/</w:t>
      </w:r>
    </w:p>
    <w:p>
      <w:pPr>
        <w:pStyle w:val="BodyText"/>
        <w:spacing w:line="261" w:lineRule="auto" w:before="17"/>
        <w:ind w:left="1623" w:right="733"/>
        <w:jc w:val="both"/>
      </w:pPr>
      <w:r>
        <w:rPr/>
        <w:pict>
          <v:shape style="position:absolute;margin-left:162.511993pt;margin-top:66.569077pt;width:52.9pt;height:242.8pt;mso-position-horizontal-relative:page;mso-position-vertical-relative:paragraph;z-index:16242176"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21"/>
                    <w:gridCol w:w="521"/>
                  </w:tblGrid>
                  <w:tr>
                    <w:trPr>
                      <w:trHeight w:val="494" w:hRule="atLeast"/>
                    </w:trPr>
                    <w:tc>
                      <w:tcPr>
                        <w:tcW w:w="1042" w:type="dxa"/>
                        <w:gridSpan w:val="2"/>
                        <w:shd w:val="clear" w:color="auto" w:fill="FDF59F"/>
                      </w:tcPr>
                      <w:p>
                        <w:pPr>
                          <w:pStyle w:val="TableParagraph"/>
                          <w:spacing w:line="273" w:lineRule="auto" w:before="80"/>
                          <w:ind w:left="231" w:right="206"/>
                          <w:rPr>
                            <w:sz w:val="14"/>
                          </w:rPr>
                        </w:pPr>
                        <w:r>
                          <w:rPr>
                            <w:color w:val="020302"/>
                            <w:spacing w:val="-2"/>
                            <w:sz w:val="14"/>
                          </w:rPr>
                          <w:t>Trình xử lý yêu cầu</w:t>
                        </w:r>
                      </w:p>
                    </w:tc>
                  </w:tr>
                  <w:tr>
                    <w:trPr>
                      <w:trHeight w:val="414" w:hRule="atLeast"/>
                    </w:trPr>
                    <w:tc>
                      <w:tcPr>
                        <w:tcW w:w="521" w:type="dxa"/>
                        <w:tcBorders>
                          <w:left w:val="nil"/>
                        </w:tcBorders>
                      </w:tcPr>
                      <w:p>
                        <w:pPr>
                          <w:pStyle w:val="TableParagraph"/>
                          <w:rPr>
                            <w:rFonts w:ascii="Times New Roman"/>
                            <w:sz w:val="18"/>
                          </w:rPr>
                        </w:pPr>
                      </w:p>
                    </w:tc>
                    <w:tc>
                      <w:tcPr>
                        <w:tcW w:w="521" w:type="dxa"/>
                        <w:tcBorders>
                          <w:right w:val="nil"/>
                        </w:tcBorders>
                      </w:tcPr>
                      <w:p>
                        <w:pPr>
                          <w:pStyle w:val="TableParagraph"/>
                          <w:rPr>
                            <w:rFonts w:ascii="Times New Roman"/>
                            <w:sz w:val="18"/>
                          </w:rPr>
                        </w:pPr>
                      </w:p>
                    </w:tc>
                  </w:tr>
                  <w:tr>
                    <w:trPr>
                      <w:trHeight w:val="959" w:hRule="atLeast"/>
                    </w:trPr>
                    <w:tc>
                      <w:tcPr>
                        <w:tcW w:w="1042" w:type="dxa"/>
                        <w:gridSpan w:val="2"/>
                        <w:shd w:val="clear" w:color="auto" w:fill="FDF59F"/>
                      </w:tcPr>
                      <w:p>
                        <w:pPr>
                          <w:pStyle w:val="TableParagraph"/>
                          <w:rPr>
                            <w:rFonts w:ascii="Times New Roman"/>
                            <w:sz w:val="14"/>
                          </w:rPr>
                        </w:pPr>
                      </w:p>
                      <w:p>
                        <w:pPr>
                          <w:pStyle w:val="TableParagraph"/>
                          <w:spacing w:before="11"/>
                          <w:rPr>
                            <w:rFonts w:ascii="Times New Roman"/>
                            <w:sz w:val="12"/>
                          </w:rPr>
                        </w:pPr>
                      </w:p>
                      <w:p>
                        <w:pPr>
                          <w:pStyle w:val="TableParagraph"/>
                          <w:spacing w:line="273" w:lineRule="auto"/>
                          <w:ind w:left="66" w:right="43" w:firstLine="123"/>
                          <w:rPr>
                            <w:sz w:val="14"/>
                          </w:rPr>
                        </w:pPr>
                        <w:r>
                          <w:rPr>
                            <w:color w:val="020302"/>
                            <w:sz w:val="14"/>
                          </w:rPr>
                          <w:t>Tóm tắt HttpHandler</w:t>
                        </w:r>
                      </w:p>
                    </w:tc>
                  </w:tr>
                  <w:tr>
                    <w:trPr>
                      <w:trHeight w:val="414" w:hRule="atLeast"/>
                    </w:trPr>
                    <w:tc>
                      <w:tcPr>
                        <w:tcW w:w="521" w:type="dxa"/>
                        <w:tcBorders>
                          <w:left w:val="nil"/>
                        </w:tcBorders>
                      </w:tcPr>
                      <w:p>
                        <w:pPr>
                          <w:pStyle w:val="TableParagraph"/>
                          <w:rPr>
                            <w:rFonts w:ascii="Times New Roman"/>
                            <w:sz w:val="18"/>
                          </w:rPr>
                        </w:pPr>
                      </w:p>
                    </w:tc>
                    <w:tc>
                      <w:tcPr>
                        <w:tcW w:w="521" w:type="dxa"/>
                        <w:tcBorders>
                          <w:right w:val="nil"/>
                        </w:tcBorders>
                      </w:tcPr>
                      <w:p>
                        <w:pPr>
                          <w:pStyle w:val="TableParagraph"/>
                          <w:rPr>
                            <w:rFonts w:ascii="Times New Roman"/>
                            <w:sz w:val="18"/>
                          </w:rPr>
                        </w:pPr>
                      </w:p>
                    </w:tc>
                  </w:tr>
                  <w:tr>
                    <w:trPr>
                      <w:trHeight w:val="959" w:hRule="atLeast"/>
                    </w:trPr>
                    <w:tc>
                      <w:tcPr>
                        <w:tcW w:w="1042" w:type="dxa"/>
                        <w:gridSpan w:val="2"/>
                        <w:shd w:val="clear" w:color="auto" w:fill="FDF59F"/>
                      </w:tcPr>
                      <w:p>
                        <w:pPr>
                          <w:pStyle w:val="TableParagraph"/>
                          <w:spacing w:before="3"/>
                          <w:rPr>
                            <w:rFonts w:ascii="Times New Roman"/>
                            <w:sz w:val="11"/>
                          </w:rPr>
                        </w:pPr>
                      </w:p>
                      <w:p>
                        <w:pPr>
                          <w:pStyle w:val="TableParagraph"/>
                          <w:spacing w:line="273" w:lineRule="auto" w:before="1"/>
                          <w:ind w:left="30" w:right="18"/>
                          <w:jc w:val="center"/>
                          <w:rPr>
                            <w:sz w:val="14"/>
                          </w:rPr>
                        </w:pPr>
                        <w:r>
                          <w:rPr>
                            <w:color w:val="020302"/>
                            <w:sz w:val="14"/>
                          </w:rPr>
                          <w:t>Tóm tắt Autowiring HttpRequest Handler</w:t>
                        </w:r>
                      </w:p>
                    </w:tc>
                  </w:tr>
                  <w:tr>
                    <w:trPr>
                      <w:trHeight w:val="572" w:hRule="atLeast"/>
                    </w:trPr>
                    <w:tc>
                      <w:tcPr>
                        <w:tcW w:w="521" w:type="dxa"/>
                        <w:tcBorders>
                          <w:left w:val="nil"/>
                        </w:tcBorders>
                      </w:tcPr>
                      <w:p>
                        <w:pPr>
                          <w:pStyle w:val="TableParagraph"/>
                          <w:spacing w:line="112" w:lineRule="exact"/>
                          <w:ind w:left="-20"/>
                          <w:rPr>
                            <w:rFonts w:ascii="Times New Roman"/>
                            <w:sz w:val="11"/>
                          </w:rPr>
                        </w:pPr>
                        <w:r>
                          <w:rPr>
                            <w:rFonts w:ascii="Times New Roman"/>
                            <w:position w:val="-1"/>
                            <w:sz w:val="11"/>
                          </w:rPr>
                          <w:drawing>
                            <wp:inline distT="0" distB="0" distL="0" distR="0">
                              <wp:extent cx="74587" cy="71437"/>
                              <wp:effectExtent l="0" t="0" r="0" b="0"/>
                              <wp:docPr id="179" name="image281.png"/>
                              <wp:cNvGraphicFramePr>
                                <a:graphicFrameLocks noChangeAspect="1"/>
                              </wp:cNvGraphicFramePr>
                              <a:graphic>
                                <a:graphicData uri="http://schemas.openxmlformats.org/drawingml/2006/picture">
                                  <pic:pic>
                                    <pic:nvPicPr>
                                      <pic:cNvPr id="180" name="image281.png"/>
                                      <pic:cNvPicPr/>
                                    </pic:nvPicPr>
                                    <pic:blipFill>
                                      <a:blip r:embed="rId588" cstate="print"/>
                                      <a:stretch>
                                        <a:fillRect/>
                                      </a:stretch>
                                    </pic:blipFill>
                                    <pic:spPr>
                                      <a:xfrm>
                                        <a:off x="0" y="0"/>
                                        <a:ext cx="74587" cy="71437"/>
                                      </a:xfrm>
                                      <a:prstGeom prst="rect">
                                        <a:avLst/>
                                      </a:prstGeom>
                                    </pic:spPr>
                                  </pic:pic>
                                </a:graphicData>
                              </a:graphic>
                            </wp:inline>
                          </w:drawing>
                        </w:r>
                        <w:r>
                          <w:rPr>
                            <w:rFonts w:ascii="Times New Roman"/>
                            <w:position w:val="-1"/>
                            <w:sz w:val="11"/>
                          </w:rPr>
                        </w:r>
                      </w:p>
                    </w:tc>
                    <w:tc>
                      <w:tcPr>
                        <w:tcW w:w="521" w:type="dxa"/>
                        <w:tcBorders>
                          <w:right w:val="nil"/>
                        </w:tcBorders>
                      </w:tcPr>
                      <w:p>
                        <w:pPr>
                          <w:pStyle w:val="TableParagraph"/>
                          <w:spacing w:line="112" w:lineRule="exact"/>
                          <w:ind w:left="428" w:right="-72"/>
                          <w:rPr>
                            <w:rFonts w:ascii="Times New Roman"/>
                            <w:sz w:val="11"/>
                          </w:rPr>
                        </w:pPr>
                        <w:r>
                          <w:rPr>
                            <w:rFonts w:ascii="Times New Roman"/>
                            <w:position w:val="-1"/>
                            <w:sz w:val="11"/>
                          </w:rPr>
                          <w:drawing>
                            <wp:inline distT="0" distB="0" distL="0" distR="0">
                              <wp:extent cx="68784" cy="71437"/>
                              <wp:effectExtent l="0" t="0" r="0" b="0"/>
                              <wp:docPr id="181" name="image282.png"/>
                              <wp:cNvGraphicFramePr>
                                <a:graphicFrameLocks noChangeAspect="1"/>
                              </wp:cNvGraphicFramePr>
                              <a:graphic>
                                <a:graphicData uri="http://schemas.openxmlformats.org/drawingml/2006/picture">
                                  <pic:pic>
                                    <pic:nvPicPr>
                                      <pic:cNvPr id="182" name="image282.png"/>
                                      <pic:cNvPicPr/>
                                    </pic:nvPicPr>
                                    <pic:blipFill>
                                      <a:blip r:embed="rId589" cstate="print"/>
                                      <a:stretch>
                                        <a:fillRect/>
                                      </a:stretch>
                                    </pic:blipFill>
                                    <pic:spPr>
                                      <a:xfrm>
                                        <a:off x="0" y="0"/>
                                        <a:ext cx="68784" cy="71437"/>
                                      </a:xfrm>
                                      <a:prstGeom prst="rect">
                                        <a:avLst/>
                                      </a:prstGeom>
                                    </pic:spPr>
                                  </pic:pic>
                                </a:graphicData>
                              </a:graphic>
                            </wp:inline>
                          </w:drawing>
                        </w:r>
                        <w:r>
                          <w:rPr>
                            <w:rFonts w:ascii="Times New Roman"/>
                            <w:position w:val="-1"/>
                            <w:sz w:val="11"/>
                          </w:rPr>
                        </w:r>
                      </w:p>
                    </w:tc>
                  </w:tr>
                  <w:tr>
                    <w:trPr>
                      <w:trHeight w:val="959" w:hRule="atLeast"/>
                    </w:trPr>
                    <w:tc>
                      <w:tcPr>
                        <w:tcW w:w="1042" w:type="dxa"/>
                        <w:gridSpan w:val="2"/>
                        <w:shd w:val="clear" w:color="auto" w:fill="FDF59F"/>
                      </w:tcPr>
                      <w:p>
                        <w:pPr>
                          <w:pStyle w:val="TableParagraph"/>
                          <w:spacing w:before="3"/>
                          <w:rPr>
                            <w:rFonts w:ascii="Times New Roman"/>
                            <w:sz w:val="11"/>
                          </w:rPr>
                        </w:pPr>
                      </w:p>
                      <w:p>
                        <w:pPr>
                          <w:pStyle w:val="TableParagraph"/>
                          <w:spacing w:line="273" w:lineRule="auto" w:before="1"/>
                          <w:ind w:left="31" w:right="18"/>
                          <w:jc w:val="center"/>
                          <w:rPr>
                            <w:sz w:val="14"/>
                          </w:rPr>
                        </w:pPr>
                        <w:r>
                          <w:rPr>
                            <w:color w:val="020302"/>
                            <w:sz w:val="14"/>
                          </w:rPr>
                          <w:t>Tìm Trình xử lý yêu cầu nhà hàng</w:t>
                        </w:r>
                      </w:p>
                    </w:tc>
                  </w:tr>
                </w:tbl>
                <w:p>
                  <w:pPr>
                    <w:pStyle w:val="BodyText"/>
                  </w:pPr>
                </w:p>
              </w:txbxContent>
            </v:textbox>
            <w10:wrap type="none"/>
          </v:shape>
        </w:pict>
      </w:r>
      <w:r>
        <w:rPr>
          <w:rFonts w:ascii="Courier New"/>
          <w:color w:val="252525"/>
          <w:spacing w:val="-1"/>
          <w:w w:val="105"/>
          <w:sz w:val="19"/>
        </w:rPr>
        <w:t>Điểm cuối {restaurantId}. Lớp này cùng với yêu cầu khác</w:t>
      </w:r>
      <w:r>
        <w:rPr>
          <w:color w:val="252525"/>
          <w:w w:val="105"/>
        </w:rPr>
        <w:t>lớp xử lý là các lá của hệ thống phân cấp lớp được hiển thị trong hình 12.15. Gốc của hệ thống phân cấp là RequestHandler, là một phần của AWS SDK. Các lớp con trừu tượng của nó xử lý lỗi và inject các phụ thuộc.</w:t>
      </w:r>
    </w:p>
    <w:p>
      <w:pPr>
        <w:pStyle w:val="BodyText"/>
      </w:pPr>
    </w:p>
    <w:p>
      <w:pPr>
        <w:pStyle w:val="BodyText"/>
      </w:pPr>
    </w:p>
    <w:p>
      <w:pPr>
        <w:pStyle w:val="BodyText"/>
        <w:spacing w:before="4"/>
        <w:rPr>
          <w:sz w:val="26"/>
        </w:rPr>
      </w:pPr>
      <w:r>
        <w:rPr/>
        <w:drawing>
          <wp:anchor distT="0" distB="0" distL="0" distR="0" allowOverlap="1" layoutInCell="1" locked="0" behindDoc="0" simplePos="0" relativeHeight="996">
            <wp:simplePos x="0" y="0"/>
            <wp:positionH relativeFrom="page">
              <wp:posOffset>2362885</wp:posOffset>
            </wp:positionH>
            <wp:positionV relativeFrom="paragraph">
              <wp:posOffset>217499</wp:posOffset>
            </wp:positionV>
            <wp:extent cx="69560" cy="71437"/>
            <wp:effectExtent l="0" t="0" r="0" b="0"/>
            <wp:wrapTopAndBottom/>
            <wp:docPr id="183" name="image28.png"/>
            <wp:cNvGraphicFramePr>
              <a:graphicFrameLocks noChangeAspect="1"/>
            </wp:cNvGraphicFramePr>
            <a:graphic>
              <a:graphicData uri="http://schemas.openxmlformats.org/drawingml/2006/picture">
                <pic:pic>
                  <pic:nvPicPr>
                    <pic:cNvPr id="184" name="image28.png"/>
                    <pic:cNvPicPr/>
                  </pic:nvPicPr>
                  <pic:blipFill>
                    <a:blip r:embed="rId77" cstate="print"/>
                    <a:stretch>
                      <a:fillRect/>
                    </a:stretch>
                  </pic:blipFill>
                  <pic:spPr>
                    <a:xfrm>
                      <a:off x="0" y="0"/>
                      <a:ext cx="69560" cy="7143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6"/>
        <w:rPr>
          <w:sz w:val="25"/>
        </w:rPr>
      </w:pPr>
      <w:r>
        <w:rPr/>
        <w:drawing>
          <wp:anchor distT="0" distB="0" distL="0" distR="0" allowOverlap="1" layoutInCell="1" locked="0" behindDoc="0" simplePos="0" relativeHeight="997">
            <wp:simplePos x="0" y="0"/>
            <wp:positionH relativeFrom="page">
              <wp:posOffset>2362885</wp:posOffset>
            </wp:positionH>
            <wp:positionV relativeFrom="paragraph">
              <wp:posOffset>211542</wp:posOffset>
            </wp:positionV>
            <wp:extent cx="69560" cy="71437"/>
            <wp:effectExtent l="0" t="0" r="0" b="0"/>
            <wp:wrapTopAndBottom/>
            <wp:docPr id="185" name="image28.png"/>
            <wp:cNvGraphicFramePr>
              <a:graphicFrameLocks noChangeAspect="1"/>
            </wp:cNvGraphicFramePr>
            <a:graphic>
              <a:graphicData uri="http://schemas.openxmlformats.org/drawingml/2006/picture">
                <pic:pic>
                  <pic:nvPicPr>
                    <pic:cNvPr id="186" name="image28.png"/>
                    <pic:cNvPicPr/>
                  </pic:nvPicPr>
                  <pic:blipFill>
                    <a:blip r:embed="rId77" cstate="print"/>
                    <a:stretch>
                      <a:fillRect/>
                    </a:stretch>
                  </pic:blipFill>
                  <pic:spPr>
                    <a:xfrm>
                      <a:off x="0" y="0"/>
                      <a:ext cx="69560" cy="7143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6"/>
        <w:rPr>
          <w:sz w:val="25"/>
        </w:rPr>
      </w:pPr>
      <w:r>
        <w:rPr/>
        <w:drawing>
          <wp:anchor distT="0" distB="0" distL="0" distR="0" allowOverlap="1" layoutInCell="1" locked="0" behindDoc="0" simplePos="0" relativeHeight="998">
            <wp:simplePos x="0" y="0"/>
            <wp:positionH relativeFrom="page">
              <wp:posOffset>2362885</wp:posOffset>
            </wp:positionH>
            <wp:positionV relativeFrom="paragraph">
              <wp:posOffset>211542</wp:posOffset>
            </wp:positionV>
            <wp:extent cx="69758" cy="71627"/>
            <wp:effectExtent l="0" t="0" r="0" b="0"/>
            <wp:wrapTopAndBottom/>
            <wp:docPr id="187" name="image283.png"/>
            <wp:cNvGraphicFramePr>
              <a:graphicFrameLocks noChangeAspect="1"/>
            </wp:cNvGraphicFramePr>
            <a:graphic>
              <a:graphicData uri="http://schemas.openxmlformats.org/drawingml/2006/picture">
                <pic:pic>
                  <pic:nvPicPr>
                    <pic:cNvPr id="188" name="image283.png"/>
                    <pic:cNvPicPr/>
                  </pic:nvPicPr>
                  <pic:blipFill>
                    <a:blip r:embed="rId590" cstate="print"/>
                    <a:stretch>
                      <a:fillRect/>
                    </a:stretch>
                  </pic:blipFill>
                  <pic:spPr>
                    <a:xfrm>
                      <a:off x="0" y="0"/>
                      <a:ext cx="69758" cy="71627"/>
                    </a:xfrm>
                    <a:prstGeom prst="rect">
                      <a:avLst/>
                    </a:prstGeom>
                  </pic:spPr>
                </pic:pic>
              </a:graphicData>
            </a:graphic>
          </wp:anchor>
        </w:drawing>
      </w:r>
    </w:p>
    <w:p>
      <w:pPr>
        <w:pStyle w:val="BodyText"/>
        <w:rPr>
          <w:sz w:val="24"/>
        </w:rPr>
      </w:pPr>
    </w:p>
    <w:p>
      <w:pPr>
        <w:pStyle w:val="BodyText"/>
        <w:rPr>
          <w:sz w:val="24"/>
        </w:rPr>
      </w:pPr>
    </w:p>
    <w:p>
      <w:pPr>
        <w:pStyle w:val="BodyText"/>
        <w:spacing w:before="8"/>
        <w:rPr>
          <w:sz w:val="26"/>
        </w:rPr>
      </w:pPr>
    </w:p>
    <w:p>
      <w:pPr>
        <w:spacing w:line="259" w:lineRule="auto" w:before="0"/>
        <w:ind w:left="5326" w:right="977" w:firstLine="0"/>
        <w:jc w:val="left"/>
        <w:rPr>
          <w:rFonts w:ascii="Trebuchet MS"/>
          <w:b/>
          <w:sz w:val="16"/>
        </w:rPr>
      </w:pPr>
      <w:r>
        <w:rPr/>
        <w:pict>
          <v:group style="position:absolute;margin-left:102.795998pt;margin-top:-49.801281pt;width:64.4pt;height:77.2pt;mso-position-horizontal-relative:page;mso-position-vertical-relative:paragraph;z-index:16240128" coordorigin="2056,-996" coordsize="1288,1544">
            <v:line style="position:absolute" from="2336,-245" to="3338,-991" stroked="true" strokeweight=".5pt" strokecolor="#020302">
              <v:stroke dashstyle="solid"/>
            </v:line>
            <v:shape style="position:absolute;left:2060;top:-428;width:1043;height:970" type="#_x0000_t202" filled="true" fillcolor="#fdf59f" stroked="true" strokeweight=".5pt" strokecolor="#020302">
              <v:textbox inset="0,0,0,0">
                <w:txbxContent>
                  <w:p>
                    <w:pPr>
                      <w:spacing w:line="240" w:lineRule="auto" w:before="3"/>
                      <w:rPr>
                        <w:sz w:val="11"/>
                      </w:rPr>
                    </w:pPr>
                  </w:p>
                  <w:p>
                    <w:pPr>
                      <w:spacing w:line="273" w:lineRule="auto" w:before="1"/>
                      <w:ind w:left="102" w:right="100" w:firstLine="0"/>
                      <w:jc w:val="center"/>
                      <w:rPr>
                        <w:rFonts w:ascii="Courier New"/>
                        <w:sz w:val="14"/>
                      </w:rPr>
                    </w:pPr>
                    <w:r>
                      <w:rPr>
                        <w:rFonts w:ascii="Courier New"/>
                        <w:color w:val="020302"/>
                        <w:sz w:val="14"/>
                      </w:rPr>
                      <w:t>Tạo Trình xử lý yêu cầu nhà hàng</w:t>
                    </w:r>
                  </w:p>
                </w:txbxContent>
              </v:textbox>
              <v:fill type="solid"/>
              <v:stroke dashstyle="solid"/>
              <w10:wrap type="none"/>
            </v:shape>
            <w10:wrap type="none"/>
          </v:group>
        </w:pict>
      </w:r>
      <w:r>
        <w:rPr/>
        <w:drawing>
          <wp:anchor distT="0" distB="0" distL="0" distR="0" allowOverlap="1" layoutInCell="1" locked="0" behindDoc="0" simplePos="0" relativeHeight="16240640">
            <wp:simplePos x="0" y="0"/>
            <wp:positionH relativeFrom="page">
              <wp:posOffset>2047430</wp:posOffset>
            </wp:positionH>
            <wp:positionV relativeFrom="paragraph">
              <wp:posOffset>-634482</wp:posOffset>
            </wp:positionV>
            <wp:extent cx="78041" cy="71132"/>
            <wp:effectExtent l="0" t="0" r="0" b="0"/>
            <wp:wrapNone/>
            <wp:docPr id="189" name="image281.png"/>
            <wp:cNvGraphicFramePr>
              <a:graphicFrameLocks noChangeAspect="1"/>
            </wp:cNvGraphicFramePr>
            <a:graphic>
              <a:graphicData uri="http://schemas.openxmlformats.org/drawingml/2006/picture">
                <pic:pic>
                  <pic:nvPicPr>
                    <pic:cNvPr id="190" name="image281.png"/>
                    <pic:cNvPicPr/>
                  </pic:nvPicPr>
                  <pic:blipFill>
                    <a:blip r:embed="rId588" cstate="print"/>
                    <a:stretch>
                      <a:fillRect/>
                    </a:stretch>
                  </pic:blipFill>
                  <pic:spPr>
                    <a:xfrm>
                      <a:off x="0" y="0"/>
                      <a:ext cx="78041" cy="71132"/>
                    </a:xfrm>
                    <a:prstGeom prst="rect">
                      <a:avLst/>
                    </a:prstGeom>
                  </pic:spPr>
                </pic:pic>
              </a:graphicData>
            </a:graphic>
          </wp:anchor>
        </w:drawing>
      </w:r>
      <w:r>
        <w:rPr/>
        <w:pict>
          <v:group style="position:absolute;margin-left:210.432007pt;margin-top:-49.801281pt;width:64.45pt;height:77.2pt;mso-position-horizontal-relative:page;mso-position-vertical-relative:paragraph;z-index:16241152" coordorigin="4209,-996" coordsize="1289,1544">
            <v:line style="position:absolute" from="5216,-245" to="4214,-991" stroked="true" strokeweight=".5pt" strokecolor="#020302">
              <v:stroke dashstyle="solid"/>
            </v:line>
            <v:shape style="position:absolute;left:4449;top:-428;width:1043;height:970" type="#_x0000_t202" filled="true" fillcolor="#fdf59f" stroked="true" strokeweight=".5pt" strokecolor="#020302">
              <v:textbox inset="0,0,0,0">
                <w:txbxContent>
                  <w:p>
                    <w:pPr>
                      <w:spacing w:line="240" w:lineRule="auto" w:before="7"/>
                      <w:rPr>
                        <w:sz w:val="17"/>
                      </w:rPr>
                    </w:pPr>
                  </w:p>
                  <w:p>
                    <w:pPr>
                      <w:spacing w:before="1"/>
                      <w:ind w:left="101" w:right="101" w:firstLine="0"/>
                      <w:jc w:val="center"/>
                      <w:rPr>
                        <w:rFonts w:ascii="Courier New"/>
                        <w:sz w:val="14"/>
                      </w:rPr>
                    </w:pPr>
                    <w:r>
                      <w:rPr>
                        <w:rFonts w:ascii="Courier New"/>
                        <w:color w:val="020302"/>
                        <w:sz w:val="14"/>
                      </w:rPr>
                      <w:t>...</w:t>
                    </w:r>
                  </w:p>
                  <w:p>
                    <w:pPr>
                      <w:spacing w:line="273" w:lineRule="auto" w:before="21"/>
                      <w:ind w:left="226" w:right="226" w:firstLine="0"/>
                      <w:jc w:val="center"/>
                      <w:rPr>
                        <w:rFonts w:ascii="Courier New"/>
                        <w:sz w:val="14"/>
                      </w:rPr>
                    </w:pPr>
                    <w:r>
                      <w:rPr>
                        <w:rFonts w:ascii="Courier New"/>
                        <w:color w:val="020302"/>
                        <w:spacing w:val="-2"/>
                        <w:sz w:val="14"/>
                      </w:rPr>
                      <w:t>Trình xử lý yêu cầu</w:t>
                    </w:r>
                  </w:p>
                </w:txbxContent>
              </v:textbox>
              <v:fill type="solid"/>
              <v:stroke dashstyle="solid"/>
              <w10:wrap type="none"/>
            </v:shape>
            <w10:wrap type="none"/>
          </v:group>
        </w:pict>
      </w:r>
      <w:r>
        <w:rPr/>
        <w:drawing>
          <wp:anchor distT="0" distB="0" distL="0" distR="0" allowOverlap="1" layoutInCell="1" locked="0" behindDoc="0" simplePos="0" relativeHeight="16241664">
            <wp:simplePos x="0" y="0"/>
            <wp:positionH relativeFrom="page">
              <wp:posOffset>2669781</wp:posOffset>
            </wp:positionH>
            <wp:positionV relativeFrom="paragraph">
              <wp:posOffset>-634482</wp:posOffset>
            </wp:positionV>
            <wp:extent cx="78054" cy="71132"/>
            <wp:effectExtent l="0" t="0" r="0" b="0"/>
            <wp:wrapNone/>
            <wp:docPr id="191" name="image282.png"/>
            <wp:cNvGraphicFramePr>
              <a:graphicFrameLocks noChangeAspect="1"/>
            </wp:cNvGraphicFramePr>
            <a:graphic>
              <a:graphicData uri="http://schemas.openxmlformats.org/drawingml/2006/picture">
                <pic:pic>
                  <pic:nvPicPr>
                    <pic:cNvPr id="192" name="image282.png"/>
                    <pic:cNvPicPr/>
                  </pic:nvPicPr>
                  <pic:blipFill>
                    <a:blip r:embed="rId589" cstate="print"/>
                    <a:stretch>
                      <a:fillRect/>
                    </a:stretch>
                  </pic:blipFill>
                  <pic:spPr>
                    <a:xfrm>
                      <a:off x="0" y="0"/>
                      <a:ext cx="78054" cy="71132"/>
                    </a:xfrm>
                    <a:prstGeom prst="rect">
                      <a:avLst/>
                    </a:prstGeom>
                  </pic:spPr>
                </pic:pic>
              </a:graphicData>
            </a:graphic>
          </wp:anchor>
        </w:drawing>
      </w:r>
      <w:r>
        <w:rPr>
          <w:rFonts w:ascii="Trebuchet MS"/>
          <w:b/>
          <w:color w:val="656565"/>
          <w:w w:val="90"/>
          <w:sz w:val="16"/>
        </w:rPr>
        <w:t>Hình 12.15 Thiết kế trình xử lý yêu cầu</w:t>
      </w:r>
      <w:r>
        <w:rPr>
          <w:rFonts w:ascii="Trebuchet MS"/>
          <w:b/>
          <w:color w:val="656565"/>
          <w:spacing w:val="-1"/>
          <w:sz w:val="16"/>
        </w:rPr>
        <w:t>Các lớp siêu trừu tượng thực hiện</w:t>
      </w:r>
      <w:r>
        <w:rPr>
          <w:rFonts w:ascii="Trebuchet MS"/>
          <w:b/>
          <w:color w:val="656565"/>
          <w:sz w:val="16"/>
        </w:rPr>
        <w:t>tiêm phụ thuộc và xử lý lỗi.</w:t>
      </w:r>
    </w:p>
    <w:p>
      <w:pPr>
        <w:pStyle w:val="BodyText"/>
        <w:rPr>
          <w:rFonts w:ascii="Trebuchet MS"/>
          <w:b/>
        </w:rPr>
      </w:pPr>
    </w:p>
    <w:p>
      <w:pPr>
        <w:pStyle w:val="BodyText"/>
        <w:rPr>
          <w:rFonts w:ascii="Trebuchet MS"/>
          <w:b/>
          <w:sz w:val="17"/>
        </w:rPr>
      </w:pPr>
    </w:p>
    <w:p>
      <w:pPr>
        <w:spacing w:line="256" w:lineRule="auto" w:before="94"/>
        <w:ind w:left="1623" w:right="733" w:firstLine="0"/>
        <w:jc w:val="right"/>
        <w:rPr>
          <w:rFonts w:ascii="Courier New" w:hAnsi="Courier New"/>
          <w:sz w:val="19"/>
        </w:rPr>
      </w:pPr>
      <w:r>
        <w:rPr>
          <w:color w:val="252525"/>
          <w:sz w:val="20"/>
        </w:rPr>
        <w:t>Các</w:t>
      </w:r>
      <w:r>
        <w:rPr>
          <w:rFonts w:ascii="Courier New" w:hAnsi="Courier New"/>
          <w:color w:val="252525"/>
          <w:sz w:val="19"/>
        </w:rPr>
        <w:t>Tóm tắtHttpHandler</w:t>
      </w:r>
      <w:r>
        <w:rPr>
          <w:color w:val="252525"/>
          <w:sz w:val="20"/>
        </w:rPr>
        <w:t>lớp là lớp cơ sở trừu tượng cho trình xử lý yêu cầu HTTP. Nó bắt các ngoại lệ chưa được xử lý được ném ra trong quá trình xử lý yêu cầu và trả về một</w:t>
      </w:r>
      <w:r>
        <w:rPr>
          <w:rFonts w:ascii="Courier New" w:hAnsi="Courier New"/>
          <w:color w:val="252525"/>
          <w:w w:val="105"/>
          <w:sz w:val="19"/>
        </w:rPr>
        <w:t>500 - lỗi máy chủ nội bộ</w:t>
      </w:r>
      <w:r>
        <w:rPr>
          <w:color w:val="252525"/>
          <w:w w:val="90"/>
          <w:sz w:val="20"/>
        </w:rPr>
        <w:t>phản hồi. Các</w:t>
      </w:r>
      <w:r>
        <w:rPr>
          <w:rFonts w:ascii="Courier New" w:hAnsi="Courier New"/>
          <w:color w:val="252525"/>
          <w:w w:val="90"/>
          <w:sz w:val="19"/>
        </w:rPr>
        <w:t>Tóm tắtAutowiringHttpRequestHandler</w:t>
      </w:r>
      <w:r>
        <w:rPr>
          <w:color w:val="252525"/>
          <w:w w:val="90"/>
          <w:sz w:val="20"/>
        </w:rPr>
        <w:t>lớp thực hiện tiêm phụ thuộc cho trình xử lý yêu cầu. Tôi sẽ mô tả những điều trừu tượng này</w:t>
      </w:r>
      <w:r>
        <w:rPr>
          <w:color w:val="252525"/>
          <w:spacing w:val="-2"/>
          <w:sz w:val="20"/>
        </w:rPr>
        <w:t>siêu lớp trong thời gian ngắn, nhưng trước tiên chúng ta hãy xem mã cho</w:t>
      </w:r>
      <w:r>
        <w:rPr>
          <w:rFonts w:ascii="Courier New" w:hAnsi="Courier New"/>
          <w:color w:val="252525"/>
          <w:spacing w:val="-1"/>
          <w:sz w:val="19"/>
        </w:rPr>
        <w:t>Tìm Trình Xử Lý Yêu Cầu Nhà Hàng</w:t>
      </w:r>
      <w:r>
        <w:rPr>
          <w:color w:val="252525"/>
          <w:spacing w:val="-1"/>
          <w:sz w:val="20"/>
        </w:rPr>
        <w:t>.</w:t>
      </w:r>
      <w:r>
        <w:rPr>
          <w:color w:val="252525"/>
          <w:sz w:val="20"/>
        </w:rPr>
        <w:t>Danh sách 12.9 hiển thị mã cho</w:t>
      </w:r>
      <w:r>
        <w:rPr>
          <w:rFonts w:ascii="Courier New" w:hAnsi="Courier New"/>
          <w:color w:val="252525"/>
          <w:w w:val="95"/>
          <w:sz w:val="19"/>
        </w:rPr>
        <w:t>Tìm Trình Xử Lý Yêu Cầu Nhà Hàng</w:t>
      </w:r>
      <w:bookmarkStart w:name="_bookmark1488" w:id="1779"/>
      <w:bookmarkEnd w:id="1779"/>
      <w:r>
        <w:rPr>
          <w:color w:val="252525"/>
          <w:w w:val="95"/>
          <w:sz w:val="20"/>
        </w:rPr>
        <w:t>lớp học.</w:t>
      </w:r>
      <w:r>
        <w:rPr>
          <w:rFonts w:ascii="Courier New" w:hAnsi="Courier New"/>
          <w:color w:val="252525"/>
          <w:w w:val="95"/>
          <w:sz w:val="19"/>
        </w:rPr>
        <w:t>Tìm Trình Xử Lý Yêu Cầu Nhà Hàng</w:t>
      </w:r>
      <w:r>
        <w:rPr>
          <w:color w:val="252525"/>
          <w:w w:val="95"/>
          <w:sz w:val="20"/>
        </w:rPr>
        <w:t>lớp học có một</w:t>
      </w:r>
      <w:bookmarkStart w:name="_bookmark1487" w:id="1780"/>
      <w:bookmarkEnd w:id="1780"/>
      <w:r>
        <w:rPr>
          <w:rFonts w:ascii="Courier New" w:hAnsi="Courier New"/>
          <w:color w:val="252525"/>
          <w:w w:val="95"/>
          <w:sz w:val="19"/>
        </w:rPr>
        <w:t>xử lýHttpRequest()</w:t>
      </w:r>
      <w:r>
        <w:rPr>
          <w:color w:val="252525"/>
          <w:w w:val="95"/>
          <w:sz w:val="20"/>
        </w:rPr>
        <w:t>phương pháp, mà</w:t>
      </w:r>
      <w:r>
        <w:rPr>
          <w:color w:val="252525"/>
          <w:sz w:val="20"/>
        </w:rPr>
        <w:t>mất một</w:t>
      </w:r>
      <w:r>
        <w:rPr>
          <w:rFonts w:ascii="Courier New" w:hAnsi="Courier New"/>
          <w:color w:val="252525"/>
          <w:sz w:val="19"/>
        </w:rPr>
        <w:t>Sự kiện APIGatewayProxyRequest</w:t>
      </w:r>
      <w:r>
        <w:rPr>
          <w:color w:val="252525"/>
          <w:sz w:val="20"/>
        </w:rPr>
        <w:t>đại diện cho một yêu cầu HTTP như một tham số. Nó gọi</w:t>
      </w:r>
      <w:r>
        <w:rPr>
          <w:rFonts w:ascii="Courier New" w:hAnsi="Courier New"/>
          <w:color w:val="252525"/>
          <w:sz w:val="19"/>
        </w:rPr>
        <w:t>Nhà hàngDịch vụ</w:t>
      </w:r>
      <w:r>
        <w:rPr>
          <w:color w:val="252525"/>
          <w:sz w:val="20"/>
        </w:rPr>
        <w:t>để tìm nhà hàng và trả về một</w:t>
      </w:r>
      <w:r>
        <w:rPr>
          <w:rFonts w:ascii="Courier New" w:hAnsi="Courier New"/>
          <w:color w:val="252525"/>
          <w:sz w:val="19"/>
        </w:rPr>
        <w:t>APIGateway-</w:t>
      </w:r>
    </w:p>
    <w:p>
      <w:pPr>
        <w:spacing w:before="15"/>
        <w:ind w:left="1623" w:right="0" w:firstLine="0"/>
        <w:jc w:val="left"/>
        <w:rPr>
          <w:sz w:val="20"/>
        </w:rPr>
      </w:pPr>
      <w:r>
        <w:rPr>
          <w:rFonts w:ascii="Courier New"/>
          <w:color w:val="252525"/>
          <w:spacing w:val="-1"/>
          <w:sz w:val="19"/>
        </w:rPr>
        <w:t>Sự kiện ProxyResponse</w:t>
      </w:r>
      <w:r>
        <w:rPr>
          <w:color w:val="252525"/>
          <w:sz w:val="20"/>
        </w:rPr>
        <w:t>mô tả phản hồi HTTP.</w:t>
      </w:r>
    </w:p>
    <w:p>
      <w:pPr>
        <w:spacing w:after="0"/>
        <w:jc w:val="left"/>
        <w:rPr>
          <w:sz w:val="20"/>
        </w:rPr>
        <w:sectPr>
          <w:pgSz w:w="10620" w:h="13320"/>
          <w:pgMar w:header="504" w:footer="0" w:top="700" w:bottom="280" w:left="420" w:right="400"/>
        </w:sectPr>
      </w:pPr>
    </w:p>
    <w:p>
      <w:pPr>
        <w:pStyle w:val="BodyText"/>
        <w:spacing w:before="1"/>
        <w:rPr>
          <w:sz w:val="25"/>
        </w:rPr>
      </w:pPr>
    </w:p>
    <w:p>
      <w:pPr>
        <w:tabs>
          <w:tab w:pos="8883" w:val="left" w:leader="none"/>
        </w:tabs>
        <w:spacing w:before="100"/>
        <w:ind w:left="1443" w:right="0" w:firstLine="0"/>
        <w:jc w:val="left"/>
        <w:rPr>
          <w:rFonts w:ascii="Courier New"/>
          <w:b/>
          <w:sz w:val="18"/>
        </w:rPr>
      </w:pPr>
      <w:bookmarkStart w:name="_bookmark1493" w:id="1781"/>
      <w:bookmarkEnd w:id="1781"/>
      <w:r>
        <w:rPr/>
      </w:r>
      <w:r>
        <w:rPr>
          <w:rFonts w:ascii="Trebuchet MS"/>
          <w:b/>
          <w:color w:val="FFFFFF"/>
          <w:w w:val="99"/>
          <w:sz w:val="18"/>
          <w:shd w:fill="6FA6CC" w:color="auto" w:val="clear"/>
        </w:rPr>
        <w:t> </w:t>
      </w:r>
      <w:r>
        <w:rPr>
          <w:rFonts w:ascii="Trebuchet MS"/>
          <w:b/>
          <w:color w:val="FFFFFF"/>
          <w:sz w:val="18"/>
          <w:shd w:fill="6FA6CC" w:color="auto" w:val="clear"/>
        </w:rPr>
        <w:t>   Liệt kê 12.9 Lớp trình xử lý cho</w:t>
      </w:r>
      <w:r>
        <w:rPr>
          <w:rFonts w:ascii="Courier New"/>
          <w:b/>
          <w:color w:val="FFFFFF"/>
          <w:sz w:val="18"/>
          <w:shd w:fill="6FA6CC" w:color="auto" w:val="clear"/>
        </w:rPr>
        <w:t>LẤY</w:t>
      </w:r>
      <w:r>
        <w:rPr>
          <w:rFonts w:ascii="Courier New"/>
          <w:b/>
          <w:color w:val="FFFFFF"/>
          <w:sz w:val="18"/>
          <w:shd w:fill="6FA6CC" w:color="auto" w:val="clear"/>
        </w:rPr>
        <w:t>/nhà hàng/{mã nhà hàng}</w:t>
        <w:tab/>
      </w:r>
    </w:p>
    <w:p>
      <w:pPr>
        <w:pStyle w:val="BodyText"/>
        <w:spacing w:before="10"/>
        <w:rPr>
          <w:rFonts w:ascii="Courier New"/>
          <w:b/>
          <w:sz w:val="16"/>
        </w:rPr>
      </w:pPr>
    </w:p>
    <w:p>
      <w:pPr>
        <w:spacing w:before="0"/>
        <w:ind w:left="1443" w:right="0" w:firstLine="0"/>
        <w:jc w:val="left"/>
        <w:rPr>
          <w:rFonts w:ascii="Courier New"/>
          <w:sz w:val="16"/>
        </w:rPr>
      </w:pPr>
      <w:r>
        <w:rPr>
          <w:rFonts w:ascii="Courier New"/>
          <w:color w:val="252525"/>
          <w:spacing w:val="-3"/>
          <w:sz w:val="16"/>
        </w:rPr>
        <w:t>lớp công khai FindRestaurantRequestHandler</w:t>
      </w:r>
    </w:p>
    <w:p>
      <w:pPr>
        <w:spacing w:before="19"/>
        <w:ind w:left="1923" w:right="0" w:firstLine="0"/>
        <w:jc w:val="left"/>
        <w:rPr>
          <w:rFonts w:ascii="Courier New"/>
          <w:sz w:val="16"/>
        </w:rPr>
      </w:pPr>
      <w:r>
        <w:rPr>
          <w:rFonts w:ascii="Courier New"/>
          <w:color w:val="252525"/>
          <w:spacing w:val="-3"/>
          <w:sz w:val="16"/>
        </w:rPr>
        <w:t>mở rộng AbstractAutowiringHttpRequestHandler {</w:t>
      </w:r>
    </w:p>
    <w:p>
      <w:pPr>
        <w:pStyle w:val="BodyText"/>
        <w:spacing w:before="10"/>
        <w:rPr>
          <w:rFonts w:ascii="Courier New"/>
          <w:sz w:val="10"/>
        </w:rPr>
      </w:pPr>
    </w:p>
    <w:p>
      <w:pPr>
        <w:spacing w:after="0"/>
        <w:rPr>
          <w:rFonts w:ascii="Courier New"/>
          <w:sz w:val="10"/>
        </w:rPr>
        <w:sectPr>
          <w:pgSz w:w="10620" w:h="13320"/>
          <w:pgMar w:header="504" w:footer="0" w:top="700" w:bottom="280" w:left="420" w:right="400"/>
        </w:sectPr>
      </w:pPr>
    </w:p>
    <w:p>
      <w:pPr>
        <w:spacing w:before="96"/>
        <w:ind w:left="1628" w:right="0" w:firstLine="0"/>
        <w:jc w:val="left"/>
        <w:rPr>
          <w:rFonts w:ascii="Courier New"/>
          <w:sz w:val="16"/>
        </w:rPr>
      </w:pPr>
      <w:r>
        <w:rPr>
          <w:rFonts w:ascii="Courier New"/>
          <w:color w:val="252525"/>
          <w:sz w:val="16"/>
        </w:rPr>
        <w:t>@Autowired</w:t>
      </w:r>
    </w:p>
    <w:p>
      <w:pPr>
        <w:spacing w:before="18"/>
        <w:ind w:left="1628" w:right="0" w:firstLine="0"/>
        <w:jc w:val="left"/>
        <w:rPr>
          <w:rFonts w:ascii="Courier New"/>
          <w:sz w:val="16"/>
        </w:rPr>
      </w:pPr>
      <w:r>
        <w:rPr>
          <w:rFonts w:ascii="Courier New"/>
          <w:color w:val="252525"/>
          <w:spacing w:val="-3"/>
          <w:sz w:val="16"/>
        </w:rPr>
        <w:t>Nhà hàng riêngDịch vụ nhà hàngDịch vụ;</w:t>
      </w:r>
    </w:p>
    <w:p>
      <w:pPr>
        <w:pStyle w:val="BodyText"/>
        <w:spacing w:before="4"/>
        <w:rPr>
          <w:rFonts w:ascii="Courier New"/>
          <w:sz w:val="19"/>
        </w:rPr>
      </w:pPr>
    </w:p>
    <w:p>
      <w:pPr>
        <w:spacing w:before="0"/>
        <w:ind w:left="1628" w:right="0" w:firstLine="0"/>
        <w:jc w:val="left"/>
        <w:rPr>
          <w:rFonts w:ascii="Courier New"/>
          <w:sz w:val="16"/>
        </w:rPr>
      </w:pPr>
      <w:r>
        <w:rPr>
          <w:rFonts w:ascii="Courier New"/>
          <w:color w:val="252525"/>
          <w:sz w:val="16"/>
        </w:rPr>
        <w:t>@Ghi đè</w:t>
      </w:r>
    </w:p>
    <w:p>
      <w:pPr>
        <w:spacing w:line="264" w:lineRule="auto" w:before="19"/>
        <w:ind w:left="1814" w:right="0" w:hanging="186"/>
        <w:jc w:val="left"/>
        <w:rPr>
          <w:rFonts w:ascii="Courier New"/>
          <w:sz w:val="16"/>
        </w:rPr>
      </w:pPr>
      <w:r>
        <w:rPr>
          <w:rFonts w:ascii="Courier New"/>
          <w:color w:val="252525"/>
          <w:spacing w:val="-3"/>
          <w:sz w:val="16"/>
        </w:rPr>
        <w:t>Lớp được bảo vệ&lt;?&gt; getApplicationContextClass() { trả về CreateRestaurantRequestHandler.class;</w:t>
      </w:r>
    </w:p>
    <w:p>
      <w:pPr>
        <w:pStyle w:val="BodyText"/>
        <w:rPr>
          <w:rFonts w:ascii="Courier New"/>
          <w:sz w:val="22"/>
        </w:rPr>
      </w:pPr>
      <w:r>
        <w:rPr/>
        <w:br w:type="column"/>
      </w:r>
      <w:r>
        <w:rPr>
          <w:rFonts w:ascii="Courier New"/>
          <w:sz w:val="22"/>
        </w:rPr>
      </w:r>
    </w:p>
    <w:p>
      <w:pPr>
        <w:pStyle w:val="BodyText"/>
        <w:rPr>
          <w:rFonts w:ascii="Courier New"/>
          <w:sz w:val="22"/>
        </w:rPr>
      </w:pPr>
    </w:p>
    <w:p>
      <w:pPr>
        <w:spacing w:line="218" w:lineRule="auto" w:before="154"/>
        <w:ind w:left="756" w:right="855" w:firstLine="0"/>
        <w:jc w:val="left"/>
        <w:rPr>
          <w:rFonts w:ascii="Trebuchet MS"/>
          <w:b/>
          <w:sz w:val="18"/>
        </w:rPr>
      </w:pPr>
      <w:r>
        <w:rPr>
          <w:rFonts w:ascii="Trebuchet MS"/>
          <w:b/>
          <w:color w:val="656565"/>
          <w:w w:val="85"/>
          <w:sz w:val="18"/>
        </w:rPr>
        <w:t>Lớp cấu hình Spring Java để sử dụng cho ngữ cảnh ứng dụng</w:t>
      </w:r>
    </w:p>
    <w:p>
      <w:pPr>
        <w:spacing w:after="0" w:line="218" w:lineRule="auto"/>
        <w:jc w:val="left"/>
        <w:rPr>
          <w:rFonts w:ascii="Trebuchet MS"/>
          <w:sz w:val="18"/>
        </w:rPr>
        <w:sectPr>
          <w:type w:val="continuous"/>
          <w:pgSz w:w="10620" w:h="13320"/>
          <w:pgMar w:top="1260" w:bottom="280" w:left="420" w:right="400"/>
          <w:cols w:num="2" w:equalWidth="0">
            <w:col w:w="6177" w:space="40"/>
            <w:col w:w="3583"/>
          </w:cols>
        </w:sectPr>
      </w:pPr>
    </w:p>
    <w:p>
      <w:pPr>
        <w:spacing w:before="1"/>
        <w:ind w:left="1628" w:right="0" w:firstLine="0"/>
        <w:jc w:val="left"/>
        <w:rPr>
          <w:rFonts w:ascii="Courier New"/>
          <w:sz w:val="16"/>
        </w:rPr>
      </w:pPr>
      <w:r>
        <w:rPr/>
        <w:pict>
          <v:shape style="position:absolute;margin-left:345.180023pt;margin-top:-31.119894pt;width:17.25pt;height:28.3pt;mso-position-horizontal-relative:page;mso-position-vertical-relative:paragraph;z-index:16242688" coordorigin="6904,-622" coordsize="345,566" path="m7249,-622l7244,-622,7244,-102,6995,-102,6995,-138,6995,-142,6991,-140,6990,-139,6990,-134,6990,-99,6990,-65,6920,-97,6915,-99,6920,-102,6990,-134,6990,-139,6909,-102,6904,-99,6909,-97,6991,-59,6995,-57,6995,-97,7249,-97,7249,-99,7249,-102,7249,-622xe" filled="true" fillcolor="#000000" stroked="false">
            <v:path arrowok="t"/>
            <v:fill type="solid"/>
            <w10:wrap type="none"/>
          </v:shape>
        </w:pict>
      </w:r>
      <w:r>
        <w:rPr>
          <w:rFonts w:ascii="Courier New"/>
          <w:color w:val="252525"/>
          <w:w w:val="99"/>
          <w:sz w:val="16"/>
        </w:rPr>
        <w:t>}</w:t>
      </w:r>
    </w:p>
    <w:p>
      <w:pPr>
        <w:pStyle w:val="BodyText"/>
        <w:spacing w:before="3"/>
        <w:rPr>
          <w:rFonts w:ascii="Courier New"/>
          <w:sz w:val="19"/>
        </w:rPr>
      </w:pPr>
    </w:p>
    <w:p>
      <w:pPr>
        <w:spacing w:before="1"/>
        <w:ind w:left="1628" w:right="0" w:firstLine="0"/>
        <w:jc w:val="left"/>
        <w:rPr>
          <w:rFonts w:ascii="Courier New"/>
          <w:sz w:val="16"/>
        </w:rPr>
      </w:pPr>
      <w:r>
        <w:rPr>
          <w:rFonts w:ascii="Courier New"/>
          <w:color w:val="252525"/>
          <w:sz w:val="16"/>
        </w:rPr>
        <w:t>@Ghi đè</w:t>
      </w:r>
    </w:p>
    <w:p>
      <w:pPr>
        <w:spacing w:line="266" w:lineRule="auto" w:before="18"/>
        <w:ind w:left="2092" w:right="752" w:hanging="464"/>
        <w:jc w:val="left"/>
        <w:rPr>
          <w:rFonts w:ascii="Courier New"/>
          <w:sz w:val="16"/>
        </w:rPr>
      </w:pPr>
      <w:r>
        <w:rPr>
          <w:rFonts w:ascii="Courier New"/>
          <w:color w:val="252525"/>
          <w:sz w:val="16"/>
        </w:rPr>
        <w:t>APIGatewayProxyResponseEvent được bảo vệ handleHttpRequest(APIGatewayProxyRequestEvent request, Context context) {</w:t>
      </w:r>
    </w:p>
    <w:p>
      <w:pPr>
        <w:spacing w:line="264" w:lineRule="auto" w:before="0"/>
        <w:ind w:left="1814" w:right="6307" w:firstLine="0"/>
        <w:jc w:val="left"/>
        <w:rPr>
          <w:rFonts w:ascii="Courier New"/>
          <w:sz w:val="16"/>
        </w:rPr>
      </w:pPr>
      <w:r>
        <w:rPr>
          <w:rFonts w:ascii="Courier New"/>
          <w:color w:val="252525"/>
          <w:spacing w:val="-3"/>
          <w:sz w:val="16"/>
        </w:rPr>
        <w:t>nhà hàng dàiId;</w:t>
      </w:r>
      <w:r>
        <w:rPr>
          <w:rFonts w:ascii="Courier New"/>
          <w:color w:val="252525"/>
          <w:sz w:val="16"/>
        </w:rPr>
        <w:t>thử {</w:t>
      </w:r>
    </w:p>
    <w:p>
      <w:pPr>
        <w:spacing w:before="0"/>
        <w:ind w:left="1999" w:right="0" w:firstLine="0"/>
        <w:jc w:val="left"/>
        <w:rPr>
          <w:rFonts w:ascii="Courier New"/>
          <w:sz w:val="16"/>
        </w:rPr>
      </w:pPr>
      <w:r>
        <w:rPr>
          <w:rFonts w:ascii="Courier New"/>
          <w:color w:val="252525"/>
          <w:spacing w:val="-4"/>
          <w:sz w:val="16"/>
        </w:rPr>
        <w:t>restaurantId = Long.parseLong(request.getPathParameters()</w:t>
      </w:r>
    </w:p>
    <w:p>
      <w:pPr>
        <w:spacing w:line="177" w:lineRule="exact" w:before="18"/>
        <w:ind w:left="2851" w:right="0" w:firstLine="0"/>
        <w:jc w:val="left"/>
        <w:rPr>
          <w:rFonts w:ascii="Courier New"/>
          <w:sz w:val="16"/>
        </w:rPr>
      </w:pPr>
      <w:r>
        <w:rPr/>
        <w:pict>
          <v:shape style="position:absolute;margin-left:325.260010pt;margin-top:11.700224pt;width:17.2pt;height:26.2pt;mso-position-horizontal-relative:page;mso-position-vertical-relative:paragraph;z-index:16243200" coordorigin="6505,234" coordsize="344,524" path="m6849,234l6844,234,6844,515,6595,515,6595,479,6595,475,6592,477,6590,478,6590,483,6590,517,6590,552,6520,519,6516,517,6520,515,6590,483,6590,478,6509,515,6505,517,6509,519,6592,557,6595,559,6595,520,6844,520,6844,758,6849,758,6849,520,6849,515,6849,234xe" filled="true" fillcolor="#000000" stroked="false">
            <v:path arrowok="t"/>
            <v:fill type="solid"/>
            <w10:wrap type="none"/>
          </v:shape>
        </w:pict>
      </w:r>
      <w:r>
        <w:rPr>
          <w:rFonts w:ascii="Courier New"/>
          <w:color w:val="252525"/>
          <w:sz w:val="16"/>
        </w:rPr>
        <w:t>.get("mã nhà hàng"));</w:t>
      </w:r>
    </w:p>
    <w:p>
      <w:pPr>
        <w:spacing w:after="0" w:line="177" w:lineRule="exact"/>
        <w:jc w:val="left"/>
        <w:rPr>
          <w:rFonts w:ascii="Courier New"/>
          <w:sz w:val="16"/>
        </w:rPr>
        <w:sectPr>
          <w:type w:val="continuous"/>
          <w:pgSz w:w="10620" w:h="13320"/>
          <w:pgMar w:top="1260" w:bottom="280" w:left="420" w:right="400"/>
        </w:sectPr>
      </w:pPr>
    </w:p>
    <w:p>
      <w:pPr>
        <w:spacing w:line="266" w:lineRule="auto" w:before="22"/>
        <w:ind w:left="1999" w:right="0" w:hanging="186"/>
        <w:jc w:val="left"/>
        <w:rPr>
          <w:rFonts w:ascii="Courier New"/>
          <w:sz w:val="16"/>
        </w:rPr>
      </w:pPr>
      <w:r>
        <w:rPr>
          <w:rFonts w:ascii="Courier New"/>
          <w:color w:val="252525"/>
          <w:sz w:val="16"/>
        </w:rPr>
        <w:t>} catch (NumberFormatException e) { return makeBadRequestResponse(bối cảnh);</w:t>
      </w:r>
    </w:p>
    <w:p>
      <w:pPr>
        <w:spacing w:line="179" w:lineRule="exact" w:before="0"/>
        <w:ind w:left="1907" w:right="0" w:firstLine="0"/>
        <w:jc w:val="left"/>
        <w:rPr>
          <w:rFonts w:ascii="Courier New"/>
          <w:sz w:val="16"/>
        </w:rPr>
      </w:pPr>
      <w:r>
        <w:rPr>
          <w:rFonts w:ascii="Courier New"/>
          <w:color w:val="252525"/>
          <w:w w:val="99"/>
          <w:sz w:val="16"/>
        </w:rPr>
        <w:t>}</w:t>
      </w:r>
    </w:p>
    <w:p>
      <w:pPr>
        <w:spacing w:line="218" w:lineRule="auto" w:before="19"/>
        <w:ind w:left="917" w:right="1240" w:firstLine="0"/>
        <w:jc w:val="both"/>
        <w:rPr>
          <w:rFonts w:ascii="Trebuchet MS"/>
          <w:b/>
          <w:sz w:val="18"/>
        </w:rPr>
      </w:pPr>
      <w:r>
        <w:rPr/>
        <w:br w:type="column"/>
      </w:r>
      <w:r>
        <w:rPr>
          <w:rFonts w:ascii="Trebuchet MS"/>
          <w:b/>
          <w:color w:val="656565"/>
          <w:spacing w:val="-1"/>
          <w:w w:val="85"/>
          <w:sz w:val="18"/>
        </w:rPr>
        <w:t>Trả lại</w:t>
      </w:r>
      <w:r>
        <w:rPr>
          <w:rFonts w:ascii="Trebuchet MS"/>
          <w:b/>
          <w:color w:val="656565"/>
          <w:w w:val="85"/>
          <w:sz w:val="18"/>
        </w:rPr>
        <w:t>400 - phản hồi yêu cầu không hợp lệ nếu restaurantId bị thiếu hoặc không hợp lệ</w:t>
      </w:r>
    </w:p>
    <w:p>
      <w:pPr>
        <w:spacing w:after="0" w:line="218" w:lineRule="auto"/>
        <w:jc w:val="both"/>
        <w:rPr>
          <w:rFonts w:ascii="Trebuchet MS"/>
          <w:sz w:val="18"/>
        </w:rPr>
        <w:sectPr>
          <w:type w:val="continuous"/>
          <w:pgSz w:w="10620" w:h="13320"/>
          <w:pgMar w:top="1260" w:bottom="280" w:left="420" w:right="400"/>
          <w:cols w:num="2" w:equalWidth="0">
            <w:col w:w="5617" w:space="40"/>
            <w:col w:w="4143"/>
          </w:cols>
        </w:sectPr>
      </w:pPr>
    </w:p>
    <w:p>
      <w:pPr>
        <w:pStyle w:val="BodyText"/>
        <w:spacing w:before="8"/>
        <w:rPr>
          <w:rFonts w:ascii="Trebuchet MS"/>
          <w:b/>
          <w:sz w:val="10"/>
        </w:rPr>
      </w:pPr>
    </w:p>
    <w:p>
      <w:pPr>
        <w:spacing w:before="95"/>
        <w:ind w:left="1814" w:right="0" w:firstLine="0"/>
        <w:jc w:val="left"/>
        <w:rPr>
          <w:rFonts w:ascii="Courier New"/>
          <w:sz w:val="16"/>
        </w:rPr>
      </w:pPr>
      <w:r>
        <w:rPr/>
        <w:pict>
          <v:shape style="position:absolute;margin-left:327.150024pt;margin-top:21.550369pt;width:35.3pt;height:26.2pt;mso-position-horizontal-relative:page;mso-position-vertical-relative:paragraph;z-index:16243712" coordorigin="6543,431" coordsize="706,524" path="m7249,431l7244,431,7244,792,6634,792,6634,756,6634,752,6631,754,6629,754,6629,759,6629,795,6629,829,6559,796,6555,794,6559,792,6629,759,6629,754,6548,792,6543,795,6548,796,6631,834,6634,836,6634,797,7244,797,7244,954,7249,954,7249,431xe" filled="true" fillcolor="#000000" stroked="false">
            <v:path arrowok="t"/>
            <v:fill type="solid"/>
            <w10:wrap type="none"/>
          </v:shape>
        </w:pict>
      </w:r>
      <w:r>
        <w:rPr>
          <w:rFonts w:ascii="Courier New"/>
          <w:color w:val="252525"/>
          <w:spacing w:val="-4"/>
          <w:sz w:val="16"/>
        </w:rPr>
        <w:t>Tùy chọn&lt;Nhà hàng&gt; possibleRestaurant = restaurantService.findById(nhà hàng</w:t>
      </w:r>
    </w:p>
    <w:p>
      <w:pPr>
        <w:spacing w:after="0"/>
        <w:jc w:val="left"/>
        <w:rPr>
          <w:rFonts w:ascii="Courier New"/>
          <w:sz w:val="16"/>
        </w:rPr>
        <w:sectPr>
          <w:type w:val="continuous"/>
          <w:pgSz w:w="10620" w:h="13320"/>
          <w:pgMar w:top="1260" w:bottom="280" w:left="420" w:right="400"/>
        </w:sectPr>
      </w:pPr>
    </w:p>
    <w:p>
      <w:pPr>
        <w:spacing w:before="19"/>
        <w:ind w:left="1923" w:right="0" w:firstLine="0"/>
        <w:jc w:val="left"/>
        <w:rPr>
          <w:rFonts w:ascii="Courier New"/>
          <w:sz w:val="16"/>
        </w:rPr>
      </w:pPr>
      <w:r>
        <w:rPr>
          <w:rFonts w:ascii="Courier New"/>
          <w:color w:val="252525"/>
          <w:sz w:val="16"/>
        </w:rPr>
        <w:t>mã ant);</w:t>
      </w:r>
    </w:p>
    <w:p>
      <w:pPr>
        <w:pStyle w:val="BodyText"/>
        <w:spacing w:before="3"/>
        <w:rPr>
          <w:rFonts w:ascii="Courier New"/>
          <w:sz w:val="19"/>
        </w:rPr>
      </w:pPr>
    </w:p>
    <w:p>
      <w:pPr>
        <w:spacing w:before="1"/>
        <w:ind w:left="1814" w:right="0" w:firstLine="0"/>
        <w:jc w:val="left"/>
        <w:rPr>
          <w:rFonts w:ascii="Courier New"/>
          <w:sz w:val="16"/>
        </w:rPr>
      </w:pPr>
      <w:r>
        <w:rPr>
          <w:rFonts w:ascii="Courier New"/>
          <w:color w:val="252525"/>
          <w:spacing w:val="-3"/>
          <w:sz w:val="16"/>
        </w:rPr>
        <w:t>có thể trả lạiNhà hàng</w:t>
      </w:r>
    </w:p>
    <w:p>
      <w:pPr>
        <w:spacing w:before="18"/>
        <w:ind w:left="2648" w:right="0" w:firstLine="0"/>
        <w:jc w:val="left"/>
        <w:rPr>
          <w:rFonts w:ascii="Courier New"/>
          <w:sz w:val="16"/>
        </w:rPr>
      </w:pPr>
      <w:r>
        <w:rPr>
          <w:rFonts w:ascii="Courier New"/>
          <w:color w:val="252525"/>
          <w:spacing w:val="-4"/>
          <w:sz w:val="16"/>
        </w:rPr>
        <w:t>.map(this::makeGetRestaurantResponse)</w:t>
      </w:r>
    </w:p>
    <w:p>
      <w:pPr>
        <w:spacing w:line="218" w:lineRule="auto" w:before="135"/>
        <w:ind w:left="852" w:right="1332" w:firstLine="0"/>
        <w:jc w:val="left"/>
        <w:rPr>
          <w:rFonts w:ascii="Trebuchet MS"/>
          <w:b/>
          <w:sz w:val="18"/>
        </w:rPr>
      </w:pPr>
      <w:r>
        <w:rPr/>
        <w:br w:type="column"/>
      </w:r>
      <w:r>
        <w:rPr>
          <w:rFonts w:ascii="Trebuchet MS"/>
          <w:b/>
          <w:color w:val="656565"/>
          <w:w w:val="80"/>
          <w:sz w:val="18"/>
        </w:rPr>
        <w:t>Trả về nhà hàng hoặc phản hồi 404 - không tìm thấy</w:t>
      </w:r>
    </w:p>
    <w:p>
      <w:pPr>
        <w:spacing w:after="0" w:line="218" w:lineRule="auto"/>
        <w:jc w:val="left"/>
        <w:rPr>
          <w:rFonts w:ascii="Trebuchet MS"/>
          <w:sz w:val="18"/>
        </w:rPr>
        <w:sectPr>
          <w:type w:val="continuous"/>
          <w:pgSz w:w="10620" w:h="13320"/>
          <w:pgMar w:top="1260" w:bottom="280" w:left="420" w:right="400"/>
          <w:cols w:num="2" w:equalWidth="0">
            <w:col w:w="6082" w:space="40"/>
            <w:col w:w="3678"/>
          </w:cols>
        </w:sectPr>
      </w:pPr>
    </w:p>
    <w:p>
      <w:pPr>
        <w:spacing w:before="19"/>
        <w:ind w:left="1155" w:right="648" w:firstLine="0"/>
        <w:jc w:val="center"/>
        <w:rPr>
          <w:rFonts w:ascii="Courier New"/>
          <w:sz w:val="16"/>
        </w:rPr>
      </w:pPr>
      <w:r>
        <w:rPr>
          <w:rFonts w:ascii="Courier New"/>
          <w:color w:val="252525"/>
          <w:spacing w:val="-4"/>
          <w:sz w:val="16"/>
        </w:rPr>
        <w:t>.orElseGet(() -&gt; makeRestaurantNotFoundResponse(bối cảnh,</w:t>
      </w:r>
    </w:p>
    <w:p>
      <w:pPr>
        <w:spacing w:before="19"/>
        <w:ind w:left="3294" w:right="2323" w:firstLine="0"/>
        <w:jc w:val="center"/>
        <w:rPr>
          <w:rFonts w:ascii="Courier New"/>
          <w:sz w:val="16"/>
        </w:rPr>
      </w:pPr>
      <w:r>
        <w:rPr>
          <w:rFonts w:ascii="Courier New"/>
          <w:color w:val="252525"/>
          <w:sz w:val="16"/>
        </w:rPr>
        <w:t>nhà hàngId));</w:t>
      </w:r>
    </w:p>
    <w:p>
      <w:pPr>
        <w:pStyle w:val="BodyText"/>
        <w:spacing w:before="10"/>
        <w:rPr>
          <w:rFonts w:ascii="Courier New"/>
          <w:sz w:val="10"/>
        </w:rPr>
      </w:pPr>
    </w:p>
    <w:p>
      <w:pPr>
        <w:spacing w:before="95"/>
        <w:ind w:left="1628"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1"/>
        <w:ind w:left="1628" w:right="0" w:firstLine="0"/>
        <w:jc w:val="left"/>
        <w:rPr>
          <w:rFonts w:ascii="Courier New"/>
          <w:sz w:val="16"/>
        </w:rPr>
      </w:pPr>
      <w:r>
        <w:rPr>
          <w:rFonts w:ascii="Courier New"/>
          <w:color w:val="252525"/>
          <w:spacing w:val="-3"/>
          <w:sz w:val="16"/>
        </w:rPr>
        <w:t>APIGatewayProxyResponseEvent riêng tư makeBadRequestResponse(Context context) {</w:t>
      </w:r>
    </w:p>
    <w:p>
      <w:pPr>
        <w:spacing w:before="19"/>
        <w:ind w:left="1814" w:right="0" w:firstLine="0"/>
        <w:jc w:val="left"/>
        <w:rPr>
          <w:rFonts w:ascii="Courier New"/>
          <w:sz w:val="16"/>
        </w:rPr>
      </w:pPr>
      <w:r>
        <w:rPr>
          <w:rFonts w:ascii="Courier New"/>
          <w:color w:val="252525"/>
          <w:sz w:val="16"/>
        </w:rPr>
        <w:t>...</w:t>
      </w:r>
    </w:p>
    <w:p>
      <w:pPr>
        <w:spacing w:before="18"/>
        <w:ind w:left="1628"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628" w:right="0" w:firstLine="0"/>
        <w:jc w:val="left"/>
        <w:rPr>
          <w:rFonts w:ascii="Courier New"/>
          <w:sz w:val="16"/>
        </w:rPr>
      </w:pPr>
      <w:r>
        <w:rPr>
          <w:rFonts w:ascii="Courier New"/>
          <w:color w:val="252525"/>
          <w:spacing w:val="-4"/>
          <w:sz w:val="16"/>
        </w:rPr>
        <w:t>APIGatewayProxyResponseEvent riêng tư</w:t>
      </w:r>
    </w:p>
    <w:p>
      <w:pPr>
        <w:spacing w:before="19"/>
        <w:ind w:left="1999" w:right="0" w:firstLine="0"/>
        <w:jc w:val="left"/>
        <w:rPr>
          <w:rFonts w:ascii="Courier New"/>
          <w:sz w:val="16"/>
        </w:rPr>
      </w:pPr>
      <w:r>
        <w:rPr>
          <w:rFonts w:ascii="Courier New"/>
          <w:color w:val="252525"/>
          <w:spacing w:val="-3"/>
          <w:sz w:val="16"/>
        </w:rPr>
        <w:t>makeRestaurantNotFoundResponse(Bối cảnh ngữ cảnh, restaurantId dài) { ... }</w:t>
      </w:r>
    </w:p>
    <w:p>
      <w:pPr>
        <w:pStyle w:val="BodyText"/>
        <w:spacing w:before="10"/>
        <w:rPr>
          <w:rFonts w:ascii="Courier New"/>
          <w:sz w:val="10"/>
        </w:rPr>
      </w:pPr>
    </w:p>
    <w:p>
      <w:pPr>
        <w:spacing w:before="95"/>
        <w:ind w:left="1628" w:right="0" w:firstLine="0"/>
        <w:jc w:val="left"/>
        <w:rPr>
          <w:rFonts w:ascii="Courier New"/>
          <w:sz w:val="16"/>
        </w:rPr>
      </w:pPr>
      <w:r>
        <w:rPr>
          <w:rFonts w:ascii="Courier New"/>
          <w:color w:val="252525"/>
          <w:spacing w:val="-2"/>
          <w:sz w:val="16"/>
        </w:rPr>
        <w:t>APIGatewayProxyResponseEvent riêng tư</w:t>
      </w:r>
    </w:p>
    <w:p>
      <w:pPr>
        <w:spacing w:before="19"/>
        <w:ind w:left="3669" w:right="0" w:firstLine="0"/>
        <w:jc w:val="left"/>
        <w:rPr>
          <w:rFonts w:ascii="Courier New"/>
          <w:sz w:val="16"/>
        </w:rPr>
      </w:pPr>
      <w:r>
        <w:rPr>
          <w:rFonts w:ascii="Courier New"/>
          <w:color w:val="252525"/>
          <w:spacing w:val="-3"/>
          <w:sz w:val="16"/>
        </w:rPr>
        <w:t>makeGetRestaurantResponse(Nhà hàng nhà hàng) { ... }</w:t>
      </w:r>
    </w:p>
    <w:p>
      <w:pPr>
        <w:spacing w:before="18"/>
        <w:ind w:left="1443" w:right="0" w:firstLine="0"/>
        <w:jc w:val="left"/>
        <w:rPr>
          <w:rFonts w:ascii="Courier New"/>
          <w:sz w:val="16"/>
        </w:rPr>
      </w:pPr>
      <w:r>
        <w:rPr>
          <w:rFonts w:ascii="Courier New"/>
          <w:w w:val="99"/>
          <w:sz w:val="16"/>
        </w:rPr>
        <w:t>}</w:t>
      </w:r>
    </w:p>
    <w:p>
      <w:pPr>
        <w:pStyle w:val="BodyText"/>
        <w:spacing w:before="5"/>
        <w:rPr>
          <w:rFonts w:ascii="Courier New"/>
          <w:sz w:val="17"/>
        </w:rPr>
      </w:pPr>
    </w:p>
    <w:p>
      <w:pPr>
        <w:spacing w:line="256" w:lineRule="auto" w:before="95"/>
        <w:ind w:left="1443" w:right="913" w:firstLine="0"/>
        <w:jc w:val="both"/>
        <w:rPr>
          <w:sz w:val="20"/>
        </w:rPr>
      </w:pPr>
      <w:r>
        <w:rPr>
          <w:color w:val="252525"/>
          <w:w w:val="105"/>
          <w:sz w:val="20"/>
        </w:rPr>
        <w:t>Như bạn có thể thấy, nó khá giống với một servlet, ngoại trừ việc thay vì một</w:t>
      </w:r>
      <w:bookmarkStart w:name="_bookmark1492" w:id="1782"/>
      <w:bookmarkEnd w:id="1782"/>
      <w:bookmarkStart w:name="_bookmark1491" w:id="1783"/>
      <w:bookmarkEnd w:id="1783"/>
      <w:r>
        <w:rPr>
          <w:rFonts w:ascii="Courier New" w:hAnsi="Courier New"/>
          <w:color w:val="252525"/>
          <w:w w:val="105"/>
          <w:sz w:val="19"/>
        </w:rPr>
        <w:t>dịch vụ()</w:t>
      </w:r>
      <w:r>
        <w:rPr>
          <w:color w:val="252525"/>
          <w:w w:val="95"/>
          <w:sz w:val="20"/>
        </w:rPr>
        <w:t>phương pháp, trong đó có một</w:t>
      </w:r>
      <w:r>
        <w:rPr>
          <w:color w:val="252525"/>
          <w:spacing w:val="45"/>
          <w:sz w:val="20"/>
        </w:rPr>
        <w:t> </w:t>
      </w:r>
      <w:r>
        <w:rPr>
          <w:rFonts w:ascii="Courier New" w:hAnsi="Courier New"/>
          <w:color w:val="252525"/>
          <w:w w:val="95"/>
          <w:sz w:val="19"/>
        </w:rPr>
        <w:t>Yêu cầu HttpServlet</w:t>
      </w:r>
      <w:r>
        <w:rPr>
          <w:color w:val="252525"/>
          <w:w w:val="95"/>
          <w:sz w:val="20"/>
        </w:rPr>
        <w:t>Và</w:t>
      </w:r>
      <w:r>
        <w:rPr>
          <w:color w:val="252525"/>
          <w:spacing w:val="45"/>
          <w:sz w:val="20"/>
        </w:rPr>
        <w:t> </w:t>
      </w:r>
      <w:r>
        <w:rPr>
          <w:color w:val="252525"/>
          <w:w w:val="95"/>
          <w:sz w:val="20"/>
        </w:rPr>
        <w:t>trả lại</w:t>
      </w:r>
      <w:r>
        <w:rPr>
          <w:color w:val="252525"/>
          <w:spacing w:val="45"/>
          <w:sz w:val="20"/>
        </w:rPr>
        <w:t> </w:t>
      </w:r>
      <w:bookmarkStart w:name="_bookmark1489" w:id="1784"/>
      <w:bookmarkEnd w:id="1784"/>
      <w:r>
        <w:rPr>
          <w:rFonts w:ascii="Courier New" w:hAnsi="Courier New"/>
          <w:color w:val="252525"/>
          <w:w w:val="95"/>
          <w:sz w:val="19"/>
        </w:rPr>
        <w:t>Phản hồi HttpServlet</w:t>
      </w:r>
      <w:r>
        <w:rPr>
          <w:color w:val="252525"/>
          <w:w w:val="95"/>
          <w:sz w:val="20"/>
        </w:rPr>
        <w:t>,</w:t>
      </w:r>
      <w:r>
        <w:rPr>
          <w:color w:val="252525"/>
          <w:spacing w:val="45"/>
          <w:sz w:val="20"/>
        </w:rPr>
        <w:t> </w:t>
      </w:r>
      <w:r>
        <w:rPr>
          <w:color w:val="252525"/>
          <w:w w:val="95"/>
          <w:sz w:val="20"/>
        </w:rPr>
        <w:t>nó có một</w:t>
      </w:r>
      <w:r>
        <w:rPr>
          <w:rFonts w:ascii="Courier New" w:hAnsi="Courier New"/>
          <w:color w:val="252525"/>
          <w:spacing w:val="-3"/>
          <w:w w:val="95"/>
          <w:sz w:val="19"/>
        </w:rPr>
        <w:t>xử lýHttpRequest()</w:t>
      </w:r>
      <w:r>
        <w:rPr>
          <w:color w:val="252525"/>
          <w:spacing w:val="-3"/>
          <w:w w:val="95"/>
          <w:sz w:val="20"/>
        </w:rPr>
        <w:t>, trong đó có một</w:t>
      </w:r>
      <w:bookmarkStart w:name="_bookmark1490" w:id="1785"/>
      <w:bookmarkEnd w:id="1785"/>
      <w:r>
        <w:rPr>
          <w:rFonts w:ascii="Courier New" w:hAnsi="Courier New"/>
          <w:color w:val="252525"/>
          <w:spacing w:val="-2"/>
          <w:w w:val="95"/>
          <w:sz w:val="19"/>
        </w:rPr>
        <w:t>Sự kiện APIGatewayProxyRequest</w:t>
      </w:r>
      <w:r>
        <w:rPr>
          <w:color w:val="252525"/>
          <w:spacing w:val="-2"/>
          <w:w w:val="95"/>
          <w:sz w:val="20"/>
        </w:rPr>
        <w:t>và trả về</w:t>
      </w:r>
      <w:r>
        <w:rPr>
          <w:rFonts w:ascii="Courier New" w:hAnsi="Courier New"/>
          <w:color w:val="252525"/>
          <w:w w:val="105"/>
          <w:sz w:val="19"/>
        </w:rPr>
        <w:t>Sự kiện phản hồi Proxy của APIGateway</w:t>
      </w:r>
      <w:r>
        <w:rPr>
          <w:color w:val="252525"/>
          <w:w w:val="105"/>
          <w:sz w:val="20"/>
        </w:rPr>
        <w:t>.</w:t>
      </w:r>
    </w:p>
    <w:p>
      <w:pPr>
        <w:pStyle w:val="BodyText"/>
        <w:ind w:left="1735"/>
      </w:pPr>
      <w:r>
        <w:rPr>
          <w:color w:val="252525"/>
          <w:w w:val="105"/>
        </w:rPr>
        <w:t>Bây giờ chúng ta hãy xem xét siêu lớp của nó, nơi triển khai tính năng tiêm phụ thuộc.</w:t>
      </w:r>
    </w:p>
    <w:p>
      <w:pPr>
        <w:spacing w:after="0"/>
        <w:sectPr>
          <w:type w:val="continuous"/>
          <w:pgSz w:w="10620" w:h="13320"/>
          <w:pgMar w:top="126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1494" w:id="1786"/>
      <w:bookmarkEnd w:id="1786"/>
      <w:r>
        <w:rPr/>
      </w:r>
      <w:r>
        <w:rPr>
          <w:rFonts w:ascii="Trebuchet MS"/>
          <w:b/>
          <w:color w:val="466A85"/>
          <w:sz w:val="19"/>
        </w:rPr>
        <w:t>D</w:t>
      </w:r>
      <w:r>
        <w:rPr>
          <w:rFonts w:ascii="Trebuchet MS"/>
          <w:b/>
          <w:color w:val="466A85"/>
          <w:sz w:val="15"/>
        </w:rPr>
        <w:t>TIÊM PHỤ THUỘC SỬ DỤNG</w:t>
      </w:r>
      <w:r>
        <w:rPr>
          <w:rFonts w:ascii="Trebuchet MS"/>
          <w:b/>
          <w:color w:val="466A85"/>
          <w:sz w:val="19"/>
        </w:rPr>
        <w:t>MỘT</w:t>
      </w:r>
      <w:r>
        <w:rPr>
          <w:rFonts w:ascii="Trebuchet MS"/>
          <w:b/>
          <w:color w:val="466A85"/>
          <w:sz w:val="15"/>
        </w:rPr>
        <w:t>TÓM TẮT</w:t>
      </w:r>
      <w:r>
        <w:rPr>
          <w:rFonts w:ascii="Trebuchet MS"/>
          <w:b/>
          <w:color w:val="466A85"/>
          <w:sz w:val="19"/>
        </w:rPr>
        <w:t>MỘT</w:t>
      </w:r>
      <w:r>
        <w:rPr>
          <w:rFonts w:ascii="Trebuchet MS"/>
          <w:b/>
          <w:color w:val="466A85"/>
          <w:sz w:val="15"/>
        </w:rPr>
        <w:t>UTWIRING (DÂY CHUYỀN)</w:t>
      </w:r>
      <w:r>
        <w:rPr>
          <w:rFonts w:ascii="Trebuchet MS"/>
          <w:b/>
          <w:color w:val="466A85"/>
          <w:sz w:val="19"/>
        </w:rPr>
        <w:t>H</w:t>
      </w:r>
      <w:r>
        <w:rPr>
          <w:rFonts w:ascii="Trebuchet MS"/>
          <w:b/>
          <w:color w:val="466A85"/>
          <w:sz w:val="15"/>
        </w:rPr>
        <w:t>TTP</w:t>
      </w:r>
      <w:r>
        <w:rPr>
          <w:rFonts w:ascii="Trebuchet MS"/>
          <w:b/>
          <w:color w:val="466A85"/>
          <w:sz w:val="19"/>
        </w:rPr>
        <w:t>R</w:t>
      </w:r>
      <w:r>
        <w:rPr>
          <w:rFonts w:ascii="Trebuchet MS"/>
          <w:b/>
          <w:color w:val="466A85"/>
          <w:sz w:val="15"/>
        </w:rPr>
        <w:t>YÊU CẦU</w:t>
      </w:r>
      <w:r>
        <w:rPr>
          <w:rFonts w:ascii="Trebuchet MS"/>
          <w:b/>
          <w:color w:val="466A85"/>
          <w:sz w:val="19"/>
        </w:rPr>
        <w:t>H</w:t>
      </w:r>
      <w:r>
        <w:rPr>
          <w:rFonts w:ascii="Trebuchet MS"/>
          <w:b/>
          <w:color w:val="466A85"/>
          <w:sz w:val="15"/>
        </w:rPr>
        <w:t>LỚP ANDLER</w:t>
      </w:r>
    </w:p>
    <w:p>
      <w:pPr>
        <w:spacing w:line="261" w:lineRule="auto" w:before="28"/>
        <w:ind w:left="1623" w:right="733" w:firstLine="0"/>
        <w:jc w:val="both"/>
        <w:rPr>
          <w:sz w:val="20"/>
        </w:rPr>
      </w:pPr>
      <w:r>
        <w:rPr>
          <w:color w:val="252525"/>
          <w:w w:val="110"/>
          <w:sz w:val="20"/>
        </w:rPr>
        <w:t>Chức năng AWS Lambda không phải là ứng dụng web cũng không phải là ứng dụng có</w:t>
      </w:r>
      <w:r>
        <w:rPr>
          <w:rFonts w:ascii="Courier New" w:hAnsi="Courier New"/>
          <w:color w:val="252525"/>
          <w:w w:val="105"/>
          <w:sz w:val="19"/>
        </w:rPr>
        <w:t>chủ yếu()</w:t>
      </w:r>
      <w:r>
        <w:rPr>
          <w:color w:val="252525"/>
          <w:w w:val="105"/>
          <w:sz w:val="20"/>
        </w:rPr>
        <w:t>phương pháp. Nhưng sẽ thật đáng tiếc nếu không thể sử dụng các tính năng của Spring</w:t>
      </w:r>
      <w:r>
        <w:rPr>
          <w:color w:val="252525"/>
          <w:spacing w:val="-2"/>
          <w:sz w:val="20"/>
        </w:rPr>
        <w:t>Chiếc giày mà chúng ta đã quen thuộc.</w:t>
      </w:r>
      <w:r>
        <w:rPr>
          <w:rFonts w:ascii="Courier New" w:hAnsi="Courier New"/>
          <w:color w:val="252525"/>
          <w:spacing w:val="-1"/>
          <w:sz w:val="19"/>
        </w:rPr>
        <w:t>Tóm tắtAutowiringHttpRequestHandler</w:t>
      </w:r>
      <w:r>
        <w:rPr>
          <w:color w:val="252525"/>
          <w:spacing w:val="-3"/>
          <w:w w:val="110"/>
          <w:sz w:val="20"/>
        </w:rPr>
        <w:t>lớp, được hiển thị trong danh sách sau, thực hiện việc tiêm phụ thuộc cho trình xử lý yêu cầu.</w:t>
      </w:r>
      <w:r>
        <w:rPr>
          <w:color w:val="252525"/>
          <w:w w:val="95"/>
          <w:sz w:val="20"/>
        </w:rPr>
        <w:t>Nó tạo ra một</w:t>
      </w:r>
      <w:r>
        <w:rPr>
          <w:rFonts w:ascii="Courier New" w:hAnsi="Courier New"/>
          <w:color w:val="252525"/>
          <w:spacing w:val="-2"/>
          <w:w w:val="95"/>
          <w:sz w:val="19"/>
        </w:rPr>
        <w:t>Ứng dụngBối cảnh</w:t>
      </w:r>
      <w:r>
        <w:rPr>
          <w:color w:val="252525"/>
          <w:spacing w:val="-1"/>
          <w:w w:val="95"/>
          <w:sz w:val="20"/>
        </w:rPr>
        <w:t>sử dụng</w:t>
      </w:r>
      <w:r>
        <w:rPr>
          <w:rFonts w:ascii="Courier New" w:hAnsi="Courier New"/>
          <w:color w:val="252525"/>
          <w:spacing w:val="-1"/>
          <w:w w:val="95"/>
          <w:sz w:val="19"/>
        </w:rPr>
        <w:t>SpringApplication. chạy()</w:t>
      </w:r>
      <w:r>
        <w:rPr>
          <w:color w:val="252525"/>
          <w:spacing w:val="-1"/>
          <w:w w:val="95"/>
          <w:sz w:val="20"/>
        </w:rPr>
        <w:t>Và</w:t>
      </w:r>
      <w:r>
        <w:rPr>
          <w:color w:val="252525"/>
          <w:w w:val="95"/>
          <w:sz w:val="20"/>
        </w:rPr>
        <w:t>autowires các phụ thuộc trước khi xử lý yêu cầu đầu tiên. Các lớp con như</w:t>
      </w:r>
      <w:r>
        <w:rPr>
          <w:rFonts w:ascii="Courier New" w:hAnsi="Courier New"/>
          <w:color w:val="252525"/>
          <w:w w:val="105"/>
          <w:sz w:val="19"/>
        </w:rPr>
        <w:t>FindRestaurant- RequestHandler</w:t>
      </w:r>
      <w:r>
        <w:rPr>
          <w:color w:val="252525"/>
          <w:w w:val="95"/>
          <w:sz w:val="20"/>
        </w:rPr>
        <w:t>phải thực hiện</w:t>
      </w:r>
      <w:r>
        <w:rPr>
          <w:rFonts w:ascii="Courier New" w:hAnsi="Courier New"/>
          <w:color w:val="252525"/>
          <w:w w:val="95"/>
          <w:sz w:val="19"/>
        </w:rPr>
        <w:t>lấy ApplicationContextClass()</w:t>
      </w:r>
      <w:r>
        <w:rPr>
          <w:color w:val="252525"/>
          <w:w w:val="95"/>
          <w:sz w:val="20"/>
        </w:rPr>
        <w:t>phương pháp.</w:t>
      </w:r>
    </w:p>
    <w:p>
      <w:pPr>
        <w:pStyle w:val="BodyText"/>
        <w:spacing w:before="11"/>
        <w:rPr>
          <w:sz w:val="9"/>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12.10 Một bản tóm tắt</w:t>
      </w:r>
      <w:r>
        <w:rPr>
          <w:rFonts w:ascii="Courier New"/>
          <w:b/>
          <w:color w:val="FFFFFF"/>
          <w:w w:val="95"/>
          <w:sz w:val="18"/>
          <w:shd w:fill="6FA6CC" w:color="auto" w:val="clear"/>
        </w:rPr>
        <w:t>Trình xử lý yêu cầu</w:t>
      </w:r>
      <w:r>
        <w:rPr>
          <w:rFonts w:ascii="Trebuchet MS"/>
          <w:b/>
          <w:color w:val="FFFFFF"/>
          <w:w w:val="95"/>
          <w:sz w:val="18"/>
          <w:shd w:fill="6FA6CC" w:color="auto" w:val="clear"/>
        </w:rPr>
        <w:t>thực hiện tiêm phụ thuộc</w:t>
      </w:r>
      <w:r>
        <w:rPr>
          <w:rFonts w:ascii="Trebuchet MS"/>
          <w:b/>
          <w:color w:val="FFFFFF"/>
          <w:sz w:val="18"/>
          <w:shd w:fill="6FA6CC" w:color="auto" w:val="clear"/>
        </w:rPr>
        <w:tab/>
      </w:r>
    </w:p>
    <w:p>
      <w:pPr>
        <w:pStyle w:val="BodyText"/>
        <w:spacing w:before="7"/>
        <w:rPr>
          <w:rFonts w:ascii="Trebuchet MS"/>
          <w:b/>
          <w:sz w:val="16"/>
        </w:rPr>
      </w:pPr>
    </w:p>
    <w:p>
      <w:pPr>
        <w:spacing w:line="264" w:lineRule="auto" w:before="0"/>
        <w:ind w:left="2103" w:right="2700" w:hanging="480"/>
        <w:jc w:val="left"/>
        <w:rPr>
          <w:rFonts w:ascii="Courier New"/>
          <w:sz w:val="16"/>
        </w:rPr>
      </w:pPr>
      <w:r>
        <w:rPr>
          <w:rFonts w:ascii="Courier New"/>
          <w:color w:val="252525"/>
          <w:spacing w:val="-1"/>
          <w:sz w:val="16"/>
        </w:rPr>
        <w:t>lớp trừu tượng công khai AbstractAutowiringHttpRequestHandler</w:t>
      </w:r>
      <w:r>
        <w:rPr>
          <w:rFonts w:ascii="Courier New"/>
          <w:color w:val="252525"/>
          <w:sz w:val="16"/>
        </w:rPr>
        <w:t>mở rộng AbstractHttpHandler {</w:t>
      </w:r>
    </w:p>
    <w:p>
      <w:pPr>
        <w:spacing w:before="121"/>
        <w:ind w:left="1815" w:right="0" w:firstLine="0"/>
        <w:jc w:val="left"/>
        <w:rPr>
          <w:rFonts w:ascii="Courier New"/>
          <w:sz w:val="16"/>
        </w:rPr>
      </w:pPr>
      <w:r>
        <w:rPr>
          <w:rFonts w:ascii="Courier New"/>
          <w:color w:val="252525"/>
          <w:sz w:val="16"/>
        </w:rPr>
        <w:t>riêng tư tĩnh ConfigurableApplicationContext ctx;</w:t>
      </w:r>
    </w:p>
    <w:p>
      <w:pPr>
        <w:spacing w:before="19"/>
        <w:ind w:left="1811" w:right="0" w:firstLine="0"/>
        <w:jc w:val="left"/>
        <w:rPr>
          <w:rFonts w:ascii="Courier New"/>
          <w:sz w:val="16"/>
        </w:rPr>
      </w:pPr>
      <w:r>
        <w:rPr/>
        <w:pict>
          <v:shape style="position:absolute;margin-left:390.180023pt;margin-top:17.749969pt;width:17.25pt;height:26.2pt;mso-position-horizontal-relative:page;mso-position-vertical-relative:paragraph;z-index:16244224" coordorigin="7804,355" coordsize="345,524" path="m8149,355l8144,355,8144,636,7895,636,7895,600,7895,596,7891,597,7890,598,7890,603,7890,638,7890,673,7820,640,7815,638,7820,636,7890,603,7890,598,7809,636,7804,638,7809,640,7891,678,7895,680,7895,641,8144,641,8144,878,8149,878,8149,641,8149,636,8149,355xe" filled="true" fillcolor="#000000" stroked="false">
            <v:path arrowok="t"/>
            <v:fill type="solid"/>
            <w10:wrap type="none"/>
          </v:shape>
        </w:pict>
      </w:r>
      <w:r>
        <w:rPr>
          <w:rFonts w:ascii="Courier New"/>
          <w:color w:val="252525"/>
          <w:spacing w:val="-1"/>
          <w:sz w:val="16"/>
        </w:rPr>
        <w:t>riêng tư ReentrantReadWriteLock</w:t>
      </w:r>
      <w:r>
        <w:rPr>
          <w:rFonts w:ascii="Courier New"/>
          <w:color w:val="252525"/>
          <w:sz w:val="16"/>
        </w:rPr>
        <w:t>ctxLock = khóa ReentrantReadWriteLock mới();</w:t>
      </w:r>
    </w:p>
    <w:p>
      <w:pPr>
        <w:spacing w:after="0"/>
        <w:jc w:val="left"/>
        <w:rPr>
          <w:rFonts w:ascii="Courier New"/>
          <w:sz w:val="16"/>
        </w:rPr>
        <w:sectPr>
          <w:pgSz w:w="10620" w:h="13320"/>
          <w:pgMar w:header="504" w:footer="0" w:top="700" w:bottom="280" w:left="420" w:right="400"/>
        </w:sectPr>
      </w:pPr>
    </w:p>
    <w:p>
      <w:pPr>
        <w:spacing w:before="18"/>
        <w:ind w:left="1812" w:right="0" w:firstLine="0"/>
        <w:jc w:val="left"/>
        <w:rPr>
          <w:rFonts w:ascii="Courier New"/>
          <w:sz w:val="16"/>
        </w:rPr>
      </w:pPr>
      <w:r>
        <w:rPr>
          <w:rFonts w:ascii="Courier New"/>
          <w:color w:val="252525"/>
          <w:sz w:val="16"/>
        </w:rPr>
        <w:t>boolean riêng tư autowired = false;</w:t>
      </w:r>
    </w:p>
    <w:p>
      <w:pPr>
        <w:spacing w:line="266" w:lineRule="auto" w:before="139"/>
        <w:ind w:left="2095" w:right="0" w:hanging="280"/>
        <w:jc w:val="left"/>
        <w:rPr>
          <w:rFonts w:ascii="Courier New"/>
          <w:sz w:val="16"/>
        </w:rPr>
      </w:pPr>
      <w:r>
        <w:rPr>
          <w:rFonts w:ascii="Courier New"/>
          <w:color w:val="252525"/>
          <w:sz w:val="16"/>
        </w:rPr>
        <w:t>được bảo vệ đồng bộ ApplicationContext getAppCtx() { ctxLock.writeLock().lock();</w:t>
      </w:r>
    </w:p>
    <w:p>
      <w:pPr>
        <w:spacing w:line="179" w:lineRule="exact" w:before="0"/>
        <w:ind w:left="2001" w:right="0" w:firstLine="0"/>
        <w:jc w:val="left"/>
        <w:rPr>
          <w:rFonts w:ascii="Courier New"/>
          <w:sz w:val="16"/>
        </w:rPr>
      </w:pPr>
      <w:r>
        <w:rPr>
          <w:rFonts w:ascii="Courier New"/>
          <w:color w:val="252525"/>
          <w:sz w:val="16"/>
        </w:rPr>
        <w:t>thử {</w:t>
      </w:r>
    </w:p>
    <w:p>
      <w:pPr>
        <w:spacing w:before="19"/>
        <w:ind w:left="2189" w:right="0" w:firstLine="0"/>
        <w:jc w:val="left"/>
        <w:rPr>
          <w:rFonts w:ascii="Courier New"/>
          <w:sz w:val="16"/>
        </w:rPr>
      </w:pPr>
      <w:r>
        <w:rPr>
          <w:rFonts w:ascii="Courier New"/>
          <w:color w:val="252525"/>
          <w:sz w:val="16"/>
        </w:rPr>
        <w:t>nếu (ctx == null) {</w:t>
      </w:r>
    </w:p>
    <w:p>
      <w:pPr>
        <w:spacing w:line="218" w:lineRule="auto" w:before="135"/>
        <w:ind w:left="741" w:right="645" w:firstLine="0"/>
        <w:jc w:val="left"/>
        <w:rPr>
          <w:rFonts w:ascii="Trebuchet MS"/>
          <w:b/>
          <w:sz w:val="18"/>
        </w:rPr>
      </w:pPr>
      <w:r>
        <w:rPr/>
        <w:br w:type="column"/>
      </w:r>
      <w:r>
        <w:rPr>
          <w:rFonts w:ascii="Trebuchet MS"/>
          <w:b/>
          <w:color w:val="656565"/>
          <w:w w:val="80"/>
          <w:sz w:val="18"/>
        </w:rPr>
        <w:t>Tạo ngữ cảnh ứng dụng Spring Boot chỉ một lần</w:t>
      </w:r>
    </w:p>
    <w:p>
      <w:pPr>
        <w:spacing w:after="0" w:line="218" w:lineRule="auto"/>
        <w:jc w:val="left"/>
        <w:rPr>
          <w:rFonts w:ascii="Trebuchet MS"/>
          <w:sz w:val="18"/>
        </w:rPr>
        <w:sectPr>
          <w:type w:val="continuous"/>
          <w:pgSz w:w="10620" w:h="13320"/>
          <w:pgMar w:top="1260" w:bottom="280" w:left="420" w:right="400"/>
          <w:cols w:num="2" w:equalWidth="0">
            <w:col w:w="7093" w:space="40"/>
            <w:col w:w="2667"/>
          </w:cols>
        </w:sectPr>
      </w:pPr>
    </w:p>
    <w:p>
      <w:pPr>
        <w:spacing w:before="19"/>
        <w:ind w:left="2378" w:right="0" w:firstLine="0"/>
        <w:jc w:val="left"/>
        <w:rPr>
          <w:rFonts w:ascii="Courier New"/>
          <w:sz w:val="16"/>
        </w:rPr>
      </w:pPr>
      <w:r>
        <w:rPr>
          <w:rFonts w:ascii="Courier New"/>
          <w:color w:val="252525"/>
          <w:spacing w:val="-1"/>
          <w:sz w:val="16"/>
        </w:rPr>
        <w:t>ctx = SpringApplication.run(getApplicationContextClass());</w:t>
      </w:r>
    </w:p>
    <w:p>
      <w:pPr>
        <w:spacing w:before="18"/>
        <w:ind w:left="2189"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400"/>
        </w:sectPr>
      </w:pPr>
    </w:p>
    <w:p>
      <w:pPr>
        <w:spacing w:before="19"/>
        <w:ind w:left="2189" w:right="0" w:firstLine="0"/>
        <w:jc w:val="left"/>
        <w:rPr>
          <w:rFonts w:ascii="Courier New"/>
          <w:sz w:val="16"/>
        </w:rPr>
      </w:pPr>
      <w:r>
        <w:rPr>
          <w:rFonts w:ascii="Courier New"/>
          <w:color w:val="252525"/>
          <w:sz w:val="16"/>
        </w:rPr>
        <w:t>trả về ctx;</w:t>
      </w:r>
    </w:p>
    <w:p>
      <w:pPr>
        <w:spacing w:line="264" w:lineRule="auto" w:before="19"/>
        <w:ind w:left="2189" w:right="30" w:hanging="189"/>
        <w:jc w:val="left"/>
        <w:rPr>
          <w:rFonts w:ascii="Courier New"/>
          <w:sz w:val="16"/>
        </w:rPr>
      </w:pPr>
      <w:r>
        <w:rPr>
          <w:rFonts w:ascii="Courier New"/>
          <w:color w:val="252525"/>
          <w:sz w:val="16"/>
        </w:rPr>
        <w:t>} cuối cùng { ctxLock.writeLock().unlock();</w:t>
      </w:r>
    </w:p>
    <w:p>
      <w:pPr>
        <w:spacing w:before="1"/>
        <w:ind w:left="2001" w:right="0" w:firstLine="0"/>
        <w:jc w:val="left"/>
        <w:rPr>
          <w:rFonts w:ascii="Courier New"/>
          <w:sz w:val="16"/>
        </w:rPr>
      </w:pPr>
      <w:r>
        <w:rPr>
          <w:rFonts w:ascii="Courier New"/>
          <w:color w:val="252525"/>
          <w:w w:val="99"/>
          <w:sz w:val="16"/>
        </w:rPr>
        <w:t>}</w:t>
      </w:r>
    </w:p>
    <w:p>
      <w:pPr>
        <w:spacing w:before="19"/>
        <w:ind w:left="1812" w:right="0" w:firstLine="0"/>
        <w:jc w:val="left"/>
        <w:rPr>
          <w:rFonts w:ascii="Courier New"/>
          <w:sz w:val="16"/>
        </w:rPr>
      </w:pPr>
      <w:r>
        <w:rPr>
          <w:rFonts w:ascii="Courier New"/>
          <w:color w:val="252525"/>
          <w:w w:val="99"/>
          <w:sz w:val="16"/>
        </w:rPr>
        <w:t>}</w:t>
      </w:r>
    </w:p>
    <w:p>
      <w:pPr>
        <w:pStyle w:val="BodyText"/>
        <w:rPr>
          <w:rFonts w:ascii="Courier New"/>
          <w:sz w:val="22"/>
        </w:rPr>
      </w:pPr>
      <w:r>
        <w:rPr/>
        <w:br w:type="column"/>
      </w:r>
      <w:r>
        <w:rPr>
          <w:rFonts w:ascii="Courier New"/>
          <w:sz w:val="22"/>
        </w:rPr>
      </w:r>
    </w:p>
    <w:p>
      <w:pPr>
        <w:pStyle w:val="BodyText"/>
        <w:spacing w:before="3"/>
        <w:rPr>
          <w:rFonts w:ascii="Courier New"/>
          <w:sz w:val="27"/>
        </w:rPr>
      </w:pPr>
    </w:p>
    <w:p>
      <w:pPr>
        <w:spacing w:line="218" w:lineRule="auto" w:before="0"/>
        <w:ind w:left="1812" w:right="842" w:firstLine="120"/>
        <w:jc w:val="both"/>
        <w:rPr>
          <w:rFonts w:ascii="Trebuchet MS"/>
          <w:b/>
          <w:sz w:val="18"/>
        </w:rPr>
      </w:pPr>
      <w:r>
        <w:rPr>
          <w:rFonts w:ascii="Trebuchet MS"/>
          <w:b/>
          <w:color w:val="656565"/>
          <w:w w:val="80"/>
          <w:sz w:val="18"/>
        </w:rPr>
        <w:t>Chèn các phụ thuộc vào trình xử lý yêu cầu bằng cách sử dụng autowiring trước khi xử lý</w:t>
      </w:r>
    </w:p>
    <w:p>
      <w:pPr>
        <w:spacing w:after="0" w:line="218" w:lineRule="auto"/>
        <w:jc w:val="both"/>
        <w:rPr>
          <w:rFonts w:ascii="Trebuchet MS"/>
          <w:sz w:val="18"/>
        </w:rPr>
        <w:sectPr>
          <w:type w:val="continuous"/>
          <w:pgSz w:w="10620" w:h="13320"/>
          <w:pgMar w:top="1260" w:bottom="280" w:left="420" w:right="400"/>
          <w:cols w:num="2" w:equalWidth="0">
            <w:col w:w="4966" w:space="271"/>
            <w:col w:w="4563"/>
          </w:cols>
        </w:sectPr>
      </w:pPr>
    </w:p>
    <w:p>
      <w:pPr>
        <w:spacing w:line="264" w:lineRule="auto" w:before="10"/>
        <w:ind w:left="1812" w:right="36" w:firstLine="3"/>
        <w:jc w:val="left"/>
        <w:rPr>
          <w:rFonts w:ascii="Courier New"/>
          <w:sz w:val="16"/>
        </w:rPr>
      </w:pPr>
      <w:r>
        <w:rPr>
          <w:rFonts w:ascii="Courier New"/>
          <w:color w:val="252525"/>
          <w:sz w:val="16"/>
        </w:rPr>
        <w:t>@Ghi đè void được bảo vệ</w:t>
      </w:r>
    </w:p>
    <w:p>
      <w:pPr>
        <w:spacing w:line="197" w:lineRule="exact" w:before="0"/>
        <w:ind w:left="1812" w:right="0" w:firstLine="0"/>
        <w:jc w:val="left"/>
        <w:rPr>
          <w:rFonts w:ascii="Trebuchet MS"/>
          <w:b/>
          <w:sz w:val="18"/>
        </w:rPr>
      </w:pPr>
      <w:r>
        <w:rPr/>
        <w:br w:type="column"/>
      </w:r>
      <w:r>
        <w:rPr>
          <w:rFonts w:ascii="Trebuchet MS"/>
          <w:b/>
          <w:color w:val="656565"/>
          <w:w w:val="80"/>
          <w:sz w:val="18"/>
        </w:rPr>
        <w:t>yêu cầu đầu tiên</w:t>
      </w:r>
    </w:p>
    <w:p>
      <w:pPr>
        <w:spacing w:after="0" w:line="197" w:lineRule="exact"/>
        <w:jc w:val="left"/>
        <w:rPr>
          <w:rFonts w:ascii="Trebuchet MS"/>
          <w:sz w:val="18"/>
        </w:rPr>
        <w:sectPr>
          <w:type w:val="continuous"/>
          <w:pgSz w:w="10620" w:h="13320"/>
          <w:pgMar w:top="1260" w:bottom="280" w:left="420" w:right="400"/>
          <w:cols w:num="2" w:equalWidth="0">
            <w:col w:w="3174" w:space="2826"/>
            <w:col w:w="3800"/>
          </w:cols>
        </w:sectPr>
      </w:pPr>
    </w:p>
    <w:p>
      <w:pPr>
        <w:spacing w:line="264" w:lineRule="auto" w:before="2"/>
        <w:ind w:left="2001" w:right="0" w:firstLine="377"/>
        <w:jc w:val="left"/>
        <w:rPr>
          <w:rFonts w:ascii="Courier New"/>
          <w:sz w:val="16"/>
        </w:rPr>
      </w:pPr>
      <w:r>
        <w:rPr>
          <w:rFonts w:ascii="Courier New"/>
          <w:color w:val="252525"/>
          <w:spacing w:val="-1"/>
          <w:sz w:val="16"/>
        </w:rPr>
        <w:t>trước khi Xử lý (APIGatewayProxyRequestEvent</w:t>
      </w:r>
      <w:r>
        <w:rPr>
          <w:rFonts w:ascii="Courier New"/>
          <w:color w:val="252525"/>
          <w:sz w:val="16"/>
        </w:rPr>
        <w:t>yêu cầu, Bối cảnh ngữ cảnh) { super.beforeHandling(yêu cầu, bối cảnh);</w:t>
      </w:r>
    </w:p>
    <w:p>
      <w:pPr>
        <w:spacing w:line="264" w:lineRule="auto" w:before="1"/>
        <w:ind w:left="2189" w:right="1471" w:hanging="189"/>
        <w:jc w:val="left"/>
        <w:rPr>
          <w:rFonts w:ascii="Courier New"/>
          <w:sz w:val="16"/>
        </w:rPr>
      </w:pPr>
      <w:r>
        <w:rPr>
          <w:rFonts w:ascii="Courier New"/>
          <w:color w:val="252525"/>
          <w:sz w:val="16"/>
        </w:rPr>
        <w:t>nếu (!autowired) { getAppCtx().getAutowireCapableBeanFactory().autowireBean(cái này);</w:t>
      </w:r>
    </w:p>
    <w:p>
      <w:pPr>
        <w:spacing w:line="123" w:lineRule="exact" w:before="1"/>
        <w:ind w:left="2284" w:right="0" w:firstLine="0"/>
        <w:jc w:val="left"/>
        <w:rPr>
          <w:rFonts w:ascii="Courier New"/>
          <w:sz w:val="16"/>
        </w:rPr>
      </w:pPr>
      <w:r>
        <w:rPr/>
        <w:pict>
          <v:shape style="position:absolute;margin-left:460.350037pt;margin-top:-87.610596pt;width:17.5pt;height:84.75pt;mso-position-horizontal-relative:page;mso-position-vertical-relative:paragraph;z-index:-35677184" coordorigin="9207,-1752" coordsize="350,1695" path="m9556,-1752l9551,-1752,9551,-102,9298,-102,9298,-138,9298,-142,9295,-140,9293,-139,9293,-134,9293,-99,9293,-65,9223,-97,9219,-100,9223,-102,9293,-134,9293,-139,9212,-102,9207,-99,9212,-97,9295,-59,9298,-57,9298,-97,9556,-97,9556,-99,9556,-102,9556,-1752xe" filled="true" fillcolor="#000000" stroked="false">
            <v:path arrowok="t"/>
            <v:fill type="solid"/>
            <w10:wrap type="none"/>
          </v:shape>
        </w:pict>
      </w:r>
      <w:r>
        <w:rPr>
          <w:rFonts w:ascii="Courier New"/>
          <w:color w:val="252525"/>
          <w:sz w:val="16"/>
        </w:rPr>
        <w:t>autowired = đúng;</w:t>
      </w:r>
    </w:p>
    <w:p>
      <w:pPr>
        <w:tabs>
          <w:tab w:pos="4069" w:val="left" w:leader="none"/>
        </w:tabs>
        <w:spacing w:line="224" w:lineRule="exact" w:before="4"/>
        <w:ind w:left="0" w:right="1724" w:firstLine="0"/>
        <w:jc w:val="right"/>
        <w:rPr>
          <w:rFonts w:ascii="Trebuchet MS"/>
          <w:b/>
          <w:sz w:val="18"/>
        </w:rPr>
      </w:pPr>
      <w:r>
        <w:rPr/>
        <w:pict>
          <v:shape style="position:absolute;margin-left:400.200012pt;margin-top:2.170679pt;width:33.65pt;height:38.75pt;mso-position-horizontal-relative:page;mso-position-vertical-relative:paragraph;z-index:-35676672" coordorigin="8004,43" coordsize="673,775" path="m8677,774l8677,43,8672,43,8672,774,8095,774,8094,774,8094,738,8094,734,8090,736,8089,736,8089,741,8089,776,8089,811,8019,778,8015,776,8019,774,8089,741,8089,736,8008,774,8004,775,8008,778,8090,816,8094,818,8094,778,8095,778,8677,778,8677,774xe" filled="true" fillcolor="#000000" stroked="false">
            <v:path arrowok="t"/>
            <v:fill type="solid"/>
            <w10:wrap type="none"/>
          </v:shape>
        </w:pict>
      </w:r>
      <w:r>
        <w:rPr>
          <w:rFonts w:ascii="Courier New"/>
          <w:color w:val="252525"/>
          <w:position w:val="-3"/>
          <w:sz w:val="16"/>
        </w:rPr>
        <w:t>}</w:t>
        <w:tab/>
      </w:r>
      <w:r>
        <w:rPr>
          <w:rFonts w:ascii="Trebuchet MS"/>
          <w:b/>
          <w:color w:val="656565"/>
          <w:w w:val="85"/>
          <w:sz w:val="18"/>
        </w:rPr>
        <w:t>Trả về @Configuration</w:t>
      </w:r>
    </w:p>
    <w:p>
      <w:pPr>
        <w:tabs>
          <w:tab w:pos="4874" w:val="left" w:leader="none"/>
        </w:tabs>
        <w:spacing w:line="144" w:lineRule="auto" w:before="10"/>
        <w:ind w:left="0" w:right="1724" w:firstLine="0"/>
        <w:jc w:val="right"/>
        <w:rPr>
          <w:rFonts w:ascii="Trebuchet MS"/>
          <w:b/>
          <w:sz w:val="18"/>
        </w:rPr>
      </w:pPr>
      <w:r>
        <w:rPr>
          <w:rFonts w:ascii="Courier New"/>
          <w:color w:val="252525"/>
          <w:w w:val="95"/>
          <w:position w:val="-4"/>
          <w:sz w:val="16"/>
        </w:rPr>
        <w:t>}</w:t>
        <w:tab/>
      </w:r>
      <w:r>
        <w:rPr>
          <w:rFonts w:ascii="Trebuchet MS"/>
          <w:b/>
          <w:color w:val="656565"/>
          <w:w w:val="80"/>
          <w:sz w:val="18"/>
        </w:rPr>
        <w:t>lớp được sử dụng để tạo</w:t>
      </w:r>
    </w:p>
    <w:p>
      <w:pPr>
        <w:spacing w:line="170" w:lineRule="exact" w:before="0"/>
        <w:ind w:left="1623" w:right="1724" w:firstLine="0"/>
        <w:jc w:val="right"/>
        <w:rPr>
          <w:rFonts w:ascii="Trebuchet MS"/>
          <w:b/>
          <w:sz w:val="18"/>
        </w:rPr>
      </w:pPr>
      <w:r>
        <w:rPr>
          <w:rFonts w:ascii="Trebuchet MS"/>
          <w:b/>
          <w:color w:val="656565"/>
          <w:w w:val="90"/>
          <w:sz w:val="18"/>
        </w:rPr>
        <w:t>Ứng dụngBối cảnh</w:t>
      </w:r>
    </w:p>
    <w:p>
      <w:pPr>
        <w:spacing w:before="84"/>
        <w:ind w:left="1812" w:right="0" w:firstLine="0"/>
        <w:jc w:val="left"/>
        <w:rPr>
          <w:rFonts w:ascii="Courier New"/>
          <w:sz w:val="16"/>
        </w:rPr>
      </w:pPr>
      <w:r>
        <w:rPr>
          <w:rFonts w:ascii="Courier New"/>
          <w:color w:val="252525"/>
          <w:spacing w:val="-1"/>
          <w:sz w:val="16"/>
        </w:rPr>
        <w:t>lớp trừu tượng được bảo vệ&lt;?&gt; getApplicationContextClass();</w:t>
      </w:r>
    </w:p>
    <w:p>
      <w:pPr>
        <w:spacing w:before="18"/>
        <w:ind w:left="1717" w:right="0" w:firstLine="0"/>
        <w:jc w:val="left"/>
        <w:rPr>
          <w:rFonts w:ascii="Courier New"/>
          <w:sz w:val="16"/>
        </w:rPr>
      </w:pPr>
      <w:r>
        <w:rPr>
          <w:rFonts w:ascii="Courier New"/>
          <w:w w:val="99"/>
          <w:sz w:val="16"/>
        </w:rPr>
        <w:t>}</w:t>
      </w:r>
    </w:p>
    <w:p>
      <w:pPr>
        <w:pStyle w:val="BodyText"/>
        <w:spacing w:before="5"/>
        <w:rPr>
          <w:rFonts w:ascii="Courier New"/>
        </w:rPr>
      </w:pPr>
    </w:p>
    <w:p>
      <w:pPr>
        <w:spacing w:line="256" w:lineRule="auto" w:before="1"/>
        <w:ind w:left="1623" w:right="733" w:hanging="1"/>
        <w:jc w:val="both"/>
        <w:rPr>
          <w:sz w:val="20"/>
        </w:rPr>
      </w:pPr>
      <w:r>
        <w:rPr>
          <w:color w:val="252525"/>
          <w:w w:val="95"/>
          <w:sz w:val="20"/>
        </w:rPr>
        <w:t>Lớp này ghi đè lên</w:t>
      </w:r>
      <w:r>
        <w:rPr>
          <w:rFonts w:ascii="Courier New"/>
          <w:color w:val="252525"/>
          <w:w w:val="95"/>
          <w:sz w:val="19"/>
        </w:rPr>
        <w:t>trước khi xử lý()</w:t>
      </w:r>
      <w:r>
        <w:rPr>
          <w:color w:val="252525"/>
          <w:w w:val="95"/>
          <w:sz w:val="20"/>
        </w:rPr>
        <w:t>phương pháp được xác định bởi</w:t>
      </w:r>
      <w:bookmarkStart w:name="_bookmark1495" w:id="1787"/>
      <w:bookmarkEnd w:id="1787"/>
      <w:r>
        <w:rPr>
          <w:rFonts w:ascii="Courier New"/>
          <w:color w:val="252525"/>
          <w:w w:val="95"/>
          <w:sz w:val="19"/>
        </w:rPr>
        <w:t>Tóm tắtHttpHandler</w:t>
      </w:r>
      <w:r>
        <w:rPr>
          <w:color w:val="252525"/>
          <w:w w:val="95"/>
          <w:sz w:val="20"/>
        </w:rPr>
        <w:t>. Của nó</w:t>
      </w:r>
      <w:r>
        <w:rPr>
          <w:rFonts w:ascii="Courier New"/>
          <w:color w:val="252525"/>
          <w:spacing w:val="-1"/>
          <w:w w:val="105"/>
          <w:sz w:val="19"/>
        </w:rPr>
        <w:t>trước khi xử lý()</w:t>
      </w:r>
      <w:r>
        <w:rPr>
          <w:color w:val="252525"/>
          <w:spacing w:val="-1"/>
          <w:w w:val="105"/>
          <w:sz w:val="20"/>
        </w:rPr>
        <w:t>phương pháp tiêm các phụ thuộc bằng cách sử dụng autowiring trước khi xử lý</w:t>
      </w:r>
      <w:r>
        <w:rPr>
          <w:color w:val="252525"/>
          <w:w w:val="105"/>
          <w:sz w:val="20"/>
        </w:rPr>
        <w:t>yêu cầu đầu tiên.</w:t>
      </w:r>
    </w:p>
    <w:p>
      <w:pPr>
        <w:spacing w:before="115"/>
        <w:ind w:left="1623" w:right="0" w:firstLine="0"/>
        <w:jc w:val="both"/>
        <w:rPr>
          <w:rFonts w:ascii="Trebuchet MS"/>
          <w:b/>
          <w:sz w:val="15"/>
        </w:rPr>
      </w:pPr>
      <w:bookmarkStart w:name="_bookmark1496" w:id="1788"/>
      <w:bookmarkEnd w:id="1788"/>
      <w:r>
        <w:rPr/>
      </w:r>
      <w:r>
        <w:rPr>
          <w:rFonts w:ascii="Trebuchet MS"/>
          <w:b/>
          <w:color w:val="466A85"/>
          <w:sz w:val="19"/>
        </w:rPr>
        <w:t>T</w:t>
      </w:r>
      <w:r>
        <w:rPr>
          <w:rFonts w:ascii="Trebuchet MS"/>
          <w:b/>
          <w:color w:val="466A85"/>
          <w:sz w:val="15"/>
        </w:rPr>
        <w:t>ANH TA</w:t>
      </w:r>
      <w:r>
        <w:rPr>
          <w:rFonts w:ascii="Trebuchet MS"/>
          <w:b/>
          <w:color w:val="466A85"/>
          <w:sz w:val="19"/>
        </w:rPr>
        <w:t>MỘT</w:t>
      </w:r>
      <w:r>
        <w:rPr>
          <w:rFonts w:ascii="Trebuchet MS"/>
          <w:b/>
          <w:color w:val="466A85"/>
          <w:sz w:val="15"/>
        </w:rPr>
        <w:t>TÓM TẮT</w:t>
      </w:r>
      <w:r>
        <w:rPr>
          <w:rFonts w:ascii="Trebuchet MS"/>
          <w:b/>
          <w:color w:val="466A85"/>
          <w:sz w:val="19"/>
        </w:rPr>
        <w:t>H</w:t>
      </w:r>
      <w:r>
        <w:rPr>
          <w:rFonts w:ascii="Trebuchet MS"/>
          <w:b/>
          <w:color w:val="466A85"/>
          <w:sz w:val="15"/>
        </w:rPr>
        <w:t>TTP</w:t>
      </w:r>
      <w:r>
        <w:rPr>
          <w:rFonts w:ascii="Trebuchet MS"/>
          <w:b/>
          <w:color w:val="466A85"/>
          <w:sz w:val="19"/>
        </w:rPr>
        <w:t>H</w:t>
      </w:r>
      <w:r>
        <w:rPr>
          <w:rFonts w:ascii="Trebuchet MS"/>
          <w:b/>
          <w:color w:val="466A85"/>
          <w:sz w:val="15"/>
        </w:rPr>
        <w:t>LỚP ANDLER</w:t>
      </w:r>
    </w:p>
    <w:p>
      <w:pPr>
        <w:spacing w:line="256" w:lineRule="auto" w:before="28"/>
        <w:ind w:left="1623" w:right="733" w:hanging="1"/>
        <w:jc w:val="both"/>
        <w:rPr>
          <w:sz w:val="20"/>
        </w:rPr>
      </w:pPr>
      <w:r>
        <w:rPr>
          <w:color w:val="252525"/>
          <w:w w:val="95"/>
          <w:sz w:val="20"/>
        </w:rPr>
        <w:t>Trình xử lý yêu cầu cho</w:t>
      </w:r>
      <w:r>
        <w:rPr>
          <w:rFonts w:ascii="Courier New"/>
          <w:color w:val="252525"/>
          <w:w w:val="95"/>
          <w:sz w:val="19"/>
        </w:rPr>
        <w:t>Dịch vụ nhà hàng</w:t>
      </w:r>
      <w:r>
        <w:rPr>
          <w:color w:val="252525"/>
          <w:w w:val="95"/>
          <w:sz w:val="20"/>
        </w:rPr>
        <w:t>cuối cùng mở rộng</w:t>
      </w:r>
      <w:r>
        <w:rPr>
          <w:rFonts w:ascii="Courier New"/>
          <w:color w:val="252525"/>
          <w:w w:val="95"/>
          <w:sz w:val="19"/>
        </w:rPr>
        <w:t>Tóm tắtHttpHandler</w:t>
      </w:r>
      <w:r>
        <w:rPr>
          <w:color w:val="252525"/>
          <w:w w:val="95"/>
          <w:sz w:val="20"/>
        </w:rPr>
        <w:t>,</w:t>
      </w:r>
      <w:r>
        <w:rPr>
          <w:color w:val="252525"/>
          <w:sz w:val="20"/>
        </w:rPr>
        <w:t>được hiển thị trong danh sách 12.11. Lớp này thực hiện</w:t>
      </w:r>
      <w:r>
        <w:rPr>
          <w:rFonts w:ascii="Courier New"/>
          <w:color w:val="252525"/>
          <w:sz w:val="19"/>
        </w:rPr>
        <w:t>RequestHandler&lt;APIGatewayProxy- RequestEvent</w:t>
      </w:r>
      <w:r>
        <w:rPr>
          <w:color w:val="252525"/>
          <w:w w:val="95"/>
          <w:sz w:val="20"/>
        </w:rPr>
        <w:t>Và</w:t>
      </w:r>
      <w:r>
        <w:rPr>
          <w:rFonts w:ascii="Courier New"/>
          <w:color w:val="252525"/>
          <w:w w:val="95"/>
          <w:sz w:val="19"/>
        </w:rPr>
        <w:t>Sự kiện phản hồi của APIGatewayProxy&gt;</w:t>
      </w:r>
      <w:r>
        <w:rPr>
          <w:color w:val="252525"/>
          <w:w w:val="95"/>
          <w:sz w:val="20"/>
        </w:rPr>
        <w:t>. Trách nhiệm chính của nó là phát hiện các ngoại lệ khi xử lý yêu cầu và đưa ra mã lỗi 500.</w:t>
      </w:r>
      <w:bookmarkStart w:name="_bookmark1497" w:id="1789"/>
      <w:bookmarkEnd w:id="1789"/>
    </w:p>
    <w:p>
      <w:pPr>
        <w:spacing w:after="0" w:line="256" w:lineRule="auto"/>
        <w:jc w:val="both"/>
        <w:rPr>
          <w:sz w:val="20"/>
        </w:rPr>
        <w:sectPr>
          <w:type w:val="continuous"/>
          <w:pgSz w:w="10620" w:h="13320"/>
          <w:pgMar w:top="1260" w:bottom="280" w:left="420" w:right="400"/>
        </w:sectPr>
      </w:pPr>
    </w:p>
    <w:p>
      <w:pPr>
        <w:pStyle w:val="BodyText"/>
      </w:pPr>
    </w:p>
    <w:p>
      <w:pPr>
        <w:pStyle w:val="BodyText"/>
        <w:spacing w:before="7"/>
        <w:rPr>
          <w:sz w:val="11"/>
        </w:rPr>
      </w:pPr>
    </w:p>
    <w:p>
      <w:pPr>
        <w:pStyle w:val="BodyText"/>
        <w:ind w:left="1443"/>
      </w:pPr>
      <w:r>
        <w:rPr/>
        <w:pict>
          <v:shape style="width:372pt;height:25.3pt;mso-position-horizontal-relative:char;mso-position-vertical-relative:line" type="#_x0000_t202" filled="true" fillcolor="#6fa6cc" stroked="false">
            <w10:anchorlock/>
            <v:textbox inset="0,0,0,0">
              <w:txbxContent>
                <w:p>
                  <w:pPr>
                    <w:spacing w:before="24"/>
                    <w:ind w:left="1475" w:right="349" w:hanging="1236"/>
                    <w:jc w:val="left"/>
                    <w:rPr>
                      <w:rFonts w:ascii="Trebuchet MS"/>
                      <w:b/>
                      <w:sz w:val="18"/>
                    </w:rPr>
                  </w:pPr>
                  <w:bookmarkStart w:name="12.6.2 Packaging the service as ZIP file" w:id="1790"/>
                  <w:bookmarkEnd w:id="1790"/>
                  <w:r>
                    <w:rPr/>
                  </w:r>
                  <w:r>
                    <w:rPr>
                      <w:rFonts w:ascii="Trebuchet MS"/>
                      <w:b/>
                      <w:color w:val="FFFFFF"/>
                      <w:w w:val="90"/>
                      <w:sz w:val="18"/>
                    </w:rPr>
                    <w:t>Danh sách</w:t>
                  </w:r>
                  <w:r>
                    <w:rPr>
                      <w:rFonts w:ascii="Trebuchet MS"/>
                      <w:b/>
                      <w:color w:val="FFFFFF"/>
                      <w:spacing w:val="43"/>
                      <w:sz w:val="18"/>
                    </w:rPr>
                    <w:t> </w:t>
                  </w:r>
                  <w:r>
                    <w:rPr>
                      <w:rFonts w:ascii="Trebuchet MS"/>
                      <w:b/>
                      <w:color w:val="FFFFFF"/>
                      <w:w w:val="90"/>
                      <w:sz w:val="18"/>
                    </w:rPr>
                    <w:t>12.11</w:t>
                  </w:r>
                  <w:r>
                    <w:rPr>
                      <w:rFonts w:ascii="Trebuchet MS"/>
                      <w:b/>
                      <w:color w:val="FFFFFF"/>
                      <w:spacing w:val="59"/>
                      <w:sz w:val="18"/>
                    </w:rPr>
                    <w:t>   </w:t>
                  </w:r>
                  <w:r>
                    <w:rPr>
                      <w:rFonts w:ascii="Trebuchet MS"/>
                      <w:b/>
                      <w:color w:val="FFFFFF"/>
                      <w:w w:val="90"/>
                      <w:sz w:val="18"/>
                    </w:rPr>
                    <w:t>MỘT</w:t>
                  </w:r>
                  <w:r>
                    <w:rPr>
                      <w:rFonts w:ascii="Trebuchet MS"/>
                      <w:b/>
                      <w:color w:val="FFFFFF"/>
                      <w:spacing w:val="43"/>
                      <w:sz w:val="18"/>
                    </w:rPr>
                    <w:t> </w:t>
                  </w:r>
                  <w:r>
                    <w:rPr>
                      <w:rFonts w:ascii="Trebuchet MS"/>
                      <w:b/>
                      <w:color w:val="FFFFFF"/>
                      <w:w w:val="90"/>
                      <w:sz w:val="18"/>
                    </w:rPr>
                    <w:t>tóm tắt</w:t>
                  </w:r>
                  <w:r>
                    <w:rPr>
                      <w:rFonts w:ascii="Trebuchet MS"/>
                      <w:b/>
                      <w:color w:val="FFFFFF"/>
                      <w:spacing w:val="43"/>
                      <w:sz w:val="18"/>
                    </w:rPr>
                    <w:t> </w:t>
                  </w:r>
                  <w:r>
                    <w:rPr>
                      <w:rFonts w:ascii="Courier New"/>
                      <w:b/>
                      <w:color w:val="FFFFFF"/>
                      <w:w w:val="90"/>
                      <w:sz w:val="18"/>
                    </w:rPr>
                    <w:t>Trình xử lý yêu cầu</w:t>
                  </w:r>
                  <w:r>
                    <w:rPr>
                      <w:rFonts w:ascii="Trebuchet MS"/>
                      <w:b/>
                      <w:color w:val="FFFFFF"/>
                      <w:w w:val="90"/>
                      <w:sz w:val="18"/>
                    </w:rPr>
                    <w:t>cái đó</w:t>
                  </w:r>
                  <w:r>
                    <w:rPr>
                      <w:rFonts w:ascii="Trebuchet MS"/>
                      <w:b/>
                      <w:color w:val="FFFFFF"/>
                      <w:spacing w:val="44"/>
                      <w:sz w:val="18"/>
                    </w:rPr>
                    <w:t> </w:t>
                  </w:r>
                  <w:r>
                    <w:rPr>
                      <w:rFonts w:ascii="Trebuchet MS"/>
                      <w:b/>
                      <w:color w:val="FFFFFF"/>
                      <w:w w:val="90"/>
                      <w:sz w:val="18"/>
                    </w:rPr>
                    <w:t>bắt</w:t>
                  </w:r>
                  <w:r>
                    <w:rPr>
                      <w:rFonts w:ascii="Trebuchet MS"/>
                      <w:b/>
                      <w:color w:val="FFFFFF"/>
                      <w:spacing w:val="43"/>
                      <w:sz w:val="18"/>
                    </w:rPr>
                    <w:t> </w:t>
                  </w:r>
                  <w:r>
                    <w:rPr>
                      <w:rFonts w:ascii="Trebuchet MS"/>
                      <w:b/>
                      <w:color w:val="FFFFFF"/>
                      <w:w w:val="90"/>
                      <w:sz w:val="18"/>
                    </w:rPr>
                    <w:t>ngoại lệ</w:t>
                  </w:r>
                  <w:r>
                    <w:rPr>
                      <w:rFonts w:ascii="Trebuchet MS"/>
                      <w:b/>
                      <w:color w:val="FFFFFF"/>
                      <w:spacing w:val="43"/>
                      <w:sz w:val="18"/>
                    </w:rPr>
                    <w:t> </w:t>
                  </w:r>
                  <w:r>
                    <w:rPr>
                      <w:rFonts w:ascii="Trebuchet MS"/>
                      <w:b/>
                      <w:color w:val="FFFFFF"/>
                      <w:w w:val="90"/>
                      <w:sz w:val="18"/>
                    </w:rPr>
                    <w:t>Và</w:t>
                  </w:r>
                  <w:r>
                    <w:rPr>
                      <w:rFonts w:ascii="Trebuchet MS"/>
                      <w:b/>
                      <w:color w:val="FFFFFF"/>
                      <w:spacing w:val="44"/>
                      <w:sz w:val="18"/>
                    </w:rPr>
                    <w:t> </w:t>
                  </w:r>
                  <w:r>
                    <w:rPr>
                      <w:rFonts w:ascii="Trebuchet MS"/>
                      <w:b/>
                      <w:color w:val="FFFFFF"/>
                      <w:w w:val="90"/>
                      <w:sz w:val="18"/>
                    </w:rPr>
                    <w:t>trả lại</w:t>
                  </w:r>
                  <w:r>
                    <w:rPr>
                      <w:rFonts w:ascii="Trebuchet MS"/>
                      <w:b/>
                      <w:color w:val="FFFFFF"/>
                      <w:sz w:val="18"/>
                    </w:rPr>
                    <w:t>phản hồi HTTP 500</w:t>
                  </w:r>
                </w:p>
              </w:txbxContent>
            </v:textbox>
            <v:fill type="solid"/>
          </v:shape>
        </w:pict>
      </w:r>
      <w:r>
        <w:rPr/>
      </w:r>
    </w:p>
    <w:p>
      <w:pPr>
        <w:spacing w:line="264" w:lineRule="auto" w:before="134"/>
        <w:ind w:left="1630" w:right="0" w:hanging="188"/>
        <w:jc w:val="left"/>
        <w:rPr>
          <w:rFonts w:ascii="Courier New"/>
          <w:sz w:val="16"/>
        </w:rPr>
      </w:pPr>
      <w:r>
        <w:rPr>
          <w:rFonts w:ascii="Courier New"/>
          <w:color w:val="252525"/>
          <w:sz w:val="16"/>
        </w:rPr>
        <w:t>lớp trừu tượng công khai AbstractHttpHandler triển khai RequestHandler&lt;APIGatewayProxyRequestEvent, APIGatewayProxyResponseEvent&gt; {</w:t>
      </w:r>
    </w:p>
    <w:p>
      <w:pPr>
        <w:spacing w:line="400" w:lineRule="exact" w:before="15"/>
        <w:ind w:left="1630" w:right="1763" w:firstLine="0"/>
        <w:jc w:val="left"/>
        <w:rPr>
          <w:rFonts w:ascii="Courier New"/>
          <w:sz w:val="16"/>
        </w:rPr>
      </w:pPr>
      <w:r>
        <w:rPr>
          <w:rFonts w:ascii="Courier New"/>
          <w:color w:val="252525"/>
          <w:spacing w:val="-2"/>
          <w:sz w:val="16"/>
        </w:rPr>
        <w:t>Nhật ký Logger riêng tư = LoggerFactory.getLogger(this.getClass());</w:t>
      </w:r>
      <w:r>
        <w:rPr>
          <w:rFonts w:ascii="Courier New"/>
          <w:color w:val="252525"/>
          <w:sz w:val="16"/>
        </w:rPr>
        <w:t>@Ghi đè</w:t>
      </w:r>
    </w:p>
    <w:p>
      <w:pPr>
        <w:spacing w:line="168" w:lineRule="exact" w:before="0"/>
        <w:ind w:left="1630" w:right="0" w:firstLine="0"/>
        <w:jc w:val="left"/>
        <w:rPr>
          <w:rFonts w:ascii="Courier New"/>
          <w:sz w:val="16"/>
        </w:rPr>
      </w:pPr>
      <w:r>
        <w:rPr>
          <w:rFonts w:ascii="Courier New"/>
          <w:color w:val="252525"/>
          <w:spacing w:val="-2"/>
          <w:sz w:val="16"/>
        </w:rPr>
        <w:t>công khai APIGatewayProxyResponseEvent handleRequest(</w:t>
      </w:r>
    </w:p>
    <w:p>
      <w:pPr>
        <w:spacing w:line="266" w:lineRule="auto" w:before="18"/>
        <w:ind w:left="1817" w:right="1763" w:firstLine="106"/>
        <w:jc w:val="left"/>
        <w:rPr>
          <w:rFonts w:ascii="Courier New"/>
          <w:sz w:val="16"/>
        </w:rPr>
      </w:pPr>
      <w:r>
        <w:rPr>
          <w:rFonts w:ascii="Courier New"/>
          <w:color w:val="252525"/>
          <w:spacing w:val="-2"/>
          <w:sz w:val="16"/>
        </w:rPr>
        <w:t>Đầu vào APIGatewayProxyRequestEvent, Bối cảnh ngữ cảnh) {</w:t>
      </w:r>
      <w:r>
        <w:rPr>
          <w:rFonts w:ascii="Courier New"/>
          <w:color w:val="252525"/>
          <w:sz w:val="16"/>
        </w:rPr>
        <w:t>log.debug("Đã nhận được yêu cầu: {}", đầu vào);</w:t>
      </w:r>
    </w:p>
    <w:p>
      <w:pPr>
        <w:spacing w:line="179" w:lineRule="exact" w:before="0"/>
        <w:ind w:left="1817" w:right="0" w:firstLine="0"/>
        <w:jc w:val="left"/>
        <w:rPr>
          <w:rFonts w:ascii="Courier New"/>
          <w:sz w:val="16"/>
        </w:rPr>
      </w:pPr>
      <w:r>
        <w:rPr>
          <w:rFonts w:ascii="Courier New"/>
          <w:color w:val="252525"/>
          <w:sz w:val="16"/>
        </w:rPr>
        <w:t>thử {</w:t>
      </w:r>
    </w:p>
    <w:p>
      <w:pPr>
        <w:spacing w:before="19"/>
        <w:ind w:left="2004" w:right="0" w:firstLine="0"/>
        <w:jc w:val="left"/>
        <w:rPr>
          <w:rFonts w:ascii="Courier New"/>
          <w:sz w:val="16"/>
        </w:rPr>
      </w:pPr>
      <w:r>
        <w:rPr>
          <w:rFonts w:ascii="Courier New"/>
          <w:color w:val="252525"/>
          <w:spacing w:val="-3"/>
          <w:sz w:val="16"/>
        </w:rPr>
        <w:t>beforeHandling(đầu vào, ngữ cảnh);</w:t>
      </w:r>
    </w:p>
    <w:p>
      <w:pPr>
        <w:spacing w:before="19"/>
        <w:ind w:left="2004" w:right="0" w:firstLine="0"/>
        <w:jc w:val="left"/>
        <w:rPr>
          <w:rFonts w:ascii="Courier New"/>
          <w:sz w:val="16"/>
        </w:rPr>
      </w:pPr>
      <w:r>
        <w:rPr>
          <w:rFonts w:ascii="Courier New"/>
          <w:color w:val="252525"/>
          <w:spacing w:val="-2"/>
          <w:sz w:val="16"/>
        </w:rPr>
        <w:t>trả về handleHttpRequest(đầu vào, ngữ cảnh);</w:t>
      </w:r>
    </w:p>
    <w:p>
      <w:pPr>
        <w:spacing w:before="18"/>
        <w:ind w:left="1817" w:right="0" w:firstLine="0"/>
        <w:jc w:val="left"/>
        <w:rPr>
          <w:rFonts w:ascii="Courier New"/>
          <w:sz w:val="16"/>
        </w:rPr>
      </w:pPr>
      <w:r>
        <w:rPr>
          <w:rFonts w:ascii="Courier New"/>
          <w:color w:val="252525"/>
          <w:sz w:val="16"/>
        </w:rPr>
        <w:t>} catch (Ngoại lệ e) {</w:t>
      </w:r>
    </w:p>
    <w:p>
      <w:pPr>
        <w:spacing w:line="266" w:lineRule="auto" w:before="19"/>
        <w:ind w:left="2004" w:right="752" w:firstLine="0"/>
        <w:jc w:val="left"/>
        <w:rPr>
          <w:rFonts w:ascii="Courier New"/>
          <w:sz w:val="16"/>
        </w:rPr>
      </w:pPr>
      <w:r>
        <w:rPr>
          <w:rFonts w:ascii="Courier New"/>
          <w:color w:val="252525"/>
          <w:spacing w:val="-2"/>
          <w:sz w:val="16"/>
        </w:rPr>
        <w:t>log.error("Lỗi khi xử lý yêu cầu id: {}", context.getAwsRequestId(), e);</w:t>
      </w:r>
      <w:r>
        <w:rPr>
          <w:rFonts w:ascii="Courier New"/>
          <w:color w:val="252525"/>
          <w:sz w:val="16"/>
        </w:rPr>
        <w:t>trả về buildErrorResponse(new AwsLambdaError(</w:t>
      </w:r>
    </w:p>
    <w:p>
      <w:pPr>
        <w:spacing w:line="264" w:lineRule="auto" w:before="0"/>
        <w:ind w:left="2753" w:right="4791" w:firstLine="0"/>
        <w:jc w:val="left"/>
        <w:rPr>
          <w:rFonts w:ascii="Courier New"/>
          <w:sz w:val="16"/>
        </w:rPr>
      </w:pPr>
      <w:r>
        <w:rPr>
          <w:rFonts w:ascii="Courier New"/>
          <w:color w:val="252525"/>
          <w:spacing w:val="-2"/>
          <w:sz w:val="16"/>
        </w:rPr>
        <w:t>"Lỗi máy chủ nội bộ",</w:t>
      </w:r>
      <w:r>
        <w:rPr>
          <w:rFonts w:ascii="Courier New"/>
          <w:color w:val="252525"/>
          <w:sz w:val="16"/>
        </w:rPr>
        <w:t>"500",</w:t>
      </w:r>
    </w:p>
    <w:p>
      <w:pPr>
        <w:spacing w:before="0"/>
        <w:ind w:left="2753" w:right="0" w:firstLine="0"/>
        <w:jc w:val="left"/>
        <w:rPr>
          <w:rFonts w:ascii="Courier New"/>
          <w:sz w:val="16"/>
        </w:rPr>
      </w:pPr>
      <w:r>
        <w:rPr>
          <w:rFonts w:ascii="Courier New"/>
          <w:color w:val="252525"/>
          <w:sz w:val="16"/>
        </w:rPr>
        <w:t>ngữ cảnh.getAwsRequestId(),</w:t>
      </w:r>
    </w:p>
    <w:p>
      <w:pPr>
        <w:spacing w:before="18"/>
        <w:ind w:left="2753" w:right="0" w:firstLine="0"/>
        <w:jc w:val="left"/>
        <w:rPr>
          <w:rFonts w:ascii="Courier New"/>
          <w:sz w:val="16"/>
        </w:rPr>
      </w:pPr>
      <w:r>
        <w:rPr>
          <w:rFonts w:ascii="Courier New"/>
          <w:color w:val="252525"/>
          <w:spacing w:val="-3"/>
          <w:w w:val="99"/>
          <w:sz w:val="16"/>
        </w:rPr>
        <w:t>"Lỗi</w:t>
      </w:r>
      <w:r>
        <w:rPr>
          <w:rFonts w:ascii="Courier New"/>
          <w:color w:val="252525"/>
          <w:w w:val="99"/>
          <w:sz w:val="16"/>
        </w:rPr>
        <w:t>r xử lý yêu cầu: " + context.getAwsRequestId()+""</w:t>
      </w:r>
    </w:p>
    <w:p>
      <w:pPr>
        <w:spacing w:before="18"/>
        <w:ind w:left="1923" w:right="0" w:firstLine="0"/>
        <w:jc w:val="left"/>
        <w:rPr>
          <w:rFonts w:ascii="Courier New"/>
          <w:sz w:val="16"/>
        </w:rPr>
      </w:pPr>
      <w:r>
        <w:rPr>
          <w:rFonts w:ascii="Courier New"/>
          <w:color w:val="252525"/>
          <w:spacing w:val="-2"/>
          <w:sz w:val="16"/>
        </w:rPr>
        <w:t>+ đầu vào.toString()));</w:t>
      </w:r>
    </w:p>
    <w:p>
      <w:pPr>
        <w:spacing w:before="19"/>
        <w:ind w:left="1817" w:right="0" w:firstLine="0"/>
        <w:jc w:val="left"/>
        <w:rPr>
          <w:rFonts w:ascii="Courier New"/>
          <w:sz w:val="16"/>
        </w:rPr>
      </w:pPr>
      <w:r>
        <w:rPr>
          <w:rFonts w:ascii="Courier New"/>
          <w:color w:val="252525"/>
          <w:w w:val="99"/>
          <w:sz w:val="16"/>
        </w:rPr>
        <w:t>}</w:t>
      </w:r>
    </w:p>
    <w:p>
      <w:pPr>
        <w:spacing w:before="19"/>
        <w:ind w:left="1630"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line="264" w:lineRule="auto" w:before="96"/>
        <w:ind w:left="1923" w:right="1763" w:hanging="293"/>
        <w:jc w:val="left"/>
        <w:rPr>
          <w:rFonts w:ascii="Courier New"/>
          <w:sz w:val="16"/>
        </w:rPr>
      </w:pPr>
      <w:r>
        <w:rPr>
          <w:rFonts w:ascii="Courier New"/>
          <w:color w:val="252525"/>
          <w:spacing w:val="-2"/>
          <w:sz w:val="16"/>
        </w:rPr>
        <w:t>được bảo vệ void beforeHandling(APIGatewayProxyRequestEvent yêu cầu,</w:t>
      </w:r>
      <w:r>
        <w:rPr>
          <w:rFonts w:ascii="Courier New"/>
          <w:color w:val="252525"/>
          <w:sz w:val="16"/>
        </w:rPr>
        <w:t>Bối cảnh bối cảnh) {</w:t>
      </w:r>
    </w:p>
    <w:p>
      <w:pPr>
        <w:spacing w:before="1"/>
        <w:ind w:left="1817" w:right="0" w:firstLine="0"/>
        <w:jc w:val="left"/>
        <w:rPr>
          <w:rFonts w:ascii="Courier New"/>
          <w:sz w:val="16"/>
        </w:rPr>
      </w:pPr>
      <w:r>
        <w:rPr>
          <w:rFonts w:ascii="Courier New"/>
          <w:color w:val="252525"/>
          <w:sz w:val="16"/>
        </w:rPr>
        <w:t>// không làm gì cả</w:t>
      </w:r>
    </w:p>
    <w:p>
      <w:pPr>
        <w:spacing w:before="19"/>
        <w:ind w:left="1630" w:right="0" w:firstLine="0"/>
        <w:jc w:val="left"/>
        <w:rPr>
          <w:rFonts w:ascii="Courier New"/>
          <w:sz w:val="16"/>
        </w:rPr>
      </w:pPr>
      <w:r>
        <w:rPr>
          <w:rFonts w:ascii="Courier New"/>
          <w:color w:val="252525"/>
          <w:w w:val="99"/>
          <w:sz w:val="16"/>
        </w:rPr>
        <w:t>}</w:t>
      </w:r>
    </w:p>
    <w:p>
      <w:pPr>
        <w:pStyle w:val="BodyText"/>
        <w:spacing w:before="10"/>
        <w:rPr>
          <w:rFonts w:ascii="Courier New"/>
          <w:sz w:val="10"/>
        </w:rPr>
      </w:pPr>
    </w:p>
    <w:p>
      <w:pPr>
        <w:spacing w:line="266" w:lineRule="auto" w:before="95"/>
        <w:ind w:left="1923" w:right="0" w:hanging="293"/>
        <w:jc w:val="left"/>
        <w:rPr>
          <w:rFonts w:ascii="Courier New"/>
          <w:sz w:val="16"/>
        </w:rPr>
      </w:pPr>
      <w:r>
        <w:rPr>
          <w:rFonts w:ascii="Courier New"/>
          <w:color w:val="252525"/>
          <w:spacing w:val="-2"/>
          <w:sz w:val="16"/>
        </w:rPr>
        <w:t>trừu tượng được bảo vệ APIGatewayProxyResponseEvent handleHttpRequest(</w:t>
      </w:r>
      <w:r>
        <w:rPr>
          <w:rFonts w:ascii="Courier New"/>
          <w:color w:val="252525"/>
          <w:sz w:val="16"/>
        </w:rPr>
        <w:t>Yêu cầu APIGatewayProxyRequestEvent, Context context);</w:t>
      </w:r>
    </w:p>
    <w:p>
      <w:pPr>
        <w:spacing w:line="179" w:lineRule="exact" w:before="0"/>
        <w:ind w:left="1443" w:right="0" w:firstLine="0"/>
        <w:jc w:val="left"/>
        <w:rPr>
          <w:rFonts w:ascii="Courier New"/>
          <w:sz w:val="16"/>
        </w:rPr>
      </w:pPr>
      <w:r>
        <w:rPr>
          <w:rFonts w:ascii="Courier New"/>
          <w:w w:val="99"/>
          <w:sz w:val="16"/>
        </w:rPr>
        <w:t>}</w:t>
      </w:r>
    </w:p>
    <w:p>
      <w:pPr>
        <w:pStyle w:val="BodyText"/>
        <w:spacing w:before="10"/>
        <w:rPr>
          <w:rFonts w:ascii="Courier New"/>
          <w:sz w:val="13"/>
        </w:rPr>
      </w:pPr>
    </w:p>
    <w:p>
      <w:pPr>
        <w:pStyle w:val="Heading6"/>
        <w:numPr>
          <w:ilvl w:val="2"/>
          <w:numId w:val="150"/>
        </w:numPr>
        <w:tabs>
          <w:tab w:pos="1444" w:val="left" w:leader="none"/>
        </w:tabs>
        <w:spacing w:line="240" w:lineRule="auto" w:before="91" w:after="0"/>
        <w:ind w:left="1443" w:right="0" w:hanging="721"/>
        <w:jc w:val="left"/>
      </w:pPr>
      <w:bookmarkStart w:name="_bookmark1498" w:id="1791"/>
      <w:bookmarkEnd w:id="1791"/>
      <w:r>
        <w:rPr>
          <w:b w:val="0"/>
          <w:i w:val="0"/>
        </w:rPr>
      </w:r>
      <w:bookmarkStart w:name="_bookmark1499" w:id="1792"/>
      <w:bookmarkEnd w:id="1792"/>
      <w:r>
        <w:rPr>
          <w:color w:val="466A85"/>
          <w:spacing w:val="-1"/>
          <w:w w:val="95"/>
        </w:rPr>
        <w:t>Đóng gói dịch vụ như</w:t>
      </w:r>
      <w:r>
        <w:rPr>
          <w:color w:val="466A85"/>
          <w:w w:val="95"/>
        </w:rPr>
        <w:t>Tập tin ZIP</w:t>
      </w:r>
    </w:p>
    <w:p>
      <w:pPr>
        <w:pStyle w:val="BodyText"/>
        <w:spacing w:line="271" w:lineRule="auto" w:before="112"/>
        <w:ind w:left="1443" w:right="910"/>
      </w:pPr>
      <w:r>
        <w:rPr>
          <w:color w:val="252525"/>
          <w:w w:val="110"/>
        </w:rPr>
        <w:t>Trước khi dịch vụ có thể được triển khai, chúng ta phải đóng gói nó dưới dạng tệp ZIP. Chúng ta có thể dễ dàng xây dựng tệp ZIP bằng tác vụ Gradle sau:</w:t>
      </w:r>
    </w:p>
    <w:p>
      <w:pPr>
        <w:spacing w:line="264" w:lineRule="auto" w:before="187"/>
        <w:ind w:left="1827" w:right="5756" w:hanging="384"/>
        <w:jc w:val="left"/>
        <w:rPr>
          <w:rFonts w:ascii="Courier New"/>
          <w:sz w:val="16"/>
        </w:rPr>
      </w:pPr>
      <w:r>
        <w:rPr>
          <w:rFonts w:ascii="Courier New"/>
          <w:color w:val="252525"/>
          <w:sz w:val="16"/>
        </w:rPr>
        <w:t>nhiệm vụ buildZip(type: Zip) { từ compileJava</w:t>
      </w:r>
    </w:p>
    <w:p>
      <w:pPr>
        <w:spacing w:line="266" w:lineRule="auto" w:before="1"/>
        <w:ind w:left="1827" w:right="5952" w:firstLine="0"/>
        <w:jc w:val="left"/>
        <w:rPr>
          <w:rFonts w:ascii="Courier New"/>
          <w:sz w:val="16"/>
        </w:rPr>
      </w:pPr>
      <w:r>
        <w:rPr>
          <w:rFonts w:ascii="Courier New"/>
          <w:color w:val="252525"/>
          <w:sz w:val="16"/>
        </w:rPr>
        <w:t>từ processResources vào('lib') {</w:t>
      </w:r>
    </w:p>
    <w:p>
      <w:pPr>
        <w:spacing w:line="179" w:lineRule="exact" w:before="0"/>
        <w:ind w:left="2211" w:right="0" w:firstLine="0"/>
        <w:jc w:val="left"/>
        <w:rPr>
          <w:rFonts w:ascii="Courier New"/>
          <w:sz w:val="16"/>
        </w:rPr>
      </w:pPr>
      <w:r>
        <w:rPr>
          <w:rFonts w:ascii="Courier New"/>
          <w:color w:val="252525"/>
          <w:sz w:val="16"/>
        </w:rPr>
        <w:t>từ configurations.runtime</w:t>
      </w:r>
    </w:p>
    <w:p>
      <w:pPr>
        <w:spacing w:before="19"/>
        <w:ind w:left="1827"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BodyText"/>
        <w:spacing w:before="7"/>
        <w:rPr>
          <w:rFonts w:ascii="Courier New"/>
          <w:sz w:val="15"/>
        </w:rPr>
      </w:pPr>
    </w:p>
    <w:p>
      <w:pPr>
        <w:pStyle w:val="BodyText"/>
        <w:spacing w:line="271" w:lineRule="auto" w:before="95"/>
        <w:ind w:left="1443"/>
      </w:pPr>
      <w:r>
        <w:rPr>
          <w:color w:val="252525"/>
          <w:w w:val="105"/>
        </w:rPr>
        <w:t>Nhiệm vụ này xây dựng một ZIP với các lớp và tài nguyên ở cấp cao nhất và các phụ thuộc JAR trong thư mục lib.</w:t>
      </w:r>
    </w:p>
    <w:p>
      <w:pPr>
        <w:pStyle w:val="BodyText"/>
        <w:spacing w:line="217" w:lineRule="exact"/>
        <w:ind w:left="1735"/>
      </w:pPr>
      <w:r>
        <w:rPr>
          <w:color w:val="252525"/>
          <w:spacing w:val="-1"/>
          <w:w w:val="110"/>
        </w:rPr>
        <w:t>Bây giờ chúng ta đã xây dựng tệp ZIP, hãy xem cách triển khai</w:t>
      </w:r>
      <w:r>
        <w:rPr>
          <w:color w:val="252525"/>
          <w:w w:val="110"/>
        </w:rPr>
        <w:t>hàm lambda.</w:t>
      </w:r>
    </w:p>
    <w:p>
      <w:pPr>
        <w:spacing w:after="0" w:line="217" w:lineRule="exact"/>
        <w:sectPr>
          <w:pgSz w:w="10620" w:h="13320"/>
          <w:pgMar w:header="504" w:footer="0" w:top="700" w:bottom="280" w:left="420" w:right="400"/>
        </w:sectPr>
      </w:pPr>
    </w:p>
    <w:p>
      <w:pPr>
        <w:pStyle w:val="BodyText"/>
        <w:spacing w:before="9"/>
        <w:rPr>
          <w:sz w:val="18"/>
        </w:rPr>
      </w:pPr>
    </w:p>
    <w:p>
      <w:pPr>
        <w:pStyle w:val="Heading6"/>
        <w:numPr>
          <w:ilvl w:val="2"/>
          <w:numId w:val="150"/>
        </w:numPr>
        <w:tabs>
          <w:tab w:pos="1624" w:val="left" w:leader="none"/>
        </w:tabs>
        <w:spacing w:line="240" w:lineRule="auto" w:before="91" w:after="0"/>
        <w:ind w:left="1623" w:right="0" w:hanging="721"/>
        <w:jc w:val="left"/>
      </w:pPr>
      <w:bookmarkStart w:name="12.6.3 Deploying lambda functions using " w:id="1793"/>
      <w:bookmarkEnd w:id="1793"/>
      <w:r>
        <w:rPr>
          <w:b w:val="0"/>
          <w:i w:val="0"/>
        </w:rPr>
      </w:r>
      <w:bookmarkStart w:name="_bookmark1500" w:id="1794"/>
      <w:bookmarkEnd w:id="1794"/>
      <w:r>
        <w:rPr>
          <w:b w:val="0"/>
          <w:i w:val="0"/>
        </w:rPr>
      </w:r>
      <w:bookmarkStart w:name="_bookmark1501" w:id="1795"/>
      <w:bookmarkEnd w:id="1795"/>
      <w:r>
        <w:rPr>
          <w:color w:val="466A85"/>
          <w:w w:val="90"/>
        </w:rPr>
        <w:t>Triển khai các hàm lambda bằng cách sử dụng khung Serverless</w:t>
      </w:r>
    </w:p>
    <w:p>
      <w:pPr>
        <w:pStyle w:val="BodyText"/>
        <w:spacing w:line="264" w:lineRule="auto" w:before="102"/>
        <w:ind w:left="1623" w:right="733"/>
        <w:jc w:val="both"/>
      </w:pPr>
      <w:r>
        <w:rPr>
          <w:color w:val="252525"/>
          <w:w w:val="110"/>
        </w:rPr>
        <w:t>Sử dụng các công cụ do AWS cung cấp để triển khai các hàm lambda và cấu hình API gateway khá là tẻ nhạt. May mắn thay, dự án mã nguồn mở Serverless giúp việc sử dụng các hàm lambda dễ dàng hơn rất nhiều. Khi sử dụng Serverless, bạn viết một tệp server-less.yml đơn giản để định nghĩa các hàm lambda và các điểm cuối RESTful của chúng. Sau đó, Serverless triển khai các hàm lambda và tạo và cấu hình một API gateway định tuyến các yêu cầu đến chúng.</w:t>
      </w:r>
    </w:p>
    <w:p>
      <w:pPr>
        <w:spacing w:line="256" w:lineRule="auto" w:before="15"/>
        <w:ind w:left="1623" w:right="733" w:firstLine="289"/>
        <w:jc w:val="both"/>
        <w:rPr>
          <w:sz w:val="20"/>
        </w:rPr>
      </w:pPr>
      <w:r>
        <w:rPr>
          <w:color w:val="252525"/>
          <w:spacing w:val="-1"/>
          <w:sz w:val="20"/>
        </w:rPr>
        <w:t>Sau đây là</w:t>
      </w:r>
      <w:r>
        <w:rPr>
          <w:color w:val="252525"/>
          <w:sz w:val="20"/>
        </w:rPr>
        <w:t>danh sách là một đoạn trích của</w:t>
      </w:r>
      <w:r>
        <w:rPr>
          <w:rFonts w:ascii="Courier New"/>
          <w:color w:val="252525"/>
          <w:sz w:val="19"/>
        </w:rPr>
        <w:t>không có máy chủ.yml</w:t>
      </w:r>
      <w:r>
        <w:rPr>
          <w:color w:val="252525"/>
          <w:sz w:val="20"/>
        </w:rPr>
        <w:t>triển khai</w:t>
      </w:r>
      <w:r>
        <w:rPr>
          <w:rFonts w:ascii="Courier New"/>
          <w:color w:val="252525"/>
          <w:sz w:val="19"/>
        </w:rPr>
        <w:t>Dịch vụ nhà hàng</w:t>
      </w:r>
      <w:r>
        <w:rPr>
          <w:color w:val="252525"/>
          <w:w w:val="105"/>
          <w:sz w:val="20"/>
        </w:rPr>
        <w:t>dưới dạng lambda.</w:t>
      </w:r>
    </w:p>
    <w:p>
      <w:pPr>
        <w:pStyle w:val="BodyText"/>
        <w:spacing w:before="6"/>
        <w:rPr>
          <w:sz w:val="15"/>
        </w:rPr>
      </w:pPr>
    </w:p>
    <w:p>
      <w:pPr>
        <w:tabs>
          <w:tab w:pos="9063" w:val="left" w:leader="none"/>
        </w:tabs>
        <w:spacing w:before="99"/>
        <w:ind w:left="1623" w:right="0" w:firstLine="0"/>
        <w:jc w:val="left"/>
        <w:rPr>
          <w:rFonts w:ascii="Trebuchet MS"/>
          <w:b/>
          <w:sz w:val="18"/>
        </w:rPr>
      </w:pPr>
      <w:r>
        <w:rPr>
          <w:rFonts w:ascii="Trebuchet MS"/>
          <w:b/>
          <w:color w:val="FFFFFF"/>
          <w:w w:val="99"/>
          <w:sz w:val="18"/>
          <w:shd w:fill="6FA6CC" w:color="auto" w:val="clear"/>
        </w:rPr>
        <w:t> </w:t>
      </w:r>
      <w:r>
        <w:rPr>
          <w:rFonts w:ascii="Trebuchet MS"/>
          <w:b/>
          <w:color w:val="FFFFFF"/>
          <w:sz w:val="18"/>
          <w:shd w:fill="6FA6CC" w:color="auto" w:val="clear"/>
        </w:rPr>
        <w:t>   Liệt kê 12.12</w:t>
      </w:r>
      <w:r>
        <w:rPr>
          <w:rFonts w:ascii="Courier New"/>
          <w:b/>
          <w:color w:val="FFFFFF"/>
          <w:sz w:val="18"/>
          <w:shd w:fill="6FA6CC" w:color="auto" w:val="clear"/>
        </w:rPr>
        <w:t>không có máy chủ.yml</w:t>
      </w:r>
      <w:r>
        <w:rPr>
          <w:rFonts w:ascii="Trebuchet MS"/>
          <w:b/>
          <w:color w:val="FFFFFF"/>
          <w:sz w:val="18"/>
          <w:shd w:fill="6FA6CC" w:color="auto" w:val="clear"/>
        </w:rPr>
        <w:t>triển khai</w:t>
      </w:r>
      <w:r>
        <w:rPr>
          <w:rFonts w:ascii="Courier New"/>
          <w:b/>
          <w:color w:val="FFFFFF"/>
          <w:sz w:val="18"/>
          <w:shd w:fill="6FA6CC" w:color="auto" w:val="clear"/>
        </w:rPr>
        <w:t>Dịch vụ nhà hàng</w:t>
      </w:r>
      <w:r>
        <w:rPr>
          <w:rFonts w:ascii="Trebuchet MS"/>
          <w:b/>
          <w:color w:val="FFFFFF"/>
          <w:sz w:val="18"/>
          <w:shd w:fill="6FA6CC" w:color="auto" w:val="clear"/>
        </w:rPr>
        <w:t>.</w:t>
        <w:tab/>
      </w:r>
    </w:p>
    <w:p>
      <w:pPr>
        <w:pStyle w:val="BodyText"/>
        <w:spacing w:before="9"/>
        <w:rPr>
          <w:rFonts w:ascii="Trebuchet MS"/>
          <w:b/>
          <w:sz w:val="11"/>
        </w:rPr>
      </w:pPr>
    </w:p>
    <w:p>
      <w:pPr>
        <w:spacing w:before="96"/>
        <w:ind w:left="1623" w:right="0" w:firstLine="0"/>
        <w:jc w:val="left"/>
        <w:rPr>
          <w:rFonts w:ascii="Courier New"/>
          <w:sz w:val="16"/>
        </w:rPr>
      </w:pPr>
      <w:r>
        <w:rPr>
          <w:rFonts w:ascii="Courier New"/>
          <w:color w:val="252525"/>
          <w:sz w:val="16"/>
        </w:rPr>
        <w:t>dịch vụ: ftgo-application-lambda</w:t>
      </w:r>
    </w:p>
    <w:p>
      <w:pPr>
        <w:pStyle w:val="BodyText"/>
        <w:spacing w:before="3"/>
        <w:rPr>
          <w:rFonts w:ascii="Courier New"/>
          <w:sz w:val="9"/>
        </w:rPr>
      </w:pPr>
    </w:p>
    <w:p>
      <w:pPr>
        <w:spacing w:after="0"/>
        <w:rPr>
          <w:rFonts w:ascii="Courier New"/>
          <w:sz w:val="9"/>
        </w:rPr>
        <w:sectPr>
          <w:pgSz w:w="10620" w:h="13320"/>
          <w:pgMar w:header="504" w:footer="0" w:top="700" w:bottom="280" w:left="420" w:right="400"/>
        </w:sectPr>
      </w:pPr>
    </w:p>
    <w:p>
      <w:pPr>
        <w:pStyle w:val="BodyText"/>
        <w:spacing w:before="3"/>
        <w:rPr>
          <w:rFonts w:ascii="Courier New"/>
          <w:sz w:val="15"/>
        </w:rPr>
      </w:pPr>
    </w:p>
    <w:p>
      <w:pPr>
        <w:spacing w:line="266" w:lineRule="auto" w:before="0"/>
        <w:ind w:left="1815" w:right="1757" w:hanging="192"/>
        <w:jc w:val="left"/>
        <w:rPr>
          <w:rFonts w:ascii="Courier New"/>
          <w:sz w:val="16"/>
        </w:rPr>
      </w:pPr>
      <w:r>
        <w:rPr/>
        <w:drawing>
          <wp:anchor distT="0" distB="0" distL="0" distR="0" allowOverlap="1" layoutInCell="1" locked="0" behindDoc="0" simplePos="0" relativeHeight="16246272">
            <wp:simplePos x="0" y="0"/>
            <wp:positionH relativeFrom="page">
              <wp:posOffset>2873120</wp:posOffset>
            </wp:positionH>
            <wp:positionV relativeFrom="paragraph">
              <wp:posOffset>-18666</wp:posOffset>
            </wp:positionV>
            <wp:extent cx="218312" cy="235458"/>
            <wp:effectExtent l="0" t="0" r="0" b="0"/>
            <wp:wrapNone/>
            <wp:docPr id="193" name="image284.png"/>
            <wp:cNvGraphicFramePr>
              <a:graphicFrameLocks noChangeAspect="1"/>
            </wp:cNvGraphicFramePr>
            <a:graphic>
              <a:graphicData uri="http://schemas.openxmlformats.org/drawingml/2006/picture">
                <pic:pic>
                  <pic:nvPicPr>
                    <pic:cNvPr id="194" name="image284.png"/>
                    <pic:cNvPicPr/>
                  </pic:nvPicPr>
                  <pic:blipFill>
                    <a:blip r:embed="rId591" cstate="print"/>
                    <a:stretch>
                      <a:fillRect/>
                    </a:stretch>
                  </pic:blipFill>
                  <pic:spPr>
                    <a:xfrm>
                      <a:off x="0" y="0"/>
                      <a:ext cx="218312" cy="235458"/>
                    </a:xfrm>
                    <a:prstGeom prst="rect">
                      <a:avLst/>
                    </a:prstGeom>
                  </pic:spPr>
                </pic:pic>
              </a:graphicData>
            </a:graphic>
          </wp:anchor>
        </w:drawing>
      </w:r>
      <w:r>
        <w:rPr>
          <w:rFonts w:ascii="Courier New"/>
          <w:color w:val="252525"/>
          <w:sz w:val="16"/>
        </w:rPr>
        <w:t>nhà cung cấp: tên: aws</w:t>
      </w:r>
    </w:p>
    <w:p>
      <w:pPr>
        <w:spacing w:line="264" w:lineRule="auto" w:before="0"/>
        <w:ind w:left="1815" w:right="1269" w:firstLine="0"/>
        <w:jc w:val="left"/>
        <w:rPr>
          <w:rFonts w:ascii="Courier New"/>
          <w:sz w:val="16"/>
        </w:rPr>
      </w:pPr>
      <w:r>
        <w:rPr>
          <w:rFonts w:ascii="Courier New"/>
          <w:color w:val="252525"/>
          <w:sz w:val="16"/>
        </w:rPr>
        <w:t>thời gian chạy: java8 thời gian chờ: 35</w:t>
      </w:r>
    </w:p>
    <w:p>
      <w:pPr>
        <w:spacing w:line="264" w:lineRule="auto" w:before="0"/>
        <w:ind w:left="1815" w:right="213" w:firstLine="0"/>
        <w:jc w:val="left"/>
        <w:rPr>
          <w:rFonts w:ascii="Courier New"/>
          <w:sz w:val="16"/>
        </w:rPr>
      </w:pPr>
      <w:r>
        <w:rPr>
          <w:rFonts w:ascii="Courier New"/>
          <w:color w:val="252525"/>
          <w:sz w:val="16"/>
        </w:rPr>
        <w:t>vùng: ${env:AWS_REGION} giai đoạn: dev</w:t>
      </w:r>
    </w:p>
    <w:p>
      <w:pPr>
        <w:spacing w:before="0"/>
        <w:ind w:left="1815" w:right="0" w:firstLine="0"/>
        <w:jc w:val="left"/>
        <w:rPr>
          <w:rFonts w:ascii="Courier New"/>
          <w:sz w:val="16"/>
        </w:rPr>
      </w:pPr>
      <w:r>
        <w:rPr>
          <w:rFonts w:ascii="Courier New"/>
          <w:color w:val="252525"/>
          <w:sz w:val="16"/>
        </w:rPr>
        <w:t>môi trường:</w:t>
      </w:r>
    </w:p>
    <w:p>
      <w:pPr>
        <w:spacing w:line="218" w:lineRule="auto" w:before="119"/>
        <w:ind w:left="105" w:right="3946" w:firstLine="0"/>
        <w:jc w:val="left"/>
        <w:rPr>
          <w:rFonts w:ascii="Trebuchet MS"/>
          <w:b/>
          <w:sz w:val="18"/>
        </w:rPr>
      </w:pPr>
      <w:r>
        <w:rPr/>
        <w:br w:type="column"/>
      </w:r>
      <w:r>
        <w:rPr>
          <w:rFonts w:ascii="Trebuchet MS"/>
          <w:b/>
          <w:color w:val="656565"/>
          <w:w w:val="80"/>
          <w:sz w:val="18"/>
        </w:rPr>
        <w:t>Yêu cầu serverless triển khai trên AWS</w:t>
      </w:r>
    </w:p>
    <w:p>
      <w:pPr>
        <w:pStyle w:val="BodyText"/>
        <w:spacing w:before="3"/>
        <w:rPr>
          <w:rFonts w:ascii="Trebuchet MS"/>
          <w:b/>
          <w:sz w:val="23"/>
        </w:rPr>
      </w:pPr>
    </w:p>
    <w:p>
      <w:pPr>
        <w:spacing w:line="218" w:lineRule="auto" w:before="0"/>
        <w:ind w:left="745" w:right="2594" w:firstLine="0"/>
        <w:jc w:val="left"/>
        <w:rPr>
          <w:rFonts w:ascii="Trebuchet MS" w:hAnsi="Trebuchet MS"/>
          <w:b/>
          <w:sz w:val="18"/>
        </w:rPr>
      </w:pPr>
      <w:r>
        <w:rPr/>
        <w:pict>
          <v:shape style="position:absolute;margin-left:258.180023pt;margin-top:1.000113pt;width:17.25pt;height:36.25pt;mso-position-horizontal-relative:page;mso-position-vertical-relative:paragraph;z-index:16246784" coordorigin="5164,20" coordsize="345,725" path="m5509,700l5509,20,5504,20,5504,700,5255,700,5255,664,5255,660,5251,662,5250,663,5250,668,5250,703,5250,737,5180,705,5175,703,5180,700,5250,668,5250,663,5169,700,5164,703,5169,705,5251,743,5255,745,5255,705,5509,705,5509,700xe" filled="true" fillcolor="#000000" stroked="false">
            <v:path arrowok="t"/>
            <v:fill type="solid"/>
            <w10:wrap type="none"/>
          </v:shape>
        </w:pict>
      </w:r>
      <w:r>
        <w:rPr>
          <w:rFonts w:ascii="Trebuchet MS" w:hAnsi="Trebuchet MS"/>
          <w:b/>
          <w:color w:val="656565"/>
          <w:w w:val="80"/>
          <w:sz w:val="18"/>
        </w:rPr>
        <w:t>Cung cấp cấu hình bên ngoài của dịch vụ thông qua các biến môi trường</w:t>
      </w:r>
    </w:p>
    <w:p>
      <w:pPr>
        <w:spacing w:after="0" w:line="218" w:lineRule="auto"/>
        <w:jc w:val="left"/>
        <w:rPr>
          <w:rFonts w:ascii="Trebuchet MS" w:hAnsi="Trebuchet MS"/>
          <w:sz w:val="18"/>
        </w:rPr>
        <w:sectPr>
          <w:type w:val="continuous"/>
          <w:pgSz w:w="10620" w:h="13320"/>
          <w:pgMar w:top="1260" w:bottom="280" w:left="420" w:right="400"/>
          <w:cols w:num="2" w:equalWidth="0">
            <w:col w:w="4449" w:space="40"/>
            <w:col w:w="5311"/>
          </w:cols>
        </w:sectPr>
      </w:pPr>
    </w:p>
    <w:p>
      <w:pPr>
        <w:spacing w:line="264" w:lineRule="auto" w:before="19"/>
        <w:ind w:left="2007" w:right="1763" w:firstLine="0"/>
        <w:jc w:val="left"/>
        <w:rPr>
          <w:rFonts w:ascii="Courier New"/>
          <w:sz w:val="16"/>
        </w:rPr>
      </w:pPr>
      <w:r>
        <w:rPr/>
        <w:pict>
          <v:shape style="position:absolute;margin-left:286.170013pt;margin-top:24.770432pt;width:17.25pt;height:36.25pt;mso-position-horizontal-relative:page;mso-position-vertical-relative:paragraph;z-index:16247296" coordorigin="5723,495" coordsize="345,725" path="m6068,495l6064,495,6064,1176,5815,1176,5815,1140,5815,1136,5812,1137,5810,1138,5810,1143,5810,1178,5810,1213,5740,1180,5735,1178,5740,1176,5810,1143,5810,1138,5729,1176,5723,1178,5729,1180,5812,1218,5815,1220,5815,1181,6068,1181,6068,1178,6068,1176,6068,495xe" filled="true" fillcolor="#000000" stroked="false">
            <v:path arrowok="t"/>
            <v:fill type="solid"/>
            <w10:wrap type="none"/>
          </v:shape>
        </w:pict>
      </w:r>
      <w:r>
        <w:rPr>
          <w:rFonts w:ascii="Courier New"/>
          <w:color w:val="252525"/>
          <w:spacing w:val="-1"/>
          <w:sz w:val="16"/>
        </w:rPr>
        <w:t>SPRING_DATASOURCE_DRIVER_CLASS_NAME:</w:t>
      </w:r>
      <w:r>
        <w:rPr>
          <w:rFonts w:ascii="Courier New"/>
          <w:color w:val="252525"/>
          <w:sz w:val="16"/>
        </w:rPr>
        <w:t>com.mysql.jdbc.Driver NGUỒN DỮ LIỆU SPRING: ...</w:t>
      </w:r>
    </w:p>
    <w:p>
      <w:pPr>
        <w:spacing w:after="0" w:line="264" w:lineRule="auto"/>
        <w:jc w:val="left"/>
        <w:rPr>
          <w:rFonts w:ascii="Courier New"/>
          <w:sz w:val="16"/>
        </w:rPr>
        <w:sectPr>
          <w:type w:val="continuous"/>
          <w:pgSz w:w="10620" w:h="13320"/>
          <w:pgMar w:top="1260" w:bottom="280" w:left="420" w:right="400"/>
        </w:sectPr>
      </w:pPr>
    </w:p>
    <w:p>
      <w:pPr>
        <w:spacing w:line="266" w:lineRule="auto" w:before="1"/>
        <w:ind w:left="2007" w:right="0" w:firstLine="0"/>
        <w:jc w:val="left"/>
        <w:rPr>
          <w:rFonts w:ascii="Courier New"/>
          <w:sz w:val="16"/>
        </w:rPr>
      </w:pPr>
      <w:r>
        <w:rPr>
          <w:rFonts w:ascii="Courier New"/>
          <w:color w:val="252525"/>
          <w:sz w:val="16"/>
        </w:rPr>
        <w:t>SPRING_DATASOURCE_USERNAME: ... SPRING_DATASOURCE_PASSWORD: ...</w:t>
      </w:r>
    </w:p>
    <w:p>
      <w:pPr>
        <w:pStyle w:val="BodyText"/>
        <w:spacing w:before="8"/>
        <w:rPr>
          <w:rFonts w:ascii="Courier New"/>
          <w:sz w:val="22"/>
        </w:rPr>
      </w:pPr>
    </w:p>
    <w:p>
      <w:pPr>
        <w:spacing w:before="1"/>
        <w:ind w:left="1623" w:right="0" w:firstLine="0"/>
        <w:jc w:val="left"/>
        <w:rPr>
          <w:rFonts w:ascii="Courier New"/>
          <w:sz w:val="16"/>
        </w:rPr>
      </w:pPr>
      <w:r>
        <w:rPr>
          <w:rFonts w:ascii="Courier New"/>
          <w:color w:val="252525"/>
          <w:sz w:val="16"/>
        </w:rPr>
        <w:t>bưu kiện:</w:t>
      </w:r>
    </w:p>
    <w:p>
      <w:pPr>
        <w:spacing w:line="218" w:lineRule="auto" w:before="58"/>
        <w:ind w:left="772" w:right="2518" w:firstLine="0"/>
        <w:jc w:val="left"/>
        <w:rPr>
          <w:rFonts w:ascii="Trebuchet MS"/>
          <w:b/>
          <w:sz w:val="18"/>
        </w:rPr>
      </w:pPr>
      <w:r>
        <w:rPr/>
        <w:br w:type="column"/>
      </w:r>
      <w:r>
        <w:rPr>
          <w:rFonts w:ascii="Trebuchet MS"/>
          <w:b/>
          <w:color w:val="656565"/>
          <w:w w:val="85"/>
          <w:sz w:val="18"/>
        </w:rPr>
        <w:t>Tệp ZIP chứa các hàm lambda</w:t>
      </w:r>
    </w:p>
    <w:p>
      <w:pPr>
        <w:spacing w:after="0" w:line="218" w:lineRule="auto"/>
        <w:jc w:val="left"/>
        <w:rPr>
          <w:rFonts w:ascii="Trebuchet MS"/>
          <w:sz w:val="18"/>
        </w:rPr>
        <w:sectPr>
          <w:type w:val="continuous"/>
          <w:pgSz w:w="10620" w:h="13320"/>
          <w:pgMar w:top="1260" w:bottom="280" w:left="420" w:right="400"/>
          <w:cols w:num="2" w:equalWidth="0">
            <w:col w:w="4982" w:space="40"/>
            <w:col w:w="4778"/>
          </w:cols>
        </w:sectPr>
      </w:pPr>
    </w:p>
    <w:p>
      <w:pPr>
        <w:spacing w:line="264" w:lineRule="auto" w:before="19"/>
        <w:ind w:left="2103" w:right="1650" w:hanging="192"/>
        <w:jc w:val="left"/>
        <w:rPr>
          <w:rFonts w:ascii="Courier New"/>
          <w:sz w:val="16"/>
        </w:rPr>
      </w:pPr>
      <w:r>
        <w:rPr>
          <w:rFonts w:ascii="Courier New"/>
          <w:color w:val="252525"/>
          <w:spacing w:val="-1"/>
          <w:sz w:val="16"/>
        </w:rPr>
        <w:t>hiện vật: ftgo-restaurant-service-aws-lambda/build/distributions/</w:t>
      </w:r>
      <w:r>
        <w:rPr>
          <w:rFonts w:ascii="Courier New"/>
          <w:color w:val="252525"/>
          <w:sz w:val="16"/>
        </w:rPr>
        <w:t>ftgo-nhà hàng-service-aws-lambda.zip</w:t>
      </w:r>
    </w:p>
    <w:p>
      <w:pPr>
        <w:spacing w:line="218" w:lineRule="auto" w:before="54"/>
        <w:ind w:left="5713" w:right="1763" w:firstLine="0"/>
        <w:jc w:val="left"/>
        <w:rPr>
          <w:rFonts w:ascii="Trebuchet MS"/>
          <w:b/>
          <w:sz w:val="18"/>
        </w:rPr>
      </w:pPr>
      <w:r>
        <w:rPr/>
        <w:pict>
          <v:shape style="position:absolute;margin-left:244.650009pt;margin-top:3.882119pt;width:54.8pt;height:28.3pt;mso-position-horizontal-relative:page;mso-position-vertical-relative:paragraph;z-index:16247808" coordorigin="4893,78" coordsize="1096,566" path="m5989,598l5989,78,5984,78,5984,598,4984,598,4984,562,4984,558,4981,560,4979,561,4979,566,4979,601,4979,635,4909,603,4905,601,4909,598,4979,566,4979,561,4898,598,4893,601,4898,603,4981,641,4984,643,4984,603,5989,603,5989,598xe" filled="true" fillcolor="#000000" stroked="false">
            <v:path arrowok="t"/>
            <v:fill type="solid"/>
            <w10:wrap type="none"/>
          </v:shape>
        </w:pict>
      </w:r>
      <w:r>
        <w:rPr>
          <w:rFonts w:ascii="Trebuchet MS"/>
          <w:b/>
          <w:color w:val="656565"/>
          <w:w w:val="80"/>
          <w:sz w:val="18"/>
        </w:rPr>
        <w:t>Định nghĩa hàm Lambda bao gồm trình xử lý</w:t>
      </w:r>
    </w:p>
    <w:p>
      <w:pPr>
        <w:spacing w:after="0" w:line="218" w:lineRule="auto"/>
        <w:jc w:val="left"/>
        <w:rPr>
          <w:rFonts w:ascii="Trebuchet MS"/>
          <w:sz w:val="18"/>
        </w:rPr>
        <w:sectPr>
          <w:type w:val="continuous"/>
          <w:pgSz w:w="10620" w:h="13320"/>
          <w:pgMar w:top="1260" w:bottom="280" w:left="420" w:right="400"/>
        </w:sectPr>
      </w:pPr>
    </w:p>
    <w:p>
      <w:pPr>
        <w:spacing w:before="67"/>
        <w:ind w:left="1623" w:right="0" w:firstLine="0"/>
        <w:jc w:val="left"/>
        <w:rPr>
          <w:rFonts w:ascii="Courier New"/>
          <w:sz w:val="16"/>
        </w:rPr>
      </w:pPr>
      <w:r>
        <w:rPr>
          <w:rFonts w:ascii="Courier New"/>
          <w:color w:val="252525"/>
          <w:sz w:val="16"/>
        </w:rPr>
        <w:t>chức năng:</w:t>
      </w:r>
    </w:p>
    <w:p>
      <w:pPr>
        <w:spacing w:before="18"/>
        <w:ind w:left="1911" w:right="0" w:firstLine="0"/>
        <w:jc w:val="left"/>
        <w:rPr>
          <w:rFonts w:ascii="Courier New"/>
          <w:sz w:val="16"/>
        </w:rPr>
      </w:pPr>
      <w:r>
        <w:rPr>
          <w:rFonts w:ascii="Courier New"/>
          <w:color w:val="252525"/>
          <w:sz w:val="16"/>
        </w:rPr>
        <w:t>tạo nhà hàng:</w:t>
      </w:r>
    </w:p>
    <w:p>
      <w:pPr>
        <w:spacing w:line="197" w:lineRule="exact" w:before="0"/>
        <w:ind w:left="1623" w:right="0" w:firstLine="0"/>
        <w:jc w:val="left"/>
        <w:rPr>
          <w:rFonts w:ascii="Trebuchet MS"/>
          <w:b/>
          <w:sz w:val="18"/>
        </w:rPr>
      </w:pPr>
      <w:r>
        <w:rPr/>
        <w:br w:type="column"/>
      </w:r>
      <w:r>
        <w:rPr>
          <w:rFonts w:ascii="Trebuchet MS"/>
          <w:b/>
          <w:color w:val="656565"/>
          <w:w w:val="80"/>
          <w:sz w:val="18"/>
        </w:rPr>
        <w:t>chức năng và điểm cuối HTTP</w:t>
      </w:r>
    </w:p>
    <w:p>
      <w:pPr>
        <w:spacing w:after="0" w:line="197" w:lineRule="exact"/>
        <w:jc w:val="left"/>
        <w:rPr>
          <w:rFonts w:ascii="Trebuchet MS"/>
          <w:sz w:val="18"/>
        </w:rPr>
        <w:sectPr>
          <w:type w:val="continuous"/>
          <w:pgSz w:w="10620" w:h="13320"/>
          <w:pgMar w:top="1260" w:bottom="280" w:left="420" w:right="400"/>
          <w:cols w:num="2" w:equalWidth="0">
            <w:col w:w="3679" w:space="411"/>
            <w:col w:w="5710"/>
          </w:cols>
        </w:sectPr>
      </w:pPr>
    </w:p>
    <w:p>
      <w:pPr>
        <w:spacing w:before="19"/>
        <w:ind w:left="2007" w:right="0" w:firstLine="0"/>
        <w:jc w:val="left"/>
        <w:rPr>
          <w:rFonts w:ascii="Courier New"/>
          <w:sz w:val="16"/>
        </w:rPr>
      </w:pPr>
      <w:r>
        <w:rPr>
          <w:rFonts w:ascii="Courier New"/>
          <w:color w:val="252525"/>
          <w:spacing w:val="-1"/>
          <w:sz w:val="16"/>
        </w:rPr>
        <w:t>người xử lý:</w:t>
      </w:r>
      <w:r>
        <w:rPr>
          <w:rFonts w:ascii="Courier New"/>
          <w:color w:val="252525"/>
          <w:sz w:val="16"/>
        </w:rPr>
        <w:t>net.chrisrichardson.ftgo.restaurantservice.lambda</w:t>
      </w:r>
    </w:p>
    <w:p>
      <w:pPr>
        <w:spacing w:line="264" w:lineRule="auto" w:before="19"/>
        <w:ind w:left="2007" w:right="4582" w:firstLine="96"/>
        <w:jc w:val="left"/>
        <w:rPr>
          <w:rFonts w:ascii="Courier New"/>
          <w:sz w:val="16"/>
        </w:rPr>
      </w:pPr>
      <w:r>
        <w:rPr>
          <w:rFonts w:ascii="Courier New"/>
          <w:color w:val="252525"/>
          <w:spacing w:val="-1"/>
          <w:sz w:val="16"/>
        </w:rPr>
        <w:t>.CreateRestaurantRequestHandler</w:t>
      </w:r>
      <w:r>
        <w:rPr>
          <w:rFonts w:ascii="Courier New"/>
          <w:color w:val="252525"/>
          <w:sz w:val="16"/>
        </w:rPr>
        <w:t>sự kiện:</w:t>
      </w:r>
    </w:p>
    <w:p>
      <w:pPr>
        <w:spacing w:before="1"/>
        <w:ind w:left="2199" w:right="0" w:firstLine="0"/>
        <w:jc w:val="left"/>
        <w:rPr>
          <w:rFonts w:ascii="Courier New"/>
          <w:sz w:val="16"/>
        </w:rPr>
      </w:pPr>
      <w:r>
        <w:rPr>
          <w:rFonts w:ascii="Courier New"/>
          <w:color w:val="252525"/>
          <w:sz w:val="16"/>
        </w:rPr>
        <w:t>- http:</w:t>
      </w:r>
    </w:p>
    <w:p>
      <w:pPr>
        <w:spacing w:line="264" w:lineRule="auto" w:before="19"/>
        <w:ind w:left="2583" w:right="5578" w:firstLine="0"/>
        <w:jc w:val="left"/>
        <w:rPr>
          <w:rFonts w:ascii="Courier New"/>
          <w:sz w:val="16"/>
        </w:rPr>
      </w:pPr>
      <w:r>
        <w:rPr>
          <w:rFonts w:ascii="Courier New"/>
          <w:color w:val="252525"/>
          <w:sz w:val="16"/>
        </w:rPr>
        <w:t>đường dẫn: nhà hàng phương pháp: bài đăng</w:t>
      </w:r>
    </w:p>
    <w:p>
      <w:pPr>
        <w:spacing w:before="1"/>
        <w:ind w:left="1815" w:right="0" w:firstLine="0"/>
        <w:jc w:val="left"/>
        <w:rPr>
          <w:rFonts w:ascii="Courier New"/>
          <w:sz w:val="16"/>
        </w:rPr>
      </w:pPr>
      <w:r>
        <w:rPr>
          <w:rFonts w:ascii="Courier New"/>
          <w:color w:val="252525"/>
          <w:sz w:val="16"/>
        </w:rPr>
        <w:t>tìm-nhà-hàng:</w:t>
      </w:r>
    </w:p>
    <w:p>
      <w:pPr>
        <w:spacing w:before="19"/>
        <w:ind w:left="2007" w:right="0" w:firstLine="0"/>
        <w:jc w:val="left"/>
        <w:rPr>
          <w:rFonts w:ascii="Courier New"/>
          <w:sz w:val="16"/>
        </w:rPr>
      </w:pPr>
      <w:r>
        <w:rPr>
          <w:rFonts w:ascii="Courier New"/>
          <w:color w:val="252525"/>
          <w:spacing w:val="-1"/>
          <w:sz w:val="16"/>
        </w:rPr>
        <w:t>người xử lý:</w:t>
      </w:r>
      <w:r>
        <w:rPr>
          <w:rFonts w:ascii="Courier New"/>
          <w:color w:val="252525"/>
          <w:sz w:val="16"/>
        </w:rPr>
        <w:t>net.chrisrichardson.ftgo.restaurantservice.lambda</w:t>
      </w:r>
    </w:p>
    <w:p>
      <w:pPr>
        <w:spacing w:line="266" w:lineRule="auto" w:before="18"/>
        <w:ind w:left="2007" w:right="4582" w:firstLine="96"/>
        <w:jc w:val="left"/>
        <w:rPr>
          <w:rFonts w:ascii="Courier New"/>
          <w:sz w:val="16"/>
        </w:rPr>
      </w:pPr>
      <w:r>
        <w:rPr>
          <w:rFonts w:ascii="Courier New"/>
          <w:color w:val="252525"/>
          <w:spacing w:val="-1"/>
          <w:sz w:val="16"/>
        </w:rPr>
        <w:t>.Tìm Trình Xử Lý Yêu Cầu Nhà Hàng</w:t>
      </w:r>
      <w:r>
        <w:rPr>
          <w:rFonts w:ascii="Courier New"/>
          <w:color w:val="252525"/>
          <w:sz w:val="16"/>
        </w:rPr>
        <w:t>sự kiện:</w:t>
      </w:r>
    </w:p>
    <w:p>
      <w:pPr>
        <w:spacing w:line="179" w:lineRule="exact" w:before="0"/>
        <w:ind w:left="2199" w:right="0" w:firstLine="0"/>
        <w:jc w:val="left"/>
        <w:rPr>
          <w:rFonts w:ascii="Courier New"/>
          <w:sz w:val="16"/>
        </w:rPr>
      </w:pPr>
      <w:r>
        <w:rPr>
          <w:rFonts w:ascii="Courier New"/>
          <w:color w:val="252525"/>
          <w:sz w:val="16"/>
        </w:rPr>
        <w:t>- http:</w:t>
      </w:r>
    </w:p>
    <w:p>
      <w:pPr>
        <w:spacing w:line="266" w:lineRule="auto" w:before="19"/>
        <w:ind w:left="2583" w:right="3832" w:firstLine="0"/>
        <w:jc w:val="left"/>
        <w:rPr>
          <w:rFonts w:ascii="Courier New"/>
          <w:sz w:val="16"/>
        </w:rPr>
      </w:pPr>
      <w:r>
        <w:rPr>
          <w:rFonts w:ascii="Courier New"/>
          <w:color w:val="252525"/>
          <w:sz w:val="16"/>
        </w:rPr>
        <w:t>đường dẫn: nhà hàng/{restaurantId}</w:t>
      </w:r>
      <w:r>
        <w:rPr>
          <w:rFonts w:ascii="Courier New"/>
          <w:sz w:val="16"/>
        </w:rPr>
        <w:t>phương pháp: lấy</w:t>
      </w:r>
    </w:p>
    <w:p>
      <w:pPr>
        <w:pStyle w:val="BodyText"/>
        <w:spacing w:before="10"/>
        <w:rPr>
          <w:rFonts w:ascii="Courier New"/>
          <w:sz w:val="23"/>
        </w:rPr>
      </w:pPr>
    </w:p>
    <w:p>
      <w:pPr>
        <w:spacing w:before="1"/>
        <w:ind w:left="1623" w:right="0" w:firstLine="0"/>
        <w:jc w:val="left"/>
        <w:rPr>
          <w:rFonts w:ascii="Courier New"/>
          <w:sz w:val="19"/>
        </w:rPr>
      </w:pPr>
      <w:r>
        <w:rPr>
          <w:color w:val="252525"/>
          <w:spacing w:val="-1"/>
          <w:sz w:val="20"/>
        </w:rPr>
        <w:t>Bạn</w:t>
      </w:r>
      <w:r>
        <w:rPr>
          <w:color w:val="252525"/>
          <w:sz w:val="20"/>
        </w:rPr>
        <w:t>sau đó có thể sử dụng</w:t>
      </w:r>
      <w:r>
        <w:rPr>
          <w:rFonts w:ascii="Courier New"/>
          <w:color w:val="252525"/>
          <w:spacing w:val="-1"/>
          <w:sz w:val="19"/>
        </w:rPr>
        <w:t>triển khai không cần máy chủ</w:t>
      </w:r>
      <w:r>
        <w:rPr>
          <w:color w:val="252525"/>
          <w:spacing w:val="-1"/>
          <w:sz w:val="20"/>
        </w:rPr>
        <w:t>yêu cầu,</w:t>
      </w:r>
      <w:r>
        <w:rPr>
          <w:color w:val="252525"/>
          <w:sz w:val="20"/>
        </w:rPr>
        <w:t>mà đọc</w:t>
      </w:r>
      <w:r>
        <w:rPr>
          <w:rFonts w:ascii="Courier New"/>
          <w:color w:val="252525"/>
          <w:sz w:val="19"/>
        </w:rPr>
        <w:t>serverless.yml</w:t>
      </w:r>
    </w:p>
    <w:p>
      <w:pPr>
        <w:pStyle w:val="BodyText"/>
        <w:spacing w:before="16"/>
        <w:ind w:left="1623"/>
      </w:pPr>
      <w:r>
        <w:rPr>
          <w:color w:val="252525"/>
          <w:w w:val="105"/>
        </w:rPr>
        <w:t>tệp, triển khai các hàm lambda và cấu hình AWS API Gateway. Sau một thời gian ngắn</w:t>
      </w:r>
    </w:p>
    <w:p>
      <w:pPr>
        <w:spacing w:after="0"/>
        <w:sectPr>
          <w:type w:val="continuous"/>
          <w:pgSz w:w="10620" w:h="13320"/>
          <w:pgMar w:top="1260" w:bottom="280" w:left="420" w:right="400"/>
        </w:sectPr>
      </w:pPr>
    </w:p>
    <w:p>
      <w:pPr>
        <w:pStyle w:val="BodyText"/>
        <w:spacing w:before="9"/>
        <w:rPr>
          <w:sz w:val="18"/>
        </w:rPr>
      </w:pPr>
    </w:p>
    <w:p>
      <w:pPr>
        <w:pStyle w:val="BodyText"/>
        <w:spacing w:line="266" w:lineRule="auto" w:before="94"/>
        <w:ind w:left="1443" w:right="914"/>
        <w:jc w:val="both"/>
      </w:pPr>
      <w:bookmarkStart w:name="Summary" w:id="1796"/>
      <w:bookmarkEnd w:id="1796"/>
      <w:r>
        <w:rPr/>
      </w:r>
      <w:r>
        <w:rPr>
          <w:color w:val="252525"/>
          <w:w w:val="105"/>
        </w:rPr>
        <w:t>chờ đã, dịch vụ của bạn sẽ có thể truy cập được thông qua URL điểm cuối của cổng API. AWS Lambda</w:t>
      </w:r>
      <w:r>
        <w:rPr>
          <w:color w:val="252525"/>
        </w:rPr>
        <w:t>sẽ cung cấp nhiều phiên bản của mỗi hàm lambda Restaurant Service cần thiết để hỗ trợ tải. Nếu bạn thay đổi mã, bạn có thể dễ dàng cập nhật lambda bằng cách xây dựng lại tệp ZIP và chạy lại triển khai không có máy chủ. Không liên quan đến máy chủ!</w:t>
      </w:r>
    </w:p>
    <w:p>
      <w:pPr>
        <w:pStyle w:val="BodyText"/>
        <w:spacing w:line="271" w:lineRule="auto"/>
        <w:ind w:left="1443" w:right="913" w:firstLine="325"/>
        <w:jc w:val="both"/>
      </w:pPr>
      <w:r>
        <w:rPr>
          <w:color w:val="252525"/>
          <w:w w:val="110"/>
        </w:rPr>
        <w:t>Sự tiến hóa của cơ sở hạ tầng là đáng chú ý. Cách đây không lâu, chúng ta đã triển khai thủ công các ứng dụng trên máy vật lý. Ngày nay, các đám mây công cộng tự động hóa cao cung cấp một loạt các tùy chọn triển khai ảo. Một tùy chọn là triển khai các dịch vụ dưới dạng máy ảo. Hoặc tốt hơn nữa, chúng ta có thể đóng gói các dịch vụ dưới dạng các container và triển khai chúng bằng các khuôn khổ phối hợp Docker tinh vi như Kubernetes. Đôi khi chúng ta thậm chí còn tránh nghĩ về cơ sở hạ tầng hoàn toàn và triển khai các dịch vụ dưới dạng các hàm lambda nhẹ, phù du.</w:t>
      </w:r>
      <w:bookmarkStart w:name="_bookmark1502" w:id="1797"/>
      <w:bookmarkEnd w:id="1797"/>
    </w:p>
    <w:p>
      <w:pPr>
        <w:pStyle w:val="BodyText"/>
        <w:spacing w:before="8"/>
      </w:pPr>
    </w:p>
    <w:p>
      <w:pPr>
        <w:pStyle w:val="Heading4"/>
        <w:ind w:firstLine="0"/>
      </w:pPr>
      <w:r>
        <w:rPr>
          <w:color w:val="466A85"/>
        </w:rPr>
        <w:t>Bản tóm tắt</w:t>
      </w:r>
    </w:p>
    <w:p>
      <w:pPr>
        <w:pStyle w:val="ListParagraph"/>
        <w:numPr>
          <w:ilvl w:val="0"/>
          <w:numId w:val="157"/>
        </w:numPr>
        <w:tabs>
          <w:tab w:pos="1996" w:val="left" w:leader="none"/>
        </w:tabs>
        <w:spacing w:line="271" w:lineRule="auto" w:before="97" w:after="0"/>
        <w:ind w:left="1995" w:right="915" w:hanging="240"/>
        <w:jc w:val="both"/>
        <w:rPr>
          <w:sz w:val="20"/>
        </w:rPr>
      </w:pPr>
      <w:r>
        <w:rPr>
          <w:color w:val="252525"/>
          <w:w w:val="105"/>
          <w:sz w:val="20"/>
        </w:rPr>
        <w:t>Bạn nên chọn mô hình triển khai nhẹ nhất hỗ trợ các yêu cầu của dịch vụ. Đánh giá các tùy chọn theo thứ tự sau: không có máy chủ, vùng chứa, máy ảo và các gói ngôn ngữ cụ thể.</w:t>
      </w:r>
    </w:p>
    <w:p>
      <w:pPr>
        <w:pStyle w:val="ListParagraph"/>
        <w:numPr>
          <w:ilvl w:val="0"/>
          <w:numId w:val="157"/>
        </w:numPr>
        <w:tabs>
          <w:tab w:pos="1996" w:val="left" w:leader="none"/>
        </w:tabs>
        <w:spacing w:line="271" w:lineRule="auto" w:before="20" w:after="0"/>
        <w:ind w:left="1995" w:right="913" w:hanging="240"/>
        <w:jc w:val="both"/>
        <w:rPr>
          <w:sz w:val="20"/>
        </w:rPr>
      </w:pPr>
      <w:r>
        <w:rPr>
          <w:color w:val="252525"/>
          <w:w w:val="110"/>
          <w:sz w:val="20"/>
        </w:rPr>
        <w:t>Triển khai không có máy chủ không phù hợp với mọi dịch vụ vì độ trễ dài và yêu cầu sử dụng mô hình lập trình dựa trên sự kiện/yêu cầu. Tuy nhiên, khi phù hợp, triển khai không có máy chủ là một lựa chọn cực kỳ hấp dẫn vì nó loại bỏ nhu cầu quản lý hệ điều hành và thời gian chạy, đồng thời cung cấp khả năng cung cấp đàn hồi tự động và giá dựa trên yêu cầu.</w:t>
      </w:r>
    </w:p>
    <w:p>
      <w:pPr>
        <w:pStyle w:val="ListParagraph"/>
        <w:numPr>
          <w:ilvl w:val="0"/>
          <w:numId w:val="157"/>
        </w:numPr>
        <w:tabs>
          <w:tab w:pos="1996" w:val="left" w:leader="none"/>
        </w:tabs>
        <w:spacing w:line="271" w:lineRule="auto" w:before="22" w:after="0"/>
        <w:ind w:left="1995" w:right="913" w:hanging="240"/>
        <w:jc w:val="both"/>
        <w:rPr>
          <w:sz w:val="20"/>
        </w:rPr>
      </w:pPr>
      <w:r>
        <w:rPr>
          <w:color w:val="252525"/>
          <w:w w:val="110"/>
          <w:sz w:val="20"/>
        </w:rPr>
        <w:t>Docker container, là công nghệ ảo hóa nhẹ, cấp hệ điều hành, linh hoạt hơn so với triển khai không cần máy chủ và có độ trễ có thể dự đoán được. Tốt nhất là sử dụng một khuôn khổ điều phối Docker như Kubernetes, quản lý các container trên một cụm máy. Nhược điểm của việc sử dụng container là bạn phải quản lý hệ điều hành và thời gian chạy và rất có thể là khuôn khổ điều phối Docker và các VM mà nó chạy trên đó.</w:t>
      </w:r>
    </w:p>
    <w:p>
      <w:pPr>
        <w:pStyle w:val="ListParagraph"/>
        <w:numPr>
          <w:ilvl w:val="0"/>
          <w:numId w:val="157"/>
        </w:numPr>
        <w:tabs>
          <w:tab w:pos="1996" w:val="left" w:leader="none"/>
        </w:tabs>
        <w:spacing w:line="271" w:lineRule="auto" w:before="20" w:after="0"/>
        <w:ind w:left="1995" w:right="913" w:hanging="240"/>
        <w:jc w:val="both"/>
        <w:rPr>
          <w:sz w:val="20"/>
        </w:rPr>
      </w:pPr>
      <w:r>
        <w:rPr>
          <w:color w:val="252525"/>
          <w:w w:val="110"/>
          <w:sz w:val="20"/>
        </w:rPr>
        <w:t>Tùy chọn triển khai thứ ba là triển khai dịch vụ của bạn dưới dạng máy ảo. Một mặt, máy ảo là tùy chọn triển khai nặng, do đó triển khai chậm hơn và có khả năng sử dụng nhiều tài nguyên hơn tùy chọn thứ hai. Mặt khác, các đám mây hiện đại như Amazon EC2 được tự động hóa cao và cung cấp một bộ tính năng phong phú. Do đó, đôi khi có thể dễ triển khai một ứng dụng nhỏ, đơn giản bằng máy ảo hơn là thiết lập khuôn khổ phối hợp Docker.</w:t>
      </w:r>
    </w:p>
    <w:p>
      <w:pPr>
        <w:pStyle w:val="ListParagraph"/>
        <w:numPr>
          <w:ilvl w:val="0"/>
          <w:numId w:val="157"/>
        </w:numPr>
        <w:tabs>
          <w:tab w:pos="1996" w:val="left" w:leader="none"/>
        </w:tabs>
        <w:spacing w:line="271" w:lineRule="auto" w:before="21" w:after="0"/>
        <w:ind w:left="1995" w:right="913" w:hanging="240"/>
        <w:jc w:val="both"/>
        <w:rPr>
          <w:sz w:val="20"/>
        </w:rPr>
      </w:pPr>
      <w:r>
        <w:rPr>
          <w:color w:val="252525"/>
          <w:w w:val="105"/>
          <w:sz w:val="20"/>
        </w:rPr>
        <w:t>Việc triển khai các dịch vụ của bạn dưới dạng các gói ngôn ngữ cụ thể thường là tốt nhất trừ khi bạn chỉ có một số lượng nhỏ các dịch vụ. Ví dụ, như đã mô tả trong chương 13, khi bắt đầu hành trình đến các dịch vụ vi mô, bạn có thể sẽ triển khai các dịch vụ bằng cùng một cơ chế mà bạn sử dụng cho ứng dụng đơn khối của mình, rất có thể là tùy chọn này. Bạn chỉ nên cân nhắc thiết lập</w:t>
      </w:r>
    </w:p>
    <w:p>
      <w:pPr>
        <w:spacing w:after="0" w:line="271" w:lineRule="auto"/>
        <w:jc w:val="both"/>
        <w:rPr>
          <w:sz w:val="20"/>
        </w:rPr>
        <w:sectPr>
          <w:pgSz w:w="10620" w:h="13320"/>
          <w:pgMar w:header="504" w:footer="0" w:top="700" w:bottom="280" w:left="420" w:right="400"/>
        </w:sectPr>
      </w:pPr>
    </w:p>
    <w:p>
      <w:pPr>
        <w:tabs>
          <w:tab w:pos="9061" w:val="right" w:leader="none"/>
        </w:tabs>
        <w:spacing w:before="79"/>
        <w:ind w:left="4643" w:right="0" w:firstLine="0"/>
        <w:jc w:val="left"/>
        <w:rPr>
          <w:b/>
          <w:sz w:val="18"/>
        </w:rPr>
      </w:pPr>
      <w:r>
        <w:rPr>
          <w:b/>
          <w:i/>
          <w:color w:val="656565"/>
          <w:sz w:val="18"/>
        </w:rPr>
        <w:t>Bản tóm tắt</w:t>
        <w:tab/>
      </w:r>
      <w:r>
        <w:rPr>
          <w:b/>
          <w:color w:val="252525"/>
          <w:sz w:val="18"/>
        </w:rPr>
        <w:t>427</w:t>
      </w:r>
    </w:p>
    <w:p>
      <w:pPr>
        <w:pStyle w:val="BodyText"/>
        <w:spacing w:line="271" w:lineRule="auto" w:before="320"/>
        <w:ind w:left="2175" w:right="733"/>
        <w:jc w:val="both"/>
      </w:pPr>
      <w:r>
        <w:rPr>
          <w:color w:val="252525"/>
          <w:w w:val="110"/>
        </w:rPr>
        <w:t>xây dựng cơ sở hạ tầng triển khai phức tạp như Kubernetes sau khi bạn đã phát triển một số dịch vụ.</w:t>
      </w:r>
    </w:p>
    <w:p>
      <w:pPr>
        <w:pStyle w:val="ListParagraph"/>
        <w:numPr>
          <w:ilvl w:val="1"/>
          <w:numId w:val="157"/>
        </w:numPr>
        <w:tabs>
          <w:tab w:pos="2176" w:val="left" w:leader="none"/>
        </w:tabs>
        <w:spacing w:line="271" w:lineRule="auto" w:before="20" w:after="0"/>
        <w:ind w:left="2175" w:right="732" w:hanging="240"/>
        <w:jc w:val="both"/>
        <w:rPr>
          <w:sz w:val="20"/>
        </w:rPr>
      </w:pPr>
      <w:r>
        <w:rPr>
          <w:color w:val="252525"/>
          <w:w w:val="110"/>
          <w:sz w:val="20"/>
        </w:rPr>
        <w:t>Một trong nhiều lợi ích của việc sử dụng lưới dịch vụ—một lớp mạng làm trung gian cho tất cả lưu lượng mạng vào và ra khỏi các dịch vụ—là nó cho phép bạn triển khai một dịch vụ trong sản xuất, thử nghiệm dịch vụ đó và chỉ sau đó mới định tuyến lưu lượng sản xuất đến dịch vụ đó. Việc tách biệt triển khai khỏi phát hành giúp cải thiện độ tin cậy khi triển khai các phiên bản dịch vụ mới.</w:t>
      </w:r>
      <w:bookmarkStart w:name="_bookmark1503" w:id="1798"/>
      <w:bookmarkEnd w:id="1798"/>
    </w:p>
    <w:p>
      <w:pPr>
        <w:spacing w:after="0" w:line="271" w:lineRule="auto"/>
        <w:jc w:val="both"/>
        <w:rPr>
          <w:sz w:val="20"/>
        </w:rPr>
        <w:sectPr>
          <w:headerReference w:type="default" r:id="rId592"/>
          <w:pgSz w:w="10620" w:h="13320"/>
          <w:pgMar w:header="0" w:footer="0" w:top="420" w:bottom="280" w:left="420" w:right="400"/>
        </w:sectPr>
      </w:pPr>
    </w:p>
    <w:p>
      <w:pPr>
        <w:pStyle w:val="BodyText"/>
        <w:spacing w:before="4"/>
        <w:rPr>
          <w:sz w:val="5"/>
        </w:rPr>
      </w:pPr>
    </w:p>
    <w:p>
      <w:pPr>
        <w:pStyle w:val="BodyText"/>
        <w:ind w:left="2943"/>
      </w:pPr>
      <w:r>
        <w:rPr/>
        <w:pict>
          <v:group style="width:316.5pt;height:154pt;mso-position-horizontal-relative:char;mso-position-vertical-relative:line" coordorigin="0,0" coordsize="6330,3080">
            <v:shape style="position:absolute;left:2428;top:0;width:3902;height:3080" coordorigin="2428,0" coordsize="3902,3080" path="m5969,1420l5289,1420,5362,1440,5430,1460,5492,1480,5546,1520,5592,1560,5630,1620,5658,1680,5675,1760,5681,1840,5677,1900,5667,1980,5649,2060,5626,2120,5597,2200,5563,2260,5524,2320,5480,2380,5432,2440,5381,2480,5327,2540,5269,2580,5210,2640,5149,2680,5086,2700,5022,2740,4950,2780,4877,2800,4802,2840,4494,2920,4416,2920,4259,2960,4180,2960,4102,2980,4025,2980,3993,3080,4303,3080,4381,3060,4459,3060,4537,3040,4615,3040,5070,2920,5142,2880,5214,2860,5284,2820,5349,2780,5414,2760,5479,2720,5543,2660,5606,2620,5666,2580,5724,2520,5780,2460,5832,2420,5881,2360,5925,2280,5965,2220,6001,2160,6030,2080,6054,2020,6072,1940,6083,1860,6086,1780,6083,1720,6071,1640,6052,1580,6025,1500,5990,1440,5969,1420xm3831,2940l2455,2940,2428,3040,2680,3040,2848,3020,3809,3020,3831,2940xm3809,3020l3335,3020,3569,3040,3804,3040,3809,3020xm4084,0l4011,40,3938,60,3864,100,3483,200,3406,200,3249,240,3091,240,3068,340,3423,340,3492,360,3541,400,3560,480,3554,520,3538,600,3520,680,3506,740,3068,2400,3051,2480,3029,2560,3003,2640,2973,2720,2938,2800,2897,2840,2842,2880,2769,2920,2685,2920,2599,2940,3575,2940,3506,2920,3448,2900,3404,2860,3376,2820,3367,2760,3371,2720,3382,2640,3399,2580,3420,2480,3443,2380,3468,2300,3492,2200,3514,2120,3533,2060,3547,2000,4084,0xm6293,360l5624,360,5692,380,5759,380,5823,400,5882,440,5932,480,5971,520,5996,580,6005,660,6000,720,5985,780,5962,840,5930,900,5890,960,5844,1000,5793,1040,5736,1080,5674,1120,5610,1160,5472,1200,5402,1240,5259,1280,5190,1280,5122,1300,5056,1320,4936,1320,4874,1340,4800,1340,4737,1380,4711,1420,4718,1460,4736,1460,4760,1480,4831,1480,4902,1460,4993,1440,5099,1440,5212,1420,5969,1420,5948,1400,5899,1360,5843,1320,5779,1280,5709,1260,5631,1260,5631,1240,5698,1220,5766,1180,5835,1160,5904,1120,5971,1080,6035,1040,6096,1000,6152,940,6202,900,6245,840,6281,780,6307,700,6324,640,6330,560,6325,480,6309,400,6293,360xm5649,20l5363,20,5214,60,5140,60,5067,80,4995,120,4914,480,5397,360,6293,360,6284,340,6251,280,6211,240,6163,200,6110,160,6052,120,5990,100,5925,80,5788,40,5718,40,5649,20xe" filled="true" fillcolor="#e6e6e6" stroked="false">
              <v:path arrowok="t"/>
              <v:fill type="solid"/>
            </v:shape>
            <v:rect style="position:absolute;left:0;top:2390;width:5880;height:5" filled="true" fillcolor="#466a85" stroked="false">
              <v:fill type="solid"/>
            </v:rect>
            <v:shape style="position:absolute;left:0;top:0;width:6330;height:3080" type="#_x0000_t202" filled="false" stroked="false">
              <v:textbox inset="0,0,0,0">
                <w:txbxContent>
                  <w:p>
                    <w:pPr>
                      <w:spacing w:line="223" w:lineRule="auto" w:before="995"/>
                      <w:ind w:left="2916" w:right="443" w:hanging="276"/>
                      <w:jc w:val="left"/>
                      <w:rPr>
                        <w:i/>
                        <w:sz w:val="60"/>
                      </w:rPr>
                    </w:pPr>
                    <w:bookmarkStart w:name="13 Refactoring to microservices" w:id="1799"/>
                    <w:bookmarkEnd w:id="1799"/>
                    <w:r>
                      <w:rPr/>
                    </w:r>
                    <w:bookmarkStart w:name="_bookmark1504" w:id="1800"/>
                    <w:bookmarkEnd w:id="1800"/>
                    <w:r>
                      <w:rPr/>
                    </w:r>
                    <w:r>
                      <w:rPr>
                        <w:i/>
                        <w:color w:val="466A85"/>
                        <w:spacing w:val="-2"/>
                        <w:w w:val="95"/>
                        <w:sz w:val="60"/>
                      </w:rPr>
                      <w:t>Tái cấu trúc thành</w:t>
                    </w:r>
                    <w:r>
                      <w:rPr>
                        <w:i/>
                        <w:color w:val="466A85"/>
                        <w:w w:val="85"/>
                        <w:sz w:val="60"/>
                      </w:rPr>
                      <w:t>dịch vụ vi mô</w:t>
                    </w:r>
                  </w:p>
                </w:txbxContent>
              </v:textbox>
              <w10:wrap type="none"/>
            </v:shape>
          </v:group>
        </w:pict>
      </w:r>
      <w:r>
        <w:rPr/>
      </w:r>
    </w:p>
    <w:p>
      <w:pPr>
        <w:pStyle w:val="BodyText"/>
      </w:pPr>
    </w:p>
    <w:p>
      <w:pPr>
        <w:pStyle w:val="BodyText"/>
      </w:pPr>
    </w:p>
    <w:p>
      <w:pPr>
        <w:pStyle w:val="BodyText"/>
        <w:spacing w:before="9"/>
        <w:rPr>
          <w:sz w:val="25"/>
        </w:rPr>
      </w:pPr>
      <w:r>
        <w:rPr/>
        <w:pict>
          <v:shape style="position:absolute;margin-left:66.180pt;margin-top:16.057198pt;width:252.6pt;height:140pt;mso-position-horizontal-relative:page;mso-position-vertical-relative:paragraph;z-index:-15208448;mso-wrap-distance-left:0;mso-wrap-distance-right:0" type="#_x0000_t202" filled="true" fillcolor="#f7f5e8" stroked="false">
            <v:textbox inset="0,0,0,0">
              <w:txbxContent>
                <w:p>
                  <w:pPr>
                    <w:spacing w:before="94"/>
                    <w:ind w:left="360" w:right="0" w:firstLine="0"/>
                    <w:jc w:val="left"/>
                    <w:rPr>
                      <w:rFonts w:ascii="Arial"/>
                      <w:b/>
                      <w:i/>
                      <w:sz w:val="24"/>
                    </w:rPr>
                  </w:pPr>
                  <w:r>
                    <w:rPr>
                      <w:rFonts w:ascii="Arial"/>
                      <w:b/>
                      <w:i/>
                      <w:color w:val="466A85"/>
                      <w:w w:val="90"/>
                      <w:sz w:val="24"/>
                    </w:rPr>
                    <w:t>Chương này bao gồm</w:t>
                  </w:r>
                </w:p>
                <w:p>
                  <w:pPr>
                    <w:pStyle w:val="BodyText"/>
                    <w:numPr>
                      <w:ilvl w:val="0"/>
                      <w:numId w:val="158"/>
                    </w:numPr>
                    <w:tabs>
                      <w:tab w:pos="600" w:val="left" w:leader="none"/>
                    </w:tabs>
                    <w:spacing w:line="247" w:lineRule="auto" w:before="95" w:after="0"/>
                    <w:ind w:left="600" w:right="475" w:hanging="240"/>
                    <w:jc w:val="left"/>
                    <w:rPr>
                      <w:rFonts w:ascii="Trebuchet MS" w:hAnsi="Trebuchet MS"/>
                    </w:rPr>
                  </w:pPr>
                  <w:r>
                    <w:rPr>
                      <w:rFonts w:ascii="Trebuchet MS" w:hAnsi="Trebuchet MS"/>
                      <w:color w:val="466A85"/>
                      <w:w w:val="95"/>
                    </w:rPr>
                    <w:t>Khi nào di chuyển một ứng dụng độc lập sang</w:t>
                  </w:r>
                  <w:r>
                    <w:rPr>
                      <w:rFonts w:ascii="Trebuchet MS" w:hAnsi="Trebuchet MS"/>
                      <w:color w:val="466A85"/>
                    </w:rPr>
                    <w:t>Kiến trúc dịch vụ vi mô</w:t>
                  </w:r>
                </w:p>
                <w:p>
                  <w:pPr>
                    <w:pStyle w:val="BodyText"/>
                    <w:numPr>
                      <w:ilvl w:val="0"/>
                      <w:numId w:val="158"/>
                    </w:numPr>
                    <w:tabs>
                      <w:tab w:pos="600" w:val="left" w:leader="none"/>
                    </w:tabs>
                    <w:spacing w:line="247" w:lineRule="auto" w:before="62" w:after="0"/>
                    <w:ind w:left="600" w:right="267" w:hanging="240"/>
                    <w:jc w:val="left"/>
                    <w:rPr>
                      <w:rFonts w:ascii="Trebuchet MS" w:hAnsi="Trebuchet MS"/>
                    </w:rPr>
                  </w:pPr>
                  <w:r>
                    <w:rPr>
                      <w:rFonts w:ascii="Trebuchet MS" w:hAnsi="Trebuchet MS"/>
                      <w:color w:val="466A85"/>
                    </w:rPr>
                    <w:t>Tại sao sử dụng phương pháp gia tăng là điều cần thiết khi tái cấu trúc ứng dụng đơn khối thành dịch vụ vi mô</w:t>
                  </w:r>
                </w:p>
                <w:p>
                  <w:pPr>
                    <w:pStyle w:val="BodyText"/>
                    <w:numPr>
                      <w:ilvl w:val="0"/>
                      <w:numId w:val="158"/>
                    </w:numPr>
                    <w:tabs>
                      <w:tab w:pos="600" w:val="left" w:leader="none"/>
                    </w:tabs>
                    <w:spacing w:line="240" w:lineRule="auto" w:before="62" w:after="0"/>
                    <w:ind w:left="600" w:right="0" w:hanging="240"/>
                    <w:jc w:val="left"/>
                    <w:rPr>
                      <w:rFonts w:ascii="Trebuchet MS" w:hAnsi="Trebuchet MS"/>
                    </w:rPr>
                  </w:pPr>
                  <w:r>
                    <w:rPr>
                      <w:rFonts w:ascii="Trebuchet MS" w:hAnsi="Trebuchet MS"/>
                      <w:color w:val="466A85"/>
                      <w:spacing w:val="-1"/>
                    </w:rPr>
                    <w:t>Thực hiện</w:t>
                  </w:r>
                  <w:r>
                    <w:rPr>
                      <w:rFonts w:ascii="Trebuchet MS" w:hAnsi="Trebuchet MS"/>
                      <w:color w:val="466A85"/>
                    </w:rPr>
                    <w:t>các tính năng mới như dịch vụ</w:t>
                  </w:r>
                </w:p>
                <w:p>
                  <w:pPr>
                    <w:pStyle w:val="BodyText"/>
                    <w:numPr>
                      <w:ilvl w:val="0"/>
                      <w:numId w:val="158"/>
                    </w:numPr>
                    <w:tabs>
                      <w:tab w:pos="600" w:val="left" w:leader="none"/>
                    </w:tabs>
                    <w:spacing w:line="240" w:lineRule="auto" w:before="68" w:after="0"/>
                    <w:ind w:left="600" w:right="0" w:hanging="240"/>
                    <w:jc w:val="left"/>
                    <w:rPr>
                      <w:rFonts w:ascii="Trebuchet MS" w:hAnsi="Trebuchet MS"/>
                    </w:rPr>
                  </w:pPr>
                  <w:r>
                    <w:rPr>
                      <w:rFonts w:ascii="Trebuchet MS" w:hAnsi="Trebuchet MS"/>
                      <w:color w:val="466A85"/>
                      <w:w w:val="95"/>
                    </w:rPr>
                    <w:t>Trích xuất các dịch vụ từ khối đơn</w:t>
                  </w:r>
                </w:p>
                <w:p>
                  <w:pPr>
                    <w:pStyle w:val="BodyText"/>
                    <w:numPr>
                      <w:ilvl w:val="0"/>
                      <w:numId w:val="158"/>
                    </w:numPr>
                    <w:tabs>
                      <w:tab w:pos="600" w:val="left" w:leader="none"/>
                    </w:tabs>
                    <w:spacing w:line="240" w:lineRule="auto" w:before="68" w:after="0"/>
                    <w:ind w:left="600" w:right="0" w:hanging="240"/>
                    <w:jc w:val="left"/>
                    <w:rPr>
                      <w:rFonts w:ascii="Trebuchet MS" w:hAnsi="Trebuchet MS"/>
                    </w:rPr>
                  </w:pPr>
                  <w:r>
                    <w:rPr>
                      <w:rFonts w:ascii="Trebuchet MS" w:hAnsi="Trebuchet MS"/>
                      <w:color w:val="466A85"/>
                      <w:w w:val="95"/>
                    </w:rPr>
                    <w:t>Tích hợp dịch vụ và khối đơn</w:t>
                  </w:r>
                </w:p>
              </w:txbxContent>
            </v:textbox>
            <v:fill type="solid"/>
            <w10:wrap type="topAndBottom"/>
          </v:shape>
        </w:pict>
      </w:r>
    </w:p>
    <w:p>
      <w:pPr>
        <w:pStyle w:val="BodyText"/>
        <w:rPr>
          <w:sz w:val="24"/>
        </w:rPr>
      </w:pPr>
    </w:p>
    <w:p>
      <w:pPr>
        <w:pStyle w:val="BodyText"/>
        <w:rPr>
          <w:sz w:val="24"/>
        </w:rPr>
      </w:pPr>
    </w:p>
    <w:p>
      <w:pPr>
        <w:pStyle w:val="BodyText"/>
        <w:rPr>
          <w:sz w:val="24"/>
        </w:rPr>
      </w:pPr>
    </w:p>
    <w:p>
      <w:pPr>
        <w:pStyle w:val="BodyText"/>
        <w:spacing w:line="271" w:lineRule="auto" w:before="144"/>
        <w:ind w:left="1623" w:right="973"/>
        <w:jc w:val="both"/>
      </w:pPr>
      <w:bookmarkStart w:name="_bookmark1505" w:id="1801"/>
      <w:bookmarkEnd w:id="1801"/>
      <w:r>
        <w:rPr/>
      </w:r>
      <w:r>
        <w:rPr>
          <w:color w:val="252525"/>
          <w:w w:val="110"/>
        </w:rPr>
        <w:t>Tôi hy vọng rằng cuốn sách này đã cung cấp cho bạn hiểu biết tốt về kiến ​​trúc microservice, lợi ích và hạn chế của nó, và khi nào nên sử dụng nó. Tuy nhiên, có một khả năng khá cao là bạn đang làm việc trên một ứng dụng đơn khối lớn, phức tạp. Trải nghiệm hàng ngày của bạn khi phát triển và triển khai ứng dụng của mình rất chậm và đau đớn. Microservice, có vẻ phù hợp với ứng dụng của bạn, có vẻ như là cõi niết bàn xa xôi. Giống như Mary và những người còn lại trong nhóm phát triển FTGO, bạn đang tự hỏi làm thế nào bạn có thể áp dụng kiến ​​trúc microservice?</w:t>
      </w:r>
    </w:p>
    <w:p>
      <w:pPr>
        <w:pStyle w:val="BodyText"/>
        <w:spacing w:line="271" w:lineRule="auto" w:before="1"/>
        <w:ind w:left="1623" w:right="973" w:firstLine="321"/>
        <w:jc w:val="both"/>
      </w:pPr>
      <w:r>
        <w:rPr>
          <w:color w:val="252525"/>
          <w:w w:val="110"/>
        </w:rPr>
        <w:t>May mắn thay, có những chiến lược bạn có thể sử dụng để thoát khỏi địa ngục đơn khối mà không cần phải viết lại ứng dụng của mình từ đầu. Bạn chuyển đổi dần dần</w:t>
      </w:r>
    </w:p>
    <w:p>
      <w:pPr>
        <w:pStyle w:val="BodyText"/>
      </w:pPr>
    </w:p>
    <w:p>
      <w:pPr>
        <w:pStyle w:val="BodyText"/>
        <w:spacing w:before="6"/>
        <w:rPr>
          <w:sz w:val="24"/>
        </w:rPr>
      </w:pPr>
    </w:p>
    <w:p>
      <w:pPr>
        <w:spacing w:before="96"/>
        <w:ind w:left="3295" w:right="3365" w:firstLine="0"/>
        <w:jc w:val="center"/>
        <w:rPr>
          <w:b/>
          <w:sz w:val="18"/>
        </w:rPr>
      </w:pPr>
      <w:r>
        <w:rPr>
          <w:b/>
          <w:w w:val="105"/>
          <w:sz w:val="18"/>
        </w:rPr>
        <w:t>428</w:t>
      </w:r>
    </w:p>
    <w:p>
      <w:pPr>
        <w:spacing w:after="0"/>
        <w:jc w:val="center"/>
        <w:rPr>
          <w:sz w:val="18"/>
        </w:rPr>
        <w:sectPr>
          <w:headerReference w:type="even" r:id="rId593"/>
          <w:pgSz w:w="10620" w:h="13320"/>
          <w:pgMar w:header="0" w:footer="0" w:top="1260" w:bottom="280" w:left="420" w:right="400"/>
        </w:sectPr>
      </w:pPr>
    </w:p>
    <w:p>
      <w:pPr>
        <w:pStyle w:val="BodyText"/>
        <w:spacing w:before="9"/>
        <w:rPr>
          <w:b/>
          <w:sz w:val="18"/>
        </w:rPr>
      </w:pPr>
    </w:p>
    <w:p>
      <w:pPr>
        <w:pStyle w:val="BodyText"/>
        <w:spacing w:line="271" w:lineRule="auto" w:before="94"/>
        <w:ind w:left="1623" w:right="734"/>
        <w:jc w:val="both"/>
      </w:pPr>
      <w:bookmarkStart w:name="13.1 Overview of refactoring to microser" w:id="1802"/>
      <w:bookmarkEnd w:id="1802"/>
      <w:r>
        <w:rPr/>
      </w:r>
      <w:bookmarkStart w:name="13.1.1 Why refactor a monolith?" w:id="1803"/>
      <w:bookmarkEnd w:id="1803"/>
      <w:r>
        <w:rPr/>
      </w:r>
      <w:r>
        <w:rPr>
          <w:color w:val="252525"/>
          <w:w w:val="110"/>
        </w:rPr>
        <w:t>monolith của bạn thành các dịch vụ vi mô bằng cách phát triển cái được gọi là ứng dụng strangler. Ý tưởng về ứng dụng strangler xuất phát từ cây nho strangler, mọc trong rừng mưa bằng cách bao phủ và đôi khi giết chết cây. Ứng dụng strangler là ứng dụng mới bao gồm các dịch vụ vi mô mà bạn phát triển bằng cách triển khai chức năng mới dưới dạng dịch vụ và trích xuất các dịch vụ từ monolith. Theo thời gian, khi ứng dụng strangler triển khai ngày càng nhiều chức năng, nó sẽ co lại và cuối cùng giết chết monolith. Một lợi ích quan trọng của việc phát triển ứng dụng strangler là, không giống như việc viết lại big bang, nó mang lại giá trị cho doanh nghiệp sớm và thường xuyên.</w:t>
      </w:r>
    </w:p>
    <w:p>
      <w:pPr>
        <w:pStyle w:val="BodyText"/>
        <w:spacing w:line="268" w:lineRule="auto" w:before="2"/>
        <w:ind w:left="1623" w:right="733" w:firstLine="291"/>
        <w:jc w:val="both"/>
      </w:pPr>
      <w:r>
        <w:rPr>
          <w:color w:val="252525"/>
          <w:w w:val="110"/>
        </w:rPr>
        <w:t>Tôi bắt đầu chương này bằng cách mô tả động lực để tái cấu trúc một khối đơn thành kiến ​​trúc vi dịch vụ. Sau đó, tôi mô tả cách phát triển ứng dụng strangler bằng cách triển khai chức năng mới dưới dạng dịch vụ và trích xuất dịch vụ từ khối đơn. Tiếp theo, tôi đề cập đến nhiều chủ đề thiết kế khác nhau, bao gồm cách tích hợp khối đơn và dịch vụ, cách duy trì tính nhất quán của cơ sở dữ liệu trên toàn khối đơn và dịch vụ, và cách xử lý bảo mật. Tôi kết thúc chương bằng cách mô tả một số</w:t>
      </w:r>
      <w:r>
        <w:rPr>
          <w:color w:val="252525"/>
        </w:rPr>
        <w:t>dịch vụ ví dụ. Một dịch vụ là Delayed Order Service, triển khai chức năng hoàn toàn mới. Dịch vụ còn lại là Delivery Service, được trích xuất từ ​​khối đơn. Chúng ta hãy bắt đầu bằng cách xem xét khái niệm tái cấu trúc thành kiến ​​trúc dịch vụ vi mô.</w:t>
      </w:r>
    </w:p>
    <w:p>
      <w:pPr>
        <w:pStyle w:val="BodyText"/>
        <w:spacing w:before="3"/>
        <w:rPr>
          <w:sz w:val="19"/>
        </w:rPr>
      </w:pPr>
    </w:p>
    <w:p>
      <w:pPr>
        <w:pStyle w:val="Heading4"/>
        <w:numPr>
          <w:ilvl w:val="1"/>
          <w:numId w:val="159"/>
        </w:numPr>
        <w:tabs>
          <w:tab w:pos="1623" w:val="left" w:leader="none"/>
          <w:tab w:pos="1624" w:val="left" w:leader="none"/>
        </w:tabs>
        <w:spacing w:line="240" w:lineRule="auto" w:before="0" w:after="0"/>
        <w:ind w:left="1623" w:right="0" w:hanging="721"/>
        <w:jc w:val="left"/>
      </w:pPr>
      <w:bookmarkStart w:name="_bookmark1506" w:id="1804"/>
      <w:bookmarkEnd w:id="1804"/>
      <w:r>
        <w:rPr>
          <w:b w:val="0"/>
          <w:i w:val="0"/>
        </w:rPr>
      </w:r>
      <w:bookmarkStart w:name="_bookmark1507" w:id="1805"/>
      <w:bookmarkEnd w:id="1805"/>
      <w:r>
        <w:rPr>
          <w:color w:val="466A85"/>
          <w:w w:val="90"/>
        </w:rPr>
        <w:t>Tổng quan về việc tái cấu trúc thành các dịch vụ vi mô</w:t>
      </w:r>
    </w:p>
    <w:p>
      <w:pPr>
        <w:pStyle w:val="BodyText"/>
        <w:spacing w:line="271" w:lineRule="auto" w:before="97"/>
        <w:ind w:left="1623" w:right="733"/>
        <w:jc w:val="both"/>
      </w:pPr>
      <w:r>
        <w:rPr>
          <w:color w:val="252525"/>
          <w:w w:val="105"/>
        </w:rPr>
        <w:t>Hãy đặt mình vào vị trí của Mary. Bạn chịu trách nhiệm cho ứng dụng FTGO, một ứng dụng đơn khối lớn và cũ. Doanh nghiệp vô cùng thất vọng với việc kỹ thuật không thể cung cấp các tính năng một cách nhanh chóng và đáng tin cậy. FTGO dường như đang phải chịu đựng một trường hợp kinh điển của địa ngục đơn khối. Các dịch vụ vi mô dường như, ít nhất là trên bề mặt, là câu trả lời. Bạn có nên đề xuất chuyển hướng các nguồn lực phát triển khỏi việc phát triển tính năng để di chuyển sang kiến ​​trúc dịch vụ vi mô không?</w:t>
      </w:r>
    </w:p>
    <w:p>
      <w:pPr>
        <w:pStyle w:val="BodyText"/>
        <w:spacing w:line="271" w:lineRule="auto" w:before="1"/>
        <w:ind w:left="1623" w:right="734" w:firstLine="302"/>
        <w:jc w:val="both"/>
      </w:pPr>
      <w:r>
        <w:rPr>
          <w:color w:val="252525"/>
          <w:w w:val="110"/>
        </w:rPr>
        <w:t>Tôi bắt đầu phần này bằng cách thảo luận về lý do tại sao bạn nên cân nhắc việc tái cấu trúc thành các dịch vụ siêu nhỏ. Tôi cũng thảo luận về lý do tại sao điều quan trọng là phải chắc chắn rằng các vấn đề phát triển phần mềm của bạn là do bạn đang ở trong địa ngục đơn khối chứ không phải là do, ví dụ, một quy trình phát triển phần mềm kém. Sau đó, tôi mô tả các chiến lược để tái cấu trúc từng phần kiến ​​trúc đơn khối của bạn thành kiến ​​trúc dịch vụ siêu nhỏ. Tiếp theo, tôi thảo luận về tầm quan trọng của việc cung cấp các cải tiến sớm hơn và thường xuyên để duy trì sự hỗ trợ của doanh nghiệp. Sau đó, tôi mô tả lý do tại sao bạn nên tránh đầu tư vào cơ sở hạ tầng triển khai phức tạp cho đến khi bạn đã phát triển một vài dịch vụ. Cuối cùng, tôi mô tả các chiến lược khác nhau mà bạn có thể sử dụng để đưa các dịch vụ vào kiến ​​trúc của mình, bao gồm triển khai các tính năng mới dưới dạng dịch vụ và trích xuất các dịch vụ từ khối đơn khối.</w:t>
      </w:r>
    </w:p>
    <w:p>
      <w:pPr>
        <w:pStyle w:val="Heading6"/>
        <w:numPr>
          <w:ilvl w:val="2"/>
          <w:numId w:val="159"/>
        </w:numPr>
        <w:tabs>
          <w:tab w:pos="1624" w:val="left" w:leader="none"/>
        </w:tabs>
        <w:spacing w:line="240" w:lineRule="auto" w:before="178" w:after="0"/>
        <w:ind w:left="1623" w:right="0" w:hanging="721"/>
        <w:jc w:val="left"/>
      </w:pPr>
      <w:bookmarkStart w:name="_bookmark1508" w:id="1806"/>
      <w:bookmarkEnd w:id="1806"/>
      <w:r>
        <w:rPr>
          <w:b w:val="0"/>
          <w:i w:val="0"/>
        </w:rPr>
      </w:r>
      <w:bookmarkStart w:name="_bookmark1509" w:id="1807"/>
      <w:bookmarkEnd w:id="1807"/>
      <w:r>
        <w:rPr>
          <w:color w:val="466A85"/>
          <w:w w:val="90"/>
        </w:rPr>
        <w:t>Tại sao phải tái cấu trúc một khối thống nhất?</w:t>
      </w:r>
    </w:p>
    <w:p>
      <w:pPr>
        <w:pStyle w:val="BodyText"/>
        <w:spacing w:line="271" w:lineRule="auto" w:before="102"/>
        <w:ind w:left="1623" w:right="733"/>
        <w:jc w:val="both"/>
      </w:pPr>
      <w:r>
        <w:rPr>
          <w:color w:val="252525"/>
          <w:w w:val="110"/>
        </w:rPr>
        <w:t>Kiến trúc microservice có nhiều lợi ích như đã mô tả trong chương 1. Kiến trúc này có khả năng bảo trì, khả năng kiểm tra và khả năng triển khai tốt hơn nhiều, do đó, nó đẩy nhanh quá trình phát triển. Kiến trúc microservice có khả năng mở rộng hơn và cải thiện khả năng cô lập lỗi. Việc phát triển ngăn xếp công nghệ của bạn cũng dễ dàng hơn nhiều. Nhưng việc tái cấu trúc một khối đơn</w:t>
      </w:r>
    </w:p>
    <w:p>
      <w:pPr>
        <w:spacing w:after="0" w:line="271" w:lineRule="auto"/>
        <w:jc w:val="both"/>
        <w:sectPr>
          <w:headerReference w:type="default" r:id="rId594"/>
          <w:headerReference w:type="even" r:id="rId595"/>
          <w:pgSz w:w="10620" w:h="13320"/>
          <w:pgMar w:header="504" w:footer="0" w:top="700" w:bottom="280" w:left="420" w:right="400"/>
          <w:pgNumType w:start="429"/>
        </w:sectPr>
      </w:pPr>
    </w:p>
    <w:p>
      <w:pPr>
        <w:pStyle w:val="BodyText"/>
        <w:spacing w:before="9"/>
        <w:rPr>
          <w:sz w:val="18"/>
        </w:rPr>
      </w:pPr>
    </w:p>
    <w:p>
      <w:pPr>
        <w:pStyle w:val="BodyText"/>
        <w:spacing w:line="271" w:lineRule="auto" w:before="94"/>
        <w:ind w:left="1443" w:right="914"/>
        <w:jc w:val="both"/>
      </w:pPr>
      <w:bookmarkStart w:name="13.1.2 Strangling the monolith" w:id="1808"/>
      <w:bookmarkEnd w:id="1808"/>
      <w:r>
        <w:rPr/>
      </w:r>
      <w:r>
        <w:rPr>
          <w:color w:val="252525"/>
          <w:w w:val="105"/>
        </w:rPr>
        <w:t>microservices là một nỗ lực quan trọng. Nó sẽ chuyển hướng nguồn lực khỏi việc phát triển tính năng mới. Do đó, có khả năng doanh nghiệp sẽ chỉ hỗ trợ việc áp dụng microservices nếu nó giải quyết được một vấn đề kinh doanh quan trọng.</w:t>
      </w:r>
    </w:p>
    <w:p>
      <w:pPr>
        <w:pStyle w:val="BodyText"/>
        <w:spacing w:line="271" w:lineRule="auto" w:before="1"/>
        <w:ind w:left="1443" w:right="914" w:firstLine="306"/>
        <w:jc w:val="both"/>
      </w:pPr>
      <w:r>
        <w:rPr>
          <w:color w:val="252525"/>
          <w:w w:val="110"/>
        </w:rPr>
        <w:t>Nếu bạn đang ở trong địa ngục đơn khối, có khả năng là bạn đã có ít nhất một vấn đề kinh doanh. Sau đây là một số ví dụ về các vấn đề kinh doanh do địa ngục đơn khối gây ra:</w:t>
      </w:r>
    </w:p>
    <w:p>
      <w:pPr>
        <w:pStyle w:val="ListParagraph"/>
        <w:numPr>
          <w:ilvl w:val="3"/>
          <w:numId w:val="159"/>
        </w:numPr>
        <w:tabs>
          <w:tab w:pos="1996" w:val="left" w:leader="none"/>
        </w:tabs>
        <w:spacing w:line="271" w:lineRule="auto" w:before="100" w:after="0"/>
        <w:ind w:left="1995" w:right="911" w:hanging="240"/>
        <w:jc w:val="both"/>
        <w:rPr>
          <w:sz w:val="20"/>
        </w:rPr>
      </w:pPr>
      <w:r>
        <w:rPr>
          <w:i/>
          <w:color w:val="252525"/>
          <w:w w:val="105"/>
          <w:sz w:val="20"/>
        </w:rPr>
        <w:t>Giao hàng chậm</w:t>
      </w:r>
      <w:r>
        <w:rPr>
          <w:color w:val="252525"/>
          <w:w w:val="105"/>
          <w:sz w:val="20"/>
        </w:rPr>
        <w:t>—Ứng dụng khó hiểu, khó bảo trì và khó kiểm tra nên năng suất của nhà phát triển thấp. Kết quả là tổ chức không thể cạnh tranh hiệu quả và có nguy cơ bị đối thủ cạnh tranh vượt mặt.</w:t>
      </w:r>
    </w:p>
    <w:p>
      <w:pPr>
        <w:pStyle w:val="ListParagraph"/>
        <w:numPr>
          <w:ilvl w:val="3"/>
          <w:numId w:val="159"/>
        </w:numPr>
        <w:tabs>
          <w:tab w:pos="1996" w:val="left" w:leader="none"/>
        </w:tabs>
        <w:spacing w:line="271" w:lineRule="auto" w:before="21" w:after="0"/>
        <w:ind w:left="1995" w:right="914" w:hanging="240"/>
        <w:jc w:val="both"/>
        <w:rPr>
          <w:sz w:val="20"/>
        </w:rPr>
      </w:pPr>
      <w:r>
        <w:rPr>
          <w:i/>
          <w:color w:val="252525"/>
          <w:w w:val="105"/>
          <w:sz w:val="20"/>
        </w:rPr>
        <w:t>Bản phát hành phần mềm lỗi</w:t>
      </w:r>
      <w:r>
        <w:rPr>
          <w:color w:val="252525"/>
          <w:w w:val="105"/>
          <w:sz w:val="20"/>
        </w:rPr>
        <w:t>—Việc thiếu khả năng kiểm tra có nghĩa là các bản phát hành phần mềm thường có lỗi. Điều này khiến khách hàng không hài lòng, dẫn đến mất khách hàng và giảm doanh thu.</w:t>
      </w:r>
      <w:bookmarkStart w:name="_bookmark1510" w:id="1809"/>
      <w:bookmarkEnd w:id="1809"/>
    </w:p>
    <w:p>
      <w:pPr>
        <w:pStyle w:val="ListParagraph"/>
        <w:numPr>
          <w:ilvl w:val="3"/>
          <w:numId w:val="159"/>
        </w:numPr>
        <w:tabs>
          <w:tab w:pos="1996" w:val="left" w:leader="none"/>
        </w:tabs>
        <w:spacing w:line="271" w:lineRule="auto" w:before="20" w:after="0"/>
        <w:ind w:left="1995" w:right="914" w:hanging="240"/>
        <w:jc w:val="both"/>
        <w:rPr>
          <w:sz w:val="20"/>
        </w:rPr>
      </w:pPr>
      <w:r>
        <w:rPr>
          <w:i/>
          <w:color w:val="252525"/>
          <w:w w:val="105"/>
          <w:sz w:val="20"/>
        </w:rPr>
        <w:t>Khả năng mở rộng kém</w:t>
      </w:r>
      <w:r>
        <w:rPr>
          <w:color w:val="252525"/>
          <w:w w:val="105"/>
          <w:sz w:val="20"/>
        </w:rPr>
        <w:t>—Việc mở rộng quy mô một ứng dụng đơn khối rất khó khăn vì nó kết hợp các mô-đun có yêu cầu tài nguyên rất khác nhau thành một thành phần có thể thực thi. Việc thiếu khả năng mở rộng quy mô có nghĩa là không thể hoặc quá tốn kém để mở rộng quy mô ứng dụng vượt quá một điểm nhất định. Do đó, ứng dụng không thể hỗ trợ các nhu cầu hiện tại hoặc dự đoán của doanh nghiệp.</w:t>
      </w:r>
    </w:p>
    <w:p>
      <w:pPr>
        <w:pStyle w:val="BodyText"/>
        <w:spacing w:line="271" w:lineRule="auto" w:before="140"/>
        <w:ind w:left="1443" w:right="913"/>
        <w:jc w:val="both"/>
      </w:pPr>
      <w:r>
        <w:rPr>
          <w:color w:val="252525"/>
          <w:w w:val="105"/>
        </w:rPr>
        <w:t>Điều quan trọng là phải chắc chắn rằng những vấn đề này tồn tại vì bạn đã vượt ra khỏi kiến ​​trúc của mình. Một lý do phổ biến khiến việc phân phối chậm và phát hành lỗi là quy trình phát triển phần mềm kém. Ví dụ, nếu bạn vẫn đang dựa vào thử nghiệm thủ công, thì việc áp dụng thử nghiệm tự động một mình có thể tăng đáng kể tốc độ phát triển. Tương tự như vậy, đôi khi bạn có thể giải quyết các vấn đề về khả năng mở rộng mà không cần thay đổi kiến ​​trúc của mình. Trước tiên, bạn nên thử các giải pháp đơn giản hơn. Nếu, và chỉ nếu, bạn vẫn gặp vấn đề về phân phối phần mềm, thì bạn mới nên di chuyển sang kiến ​​trúc vi dịch vụ. Hãy cùng xem cách thực hiện điều đó.</w:t>
      </w:r>
      <w:bookmarkStart w:name="_bookmark1511" w:id="1810"/>
      <w:bookmarkEnd w:id="1810"/>
    </w:p>
    <w:p>
      <w:pPr>
        <w:pStyle w:val="BodyText"/>
        <w:spacing w:before="5"/>
        <w:rPr>
          <w:sz w:val="22"/>
        </w:rPr>
      </w:pPr>
    </w:p>
    <w:p>
      <w:pPr>
        <w:pStyle w:val="Heading6"/>
        <w:numPr>
          <w:ilvl w:val="2"/>
          <w:numId w:val="159"/>
        </w:numPr>
        <w:tabs>
          <w:tab w:pos="1444" w:val="left" w:leader="none"/>
        </w:tabs>
        <w:spacing w:line="240" w:lineRule="auto" w:before="0" w:after="0"/>
        <w:ind w:left="1443" w:right="0" w:hanging="721"/>
        <w:jc w:val="left"/>
      </w:pPr>
      <w:bookmarkStart w:name="_bookmark1512" w:id="1811"/>
      <w:bookmarkEnd w:id="1811"/>
      <w:r>
        <w:rPr>
          <w:b w:val="0"/>
          <w:i w:val="0"/>
        </w:rPr>
      </w:r>
      <w:bookmarkStart w:name="_bookmark1513" w:id="1812"/>
      <w:bookmarkEnd w:id="1812"/>
      <w:r>
        <w:rPr>
          <w:color w:val="466A85"/>
          <w:w w:val="90"/>
        </w:rPr>
        <w:t>Siết chặt khối đá nguyên khối</w:t>
      </w:r>
    </w:p>
    <w:p>
      <w:pPr>
        <w:pStyle w:val="BodyText"/>
        <w:spacing w:line="271" w:lineRule="auto" w:before="112"/>
        <w:ind w:left="1443" w:right="913"/>
        <w:jc w:val="both"/>
      </w:pPr>
      <w:r>
        <w:rPr>
          <w:color w:val="252525"/>
          <w:w w:val="110"/>
        </w:rPr>
        <w:t>Quá trình chuyển đổi một ứng dụng độc lập thành các dịch vụ vi mô là một hình thức hiện đại hóa ứng dụng (</w:t>
      </w:r>
      <w:hyperlink r:id="rId596">
        <w:r>
          <w:rPr>
            <w:color w:val="001BA6"/>
            <w:w w:val="110"/>
          </w:rPr>
          <w:t>https://en.wikipedia.org/wiki/Software_modernization</w:t>
        </w:r>
      </w:hyperlink>
      <w:r>
        <w:rPr>
          <w:color w:val="252525"/>
          <w:w w:val="110"/>
        </w:rPr>
        <w:t>). Hiện đại hóa ứng dụng là quá trình chuyển đổi ứng dụng cũ thành ứng dụng có kiến ​​trúc và công nghệ hiện đại. Các nhà phát triển đã hiện đại hóa ứng dụng trong nhiều thập kỷ. Kết quả là, có sự khôn ngoan tích lũy qua kinh nghiệm mà chúng ta có thể sử dụng khi tái cấu trúc ứng dụng thành kiến ​​trúc vi dịch vụ. Bài học quan trọng nhất rút ra trong nhiều năm là không nên viết lại một cách đột ngột.</w:t>
      </w:r>
      <w:bookmarkStart w:name="_bookmark1514" w:id="1813"/>
      <w:bookmarkEnd w:id="1813"/>
    </w:p>
    <w:p>
      <w:pPr>
        <w:pStyle w:val="BodyText"/>
        <w:spacing w:line="271" w:lineRule="auto" w:before="1"/>
        <w:ind w:left="1443" w:right="913" w:firstLine="292"/>
        <w:jc w:val="both"/>
      </w:pPr>
      <w:r>
        <w:rPr>
          <w:color w:val="252525"/>
        </w:rPr>
        <w:t>Viết lại big bang là khi bạn phát triển một ứng dụng mới—trong trường hợp này là ứng dụng dựa trên microservices—từ đầu. Mặc dù bắt đầu từ đầu và bỏ lại cơ sở mã cũ nghe có vẻ hấp dẫn, nhưng điều này cực kỳ rủi ro và có khả năng sẽ dẫn đến thất bại. Bạn sẽ mất nhiều tháng, thậm chí nhiều năm, để sao chép chức năng hiện có và chỉ khi đó bạn mới có thể triển khai các tính năng mà doanh nghiệp cần ngày nay! Ngoài ra, dù sao thì bạn cũng sẽ cần phát triển ứng dụng cũ, điều này sẽ chuyển hướng nỗ lực khỏi việc viết lại và có nghĩa là bạn có mục tiêu liên tục thay đổi. Hơn nữa, điều đó có thể</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4"/>
        <w:jc w:val="both"/>
      </w:pPr>
      <w:r>
        <w:rPr>
          <w:color w:val="252525"/>
          <w:w w:val="110"/>
        </w:rPr>
        <w:t>rằng bạn sẽ lãng phí thời gian để triển khai lại các tính năng không còn cần thiết nữa. Như Martin Fowler đã nói, "điều duy nhất mà một bản viết lại Big Bang đảm bảo là một Big Bang!" (</w:t>
      </w:r>
      <w:hyperlink r:id="rId597">
        <w:r>
          <w:rPr>
            <w:color w:val="001BA6"/>
            <w:w w:val="110"/>
          </w:rPr>
          <w:t>www.randyshoup.com/evolutionary-architecture</w:t>
        </w:r>
      </w:hyperlink>
      <w:r>
        <w:rPr>
          <w:color w:val="252525"/>
          <w:w w:val="110"/>
        </w:rPr>
        <w:t>).</w:t>
      </w:r>
    </w:p>
    <w:p>
      <w:pPr>
        <w:pStyle w:val="BodyText"/>
        <w:spacing w:line="271" w:lineRule="auto" w:before="1"/>
        <w:ind w:left="1623" w:right="733" w:firstLine="287"/>
        <w:jc w:val="both"/>
      </w:pPr>
      <w:r>
        <w:rPr>
          <w:color w:val="252525"/>
          <w:w w:val="105"/>
        </w:rPr>
        <w:t>Thay vì viết lại big bang, bạn nên, như hình 13.1 cho thấy, tái cấu trúc dần dần ứng dụng monolithic của mình. Bạn dần dần xây dựng một ứng dụng mới, được gọi là ứng dụng strangler. Nó bao gồm các dịch vụ vi mô chạy cùng với ứng dụng monolithic của bạn. Theo thời gian, lượng chức năng được triển khai bởi ứng dụng monolithic sẽ giảm dần cho đến khi nó biến mất hoàn toàn hoặc trở thành một dịch vụ vi mô khác. Chiến lược này giống như việc bảo dưỡng xe của bạn trong khi lái xe trên đường cao tốc với tốc độ 70 dặm/giờ. Nó đầy thách thức, nhưng ít rủi ro hơn nhiều so với việc cố gắng viết lại big bang.</w:t>
      </w:r>
      <w:bookmarkStart w:name="_bookmark1515" w:id="1814"/>
      <w:bookmarkEnd w:id="1814"/>
    </w:p>
    <w:p>
      <w:pPr>
        <w:pStyle w:val="BodyText"/>
        <w:spacing w:before="1"/>
        <w:rPr>
          <w:sz w:val="12"/>
        </w:rPr>
      </w:pPr>
    </w:p>
    <w:p>
      <w:pPr>
        <w:spacing w:line="218" w:lineRule="auto" w:before="120"/>
        <w:ind w:left="3545" w:right="4460" w:firstLine="0"/>
        <w:jc w:val="center"/>
        <w:rPr>
          <w:rFonts w:ascii="Trebuchet MS"/>
          <w:b/>
          <w:sz w:val="18"/>
        </w:rPr>
      </w:pPr>
      <w:r>
        <w:rPr/>
        <w:pict>
          <v:group style="position:absolute;margin-left:159.417999pt;margin-top:46.61573pt;width:286.45pt;height:124.5pt;mso-position-horizontal-relative:page;mso-position-vertical-relative:paragraph;z-index:-35668992" coordorigin="3188,932" coordsize="5729,2490">
            <v:rect style="position:absolute;left:3191;top:935;width:5723;height:2484" filled="true" fillcolor="#fdf59f" stroked="false">
              <v:fill type="solid"/>
            </v:rect>
            <v:rect style="position:absolute;left:3191;top:935;width:5723;height:2484" filled="false" stroked="true" strokeweight=".3pt" strokecolor="#020302">
              <v:stroke dashstyle="dash"/>
            </v:rect>
            <v:rect style="position:absolute;left:6422;top:3119;width:297;height:208" filled="true" fillcolor="#c7eafb" stroked="false">
              <v:fill type="solid"/>
            </v:rect>
            <v:rect style="position:absolute;left:6422;top:3119;width:297;height:208" filled="false" stroked="true" strokeweight=".5pt" strokecolor="#020302">
              <v:stroke dashstyle="solid"/>
            </v:rect>
            <v:shape style="position:absolute;left:3277;top:1014;width:126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Ứng dụng bóp cổ</w:t>
                    </w:r>
                  </w:p>
                </w:txbxContent>
              </v:textbox>
              <w10:wrap type="none"/>
            </v:shape>
            <v:shape style="position:absolute;left:6514;top:3150;width:133;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w:t>
                    </w:r>
                  </w:p>
                </w:txbxContent>
              </v:textbox>
              <w10:wrap type="none"/>
            </v:shape>
            <v:shape style="position:absolute;left:7984;top:3119;width:844;height:208" type="#_x0000_t202" filled="true" fillcolor="#c7eafb" stroked="true" strokeweight=".5pt" strokecolor="#020302">
              <v:textbox inset="0,0,0,0">
                <w:txbxContent>
                  <w:p>
                    <w:pPr>
                      <w:spacing w:before="4"/>
                      <w:ind w:left="188"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4316;top:3119;width:844;height:208" type="#_x0000_t202" filled="true" fillcolor="#c7eafb" stroked="true" strokeweight=".5pt" strokecolor="#020302">
              <v:textbox inset="0,0,0,0">
                <w:txbxContent>
                  <w:p>
                    <w:pPr>
                      <w:spacing w:before="4"/>
                      <w:ind w:left="188"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3275;top:3119;width:844;height:208" type="#_x0000_t202" filled="true" fillcolor="#c7eafb" stroked="true" strokeweight=".5pt" strokecolor="#020302">
              <v:textbox inset="0,0,0,0">
                <w:txbxContent>
                  <w:p>
                    <w:pPr>
                      <w:spacing w:before="4"/>
                      <w:ind w:left="188"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4316;top:2842;width:844;height:208" type="#_x0000_t202" filled="true" fillcolor="#c7eafb" stroked="true" strokeweight=".5pt" strokecolor="#020302">
              <v:textbox inset="0,0,0,0">
                <w:txbxContent>
                  <w:p>
                    <w:pPr>
                      <w:spacing w:before="4"/>
                      <w:ind w:left="188"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6943;top:1471;width:844;height:208" type="#_x0000_t202" filled="true" fillcolor="#c7eafb" stroked="true" strokeweight=".5pt" strokecolor="#020302">
              <v:textbox inset="0,0,0,0">
                <w:txbxContent>
                  <w:p>
                    <w:pPr>
                      <w:spacing w:before="4"/>
                      <w:ind w:left="188" w:right="0" w:firstLine="0"/>
                      <w:jc w:val="left"/>
                      <w:rPr>
                        <w:rFonts w:ascii="Arial MT"/>
                        <w:sz w:val="14"/>
                      </w:rPr>
                    </w:pPr>
                    <w:r>
                      <w:rPr>
                        <w:rFonts w:ascii="Arial MT"/>
                        <w:color w:val="020302"/>
                        <w:sz w:val="14"/>
                      </w:rPr>
                      <w:t>Dịch vụ</w:t>
                    </w:r>
                  </w:p>
                </w:txbxContent>
              </v:textbox>
              <v:fill type="solid"/>
              <v:stroke dashstyle="solid"/>
              <w10:wrap type="none"/>
            </v:shape>
            <v:shape style="position:absolute;left:7984;top:1194;width:844;height:208" type="#_x0000_t202" filled="true" fillcolor="#c7eafb" stroked="true" strokeweight=".5pt" strokecolor="#020302">
              <v:textbox inset="0,0,0,0">
                <w:txbxContent>
                  <w:p>
                    <w:pPr>
                      <w:spacing w:before="4"/>
                      <w:ind w:left="188" w:right="0" w:firstLine="0"/>
                      <w:jc w:val="left"/>
                      <w:rPr>
                        <w:rFonts w:ascii="Arial MT"/>
                        <w:sz w:val="14"/>
                      </w:rPr>
                    </w:pPr>
                    <w:r>
                      <w:rPr>
                        <w:rFonts w:ascii="Arial MT"/>
                        <w:color w:val="020302"/>
                        <w:sz w:val="14"/>
                      </w:rPr>
                      <w:t>Dịch vụ</w:t>
                    </w:r>
                  </w:p>
                </w:txbxContent>
              </v:textbox>
              <v:fill type="solid"/>
              <v:stroke dashstyle="solid"/>
              <w10:wrap type="none"/>
            </v:shape>
            <w10:wrap type="none"/>
          </v:group>
        </w:pict>
      </w:r>
      <w:r>
        <w:rPr/>
        <w:pict>
          <v:group style="position:absolute;margin-left:281.828003pt;margin-top:18.628731pt;width:7.2pt;height:22.85pt;mso-position-horizontal-relative:page;mso-position-vertical-relative:paragraph;z-index:16253952" coordorigin="5637,373" coordsize="144,457">
            <v:shape style="position:absolute;left:5639;top:375;width:105;height:414" coordorigin="5640,376" coordsize="105,414" path="m5744,790l5713,735,5701,684,5701,635,5707,588,5710,539,5705,489,5684,435,5640,376e" filled="false" stroked="true" strokeweight=".3pt" strokecolor="#020302">
              <v:path arrowok="t"/>
              <v:stroke dashstyle="solid"/>
            </v:shape>
            <v:shape style="position:absolute;left:5709;top:756;width:71;height:74" coordorigin="5710,756" coordsize="71,74" path="m5767,756l5710,805,5780,830,5767,756xe" filled="true" fillcolor="#020302" stroked="false">
              <v:path arrowok="t"/>
              <v:fill type="solid"/>
            </v:shape>
            <w10:wrap type="none"/>
          </v:group>
        </w:pict>
      </w:r>
      <w:r>
        <w:rPr>
          <w:rFonts w:ascii="Trebuchet MS"/>
          <w:b/>
          <w:color w:val="020302"/>
          <w:spacing w:val="-3"/>
          <w:w w:val="80"/>
          <w:sz w:val="18"/>
        </w:rPr>
        <w:t>Ứng dụng siết cổ sẽ lớn dần theo thời gian.</w:t>
      </w: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0"/>
        <w:rPr>
          <w:rFonts w:ascii="Trebuchet MS"/>
          <w:b/>
          <w:sz w:val="19"/>
        </w:rPr>
      </w:pPr>
      <w:r>
        <w:rPr/>
        <w:pict>
          <v:shape style="position:absolute;margin-left:267.588989pt;margin-top:54.748264pt;width:42.95pt;height:52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44"/>
                  </w:tblGrid>
                  <w:tr>
                    <w:trPr>
                      <w:trHeight w:val="220" w:hRule="atLeast"/>
                    </w:trPr>
                    <w:tc>
                      <w:tcPr>
                        <w:tcW w:w="844" w:type="dxa"/>
                        <w:tcBorders>
                          <w:bottom w:val="double" w:sz="1" w:space="0" w:color="020302"/>
                        </w:tcBorders>
                        <w:shd w:val="clear" w:color="auto" w:fill="C7EAFB"/>
                      </w:tcPr>
                      <w:p>
                        <w:pPr>
                          <w:pStyle w:val="TableParagraph"/>
                          <w:spacing w:before="4"/>
                          <w:ind w:left="193"/>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93"/>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93"/>
                          <w:rPr>
                            <w:rFonts w:ascii="Arial MT"/>
                            <w:sz w:val="14"/>
                          </w:rPr>
                        </w:pPr>
                        <w:r>
                          <w:rPr>
                            <w:rFonts w:ascii="Arial MT"/>
                            <w:color w:val="020302"/>
                            <w:sz w:val="14"/>
                          </w:rPr>
                          <w:t>Dịch vụ</w:t>
                        </w:r>
                      </w:p>
                    </w:tc>
                  </w:tr>
                  <w:tr>
                    <w:trPr>
                      <w:trHeight w:val="220" w:hRule="atLeast"/>
                    </w:trPr>
                    <w:tc>
                      <w:tcPr>
                        <w:tcW w:w="844" w:type="dxa"/>
                        <w:tcBorders>
                          <w:top w:val="double" w:sz="1" w:space="0" w:color="020302"/>
                        </w:tcBorders>
                        <w:shd w:val="clear" w:color="auto" w:fill="C7EAFB"/>
                      </w:tcPr>
                      <w:p>
                        <w:pPr>
                          <w:pStyle w:val="TableParagraph"/>
                          <w:spacing w:before="28"/>
                          <w:ind w:left="193"/>
                          <w:rPr>
                            <w:rFonts w:ascii="Arial MT"/>
                            <w:sz w:val="14"/>
                          </w:rPr>
                        </w:pPr>
                        <w:r>
                          <w:rPr>
                            <w:rFonts w:ascii="Arial MT"/>
                            <w:color w:val="020302"/>
                            <w:sz w:val="14"/>
                          </w:rPr>
                          <w:t>Dịch vụ</w:t>
                        </w:r>
                      </w:p>
                    </w:tc>
                  </w:tr>
                </w:tbl>
                <w:p>
                  <w:pPr>
                    <w:pStyle w:val="BodyText"/>
                  </w:pPr>
                </w:p>
              </w:txbxContent>
            </v:textbox>
            <w10:wrap type="topAndBottom"/>
          </v:shape>
        </w:pict>
      </w:r>
      <w:r>
        <w:rPr/>
        <w:pict>
          <v:shape style="position:absolute;margin-left:346.934998pt;margin-top:27.327263pt;width:42.95pt;height:79.45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44"/>
                  </w:tblGrid>
                  <w:tr>
                    <w:trPr>
                      <w:trHeight w:val="220" w:hRule="atLeast"/>
                    </w:trPr>
                    <w:tc>
                      <w:tcPr>
                        <w:tcW w:w="844" w:type="dxa"/>
                        <w:tcBorders>
                          <w:bottom w:val="double" w:sz="1" w:space="0" w:color="020302"/>
                        </w:tcBorders>
                        <w:shd w:val="clear" w:color="auto" w:fill="C7EAFB"/>
                      </w:tcPr>
                      <w:p>
                        <w:pPr>
                          <w:pStyle w:val="TableParagraph"/>
                          <w:spacing w:before="4"/>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20" w:hRule="atLeast"/>
                    </w:trPr>
                    <w:tc>
                      <w:tcPr>
                        <w:tcW w:w="844" w:type="dxa"/>
                        <w:tcBorders>
                          <w:top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bl>
                <w:p>
                  <w:pPr>
                    <w:pStyle w:val="BodyText"/>
                  </w:pPr>
                </w:p>
              </w:txbxContent>
            </v:textbox>
            <w10:wrap type="topAndBottom"/>
          </v:shape>
        </w:pict>
      </w:r>
      <w:r>
        <w:rPr/>
        <w:pict>
          <v:shape style="position:absolute;margin-left:398.96701pt;margin-top:13.485264pt;width:42.95pt;height:79.45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844"/>
                  </w:tblGrid>
                  <w:tr>
                    <w:trPr>
                      <w:trHeight w:val="220" w:hRule="atLeast"/>
                    </w:trPr>
                    <w:tc>
                      <w:tcPr>
                        <w:tcW w:w="844" w:type="dxa"/>
                        <w:tcBorders>
                          <w:bottom w:val="double" w:sz="1" w:space="0" w:color="020302"/>
                        </w:tcBorders>
                        <w:shd w:val="clear" w:color="auto" w:fill="C7EAFB"/>
                      </w:tcPr>
                      <w:p>
                        <w:pPr>
                          <w:pStyle w:val="TableParagraph"/>
                          <w:spacing w:before="4"/>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44" w:hRule="atLeast"/>
                    </w:trPr>
                    <w:tc>
                      <w:tcPr>
                        <w:tcW w:w="844" w:type="dxa"/>
                        <w:tcBorders>
                          <w:top w:val="double" w:sz="1" w:space="0" w:color="020302"/>
                          <w:bottom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r>
                    <w:trPr>
                      <w:trHeight w:val="220" w:hRule="atLeast"/>
                    </w:trPr>
                    <w:tc>
                      <w:tcPr>
                        <w:tcW w:w="844" w:type="dxa"/>
                        <w:tcBorders>
                          <w:top w:val="double" w:sz="1" w:space="0" w:color="020302"/>
                        </w:tcBorders>
                        <w:shd w:val="clear" w:color="auto" w:fill="C7EAFB"/>
                      </w:tcPr>
                      <w:p>
                        <w:pPr>
                          <w:pStyle w:val="TableParagraph"/>
                          <w:spacing w:before="28"/>
                          <w:ind w:left="168" w:right="159"/>
                          <w:jc w:val="center"/>
                          <w:rPr>
                            <w:rFonts w:ascii="Arial MT"/>
                            <w:sz w:val="14"/>
                          </w:rPr>
                        </w:pPr>
                        <w:r>
                          <w:rPr>
                            <w:rFonts w:ascii="Arial MT"/>
                            <w:color w:val="020302"/>
                            <w:sz w:val="14"/>
                          </w:rPr>
                          <w:t>Dịch vụ</w:t>
                        </w:r>
                      </w:p>
                    </w:tc>
                  </w:tr>
                </w:tbl>
                <w:p>
                  <w:pPr>
                    <w:pStyle w:val="BodyText"/>
                  </w:pPr>
                </w:p>
              </w:txbxContent>
            </v:textbox>
            <w10:wrap type="topAndBottom"/>
          </v:shape>
        </w:pict>
      </w:r>
      <w:r>
        <w:rPr/>
        <w:pict>
          <v:group style="position:absolute;margin-left:102.524002pt;margin-top:115.204262pt;width:360.6pt;height:15.5pt;mso-position-horizontal-relative:page;mso-position-vertical-relative:paragraph;z-index:-15207936;mso-wrap-distance-left:0;mso-wrap-distance-right:0" coordorigin="2050,2304" coordsize="7212,310">
            <v:shape style="position:absolute;left:2055;top:2309;width:7202;height:300" coordorigin="2055,2309" coordsize="7202,300" path="m8998,2309l8998,2364,2055,2364,2055,2554,8998,2554,8998,2608,9257,2459,8998,2309xe" filled="true" fillcolor="#9ad7d9" stroked="false">
              <v:path arrowok="t"/>
              <v:fill type="solid"/>
            </v:shape>
            <v:shape style="position:absolute;left:2055;top:2309;width:7202;height:300" coordorigin="2055,2309" coordsize="7202,300" path="m2055,2364l8998,2364,8998,2309,9257,2459,8998,2608,8998,2554,2055,2554,2055,2364xe" filled="false" stroked="true" strokeweight=".5pt" strokecolor="#020302">
              <v:path arrowok="t"/>
              <v:stroke dashstyle="solid"/>
            </v:shape>
            <v:shape style="position:absolute;left:5628;top:2389;width:322;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Thời gian</w:t>
                    </w:r>
                  </w:p>
                </w:txbxContent>
              </v:textbox>
              <w10:wrap type="none"/>
            </v:shape>
            <w10:wrap type="topAndBottom"/>
          </v:group>
        </w:pict>
      </w:r>
    </w:p>
    <w:p>
      <w:pPr>
        <w:pStyle w:val="BodyText"/>
        <w:spacing w:before="10"/>
        <w:rPr>
          <w:rFonts w:ascii="Trebuchet MS"/>
          <w:b/>
          <w:sz w:val="9"/>
        </w:rPr>
      </w:pPr>
    </w:p>
    <w:p>
      <w:pPr>
        <w:pStyle w:val="BodyText"/>
        <w:spacing w:before="9"/>
        <w:rPr>
          <w:rFonts w:ascii="Trebuchet MS"/>
          <w:b/>
          <w:sz w:val="6"/>
        </w:rPr>
      </w:pPr>
    </w:p>
    <w:p>
      <w:pPr>
        <w:pStyle w:val="BodyText"/>
        <w:ind w:left="1809"/>
        <w:rPr>
          <w:rFonts w:ascii="Trebuchet MS"/>
        </w:rPr>
      </w:pPr>
      <w:r>
        <w:rPr>
          <w:rFonts w:ascii="Trebuchet MS"/>
          <w:position w:val="0"/>
        </w:rPr>
        <w:pict>
          <v:shape style="width:42.2pt;height:60.55pt;mso-position-horizontal-relative:char;mso-position-vertical-relative:line" type="#_x0000_t202" filled="true" fillcolor="#f6d4e5" stroked="true" strokeweight=".5pt" strokecolor="#020302">
            <w10:anchorlock/>
            <v:textbox inset="0,0,0,0">
              <w:txbxContent>
                <w:p>
                  <w:pPr>
                    <w:pStyle w:val="BodyText"/>
                    <w:rPr>
                      <w:rFonts w:ascii="Trebuchet MS"/>
                      <w:b/>
                      <w:sz w:val="14"/>
                    </w:rPr>
                  </w:pPr>
                </w:p>
                <w:p>
                  <w:pPr>
                    <w:pStyle w:val="BodyText"/>
                    <w:rPr>
                      <w:rFonts w:ascii="Trebuchet MS"/>
                      <w:b/>
                      <w:sz w:val="14"/>
                    </w:rPr>
                  </w:pPr>
                </w:p>
                <w:p>
                  <w:pPr>
                    <w:pStyle w:val="BodyText"/>
                    <w:rPr>
                      <w:rFonts w:ascii="Trebuchet MS"/>
                      <w:b/>
                      <w:sz w:val="17"/>
                    </w:rPr>
                  </w:pPr>
                </w:p>
                <w:p>
                  <w:pPr>
                    <w:spacing w:before="0"/>
                    <w:ind w:left="157" w:right="0" w:firstLine="0"/>
                    <w:jc w:val="left"/>
                    <w:rPr>
                      <w:rFonts w:ascii="Arial MT"/>
                      <w:sz w:val="14"/>
                    </w:rPr>
                  </w:pPr>
                  <w:r>
                    <w:rPr>
                      <w:rFonts w:ascii="Arial MT"/>
                      <w:color w:val="020302"/>
                      <w:sz w:val="14"/>
                    </w:rPr>
                    <w:t>Khối đá nguyên khối</w:t>
                  </w:r>
                </w:p>
              </w:txbxContent>
            </v:textbox>
            <v:fill type="solid"/>
            <v:stroke dashstyle="solid"/>
          </v:shape>
        </w:pict>
      </w:r>
      <w:r>
        <w:rPr>
          <w:rFonts w:ascii="Trebuchet MS"/>
          <w:position w:val="0"/>
        </w:rPr>
      </w:r>
      <w:r>
        <w:rPr>
          <w:spacing w:val="105"/>
          <w:position w:val="0"/>
        </w:rPr>
        <w:t> </w:t>
      </w:r>
      <w:r>
        <w:rPr>
          <w:rFonts w:ascii="Trebuchet MS"/>
          <w:spacing w:val="105"/>
          <w:position w:val="12"/>
        </w:rPr>
        <w:pict>
          <v:shape style="width:42.2pt;height:54.15pt;mso-position-horizontal-relative:char;mso-position-vertical-relative:line" type="#_x0000_t202" filled="true" fillcolor="#f6d4e5" stroked="true" strokeweight=".5pt" strokecolor="#020302">
            <w10:anchorlock/>
            <v:textbox inset="0,0,0,0">
              <w:txbxContent>
                <w:p>
                  <w:pPr>
                    <w:pStyle w:val="BodyText"/>
                    <w:rPr>
                      <w:sz w:val="14"/>
                    </w:rPr>
                  </w:pPr>
                </w:p>
                <w:p>
                  <w:pPr>
                    <w:pStyle w:val="BodyText"/>
                    <w:rPr>
                      <w:sz w:val="14"/>
                    </w:rPr>
                  </w:pPr>
                </w:p>
                <w:p>
                  <w:pPr>
                    <w:pStyle w:val="BodyText"/>
                    <w:spacing w:before="11"/>
                    <w:rPr>
                      <w:sz w:val="11"/>
                    </w:rPr>
                  </w:pPr>
                </w:p>
                <w:p>
                  <w:pPr>
                    <w:spacing w:before="0"/>
                    <w:ind w:left="157" w:right="0" w:firstLine="0"/>
                    <w:jc w:val="left"/>
                    <w:rPr>
                      <w:rFonts w:ascii="Arial MT"/>
                      <w:sz w:val="14"/>
                    </w:rPr>
                  </w:pPr>
                  <w:r>
                    <w:rPr>
                      <w:rFonts w:ascii="Arial MT"/>
                      <w:color w:val="020302"/>
                      <w:sz w:val="14"/>
                    </w:rPr>
                    <w:t>Khối đá nguyên khối</w:t>
                  </w:r>
                </w:p>
              </w:txbxContent>
            </v:textbox>
            <v:fill type="solid"/>
            <v:stroke dashstyle="solid"/>
          </v:shape>
        </w:pict>
      </w:r>
      <w:r>
        <w:rPr>
          <w:rFonts w:ascii="Trebuchet MS"/>
          <w:spacing w:val="105"/>
          <w:position w:val="12"/>
        </w:rPr>
      </w:r>
      <w:r>
        <w:rPr>
          <w:spacing w:val="110"/>
          <w:position w:val="12"/>
        </w:rPr>
        <w:t> </w:t>
      </w:r>
      <w:r>
        <w:rPr>
          <w:rFonts w:ascii="Trebuchet MS"/>
          <w:spacing w:val="110"/>
          <w:position w:val="33"/>
        </w:rPr>
        <w:pict>
          <v:shape style="width:42.2pt;height:43.95pt;mso-position-horizontal-relative:char;mso-position-vertical-relative:line" type="#_x0000_t202" filled="true" fillcolor="#f6d4e5" stroked="true" strokeweight=".5pt" strokecolor="#020302">
            <w10:anchorlock/>
            <v:textbox inset="0,0,0,0">
              <w:txbxContent>
                <w:p>
                  <w:pPr>
                    <w:pStyle w:val="BodyText"/>
                    <w:rPr>
                      <w:sz w:val="14"/>
                    </w:rPr>
                  </w:pPr>
                </w:p>
                <w:p>
                  <w:pPr>
                    <w:pStyle w:val="BodyText"/>
                    <w:rPr>
                      <w:sz w:val="17"/>
                    </w:rPr>
                  </w:pPr>
                </w:p>
                <w:p>
                  <w:pPr>
                    <w:spacing w:before="1"/>
                    <w:ind w:left="157" w:right="0" w:firstLine="0"/>
                    <w:jc w:val="left"/>
                    <w:rPr>
                      <w:rFonts w:ascii="Arial MT"/>
                      <w:sz w:val="14"/>
                    </w:rPr>
                  </w:pPr>
                  <w:r>
                    <w:rPr>
                      <w:rFonts w:ascii="Arial MT"/>
                      <w:color w:val="020302"/>
                      <w:sz w:val="14"/>
                    </w:rPr>
                    <w:t>Khối đá nguyên khối</w:t>
                  </w:r>
                </w:p>
              </w:txbxContent>
            </v:textbox>
            <v:fill type="solid"/>
            <v:stroke dashstyle="solid"/>
          </v:shape>
        </w:pict>
      </w:r>
      <w:r>
        <w:rPr>
          <w:rFonts w:ascii="Trebuchet MS"/>
          <w:spacing w:val="110"/>
          <w:position w:val="33"/>
        </w:rPr>
      </w:r>
      <w:r>
        <w:rPr>
          <w:spacing w:val="110"/>
          <w:position w:val="33"/>
        </w:rPr>
        <w:t> </w:t>
      </w:r>
      <w:r>
        <w:rPr>
          <w:rFonts w:ascii="Trebuchet MS"/>
          <w:spacing w:val="110"/>
          <w:position w:val="45"/>
        </w:rPr>
        <w:pict>
          <v:shape style="width:42.2pt;height:37.8pt;mso-position-horizontal-relative:char;mso-position-vertical-relative:line" type="#_x0000_t202" filled="true" fillcolor="#f6d4e5" stroked="true" strokeweight=".5pt" strokecolor="#020302">
            <w10:anchorlock/>
            <v:textbox inset="0,0,0,0">
              <w:txbxContent>
                <w:p>
                  <w:pPr>
                    <w:pStyle w:val="BodyText"/>
                    <w:rPr>
                      <w:sz w:val="14"/>
                    </w:rPr>
                  </w:pPr>
                </w:p>
                <w:p>
                  <w:pPr>
                    <w:spacing w:before="114"/>
                    <w:ind w:left="157" w:right="0" w:firstLine="0"/>
                    <w:jc w:val="left"/>
                    <w:rPr>
                      <w:rFonts w:ascii="Arial MT"/>
                      <w:sz w:val="14"/>
                    </w:rPr>
                  </w:pPr>
                  <w:r>
                    <w:rPr>
                      <w:rFonts w:ascii="Arial MT"/>
                      <w:color w:val="020302"/>
                      <w:sz w:val="14"/>
                    </w:rPr>
                    <w:t>Khối đá nguyên khối</w:t>
                  </w:r>
                </w:p>
              </w:txbxContent>
            </v:textbox>
            <v:fill type="solid"/>
            <v:stroke dashstyle="solid"/>
          </v:shape>
        </w:pict>
      </w:r>
      <w:r>
        <w:rPr>
          <w:rFonts w:ascii="Trebuchet MS"/>
          <w:spacing w:val="110"/>
          <w:position w:val="45"/>
        </w:rPr>
      </w:r>
      <w:r>
        <w:rPr>
          <w:spacing w:val="140"/>
          <w:position w:val="45"/>
        </w:rPr>
        <w:t> </w:t>
      </w:r>
      <w:r>
        <w:rPr>
          <w:rFonts w:ascii="Trebuchet MS"/>
          <w:spacing w:val="140"/>
          <w:position w:val="93"/>
        </w:rPr>
        <w:pict>
          <v:group style="width:15.35pt;height:10.9pt;mso-position-horizontal-relative:char;mso-position-vertical-relative:line" coordorigin="0,0" coordsize="307,218">
            <v:rect style="position:absolute;left:5;top:5;width:297;height:208" filled="true" fillcolor="#f6d4e5" stroked="false">
              <v:fill type="solid"/>
            </v:rect>
            <v:rect style="position:absolute;left:5;top:5;width:297;height:208" filled="false" stroked="true" strokeweight=".5pt" strokecolor="#020302">
              <v:stroke dashstyle="solid"/>
            </v:rect>
            <v:shape style="position:absolute;left:0;top:0;width:307;height:218" type="#_x0000_t202" filled="false" stroked="false">
              <v:textbox inset="0,0,0,0">
                <w:txbxContent>
                  <w:p>
                    <w:pPr>
                      <w:spacing w:before="14"/>
                      <w:ind w:left="97" w:right="0" w:firstLine="0"/>
                      <w:jc w:val="left"/>
                      <w:rPr>
                        <w:rFonts w:ascii="Arial MT"/>
                        <w:sz w:val="14"/>
                      </w:rPr>
                    </w:pPr>
                    <w:r>
                      <w:rPr>
                        <w:rFonts w:ascii="Arial MT"/>
                        <w:color w:val="020302"/>
                        <w:sz w:val="14"/>
                      </w:rPr>
                      <w:t>...</w:t>
                    </w:r>
                  </w:p>
                </w:txbxContent>
              </v:textbox>
              <w10:wrap type="none"/>
            </v:shape>
          </v:group>
        </w:pict>
      </w:r>
      <w:r>
        <w:rPr>
          <w:rFonts w:ascii="Trebuchet MS"/>
          <w:spacing w:val="140"/>
          <w:position w:val="93"/>
        </w:rPr>
      </w:r>
      <w:r>
        <w:rPr>
          <w:spacing w:val="141"/>
          <w:position w:val="93"/>
        </w:rPr>
        <w:t> </w:t>
      </w:r>
      <w:r>
        <w:rPr>
          <w:rFonts w:ascii="Trebuchet MS"/>
          <w:spacing w:val="141"/>
          <w:position w:val="89"/>
        </w:rPr>
        <w:pict>
          <v:shape style="width:42.2pt;height:15.65pt;mso-position-horizontal-relative:char;mso-position-vertical-relative:line" type="#_x0000_t202" filled="true" fillcolor="#f6d4e5" stroked="true" strokeweight=".5pt" strokecolor="#020302">
            <w10:anchorlock/>
            <v:textbox inset="0,0,0,0">
              <w:txbxContent>
                <w:p>
                  <w:pPr>
                    <w:spacing w:before="68"/>
                    <w:ind w:left="157" w:right="0" w:firstLine="0"/>
                    <w:jc w:val="left"/>
                    <w:rPr>
                      <w:rFonts w:ascii="Arial MT"/>
                      <w:sz w:val="14"/>
                    </w:rPr>
                  </w:pPr>
                  <w:r>
                    <w:rPr>
                      <w:rFonts w:ascii="Arial MT"/>
                      <w:color w:val="020302"/>
                      <w:sz w:val="14"/>
                    </w:rPr>
                    <w:t>Khối đá nguyên khối</w:t>
                  </w:r>
                </w:p>
              </w:txbxContent>
            </v:textbox>
            <v:fill type="solid"/>
            <v:stroke dashstyle="solid"/>
          </v:shape>
        </w:pict>
      </w:r>
      <w:r>
        <w:rPr>
          <w:rFonts w:ascii="Trebuchet MS"/>
          <w:spacing w:val="141"/>
          <w:position w:val="89"/>
        </w:rPr>
      </w:r>
    </w:p>
    <w:p>
      <w:pPr>
        <w:spacing w:before="79"/>
        <w:ind w:left="2586" w:right="2323" w:firstLine="0"/>
        <w:jc w:val="center"/>
        <w:rPr>
          <w:rFonts w:ascii="Trebuchet MS"/>
          <w:b/>
          <w:sz w:val="18"/>
        </w:rPr>
      </w:pPr>
      <w:r>
        <w:rPr/>
        <w:pict>
          <v:group style="position:absolute;margin-left:265.436005pt;margin-top:-19.689320pt;width:7.2pt;height:22.9pt;mso-position-horizontal-relative:page;mso-position-vertical-relative:paragraph;z-index:16253440" coordorigin="5309,-394" coordsize="144,458">
            <v:shape style="position:absolute;left:5344;top:-354;width:105;height:414" coordorigin="5345,-354" coordsize="105,414" path="m5345,-354l5376,-299,5388,-248,5388,-200,5382,-152,5379,-103,5384,-53,5405,1,5450,60e" filled="false" stroked="true" strokeweight=".3pt" strokecolor="#020302">
              <v:path arrowok="t"/>
              <v:stroke dashstyle="solid"/>
            </v:shape>
            <v:shape style="position:absolute;left:5308;top:-394;width:71;height:74" coordorigin="5309,-394" coordsize="71,74" path="m5309,-394l5323,-320,5379,-369,5309,-394xe" filled="true" fillcolor="#020302" stroked="false">
              <v:path arrowok="t"/>
              <v:fill type="solid"/>
            </v:shape>
            <w10:wrap type="none"/>
          </v:group>
        </w:pict>
      </w:r>
      <w:r>
        <w:rPr>
          <w:rFonts w:ascii="Trebuchet MS"/>
          <w:b/>
          <w:color w:val="020302"/>
          <w:spacing w:val="-3"/>
          <w:w w:val="80"/>
          <w:sz w:val="18"/>
        </w:rPr>
        <w:t>Khối đá nguyên khối co lại theo thời gian.</w:t>
      </w:r>
    </w:p>
    <w:p>
      <w:pPr>
        <w:pStyle w:val="BodyText"/>
        <w:spacing w:before="7"/>
        <w:rPr>
          <w:rFonts w:ascii="Trebuchet MS"/>
          <w:b/>
          <w:sz w:val="8"/>
        </w:rPr>
      </w:pPr>
    </w:p>
    <w:p>
      <w:pPr>
        <w:spacing w:line="259" w:lineRule="auto" w:before="99"/>
        <w:ind w:left="1623" w:right="1240" w:firstLine="0"/>
        <w:jc w:val="left"/>
        <w:rPr>
          <w:rFonts w:ascii="Trebuchet MS"/>
          <w:b/>
          <w:sz w:val="16"/>
        </w:rPr>
      </w:pPr>
      <w:r>
        <w:rPr>
          <w:rFonts w:ascii="Trebuchet MS"/>
          <w:b/>
          <w:color w:val="656565"/>
          <w:w w:val="90"/>
          <w:sz w:val="16"/>
        </w:rPr>
        <w:t>Hình 13.1 Khối đơn được thay thế dần dần bằng ứng dụng bóp nghẹt bao gồm các dịch vụ. Cuối cùng, khối đơn được thay thế hoàn toàn bằng ứng dụng bóp nghẹt hoặc trở thành một khối khác</w:t>
      </w:r>
      <w:r>
        <w:rPr>
          <w:rFonts w:ascii="Trebuchet MS"/>
          <w:b/>
          <w:color w:val="656565"/>
          <w:sz w:val="16"/>
        </w:rPr>
        <w:t>dịch vụ vi mô.</w:t>
      </w:r>
    </w:p>
    <w:p>
      <w:pPr>
        <w:pStyle w:val="BodyText"/>
        <w:rPr>
          <w:rFonts w:ascii="Trebuchet MS"/>
          <w:b/>
        </w:rPr>
      </w:pPr>
    </w:p>
    <w:p>
      <w:pPr>
        <w:pStyle w:val="BodyText"/>
        <w:spacing w:before="7"/>
        <w:rPr>
          <w:rFonts w:ascii="Trebuchet MS"/>
          <w:b/>
          <w:sz w:val="16"/>
        </w:rPr>
      </w:pPr>
    </w:p>
    <w:p>
      <w:pPr>
        <w:pStyle w:val="BodyText"/>
        <w:spacing w:line="271" w:lineRule="auto" w:before="95"/>
        <w:ind w:left="1623" w:right="733"/>
        <w:jc w:val="both"/>
      </w:pPr>
      <w:r>
        <w:rPr>
          <w:color w:val="252525"/>
          <w:w w:val="110"/>
        </w:rPr>
        <w:t>Martin Fowler gọi chiến lược hiện đại hóa ứng dụng này là mô hình ứng dụng Strangler (</w:t>
      </w:r>
      <w:bookmarkStart w:name="_bookmark1516" w:id="1815"/>
      <w:bookmarkEnd w:id="1815"/>
      <w:hyperlink r:id="rId598">
        <w:r>
          <w:rPr>
            <w:color w:val="001BA6"/>
            <w:w w:val="110"/>
          </w:rPr>
          <w:t>www.martinfowler.com/bliki/StranglerApplication.html</w:t>
        </w:r>
      </w:hyperlink>
      <w:r>
        <w:rPr>
          <w:color w:val="252525"/>
          <w:w w:val="110"/>
        </w:rPr>
        <w:t>). Tên này xuất phát từ cây nho siết cổ (hoặc cây sung siết cổ—xem</w:t>
      </w:r>
      <w:hyperlink r:id="rId599">
        <w:r>
          <w:rPr>
            <w:color w:val="001BA6"/>
            <w:w w:val="110"/>
          </w:rPr>
          <w:t>https://en.wikipedia.org/wiki/</w:t>
        </w:r>
      </w:hyperlink>
      <w:r>
        <w:rPr>
          <w:color w:val="001BA6"/>
          <w:spacing w:val="1"/>
          <w:w w:val="110"/>
        </w:rPr>
        <w:t> </w:t>
      </w:r>
      <w:hyperlink r:id="rId599">
        <w:r>
          <w:rPr>
            <w:color w:val="001BA6"/>
            <w:w w:val="110"/>
          </w:rPr>
          <w:t>Người bóp cổ</w:t>
        </w:r>
      </w:hyperlink>
      <w:r>
        <w:rPr>
          <w:color w:val="252525"/>
          <w:w w:val="110"/>
        </w:rPr>
        <w:t>) được tìm thấy trong rừng mưa. Một cây dây leo siết cổ mọc xung quanh một cái cây trong</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5"/>
        <w:jc w:val="both"/>
      </w:pPr>
      <w:r>
        <w:rPr>
          <w:color w:val="252525"/>
          <w:w w:val="110"/>
        </w:rPr>
        <w:t>để có thể đón được ánh sáng mặt trời phía trên tán rừng. Cây thường chết vì bị dây leo giết chết hoặc chết vì già, để lại một dây leo hình cây.</w:t>
      </w:r>
    </w:p>
    <w:p>
      <w:pPr>
        <w:pStyle w:val="BodyText"/>
        <w:spacing w:before="3"/>
        <w:rPr>
          <w:sz w:val="18"/>
        </w:rPr>
      </w:pPr>
      <w:r>
        <w:rPr/>
        <w:pict>
          <v:shape style="position:absolute;margin-left:93.18pt;margin-top:11.703086pt;width:372pt;height:67.05pt;mso-position-horizontal-relative:page;mso-position-vertical-relative:paragraph;z-index:-15202816;mso-wrap-distance-left:0;mso-wrap-distance-right:0" type="#_x0000_t202" filled="true" fillcolor="#f7f5e8" stroked="false">
            <v:textbox inset="0,0,0,0">
              <w:txbxContent>
                <w:p>
                  <w:pPr>
                    <w:spacing w:before="183"/>
                    <w:ind w:left="240" w:right="0" w:firstLine="0"/>
                    <w:jc w:val="both"/>
                    <w:rPr>
                      <w:rFonts w:ascii="Trebuchet MS"/>
                      <w:b/>
                      <w:sz w:val="21"/>
                    </w:rPr>
                  </w:pPr>
                  <w:r>
                    <w:rPr>
                      <w:rFonts w:ascii="Trebuchet MS"/>
                      <w:b/>
                      <w:color w:val="466A85"/>
                      <w:w w:val="95"/>
                      <w:sz w:val="21"/>
                    </w:rPr>
                    <w:t>Mẫu: Ứng dụng Strangler</w:t>
                  </w:r>
                </w:p>
                <w:p>
                  <w:pPr>
                    <w:spacing w:before="31"/>
                    <w:ind w:left="240" w:right="238" w:firstLine="0"/>
                    <w:jc w:val="both"/>
                    <w:rPr>
                      <w:rFonts w:ascii="Trebuchet MS"/>
                      <w:sz w:val="19"/>
                    </w:rPr>
                  </w:pPr>
                  <w:r>
                    <w:rPr>
                      <w:rFonts w:ascii="Trebuchet MS"/>
                      <w:color w:val="252525"/>
                      <w:w w:val="95"/>
                      <w:sz w:val="19"/>
                    </w:rPr>
                    <w:t>Hiện đại hóa ứng dụng bằng cách phát triển dần dần một ứng dụng mới (strangler) xung quanh ứng dụng cũ. Xem</w:t>
                  </w:r>
                  <w:hyperlink r:id="rId600">
                    <w:r>
                      <w:rPr>
                        <w:rFonts w:ascii="Trebuchet MS"/>
                        <w:color w:val="001BA6"/>
                        <w:w w:val="95"/>
                        <w:sz w:val="19"/>
                      </w:rPr>
                      <w:t>http://microservices.io/patterns/refactoring/</w:t>
                    </w:r>
                  </w:hyperlink>
                  <w:r>
                    <w:rPr>
                      <w:rFonts w:ascii="Trebuchet MS"/>
                      <w:color w:val="001BA6"/>
                      <w:spacing w:val="1"/>
                      <w:w w:val="95"/>
                      <w:sz w:val="19"/>
                    </w:rPr>
                    <w:t> </w:t>
                  </w:r>
                  <w:hyperlink r:id="rId600">
                    <w:r>
                      <w:rPr>
                        <w:rFonts w:ascii="Trebuchet MS"/>
                        <w:color w:val="001BA6"/>
                        <w:spacing w:val="1"/>
                        <w:w w:val="128"/>
                        <w:sz w:val="19"/>
                      </w:rPr>
                      <w:t>strangler-application.htm</w:t>
                    </w:r>
                    <w:r>
                      <w:rPr>
                        <w:rFonts w:ascii="Trebuchet MS"/>
                        <w:color w:val="001BA6"/>
                        <w:w w:val="93"/>
                        <w:sz w:val="19"/>
                      </w:rPr>
                      <w:t>tôi</w:t>
                    </w:r>
                  </w:hyperlink>
                  <w:r>
                    <w:rPr>
                      <w:rFonts w:ascii="Trebuchet MS"/>
                      <w:color w:val="252525"/>
                      <w:w w:val="81"/>
                      <w:sz w:val="19"/>
                    </w:rPr>
                    <w:t>.</w:t>
                  </w:r>
                </w:p>
              </w:txbxContent>
            </v:textbox>
            <v:fill type="solid"/>
            <w10:wrap type="topAndBottom"/>
          </v:shape>
        </w:pict>
      </w:r>
    </w:p>
    <w:p>
      <w:pPr>
        <w:pStyle w:val="BodyText"/>
        <w:spacing w:before="1"/>
      </w:pPr>
    </w:p>
    <w:p>
      <w:pPr>
        <w:pStyle w:val="BodyText"/>
        <w:spacing w:line="271" w:lineRule="auto"/>
        <w:ind w:left="1443" w:right="913"/>
        <w:jc w:val="both"/>
      </w:pPr>
      <w:r>
        <w:rPr>
          <w:color w:val="252525"/>
          <w:w w:val="110"/>
        </w:rPr>
        <w:t>Quá trình tái cấu trúc thường mất nhiều tháng hoặc nhiều năm. Ví dụ, theo Steve Yegge (</w:t>
      </w:r>
      <w:hyperlink r:id="rId601">
        <w:r>
          <w:rPr>
            <w:color w:val="001BA6"/>
            <w:w w:val="105"/>
          </w:rPr>
          <w:t>https://plus.google.com/+RipRowan/posts/eVeouesvaVX</w:t>
        </w:r>
      </w:hyperlink>
      <w:r>
        <w:rPr>
          <w:color w:val="252525"/>
          <w:w w:val="105"/>
        </w:rPr>
        <w:t>) Amazon mất vài năm để tái cấu trúc khối đơn của mình. Trong trường hợp hệ thống rất lớn, bạn có thể không bao giờ hoàn thành quy trình. Ví dụ, bạn có thể đạt đến điểm mà bạn có các nhiệm vụ quan trọng hơn việc phá vỡ khối đơn, chẳng hạn như triển khai các tính năng tạo doanh thu. Nếu</w:t>
      </w:r>
      <w:bookmarkStart w:name="_bookmark1517" w:id="1816"/>
      <w:bookmarkEnd w:id="1816"/>
      <w:r>
        <w:rPr>
          <w:color w:val="252525"/>
          <w:w w:val="110"/>
        </w:rPr>
      </w:r>
      <w:r>
        <w:rPr>
          <w:color w:val="252525"/>
          <w:w w:val="110"/>
        </w:rPr>
        <w:t>khối đá nguyên khối không phải là trở ngại cho sự phát triển liên tục, bạn cũng có thể để nguyên nó.</w:t>
      </w:r>
      <w:bookmarkStart w:name="_bookmark1518" w:id="1817"/>
      <w:bookmarkEnd w:id="1817"/>
    </w:p>
    <w:p>
      <w:pPr>
        <w:spacing w:before="103"/>
        <w:ind w:left="1443" w:right="0" w:firstLine="0"/>
        <w:jc w:val="both"/>
        <w:rPr>
          <w:rFonts w:ascii="Trebuchet MS"/>
          <w:b/>
          <w:sz w:val="15"/>
        </w:rPr>
      </w:pPr>
      <w:bookmarkStart w:name="_bookmark1519" w:id="1818"/>
      <w:bookmarkEnd w:id="1818"/>
      <w:r>
        <w:rPr/>
      </w:r>
      <w:r>
        <w:rPr>
          <w:rFonts w:ascii="Trebuchet MS"/>
          <w:b/>
          <w:color w:val="466A85"/>
          <w:sz w:val="19"/>
        </w:rPr>
        <w:t>D</w:t>
      </w:r>
      <w:r>
        <w:rPr>
          <w:rFonts w:ascii="Trebuchet MS"/>
          <w:b/>
          <w:color w:val="466A85"/>
          <w:sz w:val="15"/>
        </w:rPr>
        <w:t>THỂ HIỆN GIÁ TRỊ SỚM VÀ THƯỜNG XUYÊN</w:t>
      </w:r>
    </w:p>
    <w:p>
      <w:pPr>
        <w:pStyle w:val="BodyText"/>
        <w:spacing w:line="271" w:lineRule="auto" w:before="28"/>
        <w:ind w:left="1443" w:right="913"/>
        <w:jc w:val="both"/>
      </w:pPr>
      <w:r>
        <w:rPr>
          <w:color w:val="252525"/>
          <w:w w:val="110"/>
        </w:rPr>
        <w:t>Một lợi ích quan trọng của việc tái cấu trúc từng bước cho kiến ​​trúc vi dịch vụ là bạn sẽ thu được lợi nhuận ngay lập tức từ khoản đầu tư của mình. Điều đó rất khác so với việc viết lại big bang, vốn không mang lại bất kỳ lợi ích nào cho đến khi hoàn tất. Khi tái cấu trúc từng bước khối đơn, bạn có thể phát triển từng dịch vụ mới bằng cách sử dụng một ngăn xếp công nghệ mới và một quy trình phát triển và phân phối theo phong cách DevOps hiện đại, tốc độ cao. Do đó, tốc độ phân phối của nhóm bạn tăng dần theo thời gian.</w:t>
      </w:r>
    </w:p>
    <w:p>
      <w:pPr>
        <w:pStyle w:val="BodyText"/>
        <w:spacing w:line="271" w:lineRule="auto"/>
        <w:ind w:left="1443" w:right="912" w:firstLine="299"/>
        <w:jc w:val="both"/>
      </w:pPr>
      <w:r>
        <w:rPr>
          <w:color w:val="252525"/>
          <w:spacing w:val="-2"/>
          <w:w w:val="110"/>
        </w:rPr>
        <w:t>Hơn nữa, bạn có thể di chuyển các khu vực có giá trị cao của ứng dụng sang các vùng siêu nhỏ.</w:t>
      </w:r>
      <w:r>
        <w:rPr>
          <w:color w:val="252525"/>
          <w:w w:val="105"/>
        </w:rPr>
        <w:t>Vices trước. Ví dụ, hãy tưởng tượng bạn đang làm việc trên ứng dụng FTGO. Ví dụ, doanh nghiệp có thể quyết định rằng thuật toán lập lịch giao hàng là một lợi thế cạnh tranh quan trọng. Có khả năng là quản lý giao hàng sẽ là một lĩnh vực phát triển liên tục, đang diễn ra. Bằng cách trích xuất quản lý giao hàng thành một dịch vụ độc lập, nhóm quản lý giao hàng sẽ có thể làm việc độc lập với các nhà phát triển FTGO còn lại và tăng đáng kể tốc độ phát triển của họ. Họ sẽ có thể thường xuyên triển khai các phiên bản mới của thuật toán và đánh giá hiệu quả của chúng.</w:t>
      </w:r>
    </w:p>
    <w:p>
      <w:pPr>
        <w:pStyle w:val="BodyText"/>
        <w:spacing w:line="271" w:lineRule="auto" w:before="2"/>
        <w:ind w:left="1443" w:right="913" w:firstLine="301"/>
        <w:jc w:val="both"/>
      </w:pPr>
      <w:r>
        <w:rPr>
          <w:color w:val="252525"/>
          <w:w w:val="110"/>
        </w:rPr>
        <w:t>Một lợi ích khác của việc có thể cung cấp giá trị sớm hơn là nó giúp duy trì sự hỗ trợ của doanh nghiệp cho nỗ lực di chuyển. Sự hỗ trợ liên tục của họ là điều cần thiết, vì nỗ lực tái cấu trúc sẽ có nghĩa là ít thời gian hơn được dành cho việc phát triển các tính năng. Một số tổ chức gặp khó khăn trong việc loại bỏ nợ kỹ thuật vì những nỗ lực trước đây quá tham vọng và không mang lại nhiều lợi ích. Do đó, doanh nghiệp trở nên miễn cưỡng đầu tư vào các nỗ lực dọn dẹp tiếp theo. Bản chất gia tăng của việc tái cấu trúc thành các dịch vụ siêu nhỏ có nghĩa là nhóm phát triển có thể chứng minh giá trị sớm và thường xuyên.</w:t>
      </w:r>
    </w:p>
    <w:p>
      <w:pPr>
        <w:spacing w:before="102"/>
        <w:ind w:left="1443" w:right="0" w:firstLine="0"/>
        <w:jc w:val="both"/>
        <w:rPr>
          <w:rFonts w:ascii="Trebuchet MS"/>
          <w:b/>
          <w:sz w:val="15"/>
        </w:rPr>
      </w:pPr>
      <w:bookmarkStart w:name="_bookmark1520" w:id="1819"/>
      <w:bookmarkEnd w:id="1819"/>
      <w:r>
        <w:rPr/>
      </w:r>
      <w:r>
        <w:rPr>
          <w:rFonts w:ascii="Trebuchet MS"/>
          <w:b/>
          <w:color w:val="466A85"/>
          <w:w w:val="105"/>
          <w:sz w:val="19"/>
        </w:rPr>
        <w:t>Tôi</w:t>
      </w:r>
      <w:r>
        <w:rPr>
          <w:rFonts w:ascii="Trebuchet MS"/>
          <w:b/>
          <w:color w:val="466A85"/>
          <w:w w:val="105"/>
          <w:sz w:val="15"/>
        </w:rPr>
        <w:t>INIMIZE THAY ĐỔI ĐỐI VỚI MONOLITH</w:t>
      </w:r>
    </w:p>
    <w:p>
      <w:pPr>
        <w:pStyle w:val="BodyText"/>
        <w:spacing w:line="271" w:lineRule="auto" w:before="28"/>
        <w:ind w:left="1443" w:right="913"/>
        <w:jc w:val="both"/>
      </w:pPr>
      <w:r>
        <w:rPr>
          <w:color w:val="252525"/>
          <w:w w:val="110"/>
        </w:rPr>
        <w:t>Một chủ đề thường gặp trong chương này là bạn nên tránh thực hiện những thay đổi rộng rãi đối với khối đơn khi di chuyển sang kiến ​​trúc dịch vụ vi mô. Điều này là không thể tránh khỏi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13.2 Strategies for refactoring a monoli" w:id="1820"/>
      <w:bookmarkEnd w:id="1820"/>
      <w:r>
        <w:rPr/>
      </w:r>
      <w:r>
        <w:rPr>
          <w:color w:val="252525"/>
          <w:w w:val="110"/>
        </w:rPr>
        <w:t>rằng bạn sẽ cần thực hiện một số thay đổi để hỗ trợ di chuyển sang dịch vụ. Phần 13.3.2 nói về cách monolith thường cần được sửa đổi để có thể tham gia vào các sagas duy trì tính nhất quán của dữ liệu trên monolith và các dịch vụ. Vấn đề với việc thực hiện các thay đổi rộng rãi đối với monolith là tốn thời gian, tốn kém và rủi ro. Rốt cuộc, đó có lẽ là lý do tại sao bạn muốn di chuyển sang các dịch vụ siêu nhỏ ngay từ đầu.</w:t>
      </w:r>
    </w:p>
    <w:p>
      <w:pPr>
        <w:pStyle w:val="BodyText"/>
        <w:spacing w:line="271" w:lineRule="auto" w:before="1"/>
        <w:ind w:left="1623" w:right="730" w:firstLine="291"/>
        <w:jc w:val="both"/>
      </w:pPr>
      <w:r>
        <w:rPr>
          <w:color w:val="252525"/>
          <w:w w:val="110"/>
        </w:rPr>
        <w:t>May mắn thay, có những chiến lược bạn có thể sử dụng để giảm phạm vi các thay đổi bạn cần thực hiện. Ví dụ, trong phần 13.2.3, tôi mô tả chiến lược sao chép dữ liệu từ một dịch vụ đã trích xuất trở lại cơ sở dữ liệu của khối đơn. Và trong phần 13.3.2, tôi chỉ ra cách bạn có thể sắp xếp cẩn thận quá trình trích xuất các dịch vụ để giảm tác động lên khối đơn. Bằng cách áp dụng các chiến lược này, bạn có thể giảm lượng công việc cần thiết để cấu trúc lại khối đơn.</w:t>
      </w:r>
      <w:bookmarkStart w:name="_bookmark1521" w:id="1821"/>
      <w:bookmarkEnd w:id="1821"/>
    </w:p>
    <w:p>
      <w:pPr>
        <w:spacing w:before="103"/>
        <w:ind w:left="1623" w:right="0" w:firstLine="0"/>
        <w:jc w:val="both"/>
        <w:rPr>
          <w:rFonts w:ascii="Trebuchet MS" w:hAnsi="Trebuchet MS"/>
          <w:b/>
          <w:sz w:val="15"/>
        </w:rPr>
      </w:pPr>
      <w:bookmarkStart w:name="_bookmark1522" w:id="1822"/>
      <w:bookmarkEnd w:id="1822"/>
      <w:r>
        <w:rPr/>
      </w:r>
      <w:r>
        <w:rPr>
          <w:rFonts w:ascii="Trebuchet MS" w:hAnsi="Trebuchet MS"/>
          <w:b/>
          <w:color w:val="466A85"/>
          <w:sz w:val="19"/>
        </w:rPr>
        <w:t>T</w:t>
      </w:r>
      <w:r>
        <w:rPr>
          <w:rFonts w:ascii="Trebuchet MS" w:hAnsi="Trebuchet MS"/>
          <w:b/>
          <w:color w:val="466A85"/>
          <w:sz w:val="15"/>
        </w:rPr>
        <w:t>CƠ SỞ HẠ TẦNG TRIỂN KHAI KỸ THUẬT</w:t>
      </w:r>
      <w:r>
        <w:rPr>
          <w:rFonts w:ascii="Trebuchet MS" w:hAnsi="Trebuchet MS"/>
          <w:b/>
          <w:color w:val="466A85"/>
          <w:sz w:val="19"/>
        </w:rPr>
        <w:t>: Có</w:t>
      </w:r>
      <w:r>
        <w:rPr>
          <w:rFonts w:ascii="Trebuchet MS" w:hAnsi="Trebuchet MS"/>
          <w:b/>
          <w:color w:val="466A85"/>
          <w:sz w:val="15"/>
        </w:rPr>
        <w:t>OU DON</w:t>
      </w:r>
      <w:r>
        <w:rPr>
          <w:rFonts w:ascii="Trebuchet MS" w:hAnsi="Trebuchet MS"/>
          <w:b/>
          <w:color w:val="466A85"/>
          <w:sz w:val="19"/>
        </w:rPr>
        <w:t>'</w:t>
      </w:r>
      <w:r>
        <w:rPr>
          <w:rFonts w:ascii="Trebuchet MS" w:hAnsi="Trebuchet MS"/>
          <w:b/>
          <w:color w:val="466A85"/>
          <w:sz w:val="15"/>
        </w:rPr>
        <w:t>T CẦN TẤT CẢ NHƯ VẬY</w:t>
      </w:r>
    </w:p>
    <w:p>
      <w:pPr>
        <w:pStyle w:val="BodyText"/>
        <w:spacing w:line="271" w:lineRule="auto" w:before="27"/>
        <w:ind w:left="1623" w:right="733"/>
        <w:jc w:val="both"/>
      </w:pPr>
      <w:r>
        <w:rPr>
          <w:color w:val="252525"/>
          <w:w w:val="110"/>
        </w:rPr>
        <w:t>Trong suốt cuốn sách này, tôi đã thảo luận rất nhiều về công nghệ mới sáng bóng, bao gồm các nền tảng triển khai như Kubernetes và AWS Lambda và các cơ chế khám phá dịch vụ. Bạn có thể bị cám dỗ bắt đầu di chuyển sang các dịch vụ siêu nhỏ bằng cách lựa chọn các công nghệ và xây dựng cơ sở hạ tầng đó. Bạn thậm chí có thể cảm thấy áp lực từ những người kinh doanh và từ nhà cung cấp PaaS thân thiện của mình để bắt đầu chi tiền cho loại cơ sở hạ tầng này.</w:t>
      </w:r>
    </w:p>
    <w:p>
      <w:pPr>
        <w:pStyle w:val="BodyText"/>
        <w:spacing w:line="271" w:lineRule="auto" w:before="1"/>
        <w:ind w:left="1623" w:right="732" w:firstLine="288"/>
        <w:jc w:val="both"/>
      </w:pPr>
      <w:r>
        <w:rPr>
          <w:color w:val="252525"/>
          <w:w w:val="110"/>
        </w:rPr>
        <w:t>Mặc dù có vẻ hấp dẫn khi xây dựng cơ sở hạ tầng này ngay từ đầu, tôi khuyên bạn chỉ nên đầu tư tối thiểu ngay từ đầu để phát triển nó. Điều duy nhất bạn không thể sống thiếu là một đường ống triển khai thực hiện thử nghiệm tự động. Ví dụ, nếu bạn chỉ có một số ít dịch vụ, bạn không cần một cơ sở hạ tầng triển khai và khả năng quan sát phức tạp. Ban đầu, bạn thậm chí có thể thoát khỏi việc chỉ sử dụng tệp cấu hình được mã hóa cứng để khám phá dịch vụ. Tôi khuyên bạn nên hoãn mọi quyết định về cơ sở hạ tầng kỹ thuật liên quan đến đầu tư đáng kể cho đến khi bạn có được kinh nghiệm thực tế với kiến ​​trúc dịch vụ vi mô. Chỉ khi bạn có một vài dịch vụ đang chạy, bạn mới có kinh nghiệm để lựa chọn công nghệ.</w:t>
      </w:r>
    </w:p>
    <w:p>
      <w:pPr>
        <w:pStyle w:val="BodyText"/>
        <w:spacing w:line="271" w:lineRule="auto" w:before="1"/>
        <w:ind w:left="1623" w:right="734" w:firstLine="331"/>
        <w:jc w:val="both"/>
      </w:pPr>
      <w:r>
        <w:rPr>
          <w:color w:val="252525"/>
          <w:w w:val="110"/>
        </w:rPr>
        <w:t>Bây giờ chúng ta hãy xem xét các chiến lược bạn có thể sử dụng để di chuyển sang kiến ​​trúc vi dịch vụ.</w:t>
      </w:r>
      <w:bookmarkStart w:name="_bookmark1523" w:id="1823"/>
      <w:bookmarkEnd w:id="1823"/>
    </w:p>
    <w:p>
      <w:pPr>
        <w:pStyle w:val="BodyText"/>
        <w:spacing w:before="7"/>
        <w:rPr>
          <w:sz w:val="19"/>
        </w:rPr>
      </w:pPr>
    </w:p>
    <w:p>
      <w:pPr>
        <w:pStyle w:val="Heading4"/>
        <w:numPr>
          <w:ilvl w:val="1"/>
          <w:numId w:val="159"/>
        </w:numPr>
        <w:tabs>
          <w:tab w:pos="1623" w:val="left" w:leader="none"/>
          <w:tab w:pos="1624" w:val="left" w:leader="none"/>
        </w:tabs>
        <w:spacing w:line="240" w:lineRule="auto" w:before="1" w:after="0"/>
        <w:ind w:left="1623" w:right="0" w:hanging="721"/>
        <w:jc w:val="left"/>
      </w:pPr>
      <w:bookmarkStart w:name="_bookmark1524" w:id="1824"/>
      <w:bookmarkEnd w:id="1824"/>
      <w:r>
        <w:rPr>
          <w:b w:val="0"/>
          <w:i w:val="0"/>
        </w:rPr>
      </w:r>
      <w:bookmarkStart w:name="_bookmark1525" w:id="1825"/>
      <w:bookmarkEnd w:id="1825"/>
      <w:r>
        <w:rPr>
          <w:color w:val="466A85"/>
          <w:w w:val="90"/>
        </w:rPr>
        <w:t>Các chiến lược để tái cấu trúc một khối đơn thành các dịch vụ vi mô</w:t>
      </w:r>
    </w:p>
    <w:p>
      <w:pPr>
        <w:pStyle w:val="BodyText"/>
        <w:spacing w:line="271" w:lineRule="auto" w:before="97"/>
        <w:ind w:left="1623" w:right="722"/>
      </w:pPr>
      <w:r>
        <w:rPr>
          <w:color w:val="252525"/>
          <w:w w:val="110"/>
        </w:rPr>
        <w:t>Có ba chiến lược chính để hạn chế khối đơn và thay thế dần bằng các dịch vụ vi mô:</w:t>
      </w:r>
    </w:p>
    <w:p>
      <w:pPr>
        <w:pStyle w:val="BodyText"/>
        <w:spacing w:before="80"/>
        <w:ind w:left="1923"/>
      </w:pPr>
      <w:r>
        <w:rPr>
          <w:rFonts w:ascii="Trebuchet MS"/>
          <w:b/>
          <w:color w:val="CCA658"/>
          <w:w w:val="105"/>
          <w:sz w:val="14"/>
        </w:rPr>
        <w:t>1    </w:t>
      </w:r>
      <w:r>
        <w:rPr>
          <w:color w:val="252525"/>
          <w:w w:val="105"/>
        </w:rPr>
        <w:t>Triển khai các tính năng mới dưới dạng dịch vụ.</w:t>
      </w:r>
    </w:p>
    <w:p>
      <w:pPr>
        <w:pStyle w:val="BodyText"/>
        <w:spacing w:before="50"/>
        <w:ind w:left="1923"/>
      </w:pPr>
      <w:r>
        <w:rPr>
          <w:rFonts w:ascii="Trebuchet MS"/>
          <w:b/>
          <w:color w:val="CCA658"/>
          <w:w w:val="110"/>
          <w:sz w:val="14"/>
        </w:rPr>
        <w:t>2   </w:t>
      </w:r>
      <w:r>
        <w:rPr>
          <w:color w:val="252525"/>
          <w:w w:val="110"/>
        </w:rPr>
        <w:t>Tách lớp trình bày và lớp nền.</w:t>
      </w:r>
    </w:p>
    <w:p>
      <w:pPr>
        <w:pStyle w:val="BodyText"/>
        <w:spacing w:before="50"/>
        <w:ind w:left="1923"/>
      </w:pPr>
      <w:r>
        <w:rPr>
          <w:rFonts w:ascii="Trebuchet MS"/>
          <w:b/>
          <w:color w:val="CCA658"/>
          <w:w w:val="110"/>
          <w:sz w:val="14"/>
        </w:rPr>
        <w:t>3  </w:t>
      </w:r>
      <w:r>
        <w:rPr>
          <w:color w:val="252525"/>
          <w:w w:val="110"/>
        </w:rPr>
        <w:t>Phá vỡ khối thống nhất bằng cách trích xuất chức năng thành các dịch vụ.</w:t>
      </w:r>
    </w:p>
    <w:p>
      <w:pPr>
        <w:pStyle w:val="BodyText"/>
        <w:spacing w:line="271" w:lineRule="auto" w:before="130"/>
        <w:ind w:left="1623" w:right="733"/>
        <w:jc w:val="both"/>
      </w:pPr>
      <w:r>
        <w:rPr>
          <w:color w:val="252525"/>
          <w:w w:val="105"/>
        </w:rPr>
        <w:t>Chiến lược đầu tiên ngăn khối đơn khối phát triển. Đây thường là cách nhanh chóng để chứng minh giá trị của các dịch vụ vi mô, giúp xây dựng hỗ trợ cho nỗ lực di chuyển. Hai chiến lược còn lại phá vỡ khối đơn khối. Khi tái cấu trúc khối đơn khối của bạn, đôi khi bạn có thể sử dụng chiến lược thứ hai, nhưng chắc chắn bạn sẽ sử dụng</w:t>
      </w:r>
    </w:p>
    <w:p>
      <w:pPr>
        <w:spacing w:after="0" w:line="271" w:lineRule="auto"/>
        <w:jc w:val="both"/>
        <w:sectPr>
          <w:headerReference w:type="default" r:id="rId602"/>
          <w:headerReference w:type="even" r:id="rId603"/>
          <w:pgSz w:w="10620" w:h="13320"/>
          <w:pgMar w:header="504" w:footer="0" w:top="700" w:bottom="280" w:left="420" w:right="400"/>
          <w:pgNumType w:start="433"/>
        </w:sectPr>
      </w:pPr>
    </w:p>
    <w:p>
      <w:pPr>
        <w:pStyle w:val="BodyText"/>
        <w:spacing w:before="9"/>
        <w:rPr>
          <w:sz w:val="18"/>
        </w:rPr>
      </w:pPr>
    </w:p>
    <w:p>
      <w:pPr>
        <w:pStyle w:val="BodyText"/>
        <w:spacing w:line="271" w:lineRule="auto" w:before="94"/>
        <w:ind w:left="1443" w:right="914"/>
        <w:jc w:val="both"/>
      </w:pPr>
      <w:bookmarkStart w:name="13.2.1 Implement new features as service" w:id="1826"/>
      <w:bookmarkEnd w:id="1826"/>
      <w:r>
        <w:rPr/>
      </w:r>
      <w:r>
        <w:rPr>
          <w:color w:val="252525"/>
          <w:w w:val="110"/>
        </w:rPr>
        <w:t>chiến lược thứ ba, vì đây là cách chức năng được di chuyển từ khối đơn sang ứng dụng Strangler.</w:t>
      </w:r>
    </w:p>
    <w:p>
      <w:pPr>
        <w:pStyle w:val="BodyText"/>
        <w:spacing w:line="271" w:lineRule="auto" w:before="1"/>
        <w:ind w:left="1443" w:right="914" w:firstLine="308"/>
        <w:jc w:val="both"/>
      </w:pPr>
      <w:r>
        <w:rPr>
          <w:color w:val="252525"/>
          <w:w w:val="105"/>
        </w:rPr>
        <w:t>Hãy cùng xem xét từng chiến lược này, bắt đầu bằng việc triển khai các tính năng mới dưới dạng dịch vụ.</w:t>
      </w:r>
    </w:p>
    <w:p>
      <w:pPr>
        <w:pStyle w:val="Heading6"/>
        <w:numPr>
          <w:ilvl w:val="2"/>
          <w:numId w:val="160"/>
        </w:numPr>
        <w:tabs>
          <w:tab w:pos="1444" w:val="left" w:leader="none"/>
        </w:tabs>
        <w:spacing w:line="240" w:lineRule="auto" w:before="176" w:after="0"/>
        <w:ind w:left="1443" w:right="0" w:hanging="721"/>
        <w:jc w:val="left"/>
      </w:pPr>
      <w:bookmarkStart w:name="_bookmark1526" w:id="1827"/>
      <w:bookmarkEnd w:id="1827"/>
      <w:r>
        <w:rPr>
          <w:b w:val="0"/>
          <w:i w:val="0"/>
        </w:rPr>
      </w:r>
      <w:bookmarkStart w:name="_bookmark1527" w:id="1828"/>
      <w:bookmarkEnd w:id="1828"/>
      <w:r>
        <w:rPr>
          <w:color w:val="466A85"/>
          <w:w w:val="90"/>
        </w:rPr>
        <w:t>Triển khai các tính năng mới dưới dạng dịch vụ</w:t>
      </w:r>
    </w:p>
    <w:p>
      <w:pPr>
        <w:pStyle w:val="BodyText"/>
        <w:spacing w:line="271" w:lineRule="auto" w:before="102"/>
        <w:ind w:left="1443" w:right="913"/>
        <w:jc w:val="both"/>
      </w:pPr>
      <w:r>
        <w:rPr>
          <w:color w:val="252525"/>
          <w:w w:val="110"/>
        </w:rPr>
        <w:t>Luật về hố nêu rằng “nếu bạn thấy mình đang ở trong hố, hãy ngừng đào” (</w:t>
      </w:r>
      <w:hyperlink r:id="rId604">
        <w:r>
          <w:rPr>
            <w:color w:val="001BA6"/>
            <w:w w:val="110"/>
          </w:rPr>
          <w:t>https://</w:t>
        </w:r>
      </w:hyperlink>
      <w:r>
        <w:rPr>
          <w:color w:val="001BA6"/>
          <w:spacing w:val="1"/>
          <w:w w:val="110"/>
        </w:rPr>
        <w:t> </w:t>
      </w:r>
      <w:hyperlink r:id="rId604">
        <w:r>
          <w:rPr>
            <w:color w:val="001BA6"/>
            <w:w w:val="105"/>
          </w:rPr>
          <w:t>vi.m.wikipedia.org/wiki/Law_of_holes</w:t>
        </w:r>
      </w:hyperlink>
      <w:r>
        <w:rPr>
          <w:color w:val="252525"/>
          <w:w w:val="105"/>
        </w:rPr>
        <w:t>). Đây là lời khuyên tuyệt vời để làm theo khi ứng dụng monolithic của bạn trở nên không thể quản lý được. Nói cách khác, nếu bạn có một ứng dụng monolithic lớn, phức tạp, đừng triển khai các tính năng mới bằng cách thêm mã vào monolith. Điều đó sẽ khiến monolith của bạn thậm chí còn lớn hơn và khó quản lý hơn. Thay vào đó, bạn nên triển khai các tính năng mới dưới dạng dịch vụ.</w:t>
      </w:r>
    </w:p>
    <w:p>
      <w:pPr>
        <w:pStyle w:val="BodyText"/>
        <w:spacing w:line="271" w:lineRule="auto" w:before="1"/>
        <w:ind w:left="1443" w:right="914" w:firstLine="305"/>
        <w:jc w:val="both"/>
      </w:pPr>
      <w:r>
        <w:rPr>
          <w:color w:val="252525"/>
          <w:w w:val="110"/>
        </w:rPr>
        <w:t>Đây là một cách tuyệt vời để bắt đầu di chuyển ứng dụng monolithic của bạn sang kiến ​​trúc microservice. Nó làm giảm tốc độ tăng trưởng của monolith. Nó đẩy nhanh quá trình phát triển các tính năng mới, vì bạn đang phát triển trong một cơ sở mã hoàn toàn mới. Nó cũng nhanh chóng chứng minh giá trị của việc áp dụng kiến ​​trúc microservice.</w:t>
      </w:r>
    </w:p>
    <w:p>
      <w:pPr>
        <w:spacing w:before="102"/>
        <w:ind w:left="1443" w:right="0" w:firstLine="0"/>
        <w:jc w:val="both"/>
        <w:rPr>
          <w:rFonts w:ascii="Trebuchet MS"/>
          <w:b/>
          <w:sz w:val="15"/>
        </w:rPr>
      </w:pPr>
      <w:r>
        <w:rPr>
          <w:rFonts w:ascii="Trebuchet MS"/>
          <w:b/>
          <w:color w:val="466A85"/>
          <w:sz w:val="19"/>
        </w:rPr>
        <w:t>TÔI</w:t>
      </w:r>
      <w:r>
        <w:rPr>
          <w:rFonts w:ascii="Trebuchet MS"/>
          <w:b/>
          <w:color w:val="466A85"/>
          <w:sz w:val="15"/>
        </w:rPr>
        <w:t>TÍCH HỢP DỊCH VỤ MỚI VỚI MONOLITH</w:t>
      </w:r>
    </w:p>
    <w:p>
      <w:pPr>
        <w:pStyle w:val="BodyText"/>
        <w:spacing w:line="271" w:lineRule="auto" w:before="28"/>
        <w:ind w:left="1443" w:right="913"/>
        <w:jc w:val="both"/>
      </w:pPr>
      <w:r>
        <w:rPr>
          <w:color w:val="252525"/>
          <w:spacing w:val="-1"/>
          <w:w w:val="110"/>
        </w:rPr>
        <w:t>Hình 13.2 cho thấy kiến ​​trúc của ứng dụng sau</w:t>
      </w:r>
      <w:r>
        <w:rPr>
          <w:color w:val="252525"/>
          <w:w w:val="110"/>
        </w:rPr>
        <w:t>triển khai một tính năng mới dưới dạng dịch vụ. Bên cạnh dịch vụ và khối đơn mới, kiến ​​trúc bao gồm hai thành phần khác tích hợp dịch vụ vào ứng dụng:</w:t>
      </w:r>
    </w:p>
    <w:p>
      <w:pPr>
        <w:pStyle w:val="ListParagraph"/>
        <w:numPr>
          <w:ilvl w:val="3"/>
          <w:numId w:val="160"/>
        </w:numPr>
        <w:tabs>
          <w:tab w:pos="1996" w:val="left" w:leader="none"/>
        </w:tabs>
        <w:spacing w:line="271" w:lineRule="auto" w:before="80" w:after="0"/>
        <w:ind w:left="1995" w:right="914" w:hanging="240"/>
        <w:jc w:val="both"/>
        <w:rPr>
          <w:sz w:val="20"/>
        </w:rPr>
      </w:pPr>
      <w:r>
        <w:rPr>
          <w:i/>
          <w:color w:val="252525"/>
          <w:w w:val="110"/>
          <w:sz w:val="20"/>
        </w:rPr>
        <w:t>Cổng API</w:t>
      </w:r>
      <w:r>
        <w:rPr>
          <w:color w:val="252525"/>
          <w:w w:val="110"/>
          <w:sz w:val="20"/>
        </w:rPr>
        <w:t>—Định tuyến các yêu cầu về chức năng mới tới dịch vụ mới và định tuyến các yêu cầu cũ tới khối đơn nguyên.</w:t>
      </w:r>
    </w:p>
    <w:p>
      <w:pPr>
        <w:pStyle w:val="ListParagraph"/>
        <w:numPr>
          <w:ilvl w:val="3"/>
          <w:numId w:val="160"/>
        </w:numPr>
        <w:tabs>
          <w:tab w:pos="1996" w:val="left" w:leader="none"/>
        </w:tabs>
        <w:spacing w:line="271" w:lineRule="auto" w:before="21" w:after="0"/>
        <w:ind w:left="1995" w:right="913" w:hanging="240"/>
        <w:jc w:val="both"/>
        <w:rPr>
          <w:sz w:val="20"/>
        </w:rPr>
      </w:pPr>
      <w:r>
        <w:rPr>
          <w:i/>
          <w:color w:val="252525"/>
          <w:w w:val="105"/>
          <w:sz w:val="20"/>
        </w:rPr>
        <w:t>Mã keo tích hợp</w:t>
      </w:r>
      <w:r>
        <w:rPr>
          <w:color w:val="252525"/>
          <w:w w:val="105"/>
          <w:sz w:val="20"/>
        </w:rPr>
        <w:t>—Tích hợp dịch vụ với khối đơn. Nó cho phép dịch vụ truy cập dữ liệu do khối đơn sở hữu và gọi chức năng do khối đơn triển khai.</w:t>
      </w:r>
    </w:p>
    <w:p>
      <w:pPr>
        <w:pStyle w:val="BodyText"/>
        <w:spacing w:line="264" w:lineRule="auto" w:before="100"/>
        <w:ind w:left="1443" w:right="913"/>
        <w:jc w:val="both"/>
      </w:pPr>
      <w:r>
        <w:rPr>
          <w:color w:val="252525"/>
          <w:w w:val="110"/>
        </w:rPr>
        <w:t>Mã keo tích hợp không phải là một thành phần độc lập. Thay vào đó, nó bao gồm các bộ điều hợp trong khối đơn và dịch vụ sử dụng một hoặc nhiều giao tiếp giữa các tiến trình</w:t>
      </w:r>
      <w:r>
        <w:rPr>
          <w:color w:val="252525"/>
          <w:spacing w:val="-1"/>
        </w:rPr>
        <w:t>cơ chế. Đối với</w:t>
      </w:r>
      <w:r>
        <w:rPr>
          <w:color w:val="252525"/>
        </w:rPr>
        <w:t>Ví dụ, keo tích hợp cho Dịch vụ giao hàng trễ, được mô tả trong phần 13.4.1, sử dụng cả sự kiện REST và sự kiện miền. Dịch vụ này lấy thông tin hợp đồng của khách hàng từ khối đơn bằng cách gọi API REST. Khối đơn công bố sự kiện miền Đơn hàng để Dịch vụ giao hàng trễ có thể theo dõi trạng thái của Đơn hàng và phản hồi các đơn hàng không được giao đúng hạn. Phần 13.3.1 mô tả mã keo tích hợp chi tiết hơn.</w:t>
      </w:r>
    </w:p>
    <w:p>
      <w:pPr>
        <w:spacing w:before="116"/>
        <w:ind w:left="1443" w:right="0" w:firstLine="0"/>
        <w:jc w:val="both"/>
        <w:rPr>
          <w:rFonts w:ascii="Trebuchet MS"/>
          <w:b/>
          <w:sz w:val="15"/>
        </w:rPr>
      </w:pPr>
      <w:r>
        <w:rPr>
          <w:rFonts w:ascii="Trebuchet MS"/>
          <w:b/>
          <w:color w:val="466A85"/>
          <w:w w:val="105"/>
          <w:sz w:val="19"/>
        </w:rPr>
        <w:t>T</w:t>
      </w:r>
      <w:r>
        <w:rPr>
          <w:rFonts w:ascii="Trebuchet MS"/>
          <w:b/>
          <w:color w:val="466A85"/>
          <w:w w:val="105"/>
          <w:sz w:val="15"/>
        </w:rPr>
        <w:t>HEN SẼ TRIỂN KHAI MỘT TÍNH NĂNG MỚI NHƯ MỘT DỊCH VỤ</w:t>
      </w:r>
    </w:p>
    <w:p>
      <w:pPr>
        <w:pStyle w:val="BodyText"/>
        <w:spacing w:line="271" w:lineRule="auto" w:before="28"/>
        <w:ind w:left="1443" w:right="912"/>
        <w:jc w:val="both"/>
      </w:pPr>
      <w:r>
        <w:rPr>
          <w:color w:val="252525"/>
          <w:w w:val="110"/>
        </w:rPr>
        <w:t>Lý tưởng nhất là bạn nên triển khai mọi tính năng mới trong ứng dụng strangler thay vì trong monolith. Bạn sẽ triển khai một tính năng mới dưới dạng dịch vụ mới hoặc là một phần của dịch vụ hiện có. Theo cách này, bạn sẽ tránh phải động đến cơ sở mã monolith. Tuy nhiên, thật không may, không phải mọi tính năng mới đều có thể được triển khai dưới dạng dịch vụ.</w:t>
      </w:r>
    </w:p>
    <w:p>
      <w:pPr>
        <w:pStyle w:val="BodyText"/>
        <w:spacing w:line="271" w:lineRule="auto" w:before="1"/>
        <w:ind w:left="1443" w:right="914" w:firstLine="287"/>
        <w:jc w:val="both"/>
      </w:pPr>
      <w:r>
        <w:rPr>
          <w:color w:val="252525"/>
          <w:w w:val="105"/>
        </w:rPr>
        <w:t>Đó là vì bản chất của kiến ​​trúc dịch vụ vi mô là một tập hợp các dịch vụ được ghép nối lỏng lẻo được tổ chức xung quanh các khả năng kinh doanh. Ví dụ, một tính năng có thể quá nhỏ để trở thành một dịch vụ có ý nghĩa. Ví dụ, bạn có thể chỉ cần thêm</w:t>
      </w:r>
    </w:p>
    <w:p>
      <w:pPr>
        <w:spacing w:after="0" w:line="271" w:lineRule="auto"/>
        <w:jc w:val="both"/>
        <w:sectPr>
          <w:pgSz w:w="10620" w:h="13320"/>
          <w:pgMar w:header="504" w:footer="0" w:top="700" w:bottom="280" w:left="420" w:right="400"/>
        </w:sectPr>
      </w:pPr>
    </w:p>
    <w:p>
      <w:pPr>
        <w:pStyle w:val="BodyText"/>
      </w:pPr>
    </w:p>
    <w:p>
      <w:pPr>
        <w:pStyle w:val="BodyText"/>
      </w:pPr>
    </w:p>
    <w:p>
      <w:pPr>
        <w:pStyle w:val="BodyText"/>
        <w:spacing w:before="8"/>
        <w:rPr>
          <w:sz w:val="15"/>
        </w:rPr>
      </w:pPr>
    </w:p>
    <w:p>
      <w:pPr>
        <w:spacing w:line="218" w:lineRule="auto" w:before="120"/>
        <w:ind w:left="7850" w:right="977" w:firstLine="228"/>
        <w:jc w:val="left"/>
        <w:rPr>
          <w:rFonts w:ascii="Trebuchet MS"/>
          <w:b/>
          <w:sz w:val="18"/>
        </w:rPr>
      </w:pPr>
      <w:r>
        <w:rPr/>
        <w:pict>
          <v:group style="position:absolute;margin-left:102.630997pt;margin-top:22.55751pt;width:357.8pt;height:264.8pt;mso-position-horizontal-relative:page;mso-position-vertical-relative:paragraph;z-index:-35666944" coordorigin="2053,451" coordsize="7156,5296">
            <v:line style="position:absolute" from="3264,985" to="3264,1318" stroked="true" strokeweight=".5pt" strokecolor="#020302">
              <v:stroke dashstyle="solid"/>
            </v:line>
            <v:shape style="position:absolute;left:3176;top:898;width:174;height:174" type="#_x0000_t75" stroked="false">
              <v:imagedata r:id="rId605" o:title=""/>
            </v:shape>
            <v:shape style="position:absolute;left:3389;top:898;width:174;height:420" type="#_x0000_t75" stroked="false">
              <v:imagedata r:id="rId606" o:title=""/>
            </v:shape>
            <v:line style="position:absolute" from="5105,456" to="3662,926" stroked="true" strokeweight=".5pt" strokecolor="#020302">
              <v:stroke dashstyle="solid"/>
            </v:line>
            <v:shape style="position:absolute;left:3577;top:892;width:113;height:62" coordorigin="3578,892" coordsize="113,62" path="m3672,892l3578,954,3690,948,3672,892xe" filled="true" fillcolor="#020302" stroked="false">
              <v:path arrowok="t"/>
              <v:fill type="solid"/>
            </v:shape>
            <v:shape style="position:absolute;left:7671;top:898;width:174;height:420" type="#_x0000_t75" stroked="false">
              <v:imagedata r:id="rId607" o:title=""/>
            </v:shape>
            <v:line style="position:absolute" from="6147,456" to="7574,934" stroked="true" strokeweight=".5pt" strokecolor="#020302">
              <v:stroke dashstyle="solid"/>
            </v:line>
            <v:shape style="position:absolute;left:7546;top:900;width:113;height:62" coordorigin="7546,901" coordsize="113,62" path="m7565,901l7546,956,7658,963,7565,901xe" filled="true" fillcolor="#020302" stroked="false">
              <v:path arrowok="t"/>
              <v:fill type="solid"/>
            </v:shape>
            <v:line style="position:absolute" from="6183,3550" to="5167,3550" stroked="true" strokeweight=".5pt" strokecolor="#020302">
              <v:stroke dashstyle="solid"/>
            </v:line>
            <v:shape style="position:absolute;left:5078;top:3520;width:109;height:59" coordorigin="5078,3521" coordsize="109,59" path="m5187,3521l5078,3550,5187,3579,5187,3521xe" filled="true" fillcolor="#020302" stroked="false">
              <v:path arrowok="t"/>
              <v:fill type="solid"/>
            </v:shape>
            <v:line style="position:absolute" from="5148,2206" to="6176,2206" stroked="true" strokeweight=".500208pt" strokecolor="#020302">
              <v:stroke dashstyle="solid"/>
            </v:line>
            <v:shape style="position:absolute;left:5072;top:2176;width:109;height:59" coordorigin="5073,2177" coordsize="109,59" path="m5181,2177l5073,2206,5181,2235,5181,2177xe" filled="true" fillcolor="#020302" stroked="false">
              <v:path arrowok="t"/>
              <v:fill type="solid"/>
            </v:shape>
            <v:shape style="position:absolute;left:4989;top:1369;width:1279;height:2931" coordorigin="4989,1370" coordsize="1279,2931" path="m6268,2835l6267,2940,6262,3042,6254,3143,6243,3241,6230,3336,6214,3428,6195,3517,6174,3603,6150,3684,6124,3762,6096,3836,6066,3905,6033,3970,6000,4029,5964,4083,5926,4132,5847,4212,5763,4268,5674,4297,5629,4300,5583,4297,5495,4268,5410,4212,5331,4132,5294,4083,5258,4029,5224,3970,5192,3905,5162,3836,5134,3762,5108,3684,5084,3603,5063,3517,5044,3428,5028,3336,5014,3241,5004,3143,4996,3042,4991,2940,4989,2835,4991,2730,4996,2628,5004,2527,5014,2429,5028,2334,5044,2242,5063,2153,5084,2067,5108,1985,5134,1908,5162,1834,5192,1765,5224,1700,5258,1641,5294,1587,5331,1538,5410,1457,5495,1402,5583,1373,5629,1370,5674,1373,5763,1402,5847,1457,5926,1538,5964,1587,6000,1641,6033,1700,6066,1765,6096,1834,6124,1908,6150,1985,6174,2067,6195,2153,6214,2242,6230,2334,6243,2429,6254,2527,6262,2628,6267,2730,6268,2835xe" filled="false" stroked="true" strokeweight=".5pt" strokecolor="#211e1f">
              <v:path arrowok="t"/>
              <v:stroke dashstyle="shortdot"/>
            </v:shape>
            <v:shape style="position:absolute;left:6365;top:1653;width:2839;height:2458" coordorigin="6365,1653" coordsize="2839,2458" path="m8494,1653l7075,1653,6365,2882,7075,4111,8494,4111,9203,2882,8494,1653xe" filled="true" fillcolor="#c7eafb" stroked="false">
              <v:path arrowok="t"/>
              <v:fill type="solid"/>
            </v:shape>
            <v:shape style="position:absolute;left:6365;top:1653;width:2839;height:2458" coordorigin="6365,1653" coordsize="2839,2458" path="m8494,1653l9203,2882,8494,4111,7075,4111,6365,2882,7075,1653,8494,1653xe" filled="false" stroked="true" strokeweight=".5pt" strokecolor="#020302">
              <v:path arrowok="t"/>
              <v:stroke dashstyle="solid"/>
            </v:shape>
            <v:line style="position:absolute" from="7776,1943" to="7776,2045" stroked="true" strokeweight=".5pt" strokecolor="#020302">
              <v:stroke dashstyle="solid"/>
            </v:line>
            <v:shape style="position:absolute;left:7746;top:2025;width:59;height:109" coordorigin="7747,2025" coordsize="59,109" path="m7805,2025l7747,2025,7776,2133,7805,2025xe" filled="true" fillcolor="#020302" stroked="false">
              <v:path arrowok="t"/>
              <v:fill type="solid"/>
            </v:shape>
            <v:line style="position:absolute" from="7298,2399" to="6967,2244" stroked="true" strokeweight=".5pt" strokecolor="#020302">
              <v:stroke dashstyle="solid"/>
            </v:line>
            <v:shape style="position:absolute;left:6886;top:2206;width:111;height:73" coordorigin="6887,2207" coordsize="111,73" path="m6887,2207l6973,2279,6997,2226,6887,2207xe" filled="true" fillcolor="#020302" stroked="false">
              <v:path arrowok="t"/>
              <v:fill type="solid"/>
            </v:shape>
            <v:line style="position:absolute" from="6785,3237" to="7478,2724" stroked="true" strokeweight=".5pt" strokecolor="#020302">
              <v:stroke dashstyle="solid"/>
            </v:line>
            <v:shape style="position:absolute;left:7444;top:2670;width:105;height:88" coordorigin="7445,2671" coordsize="105,88" path="m7549,2671l7445,2712,7480,2759,7549,2671xe" filled="true" fillcolor="#020302" stroked="false">
              <v:path arrowok="t"/>
              <v:fill type="solid"/>
            </v:shape>
            <v:line style="position:absolute" from="7778,2665" to="7932,3211" stroked="true" strokeweight=".5pt" strokecolor="#020302">
              <v:stroke dashstyle="solid"/>
            </v:line>
            <v:shape style="position:absolute;left:7898;top:3183;width:58;height:113" coordorigin="7899,3184" coordsize="58,113" path="m7955,3184l7899,3200,7956,3296,7955,3184xe" filled="true" fillcolor="#020302" stroked="false">
              <v:path arrowok="t"/>
              <v:fill type="solid"/>
            </v:shape>
            <v:line style="position:absolute" from="7776,2666" to="7606,3722" stroked="true" strokeweight=".5pt" strokecolor="#020302">
              <v:stroke dashstyle="solid"/>
            </v:line>
            <v:shape style="position:absolute;left:7580;top:3698;width:58;height:112" coordorigin="7580,3698" coordsize="58,112" path="m7580,3698l7592,3810,7638,3707,7580,3698xe" filled="true" fillcolor="#020302" stroked="false">
              <v:path arrowok="t"/>
              <v:fill type="solid"/>
            </v:shape>
            <v:line style="position:absolute" from="7781,2666" to="8051,2921" stroked="true" strokeweight=".5pt" strokecolor="#020302">
              <v:stroke dashstyle="solid"/>
            </v:line>
            <v:shape style="position:absolute;left:8016;top:2885;width:99;height:96" coordorigin="8016,2886" coordsize="99,96" path="m8056,2886l8016,2928,8115,2981,8056,2886xe" filled="true" fillcolor="#020302" stroked="false">
              <v:path arrowok="t"/>
              <v:fill type="solid"/>
            </v:shape>
            <v:rect style="position:absolute;left:6178;top:1887;width:710;height:628" filled="true" fillcolor="#c4dfa2" stroked="false">
              <v:fill type="solid"/>
            </v:rect>
            <v:rect style="position:absolute;left:6178;top:1887;width:710;height:628" filled="false" stroked="true" strokeweight=".5pt" strokecolor="#020302">
              <v:stroke dashstyle="solid"/>
            </v:rect>
            <v:rect style="position:absolute;left:7402;top:1315;width:710;height:628" filled="true" fillcolor="#e3efcd" stroked="false">
              <v:fill type="solid"/>
            </v:rect>
            <v:rect style="position:absolute;left:7402;top:1315;width:710;height:628" filled="false" stroked="true" strokeweight=".5pt" strokecolor="#020302">
              <v:stroke dashstyle="solid"/>
            </v:rect>
            <v:shape style="position:absolute;left:2057;top:1653;width:2839;height:2458" coordorigin="2058,1653" coordsize="2839,2458" path="m4186,1653l2767,1653,2058,2882,2767,4111,4186,4111,4896,2882,4186,1653xe" filled="true" fillcolor="#f6d4e5" stroked="false">
              <v:path arrowok="t"/>
              <v:fill type="solid"/>
            </v:shape>
            <v:shape style="position:absolute;left:2057;top:1653;width:2839;height:2458" coordorigin="2058,1653" coordsize="2839,2458" path="m4186,1653l4896,2882,4186,4111,2767,4111,2058,2882,2767,1653,4186,1653xe" filled="false" stroked="true" strokeweight=".5pt" strokecolor="#020302">
              <v:path arrowok="t"/>
              <v:stroke dashstyle="solid"/>
            </v:shape>
            <v:rect style="position:absolute;left:3121;top:1315;width:710;height:628" filled="true" fillcolor="#e3efcd" stroked="false">
              <v:fill type="solid"/>
            </v:rect>
            <v:shape style="position:absolute;left:3121;top:1315;width:4655;height:3561" coordorigin="3122,1315" coordsize="4655,3561" path="m3122,1943l3831,1943,3831,1315,3122,1315,3122,1943xm7776,4446l7776,4876e" filled="false" stroked="true" strokeweight=".5pt" strokecolor="#020302">
              <v:path arrowok="t"/>
              <v:stroke dashstyle="solid"/>
            </v:shape>
            <v:rect style="position:absolute;left:7402;top:3818;width:710;height:628" filled="true" fillcolor="#ccbbdb" stroked="false">
              <v:fill type="solid"/>
            </v:rect>
            <v:shape style="position:absolute;left:3487;top:3818;width:4626;height:1058" coordorigin="3487,3819" coordsize="4626,1058" path="m7403,4446l8113,4446,8113,3819,7403,3819,7403,4446xm3487,4446l3487,4876e" filled="false" stroked="true" strokeweight=".5pt" strokecolor="#020302">
              <v:path arrowok="t"/>
              <v:stroke dashstyle="solid"/>
            </v:shape>
            <v:rect style="position:absolute;left:3121;top:3818;width:710;height:628" filled="true" fillcolor="#ccbbdb" stroked="false">
              <v:fill type="solid"/>
            </v:rect>
            <v:rect style="position:absolute;left:3121;top:3818;width:710;height:628" filled="false" stroked="true" strokeweight=".5pt" strokecolor="#020302">
              <v:stroke dashstyle="solid"/>
            </v:rect>
            <v:rect style="position:absolute;left:4367;top:1887;width:710;height:628" filled="true" fillcolor="#c4dfa2" stroked="false">
              <v:fill type="solid"/>
            </v:rect>
            <v:rect style="position:absolute;left:4367;top:1887;width:710;height:628" filled="false" stroked="true" strokeweight=".5pt" strokecolor="#020302">
              <v:stroke dashstyle="solid"/>
            </v:rect>
            <v:rect style="position:absolute;left:6178;top:3239;width:710;height:628" filled="true" fillcolor="#c4dfa2" stroked="false">
              <v:fill type="solid"/>
            </v:rect>
            <v:rect style="position:absolute;left:6178;top:3239;width:710;height:628" filled="false" stroked="true" strokeweight=".5pt" strokecolor="#020302">
              <v:stroke dashstyle="solid"/>
            </v:rect>
            <v:rect style="position:absolute;left:4367;top:3239;width:710;height:628" filled="true" fillcolor="#c4dfa2" stroked="false">
              <v:fill type="solid"/>
            </v:rect>
            <v:rect style="position:absolute;left:4367;top:3239;width:710;height:628" filled="false" stroked="true" strokeweight=".5pt" strokecolor="#020302">
              <v:stroke dashstyle="solid"/>
            </v:rect>
            <v:shape style="position:absolute;left:7366;top:4912;width:784;height:829" coordorigin="7366,4913" coordsize="784,829" path="m8149,4913l7366,4913,7366,5643,7420,5693,7481,5713,7560,5728,7654,5738,7758,5741,7862,5738,7955,5728,8035,5713,8096,5693,8149,5643,8149,4913xe" filled="true" fillcolor="#ccbbdb" stroked="false">
              <v:path arrowok="t"/>
              <v:fill type="solid"/>
            </v:shape>
            <v:shape style="position:absolute;left:7366;top:4912;width:784;height:829" coordorigin="7366,4913" coordsize="784,829" path="m7366,4913l7366,5643,7380,5670,7481,5713,7560,5728,7654,5738,7758,5741,7862,5738,7955,5728,8035,5713,8096,5693,8149,5643,8149,4913,7366,4913xe" filled="false" stroked="true" strokeweight=".5pt" strokecolor="#211e1f">
              <v:path arrowok="t"/>
              <v:stroke dashstyle="solid"/>
            </v:shape>
            <v:shape style="position:absolute;left:7366;top:4814;width:784;height:197" coordorigin="7366,4815" coordsize="784,197" path="m7758,4815l7654,4818,7560,4828,7481,4843,7420,4863,7366,4913,7380,4939,7481,4982,7560,4997,7654,5007,7758,5011,7862,5007,7955,4997,8035,4982,8096,4962,8149,4913,8135,4887,8035,4843,7955,4828,7862,4818,7758,4815xe" filled="true" fillcolor="#ccbbdb" stroked="false">
              <v:path arrowok="t"/>
              <v:fill type="solid"/>
            </v:shape>
            <v:shape style="position:absolute;left:7366;top:4814;width:784;height:197" coordorigin="7366,4815" coordsize="784,197" path="m8149,4913l8096,4962,8035,4982,7955,4997,7862,5007,7758,5011,7654,5007,7560,4997,7481,4982,7420,4962,7366,4913,7380,4887,7481,4843,7560,4828,7654,4818,7758,4815,7862,4818,7955,4828,8035,4843,8096,4863,8149,4913xe" filled="false" stroked="true" strokeweight=".5pt" strokecolor="#211e1f">
              <v:path arrowok="t"/>
              <v:stroke dashstyle="solid"/>
            </v:shape>
            <v:shape style="position:absolute;left:3077;top:4912;width:784;height:829" coordorigin="3078,4913" coordsize="784,829" path="m3861,4913l3078,4913,3078,5643,3131,5693,3192,5713,3272,5728,3365,5738,3469,5741,3573,5738,3667,5728,3746,5713,3807,5693,3861,5643,3861,4913xe" filled="true" fillcolor="#ccbbdb" stroked="false">
              <v:path arrowok="t"/>
              <v:fill type="solid"/>
            </v:shape>
            <v:shape style="position:absolute;left:3077;top:4912;width:784;height:829" coordorigin="3078,4913" coordsize="784,829" path="m3078,4913l3078,5643,3092,5670,3192,5713,3272,5728,3365,5738,3469,5741,3573,5738,3667,5728,3746,5713,3807,5693,3861,5643,3861,4913,3078,4913xe" filled="false" stroked="true" strokeweight=".5pt" strokecolor="#211e1f">
              <v:path arrowok="t"/>
              <v:stroke dashstyle="solid"/>
            </v:shape>
            <v:shape style="position:absolute;left:3077;top:4814;width:784;height:197" coordorigin="3078,4815" coordsize="784,197" path="m3469,4815l3365,4818,3272,4828,3192,4843,3131,4863,3078,4913,3092,4939,3192,4982,3272,4997,3365,5007,3469,5011,3573,5007,3667,4997,3746,4982,3807,4962,3861,4913,3847,4887,3746,4843,3667,4828,3573,4818,3469,4815xe" filled="true" fillcolor="#ccbbdb" stroked="false">
              <v:path arrowok="t"/>
              <v:fill type="solid"/>
            </v:shape>
            <v:shape style="position:absolute;left:3077;top:4814;width:784;height:197" coordorigin="3078,4815" coordsize="784,197" path="m3861,4913l3807,4962,3746,4982,3667,4997,3573,5007,3469,5011,3365,5007,3272,4997,3192,4982,3131,4962,3078,4913,3092,4887,3192,4843,3272,4828,3365,4818,3469,4815,3573,4818,3667,4828,3746,4843,3807,4863,3861,4913xe" filled="false" stroked="true" strokeweight=".5pt" strokecolor="#211e1f">
              <v:path arrowok="t"/>
              <v:stroke dashstyle="solid"/>
            </v:shape>
            <v:rect style="position:absolute;left:7751;top:3307;width:961;height:357" filled="true" fillcolor="#f9b5b2" stroked="false">
              <v:fill type="solid"/>
            </v:rect>
            <v:rect style="position:absolute;left:7751;top:3307;width:961;height:357" filled="false" stroked="true" strokeweight=".5pt" strokecolor="#020302">
              <v:stroke dashstyle="solid"/>
            </v:rect>
            <v:shape style="position:absolute;left:8705;top:743;width:109;height:1076" coordorigin="8705,743" coordsize="109,1076" path="m8777,743l8745,802,8723,860,8711,916,8707,971,8709,1025,8717,1079,8729,1132,8743,1185,8759,1238,8775,1291,8790,1345,8802,1400,8810,1455,8813,1511,8810,1569,8798,1629,8778,1690,8747,1753,8705,1819e" filled="false" stroked="true" strokeweight=".3pt" strokecolor="#020302">
              <v:path arrowok="t"/>
              <v:stroke dashstyle="solid"/>
            </v:shape>
            <v:shape style="position:absolute;left:8671;top:1787;width:70;height:75" coordorigin="8672,1787" coordsize="70,75" path="m8682,1787l8672,1861,8741,1833,8682,1787xe" filled="true" fillcolor="#020302" stroked="false">
              <v:path arrowok="t"/>
              <v:fill type="solid"/>
            </v:shape>
            <v:shape style="position:absolute;left:3693;top:509;width:76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Tính năng cũ</w:t>
                    </w:r>
                  </w:p>
                </w:txbxContent>
              </v:textbox>
              <w10:wrap type="none"/>
            </v:shape>
            <v:shape style="position:absolute;left:6795;top:509;width:82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Tính năng mới</w:t>
                    </w:r>
                  </w:p>
                </w:txbxContent>
              </v:textbox>
              <w10:wrap type="none"/>
            </v:shape>
            <v:shape style="position:absolute;left:8337;top:480;width:833;height:216" type="#_x0000_t202" filled="false" stroked="false">
              <v:textbox inset="0,0,0,0">
                <w:txbxContent>
                  <w:p>
                    <w:pPr>
                      <w:spacing w:before="4"/>
                      <w:ind w:left="0" w:right="0" w:firstLine="0"/>
                      <w:jc w:val="left"/>
                      <w:rPr>
                        <w:rFonts w:ascii="Trebuchet MS"/>
                        <w:b/>
                        <w:sz w:val="18"/>
                      </w:rPr>
                    </w:pPr>
                    <w:r>
                      <w:rPr>
                        <w:rFonts w:ascii="Trebuchet MS"/>
                        <w:b/>
                        <w:color w:val="020302"/>
                        <w:spacing w:val="-2"/>
                        <w:w w:val="80"/>
                        <w:sz w:val="18"/>
                      </w:rPr>
                      <w:t>tính năng mới</w:t>
                    </w:r>
                  </w:p>
                </w:txbxContent>
              </v:textbox>
              <w10:wrap type="none"/>
            </v:shape>
            <v:shape style="position:absolute;left:3228;top:1465;width:51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Đến</w:t>
                    </w:r>
                  </w:p>
                  <w:p>
                    <w:pPr>
                      <w:spacing w:before="19"/>
                      <w:ind w:left="15" w:right="0" w:firstLine="0"/>
                      <w:jc w:val="left"/>
                      <w:rPr>
                        <w:rFonts w:ascii="Arial MT"/>
                        <w:sz w:val="14"/>
                      </w:rPr>
                    </w:pPr>
                    <w:r>
                      <w:rPr>
                        <w:rFonts w:ascii="Arial MT"/>
                        <w:color w:val="020302"/>
                        <w:sz w:val="14"/>
                      </w:rPr>
                      <w:t>bộ chuyển đổi</w:t>
                    </w:r>
                  </w:p>
                </w:txbxContent>
              </v:textbox>
              <w10:wrap type="none"/>
            </v:shape>
            <v:shape style="position:absolute;left:7509;top:1465;width:51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Đến</w:t>
                    </w:r>
                  </w:p>
                  <w:p>
                    <w:pPr>
                      <w:spacing w:before="19"/>
                      <w:ind w:left="15" w:right="0" w:firstLine="0"/>
                      <w:jc w:val="left"/>
                      <w:rPr>
                        <w:rFonts w:ascii="Arial MT"/>
                        <w:sz w:val="14"/>
                      </w:rPr>
                    </w:pPr>
                    <w:r>
                      <w:rPr>
                        <w:rFonts w:ascii="Arial MT"/>
                        <w:color w:val="020302"/>
                        <w:sz w:val="14"/>
                      </w:rPr>
                      <w:t>bộ chuyển đổi</w:t>
                    </w:r>
                  </w:p>
                </w:txbxContent>
              </v:textbox>
              <w10:wrap type="none"/>
            </v:shape>
            <v:shape style="position:absolute;left:4473;top:2037;width:51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Đến</w:t>
                    </w:r>
                  </w:p>
                  <w:p>
                    <w:pPr>
                      <w:spacing w:before="19"/>
                      <w:ind w:left="15" w:right="0" w:firstLine="0"/>
                      <w:jc w:val="left"/>
                      <w:rPr>
                        <w:rFonts w:ascii="Arial MT"/>
                        <w:sz w:val="14"/>
                      </w:rPr>
                    </w:pPr>
                    <w:r>
                      <w:rPr>
                        <w:rFonts w:ascii="Arial MT"/>
                        <w:color w:val="020302"/>
                        <w:sz w:val="14"/>
                      </w:rPr>
                      <w:t>bộ chuyển đổi</w:t>
                    </w:r>
                  </w:p>
                </w:txbxContent>
              </v:textbox>
              <w10:wrap type="none"/>
            </v:shape>
            <v:shape style="position:absolute;left:6231;top:2037;width:624;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Đi ra ngoài</w:t>
                    </w:r>
                  </w:p>
                  <w:p>
                    <w:pPr>
                      <w:spacing w:before="19"/>
                      <w:ind w:left="69" w:right="0" w:firstLine="0"/>
                      <w:jc w:val="left"/>
                      <w:rPr>
                        <w:rFonts w:ascii="Arial MT"/>
                        <w:sz w:val="14"/>
                      </w:rPr>
                    </w:pPr>
                    <w:r>
                      <w:rPr>
                        <w:rFonts w:ascii="Arial MT"/>
                        <w:color w:val="020302"/>
                        <w:sz w:val="14"/>
                      </w:rPr>
                      <w:t>bộ chuyển đổi</w:t>
                    </w:r>
                  </w:p>
                </w:txbxContent>
              </v:textbox>
              <w10:wrap type="none"/>
            </v:shape>
            <v:shape style="position:absolute;left:3212;top:2812;width:55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Khối đá nguyên khối</w:t>
                    </w:r>
                  </w:p>
                </w:txbxContent>
              </v:textbox>
              <w10:wrap type="none"/>
            </v:shape>
            <v:shape style="position:absolute;left:5308;top:2692;width:667;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Tích hợp</w:t>
                    </w:r>
                  </w:p>
                  <w:p>
                    <w:pPr>
                      <w:spacing w:before="19"/>
                      <w:ind w:left="0" w:right="18" w:firstLine="0"/>
                      <w:jc w:val="center"/>
                      <w:rPr>
                        <w:rFonts w:ascii="Arial MT"/>
                        <w:sz w:val="14"/>
                      </w:rPr>
                    </w:pPr>
                    <w:r>
                      <w:rPr>
                        <w:rFonts w:ascii="Arial MT"/>
                        <w:color w:val="020302"/>
                        <w:sz w:val="14"/>
                      </w:rPr>
                      <w:t>keo dán</w:t>
                    </w:r>
                  </w:p>
                </w:txbxContent>
              </v:textbox>
              <w10:wrap type="none"/>
            </v:shape>
            <v:shape style="position:absolute;left:3182;top:3969;width:609;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Cơ sở dữ liệu</w:t>
                    </w:r>
                  </w:p>
                  <w:p>
                    <w:pPr>
                      <w:spacing w:before="19"/>
                      <w:ind w:left="61" w:right="0" w:firstLine="0"/>
                      <w:jc w:val="left"/>
                      <w:rPr>
                        <w:rFonts w:ascii="Arial MT"/>
                        <w:sz w:val="14"/>
                      </w:rPr>
                    </w:pPr>
                    <w:r>
                      <w:rPr>
                        <w:rFonts w:ascii="Arial MT"/>
                        <w:color w:val="020302"/>
                        <w:sz w:val="14"/>
                      </w:rPr>
                      <w:t>bộ chuyển đổi</w:t>
                    </w:r>
                  </w:p>
                </w:txbxContent>
              </v:textbox>
              <w10:wrap type="none"/>
            </v:shape>
            <v:shape style="position:absolute;left:7463;top:3969;width:609;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Cơ sở dữ liệu</w:t>
                    </w:r>
                  </w:p>
                  <w:p>
                    <w:pPr>
                      <w:spacing w:before="19"/>
                      <w:ind w:left="61" w:right="0" w:firstLine="0"/>
                      <w:jc w:val="left"/>
                      <w:rPr>
                        <w:rFonts w:ascii="Arial MT"/>
                        <w:sz w:val="14"/>
                      </w:rPr>
                    </w:pPr>
                    <w:r>
                      <w:rPr>
                        <w:rFonts w:ascii="Arial MT"/>
                        <w:color w:val="020302"/>
                        <w:sz w:val="14"/>
                      </w:rPr>
                      <w:t>bộ chuyển đổi</w:t>
                    </w:r>
                  </w:p>
                </w:txbxContent>
              </v:textbox>
              <w10:wrap type="none"/>
            </v:shape>
            <v:shape style="position:absolute;left:3181;top:5168;width:596;height:321" type="#_x0000_t202" filled="false" stroked="false">
              <v:textbox inset="0,0,0,0">
                <w:txbxContent>
                  <w:p>
                    <w:pPr>
                      <w:spacing w:line="140" w:lineRule="exact" w:before="0"/>
                      <w:ind w:left="23" w:right="0" w:firstLine="0"/>
                      <w:jc w:val="left"/>
                      <w:rPr>
                        <w:rFonts w:ascii="Arial MT"/>
                        <w:sz w:val="14"/>
                      </w:rPr>
                    </w:pPr>
                    <w:r>
                      <w:rPr>
                        <w:rFonts w:ascii="Arial MT"/>
                        <w:color w:val="020302"/>
                        <w:sz w:val="14"/>
                      </w:rPr>
                      <w:t>Khối đá nguyên khối</w:t>
                    </w:r>
                  </w:p>
                  <w:p>
                    <w:pPr>
                      <w:spacing w:before="19"/>
                      <w:ind w:left="0" w:right="0" w:firstLine="0"/>
                      <w:jc w:val="left"/>
                      <w:rPr>
                        <w:rFonts w:ascii="Arial MT"/>
                        <w:sz w:val="14"/>
                      </w:rPr>
                    </w:pPr>
                    <w:r>
                      <w:rPr>
                        <w:rFonts w:ascii="Arial MT"/>
                        <w:color w:val="020302"/>
                        <w:sz w:val="14"/>
                      </w:rPr>
                      <w:t>cơ sở dữ liệu</w:t>
                    </w:r>
                  </w:p>
                </w:txbxContent>
              </v:textbox>
              <w10:wrap type="none"/>
            </v:shape>
            <v:shape style="position:absolute;left:7469;top:5168;width:596;height:321" type="#_x0000_t202" filled="false" stroked="false">
              <v:textbox inset="0,0,0,0">
                <w:txbxContent>
                  <w:p>
                    <w:pPr>
                      <w:spacing w:line="140" w:lineRule="exact" w:before="0"/>
                      <w:ind w:left="54" w:right="0" w:firstLine="0"/>
                      <w:jc w:val="left"/>
                      <w:rPr>
                        <w:rFonts w:ascii="Arial MT"/>
                        <w:sz w:val="14"/>
                      </w:rPr>
                    </w:pPr>
                    <w:r>
                      <w:rPr>
                        <w:rFonts w:ascii="Arial MT"/>
                        <w:color w:val="020302"/>
                        <w:sz w:val="14"/>
                      </w:rPr>
                      <w:t>Dịch vụ</w:t>
                    </w:r>
                  </w:p>
                  <w:p>
                    <w:pPr>
                      <w:spacing w:before="19"/>
                      <w:ind w:left="0" w:right="0" w:firstLine="0"/>
                      <w:jc w:val="left"/>
                      <w:rPr>
                        <w:rFonts w:ascii="Arial MT"/>
                        <w:sz w:val="14"/>
                      </w:rPr>
                    </w:pPr>
                    <w:r>
                      <w:rPr>
                        <w:rFonts w:ascii="Arial MT"/>
                        <w:color w:val="020302"/>
                        <w:sz w:val="14"/>
                      </w:rPr>
                      <w:t>cơ sở dữ liệu</w:t>
                    </w:r>
                  </w:p>
                </w:txbxContent>
              </v:textbox>
              <w10:wrap type="none"/>
            </v:shape>
            <v:shape style="position:absolute;left:7756;top:3479;width:951;height:179" type="#_x0000_t202" filled="true" fillcolor="#f9b5b2" stroked="false">
              <v:textbox inset="0,0,0,0">
                <w:txbxContent>
                  <w:p>
                    <w:pPr>
                      <w:spacing w:before="12"/>
                      <w:ind w:left="24" w:right="0" w:firstLine="0"/>
                      <w:jc w:val="left"/>
                      <w:rPr>
                        <w:rFonts w:ascii="Courier New"/>
                        <w:sz w:val="13"/>
                      </w:rPr>
                    </w:pPr>
                    <w:r>
                      <w:rPr>
                        <w:rFonts w:ascii="Courier New"/>
                        <w:color w:val="020302"/>
                        <w:spacing w:val="-2"/>
                        <w:sz w:val="13"/>
                      </w:rPr>
                      <w:t>Thông báo</w:t>
                    </w:r>
                  </w:p>
                </w:txbxContent>
              </v:textbox>
              <v:fill type="solid"/>
              <w10:wrap type="none"/>
            </v:shape>
            <v:shape style="position:absolute;left:7756;top:3312;width:951;height:168" type="#_x0000_t202" filled="true" fillcolor="#f9b5b2" stroked="false">
              <v:textbox inset="0,0,0,0">
                <w:txbxContent>
                  <w:p>
                    <w:pPr>
                      <w:spacing w:before="10"/>
                      <w:ind w:left="55" w:right="0" w:firstLine="0"/>
                      <w:jc w:val="left"/>
                      <w:rPr>
                        <w:rFonts w:ascii="Courier New" w:hAnsi="Courier New"/>
                        <w:sz w:val="13"/>
                      </w:rPr>
                    </w:pPr>
                    <w:r>
                      <w:rPr>
                        <w:rFonts w:ascii="Courier New" w:hAnsi="Courier New"/>
                        <w:color w:val="020302"/>
                        <w:sz w:val="13"/>
                      </w:rPr>
                      <w:t>«tổng hợp»</w:t>
                    </w:r>
                  </w:p>
                </w:txbxContent>
              </v:textbox>
              <v:fill type="solid"/>
              <w10:wrap type="none"/>
            </v:shape>
            <v:shape style="position:absolute;left:6178;top:3239;width:710;height:628" type="#_x0000_t202" filled="false" stroked="false">
              <v:textbox inset="0,0,0,0">
                <w:txbxContent>
                  <w:p>
                    <w:pPr>
                      <w:spacing w:line="268" w:lineRule="auto" w:before="49"/>
                      <w:ind w:left="38" w:right="36" w:firstLine="0"/>
                      <w:jc w:val="center"/>
                      <w:rPr>
                        <w:rFonts w:ascii="Arial MT"/>
                        <w:sz w:val="14"/>
                      </w:rPr>
                    </w:pPr>
                    <w:r>
                      <w:rPr>
                        <w:rFonts w:ascii="Arial MT"/>
                        <w:color w:val="020302"/>
                        <w:sz w:val="14"/>
                      </w:rPr>
                      <w:t>Bộ điều hợp thuê bao sự kiện</w:t>
                    </w:r>
                  </w:p>
                </w:txbxContent>
              </v:textbox>
              <w10:wrap type="none"/>
            </v:shape>
            <v:shape style="position:absolute;left:4367;top:3239;width:710;height:628" type="#_x0000_t202" filled="false" stroked="false">
              <v:textbox inset="0,0,0,0">
                <w:txbxContent>
                  <w:p>
                    <w:pPr>
                      <w:spacing w:line="268" w:lineRule="auto" w:before="49"/>
                      <w:ind w:left="37" w:right="36" w:firstLine="0"/>
                      <w:jc w:val="center"/>
                      <w:rPr>
                        <w:rFonts w:ascii="Arial MT"/>
                        <w:sz w:val="14"/>
                      </w:rPr>
                    </w:pPr>
                    <w:r>
                      <w:rPr>
                        <w:rFonts w:ascii="Arial MT"/>
                        <w:color w:val="020302"/>
                        <w:sz w:val="14"/>
                      </w:rPr>
                      <w:t>Bộ điều hợp nhà xuất bản sự kiện</w:t>
                    </w:r>
                  </w:p>
                </w:txbxContent>
              </v:textbox>
              <w10:wrap type="none"/>
            </v:shape>
            <v:shape style="position:absolute;left:8121;top:2813;width:881;height:357" type="#_x0000_t202" filled="true" fillcolor="#f9b5b2" stroked="true" strokeweight=".5pt" strokecolor="#020302">
              <v:textbox inset="0,0,0,0">
                <w:txbxContent>
                  <w:p>
                    <w:pPr>
                      <w:spacing w:line="276" w:lineRule="auto" w:before="7"/>
                      <w:ind w:left="241" w:right="10" w:hanging="226"/>
                      <w:jc w:val="left"/>
                      <w:rPr>
                        <w:rFonts w:ascii="Courier New" w:hAnsi="Courier New"/>
                        <w:sz w:val="13"/>
                      </w:rPr>
                    </w:pPr>
                    <w:r>
                      <w:rPr>
                        <w:rFonts w:ascii="Courier New" w:hAnsi="Courier New"/>
                        <w:color w:val="020302"/>
                        <w:spacing w:val="-3"/>
                        <w:sz w:val="13"/>
                      </w:rPr>
                      <w:t>«tổng hợp»</w:t>
                    </w:r>
                    <w:r>
                      <w:rPr>
                        <w:rFonts w:ascii="Courier New" w:hAnsi="Courier New"/>
                        <w:color w:val="020302"/>
                        <w:sz w:val="13"/>
                      </w:rPr>
                      <w:t>Đặt hàng</w:t>
                    </w:r>
                  </w:p>
                </w:txbxContent>
              </v:textbox>
              <v:fill type="solid"/>
              <v:stroke dashstyle="solid"/>
              <w10:wrap type="none"/>
            </v:shape>
            <v:shape style="position:absolute;left:7167;top:2137;width:1199;height:528" type="#_x0000_t202" filled="true" fillcolor="#f9b5b2" stroked="true" strokeweight=".5pt" strokecolor="#020302">
              <v:textbox inset="0,0,0,0">
                <w:txbxContent>
                  <w:p>
                    <w:pPr>
                      <w:spacing w:line="276" w:lineRule="auto" w:before="9"/>
                      <w:ind w:left="23" w:right="32" w:hanging="1"/>
                      <w:jc w:val="center"/>
                      <w:rPr>
                        <w:rFonts w:ascii="Courier New" w:hAnsi="Courier New"/>
                        <w:sz w:val="13"/>
                      </w:rPr>
                    </w:pPr>
                    <w:r>
                      <w:rPr>
                        <w:rFonts w:ascii="Courier New" w:hAnsi="Courier New"/>
                        <w:color w:val="020302"/>
                        <w:sz w:val="13"/>
                      </w:rPr>
                      <w:t>«tổng hợp» Dịch vụ giao hàng trễ</w:t>
                    </w:r>
                  </w:p>
                </w:txbxContent>
              </v:textbox>
              <v:fill type="solid"/>
              <v:stroke dashstyle="solid"/>
              <w10:wrap type="none"/>
            </v:shape>
            <w10:wrap type="none"/>
          </v:group>
        </w:pict>
      </w:r>
      <w:r>
        <w:rPr/>
        <w:pict>
          <v:group style="position:absolute;margin-left:252.998993pt;margin-top:-12.868488pt;width:56.8pt;height:51.65pt;mso-position-horizontal-relative:page;mso-position-vertical-relative:paragraph;z-index:16255488" coordorigin="5060,-257" coordsize="1136,1033">
            <v:shape style="position:absolute;left:5331;top:-258;width:174;height:420" type="#_x0000_t75" stroked="false">
              <v:imagedata r:id="rId608" o:title=""/>
            </v:shape>
            <v:shape style="position:absolute;left:5754;top:-258;width:174;height:420" type="#_x0000_t75" stroked="false">
              <v:imagedata r:id="rId609" o:title=""/>
            </v:shape>
            <v:shape style="position:absolute;left:5544;top:-258;width:174;height:420" type="#_x0000_t75" stroked="false">
              <v:imagedata r:id="rId610" o:title=""/>
            </v:shape>
            <v:shape style="position:absolute;left:5064;top:142;width:1126;height:628" type="#_x0000_t202" filled="true" fillcolor="#c4dfa2" stroked="true" strokeweight=".5pt" strokecolor="#020302">
              <v:textbox inset="0,0,0,0">
                <w:txbxContent>
                  <w:p>
                    <w:pPr>
                      <w:spacing w:line="240" w:lineRule="auto" w:before="7"/>
                      <w:rPr>
                        <w:sz w:val="18"/>
                      </w:rPr>
                    </w:pPr>
                  </w:p>
                  <w:p>
                    <w:pPr>
                      <w:spacing w:before="0"/>
                      <w:ind w:left="172" w:right="0" w:firstLine="0"/>
                      <w:jc w:val="left"/>
                      <w:rPr>
                        <w:rFonts w:ascii="Arial MT"/>
                        <w:sz w:val="14"/>
                      </w:rPr>
                    </w:pPr>
                    <w:r>
                      <w:rPr>
                        <w:rFonts w:ascii="Arial MT"/>
                        <w:color w:val="020302"/>
                        <w:spacing w:val="-1"/>
                        <w:sz w:val="14"/>
                      </w:rPr>
                      <w:t>Cổng API</w:t>
                    </w:r>
                  </w:p>
                </w:txbxContent>
              </v:textbox>
              <v:fill type="solid"/>
              <v:stroke dashstyle="solid"/>
              <w10:wrap type="none"/>
            </v:shape>
            <w10:wrap type="none"/>
          </v:group>
        </w:pict>
      </w:r>
      <w:r>
        <w:rPr>
          <w:rFonts w:ascii="Trebuchet MS"/>
          <w:b/>
          <w:color w:val="020302"/>
          <w:w w:val="90"/>
          <w:sz w:val="18"/>
        </w:rPr>
        <w:t>Dịch vụ triển khai</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rPr>
      </w:pPr>
    </w:p>
    <w:p>
      <w:pPr>
        <w:spacing w:line="259" w:lineRule="auto" w:before="99"/>
        <w:ind w:left="1623" w:right="1092" w:firstLine="0"/>
        <w:jc w:val="left"/>
        <w:rPr>
          <w:rFonts w:ascii="Trebuchet MS" w:hAnsi="Trebuchet MS"/>
          <w:b/>
          <w:sz w:val="16"/>
        </w:rPr>
      </w:pPr>
      <w:r>
        <w:rPr>
          <w:rFonts w:ascii="Trebuchet MS" w:hAnsi="Trebuchet MS"/>
          <w:b/>
          <w:color w:val="656565"/>
          <w:w w:val="95"/>
          <w:sz w:val="16"/>
        </w:rPr>
        <w:t>Hình 13.2 Một tính năng mới được triển khai như một dịch vụ là một phần của ứng dụng strangler. Keo tích hợp tích hợp dịch vụ với khối đơn và bao gồm các bộ điều hợp triển khai API đồng bộ và không đồng bộ. Cổng API định tuyến các yêu cầu gọi chức năng mới</w:t>
      </w:r>
      <w:r>
        <w:rPr>
          <w:rFonts w:ascii="Trebuchet MS" w:hAnsi="Trebuchet MS"/>
          <w:b/>
          <w:color w:val="656565"/>
          <w:sz w:val="16"/>
        </w:rPr>
        <w:t>đến dịch vụ.</w:t>
      </w:r>
    </w:p>
    <w:p>
      <w:pPr>
        <w:pStyle w:val="BodyText"/>
        <w:spacing w:before="2"/>
        <w:rPr>
          <w:rFonts w:ascii="Trebuchet MS"/>
          <w:b/>
          <w:sz w:val="22"/>
        </w:rPr>
      </w:pPr>
    </w:p>
    <w:p>
      <w:pPr>
        <w:pStyle w:val="BodyText"/>
        <w:spacing w:line="271" w:lineRule="auto" w:before="94"/>
        <w:ind w:left="1623" w:right="733"/>
        <w:jc w:val="both"/>
      </w:pPr>
      <w:r>
        <w:rPr>
          <w:color w:val="252525"/>
          <w:w w:val="110"/>
        </w:rPr>
        <w:t>ít trường và phương thức cho một lớp hiện có. Hoặc tính năng mới có thể được liên kết quá chặt chẽ với mã trong khối đơn. Nếu bạn cố gắng triển khai loại tính năng này dưới dạng dịch vụ, bạn thường thấy rằng hiệu suất sẽ bị ảnh hưởng do giao tiếp giữa các tiến trình quá mức. Bạn cũng có thể gặp sự cố khi duy trì tính nhất quán của dữ liệu. Nếu không thể triển khai tính năng mới dưới dạng dịch vụ, giải pháp thường là triển khai tính năng mới ban đầu trong khối đơn. Sau đó, bạn có thể trích xuất tính năng đó cùng với các tính năng liên quan khác vào dịch vụ riêng của chúng.</w:t>
      </w:r>
    </w:p>
    <w:p>
      <w:pPr>
        <w:pStyle w:val="BodyText"/>
        <w:spacing w:line="271" w:lineRule="auto" w:before="1"/>
        <w:ind w:left="1623" w:right="733" w:firstLine="309"/>
        <w:jc w:val="both"/>
      </w:pPr>
      <w:r>
        <w:rPr>
          <w:color w:val="252525"/>
          <w:w w:val="110"/>
        </w:rPr>
        <w:t>Việc triển khai các tính năng mới dưới dạng dịch vụ sẽ đẩy nhanh quá trình phát triển các tính năng đó. Đây là một cách tốt để nhanh chóng chứng minh giá trị của kiến ​​trúc vi dịch vụ. Nó cũng làm giảm tốc độ tăng trưởng của khối đơn. Nhưng cuối cùng, bạn cần phải chia nhỏ khối đơn bằng hai chiến lược khác. Bạn cần di chuyển chức năng sang ứng dụng strangler bằng cách trích xuất chức năng từ khối đơn thành các dịch vụ. Bạn cũng có thể cải thiện tốc độ phát triển bằng cách chia khối đơn theo chiều ngang. Hãy cùng xem cách thực hiện điều đó.</w:t>
      </w:r>
      <w:bookmarkStart w:name="_bookmark1528" w:id="1829"/>
      <w:bookmarkEnd w:id="1829"/>
    </w:p>
    <w:p>
      <w:pPr>
        <w:spacing w:after="0" w:line="271" w:lineRule="auto"/>
        <w:jc w:val="both"/>
        <w:sectPr>
          <w:pgSz w:w="10620" w:h="13320"/>
          <w:pgMar w:header="504" w:footer="0" w:top="700" w:bottom="280" w:left="420" w:right="400"/>
        </w:sectPr>
      </w:pPr>
    </w:p>
    <w:p>
      <w:pPr>
        <w:pStyle w:val="BodyText"/>
        <w:spacing w:before="9"/>
        <w:rPr>
          <w:sz w:val="18"/>
        </w:rPr>
      </w:pPr>
    </w:p>
    <w:p>
      <w:pPr>
        <w:pStyle w:val="Heading6"/>
        <w:numPr>
          <w:ilvl w:val="2"/>
          <w:numId w:val="160"/>
        </w:numPr>
        <w:tabs>
          <w:tab w:pos="1444" w:val="left" w:leader="none"/>
        </w:tabs>
        <w:spacing w:line="240" w:lineRule="auto" w:before="91" w:after="0"/>
        <w:ind w:left="1443" w:right="0" w:hanging="721"/>
        <w:jc w:val="left"/>
      </w:pPr>
      <w:bookmarkStart w:name="13.2.2 Separate presentation tier from t" w:id="1830"/>
      <w:bookmarkEnd w:id="1830"/>
      <w:r>
        <w:rPr>
          <w:b w:val="0"/>
          <w:i w:val="0"/>
        </w:rPr>
      </w:r>
      <w:bookmarkStart w:name="_bookmark1529" w:id="1831"/>
      <w:bookmarkEnd w:id="1831"/>
      <w:r>
        <w:rPr>
          <w:b w:val="0"/>
          <w:i w:val="0"/>
        </w:rPr>
      </w:r>
      <w:bookmarkStart w:name="_bookmark1530" w:id="1832"/>
      <w:bookmarkEnd w:id="1832"/>
      <w:r>
        <w:rPr>
          <w:color w:val="466A85"/>
          <w:spacing w:val="-1"/>
          <w:w w:val="95"/>
        </w:rPr>
        <w:t>Trình bày riêng biệt</w:t>
      </w:r>
      <w:r>
        <w:rPr>
          <w:color w:val="466A85"/>
          <w:w w:val="95"/>
        </w:rPr>
        <w:t>tầng từ phía sau</w:t>
      </w:r>
    </w:p>
    <w:p>
      <w:pPr>
        <w:pStyle w:val="BodyText"/>
        <w:spacing w:line="271" w:lineRule="auto" w:before="102"/>
        <w:ind w:left="1443" w:right="913"/>
        <w:jc w:val="both"/>
      </w:pPr>
      <w:r>
        <w:rPr>
          <w:color w:val="252525"/>
          <w:w w:val="110"/>
        </w:rPr>
        <w:t>Một chiến lược để thu nhỏ ứng dụng đơn khối là tách lớp trình bày khỏi lớp logic kinh doanh và lớp truy cập dữ liệu. Một ứng dụng doanh nghiệp điển hình bao gồm các lớp sau:</w:t>
      </w:r>
      <w:bookmarkStart w:name="_bookmark1531" w:id="1833"/>
      <w:bookmarkEnd w:id="1833"/>
    </w:p>
    <w:p>
      <w:pPr>
        <w:pStyle w:val="ListParagraph"/>
        <w:numPr>
          <w:ilvl w:val="3"/>
          <w:numId w:val="160"/>
        </w:numPr>
        <w:tabs>
          <w:tab w:pos="1996" w:val="left" w:leader="none"/>
        </w:tabs>
        <w:spacing w:line="271" w:lineRule="auto" w:before="80" w:after="0"/>
        <w:ind w:left="1995" w:right="912" w:hanging="240"/>
        <w:jc w:val="both"/>
        <w:rPr>
          <w:sz w:val="20"/>
        </w:rPr>
      </w:pPr>
      <w:r>
        <w:rPr>
          <w:i/>
          <w:color w:val="252525"/>
          <w:spacing w:val="-2"/>
          <w:w w:val="105"/>
          <w:sz w:val="20"/>
        </w:rPr>
        <w:t>Logic trình bày</w:t>
      </w:r>
      <w:r>
        <w:rPr>
          <w:color w:val="252525"/>
          <w:spacing w:val="-2"/>
          <w:w w:val="105"/>
          <w:sz w:val="20"/>
        </w:rPr>
        <w:t>—Điều này bao gồm các mô-đun xử lý các yêu cầu HTTP và tạo ra</w:t>
      </w:r>
      <w:r>
        <w:rPr>
          <w:color w:val="252525"/>
          <w:w w:val="110"/>
          <w:sz w:val="20"/>
        </w:rPr>
        <w:t>các trang HTML triển khai giao diện người dùng web. Trong một ứng dụng có giao diện người dùng phức tạp, tầng trình bày thường là một khối mã đáng kể.</w:t>
      </w:r>
      <w:bookmarkStart w:name="_bookmark1532" w:id="1834"/>
      <w:bookmarkEnd w:id="1834"/>
    </w:p>
    <w:p>
      <w:pPr>
        <w:pStyle w:val="ListParagraph"/>
        <w:numPr>
          <w:ilvl w:val="3"/>
          <w:numId w:val="160"/>
        </w:numPr>
        <w:tabs>
          <w:tab w:pos="1996" w:val="left" w:leader="none"/>
        </w:tabs>
        <w:spacing w:line="271" w:lineRule="auto" w:before="20" w:after="0"/>
        <w:ind w:left="1995" w:right="914" w:hanging="240"/>
        <w:jc w:val="both"/>
        <w:rPr>
          <w:sz w:val="20"/>
        </w:rPr>
      </w:pPr>
      <w:r>
        <w:rPr>
          <w:i/>
          <w:color w:val="252525"/>
          <w:w w:val="105"/>
          <w:sz w:val="20"/>
        </w:rPr>
        <w:t>Logic kinh doanh</w:t>
      </w:r>
      <w:r>
        <w:rPr>
          <w:color w:val="252525"/>
          <w:w w:val="105"/>
          <w:sz w:val="20"/>
        </w:rPr>
        <w:t>—Bao gồm các mô-đun triển khai các quy tắc kinh doanh, có thể phức tạp trong ứng dụng doanh nghiệp.</w:t>
      </w:r>
      <w:bookmarkStart w:name="_bookmark1533" w:id="1835"/>
      <w:bookmarkEnd w:id="1835"/>
    </w:p>
    <w:p>
      <w:pPr>
        <w:pStyle w:val="ListParagraph"/>
        <w:numPr>
          <w:ilvl w:val="3"/>
          <w:numId w:val="160"/>
        </w:numPr>
        <w:tabs>
          <w:tab w:pos="1996" w:val="left" w:leader="none"/>
        </w:tabs>
        <w:spacing w:line="271" w:lineRule="auto" w:before="21" w:after="0"/>
        <w:ind w:left="1995" w:right="914" w:hanging="240"/>
        <w:jc w:val="both"/>
        <w:rPr>
          <w:sz w:val="20"/>
        </w:rPr>
      </w:pPr>
      <w:r>
        <w:rPr>
          <w:i/>
          <w:color w:val="252525"/>
          <w:w w:val="105"/>
          <w:sz w:val="20"/>
        </w:rPr>
        <w:t>Logic truy cập dữ liệu</w:t>
      </w:r>
      <w:r>
        <w:rPr>
          <w:color w:val="252525"/>
          <w:w w:val="105"/>
          <w:sz w:val="20"/>
        </w:rPr>
        <w:t>—Bao gồm các mô-đun truy cập các dịch vụ cơ sở hạ tầng như cơ sở dữ liệu và trung gian tin nhắn.</w:t>
      </w:r>
    </w:p>
    <w:p>
      <w:pPr>
        <w:pStyle w:val="BodyText"/>
        <w:spacing w:line="271" w:lineRule="auto" w:before="100"/>
        <w:ind w:left="1443" w:right="913"/>
        <w:jc w:val="both"/>
      </w:pPr>
      <w:r>
        <w:rPr>
          <w:color w:val="252525"/>
          <w:w w:val="110"/>
        </w:rPr>
        <w:t>Thường có sự tách biệt rõ ràng giữa logic trình bày và logic kinh doanh và truy cập dữ liệu. Tầng kinh doanh có API chi tiết bao gồm một hoặc nhiều mặt tiền đóng gói logic kinh doanh. API này là một đường nối tự nhiên mà bạn có thể chia khối đơn thành hai ứng dụng nhỏ hơn, như thể hiện trong hình 13.3.</w:t>
      </w:r>
    </w:p>
    <w:p>
      <w:pPr>
        <w:pStyle w:val="BodyText"/>
        <w:spacing w:before="9"/>
        <w:rPr>
          <w:sz w:val="16"/>
        </w:rPr>
      </w:pPr>
    </w:p>
    <w:p>
      <w:pPr>
        <w:spacing w:after="0"/>
        <w:rPr>
          <w:sz w:val="16"/>
        </w:rPr>
        <w:sectPr>
          <w:pgSz w:w="10620" w:h="13320"/>
          <w:pgMar w:header="504" w:footer="0" w:top="700" w:bottom="280" w:left="420" w:right="400"/>
        </w:sectPr>
      </w:pPr>
    </w:p>
    <w:p>
      <w:pPr>
        <w:spacing w:line="218" w:lineRule="auto" w:before="119"/>
        <w:ind w:left="705" w:right="38" w:firstLine="51"/>
        <w:jc w:val="center"/>
        <w:rPr>
          <w:rFonts w:ascii="Trebuchet MS"/>
          <w:b/>
          <w:sz w:val="18"/>
        </w:rPr>
      </w:pPr>
      <w:r>
        <w:rPr/>
        <w:pict>
          <v:group style="position:absolute;margin-left:127.331001pt;margin-top:69.887535pt;width:2.95pt;height:27.85pt;mso-position-horizontal-relative:page;mso-position-vertical-relative:paragraph;z-index:16256512" coordorigin="2547,1398" coordsize="59,557">
            <v:line style="position:absolute" from="2576,1398" to="2576,1865" stroked="true" strokeweight=".5pt" strokecolor="#020302">
              <v:stroke dashstyle="solid"/>
            </v:line>
            <v:shape style="position:absolute;left:2546;top:1845;width:59;height:109" coordorigin="2547,1845" coordsize="59,109" path="m2605,1845l2547,1845,2576,1954,2605,1845xe" filled="true" fillcolor="#020302" stroked="false">
              <v:path arrowok="t"/>
              <v:fill type="solid"/>
            </v:shape>
            <w10:wrap type="none"/>
          </v:group>
        </w:pict>
      </w:r>
      <w:r>
        <w:rPr>
          <w:rFonts w:ascii="Trebuchet MS"/>
          <w:b/>
          <w:color w:val="020302"/>
          <w:w w:val="80"/>
          <w:sz w:val="18"/>
        </w:rPr>
        <w:t>Khối đơn chứa logic trình bày và logic kinh doanh phụ trợ</w:t>
      </w:r>
    </w:p>
    <w:p>
      <w:pPr>
        <w:spacing w:line="218" w:lineRule="auto" w:before="119"/>
        <w:ind w:left="705" w:right="38" w:hanging="1"/>
        <w:jc w:val="center"/>
        <w:rPr>
          <w:rFonts w:ascii="Trebuchet MS"/>
          <w:b/>
          <w:sz w:val="18"/>
        </w:rPr>
      </w:pPr>
      <w:r>
        <w:rPr/>
        <w:br w:type="column"/>
      </w:r>
      <w:r>
        <w:rPr>
          <w:rFonts w:ascii="Trebuchet MS"/>
          <w:b/>
          <w:color w:val="020302"/>
          <w:spacing w:val="-1"/>
          <w:w w:val="80"/>
          <w:sz w:val="18"/>
        </w:rPr>
        <w:t>Nhỏ hơn, độc lập</w:t>
      </w:r>
      <w:r>
        <w:rPr>
          <w:rFonts w:ascii="Trebuchet MS"/>
          <w:b/>
          <w:color w:val="020302"/>
          <w:w w:val="80"/>
          <w:sz w:val="18"/>
        </w:rPr>
        <w:t>khối logic trình bày có thể triển khai</w:t>
      </w:r>
    </w:p>
    <w:p>
      <w:pPr>
        <w:spacing w:line="218" w:lineRule="auto" w:before="119"/>
        <w:ind w:left="705" w:right="1609" w:firstLine="0"/>
        <w:jc w:val="center"/>
        <w:rPr>
          <w:rFonts w:ascii="Trebuchet MS"/>
          <w:b/>
          <w:sz w:val="18"/>
        </w:rPr>
      </w:pPr>
      <w:r>
        <w:rPr/>
        <w:br w:type="column"/>
      </w:r>
      <w:r>
        <w:rPr>
          <w:rFonts w:ascii="Trebuchet MS"/>
          <w:b/>
          <w:color w:val="020302"/>
          <w:spacing w:val="-2"/>
          <w:w w:val="80"/>
          <w:sz w:val="18"/>
        </w:rPr>
        <w:t>Nhỏ hơn, độc lập</w:t>
      </w:r>
      <w:r>
        <w:rPr>
          <w:rFonts w:ascii="Trebuchet MS"/>
          <w:b/>
          <w:color w:val="020302"/>
          <w:w w:val="80"/>
          <w:sz w:val="18"/>
        </w:rPr>
        <w:t>khối đơn khối backend có thể triển khai</w:t>
      </w:r>
    </w:p>
    <w:p>
      <w:pPr>
        <w:spacing w:after="0" w:line="218" w:lineRule="auto"/>
        <w:jc w:val="center"/>
        <w:rPr>
          <w:rFonts w:ascii="Trebuchet MS"/>
          <w:sz w:val="18"/>
        </w:rPr>
        <w:sectPr>
          <w:type w:val="continuous"/>
          <w:pgSz w:w="10620" w:h="13320"/>
          <w:pgMar w:top="1260" w:bottom="280" w:left="420" w:right="400"/>
          <w:cols w:num="3" w:equalWidth="0">
            <w:col w:w="2335" w:space="189"/>
            <w:col w:w="2406" w:space="993"/>
            <w:col w:w="3877"/>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sz w:val="21"/>
        </w:rPr>
      </w:pPr>
    </w:p>
    <w:p>
      <w:pPr>
        <w:spacing w:after="0"/>
        <w:rPr>
          <w:rFonts w:ascii="Trebuchet MS"/>
          <w:sz w:val="21"/>
        </w:rPr>
        <w:sectPr>
          <w:type w:val="continuous"/>
          <w:pgSz w:w="10620" w:h="13320"/>
          <w:pgMar w:top="1260" w:bottom="280" w:left="420" w:right="400"/>
        </w:sectPr>
      </w:pPr>
    </w:p>
    <w:p>
      <w:pPr>
        <w:pStyle w:val="BodyText"/>
        <w:rPr>
          <w:rFonts w:ascii="Trebuchet MS"/>
          <w:b/>
          <w:sz w:val="18"/>
        </w:rPr>
      </w:pPr>
    </w:p>
    <w:p>
      <w:pPr>
        <w:pStyle w:val="BodyText"/>
        <w:rPr>
          <w:rFonts w:ascii="Trebuchet MS"/>
          <w:b/>
          <w:sz w:val="18"/>
        </w:rPr>
      </w:pPr>
    </w:p>
    <w:p>
      <w:pPr>
        <w:pStyle w:val="BodyText"/>
        <w:spacing w:before="3"/>
        <w:rPr>
          <w:rFonts w:ascii="Trebuchet MS"/>
          <w:b/>
          <w:sz w:val="23"/>
        </w:rPr>
      </w:pPr>
    </w:p>
    <w:p>
      <w:pPr>
        <w:spacing w:before="0"/>
        <w:ind w:left="723" w:right="0" w:firstLine="0"/>
        <w:jc w:val="left"/>
        <w:rPr>
          <w:rFonts w:ascii="Trebuchet MS"/>
          <w:b/>
          <w:sz w:val="16"/>
        </w:rPr>
      </w:pPr>
      <w:r>
        <w:rPr>
          <w:rFonts w:ascii="Trebuchet MS"/>
          <w:b/>
          <w:color w:val="656565"/>
          <w:spacing w:val="-1"/>
          <w:w w:val="95"/>
          <w:sz w:val="16"/>
        </w:rPr>
        <w:t>Hình 13.3</w:t>
      </w:r>
    </w:p>
    <w:p>
      <w:pPr>
        <w:spacing w:line="218" w:lineRule="auto" w:before="120"/>
        <w:ind w:left="2584" w:right="4120" w:firstLine="7"/>
        <w:jc w:val="left"/>
        <w:rPr>
          <w:rFonts w:ascii="Trebuchet MS"/>
          <w:b/>
          <w:sz w:val="18"/>
        </w:rPr>
      </w:pPr>
      <w:r>
        <w:rPr/>
        <w:br w:type="column"/>
      </w:r>
      <w:r>
        <w:rPr>
          <w:rFonts w:ascii="Trebuchet MS"/>
          <w:b/>
          <w:color w:val="020302"/>
          <w:w w:val="80"/>
          <w:sz w:val="18"/>
        </w:rPr>
        <w:t>Một API có thể được gọi bởi bất kỳ dịch vụ nào trong tương lai</w:t>
      </w:r>
    </w:p>
    <w:p>
      <w:pPr>
        <w:spacing w:before="188"/>
        <w:ind w:left="120" w:right="0" w:firstLine="0"/>
        <w:jc w:val="left"/>
        <w:rPr>
          <w:rFonts w:ascii="Trebuchet MS"/>
          <w:b/>
          <w:sz w:val="16"/>
        </w:rPr>
      </w:pPr>
      <w:r>
        <w:rPr/>
        <w:pict>
          <v:group style="position:absolute;margin-left:57.624001pt;margin-top:-266.854279pt;width:406.8pt;height:267.5pt;mso-position-horizontal-relative:page;mso-position-vertical-relative:paragraph;z-index:-35665920" coordorigin="1152,-5337" coordsize="8136,5350">
            <v:shape style="position:absolute;left:1157;top:-3688;width:2839;height:2458" coordorigin="1157,-3687" coordsize="2839,2458" path="m3286,-3687l1867,-3687,1157,-2458,1867,-1229,3286,-1229,3996,-2458,3286,-3687xe" filled="true" fillcolor="#fdf59f" stroked="false">
              <v:path arrowok="t"/>
              <v:fill type="solid"/>
            </v:shape>
            <v:shape style="position:absolute;left:1157;top:-3688;width:2839;height:2458" coordorigin="1157,-3687" coordsize="2839,2458" path="m3286,-3687l3996,-2458,3286,-1229,1867,-1229,1157,-2458,1867,-3687,3286,-3687xe" filled="false" stroked="true" strokeweight=".5pt" strokecolor="#020302">
              <v:path arrowok="t"/>
              <v:stroke dashstyle="solid"/>
            </v:shape>
            <v:shape style="position:absolute;left:1752;top:-3169;width:1649;height:1428" coordorigin="1752,-3169" coordsize="1649,1428" path="m2989,-3169l2164,-3169,1752,-2455,2164,-1741,2989,-1741,3401,-2455,2989,-3169xe" filled="true" fillcolor="#ffffff" stroked="false">
              <v:path arrowok="t"/>
              <v:fill type="solid"/>
            </v:shape>
            <v:shape style="position:absolute;left:1752;top:-3169;width:1649;height:1428" coordorigin="1752,-3169" coordsize="1649,1428" path="m2989,-3169l3401,-2455,2989,-1741,2164,-1741,1752,-2455,2164,-3169,2989,-3169xe" filled="false" stroked="true" strokeweight=".5pt" strokecolor="#020302">
              <v:path arrowok="t"/>
              <v:stroke dashstyle="solid"/>
            </v:shape>
            <v:shape style="position:absolute;left:2443;top:-1875;width:266;height:482" type="#_x0000_t75" stroked="false">
              <v:imagedata r:id="rId611" o:title=""/>
            </v:shape>
            <v:shape style="position:absolute;left:2443;top:-3550;width:266;height:507" type="#_x0000_t75" stroked="false">
              <v:imagedata r:id="rId612" o:title=""/>
            </v:shape>
            <v:line style="position:absolute" from="2576,-818" to="2576,-658" stroked="true" strokeweight=".5pt" strokecolor="#020302">
              <v:stroke dashstyle="solid"/>
            </v:line>
            <v:shape style="position:absolute;left:2547;top:-678;width:59;height:109" coordorigin="2547,-678" coordsize="59,109" path="m2606,-678l2547,-678,2577,-569,2606,-678xe" filled="true" fillcolor="#020302" stroked="false">
              <v:path arrowok="t"/>
              <v:fill type="solid"/>
            </v:shape>
            <v:rect style="position:absolute;left:2171;top:-1385;width:810;height:568" filled="true" fillcolor="#ccbbdb" stroked="false">
              <v:fill type="solid"/>
            </v:rect>
            <v:shape style="position:absolute;left:4390;top:-4091;width:1649;height:1428" coordorigin="4391,-4091" coordsize="1649,1428" path="m5627,-4091l4803,-4091,4391,-3377,4803,-2663,5627,-2663,6039,-3377,5627,-4091xe" filled="true" fillcolor="#fdf59f" stroked="false">
              <v:path arrowok="t"/>
              <v:fill type="solid"/>
            </v:shape>
            <v:shape style="position:absolute;left:4390;top:-4091;width:1649;height:1428" coordorigin="4391,-4091" coordsize="1649,1428" path="m5627,-4091l6039,-3377,5627,-2663,4803,-2663,4391,-3377,4803,-4091,5627,-4091xe" filled="false" stroked="true" strokeweight=".5pt" strokecolor="#020302">
              <v:path arrowok="t"/>
              <v:stroke dashstyle="solid"/>
            </v:shape>
            <v:rect style="position:absolute;left:5448;top:-3288;width:568;height:566" filled="true" fillcolor="#c4dfa2" stroked="false">
              <v:fill type="solid"/>
            </v:rect>
            <v:shape style="position:absolute;left:5215;top:-4691;width:801;height:1969" coordorigin="5216,-4690" coordsize="801,1969" path="m5448,-2722l6016,-2722,6016,-3288,5448,-3288,5448,-2722xm5216,-4690l5216,-4403e" filled="false" stroked="true" strokeweight=".5pt" strokecolor="#020302">
              <v:path arrowok="t"/>
              <v:stroke dashstyle="solid"/>
            </v:shape>
            <v:rect style="position:absolute;left:4929;top:-4403;width:568;height:566" filled="true" fillcolor="#c4dfa2" stroked="false">
              <v:fill type="solid"/>
            </v:rect>
            <v:rect style="position:absolute;left:4929;top:-4403;width:568;height:566" filled="false" stroked="true" strokeweight=".5pt" strokecolor="#020302">
              <v:stroke dashstyle="solid"/>
            </v:rect>
            <v:shape style="position:absolute;left:3835;top:-3166;width:633;height:254" coordorigin="3836,-3165" coordsize="633,254" path="m4259,-3165l4259,-3127,3836,-3127,3836,-2949,4259,-2949,4259,-2912,4468,-3038,4259,-3165xe" filled="true" fillcolor="#5d82c2" stroked="false">
              <v:path arrowok="t"/>
              <v:fill type="solid"/>
            </v:shape>
            <v:shape style="position:absolute;left:3835;top:-3166;width:633;height:254" coordorigin="3836,-3165" coordsize="633,254" path="m4468,-3038l4259,-3165,4259,-3127,3836,-3127,3836,-2949,4259,-2949,4259,-2912,4468,-3038xe" filled="false" stroked="true" strokeweight=".5pt" strokecolor="#020302">
              <v:path arrowok="t"/>
              <v:stroke dashstyle="solid"/>
            </v:shape>
            <v:shape style="position:absolute;left:4332;top:-5335;width:173;height:1475" coordorigin="4333,-5334" coordsize="173,1475" path="m4378,-5334l4402,-5277,4418,-5218,4428,-5158,4432,-5096,4432,-5033,4427,-4969,4419,-4904,4408,-4838,4396,-4771,4383,-4704,4370,-4637,4358,-4570,4347,-4502,4339,-4435,4334,-4367,4333,-4301,4337,-4235,4346,-4169,4362,-4105,4385,-4042,4416,-3979,4456,-3919,4505,-3860e" filled="false" stroked="true" strokeweight=".3pt" strokecolor="#211e1f">
              <v:path arrowok="t"/>
              <v:stroke dashstyle="solid"/>
            </v:shape>
            <v:shape style="position:absolute;left:4471;top:-3894;width:73;height:73" coordorigin="4471,-3894" coordsize="73,73" path="m4524,-3894l4471,-3841,4543,-3822,4524,-3894xe" filled="true" fillcolor="#211e1f" stroked="false">
              <v:path arrowok="t"/>
              <v:fill type="solid"/>
            </v:shape>
            <v:shape style="position:absolute;left:5479;top:-2804;width:804;height:2365" coordorigin="5480,-2804" coordsize="804,2365" path="m5480,-439l5527,-483,5571,-528,5610,-576,5645,-626,5676,-678,5704,-732,5729,-788,5750,-845,5769,-903,5785,-963,5800,-1025,5812,-1087,5822,-1151,5831,-1215,5838,-1281,5845,-1347,5850,-1413,5856,-1480,5861,-1548,5866,-1616,5871,-1683,5876,-1751,5883,-1819,5890,-1887,5898,-1954,5908,-2021,5920,-2088,5934,-2154,5949,-2219,5968,-2283,5989,-2346,6013,-2408,6040,-2469,6070,-2529,6104,-2587,6143,-2644,6185,-2699,6232,-2752,6283,-2804e" filled="false" stroked="true" strokeweight=".3pt" strokecolor="#211e1f">
              <v:path arrowok="t"/>
              <v:stroke dashstyle="solid"/>
            </v:shape>
            <v:shape style="position:absolute;left:6250;top:-2840;width:73;height:72" coordorigin="6250,-2840" coordsize="73,72" path="m6323,-2840l6250,-2823,6301,-2768,6323,-2840xe" filled="true" fillcolor="#211e1f" stroked="false">
              <v:path arrowok="t"/>
              <v:fill type="solid"/>
            </v:shape>
            <v:shape style="position:absolute;left:1487;top:-5326;width:358;height:1804" coordorigin="1487,-5325" coordsize="358,1804" path="m1810,-5325l1828,-5279,1839,-5230,1845,-5178,1844,-5122,1828,-5005,1814,-4943,1796,-4880,1775,-4814,1752,-4748,1727,-4680,1701,-4611,1674,-4542,1647,-4472,1620,-4402,1594,-4331,1570,-4261,1548,-4192,1528,-4123,1512,-4055,1499,-3988,1491,-3923,1487,-3859,1489,-3797,1497,-3737,1511,-3679,1533,-3624,1562,-3571,1599,-3522e" filled="false" stroked="true" strokeweight=".3pt" strokecolor="#211e1f">
              <v:path arrowok="t"/>
              <v:stroke dashstyle="solid"/>
            </v:shape>
            <v:shape style="position:absolute;left:1564;top:-3556;width:72;height:73" coordorigin="1565,-3556" coordsize="72,73" path="m1619,-3556l1565,-3504,1636,-3483,1619,-3556xe" filled="true" fillcolor="#211e1f" stroked="false">
              <v:path arrowok="t"/>
              <v:fill type="solid"/>
            </v:shape>
            <v:line style="position:absolute" from="5213,-3837" to="5607,-3371" stroked="true" strokeweight=".5pt" strokecolor="#231f20">
              <v:stroke dashstyle="solid"/>
            </v:line>
            <v:shape style="position:absolute;left:5577;top:-3398;width:98;height:108" coordorigin="5578,-3397" coordsize="98,108" path="m5625,-3397l5578,-3358,5675,-3290,5625,-3397xe" filled="true" fillcolor="#231f20" stroked="false">
              <v:path arrowok="t"/>
              <v:fill type="solid"/>
            </v:shape>
            <v:line style="position:absolute" from="6016,-3078" to="6313,-3078" stroked="true" strokeweight=".5pt" strokecolor="#231f20">
              <v:stroke dashstyle="solid"/>
            </v:line>
            <v:shape style="position:absolute;left:6445;top:-3688;width:2839;height:2458" coordorigin="6445,-3687" coordsize="2839,2458" path="m8574,-3687l7155,-3687,6445,-2458,7155,-1229,8574,-1229,9283,-2458,8574,-3687xe" filled="true" fillcolor="#fdf59f" stroked="false">
              <v:path arrowok="t"/>
              <v:fill type="solid"/>
            </v:shape>
            <v:shape style="position:absolute;left:6445;top:-3688;width:2839;height:2458" coordorigin="6445,-3687" coordsize="2839,2458" path="m8574,-3687l9283,-2458,8574,-1229,7155,-1229,6445,-2458,7155,-3687,8574,-3687xe" filled="false" stroked="true" strokeweight=".5pt" strokecolor="#020302">
              <v:path arrowok="t"/>
              <v:stroke dashstyle="solid"/>
            </v:shape>
            <v:shape style="position:absolute;left:7040;top:-3169;width:1649;height:1428" coordorigin="7040,-3168" coordsize="1649,1428" path="m8277,-3168l7453,-3168,7040,-2454,7453,-1740,8277,-1740,8689,-2454,8277,-3168xe" filled="true" fillcolor="#ffffff" stroked="false">
              <v:path arrowok="t"/>
              <v:fill type="solid"/>
            </v:shape>
            <v:shape style="position:absolute;left:7040;top:-3169;width:1649;height:1428" coordorigin="7040,-3168" coordsize="1649,1428" path="m8277,-3168l8689,-2454,8277,-1740,7453,-1740,7040,-2454,7453,-3168,8277,-3168xe" filled="false" stroked="true" strokeweight=".5pt" strokecolor="#020302">
              <v:path arrowok="t"/>
              <v:stroke dashstyle="solid"/>
            </v:shape>
            <v:shape style="position:absolute;left:6936;top:-3098;width:491;height:327" type="#_x0000_t75" stroked="false">
              <v:imagedata r:id="rId613" o:title=""/>
            </v:shape>
            <v:shape style="position:absolute;left:7732;top:-1875;width:266;height:482" type="#_x0000_t75" stroked="false">
              <v:imagedata r:id="rId614" o:title=""/>
            </v:shape>
            <v:rect style="position:absolute;left:6418;top:-3418;width:568;height:566" filled="true" fillcolor="#c4dfa2" stroked="false">
              <v:fill type="solid"/>
            </v:rect>
            <v:shape style="position:absolute;left:6418;top:-3418;width:1447;height:2760" coordorigin="6419,-3418" coordsize="1447,2760" path="m6419,-2852l6986,-2852,6986,-3418,6419,-3418,6419,-2852xm7866,-818l7866,-658e" filled="false" stroked="true" strokeweight=".5pt" strokecolor="#020302">
              <v:path arrowok="t"/>
              <v:stroke dashstyle="solid"/>
            </v:shape>
            <v:shape style="position:absolute;left:7836;top:-678;width:59;height:109" coordorigin="7836,-678" coordsize="59,109" path="m7895,-678l7836,-678,7866,-569,7895,-678xe" filled="true" fillcolor="#020302" stroked="false">
              <v:path arrowok="t"/>
              <v:fill type="solid"/>
            </v:shape>
            <v:rect style="position:absolute;left:7460;top:-1385;width:810;height:568" filled="true" fillcolor="#ccbbdb" stroked="false">
              <v:fill type="solid"/>
            </v:rect>
            <v:shape style="position:absolute;left:7662;top:-5335;width:237;height:1537" coordorigin="7663,-5334" coordsize="237,1537" path="m7859,-5334l7880,-5281,7893,-5227,7899,-5170,7899,-5112,7884,-4991,7869,-4929,7852,-4866,7832,-4802,7810,-4737,7787,-4672,7764,-4606,7742,-4541,7721,-4475,7702,-4409,7686,-4344,7674,-4279,7665,-4215,7663,-4152,7666,-4089,7675,-4028,7692,-3968,7717,-3910,7752,-3853,7795,-3798e" filled="false" stroked="true" strokeweight=".3pt" strokecolor="#211e1f">
              <v:path arrowok="t"/>
              <v:stroke dashstyle="solid"/>
            </v:shape>
            <v:shape style="position:absolute;left:7761;top:-3832;width:72;height:73" coordorigin="7761,-3832" coordsize="72,73" path="m7815,-3832l7761,-3780,7833,-3759,7815,-3832xe" filled="true" fillcolor="#211e1f" stroked="false">
              <v:path arrowok="t"/>
              <v:fill type="solid"/>
            </v:shape>
            <v:shape style="position:absolute;left:6303;top:-3110;width:115;height:62" coordorigin="6304,-3109" coordsize="115,62" path="m6304,-3109l6304,-3048,6419,-3079,6304,-3109xe" filled="true" fillcolor="#231f20" stroked="false">
              <v:path arrowok="t"/>
              <v:fill type="solid"/>
            </v:shape>
            <v:shape style="position:absolute;left:5287;top:-4606;width:8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Các trang HTML</w:t>
                    </w:r>
                  </w:p>
                </w:txbxContent>
              </v:textbox>
              <w10:wrap type="none"/>
            </v:shape>
            <v:shape style="position:absolute;left:2640;top:-4475;width:8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Các trang HTML</w:t>
                    </w:r>
                  </w:p>
                </w:txbxContent>
              </v:textbox>
              <w10:wrap type="none"/>
            </v:shape>
            <v:shape style="position:absolute;left:5076;top:-4284;width:303;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Trang web</w:t>
                    </w:r>
                  </w:p>
                  <w:p>
                    <w:pPr>
                      <w:spacing w:before="19"/>
                      <w:ind w:left="25" w:right="0" w:firstLine="0"/>
                      <w:jc w:val="left"/>
                      <w:rPr>
                        <w:rFonts w:ascii="Arial MT"/>
                        <w:sz w:val="14"/>
                      </w:rPr>
                    </w:pPr>
                    <w:r>
                      <w:rPr>
                        <w:rFonts w:ascii="Arial MT"/>
                        <w:color w:val="020302"/>
                        <w:sz w:val="14"/>
                      </w:rPr>
                      <w:t>ứng dụng</w:t>
                    </w:r>
                  </w:p>
                </w:txbxContent>
              </v:textbox>
              <w10:wrap type="none"/>
            </v:shape>
            <v:shape style="position:absolute;left:3986;top:-3106;width:293;height:140" type="#_x0000_t202" filled="false" stroked="false">
              <v:textbox inset="0,0,0,0">
                <w:txbxContent>
                  <w:p>
                    <w:pPr>
                      <w:spacing w:line="140" w:lineRule="exact" w:before="0"/>
                      <w:ind w:left="0" w:right="0" w:firstLine="0"/>
                      <w:jc w:val="left"/>
                      <w:rPr>
                        <w:rFonts w:ascii="Arial MT"/>
                        <w:sz w:val="14"/>
                      </w:rPr>
                    </w:pPr>
                    <w:r>
                      <w:rPr>
                        <w:rFonts w:ascii="Arial MT"/>
                        <w:color w:val="FFFFFF"/>
                        <w:sz w:val="14"/>
                      </w:rPr>
                      <w:t>Tách ra</w:t>
                    </w:r>
                  </w:p>
                </w:txbxContent>
              </v:textbox>
              <w10:wrap type="none"/>
            </v:shape>
            <v:shape style="position:absolute;left:5552;top:-3169;width:388;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NGHỈ NGƠI</w:t>
                    </w:r>
                  </w:p>
                  <w:p>
                    <w:pPr>
                      <w:spacing w:before="19"/>
                      <w:ind w:left="23" w:right="0" w:firstLine="0"/>
                      <w:jc w:val="left"/>
                      <w:rPr>
                        <w:rFonts w:ascii="Arial MT"/>
                        <w:sz w:val="14"/>
                      </w:rPr>
                    </w:pPr>
                    <w:r>
                      <w:rPr>
                        <w:rFonts w:ascii="Arial MT"/>
                        <w:color w:val="020302"/>
                        <w:sz w:val="14"/>
                      </w:rPr>
                      <w:t>khách hàng</w:t>
                    </w:r>
                  </w:p>
                </w:txbxContent>
              </v:textbox>
              <w10:wrap type="none"/>
            </v:shape>
            <v:shape style="position:absolute;left:6522;top:-3299;width:388;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NGHỈ NGƠI</w:t>
                    </w:r>
                  </w:p>
                  <w:p>
                    <w:pPr>
                      <w:spacing w:before="19"/>
                      <w:ind w:left="71" w:right="0" w:firstLine="0"/>
                      <w:jc w:val="left"/>
                      <w:rPr>
                        <w:rFonts w:ascii="Arial MT"/>
                        <w:sz w:val="14"/>
                      </w:rPr>
                    </w:pPr>
                    <w:r>
                      <w:rPr>
                        <w:rFonts w:ascii="Arial MT"/>
                        <w:color w:val="020302"/>
                        <w:sz w:val="14"/>
                      </w:rPr>
                      <w:t>Giao diện lập trình ứng dụng (API)</w:t>
                    </w:r>
                  </w:p>
                </w:txbxContent>
              </v:textbox>
              <w10:wrap type="none"/>
            </v:shape>
            <v:shape style="position:absolute;left:2129;top:-2526;width:9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Logic kinh doanh</w:t>
                    </w:r>
                  </w:p>
                </w:txbxContent>
              </v:textbox>
              <w10:wrap type="none"/>
            </v:shape>
            <v:shape style="position:absolute;left:7416;top:-2530;width:915;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Logic kinh doanh</w:t>
                    </w:r>
                  </w:p>
                </w:txbxContent>
              </v:textbox>
              <w10:wrap type="none"/>
            </v:shape>
            <v:shape style="position:absolute;left:7460;top:-1385;width:810;height:568" type="#_x0000_t202" filled="false" stroked="true" strokeweight=".5pt" strokecolor="#020302">
              <v:textbox inset="0,0,0,0">
                <w:txbxContent>
                  <w:p>
                    <w:pPr>
                      <w:spacing w:line="268" w:lineRule="auto" w:before="94"/>
                      <w:ind w:left="164" w:right="94" w:hanging="62"/>
                      <w:jc w:val="left"/>
                      <w:rPr>
                        <w:rFonts w:ascii="Arial MT"/>
                        <w:sz w:val="14"/>
                      </w:rPr>
                    </w:pPr>
                    <w:r>
                      <w:rPr>
                        <w:rFonts w:ascii="Arial MT"/>
                        <w:color w:val="020302"/>
                        <w:spacing w:val="-2"/>
                        <w:sz w:val="14"/>
                      </w:rPr>
                      <w:t>Cơ sở dữ liệu</w:t>
                    </w:r>
                    <w:r>
                      <w:rPr>
                        <w:rFonts w:ascii="Arial MT"/>
                        <w:color w:val="020302"/>
                        <w:sz w:val="14"/>
                      </w:rPr>
                      <w:t>bộ chuyển đổi</w:t>
                    </w:r>
                  </w:p>
                </w:txbxContent>
              </v:textbox>
              <v:stroke dashstyle="solid"/>
              <w10:wrap type="none"/>
            </v:shape>
            <v:shape style="position:absolute;left:2171;top:-1385;width:810;height:568" type="#_x0000_t202" filled="false" stroked="true" strokeweight=".5pt" strokecolor="#020302">
              <v:textbox inset="0,0,0,0">
                <w:txbxContent>
                  <w:p>
                    <w:pPr>
                      <w:spacing w:line="268" w:lineRule="auto" w:before="94"/>
                      <w:ind w:left="167" w:right="91" w:hanging="62"/>
                      <w:jc w:val="left"/>
                      <w:rPr>
                        <w:rFonts w:ascii="Arial MT"/>
                        <w:sz w:val="14"/>
                      </w:rPr>
                    </w:pPr>
                    <w:r>
                      <w:rPr>
                        <w:rFonts w:ascii="Arial MT"/>
                        <w:color w:val="020302"/>
                        <w:spacing w:val="-2"/>
                        <w:sz w:val="14"/>
                      </w:rPr>
                      <w:t>Cơ sở dữ liệu</w:t>
                    </w:r>
                    <w:r>
                      <w:rPr>
                        <w:rFonts w:ascii="Arial MT"/>
                        <w:color w:val="020302"/>
                        <w:sz w:val="14"/>
                      </w:rPr>
                      <w:t>bộ chuyển đổi</w:t>
                    </w:r>
                  </w:p>
                </w:txbxContent>
              </v:textbox>
              <v:stroke dashstyle="solid"/>
              <w10:wrap type="none"/>
            </v:shape>
            <v:shape style="position:absolute;left:4729;top:-5256;width:969;height:566" type="#_x0000_t202" filled="true" fillcolor="#feca76" stroked="true" strokeweight=".5pt" strokecolor="#020302">
              <v:textbox inset="0,0,0,0">
                <w:txbxContent>
                  <w:p>
                    <w:pPr>
                      <w:spacing w:line="240" w:lineRule="auto" w:before="9"/>
                      <w:rPr>
                        <w:rFonts w:ascii="Trebuchet MS"/>
                        <w:b/>
                        <w:sz w:val="15"/>
                      </w:rPr>
                    </w:pPr>
                  </w:p>
                  <w:p>
                    <w:pPr>
                      <w:spacing w:before="0"/>
                      <w:ind w:left="230" w:right="0" w:firstLine="0"/>
                      <w:jc w:val="left"/>
                      <w:rPr>
                        <w:rFonts w:ascii="Arial MT"/>
                        <w:sz w:val="14"/>
                      </w:rPr>
                    </w:pPr>
                    <w:r>
                      <w:rPr>
                        <w:rFonts w:ascii="Arial MT"/>
                        <w:color w:val="020302"/>
                        <w:sz w:val="14"/>
                      </w:rPr>
                      <w:t>Trình duyệt</w:t>
                    </w:r>
                  </w:p>
                </w:txbxContent>
              </v:textbox>
              <v:fill type="solid"/>
              <v:stroke dashstyle="solid"/>
              <w10:wrap type="none"/>
            </v:shape>
            <v:shape style="position:absolute;left:2089;top:-5246;width:969;height:566" type="#_x0000_t202" filled="true" fillcolor="#feca76" stroked="true" strokeweight=".5pt" strokecolor="#020302">
              <v:textbox inset="0,0,0,0">
                <w:txbxContent>
                  <w:p>
                    <w:pPr>
                      <w:spacing w:line="240" w:lineRule="auto" w:before="9"/>
                      <w:rPr>
                        <w:rFonts w:ascii="Trebuchet MS"/>
                        <w:b/>
                        <w:sz w:val="15"/>
                      </w:rPr>
                    </w:pPr>
                  </w:p>
                  <w:p>
                    <w:pPr>
                      <w:spacing w:before="0"/>
                      <w:ind w:left="230" w:right="0" w:firstLine="0"/>
                      <w:jc w:val="left"/>
                      <w:rPr>
                        <w:rFonts w:ascii="Arial MT"/>
                        <w:sz w:val="14"/>
                      </w:rPr>
                    </w:pPr>
                    <w:r>
                      <w:rPr>
                        <w:rFonts w:ascii="Arial MT"/>
                        <w:color w:val="020302"/>
                        <w:sz w:val="14"/>
                      </w:rPr>
                      <w:t>Trình duyệt</w:t>
                    </w:r>
                  </w:p>
                </w:txbxContent>
              </v:textbox>
              <v:fill type="solid"/>
              <v:stroke dashstyle="solid"/>
              <w10:wrap type="none"/>
            </v:shape>
            <v:shape style="position:absolute;left:7381;top:-559;width:969;height:566" type="#_x0000_t202" filled="false" stroked="true" strokeweight=".5pt" strokecolor="#020302">
              <v:textbox inset="0,0,0,0">
                <w:txbxContent>
                  <w:p>
                    <w:pPr>
                      <w:spacing w:line="240" w:lineRule="auto" w:before="9"/>
                      <w:rPr>
                        <w:rFonts w:ascii="Trebuchet MS"/>
                        <w:b/>
                        <w:sz w:val="15"/>
                      </w:rPr>
                    </w:pPr>
                  </w:p>
                  <w:p>
                    <w:pPr>
                      <w:spacing w:before="0"/>
                      <w:ind w:left="248" w:right="0" w:firstLine="0"/>
                      <w:jc w:val="left"/>
                      <w:rPr>
                        <w:rFonts w:ascii="Arial MT"/>
                        <w:sz w:val="14"/>
                      </w:rPr>
                    </w:pPr>
                    <w:r>
                      <w:rPr>
                        <w:rFonts w:ascii="Arial MT"/>
                        <w:color w:val="020302"/>
                        <w:sz w:val="14"/>
                      </w:rPr>
                      <w:t>MySQL</w:t>
                    </w:r>
                  </w:p>
                </w:txbxContent>
              </v:textbox>
              <v:stroke dashstyle="solid"/>
              <w10:wrap type="none"/>
            </v:shape>
            <v:shape style="position:absolute;left:2092;top:-559;width:969;height:566" type="#_x0000_t202" filled="false" stroked="true" strokeweight=".5pt" strokecolor="#020302">
              <v:textbox inset="0,0,0,0">
                <w:txbxContent>
                  <w:p>
                    <w:pPr>
                      <w:spacing w:line="240" w:lineRule="auto" w:before="9"/>
                      <w:rPr>
                        <w:rFonts w:ascii="Trebuchet MS"/>
                        <w:b/>
                        <w:sz w:val="15"/>
                      </w:rPr>
                    </w:pPr>
                  </w:p>
                  <w:p>
                    <w:pPr>
                      <w:spacing w:before="0"/>
                      <w:ind w:left="250" w:right="0" w:firstLine="0"/>
                      <w:jc w:val="left"/>
                      <w:rPr>
                        <w:rFonts w:ascii="Arial MT"/>
                        <w:sz w:val="14"/>
                      </w:rPr>
                    </w:pPr>
                    <w:r>
                      <w:rPr>
                        <w:rFonts w:ascii="Arial MT"/>
                        <w:color w:val="020302"/>
                        <w:sz w:val="14"/>
                      </w:rPr>
                      <w:t>MySQL</w:t>
                    </w:r>
                  </w:p>
                </w:txbxContent>
              </v:textbox>
              <v:stroke dashstyle="solid"/>
              <w10:wrap type="none"/>
            </v:shape>
            <v:shape style="position:absolute;left:2171;top:-4116;width:810;height:568" type="#_x0000_t202" filled="true" fillcolor="#c4dfa2" stroked="true" strokeweight=".5pt" strokecolor="#020302">
              <v:textbox inset="0,0,0,0">
                <w:txbxContent>
                  <w:p>
                    <w:pPr>
                      <w:spacing w:line="268" w:lineRule="auto" w:before="94"/>
                      <w:ind w:left="72" w:right="60" w:firstLine="186"/>
                      <w:jc w:val="left"/>
                      <w:rPr>
                        <w:rFonts w:ascii="Arial MT"/>
                        <w:sz w:val="14"/>
                      </w:rPr>
                    </w:pPr>
                    <w:r>
                      <w:rPr>
                        <w:rFonts w:ascii="Arial MT"/>
                        <w:color w:val="020302"/>
                        <w:sz w:val="14"/>
                      </w:rPr>
                      <w:t>Ứng dụng web</w:t>
                    </w:r>
                  </w:p>
                </w:txbxContent>
              </v:textbox>
              <v:fill type="solid"/>
              <v:stroke dashstyle="solid"/>
              <w10:wrap type="none"/>
            </v:shape>
            <w10:wrap type="none"/>
          </v:group>
        </w:pict>
      </w:r>
      <w:r>
        <w:rPr>
          <w:rFonts w:ascii="Trebuchet MS"/>
          <w:b/>
          <w:color w:val="656565"/>
          <w:spacing w:val="-1"/>
          <w:w w:val="95"/>
          <w:sz w:val="16"/>
        </w:rPr>
        <w:t>Chia tách giao diện</w:t>
      </w:r>
      <w:r>
        <w:rPr>
          <w:rFonts w:ascii="Trebuchet MS"/>
          <w:b/>
          <w:color w:val="656565"/>
          <w:w w:val="95"/>
          <w:sz w:val="16"/>
        </w:rPr>
        <w:t>từ phía sau cho phép mỗi cái được triển khai độc lập. Nó cũng phơi bày</w:t>
      </w:r>
    </w:p>
    <w:p>
      <w:pPr>
        <w:spacing w:after="0"/>
        <w:jc w:val="left"/>
        <w:rPr>
          <w:rFonts w:ascii="Trebuchet MS"/>
          <w:sz w:val="16"/>
        </w:rPr>
        <w:sectPr>
          <w:type w:val="continuous"/>
          <w:pgSz w:w="10620" w:h="13320"/>
          <w:pgMar w:top="1260" w:bottom="280" w:left="420" w:right="400"/>
          <w:cols w:num="2" w:equalWidth="0">
            <w:col w:w="1545" w:space="40"/>
            <w:col w:w="8215"/>
          </w:cols>
        </w:sectPr>
      </w:pPr>
    </w:p>
    <w:p>
      <w:pPr>
        <w:spacing w:before="14"/>
        <w:ind w:left="723" w:right="0" w:firstLine="0"/>
        <w:jc w:val="left"/>
        <w:rPr>
          <w:rFonts w:ascii="Trebuchet MS"/>
          <w:b/>
          <w:sz w:val="16"/>
        </w:rPr>
      </w:pPr>
      <w:r>
        <w:rPr>
          <w:rFonts w:ascii="Trebuchet MS"/>
          <w:b/>
          <w:color w:val="656565"/>
          <w:w w:val="95"/>
          <w:sz w:val="16"/>
        </w:rPr>
        <w:t>một API để gọi các dịch vụ.</w:t>
      </w:r>
    </w:p>
    <w:p>
      <w:pPr>
        <w:spacing w:after="0"/>
        <w:jc w:val="left"/>
        <w:rPr>
          <w:rFonts w:ascii="Trebuchet MS"/>
          <w:sz w:val="16"/>
        </w:rPr>
        <w:sectPr>
          <w:type w:val="continuous"/>
          <w:pgSz w:w="10620" w:h="13320"/>
          <w:pgMar w:top="1260" w:bottom="280" w:left="420" w:right="400"/>
        </w:sectPr>
      </w:pPr>
    </w:p>
    <w:p>
      <w:pPr>
        <w:pStyle w:val="BodyText"/>
        <w:spacing w:before="7"/>
        <w:rPr>
          <w:rFonts w:ascii="Trebuchet MS"/>
          <w:b/>
          <w:sz w:val="18"/>
        </w:rPr>
      </w:pPr>
    </w:p>
    <w:p>
      <w:pPr>
        <w:pStyle w:val="BodyText"/>
        <w:spacing w:line="271" w:lineRule="auto" w:before="94"/>
        <w:ind w:left="1623" w:right="733"/>
        <w:jc w:val="both"/>
      </w:pPr>
      <w:bookmarkStart w:name="13.2.3 Extract business capabilities int" w:id="1836"/>
      <w:bookmarkEnd w:id="1836"/>
      <w:r>
        <w:rPr/>
      </w:r>
      <w:r>
        <w:rPr>
          <w:color w:val="252525"/>
          <w:w w:val="110"/>
        </w:rPr>
        <w:t>Một ứng dụng chứa lớp trình bày và ứng dụng kia chứa logic truy cập dữ liệu và kinh doanh. Sau khi tách, ứng dụng logic trình bày thực hiện các cuộc gọi từ xa đến ứng dụng logic kinh doanh.</w:t>
      </w:r>
    </w:p>
    <w:p>
      <w:pPr>
        <w:pStyle w:val="BodyText"/>
        <w:spacing w:line="271" w:lineRule="auto" w:before="1"/>
        <w:ind w:left="1623" w:right="733" w:firstLine="292"/>
        <w:jc w:val="both"/>
      </w:pPr>
      <w:r>
        <w:rPr>
          <w:color w:val="252525"/>
          <w:spacing w:val="-1"/>
          <w:w w:val="110"/>
        </w:rPr>
        <w:t>Chia tách khối đá nguyên khối trong này</w:t>
      </w:r>
      <w:r>
        <w:rPr>
          <w:color w:val="252525"/>
          <w:w w:val="110"/>
        </w:rPr>
        <w:t>cách này có hai lợi ích chính. Nó cho phép bạn phát triển, triển khai và mở rộng hai ứng dụng độc lập với nhau. Đặc biệt, nó cho phép các nhà phát triển lớp trình bày lặp lại nhanh chóng trên giao diện người dùng và dễ dàng thực hiện thử nghiệm A/B, ví dụ, mà không cần phải triển khai phần phụ trợ. Một lợi ích khác của cách tiếp cận này là nó cho thấy một API từ xa có thể được gọi bởi các dịch vụ vi mô mà bạn phát triển sau này.</w:t>
      </w:r>
    </w:p>
    <w:p>
      <w:pPr>
        <w:pStyle w:val="BodyText"/>
        <w:spacing w:line="271" w:lineRule="auto"/>
        <w:ind w:left="1623" w:right="733" w:firstLine="291"/>
        <w:jc w:val="both"/>
      </w:pPr>
      <w:r>
        <w:rPr>
          <w:color w:val="252525"/>
          <w:spacing w:val="-1"/>
          <w:w w:val="110"/>
        </w:rPr>
        <w:t>Nhưng chiến lược này chỉ là một giải pháp một phần. Rất có thể là ít nhất một</w:t>
      </w:r>
      <w:r>
        <w:rPr>
          <w:color w:val="252525"/>
          <w:w w:val="110"/>
        </w:rPr>
        <w:t>hoặc cả hai ứng dụng kết quả vẫn sẽ là một khối đơn lẻ không thể quản lý được. Bạn cần sử dụng chiến lược thứ ba để thay thế khối đơn lẻ bằng các dịch vụ.</w:t>
      </w:r>
      <w:bookmarkStart w:name="_bookmark1534" w:id="1837"/>
      <w:bookmarkEnd w:id="1837"/>
    </w:p>
    <w:p>
      <w:pPr>
        <w:pStyle w:val="Heading6"/>
        <w:numPr>
          <w:ilvl w:val="2"/>
          <w:numId w:val="160"/>
        </w:numPr>
        <w:tabs>
          <w:tab w:pos="1624" w:val="left" w:leader="none"/>
        </w:tabs>
        <w:spacing w:line="240" w:lineRule="auto" w:before="157" w:after="0"/>
        <w:ind w:left="1623" w:right="0" w:hanging="721"/>
        <w:jc w:val="left"/>
      </w:pPr>
      <w:bookmarkStart w:name="_bookmark1535" w:id="1838"/>
      <w:bookmarkEnd w:id="1838"/>
      <w:r>
        <w:rPr>
          <w:b w:val="0"/>
          <w:i w:val="0"/>
        </w:rPr>
      </w:r>
      <w:bookmarkStart w:name="_bookmark1536" w:id="1839"/>
      <w:bookmarkEnd w:id="1839"/>
      <w:r>
        <w:rPr>
          <w:color w:val="466A85"/>
          <w:w w:val="90"/>
        </w:rPr>
        <w:t>Trích xuất khả năng kinh doanh thành dịch vụ</w:t>
      </w:r>
    </w:p>
    <w:p>
      <w:pPr>
        <w:pStyle w:val="BodyText"/>
        <w:spacing w:line="268" w:lineRule="auto" w:before="102"/>
        <w:ind w:left="1623" w:right="731"/>
        <w:jc w:val="both"/>
      </w:pPr>
      <w:r>
        <w:rPr>
          <w:color w:val="252525"/>
          <w:w w:val="110"/>
        </w:rPr>
        <w:t>Việc triển khai các tính năng mới dưới dạng dịch vụ và tách ứng dụng web frontend khỏi backend sẽ chỉ đưa bạn đến một mức độ nào đó. Bạn vẫn sẽ phải thực hiện rất nhiều phát triển trong cơ sở mã monolithic. Nếu bạn muốn cải thiện đáng kể kiến ​​trúc ứng dụng của mình và tăng tốc độ phát triển, bạn cần phải tách monolith ra bằng cách di chuyển dần dần các khả năng kinh doanh từ monolith sang dịch vụ. Ví dụ, phần 13.5 mô tả cách trích xuất quản lý phân phối</w:t>
      </w:r>
      <w:r>
        <w:rPr>
          <w:color w:val="252525"/>
        </w:rPr>
        <w:t>từ khối FTGO thành Dịch vụ giao hàng mới. Khi bạn sử dụng chiến lược này, theo thời gian, số lượng khả năng kinh doanh được triển khai bởi các dịch vụ sẽ tăng lên và khối dần thu hẹp lại.</w:t>
      </w:r>
    </w:p>
    <w:p>
      <w:pPr>
        <w:pStyle w:val="BodyText"/>
        <w:spacing w:line="271" w:lineRule="auto" w:before="9"/>
        <w:ind w:left="1623" w:right="719" w:firstLine="323"/>
      </w:pPr>
      <w:r>
        <w:rPr>
          <w:color w:val="252525"/>
          <w:w w:val="110"/>
        </w:rPr>
        <w:t>Chức năng bạn muốn trích xuất vào một dịch vụ là một lát cắt theo chiều dọc qua khối đơn. Lát cắt bao gồm các mục sau:</w:t>
      </w:r>
    </w:p>
    <w:p>
      <w:pPr>
        <w:pStyle w:val="ListParagraph"/>
        <w:numPr>
          <w:ilvl w:val="3"/>
          <w:numId w:val="160"/>
        </w:numPr>
        <w:tabs>
          <w:tab w:pos="2176" w:val="left" w:leader="none"/>
        </w:tabs>
        <w:spacing w:line="240" w:lineRule="auto" w:before="60" w:after="0"/>
        <w:ind w:left="2175" w:right="0" w:hanging="241"/>
        <w:jc w:val="left"/>
        <w:rPr>
          <w:sz w:val="20"/>
        </w:rPr>
      </w:pPr>
      <w:r>
        <w:rPr>
          <w:color w:val="252525"/>
          <w:w w:val="110"/>
          <w:sz w:val="20"/>
        </w:rPr>
        <w:t>Bộ điều hợp đầu vào triển khai điểm cuối API</w:t>
      </w:r>
    </w:p>
    <w:p>
      <w:pPr>
        <w:pStyle w:val="ListParagraph"/>
        <w:numPr>
          <w:ilvl w:val="3"/>
          <w:numId w:val="160"/>
        </w:numPr>
        <w:tabs>
          <w:tab w:pos="2176" w:val="left" w:leader="none"/>
        </w:tabs>
        <w:spacing w:line="240" w:lineRule="auto" w:before="50" w:after="0"/>
        <w:ind w:left="2175" w:right="0" w:hanging="241"/>
        <w:jc w:val="left"/>
        <w:rPr>
          <w:sz w:val="20"/>
        </w:rPr>
      </w:pPr>
      <w:r>
        <w:rPr>
          <w:color w:val="252525"/>
          <w:w w:val="105"/>
          <w:sz w:val="20"/>
        </w:rPr>
        <w:t>Logic miền</w:t>
      </w:r>
    </w:p>
    <w:p>
      <w:pPr>
        <w:pStyle w:val="ListParagraph"/>
        <w:numPr>
          <w:ilvl w:val="3"/>
          <w:numId w:val="160"/>
        </w:numPr>
        <w:tabs>
          <w:tab w:pos="2176" w:val="left" w:leader="none"/>
        </w:tabs>
        <w:spacing w:line="240" w:lineRule="auto" w:before="50" w:after="0"/>
        <w:ind w:left="2175" w:right="0" w:hanging="241"/>
        <w:jc w:val="left"/>
        <w:rPr>
          <w:sz w:val="20"/>
        </w:rPr>
      </w:pPr>
      <w:r>
        <w:rPr>
          <w:color w:val="252525"/>
          <w:w w:val="110"/>
          <w:sz w:val="20"/>
        </w:rPr>
        <w:t>Bộ điều hợp đầu ra như logic truy cập cơ sở dữ liệu</w:t>
      </w:r>
    </w:p>
    <w:p>
      <w:pPr>
        <w:pStyle w:val="ListParagraph"/>
        <w:numPr>
          <w:ilvl w:val="3"/>
          <w:numId w:val="160"/>
        </w:numPr>
        <w:tabs>
          <w:tab w:pos="2176" w:val="left" w:leader="none"/>
        </w:tabs>
        <w:spacing w:line="240" w:lineRule="auto" w:before="50" w:after="0"/>
        <w:ind w:left="2175" w:right="0" w:hanging="241"/>
        <w:jc w:val="left"/>
        <w:rPr>
          <w:sz w:val="20"/>
        </w:rPr>
      </w:pPr>
      <w:r>
        <w:rPr>
          <w:color w:val="252525"/>
          <w:w w:val="110"/>
          <w:sz w:val="20"/>
        </w:rPr>
        <w:t>Sơ đồ cơ sở dữ liệu của khối đơn</w:t>
      </w:r>
    </w:p>
    <w:p>
      <w:pPr>
        <w:pStyle w:val="BodyText"/>
        <w:spacing w:line="271" w:lineRule="auto" w:before="110"/>
        <w:ind w:left="1623" w:right="733"/>
        <w:jc w:val="both"/>
      </w:pPr>
      <w:r>
        <w:rPr>
          <w:color w:val="252525"/>
          <w:spacing w:val="-1"/>
          <w:w w:val="110"/>
        </w:rPr>
        <w:t>Như hình 13.4 cho thấy, mã này được trích xuất từ ​​khối đơn và</w:t>
      </w:r>
      <w:r>
        <w:rPr>
          <w:color w:val="252525"/>
          <w:w w:val="110"/>
        </w:rPr>
        <w:t>được chuyển thành một dịch vụ độc lập. Một cổng API định tuyến các yêu cầu gọi khả năng kinh doanh đã trích xuất đến dịch vụ và định tuyến các yêu cầu khác đến khối đơn. Khối đơn và dịch vụ cộng tác thông qua mã keo tích hợp. Như đã mô tả trong phần 13.3.1, keo tích hợp bao gồm các bộ điều hợp trong dịch vụ và khối đơn sử dụng một hoặc nhiều cơ chế giao tiếp giữa các tiến trình (IPC).</w:t>
      </w:r>
    </w:p>
    <w:p>
      <w:pPr>
        <w:pStyle w:val="BodyText"/>
        <w:spacing w:line="271" w:lineRule="auto" w:before="1"/>
        <w:ind w:left="1623" w:right="733" w:firstLine="304"/>
        <w:jc w:val="both"/>
      </w:pPr>
      <w:r>
        <w:rPr>
          <w:color w:val="252525"/>
          <w:w w:val="110"/>
        </w:rPr>
        <w:t>Trích xuất dịch vụ là một thách thức. Bạn cần xác định cách chia mô hình miền của khối đơn thành hai mô hình miền riêng biệt, một trong số đó trở thành mô hình miền của dịch vụ. Bạn cần phá vỡ các phụ thuộc như tham chiếu đối tượng. Bạn thậm chí có thể cần chia các lớp để di chuyển chức năng vào dịch vụ. Bạn cũng cần cấu trúc lại cơ sở dữ liệu.</w:t>
      </w:r>
    </w:p>
    <w:p>
      <w:pPr>
        <w:pStyle w:val="BodyText"/>
        <w:spacing w:line="271" w:lineRule="auto"/>
        <w:ind w:left="1623" w:right="733" w:firstLine="319"/>
        <w:jc w:val="both"/>
      </w:pPr>
      <w:r>
        <w:rPr>
          <w:color w:val="252525"/>
          <w:w w:val="110"/>
        </w:rPr>
        <w:t>Việc trích xuất một dịch vụ thường tốn thời gian, đặc biệt là vì cơ sở mã của khối đơn có thể lộn xộn. Do đó, bạn cần phải suy nghĩ cẩn thận về việc</w:t>
      </w:r>
    </w:p>
    <w:p>
      <w:pPr>
        <w:spacing w:after="0" w:line="271" w:lineRule="auto"/>
        <w:jc w:val="both"/>
        <w:sectPr>
          <w:pgSz w:w="10620" w:h="13320"/>
          <w:pgMar w:header="504" w:footer="0" w:top="700" w:bottom="280" w:left="420" w:right="400"/>
        </w:sectPr>
      </w:pPr>
    </w:p>
    <w:p>
      <w:pPr>
        <w:pStyle w:val="BodyText"/>
        <w:spacing w:before="7"/>
        <w:rPr>
          <w:sz w:val="28"/>
        </w:rPr>
      </w:pPr>
    </w:p>
    <w:p>
      <w:pPr>
        <w:pStyle w:val="BodyText"/>
        <w:ind w:left="729"/>
      </w:pPr>
      <w:r>
        <w:rPr/>
        <w:pict>
          <v:group style="width:407.6pt;height:280.850pt;mso-position-horizontal-relative:char;mso-position-vertical-relative:line" coordorigin="0,0" coordsize="8152,5617">
            <v:shape style="position:absolute;left:0;top:46;width:8108;height:5538" type="#_x0000_t75" stroked="false">
              <v:imagedata r:id="rId615" o:title=""/>
            </v:shape>
            <v:shape style="position:absolute;left:131;top:423;width:428;height:113" type="#_x0000_t202" filled="false" stroked="false">
              <v:textbox inset="0,0,0,0">
                <w:txbxContent>
                  <w:p>
                    <w:pPr>
                      <w:spacing w:line="112" w:lineRule="exact" w:before="0"/>
                      <w:ind w:left="0" w:right="0" w:firstLine="0"/>
                      <w:jc w:val="left"/>
                      <w:rPr>
                        <w:rFonts w:ascii="Arial MT"/>
                        <w:sz w:val="11"/>
                      </w:rPr>
                    </w:pPr>
                    <w:r>
                      <w:rPr>
                        <w:rFonts w:ascii="Arial MT"/>
                        <w:color w:val="020302"/>
                        <w:sz w:val="11"/>
                      </w:rPr>
                      <w:t>Khối đá nguyên khối</w:t>
                    </w:r>
                  </w:p>
                </w:txbxContent>
              </v:textbox>
              <w10:wrap type="none"/>
            </v:shape>
            <v:shape style="position:absolute;left:2123;top:127;width:544;height:408" type="#_x0000_t202" filled="false" stroked="false">
              <v:textbox inset="0,0,0,0">
                <w:txbxContent>
                  <w:p>
                    <w:pPr>
                      <w:spacing w:line="112" w:lineRule="exact" w:before="0"/>
                      <w:ind w:left="72" w:right="0" w:firstLine="0"/>
                      <w:jc w:val="left"/>
                      <w:rPr>
                        <w:rFonts w:ascii="Arial MT"/>
                        <w:sz w:val="11"/>
                      </w:rPr>
                    </w:pPr>
                    <w:r>
                      <w:rPr>
                        <w:rFonts w:ascii="Arial MT"/>
                        <w:color w:val="020302"/>
                        <w:spacing w:val="-1"/>
                        <w:sz w:val="11"/>
                      </w:rPr>
                      <w:t>Mã để</w:t>
                    </w:r>
                  </w:p>
                  <w:p>
                    <w:pPr>
                      <w:spacing w:line="278" w:lineRule="auto" w:before="16"/>
                      <w:ind w:left="46" w:right="6" w:hanging="47"/>
                      <w:jc w:val="left"/>
                      <w:rPr>
                        <w:rFonts w:ascii="Arial MT"/>
                        <w:sz w:val="11"/>
                      </w:rPr>
                    </w:pPr>
                    <w:r>
                      <w:rPr>
                        <w:rFonts w:ascii="Arial MT"/>
                        <w:color w:val="020302"/>
                        <w:spacing w:val="-2"/>
                        <w:sz w:val="11"/>
                      </w:rPr>
                      <w:t>trích xuất vào một dịch vụ</w:t>
                    </w:r>
                  </w:p>
                </w:txbxContent>
              </v:textbox>
              <w10:wrap type="none"/>
            </v:shape>
            <v:shape style="position:absolute;left:6885;top:0;width:1266;height:404" type="#_x0000_t202" filled="false" stroked="false">
              <v:textbox inset="0,0,0,0">
                <w:txbxContent>
                  <w:p>
                    <w:pPr>
                      <w:spacing w:line="216" w:lineRule="auto" w:before="20"/>
                      <w:ind w:left="118" w:right="0" w:hanging="119"/>
                      <w:jc w:val="left"/>
                      <w:rPr>
                        <w:rFonts w:ascii="Trebuchet MS"/>
                        <w:b/>
                        <w:sz w:val="18"/>
                      </w:rPr>
                    </w:pPr>
                    <w:r>
                      <w:rPr>
                        <w:rFonts w:ascii="Trebuchet MS"/>
                        <w:b/>
                        <w:color w:val="020302"/>
                        <w:spacing w:val="-1"/>
                        <w:w w:val="80"/>
                        <w:sz w:val="18"/>
                      </w:rPr>
                      <w:t>Dịch vụ chứa mã đã trích xuất</w:t>
                    </w:r>
                  </w:p>
                </w:txbxContent>
              </v:textbox>
              <w10:wrap type="none"/>
            </v:shape>
            <v:shape style="position:absolute;left:5107;top:603;width:678;height:120" type="#_x0000_t202" filled="false" stroked="false">
              <v:textbox inset="0,0,0,0">
                <w:txbxContent>
                  <w:p>
                    <w:pPr>
                      <w:spacing w:line="119" w:lineRule="exact" w:before="0"/>
                      <w:ind w:left="0" w:right="0" w:firstLine="0"/>
                      <w:jc w:val="left"/>
                      <w:rPr>
                        <w:rFonts w:ascii="Arial MT"/>
                        <w:sz w:val="12"/>
                      </w:rPr>
                    </w:pPr>
                    <w:r>
                      <w:rPr>
                        <w:rFonts w:ascii="Arial MT"/>
                        <w:color w:val="020302"/>
                        <w:spacing w:val="-2"/>
                        <w:sz w:val="12"/>
                      </w:rPr>
                      <w:t>Cổng API</w:t>
                    </w:r>
                  </w:p>
                </w:txbxContent>
              </v:textbox>
              <w10:wrap type="none"/>
            </v:shape>
            <v:shape style="position:absolute;left:955;top:1540;width:444;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Đến</w:t>
                    </w:r>
                  </w:p>
                  <w:p>
                    <w:pPr>
                      <w:spacing w:before="11"/>
                      <w:ind w:left="13" w:right="0" w:firstLine="0"/>
                      <w:jc w:val="left"/>
                      <w:rPr>
                        <w:rFonts w:ascii="Arial MT"/>
                        <w:sz w:val="12"/>
                      </w:rPr>
                    </w:pPr>
                    <w:r>
                      <w:rPr>
                        <w:rFonts w:ascii="Arial MT"/>
                        <w:color w:val="020302"/>
                        <w:sz w:val="12"/>
                      </w:rPr>
                      <w:t>bộ chuyển đổi</w:t>
                    </w:r>
                  </w:p>
                </w:txbxContent>
              </v:textbox>
              <w10:wrap type="none"/>
            </v:shape>
            <v:shape style="position:absolute;left:3692;top:1540;width:444;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Đến</w:t>
                    </w:r>
                  </w:p>
                  <w:p>
                    <w:pPr>
                      <w:spacing w:before="11"/>
                      <w:ind w:left="13" w:right="0" w:firstLine="0"/>
                      <w:jc w:val="left"/>
                      <w:rPr>
                        <w:rFonts w:ascii="Arial MT"/>
                        <w:sz w:val="12"/>
                      </w:rPr>
                    </w:pPr>
                    <w:r>
                      <w:rPr>
                        <w:rFonts w:ascii="Arial MT"/>
                        <w:color w:val="020302"/>
                        <w:sz w:val="12"/>
                      </w:rPr>
                      <w:t>bộ chuyển đổi</w:t>
                    </w:r>
                  </w:p>
                </w:txbxContent>
              </v:textbox>
              <w10:wrap type="none"/>
            </v:shape>
            <v:shape style="position:absolute;left:6709;top:1540;width:444;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Đến</w:t>
                    </w:r>
                  </w:p>
                  <w:p>
                    <w:pPr>
                      <w:spacing w:before="11"/>
                      <w:ind w:left="13" w:right="0" w:firstLine="0"/>
                      <w:jc w:val="left"/>
                      <w:rPr>
                        <w:rFonts w:ascii="Arial MT"/>
                        <w:sz w:val="12"/>
                      </w:rPr>
                    </w:pPr>
                    <w:r>
                      <w:rPr>
                        <w:rFonts w:ascii="Arial MT"/>
                        <w:color w:val="020302"/>
                        <w:sz w:val="12"/>
                      </w:rPr>
                      <w:t>bộ chuyển đổi</w:t>
                    </w:r>
                  </w:p>
                </w:txbxContent>
              </v:textbox>
              <w10:wrap type="none"/>
            </v:shape>
            <v:shape style="position:absolute;left:686;top:2146;width:869;height:266" type="#_x0000_t202" filled="false" stroked="false">
              <v:textbox inset="0,0,0,0">
                <w:txbxContent>
                  <w:p>
                    <w:pPr>
                      <w:spacing w:line="283" w:lineRule="auto" w:before="0"/>
                      <w:ind w:left="0" w:right="6" w:firstLine="124"/>
                      <w:jc w:val="left"/>
                      <w:rPr>
                        <w:rFonts w:ascii="Courier New" w:hAnsi="Courier New"/>
                        <w:sz w:val="11"/>
                      </w:rPr>
                    </w:pPr>
                    <w:r>
                      <w:rPr>
                        <w:rFonts w:ascii="Courier New" w:hAnsi="Courier New"/>
                        <w:color w:val="020302"/>
                        <w:sz w:val="11"/>
                      </w:rPr>
                      <w:t>«dịch vụ» Đặt hàng dịch vụ</w:t>
                    </w:r>
                  </w:p>
                </w:txbxContent>
              </v:textbox>
              <w10:wrap type="none"/>
            </v:shape>
            <v:shape style="position:absolute;left:3395;top:2150;width:869;height:266" type="#_x0000_t202" filled="false" stroked="false">
              <v:textbox inset="0,0,0,0">
                <w:txbxContent>
                  <w:p>
                    <w:pPr>
                      <w:spacing w:line="283" w:lineRule="auto" w:before="0"/>
                      <w:ind w:left="0" w:right="6" w:firstLine="124"/>
                      <w:jc w:val="left"/>
                      <w:rPr>
                        <w:rFonts w:ascii="Courier New" w:hAnsi="Courier New"/>
                        <w:sz w:val="11"/>
                      </w:rPr>
                    </w:pPr>
                    <w:r>
                      <w:rPr>
                        <w:rFonts w:ascii="Courier New" w:hAnsi="Courier New"/>
                        <w:color w:val="020302"/>
                        <w:sz w:val="11"/>
                      </w:rPr>
                      <w:t>«dịch vụ» Đặt hàng dịch vụ</w:t>
                    </w:r>
                  </w:p>
                </w:txbxContent>
              </v:textbox>
              <w10:wrap type="none"/>
            </v:shape>
            <v:shape style="position:absolute;left:4698;top:2036;width:444;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Đến</w:t>
                    </w:r>
                  </w:p>
                  <w:p>
                    <w:pPr>
                      <w:spacing w:before="11"/>
                      <w:ind w:left="13" w:right="0" w:firstLine="0"/>
                      <w:jc w:val="left"/>
                      <w:rPr>
                        <w:rFonts w:ascii="Arial MT"/>
                        <w:sz w:val="12"/>
                      </w:rPr>
                    </w:pPr>
                    <w:r>
                      <w:rPr>
                        <w:rFonts w:ascii="Arial MT"/>
                        <w:color w:val="020302"/>
                        <w:sz w:val="12"/>
                      </w:rPr>
                      <w:t>bộ chuyển đổi</w:t>
                    </w:r>
                  </w:p>
                </w:txbxContent>
              </v:textbox>
              <w10:wrap type="none"/>
            </v:shape>
            <v:shape style="position:absolute;left:5655;top:2036;width:536;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Đi ra ngoài</w:t>
                    </w:r>
                  </w:p>
                  <w:p>
                    <w:pPr>
                      <w:spacing w:before="11"/>
                      <w:ind w:left="59" w:right="0" w:firstLine="0"/>
                      <w:jc w:val="left"/>
                      <w:rPr>
                        <w:rFonts w:ascii="Arial MT"/>
                        <w:sz w:val="12"/>
                      </w:rPr>
                    </w:pPr>
                    <w:r>
                      <w:rPr>
                        <w:rFonts w:ascii="Arial MT"/>
                        <w:color w:val="020302"/>
                        <w:sz w:val="12"/>
                      </w:rPr>
                      <w:t>bộ chuyển đổi</w:t>
                    </w:r>
                  </w:p>
                </w:txbxContent>
              </v:textbox>
              <w10:wrap type="none"/>
            </v:shape>
            <v:shape style="position:absolute;left:6499;top:2146;width:869;height:266" type="#_x0000_t202" filled="false" stroked="false">
              <v:textbox inset="0,0,0,0">
                <w:txbxContent>
                  <w:p>
                    <w:pPr>
                      <w:spacing w:line="283" w:lineRule="auto" w:before="0"/>
                      <w:ind w:left="0" w:right="6" w:firstLine="124"/>
                      <w:jc w:val="left"/>
                      <w:rPr>
                        <w:rFonts w:ascii="Courier New" w:hAnsi="Courier New"/>
                        <w:sz w:val="11"/>
                      </w:rPr>
                    </w:pPr>
                    <w:r>
                      <w:rPr>
                        <w:rFonts w:ascii="Courier New" w:hAnsi="Courier New"/>
                        <w:color w:val="020302"/>
                        <w:sz w:val="11"/>
                      </w:rPr>
                      <w:t>«dịch vụ» Đặt hàng dịch vụ</w:t>
                    </w:r>
                  </w:p>
                </w:txbxContent>
              </v:textbox>
              <w10:wrap type="none"/>
            </v:shape>
            <v:shape style="position:absolute;left:237;top:2782;width:756;height:266" type="#_x0000_t202" filled="false" stroked="false">
              <v:textbox inset="0,0,0,0">
                <w:txbxContent>
                  <w:p>
                    <w:pPr>
                      <w:spacing w:line="283" w:lineRule="auto" w:before="0"/>
                      <w:ind w:left="205" w:right="10" w:hanging="206"/>
                      <w:jc w:val="left"/>
                      <w:rPr>
                        <w:rFonts w:ascii="Courier New" w:hAnsi="Courier New"/>
                        <w:sz w:val="11"/>
                      </w:rPr>
                    </w:pPr>
                    <w:r>
                      <w:rPr>
                        <w:rFonts w:ascii="Courier New" w:hAnsi="Courier New"/>
                        <w:color w:val="020302"/>
                        <w:sz w:val="11"/>
                      </w:rPr>
                      <w:t>«tổng hợp» Đặt hàng</w:t>
                    </w:r>
                  </w:p>
                </w:txbxContent>
              </v:textbox>
              <w10:wrap type="none"/>
            </v:shape>
            <v:shape style="position:absolute;left:1382;top:2609;width:764;height:266" type="#_x0000_t202" filled="false" stroked="false">
              <v:textbox inset="0,0,0,0">
                <w:txbxContent>
                  <w:p>
                    <w:pPr>
                      <w:spacing w:line="283" w:lineRule="auto" w:before="0"/>
                      <w:ind w:left="135" w:right="0" w:hanging="136"/>
                      <w:jc w:val="left"/>
                      <w:rPr>
                        <w:rFonts w:ascii="Courier New" w:hAnsi="Courier New"/>
                        <w:sz w:val="11"/>
                      </w:rPr>
                    </w:pPr>
                    <w:r>
                      <w:rPr>
                        <w:rFonts w:ascii="Courier New" w:hAnsi="Courier New"/>
                        <w:color w:val="020302"/>
                        <w:sz w:val="11"/>
                      </w:rPr>
                      <w:t>Chuyển phát nhanh «tổng hợp»</w:t>
                    </w:r>
                  </w:p>
                </w:txbxContent>
              </v:textbox>
              <w10:wrap type="none"/>
            </v:shape>
            <v:shape style="position:absolute;left:3099;top:2782;width:764;height:266" type="#_x0000_t202" filled="false" stroked="false">
              <v:textbox inset="0,0,0,0">
                <w:txbxContent>
                  <w:p>
                    <w:pPr>
                      <w:spacing w:line="283" w:lineRule="auto" w:before="0"/>
                      <w:ind w:left="205" w:right="0" w:hanging="206"/>
                      <w:jc w:val="left"/>
                      <w:rPr>
                        <w:rFonts w:ascii="Courier New" w:hAnsi="Courier New"/>
                        <w:sz w:val="11"/>
                      </w:rPr>
                    </w:pPr>
                    <w:r>
                      <w:rPr>
                        <w:rFonts w:ascii="Courier New" w:hAnsi="Courier New"/>
                        <w:color w:val="020302"/>
                        <w:sz w:val="11"/>
                      </w:rPr>
                      <w:t>«tổng hợp» Đặt hàng</w:t>
                    </w:r>
                  </w:p>
                </w:txbxContent>
              </v:textbox>
              <w10:wrap type="none"/>
            </v:shape>
            <v:shape style="position:absolute;left:5150;top:2603;width:572;height:269" type="#_x0000_t202" filled="false" stroked="false">
              <v:textbox inset="0,0,0,0">
                <w:txbxContent>
                  <w:p>
                    <w:pPr>
                      <w:spacing w:line="120" w:lineRule="exact" w:before="0"/>
                      <w:ind w:left="0" w:right="18" w:firstLine="0"/>
                      <w:jc w:val="center"/>
                      <w:rPr>
                        <w:rFonts w:ascii="Arial MT"/>
                        <w:sz w:val="12"/>
                      </w:rPr>
                    </w:pPr>
                    <w:r>
                      <w:rPr>
                        <w:rFonts w:ascii="Arial MT"/>
                        <w:color w:val="020302"/>
                        <w:spacing w:val="-2"/>
                        <w:sz w:val="12"/>
                      </w:rPr>
                      <w:t>Tích hợp</w:t>
                    </w:r>
                  </w:p>
                  <w:p>
                    <w:pPr>
                      <w:spacing w:before="11"/>
                      <w:ind w:left="0" w:right="18" w:firstLine="0"/>
                      <w:jc w:val="center"/>
                      <w:rPr>
                        <w:rFonts w:ascii="Arial MT"/>
                        <w:sz w:val="12"/>
                      </w:rPr>
                    </w:pPr>
                    <w:r>
                      <w:rPr>
                        <w:rFonts w:ascii="Arial MT"/>
                        <w:color w:val="020302"/>
                        <w:sz w:val="12"/>
                      </w:rPr>
                      <w:t>keo dán</w:t>
                    </w:r>
                  </w:p>
                </w:txbxContent>
              </v:textbox>
              <w10:wrap type="none"/>
            </v:shape>
            <v:shape style="position:absolute;left:7195;top:2609;width:764;height:266" type="#_x0000_t202" filled="false" stroked="false">
              <v:textbox inset="0,0,0,0">
                <w:txbxContent>
                  <w:p>
                    <w:pPr>
                      <w:spacing w:line="283" w:lineRule="auto" w:before="0"/>
                      <w:ind w:left="135" w:right="0" w:hanging="136"/>
                      <w:jc w:val="left"/>
                      <w:rPr>
                        <w:rFonts w:ascii="Courier New" w:hAnsi="Courier New"/>
                        <w:sz w:val="11"/>
                      </w:rPr>
                    </w:pPr>
                    <w:r>
                      <w:rPr>
                        <w:rFonts w:ascii="Courier New" w:hAnsi="Courier New"/>
                        <w:color w:val="020302"/>
                        <w:sz w:val="11"/>
                      </w:rPr>
                      <w:t>Chuyển phát nhanh «tổng hợp»</w:t>
                    </w:r>
                  </w:p>
                </w:txbxContent>
              </v:textbox>
              <w10:wrap type="none"/>
            </v:shape>
            <v:shape style="position:absolute;left:1243;top:3054;width:764;height:266" type="#_x0000_t202" filled="false" stroked="false">
              <v:textbox inset="0,0,0,0">
                <w:txbxContent>
                  <w:p>
                    <w:pPr>
                      <w:spacing w:line="283" w:lineRule="auto" w:before="0"/>
                      <w:ind w:left="238" w:right="0" w:hanging="239"/>
                      <w:jc w:val="left"/>
                      <w:rPr>
                        <w:rFonts w:ascii="Courier New" w:hAnsi="Courier New"/>
                        <w:sz w:val="11"/>
                      </w:rPr>
                    </w:pPr>
                    <w:r>
                      <w:rPr>
                        <w:rFonts w:ascii="Courier New" w:hAnsi="Courier New"/>
                        <w:color w:val="020302"/>
                        <w:sz w:val="11"/>
                      </w:rPr>
                      <w:t>Kế hoạch «tổng hợp»</w:t>
                    </w:r>
                  </w:p>
                </w:txbxContent>
              </v:textbox>
              <w10:wrap type="none"/>
            </v:shape>
            <v:shape style="position:absolute;left:4698;top:3207;width:444;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Đến</w:t>
                    </w:r>
                  </w:p>
                  <w:p>
                    <w:pPr>
                      <w:spacing w:before="11"/>
                      <w:ind w:left="13" w:right="0" w:firstLine="0"/>
                      <w:jc w:val="left"/>
                      <w:rPr>
                        <w:rFonts w:ascii="Arial MT"/>
                        <w:sz w:val="12"/>
                      </w:rPr>
                    </w:pPr>
                    <w:r>
                      <w:rPr>
                        <w:rFonts w:ascii="Arial MT"/>
                        <w:color w:val="020302"/>
                        <w:sz w:val="12"/>
                      </w:rPr>
                      <w:t>bộ chuyển đổi</w:t>
                    </w:r>
                  </w:p>
                </w:txbxContent>
              </v:textbox>
              <w10:wrap type="none"/>
            </v:shape>
            <v:shape style="position:absolute;left:5655;top:3207;width:536;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Đi ra ngoài</w:t>
                    </w:r>
                  </w:p>
                  <w:p>
                    <w:pPr>
                      <w:spacing w:before="11"/>
                      <w:ind w:left="59" w:right="0" w:firstLine="0"/>
                      <w:jc w:val="left"/>
                      <w:rPr>
                        <w:rFonts w:ascii="Arial MT"/>
                        <w:sz w:val="12"/>
                      </w:rPr>
                    </w:pPr>
                    <w:r>
                      <w:rPr>
                        <w:rFonts w:ascii="Arial MT"/>
                        <w:color w:val="020302"/>
                        <w:sz w:val="12"/>
                      </w:rPr>
                      <w:t>bộ chuyển đổi</w:t>
                    </w:r>
                  </w:p>
                </w:txbxContent>
              </v:textbox>
              <w10:wrap type="none"/>
            </v:shape>
            <v:shape style="position:absolute;left:6911;top:3155;width:764;height:266" type="#_x0000_t202" filled="false" stroked="false">
              <v:textbox inset="0,0,0,0">
                <w:txbxContent>
                  <w:p>
                    <w:pPr>
                      <w:spacing w:line="283" w:lineRule="auto" w:before="0"/>
                      <w:ind w:left="238" w:right="0" w:hanging="239"/>
                      <w:jc w:val="left"/>
                      <w:rPr>
                        <w:rFonts w:ascii="Courier New" w:hAnsi="Courier New"/>
                        <w:sz w:val="11"/>
                      </w:rPr>
                    </w:pPr>
                    <w:r>
                      <w:rPr>
                        <w:rFonts w:ascii="Courier New" w:hAnsi="Courier New"/>
                        <w:color w:val="020302"/>
                        <w:sz w:val="11"/>
                      </w:rPr>
                      <w:t>Kế hoạch «tổng hợp»</w:t>
                    </w:r>
                  </w:p>
                </w:txbxContent>
              </v:textbox>
              <w10:wrap type="none"/>
            </v:shape>
            <v:shape style="position:absolute;left:916;top:3708;width:522;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Cơ sở dữ liệu</w:t>
                    </w:r>
                  </w:p>
                  <w:p>
                    <w:pPr>
                      <w:spacing w:before="11"/>
                      <w:ind w:left="52" w:right="0" w:firstLine="0"/>
                      <w:jc w:val="left"/>
                      <w:rPr>
                        <w:rFonts w:ascii="Arial MT"/>
                        <w:sz w:val="12"/>
                      </w:rPr>
                    </w:pPr>
                    <w:r>
                      <w:rPr>
                        <w:rFonts w:ascii="Arial MT"/>
                        <w:color w:val="020302"/>
                        <w:sz w:val="12"/>
                      </w:rPr>
                      <w:t>bộ chuyển đổi</w:t>
                    </w:r>
                  </w:p>
                </w:txbxContent>
              </v:textbox>
              <w10:wrap type="none"/>
            </v:shape>
            <v:shape style="position:absolute;left:3653;top:3708;width:522;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Cơ sở dữ liệu</w:t>
                    </w:r>
                  </w:p>
                  <w:p>
                    <w:pPr>
                      <w:spacing w:before="11"/>
                      <w:ind w:left="52" w:right="0" w:firstLine="0"/>
                      <w:jc w:val="left"/>
                      <w:rPr>
                        <w:rFonts w:ascii="Arial MT"/>
                        <w:sz w:val="12"/>
                      </w:rPr>
                    </w:pPr>
                    <w:r>
                      <w:rPr>
                        <w:rFonts w:ascii="Arial MT"/>
                        <w:color w:val="020302"/>
                        <w:sz w:val="12"/>
                      </w:rPr>
                      <w:t>bộ chuyển đổi</w:t>
                    </w:r>
                  </w:p>
                </w:txbxContent>
              </v:textbox>
              <w10:wrap type="none"/>
            </v:shape>
            <v:shape style="position:absolute;left:6669;top:3708;width:522;height:269" type="#_x0000_t202" filled="false" stroked="false">
              <v:textbox inset="0,0,0,0">
                <w:txbxContent>
                  <w:p>
                    <w:pPr>
                      <w:spacing w:line="120" w:lineRule="exact" w:before="0"/>
                      <w:ind w:left="0" w:right="0" w:firstLine="0"/>
                      <w:jc w:val="left"/>
                      <w:rPr>
                        <w:rFonts w:ascii="Arial MT"/>
                        <w:sz w:val="12"/>
                      </w:rPr>
                    </w:pPr>
                    <w:r>
                      <w:rPr>
                        <w:rFonts w:ascii="Arial MT"/>
                        <w:color w:val="020302"/>
                        <w:sz w:val="12"/>
                      </w:rPr>
                      <w:t>Cơ sở dữ liệu</w:t>
                    </w:r>
                  </w:p>
                  <w:p>
                    <w:pPr>
                      <w:spacing w:before="11"/>
                      <w:ind w:left="52" w:right="0" w:firstLine="0"/>
                      <w:jc w:val="left"/>
                      <w:rPr>
                        <w:rFonts w:ascii="Arial MT"/>
                        <w:sz w:val="12"/>
                      </w:rPr>
                    </w:pPr>
                    <w:r>
                      <w:rPr>
                        <w:rFonts w:ascii="Arial MT"/>
                        <w:color w:val="020302"/>
                        <w:sz w:val="12"/>
                      </w:rPr>
                      <w:t>bộ chuyển đổi</w:t>
                    </w:r>
                  </w:p>
                </w:txbxContent>
              </v:textbox>
              <w10:wrap type="none"/>
            </v:shape>
            <v:shape style="position:absolute;left:914;top:4747;width:512;height:269" type="#_x0000_t202" filled="false" stroked="false">
              <v:textbox inset="0,0,0,0">
                <w:txbxContent>
                  <w:p>
                    <w:pPr>
                      <w:spacing w:line="120" w:lineRule="exact" w:before="0"/>
                      <w:ind w:left="20" w:right="0" w:firstLine="0"/>
                      <w:jc w:val="left"/>
                      <w:rPr>
                        <w:rFonts w:ascii="Arial MT"/>
                        <w:sz w:val="12"/>
                      </w:rPr>
                    </w:pPr>
                    <w:r>
                      <w:rPr>
                        <w:rFonts w:ascii="Arial MT"/>
                        <w:color w:val="020302"/>
                        <w:sz w:val="12"/>
                      </w:rPr>
                      <w:t>Khối đá nguyên khối</w:t>
                    </w:r>
                  </w:p>
                  <w:p>
                    <w:pPr>
                      <w:spacing w:before="11"/>
                      <w:ind w:left="0" w:right="0" w:firstLine="0"/>
                      <w:jc w:val="left"/>
                      <w:rPr>
                        <w:rFonts w:ascii="Arial MT"/>
                        <w:sz w:val="12"/>
                      </w:rPr>
                    </w:pPr>
                    <w:r>
                      <w:rPr>
                        <w:rFonts w:ascii="Arial MT"/>
                        <w:color w:val="020302"/>
                        <w:sz w:val="12"/>
                      </w:rPr>
                      <w:t>cơ sở dữ liệu</w:t>
                    </w:r>
                  </w:p>
                </w:txbxContent>
              </v:textbox>
              <w10:wrap type="none"/>
            </v:shape>
            <v:shape style="position:absolute;left:3651;top:4747;width:512;height:269" type="#_x0000_t202" filled="false" stroked="false">
              <v:textbox inset="0,0,0,0">
                <w:txbxContent>
                  <w:p>
                    <w:pPr>
                      <w:spacing w:line="120" w:lineRule="exact" w:before="0"/>
                      <w:ind w:left="20" w:right="0" w:firstLine="0"/>
                      <w:jc w:val="left"/>
                      <w:rPr>
                        <w:rFonts w:ascii="Arial MT"/>
                        <w:sz w:val="12"/>
                      </w:rPr>
                    </w:pPr>
                    <w:r>
                      <w:rPr>
                        <w:rFonts w:ascii="Arial MT"/>
                        <w:color w:val="020302"/>
                        <w:sz w:val="12"/>
                      </w:rPr>
                      <w:t>Khối đá nguyên khối</w:t>
                    </w:r>
                  </w:p>
                  <w:p>
                    <w:pPr>
                      <w:spacing w:before="11"/>
                      <w:ind w:left="0" w:right="0" w:firstLine="0"/>
                      <w:jc w:val="left"/>
                      <w:rPr>
                        <w:rFonts w:ascii="Arial MT"/>
                        <w:sz w:val="12"/>
                      </w:rPr>
                    </w:pPr>
                    <w:r>
                      <w:rPr>
                        <w:rFonts w:ascii="Arial MT"/>
                        <w:color w:val="020302"/>
                        <w:sz w:val="12"/>
                      </w:rPr>
                      <w:t>cơ sở dữ liệu</w:t>
                    </w:r>
                  </w:p>
                </w:txbxContent>
              </v:textbox>
              <w10:wrap type="none"/>
            </v:shape>
            <v:shape style="position:absolute;left:6674;top:4747;width:512;height:269" type="#_x0000_t202" filled="false" stroked="false">
              <v:textbox inset="0,0,0,0">
                <w:txbxContent>
                  <w:p>
                    <w:pPr>
                      <w:spacing w:line="120" w:lineRule="exact" w:before="0"/>
                      <w:ind w:left="46" w:right="0" w:firstLine="0"/>
                      <w:jc w:val="left"/>
                      <w:rPr>
                        <w:rFonts w:ascii="Arial MT"/>
                        <w:sz w:val="12"/>
                      </w:rPr>
                    </w:pPr>
                    <w:r>
                      <w:rPr>
                        <w:rFonts w:ascii="Arial MT"/>
                        <w:color w:val="020302"/>
                        <w:sz w:val="12"/>
                      </w:rPr>
                      <w:t>Dịch vụ</w:t>
                    </w:r>
                  </w:p>
                  <w:p>
                    <w:pPr>
                      <w:spacing w:before="11"/>
                      <w:ind w:left="0" w:right="0" w:firstLine="0"/>
                      <w:jc w:val="left"/>
                      <w:rPr>
                        <w:rFonts w:ascii="Arial MT"/>
                        <w:sz w:val="12"/>
                      </w:rPr>
                    </w:pPr>
                    <w:r>
                      <w:rPr>
                        <w:rFonts w:ascii="Arial MT"/>
                        <w:color w:val="020302"/>
                        <w:sz w:val="12"/>
                      </w:rPr>
                      <w:t>cơ sở dữ liệu</w:t>
                    </w:r>
                  </w:p>
                </w:txbxContent>
              </v:textbox>
              <w10:wrap type="none"/>
            </v:shape>
            <v:shape style="position:absolute;left:4734;top:5212;width:1501;height:404" type="#_x0000_t202" filled="false" stroked="false">
              <v:textbox inset="0,0,0,0">
                <w:txbxContent>
                  <w:p>
                    <w:pPr>
                      <w:spacing w:line="216" w:lineRule="auto" w:before="20"/>
                      <w:ind w:left="0" w:right="14" w:firstLine="5"/>
                      <w:jc w:val="left"/>
                      <w:rPr>
                        <w:rFonts w:ascii="Trebuchet MS"/>
                        <w:b/>
                        <w:sz w:val="18"/>
                      </w:rPr>
                    </w:pPr>
                    <w:r>
                      <w:rPr>
                        <w:rFonts w:ascii="Trebuchet MS"/>
                        <w:b/>
                        <w:color w:val="020302"/>
                        <w:w w:val="80"/>
                        <w:sz w:val="18"/>
                      </w:rPr>
                      <w:t>Mã keo tích hợp dịch vụ với khối đơn</w:t>
                    </w:r>
                  </w:p>
                </w:txbxContent>
              </v:textbox>
              <w10:wrap type="none"/>
            </v:shape>
          </v:group>
        </w:pict>
      </w:r>
      <w:r>
        <w:rPr/>
      </w:r>
    </w:p>
    <w:p>
      <w:pPr>
        <w:pStyle w:val="BodyText"/>
        <w:spacing w:before="5"/>
        <w:rPr>
          <w:sz w:val="6"/>
        </w:rPr>
      </w:pPr>
    </w:p>
    <w:p>
      <w:pPr>
        <w:spacing w:line="259" w:lineRule="auto" w:before="100"/>
        <w:ind w:left="723" w:right="1041" w:firstLine="0"/>
        <w:jc w:val="both"/>
        <w:rPr>
          <w:rFonts w:ascii="Trebuchet MS"/>
          <w:b/>
          <w:sz w:val="16"/>
        </w:rPr>
      </w:pPr>
      <w:r>
        <w:rPr>
          <w:rFonts w:ascii="Trebuchet MS"/>
          <w:b/>
          <w:color w:val="656565"/>
          <w:spacing w:val="-1"/>
          <w:w w:val="95"/>
          <w:sz w:val="16"/>
        </w:rPr>
        <w:t>Hình 13.4</w:t>
      </w:r>
      <w:r>
        <w:rPr>
          <w:rFonts w:ascii="Trebuchet MS"/>
          <w:b/>
          <w:color w:val="656565"/>
          <w:w w:val="95"/>
          <w:sz w:val="16"/>
        </w:rPr>
        <w:t>Tách khối đơn khối bằng cách trích xuất các dịch vụ. Bạn xác định một phần chức năng, bao gồm logic kinh doanh và bộ điều hợp, để trích xuất thành một dịch vụ. Bạn di chuyển mã đó vào dịch vụ. Mã mới trích xuất</w:t>
      </w:r>
      <w:r>
        <w:rPr>
          <w:rFonts w:ascii="Trebuchet MS"/>
          <w:b/>
          <w:color w:val="656565"/>
          <w:sz w:val="16"/>
        </w:rPr>
        <w:t>dịch vụ và khối đơn khối cộng tác thông qua các API do keo tích hợp cung cấp.</w:t>
      </w:r>
    </w:p>
    <w:p>
      <w:pPr>
        <w:pStyle w:val="BodyText"/>
        <w:spacing w:before="5"/>
        <w:rPr>
          <w:rFonts w:ascii="Trebuchet MS"/>
          <w:b/>
          <w:sz w:val="26"/>
        </w:rPr>
      </w:pPr>
    </w:p>
    <w:p>
      <w:pPr>
        <w:pStyle w:val="BodyText"/>
        <w:spacing w:line="271" w:lineRule="auto" w:before="95"/>
        <w:ind w:left="1443" w:right="914"/>
        <w:jc w:val="both"/>
      </w:pPr>
      <w:r>
        <w:rPr>
          <w:color w:val="252525"/>
          <w:w w:val="110"/>
        </w:rPr>
        <w:t>dịch vụ để trích xuất. Điều quan trọng là tập trung vào việc tái cấu trúc các phần của ứng dụng cung cấp nhiều giá trị. Trước khi trích xuất một dịch vụ, hãy tự hỏi lợi ích của việc làm đó là gì.</w:t>
      </w:r>
    </w:p>
    <w:p>
      <w:pPr>
        <w:pStyle w:val="BodyText"/>
        <w:spacing w:line="271" w:lineRule="auto"/>
        <w:ind w:left="1443" w:right="912" w:firstLine="327"/>
        <w:jc w:val="both"/>
      </w:pPr>
      <w:r>
        <w:rPr>
          <w:color w:val="252525"/>
          <w:w w:val="110"/>
        </w:rPr>
        <w:t>Ví dụ, việc trích xuất một dịch vụ triển khai chức năng quan trọng đối với doanh nghiệp và liên tục phát triển là điều đáng giá. Việc đầu tư công sức vào việc trích xuất các dịch vụ khi không có nhiều lợi ích từ việc làm đó là không có giá trị. Sau trong phần này, tôi sẽ mô tả một số chiến lược để xác định nội dung cần trích xuất và thời điểm trích xuất. Nhưng trước tiên, hãy cùng xem xét chi tiết hơn một số thách thức mà bạn sẽ phải đối mặt khi trích xuất một dịch vụ và cách giải quyết chúng.</w:t>
      </w:r>
    </w:p>
    <w:p>
      <w:pPr>
        <w:pStyle w:val="BodyText"/>
        <w:spacing w:before="1"/>
        <w:ind w:left="1735"/>
        <w:jc w:val="both"/>
      </w:pPr>
      <w:r>
        <w:rPr>
          <w:color w:val="252525"/>
          <w:spacing w:val="-1"/>
          <w:w w:val="110"/>
        </w:rPr>
        <w:t>Bạn sẽ gặp phải một số thách thức khi trích xuất một dịch vụ:</w:t>
      </w:r>
    </w:p>
    <w:p>
      <w:pPr>
        <w:pStyle w:val="ListParagraph"/>
        <w:numPr>
          <w:ilvl w:val="0"/>
          <w:numId w:val="161"/>
        </w:numPr>
        <w:tabs>
          <w:tab w:pos="1996" w:val="left" w:leader="none"/>
        </w:tabs>
        <w:spacing w:line="240" w:lineRule="auto" w:before="110" w:after="0"/>
        <w:ind w:left="1995" w:right="0" w:hanging="241"/>
        <w:jc w:val="both"/>
        <w:rPr>
          <w:sz w:val="20"/>
        </w:rPr>
      </w:pPr>
      <w:r>
        <w:rPr>
          <w:color w:val="252525"/>
          <w:w w:val="110"/>
          <w:sz w:val="20"/>
        </w:rPr>
        <w:t>Phân chia mô hình miền</w:t>
      </w:r>
    </w:p>
    <w:p>
      <w:pPr>
        <w:pStyle w:val="ListParagraph"/>
        <w:numPr>
          <w:ilvl w:val="0"/>
          <w:numId w:val="161"/>
        </w:numPr>
        <w:tabs>
          <w:tab w:pos="1996" w:val="left" w:leader="none"/>
        </w:tabs>
        <w:spacing w:line="240" w:lineRule="auto" w:before="50" w:after="0"/>
        <w:ind w:left="1995" w:right="0" w:hanging="241"/>
        <w:jc w:val="both"/>
        <w:rPr>
          <w:sz w:val="20"/>
        </w:rPr>
      </w:pPr>
      <w:r>
        <w:rPr>
          <w:color w:val="252525"/>
          <w:w w:val="110"/>
          <w:sz w:val="20"/>
        </w:rPr>
        <w:t>Tái cấu trúc cơ sở dữ liệu</w:t>
      </w:r>
    </w:p>
    <w:p>
      <w:pPr>
        <w:pStyle w:val="BodyText"/>
        <w:spacing w:before="130"/>
        <w:ind w:left="1443"/>
        <w:jc w:val="both"/>
      </w:pPr>
      <w:r>
        <w:rPr>
          <w:color w:val="252525"/>
          <w:w w:val="110"/>
        </w:rPr>
        <w:t>Chúng ta hãy xem xét từng phương pháp, bắt đầu bằng việc phân tách mô hình miền.</w:t>
      </w:r>
    </w:p>
    <w:p>
      <w:pPr>
        <w:spacing w:after="0"/>
        <w:jc w:val="both"/>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_bookmark1537" w:id="1840"/>
      <w:bookmarkEnd w:id="1840"/>
      <w:r>
        <w:rPr/>
      </w:r>
      <w:r>
        <w:rPr>
          <w:rFonts w:ascii="Trebuchet MS"/>
          <w:b/>
          <w:color w:val="466A85"/>
          <w:sz w:val="19"/>
        </w:rPr>
        <w:t>S</w:t>
      </w:r>
      <w:r>
        <w:rPr>
          <w:rFonts w:ascii="Trebuchet MS"/>
          <w:b/>
          <w:color w:val="466A85"/>
          <w:sz w:val="15"/>
        </w:rPr>
        <w:t>CHIA GHÉP MÔ HÌNH MIỀN</w:t>
      </w:r>
    </w:p>
    <w:p>
      <w:pPr>
        <w:pStyle w:val="BodyText"/>
        <w:spacing w:line="266" w:lineRule="auto" w:before="28"/>
        <w:ind w:left="1623" w:right="733"/>
        <w:jc w:val="both"/>
      </w:pPr>
      <w:r>
        <w:rPr>
          <w:color w:val="252525"/>
          <w:spacing w:val="-2"/>
          <w:w w:val="110"/>
        </w:rPr>
        <w:t>Để trích xuất một dịch vụ, bạn cần trích xuất mô hình miền của nó ra khỏi khối đơn.</w:t>
      </w:r>
      <w:r>
        <w:rPr>
          <w:color w:val="252525"/>
          <w:w w:val="110"/>
        </w:rPr>
        <w:t>mô hình miền. Bạn sẽ cần phải thực hiện phẫu thuật lớn để chia tách các mô hình miền. Một thách thức bạn sẽ gặp phải là loại bỏ các tham chiếu đối tượng nếu không sẽ mở rộng ranh giới dịch vụ. Có thể các lớp vẫn còn trong khối đơn sẽ tham chiếu đến các lớp đã được chuyển đến dịch vụ hoặc ngược lại. Ví dụ, hãy tưởng tượng rằng, như</w:t>
      </w:r>
      <w:r>
        <w:rPr>
          <w:color w:val="252525"/>
        </w:rPr>
        <w:t>hình 13.5 cho thấy, bạn trích xuất Order Service và kết quả là lớp Order của nó tham chiếu đến lớp Restaurant của khối đơn. Vì một thể hiện dịch vụ thường là một quy trình, nên không có ý nghĩa gì khi có các tham chiếu đối tượng vượt qua ranh giới dịch vụ. Bằng cách nào đó, bạn cần loại bỏ các loại tham chiếu đối tượng này.</w:t>
      </w:r>
    </w:p>
    <w:p>
      <w:pPr>
        <w:pStyle w:val="BodyText"/>
        <w:rPr>
          <w:sz w:val="12"/>
        </w:rPr>
      </w:pPr>
    </w:p>
    <w:p>
      <w:pPr>
        <w:spacing w:before="104"/>
        <w:ind w:left="5687" w:right="0" w:firstLine="0"/>
        <w:jc w:val="left"/>
        <w:rPr>
          <w:rFonts w:ascii="Trebuchet MS"/>
          <w:b/>
          <w:sz w:val="18"/>
        </w:rPr>
      </w:pPr>
      <w:r>
        <w:rPr/>
        <w:pict>
          <v:group style="position:absolute;margin-left:102.963997pt;margin-top:49.659809pt;width:133.5pt;height:45pt;mso-position-horizontal-relative:page;mso-position-vertical-relative:paragraph;z-index:-15199744;mso-wrap-distance-left:0;mso-wrap-distance-right:0" coordorigin="2059,993" coordsize="2670,900">
            <v:rect style="position:absolute;left:2064;top:998;width:2660;height:890" filled="true" fillcolor="#f6d4e5" stroked="false">
              <v:fill type="solid"/>
            </v:rect>
            <v:rect style="position:absolute;left:2064;top:998;width:2660;height:890" filled="false" stroked="true" strokeweight=".5pt" strokecolor="#020302">
              <v:stroke dashstyle="solid"/>
            </v:rect>
            <v:line style="position:absolute" from="3113,1540" to="3563,1540" stroked="true" strokeweight=".5pt" strokecolor="#020302">
              <v:stroke dashstyle="solid"/>
            </v:line>
            <v:shape style="position:absolute;left:3543;top:1511;width:109;height:59" coordorigin="3543,1511" coordsize="109,59" path="m3543,1511l3543,1569,3652,1540,3543,1511xe" filled="true" fillcolor="#020302" stroked="false">
              <v:path arrowok="t"/>
              <v:fill type="solid"/>
            </v:shape>
            <v:rect style="position:absolute;left:3658;top:1342;width:896;height:391" filled="true" fillcolor="#fdf59f" stroked="false">
              <v:fill type="solid"/>
            </v:rect>
            <v:rect style="position:absolute;left:3658;top:1342;width:896;height:391" filled="false" stroked="true" strokeweight=".5pt" strokecolor="#020302">
              <v:stroke dashstyle="solid"/>
            </v:rect>
            <v:rect style="position:absolute;left:2220;top:1342;width:896;height:391" filled="true" fillcolor="#fdf59f" stroked="false">
              <v:fill type="solid"/>
            </v:rect>
            <v:rect style="position:absolute;left:2220;top:1342;width:896;height:391" filled="false" stroked="true" strokeweight=".5pt" strokecolor="#020302">
              <v:stroke dashstyle="solid"/>
            </v:rect>
            <v:shape style="position:absolute;left:2160;top:1080;width:959;height:614"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3"/>
                        <w:sz w:val="14"/>
                      </w:rPr>
                      <w:t>Khối FTGO</w:t>
                    </w:r>
                  </w:p>
                  <w:p>
                    <w:pPr>
                      <w:spacing w:line="240" w:lineRule="auto" w:before="4"/>
                      <w:rPr>
                        <w:rFonts w:ascii="Arial MT"/>
                        <w:sz w:val="13"/>
                      </w:rPr>
                    </w:pPr>
                  </w:p>
                  <w:p>
                    <w:pPr>
                      <w:spacing w:line="249" w:lineRule="auto" w:before="0"/>
                      <w:ind w:left="68" w:right="18" w:firstLine="0"/>
                      <w:jc w:val="center"/>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Đặt hàng</w:t>
                    </w:r>
                  </w:p>
                </w:txbxContent>
              </v:textbox>
              <w10:wrap type="none"/>
            </v:shape>
            <v:shape style="position:absolute;left:3701;top:1382;width:818;height:312" type="#_x0000_t202" filled="false" stroked="false">
              <v:textbox inset="0,0,0,0">
                <w:txbxContent>
                  <w:p>
                    <w:pPr>
                      <w:spacing w:line="249" w:lineRule="auto" w:before="0"/>
                      <w:ind w:left="0" w:right="7" w:firstLine="74"/>
                      <w:jc w:val="left"/>
                      <w:rPr>
                        <w:rFonts w:ascii="Courier New" w:hAnsi="Courier New"/>
                        <w:sz w:val="14"/>
                      </w:rPr>
                    </w:pPr>
                    <w:r>
                      <w:rPr>
                        <w:rFonts w:ascii="Courier New" w:hAnsi="Courier New"/>
                        <w:color w:val="020302"/>
                        <w:sz w:val="14"/>
                      </w:rPr>
                      <w:t>Nhà hàng «Entity»</w:t>
                    </w:r>
                  </w:p>
                </w:txbxContent>
              </v:textbox>
              <w10:wrap type="none"/>
            </v:shape>
            <w10:wrap type="topAndBottom"/>
          </v:group>
        </w:pict>
      </w:r>
      <w:r>
        <w:rPr/>
        <w:pict>
          <v:shape style="position:absolute;margin-left:248.539993pt;margin-top:67.153809pt;width:41.2pt;height:10pt;mso-position-horizontal-relative:page;mso-position-vertical-relative:paragraph;z-index:-15199232;mso-wrap-distance-left:0;mso-wrap-distance-right:0" coordorigin="4971,1343" coordsize="824,200" path="m5621,1343l5621,1393,4971,1393,4971,1493,5621,1493,5621,1543,5794,1443,5621,1343xe" filled="true" fillcolor="#2bb34b" stroked="false">
            <v:path arrowok="t"/>
            <v:fill type="solid"/>
            <w10:wrap type="topAndBottom"/>
          </v:shape>
        </w:pict>
      </w:r>
      <w:r>
        <w:rPr/>
        <w:pict>
          <v:group style="position:absolute;margin-left:301.722992pt;margin-top:17.58181pt;width:152.950pt;height:94.3pt;mso-position-horizontal-relative:page;mso-position-vertical-relative:paragraph;z-index:-15198720;mso-wrap-distance-left:0;mso-wrap-distance-right:0" coordorigin="6034,352" coordsize="3059,1886">
            <v:rect style="position:absolute;left:6039;top:998;width:1210;height:890" filled="true" fillcolor="#c7eafb" stroked="false">
              <v:fill type="solid"/>
            </v:rect>
            <v:rect style="position:absolute;left:6039;top:998;width:1210;height:890" filled="false" stroked="true" strokeweight=".5pt" strokecolor="#020302">
              <v:stroke dashstyle="solid"/>
            </v:rect>
            <v:rect style="position:absolute;left:7858;top:998;width:1230;height:890" filled="true" fillcolor="#f6d4e5" stroked="false">
              <v:fill type="solid"/>
            </v:rect>
            <v:rect style="position:absolute;left:7858;top:998;width:1230;height:890" filled="false" stroked="true" strokeweight=".5pt" strokecolor="#020302">
              <v:stroke dashstyle="solid"/>
            </v:rect>
            <v:line style="position:absolute" from="7088,1540" to="7935,1540" stroked="true" strokeweight=".5pt" strokecolor="#020302">
              <v:stroke dashstyle="solid"/>
            </v:line>
            <v:shape style="position:absolute;left:7914;top:1511;width:109;height:59" coordorigin="7915,1511" coordsize="109,59" path="m7915,1511l7915,1569,8023,1540,7915,1511xe" filled="true" fillcolor="#020302" stroked="false">
              <v:path arrowok="t"/>
              <v:fill type="solid"/>
            </v:shape>
            <v:shape style="position:absolute;left:6625;top:354;width:77;height:560" coordorigin="6625,355" coordsize="77,560" path="m6656,355l6630,415,6625,476,6635,536,6653,596,6675,657,6693,719,6702,782,6696,847,6669,914e" filled="false" stroked="true" strokeweight=".3pt" strokecolor="#020302">
              <v:path arrowok="t"/>
              <v:stroke dashstyle="solid"/>
            </v:shape>
            <v:shape style="position:absolute;left:6637;top:883;width:68;height:75" coordorigin="6638,884" coordsize="68,75" path="m6643,884l6638,958,6705,926,6643,884xe" filled="true" fillcolor="#020302" stroked="false">
              <v:path arrowok="t"/>
              <v:fill type="solid"/>
            </v:shape>
            <v:shape style="position:absolute;left:7516;top:1674;width:77;height:560" coordorigin="7517,1674" coordsize="77,560" path="m7548,2234l7522,2173,7517,2113,7526,2053,7545,1992,7566,1931,7584,1869,7593,1806,7587,1741,7560,1674e" filled="false" stroked="true" strokeweight=".3pt" strokecolor="#020302">
              <v:path arrowok="t"/>
              <v:stroke dashstyle="solid"/>
            </v:shape>
            <v:shape style="position:absolute;left:7529;top:1630;width:68;height:75" coordorigin="7529,1630" coordsize="68,75" path="m7529,1630l7535,1705,7596,1663,7529,1630xe" filled="true" fillcolor="#020302" stroked="false">
              <v:path arrowok="t"/>
              <v:fill type="solid"/>
            </v:shape>
            <v:rect style="position:absolute;left:8030;top:1342;width:896;height:391" filled="true" fillcolor="#fdf59f" stroked="false">
              <v:fill type="solid"/>
            </v:rect>
            <v:rect style="position:absolute;left:8030;top:1342;width:896;height:391" filled="false" stroked="true" strokeweight=".5pt" strokecolor="#020302">
              <v:stroke dashstyle="solid"/>
            </v:rect>
            <v:shape style="position:absolute;left:7954;top:1080;width:95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Khối FTGO</w:t>
                    </w:r>
                  </w:p>
                </w:txbxContent>
              </v:textbox>
              <w10:wrap type="none"/>
            </v:shape>
            <v:shape style="position:absolute;left:7514;top:1320;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w:t>
                    </w:r>
                  </w:p>
                </w:txbxContent>
              </v:textbox>
              <w10:wrap type="none"/>
            </v:shape>
            <v:shape style="position:absolute;left:6195;top:1342;width:896;height:391" type="#_x0000_t202" filled="true" fillcolor="#fdf59f" stroked="true" strokeweight=".5pt" strokecolor="#020302">
              <v:textbox inset="0,0,0,0">
                <w:txbxContent>
                  <w:p>
                    <w:pPr>
                      <w:spacing w:line="249" w:lineRule="auto" w:before="31"/>
                      <w:ind w:left="237" w:right="105" w:hanging="12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Đặt hàng</w:t>
                    </w:r>
                  </w:p>
                </w:txbxContent>
              </v:textbox>
              <v:fill type="solid"/>
              <v:stroke dashstyle="solid"/>
              <w10:wrap type="none"/>
            </v:shape>
            <v:shape style="position:absolute;left:6039;top:998;width:1210;height:344" type="#_x0000_t202" filled="true" fillcolor="#c7eafb" stroked="true" strokeweight=".5pt" strokecolor="#020302">
              <v:textbox inset="0,0,0,0">
                <w:txbxContent>
                  <w:p>
                    <w:pPr>
                      <w:spacing w:before="56"/>
                      <w:ind w:left="90" w:right="0" w:firstLine="0"/>
                      <w:jc w:val="left"/>
                      <w:rPr>
                        <w:rFonts w:ascii="Arial MT"/>
                        <w:sz w:val="14"/>
                      </w:rPr>
                    </w:pPr>
                    <w:r>
                      <w:rPr>
                        <w:rFonts w:ascii="Arial MT"/>
                        <w:color w:val="020302"/>
                        <w:spacing w:val="-2"/>
                        <w:sz w:val="14"/>
                      </w:rPr>
                      <w:t>Dịch vụ giao hàng</w:t>
                    </w:r>
                  </w:p>
                </w:txbxContent>
              </v:textbox>
              <v:fill type="solid"/>
              <v:stroke dashstyle="solid"/>
              <w10:wrap type="none"/>
            </v:shape>
            <v:shape style="position:absolute;left:8035;top:1538;width:886;height:190" type="#_x0000_t202" filled="true" fillcolor="#fdf59f" stroked="false">
              <v:textbox inset="0,0,0,0">
                <w:txbxContent>
                  <w:p>
                    <w:pPr>
                      <w:spacing w:before="4"/>
                      <w:ind w:left="37" w:right="0" w:firstLine="0"/>
                      <w:jc w:val="left"/>
                      <w:rPr>
                        <w:rFonts w:ascii="Courier New"/>
                        <w:sz w:val="14"/>
                      </w:rPr>
                    </w:pPr>
                    <w:r>
                      <w:rPr>
                        <w:rFonts w:ascii="Courier New"/>
                        <w:color w:val="020302"/>
                        <w:spacing w:val="-2"/>
                        <w:sz w:val="14"/>
                      </w:rPr>
                      <w:t>Nhà hàng</w:t>
                    </w:r>
                  </w:p>
                </w:txbxContent>
              </v:textbox>
              <v:fill type="solid"/>
              <w10:wrap type="none"/>
            </v:shape>
            <v:shape style="position:absolute;left:8035;top:1347;width:886;height:192" type="#_x0000_t202" filled="true" fillcolor="#fdf59f" stroked="false">
              <v:textbox inset="0,0,0,0">
                <w:txbxContent>
                  <w:p>
                    <w:pPr>
                      <w:spacing w:before="31"/>
                      <w:ind w:left="112" w:right="0" w:firstLine="0"/>
                      <w:jc w:val="left"/>
                      <w:rPr>
                        <w:rFonts w:ascii="Courier New" w:hAnsi="Courier New"/>
                        <w:sz w:val="14"/>
                      </w:rPr>
                    </w:pPr>
                    <w:r>
                      <w:rPr>
                        <w:rFonts w:ascii="Courier New" w:hAnsi="Courier New"/>
                        <w:color w:val="020302"/>
                        <w:sz w:val="14"/>
                      </w:rPr>
                      <w:t>«Thực thể»</w:t>
                    </w:r>
                  </w:p>
                </w:txbxContent>
              </v:textbox>
              <v:fill type="solid"/>
              <w10:wrap type="none"/>
            </v:shape>
            <w10:wrap type="topAndBottom"/>
          </v:group>
        </w:pict>
      </w:r>
      <w:r>
        <w:rPr>
          <w:rFonts w:ascii="Trebuchet MS"/>
          <w:b/>
          <w:color w:val="020302"/>
          <w:w w:val="80"/>
          <w:sz w:val="18"/>
        </w:rPr>
        <w:t>Dịch vụ trích xuất</w:t>
      </w:r>
    </w:p>
    <w:p>
      <w:pPr>
        <w:spacing w:line="218" w:lineRule="auto" w:before="0"/>
        <w:ind w:left="6566" w:right="1636" w:hanging="299"/>
        <w:jc w:val="left"/>
        <w:rPr>
          <w:rFonts w:ascii="Trebuchet MS"/>
          <w:b/>
          <w:sz w:val="18"/>
        </w:rPr>
      </w:pPr>
      <w:r>
        <w:rPr>
          <w:rFonts w:ascii="Trebuchet MS"/>
          <w:b/>
          <w:color w:val="020302"/>
          <w:spacing w:val="-1"/>
          <w:w w:val="80"/>
          <w:sz w:val="18"/>
        </w:rPr>
        <w:t>Tham chiếu đối tượng</w:t>
      </w:r>
      <w:r>
        <w:rPr>
          <w:rFonts w:ascii="Trebuchet MS"/>
          <w:b/>
          <w:color w:val="020302"/>
          <w:w w:val="80"/>
          <w:sz w:val="18"/>
        </w:rPr>
        <w:t>vượt qua ranh giới dịch vụ</w:t>
      </w:r>
    </w:p>
    <w:p>
      <w:pPr>
        <w:spacing w:line="242" w:lineRule="auto" w:before="189"/>
        <w:ind w:left="1623" w:right="1386" w:firstLine="0"/>
        <w:jc w:val="both"/>
        <w:rPr>
          <w:rFonts w:ascii="Trebuchet MS" w:hAnsi="Trebuchet MS"/>
          <w:b/>
          <w:sz w:val="16"/>
        </w:rPr>
      </w:pPr>
      <w:r>
        <w:rPr>
          <w:rFonts w:ascii="Trebuchet MS" w:hAnsi="Trebuchet MS"/>
          <w:b/>
          <w:color w:val="656565"/>
          <w:w w:val="95"/>
          <w:sz w:val="16"/>
        </w:rPr>
        <w:t>Hình 13.5</w:t>
      </w:r>
      <w:r>
        <w:rPr>
          <w:rFonts w:ascii="Courier New" w:hAnsi="Courier New"/>
          <w:b/>
          <w:color w:val="656565"/>
          <w:w w:val="95"/>
          <w:sz w:val="16"/>
        </w:rPr>
        <w:t>Đặt hàng</w:t>
      </w:r>
      <w:r>
        <w:rPr>
          <w:rFonts w:ascii="Trebuchet MS" w:hAnsi="Trebuchet MS"/>
          <w:b/>
          <w:color w:val="656565"/>
          <w:w w:val="95"/>
          <w:sz w:val="16"/>
        </w:rPr>
        <w:t>lớp miền có tham chiếu đến một</w:t>
      </w:r>
      <w:r>
        <w:rPr>
          <w:rFonts w:ascii="Courier New" w:hAnsi="Courier New"/>
          <w:b/>
          <w:color w:val="656565"/>
          <w:w w:val="95"/>
          <w:sz w:val="16"/>
        </w:rPr>
        <w:t>Nhà hàng</w:t>
      </w:r>
      <w:r>
        <w:rPr>
          <w:rFonts w:ascii="Trebuchet MS" w:hAnsi="Trebuchet MS"/>
          <w:b/>
          <w:color w:val="656565"/>
          <w:w w:val="95"/>
          <w:sz w:val="16"/>
        </w:rPr>
        <w:t>lớp. Nếu chúng ta trích xuất</w:t>
      </w:r>
      <w:r>
        <w:rPr>
          <w:rFonts w:ascii="Courier New" w:hAnsi="Courier New"/>
          <w:b/>
          <w:color w:val="656565"/>
          <w:w w:val="95"/>
          <w:sz w:val="16"/>
        </w:rPr>
        <w:t>Đặt hàng</w:t>
      </w:r>
      <w:r>
        <w:rPr>
          <w:rFonts w:ascii="Trebuchet MS" w:hAnsi="Trebuchet MS"/>
          <w:b/>
          <w:color w:val="656565"/>
          <w:w w:val="95"/>
          <w:sz w:val="16"/>
        </w:rPr>
        <w:t>vào một dịch vụ riêng biệt, chúng ta cần phải làm gì đó về tham chiếu của nó tới</w:t>
      </w:r>
      <w:r>
        <w:rPr>
          <w:rFonts w:ascii="Courier New" w:hAnsi="Courier New"/>
          <w:b/>
          <w:color w:val="656565"/>
          <w:w w:val="95"/>
          <w:sz w:val="16"/>
        </w:rPr>
        <w:t>Nhà hàng</w:t>
      </w:r>
      <w:r>
        <w:rPr>
          <w:rFonts w:ascii="Trebuchet MS" w:hAnsi="Trebuchet MS"/>
          <w:b/>
          <w:color w:val="656565"/>
          <w:w w:val="95"/>
          <w:sz w:val="16"/>
        </w:rPr>
        <w:t>,</w:t>
      </w:r>
      <w:r>
        <w:rPr>
          <w:rFonts w:ascii="Trebuchet MS" w:hAnsi="Trebuchet MS"/>
          <w:b/>
          <w:color w:val="656565"/>
          <w:sz w:val="16"/>
        </w:rPr>
        <w:t>vì các tham chiếu đối tượng giữa các tiến trình không có ý nghĩa.</w:t>
      </w:r>
    </w:p>
    <w:p>
      <w:pPr>
        <w:pStyle w:val="BodyText"/>
        <w:rPr>
          <w:rFonts w:ascii="Trebuchet MS"/>
          <w:b/>
        </w:rPr>
      </w:pPr>
    </w:p>
    <w:p>
      <w:pPr>
        <w:pStyle w:val="BodyText"/>
        <w:spacing w:before="8"/>
        <w:rPr>
          <w:rFonts w:ascii="Trebuchet MS"/>
          <w:b/>
          <w:sz w:val="19"/>
        </w:rPr>
      </w:pPr>
    </w:p>
    <w:p>
      <w:pPr>
        <w:pStyle w:val="BodyText"/>
        <w:spacing w:line="264" w:lineRule="auto" w:before="94"/>
        <w:ind w:left="1623" w:right="733"/>
        <w:jc w:val="both"/>
      </w:pPr>
      <w:r>
        <w:rPr>
          <w:color w:val="252525"/>
          <w:w w:val="105"/>
        </w:rPr>
        <w:t>Một cách tốt để giải quyết vấn đề này là suy nghĩ theo hướng tổng hợp DDD, được mô tả trong chương 5. Các tổng hợp tham chiếu lẫn nhau bằng khóa chính thay vì tham chiếu đối tượng.</w:t>
      </w:r>
      <w:bookmarkStart w:name="_bookmark1538" w:id="1841"/>
      <w:bookmarkEnd w:id="1841"/>
      <w:r>
        <w:rPr>
          <w:color w:val="252525"/>
        </w:rPr>
        <w:t>erences. Do đó, bạn sẽ nghĩ về các lớp Order và Restaurant như các tập hợp và, như hình 13.6 cho thấy, thay thế tham chiếu đến Restaurant trong lớp Order bằng trường restaurantId lưu trữ giá trị khóa chính.</w:t>
      </w:r>
    </w:p>
    <w:p>
      <w:pPr>
        <w:pStyle w:val="BodyText"/>
        <w:spacing w:before="5"/>
      </w:pPr>
      <w:r>
        <w:rPr/>
        <w:pict>
          <v:group style="position:absolute;margin-left:102.766998pt;margin-top:13.716844pt;width:149.950pt;height:54.35pt;mso-position-horizontal-relative:page;mso-position-vertical-relative:paragraph;z-index:-15198208;mso-wrap-distance-left:0;mso-wrap-distance-right:0" coordorigin="2055,274" coordsize="2999,1087">
            <v:rect style="position:absolute;left:2060;top:279;width:1250;height:1077" filled="true" fillcolor="#c7eafb" stroked="false">
              <v:fill type="solid"/>
            </v:rect>
            <v:rect style="position:absolute;left:2060;top:279;width:1250;height:1077" filled="false" stroked="true" strokeweight=".5pt" strokecolor="#020302">
              <v:stroke dashstyle="solid"/>
            </v:rect>
            <v:rect style="position:absolute;left:3779;top:279;width:1270;height:1077" filled="true" fillcolor="#f6d4e5" stroked="false">
              <v:fill type="solid"/>
            </v:rect>
            <v:rect style="position:absolute;left:3779;top:279;width:1270;height:1077" filled="false" stroked="true" strokeweight=".5pt" strokecolor="#020302">
              <v:stroke dashstyle="solid"/>
            </v:rect>
            <v:line style="position:absolute" from="3189,825" to="3817,825" stroked="true" strokeweight=".5pt" strokecolor="#020302">
              <v:stroke dashstyle="solid"/>
            </v:line>
            <v:shape style="position:absolute;left:3797;top:796;width:109;height:59" coordorigin="3797,796" coordsize="109,59" path="m3797,796l3797,854,3906,825,3797,796xe" filled="true" fillcolor="#020302" stroked="false">
              <v:path arrowok="t"/>
              <v:fill type="solid"/>
            </v:shape>
            <v:shape style="position:absolute;left:3875;top:361;width:959;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Khối FTGO</w:t>
                    </w:r>
                  </w:p>
                </w:txbxContent>
              </v:textbox>
              <w10:wrap type="none"/>
            </v:shape>
            <v:shape style="position:absolute;left:3502;top:642;width:98;height:140" type="#_x0000_t202" filled="false" stroked="false">
              <v:textbox inset="0,0,0,0">
                <w:txbxContent>
                  <w:p>
                    <w:pPr>
                      <w:spacing w:line="140" w:lineRule="exact" w:before="0"/>
                      <w:ind w:left="0" w:right="0" w:firstLine="0"/>
                      <w:jc w:val="left"/>
                      <w:rPr>
                        <w:rFonts w:ascii="Arial MT"/>
                        <w:sz w:val="14"/>
                      </w:rPr>
                    </w:pPr>
                    <w:r>
                      <w:rPr>
                        <w:rFonts w:ascii="Arial MT"/>
                        <w:color w:val="020302"/>
                        <w:w w:val="99"/>
                        <w:sz w:val="14"/>
                      </w:rPr>
                      <w:t>?</w:t>
                    </w:r>
                  </w:p>
                </w:txbxContent>
              </v:textbox>
              <w10:wrap type="none"/>
            </v:shape>
            <v:shape style="position:absolute;left:2176;top:623;width:1016;height:391" type="#_x0000_t202" filled="true" fillcolor="#fdf59f" stroked="true" strokeweight=".5pt" strokecolor="#020302">
              <v:textbox inset="0,0,0,0">
                <w:txbxContent>
                  <w:p>
                    <w:pPr>
                      <w:spacing w:line="249" w:lineRule="auto" w:before="31"/>
                      <w:ind w:left="297" w:right="165" w:hanging="12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Đặt hàng</w:t>
                    </w:r>
                  </w:p>
                </w:txbxContent>
              </v:textbox>
              <v:fill type="solid"/>
              <v:stroke dashstyle="solid"/>
              <w10:wrap type="none"/>
            </v:shape>
            <v:shape style="position:absolute;left:2060;top:279;width:1250;height:344" type="#_x0000_t202" filled="true" fillcolor="#c7eafb" stroked="true" strokeweight=".5pt" strokecolor="#020302">
              <v:textbox inset="0,0,0,0">
                <w:txbxContent>
                  <w:p>
                    <w:pPr>
                      <w:spacing w:before="56"/>
                      <w:ind w:left="90" w:right="0" w:firstLine="0"/>
                      <w:jc w:val="left"/>
                      <w:rPr>
                        <w:rFonts w:ascii="Arial MT"/>
                        <w:sz w:val="14"/>
                      </w:rPr>
                    </w:pPr>
                    <w:r>
                      <w:rPr>
                        <w:rFonts w:ascii="Arial MT"/>
                        <w:color w:val="020302"/>
                        <w:spacing w:val="-2"/>
                        <w:sz w:val="14"/>
                      </w:rPr>
                      <w:t>Dịch vụ giao hàng</w:t>
                    </w:r>
                  </w:p>
                </w:txbxContent>
              </v:textbox>
              <v:fill type="solid"/>
              <v:stroke dashstyle="solid"/>
              <w10:wrap type="none"/>
            </v:shape>
            <v:shape style="position:absolute;left:3911;top:623;width:1016;height:391" type="#_x0000_t202" filled="true" fillcolor="#fdf59f" stroked="true" strokeweight=".5pt" strokecolor="#020302">
              <v:textbox inset="0,0,0,0">
                <w:txbxContent>
                  <w:p>
                    <w:pPr>
                      <w:spacing w:line="249" w:lineRule="auto" w:before="31"/>
                      <w:ind w:left="97" w:right="98" w:firstLine="74"/>
                      <w:jc w:val="left"/>
                      <w:rPr>
                        <w:rFonts w:ascii="Courier New" w:hAnsi="Courier New"/>
                        <w:sz w:val="14"/>
                      </w:rPr>
                    </w:pPr>
                    <w:r>
                      <w:rPr>
                        <w:rFonts w:ascii="Courier New" w:hAnsi="Courier New"/>
                        <w:color w:val="020302"/>
                        <w:sz w:val="14"/>
                      </w:rPr>
                      <w:t>Nhà hàng «Entity»</w:t>
                    </w:r>
                  </w:p>
                </w:txbxContent>
              </v:textbox>
              <v:fill type="solid"/>
              <v:stroke dashstyle="solid"/>
              <w10:wrap type="none"/>
            </v:shape>
            <w10:wrap type="topAndBottom"/>
          </v:group>
        </w:pict>
      </w:r>
      <w:r>
        <w:rPr/>
        <w:pict>
          <v:shape style="position:absolute;margin-left:261.739014pt;margin-top:31.209845pt;width:41.2pt;height:10pt;mso-position-horizontal-relative:page;mso-position-vertical-relative:paragraph;z-index:-15197696;mso-wrap-distance-left:0;mso-wrap-distance-right:0" coordorigin="5235,624" coordsize="824,200" path="m5885,624l5885,674,5235,674,5235,774,5885,774,5885,824,6058,724,5885,624xe" filled="true" fillcolor="#2bb34b" stroked="false">
            <v:path arrowok="t"/>
            <v:fill type="solid"/>
            <w10:wrap type="topAndBottom"/>
          </v:shape>
        </w:pict>
      </w:r>
      <w:r>
        <w:rPr/>
        <w:pict>
          <v:group style="position:absolute;margin-left:312.921997pt;margin-top:13.716844pt;width:63pt;height:54.35pt;mso-position-horizontal-relative:page;mso-position-vertical-relative:paragraph;z-index:-15197184;mso-wrap-distance-left:0;mso-wrap-distance-right:0" coordorigin="6258,274" coordsize="1260,1087">
            <v:rect style="position:absolute;left:6263;top:279;width:1250;height:1077" filled="true" fillcolor="#c7eafb" stroked="false">
              <v:fill type="solid"/>
            </v:rect>
            <v:rect style="position:absolute;left:6359;top:623;width:1056;height:625" filled="true" fillcolor="#fdf59f" stroked="false">
              <v:fill type="solid"/>
            </v:rect>
            <v:rect style="position:absolute;left:6359;top:623;width:1056;height:625" filled="false" stroked="true" strokeweight=".5pt" strokecolor="#020302">
              <v:stroke dashstyle="solid"/>
            </v:rect>
            <v:line style="position:absolute" from="7412,993" to="6362,993" stroked="true" strokeweight=".5pt" strokecolor="#020302">
              <v:stroke dashstyle="solid"/>
            </v:line>
            <v:shape style="position:absolute;left:6263;top:279;width:1250;height:1077" type="#_x0000_t202" filled="false" stroked="true" strokeweight=".5pt" strokecolor="#020302">
              <v:textbox inset="0,0,0,0">
                <w:txbxContent>
                  <w:p>
                    <w:pPr>
                      <w:spacing w:before="56"/>
                      <w:ind w:left="59" w:right="158" w:firstLine="0"/>
                      <w:jc w:val="center"/>
                      <w:rPr>
                        <w:rFonts w:ascii="Arial MT"/>
                        <w:sz w:val="14"/>
                      </w:rPr>
                    </w:pPr>
                    <w:r>
                      <w:rPr>
                        <w:rFonts w:ascii="Arial MT"/>
                        <w:color w:val="020302"/>
                        <w:spacing w:val="-2"/>
                        <w:sz w:val="14"/>
                      </w:rPr>
                      <w:t>Dịch vụ giao hàng</w:t>
                    </w:r>
                  </w:p>
                  <w:p>
                    <w:pPr>
                      <w:spacing w:line="240" w:lineRule="auto" w:before="8"/>
                      <w:rPr>
                        <w:rFonts w:ascii="Arial MT"/>
                        <w:sz w:val="13"/>
                      </w:rPr>
                    </w:pPr>
                  </w:p>
                  <w:p>
                    <w:pPr>
                      <w:spacing w:line="249" w:lineRule="auto" w:before="0"/>
                      <w:ind w:left="147" w:right="158" w:firstLine="0"/>
                      <w:jc w:val="center"/>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Đặt hàng</w:t>
                    </w:r>
                  </w:p>
                  <w:p>
                    <w:pPr>
                      <w:spacing w:before="51"/>
                      <w:ind w:left="59" w:right="70" w:firstLine="0"/>
                      <w:jc w:val="center"/>
                      <w:rPr>
                        <w:rFonts w:ascii="Courier New"/>
                        <w:sz w:val="14"/>
                      </w:rPr>
                    </w:pPr>
                    <w:r>
                      <w:rPr>
                        <w:rFonts w:ascii="Courier New"/>
                        <w:color w:val="020302"/>
                        <w:sz w:val="14"/>
                      </w:rPr>
                      <w:t>nhà hàngId</w:t>
                    </w:r>
                  </w:p>
                </w:txbxContent>
              </v:textbox>
              <v:stroke dashstyle="solid"/>
              <w10:wrap type="none"/>
            </v:shape>
            <w10:wrap type="topAndBottom"/>
          </v:group>
        </w:pict>
      </w:r>
      <w:r>
        <w:rPr/>
        <w:pict>
          <v:group style="position:absolute;margin-left:399.876007pt;margin-top:13.716844pt;width:63pt;height:54.35pt;mso-position-horizontal-relative:page;mso-position-vertical-relative:paragraph;z-index:-15196672;mso-wrap-distance-left:0;mso-wrap-distance-right:0" coordorigin="7998,274" coordsize="1260,1087">
            <v:shape style="position:absolute;left:8002;top:279;width:1250;height:1077" type="#_x0000_t202" filled="true" fillcolor="#f6d4e5" stroked="true" strokeweight=".5pt" strokecolor="#020302">
              <v:textbox inset="0,0,0,0">
                <w:txbxContent>
                  <w:p>
                    <w:pPr>
                      <w:spacing w:before="56"/>
                      <w:ind w:left="90" w:right="0" w:firstLine="0"/>
                      <w:jc w:val="left"/>
                      <w:rPr>
                        <w:rFonts w:ascii="Arial MT"/>
                        <w:sz w:val="14"/>
                      </w:rPr>
                    </w:pPr>
                    <w:r>
                      <w:rPr>
                        <w:rFonts w:ascii="Arial MT"/>
                        <w:color w:val="020302"/>
                        <w:spacing w:val="-1"/>
                        <w:sz w:val="14"/>
                      </w:rPr>
                      <w:t>Khối FTGO</w:t>
                    </w:r>
                  </w:p>
                </w:txbxContent>
              </v:textbox>
              <v:fill type="solid"/>
              <v:stroke dashstyle="solid"/>
              <w10:wrap type="none"/>
            </v:shape>
            <v:shape style="position:absolute;left:8114;top:623;width:1016;height:391" type="#_x0000_t202" filled="true" fillcolor="#fdf59f" stroked="true" strokeweight=".5pt" strokecolor="#020302">
              <v:textbox inset="0,0,0,0">
                <w:txbxContent>
                  <w:p>
                    <w:pPr>
                      <w:spacing w:line="249" w:lineRule="auto" w:before="31"/>
                      <w:ind w:left="97" w:right="98" w:firstLine="74"/>
                      <w:jc w:val="left"/>
                      <w:rPr>
                        <w:rFonts w:ascii="Courier New" w:hAnsi="Courier New"/>
                        <w:sz w:val="14"/>
                      </w:rPr>
                    </w:pPr>
                    <w:r>
                      <w:rPr>
                        <w:rFonts w:ascii="Courier New" w:hAnsi="Courier New"/>
                        <w:color w:val="020302"/>
                        <w:sz w:val="14"/>
                      </w:rPr>
                      <w:t>Nhà hàng «Entity»</w:t>
                    </w:r>
                  </w:p>
                </w:txbxContent>
              </v:textbox>
              <v:fill type="solid"/>
              <v:stroke dashstyle="solid"/>
              <w10:wrap type="none"/>
            </v:shape>
            <w10:wrap type="topAndBottom"/>
          </v:group>
        </w:pict>
      </w:r>
    </w:p>
    <w:p>
      <w:pPr>
        <w:pStyle w:val="BodyText"/>
        <w:spacing w:before="1"/>
        <w:rPr>
          <w:sz w:val="19"/>
        </w:rPr>
      </w:pPr>
    </w:p>
    <w:p>
      <w:pPr>
        <w:spacing w:after="0"/>
        <w:rPr>
          <w:sz w:val="19"/>
        </w:rPr>
        <w:sectPr>
          <w:pgSz w:w="10620" w:h="13320"/>
          <w:pgMar w:header="504" w:footer="0" w:top="700" w:bottom="280" w:left="420" w:right="400"/>
        </w:sectPr>
      </w:pPr>
    </w:p>
    <w:p>
      <w:pPr>
        <w:spacing w:line="218" w:lineRule="auto" w:before="119"/>
        <w:ind w:left="2587" w:right="0" w:hanging="299"/>
        <w:jc w:val="left"/>
        <w:rPr>
          <w:rFonts w:ascii="Trebuchet MS"/>
          <w:b/>
          <w:sz w:val="18"/>
        </w:rPr>
      </w:pPr>
      <w:r>
        <w:rPr/>
        <w:pict>
          <v:group style="position:absolute;margin-left:176.716461pt;margin-top:-34.927074pt;width:4.150pt;height:39.7pt;mso-position-horizontal-relative:page;mso-position-vertical-relative:paragraph;z-index:16261632" coordorigin="3534,-699" coordsize="83,794">
            <v:shape style="position:absolute;left:3537;top:-654;width:77;height:747" coordorigin="3537,-654" coordsize="77,747" path="m3569,92l3546,39,3537,-21,3540,-87,3552,-156,3568,-228,3585,-302,3601,-376,3612,-450,3614,-521,3605,-590,3580,-654e" filled="false" stroked="true" strokeweight=".3pt" strokecolor="#020302">
              <v:path arrowok="t"/>
              <v:stroke dashstyle="solid"/>
            </v:shape>
            <v:shape style="position:absolute;left:3549;top:-699;width:67;height:75" coordorigin="3550,-699" coordsize="67,75" path="m3550,-699l3554,-624,3617,-665,3550,-699xe" filled="true" fillcolor="#020302" stroked="false">
              <v:path arrowok="t"/>
              <v:fill type="solid"/>
            </v:shape>
            <w10:wrap type="none"/>
          </v:group>
        </w:pict>
      </w:r>
      <w:r>
        <w:rPr>
          <w:rFonts w:ascii="Trebuchet MS"/>
          <w:b/>
          <w:color w:val="020302"/>
          <w:spacing w:val="-1"/>
          <w:w w:val="80"/>
          <w:sz w:val="18"/>
        </w:rPr>
        <w:t>Tham chiếu đối tượng đó</w:t>
      </w:r>
      <w:r>
        <w:rPr>
          <w:rFonts w:ascii="Trebuchet MS"/>
          <w:b/>
          <w:color w:val="020302"/>
          <w:w w:val="80"/>
          <w:sz w:val="18"/>
        </w:rPr>
        <w:t>vượt qua ranh giới dịch vụ</w:t>
      </w:r>
    </w:p>
    <w:p>
      <w:pPr>
        <w:pStyle w:val="BodyText"/>
        <w:spacing w:before="4"/>
        <w:rPr>
          <w:rFonts w:ascii="Trebuchet MS"/>
          <w:b/>
          <w:sz w:val="25"/>
        </w:rPr>
      </w:pPr>
      <w:r>
        <w:rPr/>
        <w:br w:type="column"/>
      </w:r>
      <w:r>
        <w:rPr>
          <w:rFonts w:ascii="Trebuchet MS"/>
          <w:b/>
          <w:sz w:val="25"/>
        </w:rPr>
      </w:r>
    </w:p>
    <w:p>
      <w:pPr>
        <w:spacing w:before="0"/>
        <w:ind w:left="1405" w:right="0" w:firstLine="0"/>
        <w:jc w:val="left"/>
        <w:rPr>
          <w:rFonts w:ascii="Trebuchet MS"/>
          <w:b/>
          <w:sz w:val="18"/>
        </w:rPr>
      </w:pPr>
      <w:r>
        <w:rPr/>
        <w:pict>
          <v:group style="position:absolute;margin-left:345.939514pt;margin-top:-22.939917pt;width:4.3pt;height:22.75pt;mso-position-horizontal-relative:page;mso-position-vertical-relative:paragraph;z-index:16261120" coordorigin="6919,-459" coordsize="86,455">
            <v:shape style="position:absolute;left:6921;top:-409;width:62;height:401" coordorigin="6922,-409" coordsize="62,401" path="m6928,-8l6922,-76,6931,-130,6948,-177,6968,-222,6982,-271,6983,-331,6966,-409e" filled="false" stroked="true" strokeweight=".3pt" strokecolor="#020302">
              <v:path arrowok="t"/>
              <v:stroke dashstyle="solid"/>
            </v:shape>
            <v:shape style="position:absolute;left:6934;top:-459;width:71;height:74" coordorigin="6934,-459" coordsize="71,74" path="m6947,-459l6934,-385,7004,-411,6947,-459xe" filled="true" fillcolor="#020302" stroked="false">
              <v:path arrowok="t"/>
              <v:fill type="solid"/>
            </v:shape>
            <w10:wrap type="none"/>
          </v:group>
        </w:pict>
      </w:r>
      <w:r>
        <w:rPr>
          <w:rFonts w:ascii="Trebuchet MS"/>
          <w:b/>
          <w:color w:val="020302"/>
          <w:w w:val="80"/>
          <w:sz w:val="18"/>
        </w:rPr>
        <w:t>Thay thế bằng khóa chính.</w:t>
      </w:r>
    </w:p>
    <w:p>
      <w:pPr>
        <w:spacing w:after="0"/>
        <w:jc w:val="left"/>
        <w:rPr>
          <w:rFonts w:ascii="Trebuchet MS"/>
          <w:sz w:val="18"/>
        </w:rPr>
        <w:sectPr>
          <w:type w:val="continuous"/>
          <w:pgSz w:w="10620" w:h="13320"/>
          <w:pgMar w:top="1260" w:bottom="280" w:left="420" w:right="400"/>
          <w:cols w:num="2" w:equalWidth="0">
            <w:col w:w="4180" w:space="40"/>
            <w:col w:w="5580"/>
          </w:cols>
        </w:sectPr>
      </w:pPr>
    </w:p>
    <w:p>
      <w:pPr>
        <w:pStyle w:val="BodyText"/>
        <w:spacing w:before="2"/>
        <w:rPr>
          <w:rFonts w:ascii="Trebuchet MS"/>
          <w:b/>
          <w:sz w:val="16"/>
        </w:rPr>
      </w:pPr>
    </w:p>
    <w:p>
      <w:pPr>
        <w:spacing w:before="0"/>
        <w:ind w:left="1623" w:right="1240" w:firstLine="0"/>
        <w:jc w:val="left"/>
        <w:rPr>
          <w:rFonts w:ascii="Trebuchet MS" w:hAnsi="Trebuchet MS"/>
          <w:b/>
          <w:sz w:val="16"/>
        </w:rPr>
      </w:pPr>
      <w:r>
        <w:rPr>
          <w:rFonts w:ascii="Trebuchet MS" w:hAnsi="Trebuchet MS"/>
          <w:b/>
          <w:color w:val="656565"/>
          <w:w w:val="95"/>
          <w:sz w:val="16"/>
        </w:rPr>
        <w:t>Hình 13.6</w:t>
      </w:r>
      <w:r>
        <w:rPr>
          <w:rFonts w:ascii="Courier New" w:hAnsi="Courier New"/>
          <w:b/>
          <w:color w:val="656565"/>
          <w:w w:val="95"/>
          <w:sz w:val="16"/>
        </w:rPr>
        <w:t>Đặt hàng</w:t>
      </w:r>
      <w:r>
        <w:rPr>
          <w:rFonts w:ascii="Trebuchet MS" w:hAnsi="Trebuchet MS"/>
          <w:b/>
          <w:color w:val="656565"/>
          <w:w w:val="95"/>
          <w:sz w:val="16"/>
        </w:rPr>
        <w:t>tham chiếu của lớp tới</w:t>
      </w:r>
      <w:r>
        <w:rPr>
          <w:rFonts w:ascii="Courier New" w:hAnsi="Courier New"/>
          <w:b/>
          <w:color w:val="656565"/>
          <w:w w:val="95"/>
          <w:sz w:val="16"/>
        </w:rPr>
        <w:t>Nhà hàng</w:t>
      </w:r>
      <w:r>
        <w:rPr>
          <w:rFonts w:ascii="Trebuchet MS" w:hAnsi="Trebuchet MS"/>
          <w:b/>
          <w:color w:val="656565"/>
          <w:w w:val="95"/>
          <w:sz w:val="16"/>
        </w:rPr>
        <w:t>được thay thế bằng</w:t>
      </w:r>
      <w:r>
        <w:rPr>
          <w:rFonts w:ascii="Courier New" w:hAnsi="Courier New"/>
          <w:b/>
          <w:color w:val="656565"/>
          <w:w w:val="95"/>
          <w:sz w:val="16"/>
        </w:rPr>
        <w:t>Nhà hàng</w:t>
      </w:r>
      <w:r>
        <w:rPr>
          <w:rFonts w:ascii="Trebuchet MS" w:hAnsi="Trebuchet MS"/>
          <w:b/>
          <w:color w:val="656565"/>
          <w:w w:val="95"/>
          <w:sz w:val="16"/>
        </w:rPr>
        <w:t>'S</w:t>
      </w:r>
      <w:r>
        <w:rPr>
          <w:rFonts w:ascii="Trebuchet MS" w:hAnsi="Trebuchet MS"/>
          <w:b/>
          <w:color w:val="656565"/>
          <w:sz w:val="16"/>
        </w:rPr>
        <w:t>khóa chính để loại bỏ đối tượng có thể vượt qua ranh giới quy trình.</w:t>
      </w:r>
    </w:p>
    <w:p>
      <w:pPr>
        <w:spacing w:after="0"/>
        <w:jc w:val="left"/>
        <w:rPr>
          <w:rFonts w:ascii="Trebuchet MS" w:hAnsi="Trebuchet MS"/>
          <w:sz w:val="16"/>
        </w:rPr>
        <w:sectPr>
          <w:type w:val="continuous"/>
          <w:pgSz w:w="10620" w:h="13320"/>
          <w:pgMar w:top="1260" w:bottom="280" w:left="420" w:right="400"/>
        </w:sectPr>
      </w:pPr>
    </w:p>
    <w:p>
      <w:pPr>
        <w:pStyle w:val="BodyText"/>
        <w:spacing w:before="7"/>
        <w:rPr>
          <w:rFonts w:ascii="Trebuchet MS"/>
          <w:b/>
          <w:sz w:val="18"/>
        </w:rPr>
      </w:pPr>
    </w:p>
    <w:p>
      <w:pPr>
        <w:pStyle w:val="BodyText"/>
        <w:spacing w:line="266" w:lineRule="auto" w:before="94"/>
        <w:ind w:left="1443" w:right="914"/>
        <w:jc w:val="both"/>
      </w:pPr>
      <w:r>
        <w:rPr>
          <w:color w:val="252525"/>
          <w:w w:val="110"/>
        </w:rPr>
        <w:t>Một vấn đề với việc thay thế tham chiếu đối tượng bằng khóa chính là mặc dù đây là một thay đổi nhỏ đối với lớp, nhưng nó có khả năng có tác động lớn đến các máy khách của lớp, những máy khách mong đợi một tham chiếu đối tượng. Sau trong phần này, tôi sẽ mô tả cách giảm phạm vi thay đổi bằng cách sao chép dữ liệu giữa dịch vụ và khối đơn. Giao hàng</w:t>
      </w:r>
      <w:r>
        <w:rPr>
          <w:rFonts w:ascii="Courier New" w:hAnsi="Courier New"/>
          <w:color w:val="252525"/>
          <w:sz w:val="19"/>
        </w:rPr>
        <w:t>Ví dụ, Service có thể định nghĩa một lớp Restaurant là bản sao của lớp Restaurant của khối đơn.</w:t>
      </w:r>
    </w:p>
    <w:p>
      <w:pPr>
        <w:pStyle w:val="BodyText"/>
        <w:spacing w:line="217" w:lineRule="exact"/>
        <w:ind w:left="1738"/>
        <w:jc w:val="both"/>
      </w:pPr>
      <w:r>
        <w:rPr>
          <w:color w:val="252525"/>
          <w:w w:val="110"/>
        </w:rPr>
        <w:t>Việc trích xuất một dịch vụ thường phức tạp hơn nhiều so với việc di chuyển toàn bộ các lớp vào một</w:t>
      </w:r>
    </w:p>
    <w:p>
      <w:pPr>
        <w:pStyle w:val="BodyText"/>
        <w:spacing w:line="266" w:lineRule="auto" w:before="30"/>
        <w:ind w:left="1443" w:right="913"/>
        <w:jc w:val="both"/>
      </w:pPr>
      <w:r>
        <w:rPr>
          <w:color w:val="252525"/>
          <w:w w:val="110"/>
        </w:rPr>
        <w:t>dịch vụ. Một thách thức lớn hơn nữa khi chia tách mô hình miền là trích xuất chức năng được nhúng trong một lớp có các trách nhiệm khác. Vấn đề này thường xảy ra trong các lớp god, được mô tả trong chương 2, có quá nhiều trách nhiệm. Ví dụ, lớp Order là một trong những lớp god trong ứng dụng FTGO. Nó triển khai nhiều khả năng kinh doanh, bao gồm quản lý đơn hàng, quản lý giao hàng, v.v. Sau đó trong phần 13.5, tôi thảo luận về cách trích xuất quản lý giao hàng thành một dịch vụ liên quan đến việc trích xuất một lớp Delivery từ</w:t>
      </w:r>
      <w:r>
        <w:rPr>
          <w:rFonts w:ascii="Courier New" w:hAnsi="Courier New"/>
          <w:color w:val="252525"/>
          <w:sz w:val="19"/>
        </w:rPr>
        <w:t>Lớp Order. Thực thể Delivery triển khai chức năng quản lý giao hàng trước đó được tích hợp với chức năng khác trong lớp Order.</w:t>
      </w:r>
      <w:bookmarkStart w:name="_bookmark1539" w:id="1842"/>
      <w:bookmarkEnd w:id="1842"/>
    </w:p>
    <w:p>
      <w:pPr>
        <w:spacing w:before="89"/>
        <w:ind w:left="1443" w:right="0" w:firstLine="0"/>
        <w:jc w:val="both"/>
        <w:rPr>
          <w:rFonts w:ascii="Trebuchet MS"/>
          <w:b/>
          <w:sz w:val="15"/>
        </w:rPr>
      </w:pPr>
      <w:r>
        <w:rPr>
          <w:rFonts w:ascii="Trebuchet MS"/>
          <w:b/>
          <w:color w:val="466A85"/>
          <w:sz w:val="19"/>
        </w:rPr>
        <w:t>R</w:t>
      </w:r>
      <w:r>
        <w:rPr>
          <w:rFonts w:ascii="Trebuchet MS"/>
          <w:b/>
          <w:color w:val="466A85"/>
          <w:sz w:val="15"/>
        </w:rPr>
        <w:t>PHÂN TÍCH CƠ SỞ DỮ LIỆU</w:t>
      </w:r>
    </w:p>
    <w:p>
      <w:pPr>
        <w:pStyle w:val="BodyText"/>
        <w:spacing w:line="271" w:lineRule="auto" w:before="28"/>
        <w:ind w:left="1443" w:right="914"/>
        <w:jc w:val="both"/>
      </w:pPr>
      <w:r>
        <w:rPr>
          <w:color w:val="252525"/>
          <w:w w:val="110"/>
        </w:rPr>
        <w:t>Việc tách một mô hình miền không chỉ liên quan đến việc thay đổi mã. Nhiều lớp trong một mô hình miền là liên tục. Các trường của chúng được ánh xạ tới một lược đồ cơ sở dữ liệu. Do đó, khi bạn trích xuất một dịch vụ từ khối đơn, bạn cũng đang di chuyển dữ liệu. Bạn cần di chuyển các bảng từ cơ sở dữ liệu của khối đơn sang cơ sở dữ liệu của dịch vụ.</w:t>
      </w:r>
    </w:p>
    <w:p>
      <w:pPr>
        <w:pStyle w:val="BodyText"/>
        <w:spacing w:line="264" w:lineRule="auto" w:before="1"/>
        <w:ind w:left="1443" w:right="913" w:firstLine="304"/>
        <w:jc w:val="both"/>
      </w:pPr>
      <w:r>
        <w:rPr>
          <w:color w:val="252525"/>
          <w:w w:val="105"/>
        </w:rPr>
        <w:t>Ngoài ra, khi bạn chia tách một thực thể, bạn cần chia tách bảng cơ sở dữ liệu tương ứng và di chuyển bảng mới đến dịch vụ. Ví dụ, khi trích xuất quản lý giao hàng</w:t>
      </w:r>
      <w:r>
        <w:rPr>
          <w:color w:val="252525"/>
        </w:rPr>
        <w:t>thành một dịch vụ, bạn chia thực thể Order và trích xuất thực thể Delivery. Ở cấp độ cơ sở dữ liệu, bạn chia bảng ORDERS và định nghĩa một bảng DELIVERY mới. Sau đó, bạn di chuyển bảng DELIVERY đến dịch vụ.</w:t>
      </w:r>
    </w:p>
    <w:p>
      <w:pPr>
        <w:pStyle w:val="BodyText"/>
        <w:spacing w:line="271" w:lineRule="auto"/>
        <w:ind w:left="1443" w:right="912" w:firstLine="287"/>
        <w:jc w:val="both"/>
      </w:pPr>
      <w:r>
        <w:rPr>
          <w:color w:val="252525"/>
        </w:rPr>
        <w:t>Cuốn sách Refactoring Databases của Scott W. Ambler và Pramod J. Sadalage (Addison-Wesley, 2011) mô tả một tập hợp các refactoring cho một lược đồ cơ sở dữ liệu. Ví dụ, nó mô tả quá trình tái cấu trúc Split Table, chia một bảng thành hai hoặc nhiều bảng. Nhiều kỹ thuật trong cuốn sách đó hữu ích khi trích xuất các dịch vụ từ khối đơn. Một trong những kỹ thuật như vậy là ý tưởng sao chép dữ liệu để cho phép bạn cập nhật gia tăng các máy khách của cơ sở dữ liệu để sử dụng lược đồ mới. Chúng ta có thể điều chỉnh ý tưởng đó để giảm phạm vi các thay đổi mà bạn phải thực hiện đối với khối đơn khi trích xuất một dịch vụ.</w:t>
      </w:r>
    </w:p>
    <w:p>
      <w:pPr>
        <w:spacing w:before="96"/>
        <w:ind w:left="1443" w:right="0" w:firstLine="0"/>
        <w:jc w:val="both"/>
        <w:rPr>
          <w:rFonts w:ascii="Trebuchet MS"/>
          <w:b/>
          <w:sz w:val="15"/>
        </w:rPr>
      </w:pPr>
      <w:r>
        <w:rPr>
          <w:rFonts w:ascii="Trebuchet MS"/>
          <w:b/>
          <w:color w:val="466A85"/>
          <w:w w:val="105"/>
          <w:sz w:val="19"/>
        </w:rPr>
        <w:t>R</w:t>
      </w:r>
      <w:r>
        <w:rPr>
          <w:rFonts w:ascii="Trebuchet MS"/>
          <w:b/>
          <w:color w:val="466A85"/>
          <w:w w:val="105"/>
          <w:sz w:val="15"/>
        </w:rPr>
        <w:t>EPLICATE DỮ LIỆU ĐỂ TRÁNH NHỮNG THAY ĐỔI TRỘN RỘNG</w:t>
      </w:r>
    </w:p>
    <w:p>
      <w:pPr>
        <w:pStyle w:val="BodyText"/>
        <w:spacing w:line="266" w:lineRule="auto" w:before="28"/>
        <w:ind w:left="1443" w:right="912"/>
        <w:jc w:val="both"/>
      </w:pPr>
      <w:r>
        <w:rPr>
          <w:color w:val="252525"/>
          <w:w w:val="110"/>
        </w:rPr>
        <w:t>Như đã đề cập, việc trích xuất một dịch vụ yêu cầu bạn phải thay đổi mô hình miền của khối đơn. Ví dụ, bạn thay thế các tham chiếu đối tượng bằng khóa chính và các lớp phân tách. Những loại thay đổi này có thể lan tỏa khắp cơ sở mã và yêu cầu bạn phải thực hiện các thay đổi rộng rãi đối với khối đơn. Ví dụ, nếu bạn tách thực thể Order và trích xuất thực thể Delivery, bạn sẽ phải thay đổi mọi vị trí trong mã tham chiếu đến các trường đã được di chuyển. Việc thực hiện những loại thay đổi này có thể cực kỳ tốn thời gian và có thể trở thành rào cản lớn đối với việc chia nhỏ khối đơn.</w:t>
      </w:r>
    </w:p>
    <w:p>
      <w:pPr>
        <w:spacing w:after="0" w:line="266"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firstLine="291"/>
        <w:jc w:val="both"/>
      </w:pPr>
      <w:r>
        <w:rPr>
          <w:color w:val="252525"/>
          <w:w w:val="105"/>
        </w:rPr>
        <w:t>Một cách tuyệt vời để trì hoãn và có thể tránh thực hiện những thay đổi tốn kém này là sử dụng một phương pháp tương tự như phương pháp được mô tả trong Refactoring Databases. Một trở ngại lớn đối với việc refactoring một cơ sở dữ liệu là thay đổi tất cả các máy khách của cơ sở dữ liệu đó để sử dụng lược đồ mới. Giải pháp được đề xuất trong cuốn sách là bảo toàn lược đồ gốc trong một thời gian chuyển tiếp và sử dụng các kích hoạt để đồng bộ hóa lược đồ gốc và lược đồ mới. Sau đó, bạn di chuyển các máy khách từ lược đồ cũ sang lược đồ mới theo thời gian.</w:t>
      </w:r>
    </w:p>
    <w:p>
      <w:pPr>
        <w:pStyle w:val="BodyText"/>
        <w:spacing w:line="266" w:lineRule="auto" w:before="1"/>
        <w:ind w:left="1623" w:right="733" w:firstLine="308"/>
        <w:jc w:val="both"/>
      </w:pPr>
      <w:r>
        <w:rPr>
          <w:color w:val="252525"/>
          <w:w w:val="105"/>
        </w:rPr>
        <w:t>Chúng ta có thể sử dụng cách tiếp cận tương tự khi trích xuất các dịch vụ từ khối đơn. Ví dụ, khi trích xuất thực thể Giao hàng, chúng ta để thực thể Đơn hàng hầu như không thay đổi trong thời gian chuyển tiếp. Như hình 13.7 cho thấy, chúng ta thực hiện liên quan đến giao hàng</w:t>
      </w:r>
      <w:r>
        <w:rPr>
          <w:color w:val="252525"/>
        </w:rPr>
        <w:t>các trường chỉ đọc và giữ chúng được cập nhật bằng cách sao chép dữ liệu từ Delivery Service trở lại khối đơn. Do đó, chúng ta chỉ cần tìm những vị trí trong mã của khối đơn cập nhật các trường đó và thay đổi chúng để gọi Delivery Service mới.</w:t>
      </w:r>
    </w:p>
    <w:p>
      <w:pPr>
        <w:pStyle w:val="BodyText"/>
        <w:spacing w:line="231" w:lineRule="exact"/>
        <w:ind w:left="1947"/>
        <w:jc w:val="both"/>
        <w:rPr>
          <w:rFonts w:ascii="Courier New"/>
          <w:sz w:val="19"/>
        </w:rPr>
      </w:pPr>
      <w:r>
        <w:rPr>
          <w:color w:val="252525"/>
          <w:spacing w:val="-1"/>
          <w:w w:val="105"/>
        </w:rPr>
        <w:t>Bảo toàn cấu trúc của thực thể Order bằng cách sao chép dữ liệu từ Delivery</w:t>
      </w:r>
    </w:p>
    <w:p>
      <w:pPr>
        <w:pStyle w:val="BodyText"/>
        <w:spacing w:line="256" w:lineRule="auto" w:before="16"/>
        <w:ind w:left="1623" w:right="733"/>
        <w:jc w:val="both"/>
      </w:pPr>
      <w:r>
        <w:rPr>
          <w:rFonts w:ascii="Courier New" w:hAnsi="Courier New"/>
          <w:color w:val="252525"/>
          <w:w w:val="105"/>
          <w:sz w:val="19"/>
        </w:rPr>
        <w:t>Dịch vụ làm giảm đáng kể lượng công việc chúng ta cần phải làm ngay lập tức.</w:t>
      </w:r>
      <w:r>
        <w:rPr>
          <w:color w:val="252525"/>
        </w:rPr>
        <w:t>thời gian, chúng ta có thể di chuyển mã sử dụng các trường thực thể Order liên quan đến giao hàng hoặc các cột bảng ORDERS sang Delivery Service. Hơn nữa, có thể chúng ta không bao giờ cần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8"/>
        </w:rPr>
      </w:pPr>
    </w:p>
    <w:tbl>
      <w:tblPr>
        <w:tblW w:w="0" w:type="auto"/>
        <w:jc w:val="left"/>
        <w:tblInd w:w="3072"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03"/>
        <w:gridCol w:w="772"/>
        <w:gridCol w:w="222"/>
        <w:gridCol w:w="1245"/>
        <w:gridCol w:w="1341"/>
      </w:tblGrid>
      <w:tr>
        <w:trPr>
          <w:trHeight w:val="139" w:hRule="atLeast"/>
        </w:trPr>
        <w:tc>
          <w:tcPr>
            <w:tcW w:w="503" w:type="dxa"/>
          </w:tcPr>
          <w:p>
            <w:pPr>
              <w:pStyle w:val="TableParagraph"/>
              <w:spacing w:line="97" w:lineRule="exact" w:before="23"/>
              <w:ind w:left="6"/>
              <w:jc w:val="center"/>
              <w:rPr>
                <w:sz w:val="9"/>
              </w:rPr>
            </w:pPr>
            <w:r>
              <w:rPr>
                <w:color w:val="020302"/>
                <w:w w:val="105"/>
                <w:sz w:val="9"/>
              </w:rPr>
              <w:t>ĐƠN_HÀNH</w:t>
            </w:r>
          </w:p>
        </w:tc>
        <w:tc>
          <w:tcPr>
            <w:tcW w:w="772" w:type="dxa"/>
          </w:tcPr>
          <w:p>
            <w:pPr>
              <w:pStyle w:val="TableParagraph"/>
              <w:spacing w:line="97" w:lineRule="exact" w:before="23"/>
              <w:ind w:left="5"/>
              <w:jc w:val="center"/>
              <w:rPr>
                <w:sz w:val="9"/>
              </w:rPr>
            </w:pPr>
            <w:r>
              <w:rPr>
                <w:color w:val="020302"/>
                <w:w w:val="105"/>
                <w:sz w:val="9"/>
              </w:rPr>
              <w:t>ID NHÀ HÀNG</w:t>
            </w:r>
          </w:p>
        </w:tc>
        <w:tc>
          <w:tcPr>
            <w:tcW w:w="222" w:type="dxa"/>
          </w:tcPr>
          <w:p>
            <w:pPr>
              <w:pStyle w:val="TableParagraph"/>
              <w:spacing w:line="97" w:lineRule="exact" w:before="23"/>
              <w:ind w:left="3"/>
              <w:jc w:val="center"/>
              <w:rPr>
                <w:sz w:val="9"/>
              </w:rPr>
            </w:pPr>
            <w:r>
              <w:rPr>
                <w:color w:val="020302"/>
                <w:w w:val="105"/>
                <w:sz w:val="9"/>
              </w:rPr>
              <w:t>...</w:t>
            </w:r>
          </w:p>
        </w:tc>
        <w:tc>
          <w:tcPr>
            <w:tcW w:w="1245" w:type="dxa"/>
          </w:tcPr>
          <w:p>
            <w:pPr>
              <w:pStyle w:val="TableParagraph"/>
              <w:spacing w:line="97" w:lineRule="exact" w:before="23"/>
              <w:ind w:left="4"/>
              <w:jc w:val="center"/>
              <w:rPr>
                <w:sz w:val="9"/>
              </w:rPr>
            </w:pPr>
            <w:r>
              <w:rPr>
                <w:color w:val="020302"/>
                <w:w w:val="105"/>
                <w:sz w:val="9"/>
              </w:rPr>
              <w:t>THỜI GIAN ĐÃ LÊN LỊCH</w:t>
            </w:r>
          </w:p>
        </w:tc>
        <w:tc>
          <w:tcPr>
            <w:tcW w:w="1341" w:type="dxa"/>
          </w:tcPr>
          <w:p>
            <w:pPr>
              <w:pStyle w:val="TableParagraph"/>
              <w:spacing w:line="97" w:lineRule="exact" w:before="23"/>
              <w:ind w:left="5" w:right="4"/>
              <w:jc w:val="center"/>
              <w:rPr>
                <w:sz w:val="9"/>
              </w:rPr>
            </w:pPr>
            <w:r>
              <w:rPr>
                <w:color w:val="020302"/>
                <w:spacing w:val="-1"/>
                <w:w w:val="105"/>
                <w:sz w:val="9"/>
              </w:rPr>
              <w:t>THỜI GIAN GIAO HÀNG ĐÃ LÊN LỊCH</w:t>
            </w:r>
          </w:p>
        </w:tc>
      </w:tr>
      <w:tr>
        <w:trPr>
          <w:trHeight w:val="145" w:hRule="atLeast"/>
        </w:trPr>
        <w:tc>
          <w:tcPr>
            <w:tcW w:w="503" w:type="dxa"/>
          </w:tcPr>
          <w:p>
            <w:pPr>
              <w:pStyle w:val="TableParagraph"/>
              <w:spacing w:line="101" w:lineRule="exact" w:before="24"/>
              <w:ind w:left="6"/>
              <w:jc w:val="center"/>
              <w:rPr>
                <w:sz w:val="9"/>
              </w:rPr>
            </w:pPr>
            <w:r>
              <w:rPr>
                <w:color w:val="020302"/>
                <w:w w:val="105"/>
                <w:sz w:val="9"/>
              </w:rPr>
              <w:t>...</w:t>
            </w:r>
          </w:p>
        </w:tc>
        <w:tc>
          <w:tcPr>
            <w:tcW w:w="772" w:type="dxa"/>
          </w:tcPr>
          <w:p>
            <w:pPr>
              <w:pStyle w:val="TableParagraph"/>
              <w:spacing w:line="101" w:lineRule="exact" w:before="24"/>
              <w:ind w:left="5"/>
              <w:jc w:val="center"/>
              <w:rPr>
                <w:sz w:val="9"/>
              </w:rPr>
            </w:pPr>
            <w:r>
              <w:rPr>
                <w:color w:val="020302"/>
                <w:w w:val="105"/>
                <w:sz w:val="9"/>
              </w:rPr>
              <w:t>...</w:t>
            </w:r>
          </w:p>
        </w:tc>
        <w:tc>
          <w:tcPr>
            <w:tcW w:w="222" w:type="dxa"/>
          </w:tcPr>
          <w:p>
            <w:pPr>
              <w:pStyle w:val="TableParagraph"/>
              <w:spacing w:line="101" w:lineRule="exact" w:before="24"/>
              <w:ind w:left="3"/>
              <w:jc w:val="center"/>
              <w:rPr>
                <w:sz w:val="9"/>
              </w:rPr>
            </w:pPr>
            <w:r>
              <w:rPr>
                <w:color w:val="020302"/>
                <w:w w:val="105"/>
                <w:sz w:val="9"/>
              </w:rPr>
              <w:t>...</w:t>
            </w:r>
          </w:p>
        </w:tc>
        <w:tc>
          <w:tcPr>
            <w:tcW w:w="1245" w:type="dxa"/>
          </w:tcPr>
          <w:p>
            <w:pPr>
              <w:pStyle w:val="TableParagraph"/>
              <w:spacing w:line="101" w:lineRule="exact" w:before="24"/>
              <w:ind w:left="4"/>
              <w:jc w:val="center"/>
              <w:rPr>
                <w:sz w:val="9"/>
              </w:rPr>
            </w:pPr>
            <w:r>
              <w:rPr>
                <w:color w:val="020302"/>
                <w:w w:val="105"/>
                <w:sz w:val="9"/>
              </w:rPr>
              <w:t>...</w:t>
            </w:r>
          </w:p>
        </w:tc>
        <w:tc>
          <w:tcPr>
            <w:tcW w:w="1341" w:type="dxa"/>
          </w:tcPr>
          <w:p>
            <w:pPr>
              <w:pStyle w:val="TableParagraph"/>
              <w:spacing w:line="101" w:lineRule="exact" w:before="24"/>
              <w:ind w:left="5" w:right="4"/>
              <w:jc w:val="center"/>
              <w:rPr>
                <w:sz w:val="9"/>
              </w:rPr>
            </w:pPr>
            <w:r>
              <w:rPr>
                <w:color w:val="020302"/>
                <w:w w:val="105"/>
                <w:sz w:val="9"/>
              </w:rPr>
              <w:t>...</w:t>
            </w:r>
          </w:p>
        </w:tc>
      </w:tr>
    </w:tbl>
    <w:p>
      <w:pPr>
        <w:pStyle w:val="BodyText"/>
      </w:pPr>
    </w:p>
    <w:p>
      <w:pPr>
        <w:pStyle w:val="BodyText"/>
      </w:pPr>
    </w:p>
    <w:p>
      <w:pPr>
        <w:pStyle w:val="BodyText"/>
      </w:pPr>
    </w:p>
    <w:p>
      <w:pPr>
        <w:pStyle w:val="BodyText"/>
      </w:pPr>
    </w:p>
    <w:p>
      <w:pPr>
        <w:pStyle w:val="BodyText"/>
        <w:spacing w:before="8" w:after="1"/>
        <w:rPr>
          <w:sz w:val="12"/>
        </w:rPr>
      </w:pPr>
    </w:p>
    <w:tbl>
      <w:tblPr>
        <w:tblW w:w="0" w:type="auto"/>
        <w:jc w:val="left"/>
        <w:tblInd w:w="2139"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214"/>
        <w:gridCol w:w="1530"/>
      </w:tblGrid>
      <w:tr>
        <w:trPr>
          <w:trHeight w:val="327" w:hRule="atLeast"/>
        </w:trPr>
        <w:tc>
          <w:tcPr>
            <w:tcW w:w="214" w:type="dxa"/>
            <w:vMerge w:val="restart"/>
            <w:tcBorders>
              <w:top w:val="nil"/>
              <w:left w:val="nil"/>
              <w:bottom w:val="dashed" w:sz="4" w:space="0" w:color="020302"/>
            </w:tcBorders>
          </w:tcPr>
          <w:p>
            <w:pPr>
              <w:pStyle w:val="TableParagraph"/>
              <w:rPr>
                <w:rFonts w:ascii="Times New Roman"/>
                <w:sz w:val="20"/>
              </w:rPr>
            </w:pPr>
          </w:p>
          <w:p>
            <w:pPr>
              <w:pStyle w:val="TableParagraph"/>
              <w:spacing w:before="3"/>
              <w:rPr>
                <w:rFonts w:ascii="Times New Roman"/>
                <w:sz w:val="17"/>
              </w:rPr>
            </w:pPr>
          </w:p>
          <w:p>
            <w:pPr>
              <w:pStyle w:val="TableParagraph"/>
              <w:spacing w:line="65" w:lineRule="exact"/>
              <w:ind w:left="59"/>
              <w:rPr>
                <w:rFonts w:ascii="Times New Roman"/>
                <w:sz w:val="6"/>
              </w:rPr>
            </w:pPr>
            <w:r>
              <w:rPr>
                <w:rFonts w:ascii="Times New Roman"/>
                <w:position w:val="0"/>
                <w:sz w:val="6"/>
              </w:rPr>
              <w:pict>
                <v:group style="width:3.75pt;height:3.3pt;mso-position-horizontal-relative:char;mso-position-vertical-relative:line" coordorigin="0,0" coordsize="75,66">
                  <v:shape style="position:absolute;left:0;top:0;width:75;height:66" coordorigin="0,0" coordsize="75,66" path="m0,0l35,66,75,2,0,0xe" filled="true" fillcolor="#020302" stroked="false">
                    <v:path arrowok="t"/>
                    <v:fill type="solid"/>
                  </v:shape>
                </v:group>
              </w:pict>
            </w:r>
            <w:r>
              <w:rPr>
                <w:rFonts w:ascii="Times New Roman"/>
                <w:position w:val="0"/>
                <w:sz w:val="6"/>
              </w:rPr>
            </w:r>
          </w:p>
        </w:tc>
        <w:tc>
          <w:tcPr>
            <w:tcW w:w="1530" w:type="dxa"/>
            <w:shd w:val="clear" w:color="auto" w:fill="FDF59F"/>
          </w:tcPr>
          <w:p>
            <w:pPr>
              <w:pStyle w:val="TableParagraph"/>
              <w:spacing w:line="160" w:lineRule="atLeast"/>
              <w:ind w:left="559" w:right="417" w:hanging="125"/>
              <w:rPr>
                <w:sz w:val="14"/>
              </w:rPr>
            </w:pPr>
            <w:r>
              <w:rPr>
                <w:color w:val="020302"/>
                <w:spacing w:val="-3"/>
                <w:sz w:val="14"/>
              </w:rPr>
              <w:t>«Thực thể»</w:t>
            </w:r>
            <w:r>
              <w:rPr>
                <w:color w:val="020302"/>
                <w:sz w:val="14"/>
              </w:rPr>
              <w:t>Đặt hàng</w:t>
            </w:r>
          </w:p>
        </w:tc>
      </w:tr>
      <w:tr>
        <w:trPr>
          <w:trHeight w:val="248" w:hRule="atLeast"/>
        </w:trPr>
        <w:tc>
          <w:tcPr>
            <w:tcW w:w="214" w:type="dxa"/>
            <w:vMerge/>
            <w:tcBorders>
              <w:top w:val="nil"/>
              <w:left w:val="nil"/>
              <w:bottom w:val="dashed" w:sz="4" w:space="0" w:color="020302"/>
            </w:tcBorders>
          </w:tcPr>
          <w:p>
            <w:pPr>
              <w:rPr>
                <w:sz w:val="2"/>
                <w:szCs w:val="2"/>
              </w:rPr>
            </w:pPr>
          </w:p>
        </w:tc>
        <w:tc>
          <w:tcPr>
            <w:tcW w:w="1530" w:type="dxa"/>
            <w:tcBorders>
              <w:bottom w:val="dashed" w:sz="4" w:space="0" w:color="020302"/>
            </w:tcBorders>
            <w:shd w:val="clear" w:color="auto" w:fill="FDF59F"/>
          </w:tcPr>
          <w:p>
            <w:pPr>
              <w:pStyle w:val="TableParagraph"/>
              <w:spacing w:line="125" w:lineRule="exact"/>
              <w:ind w:left="34"/>
              <w:rPr>
                <w:sz w:val="12"/>
              </w:rPr>
            </w:pPr>
            <w:r>
              <w:rPr>
                <w:color w:val="020302"/>
                <w:sz w:val="12"/>
              </w:rPr>
              <w:t>...</w:t>
            </w:r>
          </w:p>
          <w:p>
            <w:pPr>
              <w:pStyle w:val="TableParagraph"/>
              <w:spacing w:line="99" w:lineRule="exact" w:before="5"/>
              <w:ind w:left="34"/>
              <w:rPr>
                <w:sz w:val="12"/>
              </w:rPr>
            </w:pPr>
            <w:r>
              <w:rPr>
                <w:color w:val="020302"/>
                <w:sz w:val="12"/>
              </w:rPr>
              <w:t>người tiêu dùngId</w:t>
            </w:r>
          </w:p>
        </w:tc>
      </w:tr>
      <w:tr>
        <w:trPr>
          <w:trHeight w:val="302" w:hRule="atLeast"/>
        </w:trPr>
        <w:tc>
          <w:tcPr>
            <w:tcW w:w="214" w:type="dxa"/>
            <w:tcBorders>
              <w:top w:val="dashed" w:sz="4" w:space="0" w:color="020302"/>
              <w:left w:val="dashed" w:sz="4" w:space="0" w:color="020302"/>
              <w:bottom w:val="dashed" w:sz="4" w:space="0" w:color="020302"/>
            </w:tcBorders>
          </w:tcPr>
          <w:p>
            <w:pPr>
              <w:pStyle w:val="TableParagraph"/>
              <w:rPr>
                <w:rFonts w:ascii="Times New Roman"/>
                <w:sz w:val="16"/>
              </w:rPr>
            </w:pPr>
          </w:p>
        </w:tc>
        <w:tc>
          <w:tcPr>
            <w:tcW w:w="1530" w:type="dxa"/>
            <w:tcBorders>
              <w:top w:val="dashed" w:sz="4" w:space="0" w:color="020302"/>
              <w:bottom w:val="dashed" w:sz="4" w:space="0" w:color="020302"/>
              <w:right w:val="dashed" w:sz="4" w:space="0" w:color="020302"/>
            </w:tcBorders>
            <w:shd w:val="clear" w:color="auto" w:fill="FDF59F"/>
          </w:tcPr>
          <w:p>
            <w:pPr>
              <w:pStyle w:val="TableParagraph"/>
              <w:spacing w:line="140" w:lineRule="atLeast" w:before="2"/>
              <w:ind w:left="34" w:right="37"/>
              <w:rPr>
                <w:sz w:val="12"/>
              </w:rPr>
            </w:pPr>
            <w:r>
              <w:rPr>
                <w:color w:val="020302"/>
                <w:sz w:val="12"/>
              </w:rPr>
              <w:t>thời gian nhận hàng theo lịch trìnhthời gian giao hàng theo lịch trình</w:t>
            </w:r>
          </w:p>
        </w:tc>
      </w:tr>
      <w:tr>
        <w:trPr>
          <w:trHeight w:val="158" w:hRule="atLeast"/>
        </w:trPr>
        <w:tc>
          <w:tcPr>
            <w:tcW w:w="214" w:type="dxa"/>
            <w:tcBorders>
              <w:top w:val="dashed" w:sz="4" w:space="0" w:color="020302"/>
              <w:left w:val="nil"/>
              <w:bottom w:val="nil"/>
            </w:tcBorders>
          </w:tcPr>
          <w:p>
            <w:pPr>
              <w:pStyle w:val="TableParagraph"/>
              <w:rPr>
                <w:rFonts w:ascii="Times New Roman"/>
                <w:sz w:val="10"/>
              </w:rPr>
            </w:pPr>
          </w:p>
        </w:tc>
        <w:tc>
          <w:tcPr>
            <w:tcW w:w="1530" w:type="dxa"/>
            <w:tcBorders>
              <w:top w:val="dashed" w:sz="4" w:space="0" w:color="020302"/>
            </w:tcBorders>
            <w:shd w:val="clear" w:color="auto" w:fill="FDF59F"/>
          </w:tcPr>
          <w:p>
            <w:pPr>
              <w:pStyle w:val="TableParagraph"/>
              <w:spacing w:line="117" w:lineRule="exact"/>
              <w:ind w:left="34"/>
              <w:rPr>
                <w:sz w:val="12"/>
              </w:rPr>
            </w:pPr>
            <w:r>
              <w:rPr>
                <w:color w:val="020302"/>
                <w:sz w:val="12"/>
              </w:rPr>
              <w:t>...</w:t>
            </w:r>
          </w:p>
        </w:tc>
      </w:tr>
    </w:tbl>
    <w:p>
      <w:pPr>
        <w:pStyle w:val="BodyText"/>
      </w:pPr>
    </w:p>
    <w:p>
      <w:pPr>
        <w:pStyle w:val="BodyText"/>
        <w:spacing w:before="5"/>
        <w:rPr>
          <w:sz w:val="23"/>
        </w:rPr>
      </w:pPr>
      <w:r>
        <w:rPr/>
        <w:pict>
          <v:shape style="position:absolute;margin-left:73.129997pt;margin-top:15.432977pt;width:204.9pt;height:15.75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03"/>
                    <w:gridCol w:w="772"/>
                    <w:gridCol w:w="222"/>
                    <w:gridCol w:w="1245"/>
                    <w:gridCol w:w="1341"/>
                  </w:tblGrid>
                  <w:tr>
                    <w:trPr>
                      <w:trHeight w:val="139" w:hRule="atLeast"/>
                    </w:trPr>
                    <w:tc>
                      <w:tcPr>
                        <w:tcW w:w="503" w:type="dxa"/>
                      </w:tcPr>
                      <w:p>
                        <w:pPr>
                          <w:pStyle w:val="TableParagraph"/>
                          <w:spacing w:line="97" w:lineRule="exact" w:before="23"/>
                          <w:ind w:left="6"/>
                          <w:jc w:val="center"/>
                          <w:rPr>
                            <w:sz w:val="9"/>
                          </w:rPr>
                        </w:pPr>
                        <w:r>
                          <w:rPr>
                            <w:color w:val="020302"/>
                            <w:w w:val="105"/>
                            <w:sz w:val="9"/>
                          </w:rPr>
                          <w:t>ĐƠN_HÀNH</w:t>
                        </w:r>
                      </w:p>
                    </w:tc>
                    <w:tc>
                      <w:tcPr>
                        <w:tcW w:w="772" w:type="dxa"/>
                      </w:tcPr>
                      <w:p>
                        <w:pPr>
                          <w:pStyle w:val="TableParagraph"/>
                          <w:spacing w:line="97" w:lineRule="exact" w:before="23"/>
                          <w:ind w:left="5"/>
                          <w:jc w:val="center"/>
                          <w:rPr>
                            <w:sz w:val="9"/>
                          </w:rPr>
                        </w:pPr>
                        <w:r>
                          <w:rPr>
                            <w:color w:val="020302"/>
                            <w:w w:val="105"/>
                            <w:sz w:val="9"/>
                          </w:rPr>
                          <w:t>ID NHÀ HÀNG</w:t>
                        </w:r>
                      </w:p>
                    </w:tc>
                    <w:tc>
                      <w:tcPr>
                        <w:tcW w:w="222" w:type="dxa"/>
                      </w:tcPr>
                      <w:p>
                        <w:pPr>
                          <w:pStyle w:val="TableParagraph"/>
                          <w:spacing w:line="97" w:lineRule="exact" w:before="23"/>
                          <w:ind w:right="18"/>
                          <w:jc w:val="right"/>
                          <w:rPr>
                            <w:sz w:val="9"/>
                          </w:rPr>
                        </w:pPr>
                        <w:r>
                          <w:rPr>
                            <w:color w:val="020302"/>
                            <w:w w:val="105"/>
                            <w:sz w:val="9"/>
                          </w:rPr>
                          <w:t>...</w:t>
                        </w:r>
                      </w:p>
                    </w:tc>
                    <w:tc>
                      <w:tcPr>
                        <w:tcW w:w="1245" w:type="dxa"/>
                      </w:tcPr>
                      <w:p>
                        <w:pPr>
                          <w:pStyle w:val="TableParagraph"/>
                          <w:spacing w:line="97" w:lineRule="exact" w:before="23"/>
                          <w:ind w:left="4"/>
                          <w:jc w:val="center"/>
                          <w:rPr>
                            <w:sz w:val="9"/>
                          </w:rPr>
                        </w:pPr>
                        <w:r>
                          <w:rPr>
                            <w:color w:val="020302"/>
                            <w:w w:val="105"/>
                            <w:sz w:val="9"/>
                          </w:rPr>
                          <w:t>THỜI GIAN ĐÃ LÊN LỊCH</w:t>
                        </w:r>
                      </w:p>
                    </w:tc>
                    <w:tc>
                      <w:tcPr>
                        <w:tcW w:w="1341" w:type="dxa"/>
                      </w:tcPr>
                      <w:p>
                        <w:pPr>
                          <w:pStyle w:val="TableParagraph"/>
                          <w:spacing w:line="97" w:lineRule="exact" w:before="23"/>
                          <w:ind w:left="5" w:right="4"/>
                          <w:jc w:val="center"/>
                          <w:rPr>
                            <w:sz w:val="9"/>
                          </w:rPr>
                        </w:pPr>
                        <w:r>
                          <w:rPr>
                            <w:color w:val="020302"/>
                            <w:spacing w:val="-1"/>
                            <w:w w:val="105"/>
                            <w:sz w:val="9"/>
                          </w:rPr>
                          <w:t>THỜI GIAN GIAO HÀNG ĐÃ LÊN LỊCH</w:t>
                        </w:r>
                      </w:p>
                    </w:tc>
                  </w:tr>
                  <w:tr>
                    <w:trPr>
                      <w:trHeight w:val="145" w:hRule="atLeast"/>
                    </w:trPr>
                    <w:tc>
                      <w:tcPr>
                        <w:tcW w:w="503" w:type="dxa"/>
                      </w:tcPr>
                      <w:p>
                        <w:pPr>
                          <w:pStyle w:val="TableParagraph"/>
                          <w:spacing w:line="101" w:lineRule="exact" w:before="24"/>
                          <w:ind w:left="6"/>
                          <w:jc w:val="center"/>
                          <w:rPr>
                            <w:sz w:val="9"/>
                          </w:rPr>
                        </w:pPr>
                        <w:r>
                          <w:rPr>
                            <w:color w:val="020302"/>
                            <w:w w:val="105"/>
                            <w:sz w:val="9"/>
                          </w:rPr>
                          <w:t>...</w:t>
                        </w:r>
                      </w:p>
                    </w:tc>
                    <w:tc>
                      <w:tcPr>
                        <w:tcW w:w="772" w:type="dxa"/>
                      </w:tcPr>
                      <w:p>
                        <w:pPr>
                          <w:pStyle w:val="TableParagraph"/>
                          <w:spacing w:line="101" w:lineRule="exact" w:before="24"/>
                          <w:ind w:left="5"/>
                          <w:jc w:val="center"/>
                          <w:rPr>
                            <w:sz w:val="9"/>
                          </w:rPr>
                        </w:pPr>
                        <w:r>
                          <w:rPr>
                            <w:color w:val="020302"/>
                            <w:w w:val="105"/>
                            <w:sz w:val="9"/>
                          </w:rPr>
                          <w:t>...</w:t>
                        </w:r>
                      </w:p>
                    </w:tc>
                    <w:tc>
                      <w:tcPr>
                        <w:tcW w:w="222" w:type="dxa"/>
                      </w:tcPr>
                      <w:p>
                        <w:pPr>
                          <w:pStyle w:val="TableParagraph"/>
                          <w:spacing w:line="101" w:lineRule="exact" w:before="24"/>
                          <w:ind w:right="18"/>
                          <w:jc w:val="right"/>
                          <w:rPr>
                            <w:sz w:val="9"/>
                          </w:rPr>
                        </w:pPr>
                        <w:r>
                          <w:rPr>
                            <w:color w:val="020302"/>
                            <w:w w:val="105"/>
                            <w:sz w:val="9"/>
                          </w:rPr>
                          <w:t>...</w:t>
                        </w:r>
                      </w:p>
                    </w:tc>
                    <w:tc>
                      <w:tcPr>
                        <w:tcW w:w="1245" w:type="dxa"/>
                      </w:tcPr>
                      <w:p>
                        <w:pPr>
                          <w:pStyle w:val="TableParagraph"/>
                          <w:spacing w:line="101" w:lineRule="exact" w:before="24"/>
                          <w:ind w:left="4"/>
                          <w:jc w:val="center"/>
                          <w:rPr>
                            <w:sz w:val="9"/>
                          </w:rPr>
                        </w:pPr>
                        <w:r>
                          <w:rPr>
                            <w:color w:val="020302"/>
                            <w:w w:val="105"/>
                            <w:sz w:val="9"/>
                          </w:rPr>
                          <w:t>...</w:t>
                        </w:r>
                      </w:p>
                    </w:tc>
                    <w:tc>
                      <w:tcPr>
                        <w:tcW w:w="1341" w:type="dxa"/>
                      </w:tcPr>
                      <w:p>
                        <w:pPr>
                          <w:pStyle w:val="TableParagraph"/>
                          <w:spacing w:line="101" w:lineRule="exact" w:before="24"/>
                          <w:ind w:left="5" w:right="4"/>
                          <w:jc w:val="center"/>
                          <w:rPr>
                            <w:sz w:val="9"/>
                          </w:rPr>
                        </w:pPr>
                        <w:r>
                          <w:rPr>
                            <w:color w:val="020302"/>
                            <w:w w:val="105"/>
                            <w:sz w:val="9"/>
                          </w:rPr>
                          <w:t>...</w:t>
                        </w:r>
                      </w:p>
                    </w:tc>
                  </w:tr>
                </w:tbl>
                <w:p>
                  <w:pPr>
                    <w:pStyle w:val="BodyText"/>
                  </w:pPr>
                </w:p>
              </w:txbxContent>
            </v:textbox>
            <w10:wrap type="topAndBottom"/>
          </v:shape>
        </w:pict>
      </w:r>
      <w:r>
        <w:rPr/>
        <w:pict>
          <v:shape style="position:absolute;margin-left:296.059998pt;margin-top:15.432977pt;width:171.7pt;height:15.75pt;mso-position-horizontal-relative:page;mso-position-vertical-relative:paragraph;z-index:-15728640;mso-wrap-distance-left:0;mso-wrap-distance-right:0" type="#_x0000_t202" filled="false" stroked="false">
            <v:textbox inset="0,0,0,0">
              <w:txbxContent>
                <w:tbl>
                  <w:tblPr>
                    <w:tblW w:w="0" w:type="auto"/>
                    <w:jc w:val="left"/>
                    <w:tblInd w:w="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503"/>
                    <w:gridCol w:w="330"/>
                    <w:gridCol w:w="1246"/>
                    <w:gridCol w:w="1342"/>
                  </w:tblGrid>
                  <w:tr>
                    <w:trPr>
                      <w:trHeight w:val="139" w:hRule="atLeast"/>
                    </w:trPr>
                    <w:tc>
                      <w:tcPr>
                        <w:tcW w:w="503" w:type="dxa"/>
                      </w:tcPr>
                      <w:p>
                        <w:pPr>
                          <w:pStyle w:val="TableParagraph"/>
                          <w:spacing w:line="97" w:lineRule="exact" w:before="23"/>
                          <w:ind w:left="6"/>
                          <w:jc w:val="center"/>
                          <w:rPr>
                            <w:sz w:val="9"/>
                          </w:rPr>
                        </w:pPr>
                        <w:r>
                          <w:rPr>
                            <w:color w:val="020302"/>
                            <w:w w:val="105"/>
                            <w:sz w:val="9"/>
                          </w:rPr>
                          <w:t>ĐƠN_HÀNH</w:t>
                        </w:r>
                      </w:p>
                    </w:tc>
                    <w:tc>
                      <w:tcPr>
                        <w:tcW w:w="330" w:type="dxa"/>
                      </w:tcPr>
                      <w:p>
                        <w:pPr>
                          <w:pStyle w:val="TableParagraph"/>
                          <w:spacing w:line="97" w:lineRule="exact" w:before="23"/>
                          <w:ind w:left="52" w:right="57"/>
                          <w:jc w:val="center"/>
                          <w:rPr>
                            <w:sz w:val="9"/>
                          </w:rPr>
                        </w:pPr>
                        <w:r>
                          <w:rPr>
                            <w:color w:val="020302"/>
                            <w:w w:val="105"/>
                            <w:sz w:val="9"/>
                          </w:rPr>
                          <w:t>...</w:t>
                        </w:r>
                      </w:p>
                    </w:tc>
                    <w:tc>
                      <w:tcPr>
                        <w:tcW w:w="1246" w:type="dxa"/>
                      </w:tcPr>
                      <w:p>
                        <w:pPr>
                          <w:pStyle w:val="TableParagraph"/>
                          <w:spacing w:line="97" w:lineRule="exact" w:before="23"/>
                          <w:ind w:left="4"/>
                          <w:jc w:val="center"/>
                          <w:rPr>
                            <w:sz w:val="9"/>
                          </w:rPr>
                        </w:pPr>
                        <w:r>
                          <w:rPr>
                            <w:color w:val="020302"/>
                            <w:w w:val="105"/>
                            <w:sz w:val="9"/>
                          </w:rPr>
                          <w:t>THỜI GIAN ĐÃ LÊN LỊCH</w:t>
                        </w:r>
                      </w:p>
                    </w:tc>
                    <w:tc>
                      <w:tcPr>
                        <w:tcW w:w="1342" w:type="dxa"/>
                      </w:tcPr>
                      <w:p>
                        <w:pPr>
                          <w:pStyle w:val="TableParagraph"/>
                          <w:spacing w:line="97" w:lineRule="exact" w:before="23"/>
                          <w:ind w:left="5" w:right="5"/>
                          <w:jc w:val="center"/>
                          <w:rPr>
                            <w:sz w:val="9"/>
                          </w:rPr>
                        </w:pPr>
                        <w:r>
                          <w:rPr>
                            <w:color w:val="020302"/>
                            <w:spacing w:val="-1"/>
                            <w:w w:val="105"/>
                            <w:sz w:val="9"/>
                          </w:rPr>
                          <w:t>THỜI GIAN GIAO HÀNG ĐÃ LÊN LỊCH</w:t>
                        </w:r>
                      </w:p>
                    </w:tc>
                  </w:tr>
                  <w:tr>
                    <w:trPr>
                      <w:trHeight w:val="145" w:hRule="atLeast"/>
                    </w:trPr>
                    <w:tc>
                      <w:tcPr>
                        <w:tcW w:w="503" w:type="dxa"/>
                      </w:tcPr>
                      <w:p>
                        <w:pPr>
                          <w:pStyle w:val="TableParagraph"/>
                          <w:spacing w:line="101" w:lineRule="exact" w:before="24"/>
                          <w:ind w:left="6"/>
                          <w:jc w:val="center"/>
                          <w:rPr>
                            <w:sz w:val="9"/>
                          </w:rPr>
                        </w:pPr>
                        <w:r>
                          <w:rPr>
                            <w:color w:val="020302"/>
                            <w:w w:val="105"/>
                            <w:sz w:val="9"/>
                          </w:rPr>
                          <w:t>...</w:t>
                        </w:r>
                      </w:p>
                    </w:tc>
                    <w:tc>
                      <w:tcPr>
                        <w:tcW w:w="330" w:type="dxa"/>
                      </w:tcPr>
                      <w:p>
                        <w:pPr>
                          <w:pStyle w:val="TableParagraph"/>
                          <w:spacing w:line="101" w:lineRule="exact" w:before="24"/>
                          <w:ind w:left="52" w:right="57"/>
                          <w:jc w:val="center"/>
                          <w:rPr>
                            <w:sz w:val="9"/>
                          </w:rPr>
                        </w:pPr>
                        <w:r>
                          <w:rPr>
                            <w:color w:val="020302"/>
                            <w:w w:val="105"/>
                            <w:sz w:val="9"/>
                          </w:rPr>
                          <w:t>...</w:t>
                        </w:r>
                      </w:p>
                    </w:tc>
                    <w:tc>
                      <w:tcPr>
                        <w:tcW w:w="1246" w:type="dxa"/>
                      </w:tcPr>
                      <w:p>
                        <w:pPr>
                          <w:pStyle w:val="TableParagraph"/>
                          <w:spacing w:line="101" w:lineRule="exact" w:before="24"/>
                          <w:ind w:left="4"/>
                          <w:jc w:val="center"/>
                          <w:rPr>
                            <w:sz w:val="9"/>
                          </w:rPr>
                        </w:pPr>
                        <w:r>
                          <w:rPr>
                            <w:color w:val="020302"/>
                            <w:w w:val="105"/>
                            <w:sz w:val="9"/>
                          </w:rPr>
                          <w:t>...</w:t>
                        </w:r>
                      </w:p>
                    </w:tc>
                    <w:tc>
                      <w:tcPr>
                        <w:tcW w:w="1342" w:type="dxa"/>
                      </w:tcPr>
                      <w:p>
                        <w:pPr>
                          <w:pStyle w:val="TableParagraph"/>
                          <w:spacing w:line="101" w:lineRule="exact" w:before="24"/>
                          <w:ind w:left="5" w:right="5"/>
                          <w:jc w:val="center"/>
                          <w:rPr>
                            <w:sz w:val="9"/>
                          </w:rPr>
                        </w:pPr>
                        <w:r>
                          <w:rPr>
                            <w:color w:val="020302"/>
                            <w:w w:val="105"/>
                            <w:sz w:val="9"/>
                          </w:rPr>
                          <w:t>...</w:t>
                        </w:r>
                      </w:p>
                    </w:tc>
                  </w:tr>
                </w:tbl>
                <w:p>
                  <w:pPr>
                    <w:pStyle w:val="BodyText"/>
                  </w:pPr>
                </w:p>
              </w:txbxContent>
            </v:textbox>
            <w10:wrap type="topAndBottom"/>
          </v:shape>
        </w:pict>
      </w:r>
    </w:p>
    <w:p>
      <w:pPr>
        <w:pStyle w:val="BodyText"/>
      </w:pPr>
    </w:p>
    <w:p>
      <w:pPr>
        <w:pStyle w:val="BodyText"/>
        <w:spacing w:before="9"/>
        <w:rPr>
          <w:sz w:val="26"/>
        </w:rPr>
      </w:pPr>
    </w:p>
    <w:p>
      <w:pPr>
        <w:spacing w:before="79"/>
        <w:ind w:left="4091" w:right="0" w:firstLine="0"/>
        <w:jc w:val="left"/>
        <w:rPr>
          <w:rFonts w:ascii="Arial MT"/>
          <w:sz w:val="14"/>
        </w:rPr>
      </w:pPr>
      <w:r>
        <w:rPr/>
        <w:pict>
          <v:group style="position:absolute;margin-left:66.172997pt;margin-top:-285.238068pt;width:407.3pt;height:286pt;mso-position-horizontal-relative:page;mso-position-vertical-relative:paragraph;z-index:-35659264" coordorigin="1323,-5705" coordsize="8146,5720">
            <v:shape style="position:absolute;left:1328;top:-5700;width:6362;height:5484" coordorigin="1328,-5700" coordsize="6362,5484" path="m3349,-3323l7690,-3323,7690,-5700,3349,-5700,3349,-3323xm1328,-216l5669,-216,5669,-2692,1328,-2692,1328,-216xe" filled="false" stroked="true" strokeweight=".5pt" strokecolor="#020302">
              <v:path arrowok="t"/>
              <v:stroke dashstyle="dash"/>
            </v:shape>
            <v:shape style="position:absolute;left:2241;top:-3307;width:403;height:1264" coordorigin="2241,-3306" coordsize="403,1264" path="m2262,-3306l2247,-3241,2241,-3176,2245,-3110,2255,-3044,2272,-2977,2295,-2910,2322,-2843,2353,-2776,2387,-2709,2422,-2642,2457,-2575,2492,-2508,2526,-2441,2558,-2374,2586,-2307,2609,-2240,2627,-2174,2639,-2108,2644,-2042e" filled="false" stroked="true" strokeweight=".3pt" strokecolor="#020302">
              <v:path arrowok="t"/>
              <v:stroke dashstyle="solid"/>
            </v:shape>
            <v:shape style="position:absolute;left:5453;top:-3259;width:200;height:500" coordorigin="5453,-3258" coordsize="200,500" path="m5603,-3258l5503,-3258,5503,-2931,5453,-2931,5553,-2759,5653,-2931,5603,-2931,5603,-3258xe" filled="true" fillcolor="#2bb34b" stroked="false">
              <v:path arrowok="t"/>
              <v:fill type="solid"/>
            </v:shape>
            <v:shape style="position:absolute;left:5434;top:-4389;width:200;height:482" coordorigin="5435,-4388" coordsize="200,482" path="m5534,-4388l5435,-4216,5484,-4216,5484,-4079,5435,-4079,5534,-3906,5634,-4079,5584,-4079,5584,-4216,5634,-4216,5534,-4388xe" filled="true" fillcolor="#c2e6e4" stroked="false">
              <v:path arrowok="t"/>
              <v:fill type="solid"/>
            </v:shape>
            <v:shape style="position:absolute;left:5434;top:-4389;width:200;height:482" coordorigin="5435,-4388" coordsize="200,482" path="m5484,-4216l5435,-4216,5534,-4388,5634,-4216,5584,-4216,5584,-4079,5634,-4079,5534,-3906,5435,-4079,5484,-4079,5484,-4216xe" filled="false" stroked="true" strokeweight=".5pt" strokecolor="#020302">
              <v:path arrowok="t"/>
              <v:stroke dashstyle="solid"/>
            </v:shape>
            <v:rect style="position:absolute;left:4785;top:-5497;width:1530;height:1078" filled="true" fillcolor="#fdf59f" stroked="false">
              <v:fill type="solid"/>
            </v:rect>
            <v:shape style="position:absolute;left:3414;top:-1381;width:200;height:482" coordorigin="3414,-1381" coordsize="200,482" path="m3514,-1381l3414,-1208,3464,-1208,3464,-1071,3414,-1071,3514,-899,3614,-1071,3564,-1071,3564,-1208,3614,-1208,3514,-1381xe" filled="true" fillcolor="#c2e6e4" stroked="false">
              <v:path arrowok="t"/>
              <v:fill type="solid"/>
            </v:shape>
            <v:shape style="position:absolute;left:3414;top:-1381;width:200;height:482" coordorigin="3414,-1381" coordsize="200,482" path="m3464,-1208l3414,-1208,3514,-1381,3614,-1208,3564,-1208,3564,-1071,3614,-1071,3514,-899,3414,-1071,3464,-1071,3464,-1208xe" filled="false" stroked="true" strokeweight=".5pt" strokecolor="#020302">
              <v:path arrowok="t"/>
              <v:stroke dashstyle="solid"/>
            </v:shape>
            <v:rect style="position:absolute;left:5787;top:-2693;width:3678;height:2477" filled="false" stroked="true" strokeweight=".5pt" strokecolor="#020302">
              <v:stroke dashstyle="dash"/>
            </v:rect>
            <v:shape style="position:absolute;left:7531;top:-1381;width:200;height:482" coordorigin="7532,-1381" coordsize="200,482" path="m7631,-1381l7532,-1208,7581,-1208,7581,-1071,7532,-1071,7631,-899,7731,-1071,7681,-1071,7681,-1208,7731,-1208,7631,-1381xe" filled="true" fillcolor="#c2e6e4" stroked="false">
              <v:path arrowok="t"/>
              <v:fill type="solid"/>
            </v:shape>
            <v:shape style="position:absolute;left:7531;top:-1381;width:200;height:482" coordorigin="7532,-1381" coordsize="200,482" path="m7581,-1208l7532,-1208,7631,-1381,7731,-1208,7681,-1208,7681,-1071,7731,-1071,7631,-899,7532,-1071,7581,-1071,7581,-1208xe" filled="false" stroked="true" strokeweight=".5pt" strokecolor="#020302">
              <v:path arrowok="t"/>
              <v:stroke dashstyle="solid"/>
            </v:shape>
            <v:rect style="position:absolute;left:6882;top:-2489;width:1530;height:1078" filled="true" fillcolor="#fdf59f" stroked="false">
              <v:fill type="solid"/>
            </v:rect>
            <v:shape style="position:absolute;left:3393;top:-476;width:1751;height:63" coordorigin="3393,-476" coordsize="1751,63" path="m5144,-476l5144,-413,3393,-413,3393,-476e" filled="false" stroked="true" strokeweight=".5pt" strokecolor="#020302">
              <v:path arrowok="t"/>
              <v:stroke dashstyle="solid"/>
            </v:shape>
            <v:shape style="position:absolute;left:7191;top:-476;width:1751;height:63" coordorigin="7191,-476" coordsize="1751,63" path="m8942,-476l8942,-413,7191,-413,7191,-476e" filled="false" stroked="true" strokeweight=".5pt" strokecolor="#020302">
              <v:path arrowok="t"/>
              <v:stroke dashstyle="solid"/>
            </v:shape>
            <v:shape style="position:absolute;left:4255;top:-414;width:3879;height:424" coordorigin="4255,-413" coordsize="3879,424" path="m8134,-413l8134,10,4255,10,4255,-298e" filled="false" stroked="true" strokeweight=".5pt" strokecolor="#020302">
              <v:path arrowok="t"/>
              <v:stroke dashstyle="solid"/>
            </v:shape>
            <v:shape style="position:absolute;left:4226;top:-387;width:59;height:109" coordorigin="4226,-386" coordsize="59,109" path="m4255,-386l4226,-278,4284,-278,4255,-386xe" filled="true" fillcolor="#020302" stroked="false">
              <v:path arrowok="t"/>
              <v:fill type="solid"/>
            </v:shape>
            <v:shape style="position:absolute;left:3439;top:-5638;width:9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Khối FTGO</w:t>
                    </w:r>
                  </w:p>
                </w:txbxContent>
              </v:textbox>
              <w10:wrap type="none"/>
            </v:shape>
            <v:shape style="position:absolute;left:3479;top:-4064;width:774;height:148" type="#_x0000_t202" filled="false" stroked="false">
              <v:textbox inset="0,0,0,0">
                <w:txbxContent>
                  <w:p>
                    <w:pPr>
                      <w:spacing w:line="147" w:lineRule="exact" w:before="0"/>
                      <w:ind w:left="0" w:right="0" w:firstLine="0"/>
                      <w:jc w:val="left"/>
                      <w:rPr>
                        <w:rFonts w:ascii="Arial MT"/>
                        <w:sz w:val="14"/>
                      </w:rPr>
                    </w:pPr>
                    <w:r>
                      <w:rPr>
                        <w:rFonts w:ascii="Courier New"/>
                        <w:color w:val="020302"/>
                        <w:spacing w:val="-2"/>
                        <w:sz w:val="14"/>
                      </w:rPr>
                      <w:t>ĐẶT HÀNG</w:t>
                    </w:r>
                    <w:r>
                      <w:rPr>
                        <w:rFonts w:ascii="Arial MT"/>
                        <w:color w:val="020302"/>
                        <w:spacing w:val="-2"/>
                        <w:sz w:val="14"/>
                      </w:rPr>
                      <w:t>bàn</w:t>
                    </w:r>
                  </w:p>
                </w:txbxContent>
              </v:textbox>
              <w10:wrap type="none"/>
            </v:shape>
            <v:shape style="position:absolute;left:1713;top:-3936;width:1099;height:596" type="#_x0000_t202" filled="false" stroked="false">
              <v:textbox inset="0,0,0,0">
                <w:txbxContent>
                  <w:p>
                    <w:pPr>
                      <w:spacing w:line="218" w:lineRule="auto" w:before="19"/>
                      <w:ind w:left="0" w:right="18" w:firstLine="0"/>
                      <w:jc w:val="center"/>
                      <w:rPr>
                        <w:rFonts w:ascii="Trebuchet MS"/>
                        <w:b/>
                        <w:sz w:val="18"/>
                      </w:rPr>
                    </w:pPr>
                    <w:r>
                      <w:rPr>
                        <w:rFonts w:ascii="Trebuchet MS"/>
                        <w:b/>
                        <w:color w:val="020302"/>
                        <w:w w:val="90"/>
                        <w:sz w:val="18"/>
                      </w:rPr>
                      <w:t>Các trường liên quan đến việc phân phối chỉ đọc</w:t>
                    </w:r>
                  </w:p>
                </w:txbxContent>
              </v:textbox>
              <w10:wrap type="none"/>
            </v:shape>
            <v:shape style="position:absolute;left:5758;top:-3210;width:2768;height:305" type="#_x0000_t202" filled="false" stroked="false">
              <v:textbox inset="0,0,0,0">
                <w:txbxContent>
                  <w:p>
                    <w:pPr>
                      <w:spacing w:line="139" w:lineRule="exact" w:before="0"/>
                      <w:ind w:left="0" w:right="0" w:firstLine="0"/>
                      <w:jc w:val="left"/>
                      <w:rPr>
                        <w:rFonts w:ascii="Arial MT"/>
                        <w:sz w:val="14"/>
                      </w:rPr>
                    </w:pPr>
                    <w:r>
                      <w:rPr>
                        <w:rFonts w:ascii="Arial MT"/>
                        <w:color w:val="020302"/>
                        <w:spacing w:val="-3"/>
                        <w:sz w:val="14"/>
                      </w:rPr>
                      <w:t>Trích xuất dịch vụ đơn hàng và di chuyển các cột từ</w:t>
                    </w:r>
                  </w:p>
                  <w:p>
                    <w:pPr>
                      <w:spacing w:line="166" w:lineRule="exact" w:before="0"/>
                      <w:ind w:left="0" w:right="0" w:firstLine="0"/>
                      <w:jc w:val="left"/>
                      <w:rPr>
                        <w:rFonts w:ascii="Arial MT"/>
                        <w:sz w:val="14"/>
                      </w:rPr>
                    </w:pPr>
                    <w:r>
                      <w:rPr>
                        <w:rFonts w:ascii="Courier New"/>
                        <w:color w:val="020302"/>
                        <w:spacing w:val="-2"/>
                        <w:sz w:val="14"/>
                      </w:rPr>
                      <w:t>ĐẶT HÀNG</w:t>
                    </w:r>
                    <w:r>
                      <w:rPr>
                        <w:rFonts w:ascii="Arial MT"/>
                        <w:color w:val="020302"/>
                        <w:spacing w:val="-1"/>
                        <w:sz w:val="14"/>
                      </w:rPr>
                      <w:t>bảng toa mới</w:t>
                    </w:r>
                    <w:r>
                      <w:rPr>
                        <w:rFonts w:ascii="Arial MT"/>
                        <w:color w:val="020302"/>
                        <w:sz w:val="14"/>
                      </w:rPr>
                      <w:t> </w:t>
                    </w:r>
                    <w:r>
                      <w:rPr>
                        <w:rFonts w:ascii="Courier New"/>
                        <w:color w:val="020302"/>
                        <w:spacing w:val="-1"/>
                        <w:sz w:val="14"/>
                      </w:rPr>
                      <w:t>VẬN CHUYỂN</w:t>
                    </w:r>
                    <w:r>
                      <w:rPr>
                        <w:rFonts w:ascii="Arial MT"/>
                        <w:color w:val="020302"/>
                        <w:spacing w:val="-1"/>
                        <w:sz w:val="14"/>
                      </w:rPr>
                      <w:t>bàn.</w:t>
                    </w:r>
                  </w:p>
                </w:txbxContent>
              </v:textbox>
              <w10:wrap type="none"/>
            </v:shape>
            <v:shape style="position:absolute;left:1419;top:-2631;width:94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Khối FTGO</w:t>
                    </w:r>
                  </w:p>
                </w:txbxContent>
              </v:textbox>
              <w10:wrap type="none"/>
            </v:shape>
            <v:shape style="position:absolute;left:5878;top:-2631;width:986;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3"/>
                        <w:sz w:val="14"/>
                      </w:rPr>
                      <w:t>Dịch vụ giao hàng</w:t>
                    </w:r>
                  </w:p>
                </w:txbxContent>
              </v:textbox>
              <w10:wrap type="none"/>
            </v:shape>
            <v:shape style="position:absolute;left:1459;top:-1057;width:774;height:148" type="#_x0000_t202" filled="false" stroked="false">
              <v:textbox inset="0,0,0,0">
                <w:txbxContent>
                  <w:p>
                    <w:pPr>
                      <w:spacing w:line="147" w:lineRule="exact" w:before="0"/>
                      <w:ind w:left="0" w:right="0" w:firstLine="0"/>
                      <w:jc w:val="left"/>
                      <w:rPr>
                        <w:rFonts w:ascii="Arial MT"/>
                        <w:sz w:val="14"/>
                      </w:rPr>
                    </w:pPr>
                    <w:r>
                      <w:rPr>
                        <w:rFonts w:ascii="Courier New"/>
                        <w:color w:val="020302"/>
                        <w:spacing w:val="-2"/>
                        <w:sz w:val="14"/>
                      </w:rPr>
                      <w:t>ĐẶT HÀNG</w:t>
                    </w:r>
                    <w:r>
                      <w:rPr>
                        <w:rFonts w:ascii="Arial MT"/>
                        <w:color w:val="020302"/>
                        <w:spacing w:val="-2"/>
                        <w:sz w:val="14"/>
                      </w:rPr>
                      <w:t>bàn</w:t>
                    </w:r>
                  </w:p>
                </w:txbxContent>
              </v:textbox>
              <w10:wrap type="none"/>
            </v:shape>
            <v:shape style="position:absolute;left:5918;top:-1057;width:1025;height:148" type="#_x0000_t202" filled="false" stroked="false">
              <v:textbox inset="0,0,0,0">
                <w:txbxContent>
                  <w:p>
                    <w:pPr>
                      <w:spacing w:line="147" w:lineRule="exact" w:before="0"/>
                      <w:ind w:left="0" w:right="0" w:firstLine="0"/>
                      <w:jc w:val="left"/>
                      <w:rPr>
                        <w:rFonts w:ascii="Arial MT"/>
                        <w:sz w:val="14"/>
                      </w:rPr>
                    </w:pPr>
                    <w:r>
                      <w:rPr>
                        <w:rFonts w:ascii="Courier New"/>
                        <w:color w:val="020302"/>
                        <w:spacing w:val="-2"/>
                        <w:sz w:val="14"/>
                      </w:rPr>
                      <w:t>VẬN CHUYỂN</w:t>
                    </w:r>
                    <w:r>
                      <w:rPr>
                        <w:rFonts w:ascii="Arial MT"/>
                        <w:color w:val="020302"/>
                        <w:spacing w:val="-2"/>
                        <w:sz w:val="14"/>
                      </w:rPr>
                      <w:t>bàn</w:t>
                    </w:r>
                  </w:p>
                </w:txbxContent>
              </v:textbox>
              <w10:wrap type="none"/>
            </v:shape>
            <v:shape style="position:absolute;left:6882;top:-2152;width:1530;height:740" type="#_x0000_t202" filled="true" fillcolor="#fdf59f" stroked="true" strokeweight=".5pt" strokecolor="#020302">
              <v:textbox inset="0,0,0,0">
                <w:txbxContent>
                  <w:p>
                    <w:pPr>
                      <w:spacing w:line="125" w:lineRule="exact" w:before="0"/>
                      <w:ind w:left="29" w:right="0" w:firstLine="0"/>
                      <w:jc w:val="left"/>
                      <w:rPr>
                        <w:rFonts w:ascii="Courier New"/>
                        <w:sz w:val="12"/>
                      </w:rPr>
                    </w:pPr>
                    <w:r>
                      <w:rPr>
                        <w:rFonts w:ascii="Courier New"/>
                        <w:color w:val="020302"/>
                        <w:sz w:val="12"/>
                      </w:rPr>
                      <w:t>...</w:t>
                    </w:r>
                  </w:p>
                  <w:p>
                    <w:pPr>
                      <w:spacing w:line="249" w:lineRule="auto" w:before="5"/>
                      <w:ind w:left="29" w:right="42" w:firstLine="0"/>
                      <w:jc w:val="left"/>
                      <w:rPr>
                        <w:rFonts w:ascii="Courier New"/>
                        <w:sz w:val="12"/>
                      </w:rPr>
                    </w:pPr>
                    <w:r>
                      <w:rPr>
                        <w:rFonts w:ascii="Courier New"/>
                        <w:color w:val="020302"/>
                        <w:sz w:val="12"/>
                      </w:rPr>
                      <w:t>orderId schedulePickupTime scheduleDeliveryTime</w:t>
                    </w:r>
                  </w:p>
                  <w:p>
                    <w:pPr>
                      <w:spacing w:line="134" w:lineRule="exact" w:before="0"/>
                      <w:ind w:left="29" w:right="0" w:firstLine="0"/>
                      <w:jc w:val="left"/>
                      <w:rPr>
                        <w:rFonts w:ascii="Courier New"/>
                        <w:sz w:val="12"/>
                      </w:rPr>
                    </w:pPr>
                    <w:r>
                      <w:rPr>
                        <w:rFonts w:ascii="Courier New"/>
                        <w:color w:val="020302"/>
                        <w:sz w:val="12"/>
                      </w:rPr>
                      <w:t>...</w:t>
                    </w:r>
                  </w:p>
                </w:txbxContent>
              </v:textbox>
              <v:fill type="solid"/>
              <v:stroke dashstyle="solid"/>
              <w10:wrap type="none"/>
            </v:shape>
            <v:shape style="position:absolute;left:6882;top:-2489;width:1530;height:338" type="#_x0000_t202" filled="true" fillcolor="#fdf59f" stroked="true" strokeweight=".5pt" strokecolor="#020302">
              <v:textbox inset="0,0,0,0">
                <w:txbxContent>
                  <w:p>
                    <w:pPr>
                      <w:spacing w:before="9"/>
                      <w:ind w:left="435" w:right="421" w:hanging="5"/>
                      <w:jc w:val="left"/>
                      <w:rPr>
                        <w:rFonts w:ascii="Courier New" w:hAnsi="Courier New"/>
                        <w:sz w:val="14"/>
                      </w:rPr>
                    </w:pPr>
                    <w:r>
                      <w:rPr>
                        <w:rFonts w:ascii="Courier New" w:hAnsi="Courier New"/>
                        <w:color w:val="020302"/>
                        <w:spacing w:val="-3"/>
                        <w:sz w:val="14"/>
                      </w:rPr>
                      <w:t>Giao hàng «Thực thể»</w:t>
                    </w:r>
                  </w:p>
                </w:txbxContent>
              </v:textbox>
              <v:fill type="solid"/>
              <v:stroke dashstyle="solid"/>
              <w10:wrap type="none"/>
            </v:shape>
            <v:shape style="position:absolute;left:4785;top:-5159;width:1530;height:740" type="#_x0000_t202" filled="true" fillcolor="#fdf59f" stroked="true" strokeweight=".5pt" strokecolor="#020302">
              <v:textbox inset="0,0,0,0">
                <w:txbxContent>
                  <w:p>
                    <w:pPr>
                      <w:spacing w:line="125" w:lineRule="exact" w:before="0"/>
                      <w:ind w:left="29" w:right="0" w:firstLine="0"/>
                      <w:jc w:val="left"/>
                      <w:rPr>
                        <w:rFonts w:ascii="Courier New"/>
                        <w:sz w:val="12"/>
                      </w:rPr>
                    </w:pPr>
                    <w:r>
                      <w:rPr>
                        <w:rFonts w:ascii="Courier New"/>
                        <w:color w:val="020302"/>
                        <w:sz w:val="12"/>
                      </w:rPr>
                      <w:t>...</w:t>
                    </w:r>
                  </w:p>
                  <w:p>
                    <w:pPr>
                      <w:spacing w:line="249" w:lineRule="auto" w:before="5"/>
                      <w:ind w:left="29" w:right="42" w:firstLine="0"/>
                      <w:jc w:val="left"/>
                      <w:rPr>
                        <w:rFonts w:ascii="Courier New"/>
                        <w:sz w:val="12"/>
                      </w:rPr>
                    </w:pPr>
                    <w:r>
                      <w:rPr>
                        <w:rFonts w:ascii="Courier New"/>
                        <w:color w:val="020302"/>
                        <w:sz w:val="12"/>
                      </w:rPr>
                      <w:t>consumerId schedulePickupTime scheduleDeliveryTime</w:t>
                    </w:r>
                  </w:p>
                  <w:p>
                    <w:pPr>
                      <w:spacing w:line="134" w:lineRule="exact" w:before="0"/>
                      <w:ind w:left="29" w:right="0" w:firstLine="0"/>
                      <w:jc w:val="left"/>
                      <w:rPr>
                        <w:rFonts w:ascii="Courier New"/>
                        <w:sz w:val="12"/>
                      </w:rPr>
                    </w:pPr>
                    <w:r>
                      <w:rPr>
                        <w:rFonts w:ascii="Courier New"/>
                        <w:color w:val="020302"/>
                        <w:sz w:val="12"/>
                      </w:rPr>
                      <w:t>...</w:t>
                    </w:r>
                  </w:p>
                </w:txbxContent>
              </v:textbox>
              <v:fill type="solid"/>
              <v:stroke dashstyle="solid"/>
              <w10:wrap type="none"/>
            </v:shape>
            <v:shape style="position:absolute;left:4785;top:-5497;width:1530;height:338" type="#_x0000_t202" filled="true" fillcolor="#fdf59f" stroked="true" strokeweight=".5pt" strokecolor="#020302">
              <v:textbox inset="0,0,0,0">
                <w:txbxContent>
                  <w:p>
                    <w:pPr>
                      <w:spacing w:before="9"/>
                      <w:ind w:left="554" w:right="422" w:hanging="12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Đặt hàng</w:t>
                    </w:r>
                  </w:p>
                </w:txbxContent>
              </v:textbox>
              <v:fill type="solid"/>
              <v:stroke dashstyle="solid"/>
              <w10:wrap type="none"/>
            </v:shape>
            <w10:wrap type="none"/>
          </v:group>
        </w:pict>
      </w:r>
      <w:r>
        <w:rPr>
          <w:rFonts w:ascii="Arial MT"/>
          <w:color w:val="020302"/>
          <w:spacing w:val="-2"/>
          <w:sz w:val="14"/>
        </w:rPr>
        <w:t>Sao chép dữ liệu từ Delivery Service sang khối FTGO.</w:t>
      </w:r>
    </w:p>
    <w:p>
      <w:pPr>
        <w:pStyle w:val="BodyText"/>
        <w:spacing w:before="8"/>
        <w:rPr>
          <w:rFonts w:ascii="Arial MT"/>
          <w:sz w:val="14"/>
        </w:rPr>
      </w:pPr>
    </w:p>
    <w:p>
      <w:pPr>
        <w:spacing w:line="259" w:lineRule="auto" w:before="1"/>
        <w:ind w:left="903" w:right="910" w:firstLine="0"/>
        <w:jc w:val="left"/>
        <w:rPr>
          <w:rFonts w:ascii="Trebuchet MS" w:hAnsi="Trebuchet MS"/>
          <w:b/>
          <w:sz w:val="16"/>
        </w:rPr>
      </w:pPr>
      <w:r>
        <w:rPr>
          <w:rFonts w:ascii="Trebuchet MS" w:hAnsi="Trebuchet MS"/>
          <w:b/>
          <w:color w:val="656565"/>
          <w:w w:val="90"/>
          <w:sz w:val="16"/>
        </w:rPr>
        <w:t>Hình 13.7 Giảm thiểu phạm vi thay đổi đối với khối FTGO bằng cách sao chép dữ liệu liên quan đến việc phân phối từ dữ liệu mới trích xuất</w:t>
      </w:r>
      <w:r>
        <w:rPr>
          <w:rFonts w:ascii="Courier New" w:hAnsi="Courier New"/>
          <w:b/>
          <w:color w:val="656565"/>
          <w:w w:val="95"/>
          <w:sz w:val="16"/>
        </w:rPr>
        <w:t>Dịch vụ giao hàng</w:t>
      </w:r>
      <w:r>
        <w:rPr>
          <w:rFonts w:ascii="Trebuchet MS" w:hAnsi="Trebuchet MS"/>
          <w:b/>
          <w:color w:val="656565"/>
          <w:w w:val="95"/>
          <w:sz w:val="16"/>
        </w:rPr>
        <w:t>quay lại cơ sở dữ liệu của khối.</w:t>
      </w:r>
    </w:p>
    <w:p>
      <w:pPr>
        <w:spacing w:after="0" w:line="259" w:lineRule="auto"/>
        <w:jc w:val="left"/>
        <w:rPr>
          <w:rFonts w:ascii="Trebuchet MS" w:hAns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443" w:right="914"/>
        <w:jc w:val="both"/>
      </w:pPr>
      <w:r>
        <w:rPr>
          <w:color w:val="252525"/>
          <w:w w:val="110"/>
        </w:rPr>
        <w:t>thực hiện thay đổi đó trong khối đơn. Nếu mã đó sau đó được trích xuất thành một chuỗi</w:t>
      </w:r>
      <w:r>
        <w:rPr>
          <w:color w:val="252525"/>
          <w:spacing w:val="-1"/>
        </w:rPr>
        <w:t>phó, sau đó dịch vụ có thể truy cập</w:t>
      </w:r>
      <w:r>
        <w:rPr>
          <w:color w:val="252525"/>
        </w:rPr>
        <w:t>Dịch vụ giao hàng.</w:t>
      </w:r>
    </w:p>
    <w:p>
      <w:pPr>
        <w:spacing w:before="88"/>
        <w:ind w:left="1443" w:right="0" w:firstLine="0"/>
        <w:jc w:val="both"/>
        <w:rPr>
          <w:rFonts w:ascii="Trebuchet MS"/>
          <w:b/>
          <w:sz w:val="15"/>
        </w:rPr>
      </w:pPr>
      <w:r>
        <w:rPr>
          <w:rFonts w:ascii="Trebuchet MS"/>
          <w:b/>
          <w:color w:val="466A85"/>
          <w:sz w:val="19"/>
        </w:rPr>
        <w:t>T</w:t>
      </w:r>
      <w:r>
        <w:rPr>
          <w:rFonts w:ascii="Trebuchet MS"/>
          <w:b/>
          <w:color w:val="466A85"/>
          <w:sz w:val="15"/>
        </w:rPr>
        <w:t>DỊCH VỤ MŨ ĐỂ TRÍCH XUẤT VÀ KHI NÀO</w:t>
      </w:r>
    </w:p>
    <w:p>
      <w:pPr>
        <w:pStyle w:val="BodyText"/>
        <w:spacing w:line="271" w:lineRule="auto" w:before="28"/>
        <w:ind w:left="1443" w:right="913"/>
        <w:jc w:val="both"/>
      </w:pPr>
      <w:r>
        <w:rPr>
          <w:color w:val="252525"/>
          <w:w w:val="110"/>
        </w:rPr>
        <w:t>Như tôi đã đề cập, việc chia nhỏ khối đơn khối tốn thời gian. Nó làm mất công sức triển khai các tính năng. Do đó, bạn phải quyết định cẩn thận trình tự trích xuất các dịch vụ. Bạn cần tập trung vào việc trích xuất các dịch vụ mang lại lợi ích lớn nhất. Hơn nữa, bạn muốn liên tục chứng minh cho doanh nghiệp thấy rằng việc di chuyển sang kiến ​​trúc vi dịch vụ có giá trị.</w:t>
      </w:r>
    </w:p>
    <w:p>
      <w:pPr>
        <w:pStyle w:val="BodyText"/>
        <w:spacing w:line="271" w:lineRule="auto" w:before="1"/>
        <w:ind w:left="1443" w:right="913" w:firstLine="297"/>
        <w:jc w:val="both"/>
      </w:pPr>
      <w:r>
        <w:rPr>
          <w:color w:val="252525"/>
          <w:w w:val="110"/>
        </w:rPr>
        <w:t>Trong bất kỳ hành trình nào, điều quan trọng là phải biết mình đang đi đâu. Một cách tốt để bắt đầu di chuyển sang các dịch vụ vi mô là với nỗ lực định nghĩa kiến ​​trúc có giới hạn thời gian. Bạn nên dành một khoảng thời gian ngắn, chẳng hạn như một vài tuần, để động não về kiến ​​trúc lý tưởng của mình và định nghĩa một tập hợp các dịch vụ. Điều này cung cấp cho bạn một đích đến để hướng tới. Tuy nhiên, điều quan trọng là phải nhớ rằng kiến ​​trúc này không phải là bất biến. Khi bạn phá vỡ khối thống nhất và tích lũy kinh nghiệm, bạn nên sửa đổi kiến ​​trúc để tính đến những gì bạn đã học được.</w:t>
      </w:r>
    </w:p>
    <w:p>
      <w:pPr>
        <w:pStyle w:val="BodyText"/>
        <w:spacing w:line="271" w:lineRule="auto" w:before="1"/>
        <w:ind w:left="1443" w:right="912" w:firstLine="324"/>
        <w:jc w:val="both"/>
      </w:pPr>
      <w:r>
        <w:rPr>
          <w:color w:val="252525"/>
          <w:w w:val="110"/>
        </w:rPr>
        <w:t>Sau khi xác định được đích đến gần đúng, bước tiếp theo là bắt đầu tách khối monolith. Có một số chiến lược khác nhau mà bạn có thể sử dụng để xác định trình tự trích xuất dịch vụ.</w:t>
      </w:r>
    </w:p>
    <w:p>
      <w:pPr>
        <w:pStyle w:val="BodyText"/>
        <w:spacing w:line="271" w:lineRule="auto"/>
        <w:ind w:left="1443" w:right="913" w:firstLine="302"/>
        <w:jc w:val="both"/>
      </w:pPr>
      <w:r>
        <w:rPr>
          <w:color w:val="252525"/>
          <w:w w:val="110"/>
        </w:rPr>
        <w:t>Một chiến lược là đóng băng hiệu quả quá trình phát triển khối đơn và trích xuất các dịch vụ theo yêu cầu. Thay vì triển khai các tính năng hoặc sửa lỗi trong khối đơn, bạn trích xuất dịch vụ hoặc các dịch vụ cần thiết và thay đổi chúng. Một lợi ích của cách tiếp cận này là nó buộc bạn phải chia nhỏ khối đơn. Một nhược điểm là việc trích xuất các dịch vụ được thúc đẩy bởi các yêu cầu ngắn hạn hơn là các nhu cầu dài hạn. Ví dụ, nó yêu cầu bạn trích xuất các dịch vụ ngay cả khi bạn đang thực hiện một thay đổi nhỏ đối với một phần tương đối ổn định của hệ thống. Do đó, bạn có nguy cơ làm rất nhiều việc mà chỉ thu được lợi ích tối thiểu.</w:t>
      </w:r>
    </w:p>
    <w:p>
      <w:pPr>
        <w:pStyle w:val="BodyText"/>
        <w:spacing w:line="271" w:lineRule="auto" w:before="1"/>
        <w:ind w:left="1443" w:right="913" w:firstLine="302"/>
        <w:jc w:val="both"/>
      </w:pPr>
      <w:r>
        <w:rPr>
          <w:color w:val="252525"/>
          <w:w w:val="110"/>
        </w:rPr>
        <w:t>Một chiến lược thay thế là một cách tiếp cận có kế hoạch hơn, trong đó bạn xếp hạng các mô-đun của ứng dụng theo lợi ích bạn dự đoán nhận được khi trích xuất chúng. Có một số lý do tại sao việc trích xuất một dịch vụ lại có lợi:</w:t>
      </w:r>
    </w:p>
    <w:p>
      <w:pPr>
        <w:pStyle w:val="ListParagraph"/>
        <w:numPr>
          <w:ilvl w:val="0"/>
          <w:numId w:val="161"/>
        </w:numPr>
        <w:tabs>
          <w:tab w:pos="1996" w:val="left" w:leader="none"/>
        </w:tabs>
        <w:spacing w:line="271" w:lineRule="auto" w:before="80" w:after="0"/>
        <w:ind w:left="1995" w:right="914" w:hanging="240"/>
        <w:jc w:val="both"/>
        <w:rPr>
          <w:sz w:val="20"/>
        </w:rPr>
      </w:pPr>
      <w:r>
        <w:rPr>
          <w:i/>
          <w:color w:val="252525"/>
          <w:w w:val="105"/>
          <w:sz w:val="20"/>
        </w:rPr>
        <w:t>Tăng tốc phát triển</w:t>
      </w:r>
      <w:r>
        <w:rPr>
          <w:color w:val="252525"/>
          <w:w w:val="105"/>
          <w:sz w:val="20"/>
        </w:rPr>
        <w:t>—Nếu lộ trình ứng dụng của bạn cho thấy một phần cụ thể của ứng dụng sẽ trải qua nhiều quá trình phát triển trong năm tới, thì việc chuyển đổi nó thành dịch vụ sẽ giúp đẩy nhanh quá trình phát triển.</w:t>
      </w:r>
    </w:p>
    <w:p>
      <w:pPr>
        <w:pStyle w:val="ListParagraph"/>
        <w:numPr>
          <w:ilvl w:val="0"/>
          <w:numId w:val="161"/>
        </w:numPr>
        <w:tabs>
          <w:tab w:pos="1996" w:val="left" w:leader="none"/>
        </w:tabs>
        <w:spacing w:line="271" w:lineRule="auto" w:before="21" w:after="0"/>
        <w:ind w:left="1995" w:right="913" w:hanging="240"/>
        <w:jc w:val="both"/>
        <w:rPr>
          <w:sz w:val="20"/>
        </w:rPr>
      </w:pPr>
      <w:r>
        <w:rPr>
          <w:i/>
          <w:color w:val="252525"/>
          <w:spacing w:val="-1"/>
          <w:sz w:val="20"/>
        </w:rPr>
        <w:t>Giải quyết vấn đề về hiệu suất, khả năng mở rộng hoặc độ tin cậy</w:t>
      </w:r>
      <w:r>
        <w:rPr>
          <w:color w:val="252525"/>
          <w:spacing w:val="-1"/>
          <w:sz w:val="20"/>
        </w:rPr>
        <w:t>-Nếu như</w:t>
      </w:r>
      <w:r>
        <w:rPr>
          <w:color w:val="252525"/>
          <w:sz w:val="20"/>
        </w:rPr>
        <w:t>một phần cụ thể của ứng dụng của bạn có vấn đề về hiệu suất hoặc khả năng mở rộng hoặc không đáng tin cậy, thì việc chuyển đổi nó thành một dịch vụ là rất có giá trị.</w:t>
      </w:r>
    </w:p>
    <w:p>
      <w:pPr>
        <w:pStyle w:val="ListParagraph"/>
        <w:numPr>
          <w:ilvl w:val="0"/>
          <w:numId w:val="161"/>
        </w:numPr>
        <w:tabs>
          <w:tab w:pos="1996" w:val="left" w:leader="none"/>
        </w:tabs>
        <w:spacing w:line="271" w:lineRule="auto" w:before="20" w:after="0"/>
        <w:ind w:left="1995" w:right="914" w:hanging="240"/>
        <w:jc w:val="both"/>
        <w:rPr>
          <w:sz w:val="20"/>
        </w:rPr>
      </w:pPr>
      <w:r>
        <w:rPr>
          <w:i/>
          <w:color w:val="252525"/>
          <w:sz w:val="20"/>
        </w:rPr>
        <w:t>Cho phép trích xuất một số dịch vụ khác</w:t>
      </w:r>
      <w:r>
        <w:rPr>
          <w:color w:val="252525"/>
          <w:sz w:val="20"/>
        </w:rPr>
        <w:t>—Đôi khi việc trích xuất một dịch vụ sẽ đơn giản hóa việc trích xuất một dịch vụ khác, do sự phụ thuộc giữa các mô-đun.</w:t>
      </w:r>
    </w:p>
    <w:p>
      <w:pPr>
        <w:pStyle w:val="BodyText"/>
        <w:spacing w:line="271" w:lineRule="auto" w:before="101"/>
        <w:ind w:left="1443" w:right="913"/>
        <w:jc w:val="both"/>
      </w:pPr>
      <w:r>
        <w:rPr>
          <w:color w:val="252525"/>
          <w:w w:val="110"/>
        </w:rPr>
        <w:t>Bạn có thể sử dụng các tiêu chí này để thêm các tác vụ tái cấu trúc vào danh sách tồn đọng của ứng dụng, được xếp hạng theo lợi ích mong đợi. Lợi ích của cách tiếp cận này là nó mang tính chiến lược hơn và phù hợp hơn nhiều với nhu cầu của doanh nghiệp. Trong quá trình lập kế hoạch sprint, bạn quyết định xem việc triển khai các tính năng hay trích xuất các dịch vụ có giá trị hơn.</w:t>
      </w:r>
      <w:bookmarkStart w:name="_bookmark1540" w:id="1843"/>
      <w:bookmarkEnd w:id="1843"/>
    </w:p>
    <w:p>
      <w:pPr>
        <w:spacing w:after="0" w:line="271" w:lineRule="auto"/>
        <w:jc w:val="both"/>
        <w:sectPr>
          <w:pgSz w:w="10620" w:h="13320"/>
          <w:pgMar w:header="504" w:footer="0" w:top="700" w:bottom="280" w:left="420" w:right="400"/>
        </w:sectPr>
      </w:pPr>
    </w:p>
    <w:p>
      <w:pPr>
        <w:pStyle w:val="BodyText"/>
        <w:rPr>
          <w:sz w:val="18"/>
        </w:rPr>
      </w:pPr>
    </w:p>
    <w:p>
      <w:pPr>
        <w:pStyle w:val="Heading4"/>
        <w:numPr>
          <w:ilvl w:val="1"/>
          <w:numId w:val="159"/>
        </w:numPr>
        <w:tabs>
          <w:tab w:pos="1623" w:val="left" w:leader="none"/>
          <w:tab w:pos="1624" w:val="left" w:leader="none"/>
        </w:tabs>
        <w:spacing w:line="225" w:lineRule="auto" w:before="103" w:after="0"/>
        <w:ind w:left="1623" w:right="3350" w:hanging="720"/>
        <w:jc w:val="left"/>
      </w:pPr>
      <w:bookmarkStart w:name="13.3 Designing how the service and the m" w:id="1844"/>
      <w:bookmarkEnd w:id="1844"/>
      <w:r>
        <w:rPr>
          <w:b w:val="0"/>
          <w:i w:val="0"/>
        </w:rPr>
      </w:r>
      <w:bookmarkStart w:name="_bookmark1541" w:id="1845"/>
      <w:bookmarkEnd w:id="1845"/>
      <w:r>
        <w:rPr>
          <w:b w:val="0"/>
          <w:i w:val="0"/>
        </w:rPr>
      </w:r>
      <w:bookmarkStart w:name="_bookmark1541" w:id="1846"/>
      <w:bookmarkEnd w:id="1846"/>
      <w:r>
        <w:rPr>
          <w:color w:val="466A85"/>
          <w:w w:val="90"/>
        </w:rPr>
        <w:t>Thiết kế cách thức dịch vụ và khối thống nhất</w:t>
      </w:r>
      <w:bookmarkStart w:name="_bookmark1542" w:id="1847"/>
      <w:bookmarkEnd w:id="1847"/>
      <w:r>
        <w:rPr>
          <w:color w:val="466A85"/>
        </w:rPr>
        <w:t>hợp tác</w:t>
      </w:r>
    </w:p>
    <w:p>
      <w:pPr>
        <w:pStyle w:val="BodyText"/>
        <w:spacing w:line="268" w:lineRule="auto" w:before="100"/>
        <w:ind w:left="1623" w:right="733"/>
        <w:jc w:val="both"/>
      </w:pPr>
      <w:r>
        <w:rPr>
          <w:color w:val="252525"/>
          <w:w w:val="105"/>
        </w:rPr>
        <w:t>Một dịch vụ hiếm khi độc lập. Nó thường cần phải cộng tác với khối đơn. Đôi khi một dịch vụ cần truy cập dữ liệu do khối đơn sở hữu hoặc gọi các hoạt động của khối đơn.</w:t>
      </w:r>
      <w:r>
        <w:rPr>
          <w:color w:val="252525"/>
          <w:spacing w:val="-1"/>
        </w:rPr>
        <w:t>Ví dụ, Giao hàng chậm trễ</w:t>
      </w:r>
      <w:r>
        <w:rPr>
          <w:rFonts w:ascii="Courier New" w:hAnsi="Courier New"/>
          <w:color w:val="252525"/>
          <w:sz w:val="19"/>
        </w:rPr>
        <w:t>Dịch vụ, được mô tả chi tiết trong phần 13.4.1, yêu cầu quyền truy cập vào đơn hàng và thông tin liên hệ của khách hàng của khối đơn. Khối đơn cũng có thể cần truy cập dữ liệu do dịch vụ sở hữu hoặc gọi các hoạt động của nó. Ví dụ, sau đó trong phần 13.5, khi thảo luận về cách trích xuất quản lý giao hàng vào một dịch vụ, tôi mô tả cách khối đơn cần gọi Dịch vụ giao hàng.</w:t>
      </w:r>
    </w:p>
    <w:p>
      <w:pPr>
        <w:pStyle w:val="BodyText"/>
        <w:spacing w:line="271" w:lineRule="auto"/>
        <w:ind w:left="1623" w:right="733" w:firstLine="308"/>
        <w:jc w:val="both"/>
      </w:pPr>
      <w:r>
        <w:rPr>
          <w:color w:val="252525"/>
          <w:w w:val="110"/>
        </w:rPr>
        <w:t>Một mối quan tâm quan trọng là duy trì tính nhất quán của dữ liệu giữa dịch vụ và khối đơn. Cụ thể, khi bạn trích xuất một dịch vụ từ khối đơn, bạn luôn chia tách những gì ban đầu là giao dịch ACID. Bạn phải cẩn thận để đảm bảo tính nhất quán của dữ liệu vẫn được duy trì. Như đã mô tả sau trong phần này, đôi khi bạn sử dụng sagas để duy trì tính nhất quán của dữ liệu.</w:t>
      </w:r>
    </w:p>
    <w:p>
      <w:pPr>
        <w:pStyle w:val="BodyText"/>
        <w:spacing w:line="271" w:lineRule="auto"/>
        <w:ind w:left="1623" w:right="733" w:firstLine="300"/>
        <w:jc w:val="both"/>
      </w:pPr>
      <w:r>
        <w:rPr>
          <w:color w:val="252525"/>
          <w:w w:val="110"/>
        </w:rPr>
        <w:t>Tương tác giữa dịch vụ và khối đơn khối, như đã mô tả trước đó, được tạo điều kiện thuận lợi bằng mã keo tích hợp. Hình 13.8 cho thấy cấu trúc của keo tích hợp. Nó bao gồm các bộ điều hợp trong dịch vụ và khối đơn khối giao tiếp bằng một số loại cơ chế IPC. Tùy thuộc vào yêu cầu, dịch vụ và khối đơn khối có thể tương tác qua REST hoặc chúng có thể sử dụng tin nhắn. Chúng thậm chí có thể giao tiếp bằng nhiều cơ chế IPC.</w:t>
      </w:r>
    </w:p>
    <w:p>
      <w:pPr>
        <w:pStyle w:val="BodyText"/>
        <w:spacing w:before="3"/>
        <w:rPr>
          <w:sz w:val="22"/>
        </w:rPr>
      </w:pPr>
      <w:r>
        <w:rPr/>
        <w:pict>
          <v:group style="position:absolute;margin-left:66.420998pt;margin-top:14.792574pt;width:406.8pt;height:165pt;mso-position-horizontal-relative:page;mso-position-vertical-relative:paragraph;z-index:-15194112;mso-wrap-distance-left:0;mso-wrap-distance-right:0" coordorigin="1328,296" coordsize="8136,3300">
            <v:line style="position:absolute" from="2508,383" to="2508,715" stroked="true" strokeweight=".5pt" strokecolor="#020302">
              <v:stroke dashstyle="solid"/>
            </v:line>
            <v:shape style="position:absolute;left:2421;top:295;width:174;height:174" type="#_x0000_t75" stroked="false">
              <v:imagedata r:id="rId618" o:title=""/>
            </v:shape>
            <v:shape style="position:absolute;left:2652;top:295;width:174;height:420" type="#_x0000_t75" stroked="false">
              <v:imagedata r:id="rId619" o:title=""/>
            </v:shape>
            <v:shape style="position:absolute;left:1333;top:1050;width:2839;height:2458" coordorigin="1333,1050" coordsize="2839,2458" path="m3462,1050l2043,1050,1333,2279,2043,3508,3462,3508,4171,2279,3462,1050xe" filled="true" fillcolor="#fdf59f" stroked="false">
              <v:path arrowok="t"/>
              <v:fill type="solid"/>
            </v:shape>
            <v:shape style="position:absolute;left:1333;top:1050;width:2839;height:2458" coordorigin="1333,1050" coordsize="2839,2458" path="m3462,1050l4171,2279,3462,3508,2043,3508,1333,2279,2043,1050,3462,1050xe" filled="false" stroked="true" strokeweight=".5pt" strokecolor="#020302">
              <v:path arrowok="t"/>
              <v:stroke dashstyle="solid"/>
            </v:shape>
            <v:line style="position:absolute" from="3734,2871" to="3510,2723" stroked="true" strokeweight=".5pt" strokecolor="#020302">
              <v:stroke dashstyle="solid"/>
            </v:line>
            <v:shape style="position:absolute;left:3436;top:2674;width:107;height:85" coordorigin="3436,2674" coordsize="107,85" path="m3436,2674l3510,2758,3542,2710,3436,2674xe" filled="true" fillcolor="#020302" stroked="false">
              <v:path arrowok="t"/>
              <v:fill type="solid"/>
            </v:shape>
            <v:shape style="position:absolute;left:1928;top:1569;width:1649;height:1428" coordorigin="1928,1569" coordsize="1649,1428" path="m3165,1569l2340,1569,1928,2283,2340,2997,3165,2997,3577,2283,3165,1569xe" filled="true" fillcolor="#f6d4e5" stroked="false">
              <v:path arrowok="t"/>
              <v:fill type="solid"/>
            </v:shape>
            <v:shape style="position:absolute;left:1928;top:1569;width:1649;height:1428" coordorigin="1928,1569" coordsize="1649,1428" path="m3165,1569l3577,2283,3165,2997,2340,2997,1928,2283,2340,1569,3165,1569xe" filled="false" stroked="true" strokeweight=".5pt" strokecolor="#020302">
              <v:path arrowok="t"/>
              <v:stroke dashstyle="solid"/>
            </v:shape>
            <v:shape style="position:absolute;left:3287;top:2532;width:174;height:174" type="#_x0000_t75" stroked="false">
              <v:imagedata r:id="rId620" o:title=""/>
            </v:shape>
            <v:line style="position:absolute" from="3572,1773" to="3360,1919" stroked="true" strokeweight=".5pt" strokecolor="#020302">
              <v:stroke dashstyle="solid"/>
            </v:line>
            <v:shape style="position:absolute;left:3539;top:1723;width:106;height:86" coordorigin="3539,1723" coordsize="106,86" path="m3645,1723l3539,1761,3572,1808,3645,1723xe" filled="true" fillcolor="#020302" stroked="false">
              <v:path arrowok="t"/>
              <v:fill type="solid"/>
            </v:shape>
            <v:shape style="position:absolute;left:3278;top:1836;width:164;height:164" coordorigin="3278,1836" coordsize="164,164" path="m3360,1836l3328,1843,3302,1860,3285,1886,3278,1918,3285,1950,3302,1976,3328,1994,3360,2000,3392,1994,3418,1976,3435,1950,3442,1918,3435,1886,3418,1860,3392,1843,3360,1836xe" filled="true" fillcolor="#ffffff" stroked="false">
              <v:path arrowok="t"/>
              <v:fill type="solid"/>
            </v:shape>
            <v:shape style="position:absolute;left:3278;top:1836;width:164;height:164" coordorigin="3278,1836" coordsize="164,164" path="m3278,1918l3285,1886,3302,1860,3328,1843,3360,1836,3392,1843,3418,1860,3435,1886,3442,1918,3435,1950,3418,1976,3392,1994,3360,2000,3328,1994,3302,1976,3285,1950,3278,1918xe" filled="false" stroked="true" strokeweight=".5pt" strokecolor="#020302">
              <v:path arrowok="t"/>
              <v:stroke dashstyle="solid"/>
            </v:shape>
            <v:rect style="position:absolute;left:2401;top:712;width:710;height:628" filled="true" fillcolor="#c4dfa2" stroked="false">
              <v:fill type="solid"/>
            </v:rect>
            <v:rect style="position:absolute;left:2401;top:712;width:710;height:628" filled="false" stroked="true" strokeweight=".5pt" strokecolor="#020302">
              <v:stroke dashstyle="solid"/>
            </v:rect>
            <v:shape style="position:absolute;left:6621;top:1050;width:2839;height:2458" coordorigin="6621,1050" coordsize="2839,2458" path="m8750,1050l7331,1050,6621,2279,7331,3508,8750,3508,9459,2279,8750,1050xe" filled="true" fillcolor="#fdf59f" stroked="false">
              <v:path arrowok="t"/>
              <v:fill type="solid"/>
            </v:shape>
            <v:shape style="position:absolute;left:6621;top:1050;width:2839;height:2458" coordorigin="6621,1050" coordsize="2839,2458" path="m8750,1050l9459,2279,8750,3508,7331,3508,6621,2279,7331,1050,8750,1050xe" filled="false" stroked="true" strokeweight=".5pt" strokecolor="#020302">
              <v:path arrowok="t"/>
              <v:stroke dashstyle="solid"/>
            </v:shape>
            <v:line style="position:absolute" from="7220,2778" to="7431,2632" stroked="true" strokeweight=".5pt" strokecolor="#020302">
              <v:stroke dashstyle="solid"/>
            </v:line>
            <v:shape style="position:absolute;left:7146;top:2742;width:106;height:86" coordorigin="7147,2743" coordsize="106,86" path="m7220,2743l7147,2828,7252,2791,7220,2743xe" filled="true" fillcolor="#020302" stroked="false">
              <v:path arrowok="t"/>
              <v:fill type="solid"/>
            </v:shape>
            <v:shape style="position:absolute;left:7215;top:1568;width:1649;height:1428" coordorigin="7216,1568" coordsize="1649,1428" path="m8452,1568l7628,1568,7216,2282,7628,2996,8452,2996,8865,2282,8452,1568xe" filled="true" fillcolor="#c7eafb" stroked="false">
              <v:path arrowok="t"/>
              <v:fill type="solid"/>
            </v:shape>
            <v:shape style="position:absolute;left:7215;top:1568;width:1649;height:1428" coordorigin="7216,1568" coordsize="1649,1428" path="m8452,1568l8865,2282,8452,2996,7628,2996,7216,2282,7628,1568,8452,1568xe" filled="false" stroked="true" strokeweight=".5pt" strokecolor="#020302">
              <v:path arrowok="t"/>
              <v:stroke dashstyle="solid"/>
            </v:shape>
            <v:shape style="position:absolute;left:7332;top:2555;width:174;height:174" type="#_x0000_t75" stroked="false">
              <v:imagedata r:id="rId621" o:title=""/>
            </v:shape>
            <v:line style="position:absolute" from="7066,1648" to="7290,1797" stroked="true" strokeweight=".5pt" strokecolor="#020302">
              <v:stroke dashstyle="solid"/>
            </v:line>
            <v:shape style="position:absolute;left:7257;top:1761;width:107;height:85" coordorigin="7258,1761" coordsize="107,85" path="m7290,1761l7258,1810,7364,1845,7290,1761xe" filled="true" fillcolor="#020302" stroked="false">
              <v:path arrowok="t"/>
              <v:fill type="solid"/>
            </v:shape>
            <v:shape style="position:absolute;left:7354;top:1820;width:164;height:164" coordorigin="7355,1821" coordsize="164,164" path="m7436,1821l7405,1827,7379,1844,7361,1870,7355,1902,7361,1934,7379,1960,7405,1978,7436,1984,7468,1978,7494,1960,7512,1934,7518,1902,7512,1870,7494,1844,7468,1827,7436,1821xe" filled="true" fillcolor="#ffffff" stroked="false">
              <v:path arrowok="t"/>
              <v:fill type="solid"/>
            </v:shape>
            <v:shape style="position:absolute;left:7354;top:1820;width:164;height:164" coordorigin="7355,1821" coordsize="164,164" path="m7355,1902l7361,1870,7379,1844,7405,1827,7436,1821,7468,1827,7494,1844,7512,1870,7518,1902,7512,1934,7494,1960,7468,1978,7436,1984,7405,1978,7379,1960,7361,1934,7355,1902xe" filled="false" stroked="true" strokeweight=".5pt" strokecolor="#020302">
              <v:path arrowok="t"/>
              <v:stroke dashstyle="solid"/>
            </v:shape>
            <v:shape style="position:absolute;left:6048;top:1516;width:174;height:174" type="#_x0000_t75" stroked="false">
              <v:imagedata r:id="rId622" o:title=""/>
            </v:shape>
            <v:line style="position:absolute" from="4363,1603" to="5965,1603" stroked="true" strokeweight=".5pt" strokecolor="#020302">
              <v:stroke dashstyle="solid"/>
            </v:line>
            <v:shape style="position:absolute;left:5944;top:1574;width:109;height:59" coordorigin="5945,1574" coordsize="109,59" path="m5945,1574l5945,1632,6053,1603,5945,1574xe" filled="true" fillcolor="#020302" stroked="false">
              <v:path arrowok="t"/>
              <v:fill type="solid"/>
            </v:shape>
            <v:line style="position:absolute" from="6219,1603" to="6435,1603" stroked="true" strokeweight=".5pt" strokecolor="#020302">
              <v:stroke dashstyle="solid"/>
            </v:line>
            <v:rect style="position:absolute;left:6435;top:1284;width:710;height:628" filled="true" fillcolor="#c4dfa2" stroked="false">
              <v:fill type="solid"/>
            </v:rect>
            <v:rect style="position:absolute;left:6435;top:1284;width:710;height:628" filled="false" stroked="true" strokeweight=".5pt" strokecolor="#020302">
              <v:stroke dashstyle="solid"/>
            </v:rect>
            <v:shape style="position:absolute;left:7912;top:295;width:174;height:420" type="#_x0000_t75" stroked="false">
              <v:imagedata r:id="rId623" o:title=""/>
            </v:shape>
            <v:rect style="position:absolute;left:7658;top:712;width:710;height:628" filled="true" fillcolor="#c4dfa2" stroked="false">
              <v:fill type="solid"/>
            </v:rect>
            <v:rect style="position:absolute;left:7658;top:712;width:710;height:628" filled="false" stroked="true" strokeweight=".5pt" strokecolor="#020302">
              <v:stroke dashstyle="solid"/>
            </v:rect>
            <v:rect style="position:absolute;left:3651;top:1284;width:710;height:628" filled="true" fillcolor="#c4dfa2" stroked="false">
              <v:fill type="solid"/>
            </v:rect>
            <v:rect style="position:absolute;left:3651;top:1284;width:710;height:628" filled="false" stroked="true" strokeweight=".5pt" strokecolor="#020302">
              <v:stroke dashstyle="solid"/>
            </v:rect>
            <v:shape style="position:absolute;left:4576;top:2859;width:174;height:174" type="#_x0000_t75" stroked="false">
              <v:imagedata r:id="rId624" o:title=""/>
            </v:shape>
            <v:line style="position:absolute" from="6439,2947" to="4838,2947" stroked="true" strokeweight=".5pt" strokecolor="#020302">
              <v:stroke dashstyle="solid"/>
            </v:line>
            <v:shape style="position:absolute;left:4748;top:2917;width:109;height:59" coordorigin="4749,2918" coordsize="109,59" path="m4857,2918l4749,2947,4857,2976,4857,2918xe" filled="true" fillcolor="#020302" stroked="false">
              <v:path arrowok="t"/>
              <v:fill type="solid"/>
            </v:shape>
            <v:line style="position:absolute" from="4362,2947" to="4580,2947" stroked="true" strokeweight=".5pt" strokecolor="#020302">
              <v:stroke dashstyle="solid"/>
            </v:line>
            <v:rect style="position:absolute;left:6435;top:2636;width:710;height:628" filled="true" fillcolor="#c4dfa2" stroked="false">
              <v:fill type="solid"/>
            </v:rect>
            <v:rect style="position:absolute;left:6435;top:2636;width:710;height:628" filled="false" stroked="true" strokeweight=".5pt" strokecolor="#020302">
              <v:stroke dashstyle="solid"/>
            </v:rect>
            <v:rect style="position:absolute;left:3651;top:2636;width:710;height:628" filled="true" fillcolor="#c4dfa2" stroked="false">
              <v:fill type="solid"/>
            </v:rect>
            <v:rect style="position:absolute;left:3651;top:2636;width:710;height:628" filled="false" stroked="true" strokeweight=".5pt" strokecolor="#020302">
              <v:stroke dashstyle="solid"/>
            </v:rect>
            <v:shape style="position:absolute;left:3160;top:909;width:4500;height:2682" coordorigin="3160,909" coordsize="4500,2682" path="m7660,2250l7652,2363,7629,2473,7591,2580,7539,2684,7474,2784,7437,2832,7396,2880,7353,2926,7306,2972,7257,3016,7205,3058,7150,3100,7092,3140,7032,3179,6969,3216,6904,3252,6837,3286,6767,3319,6695,3350,6622,3380,6546,3407,6468,3433,6388,3457,6307,3480,6223,3500,6138,3519,6052,3535,5964,3549,5875,3562,5784,3572,5692,3580,5599,3586,5505,3589,5410,3590,5315,3589,5221,3586,5128,3580,5036,3572,4946,3562,4856,3549,4768,3535,4682,3519,4597,3500,4514,3480,4432,3457,4353,3433,4275,3407,4199,3380,4125,3350,4053,3319,3983,3286,3916,3252,3851,3216,3788,3179,3728,3140,3671,3100,3616,3058,3564,3016,3514,2972,3468,2926,3424,2880,3384,2832,3346,2784,3312,2734,3253,2632,3209,2527,3178,2418,3162,2306,3160,2250,3162,2193,3178,2082,3209,1973,3253,1867,3312,1765,3346,1716,3384,1667,3424,1620,3468,1573,3514,1528,3564,1484,3616,1441,3671,1400,3728,1359,3788,1321,3851,1283,3916,1248,3983,1213,4053,1180,4125,1149,4199,1120,4275,1092,4353,1066,4432,1042,4514,1020,4597,999,4682,981,4768,965,4856,950,4946,938,5036,928,5128,920,5221,914,5315,910,5410,909,5505,910,5599,914,5692,920,5784,928,5875,938,5964,950,6052,965,6138,981,6223,999,6307,1020,6388,1042,6468,1066,6546,1092,6622,1120,6695,1149,6767,1180,6837,1213,6904,1248,6969,1283,7032,1321,7092,1359,7150,1400,7205,1441,7257,1484,7306,1528,7353,1573,7396,1620,7437,1667,7474,1716,7508,1765,7567,1867,7612,1973,7642,2082,7658,2193,7660,2250xe" filled="false" stroked="true" strokeweight=".5pt" strokecolor="#211e1f">
              <v:path arrowok="t"/>
              <v:stroke dashstyle="shortdot"/>
            </v:shape>
            <v:shape style="position:absolute;left:5034;top:493;width:667;height:321"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Tích hợp</w:t>
                    </w:r>
                  </w:p>
                  <w:p>
                    <w:pPr>
                      <w:spacing w:before="19"/>
                      <w:ind w:left="0" w:right="18" w:firstLine="0"/>
                      <w:jc w:val="center"/>
                      <w:rPr>
                        <w:rFonts w:ascii="Arial MT"/>
                        <w:sz w:val="14"/>
                      </w:rPr>
                    </w:pPr>
                    <w:r>
                      <w:rPr>
                        <w:rFonts w:ascii="Arial MT"/>
                        <w:color w:val="020302"/>
                        <w:sz w:val="14"/>
                      </w:rPr>
                      <w:t>keo dán</w:t>
                    </w:r>
                  </w:p>
                </w:txbxContent>
              </v:textbox>
              <w10:wrap type="none"/>
            </v:shape>
            <v:shape style="position:absolute;left:2524;top:863;width:486;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pacing w:val="-2"/>
                        <w:sz w:val="14"/>
                      </w:rPr>
                      <w:t>bộ chuyển đổi</w:t>
                    </w:r>
                  </w:p>
                </w:txbxContent>
              </v:textbox>
              <w10:wrap type="none"/>
            </v:shape>
            <v:shape style="position:absolute;left:7780;top:863;width:486;height:321"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Giao diện lập trình ứng dụng (API)</w:t>
                    </w:r>
                  </w:p>
                  <w:p>
                    <w:pPr>
                      <w:spacing w:before="19"/>
                      <w:ind w:left="0" w:right="18" w:firstLine="0"/>
                      <w:jc w:val="center"/>
                      <w:rPr>
                        <w:rFonts w:ascii="Arial MT"/>
                        <w:sz w:val="14"/>
                      </w:rPr>
                    </w:pPr>
                    <w:r>
                      <w:rPr>
                        <w:rFonts w:ascii="Arial MT"/>
                        <w:color w:val="020302"/>
                        <w:spacing w:val="-2"/>
                        <w:sz w:val="14"/>
                      </w:rPr>
                      <w:t>bộ chuyển đổi</w:t>
                    </w:r>
                  </w:p>
                </w:txbxContent>
              </v:textbox>
              <w10:wrap type="none"/>
            </v:shape>
            <v:shape style="position:absolute;left:3704;top:1435;width:624;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Đi ra ngoài</w:t>
                    </w:r>
                  </w:p>
                  <w:p>
                    <w:pPr>
                      <w:spacing w:before="19"/>
                      <w:ind w:left="69" w:right="0" w:firstLine="0"/>
                      <w:jc w:val="left"/>
                      <w:rPr>
                        <w:rFonts w:ascii="Arial MT"/>
                        <w:sz w:val="14"/>
                      </w:rPr>
                    </w:pPr>
                    <w:r>
                      <w:rPr>
                        <w:rFonts w:ascii="Arial MT"/>
                        <w:color w:val="020302"/>
                        <w:sz w:val="14"/>
                      </w:rPr>
                      <w:t>bộ chuyển đổi</w:t>
                    </w:r>
                  </w:p>
                </w:txbxContent>
              </v:textbox>
              <w10:wrap type="none"/>
            </v:shape>
            <v:shape style="position:absolute;left:6541;top:1435;width:51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Đến</w:t>
                    </w:r>
                  </w:p>
                  <w:p>
                    <w:pPr>
                      <w:spacing w:before="19"/>
                      <w:ind w:left="15" w:right="0" w:firstLine="0"/>
                      <w:jc w:val="left"/>
                      <w:rPr>
                        <w:rFonts w:ascii="Arial MT"/>
                        <w:sz w:val="14"/>
                      </w:rPr>
                    </w:pPr>
                    <w:r>
                      <w:rPr>
                        <w:rFonts w:ascii="Arial MT"/>
                        <w:color w:val="020302"/>
                        <w:sz w:val="14"/>
                      </w:rPr>
                      <w:t>bộ chuyển đổi</w:t>
                    </w:r>
                  </w:p>
                </w:txbxContent>
              </v:textbox>
              <w10:wrap type="none"/>
            </v:shape>
            <v:shape style="position:absolute;left:2488;top:2209;width:550;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Khối đá nguyên khối</w:t>
                    </w:r>
                  </w:p>
                </w:txbxContent>
              </v:textbox>
              <w10:wrap type="none"/>
            </v:shape>
            <v:shape style="position:absolute;left:7806;top:2209;width:487;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Dịch vụ</w:t>
                    </w:r>
                  </w:p>
                </w:txbxContent>
              </v:textbox>
              <w10:wrap type="none"/>
            </v:shape>
            <v:shape style="position:absolute;left:3758;top:2786;width:517;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Đến</w:t>
                    </w:r>
                  </w:p>
                  <w:p>
                    <w:pPr>
                      <w:spacing w:before="19"/>
                      <w:ind w:left="15" w:right="0" w:firstLine="0"/>
                      <w:jc w:val="left"/>
                      <w:rPr>
                        <w:rFonts w:ascii="Arial MT"/>
                        <w:sz w:val="14"/>
                      </w:rPr>
                    </w:pPr>
                    <w:r>
                      <w:rPr>
                        <w:rFonts w:ascii="Arial MT"/>
                        <w:color w:val="020302"/>
                        <w:sz w:val="14"/>
                      </w:rPr>
                      <w:t>bộ chuyển đổi</w:t>
                    </w:r>
                  </w:p>
                </w:txbxContent>
              </v:textbox>
              <w10:wrap type="none"/>
            </v:shape>
            <v:shape style="position:absolute;left:6488;top:2786;width:624;height:321"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Đi ra ngoài</w:t>
                    </w:r>
                  </w:p>
                  <w:p>
                    <w:pPr>
                      <w:spacing w:before="19"/>
                      <w:ind w:left="69" w:right="0" w:firstLine="0"/>
                      <w:jc w:val="left"/>
                      <w:rPr>
                        <w:rFonts w:ascii="Arial MT"/>
                        <w:sz w:val="14"/>
                      </w:rPr>
                    </w:pPr>
                    <w:r>
                      <w:rPr>
                        <w:rFonts w:ascii="Arial MT"/>
                        <w:color w:val="020302"/>
                        <w:sz w:val="14"/>
                      </w:rPr>
                      <w:t>bộ chuyển đổi</w:t>
                    </w:r>
                  </w:p>
                </w:txbxContent>
              </v:textbox>
              <w10:wrap type="none"/>
            </v:shape>
            <w10:wrap type="topAndBottom"/>
          </v:group>
        </w:pict>
      </w:r>
    </w:p>
    <w:p>
      <w:pPr>
        <w:pStyle w:val="BodyText"/>
        <w:spacing w:before="3"/>
        <w:rPr>
          <w:sz w:val="14"/>
        </w:rPr>
      </w:pPr>
    </w:p>
    <w:p>
      <w:pPr>
        <w:spacing w:line="259" w:lineRule="auto" w:before="0"/>
        <w:ind w:left="903" w:right="809" w:firstLine="0"/>
        <w:jc w:val="both"/>
        <w:rPr>
          <w:rFonts w:ascii="Trebuchet MS" w:hAnsi="Trebuchet MS"/>
          <w:b/>
          <w:sz w:val="16"/>
        </w:rPr>
      </w:pPr>
      <w:r>
        <w:rPr>
          <w:rFonts w:ascii="Trebuchet MS" w:hAnsi="Trebuchet MS"/>
          <w:b/>
          <w:color w:val="656565"/>
          <w:w w:val="95"/>
          <w:sz w:val="16"/>
        </w:rPr>
        <w:t>Hình 13.8 Khi di chuyển một khối đơn nguyên sang các dịch vụ vi mô, các dịch vụ và khối đơn nguyên thường cần truy cập dữ liệu của nhau. Tương tác này được tạo điều kiện thuận lợi bởi keo tích hợp, bao gồm các bộ điều hợp triển khai API.</w:t>
      </w:r>
      <w:r>
        <w:rPr>
          <w:rFonts w:ascii="Trebuchet MS" w:hAnsi="Trebuchet MS"/>
          <w:b/>
          <w:color w:val="656565"/>
          <w:sz w:val="16"/>
        </w:rPr>
        <w:t>Một số API dựa trên tin nhắn. Một số API khác dựa trên RPI.</w:t>
      </w:r>
    </w:p>
    <w:p>
      <w:pPr>
        <w:pStyle w:val="BodyText"/>
        <w:rPr>
          <w:rFonts w:ascii="Trebuchet MS"/>
          <w:b/>
        </w:rPr>
      </w:pPr>
    </w:p>
    <w:p>
      <w:pPr>
        <w:pStyle w:val="BodyText"/>
        <w:spacing w:before="9"/>
        <w:rPr>
          <w:rFonts w:ascii="Trebuchet MS"/>
          <w:b/>
        </w:rPr>
      </w:pPr>
    </w:p>
    <w:p>
      <w:pPr>
        <w:pStyle w:val="BodyText"/>
        <w:spacing w:line="264" w:lineRule="auto"/>
        <w:ind w:left="1623" w:right="733"/>
        <w:jc w:val="both"/>
      </w:pPr>
      <w:r>
        <w:rPr>
          <w:color w:val="252525"/>
        </w:rPr>
        <w:t>Ví dụ, Delayed Delivery Service sử dụng cả REST và sự kiện miền. Nó lấy thông tin liên hệ của khách hàng từ khối đơn bằng REST. Nó theo dõi trạng thái của Đơn hàng bằng cách đăng ký các sự kiện miền do khối đơn công bố.</w:t>
      </w:r>
    </w:p>
    <w:p>
      <w:pPr>
        <w:spacing w:after="0" w:line="264" w:lineRule="auto"/>
        <w:jc w:val="both"/>
        <w:sectPr>
          <w:headerReference w:type="default" r:id="rId616"/>
          <w:headerReference w:type="even" r:id="rId617"/>
          <w:pgSz w:w="10620" w:h="13320"/>
          <w:pgMar w:header="504" w:footer="0" w:top="700" w:bottom="280" w:left="420" w:right="400"/>
          <w:pgNumType w:start="443"/>
        </w:sectPr>
      </w:pPr>
    </w:p>
    <w:p>
      <w:pPr>
        <w:pStyle w:val="BodyText"/>
        <w:spacing w:before="9"/>
        <w:rPr>
          <w:sz w:val="18"/>
        </w:rPr>
      </w:pPr>
    </w:p>
    <w:p>
      <w:pPr>
        <w:pStyle w:val="BodyText"/>
        <w:spacing w:line="271" w:lineRule="auto" w:before="94"/>
        <w:ind w:left="1443" w:right="915" w:firstLine="284"/>
        <w:jc w:val="both"/>
      </w:pPr>
      <w:bookmarkStart w:name="13.3.1 Designing the integration glue" w:id="1848"/>
      <w:bookmarkEnd w:id="1848"/>
      <w:r>
        <w:rPr/>
      </w:r>
      <w:r>
        <w:rPr>
          <w:color w:val="252525"/>
          <w:spacing w:val="-3"/>
          <w:w w:val="110"/>
        </w:rPr>
        <w:t>Trong phần này, trước tiên tôi sẽ mô tả thiết kế của keo tích hợp. Tôi sẽ nói về các vấn đề mà nó giải quyết và các tùy chọn triển khai khác nhau. Sau đó, tôi sẽ mô tả các chiến lược quản lý giao dịch, bao gồm cả việc sử dụng sagas. Tôi sẽ thảo luận về cách đôi khi yêu cầu duy trì tính nhất quán của dữ liệu sẽ thay đổi thứ tự bạn trích xuất các dịch vụ.</w:t>
      </w:r>
    </w:p>
    <w:p>
      <w:pPr>
        <w:pStyle w:val="BodyText"/>
        <w:spacing w:before="1"/>
        <w:ind w:left="1735"/>
        <w:jc w:val="both"/>
      </w:pPr>
      <w:r>
        <w:rPr>
          <w:color w:val="252525"/>
          <w:w w:val="110"/>
        </w:rPr>
        <w:t>Trước tiên chúng ta hãy xem xét thiết kế của keo tích hợp.</w:t>
      </w:r>
    </w:p>
    <w:p>
      <w:pPr>
        <w:pStyle w:val="Heading6"/>
        <w:numPr>
          <w:ilvl w:val="2"/>
          <w:numId w:val="162"/>
        </w:numPr>
        <w:tabs>
          <w:tab w:pos="1444" w:val="left" w:leader="none"/>
        </w:tabs>
        <w:spacing w:line="240" w:lineRule="auto" w:before="206" w:after="0"/>
        <w:ind w:left="1443" w:right="0" w:hanging="721"/>
        <w:jc w:val="left"/>
      </w:pPr>
      <w:bookmarkStart w:name="_bookmark1543" w:id="1849"/>
      <w:bookmarkEnd w:id="1849"/>
      <w:r>
        <w:rPr>
          <w:b w:val="0"/>
          <w:i w:val="0"/>
        </w:rPr>
      </w:r>
      <w:bookmarkStart w:name="_bookmark1544" w:id="1850"/>
      <w:bookmarkEnd w:id="1850"/>
      <w:r>
        <w:rPr>
          <w:color w:val="466A85"/>
          <w:w w:val="90"/>
        </w:rPr>
        <w:t>Thiết kế keo tích hợp</w:t>
      </w:r>
    </w:p>
    <w:p>
      <w:pPr>
        <w:pStyle w:val="BodyText"/>
        <w:spacing w:line="271" w:lineRule="auto" w:before="102"/>
        <w:ind w:left="1443" w:right="913"/>
        <w:jc w:val="both"/>
      </w:pPr>
      <w:r>
        <w:rPr>
          <w:color w:val="252525"/>
          <w:w w:val="110"/>
        </w:rPr>
        <w:t>Khi triển khai một tính năng dưới dạng dịch vụ hoặc trích xuất một dịch vụ từ khối đơn, bạn phải phát triển keo tích hợp cho phép một dịch vụ cộng tác với khối đơn. Nó bao gồm mã trong cả dịch vụ và khối đơn sử dụng một số loại cơ chế IPC. Cấu trúc của keo tích hợp phụ thuộc vào loại cơ chế IPC được sử dụng. Ví dụ, nếu dịch vụ gọi khối đơn bằng REST, thì keo tích hợp bao gồm một máy khách REST trong dịch vụ và bộ điều khiển web trong khối đơn. Ngoài ra, nếu khối đơn đăng ký các sự kiện miền do dịch vụ phát hành, thì keo tích hợp bao gồm một bộ điều hợp phát hành sự kiện trong dịch vụ và trình xử lý sự kiện trong khối đơn.</w:t>
      </w:r>
    </w:p>
    <w:p>
      <w:pPr>
        <w:spacing w:before="103"/>
        <w:ind w:left="1443" w:right="0" w:firstLine="0"/>
        <w:jc w:val="both"/>
        <w:rPr>
          <w:rFonts w:ascii="Trebuchet MS"/>
          <w:b/>
          <w:sz w:val="19"/>
        </w:rPr>
      </w:pPr>
      <w:bookmarkStart w:name="_bookmark1545" w:id="1851"/>
      <w:bookmarkEnd w:id="1851"/>
      <w:r>
        <w:rPr/>
      </w:r>
      <w:r>
        <w:rPr>
          <w:rFonts w:ascii="Trebuchet MS"/>
          <w:b/>
          <w:color w:val="466A85"/>
          <w:sz w:val="19"/>
        </w:rPr>
        <w:t>D</w:t>
      </w:r>
      <w:r>
        <w:rPr>
          <w:rFonts w:ascii="Trebuchet MS"/>
          <w:b/>
          <w:color w:val="466A85"/>
          <w:sz w:val="15"/>
        </w:rPr>
        <w:t>THIẾT KẾ KEO TÍCH HỢP</w:t>
      </w:r>
      <w:r>
        <w:rPr>
          <w:rFonts w:ascii="Trebuchet MS"/>
          <w:b/>
          <w:color w:val="466A85"/>
          <w:sz w:val="19"/>
        </w:rPr>
        <w:t>Giao diện lập trình ứng dụng (API)</w:t>
      </w:r>
    </w:p>
    <w:p>
      <w:pPr>
        <w:pStyle w:val="BodyText"/>
        <w:spacing w:line="266" w:lineRule="auto" w:before="28"/>
        <w:ind w:left="1443" w:right="913"/>
        <w:jc w:val="both"/>
      </w:pPr>
      <w:r>
        <w:rPr>
          <w:color w:val="252525"/>
          <w:w w:val="110"/>
        </w:rPr>
        <w:t>Bước đầu tiên trong việc thiết kế keo tích hợp là quyết định API nào mà nó cung cấp cho logic miền. Có một vài kiểu giao diện khác nhau để lựa chọn, tùy thuộc vào việc bạn đang truy vấn dữ liệu hay cập nhật dữ liệu. Giả sử bạn đang làm việc</w:t>
      </w:r>
      <w:r>
        <w:rPr>
          <w:color w:val="252525"/>
        </w:rPr>
        <w:t>ing trên Delayed Delivery Service, cần phải lấy thông tin liên hệ của khách hàng từ khối đơn. Logic kinh doanh của dịch vụ không cần biết cơ chế IPC mà keo tích hợp sử dụng để lấy thông tin. Do đó, cơ chế đó phải được đóng gói bằng một giao diện. Vì Delayed Delivery Service đang truy vấn dữ liệu, nên việc định nghĩa một CustomerContactInfoRepository là hợp lý:</w:t>
      </w:r>
    </w:p>
    <w:p>
      <w:pPr>
        <w:spacing w:before="143"/>
        <w:ind w:left="1443" w:right="0" w:firstLine="0"/>
        <w:jc w:val="both"/>
        <w:rPr>
          <w:rFonts w:ascii="Courier New"/>
          <w:sz w:val="16"/>
        </w:rPr>
      </w:pPr>
      <w:r>
        <w:rPr>
          <w:rFonts w:ascii="Courier New"/>
          <w:color w:val="252525"/>
          <w:sz w:val="16"/>
        </w:rPr>
        <w:t>giao diện CustomerContactInfoRepository {</w:t>
      </w:r>
    </w:p>
    <w:p>
      <w:pPr>
        <w:spacing w:before="19"/>
        <w:ind w:left="1635" w:right="0" w:firstLine="0"/>
        <w:jc w:val="both"/>
        <w:rPr>
          <w:rFonts w:ascii="Courier New"/>
          <w:sz w:val="16"/>
        </w:rPr>
      </w:pPr>
      <w:r>
        <w:rPr>
          <w:rFonts w:ascii="Courier New"/>
          <w:color w:val="252525"/>
          <w:sz w:val="16"/>
        </w:rPr>
        <w:t>CustomerContactInfo tìmCustomerContactInfo(long customerId)</w:t>
      </w:r>
    </w:p>
    <w:p>
      <w:pPr>
        <w:spacing w:before="19"/>
        <w:ind w:left="1443" w:right="0" w:firstLine="0"/>
        <w:jc w:val="left"/>
        <w:rPr>
          <w:rFonts w:ascii="Courier New"/>
          <w:sz w:val="16"/>
        </w:rPr>
      </w:pPr>
      <w:r>
        <w:rPr>
          <w:rFonts w:ascii="Courier New"/>
          <w:w w:val="99"/>
          <w:sz w:val="16"/>
        </w:rPr>
        <w:t>}</w:t>
      </w:r>
    </w:p>
    <w:p>
      <w:pPr>
        <w:pStyle w:val="BodyText"/>
        <w:spacing w:before="5"/>
        <w:rPr>
          <w:rFonts w:ascii="Courier New"/>
        </w:rPr>
      </w:pPr>
    </w:p>
    <w:p>
      <w:pPr>
        <w:pStyle w:val="BodyText"/>
        <w:spacing w:line="271" w:lineRule="auto"/>
        <w:ind w:left="1443" w:right="915"/>
        <w:jc w:val="both"/>
      </w:pPr>
      <w:r>
        <w:rPr>
          <w:color w:val="252525"/>
          <w:spacing w:val="-1"/>
          <w:w w:val="110"/>
        </w:rPr>
        <w:t>Logic kinh doanh của dịch vụ có thể</w:t>
      </w:r>
      <w:r>
        <w:rPr>
          <w:color w:val="252525"/>
          <w:w w:val="110"/>
        </w:rPr>
        <w:t>gọi API này mà không biết cách tích hợp keo lấy dữ liệu.</w:t>
      </w:r>
    </w:p>
    <w:p>
      <w:pPr>
        <w:pStyle w:val="BodyText"/>
        <w:spacing w:line="268" w:lineRule="auto"/>
        <w:ind w:left="1443" w:right="913" w:firstLine="297"/>
        <w:jc w:val="both"/>
      </w:pPr>
      <w:r>
        <w:rPr>
          <w:color w:val="252525"/>
          <w:spacing w:val="-1"/>
          <w:w w:val="110"/>
        </w:rPr>
        <w:t>Hãy xem xét một dịch vụ khác.</w:t>
      </w:r>
      <w:r>
        <w:rPr>
          <w:color w:val="252525"/>
          <w:w w:val="110"/>
        </w:rPr>
        <w:t>Hãy tưởng tượng rằng bạn đang trích xuất quản lý giao hàng từ khối FTGO. Khối cần gọi Dịch vụ giao hàng để lên lịch, lên lịch lại và hủy giao hàng. Một lần nữa, các chi tiết của cơ chế IPC cơ bản không quan trọng đối với logic kinh doanh và nên được đóng gói bằng một giao diện. Trong trường hợp này, khối phải gọi một hoạt động dịch vụ, do đó việc sử dụng kho lưu trữ là không hợp lý. Một cách tiếp cận tốt hơn là xác định một giao diện dịch vụ, chẳng hạn như sau:</w:t>
      </w:r>
    </w:p>
    <w:p>
      <w:pPr>
        <w:spacing w:line="264" w:lineRule="auto" w:before="150"/>
        <w:ind w:left="1635" w:right="5380" w:hanging="192"/>
        <w:jc w:val="left"/>
        <w:rPr>
          <w:rFonts w:ascii="Courier New"/>
          <w:sz w:val="16"/>
        </w:rPr>
      </w:pPr>
      <w:r>
        <w:rPr>
          <w:rFonts w:ascii="Courier New"/>
          <w:color w:val="252525"/>
          <w:sz w:val="16"/>
        </w:rPr>
        <w:t>giao diện DeliveryService { void scheduleDelivery(...); void rescheduleDelivery(...); void cancelDelivery(...);</w:t>
      </w:r>
    </w:p>
    <w:p>
      <w:pPr>
        <w:spacing w:before="3"/>
        <w:ind w:left="1443" w:right="0" w:firstLine="0"/>
        <w:jc w:val="left"/>
        <w:rPr>
          <w:rFonts w:ascii="Courier New"/>
          <w:sz w:val="16"/>
        </w:rPr>
      </w:pPr>
      <w:r>
        <w:rPr>
          <w:rFonts w:ascii="Courier New"/>
          <w:w w:val="99"/>
          <w:sz w:val="16"/>
        </w:rPr>
        <w:t>}</w:t>
      </w:r>
    </w:p>
    <w:p>
      <w:pPr>
        <w:spacing w:after="0"/>
        <w:jc w:val="left"/>
        <w:rPr>
          <w:rFonts w:ascii="Courier New"/>
          <w:sz w:val="16"/>
        </w:rPr>
        <w:sectPr>
          <w:pgSz w:w="10620" w:h="13320"/>
          <w:pgMar w:header="504" w:footer="0" w:top="700" w:bottom="280" w:left="420" w:right="400"/>
        </w:sectPr>
      </w:pPr>
    </w:p>
    <w:p>
      <w:pPr>
        <w:pStyle w:val="BodyText"/>
        <w:spacing w:before="1"/>
        <w:rPr>
          <w:rFonts w:ascii="Courier New"/>
          <w:sz w:val="19"/>
        </w:rPr>
      </w:pPr>
    </w:p>
    <w:p>
      <w:pPr>
        <w:pStyle w:val="BodyText"/>
        <w:spacing w:line="271" w:lineRule="auto" w:before="94"/>
        <w:ind w:left="1623" w:right="733"/>
        <w:jc w:val="both"/>
      </w:pPr>
      <w:r>
        <w:rPr>
          <w:color w:val="252525"/>
          <w:w w:val="105"/>
        </w:rPr>
        <w:t>Logic kinh doanh của khối đơn khối sẽ gọi API này mà không cần biết cách nó được tích hợp triển khai như thế nào.</w:t>
      </w:r>
    </w:p>
    <w:p>
      <w:pPr>
        <w:pStyle w:val="BodyText"/>
        <w:spacing w:line="271" w:lineRule="auto" w:before="1"/>
        <w:ind w:left="1623" w:right="735" w:firstLine="326"/>
        <w:jc w:val="both"/>
      </w:pPr>
      <w:r>
        <w:rPr>
          <w:color w:val="252525"/>
          <w:w w:val="110"/>
        </w:rPr>
        <w:t>Bây giờ chúng ta đã biết về thiết kế giao diện, hãy cùng xem xét các kiểu tương tác và cơ chế IPC.</w:t>
      </w:r>
      <w:bookmarkStart w:name="_bookmark1546" w:id="1852"/>
      <w:bookmarkEnd w:id="1852"/>
    </w:p>
    <w:p>
      <w:pPr>
        <w:spacing w:before="101"/>
        <w:ind w:left="1623" w:right="0" w:firstLine="0"/>
        <w:jc w:val="both"/>
        <w:rPr>
          <w:rFonts w:ascii="Trebuchet MS"/>
          <w:b/>
          <w:sz w:val="15"/>
        </w:rPr>
      </w:pPr>
      <w:bookmarkStart w:name="_bookmark1547" w:id="1853"/>
      <w:bookmarkEnd w:id="1853"/>
      <w:r>
        <w:rPr/>
      </w:r>
      <w:r>
        <w:rPr>
          <w:rFonts w:ascii="Trebuchet MS"/>
          <w:b/>
          <w:color w:val="466A85"/>
          <w:sz w:val="19"/>
        </w:rPr>
        <w:t>P</w:t>
      </w:r>
      <w:r>
        <w:rPr>
          <w:rFonts w:ascii="Trebuchet MS"/>
          <w:b/>
          <w:color w:val="466A85"/>
          <w:sz w:val="15"/>
        </w:rPr>
        <w:t>ICKING MỘT PHONG CÁCH TƯƠNG TÁC VÀ</w:t>
      </w:r>
      <w:r>
        <w:rPr>
          <w:rFonts w:ascii="Trebuchet MS"/>
          <w:b/>
          <w:color w:val="466A85"/>
          <w:sz w:val="19"/>
        </w:rPr>
        <w:t>IPC</w:t>
      </w:r>
      <w:r>
        <w:rPr>
          <w:rFonts w:ascii="Trebuchet MS"/>
          <w:b/>
          <w:color w:val="466A85"/>
          <w:sz w:val="15"/>
        </w:rPr>
        <w:t>CƠ CHẾ</w:t>
      </w:r>
    </w:p>
    <w:p>
      <w:pPr>
        <w:pStyle w:val="BodyText"/>
        <w:spacing w:line="271" w:lineRule="auto" w:before="28"/>
        <w:ind w:left="1623" w:right="733"/>
        <w:jc w:val="both"/>
      </w:pPr>
      <w:r>
        <w:rPr>
          <w:color w:val="252525"/>
          <w:w w:val="110"/>
        </w:rPr>
        <w:t>Một quyết định thiết kế quan trọng mà bạn phải đưa ra khi thiết kế keo tích hợp là lựa chọn các kiểu tương tác và cơ chế IPC cho phép dịch vụ và khối đơn khối cộng tác. Như đã mô tả trong chương 3, có một số kiểu tương tác và cơ chế IPC để lựa chọn. Kiểu nào bạn nên sử dụng phụ thuộc vào những gì một bên —dịch vụ hoặc khối đơn khối — cần để truy vấn hoặc cập nhật bên kia.</w:t>
      </w:r>
    </w:p>
    <w:p>
      <w:pPr>
        <w:pStyle w:val="BodyText"/>
        <w:spacing w:line="264" w:lineRule="auto" w:before="1"/>
        <w:ind w:left="1623" w:right="732" w:firstLine="333"/>
        <w:jc w:val="both"/>
      </w:pPr>
      <w:r>
        <w:rPr>
          <w:color w:val="252525"/>
          <w:w w:val="110"/>
        </w:rPr>
        <w:t>Nếu một bên cần truy vấn dữ liệu do bên kia sở hữu, có một số tùy chọn. Một tùy chọn là, như hình 13.9 cho thấy, cho bộ điều hợp triển khai giao diện kho lưu trữ để gọi API của nhà cung cấp dữ liệu. API này thường sẽ sử dụng kiểu tương tác yêu cầu/phản hồi, chẳng hạn như REST hoặc gRPC. Ví dụ: Delayed</w:t>
      </w:r>
      <w:r>
        <w:rPr>
          <w:rFonts w:ascii="Courier New"/>
          <w:color w:val="252525"/>
          <w:sz w:val="19"/>
        </w:rPr>
        <w:t>Dịch vụ giao hàng có thể truy xuất thông tin liên hệ của khách hàng bằng cách sử dụng REST API được triển khai bởi khối FTGO.</w:t>
      </w:r>
    </w:p>
    <w:p>
      <w:pPr>
        <w:pStyle w:val="BodyText"/>
        <w:spacing w:before="4"/>
      </w:pPr>
      <w:r>
        <w:rPr/>
        <w:pict>
          <v:group style="position:absolute;margin-left:66.708pt;margin-top:13.687606pt;width:406.25pt;height:158.2pt;mso-position-horizontal-relative:page;mso-position-vertical-relative:paragraph;z-index:-15193600;mso-wrap-distance-left:0;mso-wrap-distance-right:0" coordorigin="1334,274" coordsize="8125,3164">
            <v:shape style="position:absolute;left:1339;top:278;width:2839;height:2458" coordorigin="1339,279" coordsize="2839,2458" path="m3468,279l2049,279,1339,1508,2049,2737,3468,2737,4177,1508,3468,279xe" filled="true" fillcolor="#fdf59f" stroked="false">
              <v:path arrowok="t"/>
              <v:fill type="solid"/>
            </v:shape>
            <v:shape style="position:absolute;left:1339;top:278;width:2839;height:2458" coordorigin="1339,279" coordsize="2839,2458" path="m3468,279l4177,1508,3468,2737,2049,2737,1339,1508,2049,279,3468,279xe" filled="false" stroked="true" strokeweight=".5pt" strokecolor="#020302">
              <v:path arrowok="t"/>
              <v:stroke dashstyle="solid"/>
            </v:shape>
            <v:line style="position:absolute" from="3667,1918" to="3414,1641" stroked="true" strokeweight=".5pt" strokecolor="#020302">
              <v:stroke dashstyle="solid"/>
            </v:line>
            <v:shape style="position:absolute;left:3632;top:1883;width:95;height:100" coordorigin="3632,1884" coordsize="95,100" path="m3675,1884l3632,1923,3727,1983,3675,1884xe" filled="true" fillcolor="#020302" stroked="false">
              <v:path arrowok="t"/>
              <v:fill type="solid"/>
            </v:shape>
            <v:shape style="position:absolute;left:1935;top:797;width:1649;height:1428" coordorigin="1935,797" coordsize="1649,1428" path="m3172,797l2347,797,1935,1511,2347,2225,3172,2225,3584,1511,3172,797xe" filled="true" fillcolor="#c7eafb" stroked="false">
              <v:path arrowok="t"/>
              <v:fill type="solid"/>
            </v:shape>
            <v:shape style="position:absolute;left:1935;top:797;width:1649;height:1428" coordorigin="1935,797" coordsize="1649,1428" path="m3172,797l3584,1511,3172,2225,2347,2225,1935,1511,2347,797,3172,797xe" filled="false" stroked="true" strokeweight=".5pt" strokecolor="#020302">
              <v:path arrowok="t"/>
              <v:stroke dashstyle="solid"/>
            </v:shape>
            <v:shape style="position:absolute;left:3342;top:1576;width:266;height:266" type="#_x0000_t75" stroked="false">
              <v:imagedata r:id="rId625" o:title=""/>
            </v:shape>
            <v:shape style="position:absolute;left:6615;top:278;width:2839;height:2458" coordorigin="6616,279" coordsize="2839,2458" path="m8744,279l7325,279,6616,1508,7325,2737,8744,2737,9454,1508,8744,279xe" filled="true" fillcolor="#fdf59f" stroked="false">
              <v:path arrowok="t"/>
              <v:fill type="solid"/>
            </v:shape>
            <v:shape style="position:absolute;left:6615;top:278;width:2839;height:2458" coordorigin="6616,279" coordsize="2839,2458" path="m8744,279l9454,1508,8744,2737,7325,2737,6616,1508,7325,279,8744,279xe" filled="false" stroked="true" strokeweight=".5pt" strokecolor="#020302">
              <v:path arrowok="t"/>
              <v:stroke dashstyle="solid"/>
            </v:shape>
            <v:shape style="position:absolute;left:7210;top:797;width:1649;height:1428" coordorigin="7211,798" coordsize="1649,1428" path="m8447,798l7623,798,7211,1512,7623,2226,8447,2226,8860,1512,8447,798xe" filled="true" fillcolor="#f6d4e5" stroked="false">
              <v:path arrowok="t"/>
              <v:fill type="solid"/>
            </v:shape>
            <v:shape style="position:absolute;left:7210;top:797;width:1649;height:1428" coordorigin="7211,798" coordsize="1649,1428" path="m8447,798l8860,1512,8447,2226,7623,2226,7211,1512,7623,798,8447,798xe" filled="false" stroked="true" strokeweight=".5pt" strokecolor="#020302">
              <v:path arrowok="t"/>
              <v:stroke dashstyle="solid"/>
            </v:shape>
            <v:shape style="position:absolute;left:7077;top:1576;width:385;height:407" type="#_x0000_t75" stroked="false">
              <v:imagedata r:id="rId626" o:title=""/>
            </v:shape>
            <v:shape style="position:absolute;left:7653;top:2603;width:784;height:829" coordorigin="7654,2604" coordsize="784,829" path="m8437,2604l7654,2604,7654,3335,7707,3384,7768,3404,7848,3419,7941,3429,8045,3433,8149,3429,8243,3419,8322,3404,8383,3384,8437,3335,8437,2604xe" filled="true" fillcolor="#ccbbdb" stroked="false">
              <v:path arrowok="t"/>
              <v:fill type="solid"/>
            </v:shape>
            <v:shape style="position:absolute;left:7653;top:2603;width:784;height:829" coordorigin="7654,2604" coordsize="784,829" path="m7654,2604l7654,3335,7668,3361,7768,3404,7848,3419,7941,3429,8045,3433,8149,3429,8243,3419,8322,3404,8383,3384,8437,3335,8437,2604,7654,2604xe" filled="false" stroked="true" strokeweight=".5pt" strokecolor="#211e1f">
              <v:path arrowok="t"/>
              <v:stroke dashstyle="solid"/>
            </v:shape>
            <v:shape style="position:absolute;left:7653;top:2505;width:784;height:196" coordorigin="7654,2506" coordsize="784,196" path="m8045,2506l7941,2509,7848,2519,7768,2534,7707,2554,7654,2604,7668,2630,7768,2673,7848,2688,7941,2698,8045,2702,8149,2698,8243,2688,8322,2673,8383,2653,8437,2604,8423,2578,8322,2534,8243,2519,8149,2509,8045,2506xe" filled="true" fillcolor="#ccbbdb" stroked="false">
              <v:path arrowok="t"/>
              <v:fill type="solid"/>
            </v:shape>
            <v:shape style="position:absolute;left:7653;top:2505;width:784;height:196" coordorigin="7654,2506" coordsize="784,196" path="m8437,2604l8383,2653,8322,2673,8243,2688,8149,2698,8045,2702,7941,2698,7848,2688,7768,2673,7707,2653,7654,2604,7668,2578,7768,2534,7848,2519,7941,2509,8045,2506,8149,2509,8243,2519,8322,2534,8383,2554,8437,2604xe" filled="false" stroked="true" strokeweight=".5pt" strokecolor="#211e1f">
              <v:path arrowok="t"/>
              <v:stroke dashstyle="solid"/>
            </v:shape>
            <v:line style="position:absolute" from="4262,2379" to="6424,2379" stroked="true" strokeweight=".5pt" strokecolor="#020302">
              <v:stroke dashstyle="solid"/>
            </v:line>
            <v:shape style="position:absolute;left:6404;top:2349;width:109;height:59" coordorigin="6404,2350" coordsize="109,59" path="m6404,2350l6404,2408,6512,2379,6404,2350xe" filled="true" fillcolor="#020302" stroked="false">
              <v:path arrowok="t"/>
              <v:fill type="solid"/>
            </v:shape>
            <v:rect style="position:absolute;left:6521;top:1992;width:710;height:708" filled="true" fillcolor="#c4dfa2" stroked="false">
              <v:fill type="solid"/>
            </v:rect>
            <v:rect style="position:absolute;left:6521;top:1992;width:710;height:708" filled="false" stroked="true" strokeweight=".5pt" strokecolor="#020302">
              <v:stroke dashstyle="solid"/>
            </v:rect>
            <v:rect style="position:absolute;left:3563;top:1992;width:710;height:708" filled="true" fillcolor="#c4dfa2" stroked="false">
              <v:fill type="solid"/>
            </v:rect>
            <v:rect style="position:absolute;left:3563;top:1992;width:710;height:708" filled="false" stroked="true" strokeweight=".5pt" strokecolor="#020302">
              <v:stroke dashstyle="solid"/>
            </v:rect>
            <v:line style="position:absolute" from="4271,2339" to="3564,2339" stroked="true" strokeweight=".5pt" strokecolor="#020302">
              <v:stroke dashstyle="solid"/>
            </v:line>
            <v:shape style="position:absolute;left:2253;top:1011;width:1032;height:321" type="#_x0000_t202" filled="false" stroked="false">
              <v:textbox inset="0,0,0,0">
                <w:txbxContent>
                  <w:p>
                    <w:pPr>
                      <w:spacing w:line="140" w:lineRule="exact" w:before="0"/>
                      <w:ind w:left="1" w:right="18" w:firstLine="0"/>
                      <w:jc w:val="center"/>
                      <w:rPr>
                        <w:rFonts w:ascii="Arial MT"/>
                        <w:sz w:val="14"/>
                      </w:rPr>
                    </w:pPr>
                    <w:r>
                      <w:rPr>
                        <w:rFonts w:ascii="Arial MT"/>
                        <w:color w:val="020302"/>
                        <w:sz w:val="14"/>
                      </w:rPr>
                      <w:t>Bị trì hoãn</w:t>
                    </w:r>
                  </w:p>
                  <w:p>
                    <w:pPr>
                      <w:spacing w:before="19"/>
                      <w:ind w:left="0" w:right="18" w:firstLine="0"/>
                      <w:jc w:val="center"/>
                      <w:rPr>
                        <w:rFonts w:ascii="Arial MT"/>
                        <w:sz w:val="14"/>
                      </w:rPr>
                    </w:pPr>
                    <w:r>
                      <w:rPr>
                        <w:rFonts w:ascii="Arial MT"/>
                        <w:color w:val="020302"/>
                        <w:spacing w:val="-1"/>
                        <w:sz w:val="14"/>
                      </w:rPr>
                      <w:t>Vận chuyển</w:t>
                    </w:r>
                    <w:r>
                      <w:rPr>
                        <w:rFonts w:ascii="Arial MT"/>
                        <w:color w:val="020302"/>
                        <w:sz w:val="14"/>
                      </w:rPr>
                      <w:t>Dịch vụ</w:t>
                    </w:r>
                  </w:p>
                </w:txbxContent>
              </v:textbox>
              <w10:wrap type="none"/>
            </v:shape>
            <v:shape style="position:absolute;left:7769;top:1287;width:550;height:321" type="#_x0000_t202" filled="false" stroked="false">
              <v:textbox inset="0,0,0,0">
                <w:txbxContent>
                  <w:p>
                    <w:pPr>
                      <w:spacing w:line="140" w:lineRule="exact" w:before="0"/>
                      <w:ind w:left="70" w:right="0" w:firstLine="0"/>
                      <w:jc w:val="left"/>
                      <w:rPr>
                        <w:rFonts w:ascii="Arial MT"/>
                        <w:sz w:val="14"/>
                      </w:rPr>
                    </w:pPr>
                    <w:r>
                      <w:rPr>
                        <w:rFonts w:ascii="Arial MT"/>
                        <w:color w:val="020302"/>
                        <w:sz w:val="14"/>
                      </w:rPr>
                      <w:t>FTGO</w:t>
                    </w:r>
                  </w:p>
                  <w:p>
                    <w:pPr>
                      <w:spacing w:before="19"/>
                      <w:ind w:left="0" w:right="0" w:firstLine="0"/>
                      <w:jc w:val="left"/>
                      <w:rPr>
                        <w:rFonts w:ascii="Arial MT"/>
                        <w:sz w:val="14"/>
                      </w:rPr>
                    </w:pPr>
                    <w:r>
                      <w:rPr>
                        <w:rFonts w:ascii="Arial MT"/>
                        <w:color w:val="020302"/>
                        <w:sz w:val="14"/>
                      </w:rPr>
                      <w:t>khối đá nguyên khối</w:t>
                    </w:r>
                  </w:p>
                </w:txbxContent>
              </v:textbox>
              <w10:wrap type="none"/>
            </v:shape>
            <v:shape style="position:absolute;left:2428;top:1590;width:879;height:457" type="#_x0000_t202" filled="false" stroked="false">
              <v:textbox inset="0,0,0,0">
                <w:txbxContent>
                  <w:p>
                    <w:pPr>
                      <w:spacing w:line="261" w:lineRule="auto" w:before="0"/>
                      <w:ind w:left="0" w:right="18" w:firstLine="0"/>
                      <w:jc w:val="center"/>
                      <w:rPr>
                        <w:rFonts w:ascii="Courier New"/>
                        <w:sz w:val="13"/>
                      </w:rPr>
                    </w:pPr>
                    <w:r>
                      <w:rPr>
                        <w:rFonts w:ascii="Courier New"/>
                        <w:color w:val="020302"/>
                        <w:sz w:val="13"/>
                      </w:rPr>
                      <w:t>Kho thông tin liên hệ khách hàng</w:t>
                    </w:r>
                  </w:p>
                </w:txbxContent>
              </v:textbox>
              <w10:wrap type="none"/>
            </v:shape>
            <v:shape style="position:absolute;left:4355;top:2163;width:2727;height:340" type="#_x0000_t202" filled="false" stroked="false">
              <v:textbox inset="0,0,0,0">
                <w:txbxContent>
                  <w:p>
                    <w:pPr>
                      <w:tabs>
                        <w:tab w:pos="2338" w:val="left" w:leader="none"/>
                      </w:tabs>
                      <w:spacing w:line="159" w:lineRule="exact" w:before="0"/>
                      <w:ind w:left="0" w:right="0" w:firstLine="0"/>
                      <w:jc w:val="left"/>
                      <w:rPr>
                        <w:rFonts w:ascii="Arial MT"/>
                        <w:sz w:val="14"/>
                      </w:rPr>
                    </w:pPr>
                    <w:r>
                      <w:rPr>
                        <w:rFonts w:ascii="Courier New"/>
                        <w:color w:val="020302"/>
                        <w:spacing w:val="-3"/>
                        <w:position w:val="2"/>
                        <w:sz w:val="14"/>
                      </w:rPr>
                      <w:t>NHẬN/khách hàng/{customerId}</w:t>
                      <w:tab/>
                    </w:r>
                    <w:r>
                      <w:rPr>
                        <w:rFonts w:ascii="Arial MT"/>
                        <w:color w:val="020302"/>
                        <w:sz w:val="14"/>
                      </w:rPr>
                      <w:t>NGHỈ NGƠI</w:t>
                    </w:r>
                  </w:p>
                  <w:p>
                    <w:pPr>
                      <w:spacing w:before="19"/>
                      <w:ind w:left="0" w:right="92" w:firstLine="0"/>
                      <w:jc w:val="right"/>
                      <w:rPr>
                        <w:rFonts w:ascii="Arial MT"/>
                        <w:sz w:val="14"/>
                      </w:rPr>
                    </w:pPr>
                    <w:r>
                      <w:rPr>
                        <w:rFonts w:ascii="Arial MT"/>
                        <w:color w:val="020302"/>
                        <w:sz w:val="14"/>
                      </w:rPr>
                      <w:t>Giao diện lập trình ứng dụng (API)</w:t>
                    </w:r>
                  </w:p>
                </w:txbxContent>
              </v:textbox>
              <w10:wrap type="none"/>
            </v:shape>
            <v:shape style="position:absolute;left:7754;top:2859;width:596;height:321" type="#_x0000_t202" filled="false" stroked="false">
              <v:textbox inset="0,0,0,0">
                <w:txbxContent>
                  <w:p>
                    <w:pPr>
                      <w:spacing w:line="140" w:lineRule="exact" w:before="0"/>
                      <w:ind w:left="23" w:right="0" w:firstLine="0"/>
                      <w:jc w:val="left"/>
                      <w:rPr>
                        <w:rFonts w:ascii="Arial MT"/>
                        <w:sz w:val="14"/>
                      </w:rPr>
                    </w:pPr>
                    <w:r>
                      <w:rPr>
                        <w:rFonts w:ascii="Arial MT"/>
                        <w:color w:val="020302"/>
                        <w:sz w:val="14"/>
                      </w:rPr>
                      <w:t>Khối đá nguyên khối</w:t>
                    </w:r>
                  </w:p>
                  <w:p>
                    <w:pPr>
                      <w:spacing w:before="19"/>
                      <w:ind w:left="0" w:right="0" w:firstLine="0"/>
                      <w:jc w:val="left"/>
                      <w:rPr>
                        <w:rFonts w:ascii="Arial MT"/>
                        <w:sz w:val="14"/>
                      </w:rPr>
                    </w:pPr>
                    <w:r>
                      <w:rPr>
                        <w:rFonts w:ascii="Arial MT"/>
                        <w:color w:val="020302"/>
                        <w:sz w:val="14"/>
                      </w:rPr>
                      <w:t>cơ sở dữ liệu</w:t>
                    </w:r>
                  </w:p>
                </w:txbxContent>
              </v:textbox>
              <w10:wrap type="none"/>
            </v:shape>
            <v:shape style="position:absolute;left:3563;top:2383;width:710;height:316" type="#_x0000_t202" filled="false" stroked="false">
              <v:textbox inset="0,0,0,0">
                <w:txbxContent>
                  <w:p>
                    <w:pPr>
                      <w:spacing w:line="131" w:lineRule="exact" w:before="0"/>
                      <w:ind w:left="172" w:right="0" w:firstLine="0"/>
                      <w:jc w:val="left"/>
                      <w:rPr>
                        <w:rFonts w:ascii="Arial MT"/>
                        <w:sz w:val="14"/>
                      </w:rPr>
                    </w:pPr>
                    <w:r>
                      <w:rPr>
                        <w:rFonts w:ascii="Arial MT"/>
                        <w:color w:val="020302"/>
                        <w:sz w:val="14"/>
                      </w:rPr>
                      <w:t>NGHỈ NGƠI</w:t>
                    </w:r>
                  </w:p>
                  <w:p>
                    <w:pPr>
                      <w:spacing w:before="9"/>
                      <w:ind w:left="195" w:right="0" w:firstLine="0"/>
                      <w:jc w:val="left"/>
                      <w:rPr>
                        <w:rFonts w:ascii="Arial MT"/>
                        <w:sz w:val="14"/>
                      </w:rPr>
                    </w:pPr>
                    <w:r>
                      <w:rPr>
                        <w:rFonts w:ascii="Arial MT"/>
                        <w:color w:val="020302"/>
                        <w:sz w:val="14"/>
                      </w:rPr>
                      <w:t>khách hàng</w:t>
                    </w:r>
                  </w:p>
                </w:txbxContent>
              </v:textbox>
              <w10:wrap type="none"/>
            </v:shape>
            <w10:wrap type="topAndBottom"/>
          </v:group>
        </w:pict>
      </w:r>
    </w:p>
    <w:p>
      <w:pPr>
        <w:pStyle w:val="BodyText"/>
        <w:spacing w:before="3"/>
        <w:rPr>
          <w:sz w:val="6"/>
        </w:rPr>
      </w:pPr>
    </w:p>
    <w:p>
      <w:pPr>
        <w:spacing w:line="242" w:lineRule="auto" w:before="99"/>
        <w:ind w:left="903" w:right="1199" w:firstLine="0"/>
        <w:jc w:val="left"/>
        <w:rPr>
          <w:rFonts w:ascii="Trebuchet MS" w:hAnsi="Trebuchet MS"/>
          <w:b/>
          <w:sz w:val="16"/>
        </w:rPr>
      </w:pPr>
      <w:r>
        <w:rPr>
          <w:rFonts w:ascii="Trebuchet MS" w:hAnsi="Trebuchet MS"/>
          <w:b/>
          <w:color w:val="656565"/>
          <w:w w:val="95"/>
          <w:sz w:val="16"/>
        </w:rPr>
        <w:t>Hình 13.9 Bộ điều hợp thực hiện</w:t>
      </w:r>
      <w:r>
        <w:rPr>
          <w:rFonts w:ascii="Courier New" w:hAnsi="Courier New"/>
          <w:b/>
          <w:color w:val="656565"/>
          <w:w w:val="95"/>
          <w:sz w:val="16"/>
        </w:rPr>
        <w:t>Kho thông tin liên hệ khách hàng</w:t>
      </w:r>
      <w:r>
        <w:rPr>
          <w:rFonts w:ascii="Trebuchet MS" w:hAnsi="Trebuchet MS"/>
          <w:b/>
          <w:color w:val="656565"/>
          <w:w w:val="95"/>
          <w:sz w:val="16"/>
        </w:rPr>
        <w:t>giao diện gọi</w:t>
      </w:r>
      <w:r>
        <w:rPr>
          <w:rFonts w:ascii="Trebuchet MS" w:hAnsi="Trebuchet MS"/>
          <w:b/>
          <w:color w:val="656565"/>
          <w:sz w:val="16"/>
        </w:rPr>
        <w:t>REST API của monolith để thu thập thông tin khách hàng.</w:t>
      </w:r>
    </w:p>
    <w:p>
      <w:pPr>
        <w:pStyle w:val="BodyText"/>
        <w:rPr>
          <w:rFonts w:ascii="Trebuchet MS"/>
          <w:b/>
        </w:rPr>
      </w:pPr>
    </w:p>
    <w:p>
      <w:pPr>
        <w:pStyle w:val="BodyText"/>
        <w:rPr>
          <w:rFonts w:ascii="Trebuchet MS"/>
          <w:b/>
          <w:sz w:val="21"/>
        </w:rPr>
      </w:pPr>
    </w:p>
    <w:p>
      <w:pPr>
        <w:spacing w:line="256" w:lineRule="auto" w:before="0"/>
        <w:ind w:left="1623" w:right="734" w:hanging="1"/>
        <w:jc w:val="both"/>
        <w:rPr>
          <w:sz w:val="20"/>
        </w:rPr>
      </w:pPr>
      <w:r>
        <w:rPr>
          <w:color w:val="252525"/>
          <w:sz w:val="20"/>
        </w:rPr>
        <w:t>Trong ví dụ này,</w:t>
      </w:r>
      <w:r>
        <w:rPr>
          <w:rFonts w:ascii="Courier New" w:hAnsi="Courier New"/>
          <w:color w:val="252525"/>
          <w:sz w:val="19"/>
        </w:rPr>
        <w:t>Dịch vụ giao hàng chậm trễ</w:t>
      </w:r>
      <w:r>
        <w:rPr>
          <w:color w:val="252525"/>
          <w:sz w:val="20"/>
        </w:rPr>
        <w:t>Logic miền của 's lấy thông tin liên hệ của khách hàng bằng cách gọi</w:t>
      </w:r>
      <w:bookmarkStart w:name="_bookmark1548" w:id="1854"/>
      <w:bookmarkEnd w:id="1854"/>
      <w:r>
        <w:rPr>
          <w:rFonts w:ascii="Courier New" w:hAnsi="Courier New"/>
          <w:color w:val="252525"/>
          <w:spacing w:val="-1"/>
          <w:sz w:val="19"/>
        </w:rPr>
        <w:t>Kho thông tin liên hệ khách hàng</w:t>
      </w:r>
      <w:r>
        <w:rPr>
          <w:color w:val="252525"/>
          <w:spacing w:val="-1"/>
          <w:sz w:val="20"/>
        </w:rPr>
        <w:t>giao diện. Việc thực hiện-</w:t>
      </w:r>
      <w:r>
        <w:rPr>
          <w:color w:val="252525"/>
          <w:sz w:val="20"/>
        </w:rPr>
        <w:t>Việc đề cập đến giao diện này sẽ gọi đến REST API của khối đơn khối.</w:t>
      </w:r>
    </w:p>
    <w:p>
      <w:pPr>
        <w:pStyle w:val="BodyText"/>
        <w:spacing w:line="271" w:lineRule="auto" w:before="15"/>
        <w:ind w:left="1623" w:right="733" w:firstLine="288"/>
        <w:jc w:val="both"/>
      </w:pPr>
      <w:r>
        <w:rPr>
          <w:color w:val="252525"/>
          <w:w w:val="105"/>
        </w:rPr>
        <w:t>Một lợi ích quan trọng của việc truy vấn dữ liệu bằng cách gọi API truy vấn là tính đơn giản của nó. Nhược điểm chính là nó có khả năng không hiệu quả. Người dùng có thể cần thực hiện một số lượng lớn yêu cầu. Nhà cung cấp có thể trả về một lượng lớn dữ liệu. Một nhược điểm khác là nó làm giảm tính khả dụng vì nó là IPC đồng bộ. Do đó, việc sử dụng API truy vấn có thể không thực tế.</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443" w:right="914" w:firstLine="291"/>
        <w:jc w:val="both"/>
      </w:pPr>
      <w:r>
        <w:rPr>
          <w:color w:val="252525"/>
          <w:w w:val="110"/>
        </w:rPr>
        <w:t>Một cách tiếp cận thay thế là người dùng dữ liệu duy trì một bản sao của dữ liệu, như thể hiện trong hình 13.10. Bản sao về cơ bản là chế độ xem CQRS. Người dùng dữ liệu giữ bản sao được cập nhật bằng cách đăng ký các sự kiện miền do nhà cung cấp dữ liệu công bố.</w:t>
      </w:r>
    </w:p>
    <w:p>
      <w:pPr>
        <w:pStyle w:val="BodyText"/>
        <w:spacing w:before="8"/>
        <w:rPr>
          <w:sz w:val="16"/>
        </w:rPr>
      </w:pPr>
      <w:r>
        <w:rPr/>
        <w:pict>
          <v:group style="position:absolute;margin-left:58.1745pt;margin-top:11.569793pt;width:407.3pt;height:208.05pt;mso-position-horizontal-relative:page;mso-position-vertical-relative:paragraph;z-index:-15193088;mso-wrap-distance-left:0;mso-wrap-distance-right:0" coordorigin="1163,231" coordsize="8146,4161">
            <v:shape style="position:absolute;left:1168;top:236;width:2835;height:2455" coordorigin="1168,236" coordsize="2835,2455" path="m3294,236l1877,236,1168,1464,1877,2691,3294,2691,4003,1464,3294,236xe" filled="true" fillcolor="#fdf59f" stroked="false">
              <v:path arrowok="t"/>
              <v:fill type="solid"/>
            </v:shape>
            <v:shape style="position:absolute;left:1168;top:236;width:2835;height:2455" coordorigin="1168,236" coordsize="2835,2455" path="m3294,236l4003,1464,3294,2691,1877,2691,1168,1464,1877,236,3294,236xe" filled="false" stroked="true" strokeweight=".499pt" strokecolor="#020302">
              <v:path arrowok="t"/>
              <v:stroke dashstyle="solid"/>
            </v:shape>
            <v:shape style="position:absolute;left:1763;top:754;width:1647;height:1426" coordorigin="1764,755" coordsize="1647,1426" path="m2999,755l2175,755,1764,1468,2175,2181,2999,2181,3410,1468,2999,755xe" filled="true" fillcolor="#c7eafb" stroked="false">
              <v:path arrowok="t"/>
              <v:fill type="solid"/>
            </v:shape>
            <v:shape style="position:absolute;left:1763;top:754;width:1647;height:1426" coordorigin="1764,755" coordsize="1647,1426" path="m2999,755l3410,1468,2999,2181,2175,2181,1764,1468,2175,755,2999,755xe" filled="false" stroked="true" strokeweight=".499pt" strokecolor="#020302">
              <v:path arrowok="t"/>
              <v:stroke dashstyle="solid"/>
            </v:shape>
            <v:shape style="position:absolute;left:2435;top:2044;width:266;height:494" type="#_x0000_t75" stroked="false">
              <v:imagedata r:id="rId627" o:title=""/>
            </v:shape>
            <v:line style="position:absolute" from="4916,2902" to="4225,2504" stroked="true" strokeweight=".499pt" strokecolor="#020302">
              <v:stroke dashstyle="solid"/>
            </v:line>
            <v:shape style="position:absolute;left:4148;top:2459;width:109;height:80" coordorigin="4149,2459" coordsize="109,80" path="m4149,2459l4228,2539,4257,2488,4149,2459xe" filled="true" fillcolor="#020302" stroked="false">
              <v:path arrowok="t"/>
              <v:fill type="solid"/>
            </v:shape>
            <v:rect style="position:absolute;left:3435;top:1947;width:709;height:707" filled="true" fillcolor="#c4dfa2" stroked="false">
              <v:fill type="solid"/>
            </v:rect>
            <v:rect style="position:absolute;left:3435;top:1947;width:709;height:707" filled="false" stroked="true" strokeweight=".499pt" strokecolor="#020302">
              <v:stroke dashstyle="solid"/>
            </v:rect>
            <v:shape style="position:absolute;left:2215;top:3641;width:705;height:745" coordorigin="2216,3642" coordsize="705,745" path="m2920,3642l2216,3642,2216,4298,2284,4350,2360,4369,2456,4382,2568,4386,2679,4382,2776,4369,2852,4350,2902,4326,2920,4298,2920,3642xe" filled="true" fillcolor="#ccbbdb" stroked="false">
              <v:path arrowok="t"/>
              <v:fill type="solid"/>
            </v:shape>
            <v:shape style="position:absolute;left:2215;top:3641;width:705;height:745" coordorigin="2216,3642" coordsize="705,745" path="m2216,3642l2216,4298,2234,4326,2284,4350,2360,4369,2456,4382,2568,4386,2679,4382,2776,4369,2852,4350,2902,4326,2920,4298,2920,3642,2216,3642xe" filled="false" stroked="true" strokeweight=".499pt" strokecolor="#211e1f">
              <v:path arrowok="t"/>
              <v:stroke dashstyle="solid"/>
            </v:shape>
            <v:shape style="position:absolute;left:2215;top:3553;width:705;height:177" coordorigin="2216,3553" coordsize="705,177" path="m2568,3553l2456,3558,2360,3570,2284,3590,2216,3642,2234,3669,2284,3694,2360,3713,2456,3725,2568,3730,2679,3725,2776,3713,2852,3694,2902,3669,2920,3642,2902,3614,2852,3590,2776,3570,2679,3558,2568,3553xe" filled="true" fillcolor="#ccbbdb" stroked="false">
              <v:path arrowok="t"/>
              <v:fill type="solid"/>
            </v:shape>
            <v:shape style="position:absolute;left:2215;top:3553;width:705;height:177" coordorigin="2216,3553" coordsize="705,177" path="m2920,3642l2852,3694,2776,3713,2679,3725,2568,3730,2456,3725,2360,3713,2284,3694,2234,3669,2216,3642,2234,3614,2284,3590,2360,3570,2456,3558,2568,3553,2679,3558,2776,3570,2852,3590,2902,3614,2920,3642xe" filled="false" stroked="true" strokeweight=".499pt" strokecolor="#211e1f">
              <v:path arrowok="t"/>
              <v:stroke dashstyle="solid"/>
            </v:shape>
            <v:line style="position:absolute" from="2568,3253" to="2568,3457" stroked="true" strokeweight=".499pt" strokecolor="#020302">
              <v:stroke dashstyle="solid"/>
            </v:line>
            <v:shape style="position:absolute;left:2538;top:3437;width:59;height:109" coordorigin="2539,3437" coordsize="59,109" path="m2597,3437l2539,3437,2568,3545,2597,3437xe" filled="true" fillcolor="#020302" stroked="false">
              <v:path arrowok="t"/>
              <v:fill type="solid"/>
            </v:shape>
            <v:rect style="position:absolute;left:2213;top:2546;width:709;height:707" filled="true" fillcolor="#c4dfa2" stroked="false">
              <v:fill type="solid"/>
            </v:rect>
            <v:rect style="position:absolute;left:2213;top:2546;width:709;height:707" filled="false" stroked="true" strokeweight=".499pt" strokecolor="#020302">
              <v:stroke dashstyle="solid"/>
            </v:rect>
            <v:shape style="position:absolute;left:6470;top:236;width:2835;height:2455" coordorigin="6470,236" coordsize="2835,2455" path="m8596,236l7179,236,6470,1464,7179,2691,8596,2691,9304,1464,8596,236xe" filled="true" fillcolor="#fdf59f" stroked="false">
              <v:path arrowok="t"/>
              <v:fill type="solid"/>
            </v:shape>
            <v:shape style="position:absolute;left:6470;top:236;width:2835;height:2455" coordorigin="6470,236" coordsize="2835,2455" path="m8596,236l9304,1464,8596,2691,7179,2691,6470,1464,7179,236,8596,236xe" filled="false" stroked="true" strokeweight=".499pt" strokecolor="#020302">
              <v:path arrowok="t"/>
              <v:stroke dashstyle="solid"/>
            </v:shape>
            <v:shape style="position:absolute;left:7063;top:754;width:1647;height:1426" coordorigin="7064,755" coordsize="1647,1426" path="m8298,755l7475,755,7064,1468,7475,2181,8298,2181,8710,1468,8298,755xe" filled="true" fillcolor="#f6d4e5" stroked="false">
              <v:path arrowok="t"/>
              <v:fill type="solid"/>
            </v:shape>
            <v:shape style="position:absolute;left:7063;top:754;width:1647;height:1426" coordorigin="7064,755" coordsize="1647,1426" path="m8298,755l8710,1468,8298,2181,7475,2181,7064,1468,7475,755,8298,755xe" filled="false" stroked="true" strokeweight=".499pt" strokecolor="#020302">
              <v:path arrowok="t"/>
              <v:stroke dashstyle="solid"/>
            </v:shape>
            <v:shape style="position:absolute;left:7055;top:1820;width:424;height:315" type="#_x0000_t75" stroked="false">
              <v:imagedata r:id="rId628" o:title=""/>
            </v:shape>
            <v:shape style="position:absolute;left:7506;top:2558;width:783;height:828" coordorigin="7507,2558" coordsize="783,828" path="m8289,2558l7507,2558,7507,3288,7560,3337,7621,3357,7700,3373,7794,3382,7898,3386,8002,3382,8095,3373,8174,3357,8236,3337,8289,3288,8289,2558xe" filled="true" fillcolor="#ccbbdb" stroked="false">
              <v:path arrowok="t"/>
              <v:fill type="solid"/>
            </v:shape>
            <v:shape style="position:absolute;left:7506;top:2558;width:783;height:828" coordorigin="7507,2558" coordsize="783,828" path="m7507,2558l7507,3288,7521,3314,7621,3357,7700,3373,7794,3382,7898,3386,8002,3382,8095,3373,8174,3357,8236,3337,8289,3288,8289,2558,7507,2558xe" filled="false" stroked="true" strokeweight=".499pt" strokecolor="#211e1f">
              <v:path arrowok="t"/>
              <v:stroke dashstyle="solid"/>
            </v:shape>
            <v:shape style="position:absolute;left:7506;top:2460;width:783;height:196" coordorigin="7507,2460" coordsize="783,196" path="m7898,2460l7794,2464,7700,2474,7621,2489,7560,2509,7507,2558,7521,2584,7621,2627,7700,2643,7794,2653,7898,2656,8002,2653,8095,2643,8174,2627,8236,2608,8289,2558,8275,2532,8174,2489,8095,2474,8002,2464,7898,2460xe" filled="true" fillcolor="#ccbbdb" stroked="false">
              <v:path arrowok="t"/>
              <v:fill type="solid"/>
            </v:shape>
            <v:shape style="position:absolute;left:7506;top:2460;width:783;height:196" coordorigin="7507,2460" coordsize="783,196" path="m8289,2558l8236,2608,8174,2627,8095,2643,8002,2653,7898,2656,7794,2653,7700,2643,7621,2627,7560,2608,7507,2558,7521,2532,7621,2489,7700,2474,7794,2464,7898,2460,8002,2464,8095,2474,8174,2489,8236,2509,8289,2558xe" filled="false" stroked="true" strokeweight=".499pt" strokecolor="#211e1f">
              <v:path arrowok="t"/>
              <v:stroke dashstyle="solid"/>
            </v:shape>
            <v:line style="position:absolute" from="5634,2845" to="6340,2459" stroked="true" strokeweight=".499pt" strokecolor="#020302">
              <v:stroke dashstyle="solid"/>
            </v:line>
            <v:shape style="position:absolute;left:5556;top:2810;width:109;height:78" coordorigin="5557,2810" coordsize="109,78" path="m5638,2810l5557,2887,5665,2861,5638,2810xe" filled="true" fillcolor="#020302" stroked="false">
              <v:path arrowok="t"/>
              <v:fill type="solid"/>
            </v:shape>
            <v:rect style="position:absolute;left:6335;top:1947;width:709;height:707" filled="true" fillcolor="#c4dfa2" stroked="false">
              <v:fill type="solid"/>
            </v:rect>
            <v:rect style="position:absolute;left:6335;top:1947;width:709;height:707" filled="false" stroked="true" strokeweight=".499pt" strokecolor="#020302">
              <v:stroke dashstyle="solid"/>
            </v:rect>
            <v:shape style="position:absolute;left:4753;top:2894;width:902;height:235" coordorigin="4754,2894" coordsize="902,235" path="m5655,2894l4786,2894,4773,2903,4763,2928,4756,2966,4754,3011,4756,3057,4763,3094,4773,3120,4786,3129,5655,3129,5655,2894xe" filled="true" fillcolor="#feca76" stroked="false">
              <v:path arrowok="t"/>
              <v:fill type="solid"/>
            </v:shape>
            <v:shape style="position:absolute;left:4753;top:2894;width:902;height:235" coordorigin="4754,2894" coordsize="902,235" path="m5655,2894l4786,2894,4773,2903,4763,2928,4756,2966,4754,3011,4756,3057,4763,3094,4773,3120,4786,3129,5655,3129,5655,2894xe" filled="false" stroked="true" strokeweight=".499pt" strokecolor="#211e1f">
              <v:path arrowok="t"/>
              <v:stroke dashstyle="solid"/>
            </v:shape>
            <v:shape style="position:absolute;left:5622;top:2894;width:65;height:235" coordorigin="5623,2894" coordsize="65,235" path="m5655,2894l5643,2903,5632,2928,5625,2966,5623,3011,5625,3057,5632,3094,5643,3120,5655,3129,5668,3120,5678,3094,5685,3057,5687,3011,5685,2966,5678,2928,5668,2903,5655,2894xe" filled="true" fillcolor="#feca76" stroked="false">
              <v:path arrowok="t"/>
              <v:fill type="solid"/>
            </v:shape>
            <v:shape style="position:absolute;left:5622;top:2894;width:65;height:235" coordorigin="5623,2894" coordsize="65,235" path="m5655,3129l5643,3120,5632,3094,5625,3057,5623,3011,5625,2966,5632,2928,5643,2903,5655,2894,5668,2903,5678,2928,5685,2966,5687,3011,5685,3057,5678,3094,5668,3120,5655,3129xe" filled="false" stroked="true" strokeweight=".499pt" strokecolor="#211e1f">
              <v:path arrowok="t"/>
              <v:stroke dashstyle="solid"/>
            </v:shape>
            <v:shape style="position:absolute;left:5817;top:2410;width:239;height:209" type="#_x0000_t75" stroked="false">
              <v:imagedata r:id="rId629" o:title=""/>
            </v:shape>
            <v:line style="position:absolute" from="3435,2302" to="2991,2819" stroked="true" strokeweight=".5pt" strokecolor="#231f20">
              <v:stroke dashstyle="solid"/>
            </v:line>
            <v:shape style="position:absolute;left:2922;top:2792;width:99;height:108" coordorigin="2922,2793" coordsize="99,108" path="m2973,2793l2922,2900,3020,2833,2973,2793xe" filled="true" fillcolor="#231f20" stroked="false">
              <v:path arrowok="t"/>
              <v:fill type="solid"/>
            </v:shape>
            <v:shape style="position:absolute;left:2081;top:1028;width:1030;height:320" type="#_x0000_t202" filled="false" stroked="false">
              <v:textbox inset="0,0,0,0">
                <w:txbxContent>
                  <w:p>
                    <w:pPr>
                      <w:spacing w:line="140" w:lineRule="exact" w:before="0"/>
                      <w:ind w:left="1" w:right="18" w:firstLine="0"/>
                      <w:jc w:val="center"/>
                      <w:rPr>
                        <w:rFonts w:ascii="Arial MT"/>
                        <w:sz w:val="14"/>
                      </w:rPr>
                    </w:pPr>
                    <w:r>
                      <w:rPr>
                        <w:rFonts w:ascii="Arial MT"/>
                        <w:color w:val="020302"/>
                        <w:sz w:val="14"/>
                      </w:rPr>
                      <w:t>Bị trì hoãn</w:t>
                    </w:r>
                  </w:p>
                  <w:p>
                    <w:pPr>
                      <w:spacing w:before="18"/>
                      <w:ind w:left="0" w:right="18" w:firstLine="0"/>
                      <w:jc w:val="center"/>
                      <w:rPr>
                        <w:rFonts w:ascii="Arial MT"/>
                        <w:sz w:val="14"/>
                      </w:rPr>
                    </w:pPr>
                    <w:r>
                      <w:rPr>
                        <w:rFonts w:ascii="Arial MT"/>
                        <w:color w:val="020302"/>
                        <w:spacing w:val="-1"/>
                        <w:sz w:val="14"/>
                      </w:rPr>
                      <w:t>Vận chuyển</w:t>
                    </w:r>
                    <w:r>
                      <w:rPr>
                        <w:rFonts w:ascii="Arial MT"/>
                        <w:color w:val="020302"/>
                        <w:sz w:val="14"/>
                      </w:rPr>
                      <w:t>Dịch vụ</w:t>
                    </w:r>
                  </w:p>
                </w:txbxContent>
              </v:textbox>
              <w10:wrap type="none"/>
            </v:shape>
            <v:shape style="position:absolute;left:7622;top:1243;width:549;height:320" type="#_x0000_t202" filled="false" stroked="false">
              <v:textbox inset="0,0,0,0">
                <w:txbxContent>
                  <w:p>
                    <w:pPr>
                      <w:spacing w:line="140" w:lineRule="exact" w:before="0"/>
                      <w:ind w:left="70" w:right="0" w:firstLine="0"/>
                      <w:jc w:val="left"/>
                      <w:rPr>
                        <w:rFonts w:ascii="Arial MT"/>
                        <w:sz w:val="14"/>
                      </w:rPr>
                    </w:pPr>
                    <w:r>
                      <w:rPr>
                        <w:rFonts w:ascii="Arial MT"/>
                        <w:color w:val="020302"/>
                        <w:sz w:val="14"/>
                      </w:rPr>
                      <w:t>FTGO</w:t>
                    </w:r>
                  </w:p>
                  <w:p>
                    <w:pPr>
                      <w:spacing w:before="18"/>
                      <w:ind w:left="0" w:right="0" w:firstLine="0"/>
                      <w:jc w:val="left"/>
                      <w:rPr>
                        <w:rFonts w:ascii="Arial MT"/>
                        <w:sz w:val="14"/>
                      </w:rPr>
                    </w:pPr>
                    <w:r>
                      <w:rPr>
                        <w:rFonts w:ascii="Arial MT"/>
                        <w:color w:val="020302"/>
                        <w:sz w:val="14"/>
                      </w:rPr>
                      <w:t>khối đá nguyên khối</w:t>
                    </w:r>
                  </w:p>
                </w:txbxContent>
              </v:textbox>
              <w10:wrap type="none"/>
            </v:shape>
            <v:shape style="position:absolute;left:2154;top:1547;width:4090;height:823" type="#_x0000_t202" filled="false" stroked="false">
              <v:textbox inset="0,0,0,0">
                <w:txbxContent>
                  <w:p>
                    <w:pPr>
                      <w:spacing w:line="261" w:lineRule="auto" w:before="0"/>
                      <w:ind w:left="0" w:right="3211" w:firstLine="116"/>
                      <w:jc w:val="left"/>
                      <w:rPr>
                        <w:rFonts w:ascii="Courier New"/>
                        <w:sz w:val="13"/>
                      </w:rPr>
                    </w:pPr>
                    <w:r>
                      <w:rPr>
                        <w:rFonts w:ascii="Courier New"/>
                        <w:color w:val="020302"/>
                        <w:sz w:val="13"/>
                      </w:rPr>
                      <w:t>Thông tin liên hệ khách hàng</w:t>
                    </w:r>
                  </w:p>
                  <w:p>
                    <w:pPr>
                      <w:tabs>
                        <w:tab w:pos="3474" w:val="left" w:leader="none"/>
                      </w:tabs>
                      <w:spacing w:line="146" w:lineRule="exact" w:before="0"/>
                      <w:ind w:left="38" w:right="0" w:firstLine="0"/>
                      <w:jc w:val="left"/>
                      <w:rPr>
                        <w:rFonts w:ascii="Arial MT"/>
                        <w:sz w:val="14"/>
                      </w:rPr>
                    </w:pPr>
                    <w:r>
                      <w:rPr>
                        <w:rFonts w:ascii="Courier New"/>
                        <w:color w:val="020302"/>
                        <w:position w:val="1"/>
                        <w:sz w:val="13"/>
                      </w:rPr>
                      <w:t>Kho lưu trữ</w:t>
                      <w:tab/>
                    </w:r>
                    <w:r>
                      <w:rPr>
                        <w:rFonts w:ascii="Arial MT"/>
                        <w:color w:val="020302"/>
                        <w:sz w:val="14"/>
                      </w:rPr>
                      <w:t>Khách hàng</w:t>
                    </w:r>
                  </w:p>
                  <w:p>
                    <w:pPr>
                      <w:spacing w:line="268" w:lineRule="auto" w:before="10"/>
                      <w:ind w:left="3604" w:right="76" w:hanging="58"/>
                      <w:jc w:val="left"/>
                      <w:rPr>
                        <w:rFonts w:ascii="Arial MT"/>
                        <w:sz w:val="14"/>
                      </w:rPr>
                    </w:pPr>
                    <w:r>
                      <w:rPr>
                        <w:rFonts w:ascii="Arial MT"/>
                        <w:color w:val="020302"/>
                        <w:spacing w:val="-2"/>
                        <w:sz w:val="14"/>
                      </w:rPr>
                      <w:t>lãnh địa</w:t>
                    </w:r>
                    <w:r>
                      <w:rPr>
                        <w:rFonts w:ascii="Arial MT"/>
                        <w:color w:val="020302"/>
                        <w:sz w:val="14"/>
                      </w:rPr>
                      <w:t>sự kiện</w:t>
                    </w:r>
                  </w:p>
                </w:txbxContent>
              </v:textbox>
              <w10:wrap type="none"/>
            </v:shape>
            <v:shape style="position:absolute;left:1947;top:2335;width:566;height:137" type="#_x0000_t202" filled="false" stroked="false">
              <v:textbox inset="0,0,0,0">
                <w:txbxContent>
                  <w:p>
                    <w:pPr>
                      <w:spacing w:line="137" w:lineRule="exact" w:before="0"/>
                      <w:ind w:left="0" w:right="0" w:firstLine="0"/>
                      <w:jc w:val="left"/>
                      <w:rPr>
                        <w:rFonts w:ascii="Courier New"/>
                        <w:sz w:val="13"/>
                      </w:rPr>
                    </w:pPr>
                    <w:r>
                      <w:rPr>
                        <w:rFonts w:ascii="Courier New"/>
                        <w:color w:val="020302"/>
                        <w:sz w:val="13"/>
                      </w:rPr>
                      <w:t>truy vấn()</w:t>
                    </w:r>
                  </w:p>
                </w:txbxContent>
              </v:textbox>
              <w10:wrap type="none"/>
            </v:shape>
            <v:shape style="position:absolute;left:3474;top:2138;width:651;height:320"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Sự kiện</w:t>
                    </w:r>
                  </w:p>
                  <w:p>
                    <w:pPr>
                      <w:spacing w:before="18"/>
                      <w:ind w:left="0" w:right="18" w:firstLine="0"/>
                      <w:jc w:val="center"/>
                      <w:rPr>
                        <w:rFonts w:ascii="Arial MT"/>
                        <w:sz w:val="14"/>
                      </w:rPr>
                    </w:pPr>
                    <w:r>
                      <w:rPr>
                        <w:rFonts w:ascii="Arial MT"/>
                        <w:color w:val="020302"/>
                        <w:spacing w:val="-2"/>
                        <w:sz w:val="14"/>
                      </w:rPr>
                      <w:t>người đăng ký</w:t>
                    </w:r>
                  </w:p>
                </w:txbxContent>
              </v:textbox>
              <w10:wrap type="none"/>
            </v:shape>
            <v:shape style="position:absolute;left:6412;top:2138;width:575;height:320"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Sự kiện</w:t>
                    </w:r>
                  </w:p>
                  <w:p>
                    <w:pPr>
                      <w:spacing w:before="18"/>
                      <w:ind w:left="0" w:right="18" w:firstLine="0"/>
                      <w:jc w:val="center"/>
                      <w:rPr>
                        <w:rFonts w:ascii="Arial MT"/>
                        <w:sz w:val="14"/>
                      </w:rPr>
                    </w:pPr>
                    <w:r>
                      <w:rPr>
                        <w:rFonts w:ascii="Arial MT"/>
                        <w:color w:val="020302"/>
                        <w:spacing w:val="-2"/>
                        <w:sz w:val="14"/>
                      </w:rPr>
                      <w:t>nhà xuất bản</w:t>
                    </w:r>
                  </w:p>
                </w:txbxContent>
              </v:textbox>
              <w10:wrap type="none"/>
            </v:shape>
            <v:shape style="position:absolute;left:2274;top:2722;width:1459;height:334" type="#_x0000_t202" filled="false" stroked="false">
              <v:textbox inset="0,0,0,0">
                <w:txbxContent>
                  <w:p>
                    <w:pPr>
                      <w:tabs>
                        <w:tab w:pos="815" w:val="left" w:leader="none"/>
                      </w:tabs>
                      <w:spacing w:line="154" w:lineRule="exact" w:before="0"/>
                      <w:ind w:left="0" w:right="0" w:firstLine="0"/>
                      <w:jc w:val="left"/>
                      <w:rPr>
                        <w:rFonts w:ascii="Courier New"/>
                        <w:sz w:val="13"/>
                      </w:rPr>
                    </w:pPr>
                    <w:r>
                      <w:rPr>
                        <w:rFonts w:ascii="Arial MT"/>
                        <w:color w:val="020302"/>
                        <w:position w:val="-1"/>
                        <w:sz w:val="14"/>
                      </w:rPr>
                      <w:t>Cơ sở dữ liệu</w:t>
                      <w:tab/>
                    </w:r>
                    <w:r>
                      <w:rPr>
                        <w:rFonts w:ascii="Courier New"/>
                        <w:color w:val="020302"/>
                        <w:sz w:val="13"/>
                      </w:rPr>
                      <w:t>cập nhật()</w:t>
                    </w:r>
                  </w:p>
                  <w:p>
                    <w:pPr>
                      <w:spacing w:before="19"/>
                      <w:ind w:left="61" w:right="0" w:firstLine="0"/>
                      <w:jc w:val="left"/>
                      <w:rPr>
                        <w:rFonts w:ascii="Arial MT"/>
                        <w:sz w:val="14"/>
                      </w:rPr>
                    </w:pPr>
                    <w:r>
                      <w:rPr>
                        <w:rFonts w:ascii="Arial MT"/>
                        <w:color w:val="020302"/>
                        <w:sz w:val="14"/>
                      </w:rPr>
                      <w:t>bộ chuyển đổi</w:t>
                    </w:r>
                  </w:p>
                </w:txbxContent>
              </v:textbox>
              <w10:wrap type="none"/>
            </v:shape>
            <v:shape style="position:absolute;left:7607;top:2813;width:596;height:320" type="#_x0000_t202" filled="false" stroked="false">
              <v:textbox inset="0,0,0,0">
                <w:txbxContent>
                  <w:p>
                    <w:pPr>
                      <w:spacing w:line="140" w:lineRule="exact" w:before="0"/>
                      <w:ind w:left="23" w:right="0" w:firstLine="0"/>
                      <w:jc w:val="left"/>
                      <w:rPr>
                        <w:rFonts w:ascii="Arial MT"/>
                        <w:sz w:val="14"/>
                      </w:rPr>
                    </w:pPr>
                    <w:r>
                      <w:rPr>
                        <w:rFonts w:ascii="Arial MT"/>
                        <w:color w:val="020302"/>
                        <w:sz w:val="14"/>
                      </w:rPr>
                      <w:t>Khối đá nguyên khối</w:t>
                    </w:r>
                  </w:p>
                  <w:p>
                    <w:pPr>
                      <w:spacing w:before="18"/>
                      <w:ind w:left="0" w:right="0" w:firstLine="0"/>
                      <w:jc w:val="left"/>
                      <w:rPr>
                        <w:rFonts w:ascii="Arial MT"/>
                        <w:sz w:val="14"/>
                      </w:rPr>
                    </w:pPr>
                    <w:r>
                      <w:rPr>
                        <w:rFonts w:ascii="Arial MT"/>
                        <w:color w:val="020302"/>
                        <w:sz w:val="14"/>
                      </w:rPr>
                      <w:t>cơ sở dữ liệu</w:t>
                    </w:r>
                  </w:p>
                </w:txbxContent>
              </v:textbox>
              <w10:wrap type="none"/>
            </v:shape>
            <v:shape style="position:absolute;left:4486;top:3211;width:1505;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Kênh sự kiện khách hàng</w:t>
                    </w:r>
                  </w:p>
                </w:txbxContent>
              </v:textbox>
              <w10:wrap type="none"/>
            </v:shape>
            <v:shape style="position:absolute;left:2280;top:3861;width:596;height:320" type="#_x0000_t202" filled="false" stroked="false">
              <v:textbox inset="0,0,0,0">
                <w:txbxContent>
                  <w:p>
                    <w:pPr>
                      <w:spacing w:line="140" w:lineRule="exact" w:before="0"/>
                      <w:ind w:left="54" w:right="0" w:firstLine="0"/>
                      <w:jc w:val="left"/>
                      <w:rPr>
                        <w:rFonts w:ascii="Arial MT"/>
                        <w:sz w:val="14"/>
                      </w:rPr>
                    </w:pPr>
                    <w:r>
                      <w:rPr>
                        <w:rFonts w:ascii="Arial MT"/>
                        <w:color w:val="020302"/>
                        <w:sz w:val="14"/>
                      </w:rPr>
                      <w:t>Dịch vụ</w:t>
                    </w:r>
                  </w:p>
                  <w:p>
                    <w:pPr>
                      <w:spacing w:before="18"/>
                      <w:ind w:left="0" w:right="0" w:firstLine="0"/>
                      <w:jc w:val="left"/>
                      <w:rPr>
                        <w:rFonts w:ascii="Arial MT"/>
                        <w:sz w:val="14"/>
                      </w:rPr>
                    </w:pPr>
                    <w:r>
                      <w:rPr>
                        <w:rFonts w:ascii="Arial MT"/>
                        <w:color w:val="020302"/>
                        <w:sz w:val="14"/>
                      </w:rPr>
                      <w:t>cơ sở dữ liệu</w:t>
                    </w:r>
                  </w:p>
                </w:txbxContent>
              </v:textbox>
              <w10:wrap type="none"/>
            </v:shape>
            <w10:wrap type="topAndBottom"/>
          </v:group>
        </w:pict>
      </w:r>
    </w:p>
    <w:p>
      <w:pPr>
        <w:pStyle w:val="BodyText"/>
        <w:spacing w:before="9"/>
        <w:rPr>
          <w:sz w:val="7"/>
        </w:rPr>
      </w:pPr>
    </w:p>
    <w:p>
      <w:pPr>
        <w:spacing w:line="259" w:lineRule="auto" w:before="99"/>
        <w:ind w:left="723" w:right="1240" w:firstLine="0"/>
        <w:jc w:val="left"/>
        <w:rPr>
          <w:rFonts w:ascii="Trebuchet MS" w:hAnsi="Trebuchet MS"/>
          <w:b/>
          <w:sz w:val="16"/>
        </w:rPr>
      </w:pPr>
      <w:r>
        <w:rPr>
          <w:rFonts w:ascii="Trebuchet MS" w:hAnsi="Trebuchet MS"/>
          <w:b/>
          <w:color w:val="656565"/>
          <w:w w:val="95"/>
          <w:sz w:val="16"/>
        </w:rPr>
        <w:t>Hình 13.10 Keo tích hợp sao chép dữ liệu từ khối đơn nguyên sang dịch vụ. Khối đơn nguyên công bố các sự kiện miền và trình xử lý sự kiện do dịch vụ triển khai sẽ cập nhật cơ sở dữ liệu của dịch vụ.</w:t>
      </w:r>
    </w:p>
    <w:p>
      <w:pPr>
        <w:pStyle w:val="BodyText"/>
        <w:rPr>
          <w:rFonts w:ascii="Trebuchet MS"/>
          <w:b/>
        </w:rPr>
      </w:pPr>
    </w:p>
    <w:p>
      <w:pPr>
        <w:pStyle w:val="BodyText"/>
        <w:spacing w:before="11"/>
        <w:rPr>
          <w:rFonts w:ascii="Trebuchet MS"/>
          <w:b/>
          <w:sz w:val="19"/>
        </w:rPr>
      </w:pPr>
    </w:p>
    <w:p>
      <w:pPr>
        <w:pStyle w:val="BodyText"/>
        <w:spacing w:line="271" w:lineRule="auto"/>
        <w:ind w:left="1443" w:right="913"/>
        <w:jc w:val="both"/>
      </w:pPr>
      <w:r>
        <w:rPr>
          <w:color w:val="252525"/>
          <w:w w:val="110"/>
        </w:rPr>
        <w:t>Sử dụng bản sao có một số lợi ích. Nó tránh được chi phí truy vấn liên tục đến nhà cung cấp dữ liệu. Thay vào đó, như đã thảo luận khi mô tả CQRS trong chương 7, bạn có thể thiết kế bản sao để hỗ trợ các truy vấn hiệu quả. Tuy nhiên, một nhược điểm của việc sử dụng bản sao là sự phức tạp trong việc duy trì nó. Một thách thức tiềm ẩn, như được mô tả sau trong phần này, là nhu cầu sửa đổi khối đơn để xuất bản các sự kiện miền.</w:t>
      </w:r>
      <w:bookmarkStart w:name="_bookmark1549" w:id="1855"/>
      <w:bookmarkEnd w:id="1855"/>
    </w:p>
    <w:p>
      <w:pPr>
        <w:pStyle w:val="BodyText"/>
        <w:spacing w:line="271" w:lineRule="auto" w:before="1"/>
        <w:ind w:left="1443" w:right="913" w:firstLine="290"/>
        <w:jc w:val="both"/>
      </w:pPr>
      <w:r>
        <w:rPr>
          <w:color w:val="252525"/>
          <w:w w:val="105"/>
        </w:rPr>
        <w:t>Bây giờ chúng ta đã thảo luận về cách thực hiện truy vấn, hãy xem xét cách thực hiện cập nhật. Một thách thức khi thực hiện cập nhật là nhu cầu duy trì tính nhất quán của dữ liệu trên toàn bộ dịch vụ và khối đơn. Bên thực hiện yêu cầu cập nhật (người yêu cầu) đã cập nhật hoặc cần cập nhật cơ sở dữ liệu của mình. Vì vậy, điều cần thiết là cả hai bản cập nhật đều phải diễn ra. Giải pháp là dịch vụ và khối đơn giao tiếp bằng cách sử dụng tin nhắn giao dịch được triển khai bởi một khuôn khổ, chẳng hạn như Eventuate Tram. Trong các tình huống đơn giản, người yêu cầu có thể gửi tin nhắn thông báo hoặc công bố sự kiện để kích hoạt bản cập nhật. Trong các tình huống phức tạp hơn, người yêu cầu phải sử dụng saga để duy trì tính nhất quán của dữ liệu. Phần 13.3.2 thảo luận về những tác động của việc sử dụng saga.</w:t>
      </w:r>
      <w:bookmarkStart w:name="_bookmark1550" w:id="1856"/>
      <w:bookmarkEnd w:id="1856"/>
    </w:p>
    <w:p>
      <w:pPr>
        <w:spacing w:before="103"/>
        <w:ind w:left="1443" w:right="0" w:firstLine="0"/>
        <w:jc w:val="both"/>
        <w:rPr>
          <w:rFonts w:ascii="Trebuchet MS"/>
          <w:b/>
          <w:sz w:val="15"/>
        </w:rPr>
      </w:pPr>
      <w:bookmarkStart w:name="_bookmark1551" w:id="1857"/>
      <w:bookmarkEnd w:id="1857"/>
      <w:r>
        <w:rPr/>
      </w:r>
      <w:r>
        <w:rPr>
          <w:rFonts w:ascii="Trebuchet MS"/>
          <w:b/>
          <w:color w:val="466A85"/>
          <w:sz w:val="19"/>
        </w:rPr>
        <w:t>TÔI</w:t>
      </w:r>
      <w:r>
        <w:rPr>
          <w:rFonts w:ascii="Trebuchet MS"/>
          <w:b/>
          <w:color w:val="466A85"/>
          <w:sz w:val="15"/>
        </w:rPr>
        <w:t>THỰC HIỆN MỘT CHƯƠNG TRÌNH CHỐNG</w:t>
      </w:r>
      <w:r>
        <w:rPr>
          <w:rFonts w:ascii="Trebuchet MS"/>
          <w:b/>
          <w:color w:val="466A85"/>
          <w:sz w:val="19"/>
        </w:rPr>
        <w:t>-</w:t>
      </w:r>
      <w:r>
        <w:rPr>
          <w:rFonts w:ascii="Trebuchet MS"/>
          <w:b/>
          <w:color w:val="466A85"/>
          <w:sz w:val="15"/>
        </w:rPr>
        <w:t>TẦNG THAM NHŨNG</w:t>
      </w:r>
    </w:p>
    <w:p>
      <w:pPr>
        <w:pStyle w:val="BodyText"/>
        <w:spacing w:line="271" w:lineRule="auto" w:before="27"/>
        <w:ind w:left="1443" w:right="913"/>
        <w:jc w:val="both"/>
      </w:pPr>
      <w:r>
        <w:rPr>
          <w:color w:val="252525"/>
          <w:w w:val="110"/>
        </w:rPr>
        <w:t>Hãy tưởng tượng bạn đang triển khai một tính năng mới như một dịch vụ hoàn toàn mới. Bạn không bị hạn chế bởi cơ sở mã của khối, do đó bạn có thể sử dụng các kỹ thuật phát triển hiện đại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4" w:lineRule="auto" w:before="94"/>
        <w:ind w:left="1623" w:right="733"/>
        <w:jc w:val="both"/>
      </w:pPr>
      <w:r>
        <w:rPr>
          <w:color w:val="252525"/>
          <w:w w:val="110"/>
        </w:rPr>
        <w:t>chẳng hạn như DDD và phát triển một mô hình miền mới nguyên sơ. Ngoài ra, vì miền của khối FTGO được định nghĩa kém và hơi lỗi thời, nên có thể bạn sẽ mô hình hóa các khái niệm theo cách khác. Do đó, mô hình miền của dịch vụ của bạn sẽ có lớp khác nhau</w:t>
      </w:r>
      <w:r>
        <w:rPr>
          <w:color w:val="252525"/>
        </w:rPr>
        <w:t>tên, tên trường và giá trị trường. Ví dụ, Delayed Delivery Service có một thực thể Delivery với các trách nhiệm tập trung hẹp, trong khi FTGO monolith có một thực thể Order với số lượng trách nhiệm quá mức. Vì hai mô hình miền khác nhau, bạn phải triển khai cái mà DDD gọi là lớp chống hỏng (ACL) để dịch vụ có thể giao tiếp với monolith.</w:t>
      </w:r>
      <w:bookmarkStart w:name="_bookmark1552" w:id="1858"/>
      <w:bookmarkEnd w:id="1858"/>
    </w:p>
    <w:p>
      <w:pPr>
        <w:pStyle w:val="BodyText"/>
        <w:spacing w:before="1"/>
        <w:rPr>
          <w:sz w:val="16"/>
        </w:rPr>
      </w:pPr>
      <w:r>
        <w:rPr/>
        <w:pict>
          <v:shape style="position:absolute;margin-left:102.18pt;margin-top:10.450381pt;width:372pt;height:67pt;mso-position-horizontal-relative:page;mso-position-vertical-relative:paragraph;z-index:-15192576;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w w:val="90"/>
                      <w:sz w:val="21"/>
                    </w:rPr>
                    <w:t>Mẫu: Lớp chống tham nhũng</w:t>
                  </w:r>
                </w:p>
                <w:p>
                  <w:pPr>
                    <w:spacing w:before="32"/>
                    <w:ind w:left="239" w:right="237" w:firstLine="0"/>
                    <w:jc w:val="both"/>
                    <w:rPr>
                      <w:rFonts w:ascii="Trebuchet MS"/>
                      <w:sz w:val="19"/>
                    </w:rPr>
                  </w:pPr>
                  <w:r>
                    <w:rPr>
                      <w:rFonts w:ascii="Trebuchet MS"/>
                      <w:color w:val="252525"/>
                      <w:sz w:val="19"/>
                    </w:rPr>
                    <w:t>Một lớp phần mềm chuyển đổi giữa hai mô hình miền khác nhau để ngăn chặn các khái niệm từ một mô hình làm ô nhiễm mô hình khác. Xem</w:t>
                  </w:r>
                  <w:hyperlink r:id="rId630">
                    <w:r>
                      <w:rPr>
                        <w:rFonts w:ascii="Trebuchet MS"/>
                        <w:color w:val="001BA6"/>
                        <w:w w:val="95"/>
                        <w:sz w:val="19"/>
                      </w:rPr>
                      <w:t>https://microservices.io/</w:t>
                    </w:r>
                  </w:hyperlink>
                  <w:r>
                    <w:rPr>
                      <w:rFonts w:ascii="Trebuchet MS"/>
                      <w:color w:val="001BA6"/>
                      <w:spacing w:val="1"/>
                      <w:w w:val="95"/>
                      <w:sz w:val="19"/>
                    </w:rPr>
                    <w:t> </w:t>
                  </w:r>
                  <w:hyperlink r:id="rId630">
                    <w:r>
                      <w:rPr>
                        <w:rFonts w:ascii="Trebuchet MS"/>
                        <w:color w:val="001BA6"/>
                        <w:sz w:val="19"/>
                      </w:rPr>
                      <w:t>mẫu/tái cấu trúc/lớp chống tham nhũng.html</w:t>
                    </w:r>
                  </w:hyperlink>
                  <w:r>
                    <w:rPr>
                      <w:rFonts w:ascii="Trebuchet MS"/>
                      <w:color w:val="252525"/>
                      <w:sz w:val="19"/>
                    </w:rPr>
                    <w:t>.</w:t>
                  </w:r>
                </w:p>
              </w:txbxContent>
            </v:textbox>
            <v:fill type="solid"/>
            <w10:wrap type="topAndBottom"/>
          </v:shape>
        </w:pict>
      </w:r>
    </w:p>
    <w:p>
      <w:pPr>
        <w:spacing w:line="261" w:lineRule="auto" w:before="192"/>
        <w:ind w:left="1623" w:right="733" w:firstLine="0"/>
        <w:jc w:val="both"/>
        <w:rPr>
          <w:sz w:val="20"/>
        </w:rPr>
      </w:pPr>
      <w:r>
        <w:rPr>
          <w:color w:val="252525"/>
          <w:w w:val="105"/>
          <w:sz w:val="20"/>
        </w:rPr>
        <w:t>Mục tiêu của ACL là ngăn chặn mô hình miền của khối đơn nguyên cũ làm ô nhiễm mô hình miền của dịch vụ. Đó là một lớp mã dịch giữa các</w:t>
      </w:r>
      <w:r>
        <w:rPr>
          <w:color w:val="252525"/>
          <w:sz w:val="20"/>
        </w:rPr>
        <w:t>mô hình miền. Ví dụ, như hình 13.11 cho thấy,</w:t>
      </w:r>
      <w:r>
        <w:rPr>
          <w:rFonts w:ascii="Courier New" w:hAnsi="Courier New"/>
          <w:color w:val="252525"/>
          <w:sz w:val="19"/>
        </w:rPr>
        <w:t>Dịch vụ giao hàng chậm trễ</w:t>
      </w:r>
      <w:r>
        <w:rPr>
          <w:color w:val="252525"/>
          <w:sz w:val="20"/>
        </w:rPr>
        <w:t>có một</w:t>
      </w:r>
      <w:r>
        <w:rPr>
          <w:rFonts w:ascii="Courier New" w:hAnsi="Courier New"/>
          <w:color w:val="252525"/>
          <w:w w:val="90"/>
          <w:sz w:val="19"/>
        </w:rPr>
        <w:t>Kho thông tin liên hệ khách hàng</w:t>
      </w:r>
      <w:r>
        <w:rPr>
          <w:color w:val="252525"/>
          <w:w w:val="90"/>
          <w:sz w:val="20"/>
        </w:rPr>
        <w:t>giao diện, xác định một</w:t>
      </w:r>
      <w:r>
        <w:rPr>
          <w:rFonts w:ascii="Courier New" w:hAnsi="Courier New"/>
          <w:color w:val="252525"/>
          <w:w w:val="90"/>
          <w:sz w:val="19"/>
        </w:rPr>
        <w:t>tìmKhách hàngLiên hệ-</w:t>
      </w:r>
      <w:r>
        <w:rPr>
          <w:rFonts w:ascii="Courier New" w:hAnsi="Courier New"/>
          <w:color w:val="252525"/>
          <w:sz w:val="19"/>
        </w:rPr>
        <w:t>Thông tin()</w:t>
      </w:r>
      <w:r>
        <w:rPr>
          <w:color w:val="252525"/>
          <w:sz w:val="20"/>
        </w:rPr>
        <w:t>phương pháp trả về</w:t>
      </w:r>
      <w:r>
        <w:rPr>
          <w:rFonts w:ascii="Courier New" w:hAnsi="Courier New"/>
          <w:color w:val="252525"/>
          <w:sz w:val="19"/>
        </w:rPr>
        <w:t>Thông tin liên hệ khách hàng</w:t>
      </w:r>
      <w:r>
        <w:rPr>
          <w:color w:val="252525"/>
          <w:sz w:val="20"/>
        </w:rPr>
        <w:t>. Lớp thực hiện</w:t>
      </w:r>
      <w:r>
        <w:rPr>
          <w:rFonts w:ascii="Courier New" w:hAnsi="Courier New"/>
          <w:color w:val="252525"/>
          <w:sz w:val="19"/>
        </w:rPr>
        <w:t>Kho thông tin liên hệ khách hàng</w:t>
      </w:r>
      <w:r>
        <w:rPr>
          <w:color w:val="252525"/>
          <w:sz w:val="20"/>
        </w:rPr>
        <w:t>giao diện phải dịch giữa ngôn ngữ phổ biến của</w:t>
      </w:r>
      <w:r>
        <w:rPr>
          <w:rFonts w:ascii="Courier New" w:hAnsi="Courier New"/>
          <w:color w:val="252525"/>
          <w:sz w:val="19"/>
        </w:rPr>
        <w:t>Dịch vụ giao hàng chậm trễ</w:t>
      </w:r>
      <w:r>
        <w:rPr>
          <w:color w:val="252525"/>
          <w:sz w:val="20"/>
        </w:rPr>
        <w:t>và khối FTGO.</w:t>
      </w:r>
    </w:p>
    <w:p>
      <w:pPr>
        <w:pStyle w:val="BodyText"/>
        <w:spacing w:before="4"/>
        <w:rPr>
          <w:sz w:val="15"/>
        </w:rPr>
      </w:pPr>
      <w:r>
        <w:rPr/>
        <w:pict>
          <v:group style="position:absolute;margin-left:66.456497pt;margin-top:10.774768pt;width:406.75pt;height:150.450pt;mso-position-horizontal-relative:page;mso-position-vertical-relative:paragraph;z-index:-15192064;mso-wrap-distance-left:0;mso-wrap-distance-right:0" coordorigin="1329,215" coordsize="8135,3009">
            <v:shape style="position:absolute;left:1334;top:220;width:2831;height:2452" coordorigin="1334,220" coordsize="2831,2452" path="m3457,220l2042,220,1334,1446,2042,2672,3457,2672,4164,1446,3457,220xe" filled="true" fillcolor="#fdf59f" stroked="false">
              <v:path arrowok="t"/>
              <v:fill type="solid"/>
            </v:shape>
            <v:shape style="position:absolute;left:1334;top:220;width:2831;height:2452" coordorigin="1334,220" coordsize="2831,2452" path="m3457,220l4164,1446,3457,2672,2042,2672,1334,1446,2042,220,3457,220xe" filled="false" stroked="true" strokeweight=".499pt" strokecolor="#020302">
              <v:path arrowok="t"/>
              <v:stroke dashstyle="solid"/>
            </v:shape>
            <v:shape style="position:absolute;left:1928;top:738;width:1645;height:1424" coordorigin="1929,738" coordsize="1645,1424" path="m3162,738l2340,738,1929,1450,2340,2162,3162,2162,3573,1450,3162,738xe" filled="true" fillcolor="#c7eafb" stroked="false">
              <v:path arrowok="t"/>
              <v:fill type="solid"/>
            </v:shape>
            <v:shape style="position:absolute;left:1928;top:738;width:1645;height:1424" coordorigin="1929,738" coordsize="1645,1424" path="m3162,738l3573,1450,3162,2162,2340,2162,1929,1450,2340,738,3162,738xe" filled="false" stroked="true" strokeweight=".499pt" strokecolor="#020302">
              <v:path arrowok="t"/>
              <v:stroke dashstyle="solid"/>
            </v:shape>
            <v:shape style="position:absolute;left:3314;top:1576;width:468;height:350" type="#_x0000_t75" stroked="false">
              <v:imagedata r:id="rId631" o:title=""/>
            </v:shape>
            <v:shape style="position:absolute;left:6628;top:220;width:2831;height:2452" coordorigin="6628,220" coordsize="2831,2452" path="m8751,220l7336,220,6628,1446,7336,2672,8751,2672,9459,1446,8751,220xe" filled="true" fillcolor="#fdf59f" stroked="false">
              <v:path arrowok="t"/>
              <v:fill type="solid"/>
            </v:shape>
            <v:shape style="position:absolute;left:6628;top:220;width:2831;height:2452" coordorigin="6628,220" coordsize="2831,2452" path="m8751,220l9459,1446,8751,2672,7336,2672,6628,1446,7336,220,8751,220xe" filled="false" stroked="true" strokeweight=".499pt" strokecolor="#020302">
              <v:path arrowok="t"/>
              <v:stroke dashstyle="solid"/>
            </v:shape>
            <v:shape style="position:absolute;left:7221;top:738;width:1645;height:1424" coordorigin="7221,738" coordsize="1645,1424" path="m8454,738l7632,738,7221,1450,7632,2162,8454,2162,8865,1450,8454,738xe" filled="true" fillcolor="#f6d4e5" stroked="false">
              <v:path arrowok="t"/>
              <v:fill type="solid"/>
            </v:shape>
            <v:shape style="position:absolute;left:7221;top:738;width:1645;height:1424" coordorigin="7221,738" coordsize="1645,1424" path="m8454,738l8865,1450,8454,2162,7632,2162,7221,1450,7632,738,8454,738xe" filled="false" stroked="true" strokeweight=".499pt" strokecolor="#020302">
              <v:path arrowok="t"/>
              <v:stroke dashstyle="solid"/>
            </v:shape>
            <v:shape style="position:absolute;left:6912;top:1576;width:604;height:435" type="#_x0000_t75" stroked="false">
              <v:imagedata r:id="rId632" o:title=""/>
            </v:shape>
            <v:line style="position:absolute" from="4627,2754" to="6401,2319" stroked="true" strokeweight=".499pt" strokecolor="#020302">
              <v:stroke dashstyle="solid"/>
            </v:line>
            <v:shape style="position:absolute;left:6375;top:2295;width:112;height:57" coordorigin="6375,2295" coordsize="112,57" path="m6375,2295l6389,2352,6487,2298,6375,2295xe" filled="true" fillcolor="#020302" stroked="false">
              <v:path arrowok="t"/>
              <v:fill type="solid"/>
            </v:shape>
            <v:rect style="position:absolute;left:6494;top:1929;width:708;height:706" filled="true" fillcolor="#c4dfa2" stroked="false">
              <v:fill type="solid"/>
            </v:rect>
            <v:rect style="position:absolute;left:6494;top:1929;width:708;height:706" filled="false" stroked="true" strokeweight=".499pt" strokecolor="#020302">
              <v:stroke dashstyle="solid"/>
            </v:rect>
            <v:rect style="position:absolute;left:3523;top:1937;width:1116;height:1052" filled="true" fillcolor="#c4dfa2" stroked="false">
              <v:fill type="solid"/>
            </v:rect>
            <v:shape style="position:absolute;left:2986;top:2498;width:445;height:723" coordorigin="2987,2499" coordsize="445,723" path="m3431,2499l3383,2541,3342,2593,3306,2654,3274,2720,3244,2791,3215,2863,3186,2935,3155,3005,3121,3070,3083,3130,3039,3181,2987,3221e" filled="false" stroked="true" strokeweight=".299pt" strokecolor="#020302">
              <v:path arrowok="t"/>
              <v:stroke dashstyle="solid"/>
            </v:shape>
            <v:shape style="position:absolute;left:3403;top:2472;width:75;height:66" coordorigin="3403,2472" coordsize="75,66" path="m3478,2472l3403,2473,3441,2537,3478,2472xe" filled="true" fillcolor="#020302" stroked="false">
              <v:path arrowok="t"/>
              <v:fill type="solid"/>
            </v:shape>
            <v:shape style="position:absolute;left:4753;top:1265;width:464;height:711" coordorigin="4754,1266" coordsize="464,711" path="m4754,1976l4803,1935,4845,1884,4883,1824,4917,1759,4949,1689,4979,1618,5010,1547,5043,1478,5079,1413,5119,1355,5165,1305,5218,1266e" filled="false" stroked="true" strokeweight=".299pt" strokecolor="#020302">
              <v:path arrowok="t"/>
              <v:stroke dashstyle="solid"/>
            </v:shape>
            <v:shape style="position:absolute;left:4706;top:1937;width:75;height:66" coordorigin="4707,1937" coordsize="75,66" path="m4745,1937l4707,2001,4781,2003,4745,1937xe" filled="true" fillcolor="#020302" stroked="false">
              <v:path arrowok="t"/>
              <v:fill type="solid"/>
            </v:shape>
            <v:shape style="position:absolute;left:3702;top:600;width:771;height:976" coordorigin="3702,601" coordsize="771,976" path="m3702,1576l3757,1546,3807,1507,3853,1460,3896,1407,3937,1348,3976,1286,4013,1219,4049,1151,4084,1082,4120,1013,4157,945,4194,880,4233,818,4275,761,4319,709,4366,665,4417,628,4473,601e" filled="false" stroked="true" strokeweight=".299pt" strokecolor="#020302">
              <v:path arrowok="t"/>
              <v:stroke dashstyle="solid"/>
            </v:shape>
            <v:shape style="position:absolute;left:3651;top:1536;width:74;height:70" coordorigin="3652,1536" coordsize="74,70" path="m3699,1536l3652,1594,3726,1606,3699,1536xe" filled="true" fillcolor="#020302" stroked="false">
              <v:path arrowok="t"/>
              <v:fill type="solid"/>
            </v:shape>
            <v:shape style="position:absolute;left:3942;top:355;width:2011;height:216" type="#_x0000_t202" filled="false" stroked="false">
              <v:textbox inset="0,0,0,0">
                <w:txbxContent>
                  <w:p>
                    <w:pPr>
                      <w:spacing w:before="3"/>
                      <w:ind w:left="0" w:right="0" w:firstLine="0"/>
                      <w:jc w:val="left"/>
                      <w:rPr>
                        <w:rFonts w:ascii="Trebuchet MS"/>
                        <w:b/>
                        <w:sz w:val="18"/>
                      </w:rPr>
                    </w:pPr>
                    <w:r>
                      <w:rPr>
                        <w:rFonts w:ascii="Trebuchet MS"/>
                        <w:b/>
                        <w:color w:val="020302"/>
                        <w:spacing w:val="-3"/>
                        <w:w w:val="80"/>
                        <w:sz w:val="18"/>
                      </w:rPr>
                      <w:t>Ngôn ngữ dịch vụ phổ biến</w:t>
                    </w:r>
                  </w:p>
                </w:txbxContent>
              </v:textbox>
              <w10:wrap type="none"/>
            </v:shape>
            <v:shape style="position:absolute;left:2245;top:1011;width:1029;height:320" type="#_x0000_t202" filled="false" stroked="false">
              <v:textbox inset="0,0,0,0">
                <w:txbxContent>
                  <w:p>
                    <w:pPr>
                      <w:spacing w:line="140" w:lineRule="exact" w:before="0"/>
                      <w:ind w:left="0" w:right="17" w:firstLine="0"/>
                      <w:jc w:val="center"/>
                      <w:rPr>
                        <w:rFonts w:ascii="Arial MT"/>
                        <w:sz w:val="14"/>
                      </w:rPr>
                    </w:pPr>
                    <w:r>
                      <w:rPr>
                        <w:rFonts w:ascii="Arial MT"/>
                        <w:color w:val="020302"/>
                        <w:sz w:val="14"/>
                      </w:rPr>
                      <w:t>Bị trì hoãn</w:t>
                    </w:r>
                  </w:p>
                  <w:p>
                    <w:pPr>
                      <w:spacing w:before="18"/>
                      <w:ind w:left="0" w:right="18" w:firstLine="0"/>
                      <w:jc w:val="center"/>
                      <w:rPr>
                        <w:rFonts w:ascii="Arial MT"/>
                        <w:sz w:val="14"/>
                      </w:rPr>
                    </w:pPr>
                    <w:r>
                      <w:rPr>
                        <w:rFonts w:ascii="Arial MT"/>
                        <w:color w:val="020302"/>
                        <w:spacing w:val="-1"/>
                        <w:sz w:val="14"/>
                      </w:rPr>
                      <w:t>Dịch vụ giao hàng</w:t>
                    </w:r>
                  </w:p>
                </w:txbxContent>
              </v:textbox>
              <w10:wrap type="none"/>
            </v:shape>
            <v:shape style="position:absolute;left:4859;top:1001;width:1390;height:216" type="#_x0000_t202" filled="false" stroked="false">
              <v:textbox inset="0,0,0,0">
                <w:txbxContent>
                  <w:p>
                    <w:pPr>
                      <w:spacing w:before="3"/>
                      <w:ind w:left="0" w:right="0" w:firstLine="0"/>
                      <w:jc w:val="left"/>
                      <w:rPr>
                        <w:rFonts w:ascii="Trebuchet MS"/>
                        <w:b/>
                        <w:sz w:val="18"/>
                      </w:rPr>
                    </w:pPr>
                    <w:r>
                      <w:rPr>
                        <w:rFonts w:ascii="Trebuchet MS"/>
                        <w:b/>
                        <w:color w:val="020302"/>
                        <w:spacing w:val="-3"/>
                        <w:w w:val="80"/>
                        <w:sz w:val="18"/>
                      </w:rPr>
                      <w:t>Lớp chống tham nhũng</w:t>
                    </w:r>
                  </w:p>
                </w:txbxContent>
              </v:textbox>
              <w10:wrap type="none"/>
            </v:shape>
            <v:shape style="position:absolute;left:7779;top:1226;width:548;height:320" type="#_x0000_t202" filled="false" stroked="false">
              <v:textbox inset="0,0,0,0">
                <w:txbxContent>
                  <w:p>
                    <w:pPr>
                      <w:spacing w:line="140" w:lineRule="exact" w:before="0"/>
                      <w:ind w:left="69" w:right="0" w:firstLine="0"/>
                      <w:jc w:val="left"/>
                      <w:rPr>
                        <w:rFonts w:ascii="Arial MT"/>
                        <w:sz w:val="14"/>
                      </w:rPr>
                    </w:pPr>
                    <w:r>
                      <w:rPr>
                        <w:rFonts w:ascii="Arial MT"/>
                        <w:color w:val="020302"/>
                        <w:sz w:val="14"/>
                      </w:rPr>
                      <w:t>FTGO</w:t>
                    </w:r>
                  </w:p>
                  <w:p>
                    <w:pPr>
                      <w:spacing w:before="18"/>
                      <w:ind w:left="0" w:right="0" w:firstLine="0"/>
                      <w:jc w:val="left"/>
                      <w:rPr>
                        <w:rFonts w:ascii="Arial MT"/>
                        <w:sz w:val="14"/>
                      </w:rPr>
                    </w:pPr>
                    <w:r>
                      <w:rPr>
                        <w:rFonts w:ascii="Arial MT"/>
                        <w:color w:val="020302"/>
                        <w:sz w:val="14"/>
                      </w:rPr>
                      <w:t>khối đá nguyên khối</w:t>
                    </w:r>
                  </w:p>
                </w:txbxContent>
              </v:textbox>
              <w10:wrap type="none"/>
            </v:shape>
            <v:shape style="position:absolute;left:2404;top:1576;width:1156;height:456" type="#_x0000_t202" filled="false" stroked="false">
              <v:textbox inset="0,0,0,0">
                <w:txbxContent>
                  <w:p>
                    <w:pPr>
                      <w:tabs>
                        <w:tab w:pos="945" w:val="left" w:leader="none"/>
                      </w:tabs>
                      <w:spacing w:line="177" w:lineRule="auto" w:before="6"/>
                      <w:ind w:left="116" w:right="0" w:firstLine="0"/>
                      <w:jc w:val="left"/>
                      <w:rPr>
                        <w:rFonts w:ascii="Arial MT"/>
                        <w:sz w:val="12"/>
                      </w:rPr>
                    </w:pPr>
                    <w:r>
                      <w:rPr>
                        <w:rFonts w:ascii="Courier New"/>
                        <w:color w:val="020302"/>
                        <w:sz w:val="13"/>
                      </w:rPr>
                      <w:t>Khách hàng</w:t>
                      <w:tab/>
                    </w:r>
                    <w:r>
                      <w:rPr>
                        <w:rFonts w:ascii="Arial MT"/>
                        <w:color w:val="020302"/>
                        <w:position w:val="-7"/>
                        <w:sz w:val="12"/>
                      </w:rPr>
                      <w:t>Giao diện lập trình ứng dụng (API)</w:t>
                    </w:r>
                  </w:p>
                  <w:p>
                    <w:pPr>
                      <w:spacing w:line="121" w:lineRule="exact" w:before="0"/>
                      <w:ind w:left="0" w:right="0" w:firstLine="0"/>
                      <w:jc w:val="left"/>
                      <w:rPr>
                        <w:rFonts w:ascii="Courier New"/>
                        <w:sz w:val="13"/>
                      </w:rPr>
                    </w:pPr>
                    <w:r>
                      <w:rPr>
                        <w:rFonts w:ascii="Courier New"/>
                        <w:color w:val="020302"/>
                        <w:sz w:val="13"/>
                      </w:rPr>
                      <w:t>Thông tin liên hệ</w:t>
                    </w:r>
                  </w:p>
                  <w:p>
                    <w:pPr>
                      <w:spacing w:line="141" w:lineRule="exact" w:before="13"/>
                      <w:ind w:left="38" w:right="0" w:firstLine="0"/>
                      <w:jc w:val="left"/>
                      <w:rPr>
                        <w:rFonts w:ascii="Courier New"/>
                        <w:sz w:val="13"/>
                      </w:rPr>
                    </w:pPr>
                    <w:r>
                      <w:rPr>
                        <w:rFonts w:ascii="Courier New"/>
                        <w:color w:val="020302"/>
                        <w:sz w:val="13"/>
                      </w:rPr>
                      <w:t>Kho lưu trữ</w:t>
                    </w:r>
                  </w:p>
                </w:txbxContent>
              </v:textbox>
              <w10:wrap type="none"/>
            </v:shape>
            <v:shape style="position:absolute;left:4851;top:2196;width:1421;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NHẬN/người dùng/{userId}</w:t>
                    </w:r>
                  </w:p>
                </w:txbxContent>
              </v:textbox>
              <w10:wrap type="none"/>
            </v:shape>
            <v:shape style="position:absolute;left:6666;top:2119;width:387;height:32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NGHỈ NGƠI</w:t>
                    </w:r>
                  </w:p>
                  <w:p>
                    <w:pPr>
                      <w:spacing w:before="18"/>
                      <w:ind w:left="71" w:right="0" w:firstLine="0"/>
                      <w:jc w:val="left"/>
                      <w:rPr>
                        <w:rFonts w:ascii="Arial MT"/>
                        <w:sz w:val="14"/>
                      </w:rPr>
                    </w:pPr>
                    <w:r>
                      <w:rPr>
                        <w:rFonts w:ascii="Arial MT"/>
                        <w:color w:val="020302"/>
                        <w:sz w:val="14"/>
                      </w:rPr>
                      <w:t>Giao diện lập trình ứng dụng (API)</w:t>
                    </w:r>
                  </w:p>
                </w:txbxContent>
              </v:textbox>
              <w10:wrap type="none"/>
            </v:shape>
            <v:shape style="position:absolute;left:3523;top:2639;width:1116;height:350" type="#_x0000_t202" filled="true" fillcolor="#c4dfa2" stroked="true" strokeweight=".499pt" strokecolor="#020302">
              <v:textbox inset="0,0,0,0">
                <w:txbxContent>
                  <w:p>
                    <w:pPr>
                      <w:spacing w:before="98"/>
                      <w:ind w:left="191" w:right="0" w:firstLine="0"/>
                      <w:jc w:val="left"/>
                      <w:rPr>
                        <w:rFonts w:ascii="Arial MT"/>
                        <w:sz w:val="14"/>
                      </w:rPr>
                    </w:pPr>
                    <w:r>
                      <w:rPr>
                        <w:rFonts w:ascii="Arial MT"/>
                        <w:color w:val="020302"/>
                        <w:spacing w:val="-2"/>
                        <w:sz w:val="14"/>
                      </w:rPr>
                      <w:t>Khách hàng REST</w:t>
                    </w:r>
                  </w:p>
                </w:txbxContent>
              </v:textbox>
              <v:fill type="solid"/>
              <v:stroke dashstyle="solid"/>
              <w10:wrap type="none"/>
            </v:shape>
            <v:shape style="position:absolute;left:3523;top:2284;width:1116;height:356" type="#_x0000_t202" filled="false" stroked="true" strokeweight=".499pt" strokecolor="#020302">
              <v:textbox inset="0,0,0,0">
                <w:txbxContent>
                  <w:p>
                    <w:pPr>
                      <w:spacing w:before="98"/>
                      <w:ind w:left="126" w:right="0" w:firstLine="0"/>
                      <w:jc w:val="left"/>
                      <w:rPr>
                        <w:rFonts w:ascii="Arial MT"/>
                        <w:sz w:val="14"/>
                      </w:rPr>
                    </w:pPr>
                    <w:r>
                      <w:rPr>
                        <w:rFonts w:ascii="Arial MT"/>
                        <w:color w:val="020302"/>
                        <w:spacing w:val="-2"/>
                        <w:sz w:val="14"/>
                      </w:rPr>
                      <w:t>Lớp đơn khối</w:t>
                    </w:r>
                  </w:p>
                </w:txbxContent>
              </v:textbox>
              <v:stroke dashstyle="solid"/>
              <w10:wrap type="none"/>
            </v:shape>
            <v:shape style="position:absolute;left:3523;top:1937;width:1116;height:347" type="#_x0000_t202" filled="false" stroked="true" strokeweight=".499pt" strokecolor="#020302">
              <v:textbox inset="0,0,0,0">
                <w:txbxContent>
                  <w:p>
                    <w:pPr>
                      <w:spacing w:before="90"/>
                      <w:ind w:left="49" w:right="0" w:firstLine="0"/>
                      <w:jc w:val="left"/>
                      <w:rPr>
                        <w:rFonts w:ascii="Arial MT"/>
                        <w:sz w:val="14"/>
                      </w:rPr>
                    </w:pPr>
                    <w:r>
                      <w:rPr>
                        <w:rFonts w:ascii="Arial MT"/>
                        <w:color w:val="020302"/>
                        <w:spacing w:val="-2"/>
                        <w:sz w:val="14"/>
                      </w:rPr>
                      <w:t>Lớp dịch thuật</w:t>
                    </w:r>
                  </w:p>
                </w:txbxContent>
              </v:textbox>
              <v:stroke dashstyle="solid"/>
              <w10:wrap type="none"/>
            </v:shape>
            <w10:wrap type="topAndBottom"/>
          </v:group>
        </w:pict>
      </w:r>
    </w:p>
    <w:p>
      <w:pPr>
        <w:spacing w:line="196" w:lineRule="exact" w:before="0"/>
        <w:ind w:left="920" w:right="0" w:firstLine="0"/>
        <w:jc w:val="left"/>
        <w:rPr>
          <w:rFonts w:ascii="Trebuchet MS"/>
          <w:b/>
          <w:sz w:val="18"/>
        </w:rPr>
      </w:pPr>
      <w:r>
        <w:rPr>
          <w:rFonts w:ascii="Trebuchet MS"/>
          <w:b/>
          <w:color w:val="020302"/>
          <w:spacing w:val="-2"/>
          <w:w w:val="80"/>
          <w:sz w:val="18"/>
        </w:rPr>
        <w:t>Ngôn ngữ phổ biến của khối nguyên khối</w:t>
      </w:r>
    </w:p>
    <w:p>
      <w:pPr>
        <w:spacing w:line="259" w:lineRule="auto" w:before="187"/>
        <w:ind w:left="903" w:right="910" w:firstLine="0"/>
        <w:jc w:val="left"/>
        <w:rPr>
          <w:rFonts w:ascii="Trebuchet MS" w:hAnsi="Trebuchet MS"/>
          <w:b/>
          <w:sz w:val="16"/>
        </w:rPr>
      </w:pPr>
      <w:r>
        <w:rPr>
          <w:rFonts w:ascii="Trebuchet MS" w:hAnsi="Trebuchet MS"/>
          <w:b/>
          <w:color w:val="656565"/>
          <w:w w:val="95"/>
          <w:sz w:val="16"/>
        </w:rPr>
        <w:t>Hình 13.11 Bộ điều hợp dịch vụ gọi khối đơn phải dịch chuyển giữa mô hình miền của dịch vụ</w:t>
      </w:r>
      <w:r>
        <w:rPr>
          <w:rFonts w:ascii="Trebuchet MS" w:hAnsi="Trebuchet MS"/>
          <w:b/>
          <w:color w:val="656565"/>
          <w:sz w:val="16"/>
        </w:rPr>
        <w:t>và mô hình miền của khối đơn khối.</w:t>
      </w:r>
    </w:p>
    <w:p>
      <w:pPr>
        <w:pStyle w:val="BodyText"/>
        <w:spacing w:before="9"/>
        <w:rPr>
          <w:rFonts w:ascii="Trebuchet MS"/>
          <w:b/>
          <w:sz w:val="23"/>
        </w:rPr>
      </w:pPr>
    </w:p>
    <w:p>
      <w:pPr>
        <w:pStyle w:val="BodyText"/>
        <w:spacing w:line="256" w:lineRule="auto" w:before="95"/>
        <w:ind w:left="1623" w:right="733"/>
        <w:jc w:val="both"/>
      </w:pPr>
      <w:r>
        <w:rPr>
          <w:color w:val="252525"/>
        </w:rPr>
        <w:t>Việc triển khai findCustomerContactInfo() sẽ gọi khối FTGO để lấy thông tin khách hàng và dịch phản hồi sang CustomerContact-Info. Trong ví dụ này, bản dịch khá đơn giản, nhưng trong các tình huống khác, nó có thể khá phức tạp và liên quan đến, ví dụ, các giá trị ánh xạ như mã trạng thái.</w:t>
      </w:r>
      <w:bookmarkStart w:name="_bookmark1553" w:id="1859"/>
      <w:bookmarkEnd w:id="1859"/>
    </w:p>
    <w:p>
      <w:pPr>
        <w:spacing w:after="0" w:line="256" w:lineRule="auto"/>
        <w:jc w:val="both"/>
        <w:sectPr>
          <w:pgSz w:w="10620" w:h="13320"/>
          <w:pgMar w:header="504" w:footer="0" w:top="700" w:bottom="280" w:left="420" w:right="400"/>
        </w:sectPr>
      </w:pPr>
    </w:p>
    <w:p>
      <w:pPr>
        <w:pStyle w:val="BodyText"/>
        <w:spacing w:before="9"/>
        <w:rPr>
          <w:sz w:val="18"/>
        </w:rPr>
      </w:pPr>
    </w:p>
    <w:p>
      <w:pPr>
        <w:pStyle w:val="BodyText"/>
        <w:spacing w:line="266" w:lineRule="auto" w:before="94"/>
        <w:ind w:left="1443" w:right="913" w:firstLine="316"/>
        <w:jc w:val="both"/>
      </w:pPr>
      <w:r>
        <w:rPr>
          <w:color w:val="252525"/>
          <w:w w:val="105"/>
        </w:rPr>
        <w:t>Một người đăng ký sự kiện, người sử dụng các sự kiện miền, cũng có một ACL. Các sự kiện miền là một phần của mô hình miền của nhà xuất bản. Một trình xử lý sự kiện phải dịch các sự kiện miền sang mô hình miền của người đăng ký. Ví dụ, như hình 13.12 cho thấy,</w:t>
      </w:r>
      <w:r>
        <w:rPr>
          <w:color w:val="252525"/>
        </w:rPr>
        <w:t>Khối FTGO xuất bản các sự kiện miền Order. Delivery Service có trình xử lý sự kiện đăng ký các sự kiện đó.</w:t>
      </w:r>
    </w:p>
    <w:p>
      <w:pPr>
        <w:pStyle w:val="BodyText"/>
        <w:spacing w:before="6"/>
        <w:rPr>
          <w:sz w:val="16"/>
        </w:rPr>
      </w:pPr>
      <w:r>
        <w:rPr/>
        <w:pict>
          <v:group style="position:absolute;margin-left:58.1745pt;margin-top:11.449219pt;width:407.3pt;height:165.55pt;mso-position-horizontal-relative:page;mso-position-vertical-relative:paragraph;z-index:-15191552;mso-wrap-distance-left:0;mso-wrap-distance-right:0" coordorigin="1163,229" coordsize="8146,3311">
            <v:shape style="position:absolute;left:1168;top:358;width:2835;height:2455" coordorigin="1168,358" coordsize="2835,2455" path="m3294,358l1877,358,1168,1586,1877,2813,3294,2813,4003,1586,3294,358xe" filled="true" fillcolor="#fdf59f" stroked="false">
              <v:path arrowok="t"/>
              <v:fill type="solid"/>
            </v:shape>
            <v:shape style="position:absolute;left:1168;top:358;width:2835;height:2455" coordorigin="1168,358" coordsize="2835,2455" path="m3294,358l4003,1586,3294,2813,1877,2813,1168,1586,1877,358,3294,358xe" filled="false" stroked="true" strokeweight=".499pt" strokecolor="#020302">
              <v:path arrowok="t"/>
              <v:stroke dashstyle="solid"/>
            </v:shape>
            <v:shape style="position:absolute;left:1763;top:876;width:1647;height:1426" coordorigin="1764,877" coordsize="1647,1426" path="m2999,877l2175,877,1764,1590,2175,2303,2999,2303,3410,1590,2999,877xe" filled="true" fillcolor="#f6d4e5" stroked="false">
              <v:path arrowok="t"/>
              <v:fill type="solid"/>
            </v:shape>
            <v:shape style="position:absolute;left:1763;top:876;width:1647;height:1426" coordorigin="1764,877" coordsize="1647,1426" path="m2999,877l3410,1590,2999,2303,2175,2303,1764,1590,2175,877,2999,877xe" filled="false" stroked="true" strokeweight=".499pt" strokecolor="#020302">
              <v:path arrowok="t"/>
              <v:stroke dashstyle="solid"/>
            </v:shape>
            <v:shape style="position:absolute;left:3670;top:2824;width:494;height:712" coordorigin="3671,2825" coordsize="494,712" path="m4165,2825l4102,2869,4049,2920,4005,2976,3968,3036,3935,3098,3906,3162,3879,3226,3853,3288,3825,3348,3795,3404,3760,3455,3719,3500,3671,3537e" filled="false" stroked="true" strokeweight=".3pt" strokecolor="#020302">
              <v:path arrowok="t"/>
              <v:stroke dashstyle="solid"/>
            </v:shape>
            <v:shape style="position:absolute;left:4137;top:2797;width:75;height:66" coordorigin="4137,2798" coordsize="75,66" path="m4137,2798l4173,2863,4212,2799,4137,2798xe" filled="true" fillcolor="#020302" stroked="false">
              <v:path arrowok="t"/>
              <v:fill type="solid"/>
            </v:shape>
            <v:line style="position:absolute" from="4739,3019" to="3905,2449" stroked="true" strokeweight=".499pt" strokecolor="#020302">
              <v:stroke dashstyle="solid"/>
            </v:line>
            <v:shape style="position:absolute;left:6470;top:358;width:2835;height:2455" coordorigin="6470,358" coordsize="2835,2455" path="m8596,358l7179,358,6470,1586,7179,2813,8596,2813,9304,1586,8596,358xe" filled="true" fillcolor="#fdf59f" stroked="false">
              <v:path arrowok="t"/>
              <v:fill type="solid"/>
            </v:shape>
            <v:shape style="position:absolute;left:6470;top:358;width:2835;height:2455" coordorigin="6470,358" coordsize="2835,2455" path="m8596,358l9304,1586,8596,2813,7179,2813,6470,1586,7179,358,8596,358xe" filled="false" stroked="true" strokeweight=".499pt" strokecolor="#020302">
              <v:path arrowok="t"/>
              <v:stroke dashstyle="solid"/>
            </v:shape>
            <v:shape style="position:absolute;left:7063;top:876;width:1647;height:1426" coordorigin="7064,877" coordsize="1647,1426" path="m8298,877l7475,877,7064,1590,7475,2303,8298,2303,8710,1590,8298,877xe" filled="true" fillcolor="#c7eafb" stroked="false">
              <v:path arrowok="t"/>
              <v:fill type="solid"/>
            </v:shape>
            <v:shape style="position:absolute;left:7063;top:876;width:1647;height:1426" coordorigin="7064,877" coordsize="1647,1426" path="m8298,877l8710,1590,8298,2303,7475,2303,7064,1590,7475,877,8298,877xe" filled="false" stroked="true" strokeweight=".499pt" strokecolor="#020302">
              <v:path arrowok="t"/>
              <v:stroke dashstyle="solid"/>
            </v:shape>
            <v:shape style="position:absolute;left:6754;top:1716;width:605;height:435" type="#_x0000_t75" stroked="false">
              <v:imagedata r:id="rId633" o:title=""/>
            </v:shape>
            <v:rect style="position:absolute;left:5917;top:2109;width:1118;height:1062" filled="true" fillcolor="#c4dfa2" stroked="false">
              <v:fill type="solid"/>
            </v:rect>
            <v:shape style="position:absolute;left:4867;top:944;width:943;height:1667" coordorigin="4867,945" coordsize="943,1667" path="m5810,2611l5714,2543,5671,2500,5631,2452,5593,2399,5558,2342,5525,2282,5494,2217,5465,2150,5437,2081,5410,2009,5384,1936,5358,1862,5333,1788,5308,1713,5283,1639,5257,1565,5230,1493,5203,1422,5174,1354,5144,1289,5112,1226,5078,1168,5041,1113,5002,1063,4960,1018,4915,978,4867,945e" filled="false" stroked="true" strokeweight=".3pt" strokecolor="#020302">
              <v:path arrowok="t"/>
              <v:stroke dashstyle="solid"/>
            </v:shape>
            <v:shape style="position:absolute;left:5784;top:2572;width:75;height:68" coordorigin="5784,2572" coordsize="75,68" path="m5817,2572l5784,2639,5859,2634,5817,2572xe" filled="true" fillcolor="#020302" stroked="false">
              <v:path arrowok="t"/>
              <v:fill type="solid"/>
            </v:shape>
            <v:shape style="position:absolute;left:6110;top:497;width:874;height:1276" coordorigin="6111,497" coordsize="874,1276" path="m6985,1773l6919,1741,6860,1704,6807,1664,6760,1620,6719,1573,6683,1523,6651,1470,6622,1416,6597,1359,6575,1302,6555,1243,6537,1184,6520,1125,6503,1066,6487,1008,6453,894,6413,788,6363,692,6298,610,6216,544,6167,518,6111,497e" filled="false" stroked="true" strokeweight=".3pt" strokecolor="#020302">
              <v:path arrowok="t"/>
              <v:stroke dashstyle="solid"/>
            </v:shape>
            <v:shape style="position:absolute;left:6960;top:1733;width:74;height:70" coordorigin="6961,1734" coordsize="74,70" path="m6988,1734l6961,1803,7035,1792,6988,1734xe" filled="true" fillcolor="#020302" stroked="false">
              <v:path arrowok="t"/>
              <v:fill type="solid"/>
            </v:shape>
            <v:line style="position:absolute" from="5297,3227" to="5834,3012" stroked="true" strokeweight=".499pt" strokecolor="#020302">
              <v:stroke dashstyle="solid"/>
            </v:line>
            <v:shape style="position:absolute;left:4706;top:2979;width:1211;height:90" coordorigin="4706,2980" coordsize="1211,90" path="m4812,3069l4739,2984,4706,3032,4812,3069xm5916,2980l5805,2993,5827,3047,5916,2980xe" filled="true" fillcolor="#020302" stroked="false">
              <v:path arrowok="t"/>
              <v:fill type="solid"/>
            </v:shape>
            <v:shape style="position:absolute;left:4505;top:3072;width:902;height:235" coordorigin="4505,3072" coordsize="902,235" path="m5407,3072l4537,3072,4525,3081,4514,3106,4508,3144,4505,3189,4508,3235,4514,3272,4525,3297,4537,3307,5407,3307,5407,3072xe" filled="true" fillcolor="#feca76" stroked="false">
              <v:path arrowok="t"/>
              <v:fill type="solid"/>
            </v:shape>
            <v:shape style="position:absolute;left:4505;top:3072;width:902;height:235" coordorigin="4505,3072" coordsize="902,235" path="m5407,3072l4537,3072,4525,3081,4514,3106,4508,3144,4505,3189,4508,3235,4514,3272,4525,3297,4537,3307,5407,3307,5407,3072xe" filled="false" stroked="true" strokeweight=".499pt" strokecolor="#211e1f">
              <v:path arrowok="t"/>
              <v:stroke dashstyle="solid"/>
            </v:shape>
            <v:shape style="position:absolute;left:5374;top:3072;width:65;height:235" coordorigin="5374,3072" coordsize="65,235" path="m5407,3072l5394,3081,5384,3106,5377,3144,5374,3189,5377,3235,5384,3272,5394,3297,5407,3307,5419,3297,5429,3272,5436,3235,5439,3189,5436,3144,5429,3106,5419,3081,5407,3072xe" filled="true" fillcolor="#feca76" stroked="false">
              <v:path arrowok="t"/>
              <v:fill type="solid"/>
            </v:shape>
            <v:shape style="position:absolute;left:5374;top:3072;width:65;height:235" coordorigin="5374,3072" coordsize="65,235" path="m5407,3307l5394,3297,5384,3272,5377,3235,5374,3189,5377,3144,5384,3106,5394,3081,5407,3072,5419,3081,5429,3106,5436,3144,5439,3189,5436,3235,5429,3272,5419,3297,5407,3307xe" filled="false" stroked="true" strokeweight=".499pt" strokecolor="#211e1f">
              <v:path arrowok="t"/>
              <v:stroke dashstyle="solid"/>
            </v:shape>
            <v:shape style="position:absolute;left:4318;top:2542;width:239;height:209" type="#_x0000_t75" stroked="false">
              <v:imagedata r:id="rId634" o:title=""/>
            </v:shape>
            <v:shape style="position:absolute;left:4045;top:228;width:2629;height:667" type="#_x0000_t202" filled="false" stroked="false">
              <v:textbox inset="0,0,0,0">
                <w:txbxContent>
                  <w:p>
                    <w:pPr>
                      <w:spacing w:before="4"/>
                      <w:ind w:left="615" w:right="0" w:firstLine="0"/>
                      <w:jc w:val="left"/>
                      <w:rPr>
                        <w:rFonts w:ascii="Trebuchet MS"/>
                        <w:b/>
                        <w:sz w:val="18"/>
                      </w:rPr>
                    </w:pPr>
                    <w:r>
                      <w:rPr>
                        <w:rFonts w:ascii="Trebuchet MS"/>
                        <w:b/>
                        <w:color w:val="020302"/>
                        <w:spacing w:val="-3"/>
                        <w:w w:val="80"/>
                        <w:sz w:val="18"/>
                      </w:rPr>
                      <w:t>Ngôn ngữ dịch vụ phổ biến</w:t>
                    </w:r>
                  </w:p>
                  <w:p>
                    <w:pPr>
                      <w:spacing w:line="240" w:lineRule="auto" w:before="9"/>
                      <w:rPr>
                        <w:rFonts w:ascii="Trebuchet MS"/>
                        <w:b/>
                        <w:sz w:val="20"/>
                      </w:rPr>
                    </w:pPr>
                  </w:p>
                  <w:p>
                    <w:pPr>
                      <w:spacing w:before="0"/>
                      <w:ind w:left="0" w:right="0" w:firstLine="0"/>
                      <w:jc w:val="left"/>
                      <w:rPr>
                        <w:rFonts w:ascii="Trebuchet MS"/>
                        <w:b/>
                        <w:sz w:val="18"/>
                      </w:rPr>
                    </w:pPr>
                    <w:r>
                      <w:rPr>
                        <w:rFonts w:ascii="Trebuchet MS"/>
                        <w:b/>
                        <w:color w:val="020302"/>
                        <w:spacing w:val="-3"/>
                        <w:w w:val="80"/>
                        <w:sz w:val="18"/>
                      </w:rPr>
                      <w:t>Lớp chống tham nhũng</w:t>
                    </w:r>
                  </w:p>
                </w:txbxContent>
              </v:textbox>
              <w10:wrap type="none"/>
            </v:shape>
            <v:shape style="position:absolute;left:2342;top:1441;width:549;height:320" type="#_x0000_t202" filled="false" stroked="false">
              <v:textbox inset="0,0,0,0">
                <w:txbxContent>
                  <w:p>
                    <w:pPr>
                      <w:spacing w:line="140" w:lineRule="exact" w:before="0"/>
                      <w:ind w:left="70" w:right="0" w:firstLine="0"/>
                      <w:jc w:val="left"/>
                      <w:rPr>
                        <w:rFonts w:ascii="Arial MT"/>
                        <w:sz w:val="14"/>
                      </w:rPr>
                    </w:pPr>
                    <w:r>
                      <w:rPr>
                        <w:rFonts w:ascii="Arial MT"/>
                        <w:color w:val="020302"/>
                        <w:sz w:val="14"/>
                      </w:rPr>
                      <w:t>FTGO</w:t>
                    </w:r>
                  </w:p>
                  <w:p>
                    <w:pPr>
                      <w:spacing w:before="18"/>
                      <w:ind w:left="0" w:right="0" w:firstLine="0"/>
                      <w:jc w:val="left"/>
                      <w:rPr>
                        <w:rFonts w:ascii="Arial MT"/>
                        <w:sz w:val="14"/>
                      </w:rPr>
                    </w:pPr>
                    <w:r>
                      <w:rPr>
                        <w:rFonts w:ascii="Arial MT"/>
                        <w:color w:val="020302"/>
                        <w:sz w:val="14"/>
                      </w:rPr>
                      <w:t>khối đá nguyên khối</w:t>
                    </w:r>
                  </w:p>
                </w:txbxContent>
              </v:textbox>
              <w10:wrap type="none"/>
            </v:shape>
            <v:shape style="position:absolute;left:7621;top:1351;width:533;height:50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Bị trì hoãn</w:t>
                    </w:r>
                  </w:p>
                  <w:p>
                    <w:pPr>
                      <w:spacing w:line="268" w:lineRule="auto" w:before="14"/>
                      <w:ind w:left="23" w:right="4" w:hanging="20"/>
                      <w:jc w:val="left"/>
                      <w:rPr>
                        <w:rFonts w:ascii="Arial MT"/>
                        <w:sz w:val="14"/>
                      </w:rPr>
                    </w:pPr>
                    <w:r>
                      <w:rPr>
                        <w:rFonts w:ascii="Arial MT"/>
                        <w:color w:val="020302"/>
                        <w:sz w:val="14"/>
                      </w:rPr>
                      <w:t>Dịch vụ giao hàng</w:t>
                    </w:r>
                  </w:p>
                </w:txbxContent>
              </v:textbox>
              <w10:wrap type="none"/>
            </v:shape>
            <v:shape style="position:absolute;left:4263;top:2173;width:371;height:32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Đặt hàng</w:t>
                    </w:r>
                  </w:p>
                  <w:p>
                    <w:pPr>
                      <w:spacing w:before="18"/>
                      <w:ind w:left="7" w:right="0" w:firstLine="0"/>
                      <w:jc w:val="left"/>
                      <w:rPr>
                        <w:rFonts w:ascii="Arial MT"/>
                        <w:sz w:val="14"/>
                      </w:rPr>
                    </w:pPr>
                    <w:r>
                      <w:rPr>
                        <w:rFonts w:ascii="Arial MT"/>
                        <w:color w:val="020302"/>
                        <w:sz w:val="14"/>
                      </w:rPr>
                      <w:t>sự kiện</w:t>
                    </w:r>
                  </w:p>
                </w:txbxContent>
              </v:textbox>
              <w10:wrap type="none"/>
            </v:shape>
            <v:shape style="position:absolute;left:4546;top:3389;width:888;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Kênh sự kiện</w:t>
                    </w:r>
                  </w:p>
                </w:txbxContent>
              </v:textbox>
              <w10:wrap type="none"/>
            </v:shape>
            <v:shape style="position:absolute;left:5917;top:2820;width:1118;height:351" type="#_x0000_t202" filled="true" fillcolor="#c4dfa2" stroked="true" strokeweight=".499pt" strokecolor="#020302">
              <v:textbox inset="0,0,0,0">
                <w:txbxContent>
                  <w:p>
                    <w:pPr>
                      <w:spacing w:before="99"/>
                      <w:ind w:left="42" w:right="0" w:firstLine="0"/>
                      <w:jc w:val="left"/>
                      <w:rPr>
                        <w:rFonts w:ascii="Arial MT"/>
                        <w:sz w:val="14"/>
                      </w:rPr>
                    </w:pPr>
                    <w:r>
                      <w:rPr>
                        <w:rFonts w:ascii="Arial MT"/>
                        <w:color w:val="020302"/>
                        <w:spacing w:val="-2"/>
                        <w:sz w:val="14"/>
                      </w:rPr>
                      <w:t>Khách hàng nhắn tin</w:t>
                    </w:r>
                  </w:p>
                </w:txbxContent>
              </v:textbox>
              <v:fill type="solid"/>
              <v:stroke dashstyle="solid"/>
              <w10:wrap type="none"/>
            </v:shape>
            <v:shape style="position:absolute;left:5917;top:2465;width:1118;height:356" type="#_x0000_t202" filled="false" stroked="true" strokeweight=".499pt" strokecolor="#020302">
              <v:textbox inset="0,0,0,0">
                <w:txbxContent>
                  <w:p>
                    <w:pPr>
                      <w:spacing w:before="99"/>
                      <w:ind w:left="49" w:right="0" w:firstLine="0"/>
                      <w:jc w:val="left"/>
                      <w:rPr>
                        <w:rFonts w:ascii="Arial MT"/>
                        <w:sz w:val="14"/>
                      </w:rPr>
                    </w:pPr>
                    <w:r>
                      <w:rPr>
                        <w:rFonts w:ascii="Arial MT"/>
                        <w:color w:val="020302"/>
                        <w:spacing w:val="-2"/>
                        <w:sz w:val="14"/>
                      </w:rPr>
                      <w:t>Lớp dịch thuật</w:t>
                    </w:r>
                  </w:p>
                </w:txbxContent>
              </v:textbox>
              <v:stroke dashstyle="solid"/>
              <w10:wrap type="none"/>
            </v:shape>
            <v:shape style="position:absolute;left:5917;top:2109;width:1118;height:356" type="#_x0000_t202" filled="false" stroked="true" strokeweight=".499pt" strokecolor="#020302">
              <v:textbox inset="0,0,0,0">
                <w:txbxContent>
                  <w:p>
                    <w:pPr>
                      <w:spacing w:before="99"/>
                      <w:ind w:left="129" w:right="0" w:firstLine="0"/>
                      <w:jc w:val="left"/>
                      <w:rPr>
                        <w:rFonts w:ascii="Arial MT"/>
                        <w:sz w:val="14"/>
                      </w:rPr>
                    </w:pPr>
                    <w:r>
                      <w:rPr>
                        <w:rFonts w:ascii="Arial MT"/>
                        <w:color w:val="020302"/>
                        <w:spacing w:val="-1"/>
                        <w:sz w:val="14"/>
                      </w:rPr>
                      <w:t>Trình xử lý sự kiện</w:t>
                    </w:r>
                  </w:p>
                </w:txbxContent>
              </v:textbox>
              <v:stroke dashstyle="solid"/>
              <w10:wrap type="none"/>
            </v:shape>
            <v:shape style="position:absolute;left:3364;top:1920;width:709;height:545" type="#_x0000_t202" filled="true" fillcolor="#c4dfa2" stroked="true" strokeweight=".499pt" strokecolor="#020302">
              <v:textbox inset="0,0,0,0">
                <w:txbxContent>
                  <w:p>
                    <w:pPr>
                      <w:spacing w:line="268" w:lineRule="auto" w:before="83"/>
                      <w:ind w:left="71" w:right="57" w:firstLine="102"/>
                      <w:jc w:val="left"/>
                      <w:rPr>
                        <w:rFonts w:ascii="Arial MT"/>
                        <w:sz w:val="14"/>
                      </w:rPr>
                    </w:pPr>
                    <w:r>
                      <w:rPr>
                        <w:rFonts w:ascii="Arial MT"/>
                        <w:color w:val="020302"/>
                        <w:sz w:val="14"/>
                      </w:rPr>
                      <w:t>Nhà xuất bản sự kiện</w:t>
                    </w:r>
                  </w:p>
                </w:txbxContent>
              </v:textbox>
              <v:fill type="solid"/>
              <v:stroke dashstyle="solid"/>
              <w10:wrap type="none"/>
            </v:shape>
            <w10:wrap type="topAndBottom"/>
          </v:group>
        </w:pict>
      </w:r>
    </w:p>
    <w:p>
      <w:pPr>
        <w:spacing w:line="196" w:lineRule="exact" w:before="0"/>
        <w:ind w:left="1601" w:right="0" w:firstLine="0"/>
        <w:jc w:val="left"/>
        <w:rPr>
          <w:rFonts w:ascii="Trebuchet MS"/>
          <w:b/>
          <w:sz w:val="18"/>
        </w:rPr>
      </w:pPr>
      <w:r>
        <w:rPr>
          <w:rFonts w:ascii="Trebuchet MS"/>
          <w:b/>
          <w:color w:val="020302"/>
          <w:spacing w:val="-2"/>
          <w:w w:val="80"/>
          <w:sz w:val="18"/>
        </w:rPr>
        <w:t>Ngôn ngữ phổ biến của khối nguyên khối</w:t>
      </w:r>
    </w:p>
    <w:p>
      <w:pPr>
        <w:pStyle w:val="BodyText"/>
        <w:spacing w:before="1"/>
        <w:rPr>
          <w:rFonts w:ascii="Trebuchet MS"/>
          <w:b/>
          <w:sz w:val="12"/>
        </w:rPr>
      </w:pPr>
    </w:p>
    <w:p>
      <w:pPr>
        <w:spacing w:line="259" w:lineRule="auto" w:before="99"/>
        <w:ind w:left="723" w:right="977" w:firstLine="0"/>
        <w:jc w:val="left"/>
        <w:rPr>
          <w:rFonts w:ascii="Trebuchet MS" w:hAnsi="Trebuchet MS"/>
          <w:b/>
          <w:sz w:val="16"/>
        </w:rPr>
      </w:pPr>
      <w:r>
        <w:rPr>
          <w:rFonts w:ascii="Trebuchet MS" w:hAnsi="Trebuchet MS"/>
          <w:b/>
          <w:color w:val="656565"/>
          <w:w w:val="90"/>
          <w:sz w:val="16"/>
        </w:rPr>
        <w:t>Hình 13.12 Trình xử lý sự kiện phải dịch từ mô hình miền của nhà xuất bản sự kiện sang miền của người đăng ký</w:t>
      </w:r>
      <w:r>
        <w:rPr>
          <w:rFonts w:ascii="Trebuchet MS" w:hAnsi="Trebuchet MS"/>
          <w:b/>
          <w:color w:val="656565"/>
          <w:sz w:val="16"/>
        </w:rPr>
        <w:t>người mẫu.</w:t>
      </w:r>
    </w:p>
    <w:p>
      <w:pPr>
        <w:pStyle w:val="BodyText"/>
        <w:rPr>
          <w:rFonts w:ascii="Trebuchet MS"/>
          <w:b/>
        </w:rPr>
      </w:pPr>
    </w:p>
    <w:p>
      <w:pPr>
        <w:pStyle w:val="BodyText"/>
        <w:spacing w:before="1"/>
        <w:rPr>
          <w:rFonts w:ascii="Trebuchet MS"/>
          <w:b/>
          <w:sz w:val="22"/>
        </w:rPr>
      </w:pPr>
    </w:p>
    <w:p>
      <w:pPr>
        <w:pStyle w:val="BodyText"/>
        <w:spacing w:line="264" w:lineRule="auto"/>
        <w:ind w:left="1443" w:right="914"/>
        <w:jc w:val="both"/>
      </w:pPr>
      <w:r>
        <w:rPr>
          <w:color w:val="252525"/>
          <w:w w:val="110"/>
        </w:rPr>
        <w:t>Trình xử lý sự kiện phải dịch các sự kiện miền từ ngôn ngữ miền của khối đơn sang ngôn ngữ của Dịch vụ phân phối. Nó có thể cần ánh xạ tên lớp và thuộc tính và có khả năng là các giá trị thuộc tính.</w:t>
      </w:r>
    </w:p>
    <w:p>
      <w:pPr>
        <w:pStyle w:val="BodyText"/>
        <w:spacing w:line="266" w:lineRule="auto" w:before="7"/>
        <w:ind w:left="1443" w:right="910" w:firstLine="292"/>
        <w:jc w:val="both"/>
      </w:pPr>
      <w:r>
        <w:rPr>
          <w:color w:val="252525"/>
          <w:w w:val="105"/>
        </w:rPr>
        <w:t>Không chỉ các dịch vụ sử dụng lớp chống tham nhũng. Một khối đơn khối cũng sử dụng ACL khi gọi dịch vụ và khi đăng ký các sự kiện miền do dịch vụ công bố. Ví dụ, khối đơn khối FTGO lên lịch phân phối bằng cách gửi thông báo</w:t>
      </w:r>
      <w:r>
        <w:rPr>
          <w:color w:val="252525"/>
        </w:rPr>
        <w:t>tin nhắn đến Delivery Service. Nó gửi thông báo bằng cách gọi một phương thức trên giao diện DeliveryService. Lớp triển khai dịch các tham số của nó thành một tin nhắn mà Delivery Service hiểu được.</w:t>
      </w:r>
      <w:bookmarkStart w:name="_bookmark1554" w:id="1860"/>
      <w:bookmarkEnd w:id="1860"/>
    </w:p>
    <w:p>
      <w:pPr>
        <w:spacing w:before="89"/>
        <w:ind w:left="1443" w:right="0" w:firstLine="0"/>
        <w:jc w:val="both"/>
        <w:rPr>
          <w:rFonts w:ascii="Trebuchet MS"/>
          <w:b/>
          <w:sz w:val="15"/>
        </w:rPr>
      </w:pPr>
      <w:bookmarkStart w:name="_bookmark1555" w:id="1861"/>
      <w:bookmarkEnd w:id="1861"/>
      <w:r>
        <w:rPr/>
      </w:r>
      <w:r>
        <w:rPr>
          <w:rFonts w:ascii="Trebuchet MS"/>
          <w:b/>
          <w:color w:val="466A85"/>
          <w:sz w:val="19"/>
        </w:rPr>
        <w:t>H</w:t>
      </w:r>
      <w:r>
        <w:rPr>
          <w:rFonts w:ascii="Trebuchet MS"/>
          <w:b/>
          <w:color w:val="466A85"/>
          <w:sz w:val="15"/>
        </w:rPr>
        <w:t>OW THE MONOLITH XUẤT BẢN VÀ ĐĂNG KÝ CÁC SỰ KIỆN CỦA DOMAIN</w:t>
      </w:r>
    </w:p>
    <w:p>
      <w:pPr>
        <w:pStyle w:val="BodyText"/>
        <w:spacing w:line="271" w:lineRule="auto" w:before="28"/>
        <w:ind w:left="1443" w:right="914"/>
        <w:jc w:val="both"/>
      </w:pPr>
      <w:r>
        <w:rPr>
          <w:color w:val="252525"/>
          <w:w w:val="110"/>
        </w:rPr>
        <w:t>Sự kiện miền là một cơ chế cộng tác quan trọng. Một dịch vụ mới phát triển có thể dễ dàng xuất bản và sử dụng sự kiện. Nó có thể sử dụng một trong các cơ chế được mô tả trong chương 3, chẳng hạn như khung Eventuate Tram. Một dịch vụ thậm chí có thể xuất bản sự kiện bằng cách sử dụng nguồn sự kiện, được mô tả trong chương 6. Tuy nhiên, việc thay đổi khối đơn để xuất bản và sử dụng sự kiện có khả năng là một thách thức. Hãy cùng xem lý do tại sao.</w:t>
      </w:r>
    </w:p>
    <w:p>
      <w:pPr>
        <w:pStyle w:val="BodyText"/>
        <w:spacing w:line="271" w:lineRule="auto"/>
        <w:ind w:left="1443" w:right="913" w:firstLine="305"/>
        <w:jc w:val="both"/>
      </w:pPr>
      <w:r>
        <w:rPr>
          <w:color w:val="252525"/>
          <w:w w:val="110"/>
        </w:rPr>
        <w:t>Có một vài cách khác nhau mà một khối đơn có thể xuất bản các sự kiện miền. Một cách tiếp cận là sử dụng cùng một cơ chế xuất bản sự kiện miền được sử dụng bởi</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71" w:lineRule="auto" w:before="94"/>
        <w:ind w:left="1623" w:right="733"/>
        <w:jc w:val="both"/>
      </w:pPr>
      <w:bookmarkStart w:name="13.3.2 Maintaining data consistency acro" w:id="1862"/>
      <w:bookmarkEnd w:id="1862"/>
      <w:r>
        <w:rPr/>
      </w:r>
      <w:r>
        <w:rPr>
          <w:color w:val="252525"/>
          <w:w w:val="110"/>
        </w:rPr>
        <w:t>dịch vụ. Bạn tìm thấy tất cả các vị trí trong mã thay đổi một thực thể cụ thể và chèn lệnh gọi đến API xuất bản sự kiện. Vấn đề với cách tiếp cận này là việc thay đổi một khối đơn không phải lúc nào cũng dễ dàng. Có thể mất thời gian và dễ xảy ra lỗi khi xác định vị trí tất cả các vị trí và chèn lệnh gọi để xuất bản sự kiện. Tệ hơn nữa, một số logic kinh doanh của khối đơn có thể bao gồm các thủ tục được lưu trữ không thể dễ dàng xuất bản sự kiện miền.</w:t>
      </w:r>
    </w:p>
    <w:p>
      <w:pPr>
        <w:pStyle w:val="BodyText"/>
        <w:spacing w:line="271" w:lineRule="auto" w:before="1"/>
        <w:ind w:left="1623" w:right="732" w:firstLine="303"/>
        <w:jc w:val="both"/>
      </w:pPr>
      <w:r>
        <w:rPr>
          <w:color w:val="252525"/>
          <w:w w:val="110"/>
        </w:rPr>
        <w:t>Một cách tiếp cận khác là công bố sự kiện miền ở cấp cơ sở dữ liệu. Ví dụ, bạn có thể sử dụng tailing logic giao dịch hoặc polling, được mô tả trong chương 3. Một lợi ích chính của việc sử dụng tailing giao dịch là bạn không phải thay đổi monolith. Nhược điểm chính của việc công bố sự kiện ở cấp cơ sở dữ liệu là thường khó xác định lý do cập nhật và công bố sự kiện kinh doanh cấp cao phù hợp. Do đó, dịch vụ thường sẽ công bố các sự kiện biểu thị các thay đổi đối với bảng chứ không phải các thực thể kinh doanh.</w:t>
      </w:r>
    </w:p>
    <w:p>
      <w:pPr>
        <w:pStyle w:val="BodyText"/>
        <w:spacing w:line="271" w:lineRule="auto" w:before="1"/>
        <w:ind w:left="1623" w:right="730" w:firstLine="292"/>
        <w:jc w:val="both"/>
      </w:pPr>
      <w:r>
        <w:rPr>
          <w:color w:val="252525"/>
          <w:w w:val="110"/>
        </w:rPr>
        <w:t>May mắn thay, thường thì khối đơn giản hơn khi đăng ký các sự kiện miền được xuất bản dưới dạng dịch vụ. Thông thường, bạn có thể viết trình xử lý sự kiện bằng một khuôn khổ, chẳng hạn như Eventuate Tram. Nhưng đôi khi, khối đơn thậm chí còn gặp khó khăn khi đăng ký các sự kiện. Ví dụ, khối đơn có thể được viết bằng ngôn ngữ không có máy khách môi giới tin nhắn. Trong tình huống đó, bạn cần viết một ứng dụng "trợ giúp" nhỏ đăng ký các sự kiện và cập nhật cơ sở dữ liệu của khối đơn trực tiếp.</w:t>
      </w:r>
    </w:p>
    <w:p>
      <w:pPr>
        <w:pStyle w:val="BodyText"/>
        <w:spacing w:line="271" w:lineRule="auto" w:before="1"/>
        <w:ind w:left="1623" w:right="733" w:firstLine="304"/>
        <w:jc w:val="both"/>
      </w:pPr>
      <w:r>
        <w:rPr>
          <w:color w:val="252525"/>
          <w:w w:val="110"/>
        </w:rPr>
        <w:t>Bây giờ chúng ta đã xem xét cách thiết kế chất kết dính tích hợp cho phép dịch vụ và khối đơn lẻ cộng tác, hãy cùng xem xét một thách thức khác mà bạn có thể gặp phải khi di chuyển sang dịch vụ vi mô: duy trì tính nhất quán của dữ liệu trên toàn bộ dịch vụ và khối đơn lẻ.</w:t>
      </w:r>
      <w:bookmarkStart w:name="_bookmark1556" w:id="1863"/>
      <w:bookmarkEnd w:id="1863"/>
    </w:p>
    <w:p>
      <w:pPr>
        <w:pStyle w:val="BodyText"/>
        <w:spacing w:before="3"/>
        <w:rPr>
          <w:sz w:val="22"/>
        </w:rPr>
      </w:pPr>
    </w:p>
    <w:p>
      <w:pPr>
        <w:pStyle w:val="Heading6"/>
        <w:numPr>
          <w:ilvl w:val="2"/>
          <w:numId w:val="162"/>
        </w:numPr>
        <w:tabs>
          <w:tab w:pos="1624" w:val="left" w:leader="none"/>
        </w:tabs>
        <w:spacing w:line="240" w:lineRule="auto" w:before="1" w:after="0"/>
        <w:ind w:left="1623" w:right="0" w:hanging="721"/>
        <w:jc w:val="left"/>
      </w:pPr>
      <w:bookmarkStart w:name="_bookmark1557" w:id="1864"/>
      <w:bookmarkEnd w:id="1864"/>
      <w:r>
        <w:rPr>
          <w:b w:val="0"/>
          <w:i w:val="0"/>
        </w:rPr>
      </w:r>
      <w:bookmarkStart w:name="_bookmark1558" w:id="1865"/>
      <w:bookmarkEnd w:id="1865"/>
      <w:r>
        <w:rPr>
          <w:color w:val="466A85"/>
          <w:w w:val="90"/>
        </w:rPr>
        <w:t>Duy trì tính nhất quán của dữ liệu trên một dịch vụ và một khối thống nhất</w:t>
      </w:r>
    </w:p>
    <w:p>
      <w:pPr>
        <w:pStyle w:val="BodyText"/>
        <w:spacing w:line="264" w:lineRule="auto" w:before="112"/>
        <w:ind w:left="1623" w:right="733"/>
        <w:jc w:val="both"/>
      </w:pPr>
      <w:r>
        <w:rPr>
          <w:color w:val="252525"/>
          <w:w w:val="105"/>
        </w:rPr>
        <w:t>Khi bạn phát triển một dịch vụ, bạn có thể thấy khó khăn trong việc duy trì tính nhất quán của dữ liệu trên toàn bộ dịch vụ và khối đơn. Một hoạt động dịch vụ có thể cần cập nhật dữ liệu trong khối đơn hoặc một hoạt động khối đơn có thể cần cập nhật dữ liệu trong dịch vụ.</w:t>
      </w:r>
      <w:r>
        <w:rPr>
          <w:color w:val="252525"/>
        </w:rPr>
        <w:t>vice. Ví dụ, hãy tưởng tượng bạn trích xuất Kitchen Service từ khối đơn. Bạn sẽ cần thay đổi các hoạt động quản lý đơn hàng của khối đơn, chẳng hạn như create-Order() và cancelOrder(), để sử dụng sagas nhằm giữ cho Ticket nhất quán với Order.</w:t>
      </w:r>
    </w:p>
    <w:p>
      <w:pPr>
        <w:pStyle w:val="BodyText"/>
        <w:spacing w:line="266" w:lineRule="auto"/>
        <w:ind w:left="1623" w:right="733" w:firstLine="295"/>
        <w:jc w:val="both"/>
      </w:pPr>
      <w:r>
        <w:rPr>
          <w:color w:val="252525"/>
          <w:w w:val="110"/>
        </w:rPr>
        <w:t>Tuy nhiên, vấn đề khi sử dụng sagas là khối đơn có thể không phải là người tham gia tự nguyện. Như đã mô tả trong chương 4, sagas phải sử dụng các giao dịch bù trừ để hoàn tác các thay đổi. Ví dụ, Create Order Saga bao gồm một giao dịch bù trừ</w:t>
      </w:r>
      <w:r>
        <w:rPr>
          <w:color w:val="252525"/>
        </w:rPr>
        <w:t>đánh dấu Đơn hàng bị từ chối nếu Đơn hàng bị Dịch vụ Nhà bếp từ chối. Vấn đề với việc bù trừ các giao dịch trong khối đơn là bạn có thể cần thực hiện nhiều thay đổi tốn thời gian đối với khối đơn để hỗ trợ chúng. Khối đơn cũng có thể cần triển khai các biện pháp đối phó để xử lý tình trạng thiếu cô lập giữa các saga. Chi phí cho những thay đổi mã này có thể là trở ngại lớn đối với việc trích xuất dịch vụ.</w:t>
      </w:r>
    </w:p>
    <w:p>
      <w:pPr>
        <w:spacing w:after="0" w:line="266" w:lineRule="auto"/>
        <w:jc w:val="both"/>
        <w:sectPr>
          <w:pgSz w:w="10620" w:h="13320"/>
          <w:pgMar w:header="504" w:footer="0" w:top="700" w:bottom="280" w:left="420" w:right="400"/>
        </w:sectPr>
      </w:pPr>
    </w:p>
    <w:p>
      <w:pPr>
        <w:pStyle w:val="BodyText"/>
      </w:pPr>
    </w:p>
    <w:p>
      <w:pPr>
        <w:pStyle w:val="BodyText"/>
        <w:spacing w:before="7"/>
        <w:rPr>
          <w:sz w:val="11"/>
        </w:rPr>
      </w:pPr>
    </w:p>
    <w:p>
      <w:pPr>
        <w:pStyle w:val="BodyText"/>
        <w:ind w:left="1443"/>
      </w:pPr>
      <w:r>
        <w:rPr/>
        <w:pict>
          <v:shape style="width:372pt;height:218.5pt;mso-position-horizontal-relative:char;mso-position-vertical-relative:line" type="#_x0000_t202" filled="true" fillcolor="#f7f5e8" stroked="false">
            <w10:anchorlock/>
            <v:textbox inset="0,0,0,0">
              <w:txbxContent>
                <w:p>
                  <w:pPr>
                    <w:spacing w:before="182"/>
                    <w:ind w:left="240" w:right="0" w:firstLine="0"/>
                    <w:jc w:val="left"/>
                    <w:rPr>
                      <w:rFonts w:ascii="Trebuchet MS"/>
                      <w:b/>
                      <w:sz w:val="21"/>
                    </w:rPr>
                  </w:pPr>
                  <w:r>
                    <w:rPr>
                      <w:rFonts w:ascii="Trebuchet MS"/>
                      <w:b/>
                      <w:color w:val="466A85"/>
                      <w:w w:val="95"/>
                      <w:sz w:val="21"/>
                    </w:rPr>
                    <w:t>Thuật ngữ chính của saga</w:t>
                  </w:r>
                </w:p>
                <w:p>
                  <w:pPr>
                    <w:spacing w:before="32"/>
                    <w:ind w:left="240" w:right="0" w:firstLine="0"/>
                    <w:jc w:val="left"/>
                    <w:rPr>
                      <w:rFonts w:ascii="Trebuchet MS"/>
                      <w:sz w:val="19"/>
                    </w:rPr>
                  </w:pPr>
                  <w:r>
                    <w:rPr>
                      <w:rFonts w:ascii="Trebuchet MS"/>
                      <w:color w:val="252525"/>
                      <w:sz w:val="19"/>
                    </w:rPr>
                    <w:t>Tôi sẽ đề cập đến các câu chuyện trong chương 4. Sau đây là một số thuật ngữ chính:</w:t>
                  </w:r>
                  <w:bookmarkStart w:name="_bookmark1559" w:id="1866"/>
                  <w:bookmarkEnd w:id="1866"/>
                </w:p>
                <w:p>
                  <w:pPr>
                    <w:numPr>
                      <w:ilvl w:val="0"/>
                      <w:numId w:val="163"/>
                    </w:numPr>
                    <w:tabs>
                      <w:tab w:pos="792" w:val="left" w:leader="none"/>
                    </w:tabs>
                    <w:spacing w:line="249" w:lineRule="auto" w:before="139"/>
                    <w:ind w:left="791" w:right="237" w:hanging="240"/>
                    <w:jc w:val="left"/>
                    <w:rPr>
                      <w:rFonts w:ascii="Trebuchet MS" w:hAnsi="Trebuchet MS"/>
                      <w:sz w:val="19"/>
                    </w:rPr>
                  </w:pPr>
                  <w:r>
                    <w:rPr>
                      <w:rFonts w:ascii="Arial" w:hAnsi="Arial"/>
                      <w:i/>
                      <w:color w:val="252525"/>
                      <w:sz w:val="19"/>
                    </w:rPr>
                    <w:t>Truyện dài</w:t>
                  </w:r>
                  <w:r>
                    <w:rPr>
                      <w:rFonts w:ascii="Trebuchet MS" w:hAnsi="Trebuchet MS"/>
                      <w:color w:val="252525"/>
                      <w:sz w:val="19"/>
                    </w:rPr>
                    <w:t>—Một chuỗi các giao dịch cục bộ được phối hợp thông qua nhắn tin không đồng bộ.</w:t>
                  </w:r>
                </w:p>
                <w:p>
                  <w:pPr>
                    <w:numPr>
                      <w:ilvl w:val="0"/>
                      <w:numId w:val="163"/>
                    </w:numPr>
                    <w:tabs>
                      <w:tab w:pos="792" w:val="left" w:leader="none"/>
                    </w:tabs>
                    <w:spacing w:line="249" w:lineRule="auto" w:before="22"/>
                    <w:ind w:left="791" w:right="237" w:hanging="240"/>
                    <w:jc w:val="left"/>
                    <w:rPr>
                      <w:rFonts w:ascii="Trebuchet MS" w:hAnsi="Trebuchet MS"/>
                      <w:sz w:val="19"/>
                    </w:rPr>
                  </w:pPr>
                  <w:r>
                    <w:rPr>
                      <w:rFonts w:ascii="Arial" w:hAnsi="Arial"/>
                      <w:i/>
                      <w:color w:val="252525"/>
                      <w:w w:val="95"/>
                      <w:sz w:val="19"/>
                    </w:rPr>
                    <w:t>Giao dịch bù trừ</w:t>
                  </w:r>
                  <w:bookmarkStart w:name="_bookmark1560" w:id="1867"/>
                  <w:bookmarkEnd w:id="1867"/>
                  <w:r>
                    <w:rPr>
                      <w:rFonts w:ascii="Arial" w:hAnsi="Arial"/>
                      <w:i/>
                      <w:color w:val="252525"/>
                      <w:w w:val="95"/>
                      <w:sz w:val="19"/>
                    </w:rPr>
                  </w:r>
                  <w:r>
                    <w:rPr>
                      <w:rFonts w:ascii="Trebuchet MS" w:hAnsi="Trebuchet MS"/>
                      <w:color w:val="252525"/>
                      <w:w w:val="95"/>
                      <w:sz w:val="19"/>
                    </w:rPr>
                    <w:t>—Một giao dịch hoàn tác các bản cập nhật được thực hiện bởi</w:t>
                  </w:r>
                  <w:r>
                    <w:rPr>
                      <w:rFonts w:ascii="Trebuchet MS" w:hAnsi="Trebuchet MS"/>
                      <w:color w:val="252525"/>
                      <w:sz w:val="19"/>
                    </w:rPr>
                    <w:t>giao dịch địa phương.</w:t>
                  </w:r>
                  <w:bookmarkStart w:name="_bookmark1561" w:id="1868"/>
                  <w:bookmarkEnd w:id="1868"/>
                </w:p>
                <w:p>
                  <w:pPr>
                    <w:numPr>
                      <w:ilvl w:val="0"/>
                      <w:numId w:val="163"/>
                    </w:numPr>
                    <w:tabs>
                      <w:tab w:pos="792" w:val="left" w:leader="none"/>
                    </w:tabs>
                    <w:spacing w:line="249" w:lineRule="auto" w:before="21"/>
                    <w:ind w:left="791" w:right="238" w:hanging="240"/>
                    <w:jc w:val="left"/>
                    <w:rPr>
                      <w:rFonts w:ascii="Trebuchet MS" w:hAnsi="Trebuchet MS"/>
                      <w:sz w:val="19"/>
                    </w:rPr>
                  </w:pPr>
                  <w:r>
                    <w:rPr>
                      <w:rFonts w:ascii="Arial" w:hAnsi="Arial"/>
                      <w:i/>
                      <w:color w:val="252525"/>
                      <w:w w:val="95"/>
                      <w:sz w:val="19"/>
                    </w:rPr>
                    <w:t>Biện pháp đối phó</w:t>
                  </w:r>
                  <w:r>
                    <w:rPr>
                      <w:rFonts w:ascii="Trebuchet MS" w:hAnsi="Trebuchet MS"/>
                      <w:color w:val="252525"/>
                      <w:w w:val="95"/>
                      <w:sz w:val="19"/>
                    </w:rPr>
                    <w:t>—Một kỹ thuật thiết kế được sử dụng để xử lý tình trạng thiếu cô lập</w:t>
                  </w:r>
                  <w:r>
                    <w:rPr>
                      <w:rFonts w:ascii="Trebuchet MS" w:hAnsi="Trebuchet MS"/>
                      <w:color w:val="252525"/>
                      <w:sz w:val="19"/>
                    </w:rPr>
                    <w:t>giữa các sử thi.</w:t>
                  </w:r>
                  <w:bookmarkStart w:name="_bookmark1562" w:id="1869"/>
                  <w:bookmarkEnd w:id="1869"/>
                </w:p>
                <w:p>
                  <w:pPr>
                    <w:numPr>
                      <w:ilvl w:val="0"/>
                      <w:numId w:val="163"/>
                    </w:numPr>
                    <w:tabs>
                      <w:tab w:pos="792" w:val="left" w:leader="none"/>
                    </w:tabs>
                    <w:spacing w:line="249" w:lineRule="auto" w:before="21"/>
                    <w:ind w:left="791" w:right="238" w:hanging="240"/>
                    <w:jc w:val="left"/>
                    <w:rPr>
                      <w:rFonts w:ascii="Trebuchet MS" w:hAnsi="Trebuchet MS"/>
                      <w:sz w:val="19"/>
                    </w:rPr>
                  </w:pPr>
                  <w:r>
                    <w:rPr>
                      <w:rFonts w:ascii="Arial" w:hAnsi="Arial"/>
                      <w:i/>
                      <w:color w:val="252525"/>
                      <w:w w:val="90"/>
                      <w:sz w:val="19"/>
                    </w:rPr>
                    <w:t>Khóa ngữ nghĩa</w:t>
                  </w:r>
                  <w:r>
                    <w:rPr>
                      <w:rFonts w:ascii="Trebuchet MS" w:hAnsi="Trebuchet MS"/>
                      <w:color w:val="252525"/>
                      <w:w w:val="90"/>
                      <w:sz w:val="19"/>
                    </w:rPr>
                    <w:t>—Một biện pháp đối phó đặt cờ trong một bản ghi đang được</w:t>
                  </w:r>
                  <w:r>
                    <w:rPr>
                      <w:rFonts w:ascii="Trebuchet MS" w:hAnsi="Trebuchet MS"/>
                      <w:color w:val="252525"/>
                      <w:sz w:val="19"/>
                    </w:rPr>
                    <w:t>được cập nhật bởi một saga.</w:t>
                  </w:r>
                </w:p>
                <w:p>
                  <w:pPr>
                    <w:numPr>
                      <w:ilvl w:val="0"/>
                      <w:numId w:val="163"/>
                    </w:numPr>
                    <w:tabs>
                      <w:tab w:pos="792" w:val="left" w:leader="none"/>
                    </w:tabs>
                    <w:spacing w:line="249" w:lineRule="auto" w:before="21"/>
                    <w:ind w:left="792" w:right="237" w:hanging="240"/>
                    <w:jc w:val="left"/>
                    <w:rPr>
                      <w:rFonts w:ascii="Trebuchet MS" w:hAnsi="Trebuchet MS"/>
                      <w:sz w:val="19"/>
                    </w:rPr>
                  </w:pPr>
                  <w:r>
                    <w:rPr>
                      <w:rFonts w:ascii="Arial" w:hAnsi="Arial"/>
                      <w:i/>
                      <w:color w:val="252525"/>
                      <w:spacing w:val="-1"/>
                      <w:sz w:val="19"/>
                    </w:rPr>
                    <w:t>Giao dịch có thể đền bù</w:t>
                  </w:r>
                  <w:bookmarkStart w:name="_bookmark1563" w:id="1870"/>
                  <w:bookmarkEnd w:id="1870"/>
                  <w:r>
                    <w:rPr>
                      <w:rFonts w:ascii="Arial" w:hAnsi="Arial"/>
                      <w:i/>
                      <w:color w:val="252525"/>
                      <w:spacing w:val="-1"/>
                      <w:sz w:val="19"/>
                    </w:rPr>
                  </w:r>
                  <w:r>
                    <w:rPr>
                      <w:rFonts w:ascii="Trebuchet MS" w:hAnsi="Trebuchet MS"/>
                      <w:color w:val="252525"/>
                      <w:spacing w:val="-1"/>
                      <w:sz w:val="19"/>
                    </w:rPr>
                    <w:t>—Một giao dịch</w:t>
                  </w:r>
                  <w:r>
                    <w:rPr>
                      <w:rFonts w:ascii="Trebuchet MS" w:hAnsi="Trebuchet MS"/>
                      <w:color w:val="252525"/>
                      <w:sz w:val="19"/>
                    </w:rPr>
                    <w:t>điều đó cần một giao dịch bù trừ vì một trong những giao dịch tiếp theo trong câu chuyện có thể thất bại.</w:t>
                  </w:r>
                  <w:bookmarkStart w:name="_bookmark1564" w:id="1871"/>
                  <w:bookmarkEnd w:id="1871"/>
                </w:p>
                <w:p>
                  <w:pPr>
                    <w:numPr>
                      <w:ilvl w:val="0"/>
                      <w:numId w:val="163"/>
                    </w:numPr>
                    <w:tabs>
                      <w:tab w:pos="792" w:val="left" w:leader="none"/>
                    </w:tabs>
                    <w:spacing w:line="249" w:lineRule="auto" w:before="21"/>
                    <w:ind w:left="791" w:right="238" w:hanging="240"/>
                    <w:jc w:val="left"/>
                    <w:rPr>
                      <w:rFonts w:ascii="Trebuchet MS" w:hAnsi="Trebuchet MS"/>
                      <w:sz w:val="19"/>
                    </w:rPr>
                  </w:pPr>
                  <w:r>
                    <w:rPr>
                      <w:rFonts w:ascii="Arial" w:hAnsi="Arial"/>
                      <w:i/>
                      <w:color w:val="252525"/>
                      <w:sz w:val="19"/>
                    </w:rPr>
                    <w:t>Giao dịch trục</w:t>
                  </w:r>
                  <w:r>
                    <w:rPr>
                      <w:rFonts w:ascii="Trebuchet MS" w:hAnsi="Trebuchet MS"/>
                      <w:color w:val="252525"/>
                      <w:sz w:val="19"/>
                    </w:rPr>
                    <w:t>—Một giao dịch là điểm thành công/không thành công của saga. Nếu thành công, saga sẽ chạy đến khi hoàn thành.</w:t>
                  </w:r>
                  <w:bookmarkStart w:name="_bookmark1565" w:id="1872"/>
                  <w:bookmarkEnd w:id="1872"/>
                </w:p>
                <w:p>
                  <w:pPr>
                    <w:numPr>
                      <w:ilvl w:val="0"/>
                      <w:numId w:val="163"/>
                    </w:numPr>
                    <w:tabs>
                      <w:tab w:pos="792" w:val="left" w:leader="none"/>
                    </w:tabs>
                    <w:spacing w:line="249" w:lineRule="auto" w:before="21"/>
                    <w:ind w:left="791" w:right="238" w:hanging="240"/>
                    <w:jc w:val="left"/>
                    <w:rPr>
                      <w:rFonts w:ascii="Trebuchet MS" w:hAnsi="Trebuchet MS"/>
                      <w:sz w:val="19"/>
                    </w:rPr>
                  </w:pPr>
                  <w:r>
                    <w:rPr>
                      <w:rFonts w:ascii="Arial" w:hAnsi="Arial"/>
                      <w:i/>
                      <w:color w:val="252525"/>
                      <w:sz w:val="19"/>
                    </w:rPr>
                    <w:t>Giao dịch có thể thu hồi</w:t>
                  </w:r>
                  <w:r>
                    <w:rPr>
                      <w:rFonts w:ascii="Trebuchet MS" w:hAnsi="Trebuchet MS"/>
                      <w:color w:val="252525"/>
                      <w:sz w:val="19"/>
                    </w:rPr>
                    <w:t>—Một giao dịch theo sau giao dịch trục và được đảm bảo thành công.</w:t>
                  </w:r>
                </w:p>
              </w:txbxContent>
            </v:textbox>
            <v:fill type="solid"/>
          </v:shape>
        </w:pict>
      </w:r>
      <w:r>
        <w:rPr/>
      </w:r>
    </w:p>
    <w:p>
      <w:pPr>
        <w:pStyle w:val="BodyText"/>
        <w:spacing w:line="271" w:lineRule="auto" w:before="161"/>
        <w:ind w:left="1443" w:right="913"/>
        <w:jc w:val="both"/>
      </w:pPr>
      <w:r>
        <w:rPr>
          <w:color w:val="252525"/>
          <w:w w:val="110"/>
        </w:rPr>
        <w:t>May mắn thay, nhiều saga rất dễ triển khai. Như đã đề cập trong chương 4, nếu các giao dịch của khối đơn là giao dịch trục hoặc giao dịch có thể thử lại, thì việc triển khai saga sẽ rất dễ dàng. Bạn thậm chí có thể đơn giản hóa việc triển khai bằng cách sắp xếp cẩn thận trình tự trích xuất dịch vụ để các giao dịch của khối đơn không bao giờ cần phải bù trừ. Hoặc có thể tương đối khó để thay đổi khối đơn để hỗ trợ các giao dịch bù trừ. Để hiểu tại sao việc triển khai các giao dịch bù trừ trong khối đơn đôi khi lại khó khăn, chúng ta hãy xem xét một số ví dụ, bắt đầu bằng một ví dụ đặc biệt khó khăn.</w:t>
      </w:r>
    </w:p>
    <w:p>
      <w:pPr>
        <w:spacing w:before="103"/>
        <w:ind w:left="1443" w:right="0" w:firstLine="0"/>
        <w:jc w:val="both"/>
        <w:rPr>
          <w:rFonts w:ascii="Trebuchet MS"/>
          <w:b/>
          <w:sz w:val="15"/>
        </w:rPr>
      </w:pPr>
      <w:bookmarkStart w:name="_bookmark1566" w:id="1873"/>
      <w:bookmarkEnd w:id="1873"/>
      <w:r>
        <w:rPr/>
      </w:r>
      <w:r>
        <w:rPr>
          <w:rFonts w:ascii="Trebuchet MS"/>
          <w:b/>
          <w:color w:val="466A85"/>
          <w:sz w:val="19"/>
        </w:rPr>
        <w:t>T</w:t>
      </w:r>
      <w:r>
        <w:rPr>
          <w:rFonts w:ascii="Trebuchet MS"/>
          <w:b/>
          <w:color w:val="466A85"/>
          <w:sz w:val="15"/>
        </w:rPr>
        <w:t>THÁCH THỨC THAY ĐỔI MONOLITH ĐỂ HỖ TRỢ CÁC GIAO DỊCH CÓ THỂ BỒI THƯỜNG</w:t>
      </w:r>
    </w:p>
    <w:p>
      <w:pPr>
        <w:pStyle w:val="BodyText"/>
        <w:spacing w:line="261" w:lineRule="auto" w:before="28"/>
        <w:ind w:left="1443" w:right="913"/>
        <w:jc w:val="both"/>
      </w:pPr>
      <w:r>
        <w:rPr>
          <w:color w:val="252525"/>
          <w:w w:val="105"/>
        </w:rPr>
        <w:t>Hãy cùng tìm hiểu sâu hơn về vấn đề bù trừ các giao dịch mà bạn sẽ cần giải quyết khi trích xuất Kitchen Service từ khối đơn. Việc tái cấu trúc này bao gồm việc chia tách</w:t>
      </w:r>
      <w:r>
        <w:rPr>
          <w:rFonts w:ascii="Courier New" w:hAnsi="Courier New"/>
          <w:color w:val="252525"/>
          <w:spacing w:val="-2"/>
          <w:sz w:val="19"/>
        </w:rPr>
        <w:t>Thực thể đơn hàng và tạo thực thể Vé trong Dịch vụ nhà bếp. Nó tác động đến nhiều</w:t>
      </w:r>
      <w:r>
        <w:rPr>
          <w:color w:val="252525"/>
        </w:rPr>
        <w:t>các lệnh được triển khai bởi khối thống nhất, bao gồm createOrder().</w:t>
      </w:r>
    </w:p>
    <w:p>
      <w:pPr>
        <w:pStyle w:val="BodyText"/>
        <w:spacing w:line="256" w:lineRule="auto"/>
        <w:ind w:left="1443" w:right="910" w:firstLine="293"/>
      </w:pPr>
      <w:r>
        <w:rPr>
          <w:color w:val="252525"/>
        </w:rPr>
        <w:t>Khối đơn vị triển khai lệnh createOrder() như một giao dịch ACID duy nhất bao gồm các bước sau:</w:t>
      </w:r>
    </w:p>
    <w:p>
      <w:pPr>
        <w:pStyle w:val="BodyText"/>
        <w:spacing w:before="90"/>
        <w:ind w:left="1743"/>
      </w:pPr>
      <w:r>
        <w:rPr>
          <w:rFonts w:ascii="Trebuchet MS"/>
          <w:b/>
          <w:color w:val="CCA658"/>
          <w:w w:val="110"/>
          <w:sz w:val="14"/>
        </w:rPr>
        <w:t>1  </w:t>
      </w:r>
      <w:r>
        <w:rPr>
          <w:color w:val="252525"/>
          <w:w w:val="110"/>
        </w:rPr>
        <w:t>Xác thực thông tin chi tiết đơn hàng.</w:t>
      </w:r>
    </w:p>
    <w:p>
      <w:pPr>
        <w:pStyle w:val="BodyText"/>
        <w:spacing w:before="50"/>
        <w:ind w:left="1743"/>
      </w:pPr>
      <w:r>
        <w:rPr>
          <w:rFonts w:ascii="Trebuchet MS"/>
          <w:b/>
          <w:color w:val="CCA658"/>
          <w:w w:val="110"/>
          <w:sz w:val="14"/>
        </w:rPr>
        <w:t>2  </w:t>
      </w:r>
      <w:r>
        <w:rPr>
          <w:color w:val="252525"/>
          <w:w w:val="110"/>
        </w:rPr>
        <w:t>Xác minh rằng người tiêu dùng có thể đặt hàng.</w:t>
      </w:r>
    </w:p>
    <w:p>
      <w:pPr>
        <w:pStyle w:val="BodyText"/>
        <w:spacing w:before="50"/>
        <w:ind w:left="1743"/>
      </w:pPr>
      <w:r>
        <w:rPr>
          <w:rFonts w:ascii="Trebuchet MS" w:hAnsi="Trebuchet MS"/>
          <w:b/>
          <w:color w:val="CCA658"/>
          <w:w w:val="110"/>
          <w:sz w:val="14"/>
        </w:rPr>
        <w:t>3  </w:t>
      </w:r>
      <w:r>
        <w:rPr>
          <w:color w:val="252525"/>
          <w:w w:val="110"/>
        </w:rPr>
        <w:t>Cho phép thẻ tín dụng của người tiêu dùng.</w:t>
      </w:r>
    </w:p>
    <w:p>
      <w:pPr>
        <w:spacing w:before="50"/>
        <w:ind w:left="1743" w:right="0" w:firstLine="0"/>
        <w:jc w:val="left"/>
        <w:rPr>
          <w:sz w:val="20"/>
        </w:rPr>
      </w:pPr>
      <w:r>
        <w:rPr>
          <w:rFonts w:ascii="Trebuchet MS"/>
          <w:b/>
          <w:color w:val="CCA658"/>
          <w:w w:val="105"/>
          <w:sz w:val="14"/>
        </w:rPr>
        <w:t>4  </w:t>
      </w:r>
      <w:r>
        <w:rPr>
          <w:color w:val="252525"/>
          <w:w w:val="105"/>
          <w:sz w:val="20"/>
        </w:rPr>
        <w:t>Tạo một</w:t>
      </w:r>
      <w:r>
        <w:rPr>
          <w:rFonts w:ascii="Courier New"/>
          <w:color w:val="252525"/>
          <w:w w:val="105"/>
          <w:sz w:val="19"/>
        </w:rPr>
        <w:t>Đặt hàng</w:t>
      </w:r>
      <w:r>
        <w:rPr>
          <w:color w:val="252525"/>
          <w:w w:val="105"/>
          <w:sz w:val="20"/>
        </w:rPr>
        <w:t>.</w:t>
      </w:r>
    </w:p>
    <w:p>
      <w:pPr>
        <w:pStyle w:val="BodyText"/>
        <w:spacing w:before="116"/>
        <w:ind w:left="1443"/>
      </w:pPr>
      <w:r>
        <w:rPr>
          <w:color w:val="252525"/>
          <w:w w:val="105"/>
        </w:rPr>
        <w:t>Bạn cần thay thế giao dịch ACID này bằng một câu chuyện bao gồm các bước sau:</w:t>
      </w:r>
    </w:p>
    <w:p>
      <w:pPr>
        <w:spacing w:before="110"/>
        <w:ind w:left="1743" w:right="0" w:firstLine="0"/>
        <w:jc w:val="left"/>
        <w:rPr>
          <w:sz w:val="20"/>
        </w:rPr>
      </w:pPr>
      <w:r>
        <w:rPr>
          <w:rFonts w:ascii="Trebuchet MS"/>
          <w:b/>
          <w:color w:val="CCA658"/>
          <w:w w:val="110"/>
          <w:sz w:val="14"/>
        </w:rPr>
        <w:t>1   </w:t>
      </w:r>
      <w:r>
        <w:rPr>
          <w:color w:val="252525"/>
          <w:w w:val="110"/>
          <w:sz w:val="20"/>
        </w:rPr>
        <w:t>Trong khối đá nguyên khối</w:t>
      </w:r>
    </w:p>
    <w:p>
      <w:pPr>
        <w:pStyle w:val="ListParagraph"/>
        <w:numPr>
          <w:ilvl w:val="0"/>
          <w:numId w:val="164"/>
        </w:numPr>
        <w:tabs>
          <w:tab w:pos="2236" w:val="left" w:leader="none"/>
        </w:tabs>
        <w:spacing w:line="240" w:lineRule="auto" w:before="50" w:after="0"/>
        <w:ind w:left="2235" w:right="0" w:hanging="241"/>
        <w:jc w:val="left"/>
        <w:rPr>
          <w:sz w:val="20"/>
        </w:rPr>
      </w:pPr>
      <w:r>
        <w:rPr>
          <w:color w:val="252525"/>
          <w:w w:val="95"/>
          <w:sz w:val="20"/>
        </w:rPr>
        <w:t>Tạo một</w:t>
      </w:r>
      <w:r>
        <w:rPr>
          <w:rFonts w:ascii="Courier New" w:hAnsi="Courier New"/>
          <w:color w:val="252525"/>
          <w:w w:val="95"/>
          <w:sz w:val="19"/>
        </w:rPr>
        <w:t>Đặt hàng</w:t>
      </w:r>
      <w:r>
        <w:rPr>
          <w:color w:val="252525"/>
          <w:w w:val="95"/>
          <w:sz w:val="20"/>
        </w:rPr>
        <w:t>trong một</w:t>
      </w:r>
      <w:r>
        <w:rPr>
          <w:rFonts w:ascii="Courier New" w:hAnsi="Courier New"/>
          <w:color w:val="252525"/>
          <w:w w:val="95"/>
          <w:sz w:val="19"/>
        </w:rPr>
        <w:t>ĐANG CHỜ PHÊ DUYỆT</w:t>
      </w:r>
      <w:r>
        <w:rPr>
          <w:color w:val="252525"/>
          <w:w w:val="95"/>
          <w:sz w:val="20"/>
        </w:rPr>
        <w:t>tình trạng.</w:t>
      </w:r>
    </w:p>
    <w:p>
      <w:pPr>
        <w:pStyle w:val="ListParagraph"/>
        <w:numPr>
          <w:ilvl w:val="0"/>
          <w:numId w:val="164"/>
        </w:numPr>
        <w:tabs>
          <w:tab w:pos="2236" w:val="left" w:leader="none"/>
        </w:tabs>
        <w:spacing w:line="240" w:lineRule="auto" w:before="36" w:after="0"/>
        <w:ind w:left="2235" w:right="0" w:hanging="241"/>
        <w:jc w:val="left"/>
        <w:rPr>
          <w:sz w:val="20"/>
        </w:rPr>
      </w:pPr>
      <w:r>
        <w:rPr>
          <w:color w:val="252525"/>
          <w:w w:val="110"/>
          <w:sz w:val="20"/>
        </w:rPr>
        <w:t>Xác minh rằng người tiêu dùng có thể đặt hàng.</w:t>
      </w:r>
    </w:p>
    <w:p>
      <w:pPr>
        <w:spacing w:after="0" w:line="240" w:lineRule="auto"/>
        <w:jc w:val="left"/>
        <w:rPr>
          <w:sz w:val="20"/>
        </w:rPr>
        <w:sectPr>
          <w:pgSz w:w="10620" w:h="13320"/>
          <w:pgMar w:header="504" w:footer="0" w:top="700" w:bottom="280" w:left="420" w:right="400"/>
        </w:sectPr>
      </w:pPr>
    </w:p>
    <w:p>
      <w:pPr>
        <w:pStyle w:val="BodyText"/>
        <w:spacing w:before="9"/>
        <w:rPr>
          <w:sz w:val="18"/>
        </w:rPr>
      </w:pPr>
    </w:p>
    <w:p>
      <w:pPr>
        <w:spacing w:before="94"/>
        <w:ind w:left="1923" w:right="0" w:firstLine="0"/>
        <w:jc w:val="left"/>
        <w:rPr>
          <w:rFonts w:ascii="Courier New"/>
          <w:sz w:val="19"/>
        </w:rPr>
      </w:pPr>
      <w:r>
        <w:rPr>
          <w:rFonts w:ascii="Trebuchet MS"/>
          <w:b/>
          <w:color w:val="CCA658"/>
          <w:spacing w:val="-1"/>
          <w:w w:val="95"/>
          <w:sz w:val="14"/>
        </w:rPr>
        <w:t>2</w:t>
      </w:r>
      <w:r>
        <w:rPr>
          <w:rFonts w:ascii="Trebuchet MS"/>
          <w:b/>
          <w:color w:val="CCA658"/>
          <w:spacing w:val="88"/>
          <w:sz w:val="14"/>
        </w:rPr>
        <w:t> </w:t>
      </w:r>
      <w:r>
        <w:rPr>
          <w:color w:val="252525"/>
          <w:spacing w:val="-1"/>
          <w:w w:val="95"/>
          <w:sz w:val="20"/>
        </w:rPr>
        <w:t>TRONG</w:t>
      </w:r>
      <w:r>
        <w:rPr>
          <w:color w:val="252525"/>
          <w:w w:val="95"/>
          <w:sz w:val="20"/>
        </w:rPr>
        <w:t>cái</w:t>
      </w:r>
      <w:r>
        <w:rPr>
          <w:rFonts w:ascii="Courier New"/>
          <w:color w:val="252525"/>
          <w:w w:val="95"/>
          <w:sz w:val="19"/>
        </w:rPr>
        <w:t>Dịch vụ nhà bếp</w:t>
      </w:r>
    </w:p>
    <w:p>
      <w:pPr>
        <w:pStyle w:val="ListParagraph"/>
        <w:numPr>
          <w:ilvl w:val="1"/>
          <w:numId w:val="164"/>
        </w:numPr>
        <w:tabs>
          <w:tab w:pos="2416" w:val="left" w:leader="none"/>
        </w:tabs>
        <w:spacing w:line="240" w:lineRule="auto" w:before="37" w:after="0"/>
        <w:ind w:left="2415" w:right="0" w:hanging="241"/>
        <w:jc w:val="left"/>
        <w:rPr>
          <w:sz w:val="20"/>
        </w:rPr>
      </w:pPr>
      <w:r>
        <w:rPr>
          <w:color w:val="252525"/>
          <w:spacing w:val="-1"/>
          <w:w w:val="110"/>
          <w:sz w:val="20"/>
        </w:rPr>
        <w:t>Xác thực đơn hàng</w:t>
      </w:r>
      <w:r>
        <w:rPr>
          <w:color w:val="252525"/>
          <w:w w:val="110"/>
          <w:sz w:val="20"/>
        </w:rPr>
        <w:t>chi tiết.</w:t>
      </w:r>
    </w:p>
    <w:p>
      <w:pPr>
        <w:pStyle w:val="ListParagraph"/>
        <w:numPr>
          <w:ilvl w:val="1"/>
          <w:numId w:val="164"/>
        </w:numPr>
        <w:tabs>
          <w:tab w:pos="2416" w:val="left" w:leader="none"/>
        </w:tabs>
        <w:spacing w:line="240" w:lineRule="auto" w:before="49" w:after="0"/>
        <w:ind w:left="2415" w:right="0" w:hanging="241"/>
        <w:jc w:val="left"/>
        <w:rPr>
          <w:sz w:val="20"/>
        </w:rPr>
      </w:pPr>
      <w:r>
        <w:rPr>
          <w:color w:val="252525"/>
          <w:w w:val="95"/>
          <w:sz w:val="20"/>
        </w:rPr>
        <w:t>Tạo một</w:t>
      </w:r>
      <w:r>
        <w:rPr>
          <w:rFonts w:ascii="Courier New" w:hAnsi="Courier New"/>
          <w:color w:val="252525"/>
          <w:w w:val="95"/>
          <w:sz w:val="19"/>
        </w:rPr>
        <w:t>Vé</w:t>
      </w:r>
      <w:r>
        <w:rPr>
          <w:color w:val="252525"/>
          <w:w w:val="95"/>
          <w:sz w:val="20"/>
        </w:rPr>
        <w:t>trong</w:t>
      </w:r>
      <w:r>
        <w:rPr>
          <w:rFonts w:ascii="Courier New" w:hAnsi="Courier New"/>
          <w:color w:val="252525"/>
          <w:w w:val="95"/>
          <w:sz w:val="19"/>
        </w:rPr>
        <w:t>ĐANG TẠO_ĐANG CHỜ</w:t>
      </w:r>
      <w:r>
        <w:rPr>
          <w:color w:val="252525"/>
          <w:w w:val="95"/>
          <w:sz w:val="20"/>
        </w:rPr>
        <w:t>tình trạng.</w:t>
      </w:r>
    </w:p>
    <w:p>
      <w:pPr>
        <w:spacing w:before="37"/>
        <w:ind w:left="1923" w:right="0" w:firstLine="0"/>
        <w:jc w:val="left"/>
        <w:rPr>
          <w:sz w:val="20"/>
        </w:rPr>
      </w:pPr>
      <w:r>
        <w:rPr>
          <w:rFonts w:ascii="Trebuchet MS"/>
          <w:b/>
          <w:color w:val="CCA658"/>
          <w:w w:val="110"/>
          <w:sz w:val="14"/>
        </w:rPr>
        <w:t>3   </w:t>
      </w:r>
      <w:r>
        <w:rPr>
          <w:color w:val="252525"/>
          <w:w w:val="110"/>
          <w:sz w:val="20"/>
        </w:rPr>
        <w:t>Trong khối đá nguyên khối</w:t>
      </w:r>
    </w:p>
    <w:p>
      <w:pPr>
        <w:pStyle w:val="ListParagraph"/>
        <w:numPr>
          <w:ilvl w:val="1"/>
          <w:numId w:val="164"/>
        </w:numPr>
        <w:tabs>
          <w:tab w:pos="2416" w:val="left" w:leader="none"/>
        </w:tabs>
        <w:spacing w:line="240" w:lineRule="auto" w:before="50" w:after="0"/>
        <w:ind w:left="2415" w:right="0" w:hanging="241"/>
        <w:jc w:val="left"/>
        <w:rPr>
          <w:sz w:val="20"/>
        </w:rPr>
      </w:pPr>
      <w:r>
        <w:rPr>
          <w:color w:val="252525"/>
          <w:spacing w:val="-1"/>
          <w:w w:val="110"/>
          <w:sz w:val="20"/>
        </w:rPr>
        <w:t>Ủy quyền</w:t>
      </w:r>
      <w:r>
        <w:rPr>
          <w:color w:val="252525"/>
          <w:w w:val="110"/>
          <w:sz w:val="20"/>
        </w:rPr>
        <w:t>thẻ tín dụng của người tiêu dùng.</w:t>
      </w:r>
    </w:p>
    <w:p>
      <w:pPr>
        <w:pStyle w:val="ListParagraph"/>
        <w:numPr>
          <w:ilvl w:val="1"/>
          <w:numId w:val="164"/>
        </w:numPr>
        <w:tabs>
          <w:tab w:pos="2416" w:val="left" w:leader="none"/>
        </w:tabs>
        <w:spacing w:line="240" w:lineRule="auto" w:before="50" w:after="0"/>
        <w:ind w:left="2415" w:right="0" w:hanging="241"/>
        <w:jc w:val="left"/>
        <w:rPr>
          <w:sz w:val="20"/>
        </w:rPr>
      </w:pPr>
      <w:r>
        <w:rPr>
          <w:color w:val="252525"/>
          <w:w w:val="95"/>
          <w:sz w:val="20"/>
        </w:rPr>
        <w:t>Thay đổi trạng thái của</w:t>
      </w:r>
      <w:r>
        <w:rPr>
          <w:rFonts w:ascii="Courier New" w:hAnsi="Courier New"/>
          <w:color w:val="252525"/>
          <w:w w:val="95"/>
          <w:sz w:val="19"/>
        </w:rPr>
        <w:t>Đặt hàng</w:t>
      </w:r>
      <w:r>
        <w:rPr>
          <w:color w:val="252525"/>
          <w:w w:val="95"/>
          <w:sz w:val="20"/>
        </w:rPr>
        <w:t>ĐẾN</w:t>
      </w:r>
      <w:r>
        <w:rPr>
          <w:rFonts w:ascii="Courier New" w:hAnsi="Courier New"/>
          <w:color w:val="252525"/>
          <w:w w:val="95"/>
          <w:sz w:val="19"/>
        </w:rPr>
        <w:t>TÁN THÀNH</w:t>
      </w:r>
      <w:r>
        <w:rPr>
          <w:color w:val="252525"/>
          <w:w w:val="95"/>
          <w:sz w:val="20"/>
        </w:rPr>
        <w:t>.</w:t>
      </w:r>
    </w:p>
    <w:p>
      <w:pPr>
        <w:spacing w:before="36"/>
        <w:ind w:left="1923" w:right="0" w:firstLine="0"/>
        <w:jc w:val="left"/>
        <w:rPr>
          <w:rFonts w:ascii="Courier New"/>
          <w:sz w:val="19"/>
        </w:rPr>
      </w:pPr>
      <w:r>
        <w:rPr>
          <w:rFonts w:ascii="Trebuchet MS"/>
          <w:b/>
          <w:color w:val="CCA658"/>
          <w:w w:val="90"/>
          <w:sz w:val="14"/>
        </w:rPr>
        <w:t>4</w:t>
      </w:r>
      <w:r>
        <w:rPr>
          <w:rFonts w:ascii="Trebuchet MS"/>
          <w:b/>
          <w:color w:val="CCA658"/>
          <w:spacing w:val="109"/>
          <w:sz w:val="14"/>
        </w:rPr>
        <w:t> </w:t>
      </w:r>
      <w:r>
        <w:rPr>
          <w:color w:val="252525"/>
          <w:w w:val="90"/>
          <w:sz w:val="20"/>
        </w:rPr>
        <w:t>TRONG</w:t>
      </w:r>
      <w:r>
        <w:rPr>
          <w:rFonts w:ascii="Courier New"/>
          <w:color w:val="252525"/>
          <w:w w:val="90"/>
          <w:sz w:val="19"/>
        </w:rPr>
        <w:t>Dịch vụ nhà bếp</w:t>
      </w:r>
    </w:p>
    <w:p>
      <w:pPr>
        <w:pStyle w:val="ListParagraph"/>
        <w:numPr>
          <w:ilvl w:val="1"/>
          <w:numId w:val="164"/>
        </w:numPr>
        <w:tabs>
          <w:tab w:pos="2416" w:val="left" w:leader="none"/>
        </w:tabs>
        <w:spacing w:line="240" w:lineRule="auto" w:before="37" w:after="0"/>
        <w:ind w:left="2415" w:right="0" w:hanging="241"/>
        <w:jc w:val="left"/>
        <w:rPr>
          <w:sz w:val="20"/>
        </w:rPr>
      </w:pPr>
      <w:r>
        <w:rPr>
          <w:color w:val="252525"/>
          <w:w w:val="95"/>
          <w:sz w:val="20"/>
        </w:rPr>
        <w:t>Thay đổi trạng thái của</w:t>
      </w:r>
      <w:r>
        <w:rPr>
          <w:rFonts w:ascii="Courier New" w:hAnsi="Courier New"/>
          <w:color w:val="252525"/>
          <w:w w:val="95"/>
          <w:sz w:val="19"/>
        </w:rPr>
        <w:t>Vé</w:t>
      </w:r>
      <w:r>
        <w:rPr>
          <w:color w:val="252525"/>
          <w:w w:val="95"/>
          <w:sz w:val="20"/>
        </w:rPr>
        <w:t>ĐẾN</w:t>
      </w:r>
      <w:r>
        <w:rPr>
          <w:rFonts w:ascii="Courier New" w:hAnsi="Courier New"/>
          <w:color w:val="252525"/>
          <w:w w:val="95"/>
          <w:sz w:val="19"/>
        </w:rPr>
        <w:t>ĐANG CHỜ CHẤP NHẬN</w:t>
      </w:r>
      <w:r>
        <w:rPr>
          <w:color w:val="252525"/>
          <w:w w:val="95"/>
          <w:sz w:val="20"/>
        </w:rPr>
        <w:t>.</w:t>
      </w:r>
    </w:p>
    <w:p>
      <w:pPr>
        <w:spacing w:line="256" w:lineRule="auto" w:before="116"/>
        <w:ind w:left="1623" w:right="734" w:firstLine="0"/>
        <w:jc w:val="both"/>
        <w:rPr>
          <w:sz w:val="20"/>
        </w:rPr>
      </w:pPr>
      <w:r>
        <w:rPr>
          <w:color w:val="252525"/>
          <w:sz w:val="20"/>
        </w:rPr>
        <w:t>Câu chuyện này tương tự như</w:t>
      </w:r>
      <w:r>
        <w:rPr>
          <w:rFonts w:ascii="Courier New"/>
          <w:color w:val="252525"/>
          <w:sz w:val="19"/>
        </w:rPr>
        <w:t>Tạo đơn hàngSaga</w:t>
      </w:r>
      <w:r>
        <w:rPr>
          <w:color w:val="252525"/>
          <w:sz w:val="20"/>
        </w:rPr>
        <w:t>được mô tả trong chương 4. Nó bao gồm bốn giao dịch cục bộ, hai trong khối và hai trong</w:t>
      </w:r>
      <w:r>
        <w:rPr>
          <w:rFonts w:ascii="Courier New"/>
          <w:color w:val="252525"/>
          <w:spacing w:val="-1"/>
          <w:w w:val="105"/>
          <w:sz w:val="19"/>
        </w:rPr>
        <w:t>Dịch vụ nhà bếp</w:t>
      </w:r>
      <w:r>
        <w:rPr>
          <w:color w:val="252525"/>
          <w:spacing w:val="-1"/>
          <w:w w:val="105"/>
          <w:sz w:val="20"/>
        </w:rPr>
        <w:t>. Đầu tiên</w:t>
      </w:r>
      <w:r>
        <w:rPr>
          <w:color w:val="252525"/>
          <w:w w:val="105"/>
          <w:sz w:val="20"/>
        </w:rPr>
        <w:t>giao dịch</w:t>
      </w:r>
      <w:r>
        <w:rPr>
          <w:color w:val="252525"/>
          <w:sz w:val="20"/>
        </w:rPr>
        <w:t>tạo ra một</w:t>
      </w:r>
      <w:r>
        <w:rPr>
          <w:rFonts w:ascii="Courier New"/>
          <w:color w:val="252525"/>
          <w:sz w:val="19"/>
        </w:rPr>
        <w:t>Đặt hàng</w:t>
      </w:r>
      <w:r>
        <w:rPr>
          <w:color w:val="252525"/>
          <w:sz w:val="20"/>
        </w:rPr>
        <w:t>trong</w:t>
      </w:r>
      <w:r>
        <w:rPr>
          <w:rFonts w:ascii="Courier New"/>
          <w:color w:val="252525"/>
          <w:sz w:val="19"/>
        </w:rPr>
        <w:t>ĐANG CHỜ PHÊ DUYỆT</w:t>
      </w:r>
      <w:r>
        <w:rPr>
          <w:color w:val="252525"/>
          <w:sz w:val="20"/>
        </w:rPr>
        <w:t>trạng thái. Giao dịch thứ hai tạo ra một</w:t>
      </w:r>
      <w:r>
        <w:rPr>
          <w:rFonts w:ascii="Courier New"/>
          <w:color w:val="252525"/>
          <w:sz w:val="19"/>
        </w:rPr>
        <w:t>Vé</w:t>
      </w:r>
      <w:r>
        <w:rPr>
          <w:color w:val="252525"/>
          <w:sz w:val="20"/>
        </w:rPr>
        <w:t>trong</w:t>
      </w:r>
      <w:r>
        <w:rPr>
          <w:rFonts w:ascii="Courier New"/>
          <w:color w:val="252525"/>
          <w:sz w:val="19"/>
        </w:rPr>
        <w:t>ĐANG TẠO_ĐANG CHỜ</w:t>
      </w:r>
      <w:r>
        <w:rPr>
          <w:color w:val="252525"/>
          <w:sz w:val="20"/>
        </w:rPr>
        <w:t>trạng thái. Giao dịch thứ ba cho phép</w:t>
      </w:r>
      <w:r>
        <w:rPr>
          <w:rFonts w:ascii="Courier New"/>
          <w:color w:val="252525"/>
          <w:sz w:val="19"/>
        </w:rPr>
        <w:t>Người tiêu dùng</w:t>
      </w:r>
      <w:r>
        <w:rPr>
          <w:color w:val="252525"/>
          <w:spacing w:val="-1"/>
          <w:w w:val="110"/>
          <w:sz w:val="20"/>
        </w:rPr>
        <w:t>thẻ tín dụng và thay đổi trạng thái của đơn hàng thành</w:t>
      </w:r>
      <w:r>
        <w:rPr>
          <w:rFonts w:ascii="Courier New"/>
          <w:color w:val="252525"/>
          <w:spacing w:val="-1"/>
          <w:w w:val="110"/>
          <w:sz w:val="19"/>
        </w:rPr>
        <w:t>TÁN THÀNH</w:t>
      </w:r>
      <w:r>
        <w:rPr>
          <w:color w:val="252525"/>
          <w:spacing w:val="-1"/>
          <w:w w:val="110"/>
          <w:sz w:val="20"/>
        </w:rPr>
        <w:t>. Thứ tư</w:t>
      </w:r>
      <w:r>
        <w:rPr>
          <w:color w:val="252525"/>
          <w:w w:val="110"/>
          <w:sz w:val="20"/>
        </w:rPr>
        <w:t>và giao dịch cuối cùng thay đổi trạng thái của</w:t>
      </w:r>
      <w:r>
        <w:rPr>
          <w:rFonts w:ascii="Courier New"/>
          <w:color w:val="252525"/>
          <w:w w:val="95"/>
          <w:sz w:val="19"/>
        </w:rPr>
        <w:t>Vé</w:t>
      </w:r>
      <w:r>
        <w:rPr>
          <w:color w:val="252525"/>
          <w:w w:val="95"/>
          <w:sz w:val="20"/>
        </w:rPr>
        <w:t>ĐẾN</w:t>
      </w:r>
      <w:r>
        <w:rPr>
          <w:rFonts w:ascii="Courier New"/>
          <w:color w:val="252525"/>
          <w:w w:val="95"/>
          <w:sz w:val="19"/>
        </w:rPr>
        <w:t>ĐANG CHỜ CHẤP NHẬN</w:t>
      </w:r>
      <w:r>
        <w:rPr>
          <w:color w:val="252525"/>
          <w:w w:val="95"/>
          <w:sz w:val="20"/>
        </w:rPr>
        <w:t>.</w:t>
      </w:r>
    </w:p>
    <w:p>
      <w:pPr>
        <w:pStyle w:val="BodyText"/>
        <w:spacing w:line="259" w:lineRule="auto" w:before="1"/>
        <w:ind w:left="1623" w:right="733" w:firstLine="298"/>
        <w:jc w:val="both"/>
      </w:pPr>
      <w:r>
        <w:rPr>
          <w:color w:val="252525"/>
          <w:w w:val="110"/>
        </w:rPr>
        <w:t>Thách thức khi triển khai saga này là bước đầu tiên, tạo ra Order, phải có thể bù trừ được. Đó là vì giao dịch cục bộ thứ hai, xảy ra trong Kitchen Service, có thể không thành công và yêu cầu monolith phải hoàn tác các bản cập nhật được thực hiện bởi giao dịch cục bộ đầu tiên. Do đó, thực thể Order cần có APPROVAL_PENDING, một biện pháp đối phó khóa ngữ nghĩa, được mô tả trong chương 4, cho biết Order đang trong quá trình được tạo.</w:t>
      </w:r>
    </w:p>
    <w:p>
      <w:pPr>
        <w:pStyle w:val="BodyText"/>
        <w:spacing w:line="264" w:lineRule="auto"/>
        <w:ind w:left="1623" w:right="733" w:firstLine="296"/>
        <w:jc w:val="both"/>
      </w:pPr>
      <w:r>
        <w:rPr>
          <w:color w:val="252525"/>
          <w:spacing w:val="-1"/>
          <w:w w:val="105"/>
        </w:rPr>
        <w:t>Các</w:t>
      </w:r>
      <w:r>
        <w:rPr>
          <w:color w:val="252525"/>
          <w:w w:val="105"/>
        </w:rPr>
        <w:t>Vấn đề với việc giới thiệu trạng thái thực thể Order mới là nó có khả năng yêu cầu những thay đổi rộng rãi đối với khối đơn. Bạn có thể cần thay đổi mọi vị trí trong mã liên quan đến thực thể Order. Việc thực hiện những thay đổi rộng rãi như vậy đối với khối đơn tốn thời gian và không phải là khoản đầu tư tốt nhất cho các nguồn lực phát triển. Nó cũng có khả năng rủi ro, vì khối đơn thường khó kiểm tra.</w:t>
      </w:r>
      <w:bookmarkStart w:name="_bookmark1567" w:id="1874"/>
      <w:bookmarkEnd w:id="1874"/>
    </w:p>
    <w:p>
      <w:pPr>
        <w:spacing w:before="109"/>
        <w:ind w:left="1623" w:right="0" w:firstLine="0"/>
        <w:jc w:val="both"/>
        <w:rPr>
          <w:rFonts w:ascii="Trebuchet MS" w:hAnsi="Trebuchet MS"/>
          <w:b/>
          <w:sz w:val="15"/>
        </w:rPr>
      </w:pPr>
      <w:bookmarkStart w:name="_bookmark1568" w:id="1875"/>
      <w:bookmarkEnd w:id="1875"/>
      <w:r>
        <w:rPr/>
      </w:r>
      <w:r>
        <w:rPr>
          <w:rFonts w:ascii="Trebuchet MS" w:hAnsi="Trebuchet MS"/>
          <w:b/>
          <w:color w:val="466A85"/>
          <w:sz w:val="19"/>
        </w:rPr>
        <w:t>S</w:t>
      </w:r>
      <w:r>
        <w:rPr>
          <w:rFonts w:ascii="Trebuchet MS" w:hAnsi="Trebuchet MS"/>
          <w:b/>
          <w:color w:val="466A85"/>
          <w:sz w:val="15"/>
        </w:rPr>
        <w:t>AGAS DON</w:t>
      </w:r>
      <w:r>
        <w:rPr>
          <w:rFonts w:ascii="Trebuchet MS" w:hAnsi="Trebuchet MS"/>
          <w:b/>
          <w:color w:val="466A85"/>
          <w:sz w:val="19"/>
        </w:rPr>
        <w:t>'</w:t>
      </w:r>
      <w:r>
        <w:rPr>
          <w:rFonts w:ascii="Trebuchet MS" w:hAnsi="Trebuchet MS"/>
          <w:b/>
          <w:color w:val="466A85"/>
          <w:sz w:val="15"/>
        </w:rPr>
        <w:t>T LUÔN YÊU CẦU MONOLITH HỖ TRỢ CÁC GIAO DỊCH CÓ THỂ BỒI THƯỜNG</w:t>
      </w:r>
    </w:p>
    <w:p>
      <w:pPr>
        <w:pStyle w:val="BodyText"/>
        <w:spacing w:line="271" w:lineRule="auto" w:before="28"/>
        <w:ind w:left="1623" w:right="733"/>
        <w:jc w:val="both"/>
      </w:pPr>
      <w:r>
        <w:rPr>
          <w:color w:val="252525"/>
          <w:w w:val="105"/>
        </w:rPr>
        <w:t>Saga có tính đặc thù cao theo miền. Một số, chẳng hạn như cái mà chúng ta vừa xem xét, yêu cầu khối đơn để hỗ trợ các giao dịch bù trừ. Nhưng hoàn toàn có thể khi bạn trích xuất một dịch vụ, bạn có thể thiết kế các saga không yêu cầu khối đơn để triển khai các giao dịch bù trừ. Đó là vì khối đơn chỉ cần hỗ trợ các giao dịch bù trừ nếu các giao dịch theo sau giao dịch của khối đơn có thể thất bại. Nếu mỗi giao dịch của khối đơn là giao dịch trục hoặc giao dịch có thể thử lại, thì khối đơn không bao giờ cần thực hiện giao dịch bù trừ. Do đó, bạn chỉ cần thực hiện các thay đổi tối thiểu đối với khối đơn để hỗ trợ các saga.</w:t>
      </w:r>
    </w:p>
    <w:p>
      <w:pPr>
        <w:spacing w:line="256" w:lineRule="auto" w:before="1"/>
        <w:ind w:left="1623" w:right="733" w:firstLine="292"/>
        <w:jc w:val="both"/>
        <w:rPr>
          <w:sz w:val="20"/>
        </w:rPr>
      </w:pPr>
      <w:r>
        <w:rPr>
          <w:color w:val="252525"/>
          <w:sz w:val="20"/>
        </w:rPr>
        <w:t>Ví dụ, hãy tưởng tượng rằng thay vì trích xuất</w:t>
      </w:r>
      <w:r>
        <w:rPr>
          <w:rFonts w:ascii="Courier New"/>
          <w:color w:val="252525"/>
          <w:sz w:val="19"/>
        </w:rPr>
        <w:t>Dịch vụ nhà bếp</w:t>
      </w:r>
      <w:r>
        <w:rPr>
          <w:color w:val="252525"/>
          <w:sz w:val="20"/>
        </w:rPr>
        <w:t>, bạn trích xuất</w:t>
      </w:r>
      <w:r>
        <w:rPr>
          <w:rFonts w:ascii="Courier New"/>
          <w:color w:val="252525"/>
          <w:sz w:val="19"/>
        </w:rPr>
        <w:t>Dịch vụ đặt hàng</w:t>
      </w:r>
      <w:r>
        <w:rPr>
          <w:color w:val="252525"/>
          <w:sz w:val="20"/>
        </w:rPr>
        <w:t>. Việc tái cấu trúc này bao gồm việc chia tách</w:t>
      </w:r>
      <w:r>
        <w:rPr>
          <w:rFonts w:ascii="Courier New"/>
          <w:color w:val="252525"/>
          <w:sz w:val="19"/>
        </w:rPr>
        <w:t>Đặt hàng</w:t>
      </w:r>
      <w:r>
        <w:rPr>
          <w:color w:val="252525"/>
          <w:sz w:val="20"/>
        </w:rPr>
        <w:t>thực thể và tạo ra một thực thể thu gọn</w:t>
      </w:r>
      <w:r>
        <w:rPr>
          <w:rFonts w:ascii="Courier New"/>
          <w:color w:val="252525"/>
          <w:sz w:val="19"/>
        </w:rPr>
        <w:t>Đặt hàng</w:t>
      </w:r>
      <w:r>
        <w:rPr>
          <w:color w:val="252525"/>
          <w:sz w:val="20"/>
        </w:rPr>
        <w:t>thực thể trong</w:t>
      </w:r>
      <w:r>
        <w:rPr>
          <w:rFonts w:ascii="Courier New"/>
          <w:color w:val="252525"/>
          <w:sz w:val="19"/>
        </w:rPr>
        <w:t>Dịch vụ đặt hàng</w:t>
      </w:r>
      <w:r>
        <w:rPr>
          <w:color w:val="252525"/>
          <w:sz w:val="20"/>
        </w:rPr>
        <w:t>. Nó cũng tác động đến nhiều lệnh, bao gồm</w:t>
      </w:r>
      <w:r>
        <w:rPr>
          <w:rFonts w:ascii="Courier New"/>
          <w:color w:val="252525"/>
          <w:sz w:val="19"/>
        </w:rPr>
        <w:t>tạo đơn hàng()</w:t>
      </w:r>
      <w:r>
        <w:rPr>
          <w:color w:val="252525"/>
          <w:sz w:val="20"/>
        </w:rPr>
        <w:t>, được di chuyển từ khối đá nguyên khối đến</w:t>
      </w:r>
      <w:r>
        <w:rPr>
          <w:rFonts w:ascii="Courier New"/>
          <w:color w:val="252525"/>
          <w:sz w:val="19"/>
        </w:rPr>
        <w:t>Dịch vụ đặt hàng</w:t>
      </w:r>
      <w:r>
        <w:rPr>
          <w:color w:val="252525"/>
          <w:sz w:val="20"/>
        </w:rPr>
        <w:t>. Để trích xuất</w:t>
      </w:r>
      <w:r>
        <w:rPr>
          <w:rFonts w:ascii="Courier New"/>
          <w:color w:val="252525"/>
          <w:sz w:val="19"/>
        </w:rPr>
        <w:t>Dịch vụ đặt hàng</w:t>
      </w:r>
      <w:r>
        <w:rPr>
          <w:color w:val="252525"/>
          <w:sz w:val="20"/>
        </w:rPr>
        <w:t>, bạn cần phải thay đổi</w:t>
      </w:r>
      <w:r>
        <w:rPr>
          <w:rFonts w:ascii="Courier New"/>
          <w:color w:val="252525"/>
          <w:sz w:val="19"/>
        </w:rPr>
        <w:t>tạo đơn hàng()</w:t>
      </w:r>
      <w:r>
        <w:rPr>
          <w:color w:val="252525"/>
          <w:sz w:val="20"/>
        </w:rPr>
        <w:t>lệnh sử dụng saga, sử dụng các bước sau:</w:t>
      </w:r>
    </w:p>
    <w:p>
      <w:pPr>
        <w:spacing w:after="0" w:line="256" w:lineRule="auto"/>
        <w:jc w:val="both"/>
        <w:rPr>
          <w:sz w:val="20"/>
        </w:rPr>
        <w:sectPr>
          <w:pgSz w:w="10620" w:h="13320"/>
          <w:pgMar w:header="504" w:footer="0" w:top="700" w:bottom="280" w:left="420" w:right="400"/>
        </w:sectPr>
      </w:pPr>
    </w:p>
    <w:p>
      <w:pPr>
        <w:pStyle w:val="BodyText"/>
        <w:spacing w:before="3"/>
        <w:rPr>
          <w:sz w:val="21"/>
        </w:rPr>
      </w:pPr>
    </w:p>
    <w:p>
      <w:pPr>
        <w:spacing w:before="94"/>
        <w:ind w:left="1743" w:right="0" w:firstLine="0"/>
        <w:jc w:val="left"/>
        <w:rPr>
          <w:rFonts w:ascii="Courier New"/>
          <w:sz w:val="19"/>
        </w:rPr>
      </w:pPr>
      <w:r>
        <w:rPr>
          <w:rFonts w:ascii="Trebuchet MS"/>
          <w:b/>
          <w:color w:val="CCA658"/>
          <w:spacing w:val="-1"/>
          <w:w w:val="90"/>
          <w:sz w:val="14"/>
        </w:rPr>
        <w:t>1</w:t>
      </w:r>
      <w:r>
        <w:rPr>
          <w:rFonts w:ascii="Trebuchet MS"/>
          <w:b/>
          <w:color w:val="CCA658"/>
          <w:spacing w:val="90"/>
          <w:sz w:val="14"/>
        </w:rPr>
        <w:t> </w:t>
      </w:r>
      <w:r>
        <w:rPr>
          <w:rFonts w:ascii="Courier New"/>
          <w:color w:val="252525"/>
          <w:w w:val="90"/>
          <w:sz w:val="19"/>
        </w:rPr>
        <w:t>Dịch vụ đặt hàng</w:t>
      </w:r>
    </w:p>
    <w:p>
      <w:pPr>
        <w:pStyle w:val="ListParagraph"/>
        <w:numPr>
          <w:ilvl w:val="0"/>
          <w:numId w:val="164"/>
        </w:numPr>
        <w:tabs>
          <w:tab w:pos="2236" w:val="left" w:leader="none"/>
        </w:tabs>
        <w:spacing w:line="240" w:lineRule="auto" w:before="37" w:after="0"/>
        <w:ind w:left="2235" w:right="0" w:hanging="241"/>
        <w:jc w:val="left"/>
        <w:rPr>
          <w:sz w:val="20"/>
        </w:rPr>
      </w:pPr>
      <w:r>
        <w:rPr>
          <w:color w:val="252525"/>
          <w:w w:val="95"/>
          <w:sz w:val="20"/>
        </w:rPr>
        <w:t>Tạo một</w:t>
      </w:r>
      <w:r>
        <w:rPr>
          <w:rFonts w:ascii="Courier New" w:hAnsi="Courier New"/>
          <w:color w:val="252525"/>
          <w:w w:val="95"/>
          <w:sz w:val="19"/>
        </w:rPr>
        <w:t>Đặt hàng</w:t>
      </w:r>
      <w:r>
        <w:rPr>
          <w:color w:val="252525"/>
          <w:w w:val="95"/>
          <w:sz w:val="20"/>
        </w:rPr>
        <w:t>trong một</w:t>
      </w:r>
      <w:r>
        <w:rPr>
          <w:rFonts w:ascii="Courier New" w:hAnsi="Courier New"/>
          <w:color w:val="252525"/>
          <w:w w:val="95"/>
          <w:sz w:val="19"/>
        </w:rPr>
        <w:t>ĐANG CHỜ PHÊ DUYỆT</w:t>
      </w:r>
      <w:r>
        <w:rPr>
          <w:color w:val="252525"/>
          <w:w w:val="95"/>
          <w:sz w:val="20"/>
        </w:rPr>
        <w:t>tình trạng.</w:t>
      </w:r>
    </w:p>
    <w:p>
      <w:pPr>
        <w:spacing w:before="36"/>
        <w:ind w:left="1743" w:right="0" w:firstLine="0"/>
        <w:jc w:val="left"/>
        <w:rPr>
          <w:sz w:val="20"/>
        </w:rPr>
      </w:pPr>
      <w:r>
        <w:rPr>
          <w:rFonts w:ascii="Trebuchet MS"/>
          <w:b/>
          <w:color w:val="CCA658"/>
          <w:w w:val="105"/>
          <w:sz w:val="14"/>
        </w:rPr>
        <w:t>2    </w:t>
      </w:r>
      <w:r>
        <w:rPr>
          <w:color w:val="252525"/>
          <w:w w:val="105"/>
          <w:sz w:val="20"/>
        </w:rPr>
        <w:t>Khối đá nguyên khối</w:t>
      </w:r>
    </w:p>
    <w:p>
      <w:pPr>
        <w:pStyle w:val="ListParagraph"/>
        <w:numPr>
          <w:ilvl w:val="0"/>
          <w:numId w:val="164"/>
        </w:numPr>
        <w:tabs>
          <w:tab w:pos="2236" w:val="left" w:leader="none"/>
        </w:tabs>
        <w:spacing w:line="240" w:lineRule="auto" w:before="50" w:after="0"/>
        <w:ind w:left="2235" w:right="0" w:hanging="241"/>
        <w:jc w:val="left"/>
        <w:rPr>
          <w:sz w:val="20"/>
        </w:rPr>
      </w:pPr>
      <w:r>
        <w:rPr>
          <w:color w:val="252525"/>
          <w:w w:val="110"/>
          <w:sz w:val="20"/>
        </w:rPr>
        <w:t>Xác minh rằng người tiêu dùng có thể đặt hàng.</w:t>
      </w:r>
    </w:p>
    <w:p>
      <w:pPr>
        <w:pStyle w:val="ListParagraph"/>
        <w:numPr>
          <w:ilvl w:val="0"/>
          <w:numId w:val="164"/>
        </w:numPr>
        <w:tabs>
          <w:tab w:pos="2236" w:val="left" w:leader="none"/>
        </w:tabs>
        <w:spacing w:line="240" w:lineRule="auto" w:before="50" w:after="0"/>
        <w:ind w:left="2235" w:right="0" w:hanging="241"/>
        <w:jc w:val="left"/>
        <w:rPr>
          <w:sz w:val="20"/>
        </w:rPr>
      </w:pPr>
      <w:r>
        <w:rPr>
          <w:color w:val="252525"/>
          <w:w w:val="105"/>
          <w:sz w:val="20"/>
        </w:rPr>
        <w:t>Xác thực thông tin chi tiết đơn hàng và tạo</w:t>
      </w:r>
      <w:r>
        <w:rPr>
          <w:rFonts w:ascii="Courier New" w:hAnsi="Courier New"/>
          <w:color w:val="252525"/>
          <w:w w:val="105"/>
          <w:sz w:val="19"/>
        </w:rPr>
        <w:t>Vé</w:t>
      </w:r>
      <w:r>
        <w:rPr>
          <w:color w:val="252525"/>
          <w:w w:val="105"/>
          <w:sz w:val="20"/>
        </w:rPr>
        <w:t>.</w:t>
      </w:r>
    </w:p>
    <w:p>
      <w:pPr>
        <w:pStyle w:val="ListParagraph"/>
        <w:numPr>
          <w:ilvl w:val="0"/>
          <w:numId w:val="164"/>
        </w:numPr>
        <w:tabs>
          <w:tab w:pos="2236" w:val="left" w:leader="none"/>
        </w:tabs>
        <w:spacing w:line="240" w:lineRule="auto" w:before="36" w:after="0"/>
        <w:ind w:left="2235" w:right="0" w:hanging="241"/>
        <w:jc w:val="left"/>
        <w:rPr>
          <w:sz w:val="20"/>
        </w:rPr>
      </w:pPr>
      <w:r>
        <w:rPr>
          <w:color w:val="252525"/>
          <w:spacing w:val="-1"/>
          <w:w w:val="110"/>
          <w:sz w:val="20"/>
        </w:rPr>
        <w:t>Ủy quyền</w:t>
      </w:r>
      <w:r>
        <w:rPr>
          <w:color w:val="252525"/>
          <w:w w:val="110"/>
          <w:sz w:val="20"/>
        </w:rPr>
        <w:t>thẻ tín dụng của người tiêu dùng.</w:t>
      </w:r>
    </w:p>
    <w:p>
      <w:pPr>
        <w:spacing w:before="79"/>
        <w:ind w:left="1743" w:right="0" w:firstLine="0"/>
        <w:jc w:val="left"/>
        <w:rPr>
          <w:rFonts w:ascii="Courier New"/>
          <w:sz w:val="19"/>
        </w:rPr>
      </w:pPr>
      <w:r>
        <w:rPr>
          <w:rFonts w:ascii="Trebuchet MS"/>
          <w:b/>
          <w:color w:val="CCA658"/>
          <w:spacing w:val="-1"/>
          <w:w w:val="90"/>
          <w:sz w:val="14"/>
        </w:rPr>
        <w:t>3</w:t>
      </w:r>
      <w:r>
        <w:rPr>
          <w:rFonts w:ascii="Trebuchet MS"/>
          <w:b/>
          <w:color w:val="CCA658"/>
          <w:spacing w:val="90"/>
          <w:sz w:val="14"/>
        </w:rPr>
        <w:t> </w:t>
      </w:r>
      <w:r>
        <w:rPr>
          <w:rFonts w:ascii="Courier New"/>
          <w:color w:val="252525"/>
          <w:w w:val="90"/>
          <w:sz w:val="19"/>
        </w:rPr>
        <w:t>Dịch vụ đặt hàng</w:t>
      </w:r>
    </w:p>
    <w:p>
      <w:pPr>
        <w:pStyle w:val="ListParagraph"/>
        <w:numPr>
          <w:ilvl w:val="0"/>
          <w:numId w:val="164"/>
        </w:numPr>
        <w:tabs>
          <w:tab w:pos="2236" w:val="left" w:leader="none"/>
        </w:tabs>
        <w:spacing w:line="240" w:lineRule="auto" w:before="36" w:after="0"/>
        <w:ind w:left="2235" w:right="0" w:hanging="241"/>
        <w:jc w:val="left"/>
        <w:rPr>
          <w:sz w:val="20"/>
        </w:rPr>
      </w:pPr>
      <w:r>
        <w:rPr>
          <w:color w:val="252525"/>
          <w:w w:val="95"/>
          <w:sz w:val="20"/>
        </w:rPr>
        <w:t>Thay đổi trạng thái của</w:t>
      </w:r>
      <w:r>
        <w:rPr>
          <w:rFonts w:ascii="Courier New" w:hAnsi="Courier New"/>
          <w:color w:val="252525"/>
          <w:w w:val="95"/>
          <w:sz w:val="19"/>
        </w:rPr>
        <w:t>Đặt hàng</w:t>
      </w:r>
      <w:r>
        <w:rPr>
          <w:color w:val="252525"/>
          <w:w w:val="95"/>
          <w:sz w:val="20"/>
        </w:rPr>
        <w:t>ĐẾN</w:t>
      </w:r>
      <w:r>
        <w:rPr>
          <w:rFonts w:ascii="Courier New" w:hAnsi="Courier New"/>
          <w:color w:val="252525"/>
          <w:w w:val="95"/>
          <w:sz w:val="19"/>
        </w:rPr>
        <w:t>TÁN THÀNH</w:t>
      </w:r>
      <w:r>
        <w:rPr>
          <w:color w:val="252525"/>
          <w:w w:val="95"/>
          <w:sz w:val="20"/>
        </w:rPr>
        <w:t>.</w:t>
      </w:r>
    </w:p>
    <w:p>
      <w:pPr>
        <w:pStyle w:val="BodyText"/>
        <w:spacing w:line="259" w:lineRule="auto" w:before="156"/>
        <w:ind w:left="1443" w:right="914"/>
        <w:jc w:val="both"/>
      </w:pPr>
      <w:r>
        <w:rPr>
          <w:color w:val="252525"/>
          <w:w w:val="105"/>
        </w:rPr>
        <w:t>Truyện này bao gồm ba giao dịch cục bộ, một giao dịch trong khối và hai giao dịch trong Order</w:t>
      </w:r>
      <w:r>
        <w:rPr>
          <w:rFonts w:ascii="Courier New"/>
          <w:color w:val="252525"/>
          <w:sz w:val="19"/>
        </w:rPr>
        <w:t>Dịch vụ. Giao dịch đầu tiên, nằm trong Order Service, tạo ra một Order ở trạng thái APPROVAL_PENDING. Giao dịch thứ hai, nằm trong monolith, xác minh rằng người tiêu dùng có thể đặt hàng, ủy quyền thẻ tín dụng của họ và tạo ra một Ticket. Giao dịch thứ ba, nằm trong Order Service, thay đổi trạng thái của Order thành APPROVED.</w:t>
      </w:r>
    </w:p>
    <w:p>
      <w:pPr>
        <w:pStyle w:val="BodyText"/>
        <w:spacing w:line="268" w:lineRule="auto" w:before="1"/>
        <w:ind w:left="1443" w:right="914" w:firstLine="298"/>
        <w:jc w:val="both"/>
      </w:pPr>
      <w:r>
        <w:rPr>
          <w:color w:val="252525"/>
          <w:w w:val="110"/>
        </w:rPr>
        <w:t>Giao dịch của khối đơn là giao dịch trục của saga—điểm không thể quay lại của saga. Nếu giao dịch của khối đơn hoàn tất, thì saga sẽ chạy cho đến khi hoàn tất. Chỉ có bước đầu tiên và bước thứ hai của saga này có thể thất bại. Giao dịch thứ ba không thể thất bại, vì vậy giao dịch thứ hai trong khối đơn không bao giờ cần phải khôi phục. Do đó, tất cả sự phức tạp của việc hỗ trợ các giao dịch có thể bù trừ đều nằm trong Order Service, có thể kiểm tra được nhiều hơn so với khối đơn.</w:t>
      </w:r>
    </w:p>
    <w:p>
      <w:pPr>
        <w:pStyle w:val="BodyText"/>
        <w:spacing w:line="218" w:lineRule="exact"/>
        <w:ind w:left="1751"/>
        <w:jc w:val="both"/>
      </w:pPr>
      <w:r>
        <w:rPr>
          <w:color w:val="252525"/>
          <w:w w:val="110"/>
        </w:rPr>
        <w:t>Nếu tất cả các saga mà bạn cần viết khi trích xuất một dịch vụ đều có cấu trúc này</w:t>
      </w:r>
    </w:p>
    <w:p>
      <w:pPr>
        <w:pStyle w:val="BodyText"/>
        <w:spacing w:line="271" w:lineRule="auto" w:before="30"/>
        <w:ind w:left="1443" w:right="914"/>
        <w:jc w:val="both"/>
      </w:pPr>
      <w:r>
        <w:rPr>
          <w:color w:val="252525"/>
          <w:w w:val="110"/>
        </w:rPr>
        <w:t>ture, bạn sẽ cần thực hiện ít thay đổi hơn nhiều đối với khối đơn. Hơn nữa, có thể sắp xếp cẩn thận việc trích xuất các dịch vụ để đảm bảo rằng các giao dịch của khối đơn là các giao dịch trục hoặc các giao dịch có thể thử lại. Hãy cùng xem cách thực hiện điều đó.</w:t>
      </w:r>
      <w:bookmarkStart w:name="_bookmark1569" w:id="1876"/>
      <w:bookmarkEnd w:id="1876"/>
    </w:p>
    <w:p>
      <w:pPr>
        <w:spacing w:line="290" w:lineRule="auto" w:before="142"/>
        <w:ind w:left="1443" w:right="967" w:firstLine="0"/>
        <w:jc w:val="both"/>
        <w:rPr>
          <w:rFonts w:ascii="Trebuchet MS"/>
          <w:b/>
          <w:sz w:val="15"/>
        </w:rPr>
      </w:pPr>
      <w:r>
        <w:rPr>
          <w:rFonts w:ascii="Trebuchet MS"/>
          <w:b/>
          <w:color w:val="466A85"/>
          <w:sz w:val="19"/>
        </w:rPr>
        <w:t>S</w:t>
      </w:r>
      <w:r>
        <w:rPr>
          <w:rFonts w:ascii="Trebuchet MS"/>
          <w:b/>
          <w:color w:val="466A85"/>
          <w:sz w:val="15"/>
        </w:rPr>
        <w:t>ĐỂ TRÁNH VIỆC TRÍCH XUẤT CÁC DỊCH VỤ TRÁNH THỰC HIỆN CÁC GIAO DỊCH BỒI THƯỜNG TRONG MONOLITH</w:t>
      </w:r>
      <w:bookmarkStart w:name="_bookmark1570" w:id="1877"/>
      <w:bookmarkEnd w:id="1877"/>
    </w:p>
    <w:p>
      <w:pPr>
        <w:pStyle w:val="BodyText"/>
        <w:spacing w:line="264" w:lineRule="auto" w:before="1"/>
        <w:ind w:left="1443" w:right="913"/>
        <w:jc w:val="both"/>
      </w:pPr>
      <w:r>
        <w:rPr>
          <w:color w:val="252525"/>
        </w:rPr>
        <w:t>Như chúng ta vừa thấy, việc trích xuất Dịch vụ Nhà bếp yêu cầu khối đơn phải triển khai các giao dịch bù trừ, trong khi việc trích xuất Dịch vụ Đơn hàng thì không. Điều này cho thấy thứ tự bạn trích xuất các dịch vụ rất quan trọng. Bằng cách sắp xếp cẩn thận việc trích xuất các dịch vụ, về mặt tiềm năng, bạn có thể tránh phải thực hiện các sửa đổi rộng rãi đối với khối đơn để hỗ trợ các giao dịch có thể bù trừ. Chúng ta có thể đảm bảo rằng các giao dịch của khối đơn là các giao dịch trục hoặc các giao dịch có thể thử lại. Ví dụ, nếu trước tiên chúng ta trích xuất Dịch vụ Đơn hàng từ khối đơn FTGO rồi sau đó trích xuất Dịch vụ Người tiêu dùng, thì việc trích xuất Dịch vụ Nhà bếp sẽ rất đơn giản. Chúng ta hãy xem xét kỹ hơn cách thực hiện điều đó.</w:t>
      </w:r>
    </w:p>
    <w:p>
      <w:pPr>
        <w:spacing w:line="256" w:lineRule="auto" w:before="8"/>
        <w:ind w:left="1443" w:right="914" w:firstLine="290"/>
        <w:jc w:val="both"/>
        <w:rPr>
          <w:sz w:val="20"/>
        </w:rPr>
      </w:pPr>
      <w:r>
        <w:rPr>
          <w:color w:val="252525"/>
          <w:spacing w:val="-1"/>
          <w:sz w:val="20"/>
        </w:rPr>
        <w:t>Một khi chúng ta có</w:t>
      </w:r>
      <w:r>
        <w:rPr>
          <w:color w:val="252525"/>
          <w:sz w:val="20"/>
        </w:rPr>
        <w:t>đã trích xuất</w:t>
      </w:r>
      <w:r>
        <w:rPr>
          <w:rFonts w:ascii="Courier New"/>
          <w:color w:val="252525"/>
          <w:sz w:val="19"/>
        </w:rPr>
        <w:t>Dịch vụ khách hàng</w:t>
      </w:r>
      <w:r>
        <w:rPr>
          <w:color w:val="252525"/>
          <w:sz w:val="20"/>
        </w:rPr>
        <w:t>, các</w:t>
      </w:r>
      <w:r>
        <w:rPr>
          <w:rFonts w:ascii="Courier New"/>
          <w:color w:val="252525"/>
          <w:sz w:val="19"/>
        </w:rPr>
        <w:t>tạo đơn hàng()</w:t>
      </w:r>
      <w:r>
        <w:rPr>
          <w:color w:val="252525"/>
          <w:sz w:val="20"/>
        </w:rPr>
        <w:t>lệnh sử dụng câu chuyện sau:</w:t>
      </w:r>
    </w:p>
    <w:p>
      <w:pPr>
        <w:spacing w:before="134"/>
        <w:ind w:left="1743" w:right="0" w:firstLine="0"/>
        <w:jc w:val="left"/>
        <w:rPr>
          <w:sz w:val="20"/>
        </w:rPr>
      </w:pPr>
      <w:r>
        <w:rPr>
          <w:rFonts w:ascii="Trebuchet MS"/>
          <w:b/>
          <w:color w:val="CCA658"/>
          <w:w w:val="95"/>
          <w:sz w:val="14"/>
        </w:rPr>
        <w:t>1</w:t>
      </w:r>
      <w:r>
        <w:rPr>
          <w:rFonts w:ascii="Trebuchet MS"/>
          <w:b/>
          <w:color w:val="CCA658"/>
          <w:spacing w:val="89"/>
          <w:sz w:val="14"/>
        </w:rPr>
        <w:t> </w:t>
      </w:r>
      <w:r>
        <w:rPr>
          <w:rFonts w:ascii="Courier New"/>
          <w:color w:val="252525"/>
          <w:w w:val="95"/>
          <w:sz w:val="19"/>
        </w:rPr>
        <w:t>Dịch vụ đặt hàng</w:t>
      </w:r>
      <w:r>
        <w:rPr>
          <w:color w:val="252525"/>
          <w:w w:val="95"/>
          <w:sz w:val="20"/>
        </w:rPr>
        <w:t>: tạo ra một</w:t>
      </w:r>
      <w:r>
        <w:rPr>
          <w:rFonts w:ascii="Courier New"/>
          <w:color w:val="252525"/>
          <w:w w:val="95"/>
          <w:sz w:val="19"/>
        </w:rPr>
        <w:t>Đặt hàng</w:t>
      </w:r>
      <w:r>
        <w:rPr>
          <w:color w:val="252525"/>
          <w:w w:val="95"/>
          <w:sz w:val="20"/>
        </w:rPr>
        <w:t>trong một</w:t>
      </w:r>
      <w:r>
        <w:rPr>
          <w:rFonts w:ascii="Courier New"/>
          <w:color w:val="252525"/>
          <w:w w:val="95"/>
          <w:sz w:val="19"/>
        </w:rPr>
        <w:t>ĐANG CHỜ PHÊ DUYỆT</w:t>
      </w:r>
      <w:r>
        <w:rPr>
          <w:color w:val="252525"/>
          <w:w w:val="95"/>
          <w:sz w:val="20"/>
        </w:rPr>
        <w:t>tình trạng.</w:t>
      </w:r>
    </w:p>
    <w:p>
      <w:pPr>
        <w:spacing w:before="36"/>
        <w:ind w:left="1743" w:right="0" w:firstLine="0"/>
        <w:jc w:val="left"/>
        <w:rPr>
          <w:sz w:val="20"/>
        </w:rPr>
      </w:pPr>
      <w:r>
        <w:rPr>
          <w:rFonts w:ascii="Trebuchet MS"/>
          <w:b/>
          <w:color w:val="CCA658"/>
          <w:sz w:val="14"/>
        </w:rPr>
        <w:t>2    </w:t>
      </w:r>
      <w:r>
        <w:rPr>
          <w:rFonts w:ascii="Courier New"/>
          <w:color w:val="252525"/>
          <w:sz w:val="19"/>
        </w:rPr>
        <w:t>Dịch vụ khách hàng</w:t>
      </w:r>
      <w:r>
        <w:rPr>
          <w:color w:val="252525"/>
          <w:sz w:val="20"/>
        </w:rPr>
        <w:t>: xác minh rằng người tiêu dùng có thể đặt hàng.</w:t>
      </w:r>
    </w:p>
    <w:p>
      <w:pPr>
        <w:spacing w:after="0"/>
        <w:jc w:val="left"/>
        <w:rPr>
          <w:sz w:val="20"/>
        </w:rPr>
        <w:sectPr>
          <w:pgSz w:w="10620" w:h="13320"/>
          <w:pgMar w:header="504" w:footer="0" w:top="700" w:bottom="280" w:left="420" w:right="400"/>
        </w:sectPr>
      </w:pPr>
    </w:p>
    <w:p>
      <w:pPr>
        <w:pStyle w:val="BodyText"/>
        <w:spacing w:before="9"/>
        <w:rPr>
          <w:sz w:val="18"/>
        </w:rPr>
      </w:pPr>
    </w:p>
    <w:p>
      <w:pPr>
        <w:spacing w:before="94"/>
        <w:ind w:left="1923" w:right="0" w:firstLine="0"/>
        <w:jc w:val="left"/>
        <w:rPr>
          <w:sz w:val="20"/>
        </w:rPr>
      </w:pPr>
      <w:bookmarkStart w:name="13.3.3 Handling authentication and autho" w:id="1878"/>
      <w:bookmarkEnd w:id="1878"/>
      <w:r>
        <w:rPr/>
      </w:r>
      <w:r>
        <w:rPr>
          <w:rFonts w:ascii="Trebuchet MS"/>
          <w:b/>
          <w:color w:val="CCA658"/>
          <w:w w:val="105"/>
          <w:sz w:val="14"/>
        </w:rPr>
        <w:t>3    </w:t>
      </w:r>
      <w:r>
        <w:rPr>
          <w:color w:val="252525"/>
          <w:w w:val="105"/>
          <w:sz w:val="20"/>
        </w:rPr>
        <w:t>Khối đá nguyên khối</w:t>
      </w:r>
    </w:p>
    <w:p>
      <w:pPr>
        <w:pStyle w:val="ListParagraph"/>
        <w:numPr>
          <w:ilvl w:val="1"/>
          <w:numId w:val="164"/>
        </w:numPr>
        <w:tabs>
          <w:tab w:pos="2416" w:val="left" w:leader="none"/>
        </w:tabs>
        <w:spacing w:line="240" w:lineRule="auto" w:before="51" w:after="0"/>
        <w:ind w:left="2415" w:right="0" w:hanging="241"/>
        <w:jc w:val="left"/>
        <w:rPr>
          <w:sz w:val="20"/>
        </w:rPr>
      </w:pPr>
      <w:r>
        <w:rPr>
          <w:color w:val="252525"/>
          <w:w w:val="105"/>
          <w:sz w:val="20"/>
        </w:rPr>
        <w:t>Xác thực thông tin chi tiết đơn hàng và tạo</w:t>
      </w:r>
      <w:r>
        <w:rPr>
          <w:rFonts w:ascii="Courier New" w:hAnsi="Courier New"/>
          <w:color w:val="252525"/>
          <w:w w:val="105"/>
          <w:sz w:val="19"/>
        </w:rPr>
        <w:t>Vé</w:t>
      </w:r>
      <w:r>
        <w:rPr>
          <w:color w:val="252525"/>
          <w:w w:val="105"/>
          <w:sz w:val="20"/>
        </w:rPr>
        <w:t>.</w:t>
      </w:r>
    </w:p>
    <w:p>
      <w:pPr>
        <w:pStyle w:val="ListParagraph"/>
        <w:numPr>
          <w:ilvl w:val="1"/>
          <w:numId w:val="164"/>
        </w:numPr>
        <w:tabs>
          <w:tab w:pos="2416" w:val="left" w:leader="none"/>
        </w:tabs>
        <w:spacing w:line="240" w:lineRule="auto" w:before="35" w:after="0"/>
        <w:ind w:left="2415" w:right="0" w:hanging="241"/>
        <w:jc w:val="left"/>
        <w:rPr>
          <w:sz w:val="20"/>
        </w:rPr>
      </w:pPr>
      <w:r>
        <w:rPr>
          <w:color w:val="252525"/>
          <w:spacing w:val="-1"/>
          <w:w w:val="110"/>
          <w:sz w:val="20"/>
        </w:rPr>
        <w:t>Ủy quyền</w:t>
      </w:r>
      <w:r>
        <w:rPr>
          <w:color w:val="252525"/>
          <w:w w:val="110"/>
          <w:sz w:val="20"/>
        </w:rPr>
        <w:t>thẻ tín dụng của người tiêu dùng.</w:t>
      </w:r>
    </w:p>
    <w:p>
      <w:pPr>
        <w:spacing w:before="51"/>
        <w:ind w:left="1923" w:right="0" w:firstLine="0"/>
        <w:jc w:val="left"/>
        <w:rPr>
          <w:sz w:val="20"/>
        </w:rPr>
      </w:pPr>
      <w:r>
        <w:rPr>
          <w:rFonts w:ascii="Trebuchet MS"/>
          <w:b/>
          <w:color w:val="CCA658"/>
          <w:w w:val="95"/>
          <w:sz w:val="14"/>
        </w:rPr>
        <w:t>4</w:t>
      </w:r>
      <w:r>
        <w:rPr>
          <w:rFonts w:ascii="Trebuchet MS"/>
          <w:b/>
          <w:color w:val="CCA658"/>
          <w:spacing w:val="94"/>
          <w:sz w:val="14"/>
        </w:rPr>
        <w:t> </w:t>
      </w:r>
      <w:r>
        <w:rPr>
          <w:rFonts w:ascii="Courier New"/>
          <w:color w:val="252525"/>
          <w:w w:val="95"/>
          <w:sz w:val="19"/>
        </w:rPr>
        <w:t>Dịch vụ đặt hàng</w:t>
      </w:r>
      <w:r>
        <w:rPr>
          <w:color w:val="252525"/>
          <w:w w:val="95"/>
          <w:sz w:val="20"/>
        </w:rPr>
        <w:t>: thay đổi trạng thái của</w:t>
      </w:r>
      <w:r>
        <w:rPr>
          <w:rFonts w:ascii="Courier New"/>
          <w:color w:val="252525"/>
          <w:w w:val="95"/>
          <w:sz w:val="19"/>
        </w:rPr>
        <w:t>Đặt hàng</w:t>
      </w:r>
      <w:r>
        <w:rPr>
          <w:color w:val="252525"/>
          <w:w w:val="95"/>
          <w:sz w:val="20"/>
        </w:rPr>
        <w:t>ĐẾN</w:t>
      </w:r>
      <w:r>
        <w:rPr>
          <w:rFonts w:ascii="Courier New"/>
          <w:color w:val="252525"/>
          <w:w w:val="95"/>
          <w:sz w:val="19"/>
        </w:rPr>
        <w:t>TÁN THÀNH</w:t>
      </w:r>
      <w:r>
        <w:rPr>
          <w:color w:val="252525"/>
          <w:w w:val="95"/>
          <w:sz w:val="20"/>
        </w:rPr>
        <w:t>.</w:t>
      </w:r>
    </w:p>
    <w:p>
      <w:pPr>
        <w:pStyle w:val="BodyText"/>
        <w:spacing w:line="256" w:lineRule="auto" w:before="116"/>
        <w:ind w:left="1623" w:right="734" w:hanging="1"/>
        <w:jc w:val="both"/>
      </w:pPr>
      <w:r>
        <w:rPr>
          <w:color w:val="252525"/>
          <w:spacing w:val="-1"/>
          <w:w w:val="105"/>
        </w:rPr>
        <w:t>Trong câu chuyện này, giao dịch của khối nguyên khối chính là giao dịch trục.</w:t>
      </w:r>
      <w:r>
        <w:rPr>
          <w:rFonts w:ascii="Courier New" w:hAnsi="Courier New"/>
          <w:color w:val="252525"/>
          <w:w w:val="105"/>
          <w:sz w:val="19"/>
        </w:rPr>
        <w:t>Dịch vụ đặt hàng thực hiện giao dịch có thể bồi thường.</w:t>
      </w:r>
    </w:p>
    <w:p>
      <w:pPr>
        <w:spacing w:line="256" w:lineRule="auto" w:before="14"/>
        <w:ind w:left="1623" w:right="733" w:firstLine="303"/>
        <w:jc w:val="left"/>
        <w:rPr>
          <w:sz w:val="20"/>
        </w:rPr>
      </w:pPr>
      <w:r>
        <w:rPr>
          <w:color w:val="252525"/>
          <w:spacing w:val="-1"/>
          <w:w w:val="95"/>
          <w:sz w:val="20"/>
        </w:rPr>
        <w:t>Hiện nay</w:t>
      </w:r>
      <w:r>
        <w:rPr>
          <w:color w:val="252525"/>
          <w:w w:val="95"/>
          <w:sz w:val="20"/>
        </w:rPr>
        <w:t>mà chúng tôi đã trích xuất</w:t>
      </w:r>
      <w:r>
        <w:rPr>
          <w:rFonts w:ascii="Courier New" w:hAnsi="Courier New"/>
          <w:color w:val="252525"/>
          <w:w w:val="95"/>
          <w:sz w:val="19"/>
        </w:rPr>
        <w:t>Dịch vụ khách hàng</w:t>
      </w:r>
      <w:r>
        <w:rPr>
          <w:color w:val="252525"/>
          <w:w w:val="95"/>
          <w:sz w:val="20"/>
        </w:rPr>
        <w:t>, chúng ta có thể trích xuất</w:t>
      </w:r>
      <w:r>
        <w:rPr>
          <w:rFonts w:ascii="Courier New" w:hAnsi="Courier New"/>
          <w:color w:val="252525"/>
          <w:w w:val="95"/>
          <w:sz w:val="19"/>
        </w:rPr>
        <w:t>Dịch vụ nhà bếp</w:t>
      </w:r>
      <w:r>
        <w:rPr>
          <w:color w:val="252525"/>
          <w:w w:val="95"/>
          <w:sz w:val="20"/>
        </w:rPr>
        <w:t>. Nếu chúng ta</w:t>
      </w:r>
      <w:r>
        <w:rPr>
          <w:color w:val="252525"/>
          <w:sz w:val="20"/>
        </w:rPr>
        <w:t>trích xuất dịch vụ này,</w:t>
      </w:r>
      <w:r>
        <w:rPr>
          <w:rFonts w:ascii="Courier New" w:hAnsi="Courier New"/>
          <w:color w:val="252525"/>
          <w:sz w:val="19"/>
        </w:rPr>
        <w:t>tạo đơn hàng()</w:t>
      </w:r>
      <w:r>
        <w:rPr>
          <w:color w:val="252525"/>
          <w:sz w:val="20"/>
        </w:rPr>
        <w:t>lệnh sử dụng câu chuyện sau:</w:t>
      </w:r>
    </w:p>
    <w:p>
      <w:pPr>
        <w:spacing w:before="80"/>
        <w:ind w:left="1923" w:right="0" w:firstLine="0"/>
        <w:jc w:val="left"/>
        <w:rPr>
          <w:sz w:val="20"/>
        </w:rPr>
      </w:pPr>
      <w:r>
        <w:rPr>
          <w:rFonts w:ascii="Trebuchet MS"/>
          <w:b/>
          <w:color w:val="CCA658"/>
          <w:w w:val="95"/>
          <w:sz w:val="14"/>
        </w:rPr>
        <w:t>1</w:t>
      </w:r>
      <w:r>
        <w:rPr>
          <w:rFonts w:ascii="Trebuchet MS"/>
          <w:b/>
          <w:color w:val="CCA658"/>
          <w:spacing w:val="89"/>
          <w:sz w:val="14"/>
        </w:rPr>
        <w:t> </w:t>
      </w:r>
      <w:r>
        <w:rPr>
          <w:rFonts w:ascii="Courier New"/>
          <w:color w:val="252525"/>
          <w:w w:val="95"/>
          <w:sz w:val="19"/>
        </w:rPr>
        <w:t>Dịch vụ đặt hàng</w:t>
      </w:r>
      <w:r>
        <w:rPr>
          <w:color w:val="252525"/>
          <w:w w:val="95"/>
          <w:sz w:val="20"/>
        </w:rPr>
        <w:t>: tạo ra một</w:t>
      </w:r>
      <w:r>
        <w:rPr>
          <w:rFonts w:ascii="Courier New"/>
          <w:color w:val="252525"/>
          <w:w w:val="95"/>
          <w:sz w:val="19"/>
        </w:rPr>
        <w:t>Đặt hàng</w:t>
      </w:r>
      <w:r>
        <w:rPr>
          <w:color w:val="252525"/>
          <w:w w:val="95"/>
          <w:sz w:val="20"/>
        </w:rPr>
        <w:t>trong một</w:t>
      </w:r>
      <w:r>
        <w:rPr>
          <w:rFonts w:ascii="Courier New"/>
          <w:color w:val="252525"/>
          <w:w w:val="95"/>
          <w:sz w:val="19"/>
        </w:rPr>
        <w:t>ĐANG CHỜ PHÊ DUYỆT</w:t>
      </w:r>
      <w:r>
        <w:rPr>
          <w:color w:val="252525"/>
          <w:w w:val="95"/>
          <w:sz w:val="20"/>
        </w:rPr>
        <w:t>tình trạng.</w:t>
      </w:r>
    </w:p>
    <w:p>
      <w:pPr>
        <w:spacing w:before="36"/>
        <w:ind w:left="1923" w:right="0" w:firstLine="0"/>
        <w:jc w:val="left"/>
        <w:rPr>
          <w:sz w:val="20"/>
        </w:rPr>
      </w:pPr>
      <w:r>
        <w:rPr>
          <w:rFonts w:ascii="Trebuchet MS"/>
          <w:b/>
          <w:color w:val="CCA658"/>
          <w:sz w:val="14"/>
        </w:rPr>
        <w:t>2    </w:t>
      </w:r>
      <w:r>
        <w:rPr>
          <w:rFonts w:ascii="Courier New"/>
          <w:color w:val="252525"/>
          <w:sz w:val="19"/>
        </w:rPr>
        <w:t>Dịch vụ khách hàng</w:t>
      </w:r>
      <w:r>
        <w:rPr>
          <w:color w:val="252525"/>
          <w:sz w:val="20"/>
        </w:rPr>
        <w:t>: xác minh rằng người tiêu dùng có thể đặt hàng.</w:t>
      </w:r>
    </w:p>
    <w:p>
      <w:pPr>
        <w:spacing w:before="37"/>
        <w:ind w:left="1923" w:right="0" w:firstLine="0"/>
        <w:jc w:val="left"/>
        <w:rPr>
          <w:sz w:val="20"/>
        </w:rPr>
      </w:pPr>
      <w:r>
        <w:rPr>
          <w:rFonts w:ascii="Trebuchet MS"/>
          <w:b/>
          <w:color w:val="CCA658"/>
          <w:sz w:val="14"/>
        </w:rPr>
        <w:t>3   </w:t>
      </w:r>
      <w:r>
        <w:rPr>
          <w:rFonts w:ascii="Courier New"/>
          <w:color w:val="252525"/>
          <w:sz w:val="19"/>
        </w:rPr>
        <w:t>Dịch vụ nhà bếp</w:t>
      </w:r>
      <w:r>
        <w:rPr>
          <w:color w:val="252525"/>
          <w:sz w:val="20"/>
        </w:rPr>
        <w:t>: xác thực thông tin chi tiết về đơn hàng và tạo một ĐANG CHỜ</w:t>
      </w:r>
      <w:r>
        <w:rPr>
          <w:rFonts w:ascii="Courier New"/>
          <w:color w:val="252525"/>
          <w:sz w:val="19"/>
        </w:rPr>
        <w:t>Vé</w:t>
      </w:r>
      <w:r>
        <w:rPr>
          <w:color w:val="252525"/>
          <w:sz w:val="20"/>
        </w:rPr>
        <w:t>.</w:t>
      </w:r>
    </w:p>
    <w:p>
      <w:pPr>
        <w:pStyle w:val="BodyText"/>
        <w:spacing w:before="36"/>
        <w:ind w:left="1923"/>
      </w:pPr>
      <w:r>
        <w:rPr>
          <w:rFonts w:ascii="Trebuchet MS" w:hAnsi="Trebuchet MS"/>
          <w:b/>
          <w:color w:val="CCA658"/>
          <w:w w:val="110"/>
          <w:sz w:val="14"/>
        </w:rPr>
        <w:t>4  </w:t>
      </w:r>
      <w:r>
        <w:rPr>
          <w:color w:val="252525"/>
          <w:w w:val="110"/>
        </w:rPr>
        <w:t>Monolith: cho phép thẻ tín dụng của người tiêu dùng.</w:t>
      </w:r>
    </w:p>
    <w:p>
      <w:pPr>
        <w:spacing w:before="50"/>
        <w:ind w:left="1923" w:right="0" w:firstLine="0"/>
        <w:jc w:val="left"/>
        <w:rPr>
          <w:sz w:val="20"/>
        </w:rPr>
      </w:pPr>
      <w:r>
        <w:rPr>
          <w:rFonts w:ascii="Trebuchet MS"/>
          <w:b/>
          <w:color w:val="CCA658"/>
          <w:w w:val="95"/>
          <w:sz w:val="14"/>
        </w:rPr>
        <w:t>5</w:t>
      </w:r>
      <w:r>
        <w:rPr>
          <w:rFonts w:ascii="Trebuchet MS"/>
          <w:b/>
          <w:color w:val="CCA658"/>
          <w:spacing w:val="88"/>
          <w:sz w:val="14"/>
        </w:rPr>
        <w:t> </w:t>
      </w:r>
      <w:r>
        <w:rPr>
          <w:rFonts w:ascii="Courier New"/>
          <w:color w:val="252525"/>
          <w:w w:val="95"/>
          <w:sz w:val="19"/>
        </w:rPr>
        <w:t>Dịch vụ nhà bếp</w:t>
      </w:r>
      <w:r>
        <w:rPr>
          <w:color w:val="252525"/>
          <w:w w:val="95"/>
          <w:sz w:val="20"/>
        </w:rPr>
        <w:t>: thay đổi trạng thái của</w:t>
      </w:r>
      <w:r>
        <w:rPr>
          <w:rFonts w:ascii="Courier New"/>
          <w:color w:val="252525"/>
          <w:w w:val="95"/>
          <w:sz w:val="19"/>
        </w:rPr>
        <w:t>Vé</w:t>
      </w:r>
      <w:r>
        <w:rPr>
          <w:color w:val="252525"/>
          <w:w w:val="95"/>
          <w:sz w:val="20"/>
        </w:rPr>
        <w:t>ĐẾN</w:t>
      </w:r>
      <w:r>
        <w:rPr>
          <w:rFonts w:ascii="Courier New"/>
          <w:color w:val="252525"/>
          <w:w w:val="95"/>
          <w:sz w:val="19"/>
        </w:rPr>
        <w:t>TÁN THÀNH</w:t>
      </w:r>
      <w:r>
        <w:rPr>
          <w:color w:val="252525"/>
          <w:w w:val="95"/>
          <w:sz w:val="20"/>
        </w:rPr>
        <w:t>.</w:t>
      </w:r>
    </w:p>
    <w:p>
      <w:pPr>
        <w:spacing w:before="36"/>
        <w:ind w:left="1923" w:right="0" w:firstLine="0"/>
        <w:jc w:val="left"/>
        <w:rPr>
          <w:sz w:val="20"/>
        </w:rPr>
      </w:pPr>
      <w:r>
        <w:rPr>
          <w:rFonts w:ascii="Trebuchet MS"/>
          <w:b/>
          <w:color w:val="CCA658"/>
          <w:w w:val="95"/>
          <w:sz w:val="14"/>
        </w:rPr>
        <w:t>6</w:t>
      </w:r>
      <w:r>
        <w:rPr>
          <w:rFonts w:ascii="Trebuchet MS"/>
          <w:b/>
          <w:color w:val="CCA658"/>
          <w:spacing w:val="94"/>
          <w:sz w:val="14"/>
        </w:rPr>
        <w:t> </w:t>
      </w:r>
      <w:r>
        <w:rPr>
          <w:rFonts w:ascii="Courier New"/>
          <w:color w:val="252525"/>
          <w:w w:val="95"/>
          <w:sz w:val="19"/>
        </w:rPr>
        <w:t>Dịch vụ đặt hàng</w:t>
      </w:r>
      <w:r>
        <w:rPr>
          <w:color w:val="252525"/>
          <w:w w:val="95"/>
          <w:sz w:val="20"/>
        </w:rPr>
        <w:t>: thay đổi trạng thái của</w:t>
      </w:r>
      <w:r>
        <w:rPr>
          <w:rFonts w:ascii="Courier New"/>
          <w:color w:val="252525"/>
          <w:w w:val="95"/>
          <w:sz w:val="19"/>
        </w:rPr>
        <w:t>Đặt hàng</w:t>
      </w:r>
      <w:r>
        <w:rPr>
          <w:color w:val="252525"/>
          <w:w w:val="95"/>
          <w:sz w:val="20"/>
        </w:rPr>
        <w:t>ĐẾN</w:t>
      </w:r>
      <w:r>
        <w:rPr>
          <w:rFonts w:ascii="Courier New"/>
          <w:color w:val="252525"/>
          <w:w w:val="95"/>
          <w:sz w:val="19"/>
        </w:rPr>
        <w:t>TÁN THÀNH</w:t>
      </w:r>
      <w:r>
        <w:rPr>
          <w:color w:val="252525"/>
          <w:w w:val="95"/>
          <w:sz w:val="20"/>
        </w:rPr>
        <w:t>.</w:t>
      </w:r>
    </w:p>
    <w:p>
      <w:pPr>
        <w:pStyle w:val="BodyText"/>
        <w:spacing w:before="116"/>
        <w:ind w:left="1623"/>
      </w:pPr>
      <w:r>
        <w:rPr>
          <w:color w:val="252525"/>
          <w:spacing w:val="-3"/>
          <w:w w:val="105"/>
        </w:rPr>
        <w:t>Trong câu chuyện này, giao dịch của khối đơn vẫn là giao dịch trục. Dịch vụ đặt hàng và</w:t>
      </w:r>
    </w:p>
    <w:p>
      <w:pPr>
        <w:spacing w:before="16"/>
        <w:ind w:left="1623" w:right="0" w:firstLine="0"/>
        <w:jc w:val="left"/>
        <w:rPr>
          <w:sz w:val="20"/>
        </w:rPr>
      </w:pPr>
      <w:r>
        <w:rPr>
          <w:rFonts w:ascii="Courier New"/>
          <w:color w:val="252525"/>
          <w:sz w:val="19"/>
        </w:rPr>
        <w:t>Dịch vụ nhà bếp</w:t>
      </w:r>
      <w:r>
        <w:rPr>
          <w:color w:val="252525"/>
          <w:sz w:val="20"/>
        </w:rPr>
        <w:t>thực hiện các giao dịch có thể bù trừ.</w:t>
      </w:r>
    </w:p>
    <w:p>
      <w:pPr>
        <w:spacing w:line="256" w:lineRule="auto" w:before="17"/>
        <w:ind w:left="1623" w:right="733" w:firstLine="297"/>
        <w:jc w:val="left"/>
        <w:rPr>
          <w:sz w:val="20"/>
        </w:rPr>
      </w:pPr>
      <w:r>
        <w:rPr>
          <w:color w:val="252525"/>
          <w:sz w:val="20"/>
        </w:rPr>
        <w:t>Chúng ta thậm chí có thể tiếp tục tái cấu trúc khối đơn bằng cách trích xuất</w:t>
      </w:r>
      <w:r>
        <w:rPr>
          <w:rFonts w:ascii="Courier New"/>
          <w:color w:val="252525"/>
          <w:sz w:val="19"/>
        </w:rPr>
        <w:t>Dịch vụ kế toán</w:t>
      </w:r>
      <w:r>
        <w:rPr>
          <w:color w:val="252525"/>
          <w:sz w:val="20"/>
        </w:rPr>
        <w:t>. Nếu chúng ta trích xuất dịch vụ này,</w:t>
      </w:r>
      <w:r>
        <w:rPr>
          <w:rFonts w:ascii="Courier New"/>
          <w:color w:val="252525"/>
          <w:sz w:val="19"/>
        </w:rPr>
        <w:t>tạo đơn hàng()</w:t>
      </w:r>
      <w:r>
        <w:rPr>
          <w:color w:val="252525"/>
          <w:sz w:val="20"/>
        </w:rPr>
        <w:t>lệnh sử dụng câu chuyện sau:</w:t>
      </w:r>
    </w:p>
    <w:p>
      <w:pPr>
        <w:spacing w:before="60"/>
        <w:ind w:left="1923" w:right="0" w:firstLine="0"/>
        <w:jc w:val="left"/>
        <w:rPr>
          <w:sz w:val="20"/>
        </w:rPr>
      </w:pPr>
      <w:r>
        <w:rPr>
          <w:rFonts w:ascii="Trebuchet MS"/>
          <w:b/>
          <w:color w:val="CCA658"/>
          <w:w w:val="95"/>
          <w:sz w:val="14"/>
        </w:rPr>
        <w:t>1</w:t>
      </w:r>
      <w:r>
        <w:rPr>
          <w:rFonts w:ascii="Trebuchet MS"/>
          <w:b/>
          <w:color w:val="CCA658"/>
          <w:spacing w:val="89"/>
          <w:sz w:val="14"/>
        </w:rPr>
        <w:t> </w:t>
      </w:r>
      <w:r>
        <w:rPr>
          <w:rFonts w:ascii="Courier New"/>
          <w:color w:val="252525"/>
          <w:w w:val="95"/>
          <w:sz w:val="19"/>
        </w:rPr>
        <w:t>Dịch vụ đặt hàng</w:t>
      </w:r>
      <w:r>
        <w:rPr>
          <w:color w:val="252525"/>
          <w:w w:val="95"/>
          <w:sz w:val="20"/>
        </w:rPr>
        <w:t>: tạo ra một</w:t>
      </w:r>
      <w:r>
        <w:rPr>
          <w:rFonts w:ascii="Courier New"/>
          <w:color w:val="252525"/>
          <w:w w:val="95"/>
          <w:sz w:val="19"/>
        </w:rPr>
        <w:t>Đặt hàng</w:t>
      </w:r>
      <w:r>
        <w:rPr>
          <w:color w:val="252525"/>
          <w:w w:val="95"/>
          <w:sz w:val="20"/>
        </w:rPr>
        <w:t>trong một</w:t>
      </w:r>
      <w:r>
        <w:rPr>
          <w:rFonts w:ascii="Courier New"/>
          <w:color w:val="252525"/>
          <w:w w:val="95"/>
          <w:sz w:val="19"/>
        </w:rPr>
        <w:t>ĐANG CHỜ PHÊ DUYỆT</w:t>
      </w:r>
      <w:r>
        <w:rPr>
          <w:color w:val="252525"/>
          <w:w w:val="95"/>
          <w:sz w:val="20"/>
        </w:rPr>
        <w:t>tình trạng.</w:t>
      </w:r>
    </w:p>
    <w:p>
      <w:pPr>
        <w:spacing w:before="36"/>
        <w:ind w:left="1923" w:right="0" w:firstLine="0"/>
        <w:jc w:val="left"/>
        <w:rPr>
          <w:sz w:val="20"/>
        </w:rPr>
      </w:pPr>
      <w:r>
        <w:rPr>
          <w:rFonts w:ascii="Trebuchet MS"/>
          <w:b/>
          <w:color w:val="CCA658"/>
          <w:sz w:val="14"/>
        </w:rPr>
        <w:t>2    </w:t>
      </w:r>
      <w:r>
        <w:rPr>
          <w:rFonts w:ascii="Courier New"/>
          <w:color w:val="252525"/>
          <w:sz w:val="19"/>
        </w:rPr>
        <w:t>Dịch vụ khách hàng</w:t>
      </w:r>
      <w:r>
        <w:rPr>
          <w:color w:val="252525"/>
          <w:sz w:val="20"/>
        </w:rPr>
        <w:t>: xác minh rằng người tiêu dùng có thể đặt hàng.</w:t>
      </w:r>
    </w:p>
    <w:p>
      <w:pPr>
        <w:spacing w:before="37"/>
        <w:ind w:left="1923" w:right="0" w:firstLine="0"/>
        <w:jc w:val="left"/>
        <w:rPr>
          <w:sz w:val="20"/>
        </w:rPr>
      </w:pPr>
      <w:r>
        <w:rPr>
          <w:rFonts w:ascii="Trebuchet MS"/>
          <w:b/>
          <w:color w:val="CCA658"/>
          <w:sz w:val="14"/>
        </w:rPr>
        <w:t>3   </w:t>
      </w:r>
      <w:r>
        <w:rPr>
          <w:rFonts w:ascii="Courier New"/>
          <w:color w:val="252525"/>
          <w:sz w:val="19"/>
        </w:rPr>
        <w:t>Dịch vụ nhà bếp</w:t>
      </w:r>
      <w:r>
        <w:rPr>
          <w:color w:val="252525"/>
          <w:sz w:val="20"/>
        </w:rPr>
        <w:t>: xác thực thông tin chi tiết về đơn hàng và tạo một ĐANG CHỜ</w:t>
      </w:r>
      <w:r>
        <w:rPr>
          <w:rFonts w:ascii="Courier New"/>
          <w:color w:val="252525"/>
          <w:sz w:val="19"/>
        </w:rPr>
        <w:t>Vé</w:t>
      </w:r>
      <w:r>
        <w:rPr>
          <w:color w:val="252525"/>
          <w:sz w:val="20"/>
        </w:rPr>
        <w:t>.</w:t>
      </w:r>
    </w:p>
    <w:p>
      <w:pPr>
        <w:spacing w:before="36"/>
        <w:ind w:left="1923" w:right="0" w:firstLine="0"/>
        <w:jc w:val="left"/>
        <w:rPr>
          <w:sz w:val="20"/>
        </w:rPr>
      </w:pPr>
      <w:r>
        <w:rPr>
          <w:rFonts w:ascii="Trebuchet MS" w:hAnsi="Trebuchet MS"/>
          <w:b/>
          <w:color w:val="CCA658"/>
          <w:sz w:val="14"/>
        </w:rPr>
        <w:t>4   </w:t>
      </w:r>
      <w:r>
        <w:rPr>
          <w:rFonts w:ascii="Courier New" w:hAnsi="Courier New"/>
          <w:color w:val="252525"/>
          <w:sz w:val="19"/>
        </w:rPr>
        <w:t>Dịch vụ kế toán</w:t>
      </w:r>
      <w:r>
        <w:rPr>
          <w:color w:val="252525"/>
          <w:sz w:val="20"/>
        </w:rPr>
        <w:t>: cho phép thẻ tín dụng của người tiêu dùng.</w:t>
      </w:r>
    </w:p>
    <w:p>
      <w:pPr>
        <w:spacing w:before="36"/>
        <w:ind w:left="1923" w:right="0" w:firstLine="0"/>
        <w:jc w:val="left"/>
        <w:rPr>
          <w:sz w:val="20"/>
        </w:rPr>
      </w:pPr>
      <w:r>
        <w:rPr>
          <w:rFonts w:ascii="Trebuchet MS"/>
          <w:b/>
          <w:color w:val="CCA658"/>
          <w:w w:val="95"/>
          <w:sz w:val="14"/>
        </w:rPr>
        <w:t>5</w:t>
      </w:r>
      <w:r>
        <w:rPr>
          <w:rFonts w:ascii="Trebuchet MS"/>
          <w:b/>
          <w:color w:val="CCA658"/>
          <w:spacing w:val="88"/>
          <w:sz w:val="14"/>
        </w:rPr>
        <w:t> </w:t>
      </w:r>
      <w:r>
        <w:rPr>
          <w:rFonts w:ascii="Courier New"/>
          <w:color w:val="252525"/>
          <w:w w:val="95"/>
          <w:sz w:val="19"/>
        </w:rPr>
        <w:t>Dịch vụ nhà bếp</w:t>
      </w:r>
      <w:r>
        <w:rPr>
          <w:color w:val="252525"/>
          <w:w w:val="95"/>
          <w:sz w:val="20"/>
        </w:rPr>
        <w:t>: thay đổi trạng thái của</w:t>
      </w:r>
      <w:r>
        <w:rPr>
          <w:rFonts w:ascii="Courier New"/>
          <w:color w:val="252525"/>
          <w:w w:val="95"/>
          <w:sz w:val="19"/>
        </w:rPr>
        <w:t>Vé</w:t>
      </w:r>
      <w:r>
        <w:rPr>
          <w:color w:val="252525"/>
          <w:w w:val="95"/>
          <w:sz w:val="20"/>
        </w:rPr>
        <w:t>ĐẾN</w:t>
      </w:r>
      <w:r>
        <w:rPr>
          <w:rFonts w:ascii="Courier New"/>
          <w:color w:val="252525"/>
          <w:w w:val="95"/>
          <w:sz w:val="19"/>
        </w:rPr>
        <w:t>TÁN THÀNH</w:t>
      </w:r>
      <w:r>
        <w:rPr>
          <w:color w:val="252525"/>
          <w:w w:val="95"/>
          <w:sz w:val="20"/>
        </w:rPr>
        <w:t>.</w:t>
      </w:r>
    </w:p>
    <w:p>
      <w:pPr>
        <w:spacing w:before="36"/>
        <w:ind w:left="1923" w:right="0" w:firstLine="0"/>
        <w:jc w:val="left"/>
        <w:rPr>
          <w:sz w:val="20"/>
        </w:rPr>
      </w:pPr>
      <w:r>
        <w:rPr>
          <w:rFonts w:ascii="Trebuchet MS"/>
          <w:b/>
          <w:color w:val="CCA658"/>
          <w:w w:val="95"/>
          <w:sz w:val="14"/>
        </w:rPr>
        <w:t>6</w:t>
      </w:r>
      <w:r>
        <w:rPr>
          <w:rFonts w:ascii="Trebuchet MS"/>
          <w:b/>
          <w:color w:val="CCA658"/>
          <w:spacing w:val="94"/>
          <w:sz w:val="14"/>
        </w:rPr>
        <w:t> </w:t>
      </w:r>
      <w:r>
        <w:rPr>
          <w:rFonts w:ascii="Courier New"/>
          <w:color w:val="252525"/>
          <w:w w:val="95"/>
          <w:sz w:val="19"/>
        </w:rPr>
        <w:t>Dịch vụ đặt hàng</w:t>
      </w:r>
      <w:r>
        <w:rPr>
          <w:color w:val="252525"/>
          <w:w w:val="95"/>
          <w:sz w:val="20"/>
        </w:rPr>
        <w:t>: thay đổi trạng thái của</w:t>
      </w:r>
      <w:r>
        <w:rPr>
          <w:rFonts w:ascii="Courier New"/>
          <w:color w:val="252525"/>
          <w:w w:val="95"/>
          <w:sz w:val="19"/>
        </w:rPr>
        <w:t>Đặt hàng</w:t>
      </w:r>
      <w:r>
        <w:rPr>
          <w:color w:val="252525"/>
          <w:w w:val="95"/>
          <w:sz w:val="20"/>
        </w:rPr>
        <w:t>ĐẾN</w:t>
      </w:r>
      <w:r>
        <w:rPr>
          <w:rFonts w:ascii="Courier New"/>
          <w:color w:val="252525"/>
          <w:w w:val="95"/>
          <w:sz w:val="19"/>
        </w:rPr>
        <w:t>TÁN THÀNH</w:t>
      </w:r>
      <w:r>
        <w:rPr>
          <w:color w:val="252525"/>
          <w:w w:val="95"/>
          <w:sz w:val="20"/>
        </w:rPr>
        <w:t>.</w:t>
      </w:r>
    </w:p>
    <w:p>
      <w:pPr>
        <w:pStyle w:val="BodyText"/>
        <w:spacing w:line="271" w:lineRule="auto" w:before="117"/>
        <w:ind w:left="1623" w:right="733"/>
        <w:jc w:val="both"/>
      </w:pPr>
      <w:r>
        <w:rPr>
          <w:color w:val="252525"/>
          <w:w w:val="105"/>
        </w:rPr>
        <w:t>Như bạn có thể thấy, bằng cách sắp xếp cẩn thận các lần trích xuất, bạn có thể tránh sử dụng các saga đòi hỏi phải thực hiện các thay đổi phức tạp đối với khối đơn. Bây giờ chúng ta hãy xem cách xử lý bảo mật khi di chuyển sang kiến ​​trúc dịch vụ vi mô.</w:t>
      </w:r>
      <w:bookmarkStart w:name="_bookmark1571" w:id="1879"/>
      <w:bookmarkEnd w:id="1879"/>
    </w:p>
    <w:p>
      <w:pPr>
        <w:pStyle w:val="Heading6"/>
        <w:numPr>
          <w:ilvl w:val="2"/>
          <w:numId w:val="162"/>
        </w:numPr>
        <w:tabs>
          <w:tab w:pos="1624" w:val="left" w:leader="none"/>
        </w:tabs>
        <w:spacing w:line="240" w:lineRule="auto" w:before="176" w:after="0"/>
        <w:ind w:left="1623" w:right="0" w:hanging="721"/>
        <w:jc w:val="left"/>
      </w:pPr>
      <w:bookmarkStart w:name="_bookmark1572" w:id="1880"/>
      <w:bookmarkEnd w:id="1880"/>
      <w:r>
        <w:rPr>
          <w:b w:val="0"/>
          <w:i w:val="0"/>
        </w:rPr>
      </w:r>
      <w:bookmarkStart w:name="_bookmark1573" w:id="1881"/>
      <w:bookmarkEnd w:id="1881"/>
      <w:r>
        <w:rPr>
          <w:color w:val="466A85"/>
          <w:w w:val="90"/>
        </w:rPr>
        <w:t>Xử lý xác thực và ủy quyền</w:t>
      </w:r>
    </w:p>
    <w:p>
      <w:pPr>
        <w:pStyle w:val="BodyText"/>
        <w:spacing w:line="271" w:lineRule="auto" w:before="103"/>
        <w:ind w:left="1623" w:right="731"/>
        <w:jc w:val="both"/>
      </w:pPr>
      <w:r>
        <w:rPr>
          <w:color w:val="252525"/>
          <w:w w:val="105"/>
        </w:rPr>
        <w:t>Một vấn đề thiết kế khác mà bạn cần giải quyết khi tái cấu trúc ứng dụng monolithic thành kiến ​​trúc microservice là điều chỉnh cơ chế bảo mật của monolith để hỗ trợ các dịch vụ. Chương 11 mô tả cách xử lý bảo mật trong kiến ​​trúc microservice. Ứng dụng dựa trên microservice sử dụng các mã thông báo, chẳng hạn như mã thông báo Web JSON (JWT), để truyền xung quanh danh tính người dùng. Điều đó khá khác so với ứng dụng monolithic truyền thống thông thường sử dụng trạng thái phiên trong bộ nhớ và truyền xung quanh danh tính người dùng bằng cách sử dụng luồng cục bộ. Thách thức khi chuyển đổi ứng dụng monolithic thành kiến ​​trúc microservice là bạn cần hỗ trợ đồng thời cả cơ chế bảo mật dựa trên monolithic và JWT.</w:t>
      </w:r>
    </w:p>
    <w:p>
      <w:pPr>
        <w:pStyle w:val="BodyText"/>
        <w:spacing w:line="271" w:lineRule="auto" w:before="1"/>
        <w:ind w:left="1623" w:right="734" w:firstLine="300"/>
        <w:jc w:val="both"/>
      </w:pPr>
      <w:r>
        <w:rPr>
          <w:color w:val="252525"/>
          <w:w w:val="110"/>
        </w:rPr>
        <w:t>May mắn thay, có một cách đơn giản để giải quyết vấn đề này mà chỉ yêu cầu bạn thực hiện một thay đổi nhỏ đối với trình xử lý yêu cầu đăng nhập của khối đơn. Hình 13.13</w:t>
      </w:r>
    </w:p>
    <w:p>
      <w:pPr>
        <w:spacing w:after="0" w:line="271" w:lineRule="auto"/>
        <w:jc w:val="both"/>
        <w:sectPr>
          <w:pgSz w:w="10620" w:h="13320"/>
          <w:pgMar w:header="504" w:footer="0" w:top="700" w:bottom="280" w:left="420" w:right="400"/>
        </w:sectPr>
      </w:pPr>
    </w:p>
    <w:p>
      <w:pPr>
        <w:pStyle w:val="BodyText"/>
        <w:spacing w:before="9"/>
        <w:rPr>
          <w:sz w:val="18"/>
        </w:rPr>
      </w:pPr>
    </w:p>
    <w:p>
      <w:pPr>
        <w:pStyle w:val="BodyText"/>
        <w:spacing w:line="266" w:lineRule="auto" w:before="94"/>
        <w:ind w:left="1443" w:right="914"/>
        <w:jc w:val="both"/>
      </w:pPr>
      <w:r>
        <w:rPr>
          <w:color w:val="252525"/>
          <w:w w:val="110"/>
        </w:rPr>
        <w:t>cho thấy cách thức hoạt động này. Trình xử lý đăng nhập trả về một cookie bổ sung, trong ví dụ này tôi gọi là USERINFO, chứa thông tin người dùng, chẳng hạn như ID người dùng và vai trò. Trình duyệt bao gồm cookie đó trong mọi yêu cầu. Cổng API trích xuất thông tin từ cookie và bao gồm thông tin đó trong các yêu cầu HTTP mà nó thực hiện cho một dịch vụ. Do đó, mỗi dịch vụ đều có quyền truy cập vào thông tin người dùng cần thiết.</w:t>
      </w:r>
    </w:p>
    <w:p>
      <w:pPr>
        <w:pStyle w:val="BodyText"/>
        <w:spacing w:before="3"/>
        <w:rPr>
          <w:sz w:val="23"/>
        </w:rPr>
      </w:pPr>
    </w:p>
    <w:p>
      <w:pPr>
        <w:spacing w:before="79"/>
        <w:ind w:left="1623" w:right="1680" w:firstLine="0"/>
        <w:jc w:val="right"/>
        <w:rPr>
          <w:rFonts w:ascii="Arial MT"/>
          <w:sz w:val="14"/>
        </w:rPr>
      </w:pPr>
      <w:r>
        <w:rPr/>
        <w:pict>
          <v:group style="position:absolute;margin-left:227.216507pt;margin-top:-1.071237pt;width:215.7pt;height:191.6pt;mso-position-horizontal-relative:page;mso-position-vertical-relative:paragraph;z-index:-35653120" coordorigin="4544,-21" coordsize="4314,3832">
            <v:rect style="position:absolute;left:6796;top:-17;width:1330;height:2669" filled="true" fillcolor="#f6d4e5" stroked="false">
              <v:fill type="solid"/>
            </v:rect>
            <v:rect style="position:absolute;left:6796;top:-17;width:1330;height:2669" filled="false" stroked="true" strokeweight=".499pt" strokecolor="#020302">
              <v:stroke dashstyle="solid"/>
            </v:rect>
            <v:shape style="position:absolute;left:4641;top:1386;width:2093;height:1910" coordorigin="4641,1386" coordsize="2093,1910" path="m6113,2802l4641,2802,4641,3295,6113,3295,6113,2802xm6734,1386l4862,1386,4862,2001,6734,2001,6734,1386xe" filled="true" fillcolor="#f0e8f3" stroked="false">
              <v:path arrowok="t"/>
              <v:fill type="solid"/>
            </v:shape>
            <v:rect style="position:absolute;left:6796;top:2756;width:1330;height:1054" filled="true" fillcolor="#c7eafb" stroked="false">
              <v:fill type="solid"/>
            </v:rect>
            <v:line style="position:absolute" from="4549,1885" to="6802,3059" stroked="true" strokeweight=".499pt" strokecolor="#020302">
              <v:stroke dashstyle="solid"/>
            </v:line>
            <v:shape style="position:absolute;left:6770;top:3024;width:110;height:76" coordorigin="6771,3024" coordsize="110,76" path="m6798,3024l6771,3076,6880,3100,6798,3024xe" filled="true" fillcolor="#020302" stroked="false">
              <v:path arrowok="t"/>
              <v:fill type="solid"/>
            </v:shape>
            <v:line style="position:absolute" from="4549,1495" to="6802,335" stroked="true" strokeweight=".499pt" strokecolor="#020302">
              <v:stroke dashstyle="solid"/>
            </v:line>
            <v:shape style="position:absolute;left:6770;top:294;width:110;height:76" coordorigin="6771,294" coordsize="110,76" path="m6880,294l6771,318,6797,370,6880,294xe" filled="true" fillcolor="#020302" stroked="false">
              <v:path arrowok="t"/>
              <v:fill type="solid"/>
            </v:shape>
            <v:line style="position:absolute" from="7556,294" to="8510,294" stroked="true" strokeweight=".499pt" strokecolor="#020302">
              <v:stroke dashstyle="solid"/>
            </v:line>
            <v:shape style="position:absolute;left:8490;top:264;width:109;height:59" coordorigin="8490,265" coordsize="109,59" path="m8490,265l8490,323,8599,294,8490,265xe" filled="true" fillcolor="#020302" stroked="false">
              <v:path arrowok="t"/>
              <v:fill type="solid"/>
            </v:shape>
            <v:line style="position:absolute" from="7226,507" to="7458,834" stroked="true" strokeweight=".499pt" strokecolor="#020302">
              <v:stroke dashstyle="solid"/>
            </v:line>
            <v:shape style="position:absolute;left:7422;top:800;width:87;height:106" coordorigin="7423,801" coordsize="87,106" path="m7470,801l7423,834,7509,906,7470,801xe" filled="true" fillcolor="#020302" stroked="false">
              <v:path arrowok="t"/>
              <v:fill type="solid"/>
            </v:shape>
            <v:line style="position:absolute" from="6445,1064" to="6083,1064" stroked="true" strokeweight=".499pt" strokecolor="#020302">
              <v:stroke dashstyle="solid"/>
            </v:line>
            <v:shape style="position:absolute;left:5994;top:1035;width:109;height:59" coordorigin="5995,1035" coordsize="109,59" path="m6103,1035l5995,1064,6103,1093,6103,1035xe" filled="true" fillcolor="#020302" stroked="false">
              <v:path arrowok="t"/>
              <v:fill type="solid"/>
            </v:shape>
            <v:line style="position:absolute" from="4906,289" to="5268,289" stroked="true" strokeweight=".499pt" strokecolor="#020302">
              <v:stroke dashstyle="solid"/>
            </v:line>
            <v:shape style="position:absolute;left:5247;top:259;width:109;height:59" coordorigin="5248,260" coordsize="109,59" path="m5248,260l5248,318,5356,289,5248,260xe" filled="true" fillcolor="#020302" stroked="false">
              <v:path arrowok="t"/>
              <v:fill type="solid"/>
            </v:shape>
            <v:line style="position:absolute" from="4909,2451" to="5270,2451" stroked="true" strokeweight=".499pt" strokecolor="#020302">
              <v:stroke dashstyle="solid"/>
            </v:line>
            <v:shape style="position:absolute;left:5250;top:2422;width:109;height:59" coordorigin="5251,2422" coordsize="109,59" path="m5251,2422l5251,2480,5359,2451,5251,2422xe" filled="true" fillcolor="#020302" stroked="false">
              <v:path arrowok="t"/>
              <v:fill type="solid"/>
            </v:shape>
            <v:shape style="position:absolute;left:4642;top:193;width:195;height:195" type="#_x0000_t75" stroked="false">
              <v:imagedata r:id="rId635" o:title=""/>
            </v:shape>
            <v:shape style="position:absolute;left:6501;top:966;width:195;height:195" type="#_x0000_t75" stroked="false">
              <v:imagedata r:id="rId636" o:title=""/>
            </v:shape>
            <v:shape style="position:absolute;left:4642;top:2353;width:195;height:195" type="#_x0000_t75" stroked="false">
              <v:imagedata r:id="rId637" o:title=""/>
            </v:shape>
            <v:shape style="position:absolute;left:8246;top:1243;width:608;height:2230" coordorigin="8247,1243" coordsize="608,2230" path="m8247,1243l8317,1277,8373,1337,8417,1421,8450,1524,8464,1583,8475,1646,8485,1712,8494,1782,8501,1855,8507,1930,8512,2007,8517,2086,8522,2166,8526,2248,8531,2330,8536,2412,8542,2495,8548,2577,8556,2658,8564,2738,8575,2817,8587,2893,8601,2967,8617,3039,8636,3108,8657,3173,8682,3234,8709,3292,8740,3345,8812,3435,8854,3472e" filled="false" stroked="true" strokeweight=".3pt" strokecolor="#020302">
              <v:path arrowok="t"/>
              <v:stroke dashstyle="solid"/>
            </v:shape>
            <v:shape style="position:absolute;left:8193;top:1209;width:70;height:74" coordorigin="8193,1209" coordsize="70,74" path="m8262,1209l8193,1237,8252,1283,8262,1209xe" filled="true" fillcolor="#020302" stroked="false">
              <v:path arrowok="t"/>
              <v:fill type="solid"/>
            </v:shape>
            <w10:wrap type="none"/>
          </v:group>
        </w:pict>
      </w:r>
      <w:r>
        <w:rPr/>
        <w:pict>
          <v:shape style="position:absolute;margin-left:344.519012pt;margin-top:4.167263pt;width:33.6pt;height:21.2pt;mso-position-horizontal-relative:page;mso-position-vertical-relative:paragraph;z-index:16270336" type="#_x0000_t202" filled="true" fillcolor="#ffffff" stroked="true" strokeweight=".499pt" strokecolor="#020302">
            <v:textbox inset="0,0,0,0">
              <w:txbxContent>
                <w:p>
                  <w:pPr>
                    <w:spacing w:line="268" w:lineRule="auto" w:before="23"/>
                    <w:ind w:left="109" w:right="100" w:firstLine="57"/>
                    <w:jc w:val="left"/>
                    <w:rPr>
                      <w:rFonts w:ascii="Arial MT"/>
                      <w:sz w:val="14"/>
                    </w:rPr>
                  </w:pPr>
                  <w:r>
                    <w:rPr>
                      <w:rFonts w:ascii="Arial MT"/>
                      <w:color w:val="020302"/>
                      <w:sz w:val="14"/>
                    </w:rPr>
                    <w:t>Trình xử lý đăng nhập</w:t>
                  </w:r>
                </w:p>
              </w:txbxContent>
            </v:textbox>
            <v:fill type="solid"/>
            <v:stroke dashstyle="solid"/>
            <w10:wrap type="none"/>
          </v:shape>
        </w:pict>
      </w:r>
      <w:r>
        <w:rPr/>
        <w:pict>
          <v:shape style="position:absolute;margin-left:430.059998pt;margin-top:1.653263pt;width:34.2pt;height:26.2pt;mso-position-horizontal-relative:page;mso-position-vertical-relative:paragraph;z-index:16270848" type="#_x0000_t202" filled="true" fillcolor="#ccbbdb" stroked="true" strokeweight=".499pt" strokecolor="#020302">
            <v:textbox inset="0,0,0,0">
              <w:txbxContent>
                <w:p>
                  <w:pPr>
                    <w:spacing w:line="268" w:lineRule="auto" w:before="73"/>
                    <w:ind w:left="65" w:right="52" w:firstLine="131"/>
                    <w:jc w:val="left"/>
                    <w:rPr>
                      <w:rFonts w:ascii="Arial MT"/>
                      <w:sz w:val="14"/>
                    </w:rPr>
                  </w:pPr>
                  <w:r>
                    <w:rPr>
                      <w:rFonts w:ascii="Arial MT"/>
                      <w:color w:val="020302"/>
                      <w:sz w:val="14"/>
                    </w:rPr>
                    <w:t>Cơ sở dữ liệu người dùng</w:t>
                  </w:r>
                </w:p>
              </w:txbxContent>
            </v:textbox>
            <v:fill type="solid"/>
            <v:stroke dashstyle="solid"/>
            <w10:wrap type="none"/>
          </v:shape>
        </w:pict>
      </w:r>
      <w:r>
        <w:rPr>
          <w:rFonts w:ascii="Arial MT"/>
          <w:color w:val="020302"/>
          <w:sz w:val="14"/>
        </w:rPr>
        <w:t>Truy vấn</w:t>
      </w:r>
    </w:p>
    <w:p>
      <w:pPr>
        <w:pStyle w:val="BodyText"/>
        <w:spacing w:before="2"/>
        <w:rPr>
          <w:rFonts w:ascii="Arial MT"/>
          <w:sz w:val="10"/>
        </w:rPr>
      </w:pPr>
    </w:p>
    <w:p>
      <w:pPr>
        <w:spacing w:after="0"/>
        <w:rPr>
          <w:rFonts w:ascii="Arial MT"/>
          <w:sz w:val="10"/>
        </w:rPr>
        <w:sectPr>
          <w:pgSz w:w="10620" w:h="13320"/>
          <w:pgMar w:header="504" w:footer="0" w:top="700" w:bottom="280" w:left="420" w:right="400"/>
        </w:sectPr>
      </w:pPr>
    </w:p>
    <w:p>
      <w:pPr>
        <w:pStyle w:val="BodyText"/>
        <w:rPr>
          <w:rFonts w:ascii="Arial MT"/>
        </w:rPr>
      </w:pPr>
    </w:p>
    <w:p>
      <w:pPr>
        <w:pStyle w:val="BodyText"/>
        <w:spacing w:before="11"/>
        <w:rPr>
          <w:rFonts w:ascii="Arial MT"/>
          <w:sz w:val="22"/>
        </w:rPr>
      </w:pPr>
    </w:p>
    <w:p>
      <w:pPr>
        <w:pStyle w:val="BodyText"/>
        <w:spacing w:line="58" w:lineRule="exact"/>
        <w:ind w:left="2099"/>
        <w:rPr>
          <w:rFonts w:ascii="Arial MT"/>
          <w:sz w:val="5"/>
        </w:rPr>
      </w:pPr>
      <w:r>
        <w:rPr>
          <w:rFonts w:ascii="Arial MT"/>
          <w:position w:val="0"/>
          <w:sz w:val="5"/>
        </w:rPr>
        <w:pict>
          <v:group style="width:22.55pt;height:2.95pt;mso-position-horizontal-relative:char;mso-position-vertical-relative:line" coordorigin="0,0" coordsize="451,59">
            <v:line style="position:absolute" from="0,29" to="362,29" stroked="true" strokeweight=".499pt" strokecolor="#020302">
              <v:stroke dashstyle="solid"/>
            </v:line>
            <v:shape style="position:absolute;left:342;top:0;width:109;height:59" coordorigin="342,0" coordsize="109,59" path="m342,0l342,58,450,29,342,0xe" filled="true" fillcolor="#020302" stroked="false">
              <v:path arrowok="t"/>
              <v:fill type="solid"/>
            </v:shape>
          </v:group>
        </w:pict>
      </w:r>
      <w:r>
        <w:rPr>
          <w:rFonts w:ascii="Arial MT"/>
          <w:position w:val="0"/>
          <w:sz w:val="5"/>
        </w:rPr>
      </w:r>
    </w:p>
    <w:p>
      <w:pPr>
        <w:pStyle w:val="BodyText"/>
        <w:rPr>
          <w:rFonts w:ascii="Arial MT"/>
        </w:rPr>
      </w:pPr>
    </w:p>
    <w:p>
      <w:pPr>
        <w:pStyle w:val="BodyText"/>
        <w:rPr>
          <w:rFonts w:ascii="Arial MT"/>
        </w:rPr>
      </w:pPr>
    </w:p>
    <w:p>
      <w:pPr>
        <w:pStyle w:val="BodyText"/>
        <w:rPr>
          <w:rFonts w:ascii="Arial MT"/>
        </w:rPr>
      </w:pPr>
    </w:p>
    <w:p>
      <w:pPr>
        <w:pStyle w:val="BodyText"/>
        <w:rPr>
          <w:rFonts w:ascii="Arial MT"/>
          <w:sz w:val="23"/>
        </w:rPr>
      </w:pPr>
      <w:r>
        <w:rPr/>
        <w:pict>
          <v:group style="position:absolute;margin-left:129.391006pt;margin-top:15.20693pt;width:22.55pt;height:2.95pt;mso-position-horizontal-relative:page;mso-position-vertical-relative:paragraph;z-index:-15190016;mso-wrap-distance-left:0;mso-wrap-distance-right:0" coordorigin="2588,304" coordsize="451,59">
            <v:line style="position:absolute" from="2588,333" to="2950,333" stroked="true" strokeweight=".499pt" strokecolor="#020302">
              <v:stroke dashstyle="solid"/>
            </v:line>
            <v:shape style="position:absolute;left:2929;top:304;width:109;height:59" coordorigin="2930,304" coordsize="109,59" path="m2930,304l2930,362,3038,333,2930,304xe" filled="true" fillcolor="#020302" stroked="false">
              <v:path arrowok="t"/>
              <v:fill type="solid"/>
            </v:shape>
            <w10:wrap type="topAndBottom"/>
          </v:group>
        </w:pict>
      </w:r>
    </w:p>
    <w:p>
      <w:pPr>
        <w:spacing w:before="87"/>
        <w:ind w:left="1922" w:right="0" w:firstLine="0"/>
        <w:jc w:val="left"/>
        <w:rPr>
          <w:rFonts w:ascii="Arial MT"/>
          <w:sz w:val="14"/>
        </w:rPr>
      </w:pPr>
      <w:r>
        <w:rPr>
          <w:rFonts w:ascii="Arial MT"/>
          <w:color w:val="020302"/>
          <w:spacing w:val="-5"/>
          <w:sz w:val="14"/>
        </w:rPr>
        <w:t>Cung cấp cookie phiên.</w:t>
      </w:r>
    </w:p>
    <w:p>
      <w:pPr>
        <w:spacing w:line="268" w:lineRule="auto" w:before="79"/>
        <w:ind w:left="881" w:right="1050" w:firstLine="2"/>
        <w:jc w:val="left"/>
        <w:rPr>
          <w:rFonts w:ascii="Arial MT"/>
          <w:sz w:val="14"/>
        </w:rPr>
      </w:pPr>
      <w:r>
        <w:rPr/>
        <w:br w:type="column"/>
      </w:r>
      <w:r>
        <w:rPr>
          <w:rFonts w:ascii="Arial MT"/>
          <w:color w:val="020302"/>
          <w:spacing w:val="-3"/>
          <w:sz w:val="14"/>
        </w:rPr>
        <w:t>Đăng nhập bằng ID người dùng và mật khẩu.</w:t>
      </w:r>
    </w:p>
    <w:p>
      <w:pPr>
        <w:pStyle w:val="BodyText"/>
        <w:spacing w:line="195" w:lineRule="exact"/>
        <w:ind w:left="878"/>
        <w:rPr>
          <w:rFonts w:ascii="Arial MT"/>
          <w:sz w:val="19"/>
        </w:rPr>
      </w:pPr>
      <w:r>
        <w:rPr>
          <w:rFonts w:ascii="Arial MT"/>
          <w:position w:val="-3"/>
          <w:sz w:val="19"/>
        </w:rPr>
        <w:pict>
          <v:shape style="width:38.2pt;height:9.8pt;mso-position-horizontal-relative:char;mso-position-vertical-relative:line" type="#_x0000_t202" filled="true" fillcolor="#f0e8f3" stroked="false">
            <w10:anchorlock/>
            <v:textbox inset="0,0,0,0">
              <w:txbxContent>
                <w:p>
                  <w:pPr>
                    <w:spacing w:before="34"/>
                    <w:ind w:left="44" w:right="0" w:firstLine="0"/>
                    <w:jc w:val="left"/>
                    <w:rPr>
                      <w:rFonts w:ascii="Courier New"/>
                      <w:sz w:val="12"/>
                    </w:rPr>
                  </w:pPr>
                  <w:r>
                    <w:rPr>
                      <w:rFonts w:ascii="Courier New"/>
                      <w:color w:val="020302"/>
                      <w:spacing w:val="-1"/>
                      <w:sz w:val="12"/>
                    </w:rPr>
                    <w:t>POST/đăng nhập</w:t>
                  </w:r>
                </w:p>
              </w:txbxContent>
            </v:textbox>
            <v:fill type="solid"/>
          </v:shape>
        </w:pict>
      </w:r>
      <w:r>
        <w:rPr>
          <w:rFonts w:ascii="Arial MT"/>
          <w:position w:val="-3"/>
          <w:sz w:val="19"/>
        </w:rPr>
      </w:r>
    </w:p>
    <w:p>
      <w:pPr>
        <w:pStyle w:val="BodyText"/>
        <w:spacing w:before="6"/>
        <w:rPr>
          <w:rFonts w:ascii="Arial MT"/>
          <w:sz w:val="16"/>
        </w:rPr>
      </w:pPr>
    </w:p>
    <w:p>
      <w:pPr>
        <w:spacing w:before="0"/>
        <w:ind w:left="1640" w:right="0" w:firstLine="0"/>
        <w:jc w:val="left"/>
        <w:rPr>
          <w:rFonts w:ascii="Arial MT"/>
          <w:sz w:val="14"/>
        </w:rPr>
      </w:pPr>
      <w:r>
        <w:rPr/>
        <w:pict>
          <v:shape style="position:absolute;margin-left:57.1735pt;margin-top:-23.512175pt;width:170.6pt;height:97.95pt;mso-position-horizontal-relative:page;mso-position-vertical-relative:paragraph;z-index:16271360"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1002"/>
                    <w:gridCol w:w="1795"/>
                    <w:gridCol w:w="599"/>
                  </w:tblGrid>
                  <w:tr>
                    <w:trPr>
                      <w:trHeight w:val="522" w:hRule="atLeast"/>
                    </w:trPr>
                    <w:tc>
                      <w:tcPr>
                        <w:tcW w:w="2797" w:type="dxa"/>
                        <w:gridSpan w:val="2"/>
                        <w:tcBorders>
                          <w:top w:val="nil"/>
                          <w:left w:val="nil"/>
                          <w:bottom w:val="nil"/>
                        </w:tcBorders>
                      </w:tcPr>
                      <w:p>
                        <w:pPr>
                          <w:pStyle w:val="TableParagraph"/>
                          <w:spacing w:before="9"/>
                          <w:rPr>
                            <w:rFonts w:ascii="Times New Roman"/>
                            <w:sz w:val="8"/>
                          </w:rPr>
                        </w:pPr>
                      </w:p>
                      <w:p>
                        <w:pPr>
                          <w:pStyle w:val="TableParagraph"/>
                          <w:spacing w:line="195" w:lineRule="exact"/>
                          <w:ind w:left="1115"/>
                          <w:rPr>
                            <w:rFonts w:ascii="Times New Roman"/>
                            <w:sz w:val="19"/>
                          </w:rPr>
                        </w:pPr>
                        <w:r>
                          <w:rPr>
                            <w:rFonts w:ascii="Times New Roman"/>
                            <w:position w:val="-3"/>
                            <w:sz w:val="19"/>
                          </w:rPr>
                          <w:drawing>
                            <wp:inline distT="0" distB="0" distL="0" distR="0">
                              <wp:extent cx="123812" cy="123825"/>
                              <wp:effectExtent l="0" t="0" r="0" b="0"/>
                              <wp:docPr id="195" name="image315.png"/>
                              <wp:cNvGraphicFramePr>
                                <a:graphicFrameLocks noChangeAspect="1"/>
                              </wp:cNvGraphicFramePr>
                              <a:graphic>
                                <a:graphicData uri="http://schemas.openxmlformats.org/drawingml/2006/picture">
                                  <pic:pic>
                                    <pic:nvPicPr>
                                      <pic:cNvPr id="196" name="image315.png"/>
                                      <pic:cNvPicPr/>
                                    </pic:nvPicPr>
                                    <pic:blipFill>
                                      <a:blip r:embed="rId638" cstate="print"/>
                                      <a:stretch>
                                        <a:fillRect/>
                                      </a:stretch>
                                    </pic:blipFill>
                                    <pic:spPr>
                                      <a:xfrm>
                                        <a:off x="0" y="0"/>
                                        <a:ext cx="123812" cy="123825"/>
                                      </a:xfrm>
                                      <a:prstGeom prst="rect">
                                        <a:avLst/>
                                      </a:prstGeom>
                                    </pic:spPr>
                                  </pic:pic>
                                </a:graphicData>
                              </a:graphic>
                            </wp:inline>
                          </w:drawing>
                        </w:r>
                        <w:r>
                          <w:rPr>
                            <w:rFonts w:ascii="Times New Roman"/>
                            <w:position w:val="-3"/>
                            <w:sz w:val="19"/>
                          </w:rPr>
                        </w:r>
                      </w:p>
                      <w:p>
                        <w:pPr>
                          <w:pStyle w:val="TableParagraph"/>
                          <w:spacing w:before="10"/>
                          <w:ind w:left="1122"/>
                          <w:rPr>
                            <w:rFonts w:ascii="Arial MT"/>
                            <w:sz w:val="14"/>
                          </w:rPr>
                        </w:pPr>
                        <w:r>
                          <w:rPr>
                            <w:rFonts w:ascii="Arial MT"/>
                            <w:color w:val="020302"/>
                            <w:spacing w:val="-3"/>
                            <w:sz w:val="14"/>
                          </w:rPr>
                          <w:t>Đăng nhập bằng người dùng</w:t>
                        </w:r>
                      </w:p>
                    </w:tc>
                    <w:tc>
                      <w:tcPr>
                        <w:tcW w:w="599" w:type="dxa"/>
                        <w:vMerge w:val="restart"/>
                        <w:shd w:val="clear" w:color="auto" w:fill="DAEABF"/>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3"/>
                          <w:rPr>
                            <w:rFonts w:ascii="Times New Roman"/>
                            <w:sz w:val="12"/>
                          </w:rPr>
                        </w:pPr>
                      </w:p>
                      <w:p>
                        <w:pPr>
                          <w:pStyle w:val="TableParagraph"/>
                          <w:ind w:left="17" w:right="10"/>
                          <w:jc w:val="center"/>
                          <w:rPr>
                            <w:rFonts w:ascii="Arial MT"/>
                            <w:sz w:val="14"/>
                          </w:rPr>
                        </w:pPr>
                        <w:r>
                          <w:rPr>
                            <w:rFonts w:ascii="Arial MT"/>
                            <w:color w:val="020302"/>
                            <w:sz w:val="14"/>
                          </w:rPr>
                          <w:t>Giao diện lập trình ứng dụng (API)</w:t>
                        </w:r>
                      </w:p>
                      <w:p>
                        <w:pPr>
                          <w:pStyle w:val="TableParagraph"/>
                          <w:spacing w:before="19"/>
                          <w:ind w:left="17" w:right="10"/>
                          <w:jc w:val="center"/>
                          <w:rPr>
                            <w:rFonts w:ascii="Arial MT"/>
                            <w:sz w:val="14"/>
                          </w:rPr>
                        </w:pPr>
                        <w:r>
                          <w:rPr>
                            <w:rFonts w:ascii="Arial MT"/>
                            <w:color w:val="020302"/>
                            <w:sz w:val="14"/>
                          </w:rPr>
                          <w:t>cổng vào</w:t>
                        </w:r>
                      </w:p>
                    </w:tc>
                  </w:tr>
                  <w:tr>
                    <w:trPr>
                      <w:trHeight w:val="431" w:hRule="atLeast"/>
                    </w:trPr>
                    <w:tc>
                      <w:tcPr>
                        <w:tcW w:w="1002" w:type="dxa"/>
                        <w:vMerge w:val="restart"/>
                        <w:shd w:val="clear" w:color="auto" w:fill="FDF59F"/>
                      </w:tcPr>
                      <w:p>
                        <w:pPr>
                          <w:pStyle w:val="TableParagraph"/>
                          <w:rPr>
                            <w:rFonts w:ascii="Times New Roman"/>
                            <w:sz w:val="14"/>
                          </w:rPr>
                        </w:pPr>
                      </w:p>
                      <w:p>
                        <w:pPr>
                          <w:pStyle w:val="TableParagraph"/>
                          <w:spacing w:line="268" w:lineRule="auto" w:before="92"/>
                          <w:ind w:left="47" w:right="25" w:firstLine="10"/>
                          <w:rPr>
                            <w:rFonts w:ascii="Arial MT"/>
                            <w:sz w:val="14"/>
                          </w:rPr>
                        </w:pPr>
                        <w:r>
                          <w:rPr>
                            <w:rFonts w:ascii="Arial MT"/>
                            <w:color w:val="020302"/>
                            <w:spacing w:val="-4"/>
                            <w:sz w:val="14"/>
                          </w:rPr>
                          <w:t>Ứng dụng SPA dựa trên trình duyệt</w:t>
                        </w:r>
                      </w:p>
                    </w:tc>
                    <w:tc>
                      <w:tcPr>
                        <w:tcW w:w="1795" w:type="dxa"/>
                        <w:tcBorders>
                          <w:top w:val="nil"/>
                        </w:tcBorders>
                      </w:tcPr>
                      <w:p>
                        <w:pPr>
                          <w:pStyle w:val="TableParagraph"/>
                          <w:spacing w:line="115" w:lineRule="exact"/>
                          <w:ind w:left="112"/>
                          <w:rPr>
                            <w:rFonts w:ascii="Arial MT"/>
                            <w:sz w:val="14"/>
                          </w:rPr>
                        </w:pPr>
                        <w:r>
                          <w:rPr>
                            <w:rFonts w:ascii="Arial MT"/>
                            <w:color w:val="020302"/>
                            <w:spacing w:val="-4"/>
                            <w:sz w:val="14"/>
                          </w:rPr>
                          <w:t>ID và mật khẩu.</w:t>
                        </w:r>
                      </w:p>
                      <w:p>
                        <w:pPr>
                          <w:pStyle w:val="TableParagraph"/>
                          <w:spacing w:before="70"/>
                          <w:ind w:left="109"/>
                          <w:rPr>
                            <w:sz w:val="12"/>
                          </w:rPr>
                        </w:pPr>
                        <w:r>
                          <w:rPr>
                            <w:color w:val="020302"/>
                            <w:spacing w:val="-31"/>
                            <w:w w:val="99"/>
                            <w:sz w:val="12"/>
                            <w:shd w:fill="F0E8F3" w:color="auto" w:val="clear"/>
                          </w:rPr>
                          <w:t> </w:t>
                        </w:r>
                        <w:r>
                          <w:rPr>
                            <w:color w:val="020302"/>
                            <w:sz w:val="12"/>
                            <w:shd w:fill="F0E8F3" w:color="auto" w:val="clear"/>
                          </w:rPr>
                          <w:t>POST/đăng nhập</w:t>
                        </w:r>
                      </w:p>
                    </w:tc>
                    <w:tc>
                      <w:tcPr>
                        <w:tcW w:w="599" w:type="dxa"/>
                        <w:vMerge/>
                        <w:tcBorders>
                          <w:top w:val="nil"/>
                        </w:tcBorders>
                        <w:shd w:val="clear" w:color="auto" w:fill="DAEABF"/>
                      </w:tcPr>
                      <w:p>
                        <w:pPr>
                          <w:rPr>
                            <w:sz w:val="2"/>
                            <w:szCs w:val="2"/>
                          </w:rPr>
                        </w:pPr>
                      </w:p>
                    </w:tc>
                  </w:tr>
                  <w:tr>
                    <w:trPr>
                      <w:trHeight w:val="431" w:hRule="atLeast"/>
                    </w:trPr>
                    <w:tc>
                      <w:tcPr>
                        <w:tcW w:w="1002" w:type="dxa"/>
                        <w:vMerge/>
                        <w:tcBorders>
                          <w:top w:val="nil"/>
                        </w:tcBorders>
                        <w:shd w:val="clear" w:color="auto" w:fill="FDF59F"/>
                      </w:tcPr>
                      <w:p>
                        <w:pPr>
                          <w:rPr>
                            <w:sz w:val="2"/>
                            <w:szCs w:val="2"/>
                          </w:rPr>
                        </w:pPr>
                      </w:p>
                    </w:tc>
                    <w:tc>
                      <w:tcPr>
                        <w:tcW w:w="1795" w:type="dxa"/>
                        <w:tcBorders>
                          <w:bottom w:val="nil"/>
                        </w:tcBorders>
                      </w:tcPr>
                      <w:p>
                        <w:pPr>
                          <w:pStyle w:val="TableParagraph"/>
                          <w:spacing w:before="1"/>
                          <w:rPr>
                            <w:rFonts w:ascii="Times New Roman"/>
                            <w:sz w:val="12"/>
                          </w:rPr>
                        </w:pPr>
                      </w:p>
                      <w:p>
                        <w:pPr>
                          <w:pStyle w:val="TableParagraph"/>
                          <w:spacing w:line="195" w:lineRule="exact"/>
                          <w:ind w:left="172"/>
                          <w:rPr>
                            <w:rFonts w:ascii="Times New Roman"/>
                            <w:sz w:val="19"/>
                          </w:rPr>
                        </w:pPr>
                        <w:r>
                          <w:rPr>
                            <w:rFonts w:ascii="Times New Roman"/>
                            <w:position w:val="-3"/>
                            <w:sz w:val="19"/>
                          </w:rPr>
                          <w:drawing>
                            <wp:inline distT="0" distB="0" distL="0" distR="0">
                              <wp:extent cx="123837" cy="123825"/>
                              <wp:effectExtent l="0" t="0" r="0" b="0"/>
                              <wp:docPr id="197" name="image316.png"/>
                              <wp:cNvGraphicFramePr>
                                <a:graphicFrameLocks noChangeAspect="1"/>
                              </wp:cNvGraphicFramePr>
                              <a:graphic>
                                <a:graphicData uri="http://schemas.openxmlformats.org/drawingml/2006/picture">
                                  <pic:pic>
                                    <pic:nvPicPr>
                                      <pic:cNvPr id="198" name="image316.png"/>
                                      <pic:cNvPicPr/>
                                    </pic:nvPicPr>
                                    <pic:blipFill>
                                      <a:blip r:embed="rId639" cstate="print"/>
                                      <a:stretch>
                                        <a:fillRect/>
                                      </a:stretch>
                                    </pic:blipFill>
                                    <pic:spPr>
                                      <a:xfrm>
                                        <a:off x="0" y="0"/>
                                        <a:ext cx="123837" cy="123825"/>
                                      </a:xfrm>
                                      <a:prstGeom prst="rect">
                                        <a:avLst/>
                                      </a:prstGeom>
                                    </pic:spPr>
                                  </pic:pic>
                                </a:graphicData>
                              </a:graphic>
                            </wp:inline>
                          </w:drawing>
                        </w:r>
                        <w:r>
                          <w:rPr>
                            <w:rFonts w:ascii="Times New Roman"/>
                            <w:position w:val="-3"/>
                            <w:sz w:val="19"/>
                          </w:rPr>
                        </w:r>
                      </w:p>
                    </w:tc>
                    <w:tc>
                      <w:tcPr>
                        <w:tcW w:w="599" w:type="dxa"/>
                        <w:vMerge/>
                        <w:tcBorders>
                          <w:top w:val="nil"/>
                        </w:tcBorders>
                        <w:shd w:val="clear" w:color="auto" w:fill="DAEABF"/>
                      </w:tcPr>
                      <w:p>
                        <w:pPr>
                          <w:rPr>
                            <w:sz w:val="2"/>
                            <w:szCs w:val="2"/>
                          </w:rPr>
                        </w:pPr>
                      </w:p>
                    </w:tc>
                  </w:tr>
                  <w:tr>
                    <w:trPr>
                      <w:trHeight w:val="522" w:hRule="atLeast"/>
                    </w:trPr>
                    <w:tc>
                      <w:tcPr>
                        <w:tcW w:w="2797" w:type="dxa"/>
                        <w:gridSpan w:val="2"/>
                        <w:tcBorders>
                          <w:top w:val="nil"/>
                          <w:left w:val="nil"/>
                          <w:bottom w:val="nil"/>
                        </w:tcBorders>
                      </w:tcPr>
                      <w:p>
                        <w:pPr>
                          <w:pStyle w:val="TableParagraph"/>
                          <w:rPr>
                            <w:rFonts w:ascii="Times New Roman"/>
                            <w:sz w:val="16"/>
                          </w:rPr>
                        </w:pPr>
                      </w:p>
                    </w:tc>
                    <w:tc>
                      <w:tcPr>
                        <w:tcW w:w="599" w:type="dxa"/>
                        <w:vMerge/>
                        <w:tcBorders>
                          <w:top w:val="nil"/>
                        </w:tcBorders>
                        <w:shd w:val="clear" w:color="auto" w:fill="DAEABF"/>
                      </w:tcPr>
                      <w:p>
                        <w:pPr>
                          <w:rPr>
                            <w:sz w:val="2"/>
                            <w:szCs w:val="2"/>
                          </w:rPr>
                        </w:pPr>
                      </w:p>
                    </w:tc>
                  </w:tr>
                </w:tbl>
                <w:p>
                  <w:pPr>
                    <w:pStyle w:val="BodyText"/>
                  </w:pPr>
                </w:p>
              </w:txbxContent>
            </v:textbox>
            <w10:wrap type="none"/>
          </v:shape>
        </w:pict>
      </w:r>
      <w:r>
        <w:rPr>
          <w:rFonts w:ascii="Arial MT"/>
          <w:color w:val="020302"/>
          <w:spacing w:val="-5"/>
          <w:sz w:val="14"/>
        </w:rPr>
        <w:t>Trả về cookie phiên.</w:t>
      </w:r>
    </w:p>
    <w:p>
      <w:pPr>
        <w:spacing w:before="76"/>
        <w:ind w:left="1140" w:right="0" w:firstLine="0"/>
        <w:jc w:val="left"/>
        <w:rPr>
          <w:rFonts w:ascii="Courier New"/>
          <w:sz w:val="12"/>
        </w:rPr>
      </w:pPr>
      <w:r>
        <w:rPr>
          <w:rFonts w:ascii="Courier New"/>
          <w:color w:val="020302"/>
          <w:spacing w:val="-2"/>
          <w:sz w:val="12"/>
        </w:rPr>
        <w:t>HTTP/1.1 200 Đồng ý</w:t>
      </w:r>
    </w:p>
    <w:p>
      <w:pPr>
        <w:spacing w:line="264" w:lineRule="auto" w:before="14"/>
        <w:ind w:left="1140" w:right="51" w:firstLine="0"/>
        <w:jc w:val="left"/>
        <w:rPr>
          <w:rFonts w:ascii="Courier New"/>
          <w:sz w:val="12"/>
        </w:rPr>
      </w:pPr>
      <w:r>
        <w:rPr>
          <w:rFonts w:ascii="Courier New"/>
          <w:color w:val="020302"/>
          <w:spacing w:val="-4"/>
          <w:sz w:val="12"/>
        </w:rPr>
        <w:t>Đặt cookie: JSESSIONID=... Đặt cookie: USERINFO=TOKEN</w:t>
      </w:r>
    </w:p>
    <w:p>
      <w:pPr>
        <w:spacing w:before="1"/>
        <w:ind w:left="1140" w:right="0" w:firstLine="0"/>
        <w:jc w:val="left"/>
        <w:rPr>
          <w:rFonts w:ascii="Courier New"/>
          <w:sz w:val="12"/>
        </w:rPr>
      </w:pPr>
      <w:r>
        <w:rPr>
          <w:rFonts w:ascii="Courier New"/>
          <w:color w:val="020302"/>
          <w:sz w:val="12"/>
        </w:rPr>
        <w:t>...</w:t>
      </w:r>
    </w:p>
    <w:p>
      <w:pPr>
        <w:pStyle w:val="BodyText"/>
        <w:spacing w:before="3"/>
        <w:rPr>
          <w:rFonts w:ascii="Courier New"/>
        </w:rPr>
      </w:pPr>
      <w:r>
        <w:rPr/>
        <w:br w:type="column"/>
      </w:r>
      <w:r>
        <w:rPr>
          <w:rFonts w:ascii="Courier New"/>
        </w:rPr>
      </w:r>
    </w:p>
    <w:p>
      <w:pPr>
        <w:spacing w:before="1"/>
        <w:ind w:left="641" w:right="0" w:firstLine="0"/>
        <w:jc w:val="left"/>
        <w:rPr>
          <w:rFonts w:ascii="Arial MT"/>
          <w:sz w:val="14"/>
        </w:rPr>
      </w:pPr>
      <w:r>
        <w:rPr>
          <w:rFonts w:ascii="Arial MT"/>
          <w:color w:val="020302"/>
          <w:sz w:val="14"/>
        </w:rPr>
        <w:t>Khởi tạo</w:t>
      </w:r>
    </w:p>
    <w:p>
      <w:pPr>
        <w:pStyle w:val="BodyText"/>
        <w:spacing w:before="5"/>
        <w:rPr>
          <w:rFonts w:ascii="Arial MT"/>
          <w:sz w:val="10"/>
        </w:rPr>
      </w:pPr>
      <w:r>
        <w:rPr/>
        <w:pict>
          <v:shape style="position:absolute;margin-left:344.490997pt;margin-top:8.210455pt;width:57.1pt;height:25.75pt;mso-position-horizontal-relative:page;mso-position-vertical-relative:paragraph;z-index:-15188992;mso-wrap-distance-left:0;mso-wrap-distance-right:0" type="#_x0000_t202" filled="true" fillcolor="#ffffff" stroked="true" strokeweight=".499pt" strokecolor="#020302">
            <v:textbox inset="0,0,0,0">
              <w:txbxContent>
                <w:p>
                  <w:pPr>
                    <w:spacing w:line="264" w:lineRule="auto" w:before="30"/>
                    <w:ind w:left="53" w:right="50" w:firstLine="0"/>
                    <w:jc w:val="left"/>
                    <w:rPr>
                      <w:rFonts w:ascii="Courier New"/>
                      <w:sz w:val="12"/>
                    </w:rPr>
                  </w:pPr>
                  <w:r>
                    <w:rPr>
                      <w:rFonts w:ascii="Courier New"/>
                      <w:color w:val="020302"/>
                      <w:sz w:val="12"/>
                    </w:rPr>
                    <w:t>userId: xxx vai trò:[a, b, c]</w:t>
                  </w:r>
                </w:p>
                <w:p>
                  <w:pPr>
                    <w:spacing w:before="0"/>
                    <w:ind w:left="53" w:right="0" w:firstLine="0"/>
                    <w:jc w:val="left"/>
                    <w:rPr>
                      <w:rFonts w:ascii="Courier New"/>
                      <w:sz w:val="12"/>
                    </w:rPr>
                  </w:pPr>
                  <w:r>
                    <w:rPr>
                      <w:rFonts w:ascii="Courier New"/>
                      <w:color w:val="020302"/>
                      <w:sz w:val="12"/>
                    </w:rPr>
                    <w:t>...</w:t>
                  </w:r>
                </w:p>
              </w:txbxContent>
            </v:textbox>
            <v:fill type="solid"/>
            <v:stroke dashstyle="solid"/>
            <w10:wrap type="topAndBottom"/>
          </v:shape>
        </w:pict>
      </w:r>
    </w:p>
    <w:p>
      <w:pPr>
        <w:spacing w:after="0"/>
        <w:rPr>
          <w:rFonts w:ascii="Arial MT"/>
          <w:sz w:val="10"/>
        </w:rPr>
        <w:sectPr>
          <w:type w:val="continuous"/>
          <w:pgSz w:w="10620" w:h="13320"/>
          <w:pgMar w:top="1260" w:bottom="280" w:left="420" w:right="400"/>
          <w:cols w:num="3" w:equalWidth="0">
            <w:col w:w="3304" w:space="40"/>
            <w:col w:w="2971" w:space="39"/>
            <w:col w:w="3446"/>
          </w:cols>
        </w:sectPr>
      </w:pPr>
    </w:p>
    <w:p>
      <w:pPr>
        <w:pStyle w:val="BodyText"/>
        <w:spacing w:before="4"/>
        <w:rPr>
          <w:rFonts w:ascii="Arial MT"/>
          <w:sz w:val="10"/>
        </w:rPr>
      </w:pPr>
    </w:p>
    <w:p>
      <w:pPr>
        <w:spacing w:after="0"/>
        <w:rPr>
          <w:rFonts w:ascii="Arial MT"/>
          <w:sz w:val="10"/>
        </w:rPr>
        <w:sectPr>
          <w:type w:val="continuous"/>
          <w:pgSz w:w="10620" w:h="13320"/>
          <w:pgMar w:top="1260" w:bottom="280" w:left="420" w:right="400"/>
        </w:sect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spacing w:line="218" w:lineRule="auto" w:before="195"/>
        <w:ind w:left="2017" w:right="-5" w:hanging="214"/>
        <w:jc w:val="left"/>
        <w:rPr>
          <w:rFonts w:ascii="Trebuchet MS"/>
          <w:b/>
          <w:sz w:val="18"/>
        </w:rPr>
      </w:pPr>
      <w:r>
        <w:rPr/>
        <w:pict>
          <v:group style="position:absolute;margin-left:112.869003pt;margin-top:-66.922081pt;width:81.05pt;height:74.650pt;mso-position-horizontal-relative:page;mso-position-vertical-relative:paragraph;z-index:16269312" coordorigin="2257,-1338" coordsize="1621,1493">
            <v:rect style="position:absolute;left:2257;top:-1339;width:1621;height:615" filled="true" fillcolor="#f0e8f3" stroked="false">
              <v:fill type="solid"/>
            </v:rect>
            <v:shape style="position:absolute;left:2999;top:-649;width:107;height:800" coordorigin="2999,-649" coordsize="107,800" path="m3031,-649l3008,-572,2999,-498,3001,-426,3012,-357,3028,-290,3047,-225,3067,-162,3085,-99,3099,-36,3105,26,3102,88,3087,151e" filled="false" stroked="true" strokeweight=".3pt" strokecolor="#020302">
              <v:path arrowok="t"/>
              <v:stroke dashstyle="solid"/>
            </v:shape>
            <v:shape style="position:absolute;left:2992;top:-699;width:69;height:75" coordorigin="2993,-698" coordsize="69,75" path="m3052,-698l2993,-653,3061,-624,3052,-698xe" filled="true" fillcolor="#020302" stroked="false">
              <v:path arrowok="t"/>
              <v:fill type="solid"/>
            </v:shape>
            <v:shape style="position:absolute;left:2257;top:-1339;width:1621;height:1493" type="#_x0000_t202" filled="false" stroked="false">
              <v:textbox inset="0,0,0,0">
                <w:txbxContent>
                  <w:p>
                    <w:pPr>
                      <w:spacing w:before="14"/>
                      <w:ind w:left="55" w:right="0" w:firstLine="0"/>
                      <w:jc w:val="left"/>
                      <w:rPr>
                        <w:rFonts w:ascii="Courier New"/>
                        <w:sz w:val="12"/>
                      </w:rPr>
                    </w:pPr>
                    <w:r>
                      <w:rPr>
                        <w:rFonts w:ascii="Courier New"/>
                        <w:color w:val="020302"/>
                        <w:sz w:val="12"/>
                      </w:rPr>
                      <w:t>NHẬN/đơn hàng</w:t>
                    </w:r>
                  </w:p>
                  <w:p>
                    <w:pPr>
                      <w:spacing w:line="264" w:lineRule="auto" w:before="14"/>
                      <w:ind w:left="55" w:right="49" w:firstLine="0"/>
                      <w:jc w:val="left"/>
                      <w:rPr>
                        <w:rFonts w:ascii="Courier New"/>
                        <w:sz w:val="12"/>
                      </w:rPr>
                    </w:pPr>
                    <w:r>
                      <w:rPr>
                        <w:rFonts w:ascii="Courier New"/>
                        <w:color w:val="020302"/>
                        <w:spacing w:val="-4"/>
                        <w:sz w:val="12"/>
                      </w:rPr>
                      <w:t>Cookie: JSESSIONID=... Cookie: USERINFO=TOKEN</w:t>
                    </w:r>
                  </w:p>
                  <w:p>
                    <w:pPr>
                      <w:spacing w:before="1"/>
                      <w:ind w:left="55" w:right="0" w:firstLine="0"/>
                      <w:jc w:val="left"/>
                      <w:rPr>
                        <w:rFonts w:ascii="Courier New"/>
                        <w:sz w:val="12"/>
                      </w:rPr>
                    </w:pPr>
                    <w:r>
                      <w:rPr>
                        <w:rFonts w:ascii="Courier New"/>
                        <w:color w:val="020302"/>
                        <w:sz w:val="12"/>
                      </w:rPr>
                      <w:t>...</w:t>
                    </w:r>
                  </w:p>
                </w:txbxContent>
              </v:textbox>
              <w10:wrap type="none"/>
            </v:shape>
            <w10:wrap type="none"/>
          </v:group>
        </w:pict>
      </w:r>
      <w:r>
        <w:rPr>
          <w:rFonts w:ascii="Trebuchet MS"/>
          <w:b/>
          <w:color w:val="020302"/>
          <w:spacing w:val="-3"/>
          <w:w w:val="80"/>
          <w:sz w:val="18"/>
        </w:rPr>
        <w:t>Chứa thông tin người dùng, chẳng hạn như ID và vai trò</w:t>
      </w:r>
    </w:p>
    <w:p>
      <w:pPr>
        <w:pStyle w:val="BodyText"/>
        <w:spacing w:before="6"/>
        <w:rPr>
          <w:rFonts w:ascii="Trebuchet MS"/>
          <w:b/>
        </w:rPr>
      </w:pPr>
      <w:r>
        <w:rPr/>
        <w:br w:type="column"/>
      </w:r>
      <w:r>
        <w:rPr>
          <w:rFonts w:ascii="Trebuchet MS"/>
          <w:b/>
        </w:rPr>
      </w:r>
    </w:p>
    <w:p>
      <w:pPr>
        <w:spacing w:before="0"/>
        <w:ind w:left="684" w:right="0" w:hanging="32"/>
        <w:jc w:val="left"/>
        <w:rPr>
          <w:rFonts w:ascii="Arial MT"/>
          <w:sz w:val="14"/>
        </w:rPr>
      </w:pPr>
      <w:r>
        <w:rPr>
          <w:rFonts w:ascii="Arial MT"/>
          <w:color w:val="020302"/>
          <w:spacing w:val="-6"/>
          <w:sz w:val="14"/>
        </w:rPr>
        <w:t>Cung cấp JWT.</w:t>
      </w:r>
    </w:p>
    <w:p>
      <w:pPr>
        <w:spacing w:line="264" w:lineRule="auto" w:before="72"/>
        <w:ind w:left="684" w:right="0" w:firstLine="0"/>
        <w:jc w:val="left"/>
        <w:rPr>
          <w:rFonts w:ascii="Courier New"/>
          <w:sz w:val="12"/>
        </w:rPr>
      </w:pPr>
      <w:r>
        <w:rPr>
          <w:rFonts w:ascii="Courier New"/>
          <w:color w:val="020302"/>
          <w:sz w:val="12"/>
        </w:rPr>
        <w:t>GET/orders Ủy quyền: TOKEN</w:t>
      </w:r>
    </w:p>
    <w:p>
      <w:pPr>
        <w:spacing w:before="0"/>
        <w:ind w:left="684" w:right="0" w:firstLine="0"/>
        <w:jc w:val="left"/>
        <w:rPr>
          <w:rFonts w:ascii="Courier New"/>
          <w:sz w:val="12"/>
        </w:rPr>
      </w:pPr>
      <w:r>
        <w:rPr>
          <w:rFonts w:ascii="Courier New"/>
          <w:color w:val="020302"/>
          <w:sz w:val="12"/>
        </w:rPr>
        <w:t>...</w:t>
      </w:r>
    </w:p>
    <w:p>
      <w:pPr>
        <w:spacing w:before="79"/>
        <w:ind w:left="744" w:right="0" w:firstLine="0"/>
        <w:jc w:val="left"/>
        <w:rPr>
          <w:rFonts w:ascii="Arial MT"/>
          <w:sz w:val="14"/>
        </w:rPr>
      </w:pPr>
      <w:r>
        <w:rPr/>
        <w:br w:type="column"/>
      </w:r>
      <w:r>
        <w:rPr>
          <w:rFonts w:ascii="Arial MT"/>
          <w:color w:val="020302"/>
          <w:spacing w:val="-6"/>
          <w:sz w:val="14"/>
        </w:rPr>
        <w:t>Khối FTGO</w:t>
      </w:r>
    </w:p>
    <w:p>
      <w:pPr>
        <w:pStyle w:val="BodyText"/>
        <w:rPr>
          <w:rFonts w:ascii="Arial MT"/>
          <w:sz w:val="22"/>
        </w:rPr>
      </w:pPr>
      <w:r>
        <w:rPr/>
        <w:br w:type="column"/>
      </w:r>
      <w:r>
        <w:rPr>
          <w:rFonts w:ascii="Arial MT"/>
          <w:sz w:val="22"/>
        </w:rPr>
      </w:r>
    </w:p>
    <w:p>
      <w:pPr>
        <w:pStyle w:val="BodyText"/>
        <w:rPr>
          <w:rFonts w:ascii="Arial MT"/>
          <w:sz w:val="22"/>
        </w:rPr>
      </w:pPr>
    </w:p>
    <w:p>
      <w:pPr>
        <w:pStyle w:val="BodyText"/>
        <w:rPr>
          <w:rFonts w:ascii="Arial MT"/>
          <w:sz w:val="22"/>
        </w:rPr>
      </w:pPr>
    </w:p>
    <w:p>
      <w:pPr>
        <w:pStyle w:val="BodyText"/>
        <w:spacing w:before="1"/>
        <w:rPr>
          <w:rFonts w:ascii="Arial MT"/>
          <w:sz w:val="32"/>
        </w:rPr>
      </w:pPr>
    </w:p>
    <w:p>
      <w:pPr>
        <w:spacing w:line="218" w:lineRule="auto" w:before="0"/>
        <w:ind w:left="763" w:right="942" w:firstLine="0"/>
        <w:jc w:val="center"/>
        <w:rPr>
          <w:rFonts w:ascii="Trebuchet MS"/>
          <w:b/>
          <w:sz w:val="18"/>
        </w:rPr>
      </w:pPr>
      <w:r>
        <w:rPr/>
        <w:pict>
          <v:group style="position:absolute;margin-left:339.550507pt;margin-top:-36.677788pt;width:67pt;height:53.2pt;mso-position-horizontal-relative:page;mso-position-vertical-relative:paragraph;z-index:16269824" coordorigin="6791,-734" coordsize="1340,1064">
            <v:shape style="position:absolute;left:6796;top:-729;width:1330;height:1054" type="#_x0000_t202" filled="false" stroked="true" strokeweight=".499pt" strokecolor="#020302">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4"/>
                      <w:rPr>
                        <w:sz w:val="16"/>
                      </w:rPr>
                    </w:pPr>
                  </w:p>
                  <w:p>
                    <w:pPr>
                      <w:spacing w:before="1"/>
                      <w:ind w:left="35" w:right="0" w:firstLine="0"/>
                      <w:jc w:val="left"/>
                      <w:rPr>
                        <w:rFonts w:ascii="Arial MT"/>
                        <w:sz w:val="14"/>
                      </w:rPr>
                    </w:pPr>
                    <w:r>
                      <w:rPr>
                        <w:rFonts w:ascii="Arial MT"/>
                        <w:color w:val="020302"/>
                        <w:spacing w:val="-5"/>
                        <w:sz w:val="14"/>
                      </w:rPr>
                      <w:t>Dịch vụ Lịch sử đơn hàng</w:t>
                    </w:r>
                  </w:p>
                </w:txbxContent>
              </v:textbox>
              <v:stroke dashstyle="solid"/>
              <w10:wrap type="none"/>
            </v:shape>
            <v:shape style="position:absolute;left:6889;top:-629;width:1142;height:471" type="#_x0000_t202" filled="true" fillcolor="#ffffff" stroked="true" strokeweight=".499pt" strokecolor="#020302">
              <v:textbox inset="0,0,0,0">
                <w:txbxContent>
                  <w:p>
                    <w:pPr>
                      <w:spacing w:line="264" w:lineRule="auto" w:before="86"/>
                      <w:ind w:left="87" w:right="72" w:firstLine="68"/>
                      <w:jc w:val="left"/>
                      <w:rPr>
                        <w:rFonts w:ascii="Courier New"/>
                        <w:sz w:val="12"/>
                      </w:rPr>
                    </w:pPr>
                    <w:r>
                      <w:rPr>
                        <w:rFonts w:ascii="Courier New"/>
                        <w:color w:val="020302"/>
                        <w:sz w:val="12"/>
                      </w:rPr>
                      <w:t>Trình xử lý yêu cầu lịch sử đơn hàng</w:t>
                    </w:r>
                  </w:p>
                </w:txbxContent>
              </v:textbox>
              <v:fill type="solid"/>
              <v:stroke dashstyle="solid"/>
              <w10:wrap type="none"/>
            </v:shape>
            <w10:wrap type="none"/>
          </v:group>
        </w:pict>
      </w:r>
      <w:r>
        <w:rPr>
          <w:rFonts w:ascii="Trebuchet MS"/>
          <w:b/>
          <w:color w:val="020302"/>
          <w:spacing w:val="-5"/>
          <w:w w:val="85"/>
          <w:sz w:val="18"/>
        </w:rPr>
        <w:t>Trong bộ nhớ</w:t>
      </w:r>
      <w:r>
        <w:rPr>
          <w:rFonts w:ascii="Trebuchet MS"/>
          <w:b/>
          <w:color w:val="020302"/>
          <w:w w:val="95"/>
          <w:sz w:val="18"/>
        </w:rPr>
        <w:t>phiên họp</w:t>
      </w:r>
    </w:p>
    <w:p>
      <w:pPr>
        <w:spacing w:after="0" w:line="218" w:lineRule="auto"/>
        <w:jc w:val="center"/>
        <w:rPr>
          <w:rFonts w:ascii="Trebuchet MS"/>
          <w:sz w:val="18"/>
        </w:rPr>
        <w:sectPr>
          <w:type w:val="continuous"/>
          <w:pgSz w:w="10620" w:h="13320"/>
          <w:pgMar w:top="1260" w:bottom="280" w:left="420" w:right="400"/>
          <w:cols w:num="4" w:equalWidth="0">
            <w:col w:w="3541" w:space="40"/>
            <w:col w:w="2052" w:space="39"/>
            <w:col w:w="1646" w:space="40"/>
            <w:col w:w="2442"/>
          </w:cols>
        </w:sectPr>
      </w:pPr>
    </w:p>
    <w:p>
      <w:pPr>
        <w:pStyle w:val="BodyText"/>
        <w:spacing w:before="9"/>
        <w:rPr>
          <w:rFonts w:ascii="Trebuchet MS"/>
          <w:b/>
          <w:sz w:val="14"/>
        </w:rPr>
      </w:pPr>
    </w:p>
    <w:p>
      <w:pPr>
        <w:spacing w:before="0"/>
        <w:ind w:left="723" w:right="1560" w:firstLine="0"/>
        <w:jc w:val="both"/>
        <w:rPr>
          <w:rFonts w:ascii="Trebuchet MS"/>
          <w:b/>
          <w:sz w:val="16"/>
        </w:rPr>
      </w:pPr>
      <w:r>
        <w:rPr>
          <w:rFonts w:ascii="Trebuchet MS"/>
          <w:b/>
          <w:color w:val="656565"/>
          <w:w w:val="95"/>
          <w:sz w:val="16"/>
        </w:rPr>
        <w:t>Hình 13.13 Trình xử lý đăng nhập được nâng cao để thiết lập</w:t>
      </w:r>
      <w:r>
        <w:rPr>
          <w:rFonts w:ascii="Courier New"/>
          <w:b/>
          <w:color w:val="656565"/>
          <w:w w:val="95"/>
          <w:sz w:val="16"/>
        </w:rPr>
        <w:t>THÔNG TIN NGƯỜI DÙNG</w:t>
      </w:r>
      <w:r>
        <w:rPr>
          <w:rFonts w:ascii="Trebuchet MS"/>
          <w:b/>
          <w:color w:val="656565"/>
          <w:w w:val="95"/>
          <w:sz w:val="16"/>
        </w:rPr>
        <w:t>cookie, là JWT chứa thông tin người dùng.</w:t>
      </w:r>
      <w:r>
        <w:rPr>
          <w:rFonts w:ascii="Courier New"/>
          <w:b/>
          <w:color w:val="656565"/>
          <w:w w:val="95"/>
          <w:sz w:val="16"/>
        </w:rPr>
        <w:t>Cổng API</w:t>
      </w:r>
      <w:r>
        <w:rPr>
          <w:rFonts w:ascii="Trebuchet MS"/>
          <w:b/>
          <w:color w:val="656565"/>
          <w:w w:val="95"/>
          <w:sz w:val="16"/>
        </w:rPr>
        <w:t>chuyển giao</w:t>
      </w:r>
      <w:r>
        <w:rPr>
          <w:rFonts w:ascii="Courier New"/>
          <w:b/>
          <w:color w:val="656565"/>
          <w:w w:val="95"/>
          <w:sz w:val="16"/>
        </w:rPr>
        <w:t>THÔNG TIN NGƯỜI DÙNG</w:t>
      </w:r>
      <w:r>
        <w:rPr>
          <w:rFonts w:ascii="Trebuchet MS"/>
          <w:b/>
          <w:color w:val="656565"/>
          <w:w w:val="95"/>
          <w:sz w:val="16"/>
        </w:rPr>
        <w:t>cookie vào tiêu đề ủy quyền khi nó gọi một</w:t>
      </w:r>
      <w:r>
        <w:rPr>
          <w:rFonts w:ascii="Trebuchet MS"/>
          <w:b/>
          <w:color w:val="656565"/>
          <w:sz w:val="16"/>
        </w:rPr>
        <w:t>dịch vụ.</w:t>
      </w:r>
    </w:p>
    <w:p>
      <w:pPr>
        <w:pStyle w:val="BodyText"/>
        <w:spacing w:before="11"/>
        <w:rPr>
          <w:rFonts w:ascii="Trebuchet MS"/>
          <w:b/>
          <w:sz w:val="22"/>
        </w:rPr>
      </w:pPr>
    </w:p>
    <w:p>
      <w:pPr>
        <w:pStyle w:val="BodyText"/>
        <w:spacing w:before="94"/>
        <w:ind w:left="1443"/>
        <w:jc w:val="both"/>
      </w:pPr>
      <w:r>
        <w:rPr>
          <w:color w:val="252525"/>
          <w:w w:val="105"/>
        </w:rPr>
        <w:t>Trình tự các sự kiện như sau:</w:t>
      </w:r>
    </w:p>
    <w:p>
      <w:pPr>
        <w:pStyle w:val="BodyText"/>
        <w:spacing w:before="91"/>
        <w:ind w:left="1743"/>
        <w:jc w:val="both"/>
      </w:pPr>
      <w:r>
        <w:rPr>
          <w:rFonts w:ascii="Trebuchet MS" w:hAnsi="Trebuchet MS"/>
          <w:b/>
          <w:color w:val="CCA658"/>
          <w:w w:val="110"/>
          <w:sz w:val="14"/>
        </w:rPr>
        <w:t>1  </w:t>
      </w:r>
      <w:r>
        <w:rPr>
          <w:color w:val="252525"/>
          <w:w w:val="110"/>
        </w:rPr>
        <w:t>Khách hàng gửi yêu cầu đăng nhập có chứa thông tin đăng nhập của người dùng.</w:t>
      </w:r>
    </w:p>
    <w:p>
      <w:pPr>
        <w:spacing w:before="49"/>
        <w:ind w:left="1743" w:right="0" w:firstLine="0"/>
        <w:jc w:val="both"/>
        <w:rPr>
          <w:sz w:val="20"/>
        </w:rPr>
      </w:pPr>
      <w:r>
        <w:rPr>
          <w:rFonts w:ascii="Trebuchet MS"/>
          <w:b/>
          <w:color w:val="CCA658"/>
          <w:w w:val="105"/>
          <w:sz w:val="14"/>
        </w:rPr>
        <w:t>2  </w:t>
      </w:r>
      <w:r>
        <w:rPr>
          <w:rFonts w:ascii="Courier New"/>
          <w:color w:val="252525"/>
          <w:w w:val="105"/>
          <w:sz w:val="19"/>
        </w:rPr>
        <w:t>Cổng API</w:t>
      </w:r>
      <w:r>
        <w:rPr>
          <w:color w:val="252525"/>
          <w:w w:val="105"/>
          <w:sz w:val="20"/>
        </w:rPr>
        <w:t>định tuyến yêu cầu đăng nhập đến khối FTGO.</w:t>
      </w:r>
    </w:p>
    <w:p>
      <w:pPr>
        <w:pStyle w:val="BodyText"/>
        <w:spacing w:line="256" w:lineRule="auto" w:before="37"/>
        <w:ind w:left="1995" w:right="914" w:hanging="252"/>
        <w:jc w:val="both"/>
      </w:pPr>
      <w:r>
        <w:rPr>
          <w:rFonts w:ascii="Trebuchet MS"/>
          <w:b/>
          <w:color w:val="CCA658"/>
          <w:w w:val="105"/>
          <w:sz w:val="14"/>
        </w:rPr>
        <w:t>3</w:t>
      </w:r>
      <w:r>
        <w:rPr>
          <w:color w:val="252525"/>
          <w:w w:val="105"/>
        </w:rPr>
        <w:t>Khối đơn khối trả về phản hồi có chứa cookie phiên JSESSIONID và cookie USERINFO, chứa thông tin người dùng, chẳng hạn như ID và vai trò.</w:t>
      </w:r>
    </w:p>
    <w:p>
      <w:pPr>
        <w:pStyle w:val="BodyText"/>
        <w:spacing w:line="256" w:lineRule="auto" w:before="34"/>
        <w:ind w:left="1995" w:right="913" w:hanging="253"/>
        <w:jc w:val="both"/>
      </w:pPr>
      <w:r>
        <w:rPr>
          <w:rFonts w:ascii="Trebuchet MS"/>
          <w:b/>
          <w:color w:val="CCA658"/>
          <w:w w:val="105"/>
          <w:sz w:val="14"/>
        </w:rPr>
        <w:t>4</w:t>
      </w:r>
      <w:r>
        <w:rPr>
          <w:color w:val="252525"/>
          <w:w w:val="105"/>
        </w:rPr>
        <w:t>Khách hàng đưa ra yêu cầu, bao gồm cookie USERINFO, để thực hiện một hoạt động.</w:t>
      </w:r>
    </w:p>
    <w:p>
      <w:pPr>
        <w:spacing w:line="256" w:lineRule="auto" w:before="34"/>
        <w:ind w:left="1995" w:right="913" w:hanging="252"/>
        <w:jc w:val="both"/>
        <w:rPr>
          <w:sz w:val="20"/>
        </w:rPr>
      </w:pPr>
      <w:r>
        <w:rPr>
          <w:rFonts w:ascii="Trebuchet MS"/>
          <w:b/>
          <w:color w:val="CCA658"/>
          <w:w w:val="95"/>
          <w:sz w:val="14"/>
        </w:rPr>
        <w:t>5</w:t>
      </w:r>
      <w:r>
        <w:rPr>
          <w:rFonts w:ascii="Trebuchet MS"/>
          <w:b/>
          <w:color w:val="CCA658"/>
          <w:spacing w:val="38"/>
          <w:sz w:val="14"/>
        </w:rPr>
        <w:t> </w:t>
      </w:r>
      <w:r>
        <w:rPr>
          <w:rFonts w:ascii="Courier New"/>
          <w:color w:val="252525"/>
          <w:w w:val="95"/>
          <w:sz w:val="19"/>
        </w:rPr>
        <w:t>Cổng API</w:t>
      </w:r>
      <w:r>
        <w:rPr>
          <w:color w:val="252525"/>
          <w:w w:val="95"/>
          <w:sz w:val="20"/>
        </w:rPr>
        <w:t>xác nhận</w:t>
      </w:r>
      <w:r>
        <w:rPr>
          <w:rFonts w:ascii="Courier New"/>
          <w:color w:val="252525"/>
          <w:w w:val="95"/>
          <w:sz w:val="19"/>
        </w:rPr>
        <w:t>THÔNG TIN NGƯỜI DÙNG</w:t>
      </w:r>
      <w:r>
        <w:rPr>
          <w:color w:val="252525"/>
          <w:w w:val="95"/>
          <w:sz w:val="20"/>
        </w:rPr>
        <w:t>cookie và bao gồm nó trong</w:t>
      </w:r>
      <w:r>
        <w:rPr>
          <w:rFonts w:ascii="Courier New"/>
          <w:color w:val="252525"/>
          <w:w w:val="95"/>
          <w:sz w:val="19"/>
        </w:rPr>
        <w:t>Ủy quyền</w:t>
      </w:r>
      <w:r>
        <w:rPr>
          <w:color w:val="252525"/>
          <w:w w:val="105"/>
          <w:sz w:val="20"/>
        </w:rPr>
        <w:t>tiêu đề của yêu cầu mà nó thực hiện cho dịch vụ. Dịch vụ xác thực</w:t>
      </w:r>
      <w:r>
        <w:rPr>
          <w:rFonts w:ascii="Courier New"/>
          <w:color w:val="252525"/>
          <w:w w:val="105"/>
          <w:sz w:val="19"/>
        </w:rPr>
        <w:t>THÔNG TIN NGƯỜI DÙNG</w:t>
      </w:r>
      <w:r>
        <w:rPr>
          <w:color w:val="252525"/>
          <w:w w:val="105"/>
          <w:sz w:val="20"/>
        </w:rPr>
        <w:t>mã thông báo và trích xuất thông tin người dùng.</w:t>
      </w:r>
    </w:p>
    <w:p>
      <w:pPr>
        <w:spacing w:before="81"/>
        <w:ind w:left="1443" w:right="0" w:firstLine="0"/>
        <w:jc w:val="both"/>
        <w:rPr>
          <w:sz w:val="20"/>
        </w:rPr>
      </w:pPr>
      <w:r>
        <w:rPr>
          <w:color w:val="252525"/>
          <w:w w:val="95"/>
          <w:sz w:val="20"/>
        </w:rPr>
        <w:t>Chúng ta hãy nhìn vào</w:t>
      </w:r>
      <w:r>
        <w:rPr>
          <w:rFonts w:ascii="Courier New" w:hAnsi="Courier New"/>
          <w:color w:val="252525"/>
          <w:w w:val="95"/>
          <w:sz w:val="19"/>
        </w:rPr>
        <w:t>Trình xử lý đăng nhập</w:t>
      </w:r>
      <w:r>
        <w:rPr>
          <w:color w:val="252525"/>
          <w:w w:val="95"/>
          <w:sz w:val="20"/>
        </w:rPr>
        <w:t>Và</w:t>
      </w:r>
      <w:r>
        <w:rPr>
          <w:rFonts w:ascii="Courier New" w:hAnsi="Courier New"/>
          <w:color w:val="252525"/>
          <w:w w:val="95"/>
          <w:sz w:val="19"/>
        </w:rPr>
        <w:t>Cổng API</w:t>
      </w:r>
      <w:r>
        <w:rPr>
          <w:color w:val="252525"/>
          <w:w w:val="95"/>
          <w:sz w:val="20"/>
        </w:rPr>
        <w:t>chi tiết hơn.</w:t>
      </w:r>
    </w:p>
    <w:p>
      <w:pPr>
        <w:spacing w:before="118"/>
        <w:ind w:left="1443" w:right="0" w:firstLine="0"/>
        <w:jc w:val="both"/>
        <w:rPr>
          <w:rFonts w:ascii="Trebuchet MS" w:hAnsi="Trebuchet MS"/>
          <w:b/>
          <w:sz w:val="15"/>
        </w:rPr>
      </w:pPr>
      <w:bookmarkStart w:name="_bookmark1574" w:id="1882"/>
      <w:bookmarkEnd w:id="1882"/>
      <w:r>
        <w:rPr/>
      </w:r>
      <w:r>
        <w:rPr>
          <w:rFonts w:ascii="Trebuchet MS" w:hAnsi="Trebuchet MS"/>
          <w:b/>
          <w:color w:val="466A85"/>
          <w:sz w:val="19"/>
        </w:rPr>
        <w:t>T</w:t>
      </w:r>
      <w:r>
        <w:rPr>
          <w:rFonts w:ascii="Trebuchet MS" w:hAnsi="Trebuchet MS"/>
          <w:b/>
          <w:color w:val="466A85"/>
          <w:sz w:val="15"/>
        </w:rPr>
        <w:t>ĐÁ MONOLITH</w:t>
      </w:r>
      <w:r>
        <w:rPr>
          <w:rFonts w:ascii="Trebuchet MS" w:hAnsi="Trebuchet MS"/>
          <w:b/>
          <w:color w:val="466A85"/>
          <w:sz w:val="19"/>
        </w:rPr>
        <w:t>'</w:t>
      </w:r>
      <w:r>
        <w:rPr>
          <w:rFonts w:ascii="Trebuchet MS" w:hAnsi="Trebuchet MS"/>
          <w:b/>
          <w:color w:val="466A85"/>
          <w:sz w:val="15"/>
        </w:rPr>
        <w:t>S</w:t>
      </w:r>
      <w:r>
        <w:rPr>
          <w:rFonts w:ascii="Trebuchet MS" w:hAnsi="Trebuchet MS"/>
          <w:b/>
          <w:color w:val="466A85"/>
          <w:sz w:val="19"/>
        </w:rPr>
        <w:t>L</w:t>
      </w:r>
      <w:r>
        <w:rPr>
          <w:rFonts w:ascii="Trebuchet MS" w:hAnsi="Trebuchet MS"/>
          <w:b/>
          <w:color w:val="466A85"/>
          <w:sz w:val="15"/>
        </w:rPr>
        <w:t>ĐĂNG NHẬP</w:t>
      </w:r>
      <w:r>
        <w:rPr>
          <w:rFonts w:ascii="Trebuchet MS" w:hAnsi="Trebuchet MS"/>
          <w:b/>
          <w:color w:val="466A85"/>
          <w:sz w:val="19"/>
        </w:rPr>
        <w:t>H</w:t>
      </w:r>
      <w:r>
        <w:rPr>
          <w:rFonts w:ascii="Trebuchet MS" w:hAnsi="Trebuchet MS"/>
          <w:b/>
          <w:color w:val="466A85"/>
          <w:sz w:val="15"/>
        </w:rPr>
        <w:t>ANDLER ĐẶT</w:t>
      </w:r>
      <w:r>
        <w:rPr>
          <w:rFonts w:ascii="Trebuchet MS" w:hAnsi="Trebuchet MS"/>
          <w:b/>
          <w:color w:val="466A85"/>
          <w:sz w:val="19"/>
        </w:rPr>
        <w:t>THÔNG TIN NGƯỜI DÙNG</w:t>
      </w:r>
      <w:r>
        <w:rPr>
          <w:rFonts w:ascii="Trebuchet MS" w:hAnsi="Trebuchet MS"/>
          <w:b/>
          <w:color w:val="466A85"/>
          <w:sz w:val="15"/>
        </w:rPr>
        <w:t>BÁNH QUY</w:t>
      </w:r>
    </w:p>
    <w:p>
      <w:pPr>
        <w:pStyle w:val="BodyText"/>
        <w:spacing w:line="256" w:lineRule="auto" w:before="27"/>
        <w:ind w:left="1443" w:right="752" w:hanging="1"/>
      </w:pPr>
      <w:r>
        <w:rPr>
          <w:rFonts w:ascii="Courier New" w:hAnsi="Courier New"/>
          <w:color w:val="252525"/>
          <w:sz w:val="19"/>
        </w:rPr>
        <w:t>LoginHandler xử lý POST thông tin đăng nhập của người dùng. Nó xác thực người dùng và lưu trữ thông tin về người dùng trong phiên. Nó thường được triển khai bởi</w:t>
      </w:r>
    </w:p>
    <w:p>
      <w:pPr>
        <w:spacing w:after="0" w:line="256" w:lineRule="auto"/>
        <w:sectPr>
          <w:type w:val="continuous"/>
          <w:pgSz w:w="10620" w:h="13320"/>
          <w:pgMar w:top="1260" w:bottom="280" w:left="420" w:right="400"/>
        </w:sectPr>
      </w:pPr>
    </w:p>
    <w:p>
      <w:pPr>
        <w:pStyle w:val="BodyText"/>
        <w:spacing w:before="9"/>
        <w:rPr>
          <w:sz w:val="18"/>
        </w:rPr>
      </w:pPr>
    </w:p>
    <w:p>
      <w:pPr>
        <w:pStyle w:val="BodyText"/>
        <w:spacing w:line="264" w:lineRule="auto" w:before="94"/>
        <w:ind w:left="1623" w:right="733"/>
        <w:jc w:val="both"/>
      </w:pPr>
      <w:bookmarkStart w:name="13.4 Implementing a new feature as a ser" w:id="1883"/>
      <w:bookmarkEnd w:id="1883"/>
      <w:r>
        <w:rPr/>
      </w:r>
      <w:r>
        <w:rPr>
          <w:color w:val="252525"/>
          <w:w w:val="105"/>
        </w:rPr>
        <w:t>khuôn khổ bảo mật, chẳng hạn như Spring Security hoặc Passport cho NodeJS. Nếu ứng dụng được cấu hình để sử dụng phiên trong bộ nhớ mặc định, phản hồi HTTP sẽ đặt cookie phiên, chẳng hạn như JSESSIONID. Để hỗ trợ di chuyển sang các dịch vụ siêu nhỏ,</w:t>
      </w:r>
      <w:r>
        <w:rPr>
          <w:rFonts w:ascii="Courier New"/>
          <w:color w:val="252525"/>
          <w:sz w:val="19"/>
        </w:rPr>
        <w:t>LoginHandler cũng phải thiết lập cookie USERINFO có chứa JWT để mô tả người dùng.</w:t>
      </w:r>
      <w:bookmarkStart w:name="_bookmark1575" w:id="1884"/>
      <w:bookmarkEnd w:id="1884"/>
    </w:p>
    <w:p>
      <w:pPr>
        <w:spacing w:before="109"/>
        <w:ind w:left="1623" w:right="0" w:firstLine="0"/>
        <w:jc w:val="both"/>
        <w:rPr>
          <w:rFonts w:ascii="Trebuchet MS"/>
          <w:b/>
          <w:sz w:val="15"/>
        </w:rPr>
      </w:pPr>
      <w:bookmarkStart w:name="_bookmark1576" w:id="1885"/>
      <w:bookmarkEnd w:id="1885"/>
      <w:r>
        <w:rPr/>
      </w:r>
      <w:r>
        <w:rPr>
          <w:rFonts w:ascii="Trebuchet MS"/>
          <w:b/>
          <w:color w:val="466A85"/>
          <w:sz w:val="19"/>
        </w:rPr>
        <w:t>T</w:t>
      </w:r>
      <w:r>
        <w:rPr>
          <w:rFonts w:ascii="Trebuchet MS"/>
          <w:b/>
          <w:color w:val="466A85"/>
          <w:sz w:val="15"/>
        </w:rPr>
        <w:t>ANH TA</w:t>
      </w:r>
      <w:r>
        <w:rPr>
          <w:rFonts w:ascii="Trebuchet MS"/>
          <w:b/>
          <w:color w:val="466A85"/>
          <w:sz w:val="19"/>
        </w:rPr>
        <w:t>Giao diện lập trình ứng dụng (API)</w:t>
      </w:r>
      <w:r>
        <w:rPr>
          <w:rFonts w:ascii="Trebuchet MS"/>
          <w:b/>
          <w:color w:val="466A85"/>
          <w:sz w:val="15"/>
        </w:rPr>
        <w:t>BẢN ĐỒ CỔNG THÔNG TIN</w:t>
      </w:r>
      <w:r>
        <w:rPr>
          <w:rFonts w:ascii="Trebuchet MS"/>
          <w:b/>
          <w:color w:val="466A85"/>
          <w:sz w:val="19"/>
        </w:rPr>
        <w:t>THÔNG TIN NGƯỜI DÙNG</w:t>
      </w:r>
      <w:r>
        <w:rPr>
          <w:rFonts w:ascii="Trebuchet MS"/>
          <w:b/>
          <w:color w:val="466A85"/>
          <w:sz w:val="15"/>
        </w:rPr>
        <w:t>COOKIE ĐẾN</w:t>
      </w:r>
      <w:r>
        <w:rPr>
          <w:rFonts w:ascii="Trebuchet MS"/>
          <w:b/>
          <w:color w:val="466A85"/>
          <w:sz w:val="19"/>
        </w:rPr>
        <w:t>MỘT</w:t>
      </w:r>
      <w:r>
        <w:rPr>
          <w:rFonts w:ascii="Trebuchet MS"/>
          <w:b/>
          <w:color w:val="466A85"/>
          <w:sz w:val="15"/>
        </w:rPr>
        <w:t>TIÊU ĐỀ ỦY QUYỀN</w:t>
      </w:r>
    </w:p>
    <w:p>
      <w:pPr>
        <w:pStyle w:val="BodyText"/>
        <w:spacing w:line="264" w:lineRule="auto" w:before="28"/>
        <w:ind w:left="1623" w:right="731"/>
        <w:jc w:val="both"/>
      </w:pPr>
      <w:r>
        <w:rPr>
          <w:color w:val="252525"/>
          <w:spacing w:val="-1"/>
          <w:w w:val="110"/>
        </w:rPr>
        <w:t>Cổng API, như được mô tả trong chương</w:t>
      </w:r>
      <w:r>
        <w:rPr>
          <w:color w:val="252525"/>
          <w:w w:val="110"/>
        </w:rPr>
        <w:t>8, chịu trách nhiệm định tuyến yêu cầu và biên soạn API. Nó xử lý từng yêu cầu bằng cách thực hiện một hoặc nhiều yêu cầu đến khối đơn và các dịch vụ. Khi cổng API gọi một dịch vụ, nó sẽ xác thực USERINFO</w:t>
      </w:r>
      <w:r>
        <w:rPr>
          <w:color w:val="252525"/>
        </w:rPr>
        <w:t>cookie và chuyển nó đến dịch vụ trong tiêu đề Ủy quyền của yêu cầu HTTP. Bằng cách ánh xạ cookie đến tiêu đề Ủy quyền, cổng API đảm bảo rằng nó chuyển danh tính người dùng đến dịch vụ theo cách chuẩn không phụ thuộc vào loại máy khách.</w:t>
      </w:r>
    </w:p>
    <w:p>
      <w:pPr>
        <w:pStyle w:val="BodyText"/>
        <w:spacing w:line="271" w:lineRule="auto" w:before="8"/>
        <w:ind w:left="1623" w:right="734" w:firstLine="299"/>
        <w:jc w:val="both"/>
      </w:pPr>
      <w:r>
        <w:rPr>
          <w:color w:val="252525"/>
          <w:spacing w:val="-1"/>
          <w:w w:val="110"/>
        </w:rPr>
        <w:t>Cuối cùng, chúng ta có thể sẽ trích xuất</w:t>
      </w:r>
      <w:r>
        <w:rPr>
          <w:color w:val="252525"/>
          <w:w w:val="110"/>
        </w:rPr>
        <w:t>đăng nhập và quản lý người dùng vào các dịch vụ. Nhưng như bạn có thể thấy, chỉ bằng cách thực hiện một thay đổi nhỏ đối với trình xử lý đăng nhập của khối, giờ đây các dịch vụ có thể truy cập thông tin người dùng. Điều này cho phép bạn tập trung vào việc phát triển các dịch vụ mang lại giá trị lớn nhất cho doanh nghiệp và trì hoãn việc trích xuất các dịch vụ ít giá trị hơn, chẳng hạn như quản lý người dùng.</w:t>
      </w:r>
    </w:p>
    <w:p>
      <w:pPr>
        <w:pStyle w:val="BodyText"/>
        <w:spacing w:line="271" w:lineRule="auto" w:before="1"/>
        <w:ind w:left="1623" w:right="734" w:firstLine="317"/>
        <w:jc w:val="both"/>
      </w:pPr>
      <w:r>
        <w:rPr>
          <w:color w:val="252525"/>
          <w:w w:val="110"/>
        </w:rPr>
        <w:t>Bây giờ chúng ta đã xem xét cách xử lý bảo mật khi tái cấu trúc thành các dịch vụ vi mô, hãy xem một ví dụ về việc triển khai tính năng mới dưới dạng dịch vụ.</w:t>
      </w:r>
      <w:bookmarkStart w:name="_bookmark1577" w:id="1886"/>
      <w:bookmarkEnd w:id="1886"/>
    </w:p>
    <w:p>
      <w:pPr>
        <w:pStyle w:val="BodyText"/>
        <w:spacing w:before="9"/>
      </w:pPr>
    </w:p>
    <w:p>
      <w:pPr>
        <w:pStyle w:val="Heading4"/>
        <w:numPr>
          <w:ilvl w:val="1"/>
          <w:numId w:val="159"/>
        </w:numPr>
        <w:tabs>
          <w:tab w:pos="1623" w:val="left" w:leader="none"/>
          <w:tab w:pos="1624" w:val="left" w:leader="none"/>
        </w:tabs>
        <w:spacing w:line="225" w:lineRule="auto" w:before="0" w:after="0"/>
        <w:ind w:left="1623" w:right="2624" w:hanging="720"/>
        <w:jc w:val="left"/>
      </w:pPr>
      <w:bookmarkStart w:name="_bookmark1578" w:id="1887"/>
      <w:bookmarkEnd w:id="1887"/>
      <w:r>
        <w:rPr>
          <w:b w:val="0"/>
          <w:i w:val="0"/>
        </w:rPr>
      </w:r>
      <w:bookmarkStart w:name="_bookmark1578" w:id="1888"/>
      <w:bookmarkEnd w:id="1888"/>
      <w:r>
        <w:rPr>
          <w:color w:val="466A85"/>
          <w:w w:val="90"/>
        </w:rPr>
        <w:t>Triển khai một tính năng mới dưới dạng dịch vụ: xử lý</w:t>
      </w:r>
      <w:bookmarkStart w:name="_bookmark1579" w:id="1889"/>
      <w:bookmarkEnd w:id="1889"/>
      <w:r>
        <w:rPr>
          <w:color w:val="466A85"/>
        </w:rPr>
        <w:t>đơn hàng giao nhầm</w:t>
      </w:r>
    </w:p>
    <w:p>
      <w:pPr>
        <w:pStyle w:val="BodyText"/>
        <w:spacing w:line="271" w:lineRule="auto" w:before="101"/>
        <w:ind w:left="1623" w:right="733"/>
        <w:jc w:val="both"/>
      </w:pPr>
      <w:r>
        <w:rPr>
          <w:color w:val="252525"/>
          <w:spacing w:val="-1"/>
          <w:w w:val="110"/>
        </w:rPr>
        <w:t>Giả sử bạn được giao nhiệm vụ cải thiện cách FTGO xử lý các đơn hàng bị giao nhầm</w:t>
      </w:r>
      <w:r>
        <w:rPr>
          <w:color w:val="252525"/>
          <w:w w:val="110"/>
        </w:rPr>
        <w:t>đơn hàng. Ngày càng có nhiều khách hàng phàn nàn về cách dịch vụ khách hàng xử lý các đơn hàng không được giao. Phần lớn các đơn hàng được giao đúng hạn, nhưng thỉnh thoảng các đơn hàng được giao trễ hoặc không được giao. Ví dụ, người giao hàng bị chậm trễ do giao thông xấu bất ngờ, vì vậy đơn hàng được nhận và giao muộn. Hoặc có thể khi người giao hàng đến nhà hàng, nhà hàng đã đóng cửa và không thể giao hàng được. Tệ hơn nữa, lần đầu tiên bộ phận dịch vụ khách hàng nghe về việc giao nhầm là khi họ nhận được email tức giận từ một khách hàng không hài lòng.</w:t>
      </w:r>
    </w:p>
    <w:p>
      <w:pPr>
        <w:pStyle w:val="BodyText"/>
        <w:spacing w:before="3"/>
        <w:rPr>
          <w:sz w:val="18"/>
        </w:rPr>
      </w:pPr>
      <w:r>
        <w:rPr/>
        <w:pict>
          <v:shape style="position:absolute;margin-left:102.18pt;margin-top:11.699121pt;width:372pt;height:111pt;mso-position-horizontal-relative:page;mso-position-vertical-relative:paragraph;z-index:-15185408;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sz w:val="21"/>
                    </w:rPr>
                    <w:t>Một câu chuyện có thật: Kem tôi mất</w:t>
                  </w:r>
                </w:p>
                <w:p>
                  <w:pPr>
                    <w:spacing w:before="32"/>
                    <w:ind w:left="240" w:right="236" w:firstLine="0"/>
                    <w:jc w:val="both"/>
                    <w:rPr>
                      <w:rFonts w:ascii="Trebuchet MS" w:hAnsi="Trebuchet MS"/>
                      <w:sz w:val="19"/>
                    </w:rPr>
                  </w:pPr>
                  <w:r>
                    <w:rPr>
                      <w:rFonts w:ascii="Trebuchet MS" w:hAnsi="Trebuchet MS"/>
                      <w:color w:val="252525"/>
                      <w:sz w:val="19"/>
                    </w:rPr>
                    <w:t>Một tối thứ Bảy, tôi thấy lười và đã đặt hàng qua một ứng dụng giao đồ ăn nổi tiếng để được giao kem từ Smitten. Nó không bao giờ xuất hiện. Thông tin liên lạc duy nhất từ ​​công ty là một email vào sáng hôm sau nói rằng đơn hàng của tôi đã bị hủy. Tôi cũng nhận được một thư thoại từ một nhân viên dịch vụ khách hàng rất bối rối, rõ ràng là cô ấy không biết mình đang gọi về chuyện gì. Có lẽ cuộc gọi được thúc đẩy bởi một trong những dòng tweet của tôi mô tả những gì đã xảy ra. Rõ ràng là công ty giao hàng đã không thiết lập bất kỳ cơ chế nào để xử lý đúng cách những sai sót không thể tránh khỏi.</w:t>
                  </w:r>
                </w:p>
              </w:txbxContent>
            </v:textbox>
            <v:fill type="solid"/>
            <w10:wrap type="topAndBottom"/>
          </v:shape>
        </w:pict>
      </w:r>
    </w:p>
    <w:p>
      <w:pPr>
        <w:spacing w:after="0"/>
        <w:rPr>
          <w:sz w:val="18"/>
        </w:rPr>
        <w:sectPr>
          <w:headerReference w:type="default" r:id="rId640"/>
          <w:headerReference w:type="even" r:id="rId641"/>
          <w:pgSz w:w="10620" w:h="13320"/>
          <w:pgMar w:header="504" w:footer="0" w:top="700" w:bottom="280" w:left="420" w:right="400"/>
          <w:pgNumType w:start="455"/>
        </w:sectPr>
      </w:pPr>
    </w:p>
    <w:p>
      <w:pPr>
        <w:pStyle w:val="BodyText"/>
        <w:spacing w:before="9"/>
        <w:rPr>
          <w:sz w:val="18"/>
        </w:rPr>
      </w:pPr>
    </w:p>
    <w:p>
      <w:pPr>
        <w:pStyle w:val="BodyText"/>
        <w:spacing w:line="271" w:lineRule="auto" w:before="94"/>
        <w:ind w:left="1443" w:right="914"/>
        <w:jc w:val="both"/>
      </w:pPr>
      <w:bookmarkStart w:name="13.4.1 The design of Delayed Delivery Se" w:id="1890"/>
      <w:bookmarkEnd w:id="1890"/>
      <w:r>
        <w:rPr/>
      </w:r>
      <w:r>
        <w:rPr>
          <w:color w:val="252525"/>
          <w:w w:val="110"/>
        </w:rPr>
        <w:t>Nguyên nhân gốc rễ của nhiều vấn đề giao hàng này là thuật toán lập lịch giao hàng thô sơ được ứng dụng FTGO sử dụng. Một trình lập lịch tinh vi hơn đang được phát triển nhưng sẽ không hoàn thành trong vài tháng nữa. Giải pháp tạm thời là FTGO chủ động xử lý các đơn hàng bị chậm trễ hoặc bị hủy bằng cách xin lỗi khách hàng và trong một số trường hợp là bồi thường trước khi khách hàng phàn nàn.</w:t>
      </w:r>
    </w:p>
    <w:p>
      <w:pPr>
        <w:pStyle w:val="BodyText"/>
        <w:spacing w:before="1"/>
        <w:ind w:left="1735"/>
        <w:jc w:val="both"/>
      </w:pPr>
      <w:r>
        <w:rPr>
          <w:color w:val="252525"/>
          <w:w w:val="105"/>
        </w:rPr>
        <w:t>Nhiệm vụ của bạn là triển khai một tính năng mới có thể thực hiện những chức năng sau:</w:t>
      </w:r>
    </w:p>
    <w:p>
      <w:pPr>
        <w:pStyle w:val="BodyText"/>
        <w:spacing w:before="110"/>
        <w:ind w:left="1743"/>
        <w:jc w:val="both"/>
      </w:pPr>
      <w:r>
        <w:rPr>
          <w:rFonts w:ascii="Trebuchet MS" w:hAnsi="Trebuchet MS"/>
          <w:b/>
          <w:color w:val="CCA658"/>
          <w:w w:val="110"/>
          <w:sz w:val="14"/>
        </w:rPr>
        <w:t>1  </w:t>
      </w:r>
      <w:r>
        <w:rPr>
          <w:color w:val="252525"/>
          <w:w w:val="110"/>
        </w:rPr>
        <w:t>Thông báo cho khách hàng khi đơn hàng của họ không được giao đúng hạn.</w:t>
      </w:r>
    </w:p>
    <w:p>
      <w:pPr>
        <w:pStyle w:val="BodyText"/>
        <w:spacing w:line="271" w:lineRule="auto" w:before="50"/>
        <w:ind w:left="1995" w:right="977" w:hanging="252"/>
      </w:pPr>
      <w:r>
        <w:rPr>
          <w:rFonts w:ascii="Trebuchet MS" w:hAnsi="Trebuchet MS"/>
          <w:b/>
          <w:color w:val="CCA658"/>
          <w:w w:val="110"/>
          <w:sz w:val="14"/>
        </w:rPr>
        <w:t>2</w:t>
      </w:r>
      <w:r>
        <w:rPr>
          <w:color w:val="252525"/>
          <w:w w:val="110"/>
        </w:rPr>
        <w:t>Thông báo cho khách hàng khi đơn hàng của họ không thể được giao vì không thể đến lấy trước khi nhà hàng đóng cửa.</w:t>
      </w:r>
    </w:p>
    <w:p>
      <w:pPr>
        <w:pStyle w:val="BodyText"/>
        <w:spacing w:line="271" w:lineRule="auto" w:before="20"/>
        <w:ind w:left="1995" w:right="910" w:hanging="252"/>
      </w:pPr>
      <w:r>
        <w:rPr>
          <w:rFonts w:ascii="Trebuchet MS" w:hAnsi="Trebuchet MS"/>
          <w:b/>
          <w:color w:val="CCA658"/>
          <w:w w:val="110"/>
          <w:sz w:val="14"/>
        </w:rPr>
        <w:t>3</w:t>
      </w:r>
      <w:r>
        <w:rPr>
          <w:color w:val="252525"/>
          <w:w w:val="110"/>
        </w:rPr>
        <w:t>Thông báo cho bộ phận chăm sóc khách hàng khi đơn hàng không thể giao đúng hạn để họ có thể chủ động khắc phục tình hình bằng cách bồi thường cho khách hàng.</w:t>
      </w:r>
    </w:p>
    <w:p>
      <w:pPr>
        <w:pStyle w:val="BodyText"/>
        <w:spacing w:before="21"/>
        <w:ind w:left="1743"/>
      </w:pPr>
      <w:r>
        <w:rPr>
          <w:rFonts w:ascii="Trebuchet MS"/>
          <w:b/>
          <w:color w:val="CCA658"/>
          <w:w w:val="105"/>
          <w:sz w:val="14"/>
        </w:rPr>
        <w:t>4  </w:t>
      </w:r>
      <w:r>
        <w:rPr>
          <w:color w:val="252525"/>
          <w:w w:val="105"/>
        </w:rPr>
        <w:t>Theo dõi số liệu thống kê giao hàng.</w:t>
      </w:r>
    </w:p>
    <w:p>
      <w:pPr>
        <w:pStyle w:val="BodyText"/>
        <w:spacing w:line="256" w:lineRule="auto" w:before="130"/>
        <w:ind w:left="1443" w:right="913"/>
        <w:jc w:val="both"/>
      </w:pPr>
      <w:r>
        <w:rPr>
          <w:color w:val="252525"/>
          <w:w w:val="105"/>
        </w:rPr>
        <w:t>Tính năng mới này khá đơn giản. Mã mới phải theo dõi trạng thái của từng Đơn hàng và nếu Đơn hàng không thể được giao như đã hứa, mã phải thông báo cho khách hàng và bộ phận hỗ trợ khách hàng, ví dụ như bằng cách gửi email.</w:t>
      </w:r>
    </w:p>
    <w:p>
      <w:pPr>
        <w:pStyle w:val="BodyText"/>
        <w:spacing w:line="271" w:lineRule="auto" w:before="14"/>
        <w:ind w:left="1443" w:right="914" w:firstLine="303"/>
        <w:jc w:val="both"/>
      </w:pPr>
      <w:r>
        <w:rPr>
          <w:color w:val="252525"/>
          <w:spacing w:val="-1"/>
          <w:w w:val="110"/>
        </w:rPr>
        <w:t>Nhưng làm thế nào—hay có lẽ chính xác hơn, ở đâu—nên</w:t>
      </w:r>
      <w:r>
        <w:rPr>
          <w:color w:val="252525"/>
          <w:w w:val="110"/>
        </w:rPr>
        <w:t>bạn triển khai tính năng mới này? Một cách tiếp cận là triển khai một mô-đun mới trong khối đơn. Vấn đề ở đây là việc phát triển và thử nghiệm mã này sẽ khó khăn. Hơn nữa, cách tiếp cận này làm tăng kích thước của khối đơn và do đó khiến địa ngục khối đơn trở nên tồi tệ hơn. Hãy nhớ lại Luật Lỗ hổng từ trước: khi bạn đang ở trong một cái lỗ, tốt nhất là ngừng đào. Thay vì làm cho khối đơn lớn hơn, một cách tiếp cận tốt hơn nhiều là triển khai các tính năng mới này dưới dạng dịch vụ.</w:t>
      </w:r>
    </w:p>
    <w:p>
      <w:pPr>
        <w:pStyle w:val="BodyText"/>
        <w:spacing w:before="4"/>
        <w:rPr>
          <w:sz w:val="22"/>
        </w:rPr>
      </w:pPr>
    </w:p>
    <w:p>
      <w:pPr>
        <w:pStyle w:val="Heading6"/>
        <w:numPr>
          <w:ilvl w:val="2"/>
          <w:numId w:val="165"/>
        </w:numPr>
        <w:tabs>
          <w:tab w:pos="1444" w:val="left" w:leader="none"/>
        </w:tabs>
        <w:spacing w:line="240" w:lineRule="auto" w:before="0" w:after="0"/>
        <w:ind w:left="1443" w:right="0" w:hanging="721"/>
        <w:jc w:val="left"/>
      </w:pPr>
      <w:bookmarkStart w:name="_bookmark1580" w:id="1891"/>
      <w:bookmarkEnd w:id="1891"/>
      <w:r>
        <w:rPr>
          <w:b w:val="0"/>
          <w:i w:val="0"/>
        </w:rPr>
      </w:r>
      <w:bookmarkStart w:name="_bookmark1581" w:id="1892"/>
      <w:bookmarkEnd w:id="1892"/>
      <w:r>
        <w:rPr>
          <w:color w:val="466A85"/>
          <w:w w:val="90"/>
        </w:rPr>
        <w:t>Thiết kế dịch vụ giao hàng chậm trễ</w:t>
      </w:r>
    </w:p>
    <w:p>
      <w:pPr>
        <w:spacing w:line="259" w:lineRule="auto" w:before="112"/>
        <w:ind w:left="1443" w:right="911" w:firstLine="0"/>
        <w:jc w:val="both"/>
        <w:rPr>
          <w:sz w:val="20"/>
        </w:rPr>
      </w:pPr>
      <w:r>
        <w:rPr>
          <w:color w:val="252525"/>
          <w:spacing w:val="-2"/>
          <w:sz w:val="20"/>
        </w:rPr>
        <w:t>Chúng tôi sẽ triển khai tính năng này như một dịch vụ có tên là</w:t>
      </w:r>
      <w:r>
        <w:rPr>
          <w:rFonts w:ascii="Courier New" w:hAnsi="Courier New"/>
          <w:color w:val="252525"/>
          <w:spacing w:val="-1"/>
          <w:sz w:val="19"/>
        </w:rPr>
        <w:t>Dịch vụ đặt hàng chậm trễ</w:t>
      </w:r>
      <w:r>
        <w:rPr>
          <w:color w:val="252525"/>
          <w:spacing w:val="-1"/>
          <w:sz w:val="20"/>
        </w:rPr>
        <w:t>. Hình 13.14</w:t>
      </w:r>
      <w:r>
        <w:rPr>
          <w:color w:val="252525"/>
          <w:sz w:val="20"/>
        </w:rPr>
        <w:t>hiển thị kiến ​​trúc ứng dụng FTGO sau khi triển khai dịch vụ này. Ứng dụng bao gồm khối FTGO,</w:t>
      </w:r>
      <w:r>
        <w:rPr>
          <w:rFonts w:ascii="Courier New" w:hAnsi="Courier New"/>
          <w:color w:val="252525"/>
          <w:sz w:val="19"/>
        </w:rPr>
        <w:t>Dịch vụ giao hàng chậm trễ</w:t>
      </w:r>
      <w:r>
        <w:rPr>
          <w:color w:val="252525"/>
          <w:sz w:val="20"/>
        </w:rPr>
        <w:t>và một</w:t>
      </w:r>
      <w:r>
        <w:rPr>
          <w:rFonts w:ascii="Courier New" w:hAnsi="Courier New"/>
          <w:color w:val="252525"/>
          <w:w w:val="95"/>
          <w:sz w:val="19"/>
        </w:rPr>
        <w:t>Cổng API</w:t>
      </w:r>
      <w:r>
        <w:rPr>
          <w:color w:val="252525"/>
          <w:w w:val="95"/>
          <w:sz w:val="20"/>
        </w:rPr>
        <w:t>.</w:t>
      </w:r>
      <w:r>
        <w:rPr>
          <w:rFonts w:ascii="Courier New" w:hAnsi="Courier New"/>
          <w:color w:val="252525"/>
          <w:w w:val="95"/>
          <w:sz w:val="19"/>
        </w:rPr>
        <w:t>Dịch vụ giao hàng chậm trễ</w:t>
      </w:r>
      <w:r>
        <w:rPr>
          <w:color w:val="252525"/>
          <w:w w:val="95"/>
          <w:sz w:val="20"/>
        </w:rPr>
        <w:t>có một API định nghĩa một hoạt động truy vấn duy nhất được gọi là</w:t>
      </w:r>
      <w:r>
        <w:rPr>
          <w:rFonts w:ascii="Courier New" w:hAnsi="Courier New"/>
          <w:color w:val="252525"/>
          <w:w w:val="105"/>
          <w:sz w:val="19"/>
        </w:rPr>
        <w:t>lấyDelayedOrder()</w:t>
      </w:r>
      <w:r>
        <w:rPr>
          <w:color w:val="252525"/>
          <w:w w:val="105"/>
          <w:sz w:val="20"/>
        </w:rPr>
        <w:t>, trả về các mục hiện đang bị trì hoãn hoặc chưa được giao</w:t>
      </w:r>
      <w:bookmarkStart w:name="_bookmark1582" w:id="1893"/>
      <w:bookmarkEnd w:id="1893"/>
      <w:r>
        <w:rPr>
          <w:color w:val="252525"/>
          <w:sz w:val="20"/>
        </w:rPr>
        <w:t>có thể ra lệnh.</w:t>
      </w:r>
      <w:r>
        <w:rPr>
          <w:rFonts w:ascii="Courier New" w:hAnsi="Courier New"/>
          <w:color w:val="252525"/>
          <w:sz w:val="19"/>
        </w:rPr>
        <w:t>Cổng API</w:t>
      </w:r>
      <w:r>
        <w:rPr>
          <w:color w:val="252525"/>
          <w:sz w:val="20"/>
        </w:rPr>
        <w:t>tuyến đường</w:t>
      </w:r>
      <w:r>
        <w:rPr>
          <w:rFonts w:ascii="Courier New" w:hAnsi="Courier New"/>
          <w:color w:val="252525"/>
          <w:sz w:val="19"/>
        </w:rPr>
        <w:t>lấyDelayedOrder()</w:t>
      </w:r>
      <w:r>
        <w:rPr>
          <w:color w:val="252525"/>
          <w:sz w:val="20"/>
        </w:rPr>
        <w:t>yêu cầu dịch vụ và tất cả các yêu cầu khác đối với khối đơn. Keo tích hợp cung cấp</w:t>
      </w:r>
      <w:r>
        <w:rPr>
          <w:rFonts w:ascii="Courier New" w:hAnsi="Courier New"/>
          <w:color w:val="252525"/>
          <w:sz w:val="19"/>
        </w:rPr>
        <w:t>Dịch vụ đặt hàng chậm trễ</w:t>
      </w:r>
      <w:r>
        <w:rPr>
          <w:color w:val="252525"/>
          <w:w w:val="105"/>
          <w:sz w:val="20"/>
        </w:rPr>
        <w:t>với quyền truy cập vào dữ liệu của khối đơn.</w:t>
      </w:r>
    </w:p>
    <w:p>
      <w:pPr>
        <w:spacing w:line="256" w:lineRule="auto" w:before="11"/>
        <w:ind w:left="1443" w:right="913" w:firstLine="292"/>
        <w:jc w:val="both"/>
        <w:rPr>
          <w:sz w:val="20"/>
        </w:rPr>
      </w:pPr>
      <w:r>
        <w:rPr>
          <w:color w:val="252525"/>
          <w:sz w:val="20"/>
        </w:rPr>
        <w:t>Các</w:t>
      </w:r>
      <w:r>
        <w:rPr>
          <w:rFonts w:ascii="Courier New" w:hAnsi="Courier New"/>
          <w:color w:val="252525"/>
          <w:sz w:val="19"/>
        </w:rPr>
        <w:t>Dịch vụ đặt hàng chậm trễ</w:t>
      </w:r>
      <w:r>
        <w:rPr>
          <w:color w:val="252525"/>
          <w:sz w:val="20"/>
        </w:rPr>
        <w:t>Mô hình miền của 'bao gồm nhiều thực thể khác nhau, bao gồm</w:t>
      </w:r>
      <w:r>
        <w:rPr>
          <w:rFonts w:ascii="Courier New" w:hAnsi="Courier New"/>
          <w:color w:val="252525"/>
          <w:spacing w:val="-1"/>
          <w:sz w:val="19"/>
        </w:rPr>
        <w:t>Thông báo đơn hàng bị trì hoãn</w:t>
      </w:r>
      <w:r>
        <w:rPr>
          <w:color w:val="252525"/>
          <w:spacing w:val="-1"/>
          <w:sz w:val="20"/>
        </w:rPr>
        <w:t>,</w:t>
      </w:r>
      <w:r>
        <w:rPr>
          <w:rFonts w:ascii="Courier New" w:hAnsi="Courier New"/>
          <w:color w:val="252525"/>
          <w:spacing w:val="-1"/>
          <w:sz w:val="19"/>
        </w:rPr>
        <w:t>Đặt hàng</w:t>
      </w:r>
      <w:r>
        <w:rPr>
          <w:color w:val="252525"/>
          <w:spacing w:val="-1"/>
          <w:sz w:val="20"/>
        </w:rPr>
        <w:t>, Và</w:t>
      </w:r>
      <w:r>
        <w:rPr>
          <w:rFonts w:ascii="Courier New" w:hAnsi="Courier New"/>
          <w:color w:val="252525"/>
          <w:sz w:val="19"/>
        </w:rPr>
        <w:t>Nhà hàng</w:t>
      </w:r>
      <w:r>
        <w:rPr>
          <w:color w:val="252525"/>
          <w:sz w:val="20"/>
        </w:rPr>
        <w:t>. Logic cốt lõi được thực hiện bởi</w:t>
      </w:r>
      <w:r>
        <w:rPr>
          <w:rFonts w:ascii="Courier New" w:hAnsi="Courier New"/>
          <w:color w:val="252525"/>
          <w:sz w:val="19"/>
        </w:rPr>
        <w:t>Dịch vụ đặt hàng chậm trễ</w:t>
      </w:r>
      <w:r>
        <w:rPr>
          <w:color w:val="252525"/>
          <w:sz w:val="20"/>
        </w:rPr>
        <w:t>lớp. Nó được gọi định kỳ bởi một bộ đếm thời gian để tìm các đơn hàng sẽ không được giao đúng hạn. Nó thực hiện điều đó bằng cách truy vấn</w:t>
      </w:r>
      <w:r>
        <w:rPr>
          <w:rFonts w:ascii="Courier New" w:hAnsi="Courier New"/>
          <w:color w:val="252525"/>
          <w:sz w:val="19"/>
        </w:rPr>
        <w:t>Đơn hàng</w:t>
      </w:r>
      <w:r>
        <w:rPr>
          <w:color w:val="252525"/>
          <w:sz w:val="20"/>
        </w:rPr>
        <w:t>Và</w:t>
      </w:r>
      <w:r>
        <w:rPr>
          <w:rFonts w:ascii="Courier New" w:hAnsi="Courier New"/>
          <w:color w:val="252525"/>
          <w:sz w:val="19"/>
        </w:rPr>
        <w:t>Nhà hàng</w:t>
      </w:r>
      <w:r>
        <w:rPr>
          <w:color w:val="252525"/>
          <w:sz w:val="20"/>
        </w:rPr>
        <w:t>. Nếu một</w:t>
      </w:r>
      <w:r>
        <w:rPr>
          <w:rFonts w:ascii="Courier New" w:hAnsi="Courier New"/>
          <w:color w:val="252525"/>
          <w:sz w:val="19"/>
        </w:rPr>
        <w:t>Đặt hàng</w:t>
      </w:r>
      <w:r>
        <w:rPr>
          <w:color w:val="252525"/>
          <w:sz w:val="20"/>
        </w:rPr>
        <w:t>không thể giao hàng đúng hạn,</w:t>
      </w:r>
      <w:r>
        <w:rPr>
          <w:rFonts w:ascii="Courier New" w:hAnsi="Courier New"/>
          <w:color w:val="252525"/>
          <w:sz w:val="19"/>
        </w:rPr>
        <w:t>Dịch vụ đặt hàng chậm trễ</w:t>
      </w:r>
      <w:r>
        <w:rPr>
          <w:color w:val="252525"/>
          <w:sz w:val="20"/>
        </w:rPr>
        <w:t>thông báo cho người tiêu dùng và bộ phận dịch vụ khách hàng.</w:t>
      </w:r>
    </w:p>
    <w:p>
      <w:pPr>
        <w:pStyle w:val="BodyText"/>
        <w:spacing w:line="264" w:lineRule="auto" w:before="14"/>
        <w:ind w:left="1443" w:right="914" w:firstLine="292"/>
        <w:jc w:val="both"/>
      </w:pPr>
      <w:r>
        <w:rPr>
          <w:rFonts w:ascii="Courier New" w:hAnsi="Courier New"/>
          <w:color w:val="252525"/>
          <w:w w:val="95"/>
          <w:sz w:val="19"/>
        </w:rPr>
        <w:t>Delayed Order Service không sở hữu các thực thể Order và Restaurant. Thay vào đó, dữ liệu này được sao chép từ khối FTGO. Hơn nữa, dịch vụ này không lưu trữ thông tin liên hệ của khách hàng mà thay vào đó lấy thông tin đó từ khối.</w:t>
      </w:r>
    </w:p>
    <w:p>
      <w:pPr>
        <w:spacing w:after="0" w:line="264" w:lineRule="auto"/>
        <w:jc w:val="both"/>
        <w:sectPr>
          <w:pgSz w:w="10620" w:h="13320"/>
          <w:pgMar w:header="504" w:footer="0" w:top="700" w:bottom="280" w:left="420" w:right="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after="1"/>
        <w:rPr>
          <w:sz w:val="10"/>
        </w:rPr>
      </w:pPr>
    </w:p>
    <w:tbl>
      <w:tblPr>
        <w:tblW w:w="0" w:type="auto"/>
        <w:jc w:val="left"/>
        <w:tblInd w:w="7513"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483"/>
        <w:gridCol w:w="473"/>
      </w:tblGrid>
      <w:tr>
        <w:trPr>
          <w:trHeight w:val="345" w:hRule="atLeast"/>
        </w:trPr>
        <w:tc>
          <w:tcPr>
            <w:tcW w:w="956" w:type="dxa"/>
            <w:gridSpan w:val="2"/>
            <w:shd w:val="clear" w:color="auto" w:fill="F9B5B2"/>
          </w:tcPr>
          <w:p>
            <w:pPr>
              <w:pStyle w:val="TableParagraph"/>
              <w:spacing w:before="19"/>
              <w:ind w:left="173"/>
              <w:rPr>
                <w:sz w:val="13"/>
              </w:rPr>
            </w:pPr>
            <w:bookmarkStart w:name="13.4.2 Designing the integration glue fo" w:id="1894"/>
            <w:bookmarkEnd w:id="1894"/>
            <w:r>
              <w:rPr/>
            </w:r>
            <w:r>
              <w:rPr>
                <w:color w:val="020302"/>
                <w:sz w:val="13"/>
              </w:rPr>
              <w:t>«thực thể»</w:t>
            </w:r>
          </w:p>
          <w:p>
            <w:pPr>
              <w:pStyle w:val="TableParagraph"/>
              <w:spacing w:line="137" w:lineRule="exact" w:before="22"/>
              <w:ind w:left="103"/>
              <w:rPr>
                <w:sz w:val="13"/>
              </w:rPr>
            </w:pPr>
            <w:r>
              <w:rPr>
                <w:color w:val="020302"/>
                <w:sz w:val="13"/>
              </w:rPr>
              <w:t>Nhà hàng</w:t>
            </w:r>
          </w:p>
        </w:tc>
      </w:tr>
      <w:tr>
        <w:trPr>
          <w:trHeight w:val="110" w:hRule="atLeast"/>
        </w:trPr>
        <w:tc>
          <w:tcPr>
            <w:tcW w:w="483" w:type="dxa"/>
            <w:tcBorders>
              <w:left w:val="nil"/>
            </w:tcBorders>
          </w:tcPr>
          <w:p>
            <w:pPr>
              <w:pStyle w:val="TableParagraph"/>
              <w:rPr>
                <w:rFonts w:ascii="Times New Roman"/>
                <w:sz w:val="6"/>
              </w:rPr>
            </w:pPr>
          </w:p>
        </w:tc>
        <w:tc>
          <w:tcPr>
            <w:tcW w:w="473" w:type="dxa"/>
            <w:tcBorders>
              <w:right w:val="nil"/>
            </w:tcBorders>
          </w:tcPr>
          <w:p>
            <w:pPr>
              <w:pStyle w:val="TableParagraph"/>
              <w:rPr>
                <w:rFonts w:ascii="Times New Roman"/>
                <w:sz w:val="6"/>
              </w:rPr>
            </w:pPr>
          </w:p>
        </w:tc>
      </w:tr>
      <w:tr>
        <w:trPr>
          <w:trHeight w:val="386" w:hRule="atLeast"/>
        </w:trPr>
        <w:tc>
          <w:tcPr>
            <w:tcW w:w="956" w:type="dxa"/>
            <w:gridSpan w:val="2"/>
            <w:shd w:val="clear" w:color="auto" w:fill="F9B5B2"/>
          </w:tcPr>
          <w:p>
            <w:pPr>
              <w:pStyle w:val="TableParagraph"/>
              <w:spacing w:line="276" w:lineRule="auto" w:before="19"/>
              <w:ind w:left="29" w:right="19" w:firstLine="143"/>
              <w:rPr>
                <w:sz w:val="13"/>
              </w:rPr>
            </w:pPr>
            <w:r>
              <w:rPr>
                <w:color w:val="020302"/>
                <w:sz w:val="13"/>
              </w:rPr>
              <w:t>«entity» Giờ mở cửa</w:t>
            </w:r>
          </w:p>
        </w:tc>
      </w:tr>
    </w:tbl>
    <w:p>
      <w:pPr>
        <w:pStyle w:val="BodyText"/>
      </w:pPr>
    </w:p>
    <w:p>
      <w:pPr>
        <w:pStyle w:val="BodyText"/>
      </w:pPr>
    </w:p>
    <w:p>
      <w:pPr>
        <w:pStyle w:val="BodyText"/>
      </w:pPr>
    </w:p>
    <w:p>
      <w:pPr>
        <w:pStyle w:val="BodyText"/>
      </w:pPr>
    </w:p>
    <w:p>
      <w:pPr>
        <w:pStyle w:val="BodyText"/>
      </w:pPr>
    </w:p>
    <w:p>
      <w:pPr>
        <w:pStyle w:val="BodyText"/>
        <w:spacing w:before="5"/>
        <w:rPr>
          <w:sz w:val="19"/>
        </w:rPr>
      </w:pPr>
    </w:p>
    <w:p>
      <w:pPr>
        <w:spacing w:before="104"/>
        <w:ind w:left="3179" w:right="0" w:firstLine="0"/>
        <w:jc w:val="left"/>
        <w:rPr>
          <w:rFonts w:ascii="Trebuchet MS"/>
          <w:b/>
          <w:sz w:val="18"/>
        </w:rPr>
      </w:pPr>
      <w:r>
        <w:rPr/>
        <w:pict>
          <v:group style="position:absolute;margin-left:66.457001pt;margin-top:-261.344116pt;width:406.75pt;height:287.5pt;mso-position-horizontal-relative:page;mso-position-vertical-relative:paragraph;z-index:-35649536" coordorigin="1329,-5227" coordsize="8135,5750">
            <v:shape style="position:absolute;left:6064;top:-3760;width:3395;height:2940" coordorigin="6064,-3759" coordsize="3395,2940" path="m8610,-3759l6913,-3759,6064,-2290,6913,-820,8610,-820,9459,-2290,8610,-3759xe" filled="true" fillcolor="#c7eafb" stroked="false">
              <v:path arrowok="t"/>
              <v:fill type="solid"/>
            </v:shape>
            <v:shape style="position:absolute;left:6064;top:-3760;width:3395;height:2940" coordorigin="6064,-3759" coordsize="3395,2940" path="m8610,-3759l9459,-2290,8610,-820,6913,-820,6064,-2290,6913,-3759,8610,-3759xe" filled="false" stroked="true" strokeweight=".498pt" strokecolor="#020302">
              <v:path arrowok="t"/>
              <v:stroke dashstyle="solid"/>
            </v:shape>
            <v:line style="position:absolute" from="7860,-2518" to="7710,-2175" stroked="true" strokeweight=".498pt" strokecolor="#020302">
              <v:stroke dashstyle="solid"/>
            </v:line>
            <v:line style="position:absolute" from="8283,-2523" to="8427,-2200" stroked="true" strokeweight=".498pt" strokecolor="#020302">
              <v:stroke dashstyle="solid"/>
            </v:line>
            <v:line style="position:absolute" from="6302,-1221" to="5763,-479" stroked="true" strokeweight=".498pt" strokecolor="#020302">
              <v:stroke dashstyle="solid"/>
            </v:line>
            <v:shape style="position:absolute;left:5711;top:-512;width:87;height:105" coordorigin="5711,-512" coordsize="87,105" path="m5751,-512l5711,-407,5798,-477,5751,-512xe" filled="true" fillcolor="#020302" stroked="false">
              <v:path arrowok="t"/>
              <v:fill type="solid"/>
            </v:shape>
            <v:line style="position:absolute" from="4866,-3017" to="5842,-3017" stroked="true" strokeweight=".498pt" strokecolor="#020302">
              <v:stroke dashstyle="solid"/>
            </v:line>
            <v:shape style="position:absolute;left:5822;top:-3046;width:109;height:58" coordorigin="5823,-3046" coordsize="109,58" path="m5823,-3046l5823,-2988,5931,-3017,5823,-3046xe" filled="true" fillcolor="#020302" stroked="false">
              <v:path arrowok="t"/>
              <v:fill type="solid"/>
            </v:shape>
            <v:line style="position:absolute" from="7761,-396" to="7761,-56" stroked="true" strokeweight=".498pt" strokecolor="#020302">
              <v:stroke dashstyle="solid"/>
            </v:line>
            <v:shape style="position:absolute;left:7732;top:-76;width:58;height:109" coordorigin="7733,-76" coordsize="58,109" path="m7790,-76l7733,-76,7762,32,7790,-76xe" filled="true" fillcolor="#020302" stroked="false">
              <v:path arrowok="t"/>
              <v:fill type="solid"/>
            </v:shape>
            <v:rect style="position:absolute;left:5933;top:-3335;width:708;height:626" filled="true" fillcolor="#daeabf" stroked="false">
              <v:fill type="solid"/>
            </v:rect>
            <v:rect style="position:absolute;left:5933;top:-3335;width:708;height:626" filled="false" stroked="true" strokeweight=".498pt" strokecolor="#020302">
              <v:stroke dashstyle="solid"/>
            </v:rect>
            <v:line style="position:absolute" from="5956,-4757" to="7328,-4080" stroked="true" strokeweight=".498pt" strokecolor="#020302">
              <v:stroke dashstyle="solid"/>
            </v:line>
            <v:shape style="position:absolute;left:7297;top:-4115;width:110;height:74" coordorigin="7297,-4115" coordsize="110,74" path="m7323,-4115l7297,-4063,7407,-4041,7323,-4115xe" filled="true" fillcolor="#020302" stroked="false">
              <v:path arrowok="t"/>
              <v:fill type="solid"/>
            </v:shape>
            <v:rect style="position:absolute;left:7407;top:-4216;width:708;height:626" filled="true" fillcolor="#daeabf" stroked="false">
              <v:fill type="solid"/>
            </v:rect>
            <v:rect style="position:absolute;left:7407;top:-4216;width:708;height:626" filled="false" stroked="true" strokeweight=".498pt" strokecolor="#020302">
              <v:stroke dashstyle="solid"/>
            </v:rect>
            <v:rect style="position:absolute;left:7407;top:-1022;width:708;height:626" filled="true" fillcolor="#daeabf" stroked="false">
              <v:fill type="solid"/>
            </v:rect>
            <v:rect style="position:absolute;left:7407;top:-1022;width:708;height:626" filled="false" stroked="true" strokeweight=".498pt" strokecolor="#020302">
              <v:stroke dashstyle="solid"/>
            </v:rect>
            <v:rect style="position:absolute;left:5258;top:-402;width:917;height:512" filled="true" fillcolor="#c7eafb" stroked="false">
              <v:fill type="solid"/>
            </v:rect>
            <v:shape style="position:absolute;left:1334;top:-3760;width:3395;height:2940" coordorigin="1334,-3759" coordsize="3395,2940" path="m3880,-3759l2183,-3759,1334,-2290,2183,-820,3880,-820,4728,-2290,3880,-3759xe" filled="true" fillcolor="#f6d4e5" stroked="false">
              <v:path arrowok="t"/>
              <v:fill type="solid"/>
            </v:shape>
            <v:shape style="position:absolute;left:1334;top:-3760;width:3395;height:2940" coordorigin="1334,-3759" coordsize="3395,2940" path="m3880,-3759l4728,-2290,3880,-820,2183,-820,1334,-2290,2183,-3759,3880,-3759xe" filled="false" stroked="true" strokeweight=".498pt" strokecolor="#020302">
              <v:path arrowok="t"/>
              <v:stroke dashstyle="solid"/>
            </v:shape>
            <v:line style="position:absolute" from="4855,-4757" to="3483,-4080" stroked="true" strokeweight=".498pt" strokecolor="#020302">
              <v:stroke dashstyle="solid"/>
            </v:line>
            <v:shape style="position:absolute;left:3403;top:-4115;width:110;height:74" coordorigin="3403,-4115" coordsize="110,74" path="m3487,-4115l3403,-4041,3513,-4063,3487,-4115xe" filled="true" fillcolor="#020302" stroked="false">
              <v:path arrowok="t"/>
              <v:fill type="solid"/>
            </v:shape>
            <v:rect style="position:absolute;left:2677;top:-4216;width:708;height:626" filled="true" fillcolor="#daeabf" stroked="false">
              <v:fill type="solid"/>
            </v:rect>
            <v:rect style="position:absolute;left:2677;top:-4216;width:708;height:626" filled="false" stroked="true" strokeweight=".498pt" strokecolor="#020302">
              <v:stroke dashstyle="solid"/>
            </v:rect>
            <v:rect style="position:absolute;left:4157;top:-3335;width:708;height:626" filled="true" fillcolor="#daeabf" stroked="false">
              <v:fill type="solid"/>
            </v:rect>
            <v:rect style="position:absolute;left:4157;top:-3335;width:708;height:626" filled="false" stroked="true" strokeweight=".498pt" strokecolor="#020302">
              <v:stroke dashstyle="solid"/>
            </v:rect>
            <v:rect style="position:absolute;left:5923;top:-1854;width:708;height:626" filled="true" fillcolor="#daeabf" stroked="false">
              <v:fill type="solid"/>
            </v:rect>
            <v:rect style="position:absolute;left:5923;top:-1854;width:708;height:626" filled="false" stroked="true" strokeweight=".498pt" strokecolor="#020302">
              <v:stroke dashstyle="solid"/>
            </v:rect>
            <v:shape style="position:absolute;left:4105;top:-2889;width:1278;height:2970" coordorigin="4106,-2889" coordsize="1278,2970" path="m4106,81l4112,1,4133,-90,4168,-192,4215,-303,4242,-362,4271,-422,4303,-485,4337,-550,4373,-616,4410,-684,4449,-754,4489,-825,4530,-897,4572,-970,4615,-1045,4658,-1121,4702,-1197,4746,-1274,4790,-1352,4833,-1431,4877,-1510,4920,-1589,4962,-1668,5003,-1748,5043,-1828,5081,-1907,5119,-1987,5154,-2066,5188,-2145,5220,-2223,5249,-2301,5276,-2378,5301,-2454,5322,-2529,5341,-2604,5357,-2677,5369,-2749,5378,-2819,5383,-2889e" filled="false" stroked="true" strokeweight=".299pt" strokecolor="#211e1f">
              <v:path arrowok="t"/>
              <v:stroke dashstyle="solid"/>
            </v:shape>
            <v:shape style="position:absolute;left:5344;top:-2943;width:75;height:66" coordorigin="5344,-2942" coordsize="75,66" path="m5384,-2942l5344,-2879,5419,-2876,5384,-2942xe" filled="true" fillcolor="#211e1f" stroked="false">
              <v:path arrowok="t"/>
              <v:fill type="solid"/>
            </v:shape>
            <v:shape style="position:absolute;left:6659;top:-4623;width:1502;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Lấy đơn hàng chậm trễ()</w:t>
                    </w:r>
                  </w:p>
                </w:txbxContent>
              </v:textbox>
              <w10:wrap type="none"/>
            </v:shape>
            <v:shape style="position:absolute;left:2848;top:-4065;width:387;height:31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NGHỈ NGƠI</w:t>
                    </w:r>
                  </w:p>
                  <w:p>
                    <w:pPr>
                      <w:spacing w:before="18"/>
                      <w:ind w:left="71" w:right="0" w:firstLine="0"/>
                      <w:jc w:val="left"/>
                      <w:rPr>
                        <w:rFonts w:ascii="Arial MT"/>
                        <w:sz w:val="14"/>
                      </w:rPr>
                    </w:pPr>
                    <w:r>
                      <w:rPr>
                        <w:rFonts w:ascii="Arial MT"/>
                        <w:color w:val="020302"/>
                        <w:sz w:val="14"/>
                      </w:rPr>
                      <w:t>Giao diện lập trình ứng dụng (API)</w:t>
                    </w:r>
                  </w:p>
                </w:txbxContent>
              </v:textbox>
              <w10:wrap type="none"/>
            </v:shape>
            <v:shape style="position:absolute;left:7578;top:-4065;width:387;height:31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NGHỈ NGƠI</w:t>
                    </w:r>
                  </w:p>
                  <w:p>
                    <w:pPr>
                      <w:spacing w:before="18"/>
                      <w:ind w:left="71" w:right="0" w:firstLine="0"/>
                      <w:jc w:val="left"/>
                      <w:rPr>
                        <w:rFonts w:ascii="Arial MT"/>
                        <w:sz w:val="14"/>
                      </w:rPr>
                    </w:pPr>
                    <w:r>
                      <w:rPr>
                        <w:rFonts w:ascii="Arial MT"/>
                        <w:color w:val="020302"/>
                        <w:sz w:val="14"/>
                      </w:rPr>
                      <w:t>Giao diện lập trình ứng dụng (API)</w:t>
                    </w:r>
                  </w:p>
                </w:txbxContent>
              </v:textbox>
              <w10:wrap type="none"/>
            </v:shape>
            <v:shape style="position:absolute;left:5071;top:-3422;width:664;height:319" type="#_x0000_t202" filled="false" stroked="false">
              <v:textbox inset="0,0,0,0">
                <w:txbxContent>
                  <w:p>
                    <w:pPr>
                      <w:spacing w:line="140" w:lineRule="exact" w:before="0"/>
                      <w:ind w:left="0" w:right="18" w:firstLine="0"/>
                      <w:jc w:val="center"/>
                      <w:rPr>
                        <w:rFonts w:ascii="Arial MT"/>
                        <w:sz w:val="14"/>
                      </w:rPr>
                    </w:pPr>
                    <w:r>
                      <w:rPr>
                        <w:rFonts w:ascii="Arial MT"/>
                        <w:color w:val="020302"/>
                        <w:spacing w:val="-2"/>
                        <w:sz w:val="14"/>
                      </w:rPr>
                      <w:t>Tích hợp</w:t>
                    </w:r>
                  </w:p>
                  <w:p>
                    <w:pPr>
                      <w:spacing w:before="18"/>
                      <w:ind w:left="0" w:right="17" w:firstLine="0"/>
                      <w:jc w:val="center"/>
                      <w:rPr>
                        <w:rFonts w:ascii="Arial MT"/>
                        <w:sz w:val="14"/>
                      </w:rPr>
                    </w:pPr>
                    <w:r>
                      <w:rPr>
                        <w:rFonts w:ascii="Arial MT"/>
                        <w:color w:val="020302"/>
                        <w:sz w:val="14"/>
                      </w:rPr>
                      <w:t>keo dán</w:t>
                    </w:r>
                  </w:p>
                </w:txbxContent>
              </v:textbox>
              <w10:wrap type="none"/>
            </v:shape>
            <v:shape style="position:absolute;left:4396;top:-3071;width:24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w:t>
                    </w:r>
                  </w:p>
                </w:txbxContent>
              </v:textbox>
              <w10:wrap type="none"/>
            </v:shape>
            <v:shape style="position:absolute;left:6172;top:-3071;width:249;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w:t>
                    </w:r>
                  </w:p>
                </w:txbxContent>
              </v:textbox>
              <w10:wrap type="none"/>
            </v:shape>
            <v:shape style="position:absolute;left:6838;top:-3477;width:523;height:499"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Bị trì hoãn</w:t>
                    </w:r>
                  </w:p>
                  <w:p>
                    <w:pPr>
                      <w:spacing w:line="266" w:lineRule="auto" w:before="14"/>
                      <w:ind w:left="23" w:right="27" w:firstLine="52"/>
                      <w:jc w:val="left"/>
                      <w:rPr>
                        <w:rFonts w:ascii="Arial MT"/>
                        <w:sz w:val="14"/>
                      </w:rPr>
                    </w:pPr>
                    <w:r>
                      <w:rPr>
                        <w:rFonts w:ascii="Arial MT"/>
                        <w:color w:val="020302"/>
                        <w:sz w:val="14"/>
                      </w:rPr>
                      <w:t>Dịch vụ đặt hàng</w:t>
                    </w:r>
                  </w:p>
                </w:txbxContent>
              </v:textbox>
              <w10:wrap type="none"/>
            </v:shape>
            <v:shape style="position:absolute;left:2767;top:-2355;width:54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Khối đá nguyên khối</w:t>
                    </w:r>
                  </w:p>
                </w:txbxContent>
              </v:textbox>
              <w10:wrap type="none"/>
            </v:shape>
            <v:shape style="position:absolute;left:5096;top:-1041;width:857;height:319"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Gửi lời xin lỗi</w:t>
                    </w:r>
                  </w:p>
                  <w:p>
                    <w:pPr>
                      <w:spacing w:before="18"/>
                      <w:ind w:left="93" w:right="0" w:firstLine="0"/>
                      <w:jc w:val="left"/>
                      <w:rPr>
                        <w:rFonts w:ascii="Arial MT"/>
                        <w:sz w:val="14"/>
                      </w:rPr>
                    </w:pPr>
                    <w:r>
                      <w:rPr>
                        <w:rFonts w:ascii="Arial MT"/>
                        <w:color w:val="020302"/>
                        <w:sz w:val="14"/>
                      </w:rPr>
                      <w:t>thông báo.</w:t>
                    </w:r>
                  </w:p>
                </w:txbxContent>
              </v:textbox>
              <w10:wrap type="none"/>
            </v:shape>
            <v:shape style="position:absolute;left:7842;top:-259;width:797;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Tạo trường hợp.</w:t>
                    </w:r>
                  </w:p>
                </w:txbxContent>
              </v:textbox>
              <w10:wrap type="none"/>
            </v:shape>
            <v:shape style="position:absolute;left:7303;top:34;width:917;height:483" type="#_x0000_t202" filled="false" stroked="true" strokeweight=".498pt" strokecolor="#020302">
              <v:textbox inset="0,0,0,0">
                <w:txbxContent>
                  <w:p>
                    <w:pPr>
                      <w:spacing w:line="240" w:lineRule="auto" w:before="2"/>
                      <w:rPr>
                        <w:sz w:val="13"/>
                      </w:rPr>
                    </w:pPr>
                  </w:p>
                  <w:p>
                    <w:pPr>
                      <w:spacing w:before="1"/>
                      <w:ind w:left="61" w:right="0" w:firstLine="0"/>
                      <w:jc w:val="left"/>
                      <w:rPr>
                        <w:rFonts w:ascii="Arial MT"/>
                        <w:sz w:val="14"/>
                      </w:rPr>
                    </w:pPr>
                    <w:r>
                      <w:rPr>
                        <w:rFonts w:ascii="Arial MT"/>
                        <w:color w:val="020302"/>
                        <w:spacing w:val="-1"/>
                        <w:sz w:val="14"/>
                      </w:rPr>
                      <w:t>Hệ thống CRM</w:t>
                    </w:r>
                  </w:p>
                </w:txbxContent>
              </v:textbox>
              <v:stroke dashstyle="solid"/>
              <w10:wrap type="none"/>
            </v:shape>
            <v:shape style="position:absolute;left:5258;top:-402;width:917;height:512" type="#_x0000_t202" filled="false" stroked="true" strokeweight=".498pt" strokecolor="#020302">
              <v:textbox inset="0,0,0,0">
                <w:txbxContent>
                  <w:p>
                    <w:pPr>
                      <w:spacing w:line="266" w:lineRule="auto" w:before="66"/>
                      <w:ind w:left="225" w:right="102" w:hanging="109"/>
                      <w:jc w:val="left"/>
                      <w:rPr>
                        <w:rFonts w:ascii="Arial MT"/>
                        <w:sz w:val="14"/>
                      </w:rPr>
                    </w:pPr>
                    <w:r>
                      <w:rPr>
                        <w:rFonts w:ascii="Arial MT"/>
                        <w:color w:val="020302"/>
                        <w:spacing w:val="-2"/>
                        <w:sz w:val="14"/>
                      </w:rPr>
                      <w:t>Thông báo</w:t>
                    </w:r>
                    <w:r>
                      <w:rPr>
                        <w:rFonts w:ascii="Arial MT"/>
                        <w:color w:val="020302"/>
                        <w:sz w:val="14"/>
                      </w:rPr>
                      <w:t>Dịch vụ</w:t>
                    </w:r>
                  </w:p>
                </w:txbxContent>
              </v:textbox>
              <v:stroke dashstyle="solid"/>
              <w10:wrap type="none"/>
            </v:shape>
            <v:shape style="position:absolute;left:6761;top:-1886;width:958;height:730" type="#_x0000_t202" filled="true" fillcolor="#f9b5b2" stroked="true" strokeweight=".498pt" strokecolor="#020302">
              <v:textbox inset="0,0,0,0">
                <w:txbxContent>
                  <w:p>
                    <w:pPr>
                      <w:spacing w:line="276" w:lineRule="auto" w:before="19"/>
                      <w:ind w:left="17" w:right="26" w:firstLine="0"/>
                      <w:jc w:val="center"/>
                      <w:rPr>
                        <w:rFonts w:ascii="Courier New" w:hAnsi="Courier New"/>
                        <w:sz w:val="13"/>
                      </w:rPr>
                    </w:pPr>
                    <w:r>
                      <w:rPr>
                        <w:rFonts w:ascii="Courier New" w:hAnsi="Courier New"/>
                        <w:color w:val="020302"/>
                        <w:spacing w:val="-3"/>
                        <w:sz w:val="13"/>
                      </w:rPr>
                      <w:t>«kho lưu trữ»</w:t>
                    </w:r>
                    <w:r>
                      <w:rPr>
                        <w:rFonts w:ascii="Courier New" w:hAnsi="Courier New"/>
                        <w:color w:val="020302"/>
                        <w:sz w:val="13"/>
                      </w:rPr>
                      <w:t>Kho thông tin liên hệ khách hàng</w:t>
                    </w:r>
                  </w:p>
                </w:txbxContent>
              </v:textbox>
              <v:fill type="solid"/>
              <v:stroke dashstyle="solid"/>
              <w10:wrap type="none"/>
            </v:shape>
            <v:shape style="position:absolute;left:6761;top:-2370;width:958;height:356" type="#_x0000_t202" filled="true" fillcolor="#f9b5b2" stroked="true" strokeweight=".498pt" strokecolor="#020302">
              <v:textbox inset="0,0,0,0">
                <w:txbxContent>
                  <w:p>
                    <w:pPr>
                      <w:spacing w:line="276" w:lineRule="auto" w:before="14"/>
                      <w:ind w:left="24" w:right="97" w:firstLine="143"/>
                      <w:jc w:val="left"/>
                      <w:rPr>
                        <w:rFonts w:ascii="Courier New" w:hAnsi="Courier New"/>
                        <w:sz w:val="13"/>
                      </w:rPr>
                    </w:pPr>
                    <w:r>
                      <w:rPr>
                        <w:rFonts w:ascii="Courier New" w:hAnsi="Courier New"/>
                        <w:color w:val="020302"/>
                        <w:sz w:val="13"/>
                      </w:rPr>
                      <w:t>Thông báo «thực thể»</w:t>
                    </w:r>
                  </w:p>
                </w:txbxContent>
              </v:textbox>
              <v:fill type="solid"/>
              <v:stroke dashstyle="solid"/>
              <w10:wrap type="none"/>
            </v:shape>
            <v:shape style="position:absolute;left:7583;top:-2855;width:958;height:356" type="#_x0000_t202" filled="true" fillcolor="#f9b5b2" stroked="true" strokeweight=".498pt" strokecolor="#020302">
              <v:textbox inset="0,0,0,0">
                <w:txbxContent>
                  <w:p>
                    <w:pPr>
                      <w:spacing w:line="276" w:lineRule="auto" w:before="6"/>
                      <w:ind w:left="285" w:right="5" w:hanging="263"/>
                      <w:jc w:val="left"/>
                      <w:rPr>
                        <w:rFonts w:ascii="Courier New" w:hAnsi="Courier New"/>
                        <w:sz w:val="13"/>
                      </w:rPr>
                    </w:pPr>
                    <w:r>
                      <w:rPr>
                        <w:rFonts w:ascii="Courier New" w:hAnsi="Courier New"/>
                        <w:color w:val="020302"/>
                        <w:spacing w:val="-3"/>
                        <w:sz w:val="13"/>
                      </w:rPr>
                      <w:t>«khuôn mẫu»</w:t>
                    </w:r>
                    <w:r>
                      <w:rPr>
                        <w:rFonts w:ascii="Courier New" w:hAnsi="Courier New"/>
                        <w:color w:val="020302"/>
                        <w:sz w:val="13"/>
                      </w:rPr>
                      <w:t>Đặt hàng</w:t>
                    </w:r>
                  </w:p>
                </w:txbxContent>
              </v:textbox>
              <v:fill type="solid"/>
              <v:stroke dashstyle="solid"/>
              <w10:wrap type="none"/>
            </v:shape>
            <v:shape style="position:absolute;left:7464;top:-3517;width:1195;height:546" type="#_x0000_t202" filled="true" fillcolor="#f9b5b2" stroked="true" strokeweight=".498pt" strokecolor="#020302">
              <v:textbox inset="0,0,0,0">
                <w:txbxContent>
                  <w:p>
                    <w:pPr>
                      <w:spacing w:line="276" w:lineRule="auto" w:before="27"/>
                      <w:ind w:left="27" w:right="27" w:firstLine="0"/>
                      <w:jc w:val="center"/>
                      <w:rPr>
                        <w:rFonts w:ascii="Courier New" w:hAnsi="Courier New"/>
                        <w:sz w:val="13"/>
                      </w:rPr>
                    </w:pPr>
                    <w:r>
                      <w:rPr>
                        <w:rFonts w:ascii="Courier New" w:hAnsi="Courier New"/>
                        <w:color w:val="020302"/>
                        <w:sz w:val="13"/>
                      </w:rPr>
                      <w:t>«Dịch vụ» Dịch vụ giao hàng chậm trễ</w:t>
                    </w:r>
                  </w:p>
                </w:txbxContent>
              </v:textbox>
              <v:fill type="solid"/>
              <v:stroke dashstyle="solid"/>
              <w10:wrap type="none"/>
            </v:shape>
            <v:shape style="position:absolute;left:4828;top:-5222;width:1122;height:626" type="#_x0000_t202" filled="true" fillcolor="#daeabf" stroked="true" strokeweight=".498pt" strokecolor="#020302">
              <v:textbox inset="0,0,0,0">
                <w:txbxContent>
                  <w:p>
                    <w:pPr>
                      <w:spacing w:line="240" w:lineRule="auto" w:before="6"/>
                      <w:rPr>
                        <w:sz w:val="18"/>
                      </w:rPr>
                    </w:pPr>
                  </w:p>
                  <w:p>
                    <w:pPr>
                      <w:spacing w:before="0"/>
                      <w:ind w:left="171" w:right="0" w:firstLine="0"/>
                      <w:jc w:val="left"/>
                      <w:rPr>
                        <w:rFonts w:ascii="Arial MT"/>
                        <w:sz w:val="14"/>
                      </w:rPr>
                    </w:pPr>
                    <w:r>
                      <w:rPr>
                        <w:rFonts w:ascii="Arial MT"/>
                        <w:color w:val="020302"/>
                        <w:spacing w:val="-1"/>
                        <w:sz w:val="14"/>
                      </w:rPr>
                      <w:t>Cổng API</w:t>
                    </w:r>
                  </w:p>
                </w:txbxContent>
              </v:textbox>
              <v:fill type="solid"/>
              <v:stroke dashstyle="solid"/>
              <w10:wrap type="none"/>
            </v:shape>
            <w10:wrap type="none"/>
          </v:group>
        </w:pict>
      </w:r>
      <w:r>
        <w:rPr>
          <w:rFonts w:ascii="Trebuchet MS"/>
          <w:b/>
          <w:color w:val="020302"/>
          <w:w w:val="80"/>
          <w:sz w:val="18"/>
        </w:rPr>
        <w:t>Cần phải thiết kế.</w:t>
      </w:r>
    </w:p>
    <w:p>
      <w:pPr>
        <w:pStyle w:val="BodyText"/>
        <w:rPr>
          <w:rFonts w:ascii="Trebuchet MS"/>
          <w:b/>
        </w:rPr>
      </w:pPr>
    </w:p>
    <w:p>
      <w:pPr>
        <w:pStyle w:val="BodyText"/>
        <w:spacing w:before="5"/>
        <w:rPr>
          <w:rFonts w:ascii="Trebuchet MS"/>
          <w:b/>
        </w:rPr>
      </w:pPr>
    </w:p>
    <w:p>
      <w:pPr>
        <w:spacing w:before="0"/>
        <w:ind w:left="903" w:right="831" w:firstLine="0"/>
        <w:jc w:val="both"/>
        <w:rPr>
          <w:rFonts w:ascii="Trebuchet MS"/>
          <w:b/>
          <w:sz w:val="16"/>
        </w:rPr>
      </w:pPr>
      <w:r>
        <w:rPr>
          <w:rFonts w:ascii="Trebuchet MS"/>
          <w:b/>
          <w:color w:val="656565"/>
          <w:w w:val="95"/>
          <w:sz w:val="16"/>
        </w:rPr>
        <w:t>Hình 13.14 Thiết kế của</w:t>
      </w:r>
      <w:r>
        <w:rPr>
          <w:rFonts w:ascii="Courier New"/>
          <w:b/>
          <w:color w:val="656565"/>
          <w:w w:val="95"/>
          <w:sz w:val="16"/>
        </w:rPr>
        <w:t>Dịch vụ giao hàng chậm trễ</w:t>
      </w:r>
      <w:r>
        <w:rPr>
          <w:rFonts w:ascii="Trebuchet MS"/>
          <w:b/>
          <w:color w:val="656565"/>
          <w:w w:val="95"/>
          <w:sz w:val="16"/>
        </w:rPr>
        <w:t>. Keo tích hợp cung cấp</w:t>
      </w:r>
      <w:r>
        <w:rPr>
          <w:rFonts w:ascii="Courier New"/>
          <w:b/>
          <w:color w:val="656565"/>
          <w:w w:val="95"/>
          <w:sz w:val="16"/>
        </w:rPr>
        <w:t>Dịch vụ giao hàng chậm trễ</w:t>
      </w:r>
      <w:r>
        <w:rPr>
          <w:rFonts w:ascii="Trebuchet MS"/>
          <w:b/>
          <w:color w:val="656565"/>
          <w:w w:val="95"/>
          <w:sz w:val="16"/>
        </w:rPr>
        <w:t>truy cập vào dữ liệu do khối đơn vị sở hữu, chẳng hạn như</w:t>
      </w:r>
      <w:r>
        <w:rPr>
          <w:rFonts w:ascii="Courier New"/>
          <w:b/>
          <w:color w:val="656565"/>
          <w:w w:val="95"/>
          <w:sz w:val="16"/>
        </w:rPr>
        <w:t>Đặt hàng</w:t>
      </w:r>
      <w:r>
        <w:rPr>
          <w:rFonts w:ascii="Trebuchet MS"/>
          <w:b/>
          <w:color w:val="656565"/>
          <w:w w:val="95"/>
          <w:sz w:val="16"/>
        </w:rPr>
        <w:t>Và</w:t>
      </w:r>
      <w:r>
        <w:rPr>
          <w:rFonts w:ascii="Courier New"/>
          <w:b/>
          <w:color w:val="656565"/>
          <w:w w:val="95"/>
          <w:sz w:val="16"/>
        </w:rPr>
        <w:t>Nhà hàng</w:t>
      </w:r>
      <w:r>
        <w:rPr>
          <w:rFonts w:ascii="Trebuchet MS"/>
          <w:b/>
          <w:color w:val="656565"/>
          <w:w w:val="95"/>
          <w:sz w:val="16"/>
        </w:rPr>
        <w:t>các thực thể và khách hàng</w:t>
      </w:r>
      <w:r>
        <w:rPr>
          <w:rFonts w:ascii="Trebuchet MS"/>
          <w:b/>
          <w:color w:val="656565"/>
          <w:sz w:val="16"/>
        </w:rPr>
        <w:t>thông tin liên lạc.</w:t>
      </w:r>
    </w:p>
    <w:p>
      <w:pPr>
        <w:pStyle w:val="BodyText"/>
        <w:rPr>
          <w:rFonts w:ascii="Trebuchet MS"/>
          <w:b/>
        </w:rPr>
      </w:pPr>
    </w:p>
    <w:p>
      <w:pPr>
        <w:pStyle w:val="BodyText"/>
        <w:spacing w:before="11"/>
        <w:rPr>
          <w:rFonts w:ascii="Trebuchet MS"/>
          <w:b/>
          <w:sz w:val="18"/>
        </w:rPr>
      </w:pPr>
    </w:p>
    <w:p>
      <w:pPr>
        <w:spacing w:before="94"/>
        <w:ind w:left="1623" w:right="0" w:firstLine="0"/>
        <w:jc w:val="both"/>
        <w:rPr>
          <w:rFonts w:ascii="Courier New" w:hAnsi="Courier New"/>
          <w:sz w:val="19"/>
        </w:rPr>
      </w:pPr>
      <w:r>
        <w:rPr>
          <w:color w:val="252525"/>
          <w:sz w:val="20"/>
        </w:rPr>
        <w:t>Chúng ta hãy xem xét thiết kế của keo tích hợp cung cấp</w:t>
      </w:r>
      <w:bookmarkStart w:name="_bookmark1583" w:id="1895"/>
      <w:bookmarkEnd w:id="1895"/>
      <w:r>
        <w:rPr>
          <w:rFonts w:ascii="Courier New" w:hAnsi="Courier New"/>
          <w:color w:val="252525"/>
          <w:sz w:val="19"/>
        </w:rPr>
        <w:t>Dịch vụ đặt hàng chậm trễ</w:t>
      </w:r>
    </w:p>
    <w:p>
      <w:pPr>
        <w:pStyle w:val="BodyText"/>
        <w:spacing w:before="16"/>
        <w:ind w:left="1623"/>
        <w:jc w:val="both"/>
      </w:pPr>
      <w:r>
        <w:rPr>
          <w:color w:val="252525"/>
          <w:w w:val="110"/>
        </w:rPr>
        <w:t>truy cập vào dữ liệu của khối đơn.</w:t>
      </w:r>
    </w:p>
    <w:p>
      <w:pPr>
        <w:pStyle w:val="BodyText"/>
        <w:spacing w:before="11"/>
        <w:rPr>
          <w:sz w:val="24"/>
        </w:rPr>
      </w:pPr>
    </w:p>
    <w:p>
      <w:pPr>
        <w:pStyle w:val="Heading6"/>
        <w:numPr>
          <w:ilvl w:val="2"/>
          <w:numId w:val="165"/>
        </w:numPr>
        <w:tabs>
          <w:tab w:pos="1624" w:val="left" w:leader="none"/>
        </w:tabs>
        <w:spacing w:line="240" w:lineRule="auto" w:before="0" w:after="0"/>
        <w:ind w:left="1623" w:right="0" w:hanging="721"/>
        <w:jc w:val="left"/>
      </w:pPr>
      <w:bookmarkStart w:name="_bookmark1584" w:id="1896"/>
      <w:bookmarkEnd w:id="1896"/>
      <w:r>
        <w:rPr>
          <w:b w:val="0"/>
          <w:i w:val="0"/>
        </w:rPr>
      </w:r>
      <w:bookmarkStart w:name="_bookmark1585" w:id="1897"/>
      <w:bookmarkEnd w:id="1897"/>
      <w:r>
        <w:rPr>
          <w:color w:val="466A85"/>
          <w:w w:val="90"/>
        </w:rPr>
        <w:t>Thiết kế keo tích hợp cho Dịch vụ giao hàng chậm trễ</w:t>
      </w:r>
    </w:p>
    <w:p>
      <w:pPr>
        <w:pStyle w:val="BodyText"/>
        <w:spacing w:line="264" w:lineRule="auto" w:before="112"/>
        <w:ind w:left="1623" w:right="731"/>
        <w:jc w:val="both"/>
      </w:pPr>
      <w:r>
        <w:rPr>
          <w:color w:val="252525"/>
          <w:w w:val="110"/>
        </w:rPr>
        <w:t>Mặc dù một dịch vụ triển khai một tính năng mới xác định các lớp thực thể riêng của nó, nhưng nó</w:t>
      </w:r>
      <w:r>
        <w:rPr>
          <w:color w:val="252525"/>
        </w:rPr>
        <w:t>thường truy cập dữ liệu do khối đơn sở hữu. Delayed Delivery Service cũng không ngoại lệ. Nó có một thực thể DelayedOrderNotification, biểu thị thông báo mà nó đã gửi đến người tiêu dùng. Nhưng như tôi vừa đề cập, các thực thể Order và Restaurant của nó sao chép dữ liệu từ khối đơn FTGO. Nó cũng cần truy vấn thông tin liên hệ của người dùng để thông báo cho người dùng. Do đó, chúng ta cần triển khai keo tích hợp cho phép Delivery Service truy cập dữ liệu của khối đơn.</w:t>
      </w:r>
    </w:p>
    <w:p>
      <w:pPr>
        <w:pStyle w:val="BodyText"/>
        <w:spacing w:line="264" w:lineRule="auto"/>
        <w:ind w:left="1623" w:right="731" w:firstLine="318"/>
        <w:jc w:val="both"/>
      </w:pPr>
      <w:r>
        <w:rPr>
          <w:color w:val="252525"/>
          <w:w w:val="105"/>
        </w:rPr>
        <w:t>Hình 13.15 cho thấy thiết kế của keo tích hợp. FTGO monolith pub-</w:t>
      </w:r>
      <w:r>
        <w:rPr>
          <w:color w:val="252525"/>
          <w:spacing w:val="-3"/>
        </w:rPr>
        <w:t>các sự kiện miền Order và Restaurant. Dịch vụ giao hàng sử dụng các sự kiện này</w:t>
      </w:r>
      <w:r>
        <w:rPr>
          <w:color w:val="252525"/>
          <w:w w:val="105"/>
        </w:rPr>
        <w:t>và cập nhật các bản sao của các thực thể đó. Khối FTGO triển khai REST</w:t>
      </w:r>
    </w:p>
    <w:p>
      <w:pPr>
        <w:spacing w:after="0" w:line="264" w:lineRule="auto"/>
        <w:jc w:val="both"/>
        <w:sectPr>
          <w:pgSz w:w="10620" w:h="13320"/>
          <w:pgMar w:header="504" w:footer="0" w:top="700" w:bottom="280" w:left="420" w:right="400"/>
        </w:sectPr>
      </w:pPr>
    </w:p>
    <w:p>
      <w:pPr>
        <w:pStyle w:val="BodyText"/>
        <w:spacing w:before="9"/>
        <w:rPr>
          <w:sz w:val="18"/>
        </w:rPr>
      </w:pPr>
    </w:p>
    <w:p>
      <w:pPr>
        <w:pStyle w:val="BodyText"/>
        <w:spacing w:line="256" w:lineRule="auto" w:before="94"/>
        <w:ind w:left="1443" w:right="752" w:hanging="1"/>
      </w:pPr>
      <w:r>
        <w:rPr>
          <w:color w:val="252525"/>
          <w:spacing w:val="-3"/>
          <w:w w:val="105"/>
        </w:rPr>
        <w:t>điểm cuối để truy vấn thông tin liên lạc của khách hàng. Dịch vụ giao hàng gọi đây là</w:t>
      </w:r>
      <w:r>
        <w:rPr>
          <w:color w:val="252525"/>
          <w:w w:val="110"/>
        </w:rPr>
        <w:t>điểm cuối khi cần thông báo cho người dùng rằng đơn hàng của họ không thể được giao đúng hạn.</w:t>
      </w:r>
    </w:p>
    <w:p>
      <w:pPr>
        <w:pStyle w:val="BodyText"/>
        <w:spacing w:before="1"/>
        <w:rPr>
          <w:sz w:val="12"/>
        </w:rPr>
      </w:pPr>
    </w:p>
    <w:p>
      <w:pPr>
        <w:spacing w:after="0"/>
        <w:rPr>
          <w:sz w:val="12"/>
        </w:rPr>
        <w:sectPr>
          <w:pgSz w:w="10620" w:h="13320"/>
          <w:pgMar w:header="504" w:footer="0" w:top="700" w:bottom="280" w:left="420" w:right="400"/>
        </w:sectPr>
      </w:pPr>
    </w:p>
    <w:p>
      <w:pPr>
        <w:spacing w:line="268" w:lineRule="auto" w:before="79"/>
        <w:ind w:left="3806" w:right="0" w:firstLine="26"/>
        <w:jc w:val="right"/>
        <w:rPr>
          <w:rFonts w:ascii="Arial MT"/>
          <w:sz w:val="14"/>
        </w:rPr>
      </w:pPr>
      <w:r>
        <w:rPr>
          <w:rFonts w:ascii="Arial MT"/>
          <w:color w:val="020302"/>
          <w:sz w:val="14"/>
        </w:rPr>
        <w:t>Đặt hàng sự kiện</w:t>
      </w:r>
    </w:p>
    <w:p>
      <w:pPr>
        <w:pStyle w:val="BodyText"/>
        <w:rPr>
          <w:rFonts w:ascii="Arial MT"/>
          <w:sz w:val="14"/>
        </w:rPr>
      </w:pPr>
      <w:r>
        <w:rPr/>
        <w:br w:type="column"/>
      </w:r>
      <w:r>
        <w:rPr>
          <w:rFonts w:ascii="Arial MT"/>
          <w:sz w:val="14"/>
        </w:rPr>
      </w:r>
    </w:p>
    <w:p>
      <w:pPr>
        <w:spacing w:before="114"/>
        <w:ind w:left="180" w:right="0" w:firstLine="0"/>
        <w:jc w:val="left"/>
        <w:rPr>
          <w:rFonts w:ascii="Arial MT"/>
          <w:sz w:val="14"/>
        </w:rPr>
      </w:pPr>
      <w:r>
        <w:rPr>
          <w:rFonts w:ascii="Arial MT"/>
          <w:color w:val="020302"/>
          <w:spacing w:val="-1"/>
          <w:sz w:val="14"/>
        </w:rPr>
        <w:t>Đặt hàng sự kiện</w:t>
      </w:r>
    </w:p>
    <w:p>
      <w:pPr>
        <w:spacing w:after="0"/>
        <w:jc w:val="left"/>
        <w:rPr>
          <w:rFonts w:ascii="Arial MT"/>
          <w:sz w:val="14"/>
        </w:rPr>
        <w:sectPr>
          <w:type w:val="continuous"/>
          <w:pgSz w:w="10620" w:h="13320"/>
          <w:pgMar w:top="1260" w:bottom="280" w:left="420" w:right="400"/>
          <w:cols w:num="2" w:equalWidth="0">
            <w:col w:w="4210" w:space="40"/>
            <w:col w:w="5550"/>
          </w:cols>
        </w:sectPr>
      </w:pPr>
    </w:p>
    <w:p>
      <w:pPr>
        <w:pStyle w:val="BodyText"/>
        <w:spacing w:before="7"/>
        <w:rPr>
          <w:rFonts w:ascii="Arial MT"/>
          <w:sz w:val="2"/>
        </w:rPr>
      </w:pPr>
    </w:p>
    <w:p>
      <w:pPr>
        <w:pStyle w:val="BodyText"/>
        <w:ind w:left="729"/>
        <w:rPr>
          <w:rFonts w:ascii="Arial MT"/>
        </w:rPr>
      </w:pPr>
      <w:r>
        <w:rPr>
          <w:rFonts w:ascii="Arial MT"/>
        </w:rPr>
        <w:pict>
          <v:group style="width:406.75pt;height:143.950pt;mso-position-horizontal-relative:char;mso-position-vertical-relative:line" coordorigin="0,0" coordsize="8135,2879">
            <v:shape style="position:absolute;left:5072;top:226;width:3057;height:2648" coordorigin="5073,226" coordsize="3057,2648" path="m7365,226l5837,226,5073,1550,5837,2873,7365,2873,8129,1550,7365,226xe" filled="true" fillcolor="#c7eafb" stroked="false">
              <v:path arrowok="t"/>
              <v:fill type="solid"/>
            </v:shape>
            <v:shape style="position:absolute;left:5072;top:226;width:3057;height:2648" coordorigin="5073,226" coordsize="3057,2648" path="m7365,226l8129,1550,7365,2873,5837,2873,5073,1550,5837,226,7365,226xe" filled="false" stroked="true" strokeweight=".499pt" strokecolor="#020302">
              <v:path arrowok="t"/>
              <v:stroke dashstyle="solid"/>
            </v:shape>
            <v:line style="position:absolute" from="4444,1311" to="5113,1070" stroked="true" strokeweight=".499pt" strokecolor="#020302">
              <v:stroke dashstyle="solid"/>
            </v:line>
            <v:shape style="position:absolute;left:5084;top:1040;width:112;height:64" coordorigin="5084,1040" coordsize="112,64" path="m5196,1040l5084,1050,5104,1104,5196,1040xe" filled="true" fillcolor="#020302" stroked="false">
              <v:path arrowok="t"/>
              <v:fill type="solid"/>
            </v:shape>
            <v:shape style="position:absolute;left:5;top:226;width:3057;height:2648" coordorigin="5,226" coordsize="3057,2648" path="m2297,226l769,226,5,1550,769,2873,2297,2873,3062,1550,2297,226xe" filled="true" fillcolor="#f6d4e5" stroked="false">
              <v:path arrowok="t"/>
              <v:fill type="solid"/>
            </v:shape>
            <v:shape style="position:absolute;left:5;top:226;width:3057;height:2648" coordorigin="5,226" coordsize="3057,2648" path="m2297,226l3062,1550,2297,2873,769,2873,5,1550,769,226,2297,226xe" filled="false" stroked="true" strokeweight=".499pt" strokecolor="#020302">
              <v:path arrowok="t"/>
              <v:stroke dashstyle="solid"/>
            </v:shape>
            <v:line style="position:absolute" from="3634,1282" to="2926,1040" stroked="true" strokeweight=".499pt" strokecolor="#020302">
              <v:stroke dashstyle="solid"/>
            </v:line>
            <v:shape style="position:absolute;left:3606;top:1248;width:112;height:63" coordorigin="3606,1248" coordsize="112,63" path="m3625,1248l3606,1303,3718,1311,3625,1248xe" filled="true" fillcolor="#020302" stroked="false">
              <v:path arrowok="t"/>
              <v:fill type="solid"/>
            </v:shape>
            <v:shape style="position:absolute;left:3722;top:1189;width:689;height:235" coordorigin="3722,1189" coordsize="689,235" path="m4411,1189l3754,1189,3742,1198,3732,1223,3725,1261,3722,1306,3725,1352,3732,1389,3742,1414,3754,1423,4411,1423,4411,1189xe" filled="true" fillcolor="#feca76" stroked="false">
              <v:path arrowok="t"/>
              <v:fill type="solid"/>
            </v:shape>
            <v:shape style="position:absolute;left:3722;top:1189;width:689;height:235" coordorigin="3722,1189" coordsize="689,235" path="m4411,1189l3754,1189,3742,1198,3732,1223,3725,1261,3722,1306,3725,1352,3732,1389,3742,1414,3754,1423,4411,1423,4411,1189xe" filled="false" stroked="true" strokeweight=".499pt" strokecolor="#211e1f">
              <v:path arrowok="t"/>
              <v:stroke dashstyle="solid"/>
            </v:shape>
            <v:shape style="position:absolute;left:4378;top:1189;width:65;height:235" coordorigin="4378,1189" coordsize="65,235" path="m4411,1189l4398,1198,4388,1223,4381,1261,4378,1306,4381,1352,4388,1389,4398,1414,4411,1423,4423,1414,4433,1389,4440,1352,4443,1306,4440,1261,4433,1223,4423,1198,4411,1189xe" filled="true" fillcolor="#feca76" stroked="false">
              <v:path arrowok="t"/>
              <v:fill type="solid"/>
            </v:shape>
            <v:shape style="position:absolute;left:4378;top:1189;width:65;height:235" coordorigin="4378,1189" coordsize="65,235" path="m4411,1423l4398,1414,4388,1389,4381,1352,4378,1306,4381,1261,4388,1223,4398,1198,4411,1189,4423,1198,4433,1223,4440,1261,4443,1306,4440,1352,4433,1389,4423,1414,4411,1423xe" filled="false" stroked="true" strokeweight=".499pt" strokecolor="#211e1f">
              <v:path arrowok="t"/>
              <v:stroke dashstyle="solid"/>
            </v:shape>
            <v:line style="position:absolute" from="4444,147" to="5113,387" stroked="true" strokeweight=".499pt" strokecolor="#020302">
              <v:stroke dashstyle="solid"/>
            </v:line>
            <v:shape style="position:absolute;left:5084;top:352;width:112;height:64" coordorigin="5084,353" coordsize="112,64" path="m5104,353l5084,408,5196,417,5104,353xe" filled="true" fillcolor="#020302" stroked="false">
              <v:path arrowok="t"/>
              <v:fill type="solid"/>
            </v:shape>
            <v:line style="position:absolute" from="3634,175" to="2926,417" stroked="true" strokeweight=".499pt" strokecolor="#020302">
              <v:stroke dashstyle="solid"/>
            </v:line>
            <v:shape style="position:absolute;left:3606;top:146;width:112;height:63" coordorigin="3606,147" coordsize="112,63" path="m3718,147l3606,154,3625,209,3718,147xe" filled="true" fillcolor="#020302" stroked="false">
              <v:path arrowok="t"/>
              <v:fill type="solid"/>
            </v:shape>
            <v:shape style="position:absolute;left:3722;top:31;width:689;height:235" coordorigin="3722,32" coordsize="689,235" path="m4411,32l3754,32,3742,41,3732,66,3725,103,3722,149,3725,194,3732,232,3742,257,3754,266,4411,266,4411,32xe" filled="true" fillcolor="#feca76" stroked="false">
              <v:path arrowok="t"/>
              <v:fill type="solid"/>
            </v:shape>
            <v:shape style="position:absolute;left:3722;top:31;width:689;height:235" coordorigin="3722,32" coordsize="689,235" path="m4411,32l3754,32,3742,41,3732,66,3725,103,3722,149,3725,194,3732,232,3742,257,3754,266,4411,266,4411,32xe" filled="false" stroked="true" strokeweight=".499pt" strokecolor="#211e1f">
              <v:path arrowok="t"/>
              <v:stroke dashstyle="solid"/>
            </v:shape>
            <v:shape style="position:absolute;left:4378;top:31;width:65;height:235" coordorigin="4378,32" coordsize="65,235" path="m4411,32l4398,41,4388,66,4381,103,4378,149,4381,194,4388,232,4398,257,4411,266,4423,257,4433,232,4440,194,4443,149,4440,103,4433,66,4423,41,4411,32xe" filled="true" fillcolor="#feca76" stroked="false">
              <v:path arrowok="t"/>
              <v:fill type="solid"/>
            </v:shape>
            <v:shape style="position:absolute;left:4378;top:31;width:65;height:235" coordorigin="4378,32" coordsize="65,235" path="m4411,266l4398,257,4388,232,4381,194,4378,149,4381,103,4388,66,4398,41,4411,32,4423,41,4433,66,4440,103,4443,149,4440,194,4433,232,4423,257,4411,266xe" filled="false" stroked="true" strokeweight=".499pt" strokecolor="#211e1f">
              <v:path arrowok="t"/>
              <v:stroke dashstyle="solid"/>
            </v:shape>
            <v:shape style="position:absolute;left:3221;top:902;width:239;height:208" type="#_x0000_t75" stroked="false">
              <v:imagedata r:id="rId642" o:title=""/>
            </v:shape>
            <v:shape style="position:absolute;left:3158;top:0;width:239;height:208" type="#_x0000_t75" stroked="false">
              <v:imagedata r:id="rId643" o:title=""/>
            </v:shape>
            <v:line style="position:absolute" from="5211,2417" to="3021,2417" stroked="true" strokeweight=".499pt" strokecolor="#020302">
              <v:stroke dashstyle="solid"/>
            </v:line>
            <v:shape style="position:absolute;left:2933;top:2387;width:109;height:58" coordorigin="2933,2388" coordsize="109,58" path="m3041,2388l2933,2417,3041,2446,3041,2388xe" filled="true" fillcolor="#020302" stroked="false">
              <v:path arrowok="t"/>
              <v:fill type="solid"/>
            </v:shape>
            <v:line style="position:absolute" from="6312,2416" to="6017,2416" stroked="true" strokeweight=".499pt" strokecolor="#020302">
              <v:stroke dashstyle="solid"/>
            </v:line>
            <v:shape style="position:absolute;left:3008;top:532;width:689;height:320" type="#_x0000_t202" filled="false" stroked="false">
              <v:textbox inset="0,0,0,0">
                <w:txbxContent>
                  <w:p>
                    <w:pPr>
                      <w:spacing w:line="140" w:lineRule="exact" w:before="0"/>
                      <w:ind w:left="-1" w:right="18" w:firstLine="0"/>
                      <w:jc w:val="center"/>
                      <w:rPr>
                        <w:rFonts w:ascii="Arial MT"/>
                        <w:sz w:val="14"/>
                      </w:rPr>
                    </w:pPr>
                    <w:r>
                      <w:rPr>
                        <w:rFonts w:ascii="Arial MT"/>
                        <w:color w:val="020302"/>
                        <w:spacing w:val="-2"/>
                        <w:sz w:val="14"/>
                      </w:rPr>
                      <w:t>Nhà hàng</w:t>
                    </w:r>
                  </w:p>
                  <w:p>
                    <w:pPr>
                      <w:spacing w:before="18"/>
                      <w:ind w:left="1" w:right="18" w:firstLine="0"/>
                      <w:jc w:val="center"/>
                      <w:rPr>
                        <w:rFonts w:ascii="Arial MT"/>
                        <w:sz w:val="14"/>
                      </w:rPr>
                    </w:pPr>
                    <w:r>
                      <w:rPr>
                        <w:rFonts w:ascii="Arial MT"/>
                        <w:color w:val="020302"/>
                        <w:sz w:val="14"/>
                      </w:rPr>
                      <w:t>sự kiện</w:t>
                    </w:r>
                  </w:p>
                </w:txbxContent>
              </v:textbox>
              <w10:wrap type="none"/>
            </v:shape>
            <v:shape style="position:absolute;left:1270;top:1478;width:548;height:14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Khối đá nguyên khối</w:t>
                    </w:r>
                  </w:p>
                </w:txbxContent>
              </v:textbox>
              <w10:wrap type="none"/>
            </v:shape>
            <v:shape style="position:absolute;left:3540;top:1506;width:113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nhà hàng</w:t>
                    </w:r>
                  </w:p>
                </w:txbxContent>
              </v:textbox>
              <w10:wrap type="none"/>
            </v:shape>
            <v:shape style="position:absolute;left:5906;top:1478;width:1403;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Dịch vụ đặt hàng chậm trễ</w:t>
                    </w:r>
                  </w:p>
                </w:txbxContent>
              </v:textbox>
              <w10:wrap type="none"/>
            </v:shape>
            <v:shape style="position:absolute;left:3104;top:2198;width:1998;height:147" type="#_x0000_t202" filled="false" stroked="false">
              <v:textbox inset="0,0,0,0">
                <w:txbxContent>
                  <w:p>
                    <w:pPr>
                      <w:spacing w:line="147" w:lineRule="exact" w:before="0"/>
                      <w:ind w:left="0" w:right="0" w:firstLine="0"/>
                      <w:jc w:val="left"/>
                      <w:rPr>
                        <w:rFonts w:ascii="Courier New"/>
                        <w:sz w:val="14"/>
                      </w:rPr>
                    </w:pPr>
                    <w:r>
                      <w:rPr>
                        <w:rFonts w:ascii="Courier New"/>
                        <w:color w:val="020302"/>
                        <w:spacing w:val="-2"/>
                        <w:sz w:val="14"/>
                      </w:rPr>
                      <w:t>lấyThông tin liên hệ khách hàng()</w:t>
                    </w:r>
                  </w:p>
                </w:txbxContent>
              </v:textbox>
              <w10:wrap type="none"/>
            </v:shape>
            <v:shape style="position:absolute;left:6314;top:2036;width:1068;height:745" type="#_x0000_t202" filled="true" fillcolor="#ffffff" stroked="true" strokeweight=".499pt" strokecolor="#020302">
              <v:textbox inset="0,0,0,0">
                <w:txbxContent>
                  <w:p>
                    <w:pPr>
                      <w:spacing w:line="271" w:lineRule="auto" w:before="14"/>
                      <w:ind w:left="37" w:right="29" w:firstLine="0"/>
                      <w:jc w:val="center"/>
                      <w:rPr>
                        <w:rFonts w:ascii="Courier New"/>
                        <w:sz w:val="14"/>
                      </w:rPr>
                    </w:pPr>
                    <w:r>
                      <w:rPr>
                        <w:rFonts w:ascii="Courier New"/>
                        <w:color w:val="020302"/>
                        <w:spacing w:val="-2"/>
                        <w:sz w:val="14"/>
                      </w:rPr>
                      <w:t>&lt;Kho lưu trữ&gt;</w:t>
                    </w:r>
                    <w:r>
                      <w:rPr>
                        <w:rFonts w:ascii="Courier New"/>
                        <w:color w:val="020302"/>
                        <w:sz w:val="14"/>
                      </w:rPr>
                      <w:t>Kho thông tin liên hệ khách hàng</w:t>
                    </w:r>
                  </w:p>
                </w:txbxContent>
              </v:textbox>
              <v:fill type="solid"/>
              <v:stroke dashstyle="solid"/>
              <w10:wrap type="none"/>
            </v:shape>
            <v:shape style="position:absolute;left:5205;top:2036;width:814;height:745" type="#_x0000_t202" filled="true" fillcolor="#daeabf" stroked="true" strokeweight=".499pt" strokecolor="#020302">
              <v:textbox inset="0,0,0,0">
                <w:txbxContent>
                  <w:p>
                    <w:pPr>
                      <w:spacing w:line="268" w:lineRule="auto" w:before="95"/>
                      <w:ind w:left="51" w:right="51" w:hanging="1"/>
                      <w:jc w:val="center"/>
                      <w:rPr>
                        <w:rFonts w:ascii="Arial MT"/>
                        <w:sz w:val="14"/>
                      </w:rPr>
                    </w:pPr>
                    <w:r>
                      <w:rPr>
                        <w:rFonts w:ascii="Arial MT"/>
                        <w:color w:val="020302"/>
                        <w:sz w:val="14"/>
                      </w:rPr>
                      <w:t>Proxy thông tin liên hệ khách hàng</w:t>
                    </w:r>
                  </w:p>
                </w:txbxContent>
              </v:textbox>
              <v:fill type="solid"/>
              <v:stroke dashstyle="solid"/>
              <w10:wrap type="none"/>
            </v:shape>
            <v:shape style="position:absolute;left:2113;top:2049;width:814;height:720" type="#_x0000_t202" filled="true" fillcolor="#daeabf" stroked="true" strokeweight=".499pt" strokecolor="#020302">
              <v:textbox inset="0,0,0,0">
                <w:txbxContent>
                  <w:p>
                    <w:pPr>
                      <w:spacing w:line="240" w:lineRule="auto" w:before="9"/>
                      <w:rPr>
                        <w:rFonts w:ascii="Arial MT"/>
                        <w:sz w:val="14"/>
                      </w:rPr>
                    </w:pPr>
                  </w:p>
                  <w:p>
                    <w:pPr>
                      <w:spacing w:before="1"/>
                      <w:ind w:left="219" w:right="0" w:firstLine="0"/>
                      <w:jc w:val="left"/>
                      <w:rPr>
                        <w:rFonts w:ascii="Arial MT"/>
                        <w:sz w:val="14"/>
                      </w:rPr>
                    </w:pPr>
                    <w:r>
                      <w:rPr>
                        <w:rFonts w:ascii="Arial MT"/>
                        <w:color w:val="020302"/>
                        <w:sz w:val="14"/>
                      </w:rPr>
                      <w:t>NGHỈ NGƠI</w:t>
                    </w:r>
                  </w:p>
                  <w:p>
                    <w:pPr>
                      <w:spacing w:before="18"/>
                      <w:ind w:left="138" w:right="0" w:firstLine="0"/>
                      <w:jc w:val="left"/>
                      <w:rPr>
                        <w:rFonts w:ascii="Arial MT"/>
                        <w:sz w:val="14"/>
                      </w:rPr>
                    </w:pPr>
                    <w:r>
                      <w:rPr>
                        <w:rFonts w:ascii="Arial MT"/>
                        <w:color w:val="020302"/>
                        <w:sz w:val="14"/>
                      </w:rPr>
                      <w:t>điểm cuối</w:t>
                    </w:r>
                  </w:p>
                </w:txbxContent>
              </v:textbox>
              <v:fill type="solid"/>
              <v:stroke dashstyle="solid"/>
              <w10:wrap type="none"/>
            </v:shape>
            <v:shape style="position:absolute;left:5205;top:323;width:814;height:720" type="#_x0000_t202" filled="true" fillcolor="#daeabf" stroked="true" strokeweight=".499pt" strokecolor="#020302">
              <v:textbox inset="0,0,0,0">
                <w:txbxContent>
                  <w:p>
                    <w:pPr>
                      <w:spacing w:line="240" w:lineRule="auto" w:before="9"/>
                      <w:rPr>
                        <w:rFonts w:ascii="Arial MT"/>
                        <w:sz w:val="14"/>
                      </w:rPr>
                    </w:pPr>
                  </w:p>
                  <w:p>
                    <w:pPr>
                      <w:spacing w:line="268" w:lineRule="auto" w:before="0"/>
                      <w:ind w:left="84" w:right="74" w:firstLine="140"/>
                      <w:jc w:val="left"/>
                      <w:rPr>
                        <w:rFonts w:ascii="Arial MT"/>
                        <w:sz w:val="14"/>
                      </w:rPr>
                    </w:pPr>
                    <w:r>
                      <w:rPr>
                        <w:rFonts w:ascii="Arial MT"/>
                        <w:color w:val="020302"/>
                        <w:sz w:val="14"/>
                      </w:rPr>
                      <w:t>Người đăng ký sự kiện</w:t>
                    </w:r>
                  </w:p>
                </w:txbxContent>
              </v:textbox>
              <v:fill type="solid"/>
              <v:stroke dashstyle="solid"/>
              <w10:wrap type="none"/>
            </v:shape>
            <v:shape style="position:absolute;left:2113;top:323;width:814;height:720" type="#_x0000_t202" filled="true" fillcolor="#daeabf" stroked="true" strokeweight=".499pt" strokecolor="#020302">
              <v:textbox inset="0,0,0,0">
                <w:txbxContent>
                  <w:p>
                    <w:pPr>
                      <w:spacing w:line="268" w:lineRule="auto" w:before="81"/>
                      <w:ind w:left="124" w:right="123" w:firstLine="0"/>
                      <w:jc w:val="center"/>
                      <w:rPr>
                        <w:rFonts w:ascii="Arial MT"/>
                        <w:sz w:val="14"/>
                      </w:rPr>
                    </w:pPr>
                    <w:r>
                      <w:rPr>
                        <w:rFonts w:ascii="Arial MT"/>
                        <w:color w:val="020302"/>
                        <w:sz w:val="14"/>
                      </w:rPr>
                      <w:t>Nhà xuất bản sự kiện miền</w:t>
                    </w:r>
                  </w:p>
                </w:txbxContent>
              </v:textbox>
              <v:fill type="solid"/>
              <v:stroke dashstyle="solid"/>
              <w10:wrap type="none"/>
            </v:shape>
          </v:group>
        </w:pict>
      </w:r>
      <w:r>
        <w:rPr>
          <w:rFonts w:ascii="Arial MT"/>
        </w:rPr>
      </w:r>
    </w:p>
    <w:p>
      <w:pPr>
        <w:pStyle w:val="BodyText"/>
        <w:spacing w:before="2"/>
        <w:rPr>
          <w:rFonts w:ascii="Arial MT"/>
          <w:sz w:val="7"/>
        </w:rPr>
      </w:pPr>
    </w:p>
    <w:p>
      <w:pPr>
        <w:spacing w:line="242" w:lineRule="auto" w:before="99"/>
        <w:ind w:left="723" w:right="1240" w:firstLine="0"/>
        <w:jc w:val="left"/>
        <w:rPr>
          <w:rFonts w:ascii="Trebuchet MS"/>
          <w:b/>
          <w:sz w:val="16"/>
        </w:rPr>
      </w:pPr>
      <w:r>
        <w:rPr>
          <w:rFonts w:ascii="Trebuchet MS"/>
          <w:b/>
          <w:color w:val="656565"/>
          <w:w w:val="95"/>
          <w:sz w:val="16"/>
        </w:rPr>
        <w:t>Hình 13.15 Keo tích hợp cung cấp</w:t>
      </w:r>
      <w:r>
        <w:rPr>
          <w:rFonts w:ascii="Courier New"/>
          <w:b/>
          <w:color w:val="656565"/>
          <w:w w:val="95"/>
          <w:sz w:val="16"/>
        </w:rPr>
        <w:t>Dịch vụ giao hàng chậm trễ</w:t>
      </w:r>
      <w:r>
        <w:rPr>
          <w:rFonts w:ascii="Trebuchet MS"/>
          <w:b/>
          <w:color w:val="656565"/>
          <w:w w:val="95"/>
          <w:sz w:val="16"/>
        </w:rPr>
        <w:t>với quyền truy cập vào dữ liệu do</w:t>
      </w:r>
      <w:r>
        <w:rPr>
          <w:rFonts w:ascii="Trebuchet MS"/>
          <w:b/>
          <w:color w:val="656565"/>
          <w:sz w:val="16"/>
        </w:rPr>
        <w:t>khối đá nguyên khối.</w:t>
      </w:r>
    </w:p>
    <w:p>
      <w:pPr>
        <w:pStyle w:val="BodyText"/>
        <w:rPr>
          <w:rFonts w:ascii="Trebuchet MS"/>
          <w:b/>
        </w:rPr>
      </w:pPr>
    </w:p>
    <w:p>
      <w:pPr>
        <w:pStyle w:val="BodyText"/>
        <w:spacing w:before="7"/>
        <w:rPr>
          <w:rFonts w:ascii="Trebuchet MS"/>
          <w:b/>
          <w:sz w:val="21"/>
        </w:rPr>
      </w:pPr>
    </w:p>
    <w:p>
      <w:pPr>
        <w:pStyle w:val="BodyText"/>
        <w:spacing w:line="271" w:lineRule="auto"/>
        <w:ind w:left="1443" w:right="913"/>
        <w:jc w:val="both"/>
      </w:pPr>
      <w:r>
        <w:rPr>
          <w:color w:val="252525"/>
          <w:w w:val="110"/>
        </w:rPr>
        <w:t>Hãy cùng xem xét thiết kế của từng phần tích hợp, bắt đầu với REST API để lấy thông tin liên hệ của khách hàng.</w:t>
      </w:r>
    </w:p>
    <w:p>
      <w:pPr>
        <w:spacing w:before="102"/>
        <w:ind w:left="1443" w:right="0" w:firstLine="0"/>
        <w:jc w:val="both"/>
        <w:rPr>
          <w:rFonts w:ascii="Trebuchet MS"/>
          <w:b/>
          <w:sz w:val="15"/>
        </w:rPr>
      </w:pPr>
      <w:bookmarkStart w:name="_bookmark1586" w:id="1898"/>
      <w:bookmarkEnd w:id="1898"/>
      <w:r>
        <w:rPr/>
      </w:r>
      <w:r>
        <w:rPr>
          <w:rFonts w:ascii="Trebuchet MS"/>
          <w:b/>
          <w:color w:val="466A85"/>
          <w:sz w:val="19"/>
        </w:rPr>
        <w:t>Hỏi</w:t>
      </w:r>
      <w:r>
        <w:rPr>
          <w:rFonts w:ascii="Trebuchet MS"/>
          <w:b/>
          <w:color w:val="466A85"/>
          <w:sz w:val="15"/>
        </w:rPr>
        <w:t>UERYING THÔNG TIN LIÊN HỆ KHÁCH HÀNG SỬ DỤNG</w:t>
      </w:r>
      <w:r>
        <w:rPr>
          <w:rFonts w:ascii="Trebuchet MS"/>
          <w:b/>
          <w:color w:val="466A85"/>
          <w:sz w:val="19"/>
        </w:rPr>
        <w:t>C</w:t>
      </w:r>
      <w:r>
        <w:rPr>
          <w:rFonts w:ascii="Trebuchet MS"/>
          <w:b/>
          <w:color w:val="466A85"/>
          <w:sz w:val="15"/>
        </w:rPr>
        <w:t>NGƯỜI SỬ DỤNG</w:t>
      </w:r>
      <w:r>
        <w:rPr>
          <w:rFonts w:ascii="Trebuchet MS"/>
          <w:b/>
          <w:color w:val="466A85"/>
          <w:sz w:val="19"/>
        </w:rPr>
        <w:t>C</w:t>
      </w:r>
      <w:r>
        <w:rPr>
          <w:rFonts w:ascii="Trebuchet MS"/>
          <w:b/>
          <w:color w:val="466A85"/>
          <w:sz w:val="15"/>
        </w:rPr>
        <w:t>LIÊN HỆ</w:t>
      </w:r>
      <w:r>
        <w:rPr>
          <w:rFonts w:ascii="Trebuchet MS"/>
          <w:b/>
          <w:color w:val="466A85"/>
          <w:sz w:val="19"/>
        </w:rPr>
        <w:t>TÔI</w:t>
      </w:r>
      <w:r>
        <w:rPr>
          <w:rFonts w:ascii="Trebuchet MS"/>
          <w:b/>
          <w:color w:val="466A85"/>
          <w:sz w:val="15"/>
        </w:rPr>
        <w:t>Tổ chức phi lợi nhuận</w:t>
      </w:r>
      <w:r>
        <w:rPr>
          <w:rFonts w:ascii="Trebuchet MS"/>
          <w:b/>
          <w:color w:val="466A85"/>
          <w:sz w:val="19"/>
        </w:rPr>
        <w:t>R</w:t>
      </w:r>
      <w:r>
        <w:rPr>
          <w:rFonts w:ascii="Trebuchet MS"/>
          <w:b/>
          <w:color w:val="466A85"/>
          <w:sz w:val="15"/>
        </w:rPr>
        <w:t>BẢNG KÝ</w:t>
      </w:r>
    </w:p>
    <w:p>
      <w:pPr>
        <w:pStyle w:val="BodyText"/>
        <w:spacing w:line="259" w:lineRule="auto" w:before="28"/>
        <w:ind w:left="1443" w:right="913"/>
        <w:jc w:val="both"/>
      </w:pPr>
      <w:r>
        <w:rPr>
          <w:color w:val="252525"/>
          <w:w w:val="105"/>
        </w:rPr>
        <w:t>Như đã mô tả trong phần 13.3.1, có một vài cách khác nhau mà một dịch vụ như vậy</w:t>
      </w:r>
      <w:r>
        <w:rPr>
          <w:color w:val="252525"/>
        </w:rPr>
        <w:t>vì Delayed Delivery Service có thể đọc dữ liệu của khối đơn. Tùy chọn đơn giản nhất là Delayed Order Service truy xuất dữ liệu bằng API truy vấn của khối đơn. Cách tiếp cận này có ý nghĩa khi truy xuất thông tin liên hệ của Người dùng. Không có bất kỳ độ trễ hoặc vấn đề hiệu suất nào vì Delayed Delivery Service hiếm khi cần truy xuất thông tin liên hệ của người dùng và lượng dữ liệu khá nhỏ.</w:t>
      </w:r>
    </w:p>
    <w:p>
      <w:pPr>
        <w:spacing w:line="256" w:lineRule="auto" w:before="14"/>
        <w:ind w:left="1443" w:right="913" w:firstLine="310"/>
        <w:jc w:val="both"/>
        <w:rPr>
          <w:sz w:val="20"/>
        </w:rPr>
      </w:pPr>
      <w:r>
        <w:rPr>
          <w:rFonts w:ascii="Courier New" w:hAnsi="Courier New"/>
          <w:color w:val="252525"/>
          <w:spacing w:val="-1"/>
          <w:w w:val="95"/>
          <w:sz w:val="19"/>
        </w:rPr>
        <w:t>Kho thông tin liên hệ khách hàng</w:t>
      </w:r>
      <w:r>
        <w:rPr>
          <w:color w:val="252525"/>
          <w:w w:val="95"/>
          <w:sz w:val="20"/>
        </w:rPr>
        <w:t>là một giao diện cho phép</w:t>
      </w:r>
      <w:r>
        <w:rPr>
          <w:rFonts w:ascii="Courier New" w:hAnsi="Courier New"/>
          <w:color w:val="252525"/>
          <w:w w:val="95"/>
          <w:sz w:val="19"/>
        </w:rPr>
        <w:t>Giao hàng chậm trễ</w:t>
      </w:r>
      <w:r>
        <w:rPr>
          <w:rFonts w:ascii="Courier New" w:hAnsi="Courier New"/>
          <w:color w:val="252525"/>
          <w:sz w:val="19"/>
        </w:rPr>
        <w:t>Dịch vụ</w:t>
      </w:r>
      <w:r>
        <w:rPr>
          <w:color w:val="252525"/>
          <w:sz w:val="20"/>
        </w:rPr>
        <w:t>để lấy thông tin liên lạc của người tiêu dùng. Nó được thực hiện bởi một</w:t>
      </w:r>
      <w:r>
        <w:rPr>
          <w:rFonts w:ascii="Courier New" w:hAnsi="Courier New"/>
          <w:color w:val="252525"/>
          <w:sz w:val="19"/>
        </w:rPr>
        <w:t>Khách hàng- ContactInfoProxy</w:t>
      </w:r>
      <w:r>
        <w:rPr>
          <w:color w:val="252525"/>
          <w:sz w:val="20"/>
        </w:rPr>
        <w:t>, lấy thông tin người dùng bằng cách gọi khối đơn nguyên</w:t>
      </w:r>
      <w:r>
        <w:rPr>
          <w:rFonts w:ascii="Courier New" w:hAnsi="Courier New"/>
          <w:color w:val="252525"/>
          <w:w w:val="95"/>
          <w:sz w:val="19"/>
        </w:rPr>
        <w:t>lấyThông tin liên hệ khách hàng()</w:t>
      </w:r>
      <w:r>
        <w:rPr>
          <w:color w:val="252525"/>
          <w:w w:val="95"/>
          <w:sz w:val="20"/>
        </w:rPr>
        <w:t>Điểm cuối REST.</w:t>
      </w:r>
    </w:p>
    <w:p>
      <w:pPr>
        <w:spacing w:before="103"/>
        <w:ind w:left="1443" w:right="0" w:firstLine="0"/>
        <w:jc w:val="both"/>
        <w:rPr>
          <w:rFonts w:ascii="Trebuchet MS"/>
          <w:b/>
          <w:sz w:val="15"/>
        </w:rPr>
      </w:pPr>
      <w:bookmarkStart w:name="_bookmark1587" w:id="1899"/>
      <w:bookmarkEnd w:id="1899"/>
      <w:r>
        <w:rPr/>
      </w:r>
      <w:r>
        <w:rPr>
          <w:rFonts w:ascii="Trebuchet MS"/>
          <w:b/>
          <w:color w:val="466A85"/>
          <w:w w:val="105"/>
          <w:sz w:val="19"/>
        </w:rPr>
        <w:t>P</w:t>
      </w:r>
      <w:r>
        <w:rPr>
          <w:rFonts w:ascii="Trebuchet MS"/>
          <w:b/>
          <w:color w:val="466A85"/>
          <w:w w:val="105"/>
          <w:sz w:val="15"/>
        </w:rPr>
        <w:t>SỬ DỤNG VÀ TIÊU DÙNG</w:t>
      </w:r>
      <w:r>
        <w:rPr>
          <w:rFonts w:ascii="Trebuchet MS"/>
          <w:b/>
          <w:color w:val="466A85"/>
          <w:w w:val="105"/>
          <w:sz w:val="19"/>
        </w:rPr>
        <w:t>Ồ</w:t>
      </w:r>
      <w:r>
        <w:rPr>
          <w:rFonts w:ascii="Trebuchet MS"/>
          <w:b/>
          <w:color w:val="466A85"/>
          <w:w w:val="105"/>
          <w:sz w:val="15"/>
        </w:rPr>
        <w:t>RDER VÀ</w:t>
      </w:r>
      <w:r>
        <w:rPr>
          <w:rFonts w:ascii="Trebuchet MS"/>
          <w:b/>
          <w:color w:val="466A85"/>
          <w:w w:val="105"/>
          <w:sz w:val="19"/>
        </w:rPr>
        <w:t>R</w:t>
      </w:r>
      <w:r>
        <w:rPr>
          <w:rFonts w:ascii="Trebuchet MS"/>
          <w:b/>
          <w:color w:val="466A85"/>
          <w:w w:val="105"/>
          <w:sz w:val="15"/>
        </w:rPr>
        <w:t>SỰ KIỆN MIỀN ESTAURANT</w:t>
      </w:r>
    </w:p>
    <w:p>
      <w:pPr>
        <w:pStyle w:val="BodyText"/>
        <w:spacing w:line="259" w:lineRule="auto" w:before="28"/>
        <w:ind w:left="1443" w:right="913"/>
        <w:jc w:val="both"/>
      </w:pPr>
      <w:r>
        <w:rPr>
          <w:color w:val="252525"/>
        </w:rPr>
        <w:t>Thật không may, Delayed Delivery Service không thực tế khi truy vấn monolith để biết trạng thái của tất cả các Đơn hàng và giờ mở cửa của Nhà hàng. Đó là vì việc truyền liên tục một lượng lớn dữ liệu qua mạng là không hiệu quả. Do đó, Delayed Delivery Service phải sử dụng tùy chọn thứ hai phức tạp hơn và duy trì bản sao của Đơn hàng và Nhà hàng bằng cách đăng ký các sự kiện do monolith công bố. Điều quan trọng cần nhớ là bản sao không phải là bản sao hoàn chỉnh của dữ liệu từ monolith—nó chỉ lưu trữ một tập hợp con nhỏ các thuộc tính của các thực thể Đơn hàng và Nhà hàng.</w:t>
      </w:r>
    </w:p>
    <w:p>
      <w:pPr>
        <w:spacing w:after="0" w:line="259" w:lineRule="auto"/>
        <w:jc w:val="both"/>
        <w:sectPr>
          <w:type w:val="continuous"/>
          <w:pgSz w:w="10620" w:h="13320"/>
          <w:pgMar w:top="1260" w:bottom="280" w:left="420" w:right="400"/>
        </w:sectPr>
      </w:pPr>
    </w:p>
    <w:p>
      <w:pPr>
        <w:pStyle w:val="BodyText"/>
        <w:spacing w:before="9"/>
        <w:rPr>
          <w:sz w:val="18"/>
        </w:rPr>
      </w:pPr>
    </w:p>
    <w:p>
      <w:pPr>
        <w:pStyle w:val="BodyText"/>
        <w:spacing w:line="264" w:lineRule="auto" w:before="94"/>
        <w:ind w:left="1623" w:right="733" w:firstLine="300"/>
        <w:jc w:val="both"/>
      </w:pPr>
      <w:bookmarkStart w:name="13.5 Breaking apart the monolith: extrac" w:id="1900"/>
      <w:bookmarkEnd w:id="1900"/>
      <w:r>
        <w:rPr/>
      </w:r>
      <w:r>
        <w:rPr>
          <w:color w:val="252525"/>
          <w:w w:val="110"/>
        </w:rPr>
        <w:t>Như đã mô tả trước đó trong phần 13.3.1, có một vài cách khác nhau mà chúng ta có thể thay đổi khối FTGO để nó xuất bản các sự kiện miền Order và Restaurant. Một tùy chọn là sửa đổi tất cả các vị trí trong khối cập nhật Orders và Restaurants để xuất bản các sự kiện miền cấp cao. Tùy chọn thứ hai là theo dõi nhật ký giao dịch để sao chép các thay đổi dưới dạng sự kiện. Trong trường hợp cụ thể này, chúng ta cần đồng bộ hóa hai cơ sở dữ liệu. Chúng ta không yêu cầu khối FTGO xuất bản các sự kiện miền cấp cao, vì vậy cả hai cách tiếp cận đều ổn.</w:t>
      </w:r>
    </w:p>
    <w:p>
      <w:pPr>
        <w:pStyle w:val="BodyText"/>
        <w:spacing w:line="266" w:lineRule="auto" w:before="8"/>
        <w:ind w:left="1623" w:right="733" w:firstLine="303"/>
        <w:jc w:val="both"/>
      </w:pPr>
      <w:r>
        <w:rPr>
          <w:rFonts w:ascii="Courier New" w:hAnsi="Courier New"/>
          <w:color w:val="252525"/>
          <w:sz w:val="19"/>
        </w:rPr>
        <w:t>Delayed Order Service triển khai trình xử lý sự kiện đăng ký sự kiện từ khối đơn và cập nhật các thực thể Order và Restaurant của nó. Chi tiết của trình xử lý sự kiện phụ thuộc vào việc khối đơn có công bố các sự kiện cấp cao cụ thể hay các sự kiện thay đổi cấp thấp. Trong cả hai trường hợp, bạn có thể nghĩ về trình xử lý sự kiện như là dịch một sự kiện trong ngữ cảnh giới hạn của khối đơn sang bản cập nhật của một thực thể trong ngữ cảnh giới hạn của dịch vụ.</w:t>
      </w:r>
    </w:p>
    <w:p>
      <w:pPr>
        <w:pStyle w:val="BodyText"/>
        <w:spacing w:line="261" w:lineRule="auto" w:before="1"/>
        <w:ind w:left="1623" w:right="733" w:firstLine="296"/>
        <w:jc w:val="both"/>
      </w:pPr>
      <w:r>
        <w:rPr>
          <w:color w:val="252525"/>
        </w:rPr>
        <w:t>Một lợi ích quan trọng của việc sử dụng bản sao là nó cho phép Delayed Order Service truy vấn hiệu quả các đơn hàng và giờ mở cửa của nhà hàng. Tuy nhiên, một nhược điểm là nó phức tạp hơn. Một nhược điểm khác là nó yêu cầu mono-lith để xuất bản các sự kiện Order và Restaurant cần thiết. May mắn thay, vì Delayed Delivery Service chỉ cần những gì về cơ bản là một tập hợp con của các cột trong bảng ORDERS và RESTAURANT, nên chúng ta sẽ không gặp phải các vấn đề được mô tả trong phần 13.3.1.</w:t>
      </w:r>
    </w:p>
    <w:p>
      <w:pPr>
        <w:pStyle w:val="BodyText"/>
        <w:spacing w:line="271" w:lineRule="auto" w:before="10"/>
        <w:ind w:left="1623" w:right="733" w:firstLine="306"/>
        <w:jc w:val="both"/>
      </w:pPr>
      <w:r>
        <w:rPr>
          <w:color w:val="252525"/>
          <w:w w:val="110"/>
        </w:rPr>
        <w:t>Việc triển khai một tính năng mới như quản lý đơn hàng bị trì hoãn dưới dạng dịch vụ độc lập sẽ đẩy nhanh quá trình phát triển, thử nghiệm và triển khai của tính năng đó. Hơn nữa, nó cho phép bạn triển khai tính năng bằng cách sử dụng một ngăn xếp công nghệ hoàn toàn mới thay vì ngăn xếp cũ của khối đơn. Nó cũng ngăn khối đơn phát triển. Quản lý đơn hàng bị trì hoãn chỉ là một trong nhiều tính năng mới được lên kế hoạch cho ứng dụng FTGO. Nhóm FTGO có thể triển khai nhiều tính năng này dưới dạng các dịch vụ riêng biệt.</w:t>
      </w:r>
    </w:p>
    <w:p>
      <w:pPr>
        <w:pStyle w:val="BodyText"/>
        <w:spacing w:line="271" w:lineRule="auto" w:before="1"/>
        <w:ind w:left="1623" w:right="731" w:firstLine="307"/>
        <w:jc w:val="both"/>
      </w:pPr>
      <w:r>
        <w:rPr>
          <w:color w:val="252525"/>
          <w:w w:val="110"/>
        </w:rPr>
        <w:t>Thật không may, bạn không thể triển khai tất cả các thay đổi dưới dạng dịch vụ mới. Thông thường, bạn phải thực hiện các thay đổi lớn đối với khối đơn để triển khai các tính năng mới hoặc thay đổi các tính năng hiện có. Bất kỳ sự phát triển nào liên quan đến khối đơn có thể sẽ chậm và khó khăn. Nếu bạn muốn đẩy nhanh việc cung cấp các tính năng này, bạn phải chia nhỏ khối đơn bằng cách di chuyển chức năng từ khối đơn vào các dịch vụ. Hãy cùng xem cách thực hiện điều đó.</w:t>
      </w:r>
      <w:bookmarkStart w:name="_bookmark1588" w:id="1901"/>
      <w:bookmarkEnd w:id="1901"/>
    </w:p>
    <w:p>
      <w:pPr>
        <w:pStyle w:val="BodyText"/>
        <w:spacing w:before="10"/>
      </w:pPr>
    </w:p>
    <w:p>
      <w:pPr>
        <w:pStyle w:val="Heading4"/>
        <w:numPr>
          <w:ilvl w:val="1"/>
          <w:numId w:val="159"/>
        </w:numPr>
        <w:tabs>
          <w:tab w:pos="1623" w:val="left" w:leader="none"/>
          <w:tab w:pos="1624" w:val="left" w:leader="none"/>
        </w:tabs>
        <w:spacing w:line="225" w:lineRule="auto" w:before="1" w:after="0"/>
        <w:ind w:left="1623" w:right="2896" w:hanging="720"/>
        <w:jc w:val="left"/>
      </w:pPr>
      <w:bookmarkStart w:name="_bookmark1589" w:id="1902"/>
      <w:bookmarkEnd w:id="1902"/>
      <w:r>
        <w:rPr>
          <w:b w:val="0"/>
          <w:i w:val="0"/>
        </w:rPr>
      </w:r>
      <w:bookmarkStart w:name="_bookmark1589" w:id="1903"/>
      <w:bookmarkEnd w:id="1903"/>
      <w:r>
        <w:rPr>
          <w:color w:val="466A85"/>
          <w:w w:val="90"/>
        </w:rPr>
        <w:t>Phá vỡ khối đá nguyên khối: trích xuất giao hàng</w:t>
      </w:r>
      <w:bookmarkStart w:name="_bookmark1590" w:id="1904"/>
      <w:bookmarkEnd w:id="1904"/>
      <w:r>
        <w:rPr>
          <w:color w:val="466A85"/>
        </w:rPr>
        <w:t>sự quản lý</w:t>
      </w:r>
    </w:p>
    <w:p>
      <w:pPr>
        <w:pStyle w:val="BodyText"/>
        <w:spacing w:line="271" w:lineRule="auto" w:before="99"/>
        <w:ind w:left="1623" w:right="733"/>
        <w:jc w:val="both"/>
      </w:pPr>
      <w:r>
        <w:rPr>
          <w:color w:val="252525"/>
          <w:w w:val="110"/>
        </w:rPr>
        <w:t>Để đẩy nhanh việc cung cấp các tính năng được triển khai bởi khối đơn, bạn cần chia khối đơn thành các dịch vụ. Ví dụ, hãy tưởng tượng rằng bạn muốn nâng cao quản lý phân phối FTGO bằng cách triển khai thuật toán định tuyến mới. Một trở ngại lớn đối với việc phát triển quản lý phân phối là nó bị vướng vào quản lý đơn hàng và là một phần của cơ sở mã khối đơn. Việc phát triển, thử nghiệm và triển khai quản lý phân phối có thể chậm. Để đẩy nhanh quá trình phát triển,</w:t>
      </w:r>
      <w:r>
        <w:rPr>
          <w:color w:val="252525"/>
        </w:rPr>
        <w:t>bạn cần trích xuất quản lý giao hàng vào Dịch vụ giao hàng.</w:t>
      </w:r>
    </w:p>
    <w:p>
      <w:pPr>
        <w:spacing w:after="0" w:line="271" w:lineRule="auto"/>
        <w:jc w:val="both"/>
        <w:sectPr>
          <w:headerReference w:type="default" r:id="rId644"/>
          <w:headerReference w:type="even" r:id="rId645"/>
          <w:pgSz w:w="10620" w:h="13320"/>
          <w:pgMar w:header="504" w:footer="0" w:top="700" w:bottom="280" w:left="420" w:right="400"/>
          <w:pgNumType w:start="459"/>
        </w:sectPr>
      </w:pPr>
    </w:p>
    <w:p>
      <w:pPr>
        <w:pStyle w:val="BodyText"/>
        <w:spacing w:before="9"/>
        <w:rPr>
          <w:sz w:val="18"/>
        </w:rPr>
      </w:pPr>
    </w:p>
    <w:p>
      <w:pPr>
        <w:pStyle w:val="BodyText"/>
        <w:spacing w:line="266" w:lineRule="auto" w:before="94"/>
        <w:ind w:left="1443" w:right="914" w:firstLine="323"/>
        <w:jc w:val="both"/>
      </w:pPr>
      <w:bookmarkStart w:name="13.5.1 Overview of existing delivery man" w:id="1905"/>
      <w:bookmarkEnd w:id="1905"/>
      <w:r>
        <w:rPr/>
      </w:r>
      <w:r>
        <w:rPr>
          <w:color w:val="252525"/>
          <w:w w:val="110"/>
        </w:rPr>
        <w:t>Tôi bắt đầu phần này bằng cách mô tả quản lý giao hàng và cách nó hiện được nhúng trong khối đơn. Tiếp theo, tôi thảo luận về thiết kế của Dịch vụ giao hàng độc lập mới và API của nó. Sau đó, tôi mô tả cách Dịch vụ giao hàng và khối đơn FTGO hợp tác với nhau. Cuối cùng, tôi nói về một số thay đổi mà chúng ta cần thực hiện đối với</w:t>
      </w:r>
      <w:r>
        <w:rPr>
          <w:color w:val="252525"/>
          <w:spacing w:val="-1"/>
        </w:rPr>
        <w:t>khối đá nguyên khối</w:t>
      </w:r>
      <w:r>
        <w:rPr>
          <w:color w:val="252525"/>
        </w:rPr>
        <w:t>để hỗ trợ Dịch vụ giao hàng.</w:t>
      </w:r>
    </w:p>
    <w:p>
      <w:pPr>
        <w:pStyle w:val="BodyText"/>
        <w:spacing w:line="226" w:lineRule="exact"/>
        <w:ind w:left="1735"/>
        <w:jc w:val="both"/>
      </w:pPr>
      <w:r>
        <w:rPr>
          <w:color w:val="252525"/>
          <w:w w:val="105"/>
        </w:rPr>
        <w:t>Chúng ta hãy bắt đầu bằng việc xem xét thiết kế hiện tại.</w:t>
      </w:r>
    </w:p>
    <w:p>
      <w:pPr>
        <w:pStyle w:val="BodyText"/>
        <w:spacing w:before="10"/>
        <w:rPr>
          <w:sz w:val="24"/>
        </w:rPr>
      </w:pPr>
    </w:p>
    <w:p>
      <w:pPr>
        <w:pStyle w:val="Heading6"/>
        <w:numPr>
          <w:ilvl w:val="2"/>
          <w:numId w:val="166"/>
        </w:numPr>
        <w:tabs>
          <w:tab w:pos="1444" w:val="left" w:leader="none"/>
        </w:tabs>
        <w:spacing w:line="240" w:lineRule="auto" w:before="0" w:after="0"/>
        <w:ind w:left="1443" w:right="0" w:hanging="721"/>
        <w:jc w:val="left"/>
      </w:pPr>
      <w:bookmarkStart w:name="_bookmark1591" w:id="1906"/>
      <w:bookmarkEnd w:id="1906"/>
      <w:r>
        <w:rPr>
          <w:b w:val="0"/>
          <w:i w:val="0"/>
        </w:rPr>
      </w:r>
      <w:bookmarkStart w:name="_bookmark1592" w:id="1907"/>
      <w:bookmarkEnd w:id="1907"/>
      <w:r>
        <w:rPr>
          <w:color w:val="466A85"/>
          <w:w w:val="90"/>
        </w:rPr>
        <w:t>Tổng quan về chức năng quản lý giao hàng hiện có</w:t>
      </w:r>
    </w:p>
    <w:p>
      <w:pPr>
        <w:pStyle w:val="BodyText"/>
        <w:spacing w:line="264" w:lineRule="auto" w:before="113"/>
        <w:ind w:left="1443" w:right="914"/>
        <w:jc w:val="both"/>
      </w:pPr>
      <w:r>
        <w:rPr>
          <w:color w:val="252525"/>
          <w:w w:val="110"/>
        </w:rPr>
        <w:t>Quản lý giao hàng chịu trách nhiệm lập lịch cho các nhân viên giao hàng nhận đơn hàng tại nhà hàng và giao hàng cho khách hàng. Mỗi nhân viên giao hàng đều có một kế hoạch là lịch trình các hành động nhận hàng và giao hàng. Hành động nhận hàng yêu cầu Nhân viên giao hàng nhận đơn hàng từ nhà hàng vào thời điểm cụ thể. Hành động giao hàng yêu cầu Nhân viên giao hàng giao hàng cho khách hàng. Các kế hoạch được sửa đổi bất cứ khi nào đơn hàng được đặt, hủy hoặc sửa đổi và khi địa điểm và tình trạng sẵn có của nhân viên giao hàng thay đổi.</w:t>
      </w:r>
      <w:bookmarkStart w:name="_bookmark1594" w:id="1908"/>
      <w:bookmarkEnd w:id="1908"/>
      <w:bookmarkStart w:name="_bookmark1593" w:id="1909"/>
      <w:bookmarkEnd w:id="1909"/>
    </w:p>
    <w:p>
      <w:pPr>
        <w:pStyle w:val="BodyText"/>
        <w:spacing w:line="264" w:lineRule="auto" w:before="15"/>
        <w:ind w:left="1443" w:right="913" w:firstLine="297"/>
        <w:jc w:val="both"/>
      </w:pPr>
      <w:r>
        <w:rPr>
          <w:color w:val="252525"/>
          <w:w w:val="105"/>
        </w:rPr>
        <w:t>Quản lý giao hàng là một trong những phần lâu đời nhất của ứng dụng FTGO. Như hình 13.16 cho thấy, nó được nhúng trong quản lý đơn hàng. Phần lớn mã để quản lý giao hàng nằm trong OrderService. Hơn nữa, không có biểu diễn rõ ràng nào về</w:t>
      </w:r>
      <w:r>
        <w:rPr>
          <w:color w:val="252525"/>
        </w:rPr>
        <w:t>Giao hàng. Nó được nhúng trong thực thể Đơn hàng, có nhiều trường liên quan đến giao hàng, chẳng hạn như schedulePickupTime và scheduleDeliveryTime.</w:t>
      </w:r>
    </w:p>
    <w:p>
      <w:pPr>
        <w:pStyle w:val="BodyText"/>
        <w:spacing w:line="271" w:lineRule="auto"/>
        <w:ind w:left="1443" w:right="914" w:firstLine="337"/>
        <w:jc w:val="both"/>
      </w:pPr>
      <w:r>
        <w:rPr>
          <w:color w:val="252525"/>
          <w:w w:val="110"/>
        </w:rPr>
        <w:t>Nhiều lệnh được triển khai bởi khối đơn lẻ sẽ gọi đến chức năng quản lý phân phối, bao gồm:</w:t>
      </w:r>
      <w:bookmarkStart w:name="_bookmark1595" w:id="1910"/>
      <w:bookmarkEnd w:id="1910"/>
    </w:p>
    <w:p>
      <w:pPr>
        <w:pStyle w:val="ListParagraph"/>
        <w:numPr>
          <w:ilvl w:val="3"/>
          <w:numId w:val="166"/>
        </w:numPr>
        <w:tabs>
          <w:tab w:pos="1996" w:val="left" w:leader="none"/>
        </w:tabs>
        <w:spacing w:line="264" w:lineRule="auto" w:before="74" w:after="0"/>
        <w:ind w:left="1995" w:right="913" w:hanging="240"/>
        <w:jc w:val="both"/>
        <w:rPr>
          <w:sz w:val="20"/>
        </w:rPr>
      </w:pPr>
      <w:r>
        <w:rPr>
          <w:rFonts w:ascii="Courier New" w:hAnsi="Courier New"/>
          <w:color w:val="252525"/>
          <w:w w:val="105"/>
          <w:sz w:val="19"/>
        </w:rPr>
        <w:t>chấp nhận đơn hàng()</w:t>
      </w:r>
      <w:r>
        <w:rPr>
          <w:color w:val="252525"/>
          <w:w w:val="105"/>
          <w:sz w:val="20"/>
        </w:rPr>
        <w:t>—Được gọi khi nhà hàng chấp nhận đơn hàng và cam kết chuẩn bị vào thời điểm nhất định. Hoạt động này gọi quản lý giao hàng để lên lịch giao hàng.</w:t>
      </w:r>
      <w:bookmarkStart w:name="_bookmark1596" w:id="1911"/>
      <w:bookmarkEnd w:id="1911"/>
    </w:p>
    <w:p>
      <w:pPr>
        <w:pStyle w:val="ListParagraph"/>
        <w:numPr>
          <w:ilvl w:val="3"/>
          <w:numId w:val="166"/>
        </w:numPr>
        <w:tabs>
          <w:tab w:pos="1996" w:val="left" w:leader="none"/>
        </w:tabs>
        <w:spacing w:line="256" w:lineRule="auto" w:before="27" w:after="0"/>
        <w:ind w:left="1995" w:right="913" w:hanging="240"/>
        <w:jc w:val="both"/>
        <w:rPr>
          <w:sz w:val="20"/>
        </w:rPr>
      </w:pPr>
      <w:r>
        <w:rPr>
          <w:rFonts w:ascii="Courier New" w:hAnsi="Courier New"/>
          <w:color w:val="252525"/>
          <w:w w:val="105"/>
          <w:sz w:val="19"/>
        </w:rPr>
        <w:t>hủy đơn hàng()</w:t>
      </w:r>
      <w:r>
        <w:rPr>
          <w:color w:val="252525"/>
          <w:w w:val="105"/>
          <w:sz w:val="20"/>
        </w:rPr>
        <w:t>—Được gọi khi người tiêu dùng hủy đơn hàng. Nếu cần thiết, nó sẽ hủy giao hàng.</w:t>
      </w:r>
    </w:p>
    <w:p>
      <w:pPr>
        <w:pStyle w:val="ListParagraph"/>
        <w:numPr>
          <w:ilvl w:val="3"/>
          <w:numId w:val="166"/>
        </w:numPr>
        <w:tabs>
          <w:tab w:pos="1996" w:val="left" w:leader="none"/>
        </w:tabs>
        <w:spacing w:line="256" w:lineRule="auto" w:before="34" w:after="0"/>
        <w:ind w:left="1995" w:right="913" w:hanging="241"/>
        <w:jc w:val="both"/>
        <w:rPr>
          <w:sz w:val="20"/>
        </w:rPr>
      </w:pPr>
      <w:r>
        <w:rPr>
          <w:rFonts w:ascii="Courier New" w:hAnsi="Courier New"/>
          <w:color w:val="252525"/>
          <w:sz w:val="19"/>
        </w:rPr>
        <w:t>noteCourierLocationUpdated()</w:t>
      </w:r>
      <w:r>
        <w:rPr>
          <w:color w:val="252525"/>
          <w:sz w:val="20"/>
        </w:rPr>
        <w:t>—Được kích hoạt bởi ứng dụng di động của người chuyển phát để cập nhật vị trí của người chuyển phát. Nó kích hoạt việc lên lịch lại việc giao hàng.</w:t>
      </w:r>
    </w:p>
    <w:p>
      <w:pPr>
        <w:pStyle w:val="ListParagraph"/>
        <w:numPr>
          <w:ilvl w:val="3"/>
          <w:numId w:val="166"/>
        </w:numPr>
        <w:tabs>
          <w:tab w:pos="1996" w:val="left" w:leader="none"/>
        </w:tabs>
        <w:spacing w:line="256" w:lineRule="auto" w:before="34" w:after="0"/>
        <w:ind w:left="1995" w:right="914" w:hanging="241"/>
        <w:jc w:val="both"/>
        <w:rPr>
          <w:sz w:val="20"/>
        </w:rPr>
      </w:pPr>
      <w:r>
        <w:rPr>
          <w:rFonts w:ascii="Courier New" w:hAnsi="Courier New"/>
          <w:color w:val="252525"/>
          <w:w w:val="95"/>
          <w:sz w:val="19"/>
        </w:rPr>
        <w:t>lưu ýCourierAvailabilityChanged()</w:t>
      </w:r>
      <w:r>
        <w:rPr>
          <w:color w:val="252525"/>
          <w:w w:val="95"/>
          <w:sz w:val="20"/>
        </w:rPr>
        <w:t>—Được kích hoạt bởi ứng dụng di động của người chuyển phát để cập nhật tình trạng sẵn sàng của người chuyển phát. Nó kích hoạt việc lên lịch lại việc giao hàng.</w:t>
      </w:r>
    </w:p>
    <w:p>
      <w:pPr>
        <w:pStyle w:val="BodyText"/>
        <w:spacing w:line="271" w:lineRule="auto" w:before="154"/>
        <w:ind w:left="1443" w:right="752"/>
      </w:pPr>
      <w:r>
        <w:rPr>
          <w:color w:val="252525"/>
          <w:w w:val="110"/>
        </w:rPr>
        <w:t>Ngoài ra, nhiều truy vấn khác nhau cũng truy xuất dữ liệu được quản lý phân phối lưu giữ, bao gồm:</w:t>
      </w:r>
    </w:p>
    <w:p>
      <w:pPr>
        <w:pStyle w:val="ListParagraph"/>
        <w:numPr>
          <w:ilvl w:val="3"/>
          <w:numId w:val="166"/>
        </w:numPr>
        <w:tabs>
          <w:tab w:pos="1996" w:val="left" w:leader="none"/>
        </w:tabs>
        <w:spacing w:line="256" w:lineRule="auto" w:before="80" w:after="0"/>
        <w:ind w:left="1995" w:right="915" w:hanging="241"/>
        <w:jc w:val="left"/>
        <w:rPr>
          <w:sz w:val="20"/>
        </w:rPr>
      </w:pPr>
      <w:r>
        <w:rPr>
          <w:rFonts w:ascii="Courier New" w:hAnsi="Courier New"/>
          <w:color w:val="252525"/>
          <w:w w:val="105"/>
          <w:sz w:val="19"/>
        </w:rPr>
        <w:t>lấyKế hoạchCourier()</w:t>
      </w:r>
      <w:r>
        <w:rPr>
          <w:color w:val="252525"/>
          <w:w w:val="105"/>
          <w:sz w:val="20"/>
        </w:rPr>
        <w:t>—Được gọi bởi ứng dụng di động của người chuyển phát và trả về kế hoạch của người chuyển phát</w:t>
      </w:r>
    </w:p>
    <w:p>
      <w:pPr>
        <w:pStyle w:val="ListParagraph"/>
        <w:numPr>
          <w:ilvl w:val="3"/>
          <w:numId w:val="166"/>
        </w:numPr>
        <w:tabs>
          <w:tab w:pos="1996" w:val="left" w:leader="none"/>
        </w:tabs>
        <w:spacing w:line="256" w:lineRule="auto" w:before="34" w:after="0"/>
        <w:ind w:left="1995" w:right="914" w:hanging="241"/>
        <w:jc w:val="left"/>
        <w:rPr>
          <w:sz w:val="20"/>
        </w:rPr>
      </w:pPr>
      <w:r>
        <w:rPr>
          <w:rFonts w:ascii="Courier New" w:hAnsi="Courier New"/>
          <w:color w:val="252525"/>
          <w:sz w:val="19"/>
        </w:rPr>
        <w:t>lấyTrạng thái đơn hàng()</w:t>
      </w:r>
      <w:r>
        <w:rPr>
          <w:color w:val="252525"/>
          <w:sz w:val="20"/>
        </w:rPr>
        <w:t>—Trả về trạng thái của đơn hàng, bao gồm thông tin liên quan đến việc giao hàng như đơn vị chuyển phát được chỉ định và ETA</w:t>
      </w:r>
    </w:p>
    <w:p>
      <w:pPr>
        <w:pStyle w:val="ListParagraph"/>
        <w:numPr>
          <w:ilvl w:val="3"/>
          <w:numId w:val="166"/>
        </w:numPr>
        <w:tabs>
          <w:tab w:pos="1996" w:val="left" w:leader="none"/>
        </w:tabs>
        <w:spacing w:line="256" w:lineRule="auto" w:before="34" w:after="0"/>
        <w:ind w:left="1995" w:right="915" w:hanging="241"/>
        <w:jc w:val="left"/>
        <w:rPr>
          <w:sz w:val="20"/>
        </w:rPr>
      </w:pPr>
      <w:r>
        <w:rPr>
          <w:rFonts w:ascii="Courier New" w:hAnsi="Courier New"/>
          <w:color w:val="252525"/>
          <w:w w:val="95"/>
          <w:sz w:val="19"/>
        </w:rPr>
        <w:t>lấyLịch sử đơn hàng()</w:t>
      </w:r>
      <w:r>
        <w:rPr>
          <w:color w:val="252525"/>
          <w:w w:val="95"/>
          <w:sz w:val="20"/>
        </w:rPr>
        <w:t>—Trả về thông tin tương tự như</w:t>
      </w:r>
      <w:r>
        <w:rPr>
          <w:rFonts w:ascii="Courier New" w:hAnsi="Courier New"/>
          <w:color w:val="252525"/>
          <w:w w:val="95"/>
          <w:sz w:val="19"/>
        </w:rPr>
        <w:t>lấyTrạng thái đơn hàng()</w:t>
      </w:r>
      <w:r>
        <w:rPr>
          <w:color w:val="252525"/>
          <w:w w:val="95"/>
          <w:sz w:val="20"/>
        </w:rPr>
        <w:t>ngoại trừ</w:t>
      </w:r>
      <w:r>
        <w:rPr>
          <w:color w:val="252525"/>
          <w:sz w:val="20"/>
        </w:rPr>
        <w:t>về nhiều đơn hàng</w:t>
      </w:r>
    </w:p>
    <w:p>
      <w:pPr>
        <w:pStyle w:val="BodyText"/>
        <w:spacing w:line="271" w:lineRule="auto" w:before="154"/>
        <w:ind w:left="1443" w:right="910"/>
      </w:pPr>
      <w:r>
        <w:rPr>
          <w:color w:val="252525"/>
          <w:w w:val="110"/>
        </w:rPr>
        <w:t>Thông thường, những gì được trích xuất vào một dịch vụ là, như đã đề cập trong phần 13.2.3, toàn bộ một lát cắt theo chiều dọc, với các bộ điều khiển ở trên cùng và các bảng cơ sở dữ liệu ở dưới cùng. Chúng ta có thể</w:t>
      </w:r>
    </w:p>
    <w:p>
      <w:pPr>
        <w:spacing w:after="0" w:line="271" w:lineRule="auto"/>
        <w:sectPr>
          <w:pgSz w:w="10620" w:h="13320"/>
          <w:pgMar w:header="504" w:footer="0" w:top="700" w:bottom="280" w:left="420" w:right="400"/>
        </w:sectPr>
      </w:pPr>
    </w:p>
    <w:p>
      <w:pPr>
        <w:pStyle w:val="BodyText"/>
      </w:pPr>
    </w:p>
    <w:p>
      <w:pPr>
        <w:pStyle w:val="BodyText"/>
      </w:pPr>
    </w:p>
    <w:p>
      <w:pPr>
        <w:pStyle w:val="BodyText"/>
        <w:rPr>
          <w:sz w:val="14"/>
        </w:rPr>
      </w:pPr>
    </w:p>
    <w:p>
      <w:pPr>
        <w:tabs>
          <w:tab w:pos="6709" w:val="left" w:leader="none"/>
        </w:tabs>
        <w:spacing w:before="85"/>
        <w:ind w:left="5115" w:right="0" w:firstLine="0"/>
        <w:jc w:val="left"/>
        <w:rPr>
          <w:rFonts w:ascii="Arial MT"/>
          <w:sz w:val="14"/>
        </w:rPr>
      </w:pPr>
      <w:r>
        <w:rPr/>
        <w:pict>
          <v:group style="position:absolute;margin-left:102.966003pt;margin-top:-12.20892pt;width:338.5pt;height:378.8pt;mso-position-horizontal-relative:page;mso-position-vertical-relative:paragraph;z-index:-35648512" coordorigin="2059,-244" coordsize="6770,7576">
            <v:shape style="position:absolute;left:2064;top:1472;width:6760;height:5854" coordorigin="2064,1473" coordsize="6760,5854" path="m7134,1473l8823,4400,7134,7327,3754,7327,2064,4400,3754,1473,7134,1473xe" filled="false" stroked="true" strokeweight=".5pt" strokecolor="#020302">
              <v:path arrowok="t"/>
              <v:stroke dashstyle="solid"/>
            </v:shape>
            <v:shape style="position:absolute;left:4285;top:4315;width:59;height:109" coordorigin="4286,4315" coordsize="59,109" path="m4344,4315l4286,4315,4315,4424,4344,4315xe" filled="true" fillcolor="#020302" stroked="false">
              <v:path arrowok="t"/>
              <v:fill type="solid"/>
            </v:shape>
            <v:line style="position:absolute" from="5053,1835" to="4722,2348" stroked="true" strokeweight=".5pt" strokecolor="#020302">
              <v:stroke dashstyle="solid"/>
            </v:line>
            <v:shape style="position:absolute;left:4674;top:2315;width:84;height:107" coordorigin="4674,2316" coordsize="84,107" path="m4709,2316l4674,2423,4757,2347,4709,2316xe" filled="true" fillcolor="#020302" stroked="false">
              <v:path arrowok="t"/>
              <v:fill type="solid"/>
            </v:shape>
            <v:line style="position:absolute" from="5820,1815" to="6611,3061" stroked="true" strokeweight=".5pt" strokecolor="#020302">
              <v:stroke dashstyle="solid"/>
            </v:line>
            <v:line style="position:absolute" from="5043,4631" to="5749,4336" stroked="true" strokeweight=".5pt" strokecolor="#020302">
              <v:stroke dashstyle="solid"/>
            </v:line>
            <v:shape style="position:absolute;left:5719;top:4301;width:112;height:69" coordorigin="5720,4302" coordsize="112,69" path="m5831,4302l5720,4317,5742,4370,5831,4302xe" filled="true" fillcolor="#020302" stroked="false">
              <v:path arrowok="t"/>
              <v:fill type="solid"/>
            </v:shape>
            <v:shape style="position:absolute;left:6540;top:5826;width:111;height:114" type="#_x0000_t75" stroked="false">
              <v:imagedata r:id="rId77" o:title=""/>
            </v:shape>
            <v:line style="position:absolute" from="5338,6524" to="6508,5834" stroked="true" strokeweight=".5pt" strokecolor="#020302">
              <v:stroke dashstyle="solid"/>
            </v:line>
            <v:rect style="position:absolute;left:5035;top:1052;width:817;height:802" filled="true" fillcolor="#daeabf" stroked="false">
              <v:fill type="solid"/>
            </v:rect>
            <v:line style="position:absolute" from="6604,3437" to="6604,4006" stroked="true" strokeweight=".5pt" strokecolor="#020302">
              <v:stroke dashstyle="solid"/>
            </v:line>
            <v:shape style="position:absolute;left:6574;top:3986;width:59;height:109" coordorigin="6575,3986" coordsize="59,109" path="m6633,3986l6575,3986,6604,4095,6633,3986xe" filled="true" fillcolor="#020302" stroked="false">
              <v:path arrowok="t"/>
              <v:fill type="solid"/>
            </v:shape>
            <v:line style="position:absolute" from="6604,4503" to="6604,4665" stroked="true" strokeweight=".5pt" strokecolor="#020302">
              <v:stroke dashstyle="solid"/>
            </v:line>
            <v:shape style="position:absolute;left:6574;top:4644;width:59;height:109" coordorigin="6575,4645" coordsize="59,109" path="m6633,4645l6575,4645,6604,4753,6633,4645xe" filled="true" fillcolor="#020302" stroked="false">
              <v:path arrowok="t"/>
              <v:fill type="solid"/>
            </v:shape>
            <v:line style="position:absolute" from="6604,5164" to="6604,5326" stroked="true" strokeweight=".5pt" strokecolor="#020302">
              <v:stroke dashstyle="solid"/>
            </v:line>
            <v:shape style="position:absolute;left:6574;top:5305;width:59;height:109" coordorigin="6575,5306" coordsize="59,109" path="m6633,5306l6575,5306,6604,5414,6633,5306xe" filled="true" fillcolor="#020302" stroked="false">
              <v:path arrowok="t"/>
              <v:fill type="solid"/>
            </v:shape>
            <v:line style="position:absolute" from="4315,4837" to="4315,5144" stroked="true" strokeweight=".5pt" strokecolor="#020302">
              <v:stroke dashstyle="solid"/>
            </v:line>
            <v:shape style="position:absolute;left:4285;top:5123;width:59;height:109" coordorigin="4286,5124" coordsize="59,109" path="m4344,5124l4286,5124,4315,5232,4344,5124xe" filled="true" fillcolor="#020302" stroked="false">
              <v:path arrowok="t"/>
              <v:fill type="solid"/>
            </v:shape>
            <v:line style="position:absolute" from="5837,3233" to="5256,3233" stroked="true" strokeweight=".5pt" strokecolor="#020302">
              <v:stroke dashstyle="solid"/>
            </v:line>
            <v:shape style="position:absolute;left:5167;top:3203;width:109;height:59" coordorigin="5167,3204" coordsize="109,59" path="m5276,3204l5167,3233,5276,3262,5276,3204xe" filled="true" fillcolor="#020302" stroked="false">
              <v:path arrowok="t"/>
              <v:fill type="solid"/>
            </v:shape>
            <v:line style="position:absolute" from="5443,1055" to="5443,73" stroked="true" strokeweight=".5pt" strokecolor="#020302">
              <v:stroke dashstyle="solid"/>
            </v:line>
            <v:shape style="position:absolute;left:5284;top:-245;width:319;height:319" type="#_x0000_t75" stroked="false">
              <v:imagedata r:id="rId646" o:title=""/>
            </v:shape>
            <w10:wrap type="none"/>
          </v:group>
        </w:pict>
      </w:r>
      <w:r>
        <w:rPr>
          <w:rFonts w:ascii="Arial MT"/>
          <w:color w:val="020302"/>
          <w:spacing w:val="-5"/>
          <w:sz w:val="14"/>
        </w:rPr>
        <w:t>Đặt hàng</w:t>
      </w:r>
      <w:r>
        <w:rPr>
          <w:rFonts w:ascii="Arial MT"/>
          <w:color w:val="020302"/>
          <w:spacing w:val="-5"/>
          <w:sz w:val="14"/>
        </w:rPr>
        <w:t>hoạt động: Chuyển phát nhanh</w:t>
        <w:tab/>
      </w:r>
      <w:r>
        <w:rPr>
          <w:rFonts w:ascii="Arial MT"/>
          <w:color w:val="020302"/>
          <w:spacing w:val="-7"/>
          <w:sz w:val="14"/>
        </w:rPr>
        <w:t>hoạt động:</w:t>
      </w:r>
    </w:p>
    <w:p>
      <w:pPr>
        <w:spacing w:after="0"/>
        <w:jc w:val="left"/>
        <w:rPr>
          <w:rFonts w:ascii="Arial MT"/>
          <w:sz w:val="14"/>
        </w:rPr>
        <w:sectPr>
          <w:pgSz w:w="10620" w:h="13320"/>
          <w:pgMar w:header="504" w:footer="0" w:top="700" w:bottom="280" w:left="420" w:right="400"/>
        </w:sectPr>
      </w:pPr>
    </w:p>
    <w:p>
      <w:pPr>
        <w:spacing w:line="273" w:lineRule="auto" w:before="38"/>
        <w:ind w:left="5115" w:right="-7" w:firstLine="0"/>
        <w:jc w:val="left"/>
        <w:rPr>
          <w:rFonts w:ascii="Courier New"/>
          <w:sz w:val="14"/>
        </w:rPr>
      </w:pPr>
      <w:r>
        <w:rPr>
          <w:rFonts w:ascii="Courier New"/>
          <w:color w:val="020302"/>
          <w:sz w:val="14"/>
        </w:rPr>
        <w:t>acceptOrder() hủy đơn hàng() lấy OrderStatus() lấy OrderHistory()</w:t>
      </w:r>
    </w:p>
    <w:p>
      <w:pPr>
        <w:spacing w:line="273" w:lineRule="auto" w:before="38"/>
        <w:ind w:left="197" w:right="0" w:firstLine="0"/>
        <w:jc w:val="left"/>
        <w:rPr>
          <w:rFonts w:ascii="Courier New"/>
          <w:sz w:val="14"/>
        </w:rPr>
      </w:pPr>
      <w:r>
        <w:rPr/>
        <w:br w:type="column"/>
      </w:r>
      <w:r>
        <w:rPr>
          <w:rFonts w:ascii="Courier New"/>
          <w:color w:val="020302"/>
          <w:sz w:val="14"/>
        </w:rPr>
        <w:t>cập nhậtCourierLocation() cập nhậtCourierAvailability() lấyCourierPlan()</w:t>
      </w:r>
    </w:p>
    <w:p>
      <w:pPr>
        <w:spacing w:after="0" w:line="273" w:lineRule="auto"/>
        <w:jc w:val="left"/>
        <w:rPr>
          <w:rFonts w:ascii="Courier New"/>
          <w:sz w:val="14"/>
        </w:rPr>
        <w:sectPr>
          <w:type w:val="continuous"/>
          <w:pgSz w:w="10620" w:h="13320"/>
          <w:pgMar w:top="1260" w:bottom="280" w:left="420" w:right="400"/>
          <w:cols w:num="2" w:equalWidth="0">
            <w:col w:w="6472" w:space="40"/>
            <w:col w:w="3288"/>
          </w:cols>
        </w:sectPr>
      </w:pPr>
    </w:p>
    <w:p>
      <w:pPr>
        <w:pStyle w:val="BodyText"/>
        <w:rPr>
          <w:rFonts w:ascii="Courier New"/>
        </w:rPr>
      </w:pPr>
      <w:r>
        <w:rPr/>
        <w:pict>
          <v:shape style="position:absolute;margin-left:291.907013pt;margin-top:304.954987pt;width:76.6pt;height:20.05pt;mso-position-horizontal-relative:page;mso-position-vertical-relative:page;z-index:16273920" type="#_x0000_t202" filled="true" fillcolor="#fdf59f" stroked="true" strokeweight=".5pt" strokecolor="#020302">
            <v:textbox inset="0,0,0,0">
              <w:txbxContent>
                <w:p>
                  <w:pPr>
                    <w:spacing w:before="49"/>
                    <w:ind w:left="600" w:right="176" w:hanging="409"/>
                    <w:jc w:val="left"/>
                    <w:rPr>
                      <w:rFonts w:ascii="Courier New" w:hAnsi="Courier New"/>
                      <w:sz w:val="14"/>
                    </w:rPr>
                  </w:pPr>
                  <w:r>
                    <w:rPr>
                      <w:rFonts w:ascii="Courier New" w:hAnsi="Courier New"/>
                      <w:color w:val="020302"/>
                      <w:spacing w:val="-3"/>
                      <w:sz w:val="14"/>
                    </w:rPr>
                    <w:t>«đối tượng giá trị»</w:t>
                  </w:r>
                  <w:r>
                    <w:rPr>
                      <w:rFonts w:ascii="Courier New" w:hAnsi="Courier New"/>
                      <w:color w:val="020302"/>
                      <w:sz w:val="14"/>
                    </w:rPr>
                    <w:t>Kế hoạch</w:t>
                  </w:r>
                </w:p>
              </w:txbxContent>
            </v:textbox>
            <v:fill type="solid"/>
            <v:stroke dashstyle="solid"/>
            <w10:wrap type="none"/>
          </v:shape>
        </w:pict>
      </w:r>
      <w:r>
        <w:rPr/>
        <w:pict>
          <v:shape style="position:absolute;margin-left:291.907013pt;margin-top:271.911011pt;width:76.6pt;height:20.05pt;mso-position-horizontal-relative:page;mso-position-vertical-relative:page;z-index:16274432" type="#_x0000_t202" filled="true" fillcolor="#fdf59f" stroked="true" strokeweight=".5pt" strokecolor="#020302">
            <v:textbox inset="0,0,0,0">
              <w:txbxContent>
                <w:p>
                  <w:pPr>
                    <w:spacing w:before="49"/>
                    <w:ind w:left="481" w:right="417" w:hanging="4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Người chuyển phát nhanh</w:t>
                  </w:r>
                </w:p>
              </w:txbxContent>
            </v:textbox>
            <v:fill type="solid"/>
            <v:stroke dashstyle="solid"/>
            <w10:wrap type="none"/>
          </v:shape>
        </w:pict>
      </w:r>
      <w:r>
        <w:rPr/>
        <w:pict>
          <v:shape style="position:absolute;margin-left:175.641006pt;margin-top:288.434998pt;width:76.6pt;height:20.05pt;mso-position-horizontal-relative:page;mso-position-vertical-relative:page;z-index:16276992" type="#_x0000_t202" filled="true" fillcolor="#fdf59f" stroked="true" strokeweight=".5pt" strokecolor="#020302">
            <v:textbox inset="0,0,0,0">
              <w:txbxContent>
                <w:p>
                  <w:pPr>
                    <w:spacing w:before="49"/>
                    <w:ind w:left="561" w:right="417" w:hanging="12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Đặt hàng</w:t>
                  </w:r>
                </w:p>
              </w:txbxContent>
            </v:textbox>
            <v:fill type="solid"/>
            <v:stroke dashstyle="solid"/>
            <w10:wrap type="none"/>
          </v:shape>
        </w:pict>
      </w:r>
    </w:p>
    <w:p>
      <w:pPr>
        <w:pStyle w:val="BodyText"/>
        <w:spacing w:before="7"/>
        <w:rPr>
          <w:rFonts w:ascii="Courier New"/>
          <w:sz w:val="24"/>
        </w:rPr>
      </w:pPr>
    </w:p>
    <w:p>
      <w:pPr>
        <w:spacing w:before="80"/>
        <w:ind w:left="2169" w:right="4231" w:firstLine="0"/>
        <w:jc w:val="center"/>
        <w:rPr>
          <w:rFonts w:ascii="Arial MT"/>
          <w:sz w:val="14"/>
        </w:rPr>
      </w:pPr>
      <w:r>
        <w:rPr/>
        <w:pict>
          <v:shape style="position:absolute;margin-left:291.907013pt;margin-top:76.230232pt;width:76.6pt;height:20.05pt;mso-position-horizontal-relative:page;mso-position-vertical-relative:paragraph;z-index:16274944" type="#_x0000_t202" filled="true" fillcolor="#fdf59f" stroked="true" strokeweight=".5pt" strokecolor="#020302">
            <v:textbox inset="0,0,0,0">
              <w:txbxContent>
                <w:p>
                  <w:pPr>
                    <w:spacing w:before="49"/>
                    <w:ind w:left="201" w:right="194" w:firstLine="193"/>
                    <w:jc w:val="left"/>
                    <w:rPr>
                      <w:rFonts w:ascii="Courier New" w:hAnsi="Courier New"/>
                      <w:sz w:val="14"/>
                    </w:rPr>
                  </w:pPr>
                  <w:r>
                    <w:rPr>
                      <w:rFonts w:ascii="Courier New" w:hAnsi="Courier New"/>
                      <w:color w:val="020302"/>
                      <w:sz w:val="14"/>
                    </w:rPr>
                    <w:t>«Dịch vụ» CourierService</w:t>
                  </w:r>
                </w:p>
              </w:txbxContent>
            </v:textbox>
            <v:fill type="solid"/>
            <v:stroke dashstyle="solid"/>
            <w10:wrap type="none"/>
          </v:shape>
        </w:pict>
      </w:r>
      <w:r>
        <w:rPr/>
        <w:pict>
          <v:shape style="position:absolute;margin-left:251.796005pt;margin-top:-22.978769pt;width:40.85pt;height:40.1pt;mso-position-horizontal-relative:page;mso-position-vertical-relative:paragraph;z-index:16275456" type="#_x0000_t202" filled="false" stroked="true" strokeweight=".5pt" strokecolor="#020302">
            <v:textbox inset="0,0,0,0">
              <w:txbxContent>
                <w:p>
                  <w:pPr>
                    <w:pStyle w:val="BodyText"/>
                    <w:rPr>
                      <w:sz w:val="14"/>
                    </w:rPr>
                  </w:pPr>
                </w:p>
                <w:p>
                  <w:pPr>
                    <w:pStyle w:val="BodyText"/>
                    <w:spacing w:before="2"/>
                    <w:rPr>
                      <w:sz w:val="12"/>
                    </w:rPr>
                  </w:pPr>
                </w:p>
                <w:p>
                  <w:pPr>
                    <w:spacing w:before="1"/>
                    <w:ind w:left="59" w:right="59" w:firstLine="0"/>
                    <w:jc w:val="center"/>
                    <w:rPr>
                      <w:rFonts w:ascii="Arial MT"/>
                      <w:sz w:val="14"/>
                    </w:rPr>
                  </w:pPr>
                  <w:r>
                    <w:rPr>
                      <w:rFonts w:ascii="Arial MT"/>
                      <w:color w:val="020302"/>
                      <w:sz w:val="14"/>
                    </w:rPr>
                    <w:t>Giao diện lập trình ứng dụng (API)</w:t>
                  </w:r>
                </w:p>
              </w:txbxContent>
            </v:textbox>
            <v:stroke dashstyle="solid"/>
            <w10:wrap type="none"/>
          </v:shape>
        </w:pict>
      </w:r>
      <w:r>
        <w:rPr>
          <w:rFonts w:ascii="Arial MT"/>
          <w:color w:val="020302"/>
          <w:spacing w:val="-1"/>
          <w:sz w:val="14"/>
        </w:rPr>
        <w:t>Khối FTGO</w:t>
      </w:r>
    </w:p>
    <w:p>
      <w:pPr>
        <w:pStyle w:val="BodyText"/>
        <w:rPr>
          <w:rFonts w:ascii="Arial MT"/>
        </w:rPr>
      </w:pPr>
    </w:p>
    <w:p>
      <w:pPr>
        <w:pStyle w:val="BodyText"/>
        <w:rPr>
          <w:rFonts w:ascii="Arial MT"/>
        </w:rPr>
      </w:pPr>
    </w:p>
    <w:p>
      <w:pPr>
        <w:pStyle w:val="BodyText"/>
        <w:spacing w:before="9"/>
        <w:rPr>
          <w:rFonts w:ascii="Arial MT"/>
          <w:sz w:val="18"/>
        </w:rPr>
      </w:pPr>
    </w:p>
    <w:tbl>
      <w:tblPr>
        <w:tblW w:w="0" w:type="auto"/>
        <w:jc w:val="left"/>
        <w:tblInd w:w="2943"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59"/>
        <w:gridCol w:w="840"/>
      </w:tblGrid>
      <w:tr>
        <w:trPr>
          <w:trHeight w:val="387" w:hRule="atLeast"/>
        </w:trPr>
        <w:tc>
          <w:tcPr>
            <w:tcW w:w="1799" w:type="dxa"/>
            <w:gridSpan w:val="2"/>
            <w:shd w:val="clear" w:color="auto" w:fill="FDF59F"/>
          </w:tcPr>
          <w:p>
            <w:pPr>
              <w:pStyle w:val="TableParagraph"/>
              <w:spacing w:line="160" w:lineRule="atLeast" w:before="47"/>
              <w:ind w:left="415" w:right="405" w:firstLine="114"/>
              <w:rPr>
                <w:sz w:val="14"/>
              </w:rPr>
            </w:pPr>
            <w:r>
              <w:rPr>
                <w:color w:val="020302"/>
                <w:sz w:val="14"/>
              </w:rPr>
              <w:t>«Dịch vụ» OrderService</w:t>
            </w:r>
          </w:p>
        </w:tc>
      </w:tr>
      <w:tr>
        <w:trPr>
          <w:trHeight w:val="1200" w:hRule="atLeast"/>
        </w:trPr>
        <w:tc>
          <w:tcPr>
            <w:tcW w:w="1799" w:type="dxa"/>
            <w:gridSpan w:val="2"/>
            <w:shd w:val="clear" w:color="auto" w:fill="FDF59F"/>
          </w:tcPr>
          <w:p>
            <w:pPr>
              <w:pStyle w:val="TableParagraph"/>
              <w:spacing w:before="32"/>
              <w:ind w:left="34"/>
              <w:rPr>
                <w:sz w:val="14"/>
              </w:rPr>
            </w:pPr>
            <w:r>
              <w:rPr>
                <w:color w:val="020302"/>
                <w:sz w:val="14"/>
              </w:rPr>
              <w:t>...</w:t>
            </w:r>
          </w:p>
          <w:p>
            <w:pPr>
              <w:pStyle w:val="TableParagraph"/>
              <w:spacing w:before="1"/>
              <w:ind w:left="34" w:right="64"/>
              <w:rPr>
                <w:sz w:val="14"/>
              </w:rPr>
            </w:pPr>
            <w:r>
              <w:rPr>
                <w:color w:val="020302"/>
                <w:spacing w:val="-5"/>
                <w:sz w:val="14"/>
              </w:rPr>
              <w:t>«quản lý giao hàng»</w:t>
            </w:r>
            <w:r>
              <w:rPr>
                <w:color w:val="020302"/>
                <w:sz w:val="14"/>
              </w:rPr>
              <w:t>lịch trìnhDelivery() lịch trình lạiDelivery() hủyDelivery() sửa đổiLịch trình()</w:t>
            </w:r>
          </w:p>
          <w:p>
            <w:pPr>
              <w:pStyle w:val="TableParagraph"/>
              <w:spacing w:before="7"/>
              <w:ind w:left="34"/>
              <w:rPr>
                <w:sz w:val="14"/>
              </w:rPr>
            </w:pPr>
            <w:r>
              <w:rPr>
                <w:color w:val="020302"/>
                <w:sz w:val="14"/>
              </w:rPr>
              <w:t>...</w:t>
            </w:r>
          </w:p>
        </w:tc>
      </w:tr>
      <w:tr>
        <w:trPr>
          <w:trHeight w:val="287" w:hRule="atLeast"/>
        </w:trPr>
        <w:tc>
          <w:tcPr>
            <w:tcW w:w="959" w:type="dxa"/>
            <w:tcBorders>
              <w:left w:val="nil"/>
              <w:bottom w:val="nil"/>
            </w:tcBorders>
          </w:tcPr>
          <w:p>
            <w:pPr>
              <w:pStyle w:val="TableParagraph"/>
              <w:rPr>
                <w:rFonts w:ascii="Times New Roman"/>
                <w:sz w:val="16"/>
              </w:rPr>
            </w:pPr>
          </w:p>
        </w:tc>
        <w:tc>
          <w:tcPr>
            <w:tcW w:w="840" w:type="dxa"/>
            <w:tcBorders>
              <w:bottom w:val="nil"/>
              <w:right w:val="nil"/>
            </w:tcBorders>
          </w:tcPr>
          <w:p>
            <w:pPr>
              <w:pStyle w:val="TableParagraph"/>
              <w:rPr>
                <w:rFonts w:ascii="Times New Roman"/>
                <w:sz w:val="16"/>
              </w:rPr>
            </w:pPr>
          </w:p>
        </w:tc>
      </w:tr>
    </w:tbl>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7" w:after="1"/>
        <w:rPr>
          <w:rFonts w:ascii="Arial MT"/>
          <w:sz w:val="13"/>
        </w:rPr>
      </w:pPr>
    </w:p>
    <w:tbl>
      <w:tblPr>
        <w:tblW w:w="0" w:type="auto"/>
        <w:jc w:val="left"/>
        <w:tblInd w:w="5425"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757"/>
        <w:gridCol w:w="774"/>
      </w:tblGrid>
      <w:tr>
        <w:trPr>
          <w:trHeight w:val="390" w:hRule="atLeast"/>
        </w:trPr>
        <w:tc>
          <w:tcPr>
            <w:tcW w:w="1531" w:type="dxa"/>
            <w:gridSpan w:val="2"/>
            <w:shd w:val="clear" w:color="auto" w:fill="FDF59F"/>
          </w:tcPr>
          <w:p>
            <w:pPr>
              <w:pStyle w:val="TableParagraph"/>
              <w:spacing w:before="49"/>
              <w:ind w:left="526" w:right="169" w:hanging="329"/>
              <w:rPr>
                <w:sz w:val="14"/>
              </w:rPr>
            </w:pPr>
            <w:r>
              <w:rPr>
                <w:color w:val="020302"/>
                <w:spacing w:val="-3"/>
                <w:sz w:val="14"/>
              </w:rPr>
              <w:t>«đối tượng giá trị»</w:t>
            </w:r>
            <w:r>
              <w:rPr>
                <w:color w:val="020302"/>
                <w:sz w:val="14"/>
              </w:rPr>
              <w:t>Hoạt động</w:t>
            </w:r>
          </w:p>
        </w:tc>
      </w:tr>
      <w:tr>
        <w:trPr>
          <w:trHeight w:val="572" w:hRule="atLeast"/>
        </w:trPr>
        <w:tc>
          <w:tcPr>
            <w:tcW w:w="757" w:type="dxa"/>
            <w:tcBorders>
              <w:left w:val="nil"/>
            </w:tcBorders>
          </w:tcPr>
          <w:p>
            <w:pPr>
              <w:pStyle w:val="TableParagraph"/>
              <w:spacing w:line="102" w:lineRule="exact"/>
              <w:ind w:left="559"/>
              <w:rPr>
                <w:rFonts w:ascii="Arial MT"/>
                <w:sz w:val="10"/>
              </w:rPr>
            </w:pPr>
            <w:r>
              <w:rPr>
                <w:rFonts w:ascii="Arial MT"/>
                <w:position w:val="-1"/>
                <w:sz w:val="10"/>
              </w:rPr>
              <w:drawing>
                <wp:inline distT="0" distB="0" distL="0" distR="0">
                  <wp:extent cx="78487" cy="65341"/>
                  <wp:effectExtent l="0" t="0" r="0" b="0"/>
                  <wp:docPr id="199" name="image320.png"/>
                  <wp:cNvGraphicFramePr>
                    <a:graphicFrameLocks noChangeAspect="1"/>
                  </wp:cNvGraphicFramePr>
                  <a:graphic>
                    <a:graphicData uri="http://schemas.openxmlformats.org/drawingml/2006/picture">
                      <pic:pic>
                        <pic:nvPicPr>
                          <pic:cNvPr id="200" name="image320.png"/>
                          <pic:cNvPicPr/>
                        </pic:nvPicPr>
                        <pic:blipFill>
                          <a:blip r:embed="rId647" cstate="print"/>
                          <a:stretch>
                            <a:fillRect/>
                          </a:stretch>
                        </pic:blipFill>
                        <pic:spPr>
                          <a:xfrm>
                            <a:off x="0" y="0"/>
                            <a:ext cx="78487" cy="65341"/>
                          </a:xfrm>
                          <a:prstGeom prst="rect">
                            <a:avLst/>
                          </a:prstGeom>
                        </pic:spPr>
                      </pic:pic>
                    </a:graphicData>
                  </a:graphic>
                </wp:inline>
              </w:drawing>
            </w:r>
            <w:r>
              <w:rPr>
                <w:rFonts w:ascii="Arial MT"/>
                <w:position w:val="-1"/>
                <w:sz w:val="10"/>
              </w:rPr>
            </w:r>
          </w:p>
        </w:tc>
        <w:tc>
          <w:tcPr>
            <w:tcW w:w="774" w:type="dxa"/>
            <w:tcBorders>
              <w:right w:val="nil"/>
            </w:tcBorders>
          </w:tcPr>
          <w:p>
            <w:pPr>
              <w:pStyle w:val="TableParagraph"/>
              <w:rPr>
                <w:rFonts w:ascii="Times New Roman"/>
                <w:sz w:val="16"/>
              </w:rPr>
            </w:pPr>
          </w:p>
        </w:tc>
      </w:tr>
      <w:tr>
        <w:trPr>
          <w:trHeight w:val="390" w:hRule="atLeast"/>
        </w:trPr>
        <w:tc>
          <w:tcPr>
            <w:tcW w:w="1531" w:type="dxa"/>
            <w:gridSpan w:val="2"/>
            <w:shd w:val="clear" w:color="auto" w:fill="FDF59F"/>
          </w:tcPr>
          <w:p>
            <w:pPr>
              <w:pStyle w:val="TableParagraph"/>
              <w:spacing w:before="49"/>
              <w:ind w:left="486" w:right="169" w:hanging="289"/>
              <w:rPr>
                <w:sz w:val="14"/>
              </w:rPr>
            </w:pPr>
            <w:r>
              <w:rPr>
                <w:color w:val="020302"/>
                <w:spacing w:val="-3"/>
                <w:sz w:val="14"/>
              </w:rPr>
              <w:t>«đối tượng giá trị»</w:t>
            </w:r>
            <w:r>
              <w:rPr>
                <w:color w:val="020302"/>
                <w:sz w:val="14"/>
              </w:rPr>
              <w:t>thả xuống</w:t>
            </w:r>
          </w:p>
        </w:tc>
      </w:tr>
    </w:tbl>
    <w:p>
      <w:pPr>
        <w:pStyle w:val="BodyText"/>
        <w:rPr>
          <w:rFonts w:ascii="Arial MT"/>
        </w:rPr>
      </w:pPr>
    </w:p>
    <w:p>
      <w:pPr>
        <w:pStyle w:val="BodyText"/>
        <w:rPr>
          <w:rFonts w:ascii="Arial MT"/>
        </w:rPr>
      </w:pPr>
    </w:p>
    <w:p>
      <w:pPr>
        <w:pStyle w:val="BodyText"/>
        <w:spacing w:before="1"/>
        <w:rPr>
          <w:rFonts w:ascii="Arial MT"/>
          <w:sz w:val="16"/>
        </w:rPr>
      </w:pPr>
    </w:p>
    <w:p>
      <w:pPr>
        <w:spacing w:before="99"/>
        <w:ind w:left="1623" w:right="0" w:firstLine="0"/>
        <w:jc w:val="left"/>
        <w:rPr>
          <w:rFonts w:ascii="Trebuchet MS"/>
          <w:b/>
          <w:sz w:val="16"/>
        </w:rPr>
      </w:pPr>
      <w:r>
        <w:rPr/>
        <w:pict>
          <v:shape style="position:absolute;margin-left:200.121002pt;margin-top:-61.637287pt;width:76.6pt;height:20.05pt;mso-position-horizontal-relative:page;mso-position-vertical-relative:paragraph;z-index:16275968" type="#_x0000_t202" filled="true" fillcolor="#fdf59f" stroked="true" strokeweight=".5pt" strokecolor="#020302">
            <v:textbox inset="0,0,0,0">
              <w:txbxContent>
                <w:p>
                  <w:pPr>
                    <w:spacing w:before="49"/>
                    <w:ind w:left="521" w:right="175" w:hanging="329"/>
                    <w:jc w:val="left"/>
                    <w:rPr>
                      <w:rFonts w:ascii="Courier New" w:hAnsi="Courier New"/>
                      <w:sz w:val="14"/>
                    </w:rPr>
                  </w:pPr>
                  <w:r>
                    <w:rPr>
                      <w:rFonts w:ascii="Courier New" w:hAnsi="Courier New"/>
                      <w:color w:val="020302"/>
                      <w:spacing w:val="-3"/>
                      <w:sz w:val="14"/>
                    </w:rPr>
                    <w:t>«đối tượng giá trị»</w:t>
                  </w:r>
                  <w:r>
                    <w:rPr>
                      <w:rFonts w:ascii="Courier New" w:hAnsi="Courier New"/>
                      <w:color w:val="020302"/>
                      <w:sz w:val="14"/>
                    </w:rPr>
                    <w:t>Nhặt lên</w:t>
                  </w:r>
                </w:p>
              </w:txbxContent>
            </v:textbox>
            <v:fill type="solid"/>
            <v:stroke dashstyle="solid"/>
            <w10:wrap type="none"/>
          </v:shape>
        </w:pict>
      </w:r>
      <w:r>
        <w:rPr/>
        <w:pict>
          <v:shape style="position:absolute;margin-left:175.641006pt;margin-top:-110.961288pt;width:76.6pt;height:20.05pt;mso-position-horizontal-relative:page;mso-position-vertical-relative:paragraph;z-index:16276480" type="#_x0000_t202" filled="true" fillcolor="#fdf59f" stroked="true" strokeweight=".5pt" strokecolor="#020302">
            <v:textbox inset="0,0,0,0">
              <w:txbxContent>
                <w:p>
                  <w:pPr>
                    <w:spacing w:before="49"/>
                    <w:ind w:left="361" w:right="350" w:firstLine="74"/>
                    <w:jc w:val="left"/>
                    <w:rPr>
                      <w:rFonts w:ascii="Courier New" w:hAnsi="Courier New"/>
                      <w:sz w:val="14"/>
                    </w:rPr>
                  </w:pPr>
                  <w:r>
                    <w:rPr>
                      <w:rFonts w:ascii="Courier New" w:hAnsi="Courier New"/>
                      <w:color w:val="020302"/>
                      <w:sz w:val="14"/>
                    </w:rPr>
                    <w:t>Nhà hàng «thực thể»</w:t>
                  </w:r>
                </w:p>
              </w:txbxContent>
            </v:textbox>
            <v:fill type="solid"/>
            <v:stroke dashstyle="solid"/>
            <w10:wrap type="none"/>
          </v:shape>
        </w:pict>
      </w:r>
      <w:r>
        <w:rPr>
          <w:rFonts w:ascii="Trebuchet MS"/>
          <w:b/>
          <w:color w:val="656565"/>
          <w:w w:val="95"/>
          <w:sz w:val="16"/>
        </w:rPr>
        <w:t>Hình 13.16</w:t>
      </w:r>
      <w:r>
        <w:rPr>
          <w:rFonts w:ascii="Trebuchet MS"/>
          <w:b/>
          <w:color w:val="656565"/>
          <w:spacing w:val="45"/>
          <w:sz w:val="16"/>
        </w:rPr>
        <w:t> </w:t>
      </w:r>
      <w:r>
        <w:rPr>
          <w:rFonts w:ascii="Trebuchet MS"/>
          <w:b/>
          <w:color w:val="656565"/>
          <w:w w:val="95"/>
          <w:sz w:val="16"/>
        </w:rPr>
        <w:t>Quản lý giao hàng gắn liền với quản lý đơn hàng trong khối FTGO.</w:t>
      </w:r>
    </w:p>
    <w:p>
      <w:pPr>
        <w:pStyle w:val="BodyText"/>
        <w:rPr>
          <w:rFonts w:ascii="Trebuchet MS"/>
          <w:b/>
        </w:rPr>
      </w:pPr>
    </w:p>
    <w:p>
      <w:pPr>
        <w:pStyle w:val="BodyText"/>
        <w:rPr>
          <w:rFonts w:ascii="Trebuchet MS"/>
          <w:b/>
        </w:rPr>
      </w:pPr>
    </w:p>
    <w:p>
      <w:pPr>
        <w:pStyle w:val="BodyText"/>
        <w:spacing w:line="264" w:lineRule="auto" w:before="1"/>
        <w:ind w:left="1623" w:right="733"/>
        <w:jc w:val="both"/>
      </w:pPr>
      <w:r>
        <w:rPr>
          <w:color w:val="252525"/>
          <w:w w:val="110"/>
        </w:rPr>
        <w:t>coi các lệnh và truy vấn liên quan đến Courier là một phần của quản lý giao hàng. Xét cho cùng, quản lý giao hàng tạo ra các kế hoạch chuyển phát nhanh và là người tiêu dùng chính của thông tin về vị trí và tính khả dụng của Courier. Nhưng để giảm thiểu nỗ lực phát triển, chúng tôi sẽ để các hoạt động đó trong khối đơn và chỉ trích xuất</w:t>
      </w:r>
      <w:r>
        <w:rPr>
          <w:color w:val="252525"/>
        </w:rPr>
        <w:t>cốt lõi của thuật toán. Do đó, lần lặp đầu tiên của Delivery Service sẽ không hiển thị API có thể truy cập công khai. Thay vào đó, nó sẽ chỉ được khối đơn khối gọi. Tiếp theo, chúng ta hãy khám phá thiết kế của Delivery Service.</w:t>
      </w:r>
      <w:bookmarkStart w:name="_bookmark1597" w:id="1912"/>
      <w:bookmarkEnd w:id="1912"/>
    </w:p>
    <w:p>
      <w:pPr>
        <w:spacing w:after="0" w:line="264" w:lineRule="auto"/>
        <w:jc w:val="both"/>
        <w:sectPr>
          <w:type w:val="continuous"/>
          <w:pgSz w:w="10620" w:h="13320"/>
          <w:pgMar w:top="1260" w:bottom="280" w:left="420" w:right="400"/>
        </w:sectPr>
      </w:pPr>
    </w:p>
    <w:p>
      <w:pPr>
        <w:pStyle w:val="BodyText"/>
        <w:spacing w:before="9"/>
        <w:rPr>
          <w:sz w:val="18"/>
        </w:rPr>
      </w:pPr>
    </w:p>
    <w:p>
      <w:pPr>
        <w:pStyle w:val="Heading6"/>
        <w:numPr>
          <w:ilvl w:val="2"/>
          <w:numId w:val="166"/>
        </w:numPr>
        <w:tabs>
          <w:tab w:pos="1444" w:val="left" w:leader="none"/>
        </w:tabs>
        <w:spacing w:line="240" w:lineRule="auto" w:before="91" w:after="0"/>
        <w:ind w:left="1443" w:right="0" w:hanging="721"/>
        <w:jc w:val="left"/>
      </w:pPr>
      <w:bookmarkStart w:name="13.5.2 Overview of Delivery Service" w:id="1913"/>
      <w:bookmarkEnd w:id="1913"/>
      <w:r>
        <w:rPr>
          <w:b w:val="0"/>
          <w:i w:val="0"/>
        </w:rPr>
      </w:r>
      <w:bookmarkStart w:name="_bookmark1598" w:id="1914"/>
      <w:bookmarkEnd w:id="1914"/>
      <w:r>
        <w:rPr>
          <w:b w:val="0"/>
          <w:i w:val="0"/>
        </w:rPr>
      </w:r>
      <w:bookmarkStart w:name="_bookmark1599" w:id="1915"/>
      <w:bookmarkEnd w:id="1915"/>
      <w:r>
        <w:rPr>
          <w:color w:val="466A85"/>
          <w:w w:val="90"/>
        </w:rPr>
        <w:t>Tổng quan về dịch vụ giao hàng</w:t>
      </w:r>
    </w:p>
    <w:p>
      <w:pPr>
        <w:pStyle w:val="BodyText"/>
        <w:spacing w:line="259" w:lineRule="auto" w:before="102"/>
        <w:ind w:left="1443" w:right="913" w:hanging="1"/>
        <w:jc w:val="both"/>
      </w:pPr>
      <w:r>
        <w:rPr>
          <w:color w:val="252525"/>
          <w:spacing w:val="-1"/>
          <w:w w:val="105"/>
        </w:rPr>
        <w:t>Dịch vụ giao hàng mới được đề xuất có trách nhiệm lập lịch, lập lại lịch,</w:t>
      </w:r>
      <w:r>
        <w:rPr>
          <w:color w:val="252525"/>
          <w:w w:val="105"/>
        </w:rPr>
        <w:t>và hủy giao hàng. Hình 13.17 cho thấy góc nhìn cấp cao về kiến ​​trúc của ứng dụng FTGO sau khi trích xuất Dịch vụ giao hàng. Kiến trúc bao gồm khối FTGO và Dịch vụ giao hàng. Chúng cộng tác bằng cách sử dụng tích hợp</w:t>
      </w:r>
      <w:r>
        <w:rPr>
          <w:color w:val="252525"/>
        </w:rPr>
        <w:t>keo, bao gồm các API trong cả dịch vụ và khối đơn. Dịch vụ giao hàng có mô hình miền và cơ sở dữ liệu riêng.</w:t>
      </w:r>
    </w:p>
    <w:p>
      <w:pPr>
        <w:pStyle w:val="BodyText"/>
        <w:spacing w:before="8"/>
        <w:rPr>
          <w:sz w:val="10"/>
        </w:rPr>
      </w:pPr>
    </w:p>
    <w:p>
      <w:pPr>
        <w:spacing w:line="218" w:lineRule="auto" w:before="120"/>
        <w:ind w:left="3040" w:right="4460" w:firstLine="0"/>
        <w:jc w:val="center"/>
        <w:rPr>
          <w:rFonts w:ascii="Trebuchet MS"/>
          <w:b/>
          <w:sz w:val="18"/>
        </w:rPr>
      </w:pPr>
      <w:r>
        <w:rPr>
          <w:rFonts w:ascii="Trebuchet MS"/>
          <w:b/>
          <w:color w:val="020302"/>
          <w:spacing w:val="-2"/>
          <w:w w:val="80"/>
          <w:sz w:val="18"/>
        </w:rPr>
        <w:t>Dịch vụ giao hàng cung cấp API nào cho khối đơn?</w:t>
      </w:r>
    </w:p>
    <w:p>
      <w:pPr>
        <w:pStyle w:val="BodyText"/>
        <w:spacing w:before="2"/>
        <w:rPr>
          <w:rFonts w:ascii="Trebuchet MS"/>
          <w:b/>
          <w:sz w:val="16"/>
        </w:rPr>
      </w:pPr>
    </w:p>
    <w:p>
      <w:pPr>
        <w:tabs>
          <w:tab w:pos="5827" w:val="left" w:leader="none"/>
        </w:tabs>
        <w:spacing w:before="74"/>
        <w:ind w:left="1681" w:right="0" w:firstLine="0"/>
        <w:jc w:val="left"/>
        <w:rPr>
          <w:rFonts w:ascii="Arial MT"/>
          <w:sz w:val="14"/>
        </w:rPr>
      </w:pPr>
      <w:r>
        <w:rPr/>
        <w:pict>
          <v:group style="position:absolute;margin-left:57.755001pt;margin-top:-5.789779pt;width:351.1pt;height:199.4pt;mso-position-horizontal-relative:page;mso-position-vertical-relative:paragraph;z-index:-35644416" coordorigin="1155,-116" coordsize="7022,3988">
            <v:line style="position:absolute" from="6753,1873" to="6753,3447" stroked="true" strokeweight=".5pt" strokecolor="#020302">
              <v:stroke dashstyle="solid"/>
            </v:line>
            <v:shape style="position:absolute;left:6724;top:3426;width:59;height:109" coordorigin="6724,3427" coordsize="59,109" path="m6782,3427l6724,3427,6753,3535,6782,3427xe" filled="true" fillcolor="#020302" stroked="false">
              <v:path arrowok="t"/>
              <v:fill type="solid"/>
            </v:shape>
            <v:shape style="position:absolute;left:5334;top:-97;width:2839;height:2458" coordorigin="5334,-96" coordsize="2839,2458" path="m7463,-96l6044,-96,5334,1133,6044,2362,7463,2362,8172,1133,7463,-96xe" filled="true" fillcolor="#c7eafb" stroked="false">
              <v:path arrowok="t"/>
              <v:fill type="solid"/>
            </v:shape>
            <v:shape style="position:absolute;left:5334;top:-97;width:2839;height:2458" coordorigin="5334,-96" coordsize="2839,2458" path="m7463,-96l8172,1133,7463,2362,6044,2362,5334,1133,6044,-96,7463,-96xe" filled="false" stroked="true" strokeweight=".5pt" strokecolor="#020302">
              <v:path arrowok="t"/>
              <v:stroke dashstyle="solid"/>
            </v:shape>
            <v:shape style="position:absolute;left:5928;top:423;width:1649;height:1428" coordorigin="5929,423" coordsize="1649,1428" path="m7165,423l6341,423,5929,1137,6341,1851,7165,1851,7577,1137,7165,423xe" filled="true" fillcolor="#ffffff" stroked="false">
              <v:path arrowok="t"/>
              <v:fill type="solid"/>
            </v:shape>
            <v:shape style="position:absolute;left:5928;top:423;width:1649;height:1428" coordorigin="5929,423" coordsize="1649,1428" path="m7165,423l7577,1137,7165,1851,6341,1851,5929,1137,6341,423,7165,423xe" filled="false" stroked="true" strokeweight=".5pt" strokecolor="#020302">
              <v:path arrowok="t"/>
              <v:stroke dashstyle="solid"/>
            </v:shape>
            <v:shape style="position:absolute;left:6361;top:2947;width:784;height:829" coordorigin="6361,2948" coordsize="784,829" path="m7145,2948l6361,2948,6361,3679,6415,3728,6476,3748,6555,3763,6649,3773,6753,3776,6857,3773,6951,3763,7030,3748,7091,3728,7145,3679,7145,2948xe" filled="true" fillcolor="#ccbbdb" stroked="false">
              <v:path arrowok="t"/>
              <v:fill type="solid"/>
            </v:shape>
            <v:shape style="position:absolute;left:6361;top:2947;width:784;height:829" coordorigin="6361,2948" coordsize="784,829" path="m6361,2948l6361,3679,6375,3705,6476,3748,6555,3763,6649,3773,6753,3776,6857,3773,6951,3763,7030,3748,7091,3728,7145,3679,7145,2948,6361,2948xe" filled="false" stroked="true" strokeweight=".5pt" strokecolor="#211e1f">
              <v:path arrowok="t"/>
              <v:stroke dashstyle="solid"/>
            </v:shape>
            <v:shape style="position:absolute;left:6361;top:2849;width:784;height:196" coordorigin="6361,2850" coordsize="784,196" path="m6753,2850l6649,2853,6555,2863,6476,2878,6415,2898,6361,2948,6375,2974,6476,3017,6555,3032,6649,3042,6753,3046,6857,3042,6951,3032,7030,3017,7091,2997,7145,2948,7131,2922,7030,2878,6951,2863,6857,2853,6753,2850xe" filled="true" fillcolor="#ccbbdb" stroked="false">
              <v:path arrowok="t"/>
              <v:fill type="solid"/>
            </v:shape>
            <v:shape style="position:absolute;left:6361;top:2849;width:784;height:196" coordorigin="6361,2850" coordsize="784,196" path="m7145,2948l7091,2997,7030,3017,6951,3032,6857,3042,6753,3046,6649,3042,6555,3032,6476,3017,6415,2997,6361,2948,6375,2922,6476,2878,6555,2863,6649,2853,6753,2850,6857,2853,6951,2863,7030,2878,7091,2898,7145,2948xe" filled="false" stroked="true" strokeweight=".5pt" strokecolor="#211e1f">
              <v:path arrowok="t"/>
              <v:stroke dashstyle="solid"/>
            </v:shape>
            <v:line style="position:absolute" from="4075,1967" to="5139,1967" stroked="true" strokeweight=".5pt" strokecolor="#020302">
              <v:stroke dashstyle="solid"/>
            </v:line>
            <v:shape style="position:absolute;left:5119;top:1938;width:109;height:59" coordorigin="5119,1938" coordsize="109,59" path="m5119,1938l5119,1996,5228,1967,5119,1938xe" filled="true" fillcolor="#020302" stroked="false">
              <v:path arrowok="t"/>
              <v:fill type="solid"/>
            </v:shape>
            <v:rect style="position:absolute;left:5233;top:1617;width:710;height:708" filled="true" fillcolor="#c4dfa2" stroked="false">
              <v:fill type="solid"/>
            </v:rect>
            <v:rect style="position:absolute;left:5233;top:1617;width:710;height:708" filled="false" stroked="true" strokeweight=".5pt" strokecolor="#020302">
              <v:stroke dashstyle="solid"/>
            </v:rect>
            <v:shape style="position:absolute;left:1160;top:-97;width:2839;height:2458" coordorigin="1160,-96" coordsize="2839,2458" path="m3289,-96l1870,-96,1160,1133,1870,2362,3289,2362,3998,1133,3289,-96xe" filled="true" fillcolor="#f6d4e5" stroked="false">
              <v:path arrowok="t"/>
              <v:fill type="solid"/>
            </v:shape>
            <v:shape style="position:absolute;left:1160;top:-97;width:2839;height:2458" coordorigin="1160,-96" coordsize="2839,2458" path="m3289,-96l3998,1133,3289,2362,1870,2362,1160,1133,1870,-96,3289,-96xe" filled="false" stroked="true" strokeweight=".5pt" strokecolor="#020302">
              <v:path arrowok="t"/>
              <v:stroke dashstyle="solid"/>
            </v:shape>
            <v:shape style="position:absolute;left:1756;top:422;width:1649;height:1428" coordorigin="1756,423" coordsize="1649,1428" path="m2993,423l2168,423,1756,1137,2168,1851,2993,1851,3405,1137,2993,423xe" filled="true" fillcolor="#ffffff" stroked="false">
              <v:path arrowok="t"/>
              <v:fill type="solid"/>
            </v:shape>
            <v:shape style="position:absolute;left:1756;top:422;width:1649;height:1428" coordorigin="1756,423" coordsize="1649,1428" path="m2993,423l3405,1137,2993,1851,2168,1851,1756,1137,2168,423,2993,423xe" filled="false" stroked="true" strokeweight=".5pt" strokecolor="#020302">
              <v:path arrowok="t"/>
              <v:stroke dashstyle="solid"/>
            </v:shape>
            <v:line style="position:absolute" from="2571,1873" to="2571,3447" stroked="true" strokeweight=".5pt" strokecolor="#020302">
              <v:stroke dashstyle="solid"/>
            </v:line>
            <v:shape style="position:absolute;left:2541;top:3426;width:59;height:109" coordorigin="2542,3427" coordsize="59,109" path="m2600,3427l2542,3427,2571,3535,2600,3427xe" filled="true" fillcolor="#020302" stroked="false">
              <v:path arrowok="t"/>
              <v:fill type="solid"/>
            </v:shape>
            <v:shape style="position:absolute;left:2179;top:2947;width:784;height:829" coordorigin="2179,2948" coordsize="784,829" path="m2962,2948l2179,2948,2179,3679,2233,3728,2294,3748,2373,3763,2467,3773,2571,3776,2675,3773,2768,3763,2848,3748,2909,3728,2962,3679,2962,2948xe" filled="true" fillcolor="#ccbbdb" stroked="false">
              <v:path arrowok="t"/>
              <v:fill type="solid"/>
            </v:shape>
            <v:shape style="position:absolute;left:2179;top:2947;width:784;height:829" coordorigin="2179,2948" coordsize="784,829" path="m2179,2948l2179,3679,2193,3705,2294,3748,2373,3763,2467,3773,2571,3776,2675,3773,2768,3763,2848,3748,2909,3728,2962,3679,2962,2948,2179,2948xe" filled="false" stroked="true" strokeweight=".5pt" strokecolor="#211e1f">
              <v:path arrowok="t"/>
              <v:stroke dashstyle="solid"/>
            </v:shape>
            <v:shape style="position:absolute;left:2179;top:2849;width:784;height:196" coordorigin="2179,2850" coordsize="784,196" path="m2571,2850l2467,2853,2373,2863,2294,2878,2233,2898,2179,2948,2193,2974,2294,3017,2373,3032,2467,3042,2571,3046,2675,3042,2768,3032,2848,3017,2909,2997,2962,2948,2948,2922,2848,2878,2768,2863,2675,2853,2571,2850xe" filled="true" fillcolor="#ccbbdb" stroked="false">
              <v:path arrowok="t"/>
              <v:fill type="solid"/>
            </v:shape>
            <v:shape style="position:absolute;left:2179;top:2849;width:784;height:196" coordorigin="2179,2850" coordsize="784,196" path="m2962,2948l2909,2997,2848,3017,2768,3032,2675,3042,2571,3046,2467,3042,2373,3032,2294,3017,2233,2997,2179,2948,2193,2922,2294,2878,2373,2863,2467,2853,2571,2850,2675,2853,2768,2863,2848,2878,2909,2898,2962,2948xe" filled="false" stroked="true" strokeweight=".5pt" strokecolor="#211e1f">
              <v:path arrowok="t"/>
              <v:stroke dashstyle="solid"/>
            </v:shape>
            <v:rect style="position:absolute;left:3363;top:1617;width:710;height:708" filled="true" fillcolor="#c4dfa2" stroked="false">
              <v:fill type="solid"/>
            </v:rect>
            <v:rect style="position:absolute;left:3363;top:1617;width:710;height:708" filled="false" stroked="true" strokeweight=".5pt" strokecolor="#020302">
              <v:stroke dashstyle="solid"/>
            </v:rect>
            <v:shape style="position:absolute;left:4625;top:-113;width:763;height:1634" coordorigin="4626,-113" coordsize="763,1634" path="m4632,-113l4626,-40,4627,31,4634,101,4648,170,4666,239,4689,306,4717,372,4748,437,4783,502,4820,565,4860,628,4901,691,4944,752,4988,813,5031,874,5075,934,5118,994,5160,1053,5199,1112,5237,1171,5272,1229,5304,1288,5332,1346,5356,1404,5375,1462,5388,1520e" filled="false" stroked="true" strokeweight=".3pt" strokecolor="#020302">
              <v:path arrowok="t"/>
              <v:stroke dashstyle="solid"/>
            </v:shape>
            <v:shape style="position:absolute;left:5349;top:1503;width:74;height:70" coordorigin="5349,1504" coordsize="74,70" path="m5423,1504l5349,1515,5396,1574,5423,1504xe" filled="true" fillcolor="#020302" stroked="false">
              <v:path arrowok="t"/>
              <v:fill type="solid"/>
            </v:shape>
            <v:shape style="position:absolute;left:3758;top:2459;width:921;height:1410" coordorigin="3759,2460" coordsize="921,1410" path="m4679,3869l4677,3794,4668,3722,4652,3653,4630,3587,4603,3524,4571,3462,4534,3403,4494,3346,4450,3290,4404,3236,4355,3183,4305,3132,4254,3081,4202,3030,4150,2981,4099,2931,4049,2881,4001,2832,3955,2781,3912,2731,3872,2679,3837,2626,3805,2572,3779,2517,3759,2460e" filled="false" stroked="true" strokeweight=".3pt" strokecolor="#020302">
              <v:path arrowok="t"/>
              <v:stroke dashstyle="solid"/>
            </v:shape>
            <v:shape style="position:absolute;left:3726;top:2407;width:73;height:73" coordorigin="3726,2408" coordsize="73,73" path="m3745,2408l3726,2480,3798,2461,3745,2408xe" filled="true" fillcolor="#020302" stroked="false">
              <v:path arrowok="t"/>
              <v:fill type="solid"/>
            </v:shape>
            <v:shape style="position:absolute;left:7331;top:1766;width:541;height:937" coordorigin="7331,1766" coordsize="541,937" path="m7872,2703l7799,2645,7739,2589,7689,2534,7649,2481,7618,2430,7574,2331,7549,2235,7532,2142,7522,2096,7497,2004,7453,1911,7381,1815,7331,1766e" filled="false" stroked="true" strokeweight=".3pt" strokecolor="#020302">
              <v:path arrowok="t"/>
              <v:stroke dashstyle="solid"/>
            </v:shape>
            <v:shape style="position:absolute;left:7290;top:1731;width:74;height:71" coordorigin="7290,1731" coordsize="74,71" path="m7290,1731l7314,1802,7363,1746,7290,1731xe" filled="true" fillcolor="#020302" stroked="false">
              <v:path arrowok="t"/>
              <v:fill type="solid"/>
            </v:shape>
            <v:shape style="position:absolute;left:7259;top:2703;width:613;height:652" coordorigin="7259,2703" coordsize="613,652" path="m7872,2703l7812,2731,7762,2765,7686,2850,7629,2949,7578,3055,7551,3107,7485,3207,7443,3252,7392,3292,7332,3327,7259,3354e" filled="false" stroked="true" strokeweight=".3pt" strokecolor="#020302">
              <v:path arrowok="t"/>
              <v:stroke dashstyle="solid"/>
            </v:shape>
            <v:shape style="position:absolute;left:7206;top:3314;width:73;height:73" coordorigin="7207,3315" coordsize="73,73" path="m7260,3315l7207,3368,7279,3387,7260,3315xe" filled="true" fillcolor="#020302" stroked="false">
              <v:path arrowok="t"/>
              <v:fill type="solid"/>
            </v:shape>
            <w10:wrap type="none"/>
          </v:group>
        </w:pict>
      </w:r>
      <w:r>
        <w:rPr>
          <w:rFonts w:ascii="Arial MT"/>
          <w:color w:val="020302"/>
          <w:position w:val="3"/>
          <w:sz w:val="14"/>
        </w:rPr>
        <w:t>Khối FTGO</w:t>
        <w:tab/>
      </w:r>
      <w:r>
        <w:rPr>
          <w:rFonts w:ascii="Arial MT"/>
          <w:color w:val="020302"/>
          <w:sz w:val="14"/>
        </w:rPr>
        <w:t>Dịch vụ giao hàng</w:t>
      </w:r>
    </w:p>
    <w:p>
      <w:pPr>
        <w:pStyle w:val="BodyText"/>
        <w:rPr>
          <w:rFonts w:ascii="Arial MT"/>
        </w:rPr>
      </w:pPr>
    </w:p>
    <w:p>
      <w:pPr>
        <w:pStyle w:val="BodyText"/>
        <w:rPr>
          <w:rFonts w:ascii="Arial MT"/>
        </w:rPr>
      </w:pPr>
    </w:p>
    <w:p>
      <w:pPr>
        <w:spacing w:after="0"/>
        <w:rPr>
          <w:rFonts w:ascii="Arial MT"/>
        </w:rPr>
        <w:sectPr>
          <w:pgSz w:w="10620" w:h="13320"/>
          <w:pgMar w:header="504" w:footer="0" w:top="700" w:bottom="280" w:left="420" w:right="400"/>
        </w:sectPr>
      </w:pPr>
    </w:p>
    <w:p>
      <w:pPr>
        <w:pStyle w:val="BodyText"/>
        <w:spacing w:before="8"/>
        <w:rPr>
          <w:rFonts w:ascii="Arial MT"/>
          <w:sz w:val="18"/>
        </w:rPr>
      </w:pPr>
    </w:p>
    <w:p>
      <w:pPr>
        <w:spacing w:line="268" w:lineRule="auto" w:before="0"/>
        <w:ind w:left="1719" w:right="35" w:firstLine="175"/>
        <w:jc w:val="left"/>
        <w:rPr>
          <w:rFonts w:ascii="Arial MT"/>
          <w:sz w:val="14"/>
        </w:rPr>
      </w:pPr>
      <w:r>
        <w:rPr>
          <w:rFonts w:ascii="Arial MT"/>
          <w:color w:val="020302"/>
          <w:sz w:val="14"/>
        </w:rPr>
        <w:t>Mô hình miền đơn khối</w:t>
      </w:r>
    </w:p>
    <w:p>
      <w:pPr>
        <w:pStyle w:val="BodyText"/>
        <w:spacing w:before="8"/>
        <w:rPr>
          <w:rFonts w:ascii="Arial MT"/>
          <w:sz w:val="18"/>
        </w:rPr>
      </w:pPr>
      <w:r>
        <w:rPr/>
        <w:br w:type="column"/>
      </w:r>
      <w:r>
        <w:rPr>
          <w:rFonts w:ascii="Arial MT"/>
          <w:sz w:val="18"/>
        </w:rPr>
      </w:r>
    </w:p>
    <w:p>
      <w:pPr>
        <w:spacing w:line="268" w:lineRule="auto" w:before="0"/>
        <w:ind w:left="1785" w:right="2950" w:hanging="66"/>
        <w:jc w:val="left"/>
        <w:rPr>
          <w:rFonts w:ascii="Arial MT"/>
          <w:sz w:val="14"/>
        </w:rPr>
      </w:pPr>
      <w:r>
        <w:rPr>
          <w:rFonts w:ascii="Arial MT"/>
          <w:color w:val="020302"/>
          <w:spacing w:val="-1"/>
          <w:sz w:val="14"/>
        </w:rPr>
        <w:t>Vận chuyển</w:t>
      </w:r>
      <w:r>
        <w:rPr>
          <w:rFonts w:ascii="Arial MT"/>
          <w:color w:val="020302"/>
          <w:sz w:val="14"/>
        </w:rPr>
        <w:t>Mô hình miền dịch vụ</w:t>
      </w:r>
    </w:p>
    <w:p>
      <w:pPr>
        <w:spacing w:after="0" w:line="268" w:lineRule="auto"/>
        <w:jc w:val="left"/>
        <w:rPr>
          <w:rFonts w:ascii="Arial MT"/>
          <w:sz w:val="14"/>
        </w:rPr>
        <w:sectPr>
          <w:type w:val="continuous"/>
          <w:pgSz w:w="10620" w:h="13320"/>
          <w:pgMar w:top="1260" w:bottom="280" w:left="420" w:right="400"/>
          <w:cols w:num="2" w:equalWidth="0">
            <w:col w:w="2640" w:space="1468"/>
            <w:col w:w="5692"/>
          </w:cols>
        </w:sectPr>
      </w:pPr>
    </w:p>
    <w:p>
      <w:pPr>
        <w:pStyle w:val="BodyText"/>
        <w:spacing w:before="1"/>
        <w:rPr>
          <w:rFonts w:ascii="Arial MT"/>
          <w:sz w:val="29"/>
        </w:rPr>
      </w:pPr>
    </w:p>
    <w:p>
      <w:pPr>
        <w:spacing w:before="79"/>
        <w:ind w:left="2912" w:right="4231" w:firstLine="0"/>
        <w:jc w:val="center"/>
        <w:rPr>
          <w:rFonts w:ascii="Arial MT"/>
          <w:sz w:val="14"/>
        </w:rPr>
      </w:pPr>
      <w:r>
        <w:rPr/>
        <w:pict>
          <v:shape style="position:absolute;margin-left:168.167999pt;margin-top:-.843978pt;width:35.5pt;height:35.4pt;mso-position-horizontal-relative:page;mso-position-vertical-relative:paragraph;z-index:16278016" type="#_x0000_t202" filled="false" stroked="false">
            <v:textbox inset="0,0,0,0">
              <w:txbxContent>
                <w:p>
                  <w:pPr>
                    <w:pStyle w:val="BodyText"/>
                    <w:rPr>
                      <w:sz w:val="14"/>
                    </w:rPr>
                  </w:pPr>
                </w:p>
                <w:p>
                  <w:pPr>
                    <w:spacing w:before="112"/>
                    <w:ind w:left="114" w:right="0" w:firstLine="0"/>
                    <w:jc w:val="left"/>
                    <w:rPr>
                      <w:rFonts w:ascii="Arial MT"/>
                      <w:sz w:val="14"/>
                    </w:rPr>
                  </w:pPr>
                  <w:r>
                    <w:rPr>
                      <w:rFonts w:ascii="Arial MT"/>
                      <w:color w:val="020302"/>
                      <w:sz w:val="14"/>
                    </w:rPr>
                    <w:t>Bộ chuyển đổi</w:t>
                  </w:r>
                </w:p>
              </w:txbxContent>
            </v:textbox>
            <w10:wrap type="none"/>
          </v:shape>
        </w:pict>
      </w:r>
      <w:r>
        <w:rPr>
          <w:rFonts w:ascii="Arial MT"/>
          <w:color w:val="020302"/>
          <w:spacing w:val="-5"/>
          <w:sz w:val="14"/>
        </w:rPr>
        <w:t>Keo tích hợp</w:t>
      </w:r>
    </w:p>
    <w:p>
      <w:pPr>
        <w:spacing w:before="17"/>
        <w:ind w:left="3295" w:right="2758" w:firstLine="0"/>
        <w:jc w:val="center"/>
        <w:rPr>
          <w:rFonts w:ascii="Arial MT"/>
          <w:sz w:val="14"/>
        </w:rPr>
      </w:pPr>
      <w:r>
        <w:rPr>
          <w:rFonts w:ascii="Arial MT"/>
          <w:color w:val="020302"/>
          <w:sz w:val="14"/>
        </w:rPr>
        <w:t>Bộ chuyển đổi</w:t>
      </w:r>
    </w:p>
    <w:p>
      <w:pPr>
        <w:pStyle w:val="BodyText"/>
        <w:spacing w:before="9"/>
        <w:rPr>
          <w:rFonts w:ascii="Arial MT"/>
          <w:sz w:val="26"/>
        </w:rPr>
      </w:pPr>
    </w:p>
    <w:p>
      <w:pPr>
        <w:spacing w:after="0"/>
        <w:rPr>
          <w:rFonts w:ascii="Arial MT"/>
          <w:sz w:val="26"/>
        </w:rPr>
        <w:sectPr>
          <w:type w:val="continuous"/>
          <w:pgSz w:w="10620" w:h="13320"/>
          <w:pgMar w:top="1260" w:bottom="280" w:left="420" w:right="400"/>
        </w:sect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5"/>
        <w:rPr>
          <w:rFonts w:ascii="Arial MT"/>
          <w:sz w:val="18"/>
        </w:rPr>
      </w:pPr>
    </w:p>
    <w:p>
      <w:pPr>
        <w:spacing w:line="268" w:lineRule="auto" w:before="0"/>
        <w:ind w:left="1862" w:right="38" w:firstLine="23"/>
        <w:jc w:val="right"/>
        <w:rPr>
          <w:rFonts w:ascii="Arial MT"/>
          <w:sz w:val="14"/>
        </w:rPr>
      </w:pPr>
      <w:r>
        <w:rPr>
          <w:rFonts w:ascii="Arial MT"/>
          <w:color w:val="020302"/>
          <w:sz w:val="14"/>
        </w:rPr>
        <w:t>Cơ sở dữ liệu Monolith</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spacing w:line="268" w:lineRule="auto" w:before="117"/>
        <w:ind w:left="1862" w:right="0" w:firstLine="35"/>
        <w:jc w:val="both"/>
        <w:rPr>
          <w:rFonts w:ascii="Arial MT"/>
          <w:sz w:val="14"/>
        </w:rPr>
      </w:pPr>
      <w:r>
        <w:rPr>
          <w:rFonts w:ascii="Arial MT"/>
          <w:color w:val="020302"/>
          <w:sz w:val="14"/>
        </w:rPr>
        <w:t>Cơ sở dữ liệu dịch vụ giao hàng</w:t>
      </w:r>
    </w:p>
    <w:p>
      <w:pPr>
        <w:spacing w:line="218" w:lineRule="auto" w:before="119"/>
        <w:ind w:left="848" w:right="945" w:firstLine="0"/>
        <w:jc w:val="center"/>
        <w:rPr>
          <w:rFonts w:ascii="Trebuchet MS"/>
          <w:b/>
          <w:sz w:val="18"/>
        </w:rPr>
      </w:pPr>
      <w:r>
        <w:rPr/>
        <w:br w:type="column"/>
      </w:r>
      <w:r>
        <w:rPr>
          <w:rFonts w:ascii="Trebuchet MS"/>
          <w:b/>
          <w:color w:val="020302"/>
          <w:spacing w:val="-6"/>
          <w:w w:val="85"/>
          <w:sz w:val="18"/>
        </w:rPr>
        <w:t>Hành vi và dữ liệu nào được chuyển đến Dịch vụ giao hàng?</w:t>
      </w:r>
    </w:p>
    <w:p>
      <w:pPr>
        <w:spacing w:after="0" w:line="218" w:lineRule="auto"/>
        <w:jc w:val="center"/>
        <w:rPr>
          <w:rFonts w:ascii="Trebuchet MS"/>
          <w:sz w:val="18"/>
        </w:rPr>
        <w:sectPr>
          <w:type w:val="continuous"/>
          <w:pgSz w:w="10620" w:h="13320"/>
          <w:pgMar w:top="1260" w:bottom="280" w:left="420" w:right="400"/>
          <w:cols w:num="3" w:equalWidth="0">
            <w:col w:w="2479" w:space="1703"/>
            <w:col w:w="2439" w:space="40"/>
            <w:col w:w="3139"/>
          </w:cols>
        </w:sectPr>
      </w:pPr>
    </w:p>
    <w:p>
      <w:pPr>
        <w:pStyle w:val="BodyText"/>
        <w:spacing w:before="6"/>
        <w:rPr>
          <w:rFonts w:ascii="Trebuchet MS"/>
          <w:b/>
          <w:sz w:val="10"/>
        </w:rPr>
      </w:pPr>
    </w:p>
    <w:p>
      <w:pPr>
        <w:spacing w:line="218" w:lineRule="auto" w:before="120"/>
        <w:ind w:left="3222" w:right="4562" w:firstLine="96"/>
        <w:jc w:val="left"/>
        <w:rPr>
          <w:rFonts w:ascii="Trebuchet MS"/>
          <w:b/>
          <w:sz w:val="18"/>
        </w:rPr>
      </w:pPr>
      <w:r>
        <w:rPr>
          <w:rFonts w:ascii="Trebuchet MS"/>
          <w:b/>
          <w:color w:val="020302"/>
          <w:spacing w:val="-5"/>
          <w:w w:val="85"/>
          <w:sz w:val="18"/>
        </w:rPr>
        <w:t>Monolith cung cấp API nào cho Dịch vụ phân phối?</w:t>
      </w:r>
    </w:p>
    <w:p>
      <w:pPr>
        <w:pStyle w:val="BodyText"/>
        <w:rPr>
          <w:rFonts w:ascii="Trebuchet MS"/>
          <w:b/>
          <w:sz w:val="17"/>
        </w:rPr>
      </w:pPr>
    </w:p>
    <w:p>
      <w:pPr>
        <w:spacing w:line="242" w:lineRule="auto" w:before="1"/>
        <w:ind w:left="723" w:right="977" w:firstLine="0"/>
        <w:jc w:val="left"/>
        <w:rPr>
          <w:rFonts w:ascii="Trebuchet MS"/>
          <w:b/>
          <w:sz w:val="16"/>
        </w:rPr>
      </w:pPr>
      <w:r>
        <w:rPr>
          <w:rFonts w:ascii="Trebuchet MS"/>
          <w:b/>
          <w:color w:val="656565"/>
          <w:spacing w:val="-1"/>
          <w:w w:val="95"/>
          <w:sz w:val="16"/>
        </w:rPr>
        <w:t>Hình 13.17</w:t>
      </w:r>
      <w:r>
        <w:rPr>
          <w:rFonts w:ascii="Trebuchet MS"/>
          <w:b/>
          <w:color w:val="656565"/>
          <w:w w:val="95"/>
          <w:sz w:val="16"/>
        </w:rPr>
        <w:t>Góc nhìn cấp cao của ứng dụng FTGO sau khi trích xuất</w:t>
      </w:r>
      <w:r>
        <w:rPr>
          <w:rFonts w:ascii="Courier New"/>
          <w:b/>
          <w:color w:val="656565"/>
          <w:w w:val="95"/>
          <w:sz w:val="16"/>
        </w:rPr>
        <w:t>Dịch vụ giao hàng</w:t>
      </w:r>
      <w:r>
        <w:rPr>
          <w:rFonts w:ascii="Trebuchet MS"/>
          <w:b/>
          <w:color w:val="656565"/>
          <w:w w:val="95"/>
          <w:sz w:val="16"/>
        </w:rPr>
        <w:t>. Khối FTGO và</w:t>
      </w:r>
      <w:r>
        <w:rPr>
          <w:rFonts w:ascii="Courier New"/>
          <w:b/>
          <w:color w:val="656565"/>
          <w:w w:val="95"/>
          <w:sz w:val="16"/>
        </w:rPr>
        <w:t>Dịch vụ giao hàng</w:t>
      </w:r>
      <w:r>
        <w:rPr>
          <w:rFonts w:ascii="Trebuchet MS"/>
          <w:b/>
          <w:color w:val="656565"/>
          <w:w w:val="95"/>
          <w:sz w:val="16"/>
        </w:rPr>
        <w:t>cộng tác bằng cách sử dụng keo tích hợp, bao gồm các API trong mỗi loại. Hai quyết định chính cần đưa ra là chức năng và dữ liệu nào được chuyển đến</w:t>
      </w:r>
      <w:r>
        <w:rPr>
          <w:rFonts w:ascii="Courier New"/>
          <w:b/>
          <w:color w:val="656565"/>
          <w:w w:val="95"/>
          <w:sz w:val="16"/>
        </w:rPr>
        <w:t>Dịch vụ giao hàng</w:t>
      </w:r>
      <w:r>
        <w:rPr>
          <w:rFonts w:ascii="Trebuchet MS"/>
          <w:b/>
          <w:color w:val="656565"/>
          <w:w w:val="95"/>
          <w:sz w:val="16"/>
        </w:rPr>
        <w:t>và làm thế nào để khối đá nguyên khối và</w:t>
      </w:r>
      <w:r>
        <w:rPr>
          <w:rFonts w:ascii="Courier New"/>
          <w:b/>
          <w:color w:val="656565"/>
          <w:w w:val="95"/>
          <w:sz w:val="16"/>
        </w:rPr>
        <w:t>Dịch vụ giao hàng</w:t>
      </w:r>
      <w:r>
        <w:rPr>
          <w:rFonts w:ascii="Trebuchet MS"/>
          <w:b/>
          <w:color w:val="656565"/>
          <w:w w:val="95"/>
          <w:sz w:val="16"/>
        </w:rPr>
        <w:t>cộng tác thông qua API?</w:t>
      </w:r>
    </w:p>
    <w:p>
      <w:pPr>
        <w:pStyle w:val="BodyText"/>
        <w:rPr>
          <w:rFonts w:ascii="Trebuchet MS"/>
          <w:b/>
        </w:rPr>
      </w:pPr>
    </w:p>
    <w:p>
      <w:pPr>
        <w:pStyle w:val="BodyText"/>
        <w:spacing w:before="5"/>
        <w:rPr>
          <w:rFonts w:ascii="Trebuchet MS"/>
          <w:b/>
          <w:sz w:val="16"/>
        </w:rPr>
      </w:pPr>
    </w:p>
    <w:p>
      <w:pPr>
        <w:pStyle w:val="BodyText"/>
        <w:spacing w:line="271" w:lineRule="auto" w:before="94"/>
        <w:ind w:left="1443" w:right="752"/>
      </w:pPr>
      <w:r>
        <w:rPr>
          <w:color w:val="252525"/>
          <w:w w:val="110"/>
        </w:rPr>
        <w:t>Để hoàn thiện kiến ​​trúc này và xác định mô hình miền của dịch vụ, chúng ta cần trả lời những câu hỏi sau:</w:t>
      </w:r>
    </w:p>
    <w:p>
      <w:pPr>
        <w:pStyle w:val="ListParagraph"/>
        <w:numPr>
          <w:ilvl w:val="0"/>
          <w:numId w:val="167"/>
        </w:numPr>
        <w:tabs>
          <w:tab w:pos="1996" w:val="left" w:leader="none"/>
        </w:tabs>
        <w:spacing w:line="240" w:lineRule="auto" w:before="81" w:after="0"/>
        <w:ind w:left="1995" w:right="0" w:hanging="241"/>
        <w:jc w:val="left"/>
        <w:rPr>
          <w:sz w:val="20"/>
        </w:rPr>
      </w:pPr>
      <w:r>
        <w:rPr>
          <w:color w:val="252525"/>
          <w:sz w:val="20"/>
        </w:rPr>
        <w:t>Hành vi và dữ liệu nào được chuyển đến</w:t>
      </w:r>
      <w:r>
        <w:rPr>
          <w:rFonts w:ascii="Courier New" w:hAnsi="Courier New"/>
          <w:color w:val="252525"/>
          <w:sz w:val="19"/>
        </w:rPr>
        <w:t>Dịch vụ giao hàng</w:t>
      </w:r>
      <w:r>
        <w:rPr>
          <w:color w:val="252525"/>
          <w:sz w:val="20"/>
        </w:rPr>
        <w:t>?</w:t>
      </w:r>
    </w:p>
    <w:p>
      <w:pPr>
        <w:pStyle w:val="ListParagraph"/>
        <w:numPr>
          <w:ilvl w:val="0"/>
          <w:numId w:val="167"/>
        </w:numPr>
        <w:tabs>
          <w:tab w:pos="1996" w:val="left" w:leader="none"/>
        </w:tabs>
        <w:spacing w:line="240" w:lineRule="auto" w:before="36" w:after="0"/>
        <w:ind w:left="1995" w:right="0" w:hanging="241"/>
        <w:jc w:val="left"/>
        <w:rPr>
          <w:sz w:val="20"/>
        </w:rPr>
      </w:pPr>
      <w:r>
        <w:rPr>
          <w:color w:val="252525"/>
          <w:sz w:val="20"/>
        </w:rPr>
        <w:t>API làm gì</w:t>
      </w:r>
      <w:r>
        <w:rPr>
          <w:rFonts w:ascii="Courier New" w:hAnsi="Courier New"/>
          <w:color w:val="252525"/>
          <w:sz w:val="19"/>
        </w:rPr>
        <w:t>Dịch vụ giao hàng</w:t>
      </w:r>
      <w:r>
        <w:rPr>
          <w:color w:val="252525"/>
          <w:sz w:val="20"/>
        </w:rPr>
        <w:t>phơi bày trước khối đá nguyên khối?</w:t>
      </w:r>
    </w:p>
    <w:p>
      <w:pPr>
        <w:pStyle w:val="ListParagraph"/>
        <w:numPr>
          <w:ilvl w:val="0"/>
          <w:numId w:val="167"/>
        </w:numPr>
        <w:tabs>
          <w:tab w:pos="1996" w:val="left" w:leader="none"/>
        </w:tabs>
        <w:spacing w:line="240" w:lineRule="auto" w:before="36" w:after="0"/>
        <w:ind w:left="1995" w:right="0" w:hanging="241"/>
        <w:jc w:val="left"/>
        <w:rPr>
          <w:sz w:val="20"/>
        </w:rPr>
      </w:pPr>
      <w:r>
        <w:rPr>
          <w:color w:val="252525"/>
          <w:sz w:val="20"/>
        </w:rPr>
        <w:t>API nào mà khối đơn sắc tiếp xúc với</w:t>
      </w:r>
      <w:r>
        <w:rPr>
          <w:rFonts w:ascii="Courier New" w:hAnsi="Courier New"/>
          <w:color w:val="252525"/>
          <w:sz w:val="19"/>
        </w:rPr>
        <w:t>Dịch vụ giao hàng</w:t>
      </w:r>
      <w:r>
        <w:rPr>
          <w:color w:val="252525"/>
          <w:sz w:val="20"/>
        </w:rPr>
        <w:t>?</w:t>
      </w:r>
    </w:p>
    <w:p>
      <w:pPr>
        <w:pStyle w:val="BodyText"/>
        <w:spacing w:line="266" w:lineRule="auto" w:before="116"/>
        <w:ind w:left="1443" w:right="913"/>
        <w:jc w:val="both"/>
      </w:pPr>
      <w:r>
        <w:rPr>
          <w:color w:val="252525"/>
          <w:w w:val="110"/>
        </w:rPr>
        <w:t>Những vấn đề này có liên quan với nhau vì sự phân bổ trách nhiệm giữa</w:t>
      </w:r>
      <w:r>
        <w:rPr>
          <w:color w:val="252525"/>
        </w:rPr>
        <w:t>monolith và dịch vụ ảnh hưởng đến API. Ví dụ, Delivery Service sẽ cần phải gọi API do monolith cung cấp để truy cập dữ liệu trong cơ sở dữ liệu của monolith và ngược lại. Sau đó, tôi sẽ mô tả thiết kế của keo tích hợp cho phép</w:t>
      </w:r>
    </w:p>
    <w:p>
      <w:pPr>
        <w:spacing w:after="0" w:line="266" w:lineRule="auto"/>
        <w:jc w:val="both"/>
        <w:sectPr>
          <w:type w:val="continuous"/>
          <w:pgSz w:w="10620" w:h="13320"/>
          <w:pgMar w:top="1260" w:bottom="280" w:left="420" w:right="400"/>
        </w:sectPr>
      </w:pPr>
    </w:p>
    <w:p>
      <w:pPr>
        <w:pStyle w:val="BodyText"/>
        <w:spacing w:before="9"/>
        <w:rPr>
          <w:sz w:val="18"/>
        </w:rPr>
      </w:pPr>
    </w:p>
    <w:p>
      <w:pPr>
        <w:spacing w:line="256" w:lineRule="auto" w:before="94"/>
        <w:ind w:left="1623" w:right="734" w:firstLine="0"/>
        <w:jc w:val="both"/>
        <w:rPr>
          <w:sz w:val="20"/>
        </w:rPr>
      </w:pPr>
      <w:bookmarkStart w:name="13.5.3 Designing the Delivery Service do" w:id="1916"/>
      <w:bookmarkEnd w:id="1916"/>
      <w:r>
        <w:rPr/>
      </w:r>
      <w:r>
        <w:rPr>
          <w:rFonts w:ascii="Courier New" w:hAnsi="Courier New"/>
          <w:color w:val="252525"/>
          <w:sz w:val="19"/>
        </w:rPr>
        <w:t>Dịch vụ giao hàng</w:t>
      </w:r>
      <w:r>
        <w:rPr>
          <w:color w:val="252525"/>
          <w:sz w:val="20"/>
        </w:rPr>
        <w:t>và khối FTGO để cộng tác. Nhưng trước tiên, hãy xem xét thiết kế của</w:t>
      </w:r>
      <w:bookmarkStart w:name="_bookmark1600" w:id="1917"/>
      <w:bookmarkEnd w:id="1917"/>
      <w:r>
        <w:rPr>
          <w:rFonts w:ascii="Courier New" w:hAnsi="Courier New"/>
          <w:color w:val="252525"/>
          <w:spacing w:val="-1"/>
          <w:sz w:val="19"/>
        </w:rPr>
        <w:t>Dịch vụ giao hàng</w:t>
      </w:r>
      <w:r>
        <w:rPr>
          <w:color w:val="252525"/>
          <w:spacing w:val="-1"/>
          <w:sz w:val="20"/>
        </w:rPr>
        <w:t>'S</w:t>
      </w:r>
      <w:r>
        <w:rPr>
          <w:color w:val="252525"/>
          <w:sz w:val="20"/>
        </w:rPr>
        <w:t>mô hình miền.</w:t>
      </w:r>
    </w:p>
    <w:p>
      <w:pPr>
        <w:pStyle w:val="Heading6"/>
        <w:numPr>
          <w:ilvl w:val="2"/>
          <w:numId w:val="166"/>
        </w:numPr>
        <w:tabs>
          <w:tab w:pos="1624" w:val="left" w:leader="none"/>
        </w:tabs>
        <w:spacing w:line="240" w:lineRule="auto" w:before="177" w:after="0"/>
        <w:ind w:left="1623" w:right="0" w:hanging="721"/>
        <w:jc w:val="left"/>
      </w:pPr>
      <w:bookmarkStart w:name="_bookmark1601" w:id="1918"/>
      <w:bookmarkEnd w:id="1918"/>
      <w:r>
        <w:rPr>
          <w:b w:val="0"/>
          <w:i w:val="0"/>
        </w:rPr>
      </w:r>
      <w:bookmarkStart w:name="_bookmark1602" w:id="1919"/>
      <w:bookmarkEnd w:id="1919"/>
      <w:r>
        <w:rPr>
          <w:color w:val="466A85"/>
          <w:w w:val="90"/>
        </w:rPr>
        <w:t>Thiết kế mô hình miền dịch vụ giao hàng</w:t>
      </w:r>
    </w:p>
    <w:p>
      <w:pPr>
        <w:pStyle w:val="BodyText"/>
        <w:spacing w:line="261" w:lineRule="auto" w:before="102"/>
        <w:ind w:left="1623" w:right="733"/>
        <w:jc w:val="both"/>
      </w:pPr>
      <w:r>
        <w:rPr>
          <w:color w:val="252525"/>
          <w:w w:val="110"/>
        </w:rPr>
        <w:t>Để có thể trích xuất quản lý phân phối, trước tiên chúng ta cần xác định các lớp thực hiện nó. Sau khi thực hiện xong, chúng ta có thể quyết định lớp nào sẽ chuyển đến Delivery</w:t>
      </w:r>
      <w:r>
        <w:rPr>
          <w:rFonts w:ascii="Courier New" w:hAnsi="Courier New"/>
          <w:color w:val="252525"/>
          <w:sz w:val="19"/>
        </w:rPr>
        <w:t>Dịch vụ để hình thành logic miền của nó. Trong một số trường hợp, chúng ta sẽ cần phải chia tách các lớp. Chúng ta cũng cần phải quyết định dữ liệu nào sẽ được sao chép giữa dịch vụ và khối đơn.</w:t>
      </w:r>
    </w:p>
    <w:p>
      <w:pPr>
        <w:pStyle w:val="BodyText"/>
        <w:spacing w:before="10"/>
        <w:ind w:left="1915"/>
        <w:jc w:val="both"/>
      </w:pPr>
      <w:r>
        <w:rPr>
          <w:color w:val="252525"/>
          <w:w w:val="105"/>
        </w:rPr>
        <w:t>Chúng ta hãy bắt đầu bằng cách xác định các lớp thực hiện quản lý phân phối.</w:t>
      </w:r>
    </w:p>
    <w:p>
      <w:pPr>
        <w:spacing w:before="132"/>
        <w:ind w:left="1623" w:right="0" w:firstLine="0"/>
        <w:jc w:val="both"/>
        <w:rPr>
          <w:rFonts w:ascii="Trebuchet MS"/>
          <w:b/>
          <w:sz w:val="15"/>
        </w:rPr>
      </w:pPr>
      <w:bookmarkStart w:name="_bookmark1603" w:id="1920"/>
      <w:bookmarkEnd w:id="1920"/>
      <w:r>
        <w:rPr/>
      </w:r>
      <w:r>
        <w:rPr>
          <w:rFonts w:ascii="Trebuchet MS"/>
          <w:b/>
          <w:color w:val="466A85"/>
          <w:sz w:val="19"/>
        </w:rPr>
        <w:t>TÔI</w:t>
      </w:r>
      <w:r>
        <w:rPr>
          <w:rFonts w:ascii="Trebuchet MS"/>
          <w:b/>
          <w:color w:val="466A85"/>
          <w:sz w:val="15"/>
        </w:rPr>
        <w:t>XÁC ĐỊNH CÁC THỰC THỂ VÀ LĨNH VỰC CỦA HỌ LÀ MỘT PHẦN CỦA QUẢN LÝ GIAO HÀNG</w:t>
      </w:r>
    </w:p>
    <w:p>
      <w:pPr>
        <w:pStyle w:val="BodyText"/>
        <w:spacing w:line="268" w:lineRule="auto" w:before="27"/>
        <w:ind w:left="1623" w:right="733" w:hanging="1"/>
        <w:jc w:val="both"/>
      </w:pPr>
      <w:r>
        <w:rPr/>
        <w:pict>
          <v:shape style="position:absolute;margin-left:102.957001pt;margin-top:91.656944pt;width:149.75pt;height:132.550pt;mso-position-horizontal-relative:page;mso-position-vertical-relative:paragraph;z-index:16280064"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48"/>
                    <w:gridCol w:w="949"/>
                    <w:gridCol w:w="1092"/>
                  </w:tblGrid>
                  <w:tr>
                    <w:trPr>
                      <w:trHeight w:val="263" w:hRule="atLeast"/>
                    </w:trPr>
                    <w:tc>
                      <w:tcPr>
                        <w:tcW w:w="1897" w:type="dxa"/>
                        <w:gridSpan w:val="2"/>
                        <w:shd w:val="clear" w:color="auto" w:fill="FDF59F"/>
                      </w:tcPr>
                      <w:p>
                        <w:pPr>
                          <w:pStyle w:val="TableParagraph"/>
                          <w:spacing w:before="49"/>
                          <w:ind w:left="718" w:right="708"/>
                          <w:jc w:val="center"/>
                          <w:rPr>
                            <w:sz w:val="14"/>
                          </w:rPr>
                        </w:pPr>
                        <w:r>
                          <w:rPr>
                            <w:color w:val="020302"/>
                            <w:sz w:val="14"/>
                          </w:rPr>
                          <w:t>Đặt hàng</w:t>
                        </w:r>
                      </w:p>
                    </w:tc>
                    <w:tc>
                      <w:tcPr>
                        <w:tcW w:w="1092" w:type="dxa"/>
                        <w:vMerge w:val="restart"/>
                        <w:tcBorders>
                          <w:top w:val="nil"/>
                          <w:right w:val="nil"/>
                        </w:tcBorders>
                      </w:tcPr>
                      <w:p>
                        <w:pPr>
                          <w:pStyle w:val="TableParagraph"/>
                          <w:rPr>
                            <w:rFonts w:ascii="Times New Roman"/>
                            <w:sz w:val="18"/>
                          </w:rPr>
                        </w:pPr>
                      </w:p>
                    </w:tc>
                  </w:tr>
                  <w:tr>
                    <w:trPr>
                      <w:trHeight w:val="772" w:hRule="atLeast"/>
                    </w:trPr>
                    <w:tc>
                      <w:tcPr>
                        <w:tcW w:w="1897" w:type="dxa"/>
                        <w:gridSpan w:val="2"/>
                        <w:vMerge w:val="restart"/>
                        <w:shd w:val="clear" w:color="auto" w:fill="FDF59F"/>
                      </w:tcPr>
                      <w:p>
                        <w:pPr>
                          <w:pStyle w:val="TableParagraph"/>
                          <w:spacing w:before="32"/>
                          <w:ind w:left="59"/>
                          <w:rPr>
                            <w:sz w:val="14"/>
                          </w:rPr>
                        </w:pPr>
                        <w:r>
                          <w:rPr>
                            <w:color w:val="020302"/>
                            <w:spacing w:val="-5"/>
                            <w:sz w:val="14"/>
                          </w:rPr>
                          <w:t>«Đọc/Ghi Monolith»</w:t>
                        </w:r>
                      </w:p>
                      <w:p>
                        <w:pPr>
                          <w:pStyle w:val="TableParagraph"/>
                          <w:spacing w:before="1"/>
                          <w:ind w:left="59" w:right="622"/>
                          <w:rPr>
                            <w:sz w:val="14"/>
                          </w:rPr>
                        </w:pPr>
                        <w:r>
                          <w:rPr>
                            <w:color w:val="020302"/>
                            <w:spacing w:val="-4"/>
                            <w:sz w:val="14"/>
                          </w:rPr>
                          <w:t>«Dịch vụ Đọc»</w:t>
                        </w:r>
                        <w:r>
                          <w:rPr>
                            <w:color w:val="020302"/>
                            <w:sz w:val="14"/>
                          </w:rPr>
                          <w:t>tiểu bang giao hàngĐịa chỉ</w:t>
                        </w:r>
                      </w:p>
                      <w:p>
                        <w:pPr>
                          <w:pStyle w:val="TableParagraph"/>
                          <w:spacing w:before="5"/>
                          <w:ind w:left="59" w:right="227"/>
                          <w:rPr>
                            <w:sz w:val="14"/>
                          </w:rPr>
                        </w:pPr>
                        <w:r>
                          <w:rPr>
                            <w:color w:val="020302"/>
                            <w:spacing w:val="-5"/>
                            <w:sz w:val="14"/>
                          </w:rPr>
                          <w:t>đã hứaThời gian giao hàng</w:t>
                        </w:r>
                        <w:r>
                          <w:rPr>
                            <w:color w:val="020302"/>
                            <w:sz w:val="14"/>
                          </w:rPr>
                          <w:t>chuẩn bị theo thời gian</w:t>
                        </w:r>
                      </w:p>
                      <w:p>
                        <w:pPr>
                          <w:pStyle w:val="TableParagraph"/>
                          <w:spacing w:before="1"/>
                          <w:rPr>
                            <w:rFonts w:ascii="Times New Roman"/>
                            <w:sz w:val="14"/>
                          </w:rPr>
                        </w:pPr>
                      </w:p>
                      <w:p>
                        <w:pPr>
                          <w:pStyle w:val="TableParagraph"/>
                          <w:ind w:left="59"/>
                          <w:rPr>
                            <w:sz w:val="14"/>
                          </w:rPr>
                        </w:pPr>
                        <w:r>
                          <w:rPr>
                            <w:color w:val="020302"/>
                            <w:spacing w:val="-5"/>
                            <w:sz w:val="14"/>
                          </w:rPr>
                          <w:t>«Dịch vụ Đọc/Ghi»</w:t>
                        </w:r>
                      </w:p>
                      <w:p>
                        <w:pPr>
                          <w:pStyle w:val="TableParagraph"/>
                          <w:spacing w:before="2"/>
                          <w:ind w:left="59" w:right="148"/>
                          <w:rPr>
                            <w:sz w:val="14"/>
                          </w:rPr>
                        </w:pPr>
                        <w:r>
                          <w:rPr>
                            <w:color w:val="020302"/>
                            <w:sz w:val="14"/>
                          </w:rPr>
                          <w:t>«Monolith Read» đã lên lịchThời gian nhận hàng đã lên lịchThời gian giao hàng</w:t>
                        </w:r>
                      </w:p>
                    </w:tc>
                    <w:tc>
                      <w:tcPr>
                        <w:tcW w:w="1092" w:type="dxa"/>
                        <w:vMerge/>
                        <w:tcBorders>
                          <w:top w:val="nil"/>
                          <w:right w:val="nil"/>
                        </w:tcBorders>
                      </w:tcPr>
                      <w:p>
                        <w:pPr>
                          <w:rPr>
                            <w:sz w:val="2"/>
                            <w:szCs w:val="2"/>
                          </w:rPr>
                        </w:pPr>
                      </w:p>
                    </w:tc>
                  </w:tr>
                  <w:tr>
                    <w:trPr>
                      <w:trHeight w:val="1058" w:hRule="atLeast"/>
                    </w:trPr>
                    <w:tc>
                      <w:tcPr>
                        <w:tcW w:w="1897" w:type="dxa"/>
                        <w:gridSpan w:val="2"/>
                        <w:vMerge/>
                        <w:tcBorders>
                          <w:top w:val="nil"/>
                        </w:tcBorders>
                        <w:shd w:val="clear" w:color="auto" w:fill="FDF59F"/>
                      </w:tcPr>
                      <w:p>
                        <w:pPr>
                          <w:rPr>
                            <w:sz w:val="2"/>
                            <w:szCs w:val="2"/>
                          </w:rPr>
                        </w:pPr>
                      </w:p>
                    </w:tc>
                    <w:tc>
                      <w:tcPr>
                        <w:tcW w:w="1092" w:type="dxa"/>
                        <w:tcBorders>
                          <w:bottom w:val="nil"/>
                          <w:right w:val="nil"/>
                        </w:tcBorders>
                      </w:tcPr>
                      <w:p>
                        <w:pPr>
                          <w:pStyle w:val="TableParagraph"/>
                          <w:rPr>
                            <w:rFonts w:ascii="Times New Roman"/>
                            <w:sz w:val="18"/>
                          </w:rPr>
                        </w:pPr>
                      </w:p>
                    </w:tc>
                  </w:tr>
                  <w:tr>
                    <w:trPr>
                      <w:trHeight w:val="515" w:hRule="atLeast"/>
                    </w:trPr>
                    <w:tc>
                      <w:tcPr>
                        <w:tcW w:w="948" w:type="dxa"/>
                        <w:tcBorders>
                          <w:left w:val="nil"/>
                          <w:bottom w:val="nil"/>
                        </w:tcBorders>
                      </w:tcPr>
                      <w:p>
                        <w:pPr>
                          <w:pStyle w:val="TableParagraph"/>
                          <w:rPr>
                            <w:rFonts w:ascii="Times New Roman"/>
                            <w:sz w:val="18"/>
                          </w:rPr>
                        </w:pPr>
                      </w:p>
                    </w:tc>
                    <w:tc>
                      <w:tcPr>
                        <w:tcW w:w="2041" w:type="dxa"/>
                        <w:gridSpan w:val="2"/>
                        <w:tcBorders>
                          <w:top w:val="nil"/>
                          <w:bottom w:val="nil"/>
                          <w:right w:val="nil"/>
                        </w:tcBorders>
                      </w:tcPr>
                      <w:p>
                        <w:pPr>
                          <w:pStyle w:val="TableParagraph"/>
                          <w:rPr>
                            <w:rFonts w:ascii="Times New Roman"/>
                            <w:sz w:val="18"/>
                          </w:rPr>
                        </w:pPr>
                      </w:p>
                    </w:tc>
                  </w:tr>
                </w:tbl>
                <w:p>
                  <w:pPr>
                    <w:pStyle w:val="BodyText"/>
                  </w:pPr>
                </w:p>
              </w:txbxContent>
            </v:textbox>
            <w10:wrap type="none"/>
          </v:shape>
        </w:pict>
      </w:r>
      <w:r>
        <w:rPr/>
        <w:pict>
          <v:shape style="position:absolute;margin-left:257pt;margin-top:119.036942pt;width:92.55pt;height:71.25pt;mso-position-horizontal-relative:page;mso-position-vertical-relative:paragraph;z-index:16280576" type="#_x0000_t202" filled="false" stroked="false">
            <v:textbox inset="0,0,0,0">
              <w:txbxContent>
                <w:tbl>
                  <w:tblPr>
                    <w:tblW w:w="0" w:type="auto"/>
                    <w:jc w:val="left"/>
                    <w:tblInd w:w="7" w:type="dxa"/>
                    <w:tblBorders>
                      <w:top w:val="single" w:sz="4" w:space="0" w:color="020302"/>
                      <w:left w:val="single" w:sz="4" w:space="0" w:color="020302"/>
                      <w:bottom w:val="single" w:sz="4" w:space="0" w:color="020302"/>
                      <w:right w:val="single" w:sz="4" w:space="0" w:color="020302"/>
                      <w:insideH w:val="single" w:sz="4" w:space="0" w:color="020302"/>
                      <w:insideV w:val="single" w:sz="4" w:space="0" w:color="020302"/>
                    </w:tblBorders>
                    <w:tblLayout w:type="fixed"/>
                    <w:tblCellMar>
                      <w:top w:w="0" w:type="dxa"/>
                      <w:left w:w="0" w:type="dxa"/>
                      <w:bottom w:w="0" w:type="dxa"/>
                      <w:right w:w="0" w:type="dxa"/>
                    </w:tblCellMar>
                    <w:tblLook w:val="01E0"/>
                  </w:tblPr>
                  <w:tblGrid>
                    <w:gridCol w:w="923"/>
                    <w:gridCol w:w="911"/>
                  </w:tblGrid>
                  <w:tr>
                    <w:trPr>
                      <w:trHeight w:val="263" w:hRule="atLeast"/>
                    </w:trPr>
                    <w:tc>
                      <w:tcPr>
                        <w:tcW w:w="1834" w:type="dxa"/>
                        <w:gridSpan w:val="2"/>
                        <w:shd w:val="clear" w:color="auto" w:fill="FDF59F"/>
                      </w:tcPr>
                      <w:p>
                        <w:pPr>
                          <w:pStyle w:val="TableParagraph"/>
                          <w:spacing w:before="49"/>
                          <w:ind w:left="603" w:right="592"/>
                          <w:jc w:val="center"/>
                          <w:rPr>
                            <w:sz w:val="14"/>
                          </w:rPr>
                        </w:pPr>
                        <w:r>
                          <w:rPr>
                            <w:color w:val="020302"/>
                            <w:sz w:val="14"/>
                          </w:rPr>
                          <w:t>Người chuyển phát nhanh</w:t>
                        </w:r>
                      </w:p>
                    </w:tc>
                  </w:tr>
                  <w:tr>
                    <w:trPr>
                      <w:trHeight w:val="738" w:hRule="atLeast"/>
                    </w:trPr>
                    <w:tc>
                      <w:tcPr>
                        <w:tcW w:w="1834" w:type="dxa"/>
                        <w:gridSpan w:val="2"/>
                        <w:shd w:val="clear" w:color="auto" w:fill="FDF59F"/>
                      </w:tcPr>
                      <w:p>
                        <w:pPr>
                          <w:pStyle w:val="TableParagraph"/>
                          <w:spacing w:before="32"/>
                          <w:ind w:left="59"/>
                          <w:rPr>
                            <w:sz w:val="14"/>
                          </w:rPr>
                        </w:pPr>
                        <w:r>
                          <w:rPr>
                            <w:color w:val="020302"/>
                            <w:spacing w:val="-5"/>
                            <w:sz w:val="14"/>
                          </w:rPr>
                          <w:t>«Đọc/Ghi Monolith»</w:t>
                        </w:r>
                      </w:p>
                      <w:p>
                        <w:pPr>
                          <w:pStyle w:val="TableParagraph"/>
                          <w:spacing w:before="1"/>
                          <w:ind w:left="59" w:right="636"/>
                          <w:rPr>
                            <w:sz w:val="14"/>
                          </w:rPr>
                        </w:pPr>
                        <w:r>
                          <w:rPr>
                            <w:color w:val="020302"/>
                            <w:spacing w:val="-4"/>
                            <w:sz w:val="14"/>
                          </w:rPr>
                          <w:t>«Dịch vụ Đọc»</w:t>
                        </w:r>
                        <w:r>
                          <w:rPr>
                            <w:color w:val="020302"/>
                            <w:sz w:val="14"/>
                          </w:rPr>
                          <w:t>Vị trí khả dụng</w:t>
                        </w:r>
                      </w:p>
                    </w:tc>
                  </w:tr>
                  <w:tr>
                    <w:trPr>
                      <w:trHeight w:val="387" w:hRule="atLeast"/>
                    </w:trPr>
                    <w:tc>
                      <w:tcPr>
                        <w:tcW w:w="923" w:type="dxa"/>
                        <w:tcBorders>
                          <w:left w:val="nil"/>
                          <w:bottom w:val="nil"/>
                        </w:tcBorders>
                      </w:tcPr>
                      <w:p>
                        <w:pPr>
                          <w:pStyle w:val="TableParagraph"/>
                          <w:rPr>
                            <w:rFonts w:ascii="Times New Roman"/>
                            <w:sz w:val="18"/>
                          </w:rPr>
                        </w:pPr>
                      </w:p>
                    </w:tc>
                    <w:tc>
                      <w:tcPr>
                        <w:tcW w:w="911" w:type="dxa"/>
                        <w:tcBorders>
                          <w:bottom w:val="nil"/>
                          <w:right w:val="nil"/>
                        </w:tcBorders>
                      </w:tcPr>
                      <w:p>
                        <w:pPr>
                          <w:pStyle w:val="TableParagraph"/>
                          <w:rPr>
                            <w:rFonts w:ascii="Times New Roman"/>
                            <w:sz w:val="18"/>
                          </w:rPr>
                        </w:pPr>
                      </w:p>
                    </w:tc>
                  </w:tr>
                </w:tbl>
                <w:p>
                  <w:pPr>
                    <w:pStyle w:val="BodyText"/>
                  </w:pPr>
                </w:p>
              </w:txbxContent>
            </v:textbox>
            <w10:wrap type="none"/>
          </v:shape>
        </w:pict>
      </w:r>
      <w:r>
        <w:rPr>
          <w:color w:val="252525"/>
        </w:rPr>
        <w:t>Bước đầu tiên trong quá trình thiết kế Dịch vụ giao hàng là xem xét cẩn thận mã quản lý giao hàng và xác định các thực thể tham gia và các trường của chúng. Hình 13.18 cho thấy các thực thể và trường là một phần của quản lý giao hàng. Một số trường là đầu vào cho thuật toán lập lịch giao hàng, và một số khác là đầu ra. Hình cho thấy trường nào trong số các trường đó cũng được sử dụng bởi chức năng khác do khối đơn khối triển khai.</w:t>
      </w:r>
    </w:p>
    <w:p>
      <w:pPr>
        <w:pStyle w:val="BodyText"/>
      </w:pPr>
    </w:p>
    <w:p>
      <w:pPr>
        <w:pStyle w:val="BodyText"/>
      </w:pPr>
    </w:p>
    <w:p>
      <w:pPr>
        <w:pStyle w:val="BodyText"/>
      </w:pPr>
    </w:p>
    <w:p>
      <w:pPr>
        <w:pStyle w:val="BodyText"/>
      </w:pPr>
    </w:p>
    <w:p>
      <w:pPr>
        <w:pStyle w:val="BodyText"/>
        <w:spacing w:before="10"/>
        <w:rPr>
          <w:sz w:val="27"/>
        </w:rPr>
      </w:pPr>
      <w:r>
        <w:rPr/>
        <w:pict>
          <v:shape style="position:absolute;margin-left:251.690002pt;margin-top:17.99745pt;width:5.45pt;height:2.95pt;mso-position-horizontal-relative:page;mso-position-vertical-relative:paragraph;z-index:-15178752;mso-wrap-distance-left:0;mso-wrap-distance-right:0" coordorigin="5034,360" coordsize="109,59" path="m5034,360l5034,418,5142,389,5034,360xe" filled="true" fillcolor="#020302" stroked="false">
            <v:path arrowok="t"/>
            <v:fill type="solid"/>
            <w10:wrap type="topAndBottom"/>
          </v:shape>
        </w:pict>
      </w:r>
    </w:p>
    <w:p>
      <w:pPr>
        <w:pStyle w:val="BodyText"/>
        <w:rPr>
          <w:sz w:val="24"/>
        </w:rPr>
      </w:pPr>
    </w:p>
    <w:p>
      <w:pPr>
        <w:pStyle w:val="BodyText"/>
        <w:spacing w:before="1"/>
        <w:rPr>
          <w:sz w:val="22"/>
        </w:rPr>
      </w:pPr>
    </w:p>
    <w:p>
      <w:pPr>
        <w:spacing w:before="0"/>
        <w:ind w:left="5760" w:right="0" w:firstLine="0"/>
        <w:jc w:val="left"/>
        <w:rPr>
          <w:rFonts w:ascii="Courier New" w:hAnsi="Courier New"/>
          <w:sz w:val="14"/>
        </w:rPr>
      </w:pPr>
      <w:r>
        <w:rPr>
          <w:rFonts w:ascii="Courier New" w:hAnsi="Courier New"/>
          <w:color w:val="020302"/>
          <w:spacing w:val="-5"/>
          <w:sz w:val="14"/>
        </w:rPr>
        <w:t>«Dịch vụ Đọc/Ghi»</w:t>
      </w:r>
    </w:p>
    <w:p>
      <w:pPr>
        <w:spacing w:before="2"/>
        <w:ind w:left="5760" w:right="0" w:firstLine="0"/>
        <w:jc w:val="left"/>
        <w:rPr>
          <w:rFonts w:ascii="Courier New" w:hAnsi="Courier New"/>
          <w:sz w:val="14"/>
        </w:rPr>
      </w:pPr>
      <w:r>
        <w:rPr/>
        <w:pict>
          <v:group style="position:absolute;margin-left:268.009003pt;margin-top:6.947835pt;width:70.25pt;height:74.1pt;mso-position-horizontal-relative:page;mso-position-vertical-relative:paragraph;z-index:16279552" coordorigin="5360,139" coordsize="1405,1482">
            <v:line style="position:absolute" from="6068,746" to="6068,1028" stroked="true" strokeweight=".5pt" strokecolor="#020302">
              <v:stroke dashstyle="solid"/>
            </v:line>
            <v:shape style="position:absolute;left:6039;top:138;width:59;height:978" coordorigin="6039,139" coordsize="59,978" path="m6097,1008l6039,1008,6068,1117,6097,1008xm6097,139l6039,139,6068,247,6097,139xe" filled="true" fillcolor="#020302" stroked="false">
              <v:path arrowok="t"/>
              <v:fill type="solid"/>
            </v:shape>
            <v:rect style="position:absolute;left:5365;top:250;width:1395;height:497" filled="true" fillcolor="#fdf59f" stroked="false">
              <v:fill type="solid"/>
            </v:rect>
            <v:rect style="position:absolute;left:5365;top:250;width:1395;height:497" filled="false" stroked="true" strokeweight=".5pt" strokecolor="#020302">
              <v:stroke dashstyle="solid"/>
            </v:rect>
            <v:line style="position:absolute" from="6758,524" to="5368,524" stroked="true" strokeweight=".5pt" strokecolor="#020302">
              <v:stroke dashstyle="solid"/>
            </v:line>
            <v:rect style="position:absolute;left:5365;top:1119;width:1395;height:497" filled="true" fillcolor="#fdf59f" stroked="false">
              <v:fill type="solid"/>
            </v:rect>
            <v:rect style="position:absolute;left:5365;top:1119;width:1395;height:497" filled="false" stroked="true" strokeweight=".5pt" strokecolor="#020302">
              <v:stroke dashstyle="solid"/>
            </v:rect>
            <v:line style="position:absolute" from="6758,1393" to="5368,1393" stroked="true" strokeweight=".5pt" strokecolor="#020302">
              <v:stroke dashstyle="solid"/>
            </v:line>
            <v:shape style="position:absolute;left:5365;top:1119;width:1395;height:274" type="#_x0000_t202" filled="true" fillcolor="#fdf59f" stroked="true" strokeweight=".5pt" strokecolor="#020302">
              <v:textbox inset="0,0,0,0">
                <w:txbxContent>
                  <w:p>
                    <w:pPr>
                      <w:spacing w:before="49"/>
                      <w:ind w:left="0" w:right="0" w:firstLine="0"/>
                      <w:jc w:val="center"/>
                      <w:rPr>
                        <w:rFonts w:ascii="Courier New"/>
                        <w:sz w:val="14"/>
                      </w:rPr>
                    </w:pPr>
                    <w:r>
                      <w:rPr>
                        <w:rFonts w:ascii="Courier New"/>
                        <w:color w:val="020302"/>
                        <w:sz w:val="14"/>
                      </w:rPr>
                      <w:t>Nhiệm vụ</w:t>
                    </w:r>
                  </w:p>
                </w:txbxContent>
              </v:textbox>
              <v:fill type="solid"/>
              <v:stroke dashstyle="solid"/>
              <w10:wrap type="none"/>
            </v:shape>
            <v:shape style="position:absolute;left:5365;top:250;width:1395;height:274" type="#_x0000_t202" filled="true" fillcolor="#fdf59f" stroked="true" strokeweight=".5pt" strokecolor="#020302">
              <v:textbox inset="0,0,0,0">
                <w:txbxContent>
                  <w:p>
                    <w:pPr>
                      <w:spacing w:before="49"/>
                      <w:ind w:left="0" w:right="0" w:firstLine="0"/>
                      <w:jc w:val="center"/>
                      <w:rPr>
                        <w:rFonts w:ascii="Courier New"/>
                        <w:sz w:val="14"/>
                      </w:rPr>
                    </w:pPr>
                    <w:r>
                      <w:rPr>
                        <w:rFonts w:ascii="Courier New"/>
                        <w:color w:val="020302"/>
                        <w:sz w:val="14"/>
                      </w:rPr>
                      <w:t>Kế hoạch</w:t>
                    </w:r>
                  </w:p>
                </w:txbxContent>
              </v:textbox>
              <v:fill type="solid"/>
              <v:stroke dashstyle="solid"/>
              <w10:wrap type="none"/>
            </v:shape>
            <w10:wrap type="none"/>
          </v:group>
        </w:pict>
      </w:r>
      <w:r>
        <w:rPr>
          <w:rFonts w:ascii="Courier New" w:hAnsi="Courier New"/>
          <w:color w:val="020302"/>
          <w:spacing w:val="-5"/>
          <w:sz w:val="14"/>
        </w:rPr>
        <w:t>«Đọc Monolith»</w:t>
      </w:r>
    </w:p>
    <w:p>
      <w:pPr>
        <w:pStyle w:val="BodyText"/>
        <w:rPr>
          <w:rFonts w:ascii="Courier New"/>
        </w:rPr>
      </w:pPr>
    </w:p>
    <w:p>
      <w:pPr>
        <w:pStyle w:val="BodyText"/>
        <w:rPr>
          <w:rFonts w:ascii="Courier New"/>
        </w:rPr>
      </w:pPr>
    </w:p>
    <w:p>
      <w:pPr>
        <w:pStyle w:val="BodyText"/>
        <w:rPr>
          <w:rFonts w:ascii="Courier New"/>
          <w:sz w:val="15"/>
        </w:rPr>
      </w:pPr>
      <w:r>
        <w:rPr/>
        <w:pict>
          <v:group style="position:absolute;margin-left:115.703003pt;margin-top:10.446621pt;width:69.9pt;height:40pt;mso-position-horizontal-relative:page;mso-position-vertical-relative:paragraph;z-index:-15178240;mso-wrap-distance-left:0;mso-wrap-distance-right:0" coordorigin="2314,209" coordsize="1398,800">
            <v:shape style="position:absolute;left:2982;top:208;width:59;height:109" coordorigin="2983,209" coordsize="59,109" path="m3041,209l2983,209,3012,317,3041,209xe" filled="true" fillcolor="#020302" stroked="false">
              <v:path arrowok="t"/>
              <v:fill type="solid"/>
            </v:shape>
            <v:rect style="position:absolute;left:2319;top:323;width:1388;height:680" filled="true" fillcolor="#fdf59f" stroked="false">
              <v:fill type="solid"/>
            </v:rect>
            <v:shape style="position:absolute;left:2319;top:597;width:1388;height:407" type="#_x0000_t202" filled="true" fillcolor="#fdf59f" stroked="true" strokeweight=".5pt" strokecolor="#020302">
              <v:textbox inset="0,0,0,0">
                <w:txbxContent>
                  <w:p>
                    <w:pPr>
                      <w:spacing w:before="32"/>
                      <w:ind w:left="54" w:right="750" w:firstLine="0"/>
                      <w:jc w:val="left"/>
                      <w:rPr>
                        <w:rFonts w:ascii="Courier New" w:hAnsi="Courier New"/>
                        <w:sz w:val="14"/>
                      </w:rPr>
                    </w:pPr>
                    <w:r>
                      <w:rPr>
                        <w:rFonts w:ascii="Courier New" w:hAnsi="Courier New"/>
                        <w:color w:val="020302"/>
                        <w:sz w:val="14"/>
                      </w:rPr>
                      <w:t>«Đọc» địa chỉ</w:t>
                    </w:r>
                  </w:p>
                </w:txbxContent>
              </v:textbox>
              <v:fill type="solid"/>
              <v:stroke dashstyle="solid"/>
              <w10:wrap type="none"/>
            </v:shape>
            <v:shape style="position:absolute;left:2319;top:323;width:1388;height:274" type="#_x0000_t202" filled="true" fillcolor="#fdf59f" stroked="true" strokeweight=".5pt" strokecolor="#020302">
              <v:textbox inset="0,0,0,0">
                <w:txbxContent>
                  <w:p>
                    <w:pPr>
                      <w:spacing w:before="49"/>
                      <w:ind w:left="289" w:right="0" w:firstLine="0"/>
                      <w:jc w:val="left"/>
                      <w:rPr>
                        <w:rFonts w:ascii="Courier New"/>
                        <w:sz w:val="14"/>
                      </w:rPr>
                    </w:pPr>
                    <w:r>
                      <w:rPr>
                        <w:rFonts w:ascii="Courier New"/>
                        <w:color w:val="020302"/>
                        <w:sz w:val="14"/>
                      </w:rPr>
                      <w:t>Nhà hàng</w:t>
                    </w:r>
                  </w:p>
                </w:txbxContent>
              </v:textbox>
              <v:fill type="solid"/>
              <v:stroke dashstyle="solid"/>
              <w10:wrap type="none"/>
            </v:shape>
            <w10:wrap type="topAndBottom"/>
          </v:group>
        </w:pict>
      </w:r>
    </w:p>
    <w:p>
      <w:pPr>
        <w:pStyle w:val="BodyText"/>
        <w:spacing w:before="7"/>
        <w:rPr>
          <w:rFonts w:ascii="Courier New"/>
          <w:sz w:val="13"/>
        </w:rPr>
      </w:pPr>
    </w:p>
    <w:p>
      <w:pPr>
        <w:spacing w:line="259" w:lineRule="auto" w:before="0"/>
        <w:ind w:left="1623" w:right="2421" w:firstLine="0"/>
        <w:jc w:val="both"/>
        <w:rPr>
          <w:rFonts w:ascii="Trebuchet MS"/>
          <w:b/>
          <w:sz w:val="16"/>
        </w:rPr>
      </w:pPr>
      <w:r>
        <w:rPr>
          <w:rFonts w:ascii="Trebuchet MS"/>
          <w:b/>
          <w:color w:val="656565"/>
          <w:w w:val="95"/>
          <w:sz w:val="16"/>
        </w:rPr>
        <w:t>Hình 13.18 Các thực thể và trường được truy cập bởi quản lý phân phối và các chức năng khác được triển khai bởi khối đơn. Một trường có thể được đọc hoặc ghi hoặc cả hai. Nó có thể được truy cập bởi quản lý phân phối, khối đơn hoặc cả hai.</w:t>
      </w:r>
    </w:p>
    <w:p>
      <w:pPr>
        <w:pStyle w:val="BodyText"/>
        <w:spacing w:before="6"/>
        <w:rPr>
          <w:rFonts w:ascii="Trebuchet MS"/>
          <w:b/>
          <w:sz w:val="24"/>
        </w:rPr>
      </w:pPr>
    </w:p>
    <w:p>
      <w:pPr>
        <w:spacing w:line="256" w:lineRule="auto" w:before="95"/>
        <w:ind w:left="1623" w:right="730" w:firstLine="0"/>
        <w:jc w:val="both"/>
        <w:rPr>
          <w:sz w:val="20"/>
        </w:rPr>
      </w:pPr>
      <w:r>
        <w:rPr>
          <w:color w:val="252525"/>
          <w:w w:val="105"/>
          <w:sz w:val="20"/>
        </w:rPr>
        <w:t>Thuật toán lập lịch giao hàng đọc các thuộc tính khác nhau bao gồm</w:t>
      </w:r>
      <w:r>
        <w:rPr>
          <w:rFonts w:ascii="Courier New" w:hAnsi="Courier New"/>
          <w:color w:val="252525"/>
          <w:w w:val="105"/>
          <w:sz w:val="19"/>
        </w:rPr>
        <w:t>Đặt hàng</w:t>
      </w:r>
      <w:r>
        <w:rPr>
          <w:color w:val="252525"/>
          <w:w w:val="105"/>
          <w:sz w:val="20"/>
        </w:rPr>
        <w:t>'S</w:t>
      </w:r>
      <w:r>
        <w:rPr>
          <w:rFonts w:ascii="Courier New" w:hAnsi="Courier New"/>
          <w:color w:val="252525"/>
          <w:spacing w:val="-2"/>
          <w:w w:val="90"/>
          <w:sz w:val="19"/>
        </w:rPr>
        <w:t>nhà hàng</w:t>
      </w:r>
      <w:r>
        <w:rPr>
          <w:color w:val="252525"/>
          <w:spacing w:val="-2"/>
          <w:w w:val="90"/>
          <w:sz w:val="20"/>
        </w:rPr>
        <w:t>,</w:t>
      </w:r>
      <w:r>
        <w:rPr>
          <w:rFonts w:ascii="Courier New" w:hAnsi="Courier New"/>
          <w:color w:val="252525"/>
          <w:spacing w:val="-1"/>
          <w:w w:val="90"/>
          <w:sz w:val="19"/>
        </w:rPr>
        <w:t>đã hứaThời gian giao hàng</w:t>
      </w:r>
      <w:r>
        <w:rPr>
          <w:color w:val="252525"/>
          <w:spacing w:val="-1"/>
          <w:w w:val="90"/>
          <w:sz w:val="20"/>
        </w:rPr>
        <w:t>, Và</w:t>
      </w:r>
      <w:r>
        <w:rPr>
          <w:rFonts w:ascii="Courier New" w:hAnsi="Courier New"/>
          <w:color w:val="252525"/>
          <w:spacing w:val="-1"/>
          <w:w w:val="90"/>
          <w:sz w:val="19"/>
        </w:rPr>
        <w:t>Địa chỉ giao hàng</w:t>
      </w:r>
      <w:r>
        <w:rPr>
          <w:color w:val="252525"/>
          <w:spacing w:val="-1"/>
          <w:w w:val="90"/>
          <w:sz w:val="20"/>
        </w:rPr>
        <w:t>và</w:t>
      </w:r>
      <w:r>
        <w:rPr>
          <w:rFonts w:ascii="Courier New" w:hAnsi="Courier New"/>
          <w:color w:val="252525"/>
          <w:spacing w:val="-1"/>
          <w:w w:val="90"/>
          <w:sz w:val="19"/>
        </w:rPr>
        <w:t>Người chuyển phát nhanh</w:t>
      </w:r>
      <w:r>
        <w:rPr>
          <w:color w:val="252525"/>
          <w:spacing w:val="-1"/>
          <w:w w:val="90"/>
          <w:sz w:val="20"/>
        </w:rPr>
        <w:t>'S</w:t>
      </w:r>
      <w:r>
        <w:rPr>
          <w:rFonts w:ascii="Courier New" w:hAnsi="Courier New"/>
          <w:color w:val="252525"/>
          <w:spacing w:val="-1"/>
          <w:w w:val="90"/>
          <w:sz w:val="19"/>
        </w:rPr>
        <w:t>vị trí</w:t>
      </w:r>
      <w:r>
        <w:rPr>
          <w:color w:val="252525"/>
          <w:spacing w:val="-1"/>
          <w:w w:val="90"/>
          <w:sz w:val="20"/>
        </w:rPr>
        <w:t>,</w:t>
      </w:r>
      <w:r>
        <w:rPr>
          <w:rFonts w:ascii="Courier New" w:hAnsi="Courier New"/>
          <w:color w:val="252525"/>
          <w:w w:val="95"/>
          <w:sz w:val="19"/>
        </w:rPr>
        <w:t>sự sẵn có</w:t>
      </w:r>
      <w:r>
        <w:rPr>
          <w:color w:val="252525"/>
          <w:w w:val="95"/>
          <w:sz w:val="20"/>
        </w:rPr>
        <w:t>và các kế hoạch hiện tại. Nó cập nhật</w:t>
      </w:r>
      <w:r>
        <w:rPr>
          <w:rFonts w:ascii="Courier New" w:hAnsi="Courier New"/>
          <w:color w:val="252525"/>
          <w:w w:val="95"/>
          <w:sz w:val="19"/>
        </w:rPr>
        <w:t>Người chuyển phát nhanh</w:t>
      </w:r>
      <w:r>
        <w:rPr>
          <w:color w:val="252525"/>
          <w:w w:val="95"/>
          <w:sz w:val="20"/>
        </w:rPr>
        <w:t>kế hoạch của 's,</w:t>
      </w:r>
      <w:r>
        <w:rPr>
          <w:rFonts w:ascii="Courier New" w:hAnsi="Courier New"/>
          <w:color w:val="252525"/>
          <w:w w:val="95"/>
          <w:sz w:val="19"/>
        </w:rPr>
        <w:t>Đặt hàng</w:t>
      </w:r>
      <w:r>
        <w:rPr>
          <w:color w:val="252525"/>
          <w:w w:val="95"/>
          <w:sz w:val="20"/>
        </w:rPr>
        <w:t>'S</w:t>
      </w:r>
      <w:r>
        <w:rPr>
          <w:rFonts w:ascii="Courier New" w:hAnsi="Courier New"/>
          <w:color w:val="252525"/>
          <w:w w:val="95"/>
          <w:sz w:val="19"/>
        </w:rPr>
        <w:t>đã lên lịch-</w:t>
      </w:r>
      <w:r>
        <w:rPr>
          <w:rFonts w:ascii="Courier New" w:hAnsi="Courier New"/>
          <w:color w:val="252525"/>
          <w:sz w:val="19"/>
        </w:rPr>
        <w:t>Thời gian đón</w:t>
      </w:r>
      <w:r>
        <w:rPr>
          <w:color w:val="252525"/>
          <w:sz w:val="20"/>
        </w:rPr>
        <w:t>, Và</w:t>
      </w:r>
      <w:r>
        <w:rPr>
          <w:rFonts w:ascii="Courier New" w:hAnsi="Courier New"/>
          <w:color w:val="252525"/>
          <w:sz w:val="19"/>
        </w:rPr>
        <w:t>thời gian giao hàng theo lịch trình</w:t>
      </w:r>
      <w:r>
        <w:rPr>
          <w:color w:val="252525"/>
          <w:sz w:val="20"/>
        </w:rPr>
        <w:t>. Như bạn có thể thấy, các trường được quản lý phân phối sử dụng cũng được khối đơn khối sử dụng.</w:t>
      </w:r>
    </w:p>
    <w:p>
      <w:pPr>
        <w:spacing w:after="0" w:line="256" w:lineRule="auto"/>
        <w:jc w:val="both"/>
        <w:rPr>
          <w:sz w:val="20"/>
        </w:rPr>
        <w:sectPr>
          <w:pgSz w:w="10620" w:h="13320"/>
          <w:pgMar w:header="504" w:footer="0" w:top="700" w:bottom="280" w:left="420" w:right="400"/>
        </w:sectPr>
      </w:pPr>
    </w:p>
    <w:p>
      <w:pPr>
        <w:pStyle w:val="BodyText"/>
        <w:spacing w:before="6"/>
        <w:rPr>
          <w:sz w:val="18"/>
        </w:rPr>
      </w:pPr>
    </w:p>
    <w:p>
      <w:pPr>
        <w:spacing w:before="99"/>
        <w:ind w:left="1443" w:right="0" w:firstLine="0"/>
        <w:jc w:val="both"/>
        <w:rPr>
          <w:rFonts w:ascii="Trebuchet MS"/>
          <w:b/>
          <w:sz w:val="15"/>
        </w:rPr>
      </w:pPr>
      <w:bookmarkStart w:name="_bookmark1604" w:id="1921"/>
      <w:bookmarkEnd w:id="1921"/>
      <w:r>
        <w:rPr/>
      </w:r>
      <w:r>
        <w:rPr>
          <w:rFonts w:ascii="Trebuchet MS"/>
          <w:b/>
          <w:color w:val="466A85"/>
          <w:sz w:val="19"/>
        </w:rPr>
        <w:t>D</w:t>
      </w:r>
      <w:r>
        <w:rPr>
          <w:rFonts w:ascii="Trebuchet MS"/>
          <w:b/>
          <w:color w:val="466A85"/>
          <w:sz w:val="15"/>
        </w:rPr>
        <w:t>QUYẾT ĐỊNH DI CHUYỂN ĐẾN DỮ LIỆU NÀO</w:t>
      </w:r>
      <w:r>
        <w:rPr>
          <w:rFonts w:ascii="Trebuchet MS"/>
          <w:b/>
          <w:color w:val="466A85"/>
          <w:sz w:val="19"/>
        </w:rPr>
        <w:t>D</w:t>
      </w:r>
      <w:r>
        <w:rPr>
          <w:rFonts w:ascii="Trebuchet MS"/>
          <w:b/>
          <w:color w:val="466A85"/>
          <w:sz w:val="15"/>
        </w:rPr>
        <w:t>GIAO HÀNG</w:t>
      </w:r>
      <w:r>
        <w:rPr>
          <w:rFonts w:ascii="Trebuchet MS"/>
          <w:b/>
          <w:color w:val="466A85"/>
          <w:sz w:val="19"/>
        </w:rPr>
        <w:t>S</w:t>
      </w:r>
      <w:r>
        <w:rPr>
          <w:rFonts w:ascii="Trebuchet MS"/>
          <w:b/>
          <w:color w:val="466A85"/>
          <w:sz w:val="15"/>
        </w:rPr>
        <w:t>DỊCH VỤ</w:t>
      </w:r>
    </w:p>
    <w:p>
      <w:pPr>
        <w:pStyle w:val="BodyText"/>
        <w:spacing w:line="271" w:lineRule="auto" w:before="28"/>
        <w:ind w:left="1443" w:right="913"/>
        <w:jc w:val="both"/>
      </w:pPr>
      <w:r>
        <w:rPr>
          <w:color w:val="252525"/>
          <w:w w:val="110"/>
        </w:rPr>
        <w:t>Bây giờ chúng ta đã xác định được những thực thể và trường nào tham gia vào quản lý phân phối, bước tiếp theo là quyết định xem chúng ta nên chuyển những thực thể và trường nào sang dịch vụ. Trong một kịch bản lý tưởng, dữ liệu mà dịch vụ truy cập được sử dụng độc quyền bởi dịch vụ, vì vậy chúng ta có thể chỉ cần chuyển dữ liệu đó sang dịch vụ và xong. Thật đáng buồn, hiếm khi đơn giản như vậy và tình huống này cũng không ngoại lệ. Tất cả các thực thể và trường được sử dụng bởi quản lý phân phối cũng được sử dụng bởi các chức năng khác được triển khai bởi khối đơn.</w:t>
      </w:r>
    </w:p>
    <w:p>
      <w:pPr>
        <w:pStyle w:val="BodyText"/>
        <w:spacing w:line="271" w:lineRule="auto" w:before="1"/>
        <w:ind w:left="1443" w:right="914" w:firstLine="297"/>
        <w:jc w:val="both"/>
      </w:pPr>
      <w:r>
        <w:rPr>
          <w:color w:val="252525"/>
          <w:w w:val="110"/>
        </w:rPr>
        <w:t>Do đó, khi xác định dữ liệu nào sẽ chuyển đến dịch vụ, chúng ta cần lưu ý hai vấn đề. Vấn đề đầu tiên là: dịch vụ truy cập dữ liệu còn lại trong khối đơn như thế nào? Vấn đề thứ hai là: khối đơn truy cập dữ liệu đã chuyển đến dịch vụ như thế nào? Ngoài ra, như đã mô tả trước đó trong phần 13.3, chúng ta cần cân nhắc cẩn thận cách duy trì tính nhất quán của dữ liệu giữa dịch vụ và khối đơn.</w:t>
      </w:r>
    </w:p>
    <w:p>
      <w:pPr>
        <w:spacing w:line="259" w:lineRule="auto" w:before="0"/>
        <w:ind w:left="1443" w:right="913" w:firstLine="315"/>
        <w:jc w:val="both"/>
        <w:rPr>
          <w:sz w:val="20"/>
        </w:rPr>
      </w:pPr>
      <w:r>
        <w:rPr>
          <w:color w:val="252525"/>
          <w:sz w:val="20"/>
        </w:rPr>
        <w:t>Trách nhiệm thiết yếu của</w:t>
      </w:r>
      <w:r>
        <w:rPr>
          <w:rFonts w:ascii="Courier New" w:hAnsi="Courier New"/>
          <w:color w:val="252525"/>
          <w:sz w:val="19"/>
        </w:rPr>
        <w:t>Dịch vụ giao hàng</w:t>
      </w:r>
      <w:r>
        <w:rPr>
          <w:color w:val="252525"/>
          <w:sz w:val="20"/>
        </w:rPr>
        <w:t>đang quản lý các kế hoạch chuyển phát nhanh và cập nhật</w:t>
      </w:r>
      <w:r>
        <w:rPr>
          <w:rFonts w:ascii="Courier New" w:hAnsi="Courier New"/>
          <w:color w:val="252525"/>
          <w:w w:val="95"/>
          <w:sz w:val="19"/>
        </w:rPr>
        <w:t>Đặt hàng</w:t>
      </w:r>
      <w:r>
        <w:rPr>
          <w:color w:val="252525"/>
          <w:w w:val="95"/>
          <w:sz w:val="20"/>
        </w:rPr>
        <w:t>'S</w:t>
      </w:r>
      <w:r>
        <w:rPr>
          <w:rFonts w:ascii="Courier New" w:hAnsi="Courier New"/>
          <w:color w:val="252525"/>
          <w:w w:val="95"/>
          <w:sz w:val="19"/>
        </w:rPr>
        <w:t>thời gian đón khách theo lịch trình</w:t>
      </w:r>
      <w:r>
        <w:rPr>
          <w:color w:val="252525"/>
          <w:w w:val="95"/>
          <w:sz w:val="20"/>
        </w:rPr>
        <w:t>Và</w:t>
      </w:r>
      <w:r>
        <w:rPr>
          <w:rFonts w:ascii="Courier New" w:hAnsi="Courier New"/>
          <w:color w:val="252525"/>
          <w:w w:val="95"/>
          <w:sz w:val="19"/>
        </w:rPr>
        <w:t>thời gian giao hàng theo lịch trình</w:t>
      </w:r>
      <w:r>
        <w:rPr>
          <w:color w:val="252525"/>
          <w:w w:val="95"/>
          <w:sz w:val="20"/>
        </w:rPr>
        <w:t>các trường. Do đó, có lý khi nó sở hữu các trường đó. Chúng ta cũng có thể di chuyển</w:t>
      </w:r>
      <w:r>
        <w:rPr>
          <w:rFonts w:ascii="Courier New" w:hAnsi="Courier New"/>
          <w:color w:val="252525"/>
          <w:w w:val="105"/>
          <w:sz w:val="19"/>
        </w:rPr>
        <w:t>Courier.location (Địa điểm chuyển phát nhanh)</w:t>
      </w:r>
      <w:r>
        <w:rPr>
          <w:color w:val="252525"/>
          <w:w w:val="90"/>
          <w:sz w:val="20"/>
        </w:rPr>
        <w:t>Và</w:t>
      </w:r>
      <w:r>
        <w:rPr>
          <w:rFonts w:ascii="Courier New" w:hAnsi="Courier New"/>
          <w:color w:val="252525"/>
          <w:w w:val="90"/>
          <w:sz w:val="19"/>
        </w:rPr>
        <w:t>Chuyển phát nhanh.tính khả dụng</w:t>
      </w:r>
      <w:r>
        <w:rPr>
          <w:color w:val="252525"/>
          <w:w w:val="90"/>
          <w:sz w:val="20"/>
        </w:rPr>
        <w:t>các lĩnh vực để</w:t>
      </w:r>
      <w:r>
        <w:rPr>
          <w:rFonts w:ascii="Courier New" w:hAnsi="Courier New"/>
          <w:color w:val="252525"/>
          <w:w w:val="90"/>
          <w:sz w:val="19"/>
        </w:rPr>
        <w:t>Dịch vụ giao hàng</w:t>
      </w:r>
      <w:r>
        <w:rPr>
          <w:color w:val="252525"/>
          <w:w w:val="90"/>
          <w:sz w:val="20"/>
        </w:rPr>
        <w:t>. Nhưng vì chúng tôi đang cố gắng thực hiện thay đổi nhỏ nhất có thể nên chúng tôi sẽ giữ nguyên các trường đó trong khối nguyên khối ngay bây giờ.</w:t>
      </w:r>
    </w:p>
    <w:p>
      <w:pPr>
        <w:spacing w:before="116"/>
        <w:ind w:left="1443" w:right="0" w:firstLine="0"/>
        <w:jc w:val="both"/>
        <w:rPr>
          <w:rFonts w:ascii="Trebuchet MS"/>
          <w:b/>
          <w:sz w:val="15"/>
        </w:rPr>
      </w:pPr>
      <w:bookmarkStart w:name="_bookmark1605" w:id="1922"/>
      <w:bookmarkEnd w:id="1922"/>
      <w:r>
        <w:rPr/>
      </w:r>
      <w:r>
        <w:rPr>
          <w:rFonts w:ascii="Trebuchet MS"/>
          <w:b/>
          <w:color w:val="466A85"/>
          <w:sz w:val="19"/>
        </w:rPr>
        <w:t>T</w:t>
      </w:r>
      <w:r>
        <w:rPr>
          <w:rFonts w:ascii="Trebuchet MS"/>
          <w:b/>
          <w:color w:val="466A85"/>
          <w:sz w:val="15"/>
        </w:rPr>
        <w:t>THIẾT KẾ CỦA</w:t>
      </w:r>
      <w:r>
        <w:rPr>
          <w:rFonts w:ascii="Trebuchet MS"/>
          <w:b/>
          <w:color w:val="466A85"/>
          <w:sz w:val="19"/>
        </w:rPr>
        <w:t>D</w:t>
      </w:r>
      <w:r>
        <w:rPr>
          <w:rFonts w:ascii="Trebuchet MS"/>
          <w:b/>
          <w:color w:val="466A85"/>
          <w:sz w:val="15"/>
        </w:rPr>
        <w:t>GIAO HÀNG</w:t>
      </w:r>
      <w:r>
        <w:rPr>
          <w:rFonts w:ascii="Trebuchet MS"/>
          <w:b/>
          <w:color w:val="466A85"/>
          <w:sz w:val="19"/>
        </w:rPr>
        <w:t>S</w:t>
      </w:r>
      <w:r>
        <w:rPr>
          <w:rFonts w:ascii="Trebuchet MS"/>
          <w:b/>
          <w:color w:val="466A85"/>
          <w:sz w:val="15"/>
        </w:rPr>
        <w:t>LOGIC MIỀN DỊCH VỤ</w:t>
      </w:r>
    </w:p>
    <w:p>
      <w:pPr>
        <w:spacing w:line="256" w:lineRule="auto" w:before="28"/>
        <w:ind w:left="1443" w:right="913" w:firstLine="0"/>
        <w:jc w:val="both"/>
        <w:rPr>
          <w:sz w:val="20"/>
        </w:rPr>
      </w:pPr>
      <w:r>
        <w:rPr>
          <w:color w:val="252525"/>
          <w:sz w:val="20"/>
        </w:rPr>
        <w:t>Hình 13.19 cho thấy thiết kế của</w:t>
      </w:r>
      <w:r>
        <w:rPr>
          <w:rFonts w:ascii="Courier New" w:hAnsi="Courier New"/>
          <w:color w:val="252525"/>
          <w:sz w:val="19"/>
        </w:rPr>
        <w:t>Dịch vụ giao hàng</w:t>
      </w:r>
      <w:r>
        <w:rPr>
          <w:color w:val="252525"/>
          <w:sz w:val="20"/>
        </w:rPr>
        <w:t>Mô hình miền của. Cốt lõi của dịch vụ bao gồm các lớp miền như</w:t>
      </w:r>
      <w:r>
        <w:rPr>
          <w:rFonts w:ascii="Courier New" w:hAnsi="Courier New"/>
          <w:color w:val="252525"/>
          <w:sz w:val="19"/>
        </w:rPr>
        <w:t>Vận chuyển</w:t>
      </w:r>
      <w:r>
        <w:rPr>
          <w:color w:val="252525"/>
          <w:sz w:val="20"/>
        </w:rPr>
        <w:t>Và</w:t>
      </w:r>
      <w:r>
        <w:rPr>
          <w:rFonts w:ascii="Courier New" w:hAnsi="Courier New"/>
          <w:color w:val="252525"/>
          <w:sz w:val="19"/>
        </w:rPr>
        <w:t>Người chuyển phát nhanh</w:t>
      </w:r>
      <w:r>
        <w:rPr>
          <w:color w:val="252525"/>
          <w:sz w:val="20"/>
        </w:rPr>
        <w:t>. Các</w:t>
      </w:r>
      <w:r>
        <w:rPr>
          <w:rFonts w:ascii="Courier New" w:hAnsi="Courier New"/>
          <w:color w:val="252525"/>
          <w:sz w:val="19"/>
        </w:rPr>
        <w:t>Giao hàng- Dịch vụImpl</w:t>
      </w:r>
      <w:r>
        <w:rPr>
          <w:color w:val="252525"/>
          <w:spacing w:val="-1"/>
          <w:w w:val="105"/>
          <w:sz w:val="20"/>
        </w:rPr>
        <w:t>lớp học là điểm khởi đầu cho hoạt động quản lý giao hàng</w:t>
      </w:r>
      <w:r>
        <w:rPr>
          <w:color w:val="252525"/>
          <w:w w:val="105"/>
          <w:sz w:val="20"/>
        </w:rPr>
        <w:t>logic. Nó</w:t>
      </w:r>
      <w:r>
        <w:rPr>
          <w:color w:val="252525"/>
          <w:spacing w:val="-1"/>
          <w:sz w:val="20"/>
        </w:rPr>
        <w:t>thực hiện</w:t>
      </w:r>
      <w:r>
        <w:rPr>
          <w:rFonts w:ascii="Courier New" w:hAnsi="Courier New"/>
          <w:color w:val="252525"/>
          <w:spacing w:val="-1"/>
          <w:sz w:val="19"/>
        </w:rPr>
        <w:t>Dịch vụ giao hàng</w:t>
      </w:r>
      <w:r>
        <w:rPr>
          <w:color w:val="252525"/>
          <w:spacing w:val="-1"/>
          <w:sz w:val="20"/>
        </w:rPr>
        <w:t>Và</w:t>
      </w:r>
      <w:r>
        <w:rPr>
          <w:rFonts w:ascii="Courier New" w:hAnsi="Courier New"/>
          <w:color w:val="252525"/>
          <w:sz w:val="19"/>
        </w:rPr>
        <w:t>Dịch vụ chuyển phát nhanh</w:t>
      </w:r>
      <w:r>
        <w:rPr>
          <w:color w:val="252525"/>
          <w:sz w:val="20"/>
        </w:rPr>
        <w:t>giao diện, được gọi bởi</w:t>
      </w:r>
      <w:r>
        <w:rPr>
          <w:rFonts w:ascii="Courier New" w:hAnsi="Courier New"/>
          <w:color w:val="252525"/>
          <w:w w:val="90"/>
          <w:sz w:val="19"/>
        </w:rPr>
        <w:t>Trình xử lý sự kiện dịch vụ giao hàng</w:t>
      </w:r>
      <w:r>
        <w:rPr>
          <w:color w:val="252525"/>
          <w:w w:val="90"/>
          <w:sz w:val="20"/>
        </w:rPr>
        <w:t>Và</w:t>
      </w:r>
      <w:r>
        <w:rPr>
          <w:rFonts w:ascii="Courier New" w:hAnsi="Courier New"/>
          <w:color w:val="252525"/>
          <w:w w:val="90"/>
          <w:sz w:val="19"/>
        </w:rPr>
        <w:t>DeliveryServiceNotificationsHandlers</w:t>
      </w:r>
      <w:r>
        <w:rPr>
          <w:color w:val="252525"/>
          <w:w w:val="90"/>
          <w:sz w:val="20"/>
        </w:rPr>
        <w:t>, được mô tả sau trong phần này.</w:t>
      </w:r>
    </w:p>
    <w:p>
      <w:pPr>
        <w:pStyle w:val="BodyText"/>
        <w:spacing w:line="261" w:lineRule="auto" w:before="15"/>
        <w:ind w:left="1443" w:right="913" w:firstLine="291"/>
        <w:jc w:val="both"/>
      </w:pPr>
      <w:r>
        <w:rPr>
          <w:color w:val="252525"/>
          <w:w w:val="105"/>
        </w:rPr>
        <w:t>Logic kinh doanh quản lý phân phối chủ yếu là mã được sao chép từ khối thống nhất.</w:t>
      </w:r>
      <w:r>
        <w:rPr>
          <w:color w:val="252525"/>
        </w:rPr>
        <w:t>Ví dụ, chúng ta sẽ sao chép thực thể Order từ khối đơn sang Delivery Service, đổi tên thành Delivery và xóa tất cả các trường ngoại trừ những trường được sử dụng bởi quản lý giao hàng. Chúng ta cũng sẽ sao chép thực thể Courier và xóa hầu hết các trường của thực thể này. Để phát triển logic miền cho Delivery Service, chúng ta sẽ cần gỡ rối mã khỏi khối đơn. Chúng ta sẽ cần phá vỡ nhiều phụ thuộc, điều này có thể tốn thời gian. Một lần nữa, việc cấu trúc lại mã dễ hơn nhiều khi sử dụng ngôn ngữ được gõ tĩnh, vì trình biên dịch sẽ là bạn của bạn.</w:t>
      </w:r>
    </w:p>
    <w:p>
      <w:pPr>
        <w:spacing w:line="256" w:lineRule="auto" w:before="19"/>
        <w:ind w:left="1443" w:right="914" w:firstLine="299"/>
        <w:jc w:val="both"/>
        <w:rPr>
          <w:sz w:val="20"/>
        </w:rPr>
      </w:pPr>
      <w:r>
        <w:rPr>
          <w:rFonts w:ascii="Courier New" w:hAnsi="Courier New"/>
          <w:color w:val="252525"/>
          <w:sz w:val="19"/>
        </w:rPr>
        <w:t>Dịch vụ giao hàng</w:t>
      </w:r>
      <w:r>
        <w:rPr>
          <w:color w:val="252525"/>
          <w:sz w:val="20"/>
        </w:rPr>
        <w:t>không phải là một dịch vụ độc lập. Hãy xem xét thiết kế của keo tích hợp cho phép</w:t>
      </w:r>
      <w:bookmarkStart w:name="_bookmark1606" w:id="1923"/>
      <w:bookmarkEnd w:id="1923"/>
      <w:r>
        <w:rPr>
          <w:rFonts w:ascii="Courier New" w:hAnsi="Courier New"/>
          <w:color w:val="252525"/>
          <w:spacing w:val="-1"/>
          <w:w w:val="105"/>
          <w:sz w:val="19"/>
        </w:rPr>
        <w:t>Vận chuyển</w:t>
      </w:r>
      <w:r>
        <w:rPr>
          <w:rFonts w:ascii="Courier New" w:hAnsi="Courier New"/>
          <w:color w:val="252525"/>
          <w:w w:val="105"/>
          <w:sz w:val="19"/>
        </w:rPr>
        <w:t>Dịch vụ</w:t>
      </w:r>
      <w:r>
        <w:rPr>
          <w:color w:val="252525"/>
          <w:w w:val="105"/>
          <w:sz w:val="20"/>
        </w:rPr>
        <w:t>và khối FTGO để hợp tác.</w:t>
      </w:r>
    </w:p>
    <w:p>
      <w:pPr>
        <w:spacing w:after="0" w:line="256" w:lineRule="auto"/>
        <w:jc w:val="both"/>
        <w:rPr>
          <w:sz w:val="20"/>
        </w:rPr>
        <w:sectPr>
          <w:pgSz w:w="10620" w:h="13320"/>
          <w:pgMar w:header="504" w:footer="0" w:top="700" w:bottom="280" w:left="420" w:right="400"/>
        </w:sectPr>
      </w:pPr>
    </w:p>
    <w:p>
      <w:pPr>
        <w:pStyle w:val="BodyText"/>
      </w:pPr>
    </w:p>
    <w:p>
      <w:pPr>
        <w:pStyle w:val="BodyText"/>
        <w:spacing w:before="4"/>
        <w:rPr>
          <w:sz w:val="12"/>
        </w:rPr>
      </w:pPr>
    </w:p>
    <w:p>
      <w:pPr>
        <w:pStyle w:val="BodyText"/>
        <w:ind w:left="1633"/>
      </w:pPr>
      <w:r>
        <w:rPr/>
        <w:pict>
          <v:group style="width:360.3pt;height:311.25pt;mso-position-horizontal-relative:char;mso-position-vertical-relative:line" coordorigin="0,0" coordsize="7206,6225">
            <v:shape style="position:absolute;left:23;top:5;width:7177;height:6215" coordorigin="24,5" coordsize="7177,6215" path="m5406,5l1818,5,24,3112,1818,6220,5406,6220,7200,3112,5406,5xe" filled="true" fillcolor="#c7eafb" stroked="false">
              <v:path arrowok="t"/>
              <v:fill type="solid"/>
            </v:shape>
            <v:shape style="position:absolute;left:23;top:5;width:7177;height:6215" coordorigin="24,5" coordsize="7177,6215" path="m5406,5l7200,3112,5406,6220,1818,6220,24,3112,1818,5,5406,5xe" filled="false" stroked="true" strokeweight=".5pt" strokecolor="#020302">
              <v:path arrowok="t"/>
              <v:stroke dashstyle="solid"/>
            </v:shape>
            <v:shape style="position:absolute;left:1026;top:876;width:5167;height:4475" coordorigin="1027,876" coordsize="5167,4475" path="m4902,876l2318,876,1027,3114,2318,5351,4902,5351,6194,3114,4902,876xe" filled="true" fillcolor="#ffffff" stroked="false">
              <v:path arrowok="t"/>
              <v:fill type="solid"/>
            </v:shape>
            <v:shape style="position:absolute;left:1026;top:876;width:5167;height:4475" coordorigin="1027,876" coordsize="5167,4475" path="m4902,876l6194,3114,4902,5351,2318,5351,1027,3114,2318,876,4902,876xe" filled="false" stroked="true" strokeweight=".5pt" strokecolor="#020302">
              <v:path arrowok="t"/>
              <v:stroke dashstyle="solid"/>
            </v:shape>
            <v:line style="position:absolute" from="4528,3330" to="3977,3753" stroked="true" strokeweight=".5pt" strokecolor="#020302">
              <v:stroke dashstyle="solid"/>
            </v:line>
            <v:shape style="position:absolute;left:3906;top:3718;width:104;height:90" coordorigin="3907,3718" coordsize="104,90" path="m3975,3718l3907,3807,4010,3764,3975,3718xe" filled="true" fillcolor="#020302" stroked="false">
              <v:path arrowok="t"/>
              <v:fill type="solid"/>
            </v:shape>
            <v:shape style="position:absolute;left:3889;top:4208;width:249;height:285" type="#_x0000_t75" stroked="false">
              <v:imagedata r:id="rId648" o:title=""/>
            </v:shape>
            <v:line style="position:absolute" from="4528,3330" to="4983,3636" stroked="true" strokeweight=".5pt" strokecolor="#020302">
              <v:stroke dashstyle="solid"/>
            </v:line>
            <v:shape style="position:absolute;left:4950;top:3601;width:107;height:85" coordorigin="4950,3601" coordsize="107,85" path="m4982,3601l4950,3649,5056,3686,4982,3601xe" filled="true" fillcolor="#020302" stroked="false">
              <v:path arrowok="t"/>
              <v:fill type="solid"/>
            </v:shape>
            <v:line style="position:absolute" from="5083,4090" to="4778,4513" stroked="true" strokeweight=".5pt" strokecolor="#020302">
              <v:stroke dashstyle="solid"/>
            </v:line>
            <v:rect style="position:absolute;left:1436;top:1544;width:1451;height:925" filled="true" fillcolor="#f0e8f3" stroked="false">
              <v:fill type="solid"/>
            </v:rect>
            <v:rect style="position:absolute;left:1436;top:1544;width:1451;height:925" filled="false" stroked="true" strokeweight=".5pt" strokecolor="#020302">
              <v:stroke dashstyle="solid"/>
            </v:rect>
            <v:rect style="position:absolute;left:701;top:3253;width:2460;height:792" filled="true" fillcolor="#f0e8f3" stroked="false">
              <v:fill type="solid"/>
            </v:rect>
            <v:rect style="position:absolute;left:701;top:3253;width:2460;height:792" filled="false" stroked="true" strokeweight=".5pt" strokecolor="#020302">
              <v:stroke dashstyle="solid"/>
            </v:rect>
            <v:shape style="position:absolute;left:2169;top:2485;width:2375;height:449" coordorigin="2169,2485" coordsize="2375,449" path="m2169,2485l2169,2737,4544,2737,4544,2933e" filled="false" stroked="true" strokeweight=".5pt" strokecolor="#020302">
              <v:path arrowok="t"/>
              <v:stroke dashstyle="solid"/>
            </v:shape>
            <v:shape style="position:absolute;left:2114;top:2474;width:111;height:114" type="#_x0000_t75" stroked="false">
              <v:imagedata r:id="rId649" o:title=""/>
            </v:shape>
            <v:shape style="position:absolute;left:3181;top:3132;width:537;height:306" coordorigin="3182,3133" coordsize="537,306" path="m3182,3439l3509,3439,3509,3133,3718,3133e" filled="false" stroked="true" strokeweight=".5pt" strokecolor="#020302">
              <v:path arrowok="t"/>
              <v:stroke dashstyle="solid"/>
            </v:shape>
            <v:shape style="position:absolute;left:3171;top:3363;width:114;height:111" type="#_x0000_t75" stroked="false">
              <v:imagedata r:id="rId650" o:title=""/>
            </v:shape>
            <v:line style="position:absolute" from="865,1199" to="1372,1838" stroked="true" strokeweight=".5pt" strokecolor="#020302">
              <v:stroke dashstyle="solid"/>
            </v:line>
            <v:shape style="position:absolute;left:1337;top:1804;width:91;height:103" coordorigin="1337,1804" coordsize="91,103" path="m1383,1804l1337,1840,1427,1907,1383,1804xe" filled="true" fillcolor="#020302" stroked="false">
              <v:path arrowok="t"/>
              <v:fill type="solid"/>
            </v:shape>
            <v:line style="position:absolute" from="885,4735" to="1322,4119" stroked="true" strokeweight=".5pt" strokecolor="#020302">
              <v:stroke dashstyle="solid"/>
            </v:line>
            <v:shape style="position:absolute;left:1287;top:4046;width:87;height:106" coordorigin="1287,4047" coordsize="87,106" path="m1374,4047l1287,4118,1334,4152,1374,4047xe" filled="true" fillcolor="#020302" stroked="false">
              <v:path arrowok="t"/>
              <v:fill type="solid"/>
            </v:shape>
            <v:shape style="position:absolute;left:3185;top:336;width:970;height:135" type="#_x0000_t202" filled="false" stroked="false">
              <v:textbox inset="0,0,0,0">
                <w:txbxContent>
                  <w:p>
                    <w:pPr>
                      <w:spacing w:line="134" w:lineRule="exact" w:before="0"/>
                      <w:ind w:left="0" w:right="0" w:firstLine="0"/>
                      <w:jc w:val="left"/>
                      <w:rPr>
                        <w:rFonts w:ascii="Arial MT"/>
                        <w:sz w:val="13"/>
                      </w:rPr>
                    </w:pPr>
                    <w:bookmarkStart w:name="13.5.4 The design of the Delivery Servic" w:id="1924"/>
                    <w:bookmarkEnd w:id="1924"/>
                    <w:r>
                      <w:rPr/>
                    </w:r>
                    <w:r>
                      <w:rPr>
                        <w:rFonts w:ascii="Arial MT"/>
                        <w:color w:val="020302"/>
                        <w:sz w:val="13"/>
                      </w:rPr>
                      <w:t>Dịch vụ giao hàng</w:t>
                    </w:r>
                  </w:p>
                </w:txbxContent>
              </v:textbox>
              <w10:wrap type="none"/>
            </v:shape>
            <v:shape style="position:absolute;left:701;top:3631;width:2460;height:414" type="#_x0000_t202" filled="false" stroked="true" strokeweight=".5pt" strokecolor="#020302">
              <v:textbox inset="0,0,0,0">
                <w:txbxContent>
                  <w:p>
                    <w:pPr>
                      <w:spacing w:line="283" w:lineRule="auto" w:before="65"/>
                      <w:ind w:left="39" w:right="10" w:firstLine="0"/>
                      <w:jc w:val="left"/>
                      <w:rPr>
                        <w:rFonts w:ascii="Courier New"/>
                        <w:sz w:val="12"/>
                      </w:rPr>
                    </w:pPr>
                    <w:r>
                      <w:rPr>
                        <w:rFonts w:ascii="Courier New"/>
                        <w:color w:val="020302"/>
                        <w:sz w:val="12"/>
                      </w:rPr>
                      <w:t>noteCourierLocationUpdated(...) noteCourierAvailabilityUpdated(...)</w:t>
                    </w:r>
                  </w:p>
                </w:txbxContent>
              </v:textbox>
              <v:stroke dashstyle="solid"/>
              <w10:wrap type="none"/>
            </v:shape>
            <v:shape style="position:absolute;left:701;top:3253;width:2460;height:378" type="#_x0000_t202" filled="false" stroked="true" strokeweight=".5pt" strokecolor="#020302">
              <v:textbox inset="0,0,0,0">
                <w:txbxContent>
                  <w:p>
                    <w:pPr>
                      <w:spacing w:line="283" w:lineRule="auto" w:before="46"/>
                      <w:ind w:left="740" w:right="737" w:firstLine="96"/>
                      <w:jc w:val="left"/>
                      <w:rPr>
                        <w:rFonts w:ascii="Courier New" w:hAnsi="Courier New"/>
                        <w:sz w:val="12"/>
                      </w:rPr>
                    </w:pPr>
                    <w:r>
                      <w:rPr>
                        <w:rFonts w:ascii="Courier New" w:hAnsi="Courier New"/>
                        <w:color w:val="020302"/>
                        <w:sz w:val="12"/>
                      </w:rPr>
                      <w:t>«giao diện» CourierService</w:t>
                    </w:r>
                  </w:p>
                </w:txbxContent>
              </v:textbox>
              <v:stroke dashstyle="solid"/>
              <w10:wrap type="none"/>
            </v:shape>
            <v:shape style="position:absolute;left:3718;top:2935;width:1632;height:401" type="#_x0000_t202" filled="true" fillcolor="#fdf59f" stroked="true" strokeweight=".5pt" strokecolor="#020302">
              <v:textbox inset="0,0,0,0">
                <w:txbxContent>
                  <w:p>
                    <w:pPr>
                      <w:spacing w:before="117"/>
                      <w:ind w:left="52" w:right="0" w:firstLine="0"/>
                      <w:jc w:val="left"/>
                      <w:rPr>
                        <w:rFonts w:ascii="Courier New"/>
                        <w:sz w:val="14"/>
                      </w:rPr>
                    </w:pPr>
                    <w:r>
                      <w:rPr>
                        <w:rFonts w:ascii="Courier New"/>
                        <w:color w:val="020302"/>
                        <w:spacing w:val="-2"/>
                        <w:sz w:val="14"/>
                      </w:rPr>
                      <w:t>Giao hàngDịch vụImpl</w:t>
                    </w:r>
                  </w:p>
                </w:txbxContent>
              </v:textbox>
              <v:fill type="solid"/>
              <v:stroke dashstyle="solid"/>
              <w10:wrap type="none"/>
            </v:shape>
            <v:shape style="position:absolute;left:1436;top:1922;width:1451;height:547" type="#_x0000_t202" filled="true" fillcolor="#f0e8f3" stroked="true" strokeweight=".5pt" strokecolor="#020302">
              <v:textbox inset="0,0,0,0">
                <w:txbxContent>
                  <w:p>
                    <w:pPr>
                      <w:spacing w:line="283" w:lineRule="auto" w:before="49"/>
                      <w:ind w:left="39" w:right="21" w:firstLine="0"/>
                      <w:jc w:val="left"/>
                      <w:rPr>
                        <w:rFonts w:ascii="Courier New"/>
                        <w:sz w:val="12"/>
                      </w:rPr>
                    </w:pPr>
                    <w:r>
                      <w:rPr>
                        <w:rFonts w:ascii="Courier New"/>
                        <w:color w:val="020302"/>
                        <w:spacing w:val="-1"/>
                        <w:sz w:val="12"/>
                      </w:rPr>
                      <w:t>lịch trình vô hiệu(...)</w:t>
                    </w:r>
                    <w:r>
                      <w:rPr>
                        <w:rFonts w:ascii="Courier New"/>
                        <w:color w:val="020302"/>
                        <w:sz w:val="12"/>
                      </w:rPr>
                      <w:t>hủy bỏ lệnh reschedule(...) hủy bỏ lệnh cancel(...)</w:t>
                    </w:r>
                  </w:p>
                </w:txbxContent>
              </v:textbox>
              <v:fill type="solid"/>
              <v:stroke dashstyle="solid"/>
              <w10:wrap type="none"/>
            </v:shape>
            <v:shape style="position:absolute;left:1436;top:1544;width:1451;height:378" type="#_x0000_t202" filled="true" fillcolor="#f0e8f3" stroked="true" strokeweight=".5pt" strokecolor="#020302">
              <v:textbox inset="0,0,0,0">
                <w:txbxContent>
                  <w:p>
                    <w:pPr>
                      <w:spacing w:line="283" w:lineRule="auto" w:before="46"/>
                      <w:ind w:left="201" w:right="199" w:firstLine="130"/>
                      <w:jc w:val="left"/>
                      <w:rPr>
                        <w:rFonts w:ascii="Courier New" w:hAnsi="Courier New"/>
                        <w:sz w:val="12"/>
                      </w:rPr>
                    </w:pPr>
                    <w:r>
                      <w:rPr>
                        <w:rFonts w:ascii="Courier New" w:hAnsi="Courier New"/>
                        <w:color w:val="020302"/>
                        <w:sz w:val="12"/>
                      </w:rPr>
                      <w:t>«giao diện» DeliveryService</w:t>
                    </w:r>
                  </w:p>
                </w:txbxContent>
              </v:textbox>
              <v:fill type="solid"/>
              <v:stroke dashstyle="solid"/>
              <w10:wrap type="none"/>
            </v:shape>
            <v:shape style="position:absolute;left:5;top:4737;width:1705;height:437" type="#_x0000_t202" filled="true" fillcolor="#daeabf" stroked="true" strokeweight=".5pt" strokecolor="#020302">
              <v:textbox inset="0,0,0,0">
                <w:txbxContent>
                  <w:p>
                    <w:pPr>
                      <w:spacing w:line="273" w:lineRule="auto" w:before="43"/>
                      <w:ind w:left="288" w:right="238" w:hanging="40"/>
                      <w:jc w:val="left"/>
                      <w:rPr>
                        <w:rFonts w:ascii="Courier New"/>
                        <w:sz w:val="14"/>
                      </w:rPr>
                    </w:pPr>
                    <w:r>
                      <w:rPr>
                        <w:rFonts w:ascii="Courier New"/>
                        <w:color w:val="020302"/>
                        <w:spacing w:val="-5"/>
                        <w:sz w:val="14"/>
                      </w:rPr>
                      <w:t>Sự kiện DeliveryServiceHandlers</w:t>
                    </w:r>
                  </w:p>
                </w:txbxContent>
              </v:textbox>
              <v:fill type="solid"/>
              <v:stroke dashstyle="solid"/>
              <w10:wrap type="none"/>
            </v:shape>
            <v:shape style="position:absolute;left:3898;top:4501;width:1169;height:401" type="#_x0000_t202" filled="true" fillcolor="#fdf59f" stroked="true" strokeweight=".5pt" strokecolor="#020302">
              <v:textbox inset="0,0,0,0">
                <w:txbxContent>
                  <w:p>
                    <w:pPr>
                      <w:spacing w:before="49"/>
                      <w:ind w:left="416" w:right="-4" w:hanging="409"/>
                      <w:jc w:val="left"/>
                      <w:rPr>
                        <w:rFonts w:ascii="Courier New" w:hAnsi="Courier New"/>
                        <w:sz w:val="14"/>
                      </w:rPr>
                    </w:pPr>
                    <w:r>
                      <w:rPr>
                        <w:rFonts w:ascii="Courier New" w:hAnsi="Courier New"/>
                        <w:color w:val="020302"/>
                        <w:spacing w:val="-2"/>
                        <w:sz w:val="14"/>
                      </w:rPr>
                      <w:t>«đối tượng giá trị»</w:t>
                    </w:r>
                    <w:r>
                      <w:rPr>
                        <w:rFonts w:ascii="Courier New" w:hAnsi="Courier New"/>
                        <w:color w:val="020302"/>
                        <w:sz w:val="14"/>
                      </w:rPr>
                      <w:t>Kế hoạch</w:t>
                    </w:r>
                  </w:p>
                </w:txbxContent>
              </v:textbox>
              <v:fill type="solid"/>
              <v:stroke dashstyle="solid"/>
              <w10:wrap type="none"/>
            </v:shape>
            <v:shape style="position:absolute;left:3377;top:3811;width:994;height:401" type="#_x0000_t202" filled="true" fillcolor="#fdf59f" stroked="true" strokeweight=".5pt" strokecolor="#020302">
              <v:textbox inset="0,0,0,0">
                <w:txbxContent>
                  <w:p>
                    <w:pPr>
                      <w:spacing w:before="49"/>
                      <w:ind w:left="142" w:right="138" w:firstLine="3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Vận chuyển</w:t>
                    </w:r>
                  </w:p>
                </w:txbxContent>
              </v:textbox>
              <v:fill type="solid"/>
              <v:stroke dashstyle="solid"/>
              <w10:wrap type="none"/>
            </v:shape>
            <v:shape style="position:absolute;left:4569;top:3695;width:994;height:401" type="#_x0000_t202" filled="true" fillcolor="#fdf59f" stroked="true" strokeweight=".5pt" strokecolor="#020302">
              <v:textbox inset="0,0,0,0">
                <w:txbxContent>
                  <w:p>
                    <w:pPr>
                      <w:spacing w:before="49"/>
                      <w:ind w:left="222" w:right="138" w:hanging="45"/>
                      <w:jc w:val="left"/>
                      <w:rPr>
                        <w:rFonts w:ascii="Courier New" w:hAnsi="Courier New"/>
                        <w:sz w:val="14"/>
                      </w:rPr>
                    </w:pPr>
                    <w:r>
                      <w:rPr>
                        <w:rFonts w:ascii="Courier New" w:hAnsi="Courier New"/>
                        <w:color w:val="020302"/>
                        <w:spacing w:val="-3"/>
                        <w:sz w:val="14"/>
                      </w:rPr>
                      <w:t>«thực thể»</w:t>
                    </w:r>
                    <w:r>
                      <w:rPr>
                        <w:rFonts w:ascii="Courier New" w:hAnsi="Courier New"/>
                        <w:color w:val="020302"/>
                        <w:sz w:val="14"/>
                      </w:rPr>
                      <w:t>Người chuyển phát nhanh</w:t>
                    </w:r>
                  </w:p>
                </w:txbxContent>
              </v:textbox>
              <v:fill type="solid"/>
              <v:stroke dashstyle="solid"/>
              <w10:wrap type="none"/>
            </v:shape>
            <v:shape style="position:absolute;left:5;top:858;width:1809;height:437" type="#_x0000_t202" filled="true" fillcolor="#daeabf" stroked="true" strokeweight=".5pt" strokecolor="#020302">
              <v:textbox inset="0,0,0,0">
                <w:txbxContent>
                  <w:p>
                    <w:pPr>
                      <w:spacing w:line="273" w:lineRule="auto" w:before="43"/>
                      <w:ind w:left="101" w:right="181" w:firstLine="199"/>
                      <w:jc w:val="left"/>
                      <w:rPr>
                        <w:rFonts w:ascii="Courier New"/>
                        <w:sz w:val="14"/>
                      </w:rPr>
                    </w:pPr>
                    <w:r>
                      <w:rPr>
                        <w:rFonts w:ascii="Courier New"/>
                        <w:color w:val="020302"/>
                        <w:sz w:val="14"/>
                      </w:rPr>
                      <w:t>DeliveryService NotificationHandlers</w:t>
                    </w:r>
                  </w:p>
                </w:txbxContent>
              </v:textbox>
              <v:fill type="solid"/>
              <v:stroke dashstyle="solid"/>
              <w10:wrap type="none"/>
            </v:shape>
          </v:group>
        </w:pict>
      </w:r>
      <w:r>
        <w:rPr/>
      </w:r>
    </w:p>
    <w:p>
      <w:pPr>
        <w:pStyle w:val="BodyText"/>
        <w:spacing w:before="2"/>
        <w:rPr>
          <w:sz w:val="7"/>
        </w:rPr>
      </w:pPr>
    </w:p>
    <w:p>
      <w:pPr>
        <w:spacing w:before="99"/>
        <w:ind w:left="1623" w:right="0" w:firstLine="0"/>
        <w:jc w:val="left"/>
        <w:rPr>
          <w:rFonts w:ascii="Trebuchet MS"/>
          <w:b/>
          <w:sz w:val="16"/>
        </w:rPr>
      </w:pPr>
      <w:r>
        <w:rPr>
          <w:rFonts w:ascii="Trebuchet MS"/>
          <w:b/>
          <w:color w:val="656565"/>
          <w:w w:val="95"/>
          <w:sz w:val="16"/>
        </w:rPr>
        <w:t>Hình 13.19</w:t>
      </w:r>
      <w:r>
        <w:rPr>
          <w:rFonts w:ascii="Trebuchet MS"/>
          <w:b/>
          <w:color w:val="656565"/>
          <w:spacing w:val="46"/>
          <w:sz w:val="16"/>
        </w:rPr>
        <w:t>  </w:t>
      </w:r>
      <w:r>
        <w:rPr>
          <w:rFonts w:ascii="Trebuchet MS"/>
          <w:b/>
          <w:color w:val="656565"/>
          <w:w w:val="95"/>
          <w:sz w:val="16"/>
        </w:rPr>
        <w:t>Thiết kế của</w:t>
      </w:r>
      <w:r>
        <w:rPr>
          <w:rFonts w:ascii="Courier New"/>
          <w:b/>
          <w:color w:val="656565"/>
          <w:w w:val="95"/>
          <w:sz w:val="16"/>
        </w:rPr>
        <w:t>Dịch vụ giao hàng</w:t>
      </w:r>
      <w:r>
        <w:rPr>
          <w:rFonts w:ascii="Trebuchet MS"/>
          <w:b/>
          <w:color w:val="656565"/>
          <w:w w:val="95"/>
          <w:sz w:val="16"/>
        </w:rPr>
        <w:t>mô hình miền của</w:t>
      </w:r>
    </w:p>
    <w:p>
      <w:pPr>
        <w:pStyle w:val="BodyText"/>
        <w:spacing w:before="6"/>
        <w:rPr>
          <w:rFonts w:ascii="Trebuchet MS"/>
          <w:b/>
        </w:rPr>
      </w:pPr>
    </w:p>
    <w:p>
      <w:pPr>
        <w:pStyle w:val="Heading6"/>
        <w:numPr>
          <w:ilvl w:val="2"/>
          <w:numId w:val="166"/>
        </w:numPr>
        <w:tabs>
          <w:tab w:pos="1624" w:val="left" w:leader="none"/>
        </w:tabs>
        <w:spacing w:line="240" w:lineRule="auto" w:before="90" w:after="0"/>
        <w:ind w:left="1623" w:right="0" w:hanging="721"/>
        <w:jc w:val="left"/>
      </w:pPr>
      <w:bookmarkStart w:name="_bookmark1607" w:id="1925"/>
      <w:bookmarkEnd w:id="1925"/>
      <w:r>
        <w:rPr>
          <w:b w:val="0"/>
          <w:i w:val="0"/>
        </w:rPr>
      </w:r>
      <w:bookmarkStart w:name="_bookmark1608" w:id="1926"/>
      <w:bookmarkEnd w:id="1926"/>
      <w:r>
        <w:rPr>
          <w:color w:val="466A85"/>
          <w:w w:val="90"/>
        </w:rPr>
        <w:t>Thiết kế keo tích hợp dịch vụ giao hàng</w:t>
      </w:r>
    </w:p>
    <w:p>
      <w:pPr>
        <w:spacing w:line="256" w:lineRule="auto" w:before="103"/>
        <w:ind w:left="1623" w:right="733" w:firstLine="0"/>
        <w:jc w:val="both"/>
        <w:rPr>
          <w:sz w:val="20"/>
        </w:rPr>
      </w:pPr>
      <w:r>
        <w:rPr>
          <w:color w:val="252525"/>
          <w:sz w:val="20"/>
        </w:rPr>
        <w:t>Khối FTGO cần phải được triệu hồi</w:t>
      </w:r>
      <w:r>
        <w:rPr>
          <w:rFonts w:ascii="Courier New"/>
          <w:color w:val="252525"/>
          <w:sz w:val="19"/>
        </w:rPr>
        <w:t>Dịch vụ giao hàng</w:t>
      </w:r>
      <w:r>
        <w:rPr>
          <w:color w:val="252525"/>
          <w:sz w:val="20"/>
        </w:rPr>
        <w:t>để quản lý việc giao hàng. Khối đơn cũng cần trao đổi dữ liệu với</w:t>
      </w:r>
      <w:r>
        <w:rPr>
          <w:rFonts w:ascii="Courier New"/>
          <w:color w:val="252525"/>
          <w:sz w:val="19"/>
        </w:rPr>
        <w:t>Dịch vụ giao hàng</w:t>
      </w:r>
      <w:r>
        <w:rPr>
          <w:color w:val="252525"/>
          <w:sz w:val="20"/>
        </w:rPr>
        <w:t>. Sự hợp tác này được kích hoạt bởi keo tích hợp. Hình 13.20 cho thấy thiết kế của</w:t>
      </w:r>
      <w:r>
        <w:rPr>
          <w:rFonts w:ascii="Courier New"/>
          <w:color w:val="252525"/>
          <w:w w:val="105"/>
          <w:sz w:val="19"/>
        </w:rPr>
        <w:t>Dịch vụ giao hàng</w:t>
      </w:r>
      <w:r>
        <w:rPr>
          <w:rFonts w:ascii="Courier New"/>
          <w:color w:val="252525"/>
          <w:sz w:val="19"/>
        </w:rPr>
        <w:t>phó</w:t>
      </w:r>
      <w:r>
        <w:rPr>
          <w:color w:val="252525"/>
          <w:sz w:val="20"/>
        </w:rPr>
        <w:t>keo dán.</w:t>
      </w:r>
      <w:r>
        <w:rPr>
          <w:rFonts w:ascii="Courier New"/>
          <w:color w:val="252525"/>
          <w:sz w:val="19"/>
        </w:rPr>
        <w:t>Dịch vụ giao hàng</w:t>
      </w:r>
      <w:r>
        <w:rPr>
          <w:color w:val="252525"/>
          <w:sz w:val="20"/>
        </w:rPr>
        <w:t>có API quản lý giao hàng. Nó cũng xuất bản</w:t>
      </w:r>
      <w:r>
        <w:rPr>
          <w:rFonts w:ascii="Courier New"/>
          <w:color w:val="252525"/>
          <w:sz w:val="19"/>
        </w:rPr>
        <w:t>Vận chuyển</w:t>
      </w:r>
      <w:r>
        <w:rPr>
          <w:color w:val="252525"/>
          <w:sz w:val="20"/>
        </w:rPr>
        <w:t>Và</w:t>
      </w:r>
      <w:r>
        <w:rPr>
          <w:rFonts w:ascii="Courier New"/>
          <w:color w:val="252525"/>
          <w:sz w:val="19"/>
        </w:rPr>
        <w:t>Người chuyển phát nhanh</w:t>
      </w:r>
      <w:r>
        <w:rPr>
          <w:color w:val="252525"/>
          <w:sz w:val="20"/>
        </w:rPr>
        <w:t>sự kiện miền. Khối FTGO xuất bản</w:t>
      </w:r>
      <w:r>
        <w:rPr>
          <w:rFonts w:ascii="Courier New"/>
          <w:color w:val="252525"/>
          <w:sz w:val="19"/>
        </w:rPr>
        <w:t>Người chuyển phát nhanh</w:t>
      </w:r>
      <w:r>
        <w:rPr>
          <w:color w:val="252525"/>
          <w:w w:val="105"/>
          <w:sz w:val="20"/>
        </w:rPr>
        <w:t>sự kiện miền.</w:t>
      </w:r>
    </w:p>
    <w:p>
      <w:pPr>
        <w:pStyle w:val="BodyText"/>
        <w:spacing w:line="256" w:lineRule="auto" w:before="14"/>
        <w:ind w:left="1623" w:right="734" w:firstLine="289"/>
        <w:jc w:val="both"/>
      </w:pPr>
      <w:r>
        <w:rPr>
          <w:color w:val="252525"/>
          <w:w w:val="105"/>
        </w:rPr>
        <w:t>Hãy cùng xem xét thiết kế của từng phần trong keo tích hợp, bắt đầu với API của Dịch vụ giao hàng để quản lý việc giao hàng.</w:t>
      </w:r>
    </w:p>
    <w:p>
      <w:pPr>
        <w:spacing w:before="82"/>
        <w:ind w:left="1623" w:right="0" w:firstLine="0"/>
        <w:jc w:val="both"/>
        <w:rPr>
          <w:rFonts w:ascii="Trebuchet MS"/>
          <w:b/>
          <w:sz w:val="19"/>
        </w:rPr>
      </w:pPr>
      <w:bookmarkStart w:name="_bookmark1609" w:id="1927"/>
      <w:bookmarkEnd w:id="1927"/>
      <w:r>
        <w:rPr/>
      </w:r>
      <w:r>
        <w:rPr>
          <w:rFonts w:ascii="Trebuchet MS"/>
          <w:b/>
          <w:color w:val="466A85"/>
          <w:sz w:val="19"/>
        </w:rPr>
        <w:t>T</w:t>
      </w:r>
      <w:r>
        <w:rPr>
          <w:rFonts w:ascii="Trebuchet MS"/>
          <w:b/>
          <w:color w:val="466A85"/>
          <w:sz w:val="15"/>
        </w:rPr>
        <w:t>THIẾT KẾ CỦA</w:t>
      </w:r>
      <w:r>
        <w:rPr>
          <w:rFonts w:ascii="Trebuchet MS"/>
          <w:b/>
          <w:color w:val="466A85"/>
          <w:sz w:val="19"/>
        </w:rPr>
        <w:t>D</w:t>
      </w:r>
      <w:r>
        <w:rPr>
          <w:rFonts w:ascii="Trebuchet MS"/>
          <w:b/>
          <w:color w:val="466A85"/>
          <w:sz w:val="15"/>
        </w:rPr>
        <w:t>GIAO HÀNG</w:t>
      </w:r>
      <w:r>
        <w:rPr>
          <w:rFonts w:ascii="Trebuchet MS"/>
          <w:b/>
          <w:color w:val="466A85"/>
          <w:sz w:val="19"/>
        </w:rPr>
        <w:t>S</w:t>
      </w:r>
      <w:r>
        <w:rPr>
          <w:rFonts w:ascii="Trebuchet MS"/>
          <w:b/>
          <w:color w:val="466A85"/>
          <w:sz w:val="15"/>
        </w:rPr>
        <w:t>DỊCH VỤ</w:t>
      </w:r>
      <w:r>
        <w:rPr>
          <w:rFonts w:ascii="Trebuchet MS"/>
          <w:b/>
          <w:color w:val="466A85"/>
          <w:sz w:val="19"/>
        </w:rPr>
        <w:t>Giao diện lập trình ứng dụng (API)</w:t>
      </w:r>
    </w:p>
    <w:p>
      <w:pPr>
        <w:pStyle w:val="BodyText"/>
        <w:spacing w:line="264" w:lineRule="auto" w:before="28"/>
        <w:ind w:left="1623" w:right="733" w:hanging="1"/>
        <w:jc w:val="both"/>
      </w:pPr>
      <w:r>
        <w:rPr>
          <w:rFonts w:ascii="Courier New" w:hAnsi="Courier New"/>
          <w:color w:val="252525"/>
          <w:sz w:val="19"/>
        </w:rPr>
        <w:t>Delivery Service phải cung cấp API cho phép monolith lên lịch, sửa đổi và hủy giao hàng. Như bạn đã thấy trong suốt cuốn sách này, cách tiếp cận được ưa thích là sử dụng tin nhắn không đồng bộ, vì nó thúc đẩy sự kết hợp lỏng lẻo và tăng tính khả dụng. Một cách tiếp cận là để Delivery Service đăng ký các sự kiện miền Order do monolith xuất bản. Tùy thuộc vào loại sự kiện, nó tạo ra,</w:t>
      </w:r>
    </w:p>
    <w:p>
      <w:pPr>
        <w:spacing w:after="0" w:line="264" w:lineRule="auto"/>
        <w:jc w:val="both"/>
        <w:sectPr>
          <w:pgSz w:w="10620" w:h="13320"/>
          <w:pgMar w:header="504" w:footer="0" w:top="700" w:bottom="280" w:left="420" w:right="400"/>
        </w:sectPr>
      </w:pPr>
    </w:p>
    <w:p>
      <w:pPr>
        <w:pStyle w:val="BodyText"/>
      </w:pPr>
    </w:p>
    <w:p>
      <w:pPr>
        <w:pStyle w:val="BodyText"/>
        <w:spacing w:before="10"/>
        <w:rPr>
          <w:sz w:val="29"/>
        </w:rPr>
      </w:pPr>
    </w:p>
    <w:p>
      <w:pPr>
        <w:spacing w:line="268" w:lineRule="auto" w:before="79"/>
        <w:ind w:left="4053" w:right="4231" w:firstLine="0"/>
        <w:jc w:val="center"/>
        <w:rPr>
          <w:rFonts w:ascii="Arial MT"/>
          <w:sz w:val="14"/>
        </w:rPr>
      </w:pPr>
      <w:r>
        <w:rPr/>
        <w:pict>
          <v:group style="position:absolute;margin-left:57.456501pt;margin-top:1.184521pt;width:406.75pt;height:160.35pt;mso-position-horizontal-relative:page;mso-position-vertical-relative:paragraph;z-index:-35640320" coordorigin="1149,24" coordsize="8135,3207">
            <v:shape style="position:absolute;left:1154;top:539;width:2835;height:2455" coordorigin="1154,539" coordsize="2835,2455" path="m3280,539l1863,539,1154,1766,1863,2994,3280,2994,3988,1766,3280,539xe" filled="true" fillcolor="#fdf59f" stroked="false">
              <v:path arrowok="t"/>
              <v:fill type="solid"/>
            </v:shape>
            <v:shape style="position:absolute;left:1154;top:539;width:2835;height:2455" coordorigin="1154,539" coordsize="2835,2455" path="m3280,539l3988,1766,3280,2994,1863,2994,1154,1766,1863,539,3280,539xe" filled="false" stroked="true" strokeweight=".499pt" strokecolor="#020302">
              <v:path arrowok="t"/>
              <v:stroke dashstyle="solid"/>
            </v:shape>
            <v:shape style="position:absolute;left:1665;top:980;width:1812;height:1569" coordorigin="1665,980" coordsize="1812,1569" path="m3023,980l2118,980,1665,1765,2118,2549,3023,2549,3476,1765,3023,980xe" filled="true" fillcolor="#f6d4e5" stroked="false">
              <v:path arrowok="t"/>
              <v:fill type="solid"/>
            </v:shape>
            <v:shape style="position:absolute;left:1665;top:980;width:1812;height:1569" coordorigin="1665,980" coordsize="1812,1569" path="m3023,980l3476,1765,3023,2549,2118,2549,1665,1765,2118,980,3023,980xe" filled="false" stroked="true" strokeweight=".499pt" strokecolor="#020302">
              <v:path arrowok="t"/>
              <v:stroke dashstyle="solid"/>
            </v:shape>
            <v:shape style="position:absolute;left:6444;top:539;width:2835;height:2455" coordorigin="6444,539" coordsize="2835,2455" path="m8570,539l7153,539,6444,1766,7153,2994,8570,2994,9279,1766,8570,539xe" filled="true" fillcolor="#fdf59f" stroked="false">
              <v:path arrowok="t"/>
              <v:fill type="solid"/>
            </v:shape>
            <v:shape style="position:absolute;left:6444;top:539;width:2835;height:2455" coordorigin="6444,539" coordsize="2835,2455" path="m8570,539l9279,1766,8570,2994,7153,2994,6444,1766,7153,539,8570,539xe" filled="false" stroked="true" strokeweight=".499pt" strokecolor="#020302">
              <v:path arrowok="t"/>
              <v:stroke dashstyle="solid"/>
            </v:shape>
            <v:shape style="position:absolute;left:6954;top:982;width:1812;height:1569" coordorigin="6955,983" coordsize="1812,1569" path="m8313,983l7408,983,6955,1767,7408,2551,8313,2551,8766,1767,8313,983xe" filled="true" fillcolor="#c7eafb" stroked="false">
              <v:path arrowok="t"/>
              <v:fill type="solid"/>
            </v:shape>
            <v:shape style="position:absolute;left:6954;top:982;width:1812;height:1569" coordorigin="6955,983" coordsize="1812,1569" path="m8313,983l8766,1767,8313,2551,7408,2551,6955,1767,7408,983,8313,983xe" filled="false" stroked="true" strokeweight=".499pt" strokecolor="#020302">
              <v:path arrowok="t"/>
              <v:stroke dashstyle="solid"/>
            </v:shape>
            <v:line style="position:absolute" from="5655,3075" to="6529,2726" stroked="true" strokeweight=".499pt" strokecolor="#020302">
              <v:stroke dashstyle="solid"/>
            </v:line>
            <v:shape style="position:absolute;left:5573;top:3040;width:112;height:68" coordorigin="5573,3041" coordsize="112,68" path="m5663,3041l5573,3108,5685,3095,5663,3041xe" filled="true" fillcolor="#020302" stroked="false">
              <v:path arrowok="t"/>
              <v:fill type="solid"/>
            </v:shape>
            <v:line style="position:absolute" from="4907,3106" to="4149,2789" stroked="true" strokeweight=".499pt" strokecolor="#020302">
              <v:stroke dashstyle="solid"/>
            </v:line>
            <v:shape style="position:absolute;left:4067;top:2755;width:112;height:69" coordorigin="4067,2755" coordsize="112,69" path="m4067,2755l4156,2824,4178,2770,4067,2755xe" filled="true" fillcolor="#020302" stroked="false">
              <v:path arrowok="t"/>
              <v:fill type="solid"/>
            </v:shape>
            <v:shape style="position:absolute;left:4878;top:2990;width:656;height:235" coordorigin="4878,2991" coordsize="656,235" path="m5533,2991l4911,2991,4898,3000,4888,3025,4881,3062,4878,3108,4881,3154,4888,3191,4898,3216,4911,3225,5533,3225,5533,2991xe" filled="true" fillcolor="#feca76" stroked="false">
              <v:path arrowok="t"/>
              <v:fill type="solid"/>
            </v:shape>
            <v:shape style="position:absolute;left:4878;top:2990;width:656;height:235" coordorigin="4878,2991" coordsize="656,235" path="m5533,2991l4911,2991,4898,3000,4888,3025,4881,3062,4878,3108,4881,3154,4888,3191,4898,3216,4911,3225,5533,3225,5533,2991xe" filled="false" stroked="true" strokeweight=".499pt" strokecolor="#211e1f">
              <v:path arrowok="t"/>
              <v:stroke dashstyle="solid"/>
            </v:shape>
            <v:shape style="position:absolute;left:5501;top:2990;width:65;height:235" coordorigin="5501,2991" coordsize="65,235" path="m5533,2991l5521,3000,5510,3025,5504,3062,5501,3108,5504,3154,5510,3191,5521,3216,5533,3225,5546,3216,5556,3191,5563,3154,5566,3108,5563,3062,5556,3025,5546,3000,5533,2991xe" filled="true" fillcolor="#feca76" stroked="false">
              <v:path arrowok="t"/>
              <v:fill type="solid"/>
            </v:shape>
            <v:shape style="position:absolute;left:5501;top:2990;width:65;height:235" coordorigin="5501,2991" coordsize="65,235" path="m5533,3225l5521,3216,5510,3191,5504,3154,5501,3108,5504,3062,5510,3025,5521,3000,5533,2991,5546,3000,5556,3025,5563,3062,5566,3108,5563,3154,5556,3191,5546,3216,5533,3225xe" filled="false" stroked="true" strokeweight=".499pt" strokecolor="#211e1f">
              <v:path arrowok="t"/>
              <v:stroke dashstyle="solid"/>
            </v:shape>
            <v:line style="position:absolute" from="5442,1363" to="5849,1363" stroked="true" strokeweight=".499pt" strokecolor="#020302">
              <v:stroke dashstyle="solid"/>
            </v:line>
            <v:shape style="position:absolute;left:5828;top:1333;width:109;height:59" coordorigin="5829,1334" coordsize="109,59" path="m5829,1334l5829,1392,5937,1363,5829,1334xe" filled="true" fillcolor="#020302" stroked="false">
              <v:path arrowok="t"/>
              <v:fill type="solid"/>
            </v:shape>
            <v:line style="position:absolute" from="4508,1363" to="4784,1363" stroked="true" strokeweight=".499pt" strokecolor="#020302">
              <v:stroke dashstyle="solid"/>
            </v:line>
            <v:shape style="position:absolute;left:4764;top:1333;width:109;height:59" coordorigin="4765,1334" coordsize="109,59" path="m4765,1334l4765,1392,4873,1363,4765,1334xe" filled="true" fillcolor="#020302" stroked="false">
              <v:path arrowok="t"/>
              <v:fill type="solid"/>
            </v:shape>
            <v:shape style="position:absolute;left:4878;top:1258;width:656;height:235" coordorigin="4878,1259" coordsize="656,235" path="m5533,1259l4911,1259,4898,1268,4888,1293,4881,1330,4878,1376,4881,1422,4888,1459,4898,1484,4911,1493,5533,1493,5533,1259xe" filled="true" fillcolor="#feca76" stroked="false">
              <v:path arrowok="t"/>
              <v:fill type="solid"/>
            </v:shape>
            <v:shape style="position:absolute;left:4878;top:1258;width:656;height:235" coordorigin="4878,1259" coordsize="656,235" path="m5533,1259l4911,1259,4898,1268,4888,1293,4881,1330,4878,1376,4881,1422,4888,1459,4898,1484,4911,1493,5533,1493,5533,1259xe" filled="false" stroked="true" strokeweight=".499pt" strokecolor="#211e1f">
              <v:path arrowok="t"/>
              <v:stroke dashstyle="solid"/>
            </v:shape>
            <v:shape style="position:absolute;left:5501;top:1258;width:65;height:235" coordorigin="5501,1259" coordsize="65,235" path="m5533,1259l5521,1268,5510,1293,5504,1330,5501,1376,5504,1422,5510,1459,5521,1484,5533,1493,5546,1484,5556,1459,5563,1422,5566,1376,5563,1330,5556,1293,5546,1268,5533,1259xe" filled="true" fillcolor="#feca76" stroked="false">
              <v:path arrowok="t"/>
              <v:fill type="solid"/>
            </v:shape>
            <v:shape style="position:absolute;left:5501;top:1258;width:65;height:235" coordorigin="5501,1259" coordsize="65,235" path="m5533,1493l5521,1484,5510,1459,5504,1422,5501,1376,5504,1330,5510,1293,5521,1268,5533,1259,5546,1268,5556,1293,5563,1330,5566,1376,5563,1422,5556,1459,5546,1484,5533,1493xe" filled="false" stroked="true" strokeweight=".499pt" strokecolor="#211e1f">
              <v:path arrowok="t"/>
              <v:stroke dashstyle="solid"/>
            </v:shape>
            <v:shape style="position:absolute;left:5671;top:2707;width:268;height:233" type="#_x0000_t75" stroked="false">
              <v:imagedata r:id="rId312" o:title=""/>
            </v:shape>
            <v:shape style="position:absolute;left:5670;top:2214;width:268;height:233" type="#_x0000_t75" stroked="false">
              <v:imagedata r:id="rId312" o:title=""/>
            </v:shape>
            <v:shape style="position:absolute;left:5589;top:923;width:268;height:233" type="#_x0000_t75" stroked="false">
              <v:imagedata r:id="rId651" o:title=""/>
            </v:shape>
            <v:rect style="position:absolute;left:3731;top:1056;width:777;height:619" filled="true" fillcolor="#c4dfa2" stroked="false">
              <v:fill type="solid"/>
            </v:rect>
            <v:rect style="position:absolute;left:7101;top:1045;width:1143;height:338" filled="false" stroked="true" strokeweight=".499pt" strokecolor="#020302">
              <v:stroke dashstyle="solid"/>
            </v:rect>
            <v:rect style="position:absolute;left:6891;top:1442;width:1043;height:338" filled="true" fillcolor="#f0e8f3" stroked="false">
              <v:fill type="solid"/>
            </v:rect>
            <v:rect style="position:absolute;left:6891;top:1442;width:1043;height:338" filled="false" stroked="true" strokeweight=".499pt" strokecolor="#020302">
              <v:stroke dashstyle="solid"/>
            </v:rect>
            <v:line style="position:absolute" from="6717,1371" to="6832,1529" stroked="true" strokeweight=".499pt" strokecolor="#020302">
              <v:stroke dashstyle="solid"/>
            </v:line>
            <v:shape style="position:absolute;left:6796;top:1496;width:88;height:105" coordorigin="6797,1496" coordsize="88,105" path="m6844,1496l6797,1531,6884,1601,6844,1496xe" filled="true" fillcolor="#020302" stroked="false">
              <v:path arrowok="t"/>
              <v:fill type="solid"/>
            </v:shape>
            <v:line style="position:absolute" from="6833,860" to="7044,1148" stroked="true" strokeweight=".499pt" strokecolor="#020302">
              <v:stroke dashstyle="solid"/>
            </v:line>
            <v:shape style="position:absolute;left:7009;top:1115;width:88;height:105" coordorigin="7009,1115" coordsize="88,105" path="m7056,1115l7009,1149,7097,1220,7056,1115xe" filled="true" fillcolor="#020302" stroked="false">
              <v:path arrowok="t"/>
              <v:fill type="solid"/>
            </v:shape>
            <v:line style="position:absolute" from="3258,1159" to="3535,918" stroked="true" strokeweight=".499pt" strokecolor="#020302">
              <v:stroke dashstyle="solid"/>
            </v:line>
            <v:shape style="position:absolute;left:3501;top:859;width:101;height:93" coordorigin="3501,860" coordsize="101,93" path="m3602,860l3501,909,3539,953,3602,860xe" filled="true" fillcolor="#020302" stroked="false">
              <v:path arrowok="t"/>
              <v:fill type="solid"/>
            </v:shape>
            <v:shape style="position:absolute;left:5277;top:727;width:91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chuyển phát nhanh</w:t>
                    </w:r>
                  </w:p>
                </w:txbxContent>
              </v:textbox>
              <w10:wrap type="none"/>
            </v:shape>
            <v:shape style="position:absolute;left:2307;top:1603;width:549;height:320" type="#_x0000_t202" filled="false" stroked="false">
              <v:textbox inset="0,0,0,0">
                <w:txbxContent>
                  <w:p>
                    <w:pPr>
                      <w:spacing w:line="140" w:lineRule="exact" w:before="0"/>
                      <w:ind w:left="70" w:right="0" w:firstLine="0"/>
                      <w:jc w:val="left"/>
                      <w:rPr>
                        <w:rFonts w:ascii="Arial MT"/>
                        <w:sz w:val="14"/>
                      </w:rPr>
                    </w:pPr>
                    <w:r>
                      <w:rPr>
                        <w:rFonts w:ascii="Arial MT"/>
                        <w:color w:val="020302"/>
                        <w:sz w:val="14"/>
                      </w:rPr>
                      <w:t>FTGO</w:t>
                    </w:r>
                  </w:p>
                  <w:p>
                    <w:pPr>
                      <w:spacing w:before="18"/>
                      <w:ind w:left="0" w:right="0" w:firstLine="0"/>
                      <w:jc w:val="left"/>
                      <w:rPr>
                        <w:rFonts w:ascii="Arial MT"/>
                        <w:sz w:val="14"/>
                      </w:rPr>
                    </w:pPr>
                    <w:r>
                      <w:rPr>
                        <w:rFonts w:ascii="Arial MT"/>
                        <w:color w:val="020302"/>
                        <w:sz w:val="14"/>
                      </w:rPr>
                      <w:t>khối đá nguyên khối</w:t>
                    </w:r>
                  </w:p>
                </w:txbxContent>
              </v:textbox>
              <w10:wrap type="none"/>
            </v:shape>
            <v:shape style="position:absolute;left:4785;top:1553;width:1506;height:606"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1"/>
                        <w:sz w:val="14"/>
                      </w:rPr>
                      <w:t>Sự kiện chuyển phát nhanh</w:t>
                    </w:r>
                  </w:p>
                  <w:p>
                    <w:pPr>
                      <w:spacing w:line="240" w:lineRule="auto" w:before="0"/>
                      <w:rPr>
                        <w:rFonts w:ascii="Arial MT"/>
                        <w:sz w:val="14"/>
                      </w:rPr>
                    </w:pPr>
                  </w:p>
                  <w:p>
                    <w:pPr>
                      <w:spacing w:line="240" w:lineRule="auto" w:before="5"/>
                      <w:rPr>
                        <w:rFonts w:ascii="Arial MT"/>
                        <w:sz w:val="12"/>
                      </w:rPr>
                    </w:pPr>
                  </w:p>
                  <w:p>
                    <w:pPr>
                      <w:spacing w:before="0"/>
                      <w:ind w:left="550" w:right="0" w:firstLine="0"/>
                      <w:jc w:val="left"/>
                      <w:rPr>
                        <w:rFonts w:ascii="Arial MT"/>
                        <w:sz w:val="14"/>
                      </w:rPr>
                    </w:pPr>
                    <w:r>
                      <w:rPr>
                        <w:rFonts w:ascii="Arial MT"/>
                        <w:color w:val="020302"/>
                        <w:spacing w:val="-2"/>
                        <w:sz w:val="14"/>
                      </w:rPr>
                      <w:t>Sự kiện giao hàng</w:t>
                    </w:r>
                  </w:p>
                </w:txbxContent>
              </v:textbox>
              <w10:wrap type="none"/>
            </v:shape>
            <v:shape style="position:absolute;left:7608;top:2025;width:525;height:320" type="#_x0000_t202" filled="false" stroked="false">
              <v:textbox inset="0,0,0,0">
                <w:txbxContent>
                  <w:p>
                    <w:pPr>
                      <w:spacing w:line="140" w:lineRule="exact" w:before="0"/>
                      <w:ind w:left="0" w:right="0" w:firstLine="0"/>
                      <w:jc w:val="left"/>
                      <w:rPr>
                        <w:rFonts w:ascii="Arial MT"/>
                        <w:sz w:val="14"/>
                      </w:rPr>
                    </w:pPr>
                    <w:r>
                      <w:rPr>
                        <w:rFonts w:ascii="Arial MT"/>
                        <w:color w:val="020302"/>
                        <w:sz w:val="14"/>
                      </w:rPr>
                      <w:t>Vận chuyển</w:t>
                    </w:r>
                  </w:p>
                  <w:p>
                    <w:pPr>
                      <w:spacing w:before="18"/>
                      <w:ind w:left="23" w:right="0" w:firstLine="0"/>
                      <w:jc w:val="left"/>
                      <w:rPr>
                        <w:rFonts w:ascii="Arial MT"/>
                        <w:sz w:val="14"/>
                      </w:rPr>
                    </w:pPr>
                    <w:r>
                      <w:rPr>
                        <w:rFonts w:ascii="Arial MT"/>
                        <w:color w:val="020302"/>
                        <w:sz w:val="14"/>
                      </w:rPr>
                      <w:t>Dịch vụ</w:t>
                    </w:r>
                  </w:p>
                </w:txbxContent>
              </v:textbox>
              <w10:wrap type="none"/>
            </v:shape>
            <v:shape style="position:absolute;left:5358;top:2511;width:910;height:140" type="#_x0000_t202" filled="false" stroked="false">
              <v:textbox inset="0,0,0,0">
                <w:txbxContent>
                  <w:p>
                    <w:pPr>
                      <w:spacing w:line="140" w:lineRule="exact" w:before="0"/>
                      <w:ind w:left="0" w:right="0" w:firstLine="0"/>
                      <w:jc w:val="left"/>
                      <w:rPr>
                        <w:rFonts w:ascii="Arial MT"/>
                        <w:sz w:val="14"/>
                      </w:rPr>
                    </w:pPr>
                    <w:r>
                      <w:rPr>
                        <w:rFonts w:ascii="Arial MT"/>
                        <w:color w:val="020302"/>
                        <w:spacing w:val="-2"/>
                        <w:sz w:val="14"/>
                      </w:rPr>
                      <w:t>Sự kiện chuyển phát nhanh</w:t>
                    </w:r>
                  </w:p>
                </w:txbxContent>
              </v:textbox>
              <w10:wrap type="none"/>
            </v:shape>
            <v:shape style="position:absolute;left:6896;top:1417;width:1033;height:358" type="#_x0000_t202" filled="false" stroked="false">
              <v:textbox inset="0,0,0,0">
                <w:txbxContent>
                  <w:p>
                    <w:pPr>
                      <w:spacing w:line="256" w:lineRule="auto" w:before="57"/>
                      <w:ind w:left="38" w:right="22" w:firstLine="102"/>
                      <w:jc w:val="left"/>
                      <w:rPr>
                        <w:rFonts w:ascii="Courier New" w:hAnsi="Courier New"/>
                        <w:sz w:val="12"/>
                      </w:rPr>
                    </w:pPr>
                    <w:r>
                      <w:rPr>
                        <w:rFonts w:ascii="Courier New" w:hAnsi="Courier New"/>
                        <w:color w:val="020302"/>
                        <w:sz w:val="12"/>
                      </w:rPr>
                      <w:t>«giao diện» CourierService</w:t>
                    </w:r>
                  </w:p>
                </w:txbxContent>
              </v:textbox>
              <w10:wrap type="none"/>
            </v:shape>
            <v:shape style="position:absolute;left:7106;top:1050;width:1133;height:358" type="#_x0000_t202" filled="true" fillcolor="#f0e8f3" stroked="false">
              <v:textbox inset="0,0,0,0">
                <w:txbxContent>
                  <w:p>
                    <w:pPr>
                      <w:spacing w:line="256" w:lineRule="auto" w:before="28"/>
                      <w:ind w:left="62" w:right="30" w:firstLine="136"/>
                      <w:jc w:val="left"/>
                      <w:rPr>
                        <w:rFonts w:ascii="Courier New" w:hAnsi="Courier New"/>
                        <w:sz w:val="12"/>
                      </w:rPr>
                    </w:pPr>
                    <w:r>
                      <w:rPr>
                        <w:rFonts w:ascii="Courier New" w:hAnsi="Courier New"/>
                        <w:color w:val="020302"/>
                        <w:sz w:val="12"/>
                      </w:rPr>
                      <w:t>«giao diện» DeliveryService</w:t>
                    </w:r>
                  </w:p>
                </w:txbxContent>
              </v:textbox>
              <v:fill type="solid"/>
              <w10:wrap type="none"/>
            </v:shape>
            <v:shape style="position:absolute;left:3731;top:1056;width:777;height:619" type="#_x0000_t202" filled="false" stroked="true" strokeweight=".499pt" strokecolor="#020302">
              <v:textbox inset="0,0,0,0">
                <w:txbxContent>
                  <w:p>
                    <w:pPr>
                      <w:spacing w:line="268" w:lineRule="auto" w:before="120"/>
                      <w:ind w:left="150" w:right="37" w:hanging="100"/>
                      <w:jc w:val="left"/>
                      <w:rPr>
                        <w:rFonts w:ascii="Arial MT"/>
                        <w:sz w:val="14"/>
                      </w:rPr>
                    </w:pPr>
                    <w:r>
                      <w:rPr>
                        <w:rFonts w:ascii="Arial MT"/>
                        <w:color w:val="020302"/>
                        <w:spacing w:val="-2"/>
                        <w:sz w:val="14"/>
                      </w:rPr>
                      <w:t>Nhắn tin</w:t>
                    </w:r>
                    <w:r>
                      <w:rPr>
                        <w:rFonts w:ascii="Arial MT"/>
                        <w:color w:val="020302"/>
                        <w:sz w:val="14"/>
                      </w:rPr>
                      <w:t>bộ chuyển đổi</w:t>
                    </w:r>
                  </w:p>
                </w:txbxContent>
              </v:textbox>
              <v:stroke dashstyle="solid"/>
              <w10:wrap type="none"/>
            </v:shape>
            <v:shape style="position:absolute;left:6387;top:2298;width:817;height:619" type="#_x0000_t202" filled="true" fillcolor="#c4dfa2" stroked="true" strokeweight=".499pt" strokecolor="#020302">
              <v:textbox inset="0,0,0,0">
                <w:txbxContent>
                  <w:p>
                    <w:pPr>
                      <w:spacing w:line="268" w:lineRule="auto" w:before="120"/>
                      <w:ind w:left="170" w:right="57" w:hanging="100"/>
                      <w:jc w:val="left"/>
                      <w:rPr>
                        <w:rFonts w:ascii="Arial MT"/>
                        <w:sz w:val="14"/>
                      </w:rPr>
                    </w:pPr>
                    <w:r>
                      <w:rPr>
                        <w:rFonts w:ascii="Arial MT"/>
                        <w:color w:val="020302"/>
                        <w:spacing w:val="-2"/>
                        <w:sz w:val="14"/>
                      </w:rPr>
                      <w:t>Nhắn tin</w:t>
                    </w:r>
                    <w:r>
                      <w:rPr>
                        <w:rFonts w:ascii="Arial MT"/>
                        <w:color w:val="020302"/>
                        <w:sz w:val="14"/>
                      </w:rPr>
                      <w:t>bộ chuyển đổi</w:t>
                    </w:r>
                  </w:p>
                </w:txbxContent>
              </v:textbox>
              <v:fill type="solid"/>
              <v:stroke dashstyle="solid"/>
              <w10:wrap type="none"/>
            </v:shape>
            <v:shape style="position:absolute;left:3241;top:2298;width:817;height:619" type="#_x0000_t202" filled="true" fillcolor="#c4dfa2" stroked="true" strokeweight=".499pt" strokecolor="#020302">
              <v:textbox inset="0,0,0,0">
                <w:txbxContent>
                  <w:p>
                    <w:pPr>
                      <w:spacing w:line="268" w:lineRule="auto" w:before="30"/>
                      <w:ind w:left="87" w:right="85" w:firstLine="0"/>
                      <w:jc w:val="center"/>
                      <w:rPr>
                        <w:rFonts w:ascii="Arial MT"/>
                        <w:sz w:val="14"/>
                      </w:rPr>
                    </w:pPr>
                    <w:r>
                      <w:rPr>
                        <w:rFonts w:ascii="Arial MT"/>
                        <w:color w:val="020302"/>
                        <w:sz w:val="14"/>
                      </w:rPr>
                      <w:t>Người đăng ký sự kiện giao hàng</w:t>
                    </w:r>
                  </w:p>
                </w:txbxContent>
              </v:textbox>
              <v:fill type="solid"/>
              <v:stroke dashstyle="solid"/>
              <w10:wrap type="none"/>
            </v:shape>
            <v:shape style="position:absolute;left:2295;top:1157;width:1143;height:338" type="#_x0000_t202" filled="true" fillcolor="#f0e8f3" stroked="true" strokeweight=".499pt" strokecolor="#020302">
              <v:textbox inset="0,0,0,0">
                <w:txbxContent>
                  <w:p>
                    <w:pPr>
                      <w:spacing w:line="256" w:lineRule="auto" w:before="28"/>
                      <w:ind w:left="62" w:right="30" w:firstLine="136"/>
                      <w:jc w:val="left"/>
                      <w:rPr>
                        <w:rFonts w:ascii="Courier New" w:hAnsi="Courier New"/>
                        <w:sz w:val="12"/>
                      </w:rPr>
                    </w:pPr>
                    <w:r>
                      <w:rPr>
                        <w:rFonts w:ascii="Courier New" w:hAnsi="Courier New"/>
                        <w:color w:val="020302"/>
                        <w:sz w:val="12"/>
                      </w:rPr>
                      <w:t>«giao diện» DeliveryService</w:t>
                    </w:r>
                  </w:p>
                </w:txbxContent>
              </v:textbox>
              <v:fill type="solid"/>
              <v:stroke dashstyle="solid"/>
              <w10:wrap type="none"/>
            </v:shape>
            <v:shape style="position:absolute;left:5942;top:1056;width:777;height:619" type="#_x0000_t202" filled="true" fillcolor="#c4dfa2" stroked="true" strokeweight=".499pt" strokecolor="#020302">
              <v:textbox inset="0,0,0,0">
                <w:txbxContent>
                  <w:p>
                    <w:pPr>
                      <w:spacing w:line="268" w:lineRule="auto" w:before="49"/>
                      <w:ind w:left="67" w:right="65" w:hanging="1"/>
                      <w:jc w:val="center"/>
                      <w:rPr>
                        <w:rFonts w:ascii="Arial MT"/>
                        <w:sz w:val="14"/>
                      </w:rPr>
                    </w:pPr>
                    <w:r>
                      <w:rPr>
                        <w:rFonts w:ascii="Arial MT"/>
                        <w:color w:val="020302"/>
                        <w:sz w:val="14"/>
                      </w:rPr>
                      <w:t>Người đăng ký sự kiện chuyển phát nhanh</w:t>
                    </w:r>
                  </w:p>
                </w:txbxContent>
              </v:textbox>
              <v:fill type="solid"/>
              <v:stroke dashstyle="solid"/>
              <w10:wrap type="none"/>
            </v:shape>
            <v:shape style="position:absolute;left:3335;top:232;width:817;height:619" type="#_x0000_t202" filled="true" fillcolor="#c4dfa2" stroked="true" strokeweight=".499pt" strokecolor="#020302">
              <v:textbox inset="0,0,0,0">
                <w:txbxContent>
                  <w:p>
                    <w:pPr>
                      <w:spacing w:line="268" w:lineRule="auto" w:before="30"/>
                      <w:ind w:left="179" w:right="154" w:hanging="24"/>
                      <w:jc w:val="both"/>
                      <w:rPr>
                        <w:rFonts w:ascii="Arial MT"/>
                        <w:sz w:val="14"/>
                      </w:rPr>
                    </w:pPr>
                    <w:r>
                      <w:rPr>
                        <w:rFonts w:ascii="Arial MT"/>
                        <w:color w:val="020302"/>
                        <w:spacing w:val="-2"/>
                        <w:sz w:val="14"/>
                      </w:rPr>
                      <w:t>Vận chuyển</w:t>
                    </w:r>
                    <w:r>
                      <w:rPr>
                        <w:rFonts w:ascii="Arial MT"/>
                        <w:color w:val="020302"/>
                        <w:sz w:val="14"/>
                      </w:rPr>
                      <w:t>Dịch vụ proxy</w:t>
                    </w:r>
                  </w:p>
                </w:txbxContent>
              </v:textbox>
              <v:fill type="solid"/>
              <v:stroke dashstyle="solid"/>
              <w10:wrap type="none"/>
            </v:shape>
            <v:shape style="position:absolute;left:6291;top:28;width:817;height:823" type="#_x0000_t202" filled="true" fillcolor="#c4dfa2" stroked="true" strokeweight=".499pt" strokecolor="#020302">
              <v:textbox inset="0,0,0,0">
                <w:txbxContent>
                  <w:p>
                    <w:pPr>
                      <w:spacing w:line="268" w:lineRule="auto" w:before="49"/>
                      <w:ind w:left="43" w:right="41" w:hanging="1"/>
                      <w:jc w:val="center"/>
                      <w:rPr>
                        <w:rFonts w:ascii="Arial MT"/>
                        <w:sz w:val="14"/>
                      </w:rPr>
                    </w:pPr>
                    <w:r>
                      <w:rPr>
                        <w:rFonts w:ascii="Arial MT"/>
                        <w:color w:val="020302"/>
                        <w:sz w:val="14"/>
                      </w:rPr>
                      <w:t>Trình xử lý thông báo dịch vụ giao hàng</w:t>
                    </w:r>
                  </w:p>
                </w:txbxContent>
              </v:textbox>
              <v:fill type="solid"/>
              <v:stroke dashstyle="solid"/>
              <w10:wrap type="none"/>
            </v:shape>
            <w10:wrap type="none"/>
          </v:group>
        </w:pict>
      </w:r>
      <w:r>
        <w:rPr/>
        <w:pict>
          <v:group style="position:absolute;margin-left:202.678497pt;margin-top:-9.499478pt;width:111.55pt;height:24.1pt;mso-position-horizontal-relative:page;mso-position-vertical-relative:paragraph;z-index:-35639808" coordorigin="4054,-190" coordsize="2231,482">
            <v:line style="position:absolute" from="5423,-104" to="6201,190" stroked="true" strokeweight=".499pt" strokecolor="#020302">
              <v:stroke dashstyle="solid"/>
            </v:line>
            <v:shape style="position:absolute;left:6172;top:156;width:112;height:66" coordorigin="6173,156" coordsize="112,66" path="m6193,156l6173,210,6284,222,6193,156xe" filled="true" fillcolor="#020302" stroked="false">
              <v:path arrowok="t"/>
              <v:fill type="solid"/>
            </v:shape>
            <v:line style="position:absolute" from="4784,-21" to="4059,286" stroked="true" strokeweight=".499pt" strokecolor="#020302">
              <v:stroke dashstyle="solid"/>
            </v:line>
            <v:shape style="position:absolute;left:4754;top:-56;width:111;height:69" coordorigin="4755,-55" coordsize="111,69" path="m4866,-55l4755,-40,4777,14,4866,-55xe" filled="true" fillcolor="#020302" stroked="false">
              <v:path arrowok="t"/>
              <v:fill type="solid"/>
            </v:shape>
            <v:shape style="position:absolute;left:4878;top:-185;width:656;height:235" coordorigin="4878,-185" coordsize="656,235" path="m5533,-185l4911,-185,4898,-176,4888,-151,4881,-113,4878,-68,4881,-22,4888,15,4898,40,4911,50,5533,50,5533,-185xe" filled="true" fillcolor="#feca76" stroked="false">
              <v:path arrowok="t"/>
              <v:fill type="solid"/>
            </v:shape>
            <v:shape style="position:absolute;left:4878;top:-185;width:656;height:235" coordorigin="4878,-185" coordsize="656,235" path="m5533,-185l4911,-185,4898,-176,4888,-151,4881,-113,4878,-68,4881,-22,4888,15,4898,40,4911,50,5533,50,5533,-185xe" filled="false" stroked="true" strokeweight=".499pt" strokecolor="#211e1f">
              <v:path arrowok="t"/>
              <v:stroke dashstyle="solid"/>
            </v:shape>
            <v:shape style="position:absolute;left:5501;top:-185;width:65;height:235" coordorigin="5501,-185" coordsize="65,235" path="m5533,-185l5521,-176,5510,-151,5504,-113,5501,-68,5504,-22,5510,15,5521,40,5533,50,5546,40,5556,15,5563,-22,5566,-68,5563,-113,5556,-151,5546,-176,5533,-185xe" filled="true" fillcolor="#feca76" stroked="false">
              <v:path arrowok="t"/>
              <v:fill type="solid"/>
            </v:shape>
            <v:shape style="position:absolute;left:5501;top:-185;width:65;height:235" coordorigin="5501,-185" coordsize="65,235" path="m5533,50l5521,40,5510,15,5504,-22,5501,-68,5504,-113,5510,-151,5521,-176,5533,-185,5546,-176,5556,-151,5563,-113,5566,-68,5563,-22,5556,15,5546,40,5533,50xe" filled="false" stroked="true" strokeweight=".499pt" strokecolor="#211e1f">
              <v:path arrowok="t"/>
              <v:stroke dashstyle="solid"/>
            </v:shape>
            <w10:wrap type="none"/>
          </v:group>
        </w:pict>
      </w:r>
      <w:r>
        <w:rPr>
          <w:rFonts w:ascii="Arial MT"/>
          <w:color w:val="020302"/>
          <w:spacing w:val="-3"/>
          <w:sz w:val="14"/>
        </w:rPr>
        <w:t>Dịch vụ giao hàng</w:t>
      </w:r>
      <w:r>
        <w:rPr>
          <w:rFonts w:ascii="Arial MT"/>
          <w:color w:val="020302"/>
          <w:sz w:val="14"/>
        </w:rPr>
        <w:t>thông báo</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9"/>
        <w:rPr>
          <w:rFonts w:ascii="Arial MT"/>
        </w:rPr>
      </w:pPr>
    </w:p>
    <w:p>
      <w:pPr>
        <w:spacing w:before="79"/>
        <w:ind w:left="3295" w:right="3472" w:firstLine="0"/>
        <w:jc w:val="center"/>
        <w:rPr>
          <w:rFonts w:ascii="Arial MT"/>
          <w:sz w:val="14"/>
        </w:rPr>
      </w:pPr>
      <w:r>
        <w:rPr>
          <w:rFonts w:ascii="Arial MT"/>
          <w:color w:val="020302"/>
          <w:spacing w:val="-1"/>
          <w:sz w:val="14"/>
        </w:rPr>
        <w:t>Sự kiện giao hàng</w:t>
      </w:r>
    </w:p>
    <w:p>
      <w:pPr>
        <w:pStyle w:val="BodyText"/>
        <w:spacing w:before="9"/>
        <w:rPr>
          <w:rFonts w:ascii="Arial MT"/>
          <w:sz w:val="9"/>
        </w:rPr>
      </w:pPr>
    </w:p>
    <w:p>
      <w:pPr>
        <w:spacing w:line="242" w:lineRule="auto" w:before="99"/>
        <w:ind w:left="723" w:right="1471" w:firstLine="0"/>
        <w:jc w:val="left"/>
        <w:rPr>
          <w:rFonts w:ascii="Trebuchet MS"/>
          <w:b/>
          <w:sz w:val="16"/>
        </w:rPr>
      </w:pPr>
      <w:r>
        <w:rPr>
          <w:rFonts w:ascii="Trebuchet MS"/>
          <w:b/>
          <w:color w:val="656565"/>
          <w:w w:val="95"/>
          <w:sz w:val="16"/>
        </w:rPr>
        <w:t>Hình 13.20 Thiết kế của</w:t>
      </w:r>
      <w:r>
        <w:rPr>
          <w:rFonts w:ascii="Courier New"/>
          <w:b/>
          <w:color w:val="656565"/>
          <w:w w:val="95"/>
          <w:sz w:val="16"/>
        </w:rPr>
        <w:t>Dịch vụ giao hàng</w:t>
      </w:r>
      <w:r>
        <w:rPr>
          <w:rFonts w:ascii="Trebuchet MS"/>
          <w:b/>
          <w:color w:val="656565"/>
          <w:w w:val="95"/>
          <w:sz w:val="16"/>
        </w:rPr>
        <w:t>keo dán.</w:t>
      </w:r>
      <w:r>
        <w:rPr>
          <w:rFonts w:ascii="Courier New"/>
          <w:b/>
          <w:color w:val="656565"/>
          <w:w w:val="95"/>
          <w:sz w:val="16"/>
        </w:rPr>
        <w:t>Dịch vụ giao hàng</w:t>
      </w:r>
      <w:r>
        <w:rPr>
          <w:rFonts w:ascii="Trebuchet MS"/>
          <w:b/>
          <w:color w:val="656565"/>
          <w:w w:val="95"/>
          <w:sz w:val="16"/>
        </w:rPr>
        <w:t>có API quản lý phân phối. Dịch vụ và khối FTGO đồng bộ hóa dữ liệu bằng cách trao đổi các sự kiện miền.</w:t>
      </w:r>
    </w:p>
    <w:p>
      <w:pPr>
        <w:pStyle w:val="BodyText"/>
        <w:spacing w:before="2"/>
        <w:rPr>
          <w:rFonts w:ascii="Trebuchet MS"/>
          <w:b/>
          <w:sz w:val="29"/>
        </w:rPr>
      </w:pPr>
    </w:p>
    <w:p>
      <w:pPr>
        <w:pStyle w:val="BodyText"/>
        <w:spacing w:line="256" w:lineRule="auto" w:before="95"/>
        <w:ind w:left="1443" w:right="913" w:hanging="1"/>
        <w:jc w:val="both"/>
      </w:pPr>
      <w:r>
        <w:rPr>
          <w:color w:val="252525"/>
          <w:w w:val="105"/>
        </w:rPr>
        <w:t>sửa đổi và hủy bỏ Giao hàng. Một lợi ích của cách tiếp cận này là khối nguyên khối không</w:t>
      </w:r>
      <w:r>
        <w:rPr>
          <w:color w:val="252525"/>
        </w:rPr>
        <w:t>cần phải gọi rõ ràng Dịch vụ giao hàng. Nhược điểm của việc dựa vào các sự kiện miền là nó yêu cầu Dịch vụ giao hàng phải biết cách mỗi sự kiện Đơn hàng tác động đến Giao hàng tương ứng.</w:t>
      </w:r>
    </w:p>
    <w:p>
      <w:pPr>
        <w:spacing w:line="256" w:lineRule="auto" w:before="1"/>
        <w:ind w:left="1443" w:right="911" w:firstLine="298"/>
        <w:jc w:val="both"/>
        <w:rPr>
          <w:sz w:val="20"/>
        </w:rPr>
      </w:pPr>
      <w:r>
        <w:rPr>
          <w:color w:val="252525"/>
          <w:sz w:val="20"/>
        </w:rPr>
        <w:t>Một cách tiếp cận tốt hơn là</w:t>
      </w:r>
      <w:r>
        <w:rPr>
          <w:rFonts w:ascii="Courier New" w:hAnsi="Courier New"/>
          <w:color w:val="252525"/>
          <w:sz w:val="19"/>
        </w:rPr>
        <w:t>Dịch vụ giao hàng</w:t>
      </w:r>
      <w:r>
        <w:rPr>
          <w:color w:val="252525"/>
          <w:sz w:val="20"/>
        </w:rPr>
        <w:t>để triển khai API dựa trên thông báo cho phép khối đơn nguyên có thể thông báo rõ ràng</w:t>
      </w:r>
      <w:r>
        <w:rPr>
          <w:rFonts w:ascii="Courier New" w:hAnsi="Courier New"/>
          <w:color w:val="252525"/>
          <w:sz w:val="19"/>
        </w:rPr>
        <w:t>Dịch vụ giao hàng</w:t>
      </w:r>
      <w:r>
        <w:rPr>
          <w:color w:val="252525"/>
          <w:sz w:val="20"/>
        </w:rPr>
        <w:t>để tạo, sửa đổi và hủy các đơn giao hàng.</w:t>
      </w:r>
      <w:r>
        <w:rPr>
          <w:rFonts w:ascii="Courier New" w:hAnsi="Courier New"/>
          <w:color w:val="252525"/>
          <w:sz w:val="19"/>
        </w:rPr>
        <w:t>Dịch vụ giao hàng</w:t>
      </w:r>
      <w:r>
        <w:rPr>
          <w:color w:val="252525"/>
          <w:sz w:val="20"/>
        </w:rPr>
        <w:t>API của 'bao gồm một kênh thông báo tin nhắn và ba loại tin nhắn:</w:t>
      </w:r>
      <w:r>
        <w:rPr>
          <w:rFonts w:ascii="Courier New" w:hAnsi="Courier New"/>
          <w:color w:val="252525"/>
          <w:w w:val="95"/>
          <w:sz w:val="19"/>
        </w:rPr>
        <w:t>Lịch trìnhGiao hàng</w:t>
      </w:r>
      <w:r>
        <w:rPr>
          <w:color w:val="252525"/>
          <w:w w:val="95"/>
          <w:sz w:val="20"/>
        </w:rPr>
        <w:t>,</w:t>
      </w:r>
      <w:r>
        <w:rPr>
          <w:rFonts w:ascii="Courier New" w:hAnsi="Courier New"/>
          <w:color w:val="252525"/>
          <w:w w:val="95"/>
          <w:sz w:val="19"/>
        </w:rPr>
        <w:t>Sửa đổiGiao hàng</w:t>
      </w:r>
      <w:r>
        <w:rPr>
          <w:color w:val="252525"/>
          <w:w w:val="95"/>
          <w:sz w:val="20"/>
        </w:rPr>
        <w:t>, hoặc</w:t>
      </w:r>
      <w:r>
        <w:rPr>
          <w:rFonts w:ascii="Courier New" w:hAnsi="Courier New"/>
          <w:color w:val="252525"/>
          <w:w w:val="95"/>
          <w:sz w:val="19"/>
        </w:rPr>
        <w:t>HủyGiao hàng</w:t>
      </w:r>
      <w:r>
        <w:rPr>
          <w:color w:val="252525"/>
          <w:w w:val="95"/>
          <w:sz w:val="20"/>
        </w:rPr>
        <w:t>. MỘT</w:t>
      </w:r>
      <w:r>
        <w:rPr>
          <w:color w:val="252525"/>
          <w:sz w:val="20"/>
        </w:rPr>
        <w:t>tin nhắn thông báo chứa</w:t>
      </w:r>
      <w:r>
        <w:rPr>
          <w:rFonts w:ascii="Courier New" w:hAnsi="Courier New"/>
          <w:color w:val="252525"/>
          <w:sz w:val="19"/>
        </w:rPr>
        <w:t>Đặt hàng</w:t>
      </w:r>
      <w:r>
        <w:rPr>
          <w:color w:val="252525"/>
          <w:sz w:val="20"/>
        </w:rPr>
        <w:t>thông tin cần thiết bởi</w:t>
      </w:r>
      <w:r>
        <w:rPr>
          <w:rFonts w:ascii="Courier New" w:hAnsi="Courier New"/>
          <w:color w:val="252525"/>
          <w:sz w:val="19"/>
        </w:rPr>
        <w:t>Dịch vụ giao hàng</w:t>
      </w:r>
      <w:r>
        <w:rPr>
          <w:color w:val="252525"/>
          <w:sz w:val="20"/>
        </w:rPr>
        <w:t>. Ví dụ, một</w:t>
      </w:r>
      <w:r>
        <w:rPr>
          <w:rFonts w:ascii="Courier New" w:hAnsi="Courier New"/>
          <w:color w:val="252525"/>
          <w:spacing w:val="-1"/>
          <w:w w:val="105"/>
          <w:sz w:val="19"/>
        </w:rPr>
        <w:t>Lịch trìnhGiao hàng</w:t>
      </w:r>
      <w:r>
        <w:rPr>
          <w:color w:val="252525"/>
          <w:spacing w:val="-1"/>
          <w:w w:val="105"/>
          <w:sz w:val="20"/>
        </w:rPr>
        <w:t>thông báo</w:t>
      </w:r>
      <w:r>
        <w:rPr>
          <w:color w:val="252525"/>
          <w:w w:val="105"/>
          <w:sz w:val="20"/>
        </w:rPr>
        <w:t>chứa thời gian và địa điểm đón và thời gian và địa điểm giao hàng. Một lợi ích quan trọng của cách tiếp cận này là</w:t>
      </w:r>
      <w:r>
        <w:rPr>
          <w:rFonts w:ascii="Courier New" w:hAnsi="Courier New"/>
          <w:color w:val="252525"/>
          <w:w w:val="105"/>
          <w:sz w:val="19"/>
        </w:rPr>
        <w:t>Vận chuyển</w:t>
      </w:r>
      <w:r>
        <w:rPr>
          <w:rFonts w:ascii="Courier New" w:hAnsi="Courier New"/>
          <w:color w:val="252525"/>
          <w:sz w:val="19"/>
        </w:rPr>
        <w:t>Dịch vụ</w:t>
      </w:r>
      <w:r>
        <w:rPr>
          <w:color w:val="252525"/>
          <w:sz w:val="20"/>
        </w:rPr>
        <w:t>không có kiến ​​thức chi tiết về</w:t>
      </w:r>
      <w:r>
        <w:rPr>
          <w:rFonts w:ascii="Courier New" w:hAnsi="Courier New"/>
          <w:color w:val="252525"/>
          <w:sz w:val="19"/>
        </w:rPr>
        <w:t>Đặt hàng</w:t>
      </w:r>
      <w:r>
        <w:rPr>
          <w:color w:val="252525"/>
          <w:sz w:val="20"/>
        </w:rPr>
        <w:t>vòng đời. Nó hoàn toàn tập trung vào việc quản lý việc giao hàng và không có kiến ​​thức về đơn hàng.</w:t>
      </w:r>
    </w:p>
    <w:p>
      <w:pPr>
        <w:pStyle w:val="BodyText"/>
        <w:spacing w:line="256" w:lineRule="auto" w:before="15"/>
        <w:ind w:left="1443" w:right="913" w:firstLine="292"/>
        <w:jc w:val="both"/>
      </w:pPr>
      <w:r>
        <w:rPr>
          <w:color w:val="252525"/>
        </w:rPr>
        <w:t>API này không phải là cách duy nhất mà Delivery Service và FTGO monolith hợp tác. Họ cũng cần trao đổi dữ liệu.</w:t>
      </w:r>
      <w:bookmarkStart w:name="_bookmark1610" w:id="1928"/>
      <w:bookmarkEnd w:id="1928"/>
    </w:p>
    <w:p>
      <w:pPr>
        <w:spacing w:before="115"/>
        <w:ind w:left="1443" w:right="0" w:firstLine="0"/>
        <w:jc w:val="both"/>
        <w:rPr>
          <w:rFonts w:ascii="Trebuchet MS" w:hAnsi="Trebuchet MS"/>
          <w:b/>
          <w:sz w:val="15"/>
        </w:rPr>
      </w:pPr>
      <w:bookmarkStart w:name="_bookmark1611" w:id="1929"/>
      <w:bookmarkEnd w:id="1929"/>
      <w:r>
        <w:rPr/>
      </w:r>
      <w:r>
        <w:rPr>
          <w:rFonts w:ascii="Trebuchet MS" w:hAnsi="Trebuchet MS"/>
          <w:b/>
          <w:color w:val="466A85"/>
          <w:sz w:val="19"/>
        </w:rPr>
        <w:t>H</w:t>
      </w:r>
      <w:r>
        <w:rPr>
          <w:rFonts w:ascii="Trebuchet MS" w:hAnsi="Trebuchet MS"/>
          <w:b/>
          <w:color w:val="466A85"/>
          <w:sz w:val="15"/>
        </w:rPr>
        <w:t>Ồ, thế đấy</w:t>
      </w:r>
      <w:r>
        <w:rPr>
          <w:rFonts w:ascii="Trebuchet MS" w:hAnsi="Trebuchet MS"/>
          <w:b/>
          <w:color w:val="466A85"/>
          <w:sz w:val="19"/>
        </w:rPr>
        <w:t>D</w:t>
      </w:r>
      <w:r>
        <w:rPr>
          <w:rFonts w:ascii="Trebuchet MS" w:hAnsi="Trebuchet MS"/>
          <w:b/>
          <w:color w:val="466A85"/>
          <w:sz w:val="15"/>
        </w:rPr>
        <w:t>GIAO HÀNG</w:t>
      </w:r>
      <w:r>
        <w:rPr>
          <w:rFonts w:ascii="Trebuchet MS" w:hAnsi="Trebuchet MS"/>
          <w:b/>
          <w:color w:val="466A85"/>
          <w:sz w:val="19"/>
        </w:rPr>
        <w:t>S</w:t>
      </w:r>
      <w:r>
        <w:rPr>
          <w:rFonts w:ascii="Trebuchet MS" w:hAnsi="Trebuchet MS"/>
          <w:b/>
          <w:color w:val="466A85"/>
          <w:sz w:val="15"/>
        </w:rPr>
        <w:t>DỊCH VỤ TRUY CẬP</w:t>
      </w:r>
      <w:r>
        <w:rPr>
          <w:rFonts w:ascii="Trebuchet MS" w:hAnsi="Trebuchet MS"/>
          <w:b/>
          <w:color w:val="466A85"/>
          <w:sz w:val="19"/>
        </w:rPr>
        <w:t>FTGO</w:t>
      </w:r>
      <w:r>
        <w:rPr>
          <w:rFonts w:ascii="Trebuchet MS" w:hAnsi="Trebuchet MS"/>
          <w:b/>
          <w:color w:val="466A85"/>
          <w:sz w:val="15"/>
        </w:rPr>
        <w:t>ĐÁ NGUYÊN TẮC</w:t>
      </w:r>
      <w:r>
        <w:rPr>
          <w:rFonts w:ascii="Trebuchet MS" w:hAnsi="Trebuchet MS"/>
          <w:b/>
          <w:color w:val="466A85"/>
          <w:sz w:val="19"/>
        </w:rPr>
        <w:t>'</w:t>
      </w:r>
      <w:r>
        <w:rPr>
          <w:rFonts w:ascii="Trebuchet MS" w:hAnsi="Trebuchet MS"/>
          <w:b/>
          <w:color w:val="466A85"/>
          <w:sz w:val="15"/>
        </w:rPr>
        <w:t>DỮ LIỆU S</w:t>
      </w:r>
    </w:p>
    <w:p>
      <w:pPr>
        <w:spacing w:line="261" w:lineRule="auto" w:before="28"/>
        <w:ind w:left="1443" w:right="913" w:firstLine="0"/>
        <w:jc w:val="both"/>
        <w:rPr>
          <w:sz w:val="20"/>
        </w:rPr>
      </w:pPr>
      <w:r>
        <w:rPr>
          <w:rFonts w:ascii="Courier New" w:hAnsi="Courier New"/>
          <w:color w:val="252525"/>
          <w:spacing w:val="-2"/>
          <w:sz w:val="19"/>
        </w:rPr>
        <w:t>Dịch vụ giao hàng</w:t>
      </w:r>
      <w:r>
        <w:rPr>
          <w:color w:val="252525"/>
          <w:spacing w:val="-2"/>
          <w:sz w:val="20"/>
        </w:rPr>
        <w:t>cần phải truy cập vào</w:t>
      </w:r>
      <w:r>
        <w:rPr>
          <w:rFonts w:ascii="Courier New" w:hAnsi="Courier New"/>
          <w:color w:val="252525"/>
          <w:spacing w:val="-2"/>
          <w:sz w:val="19"/>
        </w:rPr>
        <w:t>Người chuyển phát nhanh</w:t>
      </w:r>
      <w:r>
        <w:rPr>
          <w:color w:val="252525"/>
          <w:spacing w:val="-2"/>
          <w:sz w:val="20"/>
        </w:rPr>
        <w:t>dữ liệu vị trí và tính khả dụng, đó là</w:t>
      </w:r>
      <w:r>
        <w:rPr>
          <w:color w:val="252525"/>
          <w:sz w:val="20"/>
        </w:rPr>
        <w:t>do khối đơn vị sở hữu. Vì đó có khả năng là một lượng dữ liệu lớn, nên không thực tế khi dịch vụ truy vấn khối đơn vị nhiều lần. Thay vào đó, một cách tiếp cận tốt hơn là khối đơn vị sao chép dữ liệu để</w:t>
      </w:r>
      <w:r>
        <w:rPr>
          <w:rFonts w:ascii="Courier New" w:hAnsi="Courier New"/>
          <w:color w:val="252525"/>
          <w:sz w:val="19"/>
        </w:rPr>
        <w:t>Dịch vụ giao hàng</w:t>
      </w:r>
      <w:r>
        <w:rPr>
          <w:color w:val="252525"/>
          <w:sz w:val="20"/>
        </w:rPr>
        <w:t>bằng cách xuất bản</w:t>
      </w:r>
      <w:r>
        <w:rPr>
          <w:rFonts w:ascii="Courier New" w:hAnsi="Courier New"/>
          <w:color w:val="252525"/>
          <w:sz w:val="19"/>
        </w:rPr>
        <w:t>Người chuyển phát nhanh</w:t>
      </w:r>
      <w:r>
        <w:rPr>
          <w:color w:val="252525"/>
          <w:sz w:val="20"/>
        </w:rPr>
        <w:t>sự kiện miền,</w:t>
      </w:r>
      <w:r>
        <w:rPr>
          <w:rFonts w:ascii="Courier New" w:hAnsi="Courier New"/>
          <w:color w:val="252525"/>
          <w:spacing w:val="-2"/>
          <w:w w:val="90"/>
          <w:sz w:val="19"/>
        </w:rPr>
        <w:t>CourierLocationĐã cập nhật</w:t>
      </w:r>
      <w:r>
        <w:rPr>
          <w:color w:val="252525"/>
          <w:spacing w:val="-1"/>
          <w:w w:val="90"/>
          <w:sz w:val="20"/>
        </w:rPr>
        <w:t>Và</w:t>
      </w:r>
      <w:r>
        <w:rPr>
          <w:rFonts w:ascii="Courier New" w:hAnsi="Courier New"/>
          <w:color w:val="252525"/>
          <w:spacing w:val="-1"/>
          <w:w w:val="90"/>
          <w:sz w:val="19"/>
        </w:rPr>
        <w:t>Chuyển phát nhanhKhả dụngĐã cập nhật</w:t>
      </w:r>
      <w:r>
        <w:rPr>
          <w:color w:val="252525"/>
          <w:spacing w:val="-1"/>
          <w:w w:val="90"/>
          <w:sz w:val="20"/>
        </w:rPr>
        <w:t>.</w:t>
      </w:r>
      <w:r>
        <w:rPr>
          <w:rFonts w:ascii="Courier New" w:hAnsi="Courier New"/>
          <w:color w:val="252525"/>
          <w:spacing w:val="-1"/>
          <w:w w:val="90"/>
          <w:sz w:val="19"/>
        </w:rPr>
        <w:t>Dịch vụ giao hàng</w:t>
      </w:r>
      <w:r>
        <w:rPr>
          <w:color w:val="252525"/>
          <w:spacing w:val="-1"/>
          <w:sz w:val="20"/>
        </w:rPr>
        <w:t>có một</w:t>
      </w:r>
      <w:r>
        <w:rPr>
          <w:rFonts w:ascii="Courier New" w:hAnsi="Courier New"/>
          <w:color w:val="252525"/>
          <w:spacing w:val="-1"/>
          <w:sz w:val="19"/>
        </w:rPr>
        <w:t>CourierSự kiệnNgười đăng ký</w:t>
      </w:r>
      <w:r>
        <w:rPr>
          <w:color w:val="252525"/>
          <w:sz w:val="20"/>
        </w:rPr>
        <w:t>đăng ký các sự kiện miền và cập nhật phiên bản của nó</w:t>
      </w:r>
      <w:r>
        <w:rPr>
          <w:rFonts w:ascii="Courier New" w:hAnsi="Courier New"/>
          <w:color w:val="252525"/>
          <w:w w:val="105"/>
          <w:sz w:val="19"/>
        </w:rPr>
        <w:t>Người chuyển phát nhanh</w:t>
      </w:r>
      <w:r>
        <w:rPr>
          <w:color w:val="252525"/>
          <w:w w:val="105"/>
          <w:sz w:val="20"/>
        </w:rPr>
        <w:t>. Nó cũng có thể kích hoạt việc lên lịch lại việc giao hàng.</w:t>
      </w:r>
    </w:p>
    <w:p>
      <w:pPr>
        <w:spacing w:after="0" w:line="261" w:lineRule="auto"/>
        <w:jc w:val="both"/>
        <w:rPr>
          <w:sz w:val="20"/>
        </w:rPr>
        <w:sectPr>
          <w:pgSz w:w="10620" w:h="13320"/>
          <w:pgMar w:header="504" w:footer="0" w:top="700" w:bottom="280" w:left="420" w:right="400"/>
        </w:sectPr>
      </w:pPr>
    </w:p>
    <w:p>
      <w:pPr>
        <w:pStyle w:val="BodyText"/>
        <w:spacing w:before="6"/>
        <w:rPr>
          <w:sz w:val="18"/>
        </w:rPr>
      </w:pPr>
    </w:p>
    <w:p>
      <w:pPr>
        <w:spacing w:before="99"/>
        <w:ind w:left="1623" w:right="0" w:firstLine="0"/>
        <w:jc w:val="both"/>
        <w:rPr>
          <w:rFonts w:ascii="Trebuchet MS"/>
          <w:b/>
          <w:sz w:val="15"/>
        </w:rPr>
      </w:pPr>
      <w:bookmarkStart w:name="13.5.5 Changing the FTGO monolith to int" w:id="1930"/>
      <w:bookmarkEnd w:id="1930"/>
      <w:r>
        <w:rPr/>
      </w:r>
      <w:bookmarkStart w:name="_bookmark1612" w:id="1931"/>
      <w:bookmarkEnd w:id="1931"/>
      <w:r>
        <w:rPr/>
      </w:r>
      <w:r>
        <w:rPr>
          <w:rFonts w:ascii="Trebuchet MS"/>
          <w:b/>
          <w:color w:val="466A85"/>
          <w:sz w:val="19"/>
        </w:rPr>
        <w:t>H</w:t>
      </w:r>
      <w:r>
        <w:rPr>
          <w:rFonts w:ascii="Trebuchet MS"/>
          <w:b/>
          <w:color w:val="466A85"/>
          <w:sz w:val="15"/>
        </w:rPr>
        <w:t>Ồ, thế đấy</w:t>
      </w:r>
      <w:r>
        <w:rPr>
          <w:rFonts w:ascii="Trebuchet MS"/>
          <w:b/>
          <w:color w:val="466A85"/>
          <w:sz w:val="19"/>
        </w:rPr>
        <w:t>FTGO</w:t>
      </w:r>
      <w:r>
        <w:rPr>
          <w:rFonts w:ascii="Trebuchet MS"/>
          <w:b/>
          <w:color w:val="466A85"/>
          <w:sz w:val="15"/>
        </w:rPr>
        <w:t>MONOLITH TRUY CẬP VÀO</w:t>
      </w:r>
      <w:r>
        <w:rPr>
          <w:rFonts w:ascii="Trebuchet MS"/>
          <w:b/>
          <w:color w:val="466A85"/>
          <w:sz w:val="19"/>
        </w:rPr>
        <w:t>D</w:t>
      </w:r>
      <w:r>
        <w:rPr>
          <w:rFonts w:ascii="Trebuchet MS"/>
          <w:b/>
          <w:color w:val="466A85"/>
          <w:sz w:val="15"/>
        </w:rPr>
        <w:t>GIAO HÀNG</w:t>
      </w:r>
      <w:r>
        <w:rPr>
          <w:rFonts w:ascii="Trebuchet MS"/>
          <w:b/>
          <w:color w:val="466A85"/>
          <w:sz w:val="19"/>
        </w:rPr>
        <w:t>S</w:t>
      </w:r>
      <w:r>
        <w:rPr>
          <w:rFonts w:ascii="Trebuchet MS"/>
          <w:b/>
          <w:color w:val="466A85"/>
          <w:sz w:val="15"/>
        </w:rPr>
        <w:t>DỮ LIỆU DỊCH VỤ</w:t>
      </w:r>
    </w:p>
    <w:p>
      <w:pPr>
        <w:pStyle w:val="BodyText"/>
        <w:spacing w:line="264" w:lineRule="auto" w:before="28"/>
        <w:ind w:left="1623" w:right="730"/>
        <w:jc w:val="both"/>
      </w:pPr>
      <w:r>
        <w:rPr>
          <w:color w:val="252525"/>
          <w:spacing w:val="-3"/>
          <w:w w:val="105"/>
        </w:rPr>
        <w:t>Khối FTGO cần phải đọc dữ liệu đã được chuyển đến Dịch vụ giao hàng,</w:t>
      </w:r>
      <w:r>
        <w:rPr>
          <w:color w:val="252525"/>
          <w:w w:val="105"/>
        </w:rPr>
        <w:t>chẳng hạn như kế hoạch của Courier. Về mặt lý thuyết, khối đơn có thể truy vấn dịch vụ, nhưng điều đó đòi hỏi phải thay đổi đáng kể khối đơn. Hiện tại, dễ hơn là giữ nguyên mô hình miền và lược đồ cơ sở dữ liệu của khối đơn và sao chép dữ liệu từ dịch vụ trở lại khối đơn.</w:t>
      </w:r>
    </w:p>
    <w:p>
      <w:pPr>
        <w:spacing w:line="256" w:lineRule="auto" w:before="7"/>
        <w:ind w:left="1623" w:right="731" w:firstLine="289"/>
        <w:jc w:val="both"/>
        <w:rPr>
          <w:sz w:val="20"/>
        </w:rPr>
      </w:pPr>
      <w:r>
        <w:rPr>
          <w:color w:val="252525"/>
          <w:sz w:val="20"/>
        </w:rPr>
        <w:t>Cách dễ nhất để thực hiện điều đó là</w:t>
      </w:r>
      <w:r>
        <w:rPr>
          <w:rFonts w:ascii="Courier New" w:hAnsi="Courier New"/>
          <w:color w:val="252525"/>
          <w:sz w:val="19"/>
        </w:rPr>
        <w:t>Dịch vụ giao hàng</w:t>
      </w:r>
      <w:r>
        <w:rPr>
          <w:color w:val="252525"/>
          <w:sz w:val="20"/>
        </w:rPr>
        <w:t>để xuất bản</w:t>
      </w:r>
      <w:r>
        <w:rPr>
          <w:rFonts w:ascii="Courier New" w:hAnsi="Courier New"/>
          <w:color w:val="252525"/>
          <w:sz w:val="19"/>
        </w:rPr>
        <w:t>Người chuyển phát nhanh</w:t>
      </w:r>
      <w:r>
        <w:rPr>
          <w:color w:val="252525"/>
          <w:sz w:val="20"/>
        </w:rPr>
        <w:t>Và</w:t>
      </w:r>
      <w:r>
        <w:rPr>
          <w:rFonts w:ascii="Courier New" w:hAnsi="Courier New"/>
          <w:color w:val="252525"/>
          <w:spacing w:val="-3"/>
          <w:sz w:val="19"/>
        </w:rPr>
        <w:t>Vận chuyển</w:t>
      </w:r>
      <w:r>
        <w:rPr>
          <w:color w:val="252525"/>
          <w:spacing w:val="-3"/>
          <w:sz w:val="20"/>
        </w:rPr>
        <w:t>sự kiện miền. Dịch vụ xuất bản một</w:t>
      </w:r>
      <w:r>
        <w:rPr>
          <w:rFonts w:ascii="Courier New" w:hAnsi="Courier New"/>
          <w:color w:val="252525"/>
          <w:spacing w:val="-2"/>
          <w:sz w:val="19"/>
        </w:rPr>
        <w:t>CourierPlanĐã cập nhật</w:t>
      </w:r>
      <w:r>
        <w:rPr>
          <w:color w:val="252525"/>
          <w:spacing w:val="-2"/>
          <w:sz w:val="20"/>
        </w:rPr>
        <w:t>sự kiện khi nó cập nhật một</w:t>
      </w:r>
      <w:r>
        <w:rPr>
          <w:rFonts w:ascii="Courier New" w:hAnsi="Courier New"/>
          <w:color w:val="252525"/>
          <w:spacing w:val="-3"/>
          <w:sz w:val="19"/>
        </w:rPr>
        <w:t>Người chuyển phát nhanh</w:t>
      </w:r>
      <w:r>
        <w:rPr>
          <w:color w:val="252525"/>
          <w:spacing w:val="-3"/>
          <w:sz w:val="20"/>
        </w:rPr>
        <w:t>kế hoạch của 's, và một</w:t>
      </w:r>
      <w:r>
        <w:rPr>
          <w:rFonts w:ascii="Courier New" w:hAnsi="Courier New"/>
          <w:color w:val="252525"/>
          <w:spacing w:val="-2"/>
          <w:sz w:val="19"/>
        </w:rPr>
        <w:t>Lịch trình giao hàngCập nhật</w:t>
      </w:r>
      <w:r>
        <w:rPr>
          <w:color w:val="252525"/>
          <w:spacing w:val="-2"/>
          <w:sz w:val="20"/>
        </w:rPr>
        <w:t>sự kiện khi nó cập nhật một</w:t>
      </w:r>
      <w:r>
        <w:rPr>
          <w:rFonts w:ascii="Courier New" w:hAnsi="Courier New"/>
          <w:color w:val="252525"/>
          <w:w w:val="105"/>
          <w:sz w:val="19"/>
        </w:rPr>
        <w:t>Vận chuyển</w:t>
      </w:r>
      <w:r>
        <w:rPr>
          <w:color w:val="252525"/>
          <w:w w:val="105"/>
          <w:sz w:val="20"/>
        </w:rPr>
        <w:t>. Khối đơn khối sử dụng các sự kiện miền này và cập nhật cơ sở dữ liệu của nó.</w:t>
      </w:r>
    </w:p>
    <w:p>
      <w:pPr>
        <w:pStyle w:val="BodyText"/>
        <w:spacing w:line="256" w:lineRule="auto" w:before="1"/>
        <w:ind w:left="1623" w:right="734" w:firstLine="288"/>
        <w:jc w:val="both"/>
      </w:pPr>
      <w:r>
        <w:rPr>
          <w:color w:val="252525"/>
        </w:rPr>
        <w:t>Bây giờ chúng ta đã xem xét cách khối FTGO và Dịch vụ giao hàng tương tác với nhau, hãy cùng xem cách thay đổi khối này.</w:t>
      </w:r>
      <w:bookmarkStart w:name="_bookmark1613" w:id="1932"/>
      <w:bookmarkEnd w:id="1932"/>
    </w:p>
    <w:p>
      <w:pPr>
        <w:pStyle w:val="BodyText"/>
        <w:spacing w:before="6"/>
        <w:rPr>
          <w:sz w:val="23"/>
        </w:rPr>
      </w:pPr>
    </w:p>
    <w:p>
      <w:pPr>
        <w:pStyle w:val="Heading6"/>
        <w:numPr>
          <w:ilvl w:val="2"/>
          <w:numId w:val="166"/>
        </w:numPr>
        <w:tabs>
          <w:tab w:pos="1624" w:val="left" w:leader="none"/>
        </w:tabs>
        <w:spacing w:line="240" w:lineRule="auto" w:before="0" w:after="0"/>
        <w:ind w:left="1623" w:right="0" w:hanging="721"/>
        <w:jc w:val="left"/>
      </w:pPr>
      <w:bookmarkStart w:name="_bookmark1614" w:id="1933"/>
      <w:bookmarkEnd w:id="1933"/>
      <w:r>
        <w:rPr>
          <w:b w:val="0"/>
          <w:i w:val="0"/>
        </w:rPr>
      </w:r>
      <w:bookmarkStart w:name="_bookmark1615" w:id="1934"/>
      <w:bookmarkEnd w:id="1934"/>
      <w:r>
        <w:rPr>
          <w:color w:val="466A85"/>
          <w:w w:val="90"/>
        </w:rPr>
        <w:t>Thay đổi khối FTGO để tương tác với Dịch vụ giao hàng</w:t>
      </w:r>
    </w:p>
    <w:p>
      <w:pPr>
        <w:pStyle w:val="BodyText"/>
        <w:spacing w:line="264" w:lineRule="auto" w:before="112"/>
        <w:ind w:left="1623" w:right="733" w:hanging="1"/>
        <w:jc w:val="both"/>
      </w:pPr>
      <w:r>
        <w:rPr>
          <w:color w:val="252525"/>
        </w:rPr>
        <w:t>Theo nhiều cách, việc triển khai Delivery Service là phần dễ hơn của quá trình trích xuất. Việc sửa đổi khối FTGO khó hơn nhiều. May mắn thay, việc sao chép dữ liệu từ dịch vụ trở lại khối sẽ làm giảm kích thước của thay đổi. Nhưng chúng ta vẫn cần thay đổi khối để quản lý việc phân phối bằng cách gọi Delivery Service. Hãy cùng xem cách thực hiện điều đó.</w:t>
      </w:r>
    </w:p>
    <w:p>
      <w:pPr>
        <w:spacing w:before="109"/>
        <w:ind w:left="1623" w:right="0" w:firstLine="0"/>
        <w:jc w:val="both"/>
        <w:rPr>
          <w:rFonts w:ascii="Trebuchet MS"/>
          <w:b/>
          <w:sz w:val="15"/>
        </w:rPr>
      </w:pPr>
      <w:bookmarkStart w:name="_bookmark1616" w:id="1935"/>
      <w:bookmarkEnd w:id="1935"/>
      <w:r>
        <w:rPr/>
      </w:r>
      <w:r>
        <w:rPr>
          <w:rFonts w:ascii="Trebuchet MS"/>
          <w:b/>
          <w:color w:val="466A85"/>
          <w:sz w:val="19"/>
        </w:rPr>
        <w:t>D</w:t>
      </w:r>
      <w:r>
        <w:rPr>
          <w:rFonts w:ascii="Trebuchet MS"/>
          <w:b/>
          <w:color w:val="466A85"/>
          <w:sz w:val="15"/>
        </w:rPr>
        <w:t>ĐỊNH NGHĨA A</w:t>
      </w:r>
      <w:r>
        <w:rPr>
          <w:rFonts w:ascii="Trebuchet MS"/>
          <w:b/>
          <w:color w:val="466A85"/>
          <w:sz w:val="19"/>
        </w:rPr>
        <w:t>D</w:t>
      </w:r>
      <w:r>
        <w:rPr>
          <w:rFonts w:ascii="Trebuchet MS"/>
          <w:b/>
          <w:color w:val="466A85"/>
          <w:sz w:val="15"/>
        </w:rPr>
        <w:t>GIAO HÀNG</w:t>
      </w:r>
      <w:r>
        <w:rPr>
          <w:rFonts w:ascii="Trebuchet MS"/>
          <w:b/>
          <w:color w:val="466A85"/>
          <w:sz w:val="19"/>
        </w:rPr>
        <w:t>S</w:t>
      </w:r>
      <w:r>
        <w:rPr>
          <w:rFonts w:ascii="Trebuchet MS"/>
          <w:b/>
          <w:color w:val="466A85"/>
          <w:sz w:val="15"/>
        </w:rPr>
        <w:t>GIAO DIỆN DỊCH VỤ</w:t>
      </w:r>
    </w:p>
    <w:p>
      <w:pPr>
        <w:pStyle w:val="BodyText"/>
        <w:spacing w:line="271" w:lineRule="auto" w:before="28"/>
        <w:ind w:left="1623" w:right="733"/>
        <w:jc w:val="both"/>
      </w:pPr>
      <w:r>
        <w:rPr/>
        <w:pict>
          <v:group style="position:absolute;margin-left:264.938995pt;margin-top:55.307934pt;width:92.3pt;height:100.95pt;mso-position-horizontal-relative:page;mso-position-vertical-relative:paragraph;z-index:16283136" coordorigin="5299,1106" coordsize="1846,2019">
            <v:line style="position:absolute" from="6216,2219" to="6216,2628" stroked="true" strokeweight=".5pt" strokecolor="#020302">
              <v:stroke dashstyle="solid"/>
            </v:line>
            <v:shape style="position:absolute;left:6160;top:2208;width:111;height:114" type="#_x0000_t75" stroked="false">
              <v:imagedata r:id="rId77" o:title=""/>
            </v:shape>
            <v:rect style="position:absolute;left:5303;top:1111;width:1836;height:1089" filled="true" fillcolor="#fdf59f" stroked="false">
              <v:fill type="solid"/>
            </v:rect>
            <v:rect style="position:absolute;left:5303;top:1111;width:1836;height:1089" filled="false" stroked="true" strokeweight=".5pt" strokecolor="#020302">
              <v:stroke dashstyle="solid"/>
            </v:rect>
            <v:shape style="position:absolute;left:5303;top:2628;width:1836;height:492" type="#_x0000_t202" filled="true" fillcolor="#fdf59f" stroked="true" strokeweight=".5pt" strokecolor="#020302">
              <v:textbox inset="0,0,0,0">
                <w:txbxContent>
                  <w:p>
                    <w:pPr>
                      <w:spacing w:line="240" w:lineRule="auto" w:before="10"/>
                      <w:rPr>
                        <w:rFonts w:ascii="Trebuchet MS"/>
                        <w:b/>
                        <w:sz w:val="13"/>
                      </w:rPr>
                    </w:pPr>
                  </w:p>
                  <w:p>
                    <w:pPr>
                      <w:spacing w:before="0"/>
                      <w:ind w:left="154" w:right="0" w:firstLine="0"/>
                      <w:jc w:val="left"/>
                      <w:rPr>
                        <w:rFonts w:ascii="Courier New"/>
                        <w:sz w:val="14"/>
                      </w:rPr>
                    </w:pPr>
                    <w:r>
                      <w:rPr>
                        <w:rFonts w:ascii="Courier New"/>
                        <w:color w:val="020302"/>
                        <w:sz w:val="14"/>
                      </w:rPr>
                      <w:t>Giao hàngDịch vụImpl</w:t>
                    </w:r>
                  </w:p>
                </w:txbxContent>
              </v:textbox>
              <v:fill type="solid"/>
              <v:stroke dashstyle="solid"/>
              <w10:wrap type="none"/>
            </v:shape>
            <v:shape style="position:absolute;left:5303;top:1550;width:1836;height:649" type="#_x0000_t202" filled="true" fillcolor="#fdf59f" stroked="true" strokeweight=".5pt" strokecolor="#020302">
              <v:textbox inset="0,0,0,0">
                <w:txbxContent>
                  <w:p>
                    <w:pPr>
                      <w:spacing w:line="273" w:lineRule="auto" w:before="52"/>
                      <w:ind w:left="54" w:right="171" w:firstLine="0"/>
                      <w:jc w:val="left"/>
                      <w:rPr>
                        <w:rFonts w:ascii="Courier New"/>
                        <w:sz w:val="14"/>
                      </w:rPr>
                    </w:pPr>
                    <w:r>
                      <w:rPr>
                        <w:rFonts w:ascii="Courier New"/>
                        <w:color w:val="020302"/>
                        <w:spacing w:val="-3"/>
                        <w:sz w:val="14"/>
                      </w:rPr>
                      <w:t>void schedule(...) void reschedule(...) void cancel(...)</w:t>
                    </w:r>
                  </w:p>
                </w:txbxContent>
              </v:textbox>
              <v:fill type="solid"/>
              <v:stroke dashstyle="solid"/>
              <w10:wrap type="none"/>
            </v:shape>
            <v:shape style="position:absolute;left:5303;top:1111;width:1836;height:440" type="#_x0000_t202" filled="true" fillcolor="#fdf59f" stroked="true" strokeweight=".5pt" strokecolor="#020302">
              <v:textbox inset="0,0,0,0">
                <w:txbxContent>
                  <w:p>
                    <w:pPr>
                      <w:spacing w:line="273" w:lineRule="auto" w:before="49"/>
                      <w:ind w:left="314" w:right="306" w:firstLine="159"/>
                      <w:jc w:val="left"/>
                      <w:rPr>
                        <w:rFonts w:ascii="Courier New" w:hAnsi="Courier New"/>
                        <w:sz w:val="14"/>
                      </w:rPr>
                    </w:pPr>
                    <w:r>
                      <w:rPr>
                        <w:rFonts w:ascii="Courier New" w:hAnsi="Courier New"/>
                        <w:color w:val="020302"/>
                        <w:sz w:val="14"/>
                      </w:rPr>
                      <w:t>«giao diện» DeliveryService</w:t>
                    </w:r>
                  </w:p>
                </w:txbxContent>
              </v:textbox>
              <v:fill type="solid"/>
              <v:stroke dashstyle="solid"/>
              <w10:wrap type="none"/>
            </v:shape>
            <w10:wrap type="none"/>
          </v:group>
        </w:pict>
      </w:r>
      <w:r>
        <w:rPr>
          <w:color w:val="252525"/>
          <w:w w:val="105"/>
        </w:rPr>
        <w:t>Bước đầu tiên là đóng gói mã quản lý giao hàng bằng giao diện Java tương ứng với API dựa trên tin nhắn được xác định trước đó. Giao diện này, được hiển thị trong hình 13.21, xác định các phương pháp để lên lịch, lên lịch lại và hủy giao hàng.</w:t>
      </w:r>
    </w:p>
    <w:p>
      <w:pPr>
        <w:pStyle w:val="BodyText"/>
      </w:pPr>
    </w:p>
    <w:p>
      <w:pPr>
        <w:pStyle w:val="BodyText"/>
      </w:pPr>
    </w:p>
    <w:p>
      <w:pPr>
        <w:pStyle w:val="BodyText"/>
      </w:pPr>
    </w:p>
    <w:p>
      <w:pPr>
        <w:pStyle w:val="BodyText"/>
      </w:pPr>
    </w:p>
    <w:p>
      <w:pPr>
        <w:pStyle w:val="BodyText"/>
      </w:pPr>
    </w:p>
    <w:p>
      <w:pPr>
        <w:pStyle w:val="BodyText"/>
        <w:spacing w:before="7"/>
        <w:rPr>
          <w:sz w:val="24"/>
        </w:rPr>
      </w:pPr>
      <w:r>
        <w:rPr/>
        <w:pict>
          <v:group style="position:absolute;margin-left:102.443001pt;margin-top:16.126434pt;width:254.7pt;height:123.9pt;mso-position-horizontal-relative:page;mso-position-vertical-relative:paragraph;z-index:-15174656;mso-wrap-distance-left:0;mso-wrap-distance-right:0" coordorigin="2049,323" coordsize="5094,2478">
            <v:line style="position:absolute" from="3737,1161" to="5651,2031" stroked="true" strokeweight=".5pt" strokecolor="#020302">
              <v:stroke dashstyle="solid"/>
            </v:line>
            <v:line style="position:absolute" from="6216,1162" to="6216,1749" stroked="true" strokeweight=".5pt" strokecolor="#020302">
              <v:stroke dashstyle="solid"/>
            </v:line>
            <v:shape style="position:absolute;left:5294;top:1683;width:1843;height:1112" coordorigin="5295,1684" coordsize="1843,1112" path="m6213,1684l6139,1688,6069,1705,6005,1734,5950,1774,5904,1822,5877,1819,5767,1821,5690,1838,5621,1866,5564,1904,5519,1951,5489,2004,5477,2063,5477,2086,5480,2109,5486,2131,5495,2153,5430,2188,5376,2233,5334,2286,5306,2345,5295,2411,5300,2473,5320,2532,5353,2586,5399,2633,5455,2673,5520,2704,5592,2724,5671,2733,5729,2732,5784,2724,5837,2710,5886,2691,5957,2732,6036,2764,6122,2785,6214,2795,6304,2792,6390,2778,6470,2753,6543,2718,6608,2675,6648,2696,6692,2713,6739,2724,6788,2729,6866,2724,6937,2704,7001,2671,7055,2627,7097,2573,7125,2512,7137,2444,7130,2368,7102,2299,7057,2239,6997,2190,6924,2156,6926,2141,6921,2068,6899,2008,6863,1954,6815,1908,6756,1872,6689,1849,6615,1839,6588,1839,6563,1840,6538,1844,6513,1849,6472,1796,6420,1751,6359,1717,6289,1694,6213,1684xe" filled="true" fillcolor="#ffffff" stroked="false">
              <v:path arrowok="t"/>
              <v:fill type="solid"/>
            </v:shape>
            <v:shape style="position:absolute;left:5294;top:1683;width:1843;height:1112" coordorigin="5295,1684" coordsize="1843,1112" path="m6924,2156l6925,2148,6926,2141,6926,2134,6921,2068,6899,2008,6863,1954,6815,1908,6756,1872,6689,1849,6615,1839,6588,1839,6563,1840,6538,1844,6513,1849,6472,1796,6420,1751,6359,1717,6289,1694,6213,1684,6139,1688,6069,1705,6005,1734,5950,1774,5904,1822,5891,1820,5877,1819,5864,1818,5850,1817,5767,1821,5690,1838,5621,1866,5564,1904,5519,1951,5489,2004,5477,2063,5477,2086,5480,2109,5486,2131,5495,2153,5430,2188,5376,2233,5334,2286,5306,2345,5295,2411,5300,2473,5320,2532,5353,2586,5399,2633,5455,2673,5520,2704,5592,2724,5671,2733,5729,2732,5784,2724,5837,2710,5886,2691,5957,2732,6036,2764,6122,2785,6214,2795,6304,2792,6390,2778,6470,2753,6543,2718,6608,2675,6648,2696,6692,2713,6739,2724,6788,2729,6866,2724,6937,2704,7001,2671,7055,2627,7097,2573,7125,2512,7137,2444,7130,2368,7102,2299,7057,2239,6997,2190,6924,2156xe" filled="false" stroked="true" strokeweight=".5pt" strokecolor="#020302">
              <v:path arrowok="t"/>
              <v:stroke dashstyle="solid"/>
            </v:shape>
            <v:shape style="position:absolute;left:2053;top:327;width:1843;height:1112" coordorigin="2054,328" coordsize="1843,1112" path="m2973,328l2898,332,2828,349,2765,378,2709,417,2664,466,2637,462,2526,465,2449,481,2381,510,2323,548,2278,594,2248,648,2236,707,2237,730,2240,753,2246,775,2254,796,2189,831,2135,876,2093,929,2066,989,2054,1054,2059,1117,2079,1176,2113,1229,2158,1277,2214,1317,2279,1347,2352,1368,2430,1377,2488,1376,2544,1368,2596,1354,2645,1334,2716,1376,2795,1408,2881,1429,2973,1439,3064,1436,3150,1421,3230,1396,3303,1362,3367,1318,3407,1340,3451,1357,3498,1368,3548,1373,3625,1368,3697,1348,3761,1315,3815,1271,3857,1217,3885,1155,3897,1088,3889,1012,3862,943,3816,883,3756,834,3684,799,3685,785,3680,712,3658,651,3622,597,3574,552,3515,516,3448,492,3374,482,3348,482,3322,484,3297,488,3272,493,3231,440,3179,395,3118,360,3048,337,2973,328xe" filled="true" fillcolor="#ffffff" stroked="false">
              <v:path arrowok="t"/>
              <v:fill type="solid"/>
            </v:shape>
            <v:shape style="position:absolute;left:2053;top:327;width:1843;height:1112" coordorigin="2054,328" coordsize="1843,1112" path="m3684,799l3684,792,3685,785,3686,777,3680,712,3658,651,3622,597,3574,552,3515,516,3448,492,3374,482,3348,482,3322,484,3297,488,3272,493,3231,440,3179,395,3118,360,3048,337,2973,328,2898,332,2828,349,2765,378,2709,417,2664,466,2650,464,2637,462,2623,461,2609,461,2526,465,2449,481,2381,510,2323,548,2278,594,2248,648,2236,707,2237,730,2240,753,2246,775,2254,796,2189,831,2135,876,2093,929,2066,989,2054,1054,2059,1117,2079,1176,2113,1229,2158,1277,2214,1317,2279,1347,2352,1368,2430,1377,2488,1376,2544,1368,2596,1354,2645,1334,2716,1376,2795,1408,2881,1429,2973,1439,3064,1436,3150,1421,3230,1396,3303,1362,3367,1318,3407,1340,3451,1357,3498,1368,3548,1373,3625,1368,3697,1348,3761,1315,3815,1271,3857,1217,3885,1155,3897,1088,3889,1012,3862,943,3816,883,3756,834,3684,799e" filled="false" stroked="true" strokeweight=".5pt" strokecolor="#020302">
              <v:path arrowok="t"/>
              <v:stroke dashstyle="solid"/>
            </v:shape>
            <v:shape style="position:absolute;left:2516;top:676;width:954;height:544" type="#_x0000_t202" filled="false" stroked="false">
              <v:textbox inset="0,0,0,0">
                <w:txbxContent>
                  <w:p>
                    <w:pPr>
                      <w:spacing w:line="160" w:lineRule="exact" w:before="0"/>
                      <w:ind w:left="0" w:right="17" w:firstLine="0"/>
                      <w:jc w:val="center"/>
                      <w:rPr>
                        <w:rFonts w:ascii="Arial MT"/>
                        <w:sz w:val="16"/>
                      </w:rPr>
                    </w:pPr>
                    <w:r>
                      <w:rPr>
                        <w:rFonts w:ascii="Arial MT"/>
                        <w:color w:val="020302"/>
                        <w:sz w:val="16"/>
                      </w:rPr>
                      <w:t>Vận chuyển</w:t>
                    </w:r>
                  </w:p>
                  <w:p>
                    <w:pPr>
                      <w:spacing w:line="249" w:lineRule="auto" w:before="4"/>
                      <w:ind w:left="-1" w:right="18" w:firstLine="0"/>
                      <w:jc w:val="center"/>
                      <w:rPr>
                        <w:rFonts w:ascii="Arial MT"/>
                        <w:sz w:val="16"/>
                      </w:rPr>
                    </w:pPr>
                    <w:r>
                      <w:rPr>
                        <w:rFonts w:ascii="Arial MT"/>
                        <w:color w:val="020302"/>
                        <w:sz w:val="16"/>
                      </w:rPr>
                      <w:t>quản lý khách hàng</w:t>
                    </w:r>
                  </w:p>
                </w:txbxContent>
              </v:textbox>
              <w10:wrap type="none"/>
            </v:shape>
            <v:shape style="position:absolute;left:5757;top:2111;width:954;height:352" type="#_x0000_t202" filled="false" stroked="false">
              <v:textbox inset="0,0,0,0">
                <w:txbxContent>
                  <w:p>
                    <w:pPr>
                      <w:spacing w:line="160" w:lineRule="exact" w:before="0"/>
                      <w:ind w:left="0" w:right="18" w:firstLine="0"/>
                      <w:jc w:val="center"/>
                      <w:rPr>
                        <w:rFonts w:ascii="Arial MT"/>
                        <w:sz w:val="16"/>
                      </w:rPr>
                    </w:pPr>
                    <w:r>
                      <w:rPr>
                        <w:rFonts w:ascii="Arial MT"/>
                        <w:color w:val="020302"/>
                        <w:sz w:val="16"/>
                      </w:rPr>
                      <w:t>Vận chuyển</w:t>
                    </w:r>
                  </w:p>
                  <w:p>
                    <w:pPr>
                      <w:spacing w:before="8"/>
                      <w:ind w:left="0" w:right="18" w:firstLine="0"/>
                      <w:jc w:val="center"/>
                      <w:rPr>
                        <w:rFonts w:ascii="Arial MT"/>
                        <w:sz w:val="16"/>
                      </w:rPr>
                    </w:pPr>
                    <w:r>
                      <w:rPr>
                        <w:rFonts w:ascii="Arial MT"/>
                        <w:color w:val="020302"/>
                        <w:sz w:val="16"/>
                      </w:rPr>
                      <w:t>sự quản lý</w:t>
                    </w:r>
                  </w:p>
                </w:txbxContent>
              </v:textbox>
              <w10:wrap type="none"/>
            </v:shape>
            <w10:wrap type="topAndBottom"/>
          </v:group>
        </w:pict>
      </w:r>
    </w:p>
    <w:p>
      <w:pPr>
        <w:pStyle w:val="BodyText"/>
        <w:spacing w:before="2"/>
        <w:rPr>
          <w:sz w:val="6"/>
        </w:rPr>
      </w:pPr>
    </w:p>
    <w:p>
      <w:pPr>
        <w:spacing w:line="249" w:lineRule="auto" w:before="99"/>
        <w:ind w:left="1623" w:right="3262" w:firstLine="0"/>
        <w:jc w:val="left"/>
        <w:rPr>
          <w:rFonts w:ascii="Trebuchet MS"/>
          <w:b/>
          <w:sz w:val="16"/>
        </w:rPr>
      </w:pPr>
      <w:r>
        <w:rPr>
          <w:rFonts w:ascii="Trebuchet MS"/>
          <w:b/>
          <w:color w:val="656565"/>
          <w:w w:val="95"/>
          <w:sz w:val="16"/>
        </w:rPr>
        <w:t>Hình 13.21</w:t>
      </w:r>
      <w:r>
        <w:rPr>
          <w:rFonts w:ascii="Trebuchet MS"/>
          <w:b/>
          <w:color w:val="656565"/>
          <w:spacing w:val="87"/>
          <w:sz w:val="16"/>
        </w:rPr>
        <w:t> </w:t>
      </w:r>
      <w:r>
        <w:rPr>
          <w:rFonts w:ascii="Trebuchet MS"/>
          <w:b/>
          <w:color w:val="656565"/>
          <w:w w:val="95"/>
          <w:sz w:val="16"/>
        </w:rPr>
        <w:t>Bước đầu tiên là xác định</w:t>
      </w:r>
      <w:r>
        <w:rPr>
          <w:rFonts w:ascii="Courier New"/>
          <w:b/>
          <w:color w:val="656565"/>
          <w:w w:val="95"/>
          <w:sz w:val="16"/>
        </w:rPr>
        <w:t>Dịch vụ giao hàng</w:t>
      </w:r>
      <w:r>
        <w:rPr>
          <w:rFonts w:ascii="Trebuchet MS"/>
          <w:b/>
          <w:color w:val="656565"/>
          <w:w w:val="95"/>
          <w:sz w:val="16"/>
        </w:rPr>
        <w:t>, cái mà</w:t>
      </w:r>
      <w:r>
        <w:rPr>
          <w:rFonts w:ascii="Trebuchet MS"/>
          <w:b/>
          <w:color w:val="656565"/>
          <w:spacing w:val="-1"/>
          <w:sz w:val="16"/>
        </w:rPr>
        <w:t>là một API thô, có thể điều khiển từ xa để gọi</w:t>
      </w:r>
      <w:r>
        <w:rPr>
          <w:rFonts w:ascii="Trebuchet MS"/>
          <w:b/>
          <w:color w:val="656565"/>
          <w:sz w:val="16"/>
        </w:rPr>
        <w:t>logic quản lý giao hàng.</w:t>
      </w:r>
    </w:p>
    <w:p>
      <w:pPr>
        <w:spacing w:after="0" w:line="249" w:lineRule="auto"/>
        <w:jc w:val="left"/>
        <w:rPr>
          <w:rFonts w:ascii="Trebuchet MS"/>
          <w:sz w:val="16"/>
        </w:rPr>
        <w:sectPr>
          <w:pgSz w:w="10620" w:h="13320"/>
          <w:pgMar w:header="504" w:footer="0" w:top="700" w:bottom="280" w:left="420" w:right="400"/>
        </w:sectPr>
      </w:pPr>
    </w:p>
    <w:p>
      <w:pPr>
        <w:pStyle w:val="BodyText"/>
        <w:spacing w:before="7"/>
        <w:rPr>
          <w:rFonts w:ascii="Trebuchet MS"/>
          <w:b/>
          <w:sz w:val="18"/>
        </w:rPr>
      </w:pPr>
    </w:p>
    <w:p>
      <w:pPr>
        <w:pStyle w:val="BodyText"/>
        <w:spacing w:line="271" w:lineRule="auto" w:before="94"/>
        <w:ind w:left="1443" w:right="913"/>
        <w:jc w:val="both"/>
      </w:pPr>
      <w:r>
        <w:rPr>
          <w:color w:val="252525"/>
          <w:w w:val="105"/>
        </w:rPr>
        <w:t>Cuối cùng, chúng ta sẽ triển khai giao diện này với một proxy gửi tin nhắn đến dịch vụ giao hàng. Nhưng ban đầu, chúng ta sẽ triển khai API này với một lớp gọi mã quản lý giao hàng.</w:t>
      </w:r>
    </w:p>
    <w:p>
      <w:pPr>
        <w:pStyle w:val="BodyText"/>
        <w:spacing w:line="256" w:lineRule="auto" w:before="1"/>
        <w:ind w:left="1443" w:right="913" w:firstLine="321"/>
        <w:jc w:val="both"/>
      </w:pPr>
      <w:r>
        <w:rPr>
          <w:color w:val="252525"/>
        </w:rPr>
        <w:t>Giao diện DeliveryService là giao diện có độ chi tiết thô phù hợp để triển khai bằng cơ chế IPC. Giao diện này định nghĩa các phương thức schedule(), reschedule() và cancel() tương ứng với các loại tin nhắn thông báo đã định nghĩa trước đó.</w:t>
      </w:r>
      <w:bookmarkStart w:name="_bookmark1617" w:id="1936"/>
      <w:bookmarkEnd w:id="1936"/>
    </w:p>
    <w:p>
      <w:pPr>
        <w:spacing w:before="102"/>
        <w:ind w:left="1443" w:right="0" w:firstLine="0"/>
        <w:jc w:val="both"/>
        <w:rPr>
          <w:rFonts w:ascii="Trebuchet MS"/>
          <w:b/>
          <w:sz w:val="15"/>
        </w:rPr>
      </w:pPr>
      <w:bookmarkStart w:name="_bookmark1618" w:id="1937"/>
      <w:bookmarkEnd w:id="1937"/>
      <w:r>
        <w:rPr/>
      </w:r>
      <w:r>
        <w:rPr>
          <w:rFonts w:ascii="Trebuchet MS"/>
          <w:b/>
          <w:color w:val="466A85"/>
          <w:sz w:val="19"/>
        </w:rPr>
        <w:t>R</w:t>
      </w:r>
      <w:r>
        <w:rPr>
          <w:rFonts w:ascii="Trebuchet MS"/>
          <w:b/>
          <w:color w:val="466A85"/>
          <w:sz w:val="15"/>
        </w:rPr>
        <w:t>PHÂN TÍCH MONOLITH ĐỂ GỌI</w:t>
      </w:r>
      <w:r>
        <w:rPr>
          <w:rFonts w:ascii="Trebuchet MS"/>
          <w:b/>
          <w:color w:val="466A85"/>
          <w:sz w:val="19"/>
        </w:rPr>
        <w:t>D</w:t>
      </w:r>
      <w:r>
        <w:rPr>
          <w:rFonts w:ascii="Trebuchet MS"/>
          <w:b/>
          <w:color w:val="466A85"/>
          <w:sz w:val="15"/>
        </w:rPr>
        <w:t>GIAO HÀNG</w:t>
      </w:r>
      <w:r>
        <w:rPr>
          <w:rFonts w:ascii="Trebuchet MS"/>
          <w:b/>
          <w:color w:val="466A85"/>
          <w:sz w:val="19"/>
        </w:rPr>
        <w:t>S</w:t>
      </w:r>
      <w:r>
        <w:rPr>
          <w:rFonts w:ascii="Trebuchet MS"/>
          <w:b/>
          <w:color w:val="466A85"/>
          <w:sz w:val="15"/>
        </w:rPr>
        <w:t>GIAO DIỆN DỊCH VỤ</w:t>
      </w:r>
    </w:p>
    <w:p>
      <w:pPr>
        <w:pStyle w:val="BodyText"/>
        <w:spacing w:line="266" w:lineRule="auto" w:before="27"/>
        <w:ind w:left="1443" w:right="914"/>
        <w:jc w:val="both"/>
      </w:pPr>
      <w:r>
        <w:rPr>
          <w:color w:val="252525"/>
          <w:w w:val="110"/>
        </w:rPr>
        <w:t>Tiếp theo, như hình 13.22 cho thấy, chúng ta cần xác định tất cả các vị trí trong khối FTGO gọi quản lý phân phối và thay đổi chúng để sử dụng giao diện DeliveryService. Điều này có thể mất một thời gian và là một trong những khía cạnh đầy thách thức nhất khi trích xuất dịch vụ từ khối.</w:t>
      </w:r>
    </w:p>
    <w:p>
      <w:pPr>
        <w:pStyle w:val="BodyText"/>
        <w:spacing w:before="10"/>
        <w:rPr>
          <w:sz w:val="18"/>
        </w:rPr>
      </w:pPr>
      <w:r>
        <w:rPr/>
        <w:pict>
          <v:group style="position:absolute;margin-left:93.305pt;margin-top:12.825035pt;width:253.05pt;height:78.9pt;mso-position-horizontal-relative:page;mso-position-vertical-relative:paragraph;z-index:-15173632;mso-wrap-distance-left:0;mso-wrap-distance-right:0" coordorigin="1866,257" coordsize="5061,1578">
            <v:line style="position:absolute" from="5999,1425" to="5999,1834" stroked="true" strokeweight=".5pt" strokecolor="#020302">
              <v:stroke dashstyle="solid"/>
            </v:line>
            <v:shape style="position:absolute;left:5943;top:1414;width:111;height:114" type="#_x0000_t75" stroked="false">
              <v:imagedata r:id="rId77" o:title=""/>
            </v:shape>
            <v:line style="position:absolute" from="3287,883" to="5087,883" stroked="true" strokeweight=".5pt" strokecolor="#020302">
              <v:stroke dashstyle="solid"/>
            </v:line>
            <v:rect style="position:absolute;left:5086;top:317;width:1836;height:1089" filled="true" fillcolor="#fdf59f" stroked="false">
              <v:fill type="solid"/>
            </v:rect>
            <v:rect style="position:absolute;left:5086;top:317;width:1836;height:1089" filled="false" stroked="true" strokeweight=".5pt" strokecolor="#020302">
              <v:stroke dashstyle="solid"/>
            </v:rect>
            <v:shape style="position:absolute;left:1871;top:261;width:1843;height:1112" coordorigin="1871,262" coordsize="1843,1112" path="m2790,262l2715,266,2645,283,2582,312,2526,351,2481,400,2454,396,2343,399,2266,415,2198,444,2140,482,2095,528,2066,582,2053,641,2054,664,2057,687,2063,709,2071,730,2007,765,1952,810,1911,863,1883,923,1871,988,1876,1051,1896,1110,1930,1163,1976,1211,2032,1251,2097,1281,2169,1302,2247,1311,2305,1310,2361,1302,2414,1288,2463,1268,2533,1310,2612,1342,2698,1363,2790,1373,2881,1370,2967,1355,3047,1330,3120,1296,3184,1252,3225,1274,3268,1291,3315,1302,3365,1307,3442,1301,3514,1282,3578,1249,3632,1205,3674,1151,3702,1089,3714,1022,3706,946,3679,877,3633,817,3573,768,3501,733,3502,719,3497,646,3475,585,3440,531,3391,486,3333,450,3265,426,3191,416,3165,416,3139,418,3114,422,3090,427,3049,374,2997,329,2935,294,2866,271,2790,262xe" filled="true" fillcolor="#ffffff" stroked="false">
              <v:path arrowok="t"/>
              <v:fill type="solid"/>
            </v:shape>
            <v:shape style="position:absolute;left:1871;top:261;width:1843;height:1112" coordorigin="1871,262" coordsize="1843,1112" path="m3501,733l3502,726,3502,719,3503,711,3497,646,3475,585,3440,531,3391,486,3333,450,3265,426,3191,416,3165,416,3139,418,3114,422,3090,427,3049,374,2997,329,2935,294,2866,271,2790,262,2715,266,2645,283,2582,312,2526,351,2481,400,2467,398,2454,396,2440,395,2426,395,2343,399,2266,415,2198,444,2140,482,2095,528,2066,582,2053,641,2054,664,2057,687,2063,709,2071,730,2007,765,1952,810,1911,863,1883,923,1871,988,1876,1051,1896,1110,1930,1163,1976,1211,2032,1251,2097,1281,2169,1302,2247,1311,2305,1310,2361,1302,2414,1288,2463,1268,2533,1310,2612,1342,2698,1363,2790,1373,2881,1370,2967,1355,3047,1330,3120,1296,3184,1252,3225,1274,3268,1291,3315,1302,3365,1307,3442,1301,3514,1282,3578,1249,3632,1205,3674,1151,3702,1089,3714,1022,3706,946,3679,877,3633,817,3573,768,3501,733e" filled="false" stroked="true" strokeweight=".5pt" strokecolor="#020302">
              <v:path arrowok="t"/>
              <v:stroke dashstyle="solid"/>
            </v:shape>
            <v:shape style="position:absolute;left:1866;top:256;width:5061;height:1578" type="#_x0000_t202" filled="false" stroked="false">
              <v:textbox inset="0,0,0,0">
                <w:txbxContent>
                  <w:p>
                    <w:pPr>
                      <w:spacing w:line="240" w:lineRule="auto" w:before="0"/>
                      <w:rPr>
                        <w:sz w:val="16"/>
                      </w:rPr>
                    </w:pPr>
                  </w:p>
                  <w:p>
                    <w:pPr>
                      <w:spacing w:line="240" w:lineRule="auto" w:before="6"/>
                      <w:rPr>
                        <w:sz w:val="13"/>
                      </w:rPr>
                    </w:pPr>
                  </w:p>
                  <w:p>
                    <w:pPr>
                      <w:spacing w:line="249" w:lineRule="auto" w:before="0"/>
                      <w:ind w:left="467" w:right="3657" w:firstLine="0"/>
                      <w:jc w:val="center"/>
                      <w:rPr>
                        <w:rFonts w:ascii="Arial MT"/>
                        <w:sz w:val="16"/>
                      </w:rPr>
                    </w:pPr>
                    <w:r>
                      <w:rPr>
                        <w:rFonts w:ascii="Arial MT"/>
                        <w:color w:val="020302"/>
                        <w:sz w:val="16"/>
                      </w:rPr>
                      <w:t>Khách hàng quản lý giao hàng</w:t>
                    </w:r>
                  </w:p>
                </w:txbxContent>
              </v:textbox>
              <w10:wrap type="none"/>
            </v:shape>
            <v:shape style="position:absolute;left:5086;top:756;width:1836;height:649" type="#_x0000_t202" filled="true" fillcolor="#fdf59f" stroked="true" strokeweight=".5pt" strokecolor="#020302">
              <v:textbox inset="0,0,0,0">
                <w:txbxContent>
                  <w:p>
                    <w:pPr>
                      <w:spacing w:line="273" w:lineRule="auto" w:before="52"/>
                      <w:ind w:left="54" w:right="171" w:firstLine="0"/>
                      <w:jc w:val="left"/>
                      <w:rPr>
                        <w:rFonts w:ascii="Courier New"/>
                        <w:sz w:val="14"/>
                      </w:rPr>
                    </w:pPr>
                    <w:r>
                      <w:rPr>
                        <w:rFonts w:ascii="Courier New"/>
                        <w:color w:val="020302"/>
                        <w:spacing w:val="-3"/>
                        <w:sz w:val="14"/>
                      </w:rPr>
                      <w:t>void schedule(...) void reschedule(...) void cancel(...)</w:t>
                    </w:r>
                  </w:p>
                </w:txbxContent>
              </v:textbox>
              <v:fill type="solid"/>
              <v:stroke dashstyle="solid"/>
              <w10:wrap type="none"/>
            </v:shape>
            <v:shape style="position:absolute;left:5086;top:317;width:1836;height:440" type="#_x0000_t202" filled="true" fillcolor="#fdf59f" stroked="true" strokeweight=".5pt" strokecolor="#020302">
              <v:textbox inset="0,0,0,0">
                <w:txbxContent>
                  <w:p>
                    <w:pPr>
                      <w:spacing w:line="273" w:lineRule="auto" w:before="49"/>
                      <w:ind w:left="314" w:right="306" w:firstLine="159"/>
                      <w:jc w:val="left"/>
                      <w:rPr>
                        <w:rFonts w:ascii="Courier New" w:hAnsi="Courier New"/>
                        <w:sz w:val="14"/>
                      </w:rPr>
                    </w:pPr>
                    <w:r>
                      <w:rPr>
                        <w:rFonts w:ascii="Courier New" w:hAnsi="Courier New"/>
                        <w:color w:val="020302"/>
                        <w:sz w:val="14"/>
                      </w:rPr>
                      <w:t>«giao diện» DeliveryService</w:t>
                    </w:r>
                  </w:p>
                </w:txbxContent>
              </v:textbox>
              <v:fill type="solid"/>
              <v:stroke dashstyle="solid"/>
              <w10:wrap type="none"/>
            </v:shape>
            <w10:wrap type="topAndBottom"/>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7"/>
        </w:rPr>
      </w:pPr>
    </w:p>
    <w:p>
      <w:pPr>
        <w:spacing w:line="259" w:lineRule="auto" w:before="99"/>
        <w:ind w:left="1443" w:right="3326" w:firstLine="0"/>
        <w:jc w:val="left"/>
        <w:rPr>
          <w:rFonts w:ascii="Trebuchet MS"/>
          <w:b/>
          <w:sz w:val="16"/>
        </w:rPr>
      </w:pPr>
      <w:r>
        <w:rPr/>
        <w:pict>
          <v:group style="position:absolute;margin-left:253.257996pt;margin-top:-110.01828pt;width:93.1pt;height:104.4pt;mso-position-horizontal-relative:page;mso-position-vertical-relative:paragraph;z-index:16284160" coordorigin="5065,-2200" coordsize="1862,2088">
            <v:line style="position:absolute" from="5999,-1704" to="5999,-1212" stroked="true" strokeweight=".5pt" strokecolor="#020302">
              <v:stroke dashstyle="solid"/>
            </v:line>
            <v:shape style="position:absolute;left:5070;top:-1229;width:1843;height:1112" coordorigin="5070,-1229" coordsize="1843,1112" path="m6700,-757l6701,-764,6702,-771,6702,-779,6696,-844,6674,-905,6639,-959,6590,-1004,6532,-1040,6464,-1064,6390,-1074,6364,-1074,6338,-1072,6313,-1068,6289,-1063,6248,-1116,6196,-1161,6134,-1196,6065,-1219,5989,-1229,5914,-1224,5844,-1207,5781,-1178,5725,-1139,5680,-1090,5667,-1092,5653,-1094,5639,-1095,5625,-1095,5542,-1091,5465,-1075,5397,-1046,5339,-1008,5294,-962,5265,-908,5252,-849,5253,-826,5256,-803,5262,-781,5270,-760,5206,-725,5151,-680,5110,-627,5082,-567,5070,-502,5075,-439,5095,-380,5129,-327,5175,-279,5231,-239,5296,-209,5368,-188,5446,-179,5504,-180,5560,-188,5613,-202,5662,-222,5732,-180,5811,-148,5897,-127,5990,-117,6080,-120,6166,-135,6246,-160,6319,-194,6383,-238,6424,-216,6468,-199,6515,-188,6564,-183,6641,-189,6713,-208,6777,-241,6831,-285,6873,-339,6901,-401,6913,-468,6905,-544,6878,-613,6832,-673,6772,-722,6700,-757xe" filled="false" stroked="true" strokeweight=".5pt" strokecolor="#020302">
              <v:path arrowok="t"/>
              <v:stroke dashstyle="solid"/>
            </v:shape>
            <v:shape style="position:absolute;left:5065;top:-1705;width:1853;height:1592"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6"/>
                      <w:rPr>
                        <w:sz w:val="12"/>
                      </w:rPr>
                    </w:pPr>
                  </w:p>
                  <w:p>
                    <w:pPr>
                      <w:spacing w:line="249" w:lineRule="auto" w:before="0"/>
                      <w:ind w:left="467" w:right="432" w:firstLine="178"/>
                      <w:jc w:val="left"/>
                      <w:rPr>
                        <w:rFonts w:ascii="Arial MT"/>
                        <w:sz w:val="16"/>
                      </w:rPr>
                    </w:pPr>
                    <w:r>
                      <w:rPr>
                        <w:rFonts w:ascii="Arial MT"/>
                        <w:color w:val="020302"/>
                        <w:sz w:val="16"/>
                      </w:rPr>
                      <w:t>Quản lý giao hàng</w:t>
                    </w:r>
                  </w:p>
                </w:txbxContent>
              </v:textbox>
              <w10:wrap type="none"/>
            </v:shape>
            <v:shape style="position:absolute;left:5086;top:-2196;width:1836;height:492" type="#_x0000_t202" filled="true" fillcolor="#fdf59f" stroked="true" strokeweight=".5pt" strokecolor="#020302">
              <v:textbox inset="0,0,0,0">
                <w:txbxContent>
                  <w:p>
                    <w:pPr>
                      <w:spacing w:line="240" w:lineRule="auto" w:before="0"/>
                      <w:rPr>
                        <w:sz w:val="14"/>
                      </w:rPr>
                    </w:pPr>
                  </w:p>
                  <w:p>
                    <w:pPr>
                      <w:spacing w:before="0"/>
                      <w:ind w:left="154" w:right="0" w:firstLine="0"/>
                      <w:jc w:val="left"/>
                      <w:rPr>
                        <w:rFonts w:ascii="Courier New"/>
                        <w:sz w:val="14"/>
                      </w:rPr>
                    </w:pPr>
                    <w:r>
                      <w:rPr>
                        <w:rFonts w:ascii="Courier New"/>
                        <w:color w:val="020302"/>
                        <w:sz w:val="14"/>
                      </w:rPr>
                      <w:t>Giao hàngDịch vụImpl</w:t>
                    </w:r>
                  </w:p>
                </w:txbxContent>
              </v:textbox>
              <v:fill type="solid"/>
              <v:stroke dashstyle="solid"/>
              <w10:wrap type="none"/>
            </v:shape>
            <w10:wrap type="none"/>
          </v:group>
        </w:pict>
      </w:r>
      <w:r>
        <w:rPr>
          <w:rFonts w:ascii="Trebuchet MS"/>
          <w:b/>
          <w:color w:val="656565"/>
          <w:w w:val="95"/>
          <w:sz w:val="16"/>
        </w:rPr>
        <w:t>Hình 13.22 Bước thứ hai là thay đổi khối FTGO để gọi quản lý phân phối thông qua</w:t>
      </w:r>
      <w:r>
        <w:rPr>
          <w:rFonts w:ascii="Courier New"/>
          <w:b/>
          <w:color w:val="656565"/>
          <w:w w:val="95"/>
          <w:sz w:val="16"/>
        </w:rPr>
        <w:t>Dịch vụ giao hàng</w:t>
      </w:r>
      <w:r>
        <w:rPr>
          <w:rFonts w:ascii="Trebuchet MS"/>
          <w:b/>
          <w:color w:val="656565"/>
          <w:w w:val="95"/>
          <w:sz w:val="16"/>
        </w:rPr>
        <w:t>giao diện.</w:t>
      </w:r>
    </w:p>
    <w:p>
      <w:pPr>
        <w:pStyle w:val="BodyText"/>
        <w:spacing w:before="7"/>
        <w:rPr>
          <w:rFonts w:ascii="Trebuchet MS"/>
          <w:b/>
          <w:sz w:val="23"/>
        </w:rPr>
      </w:pPr>
    </w:p>
    <w:p>
      <w:pPr>
        <w:pStyle w:val="BodyText"/>
        <w:spacing w:line="271" w:lineRule="auto" w:before="94"/>
        <w:ind w:left="1443" w:right="913"/>
        <w:jc w:val="both"/>
      </w:pPr>
      <w:r>
        <w:rPr>
          <w:color w:val="252525"/>
          <w:w w:val="110"/>
        </w:rPr>
        <w:t>Chắc chắn sẽ hữu ích nếu khối đơn được viết bằng ngôn ngữ kiểu tĩnh, chẳng hạn như Java, vì các công cụ thực hiện tốt hơn việc xác định các phụ thuộc. Nếu không, hy vọng bạn có một số bài kiểm tra tự động với phạm vi bao phủ đủ các phần mã cần thay đổi.</w:t>
      </w:r>
    </w:p>
    <w:p>
      <w:pPr>
        <w:spacing w:before="103"/>
        <w:ind w:left="1443" w:right="0" w:firstLine="0"/>
        <w:jc w:val="both"/>
        <w:rPr>
          <w:rFonts w:ascii="Trebuchet MS"/>
          <w:b/>
          <w:sz w:val="15"/>
        </w:rPr>
      </w:pPr>
      <w:bookmarkStart w:name="_bookmark1619" w:id="1938"/>
      <w:bookmarkEnd w:id="1938"/>
      <w:r>
        <w:rPr/>
      </w:r>
      <w:r>
        <w:rPr>
          <w:rFonts w:ascii="Trebuchet MS"/>
          <w:b/>
          <w:color w:val="466A85"/>
          <w:spacing w:val="-1"/>
          <w:w w:val="105"/>
          <w:sz w:val="19"/>
        </w:rPr>
        <w:t>TÔI</w:t>
      </w:r>
      <w:r>
        <w:rPr>
          <w:rFonts w:ascii="Trebuchet MS"/>
          <w:b/>
          <w:color w:val="466A85"/>
          <w:spacing w:val="-1"/>
          <w:w w:val="105"/>
          <w:sz w:val="15"/>
        </w:rPr>
        <w:t>THỰC HIỆN</w:t>
      </w:r>
      <w:r>
        <w:rPr>
          <w:rFonts w:ascii="Trebuchet MS"/>
          <w:b/>
          <w:color w:val="466A85"/>
          <w:spacing w:val="-1"/>
          <w:w w:val="105"/>
          <w:sz w:val="19"/>
        </w:rPr>
        <w:t>D</w:t>
      </w:r>
      <w:r>
        <w:rPr>
          <w:rFonts w:ascii="Trebuchet MS"/>
          <w:b/>
          <w:color w:val="466A85"/>
          <w:spacing w:val="-1"/>
          <w:w w:val="105"/>
          <w:sz w:val="15"/>
        </w:rPr>
        <w:t>GIAO HÀNG</w:t>
      </w:r>
      <w:r>
        <w:rPr>
          <w:rFonts w:ascii="Trebuchet MS"/>
          <w:b/>
          <w:color w:val="466A85"/>
          <w:spacing w:val="-1"/>
          <w:w w:val="105"/>
          <w:sz w:val="19"/>
        </w:rPr>
        <w:t>S</w:t>
      </w:r>
      <w:r>
        <w:rPr>
          <w:rFonts w:ascii="Trebuchet MS"/>
          <w:b/>
          <w:color w:val="466A85"/>
          <w:spacing w:val="-1"/>
          <w:w w:val="105"/>
          <w:sz w:val="15"/>
        </w:rPr>
        <w:t>GIAO DIỆN DỊCH VỤ</w:t>
      </w:r>
    </w:p>
    <w:p>
      <w:pPr>
        <w:pStyle w:val="BodyText"/>
        <w:spacing w:line="264" w:lineRule="auto" w:before="27"/>
        <w:ind w:left="1443" w:right="913"/>
        <w:jc w:val="both"/>
      </w:pPr>
      <w:r>
        <w:rPr>
          <w:color w:val="252525"/>
        </w:rPr>
        <w:t>Bước cuối cùng là thay thế lớp DeliveryServiceImpl bằng một proxy gửi tin nhắn thông báo đến Delivery Service độc ​​lập. Nhưng thay vì loại bỏ ngay lập tức triển khai hiện có, chúng ta sẽ sử dụng một thiết kế, được hiển thị trong hình 13.23, cho phép khối đơn chuyển đổi động giữa triển khai hiện có và Delivery Service. Chúng ta sẽ triển khai giao diện DeliveryService bằng một lớp sử dụng một nút chuyển đổi tính năng động để xác định xem có nên gọi triển khai hiện có hay Delivery Service hay không.</w:t>
      </w:r>
      <w:bookmarkStart w:name="_bookmark1620" w:id="1939"/>
      <w:bookmarkEnd w:id="1939"/>
    </w:p>
    <w:p>
      <w:pPr>
        <w:spacing w:after="0" w:line="264" w:lineRule="auto"/>
        <w:jc w:val="both"/>
        <w:sectPr>
          <w:pgSz w:w="10620" w:h="13320"/>
          <w:pgMar w:header="504" w:footer="0" w:top="700" w:bottom="280" w:left="420" w:right="400"/>
        </w:sectPr>
      </w:pPr>
    </w:p>
    <w:p>
      <w:pPr>
        <w:pStyle w:val="BodyText"/>
      </w:pPr>
    </w:p>
    <w:p>
      <w:pPr>
        <w:pStyle w:val="BodyText"/>
        <w:spacing w:before="2"/>
        <w:rPr>
          <w:sz w:val="12"/>
        </w:rPr>
      </w:pPr>
    </w:p>
    <w:p>
      <w:pPr>
        <w:pStyle w:val="BodyText"/>
        <w:ind w:left="1639"/>
      </w:pPr>
      <w:r>
        <w:rPr/>
        <w:pict>
          <v:group style="width:236.6pt;height:103.6pt;mso-position-horizontal-relative:char;mso-position-vertical-relative:line" coordorigin="0,0" coordsize="4732,2072">
            <v:shape style="position:absolute;left:1421;top:626;width:2380;height:949" coordorigin="1421,626" coordsize="2380,949" path="m1421,626l2892,626m3801,1166l3801,1575e" filled="false" stroked="true" strokeweight=".5pt" strokecolor="#020302">
              <v:path arrowok="t"/>
              <v:stroke dashstyle="solid"/>
            </v:shape>
            <v:shape style="position:absolute;left:3745;top:1155;width:111;height:114" type="#_x0000_t75" stroked="false">
              <v:imagedata r:id="rId77" o:title=""/>
            </v:shape>
            <v:rect style="position:absolute;left:2891;top:59;width:1836;height:1089" filled="true" fillcolor="#fdf59f" stroked="false">
              <v:fill type="solid"/>
            </v:rect>
            <v:rect style="position:absolute;left:2891;top:59;width:1836;height:1089" filled="false" stroked="true" strokeweight=".5pt" strokecolor="#020302">
              <v:stroke dashstyle="solid"/>
            </v:rect>
            <v:shape style="position:absolute;left:5;top:5;width:1843;height:1112" coordorigin="5,5" coordsize="1843,1112" path="m924,5l849,9,779,27,716,56,660,95,615,143,588,140,477,142,400,159,332,187,274,225,229,272,200,325,187,384,188,407,191,430,197,452,205,474,141,509,86,554,44,607,17,667,5,732,10,794,30,853,64,907,109,954,165,994,230,1025,303,1046,381,1055,439,1053,495,1045,547,1031,596,1012,667,1053,746,1085,832,1107,924,1116,1015,1113,1101,1099,1181,1074,1254,1039,1318,996,1358,1017,1402,1034,1449,1045,1499,1050,1576,1045,1648,1025,1712,992,1766,948,1808,894,1836,833,1848,765,1840,690,1813,620,1767,560,1707,512,1635,477,1636,462,1631,389,1609,329,1573,275,1525,229,1466,194,1399,170,1325,160,1299,160,1273,162,1248,165,1224,170,1183,117,1131,73,1069,38,1000,15,924,5xe" filled="true" fillcolor="#ffffff" stroked="false">
              <v:path arrowok="t"/>
              <v:fill type="solid"/>
            </v:shape>
            <v:shape style="position:absolute;left:5;top:5;width:1843;height:1112" coordorigin="5,5" coordsize="1843,1112" path="m1635,477l1636,469,1636,462,1637,455,1631,389,1609,329,1573,275,1525,229,1466,194,1399,170,1325,160,1299,160,1273,162,1248,165,1224,170,1183,117,1131,73,1069,38,1000,15,924,5,849,9,779,27,716,56,660,95,615,143,601,141,588,140,574,139,560,138,477,142,400,159,332,187,274,225,229,272,200,325,187,384,188,407,191,430,197,452,205,474,141,509,86,554,44,607,17,667,5,732,10,794,30,853,64,907,109,954,165,994,230,1025,303,1046,381,1055,439,1053,495,1045,547,1031,596,1012,667,1053,746,1085,832,1107,924,1116,1015,1113,1101,1099,1181,1074,1254,1039,1318,996,1358,1017,1402,1034,1449,1045,1499,1050,1576,1045,1648,1025,1712,992,1766,948,1808,894,1836,833,1848,765,1840,690,1813,620,1767,560,1707,512,1635,477e" filled="false" stroked="true" strokeweight=".5pt" strokecolor="#020302">
              <v:path arrowok="t"/>
              <v:stroke dashstyle="solid"/>
            </v:shape>
            <v:shape style="position:absolute;left:0;top:0;width:4732;height:1576" type="#_x0000_t202" filled="false" stroked="false">
              <v:textbox inset="0,0,0,0">
                <w:txbxContent>
                  <w:p>
                    <w:pPr>
                      <w:spacing w:line="240" w:lineRule="auto" w:before="0"/>
                      <w:rPr>
                        <w:sz w:val="16"/>
                      </w:rPr>
                    </w:pPr>
                  </w:p>
                  <w:p>
                    <w:pPr>
                      <w:spacing w:line="240" w:lineRule="auto" w:before="6"/>
                      <w:rPr>
                        <w:sz w:val="13"/>
                      </w:rPr>
                    </w:pPr>
                  </w:p>
                  <w:p>
                    <w:pPr>
                      <w:spacing w:line="249" w:lineRule="auto" w:before="0"/>
                      <w:ind w:left="467" w:right="3328" w:firstLine="0"/>
                      <w:jc w:val="center"/>
                      <w:rPr>
                        <w:rFonts w:ascii="Arial MT"/>
                        <w:sz w:val="16"/>
                      </w:rPr>
                    </w:pPr>
                    <w:r>
                      <w:rPr>
                        <w:rFonts w:ascii="Arial MT"/>
                        <w:color w:val="020302"/>
                        <w:sz w:val="16"/>
                      </w:rPr>
                      <w:t>Khách hàng quản lý giao hàng</w:t>
                    </w:r>
                  </w:p>
                </w:txbxContent>
              </v:textbox>
              <w10:wrap type="none"/>
            </v:shape>
            <v:shape style="position:absolute;left:2890;top:1575;width:1836;height:492" type="#_x0000_t202" filled="true" fillcolor="#fdf59f" stroked="true" strokeweight=".5pt" strokecolor="#020302">
              <v:textbox inset="0,0,0,0">
                <w:txbxContent>
                  <w:p>
                    <w:pPr>
                      <w:spacing w:line="273" w:lineRule="auto" w:before="76"/>
                      <w:ind w:left="152" w:right="152" w:firstLine="39"/>
                      <w:jc w:val="left"/>
                      <w:rPr>
                        <w:rFonts w:ascii="Courier New"/>
                        <w:sz w:val="14"/>
                      </w:rPr>
                    </w:pPr>
                    <w:r>
                      <w:rPr>
                        <w:rFonts w:ascii="Courier New"/>
                        <w:color w:val="020302"/>
                        <w:spacing w:val="-3"/>
                        <w:sz w:val="14"/>
                      </w:rPr>
                      <w:t>FeatureToggleBased DeliveryServiceImpl</w:t>
                    </w:r>
                  </w:p>
                </w:txbxContent>
              </v:textbox>
              <v:fill type="solid"/>
              <v:stroke dashstyle="solid"/>
              <w10:wrap type="none"/>
            </v:shape>
            <v:shape style="position:absolute;left:2890;top:499;width:1836;height:649" type="#_x0000_t202" filled="true" fillcolor="#fdf59f" stroked="true" strokeweight=".5pt" strokecolor="#020302">
              <v:textbox inset="0,0,0,0">
                <w:txbxContent>
                  <w:p>
                    <w:pPr>
                      <w:spacing w:line="273" w:lineRule="auto" w:before="52"/>
                      <w:ind w:left="56" w:right="169" w:firstLine="0"/>
                      <w:jc w:val="left"/>
                      <w:rPr>
                        <w:rFonts w:ascii="Courier New"/>
                        <w:sz w:val="14"/>
                      </w:rPr>
                    </w:pPr>
                    <w:r>
                      <w:rPr>
                        <w:rFonts w:ascii="Courier New"/>
                        <w:color w:val="020302"/>
                        <w:spacing w:val="-1"/>
                        <w:sz w:val="14"/>
                      </w:rPr>
                      <w:t>lịch trình vô hiệu(...)</w:t>
                    </w:r>
                    <w:r>
                      <w:rPr>
                        <w:rFonts w:ascii="Courier New"/>
                        <w:color w:val="020302"/>
                        <w:sz w:val="14"/>
                      </w:rPr>
                      <w:t>hủy bỏ lệnh reschedule(...) hủy bỏ lệnh cancel(...)</w:t>
                    </w:r>
                  </w:p>
                </w:txbxContent>
              </v:textbox>
              <v:fill type="solid"/>
              <v:stroke dashstyle="solid"/>
              <w10:wrap type="none"/>
            </v:shape>
            <v:shape style="position:absolute;left:2890;top:59;width:1836;height:440" type="#_x0000_t202" filled="true" fillcolor="#fdf59f" stroked="true" strokeweight=".5pt" strokecolor="#020302">
              <v:textbox inset="0,0,0,0">
                <w:txbxContent>
                  <w:p>
                    <w:pPr>
                      <w:spacing w:line="273" w:lineRule="auto" w:before="49"/>
                      <w:ind w:left="315" w:right="305" w:firstLine="159"/>
                      <w:jc w:val="left"/>
                      <w:rPr>
                        <w:rFonts w:ascii="Courier New" w:hAnsi="Courier New"/>
                        <w:sz w:val="14"/>
                      </w:rPr>
                    </w:pPr>
                    <w:r>
                      <w:rPr>
                        <w:rFonts w:ascii="Courier New" w:hAnsi="Courier New"/>
                        <w:color w:val="020302"/>
                        <w:sz w:val="14"/>
                      </w:rPr>
                      <w:t>«giao diện» DeliveryService</w:t>
                    </w:r>
                  </w:p>
                </w:txbxContent>
              </v:textbox>
              <v:fill type="solid"/>
              <v:stroke dashstyle="solid"/>
              <w10:wrap type="none"/>
            </v:shape>
          </v:group>
        </w:pict>
      </w:r>
      <w:r>
        <w:rPr/>
      </w:r>
    </w:p>
    <w:p>
      <w:pPr>
        <w:spacing w:before="76"/>
        <w:ind w:left="3295" w:right="3581" w:firstLine="0"/>
        <w:jc w:val="center"/>
        <w:rPr>
          <w:rFonts w:ascii="Arial MT"/>
          <w:sz w:val="16"/>
        </w:rPr>
      </w:pPr>
      <w:r>
        <w:rPr/>
        <w:pict>
          <v:group style="position:absolute;margin-left:266.705994pt;margin-top:-2.939947pt;width:51.1pt;height:57.1pt;mso-position-horizontal-relative:page;mso-position-vertical-relative:paragraph;z-index:-35636224" coordorigin="5334,-59" coordsize="1022,1142">
            <v:line style="position:absolute" from="5867,-54" to="5399,379" stroked="true" strokeweight=".5pt" strokecolor="#020302">
              <v:stroke dashstyle="solid"/>
            </v:line>
            <v:shape style="position:absolute;left:5334;top:344;width:100;height:95" coordorigin="5334,344" coordsize="100,95" path="m5394,344l5334,439,5433,387,5394,344xe" filled="true" fillcolor="#020302" stroked="false">
              <v:path arrowok="t"/>
              <v:fill type="solid"/>
            </v:shape>
            <v:line style="position:absolute" from="5844,-54" to="6319,1002" stroked="true" strokeweight=".5pt" strokecolor="#020302">
              <v:stroke dashstyle="solid"/>
            </v:line>
            <v:shape style="position:absolute;left:6284;top:971;width:71;height:111" coordorigin="6284,972" coordsize="71,111" path="m6337,972l6284,996,6355,1083,6337,972xe" filled="true" fillcolor="#020302" stroked="false">
              <v:path arrowok="t"/>
              <v:fill type="solid"/>
            </v:shape>
            <w10:wrap type="none"/>
          </v:group>
        </w:pict>
      </w:r>
      <w:r>
        <w:rPr>
          <w:rFonts w:ascii="Arial MT"/>
          <w:color w:val="020302"/>
          <w:sz w:val="16"/>
        </w:rPr>
        <w:t>Triệu hồi</w:t>
      </w:r>
    </w:p>
    <w:p>
      <w:pPr>
        <w:spacing w:before="104"/>
        <w:ind w:left="3295" w:right="1042" w:firstLine="0"/>
        <w:jc w:val="center"/>
        <w:rPr>
          <w:rFonts w:ascii="Arial MT"/>
          <w:sz w:val="16"/>
        </w:rPr>
      </w:pPr>
      <w:r>
        <w:rPr/>
        <w:pict>
          <v:group style="position:absolute;margin-left:193.397995pt;margin-top:9.195848pt;width:259.6500pt;height:57.7pt;mso-position-horizontal-relative:page;mso-position-vertical-relative:paragraph;z-index:-35635712" coordorigin="3868,184" coordsize="5193,1154">
            <v:line style="position:absolute" from="7268,1087" to="8303,1087" stroked="true" strokeweight=".5pt" strokecolor="#020302">
              <v:stroke dashstyle="solid"/>
            </v:line>
            <v:shape style="position:absolute;left:8180;top:969;width:843;height:236" coordorigin="8181,969" coordsize="843,236" path="m9023,969l8213,969,8200,979,8190,1004,8183,1041,8181,1087,8183,1133,8190,1170,8200,1195,8213,1204,9023,1204,9023,969xe" filled="true" fillcolor="#feca76" stroked="false">
              <v:path arrowok="t"/>
              <v:fill type="solid"/>
            </v:shape>
            <v:shape style="position:absolute;left:8180;top:969;width:843;height:236" coordorigin="8181,969" coordsize="843,236" path="m9023,969l8213,969,8200,979,8190,1004,8183,1041,8181,1087,8183,1133,8190,1170,8200,1195,8213,1204,9023,1204,9023,969xe" filled="false" stroked="true" strokeweight=".5pt" strokecolor="#211e1f">
              <v:path arrowok="t"/>
              <v:stroke dashstyle="solid"/>
            </v:shape>
            <v:shape style="position:absolute;left:8990;top:969;width:65;height:236" coordorigin="8991,969" coordsize="65,236" path="m9023,969l9010,979,9000,1004,8993,1041,8991,1087,8993,1133,9000,1170,9010,1195,9023,1204,9036,1195,9046,1170,9053,1133,9055,1087,9053,1041,9046,1004,9036,979,9023,969xe" filled="true" fillcolor="#feca76" stroked="false">
              <v:path arrowok="t"/>
              <v:fill type="solid"/>
            </v:shape>
            <v:shape style="position:absolute;left:8990;top:969;width:65;height:236" coordorigin="8991,969" coordsize="65,236" path="m9023,1204l9010,1195,9000,1170,8993,1133,8991,1087,8993,1041,9000,1004,9010,979,9023,969,9036,979,9046,1004,9053,1041,9055,1087,9053,1133,9046,1170,9036,1195,9023,1204xe" filled="false" stroked="true" strokeweight=".5pt" strokecolor="#211e1f">
              <v:path arrowok="t"/>
              <v:stroke dashstyle="solid"/>
            </v:shape>
            <v:shape style="position:absolute;left:7268;top:704;width:1793;height:506" type="#_x0000_t202" filled="false" stroked="false">
              <v:textbox inset="0,0,0,0">
                <w:txbxContent>
                  <w:p>
                    <w:pPr>
                      <w:spacing w:line="160" w:lineRule="exact" w:before="0"/>
                      <w:ind w:left="231" w:right="0" w:firstLine="0"/>
                      <w:jc w:val="left"/>
                      <w:rPr>
                        <w:rFonts w:ascii="Arial MT"/>
                        <w:sz w:val="16"/>
                      </w:rPr>
                    </w:pPr>
                    <w:r>
                      <w:rPr>
                        <w:rFonts w:ascii="Arial MT"/>
                        <w:color w:val="020302"/>
                        <w:sz w:val="16"/>
                      </w:rPr>
                      <w:t>Gửi</w:t>
                    </w:r>
                  </w:p>
                  <w:p>
                    <w:pPr>
                      <w:spacing w:before="8"/>
                      <w:ind w:left="133" w:right="0" w:firstLine="0"/>
                      <w:jc w:val="left"/>
                      <w:rPr>
                        <w:rFonts w:ascii="Arial MT"/>
                        <w:sz w:val="16"/>
                      </w:rPr>
                    </w:pPr>
                    <w:r>
                      <w:rPr>
                        <w:rFonts w:ascii="Arial MT"/>
                        <w:color w:val="020302"/>
                        <w:sz w:val="16"/>
                      </w:rPr>
                      <w:t>tin nhắn</w:t>
                    </w:r>
                  </w:p>
                </w:txbxContent>
              </v:textbox>
              <w10:wrap type="none"/>
            </v:shape>
            <v:shape style="position:absolute;left:5432;top:841;width:1836;height:492" type="#_x0000_t202" filled="true" fillcolor="#fdf59f" stroked="true" strokeweight=".5pt" strokecolor="#020302">
              <v:textbox inset="0,0,0,0">
                <w:txbxContent>
                  <w:p>
                    <w:pPr>
                      <w:spacing w:line="240" w:lineRule="auto" w:before="0"/>
                      <w:rPr>
                        <w:sz w:val="14"/>
                      </w:rPr>
                    </w:pPr>
                  </w:p>
                  <w:p>
                    <w:pPr>
                      <w:spacing w:before="0"/>
                      <w:ind w:left="114" w:right="0" w:firstLine="0"/>
                      <w:jc w:val="left"/>
                      <w:rPr>
                        <w:rFonts w:ascii="Courier New"/>
                        <w:sz w:val="14"/>
                      </w:rPr>
                    </w:pPr>
                    <w:r>
                      <w:rPr>
                        <w:rFonts w:ascii="Courier New"/>
                        <w:color w:val="020302"/>
                        <w:spacing w:val="-1"/>
                        <w:sz w:val="14"/>
                      </w:rPr>
                      <w:t>Giao hàngDịch vụProxy</w:t>
                    </w:r>
                  </w:p>
                </w:txbxContent>
              </v:textbox>
              <v:fill type="solid"/>
              <v:stroke dashstyle="solid"/>
              <w10:wrap type="none"/>
            </v:shape>
            <v:shape style="position:absolute;left:3872;top:188;width:1836;height:492" type="#_x0000_t202" filled="true" fillcolor="#fdf59f" stroked="true" strokeweight=".5pt" strokecolor="#020302">
              <v:textbox inset="0,0,0,0">
                <w:txbxContent>
                  <w:p>
                    <w:pPr>
                      <w:spacing w:line="240" w:lineRule="auto" w:before="0"/>
                      <w:rPr>
                        <w:sz w:val="14"/>
                      </w:rPr>
                    </w:pPr>
                  </w:p>
                  <w:p>
                    <w:pPr>
                      <w:spacing w:before="0"/>
                      <w:ind w:left="154" w:right="0" w:firstLine="0"/>
                      <w:jc w:val="left"/>
                      <w:rPr>
                        <w:rFonts w:ascii="Courier New"/>
                        <w:sz w:val="14"/>
                      </w:rPr>
                    </w:pPr>
                    <w:r>
                      <w:rPr>
                        <w:rFonts w:ascii="Courier New"/>
                        <w:color w:val="020302"/>
                        <w:sz w:val="14"/>
                      </w:rPr>
                      <w:t>Giao hàngDịch vụImpl</w:t>
                    </w:r>
                  </w:p>
                </w:txbxContent>
              </v:textbox>
              <v:fill type="solid"/>
              <v:stroke dashstyle="solid"/>
              <w10:wrap type="none"/>
            </v:shape>
            <w10:wrap type="none"/>
          </v:group>
        </w:pict>
      </w:r>
      <w:r>
        <w:rPr>
          <w:rFonts w:ascii="Arial MT"/>
          <w:color w:val="020302"/>
          <w:sz w:val="16"/>
        </w:rPr>
        <w:t>Triệu hồi</w:t>
      </w:r>
    </w:p>
    <w:p>
      <w:pPr>
        <w:pStyle w:val="BodyText"/>
        <w:rPr>
          <w:rFonts w:ascii="Arial MT"/>
        </w:rPr>
      </w:pPr>
    </w:p>
    <w:p>
      <w:pPr>
        <w:pStyle w:val="BodyText"/>
        <w:rPr>
          <w:rFonts w:ascii="Arial MT"/>
        </w:rPr>
      </w:pPr>
    </w:p>
    <w:p>
      <w:pPr>
        <w:pStyle w:val="BodyText"/>
        <w:rPr>
          <w:rFonts w:ascii="Arial MT"/>
        </w:rPr>
      </w:pPr>
    </w:p>
    <w:p>
      <w:pPr>
        <w:pStyle w:val="BodyText"/>
        <w:spacing w:before="7"/>
        <w:rPr>
          <w:rFonts w:ascii="Arial MT"/>
          <w:sz w:val="18"/>
        </w:rPr>
      </w:pPr>
    </w:p>
    <w:p>
      <w:pPr>
        <w:spacing w:before="79"/>
        <w:ind w:left="1623" w:right="965" w:firstLine="0"/>
        <w:jc w:val="right"/>
        <w:rPr>
          <w:rFonts w:ascii="Arial MT"/>
          <w:sz w:val="14"/>
        </w:rPr>
      </w:pPr>
      <w:r>
        <w:rPr/>
        <w:pict>
          <v:group style="position:absolute;margin-left:145.098999pt;margin-top:-30.675093pt;width:99.75pt;height:72pt;mso-position-horizontal-relative:page;mso-position-vertical-relative:paragraph;z-index:16286720" coordorigin="2902,-614" coordsize="1995,1440">
            <v:line style="position:absolute" from="4891,-609" to="4423,-176" stroked="true" strokeweight=".5pt" strokecolor="#020302">
              <v:stroke dashstyle="solid"/>
            </v:line>
            <v:shape style="position:absolute;left:4358;top:-211;width:100;height:95" coordorigin="4358,-211" coordsize="100,95" path="m4418,-211l4358,-116,4458,-168,4418,-211xe" filled="true" fillcolor="#020302" stroked="false">
              <v:path arrowok="t"/>
              <v:fill type="solid"/>
            </v:shape>
            <v:shape style="position:absolute;left:2906;top:-290;width:1843;height:1112" coordorigin="2907,-290" coordsize="1843,1112" path="m3826,-290l3751,-286,3681,-268,3618,-239,3562,-200,3517,-152,3490,-155,3379,-153,3302,-136,3234,-108,3176,-70,3131,-23,3102,30,3089,89,3090,112,3093,135,3099,157,3107,179,3042,214,2988,259,2946,312,2919,372,2907,437,2912,499,2932,558,2966,612,3011,659,3067,699,3132,730,3205,751,3283,760,3341,758,3397,750,3449,736,3498,717,3569,758,3648,790,3734,812,3826,821,3917,818,4003,804,4083,779,4156,744,4220,701,4260,723,4304,739,4351,750,4401,755,4478,750,4550,730,4614,697,4668,653,4710,600,4738,538,4750,470,4742,395,4715,326,4669,265,4609,217,4537,182,4538,167,4533,94,4511,34,4475,-20,4427,-66,4368,-101,4301,-125,4227,-135,4201,-135,4175,-133,4150,-130,4125,-125,4085,-178,4033,-222,3971,-257,3902,-280,3826,-290xe" filled="true" fillcolor="#ffffff" stroked="false">
              <v:path arrowok="t"/>
              <v:fill type="solid"/>
            </v:shape>
            <v:shape style="position:absolute;left:2906;top:-290;width:1843;height:1112" coordorigin="2907,-290" coordsize="1843,1112" path="m4537,182l4538,175,4538,167,4539,160,4533,94,4511,34,4475,-20,4427,-66,4368,-101,4301,-125,4227,-135,4201,-135,4175,-133,4150,-130,4125,-125,4085,-178,4033,-222,3971,-257,3902,-280,3826,-290,3751,-286,3681,-268,3618,-239,3562,-200,3517,-152,3503,-154,3490,-155,3476,-156,3462,-157,3379,-153,3302,-136,3234,-108,3176,-70,3131,-23,3102,30,3089,89,3090,112,3093,135,3099,157,3107,179,3042,214,2988,259,2946,312,2919,372,2907,437,2912,499,2932,558,2966,612,3011,659,3067,699,3132,730,3205,751,3283,760,3341,758,3397,750,3449,736,3498,717,3569,758,3648,790,3734,812,3826,821,3917,818,4003,804,4083,779,4156,744,4220,701,4260,723,4304,739,4351,750,4401,755,4478,750,4550,730,4614,697,4668,653,4710,600,4738,538,4750,470,4742,395,4715,326,4669,265,4609,217,4537,182xe" filled="false" stroked="true" strokeweight=".5pt" strokecolor="#020302">
              <v:path arrowok="t"/>
              <v:stroke dashstyle="solid"/>
            </v:shape>
            <v:shape style="position:absolute;left:2901;top:-614;width:1995;height:1440"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4"/>
                      <w:rPr>
                        <w:sz w:val="15"/>
                      </w:rPr>
                    </w:pPr>
                  </w:p>
                  <w:p>
                    <w:pPr>
                      <w:spacing w:line="249" w:lineRule="auto" w:before="0"/>
                      <w:ind w:left="467" w:right="574" w:firstLine="178"/>
                      <w:jc w:val="left"/>
                      <w:rPr>
                        <w:rFonts w:ascii="Arial MT"/>
                        <w:sz w:val="16"/>
                      </w:rPr>
                    </w:pPr>
                    <w:r>
                      <w:rPr>
                        <w:rFonts w:ascii="Arial MT"/>
                        <w:color w:val="020302"/>
                        <w:sz w:val="16"/>
                      </w:rPr>
                      <w:t>Quản lý giao hàng</w:t>
                    </w:r>
                  </w:p>
                </w:txbxContent>
              </v:textbox>
              <w10:wrap type="none"/>
            </v:shape>
            <w10:wrap type="none"/>
          </v:group>
        </w:pict>
      </w:r>
      <w:r>
        <w:rPr>
          <w:rFonts w:ascii="Arial MT"/>
          <w:color w:val="020302"/>
          <w:spacing w:val="-2"/>
          <w:sz w:val="14"/>
        </w:rPr>
        <w:t>Thông báo giao hàng</w:t>
      </w:r>
    </w:p>
    <w:p>
      <w:pPr>
        <w:pStyle w:val="BodyText"/>
        <w:rPr>
          <w:rFonts w:ascii="Arial MT"/>
        </w:rPr>
      </w:pPr>
    </w:p>
    <w:p>
      <w:pPr>
        <w:pStyle w:val="BodyText"/>
        <w:rPr>
          <w:rFonts w:ascii="Arial MT"/>
        </w:rPr>
      </w:pPr>
    </w:p>
    <w:p>
      <w:pPr>
        <w:pStyle w:val="BodyText"/>
        <w:spacing w:before="1"/>
        <w:rPr>
          <w:rFonts w:ascii="Arial MT"/>
        </w:rPr>
      </w:pPr>
    </w:p>
    <w:p>
      <w:pPr>
        <w:spacing w:before="99"/>
        <w:ind w:left="1623" w:right="977" w:firstLine="0"/>
        <w:jc w:val="left"/>
        <w:rPr>
          <w:rFonts w:ascii="Trebuchet MS"/>
          <w:b/>
          <w:sz w:val="16"/>
        </w:rPr>
      </w:pPr>
      <w:r>
        <w:rPr>
          <w:rFonts w:ascii="Trebuchet MS"/>
          <w:b/>
          <w:color w:val="656565"/>
          <w:w w:val="95"/>
          <w:sz w:val="16"/>
        </w:rPr>
        <w:t>Hình 13.23 Bước cuối cùng là thực hiện</w:t>
      </w:r>
      <w:r>
        <w:rPr>
          <w:rFonts w:ascii="Courier New"/>
          <w:b/>
          <w:color w:val="656565"/>
          <w:w w:val="95"/>
          <w:sz w:val="16"/>
        </w:rPr>
        <w:t>Dịch vụ giao hàng</w:t>
      </w:r>
      <w:r>
        <w:rPr>
          <w:rFonts w:ascii="Trebuchet MS"/>
          <w:b/>
          <w:color w:val="656565"/>
          <w:w w:val="95"/>
          <w:sz w:val="16"/>
        </w:rPr>
        <w:t>với một lớp proxy gửi tin nhắn</w:t>
      </w:r>
      <w:r>
        <w:rPr>
          <w:rFonts w:ascii="Courier New"/>
          <w:b/>
          <w:color w:val="656565"/>
          <w:w w:val="95"/>
          <w:sz w:val="16"/>
        </w:rPr>
        <w:t>Dịch vụ giao hàng</w:t>
      </w:r>
      <w:r>
        <w:rPr>
          <w:rFonts w:ascii="Trebuchet MS"/>
          <w:b/>
          <w:color w:val="656565"/>
          <w:w w:val="95"/>
          <w:sz w:val="16"/>
        </w:rPr>
        <w:t>. Một tính năng chuyển đổi kiểm soát xem khối FTGO có sử dụng triển khai cũ hay mới hay không</w:t>
      </w:r>
      <w:r>
        <w:rPr>
          <w:rFonts w:ascii="Courier New"/>
          <w:b/>
          <w:color w:val="656565"/>
          <w:w w:val="95"/>
          <w:sz w:val="16"/>
        </w:rPr>
        <w:t>Dịch vụ giao hàng</w:t>
      </w:r>
      <w:r>
        <w:rPr>
          <w:rFonts w:ascii="Trebuchet MS"/>
          <w:b/>
          <w:color w:val="656565"/>
          <w:w w:val="95"/>
          <w:sz w:val="16"/>
        </w:rPr>
        <w:t>.</w:t>
      </w:r>
    </w:p>
    <w:p>
      <w:pPr>
        <w:pStyle w:val="BodyText"/>
        <w:spacing w:before="1"/>
        <w:rPr>
          <w:rFonts w:ascii="Trebuchet MS"/>
          <w:b/>
          <w:sz w:val="26"/>
        </w:rPr>
      </w:pPr>
    </w:p>
    <w:p>
      <w:pPr>
        <w:pStyle w:val="BodyText"/>
        <w:spacing w:line="256" w:lineRule="auto" w:before="94"/>
        <w:ind w:left="1623" w:right="734" w:hanging="1"/>
        <w:jc w:val="both"/>
      </w:pPr>
      <w:r>
        <w:rPr>
          <w:color w:val="252525"/>
        </w:rPr>
        <w:t>Sử dụng một tính năng chuyển đổi làm giảm đáng kể rủi ro khi triển khai Delivery Service. Chúng ta có thể triển khai Delivery Service và thử nghiệm nó. Sau đó, khi chúng ta chắc chắn rằng nó hoạt động, chúng ta có thể lật nút chuyển đổi để định tuyến lưu lượng truy cập đến nó. Nếu sau đó chúng ta phát hiện ra rằng Delivery Service không hoạt động như mong đợi, chúng ta có thể chuyển lại về triển khai cũ.</w:t>
      </w:r>
    </w:p>
    <w:p>
      <w:pPr>
        <w:pStyle w:val="BodyText"/>
        <w:spacing w:before="6"/>
        <w:rPr>
          <w:sz w:val="19"/>
        </w:rPr>
      </w:pPr>
      <w:r>
        <w:rPr/>
        <w:pict>
          <v:shape style="position:absolute;margin-left:102.18pt;margin-top:12.441158pt;width:372pt;height:89pt;mso-position-horizontal-relative:page;mso-position-vertical-relative:paragraph;z-index:-15172096;mso-wrap-distance-left:0;mso-wrap-distance-right:0" type="#_x0000_t202" filled="true" fillcolor="#f7f5e8" stroked="false">
            <v:textbox inset="0,0,0,0">
              <w:txbxContent>
                <w:p>
                  <w:pPr>
                    <w:spacing w:before="182"/>
                    <w:ind w:left="240" w:right="0" w:firstLine="0"/>
                    <w:jc w:val="both"/>
                    <w:rPr>
                      <w:rFonts w:ascii="Trebuchet MS"/>
                      <w:b/>
                      <w:sz w:val="21"/>
                    </w:rPr>
                  </w:pPr>
                  <w:r>
                    <w:rPr>
                      <w:rFonts w:ascii="Trebuchet MS"/>
                      <w:b/>
                      <w:color w:val="466A85"/>
                      <w:sz w:val="21"/>
                    </w:rPr>
                    <w:t>Về tính năng chuyển đổi</w:t>
                  </w:r>
                  <w:bookmarkStart w:name="_bookmark1621" w:id="1940"/>
                  <w:bookmarkEnd w:id="1940"/>
                </w:p>
                <w:p>
                  <w:pPr>
                    <w:spacing w:before="32"/>
                    <w:ind w:left="239" w:right="237" w:firstLine="0"/>
                    <w:jc w:val="both"/>
                    <w:rPr>
                      <w:rFonts w:ascii="Trebuchet MS"/>
                      <w:sz w:val="19"/>
                    </w:rPr>
                  </w:pPr>
                  <w:r>
                    <w:rPr>
                      <w:rFonts w:ascii="Arial"/>
                      <w:i/>
                      <w:color w:val="252525"/>
                      <w:sz w:val="19"/>
                    </w:rPr>
                    <w:t>Tính năng chuyển đổi</w:t>
                  </w:r>
                  <w:r>
                    <w:rPr>
                      <w:rFonts w:ascii="Trebuchet MS"/>
                      <w:color w:val="252525"/>
                      <w:sz w:val="19"/>
                    </w:rPr>
                    <w:t>, hoặc</w:t>
                  </w:r>
                  <w:r>
                    <w:rPr>
                      <w:rFonts w:ascii="Arial"/>
                      <w:i/>
                      <w:color w:val="252525"/>
                      <w:sz w:val="19"/>
                    </w:rPr>
                    <w:t>cờ đặc trưng</w:t>
                  </w:r>
                  <w:bookmarkStart w:name="_bookmark1622" w:id="1941"/>
                  <w:bookmarkEnd w:id="1941"/>
                  <w:r>
                    <w:rPr>
                      <w:rFonts w:ascii="Trebuchet MS"/>
                      <w:color w:val="252525"/>
                      <w:sz w:val="19"/>
                    </w:rPr>
                    <w:t>, cho phép bạn triển khai các thay đổi mã mà không nhất thiết phải phát hành chúng cho người dùng. Chúng cũng cho phép bạn thay đổi động hành vi của ứng dụng bằng cách triển khai mã mới. Bài viết này của Martin Fowler cung cấp tổng quan tuyệt vời về chủ đề này:</w:t>
                  </w:r>
                  <w:hyperlink r:id="rId652">
                    <w:r>
                      <w:rPr>
                        <w:rFonts w:ascii="Trebuchet MS"/>
                        <w:color w:val="001BA6"/>
                        <w:w w:val="95"/>
                        <w:sz w:val="19"/>
                      </w:rPr>
                      <w:t>https://martinfowler.com/articles/feature-toggle</w:t>
                    </w:r>
                  </w:hyperlink>
                </w:p>
                <w:p>
                  <w:pPr>
                    <w:spacing w:line="218" w:lineRule="exact" w:before="0"/>
                    <w:ind w:left="239" w:right="0" w:firstLine="0"/>
                    <w:jc w:val="left"/>
                    <w:rPr>
                      <w:rFonts w:ascii="Trebuchet MS"/>
                      <w:sz w:val="19"/>
                    </w:rPr>
                  </w:pPr>
                  <w:hyperlink r:id="rId652">
                    <w:r>
                      <w:rPr>
                        <w:rFonts w:ascii="Trebuchet MS"/>
                        <w:color w:val="001BA6"/>
                        <w:sz w:val="19"/>
                      </w:rPr>
                      <w:t>.html</w:t>
                    </w:r>
                  </w:hyperlink>
                  <w:r>
                    <w:rPr>
                      <w:rFonts w:ascii="Trebuchet MS"/>
                      <w:color w:val="252525"/>
                      <w:sz w:val="19"/>
                    </w:rPr>
                    <w:t>.</w:t>
                  </w:r>
                </w:p>
              </w:txbxContent>
            </v:textbox>
            <v:fill type="solid"/>
            <w10:wrap type="topAndBottom"/>
          </v:shape>
        </w:pict>
      </w:r>
    </w:p>
    <w:p>
      <w:pPr>
        <w:pStyle w:val="BodyText"/>
        <w:spacing w:before="2"/>
      </w:pPr>
    </w:p>
    <w:p>
      <w:pPr>
        <w:pStyle w:val="BodyText"/>
        <w:spacing w:line="256" w:lineRule="auto"/>
        <w:ind w:left="1623" w:right="733"/>
        <w:jc w:val="both"/>
      </w:pPr>
      <w:r>
        <w:rPr>
          <w:color w:val="252525"/>
        </w:rPr>
        <w:t>Khi chúng tôi chắc chắn rằng Dịch vụ giao hàng đang hoạt động như mong đợi, chúng tôi có thể xóa mã quản lý giao hàng khỏi khối đơn.</w:t>
      </w:r>
    </w:p>
    <w:p>
      <w:pPr>
        <w:pStyle w:val="BodyText"/>
        <w:spacing w:line="261" w:lineRule="auto" w:before="13"/>
        <w:ind w:left="1623" w:right="733" w:firstLine="309"/>
        <w:jc w:val="both"/>
      </w:pPr>
      <w:r>
        <w:rPr>
          <w:rFonts w:ascii="Courier New"/>
          <w:color w:val="252525"/>
          <w:w w:val="95"/>
          <w:sz w:val="19"/>
        </w:rPr>
        <w:t>Dịch vụ giao hàng và dịch vụ đơn hàng chậm trễ là những ví dụ về các dịch vụ mà nhóm FTGO sẽ phát triển trong hành trình của họ đến kiến ​​trúc dịch vụ vi mô. Họ sẽ đi đâu tiếp theo sau khi triển khai các dịch vụ này phụ thuộc vào các ưu tiên của</w:t>
      </w:r>
      <w:r>
        <w:rPr>
          <w:color w:val="252525"/>
        </w:rPr>
        <w:t>doanh nghiệp. Một cách có thể là trích xuất Dịch vụ Lịch sử Đơn hàng, được mô tả trong chương 7. Việc trích xuất dịch vụ này sẽ loại bỏ một phần nhu cầu Dịch vụ Giao hàng phải sao chép dữ liệu trở lại khối đơn.</w:t>
      </w:r>
    </w:p>
    <w:p>
      <w:pPr>
        <w:spacing w:after="0" w:line="261" w:lineRule="auto"/>
        <w:jc w:val="both"/>
        <w:sectPr>
          <w:pgSz w:w="10620" w:h="13320"/>
          <w:pgMar w:header="504" w:footer="0" w:top="700" w:bottom="280" w:left="420" w:right="400"/>
        </w:sectPr>
      </w:pPr>
    </w:p>
    <w:p>
      <w:pPr>
        <w:pStyle w:val="BodyText"/>
        <w:spacing w:before="9"/>
        <w:rPr>
          <w:sz w:val="18"/>
        </w:rPr>
      </w:pPr>
    </w:p>
    <w:p>
      <w:pPr>
        <w:pStyle w:val="BodyText"/>
        <w:spacing w:line="259" w:lineRule="auto" w:before="94"/>
        <w:ind w:left="1443" w:right="912" w:firstLine="295"/>
        <w:jc w:val="both"/>
      </w:pPr>
      <w:bookmarkStart w:name="Summary" w:id="1942"/>
      <w:bookmarkEnd w:id="1942"/>
      <w:r>
        <w:rPr/>
      </w:r>
      <w:r>
        <w:rPr>
          <w:color w:val="252525"/>
        </w:rPr>
        <w:t>Sau khi triển khai Dịch vụ Lịch sử Đơn hàng, nhóm FTGO có thể trích xuất các dịch vụ theo thứ tự được mô tả trong phần 13.3.2: Dịch vụ Đơn hàng, Dịch vụ Khách hàng, Dịch vụ Nhà bếp, v.v. Khi nhóm FTGO trích xuất từng dịch vụ, khả năng bảo trì và khả năng kiểm tra ứng dụng của họ dần được cải thiện và tốc độ phát triển của họ tăng lên.</w:t>
      </w:r>
      <w:bookmarkStart w:name="_bookmark1623" w:id="1943"/>
      <w:bookmarkEnd w:id="1943"/>
    </w:p>
    <w:p>
      <w:pPr>
        <w:pStyle w:val="Heading4"/>
        <w:spacing w:before="183"/>
        <w:ind w:firstLine="0"/>
      </w:pPr>
      <w:r>
        <w:rPr>
          <w:color w:val="466A85"/>
        </w:rPr>
        <w:t>Bản tóm tắt</w:t>
      </w:r>
    </w:p>
    <w:p>
      <w:pPr>
        <w:pStyle w:val="ListParagraph"/>
        <w:numPr>
          <w:ilvl w:val="0"/>
          <w:numId w:val="168"/>
        </w:numPr>
        <w:tabs>
          <w:tab w:pos="1996" w:val="left" w:leader="none"/>
        </w:tabs>
        <w:spacing w:line="271" w:lineRule="auto" w:before="77" w:after="0"/>
        <w:ind w:left="1995" w:right="914" w:hanging="240"/>
        <w:jc w:val="both"/>
        <w:rPr>
          <w:sz w:val="20"/>
        </w:rPr>
      </w:pPr>
      <w:r>
        <w:rPr>
          <w:color w:val="252525"/>
          <w:w w:val="105"/>
          <w:sz w:val="20"/>
        </w:rPr>
        <w:t>Trước khi di chuyển sang kiến ​​trúc microservice, điều quan trọng là phải chắc chắn rằng các vấn đề về phân phối phần mềm của bạn là kết quả của việc phát triển vượt ra ngoài kiến ​​trúc đơn khối của bạn. Bạn có thể đẩy nhanh quá trình phân phối bằng cách cải thiện quy trình phát triển phần mềm của mình.</w:t>
      </w:r>
    </w:p>
    <w:p>
      <w:pPr>
        <w:pStyle w:val="ListParagraph"/>
        <w:numPr>
          <w:ilvl w:val="0"/>
          <w:numId w:val="168"/>
        </w:numPr>
        <w:tabs>
          <w:tab w:pos="1996" w:val="left" w:leader="none"/>
        </w:tabs>
        <w:spacing w:line="271" w:lineRule="auto" w:before="20" w:after="0"/>
        <w:ind w:left="1995" w:right="913" w:hanging="240"/>
        <w:jc w:val="both"/>
        <w:rPr>
          <w:sz w:val="20"/>
        </w:rPr>
      </w:pPr>
      <w:r>
        <w:rPr>
          <w:color w:val="252525"/>
          <w:w w:val="110"/>
          <w:sz w:val="20"/>
        </w:rPr>
        <w:t>Điều quan trọng là phải di chuyển sang các dịch vụ vi mô bằng cách phát triển dần dần một ứng dụng strangler. Ứng dụng strangler là một ứng dụng mới bao gồm các dịch vụ vi mô mà bạn xây dựng xung quanh ứng dụng đơn khối hiện có. Bạn nên chứng minh giá trị sớm và thường xuyên để đảm bảo rằng doanh nghiệp hỗ trợ nỗ lực di chuyển.</w:t>
      </w:r>
    </w:p>
    <w:p>
      <w:pPr>
        <w:pStyle w:val="ListParagraph"/>
        <w:numPr>
          <w:ilvl w:val="0"/>
          <w:numId w:val="168"/>
        </w:numPr>
        <w:tabs>
          <w:tab w:pos="1996" w:val="left" w:leader="none"/>
        </w:tabs>
        <w:spacing w:line="271" w:lineRule="auto" w:before="21" w:after="0"/>
        <w:ind w:left="1995" w:right="913" w:hanging="240"/>
        <w:jc w:val="both"/>
        <w:rPr>
          <w:sz w:val="20"/>
        </w:rPr>
      </w:pPr>
      <w:r>
        <w:rPr>
          <w:color w:val="252525"/>
          <w:w w:val="105"/>
          <w:sz w:val="20"/>
        </w:rPr>
        <w:t>Một cách tuyệt vời để đưa microservices vào kiến ​​trúc của bạn là triển khai các tính năng mới dưới dạng dịch vụ. Làm như vậy cho phép bạn phát triển nhanh chóng và dễ dàng một tính năng bằng công nghệ hiện đại và quy trình phát triển. Đây là một cách tốt để nhanh chóng chứng minh giá trị của việc di chuyển sang microservices.</w:t>
      </w:r>
    </w:p>
    <w:p>
      <w:pPr>
        <w:pStyle w:val="ListParagraph"/>
        <w:numPr>
          <w:ilvl w:val="0"/>
          <w:numId w:val="168"/>
        </w:numPr>
        <w:tabs>
          <w:tab w:pos="1996" w:val="left" w:leader="none"/>
        </w:tabs>
        <w:spacing w:line="271" w:lineRule="auto" w:before="21" w:after="0"/>
        <w:ind w:left="1995" w:right="913" w:hanging="240"/>
        <w:jc w:val="both"/>
        <w:rPr>
          <w:sz w:val="20"/>
        </w:rPr>
      </w:pPr>
      <w:r>
        <w:rPr>
          <w:color w:val="252525"/>
          <w:w w:val="110"/>
          <w:sz w:val="20"/>
        </w:rPr>
        <w:t>Một cách để chia nhỏ khối đơn là tách tầng trình bày khỏi phần phụ trợ, tạo ra hai khối đơn nhỏ hơn. Mặc dù không phải là cải tiến lớn, nhưng điều đó có nghĩa là bạn có thể triển khai từng khối đơn độc một cách độc lập. Ví dụ, điều này cho phép nhóm UI lặp lại thiết kế UI dễ dàng hơn mà không ảnh hưởng đến phần phụ trợ.</w:t>
      </w:r>
    </w:p>
    <w:p>
      <w:pPr>
        <w:pStyle w:val="ListParagraph"/>
        <w:numPr>
          <w:ilvl w:val="0"/>
          <w:numId w:val="168"/>
        </w:numPr>
        <w:tabs>
          <w:tab w:pos="1996" w:val="left" w:leader="none"/>
        </w:tabs>
        <w:spacing w:line="271" w:lineRule="auto" w:before="20" w:after="0"/>
        <w:ind w:left="1995" w:right="913" w:hanging="240"/>
        <w:jc w:val="both"/>
        <w:rPr>
          <w:sz w:val="20"/>
        </w:rPr>
      </w:pPr>
      <w:r>
        <w:rPr>
          <w:color w:val="252525"/>
          <w:w w:val="110"/>
          <w:sz w:val="20"/>
        </w:rPr>
        <w:t>Cách chính để phá vỡ khối đơn là bằng cách di chuyển dần chức năng từ khối đơn vào các dịch vụ. Điều quan trọng là tập trung vào việc trích xuất các dịch vụ mang lại nhiều lợi ích nhất. Ví dụ, bạn sẽ đẩy nhanh quá trình phát triển nếu trích xuất một dịch vụ triển khai chức năng đang được phát triển tích cực.</w:t>
      </w:r>
    </w:p>
    <w:p>
      <w:pPr>
        <w:pStyle w:val="ListParagraph"/>
        <w:numPr>
          <w:ilvl w:val="0"/>
          <w:numId w:val="168"/>
        </w:numPr>
        <w:tabs>
          <w:tab w:pos="1996" w:val="left" w:leader="none"/>
        </w:tabs>
        <w:spacing w:line="271" w:lineRule="auto" w:before="21" w:after="0"/>
        <w:ind w:left="1995" w:right="913" w:hanging="240"/>
        <w:jc w:val="both"/>
        <w:rPr>
          <w:sz w:val="20"/>
        </w:rPr>
      </w:pPr>
      <w:r>
        <w:rPr>
          <w:color w:val="252525"/>
          <w:w w:val="110"/>
          <w:sz w:val="20"/>
        </w:rPr>
        <w:t>Các dịch vụ mới phát triển gần như luôn phải tương tác với khối đơn. Một dịch vụ thường cần truy cập dữ liệu của khối đơn và gọi chức năng của nó. Đôi khi khối đơn cần truy cập dữ liệu của một dịch vụ và gọi chức năng của nó. Để triển khai sự hợp tác này, hãy phát triển keo tích hợp, bao gồm các bộ điều hợp vào và ra trong khối đơn.</w:t>
      </w:r>
    </w:p>
    <w:p>
      <w:pPr>
        <w:pStyle w:val="ListParagraph"/>
        <w:numPr>
          <w:ilvl w:val="0"/>
          <w:numId w:val="168"/>
        </w:numPr>
        <w:tabs>
          <w:tab w:pos="1996" w:val="left" w:leader="none"/>
        </w:tabs>
        <w:spacing w:line="271" w:lineRule="auto" w:before="20" w:after="0"/>
        <w:ind w:left="1995" w:right="913" w:hanging="240"/>
        <w:jc w:val="both"/>
        <w:rPr>
          <w:sz w:val="20"/>
        </w:rPr>
      </w:pPr>
      <w:r>
        <w:rPr>
          <w:color w:val="252525"/>
          <w:w w:val="110"/>
          <w:sz w:val="20"/>
        </w:rPr>
        <w:t>Để ngăn mô hình miền của khối đơn khối làm ô nhiễm mô hình miền của dịch vụ, keo tích hợp nên sử dụng lớp chống hỏng, đây là lớp phần mềm chuyển đổi giữa các mô hình miền.</w:t>
      </w:r>
    </w:p>
    <w:p>
      <w:pPr>
        <w:pStyle w:val="ListParagraph"/>
        <w:numPr>
          <w:ilvl w:val="0"/>
          <w:numId w:val="168"/>
        </w:numPr>
        <w:tabs>
          <w:tab w:pos="1996" w:val="left" w:leader="none"/>
        </w:tabs>
        <w:spacing w:line="271" w:lineRule="auto" w:before="21" w:after="0"/>
        <w:ind w:left="1995" w:right="913" w:hanging="240"/>
        <w:jc w:val="both"/>
        <w:rPr>
          <w:sz w:val="20"/>
        </w:rPr>
      </w:pPr>
      <w:r>
        <w:rPr>
          <w:color w:val="252525"/>
          <w:w w:val="110"/>
          <w:sz w:val="20"/>
        </w:rPr>
        <w:t>Một cách để giảm thiểu tác động lên khối đơn vị khi trích xuất dịch vụ là sao chép dữ liệu đã được chuyển đến dịch vụ trở lại cơ sở dữ liệu của khối đơn vị. Vì lược đồ của khối đơn vị không thay đổi nên điều này loại bỏ nhu cầu thực hiện các thay đổi có khả năng lan rộng đối với cơ sở mã khối đơn vị.</w:t>
      </w:r>
    </w:p>
    <w:p>
      <w:pPr>
        <w:spacing w:after="0" w:line="271" w:lineRule="auto"/>
        <w:jc w:val="both"/>
        <w:rPr>
          <w:sz w:val="20"/>
        </w:rPr>
        <w:sectPr>
          <w:pgSz w:w="10620" w:h="13320"/>
          <w:pgMar w:header="504" w:footer="0" w:top="700" w:bottom="280" w:left="420" w:right="400"/>
        </w:sectPr>
      </w:pPr>
    </w:p>
    <w:p>
      <w:pPr>
        <w:tabs>
          <w:tab w:pos="9061" w:val="right" w:leader="none"/>
        </w:tabs>
        <w:spacing w:before="79"/>
        <w:ind w:left="4643" w:right="0" w:firstLine="0"/>
        <w:jc w:val="left"/>
        <w:rPr>
          <w:b/>
          <w:sz w:val="18"/>
        </w:rPr>
      </w:pPr>
      <w:r>
        <w:rPr>
          <w:b/>
          <w:i/>
          <w:color w:val="656565"/>
          <w:sz w:val="18"/>
        </w:rPr>
        <w:t>Bản tóm tắt</w:t>
        <w:tab/>
      </w:r>
      <w:r>
        <w:rPr>
          <w:b/>
          <w:color w:val="252525"/>
          <w:sz w:val="18"/>
        </w:rPr>
        <w:t>471</w:t>
      </w:r>
    </w:p>
    <w:p>
      <w:pPr>
        <w:pStyle w:val="ListParagraph"/>
        <w:numPr>
          <w:ilvl w:val="1"/>
          <w:numId w:val="168"/>
        </w:numPr>
        <w:tabs>
          <w:tab w:pos="2176" w:val="left" w:leader="none"/>
        </w:tabs>
        <w:spacing w:line="271" w:lineRule="auto" w:before="320" w:after="0"/>
        <w:ind w:left="2175" w:right="733" w:hanging="240"/>
        <w:jc w:val="both"/>
        <w:rPr>
          <w:sz w:val="20"/>
        </w:rPr>
      </w:pPr>
      <w:r>
        <w:rPr>
          <w:color w:val="252525"/>
          <w:w w:val="110"/>
          <w:sz w:val="20"/>
        </w:rPr>
        <w:t>Việc phát triển một dịch vụ thường yêu cầu bạn phải triển khai các saga liên quan đến khối đơn. Nhưng có thể rất khó để triển khai một giao dịch có thể bù trừ đòi hỏi phải thực hiện các thay đổi rộng rãi đối với khối đơn. Do đó, đôi khi bạn cần phải sắp xếp cẩn thận việc trích xuất các dịch vụ để tránh triển khai các giao dịch có thể bù trừ trong khối đơn.</w:t>
      </w:r>
    </w:p>
    <w:p>
      <w:pPr>
        <w:pStyle w:val="ListParagraph"/>
        <w:numPr>
          <w:ilvl w:val="1"/>
          <w:numId w:val="168"/>
        </w:numPr>
        <w:tabs>
          <w:tab w:pos="2176" w:val="left" w:leader="none"/>
        </w:tabs>
        <w:spacing w:line="271" w:lineRule="auto" w:before="21" w:after="0"/>
        <w:ind w:left="2175" w:right="732" w:hanging="240"/>
        <w:jc w:val="both"/>
        <w:rPr>
          <w:sz w:val="20"/>
        </w:rPr>
      </w:pPr>
      <w:r>
        <w:rPr>
          <w:color w:val="252525"/>
          <w:w w:val="105"/>
          <w:sz w:val="20"/>
        </w:rPr>
        <w:t>Khi tái cấu trúc thành kiến ​​trúc vi dịch vụ, bạn cần đồng thời hỗ trợ cơ chế bảo mật hiện có của ứng dụng đơn khối, thường dựa trên phiên trong bộ nhớ, và cơ chế bảo mật dựa trên mã thông báo được các dịch vụ sử dụng. May mắn thay, một giải pháp đơn giản là sửa đổi trình xử lý đăng nhập của đơn khối để tạo cookie chứa mã thông báo bảo mật, sau đó được chuyển tiếp đến các dịch vụ bằng cổng API.</w:t>
      </w:r>
      <w:bookmarkStart w:name="_bookmark1624" w:id="1944"/>
      <w:bookmarkEnd w:id="1944"/>
    </w:p>
    <w:p>
      <w:pPr>
        <w:spacing w:after="0" w:line="271" w:lineRule="auto"/>
        <w:jc w:val="both"/>
        <w:rPr>
          <w:sz w:val="20"/>
        </w:rPr>
        <w:sectPr>
          <w:headerReference w:type="default" r:id="rId653"/>
          <w:pgSz w:w="10620" w:h="13320"/>
          <w:pgMar w:header="0" w:footer="0" w:top="420" w:bottom="280" w:left="420" w:right="400"/>
        </w:sectPr>
      </w:pPr>
    </w:p>
    <w:p>
      <w:pPr>
        <w:pStyle w:val="BodyText"/>
        <w:spacing w:before="4"/>
        <w:rPr>
          <w:sz w:val="17"/>
        </w:rPr>
      </w:pPr>
    </w:p>
    <w:p>
      <w:pPr>
        <w:spacing w:after="0"/>
        <w:rPr>
          <w:sz w:val="17"/>
        </w:rPr>
        <w:sectPr>
          <w:headerReference w:type="even" r:id="rId654"/>
          <w:pgSz w:w="10620" w:h="13320"/>
          <w:pgMar w:header="0" w:footer="0" w:top="1260" w:bottom="280" w:left="420" w:right="400"/>
        </w:sectPr>
      </w:pPr>
    </w:p>
    <w:p>
      <w:pPr>
        <w:pStyle w:val="BodyText"/>
        <w:rPr>
          <w:sz w:val="70"/>
        </w:rPr>
      </w:pPr>
    </w:p>
    <w:p>
      <w:pPr>
        <w:pStyle w:val="BodyText"/>
        <w:spacing w:before="10"/>
        <w:rPr>
          <w:sz w:val="56"/>
        </w:rPr>
      </w:pPr>
    </w:p>
    <w:p>
      <w:pPr>
        <w:pStyle w:val="Heading1"/>
        <w:spacing w:before="0"/>
        <w:ind w:left="1623" w:right="734"/>
        <w:jc w:val="right"/>
        <w:rPr>
          <w:u w:val="none"/>
        </w:rPr>
      </w:pPr>
      <w:r>
        <w:rPr/>
        <w:pict>
          <v:shape style="position:absolute;margin-left:66.060005pt;margin-top:37.908779pt;width:408.25pt;height:.25pt;mso-position-horizontal-relative:page;mso-position-vertical-relative:paragraph;z-index:-15170048;mso-wrap-distance-left:0;mso-wrap-distance-right:0" coordorigin="1321,758" coordsize="8165,5" path="m9486,758l1324,758,1321,758,1321,763,1324,763,9486,763,9486,758xe" filled="true" fillcolor="#466a85" stroked="false">
            <v:path arrowok="t"/>
            <v:fill type="solid"/>
            <w10:wrap type="topAndBottom"/>
          </v:shape>
        </w:pict>
      </w:r>
      <w:bookmarkStart w:name="index" w:id="1945"/>
      <w:bookmarkEnd w:id="1945"/>
      <w:r>
        <w:rPr>
          <w:i w:val="0"/>
          <w:u w:val="none"/>
        </w:rPr>
      </w:r>
      <w:bookmarkStart w:name="Numerics" w:id="1946"/>
      <w:bookmarkEnd w:id="1946"/>
      <w:r>
        <w:rPr>
          <w:i w:val="0"/>
          <w:u w:val="none"/>
        </w:rPr>
      </w:r>
      <w:bookmarkStart w:name="A" w:id="1947"/>
      <w:bookmarkEnd w:id="1947"/>
      <w:r>
        <w:rPr>
          <w:i w:val="0"/>
          <w:u w:val="none"/>
        </w:rPr>
      </w:r>
      <w:bookmarkStart w:name="_bookmark1625" w:id="1948"/>
      <w:bookmarkEnd w:id="1948"/>
      <w:r>
        <w:rPr>
          <w:i w:val="0"/>
          <w:u w:val="none"/>
        </w:rPr>
      </w:r>
      <w:r>
        <w:rPr>
          <w:color w:val="466A85"/>
          <w:u w:val="none"/>
        </w:rPr>
        <w:t>chỉ số</w:t>
      </w:r>
    </w:p>
    <w:p>
      <w:pPr>
        <w:pStyle w:val="BodyText"/>
        <w:rPr>
          <w:i/>
        </w:rPr>
      </w:pPr>
    </w:p>
    <w:p>
      <w:pPr>
        <w:pStyle w:val="BodyText"/>
        <w:rPr>
          <w:i/>
        </w:rPr>
      </w:pPr>
    </w:p>
    <w:p>
      <w:pPr>
        <w:pStyle w:val="BodyText"/>
        <w:spacing w:before="11"/>
        <w:rPr>
          <w:i/>
          <w:sz w:val="16"/>
        </w:rPr>
      </w:pPr>
    </w:p>
    <w:p>
      <w:pPr>
        <w:spacing w:after="0"/>
        <w:rPr>
          <w:sz w:val="16"/>
        </w:rPr>
        <w:sectPr>
          <w:headerReference w:type="default" r:id="rId655"/>
          <w:pgSz w:w="10620" w:h="13320"/>
          <w:pgMar w:header="0" w:footer="0" w:top="1260" w:bottom="280" w:left="420" w:right="400"/>
        </w:sectPr>
      </w:pPr>
    </w:p>
    <w:p>
      <w:pPr>
        <w:pStyle w:val="Heading7"/>
        <w:spacing w:before="99"/>
        <w:ind w:left="903"/>
      </w:pPr>
      <w:r>
        <w:rPr/>
        <w:pict>
          <v:rect style="position:absolute;margin-left:66.180pt;margin-top:18.570623pt;width:198.000009pt;height:.239pt;mso-position-horizontal-relative:page;mso-position-vertical-relative:paragraph;z-index:16287744" filled="true" fillcolor="#466a85" stroked="false">
            <v:fill type="solid"/>
            <w10:wrap type="none"/>
          </v:rect>
        </w:pict>
      </w:r>
      <w:r>
        <w:rPr>
          <w:color w:val="466A85"/>
        </w:rPr>
        <w:t>Số học</w:t>
      </w:r>
    </w:p>
    <w:p>
      <w:pPr>
        <w:spacing w:line="202" w:lineRule="exact" w:before="174"/>
        <w:ind w:left="903" w:right="0" w:firstLine="0"/>
        <w:jc w:val="left"/>
        <w:rPr>
          <w:sz w:val="18"/>
        </w:rPr>
      </w:pPr>
      <w:r>
        <w:rPr>
          <w:color w:val="252525"/>
          <w:w w:val="105"/>
          <w:sz w:val="18"/>
        </w:rPr>
        <w:t>2PC (cam kết hai giai đoạn)</w:t>
      </w:r>
      <w:hyperlink w:history="true" w:anchor="_bookmark488">
        <w:r>
          <w:rPr>
            <w:w w:val="105"/>
            <w:sz w:val="18"/>
          </w:rPr>
          <w:t>112</w:t>
        </w:r>
      </w:hyperlink>
    </w:p>
    <w:p>
      <w:pPr>
        <w:spacing w:line="200" w:lineRule="exact" w:before="0"/>
        <w:ind w:left="903" w:right="0" w:firstLine="0"/>
        <w:jc w:val="left"/>
        <w:rPr>
          <w:sz w:val="18"/>
        </w:rPr>
      </w:pPr>
      <w:r>
        <w:rPr>
          <w:color w:val="252525"/>
          <w:w w:val="110"/>
          <w:sz w:val="18"/>
        </w:rPr>
        <w:t>Mẫu đăng ký của bên thứ 3</w:t>
      </w:r>
      <w:hyperlink w:history="true" w:anchor="_bookmark366">
        <w:r>
          <w:rPr>
            <w:w w:val="110"/>
            <w:sz w:val="18"/>
          </w:rPr>
          <w:t>84</w:t>
        </w:r>
      </w:hyperlink>
      <w:r>
        <w:rPr>
          <w:rFonts w:ascii="Cambria" w:hAnsi="Cambria"/>
          <w:w w:val="110"/>
          <w:sz w:val="18"/>
        </w:rPr>
        <w:t>–</w:t>
      </w:r>
      <w:hyperlink w:history="true" w:anchor="_bookmark368">
        <w:r>
          <w:rPr>
            <w:w w:val="110"/>
            <w:sz w:val="18"/>
          </w:rPr>
          <w:t>85</w:t>
        </w:r>
      </w:hyperlink>
      <w:r>
        <w:rPr>
          <w:rFonts w:ascii="Cambria" w:hAnsi="Cambria"/>
          <w:w w:val="110"/>
          <w:sz w:val="18"/>
        </w:rPr>
        <w:t>,</w:t>
      </w:r>
      <w:hyperlink w:history="true" w:anchor="_bookmark469">
        <w:r>
          <w:rPr>
            <w:w w:val="110"/>
            <w:sz w:val="18"/>
          </w:rPr>
          <w:t>108</w:t>
        </w:r>
      </w:hyperlink>
    </w:p>
    <w:p>
      <w:pPr>
        <w:spacing w:line="230" w:lineRule="auto" w:before="2"/>
        <w:ind w:left="903" w:right="161" w:firstLine="0"/>
        <w:jc w:val="left"/>
        <w:rPr>
          <w:sz w:val="18"/>
        </w:rPr>
      </w:pPr>
      <w:r>
        <w:rPr>
          <w:color w:val="252525"/>
          <w:w w:val="105"/>
          <w:sz w:val="18"/>
        </w:rPr>
        <w:t>Mô hình xem 4+1 của kiến ​​trúc phần mềm</w:t>
      </w:r>
      <w:hyperlink w:history="true" w:anchor="_bookmark191">
        <w:r>
          <w:rPr>
            <w:w w:val="105"/>
            <w:sz w:val="18"/>
          </w:rPr>
          <w:t>35</w:t>
        </w:r>
      </w:hyperlink>
      <w:r>
        <w:rPr>
          <w:rFonts w:ascii="Cambria" w:hAnsi="Cambria"/>
          <w:w w:val="105"/>
          <w:sz w:val="18"/>
        </w:rPr>
        <w:t>–</w:t>
      </w:r>
      <w:hyperlink w:history="true" w:anchor="_bookmark196">
        <w:r>
          <w:rPr>
            <w:w w:val="105"/>
            <w:sz w:val="18"/>
          </w:rPr>
          <w:t>37</w:t>
        </w:r>
      </w:hyperlink>
      <w:r>
        <w:rPr>
          <w:spacing w:val="-45"/>
          <w:w w:val="105"/>
          <w:sz w:val="18"/>
        </w:rPr>
        <w:t> </w:t>
      </w:r>
      <w:r>
        <w:rPr>
          <w:color w:val="252525"/>
          <w:w w:val="105"/>
          <w:sz w:val="18"/>
        </w:rPr>
        <w:t>Mã trạng thái 500, HTTP</w:t>
      </w:r>
      <w:hyperlink w:history="true" w:anchor="_bookmark1250">
        <w:r>
          <w:rPr>
            <w:w w:val="105"/>
            <w:sz w:val="18"/>
          </w:rPr>
          <w:t>367</w:t>
        </w:r>
      </w:hyperlink>
    </w:p>
    <w:p>
      <w:pPr>
        <w:pStyle w:val="BodyText"/>
        <w:spacing w:before="4"/>
        <w:rPr>
          <w:sz w:val="16"/>
        </w:rPr>
      </w:pPr>
    </w:p>
    <w:p>
      <w:pPr>
        <w:pStyle w:val="Heading7"/>
        <w:ind w:left="903"/>
      </w:pPr>
      <w:r>
        <w:rPr/>
        <w:pict>
          <v:rect style="position:absolute;margin-left:66.180pt;margin-top:13.589638pt;width:198.000009pt;height:.24pt;mso-position-horizontal-relative:page;mso-position-vertical-relative:paragraph;z-index:16288256" filled="true" fillcolor="#466a85" stroked="false">
            <v:fill type="solid"/>
            <w10:wrap type="none"/>
          </v:rect>
        </w:pict>
      </w:r>
      <w:r>
        <w:rPr>
          <w:color w:val="466A85"/>
          <w:w w:val="101"/>
        </w:rPr>
        <w:t>MỘT</w:t>
      </w:r>
    </w:p>
    <w:p>
      <w:pPr>
        <w:spacing w:line="203" w:lineRule="exact" w:before="174"/>
        <w:ind w:left="903" w:right="0" w:firstLine="0"/>
        <w:jc w:val="left"/>
        <w:rPr>
          <w:sz w:val="18"/>
        </w:rPr>
      </w:pPr>
      <w:r>
        <w:rPr>
          <w:color w:val="252525"/>
          <w:w w:val="105"/>
          <w:sz w:val="18"/>
        </w:rPr>
        <w:t>AbstractAutowiringHttpRequestHandler lớp  </w:t>
      </w:r>
      <w:hyperlink w:history="true" w:anchor="_bookmark1494">
        <w:r>
          <w:rPr>
            <w:w w:val="105"/>
            <w:sz w:val="18"/>
          </w:rPr>
          <w:t>423</w:t>
        </w:r>
      </w:hyperlink>
    </w:p>
    <w:p>
      <w:pPr>
        <w:spacing w:line="199" w:lineRule="exact" w:before="0"/>
        <w:ind w:left="903" w:right="0" w:firstLine="0"/>
        <w:jc w:val="left"/>
        <w:rPr>
          <w:sz w:val="18"/>
        </w:rPr>
      </w:pPr>
      <w:r>
        <w:rPr>
          <w:color w:val="252525"/>
          <w:w w:val="105"/>
          <w:sz w:val="18"/>
        </w:rPr>
        <w:t>Lớp AbstractHttpHandler  </w:t>
      </w:r>
      <w:hyperlink w:history="true" w:anchor="_bookmark1496">
        <w:r>
          <w:rPr>
            <w:w w:val="105"/>
            <w:sz w:val="18"/>
          </w:rPr>
          <w:t>423</w:t>
        </w:r>
      </w:hyperlink>
    </w:p>
    <w:p>
      <w:pPr>
        <w:spacing w:line="201" w:lineRule="exact" w:before="0"/>
        <w:ind w:left="903" w:right="0" w:firstLine="0"/>
        <w:jc w:val="left"/>
        <w:rPr>
          <w:sz w:val="18"/>
        </w:rPr>
      </w:pPr>
      <w:r>
        <w:rPr>
          <w:color w:val="252525"/>
          <w:w w:val="110"/>
          <w:sz w:val="18"/>
        </w:rPr>
        <w:t>phương thức accept()</w:t>
      </w:r>
      <w:hyperlink w:history="true" w:anchor="_bookmark639">
        <w:r>
          <w:rPr>
            <w:w w:val="110"/>
            <w:sz w:val="18"/>
          </w:rPr>
          <w:t>165</w:t>
        </w:r>
      </w:hyperlink>
      <w:r>
        <w:rPr>
          <w:rFonts w:ascii="Cambria"/>
          <w:w w:val="110"/>
          <w:sz w:val="18"/>
        </w:rPr>
        <w:t>,</w:t>
      </w:r>
      <w:hyperlink w:history="true" w:anchor="_bookmark657">
        <w:r>
          <w:rPr>
            <w:w w:val="110"/>
            <w:sz w:val="18"/>
          </w:rPr>
          <w:t>172</w:t>
        </w:r>
      </w:hyperlink>
    </w:p>
    <w:p>
      <w:pPr>
        <w:spacing w:line="201" w:lineRule="exact" w:before="0"/>
        <w:ind w:left="903" w:right="0" w:firstLine="0"/>
        <w:jc w:val="left"/>
        <w:rPr>
          <w:sz w:val="18"/>
        </w:rPr>
      </w:pPr>
      <w:r>
        <w:rPr>
          <w:color w:val="252525"/>
          <w:w w:val="105"/>
          <w:sz w:val="18"/>
        </w:rPr>
        <w:t>kiểm tra chấp nhận</w:t>
      </w:r>
      <w:hyperlink w:history="true" w:anchor="_bookmark1149">
        <w:r>
          <w:rPr>
            <w:w w:val="105"/>
            <w:sz w:val="18"/>
          </w:rPr>
          <w:t>335</w:t>
        </w:r>
      </w:hyperlink>
      <w:r>
        <w:rPr>
          <w:rFonts w:ascii="Cambria" w:hAnsi="Cambria"/>
          <w:w w:val="105"/>
          <w:sz w:val="18"/>
        </w:rPr>
        <w:t>–</w:t>
      </w:r>
      <w:hyperlink w:history="true" w:anchor="_bookmark1156">
        <w:r>
          <w:rPr>
            <w:w w:val="105"/>
            <w:sz w:val="18"/>
          </w:rPr>
          <w:t>338</w:t>
        </w:r>
      </w:hyperlink>
    </w:p>
    <w:p>
      <w:pPr>
        <w:spacing w:line="200" w:lineRule="exact" w:before="0"/>
        <w:ind w:left="1083" w:right="0" w:firstLine="0"/>
        <w:jc w:val="left"/>
        <w:rPr>
          <w:sz w:val="18"/>
        </w:rPr>
      </w:pPr>
      <w:r>
        <w:rPr>
          <w:color w:val="252525"/>
          <w:w w:val="105"/>
          <w:sz w:val="18"/>
        </w:rPr>
        <w:t>xác định</w:t>
      </w:r>
      <w:hyperlink w:history="true" w:anchor="_bookmark1152">
        <w:r>
          <w:rPr>
            <w:w w:val="105"/>
            <w:sz w:val="18"/>
          </w:rPr>
          <w:t>336</w:t>
        </w:r>
      </w:hyperlink>
    </w:p>
    <w:p>
      <w:pPr>
        <w:spacing w:line="228" w:lineRule="auto" w:before="5"/>
        <w:ind w:left="1083" w:right="161" w:firstLine="0"/>
        <w:jc w:val="left"/>
        <w:rPr>
          <w:sz w:val="18"/>
        </w:rPr>
      </w:pPr>
      <w:r>
        <w:rPr>
          <w:color w:val="252525"/>
          <w:spacing w:val="-1"/>
          <w:w w:val="110"/>
          <w:sz w:val="18"/>
        </w:rPr>
        <w:t>thực hiện các thông số kỹ thuật bằng cách sử dụng Cucumber</w:t>
      </w:r>
      <w:hyperlink w:history="true" w:anchor="_bookmark1155">
        <w:r>
          <w:rPr>
            <w:spacing w:val="-1"/>
            <w:w w:val="110"/>
            <w:sz w:val="18"/>
          </w:rPr>
          <w:t>338</w:t>
        </w:r>
      </w:hyperlink>
      <w:r>
        <w:rPr>
          <w:spacing w:val="-47"/>
          <w:w w:val="110"/>
          <w:sz w:val="18"/>
        </w:rPr>
        <w:t> </w:t>
      </w:r>
      <w:r>
        <w:rPr>
          <w:color w:val="252525"/>
          <w:w w:val="110"/>
          <w:sz w:val="18"/>
        </w:rPr>
        <w:t>viết bằng Gherkin</w:t>
      </w:r>
      <w:hyperlink w:history="true" w:anchor="_bookmark1154">
        <w:r>
          <w:rPr>
            <w:w w:val="110"/>
            <w:sz w:val="18"/>
          </w:rPr>
          <w:t>337</w:t>
        </w:r>
      </w:hyperlink>
      <w:r>
        <w:rPr>
          <w:rFonts w:ascii="Cambria" w:hAnsi="Cambria"/>
          <w:w w:val="110"/>
          <w:sz w:val="18"/>
        </w:rPr>
        <w:t>–</w:t>
      </w:r>
      <w:hyperlink w:history="true" w:anchor="_bookmark1156">
        <w:r>
          <w:rPr>
            <w:w w:val="110"/>
            <w:sz w:val="18"/>
          </w:rPr>
          <w:t>338</w:t>
        </w:r>
      </w:hyperlink>
    </w:p>
    <w:p>
      <w:pPr>
        <w:spacing w:line="196" w:lineRule="exact" w:before="0"/>
        <w:ind w:left="903" w:right="0" w:firstLine="0"/>
        <w:jc w:val="left"/>
        <w:rPr>
          <w:sz w:val="18"/>
        </w:rPr>
      </w:pPr>
      <w:r>
        <w:rPr>
          <w:color w:val="252525"/>
          <w:w w:val="110"/>
          <w:sz w:val="18"/>
        </w:rPr>
        <w:t>phương thức acceptOrder()  </w:t>
      </w:r>
      <w:hyperlink w:history="true" w:anchor="_bookmark1595">
        <w:r>
          <w:rPr>
            <w:w w:val="110"/>
            <w:sz w:val="18"/>
          </w:rPr>
          <w:t>460</w:t>
        </w:r>
      </w:hyperlink>
    </w:p>
    <w:p>
      <w:pPr>
        <w:spacing w:line="202" w:lineRule="exact" w:before="0"/>
        <w:ind w:left="903" w:right="0" w:firstLine="0"/>
        <w:jc w:val="left"/>
        <w:rPr>
          <w:sz w:val="18"/>
        </w:rPr>
      </w:pPr>
      <w:r>
        <w:rPr>
          <w:color w:val="252525"/>
          <w:w w:val="105"/>
          <w:sz w:val="18"/>
        </w:rPr>
        <w:t>Mã thông báo truy cập</w:t>
      </w:r>
      <w:hyperlink w:history="true" w:anchor="_bookmark155">
        <w:r>
          <w:rPr>
            <w:w w:val="105"/>
            <w:sz w:val="18"/>
          </w:rPr>
          <w:t>28</w:t>
        </w:r>
      </w:hyperlink>
      <w:r>
        <w:rPr>
          <w:rFonts w:ascii="Cambria"/>
          <w:w w:val="105"/>
          <w:sz w:val="18"/>
        </w:rPr>
        <w:t>,</w:t>
      </w:r>
      <w:hyperlink w:history="true" w:anchor="_bookmark1207">
        <w:r>
          <w:rPr>
            <w:w w:val="105"/>
            <w:sz w:val="18"/>
          </w:rPr>
          <w:t>354</w:t>
        </w:r>
      </w:hyperlink>
      <w:r>
        <w:rPr>
          <w:rFonts w:ascii="Cambria"/>
          <w:w w:val="105"/>
          <w:sz w:val="18"/>
        </w:rPr>
        <w:t>,</w:t>
      </w:r>
      <w:hyperlink w:history="true" w:anchor="_bookmark1218">
        <w:r>
          <w:rPr>
            <w:w w:val="105"/>
            <w:sz w:val="18"/>
          </w:rPr>
          <w:t>357</w:t>
        </w:r>
      </w:hyperlink>
    </w:p>
    <w:p>
      <w:pPr>
        <w:spacing w:line="232" w:lineRule="auto" w:before="1"/>
        <w:ind w:left="903" w:right="0" w:firstLine="0"/>
        <w:jc w:val="left"/>
        <w:rPr>
          <w:sz w:val="18"/>
        </w:rPr>
      </w:pPr>
      <w:r>
        <w:rPr>
          <w:color w:val="252525"/>
          <w:w w:val="105"/>
          <w:sz w:val="18"/>
        </w:rPr>
        <w:t>ACD (Độ nguyên tử, Độ đồng nhất, Độ bền)</w:t>
      </w:r>
      <w:hyperlink w:history="true" w:anchor="_bookmark477">
        <w:r>
          <w:rPr>
            <w:w w:val="105"/>
            <w:sz w:val="18"/>
          </w:rPr>
          <w:t>111</w:t>
        </w:r>
      </w:hyperlink>
      <w:r>
        <w:rPr>
          <w:spacing w:val="-44"/>
          <w:w w:val="105"/>
          <w:sz w:val="18"/>
        </w:rPr>
        <w:t> </w:t>
      </w:r>
      <w:r>
        <w:rPr>
          <w:color w:val="252525"/>
          <w:w w:val="105"/>
          <w:sz w:val="18"/>
        </w:rPr>
        <w:t>ACID (Độ nguyên tử, Độ đồng nhất, Độ cô lập, Độ bền)</w:t>
      </w:r>
    </w:p>
    <w:p>
      <w:pPr>
        <w:spacing w:line="230" w:lineRule="auto" w:before="0"/>
        <w:ind w:left="903" w:right="1254" w:firstLine="360"/>
        <w:jc w:val="left"/>
        <w:rPr>
          <w:sz w:val="18"/>
        </w:rPr>
      </w:pPr>
      <w:r>
        <w:rPr>
          <w:color w:val="252525"/>
          <w:w w:val="105"/>
          <w:sz w:val="18"/>
        </w:rPr>
        <w:t>khả năng) giao dịch</w:t>
      </w:r>
      <w:hyperlink w:history="true" w:anchor="_bookmark438">
        <w:r>
          <w:rPr>
            <w:w w:val="105"/>
            <w:sz w:val="18"/>
          </w:rPr>
          <w:t>98</w:t>
        </w:r>
      </w:hyperlink>
      <w:r>
        <w:rPr>
          <w:rFonts w:ascii="Cambria"/>
          <w:w w:val="105"/>
          <w:sz w:val="18"/>
        </w:rPr>
        <w:t>,</w:t>
      </w:r>
      <w:hyperlink w:history="true" w:anchor="_bookmark476">
        <w:r>
          <w:rPr>
            <w:w w:val="105"/>
            <w:sz w:val="18"/>
          </w:rPr>
          <w:t>110</w:t>
        </w:r>
      </w:hyperlink>
      <w:r>
        <w:rPr>
          <w:spacing w:val="-45"/>
          <w:w w:val="105"/>
          <w:sz w:val="18"/>
        </w:rPr>
        <w:t> </w:t>
      </w:r>
      <w:r>
        <w:rPr>
          <w:color w:val="252525"/>
          <w:w w:val="105"/>
          <w:sz w:val="18"/>
        </w:rPr>
        <w:t>ACL (danh sách kiểm soát truy cập)</w:t>
      </w:r>
      <w:hyperlink w:history="true" w:anchor="_bookmark1186">
        <w:r>
          <w:rPr>
            <w:w w:val="105"/>
            <w:sz w:val="18"/>
          </w:rPr>
          <w:t>350</w:t>
        </w:r>
      </w:hyperlink>
      <w:r>
        <w:rPr>
          <w:spacing w:val="1"/>
          <w:w w:val="105"/>
          <w:sz w:val="18"/>
        </w:rPr>
        <w:t> </w:t>
      </w:r>
      <w:r>
        <w:rPr>
          <w:color w:val="252525"/>
          <w:w w:val="105"/>
          <w:sz w:val="18"/>
        </w:rPr>
        <w:t>Môi giới tin nhắn ActiveMQ</w:t>
      </w:r>
      <w:hyperlink w:history="true" w:anchor="_bookmark414">
        <w:r>
          <w:rPr>
            <w:w w:val="105"/>
            <w:sz w:val="18"/>
          </w:rPr>
          <w:t>92</w:t>
        </w:r>
      </w:hyperlink>
      <w:r>
        <w:rPr>
          <w:spacing w:val="1"/>
          <w:w w:val="105"/>
          <w:sz w:val="18"/>
        </w:rPr>
        <w:t> </w:t>
      </w:r>
      <w:r>
        <w:rPr>
          <w:color w:val="252525"/>
          <w:w w:val="110"/>
          <w:sz w:val="18"/>
        </w:rPr>
        <w:t>phương thức add()</w:t>
      </w:r>
      <w:hyperlink w:history="true" w:anchor="_bookmark1102">
        <w:r>
          <w:rPr>
            <w:w w:val="110"/>
            <w:sz w:val="18"/>
          </w:rPr>
          <w:t>310</w:t>
        </w:r>
      </w:hyperlink>
    </w:p>
    <w:p>
      <w:pPr>
        <w:spacing w:line="200" w:lineRule="exact" w:before="0"/>
        <w:ind w:left="903" w:right="0" w:firstLine="0"/>
        <w:jc w:val="left"/>
        <w:rPr>
          <w:sz w:val="18"/>
        </w:rPr>
      </w:pPr>
      <w:r>
        <w:rPr>
          <w:color w:val="252525"/>
          <w:w w:val="110"/>
          <w:sz w:val="18"/>
        </w:rPr>
        <w:t>phương thức addOrder()</w:t>
      </w:r>
      <w:hyperlink w:history="true" w:anchor="_bookmark909">
        <w:r>
          <w:rPr>
            <w:w w:val="110"/>
            <w:sz w:val="18"/>
          </w:rPr>
          <w:t>249</w:t>
        </w:r>
      </w:hyperlink>
      <w:r>
        <w:rPr>
          <w:rFonts w:ascii="Cambria" w:hAnsi="Cambria"/>
          <w:w w:val="110"/>
          <w:sz w:val="18"/>
        </w:rPr>
        <w:t>–</w:t>
      </w:r>
      <w:hyperlink w:history="true" w:anchor="_bookmark910">
        <w:r>
          <w:rPr>
            <w:w w:val="110"/>
            <w:sz w:val="18"/>
          </w:rPr>
          <w:t>250</w:t>
        </w:r>
      </w:hyperlink>
    </w:p>
    <w:p>
      <w:pPr>
        <w:spacing w:line="200" w:lineRule="exact" w:before="0"/>
        <w:ind w:left="903" w:right="0" w:firstLine="0"/>
        <w:jc w:val="left"/>
        <w:rPr>
          <w:sz w:val="18"/>
        </w:rPr>
      </w:pPr>
      <w:r>
        <w:rPr>
          <w:color w:val="252525"/>
          <w:w w:val="105"/>
          <w:sz w:val="18"/>
        </w:rPr>
        <w:t>Lớp AggregateRepository</w:t>
      </w:r>
      <w:hyperlink w:history="true" w:anchor="_bookmark769">
        <w:r>
          <w:rPr>
            <w:w w:val="105"/>
            <w:sz w:val="18"/>
          </w:rPr>
          <w:t>206</w:t>
        </w:r>
      </w:hyperlink>
      <w:r>
        <w:rPr>
          <w:rFonts w:ascii="Cambria" w:hAnsi="Cambria"/>
          <w:w w:val="105"/>
          <w:sz w:val="18"/>
        </w:rPr>
        <w:t>–</w:t>
      </w:r>
      <w:hyperlink w:history="true" w:anchor="_bookmark777">
        <w:r>
          <w:rPr>
            <w:w w:val="105"/>
            <w:sz w:val="18"/>
          </w:rPr>
          <w:t>208</w:t>
        </w:r>
      </w:hyperlink>
    </w:p>
    <w:p>
      <w:pPr>
        <w:spacing w:line="201" w:lineRule="exact" w:before="0"/>
        <w:ind w:left="903" w:right="0" w:firstLine="0"/>
        <w:jc w:val="left"/>
        <w:rPr>
          <w:sz w:val="18"/>
        </w:rPr>
      </w:pPr>
      <w:r>
        <w:rPr>
          <w:color w:val="252525"/>
          <w:w w:val="105"/>
          <w:sz w:val="18"/>
        </w:rPr>
        <w:t>tổng hợp</w:t>
      </w:r>
      <w:hyperlink w:history="true" w:anchor="_bookmark573">
        <w:r>
          <w:rPr>
            <w:w w:val="105"/>
            <w:sz w:val="18"/>
          </w:rPr>
          <w:t>147</w:t>
        </w:r>
      </w:hyperlink>
      <w:r>
        <w:rPr>
          <w:rFonts w:ascii="Cambria"/>
          <w:w w:val="105"/>
          <w:sz w:val="18"/>
        </w:rPr>
        <w:t>,</w:t>
      </w:r>
      <w:hyperlink w:history="true" w:anchor="_bookmark1286">
        <w:r>
          <w:rPr>
            <w:w w:val="105"/>
            <w:sz w:val="18"/>
          </w:rPr>
          <w:t>374</w:t>
        </w:r>
      </w:hyperlink>
      <w:r>
        <w:rPr>
          <w:rFonts w:ascii="Cambria"/>
          <w:w w:val="105"/>
          <w:sz w:val="18"/>
        </w:rPr>
        <w:t>,</w:t>
      </w:r>
      <w:hyperlink w:history="true" w:anchor="_bookmark1538">
        <w:r>
          <w:rPr>
            <w:w w:val="105"/>
            <w:sz w:val="18"/>
          </w:rPr>
          <w:t>439</w:t>
        </w:r>
      </w:hyperlink>
    </w:p>
    <w:p>
      <w:pPr>
        <w:spacing w:line="198" w:lineRule="exact" w:before="0"/>
        <w:ind w:left="1083" w:right="0" w:firstLine="0"/>
        <w:jc w:val="left"/>
        <w:rPr>
          <w:sz w:val="18"/>
        </w:rPr>
      </w:pPr>
      <w:r>
        <w:rPr>
          <w:color w:val="252525"/>
          <w:w w:val="105"/>
          <w:sz w:val="18"/>
        </w:rPr>
        <w:t>ranh giới nhất quán</w:t>
      </w:r>
      <w:hyperlink w:history="true" w:anchor="_bookmark608">
        <w:r>
          <w:rPr>
            <w:w w:val="105"/>
            <w:sz w:val="18"/>
          </w:rPr>
          <w:t>155</w:t>
        </w:r>
      </w:hyperlink>
    </w:p>
    <w:p>
      <w:pPr>
        <w:spacing w:line="230" w:lineRule="auto" w:before="0"/>
        <w:ind w:left="1083" w:right="354" w:firstLine="0"/>
        <w:jc w:val="left"/>
        <w:rPr>
          <w:sz w:val="18"/>
        </w:rPr>
      </w:pPr>
      <w:r>
        <w:rPr>
          <w:color w:val="252525"/>
          <w:w w:val="110"/>
          <w:sz w:val="18"/>
        </w:rPr>
        <w:t>tạo, tìm kiếm và cập nhật</w:t>
      </w:r>
      <w:hyperlink w:history="true" w:anchor="_bookmark774">
        <w:r>
          <w:rPr>
            <w:w w:val="110"/>
            <w:sz w:val="18"/>
          </w:rPr>
          <w:t>207</w:t>
        </w:r>
      </w:hyperlink>
      <w:r>
        <w:rPr>
          <w:rFonts w:ascii="Cambria" w:hAnsi="Cambria"/>
          <w:w w:val="110"/>
          <w:sz w:val="18"/>
        </w:rPr>
        <w:t>–</w:t>
      </w:r>
      <w:hyperlink w:history="true" w:anchor="_bookmark777">
        <w:r>
          <w:rPr>
            <w:w w:val="110"/>
            <w:sz w:val="18"/>
          </w:rPr>
          <w:t>208</w:t>
        </w:r>
      </w:hyperlink>
      <w:r>
        <w:rPr>
          <w:spacing w:val="1"/>
          <w:w w:val="110"/>
          <w:sz w:val="18"/>
        </w:rPr>
        <w:t> </w:t>
      </w:r>
      <w:r>
        <w:rPr>
          <w:color w:val="252525"/>
          <w:w w:val="110"/>
          <w:sz w:val="18"/>
        </w:rPr>
        <w:t>định nghĩa lệnh tổng hợp  </w:t>
      </w:r>
      <w:hyperlink w:history="true" w:anchor="_bookmark772">
        <w:r>
          <w:rPr>
            <w:w w:val="110"/>
            <w:sz w:val="18"/>
          </w:rPr>
          <w:t>207</w:t>
        </w:r>
      </w:hyperlink>
      <w:r>
        <w:rPr>
          <w:spacing w:val="1"/>
          <w:w w:val="110"/>
          <w:sz w:val="18"/>
        </w:rPr>
        <w:t> </w:t>
      </w:r>
      <w:r>
        <w:rPr>
          <w:color w:val="252525"/>
          <w:w w:val="105"/>
          <w:sz w:val="18"/>
        </w:rPr>
        <w:t>định nghĩa với ReflectiveMutableCommand-</w:t>
      </w:r>
    </w:p>
    <w:p>
      <w:pPr>
        <w:spacing w:line="228" w:lineRule="auto" w:before="2"/>
        <w:ind w:left="1083" w:right="618" w:firstLine="360"/>
        <w:jc w:val="left"/>
        <w:rPr>
          <w:sz w:val="18"/>
        </w:rPr>
      </w:pPr>
      <w:r>
        <w:rPr>
          <w:color w:val="252525"/>
          <w:w w:val="105"/>
          <w:sz w:val="18"/>
        </w:rPr>
        <w:t>Lớp ProcessingAggregate</w:t>
      </w:r>
      <w:hyperlink w:history="true" w:anchor="_bookmark770">
        <w:r>
          <w:rPr>
            <w:w w:val="105"/>
            <w:sz w:val="18"/>
          </w:rPr>
          <w:t>206</w:t>
        </w:r>
      </w:hyperlink>
      <w:r>
        <w:rPr>
          <w:rFonts w:ascii="Cambria" w:hAnsi="Cambria"/>
          <w:w w:val="105"/>
          <w:sz w:val="18"/>
        </w:rPr>
        <w:t>–</w:t>
      </w:r>
      <w:hyperlink w:history="true" w:anchor="_bookmark771">
        <w:r>
          <w:rPr>
            <w:w w:val="105"/>
            <w:sz w:val="18"/>
          </w:rPr>
          <w:t>207</w:t>
        </w:r>
      </w:hyperlink>
      <w:r>
        <w:rPr>
          <w:spacing w:val="-44"/>
          <w:w w:val="105"/>
          <w:sz w:val="18"/>
        </w:rPr>
        <w:t> </w:t>
      </w:r>
      <w:r>
        <w:rPr>
          <w:color w:val="252525"/>
          <w:w w:val="105"/>
          <w:sz w:val="18"/>
        </w:rPr>
        <w:t>thiết kế logic kinh doanh với</w:t>
      </w:r>
      <w:hyperlink w:history="true" w:anchor="_bookmark617">
        <w:r>
          <w:rPr>
            <w:w w:val="105"/>
            <w:sz w:val="18"/>
          </w:rPr>
          <w:t>159</w:t>
        </w:r>
      </w:hyperlink>
      <w:r>
        <w:rPr>
          <w:rFonts w:ascii="Cambria" w:hAnsi="Cambria"/>
          <w:w w:val="105"/>
          <w:sz w:val="18"/>
        </w:rPr>
        <w:t>–</w:t>
      </w:r>
      <w:hyperlink w:history="true" w:anchor="_bookmark618">
        <w:r>
          <w:rPr>
            <w:w w:val="105"/>
            <w:sz w:val="18"/>
          </w:rPr>
          <w:t>160</w:t>
        </w:r>
      </w:hyperlink>
      <w:r>
        <w:rPr>
          <w:spacing w:val="1"/>
          <w:w w:val="105"/>
          <w:sz w:val="18"/>
        </w:rPr>
        <w:t> </w:t>
      </w:r>
      <w:r>
        <w:rPr>
          <w:color w:val="252525"/>
          <w:w w:val="105"/>
          <w:sz w:val="18"/>
        </w:rPr>
        <w:t>sự kiện tìm nguồn</w:t>
      </w:r>
    </w:p>
    <w:p>
      <w:pPr>
        <w:spacing w:line="228" w:lineRule="auto" w:before="2"/>
        <w:ind w:left="1263" w:right="354" w:firstLine="0"/>
        <w:jc w:val="left"/>
        <w:rPr>
          <w:sz w:val="18"/>
        </w:rPr>
      </w:pPr>
      <w:r>
        <w:rPr>
          <w:color w:val="252525"/>
          <w:w w:val="110"/>
          <w:sz w:val="18"/>
        </w:rPr>
        <w:t>lịch sử tổng hợp</w:t>
      </w:r>
      <w:hyperlink w:history="true" w:anchor="_bookmark687">
        <w:r>
          <w:rPr>
            <w:w w:val="110"/>
            <w:sz w:val="18"/>
          </w:rPr>
          <w:t>186</w:t>
        </w:r>
      </w:hyperlink>
      <w:r>
        <w:rPr>
          <w:rFonts w:ascii="Cambria" w:hAnsi="Cambria"/>
          <w:w w:val="110"/>
          <w:sz w:val="18"/>
        </w:rPr>
        <w:t>,</w:t>
      </w:r>
      <w:hyperlink w:history="true" w:anchor="_bookmark734">
        <w:r>
          <w:rPr>
            <w:w w:val="110"/>
            <w:sz w:val="18"/>
          </w:rPr>
          <w:t>199</w:t>
        </w:r>
      </w:hyperlink>
      <w:r>
        <w:rPr>
          <w:rFonts w:ascii="Cambria" w:hAnsi="Cambria"/>
          <w:w w:val="110"/>
          <w:sz w:val="18"/>
        </w:rPr>
        <w:t>–</w:t>
      </w:r>
      <w:hyperlink w:history="true" w:anchor="_bookmark735">
        <w:r>
          <w:rPr>
            <w:w w:val="110"/>
            <w:sz w:val="18"/>
          </w:rPr>
          <w:t>200</w:t>
        </w:r>
      </w:hyperlink>
      <w:r>
        <w:rPr>
          <w:spacing w:val="1"/>
          <w:w w:val="110"/>
          <w:sz w:val="18"/>
        </w:rPr>
        <w:t> </w:t>
      </w:r>
      <w:r>
        <w:rPr>
          <w:color w:val="252525"/>
          <w:spacing w:val="-1"/>
          <w:w w:val="110"/>
          <w:sz w:val="18"/>
        </w:rPr>
        <w:t>phương pháp tổng hợp và sự kiện</w:t>
      </w:r>
      <w:hyperlink w:history="true" w:anchor="_bookmark700">
        <w:r>
          <w:rPr>
            <w:w w:val="110"/>
            <w:sz w:val="18"/>
          </w:rPr>
          <w:t>189</w:t>
        </w:r>
      </w:hyperlink>
      <w:r>
        <w:rPr>
          <w:rFonts w:ascii="Cambria" w:hAnsi="Cambria"/>
          <w:w w:val="110"/>
          <w:sz w:val="18"/>
        </w:rPr>
        <w:t>–</w:t>
      </w:r>
      <w:hyperlink w:history="true" w:anchor="_bookmark703">
        <w:r>
          <w:rPr>
            <w:w w:val="110"/>
            <w:sz w:val="18"/>
          </w:rPr>
          <w:t>191</w:t>
        </w:r>
      </w:hyperlink>
    </w:p>
    <w:p>
      <w:pPr>
        <w:spacing w:line="228" w:lineRule="auto" w:before="114"/>
        <w:ind w:left="895" w:right="1213" w:hanging="300"/>
        <w:jc w:val="left"/>
        <w:rPr>
          <w:sz w:val="18"/>
        </w:rPr>
      </w:pPr>
      <w:r>
        <w:rPr/>
        <w:br w:type="column"/>
      </w:r>
      <w:r>
        <w:rPr>
          <w:color w:val="252525"/>
          <w:spacing w:val="-1"/>
          <w:w w:val="110"/>
          <w:sz w:val="18"/>
        </w:rPr>
        <w:t>dựa trên sự kiện</w:t>
      </w:r>
      <w:r>
        <w:rPr>
          <w:color w:val="252525"/>
          <w:w w:val="110"/>
          <w:sz w:val="18"/>
        </w:rPr>
        <w:t>Tổng hợp đơn hàng</w:t>
      </w:r>
      <w:hyperlink w:history="true" w:anchor="_bookmark702">
        <w:r>
          <w:rPr>
            <w:w w:val="110"/>
            <w:sz w:val="18"/>
          </w:rPr>
          <w:t>191</w:t>
        </w:r>
      </w:hyperlink>
      <w:r>
        <w:rPr>
          <w:rFonts w:ascii="Cambria" w:hAnsi="Cambria"/>
          <w:w w:val="110"/>
          <w:sz w:val="18"/>
        </w:rPr>
        <w:t>–</w:t>
      </w:r>
      <w:hyperlink w:history="true" w:anchor="_bookmark704">
        <w:r>
          <w:rPr>
            <w:w w:val="110"/>
            <w:sz w:val="18"/>
          </w:rPr>
          <w:t>193</w:t>
        </w:r>
      </w:hyperlink>
    </w:p>
    <w:p>
      <w:pPr>
        <w:spacing w:line="228" w:lineRule="auto" w:before="0"/>
        <w:ind w:left="415" w:right="883" w:firstLine="180"/>
        <w:jc w:val="left"/>
        <w:rPr>
          <w:sz w:val="18"/>
        </w:rPr>
      </w:pPr>
      <w:r>
        <w:rPr>
          <w:color w:val="252525"/>
          <w:w w:val="105"/>
          <w:sz w:val="18"/>
        </w:rPr>
        <w:t>duy trì tổng hợp bằng cách sử dụng các sự kiện</w:t>
      </w:r>
      <w:hyperlink w:history="true" w:anchor="_bookmark693">
        <w:r>
          <w:rPr>
            <w:w w:val="105"/>
            <w:sz w:val="18"/>
          </w:rPr>
          <w:t>186</w:t>
        </w:r>
      </w:hyperlink>
      <w:r>
        <w:rPr>
          <w:rFonts w:ascii="Cambria" w:hAnsi="Cambria"/>
          <w:w w:val="105"/>
          <w:sz w:val="18"/>
        </w:rPr>
        <w:t>–</w:t>
      </w:r>
      <w:hyperlink w:history="true" w:anchor="_bookmark698">
        <w:r>
          <w:rPr>
            <w:w w:val="105"/>
            <w:sz w:val="18"/>
          </w:rPr>
          <w:t>188</w:t>
        </w:r>
      </w:hyperlink>
      <w:r>
        <w:rPr>
          <w:spacing w:val="1"/>
          <w:w w:val="105"/>
          <w:sz w:val="18"/>
        </w:rPr>
        <w:t> </w:t>
      </w:r>
      <w:r>
        <w:rPr>
          <w:color w:val="252525"/>
          <w:spacing w:val="-1"/>
          <w:w w:val="110"/>
          <w:sz w:val="18"/>
        </w:rPr>
        <w:t>sự kiện nguồn và lịch sử tổng hợp</w:t>
      </w:r>
      <w:hyperlink w:history="true" w:anchor="_bookmark734">
        <w:r>
          <w:rPr>
            <w:spacing w:val="-1"/>
            <w:w w:val="110"/>
            <w:sz w:val="18"/>
          </w:rPr>
          <w:t>199</w:t>
        </w:r>
      </w:hyperlink>
      <w:r>
        <w:rPr>
          <w:rFonts w:ascii="Cambria" w:hAnsi="Cambria"/>
          <w:spacing w:val="-1"/>
          <w:w w:val="110"/>
          <w:sz w:val="18"/>
        </w:rPr>
        <w:t>–</w:t>
      </w:r>
      <w:hyperlink w:history="true" w:anchor="_bookmark735">
        <w:r>
          <w:rPr>
            <w:spacing w:val="-1"/>
            <w:w w:val="110"/>
            <w:sz w:val="18"/>
          </w:rPr>
          <w:t>200</w:t>
        </w:r>
      </w:hyperlink>
      <w:r>
        <w:rPr>
          <w:spacing w:val="-47"/>
          <w:w w:val="110"/>
          <w:sz w:val="18"/>
        </w:rPr>
        <w:t> </w:t>
      </w:r>
      <w:r>
        <w:rPr>
          <w:color w:val="252525"/>
          <w:w w:val="110"/>
          <w:sz w:val="18"/>
        </w:rPr>
        <w:t>ranh giới rõ ràng</w:t>
      </w:r>
      <w:hyperlink w:history="true" w:anchor="_bookmark607">
        <w:r>
          <w:rPr>
            <w:w w:val="110"/>
            <w:sz w:val="18"/>
          </w:rPr>
          <w:t>154</w:t>
        </w:r>
      </w:hyperlink>
      <w:r>
        <w:rPr>
          <w:rFonts w:ascii="Cambria" w:hAnsi="Cambria"/>
          <w:w w:val="110"/>
          <w:sz w:val="18"/>
        </w:rPr>
        <w:t>–</w:t>
      </w:r>
      <w:hyperlink w:history="true" w:anchor="_bookmark610">
        <w:r>
          <w:rPr>
            <w:w w:val="110"/>
            <w:sz w:val="18"/>
          </w:rPr>
          <w:t>155</w:t>
        </w:r>
      </w:hyperlink>
    </w:p>
    <w:p>
      <w:pPr>
        <w:spacing w:line="196" w:lineRule="exact" w:before="0"/>
        <w:ind w:left="415" w:right="0" w:firstLine="0"/>
        <w:jc w:val="left"/>
        <w:rPr>
          <w:sz w:val="18"/>
        </w:rPr>
      </w:pPr>
      <w:r>
        <w:rPr>
          <w:color w:val="252525"/>
          <w:w w:val="105"/>
          <w:sz w:val="18"/>
        </w:rPr>
        <w:t>độ chi tiết  </w:t>
      </w:r>
      <w:hyperlink w:history="true" w:anchor="_bookmark615">
        <w:r>
          <w:rPr>
            <w:w w:val="105"/>
            <w:sz w:val="18"/>
          </w:rPr>
          <w:t>158</w:t>
        </w:r>
      </w:hyperlink>
    </w:p>
    <w:p>
      <w:pPr>
        <w:spacing w:line="198" w:lineRule="exact" w:before="0"/>
        <w:ind w:left="415" w:right="0" w:firstLine="0"/>
        <w:jc w:val="left"/>
        <w:rPr>
          <w:sz w:val="18"/>
        </w:rPr>
      </w:pPr>
      <w:r>
        <w:rPr>
          <w:color w:val="252525"/>
          <w:w w:val="105"/>
          <w:sz w:val="18"/>
        </w:rPr>
        <w:t>xác định</w:t>
      </w:r>
      <w:hyperlink w:history="true" w:anchor="_bookmark609">
        <w:r>
          <w:rPr>
            <w:w w:val="105"/>
            <w:sz w:val="18"/>
          </w:rPr>
          <w:t>155</w:t>
        </w:r>
      </w:hyperlink>
    </w:p>
    <w:p>
      <w:pPr>
        <w:spacing w:line="201" w:lineRule="exact" w:before="0"/>
        <w:ind w:left="415" w:right="0" w:firstLine="0"/>
        <w:jc w:val="left"/>
        <w:rPr>
          <w:sz w:val="18"/>
        </w:rPr>
      </w:pPr>
      <w:r>
        <w:rPr>
          <w:color w:val="252525"/>
          <w:w w:val="110"/>
          <w:sz w:val="18"/>
        </w:rPr>
        <w:t>Tổng hợp đơn hàng</w:t>
      </w:r>
      <w:hyperlink w:history="true" w:anchor="_bookmark664">
        <w:r>
          <w:rPr>
            <w:w w:val="110"/>
            <w:sz w:val="18"/>
          </w:rPr>
          <w:t>175</w:t>
        </w:r>
      </w:hyperlink>
      <w:r>
        <w:rPr>
          <w:rFonts w:ascii="Cambria" w:hAnsi="Cambria"/>
          <w:w w:val="110"/>
          <w:sz w:val="18"/>
        </w:rPr>
        <w:t>–</w:t>
      </w:r>
      <w:hyperlink w:history="true" w:anchor="_bookmark675">
        <w:r>
          <w:rPr>
            <w:w w:val="110"/>
            <w:sz w:val="18"/>
          </w:rPr>
          <w:t>180</w:t>
        </w:r>
      </w:hyperlink>
    </w:p>
    <w:p>
      <w:pPr>
        <w:spacing w:line="200" w:lineRule="exact" w:before="0"/>
        <w:ind w:left="595" w:right="0" w:firstLine="0"/>
        <w:jc w:val="left"/>
        <w:rPr>
          <w:sz w:val="18"/>
        </w:rPr>
      </w:pPr>
      <w:r>
        <w:rPr>
          <w:color w:val="252525"/>
          <w:w w:val="110"/>
          <w:sz w:val="18"/>
        </w:rPr>
        <w:t>phương pháp</w:t>
      </w:r>
      <w:hyperlink w:history="true" w:anchor="_bookmark670">
        <w:r>
          <w:rPr>
            <w:w w:val="110"/>
            <w:sz w:val="18"/>
          </w:rPr>
          <w:t>177</w:t>
        </w:r>
      </w:hyperlink>
      <w:r>
        <w:rPr>
          <w:rFonts w:ascii="Cambria" w:hAnsi="Cambria"/>
          <w:w w:val="110"/>
          <w:sz w:val="18"/>
        </w:rPr>
        <w:t>–</w:t>
      </w:r>
      <w:hyperlink w:history="true" w:anchor="_bookmark675">
        <w:r>
          <w:rPr>
            <w:w w:val="110"/>
            <w:sz w:val="18"/>
          </w:rPr>
          <w:t>180</w:t>
        </w:r>
      </w:hyperlink>
    </w:p>
    <w:p>
      <w:pPr>
        <w:spacing w:line="200" w:lineRule="exact" w:before="0"/>
        <w:ind w:left="595" w:right="0" w:firstLine="0"/>
        <w:jc w:val="left"/>
        <w:rPr>
          <w:sz w:val="18"/>
        </w:rPr>
      </w:pPr>
      <w:r>
        <w:rPr>
          <w:color w:val="252525"/>
          <w:spacing w:val="-1"/>
          <w:w w:val="110"/>
          <w:sz w:val="18"/>
        </w:rPr>
        <w:t>máy trạng thái</w:t>
      </w:r>
      <w:hyperlink w:history="true" w:anchor="_bookmark667">
        <w:r>
          <w:rPr>
            <w:spacing w:val="-1"/>
            <w:w w:val="110"/>
            <w:sz w:val="18"/>
          </w:rPr>
          <w:t>176</w:t>
        </w:r>
      </w:hyperlink>
      <w:r>
        <w:rPr>
          <w:rFonts w:ascii="Cambria" w:hAnsi="Cambria"/>
          <w:spacing w:val="-1"/>
          <w:w w:val="110"/>
          <w:sz w:val="18"/>
        </w:rPr>
        <w:t>–</w:t>
      </w:r>
      <w:hyperlink w:history="true" w:anchor="_bookmark671">
        <w:r>
          <w:rPr>
            <w:spacing w:val="-1"/>
            <w:w w:val="110"/>
            <w:sz w:val="18"/>
          </w:rPr>
          <w:t>177</w:t>
        </w:r>
      </w:hyperlink>
    </w:p>
    <w:p>
      <w:pPr>
        <w:spacing w:line="200" w:lineRule="exact" w:before="0"/>
        <w:ind w:left="595" w:right="0" w:firstLine="0"/>
        <w:jc w:val="left"/>
        <w:rPr>
          <w:sz w:val="18"/>
        </w:rPr>
      </w:pPr>
      <w:r>
        <w:rPr>
          <w:color w:val="252525"/>
          <w:w w:val="105"/>
          <w:sz w:val="18"/>
        </w:rPr>
        <w:t>cấu trúc của</w:t>
      </w:r>
      <w:hyperlink w:history="true" w:anchor="_bookmark665">
        <w:r>
          <w:rPr>
            <w:w w:val="105"/>
            <w:sz w:val="18"/>
          </w:rPr>
          <w:t>175</w:t>
        </w:r>
      </w:hyperlink>
      <w:r>
        <w:rPr>
          <w:rFonts w:ascii="Cambria" w:hAnsi="Cambria"/>
          <w:w w:val="105"/>
          <w:sz w:val="18"/>
        </w:rPr>
        <w:t>–</w:t>
      </w:r>
      <w:hyperlink w:history="true" w:anchor="_bookmark666">
        <w:r>
          <w:rPr>
            <w:w w:val="105"/>
            <w:sz w:val="18"/>
          </w:rPr>
          <w:t>176</w:t>
        </w:r>
      </w:hyperlink>
    </w:p>
    <w:p>
      <w:pPr>
        <w:spacing w:line="200" w:lineRule="exact" w:before="0"/>
        <w:ind w:left="415" w:right="0" w:firstLine="0"/>
        <w:jc w:val="left"/>
        <w:rPr>
          <w:sz w:val="18"/>
        </w:rPr>
      </w:pPr>
      <w:r>
        <w:rPr>
          <w:color w:val="252525"/>
          <w:w w:val="105"/>
          <w:sz w:val="18"/>
        </w:rPr>
        <w:t>quy tắc cho</w:t>
      </w:r>
      <w:hyperlink w:history="true" w:anchor="_bookmark612">
        <w:r>
          <w:rPr>
            <w:w w:val="105"/>
            <w:sz w:val="18"/>
          </w:rPr>
          <w:t>155</w:t>
        </w:r>
      </w:hyperlink>
      <w:r>
        <w:rPr>
          <w:rFonts w:ascii="Cambria" w:hAnsi="Cambria"/>
          <w:w w:val="105"/>
          <w:sz w:val="18"/>
        </w:rPr>
        <w:t>–</w:t>
      </w:r>
      <w:hyperlink w:history="true" w:anchor="_bookmark613">
        <w:r>
          <w:rPr>
            <w:w w:val="105"/>
            <w:sz w:val="18"/>
          </w:rPr>
          <w:t>157</w:t>
        </w:r>
      </w:hyperlink>
    </w:p>
    <w:p>
      <w:pPr>
        <w:spacing w:line="200" w:lineRule="exact" w:before="0"/>
        <w:ind w:left="415" w:right="0" w:firstLine="0"/>
        <w:jc w:val="left"/>
        <w:rPr>
          <w:sz w:val="18"/>
        </w:rPr>
      </w:pPr>
      <w:r>
        <w:rPr>
          <w:color w:val="252525"/>
          <w:w w:val="105"/>
          <w:sz w:val="18"/>
        </w:rPr>
        <w:t>Tổng hợp vé</w:t>
      </w:r>
      <w:hyperlink w:history="true" w:anchor="_bookmark651">
        <w:r>
          <w:rPr>
            <w:w w:val="105"/>
            <w:sz w:val="18"/>
          </w:rPr>
          <w:t>169</w:t>
        </w:r>
      </w:hyperlink>
      <w:r>
        <w:rPr>
          <w:rFonts w:ascii="Cambria" w:hAnsi="Cambria"/>
          <w:w w:val="105"/>
          <w:sz w:val="18"/>
        </w:rPr>
        <w:t>–</w:t>
      </w:r>
      <w:hyperlink w:history="true" w:anchor="_bookmark660">
        <w:r>
          <w:rPr>
            <w:w w:val="105"/>
            <w:sz w:val="18"/>
          </w:rPr>
          <w:t>173</w:t>
        </w:r>
      </w:hyperlink>
    </w:p>
    <w:p>
      <w:pPr>
        <w:spacing w:line="200" w:lineRule="exact" w:before="0"/>
        <w:ind w:left="595" w:right="0" w:firstLine="0"/>
        <w:jc w:val="left"/>
        <w:rPr>
          <w:sz w:val="18"/>
        </w:rPr>
      </w:pPr>
      <w:r>
        <w:rPr>
          <w:color w:val="252525"/>
          <w:w w:val="105"/>
          <w:sz w:val="18"/>
        </w:rPr>
        <w:t>hành vi của</w:t>
      </w:r>
      <w:hyperlink w:history="true" w:anchor="_bookmark653">
        <w:r>
          <w:rPr>
            <w:w w:val="105"/>
            <w:sz w:val="18"/>
          </w:rPr>
          <w:t>170</w:t>
        </w:r>
      </w:hyperlink>
      <w:r>
        <w:rPr>
          <w:rFonts w:ascii="Cambria" w:hAnsi="Cambria"/>
          <w:w w:val="105"/>
          <w:sz w:val="18"/>
        </w:rPr>
        <w:t>–</w:t>
      </w:r>
      <w:hyperlink w:history="true" w:anchor="_bookmark654">
        <w:r>
          <w:rPr>
            <w:w w:val="105"/>
            <w:sz w:val="18"/>
          </w:rPr>
          <w:t>171</w:t>
        </w:r>
      </w:hyperlink>
    </w:p>
    <w:p>
      <w:pPr>
        <w:spacing w:line="230" w:lineRule="auto" w:before="1"/>
        <w:ind w:left="595" w:right="1213" w:firstLine="0"/>
        <w:jc w:val="left"/>
        <w:rPr>
          <w:sz w:val="18"/>
        </w:rPr>
      </w:pPr>
      <w:r>
        <w:rPr>
          <w:color w:val="252525"/>
          <w:w w:val="105"/>
          <w:sz w:val="18"/>
        </w:rPr>
        <w:t>Dịch vụ tên miền KitchenService</w:t>
      </w:r>
      <w:hyperlink w:history="true" w:anchor="_bookmark656">
        <w:r>
          <w:rPr>
            <w:w w:val="105"/>
            <w:sz w:val="18"/>
          </w:rPr>
          <w:t>171</w:t>
        </w:r>
      </w:hyperlink>
      <w:r>
        <w:rPr>
          <w:rFonts w:ascii="Cambria" w:hAnsi="Cambria"/>
          <w:w w:val="105"/>
          <w:sz w:val="18"/>
        </w:rPr>
        <w:t>–</w:t>
      </w:r>
      <w:hyperlink w:history="true" w:anchor="_bookmark659">
        <w:r>
          <w:rPr>
            <w:w w:val="105"/>
            <w:sz w:val="18"/>
          </w:rPr>
          <w:t>172</w:t>
        </w:r>
      </w:hyperlink>
      <w:r>
        <w:rPr>
          <w:spacing w:val="-45"/>
          <w:w w:val="105"/>
          <w:sz w:val="18"/>
        </w:rPr>
        <w:t> </w:t>
      </w:r>
      <w:r>
        <w:rPr>
          <w:color w:val="252525"/>
          <w:w w:val="105"/>
          <w:sz w:val="18"/>
        </w:rPr>
        <w:t>Lớp KitchenServiceCommandHandler</w:t>
      </w:r>
    </w:p>
    <w:p>
      <w:pPr>
        <w:spacing w:line="199" w:lineRule="exact" w:before="0"/>
        <w:ind w:left="895" w:right="0" w:firstLine="0"/>
        <w:jc w:val="left"/>
        <w:rPr>
          <w:sz w:val="18"/>
        </w:rPr>
      </w:pPr>
      <w:hyperlink w:history="true" w:anchor="_bookmark658">
        <w:r>
          <w:rPr>
            <w:w w:val="105"/>
            <w:sz w:val="18"/>
          </w:rPr>
          <w:t>172</w:t>
        </w:r>
      </w:hyperlink>
      <w:r>
        <w:rPr>
          <w:rFonts w:ascii="Cambria" w:hAnsi="Cambria"/>
          <w:w w:val="105"/>
          <w:sz w:val="18"/>
        </w:rPr>
        <w:t>–</w:t>
      </w:r>
      <w:hyperlink w:history="true" w:anchor="_bookmark660">
        <w:r>
          <w:rPr>
            <w:w w:val="105"/>
            <w:sz w:val="18"/>
          </w:rPr>
          <w:t>173</w:t>
        </w:r>
      </w:hyperlink>
    </w:p>
    <w:p>
      <w:pPr>
        <w:spacing w:line="232" w:lineRule="auto" w:before="2"/>
        <w:ind w:left="415" w:right="1427" w:firstLine="180"/>
        <w:jc w:val="left"/>
        <w:rPr>
          <w:sz w:val="18"/>
        </w:rPr>
      </w:pPr>
      <w:r>
        <w:rPr>
          <w:color w:val="252525"/>
          <w:w w:val="110"/>
          <w:sz w:val="18"/>
        </w:rPr>
        <w:t>cấu trúc của lớp Ticket</w:t>
      </w:r>
      <w:hyperlink w:history="true" w:anchor="_bookmark652">
        <w:r>
          <w:rPr>
            <w:w w:val="110"/>
            <w:sz w:val="18"/>
          </w:rPr>
          <w:t>170</w:t>
        </w:r>
      </w:hyperlink>
      <w:r>
        <w:rPr>
          <w:spacing w:val="1"/>
          <w:w w:val="110"/>
          <w:sz w:val="18"/>
        </w:rPr>
        <w:t> </w:t>
      </w:r>
      <w:r>
        <w:rPr>
          <w:color w:val="252525"/>
          <w:w w:val="110"/>
          <w:sz w:val="18"/>
        </w:rPr>
        <w:t>sự bền bỉ truyền thống và tổng hợp</w:t>
      </w:r>
    </w:p>
    <w:p>
      <w:pPr>
        <w:spacing w:line="197" w:lineRule="exact" w:before="0"/>
        <w:ind w:left="775" w:right="0" w:firstLine="0"/>
        <w:jc w:val="left"/>
        <w:rPr>
          <w:sz w:val="18"/>
        </w:rPr>
      </w:pPr>
      <w:r>
        <w:rPr>
          <w:color w:val="252525"/>
          <w:w w:val="105"/>
          <w:sz w:val="18"/>
        </w:rPr>
        <w:t>lịch sử</w:t>
      </w:r>
      <w:hyperlink w:history="true" w:anchor="_bookmark687">
        <w:r>
          <w:rPr>
            <w:w w:val="105"/>
            <w:sz w:val="18"/>
          </w:rPr>
          <w:t>186</w:t>
        </w:r>
      </w:hyperlink>
    </w:p>
    <w:p>
      <w:pPr>
        <w:spacing w:line="200" w:lineRule="exact" w:before="0"/>
        <w:ind w:left="235" w:right="0" w:firstLine="0"/>
        <w:jc w:val="left"/>
        <w:rPr>
          <w:sz w:val="18"/>
        </w:rPr>
      </w:pPr>
      <w:r>
        <w:rPr>
          <w:color w:val="252525"/>
          <w:w w:val="105"/>
          <w:sz w:val="18"/>
        </w:rPr>
        <w:t>bí danh</w:t>
      </w:r>
      <w:hyperlink w:history="true" w:anchor="_bookmark1027">
        <w:r>
          <w:rPr>
            <w:w w:val="105"/>
            <w:sz w:val="18"/>
          </w:rPr>
          <w:t>285</w:t>
        </w:r>
      </w:hyperlink>
    </w:p>
    <w:p>
      <w:pPr>
        <w:spacing w:line="200" w:lineRule="exact" w:before="0"/>
        <w:ind w:left="235" w:right="0" w:firstLine="0"/>
        <w:jc w:val="left"/>
        <w:rPr>
          <w:sz w:val="18"/>
        </w:rPr>
      </w:pPr>
      <w:r>
        <w:rPr>
          <w:color w:val="252525"/>
          <w:w w:val="105"/>
          <w:sz w:val="18"/>
        </w:rPr>
        <w:t>Mẫu thay thế  </w:t>
      </w:r>
      <w:hyperlink w:history="true" w:anchor="_bookmark106">
        <w:r>
          <w:rPr>
            <w:w w:val="105"/>
            <w:sz w:val="18"/>
          </w:rPr>
          <w:t>22</w:t>
        </w:r>
      </w:hyperlink>
    </w:p>
    <w:p>
      <w:pPr>
        <w:spacing w:line="232" w:lineRule="auto" w:before="1"/>
        <w:ind w:left="235" w:right="1213" w:firstLine="0"/>
        <w:jc w:val="left"/>
        <w:rPr>
          <w:sz w:val="18"/>
        </w:rPr>
      </w:pPr>
      <w:r>
        <w:rPr>
          <w:color w:val="252525"/>
          <w:w w:val="105"/>
          <w:sz w:val="18"/>
        </w:rPr>
        <w:t>AMI (Hình ảnh máy Amazon)</w:t>
      </w:r>
      <w:hyperlink w:history="true" w:anchor="_bookmark1351">
        <w:r>
          <w:rPr>
            <w:w w:val="105"/>
            <w:sz w:val="18"/>
          </w:rPr>
          <w:t>390</w:t>
        </w:r>
      </w:hyperlink>
      <w:r>
        <w:rPr>
          <w:spacing w:val="-45"/>
          <w:w w:val="105"/>
          <w:sz w:val="18"/>
        </w:rPr>
        <w:t> </w:t>
      </w:r>
      <w:r>
        <w:rPr>
          <w:color w:val="252525"/>
          <w:w w:val="110"/>
          <w:sz w:val="18"/>
        </w:rPr>
        <w:t>sự bất thường</w:t>
      </w:r>
      <w:hyperlink w:history="true" w:anchor="_bookmark529">
        <w:r>
          <w:rPr>
            <w:w w:val="110"/>
            <w:sz w:val="18"/>
          </w:rPr>
          <w:t>126</w:t>
        </w:r>
      </w:hyperlink>
    </w:p>
    <w:p>
      <w:pPr>
        <w:spacing w:line="196" w:lineRule="exact" w:before="0"/>
        <w:ind w:left="235" w:right="0" w:firstLine="0"/>
        <w:jc w:val="left"/>
        <w:rPr>
          <w:sz w:val="18"/>
        </w:rPr>
      </w:pPr>
      <w:r>
        <w:rPr>
          <w:color w:val="252525"/>
          <w:w w:val="110"/>
          <w:sz w:val="18"/>
        </w:rPr>
        <w:t>Mẫu lớp chống tham nhũng</w:t>
      </w:r>
      <w:hyperlink w:history="true" w:anchor="_bookmark1552">
        <w:r>
          <w:rPr>
            <w:w w:val="110"/>
            <w:sz w:val="18"/>
          </w:rPr>
          <w:t>447</w:t>
        </w:r>
      </w:hyperlink>
    </w:p>
    <w:p>
      <w:pPr>
        <w:spacing w:line="202" w:lineRule="exact" w:before="0"/>
        <w:ind w:left="235" w:right="0" w:firstLine="0"/>
        <w:jc w:val="left"/>
        <w:rPr>
          <w:sz w:val="18"/>
        </w:rPr>
      </w:pPr>
      <w:r>
        <w:rPr>
          <w:color w:val="252525"/>
          <w:w w:val="110"/>
          <w:sz w:val="18"/>
        </w:rPr>
        <w:t>AOP (lập trình hướng khía cạnh)</w:t>
      </w:r>
      <w:hyperlink w:history="true" w:anchor="_bookmark1277">
        <w:r>
          <w:rPr>
            <w:w w:val="110"/>
            <w:sz w:val="18"/>
          </w:rPr>
          <w:t>373</w:t>
        </w:r>
      </w:hyperlink>
      <w:r>
        <w:rPr>
          <w:rFonts w:ascii="Cambria"/>
          <w:w w:val="110"/>
          <w:sz w:val="18"/>
        </w:rPr>
        <w:t>,</w:t>
      </w:r>
      <w:hyperlink w:history="true" w:anchor="_bookmark1307">
        <w:r>
          <w:rPr>
            <w:w w:val="110"/>
            <w:sz w:val="18"/>
          </w:rPr>
          <w:t>378</w:t>
        </w:r>
      </w:hyperlink>
    </w:p>
    <w:p>
      <w:pPr>
        <w:spacing w:line="199" w:lineRule="exact" w:before="0"/>
        <w:ind w:left="235" w:right="0" w:firstLine="0"/>
        <w:jc w:val="left"/>
        <w:rPr>
          <w:sz w:val="18"/>
        </w:rPr>
      </w:pPr>
      <w:r>
        <w:rPr>
          <w:color w:val="252525"/>
          <w:w w:val="105"/>
          <w:sz w:val="18"/>
        </w:rPr>
        <w:t>Máng Apache</w:t>
      </w:r>
      <w:hyperlink w:history="true" w:anchor="_bookmark1270">
        <w:r>
          <w:rPr>
            <w:w w:val="105"/>
            <w:sz w:val="18"/>
          </w:rPr>
          <w:t>370</w:t>
        </w:r>
      </w:hyperlink>
    </w:p>
    <w:p>
      <w:pPr>
        <w:spacing w:line="200" w:lineRule="exact" w:before="0"/>
        <w:ind w:left="235" w:right="0" w:firstLine="0"/>
        <w:jc w:val="left"/>
        <w:rPr>
          <w:sz w:val="18"/>
        </w:rPr>
      </w:pPr>
      <w:r>
        <w:rPr>
          <w:color w:val="252525"/>
          <w:w w:val="105"/>
          <w:sz w:val="18"/>
        </w:rPr>
        <w:t>Apache Kafka</w:t>
      </w:r>
      <w:hyperlink w:history="true" w:anchor="_bookmark416">
        <w:r>
          <w:rPr>
            <w:w w:val="105"/>
            <w:sz w:val="18"/>
          </w:rPr>
          <w:t>92</w:t>
        </w:r>
      </w:hyperlink>
    </w:p>
    <w:p>
      <w:pPr>
        <w:spacing w:line="200" w:lineRule="exact" w:before="0"/>
        <w:ind w:left="235" w:right="0" w:firstLine="0"/>
        <w:jc w:val="left"/>
        <w:rPr>
          <w:sz w:val="18"/>
        </w:rPr>
      </w:pPr>
      <w:r>
        <w:rPr>
          <w:color w:val="252525"/>
          <w:w w:val="105"/>
          <w:sz w:val="18"/>
        </w:rPr>
        <w:t>Apache Openwhisk</w:t>
      </w:r>
      <w:hyperlink w:history="true" w:anchor="_bookmark1459">
        <w:r>
          <w:rPr>
            <w:w w:val="105"/>
            <w:sz w:val="18"/>
          </w:rPr>
          <w:t>416</w:t>
        </w:r>
      </w:hyperlink>
    </w:p>
    <w:p>
      <w:pPr>
        <w:spacing w:line="198" w:lineRule="exact" w:before="0"/>
        <w:ind w:left="235" w:right="0" w:firstLine="0"/>
        <w:jc w:val="left"/>
        <w:rPr>
          <w:sz w:val="18"/>
        </w:rPr>
      </w:pPr>
      <w:r>
        <w:rPr>
          <w:color w:val="252525"/>
          <w:w w:val="105"/>
          <w:sz w:val="18"/>
        </w:rPr>
        <w:t>Apache Shiro</w:t>
      </w:r>
      <w:hyperlink w:history="true" w:anchor="_bookmark1193">
        <w:r>
          <w:rPr>
            <w:w w:val="105"/>
            <w:sz w:val="18"/>
          </w:rPr>
          <w:t>351</w:t>
        </w:r>
      </w:hyperlink>
    </w:p>
    <w:p>
      <w:pPr>
        <w:spacing w:line="228" w:lineRule="auto" w:before="4"/>
        <w:ind w:left="415" w:right="1427" w:hanging="180"/>
        <w:jc w:val="left"/>
        <w:rPr>
          <w:sz w:val="18"/>
        </w:rPr>
      </w:pPr>
      <w:r>
        <w:rPr>
          <w:color w:val="252525"/>
          <w:w w:val="110"/>
          <w:sz w:val="18"/>
        </w:rPr>
        <w:t>Mẫu thành phần API</w:t>
      </w:r>
      <w:hyperlink w:history="true" w:anchor="_bookmark811">
        <w:r>
          <w:rPr>
            <w:w w:val="110"/>
            <w:sz w:val="18"/>
          </w:rPr>
          <w:t>221</w:t>
        </w:r>
      </w:hyperlink>
      <w:r>
        <w:rPr>
          <w:rFonts w:ascii="Cambria" w:hAnsi="Cambria"/>
          <w:w w:val="110"/>
          <w:sz w:val="18"/>
        </w:rPr>
        <w:t>–</w:t>
      </w:r>
      <w:hyperlink w:history="true" w:anchor="_bookmark836">
        <w:r>
          <w:rPr>
            <w:w w:val="110"/>
            <w:sz w:val="18"/>
          </w:rPr>
          <w:t>228</w:t>
        </w:r>
      </w:hyperlink>
      <w:r>
        <w:rPr>
          <w:spacing w:val="1"/>
          <w:w w:val="110"/>
          <w:sz w:val="18"/>
        </w:rPr>
        <w:t> </w:t>
      </w:r>
      <w:r>
        <w:rPr>
          <w:color w:val="252525"/>
          <w:w w:val="105"/>
          <w:sz w:val="18"/>
        </w:rPr>
        <w:t>lợi ích và hạn chế của</w:t>
      </w:r>
      <w:hyperlink w:history="true" w:anchor="_bookmark831">
        <w:r>
          <w:rPr>
            <w:w w:val="105"/>
            <w:sz w:val="18"/>
          </w:rPr>
          <w:t>227</w:t>
        </w:r>
      </w:hyperlink>
      <w:r>
        <w:rPr>
          <w:rFonts w:ascii="Cambria" w:hAnsi="Cambria"/>
          <w:w w:val="105"/>
          <w:sz w:val="18"/>
        </w:rPr>
        <w:t>–</w:t>
      </w:r>
      <w:hyperlink w:history="true" w:anchor="_bookmark836">
        <w:r>
          <w:rPr>
            <w:w w:val="105"/>
            <w:sz w:val="18"/>
          </w:rPr>
          <w:t>228</w:t>
        </w:r>
      </w:hyperlink>
    </w:p>
    <w:p>
      <w:pPr>
        <w:spacing w:line="197" w:lineRule="exact" w:before="0"/>
        <w:ind w:left="595" w:right="0" w:firstLine="0"/>
        <w:jc w:val="left"/>
        <w:rPr>
          <w:sz w:val="18"/>
        </w:rPr>
      </w:pPr>
      <w:r>
        <w:rPr>
          <w:color w:val="252525"/>
          <w:w w:val="110"/>
          <w:sz w:val="18"/>
        </w:rPr>
        <w:t>tăng chi phí chung</w:t>
      </w:r>
      <w:hyperlink w:history="true" w:anchor="_bookmark832">
        <w:r>
          <w:rPr>
            <w:w w:val="110"/>
            <w:sz w:val="18"/>
          </w:rPr>
          <w:t>227</w:t>
        </w:r>
      </w:hyperlink>
    </w:p>
    <w:p>
      <w:pPr>
        <w:spacing w:line="232" w:lineRule="auto" w:before="1"/>
        <w:ind w:left="895" w:right="1213" w:hanging="300"/>
        <w:jc w:val="left"/>
        <w:rPr>
          <w:sz w:val="18"/>
        </w:rPr>
      </w:pPr>
      <w:r>
        <w:rPr>
          <w:color w:val="252525"/>
          <w:w w:val="105"/>
          <w:sz w:val="18"/>
        </w:rPr>
        <w:t>thiếu sự nhất quán của dữ liệu giao dịch</w:t>
      </w:r>
      <w:hyperlink w:history="true" w:anchor="_bookmark835">
        <w:r>
          <w:rPr>
            <w:w w:val="105"/>
            <w:sz w:val="18"/>
          </w:rPr>
          <w:t>228</w:t>
        </w:r>
      </w:hyperlink>
    </w:p>
    <w:p>
      <w:pPr>
        <w:spacing w:line="202" w:lineRule="exact" w:before="0"/>
        <w:ind w:left="595" w:right="0" w:firstLine="0"/>
        <w:jc w:val="left"/>
        <w:rPr>
          <w:sz w:val="18"/>
        </w:rPr>
      </w:pPr>
      <w:r>
        <w:rPr>
          <w:color w:val="252525"/>
          <w:w w:val="105"/>
          <w:sz w:val="18"/>
        </w:rPr>
        <w:t>nguy cơ giảm khả năng cung cấp</w:t>
      </w:r>
      <w:hyperlink w:history="true" w:anchor="_bookmark833">
        <w:r>
          <w:rPr>
            <w:w w:val="105"/>
            <w:sz w:val="18"/>
          </w:rPr>
          <w:t>227</w:t>
        </w:r>
      </w:hyperlink>
      <w:r>
        <w:rPr>
          <w:rFonts w:ascii="Cambria" w:hAnsi="Cambria"/>
          <w:w w:val="105"/>
          <w:sz w:val="18"/>
        </w:rPr>
        <w:t>–</w:t>
      </w:r>
      <w:hyperlink w:history="true" w:anchor="_bookmark834">
        <w:r>
          <w:rPr>
            <w:w w:val="105"/>
            <w:sz w:val="18"/>
          </w:rPr>
          <w:t>228</w:t>
        </w:r>
      </w:hyperlink>
    </w:p>
    <w:p>
      <w:pPr>
        <w:spacing w:after="0" w:line="202" w:lineRule="exact"/>
        <w:jc w:val="left"/>
        <w:rPr>
          <w:sz w:val="18"/>
        </w:rPr>
        <w:sectPr>
          <w:type w:val="continuous"/>
          <w:pgSz w:w="10620" w:h="13320"/>
          <w:pgMar w:top="1260" w:bottom="280" w:left="420" w:right="400"/>
          <w:cols w:num="2" w:equalWidth="0">
            <w:col w:w="4829" w:space="40"/>
            <w:col w:w="4931"/>
          </w:cols>
        </w:sectPr>
      </w:pPr>
    </w:p>
    <w:p>
      <w:pPr>
        <w:pStyle w:val="BodyText"/>
      </w:pPr>
    </w:p>
    <w:p>
      <w:pPr>
        <w:pStyle w:val="BodyText"/>
        <w:rPr>
          <w:sz w:val="21"/>
        </w:rPr>
      </w:pPr>
    </w:p>
    <w:p>
      <w:pPr>
        <w:spacing w:before="0"/>
        <w:ind w:left="3295" w:right="3128" w:firstLine="0"/>
        <w:jc w:val="center"/>
        <w:rPr>
          <w:b/>
          <w:sz w:val="18"/>
        </w:rPr>
      </w:pPr>
      <w:r>
        <w:rPr>
          <w:b/>
          <w:w w:val="105"/>
          <w:sz w:val="18"/>
        </w:rPr>
        <w:t>473</w:t>
      </w:r>
    </w:p>
    <w:p>
      <w:pPr>
        <w:spacing w:after="0"/>
        <w:jc w:val="center"/>
        <w:rPr>
          <w:sz w:val="18"/>
        </w:rPr>
        <w:sectPr>
          <w:type w:val="continuous"/>
          <w:pgSz w:w="10620" w:h="13320"/>
          <w:pgMar w:top="1260" w:bottom="280" w:left="420" w:right="400"/>
        </w:sectPr>
      </w:pPr>
    </w:p>
    <w:p>
      <w:pPr>
        <w:pStyle w:val="BodyText"/>
        <w:spacing w:before="2"/>
        <w:rPr>
          <w:b/>
          <w:sz w:val="19"/>
        </w:rPr>
      </w:pPr>
    </w:p>
    <w:p>
      <w:pPr>
        <w:spacing w:after="0"/>
        <w:rPr>
          <w:sz w:val="19"/>
        </w:rPr>
        <w:sectPr>
          <w:headerReference w:type="even" r:id="rId656"/>
          <w:headerReference w:type="default" r:id="rId657"/>
          <w:pgSz w:w="10620" w:h="13320"/>
          <w:pgMar w:header="504" w:footer="0" w:top="700" w:bottom="280" w:left="420" w:right="400"/>
          <w:pgNumType w:start="474"/>
        </w:sectPr>
      </w:pPr>
    </w:p>
    <w:p>
      <w:pPr>
        <w:spacing w:line="202" w:lineRule="exact" w:before="95"/>
        <w:ind w:left="723" w:right="0" w:firstLine="0"/>
        <w:jc w:val="left"/>
        <w:rPr>
          <w:i/>
          <w:sz w:val="18"/>
        </w:rPr>
      </w:pPr>
      <w:r>
        <w:rPr>
          <w:color w:val="252525"/>
          <w:w w:val="105"/>
          <w:sz w:val="18"/>
        </w:rPr>
        <w:t>Mẫu thành phần API</w:t>
      </w:r>
      <w:r>
        <w:rPr>
          <w:i/>
          <w:w w:val="105"/>
          <w:sz w:val="18"/>
        </w:rPr>
        <w:t>(tiếp theo)</w:t>
      </w:r>
    </w:p>
    <w:p>
      <w:pPr>
        <w:spacing w:line="202" w:lineRule="exact" w:before="0"/>
        <w:ind w:left="903" w:right="0" w:firstLine="0"/>
        <w:jc w:val="left"/>
        <w:rPr>
          <w:sz w:val="18"/>
        </w:rPr>
      </w:pPr>
      <w:r>
        <w:rPr>
          <w:color w:val="252525"/>
          <w:w w:val="105"/>
          <w:sz w:val="18"/>
        </w:rPr>
        <w:t>vấn đề thiết kế</w:t>
      </w:r>
      <w:hyperlink w:history="true" w:anchor="_bookmark824">
        <w:r>
          <w:rPr>
            <w:w w:val="105"/>
            <w:sz w:val="18"/>
          </w:rPr>
          <w:t>225</w:t>
        </w:r>
      </w:hyperlink>
      <w:r>
        <w:rPr>
          <w:rFonts w:ascii="Cambria" w:hAnsi="Cambria"/>
          <w:w w:val="105"/>
          <w:sz w:val="18"/>
        </w:rPr>
        <w:t>–</w:t>
      </w:r>
      <w:hyperlink w:history="true" w:anchor="_bookmark828">
        <w:r>
          <w:rPr>
            <w:w w:val="105"/>
            <w:sz w:val="18"/>
          </w:rPr>
          <w:t>227</w:t>
        </w:r>
      </w:hyperlink>
    </w:p>
    <w:p>
      <w:pPr>
        <w:spacing w:line="228" w:lineRule="auto" w:before="5"/>
        <w:ind w:left="1083" w:right="799" w:firstLine="0"/>
        <w:jc w:val="left"/>
        <w:rPr>
          <w:sz w:val="18"/>
        </w:rPr>
      </w:pPr>
      <w:r>
        <w:rPr>
          <w:color w:val="252525"/>
          <w:w w:val="110"/>
          <w:sz w:val="18"/>
        </w:rPr>
        <w:t>mô hình lập trình phản ứng</w:t>
      </w:r>
      <w:hyperlink w:history="true" w:anchor="_bookmark827">
        <w:r>
          <w:rPr>
            <w:w w:val="110"/>
            <w:sz w:val="18"/>
          </w:rPr>
          <w:t>227</w:t>
        </w:r>
      </w:hyperlink>
      <w:r>
        <w:rPr>
          <w:spacing w:val="-47"/>
          <w:w w:val="110"/>
          <w:sz w:val="18"/>
        </w:rPr>
        <w:t> </w:t>
      </w:r>
      <w:r>
        <w:rPr>
          <w:color w:val="252525"/>
          <w:w w:val="110"/>
          <w:sz w:val="18"/>
        </w:rPr>
        <w:t>vai trò của nhà soạn thảo API</w:t>
      </w:r>
      <w:hyperlink w:history="true" w:anchor="_bookmark825">
        <w:r>
          <w:rPr>
            <w:w w:val="110"/>
            <w:sz w:val="18"/>
          </w:rPr>
          <w:t>225</w:t>
        </w:r>
      </w:hyperlink>
      <w:r>
        <w:rPr>
          <w:rFonts w:ascii="Cambria" w:hAnsi="Cambria"/>
          <w:w w:val="110"/>
          <w:sz w:val="18"/>
        </w:rPr>
        <w:t>–</w:t>
      </w:r>
      <w:hyperlink w:history="true" w:anchor="_bookmark826">
        <w:r>
          <w:rPr>
            <w:w w:val="110"/>
            <w:sz w:val="18"/>
          </w:rPr>
          <w:t>227</w:t>
        </w:r>
      </w:hyperlink>
    </w:p>
    <w:p>
      <w:pPr>
        <w:spacing w:line="197" w:lineRule="exact" w:before="0"/>
        <w:ind w:left="903" w:right="0" w:firstLine="0"/>
        <w:jc w:val="left"/>
        <w:rPr>
          <w:sz w:val="18"/>
        </w:rPr>
      </w:pPr>
      <w:r>
        <w:rPr>
          <w:color w:val="252525"/>
          <w:w w:val="110"/>
          <w:sz w:val="18"/>
        </w:rPr>
        <w:t>hoạt động truy vấn findOrder()</w:t>
      </w:r>
      <w:hyperlink w:history="true" w:anchor="_bookmark814">
        <w:r>
          <w:rPr>
            <w:w w:val="110"/>
            <w:sz w:val="18"/>
          </w:rPr>
          <w:t>221</w:t>
        </w:r>
      </w:hyperlink>
      <w:r>
        <w:rPr>
          <w:rFonts w:ascii="Cambria" w:hAnsi="Cambria"/>
          <w:w w:val="110"/>
          <w:sz w:val="18"/>
        </w:rPr>
        <w:t>–</w:t>
      </w:r>
      <w:hyperlink w:history="true" w:anchor="_bookmark817">
        <w:r>
          <w:rPr>
            <w:w w:val="110"/>
            <w:sz w:val="18"/>
          </w:rPr>
          <w:t>222</w:t>
        </w:r>
      </w:hyperlink>
      <w:r>
        <w:rPr>
          <w:rFonts w:ascii="Cambria" w:hAnsi="Cambria"/>
          <w:w w:val="110"/>
          <w:sz w:val="18"/>
        </w:rPr>
        <w:t>,</w:t>
      </w:r>
      <w:hyperlink w:history="true" w:anchor="_bookmark822">
        <w:r>
          <w:rPr>
            <w:w w:val="110"/>
            <w:sz w:val="18"/>
          </w:rPr>
          <w:t>224</w:t>
        </w:r>
      </w:hyperlink>
    </w:p>
    <w:p>
      <w:pPr>
        <w:spacing w:line="200" w:lineRule="exact" w:before="0"/>
        <w:ind w:left="903" w:right="0" w:firstLine="0"/>
        <w:jc w:val="left"/>
        <w:rPr>
          <w:sz w:val="18"/>
        </w:rPr>
      </w:pPr>
      <w:r>
        <w:rPr>
          <w:color w:val="252525"/>
          <w:spacing w:val="-1"/>
          <w:w w:val="105"/>
          <w:sz w:val="18"/>
        </w:rPr>
        <w:t>tổng quan về</w:t>
      </w:r>
      <w:hyperlink w:history="true" w:anchor="_bookmark816">
        <w:r>
          <w:rPr>
            <w:w w:val="105"/>
            <w:sz w:val="18"/>
          </w:rPr>
          <w:t>222</w:t>
        </w:r>
      </w:hyperlink>
      <w:r>
        <w:rPr>
          <w:rFonts w:ascii="Cambria" w:hAnsi="Cambria"/>
          <w:w w:val="105"/>
          <w:sz w:val="18"/>
        </w:rPr>
        <w:t>–</w:t>
      </w:r>
      <w:hyperlink w:history="true" w:anchor="_bookmark820">
        <w:r>
          <w:rPr>
            <w:w w:val="105"/>
            <w:sz w:val="18"/>
          </w:rPr>
          <w:t>224</w:t>
        </w:r>
      </w:hyperlink>
    </w:p>
    <w:p>
      <w:pPr>
        <w:spacing w:line="200" w:lineRule="exact" w:before="0"/>
        <w:ind w:left="723" w:right="0" w:firstLine="0"/>
        <w:jc w:val="left"/>
        <w:rPr>
          <w:sz w:val="18"/>
        </w:rPr>
      </w:pPr>
      <w:r>
        <w:rPr>
          <w:color w:val="252525"/>
          <w:sz w:val="18"/>
        </w:rPr>
        <w:t>Cổng API</w:t>
      </w:r>
      <w:hyperlink w:history="true" w:anchor="_bookmark932">
        <w:r>
          <w:rPr>
            <w:sz w:val="18"/>
          </w:rPr>
          <w:t>259</w:t>
        </w:r>
      </w:hyperlink>
      <w:r>
        <w:rPr>
          <w:rFonts w:ascii="Cambria" w:hAnsi="Cambria"/>
          <w:sz w:val="18"/>
        </w:rPr>
        <w:t>–</w:t>
      </w:r>
      <w:hyperlink w:history="true" w:anchor="_bookmark1041">
        <w:r>
          <w:rPr>
            <w:sz w:val="18"/>
          </w:rPr>
          <w:t>291</w:t>
        </w:r>
      </w:hyperlink>
    </w:p>
    <w:p>
      <w:pPr>
        <w:spacing w:line="201" w:lineRule="exact" w:before="0"/>
        <w:ind w:left="903" w:right="0" w:firstLine="0"/>
        <w:jc w:val="left"/>
        <w:rPr>
          <w:sz w:val="18"/>
        </w:rPr>
      </w:pPr>
      <w:r>
        <w:rPr>
          <w:color w:val="252525"/>
          <w:w w:val="110"/>
          <w:sz w:val="18"/>
        </w:rPr>
        <w:t>xác thực</w:t>
      </w:r>
      <w:hyperlink w:history="true" w:anchor="_bookmark1206">
        <w:r>
          <w:rPr>
            <w:w w:val="110"/>
            <w:sz w:val="18"/>
          </w:rPr>
          <w:t>354</w:t>
        </w:r>
      </w:hyperlink>
      <w:r>
        <w:rPr>
          <w:rFonts w:ascii="Cambria" w:hAnsi="Cambria"/>
          <w:w w:val="110"/>
          <w:sz w:val="18"/>
        </w:rPr>
        <w:t>–</w:t>
      </w:r>
      <w:hyperlink w:history="true" w:anchor="_bookmark1208">
        <w:r>
          <w:rPr>
            <w:w w:val="110"/>
            <w:sz w:val="18"/>
          </w:rPr>
          <w:t>355</w:t>
        </w:r>
      </w:hyperlink>
    </w:p>
    <w:p>
      <w:pPr>
        <w:spacing w:line="198" w:lineRule="exact" w:before="0"/>
        <w:ind w:left="903" w:right="0" w:firstLine="0"/>
        <w:jc w:val="left"/>
        <w:rPr>
          <w:sz w:val="18"/>
        </w:rPr>
      </w:pPr>
      <w:r>
        <w:rPr>
          <w:color w:val="252525"/>
          <w:w w:val="105"/>
          <w:sz w:val="18"/>
        </w:rPr>
        <w:t>lợi ích của</w:t>
      </w:r>
      <w:hyperlink w:history="true" w:anchor="_bookmark966">
        <w:r>
          <w:rPr>
            <w:w w:val="105"/>
            <w:sz w:val="18"/>
          </w:rPr>
          <w:t>267</w:t>
        </w:r>
      </w:hyperlink>
    </w:p>
    <w:p>
      <w:pPr>
        <w:spacing w:line="201" w:lineRule="exact" w:before="0"/>
        <w:ind w:left="903" w:right="0" w:firstLine="0"/>
        <w:jc w:val="left"/>
        <w:rPr>
          <w:sz w:val="18"/>
        </w:rPr>
      </w:pPr>
      <w:r>
        <w:rPr>
          <w:color w:val="252525"/>
          <w:w w:val="105"/>
          <w:sz w:val="18"/>
        </w:rPr>
        <w:t>vấn đề thiết kế</w:t>
      </w:r>
      <w:hyperlink w:history="true" w:anchor="_bookmark973">
        <w:r>
          <w:rPr>
            <w:w w:val="105"/>
            <w:sz w:val="18"/>
          </w:rPr>
          <w:t>268</w:t>
        </w:r>
      </w:hyperlink>
      <w:r>
        <w:rPr>
          <w:rFonts w:ascii="Cambria" w:hAnsi="Cambria"/>
          <w:w w:val="105"/>
          <w:sz w:val="18"/>
        </w:rPr>
        <w:t>–</w:t>
      </w:r>
      <w:hyperlink w:history="true" w:anchor="_bookmark984">
        <w:r>
          <w:rPr>
            <w:w w:val="105"/>
            <w:sz w:val="18"/>
          </w:rPr>
          <w:t>271</w:t>
        </w:r>
      </w:hyperlink>
    </w:p>
    <w:p>
      <w:pPr>
        <w:spacing w:line="230" w:lineRule="auto" w:before="1"/>
        <w:ind w:left="1083" w:right="51" w:firstLine="0"/>
        <w:jc w:val="left"/>
        <w:rPr>
          <w:sz w:val="18"/>
        </w:rPr>
      </w:pPr>
      <w:r>
        <w:rPr>
          <w:color w:val="252525"/>
          <w:w w:val="110"/>
          <w:sz w:val="18"/>
        </w:rPr>
        <w:t>là công dân tốt trong kiến ​​trúc</w:t>
      </w:r>
      <w:hyperlink w:history="true" w:anchor="_bookmark983">
        <w:r>
          <w:rPr>
            <w:w w:val="110"/>
            <w:sz w:val="18"/>
          </w:rPr>
          <w:t>270</w:t>
        </w:r>
      </w:hyperlink>
      <w:r>
        <w:rPr>
          <w:rFonts w:ascii="Cambria" w:hAnsi="Cambria"/>
          <w:w w:val="110"/>
          <w:sz w:val="18"/>
        </w:rPr>
        <w:t>–</w:t>
      </w:r>
      <w:hyperlink w:history="true" w:anchor="_bookmark984">
        <w:r>
          <w:rPr>
            <w:w w:val="110"/>
            <w:sz w:val="18"/>
          </w:rPr>
          <w:t>271</w:t>
        </w:r>
      </w:hyperlink>
      <w:r>
        <w:rPr>
          <w:spacing w:val="-47"/>
          <w:w w:val="110"/>
          <w:sz w:val="18"/>
        </w:rPr>
        <w:t> </w:t>
      </w:r>
      <w:r>
        <w:rPr>
          <w:color w:val="252525"/>
          <w:w w:val="110"/>
          <w:sz w:val="18"/>
        </w:rPr>
        <w:t>xử lý lỗi một phần</w:t>
      </w:r>
      <w:hyperlink w:history="true" w:anchor="_bookmark982">
        <w:r>
          <w:rPr>
            <w:w w:val="110"/>
            <w:sz w:val="18"/>
          </w:rPr>
          <w:t>270</w:t>
        </w:r>
      </w:hyperlink>
    </w:p>
    <w:p>
      <w:pPr>
        <w:spacing w:line="228" w:lineRule="auto" w:before="1"/>
        <w:ind w:left="1083" w:right="0" w:firstLine="0"/>
        <w:jc w:val="left"/>
        <w:rPr>
          <w:sz w:val="18"/>
        </w:rPr>
      </w:pPr>
      <w:r>
        <w:rPr>
          <w:color w:val="252525"/>
          <w:w w:val="110"/>
          <w:sz w:val="18"/>
        </w:rPr>
        <w:t>hiệu suất và khả năng mở rộng</w:t>
      </w:r>
      <w:hyperlink w:history="true" w:anchor="_bookmark974">
        <w:r>
          <w:rPr>
            <w:w w:val="110"/>
            <w:sz w:val="18"/>
          </w:rPr>
          <w:t>268</w:t>
        </w:r>
      </w:hyperlink>
      <w:r>
        <w:rPr>
          <w:rFonts w:ascii="Cambria" w:hAnsi="Cambria"/>
          <w:w w:val="110"/>
          <w:sz w:val="18"/>
        </w:rPr>
        <w:t>–</w:t>
      </w:r>
      <w:hyperlink w:history="true" w:anchor="_bookmark978">
        <w:r>
          <w:rPr>
            <w:w w:val="110"/>
            <w:sz w:val="18"/>
          </w:rPr>
          <w:t>269</w:t>
        </w:r>
      </w:hyperlink>
      <w:r>
        <w:rPr>
          <w:spacing w:val="1"/>
          <w:w w:val="110"/>
          <w:sz w:val="18"/>
        </w:rPr>
        <w:t> </w:t>
      </w:r>
      <w:r>
        <w:rPr>
          <w:color w:val="252525"/>
          <w:w w:val="105"/>
          <w:sz w:val="18"/>
        </w:rPr>
        <w:t>trừu tượng lập trình phản ứng</w:t>
      </w:r>
      <w:hyperlink w:history="true" w:anchor="_bookmark979">
        <w:r>
          <w:rPr>
            <w:w w:val="105"/>
            <w:sz w:val="18"/>
          </w:rPr>
          <w:t>269</w:t>
        </w:r>
      </w:hyperlink>
      <w:r>
        <w:rPr>
          <w:rFonts w:ascii="Cambria" w:hAnsi="Cambria"/>
          <w:w w:val="105"/>
          <w:sz w:val="18"/>
        </w:rPr>
        <w:t>–</w:t>
      </w:r>
      <w:hyperlink w:history="true" w:anchor="_bookmark981">
        <w:r>
          <w:rPr>
            <w:w w:val="105"/>
            <w:sz w:val="18"/>
          </w:rPr>
          <w:t>270</w:t>
        </w:r>
      </w:hyperlink>
    </w:p>
    <w:p>
      <w:pPr>
        <w:spacing w:line="195" w:lineRule="exact" w:before="0"/>
        <w:ind w:left="903" w:right="0" w:firstLine="0"/>
        <w:jc w:val="left"/>
        <w:rPr>
          <w:sz w:val="18"/>
        </w:rPr>
      </w:pPr>
      <w:r>
        <w:rPr>
          <w:color w:val="252525"/>
          <w:w w:val="105"/>
          <w:sz w:val="18"/>
        </w:rPr>
        <w:t>nhược điểm của</w:t>
      </w:r>
      <w:hyperlink w:history="true" w:anchor="_bookmark967">
        <w:r>
          <w:rPr>
            <w:w w:val="105"/>
            <w:sz w:val="18"/>
          </w:rPr>
          <w:t>267</w:t>
        </w:r>
      </w:hyperlink>
    </w:p>
    <w:p>
      <w:pPr>
        <w:spacing w:line="228" w:lineRule="auto" w:before="3"/>
        <w:ind w:left="1083" w:right="0" w:hanging="180"/>
        <w:jc w:val="left"/>
        <w:rPr>
          <w:sz w:val="18"/>
        </w:rPr>
      </w:pPr>
      <w:r>
        <w:rPr>
          <w:color w:val="252525"/>
          <w:spacing w:val="-1"/>
          <w:w w:val="110"/>
          <w:sz w:val="18"/>
        </w:rPr>
        <w:t>thực hiện</w:t>
      </w:r>
      <w:r>
        <w:rPr>
          <w:color w:val="252525"/>
          <w:w w:val="110"/>
          <w:sz w:val="18"/>
        </w:rPr>
        <w:t>sử dụng GraphQL</w:t>
      </w:r>
      <w:hyperlink w:history="true" w:anchor="_bookmark1017">
        <w:r>
          <w:rPr>
            <w:w w:val="110"/>
            <w:sz w:val="18"/>
          </w:rPr>
          <w:t>279</w:t>
        </w:r>
      </w:hyperlink>
      <w:r>
        <w:rPr>
          <w:rFonts w:ascii="Cambria" w:hAnsi="Cambria"/>
          <w:w w:val="110"/>
          <w:sz w:val="18"/>
        </w:rPr>
        <w:t>–</w:t>
      </w:r>
      <w:hyperlink w:history="true" w:anchor="_bookmark1041">
        <w:r>
          <w:rPr>
            <w:w w:val="110"/>
            <w:sz w:val="18"/>
          </w:rPr>
          <w:t>291</w:t>
        </w:r>
      </w:hyperlink>
      <w:r>
        <w:rPr>
          <w:spacing w:val="-46"/>
          <w:w w:val="110"/>
          <w:sz w:val="18"/>
        </w:rPr>
        <w:t> </w:t>
      </w:r>
      <w:r>
        <w:rPr>
          <w:color w:val="252525"/>
          <w:w w:val="110"/>
          <w:sz w:val="18"/>
        </w:rPr>
        <w:t>kết nối lược đồ với dữ liệu</w:t>
      </w:r>
      <w:hyperlink w:history="true" w:anchor="_bookmark1029">
        <w:r>
          <w:rPr>
            <w:w w:val="110"/>
            <w:sz w:val="18"/>
          </w:rPr>
          <w:t>285</w:t>
        </w:r>
      </w:hyperlink>
      <w:r>
        <w:rPr>
          <w:rFonts w:ascii="Cambria" w:hAnsi="Cambria"/>
          <w:w w:val="110"/>
          <w:sz w:val="18"/>
        </w:rPr>
        <w:t>–</w:t>
      </w:r>
      <w:hyperlink w:history="true" w:anchor="_bookmark1031">
        <w:r>
          <w:rPr>
            <w:w w:val="110"/>
            <w:sz w:val="18"/>
          </w:rPr>
          <w:t>287</w:t>
        </w:r>
      </w:hyperlink>
      <w:r>
        <w:rPr>
          <w:spacing w:val="1"/>
          <w:w w:val="110"/>
          <w:sz w:val="18"/>
        </w:rPr>
        <w:t> </w:t>
      </w:r>
      <w:r>
        <w:rPr>
          <w:color w:val="252525"/>
          <w:w w:val="110"/>
          <w:sz w:val="18"/>
        </w:rPr>
        <w:t>định nghĩa lược đồ</w:t>
      </w:r>
      <w:hyperlink w:history="true" w:anchor="_bookmark1023">
        <w:r>
          <w:rPr>
            <w:w w:val="110"/>
            <w:sz w:val="18"/>
          </w:rPr>
          <w:t>282</w:t>
        </w:r>
      </w:hyperlink>
      <w:r>
        <w:rPr>
          <w:rFonts w:ascii="Cambria" w:hAnsi="Cambria"/>
          <w:w w:val="110"/>
          <w:sz w:val="18"/>
        </w:rPr>
        <w:t>–</w:t>
      </w:r>
      <w:hyperlink w:history="true" w:anchor="_bookmark1025">
        <w:r>
          <w:rPr>
            <w:w w:val="110"/>
            <w:sz w:val="18"/>
          </w:rPr>
          <w:t>284</w:t>
        </w:r>
      </w:hyperlink>
    </w:p>
    <w:p>
      <w:pPr>
        <w:spacing w:line="197" w:lineRule="exact" w:before="0"/>
        <w:ind w:left="1083" w:right="0" w:firstLine="0"/>
        <w:jc w:val="left"/>
        <w:rPr>
          <w:sz w:val="18"/>
        </w:rPr>
      </w:pPr>
      <w:r>
        <w:rPr>
          <w:color w:val="252525"/>
          <w:spacing w:val="-1"/>
          <w:w w:val="110"/>
          <w:sz w:val="18"/>
        </w:rPr>
        <w:t>thực hiện truy vấn</w:t>
      </w:r>
      <w:hyperlink w:history="true" w:anchor="_bookmark1026">
        <w:r>
          <w:rPr>
            <w:spacing w:val="-1"/>
            <w:w w:val="110"/>
            <w:sz w:val="18"/>
          </w:rPr>
          <w:t>284</w:t>
        </w:r>
      </w:hyperlink>
      <w:r>
        <w:rPr>
          <w:rFonts w:ascii="Cambria" w:hAnsi="Cambria"/>
          <w:spacing w:val="-1"/>
          <w:w w:val="110"/>
          <w:sz w:val="18"/>
        </w:rPr>
        <w:t>–</w:t>
      </w:r>
      <w:hyperlink w:history="true" w:anchor="_bookmark1028">
        <w:r>
          <w:rPr>
            <w:spacing w:val="-1"/>
            <w:w w:val="110"/>
            <w:sz w:val="18"/>
          </w:rPr>
          <w:t>285</w:t>
        </w:r>
      </w:hyperlink>
    </w:p>
    <w:p>
      <w:pPr>
        <w:spacing w:line="228" w:lineRule="auto" w:before="5"/>
        <w:ind w:left="1383" w:right="0" w:hanging="300"/>
        <w:jc w:val="left"/>
        <w:rPr>
          <w:sz w:val="18"/>
        </w:rPr>
      </w:pPr>
      <w:r>
        <w:rPr>
          <w:color w:val="252525"/>
          <w:w w:val="105"/>
          <w:sz w:val="18"/>
        </w:rPr>
        <w:t>tích hợp máy chủ Apollo GraphQL với Express</w:t>
      </w:r>
      <w:hyperlink w:history="true" w:anchor="_bookmark1036">
        <w:r>
          <w:rPr>
            <w:w w:val="110"/>
            <w:sz w:val="18"/>
          </w:rPr>
          <w:t>289</w:t>
        </w:r>
      </w:hyperlink>
      <w:r>
        <w:rPr>
          <w:rFonts w:ascii="Cambria" w:hAnsi="Cambria"/>
          <w:w w:val="110"/>
          <w:sz w:val="18"/>
        </w:rPr>
        <w:t>–</w:t>
      </w:r>
      <w:hyperlink w:history="true" w:anchor="_bookmark1039">
        <w:r>
          <w:rPr>
            <w:w w:val="110"/>
            <w:sz w:val="18"/>
          </w:rPr>
          <w:t>290</w:t>
        </w:r>
      </w:hyperlink>
    </w:p>
    <w:p>
      <w:pPr>
        <w:spacing w:line="232" w:lineRule="auto" w:before="0"/>
        <w:ind w:left="1383" w:right="0" w:hanging="300"/>
        <w:jc w:val="left"/>
        <w:rPr>
          <w:sz w:val="18"/>
        </w:rPr>
      </w:pPr>
      <w:r>
        <w:rPr>
          <w:color w:val="252525"/>
          <w:w w:val="110"/>
          <w:sz w:val="18"/>
        </w:rPr>
        <w:t>tối ưu hóa việc tải bằng cách sử dụng hàng loạt và bộ nhớ đệm</w:t>
      </w:r>
      <w:hyperlink w:history="true" w:anchor="_bookmark1032">
        <w:r>
          <w:rPr>
            <w:w w:val="110"/>
            <w:sz w:val="18"/>
          </w:rPr>
          <w:t>288</w:t>
        </w:r>
      </w:hyperlink>
    </w:p>
    <w:p>
      <w:pPr>
        <w:spacing w:line="230" w:lineRule="auto" w:before="0"/>
        <w:ind w:left="903" w:right="514" w:firstLine="180"/>
        <w:jc w:val="left"/>
        <w:rPr>
          <w:sz w:val="18"/>
        </w:rPr>
      </w:pPr>
      <w:r>
        <w:rPr>
          <w:color w:val="252525"/>
          <w:w w:val="110"/>
          <w:sz w:val="18"/>
        </w:rPr>
        <w:t>khách hàng viết</w:t>
      </w:r>
      <w:hyperlink w:history="true" w:anchor="_bookmark1038">
        <w:r>
          <w:rPr>
            <w:w w:val="110"/>
            <w:sz w:val="18"/>
          </w:rPr>
          <w:t>290</w:t>
        </w:r>
      </w:hyperlink>
      <w:r>
        <w:rPr>
          <w:rFonts w:ascii="Cambria" w:hAnsi="Cambria"/>
          <w:w w:val="110"/>
          <w:sz w:val="18"/>
        </w:rPr>
        <w:t>–</w:t>
      </w:r>
      <w:hyperlink w:history="true" w:anchor="_bookmark1041">
        <w:r>
          <w:rPr>
            <w:w w:val="110"/>
            <w:sz w:val="18"/>
          </w:rPr>
          <w:t>291</w:t>
        </w:r>
      </w:hyperlink>
      <w:r>
        <w:rPr>
          <w:spacing w:val="1"/>
          <w:w w:val="110"/>
          <w:sz w:val="18"/>
        </w:rPr>
        <w:t> </w:t>
      </w:r>
      <w:r>
        <w:rPr>
          <w:color w:val="252525"/>
          <w:spacing w:val="-1"/>
          <w:w w:val="110"/>
          <w:sz w:val="18"/>
        </w:rPr>
        <w:t>thực hiện</w:t>
      </w:r>
      <w:r>
        <w:rPr>
          <w:color w:val="252525"/>
          <w:w w:val="110"/>
          <w:sz w:val="18"/>
        </w:rPr>
        <w:t>sử dụng Netflix Zuul</w:t>
      </w:r>
      <w:hyperlink w:history="true" w:anchor="_bookmark1001">
        <w:r>
          <w:rPr>
            <w:w w:val="110"/>
            <w:sz w:val="18"/>
          </w:rPr>
          <w:t>273</w:t>
        </w:r>
      </w:hyperlink>
    </w:p>
    <w:p>
      <w:pPr>
        <w:spacing w:line="228" w:lineRule="auto" w:before="0"/>
        <w:ind w:left="1263" w:right="77" w:hanging="360"/>
        <w:jc w:val="left"/>
        <w:rPr>
          <w:sz w:val="18"/>
        </w:rPr>
      </w:pPr>
      <w:r>
        <w:rPr>
          <w:color w:val="252525"/>
          <w:w w:val="110"/>
          <w:sz w:val="18"/>
        </w:rPr>
        <w:t>thực hiện bằng cách sử dụng các sản phẩm/dịch vụ có sẵn</w:t>
      </w:r>
      <w:hyperlink w:history="true" w:anchor="_bookmark990">
        <w:r>
          <w:rPr>
            <w:w w:val="110"/>
            <w:sz w:val="18"/>
          </w:rPr>
          <w:t>271</w:t>
        </w:r>
      </w:hyperlink>
      <w:r>
        <w:rPr>
          <w:rFonts w:ascii="Cambria" w:hAnsi="Cambria"/>
          <w:w w:val="110"/>
          <w:sz w:val="18"/>
        </w:rPr>
        <w:t>–</w:t>
      </w:r>
      <w:hyperlink w:history="true" w:anchor="_bookmark999">
        <w:r>
          <w:rPr>
            <w:w w:val="110"/>
            <w:sz w:val="18"/>
          </w:rPr>
          <w:t>272</w:t>
        </w:r>
      </w:hyperlink>
    </w:p>
    <w:p>
      <w:pPr>
        <w:spacing w:line="197" w:lineRule="exact" w:before="0"/>
        <w:ind w:left="1083" w:right="0" w:firstLine="0"/>
        <w:jc w:val="left"/>
        <w:rPr>
          <w:sz w:val="18"/>
        </w:rPr>
      </w:pPr>
      <w:r>
        <w:rPr>
          <w:color w:val="252525"/>
          <w:w w:val="105"/>
          <w:sz w:val="18"/>
        </w:rPr>
        <w:t>Sản phẩm cổng API</w:t>
      </w:r>
      <w:hyperlink w:history="true" w:anchor="_bookmark996">
        <w:r>
          <w:rPr>
            <w:w w:val="105"/>
            <w:sz w:val="18"/>
          </w:rPr>
          <w:t>272</w:t>
        </w:r>
      </w:hyperlink>
    </w:p>
    <w:p>
      <w:pPr>
        <w:spacing w:line="202" w:lineRule="exact" w:before="0"/>
        <w:ind w:left="1083" w:right="0" w:firstLine="0"/>
        <w:jc w:val="left"/>
        <w:rPr>
          <w:sz w:val="18"/>
        </w:rPr>
      </w:pPr>
      <w:r>
        <w:rPr>
          <w:color w:val="252525"/>
          <w:sz w:val="18"/>
        </w:rPr>
        <w:t>Dịch vụ cổng API AWS</w:t>
      </w:r>
      <w:hyperlink w:history="true" w:anchor="_bookmark991">
        <w:r>
          <w:rPr>
            <w:sz w:val="18"/>
          </w:rPr>
          <w:t>271</w:t>
        </w:r>
      </w:hyperlink>
      <w:r>
        <w:rPr>
          <w:rFonts w:ascii="Cambria" w:hAnsi="Cambria"/>
          <w:sz w:val="18"/>
        </w:rPr>
        <w:t>–</w:t>
      </w:r>
      <w:hyperlink w:history="true" w:anchor="_bookmark993">
        <w:r>
          <w:rPr>
            <w:sz w:val="18"/>
          </w:rPr>
          <w:t>272</w:t>
        </w:r>
      </w:hyperlink>
    </w:p>
    <w:p>
      <w:pPr>
        <w:spacing w:line="232" w:lineRule="auto" w:before="1"/>
        <w:ind w:left="903" w:right="0" w:firstLine="180"/>
        <w:jc w:val="left"/>
        <w:rPr>
          <w:sz w:val="18"/>
        </w:rPr>
      </w:pPr>
      <w:r>
        <w:rPr>
          <w:color w:val="252525"/>
          <w:w w:val="105"/>
          <w:sz w:val="18"/>
        </w:rPr>
        <w:t>Dịch vụ cân bằng tải ứng dụng AWS</w:t>
      </w:r>
      <w:hyperlink w:history="true" w:anchor="_bookmark995">
        <w:r>
          <w:rPr>
            <w:w w:val="105"/>
            <w:sz w:val="18"/>
          </w:rPr>
          <w:t>272</w:t>
        </w:r>
      </w:hyperlink>
      <w:r>
        <w:rPr>
          <w:spacing w:val="-44"/>
          <w:w w:val="105"/>
          <w:sz w:val="18"/>
        </w:rPr>
        <w:t> </w:t>
      </w:r>
      <w:r>
        <w:rPr>
          <w:color w:val="252525"/>
          <w:w w:val="110"/>
          <w:sz w:val="18"/>
        </w:rPr>
        <w:t>triển khai sử dụng Spring Cloud</w:t>
      </w:r>
    </w:p>
    <w:p>
      <w:pPr>
        <w:spacing w:line="197" w:lineRule="exact" w:before="0"/>
        <w:ind w:left="1263" w:right="0" w:firstLine="0"/>
        <w:jc w:val="left"/>
        <w:rPr>
          <w:sz w:val="18"/>
        </w:rPr>
      </w:pPr>
      <w:r>
        <w:rPr>
          <w:color w:val="252525"/>
          <w:w w:val="105"/>
          <w:sz w:val="18"/>
        </w:rPr>
        <w:t>Cổng vào</w:t>
      </w:r>
      <w:hyperlink w:history="true" w:anchor="_bookmark1002">
        <w:r>
          <w:rPr>
            <w:w w:val="105"/>
            <w:sz w:val="18"/>
          </w:rPr>
          <w:t>273</w:t>
        </w:r>
      </w:hyperlink>
      <w:r>
        <w:rPr>
          <w:rFonts w:ascii="Cambria" w:hAnsi="Cambria"/>
          <w:w w:val="105"/>
          <w:sz w:val="18"/>
        </w:rPr>
        <w:t>–</w:t>
      </w:r>
      <w:hyperlink w:history="true" w:anchor="_bookmark1006">
        <w:r>
          <w:rPr>
            <w:w w:val="105"/>
            <w:sz w:val="18"/>
          </w:rPr>
          <w:t>275</w:t>
        </w:r>
      </w:hyperlink>
    </w:p>
    <w:p>
      <w:pPr>
        <w:spacing w:line="198" w:lineRule="exact" w:before="0"/>
        <w:ind w:left="1083" w:right="0" w:firstLine="0"/>
        <w:jc w:val="left"/>
        <w:rPr>
          <w:sz w:val="18"/>
        </w:rPr>
      </w:pPr>
      <w:r>
        <w:rPr>
          <w:color w:val="252525"/>
          <w:spacing w:val="-1"/>
          <w:w w:val="105"/>
          <w:sz w:val="18"/>
        </w:rPr>
        <w:t>Ứng dụng ApiGateway</w:t>
      </w:r>
      <w:r>
        <w:rPr>
          <w:color w:val="252525"/>
          <w:w w:val="105"/>
          <w:sz w:val="18"/>
        </w:rPr>
        <w:t>lớp học</w:t>
      </w:r>
      <w:hyperlink w:history="true" w:anchor="_bookmark1014">
        <w:r>
          <w:rPr>
            <w:w w:val="105"/>
            <w:sz w:val="18"/>
          </w:rPr>
          <w:t>279</w:t>
        </w:r>
      </w:hyperlink>
    </w:p>
    <w:p>
      <w:pPr>
        <w:spacing w:line="200" w:lineRule="exact" w:before="0"/>
        <w:ind w:left="1083" w:right="0" w:firstLine="0"/>
        <w:jc w:val="left"/>
        <w:rPr>
          <w:sz w:val="18"/>
        </w:rPr>
      </w:pPr>
      <w:r>
        <w:rPr>
          <w:color w:val="252525"/>
          <w:w w:val="105"/>
          <w:sz w:val="18"/>
        </w:rPr>
        <w:t>Lớp OrderConfiguration  </w:t>
      </w:r>
      <w:hyperlink w:history="true" w:anchor="_bookmark1005">
        <w:r>
          <w:rPr>
            <w:w w:val="105"/>
            <w:sz w:val="18"/>
          </w:rPr>
          <w:t>275</w:t>
        </w:r>
      </w:hyperlink>
      <w:r>
        <w:rPr>
          <w:rFonts w:ascii="Cambria" w:hAnsi="Cambria"/>
          <w:w w:val="105"/>
          <w:sz w:val="18"/>
        </w:rPr>
        <w:t>–</w:t>
      </w:r>
      <w:hyperlink w:history="true" w:anchor="_bookmark1008">
        <w:r>
          <w:rPr>
            <w:w w:val="105"/>
            <w:sz w:val="18"/>
          </w:rPr>
          <w:t>276</w:t>
        </w:r>
      </w:hyperlink>
    </w:p>
    <w:p>
      <w:pPr>
        <w:spacing w:line="200" w:lineRule="exact" w:before="0"/>
        <w:ind w:left="1083" w:right="0" w:firstLine="0"/>
        <w:jc w:val="left"/>
        <w:rPr>
          <w:sz w:val="18"/>
        </w:rPr>
      </w:pPr>
      <w:r>
        <w:rPr>
          <w:color w:val="252525"/>
          <w:w w:val="105"/>
          <w:sz w:val="18"/>
        </w:rPr>
        <w:t>Lớp OrderHandlers  </w:t>
      </w:r>
      <w:hyperlink w:history="true" w:anchor="_bookmark1009">
        <w:r>
          <w:rPr>
            <w:w w:val="105"/>
            <w:sz w:val="18"/>
          </w:rPr>
          <w:t>276</w:t>
        </w:r>
      </w:hyperlink>
      <w:r>
        <w:rPr>
          <w:rFonts w:ascii="Cambria" w:hAnsi="Cambria"/>
          <w:w w:val="105"/>
          <w:sz w:val="18"/>
        </w:rPr>
        <w:t>–</w:t>
      </w:r>
      <w:hyperlink w:history="true" w:anchor="_bookmark1011">
        <w:r>
          <w:rPr>
            <w:w w:val="105"/>
            <w:sz w:val="18"/>
          </w:rPr>
          <w:t>278</w:t>
        </w:r>
      </w:hyperlink>
    </w:p>
    <w:p>
      <w:pPr>
        <w:spacing w:line="202" w:lineRule="exact" w:before="0"/>
        <w:ind w:left="1083" w:right="0" w:firstLine="0"/>
        <w:jc w:val="left"/>
        <w:rPr>
          <w:sz w:val="18"/>
        </w:rPr>
      </w:pPr>
      <w:r>
        <w:rPr>
          <w:color w:val="252525"/>
          <w:w w:val="105"/>
          <w:sz w:val="18"/>
        </w:rPr>
        <w:t>Lớp OrderService</w:t>
      </w:r>
      <w:hyperlink w:history="true" w:anchor="_bookmark1012">
        <w:r>
          <w:rPr>
            <w:w w:val="105"/>
            <w:sz w:val="18"/>
          </w:rPr>
          <w:t>278</w:t>
        </w:r>
      </w:hyperlink>
      <w:r>
        <w:rPr>
          <w:rFonts w:ascii="Cambria" w:hAnsi="Cambria"/>
          <w:w w:val="105"/>
          <w:sz w:val="18"/>
        </w:rPr>
        <w:t>–</w:t>
      </w:r>
      <w:hyperlink w:history="true" w:anchor="_bookmark1013">
        <w:r>
          <w:rPr>
            <w:w w:val="105"/>
            <w:sz w:val="18"/>
          </w:rPr>
          <w:t>279</w:t>
        </w:r>
      </w:hyperlink>
    </w:p>
    <w:p>
      <w:pPr>
        <w:spacing w:line="232" w:lineRule="auto" w:before="1"/>
        <w:ind w:left="1263" w:right="0" w:hanging="360"/>
        <w:jc w:val="left"/>
        <w:rPr>
          <w:sz w:val="18"/>
        </w:rPr>
      </w:pPr>
      <w:r>
        <w:rPr>
          <w:color w:val="252525"/>
          <w:w w:val="105"/>
          <w:sz w:val="18"/>
        </w:rPr>
        <w:t>ánh xạ cookie USERINFO tới tiêu đề Authorization</w:t>
      </w:r>
      <w:hyperlink w:history="true" w:anchor="_bookmark1576">
        <w:r>
          <w:rPr>
            <w:w w:val="110"/>
            <w:sz w:val="18"/>
          </w:rPr>
          <w:t>455</w:t>
        </w:r>
      </w:hyperlink>
    </w:p>
    <w:p>
      <w:pPr>
        <w:spacing w:line="196" w:lineRule="exact" w:before="0"/>
        <w:ind w:left="903" w:right="0" w:firstLine="0"/>
        <w:jc w:val="left"/>
        <w:rPr>
          <w:sz w:val="18"/>
        </w:rPr>
      </w:pPr>
      <w:r>
        <w:rPr>
          <w:color w:val="252525"/>
          <w:w w:val="105"/>
          <w:sz w:val="18"/>
        </w:rPr>
        <w:t>Ví dụ về Netflix</w:t>
      </w:r>
      <w:hyperlink w:history="true" w:anchor="_bookmark969">
        <w:r>
          <w:rPr>
            <w:w w:val="105"/>
            <w:sz w:val="18"/>
          </w:rPr>
          <w:t>267</w:t>
        </w:r>
      </w:hyperlink>
      <w:r>
        <w:rPr>
          <w:rFonts w:ascii="Cambria" w:hAnsi="Cambria"/>
          <w:w w:val="105"/>
          <w:sz w:val="18"/>
        </w:rPr>
        <w:t>–</w:t>
      </w:r>
      <w:hyperlink w:history="true" w:anchor="_bookmark971">
        <w:r>
          <w:rPr>
            <w:w w:val="105"/>
            <w:sz w:val="18"/>
          </w:rPr>
          <w:t>268</w:t>
        </w:r>
      </w:hyperlink>
    </w:p>
    <w:p>
      <w:pPr>
        <w:spacing w:line="202" w:lineRule="exact" w:before="0"/>
        <w:ind w:left="903" w:right="0" w:firstLine="0"/>
        <w:jc w:val="left"/>
        <w:rPr>
          <w:sz w:val="18"/>
        </w:rPr>
      </w:pPr>
      <w:r>
        <w:rPr>
          <w:color w:val="252525"/>
          <w:spacing w:val="-1"/>
          <w:w w:val="105"/>
          <w:sz w:val="18"/>
        </w:rPr>
        <w:t>tổng quan về</w:t>
      </w:r>
      <w:hyperlink w:history="true" w:anchor="_bookmark935">
        <w:r>
          <w:rPr>
            <w:w w:val="105"/>
            <w:sz w:val="18"/>
          </w:rPr>
          <w:t>259</w:t>
        </w:r>
      </w:hyperlink>
      <w:r>
        <w:rPr>
          <w:rFonts w:ascii="Cambria" w:hAnsi="Cambria"/>
          <w:w w:val="105"/>
          <w:sz w:val="18"/>
        </w:rPr>
        <w:t>–</w:t>
      </w:r>
      <w:hyperlink w:history="true" w:anchor="_bookmark963">
        <w:r>
          <w:rPr>
            <w:w w:val="105"/>
            <w:sz w:val="18"/>
          </w:rPr>
          <w:t>266</w:t>
        </w:r>
      </w:hyperlink>
    </w:p>
    <w:p>
      <w:pPr>
        <w:spacing w:line="198" w:lineRule="exact" w:before="0"/>
        <w:ind w:left="1083" w:right="0" w:firstLine="0"/>
        <w:jc w:val="left"/>
        <w:rPr>
          <w:sz w:val="18"/>
        </w:rPr>
      </w:pPr>
      <w:r>
        <w:rPr>
          <w:color w:val="252525"/>
          <w:w w:val="105"/>
          <w:sz w:val="18"/>
        </w:rPr>
        <w:t>Thành phần API  </w:t>
      </w:r>
      <w:hyperlink w:history="true" w:anchor="_bookmark937">
        <w:r>
          <w:rPr>
            <w:w w:val="105"/>
            <w:sz w:val="18"/>
          </w:rPr>
          <w:t>261</w:t>
        </w:r>
      </w:hyperlink>
    </w:p>
    <w:p>
      <w:pPr>
        <w:spacing w:line="200" w:lineRule="exact" w:before="0"/>
        <w:ind w:left="1083" w:right="0" w:firstLine="0"/>
        <w:jc w:val="left"/>
        <w:rPr>
          <w:sz w:val="18"/>
        </w:rPr>
      </w:pPr>
      <w:r>
        <w:rPr>
          <w:color w:val="252525"/>
          <w:spacing w:val="-1"/>
          <w:w w:val="110"/>
          <w:sz w:val="18"/>
        </w:rPr>
        <w:t>ngành kiến ​​​​trúc</w:t>
      </w:r>
      <w:hyperlink w:history="true" w:anchor="_bookmark951">
        <w:r>
          <w:rPr>
            <w:w w:val="110"/>
            <w:sz w:val="18"/>
          </w:rPr>
          <w:t>263</w:t>
        </w:r>
      </w:hyperlink>
      <w:r>
        <w:rPr>
          <w:rFonts w:ascii="Cambria" w:hAnsi="Cambria"/>
          <w:w w:val="110"/>
          <w:sz w:val="18"/>
        </w:rPr>
        <w:t>–</w:t>
      </w:r>
      <w:hyperlink w:history="true" w:anchor="_bookmark955">
        <w:r>
          <w:rPr>
            <w:w w:val="110"/>
            <w:sz w:val="18"/>
          </w:rPr>
          <w:t>264</w:t>
        </w:r>
      </w:hyperlink>
    </w:p>
    <w:p>
      <w:pPr>
        <w:spacing w:line="230" w:lineRule="auto" w:before="1"/>
        <w:ind w:left="1083" w:right="265" w:firstLine="0"/>
        <w:jc w:val="left"/>
        <w:rPr>
          <w:sz w:val="18"/>
        </w:rPr>
      </w:pPr>
      <w:r>
        <w:rPr>
          <w:color w:val="252525"/>
          <w:w w:val="105"/>
          <w:sz w:val="18"/>
        </w:rPr>
        <w:t>Backend cho mẫu frontend</w:t>
      </w:r>
      <w:hyperlink w:history="true" w:anchor="_bookmark960">
        <w:r>
          <w:rPr>
            <w:w w:val="105"/>
            <w:sz w:val="18"/>
          </w:rPr>
          <w:t>264</w:t>
        </w:r>
      </w:hyperlink>
      <w:r>
        <w:rPr>
          <w:rFonts w:ascii="Cambria" w:hAnsi="Cambria"/>
          <w:w w:val="105"/>
          <w:sz w:val="18"/>
        </w:rPr>
        <w:t>–</w:t>
      </w:r>
      <w:hyperlink w:history="true" w:anchor="_bookmark963">
        <w:r>
          <w:rPr>
            <w:w w:val="105"/>
            <w:sz w:val="18"/>
          </w:rPr>
          <w:t>266</w:t>
        </w:r>
      </w:hyperlink>
      <w:r>
        <w:rPr>
          <w:spacing w:val="-45"/>
          <w:w w:val="105"/>
          <w:sz w:val="18"/>
        </w:rPr>
        <w:t> </w:t>
      </w:r>
      <w:r>
        <w:rPr>
          <w:color w:val="252525"/>
          <w:w w:val="105"/>
          <w:sz w:val="18"/>
        </w:rPr>
        <w:t>API dành riêng cho khách hàng</w:t>
      </w:r>
      <w:hyperlink w:history="true" w:anchor="_bookmark939">
        <w:r>
          <w:rPr>
            <w:w w:val="105"/>
            <w:sz w:val="18"/>
          </w:rPr>
          <w:t>262</w:t>
        </w:r>
      </w:hyperlink>
    </w:p>
    <w:p>
      <w:pPr>
        <w:spacing w:line="199" w:lineRule="exact" w:before="0"/>
        <w:ind w:left="1083" w:right="0" w:firstLine="0"/>
        <w:jc w:val="left"/>
        <w:rPr>
          <w:sz w:val="18"/>
        </w:rPr>
      </w:pPr>
      <w:r>
        <w:rPr>
          <w:color w:val="252525"/>
          <w:spacing w:val="-1"/>
          <w:w w:val="110"/>
          <w:sz w:val="18"/>
        </w:rPr>
        <w:t>hàm cạnh</w:t>
      </w:r>
      <w:hyperlink w:history="true" w:anchor="_bookmark943">
        <w:r>
          <w:rPr>
            <w:spacing w:val="-1"/>
            <w:w w:val="110"/>
            <w:sz w:val="18"/>
          </w:rPr>
          <w:t>262</w:t>
        </w:r>
      </w:hyperlink>
      <w:r>
        <w:rPr>
          <w:rFonts w:ascii="Cambria" w:hAnsi="Cambria"/>
          <w:spacing w:val="-1"/>
          <w:w w:val="110"/>
          <w:sz w:val="18"/>
        </w:rPr>
        <w:t>–</w:t>
      </w:r>
      <w:hyperlink w:history="true" w:anchor="_bookmark949">
        <w:r>
          <w:rPr>
            <w:spacing w:val="-1"/>
            <w:w w:val="110"/>
            <w:sz w:val="18"/>
          </w:rPr>
          <w:t>263</w:t>
        </w:r>
      </w:hyperlink>
    </w:p>
    <w:p>
      <w:pPr>
        <w:spacing w:line="200" w:lineRule="exact" w:before="0"/>
        <w:ind w:left="1083" w:right="0" w:firstLine="0"/>
        <w:jc w:val="left"/>
        <w:rPr>
          <w:sz w:val="18"/>
        </w:rPr>
      </w:pPr>
      <w:r>
        <w:rPr>
          <w:color w:val="252525"/>
          <w:w w:val="110"/>
          <w:sz w:val="18"/>
        </w:rPr>
        <w:t>mô hình sở hữu</w:t>
      </w:r>
      <w:hyperlink w:history="true" w:anchor="_bookmark956">
        <w:r>
          <w:rPr>
            <w:w w:val="110"/>
            <w:sz w:val="18"/>
          </w:rPr>
          <w:t>264</w:t>
        </w:r>
      </w:hyperlink>
    </w:p>
    <w:p>
      <w:pPr>
        <w:spacing w:line="200" w:lineRule="exact" w:before="0"/>
        <w:ind w:left="1083" w:right="0" w:firstLine="0"/>
        <w:jc w:val="left"/>
        <w:rPr>
          <w:sz w:val="18"/>
        </w:rPr>
      </w:pPr>
      <w:r>
        <w:rPr>
          <w:color w:val="252525"/>
          <w:w w:val="110"/>
          <w:sz w:val="18"/>
        </w:rPr>
        <w:t>giao thức dịch</w:t>
      </w:r>
      <w:hyperlink w:history="true" w:anchor="_bookmark938">
        <w:r>
          <w:rPr>
            <w:w w:val="110"/>
            <w:sz w:val="18"/>
          </w:rPr>
          <w:t>262</w:t>
        </w:r>
      </w:hyperlink>
    </w:p>
    <w:p>
      <w:pPr>
        <w:spacing w:line="200" w:lineRule="exact" w:before="0"/>
        <w:ind w:left="1083" w:right="0" w:firstLine="0"/>
        <w:jc w:val="left"/>
        <w:rPr>
          <w:sz w:val="18"/>
        </w:rPr>
      </w:pPr>
      <w:r>
        <w:rPr>
          <w:color w:val="252525"/>
          <w:w w:val="110"/>
          <w:sz w:val="18"/>
        </w:rPr>
        <w:t>yêu cầu định tuyến</w:t>
      </w:r>
      <w:hyperlink w:history="true" w:anchor="_bookmark936">
        <w:r>
          <w:rPr>
            <w:w w:val="110"/>
            <w:sz w:val="18"/>
          </w:rPr>
          <w:t>260</w:t>
        </w:r>
      </w:hyperlink>
    </w:p>
    <w:p>
      <w:pPr>
        <w:spacing w:line="200" w:lineRule="exact" w:before="0"/>
        <w:ind w:left="723" w:right="0" w:firstLine="0"/>
        <w:jc w:val="left"/>
        <w:rPr>
          <w:sz w:val="18"/>
        </w:rPr>
      </w:pPr>
      <w:r>
        <w:rPr>
          <w:color w:val="252525"/>
          <w:spacing w:val="-1"/>
          <w:w w:val="105"/>
          <w:sz w:val="18"/>
        </w:rPr>
        <w:t>Ứng dụng ApiGateway</w:t>
      </w:r>
      <w:r>
        <w:rPr>
          <w:color w:val="252525"/>
          <w:w w:val="105"/>
          <w:sz w:val="18"/>
        </w:rPr>
        <w:t>lớp học</w:t>
      </w:r>
      <w:hyperlink w:history="true" w:anchor="_bookmark1014">
        <w:r>
          <w:rPr>
            <w:w w:val="105"/>
            <w:sz w:val="18"/>
          </w:rPr>
          <w:t>279</w:t>
        </w:r>
      </w:hyperlink>
    </w:p>
    <w:p>
      <w:pPr>
        <w:spacing w:line="199" w:lineRule="exact" w:before="0"/>
        <w:ind w:left="723" w:right="0" w:firstLine="0"/>
        <w:jc w:val="left"/>
        <w:rPr>
          <w:sz w:val="18"/>
        </w:rPr>
      </w:pPr>
      <w:r>
        <w:rPr>
          <w:color w:val="252525"/>
          <w:w w:val="105"/>
          <w:sz w:val="18"/>
        </w:rPr>
        <w:t>Gói ApiGatewayMain</w:t>
      </w:r>
      <w:hyperlink w:history="true" w:anchor="_bookmark1003">
        <w:r>
          <w:rPr>
            <w:w w:val="105"/>
            <w:sz w:val="18"/>
          </w:rPr>
          <w:t>274</w:t>
        </w:r>
      </w:hyperlink>
    </w:p>
    <w:p>
      <w:pPr>
        <w:spacing w:line="200" w:lineRule="exact" w:before="0"/>
        <w:ind w:left="723" w:right="0" w:firstLine="0"/>
        <w:jc w:val="left"/>
        <w:rPr>
          <w:sz w:val="18"/>
        </w:rPr>
      </w:pPr>
      <w:r>
        <w:rPr>
          <w:color w:val="252525"/>
          <w:w w:val="105"/>
          <w:sz w:val="18"/>
        </w:rPr>
        <w:t>Sự kiện APIGatewayProxyRequest</w:t>
      </w:r>
      <w:hyperlink w:history="true" w:anchor="_bookmark1464">
        <w:r>
          <w:rPr>
            <w:w w:val="105"/>
            <w:sz w:val="18"/>
          </w:rPr>
          <w:t>417</w:t>
        </w:r>
      </w:hyperlink>
      <w:r>
        <w:rPr>
          <w:rFonts w:ascii="Cambria" w:hAnsi="Cambria"/>
          <w:w w:val="105"/>
          <w:sz w:val="18"/>
        </w:rPr>
        <w:t>,</w:t>
      </w:r>
      <w:hyperlink w:history="true" w:anchor="_bookmark1487">
        <w:r>
          <w:rPr>
            <w:w w:val="105"/>
            <w:sz w:val="18"/>
          </w:rPr>
          <w:t>421</w:t>
        </w:r>
      </w:hyperlink>
      <w:r>
        <w:rPr>
          <w:rFonts w:ascii="Cambria" w:hAnsi="Cambria"/>
          <w:w w:val="105"/>
          <w:sz w:val="18"/>
        </w:rPr>
        <w:t>–</w:t>
      </w:r>
      <w:hyperlink w:history="true" w:anchor="_bookmark1489">
        <w:r>
          <w:rPr>
            <w:w w:val="105"/>
            <w:sz w:val="18"/>
          </w:rPr>
          <w:t>422</w:t>
        </w:r>
      </w:hyperlink>
    </w:p>
    <w:p>
      <w:pPr>
        <w:spacing w:line="230" w:lineRule="auto" w:before="1"/>
        <w:ind w:left="723" w:right="514" w:firstLine="0"/>
        <w:jc w:val="left"/>
        <w:rPr>
          <w:sz w:val="18"/>
        </w:rPr>
      </w:pPr>
      <w:r>
        <w:rPr>
          <w:color w:val="252525"/>
          <w:w w:val="105"/>
          <w:sz w:val="18"/>
        </w:rPr>
        <w:t>Sự kiện phản hồi Proxy của APIGateway</w:t>
      </w:r>
      <w:hyperlink w:history="true" w:anchor="_bookmark1465">
        <w:r>
          <w:rPr>
            <w:w w:val="105"/>
            <w:sz w:val="18"/>
          </w:rPr>
          <w:t>417</w:t>
        </w:r>
      </w:hyperlink>
      <w:r>
        <w:rPr>
          <w:rFonts w:ascii="Cambria"/>
          <w:w w:val="105"/>
          <w:sz w:val="18"/>
        </w:rPr>
        <w:t>,</w:t>
      </w:r>
      <w:hyperlink w:history="true" w:anchor="_bookmark1490">
        <w:r>
          <w:rPr>
            <w:w w:val="105"/>
            <w:sz w:val="18"/>
          </w:rPr>
          <w:t>422</w:t>
        </w:r>
      </w:hyperlink>
      <w:r>
        <w:rPr>
          <w:spacing w:val="-44"/>
          <w:w w:val="105"/>
          <w:sz w:val="18"/>
        </w:rPr>
        <w:t> </w:t>
      </w:r>
      <w:r>
        <w:rPr>
          <w:color w:val="252525"/>
          <w:w w:val="105"/>
          <w:sz w:val="18"/>
        </w:rPr>
        <w:t>API</w:t>
      </w:r>
    </w:p>
    <w:p>
      <w:pPr>
        <w:spacing w:line="228" w:lineRule="auto" w:before="1"/>
        <w:ind w:left="903" w:right="0" w:firstLine="0"/>
        <w:jc w:val="left"/>
        <w:rPr>
          <w:sz w:val="18"/>
        </w:rPr>
      </w:pPr>
      <w:r>
        <w:rPr>
          <w:color w:val="252525"/>
          <w:spacing w:val="-1"/>
          <w:w w:val="110"/>
          <w:sz w:val="18"/>
        </w:rPr>
        <w:t>định nghĩa trong microservice</w:t>
      </w:r>
      <w:r>
        <w:rPr>
          <w:color w:val="252525"/>
          <w:w w:val="110"/>
          <w:sz w:val="18"/>
        </w:rPr>
        <w:t>ngành kiến ​​​​trúc</w:t>
      </w:r>
      <w:hyperlink w:history="true" w:anchor="_bookmark299">
        <w:r>
          <w:rPr>
            <w:w w:val="110"/>
            <w:sz w:val="18"/>
          </w:rPr>
          <w:t>68</w:t>
        </w:r>
      </w:hyperlink>
      <w:r>
        <w:rPr>
          <w:rFonts w:ascii="Cambria" w:hAnsi="Cambria"/>
          <w:w w:val="110"/>
          <w:sz w:val="18"/>
        </w:rPr>
        <w:t>–</w:t>
      </w:r>
      <w:hyperlink w:history="true" w:anchor="_bookmark303">
        <w:r>
          <w:rPr>
            <w:w w:val="110"/>
            <w:sz w:val="18"/>
          </w:rPr>
          <w:t>69</w:t>
        </w:r>
      </w:hyperlink>
      <w:r>
        <w:rPr>
          <w:spacing w:val="-47"/>
          <w:w w:val="110"/>
          <w:sz w:val="18"/>
        </w:rPr>
        <w:t> </w:t>
      </w:r>
      <w:r>
        <w:rPr>
          <w:color w:val="252525"/>
          <w:w w:val="110"/>
          <w:sz w:val="18"/>
        </w:rPr>
        <w:t>giao tiếp giữa các tiến trình</w:t>
      </w:r>
      <w:hyperlink w:history="true" w:anchor="_bookmark305">
        <w:r>
          <w:rPr>
            <w:w w:val="110"/>
            <w:sz w:val="18"/>
          </w:rPr>
          <w:t>69</w:t>
        </w:r>
      </w:hyperlink>
      <w:r>
        <w:rPr>
          <w:rFonts w:ascii="Cambria" w:hAnsi="Cambria"/>
          <w:w w:val="110"/>
          <w:sz w:val="18"/>
        </w:rPr>
        <w:t>–</w:t>
      </w:r>
      <w:hyperlink w:history="true" w:anchor="_bookmark312">
        <w:r>
          <w:rPr>
            <w:w w:val="110"/>
            <w:sz w:val="18"/>
          </w:rPr>
          <w:t>71</w:t>
        </w:r>
      </w:hyperlink>
    </w:p>
    <w:p>
      <w:pPr>
        <w:spacing w:line="228" w:lineRule="auto" w:before="104"/>
        <w:ind w:left="997" w:right="1214" w:hanging="300"/>
        <w:jc w:val="left"/>
        <w:rPr>
          <w:sz w:val="18"/>
        </w:rPr>
      </w:pPr>
      <w:r>
        <w:rPr/>
        <w:br w:type="column"/>
      </w:r>
      <w:r>
        <w:rPr>
          <w:color w:val="252525"/>
          <w:w w:val="105"/>
          <w:sz w:val="18"/>
        </w:rPr>
        <w:t>tạo thông số kỹ thuật cho API dịch vụ dựa trên tin nhắn</w:t>
      </w:r>
      <w:hyperlink w:history="true" w:anchor="_bookmark402">
        <w:r>
          <w:rPr>
            <w:w w:val="105"/>
            <w:sz w:val="18"/>
          </w:rPr>
          <w:t>89</w:t>
        </w:r>
      </w:hyperlink>
      <w:r>
        <w:rPr>
          <w:rFonts w:ascii="Cambria" w:hAnsi="Cambria"/>
          <w:w w:val="105"/>
          <w:sz w:val="18"/>
        </w:rPr>
        <w:t>–</w:t>
      </w:r>
      <w:hyperlink w:history="true" w:anchor="_bookmark407">
        <w:r>
          <w:rPr>
            <w:w w:val="105"/>
            <w:sz w:val="18"/>
          </w:rPr>
          <w:t>90</w:t>
        </w:r>
      </w:hyperlink>
    </w:p>
    <w:p>
      <w:pPr>
        <w:spacing w:line="198" w:lineRule="exact" w:before="0"/>
        <w:ind w:left="697" w:right="0" w:firstLine="0"/>
        <w:jc w:val="left"/>
        <w:rPr>
          <w:sz w:val="18"/>
        </w:rPr>
      </w:pPr>
      <w:r>
        <w:rPr>
          <w:color w:val="252525"/>
          <w:spacing w:val="-1"/>
          <w:w w:val="110"/>
          <w:sz w:val="18"/>
        </w:rPr>
        <w:t>lớn, phá vỡ</w:t>
      </w:r>
      <w:r>
        <w:rPr>
          <w:color w:val="252525"/>
          <w:w w:val="110"/>
          <w:sz w:val="18"/>
        </w:rPr>
        <w:t>thay đổi</w:t>
      </w:r>
      <w:hyperlink w:history="true" w:anchor="_bookmark311">
        <w:r>
          <w:rPr>
            <w:w w:val="110"/>
            <w:sz w:val="18"/>
          </w:rPr>
          <w:t>70</w:t>
        </w:r>
      </w:hyperlink>
      <w:r>
        <w:rPr>
          <w:rFonts w:ascii="Cambria" w:hAnsi="Cambria"/>
          <w:w w:val="110"/>
          <w:sz w:val="18"/>
        </w:rPr>
        <w:t>–</w:t>
      </w:r>
      <w:hyperlink w:history="true" w:anchor="_bookmark312">
        <w:r>
          <w:rPr>
            <w:w w:val="110"/>
            <w:sz w:val="18"/>
          </w:rPr>
          <w:t>71</w:t>
        </w:r>
      </w:hyperlink>
    </w:p>
    <w:p>
      <w:pPr>
        <w:spacing w:line="232" w:lineRule="auto" w:before="1"/>
        <w:ind w:left="697" w:right="1214" w:firstLine="0"/>
        <w:jc w:val="left"/>
        <w:rPr>
          <w:sz w:val="18"/>
        </w:rPr>
      </w:pPr>
      <w:r>
        <w:rPr>
          <w:color w:val="252525"/>
          <w:w w:val="105"/>
          <w:sz w:val="18"/>
        </w:rPr>
        <w:t>những thay đổi nhỏ, tương thích ngược</w:t>
      </w:r>
      <w:hyperlink w:history="true" w:anchor="_bookmark310">
        <w:r>
          <w:rPr>
            <w:w w:val="105"/>
            <w:sz w:val="18"/>
          </w:rPr>
          <w:t>70</w:t>
        </w:r>
      </w:hyperlink>
      <w:r>
        <w:rPr>
          <w:spacing w:val="-45"/>
          <w:w w:val="105"/>
          <w:sz w:val="18"/>
        </w:rPr>
        <w:t> </w:t>
      </w:r>
      <w:r>
        <w:rPr>
          <w:color w:val="252525"/>
          <w:w w:val="105"/>
          <w:sz w:val="18"/>
        </w:rPr>
        <w:t>phiên bản ngữ nghĩa</w:t>
      </w:r>
      <w:hyperlink w:history="true" w:anchor="_bookmark306">
        <w:r>
          <w:rPr>
            <w:w w:val="105"/>
            <w:sz w:val="18"/>
          </w:rPr>
          <w:t>70</w:t>
        </w:r>
      </w:hyperlink>
    </w:p>
    <w:p>
      <w:pPr>
        <w:spacing w:line="195" w:lineRule="exact" w:before="0"/>
        <w:ind w:left="697" w:right="0" w:firstLine="0"/>
        <w:jc w:val="left"/>
        <w:rPr>
          <w:sz w:val="18"/>
        </w:rPr>
      </w:pPr>
      <w:r>
        <w:rPr>
          <w:color w:val="252525"/>
          <w:sz w:val="18"/>
        </w:rPr>
        <w:t>chỉ định REST API</w:t>
      </w:r>
      <w:hyperlink w:history="true" w:anchor="_bookmark330">
        <w:r>
          <w:rPr>
            <w:sz w:val="18"/>
          </w:rPr>
          <w:t>74</w:t>
        </w:r>
      </w:hyperlink>
    </w:p>
    <w:p>
      <w:pPr>
        <w:spacing w:line="230" w:lineRule="auto" w:before="2"/>
        <w:ind w:left="517" w:right="1017" w:firstLine="0"/>
        <w:jc w:val="left"/>
        <w:rPr>
          <w:sz w:val="18"/>
        </w:rPr>
      </w:pPr>
      <w:r>
        <w:rPr>
          <w:color w:val="252525"/>
          <w:w w:val="105"/>
          <w:sz w:val="18"/>
        </w:rPr>
        <w:t>tái cấu trúc thành các dịch vụ vi mô</w:t>
      </w:r>
      <w:hyperlink w:history="true" w:anchor="_bookmark1545">
        <w:r>
          <w:rPr>
            <w:w w:val="105"/>
            <w:sz w:val="18"/>
          </w:rPr>
          <w:t>444</w:t>
        </w:r>
      </w:hyperlink>
      <w:r>
        <w:rPr>
          <w:rFonts w:ascii="Cambria" w:hAnsi="Cambria"/>
          <w:w w:val="105"/>
          <w:sz w:val="18"/>
        </w:rPr>
        <w:t>–</w:t>
      </w:r>
      <w:hyperlink w:history="true" w:anchor="_bookmark1546">
        <w:r>
          <w:rPr>
            <w:w w:val="105"/>
            <w:sz w:val="18"/>
          </w:rPr>
          <w:t>445</w:t>
        </w:r>
      </w:hyperlink>
      <w:r>
        <w:rPr>
          <w:rFonts w:ascii="Cambria" w:hAnsi="Cambria"/>
          <w:w w:val="105"/>
          <w:sz w:val="18"/>
        </w:rPr>
        <w:t>,</w:t>
      </w:r>
      <w:hyperlink w:history="true" w:anchor="_bookmark1609">
        <w:r>
          <w:rPr>
            <w:w w:val="105"/>
            <w:sz w:val="18"/>
          </w:rPr>
          <w:t>465</w:t>
        </w:r>
      </w:hyperlink>
      <w:r>
        <w:rPr>
          <w:rFonts w:ascii="Cambria" w:hAnsi="Cambria"/>
          <w:w w:val="105"/>
          <w:sz w:val="18"/>
        </w:rPr>
        <w:t>–</w:t>
      </w:r>
      <w:hyperlink w:history="true" w:anchor="_bookmark1610">
        <w:r>
          <w:rPr>
            <w:w w:val="105"/>
            <w:sz w:val="18"/>
          </w:rPr>
          <w:t>466</w:t>
        </w:r>
      </w:hyperlink>
      <w:r>
        <w:rPr>
          <w:spacing w:val="-45"/>
          <w:w w:val="105"/>
          <w:sz w:val="18"/>
        </w:rPr>
        <w:t> </w:t>
      </w:r>
      <w:r>
        <w:rPr>
          <w:color w:val="252525"/>
          <w:w w:val="105"/>
          <w:sz w:val="18"/>
        </w:rPr>
        <w:t>kiểm tra các dịch vụ vi mô</w:t>
      </w:r>
    </w:p>
    <w:p>
      <w:pPr>
        <w:spacing w:line="232" w:lineRule="auto" w:before="0"/>
        <w:ind w:left="997" w:right="1214" w:hanging="300"/>
        <w:jc w:val="left"/>
        <w:rPr>
          <w:sz w:val="18"/>
        </w:rPr>
      </w:pPr>
      <w:r>
        <w:rPr>
          <w:color w:val="252525"/>
          <w:w w:val="105"/>
          <w:sz w:val="18"/>
        </w:rPr>
        <w:t>kiểm tra hợp đồng người tiêu dùng cho API nhắn tin</w:t>
      </w:r>
      <w:hyperlink w:history="true" w:anchor="_bookmark1077">
        <w:r>
          <w:rPr>
            <w:w w:val="105"/>
            <w:sz w:val="18"/>
          </w:rPr>
          <w:t>305</w:t>
        </w:r>
      </w:hyperlink>
    </w:p>
    <w:p>
      <w:pPr>
        <w:spacing w:line="228" w:lineRule="auto" w:before="2"/>
        <w:ind w:left="997" w:right="1017" w:hanging="300"/>
        <w:jc w:val="left"/>
        <w:rPr>
          <w:sz w:val="18"/>
        </w:rPr>
      </w:pPr>
      <w:r>
        <w:rPr>
          <w:color w:val="252525"/>
          <w:w w:val="105"/>
          <w:sz w:val="18"/>
        </w:rPr>
        <w:t>kiểm tra tích hợp phía người tiêu dùng cho OrderServiceProxy của cổng API</w:t>
      </w:r>
      <w:hyperlink w:history="true" w:anchor="_bookmark1131">
        <w:r>
          <w:rPr>
            <w:w w:val="105"/>
            <w:sz w:val="18"/>
          </w:rPr>
          <w:t>325</w:t>
        </w:r>
      </w:hyperlink>
      <w:r>
        <w:rPr>
          <w:rFonts w:ascii="Cambria" w:hAnsi="Cambria"/>
          <w:w w:val="105"/>
          <w:sz w:val="18"/>
        </w:rPr>
        <w:t>–</w:t>
      </w:r>
      <w:hyperlink w:history="true" w:anchor="_bookmark1133">
        <w:r>
          <w:rPr>
            <w:w w:val="105"/>
            <w:sz w:val="18"/>
          </w:rPr>
          <w:t>326</w:t>
        </w:r>
      </w:hyperlink>
    </w:p>
    <w:p>
      <w:pPr>
        <w:spacing w:line="198" w:lineRule="exact" w:before="0"/>
        <w:ind w:left="697" w:right="0" w:firstLine="0"/>
        <w:jc w:val="left"/>
        <w:rPr>
          <w:sz w:val="18"/>
        </w:rPr>
      </w:pPr>
      <w:r>
        <w:rPr>
          <w:color w:val="252525"/>
          <w:w w:val="105"/>
          <w:sz w:val="18"/>
        </w:rPr>
        <w:t>ví dụ hợp đồng cho REST API</w:t>
      </w:r>
      <w:hyperlink w:history="true" w:anchor="_bookmark1129">
        <w:r>
          <w:rPr>
            <w:w w:val="105"/>
            <w:sz w:val="18"/>
          </w:rPr>
          <w:t>324</w:t>
        </w:r>
      </w:hyperlink>
    </w:p>
    <w:p>
      <w:pPr>
        <w:spacing w:line="232" w:lineRule="auto" w:before="1"/>
        <w:ind w:left="337" w:right="2221" w:firstLine="180"/>
        <w:jc w:val="left"/>
        <w:rPr>
          <w:sz w:val="18"/>
        </w:rPr>
      </w:pPr>
      <w:hyperlink w:history="true" w:anchor="_bookmark1576">
        <w:r>
          <w:rPr>
            <w:i/>
            <w:color w:val="252525"/>
            <w:sz w:val="18"/>
          </w:rPr>
          <w:t>Nhìn thấy</w:t>
        </w:r>
      </w:hyperlink>
      <w:hyperlink w:history="true" w:anchor="_bookmark932">
        <w:r>
          <w:rPr>
            <w:i/>
            <w:color w:val="252525"/>
            <w:sz w:val="18"/>
          </w:rPr>
          <w:t>Mà còn</w:t>
        </w:r>
      </w:hyperlink>
      <w:r>
        <w:rPr>
          <w:color w:val="252525"/>
          <w:sz w:val="18"/>
        </w:rPr>
        <w:t>Cổng API Các mẫu kiến ​​trúc ứng dụng</w:t>
      </w:r>
    </w:p>
    <w:p>
      <w:pPr>
        <w:spacing w:line="196" w:lineRule="exact" w:before="0"/>
        <w:ind w:left="517" w:right="0" w:firstLine="0"/>
        <w:jc w:val="left"/>
        <w:rPr>
          <w:sz w:val="18"/>
        </w:rPr>
      </w:pPr>
      <w:r>
        <w:rPr>
          <w:color w:val="252525"/>
          <w:w w:val="105"/>
          <w:sz w:val="18"/>
        </w:rPr>
        <w:t>Kiến trúc vi dịch vụ</w:t>
      </w:r>
      <w:hyperlink w:history="true" w:anchor="_bookmark44">
        <w:r>
          <w:rPr>
            <w:w w:val="105"/>
            <w:sz w:val="18"/>
          </w:rPr>
          <w:t>8</w:t>
        </w:r>
      </w:hyperlink>
      <w:r>
        <w:rPr>
          <w:rFonts w:ascii="Cambria" w:hAnsi="Cambria"/>
          <w:w w:val="105"/>
          <w:sz w:val="18"/>
        </w:rPr>
        <w:t>–</w:t>
      </w:r>
      <w:hyperlink w:history="true" w:anchor="_bookmark86">
        <w:r>
          <w:rPr>
            <w:w w:val="105"/>
            <w:sz w:val="18"/>
          </w:rPr>
          <w:t>18</w:t>
        </w:r>
      </w:hyperlink>
      <w:r>
        <w:rPr>
          <w:rFonts w:ascii="Cambria" w:hAnsi="Cambria"/>
          <w:w w:val="105"/>
          <w:sz w:val="18"/>
        </w:rPr>
        <w:t>,</w:t>
      </w:r>
      <w:hyperlink w:history="true" w:anchor="_bookmark220">
        <w:r>
          <w:rPr>
            <w:w w:val="105"/>
            <w:sz w:val="18"/>
          </w:rPr>
          <w:t>40</w:t>
        </w:r>
      </w:hyperlink>
    </w:p>
    <w:p>
      <w:pPr>
        <w:spacing w:line="202" w:lineRule="exact" w:before="0"/>
        <w:ind w:left="517" w:right="0" w:firstLine="0"/>
        <w:jc w:val="left"/>
        <w:rPr>
          <w:sz w:val="18"/>
        </w:rPr>
      </w:pPr>
      <w:r>
        <w:rPr>
          <w:color w:val="252525"/>
          <w:spacing w:val="-1"/>
          <w:w w:val="110"/>
          <w:sz w:val="18"/>
        </w:rPr>
        <w:t>Kiến trúc nguyên khối</w:t>
      </w:r>
      <w:hyperlink w:history="true" w:anchor="_bookmark7">
        <w:r>
          <w:rPr>
            <w:w w:val="110"/>
            <w:sz w:val="18"/>
          </w:rPr>
          <w:t>2</w:t>
        </w:r>
      </w:hyperlink>
      <w:r>
        <w:rPr>
          <w:rFonts w:ascii="Cambria" w:hAnsi="Cambria"/>
          <w:w w:val="110"/>
          <w:sz w:val="18"/>
        </w:rPr>
        <w:t>–</w:t>
      </w:r>
      <w:hyperlink w:history="true" w:anchor="_bookmark38">
        <w:r>
          <w:rPr>
            <w:w w:val="110"/>
            <w:sz w:val="18"/>
          </w:rPr>
          <w:t>7</w:t>
        </w:r>
      </w:hyperlink>
      <w:r>
        <w:rPr>
          <w:rFonts w:ascii="Cambria" w:hAnsi="Cambria"/>
          <w:w w:val="110"/>
          <w:sz w:val="18"/>
        </w:rPr>
        <w:t>,</w:t>
      </w:r>
      <w:hyperlink w:history="true" w:anchor="_bookmark108">
        <w:r>
          <w:rPr>
            <w:w w:val="110"/>
            <w:sz w:val="18"/>
          </w:rPr>
          <w:t>22</w:t>
        </w:r>
      </w:hyperlink>
      <w:r>
        <w:rPr>
          <w:rFonts w:ascii="Cambria" w:hAnsi="Cambria"/>
          <w:w w:val="110"/>
          <w:sz w:val="18"/>
        </w:rPr>
        <w:t>–</w:t>
      </w:r>
      <w:hyperlink w:history="true" w:anchor="_bookmark181">
        <w:r>
          <w:rPr>
            <w:w w:val="110"/>
            <w:sz w:val="18"/>
          </w:rPr>
          <w:t>34</w:t>
        </w:r>
      </w:hyperlink>
      <w:r>
        <w:rPr>
          <w:rFonts w:ascii="Cambria" w:hAnsi="Cambria"/>
          <w:w w:val="110"/>
          <w:sz w:val="18"/>
        </w:rPr>
        <w:t>,</w:t>
      </w:r>
      <w:hyperlink w:history="true" w:anchor="_bookmark220">
        <w:r>
          <w:rPr>
            <w:w w:val="110"/>
            <w:sz w:val="18"/>
          </w:rPr>
          <w:t>40</w:t>
        </w:r>
      </w:hyperlink>
    </w:p>
    <w:p>
      <w:pPr>
        <w:spacing w:line="198" w:lineRule="exact" w:before="0"/>
        <w:ind w:left="337" w:right="0" w:firstLine="0"/>
        <w:jc w:val="left"/>
        <w:rPr>
          <w:sz w:val="18"/>
        </w:rPr>
      </w:pPr>
      <w:r>
        <w:rPr>
          <w:color w:val="252525"/>
          <w:w w:val="110"/>
          <w:sz w:val="18"/>
        </w:rPr>
        <w:t>cơ sở hạ tầng ứng dụng</w:t>
      </w:r>
      <w:hyperlink w:history="true" w:anchor="_bookmark117">
        <w:r>
          <w:rPr>
            <w:w w:val="110"/>
            <w:sz w:val="18"/>
          </w:rPr>
          <w:t>24</w:t>
        </w:r>
      </w:hyperlink>
    </w:p>
    <w:p>
      <w:pPr>
        <w:spacing w:line="228" w:lineRule="auto" w:before="3"/>
        <w:ind w:left="517" w:right="1231" w:hanging="180"/>
        <w:jc w:val="left"/>
        <w:rPr>
          <w:sz w:val="18"/>
        </w:rPr>
      </w:pPr>
      <w:r>
        <w:rPr>
          <w:color w:val="252525"/>
          <w:w w:val="110"/>
          <w:sz w:val="18"/>
        </w:rPr>
        <w:t>số liệu ứng dụng</w:t>
      </w:r>
      <w:hyperlink w:history="true" w:anchor="_bookmark141">
        <w:r>
          <w:rPr>
            <w:w w:val="110"/>
            <w:sz w:val="18"/>
          </w:rPr>
          <w:t>28</w:t>
        </w:r>
      </w:hyperlink>
      <w:r>
        <w:rPr>
          <w:rFonts w:ascii="Cambria" w:hAnsi="Cambria"/>
          <w:w w:val="110"/>
          <w:sz w:val="18"/>
        </w:rPr>
        <w:t>,</w:t>
      </w:r>
      <w:hyperlink w:history="true" w:anchor="_bookmark1245">
        <w:r>
          <w:rPr>
            <w:w w:val="110"/>
            <w:sz w:val="18"/>
          </w:rPr>
          <w:t>366</w:t>
        </w:r>
      </w:hyperlink>
      <w:r>
        <w:rPr>
          <w:rFonts w:ascii="Cambria" w:hAnsi="Cambria"/>
          <w:w w:val="110"/>
          <w:sz w:val="18"/>
        </w:rPr>
        <w:t>,</w:t>
      </w:r>
      <w:hyperlink w:history="true" w:anchor="_bookmark1284">
        <w:r>
          <w:rPr>
            <w:w w:val="110"/>
            <w:sz w:val="18"/>
          </w:rPr>
          <w:t>373</w:t>
        </w:r>
      </w:hyperlink>
      <w:r>
        <w:rPr>
          <w:rFonts w:ascii="Cambria" w:hAnsi="Cambria"/>
          <w:w w:val="110"/>
          <w:sz w:val="18"/>
        </w:rPr>
        <w:t>–</w:t>
      </w:r>
      <w:hyperlink w:history="true" w:anchor="_bookmark1294">
        <w:r>
          <w:rPr>
            <w:w w:val="110"/>
            <w:sz w:val="18"/>
          </w:rPr>
          <w:t>376</w:t>
        </w:r>
      </w:hyperlink>
      <w:r>
        <w:rPr>
          <w:spacing w:val="1"/>
          <w:w w:val="110"/>
          <w:sz w:val="18"/>
        </w:rPr>
        <w:t> </w:t>
      </w:r>
      <w:r>
        <w:rPr>
          <w:color w:val="252525"/>
          <w:w w:val="105"/>
          <w:sz w:val="18"/>
        </w:rPr>
        <w:t>thu thập số liệu về mức độ dịch vụ</w:t>
      </w:r>
      <w:hyperlink w:history="true" w:anchor="_bookmark1287">
        <w:r>
          <w:rPr>
            <w:w w:val="105"/>
            <w:sz w:val="18"/>
          </w:rPr>
          <w:t>374</w:t>
        </w:r>
      </w:hyperlink>
      <w:r>
        <w:rPr>
          <w:rFonts w:ascii="Cambria" w:hAnsi="Cambria"/>
          <w:w w:val="105"/>
          <w:sz w:val="18"/>
        </w:rPr>
        <w:t>–</w:t>
      </w:r>
      <w:hyperlink w:history="true" w:anchor="_bookmark1289">
        <w:r>
          <w:rPr>
            <w:w w:val="105"/>
            <w:sz w:val="18"/>
          </w:rPr>
          <w:t>375</w:t>
        </w:r>
      </w:hyperlink>
    </w:p>
    <w:p>
      <w:pPr>
        <w:spacing w:line="228" w:lineRule="auto" w:before="0"/>
        <w:ind w:left="337" w:right="1017" w:firstLine="180"/>
        <w:jc w:val="left"/>
        <w:rPr>
          <w:sz w:val="18"/>
        </w:rPr>
      </w:pPr>
      <w:r>
        <w:rPr>
          <w:color w:val="252525"/>
          <w:w w:val="105"/>
          <w:sz w:val="18"/>
        </w:rPr>
        <w:t>cung cấp số liệu cho dịch vụ số liệu  </w:t>
      </w:r>
      <w:hyperlink w:history="true" w:anchor="_bookmark1288">
        <w:r>
          <w:rPr>
            <w:w w:val="105"/>
            <w:sz w:val="18"/>
          </w:rPr>
          <w:t>375</w:t>
        </w:r>
      </w:hyperlink>
      <w:r>
        <w:rPr>
          <w:rFonts w:ascii="Cambria" w:hAnsi="Cambria"/>
          <w:w w:val="105"/>
          <w:sz w:val="18"/>
        </w:rPr>
        <w:t>–</w:t>
      </w:r>
      <w:hyperlink w:history="true" w:anchor="_bookmark1294">
        <w:r>
          <w:rPr>
            <w:w w:val="105"/>
            <w:sz w:val="18"/>
          </w:rPr>
          <w:t>376</w:t>
        </w:r>
      </w:hyperlink>
      <w:r>
        <w:rPr>
          <w:spacing w:val="-44"/>
          <w:w w:val="105"/>
          <w:sz w:val="18"/>
        </w:rPr>
        <w:t> </w:t>
      </w:r>
      <w:r>
        <w:rPr>
          <w:color w:val="252525"/>
          <w:w w:val="110"/>
          <w:sz w:val="18"/>
        </w:rPr>
        <w:t>hiện đại hóa ứng dụng</w:t>
      </w:r>
      <w:hyperlink w:history="true" w:anchor="_bookmark115">
        <w:r>
          <w:rPr>
            <w:w w:val="110"/>
            <w:sz w:val="18"/>
          </w:rPr>
          <w:t>23</w:t>
        </w:r>
      </w:hyperlink>
      <w:r>
        <w:rPr>
          <w:rFonts w:ascii="Cambria" w:hAnsi="Cambria"/>
          <w:w w:val="110"/>
          <w:sz w:val="18"/>
        </w:rPr>
        <w:t>–</w:t>
      </w:r>
      <w:hyperlink w:history="true" w:anchor="_bookmark118">
        <w:r>
          <w:rPr>
            <w:w w:val="110"/>
            <w:sz w:val="18"/>
          </w:rPr>
          <w:t>24</w:t>
        </w:r>
      </w:hyperlink>
      <w:r>
        <w:rPr>
          <w:rFonts w:ascii="Cambria" w:hAnsi="Cambria"/>
          <w:w w:val="110"/>
          <w:sz w:val="18"/>
        </w:rPr>
        <w:t>,</w:t>
      </w:r>
      <w:hyperlink w:history="true" w:anchor="_bookmark1513">
        <w:r>
          <w:rPr>
            <w:w w:val="110"/>
            <w:sz w:val="18"/>
          </w:rPr>
          <w:t>430</w:t>
        </w:r>
      </w:hyperlink>
      <w:r>
        <w:rPr>
          <w:rFonts w:ascii="Cambria" w:hAnsi="Cambria"/>
          <w:w w:val="110"/>
          <w:sz w:val="18"/>
        </w:rPr>
        <w:t>–</w:t>
      </w:r>
      <w:hyperlink w:history="true" w:anchor="_bookmark1517">
        <w:r>
          <w:rPr>
            <w:w w:val="110"/>
            <w:sz w:val="18"/>
          </w:rPr>
          <w:t>432</w:t>
        </w:r>
      </w:hyperlink>
    </w:p>
    <w:p>
      <w:pPr>
        <w:spacing w:line="195" w:lineRule="exact" w:before="0"/>
        <w:ind w:left="337" w:right="0" w:firstLine="0"/>
        <w:jc w:val="left"/>
        <w:rPr>
          <w:sz w:val="18"/>
        </w:rPr>
      </w:pPr>
      <w:r>
        <w:rPr>
          <w:color w:val="252525"/>
          <w:w w:val="105"/>
          <w:sz w:val="18"/>
        </w:rPr>
        <w:t>bảo mật ứng dụng</w:t>
      </w:r>
      <w:hyperlink w:history="true" w:anchor="_bookmark1181">
        <w:r>
          <w:rPr>
            <w:w w:val="105"/>
            <w:sz w:val="18"/>
          </w:rPr>
          <w:t>349</w:t>
        </w:r>
      </w:hyperlink>
    </w:p>
    <w:p>
      <w:pPr>
        <w:spacing w:line="201" w:lineRule="exact" w:before="0"/>
        <w:ind w:left="337" w:right="0" w:firstLine="0"/>
        <w:jc w:val="left"/>
        <w:rPr>
          <w:sz w:val="18"/>
        </w:rPr>
      </w:pPr>
      <w:r>
        <w:rPr>
          <w:color w:val="252525"/>
          <w:w w:val="110"/>
          <w:sz w:val="18"/>
        </w:rPr>
        <w:t>phương thức apply()</w:t>
      </w:r>
      <w:hyperlink w:history="true" w:anchor="_bookmark699">
        <w:r>
          <w:rPr>
            <w:w w:val="110"/>
            <w:sz w:val="18"/>
          </w:rPr>
          <w:t>188</w:t>
        </w:r>
      </w:hyperlink>
      <w:r>
        <w:rPr>
          <w:rFonts w:ascii="Cambria"/>
          <w:w w:val="110"/>
          <w:sz w:val="18"/>
        </w:rPr>
        <w:t>,</w:t>
      </w:r>
      <w:hyperlink w:history="true" w:anchor="_bookmark705">
        <w:r>
          <w:rPr>
            <w:w w:val="110"/>
            <w:sz w:val="18"/>
          </w:rPr>
          <w:t>193</w:t>
        </w:r>
      </w:hyperlink>
    </w:p>
    <w:p>
      <w:pPr>
        <w:spacing w:line="200" w:lineRule="exact" w:before="0"/>
        <w:ind w:left="337" w:right="0" w:firstLine="0"/>
        <w:jc w:val="left"/>
        <w:rPr>
          <w:sz w:val="18"/>
        </w:rPr>
      </w:pPr>
      <w:r>
        <w:rPr>
          <w:color w:val="252525"/>
          <w:w w:val="105"/>
          <w:sz w:val="18"/>
        </w:rPr>
        <w:t>phong cách kiến ​​trúc</w:t>
      </w:r>
      <w:hyperlink w:history="true" w:anchor="_bookmark203">
        <w:r>
          <w:rPr>
            <w:w w:val="105"/>
            <w:sz w:val="18"/>
          </w:rPr>
          <w:t>37</w:t>
        </w:r>
      </w:hyperlink>
      <w:r>
        <w:rPr>
          <w:rFonts w:ascii="Cambria" w:hAnsi="Cambria"/>
          <w:w w:val="105"/>
          <w:sz w:val="18"/>
        </w:rPr>
        <w:t>–</w:t>
      </w:r>
      <w:hyperlink w:history="true" w:anchor="_bookmark217">
        <w:r>
          <w:rPr>
            <w:w w:val="105"/>
            <w:sz w:val="18"/>
          </w:rPr>
          <w:t>40</w:t>
        </w:r>
      </w:hyperlink>
    </w:p>
    <w:p>
      <w:pPr>
        <w:spacing w:line="200" w:lineRule="exact" w:before="0"/>
        <w:ind w:left="517" w:right="0" w:firstLine="0"/>
        <w:jc w:val="left"/>
        <w:rPr>
          <w:sz w:val="18"/>
        </w:rPr>
      </w:pPr>
      <w:r>
        <w:rPr>
          <w:color w:val="252525"/>
          <w:w w:val="110"/>
          <w:sz w:val="18"/>
        </w:rPr>
        <w:t>lục giác</w:t>
      </w:r>
      <w:hyperlink w:history="true" w:anchor="_bookmark212">
        <w:r>
          <w:rPr>
            <w:w w:val="110"/>
            <w:sz w:val="18"/>
          </w:rPr>
          <w:t>38</w:t>
        </w:r>
      </w:hyperlink>
      <w:r>
        <w:rPr>
          <w:rFonts w:ascii="Cambria" w:hAnsi="Cambria"/>
          <w:w w:val="110"/>
          <w:sz w:val="18"/>
        </w:rPr>
        <w:t>–</w:t>
      </w:r>
      <w:hyperlink w:history="true" w:anchor="_bookmark217">
        <w:r>
          <w:rPr>
            <w:w w:val="110"/>
            <w:sz w:val="18"/>
          </w:rPr>
          <w:t>40</w:t>
        </w:r>
      </w:hyperlink>
    </w:p>
    <w:p>
      <w:pPr>
        <w:spacing w:line="200" w:lineRule="exact" w:before="0"/>
        <w:ind w:left="517" w:right="0" w:firstLine="0"/>
        <w:jc w:val="left"/>
        <w:rPr>
          <w:sz w:val="18"/>
        </w:rPr>
      </w:pPr>
      <w:r>
        <w:rPr>
          <w:color w:val="252525"/>
          <w:w w:val="105"/>
          <w:sz w:val="18"/>
        </w:rPr>
        <w:t>nhiều lớp</w:t>
      </w:r>
      <w:hyperlink w:history="true" w:anchor="_bookmark204">
        <w:r>
          <w:rPr>
            <w:w w:val="105"/>
            <w:sz w:val="18"/>
          </w:rPr>
          <w:t>37</w:t>
        </w:r>
      </w:hyperlink>
      <w:r>
        <w:rPr>
          <w:rFonts w:ascii="Cambria" w:hAnsi="Cambria"/>
          <w:w w:val="105"/>
          <w:sz w:val="18"/>
        </w:rPr>
        <w:t>–</w:t>
      </w:r>
      <w:hyperlink w:history="true" w:anchor="_bookmark211">
        <w:r>
          <w:rPr>
            <w:w w:val="105"/>
            <w:sz w:val="18"/>
          </w:rPr>
          <w:t>38</w:t>
        </w:r>
      </w:hyperlink>
    </w:p>
    <w:p>
      <w:pPr>
        <w:spacing w:line="228" w:lineRule="auto" w:before="3"/>
        <w:ind w:left="697" w:right="2108" w:hanging="180"/>
        <w:jc w:val="left"/>
        <w:rPr>
          <w:sz w:val="18"/>
        </w:rPr>
      </w:pPr>
      <w:r>
        <w:rPr>
          <w:color w:val="252525"/>
          <w:w w:val="105"/>
          <w:sz w:val="18"/>
        </w:rPr>
        <w:t>Kiến trúc dịch vụ vi mô</w:t>
      </w:r>
      <w:hyperlink w:history="true" w:anchor="_bookmark219">
        <w:r>
          <w:rPr>
            <w:w w:val="105"/>
            <w:sz w:val="18"/>
          </w:rPr>
          <w:t>40</w:t>
        </w:r>
      </w:hyperlink>
      <w:r>
        <w:rPr>
          <w:rFonts w:ascii="Cambria" w:hAnsi="Cambria"/>
          <w:w w:val="105"/>
          <w:sz w:val="18"/>
        </w:rPr>
        <w:t>–</w:t>
      </w:r>
      <w:hyperlink w:history="true" w:anchor="_bookmark231">
        <w:r>
          <w:rPr>
            <w:w w:val="105"/>
            <w:sz w:val="18"/>
          </w:rPr>
          <w:t>43</w:t>
        </w:r>
      </w:hyperlink>
      <w:r>
        <w:rPr>
          <w:spacing w:val="1"/>
          <w:w w:val="105"/>
          <w:sz w:val="18"/>
        </w:rPr>
        <w:t> </w:t>
      </w:r>
      <w:r>
        <w:rPr>
          <w:color w:val="252525"/>
          <w:spacing w:val="-1"/>
          <w:w w:val="110"/>
          <w:sz w:val="18"/>
        </w:rPr>
        <w:t>khớp nối lỏng lẻo,</w:t>
      </w:r>
      <w:r>
        <w:rPr>
          <w:color w:val="252525"/>
          <w:w w:val="110"/>
          <w:sz w:val="18"/>
        </w:rPr>
        <w:t>được định nghĩa</w:t>
      </w:r>
      <w:hyperlink w:history="true" w:anchor="_bookmark226">
        <w:r>
          <w:rPr>
            <w:w w:val="110"/>
            <w:sz w:val="18"/>
          </w:rPr>
          <w:t>42</w:t>
        </w:r>
      </w:hyperlink>
      <w:r>
        <w:rPr>
          <w:rFonts w:ascii="Cambria" w:hAnsi="Cambria"/>
          <w:w w:val="110"/>
          <w:sz w:val="18"/>
        </w:rPr>
        <w:t>–</w:t>
      </w:r>
      <w:hyperlink w:history="true" w:anchor="_bookmark227">
        <w:r>
          <w:rPr>
            <w:w w:val="110"/>
            <w:sz w:val="18"/>
          </w:rPr>
          <w:t>43</w:t>
        </w:r>
      </w:hyperlink>
    </w:p>
    <w:p>
      <w:pPr>
        <w:spacing w:line="232" w:lineRule="auto" w:before="0"/>
        <w:ind w:left="697" w:right="1017" w:firstLine="0"/>
        <w:jc w:val="left"/>
        <w:rPr>
          <w:sz w:val="18"/>
        </w:rPr>
      </w:pPr>
      <w:r>
        <w:rPr>
          <w:color w:val="252525"/>
          <w:w w:val="105"/>
          <w:sz w:val="18"/>
        </w:rPr>
        <w:t>sự không quan trọng tương đối của quy mô dịch vụ</w:t>
      </w:r>
      <w:hyperlink w:history="true" w:anchor="_bookmark229">
        <w:r>
          <w:rPr>
            <w:w w:val="105"/>
            <w:sz w:val="18"/>
          </w:rPr>
          <w:t>43</w:t>
        </w:r>
      </w:hyperlink>
      <w:r>
        <w:rPr>
          <w:spacing w:val="-45"/>
          <w:w w:val="105"/>
          <w:sz w:val="18"/>
        </w:rPr>
        <w:t> </w:t>
      </w:r>
      <w:r>
        <w:rPr>
          <w:color w:val="252525"/>
          <w:w w:val="105"/>
          <w:sz w:val="18"/>
        </w:rPr>
        <w:t>vai trò của thư viện chia sẻ</w:t>
      </w:r>
      <w:hyperlink w:history="true" w:anchor="_bookmark228">
        <w:r>
          <w:rPr>
            <w:w w:val="105"/>
            <w:sz w:val="18"/>
          </w:rPr>
          <w:t>43</w:t>
        </w:r>
      </w:hyperlink>
    </w:p>
    <w:p>
      <w:pPr>
        <w:spacing w:line="196" w:lineRule="exact" w:before="0"/>
        <w:ind w:left="697" w:right="0" w:firstLine="0"/>
        <w:jc w:val="left"/>
        <w:rPr>
          <w:sz w:val="18"/>
        </w:rPr>
      </w:pPr>
      <w:r>
        <w:rPr>
          <w:color w:val="252525"/>
          <w:w w:val="105"/>
          <w:sz w:val="18"/>
        </w:rPr>
        <w:t>dịch vụ, được xác định</w:t>
      </w:r>
      <w:hyperlink w:history="true" w:anchor="_bookmark222">
        <w:r>
          <w:rPr>
            <w:w w:val="105"/>
            <w:sz w:val="18"/>
          </w:rPr>
          <w:t>41</w:t>
        </w:r>
      </w:hyperlink>
      <w:r>
        <w:rPr>
          <w:rFonts w:ascii="Cambria" w:hAnsi="Cambria"/>
          <w:w w:val="105"/>
          <w:sz w:val="18"/>
        </w:rPr>
        <w:t>–</w:t>
      </w:r>
      <w:hyperlink w:history="true" w:anchor="_bookmark225">
        <w:r>
          <w:rPr>
            <w:w w:val="105"/>
            <w:sz w:val="18"/>
          </w:rPr>
          <w:t>42</w:t>
        </w:r>
      </w:hyperlink>
    </w:p>
    <w:p>
      <w:pPr>
        <w:spacing w:line="230" w:lineRule="auto" w:before="0"/>
        <w:ind w:left="337" w:right="1214" w:firstLine="0"/>
        <w:jc w:val="left"/>
        <w:rPr>
          <w:sz w:val="18"/>
        </w:rPr>
      </w:pPr>
      <w:r>
        <w:rPr>
          <w:color w:val="252525"/>
          <w:w w:val="110"/>
          <w:sz w:val="18"/>
        </w:rPr>
        <w:t>lập trình hướng khía cạnh (AOP)</w:t>
      </w:r>
      <w:hyperlink w:history="true" w:anchor="_bookmark1278">
        <w:r>
          <w:rPr>
            <w:w w:val="110"/>
            <w:sz w:val="18"/>
          </w:rPr>
          <w:t>373</w:t>
        </w:r>
      </w:hyperlink>
      <w:r>
        <w:rPr>
          <w:rFonts w:ascii="Cambria"/>
          <w:w w:val="110"/>
          <w:sz w:val="18"/>
        </w:rPr>
        <w:t>,</w:t>
      </w:r>
      <w:hyperlink w:history="true" w:anchor="_bookmark1307">
        <w:r>
          <w:rPr>
            <w:w w:val="110"/>
            <w:sz w:val="18"/>
          </w:rPr>
          <w:t>378</w:t>
        </w:r>
      </w:hyperlink>
      <w:r>
        <w:rPr>
          <w:spacing w:val="-47"/>
          <w:w w:val="110"/>
          <w:sz w:val="18"/>
        </w:rPr>
        <w:t> </w:t>
      </w:r>
      <w:r>
        <w:rPr>
          <w:color w:val="252525"/>
          <w:w w:val="110"/>
          <w:sz w:val="18"/>
        </w:rPr>
        <w:t>mô hình I/O không đồng bộ (không chặn)</w:t>
      </w:r>
      <w:hyperlink w:history="true" w:anchor="_bookmark976">
        <w:r>
          <w:rPr>
            <w:w w:val="110"/>
            <w:sz w:val="18"/>
          </w:rPr>
          <w:t>268</w:t>
        </w:r>
      </w:hyperlink>
      <w:r>
        <w:rPr>
          <w:spacing w:val="1"/>
          <w:w w:val="110"/>
          <w:sz w:val="18"/>
        </w:rPr>
        <w:t> </w:t>
      </w:r>
      <w:r>
        <w:rPr>
          <w:color w:val="252525"/>
          <w:w w:val="110"/>
          <w:sz w:val="18"/>
        </w:rPr>
        <w:t>tương tác không đồng bộ</w:t>
      </w:r>
      <w:hyperlink w:history="true" w:anchor="_bookmark296">
        <w:r>
          <w:rPr>
            <w:w w:val="110"/>
            <w:sz w:val="18"/>
          </w:rPr>
          <w:t>67</w:t>
        </w:r>
      </w:hyperlink>
    </w:p>
    <w:p>
      <w:pPr>
        <w:spacing w:line="230" w:lineRule="auto" w:before="0"/>
        <w:ind w:left="517" w:right="1017" w:hanging="180"/>
        <w:jc w:val="left"/>
        <w:rPr>
          <w:sz w:val="18"/>
        </w:rPr>
      </w:pPr>
      <w:r>
        <w:rPr>
          <w:color w:val="252525"/>
          <w:w w:val="110"/>
          <w:sz w:val="18"/>
        </w:rPr>
        <w:t>Mẫu tin nhắn không đồng bộ</w:t>
      </w:r>
      <w:hyperlink w:history="true" w:anchor="_bookmark373">
        <w:r>
          <w:rPr>
            <w:w w:val="110"/>
            <w:sz w:val="18"/>
          </w:rPr>
          <w:t>85</w:t>
        </w:r>
      </w:hyperlink>
      <w:r>
        <w:rPr>
          <w:rFonts w:ascii="Cambria" w:hAnsi="Cambria"/>
          <w:w w:val="110"/>
          <w:sz w:val="18"/>
        </w:rPr>
        <w:t>–</w:t>
      </w:r>
      <w:hyperlink w:history="true" w:anchor="_bookmark457">
        <w:r>
          <w:rPr>
            <w:w w:val="110"/>
            <w:sz w:val="18"/>
          </w:rPr>
          <w:t>103</w:t>
        </w:r>
      </w:hyperlink>
      <w:r>
        <w:rPr>
          <w:spacing w:val="1"/>
          <w:w w:val="110"/>
          <w:sz w:val="18"/>
        </w:rPr>
        <w:t> </w:t>
      </w:r>
      <w:r>
        <w:rPr>
          <w:color w:val="252525"/>
          <w:w w:val="110"/>
          <w:sz w:val="18"/>
        </w:rPr>
        <w:t>người nhận cạnh tranh và thứ tự tin nhắn</w:t>
      </w:r>
    </w:p>
    <w:p>
      <w:pPr>
        <w:spacing w:line="197" w:lineRule="exact" w:before="0"/>
        <w:ind w:left="877" w:right="0" w:firstLine="0"/>
        <w:jc w:val="left"/>
        <w:rPr>
          <w:sz w:val="18"/>
        </w:rPr>
      </w:pPr>
      <w:hyperlink w:history="true" w:anchor="_bookmark425">
        <w:r>
          <w:rPr>
            <w:w w:val="105"/>
            <w:sz w:val="18"/>
          </w:rPr>
          <w:t>94</w:t>
        </w:r>
      </w:hyperlink>
      <w:r>
        <w:rPr>
          <w:rFonts w:ascii="Cambria" w:hAnsi="Cambria"/>
          <w:w w:val="105"/>
          <w:sz w:val="18"/>
        </w:rPr>
        <w:t>–</w:t>
      </w:r>
      <w:hyperlink w:history="true" w:anchor="_bookmark428">
        <w:r>
          <w:rPr>
            <w:w w:val="105"/>
            <w:sz w:val="18"/>
          </w:rPr>
          <w:t>95</w:t>
        </w:r>
      </w:hyperlink>
    </w:p>
    <w:p>
      <w:pPr>
        <w:spacing w:line="230" w:lineRule="auto" w:before="1"/>
        <w:ind w:left="697" w:right="1153" w:hanging="181"/>
        <w:jc w:val="left"/>
        <w:rPr>
          <w:sz w:val="18"/>
        </w:rPr>
      </w:pPr>
      <w:r>
        <w:rPr>
          <w:color w:val="252525"/>
          <w:w w:val="110"/>
          <w:sz w:val="18"/>
        </w:rPr>
        <w:t>tạo đặc tả API</w:t>
      </w:r>
      <w:hyperlink w:history="true" w:anchor="_bookmark402">
        <w:r>
          <w:rPr>
            <w:w w:val="110"/>
            <w:sz w:val="18"/>
          </w:rPr>
          <w:t>89</w:t>
        </w:r>
      </w:hyperlink>
      <w:r>
        <w:rPr>
          <w:rFonts w:ascii="Cambria" w:hAnsi="Cambria"/>
          <w:w w:val="110"/>
          <w:sz w:val="18"/>
        </w:rPr>
        <w:t>–</w:t>
      </w:r>
      <w:hyperlink w:history="true" w:anchor="_bookmark407">
        <w:r>
          <w:rPr>
            <w:w w:val="110"/>
            <w:sz w:val="18"/>
          </w:rPr>
          <w:t>90</w:t>
        </w:r>
      </w:hyperlink>
      <w:r>
        <w:rPr>
          <w:spacing w:val="1"/>
          <w:w w:val="110"/>
          <w:sz w:val="18"/>
        </w:rPr>
        <w:t> </w:t>
      </w:r>
      <w:r>
        <w:rPr>
          <w:color w:val="252525"/>
          <w:w w:val="110"/>
          <w:sz w:val="18"/>
        </w:rPr>
        <w:t>ghi lại các hoạt động không đồng bộ</w:t>
      </w:r>
      <w:hyperlink w:history="true" w:anchor="_bookmark403">
        <w:r>
          <w:rPr>
            <w:w w:val="110"/>
            <w:sz w:val="18"/>
          </w:rPr>
          <w:t>90</w:t>
        </w:r>
      </w:hyperlink>
      <w:r>
        <w:rPr>
          <w:spacing w:val="-46"/>
          <w:w w:val="110"/>
          <w:sz w:val="18"/>
        </w:rPr>
        <w:t> </w:t>
      </w:r>
      <w:r>
        <w:rPr>
          <w:color w:val="252525"/>
          <w:w w:val="110"/>
          <w:sz w:val="18"/>
        </w:rPr>
        <w:t>ghi lại các sự kiện đã xuất bản</w:t>
      </w:r>
      <w:hyperlink w:history="true" w:anchor="_bookmark406">
        <w:r>
          <w:rPr>
            <w:w w:val="110"/>
            <w:sz w:val="18"/>
          </w:rPr>
          <w:t>90</w:t>
        </w:r>
      </w:hyperlink>
    </w:p>
    <w:p>
      <w:pPr>
        <w:spacing w:line="200" w:lineRule="exact" w:before="0"/>
        <w:ind w:left="517" w:right="0" w:firstLine="0"/>
        <w:jc w:val="left"/>
        <w:rPr>
          <w:sz w:val="18"/>
        </w:rPr>
      </w:pPr>
      <w:r>
        <w:rPr>
          <w:color w:val="252525"/>
          <w:w w:val="105"/>
          <w:sz w:val="18"/>
        </w:rPr>
        <w:t>tin nhắn trùng lặp</w:t>
      </w:r>
      <w:hyperlink w:history="true" w:anchor="_bookmark430">
        <w:r>
          <w:rPr>
            <w:w w:val="105"/>
            <w:sz w:val="18"/>
          </w:rPr>
          <w:t>95</w:t>
        </w:r>
      </w:hyperlink>
      <w:r>
        <w:rPr>
          <w:rFonts w:ascii="Cambria" w:hAnsi="Cambria"/>
          <w:w w:val="105"/>
          <w:sz w:val="18"/>
        </w:rPr>
        <w:t>–</w:t>
      </w:r>
      <w:hyperlink w:history="true" w:anchor="_bookmark433">
        <w:r>
          <w:rPr>
            <w:w w:val="105"/>
            <w:sz w:val="18"/>
          </w:rPr>
          <w:t>97</w:t>
        </w:r>
      </w:hyperlink>
    </w:p>
    <w:p>
      <w:pPr>
        <w:spacing w:line="228" w:lineRule="auto" w:before="5"/>
        <w:ind w:left="997" w:right="1153" w:hanging="300"/>
        <w:jc w:val="left"/>
        <w:rPr>
          <w:sz w:val="18"/>
        </w:rPr>
      </w:pPr>
      <w:r>
        <w:rPr>
          <w:color w:val="252525"/>
          <w:w w:val="105"/>
          <w:sz w:val="18"/>
        </w:rPr>
        <w:t>theo dõi tin nhắn và loại bỏ các tin nhắn trùng lặp</w:t>
      </w:r>
      <w:hyperlink w:history="true" w:anchor="_bookmark432">
        <w:r>
          <w:rPr>
            <w:w w:val="110"/>
            <w:sz w:val="18"/>
          </w:rPr>
          <w:t>96</w:t>
        </w:r>
      </w:hyperlink>
      <w:r>
        <w:rPr>
          <w:rFonts w:ascii="Cambria" w:hAnsi="Cambria"/>
          <w:w w:val="110"/>
          <w:sz w:val="18"/>
        </w:rPr>
        <w:t>–</w:t>
      </w:r>
      <w:hyperlink w:history="true" w:anchor="_bookmark433">
        <w:r>
          <w:rPr>
            <w:w w:val="110"/>
            <w:sz w:val="18"/>
          </w:rPr>
          <w:t>97</w:t>
        </w:r>
      </w:hyperlink>
    </w:p>
    <w:p>
      <w:pPr>
        <w:spacing w:line="228" w:lineRule="auto" w:before="3"/>
        <w:ind w:left="517" w:right="1296" w:firstLine="179"/>
        <w:jc w:val="left"/>
        <w:rPr>
          <w:sz w:val="18"/>
        </w:rPr>
      </w:pPr>
      <w:r>
        <w:rPr>
          <w:color w:val="252525"/>
          <w:w w:val="110"/>
          <w:sz w:val="18"/>
        </w:rPr>
        <w:t>viết trình xử lý tin nhắn idempotent</w:t>
      </w:r>
      <w:hyperlink w:history="true" w:anchor="_bookmark431">
        <w:r>
          <w:rPr>
            <w:w w:val="110"/>
            <w:sz w:val="18"/>
          </w:rPr>
          <w:t>96</w:t>
        </w:r>
      </w:hyperlink>
      <w:r>
        <w:rPr>
          <w:spacing w:val="-47"/>
          <w:w w:val="110"/>
          <w:sz w:val="18"/>
        </w:rPr>
        <w:t> </w:t>
      </w:r>
      <w:r>
        <w:rPr>
          <w:color w:val="252525"/>
          <w:w w:val="110"/>
          <w:sz w:val="18"/>
        </w:rPr>
        <w:t>cải thiện tính khả dụng</w:t>
      </w:r>
      <w:hyperlink w:history="true" w:anchor="_bookmark459">
        <w:r>
          <w:rPr>
            <w:w w:val="110"/>
            <w:sz w:val="18"/>
          </w:rPr>
          <w:t>103</w:t>
        </w:r>
      </w:hyperlink>
      <w:r>
        <w:rPr>
          <w:rFonts w:ascii="Cambria" w:hAnsi="Cambria"/>
          <w:w w:val="110"/>
          <w:sz w:val="18"/>
        </w:rPr>
        <w:t>–</w:t>
      </w:r>
      <w:hyperlink w:history="true" w:anchor="_bookmark470">
        <w:r>
          <w:rPr>
            <w:w w:val="110"/>
            <w:sz w:val="18"/>
          </w:rPr>
          <w:t>108</w:t>
        </w:r>
      </w:hyperlink>
    </w:p>
    <w:p>
      <w:pPr>
        <w:spacing w:line="228" w:lineRule="auto" w:before="3"/>
        <w:ind w:left="997" w:right="1017" w:hanging="300"/>
        <w:jc w:val="left"/>
        <w:rPr>
          <w:sz w:val="18"/>
        </w:rPr>
      </w:pPr>
      <w:r>
        <w:rPr>
          <w:color w:val="252525"/>
          <w:w w:val="110"/>
          <w:sz w:val="18"/>
        </w:rPr>
        <w:t>loại bỏ tương tác đồng bộ</w:t>
      </w:r>
      <w:hyperlink w:history="true" w:anchor="_bookmark464">
        <w:r>
          <w:rPr>
            <w:w w:val="110"/>
            <w:sz w:val="18"/>
          </w:rPr>
          <w:t>104</w:t>
        </w:r>
      </w:hyperlink>
      <w:r>
        <w:rPr>
          <w:rFonts w:ascii="Cambria" w:hAnsi="Cambria"/>
          <w:w w:val="110"/>
          <w:sz w:val="18"/>
        </w:rPr>
        <w:t>–</w:t>
      </w:r>
      <w:hyperlink w:history="true" w:anchor="_bookmark470">
        <w:r>
          <w:rPr>
            <w:w w:val="110"/>
            <w:sz w:val="18"/>
          </w:rPr>
          <w:t>108</w:t>
        </w:r>
      </w:hyperlink>
    </w:p>
    <w:p>
      <w:pPr>
        <w:spacing w:line="228" w:lineRule="auto" w:before="2"/>
        <w:ind w:left="997" w:right="1878" w:hanging="300"/>
        <w:jc w:val="left"/>
        <w:rPr>
          <w:sz w:val="18"/>
        </w:rPr>
      </w:pPr>
      <w:r>
        <w:rPr>
          <w:color w:val="252525"/>
          <w:w w:val="110"/>
          <w:sz w:val="18"/>
        </w:rPr>
        <w:t>giao tiếp đồng bộ và khả dụng</w:t>
      </w:r>
      <w:hyperlink w:history="true" w:anchor="_bookmark461">
        <w:r>
          <w:rPr>
            <w:w w:val="110"/>
            <w:sz w:val="18"/>
          </w:rPr>
          <w:t>103</w:t>
        </w:r>
      </w:hyperlink>
      <w:r>
        <w:rPr>
          <w:rFonts w:ascii="Cambria" w:hAnsi="Cambria"/>
          <w:w w:val="110"/>
          <w:sz w:val="18"/>
        </w:rPr>
        <w:t>–</w:t>
      </w:r>
      <w:hyperlink w:history="true" w:anchor="_bookmark462">
        <w:r>
          <w:rPr>
            <w:w w:val="110"/>
            <w:sz w:val="18"/>
          </w:rPr>
          <w:t>104</w:t>
        </w:r>
      </w:hyperlink>
    </w:p>
    <w:p>
      <w:pPr>
        <w:spacing w:line="199" w:lineRule="exact" w:before="0"/>
        <w:ind w:left="517" w:right="0" w:firstLine="0"/>
        <w:jc w:val="left"/>
        <w:rPr>
          <w:sz w:val="18"/>
        </w:rPr>
      </w:pPr>
      <w:r>
        <w:rPr>
          <w:color w:val="252525"/>
          <w:w w:val="105"/>
          <w:sz w:val="18"/>
        </w:rPr>
        <w:t>phong cách tương tác  </w:t>
      </w:r>
      <w:hyperlink w:history="true" w:anchor="_bookmark389">
        <w:r>
          <w:rPr>
            <w:w w:val="105"/>
            <w:sz w:val="18"/>
          </w:rPr>
          <w:t>87</w:t>
        </w:r>
      </w:hyperlink>
      <w:r>
        <w:rPr>
          <w:rFonts w:ascii="Cambria" w:hAnsi="Cambria"/>
          <w:w w:val="105"/>
          <w:sz w:val="18"/>
        </w:rPr>
        <w:t>–</w:t>
      </w:r>
      <w:hyperlink w:history="true" w:anchor="_bookmark400">
        <w:r>
          <w:rPr>
            <w:w w:val="105"/>
            <w:sz w:val="18"/>
          </w:rPr>
          <w:t>89</w:t>
        </w:r>
      </w:hyperlink>
    </w:p>
    <w:p>
      <w:pPr>
        <w:spacing w:line="200" w:lineRule="exact" w:before="0"/>
        <w:ind w:left="697" w:right="0" w:firstLine="0"/>
        <w:jc w:val="left"/>
        <w:rPr>
          <w:sz w:val="18"/>
        </w:rPr>
      </w:pPr>
      <w:r>
        <w:rPr>
          <w:color w:val="252525"/>
          <w:w w:val="105"/>
          <w:sz w:val="18"/>
        </w:rPr>
        <w:t>thông báo một chiều</w:t>
      </w:r>
      <w:hyperlink w:history="true" w:anchor="_bookmark395">
        <w:r>
          <w:rPr>
            <w:w w:val="105"/>
            <w:sz w:val="18"/>
          </w:rPr>
          <w:t>89</w:t>
        </w:r>
      </w:hyperlink>
    </w:p>
    <w:p>
      <w:pPr>
        <w:spacing w:line="200" w:lineRule="exact" w:before="0"/>
        <w:ind w:left="697" w:right="0" w:firstLine="0"/>
        <w:jc w:val="left"/>
        <w:rPr>
          <w:sz w:val="18"/>
        </w:rPr>
      </w:pPr>
      <w:r>
        <w:rPr>
          <w:color w:val="252525"/>
          <w:w w:val="110"/>
          <w:sz w:val="18"/>
        </w:rPr>
        <w:t>xuất bản/đăng ký</w:t>
      </w:r>
      <w:hyperlink w:history="true" w:anchor="_bookmark396">
        <w:r>
          <w:rPr>
            <w:w w:val="110"/>
            <w:sz w:val="18"/>
          </w:rPr>
          <w:t>89</w:t>
        </w:r>
      </w:hyperlink>
    </w:p>
    <w:p>
      <w:pPr>
        <w:spacing w:line="228" w:lineRule="auto" w:before="5"/>
        <w:ind w:left="997" w:right="259" w:hanging="300"/>
        <w:jc w:val="left"/>
        <w:rPr>
          <w:sz w:val="18"/>
        </w:rPr>
      </w:pPr>
      <w:r>
        <w:rPr>
          <w:color w:val="252525"/>
          <w:spacing w:val="-1"/>
          <w:w w:val="115"/>
          <w:sz w:val="18"/>
        </w:rPr>
        <w:t>yêu cầu/phản hồi và yêu cầu không đồng bộ/</w:t>
      </w:r>
      <w:r>
        <w:rPr>
          <w:color w:val="252525"/>
          <w:w w:val="115"/>
          <w:sz w:val="18"/>
        </w:rPr>
        <w:t>phản ứng</w:t>
      </w:r>
      <w:hyperlink w:history="true" w:anchor="_bookmark390">
        <w:r>
          <w:rPr>
            <w:w w:val="115"/>
            <w:sz w:val="18"/>
          </w:rPr>
          <w:t>87</w:t>
        </w:r>
      </w:hyperlink>
      <w:r>
        <w:rPr>
          <w:rFonts w:ascii="Cambria" w:hAnsi="Cambria"/>
          <w:w w:val="115"/>
          <w:sz w:val="18"/>
        </w:rPr>
        <w:t>–</w:t>
      </w:r>
      <w:hyperlink w:history="true" w:anchor="_bookmark394">
        <w:r>
          <w:rPr>
            <w:w w:val="115"/>
            <w:sz w:val="18"/>
          </w:rPr>
          <w:t>88</w:t>
        </w:r>
      </w:hyperlink>
    </w:p>
    <w:p>
      <w:pPr>
        <w:spacing w:after="0" w:line="228" w:lineRule="auto"/>
        <w:jc w:val="left"/>
        <w:rPr>
          <w:sz w:val="18"/>
        </w:rPr>
        <w:sectPr>
          <w:type w:val="continuous"/>
          <w:pgSz w:w="10620" w:h="13320"/>
          <w:pgMar w:top="1260" w:bottom="280" w:left="420" w:right="400"/>
          <w:cols w:num="2" w:equalWidth="0">
            <w:col w:w="4547" w:space="40"/>
            <w:col w:w="5213"/>
          </w:cols>
        </w:sectPr>
      </w:pPr>
    </w:p>
    <w:p>
      <w:pPr>
        <w:pStyle w:val="BodyText"/>
        <w:rPr>
          <w:sz w:val="19"/>
        </w:rPr>
      </w:pPr>
    </w:p>
    <w:p>
      <w:pPr>
        <w:spacing w:after="0"/>
        <w:rPr>
          <w:sz w:val="19"/>
        </w:rPr>
        <w:sectPr>
          <w:pgSz w:w="10620" w:h="13320"/>
          <w:pgMar w:header="504" w:footer="0" w:top="700" w:bottom="280" w:left="420" w:right="400"/>
        </w:sectPr>
      </w:pPr>
    </w:p>
    <w:p>
      <w:pPr>
        <w:spacing w:line="202" w:lineRule="exact" w:before="97"/>
        <w:ind w:left="903" w:right="0" w:firstLine="0"/>
        <w:jc w:val="left"/>
        <w:rPr>
          <w:i/>
          <w:sz w:val="18"/>
        </w:rPr>
      </w:pPr>
      <w:bookmarkStart w:name="B" w:id="1949"/>
      <w:bookmarkEnd w:id="1949"/>
      <w:r>
        <w:rPr/>
      </w:r>
      <w:r>
        <w:rPr>
          <w:color w:val="252525"/>
          <w:spacing w:val="-1"/>
          <w:w w:val="105"/>
          <w:sz w:val="18"/>
        </w:rPr>
        <w:t>Không đồng bộ</w:t>
      </w:r>
      <w:r>
        <w:rPr>
          <w:color w:val="252525"/>
          <w:w w:val="105"/>
          <w:sz w:val="18"/>
        </w:rPr>
        <w:t>mẫu tin nhắn</w:t>
      </w:r>
      <w:r>
        <w:rPr>
          <w:i/>
          <w:w w:val="105"/>
          <w:sz w:val="18"/>
        </w:rPr>
        <w:t>(tiếp theo)</w:t>
      </w:r>
    </w:p>
    <w:p>
      <w:pPr>
        <w:spacing w:line="230" w:lineRule="auto" w:before="2"/>
        <w:ind w:left="1263" w:right="439" w:hanging="180"/>
        <w:jc w:val="left"/>
        <w:rPr>
          <w:sz w:val="18"/>
        </w:rPr>
      </w:pPr>
      <w:r>
        <w:rPr>
          <w:color w:val="252525"/>
          <w:w w:val="105"/>
          <w:sz w:val="18"/>
        </w:rPr>
        <w:t>thư viện và khuôn khổ cho</w:t>
      </w:r>
      <w:hyperlink w:history="true" w:anchor="_bookmark452">
        <w:r>
          <w:rPr>
            <w:w w:val="105"/>
            <w:sz w:val="18"/>
          </w:rPr>
          <w:t>100</w:t>
        </w:r>
      </w:hyperlink>
      <w:r>
        <w:rPr>
          <w:rFonts w:ascii="Cambria" w:hAnsi="Cambria"/>
          <w:w w:val="105"/>
          <w:sz w:val="18"/>
        </w:rPr>
        <w:t>–</w:t>
      </w:r>
      <w:hyperlink w:history="true" w:anchor="_bookmark457">
        <w:r>
          <w:rPr>
            <w:w w:val="105"/>
            <w:sz w:val="18"/>
          </w:rPr>
          <w:t>103</w:t>
        </w:r>
      </w:hyperlink>
      <w:r>
        <w:rPr>
          <w:spacing w:val="-45"/>
          <w:w w:val="105"/>
          <w:sz w:val="18"/>
        </w:rPr>
        <w:t> </w:t>
      </w:r>
      <w:r>
        <w:rPr>
          <w:color w:val="252525"/>
          <w:w w:val="105"/>
          <w:sz w:val="18"/>
        </w:rPr>
        <w:t>nhắn tin cơ bản</w:t>
      </w:r>
      <w:hyperlink w:history="true" w:anchor="_bookmark454">
        <w:r>
          <w:rPr>
            <w:w w:val="105"/>
            <w:sz w:val="18"/>
          </w:rPr>
          <w:t>101</w:t>
        </w:r>
      </w:hyperlink>
    </w:p>
    <w:p>
      <w:pPr>
        <w:spacing w:line="230" w:lineRule="auto" w:before="0"/>
        <w:ind w:left="1263" w:right="0" w:firstLine="0"/>
        <w:jc w:val="left"/>
        <w:rPr>
          <w:sz w:val="18"/>
        </w:rPr>
      </w:pPr>
      <w:r>
        <w:rPr>
          <w:color w:val="252525"/>
          <w:w w:val="105"/>
          <w:sz w:val="18"/>
        </w:rPr>
        <w:t>nhắn tin dựa trên lệnh/trả lời</w:t>
      </w:r>
      <w:hyperlink w:history="true" w:anchor="_bookmark456">
        <w:r>
          <w:rPr>
            <w:w w:val="105"/>
            <w:sz w:val="18"/>
          </w:rPr>
          <w:t>102</w:t>
        </w:r>
      </w:hyperlink>
      <w:r>
        <w:rPr>
          <w:rFonts w:ascii="Cambria" w:hAnsi="Cambria"/>
          <w:w w:val="105"/>
          <w:sz w:val="18"/>
        </w:rPr>
        <w:t>–</w:t>
      </w:r>
      <w:hyperlink w:history="true" w:anchor="_bookmark457">
        <w:r>
          <w:rPr>
            <w:w w:val="105"/>
            <w:sz w:val="18"/>
          </w:rPr>
          <w:t>103</w:t>
        </w:r>
      </w:hyperlink>
      <w:r>
        <w:rPr>
          <w:spacing w:val="-45"/>
          <w:w w:val="105"/>
          <w:sz w:val="18"/>
        </w:rPr>
        <w:t> </w:t>
      </w:r>
      <w:r>
        <w:rPr>
          <w:color w:val="252525"/>
          <w:w w:val="110"/>
          <w:sz w:val="18"/>
        </w:rPr>
        <w:t>sự kiện miền xuất bản</w:t>
      </w:r>
      <w:hyperlink w:history="true" w:anchor="_bookmark455">
        <w:r>
          <w:rPr>
            <w:w w:val="110"/>
            <w:sz w:val="18"/>
          </w:rPr>
          <w:t>102</w:t>
        </w:r>
      </w:hyperlink>
    </w:p>
    <w:p>
      <w:pPr>
        <w:spacing w:line="197" w:lineRule="exact" w:before="0"/>
        <w:ind w:left="1083" w:right="0" w:firstLine="0"/>
        <w:jc w:val="left"/>
        <w:rPr>
          <w:sz w:val="18"/>
        </w:rPr>
      </w:pPr>
      <w:r>
        <w:rPr>
          <w:color w:val="252525"/>
          <w:w w:val="105"/>
          <w:sz w:val="18"/>
        </w:rPr>
        <w:t>môi giới tin nhắn</w:t>
      </w:r>
      <w:hyperlink w:history="true" w:anchor="_bookmark409">
        <w:r>
          <w:rPr>
            <w:w w:val="105"/>
            <w:sz w:val="18"/>
          </w:rPr>
          <w:t>90</w:t>
        </w:r>
      </w:hyperlink>
      <w:r>
        <w:rPr>
          <w:rFonts w:ascii="Cambria" w:hAnsi="Cambria"/>
          <w:w w:val="105"/>
          <w:sz w:val="18"/>
        </w:rPr>
        <w:t>–</w:t>
      </w:r>
      <w:hyperlink w:history="true" w:anchor="_bookmark423">
        <w:r>
          <w:rPr>
            <w:w w:val="105"/>
            <w:sz w:val="18"/>
          </w:rPr>
          <w:t>94</w:t>
        </w:r>
      </w:hyperlink>
    </w:p>
    <w:p>
      <w:pPr>
        <w:spacing w:line="230" w:lineRule="auto" w:before="1"/>
        <w:ind w:left="1263" w:right="146" w:firstLine="0"/>
        <w:jc w:val="left"/>
        <w:rPr>
          <w:sz w:val="18"/>
        </w:rPr>
      </w:pPr>
      <w:r>
        <w:rPr>
          <w:color w:val="252525"/>
          <w:w w:val="110"/>
          <w:sz w:val="18"/>
        </w:rPr>
        <w:t>lợi ích và hạn chế của</w:t>
      </w:r>
      <w:hyperlink w:history="true" w:anchor="_bookmark418">
        <w:r>
          <w:rPr>
            <w:w w:val="110"/>
            <w:sz w:val="18"/>
          </w:rPr>
          <w:t>93</w:t>
        </w:r>
      </w:hyperlink>
      <w:r>
        <w:rPr>
          <w:rFonts w:ascii="Cambria" w:hAnsi="Cambria"/>
          <w:w w:val="110"/>
          <w:sz w:val="18"/>
        </w:rPr>
        <w:t>–</w:t>
      </w:r>
      <w:hyperlink w:history="true" w:anchor="_bookmark423">
        <w:r>
          <w:rPr>
            <w:w w:val="110"/>
            <w:sz w:val="18"/>
          </w:rPr>
          <w:t>94</w:t>
        </w:r>
      </w:hyperlink>
      <w:r>
        <w:rPr>
          <w:spacing w:val="1"/>
          <w:w w:val="110"/>
          <w:sz w:val="18"/>
        </w:rPr>
        <w:t> </w:t>
      </w:r>
      <w:r>
        <w:rPr>
          <w:color w:val="252525"/>
          <w:w w:val="110"/>
          <w:sz w:val="18"/>
        </w:rPr>
        <w:t>nhắn tin không qua môi giới</w:t>
      </w:r>
      <w:hyperlink w:history="true" w:anchor="_bookmark410">
        <w:r>
          <w:rPr>
            <w:w w:val="110"/>
            <w:sz w:val="18"/>
          </w:rPr>
          <w:t>91</w:t>
        </w:r>
      </w:hyperlink>
      <w:r>
        <w:rPr>
          <w:rFonts w:ascii="Cambria" w:hAnsi="Cambria"/>
          <w:w w:val="110"/>
          <w:sz w:val="18"/>
        </w:rPr>
        <w:t>–</w:t>
      </w:r>
      <w:hyperlink w:history="true" w:anchor="_bookmark412">
        <w:r>
          <w:rPr>
            <w:w w:val="110"/>
            <w:sz w:val="18"/>
          </w:rPr>
          <w:t>92</w:t>
        </w:r>
      </w:hyperlink>
      <w:r>
        <w:rPr>
          <w:spacing w:val="1"/>
          <w:w w:val="110"/>
          <w:sz w:val="18"/>
        </w:rPr>
        <w:t> </w:t>
      </w:r>
      <w:r>
        <w:rPr>
          <w:color w:val="252525"/>
          <w:spacing w:val="-1"/>
          <w:w w:val="110"/>
          <w:sz w:val="18"/>
        </w:rPr>
        <w:t>thực hiện</w:t>
      </w:r>
      <w:r>
        <w:rPr>
          <w:color w:val="252525"/>
          <w:w w:val="110"/>
          <w:sz w:val="18"/>
        </w:rPr>
        <w:t>kênh tin nhắn sử dụng</w:t>
      </w:r>
      <w:hyperlink w:history="true" w:anchor="_bookmark417">
        <w:r>
          <w:rPr>
            <w:w w:val="110"/>
            <w:sz w:val="18"/>
          </w:rPr>
          <w:t>93</w:t>
        </w:r>
      </w:hyperlink>
      <w:r>
        <w:rPr>
          <w:spacing w:val="-47"/>
          <w:w w:val="110"/>
          <w:sz w:val="18"/>
        </w:rPr>
        <w:t> </w:t>
      </w:r>
      <w:r>
        <w:rPr>
          <w:color w:val="252525"/>
          <w:w w:val="110"/>
          <w:sz w:val="18"/>
        </w:rPr>
        <w:t>tổng quan về</w:t>
      </w:r>
      <w:hyperlink w:history="true" w:anchor="_bookmark413">
        <w:r>
          <w:rPr>
            <w:w w:val="110"/>
            <w:sz w:val="18"/>
          </w:rPr>
          <w:t>92</w:t>
        </w:r>
      </w:hyperlink>
    </w:p>
    <w:p>
      <w:pPr>
        <w:spacing w:line="196" w:lineRule="exact" w:before="0"/>
        <w:ind w:left="1083" w:right="0" w:firstLine="0"/>
        <w:jc w:val="left"/>
        <w:rPr>
          <w:sz w:val="18"/>
        </w:rPr>
      </w:pPr>
      <w:r>
        <w:rPr>
          <w:color w:val="252525"/>
          <w:spacing w:val="-1"/>
          <w:w w:val="105"/>
          <w:sz w:val="18"/>
        </w:rPr>
        <w:t>Tổng quan</w:t>
      </w:r>
      <w:r>
        <w:rPr>
          <w:color w:val="252525"/>
          <w:w w:val="105"/>
          <w:sz w:val="18"/>
        </w:rPr>
        <w:t>của</w:t>
      </w:r>
      <w:hyperlink w:history="true" w:anchor="_bookmark376">
        <w:r>
          <w:rPr>
            <w:w w:val="105"/>
            <w:sz w:val="18"/>
          </w:rPr>
          <w:t>86</w:t>
        </w:r>
      </w:hyperlink>
      <w:r>
        <w:rPr>
          <w:rFonts w:ascii="Cambria" w:hAnsi="Cambria"/>
          <w:w w:val="105"/>
          <w:sz w:val="18"/>
        </w:rPr>
        <w:t>–</w:t>
      </w:r>
      <w:hyperlink w:history="true" w:anchor="_bookmark387">
        <w:r>
          <w:rPr>
            <w:w w:val="105"/>
            <w:sz w:val="18"/>
          </w:rPr>
          <w:t>87</w:t>
        </w:r>
      </w:hyperlink>
    </w:p>
    <w:p>
      <w:pPr>
        <w:spacing w:line="202" w:lineRule="exact" w:before="0"/>
        <w:ind w:left="1083" w:right="0" w:firstLine="0"/>
        <w:jc w:val="left"/>
        <w:rPr>
          <w:sz w:val="18"/>
        </w:rPr>
      </w:pPr>
      <w:r>
        <w:rPr>
          <w:color w:val="252525"/>
          <w:w w:val="105"/>
          <w:sz w:val="18"/>
        </w:rPr>
        <w:t>nhắn tin giao dịch</w:t>
      </w:r>
      <w:hyperlink w:history="true" w:anchor="_bookmark435">
        <w:r>
          <w:rPr>
            <w:w w:val="105"/>
            <w:sz w:val="18"/>
          </w:rPr>
          <w:t>97</w:t>
        </w:r>
      </w:hyperlink>
      <w:r>
        <w:rPr>
          <w:rFonts w:ascii="Cambria" w:hAnsi="Cambria"/>
          <w:w w:val="105"/>
          <w:sz w:val="18"/>
        </w:rPr>
        <w:t>–</w:t>
      </w:r>
      <w:hyperlink w:history="true" w:anchor="_bookmark450">
        <w:r>
          <w:rPr>
            <w:w w:val="105"/>
            <w:sz w:val="18"/>
          </w:rPr>
          <w:t>100</w:t>
        </w:r>
      </w:hyperlink>
    </w:p>
    <w:p>
      <w:pPr>
        <w:spacing w:line="228" w:lineRule="auto" w:before="4"/>
        <w:ind w:left="1563" w:right="0" w:hanging="300"/>
        <w:jc w:val="left"/>
        <w:rPr>
          <w:sz w:val="18"/>
        </w:rPr>
      </w:pPr>
      <w:r>
        <w:rPr>
          <w:color w:val="252525"/>
          <w:spacing w:val="-1"/>
          <w:w w:val="110"/>
          <w:sz w:val="18"/>
        </w:rPr>
        <w:t>xuất bản sự kiện bằng cách sử dụng Polling</w:t>
      </w:r>
      <w:r>
        <w:rPr>
          <w:color w:val="252525"/>
          <w:w w:val="110"/>
          <w:sz w:val="18"/>
        </w:rPr>
        <w:t>mẫu nhà xuất bản</w:t>
      </w:r>
      <w:hyperlink w:history="true" w:anchor="_bookmark442">
        <w:r>
          <w:rPr>
            <w:w w:val="110"/>
            <w:sz w:val="18"/>
          </w:rPr>
          <w:t>98</w:t>
        </w:r>
      </w:hyperlink>
      <w:r>
        <w:rPr>
          <w:rFonts w:ascii="Cambria" w:hAnsi="Cambria"/>
          <w:w w:val="110"/>
          <w:sz w:val="18"/>
        </w:rPr>
        <w:t>–</w:t>
      </w:r>
      <w:hyperlink w:history="true" w:anchor="_bookmark443">
        <w:r>
          <w:rPr>
            <w:w w:val="110"/>
            <w:sz w:val="18"/>
          </w:rPr>
          <w:t>99</w:t>
        </w:r>
      </w:hyperlink>
    </w:p>
    <w:p>
      <w:pPr>
        <w:spacing w:line="228" w:lineRule="auto" w:before="3"/>
        <w:ind w:left="1563" w:right="0" w:hanging="300"/>
        <w:jc w:val="left"/>
        <w:rPr>
          <w:sz w:val="18"/>
        </w:rPr>
      </w:pPr>
      <w:r>
        <w:rPr>
          <w:color w:val="252525"/>
          <w:w w:val="105"/>
          <w:sz w:val="18"/>
        </w:rPr>
        <w:t>xuất bản sự kiện bằng cách sử dụng mẫu theo dõi Nhật ký giao dịch</w:t>
      </w:r>
      <w:hyperlink w:history="true" w:anchor="_bookmark444">
        <w:r>
          <w:rPr>
            <w:w w:val="110"/>
            <w:sz w:val="18"/>
          </w:rPr>
          <w:t>99</w:t>
        </w:r>
      </w:hyperlink>
      <w:r>
        <w:rPr>
          <w:rFonts w:ascii="Cambria" w:hAnsi="Cambria"/>
          <w:w w:val="110"/>
          <w:sz w:val="18"/>
        </w:rPr>
        <w:t>–</w:t>
      </w:r>
      <w:hyperlink w:history="true" w:anchor="_bookmark450">
        <w:r>
          <w:rPr>
            <w:w w:val="110"/>
            <w:sz w:val="18"/>
          </w:rPr>
          <w:t>100</w:t>
        </w:r>
      </w:hyperlink>
    </w:p>
    <w:p>
      <w:pPr>
        <w:spacing w:line="228" w:lineRule="auto" w:before="3"/>
        <w:ind w:left="1563" w:right="439" w:hanging="300"/>
        <w:jc w:val="left"/>
        <w:rPr>
          <w:sz w:val="18"/>
        </w:rPr>
      </w:pPr>
      <w:r>
        <w:rPr>
          <w:color w:val="252525"/>
          <w:spacing w:val="-1"/>
          <w:w w:val="110"/>
          <w:sz w:val="18"/>
        </w:rPr>
        <w:t>sử dụng cơ sở dữ liệu</w:t>
      </w:r>
      <w:r>
        <w:rPr>
          <w:color w:val="252525"/>
          <w:w w:val="110"/>
          <w:sz w:val="18"/>
        </w:rPr>
        <w:t>bảng như hàng đợi tin nhắn</w:t>
      </w:r>
      <w:hyperlink w:history="true" w:anchor="_bookmark437">
        <w:r>
          <w:rPr>
            <w:w w:val="110"/>
            <w:sz w:val="18"/>
          </w:rPr>
          <w:t>97</w:t>
        </w:r>
      </w:hyperlink>
      <w:r>
        <w:rPr>
          <w:rFonts w:ascii="Cambria" w:hAnsi="Cambria"/>
          <w:w w:val="110"/>
          <w:sz w:val="18"/>
        </w:rPr>
        <w:t>–</w:t>
      </w:r>
      <w:hyperlink w:history="true" w:anchor="_bookmark440">
        <w:r>
          <w:rPr>
            <w:w w:val="110"/>
            <w:sz w:val="18"/>
          </w:rPr>
          <w:t>98</w:t>
        </w:r>
      </w:hyperlink>
    </w:p>
    <w:p>
      <w:pPr>
        <w:spacing w:line="228" w:lineRule="auto" w:before="3"/>
        <w:ind w:left="1083" w:right="0" w:hanging="180"/>
        <w:jc w:val="left"/>
        <w:rPr>
          <w:sz w:val="18"/>
        </w:rPr>
      </w:pPr>
      <w:r>
        <w:rPr>
          <w:color w:val="252525"/>
          <w:w w:val="110"/>
          <w:sz w:val="18"/>
        </w:rPr>
        <w:t>tương tác yêu cầu/phản hồi không đồng bộ thực hiện</w:t>
      </w:r>
      <w:hyperlink w:history="true" w:anchor="_bookmark390">
        <w:r>
          <w:rPr>
            <w:w w:val="110"/>
            <w:sz w:val="18"/>
          </w:rPr>
          <w:t>87</w:t>
        </w:r>
      </w:hyperlink>
      <w:r>
        <w:rPr>
          <w:rFonts w:ascii="Cambria" w:hAnsi="Cambria"/>
          <w:w w:val="110"/>
          <w:sz w:val="18"/>
        </w:rPr>
        <w:t>–</w:t>
      </w:r>
      <w:hyperlink w:history="true" w:anchor="_bookmark394">
        <w:r>
          <w:rPr>
            <w:w w:val="110"/>
            <w:sz w:val="18"/>
          </w:rPr>
          <w:t>88</w:t>
        </w:r>
      </w:hyperlink>
    </w:p>
    <w:p>
      <w:pPr>
        <w:spacing w:line="197" w:lineRule="exact" w:before="0"/>
        <w:ind w:left="1083" w:right="0" w:firstLine="0"/>
        <w:jc w:val="left"/>
        <w:rPr>
          <w:sz w:val="18"/>
        </w:rPr>
      </w:pPr>
      <w:r>
        <w:rPr>
          <w:color w:val="252525"/>
          <w:w w:val="110"/>
          <w:sz w:val="18"/>
        </w:rPr>
        <w:t>kiểm tra tích hợp cho</w:t>
      </w:r>
    </w:p>
    <w:p>
      <w:pPr>
        <w:spacing w:line="228" w:lineRule="auto" w:before="3"/>
        <w:ind w:left="1263" w:right="0" w:firstLine="0"/>
        <w:jc w:val="left"/>
        <w:rPr>
          <w:sz w:val="18"/>
        </w:rPr>
      </w:pPr>
      <w:r>
        <w:rPr>
          <w:color w:val="252525"/>
          <w:w w:val="105"/>
          <w:sz w:val="18"/>
        </w:rPr>
        <w:t>kiểm tra hợp đồng phía người tiêu dùng</w:t>
      </w:r>
      <w:hyperlink w:history="true" w:anchor="_bookmark1146">
        <w:r>
          <w:rPr>
            <w:w w:val="105"/>
            <w:sz w:val="18"/>
          </w:rPr>
          <w:t>332</w:t>
        </w:r>
      </w:hyperlink>
      <w:r>
        <w:rPr>
          <w:rFonts w:ascii="Cambria" w:hAnsi="Cambria"/>
          <w:w w:val="105"/>
          <w:sz w:val="18"/>
        </w:rPr>
        <w:t>–</w:t>
      </w:r>
      <w:hyperlink w:history="true" w:anchor="_bookmark1147">
        <w:r>
          <w:rPr>
            <w:w w:val="105"/>
            <w:sz w:val="18"/>
          </w:rPr>
          <w:t>335</w:t>
        </w:r>
      </w:hyperlink>
      <w:r>
        <w:rPr>
          <w:spacing w:val="-45"/>
          <w:w w:val="105"/>
          <w:sz w:val="18"/>
        </w:rPr>
        <w:t> </w:t>
      </w:r>
      <w:r>
        <w:rPr>
          <w:color w:val="252525"/>
          <w:w w:val="105"/>
          <w:sz w:val="18"/>
        </w:rPr>
        <w:t>kiểm tra hợp đồng</w:t>
      </w:r>
      <w:hyperlink w:history="true" w:anchor="_bookmark1143">
        <w:r>
          <w:rPr>
            <w:w w:val="105"/>
            <w:sz w:val="18"/>
          </w:rPr>
          <w:t>330</w:t>
        </w:r>
      </w:hyperlink>
      <w:r>
        <w:rPr>
          <w:rFonts w:ascii="Cambria" w:hAnsi="Cambria"/>
          <w:w w:val="105"/>
          <w:sz w:val="18"/>
        </w:rPr>
        <w:t>–</w:t>
      </w:r>
      <w:hyperlink w:history="true" w:anchor="_bookmark1147">
        <w:r>
          <w:rPr>
            <w:w w:val="105"/>
            <w:sz w:val="18"/>
          </w:rPr>
          <w:t>335</w:t>
        </w:r>
      </w:hyperlink>
    </w:p>
    <w:p>
      <w:pPr>
        <w:spacing w:line="198" w:lineRule="exact" w:before="0"/>
        <w:ind w:left="1263" w:right="0" w:firstLine="0"/>
        <w:jc w:val="left"/>
        <w:rPr>
          <w:sz w:val="18"/>
        </w:rPr>
      </w:pPr>
      <w:r>
        <w:rPr>
          <w:color w:val="252525"/>
          <w:spacing w:val="-1"/>
          <w:w w:val="110"/>
          <w:sz w:val="18"/>
        </w:rPr>
        <w:t>hợp đồng mẫu</w:t>
      </w:r>
      <w:hyperlink w:history="true" w:anchor="_bookmark1144">
        <w:r>
          <w:rPr>
            <w:w w:val="110"/>
            <w:sz w:val="18"/>
          </w:rPr>
          <w:t>331</w:t>
        </w:r>
      </w:hyperlink>
      <w:r>
        <w:rPr>
          <w:rFonts w:ascii="Cambria" w:hAnsi="Cambria"/>
          <w:w w:val="110"/>
          <w:sz w:val="18"/>
        </w:rPr>
        <w:t>–</w:t>
      </w:r>
      <w:hyperlink w:history="true" w:anchor="_bookmark1145">
        <w:r>
          <w:rPr>
            <w:w w:val="110"/>
            <w:sz w:val="18"/>
          </w:rPr>
          <w:t>332</w:t>
        </w:r>
      </w:hyperlink>
    </w:p>
    <w:p>
      <w:pPr>
        <w:spacing w:line="232" w:lineRule="auto" w:before="1"/>
        <w:ind w:left="903" w:right="0" w:firstLine="0"/>
        <w:jc w:val="left"/>
        <w:rPr>
          <w:sz w:val="18"/>
        </w:rPr>
      </w:pPr>
      <w:r>
        <w:rPr>
          <w:color w:val="252525"/>
          <w:w w:val="105"/>
          <w:sz w:val="18"/>
        </w:rPr>
        <w:t>Nguyên tử, Tính nhất quán, Độ bền (ACD)</w:t>
      </w:r>
      <w:hyperlink w:history="true" w:anchor="_bookmark477">
        <w:r>
          <w:rPr>
            <w:w w:val="105"/>
            <w:sz w:val="18"/>
          </w:rPr>
          <w:t>111</w:t>
        </w:r>
      </w:hyperlink>
      <w:r>
        <w:rPr>
          <w:spacing w:val="-44"/>
          <w:w w:val="105"/>
          <w:sz w:val="18"/>
        </w:rPr>
        <w:t> </w:t>
      </w:r>
      <w:r>
        <w:rPr>
          <w:color w:val="252525"/>
          <w:w w:val="105"/>
          <w:sz w:val="18"/>
        </w:rPr>
        <w:t>Tính nguyên tử, tính nhất quán, tính cô lập, tính bền vững</w:t>
      </w:r>
    </w:p>
    <w:p>
      <w:pPr>
        <w:spacing w:line="198" w:lineRule="exact" w:before="0"/>
        <w:ind w:left="1263" w:right="0" w:firstLine="0"/>
        <w:jc w:val="left"/>
        <w:rPr>
          <w:sz w:val="18"/>
        </w:rPr>
      </w:pPr>
      <w:r>
        <w:rPr>
          <w:color w:val="252525"/>
          <w:w w:val="105"/>
          <w:sz w:val="18"/>
        </w:rPr>
        <w:t>(ACID) giao dịch</w:t>
      </w:r>
      <w:hyperlink w:history="true" w:anchor="_bookmark438">
        <w:r>
          <w:rPr>
            <w:w w:val="105"/>
            <w:sz w:val="18"/>
          </w:rPr>
          <w:t>98</w:t>
        </w:r>
      </w:hyperlink>
      <w:r>
        <w:rPr>
          <w:rFonts w:ascii="Cambria"/>
          <w:w w:val="105"/>
          <w:sz w:val="18"/>
        </w:rPr>
        <w:t>,</w:t>
      </w:r>
      <w:hyperlink w:history="true" w:anchor="_bookmark474">
        <w:r>
          <w:rPr>
            <w:w w:val="105"/>
            <w:sz w:val="18"/>
          </w:rPr>
          <w:t>110</w:t>
        </w:r>
      </w:hyperlink>
    </w:p>
    <w:p>
      <w:pPr>
        <w:spacing w:line="198" w:lineRule="exact" w:before="0"/>
        <w:ind w:left="903" w:right="0" w:firstLine="0"/>
        <w:jc w:val="both"/>
        <w:rPr>
          <w:sz w:val="18"/>
        </w:rPr>
      </w:pPr>
      <w:r>
        <w:rPr>
          <w:color w:val="252525"/>
          <w:w w:val="110"/>
          <w:sz w:val="18"/>
        </w:rPr>
        <w:t>giá trị thuộc tính</w:t>
      </w:r>
      <w:hyperlink w:history="true" w:anchor="_bookmark889">
        <w:r>
          <w:rPr>
            <w:w w:val="110"/>
            <w:sz w:val="18"/>
          </w:rPr>
          <w:t>245</w:t>
        </w:r>
      </w:hyperlink>
    </w:p>
    <w:p>
      <w:pPr>
        <w:spacing w:line="230" w:lineRule="auto" w:before="2"/>
        <w:ind w:left="1083" w:right="911" w:hanging="180"/>
        <w:jc w:val="both"/>
        <w:rPr>
          <w:sz w:val="18"/>
        </w:rPr>
      </w:pPr>
      <w:r>
        <w:rPr>
          <w:color w:val="252525"/>
          <w:spacing w:val="-1"/>
          <w:w w:val="110"/>
          <w:sz w:val="18"/>
        </w:rPr>
        <w:t>ghi nhật ký kiểm toán</w:t>
      </w:r>
      <w:hyperlink w:history="true" w:anchor="_bookmark142">
        <w:r>
          <w:rPr>
            <w:spacing w:val="-1"/>
            <w:w w:val="110"/>
            <w:sz w:val="18"/>
          </w:rPr>
          <w:t>28</w:t>
        </w:r>
      </w:hyperlink>
      <w:r>
        <w:rPr>
          <w:rFonts w:ascii="Cambria" w:hAnsi="Cambria"/>
          <w:spacing w:val="-1"/>
          <w:w w:val="110"/>
          <w:sz w:val="18"/>
        </w:rPr>
        <w:t>,</w:t>
      </w:r>
      <w:hyperlink w:history="true" w:anchor="_bookmark688">
        <w:r>
          <w:rPr>
            <w:spacing w:val="-1"/>
            <w:w w:val="110"/>
            <w:sz w:val="18"/>
          </w:rPr>
          <w:t>186</w:t>
        </w:r>
      </w:hyperlink>
      <w:r>
        <w:rPr>
          <w:rFonts w:ascii="Cambria" w:hAnsi="Cambria"/>
          <w:spacing w:val="-1"/>
          <w:w w:val="110"/>
          <w:sz w:val="18"/>
        </w:rPr>
        <w:t>,</w:t>
      </w:r>
      <w:hyperlink w:history="true" w:anchor="_bookmark1246">
        <w:r>
          <w:rPr>
            <w:spacing w:val="-1"/>
            <w:w w:val="110"/>
            <w:sz w:val="18"/>
          </w:rPr>
          <w:t>366</w:t>
        </w:r>
      </w:hyperlink>
      <w:r>
        <w:rPr>
          <w:rFonts w:ascii="Cambria" w:hAnsi="Cambria"/>
          <w:spacing w:val="-1"/>
          <w:w w:val="110"/>
          <w:sz w:val="18"/>
        </w:rPr>
        <w:t>,</w:t>
      </w:r>
      <w:hyperlink w:history="true" w:anchor="_bookmark1302">
        <w:r>
          <w:rPr>
            <w:spacing w:val="-1"/>
            <w:w w:val="110"/>
            <w:sz w:val="18"/>
          </w:rPr>
          <w:t>377</w:t>
        </w:r>
      </w:hyperlink>
      <w:r>
        <w:rPr>
          <w:rFonts w:ascii="Cambria" w:hAnsi="Cambria"/>
          <w:spacing w:val="-1"/>
          <w:w w:val="110"/>
          <w:sz w:val="18"/>
        </w:rPr>
        <w:t>–</w:t>
      </w:r>
      <w:hyperlink w:history="true" w:anchor="_bookmark1309">
        <w:r>
          <w:rPr>
            <w:spacing w:val="-1"/>
            <w:w w:val="110"/>
            <w:sz w:val="18"/>
          </w:rPr>
          <w:t>378</w:t>
        </w:r>
      </w:hyperlink>
      <w:r>
        <w:rPr>
          <w:w w:val="110"/>
          <w:sz w:val="18"/>
        </w:rPr>
        <w:t> </w:t>
      </w:r>
      <w:r>
        <w:rPr>
          <w:color w:val="252525"/>
          <w:w w:val="110"/>
          <w:sz w:val="18"/>
        </w:rPr>
        <w:t>thêm mã vào logic kinh doanh</w:t>
      </w:r>
      <w:hyperlink w:history="true" w:anchor="_bookmark1306">
        <w:r>
          <w:rPr>
            <w:w w:val="110"/>
            <w:sz w:val="18"/>
          </w:rPr>
          <w:t>378</w:t>
        </w:r>
      </w:hyperlink>
      <w:r>
        <w:rPr>
          <w:spacing w:val="-47"/>
          <w:w w:val="110"/>
          <w:sz w:val="18"/>
        </w:rPr>
        <w:t> </w:t>
      </w:r>
      <w:r>
        <w:rPr>
          <w:color w:val="252525"/>
          <w:spacing w:val="-1"/>
          <w:w w:val="110"/>
          <w:sz w:val="18"/>
        </w:rPr>
        <w:t>hướng theo khía cạnh</w:t>
      </w:r>
      <w:r>
        <w:rPr>
          <w:color w:val="252525"/>
          <w:w w:val="110"/>
          <w:sz w:val="18"/>
        </w:rPr>
        <w:t>lập trình</w:t>
      </w:r>
      <w:hyperlink w:history="true" w:anchor="_bookmark1307">
        <w:r>
          <w:rPr>
            <w:w w:val="110"/>
            <w:sz w:val="18"/>
          </w:rPr>
          <w:t>378</w:t>
        </w:r>
      </w:hyperlink>
    </w:p>
    <w:p>
      <w:pPr>
        <w:spacing w:line="200" w:lineRule="exact" w:before="0"/>
        <w:ind w:left="1083" w:right="0" w:firstLine="0"/>
        <w:jc w:val="both"/>
        <w:rPr>
          <w:sz w:val="18"/>
        </w:rPr>
      </w:pPr>
      <w:r>
        <w:rPr>
          <w:color w:val="252525"/>
          <w:w w:val="105"/>
          <w:sz w:val="18"/>
        </w:rPr>
        <w:t>sự kiện tìm nguồn</w:t>
      </w:r>
      <w:hyperlink w:history="true" w:anchor="_bookmark1308">
        <w:r>
          <w:rPr>
            <w:w w:val="105"/>
            <w:sz w:val="18"/>
          </w:rPr>
          <w:t>378</w:t>
        </w:r>
      </w:hyperlink>
    </w:p>
    <w:p>
      <w:pPr>
        <w:spacing w:line="200" w:lineRule="exact" w:before="0"/>
        <w:ind w:left="903" w:right="0" w:firstLine="0"/>
        <w:jc w:val="both"/>
        <w:rPr>
          <w:sz w:val="18"/>
        </w:rPr>
      </w:pPr>
      <w:r>
        <w:rPr>
          <w:color w:val="252525"/>
          <w:w w:val="110"/>
          <w:sz w:val="18"/>
        </w:rPr>
        <w:t>kiểm toán</w:t>
      </w:r>
      <w:hyperlink w:history="true" w:anchor="_bookmark1187">
        <w:r>
          <w:rPr>
            <w:w w:val="110"/>
            <w:sz w:val="18"/>
          </w:rPr>
          <w:t>350</w:t>
        </w:r>
      </w:hyperlink>
    </w:p>
    <w:p>
      <w:pPr>
        <w:spacing w:line="228" w:lineRule="auto" w:before="5"/>
        <w:ind w:left="1083" w:right="702" w:hanging="180"/>
        <w:jc w:val="both"/>
        <w:rPr>
          <w:sz w:val="18"/>
        </w:rPr>
      </w:pPr>
      <w:r>
        <w:rPr>
          <w:color w:val="252525"/>
          <w:w w:val="110"/>
          <w:sz w:val="18"/>
        </w:rPr>
        <w:t>xác thực và ủy quyền tái cấu trúc thành các dịch vụ vi mô</w:t>
      </w:r>
      <w:hyperlink w:history="true" w:anchor="_bookmark1573">
        <w:r>
          <w:rPr>
            <w:w w:val="105"/>
            <w:sz w:val="18"/>
          </w:rPr>
          <w:t>453</w:t>
        </w:r>
      </w:hyperlink>
      <w:r>
        <w:rPr>
          <w:rFonts w:ascii="Cambria" w:hAnsi="Cambria"/>
          <w:w w:val="105"/>
          <w:sz w:val="18"/>
        </w:rPr>
        <w:t>–</w:t>
      </w:r>
      <w:hyperlink w:history="true" w:anchor="_bookmark1577">
        <w:r>
          <w:rPr>
            <w:w w:val="105"/>
            <w:sz w:val="18"/>
          </w:rPr>
          <w:t>455</w:t>
        </w:r>
      </w:hyperlink>
    </w:p>
    <w:p>
      <w:pPr>
        <w:spacing w:line="232" w:lineRule="auto" w:before="0"/>
        <w:ind w:left="1563" w:right="315" w:hanging="300"/>
        <w:jc w:val="left"/>
        <w:rPr>
          <w:sz w:val="18"/>
        </w:rPr>
      </w:pPr>
      <w:r>
        <w:rPr>
          <w:color w:val="252525"/>
          <w:w w:val="105"/>
          <w:sz w:val="18"/>
        </w:rPr>
        <w:t>Cổng API ánh xạ cookie USERINFO tới tiêu đề Authorization</w:t>
      </w:r>
      <w:hyperlink w:history="true" w:anchor="_bookmark1576">
        <w:r>
          <w:rPr>
            <w:w w:val="110"/>
            <w:sz w:val="18"/>
          </w:rPr>
          <w:t>455</w:t>
        </w:r>
      </w:hyperlink>
    </w:p>
    <w:p>
      <w:pPr>
        <w:spacing w:line="228" w:lineRule="auto" w:before="1"/>
        <w:ind w:left="1563" w:right="0" w:hanging="300"/>
        <w:jc w:val="left"/>
        <w:rPr>
          <w:sz w:val="18"/>
        </w:rPr>
      </w:pPr>
      <w:r>
        <w:rPr>
          <w:color w:val="252525"/>
          <w:w w:val="105"/>
          <w:sz w:val="18"/>
        </w:rPr>
        <w:t>LoginHandler đặt cookie USERINFO</w:t>
      </w:r>
      <w:hyperlink w:history="true" w:anchor="_bookmark1574">
        <w:r>
          <w:rPr>
            <w:w w:val="105"/>
            <w:sz w:val="18"/>
          </w:rPr>
          <w:t>454</w:t>
        </w:r>
      </w:hyperlink>
      <w:r>
        <w:rPr>
          <w:rFonts w:ascii="Cambria" w:hAnsi="Cambria"/>
          <w:w w:val="105"/>
          <w:sz w:val="18"/>
        </w:rPr>
        <w:t>–</w:t>
      </w:r>
      <w:hyperlink w:history="true" w:anchor="_bookmark1575">
        <w:r>
          <w:rPr>
            <w:w w:val="105"/>
            <w:sz w:val="18"/>
          </w:rPr>
          <w:t>455</w:t>
        </w:r>
      </w:hyperlink>
    </w:p>
    <w:p>
      <w:pPr>
        <w:spacing w:line="228" w:lineRule="auto" w:before="3"/>
        <w:ind w:left="1263" w:right="439" w:hanging="180"/>
        <w:jc w:val="left"/>
        <w:rPr>
          <w:sz w:val="18"/>
        </w:rPr>
      </w:pPr>
      <w:r>
        <w:rPr>
          <w:color w:val="252525"/>
          <w:w w:val="105"/>
          <w:sz w:val="18"/>
        </w:rPr>
        <w:t>bảo mật trong kiến ​​trúc vi dịch vụ xử lý xác thực</w:t>
      </w:r>
      <w:hyperlink w:history="true" w:anchor="_bookmark1206">
        <w:r>
          <w:rPr>
            <w:w w:val="110"/>
            <w:sz w:val="18"/>
          </w:rPr>
          <w:t>354</w:t>
        </w:r>
      </w:hyperlink>
      <w:r>
        <w:rPr>
          <w:rFonts w:ascii="Cambria" w:hAnsi="Cambria"/>
          <w:w w:val="110"/>
          <w:sz w:val="18"/>
        </w:rPr>
        <w:t>–</w:t>
      </w:r>
      <w:hyperlink w:history="true" w:anchor="_bookmark1208">
        <w:r>
          <w:rPr>
            <w:w w:val="110"/>
            <w:sz w:val="18"/>
          </w:rPr>
          <w:t>355</w:t>
        </w:r>
      </w:hyperlink>
    </w:p>
    <w:p>
      <w:pPr>
        <w:spacing w:line="230" w:lineRule="auto" w:before="1"/>
        <w:ind w:left="903" w:right="988" w:firstLine="360"/>
        <w:jc w:val="left"/>
        <w:rPr>
          <w:sz w:val="18"/>
        </w:rPr>
      </w:pPr>
      <w:r>
        <w:rPr>
          <w:color w:val="252525"/>
          <w:w w:val="110"/>
          <w:sz w:val="18"/>
        </w:rPr>
        <w:t>xử lý ủy quyền</w:t>
      </w:r>
      <w:hyperlink w:history="true" w:anchor="_bookmark1209">
        <w:r>
          <w:rPr>
            <w:w w:val="110"/>
            <w:sz w:val="18"/>
          </w:rPr>
          <w:t>356</w:t>
        </w:r>
      </w:hyperlink>
      <w:r>
        <w:rPr>
          <w:spacing w:val="1"/>
          <w:w w:val="110"/>
          <w:sz w:val="18"/>
        </w:rPr>
        <w:t> </w:t>
      </w:r>
      <w:r>
        <w:rPr>
          <w:color w:val="252525"/>
          <w:w w:val="110"/>
          <w:sz w:val="18"/>
        </w:rPr>
        <w:t>Khái niệm máy chủ ủy quyền</w:t>
      </w:r>
      <w:hyperlink w:history="true" w:anchor="_bookmark1217">
        <w:r>
          <w:rPr>
            <w:w w:val="110"/>
            <w:sz w:val="18"/>
          </w:rPr>
          <w:t>357</w:t>
        </w:r>
      </w:hyperlink>
      <w:r>
        <w:rPr>
          <w:spacing w:val="1"/>
          <w:w w:val="110"/>
          <w:sz w:val="18"/>
        </w:rPr>
        <w:t> </w:t>
      </w:r>
      <w:r>
        <w:rPr>
          <w:color w:val="252525"/>
          <w:spacing w:val="-1"/>
          <w:w w:val="110"/>
          <w:sz w:val="18"/>
        </w:rPr>
        <w:t>kiểm tra tự động</w:t>
      </w:r>
      <w:hyperlink w:history="true" w:anchor="_bookmark143">
        <w:r>
          <w:rPr>
            <w:spacing w:val="-1"/>
            <w:w w:val="110"/>
            <w:sz w:val="18"/>
          </w:rPr>
          <w:t>28</w:t>
        </w:r>
      </w:hyperlink>
      <w:r>
        <w:rPr>
          <w:rFonts w:ascii="Cambria" w:hAnsi="Cambria"/>
          <w:spacing w:val="-1"/>
          <w:w w:val="110"/>
          <w:sz w:val="18"/>
        </w:rPr>
        <w:t>,</w:t>
      </w:r>
      <w:hyperlink w:history="true" w:anchor="_bookmark1045">
        <w:r>
          <w:rPr>
            <w:spacing w:val="-1"/>
            <w:w w:val="110"/>
            <w:sz w:val="18"/>
          </w:rPr>
          <w:t>293</w:t>
        </w:r>
      </w:hyperlink>
      <w:r>
        <w:rPr>
          <w:rFonts w:ascii="Cambria" w:hAnsi="Cambria"/>
          <w:spacing w:val="-1"/>
          <w:w w:val="110"/>
          <w:sz w:val="18"/>
        </w:rPr>
        <w:t>,</w:t>
      </w:r>
      <w:hyperlink w:history="true" w:anchor="_bookmark1054">
        <w:r>
          <w:rPr>
            <w:w w:val="110"/>
            <w:sz w:val="18"/>
          </w:rPr>
          <w:t>295</w:t>
        </w:r>
      </w:hyperlink>
      <w:r>
        <w:rPr>
          <w:rFonts w:ascii="Cambria" w:hAnsi="Cambria"/>
          <w:w w:val="110"/>
          <w:sz w:val="18"/>
        </w:rPr>
        <w:t>–</w:t>
      </w:r>
      <w:hyperlink w:history="true" w:anchor="_bookmark1055">
        <w:r>
          <w:rPr>
            <w:w w:val="110"/>
            <w:sz w:val="18"/>
          </w:rPr>
          <w:t>296</w:t>
        </w:r>
      </w:hyperlink>
      <w:r>
        <w:rPr>
          <w:spacing w:val="-47"/>
          <w:w w:val="110"/>
          <w:sz w:val="18"/>
        </w:rPr>
        <w:t> </w:t>
      </w:r>
      <w:r>
        <w:rPr>
          <w:color w:val="252525"/>
          <w:w w:val="110"/>
          <w:sz w:val="18"/>
        </w:rPr>
        <w:t>phun xăng tự động</w:t>
      </w:r>
      <w:hyperlink w:history="true" w:anchor="_bookmark1440">
        <w:r>
          <w:rPr>
            <w:w w:val="110"/>
            <w:sz w:val="18"/>
          </w:rPr>
          <w:t>411</w:t>
        </w:r>
      </w:hyperlink>
      <w:r>
        <w:rPr>
          <w:spacing w:val="1"/>
          <w:w w:val="110"/>
          <w:sz w:val="18"/>
        </w:rPr>
        <w:t> </w:t>
      </w:r>
      <w:r>
        <w:rPr>
          <w:color w:val="252525"/>
          <w:w w:val="110"/>
          <w:sz w:val="18"/>
        </w:rPr>
        <w:t>Avro</w:t>
      </w:r>
      <w:hyperlink w:history="true" w:anchor="_bookmark320">
        <w:r>
          <w:rPr>
            <w:w w:val="110"/>
            <w:sz w:val="18"/>
          </w:rPr>
          <w:t>72</w:t>
        </w:r>
      </w:hyperlink>
    </w:p>
    <w:p>
      <w:pPr>
        <w:spacing w:line="200" w:lineRule="exact" w:before="0"/>
        <w:ind w:left="903" w:right="0" w:firstLine="0"/>
        <w:jc w:val="left"/>
        <w:rPr>
          <w:sz w:val="18"/>
        </w:rPr>
      </w:pPr>
      <w:r>
        <w:rPr>
          <w:color w:val="252525"/>
          <w:sz w:val="18"/>
        </w:rPr>
        <w:t>Dịch vụ cổng API AWS</w:t>
      </w:r>
      <w:hyperlink w:history="true" w:anchor="_bookmark991">
        <w:r>
          <w:rPr>
            <w:sz w:val="18"/>
          </w:rPr>
          <w:t>271</w:t>
        </w:r>
      </w:hyperlink>
      <w:r>
        <w:rPr>
          <w:rFonts w:ascii="Cambria" w:hAnsi="Cambria"/>
          <w:sz w:val="18"/>
        </w:rPr>
        <w:t>–</w:t>
      </w:r>
      <w:hyperlink w:history="true" w:anchor="_bookmark993">
        <w:r>
          <w:rPr>
            <w:sz w:val="18"/>
          </w:rPr>
          <w:t>272</w:t>
        </w:r>
      </w:hyperlink>
    </w:p>
    <w:p>
      <w:pPr>
        <w:spacing w:line="228" w:lineRule="auto" w:before="5"/>
        <w:ind w:left="903" w:right="0" w:firstLine="0"/>
        <w:jc w:val="left"/>
        <w:rPr>
          <w:sz w:val="18"/>
        </w:rPr>
      </w:pPr>
      <w:r>
        <w:rPr>
          <w:color w:val="252525"/>
          <w:w w:val="105"/>
          <w:sz w:val="18"/>
        </w:rPr>
        <w:t>Dịch vụ cân bằng tải ứng dụng AWS</w:t>
      </w:r>
      <w:hyperlink w:history="true" w:anchor="_bookmark995">
        <w:r>
          <w:rPr>
            <w:w w:val="105"/>
            <w:sz w:val="18"/>
          </w:rPr>
          <w:t>272</w:t>
        </w:r>
      </w:hyperlink>
      <w:r>
        <w:rPr>
          <w:spacing w:val="-44"/>
          <w:w w:val="105"/>
          <w:sz w:val="18"/>
        </w:rPr>
        <w:t> </w:t>
      </w:r>
      <w:r>
        <w:rPr>
          <w:color w:val="252525"/>
          <w:w w:val="105"/>
          <w:sz w:val="18"/>
        </w:rPr>
        <w:t>AWS DynamoDB</w:t>
      </w:r>
      <w:hyperlink w:history="true" w:anchor="_bookmark882">
        <w:r>
          <w:rPr>
            <w:w w:val="105"/>
            <w:sz w:val="18"/>
          </w:rPr>
          <w:t>242</w:t>
        </w:r>
      </w:hyperlink>
      <w:r>
        <w:rPr>
          <w:rFonts w:ascii="Cambria" w:hAnsi="Cambria"/>
          <w:w w:val="105"/>
          <w:sz w:val="18"/>
        </w:rPr>
        <w:t>–</w:t>
      </w:r>
      <w:hyperlink w:history="true" w:anchor="_bookmark915">
        <w:r>
          <w:rPr>
            <w:w w:val="105"/>
            <w:sz w:val="18"/>
          </w:rPr>
          <w:t>252</w:t>
        </w:r>
      </w:hyperlink>
    </w:p>
    <w:p>
      <w:pPr>
        <w:spacing w:line="228" w:lineRule="auto" w:before="0"/>
        <w:ind w:left="1263" w:right="0" w:hanging="180"/>
        <w:jc w:val="left"/>
        <w:rPr>
          <w:sz w:val="18"/>
        </w:rPr>
      </w:pPr>
      <w:r>
        <w:rPr>
          <w:color w:val="252525"/>
          <w:w w:val="110"/>
          <w:sz w:val="18"/>
        </w:rPr>
        <w:t>mô hình hóa dữ liệu và thiết kế truy vấn</w:t>
      </w:r>
      <w:hyperlink w:history="true" w:anchor="_bookmark887">
        <w:r>
          <w:rPr>
            <w:w w:val="110"/>
            <w:sz w:val="18"/>
          </w:rPr>
          <w:t>244</w:t>
        </w:r>
      </w:hyperlink>
      <w:r>
        <w:rPr>
          <w:rFonts w:ascii="Cambria" w:hAnsi="Cambria"/>
          <w:w w:val="110"/>
          <w:sz w:val="18"/>
        </w:rPr>
        <w:t>–</w:t>
      </w:r>
      <w:hyperlink w:history="true" w:anchor="_bookmark906">
        <w:r>
          <w:rPr>
            <w:w w:val="110"/>
            <w:sz w:val="18"/>
          </w:rPr>
          <w:t>249</w:t>
        </w:r>
      </w:hyperlink>
      <w:r>
        <w:rPr>
          <w:spacing w:val="-47"/>
          <w:w w:val="110"/>
          <w:sz w:val="18"/>
        </w:rPr>
        <w:t> </w:t>
      </w:r>
      <w:r>
        <w:rPr>
          <w:color w:val="252525"/>
          <w:w w:val="110"/>
          <w:sz w:val="18"/>
        </w:rPr>
        <w:t>phát hiện sự kiện trùng lặp</w:t>
      </w:r>
      <w:hyperlink w:history="true" w:anchor="_bookmark903">
        <w:r>
          <w:rPr>
            <w:w w:val="110"/>
            <w:sz w:val="18"/>
          </w:rPr>
          <w:t>248</w:t>
        </w:r>
      </w:hyperlink>
      <w:r>
        <w:rPr>
          <w:rFonts w:ascii="Cambria" w:hAnsi="Cambria"/>
          <w:w w:val="110"/>
          <w:sz w:val="18"/>
        </w:rPr>
        <w:t>–</w:t>
      </w:r>
      <w:hyperlink w:history="true" w:anchor="_bookmark906">
        <w:r>
          <w:rPr>
            <w:w w:val="110"/>
            <w:sz w:val="18"/>
          </w:rPr>
          <w:t>249</w:t>
        </w:r>
      </w:hyperlink>
      <w:r>
        <w:rPr>
          <w:spacing w:val="1"/>
          <w:w w:val="110"/>
          <w:sz w:val="18"/>
        </w:rPr>
        <w:t> </w:t>
      </w:r>
      <w:r>
        <w:rPr>
          <w:color w:val="252525"/>
          <w:w w:val="110"/>
          <w:sz w:val="18"/>
        </w:rPr>
        <w:t>truy vấn findOrderHistory</w:t>
      </w:r>
      <w:hyperlink w:history="true" w:anchor="_bookmark890">
        <w:r>
          <w:rPr>
            <w:w w:val="110"/>
            <w:sz w:val="18"/>
          </w:rPr>
          <w:t>245</w:t>
        </w:r>
      </w:hyperlink>
      <w:r>
        <w:rPr>
          <w:rFonts w:ascii="Cambria" w:hAnsi="Cambria"/>
          <w:w w:val="110"/>
          <w:sz w:val="18"/>
        </w:rPr>
        <w:t>–</w:t>
      </w:r>
      <w:hyperlink w:history="true" w:anchor="_bookmark898">
        <w:r>
          <w:rPr>
            <w:w w:val="110"/>
            <w:sz w:val="18"/>
          </w:rPr>
          <w:t>247</w:t>
        </w:r>
      </w:hyperlink>
    </w:p>
    <w:p>
      <w:pPr>
        <w:spacing w:line="230" w:lineRule="auto" w:before="0"/>
        <w:ind w:left="1263" w:right="988" w:firstLine="0"/>
        <w:jc w:val="left"/>
        <w:rPr>
          <w:sz w:val="18"/>
        </w:rPr>
      </w:pPr>
      <w:r>
        <w:rPr>
          <w:color w:val="252525"/>
          <w:w w:val="105"/>
          <w:sz w:val="18"/>
        </w:rPr>
        <w:t>Bảng lịch sử đơn hàng FTGO</w:t>
      </w:r>
      <w:hyperlink w:history="true" w:anchor="_bookmark888">
        <w:r>
          <w:rPr>
            <w:w w:val="105"/>
            <w:sz w:val="18"/>
          </w:rPr>
          <w:t>245</w:t>
        </w:r>
      </w:hyperlink>
      <w:r>
        <w:rPr>
          <w:spacing w:val="-45"/>
          <w:w w:val="105"/>
          <w:sz w:val="18"/>
        </w:rPr>
        <w:t> </w:t>
      </w:r>
      <w:r>
        <w:rPr>
          <w:color w:val="252525"/>
          <w:w w:val="105"/>
          <w:sz w:val="18"/>
        </w:rPr>
        <w:t>phân trang kết quả truy vấn</w:t>
      </w:r>
      <w:hyperlink w:history="true" w:anchor="_bookmark899">
        <w:r>
          <w:rPr>
            <w:w w:val="105"/>
            <w:sz w:val="18"/>
          </w:rPr>
          <w:t>247</w:t>
        </w:r>
      </w:hyperlink>
      <w:r>
        <w:rPr>
          <w:spacing w:val="1"/>
          <w:w w:val="105"/>
          <w:sz w:val="18"/>
        </w:rPr>
        <w:t> </w:t>
      </w:r>
      <w:r>
        <w:rPr>
          <w:color w:val="252525"/>
          <w:w w:val="105"/>
          <w:sz w:val="18"/>
        </w:rPr>
        <w:t>đang cập nhật đơn hàng</w:t>
      </w:r>
      <w:hyperlink w:history="true" w:anchor="_bookmark900">
        <w:r>
          <w:rPr>
            <w:w w:val="105"/>
            <w:sz w:val="18"/>
          </w:rPr>
          <w:t>247</w:t>
        </w:r>
      </w:hyperlink>
      <w:r>
        <w:rPr>
          <w:rFonts w:ascii="Cambria" w:hAnsi="Cambria"/>
          <w:w w:val="105"/>
          <w:sz w:val="18"/>
        </w:rPr>
        <w:t>–</w:t>
      </w:r>
      <w:hyperlink w:history="true" w:anchor="_bookmark902">
        <w:r>
          <w:rPr>
            <w:w w:val="105"/>
            <w:sz w:val="18"/>
          </w:rPr>
          <w:t>248</w:t>
        </w:r>
      </w:hyperlink>
    </w:p>
    <w:p>
      <w:pPr>
        <w:spacing w:line="205" w:lineRule="exact" w:before="94"/>
        <w:ind w:left="539" w:right="0" w:firstLine="0"/>
        <w:jc w:val="left"/>
        <w:rPr>
          <w:sz w:val="18"/>
        </w:rPr>
      </w:pPr>
      <w:r>
        <w:rPr/>
        <w:br w:type="column"/>
      </w:r>
      <w:r>
        <w:rPr>
          <w:color w:val="252525"/>
          <w:w w:val="105"/>
          <w:sz w:val="18"/>
        </w:rPr>
        <w:t>OrderHistoryDaoDynamoLớpDb  </w:t>
      </w:r>
      <w:hyperlink w:history="true" w:anchor="_bookmark908">
        <w:r>
          <w:rPr>
            <w:w w:val="105"/>
            <w:sz w:val="18"/>
          </w:rPr>
          <w:t>249</w:t>
        </w:r>
      </w:hyperlink>
      <w:r>
        <w:rPr>
          <w:rFonts w:ascii="Cambria" w:hAnsi="Cambria"/>
          <w:w w:val="105"/>
          <w:sz w:val="18"/>
        </w:rPr>
        <w:t>–</w:t>
      </w:r>
      <w:hyperlink w:history="true" w:anchor="_bookmark915">
        <w:r>
          <w:rPr>
            <w:w w:val="105"/>
            <w:sz w:val="18"/>
          </w:rPr>
          <w:t>252</w:t>
        </w:r>
      </w:hyperlink>
    </w:p>
    <w:p>
      <w:pPr>
        <w:spacing w:line="200" w:lineRule="exact" w:before="0"/>
        <w:ind w:left="719" w:right="0" w:firstLine="0"/>
        <w:jc w:val="left"/>
        <w:rPr>
          <w:sz w:val="18"/>
        </w:rPr>
      </w:pPr>
      <w:r>
        <w:rPr>
          <w:color w:val="252525"/>
          <w:w w:val="110"/>
          <w:sz w:val="18"/>
        </w:rPr>
        <w:t>phương thức addOrder()</w:t>
      </w:r>
      <w:hyperlink w:history="true" w:anchor="_bookmark909">
        <w:r>
          <w:rPr>
            <w:w w:val="110"/>
            <w:sz w:val="18"/>
          </w:rPr>
          <w:t>249</w:t>
        </w:r>
      </w:hyperlink>
      <w:r>
        <w:rPr>
          <w:rFonts w:ascii="Cambria" w:hAnsi="Cambria"/>
          <w:w w:val="110"/>
          <w:sz w:val="18"/>
        </w:rPr>
        <w:t>–</w:t>
      </w:r>
      <w:hyperlink w:history="true" w:anchor="_bookmark910">
        <w:r>
          <w:rPr>
            <w:w w:val="110"/>
            <w:sz w:val="18"/>
          </w:rPr>
          <w:t>250</w:t>
        </w:r>
      </w:hyperlink>
    </w:p>
    <w:p>
      <w:pPr>
        <w:spacing w:line="200" w:lineRule="exact" w:before="0"/>
        <w:ind w:left="719" w:right="0" w:firstLine="0"/>
        <w:jc w:val="left"/>
        <w:rPr>
          <w:sz w:val="18"/>
        </w:rPr>
      </w:pPr>
      <w:r>
        <w:rPr>
          <w:color w:val="252525"/>
          <w:w w:val="110"/>
          <w:sz w:val="18"/>
        </w:rPr>
        <w:t>phương thức findOrderHistory()</w:t>
      </w:r>
      <w:hyperlink w:history="true" w:anchor="_bookmark913">
        <w:r>
          <w:rPr>
            <w:w w:val="110"/>
            <w:sz w:val="18"/>
          </w:rPr>
          <w:t>251</w:t>
        </w:r>
      </w:hyperlink>
      <w:r>
        <w:rPr>
          <w:rFonts w:ascii="Cambria" w:hAnsi="Cambria"/>
          <w:w w:val="110"/>
          <w:sz w:val="18"/>
        </w:rPr>
        <w:t>–</w:t>
      </w:r>
      <w:hyperlink w:history="true" w:anchor="_bookmark915">
        <w:r>
          <w:rPr>
            <w:w w:val="110"/>
            <w:sz w:val="18"/>
          </w:rPr>
          <w:t>252</w:t>
        </w:r>
      </w:hyperlink>
    </w:p>
    <w:p>
      <w:pPr>
        <w:spacing w:line="202" w:lineRule="exact" w:before="0"/>
        <w:ind w:left="719" w:right="0" w:firstLine="0"/>
        <w:jc w:val="left"/>
        <w:rPr>
          <w:sz w:val="18"/>
        </w:rPr>
      </w:pPr>
      <w:r>
        <w:rPr>
          <w:color w:val="252525"/>
          <w:w w:val="110"/>
          <w:sz w:val="18"/>
        </w:rPr>
        <w:t>phương thức idempotentUpdate()</w:t>
      </w:r>
      <w:hyperlink w:history="true" w:anchor="_bookmark912">
        <w:r>
          <w:rPr>
            <w:w w:val="110"/>
            <w:sz w:val="18"/>
          </w:rPr>
          <w:t>250</w:t>
        </w:r>
      </w:hyperlink>
      <w:r>
        <w:rPr>
          <w:rFonts w:ascii="Cambria" w:hAnsi="Cambria"/>
          <w:w w:val="110"/>
          <w:sz w:val="18"/>
        </w:rPr>
        <w:t>–</w:t>
      </w:r>
      <w:hyperlink w:history="true" w:anchor="_bookmark914">
        <w:r>
          <w:rPr>
            <w:w w:val="110"/>
            <w:sz w:val="18"/>
          </w:rPr>
          <w:t>251</w:t>
        </w:r>
      </w:hyperlink>
    </w:p>
    <w:p>
      <w:pPr>
        <w:spacing w:line="198" w:lineRule="exact" w:before="0"/>
        <w:ind w:left="719" w:right="0" w:firstLine="0"/>
        <w:jc w:val="left"/>
        <w:rPr>
          <w:sz w:val="18"/>
        </w:rPr>
      </w:pPr>
      <w:r>
        <w:rPr>
          <w:color w:val="252525"/>
          <w:w w:val="110"/>
          <w:sz w:val="18"/>
        </w:rPr>
        <w:t>phương thức notePickedUp()</w:t>
      </w:r>
      <w:hyperlink w:history="true" w:anchor="_bookmark911">
        <w:r>
          <w:rPr>
            <w:w w:val="110"/>
            <w:sz w:val="18"/>
          </w:rPr>
          <w:t>250</w:t>
        </w:r>
      </w:hyperlink>
    </w:p>
    <w:p>
      <w:pPr>
        <w:spacing w:line="230" w:lineRule="auto" w:before="2"/>
        <w:ind w:left="359" w:right="734" w:firstLine="180"/>
        <w:jc w:val="left"/>
        <w:rPr>
          <w:sz w:val="18"/>
        </w:rPr>
      </w:pPr>
      <w:r>
        <w:rPr>
          <w:color w:val="252525"/>
          <w:spacing w:val="-1"/>
          <w:w w:val="110"/>
          <w:sz w:val="18"/>
        </w:rPr>
        <w:t>Mô-đun OrderHistoryEventHandlers</w:t>
      </w:r>
      <w:hyperlink w:history="true" w:anchor="_bookmark884">
        <w:r>
          <w:rPr>
            <w:spacing w:val="-1"/>
            <w:w w:val="110"/>
            <w:sz w:val="18"/>
          </w:rPr>
          <w:t>243</w:t>
        </w:r>
      </w:hyperlink>
      <w:r>
        <w:rPr>
          <w:rFonts w:ascii="Cambria" w:hAnsi="Cambria"/>
          <w:spacing w:val="-1"/>
          <w:w w:val="110"/>
          <w:sz w:val="18"/>
        </w:rPr>
        <w:t>–</w:t>
      </w:r>
      <w:hyperlink w:history="true" w:anchor="_bookmark885">
        <w:r>
          <w:rPr>
            <w:spacing w:val="-1"/>
            <w:w w:val="110"/>
            <w:sz w:val="18"/>
          </w:rPr>
          <w:t>244</w:t>
        </w:r>
      </w:hyperlink>
      <w:r>
        <w:rPr>
          <w:spacing w:val="-46"/>
          <w:w w:val="110"/>
          <w:sz w:val="18"/>
        </w:rPr>
        <w:t> </w:t>
      </w:r>
      <w:r>
        <w:rPr>
          <w:color w:val="252525"/>
          <w:w w:val="105"/>
          <w:sz w:val="18"/>
        </w:rPr>
        <w:t>AWS Gateway, triển khai các dịch vụ RESTful</w:t>
      </w:r>
    </w:p>
    <w:p>
      <w:pPr>
        <w:spacing w:line="199" w:lineRule="exact" w:before="0"/>
        <w:ind w:left="719" w:right="0" w:firstLine="0"/>
        <w:jc w:val="left"/>
        <w:rPr>
          <w:sz w:val="18"/>
        </w:rPr>
      </w:pPr>
      <w:r>
        <w:rPr>
          <w:color w:val="252525"/>
          <w:w w:val="105"/>
          <w:sz w:val="18"/>
        </w:rPr>
        <w:t>sử dụng</w:t>
      </w:r>
      <w:hyperlink w:history="true" w:anchor="_bookmark1483">
        <w:r>
          <w:rPr>
            <w:w w:val="105"/>
            <w:sz w:val="18"/>
          </w:rPr>
          <w:t>419</w:t>
        </w:r>
      </w:hyperlink>
      <w:r>
        <w:rPr>
          <w:rFonts w:ascii="Cambria" w:hAnsi="Cambria"/>
          <w:w w:val="105"/>
          <w:sz w:val="18"/>
        </w:rPr>
        <w:t>–</w:t>
      </w:r>
      <w:hyperlink w:history="true" w:anchor="_bookmark1502">
        <w:r>
          <w:rPr>
            <w:w w:val="105"/>
            <w:sz w:val="18"/>
          </w:rPr>
          <w:t>426</w:t>
        </w:r>
      </w:hyperlink>
    </w:p>
    <w:p>
      <w:pPr>
        <w:spacing w:line="228" w:lineRule="auto" w:before="4"/>
        <w:ind w:left="899" w:right="734" w:hanging="360"/>
        <w:jc w:val="left"/>
        <w:rPr>
          <w:sz w:val="18"/>
        </w:rPr>
      </w:pPr>
      <w:r>
        <w:rPr>
          <w:color w:val="252525"/>
          <w:w w:val="105"/>
          <w:sz w:val="18"/>
        </w:rPr>
        <w:t>triển khai các hàm lambda bằng cách sử dụng khung Serverless</w:t>
      </w:r>
      <w:hyperlink w:history="true" w:anchor="_bookmark1501">
        <w:r>
          <w:rPr>
            <w:w w:val="105"/>
            <w:sz w:val="18"/>
          </w:rPr>
          <w:t>425</w:t>
        </w:r>
      </w:hyperlink>
      <w:r>
        <w:rPr>
          <w:rFonts w:ascii="Cambria" w:hAnsi="Cambria"/>
          <w:w w:val="105"/>
          <w:sz w:val="18"/>
        </w:rPr>
        <w:t>–</w:t>
      </w:r>
      <w:hyperlink w:history="true" w:anchor="_bookmark1502">
        <w:r>
          <w:rPr>
            <w:w w:val="105"/>
            <w:sz w:val="18"/>
          </w:rPr>
          <w:t>426</w:t>
        </w:r>
      </w:hyperlink>
    </w:p>
    <w:p>
      <w:pPr>
        <w:spacing w:line="230" w:lineRule="auto" w:before="0"/>
        <w:ind w:left="539" w:right="875" w:firstLine="0"/>
        <w:jc w:val="left"/>
        <w:rPr>
          <w:sz w:val="18"/>
        </w:rPr>
      </w:pPr>
      <w:r>
        <w:rPr>
          <w:color w:val="252525"/>
          <w:w w:val="105"/>
          <w:sz w:val="18"/>
        </w:rPr>
        <w:t>thiết kế dịch vụ nhà hàng</w:t>
      </w:r>
      <w:hyperlink w:history="true" w:anchor="_bookmark1485">
        <w:r>
          <w:rPr>
            <w:w w:val="105"/>
            <w:sz w:val="18"/>
          </w:rPr>
          <w:t>419</w:t>
        </w:r>
      </w:hyperlink>
      <w:r>
        <w:rPr>
          <w:rFonts w:ascii="Cambria" w:hAnsi="Cambria"/>
          <w:w w:val="105"/>
          <w:sz w:val="18"/>
        </w:rPr>
        <w:t>–</w:t>
      </w:r>
      <w:hyperlink w:history="true" w:anchor="_bookmark1497">
        <w:r>
          <w:rPr>
            <w:w w:val="105"/>
            <w:sz w:val="18"/>
          </w:rPr>
          <w:t>423</w:t>
        </w:r>
      </w:hyperlink>
      <w:r>
        <w:rPr>
          <w:spacing w:val="-45"/>
          <w:w w:val="105"/>
          <w:sz w:val="18"/>
        </w:rPr>
        <w:t> </w:t>
      </w:r>
      <w:r>
        <w:rPr>
          <w:color w:val="252525"/>
          <w:w w:val="105"/>
          <w:sz w:val="18"/>
        </w:rPr>
        <w:t>dịch vụ đóng gói dưới dạng tệp ZIP</w:t>
      </w:r>
      <w:hyperlink w:history="true" w:anchor="_bookmark1499">
        <w:r>
          <w:rPr>
            <w:w w:val="105"/>
            <w:sz w:val="18"/>
          </w:rPr>
          <w:t>424</w:t>
        </w:r>
      </w:hyperlink>
    </w:p>
    <w:p>
      <w:pPr>
        <w:spacing w:line="198" w:lineRule="exact" w:before="0"/>
        <w:ind w:left="359" w:right="0" w:firstLine="0"/>
        <w:jc w:val="left"/>
        <w:rPr>
          <w:sz w:val="18"/>
        </w:rPr>
      </w:pPr>
      <w:r>
        <w:rPr>
          <w:color w:val="252525"/>
          <w:spacing w:val="-1"/>
          <w:w w:val="105"/>
          <w:sz w:val="18"/>
        </w:rPr>
        <w:t>AWS Lambda</w:t>
      </w:r>
    </w:p>
    <w:p>
      <w:pPr>
        <w:spacing w:line="230" w:lineRule="auto" w:before="2"/>
        <w:ind w:left="539" w:right="1710" w:hanging="1"/>
        <w:jc w:val="left"/>
        <w:rPr>
          <w:sz w:val="18"/>
        </w:rPr>
      </w:pPr>
      <w:r>
        <w:rPr>
          <w:color w:val="252525"/>
          <w:w w:val="110"/>
          <w:sz w:val="18"/>
        </w:rPr>
        <w:t>lợi ích của hàm lambda</w:t>
      </w:r>
      <w:hyperlink w:history="true" w:anchor="_bookmark1476">
        <w:r>
          <w:rPr>
            <w:w w:val="110"/>
            <w:sz w:val="18"/>
          </w:rPr>
          <w:t>418</w:t>
        </w:r>
      </w:hyperlink>
      <w:r>
        <w:rPr>
          <w:spacing w:val="1"/>
          <w:w w:val="110"/>
          <w:sz w:val="18"/>
        </w:rPr>
        <w:t> </w:t>
      </w:r>
      <w:r>
        <w:rPr>
          <w:color w:val="252525"/>
          <w:w w:val="110"/>
          <w:sz w:val="18"/>
        </w:rPr>
        <w:t>phát triển các hàm lambda</w:t>
      </w:r>
      <w:hyperlink w:history="true" w:anchor="_bookmark1463">
        <w:r>
          <w:rPr>
            <w:w w:val="110"/>
            <w:sz w:val="18"/>
          </w:rPr>
          <w:t>417</w:t>
        </w:r>
      </w:hyperlink>
      <w:r>
        <w:rPr>
          <w:spacing w:val="1"/>
          <w:w w:val="110"/>
          <w:sz w:val="18"/>
        </w:rPr>
        <w:t> </w:t>
      </w:r>
      <w:r>
        <w:rPr>
          <w:color w:val="252525"/>
          <w:w w:val="105"/>
          <w:sz w:val="18"/>
        </w:rPr>
        <w:t>nhược điểm của hàm lambda</w:t>
      </w:r>
      <w:hyperlink w:history="true" w:anchor="_bookmark1478">
        <w:r>
          <w:rPr>
            <w:w w:val="105"/>
            <w:sz w:val="18"/>
          </w:rPr>
          <w:t>419</w:t>
        </w:r>
      </w:hyperlink>
      <w:r>
        <w:rPr>
          <w:spacing w:val="1"/>
          <w:w w:val="105"/>
          <w:sz w:val="18"/>
        </w:rPr>
        <w:t> </w:t>
      </w:r>
      <w:r>
        <w:rPr>
          <w:color w:val="252525"/>
          <w:w w:val="105"/>
          <w:sz w:val="18"/>
        </w:rPr>
        <w:t>gọi hàm lambda</w:t>
      </w:r>
      <w:hyperlink w:history="true" w:anchor="_bookmark1469">
        <w:r>
          <w:rPr>
            <w:w w:val="105"/>
            <w:sz w:val="18"/>
          </w:rPr>
          <w:t>417</w:t>
        </w:r>
      </w:hyperlink>
      <w:r>
        <w:rPr>
          <w:rFonts w:ascii="Cambria" w:hAnsi="Cambria"/>
          <w:w w:val="105"/>
          <w:sz w:val="18"/>
        </w:rPr>
        <w:t>–</w:t>
      </w:r>
      <w:hyperlink w:history="true" w:anchor="_bookmark1474">
        <w:r>
          <w:rPr>
            <w:w w:val="105"/>
            <w:sz w:val="18"/>
          </w:rPr>
          <w:t>418</w:t>
        </w:r>
      </w:hyperlink>
    </w:p>
    <w:p>
      <w:pPr>
        <w:spacing w:line="232" w:lineRule="auto" w:before="0"/>
        <w:ind w:left="719" w:right="734" w:firstLine="0"/>
        <w:jc w:val="left"/>
        <w:rPr>
          <w:sz w:val="18"/>
        </w:rPr>
      </w:pPr>
      <w:r>
        <w:rPr>
          <w:color w:val="252525"/>
          <w:w w:val="110"/>
          <w:sz w:val="18"/>
        </w:rPr>
        <w:t>định nghĩa các hàm lambda theo lịch trình</w:t>
      </w:r>
      <w:hyperlink w:history="true" w:anchor="_bookmark1472">
        <w:r>
          <w:rPr>
            <w:w w:val="110"/>
            <w:sz w:val="18"/>
          </w:rPr>
          <w:t>418</w:t>
        </w:r>
      </w:hyperlink>
      <w:r>
        <w:rPr>
          <w:spacing w:val="-47"/>
          <w:w w:val="110"/>
          <w:sz w:val="18"/>
        </w:rPr>
        <w:t> </w:t>
      </w:r>
      <w:r>
        <w:rPr>
          <w:color w:val="252525"/>
          <w:w w:val="110"/>
          <w:sz w:val="18"/>
        </w:rPr>
        <w:t>xử lý sự kiện</w:t>
      </w:r>
      <w:hyperlink w:history="true" w:anchor="_bookmark1471">
        <w:r>
          <w:rPr>
            <w:w w:val="110"/>
            <w:sz w:val="18"/>
          </w:rPr>
          <w:t>418</w:t>
        </w:r>
      </w:hyperlink>
    </w:p>
    <w:p>
      <w:pPr>
        <w:spacing w:line="197" w:lineRule="exact" w:before="0"/>
        <w:ind w:left="719" w:right="0" w:firstLine="0"/>
        <w:jc w:val="left"/>
        <w:rPr>
          <w:sz w:val="18"/>
        </w:rPr>
      </w:pPr>
      <w:r>
        <w:rPr>
          <w:color w:val="252525"/>
          <w:w w:val="110"/>
          <w:sz w:val="18"/>
        </w:rPr>
        <w:t>xử lý các yêu cầu HTTP</w:t>
      </w:r>
      <w:hyperlink w:history="true" w:anchor="_bookmark1470">
        <w:r>
          <w:rPr>
            <w:w w:val="110"/>
            <w:sz w:val="18"/>
          </w:rPr>
          <w:t>417</w:t>
        </w:r>
      </w:hyperlink>
    </w:p>
    <w:p>
      <w:pPr>
        <w:spacing w:line="232" w:lineRule="auto" w:before="2"/>
        <w:ind w:left="1019" w:right="734" w:hanging="300"/>
        <w:jc w:val="left"/>
        <w:rPr>
          <w:sz w:val="18"/>
        </w:rPr>
      </w:pPr>
      <w:r>
        <w:rPr>
          <w:color w:val="252525"/>
          <w:w w:val="105"/>
          <w:sz w:val="18"/>
        </w:rPr>
        <w:t>gọi các hàm lambda bằng cách sử dụng các yêu cầu dịch vụ web</w:t>
      </w:r>
      <w:hyperlink w:history="true" w:anchor="_bookmark1473">
        <w:r>
          <w:rPr>
            <w:w w:val="105"/>
            <w:sz w:val="18"/>
          </w:rPr>
          <w:t>418</w:t>
        </w:r>
      </w:hyperlink>
    </w:p>
    <w:p>
      <w:pPr>
        <w:spacing w:line="195" w:lineRule="exact" w:before="0"/>
        <w:ind w:left="539" w:right="0" w:firstLine="0"/>
        <w:jc w:val="left"/>
        <w:rPr>
          <w:sz w:val="18"/>
        </w:rPr>
      </w:pPr>
      <w:r>
        <w:rPr>
          <w:color w:val="252525"/>
          <w:w w:val="105"/>
          <w:sz w:val="18"/>
        </w:rPr>
        <w:t>tổng quan về</w:t>
      </w:r>
      <w:hyperlink w:history="true" w:anchor="_bookmark1455">
        <w:r>
          <w:rPr>
            <w:w w:val="105"/>
            <w:sz w:val="18"/>
          </w:rPr>
          <w:t>416</w:t>
        </w:r>
      </w:hyperlink>
    </w:p>
    <w:p>
      <w:pPr>
        <w:spacing w:line="202" w:lineRule="exact" w:before="0"/>
        <w:ind w:left="539" w:right="0" w:firstLine="0"/>
        <w:jc w:val="left"/>
        <w:rPr>
          <w:sz w:val="18"/>
        </w:rPr>
      </w:pPr>
      <w:r>
        <w:rPr>
          <w:color w:val="252525"/>
          <w:sz w:val="18"/>
        </w:rPr>
        <w:t>Dịch vụ RESTful</w:t>
      </w:r>
      <w:hyperlink w:history="true" w:anchor="_bookmark1483">
        <w:r>
          <w:rPr>
            <w:sz w:val="18"/>
          </w:rPr>
          <w:t>419</w:t>
        </w:r>
      </w:hyperlink>
      <w:r>
        <w:rPr>
          <w:rFonts w:ascii="Cambria" w:hAnsi="Cambria"/>
          <w:sz w:val="18"/>
        </w:rPr>
        <w:t>–</w:t>
      </w:r>
      <w:hyperlink w:history="true" w:anchor="_bookmark1502">
        <w:r>
          <w:rPr>
            <w:sz w:val="18"/>
          </w:rPr>
          <w:t>426</w:t>
        </w:r>
      </w:hyperlink>
    </w:p>
    <w:p>
      <w:pPr>
        <w:spacing w:line="228" w:lineRule="auto" w:before="4"/>
        <w:ind w:left="1019" w:right="734" w:hanging="300"/>
        <w:jc w:val="left"/>
        <w:rPr>
          <w:sz w:val="18"/>
        </w:rPr>
      </w:pPr>
      <w:r>
        <w:rPr>
          <w:color w:val="252525"/>
          <w:w w:val="105"/>
          <w:sz w:val="18"/>
        </w:rPr>
        <w:t>triển khai các hàm lambda bằng cách sử dụng khung Serverless</w:t>
      </w:r>
      <w:hyperlink w:history="true" w:anchor="_bookmark1501">
        <w:r>
          <w:rPr>
            <w:w w:val="105"/>
            <w:sz w:val="18"/>
          </w:rPr>
          <w:t>425</w:t>
        </w:r>
      </w:hyperlink>
      <w:r>
        <w:rPr>
          <w:rFonts w:ascii="Cambria" w:hAnsi="Cambria"/>
          <w:w w:val="105"/>
          <w:sz w:val="18"/>
        </w:rPr>
        <w:t>–</w:t>
      </w:r>
      <w:hyperlink w:history="true" w:anchor="_bookmark1502">
        <w:r>
          <w:rPr>
            <w:w w:val="105"/>
            <w:sz w:val="18"/>
          </w:rPr>
          <w:t>426</w:t>
        </w:r>
      </w:hyperlink>
    </w:p>
    <w:p>
      <w:pPr>
        <w:spacing w:line="230" w:lineRule="auto" w:before="0"/>
        <w:ind w:left="719" w:right="875" w:firstLine="0"/>
        <w:jc w:val="left"/>
        <w:rPr>
          <w:sz w:val="18"/>
        </w:rPr>
      </w:pPr>
      <w:r>
        <w:rPr>
          <w:color w:val="252525"/>
          <w:w w:val="105"/>
          <w:sz w:val="18"/>
        </w:rPr>
        <w:t>thiết kế dịch vụ nhà hàng</w:t>
      </w:r>
      <w:hyperlink w:history="true" w:anchor="_bookmark1485">
        <w:r>
          <w:rPr>
            <w:w w:val="105"/>
            <w:sz w:val="18"/>
          </w:rPr>
          <w:t>419</w:t>
        </w:r>
      </w:hyperlink>
      <w:r>
        <w:rPr>
          <w:rFonts w:ascii="Cambria" w:hAnsi="Cambria"/>
          <w:w w:val="105"/>
          <w:sz w:val="18"/>
        </w:rPr>
        <w:t>–</w:t>
      </w:r>
      <w:hyperlink w:history="true" w:anchor="_bookmark1497">
        <w:r>
          <w:rPr>
            <w:w w:val="105"/>
            <w:sz w:val="18"/>
          </w:rPr>
          <w:t>423</w:t>
        </w:r>
      </w:hyperlink>
      <w:r>
        <w:rPr>
          <w:spacing w:val="-45"/>
          <w:w w:val="105"/>
          <w:sz w:val="18"/>
        </w:rPr>
        <w:t> </w:t>
      </w:r>
      <w:r>
        <w:rPr>
          <w:color w:val="252525"/>
          <w:w w:val="105"/>
          <w:sz w:val="18"/>
        </w:rPr>
        <w:t>dịch vụ đóng gói dưới dạng tệp ZIP</w:t>
      </w:r>
      <w:hyperlink w:history="true" w:anchor="_bookmark1499">
        <w:r>
          <w:rPr>
            <w:w w:val="105"/>
            <w:sz w:val="18"/>
          </w:rPr>
          <w:t>424</w:t>
        </w:r>
      </w:hyperlink>
    </w:p>
    <w:p>
      <w:pPr>
        <w:spacing w:line="198" w:lineRule="exact" w:before="0"/>
        <w:ind w:left="359" w:right="0" w:firstLine="0"/>
        <w:jc w:val="left"/>
        <w:rPr>
          <w:sz w:val="18"/>
        </w:rPr>
      </w:pPr>
      <w:r>
        <w:rPr>
          <w:color w:val="252525"/>
          <w:w w:val="105"/>
          <w:sz w:val="18"/>
        </w:rPr>
        <w:t>thuộc tính aws.region</w:t>
      </w:r>
      <w:hyperlink w:history="true" w:anchor="_bookmark1232">
        <w:r>
          <w:rPr>
            <w:w w:val="105"/>
            <w:sz w:val="18"/>
          </w:rPr>
          <w:t>363</w:t>
        </w:r>
      </w:hyperlink>
    </w:p>
    <w:p>
      <w:pPr>
        <w:spacing w:line="200" w:lineRule="exact" w:before="0"/>
        <w:ind w:left="359" w:right="0" w:firstLine="0"/>
        <w:jc w:val="left"/>
        <w:rPr>
          <w:sz w:val="18"/>
        </w:rPr>
      </w:pPr>
      <w:r>
        <w:rPr>
          <w:color w:val="252525"/>
          <w:w w:val="105"/>
          <w:sz w:val="18"/>
        </w:rPr>
        <w:t>Sợi trục</w:t>
      </w:r>
      <w:hyperlink w:history="true" w:anchor="_bookmark755">
        <w:r>
          <w:rPr>
            <w:w w:val="105"/>
            <w:sz w:val="18"/>
          </w:rPr>
          <w:t>202</w:t>
        </w:r>
      </w:hyperlink>
    </w:p>
    <w:p>
      <w:pPr>
        <w:spacing w:line="203" w:lineRule="exact" w:before="0"/>
        <w:ind w:left="359" w:right="0" w:firstLine="0"/>
        <w:jc w:val="left"/>
        <w:rPr>
          <w:sz w:val="18"/>
        </w:rPr>
      </w:pPr>
      <w:r>
        <w:rPr>
          <w:color w:val="252525"/>
          <w:w w:val="105"/>
          <w:sz w:val="18"/>
        </w:rPr>
        <w:t>Chức năng Azure, Microsoft</w:t>
      </w:r>
      <w:hyperlink w:history="true" w:anchor="_bookmark1457">
        <w:r>
          <w:rPr>
            <w:w w:val="105"/>
            <w:sz w:val="18"/>
          </w:rPr>
          <w:t>416</w:t>
        </w:r>
      </w:hyperlink>
    </w:p>
    <w:p>
      <w:pPr>
        <w:pStyle w:val="BodyText"/>
        <w:spacing w:before="1"/>
        <w:rPr>
          <w:sz w:val="16"/>
        </w:rPr>
      </w:pPr>
    </w:p>
    <w:p>
      <w:pPr>
        <w:pStyle w:val="Heading7"/>
        <w:ind w:left="359"/>
      </w:pPr>
      <w:r>
        <w:rPr>
          <w:color w:val="466A85"/>
          <w:w w:val="111"/>
        </w:rPr>
        <w:t>B</w:t>
      </w:r>
    </w:p>
    <w:p>
      <w:pPr>
        <w:pStyle w:val="BodyText"/>
        <w:spacing w:before="5"/>
        <w:rPr>
          <w:rFonts w:ascii="Trebuchet MS"/>
          <w:b/>
          <w:sz w:val="3"/>
        </w:rPr>
      </w:pPr>
    </w:p>
    <w:p>
      <w:pPr>
        <w:pStyle w:val="BodyText"/>
        <w:spacing w:line="20" w:lineRule="exact"/>
        <w:ind w:left="358"/>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30" w:lineRule="auto" w:before="118"/>
        <w:ind w:left="359" w:right="966" w:firstLine="0"/>
        <w:jc w:val="left"/>
        <w:rPr>
          <w:sz w:val="18"/>
        </w:rPr>
      </w:pPr>
      <w:r>
        <w:rPr>
          <w:color w:val="252525"/>
          <w:spacing w:val="-1"/>
          <w:w w:val="110"/>
          <w:sz w:val="18"/>
        </w:rPr>
        <w:t>Phần cuối cho</w:t>
      </w:r>
      <w:r>
        <w:rPr>
          <w:color w:val="252525"/>
          <w:w w:val="110"/>
          <w:sz w:val="18"/>
        </w:rPr>
        <w:t>mẫu frontend (BFF)</w:t>
      </w:r>
      <w:hyperlink w:history="true" w:anchor="_bookmark960">
        <w:r>
          <w:rPr>
            <w:w w:val="110"/>
            <w:sz w:val="18"/>
          </w:rPr>
          <w:t>264</w:t>
        </w:r>
      </w:hyperlink>
      <w:r>
        <w:rPr>
          <w:rFonts w:ascii="Cambria" w:hAnsi="Cambria"/>
          <w:w w:val="110"/>
          <w:sz w:val="18"/>
        </w:rPr>
        <w:t>–</w:t>
      </w:r>
      <w:hyperlink w:history="true" w:anchor="_bookmark963">
        <w:r>
          <w:rPr>
            <w:w w:val="110"/>
            <w:sz w:val="18"/>
          </w:rPr>
          <w:t>266</w:t>
        </w:r>
      </w:hyperlink>
      <w:r>
        <w:rPr>
          <w:spacing w:val="-48"/>
          <w:w w:val="110"/>
          <w:sz w:val="18"/>
        </w:rPr>
        <w:t> </w:t>
      </w:r>
      <w:r>
        <w:rPr>
          <w:color w:val="252525"/>
          <w:w w:val="110"/>
          <w:sz w:val="18"/>
        </w:rPr>
        <w:t>phân loại</w:t>
      </w:r>
      <w:hyperlink w:history="true" w:anchor="_bookmark1033">
        <w:r>
          <w:rPr>
            <w:w w:val="110"/>
            <w:sz w:val="18"/>
          </w:rPr>
          <w:t>288</w:t>
        </w:r>
      </w:hyperlink>
    </w:p>
    <w:p>
      <w:pPr>
        <w:spacing w:line="232" w:lineRule="auto" w:before="0"/>
        <w:ind w:left="359" w:right="2137" w:firstLine="0"/>
        <w:jc w:val="left"/>
        <w:rPr>
          <w:sz w:val="18"/>
        </w:rPr>
      </w:pPr>
      <w:r>
        <w:rPr>
          <w:color w:val="252525"/>
          <w:w w:val="110"/>
          <w:sz w:val="18"/>
        </w:rPr>
        <w:t>@Before phương thức setUp()</w:t>
      </w:r>
      <w:hyperlink w:history="true" w:anchor="_bookmark1097">
        <w:r>
          <w:rPr>
            <w:w w:val="110"/>
            <w:sz w:val="18"/>
          </w:rPr>
          <w:t>309</w:t>
        </w:r>
      </w:hyperlink>
      <w:r>
        <w:rPr>
          <w:spacing w:val="-47"/>
          <w:w w:val="110"/>
          <w:sz w:val="18"/>
        </w:rPr>
        <w:t> </w:t>
      </w:r>
      <w:r>
        <w:rPr>
          <w:color w:val="252525"/>
          <w:w w:val="110"/>
          <w:sz w:val="18"/>
        </w:rPr>
        <w:t>phương thức beforeHandling()</w:t>
      </w:r>
      <w:hyperlink w:history="true" w:anchor="_bookmark1495">
        <w:r>
          <w:rPr>
            <w:w w:val="110"/>
            <w:sz w:val="18"/>
          </w:rPr>
          <w:t>423</w:t>
        </w:r>
      </w:hyperlink>
      <w:r>
        <w:rPr>
          <w:spacing w:val="-47"/>
          <w:w w:val="110"/>
          <w:sz w:val="18"/>
        </w:rPr>
        <w:t> </w:t>
      </w:r>
      <w:r>
        <w:rPr>
          <w:color w:val="252525"/>
          <w:w w:val="110"/>
          <w:sz w:val="18"/>
        </w:rPr>
        <w:t>Mẫu Big Ball of Mud</w:t>
      </w:r>
      <w:hyperlink w:history="true" w:anchor="_bookmark10">
        <w:r>
          <w:rPr>
            <w:w w:val="110"/>
            <w:sz w:val="18"/>
          </w:rPr>
          <w:t>2</w:t>
        </w:r>
      </w:hyperlink>
    </w:p>
    <w:p>
      <w:pPr>
        <w:spacing w:line="232" w:lineRule="auto" w:before="0"/>
        <w:ind w:left="359" w:right="2588" w:firstLine="0"/>
        <w:jc w:val="left"/>
        <w:rPr>
          <w:sz w:val="18"/>
        </w:rPr>
      </w:pPr>
      <w:r>
        <w:rPr>
          <w:color w:val="252525"/>
          <w:w w:val="110"/>
          <w:sz w:val="18"/>
        </w:rPr>
        <w:t>viết lại vụ nổ lớn</w:t>
      </w:r>
      <w:hyperlink w:history="true" w:anchor="_bookmark1514">
        <w:r>
          <w:rPr>
            <w:w w:val="110"/>
            <w:sz w:val="18"/>
          </w:rPr>
          <w:t>430</w:t>
        </w:r>
      </w:hyperlink>
      <w:r>
        <w:rPr>
          <w:spacing w:val="1"/>
          <w:w w:val="110"/>
          <w:sz w:val="18"/>
        </w:rPr>
        <w:t> </w:t>
      </w:r>
      <w:r>
        <w:rPr>
          <w:color w:val="252525"/>
          <w:w w:val="105"/>
          <w:sz w:val="18"/>
        </w:rPr>
        <w:t>định dạng tin nhắn nhị phân</w:t>
      </w:r>
      <w:hyperlink w:history="true" w:anchor="_bookmark319">
        <w:r>
          <w:rPr>
            <w:w w:val="105"/>
            <w:sz w:val="18"/>
          </w:rPr>
          <w:t>72</w:t>
        </w:r>
      </w:hyperlink>
      <w:r>
        <w:rPr>
          <w:spacing w:val="-45"/>
          <w:w w:val="105"/>
          <w:sz w:val="18"/>
        </w:rPr>
        <w:t> </w:t>
      </w:r>
      <w:r>
        <w:rPr>
          <w:color w:val="252525"/>
          <w:w w:val="110"/>
          <w:sz w:val="18"/>
        </w:rPr>
        <w:t>bối cảnh bị giới hạn</w:t>
      </w:r>
      <w:hyperlink w:history="true" w:anchor="_bookmark256">
        <w:r>
          <w:rPr>
            <w:w w:val="110"/>
            <w:sz w:val="18"/>
          </w:rPr>
          <w:t>55</w:t>
        </w:r>
      </w:hyperlink>
    </w:p>
    <w:p>
      <w:pPr>
        <w:spacing w:line="228" w:lineRule="auto" w:before="0"/>
        <w:ind w:left="539" w:right="1710" w:hanging="180"/>
        <w:jc w:val="left"/>
        <w:rPr>
          <w:sz w:val="18"/>
        </w:rPr>
      </w:pPr>
      <w:r>
        <w:rPr>
          <w:color w:val="252525"/>
          <w:w w:val="110"/>
          <w:sz w:val="18"/>
        </w:rPr>
        <w:t>nhắn tin dựa trên môi giới</w:t>
      </w:r>
      <w:hyperlink w:history="true" w:anchor="_bookmark409">
        <w:r>
          <w:rPr>
            <w:w w:val="110"/>
            <w:sz w:val="18"/>
          </w:rPr>
          <w:t>90</w:t>
        </w:r>
      </w:hyperlink>
      <w:r>
        <w:rPr>
          <w:rFonts w:ascii="Cambria" w:hAnsi="Cambria"/>
          <w:w w:val="110"/>
          <w:sz w:val="18"/>
        </w:rPr>
        <w:t>–</w:t>
      </w:r>
      <w:hyperlink w:history="true" w:anchor="_bookmark423">
        <w:r>
          <w:rPr>
            <w:w w:val="110"/>
            <w:sz w:val="18"/>
          </w:rPr>
          <w:t>94</w:t>
        </w:r>
      </w:hyperlink>
      <w:r>
        <w:rPr>
          <w:spacing w:val="1"/>
          <w:w w:val="110"/>
          <w:sz w:val="18"/>
        </w:rPr>
        <w:t> </w:t>
      </w:r>
      <w:r>
        <w:rPr>
          <w:color w:val="252525"/>
          <w:w w:val="105"/>
          <w:sz w:val="18"/>
        </w:rPr>
        <w:t>lợi ích và hạn chế của</w:t>
      </w:r>
      <w:hyperlink w:history="true" w:anchor="_bookmark418">
        <w:r>
          <w:rPr>
            <w:w w:val="105"/>
            <w:sz w:val="18"/>
          </w:rPr>
          <w:t>93</w:t>
        </w:r>
      </w:hyperlink>
      <w:r>
        <w:rPr>
          <w:rFonts w:ascii="Cambria" w:hAnsi="Cambria"/>
          <w:w w:val="105"/>
          <w:sz w:val="18"/>
        </w:rPr>
        <w:t>–</w:t>
      </w:r>
      <w:hyperlink w:history="true" w:anchor="_bookmark423">
        <w:r>
          <w:rPr>
            <w:w w:val="105"/>
            <w:sz w:val="18"/>
          </w:rPr>
          <w:t>94</w:t>
        </w:r>
      </w:hyperlink>
    </w:p>
    <w:p>
      <w:pPr>
        <w:spacing w:line="232" w:lineRule="auto" w:before="0"/>
        <w:ind w:left="539" w:right="1220" w:firstLine="0"/>
        <w:jc w:val="left"/>
        <w:rPr>
          <w:sz w:val="18"/>
        </w:rPr>
      </w:pPr>
      <w:r>
        <w:rPr>
          <w:color w:val="252525"/>
          <w:spacing w:val="-1"/>
          <w:w w:val="110"/>
          <w:sz w:val="18"/>
        </w:rPr>
        <w:t>thực hiện</w:t>
      </w:r>
      <w:r>
        <w:rPr>
          <w:color w:val="252525"/>
          <w:w w:val="110"/>
          <w:sz w:val="18"/>
        </w:rPr>
        <w:t>kênh tin nhắn sử dụng</w:t>
      </w:r>
      <w:hyperlink w:history="true" w:anchor="_bookmark417">
        <w:r>
          <w:rPr>
            <w:w w:val="110"/>
            <w:sz w:val="18"/>
          </w:rPr>
          <w:t>93</w:t>
        </w:r>
      </w:hyperlink>
      <w:r>
        <w:rPr>
          <w:spacing w:val="-47"/>
          <w:w w:val="110"/>
          <w:sz w:val="18"/>
        </w:rPr>
        <w:t> </w:t>
      </w:r>
      <w:r>
        <w:rPr>
          <w:color w:val="252525"/>
          <w:w w:val="110"/>
          <w:sz w:val="18"/>
        </w:rPr>
        <w:t>tổng quan về</w:t>
      </w:r>
      <w:hyperlink w:history="true" w:anchor="_bookmark413">
        <w:r>
          <w:rPr>
            <w:w w:val="110"/>
            <w:sz w:val="18"/>
          </w:rPr>
          <w:t>92</w:t>
        </w:r>
      </w:hyperlink>
    </w:p>
    <w:p>
      <w:pPr>
        <w:spacing w:line="230" w:lineRule="auto" w:before="0"/>
        <w:ind w:left="359" w:right="2137" w:firstLine="0"/>
        <w:jc w:val="left"/>
        <w:rPr>
          <w:sz w:val="18"/>
        </w:rPr>
      </w:pPr>
      <w:r>
        <w:rPr>
          <w:color w:val="252525"/>
          <w:w w:val="105"/>
          <w:sz w:val="18"/>
        </w:rPr>
        <w:t>nhắn tin không qua môi giới  </w:t>
      </w:r>
      <w:hyperlink w:history="true" w:anchor="_bookmark410">
        <w:r>
          <w:rPr>
            <w:w w:val="105"/>
            <w:sz w:val="18"/>
          </w:rPr>
          <w:t>91</w:t>
        </w:r>
      </w:hyperlink>
      <w:r>
        <w:rPr>
          <w:rFonts w:ascii="Cambria" w:hAnsi="Cambria"/>
          <w:w w:val="105"/>
          <w:sz w:val="18"/>
        </w:rPr>
        <w:t>–</w:t>
      </w:r>
      <w:hyperlink w:history="true" w:anchor="_bookmark412">
        <w:r>
          <w:rPr>
            <w:w w:val="105"/>
            <w:sz w:val="18"/>
          </w:rPr>
          <w:t>92</w:t>
        </w:r>
      </w:hyperlink>
      <w:r>
        <w:rPr>
          <w:spacing w:val="-45"/>
          <w:w w:val="105"/>
          <w:sz w:val="18"/>
        </w:rPr>
        <w:t> </w:t>
      </w:r>
      <w:r>
        <w:rPr>
          <w:color w:val="252525"/>
          <w:w w:val="105"/>
          <w:sz w:val="18"/>
        </w:rPr>
        <w:t>Mô-đun API trình duyệt</w:t>
      </w:r>
      <w:hyperlink w:history="true" w:anchor="_bookmark953">
        <w:r>
          <w:rPr>
            <w:w w:val="105"/>
            <w:sz w:val="18"/>
          </w:rPr>
          <w:t>264</w:t>
        </w:r>
      </w:hyperlink>
      <w:r>
        <w:rPr>
          <w:spacing w:val="1"/>
          <w:w w:val="105"/>
          <w:sz w:val="18"/>
        </w:rPr>
        <w:t> </w:t>
      </w:r>
      <w:r>
        <w:rPr>
          <w:color w:val="252525"/>
          <w:w w:val="105"/>
          <w:sz w:val="18"/>
        </w:rPr>
        <w:t>khả năng kinh doanh</w:t>
      </w:r>
      <w:hyperlink w:history="true" w:anchor="_bookmark221">
        <w:r>
          <w:rPr>
            <w:w w:val="105"/>
            <w:sz w:val="18"/>
          </w:rPr>
          <w:t>40</w:t>
        </w:r>
      </w:hyperlink>
    </w:p>
    <w:p>
      <w:pPr>
        <w:spacing w:line="200" w:lineRule="exact" w:before="0"/>
        <w:ind w:left="359" w:right="0" w:firstLine="0"/>
        <w:jc w:val="left"/>
        <w:rPr>
          <w:sz w:val="18"/>
        </w:rPr>
      </w:pPr>
      <w:r>
        <w:rPr>
          <w:color w:val="252525"/>
          <w:w w:val="105"/>
          <w:sz w:val="18"/>
        </w:rPr>
        <w:t>logic kinh doanh</w:t>
      </w:r>
      <w:hyperlink w:history="true" w:anchor="_bookmark572">
        <w:r>
          <w:rPr>
            <w:w w:val="105"/>
            <w:sz w:val="18"/>
          </w:rPr>
          <w:t>146</w:t>
        </w:r>
      </w:hyperlink>
      <w:r>
        <w:rPr>
          <w:rFonts w:ascii="Cambria" w:hAnsi="Cambria"/>
          <w:w w:val="105"/>
          <w:sz w:val="18"/>
        </w:rPr>
        <w:t>–</w:t>
      </w:r>
      <w:hyperlink w:history="true" w:anchor="_bookmark806">
        <w:r>
          <w:rPr>
            <w:w w:val="105"/>
            <w:sz w:val="18"/>
          </w:rPr>
          <w:t>219</w:t>
        </w:r>
      </w:hyperlink>
    </w:p>
    <w:p>
      <w:pPr>
        <w:spacing w:line="228" w:lineRule="auto" w:before="0"/>
        <w:ind w:left="539" w:right="1879" w:firstLine="0"/>
        <w:jc w:val="left"/>
        <w:rPr>
          <w:sz w:val="18"/>
        </w:rPr>
      </w:pPr>
      <w:r>
        <w:rPr>
          <w:color w:val="252525"/>
          <w:w w:val="110"/>
          <w:sz w:val="18"/>
        </w:rPr>
        <w:t>thêm mã ghi nhật ký kiểm tra vào</w:t>
      </w:r>
      <w:hyperlink w:history="true" w:anchor="_bookmark1306">
        <w:r>
          <w:rPr>
            <w:w w:val="110"/>
            <w:sz w:val="18"/>
          </w:rPr>
          <w:t>378</w:t>
        </w:r>
      </w:hyperlink>
      <w:r>
        <w:rPr>
          <w:spacing w:val="-47"/>
          <w:w w:val="110"/>
          <w:sz w:val="18"/>
        </w:rPr>
        <w:t> </w:t>
      </w:r>
      <w:r>
        <w:rPr>
          <w:color w:val="252525"/>
          <w:w w:val="110"/>
          <w:sz w:val="18"/>
        </w:rPr>
        <w:t>sự kiện miền</w:t>
      </w:r>
      <w:hyperlink w:history="true" w:anchor="_bookmark621">
        <w:r>
          <w:rPr>
            <w:w w:val="110"/>
            <w:sz w:val="18"/>
          </w:rPr>
          <w:t>160</w:t>
        </w:r>
      </w:hyperlink>
      <w:r>
        <w:rPr>
          <w:rFonts w:ascii="Cambria" w:hAnsi="Cambria"/>
          <w:w w:val="110"/>
          <w:sz w:val="18"/>
        </w:rPr>
        <w:t>–</w:t>
      </w:r>
      <w:hyperlink w:history="true" w:anchor="_bookmark647">
        <w:r>
          <w:rPr>
            <w:w w:val="110"/>
            <w:sz w:val="18"/>
          </w:rPr>
          <w:t>168</w:t>
        </w:r>
      </w:hyperlink>
    </w:p>
    <w:p>
      <w:pPr>
        <w:spacing w:line="199" w:lineRule="exact" w:before="0"/>
        <w:ind w:left="719" w:right="0" w:firstLine="0"/>
        <w:jc w:val="left"/>
        <w:rPr>
          <w:sz w:val="18"/>
        </w:rPr>
      </w:pPr>
      <w:r>
        <w:rPr>
          <w:color w:val="252525"/>
          <w:w w:val="105"/>
          <w:sz w:val="18"/>
        </w:rPr>
        <w:t>tiêu thụ</w:t>
      </w:r>
      <w:hyperlink w:history="true" w:anchor="_bookmark646">
        <w:r>
          <w:rPr>
            <w:w w:val="105"/>
            <w:sz w:val="18"/>
          </w:rPr>
          <w:t>167</w:t>
        </w:r>
      </w:hyperlink>
      <w:r>
        <w:rPr>
          <w:rFonts w:ascii="Cambria" w:hAnsi="Cambria"/>
          <w:w w:val="105"/>
          <w:sz w:val="18"/>
        </w:rPr>
        <w:t>–</w:t>
      </w:r>
      <w:hyperlink w:history="true" w:anchor="_bookmark647">
        <w:r>
          <w:rPr>
            <w:w w:val="105"/>
            <w:sz w:val="18"/>
          </w:rPr>
          <w:t>168</w:t>
        </w:r>
      </w:hyperlink>
    </w:p>
    <w:p>
      <w:pPr>
        <w:spacing w:line="198" w:lineRule="exact" w:before="0"/>
        <w:ind w:left="719" w:right="0" w:firstLine="0"/>
        <w:jc w:val="left"/>
        <w:rPr>
          <w:sz w:val="18"/>
        </w:rPr>
      </w:pPr>
      <w:r>
        <w:rPr>
          <w:color w:val="252525"/>
          <w:w w:val="110"/>
          <w:sz w:val="18"/>
        </w:rPr>
        <w:t>được định nghĩa</w:t>
      </w:r>
      <w:hyperlink w:history="true" w:anchor="_bookmark628">
        <w:r>
          <w:rPr>
            <w:w w:val="110"/>
            <w:sz w:val="18"/>
          </w:rPr>
          <w:t>161</w:t>
        </w:r>
      </w:hyperlink>
    </w:p>
    <w:p>
      <w:pPr>
        <w:spacing w:line="206" w:lineRule="exact" w:before="0"/>
        <w:ind w:left="719" w:right="0" w:firstLine="0"/>
        <w:jc w:val="left"/>
        <w:rPr>
          <w:sz w:val="18"/>
        </w:rPr>
      </w:pPr>
      <w:r>
        <w:rPr>
          <w:color w:val="252525"/>
          <w:w w:val="110"/>
          <w:sz w:val="18"/>
        </w:rPr>
        <w:t>sự kiện làm giàu</w:t>
      </w:r>
      <w:hyperlink w:history="true" w:anchor="_bookmark630">
        <w:r>
          <w:rPr>
            <w:w w:val="110"/>
            <w:sz w:val="18"/>
          </w:rPr>
          <w:t>161</w:t>
        </w:r>
      </w:hyperlink>
      <w:r>
        <w:rPr>
          <w:rFonts w:ascii="Cambria" w:hAnsi="Cambria"/>
          <w:w w:val="110"/>
          <w:sz w:val="18"/>
        </w:rPr>
        <w:t>–</w:t>
      </w:r>
      <w:hyperlink w:history="true" w:anchor="_bookmark631">
        <w:r>
          <w:rPr>
            <w:w w:val="110"/>
            <w:sz w:val="18"/>
          </w:rPr>
          <w:t>162</w:t>
        </w:r>
      </w:hyperlink>
    </w:p>
    <w:p>
      <w:pPr>
        <w:spacing w:after="0" w:line="206" w:lineRule="exact"/>
        <w:jc w:val="left"/>
        <w:rPr>
          <w:sz w:val="18"/>
        </w:rPr>
        <w:sectPr>
          <w:type w:val="continuous"/>
          <w:pgSz w:w="10620" w:h="13320"/>
          <w:pgMar w:top="1260" w:bottom="280" w:left="420" w:right="400"/>
          <w:cols w:num="2" w:equalWidth="0">
            <w:col w:w="4705" w:space="40"/>
            <w:col w:w="5055"/>
          </w:cols>
        </w:sectPr>
      </w:pPr>
    </w:p>
    <w:p>
      <w:pPr>
        <w:pStyle w:val="BodyText"/>
        <w:spacing w:before="2"/>
        <w:rPr>
          <w:sz w:val="19"/>
        </w:rPr>
      </w:pPr>
    </w:p>
    <w:p>
      <w:pPr>
        <w:spacing w:after="0"/>
        <w:rPr>
          <w:sz w:val="19"/>
        </w:rPr>
        <w:sectPr>
          <w:pgSz w:w="10620" w:h="13320"/>
          <w:pgMar w:header="504" w:footer="0" w:top="700" w:bottom="280" w:left="420" w:right="400"/>
        </w:sectPr>
      </w:pPr>
    </w:p>
    <w:p>
      <w:pPr>
        <w:spacing w:line="202" w:lineRule="exact" w:before="95"/>
        <w:ind w:left="0" w:right="1982" w:firstLine="0"/>
        <w:jc w:val="right"/>
        <w:rPr>
          <w:i/>
          <w:sz w:val="18"/>
        </w:rPr>
      </w:pPr>
      <w:bookmarkStart w:name="C" w:id="1950"/>
      <w:bookmarkEnd w:id="1950"/>
      <w:r>
        <w:rPr/>
      </w:r>
      <w:r>
        <w:rPr>
          <w:color w:val="252525"/>
          <w:sz w:val="18"/>
        </w:rPr>
        <w:t>logic kinh doanh</w:t>
      </w:r>
      <w:r>
        <w:rPr>
          <w:i/>
          <w:sz w:val="18"/>
        </w:rPr>
        <w:t>(tiếp theo)</w:t>
      </w:r>
    </w:p>
    <w:p>
      <w:pPr>
        <w:spacing w:line="200" w:lineRule="exact" w:before="0"/>
        <w:ind w:left="0" w:right="1935" w:firstLine="0"/>
        <w:jc w:val="right"/>
        <w:rPr>
          <w:sz w:val="18"/>
        </w:rPr>
      </w:pPr>
      <w:r>
        <w:rPr>
          <w:color w:val="252525"/>
          <w:spacing w:val="-1"/>
          <w:w w:val="110"/>
          <w:sz w:val="18"/>
        </w:rPr>
        <w:t>tạo ra</w:t>
      </w:r>
      <w:hyperlink w:history="true" w:anchor="_bookmark638">
        <w:r>
          <w:rPr>
            <w:w w:val="110"/>
            <w:sz w:val="18"/>
          </w:rPr>
          <w:t>164</w:t>
        </w:r>
      </w:hyperlink>
      <w:r>
        <w:rPr>
          <w:rFonts w:ascii="Cambria" w:hAnsi="Cambria"/>
          <w:w w:val="110"/>
          <w:sz w:val="18"/>
        </w:rPr>
        <w:t>–</w:t>
      </w:r>
      <w:hyperlink w:history="true" w:anchor="_bookmark640">
        <w:r>
          <w:rPr>
            <w:w w:val="110"/>
            <w:sz w:val="18"/>
          </w:rPr>
          <w:t>165</w:t>
        </w:r>
      </w:hyperlink>
    </w:p>
    <w:p>
      <w:pPr>
        <w:spacing w:line="200" w:lineRule="exact" w:before="0"/>
        <w:ind w:left="0" w:right="1938" w:firstLine="0"/>
        <w:jc w:val="right"/>
        <w:rPr>
          <w:sz w:val="18"/>
        </w:rPr>
      </w:pPr>
      <w:r>
        <w:rPr>
          <w:color w:val="252525"/>
          <w:w w:val="105"/>
          <w:sz w:val="18"/>
        </w:rPr>
        <w:t>xác định</w:t>
      </w:r>
      <w:hyperlink w:history="true" w:anchor="_bookmark633">
        <w:r>
          <w:rPr>
            <w:w w:val="105"/>
            <w:sz w:val="18"/>
          </w:rPr>
          <w:t>162</w:t>
        </w:r>
      </w:hyperlink>
      <w:r>
        <w:rPr>
          <w:rFonts w:ascii="Cambria" w:hAnsi="Cambria"/>
          <w:w w:val="105"/>
          <w:sz w:val="18"/>
        </w:rPr>
        <w:t>–</w:t>
      </w:r>
      <w:hyperlink w:history="true" w:anchor="_bookmark635">
        <w:r>
          <w:rPr>
            <w:w w:val="105"/>
            <w:sz w:val="18"/>
          </w:rPr>
          <w:t>163</w:t>
        </w:r>
      </w:hyperlink>
    </w:p>
    <w:p>
      <w:pPr>
        <w:spacing w:line="228" w:lineRule="auto" w:before="4"/>
        <w:ind w:left="1083" w:right="1364" w:firstLine="0"/>
        <w:jc w:val="left"/>
        <w:rPr>
          <w:sz w:val="18"/>
        </w:rPr>
      </w:pPr>
      <w:r>
        <w:rPr>
          <w:color w:val="252525"/>
          <w:w w:val="110"/>
          <w:sz w:val="18"/>
        </w:rPr>
        <w:t>xuất bản</w:t>
      </w:r>
      <w:hyperlink w:history="true" w:anchor="_bookmark641">
        <w:r>
          <w:rPr>
            <w:w w:val="110"/>
            <w:sz w:val="18"/>
          </w:rPr>
          <w:t>166</w:t>
        </w:r>
      </w:hyperlink>
      <w:r>
        <w:rPr>
          <w:rFonts w:ascii="Cambria" w:hAnsi="Cambria"/>
          <w:w w:val="110"/>
          <w:sz w:val="18"/>
        </w:rPr>
        <w:t>–</w:t>
      </w:r>
      <w:hyperlink w:history="true" w:anchor="_bookmark644">
        <w:r>
          <w:rPr>
            <w:w w:val="110"/>
            <w:sz w:val="18"/>
          </w:rPr>
          <w:t>167</w:t>
        </w:r>
      </w:hyperlink>
      <w:r>
        <w:rPr>
          <w:spacing w:val="1"/>
          <w:w w:val="110"/>
          <w:sz w:val="18"/>
        </w:rPr>
        <w:t> </w:t>
      </w:r>
      <w:r>
        <w:rPr>
          <w:color w:val="252525"/>
          <w:spacing w:val="-1"/>
          <w:w w:val="110"/>
          <w:sz w:val="18"/>
        </w:rPr>
        <w:t>lý do để xuất bản</w:t>
      </w:r>
      <w:hyperlink w:history="true" w:anchor="_bookmark624">
        <w:r>
          <w:rPr>
            <w:spacing w:val="-1"/>
            <w:w w:val="110"/>
            <w:sz w:val="18"/>
          </w:rPr>
          <w:t>160</w:t>
        </w:r>
      </w:hyperlink>
      <w:r>
        <w:rPr>
          <w:rFonts w:ascii="Cambria" w:hAnsi="Cambria"/>
          <w:spacing w:val="-1"/>
          <w:w w:val="110"/>
          <w:sz w:val="18"/>
        </w:rPr>
        <w:t>–</w:t>
      </w:r>
      <w:hyperlink w:history="true" w:anchor="_bookmark626">
        <w:r>
          <w:rPr>
            <w:spacing w:val="-1"/>
            <w:w w:val="110"/>
            <w:sz w:val="18"/>
          </w:rPr>
          <w:t>161</w:t>
        </w:r>
      </w:hyperlink>
    </w:p>
    <w:p>
      <w:pPr>
        <w:spacing w:line="228" w:lineRule="auto" w:before="0"/>
        <w:ind w:left="1083" w:right="1250" w:hanging="180"/>
        <w:jc w:val="left"/>
        <w:rPr>
          <w:sz w:val="18"/>
        </w:rPr>
      </w:pPr>
      <w:r>
        <w:rPr>
          <w:color w:val="252525"/>
          <w:spacing w:val="-1"/>
          <w:w w:val="110"/>
          <w:sz w:val="18"/>
        </w:rPr>
        <w:t>mô hình miền</w:t>
      </w:r>
      <w:r>
        <w:rPr>
          <w:color w:val="252525"/>
          <w:w w:val="110"/>
          <w:sz w:val="18"/>
        </w:rPr>
        <w:t>thiết kế</w:t>
      </w:r>
      <w:hyperlink w:history="true" w:anchor="_bookmark600">
        <w:r>
          <w:rPr>
            <w:w w:val="110"/>
            <w:sz w:val="18"/>
          </w:rPr>
          <w:t>152</w:t>
        </w:r>
      </w:hyperlink>
      <w:r>
        <w:rPr>
          <w:rFonts w:ascii="Cambria" w:hAnsi="Cambria"/>
          <w:w w:val="110"/>
          <w:sz w:val="18"/>
        </w:rPr>
        <w:t>–</w:t>
      </w:r>
      <w:hyperlink w:history="true" w:anchor="_bookmark618">
        <w:r>
          <w:rPr>
            <w:w w:val="110"/>
            <w:sz w:val="18"/>
          </w:rPr>
          <w:t>160</w:t>
        </w:r>
      </w:hyperlink>
      <w:r>
        <w:rPr>
          <w:spacing w:val="-47"/>
          <w:w w:val="110"/>
          <w:sz w:val="18"/>
        </w:rPr>
        <w:t> </w:t>
      </w:r>
      <w:r>
        <w:rPr>
          <w:color w:val="252525"/>
          <w:w w:val="110"/>
          <w:sz w:val="18"/>
        </w:rPr>
        <w:t>tổng hợp</w:t>
      </w:r>
      <w:hyperlink w:history="true" w:anchor="_bookmark607">
        <w:r>
          <w:rPr>
            <w:w w:val="110"/>
            <w:sz w:val="18"/>
          </w:rPr>
          <w:t>154</w:t>
        </w:r>
      </w:hyperlink>
      <w:r>
        <w:rPr>
          <w:rFonts w:ascii="Cambria" w:hAnsi="Cambria"/>
          <w:w w:val="110"/>
          <w:sz w:val="18"/>
        </w:rPr>
        <w:t>–</w:t>
      </w:r>
      <w:hyperlink w:history="true" w:anchor="_bookmark618">
        <w:r>
          <w:rPr>
            <w:w w:val="110"/>
            <w:sz w:val="18"/>
          </w:rPr>
          <w:t>160</w:t>
        </w:r>
      </w:hyperlink>
    </w:p>
    <w:p>
      <w:pPr>
        <w:spacing w:line="228" w:lineRule="auto" w:before="0"/>
        <w:ind w:left="903" w:right="66" w:firstLine="180"/>
        <w:jc w:val="left"/>
        <w:rPr>
          <w:sz w:val="18"/>
        </w:rPr>
      </w:pPr>
      <w:r>
        <w:rPr>
          <w:color w:val="252525"/>
          <w:w w:val="105"/>
          <w:sz w:val="18"/>
        </w:rPr>
        <w:t>vấn đề với ranh giới mờ</w:t>
      </w:r>
      <w:hyperlink w:history="true" w:anchor="_bookmark603">
        <w:r>
          <w:rPr>
            <w:w w:val="105"/>
            <w:sz w:val="18"/>
          </w:rPr>
          <w:t>153</w:t>
        </w:r>
      </w:hyperlink>
      <w:r>
        <w:rPr>
          <w:rFonts w:ascii="Cambria" w:hAnsi="Cambria"/>
          <w:w w:val="105"/>
          <w:sz w:val="18"/>
        </w:rPr>
        <w:t>–</w:t>
      </w:r>
      <w:hyperlink w:history="true" w:anchor="_bookmark605">
        <w:r>
          <w:rPr>
            <w:w w:val="105"/>
            <w:sz w:val="18"/>
          </w:rPr>
          <w:t>154</w:t>
        </w:r>
      </w:hyperlink>
      <w:r>
        <w:rPr>
          <w:spacing w:val="-45"/>
          <w:w w:val="105"/>
          <w:sz w:val="18"/>
        </w:rPr>
        <w:t> </w:t>
      </w:r>
      <w:r>
        <w:rPr>
          <w:color w:val="252525"/>
          <w:w w:val="110"/>
          <w:sz w:val="18"/>
        </w:rPr>
        <w:t>sự kiện tìm nguồn</w:t>
      </w:r>
      <w:hyperlink w:history="true" w:anchor="_bookmark680">
        <w:r>
          <w:rPr>
            <w:w w:val="110"/>
            <w:sz w:val="18"/>
          </w:rPr>
          <w:t>184</w:t>
        </w:r>
      </w:hyperlink>
      <w:r>
        <w:rPr>
          <w:rFonts w:ascii="Cambria" w:hAnsi="Cambria"/>
          <w:w w:val="110"/>
          <w:sz w:val="18"/>
        </w:rPr>
        <w:t>–</w:t>
      </w:r>
      <w:hyperlink w:history="true" w:anchor="_bookmark750">
        <w:r>
          <w:rPr>
            <w:w w:val="110"/>
            <w:sz w:val="18"/>
          </w:rPr>
          <w:t>202</w:t>
        </w:r>
      </w:hyperlink>
    </w:p>
    <w:p>
      <w:pPr>
        <w:spacing w:line="196" w:lineRule="exact" w:before="0"/>
        <w:ind w:left="1083" w:right="0" w:firstLine="0"/>
        <w:jc w:val="left"/>
        <w:rPr>
          <w:sz w:val="18"/>
        </w:rPr>
      </w:pPr>
      <w:r>
        <w:rPr>
          <w:color w:val="252525"/>
          <w:w w:val="105"/>
          <w:sz w:val="18"/>
        </w:rPr>
        <w:t>lợi ích của</w:t>
      </w:r>
      <w:hyperlink w:history="true" w:anchor="_bookmark732">
        <w:r>
          <w:rPr>
            <w:w w:val="105"/>
            <w:sz w:val="18"/>
          </w:rPr>
          <w:t>199</w:t>
        </w:r>
      </w:hyperlink>
      <w:r>
        <w:rPr>
          <w:rFonts w:ascii="Cambria" w:hAnsi="Cambria"/>
          <w:w w:val="105"/>
          <w:sz w:val="18"/>
        </w:rPr>
        <w:t>–</w:t>
      </w:r>
      <w:hyperlink w:history="true" w:anchor="_bookmark738">
        <w:r>
          <w:rPr>
            <w:w w:val="105"/>
            <w:sz w:val="18"/>
          </w:rPr>
          <w:t>200</w:t>
        </w:r>
      </w:hyperlink>
    </w:p>
    <w:p>
      <w:pPr>
        <w:spacing w:line="200" w:lineRule="exact" w:before="0"/>
        <w:ind w:left="1083" w:right="0" w:firstLine="0"/>
        <w:jc w:val="left"/>
        <w:rPr>
          <w:sz w:val="18"/>
        </w:rPr>
      </w:pPr>
      <w:r>
        <w:rPr>
          <w:color w:val="252525"/>
          <w:w w:val="105"/>
          <w:sz w:val="18"/>
        </w:rPr>
        <w:t>nhược điểm của</w:t>
      </w:r>
      <w:hyperlink w:history="true" w:anchor="_bookmark740">
        <w:r>
          <w:rPr>
            <w:w w:val="105"/>
            <w:sz w:val="18"/>
          </w:rPr>
          <w:t>200</w:t>
        </w:r>
      </w:hyperlink>
      <w:r>
        <w:rPr>
          <w:rFonts w:ascii="Cambria" w:hAnsi="Cambria"/>
          <w:w w:val="105"/>
          <w:sz w:val="18"/>
        </w:rPr>
        <w:t>–</w:t>
      </w:r>
      <w:hyperlink w:history="true" w:anchor="_bookmark750">
        <w:r>
          <w:rPr>
            <w:w w:val="105"/>
            <w:sz w:val="18"/>
          </w:rPr>
          <w:t>202</w:t>
        </w:r>
      </w:hyperlink>
    </w:p>
    <w:p>
      <w:pPr>
        <w:spacing w:line="228" w:lineRule="auto" w:before="0"/>
        <w:ind w:left="1083" w:right="831" w:firstLine="0"/>
        <w:jc w:val="left"/>
        <w:rPr>
          <w:sz w:val="18"/>
        </w:rPr>
      </w:pPr>
      <w:r>
        <w:rPr>
          <w:color w:val="252525"/>
          <w:w w:val="110"/>
          <w:sz w:val="18"/>
        </w:rPr>
        <w:t>sự kiện xuất bản</w:t>
      </w:r>
      <w:hyperlink w:history="true" w:anchor="_bookmark712">
        <w:r>
          <w:rPr>
            <w:w w:val="110"/>
            <w:sz w:val="18"/>
          </w:rPr>
          <w:t>194</w:t>
        </w:r>
      </w:hyperlink>
      <w:r>
        <w:rPr>
          <w:rFonts w:ascii="Cambria" w:hAnsi="Cambria"/>
          <w:w w:val="110"/>
          <w:sz w:val="18"/>
        </w:rPr>
        <w:t>–</w:t>
      </w:r>
      <w:hyperlink w:history="true" w:anchor="_bookmark715">
        <w:r>
          <w:rPr>
            <w:w w:val="110"/>
            <w:sz w:val="18"/>
          </w:rPr>
          <w:t>195</w:t>
        </w:r>
      </w:hyperlink>
      <w:r>
        <w:rPr>
          <w:spacing w:val="1"/>
          <w:w w:val="110"/>
          <w:sz w:val="18"/>
        </w:rPr>
        <w:t> </w:t>
      </w:r>
      <w:r>
        <w:rPr>
          <w:color w:val="252525"/>
          <w:w w:val="105"/>
          <w:sz w:val="18"/>
        </w:rPr>
        <w:t>sự kiện miền đang phát triển</w:t>
      </w:r>
      <w:hyperlink w:history="true" w:anchor="_bookmark726">
        <w:r>
          <w:rPr>
            <w:w w:val="105"/>
            <w:sz w:val="18"/>
          </w:rPr>
          <w:t>198</w:t>
        </w:r>
      </w:hyperlink>
      <w:r>
        <w:rPr>
          <w:rFonts w:ascii="Cambria" w:hAnsi="Cambria"/>
          <w:w w:val="105"/>
          <w:sz w:val="18"/>
        </w:rPr>
        <w:t>–</w:t>
      </w:r>
      <w:hyperlink w:history="true" w:anchor="_bookmark730">
        <w:r>
          <w:rPr>
            <w:w w:val="105"/>
            <w:sz w:val="18"/>
          </w:rPr>
          <w:t>199</w:t>
        </w:r>
      </w:hyperlink>
    </w:p>
    <w:p>
      <w:pPr>
        <w:spacing w:line="228" w:lineRule="auto" w:before="3"/>
        <w:ind w:left="1383" w:right="66" w:hanging="300"/>
        <w:jc w:val="left"/>
        <w:rPr>
          <w:sz w:val="18"/>
        </w:rPr>
      </w:pPr>
      <w:r>
        <w:rPr>
          <w:color w:val="252525"/>
          <w:w w:val="110"/>
          <w:sz w:val="18"/>
        </w:rPr>
        <w:t>xử lý các bản cập nhật đồng thời bằng cách sử dụng khóa tối ưu</w:t>
      </w:r>
      <w:hyperlink w:history="true" w:anchor="_bookmark708">
        <w:r>
          <w:rPr>
            <w:w w:val="110"/>
            <w:sz w:val="18"/>
          </w:rPr>
          <w:t>193</w:t>
        </w:r>
      </w:hyperlink>
      <w:r>
        <w:rPr>
          <w:rFonts w:ascii="Cambria" w:hAnsi="Cambria"/>
          <w:w w:val="110"/>
          <w:sz w:val="18"/>
        </w:rPr>
        <w:t>–</w:t>
      </w:r>
      <w:hyperlink w:history="true" w:anchor="_bookmark710">
        <w:r>
          <w:rPr>
            <w:w w:val="110"/>
            <w:sz w:val="18"/>
          </w:rPr>
          <w:t>194</w:t>
        </w:r>
      </w:hyperlink>
    </w:p>
    <w:p>
      <w:pPr>
        <w:spacing w:line="228" w:lineRule="auto" w:before="3"/>
        <w:ind w:left="1083" w:right="66" w:firstLine="0"/>
        <w:jc w:val="left"/>
        <w:rPr>
          <w:sz w:val="18"/>
        </w:rPr>
      </w:pPr>
      <w:r>
        <w:rPr>
          <w:color w:val="252525"/>
          <w:w w:val="105"/>
          <w:sz w:val="18"/>
        </w:rPr>
        <w:t>xử lý tin nhắn bất biến</w:t>
      </w:r>
      <w:hyperlink w:history="true" w:anchor="_bookmark722">
        <w:r>
          <w:rPr>
            <w:w w:val="105"/>
            <w:sz w:val="18"/>
          </w:rPr>
          <w:t>197</w:t>
        </w:r>
      </w:hyperlink>
      <w:r>
        <w:rPr>
          <w:spacing w:val="-45"/>
          <w:w w:val="105"/>
          <w:sz w:val="18"/>
        </w:rPr>
        <w:t> </w:t>
      </w:r>
      <w:r>
        <w:rPr>
          <w:color w:val="252525"/>
          <w:w w:val="105"/>
          <w:sz w:val="18"/>
        </w:rPr>
        <w:t>tổng quan về</w:t>
      </w:r>
      <w:hyperlink w:history="true" w:anchor="_bookmark692">
        <w:r>
          <w:rPr>
            <w:w w:val="105"/>
            <w:sz w:val="18"/>
          </w:rPr>
          <w:t>186</w:t>
        </w:r>
      </w:hyperlink>
      <w:r>
        <w:rPr>
          <w:rFonts w:ascii="Cambria" w:hAnsi="Cambria"/>
          <w:w w:val="105"/>
          <w:sz w:val="18"/>
        </w:rPr>
        <w:t>–</w:t>
      </w:r>
      <w:hyperlink w:history="true" w:anchor="_bookmark704">
        <w:r>
          <w:rPr>
            <w:w w:val="105"/>
            <w:sz w:val="18"/>
          </w:rPr>
          <w:t>193</w:t>
        </w:r>
      </w:hyperlink>
    </w:p>
    <w:p>
      <w:pPr>
        <w:spacing w:line="228" w:lineRule="auto" w:before="3"/>
        <w:ind w:left="1383" w:right="66" w:hanging="300"/>
        <w:jc w:val="left"/>
        <w:rPr>
          <w:sz w:val="18"/>
        </w:rPr>
      </w:pPr>
      <w:r>
        <w:rPr>
          <w:color w:val="252525"/>
          <w:spacing w:val="-1"/>
          <w:w w:val="110"/>
          <w:sz w:val="18"/>
        </w:rPr>
        <w:t>ảnh chụp nhanh, cải thiện hiệu suất</w:t>
      </w:r>
      <w:r>
        <w:rPr>
          <w:color w:val="252525"/>
          <w:w w:val="110"/>
          <w:sz w:val="18"/>
        </w:rPr>
        <w:t>với</w:t>
      </w:r>
      <w:hyperlink w:history="true" w:anchor="_bookmark718">
        <w:r>
          <w:rPr>
            <w:w w:val="110"/>
            <w:sz w:val="18"/>
          </w:rPr>
          <w:t>195</w:t>
        </w:r>
      </w:hyperlink>
      <w:r>
        <w:rPr>
          <w:rFonts w:ascii="Cambria" w:hAnsi="Cambria"/>
          <w:w w:val="110"/>
          <w:sz w:val="18"/>
        </w:rPr>
        <w:t>–</w:t>
      </w:r>
      <w:hyperlink w:history="true" w:anchor="_bookmark720">
        <w:r>
          <w:rPr>
            <w:w w:val="110"/>
            <w:sz w:val="18"/>
          </w:rPr>
          <w:t>196</w:t>
        </w:r>
      </w:hyperlink>
    </w:p>
    <w:p>
      <w:pPr>
        <w:spacing w:line="228" w:lineRule="auto" w:before="0"/>
        <w:ind w:left="903" w:right="748" w:firstLine="180"/>
        <w:jc w:val="left"/>
        <w:rPr>
          <w:sz w:val="18"/>
        </w:rPr>
      </w:pPr>
      <w:r>
        <w:rPr>
          <w:color w:val="252525"/>
          <w:w w:val="110"/>
          <w:sz w:val="18"/>
        </w:rPr>
        <w:t>sự kiên trì truyền thống</w:t>
      </w:r>
      <w:hyperlink w:history="true" w:anchor="_bookmark683">
        <w:r>
          <w:rPr>
            <w:w w:val="110"/>
            <w:sz w:val="18"/>
          </w:rPr>
          <w:t>185</w:t>
        </w:r>
      </w:hyperlink>
      <w:r>
        <w:rPr>
          <w:rFonts w:ascii="Cambria" w:hAnsi="Cambria"/>
          <w:w w:val="110"/>
          <w:sz w:val="18"/>
        </w:rPr>
        <w:t>–</w:t>
      </w:r>
      <w:hyperlink w:history="true" w:anchor="_bookmark690">
        <w:r>
          <w:rPr>
            <w:w w:val="110"/>
            <w:sz w:val="18"/>
          </w:rPr>
          <w:t>186</w:t>
        </w:r>
      </w:hyperlink>
      <w:r>
        <w:rPr>
          <w:spacing w:val="1"/>
          <w:w w:val="110"/>
          <w:sz w:val="18"/>
        </w:rPr>
        <w:t> </w:t>
      </w:r>
      <w:r>
        <w:rPr>
          <w:color w:val="252525"/>
          <w:spacing w:val="-1"/>
          <w:w w:val="110"/>
          <w:sz w:val="18"/>
        </w:rPr>
        <w:t>cửa hàng sự kiện</w:t>
      </w:r>
      <w:r>
        <w:rPr>
          <w:color w:val="252525"/>
          <w:w w:val="110"/>
          <w:sz w:val="18"/>
        </w:rPr>
        <w:t>thực hiện</w:t>
      </w:r>
      <w:hyperlink w:history="true" w:anchor="_bookmark752">
        <w:r>
          <w:rPr>
            <w:w w:val="110"/>
            <w:sz w:val="18"/>
          </w:rPr>
          <w:t>202</w:t>
        </w:r>
      </w:hyperlink>
      <w:r>
        <w:rPr>
          <w:rFonts w:ascii="Cambria" w:hAnsi="Cambria"/>
          <w:w w:val="110"/>
          <w:sz w:val="18"/>
        </w:rPr>
        <w:t>–</w:t>
      </w:r>
      <w:hyperlink w:history="true" w:anchor="_bookmark781">
        <w:r>
          <w:rPr>
            <w:w w:val="110"/>
            <w:sz w:val="18"/>
          </w:rPr>
          <w:t>209</w:t>
        </w:r>
      </w:hyperlink>
    </w:p>
    <w:p>
      <w:pPr>
        <w:spacing w:line="228" w:lineRule="auto" w:before="0"/>
        <w:ind w:left="1083" w:right="0" w:firstLine="0"/>
        <w:jc w:val="left"/>
        <w:rPr>
          <w:sz w:val="18"/>
        </w:rPr>
      </w:pPr>
      <w:r>
        <w:rPr>
          <w:color w:val="252525"/>
          <w:w w:val="105"/>
          <w:sz w:val="18"/>
        </w:rPr>
        <w:t>Khung máy khách Eventuate cho Java</w:t>
      </w:r>
      <w:hyperlink w:history="true" w:anchor="_bookmark768">
        <w:r>
          <w:rPr>
            <w:w w:val="105"/>
            <w:sz w:val="18"/>
          </w:rPr>
          <w:t>205</w:t>
        </w:r>
      </w:hyperlink>
      <w:r>
        <w:rPr>
          <w:rFonts w:ascii="Cambria" w:hAnsi="Cambria"/>
          <w:w w:val="105"/>
          <w:sz w:val="18"/>
        </w:rPr>
        <w:t>–</w:t>
      </w:r>
      <w:hyperlink w:history="true" w:anchor="_bookmark781">
        <w:r>
          <w:rPr>
            <w:w w:val="105"/>
            <w:sz w:val="18"/>
          </w:rPr>
          <w:t>209</w:t>
        </w:r>
      </w:hyperlink>
      <w:r>
        <w:rPr>
          <w:spacing w:val="-44"/>
          <w:w w:val="105"/>
          <w:sz w:val="18"/>
        </w:rPr>
        <w:t> </w:t>
      </w:r>
      <w:r>
        <w:rPr>
          <w:color w:val="252525"/>
          <w:w w:val="105"/>
          <w:sz w:val="18"/>
        </w:rPr>
        <w:t>Cửa hàng sự kiện địa phương Eventuate</w:t>
      </w:r>
      <w:hyperlink w:history="true" w:anchor="_bookmark758">
        <w:r>
          <w:rPr>
            <w:w w:val="105"/>
            <w:sz w:val="18"/>
          </w:rPr>
          <w:t>203</w:t>
        </w:r>
      </w:hyperlink>
      <w:r>
        <w:rPr>
          <w:rFonts w:ascii="Cambria" w:hAnsi="Cambria"/>
          <w:w w:val="105"/>
          <w:sz w:val="18"/>
        </w:rPr>
        <w:t>–</w:t>
      </w:r>
      <w:hyperlink w:history="true" w:anchor="_bookmark766">
        <w:r>
          <w:rPr>
            <w:w w:val="105"/>
            <w:sz w:val="18"/>
          </w:rPr>
          <w:t>205</w:t>
        </w:r>
      </w:hyperlink>
    </w:p>
    <w:p>
      <w:pPr>
        <w:spacing w:line="228" w:lineRule="auto" w:before="0"/>
        <w:ind w:left="903" w:right="233" w:firstLine="0"/>
        <w:jc w:val="left"/>
        <w:rPr>
          <w:sz w:val="18"/>
        </w:rPr>
      </w:pPr>
      <w:r>
        <w:rPr>
          <w:color w:val="252525"/>
          <w:w w:val="105"/>
          <w:sz w:val="18"/>
        </w:rPr>
        <w:t>Logic kinh doanh dịch vụ nhà bếp</w:t>
      </w:r>
      <w:hyperlink w:history="true" w:anchor="_bookmark649">
        <w:r>
          <w:rPr>
            <w:w w:val="105"/>
            <w:sz w:val="18"/>
          </w:rPr>
          <w:t>168</w:t>
        </w:r>
      </w:hyperlink>
      <w:r>
        <w:rPr>
          <w:rFonts w:ascii="Cambria" w:hAnsi="Cambria"/>
          <w:w w:val="105"/>
          <w:sz w:val="18"/>
        </w:rPr>
        <w:t>–</w:t>
      </w:r>
      <w:hyperlink w:history="true" w:anchor="_bookmark660">
        <w:r>
          <w:rPr>
            <w:w w:val="105"/>
            <w:sz w:val="18"/>
          </w:rPr>
          <w:t>173</w:t>
        </w:r>
      </w:hyperlink>
      <w:r>
        <w:rPr>
          <w:spacing w:val="-44"/>
          <w:w w:val="105"/>
          <w:sz w:val="18"/>
        </w:rPr>
        <w:t> </w:t>
      </w:r>
      <w:r>
        <w:rPr>
          <w:color w:val="252525"/>
          <w:w w:val="105"/>
          <w:sz w:val="18"/>
        </w:rPr>
        <w:t>Logic kinh doanh dịch vụ đặt hàng</w:t>
      </w:r>
      <w:hyperlink w:history="true" w:anchor="_bookmark662">
        <w:r>
          <w:rPr>
            <w:w w:val="105"/>
            <w:sz w:val="18"/>
          </w:rPr>
          <w:t>173</w:t>
        </w:r>
      </w:hyperlink>
      <w:r>
        <w:rPr>
          <w:rFonts w:ascii="Cambria" w:hAnsi="Cambria"/>
          <w:w w:val="105"/>
          <w:sz w:val="18"/>
        </w:rPr>
        <w:t>–</w:t>
      </w:r>
      <w:hyperlink w:history="true" w:anchor="_bookmark676">
        <w:r>
          <w:rPr>
            <w:w w:val="105"/>
            <w:sz w:val="18"/>
          </w:rPr>
          <w:t>182</w:t>
        </w:r>
      </w:hyperlink>
    </w:p>
    <w:p>
      <w:pPr>
        <w:spacing w:line="196" w:lineRule="exact" w:before="0"/>
        <w:ind w:left="1083" w:right="0" w:firstLine="0"/>
        <w:jc w:val="left"/>
        <w:rPr>
          <w:sz w:val="18"/>
        </w:rPr>
      </w:pPr>
      <w:r>
        <w:rPr>
          <w:color w:val="252525"/>
          <w:w w:val="110"/>
          <w:sz w:val="18"/>
        </w:rPr>
        <w:t>Tổng hợp đơn hàng</w:t>
      </w:r>
      <w:hyperlink w:history="true" w:anchor="_bookmark664">
        <w:r>
          <w:rPr>
            <w:w w:val="110"/>
            <w:sz w:val="18"/>
          </w:rPr>
          <w:t>175</w:t>
        </w:r>
      </w:hyperlink>
      <w:r>
        <w:rPr>
          <w:rFonts w:ascii="Cambria" w:hAnsi="Cambria"/>
          <w:w w:val="110"/>
          <w:sz w:val="18"/>
        </w:rPr>
        <w:t>–</w:t>
      </w:r>
      <w:hyperlink w:history="true" w:anchor="_bookmark675">
        <w:r>
          <w:rPr>
            <w:w w:val="110"/>
            <w:sz w:val="18"/>
          </w:rPr>
          <w:t>180</w:t>
        </w:r>
      </w:hyperlink>
    </w:p>
    <w:p>
      <w:pPr>
        <w:spacing w:line="200" w:lineRule="exact" w:before="0"/>
        <w:ind w:left="1083" w:right="0" w:firstLine="0"/>
        <w:jc w:val="left"/>
        <w:rPr>
          <w:sz w:val="18"/>
        </w:rPr>
      </w:pPr>
      <w:r>
        <w:rPr>
          <w:color w:val="252525"/>
          <w:w w:val="105"/>
          <w:sz w:val="18"/>
        </w:rPr>
        <w:t>Lớp OrderService</w:t>
      </w:r>
      <w:hyperlink w:history="true" w:anchor="_bookmark674">
        <w:r>
          <w:rPr>
            <w:w w:val="105"/>
            <w:sz w:val="18"/>
          </w:rPr>
          <w:t>180</w:t>
        </w:r>
      </w:hyperlink>
      <w:r>
        <w:rPr>
          <w:rFonts w:ascii="Cambria" w:hAnsi="Cambria"/>
          <w:w w:val="105"/>
          <w:sz w:val="18"/>
        </w:rPr>
        <w:t>–</w:t>
      </w:r>
      <w:hyperlink w:history="true" w:anchor="_bookmark676">
        <w:r>
          <w:rPr>
            <w:w w:val="105"/>
            <w:sz w:val="18"/>
          </w:rPr>
          <w:t>182</w:t>
        </w:r>
      </w:hyperlink>
    </w:p>
    <w:p>
      <w:pPr>
        <w:spacing w:line="228" w:lineRule="auto" w:before="1"/>
        <w:ind w:left="1083" w:right="748" w:hanging="181"/>
        <w:jc w:val="left"/>
        <w:rPr>
          <w:sz w:val="18"/>
        </w:rPr>
      </w:pPr>
      <w:r>
        <w:rPr>
          <w:color w:val="252525"/>
          <w:w w:val="110"/>
          <w:sz w:val="18"/>
        </w:rPr>
        <w:t>mô hình tổ chức</w:t>
      </w:r>
      <w:hyperlink w:history="true" w:anchor="_bookmark575">
        <w:r>
          <w:rPr>
            <w:w w:val="110"/>
            <w:sz w:val="18"/>
          </w:rPr>
          <w:t>147</w:t>
        </w:r>
      </w:hyperlink>
      <w:r>
        <w:rPr>
          <w:rFonts w:ascii="Cambria" w:hAnsi="Cambria"/>
          <w:w w:val="110"/>
          <w:sz w:val="18"/>
        </w:rPr>
        <w:t>–</w:t>
      </w:r>
      <w:hyperlink w:history="true" w:anchor="_bookmark598">
        <w:r>
          <w:rPr>
            <w:w w:val="110"/>
            <w:sz w:val="18"/>
          </w:rPr>
          <w:t>152</w:t>
        </w:r>
      </w:hyperlink>
      <w:r>
        <w:rPr>
          <w:spacing w:val="1"/>
          <w:w w:val="110"/>
          <w:sz w:val="18"/>
        </w:rPr>
        <w:t> </w:t>
      </w:r>
      <w:r>
        <w:rPr>
          <w:color w:val="252525"/>
          <w:w w:val="110"/>
          <w:sz w:val="18"/>
        </w:rPr>
        <w:t>Mẫu mô hình miền</w:t>
      </w:r>
      <w:hyperlink w:history="true" w:anchor="_bookmark587">
        <w:r>
          <w:rPr>
            <w:w w:val="110"/>
            <w:sz w:val="18"/>
          </w:rPr>
          <w:t>150</w:t>
        </w:r>
      </w:hyperlink>
      <w:r>
        <w:rPr>
          <w:rFonts w:ascii="Cambria" w:hAnsi="Cambria"/>
          <w:w w:val="110"/>
          <w:sz w:val="18"/>
        </w:rPr>
        <w:t>–</w:t>
      </w:r>
      <w:hyperlink w:history="true" w:anchor="_bookmark589">
        <w:r>
          <w:rPr>
            <w:w w:val="110"/>
            <w:sz w:val="18"/>
          </w:rPr>
          <w:t>151</w:t>
        </w:r>
      </w:hyperlink>
      <w:r>
        <w:rPr>
          <w:spacing w:val="1"/>
          <w:w w:val="110"/>
          <w:sz w:val="18"/>
        </w:rPr>
        <w:t> </w:t>
      </w:r>
      <w:r>
        <w:rPr>
          <w:color w:val="252525"/>
          <w:w w:val="110"/>
          <w:sz w:val="18"/>
        </w:rPr>
        <w:t>thiết kế theo miền</w:t>
      </w:r>
      <w:hyperlink w:history="true" w:anchor="_bookmark592">
        <w:r>
          <w:rPr>
            <w:w w:val="110"/>
            <w:sz w:val="18"/>
          </w:rPr>
          <w:t>151</w:t>
        </w:r>
      </w:hyperlink>
      <w:r>
        <w:rPr>
          <w:rFonts w:ascii="Cambria" w:hAnsi="Cambria"/>
          <w:w w:val="110"/>
          <w:sz w:val="18"/>
        </w:rPr>
        <w:t>–</w:t>
      </w:r>
      <w:hyperlink w:history="true" w:anchor="_bookmark598">
        <w:r>
          <w:rPr>
            <w:w w:val="110"/>
            <w:sz w:val="18"/>
          </w:rPr>
          <w:t>152</w:t>
        </w:r>
      </w:hyperlink>
      <w:r>
        <w:rPr>
          <w:spacing w:val="1"/>
          <w:w w:val="110"/>
          <w:sz w:val="18"/>
        </w:rPr>
        <w:t> </w:t>
      </w:r>
      <w:r>
        <w:rPr>
          <w:color w:val="252525"/>
          <w:w w:val="110"/>
          <w:sz w:val="18"/>
        </w:rPr>
        <w:t>Mẫu kịch bản giao dịch</w:t>
      </w:r>
      <w:hyperlink w:history="true" w:anchor="_bookmark579">
        <w:r>
          <w:rPr>
            <w:w w:val="110"/>
            <w:sz w:val="18"/>
          </w:rPr>
          <w:t>149</w:t>
        </w:r>
      </w:hyperlink>
      <w:r>
        <w:rPr>
          <w:rFonts w:ascii="Cambria" w:hAnsi="Cambria"/>
          <w:w w:val="110"/>
          <w:sz w:val="18"/>
        </w:rPr>
        <w:t>–</w:t>
      </w:r>
      <w:hyperlink w:history="true" w:anchor="_bookmark584">
        <w:r>
          <w:rPr>
            <w:w w:val="110"/>
            <w:sz w:val="18"/>
          </w:rPr>
          <w:t>150</w:t>
        </w:r>
      </w:hyperlink>
    </w:p>
    <w:p>
      <w:pPr>
        <w:spacing w:line="228" w:lineRule="auto" w:before="0"/>
        <w:ind w:left="1083" w:right="66" w:hanging="180"/>
        <w:jc w:val="left"/>
        <w:rPr>
          <w:sz w:val="18"/>
        </w:rPr>
      </w:pPr>
      <w:r>
        <w:rPr>
          <w:color w:val="252525"/>
          <w:w w:val="110"/>
          <w:sz w:val="18"/>
        </w:rPr>
        <w:t>saga và sự kiện tìm nguồn cung ứng cùng nhau</w:t>
      </w:r>
      <w:hyperlink w:history="true" w:anchor="_bookmark783">
        <w:r>
          <w:rPr>
            <w:w w:val="110"/>
            <w:sz w:val="18"/>
          </w:rPr>
          <w:t>209</w:t>
        </w:r>
      </w:hyperlink>
      <w:r>
        <w:rPr>
          <w:rFonts w:ascii="Cambria" w:hAnsi="Cambria"/>
          <w:w w:val="110"/>
          <w:sz w:val="18"/>
        </w:rPr>
        <w:t>–</w:t>
      </w:r>
      <w:hyperlink w:history="true" w:anchor="_bookmark805">
        <w:r>
          <w:rPr>
            <w:w w:val="110"/>
            <w:sz w:val="18"/>
          </w:rPr>
          <w:t>218</w:t>
        </w:r>
      </w:hyperlink>
      <w:r>
        <w:rPr>
          <w:spacing w:val="1"/>
          <w:w w:val="110"/>
          <w:sz w:val="18"/>
        </w:rPr>
        <w:t> </w:t>
      </w:r>
      <w:r>
        <w:rPr>
          <w:color w:val="252525"/>
          <w:w w:val="105"/>
          <w:sz w:val="18"/>
        </w:rPr>
        <w:t>tạo ra saga dựa trên dàn nhạc</w:t>
      </w:r>
      <w:hyperlink w:history="true" w:anchor="_bookmark787">
        <w:r>
          <w:rPr>
            <w:w w:val="105"/>
            <w:sz w:val="18"/>
          </w:rPr>
          <w:t>211</w:t>
        </w:r>
      </w:hyperlink>
      <w:r>
        <w:rPr>
          <w:rFonts w:ascii="Cambria" w:hAnsi="Cambria"/>
          <w:w w:val="105"/>
          <w:sz w:val="18"/>
        </w:rPr>
        <w:t>–</w:t>
      </w:r>
      <w:hyperlink w:history="true" w:anchor="_bookmark790">
        <w:r>
          <w:rPr>
            <w:w w:val="105"/>
            <w:sz w:val="18"/>
          </w:rPr>
          <w:t>212</w:t>
        </w:r>
      </w:hyperlink>
      <w:r>
        <w:rPr>
          <w:spacing w:val="-45"/>
          <w:w w:val="105"/>
          <w:sz w:val="18"/>
        </w:rPr>
        <w:t> </w:t>
      </w:r>
      <w:r>
        <w:rPr>
          <w:color w:val="252525"/>
          <w:spacing w:val="-1"/>
          <w:w w:val="110"/>
          <w:sz w:val="18"/>
        </w:rPr>
        <w:t>thực hiện dựa trên vũ đạo</w:t>
      </w:r>
      <w:r>
        <w:rPr>
          <w:color w:val="252525"/>
          <w:w w:val="110"/>
          <w:sz w:val="18"/>
        </w:rPr>
        <w:t>truyện dài</w:t>
      </w:r>
    </w:p>
    <w:p>
      <w:pPr>
        <w:spacing w:line="232" w:lineRule="auto" w:before="0"/>
        <w:ind w:left="1083" w:right="233" w:firstLine="300"/>
        <w:jc w:val="left"/>
        <w:rPr>
          <w:sz w:val="18"/>
        </w:rPr>
      </w:pPr>
      <w:r>
        <w:rPr>
          <w:color w:val="252525"/>
          <w:w w:val="110"/>
          <w:sz w:val="18"/>
        </w:rPr>
        <w:t>sử dụng sự kiện nguồn</w:t>
      </w:r>
      <w:hyperlink w:history="true" w:anchor="_bookmark785">
        <w:r>
          <w:rPr>
            <w:w w:val="110"/>
            <w:sz w:val="18"/>
          </w:rPr>
          <w:t>210</w:t>
        </w:r>
      </w:hyperlink>
      <w:r>
        <w:rPr>
          <w:spacing w:val="1"/>
          <w:w w:val="110"/>
          <w:sz w:val="18"/>
        </w:rPr>
        <w:t> </w:t>
      </w:r>
      <w:r>
        <w:rPr>
          <w:color w:val="252525"/>
          <w:w w:val="105"/>
          <w:sz w:val="18"/>
        </w:rPr>
        <w:t>triển khai saga dựa trên sự kiện</w:t>
      </w:r>
    </w:p>
    <w:p>
      <w:pPr>
        <w:spacing w:line="198" w:lineRule="exact" w:before="0"/>
        <w:ind w:left="1383" w:right="0" w:firstLine="0"/>
        <w:jc w:val="left"/>
        <w:rPr>
          <w:sz w:val="18"/>
        </w:rPr>
      </w:pPr>
      <w:r>
        <w:rPr>
          <w:color w:val="252525"/>
          <w:w w:val="110"/>
          <w:sz w:val="18"/>
        </w:rPr>
        <w:t>người tham gia</w:t>
      </w:r>
      <w:hyperlink w:history="true" w:anchor="_bookmark792">
        <w:r>
          <w:rPr>
            <w:w w:val="110"/>
            <w:sz w:val="18"/>
          </w:rPr>
          <w:t>213</w:t>
        </w:r>
      </w:hyperlink>
      <w:r>
        <w:rPr>
          <w:rFonts w:ascii="Cambria" w:hAnsi="Cambria"/>
          <w:w w:val="110"/>
          <w:sz w:val="18"/>
        </w:rPr>
        <w:t>–</w:t>
      </w:r>
      <w:hyperlink w:history="true" w:anchor="_bookmark796">
        <w:r>
          <w:rPr>
            <w:w w:val="110"/>
            <w:sz w:val="18"/>
          </w:rPr>
          <w:t>216</w:t>
        </w:r>
      </w:hyperlink>
    </w:p>
    <w:p>
      <w:pPr>
        <w:spacing w:line="228" w:lineRule="auto" w:before="4"/>
        <w:ind w:left="1383" w:right="0" w:hanging="300"/>
        <w:jc w:val="left"/>
        <w:rPr>
          <w:sz w:val="18"/>
        </w:rPr>
      </w:pPr>
      <w:r>
        <w:rPr>
          <w:color w:val="252525"/>
          <w:spacing w:val="-1"/>
          <w:w w:val="110"/>
          <w:sz w:val="18"/>
        </w:rPr>
        <w:t>thực hiện</w:t>
      </w:r>
      <w:r>
        <w:rPr>
          <w:color w:val="252525"/>
          <w:w w:val="110"/>
          <w:sz w:val="18"/>
        </w:rPr>
        <w:t>saga orchestrators sử dụng event sourcing</w:t>
      </w:r>
      <w:hyperlink w:history="true" w:anchor="_bookmark798">
        <w:r>
          <w:rPr>
            <w:w w:val="110"/>
            <w:sz w:val="18"/>
          </w:rPr>
          <w:t>216</w:t>
        </w:r>
      </w:hyperlink>
      <w:r>
        <w:rPr>
          <w:rFonts w:ascii="Cambria" w:hAnsi="Cambria"/>
          <w:w w:val="110"/>
          <w:sz w:val="18"/>
        </w:rPr>
        <w:t>–</w:t>
      </w:r>
      <w:hyperlink w:history="true" w:anchor="_bookmark805">
        <w:r>
          <w:rPr>
            <w:w w:val="110"/>
            <w:sz w:val="18"/>
          </w:rPr>
          <w:t>218</w:t>
        </w:r>
      </w:hyperlink>
    </w:p>
    <w:p>
      <w:pPr>
        <w:spacing w:line="228" w:lineRule="auto" w:before="3"/>
        <w:ind w:left="903" w:right="1250" w:hanging="180"/>
        <w:jc w:val="left"/>
        <w:rPr>
          <w:sz w:val="18"/>
        </w:rPr>
      </w:pPr>
      <w:r>
        <w:rPr>
          <w:color w:val="252525"/>
          <w:w w:val="105"/>
          <w:sz w:val="18"/>
        </w:rPr>
        <w:t>Các mẫu thiết kế logic kinh doanh Tổng hợp</w:t>
      </w:r>
      <w:hyperlink w:history="true" w:anchor="_bookmark576">
        <w:r>
          <w:rPr>
            <w:w w:val="105"/>
            <w:sz w:val="18"/>
          </w:rPr>
          <w:t>147</w:t>
        </w:r>
      </w:hyperlink>
      <w:r>
        <w:rPr>
          <w:rFonts w:ascii="Cambria" w:hAnsi="Cambria"/>
          <w:w w:val="105"/>
          <w:sz w:val="18"/>
        </w:rPr>
        <w:t>,</w:t>
      </w:r>
      <w:hyperlink w:history="true" w:anchor="_bookmark601">
        <w:r>
          <w:rPr>
            <w:w w:val="105"/>
            <w:sz w:val="18"/>
          </w:rPr>
          <w:t>152</w:t>
        </w:r>
      </w:hyperlink>
      <w:r>
        <w:rPr>
          <w:rFonts w:ascii="Cambria" w:hAnsi="Cambria"/>
          <w:w w:val="105"/>
          <w:sz w:val="18"/>
        </w:rPr>
        <w:t>–</w:t>
      </w:r>
      <w:hyperlink w:history="true" w:anchor="_bookmark619">
        <w:r>
          <w:rPr>
            <w:w w:val="105"/>
            <w:sz w:val="18"/>
          </w:rPr>
          <w:t>160</w:t>
        </w:r>
      </w:hyperlink>
    </w:p>
    <w:p>
      <w:pPr>
        <w:spacing w:line="197" w:lineRule="exact" w:before="0"/>
        <w:ind w:left="903" w:right="0" w:firstLine="0"/>
        <w:jc w:val="left"/>
        <w:rPr>
          <w:sz w:val="18"/>
        </w:rPr>
      </w:pPr>
      <w:r>
        <w:rPr>
          <w:color w:val="252525"/>
          <w:w w:val="105"/>
          <w:sz w:val="18"/>
        </w:rPr>
        <w:t>Sự kiện miền</w:t>
      </w:r>
      <w:hyperlink w:history="true" w:anchor="_bookmark622">
        <w:r>
          <w:rPr>
            <w:w w:val="105"/>
            <w:sz w:val="18"/>
          </w:rPr>
          <w:t>160</w:t>
        </w:r>
      </w:hyperlink>
    </w:p>
    <w:p>
      <w:pPr>
        <w:spacing w:line="202" w:lineRule="exact" w:before="0"/>
        <w:ind w:left="903" w:right="0" w:firstLine="0"/>
        <w:jc w:val="left"/>
        <w:rPr>
          <w:sz w:val="18"/>
        </w:rPr>
      </w:pPr>
      <w:r>
        <w:rPr>
          <w:color w:val="252525"/>
          <w:spacing w:val="-1"/>
          <w:w w:val="110"/>
          <w:sz w:val="18"/>
        </w:rPr>
        <w:t>Mô hình miền</w:t>
      </w:r>
      <w:hyperlink w:history="true" w:anchor="_bookmark588">
        <w:r>
          <w:rPr>
            <w:spacing w:val="-1"/>
            <w:w w:val="110"/>
            <w:sz w:val="18"/>
          </w:rPr>
          <w:t>150</w:t>
        </w:r>
      </w:hyperlink>
      <w:r>
        <w:rPr>
          <w:rFonts w:ascii="Cambria" w:hAnsi="Cambria"/>
          <w:spacing w:val="-1"/>
          <w:w w:val="110"/>
          <w:sz w:val="18"/>
        </w:rPr>
        <w:t>–</w:t>
      </w:r>
      <w:hyperlink w:history="true" w:anchor="_bookmark590">
        <w:r>
          <w:rPr>
            <w:spacing w:val="-1"/>
            <w:w w:val="110"/>
            <w:sz w:val="18"/>
          </w:rPr>
          <w:t>151</w:t>
        </w:r>
      </w:hyperlink>
    </w:p>
    <w:p>
      <w:pPr>
        <w:spacing w:line="198" w:lineRule="exact" w:before="0"/>
        <w:ind w:left="903" w:right="0" w:firstLine="0"/>
        <w:jc w:val="left"/>
        <w:rPr>
          <w:sz w:val="18"/>
        </w:rPr>
      </w:pPr>
      <w:r>
        <w:rPr>
          <w:color w:val="252525"/>
          <w:w w:val="105"/>
          <w:sz w:val="18"/>
        </w:rPr>
        <w:t>Nguồn sự kiện</w:t>
      </w:r>
      <w:hyperlink w:history="true" w:anchor="_bookmark681">
        <w:r>
          <w:rPr>
            <w:w w:val="105"/>
            <w:sz w:val="18"/>
          </w:rPr>
          <w:t>184</w:t>
        </w:r>
      </w:hyperlink>
    </w:p>
    <w:p>
      <w:pPr>
        <w:spacing w:line="200" w:lineRule="exact" w:before="0"/>
        <w:ind w:left="903" w:right="0" w:firstLine="0"/>
        <w:jc w:val="left"/>
        <w:rPr>
          <w:sz w:val="18"/>
        </w:rPr>
      </w:pPr>
      <w:r>
        <w:rPr>
          <w:color w:val="252525"/>
          <w:w w:val="105"/>
          <w:sz w:val="18"/>
        </w:rPr>
        <w:t>Kịch bản giao dịch</w:t>
      </w:r>
      <w:hyperlink w:history="true" w:anchor="_bookmark580">
        <w:r>
          <w:rPr>
            <w:w w:val="105"/>
            <w:sz w:val="18"/>
          </w:rPr>
          <w:t>149</w:t>
        </w:r>
      </w:hyperlink>
      <w:r>
        <w:rPr>
          <w:rFonts w:ascii="Cambria" w:hAnsi="Cambria"/>
          <w:w w:val="105"/>
          <w:sz w:val="18"/>
        </w:rPr>
        <w:t>–</w:t>
      </w:r>
      <w:hyperlink w:history="true" w:anchor="_bookmark585">
        <w:r>
          <w:rPr>
            <w:w w:val="105"/>
            <w:sz w:val="18"/>
          </w:rPr>
          <w:t>150</w:t>
        </w:r>
      </w:hyperlink>
    </w:p>
    <w:p>
      <w:pPr>
        <w:spacing w:line="200" w:lineRule="exact" w:before="0"/>
        <w:ind w:left="723" w:right="0" w:firstLine="0"/>
        <w:jc w:val="left"/>
        <w:rPr>
          <w:sz w:val="18"/>
        </w:rPr>
      </w:pPr>
      <w:r>
        <w:rPr>
          <w:color w:val="252525"/>
          <w:w w:val="105"/>
          <w:sz w:val="18"/>
        </w:rPr>
        <w:t>lớp logic kinh doanh</w:t>
      </w:r>
      <w:hyperlink w:history="true" w:anchor="_bookmark206">
        <w:r>
          <w:rPr>
            <w:w w:val="105"/>
            <w:sz w:val="18"/>
          </w:rPr>
          <w:t>38</w:t>
        </w:r>
      </w:hyperlink>
      <w:r>
        <w:rPr>
          <w:rFonts w:ascii="Cambria"/>
          <w:w w:val="105"/>
          <w:sz w:val="18"/>
        </w:rPr>
        <w:t>,</w:t>
      </w:r>
      <w:hyperlink w:history="true" w:anchor="_bookmark1532">
        <w:r>
          <w:rPr>
            <w:w w:val="105"/>
            <w:sz w:val="18"/>
          </w:rPr>
          <w:t>436</w:t>
        </w:r>
      </w:hyperlink>
    </w:p>
    <w:p>
      <w:pPr>
        <w:spacing w:line="206" w:lineRule="exact" w:before="0"/>
        <w:ind w:left="723" w:right="0" w:firstLine="0"/>
        <w:jc w:val="left"/>
        <w:rPr>
          <w:sz w:val="18"/>
        </w:rPr>
      </w:pPr>
      <w:r>
        <w:rPr>
          <w:color w:val="252525"/>
          <w:w w:val="105"/>
          <w:sz w:val="18"/>
        </w:rPr>
        <w:t>bằng biện pháp đối phó giá trị</w:t>
      </w:r>
      <w:hyperlink w:history="true" w:anchor="_bookmark549">
        <w:r>
          <w:rPr>
            <w:w w:val="105"/>
            <w:sz w:val="18"/>
          </w:rPr>
          <w:t>131</w:t>
        </w:r>
      </w:hyperlink>
      <w:r>
        <w:rPr>
          <w:rFonts w:ascii="Cambria" w:hAnsi="Cambria"/>
          <w:w w:val="105"/>
          <w:sz w:val="18"/>
        </w:rPr>
        <w:t>–</w:t>
      </w:r>
      <w:hyperlink w:history="true" w:anchor="_bookmark550">
        <w:r>
          <w:rPr>
            <w:w w:val="105"/>
            <w:sz w:val="18"/>
          </w:rPr>
          <w:t>132</w:t>
        </w:r>
      </w:hyperlink>
    </w:p>
    <w:p>
      <w:pPr>
        <w:pStyle w:val="Heading7"/>
        <w:spacing w:before="186"/>
      </w:pPr>
      <w:r>
        <w:rPr/>
        <w:pict>
          <v:rect style="position:absolute;margin-left:57.180004pt;margin-top:22.89064pt;width:198.000009pt;height:.239pt;mso-position-horizontal-relative:page;mso-position-vertical-relative:paragraph;z-index:16289280" filled="true" fillcolor="#466a85" stroked="false">
            <v:fill type="solid"/>
            <w10:wrap type="none"/>
          </v:rect>
        </w:pict>
      </w:r>
      <w:r>
        <w:rPr>
          <w:color w:val="466A85"/>
          <w:w w:val="108"/>
        </w:rPr>
        <w:t>C</w:t>
      </w:r>
    </w:p>
    <w:p>
      <w:pPr>
        <w:spacing w:line="207" w:lineRule="exact" w:before="171"/>
        <w:ind w:left="723" w:right="0" w:firstLine="0"/>
        <w:jc w:val="left"/>
        <w:rPr>
          <w:sz w:val="18"/>
        </w:rPr>
      </w:pPr>
      <w:r>
        <w:rPr>
          <w:color w:val="252525"/>
          <w:w w:val="110"/>
          <w:sz w:val="18"/>
        </w:rPr>
        <w:t>lưu trữ đệm</w:t>
      </w:r>
      <w:hyperlink w:history="true" w:anchor="_bookmark945">
        <w:r>
          <w:rPr>
            <w:w w:val="110"/>
            <w:sz w:val="18"/>
          </w:rPr>
          <w:t>262</w:t>
        </w:r>
      </w:hyperlink>
      <w:r>
        <w:rPr>
          <w:rFonts w:ascii="Cambria"/>
          <w:w w:val="110"/>
          <w:sz w:val="18"/>
        </w:rPr>
        <w:t>,</w:t>
      </w:r>
      <w:hyperlink w:history="true" w:anchor="_bookmark1034">
        <w:r>
          <w:rPr>
            <w:w w:val="110"/>
            <w:sz w:val="18"/>
          </w:rPr>
          <w:t>288</w:t>
        </w:r>
      </w:hyperlink>
    </w:p>
    <w:p>
      <w:pPr>
        <w:spacing w:line="200" w:lineRule="exact" w:before="0"/>
        <w:ind w:left="723" w:right="0" w:firstLine="0"/>
        <w:jc w:val="left"/>
        <w:rPr>
          <w:sz w:val="18"/>
        </w:rPr>
      </w:pPr>
      <w:r>
        <w:rPr>
          <w:color w:val="252525"/>
          <w:w w:val="110"/>
          <w:sz w:val="18"/>
        </w:rPr>
        <w:t>thao tác cancel()</w:t>
      </w:r>
      <w:hyperlink w:history="true" w:anchor="_bookmark669">
        <w:r>
          <w:rPr>
            <w:w w:val="110"/>
            <w:sz w:val="18"/>
          </w:rPr>
          <w:t>177</w:t>
        </w:r>
      </w:hyperlink>
    </w:p>
    <w:p>
      <w:pPr>
        <w:spacing w:line="200" w:lineRule="exact" w:before="0"/>
        <w:ind w:left="723" w:right="0" w:firstLine="0"/>
        <w:jc w:val="left"/>
        <w:rPr>
          <w:sz w:val="18"/>
        </w:rPr>
      </w:pPr>
      <w:r>
        <w:rPr>
          <w:color w:val="252525"/>
          <w:w w:val="110"/>
          <w:sz w:val="18"/>
        </w:rPr>
        <w:t>phương thức cancelOrder()  </w:t>
      </w:r>
      <w:hyperlink w:history="true" w:anchor="_bookmark1596">
        <w:r>
          <w:rPr>
            <w:w w:val="110"/>
            <w:sz w:val="18"/>
          </w:rPr>
          <w:t>460</w:t>
        </w:r>
      </w:hyperlink>
    </w:p>
    <w:p>
      <w:pPr>
        <w:spacing w:line="200" w:lineRule="exact" w:before="0"/>
        <w:ind w:left="723" w:right="0" w:firstLine="0"/>
        <w:jc w:val="left"/>
        <w:rPr>
          <w:sz w:val="18"/>
        </w:rPr>
      </w:pPr>
      <w:r>
        <w:rPr>
          <w:color w:val="252525"/>
          <w:w w:val="105"/>
          <w:sz w:val="18"/>
        </w:rPr>
        <w:t>Định lý CAP</w:t>
      </w:r>
      <w:hyperlink w:history="true" w:anchor="_bookmark492">
        <w:r>
          <w:rPr>
            <w:w w:val="105"/>
            <w:sz w:val="18"/>
          </w:rPr>
          <w:t>113</w:t>
        </w:r>
      </w:hyperlink>
    </w:p>
    <w:p>
      <w:pPr>
        <w:spacing w:line="203" w:lineRule="exact" w:before="0"/>
        <w:ind w:left="723" w:right="0" w:firstLine="0"/>
        <w:jc w:val="left"/>
        <w:rPr>
          <w:sz w:val="18"/>
        </w:rPr>
      </w:pPr>
      <w:r>
        <w:rPr>
          <w:color w:val="252525"/>
          <w:w w:val="110"/>
          <w:sz w:val="18"/>
        </w:rPr>
        <w:t>CCP (Nguyên tắc đóng chung)</w:t>
      </w:r>
      <w:hyperlink w:history="true" w:anchor="_bookmark260">
        <w:r>
          <w:rPr>
            <w:w w:val="110"/>
            <w:sz w:val="18"/>
          </w:rPr>
          <w:t>56</w:t>
        </w:r>
      </w:hyperlink>
    </w:p>
    <w:p>
      <w:pPr>
        <w:spacing w:line="232" w:lineRule="auto" w:before="100"/>
        <w:ind w:left="270" w:right="2982" w:firstLine="0"/>
        <w:jc w:val="left"/>
        <w:rPr>
          <w:sz w:val="18"/>
        </w:rPr>
      </w:pPr>
      <w:r>
        <w:rPr/>
        <w:br w:type="column"/>
      </w:r>
      <w:r>
        <w:rPr>
          <w:color w:val="252525"/>
          <w:w w:val="105"/>
          <w:sz w:val="18"/>
        </w:rPr>
        <w:t>phiên họp tập trung</w:t>
      </w:r>
      <w:hyperlink w:history="true" w:anchor="_bookmark1205">
        <w:r>
          <w:rPr>
            <w:w w:val="105"/>
            <w:sz w:val="18"/>
          </w:rPr>
          <w:t>354</w:t>
        </w:r>
      </w:hyperlink>
      <w:r>
        <w:rPr>
          <w:spacing w:val="-44"/>
          <w:w w:val="105"/>
          <w:sz w:val="18"/>
        </w:rPr>
        <w:t> </w:t>
      </w:r>
      <w:r>
        <w:rPr>
          <w:color w:val="252525"/>
          <w:w w:val="110"/>
          <w:sz w:val="18"/>
        </w:rPr>
        <w:t>thay đổi tỷ lệ thất bại</w:t>
      </w:r>
      <w:hyperlink w:history="true" w:anchor="_bookmark170">
        <w:r>
          <w:rPr>
            <w:w w:val="110"/>
            <w:sz w:val="18"/>
          </w:rPr>
          <w:t>31</w:t>
        </w:r>
      </w:hyperlink>
      <w:r>
        <w:rPr>
          <w:spacing w:val="1"/>
          <w:w w:val="110"/>
          <w:sz w:val="18"/>
        </w:rPr>
        <w:t> </w:t>
      </w:r>
      <w:r>
        <w:rPr>
          <w:color w:val="252525"/>
          <w:w w:val="110"/>
          <w:sz w:val="18"/>
        </w:rPr>
        <w:t>biên đạo múa</w:t>
      </w:r>
      <w:hyperlink w:history="true" w:anchor="_bookmark479">
        <w:r>
          <w:rPr>
            <w:w w:val="110"/>
            <w:sz w:val="18"/>
          </w:rPr>
          <w:t>111</w:t>
        </w:r>
      </w:hyperlink>
    </w:p>
    <w:p>
      <w:pPr>
        <w:spacing w:line="230" w:lineRule="auto" w:before="0"/>
        <w:ind w:left="449" w:right="1605" w:hanging="180"/>
        <w:jc w:val="left"/>
        <w:rPr>
          <w:sz w:val="18"/>
        </w:rPr>
      </w:pPr>
      <w:r>
        <w:rPr>
          <w:color w:val="252525"/>
          <w:w w:val="105"/>
          <w:sz w:val="18"/>
        </w:rPr>
        <w:t>saga dựa trên vũ đạo</w:t>
      </w:r>
      <w:hyperlink w:history="true" w:anchor="_bookmark507">
        <w:r>
          <w:rPr>
            <w:w w:val="105"/>
            <w:sz w:val="18"/>
          </w:rPr>
          <w:t>118</w:t>
        </w:r>
      </w:hyperlink>
      <w:r>
        <w:rPr>
          <w:rFonts w:ascii="Cambria" w:hAnsi="Cambria"/>
          <w:w w:val="105"/>
          <w:sz w:val="18"/>
        </w:rPr>
        <w:t>–</w:t>
      </w:r>
      <w:hyperlink w:history="true" w:anchor="_bookmark516">
        <w:r>
          <w:rPr>
            <w:w w:val="105"/>
            <w:sz w:val="18"/>
          </w:rPr>
          <w:t>121</w:t>
        </w:r>
      </w:hyperlink>
      <w:r>
        <w:rPr>
          <w:spacing w:val="-45"/>
          <w:w w:val="105"/>
          <w:sz w:val="18"/>
        </w:rPr>
        <w:t> </w:t>
      </w:r>
      <w:r>
        <w:rPr>
          <w:color w:val="252525"/>
          <w:w w:val="110"/>
          <w:sz w:val="18"/>
        </w:rPr>
        <w:t>lợi ích và hạn chế của</w:t>
      </w:r>
      <w:hyperlink w:history="true" w:anchor="_bookmark513">
        <w:r>
          <w:rPr>
            <w:w w:val="110"/>
            <w:sz w:val="18"/>
          </w:rPr>
          <w:t>121</w:t>
        </w:r>
      </w:hyperlink>
    </w:p>
    <w:p>
      <w:pPr>
        <w:spacing w:line="230" w:lineRule="auto" w:before="0"/>
        <w:ind w:left="449" w:right="1014" w:firstLine="0"/>
        <w:jc w:val="left"/>
        <w:rPr>
          <w:sz w:val="18"/>
        </w:rPr>
      </w:pPr>
      <w:r>
        <w:rPr>
          <w:color w:val="252525"/>
          <w:w w:val="110"/>
          <w:sz w:val="18"/>
        </w:rPr>
        <w:t>thực hiện saga Create Order</w:t>
      </w:r>
      <w:hyperlink w:history="true" w:anchor="_bookmark508">
        <w:r>
          <w:rPr>
            <w:w w:val="110"/>
            <w:sz w:val="18"/>
          </w:rPr>
          <w:t>118</w:t>
        </w:r>
      </w:hyperlink>
      <w:r>
        <w:rPr>
          <w:rFonts w:ascii="Cambria" w:hAnsi="Cambria"/>
          <w:w w:val="110"/>
          <w:sz w:val="18"/>
        </w:rPr>
        <w:t>–</w:t>
      </w:r>
      <w:hyperlink w:history="true" w:anchor="_bookmark509">
        <w:r>
          <w:rPr>
            <w:w w:val="110"/>
            <w:sz w:val="18"/>
          </w:rPr>
          <w:t>119</w:t>
        </w:r>
      </w:hyperlink>
      <w:r>
        <w:rPr>
          <w:spacing w:val="1"/>
          <w:w w:val="110"/>
          <w:sz w:val="18"/>
        </w:rPr>
        <w:t> </w:t>
      </w:r>
      <w:r>
        <w:rPr>
          <w:color w:val="252525"/>
          <w:w w:val="110"/>
          <w:sz w:val="18"/>
        </w:rPr>
        <w:t>triển khai sử dụng sự kiện nguồn</w:t>
      </w:r>
      <w:hyperlink w:history="true" w:anchor="_bookmark785">
        <w:r>
          <w:rPr>
            <w:w w:val="110"/>
            <w:sz w:val="18"/>
          </w:rPr>
          <w:t>210</w:t>
        </w:r>
      </w:hyperlink>
      <w:r>
        <w:rPr>
          <w:spacing w:val="1"/>
          <w:w w:val="110"/>
          <w:sz w:val="18"/>
        </w:rPr>
        <w:t> </w:t>
      </w:r>
      <w:r>
        <w:rPr>
          <w:color w:val="252525"/>
          <w:w w:val="105"/>
          <w:sz w:val="18"/>
        </w:rPr>
        <w:t>giao tiếp dựa trên sự kiện đáng tin cậy</w:t>
      </w:r>
      <w:hyperlink w:history="true" w:anchor="_bookmark510">
        <w:r>
          <w:rPr>
            <w:w w:val="105"/>
            <w:sz w:val="18"/>
          </w:rPr>
          <w:t>120</w:t>
        </w:r>
      </w:hyperlink>
      <w:r>
        <w:rPr>
          <w:rFonts w:ascii="Cambria" w:hAnsi="Cambria"/>
          <w:w w:val="105"/>
          <w:sz w:val="18"/>
        </w:rPr>
        <w:t>–</w:t>
      </w:r>
      <w:hyperlink w:history="true" w:anchor="_bookmark512">
        <w:r>
          <w:rPr>
            <w:w w:val="105"/>
            <w:sz w:val="18"/>
          </w:rPr>
          <w:t>121</w:t>
        </w:r>
      </w:hyperlink>
    </w:p>
    <w:p>
      <w:pPr>
        <w:spacing w:line="228" w:lineRule="auto" w:before="0"/>
        <w:ind w:left="269" w:right="1605" w:firstLine="0"/>
        <w:jc w:val="left"/>
        <w:rPr>
          <w:sz w:val="18"/>
        </w:rPr>
      </w:pPr>
      <w:r>
        <w:rPr>
          <w:color w:val="252525"/>
          <w:w w:val="110"/>
          <w:sz w:val="18"/>
        </w:rPr>
        <w:t>CI (Tích hợp liên tục)</w:t>
      </w:r>
      <w:hyperlink w:history="true" w:anchor="_bookmark31">
        <w:r>
          <w:rPr>
            <w:w w:val="110"/>
            <w:sz w:val="18"/>
          </w:rPr>
          <w:t>6</w:t>
        </w:r>
      </w:hyperlink>
      <w:r>
        <w:rPr>
          <w:rFonts w:ascii="Cambria" w:hAnsi="Cambria"/>
          <w:w w:val="110"/>
          <w:sz w:val="18"/>
        </w:rPr>
        <w:t>,</w:t>
      </w:r>
      <w:hyperlink w:history="true" w:anchor="_bookmark1082">
        <w:r>
          <w:rPr>
            <w:w w:val="110"/>
            <w:sz w:val="18"/>
          </w:rPr>
          <w:t>306</w:t>
        </w:r>
      </w:hyperlink>
      <w:r>
        <w:rPr>
          <w:rFonts w:ascii="Cambria" w:hAnsi="Cambria"/>
          <w:w w:val="110"/>
          <w:sz w:val="18"/>
        </w:rPr>
        <w:t>,</w:t>
      </w:r>
      <w:hyperlink w:history="true" w:anchor="_bookmark1215">
        <w:r>
          <w:rPr>
            <w:w w:val="110"/>
            <w:sz w:val="18"/>
          </w:rPr>
          <w:t>357</w:t>
        </w:r>
      </w:hyperlink>
      <w:r>
        <w:rPr>
          <w:spacing w:val="-47"/>
          <w:w w:val="110"/>
          <w:sz w:val="18"/>
        </w:rPr>
        <w:t> </w:t>
      </w:r>
      <w:r>
        <w:rPr>
          <w:color w:val="252525"/>
          <w:w w:val="110"/>
          <w:sz w:val="18"/>
        </w:rPr>
        <w:t>Mẫu cầu dao điện</w:t>
      </w:r>
      <w:hyperlink w:history="true" w:anchor="_bookmark342">
        <w:r>
          <w:rPr>
            <w:w w:val="110"/>
            <w:sz w:val="18"/>
          </w:rPr>
          <w:t>77</w:t>
        </w:r>
      </w:hyperlink>
      <w:r>
        <w:rPr>
          <w:rFonts w:ascii="Cambria" w:hAnsi="Cambria"/>
          <w:w w:val="110"/>
          <w:sz w:val="18"/>
        </w:rPr>
        <w:t>–</w:t>
      </w:r>
      <w:hyperlink w:history="true" w:anchor="_bookmark352">
        <w:r>
          <w:rPr>
            <w:w w:val="110"/>
            <w:sz w:val="18"/>
          </w:rPr>
          <w:t>80</w:t>
        </w:r>
      </w:hyperlink>
    </w:p>
    <w:p>
      <w:pPr>
        <w:spacing w:line="228" w:lineRule="auto" w:before="0"/>
        <w:ind w:left="449" w:right="1300" w:firstLine="0"/>
        <w:jc w:val="left"/>
        <w:rPr>
          <w:sz w:val="18"/>
        </w:rPr>
      </w:pPr>
      <w:r>
        <w:rPr>
          <w:color w:val="252525"/>
          <w:w w:val="105"/>
          <w:sz w:val="18"/>
        </w:rPr>
        <w:t>phát triển các proxy RPI mạnh mẽ</w:t>
      </w:r>
      <w:hyperlink w:history="true" w:anchor="_bookmark345">
        <w:r>
          <w:rPr>
            <w:w w:val="105"/>
            <w:sz w:val="18"/>
          </w:rPr>
          <w:t>79</w:t>
        </w:r>
      </w:hyperlink>
      <w:r>
        <w:rPr>
          <w:spacing w:val="1"/>
          <w:w w:val="105"/>
          <w:sz w:val="18"/>
        </w:rPr>
        <w:t> </w:t>
      </w:r>
      <w:r>
        <w:rPr>
          <w:color w:val="252525"/>
          <w:w w:val="105"/>
          <w:sz w:val="18"/>
        </w:rPr>
        <w:t>phục hồi từ các dịch vụ không khả dụng</w:t>
      </w:r>
      <w:hyperlink w:history="true" w:anchor="_bookmark351">
        <w:r>
          <w:rPr>
            <w:w w:val="105"/>
            <w:sz w:val="18"/>
          </w:rPr>
          <w:t>79</w:t>
        </w:r>
      </w:hyperlink>
      <w:r>
        <w:rPr>
          <w:rFonts w:ascii="Cambria" w:hAnsi="Cambria"/>
          <w:w w:val="105"/>
          <w:sz w:val="18"/>
        </w:rPr>
        <w:t>–</w:t>
      </w:r>
      <w:hyperlink w:history="true" w:anchor="_bookmark352">
        <w:r>
          <w:rPr>
            <w:w w:val="105"/>
            <w:sz w:val="18"/>
          </w:rPr>
          <w:t>80</w:t>
        </w:r>
      </w:hyperlink>
    </w:p>
    <w:p>
      <w:pPr>
        <w:spacing w:line="197" w:lineRule="exact" w:before="0"/>
        <w:ind w:left="269" w:right="0" w:firstLine="0"/>
        <w:jc w:val="left"/>
        <w:rPr>
          <w:sz w:val="18"/>
        </w:rPr>
      </w:pPr>
      <w:r>
        <w:rPr>
          <w:color w:val="252525"/>
          <w:w w:val="110"/>
          <w:sz w:val="18"/>
        </w:rPr>
        <w:t>Khái niệm khách hàng</w:t>
      </w:r>
      <w:hyperlink w:history="true" w:anchor="_bookmark1221">
        <w:r>
          <w:rPr>
            <w:w w:val="110"/>
            <w:sz w:val="18"/>
          </w:rPr>
          <w:t>358</w:t>
        </w:r>
      </w:hyperlink>
    </w:p>
    <w:p>
      <w:pPr>
        <w:spacing w:line="230" w:lineRule="auto" w:before="0"/>
        <w:ind w:left="269" w:right="1605" w:firstLine="0"/>
        <w:jc w:val="left"/>
        <w:rPr>
          <w:sz w:val="18"/>
        </w:rPr>
      </w:pPr>
      <w:r>
        <w:rPr>
          <w:color w:val="252525"/>
          <w:w w:val="105"/>
          <w:sz w:val="18"/>
        </w:rPr>
        <w:t>Mẫu khám phá phía máy khách</w:t>
      </w:r>
      <w:hyperlink w:history="true" w:anchor="_bookmark358">
        <w:r>
          <w:rPr>
            <w:w w:val="105"/>
            <w:sz w:val="18"/>
          </w:rPr>
          <w:t>82</w:t>
        </w:r>
      </w:hyperlink>
      <w:r>
        <w:rPr>
          <w:rFonts w:ascii="Cambria" w:hAnsi="Cambria"/>
          <w:w w:val="105"/>
          <w:sz w:val="18"/>
        </w:rPr>
        <w:t>–</w:t>
      </w:r>
      <w:hyperlink w:history="true" w:anchor="_bookmark361">
        <w:r>
          <w:rPr>
            <w:w w:val="105"/>
            <w:sz w:val="18"/>
          </w:rPr>
          <w:t>83</w:t>
        </w:r>
      </w:hyperlink>
      <w:r>
        <w:rPr>
          <w:spacing w:val="-45"/>
          <w:w w:val="105"/>
          <w:sz w:val="18"/>
        </w:rPr>
        <w:t> </w:t>
      </w:r>
      <w:r>
        <w:rPr>
          <w:color w:val="252525"/>
          <w:w w:val="105"/>
          <w:sz w:val="18"/>
        </w:rPr>
        <w:t>lệnh tin nhắn</w:t>
      </w:r>
      <w:hyperlink w:history="true" w:anchor="_bookmark378">
        <w:r>
          <w:rPr>
            <w:w w:val="105"/>
            <w:sz w:val="18"/>
          </w:rPr>
          <w:t>86</w:t>
        </w:r>
      </w:hyperlink>
    </w:p>
    <w:p>
      <w:pPr>
        <w:spacing w:line="198" w:lineRule="exact" w:before="0"/>
        <w:ind w:left="269" w:right="0" w:firstLine="0"/>
        <w:jc w:val="left"/>
        <w:rPr>
          <w:i/>
          <w:sz w:val="18"/>
        </w:rPr>
      </w:pPr>
      <w:hyperlink w:history="true" w:anchor="_bookmark129">
        <w:r>
          <w:rPr>
            <w:color w:val="252525"/>
            <w:w w:val="105"/>
            <w:sz w:val="18"/>
          </w:rPr>
          <w:t>Phân chia trách nhiệm truy vấn lệnh.</w:t>
        </w:r>
      </w:hyperlink>
      <w:r>
        <w:rPr>
          <w:i/>
          <w:color w:val="252525"/>
          <w:w w:val="105"/>
          <w:sz w:val="18"/>
        </w:rPr>
        <w:t>Nhìn thấy</w:t>
      </w:r>
    </w:p>
    <w:p>
      <w:pPr>
        <w:spacing w:line="199" w:lineRule="exact" w:before="0"/>
        <w:ind w:left="629" w:right="0" w:firstLine="0"/>
        <w:jc w:val="left"/>
        <w:rPr>
          <w:sz w:val="18"/>
        </w:rPr>
      </w:pPr>
      <w:r>
        <w:rPr>
          <w:color w:val="252525"/>
          <w:w w:val="110"/>
          <w:sz w:val="18"/>
        </w:rPr>
        <w:t>Mẫu CQRS</w:t>
      </w:r>
    </w:p>
    <w:p>
      <w:pPr>
        <w:spacing w:line="202" w:lineRule="exact" w:before="0"/>
        <w:ind w:left="269" w:right="0" w:firstLine="0"/>
        <w:jc w:val="left"/>
        <w:rPr>
          <w:sz w:val="18"/>
        </w:rPr>
      </w:pPr>
      <w:r>
        <w:rPr>
          <w:color w:val="252525"/>
          <w:w w:val="105"/>
          <w:sz w:val="18"/>
        </w:rPr>
        <w:t>nhắn tin dựa trên lệnh/trả lời  </w:t>
      </w:r>
      <w:hyperlink w:history="true" w:anchor="_bookmark456">
        <w:r>
          <w:rPr>
            <w:w w:val="105"/>
            <w:sz w:val="18"/>
          </w:rPr>
          <w:t>102</w:t>
        </w:r>
      </w:hyperlink>
      <w:r>
        <w:rPr>
          <w:rFonts w:ascii="Cambria" w:hAnsi="Cambria"/>
          <w:w w:val="105"/>
          <w:sz w:val="18"/>
        </w:rPr>
        <w:t>–</w:t>
      </w:r>
      <w:hyperlink w:history="true" w:anchor="_bookmark457">
        <w:r>
          <w:rPr>
            <w:w w:val="105"/>
            <w:sz w:val="18"/>
          </w:rPr>
          <w:t>103</w:t>
        </w:r>
      </w:hyperlink>
    </w:p>
    <w:p>
      <w:pPr>
        <w:spacing w:line="199" w:lineRule="exact" w:before="0"/>
        <w:ind w:left="269" w:right="0" w:firstLine="0"/>
        <w:jc w:val="left"/>
        <w:rPr>
          <w:sz w:val="18"/>
        </w:rPr>
      </w:pPr>
      <w:r>
        <w:rPr>
          <w:color w:val="252525"/>
          <w:w w:val="105"/>
          <w:sz w:val="18"/>
        </w:rPr>
        <w:t>lệnh</w:t>
      </w:r>
      <w:hyperlink w:history="true" w:anchor="_bookmark223">
        <w:r>
          <w:rPr>
            <w:w w:val="105"/>
            <w:sz w:val="18"/>
          </w:rPr>
          <w:t>41</w:t>
        </w:r>
      </w:hyperlink>
    </w:p>
    <w:p>
      <w:pPr>
        <w:spacing w:line="232" w:lineRule="auto" w:before="0"/>
        <w:ind w:left="269" w:right="3012" w:firstLine="0"/>
        <w:jc w:val="left"/>
        <w:rPr>
          <w:sz w:val="18"/>
        </w:rPr>
      </w:pPr>
      <w:r>
        <w:rPr>
          <w:color w:val="252525"/>
          <w:spacing w:val="-1"/>
          <w:w w:val="110"/>
          <w:sz w:val="18"/>
        </w:rPr>
        <w:t>giai đoạn kiểm tra cam kết</w:t>
      </w:r>
      <w:r>
        <w:rPr>
          <w:color w:val="252525"/>
          <w:w w:val="110"/>
          <w:sz w:val="18"/>
        </w:rPr>
        <w:t> </w:t>
      </w:r>
      <w:hyperlink w:history="true" w:anchor="_bookmark1085">
        <w:r>
          <w:rPr>
            <w:spacing w:val="-1"/>
            <w:w w:val="110"/>
            <w:sz w:val="18"/>
          </w:rPr>
          <w:t>306</w:t>
        </w:r>
      </w:hyperlink>
      <w:r>
        <w:rPr>
          <w:spacing w:val="-47"/>
          <w:w w:val="110"/>
          <w:sz w:val="18"/>
        </w:rPr>
        <w:t> </w:t>
      </w:r>
      <w:r>
        <w:rPr>
          <w:color w:val="252525"/>
          <w:w w:val="110"/>
          <w:sz w:val="18"/>
        </w:rPr>
        <w:t>hồ sơ đã cam kết</w:t>
      </w:r>
      <w:hyperlink w:history="true" w:anchor="_bookmark541">
        <w:r>
          <w:rPr>
            <w:w w:val="110"/>
            <w:sz w:val="18"/>
          </w:rPr>
          <w:t>130</w:t>
        </w:r>
      </w:hyperlink>
    </w:p>
    <w:p>
      <w:pPr>
        <w:spacing w:line="230" w:lineRule="auto" w:before="0"/>
        <w:ind w:left="269" w:right="1605" w:firstLine="0"/>
        <w:jc w:val="left"/>
        <w:rPr>
          <w:sz w:val="18"/>
        </w:rPr>
      </w:pPr>
      <w:r>
        <w:rPr>
          <w:color w:val="252525"/>
          <w:spacing w:val="-1"/>
          <w:w w:val="110"/>
          <w:sz w:val="18"/>
        </w:rPr>
        <w:t>Đóng cửa chung</w:t>
      </w:r>
      <w:r>
        <w:rPr>
          <w:color w:val="252525"/>
          <w:w w:val="110"/>
          <w:sz w:val="18"/>
        </w:rPr>
        <w:t>Nguyên tắc (CCP)</w:t>
      </w:r>
      <w:hyperlink w:history="true" w:anchor="_bookmark261">
        <w:r>
          <w:rPr>
            <w:w w:val="110"/>
            <w:sz w:val="18"/>
          </w:rPr>
          <w:t>56</w:t>
        </w:r>
      </w:hyperlink>
      <w:r>
        <w:rPr>
          <w:rFonts w:ascii="Cambria" w:hAnsi="Cambria"/>
          <w:w w:val="110"/>
          <w:sz w:val="18"/>
        </w:rPr>
        <w:t>–</w:t>
      </w:r>
      <w:hyperlink w:history="true" w:anchor="_bookmark267">
        <w:r>
          <w:rPr>
            <w:w w:val="110"/>
            <w:sz w:val="18"/>
          </w:rPr>
          <w:t>57</w:t>
        </w:r>
      </w:hyperlink>
      <w:r>
        <w:rPr>
          <w:spacing w:val="-47"/>
          <w:w w:val="110"/>
          <w:sz w:val="18"/>
        </w:rPr>
        <w:t> </w:t>
      </w:r>
      <w:r>
        <w:rPr>
          <w:color w:val="252525"/>
          <w:w w:val="110"/>
          <w:sz w:val="18"/>
        </w:rPr>
        <w:t>giao tiếp</w:t>
      </w:r>
    </w:p>
    <w:p>
      <w:pPr>
        <w:spacing w:line="198" w:lineRule="exact" w:before="0"/>
        <w:ind w:left="449" w:right="0" w:firstLine="0"/>
        <w:jc w:val="left"/>
        <w:rPr>
          <w:sz w:val="18"/>
        </w:rPr>
      </w:pPr>
      <w:r>
        <w:rPr>
          <w:color w:val="252525"/>
          <w:w w:val="105"/>
          <w:sz w:val="18"/>
        </w:rPr>
        <w:t>linh hoạt</w:t>
      </w:r>
      <w:hyperlink w:history="true" w:anchor="_bookmark420">
        <w:r>
          <w:rPr>
            <w:w w:val="105"/>
            <w:sz w:val="18"/>
          </w:rPr>
          <w:t>93</w:t>
        </w:r>
      </w:hyperlink>
    </w:p>
    <w:p>
      <w:pPr>
        <w:spacing w:line="198" w:lineRule="exact" w:before="0"/>
        <w:ind w:left="449" w:right="0" w:firstLine="0"/>
        <w:jc w:val="left"/>
        <w:rPr>
          <w:sz w:val="18"/>
        </w:rPr>
      </w:pPr>
      <w:r>
        <w:rPr>
          <w:color w:val="252525"/>
          <w:w w:val="110"/>
          <w:sz w:val="18"/>
        </w:rPr>
        <w:t>quá trình liên kết an toàn</w:t>
      </w:r>
      <w:hyperlink w:history="true" w:anchor="_bookmark1188">
        <w:r>
          <w:rPr>
            <w:w w:val="110"/>
            <w:sz w:val="18"/>
          </w:rPr>
          <w:t>350</w:t>
        </w:r>
      </w:hyperlink>
    </w:p>
    <w:p>
      <w:pPr>
        <w:spacing w:line="230" w:lineRule="auto" w:before="0"/>
        <w:ind w:left="269" w:right="1409" w:firstLine="0"/>
        <w:jc w:val="left"/>
        <w:rPr>
          <w:sz w:val="18"/>
        </w:rPr>
      </w:pPr>
      <w:r>
        <w:rPr>
          <w:color w:val="252525"/>
          <w:w w:val="110"/>
          <w:sz w:val="18"/>
        </w:rPr>
        <w:t>mẫu giao tiếp</w:t>
      </w:r>
      <w:hyperlink w:history="true" w:anchor="_bookmark115">
        <w:r>
          <w:rPr>
            <w:w w:val="110"/>
            <w:sz w:val="18"/>
          </w:rPr>
          <w:t>23</w:t>
        </w:r>
      </w:hyperlink>
      <w:r>
        <w:rPr>
          <w:rFonts w:ascii="Cambria" w:hAnsi="Cambria"/>
          <w:w w:val="110"/>
          <w:sz w:val="18"/>
        </w:rPr>
        <w:t>–</w:t>
      </w:r>
      <w:hyperlink w:history="true" w:anchor="_bookmark125">
        <w:r>
          <w:rPr>
            <w:w w:val="110"/>
            <w:sz w:val="18"/>
          </w:rPr>
          <w:t>25</w:t>
        </w:r>
      </w:hyperlink>
      <w:r>
        <w:rPr>
          <w:spacing w:val="1"/>
          <w:w w:val="110"/>
          <w:sz w:val="18"/>
        </w:rPr>
        <w:t> </w:t>
      </w:r>
      <w:r>
        <w:rPr>
          <w:color w:val="252525"/>
          <w:w w:val="110"/>
          <w:sz w:val="18"/>
        </w:rPr>
        <w:t>biện pháp đối phó cập nhật giao hoán</w:t>
      </w:r>
      <w:hyperlink w:history="true" w:anchor="_bookmark543">
        <w:r>
          <w:rPr>
            <w:w w:val="110"/>
            <w:sz w:val="18"/>
          </w:rPr>
          <w:t>130</w:t>
        </w:r>
      </w:hyperlink>
      <w:r>
        <w:rPr>
          <w:spacing w:val="-46"/>
          <w:w w:val="110"/>
          <w:sz w:val="18"/>
        </w:rPr>
        <w:t> </w:t>
      </w:r>
      <w:r>
        <w:rPr>
          <w:color w:val="252525"/>
          <w:spacing w:val="-1"/>
          <w:w w:val="110"/>
          <w:sz w:val="18"/>
        </w:rPr>
        <w:t>giao dịch có thể đền bù</w:t>
      </w:r>
      <w:hyperlink w:history="true" w:anchor="_bookmark500">
        <w:r>
          <w:rPr>
            <w:w w:val="110"/>
            <w:sz w:val="18"/>
          </w:rPr>
          <w:t>116</w:t>
        </w:r>
      </w:hyperlink>
      <w:r>
        <w:rPr>
          <w:rFonts w:ascii="Cambria" w:hAnsi="Cambria"/>
          <w:w w:val="110"/>
          <w:sz w:val="18"/>
        </w:rPr>
        <w:t>,</w:t>
      </w:r>
      <w:hyperlink w:history="true" w:anchor="_bookmark537">
        <w:r>
          <w:rPr>
            <w:w w:val="110"/>
            <w:sz w:val="18"/>
          </w:rPr>
          <w:t>128</w:t>
        </w:r>
      </w:hyperlink>
      <w:r>
        <w:rPr>
          <w:rFonts w:ascii="Cambria" w:hAnsi="Cambria"/>
          <w:w w:val="110"/>
          <w:sz w:val="18"/>
        </w:rPr>
        <w:t>,</w:t>
      </w:r>
      <w:hyperlink w:history="true" w:anchor="_bookmark1563">
        <w:r>
          <w:rPr>
            <w:w w:val="110"/>
            <w:sz w:val="18"/>
          </w:rPr>
          <w:t>450</w:t>
        </w:r>
      </w:hyperlink>
    </w:p>
    <w:p>
      <w:pPr>
        <w:spacing w:line="196" w:lineRule="exact" w:before="0"/>
        <w:ind w:left="269" w:right="0" w:firstLine="0"/>
        <w:jc w:val="left"/>
        <w:rPr>
          <w:sz w:val="18"/>
        </w:rPr>
      </w:pPr>
      <w:r>
        <w:rPr>
          <w:color w:val="252525"/>
          <w:w w:val="110"/>
          <w:sz w:val="18"/>
        </w:rPr>
        <w:t>giao dịch bù trừ</w:t>
      </w:r>
      <w:hyperlink w:history="true" w:anchor="_bookmark1560">
        <w:r>
          <w:rPr>
            <w:w w:val="110"/>
            <w:sz w:val="18"/>
          </w:rPr>
          <w:t>450</w:t>
        </w:r>
      </w:hyperlink>
    </w:p>
    <w:p>
      <w:pPr>
        <w:spacing w:line="199" w:lineRule="exact" w:before="0"/>
        <w:ind w:left="269" w:right="0" w:firstLine="0"/>
        <w:jc w:val="left"/>
        <w:rPr>
          <w:sz w:val="18"/>
        </w:rPr>
      </w:pPr>
      <w:r>
        <w:rPr>
          <w:color w:val="252525"/>
          <w:w w:val="105"/>
          <w:sz w:val="18"/>
        </w:rPr>
        <w:t>kiểm tra thời gian biên dịch</w:t>
      </w:r>
      <w:hyperlink w:history="true" w:anchor="_bookmark1059">
        <w:r>
          <w:rPr>
            <w:w w:val="105"/>
            <w:sz w:val="18"/>
          </w:rPr>
          <w:t>297</w:t>
        </w:r>
      </w:hyperlink>
    </w:p>
    <w:p>
      <w:pPr>
        <w:spacing w:line="230" w:lineRule="auto" w:before="0"/>
        <w:ind w:left="449" w:right="2466" w:hanging="181"/>
        <w:jc w:val="left"/>
        <w:rPr>
          <w:sz w:val="18"/>
        </w:rPr>
      </w:pPr>
      <w:r>
        <w:rPr>
          <w:color w:val="252525"/>
          <w:spacing w:val="-1"/>
          <w:w w:val="110"/>
          <w:sz w:val="18"/>
        </w:rPr>
        <w:t>kiểm tra thành phần</w:t>
      </w:r>
      <w:hyperlink w:history="true" w:anchor="_bookmark1087">
        <w:r>
          <w:rPr>
            <w:spacing w:val="-1"/>
            <w:w w:val="110"/>
            <w:sz w:val="18"/>
          </w:rPr>
          <w:t>306</w:t>
        </w:r>
      </w:hyperlink>
      <w:r>
        <w:rPr>
          <w:rFonts w:ascii="Cambria" w:hAnsi="Cambria"/>
          <w:spacing w:val="-1"/>
          <w:w w:val="110"/>
          <w:sz w:val="18"/>
        </w:rPr>
        <w:t>,</w:t>
      </w:r>
      <w:hyperlink w:history="true" w:anchor="_bookmark1158">
        <w:r>
          <w:rPr>
            <w:spacing w:val="-1"/>
            <w:w w:val="110"/>
            <w:sz w:val="18"/>
          </w:rPr>
          <w:t>339</w:t>
        </w:r>
      </w:hyperlink>
      <w:r>
        <w:rPr>
          <w:rFonts w:ascii="Cambria" w:hAnsi="Cambria"/>
          <w:spacing w:val="-1"/>
          <w:w w:val="110"/>
          <w:sz w:val="18"/>
        </w:rPr>
        <w:t>–</w:t>
      </w:r>
      <w:hyperlink w:history="true" w:anchor="_bookmark1162">
        <w:r>
          <w:rPr>
            <w:spacing w:val="-1"/>
            <w:w w:val="110"/>
            <w:sz w:val="18"/>
          </w:rPr>
          <w:t>340</w:t>
        </w:r>
      </w:hyperlink>
      <w:r>
        <w:rPr>
          <w:spacing w:val="-46"/>
          <w:w w:val="110"/>
          <w:sz w:val="18"/>
        </w:rPr>
        <w:t> </w:t>
      </w:r>
      <w:r>
        <w:rPr>
          <w:color w:val="252525"/>
          <w:w w:val="110"/>
          <w:sz w:val="18"/>
        </w:rPr>
        <w:t>cho Dịch vụ Đặt hàng FTGO</w:t>
      </w:r>
    </w:p>
    <w:p>
      <w:pPr>
        <w:spacing w:line="228" w:lineRule="auto" w:before="3"/>
        <w:ind w:left="929" w:right="1014" w:hanging="300"/>
        <w:jc w:val="left"/>
        <w:rPr>
          <w:sz w:val="18"/>
        </w:rPr>
      </w:pPr>
      <w:r>
        <w:rPr>
          <w:color w:val="252525"/>
          <w:w w:val="105"/>
          <w:sz w:val="18"/>
        </w:rPr>
        <w:t>Lớp OrderServiceComponentTestStepDefinitions</w:t>
      </w:r>
      <w:hyperlink w:history="true" w:anchor="_bookmark1165">
        <w:r>
          <w:rPr>
            <w:w w:val="105"/>
            <w:sz w:val="18"/>
          </w:rPr>
          <w:t>341</w:t>
        </w:r>
      </w:hyperlink>
      <w:r>
        <w:rPr>
          <w:rFonts w:ascii="Cambria" w:hAnsi="Cambria"/>
          <w:w w:val="105"/>
          <w:sz w:val="18"/>
        </w:rPr>
        <w:t>–</w:t>
      </w:r>
      <w:hyperlink w:history="true" w:anchor="_bookmark1166">
        <w:r>
          <w:rPr>
            <w:w w:val="105"/>
            <w:sz w:val="18"/>
          </w:rPr>
          <w:t>344</w:t>
        </w:r>
      </w:hyperlink>
    </w:p>
    <w:p>
      <w:pPr>
        <w:spacing w:line="197" w:lineRule="exact" w:before="0"/>
        <w:ind w:left="629" w:right="0" w:firstLine="0"/>
        <w:jc w:val="left"/>
        <w:rPr>
          <w:sz w:val="18"/>
        </w:rPr>
      </w:pPr>
      <w:r>
        <w:rPr>
          <w:color w:val="252525"/>
          <w:w w:val="110"/>
          <w:sz w:val="18"/>
        </w:rPr>
        <w:t>đang chạy</w:t>
      </w:r>
      <w:hyperlink w:history="true" w:anchor="_bookmark1167">
        <w:r>
          <w:rPr>
            <w:w w:val="110"/>
            <w:sz w:val="18"/>
          </w:rPr>
          <w:t>344</w:t>
        </w:r>
      </w:hyperlink>
      <w:r>
        <w:rPr>
          <w:rFonts w:ascii="Cambria" w:hAnsi="Cambria"/>
          <w:w w:val="110"/>
          <w:sz w:val="18"/>
        </w:rPr>
        <w:t>–</w:t>
      </w:r>
      <w:hyperlink w:history="true" w:anchor="_bookmark1168">
        <w:r>
          <w:rPr>
            <w:w w:val="110"/>
            <w:sz w:val="18"/>
          </w:rPr>
          <w:t>345</w:t>
        </w:r>
      </w:hyperlink>
    </w:p>
    <w:p>
      <w:pPr>
        <w:spacing w:line="202" w:lineRule="exact" w:before="0"/>
        <w:ind w:left="629" w:right="0" w:firstLine="0"/>
        <w:jc w:val="left"/>
        <w:rPr>
          <w:sz w:val="18"/>
        </w:rPr>
      </w:pPr>
      <w:r>
        <w:rPr>
          <w:color w:val="252525"/>
          <w:w w:val="105"/>
          <w:sz w:val="18"/>
        </w:rPr>
        <w:t>viết</w:t>
      </w:r>
      <w:hyperlink w:history="true" w:anchor="_bookmark1164">
        <w:r>
          <w:rPr>
            <w:w w:val="105"/>
            <w:sz w:val="18"/>
          </w:rPr>
          <w:t>340</w:t>
        </w:r>
      </w:hyperlink>
      <w:r>
        <w:rPr>
          <w:rFonts w:ascii="Cambria" w:hAnsi="Cambria"/>
          <w:w w:val="105"/>
          <w:sz w:val="18"/>
        </w:rPr>
        <w:t>–</w:t>
      </w:r>
      <w:hyperlink w:history="true" w:anchor="_bookmark1168">
        <w:r>
          <w:rPr>
            <w:w w:val="105"/>
            <w:sz w:val="18"/>
          </w:rPr>
          <w:t>345</w:t>
        </w:r>
      </w:hyperlink>
    </w:p>
    <w:p>
      <w:pPr>
        <w:spacing w:line="198" w:lineRule="exact" w:before="0"/>
        <w:ind w:left="449" w:right="0" w:firstLine="0"/>
        <w:jc w:val="left"/>
        <w:rPr>
          <w:sz w:val="18"/>
        </w:rPr>
      </w:pPr>
      <w:r>
        <w:rPr>
          <w:color w:val="252525"/>
          <w:w w:val="105"/>
          <w:sz w:val="18"/>
        </w:rPr>
        <w:t>kiểm tra thành phần trong quá trình</w:t>
      </w:r>
      <w:hyperlink w:history="true" w:anchor="_bookmark1159">
        <w:r>
          <w:rPr>
            <w:w w:val="105"/>
            <w:sz w:val="18"/>
          </w:rPr>
          <w:t>339</w:t>
        </w:r>
      </w:hyperlink>
    </w:p>
    <w:p>
      <w:pPr>
        <w:spacing w:line="230" w:lineRule="auto" w:before="2"/>
        <w:ind w:left="269" w:right="1014" w:firstLine="180"/>
        <w:jc w:val="left"/>
        <w:rPr>
          <w:sz w:val="18"/>
        </w:rPr>
      </w:pPr>
      <w:r>
        <w:rPr>
          <w:color w:val="252525"/>
          <w:w w:val="105"/>
          <w:sz w:val="18"/>
        </w:rPr>
        <w:t>kiểm tra thành phần ngoài quy trình</w:t>
      </w:r>
      <w:hyperlink w:history="true" w:anchor="_bookmark1160">
        <w:r>
          <w:rPr>
            <w:w w:val="105"/>
            <w:sz w:val="18"/>
          </w:rPr>
          <w:t>339</w:t>
        </w:r>
      </w:hyperlink>
      <w:r>
        <w:rPr>
          <w:rFonts w:ascii="Cambria" w:hAnsi="Cambria"/>
          <w:w w:val="105"/>
          <w:sz w:val="18"/>
        </w:rPr>
        <w:t>–</w:t>
      </w:r>
      <w:hyperlink w:history="true" w:anchor="_bookmark1162">
        <w:r>
          <w:rPr>
            <w:w w:val="105"/>
            <w:sz w:val="18"/>
          </w:rPr>
          <w:t>340</w:t>
        </w:r>
      </w:hyperlink>
      <w:r>
        <w:rPr>
          <w:spacing w:val="-45"/>
          <w:w w:val="105"/>
          <w:sz w:val="18"/>
        </w:rPr>
        <w:t> </w:t>
      </w:r>
      <w:r>
        <w:rPr>
          <w:color w:val="252525"/>
          <w:w w:val="105"/>
          <w:sz w:val="18"/>
        </w:rPr>
        <w:t>biểu thức điều kiện</w:t>
      </w:r>
      <w:hyperlink w:history="true" w:anchor="_bookmark904">
        <w:r>
          <w:rPr>
            <w:w w:val="105"/>
            <w:sz w:val="18"/>
          </w:rPr>
          <w:t>248</w:t>
        </w:r>
      </w:hyperlink>
    </w:p>
    <w:p>
      <w:pPr>
        <w:spacing w:line="199" w:lineRule="exact" w:before="0"/>
        <w:ind w:left="269" w:right="0" w:firstLine="0"/>
        <w:jc w:val="left"/>
        <w:rPr>
          <w:sz w:val="18"/>
        </w:rPr>
      </w:pPr>
      <w:r>
        <w:rPr>
          <w:color w:val="252525"/>
          <w:w w:val="110"/>
          <w:sz w:val="18"/>
        </w:rPr>
        <w:t>Ống dẫn</w:t>
      </w:r>
      <w:hyperlink w:history="true" w:anchor="_bookmark1327">
        <w:r>
          <w:rPr>
            <w:w w:val="110"/>
            <w:sz w:val="18"/>
          </w:rPr>
          <w:t>381</w:t>
        </w:r>
      </w:hyperlink>
    </w:p>
    <w:p>
      <w:pPr>
        <w:spacing w:line="199" w:lineRule="exact" w:before="0"/>
        <w:ind w:left="269" w:right="0" w:firstLine="0"/>
        <w:jc w:val="left"/>
        <w:rPr>
          <w:sz w:val="18"/>
        </w:rPr>
      </w:pPr>
      <w:r>
        <w:rPr>
          <w:color w:val="252525"/>
          <w:w w:val="105"/>
          <w:sz w:val="18"/>
        </w:rPr>
        <w:t>Bản đồ cấu hình</w:t>
      </w:r>
      <w:hyperlink w:history="true" w:anchor="_bookmark1404">
        <w:r>
          <w:rPr>
            <w:w w:val="105"/>
            <w:sz w:val="18"/>
          </w:rPr>
          <w:t>402</w:t>
        </w:r>
      </w:hyperlink>
    </w:p>
    <w:p>
      <w:pPr>
        <w:spacing w:line="200" w:lineRule="exact" w:before="0"/>
        <w:ind w:left="269" w:right="0" w:firstLine="0"/>
        <w:jc w:val="left"/>
        <w:rPr>
          <w:sz w:val="18"/>
        </w:rPr>
      </w:pPr>
      <w:r>
        <w:rPr>
          <w:color w:val="252525"/>
          <w:w w:val="105"/>
          <w:sz w:val="18"/>
        </w:rPr>
        <w:t>dịch vụ có thể cấu hình</w:t>
      </w:r>
      <w:hyperlink w:history="true" w:anchor="_bookmark1224">
        <w:r>
          <w:rPr>
            <w:w w:val="105"/>
            <w:sz w:val="18"/>
          </w:rPr>
          <w:t>360</w:t>
        </w:r>
      </w:hyperlink>
      <w:r>
        <w:rPr>
          <w:rFonts w:ascii="Cambria" w:hAnsi="Cambria"/>
          <w:w w:val="105"/>
          <w:sz w:val="18"/>
        </w:rPr>
        <w:t>–</w:t>
      </w:r>
      <w:hyperlink w:history="true" w:anchor="_bookmark1237">
        <w:r>
          <w:rPr>
            <w:w w:val="105"/>
            <w:sz w:val="18"/>
          </w:rPr>
          <w:t>364</w:t>
        </w:r>
      </w:hyperlink>
    </w:p>
    <w:p>
      <w:pPr>
        <w:spacing w:line="228" w:lineRule="auto" w:before="3"/>
        <w:ind w:left="449" w:right="948" w:firstLine="0"/>
        <w:jc w:val="left"/>
        <w:rPr>
          <w:sz w:val="18"/>
        </w:rPr>
      </w:pPr>
      <w:r>
        <w:rPr>
          <w:color w:val="252525"/>
          <w:spacing w:val="-1"/>
          <w:w w:val="110"/>
          <w:sz w:val="18"/>
        </w:rPr>
        <w:t>cấu hình bên ngoài dựa trên kéo</w:t>
      </w:r>
      <w:r>
        <w:rPr>
          <w:color w:val="252525"/>
          <w:w w:val="110"/>
          <w:sz w:val="18"/>
        </w:rPr>
        <w:t> </w:t>
      </w:r>
      <w:hyperlink w:history="true" w:anchor="_bookmark1235">
        <w:r>
          <w:rPr>
            <w:spacing w:val="-1"/>
            <w:w w:val="110"/>
            <w:sz w:val="18"/>
          </w:rPr>
          <w:t>363</w:t>
        </w:r>
      </w:hyperlink>
      <w:r>
        <w:rPr>
          <w:rFonts w:ascii="Cambria" w:hAnsi="Cambria"/>
          <w:spacing w:val="-1"/>
          <w:w w:val="110"/>
          <w:sz w:val="18"/>
        </w:rPr>
        <w:t>–</w:t>
      </w:r>
      <w:hyperlink w:history="true" w:anchor="_bookmark1237">
        <w:r>
          <w:rPr>
            <w:spacing w:val="-1"/>
            <w:w w:val="110"/>
            <w:sz w:val="18"/>
          </w:rPr>
          <w:t>364</w:t>
        </w:r>
      </w:hyperlink>
      <w:r>
        <w:rPr>
          <w:spacing w:val="-47"/>
          <w:w w:val="110"/>
          <w:sz w:val="18"/>
        </w:rPr>
        <w:t> </w:t>
      </w:r>
      <w:r>
        <w:rPr>
          <w:color w:val="252525"/>
          <w:w w:val="105"/>
          <w:sz w:val="18"/>
        </w:rPr>
        <w:t>cấu hình bên ngoài dựa trên đẩy</w:t>
      </w:r>
      <w:hyperlink w:history="true" w:anchor="_bookmark1229">
        <w:r>
          <w:rPr>
            <w:w w:val="105"/>
            <w:sz w:val="18"/>
          </w:rPr>
          <w:t>362</w:t>
        </w:r>
      </w:hyperlink>
      <w:r>
        <w:rPr>
          <w:rFonts w:ascii="Cambria" w:hAnsi="Cambria"/>
          <w:w w:val="105"/>
          <w:sz w:val="18"/>
        </w:rPr>
        <w:t>–</w:t>
      </w:r>
      <w:hyperlink w:history="true" w:anchor="_bookmark1233">
        <w:r>
          <w:rPr>
            <w:w w:val="105"/>
            <w:sz w:val="18"/>
          </w:rPr>
          <w:t>363</w:t>
        </w:r>
      </w:hyperlink>
    </w:p>
    <w:p>
      <w:pPr>
        <w:spacing w:line="228" w:lineRule="auto" w:before="2"/>
        <w:ind w:left="269" w:right="1605" w:firstLine="0"/>
        <w:jc w:val="left"/>
        <w:rPr>
          <w:sz w:val="18"/>
        </w:rPr>
      </w:pPr>
      <w:r>
        <w:rPr>
          <w:color w:val="252525"/>
          <w:w w:val="105"/>
          <w:sz w:val="18"/>
        </w:rPr>
        <w:t>Lớp @ConfigurationProperties</w:t>
      </w:r>
      <w:hyperlink w:history="true" w:anchor="_bookmark1007">
        <w:r>
          <w:rPr>
            <w:w w:val="105"/>
            <w:sz w:val="18"/>
          </w:rPr>
          <w:t>276</w:t>
        </w:r>
      </w:hyperlink>
      <w:r>
        <w:rPr>
          <w:spacing w:val="-45"/>
          <w:w w:val="105"/>
          <w:sz w:val="18"/>
        </w:rPr>
        <w:t> </w:t>
      </w:r>
      <w:r>
        <w:rPr>
          <w:color w:val="252525"/>
          <w:w w:val="110"/>
          <w:sz w:val="18"/>
        </w:rPr>
        <w:t>thử nghiệm hợp đồng tiêu dùng</w:t>
      </w:r>
      <w:hyperlink w:history="true" w:anchor="_bookmark1066">
        <w:r>
          <w:rPr>
            <w:w w:val="110"/>
            <w:sz w:val="18"/>
          </w:rPr>
          <w:t>301</w:t>
        </w:r>
      </w:hyperlink>
      <w:r>
        <w:rPr>
          <w:rFonts w:ascii="Cambria" w:hAnsi="Cambria"/>
          <w:w w:val="110"/>
          <w:sz w:val="18"/>
        </w:rPr>
        <w:t>–</w:t>
      </w:r>
      <w:hyperlink w:history="true" w:anchor="_bookmark1072">
        <w:r>
          <w:rPr>
            <w:w w:val="110"/>
            <w:sz w:val="18"/>
          </w:rPr>
          <w:t>303</w:t>
        </w:r>
      </w:hyperlink>
    </w:p>
    <w:p>
      <w:pPr>
        <w:spacing w:line="228" w:lineRule="auto" w:before="3"/>
        <w:ind w:left="809" w:right="1605" w:hanging="360"/>
        <w:jc w:val="left"/>
        <w:rPr>
          <w:sz w:val="18"/>
        </w:rPr>
      </w:pPr>
      <w:r>
        <w:rPr>
          <w:color w:val="252525"/>
          <w:w w:val="110"/>
          <w:sz w:val="18"/>
        </w:rPr>
        <w:t>cho tương tác yêu cầu/phản hồi không đồng bộ</w:t>
      </w:r>
      <w:hyperlink w:history="true" w:anchor="_bookmark1146">
        <w:r>
          <w:rPr>
            <w:w w:val="110"/>
            <w:sz w:val="18"/>
          </w:rPr>
          <w:t>332</w:t>
        </w:r>
      </w:hyperlink>
      <w:r>
        <w:rPr>
          <w:rFonts w:ascii="Cambria" w:hAnsi="Cambria"/>
          <w:w w:val="110"/>
          <w:sz w:val="18"/>
        </w:rPr>
        <w:t>–</w:t>
      </w:r>
      <w:hyperlink w:history="true" w:anchor="_bookmark1147">
        <w:r>
          <w:rPr>
            <w:w w:val="110"/>
            <w:sz w:val="18"/>
          </w:rPr>
          <w:t>335</w:t>
        </w:r>
      </w:hyperlink>
    </w:p>
    <w:p>
      <w:pPr>
        <w:spacing w:line="198" w:lineRule="exact" w:before="0"/>
        <w:ind w:left="449" w:right="0" w:firstLine="0"/>
        <w:jc w:val="left"/>
        <w:rPr>
          <w:sz w:val="18"/>
        </w:rPr>
      </w:pPr>
      <w:r>
        <w:rPr>
          <w:color w:val="252525"/>
          <w:w w:val="105"/>
          <w:sz w:val="18"/>
        </w:rPr>
        <w:t>cho API nhắn tin</w:t>
      </w:r>
      <w:hyperlink w:history="true" w:anchor="_bookmark1077">
        <w:r>
          <w:rPr>
            <w:w w:val="105"/>
            <w:sz w:val="18"/>
          </w:rPr>
          <w:t>305</w:t>
        </w:r>
      </w:hyperlink>
    </w:p>
    <w:p>
      <w:pPr>
        <w:spacing w:line="228" w:lineRule="auto" w:before="5"/>
        <w:ind w:left="809" w:right="1637" w:hanging="360"/>
        <w:jc w:val="left"/>
        <w:rPr>
          <w:sz w:val="18"/>
        </w:rPr>
      </w:pPr>
      <w:r>
        <w:rPr>
          <w:color w:val="252525"/>
          <w:spacing w:val="-1"/>
          <w:w w:val="110"/>
          <w:sz w:val="18"/>
        </w:rPr>
        <w:t>cho các tương tác theo kiểu xuất bản/đăng ký</w:t>
      </w:r>
      <w:hyperlink w:history="true" w:anchor="_bookmark1138">
        <w:r>
          <w:rPr>
            <w:w w:val="110"/>
            <w:sz w:val="18"/>
          </w:rPr>
          <w:t>328</w:t>
        </w:r>
      </w:hyperlink>
      <w:r>
        <w:rPr>
          <w:rFonts w:ascii="Cambria" w:hAnsi="Cambria"/>
          <w:w w:val="110"/>
          <w:sz w:val="18"/>
        </w:rPr>
        <w:t>–</w:t>
      </w:r>
      <w:hyperlink w:history="true" w:anchor="_bookmark1141">
        <w:r>
          <w:rPr>
            <w:w w:val="110"/>
            <w:sz w:val="18"/>
          </w:rPr>
          <w:t>330</w:t>
        </w:r>
      </w:hyperlink>
    </w:p>
    <w:p>
      <w:pPr>
        <w:spacing w:line="228" w:lineRule="auto" w:before="2"/>
        <w:ind w:left="809" w:right="809" w:hanging="360"/>
        <w:jc w:val="left"/>
        <w:rPr>
          <w:sz w:val="18"/>
        </w:rPr>
      </w:pPr>
      <w:r>
        <w:rPr>
          <w:color w:val="252525"/>
          <w:w w:val="105"/>
          <w:sz w:val="18"/>
        </w:rPr>
        <w:t>cho các tương tác theo kiểu yêu cầu/phản hồi dựa trên REST</w:t>
      </w:r>
      <w:hyperlink w:history="true" w:anchor="_bookmark1130">
        <w:r>
          <w:rPr>
            <w:w w:val="110"/>
            <w:sz w:val="18"/>
          </w:rPr>
          <w:t>324</w:t>
        </w:r>
      </w:hyperlink>
      <w:r>
        <w:rPr>
          <w:rFonts w:ascii="Cambria" w:hAnsi="Cambria"/>
          <w:w w:val="110"/>
          <w:sz w:val="18"/>
        </w:rPr>
        <w:t>–</w:t>
      </w:r>
      <w:hyperlink w:history="true" w:anchor="_bookmark1133">
        <w:r>
          <w:rPr>
            <w:w w:val="110"/>
            <w:sz w:val="18"/>
          </w:rPr>
          <w:t>326</w:t>
        </w:r>
      </w:hyperlink>
    </w:p>
    <w:p>
      <w:pPr>
        <w:spacing w:line="197" w:lineRule="exact" w:before="0"/>
        <w:ind w:left="269" w:right="0" w:firstLine="0"/>
        <w:jc w:val="left"/>
        <w:rPr>
          <w:sz w:val="18"/>
        </w:rPr>
      </w:pPr>
      <w:r>
        <w:rPr>
          <w:color w:val="252525"/>
          <w:w w:val="110"/>
          <w:sz w:val="18"/>
        </w:rPr>
        <w:t>nhóm người tiêu dùng</w:t>
      </w:r>
      <w:hyperlink w:history="true" w:anchor="_bookmark427">
        <w:r>
          <w:rPr>
            <w:w w:val="110"/>
            <w:sz w:val="18"/>
          </w:rPr>
          <w:t>94</w:t>
        </w:r>
      </w:hyperlink>
    </w:p>
    <w:p>
      <w:pPr>
        <w:spacing w:line="206" w:lineRule="exact" w:before="0"/>
        <w:ind w:left="269" w:right="0" w:firstLine="0"/>
        <w:jc w:val="left"/>
        <w:rPr>
          <w:sz w:val="18"/>
        </w:rPr>
      </w:pPr>
      <w:r>
        <w:rPr>
          <w:color w:val="252525"/>
          <w:spacing w:val="-1"/>
          <w:w w:val="110"/>
          <w:sz w:val="18"/>
        </w:rPr>
        <w:t>do người tiêu dùng thúc đẩy</w:t>
      </w:r>
      <w:r>
        <w:rPr>
          <w:color w:val="252525"/>
          <w:w w:val="110"/>
          <w:sz w:val="18"/>
        </w:rPr>
        <w:t>kiểm tra hợp đồng</w:t>
      </w:r>
      <w:hyperlink w:history="true" w:anchor="_bookmark144">
        <w:r>
          <w:rPr>
            <w:w w:val="110"/>
            <w:sz w:val="18"/>
          </w:rPr>
          <w:t>28</w:t>
        </w:r>
      </w:hyperlink>
      <w:r>
        <w:rPr>
          <w:rFonts w:ascii="Cambria"/>
          <w:w w:val="110"/>
          <w:sz w:val="18"/>
        </w:rPr>
        <w:t>,</w:t>
      </w:r>
      <w:hyperlink w:history="true" w:anchor="_bookmark1069">
        <w:r>
          <w:rPr>
            <w:w w:val="110"/>
            <w:sz w:val="18"/>
          </w:rPr>
          <w:t>302</w:t>
        </w:r>
      </w:hyperlink>
    </w:p>
    <w:p>
      <w:pPr>
        <w:spacing w:after="0" w:line="206" w:lineRule="exact"/>
        <w:jc w:val="left"/>
        <w:rPr>
          <w:sz w:val="18"/>
        </w:rPr>
        <w:sectPr>
          <w:type w:val="continuous"/>
          <w:pgSz w:w="10620" w:h="13320"/>
          <w:pgMar w:top="1260" w:bottom="280" w:left="420" w:right="400"/>
          <w:cols w:num="2" w:equalWidth="0">
            <w:col w:w="4614" w:space="40"/>
            <w:col w:w="5146"/>
          </w:cols>
        </w:sectPr>
      </w:pPr>
    </w:p>
    <w:p>
      <w:pPr>
        <w:pStyle w:val="BodyText"/>
        <w:spacing w:before="2"/>
        <w:rPr>
          <w:sz w:val="19"/>
        </w:rPr>
      </w:pPr>
    </w:p>
    <w:p>
      <w:pPr>
        <w:spacing w:after="0"/>
        <w:rPr>
          <w:sz w:val="19"/>
        </w:rPr>
        <w:sectPr>
          <w:pgSz w:w="10620" w:h="13320"/>
          <w:pgMar w:header="504" w:footer="0" w:top="700" w:bottom="280" w:left="420" w:right="400"/>
        </w:sectPr>
      </w:pPr>
    </w:p>
    <w:p>
      <w:pPr>
        <w:spacing w:line="203" w:lineRule="exact" w:before="95"/>
        <w:ind w:left="903" w:right="0" w:firstLine="0"/>
        <w:jc w:val="left"/>
        <w:rPr>
          <w:sz w:val="18"/>
        </w:rPr>
      </w:pPr>
      <w:bookmarkStart w:name="D" w:id="1951"/>
      <w:bookmarkEnd w:id="1951"/>
      <w:r>
        <w:rPr/>
      </w:r>
      <w:r>
        <w:rPr>
          <w:color w:val="252525"/>
          <w:w w:val="110"/>
          <w:sz w:val="18"/>
        </w:rPr>
        <w:t>tham số consumerId</w:t>
      </w:r>
      <w:hyperlink w:history="true" w:anchor="_bookmark843">
        <w:r>
          <w:rPr>
            <w:w w:val="110"/>
            <w:sz w:val="18"/>
          </w:rPr>
          <w:t>229</w:t>
        </w:r>
      </w:hyperlink>
    </w:p>
    <w:p>
      <w:pPr>
        <w:spacing w:line="198" w:lineRule="exact" w:before="0"/>
        <w:ind w:left="903" w:right="0" w:firstLine="0"/>
        <w:jc w:val="left"/>
        <w:rPr>
          <w:sz w:val="18"/>
        </w:rPr>
      </w:pPr>
      <w:r>
        <w:rPr>
          <w:color w:val="252525"/>
          <w:spacing w:val="-1"/>
          <w:w w:val="110"/>
          <w:sz w:val="18"/>
        </w:rPr>
        <w:t>người tiêu dùng-nhà cung cấp</w:t>
      </w:r>
      <w:r>
        <w:rPr>
          <w:color w:val="252525"/>
          <w:w w:val="110"/>
          <w:sz w:val="18"/>
        </w:rPr>
        <w:t>mối quan hệ</w:t>
      </w:r>
      <w:hyperlink w:history="true" w:anchor="_bookmark1067">
        <w:r>
          <w:rPr>
            <w:w w:val="110"/>
            <w:sz w:val="18"/>
          </w:rPr>
          <w:t>301</w:t>
        </w:r>
      </w:hyperlink>
    </w:p>
    <w:p>
      <w:pPr>
        <w:spacing w:line="230" w:lineRule="auto" w:before="2"/>
        <w:ind w:left="903" w:right="699" w:firstLine="0"/>
        <w:jc w:val="left"/>
        <w:rPr>
          <w:sz w:val="18"/>
        </w:rPr>
      </w:pPr>
      <w:r>
        <w:rPr>
          <w:color w:val="252525"/>
          <w:spacing w:val="-1"/>
          <w:w w:val="110"/>
          <w:sz w:val="18"/>
        </w:rPr>
        <w:t>hợp đồng phía người tiêu dùng</w:t>
      </w:r>
      <w:r>
        <w:rPr>
          <w:color w:val="252525"/>
          <w:w w:val="110"/>
          <w:sz w:val="18"/>
        </w:rPr>
        <w:t>Bài kiểm tra</w:t>
      </w:r>
      <w:hyperlink w:history="true" w:anchor="_bookmark147">
        <w:r>
          <w:rPr>
            <w:w w:val="110"/>
            <w:sz w:val="18"/>
          </w:rPr>
          <w:t>28</w:t>
        </w:r>
      </w:hyperlink>
      <w:r>
        <w:rPr>
          <w:rFonts w:ascii="Cambria"/>
          <w:w w:val="110"/>
          <w:sz w:val="18"/>
        </w:rPr>
        <w:t>,</w:t>
      </w:r>
      <w:hyperlink w:history="true" w:anchor="_bookmark1069">
        <w:r>
          <w:rPr>
            <w:w w:val="110"/>
            <w:sz w:val="18"/>
          </w:rPr>
          <w:t>302</w:t>
        </w:r>
      </w:hyperlink>
      <w:r>
        <w:rPr>
          <w:spacing w:val="-46"/>
          <w:w w:val="110"/>
          <w:sz w:val="18"/>
        </w:rPr>
        <w:t> </w:t>
      </w:r>
      <w:r>
        <w:rPr>
          <w:color w:val="252525"/>
          <w:w w:val="110"/>
          <w:sz w:val="18"/>
        </w:rPr>
        <w:t>thùng chứa</w:t>
      </w:r>
    </w:p>
    <w:p>
      <w:pPr>
        <w:spacing w:line="197" w:lineRule="exact" w:before="0"/>
        <w:ind w:left="1083" w:right="0" w:firstLine="0"/>
        <w:jc w:val="left"/>
        <w:rPr>
          <w:sz w:val="18"/>
        </w:rPr>
      </w:pPr>
      <w:r>
        <w:rPr>
          <w:color w:val="252525"/>
          <w:w w:val="110"/>
          <w:sz w:val="18"/>
        </w:rPr>
        <w:t>hình ảnh container</w:t>
      </w:r>
      <w:hyperlink w:history="true" w:anchor="_bookmark1373">
        <w:r>
          <w:rPr>
            <w:w w:val="110"/>
            <w:sz w:val="18"/>
          </w:rPr>
          <w:t>395</w:t>
        </w:r>
      </w:hyperlink>
    </w:p>
    <w:p>
      <w:pPr>
        <w:spacing w:line="228" w:lineRule="auto" w:before="4"/>
        <w:ind w:left="1083" w:right="699" w:firstLine="0"/>
        <w:jc w:val="left"/>
        <w:rPr>
          <w:sz w:val="18"/>
        </w:rPr>
      </w:pPr>
      <w:r>
        <w:rPr>
          <w:color w:val="252525"/>
          <w:w w:val="105"/>
          <w:sz w:val="18"/>
        </w:rPr>
        <w:t>Triển khai dịch vụ dưới dạng một container  </w:t>
      </w:r>
      <w:hyperlink w:history="true" w:anchor="_bookmark109">
        <w:r>
          <w:rPr>
            <w:w w:val="105"/>
            <w:sz w:val="18"/>
          </w:rPr>
          <w:t>22</w:t>
        </w:r>
      </w:hyperlink>
      <w:r>
        <w:rPr>
          <w:rFonts w:ascii="Cambria" w:hAnsi="Cambria"/>
          <w:w w:val="105"/>
          <w:sz w:val="18"/>
        </w:rPr>
        <w:t>,</w:t>
      </w:r>
      <w:hyperlink w:history="true" w:anchor="_bookmark1370">
        <w:r>
          <w:rPr>
            <w:w w:val="105"/>
            <w:sz w:val="18"/>
          </w:rPr>
          <w:t>393</w:t>
        </w:r>
      </w:hyperlink>
      <w:r>
        <w:rPr>
          <w:spacing w:val="-44"/>
          <w:w w:val="105"/>
          <w:sz w:val="18"/>
        </w:rPr>
        <w:t> </w:t>
      </w:r>
      <w:r>
        <w:rPr>
          <w:color w:val="252525"/>
          <w:w w:val="105"/>
          <w:sz w:val="18"/>
        </w:rPr>
        <w:t>Người lái tàu</w:t>
      </w:r>
      <w:hyperlink w:history="true" w:anchor="_bookmark1374">
        <w:r>
          <w:rPr>
            <w:w w:val="105"/>
            <w:sz w:val="18"/>
          </w:rPr>
          <w:t>395</w:t>
        </w:r>
      </w:hyperlink>
      <w:r>
        <w:rPr>
          <w:rFonts w:ascii="Cambria" w:hAnsi="Cambria"/>
          <w:w w:val="105"/>
          <w:sz w:val="18"/>
        </w:rPr>
        <w:t>–</w:t>
      </w:r>
      <w:hyperlink w:history="true" w:anchor="_bookmark1386">
        <w:r>
          <w:rPr>
            <w:w w:val="105"/>
            <w:sz w:val="18"/>
          </w:rPr>
          <w:t>398</w:t>
        </w:r>
      </w:hyperlink>
    </w:p>
    <w:p>
      <w:pPr>
        <w:spacing w:line="196" w:lineRule="exact" w:before="0"/>
        <w:ind w:left="903" w:right="0" w:firstLine="0"/>
        <w:jc w:val="left"/>
        <w:rPr>
          <w:sz w:val="18"/>
        </w:rPr>
      </w:pPr>
      <w:r>
        <w:rPr>
          <w:color w:val="252525"/>
          <w:w w:val="110"/>
          <w:sz w:val="18"/>
        </w:rPr>
        <w:t>triển khai liên tục</w:t>
      </w:r>
      <w:hyperlink w:history="true" w:anchor="_bookmark28">
        <w:r>
          <w:rPr>
            <w:w w:val="110"/>
            <w:sz w:val="18"/>
          </w:rPr>
          <w:t>5</w:t>
        </w:r>
      </w:hyperlink>
    </w:p>
    <w:p>
      <w:pPr>
        <w:spacing w:line="201" w:lineRule="exact" w:before="0"/>
        <w:ind w:left="1083" w:right="0" w:firstLine="0"/>
        <w:jc w:val="left"/>
        <w:rPr>
          <w:sz w:val="18"/>
        </w:rPr>
      </w:pPr>
      <w:r>
        <w:rPr>
          <w:color w:val="252525"/>
          <w:spacing w:val="-1"/>
          <w:w w:val="110"/>
          <w:sz w:val="18"/>
        </w:rPr>
        <w:t>triển khai</w:t>
      </w:r>
      <w:r>
        <w:rPr>
          <w:color w:val="252525"/>
          <w:w w:val="110"/>
          <w:sz w:val="18"/>
        </w:rPr>
        <w:t>đường ống</w:t>
      </w:r>
      <w:hyperlink w:history="true" w:anchor="_bookmark1080">
        <w:r>
          <w:rPr>
            <w:w w:val="110"/>
            <w:sz w:val="18"/>
          </w:rPr>
          <w:t>305</w:t>
        </w:r>
      </w:hyperlink>
      <w:r>
        <w:rPr>
          <w:rFonts w:ascii="Cambria" w:hAnsi="Cambria"/>
          <w:w w:val="110"/>
          <w:sz w:val="18"/>
        </w:rPr>
        <w:t>–</w:t>
      </w:r>
      <w:hyperlink w:history="true" w:anchor="_bookmark1089">
        <w:r>
          <w:rPr>
            <w:w w:val="110"/>
            <w:sz w:val="18"/>
          </w:rPr>
          <w:t>307</w:t>
        </w:r>
      </w:hyperlink>
    </w:p>
    <w:p>
      <w:pPr>
        <w:spacing w:line="228" w:lineRule="auto" w:before="3"/>
        <w:ind w:left="903" w:right="699" w:firstLine="0"/>
        <w:jc w:val="left"/>
        <w:rPr>
          <w:sz w:val="18"/>
        </w:rPr>
      </w:pPr>
      <w:r>
        <w:rPr>
          <w:color w:val="252525"/>
          <w:w w:val="110"/>
          <w:sz w:val="18"/>
        </w:rPr>
        <w:t>Tích hợp liên tục (CI)</w:t>
      </w:r>
      <w:hyperlink w:history="true" w:anchor="_bookmark32">
        <w:r>
          <w:rPr>
            <w:w w:val="110"/>
            <w:sz w:val="18"/>
          </w:rPr>
          <w:t>6</w:t>
        </w:r>
      </w:hyperlink>
      <w:r>
        <w:rPr>
          <w:rFonts w:ascii="Cambria" w:hAnsi="Cambria"/>
          <w:w w:val="110"/>
          <w:sz w:val="18"/>
        </w:rPr>
        <w:t>,</w:t>
      </w:r>
      <w:hyperlink w:history="true" w:anchor="_bookmark1083">
        <w:r>
          <w:rPr>
            <w:w w:val="110"/>
            <w:sz w:val="18"/>
          </w:rPr>
          <w:t>306</w:t>
        </w:r>
      </w:hyperlink>
      <w:r>
        <w:rPr>
          <w:rFonts w:ascii="Cambria" w:hAnsi="Cambria"/>
          <w:w w:val="110"/>
          <w:sz w:val="18"/>
        </w:rPr>
        <w:t>,</w:t>
      </w:r>
      <w:hyperlink w:history="true" w:anchor="_bookmark1216">
        <w:r>
          <w:rPr>
            <w:w w:val="110"/>
            <w:sz w:val="18"/>
          </w:rPr>
          <w:t>357</w:t>
        </w:r>
      </w:hyperlink>
      <w:r>
        <w:rPr>
          <w:spacing w:val="-47"/>
          <w:w w:val="110"/>
          <w:sz w:val="18"/>
        </w:rPr>
        <w:t> </w:t>
      </w:r>
      <w:r>
        <w:rPr>
          <w:color w:val="252525"/>
          <w:w w:val="110"/>
          <w:sz w:val="18"/>
        </w:rPr>
        <w:t>bộ điều khiển, kiểm tra đơn vị cho</w:t>
      </w:r>
      <w:hyperlink w:history="true" w:anchor="_bookmark1114">
        <w:r>
          <w:rPr>
            <w:w w:val="110"/>
            <w:sz w:val="18"/>
          </w:rPr>
          <w:t>313</w:t>
        </w:r>
      </w:hyperlink>
      <w:r>
        <w:rPr>
          <w:rFonts w:ascii="Cambria" w:hAnsi="Cambria"/>
          <w:w w:val="110"/>
          <w:sz w:val="18"/>
        </w:rPr>
        <w:t>–</w:t>
      </w:r>
      <w:hyperlink w:history="true" w:anchor="_bookmark1117">
        <w:r>
          <w:rPr>
            <w:w w:val="110"/>
            <w:sz w:val="18"/>
          </w:rPr>
          <w:t>315</w:t>
        </w:r>
      </w:hyperlink>
      <w:r>
        <w:rPr>
          <w:spacing w:val="1"/>
          <w:w w:val="110"/>
          <w:sz w:val="18"/>
        </w:rPr>
        <w:t> </w:t>
      </w:r>
      <w:r>
        <w:rPr>
          <w:color w:val="252525"/>
          <w:w w:val="110"/>
          <w:sz w:val="18"/>
        </w:rPr>
        <w:t>Conway, Melvin</w:t>
      </w:r>
      <w:hyperlink w:history="true" w:anchor="_bookmark163">
        <w:r>
          <w:rPr>
            <w:w w:val="110"/>
            <w:sz w:val="18"/>
          </w:rPr>
          <w:t>30</w:t>
        </w:r>
      </w:hyperlink>
    </w:p>
    <w:p>
      <w:pPr>
        <w:spacing w:line="199" w:lineRule="exact" w:before="0"/>
        <w:ind w:left="903" w:right="0" w:firstLine="0"/>
        <w:jc w:val="left"/>
        <w:rPr>
          <w:sz w:val="18"/>
        </w:rPr>
      </w:pPr>
      <w:r>
        <w:rPr>
          <w:color w:val="252525"/>
          <w:sz w:val="18"/>
        </w:rPr>
        <w:t>Luật của Conway</w:t>
      </w:r>
      <w:hyperlink w:history="true" w:anchor="_bookmark162">
        <w:r>
          <w:rPr>
            <w:sz w:val="18"/>
          </w:rPr>
          <w:t>30</w:t>
        </w:r>
      </w:hyperlink>
    </w:p>
    <w:p>
      <w:pPr>
        <w:spacing w:line="200" w:lineRule="exact" w:before="0"/>
        <w:ind w:left="903" w:right="0" w:firstLine="0"/>
        <w:jc w:val="left"/>
        <w:rPr>
          <w:sz w:val="18"/>
        </w:rPr>
      </w:pPr>
      <w:r>
        <w:rPr>
          <w:color w:val="252525"/>
          <w:spacing w:val="-1"/>
          <w:w w:val="110"/>
          <w:sz w:val="18"/>
        </w:rPr>
        <w:t>tương quan</w:t>
      </w:r>
      <w:r>
        <w:rPr>
          <w:color w:val="252525"/>
          <w:w w:val="110"/>
          <w:sz w:val="18"/>
        </w:rPr>
        <w:t>NHẬN DẠNG</w:t>
      </w:r>
      <w:hyperlink w:history="true" w:anchor="_bookmark391">
        <w:r>
          <w:rPr>
            <w:w w:val="110"/>
            <w:sz w:val="18"/>
          </w:rPr>
          <w:t>88</w:t>
        </w:r>
      </w:hyperlink>
      <w:r>
        <w:rPr>
          <w:rFonts w:ascii="Cambria" w:hAnsi="Cambria"/>
          <w:w w:val="110"/>
          <w:sz w:val="18"/>
        </w:rPr>
        <w:t>–</w:t>
      </w:r>
      <w:hyperlink w:history="true" w:anchor="_bookmark398">
        <w:r>
          <w:rPr>
            <w:w w:val="110"/>
            <w:sz w:val="18"/>
          </w:rPr>
          <w:t>89</w:t>
        </w:r>
      </w:hyperlink>
      <w:r>
        <w:rPr>
          <w:rFonts w:ascii="Cambria" w:hAnsi="Cambria"/>
          <w:w w:val="110"/>
          <w:sz w:val="18"/>
        </w:rPr>
        <w:t>,</w:t>
      </w:r>
      <w:hyperlink w:history="true" w:anchor="_bookmark511">
        <w:r>
          <w:rPr>
            <w:w w:val="110"/>
            <w:sz w:val="18"/>
          </w:rPr>
          <w:t>120</w:t>
        </w:r>
      </w:hyperlink>
    </w:p>
    <w:p>
      <w:pPr>
        <w:spacing w:line="202" w:lineRule="exact" w:before="0"/>
        <w:ind w:left="903" w:right="0" w:firstLine="0"/>
        <w:jc w:val="left"/>
        <w:rPr>
          <w:sz w:val="18"/>
        </w:rPr>
      </w:pPr>
      <w:r>
        <w:rPr>
          <w:color w:val="252525"/>
          <w:w w:val="110"/>
          <w:sz w:val="18"/>
        </w:rPr>
        <w:t>biện pháp đối phó</w:t>
      </w:r>
      <w:hyperlink w:history="true" w:anchor="_bookmark478">
        <w:r>
          <w:rPr>
            <w:w w:val="110"/>
            <w:sz w:val="18"/>
          </w:rPr>
          <w:t>111</w:t>
        </w:r>
      </w:hyperlink>
      <w:r>
        <w:rPr>
          <w:rFonts w:ascii="Cambria"/>
          <w:w w:val="110"/>
          <w:sz w:val="18"/>
        </w:rPr>
        <w:t>,</w:t>
      </w:r>
      <w:hyperlink w:history="true" w:anchor="_bookmark530">
        <w:r>
          <w:rPr>
            <w:w w:val="110"/>
            <w:sz w:val="18"/>
          </w:rPr>
          <w:t>126</w:t>
        </w:r>
      </w:hyperlink>
      <w:r>
        <w:rPr>
          <w:rFonts w:ascii="Cambria"/>
          <w:w w:val="110"/>
          <w:sz w:val="18"/>
        </w:rPr>
        <w:t>,</w:t>
      </w:r>
      <w:hyperlink w:history="true" w:anchor="_bookmark1561">
        <w:r>
          <w:rPr>
            <w:w w:val="110"/>
            <w:sz w:val="18"/>
          </w:rPr>
          <w:t>450</w:t>
        </w:r>
      </w:hyperlink>
    </w:p>
    <w:p>
      <w:pPr>
        <w:spacing w:line="228" w:lineRule="auto" w:before="4"/>
        <w:ind w:left="1263" w:right="699" w:hanging="360"/>
        <w:jc w:val="left"/>
        <w:rPr>
          <w:sz w:val="18"/>
        </w:rPr>
      </w:pPr>
      <w:r>
        <w:rPr>
          <w:color w:val="252525"/>
          <w:w w:val="105"/>
          <w:sz w:val="18"/>
        </w:rPr>
        <w:t>CQRS (Phân tách trách nhiệm truy vấn lệnh)</w:t>
      </w:r>
      <w:hyperlink w:history="true" w:anchor="_bookmark129">
        <w:r>
          <w:rPr>
            <w:w w:val="105"/>
            <w:sz w:val="18"/>
          </w:rPr>
          <w:t>26</w:t>
        </w:r>
      </w:hyperlink>
      <w:r>
        <w:rPr>
          <w:rFonts w:ascii="Cambria" w:hAnsi="Cambria"/>
          <w:w w:val="105"/>
          <w:sz w:val="18"/>
        </w:rPr>
        <w:t>,</w:t>
      </w:r>
      <w:hyperlink w:history="true" w:anchor="_bookmark283">
        <w:r>
          <w:rPr>
            <w:w w:val="105"/>
            <w:sz w:val="18"/>
          </w:rPr>
          <w:t>63</w:t>
        </w:r>
      </w:hyperlink>
      <w:r>
        <w:rPr>
          <w:rFonts w:ascii="Cambria" w:hAnsi="Cambria"/>
          <w:w w:val="105"/>
          <w:sz w:val="18"/>
        </w:rPr>
        <w:t>,</w:t>
      </w:r>
      <w:hyperlink w:history="true" w:anchor="_bookmark625">
        <w:r>
          <w:rPr>
            <w:w w:val="105"/>
            <w:sz w:val="18"/>
          </w:rPr>
          <w:t>160</w:t>
        </w:r>
      </w:hyperlink>
      <w:r>
        <w:rPr>
          <w:rFonts w:ascii="Cambria" w:hAnsi="Cambria"/>
          <w:w w:val="105"/>
          <w:sz w:val="18"/>
        </w:rPr>
        <w:t>,</w:t>
      </w:r>
      <w:hyperlink w:history="true" w:anchor="_bookmark839">
        <w:r>
          <w:rPr>
            <w:w w:val="105"/>
            <w:sz w:val="18"/>
          </w:rPr>
          <w:t>228</w:t>
        </w:r>
      </w:hyperlink>
      <w:r>
        <w:rPr>
          <w:rFonts w:ascii="Cambria" w:hAnsi="Cambria"/>
          <w:w w:val="105"/>
          <w:sz w:val="18"/>
        </w:rPr>
        <w:t>–</w:t>
      </w:r>
      <w:hyperlink w:history="true" w:anchor="_bookmark868">
        <w:r>
          <w:rPr>
            <w:w w:val="105"/>
            <w:sz w:val="18"/>
          </w:rPr>
          <w:t>236</w:t>
        </w:r>
      </w:hyperlink>
    </w:p>
    <w:p>
      <w:pPr>
        <w:spacing w:line="199" w:lineRule="exact" w:before="0"/>
        <w:ind w:left="1083" w:right="0" w:firstLine="0"/>
        <w:jc w:val="left"/>
        <w:rPr>
          <w:sz w:val="18"/>
        </w:rPr>
      </w:pPr>
      <w:r>
        <w:rPr>
          <w:color w:val="252525"/>
          <w:w w:val="105"/>
          <w:sz w:val="18"/>
        </w:rPr>
        <w:t>lợi ích của</w:t>
      </w:r>
      <w:hyperlink w:history="true" w:anchor="_bookmark857">
        <w:r>
          <w:rPr>
            <w:w w:val="105"/>
            <w:sz w:val="18"/>
          </w:rPr>
          <w:t>235</w:t>
        </w:r>
      </w:hyperlink>
      <w:r>
        <w:rPr>
          <w:rFonts w:ascii="Cambria" w:hAnsi="Cambria"/>
          <w:w w:val="105"/>
          <w:sz w:val="18"/>
        </w:rPr>
        <w:t>–</w:t>
      </w:r>
      <w:hyperlink w:history="true" w:anchor="_bookmark863">
        <w:r>
          <w:rPr>
            <w:w w:val="105"/>
            <w:sz w:val="18"/>
          </w:rPr>
          <w:t>236</w:t>
        </w:r>
      </w:hyperlink>
    </w:p>
    <w:p>
      <w:pPr>
        <w:spacing w:line="198" w:lineRule="exact" w:before="0"/>
        <w:ind w:left="1263" w:right="0" w:firstLine="0"/>
        <w:jc w:val="left"/>
        <w:rPr>
          <w:sz w:val="18"/>
        </w:rPr>
      </w:pPr>
      <w:r>
        <w:rPr>
          <w:color w:val="252525"/>
          <w:w w:val="110"/>
          <w:sz w:val="18"/>
        </w:rPr>
        <w:t>thực hiện hiệu quả</w:t>
      </w:r>
      <w:hyperlink w:history="true" w:anchor="_bookmark859">
        <w:r>
          <w:rPr>
            <w:w w:val="110"/>
            <w:sz w:val="18"/>
          </w:rPr>
          <w:t>235</w:t>
        </w:r>
      </w:hyperlink>
    </w:p>
    <w:p>
      <w:pPr>
        <w:spacing w:line="230" w:lineRule="auto" w:before="2"/>
        <w:ind w:left="1263" w:right="248" w:firstLine="0"/>
        <w:jc w:val="left"/>
        <w:rPr>
          <w:sz w:val="18"/>
        </w:rPr>
      </w:pPr>
      <w:r>
        <w:rPr>
          <w:color w:val="252525"/>
          <w:spacing w:val="-1"/>
          <w:w w:val="110"/>
          <w:sz w:val="18"/>
        </w:rPr>
        <w:t>cải thiện sự tách biệt</w:t>
      </w:r>
      <w:r>
        <w:rPr>
          <w:color w:val="252525"/>
          <w:w w:val="110"/>
          <w:sz w:val="18"/>
        </w:rPr>
        <w:t>của mối quan tâm</w:t>
      </w:r>
      <w:hyperlink w:history="true" w:anchor="_bookmark862">
        <w:r>
          <w:rPr>
            <w:w w:val="110"/>
            <w:sz w:val="18"/>
          </w:rPr>
          <w:t>235</w:t>
        </w:r>
      </w:hyperlink>
      <w:r>
        <w:rPr>
          <w:rFonts w:ascii="Cambria" w:hAnsi="Cambria"/>
          <w:w w:val="110"/>
          <w:sz w:val="18"/>
        </w:rPr>
        <w:t>–</w:t>
      </w:r>
      <w:hyperlink w:history="true" w:anchor="_bookmark863">
        <w:r>
          <w:rPr>
            <w:w w:val="110"/>
            <w:sz w:val="18"/>
          </w:rPr>
          <w:t>236</w:t>
        </w:r>
      </w:hyperlink>
      <w:r>
        <w:rPr>
          <w:spacing w:val="-47"/>
          <w:w w:val="110"/>
          <w:sz w:val="18"/>
        </w:rPr>
        <w:t> </w:t>
      </w:r>
      <w:r>
        <w:rPr>
          <w:color w:val="252525"/>
          <w:w w:val="110"/>
          <w:sz w:val="18"/>
        </w:rPr>
        <w:t>truy vấn trong sự kiện dựa trên nguồn</w:t>
      </w:r>
    </w:p>
    <w:p>
      <w:pPr>
        <w:spacing w:line="198" w:lineRule="exact" w:before="0"/>
        <w:ind w:left="1563" w:right="0" w:firstLine="0"/>
        <w:jc w:val="left"/>
        <w:rPr>
          <w:sz w:val="18"/>
        </w:rPr>
      </w:pPr>
      <w:r>
        <w:rPr>
          <w:color w:val="252525"/>
          <w:w w:val="105"/>
          <w:sz w:val="18"/>
        </w:rPr>
        <w:t>ứng dụng</w:t>
      </w:r>
      <w:hyperlink w:history="true" w:anchor="_bookmark860">
        <w:r>
          <w:rPr>
            <w:w w:val="105"/>
            <w:sz w:val="18"/>
          </w:rPr>
          <w:t>235</w:t>
        </w:r>
      </w:hyperlink>
    </w:p>
    <w:p>
      <w:pPr>
        <w:spacing w:line="200" w:lineRule="exact" w:before="0"/>
        <w:ind w:left="1083" w:right="0" w:firstLine="0"/>
        <w:jc w:val="left"/>
        <w:rPr>
          <w:sz w:val="18"/>
        </w:rPr>
      </w:pPr>
      <w:r>
        <w:rPr>
          <w:color w:val="252525"/>
          <w:w w:val="105"/>
          <w:sz w:val="18"/>
        </w:rPr>
        <w:t>nhược điểm của</w:t>
      </w:r>
      <w:hyperlink w:history="true" w:anchor="_bookmark865">
        <w:r>
          <w:rPr>
            <w:w w:val="105"/>
            <w:sz w:val="18"/>
          </w:rPr>
          <w:t>236</w:t>
        </w:r>
      </w:hyperlink>
    </w:p>
    <w:p>
      <w:pPr>
        <w:spacing w:line="232" w:lineRule="auto" w:before="2"/>
        <w:ind w:left="1263" w:right="1067" w:firstLine="0"/>
        <w:jc w:val="left"/>
        <w:rPr>
          <w:sz w:val="18"/>
        </w:rPr>
      </w:pPr>
      <w:r>
        <w:rPr>
          <w:color w:val="252525"/>
          <w:w w:val="110"/>
          <w:sz w:val="18"/>
        </w:rPr>
        <w:t>kiến trúc phức tạp hơn</w:t>
      </w:r>
      <w:hyperlink w:history="true" w:anchor="_bookmark866">
        <w:r>
          <w:rPr>
            <w:w w:val="110"/>
            <w:sz w:val="18"/>
          </w:rPr>
          <w:t>236</w:t>
        </w:r>
      </w:hyperlink>
      <w:r>
        <w:rPr>
          <w:spacing w:val="-46"/>
          <w:w w:val="110"/>
          <w:sz w:val="18"/>
        </w:rPr>
        <w:t> </w:t>
      </w:r>
      <w:r>
        <w:rPr>
          <w:color w:val="252525"/>
          <w:w w:val="110"/>
          <w:sz w:val="18"/>
        </w:rPr>
        <w:t>độ trễ sao chép</w:t>
      </w:r>
      <w:hyperlink w:history="true" w:anchor="_bookmark867">
        <w:r>
          <w:rPr>
            <w:w w:val="110"/>
            <w:sz w:val="18"/>
          </w:rPr>
          <w:t>236</w:t>
        </w:r>
      </w:hyperlink>
    </w:p>
    <w:p>
      <w:pPr>
        <w:spacing w:line="230" w:lineRule="auto" w:before="0"/>
        <w:ind w:left="1263" w:right="0" w:hanging="180"/>
        <w:jc w:val="left"/>
        <w:rPr>
          <w:sz w:val="18"/>
        </w:rPr>
      </w:pPr>
      <w:r>
        <w:rPr>
          <w:color w:val="252525"/>
          <w:w w:val="110"/>
          <w:sz w:val="18"/>
        </w:rPr>
        <w:t>động lực để sử dụng</w:t>
      </w:r>
      <w:hyperlink w:history="true" w:anchor="_bookmark841">
        <w:r>
          <w:rPr>
            <w:w w:val="110"/>
            <w:sz w:val="18"/>
          </w:rPr>
          <w:t>229</w:t>
        </w:r>
      </w:hyperlink>
      <w:r>
        <w:rPr>
          <w:rFonts w:ascii="Cambria" w:hAnsi="Cambria"/>
          <w:w w:val="110"/>
          <w:sz w:val="18"/>
        </w:rPr>
        <w:t>–</w:t>
      </w:r>
      <w:hyperlink w:history="true" w:anchor="_bookmark849">
        <w:r>
          <w:rPr>
            <w:w w:val="110"/>
            <w:sz w:val="18"/>
          </w:rPr>
          <w:t>232</w:t>
        </w:r>
      </w:hyperlink>
      <w:r>
        <w:rPr>
          <w:spacing w:val="1"/>
          <w:w w:val="110"/>
          <w:sz w:val="18"/>
        </w:rPr>
        <w:t> </w:t>
      </w:r>
      <w:r>
        <w:rPr>
          <w:color w:val="252525"/>
          <w:w w:val="105"/>
          <w:sz w:val="18"/>
        </w:rPr>
        <w:t>truy vấn findAvailableRestaurants()</w:t>
      </w:r>
    </w:p>
    <w:p>
      <w:pPr>
        <w:spacing w:line="197" w:lineRule="exact" w:before="0"/>
        <w:ind w:left="1563" w:right="0" w:firstLine="0"/>
        <w:jc w:val="left"/>
        <w:rPr>
          <w:sz w:val="18"/>
        </w:rPr>
      </w:pPr>
      <w:r>
        <w:rPr>
          <w:color w:val="252525"/>
          <w:w w:val="110"/>
          <w:sz w:val="18"/>
        </w:rPr>
        <w:t>hoạt động</w:t>
      </w:r>
      <w:hyperlink w:history="true" w:anchor="_bookmark847">
        <w:r>
          <w:rPr>
            <w:w w:val="110"/>
            <w:sz w:val="18"/>
          </w:rPr>
          <w:t>231</w:t>
        </w:r>
      </w:hyperlink>
    </w:p>
    <w:p>
      <w:pPr>
        <w:spacing w:line="228" w:lineRule="auto" w:before="0"/>
        <w:ind w:left="1263" w:right="0" w:firstLine="0"/>
        <w:jc w:val="left"/>
        <w:rPr>
          <w:sz w:val="18"/>
        </w:rPr>
      </w:pPr>
      <w:r>
        <w:rPr>
          <w:color w:val="252525"/>
          <w:w w:val="110"/>
          <w:sz w:val="18"/>
        </w:rPr>
        <w:t>hoạt động truy vấn findOrderHistory()</w:t>
      </w:r>
      <w:hyperlink w:history="true" w:anchor="_bookmark842">
        <w:r>
          <w:rPr>
            <w:w w:val="110"/>
            <w:sz w:val="18"/>
          </w:rPr>
          <w:t>229</w:t>
        </w:r>
      </w:hyperlink>
      <w:r>
        <w:rPr>
          <w:rFonts w:ascii="Cambria" w:hAnsi="Cambria"/>
          <w:w w:val="110"/>
          <w:sz w:val="18"/>
        </w:rPr>
        <w:t>–</w:t>
      </w:r>
      <w:hyperlink w:history="true" w:anchor="_bookmark846">
        <w:r>
          <w:rPr>
            <w:w w:val="110"/>
            <w:sz w:val="18"/>
          </w:rPr>
          <w:t>231</w:t>
        </w:r>
      </w:hyperlink>
      <w:r>
        <w:rPr>
          <w:spacing w:val="-47"/>
          <w:w w:val="110"/>
          <w:sz w:val="18"/>
        </w:rPr>
        <w:t> </w:t>
      </w:r>
      <w:r>
        <w:rPr>
          <w:color w:val="252525"/>
          <w:w w:val="110"/>
          <w:sz w:val="18"/>
        </w:rPr>
        <w:t>cần phải tách biệt những mối quan tâm</w:t>
      </w:r>
      <w:hyperlink w:history="true" w:anchor="_bookmark848">
        <w:r>
          <w:rPr>
            <w:w w:val="110"/>
            <w:sz w:val="18"/>
          </w:rPr>
          <w:t>231</w:t>
        </w:r>
      </w:hyperlink>
      <w:r>
        <w:rPr>
          <w:rFonts w:ascii="Cambria" w:hAnsi="Cambria"/>
          <w:w w:val="110"/>
          <w:sz w:val="18"/>
        </w:rPr>
        <w:t>–</w:t>
      </w:r>
      <w:hyperlink w:history="true" w:anchor="_bookmark849">
        <w:r>
          <w:rPr>
            <w:w w:val="110"/>
            <w:sz w:val="18"/>
          </w:rPr>
          <w:t>232</w:t>
        </w:r>
      </w:hyperlink>
    </w:p>
    <w:p>
      <w:pPr>
        <w:spacing w:line="196" w:lineRule="exact" w:before="0"/>
        <w:ind w:left="1083" w:right="0" w:firstLine="0"/>
        <w:jc w:val="left"/>
        <w:rPr>
          <w:sz w:val="18"/>
        </w:rPr>
      </w:pPr>
      <w:r>
        <w:rPr>
          <w:color w:val="252525"/>
          <w:spacing w:val="-1"/>
          <w:w w:val="105"/>
          <w:sz w:val="18"/>
        </w:rPr>
        <w:t>tổng quan về</w:t>
      </w:r>
      <w:hyperlink w:history="true" w:anchor="_bookmark851">
        <w:r>
          <w:rPr>
            <w:w w:val="105"/>
            <w:sz w:val="18"/>
          </w:rPr>
          <w:t>232</w:t>
        </w:r>
      </w:hyperlink>
      <w:r>
        <w:rPr>
          <w:rFonts w:ascii="Cambria" w:hAnsi="Cambria"/>
          <w:w w:val="105"/>
          <w:sz w:val="18"/>
        </w:rPr>
        <w:t>–</w:t>
      </w:r>
      <w:hyperlink w:history="true" w:anchor="_bookmark858">
        <w:r>
          <w:rPr>
            <w:w w:val="105"/>
            <w:sz w:val="18"/>
          </w:rPr>
          <w:t>235</w:t>
        </w:r>
      </w:hyperlink>
    </w:p>
    <w:p>
      <w:pPr>
        <w:spacing w:line="200" w:lineRule="exact" w:before="0"/>
        <w:ind w:left="1263" w:right="0" w:firstLine="0"/>
        <w:jc w:val="left"/>
        <w:rPr>
          <w:sz w:val="18"/>
        </w:rPr>
      </w:pPr>
      <w:r>
        <w:rPr>
          <w:color w:val="252525"/>
          <w:spacing w:val="-1"/>
          <w:w w:val="105"/>
          <w:sz w:val="18"/>
        </w:rPr>
        <w:t>chỉ truy vấn</w:t>
      </w:r>
      <w:r>
        <w:rPr>
          <w:color w:val="252525"/>
          <w:w w:val="105"/>
          <w:sz w:val="18"/>
        </w:rPr>
        <w:t>dịch vụ</w:t>
      </w:r>
      <w:hyperlink w:history="true" w:anchor="_bookmark855">
        <w:r>
          <w:rPr>
            <w:w w:val="105"/>
            <w:sz w:val="18"/>
          </w:rPr>
          <w:t>233</w:t>
        </w:r>
      </w:hyperlink>
      <w:r>
        <w:rPr>
          <w:rFonts w:ascii="Cambria" w:hAnsi="Cambria"/>
          <w:w w:val="105"/>
          <w:sz w:val="18"/>
        </w:rPr>
        <w:t>–</w:t>
      </w:r>
      <w:hyperlink w:history="true" w:anchor="_bookmark858">
        <w:r>
          <w:rPr>
            <w:w w:val="105"/>
            <w:sz w:val="18"/>
          </w:rPr>
          <w:t>235</w:t>
        </w:r>
      </w:hyperlink>
    </w:p>
    <w:p>
      <w:pPr>
        <w:spacing w:line="230" w:lineRule="auto" w:before="2"/>
        <w:ind w:left="1083" w:right="61" w:firstLine="180"/>
        <w:jc w:val="left"/>
        <w:rPr>
          <w:sz w:val="18"/>
        </w:rPr>
      </w:pPr>
      <w:r>
        <w:rPr>
          <w:color w:val="252525"/>
          <w:spacing w:val="-1"/>
          <w:w w:val="110"/>
          <w:sz w:val="18"/>
        </w:rPr>
        <w:t>lệnh tách biệt</w:t>
      </w:r>
      <w:r>
        <w:rPr>
          <w:color w:val="252525"/>
          <w:w w:val="110"/>
          <w:sz w:val="18"/>
        </w:rPr>
        <w:t>từ các truy vấn</w:t>
      </w:r>
      <w:hyperlink w:history="true" w:anchor="_bookmark852">
        <w:r>
          <w:rPr>
            <w:w w:val="110"/>
            <w:sz w:val="18"/>
          </w:rPr>
          <w:t>232</w:t>
        </w:r>
      </w:hyperlink>
      <w:r>
        <w:rPr>
          <w:rFonts w:ascii="Cambria" w:hAnsi="Cambria"/>
          <w:w w:val="110"/>
          <w:sz w:val="18"/>
        </w:rPr>
        <w:t>–</w:t>
      </w:r>
      <w:hyperlink w:history="true" w:anchor="_bookmark854">
        <w:r>
          <w:rPr>
            <w:w w:val="110"/>
            <w:sz w:val="18"/>
          </w:rPr>
          <w:t>233</w:t>
        </w:r>
      </w:hyperlink>
      <w:r>
        <w:rPr>
          <w:spacing w:val="-47"/>
          <w:w w:val="110"/>
          <w:sz w:val="18"/>
        </w:rPr>
        <w:t> </w:t>
      </w:r>
      <w:r>
        <w:rPr>
          <w:color w:val="252525"/>
          <w:w w:val="110"/>
          <w:sz w:val="18"/>
        </w:rPr>
        <w:t>lượt xem</w:t>
      </w:r>
    </w:p>
    <w:p>
      <w:pPr>
        <w:spacing w:line="228" w:lineRule="auto" w:before="0"/>
        <w:ind w:left="1263" w:right="1183" w:firstLine="0"/>
        <w:jc w:val="left"/>
        <w:rPr>
          <w:sz w:val="18"/>
        </w:rPr>
      </w:pPr>
      <w:r>
        <w:rPr>
          <w:color w:val="252525"/>
          <w:w w:val="110"/>
          <w:sz w:val="18"/>
        </w:rPr>
        <w:t>thêm và cập nhật</w:t>
      </w:r>
      <w:hyperlink w:history="true" w:anchor="_bookmark879">
        <w:r>
          <w:rPr>
            <w:w w:val="110"/>
            <w:sz w:val="18"/>
          </w:rPr>
          <w:t>241</w:t>
        </w:r>
      </w:hyperlink>
      <w:r>
        <w:rPr>
          <w:rFonts w:ascii="Cambria" w:hAnsi="Cambria"/>
          <w:w w:val="110"/>
          <w:sz w:val="18"/>
        </w:rPr>
        <w:t>–</w:t>
      </w:r>
      <w:hyperlink w:history="true" w:anchor="_bookmark880">
        <w:r>
          <w:rPr>
            <w:w w:val="110"/>
            <w:sz w:val="18"/>
          </w:rPr>
          <w:t>242</w:t>
        </w:r>
      </w:hyperlink>
      <w:r>
        <w:rPr>
          <w:spacing w:val="-46"/>
          <w:w w:val="110"/>
          <w:sz w:val="18"/>
        </w:rPr>
        <w:t> </w:t>
      </w:r>
      <w:r>
        <w:rPr>
          <w:color w:val="252525"/>
          <w:w w:val="110"/>
          <w:sz w:val="18"/>
        </w:rPr>
        <w:t>thiết kế</w:t>
      </w:r>
      <w:hyperlink w:history="true" w:anchor="_bookmark870">
        <w:r>
          <w:rPr>
            <w:w w:val="110"/>
            <w:sz w:val="18"/>
          </w:rPr>
          <w:t>236</w:t>
        </w:r>
      </w:hyperlink>
      <w:r>
        <w:rPr>
          <w:rFonts w:ascii="Cambria" w:hAnsi="Cambria"/>
          <w:w w:val="110"/>
          <w:sz w:val="18"/>
        </w:rPr>
        <w:t>–</w:t>
      </w:r>
      <w:hyperlink w:history="true" w:anchor="_bookmark880">
        <w:r>
          <w:rPr>
            <w:w w:val="110"/>
            <w:sz w:val="18"/>
          </w:rPr>
          <w:t>242</w:t>
        </w:r>
      </w:hyperlink>
    </w:p>
    <w:p>
      <w:pPr>
        <w:spacing w:line="228" w:lineRule="auto" w:before="2"/>
        <w:ind w:left="1563" w:right="699" w:hanging="300"/>
        <w:jc w:val="left"/>
        <w:rPr>
          <w:sz w:val="18"/>
        </w:rPr>
      </w:pPr>
      <w:r>
        <w:rPr>
          <w:color w:val="252525"/>
          <w:w w:val="105"/>
          <w:sz w:val="18"/>
        </w:rPr>
        <w:t>triển khai với AWS DynamoDB</w:t>
      </w:r>
      <w:hyperlink w:history="true" w:anchor="_bookmark882">
        <w:r>
          <w:rPr>
            <w:w w:val="105"/>
            <w:sz w:val="18"/>
          </w:rPr>
          <w:t>242</w:t>
        </w:r>
      </w:hyperlink>
      <w:r>
        <w:rPr>
          <w:rFonts w:ascii="Cambria" w:hAnsi="Cambria"/>
          <w:w w:val="105"/>
          <w:sz w:val="18"/>
        </w:rPr>
        <w:t>–</w:t>
      </w:r>
      <w:hyperlink w:history="true" w:anchor="_bookmark915">
        <w:r>
          <w:rPr>
            <w:w w:val="105"/>
            <w:sz w:val="18"/>
          </w:rPr>
          <w:t>252</w:t>
        </w:r>
      </w:hyperlink>
    </w:p>
    <w:p>
      <w:pPr>
        <w:spacing w:line="197" w:lineRule="exact" w:before="0"/>
        <w:ind w:left="903" w:right="0" w:firstLine="0"/>
        <w:jc w:val="left"/>
        <w:rPr>
          <w:sz w:val="18"/>
        </w:rPr>
      </w:pPr>
      <w:r>
        <w:rPr>
          <w:color w:val="252525"/>
          <w:w w:val="105"/>
          <w:sz w:val="18"/>
        </w:rPr>
        <w:t>Tạo đơn hàng saga</w:t>
      </w:r>
      <w:hyperlink w:history="true" w:anchor="_bookmark497">
        <w:r>
          <w:rPr>
            <w:w w:val="105"/>
            <w:sz w:val="18"/>
          </w:rPr>
          <w:t>114</w:t>
        </w:r>
      </w:hyperlink>
      <w:r>
        <w:rPr>
          <w:rFonts w:ascii="Cambria" w:hAnsi="Cambria"/>
          <w:w w:val="105"/>
          <w:sz w:val="18"/>
        </w:rPr>
        <w:t>–</w:t>
      </w:r>
      <w:hyperlink w:history="true" w:anchor="_bookmark499">
        <w:r>
          <w:rPr>
            <w:w w:val="105"/>
            <w:sz w:val="18"/>
          </w:rPr>
          <w:t>115</w:t>
        </w:r>
      </w:hyperlink>
      <w:r>
        <w:rPr>
          <w:rFonts w:ascii="Cambria" w:hAnsi="Cambria"/>
          <w:w w:val="105"/>
          <w:sz w:val="18"/>
        </w:rPr>
        <w:t>,</w:t>
      </w:r>
      <w:hyperlink w:history="true" w:anchor="_bookmark556">
        <w:r>
          <w:rPr>
            <w:w w:val="105"/>
            <w:sz w:val="18"/>
          </w:rPr>
          <w:t>135</w:t>
        </w:r>
      </w:hyperlink>
      <w:r>
        <w:rPr>
          <w:rFonts w:ascii="Cambria" w:hAnsi="Cambria"/>
          <w:w w:val="105"/>
          <w:sz w:val="18"/>
        </w:rPr>
        <w:t>–</w:t>
      </w:r>
      <w:hyperlink w:history="true" w:anchor="_bookmark563">
        <w:r>
          <w:rPr>
            <w:w w:val="105"/>
            <w:sz w:val="18"/>
          </w:rPr>
          <w:t>142</w:t>
        </w:r>
      </w:hyperlink>
    </w:p>
    <w:p>
      <w:pPr>
        <w:spacing w:line="202" w:lineRule="exact" w:before="0"/>
        <w:ind w:left="1083" w:right="0" w:firstLine="0"/>
        <w:jc w:val="left"/>
        <w:rPr>
          <w:sz w:val="18"/>
        </w:rPr>
      </w:pPr>
      <w:r>
        <w:rPr>
          <w:color w:val="252525"/>
          <w:spacing w:val="-1"/>
          <w:w w:val="110"/>
          <w:sz w:val="18"/>
        </w:rPr>
        <w:t>Tạo đơn hàngSaga</w:t>
      </w:r>
      <w:r>
        <w:rPr>
          <w:color w:val="252525"/>
          <w:w w:val="110"/>
          <w:sz w:val="18"/>
        </w:rPr>
        <w:t>người điều phối</w:t>
      </w:r>
      <w:hyperlink w:history="true" w:anchor="_bookmark557">
        <w:r>
          <w:rPr>
            <w:w w:val="110"/>
            <w:sz w:val="18"/>
          </w:rPr>
          <w:t>136</w:t>
        </w:r>
      </w:hyperlink>
      <w:r>
        <w:rPr>
          <w:rFonts w:ascii="Cambria" w:hAnsi="Cambria"/>
          <w:w w:val="110"/>
          <w:sz w:val="18"/>
        </w:rPr>
        <w:t>–</w:t>
      </w:r>
      <w:hyperlink w:history="true" w:anchor="_bookmark558">
        <w:r>
          <w:rPr>
            <w:w w:val="110"/>
            <w:sz w:val="18"/>
          </w:rPr>
          <w:t>138</w:t>
        </w:r>
      </w:hyperlink>
    </w:p>
    <w:p>
      <w:pPr>
        <w:spacing w:line="228" w:lineRule="auto" w:before="4"/>
        <w:ind w:left="1083" w:right="435" w:firstLine="0"/>
        <w:jc w:val="left"/>
        <w:rPr>
          <w:sz w:val="18"/>
        </w:rPr>
      </w:pPr>
      <w:r>
        <w:rPr>
          <w:color w:val="252525"/>
          <w:w w:val="110"/>
          <w:sz w:val="18"/>
        </w:rPr>
        <w:t>Lớp CreateOrderSagaState  </w:t>
      </w:r>
      <w:hyperlink w:history="true" w:anchor="_bookmark559">
        <w:r>
          <w:rPr>
            <w:w w:val="110"/>
            <w:sz w:val="18"/>
          </w:rPr>
          <w:t>138</w:t>
        </w:r>
      </w:hyperlink>
      <w:r>
        <w:rPr>
          <w:spacing w:val="1"/>
          <w:w w:val="110"/>
          <w:sz w:val="18"/>
        </w:rPr>
        <w:t> </w:t>
      </w:r>
      <w:r>
        <w:rPr>
          <w:color w:val="252525"/>
          <w:w w:val="105"/>
          <w:sz w:val="18"/>
        </w:rPr>
        <w:t>Khung của Eventuate Tram Saga</w:t>
      </w:r>
      <w:hyperlink w:history="true" w:anchor="_bookmark561">
        <w:r>
          <w:rPr>
            <w:w w:val="105"/>
            <w:sz w:val="18"/>
          </w:rPr>
          <w:t>140</w:t>
        </w:r>
      </w:hyperlink>
      <w:r>
        <w:rPr>
          <w:rFonts w:ascii="Cambria" w:hAnsi="Cambria"/>
          <w:w w:val="105"/>
          <w:sz w:val="18"/>
        </w:rPr>
        <w:t>–</w:t>
      </w:r>
      <w:hyperlink w:history="true" w:anchor="_bookmark563">
        <w:r>
          <w:rPr>
            <w:w w:val="105"/>
            <w:sz w:val="18"/>
          </w:rPr>
          <w:t>142</w:t>
        </w:r>
      </w:hyperlink>
    </w:p>
    <w:p>
      <w:pPr>
        <w:spacing w:line="228" w:lineRule="auto" w:before="0"/>
        <w:ind w:left="1083" w:right="295" w:firstLine="0"/>
        <w:jc w:val="both"/>
        <w:rPr>
          <w:sz w:val="18"/>
        </w:rPr>
      </w:pPr>
      <w:r>
        <w:rPr>
          <w:color w:val="252525"/>
          <w:w w:val="105"/>
          <w:sz w:val="18"/>
        </w:rPr>
        <w:t>thực hiện bằng cách sử dụng vũ đạo</w:t>
      </w:r>
      <w:hyperlink w:history="true" w:anchor="_bookmark508">
        <w:r>
          <w:rPr>
            <w:w w:val="105"/>
            <w:sz w:val="18"/>
          </w:rPr>
          <w:t>118</w:t>
        </w:r>
      </w:hyperlink>
      <w:r>
        <w:rPr>
          <w:rFonts w:ascii="Cambria" w:hAnsi="Cambria"/>
          <w:w w:val="105"/>
          <w:sz w:val="18"/>
        </w:rPr>
        <w:t>–</w:t>
      </w:r>
      <w:hyperlink w:history="true" w:anchor="_bookmark509">
        <w:r>
          <w:rPr>
            <w:w w:val="105"/>
            <w:sz w:val="18"/>
          </w:rPr>
          <w:t>119</w:t>
        </w:r>
      </w:hyperlink>
      <w:r>
        <w:rPr>
          <w:spacing w:val="1"/>
          <w:w w:val="105"/>
          <w:sz w:val="18"/>
        </w:rPr>
        <w:t> </w:t>
      </w:r>
      <w:r>
        <w:rPr>
          <w:color w:val="252525"/>
          <w:w w:val="105"/>
          <w:sz w:val="18"/>
        </w:rPr>
        <w:t>thực hiện bằng cách sử dụng dàn nhạc</w:t>
      </w:r>
      <w:hyperlink w:history="true" w:anchor="_bookmark519">
        <w:r>
          <w:rPr>
            <w:w w:val="105"/>
            <w:sz w:val="18"/>
          </w:rPr>
          <w:t>122</w:t>
        </w:r>
      </w:hyperlink>
      <w:r>
        <w:rPr>
          <w:rFonts w:ascii="Cambria" w:hAnsi="Cambria"/>
          <w:w w:val="105"/>
          <w:sz w:val="18"/>
        </w:rPr>
        <w:t>–</w:t>
      </w:r>
      <w:hyperlink w:history="true" w:anchor="_bookmark520">
        <w:r>
          <w:rPr>
            <w:w w:val="105"/>
            <w:sz w:val="18"/>
          </w:rPr>
          <w:t>123</w:t>
        </w:r>
      </w:hyperlink>
      <w:r>
        <w:rPr>
          <w:spacing w:val="1"/>
          <w:w w:val="105"/>
          <w:sz w:val="18"/>
        </w:rPr>
        <w:t> </w:t>
      </w:r>
      <w:r>
        <w:rPr>
          <w:color w:val="252525"/>
          <w:w w:val="105"/>
          <w:sz w:val="18"/>
        </w:rPr>
        <w:t>Lớp KitchenServiceProxy</w:t>
      </w:r>
      <w:hyperlink w:history="true" w:anchor="_bookmark560">
        <w:r>
          <w:rPr>
            <w:w w:val="105"/>
            <w:sz w:val="18"/>
          </w:rPr>
          <w:t>139</w:t>
        </w:r>
      </w:hyperlink>
    </w:p>
    <w:p>
      <w:pPr>
        <w:spacing w:line="232" w:lineRule="auto" w:before="2"/>
        <w:ind w:left="1263" w:right="699" w:hanging="360"/>
        <w:jc w:val="left"/>
        <w:rPr>
          <w:sz w:val="18"/>
        </w:rPr>
      </w:pPr>
      <w:r>
        <w:rPr>
          <w:color w:val="252525"/>
          <w:w w:val="110"/>
          <w:sz w:val="18"/>
        </w:rPr>
        <w:t>các hoạt động tạo, cập nhật và xóa (CRUD)</w:t>
      </w:r>
      <w:hyperlink w:history="true" w:anchor="_bookmark853">
        <w:r>
          <w:rPr>
            <w:w w:val="110"/>
            <w:sz w:val="18"/>
          </w:rPr>
          <w:t>232</w:t>
        </w:r>
      </w:hyperlink>
    </w:p>
    <w:p>
      <w:pPr>
        <w:spacing w:line="198" w:lineRule="exact" w:before="0"/>
        <w:ind w:left="903" w:right="0" w:firstLine="0"/>
        <w:jc w:val="left"/>
        <w:rPr>
          <w:sz w:val="18"/>
        </w:rPr>
      </w:pPr>
      <w:r>
        <w:rPr>
          <w:color w:val="252525"/>
          <w:w w:val="110"/>
          <w:sz w:val="18"/>
        </w:rPr>
        <w:t>phương thức create()</w:t>
      </w:r>
      <w:hyperlink w:history="true" w:anchor="_bookmark655">
        <w:r>
          <w:rPr>
            <w:w w:val="110"/>
            <w:sz w:val="18"/>
          </w:rPr>
          <w:t>171</w:t>
        </w:r>
      </w:hyperlink>
      <w:r>
        <w:rPr>
          <w:rFonts w:ascii="Cambria"/>
          <w:w w:val="110"/>
          <w:sz w:val="18"/>
        </w:rPr>
        <w:t>,</w:t>
      </w:r>
      <w:hyperlink w:history="true" w:anchor="_bookmark760">
        <w:r>
          <w:rPr>
            <w:w w:val="110"/>
            <w:sz w:val="18"/>
          </w:rPr>
          <w:t>204</w:t>
        </w:r>
      </w:hyperlink>
    </w:p>
    <w:p>
      <w:pPr>
        <w:spacing w:line="198" w:lineRule="exact" w:before="0"/>
        <w:ind w:left="903" w:right="0" w:firstLine="0"/>
        <w:jc w:val="left"/>
        <w:rPr>
          <w:sz w:val="18"/>
        </w:rPr>
      </w:pPr>
      <w:r>
        <w:rPr>
          <w:color w:val="252525"/>
          <w:spacing w:val="-1"/>
          <w:w w:val="115"/>
          <w:sz w:val="18"/>
        </w:rPr>
        <w:t>hoạt động createOrder()</w:t>
      </w:r>
      <w:hyperlink w:history="true" w:anchor="_bookmark498">
        <w:r>
          <w:rPr>
            <w:spacing w:val="-1"/>
            <w:w w:val="115"/>
            <w:sz w:val="18"/>
          </w:rPr>
          <w:t>114</w:t>
        </w:r>
      </w:hyperlink>
    </w:p>
    <w:p>
      <w:pPr>
        <w:spacing w:line="202" w:lineRule="exact" w:before="0"/>
        <w:ind w:left="903" w:right="0" w:firstLine="0"/>
        <w:jc w:val="left"/>
        <w:rPr>
          <w:sz w:val="18"/>
        </w:rPr>
      </w:pPr>
      <w:r>
        <w:rPr>
          <w:color w:val="252525"/>
          <w:spacing w:val="-1"/>
          <w:w w:val="110"/>
          <w:sz w:val="18"/>
        </w:rPr>
        <w:t>Tạo đơn hàngSaga</w:t>
      </w:r>
      <w:r>
        <w:rPr>
          <w:color w:val="252525"/>
          <w:w w:val="110"/>
          <w:sz w:val="18"/>
        </w:rPr>
        <w:t>người điều phối</w:t>
      </w:r>
      <w:hyperlink w:history="true" w:anchor="_bookmark557">
        <w:r>
          <w:rPr>
            <w:w w:val="110"/>
            <w:sz w:val="18"/>
          </w:rPr>
          <w:t>136</w:t>
        </w:r>
      </w:hyperlink>
      <w:r>
        <w:rPr>
          <w:rFonts w:ascii="Cambria" w:hAnsi="Cambria"/>
          <w:w w:val="110"/>
          <w:sz w:val="18"/>
        </w:rPr>
        <w:t>–</w:t>
      </w:r>
      <w:hyperlink w:history="true" w:anchor="_bookmark558">
        <w:r>
          <w:rPr>
            <w:w w:val="110"/>
            <w:sz w:val="18"/>
          </w:rPr>
          <w:t>138</w:t>
        </w:r>
      </w:hyperlink>
    </w:p>
    <w:p>
      <w:pPr>
        <w:spacing w:line="199" w:lineRule="exact" w:before="0"/>
        <w:ind w:left="903" w:right="0" w:firstLine="0"/>
        <w:jc w:val="left"/>
        <w:rPr>
          <w:sz w:val="18"/>
        </w:rPr>
      </w:pPr>
      <w:r>
        <w:rPr>
          <w:color w:val="252525"/>
          <w:w w:val="105"/>
          <w:sz w:val="18"/>
        </w:rPr>
        <w:t>Lớp CreateOrderSagaState</w:t>
      </w:r>
      <w:hyperlink w:history="true" w:anchor="_bookmark559">
        <w:r>
          <w:rPr>
            <w:w w:val="105"/>
            <w:sz w:val="18"/>
          </w:rPr>
          <w:t>138</w:t>
        </w:r>
      </w:hyperlink>
    </w:p>
    <w:p>
      <w:pPr>
        <w:spacing w:line="232" w:lineRule="auto" w:before="1"/>
        <w:ind w:left="903" w:right="1476" w:firstLine="0"/>
        <w:jc w:val="left"/>
        <w:rPr>
          <w:sz w:val="18"/>
        </w:rPr>
      </w:pPr>
      <w:r>
        <w:rPr>
          <w:color w:val="252525"/>
          <w:w w:val="105"/>
          <w:sz w:val="18"/>
        </w:rPr>
        <w:t>Lớp CreateOrderSagaTest</w:t>
      </w:r>
      <w:hyperlink w:history="true" w:anchor="_bookmark1106">
        <w:r>
          <w:rPr>
            <w:w w:val="105"/>
            <w:sz w:val="18"/>
          </w:rPr>
          <w:t>312</w:t>
        </w:r>
      </w:hyperlink>
      <w:r>
        <w:rPr>
          <w:spacing w:val="-45"/>
          <w:w w:val="105"/>
          <w:sz w:val="18"/>
        </w:rPr>
        <w:t> </w:t>
      </w:r>
      <w:r>
        <w:rPr>
          <w:color w:val="252525"/>
          <w:spacing w:val="-1"/>
          <w:w w:val="110"/>
          <w:sz w:val="18"/>
        </w:rPr>
        <w:t>Các mẫu quan tâm cắt ngang</w:t>
      </w:r>
    </w:p>
    <w:p>
      <w:pPr>
        <w:spacing w:line="196" w:lineRule="exact" w:before="0"/>
        <w:ind w:left="1083" w:right="0" w:firstLine="0"/>
        <w:jc w:val="left"/>
        <w:rPr>
          <w:sz w:val="18"/>
        </w:rPr>
      </w:pPr>
      <w:r>
        <w:rPr>
          <w:color w:val="252525"/>
          <w:spacing w:val="-1"/>
          <w:w w:val="110"/>
          <w:sz w:val="18"/>
        </w:rPr>
        <w:t>bên ngoài</w:t>
      </w:r>
      <w:r>
        <w:rPr>
          <w:color w:val="252525"/>
          <w:w w:val="110"/>
          <w:sz w:val="18"/>
        </w:rPr>
        <w:t>cấu hình</w:t>
      </w:r>
      <w:hyperlink w:history="true" w:anchor="_bookmark150">
        <w:r>
          <w:rPr>
            <w:w w:val="110"/>
            <w:sz w:val="18"/>
          </w:rPr>
          <w:t>28</w:t>
        </w:r>
      </w:hyperlink>
      <w:r>
        <w:rPr>
          <w:rFonts w:ascii="Cambria"/>
          <w:w w:val="110"/>
          <w:sz w:val="18"/>
        </w:rPr>
        <w:t>,</w:t>
      </w:r>
      <w:hyperlink w:history="true" w:anchor="_bookmark1225">
        <w:r>
          <w:rPr>
            <w:w w:val="110"/>
            <w:sz w:val="18"/>
          </w:rPr>
          <w:t>361</w:t>
        </w:r>
      </w:hyperlink>
    </w:p>
    <w:p>
      <w:pPr>
        <w:spacing w:line="205" w:lineRule="exact" w:before="0"/>
        <w:ind w:left="1083" w:right="0" w:firstLine="0"/>
        <w:jc w:val="left"/>
        <w:rPr>
          <w:sz w:val="18"/>
        </w:rPr>
      </w:pPr>
      <w:r>
        <w:rPr>
          <w:color w:val="252525"/>
          <w:w w:val="105"/>
          <w:sz w:val="18"/>
        </w:rPr>
        <w:t>Khung gầm vi dịch vụ</w:t>
      </w:r>
      <w:hyperlink w:history="true" w:anchor="_bookmark152">
        <w:r>
          <w:rPr>
            <w:w w:val="105"/>
            <w:sz w:val="18"/>
          </w:rPr>
          <w:t>28</w:t>
        </w:r>
      </w:hyperlink>
      <w:r>
        <w:rPr>
          <w:rFonts w:ascii="Cambria" w:hAnsi="Cambria"/>
          <w:w w:val="105"/>
          <w:sz w:val="18"/>
        </w:rPr>
        <w:t>,</w:t>
      </w:r>
      <w:hyperlink w:history="true" w:anchor="_bookmark1312">
        <w:r>
          <w:rPr>
            <w:w w:val="105"/>
            <w:sz w:val="18"/>
          </w:rPr>
          <w:t>378</w:t>
        </w:r>
      </w:hyperlink>
      <w:r>
        <w:rPr>
          <w:rFonts w:ascii="Cambria" w:hAnsi="Cambria"/>
          <w:w w:val="105"/>
          <w:sz w:val="18"/>
        </w:rPr>
        <w:t>–</w:t>
      </w:r>
      <w:hyperlink w:history="true" w:anchor="_bookmark1328">
        <w:r>
          <w:rPr>
            <w:w w:val="105"/>
            <w:sz w:val="18"/>
          </w:rPr>
          <w:t>382</w:t>
        </w:r>
      </w:hyperlink>
    </w:p>
    <w:p>
      <w:pPr>
        <w:spacing w:line="232" w:lineRule="auto" w:before="100"/>
        <w:ind w:left="579" w:right="1464" w:hanging="360"/>
        <w:jc w:val="left"/>
        <w:rPr>
          <w:sz w:val="18"/>
        </w:rPr>
      </w:pPr>
      <w:r>
        <w:rPr/>
        <w:br w:type="column"/>
      </w:r>
      <w:r>
        <w:rPr>
          <w:color w:val="252525"/>
          <w:w w:val="110"/>
          <w:sz w:val="18"/>
        </w:rPr>
        <w:t>Các hoạt động CRUD (tạo, cập nhật và xóa)</w:t>
      </w:r>
      <w:hyperlink w:history="true" w:anchor="_bookmark853">
        <w:r>
          <w:rPr>
            <w:w w:val="110"/>
            <w:sz w:val="18"/>
          </w:rPr>
          <w:t>232</w:t>
        </w:r>
      </w:hyperlink>
    </w:p>
    <w:p>
      <w:pPr>
        <w:spacing w:line="195" w:lineRule="exact" w:before="0"/>
        <w:ind w:left="219" w:right="0" w:firstLine="0"/>
        <w:jc w:val="left"/>
        <w:rPr>
          <w:sz w:val="18"/>
        </w:rPr>
      </w:pPr>
      <w:r>
        <w:rPr>
          <w:color w:val="252525"/>
          <w:w w:val="105"/>
          <w:sz w:val="18"/>
        </w:rPr>
        <w:t>Khung dưa chuột  </w:t>
      </w:r>
      <w:hyperlink w:history="true" w:anchor="_bookmark1155">
        <w:r>
          <w:rPr>
            <w:w w:val="105"/>
            <w:sz w:val="18"/>
          </w:rPr>
          <w:t>338</w:t>
        </w:r>
      </w:hyperlink>
    </w:p>
    <w:p>
      <w:pPr>
        <w:spacing w:line="202" w:lineRule="exact" w:before="0"/>
        <w:ind w:left="219" w:right="0" w:firstLine="0"/>
        <w:jc w:val="left"/>
        <w:rPr>
          <w:rFonts w:ascii="Cambria"/>
          <w:sz w:val="18"/>
        </w:rPr>
      </w:pPr>
      <w:r>
        <w:rPr>
          <w:color w:val="252525"/>
          <w:spacing w:val="-1"/>
          <w:w w:val="110"/>
          <w:sz w:val="18"/>
        </w:rPr>
        <w:t>Giao diện CustomerContactInfoRepository</w:t>
      </w:r>
      <w:hyperlink w:history="true" w:anchor="_bookmark1548">
        <w:r>
          <w:rPr>
            <w:spacing w:val="-1"/>
            <w:w w:val="110"/>
            <w:sz w:val="18"/>
          </w:rPr>
          <w:t>445</w:t>
        </w:r>
      </w:hyperlink>
      <w:r>
        <w:rPr>
          <w:rFonts w:ascii="Cambria"/>
          <w:spacing w:val="-1"/>
          <w:w w:val="110"/>
          <w:sz w:val="18"/>
        </w:rPr>
        <w:t>,</w:t>
      </w:r>
    </w:p>
    <w:p>
      <w:pPr>
        <w:spacing w:line="203" w:lineRule="exact" w:before="0"/>
        <w:ind w:left="579" w:right="0" w:firstLine="0"/>
        <w:jc w:val="left"/>
        <w:rPr>
          <w:sz w:val="18"/>
        </w:rPr>
      </w:pPr>
      <w:hyperlink w:history="true" w:anchor="_bookmark1586">
        <w:r>
          <w:rPr>
            <w:w w:val="105"/>
            <w:sz w:val="18"/>
          </w:rPr>
          <w:t>458</w:t>
        </w:r>
      </w:hyperlink>
    </w:p>
    <w:p>
      <w:pPr>
        <w:pStyle w:val="BodyText"/>
        <w:spacing w:before="3"/>
        <w:rPr>
          <w:sz w:val="16"/>
        </w:rPr>
      </w:pPr>
    </w:p>
    <w:p>
      <w:pPr>
        <w:pStyle w:val="Heading7"/>
        <w:ind w:left="219"/>
      </w:pPr>
      <w:r>
        <w:rPr>
          <w:color w:val="466A85"/>
          <w:w w:val="102"/>
        </w:rPr>
        <w:t>D</w:t>
      </w:r>
    </w:p>
    <w:p>
      <w:pPr>
        <w:pStyle w:val="BodyText"/>
        <w:spacing w:before="5"/>
        <w:rPr>
          <w:rFonts w:ascii="Trebuchet MS"/>
          <w:b/>
          <w:sz w:val="3"/>
        </w:rPr>
      </w:pPr>
    </w:p>
    <w:p>
      <w:pPr>
        <w:pStyle w:val="BodyText"/>
        <w:spacing w:line="20" w:lineRule="exact"/>
        <w:ind w:left="219"/>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30" w:lineRule="auto" w:before="118"/>
        <w:ind w:left="219" w:right="1464" w:firstLine="0"/>
        <w:jc w:val="left"/>
        <w:rPr>
          <w:sz w:val="18"/>
        </w:rPr>
      </w:pPr>
      <w:r>
        <w:rPr>
          <w:color w:val="252525"/>
          <w:w w:val="105"/>
          <w:sz w:val="18"/>
        </w:rPr>
        <w:t>DAO (đối tượng truy cập dữ liệu)</w:t>
      </w:r>
      <w:hyperlink w:history="true" w:anchor="_bookmark216">
        <w:r>
          <w:rPr>
            <w:w w:val="105"/>
            <w:sz w:val="18"/>
          </w:rPr>
          <w:t>39</w:t>
        </w:r>
      </w:hyperlink>
      <w:r>
        <w:rPr>
          <w:rFonts w:ascii="Cambria"/>
          <w:w w:val="105"/>
          <w:sz w:val="18"/>
        </w:rPr>
        <w:t>,</w:t>
      </w:r>
      <w:hyperlink w:history="true" w:anchor="_bookmark581">
        <w:r>
          <w:rPr>
            <w:w w:val="105"/>
            <w:sz w:val="18"/>
          </w:rPr>
          <w:t>149</w:t>
        </w:r>
      </w:hyperlink>
      <w:r>
        <w:rPr>
          <w:rFonts w:ascii="Cambria"/>
          <w:w w:val="105"/>
          <w:sz w:val="18"/>
        </w:rPr>
        <w:t>,</w:t>
      </w:r>
      <w:hyperlink w:history="true" w:anchor="_bookmark875">
        <w:r>
          <w:rPr>
            <w:w w:val="105"/>
            <w:sz w:val="18"/>
          </w:rPr>
          <w:t>239</w:t>
        </w:r>
      </w:hyperlink>
      <w:r>
        <w:rPr>
          <w:spacing w:val="-45"/>
          <w:w w:val="105"/>
          <w:sz w:val="18"/>
        </w:rPr>
        <w:t> </w:t>
      </w:r>
      <w:r>
        <w:rPr>
          <w:color w:val="252525"/>
          <w:w w:val="105"/>
          <w:sz w:val="18"/>
        </w:rPr>
        <w:t>lớp logic truy cập dữ liệu</w:t>
      </w:r>
      <w:hyperlink w:history="true" w:anchor="_bookmark1533">
        <w:r>
          <w:rPr>
            <w:w w:val="105"/>
            <w:sz w:val="18"/>
          </w:rPr>
          <w:t>436</w:t>
        </w:r>
      </w:hyperlink>
    </w:p>
    <w:p>
      <w:pPr>
        <w:spacing w:line="199" w:lineRule="exact" w:before="0"/>
        <w:ind w:left="219" w:right="0" w:firstLine="0"/>
        <w:jc w:val="left"/>
        <w:rPr>
          <w:sz w:val="18"/>
        </w:rPr>
      </w:pPr>
      <w:r>
        <w:rPr>
          <w:color w:val="252525"/>
          <w:w w:val="105"/>
          <w:sz w:val="18"/>
        </w:rPr>
        <w:t>tính nhất quán của dữ liệu</w:t>
      </w:r>
      <w:hyperlink w:history="true" w:anchor="_bookmark1558">
        <w:r>
          <w:rPr>
            <w:w w:val="105"/>
            <w:sz w:val="18"/>
          </w:rPr>
          <w:t>449</w:t>
        </w:r>
      </w:hyperlink>
      <w:r>
        <w:rPr>
          <w:rFonts w:ascii="Cambria" w:hAnsi="Cambria"/>
          <w:w w:val="105"/>
          <w:sz w:val="18"/>
        </w:rPr>
        <w:t>–</w:t>
      </w:r>
      <w:hyperlink w:history="true" w:anchor="_bookmark1571">
        <w:r>
          <w:rPr>
            <w:w w:val="105"/>
            <w:sz w:val="18"/>
          </w:rPr>
          <w:t>453</w:t>
        </w:r>
      </w:hyperlink>
    </w:p>
    <w:p>
      <w:pPr>
        <w:spacing w:line="232" w:lineRule="auto" w:before="1"/>
        <w:ind w:left="399" w:right="1464" w:firstLine="0"/>
        <w:jc w:val="left"/>
        <w:rPr>
          <w:sz w:val="18"/>
        </w:rPr>
      </w:pPr>
      <w:r>
        <w:rPr>
          <w:color w:val="252525"/>
          <w:w w:val="105"/>
          <w:sz w:val="18"/>
        </w:rPr>
        <w:t>Mẫu thành phần API và</w:t>
      </w:r>
      <w:hyperlink w:history="true" w:anchor="_bookmark835">
        <w:r>
          <w:rPr>
            <w:w w:val="105"/>
            <w:sz w:val="18"/>
          </w:rPr>
          <w:t>228</w:t>
        </w:r>
      </w:hyperlink>
      <w:r>
        <w:rPr>
          <w:spacing w:val="-45"/>
          <w:w w:val="105"/>
          <w:sz w:val="18"/>
        </w:rPr>
        <w:t> </w:t>
      </w:r>
      <w:r>
        <w:rPr>
          <w:color w:val="252525"/>
          <w:w w:val="105"/>
          <w:sz w:val="18"/>
        </w:rPr>
        <w:t>duy trì trên các dịch vụ</w:t>
      </w:r>
      <w:hyperlink w:history="true" w:anchor="_bookmark272">
        <w:r>
          <w:rPr>
            <w:w w:val="105"/>
            <w:sz w:val="18"/>
          </w:rPr>
          <w:t>58</w:t>
        </w:r>
      </w:hyperlink>
      <w:r>
        <w:rPr>
          <w:spacing w:val="1"/>
          <w:w w:val="105"/>
          <w:sz w:val="18"/>
        </w:rPr>
        <w:t> </w:t>
      </w:r>
      <w:r>
        <w:rPr>
          <w:color w:val="252525"/>
          <w:w w:val="105"/>
          <w:sz w:val="18"/>
        </w:rPr>
        <w:t>tái cấu trúc thành các dịch vụ vi mô</w:t>
      </w:r>
    </w:p>
    <w:p>
      <w:pPr>
        <w:spacing w:line="228" w:lineRule="auto" w:before="1"/>
        <w:ind w:left="879" w:right="753" w:hanging="300"/>
        <w:jc w:val="left"/>
        <w:rPr>
          <w:sz w:val="18"/>
        </w:rPr>
      </w:pPr>
      <w:r>
        <w:rPr>
          <w:color w:val="252525"/>
          <w:spacing w:val="-1"/>
          <w:w w:val="110"/>
          <w:sz w:val="18"/>
        </w:rPr>
        <w:t>saga và đền bù</w:t>
      </w:r>
      <w:r>
        <w:rPr>
          <w:color w:val="252525"/>
          <w:w w:val="110"/>
          <w:sz w:val="18"/>
        </w:rPr>
        <w:t>giao dịch</w:t>
      </w:r>
      <w:hyperlink w:history="true" w:anchor="_bookmark1568">
        <w:r>
          <w:rPr>
            <w:w w:val="110"/>
            <w:sz w:val="18"/>
          </w:rPr>
          <w:t>451</w:t>
        </w:r>
      </w:hyperlink>
      <w:r>
        <w:rPr>
          <w:rFonts w:ascii="Cambria" w:hAnsi="Cambria"/>
          <w:w w:val="110"/>
          <w:sz w:val="18"/>
        </w:rPr>
        <w:t>–</w:t>
      </w:r>
      <w:hyperlink w:history="true" w:anchor="_bookmark1569">
        <w:r>
          <w:rPr>
            <w:w w:val="110"/>
            <w:sz w:val="18"/>
          </w:rPr>
          <w:t>452</w:t>
        </w:r>
      </w:hyperlink>
    </w:p>
    <w:p>
      <w:pPr>
        <w:spacing w:line="230" w:lineRule="auto" w:before="0"/>
        <w:ind w:left="579" w:right="753" w:firstLine="0"/>
        <w:jc w:val="left"/>
        <w:rPr>
          <w:sz w:val="18"/>
        </w:rPr>
      </w:pPr>
      <w:r>
        <w:rPr>
          <w:color w:val="252525"/>
          <w:w w:val="105"/>
          <w:sz w:val="18"/>
        </w:rPr>
        <w:t>trích xuất trình tự các dịch vụ</w:t>
      </w:r>
      <w:hyperlink w:history="true" w:anchor="_bookmark1570">
        <w:r>
          <w:rPr>
            <w:w w:val="105"/>
            <w:sz w:val="18"/>
          </w:rPr>
          <w:t>452</w:t>
        </w:r>
      </w:hyperlink>
      <w:r>
        <w:rPr>
          <w:rFonts w:ascii="Cambria" w:hAnsi="Cambria"/>
          <w:w w:val="105"/>
          <w:sz w:val="18"/>
        </w:rPr>
        <w:t>–</w:t>
      </w:r>
      <w:hyperlink w:history="true" w:anchor="_bookmark1571">
        <w:r>
          <w:rPr>
            <w:w w:val="105"/>
            <w:sz w:val="18"/>
          </w:rPr>
          <w:t>453</w:t>
        </w:r>
      </w:hyperlink>
      <w:r>
        <w:rPr>
          <w:spacing w:val="-45"/>
          <w:w w:val="105"/>
          <w:sz w:val="18"/>
        </w:rPr>
        <w:t> </w:t>
      </w:r>
      <w:r>
        <w:rPr>
          <w:color w:val="252525"/>
          <w:w w:val="110"/>
          <w:sz w:val="18"/>
        </w:rPr>
        <w:t>hỗ trợ các giao dịch có thể bồi thường</w:t>
      </w:r>
    </w:p>
    <w:p>
      <w:pPr>
        <w:spacing w:line="197" w:lineRule="exact" w:before="0"/>
        <w:ind w:left="879" w:right="0" w:firstLine="0"/>
        <w:jc w:val="left"/>
        <w:rPr>
          <w:sz w:val="18"/>
        </w:rPr>
      </w:pPr>
      <w:hyperlink w:history="true" w:anchor="_bookmark1566">
        <w:r>
          <w:rPr>
            <w:w w:val="105"/>
            <w:sz w:val="18"/>
          </w:rPr>
          <w:t>450</w:t>
        </w:r>
      </w:hyperlink>
      <w:r>
        <w:rPr>
          <w:rFonts w:ascii="Cambria" w:hAnsi="Cambria"/>
          <w:w w:val="105"/>
          <w:sz w:val="18"/>
        </w:rPr>
        <w:t>–</w:t>
      </w:r>
      <w:hyperlink w:history="true" w:anchor="_bookmark1567">
        <w:r>
          <w:rPr>
            <w:w w:val="105"/>
            <w:sz w:val="18"/>
          </w:rPr>
          <w:t>451</w:t>
        </w:r>
      </w:hyperlink>
    </w:p>
    <w:p>
      <w:pPr>
        <w:spacing w:line="230" w:lineRule="auto" w:before="0"/>
        <w:ind w:left="219" w:right="1999" w:firstLine="180"/>
        <w:jc w:val="left"/>
        <w:rPr>
          <w:sz w:val="18"/>
        </w:rPr>
      </w:pPr>
      <w:r>
        <w:rPr>
          <w:color w:val="252525"/>
          <w:w w:val="105"/>
          <w:sz w:val="18"/>
        </w:rPr>
        <w:t>Mẫu Saga</w:t>
      </w:r>
      <w:hyperlink w:history="true" w:anchor="_bookmark127">
        <w:r>
          <w:rPr>
            <w:w w:val="105"/>
            <w:sz w:val="18"/>
          </w:rPr>
          <w:t>25</w:t>
        </w:r>
      </w:hyperlink>
      <w:r>
        <w:rPr>
          <w:rFonts w:ascii="Cambria" w:hAnsi="Cambria"/>
          <w:w w:val="105"/>
          <w:sz w:val="18"/>
        </w:rPr>
        <w:t>–</w:t>
      </w:r>
      <w:hyperlink w:history="true" w:anchor="_bookmark134">
        <w:r>
          <w:rPr>
            <w:w w:val="105"/>
            <w:sz w:val="18"/>
          </w:rPr>
          <w:t>26</w:t>
        </w:r>
      </w:hyperlink>
      <w:r>
        <w:rPr>
          <w:rFonts w:ascii="Cambria" w:hAnsi="Cambria"/>
          <w:w w:val="105"/>
          <w:sz w:val="18"/>
        </w:rPr>
        <w:t>,</w:t>
      </w:r>
      <w:hyperlink w:history="true" w:anchor="_bookmark495">
        <w:r>
          <w:rPr>
            <w:w w:val="105"/>
            <w:sz w:val="18"/>
          </w:rPr>
          <w:t>114</w:t>
        </w:r>
      </w:hyperlink>
      <w:r>
        <w:rPr>
          <w:rFonts w:ascii="Cambria" w:hAnsi="Cambria"/>
          <w:w w:val="105"/>
          <w:sz w:val="18"/>
        </w:rPr>
        <w:t>–</w:t>
      </w:r>
      <w:hyperlink w:history="true" w:anchor="_bookmark502">
        <w:r>
          <w:rPr>
            <w:w w:val="105"/>
            <w:sz w:val="18"/>
          </w:rPr>
          <w:t>117</w:t>
        </w:r>
      </w:hyperlink>
      <w:r>
        <w:rPr>
          <w:spacing w:val="-45"/>
          <w:w w:val="105"/>
          <w:sz w:val="18"/>
        </w:rPr>
        <w:t> </w:t>
      </w:r>
      <w:r>
        <w:rPr>
          <w:color w:val="252525"/>
          <w:w w:val="105"/>
          <w:sz w:val="18"/>
        </w:rPr>
        <w:t>mẫu thống nhất dữ liệu</w:t>
      </w:r>
      <w:hyperlink w:history="true" w:anchor="_bookmark126">
        <w:r>
          <w:rPr>
            <w:w w:val="105"/>
            <w:sz w:val="18"/>
          </w:rPr>
          <w:t>25</w:t>
        </w:r>
      </w:hyperlink>
    </w:p>
    <w:p>
      <w:pPr>
        <w:spacing w:line="199" w:lineRule="exact" w:before="0"/>
        <w:ind w:left="399" w:right="0" w:firstLine="0"/>
        <w:jc w:val="left"/>
        <w:rPr>
          <w:sz w:val="18"/>
        </w:rPr>
      </w:pPr>
      <w:r>
        <w:rPr>
          <w:color w:val="252525"/>
          <w:w w:val="105"/>
          <w:sz w:val="18"/>
        </w:rPr>
        <w:t>Mẫu Saga</w:t>
      </w:r>
      <w:hyperlink w:history="true" w:anchor="_bookmark127">
        <w:r>
          <w:rPr>
            <w:w w:val="105"/>
            <w:sz w:val="18"/>
          </w:rPr>
          <w:t>25</w:t>
        </w:r>
      </w:hyperlink>
      <w:r>
        <w:rPr>
          <w:rFonts w:ascii="Cambria" w:hAnsi="Cambria"/>
          <w:w w:val="105"/>
          <w:sz w:val="18"/>
        </w:rPr>
        <w:t>–</w:t>
      </w:r>
      <w:hyperlink w:history="true" w:anchor="_bookmark130">
        <w:r>
          <w:rPr>
            <w:w w:val="105"/>
            <w:sz w:val="18"/>
          </w:rPr>
          <w:t>26</w:t>
        </w:r>
      </w:hyperlink>
      <w:r>
        <w:rPr>
          <w:rFonts w:ascii="Cambria" w:hAnsi="Cambria"/>
          <w:w w:val="105"/>
          <w:sz w:val="18"/>
        </w:rPr>
        <w:t>,</w:t>
      </w:r>
      <w:hyperlink w:history="true" w:anchor="_bookmark496">
        <w:r>
          <w:rPr>
            <w:w w:val="105"/>
            <w:sz w:val="18"/>
          </w:rPr>
          <w:t>114</w:t>
        </w:r>
      </w:hyperlink>
      <w:r>
        <w:rPr>
          <w:rFonts w:ascii="Cambria" w:hAnsi="Cambria"/>
          <w:w w:val="105"/>
          <w:sz w:val="18"/>
        </w:rPr>
        <w:t>–</w:t>
      </w:r>
      <w:hyperlink w:history="true" w:anchor="_bookmark503">
        <w:r>
          <w:rPr>
            <w:w w:val="105"/>
            <w:sz w:val="18"/>
          </w:rPr>
          <w:t>117</w:t>
        </w:r>
      </w:hyperlink>
    </w:p>
    <w:p>
      <w:pPr>
        <w:spacing w:line="198" w:lineRule="exact" w:before="0"/>
        <w:ind w:left="219" w:right="0" w:firstLine="0"/>
        <w:jc w:val="left"/>
        <w:rPr>
          <w:sz w:val="18"/>
        </w:rPr>
      </w:pPr>
      <w:r>
        <w:rPr>
          <w:color w:val="252525"/>
          <w:w w:val="110"/>
          <w:sz w:val="18"/>
        </w:rPr>
        <w:t>Mô-đun DataLoader</w:t>
      </w:r>
      <w:hyperlink w:history="true" w:anchor="_bookmark1035">
        <w:r>
          <w:rPr>
            <w:w w:val="110"/>
            <w:sz w:val="18"/>
          </w:rPr>
          <w:t>288</w:t>
        </w:r>
      </w:hyperlink>
    </w:p>
    <w:p>
      <w:pPr>
        <w:spacing w:line="228" w:lineRule="auto" w:before="4"/>
        <w:ind w:left="219" w:right="1826" w:firstLine="0"/>
        <w:jc w:val="left"/>
        <w:rPr>
          <w:sz w:val="18"/>
        </w:rPr>
      </w:pPr>
      <w:r>
        <w:rPr>
          <w:color w:val="252525"/>
          <w:spacing w:val="-1"/>
          <w:w w:val="110"/>
          <w:sz w:val="18"/>
        </w:rPr>
        <w:t>DDD (thiết kế theo miền)</w:t>
      </w:r>
      <w:hyperlink w:history="true" w:anchor="_bookmark121">
        <w:r>
          <w:rPr>
            <w:w w:val="110"/>
            <w:sz w:val="18"/>
          </w:rPr>
          <w:t>24</w:t>
        </w:r>
      </w:hyperlink>
      <w:r>
        <w:rPr>
          <w:rFonts w:ascii="Cambria" w:hAnsi="Cambria"/>
          <w:w w:val="110"/>
          <w:sz w:val="18"/>
        </w:rPr>
        <w:t>,</w:t>
      </w:r>
      <w:hyperlink w:history="true" w:anchor="_bookmark179">
        <w:r>
          <w:rPr>
            <w:w w:val="110"/>
            <w:sz w:val="18"/>
          </w:rPr>
          <w:t>34</w:t>
        </w:r>
      </w:hyperlink>
      <w:r>
        <w:rPr>
          <w:spacing w:val="-46"/>
          <w:w w:val="110"/>
          <w:sz w:val="18"/>
        </w:rPr>
        <w:t> </w:t>
      </w:r>
      <w:r>
        <w:rPr>
          <w:color w:val="252525"/>
          <w:w w:val="110"/>
          <w:sz w:val="18"/>
        </w:rPr>
        <w:t>Mẫu tổng hợp DDD</w:t>
      </w:r>
      <w:hyperlink w:history="true" w:anchor="_bookmark600">
        <w:r>
          <w:rPr>
            <w:w w:val="110"/>
            <w:sz w:val="18"/>
          </w:rPr>
          <w:t>152</w:t>
        </w:r>
      </w:hyperlink>
      <w:r>
        <w:rPr>
          <w:rFonts w:ascii="Cambria" w:hAnsi="Cambria"/>
          <w:w w:val="110"/>
          <w:sz w:val="18"/>
        </w:rPr>
        <w:t>–</w:t>
      </w:r>
      <w:hyperlink w:history="true" w:anchor="_bookmark618">
        <w:r>
          <w:rPr>
            <w:w w:val="110"/>
            <w:sz w:val="18"/>
          </w:rPr>
          <w:t>160</w:t>
        </w:r>
      </w:hyperlink>
      <w:r>
        <w:rPr>
          <w:spacing w:val="1"/>
          <w:w w:val="110"/>
          <w:sz w:val="18"/>
        </w:rPr>
        <w:t> </w:t>
      </w:r>
      <w:r>
        <w:rPr>
          <w:color w:val="252525"/>
          <w:w w:val="110"/>
          <w:sz w:val="18"/>
        </w:rPr>
        <w:t>Debezi</w:t>
      </w:r>
      <w:hyperlink w:history="true" w:anchor="_bookmark446">
        <w:r>
          <w:rPr>
            <w:w w:val="110"/>
            <w:sz w:val="18"/>
          </w:rPr>
          <w:t>100</w:t>
        </w:r>
      </w:hyperlink>
    </w:p>
    <w:p>
      <w:pPr>
        <w:spacing w:line="228" w:lineRule="auto" w:before="2"/>
        <w:ind w:left="399" w:right="0" w:hanging="180"/>
        <w:jc w:val="left"/>
        <w:rPr>
          <w:sz w:val="18"/>
        </w:rPr>
      </w:pPr>
      <w:r>
        <w:rPr>
          <w:color w:val="252525"/>
          <w:w w:val="105"/>
          <w:sz w:val="18"/>
        </w:rPr>
        <w:t>Phân tích theo mô hình năng lực kinh doanh</w:t>
      </w:r>
      <w:hyperlink w:history="true" w:anchor="_bookmark242">
        <w:r>
          <w:rPr>
            <w:w w:val="105"/>
            <w:sz w:val="18"/>
          </w:rPr>
          <w:t>51</w:t>
        </w:r>
      </w:hyperlink>
      <w:r>
        <w:rPr>
          <w:rFonts w:ascii="Cambria" w:hAnsi="Cambria"/>
          <w:w w:val="105"/>
          <w:sz w:val="18"/>
        </w:rPr>
        <w:t>–</w:t>
      </w:r>
      <w:hyperlink w:history="true" w:anchor="_bookmark249">
        <w:r>
          <w:rPr>
            <w:w w:val="105"/>
            <w:sz w:val="18"/>
          </w:rPr>
          <w:t>54</w:t>
        </w:r>
      </w:hyperlink>
      <w:r>
        <w:rPr>
          <w:spacing w:val="-45"/>
          <w:w w:val="105"/>
          <w:sz w:val="18"/>
        </w:rPr>
        <w:t> </w:t>
      </w:r>
      <w:r>
        <w:rPr>
          <w:color w:val="252525"/>
          <w:w w:val="110"/>
          <w:sz w:val="18"/>
        </w:rPr>
        <w:t>sự phân hủy</w:t>
      </w:r>
      <w:hyperlink w:history="true" w:anchor="_bookmark247">
        <w:r>
          <w:rPr>
            <w:w w:val="110"/>
            <w:sz w:val="18"/>
          </w:rPr>
          <w:t>52</w:t>
        </w:r>
      </w:hyperlink>
      <w:r>
        <w:rPr>
          <w:rFonts w:ascii="Cambria" w:hAnsi="Cambria"/>
          <w:w w:val="110"/>
          <w:sz w:val="18"/>
        </w:rPr>
        <w:t>–</w:t>
      </w:r>
      <w:hyperlink w:history="true" w:anchor="_bookmark249">
        <w:r>
          <w:rPr>
            <w:w w:val="110"/>
            <w:sz w:val="18"/>
          </w:rPr>
          <w:t>54</w:t>
        </w:r>
      </w:hyperlink>
    </w:p>
    <w:p>
      <w:pPr>
        <w:spacing w:line="230" w:lineRule="auto" w:before="0"/>
        <w:ind w:left="399" w:right="992" w:firstLine="0"/>
        <w:jc w:val="left"/>
        <w:rPr>
          <w:sz w:val="18"/>
        </w:rPr>
      </w:pPr>
      <w:r>
        <w:rPr>
          <w:color w:val="252525"/>
          <w:w w:val="105"/>
          <w:sz w:val="18"/>
        </w:rPr>
        <w:t>xác định năng lực kinh doanh</w:t>
      </w:r>
      <w:hyperlink w:history="true" w:anchor="_bookmark246">
        <w:r>
          <w:rPr>
            <w:w w:val="105"/>
            <w:sz w:val="18"/>
          </w:rPr>
          <w:t>51</w:t>
        </w:r>
      </w:hyperlink>
      <w:r>
        <w:rPr>
          <w:rFonts w:ascii="Cambria" w:hAnsi="Cambria"/>
          <w:w w:val="105"/>
          <w:sz w:val="18"/>
        </w:rPr>
        <w:t>–</w:t>
      </w:r>
      <w:hyperlink w:history="true" w:anchor="_bookmark248">
        <w:r>
          <w:rPr>
            <w:w w:val="105"/>
            <w:sz w:val="18"/>
          </w:rPr>
          <w:t>52</w:t>
        </w:r>
      </w:hyperlink>
      <w:r>
        <w:rPr>
          <w:spacing w:val="-45"/>
          <w:w w:val="105"/>
          <w:sz w:val="18"/>
        </w:rPr>
        <w:t> </w:t>
      </w:r>
      <w:r>
        <w:rPr>
          <w:color w:val="252525"/>
          <w:w w:val="105"/>
          <w:sz w:val="18"/>
        </w:rPr>
        <w:t>mục đích của năng lực kinh doanh</w:t>
      </w:r>
      <w:hyperlink w:history="true" w:anchor="_bookmark244">
        <w:r>
          <w:rPr>
            <w:w w:val="105"/>
            <w:sz w:val="18"/>
          </w:rPr>
          <w:t>51</w:t>
        </w:r>
      </w:hyperlink>
    </w:p>
    <w:p>
      <w:pPr>
        <w:spacing w:line="230" w:lineRule="auto" w:before="0"/>
        <w:ind w:left="399" w:right="2166" w:hanging="180"/>
        <w:jc w:val="left"/>
        <w:rPr>
          <w:sz w:val="18"/>
        </w:rPr>
      </w:pPr>
      <w:r>
        <w:rPr>
          <w:color w:val="252525"/>
          <w:w w:val="110"/>
          <w:sz w:val="18"/>
        </w:rPr>
        <w:t>sự phân hủy</w:t>
      </w:r>
      <w:hyperlink w:history="true" w:anchor="_bookmark178">
        <w:r>
          <w:rPr>
            <w:w w:val="110"/>
            <w:sz w:val="18"/>
          </w:rPr>
          <w:t>33</w:t>
        </w:r>
      </w:hyperlink>
      <w:r>
        <w:rPr>
          <w:rFonts w:ascii="Cambria" w:hAnsi="Cambria"/>
          <w:w w:val="110"/>
          <w:sz w:val="18"/>
        </w:rPr>
        <w:t>–</w:t>
      </w:r>
      <w:hyperlink w:history="true" w:anchor="_bookmark286">
        <w:r>
          <w:rPr>
            <w:w w:val="110"/>
            <w:sz w:val="18"/>
          </w:rPr>
          <w:t>64</w:t>
        </w:r>
      </w:hyperlink>
      <w:r>
        <w:rPr>
          <w:spacing w:val="1"/>
          <w:w w:val="110"/>
          <w:sz w:val="18"/>
        </w:rPr>
        <w:t> </w:t>
      </w:r>
      <w:r>
        <w:rPr>
          <w:color w:val="252525"/>
          <w:spacing w:val="-1"/>
          <w:w w:val="110"/>
          <w:sz w:val="18"/>
        </w:rPr>
        <w:t>Phân tích theo tên miền phụ</w:t>
      </w:r>
      <w:hyperlink w:history="true" w:anchor="_bookmark253">
        <w:r>
          <w:rPr>
            <w:w w:val="110"/>
            <w:sz w:val="18"/>
          </w:rPr>
          <w:t>54</w:t>
        </w:r>
      </w:hyperlink>
    </w:p>
    <w:p>
      <w:pPr>
        <w:spacing w:line="228" w:lineRule="auto" w:before="0"/>
        <w:ind w:left="759" w:right="1464" w:hanging="360"/>
        <w:jc w:val="left"/>
        <w:rPr>
          <w:sz w:val="18"/>
        </w:rPr>
      </w:pPr>
      <w:r>
        <w:rPr>
          <w:color w:val="252525"/>
          <w:w w:val="105"/>
          <w:sz w:val="18"/>
        </w:rPr>
        <w:t>xác định kiến ​​trúc dịch vụ vi mô của ứng dụng</w:t>
      </w:r>
      <w:hyperlink w:history="true" w:anchor="_bookmark233">
        <w:r>
          <w:rPr>
            <w:w w:val="110"/>
            <w:sz w:val="18"/>
          </w:rPr>
          <w:t>44</w:t>
        </w:r>
      </w:hyperlink>
      <w:r>
        <w:rPr>
          <w:rFonts w:ascii="Cambria" w:hAnsi="Cambria"/>
          <w:w w:val="110"/>
          <w:sz w:val="18"/>
        </w:rPr>
        <w:t>–</w:t>
      </w:r>
      <w:hyperlink w:history="true" w:anchor="_bookmark284">
        <w:r>
          <w:rPr>
            <w:w w:val="110"/>
            <w:sz w:val="18"/>
          </w:rPr>
          <w:t>64</w:t>
        </w:r>
      </w:hyperlink>
    </w:p>
    <w:p>
      <w:pPr>
        <w:spacing w:line="228" w:lineRule="auto" w:before="0"/>
        <w:ind w:left="579" w:right="1464" w:firstLine="0"/>
        <w:jc w:val="left"/>
        <w:rPr>
          <w:sz w:val="18"/>
        </w:rPr>
      </w:pPr>
      <w:r>
        <w:rPr>
          <w:color w:val="252525"/>
          <w:w w:val="110"/>
          <w:sz w:val="18"/>
        </w:rPr>
        <w:t>định nghĩa API dịch vụ</w:t>
      </w:r>
      <w:hyperlink w:history="true" w:anchor="_bookmark277">
        <w:r>
          <w:rPr>
            <w:w w:val="110"/>
            <w:sz w:val="18"/>
          </w:rPr>
          <w:t>61</w:t>
        </w:r>
      </w:hyperlink>
      <w:r>
        <w:rPr>
          <w:rFonts w:ascii="Cambria" w:hAnsi="Cambria"/>
          <w:w w:val="110"/>
          <w:sz w:val="18"/>
        </w:rPr>
        <w:t>–</w:t>
      </w:r>
      <w:hyperlink w:history="true" w:anchor="_bookmark284">
        <w:r>
          <w:rPr>
            <w:w w:val="110"/>
            <w:sz w:val="18"/>
          </w:rPr>
          <w:t>64</w:t>
        </w:r>
      </w:hyperlink>
      <w:r>
        <w:rPr>
          <w:spacing w:val="1"/>
          <w:w w:val="110"/>
          <w:sz w:val="18"/>
        </w:rPr>
        <w:t> </w:t>
      </w:r>
      <w:r>
        <w:rPr>
          <w:color w:val="252525"/>
          <w:spacing w:val="-1"/>
          <w:w w:val="110"/>
          <w:sz w:val="18"/>
        </w:rPr>
        <w:t>hướng dẫn phân hủy</w:t>
      </w:r>
      <w:hyperlink w:history="true" w:anchor="_bookmark259">
        <w:r>
          <w:rPr>
            <w:w w:val="110"/>
            <w:sz w:val="18"/>
          </w:rPr>
          <w:t>56</w:t>
        </w:r>
      </w:hyperlink>
      <w:r>
        <w:rPr>
          <w:rFonts w:ascii="Cambria" w:hAnsi="Cambria"/>
          <w:w w:val="110"/>
          <w:sz w:val="18"/>
        </w:rPr>
        <w:t>–</w:t>
      </w:r>
      <w:hyperlink w:history="true" w:anchor="_bookmark267">
        <w:r>
          <w:rPr>
            <w:w w:val="110"/>
            <w:sz w:val="18"/>
          </w:rPr>
          <w:t>57</w:t>
        </w:r>
      </w:hyperlink>
      <w:r>
        <w:rPr>
          <w:spacing w:val="-46"/>
          <w:w w:val="110"/>
          <w:sz w:val="18"/>
        </w:rPr>
        <w:t> </w:t>
      </w:r>
      <w:r>
        <w:rPr>
          <w:color w:val="252525"/>
          <w:w w:val="105"/>
          <w:sz w:val="18"/>
        </w:rPr>
        <w:t>xác định hoạt động của hệ thống</w:t>
      </w:r>
      <w:hyperlink w:history="true" w:anchor="_bookmark236">
        <w:r>
          <w:rPr>
            <w:w w:val="105"/>
            <w:sz w:val="18"/>
          </w:rPr>
          <w:t>45</w:t>
        </w:r>
      </w:hyperlink>
      <w:r>
        <w:rPr>
          <w:rFonts w:ascii="Cambria" w:hAnsi="Cambria"/>
          <w:w w:val="105"/>
          <w:sz w:val="18"/>
        </w:rPr>
        <w:t>–</w:t>
      </w:r>
      <w:hyperlink w:history="true" w:anchor="_bookmark240">
        <w:r>
          <w:rPr>
            <w:w w:val="105"/>
            <w:sz w:val="18"/>
          </w:rPr>
          <w:t>50</w:t>
        </w:r>
      </w:hyperlink>
      <w:r>
        <w:rPr>
          <w:spacing w:val="-45"/>
          <w:w w:val="105"/>
          <w:sz w:val="18"/>
        </w:rPr>
        <w:t> </w:t>
      </w:r>
      <w:r>
        <w:rPr>
          <w:color w:val="252525"/>
          <w:w w:val="110"/>
          <w:sz w:val="18"/>
        </w:rPr>
        <w:t>những trở ngại cho sự phân hủy</w:t>
      </w:r>
      <w:hyperlink w:history="true" w:anchor="_bookmark269">
        <w:r>
          <w:rPr>
            <w:w w:val="110"/>
            <w:sz w:val="18"/>
          </w:rPr>
          <w:t>57</w:t>
        </w:r>
      </w:hyperlink>
      <w:r>
        <w:rPr>
          <w:rFonts w:ascii="Cambria" w:hAnsi="Cambria"/>
          <w:w w:val="110"/>
          <w:sz w:val="18"/>
        </w:rPr>
        <w:t>–</w:t>
      </w:r>
      <w:hyperlink w:history="true" w:anchor="_bookmark278">
        <w:r>
          <w:rPr>
            <w:w w:val="110"/>
            <w:sz w:val="18"/>
          </w:rPr>
          <w:t>61</w:t>
        </w:r>
      </w:hyperlink>
    </w:p>
    <w:p>
      <w:pPr>
        <w:spacing w:line="228" w:lineRule="auto" w:before="0"/>
        <w:ind w:left="879" w:right="753" w:hanging="301"/>
        <w:jc w:val="left"/>
        <w:rPr>
          <w:sz w:val="18"/>
        </w:rPr>
      </w:pPr>
      <w:r>
        <w:rPr>
          <w:color w:val="252525"/>
          <w:w w:val="105"/>
          <w:sz w:val="18"/>
        </w:rPr>
        <w:t>định nghĩa dịch vụ với Phân tích theo mô hình năng lực kinh doanh</w:t>
      </w:r>
      <w:hyperlink w:history="true" w:anchor="_bookmark242">
        <w:r>
          <w:rPr>
            <w:w w:val="105"/>
            <w:sz w:val="18"/>
          </w:rPr>
          <w:t>51</w:t>
        </w:r>
      </w:hyperlink>
      <w:r>
        <w:rPr>
          <w:rFonts w:ascii="Cambria" w:hAnsi="Cambria"/>
          <w:w w:val="105"/>
          <w:sz w:val="18"/>
        </w:rPr>
        <w:t>–</w:t>
      </w:r>
      <w:hyperlink w:history="true" w:anchor="_bookmark249">
        <w:r>
          <w:rPr>
            <w:w w:val="105"/>
            <w:sz w:val="18"/>
          </w:rPr>
          <w:t>54</w:t>
        </w:r>
      </w:hyperlink>
    </w:p>
    <w:p>
      <w:pPr>
        <w:spacing w:line="228" w:lineRule="auto" w:before="3"/>
        <w:ind w:left="879" w:right="753" w:hanging="300"/>
        <w:jc w:val="left"/>
        <w:rPr>
          <w:sz w:val="18"/>
        </w:rPr>
      </w:pPr>
      <w:r>
        <w:rPr>
          <w:color w:val="252525"/>
          <w:w w:val="105"/>
          <w:sz w:val="18"/>
        </w:rPr>
        <w:t>định nghĩa dịch vụ với Phân tích theo mẫu miền phụ</w:t>
      </w:r>
      <w:hyperlink w:history="true" w:anchor="_bookmark252">
        <w:r>
          <w:rPr>
            <w:w w:val="105"/>
            <w:sz w:val="18"/>
          </w:rPr>
          <w:t>54</w:t>
        </w:r>
      </w:hyperlink>
      <w:r>
        <w:rPr>
          <w:rFonts w:ascii="Cambria" w:hAnsi="Cambria"/>
          <w:w w:val="105"/>
          <w:sz w:val="18"/>
        </w:rPr>
        <w:t>–</w:t>
      </w:r>
      <w:hyperlink w:history="true" w:anchor="_bookmark257">
        <w:r>
          <w:rPr>
            <w:w w:val="105"/>
            <w:sz w:val="18"/>
          </w:rPr>
          <w:t>55</w:t>
        </w:r>
      </w:hyperlink>
    </w:p>
    <w:p>
      <w:pPr>
        <w:spacing w:line="197" w:lineRule="exact" w:before="0"/>
        <w:ind w:left="399" w:right="0" w:firstLine="0"/>
        <w:jc w:val="left"/>
        <w:rPr>
          <w:sz w:val="18"/>
        </w:rPr>
      </w:pPr>
      <w:r>
        <w:rPr>
          <w:color w:val="252525"/>
          <w:spacing w:val="-1"/>
          <w:w w:val="110"/>
          <w:sz w:val="18"/>
        </w:rPr>
        <w:t>hướng dẫn cho</w:t>
      </w:r>
      <w:hyperlink w:history="true" w:anchor="_bookmark259">
        <w:r>
          <w:rPr>
            <w:spacing w:val="-1"/>
            <w:w w:val="110"/>
            <w:sz w:val="18"/>
          </w:rPr>
          <w:t>56</w:t>
        </w:r>
      </w:hyperlink>
      <w:r>
        <w:rPr>
          <w:rFonts w:ascii="Cambria" w:hAnsi="Cambria"/>
          <w:spacing w:val="-1"/>
          <w:w w:val="110"/>
          <w:sz w:val="18"/>
        </w:rPr>
        <w:t>–</w:t>
      </w:r>
      <w:hyperlink w:history="true" w:anchor="_bookmark267">
        <w:r>
          <w:rPr>
            <w:spacing w:val="-1"/>
            <w:w w:val="110"/>
            <w:sz w:val="18"/>
          </w:rPr>
          <w:t>57</w:t>
        </w:r>
      </w:hyperlink>
    </w:p>
    <w:p>
      <w:pPr>
        <w:spacing w:line="230" w:lineRule="auto" w:before="2"/>
        <w:ind w:left="579" w:right="1464" w:firstLine="0"/>
        <w:jc w:val="left"/>
        <w:rPr>
          <w:sz w:val="18"/>
        </w:rPr>
      </w:pPr>
      <w:r>
        <w:rPr>
          <w:color w:val="252525"/>
          <w:w w:val="105"/>
          <w:sz w:val="18"/>
        </w:rPr>
        <w:t>Nguyên tắc đóng chung</w:t>
      </w:r>
      <w:hyperlink w:history="true" w:anchor="_bookmark265">
        <w:r>
          <w:rPr>
            <w:w w:val="105"/>
            <w:sz w:val="18"/>
          </w:rPr>
          <w:t>56</w:t>
        </w:r>
      </w:hyperlink>
      <w:r>
        <w:rPr>
          <w:rFonts w:ascii="Cambria" w:hAnsi="Cambria"/>
          <w:w w:val="105"/>
          <w:sz w:val="18"/>
        </w:rPr>
        <w:t>–</w:t>
      </w:r>
      <w:hyperlink w:history="true" w:anchor="_bookmark267">
        <w:r>
          <w:rPr>
            <w:w w:val="105"/>
            <w:sz w:val="18"/>
          </w:rPr>
          <w:t>57</w:t>
        </w:r>
      </w:hyperlink>
      <w:r>
        <w:rPr>
          <w:spacing w:val="-45"/>
          <w:w w:val="105"/>
          <w:sz w:val="18"/>
        </w:rPr>
        <w:t> </w:t>
      </w:r>
      <w:r>
        <w:rPr>
          <w:color w:val="252525"/>
          <w:w w:val="105"/>
          <w:sz w:val="18"/>
        </w:rPr>
        <w:t>Nguyên tắc trách nhiệm duy nhất</w:t>
      </w:r>
      <w:hyperlink w:history="true" w:anchor="_bookmark264">
        <w:r>
          <w:rPr>
            <w:w w:val="105"/>
            <w:sz w:val="18"/>
          </w:rPr>
          <w:t>56</w:t>
        </w:r>
      </w:hyperlink>
    </w:p>
    <w:p>
      <w:pPr>
        <w:spacing w:line="197" w:lineRule="exact" w:before="0"/>
        <w:ind w:left="399" w:right="0" w:firstLine="0"/>
        <w:jc w:val="left"/>
        <w:rPr>
          <w:sz w:val="18"/>
        </w:rPr>
      </w:pPr>
      <w:r>
        <w:rPr>
          <w:color w:val="252525"/>
          <w:w w:val="105"/>
          <w:sz w:val="18"/>
        </w:rPr>
        <w:t>những trở ngại đối với</w:t>
      </w:r>
      <w:hyperlink w:history="true" w:anchor="_bookmark269">
        <w:r>
          <w:rPr>
            <w:w w:val="105"/>
            <w:sz w:val="18"/>
          </w:rPr>
          <w:t>57</w:t>
        </w:r>
      </w:hyperlink>
      <w:r>
        <w:rPr>
          <w:rFonts w:ascii="Cambria" w:hAnsi="Cambria"/>
          <w:w w:val="105"/>
          <w:sz w:val="18"/>
        </w:rPr>
        <w:t>–</w:t>
      </w:r>
      <w:hyperlink w:history="true" w:anchor="_bookmark278">
        <w:r>
          <w:rPr>
            <w:w w:val="105"/>
            <w:sz w:val="18"/>
          </w:rPr>
          <w:t>61</w:t>
        </w:r>
      </w:hyperlink>
    </w:p>
    <w:p>
      <w:pPr>
        <w:spacing w:line="202" w:lineRule="exact" w:before="0"/>
        <w:ind w:left="579" w:right="0" w:firstLine="0"/>
        <w:jc w:val="left"/>
        <w:rPr>
          <w:sz w:val="18"/>
        </w:rPr>
      </w:pPr>
      <w:r>
        <w:rPr>
          <w:color w:val="252525"/>
          <w:w w:val="105"/>
          <w:sz w:val="18"/>
        </w:rPr>
        <w:t>lớp học của Chúa</w:t>
      </w:r>
      <w:hyperlink w:history="true" w:anchor="_bookmark275">
        <w:r>
          <w:rPr>
            <w:w w:val="105"/>
            <w:sz w:val="18"/>
          </w:rPr>
          <w:t>58</w:t>
        </w:r>
      </w:hyperlink>
      <w:r>
        <w:rPr>
          <w:rFonts w:ascii="Cambria" w:hAnsi="Cambria"/>
          <w:w w:val="105"/>
          <w:sz w:val="18"/>
        </w:rPr>
        <w:t>–</w:t>
      </w:r>
      <w:hyperlink w:history="true" w:anchor="_bookmark278">
        <w:r>
          <w:rPr>
            <w:w w:val="105"/>
            <w:sz w:val="18"/>
          </w:rPr>
          <w:t>61</w:t>
        </w:r>
      </w:hyperlink>
    </w:p>
    <w:p>
      <w:pPr>
        <w:spacing w:line="232" w:lineRule="auto" w:before="1"/>
        <w:ind w:left="879" w:right="1464" w:hanging="300"/>
        <w:jc w:val="left"/>
        <w:rPr>
          <w:sz w:val="18"/>
        </w:rPr>
      </w:pPr>
      <w:r>
        <w:rPr>
          <w:color w:val="252525"/>
          <w:w w:val="105"/>
          <w:sz w:val="18"/>
        </w:rPr>
        <w:t>duy trì tính nhất quán của dữ liệu trên các dịch vụ</w:t>
      </w:r>
      <w:hyperlink w:history="true" w:anchor="_bookmark272">
        <w:r>
          <w:rPr>
            <w:w w:val="105"/>
            <w:sz w:val="18"/>
          </w:rPr>
          <w:t>58</w:t>
        </w:r>
      </w:hyperlink>
    </w:p>
    <w:p>
      <w:pPr>
        <w:spacing w:line="197" w:lineRule="exact" w:before="0"/>
        <w:ind w:left="579" w:right="0" w:firstLine="0"/>
        <w:jc w:val="left"/>
        <w:rPr>
          <w:sz w:val="18"/>
        </w:rPr>
      </w:pPr>
      <w:r>
        <w:rPr>
          <w:color w:val="252525"/>
          <w:w w:val="105"/>
          <w:sz w:val="18"/>
        </w:rPr>
        <w:t>độ trễ mạng</w:t>
      </w:r>
      <w:hyperlink w:history="true" w:anchor="_bookmark270">
        <w:r>
          <w:rPr>
            <w:w w:val="105"/>
            <w:sz w:val="18"/>
          </w:rPr>
          <w:t>57</w:t>
        </w:r>
      </w:hyperlink>
    </w:p>
    <w:p>
      <w:pPr>
        <w:spacing w:line="232" w:lineRule="auto" w:before="1"/>
        <w:ind w:left="579" w:right="753" w:firstLine="0"/>
        <w:jc w:val="left"/>
        <w:rPr>
          <w:sz w:val="18"/>
        </w:rPr>
      </w:pPr>
      <w:r>
        <w:rPr>
          <w:color w:val="252525"/>
          <w:w w:val="110"/>
          <w:sz w:val="18"/>
        </w:rPr>
        <w:t>có được cái nhìn nhất quán về dữ liệu</w:t>
      </w:r>
      <w:hyperlink w:history="true" w:anchor="_bookmark274">
        <w:r>
          <w:rPr>
            <w:w w:val="110"/>
            <w:sz w:val="18"/>
          </w:rPr>
          <w:t>58</w:t>
        </w:r>
      </w:hyperlink>
      <w:r>
        <w:rPr>
          <w:spacing w:val="1"/>
          <w:w w:val="110"/>
          <w:sz w:val="18"/>
        </w:rPr>
        <w:t> </w:t>
      </w:r>
      <w:r>
        <w:rPr>
          <w:color w:val="252525"/>
          <w:w w:val="110"/>
          <w:sz w:val="18"/>
        </w:rPr>
        <w:t>giao tiếp liên tiến trình đồng bộ</w:t>
      </w:r>
      <w:hyperlink w:history="true" w:anchor="_bookmark271">
        <w:r>
          <w:rPr>
            <w:w w:val="110"/>
            <w:sz w:val="18"/>
          </w:rPr>
          <w:t>57</w:t>
        </w:r>
      </w:hyperlink>
    </w:p>
    <w:p>
      <w:pPr>
        <w:spacing w:line="196" w:lineRule="exact" w:before="0"/>
        <w:ind w:left="399" w:right="0" w:firstLine="0"/>
        <w:jc w:val="left"/>
        <w:rPr>
          <w:sz w:val="18"/>
        </w:rPr>
      </w:pPr>
      <w:r>
        <w:rPr>
          <w:color w:val="252525"/>
          <w:w w:val="115"/>
          <w:sz w:val="18"/>
        </w:rPr>
        <w:t>mẫu hình</w:t>
      </w:r>
    </w:p>
    <w:p>
      <w:pPr>
        <w:spacing w:line="200" w:lineRule="exact" w:before="0"/>
        <w:ind w:left="579" w:right="0" w:firstLine="0"/>
        <w:jc w:val="left"/>
        <w:rPr>
          <w:sz w:val="18"/>
        </w:rPr>
      </w:pPr>
      <w:r>
        <w:rPr>
          <w:color w:val="252525"/>
          <w:w w:val="105"/>
          <w:sz w:val="18"/>
        </w:rPr>
        <w:t>Phân tích theo năng lực kinh doanh</w:t>
      </w:r>
      <w:hyperlink w:history="true" w:anchor="_bookmark120">
        <w:r>
          <w:rPr>
            <w:w w:val="105"/>
            <w:sz w:val="18"/>
          </w:rPr>
          <w:t>24</w:t>
        </w:r>
      </w:hyperlink>
      <w:r>
        <w:rPr>
          <w:rFonts w:ascii="Cambria" w:hAnsi="Cambria"/>
          <w:w w:val="105"/>
          <w:sz w:val="18"/>
        </w:rPr>
        <w:t>,</w:t>
      </w:r>
      <w:hyperlink w:history="true" w:anchor="_bookmark243">
        <w:r>
          <w:rPr>
            <w:w w:val="105"/>
            <w:sz w:val="18"/>
          </w:rPr>
          <w:t>51</w:t>
        </w:r>
      </w:hyperlink>
      <w:r>
        <w:rPr>
          <w:rFonts w:ascii="Cambria" w:hAnsi="Cambria"/>
          <w:w w:val="105"/>
          <w:sz w:val="18"/>
        </w:rPr>
        <w:t>–</w:t>
      </w:r>
      <w:hyperlink w:history="true" w:anchor="_bookmark250">
        <w:r>
          <w:rPr>
            <w:w w:val="105"/>
            <w:sz w:val="18"/>
          </w:rPr>
          <w:t>54</w:t>
        </w:r>
      </w:hyperlink>
    </w:p>
    <w:p>
      <w:pPr>
        <w:spacing w:line="205" w:lineRule="exact" w:before="0"/>
        <w:ind w:left="579" w:right="0" w:firstLine="0"/>
        <w:jc w:val="left"/>
        <w:rPr>
          <w:sz w:val="18"/>
        </w:rPr>
      </w:pPr>
      <w:r>
        <w:rPr>
          <w:color w:val="252525"/>
          <w:spacing w:val="-1"/>
          <w:w w:val="110"/>
          <w:sz w:val="18"/>
        </w:rPr>
        <w:t>Phân tích theo tên miền phụ</w:t>
      </w:r>
      <w:hyperlink w:history="true" w:anchor="_bookmark120">
        <w:r>
          <w:rPr>
            <w:w w:val="110"/>
            <w:sz w:val="18"/>
          </w:rPr>
          <w:t>24</w:t>
        </w:r>
      </w:hyperlink>
      <w:r>
        <w:rPr>
          <w:rFonts w:ascii="Cambria"/>
          <w:w w:val="110"/>
          <w:sz w:val="18"/>
        </w:rPr>
        <w:t>,</w:t>
      </w:r>
      <w:hyperlink w:history="true" w:anchor="_bookmark253">
        <w:r>
          <w:rPr>
            <w:w w:val="110"/>
            <w:sz w:val="18"/>
          </w:rPr>
          <w:t>54</w:t>
        </w:r>
      </w:hyperlink>
    </w:p>
    <w:p>
      <w:pPr>
        <w:spacing w:after="0" w:line="205" w:lineRule="exact"/>
        <w:jc w:val="left"/>
        <w:rPr>
          <w:sz w:val="18"/>
        </w:rPr>
        <w:sectPr>
          <w:type w:val="continuous"/>
          <w:pgSz w:w="10620" w:h="13320"/>
          <w:pgMar w:top="1260" w:bottom="280" w:left="420" w:right="400"/>
          <w:cols w:num="2" w:equalWidth="0">
            <w:col w:w="4844" w:space="40"/>
            <w:col w:w="4916"/>
          </w:cols>
        </w:sectPr>
      </w:pPr>
    </w:p>
    <w:p>
      <w:pPr>
        <w:pStyle w:val="BodyText"/>
        <w:rPr>
          <w:sz w:val="19"/>
        </w:rPr>
      </w:pPr>
    </w:p>
    <w:p>
      <w:pPr>
        <w:spacing w:after="0"/>
        <w:rPr>
          <w:sz w:val="19"/>
        </w:rPr>
        <w:sectPr>
          <w:pgSz w:w="10620" w:h="13320"/>
          <w:pgMar w:header="504" w:footer="0" w:top="700" w:bottom="280" w:left="420" w:right="400"/>
        </w:sectPr>
      </w:pPr>
    </w:p>
    <w:p>
      <w:pPr>
        <w:spacing w:line="203" w:lineRule="exact" w:before="97"/>
        <w:ind w:left="723" w:right="0" w:firstLine="0"/>
        <w:jc w:val="left"/>
        <w:rPr>
          <w:sz w:val="18"/>
        </w:rPr>
      </w:pPr>
      <w:r>
        <w:rPr>
          <w:color w:val="252525"/>
          <w:spacing w:val="-1"/>
          <w:w w:val="105"/>
          <w:sz w:val="18"/>
        </w:rPr>
        <w:t>Dịch vụ giao hàng chậm trễ</w:t>
      </w:r>
    </w:p>
    <w:p>
      <w:pPr>
        <w:spacing w:line="228" w:lineRule="auto" w:before="5"/>
        <w:ind w:left="1263" w:right="0" w:hanging="360"/>
        <w:jc w:val="left"/>
        <w:rPr>
          <w:sz w:val="18"/>
        </w:rPr>
      </w:pPr>
      <w:r>
        <w:rPr>
          <w:color w:val="252525"/>
          <w:w w:val="110"/>
          <w:sz w:val="18"/>
        </w:rPr>
        <w:t>thay đổi khối FTGO để tương tác với</w:t>
      </w:r>
      <w:hyperlink w:history="true" w:anchor="_bookmark1615">
        <w:r>
          <w:rPr>
            <w:w w:val="110"/>
            <w:sz w:val="18"/>
          </w:rPr>
          <w:t>467</w:t>
        </w:r>
      </w:hyperlink>
      <w:r>
        <w:rPr>
          <w:rFonts w:ascii="Cambria" w:hAnsi="Cambria"/>
          <w:w w:val="110"/>
          <w:sz w:val="18"/>
        </w:rPr>
        <w:t>–</w:t>
      </w:r>
      <w:hyperlink w:history="true" w:anchor="_bookmark1623">
        <w:r>
          <w:rPr>
            <w:w w:val="110"/>
            <w:sz w:val="18"/>
          </w:rPr>
          <w:t>470</w:t>
        </w:r>
      </w:hyperlink>
    </w:p>
    <w:p>
      <w:pPr>
        <w:spacing w:line="197" w:lineRule="exact" w:before="0"/>
        <w:ind w:left="1083" w:right="0" w:firstLine="0"/>
        <w:jc w:val="left"/>
        <w:rPr>
          <w:sz w:val="18"/>
        </w:rPr>
      </w:pPr>
      <w:r>
        <w:rPr>
          <w:color w:val="252525"/>
          <w:spacing w:val="-1"/>
          <w:w w:val="110"/>
          <w:sz w:val="18"/>
        </w:rPr>
        <w:t>giao diện định nghĩa</w:t>
      </w:r>
      <w:hyperlink w:history="true" w:anchor="_bookmark1616">
        <w:r>
          <w:rPr>
            <w:w w:val="110"/>
            <w:sz w:val="18"/>
          </w:rPr>
          <w:t>467</w:t>
        </w:r>
      </w:hyperlink>
      <w:r>
        <w:rPr>
          <w:rFonts w:ascii="Cambria" w:hAnsi="Cambria"/>
          <w:w w:val="110"/>
          <w:sz w:val="18"/>
        </w:rPr>
        <w:t>–</w:t>
      </w:r>
      <w:hyperlink w:history="true" w:anchor="_bookmark1617">
        <w:r>
          <w:rPr>
            <w:w w:val="110"/>
            <w:sz w:val="18"/>
          </w:rPr>
          <w:t>468</w:t>
        </w:r>
      </w:hyperlink>
    </w:p>
    <w:p>
      <w:pPr>
        <w:spacing w:line="230" w:lineRule="auto" w:before="1"/>
        <w:ind w:left="1083" w:right="465" w:firstLine="0"/>
        <w:jc w:val="left"/>
        <w:rPr>
          <w:sz w:val="18"/>
        </w:rPr>
      </w:pPr>
      <w:r>
        <w:rPr>
          <w:color w:val="252525"/>
          <w:w w:val="110"/>
          <w:sz w:val="18"/>
        </w:rPr>
        <w:t>giao diện thực hiện</w:t>
      </w:r>
      <w:hyperlink w:history="true" w:anchor="_bookmark1619">
        <w:r>
          <w:rPr>
            <w:w w:val="110"/>
            <w:sz w:val="18"/>
          </w:rPr>
          <w:t>468</w:t>
        </w:r>
      </w:hyperlink>
      <w:r>
        <w:rPr>
          <w:rFonts w:ascii="Cambria" w:hAnsi="Cambria"/>
          <w:w w:val="110"/>
          <w:sz w:val="18"/>
        </w:rPr>
        <w:t>–</w:t>
      </w:r>
      <w:hyperlink w:history="true" w:anchor="_bookmark1623">
        <w:r>
          <w:rPr>
            <w:w w:val="110"/>
            <w:sz w:val="18"/>
          </w:rPr>
          <w:t>470</w:t>
        </w:r>
      </w:hyperlink>
      <w:r>
        <w:rPr>
          <w:spacing w:val="1"/>
          <w:w w:val="110"/>
          <w:sz w:val="18"/>
        </w:rPr>
        <w:t> </w:t>
      </w:r>
      <w:r>
        <w:rPr>
          <w:color w:val="252525"/>
          <w:w w:val="110"/>
          <w:sz w:val="18"/>
        </w:rPr>
        <w:t>tái cấu trúc khối đơn để gọi giao diện</w:t>
      </w:r>
    </w:p>
    <w:p>
      <w:pPr>
        <w:spacing w:line="197" w:lineRule="exact" w:before="0"/>
        <w:ind w:left="1383" w:right="0" w:firstLine="0"/>
        <w:jc w:val="left"/>
        <w:rPr>
          <w:sz w:val="18"/>
        </w:rPr>
      </w:pPr>
      <w:hyperlink w:history="true" w:anchor="_bookmark1618">
        <w:r>
          <w:rPr>
            <w:w w:val="105"/>
            <w:sz w:val="18"/>
          </w:rPr>
          <w:t>468</w:t>
        </w:r>
      </w:hyperlink>
    </w:p>
    <w:p>
      <w:pPr>
        <w:spacing w:line="200" w:lineRule="exact" w:before="0"/>
        <w:ind w:left="903" w:right="0" w:firstLine="0"/>
        <w:jc w:val="left"/>
        <w:rPr>
          <w:sz w:val="18"/>
        </w:rPr>
      </w:pPr>
      <w:r>
        <w:rPr>
          <w:color w:val="252525"/>
          <w:w w:val="105"/>
          <w:sz w:val="18"/>
        </w:rPr>
        <w:t>thiết kế cho  </w:t>
      </w:r>
      <w:hyperlink w:history="true" w:anchor="_bookmark1581">
        <w:r>
          <w:rPr>
            <w:w w:val="105"/>
            <w:sz w:val="18"/>
          </w:rPr>
          <w:t>456</w:t>
        </w:r>
      </w:hyperlink>
      <w:r>
        <w:rPr>
          <w:rFonts w:ascii="Cambria" w:hAnsi="Cambria"/>
          <w:w w:val="105"/>
          <w:sz w:val="18"/>
        </w:rPr>
        <w:t>–</w:t>
      </w:r>
      <w:hyperlink w:history="true" w:anchor="_bookmark1583">
        <w:r>
          <w:rPr>
            <w:w w:val="105"/>
            <w:sz w:val="18"/>
          </w:rPr>
          <w:t>457</w:t>
        </w:r>
      </w:hyperlink>
    </w:p>
    <w:p>
      <w:pPr>
        <w:spacing w:line="202" w:lineRule="exact" w:before="0"/>
        <w:ind w:left="903" w:right="0" w:firstLine="0"/>
        <w:jc w:val="left"/>
        <w:rPr>
          <w:sz w:val="18"/>
        </w:rPr>
      </w:pPr>
      <w:r>
        <w:rPr>
          <w:color w:val="252525"/>
          <w:w w:val="110"/>
          <w:sz w:val="18"/>
        </w:rPr>
        <w:t>mô hình miền</w:t>
      </w:r>
      <w:hyperlink w:history="true" w:anchor="_bookmark1602">
        <w:r>
          <w:rPr>
            <w:w w:val="110"/>
            <w:sz w:val="18"/>
          </w:rPr>
          <w:t>463</w:t>
        </w:r>
      </w:hyperlink>
      <w:r>
        <w:rPr>
          <w:rFonts w:ascii="Cambria" w:hAnsi="Cambria"/>
          <w:w w:val="110"/>
          <w:sz w:val="18"/>
        </w:rPr>
        <w:t>–</w:t>
      </w:r>
      <w:hyperlink w:history="true" w:anchor="_bookmark1606">
        <w:r>
          <w:rPr>
            <w:w w:val="110"/>
            <w:sz w:val="18"/>
          </w:rPr>
          <w:t>464</w:t>
        </w:r>
      </w:hyperlink>
    </w:p>
    <w:p>
      <w:pPr>
        <w:spacing w:line="232" w:lineRule="auto" w:before="2"/>
        <w:ind w:left="1083" w:right="763" w:firstLine="0"/>
        <w:jc w:val="left"/>
        <w:rPr>
          <w:sz w:val="18"/>
        </w:rPr>
      </w:pPr>
      <w:r>
        <w:rPr>
          <w:color w:val="252525"/>
          <w:w w:val="110"/>
          <w:sz w:val="18"/>
        </w:rPr>
        <w:t>quyết định dữ liệu nào sẽ di chuyển</w:t>
      </w:r>
      <w:hyperlink w:history="true" w:anchor="_bookmark1604">
        <w:r>
          <w:rPr>
            <w:w w:val="110"/>
            <w:sz w:val="18"/>
          </w:rPr>
          <w:t>464</w:t>
        </w:r>
      </w:hyperlink>
      <w:r>
        <w:rPr>
          <w:spacing w:val="-47"/>
          <w:w w:val="110"/>
          <w:sz w:val="18"/>
        </w:rPr>
        <w:t> </w:t>
      </w:r>
      <w:r>
        <w:rPr>
          <w:color w:val="252525"/>
          <w:w w:val="110"/>
          <w:sz w:val="18"/>
        </w:rPr>
        <w:t>thiết kế logic miền</w:t>
      </w:r>
      <w:hyperlink w:history="true" w:anchor="_bookmark1605">
        <w:r>
          <w:rPr>
            <w:w w:val="110"/>
            <w:sz w:val="18"/>
          </w:rPr>
          <w:t>464</w:t>
        </w:r>
      </w:hyperlink>
    </w:p>
    <w:p>
      <w:pPr>
        <w:spacing w:line="232" w:lineRule="auto" w:before="0"/>
        <w:ind w:left="1383" w:right="465" w:hanging="300"/>
        <w:jc w:val="left"/>
        <w:rPr>
          <w:sz w:val="18"/>
        </w:rPr>
      </w:pPr>
      <w:r>
        <w:rPr>
          <w:color w:val="252525"/>
          <w:spacing w:val="-1"/>
          <w:w w:val="110"/>
          <w:sz w:val="18"/>
        </w:rPr>
        <w:t>xác định những thực thể và trường nào</w:t>
      </w:r>
      <w:r>
        <w:rPr>
          <w:color w:val="252525"/>
          <w:w w:val="110"/>
          <w:sz w:val="18"/>
        </w:rPr>
        <w:t>là một phần của quản lý giao hàng</w:t>
      </w:r>
      <w:hyperlink w:history="true" w:anchor="_bookmark1603">
        <w:r>
          <w:rPr>
            <w:w w:val="110"/>
            <w:sz w:val="18"/>
          </w:rPr>
          <w:t>463</w:t>
        </w:r>
      </w:hyperlink>
    </w:p>
    <w:p>
      <w:pPr>
        <w:spacing w:line="228" w:lineRule="auto" w:before="0"/>
        <w:ind w:left="903" w:right="0" w:firstLine="0"/>
        <w:jc w:val="left"/>
        <w:rPr>
          <w:sz w:val="18"/>
        </w:rPr>
      </w:pPr>
      <w:r>
        <w:rPr>
          <w:color w:val="252525"/>
          <w:w w:val="105"/>
          <w:sz w:val="18"/>
        </w:rPr>
        <w:t>chức năng giao hàng hiện có</w:t>
      </w:r>
      <w:hyperlink w:history="true" w:anchor="_bookmark1592">
        <w:r>
          <w:rPr>
            <w:w w:val="105"/>
            <w:sz w:val="18"/>
          </w:rPr>
          <w:t>460</w:t>
        </w:r>
      </w:hyperlink>
      <w:r>
        <w:rPr>
          <w:rFonts w:ascii="Cambria" w:hAnsi="Cambria"/>
          <w:w w:val="105"/>
          <w:sz w:val="18"/>
        </w:rPr>
        <w:t>–</w:t>
      </w:r>
      <w:hyperlink w:history="true" w:anchor="_bookmark1597">
        <w:r>
          <w:rPr>
            <w:w w:val="105"/>
            <w:sz w:val="18"/>
          </w:rPr>
          <w:t>461</w:t>
        </w:r>
      </w:hyperlink>
      <w:r>
        <w:rPr>
          <w:spacing w:val="-45"/>
          <w:w w:val="105"/>
          <w:sz w:val="18"/>
        </w:rPr>
        <w:t> </w:t>
      </w:r>
      <w:r>
        <w:rPr>
          <w:color w:val="252525"/>
          <w:spacing w:val="-1"/>
          <w:w w:val="110"/>
          <w:sz w:val="18"/>
        </w:rPr>
        <w:t>keo dán tích hợp cho</w:t>
      </w:r>
      <w:hyperlink w:history="true" w:anchor="_bookmark1585">
        <w:r>
          <w:rPr>
            <w:spacing w:val="-1"/>
            <w:w w:val="110"/>
            <w:sz w:val="18"/>
          </w:rPr>
          <w:t>457</w:t>
        </w:r>
      </w:hyperlink>
      <w:r>
        <w:rPr>
          <w:rFonts w:ascii="Cambria" w:hAnsi="Cambria"/>
          <w:spacing w:val="-1"/>
          <w:w w:val="110"/>
          <w:sz w:val="18"/>
        </w:rPr>
        <w:t>–</w:t>
      </w:r>
      <w:hyperlink w:history="true" w:anchor="_bookmark1588">
        <w:r>
          <w:rPr>
            <w:spacing w:val="-1"/>
            <w:w w:val="110"/>
            <w:sz w:val="18"/>
          </w:rPr>
          <w:t>459</w:t>
        </w:r>
      </w:hyperlink>
      <w:r>
        <w:rPr>
          <w:rFonts w:ascii="Cambria" w:hAnsi="Cambria"/>
          <w:spacing w:val="-1"/>
          <w:w w:val="110"/>
          <w:sz w:val="18"/>
        </w:rPr>
        <w:t>,</w:t>
      </w:r>
      <w:hyperlink w:history="true" w:anchor="_bookmark1608">
        <w:r>
          <w:rPr>
            <w:spacing w:val="-1"/>
            <w:w w:val="110"/>
            <w:sz w:val="18"/>
          </w:rPr>
          <w:t>465</w:t>
        </w:r>
      </w:hyperlink>
      <w:r>
        <w:rPr>
          <w:rFonts w:ascii="Cambria" w:hAnsi="Cambria"/>
          <w:spacing w:val="-1"/>
          <w:w w:val="110"/>
          <w:sz w:val="18"/>
        </w:rPr>
        <w:t>–</w:t>
      </w:r>
      <w:hyperlink w:history="true" w:anchor="_bookmark1613">
        <w:r>
          <w:rPr>
            <w:spacing w:val="-1"/>
            <w:w w:val="110"/>
            <w:sz w:val="18"/>
          </w:rPr>
          <w:t>467</w:t>
        </w:r>
      </w:hyperlink>
    </w:p>
    <w:p>
      <w:pPr>
        <w:spacing w:line="232" w:lineRule="auto" w:before="0"/>
        <w:ind w:left="1383" w:right="465" w:hanging="300"/>
        <w:jc w:val="left"/>
        <w:rPr>
          <w:sz w:val="18"/>
        </w:rPr>
      </w:pPr>
      <w:r>
        <w:rPr>
          <w:color w:val="252525"/>
          <w:w w:val="105"/>
          <w:sz w:val="18"/>
        </w:rPr>
        <w:t>Giao diện CustomerContactInfoRepository</w:t>
      </w:r>
      <w:hyperlink w:history="true" w:anchor="_bookmark1586">
        <w:r>
          <w:rPr>
            <w:w w:val="110"/>
            <w:sz w:val="18"/>
          </w:rPr>
          <w:t>458</w:t>
        </w:r>
      </w:hyperlink>
    </w:p>
    <w:p>
      <w:pPr>
        <w:spacing w:line="198" w:lineRule="exact" w:before="0"/>
        <w:ind w:left="1083" w:right="0" w:firstLine="0"/>
        <w:jc w:val="left"/>
        <w:rPr>
          <w:sz w:val="18"/>
        </w:rPr>
      </w:pPr>
      <w:r>
        <w:rPr>
          <w:color w:val="252525"/>
          <w:w w:val="105"/>
          <w:sz w:val="18"/>
        </w:rPr>
        <w:t>thiết kế API</w:t>
      </w:r>
      <w:hyperlink w:history="true" w:anchor="_bookmark1609">
        <w:r>
          <w:rPr>
            <w:w w:val="105"/>
            <w:sz w:val="18"/>
          </w:rPr>
          <w:t>465</w:t>
        </w:r>
      </w:hyperlink>
      <w:r>
        <w:rPr>
          <w:rFonts w:ascii="Cambria" w:hAnsi="Cambria"/>
          <w:w w:val="105"/>
          <w:sz w:val="18"/>
        </w:rPr>
        <w:t>–</w:t>
      </w:r>
      <w:hyperlink w:history="true" w:anchor="_bookmark1610">
        <w:r>
          <w:rPr>
            <w:w w:val="105"/>
            <w:sz w:val="18"/>
          </w:rPr>
          <w:t>466</w:t>
        </w:r>
      </w:hyperlink>
    </w:p>
    <w:p>
      <w:pPr>
        <w:spacing w:line="232" w:lineRule="auto" w:before="0"/>
        <w:ind w:left="1383" w:right="753" w:hanging="300"/>
        <w:jc w:val="left"/>
        <w:rPr>
          <w:sz w:val="18"/>
        </w:rPr>
      </w:pPr>
      <w:r>
        <w:rPr>
          <w:color w:val="252525"/>
          <w:spacing w:val="-1"/>
          <w:w w:val="105"/>
          <w:sz w:val="18"/>
        </w:rPr>
        <w:t>cách Dịch vụ giao hàng truy cập</w:t>
      </w:r>
      <w:r>
        <w:rPr>
          <w:color w:val="252525"/>
          <w:w w:val="105"/>
          <w:sz w:val="18"/>
        </w:rPr>
        <w:t>Dữ liệu FTGO</w:t>
      </w:r>
      <w:hyperlink w:history="true" w:anchor="_bookmark1611">
        <w:r>
          <w:rPr>
            <w:w w:val="105"/>
            <w:sz w:val="18"/>
          </w:rPr>
          <w:t>466</w:t>
        </w:r>
      </w:hyperlink>
    </w:p>
    <w:p>
      <w:pPr>
        <w:spacing w:line="197" w:lineRule="exact" w:before="0"/>
        <w:ind w:left="1083" w:right="0" w:firstLine="0"/>
        <w:jc w:val="left"/>
        <w:rPr>
          <w:sz w:val="18"/>
        </w:rPr>
      </w:pPr>
      <w:r>
        <w:rPr>
          <w:color w:val="252525"/>
          <w:w w:val="105"/>
          <w:sz w:val="18"/>
        </w:rPr>
        <w:t>FTGO truy cập dữ liệu như thế nào</w:t>
      </w:r>
      <w:hyperlink w:history="true" w:anchor="_bookmark1612">
        <w:r>
          <w:rPr>
            <w:w w:val="105"/>
            <w:sz w:val="18"/>
          </w:rPr>
          <w:t>467</w:t>
        </w:r>
      </w:hyperlink>
    </w:p>
    <w:p>
      <w:pPr>
        <w:spacing w:line="228" w:lineRule="auto" w:before="1"/>
        <w:ind w:left="1383" w:right="0" w:hanging="300"/>
        <w:jc w:val="left"/>
        <w:rPr>
          <w:sz w:val="18"/>
        </w:rPr>
      </w:pPr>
      <w:r>
        <w:rPr>
          <w:color w:val="252525"/>
          <w:w w:val="110"/>
          <w:sz w:val="18"/>
        </w:rPr>
        <w:t>xuất bản và tiêu thụ các sự kiện miền Order và Restau-rant</w:t>
      </w:r>
      <w:hyperlink w:history="true" w:anchor="_bookmark1587">
        <w:r>
          <w:rPr>
            <w:w w:val="110"/>
            <w:sz w:val="18"/>
          </w:rPr>
          <w:t>458</w:t>
        </w:r>
      </w:hyperlink>
      <w:r>
        <w:rPr>
          <w:rFonts w:ascii="Cambria" w:hAnsi="Cambria"/>
          <w:w w:val="110"/>
          <w:sz w:val="18"/>
        </w:rPr>
        <w:t>–</w:t>
      </w:r>
      <w:hyperlink w:history="true" w:anchor="_bookmark1588">
        <w:r>
          <w:rPr>
            <w:w w:val="110"/>
            <w:sz w:val="18"/>
          </w:rPr>
          <w:t>459</w:t>
        </w:r>
      </w:hyperlink>
    </w:p>
    <w:p>
      <w:pPr>
        <w:spacing w:line="199" w:lineRule="exact" w:before="0"/>
        <w:ind w:left="903" w:right="0" w:firstLine="0"/>
        <w:jc w:val="left"/>
        <w:rPr>
          <w:sz w:val="18"/>
        </w:rPr>
      </w:pPr>
      <w:r>
        <w:rPr>
          <w:color w:val="252525"/>
          <w:spacing w:val="-1"/>
          <w:w w:val="105"/>
          <w:sz w:val="18"/>
        </w:rPr>
        <w:t>tổng quan về</w:t>
      </w:r>
      <w:hyperlink w:history="true" w:anchor="_bookmark1599">
        <w:r>
          <w:rPr>
            <w:w w:val="105"/>
            <w:sz w:val="18"/>
          </w:rPr>
          <w:t>462</w:t>
        </w:r>
      </w:hyperlink>
      <w:r>
        <w:rPr>
          <w:rFonts w:ascii="Cambria" w:hAnsi="Cambria"/>
          <w:w w:val="105"/>
          <w:sz w:val="18"/>
        </w:rPr>
        <w:t>–</w:t>
      </w:r>
      <w:hyperlink w:history="true" w:anchor="_bookmark1600">
        <w:r>
          <w:rPr>
            <w:w w:val="105"/>
            <w:sz w:val="18"/>
          </w:rPr>
          <w:t>463</w:t>
        </w:r>
      </w:hyperlink>
    </w:p>
    <w:p>
      <w:pPr>
        <w:spacing w:line="199" w:lineRule="exact" w:before="0"/>
        <w:ind w:left="723" w:right="0" w:firstLine="0"/>
        <w:jc w:val="left"/>
        <w:rPr>
          <w:sz w:val="18"/>
        </w:rPr>
      </w:pPr>
      <w:r>
        <w:rPr>
          <w:color w:val="252525"/>
          <w:w w:val="105"/>
          <w:sz w:val="18"/>
        </w:rPr>
        <w:t>cờ đã xóa</w:t>
      </w:r>
      <w:hyperlink w:history="true" w:anchor="_bookmark746">
        <w:r>
          <w:rPr>
            <w:w w:val="105"/>
            <w:sz w:val="18"/>
          </w:rPr>
          <w:t>201</w:t>
        </w:r>
      </w:hyperlink>
    </w:p>
    <w:p>
      <w:pPr>
        <w:spacing w:line="200" w:lineRule="exact" w:before="0"/>
        <w:ind w:left="723" w:right="0" w:firstLine="0"/>
        <w:jc w:val="left"/>
        <w:rPr>
          <w:sz w:val="18"/>
        </w:rPr>
      </w:pPr>
      <w:r>
        <w:rPr>
          <w:color w:val="252525"/>
          <w:w w:val="105"/>
          <w:sz w:val="18"/>
        </w:rPr>
        <w:t>thực hiện hành động</w:t>
      </w:r>
      <w:hyperlink w:history="true" w:anchor="_bookmark1593">
        <w:r>
          <w:rPr>
            <w:w w:val="105"/>
            <w:sz w:val="18"/>
          </w:rPr>
          <w:t>460</w:t>
        </w:r>
      </w:hyperlink>
    </w:p>
    <w:p>
      <w:pPr>
        <w:spacing w:line="200" w:lineRule="exact" w:before="0"/>
        <w:ind w:left="723" w:right="0" w:firstLine="0"/>
        <w:jc w:val="left"/>
        <w:rPr>
          <w:sz w:val="18"/>
        </w:rPr>
      </w:pPr>
      <w:r>
        <w:rPr>
          <w:color w:val="252525"/>
          <w:spacing w:val="-1"/>
          <w:w w:val="105"/>
          <w:sz w:val="18"/>
        </w:rPr>
        <w:t>Giao hàngDịch vụImpl</w:t>
      </w:r>
      <w:r>
        <w:rPr>
          <w:color w:val="252525"/>
          <w:w w:val="105"/>
          <w:sz w:val="18"/>
        </w:rPr>
        <w:t>lớp học</w:t>
      </w:r>
      <w:hyperlink w:history="true" w:anchor="_bookmark1620">
        <w:r>
          <w:rPr>
            <w:w w:val="105"/>
            <w:sz w:val="18"/>
          </w:rPr>
          <w:t>468</w:t>
        </w:r>
      </w:hyperlink>
    </w:p>
    <w:p>
      <w:pPr>
        <w:spacing w:line="200" w:lineRule="exact" w:before="0"/>
        <w:ind w:left="723" w:right="0" w:firstLine="0"/>
        <w:jc w:val="left"/>
        <w:rPr>
          <w:sz w:val="18"/>
        </w:rPr>
      </w:pPr>
      <w:r>
        <w:rPr>
          <w:color w:val="252525"/>
          <w:w w:val="110"/>
          <w:sz w:val="18"/>
        </w:rPr>
        <w:t>sự phụ thuộc</w:t>
      </w:r>
      <w:hyperlink w:history="true" w:anchor="_bookmark525">
        <w:r>
          <w:rPr>
            <w:w w:val="110"/>
            <w:sz w:val="18"/>
          </w:rPr>
          <w:t>125</w:t>
        </w:r>
      </w:hyperlink>
    </w:p>
    <w:p>
      <w:pPr>
        <w:spacing w:line="199" w:lineRule="exact" w:before="0"/>
        <w:ind w:left="723" w:right="0" w:firstLine="0"/>
        <w:jc w:val="left"/>
        <w:rPr>
          <w:sz w:val="18"/>
        </w:rPr>
      </w:pPr>
      <w:r>
        <w:rPr>
          <w:color w:val="252525"/>
          <w:w w:val="105"/>
          <w:sz w:val="18"/>
        </w:rPr>
        <w:t>giai đoạn triển khai</w:t>
      </w:r>
      <w:hyperlink w:history="true" w:anchor="_bookmark1088">
        <w:r>
          <w:rPr>
            <w:w w:val="105"/>
            <w:sz w:val="18"/>
          </w:rPr>
          <w:t>306</w:t>
        </w:r>
      </w:hyperlink>
    </w:p>
    <w:p>
      <w:pPr>
        <w:spacing w:line="202" w:lineRule="exact" w:before="0"/>
        <w:ind w:left="723" w:right="0" w:firstLine="0"/>
        <w:jc w:val="left"/>
        <w:rPr>
          <w:sz w:val="18"/>
        </w:rPr>
      </w:pPr>
      <w:r>
        <w:rPr>
          <w:color w:val="252525"/>
          <w:w w:val="105"/>
          <w:sz w:val="18"/>
        </w:rPr>
        <w:t>triển khai</w:t>
      </w:r>
      <w:hyperlink w:history="true" w:anchor="_bookmark1332">
        <w:r>
          <w:rPr>
            <w:w w:val="105"/>
            <w:sz w:val="18"/>
          </w:rPr>
          <w:t>383</w:t>
        </w:r>
      </w:hyperlink>
      <w:r>
        <w:rPr>
          <w:rFonts w:ascii="Cambria" w:hAnsi="Cambria"/>
          <w:w w:val="105"/>
          <w:sz w:val="18"/>
        </w:rPr>
        <w:t>–</w:t>
      </w:r>
      <w:hyperlink w:history="true" w:anchor="_bookmark1503">
        <w:r>
          <w:rPr>
            <w:w w:val="105"/>
            <w:sz w:val="18"/>
          </w:rPr>
          <w:t>427</w:t>
        </w:r>
      </w:hyperlink>
    </w:p>
    <w:p>
      <w:pPr>
        <w:spacing w:line="228" w:lineRule="auto" w:before="5"/>
        <w:ind w:left="1263" w:right="465" w:hanging="360"/>
        <w:jc w:val="left"/>
        <w:rPr>
          <w:sz w:val="18"/>
        </w:rPr>
      </w:pPr>
      <w:r>
        <w:rPr>
          <w:color w:val="252525"/>
          <w:w w:val="105"/>
          <w:sz w:val="18"/>
        </w:rPr>
        <w:t>Mẫu định dạng đóng gói theo ngôn ngữ cụ thể</w:t>
      </w:r>
      <w:hyperlink w:history="true" w:anchor="_bookmark1334">
        <w:r>
          <w:rPr>
            <w:w w:val="105"/>
            <w:sz w:val="18"/>
          </w:rPr>
          <w:t>386</w:t>
        </w:r>
      </w:hyperlink>
      <w:r>
        <w:rPr>
          <w:rFonts w:ascii="Cambria" w:hAnsi="Cambria"/>
          <w:w w:val="105"/>
          <w:sz w:val="18"/>
        </w:rPr>
        <w:t>–</w:t>
      </w:r>
      <w:hyperlink w:history="true" w:anchor="_bookmark1352">
        <w:r>
          <w:rPr>
            <w:w w:val="105"/>
            <w:sz w:val="18"/>
          </w:rPr>
          <w:t>390</w:t>
        </w:r>
      </w:hyperlink>
    </w:p>
    <w:p>
      <w:pPr>
        <w:spacing w:line="197" w:lineRule="exact" w:before="0"/>
        <w:ind w:left="1083" w:right="0" w:firstLine="0"/>
        <w:jc w:val="left"/>
        <w:rPr>
          <w:sz w:val="18"/>
        </w:rPr>
      </w:pPr>
      <w:r>
        <w:rPr>
          <w:color w:val="252525"/>
          <w:w w:val="105"/>
          <w:sz w:val="18"/>
        </w:rPr>
        <w:t>lợi ích của</w:t>
      </w:r>
      <w:hyperlink w:history="true" w:anchor="_bookmark1338">
        <w:r>
          <w:rPr>
            <w:w w:val="105"/>
            <w:sz w:val="18"/>
          </w:rPr>
          <w:t>388</w:t>
        </w:r>
      </w:hyperlink>
      <w:r>
        <w:rPr>
          <w:rFonts w:ascii="Cambria" w:hAnsi="Cambria"/>
          <w:w w:val="105"/>
          <w:sz w:val="18"/>
        </w:rPr>
        <w:t>–</w:t>
      </w:r>
      <w:hyperlink w:history="true" w:anchor="_bookmark1341">
        <w:r>
          <w:rPr>
            <w:w w:val="105"/>
            <w:sz w:val="18"/>
          </w:rPr>
          <w:t>389</w:t>
        </w:r>
      </w:hyperlink>
    </w:p>
    <w:p>
      <w:pPr>
        <w:spacing w:line="201" w:lineRule="exact" w:before="0"/>
        <w:ind w:left="1083" w:right="0" w:firstLine="0"/>
        <w:jc w:val="left"/>
        <w:rPr>
          <w:sz w:val="18"/>
        </w:rPr>
      </w:pPr>
      <w:r>
        <w:rPr>
          <w:color w:val="252525"/>
          <w:w w:val="105"/>
          <w:sz w:val="18"/>
        </w:rPr>
        <w:t>nhược điểm của</w:t>
      </w:r>
      <w:hyperlink w:history="true" w:anchor="_bookmark1343">
        <w:r>
          <w:rPr>
            <w:w w:val="105"/>
            <w:sz w:val="18"/>
          </w:rPr>
          <w:t>389</w:t>
        </w:r>
      </w:hyperlink>
      <w:r>
        <w:rPr>
          <w:rFonts w:ascii="Cambria" w:hAnsi="Cambria"/>
          <w:w w:val="105"/>
          <w:sz w:val="18"/>
        </w:rPr>
        <w:t>–</w:t>
      </w:r>
      <w:hyperlink w:history="true" w:anchor="_bookmark1352">
        <w:r>
          <w:rPr>
            <w:w w:val="105"/>
            <w:sz w:val="18"/>
          </w:rPr>
          <w:t>390</w:t>
        </w:r>
      </w:hyperlink>
    </w:p>
    <w:p>
      <w:pPr>
        <w:spacing w:line="228" w:lineRule="auto" w:before="4"/>
        <w:ind w:left="1263" w:right="0" w:hanging="360"/>
        <w:jc w:val="left"/>
        <w:rPr>
          <w:sz w:val="18"/>
        </w:rPr>
      </w:pPr>
      <w:r>
        <w:rPr>
          <w:color w:val="252525"/>
          <w:spacing w:val="-1"/>
          <w:w w:val="105"/>
          <w:sz w:val="18"/>
        </w:rPr>
        <w:t>Dịch vụ RESTful sử dụng AWS</w:t>
      </w:r>
      <w:r>
        <w:rPr>
          <w:color w:val="252525"/>
          <w:w w:val="105"/>
          <w:sz w:val="18"/>
        </w:rPr>
        <w:t>Lambda và AWS Gateway</w:t>
      </w:r>
      <w:hyperlink w:history="true" w:anchor="_bookmark1483">
        <w:r>
          <w:rPr>
            <w:w w:val="105"/>
            <w:sz w:val="18"/>
          </w:rPr>
          <w:t>419</w:t>
        </w:r>
      </w:hyperlink>
      <w:r>
        <w:rPr>
          <w:rFonts w:ascii="Cambria" w:hAnsi="Cambria"/>
          <w:w w:val="105"/>
          <w:sz w:val="18"/>
        </w:rPr>
        <w:t>–</w:t>
      </w:r>
      <w:hyperlink w:history="true" w:anchor="_bookmark1502">
        <w:r>
          <w:rPr>
            <w:w w:val="105"/>
            <w:sz w:val="18"/>
          </w:rPr>
          <w:t>426</w:t>
        </w:r>
      </w:hyperlink>
    </w:p>
    <w:p>
      <w:pPr>
        <w:spacing w:line="228" w:lineRule="auto" w:before="3"/>
        <w:ind w:left="1383" w:right="0" w:hanging="300"/>
        <w:jc w:val="left"/>
        <w:rPr>
          <w:sz w:val="18"/>
        </w:rPr>
      </w:pPr>
      <w:r>
        <w:rPr>
          <w:color w:val="252525"/>
          <w:w w:val="105"/>
          <w:sz w:val="18"/>
        </w:rPr>
        <w:t>triển khai các hàm lambda bằng cách sử dụng khung Serverless</w:t>
      </w:r>
      <w:hyperlink w:history="true" w:anchor="_bookmark1501">
        <w:r>
          <w:rPr>
            <w:w w:val="105"/>
            <w:sz w:val="18"/>
          </w:rPr>
          <w:t>425</w:t>
        </w:r>
      </w:hyperlink>
      <w:r>
        <w:rPr>
          <w:rFonts w:ascii="Cambria" w:hAnsi="Cambria"/>
          <w:w w:val="105"/>
          <w:sz w:val="18"/>
        </w:rPr>
        <w:t>–</w:t>
      </w:r>
      <w:hyperlink w:history="true" w:anchor="_bookmark1502">
        <w:r>
          <w:rPr>
            <w:w w:val="105"/>
            <w:sz w:val="18"/>
          </w:rPr>
          <w:t>426</w:t>
        </w:r>
      </w:hyperlink>
    </w:p>
    <w:p>
      <w:pPr>
        <w:spacing w:line="230" w:lineRule="auto" w:before="0"/>
        <w:ind w:left="1083" w:right="0" w:firstLine="0"/>
        <w:jc w:val="left"/>
        <w:rPr>
          <w:sz w:val="18"/>
        </w:rPr>
      </w:pPr>
      <w:r>
        <w:rPr>
          <w:color w:val="252525"/>
          <w:w w:val="105"/>
          <w:sz w:val="18"/>
        </w:rPr>
        <w:t>thiết kế dịch vụ nhà hàng</w:t>
      </w:r>
      <w:hyperlink w:history="true" w:anchor="_bookmark1485">
        <w:r>
          <w:rPr>
            <w:w w:val="105"/>
            <w:sz w:val="18"/>
          </w:rPr>
          <w:t>419</w:t>
        </w:r>
      </w:hyperlink>
      <w:r>
        <w:rPr>
          <w:rFonts w:ascii="Cambria" w:hAnsi="Cambria"/>
          <w:w w:val="105"/>
          <w:sz w:val="18"/>
        </w:rPr>
        <w:t>–</w:t>
      </w:r>
      <w:hyperlink w:history="true" w:anchor="_bookmark1497">
        <w:r>
          <w:rPr>
            <w:w w:val="105"/>
            <w:sz w:val="18"/>
          </w:rPr>
          <w:t>423</w:t>
        </w:r>
      </w:hyperlink>
      <w:r>
        <w:rPr>
          <w:spacing w:val="-45"/>
          <w:w w:val="105"/>
          <w:sz w:val="18"/>
        </w:rPr>
        <w:t> </w:t>
      </w:r>
      <w:r>
        <w:rPr>
          <w:color w:val="252525"/>
          <w:w w:val="105"/>
          <w:sz w:val="18"/>
        </w:rPr>
        <w:t>dịch vụ đóng gói dưới dạng tệp ZIP</w:t>
      </w:r>
      <w:hyperlink w:history="true" w:anchor="_bookmark1499">
        <w:r>
          <w:rPr>
            <w:w w:val="105"/>
            <w:sz w:val="18"/>
          </w:rPr>
          <w:t>424</w:t>
        </w:r>
      </w:hyperlink>
    </w:p>
    <w:p>
      <w:pPr>
        <w:spacing w:line="230" w:lineRule="auto" w:before="0"/>
        <w:ind w:left="1083" w:right="465" w:hanging="180"/>
        <w:jc w:val="left"/>
        <w:rPr>
          <w:sz w:val="18"/>
        </w:rPr>
      </w:pPr>
      <w:r>
        <w:rPr>
          <w:color w:val="252525"/>
          <w:w w:val="105"/>
          <w:sz w:val="18"/>
        </w:rPr>
        <w:t>Mẫu triển khai không có máy chủ</w:t>
      </w:r>
      <w:hyperlink w:history="true" w:anchor="_bookmark1452">
        <w:r>
          <w:rPr>
            <w:w w:val="105"/>
            <w:sz w:val="18"/>
          </w:rPr>
          <w:t>415</w:t>
        </w:r>
      </w:hyperlink>
      <w:r>
        <w:rPr>
          <w:rFonts w:ascii="Cambria" w:hAnsi="Cambria"/>
          <w:w w:val="105"/>
          <w:sz w:val="18"/>
        </w:rPr>
        <w:t>–</w:t>
      </w:r>
      <w:hyperlink w:history="true" w:anchor="_bookmark1480">
        <w:r>
          <w:rPr>
            <w:w w:val="105"/>
            <w:sz w:val="18"/>
          </w:rPr>
          <w:t>419</w:t>
        </w:r>
      </w:hyperlink>
      <w:r>
        <w:rPr>
          <w:spacing w:val="-45"/>
          <w:w w:val="105"/>
          <w:sz w:val="18"/>
        </w:rPr>
        <w:t> </w:t>
      </w:r>
      <w:r>
        <w:rPr>
          <w:color w:val="252525"/>
          <w:w w:val="110"/>
          <w:sz w:val="18"/>
        </w:rPr>
        <w:t>lợi ích của hàm lambda</w:t>
      </w:r>
      <w:hyperlink w:history="true" w:anchor="_bookmark1476">
        <w:r>
          <w:rPr>
            <w:w w:val="110"/>
            <w:sz w:val="18"/>
          </w:rPr>
          <w:t>418</w:t>
        </w:r>
      </w:hyperlink>
      <w:r>
        <w:rPr>
          <w:spacing w:val="1"/>
          <w:w w:val="110"/>
          <w:sz w:val="18"/>
        </w:rPr>
        <w:t> </w:t>
      </w:r>
      <w:r>
        <w:rPr>
          <w:color w:val="252525"/>
          <w:w w:val="110"/>
          <w:sz w:val="18"/>
        </w:rPr>
        <w:t>phát triển các hàm lambda</w:t>
      </w:r>
      <w:hyperlink w:history="true" w:anchor="_bookmark1463">
        <w:r>
          <w:rPr>
            <w:w w:val="110"/>
            <w:sz w:val="18"/>
          </w:rPr>
          <w:t>417</w:t>
        </w:r>
      </w:hyperlink>
      <w:r>
        <w:rPr>
          <w:spacing w:val="1"/>
          <w:w w:val="110"/>
          <w:sz w:val="18"/>
        </w:rPr>
        <w:t> </w:t>
      </w:r>
      <w:r>
        <w:rPr>
          <w:color w:val="252525"/>
          <w:spacing w:val="-1"/>
          <w:w w:val="110"/>
          <w:sz w:val="18"/>
        </w:rPr>
        <w:t>nhược điểm của lambda</w:t>
      </w:r>
      <w:r>
        <w:rPr>
          <w:color w:val="252525"/>
          <w:w w:val="110"/>
          <w:sz w:val="18"/>
        </w:rPr>
        <w:t>chức năng</w:t>
      </w:r>
      <w:hyperlink w:history="true" w:anchor="_bookmark1478">
        <w:r>
          <w:rPr>
            <w:w w:val="110"/>
            <w:sz w:val="18"/>
          </w:rPr>
          <w:t>419</w:t>
        </w:r>
      </w:hyperlink>
      <w:r>
        <w:rPr>
          <w:spacing w:val="1"/>
          <w:w w:val="110"/>
          <w:sz w:val="18"/>
        </w:rPr>
        <w:t> </w:t>
      </w:r>
      <w:r>
        <w:rPr>
          <w:color w:val="252525"/>
          <w:w w:val="105"/>
          <w:sz w:val="18"/>
        </w:rPr>
        <w:t>gọi hàm lambda</w:t>
      </w:r>
      <w:hyperlink w:history="true" w:anchor="_bookmark1469">
        <w:r>
          <w:rPr>
            <w:w w:val="105"/>
            <w:sz w:val="18"/>
          </w:rPr>
          <w:t>417</w:t>
        </w:r>
      </w:hyperlink>
      <w:r>
        <w:rPr>
          <w:rFonts w:ascii="Cambria" w:hAnsi="Cambria"/>
          <w:w w:val="105"/>
          <w:sz w:val="18"/>
        </w:rPr>
        <w:t>–</w:t>
      </w:r>
      <w:hyperlink w:history="true" w:anchor="_bookmark1474">
        <w:r>
          <w:rPr>
            <w:w w:val="105"/>
            <w:sz w:val="18"/>
          </w:rPr>
          <w:t>418</w:t>
        </w:r>
      </w:hyperlink>
      <w:r>
        <w:rPr>
          <w:spacing w:val="1"/>
          <w:w w:val="105"/>
          <w:sz w:val="18"/>
        </w:rPr>
        <w:t> </w:t>
      </w:r>
      <w:r>
        <w:rPr>
          <w:color w:val="252525"/>
          <w:w w:val="110"/>
          <w:sz w:val="18"/>
        </w:rPr>
        <w:t>tổng quan về</w:t>
      </w:r>
      <w:hyperlink w:history="true" w:anchor="_bookmark1455">
        <w:r>
          <w:rPr>
            <w:w w:val="110"/>
            <w:sz w:val="18"/>
          </w:rPr>
          <w:t>416</w:t>
        </w:r>
      </w:hyperlink>
    </w:p>
    <w:p>
      <w:pPr>
        <w:spacing w:line="230" w:lineRule="auto" w:before="0"/>
        <w:ind w:left="1083" w:right="465" w:hanging="180"/>
        <w:jc w:val="left"/>
        <w:rPr>
          <w:sz w:val="18"/>
        </w:rPr>
      </w:pPr>
      <w:r>
        <w:rPr>
          <w:color w:val="252525"/>
          <w:w w:val="105"/>
          <w:sz w:val="18"/>
        </w:rPr>
        <w:t>Dịch vụ như mô hình container</w:t>
      </w:r>
      <w:hyperlink w:history="true" w:anchor="_bookmark1369">
        <w:r>
          <w:rPr>
            <w:w w:val="105"/>
            <w:sz w:val="18"/>
          </w:rPr>
          <w:t>393</w:t>
        </w:r>
      </w:hyperlink>
      <w:r>
        <w:rPr>
          <w:rFonts w:ascii="Cambria" w:hAnsi="Cambria"/>
          <w:w w:val="105"/>
          <w:sz w:val="18"/>
        </w:rPr>
        <w:t>–</w:t>
      </w:r>
      <w:hyperlink w:history="true" w:anchor="_bookmark1392">
        <w:r>
          <w:rPr>
            <w:w w:val="105"/>
            <w:sz w:val="18"/>
          </w:rPr>
          <w:t>399</w:t>
        </w:r>
      </w:hyperlink>
      <w:r>
        <w:rPr>
          <w:spacing w:val="-45"/>
          <w:w w:val="105"/>
          <w:sz w:val="18"/>
        </w:rPr>
        <w:t> </w:t>
      </w:r>
      <w:r>
        <w:rPr>
          <w:color w:val="252525"/>
          <w:w w:val="105"/>
          <w:sz w:val="18"/>
        </w:rPr>
        <w:t>lợi ích của</w:t>
      </w:r>
      <w:hyperlink w:history="true" w:anchor="_bookmark1389">
        <w:r>
          <w:rPr>
            <w:w w:val="105"/>
            <w:sz w:val="18"/>
          </w:rPr>
          <w:t>398</w:t>
        </w:r>
      </w:hyperlink>
    </w:p>
    <w:p>
      <w:pPr>
        <w:spacing w:line="199" w:lineRule="exact" w:before="0"/>
        <w:ind w:left="1083" w:right="0" w:firstLine="0"/>
        <w:jc w:val="left"/>
        <w:rPr>
          <w:sz w:val="18"/>
        </w:rPr>
      </w:pPr>
      <w:r>
        <w:rPr>
          <w:color w:val="252525"/>
          <w:w w:val="105"/>
          <w:sz w:val="18"/>
        </w:rPr>
        <w:t>Người lái tàu</w:t>
      </w:r>
      <w:hyperlink w:history="true" w:anchor="_bookmark1372">
        <w:r>
          <w:rPr>
            <w:w w:val="105"/>
            <w:sz w:val="18"/>
          </w:rPr>
          <w:t>395</w:t>
        </w:r>
      </w:hyperlink>
      <w:r>
        <w:rPr>
          <w:rFonts w:ascii="Cambria" w:hAnsi="Cambria"/>
          <w:w w:val="105"/>
          <w:sz w:val="18"/>
        </w:rPr>
        <w:t>–</w:t>
      </w:r>
      <w:hyperlink w:history="true" w:anchor="_bookmark1387">
        <w:r>
          <w:rPr>
            <w:w w:val="105"/>
            <w:sz w:val="18"/>
          </w:rPr>
          <w:t>398</w:t>
        </w:r>
      </w:hyperlink>
    </w:p>
    <w:p>
      <w:pPr>
        <w:spacing w:line="198" w:lineRule="exact" w:before="0"/>
        <w:ind w:left="1083" w:right="0" w:firstLine="0"/>
        <w:jc w:val="left"/>
        <w:rPr>
          <w:sz w:val="18"/>
        </w:rPr>
      </w:pPr>
      <w:r>
        <w:rPr>
          <w:color w:val="252525"/>
          <w:w w:val="105"/>
          <w:sz w:val="18"/>
        </w:rPr>
        <w:t>nhược điểm của</w:t>
      </w:r>
      <w:hyperlink w:history="true" w:anchor="_bookmark1391">
        <w:r>
          <w:rPr>
            <w:w w:val="105"/>
            <w:sz w:val="18"/>
          </w:rPr>
          <w:t>399</w:t>
        </w:r>
      </w:hyperlink>
    </w:p>
    <w:p>
      <w:pPr>
        <w:spacing w:line="230" w:lineRule="auto" w:before="0"/>
        <w:ind w:left="1083" w:right="0" w:hanging="180"/>
        <w:jc w:val="left"/>
        <w:rPr>
          <w:sz w:val="18"/>
        </w:rPr>
      </w:pPr>
      <w:r>
        <w:rPr>
          <w:color w:val="252525"/>
          <w:w w:val="105"/>
          <w:sz w:val="18"/>
        </w:rPr>
        <w:t>Dịch vụ như mô hình máy ảo</w:t>
      </w:r>
      <w:hyperlink w:history="true" w:anchor="_bookmark1350">
        <w:r>
          <w:rPr>
            <w:w w:val="105"/>
            <w:sz w:val="18"/>
          </w:rPr>
          <w:t>390</w:t>
        </w:r>
      </w:hyperlink>
      <w:r>
        <w:rPr>
          <w:rFonts w:ascii="Cambria" w:hAnsi="Cambria"/>
          <w:w w:val="105"/>
          <w:sz w:val="18"/>
        </w:rPr>
        <w:t>–</w:t>
      </w:r>
      <w:hyperlink w:history="true" w:anchor="_bookmark1367">
        <w:r>
          <w:rPr>
            <w:w w:val="105"/>
            <w:sz w:val="18"/>
          </w:rPr>
          <w:t>393</w:t>
        </w:r>
      </w:hyperlink>
      <w:r>
        <w:rPr>
          <w:spacing w:val="-45"/>
          <w:w w:val="105"/>
          <w:sz w:val="18"/>
        </w:rPr>
        <w:t> </w:t>
      </w:r>
      <w:r>
        <w:rPr>
          <w:color w:val="252525"/>
          <w:w w:val="105"/>
          <w:sz w:val="18"/>
        </w:rPr>
        <w:t>lợi ích của</w:t>
      </w:r>
      <w:hyperlink w:history="true" w:anchor="_bookmark1357">
        <w:r>
          <w:rPr>
            <w:w w:val="105"/>
            <w:sz w:val="18"/>
          </w:rPr>
          <w:t>392</w:t>
        </w:r>
      </w:hyperlink>
    </w:p>
    <w:p>
      <w:pPr>
        <w:spacing w:line="230" w:lineRule="auto" w:before="0"/>
        <w:ind w:left="903" w:right="1461" w:firstLine="180"/>
        <w:jc w:val="left"/>
        <w:rPr>
          <w:sz w:val="18"/>
        </w:rPr>
      </w:pPr>
      <w:r>
        <w:rPr>
          <w:color w:val="252525"/>
          <w:w w:val="105"/>
          <w:sz w:val="18"/>
        </w:rPr>
        <w:t>nhược điểm của</w:t>
      </w:r>
      <w:hyperlink w:history="true" w:anchor="_bookmark1363">
        <w:r>
          <w:rPr>
            <w:w w:val="105"/>
            <w:sz w:val="18"/>
          </w:rPr>
          <w:t>392</w:t>
        </w:r>
      </w:hyperlink>
      <w:r>
        <w:rPr>
          <w:rFonts w:ascii="Cambria" w:hAnsi="Cambria"/>
          <w:w w:val="105"/>
          <w:sz w:val="18"/>
        </w:rPr>
        <w:t>–</w:t>
      </w:r>
      <w:hyperlink w:history="true" w:anchor="_bookmark1367">
        <w:r>
          <w:rPr>
            <w:w w:val="105"/>
            <w:sz w:val="18"/>
          </w:rPr>
          <w:t>393</w:t>
        </w:r>
      </w:hyperlink>
      <w:r>
        <w:rPr>
          <w:spacing w:val="1"/>
          <w:w w:val="105"/>
          <w:sz w:val="18"/>
        </w:rPr>
        <w:t> </w:t>
      </w:r>
      <w:r>
        <w:rPr>
          <w:color w:val="252525"/>
          <w:w w:val="105"/>
          <w:sz w:val="18"/>
        </w:rPr>
        <w:t>Mẫu lưới dịch vụ</w:t>
      </w:r>
      <w:hyperlink w:history="true" w:anchor="_bookmark1324">
        <w:r>
          <w:rPr>
            <w:w w:val="105"/>
            <w:sz w:val="18"/>
          </w:rPr>
          <w:t>380</w:t>
        </w:r>
      </w:hyperlink>
      <w:r>
        <w:rPr>
          <w:spacing w:val="-46"/>
          <w:w w:val="105"/>
          <w:sz w:val="18"/>
        </w:rPr>
        <w:t> </w:t>
      </w:r>
      <w:r>
        <w:rPr>
          <w:color w:val="252525"/>
          <w:w w:val="105"/>
          <w:sz w:val="18"/>
        </w:rPr>
        <w:t>Mẫu xe ba bánh</w:t>
      </w:r>
      <w:hyperlink w:history="true" w:anchor="_bookmark1434">
        <w:r>
          <w:rPr>
            <w:w w:val="105"/>
            <w:sz w:val="18"/>
          </w:rPr>
          <w:t>410</w:t>
        </w:r>
      </w:hyperlink>
    </w:p>
    <w:p>
      <w:pPr>
        <w:spacing w:line="228" w:lineRule="auto" w:before="103"/>
        <w:ind w:left="578" w:right="2002" w:hanging="180"/>
        <w:jc w:val="left"/>
        <w:rPr>
          <w:sz w:val="18"/>
        </w:rPr>
      </w:pPr>
      <w:r>
        <w:rPr/>
        <w:br w:type="column"/>
      </w:r>
      <w:r>
        <w:rPr>
          <w:color w:val="252525"/>
          <w:w w:val="105"/>
          <w:sz w:val="18"/>
        </w:rPr>
        <w:t>với Kubernetes</w:t>
      </w:r>
      <w:hyperlink w:history="true" w:anchor="_bookmark1394">
        <w:r>
          <w:rPr>
            <w:w w:val="105"/>
            <w:sz w:val="18"/>
          </w:rPr>
          <w:t>399</w:t>
        </w:r>
      </w:hyperlink>
      <w:r>
        <w:rPr>
          <w:rFonts w:ascii="Cambria" w:hAnsi="Cambria"/>
          <w:w w:val="105"/>
          <w:sz w:val="18"/>
        </w:rPr>
        <w:t>–</w:t>
      </w:r>
      <w:hyperlink w:history="true" w:anchor="_bookmark1450">
        <w:r>
          <w:rPr>
            <w:w w:val="105"/>
            <w:sz w:val="18"/>
          </w:rPr>
          <w:t>415</w:t>
        </w:r>
      </w:hyperlink>
      <w:r>
        <w:rPr>
          <w:spacing w:val="1"/>
          <w:w w:val="105"/>
          <w:sz w:val="18"/>
        </w:rPr>
        <w:t> </w:t>
      </w:r>
      <w:r>
        <w:rPr>
          <w:color w:val="252525"/>
          <w:w w:val="105"/>
          <w:sz w:val="18"/>
        </w:rPr>
        <w:t>triển khai cổng API</w:t>
      </w:r>
      <w:hyperlink w:history="true" w:anchor="_bookmark1415">
        <w:r>
          <w:rPr>
            <w:w w:val="105"/>
            <w:sz w:val="18"/>
          </w:rPr>
          <w:t>405</w:t>
        </w:r>
      </w:hyperlink>
      <w:r>
        <w:rPr>
          <w:rFonts w:ascii="Cambria" w:hAnsi="Cambria"/>
          <w:w w:val="105"/>
          <w:sz w:val="18"/>
        </w:rPr>
        <w:t>–</w:t>
      </w:r>
      <w:hyperlink w:history="true" w:anchor="_bookmark1418">
        <w:r>
          <w:rPr>
            <w:w w:val="105"/>
            <w:sz w:val="18"/>
          </w:rPr>
          <w:t>406</w:t>
        </w:r>
      </w:hyperlink>
    </w:p>
    <w:p>
      <w:pPr>
        <w:spacing w:line="228" w:lineRule="auto" w:before="0"/>
        <w:ind w:left="578" w:right="1196" w:firstLine="0"/>
        <w:jc w:val="left"/>
        <w:rPr>
          <w:sz w:val="18"/>
        </w:rPr>
      </w:pPr>
      <w:r>
        <w:rPr>
          <w:color w:val="252525"/>
          <w:w w:val="105"/>
          <w:sz w:val="18"/>
        </w:rPr>
        <w:t>triển khai dịch vụ nhà hàng</w:t>
      </w:r>
      <w:hyperlink w:history="true" w:anchor="_bookmark1407">
        <w:r>
          <w:rPr>
            <w:w w:val="105"/>
            <w:sz w:val="18"/>
          </w:rPr>
          <w:t>402</w:t>
        </w:r>
      </w:hyperlink>
      <w:r>
        <w:rPr>
          <w:rFonts w:ascii="Cambria" w:hAnsi="Cambria"/>
          <w:w w:val="105"/>
          <w:sz w:val="18"/>
        </w:rPr>
        <w:t>–</w:t>
      </w:r>
      <w:hyperlink w:history="true" w:anchor="_bookmark1413">
        <w:r>
          <w:rPr>
            <w:w w:val="105"/>
            <w:sz w:val="18"/>
          </w:rPr>
          <w:t>405</w:t>
        </w:r>
      </w:hyperlink>
      <w:r>
        <w:rPr>
          <w:spacing w:val="-45"/>
          <w:w w:val="105"/>
          <w:sz w:val="18"/>
        </w:rPr>
        <w:t> </w:t>
      </w:r>
      <w:r>
        <w:rPr>
          <w:color w:val="252525"/>
          <w:w w:val="105"/>
          <w:sz w:val="18"/>
        </w:rPr>
        <w:t>tổng quan về</w:t>
      </w:r>
      <w:hyperlink w:history="true" w:anchor="_bookmark1396">
        <w:r>
          <w:rPr>
            <w:w w:val="105"/>
            <w:sz w:val="18"/>
          </w:rPr>
          <w:t>399</w:t>
        </w:r>
      </w:hyperlink>
      <w:r>
        <w:rPr>
          <w:rFonts w:ascii="Cambria" w:hAnsi="Cambria"/>
          <w:w w:val="105"/>
          <w:sz w:val="18"/>
        </w:rPr>
        <w:t>–</w:t>
      </w:r>
      <w:hyperlink w:history="true" w:anchor="_bookmark1405">
        <w:r>
          <w:rPr>
            <w:w w:val="105"/>
            <w:sz w:val="18"/>
          </w:rPr>
          <w:t>402</w:t>
        </w:r>
      </w:hyperlink>
    </w:p>
    <w:p>
      <w:pPr>
        <w:spacing w:line="196" w:lineRule="exact" w:before="0"/>
        <w:ind w:left="578" w:right="0" w:firstLine="0"/>
        <w:jc w:val="left"/>
        <w:rPr>
          <w:sz w:val="18"/>
        </w:rPr>
      </w:pPr>
      <w:r>
        <w:rPr>
          <w:color w:val="252525"/>
          <w:w w:val="105"/>
          <w:sz w:val="18"/>
        </w:rPr>
        <w:t>lưới dịch vụ</w:t>
      </w:r>
      <w:hyperlink w:history="true" w:anchor="_bookmark1425">
        <w:r>
          <w:rPr>
            <w:w w:val="105"/>
            <w:sz w:val="18"/>
          </w:rPr>
          <w:t>407</w:t>
        </w:r>
      </w:hyperlink>
      <w:r>
        <w:rPr>
          <w:rFonts w:ascii="Cambria" w:hAnsi="Cambria"/>
          <w:w w:val="105"/>
          <w:sz w:val="18"/>
        </w:rPr>
        <w:t>–</w:t>
      </w:r>
      <w:hyperlink w:history="true" w:anchor="_bookmark1450">
        <w:r>
          <w:rPr>
            <w:w w:val="105"/>
            <w:sz w:val="18"/>
          </w:rPr>
          <w:t>415</w:t>
        </w:r>
      </w:hyperlink>
    </w:p>
    <w:p>
      <w:pPr>
        <w:spacing w:line="202" w:lineRule="exact" w:before="0"/>
        <w:ind w:left="578" w:right="0" w:firstLine="0"/>
        <w:jc w:val="left"/>
        <w:rPr>
          <w:sz w:val="18"/>
        </w:rPr>
      </w:pPr>
      <w:r>
        <w:rPr>
          <w:color w:val="252525"/>
          <w:w w:val="105"/>
          <w:sz w:val="18"/>
        </w:rPr>
        <w:t>triển khai không có thời gian chết</w:t>
      </w:r>
      <w:hyperlink w:history="true" w:anchor="_bookmark1420">
        <w:r>
          <w:rPr>
            <w:w w:val="105"/>
            <w:sz w:val="18"/>
          </w:rPr>
          <w:t>406</w:t>
        </w:r>
      </w:hyperlink>
      <w:r>
        <w:rPr>
          <w:rFonts w:ascii="Cambria" w:hAnsi="Cambria"/>
          <w:w w:val="105"/>
          <w:sz w:val="18"/>
        </w:rPr>
        <w:t>–</w:t>
      </w:r>
      <w:hyperlink w:history="true" w:anchor="_bookmark1423">
        <w:r>
          <w:rPr>
            <w:w w:val="105"/>
            <w:sz w:val="18"/>
          </w:rPr>
          <w:t>407</w:t>
        </w:r>
      </w:hyperlink>
    </w:p>
    <w:p>
      <w:pPr>
        <w:spacing w:line="232" w:lineRule="auto" w:before="0"/>
        <w:ind w:left="218" w:right="2829" w:firstLine="0"/>
        <w:jc w:val="left"/>
        <w:rPr>
          <w:sz w:val="18"/>
        </w:rPr>
      </w:pPr>
      <w:r>
        <w:rPr>
          <w:color w:val="252525"/>
          <w:spacing w:val="-1"/>
          <w:w w:val="110"/>
          <w:sz w:val="18"/>
        </w:rPr>
        <w:t>triển khai</w:t>
      </w:r>
      <w:r>
        <w:rPr>
          <w:color w:val="252525"/>
          <w:w w:val="110"/>
          <w:sz w:val="18"/>
        </w:rPr>
        <w:t>Tính thường xuyên</w:t>
      </w:r>
      <w:hyperlink w:history="true" w:anchor="_bookmark168">
        <w:r>
          <w:rPr>
            <w:w w:val="110"/>
            <w:sz w:val="18"/>
          </w:rPr>
          <w:t>31</w:t>
        </w:r>
      </w:hyperlink>
      <w:r>
        <w:rPr>
          <w:spacing w:val="-46"/>
          <w:w w:val="110"/>
          <w:sz w:val="18"/>
        </w:rPr>
        <w:t> </w:t>
      </w:r>
      <w:r>
        <w:rPr>
          <w:color w:val="252525"/>
          <w:w w:val="110"/>
          <w:sz w:val="18"/>
        </w:rPr>
        <w:t>Các mẫu triển khai</w:t>
      </w:r>
    </w:p>
    <w:p>
      <w:pPr>
        <w:spacing w:line="228" w:lineRule="auto" w:before="0"/>
        <w:ind w:left="398" w:right="1196" w:firstLine="0"/>
        <w:jc w:val="left"/>
        <w:rPr>
          <w:sz w:val="18"/>
        </w:rPr>
      </w:pPr>
      <w:r>
        <w:rPr>
          <w:color w:val="252525"/>
          <w:w w:val="105"/>
          <w:sz w:val="18"/>
        </w:rPr>
        <w:t>Triển khai dịch vụ dưới dạng một container</w:t>
      </w:r>
      <w:hyperlink w:history="true" w:anchor="_bookmark111">
        <w:r>
          <w:rPr>
            <w:w w:val="105"/>
            <w:sz w:val="18"/>
          </w:rPr>
          <w:t>22</w:t>
        </w:r>
      </w:hyperlink>
      <w:r>
        <w:rPr>
          <w:rFonts w:ascii="Cambria"/>
          <w:w w:val="105"/>
          <w:sz w:val="18"/>
        </w:rPr>
        <w:t>,</w:t>
      </w:r>
      <w:hyperlink w:history="true" w:anchor="_bookmark1370">
        <w:r>
          <w:rPr>
            <w:w w:val="105"/>
            <w:sz w:val="18"/>
          </w:rPr>
          <w:t>393</w:t>
        </w:r>
      </w:hyperlink>
      <w:r>
        <w:rPr>
          <w:spacing w:val="-44"/>
          <w:w w:val="105"/>
          <w:sz w:val="18"/>
        </w:rPr>
        <w:t> </w:t>
      </w:r>
      <w:r>
        <w:rPr>
          <w:color w:val="252525"/>
          <w:w w:val="105"/>
          <w:sz w:val="18"/>
        </w:rPr>
        <w:t>Triển khai dịch vụ dưới dạng VM</w:t>
      </w:r>
      <w:hyperlink w:history="true" w:anchor="_bookmark1353">
        <w:r>
          <w:rPr>
            <w:w w:val="105"/>
            <w:sz w:val="18"/>
          </w:rPr>
          <w:t>390</w:t>
        </w:r>
      </w:hyperlink>
      <w:r>
        <w:rPr>
          <w:rFonts w:ascii="Cambria"/>
          <w:w w:val="105"/>
          <w:sz w:val="18"/>
        </w:rPr>
        <w:t>,</w:t>
      </w:r>
      <w:hyperlink w:history="true" w:anchor="_bookmark1358">
        <w:r>
          <w:rPr>
            <w:w w:val="105"/>
            <w:sz w:val="18"/>
          </w:rPr>
          <w:t>392</w:t>
        </w:r>
      </w:hyperlink>
    </w:p>
    <w:p>
      <w:pPr>
        <w:spacing w:line="196" w:lineRule="exact" w:before="0"/>
        <w:ind w:left="398" w:right="0" w:firstLine="0"/>
        <w:jc w:val="left"/>
        <w:rPr>
          <w:sz w:val="18"/>
        </w:rPr>
      </w:pPr>
      <w:r>
        <w:rPr>
          <w:color w:val="252525"/>
          <w:w w:val="105"/>
          <w:sz w:val="18"/>
        </w:rPr>
        <w:t>Định dạng đóng gói theo ngôn ngữ cụ thể</w:t>
      </w:r>
      <w:hyperlink w:history="true" w:anchor="_bookmark1335">
        <w:r>
          <w:rPr>
            <w:w w:val="105"/>
            <w:sz w:val="18"/>
          </w:rPr>
          <w:t>386</w:t>
        </w:r>
      </w:hyperlink>
      <w:r>
        <w:rPr>
          <w:rFonts w:ascii="Cambria"/>
          <w:w w:val="105"/>
          <w:sz w:val="18"/>
        </w:rPr>
        <w:t>,</w:t>
      </w:r>
      <w:hyperlink w:history="true" w:anchor="_bookmark1348">
        <w:r>
          <w:rPr>
            <w:w w:val="105"/>
            <w:sz w:val="18"/>
          </w:rPr>
          <w:t>390</w:t>
        </w:r>
      </w:hyperlink>
    </w:p>
    <w:p>
      <w:pPr>
        <w:spacing w:line="202" w:lineRule="exact" w:before="0"/>
        <w:ind w:left="398" w:right="0" w:firstLine="0"/>
        <w:jc w:val="left"/>
        <w:rPr>
          <w:sz w:val="18"/>
        </w:rPr>
      </w:pPr>
      <w:r>
        <w:rPr>
          <w:color w:val="252525"/>
          <w:w w:val="105"/>
          <w:sz w:val="18"/>
        </w:rPr>
        <w:t>Triển khai không cần máy chủ</w:t>
      </w:r>
      <w:hyperlink w:history="true" w:anchor="_bookmark1453">
        <w:r>
          <w:rPr>
            <w:w w:val="105"/>
            <w:sz w:val="18"/>
          </w:rPr>
          <w:t>415</w:t>
        </w:r>
      </w:hyperlink>
      <w:r>
        <w:rPr>
          <w:rFonts w:ascii="Cambria" w:hAnsi="Cambria"/>
          <w:w w:val="105"/>
          <w:sz w:val="18"/>
        </w:rPr>
        <w:t>–</w:t>
      </w:r>
      <w:hyperlink w:history="true" w:anchor="_bookmark1481">
        <w:r>
          <w:rPr>
            <w:w w:val="105"/>
            <w:sz w:val="18"/>
          </w:rPr>
          <w:t>419</w:t>
        </w:r>
      </w:hyperlink>
    </w:p>
    <w:p>
      <w:pPr>
        <w:spacing w:line="200" w:lineRule="exact" w:before="0"/>
        <w:ind w:left="398" w:right="0" w:firstLine="0"/>
        <w:jc w:val="left"/>
        <w:rPr>
          <w:sz w:val="18"/>
        </w:rPr>
      </w:pPr>
      <w:r>
        <w:rPr>
          <w:color w:val="252525"/>
          <w:w w:val="105"/>
          <w:sz w:val="18"/>
        </w:rPr>
        <w:t>Lưới dịch vụ</w:t>
      </w:r>
      <w:hyperlink w:history="true" w:anchor="_bookmark1324">
        <w:r>
          <w:rPr>
            <w:w w:val="105"/>
            <w:sz w:val="18"/>
          </w:rPr>
          <w:t>380</w:t>
        </w:r>
      </w:hyperlink>
    </w:p>
    <w:p>
      <w:pPr>
        <w:spacing w:line="198" w:lineRule="exact" w:before="0"/>
        <w:ind w:left="398" w:right="0" w:firstLine="0"/>
        <w:jc w:val="left"/>
        <w:rPr>
          <w:sz w:val="18"/>
        </w:rPr>
      </w:pPr>
      <w:r>
        <w:rPr>
          <w:color w:val="252525"/>
          <w:w w:val="105"/>
          <w:sz w:val="18"/>
        </w:rPr>
        <w:t>Xe đẩy có thùng</w:t>
      </w:r>
      <w:hyperlink w:history="true" w:anchor="_bookmark1436">
        <w:r>
          <w:rPr>
            <w:w w:val="105"/>
            <w:sz w:val="18"/>
          </w:rPr>
          <w:t>410</w:t>
        </w:r>
      </w:hyperlink>
    </w:p>
    <w:p>
      <w:pPr>
        <w:spacing w:line="202" w:lineRule="exact" w:before="0"/>
        <w:ind w:left="218" w:right="0" w:firstLine="0"/>
        <w:jc w:val="left"/>
        <w:rPr>
          <w:sz w:val="18"/>
        </w:rPr>
      </w:pPr>
      <w:r>
        <w:rPr>
          <w:color w:val="252525"/>
          <w:spacing w:val="-1"/>
          <w:w w:val="110"/>
          <w:sz w:val="18"/>
        </w:rPr>
        <w:t>triển khai</w:t>
      </w:r>
      <w:r>
        <w:rPr>
          <w:color w:val="252525"/>
          <w:w w:val="110"/>
          <w:sz w:val="18"/>
        </w:rPr>
        <w:t>đường ống</w:t>
      </w:r>
      <w:hyperlink w:history="true" w:anchor="_bookmark1081">
        <w:r>
          <w:rPr>
            <w:w w:val="110"/>
            <w:sz w:val="18"/>
          </w:rPr>
          <w:t>305</w:t>
        </w:r>
      </w:hyperlink>
      <w:r>
        <w:rPr>
          <w:rFonts w:ascii="Cambria" w:hAnsi="Cambria"/>
          <w:w w:val="110"/>
          <w:sz w:val="18"/>
        </w:rPr>
        <w:t>–</w:t>
      </w:r>
      <w:hyperlink w:history="true" w:anchor="_bookmark1090">
        <w:r>
          <w:rPr>
            <w:w w:val="110"/>
            <w:sz w:val="18"/>
          </w:rPr>
          <w:t>307</w:t>
        </w:r>
      </w:hyperlink>
    </w:p>
    <w:p>
      <w:pPr>
        <w:spacing w:line="200" w:lineRule="exact" w:before="0"/>
        <w:ind w:left="218" w:right="0" w:firstLine="0"/>
        <w:jc w:val="left"/>
        <w:rPr>
          <w:sz w:val="18"/>
        </w:rPr>
      </w:pPr>
      <w:r>
        <w:rPr>
          <w:color w:val="252525"/>
          <w:w w:val="105"/>
          <w:sz w:val="18"/>
        </w:rPr>
        <w:t>Triển khai xem</w:t>
      </w:r>
      <w:hyperlink w:history="true" w:anchor="_bookmark195">
        <w:r>
          <w:rPr>
            <w:w w:val="105"/>
            <w:sz w:val="18"/>
          </w:rPr>
          <w:t>36</w:t>
        </w:r>
      </w:hyperlink>
    </w:p>
    <w:p>
      <w:pPr>
        <w:spacing w:line="200" w:lineRule="exact" w:before="0"/>
        <w:ind w:left="219" w:right="0" w:firstLine="0"/>
        <w:jc w:val="left"/>
        <w:rPr>
          <w:sz w:val="18"/>
        </w:rPr>
      </w:pPr>
      <w:r>
        <w:rPr>
          <w:color w:val="252525"/>
          <w:w w:val="105"/>
          <w:sz w:val="18"/>
        </w:rPr>
        <w:t>Quy tắc đích  </w:t>
      </w:r>
      <w:hyperlink w:history="true" w:anchor="_bookmark1444">
        <w:r>
          <w:rPr>
            <w:w w:val="105"/>
            <w:sz w:val="18"/>
          </w:rPr>
          <w:t>413</w:t>
        </w:r>
      </w:hyperlink>
    </w:p>
    <w:p>
      <w:pPr>
        <w:spacing w:line="199" w:lineRule="exact" w:before="0"/>
        <w:ind w:left="219" w:right="0" w:firstLine="0"/>
        <w:jc w:val="left"/>
        <w:rPr>
          <w:sz w:val="18"/>
        </w:rPr>
      </w:pPr>
      <w:r>
        <w:rPr>
          <w:color w:val="252525"/>
          <w:w w:val="105"/>
          <w:sz w:val="18"/>
        </w:rPr>
        <w:t>đọc bẩn</w:t>
      </w:r>
      <w:hyperlink w:history="true" w:anchor="_bookmark534">
        <w:r>
          <w:rPr>
            <w:w w:val="105"/>
            <w:sz w:val="18"/>
          </w:rPr>
          <w:t>127</w:t>
        </w:r>
      </w:hyperlink>
    </w:p>
    <w:p>
      <w:pPr>
        <w:spacing w:line="230" w:lineRule="auto" w:before="0"/>
        <w:ind w:left="398" w:right="1196" w:hanging="180"/>
        <w:jc w:val="left"/>
        <w:rPr>
          <w:sz w:val="18"/>
        </w:rPr>
      </w:pPr>
      <w:r>
        <w:rPr>
          <w:color w:val="252525"/>
          <w:spacing w:val="-1"/>
          <w:w w:val="110"/>
          <w:sz w:val="18"/>
        </w:rPr>
        <w:t>Phân phối</w:t>
      </w:r>
      <w:r>
        <w:rPr>
          <w:color w:val="252525"/>
          <w:w w:val="110"/>
          <w:sz w:val="18"/>
        </w:rPr>
        <w:t>mẫu theo dõi</w:t>
      </w:r>
      <w:hyperlink w:history="true" w:anchor="_bookmark139">
        <w:r>
          <w:rPr>
            <w:w w:val="110"/>
            <w:sz w:val="18"/>
          </w:rPr>
          <w:t>28</w:t>
        </w:r>
      </w:hyperlink>
      <w:r>
        <w:rPr>
          <w:rFonts w:ascii="Cambria" w:hAnsi="Cambria"/>
          <w:w w:val="110"/>
          <w:sz w:val="18"/>
        </w:rPr>
        <w:t>,</w:t>
      </w:r>
      <w:hyperlink w:history="true" w:anchor="_bookmark1243">
        <w:r>
          <w:rPr>
            <w:w w:val="110"/>
            <w:sz w:val="18"/>
          </w:rPr>
          <w:t>366</w:t>
        </w:r>
      </w:hyperlink>
      <w:r>
        <w:rPr>
          <w:rFonts w:ascii="Cambria" w:hAnsi="Cambria"/>
          <w:w w:val="110"/>
          <w:sz w:val="18"/>
        </w:rPr>
        <w:t>,</w:t>
      </w:r>
      <w:hyperlink w:history="true" w:anchor="_bookmark1274">
        <w:r>
          <w:rPr>
            <w:w w:val="110"/>
            <w:sz w:val="18"/>
          </w:rPr>
          <w:t>370</w:t>
        </w:r>
      </w:hyperlink>
      <w:r>
        <w:rPr>
          <w:rFonts w:ascii="Cambria" w:hAnsi="Cambria"/>
          <w:w w:val="110"/>
          <w:sz w:val="18"/>
        </w:rPr>
        <w:t>–</w:t>
      </w:r>
      <w:hyperlink w:history="true" w:anchor="_bookmark1280">
        <w:r>
          <w:rPr>
            <w:w w:val="110"/>
            <w:sz w:val="18"/>
          </w:rPr>
          <w:t>373</w:t>
        </w:r>
      </w:hyperlink>
      <w:r>
        <w:rPr>
          <w:spacing w:val="-47"/>
          <w:w w:val="110"/>
          <w:sz w:val="18"/>
        </w:rPr>
        <w:t> </w:t>
      </w:r>
      <w:r>
        <w:rPr>
          <w:color w:val="252525"/>
          <w:w w:val="110"/>
          <w:sz w:val="18"/>
        </w:rPr>
        <w:t>máy chủ theo dõi phân tán</w:t>
      </w:r>
      <w:hyperlink w:history="true" w:anchor="_bookmark1279">
        <w:r>
          <w:rPr>
            <w:w w:val="110"/>
            <w:sz w:val="18"/>
          </w:rPr>
          <w:t>373</w:t>
        </w:r>
      </w:hyperlink>
      <w:r>
        <w:rPr>
          <w:spacing w:val="1"/>
          <w:w w:val="110"/>
          <w:sz w:val="18"/>
        </w:rPr>
        <w:t> </w:t>
      </w:r>
      <w:r>
        <w:rPr>
          <w:color w:val="252525"/>
          <w:w w:val="110"/>
          <w:sz w:val="18"/>
        </w:rPr>
        <w:t>thư viện thiết bị</w:t>
      </w:r>
      <w:hyperlink w:history="true" w:anchor="_bookmark1276">
        <w:r>
          <w:rPr>
            <w:w w:val="110"/>
            <w:sz w:val="18"/>
          </w:rPr>
          <w:t>373</w:t>
        </w:r>
      </w:hyperlink>
    </w:p>
    <w:p>
      <w:pPr>
        <w:spacing w:line="228" w:lineRule="auto" w:before="5"/>
        <w:ind w:left="218" w:right="1196" w:firstLine="0"/>
        <w:jc w:val="left"/>
        <w:rPr>
          <w:sz w:val="18"/>
        </w:rPr>
      </w:pPr>
      <w:r>
        <w:rPr>
          <w:color w:val="252525"/>
          <w:spacing w:val="-1"/>
          <w:w w:val="110"/>
          <w:sz w:val="18"/>
        </w:rPr>
        <w:t>Giao dịch phân tán</w:t>
      </w:r>
      <w:r>
        <w:rPr>
          <w:color w:val="252525"/>
          <w:w w:val="110"/>
          <w:sz w:val="18"/>
        </w:rPr>
        <w:t>Xử lý (DTP)</w:t>
      </w:r>
      <w:hyperlink w:history="true" w:anchor="_bookmark489">
        <w:r>
          <w:rPr>
            <w:w w:val="110"/>
            <w:sz w:val="18"/>
          </w:rPr>
          <w:t>112</w:t>
        </w:r>
      </w:hyperlink>
      <w:r>
        <w:rPr>
          <w:spacing w:val="-47"/>
          <w:w w:val="110"/>
          <w:sz w:val="18"/>
        </w:rPr>
        <w:t> </w:t>
      </w:r>
      <w:r>
        <w:rPr>
          <w:color w:val="252525"/>
          <w:w w:val="110"/>
          <w:sz w:val="18"/>
        </w:rPr>
        <w:t>Người lái tàu</w:t>
      </w:r>
      <w:hyperlink w:history="true" w:anchor="_bookmark1372">
        <w:r>
          <w:rPr>
            <w:w w:val="110"/>
            <w:sz w:val="18"/>
          </w:rPr>
          <w:t>395</w:t>
        </w:r>
      </w:hyperlink>
      <w:r>
        <w:rPr>
          <w:rFonts w:ascii="Cambria" w:hAnsi="Cambria"/>
          <w:w w:val="110"/>
          <w:sz w:val="18"/>
        </w:rPr>
        <w:t>–</w:t>
      </w:r>
      <w:hyperlink w:history="true" w:anchor="_bookmark1387">
        <w:r>
          <w:rPr>
            <w:w w:val="110"/>
            <w:sz w:val="18"/>
          </w:rPr>
          <w:t>398</w:t>
        </w:r>
      </w:hyperlink>
    </w:p>
    <w:p>
      <w:pPr>
        <w:spacing w:line="197" w:lineRule="exact" w:before="0"/>
        <w:ind w:left="398" w:right="0" w:firstLine="0"/>
        <w:jc w:val="left"/>
        <w:rPr>
          <w:sz w:val="18"/>
        </w:rPr>
      </w:pPr>
      <w:r>
        <w:rPr>
          <w:color w:val="252525"/>
          <w:w w:val="105"/>
          <w:sz w:val="18"/>
        </w:rPr>
        <w:t>xây dựng hình ảnh</w:t>
      </w:r>
      <w:hyperlink w:history="true" w:anchor="_bookmark1375">
        <w:r>
          <w:rPr>
            <w:w w:val="105"/>
            <w:sz w:val="18"/>
          </w:rPr>
          <w:t>395</w:t>
        </w:r>
      </w:hyperlink>
      <w:r>
        <w:rPr>
          <w:rFonts w:ascii="Cambria" w:hAnsi="Cambria"/>
          <w:w w:val="105"/>
          <w:sz w:val="18"/>
        </w:rPr>
        <w:t>–</w:t>
      </w:r>
      <w:hyperlink w:history="true" w:anchor="_bookmark1378">
        <w:r>
          <w:rPr>
            <w:w w:val="105"/>
            <w:sz w:val="18"/>
          </w:rPr>
          <w:t>396</w:t>
        </w:r>
      </w:hyperlink>
    </w:p>
    <w:p>
      <w:pPr>
        <w:spacing w:line="228" w:lineRule="auto" w:before="3"/>
        <w:ind w:left="398" w:right="1900" w:firstLine="0"/>
        <w:jc w:val="left"/>
        <w:rPr>
          <w:sz w:val="18"/>
        </w:rPr>
      </w:pPr>
      <w:r>
        <w:rPr>
          <w:color w:val="252525"/>
          <w:w w:val="105"/>
          <w:sz w:val="18"/>
        </w:rPr>
        <w:t>đẩy hình ảnh vào sổ đăng ký</w:t>
      </w:r>
      <w:hyperlink w:history="true" w:anchor="_bookmark1379">
        <w:r>
          <w:rPr>
            <w:w w:val="105"/>
            <w:sz w:val="18"/>
          </w:rPr>
          <w:t>396</w:t>
        </w:r>
      </w:hyperlink>
      <w:r>
        <w:rPr>
          <w:rFonts w:ascii="Cambria" w:hAnsi="Cambria"/>
          <w:w w:val="105"/>
          <w:sz w:val="18"/>
        </w:rPr>
        <w:t>–</w:t>
      </w:r>
      <w:hyperlink w:history="true" w:anchor="_bookmark1383">
        <w:r>
          <w:rPr>
            <w:w w:val="105"/>
            <w:sz w:val="18"/>
          </w:rPr>
          <w:t>397</w:t>
        </w:r>
      </w:hyperlink>
      <w:r>
        <w:rPr>
          <w:spacing w:val="-45"/>
          <w:w w:val="105"/>
          <w:sz w:val="18"/>
        </w:rPr>
        <w:t> </w:t>
      </w:r>
      <w:r>
        <w:rPr>
          <w:color w:val="252525"/>
          <w:w w:val="110"/>
          <w:sz w:val="18"/>
        </w:rPr>
        <w:t>container đang chạy</w:t>
      </w:r>
      <w:hyperlink w:history="true" w:anchor="_bookmark1384">
        <w:r>
          <w:rPr>
            <w:w w:val="110"/>
            <w:sz w:val="18"/>
          </w:rPr>
          <w:t>397</w:t>
        </w:r>
      </w:hyperlink>
      <w:r>
        <w:rPr>
          <w:rFonts w:ascii="Cambria" w:hAnsi="Cambria"/>
          <w:w w:val="110"/>
          <w:sz w:val="18"/>
        </w:rPr>
        <w:t>–</w:t>
      </w:r>
      <w:hyperlink w:history="true" w:anchor="_bookmark1387">
        <w:r>
          <w:rPr>
            <w:w w:val="110"/>
            <w:sz w:val="18"/>
          </w:rPr>
          <w:t>398</w:t>
        </w:r>
      </w:hyperlink>
    </w:p>
    <w:p>
      <w:pPr>
        <w:spacing w:line="232" w:lineRule="auto" w:before="0"/>
        <w:ind w:left="218" w:right="2547" w:firstLine="0"/>
        <w:jc w:val="left"/>
        <w:rPr>
          <w:sz w:val="18"/>
        </w:rPr>
      </w:pPr>
      <w:r>
        <w:rPr>
          <w:color w:val="252525"/>
          <w:w w:val="110"/>
          <w:sz w:val="18"/>
        </w:rPr>
        <w:t>lệnh xây dựng docker</w:t>
      </w:r>
      <w:hyperlink w:history="true" w:anchor="_bookmark1377">
        <w:r>
          <w:rPr>
            <w:w w:val="110"/>
            <w:sz w:val="18"/>
          </w:rPr>
          <w:t>396</w:t>
        </w:r>
      </w:hyperlink>
      <w:r>
        <w:rPr>
          <w:spacing w:val="1"/>
          <w:w w:val="110"/>
          <w:sz w:val="18"/>
        </w:rPr>
        <w:t> </w:t>
      </w:r>
      <w:r>
        <w:rPr>
          <w:color w:val="252525"/>
          <w:w w:val="110"/>
          <w:sz w:val="18"/>
        </w:rPr>
        <w:t>Container Docker</w:t>
      </w:r>
      <w:hyperlink w:history="true" w:anchor="_bookmark970">
        <w:r>
          <w:rPr>
            <w:w w:val="110"/>
            <w:sz w:val="18"/>
          </w:rPr>
          <w:t>267</w:t>
        </w:r>
      </w:hyperlink>
      <w:r>
        <w:rPr>
          <w:spacing w:val="1"/>
          <w:w w:val="110"/>
          <w:sz w:val="18"/>
        </w:rPr>
        <w:t> </w:t>
      </w:r>
      <w:r>
        <w:rPr>
          <w:color w:val="252525"/>
          <w:w w:val="110"/>
          <w:sz w:val="18"/>
        </w:rPr>
        <w:t>lệnh đẩy docker</w:t>
      </w:r>
      <w:hyperlink w:history="true" w:anchor="_bookmark1381">
        <w:r>
          <w:rPr>
            <w:w w:val="110"/>
            <w:sz w:val="18"/>
          </w:rPr>
          <w:t>397</w:t>
        </w:r>
      </w:hyperlink>
      <w:r>
        <w:rPr>
          <w:spacing w:val="1"/>
          <w:w w:val="110"/>
          <w:sz w:val="18"/>
        </w:rPr>
        <w:t> </w:t>
      </w:r>
      <w:r>
        <w:rPr>
          <w:color w:val="252525"/>
          <w:w w:val="110"/>
          <w:sz w:val="18"/>
        </w:rPr>
        <w:t>lệnh chạy docker</w:t>
      </w:r>
      <w:hyperlink w:history="true" w:anchor="_bookmark1385">
        <w:r>
          <w:rPr>
            <w:w w:val="110"/>
            <w:sz w:val="18"/>
          </w:rPr>
          <w:t>397</w:t>
        </w:r>
      </w:hyperlink>
      <w:r>
        <w:rPr>
          <w:spacing w:val="1"/>
          <w:w w:val="110"/>
          <w:sz w:val="18"/>
        </w:rPr>
        <w:t> </w:t>
      </w:r>
      <w:r>
        <w:rPr>
          <w:color w:val="252525"/>
          <w:w w:val="110"/>
          <w:sz w:val="18"/>
        </w:rPr>
        <w:t>lệnh thẻ docker</w:t>
      </w:r>
      <w:hyperlink w:history="true" w:anchor="_bookmark1380">
        <w:r>
          <w:rPr>
            <w:w w:val="110"/>
            <w:sz w:val="18"/>
          </w:rPr>
          <w:t>396</w:t>
        </w:r>
      </w:hyperlink>
      <w:r>
        <w:rPr>
          <w:spacing w:val="1"/>
          <w:w w:val="110"/>
          <w:sz w:val="18"/>
        </w:rPr>
        <w:t> </w:t>
      </w:r>
      <w:r>
        <w:rPr>
          <w:color w:val="252525"/>
          <w:w w:val="110"/>
          <w:sz w:val="18"/>
        </w:rPr>
        <w:t>tin nhắn tài liệu</w:t>
      </w:r>
      <w:hyperlink w:history="true" w:anchor="_bookmark377">
        <w:r>
          <w:rPr>
            <w:w w:val="110"/>
            <w:sz w:val="18"/>
          </w:rPr>
          <w:t>86</w:t>
        </w:r>
      </w:hyperlink>
      <w:r>
        <w:rPr>
          <w:spacing w:val="1"/>
          <w:w w:val="110"/>
          <w:sz w:val="18"/>
        </w:rPr>
        <w:t> </w:t>
      </w:r>
      <w:r>
        <w:rPr>
          <w:color w:val="252525"/>
          <w:w w:val="110"/>
          <w:sz w:val="18"/>
        </w:rPr>
        <w:t>sự kiện miền xuất bản</w:t>
      </w:r>
      <w:hyperlink w:history="true" w:anchor="_bookmark455">
        <w:r>
          <w:rPr>
            <w:w w:val="110"/>
            <w:sz w:val="18"/>
          </w:rPr>
          <w:t>102</w:t>
        </w:r>
      </w:hyperlink>
    </w:p>
    <w:p>
      <w:pPr>
        <w:spacing w:line="192" w:lineRule="exact" w:before="0"/>
        <w:ind w:left="233" w:right="2260" w:firstLine="0"/>
        <w:jc w:val="center"/>
        <w:rPr>
          <w:sz w:val="18"/>
        </w:rPr>
      </w:pPr>
      <w:r>
        <w:rPr>
          <w:color w:val="252525"/>
          <w:w w:val="105"/>
          <w:sz w:val="18"/>
        </w:rPr>
        <w:t>sự kiện miền</w:t>
      </w:r>
      <w:hyperlink w:history="true" w:anchor="_bookmark621">
        <w:r>
          <w:rPr>
            <w:w w:val="105"/>
            <w:sz w:val="18"/>
          </w:rPr>
          <w:t>160</w:t>
        </w:r>
      </w:hyperlink>
      <w:r>
        <w:rPr>
          <w:rFonts w:ascii="Cambria" w:hAnsi="Cambria"/>
          <w:w w:val="105"/>
          <w:sz w:val="18"/>
        </w:rPr>
        <w:t>–</w:t>
      </w:r>
      <w:hyperlink w:history="true" w:anchor="_bookmark647">
        <w:r>
          <w:rPr>
            <w:w w:val="105"/>
            <w:sz w:val="18"/>
          </w:rPr>
          <w:t>168</w:t>
        </w:r>
      </w:hyperlink>
      <w:r>
        <w:rPr>
          <w:rFonts w:ascii="Cambria" w:hAnsi="Cambria"/>
          <w:w w:val="105"/>
          <w:sz w:val="18"/>
        </w:rPr>
        <w:t>,</w:t>
      </w:r>
      <w:hyperlink w:history="true" w:anchor="_bookmark726">
        <w:r>
          <w:rPr>
            <w:w w:val="105"/>
            <w:sz w:val="18"/>
          </w:rPr>
          <w:t>198</w:t>
        </w:r>
      </w:hyperlink>
      <w:r>
        <w:rPr>
          <w:rFonts w:ascii="Cambria" w:hAnsi="Cambria"/>
          <w:w w:val="105"/>
          <w:sz w:val="18"/>
        </w:rPr>
        <w:t>–</w:t>
      </w:r>
      <w:hyperlink w:history="true" w:anchor="_bookmark730">
        <w:r>
          <w:rPr>
            <w:w w:val="105"/>
            <w:sz w:val="18"/>
          </w:rPr>
          <w:t>199</w:t>
        </w:r>
      </w:hyperlink>
    </w:p>
    <w:p>
      <w:pPr>
        <w:spacing w:line="202" w:lineRule="exact" w:before="0"/>
        <w:ind w:left="413" w:right="2349" w:firstLine="0"/>
        <w:jc w:val="center"/>
        <w:rPr>
          <w:sz w:val="18"/>
        </w:rPr>
      </w:pPr>
      <w:r>
        <w:rPr>
          <w:color w:val="252525"/>
          <w:w w:val="105"/>
          <w:sz w:val="18"/>
        </w:rPr>
        <w:t>tiêu thụ</w:t>
      </w:r>
      <w:hyperlink w:history="true" w:anchor="_bookmark646">
        <w:r>
          <w:rPr>
            <w:w w:val="105"/>
            <w:sz w:val="18"/>
          </w:rPr>
          <w:t>167</w:t>
        </w:r>
      </w:hyperlink>
      <w:r>
        <w:rPr>
          <w:rFonts w:ascii="Cambria" w:hAnsi="Cambria"/>
          <w:w w:val="105"/>
          <w:sz w:val="18"/>
        </w:rPr>
        <w:t>–</w:t>
      </w:r>
      <w:hyperlink w:history="true" w:anchor="_bookmark647">
        <w:r>
          <w:rPr>
            <w:w w:val="105"/>
            <w:sz w:val="18"/>
          </w:rPr>
          <w:t>168</w:t>
        </w:r>
      </w:hyperlink>
      <w:r>
        <w:rPr>
          <w:rFonts w:ascii="Cambria" w:hAnsi="Cambria"/>
          <w:w w:val="105"/>
          <w:sz w:val="18"/>
        </w:rPr>
        <w:t>,</w:t>
      </w:r>
      <w:hyperlink w:history="true" w:anchor="_bookmark1587">
        <w:r>
          <w:rPr>
            <w:w w:val="105"/>
            <w:sz w:val="18"/>
          </w:rPr>
          <w:t>458</w:t>
        </w:r>
      </w:hyperlink>
      <w:r>
        <w:rPr>
          <w:rFonts w:ascii="Cambria" w:hAnsi="Cambria"/>
          <w:w w:val="105"/>
          <w:sz w:val="18"/>
        </w:rPr>
        <w:t>–</w:t>
      </w:r>
      <w:hyperlink w:history="true" w:anchor="_bookmark1588">
        <w:r>
          <w:rPr>
            <w:w w:val="105"/>
            <w:sz w:val="18"/>
          </w:rPr>
          <w:t>459</w:t>
        </w:r>
      </w:hyperlink>
    </w:p>
    <w:p>
      <w:pPr>
        <w:spacing w:line="200" w:lineRule="exact" w:before="0"/>
        <w:ind w:left="398" w:right="0" w:firstLine="0"/>
        <w:jc w:val="left"/>
        <w:rPr>
          <w:sz w:val="18"/>
        </w:rPr>
      </w:pPr>
      <w:r>
        <w:rPr>
          <w:color w:val="252525"/>
          <w:w w:val="110"/>
          <w:sz w:val="18"/>
        </w:rPr>
        <w:t>được định nghĩa</w:t>
      </w:r>
      <w:hyperlink w:history="true" w:anchor="_bookmark628">
        <w:r>
          <w:rPr>
            <w:w w:val="110"/>
            <w:sz w:val="18"/>
          </w:rPr>
          <w:t>161</w:t>
        </w:r>
      </w:hyperlink>
    </w:p>
    <w:p>
      <w:pPr>
        <w:spacing w:line="198" w:lineRule="exact" w:before="0"/>
        <w:ind w:left="398" w:right="0" w:firstLine="0"/>
        <w:jc w:val="left"/>
        <w:rPr>
          <w:sz w:val="18"/>
        </w:rPr>
      </w:pPr>
      <w:r>
        <w:rPr>
          <w:color w:val="252525"/>
          <w:w w:val="105"/>
          <w:sz w:val="18"/>
        </w:rPr>
        <w:t>xác định</w:t>
      </w:r>
      <w:hyperlink w:history="true" w:anchor="_bookmark773">
        <w:r>
          <w:rPr>
            <w:w w:val="105"/>
            <w:sz w:val="18"/>
          </w:rPr>
          <w:t>207</w:t>
        </w:r>
      </w:hyperlink>
    </w:p>
    <w:p>
      <w:pPr>
        <w:spacing w:line="228" w:lineRule="auto" w:before="2"/>
        <w:ind w:left="398" w:right="2112" w:firstLine="0"/>
        <w:jc w:val="left"/>
        <w:rPr>
          <w:sz w:val="18"/>
        </w:rPr>
      </w:pPr>
      <w:r>
        <w:rPr>
          <w:color w:val="252525"/>
          <w:w w:val="110"/>
          <w:sz w:val="18"/>
        </w:rPr>
        <w:t>sự kiện làm giàu  </w:t>
      </w:r>
      <w:hyperlink w:history="true" w:anchor="_bookmark630">
        <w:r>
          <w:rPr>
            <w:w w:val="110"/>
            <w:sz w:val="18"/>
          </w:rPr>
          <w:t>161</w:t>
        </w:r>
      </w:hyperlink>
      <w:r>
        <w:rPr>
          <w:rFonts w:ascii="Cambria" w:hAnsi="Cambria"/>
          <w:w w:val="110"/>
          <w:sz w:val="18"/>
        </w:rPr>
        <w:t>–</w:t>
      </w:r>
      <w:hyperlink w:history="true" w:anchor="_bookmark631">
        <w:r>
          <w:rPr>
            <w:w w:val="110"/>
            <w:sz w:val="18"/>
          </w:rPr>
          <w:t>162</w:t>
        </w:r>
      </w:hyperlink>
      <w:r>
        <w:rPr>
          <w:spacing w:val="1"/>
          <w:w w:val="110"/>
          <w:sz w:val="18"/>
        </w:rPr>
        <w:t> </w:t>
      </w:r>
      <w:r>
        <w:rPr>
          <w:color w:val="252525"/>
          <w:w w:val="105"/>
          <w:sz w:val="18"/>
        </w:rPr>
        <w:t>sự tiến hóa lược đồ sự kiện</w:t>
      </w:r>
      <w:hyperlink w:history="true" w:anchor="_bookmark727">
        <w:r>
          <w:rPr>
            <w:w w:val="105"/>
            <w:sz w:val="18"/>
          </w:rPr>
          <w:t>198</w:t>
        </w:r>
      </w:hyperlink>
      <w:r>
        <w:rPr>
          <w:rFonts w:ascii="Cambria" w:hAnsi="Cambria"/>
          <w:w w:val="105"/>
          <w:sz w:val="18"/>
        </w:rPr>
        <w:t>–</w:t>
      </w:r>
      <w:hyperlink w:history="true" w:anchor="_bookmark728">
        <w:r>
          <w:rPr>
            <w:w w:val="105"/>
            <w:sz w:val="18"/>
          </w:rPr>
          <w:t>199</w:t>
        </w:r>
      </w:hyperlink>
      <w:r>
        <w:rPr>
          <w:spacing w:val="-45"/>
          <w:w w:val="105"/>
          <w:sz w:val="18"/>
        </w:rPr>
        <w:t> </w:t>
      </w:r>
      <w:r>
        <w:rPr>
          <w:color w:val="252525"/>
          <w:w w:val="110"/>
          <w:sz w:val="18"/>
        </w:rPr>
        <w:t>tạo ra</w:t>
      </w:r>
      <w:hyperlink w:history="true" w:anchor="_bookmark638">
        <w:r>
          <w:rPr>
            <w:w w:val="110"/>
            <w:sz w:val="18"/>
          </w:rPr>
          <w:t>164</w:t>
        </w:r>
      </w:hyperlink>
      <w:r>
        <w:rPr>
          <w:rFonts w:ascii="Cambria" w:hAnsi="Cambria"/>
          <w:w w:val="110"/>
          <w:sz w:val="18"/>
        </w:rPr>
        <w:t>–</w:t>
      </w:r>
      <w:hyperlink w:history="true" w:anchor="_bookmark640">
        <w:r>
          <w:rPr>
            <w:w w:val="110"/>
            <w:sz w:val="18"/>
          </w:rPr>
          <w:t>165</w:t>
        </w:r>
      </w:hyperlink>
    </w:p>
    <w:p>
      <w:pPr>
        <w:spacing w:line="198" w:lineRule="exact" w:before="0"/>
        <w:ind w:left="398" w:right="0" w:firstLine="0"/>
        <w:jc w:val="left"/>
        <w:rPr>
          <w:sz w:val="18"/>
        </w:rPr>
      </w:pPr>
      <w:r>
        <w:rPr>
          <w:color w:val="252525"/>
          <w:w w:val="105"/>
          <w:sz w:val="18"/>
        </w:rPr>
        <w:t>xác định</w:t>
      </w:r>
      <w:hyperlink w:history="true" w:anchor="_bookmark633">
        <w:r>
          <w:rPr>
            <w:w w:val="105"/>
            <w:sz w:val="18"/>
          </w:rPr>
          <w:t>162</w:t>
        </w:r>
      </w:hyperlink>
      <w:r>
        <w:rPr>
          <w:rFonts w:ascii="Cambria" w:hAnsi="Cambria"/>
          <w:w w:val="105"/>
          <w:sz w:val="18"/>
        </w:rPr>
        <w:t>–</w:t>
      </w:r>
      <w:hyperlink w:history="true" w:anchor="_bookmark635">
        <w:r>
          <w:rPr>
            <w:w w:val="105"/>
            <w:sz w:val="18"/>
          </w:rPr>
          <w:t>163</w:t>
        </w:r>
      </w:hyperlink>
    </w:p>
    <w:p>
      <w:pPr>
        <w:spacing w:line="232" w:lineRule="auto" w:before="1"/>
        <w:ind w:left="758" w:right="1900" w:hanging="360"/>
        <w:jc w:val="left"/>
        <w:rPr>
          <w:sz w:val="18"/>
        </w:rPr>
      </w:pPr>
      <w:r>
        <w:rPr>
          <w:color w:val="252525"/>
          <w:w w:val="110"/>
          <w:sz w:val="18"/>
        </w:rPr>
        <w:t>quản lý các thay đổi lược đồ thông qua upcasting</w:t>
      </w:r>
      <w:hyperlink w:history="true" w:anchor="_bookmark729">
        <w:r>
          <w:rPr>
            <w:w w:val="110"/>
            <w:sz w:val="18"/>
          </w:rPr>
          <w:t>199</w:t>
        </w:r>
      </w:hyperlink>
    </w:p>
    <w:p>
      <w:pPr>
        <w:spacing w:line="196" w:lineRule="exact" w:before="0"/>
        <w:ind w:left="398" w:right="0" w:firstLine="0"/>
        <w:jc w:val="left"/>
        <w:rPr>
          <w:sz w:val="18"/>
        </w:rPr>
      </w:pPr>
      <w:r>
        <w:rPr>
          <w:color w:val="252525"/>
          <w:w w:val="105"/>
          <w:sz w:val="18"/>
        </w:rPr>
        <w:t>xuất bản</w:t>
      </w:r>
      <w:hyperlink w:history="true" w:anchor="_bookmark455">
        <w:r>
          <w:rPr>
            <w:w w:val="105"/>
            <w:sz w:val="18"/>
          </w:rPr>
          <w:t>102</w:t>
        </w:r>
      </w:hyperlink>
      <w:r>
        <w:rPr>
          <w:rFonts w:ascii="Cambria" w:hAnsi="Cambria"/>
          <w:w w:val="105"/>
          <w:sz w:val="18"/>
        </w:rPr>
        <w:t>,</w:t>
      </w:r>
      <w:hyperlink w:history="true" w:anchor="_bookmark641">
        <w:r>
          <w:rPr>
            <w:w w:val="105"/>
            <w:sz w:val="18"/>
          </w:rPr>
          <w:t>166</w:t>
        </w:r>
      </w:hyperlink>
      <w:r>
        <w:rPr>
          <w:rFonts w:ascii="Cambria" w:hAnsi="Cambria"/>
          <w:w w:val="105"/>
          <w:sz w:val="18"/>
        </w:rPr>
        <w:t>–</w:t>
      </w:r>
      <w:hyperlink w:history="true" w:anchor="_bookmark644">
        <w:r>
          <w:rPr>
            <w:w w:val="105"/>
            <w:sz w:val="18"/>
          </w:rPr>
          <w:t>167</w:t>
        </w:r>
      </w:hyperlink>
      <w:r>
        <w:rPr>
          <w:rFonts w:ascii="Cambria" w:hAnsi="Cambria"/>
          <w:w w:val="105"/>
          <w:sz w:val="18"/>
        </w:rPr>
        <w:t>,</w:t>
      </w:r>
      <w:hyperlink w:history="true" w:anchor="_bookmark1555">
        <w:r>
          <w:rPr>
            <w:w w:val="105"/>
            <w:sz w:val="18"/>
          </w:rPr>
          <w:t>448</w:t>
        </w:r>
      </w:hyperlink>
      <w:r>
        <w:rPr>
          <w:rFonts w:ascii="Cambria" w:hAnsi="Cambria"/>
          <w:w w:val="105"/>
          <w:sz w:val="18"/>
        </w:rPr>
        <w:t>–</w:t>
      </w:r>
      <w:hyperlink w:history="true" w:anchor="_bookmark1556">
        <w:r>
          <w:rPr>
            <w:w w:val="105"/>
            <w:sz w:val="18"/>
          </w:rPr>
          <w:t>449</w:t>
        </w:r>
      </w:hyperlink>
      <w:r>
        <w:rPr>
          <w:rFonts w:ascii="Cambria" w:hAnsi="Cambria"/>
          <w:w w:val="105"/>
          <w:sz w:val="18"/>
        </w:rPr>
        <w:t>,</w:t>
      </w:r>
      <w:hyperlink w:history="true" w:anchor="_bookmark1587">
        <w:r>
          <w:rPr>
            <w:w w:val="105"/>
            <w:sz w:val="18"/>
          </w:rPr>
          <w:t>458</w:t>
        </w:r>
      </w:hyperlink>
      <w:r>
        <w:rPr>
          <w:rFonts w:ascii="Cambria" w:hAnsi="Cambria"/>
          <w:w w:val="105"/>
          <w:sz w:val="18"/>
        </w:rPr>
        <w:t>–</w:t>
      </w:r>
      <w:hyperlink w:history="true" w:anchor="_bookmark1588">
        <w:r>
          <w:rPr>
            <w:w w:val="105"/>
            <w:sz w:val="18"/>
          </w:rPr>
          <w:t>459</w:t>
        </w:r>
      </w:hyperlink>
    </w:p>
    <w:p>
      <w:pPr>
        <w:spacing w:line="228" w:lineRule="auto" w:before="3"/>
        <w:ind w:left="399" w:right="2002" w:firstLine="0"/>
        <w:jc w:val="left"/>
        <w:rPr>
          <w:sz w:val="18"/>
        </w:rPr>
      </w:pPr>
      <w:r>
        <w:rPr>
          <w:color w:val="252525"/>
          <w:w w:val="110"/>
          <w:sz w:val="18"/>
        </w:rPr>
        <w:t>lý do để xuất bản</w:t>
      </w:r>
      <w:hyperlink w:history="true" w:anchor="_bookmark624">
        <w:r>
          <w:rPr>
            <w:w w:val="110"/>
            <w:sz w:val="18"/>
          </w:rPr>
          <w:t>160</w:t>
        </w:r>
      </w:hyperlink>
      <w:r>
        <w:rPr>
          <w:rFonts w:ascii="Cambria" w:hAnsi="Cambria"/>
          <w:w w:val="110"/>
          <w:sz w:val="18"/>
        </w:rPr>
        <w:t>–</w:t>
      </w:r>
      <w:hyperlink w:history="true" w:anchor="_bookmark626">
        <w:r>
          <w:rPr>
            <w:w w:val="110"/>
            <w:sz w:val="18"/>
          </w:rPr>
          <w:t>161</w:t>
        </w:r>
      </w:hyperlink>
      <w:r>
        <w:rPr>
          <w:spacing w:val="1"/>
          <w:w w:val="110"/>
          <w:sz w:val="18"/>
        </w:rPr>
        <w:t> </w:t>
      </w:r>
      <w:r>
        <w:rPr>
          <w:color w:val="252525"/>
          <w:w w:val="105"/>
          <w:sz w:val="18"/>
        </w:rPr>
        <w:t>đăng ký</w:t>
      </w:r>
      <w:hyperlink w:history="true" w:anchor="_bookmark778">
        <w:r>
          <w:rPr>
            <w:w w:val="105"/>
            <w:sz w:val="18"/>
          </w:rPr>
          <w:t>208</w:t>
        </w:r>
      </w:hyperlink>
      <w:r>
        <w:rPr>
          <w:rFonts w:ascii="Cambria" w:hAnsi="Cambria"/>
          <w:w w:val="105"/>
          <w:sz w:val="18"/>
        </w:rPr>
        <w:t>–</w:t>
      </w:r>
      <w:hyperlink w:history="true" w:anchor="_bookmark781">
        <w:r>
          <w:rPr>
            <w:w w:val="105"/>
            <w:sz w:val="18"/>
          </w:rPr>
          <w:t>209</w:t>
        </w:r>
      </w:hyperlink>
      <w:r>
        <w:rPr>
          <w:rFonts w:ascii="Cambria" w:hAnsi="Cambria"/>
          <w:w w:val="105"/>
          <w:sz w:val="18"/>
        </w:rPr>
        <w:t>,</w:t>
      </w:r>
      <w:hyperlink w:history="true" w:anchor="_bookmark1555">
        <w:r>
          <w:rPr>
            <w:w w:val="105"/>
            <w:sz w:val="18"/>
          </w:rPr>
          <w:t>448</w:t>
        </w:r>
      </w:hyperlink>
      <w:r>
        <w:rPr>
          <w:rFonts w:ascii="Cambria" w:hAnsi="Cambria"/>
          <w:w w:val="105"/>
          <w:sz w:val="18"/>
        </w:rPr>
        <w:t>–</w:t>
      </w:r>
      <w:hyperlink w:history="true" w:anchor="_bookmark1556">
        <w:r>
          <w:rPr>
            <w:w w:val="105"/>
            <w:sz w:val="18"/>
          </w:rPr>
          <w:t>449</w:t>
        </w:r>
      </w:hyperlink>
    </w:p>
    <w:p>
      <w:pPr>
        <w:spacing w:line="230" w:lineRule="auto" w:before="0"/>
        <w:ind w:left="398" w:right="2691" w:hanging="180"/>
        <w:jc w:val="left"/>
        <w:rPr>
          <w:sz w:val="18"/>
        </w:rPr>
      </w:pPr>
      <w:r>
        <w:rPr>
          <w:color w:val="252525"/>
          <w:spacing w:val="-1"/>
          <w:w w:val="110"/>
          <w:sz w:val="18"/>
        </w:rPr>
        <w:t>mô hình miền</w:t>
      </w:r>
      <w:hyperlink w:history="true" w:anchor="_bookmark254">
        <w:r>
          <w:rPr>
            <w:w w:val="110"/>
            <w:sz w:val="18"/>
          </w:rPr>
          <w:t>54</w:t>
        </w:r>
      </w:hyperlink>
      <w:r>
        <w:rPr>
          <w:rFonts w:ascii="Cambria" w:hAnsi="Cambria"/>
          <w:w w:val="110"/>
          <w:sz w:val="18"/>
        </w:rPr>
        <w:t>,</w:t>
      </w:r>
      <w:hyperlink w:history="true" w:anchor="_bookmark587">
        <w:r>
          <w:rPr>
            <w:w w:val="110"/>
            <w:sz w:val="18"/>
          </w:rPr>
          <w:t>150</w:t>
        </w:r>
      </w:hyperlink>
      <w:r>
        <w:rPr>
          <w:rFonts w:ascii="Cambria" w:hAnsi="Cambria"/>
          <w:w w:val="110"/>
          <w:sz w:val="18"/>
        </w:rPr>
        <w:t>–</w:t>
      </w:r>
      <w:hyperlink w:history="true" w:anchor="_bookmark618">
        <w:r>
          <w:rPr>
            <w:w w:val="110"/>
            <w:sz w:val="18"/>
          </w:rPr>
          <w:t>160</w:t>
        </w:r>
      </w:hyperlink>
      <w:r>
        <w:rPr>
          <w:spacing w:val="-47"/>
          <w:w w:val="110"/>
          <w:sz w:val="18"/>
        </w:rPr>
        <w:t> </w:t>
      </w:r>
      <w:r>
        <w:rPr>
          <w:color w:val="252525"/>
          <w:w w:val="110"/>
          <w:sz w:val="18"/>
        </w:rPr>
        <w:t>tổng hợp</w:t>
      </w:r>
    </w:p>
    <w:p>
      <w:pPr>
        <w:spacing w:line="197" w:lineRule="exact" w:before="0"/>
        <w:ind w:left="578" w:right="0" w:firstLine="0"/>
        <w:jc w:val="left"/>
        <w:rPr>
          <w:sz w:val="18"/>
        </w:rPr>
      </w:pPr>
      <w:r>
        <w:rPr>
          <w:color w:val="252525"/>
          <w:w w:val="105"/>
          <w:sz w:val="18"/>
        </w:rPr>
        <w:t>ranh giới nhất quán</w:t>
      </w:r>
      <w:hyperlink w:history="true" w:anchor="_bookmark608">
        <w:r>
          <w:rPr>
            <w:w w:val="105"/>
            <w:sz w:val="18"/>
          </w:rPr>
          <w:t>155</w:t>
        </w:r>
      </w:hyperlink>
    </w:p>
    <w:p>
      <w:pPr>
        <w:spacing w:line="228" w:lineRule="auto" w:before="1"/>
        <w:ind w:left="578" w:right="1196" w:firstLine="0"/>
        <w:jc w:val="left"/>
        <w:rPr>
          <w:sz w:val="18"/>
        </w:rPr>
      </w:pPr>
      <w:r>
        <w:rPr>
          <w:color w:val="252525"/>
          <w:w w:val="105"/>
          <w:sz w:val="18"/>
        </w:rPr>
        <w:t>thiết kế logic kinh doanh với</w:t>
      </w:r>
      <w:hyperlink w:history="true" w:anchor="_bookmark617">
        <w:r>
          <w:rPr>
            <w:w w:val="105"/>
            <w:sz w:val="18"/>
          </w:rPr>
          <w:t>159</w:t>
        </w:r>
      </w:hyperlink>
      <w:r>
        <w:rPr>
          <w:rFonts w:ascii="Cambria" w:hAnsi="Cambria"/>
          <w:w w:val="105"/>
          <w:sz w:val="18"/>
        </w:rPr>
        <w:t>–</w:t>
      </w:r>
      <w:hyperlink w:history="true" w:anchor="_bookmark618">
        <w:r>
          <w:rPr>
            <w:w w:val="105"/>
            <w:sz w:val="18"/>
          </w:rPr>
          <w:t>160</w:t>
        </w:r>
      </w:hyperlink>
      <w:r>
        <w:rPr>
          <w:spacing w:val="-45"/>
          <w:w w:val="105"/>
          <w:sz w:val="18"/>
        </w:rPr>
        <w:t> </w:t>
      </w:r>
      <w:r>
        <w:rPr>
          <w:color w:val="252525"/>
          <w:w w:val="105"/>
          <w:sz w:val="18"/>
        </w:rPr>
        <w:t>ranh giới rõ ràng</w:t>
      </w:r>
      <w:hyperlink w:history="true" w:anchor="_bookmark607">
        <w:r>
          <w:rPr>
            <w:w w:val="105"/>
            <w:sz w:val="18"/>
          </w:rPr>
          <w:t>154</w:t>
        </w:r>
      </w:hyperlink>
      <w:r>
        <w:rPr>
          <w:rFonts w:ascii="Cambria" w:hAnsi="Cambria"/>
          <w:w w:val="105"/>
          <w:sz w:val="18"/>
        </w:rPr>
        <w:t>–</w:t>
      </w:r>
      <w:hyperlink w:history="true" w:anchor="_bookmark610">
        <w:r>
          <w:rPr>
            <w:w w:val="105"/>
            <w:sz w:val="18"/>
          </w:rPr>
          <w:t>155</w:t>
        </w:r>
      </w:hyperlink>
    </w:p>
    <w:p>
      <w:pPr>
        <w:spacing w:line="197" w:lineRule="exact" w:before="0"/>
        <w:ind w:left="578" w:right="0" w:firstLine="0"/>
        <w:jc w:val="left"/>
        <w:rPr>
          <w:sz w:val="18"/>
        </w:rPr>
      </w:pPr>
      <w:r>
        <w:rPr>
          <w:color w:val="252525"/>
          <w:w w:val="105"/>
          <w:sz w:val="18"/>
        </w:rPr>
        <w:t>độ chi tiết</w:t>
      </w:r>
      <w:hyperlink w:history="true" w:anchor="_bookmark615">
        <w:r>
          <w:rPr>
            <w:w w:val="105"/>
            <w:sz w:val="18"/>
          </w:rPr>
          <w:t>158</w:t>
        </w:r>
      </w:hyperlink>
    </w:p>
    <w:p>
      <w:pPr>
        <w:spacing w:line="199" w:lineRule="exact" w:before="0"/>
        <w:ind w:left="578" w:right="0" w:firstLine="0"/>
        <w:jc w:val="left"/>
        <w:rPr>
          <w:sz w:val="18"/>
        </w:rPr>
      </w:pPr>
      <w:r>
        <w:rPr>
          <w:color w:val="252525"/>
          <w:w w:val="105"/>
          <w:sz w:val="18"/>
        </w:rPr>
        <w:t>xác định các tập hợp</w:t>
      </w:r>
      <w:hyperlink w:history="true" w:anchor="_bookmark609">
        <w:r>
          <w:rPr>
            <w:w w:val="105"/>
            <w:sz w:val="18"/>
          </w:rPr>
          <w:t>155</w:t>
        </w:r>
      </w:hyperlink>
    </w:p>
    <w:p>
      <w:pPr>
        <w:spacing w:line="200" w:lineRule="exact" w:before="0"/>
        <w:ind w:left="578" w:right="0" w:firstLine="0"/>
        <w:jc w:val="left"/>
        <w:rPr>
          <w:sz w:val="18"/>
        </w:rPr>
      </w:pPr>
      <w:r>
        <w:rPr>
          <w:color w:val="252525"/>
          <w:w w:val="105"/>
          <w:sz w:val="18"/>
        </w:rPr>
        <w:t>quy tắc cho</w:t>
      </w:r>
      <w:hyperlink w:history="true" w:anchor="_bookmark612">
        <w:r>
          <w:rPr>
            <w:w w:val="105"/>
            <w:sz w:val="18"/>
          </w:rPr>
          <w:t>155</w:t>
        </w:r>
      </w:hyperlink>
      <w:r>
        <w:rPr>
          <w:rFonts w:ascii="Cambria" w:hAnsi="Cambria"/>
          <w:w w:val="105"/>
          <w:sz w:val="18"/>
        </w:rPr>
        <w:t>–</w:t>
      </w:r>
      <w:hyperlink w:history="true" w:anchor="_bookmark613">
        <w:r>
          <w:rPr>
            <w:w w:val="105"/>
            <w:sz w:val="18"/>
          </w:rPr>
          <w:t>157</w:t>
        </w:r>
      </w:hyperlink>
    </w:p>
    <w:p>
      <w:pPr>
        <w:spacing w:line="205" w:lineRule="exact" w:before="0"/>
        <w:ind w:left="398" w:right="0" w:firstLine="0"/>
        <w:jc w:val="left"/>
        <w:rPr>
          <w:sz w:val="18"/>
        </w:rPr>
      </w:pPr>
      <w:r>
        <w:rPr>
          <w:color w:val="252525"/>
          <w:spacing w:val="-1"/>
          <w:w w:val="110"/>
          <w:sz w:val="18"/>
        </w:rPr>
        <w:t>tạo tên miền cấp cao</w:t>
      </w:r>
      <w:r>
        <w:rPr>
          <w:color w:val="252525"/>
          <w:w w:val="110"/>
          <w:sz w:val="18"/>
        </w:rPr>
        <w:t>người mẫu</w:t>
      </w:r>
      <w:hyperlink w:history="true" w:anchor="_bookmark237">
        <w:r>
          <w:rPr>
            <w:w w:val="110"/>
            <w:sz w:val="18"/>
          </w:rPr>
          <w:t>46</w:t>
        </w:r>
      </w:hyperlink>
      <w:r>
        <w:rPr>
          <w:rFonts w:ascii="Cambria" w:hAnsi="Cambria"/>
          <w:w w:val="110"/>
          <w:sz w:val="18"/>
        </w:rPr>
        <w:t>–</w:t>
      </w:r>
      <w:hyperlink w:history="true" w:anchor="_bookmark238">
        <w:r>
          <w:rPr>
            <w:w w:val="110"/>
            <w:sz w:val="18"/>
          </w:rPr>
          <w:t>48</w:t>
        </w:r>
      </w:hyperlink>
    </w:p>
    <w:p>
      <w:pPr>
        <w:spacing w:after="0" w:line="205" w:lineRule="exact"/>
        <w:jc w:val="left"/>
        <w:rPr>
          <w:sz w:val="18"/>
        </w:rPr>
        <w:sectPr>
          <w:type w:val="continuous"/>
          <w:pgSz w:w="10620" w:h="13320"/>
          <w:pgMar w:top="1260" w:bottom="280" w:left="420" w:right="400"/>
          <w:cols w:num="2" w:equalWidth="0">
            <w:col w:w="4665" w:space="40"/>
            <w:col w:w="5095"/>
          </w:cols>
        </w:sectPr>
      </w:pPr>
    </w:p>
    <w:p>
      <w:pPr>
        <w:pStyle w:val="BodyText"/>
        <w:rPr>
          <w:sz w:val="19"/>
        </w:rPr>
      </w:pPr>
    </w:p>
    <w:p>
      <w:pPr>
        <w:spacing w:after="0"/>
        <w:rPr>
          <w:sz w:val="19"/>
        </w:rPr>
        <w:sectPr>
          <w:pgSz w:w="10620" w:h="13320"/>
          <w:pgMar w:header="504" w:footer="0" w:top="700" w:bottom="280" w:left="420" w:right="400"/>
        </w:sectPr>
      </w:pPr>
    </w:p>
    <w:p>
      <w:pPr>
        <w:spacing w:line="202" w:lineRule="exact" w:before="97"/>
        <w:ind w:left="903" w:right="0" w:firstLine="0"/>
        <w:jc w:val="left"/>
        <w:rPr>
          <w:i/>
          <w:sz w:val="18"/>
        </w:rPr>
      </w:pPr>
      <w:bookmarkStart w:name="E" w:id="1952"/>
      <w:bookmarkEnd w:id="1952"/>
      <w:r>
        <w:rPr/>
      </w:r>
      <w:r>
        <w:rPr>
          <w:color w:val="252525"/>
          <w:spacing w:val="-1"/>
          <w:w w:val="105"/>
          <w:sz w:val="18"/>
        </w:rPr>
        <w:t>mô hình miền</w:t>
      </w:r>
      <w:r>
        <w:rPr>
          <w:i/>
          <w:spacing w:val="-1"/>
          <w:w w:val="105"/>
          <w:sz w:val="18"/>
        </w:rPr>
        <w:t>(tiếp theo)</w:t>
      </w:r>
    </w:p>
    <w:p>
      <w:pPr>
        <w:spacing w:line="202" w:lineRule="exact" w:before="0"/>
        <w:ind w:left="1083" w:right="0" w:firstLine="0"/>
        <w:jc w:val="left"/>
        <w:rPr>
          <w:sz w:val="18"/>
        </w:rPr>
      </w:pPr>
      <w:r>
        <w:rPr>
          <w:color w:val="252525"/>
          <w:spacing w:val="-1"/>
          <w:w w:val="105"/>
          <w:sz w:val="18"/>
        </w:rPr>
        <w:t>Dịch vụ giao hàng</w:t>
      </w:r>
      <w:hyperlink w:history="true" w:anchor="_bookmark1602">
        <w:r>
          <w:rPr>
            <w:spacing w:val="-1"/>
            <w:w w:val="105"/>
            <w:sz w:val="18"/>
          </w:rPr>
          <w:t>463</w:t>
        </w:r>
      </w:hyperlink>
      <w:r>
        <w:rPr>
          <w:rFonts w:ascii="Cambria" w:hAnsi="Cambria"/>
          <w:spacing w:val="-1"/>
          <w:w w:val="105"/>
          <w:sz w:val="18"/>
        </w:rPr>
        <w:t>–</w:t>
      </w:r>
      <w:hyperlink w:history="true" w:anchor="_bookmark1606">
        <w:r>
          <w:rPr>
            <w:spacing w:val="-1"/>
            <w:w w:val="105"/>
            <w:sz w:val="18"/>
          </w:rPr>
          <w:t>464</w:t>
        </w:r>
      </w:hyperlink>
    </w:p>
    <w:p>
      <w:pPr>
        <w:spacing w:line="232" w:lineRule="auto" w:before="1"/>
        <w:ind w:left="1263" w:right="623" w:firstLine="0"/>
        <w:jc w:val="left"/>
        <w:rPr>
          <w:sz w:val="18"/>
        </w:rPr>
      </w:pPr>
      <w:r>
        <w:rPr>
          <w:color w:val="252525"/>
          <w:w w:val="110"/>
          <w:sz w:val="18"/>
        </w:rPr>
        <w:t>quyết định dữ liệu nào sẽ di chuyển</w:t>
      </w:r>
      <w:hyperlink w:history="true" w:anchor="_bookmark1604">
        <w:r>
          <w:rPr>
            <w:w w:val="110"/>
            <w:sz w:val="18"/>
          </w:rPr>
          <w:t>464</w:t>
        </w:r>
      </w:hyperlink>
      <w:r>
        <w:rPr>
          <w:spacing w:val="-47"/>
          <w:w w:val="110"/>
          <w:sz w:val="18"/>
        </w:rPr>
        <w:t> </w:t>
      </w:r>
      <w:r>
        <w:rPr>
          <w:color w:val="252525"/>
          <w:w w:val="110"/>
          <w:sz w:val="18"/>
        </w:rPr>
        <w:t>thiết kế logic miền</w:t>
      </w:r>
      <w:hyperlink w:history="true" w:anchor="_bookmark1605">
        <w:r>
          <w:rPr>
            <w:w w:val="110"/>
            <w:sz w:val="18"/>
          </w:rPr>
          <w:t>464</w:t>
        </w:r>
      </w:hyperlink>
    </w:p>
    <w:p>
      <w:pPr>
        <w:spacing w:line="232" w:lineRule="auto" w:before="0"/>
        <w:ind w:left="1563" w:right="0" w:hanging="300"/>
        <w:jc w:val="left"/>
        <w:rPr>
          <w:sz w:val="18"/>
        </w:rPr>
      </w:pPr>
      <w:r>
        <w:rPr>
          <w:color w:val="252525"/>
          <w:spacing w:val="-1"/>
          <w:w w:val="110"/>
          <w:sz w:val="18"/>
        </w:rPr>
        <w:t>xác định</w:t>
      </w:r>
      <w:r>
        <w:rPr>
          <w:color w:val="252525"/>
          <w:w w:val="110"/>
          <w:sz w:val="18"/>
        </w:rPr>
        <w:t>những thực thể và trường nào là một phần của quản lý phân phối</w:t>
      </w:r>
      <w:hyperlink w:history="true" w:anchor="_bookmark1603">
        <w:r>
          <w:rPr>
            <w:w w:val="110"/>
            <w:sz w:val="18"/>
          </w:rPr>
          <w:t>463</w:t>
        </w:r>
      </w:hyperlink>
    </w:p>
    <w:p>
      <w:pPr>
        <w:spacing w:line="228" w:lineRule="auto" w:before="0"/>
        <w:ind w:left="1083" w:right="0" w:firstLine="0"/>
        <w:jc w:val="left"/>
        <w:rPr>
          <w:sz w:val="18"/>
        </w:rPr>
      </w:pPr>
      <w:r>
        <w:rPr>
          <w:color w:val="252525"/>
          <w:w w:val="105"/>
          <w:sz w:val="18"/>
        </w:rPr>
        <w:t>vấn đề với ranh giới mờ</w:t>
      </w:r>
      <w:hyperlink w:history="true" w:anchor="_bookmark603">
        <w:r>
          <w:rPr>
            <w:w w:val="105"/>
            <w:sz w:val="18"/>
          </w:rPr>
          <w:t>153</w:t>
        </w:r>
      </w:hyperlink>
      <w:r>
        <w:rPr>
          <w:rFonts w:ascii="Cambria" w:hAnsi="Cambria"/>
          <w:w w:val="105"/>
          <w:sz w:val="18"/>
        </w:rPr>
        <w:t>–</w:t>
      </w:r>
      <w:hyperlink w:history="true" w:anchor="_bookmark605">
        <w:r>
          <w:rPr>
            <w:w w:val="105"/>
            <w:sz w:val="18"/>
          </w:rPr>
          <w:t>154</w:t>
        </w:r>
      </w:hyperlink>
      <w:r>
        <w:rPr>
          <w:spacing w:val="-45"/>
          <w:w w:val="105"/>
          <w:sz w:val="18"/>
        </w:rPr>
        <w:t> </w:t>
      </w:r>
      <w:r>
        <w:rPr>
          <w:color w:val="252525"/>
          <w:w w:val="105"/>
          <w:sz w:val="18"/>
        </w:rPr>
        <w:t>chia tách</w:t>
      </w:r>
      <w:hyperlink w:history="true" w:anchor="_bookmark1537">
        <w:r>
          <w:rPr>
            <w:w w:val="105"/>
            <w:sz w:val="18"/>
          </w:rPr>
          <w:t>439</w:t>
        </w:r>
      </w:hyperlink>
      <w:r>
        <w:rPr>
          <w:rFonts w:ascii="Cambria" w:hAnsi="Cambria"/>
          <w:w w:val="105"/>
          <w:sz w:val="18"/>
        </w:rPr>
        <w:t>–</w:t>
      </w:r>
      <w:hyperlink w:history="true" w:anchor="_bookmark1539">
        <w:r>
          <w:rPr>
            <w:w w:val="105"/>
            <w:sz w:val="18"/>
          </w:rPr>
          <w:t>440</w:t>
        </w:r>
      </w:hyperlink>
    </w:p>
    <w:p>
      <w:pPr>
        <w:spacing w:line="228" w:lineRule="auto" w:before="0"/>
        <w:ind w:left="1083" w:right="1699" w:hanging="180"/>
        <w:jc w:val="left"/>
        <w:rPr>
          <w:sz w:val="18"/>
        </w:rPr>
      </w:pPr>
      <w:r>
        <w:rPr>
          <w:color w:val="252525"/>
          <w:w w:val="105"/>
          <w:sz w:val="18"/>
        </w:rPr>
        <w:t>dịch vụ tên miền KitchenService</w:t>
      </w:r>
      <w:hyperlink w:history="true" w:anchor="_bookmark656">
        <w:r>
          <w:rPr>
            <w:w w:val="105"/>
            <w:sz w:val="18"/>
          </w:rPr>
          <w:t>171</w:t>
        </w:r>
      </w:hyperlink>
      <w:r>
        <w:rPr>
          <w:rFonts w:ascii="Cambria" w:hAnsi="Cambria"/>
          <w:w w:val="105"/>
          <w:sz w:val="18"/>
        </w:rPr>
        <w:t>–</w:t>
      </w:r>
      <w:hyperlink w:history="true" w:anchor="_bookmark659">
        <w:r>
          <w:rPr>
            <w:w w:val="105"/>
            <w:sz w:val="18"/>
          </w:rPr>
          <w:t>172</w:t>
        </w:r>
      </w:hyperlink>
      <w:r>
        <w:rPr>
          <w:spacing w:val="-45"/>
          <w:w w:val="105"/>
          <w:sz w:val="18"/>
        </w:rPr>
        <w:t> </w:t>
      </w:r>
      <w:r>
        <w:rPr>
          <w:color w:val="252525"/>
          <w:w w:val="105"/>
          <w:sz w:val="18"/>
        </w:rPr>
        <w:t>các bài kiểm tra đơn vị cho</w:t>
      </w:r>
      <w:hyperlink w:history="true" w:anchor="_bookmark1110">
        <w:r>
          <w:rPr>
            <w:w w:val="105"/>
            <w:sz w:val="18"/>
          </w:rPr>
          <w:t>312</w:t>
        </w:r>
      </w:hyperlink>
      <w:r>
        <w:rPr>
          <w:rFonts w:ascii="Cambria" w:hAnsi="Cambria"/>
          <w:w w:val="105"/>
          <w:sz w:val="18"/>
        </w:rPr>
        <w:t>–</w:t>
      </w:r>
      <w:hyperlink w:history="true" w:anchor="_bookmark1112">
        <w:r>
          <w:rPr>
            <w:w w:val="105"/>
            <w:sz w:val="18"/>
          </w:rPr>
          <w:t>313</w:t>
        </w:r>
      </w:hyperlink>
    </w:p>
    <w:p>
      <w:pPr>
        <w:spacing w:line="230" w:lineRule="auto" w:before="0"/>
        <w:ind w:left="903" w:right="623" w:firstLine="0"/>
        <w:jc w:val="left"/>
        <w:rPr>
          <w:sz w:val="18"/>
        </w:rPr>
      </w:pPr>
      <w:r>
        <w:rPr>
          <w:color w:val="252525"/>
          <w:spacing w:val="-1"/>
          <w:w w:val="110"/>
          <w:sz w:val="18"/>
        </w:rPr>
        <w:t>hướng miền</w:t>
      </w:r>
      <w:r>
        <w:rPr>
          <w:color w:val="252525"/>
          <w:w w:val="110"/>
          <w:sz w:val="18"/>
        </w:rPr>
        <w:t>thiết kế (DDD)</w:t>
      </w:r>
      <w:hyperlink w:history="true" w:anchor="_bookmark122">
        <w:r>
          <w:rPr>
            <w:w w:val="110"/>
            <w:sz w:val="18"/>
          </w:rPr>
          <w:t>24</w:t>
        </w:r>
      </w:hyperlink>
      <w:r>
        <w:rPr>
          <w:rFonts w:ascii="Cambria"/>
          <w:w w:val="110"/>
          <w:sz w:val="18"/>
        </w:rPr>
        <w:t>,</w:t>
      </w:r>
      <w:hyperlink w:history="true" w:anchor="_bookmark180">
        <w:r>
          <w:rPr>
            <w:w w:val="110"/>
            <w:sz w:val="18"/>
          </w:rPr>
          <w:t>34</w:t>
        </w:r>
      </w:hyperlink>
      <w:r>
        <w:rPr>
          <w:spacing w:val="-47"/>
          <w:w w:val="110"/>
          <w:sz w:val="18"/>
        </w:rPr>
        <w:t> </w:t>
      </w:r>
      <w:r>
        <w:rPr>
          <w:color w:val="252525"/>
          <w:w w:val="105"/>
          <w:sz w:val="18"/>
        </w:rPr>
        <w:t>DSL (ngôn ngữ dành riêng cho miền)</w:t>
      </w:r>
      <w:hyperlink w:history="true" w:anchor="_bookmark1074">
        <w:r>
          <w:rPr>
            <w:w w:val="105"/>
            <w:sz w:val="18"/>
          </w:rPr>
          <w:t>303</w:t>
        </w:r>
      </w:hyperlink>
    </w:p>
    <w:p>
      <w:pPr>
        <w:spacing w:line="232" w:lineRule="auto" w:before="0"/>
        <w:ind w:left="1263" w:right="439" w:hanging="360"/>
        <w:jc w:val="left"/>
        <w:rPr>
          <w:sz w:val="18"/>
        </w:rPr>
      </w:pPr>
      <w:r>
        <w:rPr>
          <w:color w:val="252525"/>
          <w:spacing w:val="-1"/>
          <w:w w:val="110"/>
          <w:sz w:val="18"/>
        </w:rPr>
        <w:t>DTP (Giao dịch phân tán)</w:t>
      </w:r>
      <w:r>
        <w:rPr>
          <w:color w:val="252525"/>
          <w:w w:val="110"/>
          <w:sz w:val="18"/>
        </w:rPr>
        <w:t>Xử lý)</w:t>
      </w:r>
      <w:hyperlink w:history="true" w:anchor="_bookmark490">
        <w:r>
          <w:rPr>
            <w:w w:val="110"/>
            <w:sz w:val="18"/>
          </w:rPr>
          <w:t>112</w:t>
        </w:r>
      </w:hyperlink>
    </w:p>
    <w:p>
      <w:pPr>
        <w:spacing w:line="196" w:lineRule="exact" w:before="0"/>
        <w:ind w:left="903" w:right="0" w:firstLine="0"/>
        <w:jc w:val="left"/>
        <w:rPr>
          <w:sz w:val="18"/>
        </w:rPr>
      </w:pPr>
      <w:r>
        <w:rPr>
          <w:color w:val="252525"/>
          <w:w w:val="110"/>
          <w:sz w:val="18"/>
        </w:rPr>
        <w:t>ống câm</w:t>
      </w:r>
      <w:hyperlink w:history="true" w:anchor="_bookmark69">
        <w:r>
          <w:rPr>
            <w:w w:val="110"/>
            <w:sz w:val="18"/>
          </w:rPr>
          <w:t>14</w:t>
        </w:r>
      </w:hyperlink>
    </w:p>
    <w:p>
      <w:pPr>
        <w:spacing w:line="202" w:lineRule="exact" w:before="0"/>
        <w:ind w:left="903" w:right="0" w:firstLine="0"/>
        <w:jc w:val="left"/>
        <w:rPr>
          <w:sz w:val="18"/>
        </w:rPr>
      </w:pPr>
      <w:r>
        <w:rPr>
          <w:color w:val="252525"/>
          <w:w w:val="105"/>
          <w:sz w:val="18"/>
        </w:rPr>
        <w:t>tin nhắn trùng lặp</w:t>
      </w:r>
      <w:hyperlink w:history="true" w:anchor="_bookmark430">
        <w:r>
          <w:rPr>
            <w:w w:val="105"/>
            <w:sz w:val="18"/>
          </w:rPr>
          <w:t>95</w:t>
        </w:r>
      </w:hyperlink>
      <w:r>
        <w:rPr>
          <w:rFonts w:ascii="Cambria" w:hAnsi="Cambria"/>
          <w:w w:val="105"/>
          <w:sz w:val="18"/>
        </w:rPr>
        <w:t>–</w:t>
      </w:r>
      <w:hyperlink w:history="true" w:anchor="_bookmark433">
        <w:r>
          <w:rPr>
            <w:w w:val="105"/>
            <w:sz w:val="18"/>
          </w:rPr>
          <w:t>97</w:t>
        </w:r>
      </w:hyperlink>
    </w:p>
    <w:p>
      <w:pPr>
        <w:spacing w:line="228" w:lineRule="auto" w:before="2"/>
        <w:ind w:left="1443" w:right="439" w:hanging="360"/>
        <w:jc w:val="left"/>
        <w:rPr>
          <w:sz w:val="18"/>
        </w:rPr>
      </w:pPr>
      <w:r>
        <w:rPr>
          <w:color w:val="252525"/>
          <w:w w:val="105"/>
          <w:sz w:val="18"/>
        </w:rPr>
        <w:t>theo dõi tin nhắn và loại bỏ các tin nhắn trùng lặp</w:t>
      </w:r>
      <w:hyperlink w:history="true" w:anchor="_bookmark432">
        <w:r>
          <w:rPr>
            <w:w w:val="110"/>
            <w:sz w:val="18"/>
          </w:rPr>
          <w:t>96</w:t>
        </w:r>
      </w:hyperlink>
      <w:r>
        <w:rPr>
          <w:rFonts w:ascii="Cambria" w:hAnsi="Cambria"/>
          <w:w w:val="110"/>
          <w:sz w:val="18"/>
        </w:rPr>
        <w:t>–</w:t>
      </w:r>
      <w:hyperlink w:history="true" w:anchor="_bookmark433">
        <w:r>
          <w:rPr>
            <w:w w:val="110"/>
            <w:sz w:val="18"/>
          </w:rPr>
          <w:t>97</w:t>
        </w:r>
      </w:hyperlink>
    </w:p>
    <w:p>
      <w:pPr>
        <w:spacing w:line="232" w:lineRule="auto" w:before="0"/>
        <w:ind w:left="903" w:right="0" w:firstLine="179"/>
        <w:jc w:val="left"/>
        <w:rPr>
          <w:sz w:val="18"/>
        </w:rPr>
      </w:pPr>
      <w:r>
        <w:rPr>
          <w:color w:val="252525"/>
          <w:w w:val="105"/>
          <w:sz w:val="18"/>
        </w:rPr>
        <w:t>viết trình xử lý tin nhắn idempotent</w:t>
      </w:r>
      <w:hyperlink w:history="true" w:anchor="_bookmark431">
        <w:r>
          <w:rPr>
            <w:w w:val="105"/>
            <w:sz w:val="18"/>
          </w:rPr>
          <w:t>96</w:t>
        </w:r>
      </w:hyperlink>
      <w:r>
        <w:rPr>
          <w:spacing w:val="-45"/>
          <w:w w:val="105"/>
          <w:sz w:val="18"/>
        </w:rPr>
        <w:t> </w:t>
      </w:r>
      <w:r>
        <w:rPr>
          <w:color w:val="252525"/>
          <w:w w:val="105"/>
          <w:sz w:val="18"/>
        </w:rPr>
        <w:t>Luồng DynamoDB</w:t>
      </w:r>
      <w:hyperlink w:history="true" w:anchor="_bookmark448">
        <w:r>
          <w:rPr>
            <w:w w:val="105"/>
            <w:sz w:val="18"/>
          </w:rPr>
          <w:t>100</w:t>
        </w:r>
      </w:hyperlink>
    </w:p>
    <w:p>
      <w:pPr>
        <w:pStyle w:val="BodyText"/>
        <w:spacing w:before="2"/>
        <w:rPr>
          <w:sz w:val="16"/>
        </w:rPr>
      </w:pPr>
    </w:p>
    <w:p>
      <w:pPr>
        <w:pStyle w:val="Heading7"/>
        <w:ind w:left="903"/>
      </w:pPr>
      <w:r>
        <w:rPr/>
        <w:pict>
          <v:rect style="position:absolute;margin-left:66.180pt;margin-top:13.619637pt;width:198.000009pt;height:.24pt;mso-position-horizontal-relative:page;mso-position-vertical-relative:paragraph;z-index:16290304" filled="true" fillcolor="#466a85" stroked="false">
            <v:fill type="solid"/>
            <w10:wrap type="none"/>
          </v:rect>
        </w:pict>
      </w:r>
      <w:r>
        <w:rPr>
          <w:color w:val="466A85"/>
          <w:w w:val="102"/>
        </w:rPr>
        <w:t>E</w:t>
      </w:r>
    </w:p>
    <w:p>
      <w:pPr>
        <w:spacing w:line="203" w:lineRule="exact" w:before="175"/>
        <w:ind w:left="903" w:right="0" w:firstLine="0"/>
        <w:jc w:val="left"/>
        <w:rPr>
          <w:sz w:val="18"/>
        </w:rPr>
      </w:pPr>
      <w:r>
        <w:rPr>
          <w:color w:val="252525"/>
          <w:w w:val="110"/>
          <w:sz w:val="18"/>
        </w:rPr>
        <w:t>hàm cạnh</w:t>
      </w:r>
      <w:hyperlink w:history="true" w:anchor="_bookmark987">
        <w:r>
          <w:rPr>
            <w:w w:val="110"/>
            <w:sz w:val="18"/>
          </w:rPr>
          <w:t>271</w:t>
        </w:r>
      </w:hyperlink>
    </w:p>
    <w:p>
      <w:pPr>
        <w:spacing w:line="200" w:lineRule="exact" w:before="0"/>
        <w:ind w:left="903" w:right="0" w:firstLine="0"/>
        <w:jc w:val="left"/>
        <w:rPr>
          <w:sz w:val="18"/>
        </w:rPr>
      </w:pPr>
      <w:r>
        <w:rPr>
          <w:color w:val="252525"/>
          <w:w w:val="105"/>
          <w:sz w:val="18"/>
        </w:rPr>
        <w:t>Cây đậu đàn hồi</w:t>
      </w:r>
      <w:hyperlink w:history="true" w:anchor="_bookmark1355">
        <w:r>
          <w:rPr>
            <w:w w:val="105"/>
            <w:sz w:val="18"/>
          </w:rPr>
          <w:t>391</w:t>
        </w:r>
      </w:hyperlink>
    </w:p>
    <w:p>
      <w:pPr>
        <w:spacing w:line="200" w:lineRule="exact" w:before="0"/>
        <w:ind w:left="903" w:right="0" w:firstLine="0"/>
        <w:jc w:val="left"/>
        <w:rPr>
          <w:sz w:val="18"/>
        </w:rPr>
      </w:pPr>
      <w:r>
        <w:rPr>
          <w:color w:val="252525"/>
          <w:w w:val="105"/>
          <w:sz w:val="18"/>
        </w:rPr>
        <w:t>Tìm kiếm đàn hồi</w:t>
      </w:r>
      <w:hyperlink w:history="true" w:anchor="_bookmark1266">
        <w:r>
          <w:rPr>
            <w:w w:val="105"/>
            <w:sz w:val="18"/>
          </w:rPr>
          <w:t>370</w:t>
        </w:r>
      </w:hyperlink>
    </w:p>
    <w:p>
      <w:pPr>
        <w:spacing w:line="198" w:lineRule="exact" w:before="0"/>
        <w:ind w:left="903" w:right="0" w:firstLine="0"/>
        <w:jc w:val="left"/>
        <w:rPr>
          <w:sz w:val="18"/>
        </w:rPr>
      </w:pPr>
      <w:r>
        <w:rPr>
          <w:color w:val="252525"/>
          <w:w w:val="105"/>
          <w:sz w:val="18"/>
        </w:rPr>
        <w:t>Chú thích @EnableGateway</w:t>
      </w:r>
      <w:hyperlink w:history="true" w:anchor="_bookmark1015">
        <w:r>
          <w:rPr>
            <w:w w:val="105"/>
            <w:sz w:val="18"/>
          </w:rPr>
          <w:t>279</w:t>
        </w:r>
      </w:hyperlink>
    </w:p>
    <w:p>
      <w:pPr>
        <w:spacing w:line="202" w:lineRule="exact" w:before="0"/>
        <w:ind w:left="903" w:right="0" w:firstLine="0"/>
        <w:jc w:val="left"/>
        <w:rPr>
          <w:sz w:val="18"/>
        </w:rPr>
      </w:pPr>
      <w:r>
        <w:rPr>
          <w:color w:val="252525"/>
          <w:w w:val="105"/>
          <w:sz w:val="18"/>
        </w:rPr>
        <w:t>kiểm tra đầu cuối</w:t>
      </w:r>
      <w:hyperlink w:history="true" w:anchor="_bookmark1170">
        <w:r>
          <w:rPr>
            <w:w w:val="105"/>
            <w:sz w:val="18"/>
          </w:rPr>
          <w:t>345</w:t>
        </w:r>
      </w:hyperlink>
      <w:r>
        <w:rPr>
          <w:rFonts w:ascii="Cambria" w:hAnsi="Cambria"/>
          <w:w w:val="105"/>
          <w:sz w:val="18"/>
        </w:rPr>
        <w:t>–</w:t>
      </w:r>
      <w:hyperlink w:history="true" w:anchor="_bookmark1177">
        <w:r>
          <w:rPr>
            <w:w w:val="105"/>
            <w:sz w:val="18"/>
          </w:rPr>
          <w:t>346</w:t>
        </w:r>
      </w:hyperlink>
    </w:p>
    <w:p>
      <w:pPr>
        <w:spacing w:line="200" w:lineRule="exact" w:before="0"/>
        <w:ind w:left="1083" w:right="0" w:firstLine="0"/>
        <w:jc w:val="left"/>
        <w:rPr>
          <w:sz w:val="18"/>
        </w:rPr>
      </w:pPr>
      <w:r>
        <w:rPr>
          <w:color w:val="252525"/>
          <w:w w:val="105"/>
          <w:sz w:val="18"/>
        </w:rPr>
        <w:t>thiết kế</w:t>
      </w:r>
      <w:hyperlink w:history="true" w:anchor="_bookmark1172">
        <w:r>
          <w:rPr>
            <w:w w:val="105"/>
            <w:sz w:val="18"/>
          </w:rPr>
          <w:t>345</w:t>
        </w:r>
      </w:hyperlink>
    </w:p>
    <w:p>
      <w:pPr>
        <w:spacing w:line="200" w:lineRule="exact" w:before="0"/>
        <w:ind w:left="1083" w:right="0" w:firstLine="0"/>
        <w:jc w:val="left"/>
        <w:rPr>
          <w:sz w:val="18"/>
        </w:rPr>
      </w:pPr>
      <w:r>
        <w:rPr>
          <w:color w:val="252525"/>
          <w:w w:val="110"/>
          <w:sz w:val="18"/>
        </w:rPr>
        <w:t>đang chạy</w:t>
      </w:r>
      <w:hyperlink w:history="true" w:anchor="_bookmark1176">
        <w:r>
          <w:rPr>
            <w:w w:val="110"/>
            <w:sz w:val="18"/>
          </w:rPr>
          <w:t>346</w:t>
        </w:r>
      </w:hyperlink>
    </w:p>
    <w:p>
      <w:pPr>
        <w:spacing w:line="200" w:lineRule="exact" w:before="0"/>
        <w:ind w:left="1083" w:right="0" w:firstLine="0"/>
        <w:jc w:val="left"/>
        <w:rPr>
          <w:sz w:val="18"/>
        </w:rPr>
      </w:pPr>
      <w:r>
        <w:rPr>
          <w:color w:val="252525"/>
          <w:w w:val="105"/>
          <w:sz w:val="18"/>
        </w:rPr>
        <w:t>viết</w:t>
      </w:r>
      <w:hyperlink w:history="true" w:anchor="_bookmark1174">
        <w:r>
          <w:rPr>
            <w:w w:val="105"/>
            <w:sz w:val="18"/>
          </w:rPr>
          <w:t>346</w:t>
        </w:r>
      </w:hyperlink>
    </w:p>
    <w:p>
      <w:pPr>
        <w:spacing w:line="230" w:lineRule="auto" w:before="3"/>
        <w:ind w:left="903" w:right="988" w:firstLine="0"/>
        <w:jc w:val="left"/>
        <w:rPr>
          <w:sz w:val="18"/>
        </w:rPr>
      </w:pPr>
      <w:r>
        <w:rPr>
          <w:color w:val="252525"/>
          <w:w w:val="105"/>
          <w:sz w:val="18"/>
        </w:rPr>
        <w:t>Xe buýt dịch vụ doanh nghiệp (ESB)</w:t>
      </w:r>
      <w:hyperlink w:history="true" w:anchor="_bookmark957">
        <w:r>
          <w:rPr>
            <w:w w:val="105"/>
            <w:sz w:val="18"/>
          </w:rPr>
          <w:t>264</w:t>
        </w:r>
      </w:hyperlink>
      <w:r>
        <w:rPr>
          <w:spacing w:val="-45"/>
          <w:w w:val="105"/>
          <w:sz w:val="18"/>
        </w:rPr>
        <w:t> </w:t>
      </w:r>
      <w:r>
        <w:rPr>
          <w:color w:val="252525"/>
          <w:w w:val="110"/>
          <w:sz w:val="18"/>
        </w:rPr>
        <w:t>các thực thể, các bài kiểm tra đơn vị cho</w:t>
      </w:r>
      <w:hyperlink w:history="true" w:anchor="_bookmark1096">
        <w:r>
          <w:rPr>
            <w:w w:val="110"/>
            <w:sz w:val="18"/>
          </w:rPr>
          <w:t>309</w:t>
        </w:r>
      </w:hyperlink>
      <w:r>
        <w:rPr>
          <w:rFonts w:ascii="Cambria" w:hAnsi="Cambria"/>
          <w:w w:val="110"/>
          <w:sz w:val="18"/>
        </w:rPr>
        <w:t>–</w:t>
      </w:r>
      <w:hyperlink w:history="true" w:anchor="_bookmark1099">
        <w:r>
          <w:rPr>
            <w:w w:val="110"/>
            <w:sz w:val="18"/>
          </w:rPr>
          <w:t>310</w:t>
        </w:r>
      </w:hyperlink>
      <w:r>
        <w:rPr>
          <w:spacing w:val="1"/>
          <w:w w:val="110"/>
          <w:sz w:val="18"/>
        </w:rPr>
        <w:t> </w:t>
      </w:r>
      <w:r>
        <w:rPr>
          <w:color w:val="252525"/>
          <w:w w:val="110"/>
          <w:sz w:val="18"/>
        </w:rPr>
        <w:t>Đối tượng thực thể, DDD</w:t>
      </w:r>
      <w:hyperlink w:history="true" w:anchor="_bookmark593">
        <w:r>
          <w:rPr>
            <w:w w:val="110"/>
            <w:sz w:val="18"/>
          </w:rPr>
          <w:t>151</w:t>
        </w:r>
      </w:hyperlink>
    </w:p>
    <w:p>
      <w:pPr>
        <w:spacing w:line="197" w:lineRule="exact" w:before="0"/>
        <w:ind w:left="903" w:right="0" w:firstLine="0"/>
        <w:jc w:val="left"/>
        <w:rPr>
          <w:sz w:val="18"/>
        </w:rPr>
      </w:pPr>
      <w:r>
        <w:rPr>
          <w:color w:val="252525"/>
          <w:w w:val="110"/>
          <w:sz w:val="18"/>
        </w:rPr>
        <w:t>các enum</w:t>
      </w:r>
      <w:hyperlink w:history="true" w:anchor="_bookmark1024">
        <w:r>
          <w:rPr>
            <w:w w:val="110"/>
            <w:sz w:val="18"/>
          </w:rPr>
          <w:t>283</w:t>
        </w:r>
      </w:hyperlink>
    </w:p>
    <w:p>
      <w:pPr>
        <w:spacing w:line="228" w:lineRule="auto" w:before="5"/>
        <w:ind w:left="903" w:right="988" w:firstLine="0"/>
        <w:jc w:val="left"/>
        <w:rPr>
          <w:rFonts w:ascii="Cambria"/>
          <w:sz w:val="18"/>
        </w:rPr>
      </w:pPr>
      <w:r>
        <w:rPr>
          <w:color w:val="252525"/>
          <w:w w:val="105"/>
          <w:sz w:val="18"/>
        </w:rPr>
        <w:t>ESB (Xe buýt dịch vụ doanh nghiệp)</w:t>
      </w:r>
      <w:hyperlink w:history="true" w:anchor="_bookmark958">
        <w:r>
          <w:rPr>
            <w:w w:val="105"/>
            <w:sz w:val="18"/>
          </w:rPr>
          <w:t>264</w:t>
        </w:r>
      </w:hyperlink>
      <w:r>
        <w:rPr>
          <w:spacing w:val="-45"/>
          <w:w w:val="105"/>
          <w:sz w:val="18"/>
        </w:rPr>
        <w:t> </w:t>
      </w:r>
      <w:r>
        <w:rPr>
          <w:color w:val="252525"/>
          <w:w w:val="105"/>
          <w:sz w:val="18"/>
        </w:rPr>
        <w:t>sự kiện</w:t>
      </w:r>
      <w:r>
        <w:rPr>
          <w:rFonts w:ascii="Cambria"/>
          <w:w w:val="105"/>
          <w:sz w:val="18"/>
        </w:rPr>
        <w:t>. Xem Sự kiện miền</w:t>
      </w:r>
    </w:p>
    <w:p>
      <w:pPr>
        <w:spacing w:line="198" w:lineRule="exact" w:before="0"/>
        <w:ind w:left="903" w:right="0" w:firstLine="0"/>
        <w:jc w:val="left"/>
        <w:rPr>
          <w:sz w:val="18"/>
        </w:rPr>
      </w:pPr>
      <w:r>
        <w:rPr>
          <w:color w:val="252525"/>
          <w:w w:val="110"/>
          <w:sz w:val="18"/>
        </w:rPr>
        <w:t>trình xử lý sự kiện</w:t>
      </w:r>
    </w:p>
    <w:p>
      <w:pPr>
        <w:spacing w:line="228" w:lineRule="auto" w:before="5"/>
        <w:ind w:left="1083" w:right="646" w:firstLine="0"/>
        <w:jc w:val="left"/>
        <w:rPr>
          <w:sz w:val="18"/>
        </w:rPr>
      </w:pPr>
      <w:r>
        <w:rPr>
          <w:color w:val="252525"/>
          <w:w w:val="105"/>
          <w:sz w:val="18"/>
        </w:rPr>
        <w:t>sự kiện được tạo ra bởi dịch vụ AWS</w:t>
      </w:r>
      <w:hyperlink w:history="true" w:anchor="_bookmark1471">
        <w:r>
          <w:rPr>
            <w:w w:val="105"/>
            <w:sz w:val="18"/>
          </w:rPr>
          <w:t>418</w:t>
        </w:r>
      </w:hyperlink>
      <w:r>
        <w:rPr>
          <w:spacing w:val="-44"/>
          <w:w w:val="105"/>
          <w:sz w:val="18"/>
        </w:rPr>
        <w:t> </w:t>
      </w:r>
      <w:r>
        <w:rPr>
          <w:color w:val="252525"/>
          <w:w w:val="105"/>
          <w:sz w:val="18"/>
        </w:rPr>
        <w:t>có tính chất đồng nhất</w:t>
      </w:r>
      <w:hyperlink w:history="true" w:anchor="_bookmark876">
        <w:r>
          <w:rPr>
            <w:w w:val="105"/>
            <w:sz w:val="18"/>
          </w:rPr>
          <w:t>240</w:t>
        </w:r>
      </w:hyperlink>
      <w:r>
        <w:rPr>
          <w:rFonts w:ascii="Cambria" w:hAnsi="Cambria"/>
          <w:w w:val="105"/>
          <w:sz w:val="18"/>
        </w:rPr>
        <w:t>–</w:t>
      </w:r>
      <w:hyperlink w:history="true" w:anchor="_bookmark877">
        <w:r>
          <w:rPr>
            <w:w w:val="105"/>
            <w:sz w:val="18"/>
          </w:rPr>
          <w:t>241</w:t>
        </w:r>
      </w:hyperlink>
    </w:p>
    <w:p>
      <w:pPr>
        <w:spacing w:line="230" w:lineRule="auto" w:before="0"/>
        <w:ind w:left="903" w:right="1699" w:firstLine="180"/>
        <w:jc w:val="left"/>
        <w:rPr>
          <w:sz w:val="18"/>
        </w:rPr>
      </w:pPr>
      <w:r>
        <w:rPr>
          <w:color w:val="252525"/>
          <w:w w:val="105"/>
          <w:sz w:val="18"/>
        </w:rPr>
        <w:t>các bài kiểm tra đơn vị cho</w:t>
      </w:r>
      <w:hyperlink w:history="true" w:anchor="_bookmark1119">
        <w:r>
          <w:rPr>
            <w:w w:val="105"/>
            <w:sz w:val="18"/>
          </w:rPr>
          <w:t>315</w:t>
        </w:r>
      </w:hyperlink>
      <w:r>
        <w:rPr>
          <w:rFonts w:ascii="Cambria" w:hAnsi="Cambria"/>
          <w:w w:val="105"/>
          <w:sz w:val="18"/>
        </w:rPr>
        <w:t>–</w:t>
      </w:r>
      <w:hyperlink w:history="true" w:anchor="_bookmark1120">
        <w:r>
          <w:rPr>
            <w:w w:val="105"/>
            <w:sz w:val="18"/>
          </w:rPr>
          <w:t>317</w:t>
        </w:r>
      </w:hyperlink>
      <w:r>
        <w:rPr>
          <w:spacing w:val="-45"/>
          <w:w w:val="105"/>
          <w:sz w:val="18"/>
        </w:rPr>
        <w:t> </w:t>
      </w:r>
      <w:r>
        <w:rPr>
          <w:color w:val="252525"/>
          <w:w w:val="105"/>
          <w:sz w:val="18"/>
        </w:rPr>
        <w:t>tin nhắn sự kiện</w:t>
      </w:r>
      <w:hyperlink w:history="true" w:anchor="_bookmark379">
        <w:r>
          <w:rPr>
            <w:w w:val="105"/>
            <w:sz w:val="18"/>
          </w:rPr>
          <w:t>86</w:t>
        </w:r>
      </w:hyperlink>
    </w:p>
    <w:p>
      <w:pPr>
        <w:spacing w:line="197" w:lineRule="exact" w:before="0"/>
        <w:ind w:left="903" w:right="0" w:firstLine="0"/>
        <w:jc w:val="left"/>
        <w:rPr>
          <w:sz w:val="18"/>
        </w:rPr>
      </w:pPr>
      <w:r>
        <w:rPr>
          <w:color w:val="252525"/>
          <w:w w:val="105"/>
          <w:sz w:val="18"/>
        </w:rPr>
        <w:t>sự kiện xuất bản</w:t>
      </w:r>
      <w:hyperlink w:history="true" w:anchor="_bookmark712">
        <w:r>
          <w:rPr>
            <w:w w:val="105"/>
            <w:sz w:val="18"/>
          </w:rPr>
          <w:t>194</w:t>
        </w:r>
      </w:hyperlink>
      <w:r>
        <w:rPr>
          <w:rFonts w:ascii="Cambria" w:hAnsi="Cambria"/>
          <w:w w:val="105"/>
          <w:sz w:val="18"/>
        </w:rPr>
        <w:t>–</w:t>
      </w:r>
      <w:hyperlink w:history="true" w:anchor="_bookmark715">
        <w:r>
          <w:rPr>
            <w:w w:val="105"/>
            <w:sz w:val="18"/>
          </w:rPr>
          <w:t>195</w:t>
        </w:r>
      </w:hyperlink>
    </w:p>
    <w:p>
      <w:pPr>
        <w:spacing w:line="228" w:lineRule="auto" w:before="1"/>
        <w:ind w:left="1443" w:right="0" w:hanging="360"/>
        <w:jc w:val="left"/>
        <w:rPr>
          <w:sz w:val="18"/>
        </w:rPr>
      </w:pPr>
      <w:r>
        <w:rPr>
          <w:color w:val="252525"/>
          <w:w w:val="105"/>
          <w:sz w:val="18"/>
        </w:rPr>
        <w:t>Mẫu tin nhắn không đồng bộ</w:t>
      </w:r>
      <w:hyperlink w:history="true" w:anchor="_bookmark396">
        <w:r>
          <w:rPr>
            <w:w w:val="105"/>
            <w:sz w:val="18"/>
          </w:rPr>
          <w:t>89</w:t>
        </w:r>
      </w:hyperlink>
      <w:r>
        <w:rPr>
          <w:rFonts w:ascii="Cambria" w:hAnsi="Cambria"/>
          <w:w w:val="105"/>
          <w:sz w:val="18"/>
        </w:rPr>
        <w:t>–</w:t>
      </w:r>
      <w:hyperlink w:history="true" w:anchor="_bookmark406">
        <w:r>
          <w:rPr>
            <w:w w:val="105"/>
            <w:sz w:val="18"/>
          </w:rPr>
          <w:t>90</w:t>
        </w:r>
      </w:hyperlink>
      <w:r>
        <w:rPr>
          <w:rFonts w:ascii="Cambria" w:hAnsi="Cambria"/>
          <w:w w:val="105"/>
          <w:sz w:val="18"/>
        </w:rPr>
        <w:t>,</w:t>
      </w:r>
      <w:hyperlink w:history="true" w:anchor="_bookmark442">
        <w:r>
          <w:rPr>
            <w:w w:val="105"/>
            <w:sz w:val="18"/>
          </w:rPr>
          <w:t>98</w:t>
        </w:r>
      </w:hyperlink>
      <w:r>
        <w:rPr>
          <w:rFonts w:ascii="Cambria" w:hAnsi="Cambria"/>
          <w:w w:val="105"/>
          <w:sz w:val="18"/>
        </w:rPr>
        <w:t>–</w:t>
      </w:r>
      <w:hyperlink w:history="true" w:anchor="_bookmark450">
        <w:r>
          <w:rPr>
            <w:w w:val="105"/>
            <w:sz w:val="18"/>
          </w:rPr>
          <w:t>100</w:t>
        </w:r>
      </w:hyperlink>
      <w:r>
        <w:rPr>
          <w:rFonts w:ascii="Cambria" w:hAnsi="Cambria"/>
          <w:w w:val="105"/>
          <w:sz w:val="18"/>
        </w:rPr>
        <w:t>,</w:t>
      </w:r>
      <w:hyperlink w:history="true" w:anchor="_bookmark455">
        <w:r>
          <w:rPr>
            <w:w w:val="105"/>
            <w:sz w:val="18"/>
          </w:rPr>
          <w:t>102</w:t>
        </w:r>
      </w:hyperlink>
    </w:p>
    <w:p>
      <w:pPr>
        <w:spacing w:line="196" w:lineRule="exact" w:before="0"/>
        <w:ind w:left="1097" w:right="1752" w:firstLine="0"/>
        <w:jc w:val="center"/>
        <w:rPr>
          <w:sz w:val="18"/>
        </w:rPr>
      </w:pPr>
      <w:r>
        <w:rPr>
          <w:color w:val="252525"/>
          <w:w w:val="105"/>
          <w:sz w:val="18"/>
        </w:rPr>
        <w:t>sự kiện miền</w:t>
      </w:r>
      <w:hyperlink w:history="true" w:anchor="_bookmark621">
        <w:r>
          <w:rPr>
            <w:w w:val="105"/>
            <w:sz w:val="18"/>
          </w:rPr>
          <w:t>160</w:t>
        </w:r>
      </w:hyperlink>
      <w:r>
        <w:rPr>
          <w:rFonts w:ascii="Cambria" w:hAnsi="Cambria"/>
          <w:w w:val="105"/>
          <w:sz w:val="18"/>
        </w:rPr>
        <w:t>–</w:t>
      </w:r>
      <w:hyperlink w:history="true" w:anchor="_bookmark647">
        <w:r>
          <w:rPr>
            <w:w w:val="105"/>
            <w:sz w:val="18"/>
          </w:rPr>
          <w:t>168</w:t>
        </w:r>
      </w:hyperlink>
    </w:p>
    <w:p>
      <w:pPr>
        <w:spacing w:line="201" w:lineRule="exact" w:before="0"/>
        <w:ind w:left="1097" w:right="1661" w:firstLine="0"/>
        <w:jc w:val="center"/>
        <w:rPr>
          <w:sz w:val="18"/>
        </w:rPr>
      </w:pPr>
      <w:r>
        <w:rPr>
          <w:color w:val="252525"/>
          <w:w w:val="105"/>
          <w:sz w:val="18"/>
        </w:rPr>
        <w:t>tiêu thụ</w:t>
      </w:r>
      <w:hyperlink w:history="true" w:anchor="_bookmark646">
        <w:r>
          <w:rPr>
            <w:w w:val="105"/>
            <w:sz w:val="18"/>
          </w:rPr>
          <w:t>167</w:t>
        </w:r>
      </w:hyperlink>
      <w:r>
        <w:rPr>
          <w:rFonts w:ascii="Cambria" w:hAnsi="Cambria"/>
          <w:w w:val="105"/>
          <w:sz w:val="18"/>
        </w:rPr>
        <w:t>–</w:t>
      </w:r>
      <w:hyperlink w:history="true" w:anchor="_bookmark647">
        <w:r>
          <w:rPr>
            <w:w w:val="105"/>
            <w:sz w:val="18"/>
          </w:rPr>
          <w:t>168</w:t>
        </w:r>
      </w:hyperlink>
    </w:p>
    <w:p>
      <w:pPr>
        <w:spacing w:line="198" w:lineRule="exact" w:before="0"/>
        <w:ind w:left="1263" w:right="0" w:firstLine="0"/>
        <w:jc w:val="left"/>
        <w:rPr>
          <w:sz w:val="18"/>
        </w:rPr>
      </w:pPr>
      <w:r>
        <w:rPr>
          <w:color w:val="252525"/>
          <w:w w:val="110"/>
          <w:sz w:val="18"/>
        </w:rPr>
        <w:t>được định nghĩa</w:t>
      </w:r>
      <w:hyperlink w:history="true" w:anchor="_bookmark628">
        <w:r>
          <w:rPr>
            <w:w w:val="110"/>
            <w:sz w:val="18"/>
          </w:rPr>
          <w:t>161</w:t>
        </w:r>
      </w:hyperlink>
    </w:p>
    <w:p>
      <w:pPr>
        <w:spacing w:line="228" w:lineRule="auto" w:before="4"/>
        <w:ind w:left="1263" w:right="618" w:firstLine="0"/>
        <w:jc w:val="left"/>
        <w:rPr>
          <w:sz w:val="18"/>
        </w:rPr>
      </w:pPr>
      <w:r>
        <w:rPr>
          <w:color w:val="252525"/>
          <w:w w:val="110"/>
          <w:sz w:val="18"/>
        </w:rPr>
        <w:t>sự kiện làm giàu</w:t>
      </w:r>
      <w:hyperlink w:history="true" w:anchor="_bookmark630">
        <w:r>
          <w:rPr>
            <w:w w:val="110"/>
            <w:sz w:val="18"/>
          </w:rPr>
          <w:t>161</w:t>
        </w:r>
      </w:hyperlink>
      <w:r>
        <w:rPr>
          <w:rFonts w:ascii="Cambria" w:hAnsi="Cambria"/>
          <w:w w:val="110"/>
          <w:sz w:val="18"/>
        </w:rPr>
        <w:t>–</w:t>
      </w:r>
      <w:hyperlink w:history="true" w:anchor="_bookmark631">
        <w:r>
          <w:rPr>
            <w:w w:val="110"/>
            <w:sz w:val="18"/>
          </w:rPr>
          <w:t>162</w:t>
        </w:r>
      </w:hyperlink>
      <w:r>
        <w:rPr>
          <w:spacing w:val="1"/>
          <w:w w:val="110"/>
          <w:sz w:val="18"/>
        </w:rPr>
        <w:t> </w:t>
      </w:r>
      <w:r>
        <w:rPr>
          <w:color w:val="252525"/>
          <w:w w:val="110"/>
          <w:sz w:val="18"/>
        </w:rPr>
        <w:t>tạo ra và xuất bản</w:t>
      </w:r>
      <w:hyperlink w:history="true" w:anchor="_bookmark637">
        <w:r>
          <w:rPr>
            <w:w w:val="110"/>
            <w:sz w:val="18"/>
          </w:rPr>
          <w:t>164</w:t>
        </w:r>
      </w:hyperlink>
      <w:r>
        <w:rPr>
          <w:rFonts w:ascii="Cambria" w:hAnsi="Cambria"/>
          <w:w w:val="110"/>
          <w:sz w:val="18"/>
        </w:rPr>
        <w:t>–</w:t>
      </w:r>
      <w:hyperlink w:history="true" w:anchor="_bookmark644">
        <w:r>
          <w:rPr>
            <w:w w:val="110"/>
            <w:sz w:val="18"/>
          </w:rPr>
          <w:t>167</w:t>
        </w:r>
      </w:hyperlink>
      <w:r>
        <w:rPr>
          <w:spacing w:val="-47"/>
          <w:w w:val="110"/>
          <w:sz w:val="18"/>
        </w:rPr>
        <w:t> </w:t>
      </w:r>
      <w:r>
        <w:rPr>
          <w:color w:val="252525"/>
          <w:w w:val="110"/>
          <w:sz w:val="18"/>
        </w:rPr>
        <w:t>xác định</w:t>
      </w:r>
      <w:hyperlink w:history="true" w:anchor="_bookmark633">
        <w:r>
          <w:rPr>
            <w:w w:val="110"/>
            <w:sz w:val="18"/>
          </w:rPr>
          <w:t>162</w:t>
        </w:r>
      </w:hyperlink>
      <w:r>
        <w:rPr>
          <w:rFonts w:ascii="Cambria" w:hAnsi="Cambria"/>
          <w:w w:val="110"/>
          <w:sz w:val="18"/>
        </w:rPr>
        <w:t>–</w:t>
      </w:r>
      <w:hyperlink w:history="true" w:anchor="_bookmark635">
        <w:r>
          <w:rPr>
            <w:w w:val="110"/>
            <w:sz w:val="18"/>
          </w:rPr>
          <w:t>163</w:t>
        </w:r>
      </w:hyperlink>
    </w:p>
    <w:p>
      <w:pPr>
        <w:spacing w:line="195" w:lineRule="exact" w:before="0"/>
        <w:ind w:left="1263" w:right="0" w:firstLine="0"/>
        <w:jc w:val="left"/>
        <w:rPr>
          <w:sz w:val="18"/>
        </w:rPr>
      </w:pPr>
      <w:r>
        <w:rPr>
          <w:color w:val="252525"/>
          <w:w w:val="105"/>
          <w:sz w:val="18"/>
        </w:rPr>
        <w:t>lý do cho  </w:t>
      </w:r>
      <w:hyperlink w:history="true" w:anchor="_bookmark624">
        <w:r>
          <w:rPr>
            <w:w w:val="105"/>
            <w:sz w:val="18"/>
          </w:rPr>
          <w:t>160</w:t>
        </w:r>
      </w:hyperlink>
      <w:r>
        <w:rPr>
          <w:rFonts w:ascii="Cambria" w:hAnsi="Cambria"/>
          <w:w w:val="105"/>
          <w:sz w:val="18"/>
        </w:rPr>
        <w:t>–</w:t>
      </w:r>
      <w:hyperlink w:history="true" w:anchor="_bookmark626">
        <w:r>
          <w:rPr>
            <w:w w:val="105"/>
            <w:sz w:val="18"/>
          </w:rPr>
          <w:t>161</w:t>
        </w:r>
      </w:hyperlink>
    </w:p>
    <w:p>
      <w:pPr>
        <w:spacing w:line="230" w:lineRule="auto" w:before="1"/>
        <w:ind w:left="1083" w:right="988" w:firstLine="0"/>
        <w:jc w:val="left"/>
        <w:rPr>
          <w:sz w:val="18"/>
        </w:rPr>
      </w:pPr>
      <w:r>
        <w:rPr>
          <w:color w:val="252525"/>
          <w:w w:val="110"/>
          <w:sz w:val="18"/>
        </w:rPr>
        <w:t>sự kiện tìm nguồn</w:t>
      </w:r>
      <w:hyperlink w:history="true" w:anchor="_bookmark712">
        <w:r>
          <w:rPr>
            <w:w w:val="110"/>
            <w:sz w:val="18"/>
          </w:rPr>
          <w:t>194</w:t>
        </w:r>
      </w:hyperlink>
      <w:r>
        <w:rPr>
          <w:rFonts w:ascii="Cambria" w:hAnsi="Cambria"/>
          <w:w w:val="110"/>
          <w:sz w:val="18"/>
        </w:rPr>
        <w:t>–</w:t>
      </w:r>
      <w:hyperlink w:history="true" w:anchor="_bookmark715">
        <w:r>
          <w:rPr>
            <w:w w:val="110"/>
            <w:sz w:val="18"/>
          </w:rPr>
          <w:t>195</w:t>
        </w:r>
      </w:hyperlink>
      <w:r>
        <w:rPr>
          <w:rFonts w:ascii="Cambria" w:hAnsi="Cambria"/>
          <w:w w:val="110"/>
          <w:sz w:val="18"/>
        </w:rPr>
        <w:t>,</w:t>
      </w:r>
      <w:hyperlink w:history="true" w:anchor="_bookmark733">
        <w:r>
          <w:rPr>
            <w:w w:val="110"/>
            <w:sz w:val="18"/>
          </w:rPr>
          <w:t>199</w:t>
        </w:r>
      </w:hyperlink>
      <w:r>
        <w:rPr>
          <w:spacing w:val="1"/>
          <w:w w:val="110"/>
          <w:sz w:val="18"/>
        </w:rPr>
        <w:t> </w:t>
      </w:r>
      <w:r>
        <w:rPr>
          <w:color w:val="252525"/>
          <w:w w:val="110"/>
          <w:sz w:val="18"/>
        </w:rPr>
        <w:t>sự kiên trì truyền thống và</w:t>
      </w:r>
      <w:hyperlink w:history="true" w:anchor="_bookmark689">
        <w:r>
          <w:rPr>
            <w:w w:val="110"/>
            <w:sz w:val="18"/>
          </w:rPr>
          <w:t>186</w:t>
        </w:r>
      </w:hyperlink>
    </w:p>
    <w:p>
      <w:pPr>
        <w:spacing w:line="207" w:lineRule="exact" w:before="94"/>
        <w:ind w:left="539" w:right="0" w:firstLine="0"/>
        <w:jc w:val="left"/>
        <w:rPr>
          <w:sz w:val="18"/>
        </w:rPr>
      </w:pPr>
      <w:r>
        <w:rPr/>
        <w:br w:type="column"/>
      </w:r>
      <w:r>
        <w:rPr>
          <w:color w:val="252525"/>
          <w:w w:val="105"/>
          <w:sz w:val="18"/>
        </w:rPr>
        <w:t>sử dụng thăm dò ý kiến  </w:t>
      </w:r>
      <w:hyperlink w:history="true" w:anchor="_bookmark713">
        <w:r>
          <w:rPr>
            <w:w w:val="105"/>
            <w:sz w:val="18"/>
          </w:rPr>
          <w:t>194</w:t>
        </w:r>
      </w:hyperlink>
      <w:r>
        <w:rPr>
          <w:rFonts w:ascii="Cambria" w:hAnsi="Cambria"/>
          <w:w w:val="105"/>
          <w:sz w:val="18"/>
        </w:rPr>
        <w:t>–</w:t>
      </w:r>
      <w:hyperlink w:history="true" w:anchor="_bookmark716">
        <w:r>
          <w:rPr>
            <w:w w:val="105"/>
            <w:sz w:val="18"/>
          </w:rPr>
          <w:t>195</w:t>
        </w:r>
      </w:hyperlink>
    </w:p>
    <w:p>
      <w:pPr>
        <w:spacing w:line="228" w:lineRule="auto" w:before="5"/>
        <w:ind w:left="359" w:right="1963" w:firstLine="179"/>
        <w:jc w:val="left"/>
        <w:rPr>
          <w:sz w:val="18"/>
        </w:rPr>
      </w:pPr>
      <w:r>
        <w:rPr>
          <w:color w:val="252525"/>
          <w:spacing w:val="-1"/>
          <w:w w:val="110"/>
          <w:sz w:val="18"/>
        </w:rPr>
        <w:t>sử dụng giao dịch</w:t>
      </w:r>
      <w:r>
        <w:rPr>
          <w:color w:val="252525"/>
          <w:w w:val="110"/>
          <w:sz w:val="18"/>
        </w:rPr>
        <w:t>khai thác gỗ</w:t>
      </w:r>
      <w:hyperlink w:history="true" w:anchor="_bookmark714">
        <w:r>
          <w:rPr>
            <w:w w:val="110"/>
            <w:sz w:val="18"/>
          </w:rPr>
          <w:t>195</w:t>
        </w:r>
      </w:hyperlink>
      <w:r>
        <w:rPr>
          <w:spacing w:val="-47"/>
          <w:w w:val="110"/>
          <w:sz w:val="18"/>
        </w:rPr>
        <w:t> </w:t>
      </w:r>
      <w:r>
        <w:rPr>
          <w:color w:val="252525"/>
          <w:w w:val="110"/>
          <w:sz w:val="18"/>
        </w:rPr>
        <w:t>sự kiện tìm nguồn</w:t>
      </w:r>
      <w:hyperlink w:history="true" w:anchor="_bookmark680">
        <w:r>
          <w:rPr>
            <w:w w:val="110"/>
            <w:sz w:val="18"/>
          </w:rPr>
          <w:t>184</w:t>
        </w:r>
      </w:hyperlink>
      <w:r>
        <w:rPr>
          <w:rFonts w:ascii="Cambria" w:hAnsi="Cambria"/>
          <w:w w:val="110"/>
          <w:sz w:val="18"/>
        </w:rPr>
        <w:t>–</w:t>
      </w:r>
      <w:hyperlink w:history="true" w:anchor="_bookmark750">
        <w:r>
          <w:rPr>
            <w:w w:val="110"/>
            <w:sz w:val="18"/>
          </w:rPr>
          <w:t>202</w:t>
        </w:r>
      </w:hyperlink>
    </w:p>
    <w:p>
      <w:pPr>
        <w:spacing w:line="197" w:lineRule="exact" w:before="0"/>
        <w:ind w:left="539" w:right="0" w:firstLine="0"/>
        <w:jc w:val="left"/>
        <w:rPr>
          <w:sz w:val="18"/>
        </w:rPr>
      </w:pPr>
      <w:r>
        <w:rPr>
          <w:color w:val="252525"/>
          <w:w w:val="110"/>
          <w:sz w:val="18"/>
        </w:rPr>
        <w:t>ghi nhật ký kiểm toán</w:t>
      </w:r>
      <w:hyperlink w:history="true" w:anchor="_bookmark1308">
        <w:r>
          <w:rPr>
            <w:w w:val="110"/>
            <w:sz w:val="18"/>
          </w:rPr>
          <w:t>378</w:t>
        </w:r>
      </w:hyperlink>
    </w:p>
    <w:p>
      <w:pPr>
        <w:spacing w:line="202" w:lineRule="exact" w:before="0"/>
        <w:ind w:left="539" w:right="0" w:firstLine="0"/>
        <w:jc w:val="left"/>
        <w:rPr>
          <w:sz w:val="18"/>
        </w:rPr>
      </w:pPr>
      <w:r>
        <w:rPr>
          <w:color w:val="252525"/>
          <w:w w:val="105"/>
          <w:sz w:val="18"/>
        </w:rPr>
        <w:t>lợi ích của</w:t>
      </w:r>
      <w:hyperlink w:history="true" w:anchor="_bookmark732">
        <w:r>
          <w:rPr>
            <w:w w:val="105"/>
            <w:sz w:val="18"/>
          </w:rPr>
          <w:t>199</w:t>
        </w:r>
      </w:hyperlink>
      <w:r>
        <w:rPr>
          <w:rFonts w:ascii="Cambria" w:hAnsi="Cambria"/>
          <w:w w:val="105"/>
          <w:sz w:val="18"/>
        </w:rPr>
        <w:t>–</w:t>
      </w:r>
      <w:hyperlink w:history="true" w:anchor="_bookmark738">
        <w:r>
          <w:rPr>
            <w:w w:val="105"/>
            <w:sz w:val="18"/>
          </w:rPr>
          <w:t>200</w:t>
        </w:r>
      </w:hyperlink>
    </w:p>
    <w:p>
      <w:pPr>
        <w:spacing w:line="232" w:lineRule="auto" w:before="1"/>
        <w:ind w:left="1019" w:right="1710" w:hanging="300"/>
        <w:jc w:val="left"/>
        <w:rPr>
          <w:sz w:val="18"/>
        </w:rPr>
      </w:pPr>
      <w:r>
        <w:rPr>
          <w:color w:val="252525"/>
          <w:w w:val="110"/>
          <w:sz w:val="18"/>
        </w:rPr>
        <w:t>tránh vấn đề không khớp trở kháng O/R</w:t>
      </w:r>
      <w:hyperlink w:history="true" w:anchor="_bookmark736">
        <w:r>
          <w:rPr>
            <w:w w:val="110"/>
            <w:sz w:val="18"/>
          </w:rPr>
          <w:t>200</w:t>
        </w:r>
      </w:hyperlink>
    </w:p>
    <w:p>
      <w:pPr>
        <w:spacing w:line="230" w:lineRule="auto" w:before="0"/>
        <w:ind w:left="719" w:right="1368" w:firstLine="0"/>
        <w:jc w:val="left"/>
        <w:rPr>
          <w:sz w:val="18"/>
        </w:rPr>
      </w:pPr>
      <w:r>
        <w:rPr>
          <w:color w:val="252525"/>
          <w:w w:val="105"/>
          <w:sz w:val="18"/>
        </w:rPr>
        <w:t>bảo tồn lịch sử tổng hợp</w:t>
      </w:r>
      <w:hyperlink w:history="true" w:anchor="_bookmark734">
        <w:r>
          <w:rPr>
            <w:w w:val="105"/>
            <w:sz w:val="18"/>
          </w:rPr>
          <w:t>199</w:t>
        </w:r>
      </w:hyperlink>
      <w:r>
        <w:rPr>
          <w:rFonts w:ascii="Cambria" w:hAnsi="Cambria"/>
          <w:w w:val="105"/>
          <w:sz w:val="18"/>
        </w:rPr>
        <w:t>–</w:t>
      </w:r>
      <w:hyperlink w:history="true" w:anchor="_bookmark735">
        <w:r>
          <w:rPr>
            <w:w w:val="105"/>
            <w:sz w:val="18"/>
          </w:rPr>
          <w:t>200</w:t>
        </w:r>
      </w:hyperlink>
      <w:r>
        <w:rPr>
          <w:spacing w:val="1"/>
          <w:w w:val="105"/>
          <w:sz w:val="18"/>
        </w:rPr>
        <w:t> </w:t>
      </w:r>
      <w:r>
        <w:rPr>
          <w:color w:val="252525"/>
          <w:w w:val="110"/>
          <w:sz w:val="18"/>
        </w:rPr>
        <w:t>xuất bản sự kiện miền đáng tin cậy</w:t>
      </w:r>
      <w:hyperlink w:history="true" w:anchor="_bookmark733">
        <w:r>
          <w:rPr>
            <w:w w:val="110"/>
            <w:sz w:val="18"/>
          </w:rPr>
          <w:t>199</w:t>
        </w:r>
      </w:hyperlink>
      <w:r>
        <w:rPr>
          <w:spacing w:val="-47"/>
          <w:w w:val="110"/>
          <w:sz w:val="18"/>
        </w:rPr>
        <w:t> </w:t>
      </w:r>
      <w:r>
        <w:rPr>
          <w:color w:val="252525"/>
          <w:w w:val="110"/>
          <w:sz w:val="18"/>
        </w:rPr>
        <w:t>cỗ máy thời gian dành cho nhà phát triển</w:t>
      </w:r>
      <w:hyperlink w:history="true" w:anchor="_bookmark737">
        <w:r>
          <w:rPr>
            <w:w w:val="110"/>
            <w:sz w:val="18"/>
          </w:rPr>
          <w:t>200</w:t>
        </w:r>
      </w:hyperlink>
    </w:p>
    <w:p>
      <w:pPr>
        <w:spacing w:line="228" w:lineRule="auto" w:before="2"/>
        <w:ind w:left="899" w:right="1174" w:hanging="360"/>
        <w:jc w:val="left"/>
        <w:rPr>
          <w:sz w:val="18"/>
        </w:rPr>
      </w:pPr>
      <w:r>
        <w:rPr>
          <w:color w:val="252525"/>
          <w:w w:val="110"/>
          <w:sz w:val="18"/>
        </w:rPr>
        <w:t>cập nhật đồng thời và khóa lạc quan</w:t>
      </w:r>
      <w:hyperlink w:history="true" w:anchor="_bookmark708">
        <w:r>
          <w:rPr>
            <w:w w:val="110"/>
            <w:sz w:val="18"/>
          </w:rPr>
          <w:t>193</w:t>
        </w:r>
      </w:hyperlink>
      <w:r>
        <w:rPr>
          <w:rFonts w:ascii="Cambria" w:hAnsi="Cambria"/>
          <w:w w:val="110"/>
          <w:sz w:val="18"/>
        </w:rPr>
        <w:t>–</w:t>
      </w:r>
      <w:hyperlink w:history="true" w:anchor="_bookmark710">
        <w:r>
          <w:rPr>
            <w:w w:val="110"/>
            <w:sz w:val="18"/>
          </w:rPr>
          <w:t>194</w:t>
        </w:r>
      </w:hyperlink>
    </w:p>
    <w:p>
      <w:pPr>
        <w:spacing w:line="199" w:lineRule="exact" w:before="0"/>
        <w:ind w:left="539" w:right="0" w:firstLine="0"/>
        <w:jc w:val="left"/>
        <w:rPr>
          <w:sz w:val="18"/>
        </w:rPr>
      </w:pPr>
      <w:r>
        <w:rPr>
          <w:color w:val="252525"/>
          <w:w w:val="105"/>
          <w:sz w:val="18"/>
        </w:rPr>
        <w:t>nhược điểm của</w:t>
      </w:r>
      <w:hyperlink w:history="true" w:anchor="_bookmark740">
        <w:r>
          <w:rPr>
            <w:w w:val="105"/>
            <w:sz w:val="18"/>
          </w:rPr>
          <w:t>200</w:t>
        </w:r>
      </w:hyperlink>
      <w:r>
        <w:rPr>
          <w:rFonts w:ascii="Cambria" w:hAnsi="Cambria"/>
          <w:w w:val="105"/>
          <w:sz w:val="18"/>
        </w:rPr>
        <w:t>–</w:t>
      </w:r>
      <w:hyperlink w:history="true" w:anchor="_bookmark750">
        <w:r>
          <w:rPr>
            <w:w w:val="105"/>
            <w:sz w:val="18"/>
          </w:rPr>
          <w:t>202</w:t>
        </w:r>
      </w:hyperlink>
    </w:p>
    <w:p>
      <w:pPr>
        <w:spacing w:line="199" w:lineRule="exact" w:before="0"/>
        <w:ind w:left="719" w:right="0" w:firstLine="0"/>
        <w:jc w:val="left"/>
        <w:rPr>
          <w:sz w:val="18"/>
        </w:rPr>
      </w:pPr>
      <w:r>
        <w:rPr>
          <w:color w:val="252525"/>
          <w:w w:val="105"/>
          <w:sz w:val="18"/>
        </w:rPr>
        <w:t>sự phức tạp</w:t>
      </w:r>
      <w:hyperlink w:history="true" w:anchor="_bookmark742">
        <w:r>
          <w:rPr>
            <w:w w:val="105"/>
            <w:sz w:val="18"/>
          </w:rPr>
          <w:t>200</w:t>
        </w:r>
      </w:hyperlink>
    </w:p>
    <w:p>
      <w:pPr>
        <w:spacing w:line="200" w:lineRule="exact" w:before="0"/>
        <w:ind w:left="719" w:right="0" w:firstLine="0"/>
        <w:jc w:val="left"/>
        <w:rPr>
          <w:sz w:val="18"/>
        </w:rPr>
      </w:pPr>
      <w:r>
        <w:rPr>
          <w:color w:val="252525"/>
          <w:w w:val="110"/>
          <w:sz w:val="18"/>
        </w:rPr>
        <w:t>xóa dữ liệu</w:t>
      </w:r>
      <w:hyperlink w:history="true" w:anchor="_bookmark745">
        <w:r>
          <w:rPr>
            <w:w w:val="110"/>
            <w:sz w:val="18"/>
          </w:rPr>
          <w:t>201</w:t>
        </w:r>
      </w:hyperlink>
    </w:p>
    <w:p>
      <w:pPr>
        <w:spacing w:line="200" w:lineRule="exact" w:before="0"/>
        <w:ind w:left="719" w:right="0" w:firstLine="0"/>
        <w:jc w:val="left"/>
        <w:rPr>
          <w:sz w:val="18"/>
        </w:rPr>
      </w:pPr>
      <w:r>
        <w:rPr>
          <w:color w:val="252525"/>
          <w:w w:val="105"/>
          <w:sz w:val="18"/>
        </w:rPr>
        <w:t>sự kiện đang diễn biến</w:t>
      </w:r>
      <w:hyperlink w:history="true" w:anchor="_bookmark743">
        <w:r>
          <w:rPr>
            <w:w w:val="105"/>
            <w:sz w:val="18"/>
          </w:rPr>
          <w:t>201</w:t>
        </w:r>
      </w:hyperlink>
    </w:p>
    <w:p>
      <w:pPr>
        <w:spacing w:line="232" w:lineRule="auto" w:before="1"/>
        <w:ind w:left="719" w:right="2366" w:firstLine="0"/>
        <w:jc w:val="left"/>
        <w:rPr>
          <w:sz w:val="18"/>
        </w:rPr>
      </w:pPr>
      <w:r>
        <w:rPr>
          <w:color w:val="252525"/>
          <w:w w:val="110"/>
          <w:sz w:val="18"/>
        </w:rPr>
        <w:t>đường cong học tập</w:t>
      </w:r>
      <w:hyperlink w:history="true" w:anchor="_bookmark741">
        <w:r>
          <w:rPr>
            <w:w w:val="110"/>
            <w:sz w:val="18"/>
          </w:rPr>
          <w:t>200</w:t>
        </w:r>
      </w:hyperlink>
      <w:r>
        <w:rPr>
          <w:spacing w:val="1"/>
          <w:w w:val="110"/>
          <w:sz w:val="18"/>
        </w:rPr>
        <w:t> </w:t>
      </w:r>
      <w:r>
        <w:rPr>
          <w:color w:val="252525"/>
          <w:spacing w:val="-1"/>
          <w:w w:val="110"/>
          <w:sz w:val="18"/>
        </w:rPr>
        <w:t>truy vấn sự kiện lưu trữ</w:t>
      </w:r>
      <w:hyperlink w:history="true" w:anchor="_bookmark749">
        <w:r>
          <w:rPr>
            <w:w w:val="110"/>
            <w:sz w:val="18"/>
          </w:rPr>
          <w:t>202</w:t>
        </w:r>
      </w:hyperlink>
    </w:p>
    <w:p>
      <w:pPr>
        <w:spacing w:line="196" w:lineRule="exact" w:before="0"/>
        <w:ind w:left="554" w:right="2483" w:firstLine="0"/>
        <w:jc w:val="center"/>
        <w:rPr>
          <w:sz w:val="18"/>
        </w:rPr>
      </w:pPr>
      <w:r>
        <w:rPr>
          <w:color w:val="252525"/>
          <w:w w:val="105"/>
          <w:sz w:val="18"/>
        </w:rPr>
        <w:t>sự kiện xuất bản</w:t>
      </w:r>
      <w:hyperlink w:history="true" w:anchor="_bookmark712">
        <w:r>
          <w:rPr>
            <w:w w:val="105"/>
            <w:sz w:val="18"/>
          </w:rPr>
          <w:t>194</w:t>
        </w:r>
      </w:hyperlink>
      <w:r>
        <w:rPr>
          <w:rFonts w:ascii="Cambria" w:hAnsi="Cambria"/>
          <w:w w:val="105"/>
          <w:sz w:val="18"/>
        </w:rPr>
        <w:t>–</w:t>
      </w:r>
      <w:hyperlink w:history="true" w:anchor="_bookmark715">
        <w:r>
          <w:rPr>
            <w:w w:val="105"/>
            <w:sz w:val="18"/>
          </w:rPr>
          <w:t>195</w:t>
        </w:r>
      </w:hyperlink>
    </w:p>
    <w:p>
      <w:pPr>
        <w:spacing w:line="202" w:lineRule="exact" w:before="0"/>
        <w:ind w:left="554" w:right="2399" w:firstLine="0"/>
        <w:jc w:val="center"/>
        <w:rPr>
          <w:sz w:val="18"/>
        </w:rPr>
      </w:pPr>
      <w:r>
        <w:rPr>
          <w:color w:val="252525"/>
          <w:w w:val="105"/>
          <w:sz w:val="18"/>
        </w:rPr>
        <w:t>sử dụng thăm dò ý kiến</w:t>
      </w:r>
      <w:hyperlink w:history="true" w:anchor="_bookmark713">
        <w:r>
          <w:rPr>
            <w:w w:val="105"/>
            <w:sz w:val="18"/>
          </w:rPr>
          <w:t>194</w:t>
        </w:r>
      </w:hyperlink>
      <w:r>
        <w:rPr>
          <w:rFonts w:ascii="Cambria" w:hAnsi="Cambria"/>
          <w:w w:val="105"/>
          <w:sz w:val="18"/>
        </w:rPr>
        <w:t>–</w:t>
      </w:r>
      <w:hyperlink w:history="true" w:anchor="_bookmark716">
        <w:r>
          <w:rPr>
            <w:w w:val="105"/>
            <w:sz w:val="18"/>
          </w:rPr>
          <w:t>195</w:t>
        </w:r>
      </w:hyperlink>
    </w:p>
    <w:p>
      <w:pPr>
        <w:spacing w:line="228" w:lineRule="auto" w:before="5"/>
        <w:ind w:left="539" w:right="1788" w:firstLine="180"/>
        <w:jc w:val="both"/>
        <w:rPr>
          <w:sz w:val="18"/>
        </w:rPr>
      </w:pPr>
      <w:r>
        <w:rPr>
          <w:color w:val="252525"/>
          <w:spacing w:val="-1"/>
          <w:w w:val="110"/>
          <w:sz w:val="18"/>
        </w:rPr>
        <w:t>sử dụng giao dịch</w:t>
      </w:r>
      <w:r>
        <w:rPr>
          <w:color w:val="252525"/>
          <w:w w:val="110"/>
          <w:sz w:val="18"/>
        </w:rPr>
        <w:t>khai thác gỗ</w:t>
      </w:r>
      <w:hyperlink w:history="true" w:anchor="_bookmark714">
        <w:r>
          <w:rPr>
            <w:w w:val="110"/>
            <w:sz w:val="18"/>
          </w:rPr>
          <w:t>195</w:t>
        </w:r>
      </w:hyperlink>
      <w:r>
        <w:rPr>
          <w:spacing w:val="-47"/>
          <w:w w:val="110"/>
          <w:sz w:val="18"/>
        </w:rPr>
        <w:t> </w:t>
      </w:r>
      <w:r>
        <w:rPr>
          <w:color w:val="252525"/>
          <w:w w:val="105"/>
          <w:sz w:val="18"/>
        </w:rPr>
        <w:t>sự kiện miền đang phát triển</w:t>
      </w:r>
      <w:hyperlink w:history="true" w:anchor="_bookmark726">
        <w:r>
          <w:rPr>
            <w:w w:val="105"/>
            <w:sz w:val="18"/>
          </w:rPr>
          <w:t>198</w:t>
        </w:r>
      </w:hyperlink>
      <w:r>
        <w:rPr>
          <w:rFonts w:ascii="Cambria" w:hAnsi="Cambria"/>
          <w:w w:val="105"/>
          <w:sz w:val="18"/>
        </w:rPr>
        <w:t>–</w:t>
      </w:r>
      <w:hyperlink w:history="true" w:anchor="_bookmark730">
        <w:r>
          <w:rPr>
            <w:w w:val="105"/>
            <w:sz w:val="18"/>
          </w:rPr>
          <w:t>199</w:t>
        </w:r>
      </w:hyperlink>
    </w:p>
    <w:p>
      <w:pPr>
        <w:spacing w:line="230" w:lineRule="auto" w:before="0"/>
        <w:ind w:left="719" w:right="1551" w:firstLine="0"/>
        <w:jc w:val="both"/>
        <w:rPr>
          <w:sz w:val="18"/>
        </w:rPr>
      </w:pPr>
      <w:r>
        <w:rPr>
          <w:color w:val="252525"/>
          <w:spacing w:val="-1"/>
          <w:w w:val="110"/>
          <w:sz w:val="18"/>
        </w:rPr>
        <w:t>lược đồ sự kiện</w:t>
      </w:r>
      <w:r>
        <w:rPr>
          <w:color w:val="252525"/>
          <w:w w:val="110"/>
          <w:sz w:val="18"/>
        </w:rPr>
        <w:t>sự tiến hóa</w:t>
      </w:r>
      <w:hyperlink w:history="true" w:anchor="_bookmark727">
        <w:r>
          <w:rPr>
            <w:w w:val="110"/>
            <w:sz w:val="18"/>
          </w:rPr>
          <w:t>198</w:t>
        </w:r>
      </w:hyperlink>
      <w:r>
        <w:rPr>
          <w:rFonts w:ascii="Cambria" w:hAnsi="Cambria"/>
          <w:w w:val="110"/>
          <w:sz w:val="18"/>
        </w:rPr>
        <w:t>–</w:t>
      </w:r>
      <w:hyperlink w:history="true" w:anchor="_bookmark728">
        <w:r>
          <w:rPr>
            <w:w w:val="110"/>
            <w:sz w:val="18"/>
          </w:rPr>
          <w:t>199</w:t>
        </w:r>
      </w:hyperlink>
      <w:r>
        <w:rPr>
          <w:spacing w:val="1"/>
          <w:w w:val="110"/>
          <w:sz w:val="18"/>
        </w:rPr>
        <w:t> </w:t>
      </w:r>
      <w:r>
        <w:rPr>
          <w:color w:val="252525"/>
          <w:w w:val="110"/>
          <w:sz w:val="18"/>
        </w:rPr>
        <w:t>quản lý các thay đổi lược đồ thông qua</w:t>
      </w:r>
    </w:p>
    <w:p>
      <w:pPr>
        <w:spacing w:line="198" w:lineRule="exact" w:before="0"/>
        <w:ind w:left="1019" w:right="0" w:firstLine="0"/>
        <w:jc w:val="both"/>
        <w:rPr>
          <w:sz w:val="18"/>
        </w:rPr>
      </w:pPr>
      <w:r>
        <w:rPr>
          <w:color w:val="252525"/>
          <w:w w:val="105"/>
          <w:sz w:val="18"/>
        </w:rPr>
        <w:t>đang lên tiếng</w:t>
      </w:r>
      <w:hyperlink w:history="true" w:anchor="_bookmark729">
        <w:r>
          <w:rPr>
            <w:w w:val="105"/>
            <w:sz w:val="18"/>
          </w:rPr>
          <w:t>199</w:t>
        </w:r>
      </w:hyperlink>
    </w:p>
    <w:p>
      <w:pPr>
        <w:spacing w:line="232" w:lineRule="auto" w:before="0"/>
        <w:ind w:left="719" w:right="1581" w:hanging="180"/>
        <w:jc w:val="both"/>
        <w:rPr>
          <w:sz w:val="18"/>
        </w:rPr>
      </w:pPr>
      <w:r>
        <w:rPr>
          <w:color w:val="252525"/>
          <w:w w:val="105"/>
          <w:sz w:val="18"/>
        </w:rPr>
        <w:t>xử lý tin nhắn bất biến</w:t>
      </w:r>
      <w:hyperlink w:history="true" w:anchor="_bookmark722">
        <w:r>
          <w:rPr>
            <w:w w:val="105"/>
            <w:sz w:val="18"/>
          </w:rPr>
          <w:t>197</w:t>
        </w:r>
      </w:hyperlink>
      <w:r>
        <w:rPr>
          <w:spacing w:val="1"/>
          <w:w w:val="105"/>
          <w:sz w:val="18"/>
        </w:rPr>
        <w:t> </w:t>
      </w:r>
      <w:r>
        <w:rPr>
          <w:color w:val="252525"/>
          <w:w w:val="105"/>
          <w:sz w:val="18"/>
        </w:rPr>
        <w:t>với kho sự kiện dựa trên NoSQL</w:t>
      </w:r>
      <w:hyperlink w:history="true" w:anchor="_bookmark724">
        <w:r>
          <w:rPr>
            <w:w w:val="105"/>
            <w:sz w:val="18"/>
          </w:rPr>
          <w:t>197</w:t>
        </w:r>
      </w:hyperlink>
      <w:r>
        <w:rPr>
          <w:spacing w:val="1"/>
          <w:w w:val="105"/>
          <w:sz w:val="18"/>
        </w:rPr>
        <w:t> </w:t>
      </w:r>
      <w:r>
        <w:rPr>
          <w:color w:val="252525"/>
          <w:w w:val="105"/>
          <w:sz w:val="18"/>
        </w:rPr>
        <w:t>với kho sự kiện dựa trên RDBMS</w:t>
      </w:r>
      <w:hyperlink w:history="true" w:anchor="_bookmark723">
        <w:r>
          <w:rPr>
            <w:w w:val="105"/>
            <w:sz w:val="18"/>
          </w:rPr>
          <w:t>197</w:t>
        </w:r>
      </w:hyperlink>
    </w:p>
    <w:p>
      <w:pPr>
        <w:spacing w:line="197" w:lineRule="exact" w:before="0"/>
        <w:ind w:left="539" w:right="0" w:firstLine="0"/>
        <w:jc w:val="both"/>
        <w:rPr>
          <w:sz w:val="18"/>
        </w:rPr>
      </w:pPr>
      <w:r>
        <w:rPr>
          <w:color w:val="252525"/>
          <w:spacing w:val="-1"/>
          <w:w w:val="105"/>
          <w:sz w:val="18"/>
        </w:rPr>
        <w:t>tổng quan về</w:t>
      </w:r>
      <w:hyperlink w:history="true" w:anchor="_bookmark692">
        <w:r>
          <w:rPr>
            <w:w w:val="105"/>
            <w:sz w:val="18"/>
          </w:rPr>
          <w:t>186</w:t>
        </w:r>
      </w:hyperlink>
      <w:r>
        <w:rPr>
          <w:rFonts w:ascii="Cambria" w:hAnsi="Cambria"/>
          <w:w w:val="105"/>
          <w:sz w:val="18"/>
        </w:rPr>
        <w:t>–</w:t>
      </w:r>
      <w:hyperlink w:history="true" w:anchor="_bookmark704">
        <w:r>
          <w:rPr>
            <w:w w:val="105"/>
            <w:sz w:val="18"/>
          </w:rPr>
          <w:t>193</w:t>
        </w:r>
      </w:hyperlink>
    </w:p>
    <w:p>
      <w:pPr>
        <w:spacing w:line="228" w:lineRule="auto" w:before="4"/>
        <w:ind w:left="1019" w:right="1178" w:hanging="300"/>
        <w:jc w:val="both"/>
        <w:rPr>
          <w:sz w:val="18"/>
        </w:rPr>
      </w:pPr>
      <w:r>
        <w:rPr>
          <w:color w:val="252525"/>
          <w:w w:val="110"/>
          <w:sz w:val="18"/>
        </w:rPr>
        <w:t>phương pháp tổng hợp cần thiết để tạo ra các sự kiện</w:t>
      </w:r>
      <w:hyperlink w:history="true" w:anchor="_bookmark700">
        <w:r>
          <w:rPr>
            <w:w w:val="110"/>
            <w:sz w:val="18"/>
          </w:rPr>
          <w:t>189</w:t>
        </w:r>
      </w:hyperlink>
      <w:r>
        <w:rPr>
          <w:rFonts w:ascii="Cambria" w:hAnsi="Cambria"/>
          <w:w w:val="110"/>
          <w:sz w:val="18"/>
        </w:rPr>
        <w:t>–</w:t>
      </w:r>
      <w:hyperlink w:history="true" w:anchor="_bookmark703">
        <w:r>
          <w:rPr>
            <w:w w:val="110"/>
            <w:sz w:val="18"/>
          </w:rPr>
          <w:t>191</w:t>
        </w:r>
      </w:hyperlink>
    </w:p>
    <w:p>
      <w:pPr>
        <w:spacing w:line="230" w:lineRule="auto" w:before="0"/>
        <w:ind w:left="719" w:right="734" w:firstLine="0"/>
        <w:jc w:val="left"/>
        <w:rPr>
          <w:sz w:val="18"/>
        </w:rPr>
      </w:pPr>
      <w:r>
        <w:rPr>
          <w:color w:val="252525"/>
          <w:w w:val="105"/>
          <w:sz w:val="18"/>
        </w:rPr>
        <w:t>Tổng hợp đơn hàng dựa trên sự kiện</w:t>
      </w:r>
      <w:hyperlink w:history="true" w:anchor="_bookmark702">
        <w:r>
          <w:rPr>
            <w:w w:val="105"/>
            <w:sz w:val="18"/>
          </w:rPr>
          <w:t>191</w:t>
        </w:r>
      </w:hyperlink>
      <w:r>
        <w:rPr>
          <w:rFonts w:ascii="Cambria" w:hAnsi="Cambria"/>
          <w:w w:val="105"/>
          <w:sz w:val="18"/>
        </w:rPr>
        <w:t>–</w:t>
      </w:r>
      <w:hyperlink w:history="true" w:anchor="_bookmark704">
        <w:r>
          <w:rPr>
            <w:w w:val="105"/>
            <w:sz w:val="18"/>
          </w:rPr>
          <w:t>193</w:t>
        </w:r>
      </w:hyperlink>
      <w:r>
        <w:rPr>
          <w:spacing w:val="-44"/>
          <w:w w:val="105"/>
          <w:sz w:val="18"/>
        </w:rPr>
        <w:t> </w:t>
      </w:r>
      <w:r>
        <w:rPr>
          <w:color w:val="252525"/>
          <w:w w:val="110"/>
          <w:sz w:val="18"/>
        </w:rPr>
        <w:t>sự kiện đại diện cho những thay đổi trạng thái</w:t>
      </w:r>
      <w:hyperlink w:history="true" w:anchor="_bookmark697">
        <w:r>
          <w:rPr>
            <w:w w:val="110"/>
            <w:sz w:val="18"/>
          </w:rPr>
          <w:t>188</w:t>
        </w:r>
      </w:hyperlink>
      <w:r>
        <w:rPr>
          <w:spacing w:val="1"/>
          <w:w w:val="110"/>
          <w:sz w:val="18"/>
        </w:rPr>
        <w:t> </w:t>
      </w:r>
      <w:r>
        <w:rPr>
          <w:color w:val="252525"/>
          <w:w w:val="105"/>
          <w:sz w:val="18"/>
        </w:rPr>
        <w:t>duy trì tổng hợp bằng cách sử dụng các sự kiện</w:t>
      </w:r>
      <w:hyperlink w:history="true" w:anchor="_bookmark693">
        <w:r>
          <w:rPr>
            <w:w w:val="105"/>
            <w:sz w:val="18"/>
          </w:rPr>
          <w:t>186</w:t>
        </w:r>
      </w:hyperlink>
      <w:r>
        <w:rPr>
          <w:rFonts w:ascii="Cambria" w:hAnsi="Cambria"/>
          <w:w w:val="105"/>
          <w:sz w:val="18"/>
        </w:rPr>
        <w:t>–</w:t>
      </w:r>
      <w:hyperlink w:history="true" w:anchor="_bookmark698">
        <w:r>
          <w:rPr>
            <w:w w:val="105"/>
            <w:sz w:val="18"/>
          </w:rPr>
          <w:t>188</w:t>
        </w:r>
      </w:hyperlink>
    </w:p>
    <w:p>
      <w:pPr>
        <w:spacing w:line="195" w:lineRule="exact" w:before="0"/>
        <w:ind w:left="539" w:right="0" w:firstLine="0"/>
        <w:jc w:val="left"/>
        <w:rPr>
          <w:sz w:val="18"/>
        </w:rPr>
      </w:pPr>
      <w:r>
        <w:rPr>
          <w:color w:val="252525"/>
          <w:w w:val="105"/>
          <w:sz w:val="18"/>
        </w:rPr>
        <w:t>saga và</w:t>
      </w:r>
      <w:hyperlink w:history="true" w:anchor="_bookmark783">
        <w:r>
          <w:rPr>
            <w:w w:val="105"/>
            <w:sz w:val="18"/>
          </w:rPr>
          <w:t>209</w:t>
        </w:r>
      </w:hyperlink>
      <w:r>
        <w:rPr>
          <w:rFonts w:ascii="Cambria" w:hAnsi="Cambria"/>
          <w:w w:val="105"/>
          <w:sz w:val="18"/>
        </w:rPr>
        <w:t>–</w:t>
      </w:r>
      <w:hyperlink w:history="true" w:anchor="_bookmark805">
        <w:r>
          <w:rPr>
            <w:w w:val="105"/>
            <w:sz w:val="18"/>
          </w:rPr>
          <w:t>218</w:t>
        </w:r>
      </w:hyperlink>
    </w:p>
    <w:p>
      <w:pPr>
        <w:spacing w:line="230" w:lineRule="auto" w:before="0"/>
        <w:ind w:left="719" w:right="875" w:firstLine="0"/>
        <w:jc w:val="left"/>
        <w:rPr>
          <w:sz w:val="18"/>
        </w:rPr>
      </w:pPr>
      <w:r>
        <w:rPr>
          <w:color w:val="252525"/>
          <w:w w:val="105"/>
          <w:sz w:val="18"/>
        </w:rPr>
        <w:t>tạo ra saga dựa trên dàn nhạc</w:t>
      </w:r>
      <w:hyperlink w:history="true" w:anchor="_bookmark787">
        <w:r>
          <w:rPr>
            <w:w w:val="105"/>
            <w:sz w:val="18"/>
          </w:rPr>
          <w:t>211</w:t>
        </w:r>
      </w:hyperlink>
      <w:r>
        <w:rPr>
          <w:rFonts w:ascii="Cambria" w:hAnsi="Cambria"/>
          <w:w w:val="105"/>
          <w:sz w:val="18"/>
        </w:rPr>
        <w:t>–</w:t>
      </w:r>
      <w:hyperlink w:history="true" w:anchor="_bookmark790">
        <w:r>
          <w:rPr>
            <w:w w:val="105"/>
            <w:sz w:val="18"/>
          </w:rPr>
          <w:t>212</w:t>
        </w:r>
      </w:hyperlink>
      <w:r>
        <w:rPr>
          <w:spacing w:val="-45"/>
          <w:w w:val="105"/>
          <w:sz w:val="18"/>
        </w:rPr>
        <w:t> </w:t>
      </w:r>
      <w:r>
        <w:rPr>
          <w:color w:val="252525"/>
          <w:spacing w:val="-1"/>
          <w:w w:val="110"/>
          <w:sz w:val="18"/>
        </w:rPr>
        <w:t>thực hiện dựa trên vũ đạo</w:t>
      </w:r>
      <w:r>
        <w:rPr>
          <w:color w:val="252525"/>
          <w:w w:val="110"/>
          <w:sz w:val="18"/>
        </w:rPr>
        <w:t>truyện dài</w:t>
      </w:r>
    </w:p>
    <w:p>
      <w:pPr>
        <w:spacing w:line="232" w:lineRule="auto" w:before="0"/>
        <w:ind w:left="719" w:right="1023" w:firstLine="300"/>
        <w:jc w:val="left"/>
        <w:rPr>
          <w:sz w:val="18"/>
        </w:rPr>
      </w:pPr>
      <w:r>
        <w:rPr>
          <w:color w:val="252525"/>
          <w:w w:val="110"/>
          <w:sz w:val="18"/>
        </w:rPr>
        <w:t>sử dụng sự kiện nguồn</w:t>
      </w:r>
      <w:hyperlink w:history="true" w:anchor="_bookmark785">
        <w:r>
          <w:rPr>
            <w:w w:val="110"/>
            <w:sz w:val="18"/>
          </w:rPr>
          <w:t>210</w:t>
        </w:r>
      </w:hyperlink>
      <w:r>
        <w:rPr>
          <w:spacing w:val="1"/>
          <w:w w:val="110"/>
          <w:sz w:val="18"/>
        </w:rPr>
        <w:t> </w:t>
      </w:r>
      <w:r>
        <w:rPr>
          <w:color w:val="252525"/>
          <w:w w:val="105"/>
          <w:sz w:val="18"/>
        </w:rPr>
        <w:t>triển khai saga dựa trên sự kiện</w:t>
      </w:r>
    </w:p>
    <w:p>
      <w:pPr>
        <w:spacing w:line="198" w:lineRule="exact" w:before="0"/>
        <w:ind w:left="1019" w:right="0" w:firstLine="0"/>
        <w:jc w:val="left"/>
        <w:rPr>
          <w:sz w:val="18"/>
        </w:rPr>
      </w:pPr>
      <w:r>
        <w:rPr>
          <w:color w:val="252525"/>
          <w:w w:val="110"/>
          <w:sz w:val="18"/>
        </w:rPr>
        <w:t>người tham gia</w:t>
      </w:r>
      <w:hyperlink w:history="true" w:anchor="_bookmark792">
        <w:r>
          <w:rPr>
            <w:w w:val="110"/>
            <w:sz w:val="18"/>
          </w:rPr>
          <w:t>213</w:t>
        </w:r>
      </w:hyperlink>
      <w:r>
        <w:rPr>
          <w:rFonts w:ascii="Cambria" w:hAnsi="Cambria"/>
          <w:w w:val="110"/>
          <w:sz w:val="18"/>
        </w:rPr>
        <w:t>–</w:t>
      </w:r>
      <w:hyperlink w:history="true" w:anchor="_bookmark796">
        <w:r>
          <w:rPr>
            <w:w w:val="110"/>
            <w:sz w:val="18"/>
          </w:rPr>
          <w:t>216</w:t>
        </w:r>
      </w:hyperlink>
    </w:p>
    <w:p>
      <w:pPr>
        <w:spacing w:line="228" w:lineRule="auto" w:before="3"/>
        <w:ind w:left="1019" w:right="734" w:hanging="300"/>
        <w:jc w:val="left"/>
        <w:rPr>
          <w:sz w:val="18"/>
        </w:rPr>
      </w:pPr>
      <w:r>
        <w:rPr>
          <w:color w:val="252525"/>
          <w:spacing w:val="-1"/>
          <w:w w:val="110"/>
          <w:sz w:val="18"/>
        </w:rPr>
        <w:t>thực hiện</w:t>
      </w:r>
      <w:r>
        <w:rPr>
          <w:color w:val="252525"/>
          <w:w w:val="110"/>
          <w:sz w:val="18"/>
        </w:rPr>
        <w:t>saga orchestrators sử dụng event sourcing</w:t>
      </w:r>
      <w:hyperlink w:history="true" w:anchor="_bookmark798">
        <w:r>
          <w:rPr>
            <w:w w:val="110"/>
            <w:sz w:val="18"/>
          </w:rPr>
          <w:t>216</w:t>
        </w:r>
      </w:hyperlink>
      <w:r>
        <w:rPr>
          <w:rFonts w:ascii="Cambria" w:hAnsi="Cambria"/>
          <w:w w:val="110"/>
          <w:sz w:val="18"/>
        </w:rPr>
        <w:t>–</w:t>
      </w:r>
      <w:hyperlink w:history="true" w:anchor="_bookmark805">
        <w:r>
          <w:rPr>
            <w:w w:val="110"/>
            <w:sz w:val="18"/>
          </w:rPr>
          <w:t>218</w:t>
        </w:r>
      </w:hyperlink>
    </w:p>
    <w:p>
      <w:pPr>
        <w:spacing w:line="228" w:lineRule="auto" w:before="3"/>
        <w:ind w:left="899" w:right="1235" w:hanging="360"/>
        <w:jc w:val="left"/>
        <w:rPr>
          <w:sz w:val="18"/>
        </w:rPr>
      </w:pPr>
      <w:r>
        <w:rPr>
          <w:color w:val="252525"/>
          <w:w w:val="110"/>
          <w:sz w:val="18"/>
        </w:rPr>
        <w:t>ảnh chụp nhanh và cải thiện hiệu suất</w:t>
      </w:r>
      <w:hyperlink w:history="true" w:anchor="_bookmark718">
        <w:r>
          <w:rPr>
            <w:w w:val="110"/>
            <w:sz w:val="18"/>
          </w:rPr>
          <w:t>195</w:t>
        </w:r>
      </w:hyperlink>
      <w:r>
        <w:rPr>
          <w:rFonts w:ascii="Cambria" w:hAnsi="Cambria"/>
          <w:w w:val="110"/>
          <w:sz w:val="18"/>
        </w:rPr>
        <w:t>–</w:t>
      </w:r>
      <w:hyperlink w:history="true" w:anchor="_bookmark720">
        <w:r>
          <w:rPr>
            <w:w w:val="110"/>
            <w:sz w:val="18"/>
          </w:rPr>
          <w:t>196</w:t>
        </w:r>
      </w:hyperlink>
    </w:p>
    <w:p>
      <w:pPr>
        <w:spacing w:line="230" w:lineRule="auto" w:before="0"/>
        <w:ind w:left="719" w:right="1023" w:hanging="180"/>
        <w:jc w:val="left"/>
        <w:rPr>
          <w:sz w:val="18"/>
        </w:rPr>
      </w:pPr>
      <w:r>
        <w:rPr>
          <w:color w:val="252525"/>
          <w:spacing w:val="-1"/>
          <w:w w:val="110"/>
          <w:sz w:val="18"/>
        </w:rPr>
        <w:t>rắc rối với truyền thống</w:t>
      </w:r>
      <w:r>
        <w:rPr>
          <w:color w:val="252525"/>
          <w:w w:val="110"/>
          <w:sz w:val="18"/>
        </w:rPr>
        <w:t>sự kiên trì</w:t>
      </w:r>
      <w:hyperlink w:history="true" w:anchor="_bookmark683">
        <w:r>
          <w:rPr>
            <w:w w:val="110"/>
            <w:sz w:val="18"/>
          </w:rPr>
          <w:t>185</w:t>
        </w:r>
      </w:hyperlink>
      <w:r>
        <w:rPr>
          <w:rFonts w:ascii="Cambria" w:hAnsi="Cambria"/>
          <w:w w:val="110"/>
          <w:sz w:val="18"/>
        </w:rPr>
        <w:t>–</w:t>
      </w:r>
      <w:hyperlink w:history="true" w:anchor="_bookmark690">
        <w:r>
          <w:rPr>
            <w:w w:val="110"/>
            <w:sz w:val="18"/>
          </w:rPr>
          <w:t>186</w:t>
        </w:r>
      </w:hyperlink>
      <w:r>
        <w:rPr>
          <w:spacing w:val="-47"/>
          <w:w w:val="110"/>
          <w:sz w:val="18"/>
        </w:rPr>
        <w:t> </w:t>
      </w:r>
      <w:r>
        <w:rPr>
          <w:color w:val="252525"/>
          <w:w w:val="110"/>
          <w:sz w:val="18"/>
        </w:rPr>
        <w:t>ghi nhật ký kiểm toán</w:t>
      </w:r>
      <w:hyperlink w:history="true" w:anchor="_bookmark688">
        <w:r>
          <w:rPr>
            <w:w w:val="110"/>
            <w:sz w:val="18"/>
          </w:rPr>
          <w:t>186</w:t>
        </w:r>
      </w:hyperlink>
    </w:p>
    <w:p>
      <w:pPr>
        <w:spacing w:line="232" w:lineRule="auto" w:before="0"/>
        <w:ind w:left="719" w:right="734" w:firstLine="0"/>
        <w:jc w:val="left"/>
        <w:rPr>
          <w:sz w:val="18"/>
        </w:rPr>
      </w:pPr>
      <w:r>
        <w:rPr>
          <w:color w:val="252525"/>
          <w:spacing w:val="-1"/>
          <w:w w:val="110"/>
          <w:sz w:val="18"/>
        </w:rPr>
        <w:t>sự kiện xuất bản đã chốt</w:t>
      </w:r>
      <w:r>
        <w:rPr>
          <w:color w:val="252525"/>
          <w:w w:val="110"/>
          <w:sz w:val="18"/>
        </w:rPr>
        <w:t>đến logic kinh doanh</w:t>
      </w:r>
      <w:hyperlink w:history="true" w:anchor="_bookmark689">
        <w:r>
          <w:rPr>
            <w:w w:val="110"/>
            <w:sz w:val="18"/>
          </w:rPr>
          <w:t>186</w:t>
        </w:r>
      </w:hyperlink>
      <w:r>
        <w:rPr>
          <w:spacing w:val="-46"/>
          <w:w w:val="110"/>
          <w:sz w:val="18"/>
        </w:rPr>
        <w:t> </w:t>
      </w:r>
      <w:r>
        <w:rPr>
          <w:color w:val="252525"/>
          <w:w w:val="110"/>
          <w:sz w:val="18"/>
        </w:rPr>
        <w:t>thiếu lịch sử tổng hợp</w:t>
      </w:r>
      <w:hyperlink w:history="true" w:anchor="_bookmark687">
        <w:r>
          <w:rPr>
            <w:w w:val="110"/>
            <w:sz w:val="18"/>
          </w:rPr>
          <w:t>186</w:t>
        </w:r>
      </w:hyperlink>
    </w:p>
    <w:p>
      <w:pPr>
        <w:spacing w:line="228" w:lineRule="auto" w:before="0"/>
        <w:ind w:left="1019" w:right="734" w:hanging="300"/>
        <w:jc w:val="left"/>
        <w:rPr>
          <w:sz w:val="18"/>
        </w:rPr>
      </w:pPr>
      <w:r>
        <w:rPr>
          <w:color w:val="252525"/>
          <w:w w:val="105"/>
          <w:sz w:val="18"/>
        </w:rPr>
        <w:t>Sự không phù hợp trở kháng quan hệ đối tượng</w:t>
      </w:r>
      <w:hyperlink w:history="true" w:anchor="_bookmark685">
        <w:r>
          <w:rPr>
            <w:w w:val="110"/>
            <w:sz w:val="18"/>
          </w:rPr>
          <w:t>185</w:t>
        </w:r>
      </w:hyperlink>
      <w:r>
        <w:rPr>
          <w:rFonts w:ascii="Cambria" w:hAnsi="Cambria"/>
          <w:w w:val="110"/>
          <w:sz w:val="18"/>
        </w:rPr>
        <w:t>–</w:t>
      </w:r>
      <w:hyperlink w:history="true" w:anchor="_bookmark686">
        <w:r>
          <w:rPr>
            <w:w w:val="110"/>
            <w:sz w:val="18"/>
          </w:rPr>
          <w:t>186</w:t>
        </w:r>
      </w:hyperlink>
    </w:p>
    <w:p>
      <w:pPr>
        <w:spacing w:line="197" w:lineRule="exact" w:before="0"/>
        <w:ind w:left="359" w:right="0" w:firstLine="0"/>
        <w:jc w:val="left"/>
        <w:rPr>
          <w:sz w:val="18"/>
        </w:rPr>
      </w:pPr>
      <w:r>
        <w:rPr>
          <w:color w:val="252525"/>
          <w:w w:val="105"/>
          <w:sz w:val="18"/>
        </w:rPr>
        <w:t>Cửa hàng sự kiện</w:t>
      </w:r>
      <w:hyperlink w:history="true" w:anchor="_bookmark753">
        <w:r>
          <w:rPr>
            <w:w w:val="105"/>
            <w:sz w:val="18"/>
          </w:rPr>
          <w:t>202</w:t>
        </w:r>
      </w:hyperlink>
    </w:p>
    <w:p>
      <w:pPr>
        <w:spacing w:line="228" w:lineRule="auto" w:before="3"/>
        <w:ind w:left="539" w:right="983" w:hanging="180"/>
        <w:jc w:val="left"/>
        <w:rPr>
          <w:sz w:val="18"/>
        </w:rPr>
      </w:pPr>
      <w:r>
        <w:rPr>
          <w:color w:val="252525"/>
          <w:w w:val="110"/>
          <w:sz w:val="18"/>
        </w:rPr>
        <w:t>triển khai cửa hàng sự kiện</w:t>
      </w:r>
      <w:hyperlink w:history="true" w:anchor="_bookmark752">
        <w:r>
          <w:rPr>
            <w:w w:val="110"/>
            <w:sz w:val="18"/>
          </w:rPr>
          <w:t>202</w:t>
        </w:r>
      </w:hyperlink>
      <w:r>
        <w:rPr>
          <w:rFonts w:ascii="Cambria" w:hAnsi="Cambria"/>
          <w:w w:val="110"/>
          <w:sz w:val="18"/>
        </w:rPr>
        <w:t>–</w:t>
      </w:r>
      <w:hyperlink w:history="true" w:anchor="_bookmark781">
        <w:r>
          <w:rPr>
            <w:w w:val="110"/>
            <w:sz w:val="18"/>
          </w:rPr>
          <w:t>209</w:t>
        </w:r>
      </w:hyperlink>
      <w:r>
        <w:rPr>
          <w:spacing w:val="1"/>
          <w:w w:val="110"/>
          <w:sz w:val="18"/>
        </w:rPr>
        <w:t> </w:t>
      </w:r>
      <w:r>
        <w:rPr>
          <w:color w:val="252525"/>
          <w:w w:val="105"/>
          <w:sz w:val="18"/>
        </w:rPr>
        <w:t>Khung máy khách Eventuate cho Java</w:t>
      </w:r>
      <w:hyperlink w:history="true" w:anchor="_bookmark768">
        <w:r>
          <w:rPr>
            <w:w w:val="105"/>
            <w:sz w:val="18"/>
          </w:rPr>
          <w:t>205</w:t>
        </w:r>
      </w:hyperlink>
      <w:r>
        <w:rPr>
          <w:rFonts w:ascii="Cambria" w:hAnsi="Cambria"/>
          <w:w w:val="105"/>
          <w:sz w:val="18"/>
        </w:rPr>
        <w:t>–</w:t>
      </w:r>
      <w:hyperlink w:history="true" w:anchor="_bookmark781">
        <w:r>
          <w:rPr>
            <w:w w:val="105"/>
            <w:sz w:val="18"/>
          </w:rPr>
          <w:t>209</w:t>
        </w:r>
      </w:hyperlink>
    </w:p>
    <w:p>
      <w:pPr>
        <w:spacing w:line="230" w:lineRule="auto" w:before="0"/>
        <w:ind w:left="719" w:right="1564" w:firstLine="0"/>
        <w:jc w:val="left"/>
        <w:rPr>
          <w:sz w:val="18"/>
        </w:rPr>
      </w:pPr>
      <w:r>
        <w:rPr>
          <w:color w:val="252525"/>
          <w:w w:val="105"/>
          <w:sz w:val="18"/>
        </w:rPr>
        <w:t>Lớp AggregateRepository</w:t>
      </w:r>
      <w:hyperlink w:history="true" w:anchor="_bookmark774">
        <w:r>
          <w:rPr>
            <w:w w:val="105"/>
            <w:sz w:val="18"/>
          </w:rPr>
          <w:t>207</w:t>
        </w:r>
      </w:hyperlink>
      <w:r>
        <w:rPr>
          <w:rFonts w:ascii="Cambria" w:hAnsi="Cambria"/>
          <w:w w:val="105"/>
          <w:sz w:val="18"/>
        </w:rPr>
        <w:t>–</w:t>
      </w:r>
      <w:hyperlink w:history="true" w:anchor="_bookmark777">
        <w:r>
          <w:rPr>
            <w:w w:val="105"/>
            <w:sz w:val="18"/>
          </w:rPr>
          <w:t>208</w:t>
        </w:r>
      </w:hyperlink>
      <w:r>
        <w:rPr>
          <w:spacing w:val="-44"/>
          <w:w w:val="105"/>
          <w:sz w:val="18"/>
        </w:rPr>
        <w:t> </w:t>
      </w:r>
      <w:r>
        <w:rPr>
          <w:color w:val="252525"/>
          <w:w w:val="105"/>
          <w:sz w:val="18"/>
        </w:rPr>
        <w:t>định nghĩa lệnh tổng hợp</w:t>
      </w:r>
      <w:hyperlink w:history="true" w:anchor="_bookmark772">
        <w:r>
          <w:rPr>
            <w:w w:val="105"/>
            <w:sz w:val="18"/>
          </w:rPr>
          <w:t>207</w:t>
        </w:r>
      </w:hyperlink>
    </w:p>
    <w:p>
      <w:pPr>
        <w:spacing w:after="0" w:line="230" w:lineRule="auto"/>
        <w:jc w:val="left"/>
        <w:rPr>
          <w:sz w:val="18"/>
        </w:rPr>
        <w:sectPr>
          <w:type w:val="continuous"/>
          <w:pgSz w:w="10620" w:h="13320"/>
          <w:pgMar w:top="1260" w:bottom="280" w:left="420" w:right="400"/>
          <w:cols w:num="2" w:equalWidth="0">
            <w:col w:w="4705" w:space="40"/>
            <w:col w:w="5055"/>
          </w:cols>
        </w:sectPr>
      </w:pPr>
    </w:p>
    <w:p>
      <w:pPr>
        <w:pStyle w:val="BodyText"/>
        <w:spacing w:before="2"/>
        <w:rPr>
          <w:sz w:val="19"/>
        </w:rPr>
      </w:pPr>
    </w:p>
    <w:p>
      <w:pPr>
        <w:spacing w:after="0"/>
        <w:rPr>
          <w:sz w:val="19"/>
        </w:rPr>
        <w:sectPr>
          <w:pgSz w:w="10620" w:h="13320"/>
          <w:pgMar w:header="504" w:footer="0" w:top="700" w:bottom="280" w:left="420" w:right="400"/>
        </w:sectPr>
      </w:pPr>
    </w:p>
    <w:p>
      <w:pPr>
        <w:spacing w:line="203" w:lineRule="exact" w:before="95"/>
        <w:ind w:left="723" w:right="0" w:firstLine="0"/>
        <w:jc w:val="left"/>
        <w:rPr>
          <w:i/>
          <w:sz w:val="18"/>
        </w:rPr>
      </w:pPr>
      <w:bookmarkStart w:name="F" w:id="1953"/>
      <w:bookmarkEnd w:id="1953"/>
      <w:r>
        <w:rPr/>
      </w:r>
      <w:bookmarkStart w:name="G" w:id="1954"/>
      <w:bookmarkEnd w:id="1954"/>
      <w:r>
        <w:rPr/>
      </w:r>
      <w:r>
        <w:rPr>
          <w:color w:val="252525"/>
          <w:w w:val="105"/>
          <w:sz w:val="18"/>
        </w:rPr>
        <w:t>triển khai cửa hàng sự kiện</w:t>
      </w:r>
      <w:r>
        <w:rPr>
          <w:i/>
          <w:w w:val="105"/>
          <w:sz w:val="18"/>
        </w:rPr>
        <w:t>(tiếp theo)</w:t>
      </w:r>
    </w:p>
    <w:p>
      <w:pPr>
        <w:spacing w:line="200" w:lineRule="exact" w:before="0"/>
        <w:ind w:left="1083" w:right="0" w:firstLine="0"/>
        <w:jc w:val="left"/>
        <w:rPr>
          <w:sz w:val="18"/>
        </w:rPr>
      </w:pPr>
      <w:r>
        <w:rPr>
          <w:color w:val="252525"/>
          <w:w w:val="105"/>
          <w:sz w:val="18"/>
        </w:rPr>
        <w:t>định nghĩa tổng hợp với ReflectiveMutable-</w:t>
      </w:r>
    </w:p>
    <w:p>
      <w:pPr>
        <w:spacing w:line="228" w:lineRule="auto" w:before="5"/>
        <w:ind w:left="1383" w:right="530" w:firstLine="0"/>
        <w:jc w:val="left"/>
        <w:rPr>
          <w:sz w:val="18"/>
        </w:rPr>
      </w:pPr>
      <w:r>
        <w:rPr>
          <w:color w:val="252525"/>
          <w:w w:val="105"/>
          <w:sz w:val="18"/>
        </w:rPr>
        <w:t>Lớp CommandProcessingAggregate</w:t>
      </w:r>
      <w:hyperlink w:history="true" w:anchor="_bookmark770">
        <w:r>
          <w:rPr>
            <w:w w:val="105"/>
            <w:sz w:val="18"/>
          </w:rPr>
          <w:t>206</w:t>
        </w:r>
      </w:hyperlink>
      <w:r>
        <w:rPr>
          <w:rFonts w:ascii="Cambria" w:hAnsi="Cambria"/>
          <w:w w:val="105"/>
          <w:sz w:val="18"/>
        </w:rPr>
        <w:t>–</w:t>
      </w:r>
      <w:hyperlink w:history="true" w:anchor="_bookmark771">
        <w:r>
          <w:rPr>
            <w:w w:val="105"/>
            <w:sz w:val="18"/>
          </w:rPr>
          <w:t>207</w:t>
        </w:r>
      </w:hyperlink>
    </w:p>
    <w:p>
      <w:pPr>
        <w:spacing w:line="228" w:lineRule="auto" w:before="3"/>
        <w:ind w:left="1083" w:right="530" w:firstLine="0"/>
        <w:jc w:val="left"/>
        <w:rPr>
          <w:sz w:val="18"/>
        </w:rPr>
      </w:pPr>
      <w:r>
        <w:rPr>
          <w:color w:val="252525"/>
          <w:w w:val="110"/>
          <w:sz w:val="18"/>
        </w:rPr>
        <w:t>định nghĩa sự kiện miền</w:t>
      </w:r>
      <w:hyperlink w:history="true" w:anchor="_bookmark773">
        <w:r>
          <w:rPr>
            <w:w w:val="110"/>
            <w:sz w:val="18"/>
          </w:rPr>
          <w:t>207</w:t>
        </w:r>
      </w:hyperlink>
      <w:r>
        <w:rPr>
          <w:spacing w:val="1"/>
          <w:w w:val="110"/>
          <w:sz w:val="18"/>
        </w:rPr>
        <w:t> </w:t>
      </w:r>
      <w:r>
        <w:rPr>
          <w:color w:val="252525"/>
          <w:w w:val="105"/>
          <w:sz w:val="18"/>
        </w:rPr>
        <w:t>đăng ký sự kiện miền</w:t>
      </w:r>
      <w:hyperlink w:history="true" w:anchor="_bookmark778">
        <w:r>
          <w:rPr>
            <w:w w:val="105"/>
            <w:sz w:val="18"/>
          </w:rPr>
          <w:t>208</w:t>
        </w:r>
      </w:hyperlink>
      <w:r>
        <w:rPr>
          <w:rFonts w:ascii="Cambria" w:hAnsi="Cambria"/>
          <w:w w:val="105"/>
          <w:sz w:val="18"/>
        </w:rPr>
        <w:t>–</w:t>
      </w:r>
      <w:hyperlink w:history="true" w:anchor="_bookmark781">
        <w:r>
          <w:rPr>
            <w:w w:val="105"/>
            <w:sz w:val="18"/>
          </w:rPr>
          <w:t>209</w:t>
        </w:r>
      </w:hyperlink>
    </w:p>
    <w:p>
      <w:pPr>
        <w:spacing w:line="230" w:lineRule="auto" w:before="0"/>
        <w:ind w:left="1083" w:right="0" w:hanging="180"/>
        <w:jc w:val="left"/>
        <w:rPr>
          <w:sz w:val="18"/>
        </w:rPr>
      </w:pPr>
      <w:r>
        <w:rPr>
          <w:color w:val="252525"/>
          <w:w w:val="110"/>
          <w:sz w:val="18"/>
        </w:rPr>
        <w:t>Cửa hàng sự kiện địa phương Eventuate</w:t>
      </w:r>
      <w:hyperlink w:history="true" w:anchor="_bookmark758">
        <w:r>
          <w:rPr>
            <w:w w:val="110"/>
            <w:sz w:val="18"/>
          </w:rPr>
          <w:t>203</w:t>
        </w:r>
      </w:hyperlink>
      <w:r>
        <w:rPr>
          <w:rFonts w:ascii="Cambria" w:hAnsi="Cambria"/>
          <w:w w:val="110"/>
          <w:sz w:val="18"/>
        </w:rPr>
        <w:t>–</w:t>
      </w:r>
      <w:hyperlink w:history="true" w:anchor="_bookmark766">
        <w:r>
          <w:rPr>
            <w:w w:val="110"/>
            <w:sz w:val="18"/>
          </w:rPr>
          <w:t>205</w:t>
        </w:r>
      </w:hyperlink>
      <w:r>
        <w:rPr>
          <w:spacing w:val="1"/>
          <w:w w:val="110"/>
          <w:sz w:val="18"/>
        </w:rPr>
        <w:t> </w:t>
      </w:r>
      <w:r>
        <w:rPr>
          <w:color w:val="252525"/>
          <w:w w:val="105"/>
          <w:sz w:val="18"/>
        </w:rPr>
        <w:t>tiêu thụ sự kiện bằng cách đăng ký sự kiện</w:t>
      </w:r>
    </w:p>
    <w:p>
      <w:pPr>
        <w:spacing w:line="198" w:lineRule="exact" w:before="0"/>
        <w:ind w:left="1383" w:right="0" w:firstLine="0"/>
        <w:jc w:val="left"/>
        <w:rPr>
          <w:sz w:val="18"/>
        </w:rPr>
      </w:pPr>
      <w:r>
        <w:rPr>
          <w:color w:val="252525"/>
          <w:w w:val="110"/>
          <w:sz w:val="18"/>
        </w:rPr>
        <w:t>người môi giới</w:t>
      </w:r>
      <w:hyperlink w:history="true" w:anchor="_bookmark764">
        <w:r>
          <w:rPr>
            <w:w w:val="110"/>
            <w:sz w:val="18"/>
          </w:rPr>
          <w:t>205</w:t>
        </w:r>
      </w:hyperlink>
    </w:p>
    <w:p>
      <w:pPr>
        <w:spacing w:line="232" w:lineRule="auto" w:before="1"/>
        <w:ind w:left="1383" w:right="24" w:hanging="300"/>
        <w:jc w:val="left"/>
        <w:rPr>
          <w:sz w:val="18"/>
        </w:rPr>
      </w:pPr>
      <w:r>
        <w:rPr>
          <w:color w:val="252525"/>
          <w:spacing w:val="-1"/>
          <w:w w:val="110"/>
          <w:sz w:val="18"/>
        </w:rPr>
        <w:t>sự kiện chuyển tiếp truyền bá sự kiện từ cơ sở dữ liệu</w:t>
      </w:r>
      <w:r>
        <w:rPr>
          <w:color w:val="252525"/>
          <w:w w:val="110"/>
          <w:sz w:val="18"/>
        </w:rPr>
        <w:t>để nhắn tin cho người môi giới</w:t>
      </w:r>
      <w:hyperlink w:history="true" w:anchor="_bookmark765">
        <w:r>
          <w:rPr>
            <w:w w:val="110"/>
            <w:sz w:val="18"/>
          </w:rPr>
          <w:t>205</w:t>
        </w:r>
      </w:hyperlink>
    </w:p>
    <w:p>
      <w:pPr>
        <w:spacing w:line="197" w:lineRule="exact" w:before="0"/>
        <w:ind w:left="1083" w:right="0" w:firstLine="0"/>
        <w:jc w:val="left"/>
        <w:rPr>
          <w:sz w:val="18"/>
        </w:rPr>
      </w:pPr>
      <w:r>
        <w:rPr>
          <w:color w:val="252525"/>
          <w:w w:val="105"/>
          <w:sz w:val="18"/>
        </w:rPr>
        <w:t>sơ đồ</w:t>
      </w:r>
      <w:hyperlink w:history="true" w:anchor="_bookmark759">
        <w:r>
          <w:rPr>
            <w:w w:val="105"/>
            <w:sz w:val="18"/>
          </w:rPr>
          <w:t>203</w:t>
        </w:r>
      </w:hyperlink>
      <w:r>
        <w:rPr>
          <w:rFonts w:ascii="Cambria" w:hAnsi="Cambria"/>
          <w:w w:val="105"/>
          <w:sz w:val="18"/>
        </w:rPr>
        <w:t>–</w:t>
      </w:r>
      <w:hyperlink w:history="true" w:anchor="_bookmark763">
        <w:r>
          <w:rPr>
            <w:w w:val="105"/>
            <w:sz w:val="18"/>
          </w:rPr>
          <w:t>205</w:t>
        </w:r>
      </w:hyperlink>
    </w:p>
    <w:p>
      <w:pPr>
        <w:spacing w:line="200" w:lineRule="exact" w:before="0"/>
        <w:ind w:left="723" w:right="0" w:firstLine="0"/>
        <w:jc w:val="left"/>
        <w:rPr>
          <w:sz w:val="18"/>
        </w:rPr>
      </w:pPr>
      <w:r>
        <w:rPr>
          <w:color w:val="252525"/>
          <w:w w:val="110"/>
          <w:sz w:val="18"/>
        </w:rPr>
        <w:t>sự kiện bão táp</w:t>
      </w:r>
      <w:hyperlink w:history="true" w:anchor="_bookmark634">
        <w:r>
          <w:rPr>
            <w:w w:val="110"/>
            <w:sz w:val="18"/>
          </w:rPr>
          <w:t>162</w:t>
        </w:r>
      </w:hyperlink>
    </w:p>
    <w:p>
      <w:pPr>
        <w:spacing w:line="200" w:lineRule="exact" w:before="0"/>
        <w:ind w:left="723" w:right="0" w:firstLine="0"/>
        <w:jc w:val="left"/>
        <w:rPr>
          <w:sz w:val="18"/>
        </w:rPr>
      </w:pPr>
      <w:r>
        <w:rPr>
          <w:color w:val="252525"/>
          <w:w w:val="110"/>
          <w:sz w:val="18"/>
        </w:rPr>
        <w:t>I/O hướng sự kiện</w:t>
      </w:r>
      <w:hyperlink w:history="true" w:anchor="_bookmark980">
        <w:r>
          <w:rPr>
            <w:w w:val="110"/>
            <w:sz w:val="18"/>
          </w:rPr>
          <w:t>269</w:t>
        </w:r>
      </w:hyperlink>
    </w:p>
    <w:p>
      <w:pPr>
        <w:spacing w:line="230" w:lineRule="auto" w:before="3"/>
        <w:ind w:left="723" w:right="530" w:firstLine="0"/>
        <w:jc w:val="left"/>
        <w:rPr>
          <w:sz w:val="18"/>
        </w:rPr>
      </w:pPr>
      <w:r>
        <w:rPr>
          <w:color w:val="252525"/>
          <w:spacing w:val="-1"/>
          <w:w w:val="110"/>
          <w:sz w:val="18"/>
        </w:rPr>
        <w:t>@EventHandlerPhương pháp</w:t>
      </w:r>
      <w:r>
        <w:rPr>
          <w:color w:val="252525"/>
          <w:w w:val="110"/>
          <w:sz w:val="18"/>
        </w:rPr>
        <w:t>chú thích</w:t>
      </w:r>
      <w:hyperlink w:history="true" w:anchor="_bookmark779">
        <w:r>
          <w:rPr>
            <w:w w:val="110"/>
            <w:sz w:val="18"/>
          </w:rPr>
          <w:t>208</w:t>
        </w:r>
      </w:hyperlink>
      <w:r>
        <w:rPr>
          <w:spacing w:val="-46"/>
          <w:w w:val="110"/>
          <w:sz w:val="18"/>
        </w:rPr>
        <w:t> </w:t>
      </w:r>
      <w:r>
        <w:rPr>
          <w:color w:val="252525"/>
          <w:w w:val="110"/>
          <w:sz w:val="18"/>
        </w:rPr>
        <w:t>sự kiện</w:t>
      </w:r>
      <w:r>
        <w:rPr>
          <w:rFonts w:ascii="Cambria"/>
          <w:w w:val="110"/>
          <w:sz w:val="18"/>
        </w:rPr>
        <w:t>. Xem Sự kiện miền</w:t>
      </w:r>
      <w:r>
        <w:rPr>
          <w:color w:val="252525"/>
          <w:w w:val="110"/>
          <w:sz w:val="18"/>
        </w:rPr>
        <w:t>Chú thích @EventSubscriber</w:t>
      </w:r>
      <w:hyperlink w:history="true" w:anchor="_bookmark780">
        <w:r>
          <w:rPr>
            <w:w w:val="110"/>
            <w:sz w:val="18"/>
          </w:rPr>
          <w:t>208</w:t>
        </w:r>
      </w:hyperlink>
    </w:p>
    <w:p>
      <w:pPr>
        <w:spacing w:line="198" w:lineRule="exact" w:before="0"/>
        <w:ind w:left="723" w:right="0" w:firstLine="0"/>
        <w:jc w:val="left"/>
        <w:rPr>
          <w:sz w:val="18"/>
        </w:rPr>
      </w:pPr>
      <w:r>
        <w:rPr>
          <w:color w:val="252525"/>
          <w:w w:val="105"/>
          <w:sz w:val="18"/>
        </w:rPr>
        <w:t>Khung sự kiện</w:t>
      </w:r>
      <w:hyperlink w:history="true" w:anchor="_bookmark453">
        <w:r>
          <w:rPr>
            <w:w w:val="105"/>
            <w:sz w:val="18"/>
          </w:rPr>
          <w:t>101</w:t>
        </w:r>
      </w:hyperlink>
      <w:r>
        <w:rPr>
          <w:rFonts w:ascii="Cambria" w:hAnsi="Cambria"/>
          <w:w w:val="105"/>
          <w:sz w:val="18"/>
        </w:rPr>
        <w:t>,</w:t>
      </w:r>
      <w:hyperlink w:history="true" w:anchor="_bookmark756">
        <w:r>
          <w:rPr>
            <w:w w:val="105"/>
            <w:sz w:val="18"/>
          </w:rPr>
          <w:t>202</w:t>
        </w:r>
      </w:hyperlink>
      <w:r>
        <w:rPr>
          <w:rFonts w:ascii="Cambria" w:hAnsi="Cambria"/>
          <w:w w:val="105"/>
          <w:sz w:val="18"/>
        </w:rPr>
        <w:t>,</w:t>
      </w:r>
      <w:hyperlink w:history="true" w:anchor="_bookmark768">
        <w:r>
          <w:rPr>
            <w:w w:val="105"/>
            <w:sz w:val="18"/>
          </w:rPr>
          <w:t>205</w:t>
        </w:r>
      </w:hyperlink>
      <w:r>
        <w:rPr>
          <w:rFonts w:ascii="Cambria" w:hAnsi="Cambria"/>
          <w:w w:val="105"/>
          <w:sz w:val="18"/>
        </w:rPr>
        <w:t>–</w:t>
      </w:r>
      <w:hyperlink w:history="true" w:anchor="_bookmark781">
        <w:r>
          <w:rPr>
            <w:w w:val="105"/>
            <w:sz w:val="18"/>
          </w:rPr>
          <w:t>209</w:t>
        </w:r>
      </w:hyperlink>
    </w:p>
    <w:p>
      <w:pPr>
        <w:spacing w:line="198" w:lineRule="exact" w:before="0"/>
        <w:ind w:left="903" w:right="0" w:firstLine="0"/>
        <w:jc w:val="left"/>
        <w:rPr>
          <w:sz w:val="18"/>
        </w:rPr>
      </w:pPr>
      <w:r>
        <w:rPr>
          <w:color w:val="252525"/>
          <w:spacing w:val="-1"/>
          <w:w w:val="110"/>
          <w:sz w:val="18"/>
        </w:rPr>
        <w:t>và cập nhật tổng hợp với</w:t>
      </w:r>
      <w:r>
        <w:rPr>
          <w:color w:val="252525"/>
          <w:w w:val="110"/>
          <w:sz w:val="18"/>
        </w:rPr>
        <w:t>Tổng hợp-</w:t>
      </w:r>
    </w:p>
    <w:p>
      <w:pPr>
        <w:spacing w:line="230" w:lineRule="auto" w:before="1"/>
        <w:ind w:left="903" w:right="827" w:firstLine="360"/>
        <w:jc w:val="left"/>
        <w:rPr>
          <w:sz w:val="18"/>
        </w:rPr>
      </w:pPr>
      <w:r>
        <w:rPr>
          <w:color w:val="252525"/>
          <w:w w:val="105"/>
          <w:sz w:val="18"/>
        </w:rPr>
        <w:t>Lớp lưu trữ</w:t>
      </w:r>
      <w:hyperlink w:history="true" w:anchor="_bookmark774">
        <w:r>
          <w:rPr>
            <w:w w:val="105"/>
            <w:sz w:val="18"/>
          </w:rPr>
          <w:t>207</w:t>
        </w:r>
      </w:hyperlink>
      <w:r>
        <w:rPr>
          <w:rFonts w:ascii="Cambria" w:hAnsi="Cambria"/>
          <w:w w:val="105"/>
          <w:sz w:val="18"/>
        </w:rPr>
        <w:t>–</w:t>
      </w:r>
      <w:hyperlink w:history="true" w:anchor="_bookmark777">
        <w:r>
          <w:rPr>
            <w:w w:val="105"/>
            <w:sz w:val="18"/>
          </w:rPr>
          <w:t>208</w:t>
        </w:r>
      </w:hyperlink>
      <w:r>
        <w:rPr>
          <w:spacing w:val="1"/>
          <w:w w:val="105"/>
          <w:sz w:val="18"/>
        </w:rPr>
        <w:t> </w:t>
      </w:r>
      <w:r>
        <w:rPr>
          <w:color w:val="252525"/>
          <w:w w:val="105"/>
          <w:sz w:val="18"/>
        </w:rPr>
        <w:t>định nghĩa lệnh tổng hợp</w:t>
      </w:r>
      <w:hyperlink w:history="true" w:anchor="_bookmark772">
        <w:r>
          <w:rPr>
            <w:w w:val="105"/>
            <w:sz w:val="18"/>
          </w:rPr>
          <w:t>207</w:t>
        </w:r>
      </w:hyperlink>
    </w:p>
    <w:p>
      <w:pPr>
        <w:spacing w:line="230" w:lineRule="auto" w:before="2"/>
        <w:ind w:left="1263" w:right="0" w:hanging="360"/>
        <w:jc w:val="left"/>
        <w:rPr>
          <w:sz w:val="18"/>
        </w:rPr>
      </w:pPr>
      <w:r>
        <w:rPr>
          <w:color w:val="252525"/>
          <w:w w:val="105"/>
          <w:sz w:val="18"/>
        </w:rPr>
        <w:t>định nghĩa tổng hợp với lớp ReflectiveMutable- CommandProcessingAggregate</w:t>
      </w:r>
      <w:hyperlink w:history="true" w:anchor="_bookmark770">
        <w:r>
          <w:rPr>
            <w:w w:val="105"/>
            <w:sz w:val="18"/>
          </w:rPr>
          <w:t>206</w:t>
        </w:r>
      </w:hyperlink>
      <w:r>
        <w:rPr>
          <w:rFonts w:ascii="Cambria" w:hAnsi="Cambria"/>
          <w:w w:val="105"/>
          <w:sz w:val="18"/>
        </w:rPr>
        <w:t>–</w:t>
      </w:r>
      <w:hyperlink w:history="true" w:anchor="_bookmark771">
        <w:r>
          <w:rPr>
            <w:w w:val="105"/>
            <w:sz w:val="18"/>
          </w:rPr>
          <w:t>207</w:t>
        </w:r>
      </w:hyperlink>
    </w:p>
    <w:p>
      <w:pPr>
        <w:spacing w:line="228" w:lineRule="auto" w:before="2"/>
        <w:ind w:left="903" w:right="693" w:firstLine="0"/>
        <w:jc w:val="left"/>
        <w:rPr>
          <w:sz w:val="18"/>
        </w:rPr>
      </w:pPr>
      <w:r>
        <w:rPr>
          <w:color w:val="252525"/>
          <w:w w:val="110"/>
          <w:sz w:val="18"/>
        </w:rPr>
        <w:t>định nghĩa sự kiện miền</w:t>
      </w:r>
      <w:hyperlink w:history="true" w:anchor="_bookmark773">
        <w:r>
          <w:rPr>
            <w:w w:val="110"/>
            <w:sz w:val="18"/>
          </w:rPr>
          <w:t>207</w:t>
        </w:r>
      </w:hyperlink>
      <w:r>
        <w:rPr>
          <w:spacing w:val="1"/>
          <w:w w:val="110"/>
          <w:sz w:val="18"/>
        </w:rPr>
        <w:t> </w:t>
      </w:r>
      <w:r>
        <w:rPr>
          <w:color w:val="252525"/>
          <w:w w:val="105"/>
          <w:sz w:val="18"/>
        </w:rPr>
        <w:t>đăng ký sự kiện miền</w:t>
      </w:r>
      <w:hyperlink w:history="true" w:anchor="_bookmark778">
        <w:r>
          <w:rPr>
            <w:w w:val="105"/>
            <w:sz w:val="18"/>
          </w:rPr>
          <w:t>208</w:t>
        </w:r>
      </w:hyperlink>
      <w:r>
        <w:rPr>
          <w:rFonts w:ascii="Cambria" w:hAnsi="Cambria"/>
          <w:w w:val="105"/>
          <w:sz w:val="18"/>
        </w:rPr>
        <w:t>–</w:t>
      </w:r>
      <w:hyperlink w:history="true" w:anchor="_bookmark781">
        <w:r>
          <w:rPr>
            <w:w w:val="105"/>
            <w:sz w:val="18"/>
          </w:rPr>
          <w:t>209</w:t>
        </w:r>
      </w:hyperlink>
    </w:p>
    <w:p>
      <w:pPr>
        <w:spacing w:line="230" w:lineRule="auto" w:before="0"/>
        <w:ind w:left="903" w:right="173" w:hanging="180"/>
        <w:jc w:val="left"/>
        <w:rPr>
          <w:sz w:val="18"/>
        </w:rPr>
      </w:pPr>
      <w:r>
        <w:rPr>
          <w:color w:val="252525"/>
          <w:w w:val="110"/>
          <w:sz w:val="18"/>
        </w:rPr>
        <w:t>Cửa hàng sự kiện địa phương Eventuate</w:t>
      </w:r>
      <w:hyperlink w:history="true" w:anchor="_bookmark758">
        <w:r>
          <w:rPr>
            <w:w w:val="110"/>
            <w:sz w:val="18"/>
          </w:rPr>
          <w:t>203</w:t>
        </w:r>
      </w:hyperlink>
      <w:r>
        <w:rPr>
          <w:rFonts w:ascii="Cambria" w:hAnsi="Cambria"/>
          <w:w w:val="110"/>
          <w:sz w:val="18"/>
        </w:rPr>
        <w:t>–</w:t>
      </w:r>
      <w:hyperlink w:history="true" w:anchor="_bookmark766">
        <w:r>
          <w:rPr>
            <w:w w:val="110"/>
            <w:sz w:val="18"/>
          </w:rPr>
          <w:t>205</w:t>
        </w:r>
      </w:hyperlink>
      <w:r>
        <w:rPr>
          <w:spacing w:val="1"/>
          <w:w w:val="110"/>
          <w:sz w:val="18"/>
        </w:rPr>
        <w:t> </w:t>
      </w:r>
      <w:r>
        <w:rPr>
          <w:color w:val="252525"/>
          <w:w w:val="105"/>
          <w:sz w:val="18"/>
        </w:rPr>
        <w:t>tiêu thụ sự kiện bằng cách đăng ký sự kiện</w:t>
      </w:r>
    </w:p>
    <w:p>
      <w:pPr>
        <w:spacing w:line="198" w:lineRule="exact" w:before="0"/>
        <w:ind w:left="1263" w:right="0" w:firstLine="0"/>
        <w:jc w:val="left"/>
        <w:rPr>
          <w:sz w:val="18"/>
        </w:rPr>
      </w:pPr>
      <w:r>
        <w:rPr>
          <w:color w:val="252525"/>
          <w:w w:val="110"/>
          <w:sz w:val="18"/>
        </w:rPr>
        <w:t>người môi giới</w:t>
      </w:r>
      <w:hyperlink w:history="true" w:anchor="_bookmark764">
        <w:r>
          <w:rPr>
            <w:w w:val="110"/>
            <w:sz w:val="18"/>
          </w:rPr>
          <w:t>205</w:t>
        </w:r>
      </w:hyperlink>
    </w:p>
    <w:p>
      <w:pPr>
        <w:spacing w:line="232" w:lineRule="auto" w:before="0"/>
        <w:ind w:left="1263" w:right="0" w:hanging="360"/>
        <w:jc w:val="left"/>
        <w:rPr>
          <w:sz w:val="18"/>
        </w:rPr>
      </w:pPr>
      <w:r>
        <w:rPr>
          <w:color w:val="252525"/>
          <w:spacing w:val="-1"/>
          <w:w w:val="110"/>
          <w:sz w:val="18"/>
        </w:rPr>
        <w:t>sự kiện chuyển tiếp lan truyền</w:t>
      </w:r>
      <w:r>
        <w:rPr>
          <w:color w:val="252525"/>
          <w:w w:val="110"/>
          <w:sz w:val="18"/>
        </w:rPr>
        <w:t>sự kiện từ cơ sở dữ liệu đến môi giới tin nhắn</w:t>
      </w:r>
      <w:hyperlink w:history="true" w:anchor="_bookmark765">
        <w:r>
          <w:rPr>
            <w:w w:val="110"/>
            <w:sz w:val="18"/>
          </w:rPr>
          <w:t>205</w:t>
        </w:r>
      </w:hyperlink>
    </w:p>
    <w:p>
      <w:pPr>
        <w:spacing w:line="196" w:lineRule="exact" w:before="0"/>
        <w:ind w:left="903" w:right="0" w:firstLine="0"/>
        <w:jc w:val="left"/>
        <w:rPr>
          <w:sz w:val="18"/>
        </w:rPr>
      </w:pPr>
      <w:r>
        <w:rPr>
          <w:color w:val="252525"/>
          <w:w w:val="105"/>
          <w:sz w:val="18"/>
        </w:rPr>
        <w:t>sơ đồ</w:t>
      </w:r>
      <w:hyperlink w:history="true" w:anchor="_bookmark759">
        <w:r>
          <w:rPr>
            <w:w w:val="105"/>
            <w:sz w:val="18"/>
          </w:rPr>
          <w:t>203</w:t>
        </w:r>
      </w:hyperlink>
      <w:r>
        <w:rPr>
          <w:rFonts w:ascii="Cambria" w:hAnsi="Cambria"/>
          <w:w w:val="105"/>
          <w:sz w:val="18"/>
        </w:rPr>
        <w:t>–</w:t>
      </w:r>
      <w:hyperlink w:history="true" w:anchor="_bookmark763">
        <w:r>
          <w:rPr>
            <w:w w:val="105"/>
            <w:sz w:val="18"/>
          </w:rPr>
          <w:t>205</w:t>
        </w:r>
      </w:hyperlink>
    </w:p>
    <w:p>
      <w:pPr>
        <w:spacing w:line="200" w:lineRule="exact" w:before="0"/>
        <w:ind w:left="723" w:right="0" w:firstLine="0"/>
        <w:jc w:val="left"/>
        <w:rPr>
          <w:sz w:val="18"/>
        </w:rPr>
      </w:pPr>
      <w:r>
        <w:rPr>
          <w:color w:val="252525"/>
          <w:spacing w:val="-1"/>
          <w:w w:val="110"/>
          <w:sz w:val="18"/>
        </w:rPr>
        <w:t>Sự kiện xảy ra</w:t>
      </w:r>
      <w:r>
        <w:rPr>
          <w:color w:val="252525"/>
          <w:w w:val="110"/>
          <w:sz w:val="18"/>
        </w:rPr>
        <w:t>Xe điện</w:t>
      </w:r>
      <w:hyperlink w:history="true" w:anchor="_bookmark449">
        <w:r>
          <w:rPr>
            <w:w w:val="110"/>
            <w:sz w:val="18"/>
          </w:rPr>
          <w:t>100</w:t>
        </w:r>
      </w:hyperlink>
      <w:r>
        <w:rPr>
          <w:rFonts w:ascii="Cambria"/>
          <w:w w:val="110"/>
          <w:sz w:val="18"/>
        </w:rPr>
        <w:t>,</w:t>
      </w:r>
      <w:hyperlink w:history="true" w:anchor="_bookmark642">
        <w:r>
          <w:rPr>
            <w:w w:val="110"/>
            <w:sz w:val="18"/>
          </w:rPr>
          <w:t>166</w:t>
        </w:r>
      </w:hyperlink>
    </w:p>
    <w:p>
      <w:pPr>
        <w:spacing w:line="228" w:lineRule="auto" w:before="3"/>
        <w:ind w:left="723" w:right="0" w:firstLine="0"/>
        <w:jc w:val="left"/>
        <w:rPr>
          <w:sz w:val="18"/>
        </w:rPr>
      </w:pPr>
      <w:r>
        <w:rPr>
          <w:color w:val="252525"/>
          <w:w w:val="105"/>
          <w:sz w:val="18"/>
        </w:rPr>
        <w:t>Khung của Eventuate Tram Saga  </w:t>
      </w:r>
      <w:hyperlink w:history="true" w:anchor="_bookmark561">
        <w:r>
          <w:rPr>
            <w:w w:val="105"/>
            <w:sz w:val="18"/>
          </w:rPr>
          <w:t>140</w:t>
        </w:r>
      </w:hyperlink>
      <w:r>
        <w:rPr>
          <w:rFonts w:ascii="Cambria" w:hAnsi="Cambria"/>
          <w:w w:val="105"/>
          <w:sz w:val="18"/>
        </w:rPr>
        <w:t>–</w:t>
      </w:r>
      <w:hyperlink w:history="true" w:anchor="_bookmark563">
        <w:r>
          <w:rPr>
            <w:w w:val="105"/>
            <w:sz w:val="18"/>
          </w:rPr>
          <w:t>142</w:t>
        </w:r>
      </w:hyperlink>
      <w:r>
        <w:rPr>
          <w:spacing w:val="1"/>
          <w:w w:val="105"/>
          <w:sz w:val="18"/>
        </w:rPr>
        <w:t> </w:t>
      </w:r>
      <w:r>
        <w:rPr>
          <w:color w:val="252525"/>
          <w:spacing w:val="-1"/>
          <w:w w:val="110"/>
          <w:sz w:val="18"/>
        </w:rPr>
        <w:t>Ngoại lệ</w:t>
      </w:r>
      <w:r>
        <w:rPr>
          <w:color w:val="252525"/>
          <w:w w:val="110"/>
          <w:sz w:val="18"/>
        </w:rPr>
        <w:t>mẫu theo dõi</w:t>
      </w:r>
      <w:hyperlink w:history="true" w:anchor="_bookmark140">
        <w:r>
          <w:rPr>
            <w:w w:val="110"/>
            <w:sz w:val="18"/>
          </w:rPr>
          <w:t>28</w:t>
        </w:r>
      </w:hyperlink>
      <w:r>
        <w:rPr>
          <w:rFonts w:ascii="Cambria" w:hAnsi="Cambria"/>
          <w:w w:val="110"/>
          <w:sz w:val="18"/>
        </w:rPr>
        <w:t>,</w:t>
      </w:r>
      <w:hyperlink w:history="true" w:anchor="_bookmark1244">
        <w:r>
          <w:rPr>
            <w:w w:val="110"/>
            <w:sz w:val="18"/>
          </w:rPr>
          <w:t>366</w:t>
        </w:r>
      </w:hyperlink>
      <w:r>
        <w:rPr>
          <w:rFonts w:ascii="Cambria" w:hAnsi="Cambria"/>
          <w:w w:val="110"/>
          <w:sz w:val="18"/>
        </w:rPr>
        <w:t>,</w:t>
      </w:r>
      <w:hyperlink w:history="true" w:anchor="_bookmark1297">
        <w:r>
          <w:rPr>
            <w:w w:val="110"/>
            <w:sz w:val="18"/>
          </w:rPr>
          <w:t>376</w:t>
        </w:r>
      </w:hyperlink>
      <w:r>
        <w:rPr>
          <w:rFonts w:ascii="Cambria" w:hAnsi="Cambria"/>
          <w:w w:val="110"/>
          <w:sz w:val="18"/>
        </w:rPr>
        <w:t>–</w:t>
      </w:r>
      <w:hyperlink w:history="true" w:anchor="_bookmark1303">
        <w:r>
          <w:rPr>
            <w:w w:val="110"/>
            <w:sz w:val="18"/>
          </w:rPr>
          <w:t>377</w:t>
        </w:r>
      </w:hyperlink>
    </w:p>
    <w:p>
      <w:pPr>
        <w:spacing w:line="228" w:lineRule="auto" w:before="0"/>
        <w:ind w:left="723" w:right="1158" w:hanging="1"/>
        <w:jc w:val="left"/>
        <w:rPr>
          <w:sz w:val="18"/>
        </w:rPr>
      </w:pPr>
      <w:r>
        <w:rPr>
          <w:color w:val="252525"/>
          <w:w w:val="105"/>
          <w:sz w:val="18"/>
        </w:rPr>
        <w:t>Khung thể hiện</w:t>
      </w:r>
      <w:hyperlink w:history="true" w:anchor="_bookmark1036">
        <w:r>
          <w:rPr>
            <w:w w:val="105"/>
            <w:sz w:val="18"/>
          </w:rPr>
          <w:t>289</w:t>
        </w:r>
      </w:hyperlink>
      <w:r>
        <w:rPr>
          <w:rFonts w:ascii="Cambria" w:hAnsi="Cambria"/>
          <w:w w:val="105"/>
          <w:sz w:val="18"/>
        </w:rPr>
        <w:t>–</w:t>
      </w:r>
      <w:hyperlink w:history="true" w:anchor="_bookmark1039">
        <w:r>
          <w:rPr>
            <w:w w:val="105"/>
            <w:sz w:val="18"/>
          </w:rPr>
          <w:t>290</w:t>
        </w:r>
      </w:hyperlink>
      <w:r>
        <w:rPr>
          <w:spacing w:val="1"/>
          <w:w w:val="105"/>
          <w:sz w:val="18"/>
        </w:rPr>
        <w:t> </w:t>
      </w:r>
      <w:r>
        <w:rPr>
          <w:color w:val="252525"/>
          <w:w w:val="105"/>
          <w:sz w:val="18"/>
        </w:rPr>
        <w:t>mẫu API bên ngoài</w:t>
      </w:r>
      <w:hyperlink w:history="true" w:anchor="_bookmark918">
        <w:r>
          <w:rPr>
            <w:w w:val="105"/>
            <w:sz w:val="18"/>
          </w:rPr>
          <w:t>253</w:t>
        </w:r>
      </w:hyperlink>
      <w:r>
        <w:rPr>
          <w:rFonts w:ascii="Cambria" w:hAnsi="Cambria"/>
          <w:w w:val="105"/>
          <w:sz w:val="18"/>
        </w:rPr>
        <w:t>–</w:t>
      </w:r>
      <w:hyperlink w:history="true" w:anchor="_bookmark1042">
        <w:r>
          <w:rPr>
            <w:w w:val="105"/>
            <w:sz w:val="18"/>
          </w:rPr>
          <w:t>291</w:t>
        </w:r>
      </w:hyperlink>
    </w:p>
    <w:p>
      <w:pPr>
        <w:spacing w:line="196" w:lineRule="exact" w:before="0"/>
        <w:ind w:left="903" w:right="0" w:firstLine="0"/>
        <w:jc w:val="left"/>
        <w:rPr>
          <w:sz w:val="18"/>
        </w:rPr>
      </w:pPr>
      <w:r>
        <w:rPr>
          <w:color w:val="252525"/>
          <w:w w:val="105"/>
          <w:sz w:val="18"/>
        </w:rPr>
        <w:t>Cổng API</w:t>
      </w:r>
      <w:hyperlink w:history="true" w:anchor="_bookmark337">
        <w:r>
          <w:rPr>
            <w:w w:val="105"/>
            <w:sz w:val="18"/>
          </w:rPr>
          <w:t>76</w:t>
        </w:r>
      </w:hyperlink>
      <w:r>
        <w:rPr>
          <w:rFonts w:ascii="Cambria" w:hAnsi="Cambria"/>
          <w:w w:val="105"/>
          <w:sz w:val="18"/>
        </w:rPr>
        <w:t>,</w:t>
      </w:r>
      <w:hyperlink w:history="true" w:anchor="_bookmark829">
        <w:r>
          <w:rPr>
            <w:w w:val="105"/>
            <w:sz w:val="18"/>
          </w:rPr>
          <w:t>227</w:t>
        </w:r>
      </w:hyperlink>
      <w:r>
        <w:rPr>
          <w:rFonts w:ascii="Cambria" w:hAnsi="Cambria"/>
          <w:w w:val="105"/>
          <w:sz w:val="18"/>
        </w:rPr>
        <w:t>,</w:t>
      </w:r>
      <w:hyperlink w:history="true" w:anchor="_bookmark921">
        <w:r>
          <w:rPr>
            <w:w w:val="105"/>
            <w:sz w:val="18"/>
          </w:rPr>
          <w:t>254</w:t>
        </w:r>
      </w:hyperlink>
      <w:r>
        <w:rPr>
          <w:rFonts w:ascii="Cambria" w:hAnsi="Cambria"/>
          <w:w w:val="105"/>
          <w:sz w:val="18"/>
        </w:rPr>
        <w:t>,</w:t>
      </w:r>
      <w:hyperlink w:history="true" w:anchor="_bookmark933">
        <w:r>
          <w:rPr>
            <w:w w:val="105"/>
            <w:sz w:val="18"/>
          </w:rPr>
          <w:t>259</w:t>
        </w:r>
      </w:hyperlink>
      <w:r>
        <w:rPr>
          <w:rFonts w:ascii="Cambria" w:hAnsi="Cambria"/>
          <w:w w:val="105"/>
          <w:sz w:val="18"/>
        </w:rPr>
        <w:t>–</w:t>
      </w:r>
      <w:hyperlink w:history="true" w:anchor="_bookmark994">
        <w:r>
          <w:rPr>
            <w:w w:val="105"/>
            <w:sz w:val="18"/>
          </w:rPr>
          <w:t>272</w:t>
        </w:r>
      </w:hyperlink>
    </w:p>
    <w:p>
      <w:pPr>
        <w:spacing w:line="228" w:lineRule="auto" w:before="3"/>
        <w:ind w:left="1083" w:right="530" w:hanging="180"/>
        <w:jc w:val="left"/>
        <w:rPr>
          <w:sz w:val="18"/>
        </w:rPr>
      </w:pPr>
      <w:r>
        <w:rPr>
          <w:color w:val="252525"/>
          <w:w w:val="105"/>
          <w:sz w:val="18"/>
        </w:rPr>
        <w:t>Triển khai cổng API</w:t>
      </w:r>
      <w:hyperlink w:history="true" w:anchor="_bookmark986">
        <w:r>
          <w:rPr>
            <w:w w:val="105"/>
            <w:sz w:val="18"/>
          </w:rPr>
          <w:t>271</w:t>
        </w:r>
      </w:hyperlink>
      <w:r>
        <w:rPr>
          <w:rFonts w:ascii="Cambria" w:hAnsi="Cambria"/>
          <w:w w:val="105"/>
          <w:sz w:val="18"/>
        </w:rPr>
        <w:t>–</w:t>
      </w:r>
      <w:hyperlink w:history="true" w:anchor="_bookmark1041">
        <w:r>
          <w:rPr>
            <w:w w:val="105"/>
            <w:sz w:val="18"/>
          </w:rPr>
          <w:t>291</w:t>
        </w:r>
      </w:hyperlink>
      <w:r>
        <w:rPr>
          <w:spacing w:val="-44"/>
          <w:w w:val="105"/>
          <w:sz w:val="18"/>
        </w:rPr>
        <w:t> </w:t>
      </w:r>
      <w:r>
        <w:rPr>
          <w:color w:val="252525"/>
          <w:w w:val="105"/>
          <w:sz w:val="18"/>
        </w:rPr>
        <w:t>sử dụng GraphQL</w:t>
      </w:r>
      <w:hyperlink w:history="true" w:anchor="_bookmark1017">
        <w:r>
          <w:rPr>
            <w:w w:val="105"/>
            <w:sz w:val="18"/>
          </w:rPr>
          <w:t>279</w:t>
        </w:r>
      </w:hyperlink>
      <w:r>
        <w:rPr>
          <w:rFonts w:ascii="Cambria" w:hAnsi="Cambria"/>
          <w:w w:val="105"/>
          <w:sz w:val="18"/>
        </w:rPr>
        <w:t>–</w:t>
      </w:r>
      <w:hyperlink w:history="true" w:anchor="_bookmark1041">
        <w:r>
          <w:rPr>
            <w:w w:val="105"/>
            <w:sz w:val="18"/>
          </w:rPr>
          <w:t>291</w:t>
        </w:r>
      </w:hyperlink>
    </w:p>
    <w:p>
      <w:pPr>
        <w:spacing w:line="196" w:lineRule="exact" w:before="0"/>
        <w:ind w:left="1083" w:right="0" w:firstLine="0"/>
        <w:jc w:val="left"/>
        <w:rPr>
          <w:sz w:val="18"/>
        </w:rPr>
      </w:pPr>
      <w:r>
        <w:rPr>
          <w:color w:val="252525"/>
          <w:w w:val="105"/>
          <w:sz w:val="18"/>
        </w:rPr>
        <w:t>sử dụng Netflix Zuul</w:t>
      </w:r>
      <w:hyperlink w:history="true" w:anchor="_bookmark1001">
        <w:r>
          <w:rPr>
            <w:w w:val="105"/>
            <w:sz w:val="18"/>
          </w:rPr>
          <w:t>273</w:t>
        </w:r>
      </w:hyperlink>
    </w:p>
    <w:p>
      <w:pPr>
        <w:spacing w:line="228" w:lineRule="auto" w:before="3"/>
        <w:ind w:left="1083" w:right="0" w:firstLine="0"/>
        <w:jc w:val="left"/>
        <w:rPr>
          <w:sz w:val="18"/>
        </w:rPr>
      </w:pPr>
      <w:r>
        <w:rPr>
          <w:color w:val="252525"/>
          <w:w w:val="105"/>
          <w:sz w:val="18"/>
        </w:rPr>
        <w:t>sử dụng các sản phẩm/dịch vụ có sẵn</w:t>
      </w:r>
      <w:hyperlink w:history="true" w:anchor="_bookmark990">
        <w:r>
          <w:rPr>
            <w:w w:val="105"/>
            <w:sz w:val="18"/>
          </w:rPr>
          <w:t>271</w:t>
        </w:r>
      </w:hyperlink>
      <w:r>
        <w:rPr>
          <w:rFonts w:ascii="Cambria" w:hAnsi="Cambria"/>
          <w:w w:val="105"/>
          <w:sz w:val="18"/>
        </w:rPr>
        <w:t>–</w:t>
      </w:r>
      <w:hyperlink w:history="true" w:anchor="_bookmark999">
        <w:r>
          <w:rPr>
            <w:w w:val="105"/>
            <w:sz w:val="18"/>
          </w:rPr>
          <w:t>272</w:t>
        </w:r>
      </w:hyperlink>
      <w:r>
        <w:rPr>
          <w:spacing w:val="-45"/>
          <w:w w:val="105"/>
          <w:sz w:val="18"/>
        </w:rPr>
        <w:t> </w:t>
      </w:r>
      <w:r>
        <w:rPr>
          <w:color w:val="252525"/>
          <w:w w:val="110"/>
          <w:sz w:val="18"/>
        </w:rPr>
        <w:t>sử dụng Spring Cloud Gateway</w:t>
      </w:r>
      <w:hyperlink w:history="true" w:anchor="_bookmark1002">
        <w:r>
          <w:rPr>
            <w:w w:val="110"/>
            <w:sz w:val="18"/>
          </w:rPr>
          <w:t>273</w:t>
        </w:r>
      </w:hyperlink>
      <w:r>
        <w:rPr>
          <w:rFonts w:ascii="Cambria" w:hAnsi="Cambria"/>
          <w:w w:val="110"/>
          <w:sz w:val="18"/>
        </w:rPr>
        <w:t>–</w:t>
      </w:r>
      <w:hyperlink w:history="true" w:anchor="_bookmark1006">
        <w:r>
          <w:rPr>
            <w:w w:val="110"/>
            <w:sz w:val="18"/>
          </w:rPr>
          <w:t>275</w:t>
        </w:r>
      </w:hyperlink>
    </w:p>
    <w:p>
      <w:pPr>
        <w:spacing w:line="198" w:lineRule="exact" w:before="0"/>
        <w:ind w:left="903" w:right="0" w:firstLine="0"/>
        <w:jc w:val="left"/>
        <w:rPr>
          <w:sz w:val="18"/>
        </w:rPr>
      </w:pPr>
      <w:r>
        <w:rPr>
          <w:color w:val="252525"/>
          <w:w w:val="105"/>
          <w:sz w:val="18"/>
        </w:rPr>
        <w:t>Mẫu cổng API</w:t>
      </w:r>
      <w:hyperlink w:history="true" w:anchor="_bookmark337">
        <w:r>
          <w:rPr>
            <w:w w:val="105"/>
            <w:sz w:val="18"/>
          </w:rPr>
          <w:t>76</w:t>
        </w:r>
      </w:hyperlink>
      <w:r>
        <w:rPr>
          <w:rFonts w:ascii="Cambria" w:hAnsi="Cambria"/>
          <w:w w:val="105"/>
          <w:sz w:val="18"/>
        </w:rPr>
        <w:t>,</w:t>
      </w:r>
      <w:hyperlink w:history="true" w:anchor="_bookmark829">
        <w:r>
          <w:rPr>
            <w:w w:val="105"/>
            <w:sz w:val="18"/>
          </w:rPr>
          <w:t>227</w:t>
        </w:r>
      </w:hyperlink>
      <w:r>
        <w:rPr>
          <w:rFonts w:ascii="Cambria" w:hAnsi="Cambria"/>
          <w:w w:val="105"/>
          <w:sz w:val="18"/>
        </w:rPr>
        <w:t>,</w:t>
      </w:r>
      <w:hyperlink w:history="true" w:anchor="_bookmark921">
        <w:r>
          <w:rPr>
            <w:w w:val="105"/>
            <w:sz w:val="18"/>
          </w:rPr>
          <w:t>254</w:t>
        </w:r>
      </w:hyperlink>
      <w:r>
        <w:rPr>
          <w:rFonts w:ascii="Cambria" w:hAnsi="Cambria"/>
          <w:w w:val="105"/>
          <w:sz w:val="18"/>
        </w:rPr>
        <w:t>,</w:t>
      </w:r>
      <w:hyperlink w:history="true" w:anchor="_bookmark932">
        <w:r>
          <w:rPr>
            <w:w w:val="105"/>
            <w:sz w:val="18"/>
          </w:rPr>
          <w:t>259</w:t>
        </w:r>
      </w:hyperlink>
      <w:r>
        <w:rPr>
          <w:rFonts w:ascii="Cambria" w:hAnsi="Cambria"/>
          <w:w w:val="105"/>
          <w:sz w:val="18"/>
        </w:rPr>
        <w:t>–</w:t>
      </w:r>
      <w:hyperlink w:history="true" w:anchor="_bookmark984">
        <w:r>
          <w:rPr>
            <w:w w:val="105"/>
            <w:sz w:val="18"/>
          </w:rPr>
          <w:t>271</w:t>
        </w:r>
      </w:hyperlink>
    </w:p>
    <w:p>
      <w:pPr>
        <w:spacing w:line="198" w:lineRule="exact" w:before="0"/>
        <w:ind w:left="1083" w:right="0" w:firstLine="0"/>
        <w:jc w:val="left"/>
        <w:rPr>
          <w:sz w:val="18"/>
        </w:rPr>
      </w:pPr>
      <w:r>
        <w:rPr>
          <w:color w:val="252525"/>
          <w:w w:val="105"/>
          <w:sz w:val="18"/>
        </w:rPr>
        <w:t>lợi ích của</w:t>
      </w:r>
      <w:hyperlink w:history="true" w:anchor="_bookmark966">
        <w:r>
          <w:rPr>
            <w:w w:val="105"/>
            <w:sz w:val="18"/>
          </w:rPr>
          <w:t>267</w:t>
        </w:r>
      </w:hyperlink>
    </w:p>
    <w:p>
      <w:pPr>
        <w:spacing w:line="202" w:lineRule="exact" w:before="0"/>
        <w:ind w:left="1083" w:right="0" w:firstLine="0"/>
        <w:jc w:val="left"/>
        <w:rPr>
          <w:sz w:val="18"/>
        </w:rPr>
      </w:pPr>
      <w:r>
        <w:rPr>
          <w:color w:val="252525"/>
          <w:w w:val="105"/>
          <w:sz w:val="18"/>
        </w:rPr>
        <w:t>vấn đề thiết kế</w:t>
      </w:r>
      <w:hyperlink w:history="true" w:anchor="_bookmark973">
        <w:r>
          <w:rPr>
            <w:w w:val="105"/>
            <w:sz w:val="18"/>
          </w:rPr>
          <w:t>268</w:t>
        </w:r>
      </w:hyperlink>
      <w:r>
        <w:rPr>
          <w:rFonts w:ascii="Cambria" w:hAnsi="Cambria"/>
          <w:w w:val="105"/>
          <w:sz w:val="18"/>
        </w:rPr>
        <w:t>–</w:t>
      </w:r>
      <w:hyperlink w:history="true" w:anchor="_bookmark984">
        <w:r>
          <w:rPr>
            <w:w w:val="105"/>
            <w:sz w:val="18"/>
          </w:rPr>
          <w:t>271</w:t>
        </w:r>
      </w:hyperlink>
    </w:p>
    <w:p>
      <w:pPr>
        <w:spacing w:line="198" w:lineRule="exact" w:before="0"/>
        <w:ind w:left="1083" w:right="0" w:firstLine="0"/>
        <w:jc w:val="left"/>
        <w:rPr>
          <w:sz w:val="18"/>
        </w:rPr>
      </w:pPr>
      <w:r>
        <w:rPr>
          <w:color w:val="252525"/>
          <w:w w:val="105"/>
          <w:sz w:val="18"/>
        </w:rPr>
        <w:t>nhược điểm của</w:t>
      </w:r>
      <w:hyperlink w:history="true" w:anchor="_bookmark967">
        <w:r>
          <w:rPr>
            <w:w w:val="105"/>
            <w:sz w:val="18"/>
          </w:rPr>
          <w:t>267</w:t>
        </w:r>
      </w:hyperlink>
    </w:p>
    <w:p>
      <w:pPr>
        <w:spacing w:line="200" w:lineRule="exact" w:before="0"/>
        <w:ind w:left="1083" w:right="0" w:firstLine="0"/>
        <w:jc w:val="left"/>
        <w:rPr>
          <w:sz w:val="18"/>
        </w:rPr>
      </w:pPr>
      <w:r>
        <w:rPr>
          <w:color w:val="252525"/>
          <w:w w:val="105"/>
          <w:sz w:val="18"/>
        </w:rPr>
        <w:t>Ví dụ về Netflix</w:t>
      </w:r>
      <w:hyperlink w:history="true" w:anchor="_bookmark969">
        <w:r>
          <w:rPr>
            <w:w w:val="105"/>
            <w:sz w:val="18"/>
          </w:rPr>
          <w:t>267</w:t>
        </w:r>
      </w:hyperlink>
      <w:r>
        <w:rPr>
          <w:rFonts w:ascii="Cambria" w:hAnsi="Cambria"/>
          <w:w w:val="105"/>
          <w:sz w:val="18"/>
        </w:rPr>
        <w:t>–</w:t>
      </w:r>
      <w:hyperlink w:history="true" w:anchor="_bookmark971">
        <w:r>
          <w:rPr>
            <w:w w:val="105"/>
            <w:sz w:val="18"/>
          </w:rPr>
          <w:t>268</w:t>
        </w:r>
      </w:hyperlink>
    </w:p>
    <w:p>
      <w:pPr>
        <w:spacing w:line="200" w:lineRule="exact" w:before="0"/>
        <w:ind w:left="1083" w:right="0" w:firstLine="0"/>
        <w:jc w:val="left"/>
        <w:rPr>
          <w:sz w:val="18"/>
        </w:rPr>
      </w:pPr>
      <w:r>
        <w:rPr>
          <w:color w:val="252525"/>
          <w:spacing w:val="-1"/>
          <w:w w:val="105"/>
          <w:sz w:val="18"/>
        </w:rPr>
        <w:t>tổng quan về</w:t>
      </w:r>
      <w:hyperlink w:history="true" w:anchor="_bookmark935">
        <w:r>
          <w:rPr>
            <w:w w:val="105"/>
            <w:sz w:val="18"/>
          </w:rPr>
          <w:t>259</w:t>
        </w:r>
      </w:hyperlink>
      <w:r>
        <w:rPr>
          <w:rFonts w:ascii="Cambria" w:hAnsi="Cambria"/>
          <w:w w:val="105"/>
          <w:sz w:val="18"/>
        </w:rPr>
        <w:t>–</w:t>
      </w:r>
      <w:hyperlink w:history="true" w:anchor="_bookmark963">
        <w:r>
          <w:rPr>
            <w:w w:val="105"/>
            <w:sz w:val="18"/>
          </w:rPr>
          <w:t>266</w:t>
        </w:r>
      </w:hyperlink>
    </w:p>
    <w:p>
      <w:pPr>
        <w:spacing w:line="200" w:lineRule="exact" w:before="0"/>
        <w:ind w:left="903" w:right="0" w:firstLine="0"/>
        <w:jc w:val="left"/>
        <w:rPr>
          <w:sz w:val="18"/>
        </w:rPr>
      </w:pPr>
      <w:r>
        <w:rPr>
          <w:color w:val="252525"/>
          <w:w w:val="105"/>
          <w:sz w:val="18"/>
        </w:rPr>
        <w:t>Backend cho frontend</w:t>
      </w:r>
      <w:hyperlink w:history="true" w:anchor="_bookmark921">
        <w:r>
          <w:rPr>
            <w:w w:val="105"/>
            <w:sz w:val="18"/>
          </w:rPr>
          <w:t>254</w:t>
        </w:r>
      </w:hyperlink>
      <w:r>
        <w:rPr>
          <w:rFonts w:ascii="Cambria" w:hAnsi="Cambria"/>
          <w:w w:val="105"/>
          <w:sz w:val="18"/>
        </w:rPr>
        <w:t>,</w:t>
      </w:r>
      <w:hyperlink w:history="true" w:anchor="_bookmark941">
        <w:r>
          <w:rPr>
            <w:w w:val="105"/>
            <w:sz w:val="18"/>
          </w:rPr>
          <w:t>262</w:t>
        </w:r>
      </w:hyperlink>
      <w:r>
        <w:rPr>
          <w:rFonts w:ascii="Cambria" w:hAnsi="Cambria"/>
          <w:w w:val="105"/>
          <w:sz w:val="18"/>
        </w:rPr>
        <w:t>,</w:t>
      </w:r>
      <w:hyperlink w:history="true" w:anchor="_bookmark959">
        <w:r>
          <w:rPr>
            <w:w w:val="105"/>
            <w:sz w:val="18"/>
          </w:rPr>
          <w:t>264</w:t>
        </w:r>
      </w:hyperlink>
      <w:r>
        <w:rPr>
          <w:rFonts w:ascii="Cambria" w:hAnsi="Cambria"/>
          <w:w w:val="105"/>
          <w:sz w:val="18"/>
        </w:rPr>
        <w:t>–</w:t>
      </w:r>
      <w:hyperlink w:history="true" w:anchor="_bookmark964">
        <w:r>
          <w:rPr>
            <w:w w:val="105"/>
            <w:sz w:val="18"/>
          </w:rPr>
          <w:t>266</w:t>
        </w:r>
      </w:hyperlink>
    </w:p>
    <w:p>
      <w:pPr>
        <w:spacing w:line="201" w:lineRule="exact" w:before="0"/>
        <w:ind w:left="903" w:right="0" w:firstLine="0"/>
        <w:jc w:val="left"/>
        <w:rPr>
          <w:sz w:val="18"/>
        </w:rPr>
      </w:pPr>
      <w:r>
        <w:rPr>
          <w:color w:val="252525"/>
          <w:w w:val="105"/>
          <w:sz w:val="18"/>
        </w:rPr>
        <w:t>vấn đề thiết kế</w:t>
      </w:r>
      <w:hyperlink w:history="true" w:anchor="_bookmark920">
        <w:r>
          <w:rPr>
            <w:w w:val="105"/>
            <w:sz w:val="18"/>
          </w:rPr>
          <w:t>254</w:t>
        </w:r>
      </w:hyperlink>
      <w:r>
        <w:rPr>
          <w:rFonts w:ascii="Cambria" w:hAnsi="Cambria"/>
          <w:w w:val="105"/>
          <w:sz w:val="18"/>
        </w:rPr>
        <w:t>–</w:t>
      </w:r>
      <w:hyperlink w:history="true" w:anchor="_bookmark930">
        <w:r>
          <w:rPr>
            <w:w w:val="105"/>
            <w:sz w:val="18"/>
          </w:rPr>
          <w:t>259</w:t>
        </w:r>
      </w:hyperlink>
    </w:p>
    <w:p>
      <w:pPr>
        <w:spacing w:line="228" w:lineRule="auto" w:before="4"/>
        <w:ind w:left="1083" w:right="0" w:firstLine="0"/>
        <w:jc w:val="left"/>
        <w:rPr>
          <w:sz w:val="18"/>
        </w:rPr>
      </w:pPr>
      <w:r>
        <w:rPr>
          <w:color w:val="252525"/>
          <w:w w:val="105"/>
          <w:sz w:val="18"/>
        </w:rPr>
        <w:t>ứng dụng JavaScript dựa trên trình duyệt</w:t>
      </w:r>
      <w:hyperlink w:history="true" w:anchor="_bookmark928">
        <w:r>
          <w:rPr>
            <w:w w:val="105"/>
            <w:sz w:val="18"/>
          </w:rPr>
          <w:t>258</w:t>
        </w:r>
      </w:hyperlink>
      <w:r>
        <w:rPr>
          <w:spacing w:val="-45"/>
          <w:w w:val="105"/>
          <w:sz w:val="18"/>
        </w:rPr>
        <w:t> </w:t>
      </w:r>
      <w:r>
        <w:rPr>
          <w:color w:val="252525"/>
          <w:w w:val="105"/>
          <w:sz w:val="18"/>
        </w:rPr>
        <w:t>Khách hàng di động FTGO</w:t>
      </w:r>
      <w:hyperlink w:history="true" w:anchor="_bookmark923">
        <w:r>
          <w:rPr>
            <w:w w:val="105"/>
            <w:sz w:val="18"/>
          </w:rPr>
          <w:t>255</w:t>
        </w:r>
      </w:hyperlink>
      <w:r>
        <w:rPr>
          <w:rFonts w:ascii="Cambria" w:hAnsi="Cambria"/>
          <w:w w:val="105"/>
          <w:sz w:val="18"/>
        </w:rPr>
        <w:t>–</w:t>
      </w:r>
      <w:hyperlink w:history="true" w:anchor="_bookmark925">
        <w:r>
          <w:rPr>
            <w:w w:val="105"/>
            <w:sz w:val="18"/>
          </w:rPr>
          <w:t>258</w:t>
        </w:r>
      </w:hyperlink>
    </w:p>
    <w:p>
      <w:pPr>
        <w:spacing w:line="199" w:lineRule="exact" w:before="0"/>
        <w:ind w:left="1083" w:right="0" w:firstLine="0"/>
        <w:jc w:val="left"/>
        <w:rPr>
          <w:sz w:val="18"/>
        </w:rPr>
      </w:pPr>
      <w:r>
        <w:rPr>
          <w:color w:val="252525"/>
          <w:w w:val="105"/>
          <w:sz w:val="18"/>
        </w:rPr>
        <w:t>ứng dụng của bên thứ ba</w:t>
      </w:r>
      <w:hyperlink w:history="true" w:anchor="_bookmark929">
        <w:r>
          <w:rPr>
            <w:w w:val="105"/>
            <w:sz w:val="18"/>
          </w:rPr>
          <w:t>258</w:t>
        </w:r>
      </w:hyperlink>
      <w:r>
        <w:rPr>
          <w:rFonts w:ascii="Cambria" w:hAnsi="Cambria"/>
          <w:w w:val="105"/>
          <w:sz w:val="18"/>
        </w:rPr>
        <w:t>–</w:t>
      </w:r>
      <w:hyperlink w:history="true" w:anchor="_bookmark930">
        <w:r>
          <w:rPr>
            <w:w w:val="105"/>
            <w:sz w:val="18"/>
          </w:rPr>
          <w:t>259</w:t>
        </w:r>
      </w:hyperlink>
    </w:p>
    <w:p>
      <w:pPr>
        <w:spacing w:line="203" w:lineRule="exact" w:before="0"/>
        <w:ind w:left="1083" w:right="0" w:firstLine="0"/>
        <w:jc w:val="left"/>
        <w:rPr>
          <w:sz w:val="18"/>
        </w:rPr>
      </w:pPr>
      <w:r>
        <w:rPr>
          <w:color w:val="252525"/>
          <w:w w:val="105"/>
          <w:sz w:val="18"/>
        </w:rPr>
        <w:t>ứng dụng web</w:t>
      </w:r>
      <w:hyperlink w:history="true" w:anchor="_bookmark927">
        <w:r>
          <w:rPr>
            <w:w w:val="105"/>
            <w:sz w:val="18"/>
          </w:rPr>
          <w:t>258</w:t>
        </w:r>
      </w:hyperlink>
    </w:p>
    <w:p>
      <w:pPr>
        <w:spacing w:line="202" w:lineRule="exact" w:before="95"/>
        <w:ind w:left="410" w:right="0" w:firstLine="0"/>
        <w:jc w:val="left"/>
        <w:rPr>
          <w:sz w:val="18"/>
        </w:rPr>
      </w:pPr>
      <w:r>
        <w:rPr/>
        <w:br w:type="column"/>
      </w:r>
      <w:r>
        <w:rPr>
          <w:color w:val="252525"/>
          <w:spacing w:val="-1"/>
          <w:w w:val="110"/>
          <w:sz w:val="18"/>
        </w:rPr>
        <w:t>được ngoại hóa</w:t>
      </w:r>
      <w:r>
        <w:rPr>
          <w:color w:val="252525"/>
          <w:w w:val="110"/>
          <w:sz w:val="18"/>
        </w:rPr>
        <w:t>cấu hình</w:t>
      </w:r>
      <w:hyperlink w:history="true" w:anchor="_bookmark1225">
        <w:r>
          <w:rPr>
            <w:w w:val="110"/>
            <w:sz w:val="18"/>
          </w:rPr>
          <w:t>361</w:t>
        </w:r>
      </w:hyperlink>
    </w:p>
    <w:p>
      <w:pPr>
        <w:spacing w:line="200" w:lineRule="exact" w:before="0"/>
        <w:ind w:left="590" w:right="0" w:firstLine="0"/>
        <w:jc w:val="left"/>
        <w:rPr>
          <w:sz w:val="18"/>
        </w:rPr>
      </w:pPr>
      <w:r>
        <w:rPr>
          <w:color w:val="252525"/>
          <w:w w:val="105"/>
          <w:sz w:val="18"/>
        </w:rPr>
        <w:t>dựa trên kéo</w:t>
      </w:r>
      <w:hyperlink w:history="true" w:anchor="_bookmark1236">
        <w:r>
          <w:rPr>
            <w:w w:val="105"/>
            <w:sz w:val="18"/>
          </w:rPr>
          <w:t>363</w:t>
        </w:r>
      </w:hyperlink>
      <w:r>
        <w:rPr>
          <w:rFonts w:ascii="Cambria" w:hAnsi="Cambria"/>
          <w:w w:val="105"/>
          <w:sz w:val="18"/>
        </w:rPr>
        <w:t>–</w:t>
      </w:r>
      <w:hyperlink w:history="true" w:anchor="_bookmark1238">
        <w:r>
          <w:rPr>
            <w:w w:val="105"/>
            <w:sz w:val="18"/>
          </w:rPr>
          <w:t>364</w:t>
        </w:r>
      </w:hyperlink>
    </w:p>
    <w:p>
      <w:pPr>
        <w:spacing w:line="200" w:lineRule="exact" w:before="0"/>
        <w:ind w:left="590" w:right="0" w:firstLine="0"/>
        <w:jc w:val="left"/>
        <w:rPr>
          <w:sz w:val="18"/>
        </w:rPr>
      </w:pPr>
      <w:r>
        <w:rPr>
          <w:color w:val="252525"/>
          <w:w w:val="105"/>
          <w:sz w:val="18"/>
        </w:rPr>
        <w:t>dựa trên đẩy</w:t>
      </w:r>
      <w:hyperlink w:history="true" w:anchor="_bookmark944">
        <w:r>
          <w:rPr>
            <w:w w:val="105"/>
            <w:sz w:val="18"/>
          </w:rPr>
          <w:t>262</w:t>
        </w:r>
      </w:hyperlink>
      <w:r>
        <w:rPr>
          <w:rFonts w:ascii="Cambria" w:hAnsi="Cambria"/>
          <w:w w:val="105"/>
          <w:sz w:val="18"/>
        </w:rPr>
        <w:t>–</w:t>
      </w:r>
      <w:hyperlink w:history="true" w:anchor="_bookmark950">
        <w:r>
          <w:rPr>
            <w:w w:val="105"/>
            <w:sz w:val="18"/>
          </w:rPr>
          <w:t>263</w:t>
        </w:r>
      </w:hyperlink>
    </w:p>
    <w:p>
      <w:pPr>
        <w:spacing w:line="206" w:lineRule="exact" w:before="0"/>
        <w:ind w:left="230" w:right="0" w:firstLine="0"/>
        <w:jc w:val="left"/>
        <w:rPr>
          <w:sz w:val="18"/>
        </w:rPr>
      </w:pPr>
      <w:r>
        <w:rPr>
          <w:color w:val="252525"/>
          <w:w w:val="110"/>
          <w:sz w:val="18"/>
        </w:rPr>
        <w:t>Mẫu cấu hình bên ngoài</w:t>
      </w:r>
      <w:hyperlink w:history="true" w:anchor="_bookmark149">
        <w:r>
          <w:rPr>
            <w:w w:val="110"/>
            <w:sz w:val="18"/>
          </w:rPr>
          <w:t>28</w:t>
        </w:r>
      </w:hyperlink>
      <w:r>
        <w:rPr>
          <w:rFonts w:ascii="Cambria"/>
          <w:w w:val="110"/>
          <w:sz w:val="18"/>
        </w:rPr>
        <w:t>,</w:t>
      </w:r>
      <w:hyperlink w:history="true" w:anchor="_bookmark1225">
        <w:r>
          <w:rPr>
            <w:w w:val="110"/>
            <w:sz w:val="18"/>
          </w:rPr>
          <w:t>361</w:t>
        </w:r>
      </w:hyperlink>
    </w:p>
    <w:p>
      <w:pPr>
        <w:pStyle w:val="Heading7"/>
        <w:spacing w:before="186"/>
        <w:ind w:left="230"/>
      </w:pPr>
      <w:r>
        <w:rPr>
          <w:color w:val="466A85"/>
          <w:w w:val="92"/>
        </w:rPr>
        <w:t>F</w:t>
      </w:r>
    </w:p>
    <w:p>
      <w:pPr>
        <w:pStyle w:val="BodyText"/>
        <w:spacing w:before="5"/>
        <w:rPr>
          <w:rFonts w:ascii="Trebuchet MS"/>
          <w:b/>
          <w:sz w:val="3"/>
        </w:rPr>
      </w:pPr>
    </w:p>
    <w:p>
      <w:pPr>
        <w:pStyle w:val="BodyText"/>
        <w:spacing w:line="20" w:lineRule="exact"/>
        <w:ind w:left="229"/>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32" w:lineRule="auto" w:before="119"/>
        <w:ind w:left="230" w:right="2908" w:firstLine="0"/>
        <w:jc w:val="left"/>
        <w:rPr>
          <w:sz w:val="18"/>
        </w:rPr>
      </w:pPr>
      <w:r>
        <w:rPr>
          <w:color w:val="252525"/>
          <w:w w:val="105"/>
          <w:sz w:val="18"/>
        </w:rPr>
        <w:t>Đối tượng nhà máy, DDD</w:t>
      </w:r>
      <w:hyperlink w:history="true" w:anchor="_bookmark595">
        <w:r>
          <w:rPr>
            <w:w w:val="105"/>
            <w:sz w:val="18"/>
          </w:rPr>
          <w:t>151</w:t>
        </w:r>
      </w:hyperlink>
      <w:r>
        <w:rPr>
          <w:spacing w:val="-45"/>
          <w:w w:val="105"/>
          <w:sz w:val="18"/>
        </w:rPr>
        <w:t> </w:t>
      </w:r>
      <w:r>
        <w:rPr>
          <w:color w:val="252525"/>
          <w:w w:val="105"/>
          <w:sz w:val="18"/>
        </w:rPr>
        <w:t>cách ly lỗi</w:t>
      </w:r>
      <w:hyperlink w:history="true" w:anchor="_bookmark36">
        <w:r>
          <w:rPr>
            <w:w w:val="105"/>
            <w:sz w:val="18"/>
          </w:rPr>
          <w:t>6</w:t>
        </w:r>
      </w:hyperlink>
    </w:p>
    <w:p>
      <w:pPr>
        <w:spacing w:line="197" w:lineRule="exact" w:before="0"/>
        <w:ind w:left="230" w:right="0" w:firstLine="0"/>
        <w:jc w:val="left"/>
        <w:rPr>
          <w:sz w:val="18"/>
        </w:rPr>
      </w:pPr>
      <w:r>
        <w:rPr>
          <w:color w:val="252525"/>
          <w:w w:val="105"/>
          <w:sz w:val="18"/>
        </w:rPr>
        <w:t>cờ đặc trưng</w:t>
      </w:r>
      <w:hyperlink w:history="true" w:anchor="_bookmark1622">
        <w:r>
          <w:rPr>
            <w:w w:val="105"/>
            <w:sz w:val="18"/>
          </w:rPr>
          <w:t>469</w:t>
        </w:r>
      </w:hyperlink>
    </w:p>
    <w:p>
      <w:pPr>
        <w:spacing w:line="200" w:lineRule="exact" w:before="0"/>
        <w:ind w:left="230" w:right="0" w:firstLine="0"/>
        <w:jc w:val="left"/>
        <w:rPr>
          <w:sz w:val="18"/>
        </w:rPr>
      </w:pPr>
      <w:r>
        <w:rPr>
          <w:color w:val="252525"/>
          <w:w w:val="105"/>
          <w:sz w:val="18"/>
        </w:rPr>
        <w:t>tính năng chuyển đổi</w:t>
      </w:r>
      <w:hyperlink w:history="true" w:anchor="_bookmark1621">
        <w:r>
          <w:rPr>
            <w:w w:val="105"/>
            <w:sz w:val="18"/>
          </w:rPr>
          <w:t>469</w:t>
        </w:r>
      </w:hyperlink>
    </w:p>
    <w:p>
      <w:pPr>
        <w:spacing w:line="200" w:lineRule="exact" w:before="0"/>
        <w:ind w:left="230" w:right="0" w:firstLine="0"/>
        <w:jc w:val="left"/>
        <w:rPr>
          <w:sz w:val="18"/>
        </w:rPr>
      </w:pPr>
      <w:r>
        <w:rPr>
          <w:color w:val="252525"/>
          <w:w w:val="105"/>
          <w:sz w:val="18"/>
        </w:rPr>
        <w:t>biểu thức lọc  </w:t>
      </w:r>
      <w:hyperlink w:history="true" w:anchor="_bookmark895">
        <w:r>
          <w:rPr>
            <w:w w:val="105"/>
            <w:sz w:val="18"/>
          </w:rPr>
          <w:t>247</w:t>
        </w:r>
      </w:hyperlink>
    </w:p>
    <w:p>
      <w:pPr>
        <w:spacing w:line="200" w:lineRule="exact" w:before="0"/>
        <w:ind w:left="230" w:right="0" w:firstLine="0"/>
        <w:jc w:val="left"/>
        <w:rPr>
          <w:sz w:val="18"/>
        </w:rPr>
      </w:pPr>
      <w:r>
        <w:rPr>
          <w:color w:val="252525"/>
          <w:w w:val="110"/>
          <w:sz w:val="18"/>
        </w:rPr>
        <w:t>tham số lọc</w:t>
      </w:r>
      <w:hyperlink w:history="true" w:anchor="_bookmark845">
        <w:r>
          <w:rPr>
            <w:w w:val="110"/>
            <w:sz w:val="18"/>
          </w:rPr>
          <w:t>229</w:t>
        </w:r>
      </w:hyperlink>
    </w:p>
    <w:p>
      <w:pPr>
        <w:spacing w:line="232" w:lineRule="auto" w:before="2"/>
        <w:ind w:left="230" w:right="1102" w:firstLine="0"/>
        <w:jc w:val="left"/>
        <w:rPr>
          <w:sz w:val="18"/>
        </w:rPr>
      </w:pPr>
      <w:r>
        <w:rPr>
          <w:color w:val="252525"/>
          <w:w w:val="110"/>
          <w:sz w:val="18"/>
        </w:rPr>
        <w:t>hoạt động find()  </w:t>
      </w:r>
      <w:hyperlink w:history="true" w:anchor="_bookmark761">
        <w:r>
          <w:rPr>
            <w:w w:val="110"/>
            <w:sz w:val="18"/>
          </w:rPr>
          <w:t>204</w:t>
        </w:r>
      </w:hyperlink>
      <w:r>
        <w:rPr>
          <w:spacing w:val="1"/>
          <w:w w:val="110"/>
          <w:sz w:val="18"/>
        </w:rPr>
        <w:t> </w:t>
      </w:r>
      <w:r>
        <w:rPr>
          <w:color w:val="252525"/>
          <w:spacing w:val="-1"/>
          <w:w w:val="110"/>
          <w:sz w:val="18"/>
        </w:rPr>
        <w:t>hoạt động truy vấn findAvailableRestaurants()</w:t>
      </w:r>
      <w:hyperlink w:history="true" w:anchor="_bookmark847">
        <w:r>
          <w:rPr>
            <w:spacing w:val="-1"/>
            <w:w w:val="110"/>
            <w:sz w:val="18"/>
          </w:rPr>
          <w:t>231</w:t>
        </w:r>
      </w:hyperlink>
      <w:r>
        <w:rPr>
          <w:spacing w:val="-47"/>
          <w:w w:val="110"/>
          <w:sz w:val="18"/>
        </w:rPr>
        <w:t> </w:t>
      </w:r>
      <w:r>
        <w:rPr>
          <w:color w:val="252525"/>
          <w:w w:val="110"/>
          <w:sz w:val="18"/>
        </w:rPr>
        <w:t>phương thức findCustomerContactInfo()</w:t>
      </w:r>
      <w:hyperlink w:history="true" w:anchor="_bookmark1553">
        <w:r>
          <w:rPr>
            <w:w w:val="110"/>
            <w:sz w:val="18"/>
          </w:rPr>
          <w:t>447</w:t>
        </w:r>
      </w:hyperlink>
    </w:p>
    <w:p>
      <w:pPr>
        <w:spacing w:line="228" w:lineRule="auto" w:before="0"/>
        <w:ind w:left="230" w:right="1237" w:firstLine="0"/>
        <w:jc w:val="left"/>
        <w:rPr>
          <w:rFonts w:ascii="Cambria" w:hAnsi="Cambria"/>
          <w:sz w:val="18"/>
        </w:rPr>
      </w:pPr>
      <w:r>
        <w:rPr>
          <w:color w:val="252525"/>
          <w:w w:val="110"/>
          <w:sz w:val="18"/>
        </w:rPr>
        <w:t>hoạt động findOrder()</w:t>
      </w:r>
      <w:hyperlink w:history="true" w:anchor="_bookmark812">
        <w:r>
          <w:rPr>
            <w:w w:val="110"/>
            <w:sz w:val="18"/>
          </w:rPr>
          <w:t>221</w:t>
        </w:r>
      </w:hyperlink>
      <w:r>
        <w:rPr>
          <w:rFonts w:ascii="Cambria" w:hAnsi="Cambria"/>
          <w:w w:val="110"/>
          <w:sz w:val="18"/>
        </w:rPr>
        <w:t>–</w:t>
      </w:r>
      <w:hyperlink w:history="true" w:anchor="_bookmark817">
        <w:r>
          <w:rPr>
            <w:w w:val="110"/>
            <w:sz w:val="18"/>
          </w:rPr>
          <w:t>222</w:t>
        </w:r>
      </w:hyperlink>
      <w:r>
        <w:rPr>
          <w:rFonts w:ascii="Cambria" w:hAnsi="Cambria"/>
          <w:w w:val="110"/>
          <w:sz w:val="18"/>
        </w:rPr>
        <w:t>,</w:t>
      </w:r>
      <w:hyperlink w:history="true" w:anchor="_bookmark822">
        <w:r>
          <w:rPr>
            <w:w w:val="110"/>
            <w:sz w:val="18"/>
          </w:rPr>
          <w:t>224</w:t>
        </w:r>
      </w:hyperlink>
      <w:r>
        <w:rPr>
          <w:spacing w:val="1"/>
          <w:w w:val="110"/>
          <w:sz w:val="18"/>
        </w:rPr>
        <w:t> </w:t>
      </w:r>
      <w:r>
        <w:rPr>
          <w:color w:val="252525"/>
          <w:w w:val="110"/>
          <w:sz w:val="18"/>
        </w:rPr>
        <w:t>hoạt động truy vấn findOrderHistory()</w:t>
      </w:r>
      <w:hyperlink w:history="true" w:anchor="_bookmark842">
        <w:r>
          <w:rPr>
            <w:w w:val="110"/>
            <w:sz w:val="18"/>
          </w:rPr>
          <w:t>229</w:t>
        </w:r>
      </w:hyperlink>
      <w:r>
        <w:rPr>
          <w:rFonts w:ascii="Cambria" w:hAnsi="Cambria"/>
          <w:w w:val="110"/>
          <w:sz w:val="18"/>
        </w:rPr>
        <w:t>–</w:t>
      </w:r>
      <w:hyperlink w:history="true" w:anchor="_bookmark846">
        <w:r>
          <w:rPr>
            <w:w w:val="110"/>
            <w:sz w:val="18"/>
          </w:rPr>
          <w:t>231</w:t>
        </w:r>
      </w:hyperlink>
      <w:r>
        <w:rPr>
          <w:rFonts w:ascii="Cambria" w:hAnsi="Cambria"/>
          <w:w w:val="110"/>
          <w:sz w:val="18"/>
        </w:rPr>
        <w:t>,</w:t>
      </w:r>
    </w:p>
    <w:p>
      <w:pPr>
        <w:spacing w:line="196" w:lineRule="exact" w:before="0"/>
        <w:ind w:left="590" w:right="0" w:firstLine="0"/>
        <w:jc w:val="left"/>
        <w:rPr>
          <w:sz w:val="18"/>
        </w:rPr>
      </w:pPr>
      <w:hyperlink w:history="true" w:anchor="_bookmark913">
        <w:r>
          <w:rPr>
            <w:w w:val="105"/>
            <w:sz w:val="18"/>
          </w:rPr>
          <w:t>251</w:t>
        </w:r>
      </w:hyperlink>
      <w:r>
        <w:rPr>
          <w:rFonts w:ascii="Cambria" w:hAnsi="Cambria"/>
          <w:w w:val="105"/>
          <w:sz w:val="18"/>
        </w:rPr>
        <w:t>–</w:t>
      </w:r>
      <w:hyperlink w:history="true" w:anchor="_bookmark915">
        <w:r>
          <w:rPr>
            <w:w w:val="105"/>
            <w:sz w:val="18"/>
          </w:rPr>
          <w:t>252</w:t>
        </w:r>
      </w:hyperlink>
    </w:p>
    <w:p>
      <w:pPr>
        <w:spacing w:line="230" w:lineRule="auto" w:before="0"/>
        <w:ind w:left="410" w:right="2512" w:firstLine="0"/>
        <w:jc w:val="left"/>
        <w:rPr>
          <w:sz w:val="18"/>
        </w:rPr>
      </w:pPr>
      <w:r>
        <w:rPr>
          <w:color w:val="252525"/>
          <w:spacing w:val="-1"/>
          <w:w w:val="110"/>
          <w:sz w:val="18"/>
        </w:rPr>
        <w:t>chỉ số định nghĩa</w:t>
      </w:r>
      <w:r>
        <w:rPr>
          <w:color w:val="252525"/>
          <w:w w:val="110"/>
          <w:sz w:val="18"/>
        </w:rPr>
        <w:t>vì</w:t>
      </w:r>
      <w:hyperlink w:history="true" w:anchor="_bookmark890">
        <w:r>
          <w:rPr>
            <w:w w:val="110"/>
            <w:sz w:val="18"/>
          </w:rPr>
          <w:t>245</w:t>
        </w:r>
      </w:hyperlink>
      <w:r>
        <w:rPr>
          <w:rFonts w:ascii="Cambria" w:hAnsi="Cambria"/>
          <w:w w:val="110"/>
          <w:sz w:val="18"/>
        </w:rPr>
        <w:t>–</w:t>
      </w:r>
      <w:hyperlink w:history="true" w:anchor="_bookmark896">
        <w:r>
          <w:rPr>
            <w:w w:val="110"/>
            <w:sz w:val="18"/>
          </w:rPr>
          <w:t>247</w:t>
        </w:r>
      </w:hyperlink>
      <w:r>
        <w:rPr>
          <w:spacing w:val="-47"/>
          <w:w w:val="110"/>
          <w:sz w:val="18"/>
        </w:rPr>
        <w:t> </w:t>
      </w:r>
      <w:r>
        <w:rPr>
          <w:color w:val="252525"/>
          <w:w w:val="110"/>
          <w:sz w:val="18"/>
        </w:rPr>
        <w:t>thực hiện</w:t>
      </w:r>
      <w:hyperlink w:history="true" w:anchor="_bookmark894">
        <w:r>
          <w:rPr>
            <w:w w:val="110"/>
            <w:sz w:val="18"/>
          </w:rPr>
          <w:t>247</w:t>
        </w:r>
      </w:hyperlink>
    </w:p>
    <w:p>
      <w:pPr>
        <w:spacing w:line="199" w:lineRule="exact" w:before="0"/>
        <w:ind w:left="230" w:right="0" w:firstLine="0"/>
        <w:jc w:val="left"/>
        <w:rPr>
          <w:sz w:val="18"/>
        </w:rPr>
      </w:pPr>
      <w:r>
        <w:rPr>
          <w:color w:val="252525"/>
          <w:w w:val="105"/>
          <w:sz w:val="18"/>
        </w:rPr>
        <w:t>Lớp FindRestaurantRequestHandler  </w:t>
      </w:r>
      <w:hyperlink w:history="true" w:anchor="_bookmark1486">
        <w:r>
          <w:rPr>
            <w:w w:val="105"/>
            <w:sz w:val="18"/>
          </w:rPr>
          <w:t>421</w:t>
        </w:r>
      </w:hyperlink>
      <w:r>
        <w:rPr>
          <w:rFonts w:ascii="Cambria" w:hAnsi="Cambria"/>
          <w:w w:val="105"/>
          <w:sz w:val="18"/>
        </w:rPr>
        <w:t>–</w:t>
      </w:r>
      <w:hyperlink w:history="true" w:anchor="_bookmark1493">
        <w:r>
          <w:rPr>
            <w:w w:val="105"/>
            <w:sz w:val="18"/>
          </w:rPr>
          <w:t>422</w:t>
        </w:r>
      </w:hyperlink>
    </w:p>
    <w:p>
      <w:pPr>
        <w:spacing w:line="200" w:lineRule="exact" w:before="0"/>
        <w:ind w:left="230" w:right="0" w:firstLine="0"/>
        <w:jc w:val="left"/>
        <w:rPr>
          <w:sz w:val="18"/>
        </w:rPr>
      </w:pPr>
      <w:r>
        <w:rPr>
          <w:color w:val="252525"/>
          <w:w w:val="105"/>
          <w:sz w:val="18"/>
        </w:rPr>
        <w:t>Khung phân hạch</w:t>
      </w:r>
      <w:hyperlink w:history="true" w:anchor="_bookmark1460">
        <w:r>
          <w:rPr>
            <w:w w:val="105"/>
            <w:sz w:val="18"/>
          </w:rPr>
          <w:t>416</w:t>
        </w:r>
      </w:hyperlink>
    </w:p>
    <w:p>
      <w:pPr>
        <w:spacing w:line="200" w:lineRule="exact" w:before="0"/>
        <w:ind w:left="230" w:right="0" w:firstLine="0"/>
        <w:jc w:val="left"/>
        <w:rPr>
          <w:sz w:val="18"/>
        </w:rPr>
      </w:pPr>
      <w:r>
        <w:rPr>
          <w:color w:val="252525"/>
          <w:w w:val="110"/>
          <w:sz w:val="18"/>
        </w:rPr>
        <w:t>Lưu loát</w:t>
      </w:r>
      <w:hyperlink w:history="true" w:anchor="_bookmark1269">
        <w:r>
          <w:rPr>
            <w:w w:val="110"/>
            <w:sz w:val="18"/>
          </w:rPr>
          <w:t>370</w:t>
        </w:r>
      </w:hyperlink>
    </w:p>
    <w:p>
      <w:pPr>
        <w:spacing w:line="200" w:lineRule="exact" w:before="0"/>
        <w:ind w:left="230" w:right="0" w:firstLine="0"/>
        <w:jc w:val="left"/>
        <w:rPr>
          <w:sz w:val="18"/>
        </w:rPr>
      </w:pPr>
      <w:r>
        <w:rPr>
          <w:color w:val="252525"/>
          <w:w w:val="105"/>
          <w:sz w:val="18"/>
        </w:rPr>
        <w:t>máng nước</w:t>
      </w:r>
      <w:hyperlink w:history="true" w:anchor="_bookmark1270">
        <w:r>
          <w:rPr>
            <w:w w:val="105"/>
            <w:sz w:val="18"/>
          </w:rPr>
          <w:t>370</w:t>
        </w:r>
      </w:hyperlink>
    </w:p>
    <w:p>
      <w:pPr>
        <w:spacing w:line="232" w:lineRule="auto" w:before="0"/>
        <w:ind w:left="230" w:right="3367" w:firstLine="0"/>
        <w:jc w:val="left"/>
        <w:rPr>
          <w:sz w:val="18"/>
        </w:rPr>
      </w:pPr>
      <w:r>
        <w:rPr>
          <w:color w:val="252525"/>
          <w:w w:val="110"/>
          <w:sz w:val="18"/>
        </w:rPr>
        <w:t>hoạt động gấp</w:t>
      </w:r>
      <w:hyperlink w:history="true" w:anchor="_bookmark694">
        <w:r>
          <w:rPr>
            <w:w w:val="110"/>
            <w:sz w:val="18"/>
          </w:rPr>
          <w:t>187</w:t>
        </w:r>
      </w:hyperlink>
      <w:r>
        <w:rPr>
          <w:spacing w:val="-47"/>
          <w:w w:val="110"/>
          <w:sz w:val="18"/>
        </w:rPr>
        <w:t> </w:t>
      </w:r>
      <w:r>
        <w:rPr>
          <w:color w:val="252525"/>
          <w:spacing w:val="-1"/>
          <w:w w:val="110"/>
          <w:sz w:val="18"/>
        </w:rPr>
        <w:t>Ứng dụng FTGO</w:t>
      </w:r>
    </w:p>
    <w:p>
      <w:pPr>
        <w:spacing w:line="230" w:lineRule="auto" w:before="0"/>
        <w:ind w:left="410" w:right="1237" w:firstLine="0"/>
        <w:jc w:val="left"/>
        <w:rPr>
          <w:sz w:val="18"/>
        </w:rPr>
      </w:pPr>
      <w:r>
        <w:rPr>
          <w:color w:val="252525"/>
          <w:w w:val="105"/>
          <w:sz w:val="18"/>
        </w:rPr>
        <w:t>Các vấn đề thiết kế API cho máy khách di động</w:t>
      </w:r>
      <w:hyperlink w:history="true" w:anchor="_bookmark923">
        <w:r>
          <w:rPr>
            <w:w w:val="105"/>
            <w:sz w:val="18"/>
          </w:rPr>
          <w:t>255</w:t>
        </w:r>
      </w:hyperlink>
      <w:r>
        <w:rPr>
          <w:rFonts w:ascii="Cambria" w:hAnsi="Cambria"/>
          <w:w w:val="105"/>
          <w:sz w:val="18"/>
        </w:rPr>
        <w:t>–</w:t>
      </w:r>
      <w:hyperlink w:history="true" w:anchor="_bookmark925">
        <w:r>
          <w:rPr>
            <w:w w:val="105"/>
            <w:sz w:val="18"/>
          </w:rPr>
          <w:t>258</w:t>
        </w:r>
      </w:hyperlink>
      <w:r>
        <w:rPr>
          <w:spacing w:val="-45"/>
          <w:w w:val="105"/>
          <w:sz w:val="18"/>
        </w:rPr>
        <w:t> </w:t>
      </w:r>
      <w:r>
        <w:rPr>
          <w:color w:val="252525"/>
          <w:spacing w:val="-1"/>
          <w:w w:val="110"/>
          <w:sz w:val="18"/>
        </w:rPr>
        <w:t>thay đổi khối đơn để tương tác</w:t>
      </w:r>
      <w:r>
        <w:rPr>
          <w:color w:val="252525"/>
          <w:w w:val="110"/>
          <w:sz w:val="18"/>
        </w:rPr>
        <w:t>với Giao hàng</w:t>
      </w:r>
    </w:p>
    <w:p>
      <w:pPr>
        <w:spacing w:line="197" w:lineRule="exact" w:before="0"/>
        <w:ind w:left="770" w:right="0" w:firstLine="0"/>
        <w:jc w:val="left"/>
        <w:rPr>
          <w:sz w:val="18"/>
        </w:rPr>
      </w:pPr>
      <w:r>
        <w:rPr>
          <w:color w:val="252525"/>
          <w:w w:val="105"/>
          <w:sz w:val="18"/>
        </w:rPr>
        <w:t>Dịch vụ</w:t>
      </w:r>
      <w:hyperlink w:history="true" w:anchor="_bookmark1615">
        <w:r>
          <w:rPr>
            <w:w w:val="105"/>
            <w:sz w:val="18"/>
          </w:rPr>
          <w:t>467</w:t>
        </w:r>
      </w:hyperlink>
      <w:r>
        <w:rPr>
          <w:rFonts w:ascii="Cambria" w:hAnsi="Cambria"/>
          <w:w w:val="105"/>
          <w:sz w:val="18"/>
        </w:rPr>
        <w:t>–</w:t>
      </w:r>
      <w:hyperlink w:history="true" w:anchor="_bookmark1623">
        <w:r>
          <w:rPr>
            <w:w w:val="105"/>
            <w:sz w:val="18"/>
          </w:rPr>
          <w:t>470</w:t>
        </w:r>
      </w:hyperlink>
    </w:p>
    <w:p>
      <w:pPr>
        <w:spacing w:line="228" w:lineRule="auto" w:before="1"/>
        <w:ind w:left="410" w:right="1237" w:firstLine="0"/>
        <w:jc w:val="left"/>
        <w:rPr>
          <w:sz w:val="18"/>
        </w:rPr>
      </w:pPr>
      <w:r>
        <w:rPr>
          <w:color w:val="252525"/>
          <w:spacing w:val="-1"/>
          <w:w w:val="110"/>
          <w:sz w:val="18"/>
        </w:rPr>
        <w:t>kiểm tra thành phần cho</w:t>
      </w:r>
      <w:r>
        <w:rPr>
          <w:color w:val="252525"/>
          <w:w w:val="110"/>
          <w:sz w:val="18"/>
        </w:rPr>
        <w:t>Dịch vụ đặt hàng</w:t>
      </w:r>
      <w:hyperlink w:history="true" w:anchor="_bookmark1164">
        <w:r>
          <w:rPr>
            <w:w w:val="110"/>
            <w:sz w:val="18"/>
          </w:rPr>
          <w:t>340</w:t>
        </w:r>
      </w:hyperlink>
      <w:r>
        <w:rPr>
          <w:rFonts w:ascii="Cambria" w:hAnsi="Cambria"/>
          <w:w w:val="110"/>
          <w:sz w:val="18"/>
        </w:rPr>
        <w:t>–</w:t>
      </w:r>
      <w:hyperlink w:history="true" w:anchor="_bookmark1168">
        <w:r>
          <w:rPr>
            <w:w w:val="110"/>
            <w:sz w:val="18"/>
          </w:rPr>
          <w:t>345</w:t>
        </w:r>
      </w:hyperlink>
      <w:r>
        <w:rPr>
          <w:spacing w:val="-47"/>
          <w:w w:val="110"/>
          <w:sz w:val="18"/>
        </w:rPr>
        <w:t> </w:t>
      </w:r>
      <w:r>
        <w:rPr>
          <w:color w:val="252525"/>
          <w:w w:val="110"/>
          <w:sz w:val="18"/>
        </w:rPr>
        <w:t>triển khai với Kubernetes</w:t>
      </w:r>
      <w:hyperlink w:history="true" w:anchor="_bookmark1394">
        <w:r>
          <w:rPr>
            <w:w w:val="110"/>
            <w:sz w:val="18"/>
          </w:rPr>
          <w:t>399</w:t>
        </w:r>
      </w:hyperlink>
      <w:r>
        <w:rPr>
          <w:rFonts w:ascii="Cambria" w:hAnsi="Cambria"/>
          <w:w w:val="110"/>
          <w:sz w:val="18"/>
        </w:rPr>
        <w:t>–</w:t>
      </w:r>
      <w:hyperlink w:history="true" w:anchor="_bookmark1450">
        <w:r>
          <w:rPr>
            <w:w w:val="110"/>
            <w:sz w:val="18"/>
          </w:rPr>
          <w:t>415</w:t>
        </w:r>
      </w:hyperlink>
    </w:p>
    <w:p>
      <w:pPr>
        <w:spacing w:line="196" w:lineRule="exact" w:before="0"/>
        <w:ind w:left="590" w:right="0" w:firstLine="0"/>
        <w:jc w:val="left"/>
        <w:rPr>
          <w:sz w:val="18"/>
        </w:rPr>
      </w:pPr>
      <w:r>
        <w:rPr>
          <w:color w:val="252525"/>
          <w:sz w:val="18"/>
        </w:rPr>
        <w:t>Cổng API</w:t>
      </w:r>
      <w:hyperlink w:history="true" w:anchor="_bookmark1415">
        <w:r>
          <w:rPr>
            <w:sz w:val="18"/>
          </w:rPr>
          <w:t>405</w:t>
        </w:r>
      </w:hyperlink>
      <w:r>
        <w:rPr>
          <w:rFonts w:ascii="Cambria" w:hAnsi="Cambria"/>
          <w:sz w:val="18"/>
        </w:rPr>
        <w:t>–</w:t>
      </w:r>
      <w:hyperlink w:history="true" w:anchor="_bookmark1418">
        <w:r>
          <w:rPr>
            <w:sz w:val="18"/>
          </w:rPr>
          <w:t>406</w:t>
        </w:r>
      </w:hyperlink>
    </w:p>
    <w:p>
      <w:pPr>
        <w:spacing w:line="200" w:lineRule="exact" w:before="0"/>
        <w:ind w:left="590" w:right="0" w:firstLine="0"/>
        <w:jc w:val="left"/>
        <w:rPr>
          <w:sz w:val="18"/>
        </w:rPr>
      </w:pPr>
      <w:r>
        <w:rPr>
          <w:color w:val="252525"/>
          <w:w w:val="105"/>
          <w:sz w:val="18"/>
        </w:rPr>
        <w:t>Dịch vụ nhà hàng</w:t>
      </w:r>
      <w:hyperlink w:history="true" w:anchor="_bookmark1407">
        <w:r>
          <w:rPr>
            <w:w w:val="105"/>
            <w:sz w:val="18"/>
          </w:rPr>
          <w:t>402</w:t>
        </w:r>
      </w:hyperlink>
      <w:r>
        <w:rPr>
          <w:rFonts w:ascii="Cambria" w:hAnsi="Cambria"/>
          <w:w w:val="105"/>
          <w:sz w:val="18"/>
        </w:rPr>
        <w:t>–</w:t>
      </w:r>
      <w:hyperlink w:history="true" w:anchor="_bookmark1413">
        <w:r>
          <w:rPr>
            <w:w w:val="105"/>
            <w:sz w:val="18"/>
          </w:rPr>
          <w:t>405</w:t>
        </w:r>
      </w:hyperlink>
    </w:p>
    <w:p>
      <w:pPr>
        <w:spacing w:line="200" w:lineRule="exact" w:before="0"/>
        <w:ind w:left="590" w:right="0" w:firstLine="0"/>
        <w:jc w:val="left"/>
        <w:rPr>
          <w:sz w:val="18"/>
        </w:rPr>
      </w:pPr>
      <w:r>
        <w:rPr>
          <w:color w:val="252525"/>
          <w:w w:val="105"/>
          <w:sz w:val="18"/>
        </w:rPr>
        <w:t>lưới dịch vụ</w:t>
      </w:r>
      <w:hyperlink w:history="true" w:anchor="_bookmark1425">
        <w:r>
          <w:rPr>
            <w:w w:val="105"/>
            <w:sz w:val="18"/>
          </w:rPr>
          <w:t>407</w:t>
        </w:r>
      </w:hyperlink>
      <w:r>
        <w:rPr>
          <w:rFonts w:ascii="Cambria" w:hAnsi="Cambria"/>
          <w:w w:val="105"/>
          <w:sz w:val="18"/>
        </w:rPr>
        <w:t>–</w:t>
      </w:r>
      <w:hyperlink w:history="true" w:anchor="_bookmark1450">
        <w:r>
          <w:rPr>
            <w:w w:val="105"/>
            <w:sz w:val="18"/>
          </w:rPr>
          <w:t>415</w:t>
        </w:r>
      </w:hyperlink>
    </w:p>
    <w:p>
      <w:pPr>
        <w:spacing w:line="228" w:lineRule="auto" w:before="3"/>
        <w:ind w:left="410" w:right="1248" w:firstLine="180"/>
        <w:jc w:val="left"/>
        <w:rPr>
          <w:sz w:val="18"/>
        </w:rPr>
      </w:pPr>
      <w:r>
        <w:rPr>
          <w:color w:val="252525"/>
          <w:w w:val="105"/>
          <w:sz w:val="18"/>
        </w:rPr>
        <w:t>triển khai không có thời gian chết</w:t>
      </w:r>
      <w:hyperlink w:history="true" w:anchor="_bookmark1420">
        <w:r>
          <w:rPr>
            <w:w w:val="105"/>
            <w:sz w:val="18"/>
          </w:rPr>
          <w:t>406</w:t>
        </w:r>
      </w:hyperlink>
      <w:r>
        <w:rPr>
          <w:rFonts w:ascii="Cambria" w:hAnsi="Cambria"/>
          <w:w w:val="105"/>
          <w:sz w:val="18"/>
        </w:rPr>
        <w:t>–</w:t>
      </w:r>
      <w:hyperlink w:history="true" w:anchor="_bookmark1423">
        <w:r>
          <w:rPr>
            <w:w w:val="105"/>
            <w:sz w:val="18"/>
          </w:rPr>
          <w:t>407</w:t>
        </w:r>
      </w:hyperlink>
      <w:r>
        <w:rPr>
          <w:spacing w:val="-45"/>
          <w:w w:val="105"/>
          <w:sz w:val="18"/>
        </w:rPr>
        <w:t> </w:t>
      </w:r>
      <w:r>
        <w:rPr>
          <w:color w:val="252525"/>
          <w:w w:val="105"/>
          <w:sz w:val="18"/>
        </w:rPr>
        <w:t>kiến trúc dịch vụ vi mô của</w:t>
      </w:r>
      <w:hyperlink w:history="true" w:anchor="_bookmark64">
        <w:r>
          <w:rPr>
            <w:w w:val="105"/>
            <w:sz w:val="18"/>
          </w:rPr>
          <w:t>12</w:t>
        </w:r>
      </w:hyperlink>
      <w:r>
        <w:rPr>
          <w:rFonts w:ascii="Cambria" w:hAnsi="Cambria"/>
          <w:w w:val="105"/>
          <w:sz w:val="18"/>
        </w:rPr>
        <w:t>–</w:t>
      </w:r>
      <w:hyperlink w:history="true" w:anchor="_bookmark65">
        <w:r>
          <w:rPr>
            <w:w w:val="105"/>
            <w:sz w:val="18"/>
          </w:rPr>
          <w:t>13</w:t>
        </w:r>
      </w:hyperlink>
      <w:r>
        <w:rPr>
          <w:spacing w:val="1"/>
          <w:w w:val="105"/>
          <w:sz w:val="18"/>
        </w:rPr>
        <w:t> </w:t>
      </w:r>
      <w:r>
        <w:rPr>
          <w:color w:val="252525"/>
          <w:w w:val="105"/>
          <w:sz w:val="18"/>
        </w:rPr>
        <w:t>kiến trúc nguyên khối của</w:t>
      </w:r>
      <w:hyperlink w:history="true" w:anchor="_bookmark13">
        <w:r>
          <w:rPr>
            <w:w w:val="105"/>
            <w:sz w:val="18"/>
          </w:rPr>
          <w:t>3</w:t>
        </w:r>
      </w:hyperlink>
      <w:r>
        <w:rPr>
          <w:rFonts w:ascii="Cambria" w:hAnsi="Cambria"/>
          <w:w w:val="105"/>
          <w:sz w:val="18"/>
        </w:rPr>
        <w:t>–</w:t>
      </w:r>
      <w:hyperlink w:history="true" w:anchor="_bookmark17">
        <w:r>
          <w:rPr>
            <w:w w:val="105"/>
            <w:sz w:val="18"/>
          </w:rPr>
          <w:t>4</w:t>
        </w:r>
      </w:hyperlink>
    </w:p>
    <w:p>
      <w:pPr>
        <w:spacing w:line="196" w:lineRule="exact" w:before="0"/>
        <w:ind w:left="230" w:right="0" w:firstLine="0"/>
        <w:jc w:val="left"/>
        <w:rPr>
          <w:sz w:val="18"/>
        </w:rPr>
      </w:pPr>
      <w:r>
        <w:rPr>
          <w:color w:val="252525"/>
          <w:w w:val="105"/>
          <w:sz w:val="18"/>
        </w:rPr>
        <w:t>ftgo-db-bí mật</w:t>
      </w:r>
      <w:hyperlink w:history="true" w:anchor="_bookmark1411">
        <w:r>
          <w:rPr>
            <w:w w:val="105"/>
            <w:sz w:val="18"/>
          </w:rPr>
          <w:t>404</w:t>
        </w:r>
      </w:hyperlink>
    </w:p>
    <w:p>
      <w:pPr>
        <w:spacing w:line="200" w:lineRule="exact" w:before="0"/>
        <w:ind w:left="230" w:right="0" w:firstLine="0"/>
        <w:jc w:val="left"/>
        <w:rPr>
          <w:sz w:val="18"/>
        </w:rPr>
      </w:pPr>
      <w:r>
        <w:rPr>
          <w:color w:val="252525"/>
          <w:w w:val="105"/>
          <w:sz w:val="18"/>
        </w:rPr>
        <w:t>Lớp FtgoGraphQLClient</w:t>
      </w:r>
      <w:hyperlink w:history="true" w:anchor="_bookmark1040">
        <w:r>
          <w:rPr>
            <w:w w:val="105"/>
            <w:sz w:val="18"/>
          </w:rPr>
          <w:t>290</w:t>
        </w:r>
      </w:hyperlink>
    </w:p>
    <w:p>
      <w:pPr>
        <w:spacing w:line="199" w:lineRule="exact" w:before="0"/>
        <w:ind w:left="230" w:right="0" w:firstLine="0"/>
        <w:jc w:val="left"/>
        <w:rPr>
          <w:sz w:val="18"/>
        </w:rPr>
      </w:pPr>
      <w:r>
        <w:rPr>
          <w:color w:val="252525"/>
          <w:w w:val="110"/>
          <w:sz w:val="18"/>
        </w:rPr>
        <w:t>phân tích chức năng</w:t>
      </w:r>
      <w:hyperlink w:history="true" w:anchor="_bookmark56">
        <w:r>
          <w:rPr>
            <w:w w:val="110"/>
            <w:sz w:val="18"/>
          </w:rPr>
          <w:t>10</w:t>
        </w:r>
      </w:hyperlink>
    </w:p>
    <w:p>
      <w:pPr>
        <w:spacing w:line="206" w:lineRule="exact" w:before="0"/>
        <w:ind w:left="230" w:right="0" w:firstLine="0"/>
        <w:jc w:val="left"/>
        <w:rPr>
          <w:sz w:val="18"/>
        </w:rPr>
      </w:pPr>
      <w:r>
        <w:rPr>
          <w:color w:val="252525"/>
          <w:w w:val="105"/>
          <w:sz w:val="18"/>
        </w:rPr>
        <w:t>ranh giới mơ hồ</w:t>
      </w:r>
      <w:hyperlink w:history="true" w:anchor="_bookmark603">
        <w:r>
          <w:rPr>
            <w:w w:val="105"/>
            <w:sz w:val="18"/>
          </w:rPr>
          <w:t>153</w:t>
        </w:r>
      </w:hyperlink>
      <w:r>
        <w:rPr>
          <w:rFonts w:ascii="Cambria" w:hAnsi="Cambria"/>
          <w:w w:val="105"/>
          <w:sz w:val="18"/>
        </w:rPr>
        <w:t>–</w:t>
      </w:r>
      <w:hyperlink w:history="true" w:anchor="_bookmark605">
        <w:r>
          <w:rPr>
            <w:w w:val="105"/>
            <w:sz w:val="18"/>
          </w:rPr>
          <w:t>154</w:t>
        </w:r>
      </w:hyperlink>
    </w:p>
    <w:p>
      <w:pPr>
        <w:pStyle w:val="Heading7"/>
        <w:spacing w:before="186"/>
        <w:ind w:left="230"/>
      </w:pPr>
      <w:r>
        <w:rPr>
          <w:color w:val="466A85"/>
          <w:w w:val="98"/>
        </w:rPr>
        <w:t>G</w:t>
      </w:r>
    </w:p>
    <w:p>
      <w:pPr>
        <w:pStyle w:val="BodyText"/>
        <w:spacing w:before="4"/>
        <w:rPr>
          <w:rFonts w:ascii="Trebuchet MS"/>
          <w:b/>
          <w:sz w:val="3"/>
        </w:rPr>
      </w:pPr>
    </w:p>
    <w:p>
      <w:pPr>
        <w:pStyle w:val="BodyText"/>
        <w:spacing w:line="20" w:lineRule="exact"/>
        <w:ind w:left="229"/>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32" w:lineRule="auto" w:before="120"/>
        <w:ind w:left="230" w:right="982" w:firstLine="0"/>
        <w:jc w:val="left"/>
        <w:rPr>
          <w:sz w:val="18"/>
        </w:rPr>
      </w:pPr>
      <w:r>
        <w:rPr>
          <w:color w:val="252525"/>
          <w:spacing w:val="-1"/>
          <w:w w:val="110"/>
          <w:sz w:val="18"/>
        </w:rPr>
        <w:t>GDPR (Chung</w:t>
      </w:r>
      <w:r>
        <w:rPr>
          <w:color w:val="252525"/>
          <w:w w:val="110"/>
          <w:sz w:val="18"/>
        </w:rPr>
        <w:t>Quy định bảo vệ dữ liệu)</w:t>
      </w:r>
      <w:hyperlink w:history="true" w:anchor="_bookmark747">
        <w:r>
          <w:rPr>
            <w:w w:val="110"/>
            <w:sz w:val="18"/>
          </w:rPr>
          <w:t>201</w:t>
        </w:r>
      </w:hyperlink>
      <w:r>
        <w:rPr>
          <w:spacing w:val="-47"/>
          <w:w w:val="110"/>
          <w:sz w:val="18"/>
        </w:rPr>
        <w:t> </w:t>
      </w:r>
      <w:r>
        <w:rPr>
          <w:color w:val="252525"/>
          <w:w w:val="110"/>
          <w:sz w:val="18"/>
        </w:rPr>
        <w:t>mẫu tổng quát</w:t>
      </w:r>
      <w:hyperlink w:history="true" w:anchor="_bookmark107">
        <w:r>
          <w:rPr>
            <w:w w:val="110"/>
            <w:sz w:val="18"/>
          </w:rPr>
          <w:t>22</w:t>
        </w:r>
      </w:hyperlink>
    </w:p>
    <w:p>
      <w:pPr>
        <w:spacing w:line="232" w:lineRule="auto" w:before="0"/>
        <w:ind w:left="230" w:right="2262" w:firstLine="0"/>
        <w:jc w:val="left"/>
        <w:rPr>
          <w:sz w:val="18"/>
        </w:rPr>
      </w:pPr>
      <w:r>
        <w:rPr>
          <w:color w:val="252525"/>
          <w:w w:val="110"/>
          <w:sz w:val="18"/>
        </w:rPr>
        <w:t>Điểm cuối GET REST</w:t>
      </w:r>
      <w:hyperlink w:history="true" w:anchor="_bookmark988">
        <w:r>
          <w:rPr>
            <w:w w:val="110"/>
            <w:sz w:val="18"/>
          </w:rPr>
          <w:t>271</w:t>
        </w:r>
      </w:hyperlink>
      <w:r>
        <w:rPr>
          <w:spacing w:val="1"/>
          <w:w w:val="110"/>
          <w:sz w:val="18"/>
        </w:rPr>
        <w:t> </w:t>
      </w:r>
      <w:r>
        <w:rPr>
          <w:color w:val="252525"/>
          <w:w w:val="110"/>
          <w:sz w:val="18"/>
        </w:rPr>
        <w:t>phương thức getDelayedOrders()</w:t>
      </w:r>
      <w:hyperlink w:history="true" w:anchor="_bookmark1582">
        <w:r>
          <w:rPr>
            <w:w w:val="110"/>
            <w:sz w:val="18"/>
          </w:rPr>
          <w:t>456</w:t>
        </w:r>
      </w:hyperlink>
    </w:p>
    <w:p>
      <w:pPr>
        <w:spacing w:line="232" w:lineRule="auto" w:before="0"/>
        <w:ind w:left="230" w:right="2595" w:firstLine="0"/>
        <w:jc w:val="left"/>
        <w:rPr>
          <w:sz w:val="18"/>
        </w:rPr>
      </w:pPr>
      <w:r>
        <w:rPr>
          <w:color w:val="252525"/>
          <w:w w:val="110"/>
          <w:sz w:val="18"/>
        </w:rPr>
        <w:t>truy vấn getOrderDetails()</w:t>
      </w:r>
      <w:hyperlink w:history="true" w:anchor="_bookmark1258">
        <w:r>
          <w:rPr>
            <w:w w:val="110"/>
            <w:sz w:val="18"/>
          </w:rPr>
          <w:t>368</w:t>
        </w:r>
      </w:hyperlink>
      <w:r>
        <w:rPr>
          <w:spacing w:val="-46"/>
          <w:w w:val="110"/>
          <w:sz w:val="18"/>
        </w:rPr>
        <w:t> </w:t>
      </w:r>
      <w:r>
        <w:rPr>
          <w:color w:val="252525"/>
          <w:w w:val="110"/>
          <w:sz w:val="18"/>
        </w:rPr>
        <w:t>Dưa chuột</w:t>
      </w:r>
    </w:p>
    <w:p>
      <w:pPr>
        <w:spacing w:line="228" w:lineRule="auto" w:before="0"/>
        <w:ind w:left="410" w:right="982" w:firstLine="0"/>
        <w:jc w:val="left"/>
        <w:rPr>
          <w:sz w:val="18"/>
        </w:rPr>
      </w:pPr>
      <w:r>
        <w:rPr>
          <w:color w:val="252525"/>
          <w:w w:val="105"/>
          <w:sz w:val="18"/>
        </w:rPr>
        <w:t>thực hiện các thông số kỹ thuật bằng cách sử dụng Cucumber</w:t>
      </w:r>
      <w:hyperlink w:history="true" w:anchor="_bookmark1155">
        <w:r>
          <w:rPr>
            <w:w w:val="105"/>
            <w:sz w:val="18"/>
          </w:rPr>
          <w:t>338</w:t>
        </w:r>
      </w:hyperlink>
      <w:r>
        <w:rPr>
          <w:spacing w:val="-45"/>
          <w:w w:val="105"/>
          <w:sz w:val="18"/>
        </w:rPr>
        <w:t> </w:t>
      </w:r>
      <w:r>
        <w:rPr>
          <w:color w:val="252525"/>
          <w:w w:val="105"/>
          <w:sz w:val="18"/>
        </w:rPr>
        <w:t>viết bài kiểm tra chấp nhận</w:t>
      </w:r>
      <w:hyperlink w:history="true" w:anchor="_bookmark1154">
        <w:r>
          <w:rPr>
            <w:w w:val="105"/>
            <w:sz w:val="18"/>
          </w:rPr>
          <w:t>337</w:t>
        </w:r>
      </w:hyperlink>
      <w:r>
        <w:rPr>
          <w:rFonts w:ascii="Cambria" w:hAnsi="Cambria"/>
          <w:w w:val="105"/>
          <w:sz w:val="18"/>
        </w:rPr>
        <w:t>–</w:t>
      </w:r>
      <w:hyperlink w:history="true" w:anchor="_bookmark1156">
        <w:r>
          <w:rPr>
            <w:w w:val="105"/>
            <w:sz w:val="18"/>
          </w:rPr>
          <w:t>338</w:t>
        </w:r>
      </w:hyperlink>
    </w:p>
    <w:p>
      <w:pPr>
        <w:spacing w:line="197" w:lineRule="exact" w:before="0"/>
        <w:ind w:left="230" w:right="0" w:firstLine="0"/>
        <w:jc w:val="left"/>
        <w:rPr>
          <w:sz w:val="18"/>
        </w:rPr>
      </w:pPr>
      <w:r>
        <w:rPr>
          <w:color w:val="252525"/>
          <w:w w:val="105"/>
          <w:sz w:val="18"/>
        </w:rPr>
        <w:t>Bộ dụng cụ đi</w:t>
      </w:r>
      <w:hyperlink w:history="true" w:anchor="_bookmark1317">
        <w:r>
          <w:rPr>
            <w:w w:val="105"/>
            <w:sz w:val="18"/>
          </w:rPr>
          <w:t>380</w:t>
        </w:r>
      </w:hyperlink>
    </w:p>
    <w:p>
      <w:pPr>
        <w:spacing w:line="206" w:lineRule="exact" w:before="0"/>
        <w:ind w:left="230" w:right="0" w:firstLine="0"/>
        <w:jc w:val="left"/>
        <w:rPr>
          <w:sz w:val="18"/>
        </w:rPr>
      </w:pPr>
      <w:r>
        <w:rPr>
          <w:color w:val="252525"/>
          <w:w w:val="105"/>
          <w:sz w:val="18"/>
        </w:rPr>
        <w:t>lớp học của Chúa</w:t>
      </w:r>
      <w:hyperlink w:history="true" w:anchor="_bookmark275">
        <w:r>
          <w:rPr>
            <w:w w:val="105"/>
            <w:sz w:val="18"/>
          </w:rPr>
          <w:t>58</w:t>
        </w:r>
      </w:hyperlink>
      <w:r>
        <w:rPr>
          <w:rFonts w:ascii="Cambria" w:hAnsi="Cambria"/>
          <w:w w:val="105"/>
          <w:sz w:val="18"/>
        </w:rPr>
        <w:t>–</w:t>
      </w:r>
      <w:hyperlink w:history="true" w:anchor="_bookmark278">
        <w:r>
          <w:rPr>
            <w:w w:val="105"/>
            <w:sz w:val="18"/>
          </w:rPr>
          <w:t>61</w:t>
        </w:r>
      </w:hyperlink>
    </w:p>
    <w:p>
      <w:pPr>
        <w:spacing w:after="0" w:line="206" w:lineRule="exact"/>
        <w:jc w:val="left"/>
        <w:rPr>
          <w:sz w:val="18"/>
        </w:rPr>
        <w:sectPr>
          <w:type w:val="continuous"/>
          <w:pgSz w:w="10620" w:h="13320"/>
          <w:pgMar w:top="1260" w:bottom="280" w:left="420" w:right="400"/>
          <w:cols w:num="2" w:equalWidth="0">
            <w:col w:w="4654" w:space="40"/>
            <w:col w:w="5106"/>
          </w:cols>
        </w:sectPr>
      </w:pPr>
    </w:p>
    <w:p>
      <w:pPr>
        <w:pStyle w:val="BodyText"/>
        <w:rPr>
          <w:sz w:val="19"/>
        </w:rPr>
      </w:pPr>
    </w:p>
    <w:p>
      <w:pPr>
        <w:spacing w:after="0"/>
        <w:rPr>
          <w:sz w:val="19"/>
        </w:rPr>
        <w:sectPr>
          <w:pgSz w:w="10620" w:h="13320"/>
          <w:pgMar w:header="504" w:footer="0" w:top="700" w:bottom="280" w:left="420" w:right="400"/>
        </w:sectPr>
      </w:pPr>
    </w:p>
    <w:p>
      <w:pPr>
        <w:spacing w:line="230" w:lineRule="auto" w:before="101"/>
        <w:ind w:left="903" w:right="1566" w:firstLine="0"/>
        <w:jc w:val="left"/>
        <w:rPr>
          <w:sz w:val="18"/>
        </w:rPr>
      </w:pPr>
      <w:bookmarkStart w:name="H" w:id="1955"/>
      <w:bookmarkEnd w:id="1955"/>
      <w:r>
        <w:rPr/>
      </w:r>
      <w:bookmarkStart w:name="I" w:id="1956"/>
      <w:bookmarkEnd w:id="1956"/>
      <w:r>
        <w:rPr/>
      </w:r>
      <w:r>
        <w:rPr>
          <w:color w:val="252525"/>
          <w:w w:val="110"/>
          <w:sz w:val="18"/>
        </w:rPr>
        <w:t>GoLang (Ngôn ngữ Go)</w:t>
      </w:r>
      <w:hyperlink w:history="true" w:anchor="_bookmark18">
        <w:r>
          <w:rPr>
            <w:w w:val="110"/>
            <w:sz w:val="18"/>
          </w:rPr>
          <w:t>4</w:t>
        </w:r>
      </w:hyperlink>
      <w:r>
        <w:rPr>
          <w:rFonts w:ascii="Cambria"/>
          <w:w w:val="110"/>
          <w:sz w:val="18"/>
        </w:rPr>
        <w:t>,</w:t>
      </w:r>
      <w:hyperlink w:history="true" w:anchor="_bookmark1318">
        <w:r>
          <w:rPr>
            <w:w w:val="110"/>
            <w:sz w:val="18"/>
          </w:rPr>
          <w:t>380</w:t>
        </w:r>
      </w:hyperlink>
      <w:r>
        <w:rPr>
          <w:spacing w:val="-46"/>
          <w:w w:val="110"/>
          <w:sz w:val="18"/>
        </w:rPr>
        <w:t> </w:t>
      </w:r>
      <w:r>
        <w:rPr>
          <w:color w:val="252525"/>
          <w:w w:val="110"/>
          <w:sz w:val="18"/>
        </w:rPr>
        <w:t>Chức năng của Google Cloud</w:t>
      </w:r>
      <w:hyperlink w:history="true" w:anchor="_bookmark1458">
        <w:r>
          <w:rPr>
            <w:w w:val="110"/>
            <w:sz w:val="18"/>
          </w:rPr>
          <w:t>416</w:t>
        </w:r>
      </w:hyperlink>
      <w:r>
        <w:rPr>
          <w:spacing w:val="1"/>
          <w:w w:val="110"/>
          <w:sz w:val="18"/>
        </w:rPr>
        <w:t> </w:t>
      </w:r>
      <w:r>
        <w:rPr>
          <w:color w:val="252525"/>
          <w:w w:val="110"/>
          <w:sz w:val="18"/>
        </w:rPr>
        <w:t>sơ đồ dựa trên đồ thị</w:t>
      </w:r>
      <w:hyperlink w:history="true" w:anchor="_bookmark1018">
        <w:r>
          <w:rPr>
            <w:w w:val="110"/>
            <w:sz w:val="18"/>
          </w:rPr>
          <w:t>280</w:t>
        </w:r>
      </w:hyperlink>
    </w:p>
    <w:p>
      <w:pPr>
        <w:spacing w:line="199" w:lineRule="exact" w:before="0"/>
        <w:ind w:left="903" w:right="0" w:firstLine="0"/>
        <w:jc w:val="left"/>
        <w:rPr>
          <w:sz w:val="18"/>
        </w:rPr>
      </w:pPr>
      <w:r>
        <w:rPr>
          <w:color w:val="252525"/>
          <w:w w:val="110"/>
          <w:sz w:val="18"/>
        </w:rPr>
        <w:t>Đồ thị</w:t>
      </w:r>
      <w:hyperlink w:history="true" w:anchor="_bookmark1017">
        <w:r>
          <w:rPr>
            <w:w w:val="110"/>
            <w:sz w:val="18"/>
          </w:rPr>
          <w:t>279</w:t>
        </w:r>
      </w:hyperlink>
      <w:r>
        <w:rPr>
          <w:rFonts w:ascii="Cambria" w:hAnsi="Cambria"/>
          <w:w w:val="110"/>
          <w:sz w:val="18"/>
        </w:rPr>
        <w:t>,</w:t>
      </w:r>
      <w:hyperlink w:history="true" w:anchor="_bookmark1021">
        <w:r>
          <w:rPr>
            <w:w w:val="110"/>
            <w:sz w:val="18"/>
          </w:rPr>
          <w:t>281</w:t>
        </w:r>
      </w:hyperlink>
      <w:r>
        <w:rPr>
          <w:rFonts w:ascii="Cambria" w:hAnsi="Cambria"/>
          <w:w w:val="110"/>
          <w:sz w:val="18"/>
        </w:rPr>
        <w:t>–</w:t>
      </w:r>
      <w:hyperlink w:history="true" w:anchor="_bookmark1041">
        <w:r>
          <w:rPr>
            <w:w w:val="110"/>
            <w:sz w:val="18"/>
          </w:rPr>
          <w:t>291</w:t>
        </w:r>
      </w:hyperlink>
    </w:p>
    <w:p>
      <w:pPr>
        <w:spacing w:line="228" w:lineRule="auto" w:before="3"/>
        <w:ind w:left="1083" w:right="919" w:firstLine="0"/>
        <w:jc w:val="left"/>
        <w:rPr>
          <w:sz w:val="18"/>
        </w:rPr>
      </w:pPr>
      <w:r>
        <w:rPr>
          <w:color w:val="252525"/>
          <w:w w:val="110"/>
          <w:sz w:val="18"/>
        </w:rPr>
        <w:t>kết nối lược đồ với dữ liệu</w:t>
      </w:r>
      <w:hyperlink w:history="true" w:anchor="_bookmark1029">
        <w:r>
          <w:rPr>
            <w:w w:val="110"/>
            <w:sz w:val="18"/>
          </w:rPr>
          <w:t>285</w:t>
        </w:r>
      </w:hyperlink>
      <w:r>
        <w:rPr>
          <w:rFonts w:ascii="Cambria" w:hAnsi="Cambria"/>
          <w:w w:val="110"/>
          <w:sz w:val="18"/>
        </w:rPr>
        <w:t>–</w:t>
      </w:r>
      <w:hyperlink w:history="true" w:anchor="_bookmark1031">
        <w:r>
          <w:rPr>
            <w:w w:val="110"/>
            <w:sz w:val="18"/>
          </w:rPr>
          <w:t>287</w:t>
        </w:r>
      </w:hyperlink>
      <w:r>
        <w:rPr>
          <w:spacing w:val="-47"/>
          <w:w w:val="110"/>
          <w:sz w:val="18"/>
        </w:rPr>
        <w:t> </w:t>
      </w:r>
      <w:r>
        <w:rPr>
          <w:color w:val="252525"/>
          <w:w w:val="110"/>
          <w:sz w:val="18"/>
        </w:rPr>
        <w:t>định nghĩa lược đồ</w:t>
      </w:r>
      <w:hyperlink w:history="true" w:anchor="_bookmark1023">
        <w:r>
          <w:rPr>
            <w:w w:val="110"/>
            <w:sz w:val="18"/>
          </w:rPr>
          <w:t>282</w:t>
        </w:r>
      </w:hyperlink>
      <w:r>
        <w:rPr>
          <w:rFonts w:ascii="Cambria" w:hAnsi="Cambria"/>
          <w:w w:val="110"/>
          <w:sz w:val="18"/>
        </w:rPr>
        <w:t>–</w:t>
      </w:r>
      <w:hyperlink w:history="true" w:anchor="_bookmark1025">
        <w:r>
          <w:rPr>
            <w:w w:val="110"/>
            <w:sz w:val="18"/>
          </w:rPr>
          <w:t>284</w:t>
        </w:r>
      </w:hyperlink>
    </w:p>
    <w:p>
      <w:pPr>
        <w:spacing w:line="198" w:lineRule="exact" w:before="0"/>
        <w:ind w:left="1083" w:right="0" w:firstLine="0"/>
        <w:jc w:val="left"/>
        <w:rPr>
          <w:sz w:val="18"/>
        </w:rPr>
      </w:pPr>
      <w:r>
        <w:rPr>
          <w:color w:val="252525"/>
          <w:spacing w:val="-1"/>
          <w:w w:val="110"/>
          <w:sz w:val="18"/>
        </w:rPr>
        <w:t>thực hiện truy vấn</w:t>
      </w:r>
      <w:hyperlink w:history="true" w:anchor="_bookmark1026">
        <w:r>
          <w:rPr>
            <w:spacing w:val="-1"/>
            <w:w w:val="110"/>
            <w:sz w:val="18"/>
          </w:rPr>
          <w:t>284</w:t>
        </w:r>
      </w:hyperlink>
      <w:r>
        <w:rPr>
          <w:rFonts w:ascii="Cambria" w:hAnsi="Cambria"/>
          <w:spacing w:val="-1"/>
          <w:w w:val="110"/>
          <w:sz w:val="18"/>
        </w:rPr>
        <w:t>–</w:t>
      </w:r>
      <w:hyperlink w:history="true" w:anchor="_bookmark1028">
        <w:r>
          <w:rPr>
            <w:spacing w:val="-1"/>
            <w:w w:val="110"/>
            <w:sz w:val="18"/>
          </w:rPr>
          <w:t>285</w:t>
        </w:r>
      </w:hyperlink>
    </w:p>
    <w:p>
      <w:pPr>
        <w:spacing w:line="228" w:lineRule="auto" w:before="4"/>
        <w:ind w:left="1443" w:right="252" w:hanging="360"/>
        <w:jc w:val="left"/>
        <w:rPr>
          <w:sz w:val="18"/>
        </w:rPr>
      </w:pPr>
      <w:r>
        <w:rPr>
          <w:color w:val="252525"/>
          <w:w w:val="105"/>
          <w:sz w:val="18"/>
        </w:rPr>
        <w:t>tích hợp máy chủ Apollo GraphQL với Express</w:t>
      </w:r>
      <w:hyperlink w:history="true" w:anchor="_bookmark1036">
        <w:r>
          <w:rPr>
            <w:w w:val="110"/>
            <w:sz w:val="18"/>
          </w:rPr>
          <w:t>289</w:t>
        </w:r>
      </w:hyperlink>
      <w:r>
        <w:rPr>
          <w:rFonts w:ascii="Cambria" w:hAnsi="Cambria"/>
          <w:w w:val="110"/>
          <w:sz w:val="18"/>
        </w:rPr>
        <w:t>–</w:t>
      </w:r>
      <w:hyperlink w:history="true" w:anchor="_bookmark1039">
        <w:r>
          <w:rPr>
            <w:w w:val="110"/>
            <w:sz w:val="18"/>
          </w:rPr>
          <w:t>290</w:t>
        </w:r>
      </w:hyperlink>
    </w:p>
    <w:p>
      <w:pPr>
        <w:spacing w:line="228" w:lineRule="auto" w:before="4"/>
        <w:ind w:left="1083" w:right="-3" w:firstLine="0"/>
        <w:jc w:val="left"/>
        <w:rPr>
          <w:sz w:val="18"/>
        </w:rPr>
      </w:pPr>
      <w:r>
        <w:rPr>
          <w:color w:val="252525"/>
          <w:spacing w:val="-4"/>
          <w:w w:val="110"/>
          <w:sz w:val="18"/>
        </w:rPr>
        <w:t>tối ưu hóa tải bằng cách sử dụng xử lý hàng loạt và lưu trữ đệm</w:t>
      </w:r>
      <w:hyperlink w:history="true" w:anchor="_bookmark1032">
        <w:r>
          <w:rPr>
            <w:spacing w:val="-3"/>
            <w:w w:val="110"/>
            <w:sz w:val="18"/>
          </w:rPr>
          <w:t>288</w:t>
        </w:r>
      </w:hyperlink>
      <w:r>
        <w:rPr>
          <w:spacing w:val="-47"/>
          <w:w w:val="110"/>
          <w:sz w:val="18"/>
        </w:rPr>
        <w:t> </w:t>
      </w:r>
      <w:r>
        <w:rPr>
          <w:color w:val="252525"/>
          <w:w w:val="110"/>
          <w:sz w:val="18"/>
        </w:rPr>
        <w:t>khách hàng viết</w:t>
      </w:r>
      <w:hyperlink w:history="true" w:anchor="_bookmark1038">
        <w:r>
          <w:rPr>
            <w:w w:val="110"/>
            <w:sz w:val="18"/>
          </w:rPr>
          <w:t>290</w:t>
        </w:r>
      </w:hyperlink>
      <w:r>
        <w:rPr>
          <w:rFonts w:ascii="Cambria" w:hAnsi="Cambria"/>
          <w:w w:val="110"/>
          <w:sz w:val="18"/>
        </w:rPr>
        <w:t>–</w:t>
      </w:r>
      <w:hyperlink w:history="true" w:anchor="_bookmark1041">
        <w:r>
          <w:rPr>
            <w:w w:val="110"/>
            <w:sz w:val="18"/>
          </w:rPr>
          <w:t>291</w:t>
        </w:r>
      </w:hyperlink>
    </w:p>
    <w:p>
      <w:pPr>
        <w:spacing w:line="202" w:lineRule="exact" w:before="0"/>
        <w:ind w:left="903" w:right="0" w:firstLine="0"/>
        <w:jc w:val="left"/>
        <w:rPr>
          <w:sz w:val="18"/>
        </w:rPr>
      </w:pPr>
      <w:r>
        <w:rPr>
          <w:color w:val="252525"/>
          <w:w w:val="105"/>
          <w:sz w:val="18"/>
        </w:rPr>
        <w:t>gRPC</w:t>
      </w:r>
      <w:hyperlink w:history="true" w:anchor="_bookmark336">
        <w:r>
          <w:rPr>
            <w:w w:val="105"/>
            <w:sz w:val="18"/>
          </w:rPr>
          <w:t>76</w:t>
        </w:r>
      </w:hyperlink>
      <w:r>
        <w:rPr>
          <w:rFonts w:ascii="Cambria" w:hAnsi="Cambria"/>
          <w:w w:val="105"/>
          <w:sz w:val="18"/>
        </w:rPr>
        <w:t>–</w:t>
      </w:r>
      <w:hyperlink w:history="true" w:anchor="_bookmark340">
        <w:r>
          <w:rPr>
            <w:w w:val="105"/>
            <w:sz w:val="18"/>
          </w:rPr>
          <w:t>77</w:t>
        </w:r>
      </w:hyperlink>
    </w:p>
    <w:p>
      <w:pPr>
        <w:pStyle w:val="Heading7"/>
        <w:spacing w:before="185"/>
        <w:ind w:left="903"/>
      </w:pPr>
      <w:r>
        <w:rPr>
          <w:color w:val="466A85"/>
          <w:w w:val="96"/>
        </w:rPr>
        <w:t>H</w:t>
      </w:r>
    </w:p>
    <w:p>
      <w:pPr>
        <w:pStyle w:val="BodyText"/>
        <w:spacing w:before="5"/>
        <w:rPr>
          <w:rFonts w:ascii="Trebuchet MS"/>
          <w:b/>
          <w:sz w:val="3"/>
        </w:rPr>
      </w:pPr>
    </w:p>
    <w:p>
      <w:pPr>
        <w:pStyle w:val="BodyText"/>
        <w:spacing w:line="20" w:lineRule="exact"/>
        <w:ind w:left="903" w:right="-72"/>
        <w:rPr>
          <w:rFonts w:ascii="Trebuchet MS"/>
          <w:sz w:val="2"/>
        </w:rPr>
      </w:pPr>
      <w:r>
        <w:rPr>
          <w:rFonts w:ascii="Trebuchet MS"/>
          <w:sz w:val="2"/>
        </w:rPr>
        <w:pict>
          <v:group style="width:198pt;height:.25pt;mso-position-horizontal-relative:char;mso-position-vertical-relative:line" coordorigin="0,0" coordsize="3960,5">
            <v:rect style="position:absolute;left:0;top:0;width:3960;height:5" filled="true" fillcolor="#466a85" stroked="false">
              <v:fill type="solid"/>
            </v:rect>
          </v:group>
        </w:pict>
      </w:r>
      <w:r>
        <w:rPr>
          <w:rFonts w:ascii="Trebuchet MS"/>
          <w:sz w:val="2"/>
        </w:rPr>
      </w:r>
    </w:p>
    <w:p>
      <w:pPr>
        <w:spacing w:line="203" w:lineRule="exact" w:before="115"/>
        <w:ind w:left="903" w:right="0" w:firstLine="0"/>
        <w:jc w:val="left"/>
        <w:rPr>
          <w:sz w:val="18"/>
        </w:rPr>
      </w:pPr>
      <w:r>
        <w:rPr>
          <w:color w:val="252525"/>
          <w:w w:val="110"/>
          <w:sz w:val="18"/>
        </w:rPr>
        <w:t>phương thức handleHttpRequest()  </w:t>
      </w:r>
      <w:hyperlink w:history="true" w:anchor="_bookmark1488">
        <w:r>
          <w:rPr>
            <w:w w:val="110"/>
            <w:sz w:val="18"/>
          </w:rPr>
          <w:t>421</w:t>
        </w:r>
      </w:hyperlink>
    </w:p>
    <w:p>
      <w:pPr>
        <w:spacing w:line="199" w:lineRule="exact" w:before="0"/>
        <w:ind w:left="903" w:right="0" w:firstLine="0"/>
        <w:jc w:val="left"/>
        <w:rPr>
          <w:sz w:val="18"/>
        </w:rPr>
      </w:pPr>
      <w:r>
        <w:rPr>
          <w:color w:val="252525"/>
          <w:w w:val="110"/>
          <w:sz w:val="18"/>
        </w:rPr>
        <w:t>phương thức handleRequest()</w:t>
      </w:r>
      <w:hyperlink w:history="true" w:anchor="_bookmark1466">
        <w:r>
          <w:rPr>
            <w:w w:val="110"/>
            <w:sz w:val="18"/>
          </w:rPr>
          <w:t>417</w:t>
        </w:r>
      </w:hyperlink>
    </w:p>
    <w:p>
      <w:pPr>
        <w:spacing w:line="201" w:lineRule="exact" w:before="0"/>
        <w:ind w:left="903" w:right="0" w:firstLine="0"/>
        <w:jc w:val="left"/>
        <w:rPr>
          <w:sz w:val="18"/>
        </w:rPr>
      </w:pPr>
      <w:r>
        <w:rPr>
          <w:color w:val="252525"/>
          <w:w w:val="110"/>
          <w:sz w:val="18"/>
        </w:rPr>
        <w:t>kiểm tra sức khỏe</w:t>
      </w:r>
      <w:hyperlink w:history="true" w:anchor="_bookmark359">
        <w:r>
          <w:rPr>
            <w:w w:val="110"/>
            <w:sz w:val="18"/>
          </w:rPr>
          <w:t>82</w:t>
        </w:r>
      </w:hyperlink>
      <w:r>
        <w:rPr>
          <w:rFonts w:ascii="Cambria"/>
          <w:w w:val="110"/>
          <w:sz w:val="18"/>
        </w:rPr>
        <w:t>,</w:t>
      </w:r>
      <w:hyperlink w:history="true" w:anchor="_bookmark1241">
        <w:r>
          <w:rPr>
            <w:w w:val="110"/>
            <w:sz w:val="18"/>
          </w:rPr>
          <w:t>365</w:t>
        </w:r>
      </w:hyperlink>
    </w:p>
    <w:p>
      <w:pPr>
        <w:spacing w:line="200" w:lineRule="exact" w:before="0"/>
        <w:ind w:left="903" w:right="0" w:firstLine="0"/>
        <w:jc w:val="left"/>
        <w:rPr>
          <w:sz w:val="18"/>
        </w:rPr>
      </w:pPr>
      <w:r>
        <w:rPr>
          <w:color w:val="252525"/>
          <w:w w:val="110"/>
          <w:sz w:val="18"/>
        </w:rPr>
        <w:t>Mẫu API kiểm tra sức khỏe</w:t>
      </w:r>
      <w:hyperlink w:history="true" w:anchor="_bookmark137">
        <w:r>
          <w:rPr>
            <w:w w:val="110"/>
            <w:sz w:val="18"/>
          </w:rPr>
          <w:t>27</w:t>
        </w:r>
      </w:hyperlink>
      <w:r>
        <w:rPr>
          <w:rFonts w:ascii="Cambria" w:hAnsi="Cambria"/>
          <w:w w:val="110"/>
          <w:sz w:val="18"/>
        </w:rPr>
        <w:t>,</w:t>
      </w:r>
      <w:hyperlink w:history="true" w:anchor="_bookmark1248">
        <w:r>
          <w:rPr>
            <w:w w:val="110"/>
            <w:sz w:val="18"/>
          </w:rPr>
          <w:t>366</w:t>
        </w:r>
      </w:hyperlink>
      <w:r>
        <w:rPr>
          <w:rFonts w:ascii="Cambria" w:hAnsi="Cambria"/>
          <w:w w:val="110"/>
          <w:sz w:val="18"/>
        </w:rPr>
        <w:t>–</w:t>
      </w:r>
      <w:hyperlink w:history="true" w:anchor="_bookmark1254">
        <w:r>
          <w:rPr>
            <w:w w:val="110"/>
            <w:sz w:val="18"/>
          </w:rPr>
          <w:t>368</w:t>
        </w:r>
      </w:hyperlink>
    </w:p>
    <w:p>
      <w:pPr>
        <w:spacing w:line="202" w:lineRule="exact" w:before="0"/>
        <w:ind w:left="1083" w:right="0" w:firstLine="0"/>
        <w:jc w:val="left"/>
        <w:rPr>
          <w:sz w:val="18"/>
        </w:rPr>
      </w:pPr>
      <w:r>
        <w:rPr>
          <w:color w:val="252525"/>
          <w:w w:val="110"/>
          <w:sz w:val="18"/>
        </w:rPr>
        <w:t>thực hiện điểm cuối</w:t>
      </w:r>
      <w:hyperlink w:history="true" w:anchor="_bookmark1251">
        <w:r>
          <w:rPr>
            <w:w w:val="110"/>
            <w:sz w:val="18"/>
          </w:rPr>
          <w:t>367</w:t>
        </w:r>
      </w:hyperlink>
      <w:r>
        <w:rPr>
          <w:rFonts w:ascii="Cambria" w:hAnsi="Cambria"/>
          <w:w w:val="110"/>
          <w:sz w:val="18"/>
        </w:rPr>
        <w:t>–</w:t>
      </w:r>
      <w:hyperlink w:history="true" w:anchor="_bookmark1252">
        <w:r>
          <w:rPr>
            <w:w w:val="110"/>
            <w:sz w:val="18"/>
          </w:rPr>
          <w:t>368</w:t>
        </w:r>
      </w:hyperlink>
    </w:p>
    <w:p>
      <w:pPr>
        <w:spacing w:line="198" w:lineRule="exact" w:before="0"/>
        <w:ind w:left="1083" w:right="0" w:firstLine="0"/>
        <w:jc w:val="left"/>
        <w:rPr>
          <w:sz w:val="18"/>
        </w:rPr>
      </w:pPr>
      <w:r>
        <w:rPr>
          <w:color w:val="252525"/>
          <w:w w:val="110"/>
          <w:sz w:val="18"/>
        </w:rPr>
        <w:t>gọi điểm cuối</w:t>
      </w:r>
      <w:hyperlink w:history="true" w:anchor="_bookmark1253">
        <w:r>
          <w:rPr>
            <w:w w:val="110"/>
            <w:sz w:val="18"/>
          </w:rPr>
          <w:t>368</w:t>
        </w:r>
      </w:hyperlink>
    </w:p>
    <w:p>
      <w:pPr>
        <w:spacing w:line="230" w:lineRule="auto" w:before="2"/>
        <w:ind w:left="903" w:right="1393" w:firstLine="0"/>
        <w:jc w:val="left"/>
        <w:rPr>
          <w:sz w:val="18"/>
        </w:rPr>
      </w:pPr>
      <w:r>
        <w:rPr>
          <w:color w:val="252525"/>
          <w:w w:val="110"/>
          <w:sz w:val="18"/>
        </w:rPr>
        <w:t>kiến trúc lục giác</w:t>
      </w:r>
      <w:hyperlink w:history="true" w:anchor="_bookmark14">
        <w:r>
          <w:rPr>
            <w:w w:val="110"/>
            <w:sz w:val="18"/>
          </w:rPr>
          <w:t>3</w:t>
        </w:r>
      </w:hyperlink>
      <w:r>
        <w:rPr>
          <w:rFonts w:ascii="Cambria" w:hAnsi="Cambria"/>
          <w:w w:val="110"/>
          <w:sz w:val="18"/>
        </w:rPr>
        <w:t>,</w:t>
      </w:r>
      <w:hyperlink w:history="true" w:anchor="_bookmark212">
        <w:r>
          <w:rPr>
            <w:w w:val="110"/>
            <w:sz w:val="18"/>
          </w:rPr>
          <w:t>38</w:t>
        </w:r>
      </w:hyperlink>
      <w:r>
        <w:rPr>
          <w:rFonts w:ascii="Cambria" w:hAnsi="Cambria"/>
          <w:w w:val="110"/>
          <w:sz w:val="18"/>
        </w:rPr>
        <w:t>–</w:t>
      </w:r>
      <w:hyperlink w:history="true" w:anchor="_bookmark217">
        <w:r>
          <w:rPr>
            <w:w w:val="110"/>
            <w:sz w:val="18"/>
          </w:rPr>
          <w:t>40</w:t>
        </w:r>
      </w:hyperlink>
      <w:r>
        <w:rPr>
          <w:spacing w:val="-47"/>
          <w:w w:val="110"/>
          <w:sz w:val="18"/>
        </w:rPr>
        <w:t> </w:t>
      </w:r>
      <w:r>
        <w:rPr>
          <w:color w:val="252525"/>
          <w:w w:val="110"/>
          <w:sz w:val="18"/>
        </w:rPr>
        <w:t>mẫu thiết kế cấp cao</w:t>
      </w:r>
      <w:hyperlink w:history="true" w:anchor="_bookmark99">
        <w:r>
          <w:rPr>
            <w:w w:val="110"/>
            <w:sz w:val="18"/>
          </w:rPr>
          <w:t>20</w:t>
        </w:r>
      </w:hyperlink>
      <w:r>
        <w:rPr>
          <w:spacing w:val="1"/>
          <w:w w:val="110"/>
          <w:sz w:val="18"/>
        </w:rPr>
        <w:t> </w:t>
      </w:r>
      <w:r>
        <w:rPr>
          <w:color w:val="252525"/>
          <w:w w:val="110"/>
          <w:sz w:val="18"/>
        </w:rPr>
        <w:t>Lửng mật</w:t>
      </w:r>
      <w:hyperlink w:history="true" w:anchor="_bookmark1299">
        <w:r>
          <w:rPr>
            <w:w w:val="110"/>
            <w:sz w:val="18"/>
          </w:rPr>
          <w:t>377</w:t>
        </w:r>
      </w:hyperlink>
    </w:p>
    <w:p>
      <w:pPr>
        <w:spacing w:line="200" w:lineRule="exact" w:before="0"/>
        <w:ind w:left="903" w:right="0" w:firstLine="0"/>
        <w:jc w:val="left"/>
        <w:rPr>
          <w:sz w:val="18"/>
        </w:rPr>
      </w:pPr>
      <w:r>
        <w:rPr>
          <w:color w:val="252525"/>
          <w:w w:val="105"/>
          <w:sz w:val="18"/>
        </w:rPr>
        <w:t>Phản hồi HttpServlet</w:t>
      </w:r>
      <w:hyperlink w:history="true" w:anchor="_bookmark1491">
        <w:r>
          <w:rPr>
            <w:w w:val="105"/>
            <w:sz w:val="18"/>
          </w:rPr>
          <w:t>422</w:t>
        </w:r>
      </w:hyperlink>
    </w:p>
    <w:p>
      <w:pPr>
        <w:spacing w:line="203" w:lineRule="exact" w:before="0"/>
        <w:ind w:left="903" w:right="0" w:firstLine="0"/>
        <w:jc w:val="left"/>
        <w:rPr>
          <w:sz w:val="18"/>
        </w:rPr>
      </w:pPr>
      <w:r>
        <w:rPr>
          <w:color w:val="252525"/>
          <w:w w:val="110"/>
          <w:sz w:val="18"/>
        </w:rPr>
        <w:t>Khiêm tốn, Jez</w:t>
      </w:r>
      <w:hyperlink w:history="true" w:anchor="_bookmark167">
        <w:r>
          <w:rPr>
            <w:w w:val="110"/>
            <w:sz w:val="18"/>
          </w:rPr>
          <w:t>30</w:t>
        </w:r>
      </w:hyperlink>
    </w:p>
    <w:p>
      <w:pPr>
        <w:pStyle w:val="BodyText"/>
        <w:spacing w:before="2"/>
        <w:rPr>
          <w:sz w:val="16"/>
        </w:rPr>
      </w:pPr>
    </w:p>
    <w:p>
      <w:pPr>
        <w:pStyle w:val="Heading7"/>
        <w:ind w:left="903"/>
      </w:pPr>
      <w:r>
        <w:rPr>
          <w:color w:val="466A85"/>
          <w:w w:val="108"/>
        </w:rPr>
        <w:t>TÔI</w:t>
      </w:r>
    </w:p>
    <w:p>
      <w:pPr>
        <w:pStyle w:val="BodyText"/>
        <w:spacing w:before="5"/>
        <w:rPr>
          <w:rFonts w:ascii="Trebuchet MS"/>
          <w:b/>
          <w:sz w:val="3"/>
        </w:rPr>
      </w:pPr>
    </w:p>
    <w:p>
      <w:pPr>
        <w:pStyle w:val="BodyText"/>
        <w:spacing w:line="20" w:lineRule="exact"/>
        <w:ind w:left="903" w:right="-72"/>
        <w:rPr>
          <w:rFonts w:ascii="Trebuchet MS"/>
          <w:sz w:val="2"/>
        </w:rPr>
      </w:pPr>
      <w:r>
        <w:rPr>
          <w:rFonts w:ascii="Trebuchet MS"/>
          <w:sz w:val="2"/>
        </w:rPr>
        <w:pict>
          <v:group style="width:198pt;height:.25pt;mso-position-horizontal-relative:char;mso-position-vertical-relative:line" coordorigin="0,0" coordsize="3960,5">
            <v:rect style="position:absolute;left:0;top:0;width:3960;height:5" filled="true" fillcolor="#466a85" stroked="false">
              <v:fill type="solid"/>
            </v:rect>
          </v:group>
        </w:pict>
      </w:r>
      <w:r>
        <w:rPr>
          <w:rFonts w:ascii="Trebuchet MS"/>
          <w:sz w:val="2"/>
        </w:rPr>
      </w:r>
    </w:p>
    <w:p>
      <w:pPr>
        <w:spacing w:line="205" w:lineRule="exact" w:before="112"/>
        <w:ind w:left="903" w:right="0" w:firstLine="0"/>
        <w:jc w:val="left"/>
        <w:rPr>
          <w:sz w:val="18"/>
        </w:rPr>
      </w:pPr>
      <w:r>
        <w:rPr>
          <w:color w:val="252525"/>
          <w:spacing w:val="-1"/>
          <w:w w:val="110"/>
          <w:sz w:val="18"/>
        </w:rPr>
        <w:t>có tính chất đồng nhất</w:t>
      </w:r>
      <w:r>
        <w:rPr>
          <w:color w:val="252525"/>
          <w:w w:val="110"/>
          <w:sz w:val="18"/>
        </w:rPr>
        <w:t>xử lý tin nhắn</w:t>
      </w:r>
      <w:hyperlink w:history="true" w:anchor="_bookmark431">
        <w:r>
          <w:rPr>
            <w:w w:val="110"/>
            <w:sz w:val="18"/>
          </w:rPr>
          <w:t>96</w:t>
        </w:r>
      </w:hyperlink>
      <w:r>
        <w:rPr>
          <w:rFonts w:ascii="Cambria"/>
          <w:w w:val="110"/>
          <w:sz w:val="18"/>
        </w:rPr>
        <w:t>,</w:t>
      </w:r>
      <w:hyperlink w:history="true" w:anchor="_bookmark722">
        <w:r>
          <w:rPr>
            <w:w w:val="110"/>
            <w:sz w:val="18"/>
          </w:rPr>
          <w:t>197</w:t>
        </w:r>
      </w:hyperlink>
    </w:p>
    <w:p>
      <w:pPr>
        <w:spacing w:line="201" w:lineRule="exact" w:before="0"/>
        <w:ind w:left="1083" w:right="0" w:firstLine="0"/>
        <w:jc w:val="left"/>
        <w:rPr>
          <w:sz w:val="18"/>
        </w:rPr>
      </w:pPr>
      <w:r>
        <w:rPr>
          <w:color w:val="252525"/>
          <w:sz w:val="18"/>
        </w:rPr>
        <w:t>Lượt xem CQRS</w:t>
      </w:r>
      <w:hyperlink w:history="true" w:anchor="_bookmark876">
        <w:r>
          <w:rPr>
            <w:sz w:val="18"/>
          </w:rPr>
          <w:t>240</w:t>
        </w:r>
      </w:hyperlink>
      <w:r>
        <w:rPr>
          <w:rFonts w:ascii="Cambria" w:hAnsi="Cambria"/>
          <w:sz w:val="18"/>
        </w:rPr>
        <w:t>–</w:t>
      </w:r>
      <w:hyperlink w:history="true" w:anchor="_bookmark877">
        <w:r>
          <w:rPr>
            <w:sz w:val="18"/>
          </w:rPr>
          <w:t>241</w:t>
        </w:r>
      </w:hyperlink>
    </w:p>
    <w:p>
      <w:pPr>
        <w:spacing w:line="232" w:lineRule="auto" w:before="1"/>
        <w:ind w:left="1083" w:right="252" w:firstLine="0"/>
        <w:jc w:val="left"/>
        <w:rPr>
          <w:sz w:val="18"/>
        </w:rPr>
      </w:pPr>
      <w:r>
        <w:rPr>
          <w:color w:val="252525"/>
          <w:w w:val="105"/>
          <w:sz w:val="18"/>
        </w:rPr>
        <w:t>người tham gia saga dựa trên sự kiện</w:t>
      </w:r>
      <w:hyperlink w:history="true" w:anchor="_bookmark793">
        <w:r>
          <w:rPr>
            <w:w w:val="105"/>
            <w:sz w:val="18"/>
          </w:rPr>
          <w:t>213</w:t>
        </w:r>
      </w:hyperlink>
      <w:r>
        <w:rPr>
          <w:spacing w:val="-45"/>
          <w:w w:val="105"/>
          <w:sz w:val="18"/>
        </w:rPr>
        <w:t> </w:t>
      </w:r>
      <w:r>
        <w:rPr>
          <w:color w:val="252525"/>
          <w:w w:val="105"/>
          <w:sz w:val="18"/>
        </w:rPr>
        <w:t>với kho sự kiện dựa trên NoSQL</w:t>
      </w:r>
      <w:hyperlink w:history="true" w:anchor="_bookmark724">
        <w:r>
          <w:rPr>
            <w:w w:val="105"/>
            <w:sz w:val="18"/>
          </w:rPr>
          <w:t>197</w:t>
        </w:r>
      </w:hyperlink>
    </w:p>
    <w:p>
      <w:pPr>
        <w:spacing w:line="230" w:lineRule="auto" w:before="0"/>
        <w:ind w:left="903" w:right="657" w:firstLine="179"/>
        <w:jc w:val="left"/>
        <w:rPr>
          <w:sz w:val="18"/>
        </w:rPr>
      </w:pPr>
      <w:r>
        <w:rPr>
          <w:color w:val="252525"/>
          <w:w w:val="105"/>
          <w:sz w:val="18"/>
        </w:rPr>
        <w:t>với kho sự kiện dựa trên RDBMS</w:t>
      </w:r>
      <w:hyperlink w:history="true" w:anchor="_bookmark723">
        <w:r>
          <w:rPr>
            <w:w w:val="105"/>
            <w:sz w:val="18"/>
          </w:rPr>
          <w:t>197</w:t>
        </w:r>
      </w:hyperlink>
      <w:r>
        <w:rPr>
          <w:spacing w:val="1"/>
          <w:w w:val="105"/>
          <w:sz w:val="18"/>
        </w:rPr>
        <w:t> </w:t>
      </w:r>
      <w:r>
        <w:rPr>
          <w:color w:val="252525"/>
          <w:w w:val="110"/>
          <w:sz w:val="18"/>
        </w:rPr>
        <w:t>phương thức idempotentUpdate()</w:t>
      </w:r>
      <w:hyperlink w:history="true" w:anchor="_bookmark912">
        <w:r>
          <w:rPr>
            <w:w w:val="110"/>
            <w:sz w:val="18"/>
          </w:rPr>
          <w:t>250</w:t>
        </w:r>
      </w:hyperlink>
      <w:r>
        <w:rPr>
          <w:rFonts w:ascii="Cambria" w:hAnsi="Cambria"/>
          <w:w w:val="110"/>
          <w:sz w:val="18"/>
        </w:rPr>
        <w:t>–</w:t>
      </w:r>
      <w:hyperlink w:history="true" w:anchor="_bookmark914">
        <w:r>
          <w:rPr>
            <w:w w:val="110"/>
            <w:sz w:val="18"/>
          </w:rPr>
          <w:t>251</w:t>
        </w:r>
      </w:hyperlink>
      <w:r>
        <w:rPr>
          <w:spacing w:val="-47"/>
          <w:w w:val="110"/>
          <w:sz w:val="18"/>
        </w:rPr>
        <w:t> </w:t>
      </w:r>
      <w:r>
        <w:rPr>
          <w:color w:val="252525"/>
          <w:w w:val="110"/>
          <w:sz w:val="18"/>
        </w:rPr>
        <w:t>IDL (ngôn ngữ định nghĩa giao diện)</w:t>
      </w:r>
      <w:hyperlink w:history="true" w:anchor="_bookmark301">
        <w:r>
          <w:rPr>
            <w:w w:val="110"/>
            <w:sz w:val="18"/>
          </w:rPr>
          <w:t>69</w:t>
        </w:r>
      </w:hyperlink>
    </w:p>
    <w:p>
      <w:pPr>
        <w:spacing w:line="197" w:lineRule="exact" w:before="0"/>
        <w:ind w:left="903" w:right="0" w:firstLine="0"/>
        <w:jc w:val="left"/>
        <w:rPr>
          <w:sz w:val="18"/>
        </w:rPr>
      </w:pPr>
      <w:r>
        <w:rPr>
          <w:color w:val="252525"/>
          <w:w w:val="105"/>
          <w:sz w:val="18"/>
        </w:rPr>
        <w:t>-khả năng</w:t>
      </w:r>
      <w:hyperlink w:history="true" w:anchor="_bookmark45">
        <w:r>
          <w:rPr>
            <w:w w:val="105"/>
            <w:sz w:val="18"/>
          </w:rPr>
          <w:t>8</w:t>
        </w:r>
      </w:hyperlink>
      <w:r>
        <w:rPr>
          <w:rFonts w:ascii="Cambria"/>
          <w:w w:val="105"/>
          <w:sz w:val="18"/>
        </w:rPr>
        <w:t>,</w:t>
      </w:r>
      <w:hyperlink w:history="true" w:anchor="_bookmark184">
        <w:r>
          <w:rPr>
            <w:w w:val="105"/>
            <w:sz w:val="18"/>
          </w:rPr>
          <w:t>34</w:t>
        </w:r>
      </w:hyperlink>
      <w:r>
        <w:rPr>
          <w:rFonts w:ascii="Cambria"/>
          <w:w w:val="105"/>
          <w:sz w:val="18"/>
        </w:rPr>
        <w:t>,</w:t>
      </w:r>
      <w:hyperlink w:history="true" w:anchor="_bookmark198">
        <w:r>
          <w:rPr>
            <w:w w:val="105"/>
            <w:sz w:val="18"/>
          </w:rPr>
          <w:t>37</w:t>
        </w:r>
      </w:hyperlink>
    </w:p>
    <w:p>
      <w:pPr>
        <w:spacing w:line="198" w:lineRule="exact" w:before="0"/>
        <w:ind w:left="903" w:right="0" w:firstLine="0"/>
        <w:jc w:val="left"/>
        <w:rPr>
          <w:sz w:val="18"/>
        </w:rPr>
      </w:pPr>
      <w:r>
        <w:rPr>
          <w:color w:val="252525"/>
          <w:w w:val="105"/>
          <w:sz w:val="18"/>
        </w:rPr>
        <w:t>Quan điểm thực hiện</w:t>
      </w:r>
      <w:hyperlink w:history="true" w:anchor="_bookmark193">
        <w:r>
          <w:rPr>
            <w:w w:val="105"/>
            <w:sz w:val="18"/>
          </w:rPr>
          <w:t>35</w:t>
        </w:r>
      </w:hyperlink>
    </w:p>
    <w:p>
      <w:pPr>
        <w:spacing w:line="201" w:lineRule="exact" w:before="0"/>
        <w:ind w:left="903" w:right="0" w:firstLine="0"/>
        <w:jc w:val="left"/>
        <w:rPr>
          <w:sz w:val="18"/>
        </w:rPr>
      </w:pPr>
      <w:r>
        <w:rPr>
          <w:color w:val="252525"/>
          <w:w w:val="110"/>
          <w:sz w:val="18"/>
        </w:rPr>
        <w:t>bộ chuyển đổi đầu vào</w:t>
      </w:r>
      <w:hyperlink w:history="true" w:anchor="_bookmark15">
        <w:r>
          <w:rPr>
            <w:w w:val="110"/>
            <w:sz w:val="18"/>
          </w:rPr>
          <w:t>3</w:t>
        </w:r>
      </w:hyperlink>
      <w:r>
        <w:rPr>
          <w:rFonts w:ascii="Cambria"/>
          <w:w w:val="110"/>
          <w:sz w:val="18"/>
        </w:rPr>
        <w:t>,</w:t>
      </w:r>
      <w:hyperlink w:history="true" w:anchor="_bookmark213">
        <w:r>
          <w:rPr>
            <w:w w:val="110"/>
            <w:sz w:val="18"/>
          </w:rPr>
          <w:t>38</w:t>
        </w:r>
      </w:hyperlink>
    </w:p>
    <w:p>
      <w:pPr>
        <w:spacing w:line="230" w:lineRule="auto" w:before="1"/>
        <w:ind w:left="903" w:right="1629" w:firstLine="0"/>
        <w:jc w:val="left"/>
        <w:rPr>
          <w:sz w:val="18"/>
        </w:rPr>
      </w:pPr>
      <w:r>
        <w:rPr>
          <w:color w:val="252525"/>
          <w:w w:val="110"/>
          <w:sz w:val="18"/>
        </w:rPr>
        <w:t>mô hình cơ sở hạ tầng</w:t>
      </w:r>
      <w:hyperlink w:history="true" w:anchor="_bookmark115">
        <w:r>
          <w:rPr>
            <w:w w:val="110"/>
            <w:sz w:val="18"/>
          </w:rPr>
          <w:t>23</w:t>
        </w:r>
      </w:hyperlink>
      <w:r>
        <w:rPr>
          <w:rFonts w:ascii="Cambria" w:hAnsi="Cambria"/>
          <w:w w:val="110"/>
          <w:sz w:val="18"/>
        </w:rPr>
        <w:t>–</w:t>
      </w:r>
      <w:hyperlink w:history="true" w:anchor="_bookmark116">
        <w:r>
          <w:rPr>
            <w:w w:val="110"/>
            <w:sz w:val="18"/>
          </w:rPr>
          <w:t>24</w:t>
        </w:r>
      </w:hyperlink>
      <w:r>
        <w:rPr>
          <w:spacing w:val="-47"/>
          <w:w w:val="110"/>
          <w:sz w:val="18"/>
        </w:rPr>
        <w:t> </w:t>
      </w:r>
      <w:r>
        <w:rPr>
          <w:color w:val="252525"/>
          <w:w w:val="110"/>
          <w:sz w:val="18"/>
        </w:rPr>
        <w:t>hệ thống init, Linux</w:t>
      </w:r>
      <w:hyperlink w:history="true" w:anchor="_bookmark1354">
        <w:r>
          <w:rPr>
            <w:w w:val="110"/>
            <w:sz w:val="18"/>
          </w:rPr>
          <w:t>390</w:t>
        </w:r>
      </w:hyperlink>
    </w:p>
    <w:p>
      <w:pPr>
        <w:spacing w:line="232" w:lineRule="auto" w:before="1"/>
        <w:ind w:left="903" w:right="919" w:firstLine="0"/>
        <w:jc w:val="left"/>
        <w:rPr>
          <w:sz w:val="18"/>
        </w:rPr>
      </w:pPr>
      <w:r>
        <w:rPr>
          <w:color w:val="252525"/>
          <w:w w:val="105"/>
          <w:sz w:val="18"/>
        </w:rPr>
        <w:t>ngữ cảnh bảo mật trong bộ nhớ</w:t>
      </w:r>
      <w:hyperlink w:history="true" w:anchor="_bookmark1204">
        <w:r>
          <w:rPr>
            <w:w w:val="105"/>
            <w:sz w:val="18"/>
          </w:rPr>
          <w:t>353</w:t>
        </w:r>
      </w:hyperlink>
      <w:r>
        <w:rPr>
          <w:spacing w:val="-45"/>
          <w:w w:val="105"/>
          <w:sz w:val="18"/>
        </w:rPr>
        <w:t> </w:t>
      </w:r>
      <w:r>
        <w:rPr>
          <w:color w:val="252525"/>
          <w:w w:val="110"/>
          <w:sz w:val="18"/>
        </w:rPr>
        <w:t>thư viện thiết bị</w:t>
      </w:r>
      <w:hyperlink w:history="true" w:anchor="_bookmark1276">
        <w:r>
          <w:rPr>
            <w:w w:val="110"/>
            <w:sz w:val="18"/>
          </w:rPr>
          <w:t>373</w:t>
        </w:r>
      </w:hyperlink>
    </w:p>
    <w:p>
      <w:pPr>
        <w:spacing w:line="228" w:lineRule="auto" w:before="0"/>
        <w:ind w:left="1083" w:right="1652" w:hanging="180"/>
        <w:jc w:val="left"/>
        <w:rPr>
          <w:sz w:val="18"/>
        </w:rPr>
      </w:pPr>
      <w:r>
        <w:rPr>
          <w:color w:val="252525"/>
          <w:w w:val="110"/>
          <w:sz w:val="18"/>
        </w:rPr>
        <w:t>keo dán tích hợp</w:t>
      </w:r>
      <w:hyperlink w:history="true" w:anchor="_bookmark1544">
        <w:r>
          <w:rPr>
            <w:w w:val="110"/>
            <w:sz w:val="18"/>
          </w:rPr>
          <w:t>444</w:t>
        </w:r>
      </w:hyperlink>
      <w:r>
        <w:rPr>
          <w:rFonts w:ascii="Cambria" w:hAnsi="Cambria"/>
          <w:w w:val="110"/>
          <w:sz w:val="18"/>
        </w:rPr>
        <w:t>–</w:t>
      </w:r>
      <w:hyperlink w:history="true" w:anchor="_bookmark1556">
        <w:r>
          <w:rPr>
            <w:w w:val="110"/>
            <w:sz w:val="18"/>
          </w:rPr>
          <w:t>449</w:t>
        </w:r>
      </w:hyperlink>
      <w:r>
        <w:rPr>
          <w:spacing w:val="1"/>
          <w:w w:val="110"/>
          <w:sz w:val="18"/>
        </w:rPr>
        <w:t> </w:t>
      </w:r>
      <w:r>
        <w:rPr>
          <w:color w:val="252525"/>
          <w:w w:val="105"/>
          <w:sz w:val="18"/>
        </w:rPr>
        <w:t>thiết kế API cho</w:t>
      </w:r>
      <w:hyperlink w:history="true" w:anchor="_bookmark1545">
        <w:r>
          <w:rPr>
            <w:w w:val="105"/>
            <w:sz w:val="18"/>
          </w:rPr>
          <w:t>444</w:t>
        </w:r>
      </w:hyperlink>
      <w:r>
        <w:rPr>
          <w:rFonts w:ascii="Cambria" w:hAnsi="Cambria"/>
          <w:w w:val="105"/>
          <w:sz w:val="18"/>
        </w:rPr>
        <w:t>–</w:t>
      </w:r>
      <w:hyperlink w:history="true" w:anchor="_bookmark1546">
        <w:r>
          <w:rPr>
            <w:w w:val="105"/>
            <w:sz w:val="18"/>
          </w:rPr>
          <w:t>445</w:t>
        </w:r>
      </w:hyperlink>
    </w:p>
    <w:p>
      <w:pPr>
        <w:spacing w:line="230" w:lineRule="auto" w:before="0"/>
        <w:ind w:left="1263" w:right="86" w:hanging="180"/>
        <w:jc w:val="left"/>
        <w:rPr>
          <w:sz w:val="18"/>
        </w:rPr>
      </w:pPr>
      <w:r>
        <w:rPr>
          <w:color w:val="252525"/>
          <w:w w:val="105"/>
          <w:sz w:val="18"/>
        </w:rPr>
        <w:t>cho Dịch vụ giao hàng chậm trễ</w:t>
      </w:r>
      <w:hyperlink w:history="true" w:anchor="_bookmark1585">
        <w:r>
          <w:rPr>
            <w:w w:val="105"/>
            <w:sz w:val="18"/>
          </w:rPr>
          <w:t>457</w:t>
        </w:r>
      </w:hyperlink>
      <w:r>
        <w:rPr>
          <w:rFonts w:ascii="Cambria" w:hAnsi="Cambria"/>
          <w:w w:val="105"/>
          <w:sz w:val="18"/>
        </w:rPr>
        <w:t>–</w:t>
      </w:r>
      <w:hyperlink w:history="true" w:anchor="_bookmark1588">
        <w:r>
          <w:rPr>
            <w:w w:val="105"/>
            <w:sz w:val="18"/>
          </w:rPr>
          <w:t>459</w:t>
        </w:r>
      </w:hyperlink>
      <w:r>
        <w:rPr>
          <w:rFonts w:ascii="Cambria" w:hAnsi="Cambria"/>
          <w:w w:val="105"/>
          <w:sz w:val="18"/>
        </w:rPr>
        <w:t>,</w:t>
      </w:r>
      <w:hyperlink w:history="true" w:anchor="_bookmark1608">
        <w:r>
          <w:rPr>
            <w:w w:val="105"/>
            <w:sz w:val="18"/>
          </w:rPr>
          <w:t>465</w:t>
        </w:r>
      </w:hyperlink>
      <w:r>
        <w:rPr>
          <w:rFonts w:ascii="Cambria" w:hAnsi="Cambria"/>
          <w:w w:val="105"/>
          <w:sz w:val="18"/>
        </w:rPr>
        <w:t>–</w:t>
      </w:r>
      <w:hyperlink w:history="true" w:anchor="_bookmark1613">
        <w:r>
          <w:rPr>
            <w:w w:val="105"/>
            <w:sz w:val="18"/>
          </w:rPr>
          <w:t>467</w:t>
        </w:r>
      </w:hyperlink>
      <w:r>
        <w:rPr>
          <w:spacing w:val="-45"/>
          <w:w w:val="105"/>
          <w:sz w:val="18"/>
        </w:rPr>
        <w:t> </w:t>
      </w:r>
      <w:r>
        <w:rPr>
          <w:color w:val="252525"/>
          <w:w w:val="105"/>
          <w:sz w:val="18"/>
        </w:rPr>
        <w:t>Kho thông tin liên hệ khách hàng</w:t>
      </w:r>
    </w:p>
    <w:p>
      <w:pPr>
        <w:spacing w:line="228" w:lineRule="auto" w:before="0"/>
        <w:ind w:left="1263" w:right="1794" w:firstLine="300"/>
        <w:jc w:val="left"/>
        <w:rPr>
          <w:sz w:val="18"/>
        </w:rPr>
      </w:pPr>
      <w:r>
        <w:rPr>
          <w:color w:val="252525"/>
          <w:w w:val="105"/>
          <w:sz w:val="18"/>
        </w:rPr>
        <w:t>giao diện  </w:t>
      </w:r>
      <w:hyperlink w:history="true" w:anchor="_bookmark1586">
        <w:r>
          <w:rPr>
            <w:w w:val="105"/>
            <w:sz w:val="18"/>
          </w:rPr>
          <w:t>458</w:t>
        </w:r>
      </w:hyperlink>
      <w:r>
        <w:rPr>
          <w:spacing w:val="1"/>
          <w:w w:val="105"/>
          <w:sz w:val="18"/>
        </w:rPr>
        <w:t> </w:t>
      </w:r>
      <w:r>
        <w:rPr>
          <w:color w:val="252525"/>
          <w:w w:val="105"/>
          <w:sz w:val="18"/>
        </w:rPr>
        <w:t>thiết kế API</w:t>
      </w:r>
      <w:hyperlink w:history="true" w:anchor="_bookmark1609">
        <w:r>
          <w:rPr>
            <w:w w:val="105"/>
            <w:sz w:val="18"/>
          </w:rPr>
          <w:t>465</w:t>
        </w:r>
      </w:hyperlink>
      <w:r>
        <w:rPr>
          <w:rFonts w:ascii="Cambria" w:hAnsi="Cambria"/>
          <w:w w:val="105"/>
          <w:sz w:val="18"/>
        </w:rPr>
        <w:t>–</w:t>
      </w:r>
      <w:hyperlink w:history="true" w:anchor="_bookmark1610">
        <w:r>
          <w:rPr>
            <w:w w:val="105"/>
            <w:sz w:val="18"/>
          </w:rPr>
          <w:t>466</w:t>
        </w:r>
      </w:hyperlink>
    </w:p>
    <w:p>
      <w:pPr>
        <w:spacing w:line="232" w:lineRule="auto" w:before="0"/>
        <w:ind w:left="1263" w:right="8" w:firstLine="0"/>
        <w:jc w:val="left"/>
        <w:rPr>
          <w:sz w:val="18"/>
        </w:rPr>
      </w:pPr>
      <w:r>
        <w:rPr>
          <w:color w:val="252525"/>
          <w:w w:val="105"/>
          <w:sz w:val="18"/>
        </w:rPr>
        <w:t>cách Dịch vụ giao hàng truy cập dữ liệu FTGO</w:t>
      </w:r>
      <w:hyperlink w:history="true" w:anchor="_bookmark1611">
        <w:r>
          <w:rPr>
            <w:w w:val="105"/>
            <w:sz w:val="18"/>
          </w:rPr>
          <w:t>466</w:t>
        </w:r>
      </w:hyperlink>
      <w:r>
        <w:rPr>
          <w:spacing w:val="-45"/>
          <w:w w:val="105"/>
          <w:sz w:val="18"/>
        </w:rPr>
        <w:t> </w:t>
      </w:r>
      <w:r>
        <w:rPr>
          <w:color w:val="252525"/>
          <w:w w:val="105"/>
          <w:sz w:val="18"/>
        </w:rPr>
        <w:t>FTGO truy cập dữ liệu như thế nào</w:t>
      </w:r>
      <w:hyperlink w:history="true" w:anchor="_bookmark1612">
        <w:r>
          <w:rPr>
            <w:w w:val="105"/>
            <w:sz w:val="18"/>
          </w:rPr>
          <w:t>467</w:t>
        </w:r>
      </w:hyperlink>
    </w:p>
    <w:p>
      <w:pPr>
        <w:spacing w:line="228" w:lineRule="auto" w:before="0"/>
        <w:ind w:left="1563" w:right="0" w:hanging="300"/>
        <w:jc w:val="left"/>
        <w:rPr>
          <w:sz w:val="18"/>
        </w:rPr>
      </w:pPr>
      <w:r>
        <w:rPr>
          <w:color w:val="252525"/>
          <w:w w:val="110"/>
          <w:sz w:val="18"/>
        </w:rPr>
        <w:t>xuất bản và tiêu thụ các sự kiện miền Order và Restaurant</w:t>
      </w:r>
      <w:hyperlink w:history="true" w:anchor="_bookmark1587">
        <w:r>
          <w:rPr>
            <w:w w:val="105"/>
            <w:sz w:val="18"/>
          </w:rPr>
          <w:t>458</w:t>
        </w:r>
      </w:hyperlink>
      <w:r>
        <w:rPr>
          <w:rFonts w:ascii="Cambria" w:hAnsi="Cambria"/>
          <w:w w:val="105"/>
          <w:sz w:val="18"/>
        </w:rPr>
        <w:t>–</w:t>
      </w:r>
      <w:hyperlink w:history="true" w:anchor="_bookmark1588">
        <w:r>
          <w:rPr>
            <w:w w:val="105"/>
            <w:sz w:val="18"/>
          </w:rPr>
          <w:t>459</w:t>
        </w:r>
      </w:hyperlink>
    </w:p>
    <w:p>
      <w:pPr>
        <w:spacing w:line="228" w:lineRule="auto" w:before="3"/>
        <w:ind w:left="1443" w:right="0" w:hanging="360"/>
        <w:jc w:val="left"/>
        <w:rPr>
          <w:sz w:val="18"/>
        </w:rPr>
      </w:pPr>
      <w:r>
        <w:rPr>
          <w:color w:val="252525"/>
          <w:w w:val="110"/>
          <w:sz w:val="18"/>
        </w:rPr>
        <w:t>cách monolith xuất bản và đăng ký các sự kiện miền</w:t>
      </w:r>
      <w:hyperlink w:history="true" w:anchor="_bookmark1555">
        <w:r>
          <w:rPr>
            <w:w w:val="110"/>
            <w:sz w:val="18"/>
          </w:rPr>
          <w:t>448</w:t>
        </w:r>
      </w:hyperlink>
      <w:r>
        <w:rPr>
          <w:rFonts w:ascii="Cambria" w:hAnsi="Cambria"/>
          <w:w w:val="110"/>
          <w:sz w:val="18"/>
        </w:rPr>
        <w:t>–</w:t>
      </w:r>
      <w:hyperlink w:history="true" w:anchor="_bookmark1556">
        <w:r>
          <w:rPr>
            <w:w w:val="110"/>
            <w:sz w:val="18"/>
          </w:rPr>
          <w:t>449</w:t>
        </w:r>
      </w:hyperlink>
    </w:p>
    <w:p>
      <w:pPr>
        <w:spacing w:line="230" w:lineRule="auto" w:before="101"/>
        <w:ind w:left="383" w:right="993" w:firstLine="0"/>
        <w:jc w:val="left"/>
        <w:rPr>
          <w:sz w:val="18"/>
        </w:rPr>
      </w:pPr>
      <w:r>
        <w:rPr/>
        <w:br w:type="column"/>
      </w:r>
      <w:r>
        <w:rPr>
          <w:color w:val="252525"/>
          <w:spacing w:val="-1"/>
          <w:w w:val="110"/>
          <w:sz w:val="18"/>
        </w:rPr>
        <w:t>thực hiện chống tham nhũng</w:t>
      </w:r>
      <w:r>
        <w:rPr>
          <w:color w:val="252525"/>
          <w:w w:val="110"/>
          <w:sz w:val="18"/>
        </w:rPr>
        <w:t>lớp</w:t>
      </w:r>
      <w:hyperlink w:history="true" w:anchor="_bookmark1551">
        <w:r>
          <w:rPr>
            <w:w w:val="110"/>
            <w:sz w:val="18"/>
          </w:rPr>
          <w:t>446</w:t>
        </w:r>
      </w:hyperlink>
      <w:r>
        <w:rPr>
          <w:rFonts w:ascii="Cambria" w:hAnsi="Cambria"/>
          <w:w w:val="110"/>
          <w:sz w:val="18"/>
        </w:rPr>
        <w:t>–</w:t>
      </w:r>
      <w:hyperlink w:history="true" w:anchor="_bookmark1554">
        <w:r>
          <w:rPr>
            <w:w w:val="110"/>
            <w:sz w:val="18"/>
          </w:rPr>
          <w:t>448</w:t>
        </w:r>
      </w:hyperlink>
      <w:r>
        <w:rPr>
          <w:spacing w:val="-46"/>
          <w:w w:val="110"/>
          <w:sz w:val="18"/>
        </w:rPr>
        <w:t> </w:t>
      </w:r>
      <w:r>
        <w:rPr>
          <w:color w:val="252525"/>
          <w:w w:val="110"/>
          <w:sz w:val="18"/>
        </w:rPr>
        <w:t>chọn phong cách tương tác và IPC</w:t>
      </w:r>
    </w:p>
    <w:p>
      <w:pPr>
        <w:spacing w:line="197" w:lineRule="exact" w:before="0"/>
        <w:ind w:left="743" w:right="0" w:firstLine="0"/>
        <w:jc w:val="left"/>
        <w:rPr>
          <w:sz w:val="18"/>
        </w:rPr>
      </w:pPr>
      <w:r>
        <w:rPr>
          <w:color w:val="252525"/>
          <w:w w:val="105"/>
          <w:sz w:val="18"/>
        </w:rPr>
        <w:t>cơ chế</w:t>
      </w:r>
      <w:hyperlink w:history="true" w:anchor="_bookmark1547">
        <w:r>
          <w:rPr>
            <w:w w:val="105"/>
            <w:sz w:val="18"/>
          </w:rPr>
          <w:t>445</w:t>
        </w:r>
      </w:hyperlink>
      <w:r>
        <w:rPr>
          <w:rFonts w:ascii="Cambria" w:hAnsi="Cambria"/>
          <w:w w:val="105"/>
          <w:sz w:val="18"/>
        </w:rPr>
        <w:t>–</w:t>
      </w:r>
      <w:hyperlink w:history="true" w:anchor="_bookmark1550">
        <w:r>
          <w:rPr>
            <w:w w:val="105"/>
            <w:sz w:val="18"/>
          </w:rPr>
          <w:t>446</w:t>
        </w:r>
      </w:hyperlink>
    </w:p>
    <w:p>
      <w:pPr>
        <w:spacing w:line="230" w:lineRule="auto" w:before="2"/>
        <w:ind w:left="383" w:right="1625" w:hanging="180"/>
        <w:jc w:val="left"/>
        <w:rPr>
          <w:sz w:val="18"/>
        </w:rPr>
      </w:pPr>
      <w:r>
        <w:rPr>
          <w:color w:val="252525"/>
          <w:w w:val="110"/>
          <w:sz w:val="18"/>
        </w:rPr>
        <w:t>kiểm tra tích hợp</w:t>
      </w:r>
      <w:hyperlink w:history="true" w:anchor="_bookmark1123">
        <w:r>
          <w:rPr>
            <w:w w:val="110"/>
            <w:sz w:val="18"/>
          </w:rPr>
          <w:t>319</w:t>
        </w:r>
      </w:hyperlink>
      <w:r>
        <w:rPr>
          <w:rFonts w:ascii="Cambria" w:hAnsi="Cambria"/>
          <w:w w:val="110"/>
          <w:sz w:val="18"/>
        </w:rPr>
        <w:t>–</w:t>
      </w:r>
      <w:hyperlink w:history="true" w:anchor="_bookmark1147">
        <w:r>
          <w:rPr>
            <w:w w:val="110"/>
            <w:sz w:val="18"/>
          </w:rPr>
          <w:t>335</w:t>
        </w:r>
      </w:hyperlink>
      <w:r>
        <w:rPr>
          <w:spacing w:val="1"/>
          <w:w w:val="110"/>
          <w:sz w:val="18"/>
        </w:rPr>
        <w:t> </w:t>
      </w:r>
      <w:r>
        <w:rPr>
          <w:color w:val="252525"/>
          <w:w w:val="110"/>
          <w:sz w:val="18"/>
        </w:rPr>
        <w:t>yêu cầu/phản hồi không đồng bộ</w:t>
      </w:r>
    </w:p>
    <w:p>
      <w:pPr>
        <w:spacing w:line="197" w:lineRule="exact" w:before="0"/>
        <w:ind w:left="472" w:right="2210" w:firstLine="0"/>
        <w:jc w:val="center"/>
        <w:rPr>
          <w:sz w:val="18"/>
        </w:rPr>
      </w:pPr>
      <w:r>
        <w:rPr>
          <w:color w:val="252525"/>
          <w:w w:val="110"/>
          <w:sz w:val="18"/>
        </w:rPr>
        <w:t>tương tác</w:t>
      </w:r>
      <w:hyperlink w:history="true" w:anchor="_bookmark1143">
        <w:r>
          <w:rPr>
            <w:w w:val="110"/>
            <w:sz w:val="18"/>
          </w:rPr>
          <w:t>330</w:t>
        </w:r>
      </w:hyperlink>
      <w:r>
        <w:rPr>
          <w:rFonts w:ascii="Cambria" w:hAnsi="Cambria"/>
          <w:w w:val="110"/>
          <w:sz w:val="18"/>
        </w:rPr>
        <w:t>–</w:t>
      </w:r>
      <w:hyperlink w:history="true" w:anchor="_bookmark1147">
        <w:r>
          <w:rPr>
            <w:w w:val="110"/>
            <w:sz w:val="18"/>
          </w:rPr>
          <w:t>335</w:t>
        </w:r>
      </w:hyperlink>
    </w:p>
    <w:p>
      <w:pPr>
        <w:spacing w:line="202" w:lineRule="exact" w:before="0"/>
        <w:ind w:left="547" w:right="2210" w:firstLine="0"/>
        <w:jc w:val="center"/>
        <w:rPr>
          <w:sz w:val="18"/>
        </w:rPr>
      </w:pPr>
      <w:r>
        <w:rPr>
          <w:color w:val="252525"/>
          <w:spacing w:val="-1"/>
          <w:w w:val="110"/>
          <w:sz w:val="18"/>
        </w:rPr>
        <w:t>hợp đồng mẫu</w:t>
      </w:r>
      <w:hyperlink w:history="true" w:anchor="_bookmark1144">
        <w:r>
          <w:rPr>
            <w:w w:val="110"/>
            <w:sz w:val="18"/>
          </w:rPr>
          <w:t>331</w:t>
        </w:r>
      </w:hyperlink>
      <w:r>
        <w:rPr>
          <w:rFonts w:ascii="Cambria" w:hAnsi="Cambria"/>
          <w:w w:val="110"/>
          <w:sz w:val="18"/>
        </w:rPr>
        <w:t>–</w:t>
      </w:r>
      <w:hyperlink w:history="true" w:anchor="_bookmark1145">
        <w:r>
          <w:rPr>
            <w:w w:val="110"/>
            <w:sz w:val="18"/>
          </w:rPr>
          <w:t>332</w:t>
        </w:r>
      </w:hyperlink>
    </w:p>
    <w:p>
      <w:pPr>
        <w:spacing w:line="228" w:lineRule="auto" w:before="4"/>
        <w:ind w:left="863" w:right="1177" w:hanging="300"/>
        <w:jc w:val="left"/>
        <w:rPr>
          <w:sz w:val="18"/>
        </w:rPr>
      </w:pPr>
      <w:r>
        <w:rPr>
          <w:color w:val="252525"/>
          <w:w w:val="110"/>
          <w:sz w:val="18"/>
        </w:rPr>
        <w:t>kiểm tra tương tác yêu cầu/phản hồi không đồng bộ</w:t>
      </w:r>
      <w:hyperlink w:history="true" w:anchor="_bookmark1146">
        <w:r>
          <w:rPr>
            <w:w w:val="110"/>
            <w:sz w:val="18"/>
          </w:rPr>
          <w:t>332</w:t>
        </w:r>
      </w:hyperlink>
      <w:r>
        <w:rPr>
          <w:rFonts w:ascii="Cambria" w:hAnsi="Cambria"/>
          <w:w w:val="110"/>
          <w:sz w:val="18"/>
        </w:rPr>
        <w:t>–</w:t>
      </w:r>
      <w:hyperlink w:history="true" w:anchor="_bookmark1147">
        <w:r>
          <w:rPr>
            <w:w w:val="110"/>
            <w:sz w:val="18"/>
          </w:rPr>
          <w:t>335</w:t>
        </w:r>
      </w:hyperlink>
    </w:p>
    <w:p>
      <w:pPr>
        <w:spacing w:line="228" w:lineRule="auto" w:before="0"/>
        <w:ind w:left="383" w:right="997" w:firstLine="0"/>
        <w:jc w:val="left"/>
        <w:rPr>
          <w:sz w:val="18"/>
        </w:rPr>
      </w:pPr>
      <w:r>
        <w:rPr>
          <w:color w:val="252525"/>
          <w:w w:val="110"/>
          <w:sz w:val="18"/>
        </w:rPr>
        <w:t>kiểm tra tích hợp tính bền bỉ</w:t>
      </w:r>
      <w:hyperlink w:history="true" w:anchor="_bookmark1125">
        <w:r>
          <w:rPr>
            <w:w w:val="110"/>
            <w:sz w:val="18"/>
          </w:rPr>
          <w:t>321</w:t>
        </w:r>
      </w:hyperlink>
      <w:r>
        <w:rPr>
          <w:rFonts w:ascii="Cambria" w:hAnsi="Cambria"/>
          <w:w w:val="110"/>
          <w:sz w:val="18"/>
        </w:rPr>
        <w:t>–</w:t>
      </w:r>
      <w:hyperlink w:history="true" w:anchor="_bookmark1126">
        <w:r>
          <w:rPr>
            <w:w w:val="110"/>
            <w:sz w:val="18"/>
          </w:rPr>
          <w:t>322</w:t>
        </w:r>
      </w:hyperlink>
      <w:r>
        <w:rPr>
          <w:spacing w:val="1"/>
          <w:w w:val="110"/>
          <w:sz w:val="18"/>
        </w:rPr>
        <w:t> </w:t>
      </w:r>
      <w:r>
        <w:rPr>
          <w:color w:val="252525"/>
          <w:w w:val="105"/>
          <w:sz w:val="18"/>
        </w:rPr>
        <w:t>tương tác theo kiểu xuất bản/đăng ký</w:t>
      </w:r>
      <w:hyperlink w:history="true" w:anchor="_bookmark1135">
        <w:r>
          <w:rPr>
            <w:w w:val="105"/>
            <w:sz w:val="18"/>
          </w:rPr>
          <w:t>326</w:t>
        </w:r>
      </w:hyperlink>
      <w:r>
        <w:rPr>
          <w:rFonts w:ascii="Cambria" w:hAnsi="Cambria"/>
          <w:w w:val="105"/>
          <w:sz w:val="18"/>
        </w:rPr>
        <w:t>–</w:t>
      </w:r>
      <w:hyperlink w:history="true" w:anchor="_bookmark1141">
        <w:r>
          <w:rPr>
            <w:w w:val="105"/>
            <w:sz w:val="18"/>
          </w:rPr>
          <w:t>330</w:t>
        </w:r>
      </w:hyperlink>
    </w:p>
    <w:p>
      <w:pPr>
        <w:spacing w:line="228" w:lineRule="auto" w:before="2"/>
        <w:ind w:left="863" w:right="993" w:hanging="300"/>
        <w:jc w:val="left"/>
        <w:rPr>
          <w:sz w:val="18"/>
        </w:rPr>
      </w:pPr>
      <w:r>
        <w:rPr>
          <w:color w:val="252525"/>
          <w:w w:val="110"/>
          <w:sz w:val="18"/>
        </w:rPr>
        <w:t>hợp đồng xuất bản sự kiện OrderCreated</w:t>
      </w:r>
      <w:hyperlink w:history="true" w:anchor="_bookmark1136">
        <w:r>
          <w:rPr>
            <w:w w:val="110"/>
            <w:sz w:val="18"/>
          </w:rPr>
          <w:t>327</w:t>
        </w:r>
      </w:hyperlink>
      <w:r>
        <w:rPr>
          <w:rFonts w:ascii="Cambria" w:hAnsi="Cambria"/>
          <w:w w:val="110"/>
          <w:sz w:val="18"/>
        </w:rPr>
        <w:t>–</w:t>
      </w:r>
      <w:hyperlink w:history="true" w:anchor="_bookmark1137">
        <w:r>
          <w:rPr>
            <w:w w:val="110"/>
            <w:sz w:val="18"/>
          </w:rPr>
          <w:t>328</w:t>
        </w:r>
      </w:hyperlink>
    </w:p>
    <w:p>
      <w:pPr>
        <w:spacing w:line="228" w:lineRule="auto" w:before="0"/>
        <w:ind w:left="563" w:right="993" w:firstLine="0"/>
        <w:jc w:val="left"/>
        <w:rPr>
          <w:sz w:val="18"/>
        </w:rPr>
      </w:pPr>
      <w:r>
        <w:rPr>
          <w:color w:val="252525"/>
          <w:w w:val="105"/>
          <w:sz w:val="18"/>
        </w:rPr>
        <w:t>kiểm tra cho Dịch vụ Lịch sử Đơn hàng  </w:t>
      </w:r>
      <w:hyperlink w:history="true" w:anchor="_bookmark1140">
        <w:r>
          <w:rPr>
            <w:w w:val="105"/>
            <w:sz w:val="18"/>
          </w:rPr>
          <w:t>329</w:t>
        </w:r>
      </w:hyperlink>
      <w:r>
        <w:rPr>
          <w:rFonts w:ascii="Cambria" w:hAnsi="Cambria"/>
          <w:w w:val="105"/>
          <w:sz w:val="18"/>
        </w:rPr>
        <w:t>–</w:t>
      </w:r>
      <w:hyperlink w:history="true" w:anchor="_bookmark1141">
        <w:r>
          <w:rPr>
            <w:w w:val="105"/>
            <w:sz w:val="18"/>
          </w:rPr>
          <w:t>330</w:t>
        </w:r>
      </w:hyperlink>
      <w:r>
        <w:rPr>
          <w:spacing w:val="-45"/>
          <w:w w:val="105"/>
          <w:sz w:val="18"/>
        </w:rPr>
        <w:t> </w:t>
      </w:r>
      <w:r>
        <w:rPr>
          <w:color w:val="252525"/>
          <w:w w:val="105"/>
          <w:sz w:val="18"/>
        </w:rPr>
        <w:t>kiểm tra cho Dịch vụ Đặt hàng</w:t>
      </w:r>
      <w:hyperlink w:history="true" w:anchor="_bookmark1138">
        <w:r>
          <w:rPr>
            <w:w w:val="105"/>
            <w:sz w:val="18"/>
          </w:rPr>
          <w:t>328</w:t>
        </w:r>
      </w:hyperlink>
      <w:r>
        <w:rPr>
          <w:rFonts w:ascii="Cambria" w:hAnsi="Cambria"/>
          <w:w w:val="105"/>
          <w:sz w:val="18"/>
        </w:rPr>
        <w:t>–</w:t>
      </w:r>
      <w:hyperlink w:history="true" w:anchor="_bookmark1139">
        <w:r>
          <w:rPr>
            <w:w w:val="105"/>
            <w:sz w:val="18"/>
          </w:rPr>
          <w:t>329</w:t>
        </w:r>
      </w:hyperlink>
    </w:p>
    <w:p>
      <w:pPr>
        <w:spacing w:line="228" w:lineRule="auto" w:before="2"/>
        <w:ind w:left="743" w:right="993" w:hanging="360"/>
        <w:jc w:val="left"/>
        <w:rPr>
          <w:sz w:val="18"/>
        </w:rPr>
      </w:pPr>
      <w:r>
        <w:rPr>
          <w:color w:val="252525"/>
          <w:w w:val="105"/>
          <w:sz w:val="18"/>
        </w:rPr>
        <w:t>Tương tác theo kiểu yêu cầu/phản hồi dựa trên REST</w:t>
      </w:r>
      <w:hyperlink w:history="true" w:anchor="_bookmark1128">
        <w:r>
          <w:rPr>
            <w:w w:val="105"/>
            <w:sz w:val="18"/>
          </w:rPr>
          <w:t>322</w:t>
        </w:r>
      </w:hyperlink>
      <w:r>
        <w:rPr>
          <w:rFonts w:ascii="Cambria" w:hAnsi="Cambria"/>
          <w:w w:val="105"/>
          <w:sz w:val="18"/>
        </w:rPr>
        <w:t>–</w:t>
      </w:r>
      <w:hyperlink w:history="true" w:anchor="_bookmark1133">
        <w:r>
          <w:rPr>
            <w:w w:val="105"/>
            <w:sz w:val="18"/>
          </w:rPr>
          <w:t>326</w:t>
        </w:r>
      </w:hyperlink>
    </w:p>
    <w:p>
      <w:pPr>
        <w:spacing w:line="198" w:lineRule="exact" w:before="0"/>
        <w:ind w:left="563" w:right="0" w:firstLine="0"/>
        <w:jc w:val="left"/>
        <w:rPr>
          <w:sz w:val="18"/>
        </w:rPr>
      </w:pPr>
      <w:r>
        <w:rPr>
          <w:color w:val="252525"/>
          <w:w w:val="110"/>
          <w:sz w:val="18"/>
        </w:rPr>
        <w:t>hợp đồng mẫu</w:t>
      </w:r>
      <w:hyperlink w:history="true" w:anchor="_bookmark1129">
        <w:r>
          <w:rPr>
            <w:w w:val="110"/>
            <w:sz w:val="18"/>
          </w:rPr>
          <w:t>324</w:t>
        </w:r>
      </w:hyperlink>
    </w:p>
    <w:p>
      <w:pPr>
        <w:spacing w:line="228" w:lineRule="auto" w:before="5"/>
        <w:ind w:left="863" w:right="993" w:hanging="300"/>
        <w:jc w:val="left"/>
        <w:rPr>
          <w:sz w:val="18"/>
        </w:rPr>
      </w:pPr>
      <w:r>
        <w:rPr>
          <w:color w:val="252525"/>
          <w:w w:val="105"/>
          <w:sz w:val="18"/>
        </w:rPr>
        <w:t>kiểm tra cho API gateway OrderServiceProxy</w:t>
      </w:r>
      <w:hyperlink w:history="true" w:anchor="_bookmark1131">
        <w:r>
          <w:rPr>
            <w:w w:val="105"/>
            <w:sz w:val="18"/>
          </w:rPr>
          <w:t>325</w:t>
        </w:r>
      </w:hyperlink>
      <w:r>
        <w:rPr>
          <w:rFonts w:ascii="Cambria" w:hAnsi="Cambria"/>
          <w:w w:val="105"/>
          <w:sz w:val="18"/>
        </w:rPr>
        <w:t>–</w:t>
      </w:r>
      <w:hyperlink w:history="true" w:anchor="_bookmark1133">
        <w:r>
          <w:rPr>
            <w:w w:val="105"/>
            <w:sz w:val="18"/>
          </w:rPr>
          <w:t>326</w:t>
        </w:r>
      </w:hyperlink>
    </w:p>
    <w:p>
      <w:pPr>
        <w:spacing w:line="228" w:lineRule="auto" w:before="0"/>
        <w:ind w:left="203" w:right="1625" w:firstLine="360"/>
        <w:jc w:val="left"/>
        <w:rPr>
          <w:sz w:val="18"/>
        </w:rPr>
      </w:pPr>
      <w:r>
        <w:rPr>
          <w:color w:val="252525"/>
          <w:w w:val="105"/>
          <w:sz w:val="18"/>
        </w:rPr>
        <w:t>kiểm tra cho Dịch vụ Đặt hàng</w:t>
      </w:r>
      <w:hyperlink w:history="true" w:anchor="_bookmark1130">
        <w:r>
          <w:rPr>
            <w:w w:val="105"/>
            <w:sz w:val="18"/>
          </w:rPr>
          <w:t>324</w:t>
        </w:r>
      </w:hyperlink>
      <w:r>
        <w:rPr>
          <w:rFonts w:ascii="Cambria" w:hAnsi="Cambria"/>
          <w:w w:val="105"/>
          <w:sz w:val="18"/>
        </w:rPr>
        <w:t>–</w:t>
      </w:r>
      <w:hyperlink w:history="true" w:anchor="_bookmark1132">
        <w:r>
          <w:rPr>
            <w:w w:val="105"/>
            <w:sz w:val="18"/>
          </w:rPr>
          <w:t>325</w:t>
        </w:r>
      </w:hyperlink>
      <w:r>
        <w:rPr>
          <w:spacing w:val="-45"/>
          <w:w w:val="105"/>
          <w:sz w:val="18"/>
        </w:rPr>
        <w:t> </w:t>
      </w:r>
      <w:r>
        <w:rPr>
          <w:color w:val="252525"/>
          <w:w w:val="105"/>
          <w:sz w:val="18"/>
        </w:rPr>
        <w:t>phong cách tương tác</w:t>
      </w:r>
      <w:hyperlink w:history="true" w:anchor="_bookmark292">
        <w:r>
          <w:rPr>
            <w:w w:val="105"/>
            <w:sz w:val="18"/>
          </w:rPr>
          <w:t>67</w:t>
        </w:r>
      </w:hyperlink>
      <w:r>
        <w:rPr>
          <w:rFonts w:ascii="Cambria" w:hAnsi="Cambria"/>
          <w:w w:val="105"/>
          <w:sz w:val="18"/>
        </w:rPr>
        <w:t>–</w:t>
      </w:r>
      <w:hyperlink w:history="true" w:anchor="_bookmark300">
        <w:r>
          <w:rPr>
            <w:w w:val="105"/>
            <w:sz w:val="18"/>
          </w:rPr>
          <w:t>68</w:t>
        </w:r>
      </w:hyperlink>
      <w:r>
        <w:rPr>
          <w:rFonts w:ascii="Cambria" w:hAnsi="Cambria"/>
          <w:w w:val="105"/>
          <w:sz w:val="18"/>
        </w:rPr>
        <w:t>,</w:t>
      </w:r>
      <w:hyperlink w:history="true" w:anchor="_bookmark389">
        <w:r>
          <w:rPr>
            <w:w w:val="105"/>
            <w:sz w:val="18"/>
          </w:rPr>
          <w:t>87</w:t>
        </w:r>
      </w:hyperlink>
      <w:r>
        <w:rPr>
          <w:rFonts w:ascii="Cambria" w:hAnsi="Cambria"/>
          <w:w w:val="105"/>
          <w:sz w:val="18"/>
        </w:rPr>
        <w:t>–</w:t>
      </w:r>
      <w:hyperlink w:history="true" w:anchor="_bookmark400">
        <w:r>
          <w:rPr>
            <w:w w:val="105"/>
            <w:sz w:val="18"/>
          </w:rPr>
          <w:t>89</w:t>
        </w:r>
      </w:hyperlink>
    </w:p>
    <w:p>
      <w:pPr>
        <w:spacing w:line="197" w:lineRule="exact" w:before="0"/>
        <w:ind w:left="383" w:right="0" w:firstLine="0"/>
        <w:jc w:val="left"/>
        <w:rPr>
          <w:sz w:val="18"/>
        </w:rPr>
      </w:pPr>
      <w:r>
        <w:rPr>
          <w:color w:val="252525"/>
          <w:w w:val="105"/>
          <w:sz w:val="18"/>
        </w:rPr>
        <w:t>không đồng bộ</w:t>
      </w:r>
      <w:hyperlink w:history="true" w:anchor="_bookmark465">
        <w:r>
          <w:rPr>
            <w:w w:val="105"/>
            <w:sz w:val="18"/>
          </w:rPr>
          <w:t>104</w:t>
        </w:r>
      </w:hyperlink>
      <w:r>
        <w:rPr>
          <w:rFonts w:ascii="Cambria" w:hAnsi="Cambria"/>
          <w:w w:val="105"/>
          <w:sz w:val="18"/>
        </w:rPr>
        <w:t>–</w:t>
      </w:r>
      <w:hyperlink w:history="true" w:anchor="_bookmark466">
        <w:r>
          <w:rPr>
            <w:w w:val="105"/>
            <w:sz w:val="18"/>
          </w:rPr>
          <w:t>105</w:t>
        </w:r>
      </w:hyperlink>
    </w:p>
    <w:p>
      <w:pPr>
        <w:spacing w:line="200" w:lineRule="exact" w:before="0"/>
        <w:ind w:left="383" w:right="0" w:firstLine="0"/>
        <w:jc w:val="left"/>
        <w:rPr>
          <w:sz w:val="18"/>
        </w:rPr>
      </w:pPr>
      <w:r>
        <w:rPr>
          <w:color w:val="252525"/>
          <w:w w:val="105"/>
          <w:sz w:val="18"/>
        </w:rPr>
        <w:t>thông báo một chiều</w:t>
      </w:r>
      <w:hyperlink w:history="true" w:anchor="_bookmark395">
        <w:r>
          <w:rPr>
            <w:w w:val="105"/>
            <w:sz w:val="18"/>
          </w:rPr>
          <w:t>89</w:t>
        </w:r>
      </w:hyperlink>
    </w:p>
    <w:p>
      <w:pPr>
        <w:spacing w:line="200" w:lineRule="exact" w:before="0"/>
        <w:ind w:left="383" w:right="0" w:firstLine="0"/>
        <w:jc w:val="left"/>
        <w:rPr>
          <w:sz w:val="18"/>
        </w:rPr>
      </w:pPr>
      <w:r>
        <w:rPr>
          <w:color w:val="252525"/>
          <w:w w:val="110"/>
          <w:sz w:val="18"/>
        </w:rPr>
        <w:t>xuất bản/phản hồi không đồng bộ</w:t>
      </w:r>
      <w:hyperlink w:history="true" w:anchor="_bookmark397">
        <w:r>
          <w:rPr>
            <w:w w:val="110"/>
            <w:sz w:val="18"/>
          </w:rPr>
          <w:t>89</w:t>
        </w:r>
      </w:hyperlink>
    </w:p>
    <w:p>
      <w:pPr>
        <w:spacing w:line="200" w:lineRule="exact" w:before="0"/>
        <w:ind w:left="383" w:right="0" w:firstLine="0"/>
        <w:jc w:val="left"/>
        <w:rPr>
          <w:sz w:val="18"/>
        </w:rPr>
      </w:pPr>
      <w:r>
        <w:rPr>
          <w:color w:val="252525"/>
          <w:w w:val="110"/>
          <w:sz w:val="18"/>
        </w:rPr>
        <w:t>xuất bản/đăng ký</w:t>
      </w:r>
      <w:hyperlink w:history="true" w:anchor="_bookmark396">
        <w:r>
          <w:rPr>
            <w:w w:val="110"/>
            <w:sz w:val="18"/>
          </w:rPr>
          <w:t>89</w:t>
        </w:r>
      </w:hyperlink>
    </w:p>
    <w:p>
      <w:pPr>
        <w:spacing w:line="228" w:lineRule="auto" w:before="5"/>
        <w:ind w:left="743" w:right="674" w:hanging="360"/>
        <w:jc w:val="left"/>
        <w:rPr>
          <w:sz w:val="18"/>
        </w:rPr>
      </w:pPr>
      <w:r>
        <w:rPr>
          <w:color w:val="252525"/>
          <w:spacing w:val="-1"/>
          <w:w w:val="115"/>
          <w:sz w:val="18"/>
        </w:rPr>
        <w:t>yêu cầu/phản hồi và yêu cầu không đồng bộ/</w:t>
      </w:r>
      <w:r>
        <w:rPr>
          <w:color w:val="252525"/>
          <w:w w:val="115"/>
          <w:sz w:val="18"/>
        </w:rPr>
        <w:t>phản ứng</w:t>
      </w:r>
      <w:hyperlink w:history="true" w:anchor="_bookmark390">
        <w:r>
          <w:rPr>
            <w:w w:val="115"/>
            <w:sz w:val="18"/>
          </w:rPr>
          <w:t>87</w:t>
        </w:r>
      </w:hyperlink>
      <w:r>
        <w:rPr>
          <w:rFonts w:ascii="Cambria" w:hAnsi="Cambria"/>
          <w:w w:val="115"/>
          <w:sz w:val="18"/>
        </w:rPr>
        <w:t>–</w:t>
      </w:r>
      <w:hyperlink w:history="true" w:anchor="_bookmark394">
        <w:r>
          <w:rPr>
            <w:w w:val="115"/>
            <w:sz w:val="18"/>
          </w:rPr>
          <w:t>88</w:t>
        </w:r>
      </w:hyperlink>
    </w:p>
    <w:p>
      <w:pPr>
        <w:spacing w:line="198" w:lineRule="exact" w:before="0"/>
        <w:ind w:left="383" w:right="0" w:firstLine="0"/>
        <w:jc w:val="left"/>
        <w:rPr>
          <w:sz w:val="18"/>
        </w:rPr>
      </w:pPr>
      <w:r>
        <w:rPr>
          <w:color w:val="252525"/>
          <w:w w:val="105"/>
          <w:sz w:val="18"/>
        </w:rPr>
        <w:t>lựa chọn</w:t>
      </w:r>
      <w:hyperlink w:history="true" w:anchor="_bookmark1547">
        <w:r>
          <w:rPr>
            <w:w w:val="105"/>
            <w:sz w:val="18"/>
          </w:rPr>
          <w:t>445</w:t>
        </w:r>
      </w:hyperlink>
      <w:r>
        <w:rPr>
          <w:rFonts w:ascii="Cambria" w:hAnsi="Cambria"/>
          <w:w w:val="105"/>
          <w:sz w:val="18"/>
        </w:rPr>
        <w:t>–</w:t>
      </w:r>
      <w:hyperlink w:history="true" w:anchor="_bookmark1550">
        <w:r>
          <w:rPr>
            <w:w w:val="105"/>
            <w:sz w:val="18"/>
          </w:rPr>
          <w:t>446</w:t>
        </w:r>
      </w:hyperlink>
    </w:p>
    <w:p>
      <w:pPr>
        <w:spacing w:line="232" w:lineRule="auto" w:before="1"/>
        <w:ind w:left="203" w:right="993" w:firstLine="0"/>
        <w:jc w:val="left"/>
        <w:rPr>
          <w:sz w:val="18"/>
        </w:rPr>
      </w:pPr>
      <w:r>
        <w:rPr>
          <w:color w:val="252525"/>
          <w:w w:val="110"/>
          <w:sz w:val="18"/>
        </w:rPr>
        <w:t>ngôn ngữ định nghĩa giao diện (IDL)</w:t>
      </w:r>
      <w:hyperlink w:history="true" w:anchor="_bookmark302">
        <w:r>
          <w:rPr>
            <w:w w:val="110"/>
            <w:sz w:val="18"/>
          </w:rPr>
          <w:t>69</w:t>
        </w:r>
      </w:hyperlink>
      <w:r>
        <w:rPr>
          <w:spacing w:val="-47"/>
          <w:w w:val="110"/>
          <w:sz w:val="18"/>
        </w:rPr>
        <w:t> </w:t>
      </w:r>
      <w:r>
        <w:rPr>
          <w:color w:val="252525"/>
          <w:w w:val="110"/>
          <w:sz w:val="18"/>
        </w:rPr>
        <w:t>bất biến</w:t>
      </w:r>
      <w:hyperlink w:history="true" w:anchor="_bookmark604">
        <w:r>
          <w:rPr>
            <w:w w:val="110"/>
            <w:sz w:val="18"/>
          </w:rPr>
          <w:t>153</w:t>
        </w:r>
      </w:hyperlink>
    </w:p>
    <w:p>
      <w:pPr>
        <w:spacing w:line="196" w:lineRule="exact" w:before="0"/>
        <w:ind w:left="203" w:right="0" w:firstLine="0"/>
        <w:jc w:val="left"/>
        <w:rPr>
          <w:rFonts w:ascii="Cambria"/>
          <w:sz w:val="18"/>
        </w:rPr>
      </w:pPr>
      <w:r>
        <w:rPr>
          <w:color w:val="252525"/>
          <w:w w:val="110"/>
          <w:sz w:val="18"/>
        </w:rPr>
        <w:t>IPC (giao tiếp giữa các tiến trình)</w:t>
      </w:r>
      <w:hyperlink w:history="true" w:anchor="_bookmark124">
        <w:r>
          <w:rPr>
            <w:w w:val="110"/>
            <w:sz w:val="18"/>
          </w:rPr>
          <w:t>24</w:t>
        </w:r>
      </w:hyperlink>
      <w:r>
        <w:rPr>
          <w:rFonts w:ascii="Cambria"/>
          <w:w w:val="110"/>
          <w:sz w:val="18"/>
        </w:rPr>
        <w:t>,</w:t>
      </w:r>
      <w:hyperlink w:history="true" w:anchor="_bookmark288">
        <w:r>
          <w:rPr>
            <w:w w:val="110"/>
            <w:sz w:val="18"/>
          </w:rPr>
          <w:t>65</w:t>
        </w:r>
      </w:hyperlink>
      <w:r>
        <w:rPr>
          <w:rFonts w:ascii="Cambria"/>
          <w:w w:val="110"/>
          <w:sz w:val="18"/>
        </w:rPr>
        <w:t>,</w:t>
      </w:r>
    </w:p>
    <w:p>
      <w:pPr>
        <w:spacing w:line="200" w:lineRule="exact" w:before="0"/>
        <w:ind w:left="563" w:right="0" w:firstLine="0"/>
        <w:jc w:val="left"/>
        <w:rPr>
          <w:sz w:val="18"/>
        </w:rPr>
      </w:pPr>
      <w:hyperlink w:history="true" w:anchor="_bookmark422">
        <w:r>
          <w:rPr>
            <w:w w:val="105"/>
            <w:sz w:val="18"/>
          </w:rPr>
          <w:t>93</w:t>
        </w:r>
      </w:hyperlink>
      <w:r>
        <w:rPr>
          <w:rFonts w:ascii="Cambria" w:hAnsi="Cambria"/>
          <w:w w:val="105"/>
          <w:sz w:val="18"/>
        </w:rPr>
        <w:t>–</w:t>
      </w:r>
      <w:hyperlink w:history="true" w:anchor="_bookmark472">
        <w:r>
          <w:rPr>
            <w:w w:val="105"/>
            <w:sz w:val="18"/>
          </w:rPr>
          <w:t>109</w:t>
        </w:r>
      </w:hyperlink>
    </w:p>
    <w:p>
      <w:pPr>
        <w:spacing w:line="200" w:lineRule="exact" w:before="0"/>
        <w:ind w:left="383" w:right="0" w:firstLine="0"/>
        <w:jc w:val="left"/>
        <w:rPr>
          <w:sz w:val="18"/>
        </w:rPr>
      </w:pPr>
      <w:r>
        <w:rPr>
          <w:color w:val="252525"/>
          <w:spacing w:val="-1"/>
          <w:w w:val="105"/>
          <w:sz w:val="18"/>
        </w:rPr>
        <w:t>Tổng quan</w:t>
      </w:r>
      <w:r>
        <w:rPr>
          <w:color w:val="252525"/>
          <w:w w:val="105"/>
          <w:sz w:val="18"/>
        </w:rPr>
        <w:t>của</w:t>
      </w:r>
      <w:hyperlink w:history="true" w:anchor="_bookmark290">
        <w:r>
          <w:rPr>
            <w:w w:val="105"/>
            <w:sz w:val="18"/>
          </w:rPr>
          <w:t>66</w:t>
        </w:r>
      </w:hyperlink>
      <w:r>
        <w:rPr>
          <w:rFonts w:ascii="Cambria" w:hAnsi="Cambria"/>
          <w:w w:val="105"/>
          <w:sz w:val="18"/>
        </w:rPr>
        <w:t>–</w:t>
      </w:r>
      <w:hyperlink w:history="true" w:anchor="_bookmark323">
        <w:r>
          <w:rPr>
            <w:w w:val="105"/>
            <w:sz w:val="18"/>
          </w:rPr>
          <w:t>72</w:t>
        </w:r>
      </w:hyperlink>
    </w:p>
    <w:p>
      <w:pPr>
        <w:spacing w:line="200" w:lineRule="exact" w:before="0"/>
        <w:ind w:left="563" w:right="0" w:firstLine="0"/>
        <w:jc w:val="left"/>
        <w:rPr>
          <w:sz w:val="18"/>
        </w:rPr>
      </w:pPr>
      <w:r>
        <w:rPr>
          <w:color w:val="252525"/>
          <w:w w:val="105"/>
          <w:sz w:val="18"/>
        </w:rPr>
        <w:t>định nghĩa API</w:t>
      </w:r>
      <w:hyperlink w:history="true" w:anchor="_bookmark299">
        <w:r>
          <w:rPr>
            <w:w w:val="105"/>
            <w:sz w:val="18"/>
          </w:rPr>
          <w:t>68</w:t>
        </w:r>
      </w:hyperlink>
      <w:r>
        <w:rPr>
          <w:rFonts w:ascii="Cambria" w:hAnsi="Cambria"/>
          <w:w w:val="105"/>
          <w:sz w:val="18"/>
        </w:rPr>
        <w:t>–</w:t>
      </w:r>
      <w:hyperlink w:history="true" w:anchor="_bookmark303">
        <w:r>
          <w:rPr>
            <w:w w:val="105"/>
            <w:sz w:val="18"/>
          </w:rPr>
          <w:t>69</w:t>
        </w:r>
      </w:hyperlink>
    </w:p>
    <w:p>
      <w:pPr>
        <w:spacing w:line="200" w:lineRule="exact" w:before="0"/>
        <w:ind w:left="563" w:right="0" w:firstLine="0"/>
        <w:jc w:val="left"/>
        <w:rPr>
          <w:sz w:val="18"/>
        </w:rPr>
      </w:pPr>
      <w:r>
        <w:rPr>
          <w:color w:val="252525"/>
          <w:sz w:val="18"/>
        </w:rPr>
        <w:t>API đang phát triển</w:t>
      </w:r>
      <w:hyperlink w:history="true" w:anchor="_bookmark305">
        <w:r>
          <w:rPr>
            <w:sz w:val="18"/>
          </w:rPr>
          <w:t>69</w:t>
        </w:r>
      </w:hyperlink>
      <w:r>
        <w:rPr>
          <w:rFonts w:ascii="Cambria" w:hAnsi="Cambria"/>
          <w:sz w:val="18"/>
        </w:rPr>
        <w:t>–</w:t>
      </w:r>
      <w:hyperlink w:history="true" w:anchor="_bookmark312">
        <w:r>
          <w:rPr>
            <w:sz w:val="18"/>
          </w:rPr>
          <w:t>71</w:t>
        </w:r>
      </w:hyperlink>
    </w:p>
    <w:p>
      <w:pPr>
        <w:spacing w:line="200" w:lineRule="exact" w:before="0"/>
        <w:ind w:left="563" w:right="0" w:firstLine="0"/>
        <w:jc w:val="left"/>
        <w:rPr>
          <w:sz w:val="18"/>
        </w:rPr>
      </w:pPr>
      <w:r>
        <w:rPr>
          <w:color w:val="252525"/>
          <w:w w:val="105"/>
          <w:sz w:val="18"/>
        </w:rPr>
        <w:t>phong cách tương tác  </w:t>
      </w:r>
      <w:hyperlink w:history="true" w:anchor="_bookmark292">
        <w:r>
          <w:rPr>
            <w:w w:val="105"/>
            <w:sz w:val="18"/>
          </w:rPr>
          <w:t>67</w:t>
        </w:r>
      </w:hyperlink>
      <w:r>
        <w:rPr>
          <w:rFonts w:ascii="Cambria" w:hAnsi="Cambria"/>
          <w:w w:val="105"/>
          <w:sz w:val="18"/>
        </w:rPr>
        <w:t>–</w:t>
      </w:r>
      <w:hyperlink w:history="true" w:anchor="_bookmark300">
        <w:r>
          <w:rPr>
            <w:w w:val="105"/>
            <w:sz w:val="18"/>
          </w:rPr>
          <w:t>68</w:t>
        </w:r>
      </w:hyperlink>
    </w:p>
    <w:p>
      <w:pPr>
        <w:spacing w:line="200" w:lineRule="exact" w:before="0"/>
        <w:ind w:left="563" w:right="0" w:firstLine="0"/>
        <w:jc w:val="left"/>
        <w:rPr>
          <w:sz w:val="18"/>
        </w:rPr>
      </w:pPr>
      <w:r>
        <w:rPr>
          <w:color w:val="252525"/>
          <w:w w:val="105"/>
          <w:sz w:val="18"/>
        </w:rPr>
        <w:t>định dạng tin nhắn</w:t>
      </w:r>
      <w:hyperlink w:history="true" w:anchor="_bookmark314">
        <w:r>
          <w:rPr>
            <w:w w:val="105"/>
            <w:sz w:val="18"/>
          </w:rPr>
          <w:t>71</w:t>
        </w:r>
      </w:hyperlink>
      <w:r>
        <w:rPr>
          <w:rFonts w:ascii="Cambria" w:hAnsi="Cambria"/>
          <w:w w:val="105"/>
          <w:sz w:val="18"/>
        </w:rPr>
        <w:t>–</w:t>
      </w:r>
      <w:hyperlink w:history="true" w:anchor="_bookmark323">
        <w:r>
          <w:rPr>
            <w:w w:val="105"/>
            <w:sz w:val="18"/>
          </w:rPr>
          <w:t>72</w:t>
        </w:r>
      </w:hyperlink>
    </w:p>
    <w:p>
      <w:pPr>
        <w:spacing w:line="230" w:lineRule="auto" w:before="2"/>
        <w:ind w:left="563" w:right="674" w:hanging="180"/>
        <w:jc w:val="left"/>
        <w:rPr>
          <w:sz w:val="18"/>
        </w:rPr>
      </w:pPr>
      <w:r>
        <w:rPr>
          <w:color w:val="252525"/>
          <w:w w:val="105"/>
          <w:sz w:val="18"/>
        </w:rPr>
        <w:t>sử dụng mẫu tin nhắn không đồng bộ</w:t>
      </w:r>
      <w:hyperlink w:history="true" w:anchor="_bookmark373">
        <w:r>
          <w:rPr>
            <w:w w:val="105"/>
            <w:sz w:val="18"/>
          </w:rPr>
          <w:t>85</w:t>
        </w:r>
      </w:hyperlink>
      <w:r>
        <w:rPr>
          <w:rFonts w:ascii="Cambria" w:hAnsi="Cambria"/>
          <w:w w:val="105"/>
          <w:sz w:val="18"/>
        </w:rPr>
        <w:t>–</w:t>
      </w:r>
      <w:hyperlink w:history="true" w:anchor="_bookmark457">
        <w:r>
          <w:rPr>
            <w:w w:val="105"/>
            <w:sz w:val="18"/>
          </w:rPr>
          <w:t>103</w:t>
        </w:r>
      </w:hyperlink>
      <w:r>
        <w:rPr>
          <w:spacing w:val="-45"/>
          <w:w w:val="105"/>
          <w:sz w:val="18"/>
        </w:rPr>
        <w:t> </w:t>
      </w:r>
      <w:r>
        <w:rPr>
          <w:color w:val="252525"/>
          <w:w w:val="110"/>
          <w:sz w:val="18"/>
        </w:rPr>
        <w:t>người nhận và tin nhắn cạnh tranh</w:t>
      </w:r>
    </w:p>
    <w:p>
      <w:pPr>
        <w:spacing w:line="198" w:lineRule="exact" w:before="0"/>
        <w:ind w:left="863" w:right="0" w:firstLine="0"/>
        <w:jc w:val="left"/>
        <w:rPr>
          <w:sz w:val="18"/>
        </w:rPr>
      </w:pPr>
      <w:r>
        <w:rPr>
          <w:color w:val="252525"/>
          <w:w w:val="110"/>
          <w:sz w:val="18"/>
        </w:rPr>
        <w:t>đặt hàng</w:t>
      </w:r>
      <w:hyperlink w:history="true" w:anchor="_bookmark425">
        <w:r>
          <w:rPr>
            <w:w w:val="110"/>
            <w:sz w:val="18"/>
          </w:rPr>
          <w:t>94</w:t>
        </w:r>
      </w:hyperlink>
      <w:r>
        <w:rPr>
          <w:rFonts w:ascii="Cambria" w:hAnsi="Cambria"/>
          <w:w w:val="110"/>
          <w:sz w:val="18"/>
        </w:rPr>
        <w:t>–</w:t>
      </w:r>
      <w:hyperlink w:history="true" w:anchor="_bookmark428">
        <w:r>
          <w:rPr>
            <w:w w:val="110"/>
            <w:sz w:val="18"/>
          </w:rPr>
          <w:t>95</w:t>
        </w:r>
      </w:hyperlink>
    </w:p>
    <w:p>
      <w:pPr>
        <w:spacing w:line="228" w:lineRule="auto" w:before="3"/>
        <w:ind w:left="563" w:right="1625" w:firstLine="0"/>
        <w:jc w:val="left"/>
        <w:rPr>
          <w:sz w:val="18"/>
        </w:rPr>
      </w:pPr>
      <w:r>
        <w:rPr>
          <w:color w:val="252525"/>
          <w:w w:val="105"/>
          <w:sz w:val="18"/>
        </w:rPr>
        <w:t>tạo đặc tả API</w:t>
      </w:r>
      <w:hyperlink w:history="true" w:anchor="_bookmark402">
        <w:r>
          <w:rPr>
            <w:w w:val="105"/>
            <w:sz w:val="18"/>
          </w:rPr>
          <w:t>89</w:t>
        </w:r>
      </w:hyperlink>
      <w:r>
        <w:rPr>
          <w:rFonts w:ascii="Cambria" w:hAnsi="Cambria"/>
          <w:w w:val="105"/>
          <w:sz w:val="18"/>
        </w:rPr>
        <w:t>–</w:t>
      </w:r>
      <w:hyperlink w:history="true" w:anchor="_bookmark407">
        <w:r>
          <w:rPr>
            <w:w w:val="105"/>
            <w:sz w:val="18"/>
          </w:rPr>
          <w:t>90</w:t>
        </w:r>
      </w:hyperlink>
      <w:r>
        <w:rPr>
          <w:spacing w:val="-44"/>
          <w:w w:val="105"/>
          <w:sz w:val="18"/>
        </w:rPr>
        <w:t> </w:t>
      </w:r>
      <w:r>
        <w:rPr>
          <w:color w:val="252525"/>
          <w:w w:val="105"/>
          <w:sz w:val="18"/>
        </w:rPr>
        <w:t>tin nhắn trùng lặp</w:t>
      </w:r>
      <w:hyperlink w:history="true" w:anchor="_bookmark430">
        <w:r>
          <w:rPr>
            <w:w w:val="105"/>
            <w:sz w:val="18"/>
          </w:rPr>
          <w:t>95</w:t>
        </w:r>
      </w:hyperlink>
      <w:r>
        <w:rPr>
          <w:rFonts w:ascii="Cambria" w:hAnsi="Cambria"/>
          <w:w w:val="105"/>
          <w:sz w:val="18"/>
        </w:rPr>
        <w:t>–</w:t>
      </w:r>
      <w:hyperlink w:history="true" w:anchor="_bookmark433">
        <w:r>
          <w:rPr>
            <w:w w:val="105"/>
            <w:sz w:val="18"/>
          </w:rPr>
          <w:t>97</w:t>
        </w:r>
      </w:hyperlink>
    </w:p>
    <w:p>
      <w:pPr>
        <w:spacing w:line="196" w:lineRule="exact" w:before="0"/>
        <w:ind w:left="563" w:right="0" w:firstLine="0"/>
        <w:jc w:val="left"/>
        <w:rPr>
          <w:sz w:val="18"/>
        </w:rPr>
      </w:pPr>
      <w:r>
        <w:rPr>
          <w:color w:val="252525"/>
          <w:w w:val="105"/>
          <w:sz w:val="18"/>
        </w:rPr>
        <w:t>cải thiện tính khả dụng</w:t>
      </w:r>
      <w:hyperlink w:history="true" w:anchor="_bookmark459">
        <w:r>
          <w:rPr>
            <w:w w:val="105"/>
            <w:sz w:val="18"/>
          </w:rPr>
          <w:t>103</w:t>
        </w:r>
      </w:hyperlink>
      <w:r>
        <w:rPr>
          <w:rFonts w:ascii="Cambria" w:hAnsi="Cambria"/>
          <w:w w:val="105"/>
          <w:sz w:val="18"/>
        </w:rPr>
        <w:t>–</w:t>
      </w:r>
      <w:hyperlink w:history="true" w:anchor="_bookmark470">
        <w:r>
          <w:rPr>
            <w:w w:val="105"/>
            <w:sz w:val="18"/>
          </w:rPr>
          <w:t>108</w:t>
        </w:r>
      </w:hyperlink>
    </w:p>
    <w:p>
      <w:pPr>
        <w:spacing w:line="200" w:lineRule="exact" w:before="0"/>
        <w:ind w:left="563" w:right="0" w:firstLine="0"/>
        <w:jc w:val="left"/>
        <w:rPr>
          <w:sz w:val="18"/>
        </w:rPr>
      </w:pPr>
      <w:r>
        <w:rPr>
          <w:color w:val="252525"/>
          <w:w w:val="105"/>
          <w:sz w:val="18"/>
        </w:rPr>
        <w:t>phong cách tương tác  </w:t>
      </w:r>
      <w:hyperlink w:history="true" w:anchor="_bookmark389">
        <w:r>
          <w:rPr>
            <w:w w:val="105"/>
            <w:sz w:val="18"/>
          </w:rPr>
          <w:t>87</w:t>
        </w:r>
      </w:hyperlink>
      <w:r>
        <w:rPr>
          <w:rFonts w:ascii="Cambria" w:hAnsi="Cambria"/>
          <w:w w:val="105"/>
          <w:sz w:val="18"/>
        </w:rPr>
        <w:t>–</w:t>
      </w:r>
      <w:hyperlink w:history="true" w:anchor="_bookmark400">
        <w:r>
          <w:rPr>
            <w:w w:val="105"/>
            <w:sz w:val="18"/>
          </w:rPr>
          <w:t>89</w:t>
        </w:r>
      </w:hyperlink>
    </w:p>
    <w:p>
      <w:pPr>
        <w:spacing w:line="228" w:lineRule="auto" w:before="3"/>
        <w:ind w:left="563" w:right="993" w:firstLine="0"/>
        <w:jc w:val="left"/>
        <w:rPr>
          <w:sz w:val="18"/>
        </w:rPr>
      </w:pPr>
      <w:r>
        <w:rPr>
          <w:color w:val="252525"/>
          <w:w w:val="105"/>
          <w:sz w:val="18"/>
        </w:rPr>
        <w:t>thư viện và khuôn khổ cho</w:t>
      </w:r>
      <w:hyperlink w:history="true" w:anchor="_bookmark452">
        <w:r>
          <w:rPr>
            <w:w w:val="105"/>
            <w:sz w:val="18"/>
          </w:rPr>
          <w:t>100</w:t>
        </w:r>
      </w:hyperlink>
      <w:r>
        <w:rPr>
          <w:rFonts w:ascii="Cambria" w:hAnsi="Cambria"/>
          <w:w w:val="105"/>
          <w:sz w:val="18"/>
        </w:rPr>
        <w:t>–</w:t>
      </w:r>
      <w:hyperlink w:history="true" w:anchor="_bookmark457">
        <w:r>
          <w:rPr>
            <w:w w:val="105"/>
            <w:sz w:val="18"/>
          </w:rPr>
          <w:t>103</w:t>
        </w:r>
      </w:hyperlink>
      <w:r>
        <w:rPr>
          <w:spacing w:val="-45"/>
          <w:w w:val="105"/>
          <w:sz w:val="18"/>
        </w:rPr>
        <w:t> </w:t>
      </w:r>
      <w:r>
        <w:rPr>
          <w:color w:val="252525"/>
          <w:w w:val="105"/>
          <w:sz w:val="18"/>
        </w:rPr>
        <w:t>môi giới tin nhắn</w:t>
      </w:r>
      <w:hyperlink w:history="true" w:anchor="_bookmark409">
        <w:r>
          <w:rPr>
            <w:w w:val="105"/>
            <w:sz w:val="18"/>
          </w:rPr>
          <w:t>90</w:t>
        </w:r>
      </w:hyperlink>
      <w:r>
        <w:rPr>
          <w:rFonts w:ascii="Cambria" w:hAnsi="Cambria"/>
          <w:w w:val="105"/>
          <w:sz w:val="18"/>
        </w:rPr>
        <w:t>–</w:t>
      </w:r>
      <w:hyperlink w:history="true" w:anchor="_bookmark423">
        <w:r>
          <w:rPr>
            <w:w w:val="105"/>
            <w:sz w:val="18"/>
          </w:rPr>
          <w:t>94</w:t>
        </w:r>
      </w:hyperlink>
    </w:p>
    <w:p>
      <w:pPr>
        <w:spacing w:line="196" w:lineRule="exact" w:before="0"/>
        <w:ind w:left="563" w:right="0" w:firstLine="0"/>
        <w:jc w:val="left"/>
        <w:rPr>
          <w:sz w:val="18"/>
        </w:rPr>
      </w:pPr>
      <w:r>
        <w:rPr>
          <w:color w:val="252525"/>
          <w:spacing w:val="-1"/>
          <w:w w:val="105"/>
          <w:sz w:val="18"/>
        </w:rPr>
        <w:t>Tổng quan</w:t>
      </w:r>
      <w:r>
        <w:rPr>
          <w:color w:val="252525"/>
          <w:w w:val="105"/>
          <w:sz w:val="18"/>
        </w:rPr>
        <w:t>của</w:t>
      </w:r>
      <w:hyperlink w:history="true" w:anchor="_bookmark376">
        <w:r>
          <w:rPr>
            <w:w w:val="105"/>
            <w:sz w:val="18"/>
          </w:rPr>
          <w:t>86</w:t>
        </w:r>
      </w:hyperlink>
      <w:r>
        <w:rPr>
          <w:rFonts w:ascii="Cambria" w:hAnsi="Cambria"/>
          <w:w w:val="105"/>
          <w:sz w:val="18"/>
        </w:rPr>
        <w:t>–</w:t>
      </w:r>
      <w:hyperlink w:history="true" w:anchor="_bookmark387">
        <w:r>
          <w:rPr>
            <w:w w:val="105"/>
            <w:sz w:val="18"/>
          </w:rPr>
          <w:t>87</w:t>
        </w:r>
      </w:hyperlink>
    </w:p>
    <w:p>
      <w:pPr>
        <w:spacing w:line="202" w:lineRule="exact" w:before="0"/>
        <w:ind w:left="563" w:right="0" w:firstLine="0"/>
        <w:jc w:val="left"/>
        <w:rPr>
          <w:sz w:val="18"/>
        </w:rPr>
      </w:pPr>
      <w:r>
        <w:rPr>
          <w:color w:val="252525"/>
          <w:w w:val="105"/>
          <w:sz w:val="18"/>
        </w:rPr>
        <w:t>nhắn tin giao dịch</w:t>
      </w:r>
      <w:hyperlink w:history="true" w:anchor="_bookmark435">
        <w:r>
          <w:rPr>
            <w:w w:val="105"/>
            <w:sz w:val="18"/>
          </w:rPr>
          <w:t>97</w:t>
        </w:r>
      </w:hyperlink>
      <w:r>
        <w:rPr>
          <w:rFonts w:ascii="Cambria" w:hAnsi="Cambria"/>
          <w:w w:val="105"/>
          <w:sz w:val="18"/>
        </w:rPr>
        <w:t>–</w:t>
      </w:r>
      <w:hyperlink w:history="true" w:anchor="_bookmark450">
        <w:r>
          <w:rPr>
            <w:w w:val="105"/>
            <w:sz w:val="18"/>
          </w:rPr>
          <w:t>100</w:t>
        </w:r>
      </w:hyperlink>
    </w:p>
    <w:p>
      <w:pPr>
        <w:spacing w:line="228" w:lineRule="auto" w:before="4"/>
        <w:ind w:left="743" w:right="674" w:hanging="360"/>
        <w:jc w:val="left"/>
        <w:rPr>
          <w:sz w:val="18"/>
        </w:rPr>
      </w:pPr>
      <w:r>
        <w:rPr>
          <w:color w:val="252525"/>
          <w:spacing w:val="-1"/>
          <w:w w:val="110"/>
          <w:sz w:val="18"/>
        </w:rPr>
        <w:t>sử dụng thủ tục Remote đồng bộ</w:t>
      </w:r>
      <w:r>
        <w:rPr>
          <w:color w:val="252525"/>
          <w:w w:val="110"/>
          <w:sz w:val="18"/>
        </w:rPr>
        <w:t>mẫu gọi</w:t>
      </w:r>
      <w:hyperlink w:history="true" w:anchor="_bookmark325">
        <w:r>
          <w:rPr>
            <w:w w:val="110"/>
            <w:sz w:val="18"/>
          </w:rPr>
          <w:t>72</w:t>
        </w:r>
      </w:hyperlink>
      <w:r>
        <w:rPr>
          <w:rFonts w:ascii="Cambria" w:hAnsi="Cambria"/>
          <w:w w:val="110"/>
          <w:sz w:val="18"/>
        </w:rPr>
        <w:t>–</w:t>
      </w:r>
      <w:hyperlink w:history="true" w:anchor="_bookmark370">
        <w:r>
          <w:rPr>
            <w:w w:val="110"/>
            <w:sz w:val="18"/>
          </w:rPr>
          <w:t>85</w:t>
        </w:r>
      </w:hyperlink>
    </w:p>
    <w:p>
      <w:pPr>
        <w:spacing w:line="228" w:lineRule="auto" w:before="0"/>
        <w:ind w:left="563" w:right="1963" w:firstLine="0"/>
        <w:jc w:val="left"/>
        <w:rPr>
          <w:sz w:val="18"/>
        </w:rPr>
      </w:pPr>
      <w:r>
        <w:rPr>
          <w:color w:val="252525"/>
          <w:w w:val="110"/>
          <w:sz w:val="18"/>
        </w:rPr>
        <w:t>Mẫu cầu dao điện</w:t>
      </w:r>
      <w:hyperlink w:history="true" w:anchor="_bookmark342">
        <w:r>
          <w:rPr>
            <w:w w:val="110"/>
            <w:sz w:val="18"/>
          </w:rPr>
          <w:t>77</w:t>
        </w:r>
      </w:hyperlink>
      <w:r>
        <w:rPr>
          <w:rFonts w:ascii="Cambria" w:hAnsi="Cambria"/>
          <w:w w:val="110"/>
          <w:sz w:val="18"/>
        </w:rPr>
        <w:t>–</w:t>
      </w:r>
      <w:hyperlink w:history="true" w:anchor="_bookmark352">
        <w:r>
          <w:rPr>
            <w:w w:val="110"/>
            <w:sz w:val="18"/>
          </w:rPr>
          <w:t>80</w:t>
        </w:r>
      </w:hyperlink>
      <w:r>
        <w:rPr>
          <w:spacing w:val="-46"/>
          <w:w w:val="110"/>
          <w:sz w:val="18"/>
        </w:rPr>
        <w:t> </w:t>
      </w:r>
      <w:r>
        <w:rPr>
          <w:color w:val="252525"/>
          <w:w w:val="110"/>
          <w:sz w:val="18"/>
        </w:rPr>
        <w:t>gRPC</w:t>
      </w:r>
      <w:hyperlink w:history="true" w:anchor="_bookmark336">
        <w:r>
          <w:rPr>
            <w:w w:val="110"/>
            <w:sz w:val="18"/>
          </w:rPr>
          <w:t>76</w:t>
        </w:r>
      </w:hyperlink>
      <w:r>
        <w:rPr>
          <w:rFonts w:ascii="Cambria" w:hAnsi="Cambria"/>
          <w:w w:val="110"/>
          <w:sz w:val="18"/>
        </w:rPr>
        <w:t>–</w:t>
      </w:r>
      <w:hyperlink w:history="true" w:anchor="_bookmark340">
        <w:r>
          <w:rPr>
            <w:w w:val="110"/>
            <w:sz w:val="18"/>
          </w:rPr>
          <w:t>77</w:t>
        </w:r>
      </w:hyperlink>
    </w:p>
    <w:p>
      <w:pPr>
        <w:spacing w:line="196" w:lineRule="exact" w:before="0"/>
        <w:ind w:left="563" w:right="0" w:firstLine="0"/>
        <w:jc w:val="left"/>
        <w:rPr>
          <w:sz w:val="18"/>
        </w:rPr>
      </w:pPr>
      <w:r>
        <w:rPr>
          <w:color w:val="252525"/>
          <w:w w:val="105"/>
          <w:sz w:val="18"/>
        </w:rPr>
        <w:t>NGHỈ NGƠI</w:t>
      </w:r>
      <w:hyperlink w:history="true" w:anchor="_bookmark328">
        <w:r>
          <w:rPr>
            <w:w w:val="105"/>
            <w:sz w:val="18"/>
          </w:rPr>
          <w:t>73</w:t>
        </w:r>
      </w:hyperlink>
      <w:r>
        <w:rPr>
          <w:rFonts w:ascii="Cambria" w:hAnsi="Cambria"/>
          <w:w w:val="105"/>
          <w:sz w:val="18"/>
        </w:rPr>
        <w:t>–</w:t>
      </w:r>
      <w:hyperlink w:history="true" w:anchor="_bookmark338">
        <w:r>
          <w:rPr>
            <w:w w:val="105"/>
            <w:sz w:val="18"/>
          </w:rPr>
          <w:t>76</w:t>
        </w:r>
      </w:hyperlink>
    </w:p>
    <w:p>
      <w:pPr>
        <w:spacing w:line="205" w:lineRule="exact" w:before="0"/>
        <w:ind w:left="563" w:right="0" w:firstLine="0"/>
        <w:jc w:val="left"/>
        <w:rPr>
          <w:sz w:val="18"/>
        </w:rPr>
      </w:pPr>
      <w:r>
        <w:rPr>
          <w:color w:val="252525"/>
          <w:spacing w:val="-1"/>
          <w:w w:val="105"/>
          <w:sz w:val="18"/>
        </w:rPr>
        <w:t>dịch vụ</w:t>
      </w:r>
      <w:r>
        <w:rPr>
          <w:color w:val="252525"/>
          <w:w w:val="105"/>
          <w:sz w:val="18"/>
        </w:rPr>
        <w:t>khám phá</w:t>
      </w:r>
      <w:hyperlink w:history="true" w:anchor="_bookmark355">
        <w:r>
          <w:rPr>
            <w:w w:val="105"/>
            <w:sz w:val="18"/>
          </w:rPr>
          <w:t>80</w:t>
        </w:r>
      </w:hyperlink>
      <w:r>
        <w:rPr>
          <w:rFonts w:ascii="Cambria" w:hAnsi="Cambria"/>
          <w:w w:val="105"/>
          <w:sz w:val="18"/>
        </w:rPr>
        <w:t>–</w:t>
      </w:r>
      <w:hyperlink w:history="true" w:anchor="_bookmark370">
        <w:r>
          <w:rPr>
            <w:w w:val="105"/>
            <w:sz w:val="18"/>
          </w:rPr>
          <w:t>85</w:t>
        </w:r>
      </w:hyperlink>
    </w:p>
    <w:p>
      <w:pPr>
        <w:spacing w:after="0" w:line="205" w:lineRule="exact"/>
        <w:jc w:val="left"/>
        <w:rPr>
          <w:sz w:val="18"/>
        </w:rPr>
        <w:sectPr>
          <w:type w:val="continuous"/>
          <w:pgSz w:w="10620" w:h="13320"/>
          <w:pgMar w:top="1260" w:bottom="280" w:left="420" w:right="400"/>
          <w:cols w:num="2" w:equalWidth="0">
            <w:col w:w="4860" w:space="40"/>
            <w:col w:w="4900"/>
          </w:cols>
        </w:sectPr>
      </w:pPr>
    </w:p>
    <w:p>
      <w:pPr>
        <w:pStyle w:val="BodyText"/>
        <w:spacing w:before="2"/>
        <w:rPr>
          <w:sz w:val="19"/>
        </w:rPr>
      </w:pPr>
    </w:p>
    <w:p>
      <w:pPr>
        <w:spacing w:after="0"/>
        <w:rPr>
          <w:sz w:val="19"/>
        </w:rPr>
        <w:sectPr>
          <w:pgSz w:w="10620" w:h="13320"/>
          <w:pgMar w:header="504" w:footer="0" w:top="700" w:bottom="280" w:left="420" w:right="400"/>
        </w:sectPr>
      </w:pPr>
    </w:p>
    <w:p>
      <w:pPr>
        <w:spacing w:line="202" w:lineRule="exact" w:before="95"/>
        <w:ind w:left="723" w:right="0" w:firstLine="0"/>
        <w:jc w:val="left"/>
        <w:rPr>
          <w:sz w:val="18"/>
        </w:rPr>
      </w:pPr>
      <w:bookmarkStart w:name="J" w:id="1957"/>
      <w:bookmarkEnd w:id="1957"/>
      <w:r>
        <w:rPr/>
      </w:r>
      <w:bookmarkStart w:name="K" w:id="1958"/>
      <w:bookmarkEnd w:id="1958"/>
      <w:r>
        <w:rPr/>
      </w:r>
      <w:bookmarkStart w:name="L" w:id="1959"/>
      <w:bookmarkEnd w:id="1959"/>
      <w:r>
        <w:rPr/>
      </w:r>
      <w:bookmarkStart w:name="M" w:id="1960"/>
      <w:bookmarkEnd w:id="1960"/>
      <w:r>
        <w:rPr/>
      </w:r>
      <w:r>
        <w:rPr>
          <w:color w:val="252525"/>
          <w:w w:val="105"/>
          <w:sz w:val="18"/>
        </w:rPr>
        <w:t>Istio</w:t>
      </w:r>
      <w:hyperlink w:history="true" w:anchor="_bookmark1325">
        <w:r>
          <w:rPr>
            <w:w w:val="105"/>
            <w:sz w:val="18"/>
          </w:rPr>
          <w:t>381</w:t>
        </w:r>
      </w:hyperlink>
    </w:p>
    <w:p>
      <w:pPr>
        <w:spacing w:line="202" w:lineRule="exact" w:before="0"/>
        <w:ind w:left="903" w:right="0" w:firstLine="0"/>
        <w:jc w:val="left"/>
        <w:rPr>
          <w:sz w:val="18"/>
        </w:rPr>
      </w:pPr>
      <w:r>
        <w:rPr>
          <w:color w:val="252525"/>
          <w:w w:val="105"/>
          <w:sz w:val="18"/>
        </w:rPr>
        <w:t>triển khai dịch vụ</w:t>
      </w:r>
      <w:hyperlink w:history="true" w:anchor="_bookmark1437">
        <w:r>
          <w:rPr>
            <w:w w:val="105"/>
            <w:sz w:val="18"/>
          </w:rPr>
          <w:t>410</w:t>
        </w:r>
      </w:hyperlink>
      <w:r>
        <w:rPr>
          <w:rFonts w:ascii="Cambria" w:hAnsi="Cambria"/>
          <w:w w:val="105"/>
          <w:sz w:val="18"/>
        </w:rPr>
        <w:t>–</w:t>
      </w:r>
      <w:hyperlink w:history="true" w:anchor="_bookmark1442">
        <w:r>
          <w:rPr>
            <w:w w:val="105"/>
            <w:sz w:val="18"/>
          </w:rPr>
          <w:t>412</w:t>
        </w:r>
      </w:hyperlink>
    </w:p>
    <w:p>
      <w:pPr>
        <w:spacing w:line="198" w:lineRule="exact" w:before="0"/>
        <w:ind w:left="903" w:right="0" w:firstLine="0"/>
        <w:jc w:val="left"/>
        <w:rPr>
          <w:sz w:val="18"/>
        </w:rPr>
      </w:pPr>
      <w:r>
        <w:rPr>
          <w:color w:val="252525"/>
          <w:w w:val="105"/>
          <w:sz w:val="18"/>
        </w:rPr>
        <w:t>Đại diện sứ giả</w:t>
      </w:r>
      <w:hyperlink w:history="true" w:anchor="_bookmark1433">
        <w:r>
          <w:rPr>
            <w:w w:val="105"/>
            <w:sz w:val="18"/>
          </w:rPr>
          <w:t>410</w:t>
        </w:r>
      </w:hyperlink>
    </w:p>
    <w:p>
      <w:pPr>
        <w:spacing w:line="206" w:lineRule="exact" w:before="0"/>
        <w:ind w:left="903" w:right="0" w:firstLine="0"/>
        <w:jc w:val="left"/>
        <w:rPr>
          <w:sz w:val="18"/>
        </w:rPr>
      </w:pPr>
      <w:r>
        <w:rPr>
          <w:color w:val="252525"/>
          <w:w w:val="105"/>
          <w:sz w:val="18"/>
        </w:rPr>
        <w:t>lưới dịch vụ</w:t>
      </w:r>
      <w:hyperlink w:history="true" w:anchor="_bookmark1427">
        <w:r>
          <w:rPr>
            <w:w w:val="105"/>
            <w:sz w:val="18"/>
          </w:rPr>
          <w:t>408</w:t>
        </w:r>
      </w:hyperlink>
      <w:r>
        <w:rPr>
          <w:rFonts w:ascii="Cambria" w:hAnsi="Cambria"/>
          <w:w w:val="105"/>
          <w:sz w:val="18"/>
        </w:rPr>
        <w:t>–</w:t>
      </w:r>
      <w:hyperlink w:history="true" w:anchor="_bookmark1438">
        <w:r>
          <w:rPr>
            <w:w w:val="105"/>
            <w:sz w:val="18"/>
          </w:rPr>
          <w:t>410</w:t>
        </w:r>
      </w:hyperlink>
    </w:p>
    <w:p>
      <w:pPr>
        <w:pStyle w:val="Heading7"/>
        <w:spacing w:before="186"/>
      </w:pPr>
      <w:r>
        <w:rPr/>
        <w:pict>
          <v:rect style="position:absolute;margin-left:57.180004pt;margin-top:22.89064pt;width:198.000009pt;height:.239pt;mso-position-horizontal-relative:page;mso-position-vertical-relative:paragraph;z-index:16293376" filled="true" fillcolor="#466a85" stroked="false">
            <v:fill type="solid"/>
            <w10:wrap type="none"/>
          </v:rect>
        </w:pict>
      </w:r>
      <w:r>
        <w:rPr>
          <w:color w:val="466A85"/>
          <w:w w:val="75"/>
        </w:rPr>
        <w:t>J</w:t>
      </w:r>
    </w:p>
    <w:p>
      <w:pPr>
        <w:spacing w:line="232" w:lineRule="auto" w:before="179"/>
        <w:ind w:left="723" w:right="1570" w:firstLine="0"/>
        <w:jc w:val="left"/>
        <w:rPr>
          <w:sz w:val="18"/>
        </w:rPr>
      </w:pPr>
      <w:r>
        <w:rPr>
          <w:color w:val="252525"/>
          <w:w w:val="105"/>
          <w:sz w:val="18"/>
        </w:rPr>
        <w:t>lệnh java -jar</w:t>
      </w:r>
      <w:hyperlink w:history="true" w:anchor="_bookmark1376">
        <w:r>
          <w:rPr>
            <w:w w:val="105"/>
            <w:sz w:val="18"/>
          </w:rPr>
          <w:t>395</w:t>
        </w:r>
      </w:hyperlink>
      <w:r>
        <w:rPr>
          <w:spacing w:val="-45"/>
          <w:w w:val="105"/>
          <w:sz w:val="18"/>
        </w:rPr>
        <w:t> </w:t>
      </w:r>
      <w:r>
        <w:rPr>
          <w:color w:val="252525"/>
          <w:w w:val="105"/>
          <w:sz w:val="18"/>
        </w:rPr>
        <w:t>Jenkins</w:t>
      </w:r>
      <w:hyperlink w:history="true" w:anchor="_bookmark1084">
        <w:r>
          <w:rPr>
            <w:w w:val="105"/>
            <w:sz w:val="18"/>
          </w:rPr>
          <w:t>306</w:t>
        </w:r>
      </w:hyperlink>
    </w:p>
    <w:p>
      <w:pPr>
        <w:spacing w:line="197" w:lineRule="exact" w:before="0"/>
        <w:ind w:left="723" w:right="0" w:firstLine="0"/>
        <w:jc w:val="left"/>
        <w:rPr>
          <w:sz w:val="18"/>
        </w:rPr>
      </w:pPr>
      <w:r>
        <w:rPr>
          <w:color w:val="252525"/>
          <w:w w:val="105"/>
          <w:sz w:val="18"/>
        </w:rPr>
        <w:t>Cookie JSESSIONID</w:t>
      </w:r>
      <w:hyperlink w:history="true" w:anchor="_bookmark1196">
        <w:r>
          <w:rPr>
            <w:w w:val="105"/>
            <w:sz w:val="18"/>
          </w:rPr>
          <w:t>351</w:t>
        </w:r>
      </w:hyperlink>
    </w:p>
    <w:p>
      <w:pPr>
        <w:spacing w:line="200" w:lineRule="exact" w:before="0"/>
        <w:ind w:left="723" w:right="0" w:firstLine="0"/>
        <w:jc w:val="left"/>
        <w:rPr>
          <w:sz w:val="18"/>
        </w:rPr>
      </w:pPr>
      <w:r>
        <w:rPr>
          <w:color w:val="252525"/>
          <w:w w:val="105"/>
          <w:sz w:val="18"/>
        </w:rPr>
        <w:t>tin nhắn JSON</w:t>
      </w:r>
      <w:hyperlink w:history="true" w:anchor="_bookmark316">
        <w:r>
          <w:rPr>
            <w:w w:val="105"/>
            <w:sz w:val="18"/>
          </w:rPr>
          <w:t>71</w:t>
        </w:r>
      </w:hyperlink>
    </w:p>
    <w:p>
      <w:pPr>
        <w:spacing w:line="199" w:lineRule="exact" w:before="0"/>
        <w:ind w:left="723" w:right="0" w:firstLine="0"/>
        <w:jc w:val="left"/>
        <w:rPr>
          <w:sz w:val="18"/>
        </w:rPr>
      </w:pPr>
      <w:r>
        <w:rPr>
          <w:color w:val="252525"/>
          <w:w w:val="105"/>
          <w:sz w:val="18"/>
        </w:rPr>
        <w:t>JUL (java.util.logging)</w:t>
      </w:r>
      <w:hyperlink w:history="true" w:anchor="_bookmark1261">
        <w:r>
          <w:rPr>
            <w:w w:val="105"/>
            <w:sz w:val="18"/>
          </w:rPr>
          <w:t>369</w:t>
        </w:r>
      </w:hyperlink>
    </w:p>
    <w:p>
      <w:pPr>
        <w:spacing w:line="206" w:lineRule="exact" w:before="0"/>
        <w:ind w:left="723" w:right="0" w:firstLine="0"/>
        <w:jc w:val="left"/>
        <w:rPr>
          <w:sz w:val="18"/>
        </w:rPr>
      </w:pPr>
      <w:r>
        <w:rPr>
          <w:color w:val="252525"/>
          <w:w w:val="105"/>
          <w:sz w:val="18"/>
        </w:rPr>
        <w:t>JWT (Mã thông báo web JSON)</w:t>
      </w:r>
      <w:hyperlink w:history="true" w:anchor="_bookmark156">
        <w:r>
          <w:rPr>
            <w:w w:val="105"/>
            <w:sz w:val="18"/>
          </w:rPr>
          <w:t>28</w:t>
        </w:r>
      </w:hyperlink>
      <w:r>
        <w:rPr>
          <w:rFonts w:ascii="Cambria" w:hAnsi="Cambria"/>
          <w:w w:val="105"/>
          <w:sz w:val="18"/>
        </w:rPr>
        <w:t>,</w:t>
      </w:r>
      <w:hyperlink w:history="true" w:anchor="_bookmark1210">
        <w:r>
          <w:rPr>
            <w:w w:val="105"/>
            <w:sz w:val="18"/>
          </w:rPr>
          <w:t>356</w:t>
        </w:r>
      </w:hyperlink>
      <w:r>
        <w:rPr>
          <w:rFonts w:ascii="Cambria" w:hAnsi="Cambria"/>
          <w:w w:val="105"/>
          <w:sz w:val="18"/>
        </w:rPr>
        <w:t>–</w:t>
      </w:r>
      <w:hyperlink w:history="true" w:anchor="_bookmark1213">
        <w:r>
          <w:rPr>
            <w:w w:val="105"/>
            <w:sz w:val="18"/>
          </w:rPr>
          <w:t>357</w:t>
        </w:r>
      </w:hyperlink>
    </w:p>
    <w:p>
      <w:pPr>
        <w:pStyle w:val="Heading7"/>
        <w:spacing w:before="186"/>
      </w:pPr>
      <w:r>
        <w:rPr/>
        <w:pict>
          <v:rect style="position:absolute;margin-left:57.180004pt;margin-top:22.890614pt;width:198.000009pt;height:.239pt;mso-position-horizontal-relative:page;mso-position-vertical-relative:paragraph;z-index:16293888" filled="true" fillcolor="#466a85" stroked="false">
            <v:fill type="solid"/>
            <w10:wrap type="none"/>
          </v:rect>
        </w:pict>
      </w:r>
      <w:r>
        <w:rPr>
          <w:color w:val="466A85"/>
          <w:w w:val="103"/>
        </w:rPr>
        <w:t>K</w:t>
      </w:r>
    </w:p>
    <w:p>
      <w:pPr>
        <w:spacing w:line="204" w:lineRule="exact" w:before="174"/>
        <w:ind w:left="723" w:right="0" w:firstLine="0"/>
        <w:jc w:val="left"/>
        <w:rPr>
          <w:sz w:val="18"/>
        </w:rPr>
      </w:pPr>
      <w:r>
        <w:rPr>
          <w:color w:val="252525"/>
          <w:w w:val="105"/>
          <w:sz w:val="18"/>
        </w:rPr>
        <w:t>Kafka</w:t>
      </w:r>
      <w:hyperlink w:history="true" w:anchor="_bookmark416">
        <w:r>
          <w:rPr>
            <w:w w:val="105"/>
            <w:sz w:val="18"/>
          </w:rPr>
          <w:t>92</w:t>
        </w:r>
      </w:hyperlink>
    </w:p>
    <w:p>
      <w:pPr>
        <w:spacing w:line="232" w:lineRule="auto" w:before="1"/>
        <w:ind w:left="723" w:right="1536" w:firstLine="0"/>
        <w:jc w:val="left"/>
        <w:rPr>
          <w:sz w:val="18"/>
        </w:rPr>
      </w:pPr>
      <w:r>
        <w:rPr>
          <w:color w:val="252525"/>
          <w:spacing w:val="-1"/>
          <w:w w:val="110"/>
          <w:sz w:val="18"/>
        </w:rPr>
        <w:t>biểu thức điều kiện chính</w:t>
      </w:r>
      <w:hyperlink w:history="true" w:anchor="_bookmark897">
        <w:r>
          <w:rPr>
            <w:w w:val="110"/>
            <w:sz w:val="18"/>
          </w:rPr>
          <w:t>247</w:t>
        </w:r>
      </w:hyperlink>
      <w:r>
        <w:rPr>
          <w:spacing w:val="-47"/>
          <w:w w:val="110"/>
          <w:sz w:val="18"/>
        </w:rPr>
        <w:t> </w:t>
      </w:r>
      <w:r>
        <w:rPr>
          <w:color w:val="252525"/>
          <w:w w:val="110"/>
          <w:sz w:val="18"/>
        </w:rPr>
        <w:t>Kibana</w:t>
      </w:r>
      <w:hyperlink w:history="true" w:anchor="_bookmark1267">
        <w:r>
          <w:rPr>
            <w:w w:val="110"/>
            <w:sz w:val="18"/>
          </w:rPr>
          <w:t>370</w:t>
        </w:r>
      </w:hyperlink>
    </w:p>
    <w:p>
      <w:pPr>
        <w:spacing w:line="195" w:lineRule="exact" w:before="0"/>
        <w:ind w:left="723" w:right="0" w:firstLine="0"/>
        <w:jc w:val="left"/>
        <w:rPr>
          <w:sz w:val="18"/>
        </w:rPr>
      </w:pPr>
      <w:r>
        <w:rPr>
          <w:color w:val="252525"/>
          <w:w w:val="105"/>
          <w:sz w:val="18"/>
        </w:rPr>
        <w:t>Dịch vụ nhà bếp</w:t>
      </w:r>
    </w:p>
    <w:p>
      <w:pPr>
        <w:spacing w:line="201" w:lineRule="exact" w:before="0"/>
        <w:ind w:left="903" w:right="0" w:firstLine="0"/>
        <w:jc w:val="left"/>
        <w:rPr>
          <w:sz w:val="18"/>
        </w:rPr>
      </w:pPr>
      <w:r>
        <w:rPr>
          <w:color w:val="252525"/>
          <w:w w:val="105"/>
          <w:sz w:val="18"/>
        </w:rPr>
        <w:t>logic kinh doanh</w:t>
      </w:r>
      <w:hyperlink w:history="true" w:anchor="_bookmark649">
        <w:r>
          <w:rPr>
            <w:w w:val="105"/>
            <w:sz w:val="18"/>
          </w:rPr>
          <w:t>168</w:t>
        </w:r>
      </w:hyperlink>
      <w:r>
        <w:rPr>
          <w:rFonts w:ascii="Cambria" w:hAnsi="Cambria"/>
          <w:w w:val="105"/>
          <w:sz w:val="18"/>
        </w:rPr>
        <w:t>–</w:t>
      </w:r>
      <w:hyperlink w:history="true" w:anchor="_bookmark660">
        <w:r>
          <w:rPr>
            <w:w w:val="105"/>
            <w:sz w:val="18"/>
          </w:rPr>
          <w:t>173</w:t>
        </w:r>
      </w:hyperlink>
    </w:p>
    <w:p>
      <w:pPr>
        <w:spacing w:line="200" w:lineRule="exact" w:before="0"/>
        <w:ind w:left="903" w:right="0" w:firstLine="0"/>
        <w:jc w:val="left"/>
        <w:rPr>
          <w:sz w:val="18"/>
        </w:rPr>
      </w:pPr>
      <w:r>
        <w:rPr>
          <w:color w:val="252525"/>
          <w:w w:val="105"/>
          <w:sz w:val="18"/>
        </w:rPr>
        <w:t>Tổng hợp vé</w:t>
      </w:r>
      <w:hyperlink w:history="true" w:anchor="_bookmark651">
        <w:r>
          <w:rPr>
            <w:w w:val="105"/>
            <w:sz w:val="18"/>
          </w:rPr>
          <w:t>169</w:t>
        </w:r>
      </w:hyperlink>
      <w:r>
        <w:rPr>
          <w:rFonts w:ascii="Cambria" w:hAnsi="Cambria"/>
          <w:w w:val="105"/>
          <w:sz w:val="18"/>
        </w:rPr>
        <w:t>–</w:t>
      </w:r>
      <w:hyperlink w:history="true" w:anchor="_bookmark660">
        <w:r>
          <w:rPr>
            <w:w w:val="105"/>
            <w:sz w:val="18"/>
          </w:rPr>
          <w:t>173</w:t>
        </w:r>
      </w:hyperlink>
    </w:p>
    <w:p>
      <w:pPr>
        <w:spacing w:line="202" w:lineRule="exact" w:before="0"/>
        <w:ind w:left="723" w:right="0" w:firstLine="0"/>
        <w:jc w:val="left"/>
        <w:rPr>
          <w:sz w:val="18"/>
        </w:rPr>
      </w:pPr>
      <w:r>
        <w:rPr>
          <w:color w:val="252525"/>
          <w:w w:val="105"/>
          <w:sz w:val="18"/>
        </w:rPr>
        <w:t>Lớp KitchenServiceCommandHandler  </w:t>
      </w:r>
      <w:hyperlink w:history="true" w:anchor="_bookmark658">
        <w:r>
          <w:rPr>
            <w:w w:val="105"/>
            <w:sz w:val="18"/>
          </w:rPr>
          <w:t>172</w:t>
        </w:r>
      </w:hyperlink>
      <w:r>
        <w:rPr>
          <w:rFonts w:ascii="Cambria" w:hAnsi="Cambria"/>
          <w:w w:val="105"/>
          <w:sz w:val="18"/>
        </w:rPr>
        <w:t>–</w:t>
      </w:r>
      <w:hyperlink w:history="true" w:anchor="_bookmark660">
        <w:r>
          <w:rPr>
            <w:w w:val="105"/>
            <w:sz w:val="18"/>
          </w:rPr>
          <w:t>173</w:t>
        </w:r>
      </w:hyperlink>
    </w:p>
    <w:p>
      <w:pPr>
        <w:spacing w:line="200" w:lineRule="exact" w:before="0"/>
        <w:ind w:left="723" w:right="0" w:firstLine="0"/>
        <w:jc w:val="left"/>
        <w:rPr>
          <w:sz w:val="18"/>
        </w:rPr>
      </w:pPr>
      <w:r>
        <w:rPr>
          <w:color w:val="252525"/>
          <w:w w:val="105"/>
          <w:sz w:val="18"/>
        </w:rPr>
        <w:t>Lớp KitchenServiceProxy</w:t>
      </w:r>
      <w:hyperlink w:history="true" w:anchor="_bookmark560">
        <w:r>
          <w:rPr>
            <w:w w:val="105"/>
            <w:sz w:val="18"/>
          </w:rPr>
          <w:t>139</w:t>
        </w:r>
      </w:hyperlink>
    </w:p>
    <w:p>
      <w:pPr>
        <w:spacing w:line="200" w:lineRule="exact" w:before="0"/>
        <w:ind w:left="723" w:right="0" w:firstLine="0"/>
        <w:jc w:val="left"/>
        <w:rPr>
          <w:sz w:val="18"/>
        </w:rPr>
      </w:pPr>
      <w:r>
        <w:rPr>
          <w:color w:val="252525"/>
          <w:w w:val="105"/>
          <w:sz w:val="18"/>
        </w:rPr>
        <w:t>Gói Kong</w:t>
      </w:r>
      <w:hyperlink w:history="true" w:anchor="_bookmark997">
        <w:r>
          <w:rPr>
            <w:w w:val="105"/>
            <w:sz w:val="18"/>
          </w:rPr>
          <w:t>272</w:t>
        </w:r>
      </w:hyperlink>
    </w:p>
    <w:p>
      <w:pPr>
        <w:spacing w:line="230" w:lineRule="auto" w:before="3"/>
        <w:ind w:left="723" w:right="1161" w:firstLine="0"/>
        <w:jc w:val="left"/>
        <w:rPr>
          <w:sz w:val="18"/>
        </w:rPr>
      </w:pPr>
      <w:r>
        <w:rPr>
          <w:color w:val="252525"/>
          <w:w w:val="105"/>
          <w:sz w:val="18"/>
        </w:rPr>
        <w:t>lệnh kubectl apply</w:t>
      </w:r>
      <w:hyperlink w:history="true" w:anchor="_bookmark1410">
        <w:r>
          <w:rPr>
            <w:w w:val="105"/>
            <w:sz w:val="18"/>
          </w:rPr>
          <w:t>404</w:t>
        </w:r>
      </w:hyperlink>
      <w:r>
        <w:rPr>
          <w:spacing w:val="1"/>
          <w:w w:val="105"/>
          <w:sz w:val="18"/>
        </w:rPr>
        <w:t> </w:t>
      </w:r>
      <w:r>
        <w:rPr>
          <w:color w:val="252525"/>
          <w:w w:val="105"/>
          <w:sz w:val="18"/>
        </w:rPr>
        <w:t>lệnh kubectl apply -f</w:t>
      </w:r>
      <w:hyperlink w:history="true" w:anchor="_bookmark1421">
        <w:r>
          <w:rPr>
            <w:w w:val="105"/>
            <w:sz w:val="18"/>
          </w:rPr>
          <w:t>406</w:t>
        </w:r>
      </w:hyperlink>
      <w:r>
        <w:rPr>
          <w:spacing w:val="-45"/>
          <w:w w:val="105"/>
          <w:sz w:val="18"/>
        </w:rPr>
        <w:t> </w:t>
      </w:r>
      <w:r>
        <w:rPr>
          <w:color w:val="252525"/>
          <w:w w:val="105"/>
          <w:sz w:val="18"/>
        </w:rPr>
        <w:t>Kubernetes</w:t>
      </w:r>
      <w:hyperlink w:history="true" w:anchor="_bookmark1394">
        <w:r>
          <w:rPr>
            <w:w w:val="105"/>
            <w:sz w:val="18"/>
          </w:rPr>
          <w:t>399</w:t>
        </w:r>
      </w:hyperlink>
      <w:r>
        <w:rPr>
          <w:rFonts w:ascii="Cambria" w:hAnsi="Cambria"/>
          <w:w w:val="105"/>
          <w:sz w:val="18"/>
        </w:rPr>
        <w:t>–</w:t>
      </w:r>
      <w:hyperlink w:history="true" w:anchor="_bookmark1450">
        <w:r>
          <w:rPr>
            <w:w w:val="105"/>
            <w:sz w:val="18"/>
          </w:rPr>
          <w:t>415</w:t>
        </w:r>
      </w:hyperlink>
    </w:p>
    <w:p>
      <w:pPr>
        <w:spacing w:line="228" w:lineRule="auto" w:before="0"/>
        <w:ind w:left="903" w:right="455" w:firstLine="0"/>
        <w:jc w:val="left"/>
        <w:rPr>
          <w:sz w:val="18"/>
        </w:rPr>
      </w:pPr>
      <w:r>
        <w:rPr>
          <w:color w:val="252525"/>
          <w:w w:val="105"/>
          <w:sz w:val="18"/>
        </w:rPr>
        <w:t>triển khai cổng API</w:t>
      </w:r>
      <w:hyperlink w:history="true" w:anchor="_bookmark1415">
        <w:r>
          <w:rPr>
            <w:w w:val="105"/>
            <w:sz w:val="18"/>
          </w:rPr>
          <w:t>405</w:t>
        </w:r>
      </w:hyperlink>
      <w:r>
        <w:rPr>
          <w:rFonts w:ascii="Cambria" w:hAnsi="Cambria"/>
          <w:w w:val="105"/>
          <w:sz w:val="18"/>
        </w:rPr>
        <w:t>–</w:t>
      </w:r>
      <w:hyperlink w:history="true" w:anchor="_bookmark1418">
        <w:r>
          <w:rPr>
            <w:w w:val="105"/>
            <w:sz w:val="18"/>
          </w:rPr>
          <w:t>406</w:t>
        </w:r>
      </w:hyperlink>
      <w:r>
        <w:rPr>
          <w:spacing w:val="1"/>
          <w:w w:val="105"/>
          <w:sz w:val="18"/>
        </w:rPr>
        <w:t> </w:t>
      </w:r>
      <w:r>
        <w:rPr>
          <w:color w:val="252525"/>
          <w:w w:val="105"/>
          <w:sz w:val="18"/>
        </w:rPr>
        <w:t>triển khai dịch vụ nhà hàng</w:t>
      </w:r>
      <w:hyperlink w:history="true" w:anchor="_bookmark1407">
        <w:r>
          <w:rPr>
            <w:w w:val="105"/>
            <w:sz w:val="18"/>
          </w:rPr>
          <w:t>402</w:t>
        </w:r>
      </w:hyperlink>
      <w:r>
        <w:rPr>
          <w:rFonts w:ascii="Cambria" w:hAnsi="Cambria"/>
          <w:w w:val="105"/>
          <w:sz w:val="18"/>
        </w:rPr>
        <w:t>–</w:t>
      </w:r>
      <w:hyperlink w:history="true" w:anchor="_bookmark1413">
        <w:r>
          <w:rPr>
            <w:w w:val="105"/>
            <w:sz w:val="18"/>
          </w:rPr>
          <w:t>405</w:t>
        </w:r>
      </w:hyperlink>
      <w:r>
        <w:rPr>
          <w:spacing w:val="-45"/>
          <w:w w:val="105"/>
          <w:sz w:val="18"/>
        </w:rPr>
        <w:t> </w:t>
      </w:r>
      <w:r>
        <w:rPr>
          <w:color w:val="252525"/>
          <w:w w:val="105"/>
          <w:sz w:val="18"/>
        </w:rPr>
        <w:t>tổng quan về</w:t>
      </w:r>
      <w:hyperlink w:history="true" w:anchor="_bookmark1396">
        <w:r>
          <w:rPr>
            <w:w w:val="105"/>
            <w:sz w:val="18"/>
          </w:rPr>
          <w:t>399</w:t>
        </w:r>
      </w:hyperlink>
      <w:r>
        <w:rPr>
          <w:rFonts w:ascii="Cambria" w:hAnsi="Cambria"/>
          <w:w w:val="105"/>
          <w:sz w:val="18"/>
        </w:rPr>
        <w:t>–</w:t>
      </w:r>
      <w:hyperlink w:history="true" w:anchor="_bookmark1405">
        <w:r>
          <w:rPr>
            <w:w w:val="105"/>
            <w:sz w:val="18"/>
          </w:rPr>
          <w:t>402</w:t>
        </w:r>
      </w:hyperlink>
    </w:p>
    <w:p>
      <w:pPr>
        <w:spacing w:line="197" w:lineRule="exact" w:before="0"/>
        <w:ind w:left="1083" w:right="0" w:firstLine="0"/>
        <w:jc w:val="left"/>
        <w:rPr>
          <w:sz w:val="18"/>
        </w:rPr>
      </w:pPr>
      <w:r>
        <w:rPr>
          <w:color w:val="252525"/>
          <w:w w:val="110"/>
          <w:sz w:val="18"/>
        </w:rPr>
        <w:t>ngành kiến ​​​​trúc</w:t>
      </w:r>
      <w:hyperlink w:history="true" w:anchor="_bookmark1398">
        <w:r>
          <w:rPr>
            <w:w w:val="110"/>
            <w:sz w:val="18"/>
          </w:rPr>
          <w:t>400</w:t>
        </w:r>
      </w:hyperlink>
      <w:r>
        <w:rPr>
          <w:rFonts w:ascii="Cambria" w:hAnsi="Cambria"/>
          <w:w w:val="110"/>
          <w:sz w:val="18"/>
        </w:rPr>
        <w:t>–</w:t>
      </w:r>
      <w:hyperlink w:history="true" w:anchor="_bookmark1401">
        <w:r>
          <w:rPr>
            <w:w w:val="110"/>
            <w:sz w:val="18"/>
          </w:rPr>
          <w:t>402</w:t>
        </w:r>
      </w:hyperlink>
    </w:p>
    <w:p>
      <w:pPr>
        <w:spacing w:line="198" w:lineRule="exact" w:before="0"/>
        <w:ind w:left="1083" w:right="0" w:firstLine="0"/>
        <w:jc w:val="left"/>
        <w:rPr>
          <w:sz w:val="18"/>
        </w:rPr>
      </w:pPr>
      <w:r>
        <w:rPr>
          <w:color w:val="252525"/>
          <w:w w:val="105"/>
          <w:sz w:val="18"/>
        </w:rPr>
        <w:t>các khái niệm chính</w:t>
      </w:r>
      <w:hyperlink w:history="true" w:anchor="_bookmark1402">
        <w:r>
          <w:rPr>
            <w:w w:val="105"/>
            <w:sz w:val="18"/>
          </w:rPr>
          <w:t>402</w:t>
        </w:r>
      </w:hyperlink>
    </w:p>
    <w:p>
      <w:pPr>
        <w:spacing w:line="200" w:lineRule="exact" w:before="0"/>
        <w:ind w:left="903" w:right="0" w:firstLine="0"/>
        <w:jc w:val="left"/>
        <w:rPr>
          <w:sz w:val="18"/>
        </w:rPr>
      </w:pPr>
      <w:r>
        <w:rPr>
          <w:color w:val="252525"/>
          <w:w w:val="105"/>
          <w:sz w:val="18"/>
        </w:rPr>
        <w:t>lưới dịch vụ</w:t>
      </w:r>
      <w:hyperlink w:history="true" w:anchor="_bookmark1425">
        <w:r>
          <w:rPr>
            <w:w w:val="105"/>
            <w:sz w:val="18"/>
          </w:rPr>
          <w:t>407</w:t>
        </w:r>
      </w:hyperlink>
      <w:r>
        <w:rPr>
          <w:rFonts w:ascii="Cambria" w:hAnsi="Cambria"/>
          <w:w w:val="105"/>
          <w:sz w:val="18"/>
        </w:rPr>
        <w:t>–</w:t>
      </w:r>
      <w:hyperlink w:history="true" w:anchor="_bookmark1450">
        <w:r>
          <w:rPr>
            <w:w w:val="105"/>
            <w:sz w:val="18"/>
          </w:rPr>
          <w:t>415</w:t>
        </w:r>
      </w:hyperlink>
    </w:p>
    <w:p>
      <w:pPr>
        <w:spacing w:line="202" w:lineRule="exact" w:before="0"/>
        <w:ind w:left="1083" w:right="0" w:firstLine="0"/>
        <w:jc w:val="left"/>
        <w:rPr>
          <w:sz w:val="18"/>
        </w:rPr>
      </w:pPr>
      <w:r>
        <w:rPr>
          <w:color w:val="252525"/>
          <w:w w:val="105"/>
          <w:sz w:val="18"/>
        </w:rPr>
        <w:t>triển khai dịch vụ</w:t>
      </w:r>
      <w:hyperlink w:history="true" w:anchor="_bookmark1437">
        <w:r>
          <w:rPr>
            <w:w w:val="105"/>
            <w:sz w:val="18"/>
          </w:rPr>
          <w:t>410</w:t>
        </w:r>
      </w:hyperlink>
      <w:r>
        <w:rPr>
          <w:rFonts w:ascii="Cambria" w:hAnsi="Cambria"/>
          <w:w w:val="105"/>
          <w:sz w:val="18"/>
        </w:rPr>
        <w:t>–</w:t>
      </w:r>
      <w:hyperlink w:history="true" w:anchor="_bookmark1442">
        <w:r>
          <w:rPr>
            <w:w w:val="105"/>
            <w:sz w:val="18"/>
          </w:rPr>
          <w:t>412</w:t>
        </w:r>
      </w:hyperlink>
    </w:p>
    <w:p>
      <w:pPr>
        <w:spacing w:line="228" w:lineRule="auto" w:before="4"/>
        <w:ind w:left="1083" w:right="455" w:firstLine="0"/>
        <w:jc w:val="left"/>
        <w:rPr>
          <w:sz w:val="18"/>
        </w:rPr>
      </w:pPr>
      <w:r>
        <w:rPr>
          <w:color w:val="252525"/>
          <w:w w:val="105"/>
          <w:sz w:val="18"/>
        </w:rPr>
        <w:t>triển khai v2 của Consumer Service</w:t>
      </w:r>
      <w:hyperlink w:history="true" w:anchor="_bookmark1446">
        <w:r>
          <w:rPr>
            <w:w w:val="105"/>
            <w:sz w:val="18"/>
          </w:rPr>
          <w:t>414</w:t>
        </w:r>
      </w:hyperlink>
      <w:r>
        <w:rPr>
          <w:spacing w:val="-45"/>
          <w:w w:val="105"/>
          <w:sz w:val="18"/>
        </w:rPr>
        <w:t> </w:t>
      </w:r>
      <w:r>
        <w:rPr>
          <w:color w:val="252525"/>
          <w:w w:val="110"/>
          <w:sz w:val="18"/>
        </w:rPr>
        <w:t>Istio</w:t>
      </w:r>
      <w:hyperlink w:history="true" w:anchor="_bookmark1427">
        <w:r>
          <w:rPr>
            <w:w w:val="110"/>
            <w:sz w:val="18"/>
          </w:rPr>
          <w:t>408</w:t>
        </w:r>
      </w:hyperlink>
      <w:r>
        <w:rPr>
          <w:rFonts w:ascii="Cambria" w:hAnsi="Cambria"/>
          <w:w w:val="110"/>
          <w:sz w:val="18"/>
        </w:rPr>
        <w:t>–</w:t>
      </w:r>
      <w:hyperlink w:history="true" w:anchor="_bookmark1442">
        <w:r>
          <w:rPr>
            <w:w w:val="110"/>
            <w:sz w:val="18"/>
          </w:rPr>
          <w:t>412</w:t>
        </w:r>
      </w:hyperlink>
    </w:p>
    <w:p>
      <w:pPr>
        <w:spacing w:line="232" w:lineRule="auto" w:before="0"/>
        <w:ind w:left="1083" w:right="676" w:firstLine="0"/>
        <w:jc w:val="left"/>
        <w:rPr>
          <w:sz w:val="18"/>
        </w:rPr>
      </w:pPr>
      <w:r>
        <w:rPr>
          <w:color w:val="252525"/>
          <w:w w:val="110"/>
          <w:sz w:val="18"/>
        </w:rPr>
        <w:t>định tuyến lưu lượng sản xuất đến v2</w:t>
      </w:r>
      <w:hyperlink w:history="true" w:anchor="_bookmark1449">
        <w:r>
          <w:rPr>
            <w:w w:val="110"/>
            <w:sz w:val="18"/>
          </w:rPr>
          <w:t>415</w:t>
        </w:r>
      </w:hyperlink>
      <w:r>
        <w:rPr>
          <w:spacing w:val="-47"/>
          <w:w w:val="110"/>
          <w:sz w:val="18"/>
        </w:rPr>
        <w:t> </w:t>
      </w:r>
      <w:r>
        <w:rPr>
          <w:color w:val="252525"/>
          <w:w w:val="110"/>
          <w:sz w:val="18"/>
        </w:rPr>
        <w:t>quy tắc định tuyến để định tuyến đến phiên bản v1</w:t>
      </w:r>
    </w:p>
    <w:p>
      <w:pPr>
        <w:spacing w:line="198" w:lineRule="exact" w:before="0"/>
        <w:ind w:left="1383" w:right="0" w:firstLine="0"/>
        <w:jc w:val="left"/>
        <w:rPr>
          <w:sz w:val="18"/>
        </w:rPr>
      </w:pPr>
      <w:hyperlink w:history="true" w:anchor="_bookmark1441">
        <w:r>
          <w:rPr>
            <w:w w:val="105"/>
            <w:sz w:val="18"/>
          </w:rPr>
          <w:t>412</w:t>
        </w:r>
      </w:hyperlink>
      <w:r>
        <w:rPr>
          <w:rFonts w:ascii="Cambria" w:hAnsi="Cambria"/>
          <w:w w:val="105"/>
          <w:sz w:val="18"/>
        </w:rPr>
        <w:t>–</w:t>
      </w:r>
      <w:hyperlink w:history="true" w:anchor="_bookmark1445">
        <w:r>
          <w:rPr>
            <w:w w:val="105"/>
            <w:sz w:val="18"/>
          </w:rPr>
          <w:t>413</w:t>
        </w:r>
      </w:hyperlink>
    </w:p>
    <w:p>
      <w:pPr>
        <w:spacing w:line="198" w:lineRule="exact" w:before="0"/>
        <w:ind w:left="1083" w:right="0" w:firstLine="0"/>
        <w:jc w:val="left"/>
        <w:rPr>
          <w:sz w:val="18"/>
        </w:rPr>
      </w:pPr>
      <w:r>
        <w:rPr>
          <w:color w:val="252525"/>
          <w:w w:val="105"/>
          <w:sz w:val="18"/>
        </w:rPr>
        <w:t>định tuyến lưu lượng thử nghiệm đến v2</w:t>
      </w:r>
      <w:hyperlink w:history="true" w:anchor="_bookmark1447">
        <w:r>
          <w:rPr>
            <w:w w:val="105"/>
            <w:sz w:val="18"/>
          </w:rPr>
          <w:t>414</w:t>
        </w:r>
      </w:hyperlink>
    </w:p>
    <w:p>
      <w:pPr>
        <w:spacing w:line="206" w:lineRule="exact" w:before="0"/>
        <w:ind w:left="903" w:right="0" w:firstLine="0"/>
        <w:jc w:val="left"/>
        <w:rPr>
          <w:sz w:val="18"/>
        </w:rPr>
      </w:pPr>
      <w:r>
        <w:rPr>
          <w:color w:val="252525"/>
          <w:w w:val="105"/>
          <w:sz w:val="18"/>
        </w:rPr>
        <w:t>triển khai không có thời gian chết</w:t>
      </w:r>
      <w:hyperlink w:history="true" w:anchor="_bookmark1420">
        <w:r>
          <w:rPr>
            <w:w w:val="105"/>
            <w:sz w:val="18"/>
          </w:rPr>
          <w:t>406</w:t>
        </w:r>
      </w:hyperlink>
      <w:r>
        <w:rPr>
          <w:rFonts w:ascii="Cambria" w:hAnsi="Cambria"/>
          <w:w w:val="105"/>
          <w:sz w:val="18"/>
        </w:rPr>
        <w:t>–</w:t>
      </w:r>
      <w:hyperlink w:history="true" w:anchor="_bookmark1423">
        <w:r>
          <w:rPr>
            <w:w w:val="105"/>
            <w:sz w:val="18"/>
          </w:rPr>
          <w:t>407</w:t>
        </w:r>
      </w:hyperlink>
    </w:p>
    <w:p>
      <w:pPr>
        <w:pStyle w:val="Heading7"/>
        <w:spacing w:before="185"/>
      </w:pPr>
      <w:r>
        <w:rPr/>
        <w:pict>
          <v:rect style="position:absolute;margin-left:57.180004pt;margin-top:22.839647pt;width:198.000009pt;height:.24pt;mso-position-horizontal-relative:page;mso-position-vertical-relative:paragraph;z-index:16294400" filled="true" fillcolor="#466a85" stroked="false">
            <v:fill type="solid"/>
            <w10:wrap type="none"/>
          </v:rect>
        </w:pict>
      </w:r>
      <w:r>
        <w:rPr>
          <w:color w:val="466A85"/>
          <w:w w:val="90"/>
        </w:rPr>
        <w:t>L</w:t>
      </w:r>
    </w:p>
    <w:p>
      <w:pPr>
        <w:spacing w:line="202" w:lineRule="exact" w:before="174"/>
        <w:ind w:left="723" w:right="0" w:firstLine="0"/>
        <w:jc w:val="left"/>
        <w:rPr>
          <w:sz w:val="18"/>
        </w:rPr>
      </w:pPr>
      <w:r>
        <w:rPr>
          <w:color w:val="252525"/>
          <w:w w:val="105"/>
          <w:sz w:val="18"/>
        </w:rPr>
        <w:t>Thời gian</w:t>
      </w:r>
      <w:hyperlink w:history="true" w:anchor="_bookmark754">
        <w:r>
          <w:rPr>
            <w:w w:val="105"/>
            <w:sz w:val="18"/>
          </w:rPr>
          <w:t>202</w:t>
        </w:r>
      </w:hyperlink>
    </w:p>
    <w:p>
      <w:pPr>
        <w:spacing w:line="202" w:lineRule="exact" w:before="0"/>
        <w:ind w:left="723" w:right="0" w:firstLine="0"/>
        <w:jc w:val="left"/>
        <w:rPr>
          <w:sz w:val="18"/>
        </w:rPr>
      </w:pPr>
      <w:r>
        <w:rPr>
          <w:color w:val="252525"/>
          <w:spacing w:val="-1"/>
          <w:w w:val="110"/>
          <w:sz w:val="18"/>
        </w:rPr>
        <w:t>hàm lambda</w:t>
      </w:r>
      <w:hyperlink w:history="true" w:anchor="_bookmark992">
        <w:r>
          <w:rPr>
            <w:w w:val="110"/>
            <w:sz w:val="18"/>
          </w:rPr>
          <w:t>271</w:t>
        </w:r>
      </w:hyperlink>
      <w:r>
        <w:rPr>
          <w:rFonts w:ascii="Cambria"/>
          <w:w w:val="110"/>
          <w:sz w:val="18"/>
        </w:rPr>
        <w:t>,</w:t>
      </w:r>
      <w:hyperlink w:history="true" w:anchor="_bookmark1461">
        <w:r>
          <w:rPr>
            <w:w w:val="110"/>
            <w:sz w:val="18"/>
          </w:rPr>
          <w:t>416</w:t>
        </w:r>
      </w:hyperlink>
    </w:p>
    <w:p>
      <w:pPr>
        <w:spacing w:line="198" w:lineRule="exact" w:before="0"/>
        <w:ind w:left="903" w:right="0" w:firstLine="0"/>
        <w:jc w:val="left"/>
        <w:rPr>
          <w:sz w:val="18"/>
        </w:rPr>
      </w:pPr>
      <w:r>
        <w:rPr>
          <w:color w:val="252525"/>
          <w:w w:val="105"/>
          <w:sz w:val="18"/>
        </w:rPr>
        <w:t>lợi ích của</w:t>
      </w:r>
      <w:hyperlink w:history="true" w:anchor="_bookmark1476">
        <w:r>
          <w:rPr>
            <w:w w:val="105"/>
            <w:sz w:val="18"/>
          </w:rPr>
          <w:t>418</w:t>
        </w:r>
      </w:hyperlink>
    </w:p>
    <w:p>
      <w:pPr>
        <w:spacing w:line="230" w:lineRule="auto" w:before="1"/>
        <w:ind w:left="903" w:right="0" w:firstLine="0"/>
        <w:jc w:val="left"/>
        <w:rPr>
          <w:sz w:val="18"/>
        </w:rPr>
      </w:pPr>
      <w:r>
        <w:rPr>
          <w:color w:val="252525"/>
          <w:w w:val="105"/>
          <w:sz w:val="18"/>
        </w:rPr>
        <w:t>triển khai sử dụng Serverless framework</w:t>
      </w:r>
      <w:hyperlink w:history="true" w:anchor="_bookmark1501">
        <w:r>
          <w:rPr>
            <w:w w:val="105"/>
            <w:sz w:val="18"/>
          </w:rPr>
          <w:t>425</w:t>
        </w:r>
      </w:hyperlink>
      <w:r>
        <w:rPr>
          <w:rFonts w:ascii="Cambria" w:hAnsi="Cambria"/>
          <w:w w:val="105"/>
          <w:sz w:val="18"/>
        </w:rPr>
        <w:t>–</w:t>
      </w:r>
      <w:hyperlink w:history="true" w:anchor="_bookmark1502">
        <w:r>
          <w:rPr>
            <w:w w:val="105"/>
            <w:sz w:val="18"/>
          </w:rPr>
          <w:t>426</w:t>
        </w:r>
      </w:hyperlink>
      <w:r>
        <w:rPr>
          <w:spacing w:val="-45"/>
          <w:w w:val="105"/>
          <w:sz w:val="18"/>
        </w:rPr>
        <w:t> </w:t>
      </w:r>
      <w:r>
        <w:rPr>
          <w:color w:val="252525"/>
          <w:w w:val="105"/>
          <w:sz w:val="18"/>
        </w:rPr>
        <w:t>đang phát triển</w:t>
      </w:r>
      <w:hyperlink w:history="true" w:anchor="_bookmark1463">
        <w:r>
          <w:rPr>
            <w:w w:val="105"/>
            <w:sz w:val="18"/>
          </w:rPr>
          <w:t>417</w:t>
        </w:r>
      </w:hyperlink>
    </w:p>
    <w:p>
      <w:pPr>
        <w:spacing w:line="197" w:lineRule="exact" w:before="0"/>
        <w:ind w:left="903" w:right="0" w:firstLine="0"/>
        <w:jc w:val="left"/>
        <w:rPr>
          <w:sz w:val="18"/>
        </w:rPr>
      </w:pPr>
      <w:r>
        <w:rPr>
          <w:color w:val="252525"/>
          <w:w w:val="105"/>
          <w:sz w:val="18"/>
        </w:rPr>
        <w:t>nhược điểm của</w:t>
      </w:r>
      <w:hyperlink w:history="true" w:anchor="_bookmark1478">
        <w:r>
          <w:rPr>
            <w:w w:val="105"/>
            <w:sz w:val="18"/>
          </w:rPr>
          <w:t>419</w:t>
        </w:r>
      </w:hyperlink>
    </w:p>
    <w:p>
      <w:pPr>
        <w:spacing w:line="202" w:lineRule="exact" w:before="0"/>
        <w:ind w:left="903" w:right="0" w:firstLine="0"/>
        <w:jc w:val="left"/>
        <w:rPr>
          <w:sz w:val="18"/>
        </w:rPr>
      </w:pPr>
      <w:r>
        <w:rPr>
          <w:color w:val="252525"/>
          <w:w w:val="105"/>
          <w:sz w:val="18"/>
        </w:rPr>
        <w:t>triệu hồi</w:t>
      </w:r>
      <w:hyperlink w:history="true" w:anchor="_bookmark1469">
        <w:r>
          <w:rPr>
            <w:w w:val="105"/>
            <w:sz w:val="18"/>
          </w:rPr>
          <w:t>417</w:t>
        </w:r>
      </w:hyperlink>
      <w:r>
        <w:rPr>
          <w:rFonts w:ascii="Cambria" w:hAnsi="Cambria"/>
          <w:w w:val="105"/>
          <w:sz w:val="18"/>
        </w:rPr>
        <w:t>–</w:t>
      </w:r>
      <w:hyperlink w:history="true" w:anchor="_bookmark1474">
        <w:r>
          <w:rPr>
            <w:w w:val="105"/>
            <w:sz w:val="18"/>
          </w:rPr>
          <w:t>418</w:t>
        </w:r>
      </w:hyperlink>
    </w:p>
    <w:p>
      <w:pPr>
        <w:spacing w:line="232" w:lineRule="auto" w:before="2"/>
        <w:ind w:left="1083" w:right="0" w:firstLine="0"/>
        <w:jc w:val="left"/>
        <w:rPr>
          <w:sz w:val="18"/>
        </w:rPr>
      </w:pPr>
      <w:r>
        <w:rPr>
          <w:color w:val="252525"/>
          <w:w w:val="110"/>
          <w:sz w:val="18"/>
        </w:rPr>
        <w:t>định nghĩa các hàm lambda theo lịch trình</w:t>
      </w:r>
      <w:hyperlink w:history="true" w:anchor="_bookmark1472">
        <w:r>
          <w:rPr>
            <w:w w:val="110"/>
            <w:sz w:val="18"/>
          </w:rPr>
          <w:t>418</w:t>
        </w:r>
      </w:hyperlink>
      <w:r>
        <w:rPr>
          <w:spacing w:val="-46"/>
          <w:w w:val="110"/>
          <w:sz w:val="18"/>
        </w:rPr>
        <w:t> </w:t>
      </w:r>
      <w:r>
        <w:rPr>
          <w:color w:val="252525"/>
          <w:w w:val="110"/>
          <w:sz w:val="18"/>
        </w:rPr>
        <w:t>xử lý các sự kiện được tạo ra bởi AWS</w:t>
      </w:r>
    </w:p>
    <w:p>
      <w:pPr>
        <w:spacing w:line="200" w:lineRule="exact" w:before="0"/>
        <w:ind w:left="1383" w:right="0" w:firstLine="0"/>
        <w:jc w:val="left"/>
        <w:rPr>
          <w:sz w:val="18"/>
        </w:rPr>
      </w:pPr>
      <w:r>
        <w:rPr>
          <w:color w:val="252525"/>
          <w:w w:val="105"/>
          <w:sz w:val="18"/>
        </w:rPr>
        <w:t>dịch vụ</w:t>
      </w:r>
      <w:hyperlink w:history="true" w:anchor="_bookmark1471">
        <w:r>
          <w:rPr>
            <w:w w:val="105"/>
            <w:sz w:val="18"/>
          </w:rPr>
          <w:t>418</w:t>
        </w:r>
      </w:hyperlink>
    </w:p>
    <w:p>
      <w:pPr>
        <w:spacing w:line="232" w:lineRule="auto" w:before="100"/>
        <w:ind w:left="654" w:right="1844" w:firstLine="0"/>
        <w:jc w:val="left"/>
        <w:rPr>
          <w:sz w:val="18"/>
        </w:rPr>
      </w:pPr>
      <w:r>
        <w:rPr/>
        <w:br w:type="column"/>
      </w:r>
      <w:r>
        <w:rPr>
          <w:color w:val="252525"/>
          <w:w w:val="110"/>
          <w:sz w:val="18"/>
        </w:rPr>
        <w:t>xử lý các yêu cầu HTTP</w:t>
      </w:r>
      <w:hyperlink w:history="true" w:anchor="_bookmark1470">
        <w:r>
          <w:rPr>
            <w:w w:val="110"/>
            <w:sz w:val="18"/>
          </w:rPr>
          <w:t>417</w:t>
        </w:r>
      </w:hyperlink>
      <w:r>
        <w:rPr>
          <w:spacing w:val="-47"/>
          <w:w w:val="110"/>
          <w:sz w:val="18"/>
        </w:rPr>
        <w:t> </w:t>
      </w:r>
      <w:r>
        <w:rPr>
          <w:color w:val="252525"/>
          <w:w w:val="105"/>
          <w:sz w:val="18"/>
        </w:rPr>
        <w:t>sử dụng yêu cầu dịch vụ web</w:t>
      </w:r>
      <w:hyperlink w:history="true" w:anchor="_bookmark1473">
        <w:r>
          <w:rPr>
            <w:w w:val="105"/>
            <w:sz w:val="18"/>
          </w:rPr>
          <w:t>418</w:t>
        </w:r>
      </w:hyperlink>
    </w:p>
    <w:p>
      <w:pPr>
        <w:spacing w:line="228" w:lineRule="auto" w:before="2"/>
        <w:ind w:left="654" w:right="833" w:hanging="360"/>
        <w:jc w:val="left"/>
        <w:rPr>
          <w:sz w:val="18"/>
        </w:rPr>
      </w:pPr>
      <w:r>
        <w:rPr>
          <w:color w:val="252525"/>
          <w:w w:val="105"/>
          <w:sz w:val="18"/>
        </w:rPr>
        <w:t>Mẫu định dạng đóng gói theo ngôn ngữ cụ thể</w:t>
      </w:r>
      <w:hyperlink w:history="true" w:anchor="_bookmark1334">
        <w:r>
          <w:rPr>
            <w:w w:val="105"/>
            <w:sz w:val="18"/>
          </w:rPr>
          <w:t>386</w:t>
        </w:r>
      </w:hyperlink>
      <w:r>
        <w:rPr>
          <w:rFonts w:ascii="Cambria" w:hAnsi="Cambria"/>
          <w:w w:val="105"/>
          <w:sz w:val="18"/>
        </w:rPr>
        <w:t>–</w:t>
      </w:r>
      <w:hyperlink w:history="true" w:anchor="_bookmark1352">
        <w:r>
          <w:rPr>
            <w:w w:val="105"/>
            <w:sz w:val="18"/>
          </w:rPr>
          <w:t>390</w:t>
        </w:r>
      </w:hyperlink>
    </w:p>
    <w:p>
      <w:pPr>
        <w:spacing w:line="199" w:lineRule="exact" w:before="0"/>
        <w:ind w:left="474" w:right="0" w:firstLine="0"/>
        <w:jc w:val="left"/>
        <w:rPr>
          <w:sz w:val="18"/>
        </w:rPr>
      </w:pPr>
      <w:r>
        <w:rPr>
          <w:color w:val="252525"/>
          <w:w w:val="105"/>
          <w:sz w:val="18"/>
        </w:rPr>
        <w:t>lợi ích của</w:t>
      </w:r>
      <w:hyperlink w:history="true" w:anchor="_bookmark1338">
        <w:r>
          <w:rPr>
            <w:w w:val="105"/>
            <w:sz w:val="18"/>
          </w:rPr>
          <w:t>388</w:t>
        </w:r>
      </w:hyperlink>
      <w:r>
        <w:rPr>
          <w:rFonts w:ascii="Cambria" w:hAnsi="Cambria"/>
          <w:w w:val="105"/>
          <w:sz w:val="18"/>
        </w:rPr>
        <w:t>–</w:t>
      </w:r>
      <w:hyperlink w:history="true" w:anchor="_bookmark1341">
        <w:r>
          <w:rPr>
            <w:w w:val="105"/>
            <w:sz w:val="18"/>
          </w:rPr>
          <w:t>389</w:t>
        </w:r>
      </w:hyperlink>
    </w:p>
    <w:p>
      <w:pPr>
        <w:spacing w:line="232" w:lineRule="auto" w:before="1"/>
        <w:ind w:left="654" w:right="1844" w:firstLine="0"/>
        <w:jc w:val="left"/>
        <w:rPr>
          <w:sz w:val="18"/>
        </w:rPr>
      </w:pPr>
      <w:r>
        <w:rPr>
          <w:color w:val="252525"/>
          <w:spacing w:val="-1"/>
          <w:w w:val="110"/>
          <w:sz w:val="18"/>
        </w:rPr>
        <w:t>sử dụng tài nguyên hiệu quả</w:t>
      </w:r>
      <w:hyperlink w:history="true" w:anchor="_bookmark1340">
        <w:r>
          <w:rPr>
            <w:w w:val="110"/>
            <w:sz w:val="18"/>
          </w:rPr>
          <w:t>389</w:t>
        </w:r>
      </w:hyperlink>
      <w:r>
        <w:rPr>
          <w:spacing w:val="-47"/>
          <w:w w:val="110"/>
          <w:sz w:val="18"/>
        </w:rPr>
        <w:t> </w:t>
      </w:r>
      <w:r>
        <w:rPr>
          <w:color w:val="252525"/>
          <w:w w:val="110"/>
          <w:sz w:val="18"/>
        </w:rPr>
        <w:t>triển khai nhanh chóng</w:t>
      </w:r>
      <w:hyperlink w:history="true" w:anchor="_bookmark1339">
        <w:r>
          <w:rPr>
            <w:w w:val="110"/>
            <w:sz w:val="18"/>
          </w:rPr>
          <w:t>389</w:t>
        </w:r>
      </w:hyperlink>
    </w:p>
    <w:p>
      <w:pPr>
        <w:spacing w:line="198" w:lineRule="exact" w:before="0"/>
        <w:ind w:left="474" w:right="0" w:firstLine="0"/>
        <w:jc w:val="left"/>
        <w:rPr>
          <w:sz w:val="18"/>
        </w:rPr>
      </w:pPr>
      <w:r>
        <w:rPr>
          <w:color w:val="252525"/>
          <w:w w:val="105"/>
          <w:sz w:val="18"/>
        </w:rPr>
        <w:t>nhược điểm của</w:t>
      </w:r>
      <w:hyperlink w:history="true" w:anchor="_bookmark1343">
        <w:r>
          <w:rPr>
            <w:w w:val="105"/>
            <w:sz w:val="18"/>
          </w:rPr>
          <w:t>389</w:t>
        </w:r>
      </w:hyperlink>
      <w:r>
        <w:rPr>
          <w:rFonts w:ascii="Cambria" w:hAnsi="Cambria"/>
          <w:w w:val="105"/>
          <w:sz w:val="18"/>
        </w:rPr>
        <w:t>–</w:t>
      </w:r>
      <w:hyperlink w:history="true" w:anchor="_bookmark1352">
        <w:r>
          <w:rPr>
            <w:w w:val="105"/>
            <w:sz w:val="18"/>
          </w:rPr>
          <w:t>390</w:t>
        </w:r>
      </w:hyperlink>
    </w:p>
    <w:p>
      <w:pPr>
        <w:spacing w:line="232" w:lineRule="auto" w:before="1"/>
        <w:ind w:left="954" w:right="833" w:hanging="300"/>
        <w:jc w:val="left"/>
        <w:rPr>
          <w:sz w:val="18"/>
        </w:rPr>
      </w:pPr>
      <w:r>
        <w:rPr>
          <w:color w:val="252525"/>
          <w:w w:val="105"/>
          <w:sz w:val="18"/>
        </w:rPr>
        <w:t>tự động xác định nơi đặt các phiên bản dịch vụ</w:t>
      </w:r>
      <w:hyperlink w:history="true" w:anchor="_bookmark1347">
        <w:r>
          <w:rPr>
            <w:w w:val="105"/>
            <w:sz w:val="18"/>
          </w:rPr>
          <w:t>390</w:t>
        </w:r>
      </w:hyperlink>
    </w:p>
    <w:p>
      <w:pPr>
        <w:spacing w:line="232" w:lineRule="auto" w:before="0"/>
        <w:ind w:left="654" w:right="833" w:firstLine="0"/>
        <w:jc w:val="left"/>
        <w:rPr>
          <w:sz w:val="18"/>
        </w:rPr>
      </w:pPr>
      <w:r>
        <w:rPr>
          <w:color w:val="252525"/>
          <w:spacing w:val="-1"/>
          <w:w w:val="110"/>
          <w:sz w:val="18"/>
        </w:rPr>
        <w:t>thiếu sự đóng gói của ngăn xếp công nghệ</w:t>
      </w:r>
      <w:hyperlink w:history="true" w:anchor="_bookmark1344">
        <w:r>
          <w:rPr>
            <w:spacing w:val="-1"/>
            <w:w w:val="110"/>
            <w:sz w:val="18"/>
          </w:rPr>
          <w:t>389</w:t>
        </w:r>
      </w:hyperlink>
      <w:r>
        <w:rPr>
          <w:spacing w:val="-47"/>
          <w:w w:val="110"/>
          <w:sz w:val="18"/>
        </w:rPr>
        <w:t> </w:t>
      </w:r>
      <w:r>
        <w:rPr>
          <w:color w:val="252525"/>
          <w:w w:val="110"/>
          <w:sz w:val="18"/>
        </w:rPr>
        <w:t>thiếu sự cô lập</w:t>
      </w:r>
      <w:hyperlink w:history="true" w:anchor="_bookmark1346">
        <w:r>
          <w:rPr>
            <w:w w:val="110"/>
            <w:sz w:val="18"/>
          </w:rPr>
          <w:t>390</w:t>
        </w:r>
      </w:hyperlink>
    </w:p>
    <w:p>
      <w:pPr>
        <w:spacing w:line="232" w:lineRule="auto" w:before="0"/>
        <w:ind w:left="954" w:right="2017" w:hanging="300"/>
        <w:jc w:val="left"/>
        <w:rPr>
          <w:sz w:val="18"/>
        </w:rPr>
      </w:pPr>
      <w:r>
        <w:rPr>
          <w:color w:val="252525"/>
          <w:w w:val="110"/>
          <w:sz w:val="18"/>
        </w:rPr>
        <w:t>không có khả năng hạn chế tài nguyên tiêu thụ</w:t>
      </w:r>
      <w:hyperlink w:history="true" w:anchor="_bookmark1345">
        <w:r>
          <w:rPr>
            <w:w w:val="110"/>
            <w:sz w:val="18"/>
          </w:rPr>
          <w:t>389</w:t>
        </w:r>
      </w:hyperlink>
    </w:p>
    <w:p>
      <w:pPr>
        <w:spacing w:line="195" w:lineRule="exact" w:before="0"/>
        <w:ind w:left="294" w:right="0" w:firstLine="0"/>
        <w:jc w:val="left"/>
        <w:rPr>
          <w:sz w:val="18"/>
        </w:rPr>
      </w:pPr>
      <w:r>
        <w:rPr>
          <w:color w:val="252525"/>
          <w:w w:val="105"/>
          <w:sz w:val="18"/>
        </w:rPr>
        <w:t>độ trễ</w:t>
      </w:r>
      <w:hyperlink w:history="true" w:anchor="_bookmark1479">
        <w:r>
          <w:rPr>
            <w:w w:val="105"/>
            <w:sz w:val="18"/>
          </w:rPr>
          <w:t>419</w:t>
        </w:r>
      </w:hyperlink>
    </w:p>
    <w:p>
      <w:pPr>
        <w:spacing w:line="230" w:lineRule="auto" w:before="0"/>
        <w:ind w:left="294" w:right="2064" w:firstLine="0"/>
        <w:jc w:val="left"/>
        <w:rPr>
          <w:sz w:val="18"/>
        </w:rPr>
      </w:pPr>
      <w:r>
        <w:rPr>
          <w:color w:val="252525"/>
          <w:w w:val="105"/>
          <w:sz w:val="18"/>
        </w:rPr>
        <w:t>phong cách kiến ​​trúc nhiều lớp</w:t>
      </w:r>
      <w:hyperlink w:history="true" w:anchor="_bookmark204">
        <w:r>
          <w:rPr>
            <w:w w:val="105"/>
            <w:sz w:val="18"/>
          </w:rPr>
          <w:t>37</w:t>
        </w:r>
      </w:hyperlink>
      <w:r>
        <w:rPr>
          <w:rFonts w:ascii="Cambria" w:hAnsi="Cambria"/>
          <w:w w:val="105"/>
          <w:sz w:val="18"/>
        </w:rPr>
        <w:t>–</w:t>
      </w:r>
      <w:hyperlink w:history="true" w:anchor="_bookmark211">
        <w:r>
          <w:rPr>
            <w:w w:val="105"/>
            <w:sz w:val="18"/>
          </w:rPr>
          <w:t>38</w:t>
        </w:r>
      </w:hyperlink>
      <w:r>
        <w:rPr>
          <w:spacing w:val="-45"/>
          <w:w w:val="105"/>
          <w:sz w:val="18"/>
        </w:rPr>
        <w:t> </w:t>
      </w:r>
      <w:r>
        <w:rPr>
          <w:color w:val="252525"/>
          <w:w w:val="110"/>
          <w:sz w:val="18"/>
        </w:rPr>
        <w:t>hệ thống tập tin phân lớp</w:t>
      </w:r>
      <w:hyperlink w:history="true" w:anchor="_bookmark1382">
        <w:r>
          <w:rPr>
            <w:w w:val="110"/>
            <w:sz w:val="18"/>
          </w:rPr>
          <w:t>397</w:t>
        </w:r>
      </w:hyperlink>
    </w:p>
    <w:p>
      <w:pPr>
        <w:spacing w:line="199" w:lineRule="exact" w:before="0"/>
        <w:ind w:left="294" w:right="0" w:firstLine="0"/>
        <w:jc w:val="left"/>
        <w:rPr>
          <w:sz w:val="18"/>
        </w:rPr>
      </w:pPr>
      <w:r>
        <w:rPr>
          <w:color w:val="252525"/>
          <w:w w:val="110"/>
          <w:sz w:val="18"/>
        </w:rPr>
        <w:t>thời gian dẫn</w:t>
      </w:r>
      <w:hyperlink w:history="true" w:anchor="_bookmark169">
        <w:r>
          <w:rPr>
            <w:w w:val="110"/>
            <w:sz w:val="18"/>
          </w:rPr>
          <w:t>31</w:t>
        </w:r>
      </w:hyperlink>
      <w:r>
        <w:rPr>
          <w:rFonts w:ascii="Cambria"/>
          <w:w w:val="110"/>
          <w:sz w:val="18"/>
        </w:rPr>
        <w:t>,</w:t>
      </w:r>
      <w:hyperlink w:history="true" w:anchor="_bookmark1046">
        <w:r>
          <w:rPr>
            <w:w w:val="110"/>
            <w:sz w:val="18"/>
          </w:rPr>
          <w:t>293</w:t>
        </w:r>
      </w:hyperlink>
    </w:p>
    <w:p>
      <w:pPr>
        <w:spacing w:line="232" w:lineRule="auto" w:before="0"/>
        <w:ind w:left="294" w:right="1844" w:firstLine="0"/>
        <w:jc w:val="left"/>
        <w:rPr>
          <w:sz w:val="18"/>
        </w:rPr>
      </w:pPr>
      <w:r>
        <w:rPr>
          <w:color w:val="252525"/>
          <w:w w:val="110"/>
          <w:sz w:val="18"/>
        </w:rPr>
        <w:t>ứng dụng dòng mã (LOC)</w:t>
      </w:r>
      <w:hyperlink w:history="true" w:anchor="_bookmark24">
        <w:r>
          <w:rPr>
            <w:w w:val="110"/>
            <w:sz w:val="18"/>
          </w:rPr>
          <w:t>5</w:t>
        </w:r>
      </w:hyperlink>
      <w:r>
        <w:rPr>
          <w:spacing w:val="-46"/>
          <w:w w:val="110"/>
          <w:sz w:val="18"/>
        </w:rPr>
        <w:t> </w:t>
      </w:r>
      <w:r>
        <w:rPr>
          <w:color w:val="252525"/>
          <w:w w:val="110"/>
          <w:sz w:val="18"/>
        </w:rPr>
        <w:t>Dữ liệu LinkedIn</w:t>
      </w:r>
      <w:hyperlink w:history="true" w:anchor="_bookmark447">
        <w:r>
          <w:rPr>
            <w:w w:val="110"/>
            <w:sz w:val="18"/>
          </w:rPr>
          <w:t>100</w:t>
        </w:r>
      </w:hyperlink>
    </w:p>
    <w:p>
      <w:pPr>
        <w:spacing w:line="197" w:lineRule="exact" w:before="0"/>
        <w:ind w:left="294" w:right="0" w:firstLine="0"/>
        <w:jc w:val="left"/>
        <w:rPr>
          <w:sz w:val="18"/>
        </w:rPr>
      </w:pPr>
      <w:r>
        <w:rPr>
          <w:color w:val="252525"/>
          <w:w w:val="110"/>
          <w:sz w:val="18"/>
        </w:rPr>
        <w:t>Liên kết</w:t>
      </w:r>
      <w:hyperlink w:history="true" w:anchor="_bookmark1326">
        <w:r>
          <w:rPr>
            <w:w w:val="110"/>
            <w:sz w:val="18"/>
          </w:rPr>
          <w:t>381</w:t>
        </w:r>
      </w:hyperlink>
    </w:p>
    <w:p>
      <w:pPr>
        <w:spacing w:line="200" w:lineRule="exact" w:before="0"/>
        <w:ind w:left="294" w:right="0" w:firstLine="0"/>
        <w:jc w:val="left"/>
        <w:rPr>
          <w:sz w:val="18"/>
        </w:rPr>
      </w:pPr>
      <w:r>
        <w:rPr>
          <w:color w:val="252525"/>
          <w:w w:val="105"/>
          <w:sz w:val="18"/>
        </w:rPr>
        <w:t>sống độngProbe</w:t>
      </w:r>
      <w:hyperlink w:history="true" w:anchor="_bookmark1409">
        <w:r>
          <w:rPr>
            <w:w w:val="105"/>
            <w:sz w:val="18"/>
          </w:rPr>
          <w:t>404</w:t>
        </w:r>
      </w:hyperlink>
    </w:p>
    <w:p>
      <w:pPr>
        <w:spacing w:line="200" w:lineRule="exact" w:before="0"/>
        <w:ind w:left="294" w:right="0" w:firstLine="0"/>
        <w:jc w:val="left"/>
        <w:rPr>
          <w:sz w:val="18"/>
        </w:rPr>
      </w:pPr>
      <w:r>
        <w:rPr>
          <w:color w:val="252525"/>
          <w:w w:val="105"/>
          <w:sz w:val="18"/>
        </w:rPr>
        <w:t>Dịch vụ LoadBalancer</w:t>
      </w:r>
      <w:hyperlink w:history="true" w:anchor="_bookmark1416">
        <w:r>
          <w:rPr>
            <w:w w:val="105"/>
            <w:sz w:val="18"/>
          </w:rPr>
          <w:t>405</w:t>
        </w:r>
      </w:hyperlink>
    </w:p>
    <w:p>
      <w:pPr>
        <w:spacing w:line="199" w:lineRule="exact" w:before="0"/>
        <w:ind w:left="294" w:right="0" w:firstLine="0"/>
        <w:jc w:val="left"/>
        <w:rPr>
          <w:sz w:val="18"/>
        </w:rPr>
      </w:pPr>
      <w:r>
        <w:rPr>
          <w:color w:val="252525"/>
          <w:w w:val="110"/>
          <w:sz w:val="18"/>
        </w:rPr>
        <w:t>Ứng dụng LOC (dòng mã)</w:t>
      </w:r>
      <w:hyperlink w:history="true" w:anchor="_bookmark24">
        <w:r>
          <w:rPr>
            <w:w w:val="110"/>
            <w:sz w:val="18"/>
          </w:rPr>
          <w:t>5</w:t>
        </w:r>
      </w:hyperlink>
    </w:p>
    <w:p>
      <w:pPr>
        <w:spacing w:line="230" w:lineRule="auto" w:before="2"/>
        <w:ind w:left="474" w:right="1401" w:hanging="180"/>
        <w:jc w:val="left"/>
        <w:rPr>
          <w:sz w:val="18"/>
        </w:rPr>
      </w:pPr>
      <w:r>
        <w:rPr>
          <w:color w:val="252525"/>
          <w:spacing w:val="-1"/>
          <w:w w:val="110"/>
          <w:sz w:val="18"/>
        </w:rPr>
        <w:t>Mẫu tổng hợp nhật ký</w:t>
      </w:r>
      <w:hyperlink w:history="true" w:anchor="_bookmark138">
        <w:r>
          <w:rPr>
            <w:w w:val="110"/>
            <w:sz w:val="18"/>
          </w:rPr>
          <w:t>27</w:t>
        </w:r>
      </w:hyperlink>
      <w:r>
        <w:rPr>
          <w:rFonts w:ascii="Cambria" w:hAnsi="Cambria"/>
          <w:w w:val="110"/>
          <w:sz w:val="18"/>
        </w:rPr>
        <w:t>,</w:t>
      </w:r>
      <w:hyperlink w:history="true" w:anchor="_bookmark1242">
        <w:r>
          <w:rPr>
            <w:w w:val="110"/>
            <w:sz w:val="18"/>
          </w:rPr>
          <w:t>365</w:t>
        </w:r>
      </w:hyperlink>
      <w:r>
        <w:rPr>
          <w:rFonts w:ascii="Cambria" w:hAnsi="Cambria"/>
          <w:w w:val="110"/>
          <w:sz w:val="18"/>
        </w:rPr>
        <w:t>,</w:t>
      </w:r>
      <w:hyperlink w:history="true" w:anchor="_bookmark1257">
        <w:r>
          <w:rPr>
            <w:w w:val="110"/>
            <w:sz w:val="18"/>
          </w:rPr>
          <w:t>368</w:t>
        </w:r>
      </w:hyperlink>
      <w:r>
        <w:rPr>
          <w:rFonts w:ascii="Cambria" w:hAnsi="Cambria"/>
          <w:w w:val="110"/>
          <w:sz w:val="18"/>
        </w:rPr>
        <w:t>–</w:t>
      </w:r>
      <w:hyperlink w:history="true" w:anchor="_bookmark1271">
        <w:r>
          <w:rPr>
            <w:w w:val="110"/>
            <w:sz w:val="18"/>
          </w:rPr>
          <w:t>370</w:t>
        </w:r>
      </w:hyperlink>
      <w:r>
        <w:rPr>
          <w:spacing w:val="-46"/>
          <w:w w:val="110"/>
          <w:sz w:val="18"/>
        </w:rPr>
        <w:t> </w:t>
      </w:r>
      <w:r>
        <w:rPr>
          <w:color w:val="252525"/>
          <w:w w:val="110"/>
          <w:sz w:val="18"/>
        </w:rPr>
        <w:t>cơ sở hạ tầng tổng hợp nhật ký</w:t>
      </w:r>
      <w:hyperlink w:history="true" w:anchor="_bookmark1265">
        <w:r>
          <w:rPr>
            <w:w w:val="110"/>
            <w:sz w:val="18"/>
          </w:rPr>
          <w:t>370</w:t>
        </w:r>
      </w:hyperlink>
    </w:p>
    <w:p>
      <w:pPr>
        <w:spacing w:line="199" w:lineRule="exact" w:before="0"/>
        <w:ind w:left="474" w:right="0" w:firstLine="0"/>
        <w:jc w:val="left"/>
        <w:rPr>
          <w:sz w:val="18"/>
        </w:rPr>
      </w:pPr>
      <w:r>
        <w:rPr>
          <w:color w:val="252525"/>
          <w:spacing w:val="-1"/>
          <w:w w:val="110"/>
          <w:sz w:val="18"/>
        </w:rPr>
        <w:t>thế hệ nhật ký</w:t>
      </w:r>
      <w:hyperlink w:history="true" w:anchor="_bookmark1260">
        <w:r>
          <w:rPr>
            <w:w w:val="110"/>
            <w:sz w:val="18"/>
          </w:rPr>
          <w:t>369</w:t>
        </w:r>
      </w:hyperlink>
      <w:r>
        <w:rPr>
          <w:rFonts w:ascii="Cambria" w:hAnsi="Cambria"/>
          <w:w w:val="110"/>
          <w:sz w:val="18"/>
        </w:rPr>
        <w:t>–</w:t>
      </w:r>
      <w:hyperlink w:history="true" w:anchor="_bookmark1264">
        <w:r>
          <w:rPr>
            <w:w w:val="110"/>
            <w:sz w:val="18"/>
          </w:rPr>
          <w:t>370</w:t>
        </w:r>
      </w:hyperlink>
    </w:p>
    <w:p>
      <w:pPr>
        <w:spacing w:line="199" w:lineRule="exact" w:before="0"/>
        <w:ind w:left="294" w:right="0" w:firstLine="0"/>
        <w:jc w:val="left"/>
        <w:rPr>
          <w:sz w:val="18"/>
        </w:rPr>
      </w:pPr>
      <w:r>
        <w:rPr>
          <w:color w:val="252525"/>
          <w:w w:val="105"/>
          <w:sz w:val="18"/>
        </w:rPr>
        <w:t>nhật ký4j</w:t>
      </w:r>
      <w:hyperlink w:history="true" w:anchor="_bookmark1262">
        <w:r>
          <w:rPr>
            <w:w w:val="105"/>
            <w:sz w:val="18"/>
          </w:rPr>
          <w:t>369</w:t>
        </w:r>
      </w:hyperlink>
    </w:p>
    <w:p>
      <w:pPr>
        <w:spacing w:line="200" w:lineRule="exact" w:before="0"/>
        <w:ind w:left="294" w:right="0" w:firstLine="0"/>
        <w:jc w:val="left"/>
        <w:rPr>
          <w:sz w:val="18"/>
        </w:rPr>
      </w:pPr>
      <w:r>
        <w:rPr>
          <w:color w:val="252525"/>
          <w:w w:val="105"/>
          <w:sz w:val="18"/>
        </w:rPr>
        <w:t>Đăng nhập lại</w:t>
      </w:r>
      <w:hyperlink w:history="true" w:anchor="_bookmark1263">
        <w:r>
          <w:rPr>
            <w:w w:val="105"/>
            <w:sz w:val="18"/>
          </w:rPr>
          <w:t>369</w:t>
        </w:r>
      </w:hyperlink>
    </w:p>
    <w:p>
      <w:pPr>
        <w:spacing w:line="199" w:lineRule="exact" w:before="0"/>
        <w:ind w:left="294" w:right="0" w:firstLine="0"/>
        <w:jc w:val="left"/>
        <w:rPr>
          <w:sz w:val="18"/>
        </w:rPr>
      </w:pPr>
      <w:r>
        <w:rPr>
          <w:color w:val="252525"/>
          <w:spacing w:val="-1"/>
          <w:w w:val="105"/>
          <w:sz w:val="18"/>
        </w:rPr>
        <w:t>Hợp lý</w:t>
      </w:r>
      <w:r>
        <w:rPr>
          <w:color w:val="252525"/>
          <w:w w:val="105"/>
          <w:sz w:val="18"/>
        </w:rPr>
        <w:t>xem</w:t>
      </w:r>
      <w:hyperlink w:history="true" w:anchor="_bookmark192">
        <w:r>
          <w:rPr>
            <w:w w:val="105"/>
            <w:sz w:val="18"/>
          </w:rPr>
          <w:t>35</w:t>
        </w:r>
      </w:hyperlink>
    </w:p>
    <w:p>
      <w:pPr>
        <w:spacing w:line="202" w:lineRule="exact" w:before="0"/>
        <w:ind w:left="294" w:right="0" w:firstLine="0"/>
        <w:jc w:val="left"/>
        <w:rPr>
          <w:sz w:val="18"/>
        </w:rPr>
      </w:pPr>
      <w:r>
        <w:rPr>
          <w:color w:val="252525"/>
          <w:w w:val="110"/>
          <w:sz w:val="18"/>
        </w:rPr>
        <w:t>Trình xử lý đăng nhập</w:t>
      </w:r>
      <w:hyperlink w:history="true" w:anchor="_bookmark1200">
        <w:r>
          <w:rPr>
            <w:w w:val="110"/>
            <w:sz w:val="18"/>
          </w:rPr>
          <w:t>352</w:t>
        </w:r>
      </w:hyperlink>
      <w:r>
        <w:rPr>
          <w:rFonts w:ascii="Cambria" w:hAnsi="Cambria"/>
          <w:w w:val="110"/>
          <w:sz w:val="18"/>
        </w:rPr>
        <w:t>,</w:t>
      </w:r>
      <w:hyperlink w:history="true" w:anchor="_bookmark1574">
        <w:r>
          <w:rPr>
            <w:w w:val="110"/>
            <w:sz w:val="18"/>
          </w:rPr>
          <w:t>454</w:t>
        </w:r>
      </w:hyperlink>
      <w:r>
        <w:rPr>
          <w:rFonts w:ascii="Cambria" w:hAnsi="Cambria"/>
          <w:w w:val="110"/>
          <w:sz w:val="18"/>
        </w:rPr>
        <w:t>–</w:t>
      </w:r>
      <w:hyperlink w:history="true" w:anchor="_bookmark1575">
        <w:r>
          <w:rPr>
            <w:w w:val="110"/>
            <w:sz w:val="18"/>
          </w:rPr>
          <w:t>455</w:t>
        </w:r>
      </w:hyperlink>
    </w:p>
    <w:p>
      <w:pPr>
        <w:spacing w:line="198" w:lineRule="exact" w:before="0"/>
        <w:ind w:left="294" w:right="0" w:firstLine="0"/>
        <w:jc w:val="left"/>
        <w:rPr>
          <w:sz w:val="18"/>
        </w:rPr>
      </w:pPr>
      <w:r>
        <w:rPr>
          <w:color w:val="252525"/>
          <w:w w:val="105"/>
          <w:sz w:val="18"/>
        </w:rPr>
        <w:t>Nhật ký</w:t>
      </w:r>
      <w:hyperlink w:history="true" w:anchor="_bookmark1268">
        <w:r>
          <w:rPr>
            <w:w w:val="105"/>
            <w:sz w:val="18"/>
          </w:rPr>
          <w:t>370</w:t>
        </w:r>
      </w:hyperlink>
    </w:p>
    <w:p>
      <w:pPr>
        <w:spacing w:line="202" w:lineRule="exact" w:before="0"/>
        <w:ind w:left="294" w:right="0" w:firstLine="0"/>
        <w:jc w:val="left"/>
        <w:rPr>
          <w:sz w:val="18"/>
        </w:rPr>
      </w:pPr>
      <w:r>
        <w:rPr>
          <w:color w:val="252525"/>
          <w:w w:val="110"/>
          <w:sz w:val="18"/>
        </w:rPr>
        <w:t>khớp nối lỏng lẻo</w:t>
      </w:r>
      <w:hyperlink w:history="true" w:anchor="_bookmark419">
        <w:r>
          <w:rPr>
            <w:w w:val="110"/>
            <w:sz w:val="18"/>
          </w:rPr>
          <w:t>93</w:t>
        </w:r>
      </w:hyperlink>
      <w:r>
        <w:rPr>
          <w:rFonts w:ascii="Cambria"/>
          <w:w w:val="110"/>
          <w:sz w:val="18"/>
        </w:rPr>
        <w:t>,</w:t>
      </w:r>
      <w:hyperlink w:history="true" w:anchor="_bookmark514">
        <w:r>
          <w:rPr>
            <w:w w:val="110"/>
            <w:sz w:val="18"/>
          </w:rPr>
          <w:t>121</w:t>
        </w:r>
      </w:hyperlink>
    </w:p>
    <w:p>
      <w:pPr>
        <w:spacing w:line="203" w:lineRule="exact" w:before="0"/>
        <w:ind w:left="294" w:right="0" w:firstLine="0"/>
        <w:jc w:val="left"/>
        <w:rPr>
          <w:sz w:val="18"/>
        </w:rPr>
      </w:pPr>
      <w:r>
        <w:rPr>
          <w:color w:val="252525"/>
          <w:w w:val="110"/>
          <w:sz w:val="18"/>
        </w:rPr>
        <w:t>mất bản cập nhật</w:t>
      </w:r>
      <w:hyperlink w:history="true" w:anchor="_bookmark533">
        <w:r>
          <w:rPr>
            <w:w w:val="110"/>
            <w:sz w:val="18"/>
          </w:rPr>
          <w:t>127</w:t>
        </w:r>
      </w:hyperlink>
    </w:p>
    <w:p>
      <w:pPr>
        <w:pStyle w:val="BodyText"/>
        <w:spacing w:before="2"/>
        <w:rPr>
          <w:sz w:val="16"/>
        </w:rPr>
      </w:pPr>
    </w:p>
    <w:p>
      <w:pPr>
        <w:pStyle w:val="Heading7"/>
        <w:ind w:left="294"/>
      </w:pPr>
      <w:r>
        <w:rPr>
          <w:color w:val="466A85"/>
          <w:w w:val="118"/>
        </w:rPr>
        <w:t>Tôi</w:t>
      </w:r>
    </w:p>
    <w:p>
      <w:pPr>
        <w:pStyle w:val="BodyText"/>
        <w:spacing w:before="5"/>
        <w:rPr>
          <w:rFonts w:ascii="Trebuchet MS"/>
          <w:b/>
          <w:sz w:val="3"/>
        </w:rPr>
      </w:pPr>
    </w:p>
    <w:p>
      <w:pPr>
        <w:pStyle w:val="BodyText"/>
        <w:spacing w:line="20" w:lineRule="exact"/>
        <w:ind w:left="294"/>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32" w:lineRule="auto" w:before="120"/>
        <w:ind w:left="294" w:right="833" w:firstLine="0"/>
        <w:jc w:val="left"/>
        <w:rPr>
          <w:sz w:val="18"/>
        </w:rPr>
      </w:pPr>
      <w:r>
        <w:rPr>
          <w:color w:val="252525"/>
          <w:w w:val="110"/>
          <w:sz w:val="18"/>
        </w:rPr>
        <w:t>Phần CHÍNH, Semvers</w:t>
      </w:r>
      <w:hyperlink w:history="true" w:anchor="_bookmark307">
        <w:r>
          <w:rPr>
            <w:w w:val="110"/>
            <w:sz w:val="18"/>
          </w:rPr>
          <w:t>70</w:t>
        </w:r>
      </w:hyperlink>
      <w:r>
        <w:rPr>
          <w:spacing w:val="1"/>
          <w:w w:val="110"/>
          <w:sz w:val="18"/>
        </w:rPr>
        <w:t> </w:t>
      </w:r>
      <w:r>
        <w:rPr>
          <w:color w:val="252525"/>
          <w:w w:val="110"/>
          <w:sz w:val="18"/>
        </w:rPr>
        <w:t>hàm makeContextWithDependencies()</w:t>
      </w:r>
      <w:hyperlink w:history="true" w:anchor="_bookmark1037">
        <w:r>
          <w:rPr>
            <w:w w:val="110"/>
            <w:sz w:val="18"/>
          </w:rPr>
          <w:t>290</w:t>
        </w:r>
      </w:hyperlink>
      <w:r>
        <w:rPr>
          <w:spacing w:val="-47"/>
          <w:w w:val="110"/>
          <w:sz w:val="18"/>
        </w:rPr>
        <w:t> </w:t>
      </w:r>
      <w:r>
        <w:rPr>
          <w:color w:val="252525"/>
          <w:w w:val="110"/>
          <w:sz w:val="18"/>
        </w:rPr>
        <w:t>phun xăng sidecar thủ công</w:t>
      </w:r>
      <w:hyperlink w:history="true" w:anchor="_bookmark1439">
        <w:r>
          <w:rPr>
            <w:w w:val="110"/>
            <w:sz w:val="18"/>
          </w:rPr>
          <w:t>411</w:t>
        </w:r>
      </w:hyperlink>
    </w:p>
    <w:p>
      <w:pPr>
        <w:spacing w:line="232" w:lineRule="auto" w:before="0"/>
        <w:ind w:left="294" w:right="2918" w:firstLine="0"/>
        <w:jc w:val="left"/>
        <w:rPr>
          <w:sz w:val="18"/>
        </w:rPr>
      </w:pPr>
      <w:r>
        <w:rPr>
          <w:color w:val="252525"/>
          <w:w w:val="110"/>
          <w:sz w:val="18"/>
        </w:rPr>
        <w:t>Martin, Robert C.</w:t>
      </w:r>
      <w:hyperlink w:history="true" w:anchor="_bookmark266">
        <w:r>
          <w:rPr>
            <w:w w:val="110"/>
            <w:sz w:val="18"/>
          </w:rPr>
          <w:t>57</w:t>
        </w:r>
      </w:hyperlink>
      <w:r>
        <w:rPr>
          <w:spacing w:val="1"/>
          <w:w w:val="110"/>
          <w:sz w:val="18"/>
        </w:rPr>
        <w:t> </w:t>
      </w:r>
      <w:r>
        <w:rPr>
          <w:color w:val="252525"/>
          <w:w w:val="110"/>
          <w:sz w:val="18"/>
        </w:rPr>
        <w:t>máy chủ</w:t>
      </w:r>
      <w:hyperlink w:history="true" w:anchor="_bookmark1399">
        <w:r>
          <w:rPr>
            <w:w w:val="110"/>
            <w:sz w:val="18"/>
          </w:rPr>
          <w:t>400</w:t>
        </w:r>
      </w:hyperlink>
      <w:r>
        <w:rPr>
          <w:spacing w:val="1"/>
          <w:w w:val="110"/>
          <w:sz w:val="18"/>
        </w:rPr>
        <w:t> </w:t>
      </w:r>
      <w:r>
        <w:rPr>
          <w:color w:val="252525"/>
          <w:w w:val="110"/>
          <w:sz w:val="18"/>
        </w:rPr>
        <w:t>thời gian trung bình để phục hồi</w:t>
      </w:r>
      <w:hyperlink w:history="true" w:anchor="_bookmark171">
        <w:r>
          <w:rPr>
            <w:w w:val="110"/>
            <w:sz w:val="18"/>
          </w:rPr>
          <w:t>31</w:t>
        </w:r>
      </w:hyperlink>
      <w:r>
        <w:rPr>
          <w:spacing w:val="-47"/>
          <w:w w:val="110"/>
          <w:sz w:val="18"/>
        </w:rPr>
        <w:t> </w:t>
      </w:r>
      <w:r>
        <w:rPr>
          <w:color w:val="252525"/>
          <w:w w:val="110"/>
          <w:sz w:val="18"/>
        </w:rPr>
        <w:t>Mẫu lưu niệm</w:t>
      </w:r>
      <w:hyperlink w:history="true" w:anchor="_bookmark719">
        <w:r>
          <w:rPr>
            <w:w w:val="110"/>
            <w:sz w:val="18"/>
          </w:rPr>
          <w:t>196</w:t>
        </w:r>
      </w:hyperlink>
    </w:p>
    <w:p>
      <w:pPr>
        <w:spacing w:line="228" w:lineRule="auto" w:before="0"/>
        <w:ind w:left="474" w:right="2116" w:hanging="180"/>
        <w:jc w:val="left"/>
        <w:rPr>
          <w:sz w:val="18"/>
        </w:rPr>
      </w:pPr>
      <w:r>
        <w:rPr>
          <w:color w:val="252525"/>
          <w:w w:val="105"/>
          <w:sz w:val="18"/>
        </w:rPr>
        <w:t>môi giới tin nhắn  </w:t>
      </w:r>
      <w:hyperlink w:history="true" w:anchor="_bookmark374">
        <w:r>
          <w:rPr>
            <w:w w:val="105"/>
            <w:sz w:val="18"/>
          </w:rPr>
          <w:t>85</w:t>
        </w:r>
      </w:hyperlink>
      <w:r>
        <w:rPr>
          <w:rFonts w:ascii="Cambria" w:hAnsi="Cambria"/>
          <w:w w:val="105"/>
          <w:sz w:val="18"/>
        </w:rPr>
        <w:t>,  </w:t>
      </w:r>
      <w:hyperlink w:history="true" w:anchor="_bookmark409">
        <w:r>
          <w:rPr>
            <w:w w:val="105"/>
            <w:sz w:val="18"/>
          </w:rPr>
          <w:t>90</w:t>
        </w:r>
      </w:hyperlink>
      <w:r>
        <w:rPr>
          <w:rFonts w:ascii="Cambria" w:hAnsi="Cambria"/>
          <w:w w:val="105"/>
          <w:sz w:val="18"/>
        </w:rPr>
        <w:t>–</w:t>
      </w:r>
      <w:hyperlink w:history="true" w:anchor="_bookmark423">
        <w:r>
          <w:rPr>
            <w:w w:val="105"/>
            <w:sz w:val="18"/>
          </w:rPr>
          <w:t>94</w:t>
        </w:r>
      </w:hyperlink>
      <w:r>
        <w:rPr>
          <w:spacing w:val="1"/>
          <w:w w:val="105"/>
          <w:sz w:val="18"/>
        </w:rPr>
        <w:t> </w:t>
      </w:r>
      <w:r>
        <w:rPr>
          <w:color w:val="252525"/>
          <w:w w:val="105"/>
          <w:sz w:val="18"/>
        </w:rPr>
        <w:t>lợi ích và hạn chế của</w:t>
      </w:r>
      <w:hyperlink w:history="true" w:anchor="_bookmark418">
        <w:r>
          <w:rPr>
            <w:w w:val="105"/>
            <w:sz w:val="18"/>
          </w:rPr>
          <w:t>93</w:t>
        </w:r>
      </w:hyperlink>
      <w:r>
        <w:rPr>
          <w:rFonts w:ascii="Cambria" w:hAnsi="Cambria"/>
          <w:w w:val="105"/>
          <w:sz w:val="18"/>
        </w:rPr>
        <w:t>–</w:t>
      </w:r>
      <w:hyperlink w:history="true" w:anchor="_bookmark423">
        <w:r>
          <w:rPr>
            <w:w w:val="105"/>
            <w:sz w:val="18"/>
          </w:rPr>
          <w:t>94</w:t>
        </w:r>
      </w:hyperlink>
    </w:p>
    <w:p>
      <w:pPr>
        <w:spacing w:line="232" w:lineRule="auto" w:before="0"/>
        <w:ind w:left="474" w:right="1401" w:firstLine="0"/>
        <w:jc w:val="left"/>
        <w:rPr>
          <w:sz w:val="18"/>
        </w:rPr>
      </w:pPr>
      <w:r>
        <w:rPr>
          <w:color w:val="252525"/>
          <w:spacing w:val="-1"/>
          <w:w w:val="110"/>
          <w:sz w:val="18"/>
        </w:rPr>
        <w:t>thực hiện</w:t>
      </w:r>
      <w:r>
        <w:rPr>
          <w:color w:val="252525"/>
          <w:w w:val="110"/>
          <w:sz w:val="18"/>
        </w:rPr>
        <w:t>kênh tin nhắn sử dụng</w:t>
      </w:r>
      <w:hyperlink w:history="true" w:anchor="_bookmark417">
        <w:r>
          <w:rPr>
            <w:w w:val="110"/>
            <w:sz w:val="18"/>
          </w:rPr>
          <w:t>93</w:t>
        </w:r>
      </w:hyperlink>
      <w:r>
        <w:rPr>
          <w:spacing w:val="-47"/>
          <w:w w:val="110"/>
          <w:sz w:val="18"/>
        </w:rPr>
        <w:t> </w:t>
      </w:r>
      <w:r>
        <w:rPr>
          <w:color w:val="252525"/>
          <w:w w:val="110"/>
          <w:sz w:val="18"/>
        </w:rPr>
        <w:t>tổng quan về</w:t>
      </w:r>
      <w:hyperlink w:history="true" w:anchor="_bookmark413">
        <w:r>
          <w:rPr>
            <w:w w:val="110"/>
            <w:sz w:val="18"/>
          </w:rPr>
          <w:t>92</w:t>
        </w:r>
      </w:hyperlink>
    </w:p>
    <w:p>
      <w:pPr>
        <w:spacing w:line="195" w:lineRule="exact" w:before="0"/>
        <w:ind w:left="294" w:right="0" w:firstLine="0"/>
        <w:jc w:val="left"/>
        <w:rPr>
          <w:sz w:val="18"/>
        </w:rPr>
      </w:pPr>
      <w:r>
        <w:rPr>
          <w:color w:val="252525"/>
          <w:w w:val="105"/>
          <w:sz w:val="18"/>
        </w:rPr>
        <w:t>đệm tin nhắn</w:t>
      </w:r>
      <w:hyperlink w:history="true" w:anchor="_bookmark421">
        <w:r>
          <w:rPr>
            <w:w w:val="105"/>
            <w:sz w:val="18"/>
          </w:rPr>
          <w:t>93</w:t>
        </w:r>
      </w:hyperlink>
    </w:p>
    <w:p>
      <w:pPr>
        <w:spacing w:line="230" w:lineRule="auto" w:before="0"/>
        <w:ind w:left="294" w:right="2064" w:firstLine="0"/>
        <w:jc w:val="left"/>
        <w:rPr>
          <w:sz w:val="18"/>
        </w:rPr>
      </w:pPr>
      <w:r>
        <w:rPr>
          <w:color w:val="252525"/>
          <w:w w:val="105"/>
          <w:sz w:val="18"/>
        </w:rPr>
        <w:t>kênh tin nhắn</w:t>
      </w:r>
      <w:hyperlink w:history="true" w:anchor="_bookmark380">
        <w:r>
          <w:rPr>
            <w:w w:val="105"/>
            <w:sz w:val="18"/>
          </w:rPr>
          <w:t>86</w:t>
        </w:r>
      </w:hyperlink>
      <w:r>
        <w:rPr>
          <w:rFonts w:ascii="Cambria" w:hAnsi="Cambria"/>
          <w:w w:val="105"/>
          <w:sz w:val="18"/>
        </w:rPr>
        <w:t>–</w:t>
      </w:r>
      <w:hyperlink w:history="true" w:anchor="_bookmark387">
        <w:r>
          <w:rPr>
            <w:w w:val="105"/>
            <w:sz w:val="18"/>
          </w:rPr>
          <w:t>87</w:t>
        </w:r>
      </w:hyperlink>
      <w:r>
        <w:rPr>
          <w:rFonts w:ascii="Cambria" w:hAnsi="Cambria"/>
          <w:w w:val="105"/>
          <w:sz w:val="18"/>
        </w:rPr>
        <w:t>,</w:t>
      </w:r>
      <w:hyperlink w:history="true" w:anchor="_bookmark417">
        <w:r>
          <w:rPr>
            <w:w w:val="105"/>
            <w:sz w:val="18"/>
          </w:rPr>
          <w:t>93</w:t>
        </w:r>
      </w:hyperlink>
      <w:r>
        <w:rPr>
          <w:spacing w:val="1"/>
          <w:w w:val="105"/>
          <w:sz w:val="18"/>
        </w:rPr>
        <w:t> </w:t>
      </w:r>
      <w:r>
        <w:rPr>
          <w:color w:val="252525"/>
          <w:w w:val="105"/>
          <w:sz w:val="18"/>
        </w:rPr>
        <w:t>lớp bộ điều hợp trình xử lý tin nhắn</w:t>
      </w:r>
      <w:hyperlink w:history="true" w:anchor="_bookmark381">
        <w:r>
          <w:rPr>
            <w:w w:val="105"/>
            <w:sz w:val="18"/>
          </w:rPr>
          <w:t>86</w:t>
        </w:r>
      </w:hyperlink>
    </w:p>
    <w:p>
      <w:pPr>
        <w:spacing w:line="230" w:lineRule="auto" w:before="0"/>
        <w:ind w:left="294" w:right="1674" w:firstLine="0"/>
        <w:jc w:val="left"/>
        <w:rPr>
          <w:sz w:val="18"/>
        </w:rPr>
      </w:pPr>
      <w:r>
        <w:rPr>
          <w:color w:val="252525"/>
          <w:spacing w:val="-1"/>
          <w:w w:val="110"/>
          <w:sz w:val="18"/>
        </w:rPr>
        <w:t>trình xử lý tin nhắn, các bài kiểm tra đơn vị cho</w:t>
      </w:r>
      <w:hyperlink w:history="true" w:anchor="_bookmark1119">
        <w:r>
          <w:rPr>
            <w:spacing w:val="-1"/>
            <w:w w:val="110"/>
            <w:sz w:val="18"/>
          </w:rPr>
          <w:t>315</w:t>
        </w:r>
      </w:hyperlink>
      <w:r>
        <w:rPr>
          <w:rFonts w:ascii="Cambria" w:hAnsi="Cambria"/>
          <w:spacing w:val="-1"/>
          <w:w w:val="110"/>
          <w:sz w:val="18"/>
        </w:rPr>
        <w:t>–</w:t>
      </w:r>
      <w:hyperlink w:history="true" w:anchor="_bookmark1120">
        <w:r>
          <w:rPr>
            <w:spacing w:val="-1"/>
            <w:w w:val="110"/>
            <w:sz w:val="18"/>
          </w:rPr>
          <w:t>317</w:t>
        </w:r>
      </w:hyperlink>
      <w:r>
        <w:rPr>
          <w:spacing w:val="-47"/>
          <w:w w:val="110"/>
          <w:sz w:val="18"/>
        </w:rPr>
        <w:t> </w:t>
      </w:r>
      <w:r>
        <w:rPr>
          <w:color w:val="252525"/>
          <w:w w:val="110"/>
          <w:sz w:val="18"/>
        </w:rPr>
        <w:t>định danh tin nhắn</w:t>
      </w:r>
      <w:hyperlink w:history="true" w:anchor="_bookmark392">
        <w:r>
          <w:rPr>
            <w:w w:val="110"/>
            <w:sz w:val="18"/>
          </w:rPr>
          <w:t>88</w:t>
        </w:r>
      </w:hyperlink>
    </w:p>
    <w:p>
      <w:pPr>
        <w:spacing w:line="230" w:lineRule="auto" w:before="0"/>
        <w:ind w:left="294" w:right="2335" w:firstLine="0"/>
        <w:jc w:val="left"/>
        <w:rPr>
          <w:sz w:val="18"/>
        </w:rPr>
      </w:pPr>
      <w:r>
        <w:rPr>
          <w:color w:val="252525"/>
          <w:w w:val="105"/>
          <w:sz w:val="18"/>
        </w:rPr>
        <w:t>thứ tự tin nhắn  </w:t>
      </w:r>
      <w:hyperlink w:history="true" w:anchor="_bookmark425">
        <w:r>
          <w:rPr>
            <w:w w:val="105"/>
            <w:sz w:val="18"/>
          </w:rPr>
          <w:t>94</w:t>
        </w:r>
      </w:hyperlink>
      <w:r>
        <w:rPr>
          <w:rFonts w:ascii="Cambria" w:hAnsi="Cambria"/>
          <w:w w:val="105"/>
          <w:sz w:val="18"/>
        </w:rPr>
        <w:t>–</w:t>
      </w:r>
      <w:hyperlink w:history="true" w:anchor="_bookmark428">
        <w:r>
          <w:rPr>
            <w:w w:val="105"/>
            <w:sz w:val="18"/>
          </w:rPr>
          <w:t>95</w:t>
        </w:r>
      </w:hyperlink>
      <w:r>
        <w:rPr>
          <w:spacing w:val="1"/>
          <w:w w:val="105"/>
          <w:sz w:val="18"/>
        </w:rPr>
        <w:t> </w:t>
      </w:r>
      <w:r>
        <w:rPr>
          <w:color w:val="252525"/>
          <w:w w:val="105"/>
          <w:sz w:val="18"/>
        </w:rPr>
        <w:t>lớp bộ điều hợp người gửi tin nhắn</w:t>
      </w:r>
      <w:hyperlink w:history="true" w:anchor="_bookmark382">
        <w:r>
          <w:rPr>
            <w:w w:val="105"/>
            <w:sz w:val="18"/>
          </w:rPr>
          <w:t>86</w:t>
        </w:r>
      </w:hyperlink>
    </w:p>
    <w:p>
      <w:pPr>
        <w:spacing w:after="0" w:line="230" w:lineRule="auto"/>
        <w:jc w:val="left"/>
        <w:rPr>
          <w:sz w:val="18"/>
        </w:rPr>
        <w:sectPr>
          <w:type w:val="continuous"/>
          <w:pgSz w:w="10620" w:h="13320"/>
          <w:pgMar w:top="1260" w:bottom="280" w:left="420" w:right="400"/>
          <w:cols w:num="2" w:equalWidth="0">
            <w:col w:w="4589" w:space="40"/>
            <w:col w:w="5171"/>
          </w:cols>
        </w:sectPr>
      </w:pPr>
    </w:p>
    <w:p>
      <w:pPr>
        <w:pStyle w:val="BodyText"/>
        <w:rPr>
          <w:sz w:val="19"/>
        </w:rPr>
      </w:pPr>
    </w:p>
    <w:p>
      <w:pPr>
        <w:spacing w:after="0"/>
        <w:rPr>
          <w:sz w:val="19"/>
        </w:rPr>
        <w:sectPr>
          <w:pgSz w:w="10620" w:h="13320"/>
          <w:pgMar w:header="504" w:footer="0" w:top="700" w:bottom="280" w:left="420" w:right="400"/>
        </w:sectPr>
      </w:pPr>
    </w:p>
    <w:p>
      <w:pPr>
        <w:spacing w:line="232" w:lineRule="auto" w:before="102"/>
        <w:ind w:left="903" w:right="0" w:firstLine="0"/>
        <w:jc w:val="left"/>
        <w:rPr>
          <w:sz w:val="18"/>
        </w:rPr>
      </w:pPr>
      <w:bookmarkStart w:name="N" w:id="1961"/>
      <w:bookmarkEnd w:id="1961"/>
      <w:r>
        <w:rPr/>
      </w:r>
      <w:bookmarkStart w:name="O" w:id="1962"/>
      <w:bookmarkEnd w:id="1962"/>
      <w:r>
        <w:rPr/>
      </w:r>
      <w:hyperlink w:history="true" w:anchor="_bookmark371">
        <w:r>
          <w:rPr>
            <w:color w:val="252525"/>
            <w:sz w:val="18"/>
          </w:rPr>
          <w:t>nhắn tin.</w:t>
        </w:r>
      </w:hyperlink>
      <w:r>
        <w:rPr>
          <w:i/>
          <w:color w:val="252525"/>
          <w:sz w:val="18"/>
        </w:rPr>
        <w:t>Nhìn thấy</w:t>
      </w:r>
      <w:r>
        <w:rPr>
          <w:color w:val="252525"/>
          <w:sz w:val="18"/>
        </w:rPr>
        <w:t>Mẫu tin nhắn không đồng bộ</w:t>
      </w:r>
      <w:hyperlink w:history="true" w:anchor="_bookmark371">
        <w:r>
          <w:rPr>
            <w:color w:val="252525"/>
            <w:sz w:val="18"/>
          </w:rPr>
          <w:t>Mẫu phong cách nhắn tin.</w:t>
        </w:r>
      </w:hyperlink>
      <w:r>
        <w:rPr>
          <w:i/>
          <w:color w:val="252525"/>
          <w:sz w:val="18"/>
        </w:rPr>
        <w:t>Nhìn thấy</w:t>
      </w:r>
      <w:r>
        <w:rPr>
          <w:color w:val="252525"/>
          <w:sz w:val="18"/>
        </w:rPr>
        <w:t>Tin nhắn không đồng bộ</w:t>
      </w:r>
    </w:p>
    <w:p>
      <w:pPr>
        <w:spacing w:line="232" w:lineRule="auto" w:before="0"/>
        <w:ind w:left="903" w:right="2194" w:firstLine="360"/>
        <w:jc w:val="left"/>
        <w:rPr>
          <w:sz w:val="18"/>
        </w:rPr>
      </w:pPr>
      <w:r>
        <w:rPr>
          <w:color w:val="252525"/>
          <w:w w:val="110"/>
          <w:sz w:val="18"/>
        </w:rPr>
        <w:t>bộ sưu tập số liệu mẫu ing  </w:t>
      </w:r>
      <w:hyperlink w:history="true" w:anchor="_bookmark947">
        <w:r>
          <w:rPr>
            <w:w w:val="105"/>
            <w:sz w:val="18"/>
          </w:rPr>
          <w:t>262</w:t>
        </w:r>
      </w:hyperlink>
    </w:p>
    <w:p>
      <w:pPr>
        <w:spacing w:line="197" w:lineRule="exact" w:before="0"/>
        <w:ind w:left="903" w:right="0" w:firstLine="0"/>
        <w:jc w:val="left"/>
        <w:rPr>
          <w:sz w:val="18"/>
        </w:rPr>
      </w:pPr>
      <w:r>
        <w:rPr>
          <w:color w:val="252525"/>
          <w:w w:val="105"/>
          <w:sz w:val="18"/>
        </w:rPr>
        <w:t>Khung vi mô</w:t>
      </w:r>
      <w:hyperlink w:history="true" w:anchor="_bookmark1319">
        <w:r>
          <w:rPr>
            <w:w w:val="105"/>
            <w:sz w:val="18"/>
          </w:rPr>
          <w:t>380</w:t>
        </w:r>
      </w:hyperlink>
    </w:p>
    <w:p>
      <w:pPr>
        <w:spacing w:line="199" w:lineRule="exact" w:before="0"/>
        <w:ind w:left="903" w:right="0" w:firstLine="0"/>
        <w:jc w:val="left"/>
        <w:rPr>
          <w:sz w:val="18"/>
        </w:rPr>
      </w:pPr>
      <w:r>
        <w:rPr>
          <w:color w:val="252525"/>
          <w:w w:val="105"/>
          <w:sz w:val="18"/>
        </w:rPr>
        <w:t>thư viện micrometer-registry-prometheus  </w:t>
      </w:r>
      <w:hyperlink w:history="true" w:anchor="_bookmark1292">
        <w:r>
          <w:rPr>
            <w:w w:val="105"/>
            <w:sz w:val="18"/>
          </w:rPr>
          <w:t>375</w:t>
        </w:r>
      </w:hyperlink>
    </w:p>
    <w:p>
      <w:pPr>
        <w:spacing w:line="228" w:lineRule="auto" w:before="2"/>
        <w:ind w:left="1083" w:right="948" w:hanging="180"/>
        <w:jc w:val="left"/>
        <w:rPr>
          <w:sz w:val="18"/>
        </w:rPr>
      </w:pPr>
      <w:r>
        <w:rPr>
          <w:color w:val="252525"/>
          <w:w w:val="105"/>
          <w:sz w:val="18"/>
        </w:rPr>
        <w:t>Kiến trúc dịch vụ vi mô</w:t>
      </w:r>
      <w:hyperlink w:history="true" w:anchor="_bookmark43">
        <w:r>
          <w:rPr>
            <w:w w:val="105"/>
            <w:sz w:val="18"/>
          </w:rPr>
          <w:t>8</w:t>
        </w:r>
      </w:hyperlink>
      <w:r>
        <w:rPr>
          <w:rFonts w:ascii="Cambria" w:hAnsi="Cambria"/>
          <w:w w:val="105"/>
          <w:sz w:val="18"/>
        </w:rPr>
        <w:t>–</w:t>
      </w:r>
      <w:hyperlink w:history="true" w:anchor="_bookmark71">
        <w:r>
          <w:rPr>
            <w:w w:val="105"/>
            <w:sz w:val="18"/>
          </w:rPr>
          <w:t>14</w:t>
        </w:r>
      </w:hyperlink>
      <w:r>
        <w:rPr>
          <w:rFonts w:ascii="Cambria" w:hAnsi="Cambria"/>
          <w:w w:val="105"/>
          <w:sz w:val="18"/>
        </w:rPr>
        <w:t>,</w:t>
      </w:r>
      <w:hyperlink w:history="true" w:anchor="_bookmark183">
        <w:r>
          <w:rPr>
            <w:w w:val="105"/>
            <w:sz w:val="18"/>
          </w:rPr>
          <w:t>34</w:t>
        </w:r>
      </w:hyperlink>
      <w:r>
        <w:rPr>
          <w:rFonts w:ascii="Cambria" w:hAnsi="Cambria"/>
          <w:w w:val="105"/>
          <w:sz w:val="18"/>
        </w:rPr>
        <w:t>,</w:t>
      </w:r>
      <w:hyperlink w:history="true" w:anchor="_bookmark230">
        <w:r>
          <w:rPr>
            <w:w w:val="105"/>
            <w:sz w:val="18"/>
          </w:rPr>
          <w:t>43</w:t>
        </w:r>
      </w:hyperlink>
      <w:r>
        <w:rPr>
          <w:spacing w:val="-45"/>
          <w:w w:val="105"/>
          <w:sz w:val="18"/>
        </w:rPr>
        <w:t> </w:t>
      </w:r>
      <w:r>
        <w:rPr>
          <w:color w:val="252525"/>
          <w:w w:val="105"/>
          <w:sz w:val="18"/>
        </w:rPr>
        <w:t>như là hình thức mô-đun  </w:t>
      </w:r>
      <w:hyperlink w:history="true" w:anchor="_bookmark58">
        <w:r>
          <w:rPr>
            <w:w w:val="105"/>
            <w:sz w:val="18"/>
          </w:rPr>
          <w:t>11</w:t>
        </w:r>
      </w:hyperlink>
      <w:r>
        <w:rPr>
          <w:rFonts w:ascii="Cambria" w:hAnsi="Cambria"/>
          <w:w w:val="105"/>
          <w:sz w:val="18"/>
        </w:rPr>
        <w:t>–</w:t>
      </w:r>
      <w:hyperlink w:history="true" w:anchor="_bookmark60">
        <w:r>
          <w:rPr>
            <w:w w:val="105"/>
            <w:sz w:val="18"/>
          </w:rPr>
          <w:t>12</w:t>
        </w:r>
      </w:hyperlink>
      <w:r>
        <w:rPr>
          <w:spacing w:val="1"/>
          <w:w w:val="105"/>
          <w:sz w:val="18"/>
        </w:rPr>
        <w:t> </w:t>
      </w:r>
      <w:r>
        <w:rPr>
          <w:color w:val="252525"/>
          <w:w w:val="105"/>
          <w:sz w:val="18"/>
        </w:rPr>
        <w:t>lợi ích của</w:t>
      </w:r>
      <w:hyperlink w:history="true" w:anchor="_bookmark74">
        <w:r>
          <w:rPr>
            <w:w w:val="105"/>
            <w:sz w:val="18"/>
          </w:rPr>
          <w:t>14</w:t>
        </w:r>
      </w:hyperlink>
      <w:r>
        <w:rPr>
          <w:rFonts w:ascii="Cambria" w:hAnsi="Cambria"/>
          <w:w w:val="105"/>
          <w:sz w:val="18"/>
        </w:rPr>
        <w:t>–</w:t>
      </w:r>
      <w:hyperlink w:history="true" w:anchor="_bookmark80">
        <w:r>
          <w:rPr>
            <w:w w:val="105"/>
            <w:sz w:val="18"/>
          </w:rPr>
          <w:t>17</w:t>
        </w:r>
      </w:hyperlink>
    </w:p>
    <w:p>
      <w:pPr>
        <w:spacing w:line="232" w:lineRule="auto" w:before="0"/>
        <w:ind w:left="1563" w:right="0" w:hanging="300"/>
        <w:jc w:val="left"/>
        <w:rPr>
          <w:sz w:val="18"/>
        </w:rPr>
      </w:pPr>
      <w:r>
        <w:rPr>
          <w:color w:val="252525"/>
          <w:spacing w:val="-1"/>
          <w:w w:val="110"/>
          <w:sz w:val="18"/>
        </w:rPr>
        <w:t>liên tục</w:t>
      </w:r>
      <w:r>
        <w:rPr>
          <w:color w:val="252525"/>
          <w:w w:val="110"/>
          <w:sz w:val="18"/>
        </w:rPr>
        <w:t>cung cấp và triển khai các ứng dụng lớn, phức tạp</w:t>
      </w:r>
      <w:hyperlink w:history="true" w:anchor="_bookmark75">
        <w:r>
          <w:rPr>
            <w:w w:val="110"/>
            <w:sz w:val="18"/>
          </w:rPr>
          <w:t>15</w:t>
        </w:r>
      </w:hyperlink>
    </w:p>
    <w:p>
      <w:pPr>
        <w:spacing w:line="232" w:lineRule="auto" w:before="0"/>
        <w:ind w:left="1263" w:right="664" w:firstLine="0"/>
        <w:jc w:val="left"/>
        <w:rPr>
          <w:sz w:val="18"/>
        </w:rPr>
      </w:pPr>
      <w:r>
        <w:rPr>
          <w:color w:val="252525"/>
          <w:w w:val="110"/>
          <w:sz w:val="18"/>
        </w:rPr>
        <w:t>cải thiện cô lập lỗi</w:t>
      </w:r>
      <w:hyperlink w:history="true" w:anchor="_bookmark78">
        <w:r>
          <w:rPr>
            <w:w w:val="110"/>
            <w:sz w:val="18"/>
          </w:rPr>
          <w:t>16</w:t>
        </w:r>
      </w:hyperlink>
      <w:r>
        <w:rPr>
          <w:spacing w:val="1"/>
          <w:w w:val="110"/>
          <w:sz w:val="18"/>
        </w:rPr>
        <w:t> </w:t>
      </w:r>
      <w:r>
        <w:rPr>
          <w:color w:val="252525"/>
          <w:spacing w:val="-1"/>
          <w:w w:val="110"/>
          <w:sz w:val="18"/>
        </w:rPr>
        <w:t>độc lập</w:t>
      </w:r>
      <w:r>
        <w:rPr>
          <w:color w:val="252525"/>
          <w:w w:val="110"/>
          <w:sz w:val="18"/>
        </w:rPr>
        <w:t>dịch vụ có thể mở rộng</w:t>
      </w:r>
      <w:hyperlink w:history="true" w:anchor="_bookmark77">
        <w:r>
          <w:rPr>
            <w:w w:val="110"/>
            <w:sz w:val="18"/>
          </w:rPr>
          <w:t>16</w:t>
        </w:r>
      </w:hyperlink>
      <w:r>
        <w:rPr>
          <w:spacing w:val="1"/>
          <w:w w:val="110"/>
          <w:sz w:val="18"/>
        </w:rPr>
        <w:t> </w:t>
      </w:r>
      <w:r>
        <w:rPr>
          <w:color w:val="252525"/>
          <w:w w:val="110"/>
          <w:sz w:val="18"/>
        </w:rPr>
        <w:t>thử nghiệm công nghệ mới và</w:t>
      </w:r>
    </w:p>
    <w:p>
      <w:pPr>
        <w:spacing w:line="197" w:lineRule="exact" w:before="0"/>
        <w:ind w:left="1563" w:right="0" w:firstLine="0"/>
        <w:jc w:val="left"/>
        <w:rPr>
          <w:sz w:val="18"/>
        </w:rPr>
      </w:pPr>
      <w:r>
        <w:rPr>
          <w:color w:val="252525"/>
          <w:w w:val="110"/>
          <w:sz w:val="18"/>
        </w:rPr>
        <w:t>sự nhận nuôi</w:t>
      </w:r>
      <w:hyperlink w:history="true" w:anchor="_bookmark79">
        <w:r>
          <w:rPr>
            <w:w w:val="110"/>
            <w:sz w:val="18"/>
          </w:rPr>
          <w:t>16</w:t>
        </w:r>
      </w:hyperlink>
      <w:r>
        <w:rPr>
          <w:rFonts w:ascii="Cambria" w:hAnsi="Cambria"/>
          <w:w w:val="110"/>
          <w:sz w:val="18"/>
        </w:rPr>
        <w:t>–</w:t>
      </w:r>
      <w:hyperlink w:history="true" w:anchor="_bookmark80">
        <w:r>
          <w:rPr>
            <w:w w:val="110"/>
            <w:sz w:val="18"/>
          </w:rPr>
          <w:t>17</w:t>
        </w:r>
      </w:hyperlink>
    </w:p>
    <w:p>
      <w:pPr>
        <w:spacing w:line="228" w:lineRule="auto" w:before="1"/>
        <w:ind w:left="1083" w:right="664" w:firstLine="180"/>
        <w:jc w:val="left"/>
        <w:rPr>
          <w:sz w:val="18"/>
        </w:rPr>
      </w:pPr>
      <w:r>
        <w:rPr>
          <w:color w:val="252525"/>
          <w:w w:val="105"/>
          <w:sz w:val="18"/>
        </w:rPr>
        <w:t>dịch vụ nhỏ, dễ bảo trì</w:t>
      </w:r>
      <w:hyperlink w:history="true" w:anchor="_bookmark76">
        <w:r>
          <w:rPr>
            <w:w w:val="105"/>
            <w:sz w:val="18"/>
          </w:rPr>
          <w:t>15</w:t>
        </w:r>
      </w:hyperlink>
      <w:r>
        <w:rPr>
          <w:spacing w:val="-45"/>
          <w:w w:val="105"/>
          <w:sz w:val="18"/>
        </w:rPr>
        <w:t> </w:t>
      </w:r>
      <w:r>
        <w:rPr>
          <w:color w:val="252525"/>
          <w:w w:val="105"/>
          <w:sz w:val="18"/>
        </w:rPr>
        <w:t>xác định</w:t>
      </w:r>
      <w:hyperlink w:history="true" w:anchor="_bookmark233">
        <w:r>
          <w:rPr>
            <w:w w:val="105"/>
            <w:sz w:val="18"/>
          </w:rPr>
          <w:t>44</w:t>
        </w:r>
      </w:hyperlink>
      <w:r>
        <w:rPr>
          <w:rFonts w:ascii="Cambria" w:hAnsi="Cambria"/>
          <w:w w:val="105"/>
          <w:sz w:val="18"/>
        </w:rPr>
        <w:t>–</w:t>
      </w:r>
      <w:hyperlink w:history="true" w:anchor="_bookmark284">
        <w:r>
          <w:rPr>
            <w:w w:val="105"/>
            <w:sz w:val="18"/>
          </w:rPr>
          <w:t>64</w:t>
        </w:r>
      </w:hyperlink>
    </w:p>
    <w:p>
      <w:pPr>
        <w:spacing w:line="228" w:lineRule="auto" w:before="0"/>
        <w:ind w:left="1263" w:right="664" w:firstLine="0"/>
        <w:jc w:val="left"/>
        <w:rPr>
          <w:sz w:val="18"/>
        </w:rPr>
      </w:pPr>
      <w:r>
        <w:rPr>
          <w:color w:val="252525"/>
          <w:w w:val="110"/>
          <w:sz w:val="18"/>
        </w:rPr>
        <w:t>hướng dẫn phân hủy</w:t>
      </w:r>
      <w:hyperlink w:history="true" w:anchor="_bookmark259">
        <w:r>
          <w:rPr>
            <w:w w:val="110"/>
            <w:sz w:val="18"/>
          </w:rPr>
          <w:t>56</w:t>
        </w:r>
      </w:hyperlink>
      <w:r>
        <w:rPr>
          <w:rFonts w:ascii="Cambria" w:hAnsi="Cambria"/>
          <w:w w:val="110"/>
          <w:sz w:val="18"/>
        </w:rPr>
        <w:t>–</w:t>
      </w:r>
      <w:hyperlink w:history="true" w:anchor="_bookmark267">
        <w:r>
          <w:rPr>
            <w:w w:val="110"/>
            <w:sz w:val="18"/>
          </w:rPr>
          <w:t>57</w:t>
        </w:r>
      </w:hyperlink>
      <w:r>
        <w:rPr>
          <w:spacing w:val="1"/>
          <w:w w:val="110"/>
          <w:sz w:val="18"/>
        </w:rPr>
        <w:t> </w:t>
      </w:r>
      <w:r>
        <w:rPr>
          <w:color w:val="252525"/>
          <w:w w:val="110"/>
          <w:sz w:val="18"/>
        </w:rPr>
        <w:t>định nghĩa API dịch vụ</w:t>
      </w:r>
      <w:hyperlink w:history="true" w:anchor="_bookmark277">
        <w:r>
          <w:rPr>
            <w:w w:val="110"/>
            <w:sz w:val="18"/>
          </w:rPr>
          <w:t>61</w:t>
        </w:r>
      </w:hyperlink>
      <w:r>
        <w:rPr>
          <w:rFonts w:ascii="Cambria" w:hAnsi="Cambria"/>
          <w:w w:val="110"/>
          <w:sz w:val="18"/>
        </w:rPr>
        <w:t>–</w:t>
      </w:r>
      <w:hyperlink w:history="true" w:anchor="_bookmark284">
        <w:r>
          <w:rPr>
            <w:w w:val="110"/>
            <w:sz w:val="18"/>
          </w:rPr>
          <w:t>64</w:t>
        </w:r>
      </w:hyperlink>
      <w:r>
        <w:rPr>
          <w:spacing w:val="1"/>
          <w:w w:val="110"/>
          <w:sz w:val="18"/>
        </w:rPr>
        <w:t> </w:t>
      </w:r>
      <w:r>
        <w:rPr>
          <w:color w:val="252525"/>
          <w:w w:val="105"/>
          <w:sz w:val="18"/>
        </w:rPr>
        <w:t>xác định hoạt động của hệ thống</w:t>
      </w:r>
      <w:hyperlink w:history="true" w:anchor="_bookmark236">
        <w:r>
          <w:rPr>
            <w:w w:val="105"/>
            <w:sz w:val="18"/>
          </w:rPr>
          <w:t>45</w:t>
        </w:r>
      </w:hyperlink>
      <w:r>
        <w:rPr>
          <w:rFonts w:ascii="Cambria" w:hAnsi="Cambria"/>
          <w:w w:val="105"/>
          <w:sz w:val="18"/>
        </w:rPr>
        <w:t>–</w:t>
      </w:r>
      <w:hyperlink w:history="true" w:anchor="_bookmark240">
        <w:r>
          <w:rPr>
            <w:w w:val="105"/>
            <w:sz w:val="18"/>
          </w:rPr>
          <w:t>50</w:t>
        </w:r>
      </w:hyperlink>
    </w:p>
    <w:p>
      <w:pPr>
        <w:spacing w:line="228" w:lineRule="auto" w:before="2"/>
        <w:ind w:left="1563" w:right="0" w:hanging="300"/>
        <w:jc w:val="left"/>
        <w:rPr>
          <w:sz w:val="18"/>
        </w:rPr>
      </w:pPr>
      <w:r>
        <w:rPr>
          <w:color w:val="252525"/>
          <w:w w:val="110"/>
          <w:sz w:val="18"/>
        </w:rPr>
        <w:t>những trở ngại trong việc phân tích một ứng dụng thành các dịch vụ</w:t>
      </w:r>
      <w:hyperlink w:history="true" w:anchor="_bookmark269">
        <w:r>
          <w:rPr>
            <w:w w:val="110"/>
            <w:sz w:val="18"/>
          </w:rPr>
          <w:t>57</w:t>
        </w:r>
      </w:hyperlink>
      <w:r>
        <w:rPr>
          <w:rFonts w:ascii="Cambria" w:hAnsi="Cambria"/>
          <w:w w:val="110"/>
          <w:sz w:val="18"/>
        </w:rPr>
        <w:t>–</w:t>
      </w:r>
      <w:hyperlink w:history="true" w:anchor="_bookmark278">
        <w:r>
          <w:rPr>
            <w:w w:val="110"/>
            <w:sz w:val="18"/>
          </w:rPr>
          <w:t>61</w:t>
        </w:r>
      </w:hyperlink>
    </w:p>
    <w:p>
      <w:pPr>
        <w:spacing w:line="228" w:lineRule="auto" w:before="2"/>
        <w:ind w:left="1563" w:right="0" w:hanging="300"/>
        <w:jc w:val="left"/>
        <w:rPr>
          <w:sz w:val="18"/>
        </w:rPr>
      </w:pPr>
      <w:r>
        <w:rPr>
          <w:color w:val="252525"/>
          <w:w w:val="105"/>
          <w:sz w:val="18"/>
        </w:rPr>
        <w:t>định nghĩa dịch vụ với Phân tích theo mô hình năng lực kinh doanh</w:t>
      </w:r>
      <w:hyperlink w:history="true" w:anchor="_bookmark242">
        <w:r>
          <w:rPr>
            <w:w w:val="105"/>
            <w:sz w:val="18"/>
          </w:rPr>
          <w:t>51</w:t>
        </w:r>
      </w:hyperlink>
      <w:r>
        <w:rPr>
          <w:rFonts w:ascii="Cambria" w:hAnsi="Cambria"/>
          <w:w w:val="105"/>
          <w:sz w:val="18"/>
        </w:rPr>
        <w:t>–</w:t>
      </w:r>
      <w:hyperlink w:history="true" w:anchor="_bookmark249">
        <w:r>
          <w:rPr>
            <w:w w:val="105"/>
            <w:sz w:val="18"/>
          </w:rPr>
          <w:t>54</w:t>
        </w:r>
      </w:hyperlink>
    </w:p>
    <w:p>
      <w:pPr>
        <w:spacing w:line="228" w:lineRule="auto" w:before="3"/>
        <w:ind w:left="1563" w:right="0" w:hanging="300"/>
        <w:jc w:val="left"/>
        <w:rPr>
          <w:sz w:val="18"/>
        </w:rPr>
      </w:pPr>
      <w:r>
        <w:rPr>
          <w:color w:val="252525"/>
          <w:w w:val="105"/>
          <w:sz w:val="18"/>
        </w:rPr>
        <w:t>định nghĩa dịch vụ với Phân tích theo mẫu miền phụ</w:t>
      </w:r>
      <w:hyperlink w:history="true" w:anchor="_bookmark252">
        <w:r>
          <w:rPr>
            <w:w w:val="105"/>
            <w:sz w:val="18"/>
          </w:rPr>
          <w:t>54</w:t>
        </w:r>
      </w:hyperlink>
      <w:r>
        <w:rPr>
          <w:rFonts w:ascii="Cambria" w:hAnsi="Cambria"/>
          <w:w w:val="105"/>
          <w:sz w:val="18"/>
        </w:rPr>
        <w:t>–</w:t>
      </w:r>
      <w:hyperlink w:history="true" w:anchor="_bookmark257">
        <w:r>
          <w:rPr>
            <w:w w:val="105"/>
            <w:sz w:val="18"/>
          </w:rPr>
          <w:t>55</w:t>
        </w:r>
      </w:hyperlink>
    </w:p>
    <w:p>
      <w:pPr>
        <w:spacing w:line="197" w:lineRule="exact" w:before="0"/>
        <w:ind w:left="1083" w:right="0" w:firstLine="0"/>
        <w:jc w:val="left"/>
        <w:rPr>
          <w:sz w:val="18"/>
        </w:rPr>
      </w:pPr>
      <w:r>
        <w:rPr>
          <w:color w:val="252525"/>
          <w:w w:val="105"/>
          <w:sz w:val="18"/>
        </w:rPr>
        <w:t>nhược điểm của</w:t>
      </w:r>
      <w:hyperlink w:history="true" w:anchor="_bookmark82">
        <w:r>
          <w:rPr>
            <w:w w:val="105"/>
            <w:sz w:val="18"/>
          </w:rPr>
          <w:t>17</w:t>
        </w:r>
      </w:hyperlink>
      <w:r>
        <w:rPr>
          <w:rFonts w:ascii="Cambria" w:hAnsi="Cambria"/>
          <w:w w:val="105"/>
          <w:sz w:val="18"/>
        </w:rPr>
        <w:t>–</w:t>
      </w:r>
      <w:hyperlink w:history="true" w:anchor="_bookmark90">
        <w:r>
          <w:rPr>
            <w:w w:val="105"/>
            <w:sz w:val="18"/>
          </w:rPr>
          <w:t>19</w:t>
        </w:r>
      </w:hyperlink>
    </w:p>
    <w:p>
      <w:pPr>
        <w:spacing w:line="201" w:lineRule="exact" w:before="0"/>
        <w:ind w:left="1263" w:right="0" w:firstLine="0"/>
        <w:jc w:val="left"/>
        <w:rPr>
          <w:sz w:val="18"/>
        </w:rPr>
      </w:pPr>
      <w:r>
        <w:rPr>
          <w:color w:val="252525"/>
          <w:w w:val="110"/>
          <w:sz w:val="18"/>
        </w:rPr>
        <w:t>thời gian áp dụng</w:t>
      </w:r>
      <w:hyperlink w:history="true" w:anchor="_bookmark89">
        <w:r>
          <w:rPr>
            <w:w w:val="110"/>
            <w:sz w:val="18"/>
          </w:rPr>
          <w:t>18</w:t>
        </w:r>
      </w:hyperlink>
      <w:r>
        <w:rPr>
          <w:rFonts w:ascii="Cambria" w:hAnsi="Cambria"/>
          <w:w w:val="110"/>
          <w:sz w:val="18"/>
        </w:rPr>
        <w:t>–</w:t>
      </w:r>
      <w:hyperlink w:history="true" w:anchor="_bookmark90">
        <w:r>
          <w:rPr>
            <w:w w:val="110"/>
            <w:sz w:val="18"/>
          </w:rPr>
          <w:t>19</w:t>
        </w:r>
      </w:hyperlink>
    </w:p>
    <w:p>
      <w:pPr>
        <w:spacing w:line="230" w:lineRule="auto" w:before="3"/>
        <w:ind w:left="1263" w:right="664" w:firstLine="0"/>
        <w:jc w:val="left"/>
        <w:rPr>
          <w:sz w:val="18"/>
        </w:rPr>
      </w:pPr>
      <w:r>
        <w:rPr>
          <w:color w:val="252525"/>
          <w:spacing w:val="-1"/>
          <w:w w:val="110"/>
          <w:sz w:val="18"/>
        </w:rPr>
        <w:t>thách thức trong việc tìm kiếm dịch vụ phù hợp</w:t>
      </w:r>
      <w:hyperlink w:history="true" w:anchor="_bookmark83">
        <w:r>
          <w:rPr>
            <w:w w:val="110"/>
            <w:sz w:val="18"/>
          </w:rPr>
          <w:t>17</w:t>
        </w:r>
      </w:hyperlink>
      <w:r>
        <w:rPr>
          <w:spacing w:val="-47"/>
          <w:w w:val="110"/>
          <w:sz w:val="18"/>
        </w:rPr>
        <w:t> </w:t>
      </w:r>
      <w:r>
        <w:rPr>
          <w:color w:val="252525"/>
          <w:w w:val="105"/>
          <w:sz w:val="18"/>
        </w:rPr>
        <w:t>hệ thống phân tán phức tạp</w:t>
      </w:r>
      <w:hyperlink w:history="true" w:anchor="_bookmark84">
        <w:r>
          <w:rPr>
            <w:w w:val="105"/>
            <w:sz w:val="18"/>
          </w:rPr>
          <w:t>17</w:t>
        </w:r>
      </w:hyperlink>
      <w:r>
        <w:rPr>
          <w:rFonts w:ascii="Cambria" w:hAnsi="Cambria"/>
          <w:w w:val="105"/>
          <w:sz w:val="18"/>
        </w:rPr>
        <w:t>–</w:t>
      </w:r>
      <w:hyperlink w:history="true" w:anchor="_bookmark87">
        <w:r>
          <w:rPr>
            <w:w w:val="105"/>
            <w:sz w:val="18"/>
          </w:rPr>
          <w:t>18</w:t>
        </w:r>
      </w:hyperlink>
      <w:r>
        <w:rPr>
          <w:spacing w:val="1"/>
          <w:w w:val="105"/>
          <w:sz w:val="18"/>
        </w:rPr>
        <w:t> </w:t>
      </w:r>
      <w:r>
        <w:rPr>
          <w:color w:val="252525"/>
          <w:w w:val="110"/>
          <w:sz w:val="18"/>
        </w:rPr>
        <w:t>phối hợp triển khai</w:t>
      </w:r>
      <w:hyperlink w:history="true" w:anchor="_bookmark88">
        <w:r>
          <w:rPr>
            <w:w w:val="110"/>
            <w:sz w:val="18"/>
          </w:rPr>
          <w:t>18</w:t>
        </w:r>
      </w:hyperlink>
    </w:p>
    <w:p>
      <w:pPr>
        <w:spacing w:line="228" w:lineRule="auto" w:before="1"/>
        <w:ind w:left="1083" w:right="948" w:firstLine="0"/>
        <w:jc w:val="left"/>
        <w:rPr>
          <w:sz w:val="18"/>
        </w:rPr>
      </w:pPr>
      <w:r>
        <w:rPr>
          <w:color w:val="252525"/>
          <w:w w:val="105"/>
          <w:sz w:val="18"/>
        </w:rPr>
        <w:t>mỗi dịch vụ có cơ sở dữ liệu riêng</w:t>
      </w:r>
      <w:hyperlink w:history="true" w:anchor="_bookmark62">
        <w:r>
          <w:rPr>
            <w:w w:val="105"/>
            <w:sz w:val="18"/>
          </w:rPr>
          <w:t>12</w:t>
        </w:r>
      </w:hyperlink>
      <w:r>
        <w:rPr>
          <w:spacing w:val="-45"/>
          <w:w w:val="105"/>
          <w:sz w:val="18"/>
        </w:rPr>
        <w:t> </w:t>
      </w:r>
      <w:r>
        <w:rPr>
          <w:color w:val="252525"/>
          <w:w w:val="110"/>
          <w:sz w:val="18"/>
        </w:rPr>
        <w:t>Ứng dụng FTGO</w:t>
      </w:r>
      <w:hyperlink w:history="true" w:anchor="_bookmark64">
        <w:r>
          <w:rPr>
            <w:w w:val="110"/>
            <w:sz w:val="18"/>
          </w:rPr>
          <w:t>12</w:t>
        </w:r>
      </w:hyperlink>
      <w:r>
        <w:rPr>
          <w:rFonts w:ascii="Cambria" w:hAnsi="Cambria"/>
          <w:w w:val="110"/>
          <w:sz w:val="18"/>
        </w:rPr>
        <w:t>–</w:t>
      </w:r>
      <w:hyperlink w:history="true" w:anchor="_bookmark65">
        <w:r>
          <w:rPr>
            <w:w w:val="110"/>
            <w:sz w:val="18"/>
          </w:rPr>
          <w:t>13</w:t>
        </w:r>
      </w:hyperlink>
    </w:p>
    <w:p>
      <w:pPr>
        <w:spacing w:line="228" w:lineRule="auto" w:before="1"/>
        <w:ind w:left="1083" w:right="1374" w:hanging="1"/>
        <w:jc w:val="left"/>
        <w:rPr>
          <w:sz w:val="18"/>
        </w:rPr>
      </w:pPr>
      <w:r>
        <w:rPr>
          <w:color w:val="252525"/>
          <w:spacing w:val="-1"/>
          <w:w w:val="110"/>
          <w:sz w:val="18"/>
        </w:rPr>
        <w:t>khớp nối lỏng lẻo,</w:t>
      </w:r>
      <w:r>
        <w:rPr>
          <w:color w:val="252525"/>
          <w:w w:val="110"/>
          <w:sz w:val="18"/>
        </w:rPr>
        <w:t>được định nghĩa</w:t>
      </w:r>
      <w:hyperlink w:history="true" w:anchor="_bookmark226">
        <w:r>
          <w:rPr>
            <w:w w:val="110"/>
            <w:sz w:val="18"/>
          </w:rPr>
          <w:t>42</w:t>
        </w:r>
      </w:hyperlink>
      <w:r>
        <w:rPr>
          <w:rFonts w:ascii="Cambria" w:hAnsi="Cambria"/>
          <w:w w:val="110"/>
          <w:sz w:val="18"/>
        </w:rPr>
        <w:t>–</w:t>
      </w:r>
      <w:hyperlink w:history="true" w:anchor="_bookmark227">
        <w:r>
          <w:rPr>
            <w:w w:val="110"/>
            <w:sz w:val="18"/>
          </w:rPr>
          <w:t>43</w:t>
        </w:r>
      </w:hyperlink>
      <w:r>
        <w:rPr>
          <w:spacing w:val="-47"/>
          <w:w w:val="110"/>
          <w:sz w:val="18"/>
        </w:rPr>
        <w:t> </w:t>
      </w:r>
      <w:r>
        <w:rPr>
          <w:color w:val="252525"/>
          <w:w w:val="110"/>
          <w:sz w:val="18"/>
        </w:rPr>
        <w:t>không phải là viên đạn bạc</w:t>
      </w:r>
      <w:hyperlink w:history="true" w:anchor="_bookmark93">
        <w:r>
          <w:rPr>
            <w:w w:val="110"/>
            <w:sz w:val="18"/>
          </w:rPr>
          <w:t>19</w:t>
        </w:r>
      </w:hyperlink>
      <w:r>
        <w:rPr>
          <w:rFonts w:ascii="Cambria" w:hAnsi="Cambria"/>
          <w:w w:val="110"/>
          <w:sz w:val="18"/>
        </w:rPr>
        <w:t>–</w:t>
      </w:r>
      <w:hyperlink w:history="true" w:anchor="_bookmark94">
        <w:r>
          <w:rPr>
            <w:w w:val="110"/>
            <w:sz w:val="18"/>
          </w:rPr>
          <w:t>20</w:t>
        </w:r>
      </w:hyperlink>
    </w:p>
    <w:p>
      <w:pPr>
        <w:spacing w:line="228" w:lineRule="auto" w:before="2"/>
        <w:ind w:left="1443" w:right="302" w:hanging="360"/>
        <w:jc w:val="left"/>
        <w:rPr>
          <w:sz w:val="18"/>
        </w:rPr>
      </w:pPr>
      <w:r>
        <w:rPr>
          <w:color w:val="252525"/>
          <w:spacing w:val="-1"/>
          <w:w w:val="110"/>
          <w:sz w:val="18"/>
        </w:rPr>
        <w:t>mối quan hệ giữa quá trình, tổ chức,</w:t>
      </w:r>
      <w:r>
        <w:rPr>
          <w:color w:val="252525"/>
          <w:w w:val="110"/>
          <w:sz w:val="18"/>
        </w:rPr>
        <w:t>Và</w:t>
      </w:r>
      <w:hyperlink w:history="true" w:anchor="_bookmark159">
        <w:r>
          <w:rPr>
            <w:w w:val="110"/>
            <w:sz w:val="18"/>
          </w:rPr>
          <w:t>29</w:t>
        </w:r>
      </w:hyperlink>
      <w:r>
        <w:rPr>
          <w:rFonts w:ascii="Cambria" w:hAnsi="Cambria"/>
          <w:w w:val="110"/>
          <w:sz w:val="18"/>
        </w:rPr>
        <w:t>–</w:t>
      </w:r>
      <w:hyperlink w:history="true" w:anchor="_bookmark175">
        <w:r>
          <w:rPr>
            <w:w w:val="110"/>
            <w:sz w:val="18"/>
          </w:rPr>
          <w:t>32</w:t>
        </w:r>
      </w:hyperlink>
    </w:p>
    <w:p>
      <w:pPr>
        <w:spacing w:line="228" w:lineRule="auto" w:before="2"/>
        <w:ind w:left="1563" w:right="302" w:hanging="300"/>
        <w:jc w:val="left"/>
        <w:rPr>
          <w:sz w:val="18"/>
        </w:rPr>
      </w:pPr>
      <w:r>
        <w:rPr>
          <w:color w:val="252525"/>
          <w:w w:val="105"/>
          <w:sz w:val="18"/>
        </w:rPr>
        <w:t>mặt con người trong việc áp dụng các dịch vụ vi mô</w:t>
      </w:r>
      <w:hyperlink w:history="true" w:anchor="_bookmark174">
        <w:r>
          <w:rPr>
            <w:w w:val="105"/>
            <w:sz w:val="18"/>
          </w:rPr>
          <w:t>31</w:t>
        </w:r>
      </w:hyperlink>
      <w:r>
        <w:rPr>
          <w:rFonts w:ascii="Cambria" w:hAnsi="Cambria"/>
          <w:w w:val="105"/>
          <w:sz w:val="18"/>
        </w:rPr>
        <w:t>–</w:t>
      </w:r>
      <w:hyperlink w:history="true" w:anchor="_bookmark175">
        <w:r>
          <w:rPr>
            <w:w w:val="105"/>
            <w:sz w:val="18"/>
          </w:rPr>
          <w:t>32</w:t>
        </w:r>
      </w:hyperlink>
    </w:p>
    <w:p>
      <w:pPr>
        <w:spacing w:line="228" w:lineRule="auto" w:before="3"/>
        <w:ind w:left="1563" w:right="0" w:hanging="300"/>
        <w:jc w:val="left"/>
        <w:rPr>
          <w:sz w:val="18"/>
        </w:rPr>
      </w:pPr>
      <w:r>
        <w:rPr>
          <w:color w:val="252525"/>
          <w:w w:val="105"/>
          <w:sz w:val="18"/>
        </w:rPr>
        <w:t>tổ chức phát triển và cung cấp phần mềm</w:t>
      </w:r>
      <w:hyperlink w:history="true" w:anchor="_bookmark161">
        <w:r>
          <w:rPr>
            <w:w w:val="110"/>
            <w:sz w:val="18"/>
          </w:rPr>
          <w:t>29</w:t>
        </w:r>
      </w:hyperlink>
      <w:r>
        <w:rPr>
          <w:rFonts w:ascii="Cambria" w:hAnsi="Cambria"/>
          <w:w w:val="110"/>
          <w:sz w:val="18"/>
        </w:rPr>
        <w:t>–</w:t>
      </w:r>
      <w:hyperlink w:history="true" w:anchor="_bookmark164">
        <w:r>
          <w:rPr>
            <w:w w:val="110"/>
            <w:sz w:val="18"/>
          </w:rPr>
          <w:t>30</w:t>
        </w:r>
      </w:hyperlink>
    </w:p>
    <w:p>
      <w:pPr>
        <w:spacing w:line="228" w:lineRule="auto" w:before="4"/>
        <w:ind w:left="1563" w:right="664" w:hanging="300"/>
        <w:jc w:val="left"/>
        <w:rPr>
          <w:sz w:val="18"/>
        </w:rPr>
      </w:pPr>
      <w:r>
        <w:rPr>
          <w:color w:val="252525"/>
          <w:w w:val="105"/>
          <w:sz w:val="18"/>
        </w:rPr>
        <w:t>quá trình phát triển và cung cấp phần mềm</w:t>
      </w:r>
      <w:hyperlink w:history="true" w:anchor="_bookmark166">
        <w:r>
          <w:rPr>
            <w:w w:val="110"/>
            <w:sz w:val="18"/>
          </w:rPr>
          <w:t>30</w:t>
        </w:r>
      </w:hyperlink>
      <w:r>
        <w:rPr>
          <w:rFonts w:ascii="Cambria" w:hAnsi="Cambria"/>
          <w:w w:val="110"/>
          <w:sz w:val="18"/>
        </w:rPr>
        <w:t>–</w:t>
      </w:r>
      <w:hyperlink w:history="true" w:anchor="_bookmark172">
        <w:r>
          <w:rPr>
            <w:w w:val="110"/>
            <w:sz w:val="18"/>
          </w:rPr>
          <w:t>31</w:t>
        </w:r>
      </w:hyperlink>
    </w:p>
    <w:p>
      <w:pPr>
        <w:spacing w:line="232" w:lineRule="auto" w:before="0"/>
        <w:ind w:left="1083" w:right="302" w:firstLine="0"/>
        <w:jc w:val="left"/>
        <w:rPr>
          <w:sz w:val="18"/>
        </w:rPr>
      </w:pPr>
      <w:r>
        <w:rPr>
          <w:color w:val="252525"/>
          <w:w w:val="105"/>
          <w:sz w:val="18"/>
        </w:rPr>
        <w:t>sự không quan trọng tương đối của quy mô dịch vụ</w:t>
      </w:r>
      <w:hyperlink w:history="true" w:anchor="_bookmark229">
        <w:r>
          <w:rPr>
            <w:w w:val="105"/>
            <w:sz w:val="18"/>
          </w:rPr>
          <w:t>43</w:t>
        </w:r>
      </w:hyperlink>
      <w:r>
        <w:rPr>
          <w:spacing w:val="-45"/>
          <w:w w:val="105"/>
          <w:sz w:val="18"/>
        </w:rPr>
        <w:t> </w:t>
      </w:r>
      <w:r>
        <w:rPr>
          <w:color w:val="252525"/>
          <w:w w:val="105"/>
          <w:sz w:val="18"/>
        </w:rPr>
        <w:t>vai trò của thư viện chia sẻ</w:t>
      </w:r>
      <w:hyperlink w:history="true" w:anchor="_bookmark228">
        <w:r>
          <w:rPr>
            <w:w w:val="105"/>
            <w:sz w:val="18"/>
          </w:rPr>
          <w:t>43</w:t>
        </w:r>
      </w:hyperlink>
    </w:p>
    <w:p>
      <w:pPr>
        <w:spacing w:line="197" w:lineRule="exact" w:before="0"/>
        <w:ind w:left="1083" w:right="0" w:firstLine="0"/>
        <w:jc w:val="left"/>
        <w:rPr>
          <w:sz w:val="18"/>
        </w:rPr>
      </w:pPr>
      <w:r>
        <w:rPr>
          <w:color w:val="252525"/>
          <w:w w:val="105"/>
          <w:sz w:val="18"/>
        </w:rPr>
        <w:t>khối lập phương</w:t>
      </w:r>
      <w:hyperlink w:history="true" w:anchor="_bookmark50">
        <w:r>
          <w:rPr>
            <w:w w:val="105"/>
            <w:sz w:val="18"/>
          </w:rPr>
          <w:t>8</w:t>
        </w:r>
      </w:hyperlink>
      <w:r>
        <w:rPr>
          <w:rFonts w:ascii="Cambria" w:hAnsi="Cambria"/>
          <w:w w:val="105"/>
          <w:sz w:val="18"/>
        </w:rPr>
        <w:t>–</w:t>
      </w:r>
      <w:hyperlink w:history="true" w:anchor="_bookmark59">
        <w:r>
          <w:rPr>
            <w:w w:val="105"/>
            <w:sz w:val="18"/>
          </w:rPr>
          <w:t>11</w:t>
        </w:r>
      </w:hyperlink>
    </w:p>
    <w:p>
      <w:pPr>
        <w:spacing w:line="198" w:lineRule="exact" w:before="0"/>
        <w:ind w:left="1263" w:right="0" w:firstLine="0"/>
        <w:jc w:val="left"/>
        <w:rPr>
          <w:sz w:val="18"/>
        </w:rPr>
      </w:pPr>
      <w:r>
        <w:rPr>
          <w:color w:val="252525"/>
          <w:w w:val="105"/>
          <w:sz w:val="18"/>
        </w:rPr>
        <w:t>Tỷ lệ trục X</w:t>
      </w:r>
      <w:hyperlink w:history="true" w:anchor="_bookmark51">
        <w:r>
          <w:rPr>
            <w:w w:val="105"/>
            <w:sz w:val="18"/>
          </w:rPr>
          <w:t>9</w:t>
        </w:r>
      </w:hyperlink>
    </w:p>
    <w:p>
      <w:pPr>
        <w:spacing w:line="200" w:lineRule="exact" w:before="0"/>
        <w:ind w:left="1263" w:right="0" w:firstLine="0"/>
        <w:jc w:val="left"/>
        <w:rPr>
          <w:sz w:val="18"/>
        </w:rPr>
      </w:pPr>
      <w:r>
        <w:rPr>
          <w:color w:val="252525"/>
          <w:sz w:val="18"/>
        </w:rPr>
        <w:t>Tỷ lệ trục Y</w:t>
      </w:r>
      <w:hyperlink w:history="true" w:anchor="_bookmark55">
        <w:r>
          <w:rPr>
            <w:sz w:val="18"/>
          </w:rPr>
          <w:t>10</w:t>
        </w:r>
      </w:hyperlink>
      <w:r>
        <w:rPr>
          <w:rFonts w:ascii="Cambria" w:hAnsi="Cambria"/>
          <w:sz w:val="18"/>
        </w:rPr>
        <w:t>–</w:t>
      </w:r>
      <w:hyperlink w:history="true" w:anchor="_bookmark59">
        <w:r>
          <w:rPr>
            <w:sz w:val="18"/>
          </w:rPr>
          <w:t>11</w:t>
        </w:r>
      </w:hyperlink>
    </w:p>
    <w:p>
      <w:pPr>
        <w:spacing w:line="200" w:lineRule="exact" w:before="0"/>
        <w:ind w:left="1263" w:right="0" w:firstLine="0"/>
        <w:jc w:val="left"/>
        <w:rPr>
          <w:sz w:val="18"/>
        </w:rPr>
      </w:pPr>
      <w:r>
        <w:rPr>
          <w:color w:val="252525"/>
          <w:spacing w:val="-1"/>
          <w:w w:val="105"/>
          <w:sz w:val="18"/>
        </w:rPr>
        <w:t>Tỷ lệ trục Z</w:t>
      </w:r>
      <w:hyperlink w:history="true" w:anchor="_bookmark52">
        <w:r>
          <w:rPr>
            <w:w w:val="105"/>
            <w:sz w:val="18"/>
          </w:rPr>
          <w:t>9</w:t>
        </w:r>
      </w:hyperlink>
      <w:r>
        <w:rPr>
          <w:rFonts w:ascii="Cambria" w:hAnsi="Cambria"/>
          <w:w w:val="105"/>
          <w:sz w:val="18"/>
        </w:rPr>
        <w:t>–</w:t>
      </w:r>
      <w:hyperlink w:history="true" w:anchor="_bookmark54">
        <w:r>
          <w:rPr>
            <w:w w:val="105"/>
            <w:sz w:val="18"/>
          </w:rPr>
          <w:t>10</w:t>
        </w:r>
      </w:hyperlink>
    </w:p>
    <w:p>
      <w:pPr>
        <w:spacing w:line="228" w:lineRule="auto" w:before="2"/>
        <w:ind w:left="1083" w:right="0" w:firstLine="0"/>
        <w:jc w:val="left"/>
        <w:rPr>
          <w:sz w:val="18"/>
        </w:rPr>
      </w:pPr>
      <w:r>
        <w:rPr>
          <w:color w:val="252525"/>
          <w:w w:val="105"/>
          <w:sz w:val="18"/>
        </w:rPr>
        <w:t>kiến trúc hướng dịch vụ so với</w:t>
      </w:r>
      <w:hyperlink w:history="true" w:anchor="_bookmark67">
        <w:r>
          <w:rPr>
            <w:w w:val="105"/>
            <w:sz w:val="18"/>
          </w:rPr>
          <w:t>13</w:t>
        </w:r>
      </w:hyperlink>
      <w:r>
        <w:rPr>
          <w:rFonts w:ascii="Cambria" w:hAnsi="Cambria"/>
          <w:w w:val="105"/>
          <w:sz w:val="18"/>
        </w:rPr>
        <w:t>–</w:t>
      </w:r>
      <w:hyperlink w:history="true" w:anchor="_bookmark71">
        <w:r>
          <w:rPr>
            <w:w w:val="105"/>
            <w:sz w:val="18"/>
          </w:rPr>
          <w:t>14</w:t>
        </w:r>
      </w:hyperlink>
      <w:r>
        <w:rPr>
          <w:spacing w:val="-45"/>
          <w:w w:val="105"/>
          <w:sz w:val="18"/>
        </w:rPr>
        <w:t> </w:t>
      </w:r>
      <w:r>
        <w:rPr>
          <w:color w:val="252525"/>
          <w:w w:val="110"/>
          <w:sz w:val="18"/>
        </w:rPr>
        <w:t>dịch vụ, được xác định</w:t>
      </w:r>
      <w:hyperlink w:history="true" w:anchor="_bookmark222">
        <w:r>
          <w:rPr>
            <w:w w:val="110"/>
            <w:sz w:val="18"/>
          </w:rPr>
          <w:t>41</w:t>
        </w:r>
      </w:hyperlink>
      <w:r>
        <w:rPr>
          <w:rFonts w:ascii="Cambria" w:hAnsi="Cambria"/>
          <w:w w:val="110"/>
          <w:sz w:val="18"/>
        </w:rPr>
        <w:t>–</w:t>
      </w:r>
      <w:hyperlink w:history="true" w:anchor="_bookmark225">
        <w:r>
          <w:rPr>
            <w:w w:val="110"/>
            <w:sz w:val="18"/>
          </w:rPr>
          <w:t>42</w:t>
        </w:r>
      </w:hyperlink>
    </w:p>
    <w:p>
      <w:pPr>
        <w:spacing w:line="196" w:lineRule="exact" w:before="0"/>
        <w:ind w:left="0" w:right="1579" w:firstLine="0"/>
        <w:jc w:val="right"/>
        <w:rPr>
          <w:sz w:val="18"/>
        </w:rPr>
      </w:pPr>
      <w:r>
        <w:rPr>
          <w:color w:val="252525"/>
          <w:w w:val="105"/>
          <w:sz w:val="18"/>
        </w:rPr>
        <w:t>kiến trúc phần mềm</w:t>
      </w:r>
      <w:hyperlink w:history="true" w:anchor="_bookmark188">
        <w:r>
          <w:rPr>
            <w:w w:val="105"/>
            <w:sz w:val="18"/>
          </w:rPr>
          <w:t>34</w:t>
        </w:r>
      </w:hyperlink>
      <w:r>
        <w:rPr>
          <w:rFonts w:ascii="Cambria" w:hAnsi="Cambria"/>
          <w:w w:val="105"/>
          <w:sz w:val="18"/>
        </w:rPr>
        <w:t>–</w:t>
      </w:r>
      <w:hyperlink w:history="true" w:anchor="_bookmark199">
        <w:r>
          <w:rPr>
            <w:w w:val="105"/>
            <w:sz w:val="18"/>
          </w:rPr>
          <w:t>37</w:t>
        </w:r>
      </w:hyperlink>
    </w:p>
    <w:p>
      <w:pPr>
        <w:spacing w:line="202" w:lineRule="exact" w:before="0"/>
        <w:ind w:left="0" w:right="1631" w:firstLine="0"/>
        <w:jc w:val="right"/>
        <w:rPr>
          <w:sz w:val="18"/>
        </w:rPr>
      </w:pPr>
      <w:r>
        <w:rPr>
          <w:color w:val="252525"/>
          <w:w w:val="105"/>
          <w:sz w:val="18"/>
        </w:rPr>
        <w:t>Mô hình xem 4+1 của</w:t>
      </w:r>
      <w:hyperlink w:history="true" w:anchor="_bookmark191">
        <w:r>
          <w:rPr>
            <w:w w:val="105"/>
            <w:sz w:val="18"/>
          </w:rPr>
          <w:t>35</w:t>
        </w:r>
      </w:hyperlink>
      <w:r>
        <w:rPr>
          <w:rFonts w:ascii="Cambria" w:hAnsi="Cambria"/>
          <w:w w:val="105"/>
          <w:sz w:val="18"/>
        </w:rPr>
        <w:t>–</w:t>
      </w:r>
      <w:hyperlink w:history="true" w:anchor="_bookmark196">
        <w:r>
          <w:rPr>
            <w:w w:val="105"/>
            <w:sz w:val="18"/>
          </w:rPr>
          <w:t>37</w:t>
        </w:r>
      </w:hyperlink>
    </w:p>
    <w:p>
      <w:pPr>
        <w:spacing w:line="199" w:lineRule="exact" w:before="0"/>
        <w:ind w:left="1263" w:right="0" w:firstLine="0"/>
        <w:jc w:val="left"/>
        <w:rPr>
          <w:sz w:val="18"/>
        </w:rPr>
      </w:pPr>
      <w:r>
        <w:rPr>
          <w:color w:val="252525"/>
          <w:w w:val="110"/>
          <w:sz w:val="18"/>
        </w:rPr>
        <w:t>định nghĩa của</w:t>
      </w:r>
      <w:hyperlink w:history="true" w:anchor="_bookmark190">
        <w:r>
          <w:rPr>
            <w:w w:val="110"/>
            <w:sz w:val="18"/>
          </w:rPr>
          <w:t>35</w:t>
        </w:r>
      </w:hyperlink>
    </w:p>
    <w:p>
      <w:pPr>
        <w:spacing w:line="203" w:lineRule="exact" w:before="0"/>
        <w:ind w:left="1263" w:right="0" w:firstLine="0"/>
        <w:jc w:val="left"/>
        <w:rPr>
          <w:sz w:val="18"/>
        </w:rPr>
      </w:pPr>
      <w:r>
        <w:rPr>
          <w:color w:val="252525"/>
          <w:w w:val="105"/>
          <w:sz w:val="18"/>
        </w:rPr>
        <w:t>sự liên quan của  </w:t>
      </w:r>
      <w:hyperlink w:history="true" w:anchor="_bookmark197">
        <w:r>
          <w:rPr>
            <w:w w:val="105"/>
            <w:sz w:val="18"/>
          </w:rPr>
          <w:t>37</w:t>
        </w:r>
      </w:hyperlink>
    </w:p>
    <w:p>
      <w:pPr>
        <w:spacing w:line="228" w:lineRule="auto" w:before="103"/>
        <w:ind w:left="559" w:right="1111" w:hanging="180"/>
        <w:jc w:val="left"/>
        <w:rPr>
          <w:sz w:val="18"/>
        </w:rPr>
      </w:pPr>
      <w:r>
        <w:rPr/>
        <w:br w:type="column"/>
      </w:r>
      <w:r>
        <w:rPr>
          <w:color w:val="252525"/>
          <w:w w:val="110"/>
          <w:sz w:val="18"/>
        </w:rPr>
        <w:t>quản lý giao dịch</w:t>
      </w:r>
      <w:hyperlink w:history="true" w:anchor="_bookmark482">
        <w:r>
          <w:rPr>
            <w:w w:val="110"/>
            <w:sz w:val="18"/>
          </w:rPr>
          <w:t>111</w:t>
        </w:r>
      </w:hyperlink>
      <w:r>
        <w:rPr>
          <w:rFonts w:ascii="Cambria" w:hAnsi="Cambria"/>
          <w:w w:val="110"/>
          <w:sz w:val="18"/>
        </w:rPr>
        <w:t>–</w:t>
      </w:r>
      <w:hyperlink w:history="true" w:anchor="_bookmark502">
        <w:r>
          <w:rPr>
            <w:w w:val="110"/>
            <w:sz w:val="18"/>
          </w:rPr>
          <w:t>117</w:t>
        </w:r>
      </w:hyperlink>
      <w:r>
        <w:rPr>
          <w:spacing w:val="1"/>
          <w:w w:val="110"/>
          <w:sz w:val="18"/>
        </w:rPr>
        <w:t> </w:t>
      </w:r>
      <w:r>
        <w:rPr>
          <w:color w:val="252525"/>
          <w:w w:val="105"/>
          <w:sz w:val="18"/>
        </w:rPr>
        <w:t>duy trì tính nhất quán của dữ liệu</w:t>
      </w:r>
      <w:hyperlink w:history="true" w:anchor="_bookmark495">
        <w:r>
          <w:rPr>
            <w:w w:val="105"/>
            <w:sz w:val="18"/>
          </w:rPr>
          <w:t>114</w:t>
        </w:r>
      </w:hyperlink>
      <w:r>
        <w:rPr>
          <w:rFonts w:ascii="Cambria" w:hAnsi="Cambria"/>
          <w:w w:val="105"/>
          <w:sz w:val="18"/>
        </w:rPr>
        <w:t>–</w:t>
      </w:r>
      <w:hyperlink w:history="true" w:anchor="_bookmark502">
        <w:r>
          <w:rPr>
            <w:w w:val="105"/>
            <w:sz w:val="18"/>
          </w:rPr>
          <w:t>117</w:t>
        </w:r>
      </w:hyperlink>
      <w:r>
        <w:rPr>
          <w:spacing w:val="-45"/>
          <w:w w:val="105"/>
          <w:sz w:val="18"/>
        </w:rPr>
        <w:t> </w:t>
      </w:r>
      <w:r>
        <w:rPr>
          <w:color w:val="252525"/>
          <w:w w:val="110"/>
          <w:sz w:val="18"/>
        </w:rPr>
        <w:t>nhu cầu giao dịch phân tán</w:t>
      </w:r>
      <w:hyperlink w:history="true" w:anchor="_bookmark485">
        <w:r>
          <w:rPr>
            <w:w w:val="110"/>
            <w:sz w:val="18"/>
          </w:rPr>
          <w:t>112</w:t>
        </w:r>
      </w:hyperlink>
    </w:p>
    <w:p>
      <w:pPr>
        <w:spacing w:line="228" w:lineRule="auto" w:before="2"/>
        <w:ind w:left="199" w:right="0" w:firstLine="360"/>
        <w:jc w:val="left"/>
        <w:rPr>
          <w:sz w:val="18"/>
        </w:rPr>
      </w:pPr>
      <w:r>
        <w:rPr>
          <w:color w:val="252525"/>
          <w:spacing w:val="-1"/>
          <w:w w:val="110"/>
          <w:sz w:val="18"/>
        </w:rPr>
        <w:t>sự cố với các giao dịch phân tán</w:t>
      </w:r>
      <w:hyperlink w:history="true" w:anchor="_bookmark487">
        <w:r>
          <w:rPr>
            <w:w w:val="110"/>
            <w:sz w:val="18"/>
          </w:rPr>
          <w:t>112</w:t>
        </w:r>
      </w:hyperlink>
      <w:r>
        <w:rPr>
          <w:rFonts w:ascii="Cambria" w:hAnsi="Cambria"/>
          <w:w w:val="110"/>
          <w:sz w:val="18"/>
        </w:rPr>
        <w:t>–</w:t>
      </w:r>
      <w:hyperlink w:history="true" w:anchor="_bookmark493">
        <w:r>
          <w:rPr>
            <w:w w:val="110"/>
            <w:sz w:val="18"/>
          </w:rPr>
          <w:t>114</w:t>
        </w:r>
      </w:hyperlink>
      <w:r>
        <w:rPr>
          <w:spacing w:val="-47"/>
          <w:w w:val="110"/>
          <w:sz w:val="18"/>
        </w:rPr>
        <w:t> </w:t>
      </w:r>
      <w:r>
        <w:rPr>
          <w:color w:val="252525"/>
          <w:w w:val="110"/>
          <w:sz w:val="18"/>
        </w:rPr>
        <w:t>Mẫu khung gầm dịch vụ vi mô</w:t>
      </w:r>
      <w:hyperlink w:history="true" w:anchor="_bookmark153">
        <w:r>
          <w:rPr>
            <w:w w:val="110"/>
            <w:sz w:val="18"/>
          </w:rPr>
          <w:t>28</w:t>
        </w:r>
      </w:hyperlink>
      <w:r>
        <w:rPr>
          <w:rFonts w:ascii="Cambria" w:hAnsi="Cambria"/>
          <w:w w:val="110"/>
          <w:sz w:val="18"/>
        </w:rPr>
        <w:t>,</w:t>
      </w:r>
      <w:hyperlink w:history="true" w:anchor="_bookmark1313">
        <w:r>
          <w:rPr>
            <w:w w:val="110"/>
            <w:sz w:val="18"/>
          </w:rPr>
          <w:t>378</w:t>
        </w:r>
      </w:hyperlink>
      <w:r>
        <w:rPr>
          <w:rFonts w:ascii="Cambria" w:hAnsi="Cambria"/>
          <w:w w:val="110"/>
          <w:sz w:val="18"/>
        </w:rPr>
        <w:t>–</w:t>
      </w:r>
      <w:hyperlink w:history="true" w:anchor="_bookmark1329">
        <w:r>
          <w:rPr>
            <w:w w:val="110"/>
            <w:sz w:val="18"/>
          </w:rPr>
          <w:t>382</w:t>
        </w:r>
      </w:hyperlink>
    </w:p>
    <w:p>
      <w:pPr>
        <w:spacing w:line="196" w:lineRule="exact" w:before="0"/>
        <w:ind w:left="379" w:right="0" w:firstLine="0"/>
        <w:jc w:val="left"/>
        <w:rPr>
          <w:sz w:val="18"/>
        </w:rPr>
      </w:pPr>
      <w:r>
        <w:rPr>
          <w:color w:val="252525"/>
          <w:w w:val="105"/>
          <w:sz w:val="18"/>
        </w:rPr>
        <w:t>lưới dịch vụ</w:t>
      </w:r>
      <w:hyperlink w:history="true" w:anchor="_bookmark1323">
        <w:r>
          <w:rPr>
            <w:w w:val="105"/>
            <w:sz w:val="18"/>
          </w:rPr>
          <w:t>380</w:t>
        </w:r>
      </w:hyperlink>
      <w:r>
        <w:rPr>
          <w:rFonts w:ascii="Cambria" w:hAnsi="Cambria"/>
          <w:w w:val="105"/>
          <w:sz w:val="18"/>
        </w:rPr>
        <w:t>–</w:t>
      </w:r>
      <w:hyperlink w:history="true" w:anchor="_bookmark1329">
        <w:r>
          <w:rPr>
            <w:w w:val="105"/>
            <w:sz w:val="18"/>
          </w:rPr>
          <w:t>382</w:t>
        </w:r>
      </w:hyperlink>
    </w:p>
    <w:p>
      <w:pPr>
        <w:spacing w:line="230" w:lineRule="auto" w:before="2"/>
        <w:ind w:left="199" w:right="2691" w:firstLine="180"/>
        <w:jc w:val="left"/>
        <w:rPr>
          <w:sz w:val="18"/>
        </w:rPr>
      </w:pPr>
      <w:r>
        <w:rPr>
          <w:color w:val="252525"/>
          <w:w w:val="105"/>
          <w:sz w:val="18"/>
        </w:rPr>
        <w:t>sử dụng   </w:t>
      </w:r>
      <w:hyperlink w:history="true" w:anchor="_bookmark1316">
        <w:r>
          <w:rPr>
            <w:w w:val="105"/>
            <w:sz w:val="18"/>
          </w:rPr>
          <w:t>379</w:t>
        </w:r>
      </w:hyperlink>
      <w:r>
        <w:rPr>
          <w:rFonts w:ascii="Cambria" w:hAnsi="Cambria"/>
          <w:w w:val="105"/>
          <w:sz w:val="18"/>
        </w:rPr>
        <w:t>–</w:t>
      </w:r>
      <w:hyperlink w:history="true" w:anchor="_bookmark1320">
        <w:r>
          <w:rPr>
            <w:w w:val="105"/>
            <w:sz w:val="18"/>
          </w:rPr>
          <w:t>380</w:t>
        </w:r>
      </w:hyperlink>
      <w:r>
        <w:rPr>
          <w:spacing w:val="1"/>
          <w:w w:val="105"/>
          <w:sz w:val="18"/>
        </w:rPr>
        <w:t> </w:t>
      </w:r>
      <w:r>
        <w:rPr>
          <w:color w:val="252525"/>
          <w:w w:val="105"/>
          <w:sz w:val="18"/>
        </w:rPr>
        <w:t>Phần NHỎ, Semvers</w:t>
      </w:r>
      <w:hyperlink w:history="true" w:anchor="_bookmark308">
        <w:r>
          <w:rPr>
            <w:w w:val="105"/>
            <w:sz w:val="18"/>
          </w:rPr>
          <w:t>70</w:t>
        </w:r>
      </w:hyperlink>
      <w:r>
        <w:rPr>
          <w:spacing w:val="-45"/>
          <w:w w:val="105"/>
          <w:sz w:val="18"/>
        </w:rPr>
        <w:t> </w:t>
      </w:r>
      <w:r>
        <w:rPr>
          <w:color w:val="252525"/>
          <w:w w:val="105"/>
          <w:sz w:val="18"/>
        </w:rPr>
        <w:t>Máy trộn</w:t>
      </w:r>
      <w:hyperlink w:history="true" w:anchor="_bookmark1431">
        <w:r>
          <w:rPr>
            <w:w w:val="105"/>
            <w:sz w:val="18"/>
          </w:rPr>
          <w:t>409</w:t>
        </w:r>
      </w:hyperlink>
    </w:p>
    <w:p>
      <w:pPr>
        <w:spacing w:line="232" w:lineRule="auto" w:before="1"/>
        <w:ind w:left="199" w:right="2784" w:firstLine="0"/>
        <w:jc w:val="left"/>
        <w:rPr>
          <w:sz w:val="18"/>
        </w:rPr>
      </w:pPr>
      <w:r>
        <w:rPr>
          <w:color w:val="252525"/>
          <w:w w:val="105"/>
          <w:sz w:val="18"/>
        </w:rPr>
        <w:t>Mô-đun API di động  </w:t>
      </w:r>
      <w:hyperlink w:history="true" w:anchor="_bookmark952">
        <w:r>
          <w:rPr>
            <w:w w:val="105"/>
            <w:sz w:val="18"/>
          </w:rPr>
          <w:t>264</w:t>
        </w:r>
      </w:hyperlink>
      <w:r>
        <w:rPr>
          <w:spacing w:val="-45"/>
          <w:w w:val="105"/>
          <w:sz w:val="18"/>
        </w:rPr>
        <w:t> </w:t>
      </w:r>
      <w:r>
        <w:rPr>
          <w:color w:val="252525"/>
          <w:w w:val="105"/>
          <w:sz w:val="18"/>
        </w:rPr>
        <w:t>Mockito</w:t>
      </w:r>
      <w:hyperlink w:history="true" w:anchor="_bookmark1075">
        <w:r>
          <w:rPr>
            <w:w w:val="105"/>
            <w:sz w:val="18"/>
          </w:rPr>
          <w:t>305</w:t>
        </w:r>
      </w:hyperlink>
    </w:p>
    <w:p>
      <w:pPr>
        <w:spacing w:line="197" w:lineRule="exact" w:before="0"/>
        <w:ind w:left="199" w:right="0" w:firstLine="0"/>
        <w:jc w:val="left"/>
        <w:rPr>
          <w:sz w:val="18"/>
        </w:rPr>
      </w:pPr>
      <w:r>
        <w:rPr>
          <w:color w:val="252525"/>
          <w:w w:val="105"/>
          <w:sz w:val="18"/>
        </w:rPr>
        <w:t>chế nhạo</w:t>
      </w:r>
      <w:hyperlink w:history="true" w:anchor="_bookmark1056">
        <w:r>
          <w:rPr>
            <w:w w:val="105"/>
            <w:sz w:val="18"/>
          </w:rPr>
          <w:t>296</w:t>
        </w:r>
      </w:hyperlink>
    </w:p>
    <w:p>
      <w:pPr>
        <w:spacing w:line="228" w:lineRule="auto" w:before="5"/>
        <w:ind w:left="559" w:right="1111" w:hanging="360"/>
        <w:jc w:val="left"/>
        <w:rPr>
          <w:sz w:val="18"/>
        </w:rPr>
      </w:pPr>
      <w:r>
        <w:rPr>
          <w:color w:val="252525"/>
          <w:w w:val="105"/>
          <w:sz w:val="18"/>
        </w:rPr>
        <w:t>tính mô-đun, kiến ​​trúc vi dịch vụ như một hình thức</w:t>
      </w:r>
      <w:hyperlink w:history="true" w:anchor="_bookmark58">
        <w:r>
          <w:rPr>
            <w:w w:val="105"/>
            <w:sz w:val="18"/>
          </w:rPr>
          <w:t>11</w:t>
        </w:r>
      </w:hyperlink>
      <w:r>
        <w:rPr>
          <w:rFonts w:ascii="Cambria" w:hAnsi="Cambria"/>
          <w:w w:val="105"/>
          <w:sz w:val="18"/>
        </w:rPr>
        <w:t>–</w:t>
      </w:r>
      <w:hyperlink w:history="true" w:anchor="_bookmark60">
        <w:r>
          <w:rPr>
            <w:w w:val="105"/>
            <w:sz w:val="18"/>
          </w:rPr>
          <w:t>12</w:t>
        </w:r>
      </w:hyperlink>
    </w:p>
    <w:p>
      <w:pPr>
        <w:spacing w:line="196" w:lineRule="exact" w:before="0"/>
        <w:ind w:left="200" w:right="0" w:firstLine="0"/>
        <w:jc w:val="left"/>
        <w:rPr>
          <w:sz w:val="18"/>
        </w:rPr>
      </w:pPr>
      <w:r>
        <w:rPr>
          <w:color w:val="252525"/>
          <w:w w:val="110"/>
          <w:sz w:val="18"/>
        </w:rPr>
        <w:t>Trừu tượng đơn sắc</w:t>
      </w:r>
      <w:hyperlink w:history="true" w:anchor="_bookmark1010">
        <w:r>
          <w:rPr>
            <w:w w:val="110"/>
            <w:sz w:val="18"/>
          </w:rPr>
          <w:t>277</w:t>
        </w:r>
      </w:hyperlink>
    </w:p>
    <w:p>
      <w:pPr>
        <w:spacing w:line="202" w:lineRule="exact" w:before="0"/>
        <w:ind w:left="200" w:right="0" w:firstLine="0"/>
        <w:jc w:val="left"/>
        <w:rPr>
          <w:sz w:val="18"/>
        </w:rPr>
      </w:pPr>
      <w:r>
        <w:rPr>
          <w:color w:val="252525"/>
          <w:w w:val="110"/>
          <w:sz w:val="18"/>
        </w:rPr>
        <w:t>kiến trúc nguyên khối</w:t>
      </w:r>
      <w:hyperlink w:history="true" w:anchor="_bookmark5">
        <w:r>
          <w:rPr>
            <w:w w:val="110"/>
            <w:sz w:val="18"/>
          </w:rPr>
          <w:t>1</w:t>
        </w:r>
      </w:hyperlink>
      <w:r>
        <w:rPr>
          <w:rFonts w:ascii="Cambria" w:hAnsi="Cambria"/>
          <w:w w:val="110"/>
          <w:sz w:val="18"/>
        </w:rPr>
        <w:t>–</w:t>
      </w:r>
      <w:hyperlink w:history="true" w:anchor="_bookmark176">
        <w:r>
          <w:rPr>
            <w:w w:val="110"/>
            <w:sz w:val="18"/>
          </w:rPr>
          <w:t>32</w:t>
        </w:r>
      </w:hyperlink>
      <w:r>
        <w:rPr>
          <w:rFonts w:ascii="Cambria" w:hAnsi="Cambria"/>
          <w:w w:val="110"/>
          <w:sz w:val="18"/>
        </w:rPr>
        <w:t>,</w:t>
      </w:r>
      <w:hyperlink w:history="true" w:anchor="_bookmark220">
        <w:r>
          <w:rPr>
            <w:w w:val="110"/>
            <w:sz w:val="18"/>
          </w:rPr>
          <w:t>40</w:t>
        </w:r>
      </w:hyperlink>
    </w:p>
    <w:p>
      <w:pPr>
        <w:spacing w:line="198" w:lineRule="exact" w:before="0"/>
        <w:ind w:left="379" w:right="0" w:firstLine="0"/>
        <w:jc w:val="left"/>
        <w:rPr>
          <w:sz w:val="18"/>
        </w:rPr>
      </w:pPr>
      <w:r>
        <w:rPr>
          <w:color w:val="252525"/>
          <w:w w:val="105"/>
          <w:sz w:val="18"/>
        </w:rPr>
        <w:t>lợi ích của</w:t>
      </w:r>
      <w:hyperlink w:history="true" w:anchor="_bookmark20">
        <w:r>
          <w:rPr>
            <w:w w:val="105"/>
            <w:sz w:val="18"/>
          </w:rPr>
          <w:t>4</w:t>
        </w:r>
      </w:hyperlink>
    </w:p>
    <w:p>
      <w:pPr>
        <w:spacing w:line="228" w:lineRule="auto" w:before="4"/>
        <w:ind w:left="559" w:right="1236" w:hanging="180"/>
        <w:jc w:val="left"/>
        <w:rPr>
          <w:sz w:val="18"/>
        </w:rPr>
      </w:pPr>
      <w:r>
        <w:rPr>
          <w:color w:val="252525"/>
          <w:w w:val="110"/>
          <w:sz w:val="18"/>
        </w:rPr>
        <w:t>nguyên nhân của địa ngục nguyên khối</w:t>
      </w:r>
      <w:hyperlink w:history="true" w:anchor="_bookmark22">
        <w:r>
          <w:rPr>
            <w:w w:val="110"/>
            <w:sz w:val="18"/>
          </w:rPr>
          <w:t>4</w:t>
        </w:r>
      </w:hyperlink>
      <w:r>
        <w:rPr>
          <w:rFonts w:ascii="Cambria" w:hAnsi="Cambria"/>
          <w:w w:val="110"/>
          <w:sz w:val="18"/>
        </w:rPr>
        <w:t>–</w:t>
      </w:r>
      <w:hyperlink w:history="true" w:anchor="_bookmark39">
        <w:r>
          <w:rPr>
            <w:w w:val="110"/>
            <w:sz w:val="18"/>
          </w:rPr>
          <w:t>7</w:t>
        </w:r>
      </w:hyperlink>
      <w:r>
        <w:rPr>
          <w:spacing w:val="1"/>
          <w:w w:val="110"/>
          <w:sz w:val="18"/>
        </w:rPr>
        <w:t> </w:t>
      </w:r>
      <w:r>
        <w:rPr>
          <w:color w:val="252525"/>
          <w:w w:val="110"/>
          <w:sz w:val="18"/>
        </w:rPr>
        <w:t>sự đe dọa do sự phức tạp</w:t>
      </w:r>
      <w:hyperlink w:history="true" w:anchor="_bookmark23">
        <w:r>
          <w:rPr>
            <w:w w:val="110"/>
            <w:sz w:val="18"/>
          </w:rPr>
          <w:t>4</w:t>
        </w:r>
      </w:hyperlink>
      <w:r>
        <w:rPr>
          <w:rFonts w:ascii="Cambria" w:hAnsi="Cambria"/>
          <w:w w:val="110"/>
          <w:sz w:val="18"/>
        </w:rPr>
        <w:t>–</w:t>
      </w:r>
      <w:hyperlink w:history="true" w:anchor="_bookmark25">
        <w:r>
          <w:rPr>
            <w:w w:val="110"/>
            <w:sz w:val="18"/>
          </w:rPr>
          <w:t>5</w:t>
        </w:r>
      </w:hyperlink>
      <w:r>
        <w:rPr>
          <w:spacing w:val="1"/>
          <w:w w:val="110"/>
          <w:sz w:val="18"/>
        </w:rPr>
        <w:t> </w:t>
      </w:r>
      <w:r>
        <w:rPr>
          <w:color w:val="252525"/>
          <w:w w:val="110"/>
          <w:sz w:val="18"/>
        </w:rPr>
        <w:t>con đường dài và gian khổ từ cam kết đến</w:t>
      </w:r>
    </w:p>
    <w:p>
      <w:pPr>
        <w:spacing w:line="201" w:lineRule="exact" w:before="0"/>
        <w:ind w:left="859" w:right="0" w:firstLine="0"/>
        <w:jc w:val="left"/>
        <w:rPr>
          <w:sz w:val="18"/>
        </w:rPr>
      </w:pPr>
      <w:r>
        <w:rPr>
          <w:color w:val="252525"/>
          <w:w w:val="105"/>
          <w:sz w:val="18"/>
        </w:rPr>
        <w:t>triển khai  </w:t>
      </w:r>
      <w:hyperlink w:history="true" w:anchor="_bookmark27">
        <w:r>
          <w:rPr>
            <w:w w:val="105"/>
            <w:sz w:val="18"/>
          </w:rPr>
          <w:t>5</w:t>
        </w:r>
      </w:hyperlink>
      <w:r>
        <w:rPr>
          <w:rFonts w:ascii="Cambria" w:hAnsi="Cambria"/>
          <w:w w:val="105"/>
          <w:sz w:val="18"/>
        </w:rPr>
        <w:t>–</w:t>
      </w:r>
      <w:hyperlink w:history="true" w:anchor="_bookmark33">
        <w:r>
          <w:rPr>
            <w:w w:val="105"/>
            <w:sz w:val="18"/>
          </w:rPr>
          <w:t>6</w:t>
        </w:r>
      </w:hyperlink>
    </w:p>
    <w:p>
      <w:pPr>
        <w:spacing w:line="199" w:lineRule="exact" w:before="0"/>
        <w:ind w:left="559" w:right="0" w:firstLine="0"/>
        <w:jc w:val="left"/>
        <w:rPr>
          <w:sz w:val="18"/>
        </w:rPr>
      </w:pPr>
      <w:r>
        <w:rPr>
          <w:color w:val="252525"/>
          <w:w w:val="105"/>
          <w:sz w:val="18"/>
        </w:rPr>
        <w:t>thách thức về độ tin cậy</w:t>
      </w:r>
      <w:hyperlink w:history="true" w:anchor="_bookmark35">
        <w:r>
          <w:rPr>
            <w:w w:val="105"/>
            <w:sz w:val="18"/>
          </w:rPr>
          <w:t>6</w:t>
        </w:r>
      </w:hyperlink>
    </w:p>
    <w:p>
      <w:pPr>
        <w:spacing w:line="200" w:lineRule="exact" w:before="0"/>
        <w:ind w:left="559" w:right="0" w:firstLine="0"/>
        <w:jc w:val="left"/>
        <w:rPr>
          <w:sz w:val="18"/>
        </w:rPr>
      </w:pPr>
      <w:r>
        <w:rPr>
          <w:color w:val="252525"/>
          <w:w w:val="105"/>
          <w:sz w:val="18"/>
        </w:rPr>
        <w:t>thách thức mở rộng quy mô  </w:t>
      </w:r>
      <w:hyperlink w:history="true" w:anchor="_bookmark34">
        <w:r>
          <w:rPr>
            <w:w w:val="105"/>
            <w:sz w:val="18"/>
          </w:rPr>
          <w:t>6</w:t>
        </w:r>
      </w:hyperlink>
    </w:p>
    <w:p>
      <w:pPr>
        <w:spacing w:line="199" w:lineRule="exact" w:before="0"/>
        <w:ind w:left="559" w:right="0" w:firstLine="0"/>
        <w:jc w:val="left"/>
        <w:rPr>
          <w:sz w:val="18"/>
        </w:rPr>
      </w:pPr>
      <w:r>
        <w:rPr>
          <w:color w:val="252525"/>
          <w:w w:val="105"/>
          <w:sz w:val="18"/>
        </w:rPr>
        <w:t>phát triển chậm  </w:t>
      </w:r>
      <w:hyperlink w:history="true" w:anchor="_bookmark26">
        <w:r>
          <w:rPr>
            <w:w w:val="105"/>
            <w:sz w:val="18"/>
          </w:rPr>
          <w:t>5</w:t>
        </w:r>
      </w:hyperlink>
    </w:p>
    <w:p>
      <w:pPr>
        <w:spacing w:line="228" w:lineRule="auto" w:before="3"/>
        <w:ind w:left="379" w:right="1236" w:firstLine="180"/>
        <w:jc w:val="left"/>
        <w:rPr>
          <w:sz w:val="18"/>
        </w:rPr>
      </w:pPr>
      <w:r>
        <w:rPr>
          <w:color w:val="252525"/>
          <w:w w:val="105"/>
          <w:sz w:val="18"/>
        </w:rPr>
        <w:t>công nghệ ngăn xếp lỗi thời</w:t>
      </w:r>
      <w:hyperlink w:history="true" w:anchor="_bookmark37">
        <w:r>
          <w:rPr>
            <w:w w:val="105"/>
            <w:sz w:val="18"/>
          </w:rPr>
          <w:t>6</w:t>
        </w:r>
      </w:hyperlink>
      <w:r>
        <w:rPr>
          <w:rFonts w:ascii="Cambria" w:hAnsi="Cambria"/>
          <w:w w:val="105"/>
          <w:sz w:val="18"/>
        </w:rPr>
        <w:t>–</w:t>
      </w:r>
      <w:hyperlink w:history="true" w:anchor="_bookmark39">
        <w:r>
          <w:rPr>
            <w:w w:val="105"/>
            <w:sz w:val="18"/>
          </w:rPr>
          <w:t>7</w:t>
        </w:r>
      </w:hyperlink>
      <w:r>
        <w:rPr>
          <w:spacing w:val="-45"/>
          <w:w w:val="105"/>
          <w:sz w:val="18"/>
        </w:rPr>
        <w:t> </w:t>
      </w:r>
      <w:r>
        <w:rPr>
          <w:color w:val="252525"/>
          <w:w w:val="110"/>
          <w:sz w:val="18"/>
        </w:rPr>
        <w:t>Kiến trúc đơn khối FTGO</w:t>
      </w:r>
      <w:hyperlink w:history="true" w:anchor="_bookmark13">
        <w:r>
          <w:rPr>
            <w:w w:val="110"/>
            <w:sz w:val="18"/>
          </w:rPr>
          <w:t>3</w:t>
        </w:r>
      </w:hyperlink>
      <w:r>
        <w:rPr>
          <w:rFonts w:ascii="Cambria" w:hAnsi="Cambria"/>
          <w:w w:val="110"/>
          <w:sz w:val="18"/>
        </w:rPr>
        <w:t>–</w:t>
      </w:r>
      <w:hyperlink w:history="true" w:anchor="_bookmark17">
        <w:r>
          <w:rPr>
            <w:w w:val="110"/>
            <w:sz w:val="18"/>
          </w:rPr>
          <w:t>4</w:t>
        </w:r>
      </w:hyperlink>
    </w:p>
    <w:p>
      <w:pPr>
        <w:spacing w:line="197" w:lineRule="exact" w:before="0"/>
        <w:ind w:left="199" w:right="0" w:firstLine="0"/>
        <w:jc w:val="left"/>
        <w:rPr>
          <w:sz w:val="18"/>
        </w:rPr>
      </w:pPr>
      <w:r>
        <w:rPr>
          <w:color w:val="252525"/>
          <w:w w:val="110"/>
          <w:sz w:val="18"/>
        </w:rPr>
        <w:t>phương thức nhân()</w:t>
      </w:r>
      <w:hyperlink w:history="true" w:anchor="_bookmark1103">
        <w:r>
          <w:rPr>
            <w:w w:val="110"/>
            <w:sz w:val="18"/>
          </w:rPr>
          <w:t>310</w:t>
        </w:r>
      </w:hyperlink>
    </w:p>
    <w:p>
      <w:pPr>
        <w:spacing w:line="203" w:lineRule="exact" w:before="0"/>
        <w:ind w:left="199" w:right="0" w:firstLine="0"/>
        <w:jc w:val="left"/>
        <w:rPr>
          <w:sz w:val="18"/>
        </w:rPr>
      </w:pPr>
      <w:r>
        <w:rPr>
          <w:color w:val="252525"/>
          <w:sz w:val="18"/>
        </w:rPr>
        <w:t>MyBATIS</w:t>
      </w:r>
      <w:hyperlink w:history="true" w:anchor="_bookmark684">
        <w:r>
          <w:rPr>
            <w:sz w:val="18"/>
          </w:rPr>
          <w:t>185</w:t>
        </w:r>
      </w:hyperlink>
    </w:p>
    <w:p>
      <w:pPr>
        <w:pStyle w:val="BodyText"/>
        <w:spacing w:before="3"/>
        <w:rPr>
          <w:sz w:val="16"/>
        </w:rPr>
      </w:pPr>
    </w:p>
    <w:p>
      <w:pPr>
        <w:pStyle w:val="Heading7"/>
        <w:ind w:left="200"/>
      </w:pPr>
      <w:r>
        <w:rPr>
          <w:color w:val="466A85"/>
          <w:w w:val="99"/>
        </w:rPr>
        <w:t>N</w:t>
      </w:r>
    </w:p>
    <w:p>
      <w:pPr>
        <w:pStyle w:val="BodyText"/>
        <w:spacing w:before="5"/>
        <w:rPr>
          <w:rFonts w:ascii="Trebuchet MS"/>
          <w:b/>
          <w:sz w:val="3"/>
        </w:rPr>
      </w:pPr>
    </w:p>
    <w:p>
      <w:pPr>
        <w:pStyle w:val="BodyText"/>
        <w:spacing w:line="20" w:lineRule="exact"/>
        <w:ind w:left="199"/>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04" w:lineRule="exact" w:before="114"/>
        <w:ind w:left="200" w:right="0" w:firstLine="0"/>
        <w:jc w:val="left"/>
        <w:rPr>
          <w:sz w:val="18"/>
        </w:rPr>
      </w:pPr>
      <w:r>
        <w:rPr>
          <w:color w:val="252525"/>
          <w:w w:val="105"/>
          <w:sz w:val="18"/>
        </w:rPr>
        <w:t>Netflix Falcor</w:t>
      </w:r>
      <w:hyperlink w:history="true" w:anchor="_bookmark1022">
        <w:r>
          <w:rPr>
            <w:w w:val="105"/>
            <w:sz w:val="18"/>
          </w:rPr>
          <w:t>281</w:t>
        </w:r>
      </w:hyperlink>
    </w:p>
    <w:p>
      <w:pPr>
        <w:spacing w:line="200" w:lineRule="exact" w:before="0"/>
        <w:ind w:left="200" w:right="0" w:firstLine="0"/>
        <w:jc w:val="left"/>
        <w:rPr>
          <w:sz w:val="18"/>
        </w:rPr>
      </w:pPr>
      <w:r>
        <w:rPr>
          <w:color w:val="252525"/>
          <w:w w:val="105"/>
          <w:sz w:val="18"/>
        </w:rPr>
        <w:t>Netflix Hystrix</w:t>
      </w:r>
      <w:hyperlink w:history="true" w:anchor="_bookmark349">
        <w:r>
          <w:rPr>
            <w:w w:val="105"/>
            <w:sz w:val="18"/>
          </w:rPr>
          <w:t>79</w:t>
        </w:r>
      </w:hyperlink>
    </w:p>
    <w:p>
      <w:pPr>
        <w:spacing w:line="198" w:lineRule="exact" w:before="0"/>
        <w:ind w:left="200" w:right="0" w:firstLine="0"/>
        <w:jc w:val="left"/>
        <w:rPr>
          <w:sz w:val="18"/>
        </w:rPr>
      </w:pPr>
      <w:r>
        <w:rPr>
          <w:color w:val="252525"/>
          <w:w w:val="105"/>
          <w:sz w:val="18"/>
        </w:rPr>
        <w:t>Netflix Zuul</w:t>
      </w:r>
      <w:hyperlink w:history="true" w:anchor="_bookmark1001">
        <w:r>
          <w:rPr>
            <w:w w:val="105"/>
            <w:sz w:val="18"/>
          </w:rPr>
          <w:t>273</w:t>
        </w:r>
      </w:hyperlink>
    </w:p>
    <w:p>
      <w:pPr>
        <w:spacing w:line="230" w:lineRule="auto" w:before="2"/>
        <w:ind w:left="199" w:right="2176" w:firstLine="0"/>
        <w:jc w:val="left"/>
        <w:rPr>
          <w:sz w:val="18"/>
        </w:rPr>
      </w:pPr>
      <w:r>
        <w:rPr>
          <w:color w:val="252525"/>
          <w:spacing w:val="-1"/>
          <w:w w:val="105"/>
          <w:sz w:val="18"/>
        </w:rPr>
        <w:t>Netflix, như là cổng API</w:t>
      </w:r>
      <w:hyperlink w:history="true" w:anchor="_bookmark969">
        <w:r>
          <w:rPr>
            <w:w w:val="105"/>
            <w:sz w:val="18"/>
          </w:rPr>
          <w:t>267</w:t>
        </w:r>
      </w:hyperlink>
      <w:r>
        <w:rPr>
          <w:rFonts w:ascii="Cambria" w:hAnsi="Cambria"/>
          <w:w w:val="105"/>
          <w:sz w:val="18"/>
        </w:rPr>
        <w:t>–</w:t>
      </w:r>
      <w:hyperlink w:history="true" w:anchor="_bookmark971">
        <w:r>
          <w:rPr>
            <w:w w:val="105"/>
            <w:sz w:val="18"/>
          </w:rPr>
          <w:t>268</w:t>
        </w:r>
      </w:hyperlink>
      <w:r>
        <w:rPr>
          <w:spacing w:val="-45"/>
          <w:w w:val="105"/>
          <w:sz w:val="18"/>
        </w:rPr>
        <w:t> </w:t>
      </w:r>
      <w:r>
        <w:rPr>
          <w:color w:val="252525"/>
          <w:w w:val="105"/>
          <w:sz w:val="18"/>
        </w:rPr>
        <w:t>độ trễ mạng</w:t>
      </w:r>
      <w:hyperlink w:history="true" w:anchor="_bookmark270">
        <w:r>
          <w:rPr>
            <w:w w:val="105"/>
            <w:sz w:val="18"/>
          </w:rPr>
          <w:t>57</w:t>
        </w:r>
      </w:hyperlink>
    </w:p>
    <w:p>
      <w:pPr>
        <w:spacing w:line="198" w:lineRule="exact" w:before="0"/>
        <w:ind w:left="199" w:right="0" w:firstLine="0"/>
        <w:jc w:val="left"/>
        <w:rPr>
          <w:sz w:val="18"/>
        </w:rPr>
      </w:pPr>
      <w:r>
        <w:rPr>
          <w:color w:val="252525"/>
          <w:w w:val="110"/>
          <w:sz w:val="18"/>
        </w:rPr>
        <w:t>thời gian chờ mạng</w:t>
      </w:r>
      <w:hyperlink w:history="true" w:anchor="_bookmark346">
        <w:r>
          <w:rPr>
            <w:w w:val="110"/>
            <w:sz w:val="18"/>
          </w:rPr>
          <w:t>79</w:t>
        </w:r>
      </w:hyperlink>
    </w:p>
    <w:p>
      <w:pPr>
        <w:spacing w:line="199" w:lineRule="exact" w:before="0"/>
        <w:ind w:left="199" w:right="0" w:firstLine="0"/>
        <w:jc w:val="left"/>
        <w:rPr>
          <w:sz w:val="18"/>
        </w:rPr>
      </w:pPr>
      <w:r>
        <w:rPr>
          <w:color w:val="252525"/>
          <w:w w:val="105"/>
          <w:sz w:val="18"/>
        </w:rPr>
        <w:t>Dịch vụ NodePort</w:t>
      </w:r>
      <w:hyperlink w:history="true" w:anchor="_bookmark1417">
        <w:r>
          <w:rPr>
            <w:w w:val="105"/>
            <w:sz w:val="18"/>
          </w:rPr>
          <w:t>406</w:t>
        </w:r>
      </w:hyperlink>
    </w:p>
    <w:p>
      <w:pPr>
        <w:spacing w:line="202" w:lineRule="exact" w:before="0"/>
        <w:ind w:left="199" w:right="0" w:firstLine="0"/>
        <w:jc w:val="left"/>
        <w:rPr>
          <w:sz w:val="18"/>
        </w:rPr>
      </w:pPr>
      <w:r>
        <w:rPr>
          <w:color w:val="252525"/>
          <w:w w:val="110"/>
          <w:sz w:val="18"/>
        </w:rPr>
        <w:t>các nút</w:t>
      </w:r>
      <w:hyperlink w:history="true" w:anchor="_bookmark1019">
        <w:r>
          <w:rPr>
            <w:w w:val="110"/>
            <w:sz w:val="18"/>
          </w:rPr>
          <w:t>280</w:t>
        </w:r>
      </w:hyperlink>
      <w:r>
        <w:rPr>
          <w:rFonts w:ascii="Cambria"/>
          <w:w w:val="110"/>
          <w:sz w:val="18"/>
        </w:rPr>
        <w:t>,</w:t>
      </w:r>
      <w:hyperlink w:history="true" w:anchor="_bookmark1400">
        <w:r>
          <w:rPr>
            <w:w w:val="110"/>
            <w:sz w:val="18"/>
          </w:rPr>
          <w:t>400</w:t>
        </w:r>
      </w:hyperlink>
    </w:p>
    <w:p>
      <w:pPr>
        <w:spacing w:line="200" w:lineRule="exact" w:before="0"/>
        <w:ind w:left="199" w:right="0" w:firstLine="0"/>
        <w:jc w:val="left"/>
        <w:rPr>
          <w:sz w:val="18"/>
        </w:rPr>
      </w:pPr>
      <w:r>
        <w:rPr>
          <w:color w:val="252525"/>
          <w:spacing w:val="-1"/>
          <w:w w:val="115"/>
          <w:sz w:val="18"/>
        </w:rPr>
        <w:t>I/O không chặn</w:t>
      </w:r>
      <w:hyperlink w:history="true" w:anchor="_bookmark977">
        <w:r>
          <w:rPr>
            <w:w w:val="115"/>
            <w:sz w:val="18"/>
          </w:rPr>
          <w:t>268</w:t>
        </w:r>
      </w:hyperlink>
    </w:p>
    <w:p>
      <w:pPr>
        <w:spacing w:line="200" w:lineRule="exact" w:before="0"/>
        <w:ind w:left="199" w:right="0" w:firstLine="0"/>
        <w:jc w:val="left"/>
        <w:rPr>
          <w:sz w:val="18"/>
        </w:rPr>
      </w:pPr>
      <w:r>
        <w:rPr>
          <w:color w:val="252525"/>
          <w:w w:val="110"/>
          <w:sz w:val="18"/>
        </w:rPr>
        <w:t>yêu cầu không chức năng</w:t>
      </w:r>
      <w:hyperlink w:history="true" w:anchor="_bookmark46">
        <w:r>
          <w:rPr>
            <w:w w:val="110"/>
            <w:sz w:val="18"/>
          </w:rPr>
          <w:t>8</w:t>
        </w:r>
      </w:hyperlink>
    </w:p>
    <w:p>
      <w:pPr>
        <w:spacing w:line="232" w:lineRule="auto" w:before="1"/>
        <w:ind w:left="199" w:right="2720" w:firstLine="0"/>
        <w:jc w:val="left"/>
        <w:rPr>
          <w:sz w:val="18"/>
        </w:rPr>
      </w:pPr>
      <w:r>
        <w:rPr>
          <w:color w:val="252525"/>
          <w:w w:val="105"/>
          <w:sz w:val="18"/>
        </w:rPr>
        <w:t>thuộc tính không phải khóa</w:t>
      </w:r>
      <w:hyperlink w:history="true" w:anchor="_bookmark893">
        <w:r>
          <w:rPr>
            <w:w w:val="105"/>
            <w:sz w:val="18"/>
          </w:rPr>
          <w:t>246</w:t>
        </w:r>
      </w:hyperlink>
      <w:r>
        <w:rPr>
          <w:spacing w:val="1"/>
          <w:w w:val="105"/>
          <w:sz w:val="18"/>
        </w:rPr>
        <w:t> </w:t>
      </w:r>
      <w:r>
        <w:rPr>
          <w:color w:val="252525"/>
          <w:w w:val="105"/>
          <w:sz w:val="18"/>
        </w:rPr>
        <w:t>Kho lưu trữ sự kiện dựa trên NoSQL</w:t>
      </w:r>
    </w:p>
    <w:p>
      <w:pPr>
        <w:spacing w:line="230" w:lineRule="auto" w:before="0"/>
        <w:ind w:left="379" w:right="727" w:hanging="1"/>
        <w:jc w:val="left"/>
        <w:rPr>
          <w:sz w:val="18"/>
        </w:rPr>
      </w:pPr>
      <w:r>
        <w:rPr>
          <w:color w:val="252525"/>
          <w:spacing w:val="-1"/>
          <w:w w:val="110"/>
          <w:sz w:val="18"/>
        </w:rPr>
        <w:t>tạo ra saga</w:t>
      </w:r>
      <w:r>
        <w:rPr>
          <w:color w:val="252525"/>
          <w:w w:val="110"/>
          <w:sz w:val="18"/>
        </w:rPr>
        <w:t>người điều phối khi sử dụng</w:t>
      </w:r>
      <w:hyperlink w:history="true" w:anchor="_bookmark789">
        <w:r>
          <w:rPr>
            <w:w w:val="110"/>
            <w:sz w:val="18"/>
          </w:rPr>
          <w:t>211</w:t>
        </w:r>
      </w:hyperlink>
      <w:r>
        <w:rPr>
          <w:rFonts w:ascii="Cambria" w:hAnsi="Cambria"/>
          <w:w w:val="110"/>
          <w:sz w:val="18"/>
        </w:rPr>
        <w:t>–</w:t>
      </w:r>
      <w:hyperlink w:history="true" w:anchor="_bookmark790">
        <w:r>
          <w:rPr>
            <w:w w:val="110"/>
            <w:sz w:val="18"/>
          </w:rPr>
          <w:t>212</w:t>
        </w:r>
      </w:hyperlink>
      <w:r>
        <w:rPr>
          <w:spacing w:val="1"/>
          <w:w w:val="110"/>
          <w:sz w:val="18"/>
        </w:rPr>
        <w:t> </w:t>
      </w:r>
      <w:r>
        <w:rPr>
          <w:color w:val="252525"/>
          <w:spacing w:val="-1"/>
          <w:w w:val="110"/>
          <w:sz w:val="18"/>
        </w:rPr>
        <w:t>xử lý tin nhắn bất biến khi sử dụng</w:t>
      </w:r>
      <w:hyperlink w:history="true" w:anchor="_bookmark724">
        <w:r>
          <w:rPr>
            <w:w w:val="110"/>
            <w:sz w:val="18"/>
          </w:rPr>
          <w:t>197</w:t>
        </w:r>
      </w:hyperlink>
      <w:r>
        <w:rPr>
          <w:spacing w:val="-47"/>
          <w:w w:val="110"/>
          <w:sz w:val="18"/>
        </w:rPr>
        <w:t> </w:t>
      </w:r>
      <w:r>
        <w:rPr>
          <w:color w:val="252525"/>
          <w:w w:val="110"/>
          <w:sz w:val="18"/>
        </w:rPr>
        <w:t>SQL so với</w:t>
      </w:r>
      <w:hyperlink w:history="true" w:anchor="_bookmark872">
        <w:r>
          <w:rPr>
            <w:w w:val="110"/>
            <w:sz w:val="18"/>
          </w:rPr>
          <w:t>237</w:t>
        </w:r>
      </w:hyperlink>
      <w:r>
        <w:rPr>
          <w:rFonts w:ascii="Cambria" w:hAnsi="Cambria"/>
          <w:w w:val="110"/>
          <w:sz w:val="18"/>
        </w:rPr>
        <w:t>–</w:t>
      </w:r>
      <w:hyperlink w:history="true" w:anchor="_bookmark873">
        <w:r>
          <w:rPr>
            <w:w w:val="110"/>
            <w:sz w:val="18"/>
          </w:rPr>
          <w:t>238</w:t>
        </w:r>
      </w:hyperlink>
    </w:p>
    <w:p>
      <w:pPr>
        <w:spacing w:line="199" w:lineRule="exact" w:before="0"/>
        <w:ind w:left="199" w:right="0" w:firstLine="0"/>
        <w:jc w:val="left"/>
        <w:rPr>
          <w:sz w:val="18"/>
        </w:rPr>
      </w:pPr>
      <w:r>
        <w:rPr>
          <w:color w:val="252525"/>
          <w:w w:val="110"/>
          <w:sz w:val="18"/>
        </w:rPr>
        <w:t>phương thức notePickedUp()</w:t>
      </w:r>
      <w:hyperlink w:history="true" w:anchor="_bookmark911">
        <w:r>
          <w:rPr>
            <w:w w:val="110"/>
            <w:sz w:val="18"/>
          </w:rPr>
          <w:t>250</w:t>
        </w:r>
      </w:hyperlink>
    </w:p>
    <w:p>
      <w:pPr>
        <w:pStyle w:val="BodyText"/>
        <w:rPr>
          <w:sz w:val="16"/>
        </w:rPr>
      </w:pPr>
    </w:p>
    <w:p>
      <w:pPr>
        <w:pStyle w:val="Heading7"/>
        <w:spacing w:before="1"/>
        <w:ind w:left="200"/>
      </w:pPr>
      <w:r>
        <w:rPr>
          <w:color w:val="466A85"/>
          <w:w w:val="94"/>
        </w:rPr>
        <w:t>Ồ</w:t>
      </w:r>
    </w:p>
    <w:p>
      <w:pPr>
        <w:pStyle w:val="BodyText"/>
        <w:spacing w:before="4"/>
        <w:rPr>
          <w:rFonts w:ascii="Trebuchet MS"/>
          <w:b/>
          <w:sz w:val="3"/>
        </w:rPr>
      </w:pPr>
    </w:p>
    <w:p>
      <w:pPr>
        <w:pStyle w:val="BodyText"/>
        <w:spacing w:line="20" w:lineRule="exact"/>
        <w:ind w:left="199"/>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28" w:lineRule="auto" w:before="123"/>
        <w:ind w:left="560" w:right="1111" w:hanging="360"/>
        <w:jc w:val="left"/>
        <w:rPr>
          <w:sz w:val="18"/>
        </w:rPr>
      </w:pPr>
      <w:r>
        <w:rPr>
          <w:color w:val="252525"/>
          <w:w w:val="110"/>
          <w:sz w:val="18"/>
        </w:rPr>
        <w:t>Không khớp trở kháng O/R (Quan hệ đối tượng)</w:t>
      </w:r>
      <w:hyperlink w:history="true" w:anchor="_bookmark685">
        <w:r>
          <w:rPr>
            <w:w w:val="110"/>
            <w:sz w:val="18"/>
          </w:rPr>
          <w:t>185</w:t>
        </w:r>
      </w:hyperlink>
      <w:r>
        <w:rPr>
          <w:rFonts w:ascii="Cambria" w:hAnsi="Cambria"/>
          <w:w w:val="110"/>
          <w:sz w:val="18"/>
        </w:rPr>
        <w:t>–</w:t>
      </w:r>
      <w:hyperlink w:history="true" w:anchor="_bookmark686">
        <w:r>
          <w:rPr>
            <w:w w:val="110"/>
            <w:sz w:val="18"/>
          </w:rPr>
          <w:t>186</w:t>
        </w:r>
      </w:hyperlink>
      <w:r>
        <w:rPr>
          <w:rFonts w:ascii="Cambria" w:hAnsi="Cambria"/>
          <w:w w:val="110"/>
          <w:sz w:val="18"/>
        </w:rPr>
        <w:t>,</w:t>
      </w:r>
      <w:hyperlink w:history="true" w:anchor="_bookmark736">
        <w:r>
          <w:rPr>
            <w:w w:val="110"/>
            <w:sz w:val="18"/>
          </w:rPr>
          <w:t>200</w:t>
        </w:r>
      </w:hyperlink>
    </w:p>
    <w:p>
      <w:pPr>
        <w:spacing w:line="230" w:lineRule="auto" w:before="0"/>
        <w:ind w:left="200" w:right="2047" w:firstLine="0"/>
        <w:jc w:val="left"/>
        <w:rPr>
          <w:sz w:val="18"/>
        </w:rPr>
      </w:pPr>
      <w:r>
        <w:rPr>
          <w:color w:val="252525"/>
          <w:w w:val="110"/>
          <w:sz w:val="18"/>
        </w:rPr>
        <w:t>Giao thức OAuth 2.0</w:t>
      </w:r>
      <w:hyperlink w:history="true" w:anchor="_bookmark1214">
        <w:r>
          <w:rPr>
            <w:w w:val="110"/>
            <w:sz w:val="18"/>
          </w:rPr>
          <w:t>357</w:t>
        </w:r>
      </w:hyperlink>
      <w:r>
        <w:rPr>
          <w:rFonts w:ascii="Cambria" w:hAnsi="Cambria"/>
          <w:w w:val="110"/>
          <w:sz w:val="18"/>
        </w:rPr>
        <w:t>–</w:t>
      </w:r>
      <w:hyperlink w:history="true" w:anchor="_bookmark1222">
        <w:r>
          <w:rPr>
            <w:w w:val="110"/>
            <w:sz w:val="18"/>
          </w:rPr>
          <w:t>360</w:t>
        </w:r>
      </w:hyperlink>
      <w:r>
        <w:rPr>
          <w:spacing w:val="1"/>
          <w:w w:val="110"/>
          <w:sz w:val="18"/>
        </w:rPr>
        <w:t> </w:t>
      </w:r>
      <w:r>
        <w:rPr>
          <w:color w:val="252525"/>
          <w:w w:val="110"/>
          <w:sz w:val="18"/>
        </w:rPr>
        <w:t>mẫu thiết kế hướng đối tượng</w:t>
      </w:r>
      <w:hyperlink w:history="true" w:anchor="_bookmark100">
        <w:r>
          <w:rPr>
            <w:w w:val="110"/>
            <w:sz w:val="18"/>
          </w:rPr>
          <w:t>20</w:t>
        </w:r>
      </w:hyperlink>
    </w:p>
    <w:p>
      <w:pPr>
        <w:spacing w:line="201" w:lineRule="exact" w:before="0"/>
        <w:ind w:left="200" w:right="0" w:firstLine="0"/>
        <w:jc w:val="left"/>
        <w:rPr>
          <w:sz w:val="18"/>
        </w:rPr>
      </w:pPr>
      <w:r>
        <w:rPr>
          <w:color w:val="252525"/>
          <w:w w:val="110"/>
          <w:sz w:val="18"/>
        </w:rPr>
        <w:t>lập trình hướng đối tượng (OOP)</w:t>
      </w:r>
      <w:hyperlink w:history="true" w:anchor="_bookmark582">
        <w:r>
          <w:rPr>
            <w:w w:val="110"/>
            <w:sz w:val="18"/>
          </w:rPr>
          <w:t>149</w:t>
        </w:r>
      </w:hyperlink>
    </w:p>
    <w:p>
      <w:pPr>
        <w:spacing w:after="0" w:line="201" w:lineRule="exact"/>
        <w:jc w:val="left"/>
        <w:rPr>
          <w:sz w:val="18"/>
        </w:rPr>
        <w:sectPr>
          <w:type w:val="continuous"/>
          <w:pgSz w:w="10620" w:h="13320"/>
          <w:pgMar w:top="1260" w:bottom="280" w:left="420" w:right="400"/>
          <w:cols w:num="2" w:equalWidth="0">
            <w:col w:w="4864" w:space="40"/>
            <w:col w:w="4896"/>
          </w:cols>
        </w:sectPr>
      </w:pPr>
    </w:p>
    <w:p>
      <w:pPr>
        <w:pStyle w:val="BodyText"/>
        <w:rPr>
          <w:sz w:val="19"/>
        </w:rPr>
      </w:pPr>
    </w:p>
    <w:p>
      <w:pPr>
        <w:spacing w:after="0"/>
        <w:rPr>
          <w:sz w:val="19"/>
        </w:rPr>
        <w:sectPr>
          <w:pgSz w:w="10620" w:h="13320"/>
          <w:pgMar w:header="504" w:footer="0" w:top="700" w:bottom="280" w:left="420" w:right="400"/>
        </w:sectPr>
      </w:pPr>
    </w:p>
    <w:p>
      <w:pPr>
        <w:spacing w:line="228" w:lineRule="auto" w:before="106"/>
        <w:ind w:left="1083" w:right="709" w:hanging="360"/>
        <w:jc w:val="left"/>
        <w:rPr>
          <w:sz w:val="18"/>
        </w:rPr>
      </w:pPr>
      <w:bookmarkStart w:name="P" w:id="1963"/>
      <w:bookmarkEnd w:id="1963"/>
      <w:r>
        <w:rPr/>
      </w:r>
      <w:r>
        <w:rPr>
          <w:color w:val="252525"/>
          <w:w w:val="110"/>
          <w:sz w:val="18"/>
        </w:rPr>
        <w:t>Sự không phù hợp trở kháng đối tượng-quan hệ (O/R)</w:t>
      </w:r>
      <w:hyperlink w:history="true" w:anchor="_bookmark685">
        <w:r>
          <w:rPr>
            <w:w w:val="110"/>
            <w:sz w:val="18"/>
          </w:rPr>
          <w:t>185</w:t>
        </w:r>
      </w:hyperlink>
      <w:r>
        <w:rPr>
          <w:rFonts w:ascii="Cambria" w:hAnsi="Cambria"/>
          <w:w w:val="110"/>
          <w:sz w:val="18"/>
        </w:rPr>
        <w:t>–</w:t>
      </w:r>
      <w:hyperlink w:history="true" w:anchor="_bookmark686">
        <w:r>
          <w:rPr>
            <w:w w:val="110"/>
            <w:sz w:val="18"/>
          </w:rPr>
          <w:t>186</w:t>
        </w:r>
      </w:hyperlink>
      <w:r>
        <w:rPr>
          <w:rFonts w:ascii="Cambria" w:hAnsi="Cambria"/>
          <w:w w:val="110"/>
          <w:sz w:val="18"/>
        </w:rPr>
        <w:t>,</w:t>
      </w:r>
      <w:hyperlink w:history="true" w:anchor="_bookmark736">
        <w:r>
          <w:rPr>
            <w:w w:val="110"/>
            <w:sz w:val="18"/>
          </w:rPr>
          <w:t>200</w:t>
        </w:r>
      </w:hyperlink>
    </w:p>
    <w:p>
      <w:pPr>
        <w:spacing w:line="196" w:lineRule="exact" w:before="0"/>
        <w:ind w:left="723" w:right="0" w:firstLine="0"/>
        <w:jc w:val="left"/>
        <w:rPr>
          <w:sz w:val="18"/>
        </w:rPr>
      </w:pPr>
      <w:r>
        <w:rPr>
          <w:color w:val="252525"/>
          <w:w w:val="105"/>
          <w:sz w:val="18"/>
        </w:rPr>
        <w:t>khả năng quan sát</w:t>
      </w:r>
      <w:hyperlink w:history="true" w:anchor="_bookmark1182">
        <w:r>
          <w:rPr>
            <w:w w:val="105"/>
            <w:sz w:val="18"/>
          </w:rPr>
          <w:t>349</w:t>
        </w:r>
      </w:hyperlink>
    </w:p>
    <w:p>
      <w:pPr>
        <w:spacing w:line="201" w:lineRule="exact" w:before="0"/>
        <w:ind w:left="723" w:right="0" w:firstLine="0"/>
        <w:jc w:val="left"/>
        <w:rPr>
          <w:sz w:val="18"/>
        </w:rPr>
      </w:pPr>
      <w:r>
        <w:rPr>
          <w:color w:val="252525"/>
          <w:w w:val="105"/>
          <w:sz w:val="18"/>
        </w:rPr>
        <w:t>mẫu quan sát được</w:t>
      </w:r>
      <w:hyperlink w:history="true" w:anchor="_bookmark136">
        <w:r>
          <w:rPr>
            <w:w w:val="105"/>
            <w:sz w:val="18"/>
          </w:rPr>
          <w:t>27</w:t>
        </w:r>
      </w:hyperlink>
      <w:r>
        <w:rPr>
          <w:rFonts w:ascii="Cambria" w:hAnsi="Cambria"/>
          <w:w w:val="105"/>
          <w:sz w:val="18"/>
        </w:rPr>
        <w:t>–</w:t>
      </w:r>
      <w:hyperlink w:history="true" w:anchor="_bookmark145">
        <w:r>
          <w:rPr>
            <w:w w:val="105"/>
            <w:sz w:val="18"/>
          </w:rPr>
          <w:t>28</w:t>
        </w:r>
      </w:hyperlink>
    </w:p>
    <w:p>
      <w:pPr>
        <w:spacing w:line="200" w:lineRule="exact" w:before="0"/>
        <w:ind w:left="903" w:right="0" w:firstLine="0"/>
        <w:jc w:val="left"/>
        <w:rPr>
          <w:sz w:val="18"/>
        </w:rPr>
      </w:pPr>
      <w:r>
        <w:rPr>
          <w:color w:val="252525"/>
          <w:w w:val="105"/>
          <w:sz w:val="18"/>
        </w:rPr>
        <w:t>Số liệu ứng dụng</w:t>
      </w:r>
      <w:hyperlink w:history="true" w:anchor="_bookmark1285">
        <w:r>
          <w:rPr>
            <w:w w:val="105"/>
            <w:sz w:val="18"/>
          </w:rPr>
          <w:t>373</w:t>
        </w:r>
      </w:hyperlink>
      <w:r>
        <w:rPr>
          <w:rFonts w:ascii="Cambria" w:hAnsi="Cambria"/>
          <w:w w:val="105"/>
          <w:sz w:val="18"/>
        </w:rPr>
        <w:t>–</w:t>
      </w:r>
      <w:hyperlink w:history="true" w:anchor="_bookmark1295">
        <w:r>
          <w:rPr>
            <w:w w:val="105"/>
            <w:sz w:val="18"/>
          </w:rPr>
          <w:t>376</w:t>
        </w:r>
      </w:hyperlink>
    </w:p>
    <w:p>
      <w:pPr>
        <w:spacing w:line="200" w:lineRule="exact" w:before="0"/>
        <w:ind w:left="903" w:right="0" w:firstLine="0"/>
        <w:jc w:val="left"/>
        <w:rPr>
          <w:sz w:val="18"/>
        </w:rPr>
      </w:pPr>
      <w:r>
        <w:rPr>
          <w:color w:val="252525"/>
          <w:w w:val="105"/>
          <w:sz w:val="18"/>
        </w:rPr>
        <w:t>Nhật ký kiểm toán</w:t>
      </w:r>
      <w:hyperlink w:history="true" w:anchor="_bookmark1304">
        <w:r>
          <w:rPr>
            <w:w w:val="105"/>
            <w:sz w:val="18"/>
          </w:rPr>
          <w:t>377</w:t>
        </w:r>
      </w:hyperlink>
      <w:r>
        <w:rPr>
          <w:rFonts w:ascii="Cambria" w:hAnsi="Cambria"/>
          <w:w w:val="105"/>
          <w:sz w:val="18"/>
        </w:rPr>
        <w:t>–</w:t>
      </w:r>
      <w:hyperlink w:history="true" w:anchor="_bookmark1310">
        <w:r>
          <w:rPr>
            <w:w w:val="105"/>
            <w:sz w:val="18"/>
          </w:rPr>
          <w:t>378</w:t>
        </w:r>
      </w:hyperlink>
    </w:p>
    <w:p>
      <w:pPr>
        <w:spacing w:line="200" w:lineRule="exact" w:before="0"/>
        <w:ind w:left="903" w:right="0" w:firstLine="0"/>
        <w:jc w:val="left"/>
        <w:rPr>
          <w:sz w:val="18"/>
        </w:rPr>
      </w:pPr>
      <w:r>
        <w:rPr>
          <w:color w:val="252525"/>
          <w:w w:val="105"/>
          <w:sz w:val="18"/>
        </w:rPr>
        <w:t>Phân phối theo dõi</w:t>
      </w:r>
      <w:hyperlink w:history="true" w:anchor="_bookmark1275">
        <w:r>
          <w:rPr>
            <w:w w:val="105"/>
            <w:sz w:val="18"/>
          </w:rPr>
          <w:t>370</w:t>
        </w:r>
      </w:hyperlink>
      <w:r>
        <w:rPr>
          <w:rFonts w:ascii="Cambria" w:hAnsi="Cambria"/>
          <w:w w:val="105"/>
          <w:sz w:val="18"/>
        </w:rPr>
        <w:t>–</w:t>
      </w:r>
      <w:hyperlink w:history="true" w:anchor="_bookmark1281">
        <w:r>
          <w:rPr>
            <w:w w:val="105"/>
            <w:sz w:val="18"/>
          </w:rPr>
          <w:t>373</w:t>
        </w:r>
      </w:hyperlink>
    </w:p>
    <w:p>
      <w:pPr>
        <w:spacing w:line="228" w:lineRule="auto" w:before="3"/>
        <w:ind w:left="903" w:right="1286" w:firstLine="0"/>
        <w:jc w:val="left"/>
        <w:rPr>
          <w:sz w:val="18"/>
        </w:rPr>
      </w:pPr>
      <w:r>
        <w:rPr>
          <w:color w:val="252525"/>
          <w:w w:val="110"/>
          <w:sz w:val="18"/>
        </w:rPr>
        <w:t>Theo dõi ngoại lệ</w:t>
      </w:r>
      <w:hyperlink w:history="true" w:anchor="_bookmark1298">
        <w:r>
          <w:rPr>
            <w:w w:val="110"/>
            <w:sz w:val="18"/>
          </w:rPr>
          <w:t>376</w:t>
        </w:r>
      </w:hyperlink>
      <w:r>
        <w:rPr>
          <w:rFonts w:ascii="Cambria" w:hAnsi="Cambria"/>
          <w:w w:val="110"/>
          <w:sz w:val="18"/>
        </w:rPr>
        <w:t>–</w:t>
      </w:r>
      <w:hyperlink w:history="true" w:anchor="_bookmark1300">
        <w:r>
          <w:rPr>
            <w:w w:val="110"/>
            <w:sz w:val="18"/>
          </w:rPr>
          <w:t>377</w:t>
        </w:r>
      </w:hyperlink>
      <w:r>
        <w:rPr>
          <w:spacing w:val="1"/>
          <w:w w:val="110"/>
          <w:sz w:val="18"/>
        </w:rPr>
        <w:t> </w:t>
      </w:r>
      <w:r>
        <w:rPr>
          <w:color w:val="252525"/>
          <w:w w:val="110"/>
          <w:sz w:val="18"/>
        </w:rPr>
        <w:t>API kiểm tra sức khỏe</w:t>
      </w:r>
      <w:hyperlink w:history="true" w:anchor="_bookmark1249">
        <w:r>
          <w:rPr>
            <w:w w:val="110"/>
            <w:sz w:val="18"/>
          </w:rPr>
          <w:t>366</w:t>
        </w:r>
      </w:hyperlink>
      <w:r>
        <w:rPr>
          <w:rFonts w:ascii="Cambria" w:hAnsi="Cambria"/>
          <w:w w:val="110"/>
          <w:sz w:val="18"/>
        </w:rPr>
        <w:t>–</w:t>
      </w:r>
      <w:hyperlink w:history="true" w:anchor="_bookmark1255">
        <w:r>
          <w:rPr>
            <w:w w:val="110"/>
            <w:sz w:val="18"/>
          </w:rPr>
          <w:t>368</w:t>
        </w:r>
      </w:hyperlink>
      <w:r>
        <w:rPr>
          <w:spacing w:val="1"/>
          <w:w w:val="110"/>
          <w:sz w:val="18"/>
        </w:rPr>
        <w:t> </w:t>
      </w:r>
      <w:r>
        <w:rPr>
          <w:color w:val="252525"/>
          <w:w w:val="105"/>
          <w:sz w:val="18"/>
        </w:rPr>
        <w:t>Tổng hợp nhật ký</w:t>
      </w:r>
      <w:hyperlink w:history="true" w:anchor="_bookmark1249">
        <w:r>
          <w:rPr>
            <w:w w:val="105"/>
            <w:sz w:val="18"/>
          </w:rPr>
          <w:t>366</w:t>
        </w:r>
      </w:hyperlink>
      <w:r>
        <w:rPr>
          <w:rFonts w:ascii="Cambria" w:hAnsi="Cambria"/>
          <w:w w:val="105"/>
          <w:sz w:val="18"/>
        </w:rPr>
        <w:t>,</w:t>
      </w:r>
      <w:hyperlink w:history="true" w:anchor="_bookmark1259">
        <w:r>
          <w:rPr>
            <w:w w:val="105"/>
            <w:sz w:val="18"/>
          </w:rPr>
          <w:t>368</w:t>
        </w:r>
      </w:hyperlink>
      <w:r>
        <w:rPr>
          <w:rFonts w:ascii="Cambria" w:hAnsi="Cambria"/>
          <w:w w:val="105"/>
          <w:sz w:val="18"/>
        </w:rPr>
        <w:t>–</w:t>
      </w:r>
      <w:hyperlink w:history="true" w:anchor="_bookmark1272">
        <w:r>
          <w:rPr>
            <w:w w:val="105"/>
            <w:sz w:val="18"/>
          </w:rPr>
          <w:t>370</w:t>
        </w:r>
      </w:hyperlink>
    </w:p>
    <w:p>
      <w:pPr>
        <w:spacing w:line="228" w:lineRule="auto" w:before="0"/>
        <w:ind w:left="903" w:right="709" w:hanging="180"/>
        <w:jc w:val="left"/>
        <w:rPr>
          <w:sz w:val="18"/>
        </w:rPr>
      </w:pPr>
      <w:r>
        <w:rPr>
          <w:color w:val="252525"/>
          <w:w w:val="110"/>
          <w:sz w:val="18"/>
        </w:rPr>
        <w:t>dịch vụ có thể quan sát được</w:t>
      </w:r>
      <w:hyperlink w:history="true" w:anchor="_bookmark1240">
        <w:r>
          <w:rPr>
            <w:w w:val="110"/>
            <w:sz w:val="18"/>
          </w:rPr>
          <w:t>364</w:t>
        </w:r>
      </w:hyperlink>
      <w:r>
        <w:rPr>
          <w:rFonts w:ascii="Cambria" w:hAnsi="Cambria"/>
          <w:w w:val="110"/>
          <w:sz w:val="18"/>
        </w:rPr>
        <w:t>–</w:t>
      </w:r>
      <w:hyperlink w:history="true" w:anchor="_bookmark1309">
        <w:r>
          <w:rPr>
            <w:w w:val="110"/>
            <w:sz w:val="18"/>
          </w:rPr>
          <w:t>378</w:t>
        </w:r>
      </w:hyperlink>
      <w:r>
        <w:rPr>
          <w:spacing w:val="1"/>
          <w:w w:val="110"/>
          <w:sz w:val="18"/>
        </w:rPr>
        <w:t> </w:t>
      </w:r>
      <w:r>
        <w:rPr>
          <w:color w:val="252525"/>
          <w:spacing w:val="-1"/>
          <w:w w:val="110"/>
          <w:sz w:val="18"/>
        </w:rPr>
        <w:t>Mẫu số liệu ứng dụng</w:t>
      </w:r>
      <w:hyperlink w:history="true" w:anchor="_bookmark1284">
        <w:r>
          <w:rPr>
            <w:spacing w:val="-1"/>
            <w:w w:val="110"/>
            <w:sz w:val="18"/>
          </w:rPr>
          <w:t>373</w:t>
        </w:r>
      </w:hyperlink>
      <w:r>
        <w:rPr>
          <w:rFonts w:ascii="Cambria" w:hAnsi="Cambria"/>
          <w:spacing w:val="-1"/>
          <w:w w:val="110"/>
          <w:sz w:val="18"/>
        </w:rPr>
        <w:t>–</w:t>
      </w:r>
      <w:hyperlink w:history="true" w:anchor="_bookmark1294">
        <w:r>
          <w:rPr>
            <w:spacing w:val="-1"/>
            <w:w w:val="110"/>
            <w:sz w:val="18"/>
          </w:rPr>
          <w:t>376</w:t>
        </w:r>
      </w:hyperlink>
    </w:p>
    <w:p>
      <w:pPr>
        <w:spacing w:line="228" w:lineRule="auto" w:before="0"/>
        <w:ind w:left="1083" w:right="0" w:firstLine="0"/>
        <w:jc w:val="left"/>
        <w:rPr>
          <w:sz w:val="18"/>
        </w:rPr>
      </w:pPr>
      <w:r>
        <w:rPr>
          <w:color w:val="252525"/>
          <w:w w:val="105"/>
          <w:sz w:val="18"/>
        </w:rPr>
        <w:t>thu thập số liệu về mức độ dịch vụ</w:t>
      </w:r>
      <w:hyperlink w:history="true" w:anchor="_bookmark1287">
        <w:r>
          <w:rPr>
            <w:w w:val="105"/>
            <w:sz w:val="18"/>
          </w:rPr>
          <w:t>374</w:t>
        </w:r>
      </w:hyperlink>
      <w:r>
        <w:rPr>
          <w:rFonts w:ascii="Cambria" w:hAnsi="Cambria"/>
          <w:w w:val="105"/>
          <w:sz w:val="18"/>
        </w:rPr>
        <w:t>–</w:t>
      </w:r>
      <w:hyperlink w:history="true" w:anchor="_bookmark1289">
        <w:r>
          <w:rPr>
            <w:w w:val="105"/>
            <w:sz w:val="18"/>
          </w:rPr>
          <w:t>375</w:t>
        </w:r>
      </w:hyperlink>
      <w:r>
        <w:rPr>
          <w:spacing w:val="1"/>
          <w:w w:val="105"/>
          <w:sz w:val="18"/>
        </w:rPr>
        <w:t> </w:t>
      </w:r>
      <w:r>
        <w:rPr>
          <w:color w:val="252525"/>
          <w:w w:val="105"/>
          <w:sz w:val="18"/>
        </w:rPr>
        <w:t>cung cấp số liệu cho dịch vụ số liệu</w:t>
      </w:r>
      <w:hyperlink w:history="true" w:anchor="_bookmark1288">
        <w:r>
          <w:rPr>
            <w:w w:val="105"/>
            <w:sz w:val="18"/>
          </w:rPr>
          <w:t>375</w:t>
        </w:r>
      </w:hyperlink>
      <w:r>
        <w:rPr>
          <w:rFonts w:ascii="Cambria" w:hAnsi="Cambria"/>
          <w:w w:val="105"/>
          <w:sz w:val="18"/>
        </w:rPr>
        <w:t>–</w:t>
      </w:r>
      <w:hyperlink w:history="true" w:anchor="_bookmark1294">
        <w:r>
          <w:rPr>
            <w:w w:val="105"/>
            <w:sz w:val="18"/>
          </w:rPr>
          <w:t>376</w:t>
        </w:r>
      </w:hyperlink>
    </w:p>
    <w:p>
      <w:pPr>
        <w:spacing w:line="230" w:lineRule="auto" w:before="0"/>
        <w:ind w:left="1083" w:right="831" w:hanging="180"/>
        <w:jc w:val="left"/>
        <w:rPr>
          <w:sz w:val="18"/>
        </w:rPr>
      </w:pPr>
      <w:r>
        <w:rPr>
          <w:color w:val="252525"/>
          <w:w w:val="110"/>
          <w:sz w:val="18"/>
        </w:rPr>
        <w:t>Mẫu ghi nhật ký kiểm tra</w:t>
      </w:r>
      <w:hyperlink w:history="true" w:anchor="_bookmark1302">
        <w:r>
          <w:rPr>
            <w:w w:val="110"/>
            <w:sz w:val="18"/>
          </w:rPr>
          <w:t>377</w:t>
        </w:r>
      </w:hyperlink>
      <w:r>
        <w:rPr>
          <w:rFonts w:ascii="Cambria" w:hAnsi="Cambria"/>
          <w:w w:val="110"/>
          <w:sz w:val="18"/>
        </w:rPr>
        <w:t>–</w:t>
      </w:r>
      <w:hyperlink w:history="true" w:anchor="_bookmark1309">
        <w:r>
          <w:rPr>
            <w:w w:val="110"/>
            <w:sz w:val="18"/>
          </w:rPr>
          <w:t>378</w:t>
        </w:r>
      </w:hyperlink>
      <w:r>
        <w:rPr>
          <w:spacing w:val="1"/>
          <w:w w:val="110"/>
          <w:sz w:val="18"/>
        </w:rPr>
        <w:t> </w:t>
      </w:r>
      <w:r>
        <w:rPr>
          <w:color w:val="252525"/>
          <w:w w:val="110"/>
          <w:sz w:val="18"/>
        </w:rPr>
        <w:t>thêm mã vào logic kinh doanh</w:t>
      </w:r>
      <w:hyperlink w:history="true" w:anchor="_bookmark1306">
        <w:r>
          <w:rPr>
            <w:w w:val="110"/>
            <w:sz w:val="18"/>
          </w:rPr>
          <w:t>378</w:t>
        </w:r>
      </w:hyperlink>
      <w:r>
        <w:rPr>
          <w:spacing w:val="-47"/>
          <w:w w:val="110"/>
          <w:sz w:val="18"/>
        </w:rPr>
        <w:t> </w:t>
      </w:r>
      <w:r>
        <w:rPr>
          <w:color w:val="252525"/>
          <w:spacing w:val="-1"/>
          <w:w w:val="110"/>
          <w:sz w:val="18"/>
        </w:rPr>
        <w:t>hướng theo khía cạnh</w:t>
      </w:r>
      <w:r>
        <w:rPr>
          <w:color w:val="252525"/>
          <w:w w:val="110"/>
          <w:sz w:val="18"/>
        </w:rPr>
        <w:t>lập trình</w:t>
      </w:r>
      <w:hyperlink w:history="true" w:anchor="_bookmark1307">
        <w:r>
          <w:rPr>
            <w:w w:val="110"/>
            <w:sz w:val="18"/>
          </w:rPr>
          <w:t>378</w:t>
        </w:r>
      </w:hyperlink>
    </w:p>
    <w:p>
      <w:pPr>
        <w:spacing w:line="199" w:lineRule="exact" w:before="0"/>
        <w:ind w:left="1083" w:right="0" w:firstLine="0"/>
        <w:jc w:val="left"/>
        <w:rPr>
          <w:sz w:val="18"/>
        </w:rPr>
      </w:pPr>
      <w:r>
        <w:rPr>
          <w:color w:val="252525"/>
          <w:w w:val="105"/>
          <w:sz w:val="18"/>
        </w:rPr>
        <w:t>sự kiện tìm nguồn</w:t>
      </w:r>
      <w:hyperlink w:history="true" w:anchor="_bookmark1308">
        <w:r>
          <w:rPr>
            <w:w w:val="105"/>
            <w:sz w:val="18"/>
          </w:rPr>
          <w:t>378</w:t>
        </w:r>
      </w:hyperlink>
    </w:p>
    <w:p>
      <w:pPr>
        <w:spacing w:line="230" w:lineRule="auto" w:before="0"/>
        <w:ind w:left="1083" w:right="870" w:hanging="180"/>
        <w:jc w:val="left"/>
        <w:rPr>
          <w:sz w:val="18"/>
        </w:rPr>
      </w:pPr>
      <w:r>
        <w:rPr>
          <w:color w:val="252525"/>
          <w:w w:val="110"/>
          <w:sz w:val="18"/>
        </w:rPr>
        <w:t>Mẫu theo dõi phân tán</w:t>
      </w:r>
      <w:hyperlink w:history="true" w:anchor="_bookmark1274">
        <w:r>
          <w:rPr>
            <w:w w:val="110"/>
            <w:sz w:val="18"/>
          </w:rPr>
          <w:t>370</w:t>
        </w:r>
      </w:hyperlink>
      <w:r>
        <w:rPr>
          <w:rFonts w:ascii="Cambria" w:hAnsi="Cambria"/>
          <w:w w:val="110"/>
          <w:sz w:val="18"/>
        </w:rPr>
        <w:t>–</w:t>
      </w:r>
      <w:hyperlink w:history="true" w:anchor="_bookmark1280">
        <w:r>
          <w:rPr>
            <w:w w:val="110"/>
            <w:sz w:val="18"/>
          </w:rPr>
          <w:t>373</w:t>
        </w:r>
      </w:hyperlink>
      <w:r>
        <w:rPr>
          <w:spacing w:val="-47"/>
          <w:w w:val="110"/>
          <w:sz w:val="18"/>
        </w:rPr>
        <w:t> </w:t>
      </w:r>
      <w:r>
        <w:rPr>
          <w:color w:val="252525"/>
          <w:w w:val="110"/>
          <w:sz w:val="18"/>
        </w:rPr>
        <w:t>máy chủ theo dõi phân tán</w:t>
      </w:r>
      <w:hyperlink w:history="true" w:anchor="_bookmark1279">
        <w:r>
          <w:rPr>
            <w:w w:val="110"/>
            <w:sz w:val="18"/>
          </w:rPr>
          <w:t>373</w:t>
        </w:r>
      </w:hyperlink>
      <w:r>
        <w:rPr>
          <w:spacing w:val="1"/>
          <w:w w:val="110"/>
          <w:sz w:val="18"/>
        </w:rPr>
        <w:t> </w:t>
      </w:r>
      <w:r>
        <w:rPr>
          <w:color w:val="252525"/>
          <w:w w:val="110"/>
          <w:sz w:val="18"/>
        </w:rPr>
        <w:t>thư viện thiết bị</w:t>
      </w:r>
      <w:hyperlink w:history="true" w:anchor="_bookmark1276">
        <w:r>
          <w:rPr>
            <w:w w:val="110"/>
            <w:sz w:val="18"/>
          </w:rPr>
          <w:t>373</w:t>
        </w:r>
      </w:hyperlink>
    </w:p>
    <w:p>
      <w:pPr>
        <w:spacing w:line="228" w:lineRule="auto" w:before="0"/>
        <w:ind w:left="903" w:right="709" w:firstLine="0"/>
        <w:jc w:val="left"/>
        <w:rPr>
          <w:sz w:val="18"/>
        </w:rPr>
      </w:pPr>
      <w:r>
        <w:rPr>
          <w:color w:val="252525"/>
          <w:spacing w:val="-1"/>
          <w:w w:val="110"/>
          <w:sz w:val="18"/>
        </w:rPr>
        <w:t>Ngoại lệ</w:t>
      </w:r>
      <w:r>
        <w:rPr>
          <w:color w:val="252525"/>
          <w:w w:val="110"/>
          <w:sz w:val="18"/>
        </w:rPr>
        <w:t>mẫu theo dõi</w:t>
      </w:r>
      <w:hyperlink w:history="true" w:anchor="_bookmark1297">
        <w:r>
          <w:rPr>
            <w:w w:val="110"/>
            <w:sz w:val="18"/>
          </w:rPr>
          <w:t>376</w:t>
        </w:r>
      </w:hyperlink>
      <w:r>
        <w:rPr>
          <w:rFonts w:ascii="Cambria" w:hAnsi="Cambria"/>
          <w:w w:val="110"/>
          <w:sz w:val="18"/>
        </w:rPr>
        <w:t>–</w:t>
      </w:r>
      <w:hyperlink w:history="true" w:anchor="_bookmark1303">
        <w:r>
          <w:rPr>
            <w:w w:val="110"/>
            <w:sz w:val="18"/>
          </w:rPr>
          <w:t>377</w:t>
        </w:r>
      </w:hyperlink>
      <w:r>
        <w:rPr>
          <w:spacing w:val="-46"/>
          <w:w w:val="110"/>
          <w:sz w:val="18"/>
        </w:rPr>
        <w:t> </w:t>
      </w:r>
      <w:r>
        <w:rPr>
          <w:color w:val="252525"/>
          <w:w w:val="110"/>
          <w:sz w:val="18"/>
        </w:rPr>
        <w:t>Mẫu API kiểm tra sức khỏe</w:t>
      </w:r>
      <w:hyperlink w:history="true" w:anchor="_bookmark1248">
        <w:r>
          <w:rPr>
            <w:w w:val="110"/>
            <w:sz w:val="18"/>
          </w:rPr>
          <w:t>366</w:t>
        </w:r>
      </w:hyperlink>
      <w:r>
        <w:rPr>
          <w:rFonts w:ascii="Cambria" w:hAnsi="Cambria"/>
          <w:w w:val="110"/>
          <w:sz w:val="18"/>
        </w:rPr>
        <w:t>–</w:t>
      </w:r>
      <w:hyperlink w:history="true" w:anchor="_bookmark1254">
        <w:r>
          <w:rPr>
            <w:w w:val="110"/>
            <w:sz w:val="18"/>
          </w:rPr>
          <w:t>368</w:t>
        </w:r>
      </w:hyperlink>
    </w:p>
    <w:p>
      <w:pPr>
        <w:spacing w:line="198" w:lineRule="exact" w:before="0"/>
        <w:ind w:left="1083" w:right="0" w:firstLine="0"/>
        <w:jc w:val="left"/>
        <w:rPr>
          <w:sz w:val="18"/>
        </w:rPr>
      </w:pPr>
      <w:r>
        <w:rPr>
          <w:color w:val="252525"/>
          <w:w w:val="110"/>
          <w:sz w:val="18"/>
        </w:rPr>
        <w:t>thực hiện điểm cuối</w:t>
      </w:r>
      <w:hyperlink w:history="true" w:anchor="_bookmark1251">
        <w:r>
          <w:rPr>
            <w:w w:val="110"/>
            <w:sz w:val="18"/>
          </w:rPr>
          <w:t>367</w:t>
        </w:r>
      </w:hyperlink>
      <w:r>
        <w:rPr>
          <w:rFonts w:ascii="Cambria" w:hAnsi="Cambria"/>
          <w:w w:val="110"/>
          <w:sz w:val="18"/>
        </w:rPr>
        <w:t>–</w:t>
      </w:r>
      <w:hyperlink w:history="true" w:anchor="_bookmark1252">
        <w:r>
          <w:rPr>
            <w:w w:val="110"/>
            <w:sz w:val="18"/>
          </w:rPr>
          <w:t>368</w:t>
        </w:r>
      </w:hyperlink>
    </w:p>
    <w:p>
      <w:pPr>
        <w:spacing w:line="198" w:lineRule="exact" w:before="0"/>
        <w:ind w:left="1083" w:right="0" w:firstLine="0"/>
        <w:jc w:val="left"/>
        <w:rPr>
          <w:sz w:val="18"/>
        </w:rPr>
      </w:pPr>
      <w:r>
        <w:rPr>
          <w:color w:val="252525"/>
          <w:w w:val="110"/>
          <w:sz w:val="18"/>
        </w:rPr>
        <w:t>gọi điểm cuối</w:t>
      </w:r>
      <w:hyperlink w:history="true" w:anchor="_bookmark1253">
        <w:r>
          <w:rPr>
            <w:w w:val="110"/>
            <w:sz w:val="18"/>
          </w:rPr>
          <w:t>368</w:t>
        </w:r>
      </w:hyperlink>
    </w:p>
    <w:p>
      <w:pPr>
        <w:spacing w:line="228" w:lineRule="auto" w:before="1"/>
        <w:ind w:left="1083" w:right="1068" w:hanging="180"/>
        <w:jc w:val="left"/>
        <w:rPr>
          <w:sz w:val="18"/>
        </w:rPr>
      </w:pPr>
      <w:r>
        <w:rPr>
          <w:color w:val="252525"/>
          <w:spacing w:val="-1"/>
          <w:w w:val="110"/>
          <w:sz w:val="18"/>
        </w:rPr>
        <w:t>Tổng hợp nhật ký</w:t>
      </w:r>
      <w:r>
        <w:rPr>
          <w:color w:val="252525"/>
          <w:w w:val="110"/>
          <w:sz w:val="18"/>
        </w:rPr>
        <w:t>mẫu</w:t>
      </w:r>
      <w:hyperlink w:history="true" w:anchor="_bookmark1257">
        <w:r>
          <w:rPr>
            <w:w w:val="110"/>
            <w:sz w:val="18"/>
          </w:rPr>
          <w:t>368</w:t>
        </w:r>
      </w:hyperlink>
      <w:r>
        <w:rPr>
          <w:rFonts w:ascii="Cambria" w:hAnsi="Cambria"/>
          <w:w w:val="110"/>
          <w:sz w:val="18"/>
        </w:rPr>
        <w:t>–</w:t>
      </w:r>
      <w:hyperlink w:history="true" w:anchor="_bookmark1271">
        <w:r>
          <w:rPr>
            <w:w w:val="110"/>
            <w:sz w:val="18"/>
          </w:rPr>
          <w:t>370</w:t>
        </w:r>
      </w:hyperlink>
      <w:r>
        <w:rPr>
          <w:spacing w:val="-46"/>
          <w:w w:val="110"/>
          <w:sz w:val="18"/>
        </w:rPr>
        <w:t> </w:t>
      </w:r>
      <w:r>
        <w:rPr>
          <w:color w:val="252525"/>
          <w:w w:val="110"/>
          <w:sz w:val="18"/>
        </w:rPr>
        <w:t>thế hệ nhật ký</w:t>
      </w:r>
      <w:hyperlink w:history="true" w:anchor="_bookmark1260">
        <w:r>
          <w:rPr>
            <w:w w:val="110"/>
            <w:sz w:val="18"/>
          </w:rPr>
          <w:t>369</w:t>
        </w:r>
      </w:hyperlink>
      <w:r>
        <w:rPr>
          <w:rFonts w:ascii="Cambria" w:hAnsi="Cambria"/>
          <w:w w:val="110"/>
          <w:sz w:val="18"/>
        </w:rPr>
        <w:t>–</w:t>
      </w:r>
      <w:hyperlink w:history="true" w:anchor="_bookmark1264">
        <w:r>
          <w:rPr>
            <w:w w:val="110"/>
            <w:sz w:val="18"/>
          </w:rPr>
          <w:t>370</w:t>
        </w:r>
      </w:hyperlink>
    </w:p>
    <w:p>
      <w:pPr>
        <w:spacing w:line="232" w:lineRule="auto" w:before="0"/>
        <w:ind w:left="723" w:right="476" w:firstLine="360"/>
        <w:jc w:val="left"/>
        <w:rPr>
          <w:sz w:val="18"/>
        </w:rPr>
      </w:pPr>
      <w:r>
        <w:rPr>
          <w:color w:val="252525"/>
          <w:spacing w:val="-1"/>
          <w:w w:val="110"/>
          <w:sz w:val="18"/>
        </w:rPr>
        <w:t>tổng hợp ghi nhật ký</w:t>
      </w:r>
      <w:r>
        <w:rPr>
          <w:color w:val="252525"/>
          <w:w w:val="110"/>
          <w:sz w:val="18"/>
        </w:rPr>
        <w:t>cơ sở hạ tầng</w:t>
      </w:r>
      <w:hyperlink w:history="true" w:anchor="_bookmark1265">
        <w:r>
          <w:rPr>
            <w:w w:val="110"/>
            <w:sz w:val="18"/>
          </w:rPr>
          <w:t>370</w:t>
        </w:r>
      </w:hyperlink>
      <w:r>
        <w:rPr>
          <w:spacing w:val="-46"/>
          <w:w w:val="110"/>
          <w:sz w:val="18"/>
        </w:rPr>
        <w:t> </w:t>
      </w:r>
      <w:r>
        <w:rPr>
          <w:color w:val="252525"/>
          <w:w w:val="110"/>
          <w:sz w:val="18"/>
        </w:rPr>
        <w:t>ủy quyền dựa trên ole</w:t>
      </w:r>
      <w:hyperlink w:history="true" w:anchor="_bookmark1201">
        <w:r>
          <w:rPr>
            <w:w w:val="110"/>
            <w:sz w:val="18"/>
          </w:rPr>
          <w:t>353</w:t>
        </w:r>
      </w:hyperlink>
    </w:p>
    <w:p>
      <w:pPr>
        <w:spacing w:line="197" w:lineRule="exact" w:before="0"/>
        <w:ind w:left="723" w:right="0" w:firstLine="0"/>
        <w:jc w:val="left"/>
        <w:rPr>
          <w:sz w:val="18"/>
        </w:rPr>
      </w:pPr>
      <w:r>
        <w:rPr>
          <w:color w:val="252525"/>
          <w:sz w:val="18"/>
        </w:rPr>
        <w:t>một kích thước phù hợp với tất cả (OSFA)</w:t>
      </w:r>
      <w:hyperlink w:history="true" w:anchor="_bookmark942">
        <w:r>
          <w:rPr>
            <w:sz w:val="18"/>
          </w:rPr>
          <w:t>262</w:t>
        </w:r>
      </w:hyperlink>
    </w:p>
    <w:p>
      <w:pPr>
        <w:spacing w:line="200" w:lineRule="exact" w:before="0"/>
        <w:ind w:left="723" w:right="0" w:firstLine="0"/>
        <w:jc w:val="left"/>
        <w:rPr>
          <w:sz w:val="18"/>
        </w:rPr>
      </w:pPr>
      <w:r>
        <w:rPr>
          <w:color w:val="252525"/>
          <w:w w:val="105"/>
          <w:sz w:val="18"/>
        </w:rPr>
        <w:t>tương tác một-nhiều  </w:t>
      </w:r>
      <w:hyperlink w:history="true" w:anchor="_bookmark294">
        <w:r>
          <w:rPr>
            <w:w w:val="105"/>
            <w:sz w:val="18"/>
          </w:rPr>
          <w:t>67</w:t>
        </w:r>
      </w:hyperlink>
    </w:p>
    <w:p>
      <w:pPr>
        <w:spacing w:line="199" w:lineRule="exact" w:before="0"/>
        <w:ind w:left="723" w:right="0" w:firstLine="0"/>
        <w:jc w:val="left"/>
        <w:rPr>
          <w:sz w:val="18"/>
        </w:rPr>
      </w:pPr>
      <w:r>
        <w:rPr>
          <w:color w:val="252525"/>
          <w:w w:val="110"/>
          <w:sz w:val="18"/>
        </w:rPr>
        <w:t>tương tác một-một</w:t>
      </w:r>
      <w:hyperlink w:history="true" w:anchor="_bookmark293">
        <w:r>
          <w:rPr>
            <w:w w:val="110"/>
            <w:sz w:val="18"/>
          </w:rPr>
          <w:t>67</w:t>
        </w:r>
      </w:hyperlink>
    </w:p>
    <w:p>
      <w:pPr>
        <w:spacing w:line="202" w:lineRule="exact" w:before="0"/>
        <w:ind w:left="723" w:right="0" w:firstLine="0"/>
        <w:jc w:val="left"/>
        <w:rPr>
          <w:sz w:val="18"/>
        </w:rPr>
      </w:pPr>
      <w:r>
        <w:rPr>
          <w:color w:val="252525"/>
          <w:w w:val="105"/>
          <w:sz w:val="18"/>
        </w:rPr>
        <w:t>thông báo một chiều</w:t>
      </w:r>
      <w:hyperlink w:history="true" w:anchor="_bookmark297">
        <w:r>
          <w:rPr>
            <w:w w:val="105"/>
            <w:sz w:val="18"/>
          </w:rPr>
          <w:t>68</w:t>
        </w:r>
      </w:hyperlink>
      <w:r>
        <w:rPr>
          <w:rFonts w:ascii="Cambria"/>
          <w:w w:val="105"/>
          <w:sz w:val="18"/>
        </w:rPr>
        <w:t>,</w:t>
      </w:r>
      <w:hyperlink w:history="true" w:anchor="_bookmark395">
        <w:r>
          <w:rPr>
            <w:w w:val="105"/>
            <w:sz w:val="18"/>
          </w:rPr>
          <w:t>89</w:t>
        </w:r>
      </w:hyperlink>
    </w:p>
    <w:p>
      <w:pPr>
        <w:spacing w:line="199" w:lineRule="exact" w:before="0"/>
        <w:ind w:left="723" w:right="0" w:firstLine="0"/>
        <w:jc w:val="left"/>
        <w:rPr>
          <w:sz w:val="18"/>
        </w:rPr>
      </w:pPr>
      <w:r>
        <w:rPr>
          <w:color w:val="252525"/>
          <w:sz w:val="18"/>
        </w:rPr>
        <w:t>API kiểu thông báo một chiều</w:t>
      </w:r>
      <w:hyperlink w:history="true" w:anchor="_bookmark405">
        <w:r>
          <w:rPr>
            <w:sz w:val="18"/>
          </w:rPr>
          <w:t>90</w:t>
        </w:r>
      </w:hyperlink>
    </w:p>
    <w:p>
      <w:pPr>
        <w:spacing w:line="232" w:lineRule="auto" w:before="1"/>
        <w:ind w:left="723" w:right="476" w:firstLine="0"/>
        <w:jc w:val="left"/>
        <w:rPr>
          <w:sz w:val="18"/>
        </w:rPr>
      </w:pPr>
      <w:r>
        <w:rPr>
          <w:color w:val="252525"/>
          <w:w w:val="110"/>
          <w:sz w:val="18"/>
        </w:rPr>
        <w:t>OOP (lập trình hướng đối tượng)</w:t>
      </w:r>
      <w:hyperlink w:history="true" w:anchor="_bookmark583">
        <w:r>
          <w:rPr>
            <w:w w:val="110"/>
            <w:sz w:val="18"/>
          </w:rPr>
          <w:t>149</w:t>
        </w:r>
      </w:hyperlink>
      <w:r>
        <w:rPr>
          <w:spacing w:val="-47"/>
          <w:w w:val="110"/>
          <w:sz w:val="18"/>
        </w:rPr>
        <w:t> </w:t>
      </w:r>
      <w:r>
        <w:rPr>
          <w:color w:val="252525"/>
          <w:w w:val="110"/>
          <w:sz w:val="18"/>
        </w:rPr>
        <w:t>token mờ đục</w:t>
      </w:r>
      <w:hyperlink w:history="true" w:anchor="_bookmark1211">
        <w:r>
          <w:rPr>
            <w:w w:val="110"/>
            <w:sz w:val="18"/>
          </w:rPr>
          <w:t>356</w:t>
        </w:r>
      </w:hyperlink>
    </w:p>
    <w:p>
      <w:pPr>
        <w:spacing w:line="196" w:lineRule="exact" w:before="0"/>
        <w:ind w:left="723" w:right="0" w:firstLine="0"/>
        <w:jc w:val="left"/>
        <w:rPr>
          <w:sz w:val="18"/>
        </w:rPr>
      </w:pPr>
      <w:r>
        <w:rPr>
          <w:color w:val="252525"/>
          <w:w w:val="105"/>
          <w:sz w:val="18"/>
        </w:rPr>
        <w:t>Mở cửa</w:t>
      </w:r>
      <w:hyperlink w:history="true" w:anchor="_bookmark1459">
        <w:r>
          <w:rPr>
            <w:w w:val="105"/>
            <w:sz w:val="18"/>
          </w:rPr>
          <w:t>416</w:t>
        </w:r>
      </w:hyperlink>
    </w:p>
    <w:p>
      <w:pPr>
        <w:spacing w:line="230" w:lineRule="auto" w:before="1"/>
        <w:ind w:left="723" w:right="1041" w:firstLine="0"/>
        <w:jc w:val="left"/>
        <w:rPr>
          <w:sz w:val="18"/>
        </w:rPr>
      </w:pPr>
      <w:r>
        <w:rPr>
          <w:color w:val="252525"/>
          <w:w w:val="110"/>
          <w:sz w:val="18"/>
        </w:rPr>
        <w:t>khóa lạc quan</w:t>
      </w:r>
      <w:hyperlink w:history="true" w:anchor="_bookmark708">
        <w:r>
          <w:rPr>
            <w:w w:val="110"/>
            <w:sz w:val="18"/>
          </w:rPr>
          <w:t>193</w:t>
        </w:r>
      </w:hyperlink>
      <w:r>
        <w:rPr>
          <w:rFonts w:ascii="Cambria" w:hAnsi="Cambria"/>
          <w:w w:val="110"/>
          <w:sz w:val="18"/>
        </w:rPr>
        <w:t>–</w:t>
      </w:r>
      <w:hyperlink w:history="true" w:anchor="_bookmark710">
        <w:r>
          <w:rPr>
            <w:w w:val="110"/>
            <w:sz w:val="18"/>
          </w:rPr>
          <w:t>194</w:t>
        </w:r>
      </w:hyperlink>
      <w:r>
        <w:rPr>
          <w:spacing w:val="1"/>
          <w:w w:val="110"/>
          <w:sz w:val="18"/>
        </w:rPr>
        <w:t> </w:t>
      </w:r>
      <w:r>
        <w:rPr>
          <w:color w:val="252525"/>
          <w:spacing w:val="-1"/>
          <w:w w:val="110"/>
          <w:sz w:val="18"/>
        </w:rPr>
        <w:t>Lạc quan Ngoại tuyến</w:t>
      </w:r>
      <w:r>
        <w:rPr>
          <w:color w:val="252525"/>
          <w:w w:val="110"/>
          <w:sz w:val="18"/>
        </w:rPr>
        <w:t>Mẫu khóa</w:t>
      </w:r>
      <w:hyperlink w:history="true" w:anchor="_bookmark547">
        <w:r>
          <w:rPr>
            <w:w w:val="110"/>
            <w:sz w:val="18"/>
          </w:rPr>
          <w:t>131</w:t>
        </w:r>
      </w:hyperlink>
      <w:r>
        <w:rPr>
          <w:spacing w:val="-47"/>
          <w:w w:val="110"/>
          <w:sz w:val="18"/>
        </w:rPr>
        <w:t> </w:t>
      </w:r>
      <w:r>
        <w:rPr>
          <w:color w:val="252525"/>
          <w:w w:val="110"/>
          <w:sz w:val="18"/>
        </w:rPr>
        <w:t>sự phối hợp</w:t>
      </w:r>
      <w:hyperlink w:history="true" w:anchor="_bookmark480">
        <w:r>
          <w:rPr>
            <w:w w:val="110"/>
            <w:sz w:val="18"/>
          </w:rPr>
          <w:t>111</w:t>
        </w:r>
      </w:hyperlink>
      <w:r>
        <w:rPr>
          <w:rFonts w:ascii="Cambria" w:hAnsi="Cambria"/>
          <w:w w:val="110"/>
          <w:sz w:val="18"/>
        </w:rPr>
        <w:t>,</w:t>
      </w:r>
      <w:hyperlink w:history="true" w:anchor="_bookmark1397">
        <w:r>
          <w:rPr>
            <w:w w:val="110"/>
            <w:sz w:val="18"/>
          </w:rPr>
          <w:t>399</w:t>
        </w:r>
      </w:hyperlink>
    </w:p>
    <w:p>
      <w:pPr>
        <w:spacing w:line="230" w:lineRule="auto" w:before="0"/>
        <w:ind w:left="903" w:right="709" w:hanging="180"/>
        <w:jc w:val="left"/>
        <w:rPr>
          <w:sz w:val="18"/>
        </w:rPr>
      </w:pPr>
      <w:r>
        <w:rPr>
          <w:color w:val="252525"/>
          <w:w w:val="105"/>
          <w:sz w:val="18"/>
        </w:rPr>
        <w:t>saga dựa trên dàn nhạc</w:t>
      </w:r>
      <w:hyperlink w:history="true" w:anchor="_bookmark518">
        <w:r>
          <w:rPr>
            <w:w w:val="105"/>
            <w:sz w:val="18"/>
          </w:rPr>
          <w:t>121</w:t>
        </w:r>
      </w:hyperlink>
      <w:r>
        <w:rPr>
          <w:rFonts w:ascii="Cambria" w:hAnsi="Cambria"/>
          <w:w w:val="105"/>
          <w:sz w:val="18"/>
        </w:rPr>
        <w:t>–</w:t>
      </w:r>
      <w:hyperlink w:history="true" w:anchor="_bookmark526">
        <w:r>
          <w:rPr>
            <w:w w:val="105"/>
            <w:sz w:val="18"/>
          </w:rPr>
          <w:t>125</w:t>
        </w:r>
      </w:hyperlink>
      <w:r>
        <w:rPr>
          <w:spacing w:val="-45"/>
          <w:w w:val="105"/>
          <w:sz w:val="18"/>
        </w:rPr>
        <w:t> </w:t>
      </w:r>
      <w:r>
        <w:rPr>
          <w:color w:val="252525"/>
          <w:w w:val="110"/>
          <w:sz w:val="18"/>
        </w:rPr>
        <w:t>lợi ích và hạn chế của</w:t>
      </w:r>
      <w:hyperlink w:history="true" w:anchor="_bookmark524">
        <w:r>
          <w:rPr>
            <w:w w:val="110"/>
            <w:sz w:val="18"/>
          </w:rPr>
          <w:t>125</w:t>
        </w:r>
      </w:hyperlink>
      <w:r>
        <w:rPr>
          <w:spacing w:val="1"/>
          <w:w w:val="110"/>
          <w:sz w:val="18"/>
        </w:rPr>
        <w:t> </w:t>
      </w:r>
      <w:r>
        <w:rPr>
          <w:color w:val="252525"/>
          <w:w w:val="110"/>
          <w:sz w:val="18"/>
        </w:rPr>
        <w:t>tạo ra</w:t>
      </w:r>
      <w:hyperlink w:history="true" w:anchor="_bookmark787">
        <w:r>
          <w:rPr>
            <w:w w:val="110"/>
            <w:sz w:val="18"/>
          </w:rPr>
          <w:t>211</w:t>
        </w:r>
      </w:hyperlink>
      <w:r>
        <w:rPr>
          <w:rFonts w:ascii="Cambria" w:hAnsi="Cambria"/>
          <w:w w:val="110"/>
          <w:sz w:val="18"/>
        </w:rPr>
        <w:t>–</w:t>
      </w:r>
      <w:hyperlink w:history="true" w:anchor="_bookmark790">
        <w:r>
          <w:rPr>
            <w:w w:val="110"/>
            <w:sz w:val="18"/>
          </w:rPr>
          <w:t>212</w:t>
        </w:r>
      </w:hyperlink>
    </w:p>
    <w:p>
      <w:pPr>
        <w:spacing w:line="228" w:lineRule="auto" w:before="0"/>
        <w:ind w:left="903" w:right="205" w:firstLine="0"/>
        <w:jc w:val="left"/>
        <w:rPr>
          <w:sz w:val="18"/>
        </w:rPr>
      </w:pPr>
      <w:r>
        <w:rPr>
          <w:color w:val="252525"/>
          <w:w w:val="110"/>
          <w:sz w:val="18"/>
        </w:rPr>
        <w:t>thực hiện saga Create Order</w:t>
      </w:r>
      <w:hyperlink w:history="true" w:anchor="_bookmark519">
        <w:r>
          <w:rPr>
            <w:w w:val="110"/>
            <w:sz w:val="18"/>
          </w:rPr>
          <w:t>122</w:t>
        </w:r>
      </w:hyperlink>
      <w:r>
        <w:rPr>
          <w:rFonts w:ascii="Cambria" w:hAnsi="Cambria"/>
          <w:w w:val="110"/>
          <w:sz w:val="18"/>
        </w:rPr>
        <w:t>–</w:t>
      </w:r>
      <w:hyperlink w:history="true" w:anchor="_bookmark520">
        <w:r>
          <w:rPr>
            <w:w w:val="110"/>
            <w:sz w:val="18"/>
          </w:rPr>
          <w:t>123</w:t>
        </w:r>
      </w:hyperlink>
      <w:r>
        <w:rPr>
          <w:spacing w:val="1"/>
          <w:w w:val="110"/>
          <w:sz w:val="18"/>
        </w:rPr>
        <w:t> </w:t>
      </w:r>
      <w:r>
        <w:rPr>
          <w:color w:val="252525"/>
          <w:spacing w:val="-1"/>
          <w:w w:val="110"/>
          <w:sz w:val="18"/>
        </w:rPr>
        <w:t>triển khai sử dụng sự kiện nguồn</w:t>
      </w:r>
      <w:hyperlink w:history="true" w:anchor="_bookmark798">
        <w:r>
          <w:rPr>
            <w:w w:val="110"/>
            <w:sz w:val="18"/>
          </w:rPr>
          <w:t>216</w:t>
        </w:r>
      </w:hyperlink>
      <w:r>
        <w:rPr>
          <w:rFonts w:ascii="Cambria" w:hAnsi="Cambria"/>
          <w:w w:val="110"/>
          <w:sz w:val="18"/>
        </w:rPr>
        <w:t>–</w:t>
      </w:r>
      <w:hyperlink w:history="true" w:anchor="_bookmark805">
        <w:r>
          <w:rPr>
            <w:w w:val="110"/>
            <w:sz w:val="18"/>
          </w:rPr>
          <w:t>218</w:t>
        </w:r>
      </w:hyperlink>
      <w:r>
        <w:rPr>
          <w:spacing w:val="-47"/>
          <w:w w:val="110"/>
          <w:sz w:val="18"/>
        </w:rPr>
        <w:t> </w:t>
      </w:r>
      <w:r>
        <w:rPr>
          <w:color w:val="252525"/>
          <w:w w:val="110"/>
          <w:sz w:val="18"/>
        </w:rPr>
        <w:t>mô hình dàn dựng saga như nhà nước</w:t>
      </w:r>
    </w:p>
    <w:p>
      <w:pPr>
        <w:spacing w:line="230" w:lineRule="auto" w:before="0"/>
        <w:ind w:left="903" w:right="1139" w:firstLine="360"/>
        <w:jc w:val="left"/>
        <w:rPr>
          <w:sz w:val="18"/>
        </w:rPr>
      </w:pPr>
      <w:r>
        <w:rPr>
          <w:color w:val="252525"/>
          <w:w w:val="110"/>
          <w:sz w:val="18"/>
        </w:rPr>
        <w:t>máy móc</w:t>
      </w:r>
      <w:hyperlink w:history="true" w:anchor="_bookmark521">
        <w:r>
          <w:rPr>
            <w:w w:val="110"/>
            <w:sz w:val="18"/>
          </w:rPr>
          <w:t>123</w:t>
        </w:r>
      </w:hyperlink>
      <w:r>
        <w:rPr>
          <w:rFonts w:ascii="Cambria" w:hAnsi="Cambria"/>
          <w:w w:val="110"/>
          <w:sz w:val="18"/>
        </w:rPr>
        <w:t>–</w:t>
      </w:r>
      <w:hyperlink w:history="true" w:anchor="_bookmark522">
        <w:r>
          <w:rPr>
            <w:w w:val="110"/>
            <w:sz w:val="18"/>
          </w:rPr>
          <w:t>124</w:t>
        </w:r>
      </w:hyperlink>
      <w:r>
        <w:rPr>
          <w:spacing w:val="1"/>
          <w:w w:val="110"/>
          <w:sz w:val="18"/>
        </w:rPr>
        <w:t> </w:t>
      </w:r>
      <w:r>
        <w:rPr>
          <w:color w:val="252525"/>
          <w:spacing w:val="-1"/>
          <w:w w:val="110"/>
          <w:sz w:val="18"/>
        </w:rPr>
        <w:t>nhắn tin giao dịch</w:t>
      </w:r>
      <w:r>
        <w:rPr>
          <w:color w:val="252525"/>
          <w:w w:val="110"/>
          <w:sz w:val="18"/>
        </w:rPr>
        <w:t>Và</w:t>
      </w:r>
      <w:hyperlink w:history="true" w:anchor="_bookmark523">
        <w:r>
          <w:rPr>
            <w:w w:val="110"/>
            <w:sz w:val="18"/>
          </w:rPr>
          <w:t>125</w:t>
        </w:r>
      </w:hyperlink>
    </w:p>
    <w:p>
      <w:pPr>
        <w:spacing w:line="197" w:lineRule="exact" w:before="0"/>
        <w:ind w:left="723" w:right="0" w:firstLine="0"/>
        <w:jc w:val="left"/>
        <w:rPr>
          <w:sz w:val="18"/>
        </w:rPr>
      </w:pPr>
      <w:r>
        <w:rPr>
          <w:color w:val="252525"/>
          <w:w w:val="110"/>
          <w:sz w:val="18"/>
        </w:rPr>
        <w:t>Tổng hợp đơn hàng</w:t>
      </w:r>
      <w:hyperlink w:history="true" w:anchor="_bookmark664">
        <w:r>
          <w:rPr>
            <w:w w:val="110"/>
            <w:sz w:val="18"/>
          </w:rPr>
          <w:t>175</w:t>
        </w:r>
      </w:hyperlink>
      <w:r>
        <w:rPr>
          <w:rFonts w:ascii="Cambria" w:hAnsi="Cambria"/>
          <w:w w:val="110"/>
          <w:sz w:val="18"/>
        </w:rPr>
        <w:t>–</w:t>
      </w:r>
      <w:hyperlink w:history="true" w:anchor="_bookmark675">
        <w:r>
          <w:rPr>
            <w:w w:val="110"/>
            <w:sz w:val="18"/>
          </w:rPr>
          <w:t>180</w:t>
        </w:r>
      </w:hyperlink>
    </w:p>
    <w:p>
      <w:pPr>
        <w:spacing w:line="200" w:lineRule="exact" w:before="0"/>
        <w:ind w:left="903" w:right="0" w:firstLine="0"/>
        <w:jc w:val="left"/>
        <w:rPr>
          <w:sz w:val="18"/>
        </w:rPr>
      </w:pPr>
      <w:r>
        <w:rPr>
          <w:color w:val="252525"/>
          <w:w w:val="105"/>
          <w:sz w:val="18"/>
        </w:rPr>
        <w:t>dựa trên sự kiện</w:t>
      </w:r>
      <w:hyperlink w:history="true" w:anchor="_bookmark702">
        <w:r>
          <w:rPr>
            <w:w w:val="105"/>
            <w:sz w:val="18"/>
          </w:rPr>
          <w:t>191</w:t>
        </w:r>
      </w:hyperlink>
      <w:r>
        <w:rPr>
          <w:rFonts w:ascii="Cambria" w:hAnsi="Cambria"/>
          <w:w w:val="105"/>
          <w:sz w:val="18"/>
        </w:rPr>
        <w:t>–</w:t>
      </w:r>
      <w:hyperlink w:history="true" w:anchor="_bookmark704">
        <w:r>
          <w:rPr>
            <w:w w:val="105"/>
            <w:sz w:val="18"/>
          </w:rPr>
          <w:t>193</w:t>
        </w:r>
      </w:hyperlink>
    </w:p>
    <w:p>
      <w:pPr>
        <w:spacing w:line="200" w:lineRule="exact" w:before="0"/>
        <w:ind w:left="903" w:right="0" w:firstLine="0"/>
        <w:jc w:val="left"/>
        <w:rPr>
          <w:sz w:val="18"/>
        </w:rPr>
      </w:pPr>
      <w:r>
        <w:rPr>
          <w:color w:val="252525"/>
          <w:w w:val="110"/>
          <w:sz w:val="18"/>
        </w:rPr>
        <w:t>phương pháp</w:t>
      </w:r>
      <w:hyperlink w:history="true" w:anchor="_bookmark670">
        <w:r>
          <w:rPr>
            <w:w w:val="110"/>
            <w:sz w:val="18"/>
          </w:rPr>
          <w:t>177</w:t>
        </w:r>
      </w:hyperlink>
      <w:r>
        <w:rPr>
          <w:rFonts w:ascii="Cambria" w:hAnsi="Cambria"/>
          <w:w w:val="110"/>
          <w:sz w:val="18"/>
        </w:rPr>
        <w:t>–</w:t>
      </w:r>
      <w:hyperlink w:history="true" w:anchor="_bookmark675">
        <w:r>
          <w:rPr>
            <w:w w:val="110"/>
            <w:sz w:val="18"/>
          </w:rPr>
          <w:t>180</w:t>
        </w:r>
      </w:hyperlink>
    </w:p>
    <w:p>
      <w:pPr>
        <w:spacing w:line="200" w:lineRule="exact" w:before="0"/>
        <w:ind w:left="903" w:right="0" w:firstLine="0"/>
        <w:jc w:val="left"/>
        <w:rPr>
          <w:sz w:val="18"/>
        </w:rPr>
      </w:pPr>
      <w:r>
        <w:rPr>
          <w:color w:val="252525"/>
          <w:spacing w:val="-1"/>
          <w:w w:val="110"/>
          <w:sz w:val="18"/>
        </w:rPr>
        <w:t>máy trạng thái</w:t>
      </w:r>
      <w:hyperlink w:history="true" w:anchor="_bookmark667">
        <w:r>
          <w:rPr>
            <w:spacing w:val="-1"/>
            <w:w w:val="110"/>
            <w:sz w:val="18"/>
          </w:rPr>
          <w:t>176</w:t>
        </w:r>
      </w:hyperlink>
      <w:r>
        <w:rPr>
          <w:rFonts w:ascii="Cambria" w:hAnsi="Cambria"/>
          <w:spacing w:val="-1"/>
          <w:w w:val="110"/>
          <w:sz w:val="18"/>
        </w:rPr>
        <w:t>–</w:t>
      </w:r>
      <w:hyperlink w:history="true" w:anchor="_bookmark671">
        <w:r>
          <w:rPr>
            <w:spacing w:val="-1"/>
            <w:w w:val="110"/>
            <w:sz w:val="18"/>
          </w:rPr>
          <w:t>177</w:t>
        </w:r>
      </w:hyperlink>
    </w:p>
    <w:p>
      <w:pPr>
        <w:spacing w:line="202" w:lineRule="exact" w:before="0"/>
        <w:ind w:left="903" w:right="0" w:firstLine="0"/>
        <w:jc w:val="left"/>
        <w:rPr>
          <w:sz w:val="18"/>
        </w:rPr>
      </w:pPr>
      <w:r>
        <w:rPr>
          <w:color w:val="252525"/>
          <w:w w:val="105"/>
          <w:sz w:val="18"/>
        </w:rPr>
        <w:t>cấu trúc của</w:t>
      </w:r>
      <w:hyperlink w:history="true" w:anchor="_bookmark665">
        <w:r>
          <w:rPr>
            <w:w w:val="105"/>
            <w:sz w:val="18"/>
          </w:rPr>
          <w:t>175</w:t>
        </w:r>
      </w:hyperlink>
      <w:r>
        <w:rPr>
          <w:rFonts w:ascii="Cambria" w:hAnsi="Cambria"/>
          <w:w w:val="105"/>
          <w:sz w:val="18"/>
        </w:rPr>
        <w:t>–</w:t>
      </w:r>
      <w:hyperlink w:history="true" w:anchor="_bookmark666">
        <w:r>
          <w:rPr>
            <w:w w:val="105"/>
            <w:sz w:val="18"/>
          </w:rPr>
          <w:t>176</w:t>
        </w:r>
      </w:hyperlink>
    </w:p>
    <w:p>
      <w:pPr>
        <w:spacing w:line="228" w:lineRule="auto" w:before="0"/>
        <w:ind w:left="1083" w:right="951" w:hanging="360"/>
        <w:jc w:val="left"/>
        <w:rPr>
          <w:sz w:val="18"/>
        </w:rPr>
      </w:pPr>
      <w:r>
        <w:rPr>
          <w:color w:val="252525"/>
          <w:w w:val="110"/>
          <w:sz w:val="18"/>
        </w:rPr>
        <w:t>Đặt hàng sự kiện miền, xuất bản và tiêu thụ</w:t>
      </w:r>
      <w:hyperlink w:history="true" w:anchor="_bookmark1587">
        <w:r>
          <w:rPr>
            <w:w w:val="110"/>
            <w:sz w:val="18"/>
          </w:rPr>
          <w:t>458</w:t>
        </w:r>
      </w:hyperlink>
      <w:r>
        <w:rPr>
          <w:rFonts w:ascii="Cambria" w:hAnsi="Cambria"/>
          <w:w w:val="110"/>
          <w:sz w:val="18"/>
        </w:rPr>
        <w:t>–</w:t>
      </w:r>
      <w:hyperlink w:history="true" w:anchor="_bookmark1588">
        <w:r>
          <w:rPr>
            <w:w w:val="110"/>
            <w:sz w:val="18"/>
          </w:rPr>
          <w:t>459</w:t>
        </w:r>
      </w:hyperlink>
    </w:p>
    <w:p>
      <w:pPr>
        <w:spacing w:line="230" w:lineRule="auto" w:before="101"/>
        <w:ind w:left="259" w:right="2429" w:firstLine="0"/>
        <w:jc w:val="left"/>
        <w:rPr>
          <w:sz w:val="18"/>
        </w:rPr>
      </w:pPr>
      <w:r>
        <w:rPr/>
        <w:br w:type="column"/>
      </w:r>
      <w:r>
        <w:rPr>
          <w:color w:val="252525"/>
          <w:w w:val="105"/>
          <w:sz w:val="18"/>
        </w:rPr>
        <w:t>Dịch vụ Lịch sử đơn hàng  </w:t>
      </w:r>
      <w:hyperlink w:history="true" w:anchor="_bookmark1140">
        <w:r>
          <w:rPr>
            <w:w w:val="105"/>
            <w:sz w:val="18"/>
          </w:rPr>
          <w:t>329</w:t>
        </w:r>
      </w:hyperlink>
      <w:r>
        <w:rPr>
          <w:rFonts w:ascii="Cambria" w:hAnsi="Cambria"/>
          <w:w w:val="105"/>
          <w:sz w:val="18"/>
        </w:rPr>
        <w:t>–</w:t>
      </w:r>
      <w:hyperlink w:history="true" w:anchor="_bookmark1141">
        <w:r>
          <w:rPr>
            <w:w w:val="105"/>
            <w:sz w:val="18"/>
          </w:rPr>
          <w:t>330</w:t>
        </w:r>
      </w:hyperlink>
      <w:r>
        <w:rPr>
          <w:spacing w:val="-44"/>
          <w:w w:val="105"/>
          <w:sz w:val="18"/>
        </w:rPr>
        <w:t> </w:t>
      </w:r>
      <w:r>
        <w:rPr>
          <w:color w:val="252525"/>
          <w:w w:val="105"/>
          <w:sz w:val="18"/>
        </w:rPr>
        <w:t>Dịch vụ đặt hàng</w:t>
      </w:r>
    </w:p>
    <w:p>
      <w:pPr>
        <w:spacing w:line="197" w:lineRule="exact" w:before="0"/>
        <w:ind w:left="439" w:right="0" w:firstLine="0"/>
        <w:jc w:val="left"/>
        <w:rPr>
          <w:sz w:val="18"/>
        </w:rPr>
      </w:pPr>
      <w:r>
        <w:rPr>
          <w:color w:val="252525"/>
          <w:w w:val="105"/>
          <w:sz w:val="18"/>
        </w:rPr>
        <w:t>logic kinh doanh</w:t>
      </w:r>
      <w:hyperlink w:history="true" w:anchor="_bookmark662">
        <w:r>
          <w:rPr>
            <w:w w:val="105"/>
            <w:sz w:val="18"/>
          </w:rPr>
          <w:t>173</w:t>
        </w:r>
      </w:hyperlink>
      <w:r>
        <w:rPr>
          <w:rFonts w:ascii="Cambria" w:hAnsi="Cambria"/>
          <w:w w:val="105"/>
          <w:sz w:val="18"/>
        </w:rPr>
        <w:t>–</w:t>
      </w:r>
      <w:hyperlink w:history="true" w:anchor="_bookmark676">
        <w:r>
          <w:rPr>
            <w:w w:val="105"/>
            <w:sz w:val="18"/>
          </w:rPr>
          <w:t>182</w:t>
        </w:r>
      </w:hyperlink>
    </w:p>
    <w:p>
      <w:pPr>
        <w:spacing w:line="200" w:lineRule="exact" w:before="0"/>
        <w:ind w:left="619" w:right="0" w:firstLine="0"/>
        <w:jc w:val="left"/>
        <w:rPr>
          <w:sz w:val="18"/>
        </w:rPr>
      </w:pPr>
      <w:r>
        <w:rPr>
          <w:color w:val="252525"/>
          <w:w w:val="110"/>
          <w:sz w:val="18"/>
        </w:rPr>
        <w:t>Tổng hợp đơn hàng</w:t>
      </w:r>
      <w:hyperlink w:history="true" w:anchor="_bookmark664">
        <w:r>
          <w:rPr>
            <w:w w:val="110"/>
            <w:sz w:val="18"/>
          </w:rPr>
          <w:t>175</w:t>
        </w:r>
      </w:hyperlink>
      <w:r>
        <w:rPr>
          <w:rFonts w:ascii="Cambria" w:hAnsi="Cambria"/>
          <w:w w:val="110"/>
          <w:sz w:val="18"/>
        </w:rPr>
        <w:t>–</w:t>
      </w:r>
      <w:hyperlink w:history="true" w:anchor="_bookmark675">
        <w:r>
          <w:rPr>
            <w:w w:val="110"/>
            <w:sz w:val="18"/>
          </w:rPr>
          <w:t>180</w:t>
        </w:r>
      </w:hyperlink>
    </w:p>
    <w:p>
      <w:pPr>
        <w:spacing w:line="201" w:lineRule="exact" w:before="0"/>
        <w:ind w:left="619" w:right="0" w:firstLine="0"/>
        <w:jc w:val="left"/>
        <w:rPr>
          <w:sz w:val="18"/>
        </w:rPr>
      </w:pPr>
      <w:r>
        <w:rPr>
          <w:color w:val="252525"/>
          <w:w w:val="105"/>
          <w:sz w:val="18"/>
        </w:rPr>
        <w:t>Lớp OrderService</w:t>
      </w:r>
      <w:hyperlink w:history="true" w:anchor="_bookmark674">
        <w:r>
          <w:rPr>
            <w:w w:val="105"/>
            <w:sz w:val="18"/>
          </w:rPr>
          <w:t>180</w:t>
        </w:r>
      </w:hyperlink>
      <w:r>
        <w:rPr>
          <w:rFonts w:ascii="Cambria" w:hAnsi="Cambria"/>
          <w:w w:val="105"/>
          <w:sz w:val="18"/>
        </w:rPr>
        <w:t>–</w:t>
      </w:r>
      <w:hyperlink w:history="true" w:anchor="_bookmark676">
        <w:r>
          <w:rPr>
            <w:w w:val="105"/>
            <w:sz w:val="18"/>
          </w:rPr>
          <w:t>182</w:t>
        </w:r>
      </w:hyperlink>
    </w:p>
    <w:p>
      <w:pPr>
        <w:spacing w:line="228" w:lineRule="auto" w:before="4"/>
        <w:ind w:left="799" w:right="1192" w:hanging="360"/>
        <w:jc w:val="left"/>
        <w:rPr>
          <w:sz w:val="18"/>
        </w:rPr>
      </w:pPr>
      <w:r>
        <w:rPr>
          <w:color w:val="252525"/>
          <w:spacing w:val="-1"/>
          <w:w w:val="110"/>
          <w:sz w:val="18"/>
        </w:rPr>
        <w:t>do người tiêu dùng thúc đẩy</w:t>
      </w:r>
      <w:r>
        <w:rPr>
          <w:color w:val="252525"/>
          <w:w w:val="110"/>
          <w:sz w:val="18"/>
        </w:rPr>
        <w:t>kiểm tra tích hợp hợp đồng cho</w:t>
      </w:r>
      <w:hyperlink w:history="true" w:anchor="_bookmark1130">
        <w:r>
          <w:rPr>
            <w:w w:val="110"/>
            <w:sz w:val="18"/>
          </w:rPr>
          <w:t>324</w:t>
        </w:r>
      </w:hyperlink>
      <w:r>
        <w:rPr>
          <w:rFonts w:ascii="Cambria" w:hAnsi="Cambria"/>
          <w:w w:val="110"/>
          <w:sz w:val="18"/>
        </w:rPr>
        <w:t>–</w:t>
      </w:r>
      <w:hyperlink w:history="true" w:anchor="_bookmark1132">
        <w:r>
          <w:rPr>
            <w:w w:val="110"/>
            <w:sz w:val="18"/>
          </w:rPr>
          <w:t>325</w:t>
        </w:r>
      </w:hyperlink>
    </w:p>
    <w:p>
      <w:pPr>
        <w:spacing w:line="228" w:lineRule="auto" w:before="1"/>
        <w:ind w:left="439" w:right="0" w:hanging="1"/>
        <w:jc w:val="left"/>
        <w:rPr>
          <w:sz w:val="18"/>
        </w:rPr>
      </w:pPr>
      <w:r>
        <w:rPr>
          <w:color w:val="252525"/>
          <w:w w:val="105"/>
          <w:sz w:val="18"/>
        </w:rPr>
        <w:t>kiểm tra hợp đồng do người tiêu dùng thúc đẩy</w:t>
      </w:r>
      <w:hyperlink w:history="true" w:anchor="_bookmark1138">
        <w:r>
          <w:rPr>
            <w:w w:val="105"/>
            <w:sz w:val="18"/>
          </w:rPr>
          <w:t>328</w:t>
        </w:r>
      </w:hyperlink>
      <w:r>
        <w:rPr>
          <w:rFonts w:ascii="Cambria" w:hAnsi="Cambria"/>
          <w:w w:val="105"/>
          <w:sz w:val="18"/>
        </w:rPr>
        <w:t>–</w:t>
      </w:r>
      <w:hyperlink w:history="true" w:anchor="_bookmark1139">
        <w:r>
          <w:rPr>
            <w:w w:val="105"/>
            <w:sz w:val="18"/>
          </w:rPr>
          <w:t>329</w:t>
        </w:r>
      </w:hyperlink>
      <w:r>
        <w:rPr>
          <w:spacing w:val="-45"/>
          <w:w w:val="105"/>
          <w:sz w:val="18"/>
        </w:rPr>
        <w:t> </w:t>
      </w:r>
      <w:r>
        <w:rPr>
          <w:color w:val="252525"/>
          <w:w w:val="110"/>
          <w:sz w:val="18"/>
        </w:rPr>
        <w:t>Lớp OrderCommandHandlers</w:t>
      </w:r>
      <w:hyperlink w:history="true" w:anchor="_bookmark565">
        <w:r>
          <w:rPr>
            <w:w w:val="110"/>
            <w:sz w:val="18"/>
          </w:rPr>
          <w:t>142</w:t>
        </w:r>
      </w:hyperlink>
      <w:r>
        <w:rPr>
          <w:rFonts w:ascii="Cambria" w:hAnsi="Cambria"/>
          <w:w w:val="110"/>
          <w:sz w:val="18"/>
        </w:rPr>
        <w:t>–</w:t>
      </w:r>
      <w:hyperlink w:history="true" w:anchor="_bookmark566">
        <w:r>
          <w:rPr>
            <w:w w:val="110"/>
            <w:sz w:val="18"/>
          </w:rPr>
          <w:t>143</w:t>
        </w:r>
      </w:hyperlink>
    </w:p>
    <w:p>
      <w:pPr>
        <w:spacing w:line="196" w:lineRule="exact" w:before="0"/>
        <w:ind w:left="439" w:right="0" w:firstLine="0"/>
        <w:jc w:val="left"/>
        <w:rPr>
          <w:sz w:val="18"/>
        </w:rPr>
      </w:pPr>
      <w:r>
        <w:rPr>
          <w:color w:val="252525"/>
          <w:w w:val="105"/>
          <w:sz w:val="18"/>
        </w:rPr>
        <w:t>Lớp OrderService</w:t>
      </w:r>
      <w:hyperlink w:history="true" w:anchor="_bookmark553">
        <w:r>
          <w:rPr>
            <w:w w:val="105"/>
            <w:sz w:val="18"/>
          </w:rPr>
          <w:t>133</w:t>
        </w:r>
      </w:hyperlink>
      <w:r>
        <w:rPr>
          <w:rFonts w:ascii="Cambria" w:hAnsi="Cambria"/>
          <w:w w:val="105"/>
          <w:sz w:val="18"/>
        </w:rPr>
        <w:t>–</w:t>
      </w:r>
      <w:hyperlink w:history="true" w:anchor="_bookmark554">
        <w:r>
          <w:rPr>
            <w:w w:val="105"/>
            <w:sz w:val="18"/>
          </w:rPr>
          <w:t>134</w:t>
        </w:r>
      </w:hyperlink>
    </w:p>
    <w:p>
      <w:pPr>
        <w:spacing w:line="200" w:lineRule="exact" w:before="0"/>
        <w:ind w:left="439" w:right="0" w:firstLine="0"/>
        <w:jc w:val="left"/>
        <w:rPr>
          <w:sz w:val="18"/>
        </w:rPr>
      </w:pPr>
      <w:r>
        <w:rPr>
          <w:color w:val="252525"/>
          <w:w w:val="105"/>
          <w:sz w:val="18"/>
        </w:rPr>
        <w:t>Lớp OrderServiceConfiguration</w:t>
      </w:r>
      <w:hyperlink w:history="true" w:anchor="_bookmark568">
        <w:r>
          <w:rPr>
            <w:w w:val="105"/>
            <w:sz w:val="18"/>
          </w:rPr>
          <w:t>143</w:t>
        </w:r>
      </w:hyperlink>
      <w:r>
        <w:rPr>
          <w:rFonts w:ascii="Cambria" w:hAnsi="Cambria"/>
          <w:w w:val="105"/>
          <w:sz w:val="18"/>
        </w:rPr>
        <w:t>–</w:t>
      </w:r>
      <w:hyperlink w:history="true" w:anchor="_bookmark569">
        <w:r>
          <w:rPr>
            <w:w w:val="105"/>
            <w:sz w:val="18"/>
          </w:rPr>
          <w:t>145</w:t>
        </w:r>
      </w:hyperlink>
    </w:p>
    <w:p>
      <w:pPr>
        <w:spacing w:line="200" w:lineRule="exact" w:before="0"/>
        <w:ind w:left="259" w:right="0" w:firstLine="0"/>
        <w:jc w:val="left"/>
        <w:rPr>
          <w:sz w:val="18"/>
        </w:rPr>
      </w:pPr>
      <w:r>
        <w:rPr>
          <w:color w:val="252525"/>
          <w:spacing w:val="-1"/>
          <w:w w:val="110"/>
          <w:sz w:val="18"/>
        </w:rPr>
        <w:t>Lớp OrderCommandHandlers</w:t>
      </w:r>
      <w:hyperlink w:history="true" w:anchor="_bookmark565">
        <w:r>
          <w:rPr>
            <w:w w:val="110"/>
            <w:sz w:val="18"/>
          </w:rPr>
          <w:t>142</w:t>
        </w:r>
      </w:hyperlink>
      <w:r>
        <w:rPr>
          <w:rFonts w:ascii="Cambria" w:hAnsi="Cambria"/>
          <w:w w:val="110"/>
          <w:sz w:val="18"/>
        </w:rPr>
        <w:t>–</w:t>
      </w:r>
      <w:hyperlink w:history="true" w:anchor="_bookmark566">
        <w:r>
          <w:rPr>
            <w:w w:val="110"/>
            <w:sz w:val="18"/>
          </w:rPr>
          <w:t>143</w:t>
        </w:r>
      </w:hyperlink>
    </w:p>
    <w:p>
      <w:pPr>
        <w:spacing w:line="200" w:lineRule="exact" w:before="0"/>
        <w:ind w:left="259" w:right="0" w:firstLine="0"/>
        <w:jc w:val="left"/>
        <w:rPr>
          <w:sz w:val="18"/>
        </w:rPr>
      </w:pPr>
      <w:r>
        <w:rPr>
          <w:color w:val="252525"/>
          <w:w w:val="105"/>
          <w:sz w:val="18"/>
        </w:rPr>
        <w:t>Lớp OrderConfiguration  </w:t>
      </w:r>
      <w:hyperlink w:history="true" w:anchor="_bookmark1005">
        <w:r>
          <w:rPr>
            <w:w w:val="105"/>
            <w:sz w:val="18"/>
          </w:rPr>
          <w:t>275</w:t>
        </w:r>
      </w:hyperlink>
      <w:r>
        <w:rPr>
          <w:rFonts w:ascii="Cambria" w:hAnsi="Cambria"/>
          <w:w w:val="105"/>
          <w:sz w:val="18"/>
        </w:rPr>
        <w:t>–</w:t>
      </w:r>
      <w:hyperlink w:history="true" w:anchor="_bookmark1008">
        <w:r>
          <w:rPr>
            <w:w w:val="105"/>
            <w:sz w:val="18"/>
          </w:rPr>
          <w:t>276</w:t>
        </w:r>
      </w:hyperlink>
    </w:p>
    <w:p>
      <w:pPr>
        <w:spacing w:line="201" w:lineRule="exact" w:before="0"/>
        <w:ind w:left="259" w:right="0" w:firstLine="0"/>
        <w:jc w:val="left"/>
        <w:rPr>
          <w:sz w:val="18"/>
        </w:rPr>
      </w:pPr>
      <w:r>
        <w:rPr>
          <w:color w:val="252525"/>
          <w:w w:val="110"/>
          <w:sz w:val="18"/>
        </w:rPr>
        <w:t>Sự kiện OrderCreated</w:t>
      </w:r>
      <w:hyperlink w:history="true" w:anchor="_bookmark1136">
        <w:r>
          <w:rPr>
            <w:w w:val="110"/>
            <w:sz w:val="18"/>
          </w:rPr>
          <w:t>327</w:t>
        </w:r>
      </w:hyperlink>
      <w:r>
        <w:rPr>
          <w:rFonts w:ascii="Cambria" w:hAnsi="Cambria"/>
          <w:w w:val="110"/>
          <w:sz w:val="18"/>
        </w:rPr>
        <w:t>–</w:t>
      </w:r>
      <w:hyperlink w:history="true" w:anchor="_bookmark1137">
        <w:r>
          <w:rPr>
            <w:w w:val="110"/>
            <w:sz w:val="18"/>
          </w:rPr>
          <w:t>328</w:t>
        </w:r>
      </w:hyperlink>
    </w:p>
    <w:p>
      <w:pPr>
        <w:spacing w:line="198" w:lineRule="exact" w:before="0"/>
        <w:ind w:left="259" w:right="0" w:firstLine="0"/>
        <w:jc w:val="left"/>
        <w:rPr>
          <w:sz w:val="18"/>
        </w:rPr>
      </w:pPr>
      <w:r>
        <w:rPr>
          <w:color w:val="252525"/>
          <w:w w:val="105"/>
          <w:sz w:val="18"/>
        </w:rPr>
        <w:t>Trình xử lý yêu cầu chi tiết đơn hàng  </w:t>
      </w:r>
      <w:hyperlink w:history="true" w:anchor="_bookmark1198">
        <w:r>
          <w:rPr>
            <w:w w:val="105"/>
            <w:sz w:val="18"/>
          </w:rPr>
          <w:t>352</w:t>
        </w:r>
      </w:hyperlink>
    </w:p>
    <w:p>
      <w:pPr>
        <w:spacing w:line="201" w:lineRule="exact" w:before="0"/>
        <w:ind w:left="259" w:right="0" w:firstLine="0"/>
        <w:jc w:val="left"/>
        <w:rPr>
          <w:sz w:val="18"/>
        </w:rPr>
      </w:pPr>
      <w:r>
        <w:rPr>
          <w:color w:val="252525"/>
          <w:w w:val="105"/>
          <w:sz w:val="18"/>
        </w:rPr>
        <w:t>Lớp OrderHandlers  </w:t>
      </w:r>
      <w:hyperlink w:history="true" w:anchor="_bookmark1009">
        <w:r>
          <w:rPr>
            <w:w w:val="105"/>
            <w:sz w:val="18"/>
          </w:rPr>
          <w:t>276</w:t>
        </w:r>
      </w:hyperlink>
      <w:r>
        <w:rPr>
          <w:rFonts w:ascii="Cambria" w:hAnsi="Cambria"/>
          <w:w w:val="105"/>
          <w:sz w:val="18"/>
        </w:rPr>
        <w:t>–</w:t>
      </w:r>
      <w:hyperlink w:history="true" w:anchor="_bookmark1011">
        <w:r>
          <w:rPr>
            <w:w w:val="105"/>
            <w:sz w:val="18"/>
          </w:rPr>
          <w:t>278</w:t>
        </w:r>
      </w:hyperlink>
    </w:p>
    <w:p>
      <w:pPr>
        <w:spacing w:line="200" w:lineRule="exact" w:before="0"/>
        <w:ind w:left="259" w:right="0" w:firstLine="0"/>
        <w:jc w:val="left"/>
        <w:rPr>
          <w:sz w:val="18"/>
        </w:rPr>
      </w:pPr>
      <w:r>
        <w:rPr>
          <w:color w:val="252525"/>
          <w:w w:val="105"/>
          <w:sz w:val="18"/>
        </w:rPr>
        <w:t>OrderHistoryDaoDynamoLớpDb</w:t>
      </w:r>
      <w:hyperlink w:history="true" w:anchor="_bookmark908">
        <w:r>
          <w:rPr>
            <w:w w:val="105"/>
            <w:sz w:val="18"/>
          </w:rPr>
          <w:t>249</w:t>
        </w:r>
      </w:hyperlink>
      <w:r>
        <w:rPr>
          <w:rFonts w:ascii="Cambria" w:hAnsi="Cambria"/>
          <w:w w:val="105"/>
          <w:sz w:val="18"/>
        </w:rPr>
        <w:t>–</w:t>
      </w:r>
      <w:hyperlink w:history="true" w:anchor="_bookmark915">
        <w:r>
          <w:rPr>
            <w:w w:val="105"/>
            <w:sz w:val="18"/>
          </w:rPr>
          <w:t>252</w:t>
        </w:r>
      </w:hyperlink>
    </w:p>
    <w:p>
      <w:pPr>
        <w:spacing w:line="200" w:lineRule="exact" w:before="0"/>
        <w:ind w:left="439" w:right="0" w:firstLine="0"/>
        <w:jc w:val="left"/>
        <w:rPr>
          <w:sz w:val="18"/>
        </w:rPr>
      </w:pPr>
      <w:r>
        <w:rPr>
          <w:color w:val="252525"/>
          <w:w w:val="110"/>
          <w:sz w:val="18"/>
        </w:rPr>
        <w:t>phương thức addOrder()</w:t>
      </w:r>
      <w:hyperlink w:history="true" w:anchor="_bookmark909">
        <w:r>
          <w:rPr>
            <w:w w:val="110"/>
            <w:sz w:val="18"/>
          </w:rPr>
          <w:t>249</w:t>
        </w:r>
      </w:hyperlink>
      <w:r>
        <w:rPr>
          <w:rFonts w:ascii="Cambria" w:hAnsi="Cambria"/>
          <w:w w:val="110"/>
          <w:sz w:val="18"/>
        </w:rPr>
        <w:t>–</w:t>
      </w:r>
      <w:hyperlink w:history="true" w:anchor="_bookmark910">
        <w:r>
          <w:rPr>
            <w:w w:val="110"/>
            <w:sz w:val="18"/>
          </w:rPr>
          <w:t>250</w:t>
        </w:r>
      </w:hyperlink>
    </w:p>
    <w:p>
      <w:pPr>
        <w:spacing w:line="200" w:lineRule="exact" w:before="0"/>
        <w:ind w:left="439" w:right="0" w:firstLine="0"/>
        <w:jc w:val="left"/>
        <w:rPr>
          <w:sz w:val="18"/>
        </w:rPr>
      </w:pPr>
      <w:r>
        <w:rPr>
          <w:color w:val="252525"/>
          <w:w w:val="110"/>
          <w:sz w:val="18"/>
        </w:rPr>
        <w:t>phương thức findOrderHistory()</w:t>
      </w:r>
      <w:hyperlink w:history="true" w:anchor="_bookmark913">
        <w:r>
          <w:rPr>
            <w:w w:val="110"/>
            <w:sz w:val="18"/>
          </w:rPr>
          <w:t>251</w:t>
        </w:r>
      </w:hyperlink>
      <w:r>
        <w:rPr>
          <w:rFonts w:ascii="Cambria" w:hAnsi="Cambria"/>
          <w:w w:val="110"/>
          <w:sz w:val="18"/>
        </w:rPr>
        <w:t>–</w:t>
      </w:r>
      <w:hyperlink w:history="true" w:anchor="_bookmark915">
        <w:r>
          <w:rPr>
            <w:w w:val="110"/>
            <w:sz w:val="18"/>
          </w:rPr>
          <w:t>252</w:t>
        </w:r>
      </w:hyperlink>
    </w:p>
    <w:p>
      <w:pPr>
        <w:spacing w:line="202" w:lineRule="exact" w:before="0"/>
        <w:ind w:left="439" w:right="0" w:firstLine="0"/>
        <w:jc w:val="left"/>
        <w:rPr>
          <w:sz w:val="18"/>
        </w:rPr>
      </w:pPr>
      <w:r>
        <w:rPr>
          <w:color w:val="252525"/>
          <w:w w:val="110"/>
          <w:sz w:val="18"/>
        </w:rPr>
        <w:t>phương thức idempotentUpdate()</w:t>
      </w:r>
      <w:hyperlink w:history="true" w:anchor="_bookmark912">
        <w:r>
          <w:rPr>
            <w:w w:val="110"/>
            <w:sz w:val="18"/>
          </w:rPr>
          <w:t>250</w:t>
        </w:r>
      </w:hyperlink>
      <w:r>
        <w:rPr>
          <w:rFonts w:ascii="Cambria" w:hAnsi="Cambria"/>
          <w:w w:val="110"/>
          <w:sz w:val="18"/>
        </w:rPr>
        <w:t>–</w:t>
      </w:r>
      <w:hyperlink w:history="true" w:anchor="_bookmark914">
        <w:r>
          <w:rPr>
            <w:w w:val="110"/>
            <w:sz w:val="18"/>
          </w:rPr>
          <w:t>251</w:t>
        </w:r>
      </w:hyperlink>
    </w:p>
    <w:p>
      <w:pPr>
        <w:spacing w:line="198" w:lineRule="exact" w:before="0"/>
        <w:ind w:left="439" w:right="0" w:firstLine="0"/>
        <w:jc w:val="left"/>
        <w:rPr>
          <w:sz w:val="18"/>
        </w:rPr>
      </w:pPr>
      <w:r>
        <w:rPr>
          <w:color w:val="252525"/>
          <w:w w:val="110"/>
          <w:sz w:val="18"/>
        </w:rPr>
        <w:t>phương thức notePickedUp()</w:t>
      </w:r>
      <w:hyperlink w:history="true" w:anchor="_bookmark911">
        <w:r>
          <w:rPr>
            <w:w w:val="110"/>
            <w:sz w:val="18"/>
          </w:rPr>
          <w:t>250</w:t>
        </w:r>
      </w:hyperlink>
    </w:p>
    <w:p>
      <w:pPr>
        <w:spacing w:line="200" w:lineRule="exact" w:before="0"/>
        <w:ind w:left="259" w:right="0" w:firstLine="0"/>
        <w:jc w:val="left"/>
        <w:rPr>
          <w:sz w:val="18"/>
        </w:rPr>
      </w:pPr>
      <w:r>
        <w:rPr>
          <w:color w:val="252525"/>
          <w:spacing w:val="-1"/>
          <w:w w:val="110"/>
          <w:sz w:val="18"/>
        </w:rPr>
        <w:t>Mô-đun OrderHistoryEventHandlers</w:t>
      </w:r>
      <w:hyperlink w:history="true" w:anchor="_bookmark884">
        <w:r>
          <w:rPr>
            <w:spacing w:val="-1"/>
            <w:w w:val="110"/>
            <w:sz w:val="18"/>
          </w:rPr>
          <w:t>243</w:t>
        </w:r>
      </w:hyperlink>
      <w:r>
        <w:rPr>
          <w:rFonts w:ascii="Cambria" w:hAnsi="Cambria"/>
          <w:spacing w:val="-1"/>
          <w:w w:val="110"/>
          <w:sz w:val="18"/>
        </w:rPr>
        <w:t>–</w:t>
      </w:r>
      <w:hyperlink w:history="true" w:anchor="_bookmark885">
        <w:r>
          <w:rPr>
            <w:spacing w:val="-1"/>
            <w:w w:val="110"/>
            <w:sz w:val="18"/>
          </w:rPr>
          <w:t>244</w:t>
        </w:r>
      </w:hyperlink>
    </w:p>
    <w:p>
      <w:pPr>
        <w:spacing w:line="230" w:lineRule="auto" w:before="1"/>
        <w:ind w:left="259" w:right="0" w:firstLine="0"/>
        <w:jc w:val="left"/>
        <w:rPr>
          <w:sz w:val="18"/>
        </w:rPr>
      </w:pPr>
      <w:r>
        <w:rPr>
          <w:color w:val="252525"/>
          <w:w w:val="105"/>
          <w:sz w:val="18"/>
        </w:rPr>
        <w:t>Lớp OrderService</w:t>
      </w:r>
      <w:hyperlink w:history="true" w:anchor="_bookmark553">
        <w:r>
          <w:rPr>
            <w:w w:val="105"/>
            <w:sz w:val="18"/>
          </w:rPr>
          <w:t>133</w:t>
        </w:r>
      </w:hyperlink>
      <w:r>
        <w:rPr>
          <w:rFonts w:ascii="Cambria" w:hAnsi="Cambria"/>
          <w:w w:val="105"/>
          <w:sz w:val="18"/>
        </w:rPr>
        <w:t>–</w:t>
      </w:r>
      <w:hyperlink w:history="true" w:anchor="_bookmark554">
        <w:r>
          <w:rPr>
            <w:w w:val="105"/>
            <w:sz w:val="18"/>
          </w:rPr>
          <w:t>134</w:t>
        </w:r>
      </w:hyperlink>
      <w:r>
        <w:rPr>
          <w:rFonts w:ascii="Cambria" w:hAnsi="Cambria"/>
          <w:w w:val="105"/>
          <w:sz w:val="18"/>
        </w:rPr>
        <w:t>,</w:t>
      </w:r>
      <w:hyperlink w:history="true" w:anchor="_bookmark674">
        <w:r>
          <w:rPr>
            <w:w w:val="105"/>
            <w:sz w:val="18"/>
          </w:rPr>
          <w:t>180</w:t>
        </w:r>
      </w:hyperlink>
      <w:r>
        <w:rPr>
          <w:rFonts w:ascii="Cambria" w:hAnsi="Cambria"/>
          <w:w w:val="105"/>
          <w:sz w:val="18"/>
        </w:rPr>
        <w:t>–</w:t>
      </w:r>
      <w:hyperlink w:history="true" w:anchor="_bookmark676">
        <w:r>
          <w:rPr>
            <w:w w:val="105"/>
            <w:sz w:val="18"/>
          </w:rPr>
          <w:t>182</w:t>
        </w:r>
      </w:hyperlink>
      <w:r>
        <w:rPr>
          <w:rFonts w:ascii="Cambria" w:hAnsi="Cambria"/>
          <w:w w:val="105"/>
          <w:sz w:val="18"/>
        </w:rPr>
        <w:t>,</w:t>
      </w:r>
      <w:hyperlink w:history="true" w:anchor="_bookmark1012">
        <w:r>
          <w:rPr>
            <w:w w:val="105"/>
            <w:sz w:val="18"/>
          </w:rPr>
          <w:t>278</w:t>
        </w:r>
      </w:hyperlink>
      <w:r>
        <w:rPr>
          <w:rFonts w:ascii="Cambria" w:hAnsi="Cambria"/>
          <w:w w:val="105"/>
          <w:sz w:val="18"/>
        </w:rPr>
        <w:t>–</w:t>
      </w:r>
      <w:hyperlink w:history="true" w:anchor="_bookmark1013">
        <w:r>
          <w:rPr>
            <w:w w:val="105"/>
            <w:sz w:val="18"/>
          </w:rPr>
          <w:t>279</w:t>
        </w:r>
      </w:hyperlink>
      <w:r>
        <w:rPr>
          <w:spacing w:val="-45"/>
          <w:w w:val="105"/>
          <w:sz w:val="18"/>
        </w:rPr>
        <w:t> </w:t>
      </w:r>
      <w:r>
        <w:rPr>
          <w:color w:val="252525"/>
          <w:w w:val="105"/>
          <w:sz w:val="18"/>
        </w:rPr>
        <w:t>OrderServiceComponentTestStepDefinitions</w:t>
      </w:r>
    </w:p>
    <w:p>
      <w:pPr>
        <w:spacing w:line="197" w:lineRule="exact" w:before="0"/>
        <w:ind w:left="619" w:right="0" w:firstLine="0"/>
        <w:jc w:val="left"/>
        <w:rPr>
          <w:sz w:val="18"/>
        </w:rPr>
      </w:pPr>
      <w:r>
        <w:rPr>
          <w:color w:val="252525"/>
          <w:sz w:val="18"/>
        </w:rPr>
        <w:t>lớp học</w:t>
      </w:r>
      <w:hyperlink w:history="true" w:anchor="_bookmark1165">
        <w:r>
          <w:rPr>
            <w:sz w:val="18"/>
          </w:rPr>
          <w:t>341</w:t>
        </w:r>
      </w:hyperlink>
      <w:r>
        <w:rPr>
          <w:rFonts w:ascii="Cambria" w:hAnsi="Cambria"/>
          <w:sz w:val="18"/>
        </w:rPr>
        <w:t>–</w:t>
      </w:r>
      <w:hyperlink w:history="true" w:anchor="_bookmark1166">
        <w:r>
          <w:rPr>
            <w:sz w:val="18"/>
          </w:rPr>
          <w:t>344</w:t>
        </w:r>
      </w:hyperlink>
    </w:p>
    <w:p>
      <w:pPr>
        <w:spacing w:line="200" w:lineRule="exact" w:before="0"/>
        <w:ind w:left="259" w:right="0" w:firstLine="0"/>
        <w:jc w:val="left"/>
        <w:rPr>
          <w:sz w:val="18"/>
        </w:rPr>
      </w:pPr>
      <w:r>
        <w:rPr>
          <w:color w:val="252525"/>
          <w:w w:val="105"/>
          <w:sz w:val="18"/>
        </w:rPr>
        <w:t>Lớp OrderServiceConfiguration</w:t>
      </w:r>
      <w:hyperlink w:history="true" w:anchor="_bookmark568">
        <w:r>
          <w:rPr>
            <w:w w:val="105"/>
            <w:sz w:val="18"/>
          </w:rPr>
          <w:t>143</w:t>
        </w:r>
      </w:hyperlink>
      <w:r>
        <w:rPr>
          <w:rFonts w:ascii="Cambria" w:hAnsi="Cambria"/>
          <w:w w:val="105"/>
          <w:sz w:val="18"/>
        </w:rPr>
        <w:t>–</w:t>
      </w:r>
      <w:hyperlink w:history="true" w:anchor="_bookmark569">
        <w:r>
          <w:rPr>
            <w:w w:val="105"/>
            <w:sz w:val="18"/>
          </w:rPr>
          <w:t>145</w:t>
        </w:r>
      </w:hyperlink>
    </w:p>
    <w:p>
      <w:pPr>
        <w:spacing w:line="202" w:lineRule="exact" w:before="0"/>
        <w:ind w:left="259" w:right="0" w:firstLine="0"/>
        <w:jc w:val="left"/>
        <w:rPr>
          <w:sz w:val="18"/>
        </w:rPr>
      </w:pPr>
      <w:r>
        <w:rPr>
          <w:color w:val="252525"/>
          <w:w w:val="105"/>
          <w:sz w:val="18"/>
        </w:rPr>
        <w:t>Dịch vụ đặt hàngProxy</w:t>
      </w:r>
      <w:hyperlink w:history="true" w:anchor="_bookmark1131">
        <w:r>
          <w:rPr>
            <w:w w:val="105"/>
            <w:sz w:val="18"/>
          </w:rPr>
          <w:t>325</w:t>
        </w:r>
      </w:hyperlink>
      <w:r>
        <w:rPr>
          <w:rFonts w:ascii="Cambria" w:hAnsi="Cambria"/>
          <w:w w:val="105"/>
          <w:sz w:val="18"/>
        </w:rPr>
        <w:t>–</w:t>
      </w:r>
      <w:hyperlink w:history="true" w:anchor="_bookmark1133">
        <w:r>
          <w:rPr>
            <w:w w:val="105"/>
            <w:sz w:val="18"/>
          </w:rPr>
          <w:t>326</w:t>
        </w:r>
      </w:hyperlink>
    </w:p>
    <w:p>
      <w:pPr>
        <w:spacing w:line="198" w:lineRule="exact" w:before="0"/>
        <w:ind w:left="258" w:right="0" w:firstLine="0"/>
        <w:jc w:val="left"/>
        <w:rPr>
          <w:sz w:val="18"/>
        </w:rPr>
      </w:pPr>
      <w:r>
        <w:rPr>
          <w:color w:val="252525"/>
          <w:sz w:val="18"/>
        </w:rPr>
        <w:t>OSFA (một kích thước phù hợp với tất cả)</w:t>
      </w:r>
      <w:hyperlink w:history="true" w:anchor="_bookmark940">
        <w:r>
          <w:rPr>
            <w:sz w:val="18"/>
          </w:rPr>
          <w:t>262</w:t>
        </w:r>
      </w:hyperlink>
    </w:p>
    <w:p>
      <w:pPr>
        <w:spacing w:line="202" w:lineRule="exact" w:before="0"/>
        <w:ind w:left="258" w:right="0" w:firstLine="0"/>
        <w:jc w:val="left"/>
        <w:rPr>
          <w:sz w:val="18"/>
        </w:rPr>
      </w:pPr>
      <w:r>
        <w:rPr>
          <w:color w:val="252525"/>
          <w:w w:val="110"/>
          <w:sz w:val="18"/>
        </w:rPr>
        <w:t>bộ chuyển đổi đầu ra</w:t>
      </w:r>
      <w:hyperlink w:history="true" w:anchor="_bookmark16">
        <w:r>
          <w:rPr>
            <w:w w:val="110"/>
            <w:sz w:val="18"/>
          </w:rPr>
          <w:t>3</w:t>
        </w:r>
      </w:hyperlink>
      <w:r>
        <w:rPr>
          <w:rFonts w:ascii="Cambria"/>
          <w:w w:val="110"/>
          <w:sz w:val="18"/>
        </w:rPr>
        <w:t>,</w:t>
      </w:r>
      <w:hyperlink w:history="true" w:anchor="_bookmark214">
        <w:r>
          <w:rPr>
            <w:w w:val="110"/>
            <w:sz w:val="18"/>
          </w:rPr>
          <w:t>38</w:t>
        </w:r>
      </w:hyperlink>
      <w:r>
        <w:rPr>
          <w:rFonts w:ascii="Cambria"/>
          <w:w w:val="110"/>
          <w:sz w:val="18"/>
        </w:rPr>
        <w:t>,</w:t>
      </w:r>
      <w:hyperlink w:history="true" w:anchor="_bookmark577">
        <w:r>
          <w:rPr>
            <w:w w:val="110"/>
            <w:sz w:val="18"/>
          </w:rPr>
          <w:t>147</w:t>
        </w:r>
      </w:hyperlink>
    </w:p>
    <w:p>
      <w:pPr>
        <w:spacing w:line="203" w:lineRule="exact" w:before="0"/>
        <w:ind w:left="258" w:right="0" w:firstLine="0"/>
        <w:jc w:val="left"/>
        <w:rPr>
          <w:sz w:val="18"/>
        </w:rPr>
      </w:pPr>
      <w:r>
        <w:rPr>
          <w:color w:val="252525"/>
          <w:w w:val="110"/>
          <w:sz w:val="18"/>
        </w:rPr>
        <w:t>yêu cầu nổi bật</w:t>
      </w:r>
      <w:hyperlink w:history="true" w:anchor="_bookmark348">
        <w:r>
          <w:rPr>
            <w:w w:val="110"/>
            <w:sz w:val="18"/>
          </w:rPr>
          <w:t>79</w:t>
        </w:r>
      </w:hyperlink>
    </w:p>
    <w:p>
      <w:pPr>
        <w:pStyle w:val="BodyText"/>
        <w:spacing w:before="2"/>
        <w:rPr>
          <w:sz w:val="16"/>
        </w:rPr>
      </w:pPr>
    </w:p>
    <w:p>
      <w:pPr>
        <w:pStyle w:val="Heading7"/>
        <w:spacing w:before="1"/>
        <w:ind w:left="259"/>
      </w:pPr>
      <w:r>
        <w:rPr>
          <w:color w:val="466A85"/>
          <w:w w:val="105"/>
        </w:rPr>
        <w:t>P</w:t>
      </w:r>
    </w:p>
    <w:p>
      <w:pPr>
        <w:pStyle w:val="BodyText"/>
        <w:spacing w:before="4"/>
        <w:rPr>
          <w:rFonts w:ascii="Trebuchet MS"/>
          <w:b/>
          <w:sz w:val="3"/>
        </w:rPr>
      </w:pPr>
    </w:p>
    <w:p>
      <w:pPr>
        <w:pStyle w:val="BodyText"/>
        <w:spacing w:line="20" w:lineRule="exact"/>
        <w:ind w:left="258"/>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03" w:lineRule="exact" w:before="115"/>
        <w:ind w:left="259" w:right="0" w:firstLine="0"/>
        <w:jc w:val="left"/>
        <w:rPr>
          <w:sz w:val="18"/>
        </w:rPr>
      </w:pPr>
      <w:r>
        <w:rPr>
          <w:color w:val="252525"/>
          <w:w w:val="110"/>
          <w:sz w:val="18"/>
        </w:rPr>
        <w:t>tham số phân trang</w:t>
      </w:r>
      <w:hyperlink w:history="true" w:anchor="_bookmark844">
        <w:r>
          <w:rPr>
            <w:w w:val="110"/>
            <w:sz w:val="18"/>
          </w:rPr>
          <w:t>229</w:t>
        </w:r>
      </w:hyperlink>
    </w:p>
    <w:p>
      <w:pPr>
        <w:spacing w:line="200" w:lineRule="exact" w:before="0"/>
        <w:ind w:left="259" w:right="0" w:firstLine="0"/>
        <w:jc w:val="left"/>
        <w:rPr>
          <w:sz w:val="18"/>
        </w:rPr>
      </w:pPr>
      <w:r>
        <w:rPr>
          <w:color w:val="252525"/>
          <w:w w:val="105"/>
          <w:sz w:val="18"/>
        </w:rPr>
        <w:t>khóa phân vùng</w:t>
      </w:r>
      <w:hyperlink w:history="true" w:anchor="_bookmark891">
        <w:r>
          <w:rPr>
            <w:w w:val="105"/>
            <w:sz w:val="18"/>
          </w:rPr>
          <w:t>246</w:t>
        </w:r>
      </w:hyperlink>
    </w:p>
    <w:p>
      <w:pPr>
        <w:spacing w:line="232" w:lineRule="auto" w:before="2"/>
        <w:ind w:left="259" w:right="2879" w:firstLine="0"/>
        <w:jc w:val="left"/>
        <w:rPr>
          <w:sz w:val="18"/>
        </w:rPr>
      </w:pPr>
      <w:r>
        <w:rPr>
          <w:color w:val="252525"/>
          <w:w w:val="105"/>
          <w:sz w:val="18"/>
        </w:rPr>
        <w:t>Khung hộ chiếu</w:t>
      </w:r>
      <w:hyperlink w:history="true" w:anchor="_bookmark1195">
        <w:r>
          <w:rPr>
            <w:w w:val="105"/>
            <w:sz w:val="18"/>
          </w:rPr>
          <w:t>351</w:t>
        </w:r>
      </w:hyperlink>
      <w:r>
        <w:rPr>
          <w:spacing w:val="1"/>
          <w:w w:val="105"/>
          <w:sz w:val="18"/>
        </w:rPr>
        <w:t> </w:t>
      </w:r>
      <w:r>
        <w:rPr>
          <w:color w:val="252525"/>
          <w:w w:val="105"/>
          <w:sz w:val="18"/>
        </w:rPr>
        <w:t>Phần PATCH, Semvers</w:t>
      </w:r>
      <w:hyperlink w:history="true" w:anchor="_bookmark309">
        <w:r>
          <w:rPr>
            <w:w w:val="105"/>
            <w:sz w:val="18"/>
          </w:rPr>
          <w:t>70</w:t>
        </w:r>
      </w:hyperlink>
    </w:p>
    <w:p>
      <w:pPr>
        <w:spacing w:line="230" w:lineRule="auto" w:before="0"/>
        <w:ind w:left="439" w:right="1899" w:hanging="180"/>
        <w:jc w:val="left"/>
        <w:rPr>
          <w:sz w:val="18"/>
        </w:rPr>
      </w:pPr>
      <w:r>
        <w:rPr>
          <w:color w:val="252525"/>
          <w:w w:val="110"/>
          <w:sz w:val="18"/>
        </w:rPr>
        <w:t>mẫu và ngôn ngữ mẫu</w:t>
      </w:r>
      <w:hyperlink w:history="true" w:anchor="_bookmark96">
        <w:r>
          <w:rPr>
            <w:w w:val="110"/>
            <w:sz w:val="18"/>
          </w:rPr>
          <w:t>20</w:t>
        </w:r>
      </w:hyperlink>
      <w:r>
        <w:rPr>
          <w:rFonts w:ascii="Cambria" w:hAnsi="Cambria"/>
          <w:w w:val="110"/>
          <w:sz w:val="18"/>
        </w:rPr>
        <w:t>–</w:t>
      </w:r>
      <w:hyperlink w:history="true" w:anchor="_bookmark112">
        <w:r>
          <w:rPr>
            <w:w w:val="110"/>
            <w:sz w:val="18"/>
          </w:rPr>
          <w:t>23</w:t>
        </w:r>
      </w:hyperlink>
      <w:r>
        <w:rPr>
          <w:spacing w:val="-47"/>
          <w:w w:val="110"/>
          <w:sz w:val="18"/>
        </w:rPr>
        <w:t> </w:t>
      </w:r>
      <w:r>
        <w:rPr>
          <w:color w:val="252525"/>
          <w:w w:val="110"/>
          <w:sz w:val="18"/>
        </w:rPr>
        <w:t>theo tên</w:t>
      </w:r>
    </w:p>
    <w:p>
      <w:pPr>
        <w:spacing w:line="232" w:lineRule="auto" w:before="0"/>
        <w:ind w:left="619" w:right="2572" w:firstLine="0"/>
        <w:jc w:val="left"/>
        <w:rPr>
          <w:sz w:val="18"/>
        </w:rPr>
      </w:pPr>
      <w:r>
        <w:rPr>
          <w:color w:val="252525"/>
          <w:w w:val="110"/>
          <w:sz w:val="18"/>
        </w:rPr>
        <w:t>Đăng ký bên thứ 3</w:t>
      </w:r>
      <w:hyperlink w:history="true" w:anchor="_bookmark371">
        <w:r>
          <w:rPr>
            <w:w w:val="110"/>
            <w:sz w:val="18"/>
          </w:rPr>
          <w:t>85</w:t>
        </w:r>
      </w:hyperlink>
      <w:r>
        <w:rPr>
          <w:spacing w:val="-47"/>
          <w:w w:val="110"/>
          <w:sz w:val="18"/>
        </w:rPr>
        <w:t> </w:t>
      </w:r>
      <w:r>
        <w:rPr>
          <w:color w:val="252525"/>
          <w:w w:val="110"/>
          <w:sz w:val="18"/>
        </w:rPr>
        <w:t>Mã thông báo truy cập</w:t>
      </w:r>
      <w:hyperlink w:history="true" w:anchor="_bookmark1207">
        <w:r>
          <w:rPr>
            <w:w w:val="110"/>
            <w:sz w:val="18"/>
          </w:rPr>
          <w:t>354</w:t>
        </w:r>
      </w:hyperlink>
    </w:p>
    <w:p>
      <w:pPr>
        <w:spacing w:line="197" w:lineRule="exact" w:before="0"/>
        <w:ind w:left="619" w:right="0" w:firstLine="0"/>
        <w:jc w:val="left"/>
        <w:rPr>
          <w:sz w:val="18"/>
        </w:rPr>
      </w:pPr>
      <w:r>
        <w:rPr>
          <w:color w:val="252525"/>
          <w:w w:val="105"/>
          <w:sz w:val="18"/>
        </w:rPr>
        <w:t>Tổng hợp</w:t>
      </w:r>
      <w:hyperlink w:history="true" w:anchor="_bookmark588">
        <w:r>
          <w:rPr>
            <w:w w:val="105"/>
            <w:sz w:val="18"/>
          </w:rPr>
          <w:t>150</w:t>
        </w:r>
      </w:hyperlink>
    </w:p>
    <w:p>
      <w:pPr>
        <w:spacing w:line="200" w:lineRule="exact" w:before="0"/>
        <w:ind w:left="619" w:right="0" w:firstLine="0"/>
        <w:jc w:val="left"/>
        <w:rPr>
          <w:sz w:val="18"/>
        </w:rPr>
      </w:pPr>
      <w:r>
        <w:rPr>
          <w:color w:val="252525"/>
          <w:w w:val="105"/>
          <w:sz w:val="18"/>
        </w:rPr>
        <w:t>Lớp chống tham nhũng</w:t>
      </w:r>
      <w:hyperlink w:history="true" w:anchor="_bookmark1552">
        <w:r>
          <w:rPr>
            <w:w w:val="105"/>
            <w:sz w:val="18"/>
          </w:rPr>
          <w:t>447</w:t>
        </w:r>
      </w:hyperlink>
    </w:p>
    <w:p>
      <w:pPr>
        <w:spacing w:line="200" w:lineRule="exact" w:before="0"/>
        <w:ind w:left="619" w:right="0" w:firstLine="0"/>
        <w:jc w:val="left"/>
        <w:rPr>
          <w:sz w:val="18"/>
        </w:rPr>
      </w:pPr>
      <w:r>
        <w:rPr>
          <w:color w:val="252525"/>
          <w:w w:val="105"/>
          <w:sz w:val="18"/>
        </w:rPr>
        <w:t>Thành phần API</w:t>
      </w:r>
      <w:hyperlink w:history="true" w:anchor="_bookmark819">
        <w:r>
          <w:rPr>
            <w:w w:val="105"/>
            <w:sz w:val="18"/>
          </w:rPr>
          <w:t>223</w:t>
        </w:r>
      </w:hyperlink>
    </w:p>
    <w:p>
      <w:pPr>
        <w:spacing w:line="200" w:lineRule="exact" w:before="0"/>
        <w:ind w:left="619" w:right="0" w:firstLine="0"/>
        <w:jc w:val="left"/>
        <w:rPr>
          <w:sz w:val="18"/>
        </w:rPr>
      </w:pPr>
      <w:r>
        <w:rPr>
          <w:color w:val="252525"/>
          <w:sz w:val="18"/>
        </w:rPr>
        <w:t>Cổng API</w:t>
      </w:r>
      <w:hyperlink w:history="true" w:anchor="_bookmark933">
        <w:r>
          <w:rPr>
            <w:sz w:val="18"/>
          </w:rPr>
          <w:t>259</w:t>
        </w:r>
      </w:hyperlink>
    </w:p>
    <w:p>
      <w:pPr>
        <w:spacing w:line="200" w:lineRule="exact" w:before="0"/>
        <w:ind w:left="619" w:right="0" w:firstLine="0"/>
        <w:jc w:val="left"/>
        <w:rPr>
          <w:sz w:val="18"/>
        </w:rPr>
      </w:pPr>
      <w:r>
        <w:rPr>
          <w:color w:val="252525"/>
          <w:w w:val="105"/>
          <w:sz w:val="18"/>
        </w:rPr>
        <w:t>Số liệu ứng dụng</w:t>
      </w:r>
      <w:hyperlink w:history="true" w:anchor="_bookmark1285">
        <w:r>
          <w:rPr>
            <w:w w:val="105"/>
            <w:sz w:val="18"/>
          </w:rPr>
          <w:t>373</w:t>
        </w:r>
      </w:hyperlink>
    </w:p>
    <w:p>
      <w:pPr>
        <w:spacing w:line="232" w:lineRule="auto" w:before="0"/>
        <w:ind w:left="619" w:right="2308" w:firstLine="0"/>
        <w:jc w:val="left"/>
        <w:rPr>
          <w:sz w:val="18"/>
        </w:rPr>
      </w:pPr>
      <w:r>
        <w:rPr>
          <w:color w:val="252525"/>
          <w:w w:val="110"/>
          <w:sz w:val="18"/>
        </w:rPr>
        <w:t>Nhật ký kiểm toán</w:t>
      </w:r>
      <w:hyperlink w:history="true" w:anchor="_bookmark1305">
        <w:r>
          <w:rPr>
            <w:w w:val="110"/>
            <w:sz w:val="18"/>
          </w:rPr>
          <w:t>377</w:t>
        </w:r>
      </w:hyperlink>
      <w:r>
        <w:rPr>
          <w:spacing w:val="1"/>
          <w:w w:val="110"/>
          <w:sz w:val="18"/>
        </w:rPr>
        <w:t> </w:t>
      </w:r>
      <w:r>
        <w:rPr>
          <w:color w:val="252525"/>
          <w:spacing w:val="-1"/>
          <w:w w:val="110"/>
          <w:sz w:val="18"/>
        </w:rPr>
        <w:t>Phần cuối</w:t>
      </w:r>
      <w:r>
        <w:rPr>
          <w:color w:val="252525"/>
          <w:w w:val="110"/>
          <w:sz w:val="18"/>
        </w:rPr>
        <w:t>cho giao diện</w:t>
      </w:r>
      <w:hyperlink w:history="true" w:anchor="_bookmark961">
        <w:r>
          <w:rPr>
            <w:w w:val="110"/>
            <w:sz w:val="18"/>
          </w:rPr>
          <w:t>265</w:t>
        </w:r>
      </w:hyperlink>
      <w:r>
        <w:rPr>
          <w:spacing w:val="-46"/>
          <w:w w:val="110"/>
          <w:sz w:val="18"/>
        </w:rPr>
        <w:t> </w:t>
      </w:r>
      <w:r>
        <w:rPr>
          <w:color w:val="252525"/>
          <w:w w:val="110"/>
          <w:sz w:val="18"/>
        </w:rPr>
        <w:t>Bộ ngắt mạch</w:t>
      </w:r>
      <w:hyperlink w:history="true" w:anchor="_bookmark344">
        <w:r>
          <w:rPr>
            <w:w w:val="110"/>
            <w:sz w:val="18"/>
          </w:rPr>
          <w:t>78</w:t>
        </w:r>
      </w:hyperlink>
    </w:p>
    <w:p>
      <w:pPr>
        <w:spacing w:line="232" w:lineRule="auto" w:before="0"/>
        <w:ind w:left="619" w:right="1899" w:firstLine="0"/>
        <w:jc w:val="left"/>
        <w:rPr>
          <w:sz w:val="18"/>
        </w:rPr>
      </w:pPr>
      <w:r>
        <w:rPr>
          <w:color w:val="252525"/>
          <w:w w:val="105"/>
          <w:sz w:val="18"/>
        </w:rPr>
        <w:t>Khám phá phía máy khách</w:t>
      </w:r>
      <w:hyperlink w:history="true" w:anchor="_bookmark360">
        <w:r>
          <w:rPr>
            <w:w w:val="105"/>
            <w:sz w:val="18"/>
          </w:rPr>
          <w:t>83</w:t>
        </w:r>
      </w:hyperlink>
      <w:r>
        <w:rPr>
          <w:spacing w:val="1"/>
          <w:w w:val="105"/>
          <w:sz w:val="18"/>
        </w:rPr>
        <w:t> </w:t>
      </w:r>
      <w:r>
        <w:rPr>
          <w:color w:val="252525"/>
          <w:w w:val="105"/>
          <w:sz w:val="18"/>
        </w:rPr>
        <w:t>Trách nhiệm truy vấn lệnh</w:t>
      </w:r>
    </w:p>
    <w:p>
      <w:pPr>
        <w:spacing w:line="197" w:lineRule="exact" w:before="0"/>
        <w:ind w:left="919" w:right="0" w:firstLine="0"/>
        <w:jc w:val="left"/>
        <w:rPr>
          <w:sz w:val="18"/>
        </w:rPr>
      </w:pPr>
      <w:r>
        <w:rPr>
          <w:color w:val="252525"/>
          <w:w w:val="105"/>
          <w:sz w:val="18"/>
        </w:rPr>
        <w:t>sự phân biệt</w:t>
      </w:r>
      <w:hyperlink w:history="true" w:anchor="_bookmark837">
        <w:r>
          <w:rPr>
            <w:w w:val="105"/>
            <w:sz w:val="18"/>
          </w:rPr>
          <w:t>228</w:t>
        </w:r>
      </w:hyperlink>
    </w:p>
    <w:p>
      <w:pPr>
        <w:spacing w:line="232" w:lineRule="auto" w:before="0"/>
        <w:ind w:left="619" w:right="1609" w:firstLine="0"/>
        <w:jc w:val="left"/>
        <w:rPr>
          <w:sz w:val="18"/>
        </w:rPr>
      </w:pPr>
      <w:r>
        <w:rPr>
          <w:color w:val="252525"/>
          <w:w w:val="110"/>
          <w:sz w:val="18"/>
        </w:rPr>
        <w:t>Kiểm tra hợp đồng do người tiêu dùng thúc đẩy</w:t>
      </w:r>
      <w:hyperlink w:history="true" w:anchor="_bookmark1070">
        <w:r>
          <w:rPr>
            <w:w w:val="110"/>
            <w:sz w:val="18"/>
          </w:rPr>
          <w:t>302</w:t>
        </w:r>
      </w:hyperlink>
      <w:r>
        <w:rPr>
          <w:spacing w:val="1"/>
          <w:w w:val="110"/>
          <w:sz w:val="18"/>
        </w:rPr>
        <w:t> </w:t>
      </w:r>
      <w:r>
        <w:rPr>
          <w:color w:val="252525"/>
          <w:w w:val="110"/>
          <w:sz w:val="18"/>
        </w:rPr>
        <w:t>Kiểm tra hợp đồng phía người tiêu dùng</w:t>
      </w:r>
      <w:hyperlink w:history="true" w:anchor="_bookmark1071">
        <w:r>
          <w:rPr>
            <w:w w:val="110"/>
            <w:sz w:val="18"/>
          </w:rPr>
          <w:t>303</w:t>
        </w:r>
      </w:hyperlink>
      <w:r>
        <w:rPr>
          <w:spacing w:val="1"/>
          <w:w w:val="110"/>
          <w:sz w:val="18"/>
        </w:rPr>
        <w:t> </w:t>
      </w:r>
      <w:r>
        <w:rPr>
          <w:color w:val="252525"/>
          <w:w w:val="105"/>
          <w:sz w:val="18"/>
        </w:rPr>
        <w:t>Phân tích theo năng lực kinh doanh</w:t>
      </w:r>
      <w:hyperlink w:history="true" w:anchor="_bookmark245">
        <w:r>
          <w:rPr>
            <w:w w:val="105"/>
            <w:sz w:val="18"/>
          </w:rPr>
          <w:t>51</w:t>
        </w:r>
      </w:hyperlink>
    </w:p>
    <w:p>
      <w:pPr>
        <w:spacing w:after="0" w:line="232" w:lineRule="auto"/>
        <w:jc w:val="left"/>
        <w:rPr>
          <w:sz w:val="18"/>
        </w:rPr>
        <w:sectPr>
          <w:type w:val="continuous"/>
          <w:pgSz w:w="10620" w:h="13320"/>
          <w:pgMar w:top="1260" w:bottom="280" w:left="420" w:right="400"/>
          <w:cols w:num="2" w:equalWidth="0">
            <w:col w:w="4625" w:space="40"/>
            <w:col w:w="5135"/>
          </w:cols>
        </w:sectPr>
      </w:pPr>
    </w:p>
    <w:p>
      <w:pPr>
        <w:pStyle w:val="BodyText"/>
        <w:rPr>
          <w:sz w:val="19"/>
        </w:rPr>
      </w:pPr>
    </w:p>
    <w:p>
      <w:pPr>
        <w:spacing w:after="0"/>
        <w:rPr>
          <w:sz w:val="19"/>
        </w:rPr>
        <w:sectPr>
          <w:pgSz w:w="10620" w:h="13320"/>
          <w:pgMar w:header="504" w:footer="0" w:top="700" w:bottom="280" w:left="420" w:right="400"/>
        </w:sectPr>
      </w:pPr>
    </w:p>
    <w:p>
      <w:pPr>
        <w:spacing w:line="232" w:lineRule="auto" w:before="102"/>
        <w:ind w:left="1263" w:right="287" w:hanging="360"/>
        <w:jc w:val="left"/>
        <w:rPr>
          <w:sz w:val="18"/>
        </w:rPr>
      </w:pPr>
      <w:r>
        <w:rPr>
          <w:color w:val="252525"/>
          <w:w w:val="105"/>
          <w:sz w:val="18"/>
        </w:rPr>
        <w:t>mẫu và ngôn ngữ mẫu</w:t>
      </w:r>
      <w:r>
        <w:rPr>
          <w:i/>
          <w:w w:val="105"/>
          <w:sz w:val="18"/>
        </w:rPr>
        <w:t>(tiếp theo)</w:t>
      </w:r>
      <w:r>
        <w:rPr>
          <w:color w:val="252525"/>
          <w:w w:val="110"/>
          <w:sz w:val="18"/>
        </w:rPr>
        <w:t>Phân tích theo tên miền phụ</w:t>
      </w:r>
      <w:hyperlink w:history="true" w:anchor="_bookmark253">
        <w:r>
          <w:rPr>
            <w:w w:val="110"/>
            <w:sz w:val="18"/>
          </w:rPr>
          <w:t>54</w:t>
        </w:r>
      </w:hyperlink>
      <w:r>
        <w:rPr>
          <w:spacing w:val="1"/>
          <w:w w:val="110"/>
          <w:sz w:val="18"/>
        </w:rPr>
        <w:t> </w:t>
      </w:r>
      <w:r>
        <w:rPr>
          <w:color w:val="252525"/>
          <w:spacing w:val="-1"/>
          <w:w w:val="110"/>
          <w:sz w:val="18"/>
        </w:rPr>
        <w:t>Triển khai dịch vụ dưới dạng một container</w:t>
      </w:r>
      <w:hyperlink w:history="true" w:anchor="_bookmark1370">
        <w:r>
          <w:rPr>
            <w:w w:val="110"/>
            <w:sz w:val="18"/>
          </w:rPr>
          <w:t>393</w:t>
        </w:r>
      </w:hyperlink>
      <w:r>
        <w:rPr>
          <w:spacing w:val="1"/>
          <w:w w:val="110"/>
          <w:sz w:val="18"/>
        </w:rPr>
        <w:t> </w:t>
      </w:r>
      <w:r>
        <w:rPr>
          <w:color w:val="252525"/>
          <w:w w:val="110"/>
          <w:sz w:val="18"/>
        </w:rPr>
        <w:t>Triển khai dịch vụ dưới dạng VM</w:t>
      </w:r>
      <w:hyperlink w:history="true" w:anchor="_bookmark1353">
        <w:r>
          <w:rPr>
            <w:w w:val="110"/>
            <w:sz w:val="18"/>
          </w:rPr>
          <w:t>390</w:t>
        </w:r>
      </w:hyperlink>
      <w:r>
        <w:rPr>
          <w:spacing w:val="1"/>
          <w:w w:val="110"/>
          <w:sz w:val="18"/>
        </w:rPr>
        <w:t> </w:t>
      </w:r>
      <w:r>
        <w:rPr>
          <w:color w:val="252525"/>
          <w:w w:val="110"/>
          <w:sz w:val="18"/>
        </w:rPr>
        <w:t>Phân phối theo dõi</w:t>
      </w:r>
      <w:hyperlink w:history="true" w:anchor="_bookmark1275">
        <w:r>
          <w:rPr>
            <w:w w:val="110"/>
            <w:sz w:val="18"/>
          </w:rPr>
          <w:t>370</w:t>
        </w:r>
      </w:hyperlink>
    </w:p>
    <w:p>
      <w:pPr>
        <w:spacing w:line="194" w:lineRule="exact" w:before="0"/>
        <w:ind w:left="1263" w:right="0" w:firstLine="0"/>
        <w:jc w:val="left"/>
        <w:rPr>
          <w:sz w:val="18"/>
        </w:rPr>
      </w:pPr>
      <w:r>
        <w:rPr>
          <w:color w:val="252525"/>
          <w:w w:val="105"/>
          <w:sz w:val="18"/>
        </w:rPr>
        <w:t>Sự kiện miền</w:t>
      </w:r>
      <w:hyperlink w:history="true" w:anchor="_bookmark622">
        <w:r>
          <w:rPr>
            <w:w w:val="105"/>
            <w:sz w:val="18"/>
          </w:rPr>
          <w:t>160</w:t>
        </w:r>
      </w:hyperlink>
    </w:p>
    <w:p>
      <w:pPr>
        <w:spacing w:line="200" w:lineRule="exact" w:before="0"/>
        <w:ind w:left="1263" w:right="0" w:firstLine="0"/>
        <w:jc w:val="left"/>
        <w:rPr>
          <w:sz w:val="18"/>
        </w:rPr>
      </w:pPr>
      <w:r>
        <w:rPr>
          <w:color w:val="252525"/>
          <w:w w:val="110"/>
          <w:sz w:val="18"/>
        </w:rPr>
        <w:t>Mô hình miền</w:t>
      </w:r>
      <w:hyperlink w:history="true" w:anchor="_bookmark588">
        <w:r>
          <w:rPr>
            <w:w w:val="110"/>
            <w:sz w:val="18"/>
          </w:rPr>
          <w:t>150</w:t>
        </w:r>
      </w:hyperlink>
    </w:p>
    <w:p>
      <w:pPr>
        <w:spacing w:line="200" w:lineRule="exact" w:before="0"/>
        <w:ind w:left="1263" w:right="0" w:firstLine="0"/>
        <w:jc w:val="left"/>
        <w:rPr>
          <w:sz w:val="18"/>
        </w:rPr>
      </w:pPr>
      <w:r>
        <w:rPr>
          <w:color w:val="252525"/>
          <w:w w:val="105"/>
          <w:sz w:val="18"/>
        </w:rPr>
        <w:t>Nguồn sự kiện  </w:t>
      </w:r>
      <w:hyperlink w:history="true" w:anchor="_bookmark678">
        <w:r>
          <w:rPr>
            <w:w w:val="105"/>
            <w:sz w:val="18"/>
          </w:rPr>
          <w:t>184</w:t>
        </w:r>
      </w:hyperlink>
    </w:p>
    <w:p>
      <w:pPr>
        <w:spacing w:line="200" w:lineRule="exact" w:before="0"/>
        <w:ind w:left="1263" w:right="0" w:firstLine="0"/>
        <w:jc w:val="left"/>
        <w:rPr>
          <w:sz w:val="18"/>
        </w:rPr>
      </w:pPr>
      <w:r>
        <w:rPr>
          <w:color w:val="252525"/>
          <w:w w:val="110"/>
          <w:sz w:val="18"/>
        </w:rPr>
        <w:t>Theo dõi ngoại lệ</w:t>
      </w:r>
      <w:hyperlink w:history="true" w:anchor="_bookmark1295">
        <w:r>
          <w:rPr>
            <w:w w:val="110"/>
            <w:sz w:val="18"/>
          </w:rPr>
          <w:t>376</w:t>
        </w:r>
      </w:hyperlink>
    </w:p>
    <w:p>
      <w:pPr>
        <w:spacing w:line="232" w:lineRule="auto" w:before="2"/>
        <w:ind w:left="1263" w:right="713" w:firstLine="0"/>
        <w:jc w:val="left"/>
        <w:rPr>
          <w:sz w:val="18"/>
        </w:rPr>
      </w:pPr>
      <w:r>
        <w:rPr>
          <w:color w:val="252525"/>
          <w:spacing w:val="-1"/>
          <w:w w:val="110"/>
          <w:sz w:val="18"/>
        </w:rPr>
        <w:t>Cấu hình bên ngoài</w:t>
      </w:r>
      <w:hyperlink w:history="true" w:anchor="_bookmark1225">
        <w:r>
          <w:rPr>
            <w:w w:val="110"/>
            <w:sz w:val="18"/>
          </w:rPr>
          <w:t>361</w:t>
        </w:r>
      </w:hyperlink>
      <w:r>
        <w:rPr>
          <w:spacing w:val="-46"/>
          <w:w w:val="110"/>
          <w:sz w:val="18"/>
        </w:rPr>
        <w:t> </w:t>
      </w:r>
      <w:r>
        <w:rPr>
          <w:color w:val="252525"/>
          <w:w w:val="110"/>
          <w:sz w:val="18"/>
        </w:rPr>
        <w:t>API kiểm tra sức khỏe</w:t>
      </w:r>
      <w:hyperlink w:history="true" w:anchor="_bookmark1249">
        <w:r>
          <w:rPr>
            <w:w w:val="110"/>
            <w:sz w:val="18"/>
          </w:rPr>
          <w:t>366</w:t>
        </w:r>
      </w:hyperlink>
    </w:p>
    <w:p>
      <w:pPr>
        <w:spacing w:line="232" w:lineRule="auto" w:before="0"/>
        <w:ind w:left="1263" w:right="0" w:firstLine="0"/>
        <w:jc w:val="left"/>
        <w:rPr>
          <w:sz w:val="18"/>
        </w:rPr>
      </w:pPr>
      <w:r>
        <w:rPr>
          <w:color w:val="252525"/>
          <w:w w:val="105"/>
          <w:sz w:val="18"/>
        </w:rPr>
        <w:t>Định dạng đóng gói theo ngôn ngữ cụ thể</w:t>
      </w:r>
      <w:hyperlink w:history="true" w:anchor="_bookmark1336">
        <w:r>
          <w:rPr>
            <w:w w:val="105"/>
            <w:sz w:val="18"/>
          </w:rPr>
          <w:t>387</w:t>
        </w:r>
      </w:hyperlink>
      <w:r>
        <w:rPr>
          <w:spacing w:val="-45"/>
          <w:w w:val="105"/>
          <w:sz w:val="18"/>
        </w:rPr>
        <w:t> </w:t>
      </w:r>
      <w:r>
        <w:rPr>
          <w:color w:val="252525"/>
          <w:w w:val="105"/>
          <w:sz w:val="18"/>
        </w:rPr>
        <w:t>Tổng hợp nhật ký</w:t>
      </w:r>
      <w:hyperlink w:history="true" w:anchor="_bookmark1255">
        <w:r>
          <w:rPr>
            <w:w w:val="105"/>
            <w:sz w:val="18"/>
          </w:rPr>
          <w:t>368</w:t>
        </w:r>
      </w:hyperlink>
    </w:p>
    <w:p>
      <w:pPr>
        <w:spacing w:line="197" w:lineRule="exact" w:before="0"/>
        <w:ind w:left="1263" w:right="0" w:firstLine="0"/>
        <w:jc w:val="left"/>
        <w:rPr>
          <w:sz w:val="18"/>
        </w:rPr>
      </w:pPr>
      <w:r>
        <w:rPr>
          <w:color w:val="252525"/>
          <w:w w:val="105"/>
          <w:sz w:val="18"/>
        </w:rPr>
        <w:t>Nhắn tin</w:t>
      </w:r>
      <w:hyperlink w:history="true" w:anchor="_bookmark369">
        <w:r>
          <w:rPr>
            <w:w w:val="105"/>
            <w:sz w:val="18"/>
          </w:rPr>
          <w:t>85</w:t>
        </w:r>
      </w:hyperlink>
    </w:p>
    <w:p>
      <w:pPr>
        <w:spacing w:line="200" w:lineRule="exact" w:before="0"/>
        <w:ind w:left="1263" w:right="0" w:firstLine="0"/>
        <w:jc w:val="left"/>
        <w:rPr>
          <w:sz w:val="18"/>
        </w:rPr>
      </w:pPr>
      <w:r>
        <w:rPr>
          <w:color w:val="252525"/>
          <w:w w:val="105"/>
          <w:sz w:val="18"/>
        </w:rPr>
        <w:t>Kiến trúc vi dịch vụ</w:t>
      </w:r>
      <w:hyperlink w:history="true" w:anchor="_bookmark220">
        <w:r>
          <w:rPr>
            <w:w w:val="105"/>
            <w:sz w:val="18"/>
          </w:rPr>
          <w:t>40</w:t>
        </w:r>
      </w:hyperlink>
    </w:p>
    <w:p>
      <w:pPr>
        <w:spacing w:line="200" w:lineRule="exact" w:before="0"/>
        <w:ind w:left="1263" w:right="0" w:firstLine="0"/>
        <w:jc w:val="left"/>
        <w:rPr>
          <w:sz w:val="18"/>
        </w:rPr>
      </w:pPr>
      <w:r>
        <w:rPr>
          <w:color w:val="252525"/>
          <w:w w:val="105"/>
          <w:sz w:val="18"/>
        </w:rPr>
        <w:t>Khung gầm vi dịch vụ</w:t>
      </w:r>
      <w:hyperlink w:history="true" w:anchor="_bookmark1314">
        <w:r>
          <w:rPr>
            <w:w w:val="105"/>
            <w:sz w:val="18"/>
          </w:rPr>
          <w:t>379</w:t>
        </w:r>
      </w:hyperlink>
    </w:p>
    <w:p>
      <w:pPr>
        <w:spacing w:line="200" w:lineRule="exact" w:before="0"/>
        <w:ind w:left="1263" w:right="0" w:firstLine="0"/>
        <w:jc w:val="left"/>
        <w:rPr>
          <w:sz w:val="18"/>
        </w:rPr>
      </w:pPr>
      <w:r>
        <w:rPr>
          <w:color w:val="252525"/>
          <w:w w:val="110"/>
          <w:sz w:val="18"/>
        </w:rPr>
        <w:t>Kiến trúc nguyên khối</w:t>
      </w:r>
      <w:hyperlink w:history="true" w:anchor="_bookmark220">
        <w:r>
          <w:rPr>
            <w:w w:val="110"/>
            <w:sz w:val="18"/>
          </w:rPr>
          <w:t>40</w:t>
        </w:r>
      </w:hyperlink>
    </w:p>
    <w:p>
      <w:pPr>
        <w:spacing w:line="200" w:lineRule="exact" w:before="0"/>
        <w:ind w:left="1263" w:right="0" w:firstLine="0"/>
        <w:jc w:val="left"/>
        <w:rPr>
          <w:sz w:val="18"/>
        </w:rPr>
      </w:pPr>
      <w:r>
        <w:rPr>
          <w:color w:val="252525"/>
          <w:w w:val="110"/>
          <w:sz w:val="18"/>
        </w:rPr>
        <w:t>Nhà xuất bản thăm dò ý kiến</w:t>
      </w:r>
      <w:hyperlink w:history="true" w:anchor="_bookmark439">
        <w:r>
          <w:rPr>
            <w:w w:val="110"/>
            <w:sz w:val="18"/>
          </w:rPr>
          <w:t>98</w:t>
        </w:r>
      </w:hyperlink>
    </w:p>
    <w:p>
      <w:pPr>
        <w:spacing w:line="232" w:lineRule="auto" w:before="0"/>
        <w:ind w:left="1263" w:right="287" w:firstLine="0"/>
        <w:jc w:val="left"/>
        <w:rPr>
          <w:sz w:val="18"/>
        </w:rPr>
      </w:pPr>
      <w:r>
        <w:rPr>
          <w:color w:val="252525"/>
          <w:w w:val="110"/>
          <w:sz w:val="18"/>
        </w:rPr>
        <w:t>Gọi thủ tục từ xa</w:t>
      </w:r>
      <w:hyperlink w:history="true" w:anchor="_bookmark322">
        <w:r>
          <w:rPr>
            <w:w w:val="110"/>
            <w:sz w:val="18"/>
          </w:rPr>
          <w:t>72</w:t>
        </w:r>
      </w:hyperlink>
      <w:r>
        <w:rPr>
          <w:spacing w:val="-46"/>
          <w:w w:val="110"/>
          <w:sz w:val="18"/>
        </w:rPr>
        <w:t> </w:t>
      </w:r>
      <w:r>
        <w:rPr>
          <w:color w:val="252525"/>
          <w:w w:val="110"/>
          <w:sz w:val="18"/>
        </w:rPr>
        <w:t>Truyện dài</w:t>
      </w:r>
      <w:hyperlink w:history="true" w:anchor="_bookmark496">
        <w:r>
          <w:rPr>
            <w:w w:val="110"/>
            <w:sz w:val="18"/>
          </w:rPr>
          <w:t>114</w:t>
        </w:r>
      </w:hyperlink>
    </w:p>
    <w:p>
      <w:pPr>
        <w:spacing w:line="197" w:lineRule="exact" w:before="0"/>
        <w:ind w:left="1263" w:right="0" w:firstLine="0"/>
        <w:jc w:val="left"/>
        <w:rPr>
          <w:sz w:val="18"/>
        </w:rPr>
      </w:pPr>
      <w:r>
        <w:rPr>
          <w:color w:val="252525"/>
          <w:w w:val="105"/>
          <w:sz w:val="18"/>
        </w:rPr>
        <w:t>Tự đăng ký</w:t>
      </w:r>
      <w:hyperlink w:history="true" w:anchor="_bookmark358">
        <w:r>
          <w:rPr>
            <w:w w:val="105"/>
            <w:sz w:val="18"/>
          </w:rPr>
          <w:t>82</w:t>
        </w:r>
      </w:hyperlink>
    </w:p>
    <w:p>
      <w:pPr>
        <w:spacing w:line="200" w:lineRule="exact" w:before="0"/>
        <w:ind w:left="1263" w:right="0" w:firstLine="0"/>
        <w:jc w:val="left"/>
        <w:rPr>
          <w:sz w:val="18"/>
        </w:rPr>
      </w:pPr>
      <w:r>
        <w:rPr>
          <w:color w:val="252525"/>
          <w:w w:val="105"/>
          <w:sz w:val="18"/>
        </w:rPr>
        <w:t>Triển khai không cần máy chủ  </w:t>
      </w:r>
      <w:hyperlink w:history="true" w:anchor="_bookmark1456">
        <w:r>
          <w:rPr>
            <w:w w:val="105"/>
            <w:sz w:val="18"/>
          </w:rPr>
          <w:t>416</w:t>
        </w:r>
      </w:hyperlink>
    </w:p>
    <w:p>
      <w:pPr>
        <w:spacing w:line="232" w:lineRule="auto" w:before="1"/>
        <w:ind w:left="1263" w:right="767" w:firstLine="0"/>
        <w:jc w:val="left"/>
        <w:rPr>
          <w:sz w:val="18"/>
        </w:rPr>
      </w:pPr>
      <w:r>
        <w:rPr>
          <w:color w:val="252525"/>
          <w:w w:val="105"/>
          <w:sz w:val="18"/>
        </w:rPr>
        <w:t>Khám phá phía máy chủ</w:t>
      </w:r>
      <w:hyperlink w:history="true" w:anchor="_bookmark371">
        <w:r>
          <w:rPr>
            <w:w w:val="105"/>
            <w:sz w:val="18"/>
          </w:rPr>
          <w:t>85</w:t>
        </w:r>
      </w:hyperlink>
      <w:r>
        <w:rPr>
          <w:spacing w:val="1"/>
          <w:w w:val="105"/>
          <w:sz w:val="18"/>
        </w:rPr>
        <w:t> </w:t>
      </w:r>
      <w:r>
        <w:rPr>
          <w:color w:val="252525"/>
          <w:w w:val="105"/>
          <w:sz w:val="18"/>
        </w:rPr>
        <w:t>Kiểm tra thành phần dịch vụ</w:t>
      </w:r>
      <w:hyperlink w:history="true" w:anchor="_bookmark1150">
        <w:r>
          <w:rPr>
            <w:w w:val="105"/>
            <w:sz w:val="18"/>
          </w:rPr>
          <w:t>335</w:t>
        </w:r>
      </w:hyperlink>
      <w:r>
        <w:rPr>
          <w:spacing w:val="-45"/>
          <w:w w:val="105"/>
          <w:sz w:val="18"/>
        </w:rPr>
        <w:t> </w:t>
      </w:r>
      <w:r>
        <w:rPr>
          <w:color w:val="252525"/>
          <w:w w:val="105"/>
          <w:sz w:val="18"/>
        </w:rPr>
        <w:t>Lưới dịch vụ</w:t>
      </w:r>
      <w:hyperlink w:history="true" w:anchor="_bookmark1321">
        <w:r>
          <w:rPr>
            <w:w w:val="105"/>
            <w:sz w:val="18"/>
          </w:rPr>
          <w:t>380</w:t>
        </w:r>
      </w:hyperlink>
    </w:p>
    <w:p>
      <w:pPr>
        <w:spacing w:line="196" w:lineRule="exact" w:before="0"/>
        <w:ind w:left="1263" w:right="0" w:firstLine="0"/>
        <w:jc w:val="left"/>
        <w:rPr>
          <w:sz w:val="18"/>
        </w:rPr>
      </w:pPr>
      <w:r>
        <w:rPr>
          <w:color w:val="252525"/>
          <w:w w:val="105"/>
          <w:sz w:val="18"/>
        </w:rPr>
        <w:t>Xe đẩy có thùng</w:t>
      </w:r>
      <w:hyperlink w:history="true" w:anchor="_bookmark1434">
        <w:r>
          <w:rPr>
            <w:w w:val="105"/>
            <w:sz w:val="18"/>
          </w:rPr>
          <w:t>410</w:t>
        </w:r>
      </w:hyperlink>
    </w:p>
    <w:p>
      <w:pPr>
        <w:spacing w:line="232" w:lineRule="auto" w:before="2"/>
        <w:ind w:left="1263" w:right="1145" w:firstLine="0"/>
        <w:jc w:val="both"/>
        <w:rPr>
          <w:sz w:val="18"/>
        </w:rPr>
      </w:pPr>
      <w:r>
        <w:rPr>
          <w:color w:val="252525"/>
          <w:w w:val="110"/>
          <w:sz w:val="18"/>
        </w:rPr>
        <w:t>Ứng dụng bóp cổ</w:t>
      </w:r>
      <w:hyperlink w:history="true" w:anchor="_bookmark1518">
        <w:r>
          <w:rPr>
            <w:w w:val="110"/>
            <w:sz w:val="18"/>
          </w:rPr>
          <w:t>432</w:t>
        </w:r>
      </w:hyperlink>
      <w:r>
        <w:rPr>
          <w:spacing w:val="-47"/>
          <w:w w:val="110"/>
          <w:sz w:val="18"/>
        </w:rPr>
        <w:t> </w:t>
      </w:r>
      <w:r>
        <w:rPr>
          <w:color w:val="252525"/>
          <w:spacing w:val="-1"/>
          <w:w w:val="110"/>
          <w:sz w:val="18"/>
        </w:rPr>
        <w:t>Giao dịch</w:t>
      </w:r>
      <w:r>
        <w:rPr>
          <w:color w:val="252525"/>
          <w:w w:val="110"/>
          <w:sz w:val="18"/>
        </w:rPr>
        <w:t>khai thác gỗ</w:t>
      </w:r>
      <w:hyperlink w:history="true" w:anchor="_bookmark445">
        <w:r>
          <w:rPr>
            <w:w w:val="110"/>
            <w:sz w:val="18"/>
          </w:rPr>
          <w:t>99</w:t>
        </w:r>
      </w:hyperlink>
      <w:r>
        <w:rPr>
          <w:spacing w:val="-47"/>
          <w:w w:val="110"/>
          <w:sz w:val="18"/>
        </w:rPr>
        <w:t> </w:t>
      </w:r>
      <w:r>
        <w:rPr>
          <w:color w:val="252525"/>
          <w:w w:val="110"/>
          <w:sz w:val="18"/>
        </w:rPr>
        <w:t>Kịch bản giao dịch</w:t>
      </w:r>
      <w:hyperlink w:history="true" w:anchor="_bookmark580">
        <w:r>
          <w:rPr>
            <w:w w:val="110"/>
            <w:sz w:val="18"/>
          </w:rPr>
          <w:t>149</w:t>
        </w:r>
      </w:hyperlink>
    </w:p>
    <w:p>
      <w:pPr>
        <w:spacing w:line="228" w:lineRule="auto" w:before="1"/>
        <w:ind w:left="1083" w:right="1238" w:firstLine="180"/>
        <w:jc w:val="both"/>
        <w:rPr>
          <w:sz w:val="18"/>
        </w:rPr>
      </w:pPr>
      <w:r>
        <w:rPr>
          <w:color w:val="252525"/>
          <w:w w:val="110"/>
          <w:sz w:val="18"/>
        </w:rPr>
        <w:t>Hộp thư đi giao dịch</w:t>
      </w:r>
      <w:hyperlink w:history="true" w:anchor="_bookmark439">
        <w:r>
          <w:rPr>
            <w:w w:val="110"/>
            <w:sz w:val="18"/>
          </w:rPr>
          <w:t>98</w:t>
        </w:r>
      </w:hyperlink>
      <w:r>
        <w:rPr>
          <w:spacing w:val="-47"/>
          <w:w w:val="110"/>
          <w:sz w:val="18"/>
        </w:rPr>
        <w:t> </w:t>
      </w:r>
      <w:r>
        <w:rPr>
          <w:color w:val="252525"/>
          <w:w w:val="110"/>
          <w:sz w:val="18"/>
        </w:rPr>
        <w:t>nhóm các mẫu</w:t>
      </w:r>
      <w:hyperlink w:history="true" w:anchor="_bookmark114">
        <w:r>
          <w:rPr>
            <w:w w:val="110"/>
            <w:sz w:val="18"/>
          </w:rPr>
          <w:t>23</w:t>
        </w:r>
      </w:hyperlink>
      <w:r>
        <w:rPr>
          <w:rFonts w:ascii="Cambria" w:hAnsi="Cambria"/>
          <w:w w:val="110"/>
          <w:sz w:val="18"/>
        </w:rPr>
        <w:t>–</w:t>
      </w:r>
      <w:hyperlink w:history="true" w:anchor="_bookmark157">
        <w:r>
          <w:rPr>
            <w:w w:val="110"/>
            <w:sz w:val="18"/>
          </w:rPr>
          <w:t>29</w:t>
        </w:r>
      </w:hyperlink>
    </w:p>
    <w:p>
      <w:pPr>
        <w:spacing w:line="230" w:lineRule="auto" w:before="0"/>
        <w:ind w:left="1263" w:right="704" w:firstLine="0"/>
        <w:jc w:val="left"/>
        <w:rPr>
          <w:sz w:val="18"/>
        </w:rPr>
      </w:pPr>
      <w:r>
        <w:rPr>
          <w:color w:val="252525"/>
          <w:w w:val="110"/>
          <w:sz w:val="18"/>
        </w:rPr>
        <w:t>mẫu giao tiếp</w:t>
      </w:r>
      <w:hyperlink w:history="true" w:anchor="_bookmark123">
        <w:r>
          <w:rPr>
            <w:w w:val="110"/>
            <w:sz w:val="18"/>
          </w:rPr>
          <w:t>24</w:t>
        </w:r>
      </w:hyperlink>
      <w:r>
        <w:rPr>
          <w:rFonts w:ascii="Cambria" w:hAnsi="Cambria"/>
          <w:w w:val="110"/>
          <w:sz w:val="18"/>
        </w:rPr>
        <w:t>–</w:t>
      </w:r>
      <w:hyperlink w:history="true" w:anchor="_bookmark125">
        <w:r>
          <w:rPr>
            <w:w w:val="110"/>
            <w:sz w:val="18"/>
          </w:rPr>
          <w:t>25</w:t>
        </w:r>
      </w:hyperlink>
      <w:r>
        <w:rPr>
          <w:spacing w:val="-47"/>
          <w:w w:val="110"/>
          <w:sz w:val="18"/>
        </w:rPr>
        <w:t> </w:t>
      </w:r>
      <w:r>
        <w:rPr>
          <w:color w:val="252525"/>
          <w:w w:val="110"/>
          <w:sz w:val="18"/>
        </w:rPr>
        <w:t>mẫu thống nhất dữ liệu</w:t>
      </w:r>
      <w:hyperlink w:history="true" w:anchor="_bookmark126">
        <w:r>
          <w:rPr>
            <w:w w:val="110"/>
            <w:sz w:val="18"/>
          </w:rPr>
          <w:t>25</w:t>
        </w:r>
      </w:hyperlink>
    </w:p>
    <w:p>
      <w:pPr>
        <w:spacing w:line="232" w:lineRule="auto" w:before="0"/>
        <w:ind w:left="1263" w:right="376" w:firstLine="0"/>
        <w:jc w:val="left"/>
        <w:rPr>
          <w:sz w:val="18"/>
        </w:rPr>
      </w:pPr>
      <w:r>
        <w:rPr>
          <w:color w:val="252525"/>
          <w:spacing w:val="-1"/>
          <w:w w:val="110"/>
          <w:sz w:val="18"/>
        </w:rPr>
        <w:t>để thử nghiệm tự động các dịch vụ</w:t>
      </w:r>
      <w:hyperlink w:history="true" w:anchor="_bookmark143">
        <w:r>
          <w:rPr>
            <w:w w:val="110"/>
            <w:sz w:val="18"/>
          </w:rPr>
          <w:t>28</w:t>
        </w:r>
      </w:hyperlink>
      <w:r>
        <w:rPr>
          <w:spacing w:val="-47"/>
          <w:w w:val="110"/>
          <w:sz w:val="18"/>
        </w:rPr>
        <w:t> </w:t>
      </w:r>
      <w:r>
        <w:rPr>
          <w:color w:val="252525"/>
          <w:w w:val="110"/>
          <w:sz w:val="18"/>
        </w:rPr>
        <w:t>để phân hủy các ứng dụng thành</w:t>
      </w:r>
    </w:p>
    <w:p>
      <w:pPr>
        <w:spacing w:line="197" w:lineRule="exact" w:before="0"/>
        <w:ind w:left="1563" w:right="0" w:firstLine="0"/>
        <w:jc w:val="left"/>
        <w:rPr>
          <w:sz w:val="18"/>
        </w:rPr>
      </w:pPr>
      <w:r>
        <w:rPr>
          <w:color w:val="252525"/>
          <w:w w:val="105"/>
          <w:sz w:val="18"/>
        </w:rPr>
        <w:t>dịch vụ</w:t>
      </w:r>
      <w:hyperlink w:history="true" w:anchor="_bookmark119">
        <w:r>
          <w:rPr>
            <w:w w:val="105"/>
            <w:sz w:val="18"/>
          </w:rPr>
          <w:t>24</w:t>
        </w:r>
      </w:hyperlink>
    </w:p>
    <w:p>
      <w:pPr>
        <w:spacing w:line="228" w:lineRule="auto" w:before="3"/>
        <w:ind w:left="1263" w:right="140" w:firstLine="0"/>
        <w:jc w:val="left"/>
        <w:rPr>
          <w:sz w:val="18"/>
        </w:rPr>
      </w:pPr>
      <w:r>
        <w:rPr>
          <w:color w:val="252525"/>
          <w:spacing w:val="-1"/>
          <w:w w:val="110"/>
          <w:sz w:val="18"/>
        </w:rPr>
        <w:t>để xử lý</w:t>
      </w:r>
      <w:r>
        <w:rPr>
          <w:color w:val="252525"/>
          <w:w w:val="110"/>
          <w:sz w:val="18"/>
        </w:rPr>
        <w:t>mối quan tâm xuyên suốt</w:t>
      </w:r>
      <w:hyperlink w:history="true" w:anchor="_bookmark151">
        <w:r>
          <w:rPr>
            <w:w w:val="110"/>
            <w:sz w:val="18"/>
          </w:rPr>
          <w:t>28</w:t>
        </w:r>
      </w:hyperlink>
      <w:r>
        <w:rPr>
          <w:spacing w:val="-47"/>
          <w:w w:val="110"/>
          <w:sz w:val="18"/>
        </w:rPr>
        <w:t> </w:t>
      </w:r>
      <w:r>
        <w:rPr>
          <w:color w:val="252525"/>
          <w:w w:val="110"/>
          <w:sz w:val="18"/>
        </w:rPr>
        <w:t>để truy vấn dữ liệu</w:t>
      </w:r>
      <w:hyperlink w:history="true" w:anchor="_bookmark128">
        <w:r>
          <w:rPr>
            <w:w w:val="110"/>
            <w:sz w:val="18"/>
          </w:rPr>
          <w:t>25</w:t>
        </w:r>
      </w:hyperlink>
      <w:r>
        <w:rPr>
          <w:rFonts w:ascii="Cambria" w:hAnsi="Cambria"/>
          <w:w w:val="110"/>
          <w:sz w:val="18"/>
        </w:rPr>
        <w:t>–</w:t>
      </w:r>
      <w:hyperlink w:history="true" w:anchor="_bookmark131">
        <w:r>
          <w:rPr>
            <w:w w:val="110"/>
            <w:sz w:val="18"/>
          </w:rPr>
          <w:t>26</w:t>
        </w:r>
      </w:hyperlink>
    </w:p>
    <w:p>
      <w:pPr>
        <w:spacing w:line="197" w:lineRule="exact" w:before="0"/>
        <w:ind w:left="1263" w:right="0" w:firstLine="0"/>
        <w:jc w:val="left"/>
        <w:rPr>
          <w:sz w:val="18"/>
        </w:rPr>
      </w:pPr>
      <w:r>
        <w:rPr>
          <w:color w:val="252525"/>
          <w:w w:val="105"/>
          <w:sz w:val="18"/>
        </w:rPr>
        <w:t>mẫu quan sát được</w:t>
      </w:r>
      <w:hyperlink w:history="true" w:anchor="_bookmark136">
        <w:r>
          <w:rPr>
            <w:w w:val="105"/>
            <w:sz w:val="18"/>
          </w:rPr>
          <w:t>27</w:t>
        </w:r>
      </w:hyperlink>
      <w:r>
        <w:rPr>
          <w:rFonts w:ascii="Cambria" w:hAnsi="Cambria"/>
          <w:w w:val="105"/>
          <w:sz w:val="18"/>
        </w:rPr>
        <w:t>–</w:t>
      </w:r>
      <w:hyperlink w:history="true" w:anchor="_bookmark145">
        <w:r>
          <w:rPr>
            <w:w w:val="105"/>
            <w:sz w:val="18"/>
          </w:rPr>
          <w:t>28</w:t>
        </w:r>
      </w:hyperlink>
    </w:p>
    <w:p>
      <w:pPr>
        <w:spacing w:line="202" w:lineRule="exact" w:before="0"/>
        <w:ind w:left="1263" w:right="0" w:firstLine="0"/>
        <w:jc w:val="left"/>
        <w:rPr>
          <w:sz w:val="18"/>
        </w:rPr>
      </w:pPr>
      <w:r>
        <w:rPr>
          <w:color w:val="252525"/>
          <w:w w:val="105"/>
          <w:sz w:val="18"/>
        </w:rPr>
        <w:t>mẫu bảo mật</w:t>
      </w:r>
      <w:hyperlink w:history="true" w:anchor="_bookmark154">
        <w:r>
          <w:rPr>
            <w:w w:val="105"/>
            <w:sz w:val="18"/>
          </w:rPr>
          <w:t>28</w:t>
        </w:r>
      </w:hyperlink>
      <w:r>
        <w:rPr>
          <w:rFonts w:ascii="Cambria" w:hAnsi="Cambria"/>
          <w:w w:val="105"/>
          <w:sz w:val="18"/>
        </w:rPr>
        <w:t>–</w:t>
      </w:r>
      <w:hyperlink w:history="true" w:anchor="_bookmark157">
        <w:r>
          <w:rPr>
            <w:w w:val="105"/>
            <w:sz w:val="18"/>
          </w:rPr>
          <w:t>29</w:t>
        </w:r>
      </w:hyperlink>
    </w:p>
    <w:p>
      <w:pPr>
        <w:spacing w:line="232" w:lineRule="auto" w:before="1"/>
        <w:ind w:left="1083" w:right="719" w:firstLine="179"/>
        <w:jc w:val="left"/>
        <w:rPr>
          <w:sz w:val="18"/>
        </w:rPr>
      </w:pPr>
      <w:r>
        <w:rPr>
          <w:color w:val="252525"/>
          <w:spacing w:val="-1"/>
          <w:w w:val="110"/>
          <w:sz w:val="18"/>
        </w:rPr>
        <w:t>triển khai dịch vụ</w:t>
      </w:r>
      <w:r>
        <w:rPr>
          <w:color w:val="252525"/>
          <w:w w:val="110"/>
          <w:sz w:val="18"/>
        </w:rPr>
        <w:t>mẫu hình</w:t>
      </w:r>
      <w:hyperlink w:history="true" w:anchor="_bookmark133">
        <w:r>
          <w:rPr>
            <w:w w:val="110"/>
            <w:sz w:val="18"/>
          </w:rPr>
          <w:t>26</w:t>
        </w:r>
      </w:hyperlink>
      <w:r>
        <w:rPr>
          <w:spacing w:val="-47"/>
          <w:w w:val="110"/>
          <w:sz w:val="18"/>
        </w:rPr>
        <w:t> </w:t>
      </w:r>
      <w:r>
        <w:rPr>
          <w:color w:val="252525"/>
          <w:w w:val="110"/>
          <w:sz w:val="18"/>
        </w:rPr>
        <w:t>các phần của mẫu</w:t>
      </w:r>
    </w:p>
    <w:p>
      <w:pPr>
        <w:spacing w:line="195" w:lineRule="exact" w:before="0"/>
        <w:ind w:left="1263" w:right="0" w:firstLine="0"/>
        <w:jc w:val="left"/>
        <w:rPr>
          <w:sz w:val="18"/>
        </w:rPr>
      </w:pPr>
      <w:r>
        <w:rPr>
          <w:color w:val="252525"/>
          <w:w w:val="105"/>
          <w:sz w:val="18"/>
        </w:rPr>
        <w:t>lực lượng</w:t>
      </w:r>
      <w:hyperlink w:history="true" w:anchor="_bookmark101">
        <w:r>
          <w:rPr>
            <w:w w:val="105"/>
            <w:sz w:val="18"/>
          </w:rPr>
          <w:t>21</w:t>
        </w:r>
      </w:hyperlink>
    </w:p>
    <w:p>
      <w:pPr>
        <w:spacing w:line="202" w:lineRule="exact" w:before="0"/>
        <w:ind w:left="1263" w:right="0" w:firstLine="0"/>
        <w:jc w:val="left"/>
        <w:rPr>
          <w:sz w:val="18"/>
        </w:rPr>
      </w:pPr>
      <w:r>
        <w:rPr>
          <w:color w:val="252525"/>
          <w:w w:val="110"/>
          <w:sz w:val="18"/>
        </w:rPr>
        <w:t>mẫu liên quan</w:t>
      </w:r>
      <w:hyperlink w:history="true" w:anchor="_bookmark103">
        <w:r>
          <w:rPr>
            <w:w w:val="110"/>
            <w:sz w:val="18"/>
          </w:rPr>
          <w:t>21</w:t>
        </w:r>
      </w:hyperlink>
      <w:r>
        <w:rPr>
          <w:rFonts w:ascii="Cambria" w:hAnsi="Cambria"/>
          <w:w w:val="110"/>
          <w:sz w:val="18"/>
        </w:rPr>
        <w:t>–</w:t>
      </w:r>
      <w:hyperlink w:history="true" w:anchor="_bookmark112">
        <w:r>
          <w:rPr>
            <w:w w:val="110"/>
            <w:sz w:val="18"/>
          </w:rPr>
          <w:t>23</w:t>
        </w:r>
      </w:hyperlink>
    </w:p>
    <w:p>
      <w:pPr>
        <w:spacing w:line="199" w:lineRule="exact" w:before="0"/>
        <w:ind w:left="1263" w:right="0" w:firstLine="0"/>
        <w:jc w:val="left"/>
        <w:rPr>
          <w:sz w:val="18"/>
        </w:rPr>
      </w:pPr>
      <w:r>
        <w:rPr>
          <w:color w:val="252525"/>
          <w:w w:val="110"/>
          <w:sz w:val="18"/>
        </w:rPr>
        <w:t>ngữ cảnh kết quả</w:t>
      </w:r>
      <w:hyperlink w:history="true" w:anchor="_bookmark102">
        <w:r>
          <w:rPr>
            <w:w w:val="110"/>
            <w:sz w:val="18"/>
          </w:rPr>
          <w:t>21</w:t>
        </w:r>
      </w:hyperlink>
    </w:p>
    <w:p>
      <w:pPr>
        <w:spacing w:line="232" w:lineRule="auto" w:before="1"/>
        <w:ind w:left="903" w:right="2112" w:firstLine="0"/>
        <w:jc w:val="left"/>
        <w:rPr>
          <w:sz w:val="18"/>
        </w:rPr>
      </w:pPr>
      <w:r>
        <w:rPr>
          <w:color w:val="252525"/>
          <w:w w:val="110"/>
          <w:sz w:val="18"/>
        </w:rPr>
        <w:t>trạng thái chờ xử lý</w:t>
      </w:r>
      <w:hyperlink w:history="true" w:anchor="_bookmark668">
        <w:r>
          <w:rPr>
            <w:w w:val="110"/>
            <w:sz w:val="18"/>
          </w:rPr>
          <w:t>176</w:t>
        </w:r>
      </w:hyperlink>
      <w:r>
        <w:rPr>
          <w:spacing w:val="-46"/>
          <w:w w:val="110"/>
          <w:sz w:val="18"/>
        </w:rPr>
        <w:t> </w:t>
      </w:r>
      <w:r>
        <w:rPr>
          <w:color w:val="252525"/>
          <w:w w:val="110"/>
          <w:sz w:val="18"/>
        </w:rPr>
        <w:t>sự kiên trì</w:t>
      </w:r>
    </w:p>
    <w:p>
      <w:pPr>
        <w:spacing w:line="228" w:lineRule="auto" w:before="0"/>
        <w:ind w:left="1083" w:right="0" w:firstLine="0"/>
        <w:jc w:val="left"/>
        <w:rPr>
          <w:sz w:val="18"/>
        </w:rPr>
      </w:pPr>
      <w:r>
        <w:rPr>
          <w:color w:val="252525"/>
          <w:w w:val="105"/>
          <w:sz w:val="18"/>
        </w:rPr>
        <w:t>duy trì tổng hợp bằng cách sử dụng các sự kiện</w:t>
      </w:r>
      <w:hyperlink w:history="true" w:anchor="_bookmark693">
        <w:r>
          <w:rPr>
            <w:w w:val="105"/>
            <w:sz w:val="18"/>
          </w:rPr>
          <w:t>186</w:t>
        </w:r>
      </w:hyperlink>
      <w:r>
        <w:rPr>
          <w:rFonts w:ascii="Cambria" w:hAnsi="Cambria"/>
          <w:w w:val="105"/>
          <w:sz w:val="18"/>
        </w:rPr>
        <w:t>–</w:t>
      </w:r>
      <w:hyperlink w:history="true" w:anchor="_bookmark698">
        <w:r>
          <w:rPr>
            <w:w w:val="105"/>
            <w:sz w:val="18"/>
          </w:rPr>
          <w:t>188</w:t>
        </w:r>
      </w:hyperlink>
      <w:r>
        <w:rPr>
          <w:spacing w:val="-45"/>
          <w:w w:val="105"/>
          <w:sz w:val="18"/>
        </w:rPr>
        <w:t> </w:t>
      </w:r>
      <w:r>
        <w:rPr>
          <w:color w:val="252525"/>
          <w:w w:val="110"/>
          <w:sz w:val="18"/>
        </w:rPr>
        <w:t>cách tiếp cận truyền thống</w:t>
      </w:r>
      <w:hyperlink w:history="true" w:anchor="_bookmark683">
        <w:r>
          <w:rPr>
            <w:w w:val="110"/>
            <w:sz w:val="18"/>
          </w:rPr>
          <w:t>185</w:t>
        </w:r>
      </w:hyperlink>
      <w:r>
        <w:rPr>
          <w:rFonts w:ascii="Cambria" w:hAnsi="Cambria"/>
          <w:w w:val="110"/>
          <w:sz w:val="18"/>
        </w:rPr>
        <w:t>–</w:t>
      </w:r>
      <w:hyperlink w:history="true" w:anchor="_bookmark690">
        <w:r>
          <w:rPr>
            <w:w w:val="110"/>
            <w:sz w:val="18"/>
          </w:rPr>
          <w:t>186</w:t>
        </w:r>
      </w:hyperlink>
    </w:p>
    <w:p>
      <w:pPr>
        <w:spacing w:line="197" w:lineRule="exact" w:before="0"/>
        <w:ind w:left="1263" w:right="0" w:firstLine="0"/>
        <w:jc w:val="left"/>
        <w:rPr>
          <w:sz w:val="18"/>
        </w:rPr>
      </w:pPr>
      <w:r>
        <w:rPr>
          <w:color w:val="252525"/>
          <w:w w:val="110"/>
          <w:sz w:val="18"/>
        </w:rPr>
        <w:t>ghi nhật ký kiểm toán</w:t>
      </w:r>
      <w:hyperlink w:history="true" w:anchor="_bookmark688">
        <w:r>
          <w:rPr>
            <w:w w:val="110"/>
            <w:sz w:val="18"/>
          </w:rPr>
          <w:t>186</w:t>
        </w:r>
      </w:hyperlink>
    </w:p>
    <w:p>
      <w:pPr>
        <w:spacing w:line="232" w:lineRule="auto" w:before="1"/>
        <w:ind w:left="1563" w:right="287" w:hanging="300"/>
        <w:jc w:val="left"/>
        <w:rPr>
          <w:sz w:val="18"/>
        </w:rPr>
      </w:pPr>
      <w:r>
        <w:rPr>
          <w:color w:val="252525"/>
          <w:w w:val="110"/>
          <w:sz w:val="18"/>
        </w:rPr>
        <w:t>sự kiện xuất bản được gắn chặt vào logic kinh doanh</w:t>
      </w:r>
      <w:hyperlink w:history="true" w:anchor="_bookmark689">
        <w:r>
          <w:rPr>
            <w:w w:val="110"/>
            <w:sz w:val="18"/>
          </w:rPr>
          <w:t>186</w:t>
        </w:r>
      </w:hyperlink>
    </w:p>
    <w:p>
      <w:pPr>
        <w:spacing w:line="197" w:lineRule="exact" w:before="0"/>
        <w:ind w:left="1263" w:right="0" w:firstLine="0"/>
        <w:jc w:val="left"/>
        <w:rPr>
          <w:sz w:val="18"/>
        </w:rPr>
      </w:pPr>
      <w:r>
        <w:rPr>
          <w:color w:val="252525"/>
          <w:w w:val="105"/>
          <w:sz w:val="18"/>
        </w:rPr>
        <w:t>thiếu lịch sử tổng hợp</w:t>
      </w:r>
      <w:hyperlink w:history="true" w:anchor="_bookmark687">
        <w:r>
          <w:rPr>
            <w:w w:val="105"/>
            <w:sz w:val="18"/>
          </w:rPr>
          <w:t>186</w:t>
        </w:r>
      </w:hyperlink>
    </w:p>
    <w:p>
      <w:pPr>
        <w:spacing w:line="228" w:lineRule="auto" w:before="5"/>
        <w:ind w:left="1563" w:right="178" w:hanging="300"/>
        <w:jc w:val="left"/>
        <w:rPr>
          <w:sz w:val="18"/>
        </w:rPr>
      </w:pPr>
      <w:r>
        <w:rPr>
          <w:color w:val="252525"/>
          <w:spacing w:val="-1"/>
          <w:w w:val="110"/>
          <w:sz w:val="18"/>
        </w:rPr>
        <w:t>trở kháng quan hệ đối tượng</w:t>
      </w:r>
      <w:r>
        <w:rPr>
          <w:color w:val="252525"/>
          <w:w w:val="110"/>
          <w:sz w:val="18"/>
        </w:rPr>
        <w:t>không phù hợp</w:t>
      </w:r>
      <w:hyperlink w:history="true" w:anchor="_bookmark685">
        <w:r>
          <w:rPr>
            <w:w w:val="110"/>
            <w:sz w:val="18"/>
          </w:rPr>
          <w:t>185</w:t>
        </w:r>
      </w:hyperlink>
      <w:r>
        <w:rPr>
          <w:rFonts w:ascii="Cambria" w:hAnsi="Cambria"/>
          <w:w w:val="110"/>
          <w:sz w:val="18"/>
        </w:rPr>
        <w:t>–</w:t>
      </w:r>
      <w:hyperlink w:history="true" w:anchor="_bookmark686">
        <w:r>
          <w:rPr>
            <w:w w:val="110"/>
            <w:sz w:val="18"/>
          </w:rPr>
          <w:t>186</w:t>
        </w:r>
      </w:hyperlink>
    </w:p>
    <w:p>
      <w:pPr>
        <w:spacing w:line="230" w:lineRule="auto" w:before="101"/>
        <w:ind w:left="607" w:right="1395" w:firstLine="0"/>
        <w:jc w:val="left"/>
        <w:rPr>
          <w:sz w:val="18"/>
        </w:rPr>
      </w:pPr>
      <w:r>
        <w:rPr/>
        <w:br w:type="column"/>
      </w:r>
      <w:r>
        <w:rPr>
          <w:color w:val="252525"/>
          <w:spacing w:val="-1"/>
          <w:w w:val="110"/>
          <w:sz w:val="18"/>
        </w:rPr>
        <w:t>kiểm tra tích hợp tính bền bỉ</w:t>
      </w:r>
      <w:hyperlink w:history="true" w:anchor="_bookmark1125">
        <w:r>
          <w:rPr>
            <w:spacing w:val="-1"/>
            <w:w w:val="110"/>
            <w:sz w:val="18"/>
          </w:rPr>
          <w:t>321</w:t>
        </w:r>
      </w:hyperlink>
      <w:r>
        <w:rPr>
          <w:rFonts w:ascii="Cambria" w:hAnsi="Cambria"/>
          <w:spacing w:val="-1"/>
          <w:w w:val="110"/>
          <w:sz w:val="18"/>
        </w:rPr>
        <w:t>–</w:t>
      </w:r>
      <w:hyperlink w:history="true" w:anchor="_bookmark1126">
        <w:r>
          <w:rPr>
            <w:spacing w:val="-1"/>
            <w:w w:val="110"/>
            <w:sz w:val="18"/>
          </w:rPr>
          <w:t>322</w:t>
        </w:r>
      </w:hyperlink>
      <w:r>
        <w:rPr>
          <w:spacing w:val="-47"/>
          <w:w w:val="110"/>
          <w:sz w:val="18"/>
        </w:rPr>
        <w:t> </w:t>
      </w:r>
      <w:r>
        <w:rPr>
          <w:color w:val="252525"/>
          <w:w w:val="110"/>
          <w:sz w:val="18"/>
        </w:rPr>
        <w:t>Lớp bền bỉ</w:t>
      </w:r>
      <w:hyperlink w:history="true" w:anchor="_bookmark207">
        <w:r>
          <w:rPr>
            <w:w w:val="110"/>
            <w:sz w:val="18"/>
          </w:rPr>
          <w:t>38</w:t>
        </w:r>
      </w:hyperlink>
    </w:p>
    <w:p>
      <w:pPr>
        <w:spacing w:line="230" w:lineRule="auto" w:before="0"/>
        <w:ind w:left="607" w:right="1395" w:hanging="1"/>
        <w:jc w:val="left"/>
        <w:rPr>
          <w:sz w:val="18"/>
        </w:rPr>
      </w:pPr>
      <w:r>
        <w:rPr>
          <w:color w:val="252525"/>
          <w:w w:val="105"/>
          <w:sz w:val="18"/>
        </w:rPr>
        <w:t>biện pháp đối phó quan điểm bi quan</w:t>
      </w:r>
      <w:hyperlink w:history="true" w:anchor="_bookmark544">
        <w:r>
          <w:rPr>
            <w:w w:val="105"/>
            <w:sz w:val="18"/>
          </w:rPr>
          <w:t>130</w:t>
        </w:r>
      </w:hyperlink>
      <w:r>
        <w:rPr>
          <w:rFonts w:ascii="Cambria" w:hAnsi="Cambria"/>
          <w:w w:val="105"/>
          <w:sz w:val="18"/>
        </w:rPr>
        <w:t>–</w:t>
      </w:r>
      <w:hyperlink w:history="true" w:anchor="_bookmark545">
        <w:r>
          <w:rPr>
            <w:w w:val="105"/>
            <w:sz w:val="18"/>
          </w:rPr>
          <w:t>131</w:t>
        </w:r>
      </w:hyperlink>
      <w:r>
        <w:rPr>
          <w:spacing w:val="-44"/>
          <w:w w:val="105"/>
          <w:sz w:val="18"/>
        </w:rPr>
        <w:t> </w:t>
      </w:r>
      <w:r>
        <w:rPr>
          <w:color w:val="252525"/>
          <w:w w:val="105"/>
          <w:sz w:val="18"/>
        </w:rPr>
        <w:t>hành động nhặt</w:t>
      </w:r>
      <w:hyperlink w:history="true" w:anchor="_bookmark1594">
        <w:r>
          <w:rPr>
            <w:w w:val="105"/>
            <w:sz w:val="18"/>
          </w:rPr>
          <w:t>460</w:t>
        </w:r>
      </w:hyperlink>
    </w:p>
    <w:p>
      <w:pPr>
        <w:spacing w:line="197" w:lineRule="exact" w:before="0"/>
        <w:ind w:left="607" w:right="0" w:firstLine="0"/>
        <w:jc w:val="left"/>
        <w:rPr>
          <w:sz w:val="18"/>
        </w:rPr>
      </w:pPr>
      <w:r>
        <w:rPr>
          <w:color w:val="252525"/>
          <w:w w:val="105"/>
          <w:sz w:val="18"/>
        </w:rPr>
        <w:t>Phi công</w:t>
      </w:r>
      <w:hyperlink w:history="true" w:anchor="_bookmark1432">
        <w:r>
          <w:rPr>
            <w:w w:val="105"/>
            <w:sz w:val="18"/>
          </w:rPr>
          <w:t>409</w:t>
        </w:r>
      </w:hyperlink>
    </w:p>
    <w:p>
      <w:pPr>
        <w:spacing w:line="202" w:lineRule="exact" w:before="0"/>
        <w:ind w:left="607" w:right="0" w:firstLine="0"/>
        <w:jc w:val="left"/>
        <w:rPr>
          <w:sz w:val="18"/>
        </w:rPr>
      </w:pPr>
      <w:r>
        <w:rPr>
          <w:color w:val="252525"/>
          <w:spacing w:val="-1"/>
          <w:w w:val="110"/>
          <w:sz w:val="18"/>
        </w:rPr>
        <w:t>giao dịch trục</w:t>
      </w:r>
      <w:hyperlink w:history="true" w:anchor="_bookmark538">
        <w:r>
          <w:rPr>
            <w:w w:val="110"/>
            <w:sz w:val="18"/>
          </w:rPr>
          <w:t>128</w:t>
        </w:r>
      </w:hyperlink>
      <w:r>
        <w:rPr>
          <w:rFonts w:ascii="Cambria"/>
          <w:w w:val="110"/>
          <w:sz w:val="18"/>
        </w:rPr>
        <w:t>,</w:t>
      </w:r>
      <w:hyperlink w:history="true" w:anchor="_bookmark1564">
        <w:r>
          <w:rPr>
            <w:w w:val="110"/>
            <w:sz w:val="18"/>
          </w:rPr>
          <w:t>450</w:t>
        </w:r>
      </w:hyperlink>
    </w:p>
    <w:p>
      <w:pPr>
        <w:spacing w:line="200" w:lineRule="exact" w:before="0"/>
        <w:ind w:left="607" w:right="0" w:firstLine="0"/>
        <w:jc w:val="left"/>
        <w:rPr>
          <w:sz w:val="18"/>
        </w:rPr>
      </w:pPr>
      <w:r>
        <w:rPr>
          <w:color w:val="252525"/>
          <w:w w:val="105"/>
          <w:sz w:val="18"/>
        </w:rPr>
        <w:t>vỏ quả</w:t>
      </w:r>
      <w:hyperlink w:history="true" w:anchor="_bookmark1403">
        <w:r>
          <w:rPr>
            <w:w w:val="105"/>
            <w:sz w:val="18"/>
          </w:rPr>
          <w:t>402</w:t>
        </w:r>
      </w:hyperlink>
    </w:p>
    <w:p>
      <w:pPr>
        <w:spacing w:line="200" w:lineRule="exact" w:before="0"/>
        <w:ind w:left="607" w:right="0" w:firstLine="0"/>
        <w:jc w:val="left"/>
        <w:rPr>
          <w:sz w:val="18"/>
        </w:rPr>
      </w:pPr>
      <w:r>
        <w:rPr>
          <w:color w:val="252525"/>
          <w:w w:val="110"/>
          <w:sz w:val="18"/>
        </w:rPr>
        <w:t>kênh điểm-điểm</w:t>
      </w:r>
      <w:hyperlink w:history="true" w:anchor="_bookmark385">
        <w:r>
          <w:rPr>
            <w:w w:val="110"/>
            <w:sz w:val="18"/>
          </w:rPr>
          <w:t>87</w:t>
        </w:r>
      </w:hyperlink>
    </w:p>
    <w:p>
      <w:pPr>
        <w:spacing w:line="199" w:lineRule="exact" w:before="0"/>
        <w:ind w:left="607" w:right="0" w:firstLine="0"/>
        <w:jc w:val="left"/>
        <w:rPr>
          <w:sz w:val="18"/>
        </w:rPr>
      </w:pPr>
      <w:r>
        <w:rPr>
          <w:color w:val="252525"/>
          <w:spacing w:val="-1"/>
          <w:w w:val="110"/>
          <w:sz w:val="18"/>
        </w:rPr>
        <w:t>chính sách</w:t>
      </w:r>
      <w:r>
        <w:rPr>
          <w:color w:val="252525"/>
          <w:w w:val="110"/>
          <w:sz w:val="18"/>
        </w:rPr>
        <w:t>thực thi</w:t>
      </w:r>
      <w:hyperlink w:history="true" w:anchor="_bookmark1430">
        <w:r>
          <w:rPr>
            <w:w w:val="110"/>
            <w:sz w:val="18"/>
          </w:rPr>
          <w:t>409</w:t>
        </w:r>
      </w:hyperlink>
    </w:p>
    <w:p>
      <w:pPr>
        <w:spacing w:line="201" w:lineRule="exact" w:before="0"/>
        <w:ind w:left="607" w:right="0" w:firstLine="0"/>
        <w:jc w:val="left"/>
        <w:rPr>
          <w:sz w:val="18"/>
        </w:rPr>
      </w:pPr>
      <w:r>
        <w:rPr>
          <w:color w:val="252525"/>
          <w:w w:val="105"/>
          <w:sz w:val="18"/>
        </w:rPr>
        <w:t>thăm dò</w:t>
      </w:r>
      <w:hyperlink w:history="true" w:anchor="_bookmark713">
        <w:r>
          <w:rPr>
            <w:w w:val="105"/>
            <w:sz w:val="18"/>
          </w:rPr>
          <w:t>194</w:t>
        </w:r>
      </w:hyperlink>
      <w:r>
        <w:rPr>
          <w:rFonts w:ascii="Cambria" w:hAnsi="Cambria"/>
          <w:w w:val="105"/>
          <w:sz w:val="18"/>
        </w:rPr>
        <w:t>–</w:t>
      </w:r>
      <w:hyperlink w:history="true" w:anchor="_bookmark716">
        <w:r>
          <w:rPr>
            <w:w w:val="105"/>
            <w:sz w:val="18"/>
          </w:rPr>
          <w:t>195</w:t>
        </w:r>
      </w:hyperlink>
    </w:p>
    <w:p>
      <w:pPr>
        <w:spacing w:line="230" w:lineRule="auto" w:before="0"/>
        <w:ind w:left="607" w:right="2165" w:firstLine="0"/>
        <w:jc w:val="left"/>
        <w:rPr>
          <w:sz w:val="18"/>
        </w:rPr>
      </w:pPr>
      <w:r>
        <w:rPr>
          <w:color w:val="252525"/>
          <w:w w:val="110"/>
          <w:sz w:val="18"/>
        </w:rPr>
        <w:t>Mẫu nhà xuất bản thăm dò</w:t>
      </w:r>
      <w:hyperlink w:history="true" w:anchor="_bookmark442">
        <w:r>
          <w:rPr>
            <w:w w:val="110"/>
            <w:sz w:val="18"/>
          </w:rPr>
          <w:t>98</w:t>
        </w:r>
      </w:hyperlink>
      <w:r>
        <w:rPr>
          <w:rFonts w:ascii="Cambria" w:hAnsi="Cambria"/>
          <w:w w:val="110"/>
          <w:sz w:val="18"/>
        </w:rPr>
        <w:t>–</w:t>
      </w:r>
      <w:hyperlink w:history="true" w:anchor="_bookmark443">
        <w:r>
          <w:rPr>
            <w:w w:val="110"/>
            <w:sz w:val="18"/>
          </w:rPr>
          <w:t>99</w:t>
        </w:r>
      </w:hyperlink>
      <w:r>
        <w:rPr>
          <w:spacing w:val="-46"/>
          <w:w w:val="110"/>
          <w:sz w:val="18"/>
        </w:rPr>
        <w:t> </w:t>
      </w:r>
      <w:r>
        <w:rPr>
          <w:color w:val="252525"/>
          <w:w w:val="110"/>
          <w:sz w:val="18"/>
        </w:rPr>
        <w:t>cổng</w:t>
      </w:r>
      <w:hyperlink w:history="true" w:anchor="_bookmark215">
        <w:r>
          <w:rPr>
            <w:w w:val="110"/>
            <w:sz w:val="18"/>
          </w:rPr>
          <w:t>38</w:t>
        </w:r>
      </w:hyperlink>
    </w:p>
    <w:p>
      <w:pPr>
        <w:spacing w:line="232" w:lineRule="auto" w:before="0"/>
        <w:ind w:left="607" w:right="2165" w:firstLine="0"/>
        <w:jc w:val="left"/>
        <w:rPr>
          <w:sz w:val="18"/>
        </w:rPr>
      </w:pPr>
      <w:r>
        <w:rPr>
          <w:color w:val="252525"/>
          <w:w w:val="105"/>
          <w:sz w:val="18"/>
        </w:rPr>
        <w:t>giai đoạn kiểm tra trước khi cam kết</w:t>
      </w:r>
      <w:hyperlink w:history="true" w:anchor="_bookmark1086">
        <w:r>
          <w:rPr>
            <w:w w:val="105"/>
            <w:sz w:val="18"/>
          </w:rPr>
          <w:t>306</w:t>
        </w:r>
      </w:hyperlink>
      <w:r>
        <w:rPr>
          <w:spacing w:val="-45"/>
          <w:w w:val="105"/>
          <w:sz w:val="18"/>
        </w:rPr>
        <w:t> </w:t>
      </w:r>
      <w:r>
        <w:rPr>
          <w:color w:val="252525"/>
          <w:w w:val="110"/>
          <w:sz w:val="18"/>
        </w:rPr>
        <w:t>mẫu tiền nhiệm</w:t>
      </w:r>
      <w:hyperlink w:history="true" w:anchor="_bookmark104">
        <w:r>
          <w:rPr>
            <w:w w:val="110"/>
            <w:sz w:val="18"/>
          </w:rPr>
          <w:t>21</w:t>
        </w:r>
      </w:hyperlink>
    </w:p>
    <w:p>
      <w:pPr>
        <w:spacing w:line="197" w:lineRule="exact" w:before="0"/>
        <w:ind w:left="607" w:right="0" w:firstLine="0"/>
        <w:jc w:val="left"/>
        <w:rPr>
          <w:sz w:val="18"/>
        </w:rPr>
      </w:pPr>
      <w:r>
        <w:rPr>
          <w:color w:val="252525"/>
          <w:w w:val="110"/>
          <w:sz w:val="18"/>
        </w:rPr>
        <w:t>Lớp trình bày</w:t>
      </w:r>
      <w:hyperlink w:history="true" w:anchor="_bookmark205">
        <w:r>
          <w:rPr>
            <w:w w:val="110"/>
            <w:sz w:val="18"/>
          </w:rPr>
          <w:t>38</w:t>
        </w:r>
      </w:hyperlink>
    </w:p>
    <w:p>
      <w:pPr>
        <w:spacing w:line="232" w:lineRule="auto" w:before="2"/>
        <w:ind w:left="607" w:right="2296" w:firstLine="0"/>
        <w:jc w:val="left"/>
        <w:rPr>
          <w:sz w:val="18"/>
        </w:rPr>
      </w:pPr>
      <w:r>
        <w:rPr>
          <w:color w:val="252525"/>
          <w:w w:val="105"/>
          <w:sz w:val="18"/>
        </w:rPr>
        <w:t>logic trình bày   </w:t>
      </w:r>
      <w:hyperlink w:history="true" w:anchor="_bookmark1531">
        <w:r>
          <w:rPr>
            <w:w w:val="105"/>
            <w:sz w:val="18"/>
          </w:rPr>
          <w:t>436</w:t>
        </w:r>
      </w:hyperlink>
      <w:r>
        <w:rPr>
          <w:spacing w:val="1"/>
          <w:w w:val="105"/>
          <w:sz w:val="18"/>
        </w:rPr>
        <w:t> </w:t>
      </w:r>
      <w:r>
        <w:rPr>
          <w:color w:val="252525"/>
          <w:w w:val="105"/>
          <w:sz w:val="18"/>
        </w:rPr>
        <w:t>truy vấn dựa trên khóa chính</w:t>
      </w:r>
      <w:hyperlink w:history="true" w:anchor="_bookmark861">
        <w:r>
          <w:rPr>
            <w:w w:val="105"/>
            <w:sz w:val="18"/>
          </w:rPr>
          <w:t>235</w:t>
        </w:r>
      </w:hyperlink>
      <w:r>
        <w:rPr>
          <w:spacing w:val="-45"/>
          <w:w w:val="105"/>
          <w:sz w:val="18"/>
        </w:rPr>
        <w:t> </w:t>
      </w:r>
      <w:r>
        <w:rPr>
          <w:color w:val="252525"/>
          <w:w w:val="105"/>
          <w:sz w:val="18"/>
        </w:rPr>
        <w:t>Quá trình xem</w:t>
      </w:r>
      <w:hyperlink w:history="true" w:anchor="_bookmark194">
        <w:r>
          <w:rPr>
            <w:w w:val="105"/>
            <w:sz w:val="18"/>
          </w:rPr>
          <w:t>36</w:t>
        </w:r>
      </w:hyperlink>
    </w:p>
    <w:p>
      <w:pPr>
        <w:spacing w:line="230" w:lineRule="auto" w:before="0"/>
        <w:ind w:left="607" w:right="1697" w:firstLine="0"/>
        <w:jc w:val="left"/>
        <w:rPr>
          <w:sz w:val="18"/>
        </w:rPr>
      </w:pPr>
      <w:r>
        <w:rPr>
          <w:color w:val="252525"/>
          <w:w w:val="110"/>
          <w:sz w:val="18"/>
        </w:rPr>
        <w:t>phương thức process()</w:t>
      </w:r>
      <w:hyperlink w:history="true" w:anchor="_bookmark701">
        <w:r>
          <w:rPr>
            <w:w w:val="110"/>
            <w:sz w:val="18"/>
          </w:rPr>
          <w:t>190</w:t>
        </w:r>
      </w:hyperlink>
      <w:r>
        <w:rPr>
          <w:rFonts w:ascii="Cambria"/>
          <w:w w:val="110"/>
          <w:sz w:val="18"/>
        </w:rPr>
        <w:t>,</w:t>
      </w:r>
      <w:hyperlink w:history="true" w:anchor="_bookmark706">
        <w:r>
          <w:rPr>
            <w:w w:val="110"/>
            <w:sz w:val="18"/>
          </w:rPr>
          <w:t>193</w:t>
        </w:r>
      </w:hyperlink>
      <w:r>
        <w:rPr>
          <w:spacing w:val="1"/>
          <w:w w:val="110"/>
          <w:sz w:val="18"/>
        </w:rPr>
        <w:t> </w:t>
      </w:r>
      <w:r>
        <w:rPr>
          <w:color w:val="252525"/>
          <w:w w:val="105"/>
          <w:sz w:val="18"/>
        </w:rPr>
        <w:t>phát triển dịch vụ sẵn sàng sản xuất</w:t>
      </w:r>
    </w:p>
    <w:p>
      <w:pPr>
        <w:spacing w:line="197" w:lineRule="exact" w:before="0"/>
        <w:ind w:left="967" w:right="0" w:firstLine="0"/>
        <w:jc w:val="left"/>
        <w:rPr>
          <w:sz w:val="18"/>
        </w:rPr>
      </w:pPr>
      <w:hyperlink w:history="true" w:anchor="_bookmark1180">
        <w:r>
          <w:rPr>
            <w:w w:val="105"/>
            <w:sz w:val="18"/>
          </w:rPr>
          <w:t>348</w:t>
        </w:r>
      </w:hyperlink>
      <w:r>
        <w:rPr>
          <w:rFonts w:ascii="Cambria" w:hAnsi="Cambria"/>
          <w:w w:val="105"/>
          <w:sz w:val="18"/>
        </w:rPr>
        <w:t>–</w:t>
      </w:r>
      <w:hyperlink w:history="true" w:anchor="_bookmark1330">
        <w:r>
          <w:rPr>
            <w:w w:val="105"/>
            <w:sz w:val="18"/>
          </w:rPr>
          <w:t>382</w:t>
        </w:r>
      </w:hyperlink>
    </w:p>
    <w:p>
      <w:pPr>
        <w:spacing w:line="201" w:lineRule="exact" w:before="0"/>
        <w:ind w:left="787" w:right="0" w:firstLine="0"/>
        <w:jc w:val="left"/>
        <w:rPr>
          <w:sz w:val="18"/>
        </w:rPr>
      </w:pPr>
      <w:r>
        <w:rPr>
          <w:color w:val="252525"/>
          <w:w w:val="105"/>
          <w:sz w:val="18"/>
        </w:rPr>
        <w:t>dịch vụ có thể cấu hình</w:t>
      </w:r>
      <w:hyperlink w:history="true" w:anchor="_bookmark1224">
        <w:r>
          <w:rPr>
            <w:w w:val="105"/>
            <w:sz w:val="18"/>
          </w:rPr>
          <w:t>360</w:t>
        </w:r>
      </w:hyperlink>
      <w:r>
        <w:rPr>
          <w:rFonts w:ascii="Cambria" w:hAnsi="Cambria"/>
          <w:w w:val="105"/>
          <w:sz w:val="18"/>
        </w:rPr>
        <w:t>–</w:t>
      </w:r>
      <w:hyperlink w:history="true" w:anchor="_bookmark1237">
        <w:r>
          <w:rPr>
            <w:w w:val="105"/>
            <w:sz w:val="18"/>
          </w:rPr>
          <w:t>364</w:t>
        </w:r>
      </w:hyperlink>
    </w:p>
    <w:p>
      <w:pPr>
        <w:spacing w:line="228" w:lineRule="auto" w:before="0"/>
        <w:ind w:left="1267" w:right="1395" w:hanging="300"/>
        <w:jc w:val="left"/>
        <w:rPr>
          <w:sz w:val="18"/>
        </w:rPr>
      </w:pPr>
      <w:r>
        <w:rPr>
          <w:color w:val="252525"/>
          <w:spacing w:val="-1"/>
          <w:w w:val="110"/>
          <w:sz w:val="18"/>
        </w:rPr>
        <w:t>cấu hình bên ngoài dựa trên kéo</w:t>
      </w:r>
      <w:hyperlink w:history="true" w:anchor="_bookmark1235">
        <w:r>
          <w:rPr>
            <w:w w:val="110"/>
            <w:sz w:val="18"/>
          </w:rPr>
          <w:t>363</w:t>
        </w:r>
      </w:hyperlink>
      <w:r>
        <w:rPr>
          <w:rFonts w:ascii="Cambria" w:hAnsi="Cambria"/>
          <w:w w:val="110"/>
          <w:sz w:val="18"/>
        </w:rPr>
        <w:t>–</w:t>
      </w:r>
      <w:hyperlink w:history="true" w:anchor="_bookmark1237">
        <w:r>
          <w:rPr>
            <w:w w:val="110"/>
            <w:sz w:val="18"/>
          </w:rPr>
          <w:t>364</w:t>
        </w:r>
      </w:hyperlink>
    </w:p>
    <w:p>
      <w:pPr>
        <w:spacing w:line="228" w:lineRule="auto" w:before="3"/>
        <w:ind w:left="1267" w:right="1316" w:hanging="300"/>
        <w:jc w:val="left"/>
        <w:rPr>
          <w:sz w:val="18"/>
        </w:rPr>
      </w:pPr>
      <w:r>
        <w:rPr>
          <w:color w:val="252525"/>
          <w:spacing w:val="-1"/>
          <w:w w:val="110"/>
          <w:sz w:val="18"/>
        </w:rPr>
        <w:t>đẩy dựa trên bên ngoài</w:t>
      </w:r>
      <w:r>
        <w:rPr>
          <w:color w:val="252525"/>
          <w:w w:val="110"/>
          <w:sz w:val="18"/>
        </w:rPr>
        <w:t>cấu hình</w:t>
      </w:r>
      <w:hyperlink w:history="true" w:anchor="_bookmark1229">
        <w:r>
          <w:rPr>
            <w:w w:val="110"/>
            <w:sz w:val="18"/>
          </w:rPr>
          <w:t>362</w:t>
        </w:r>
      </w:hyperlink>
      <w:r>
        <w:rPr>
          <w:rFonts w:ascii="Cambria" w:hAnsi="Cambria"/>
          <w:w w:val="110"/>
          <w:sz w:val="18"/>
        </w:rPr>
        <w:t>–</w:t>
      </w:r>
      <w:hyperlink w:history="true" w:anchor="_bookmark1233">
        <w:r>
          <w:rPr>
            <w:w w:val="110"/>
            <w:sz w:val="18"/>
          </w:rPr>
          <w:t>363</w:t>
        </w:r>
      </w:hyperlink>
    </w:p>
    <w:p>
      <w:pPr>
        <w:spacing w:line="228" w:lineRule="auto" w:before="1"/>
        <w:ind w:left="967" w:right="1316" w:hanging="180"/>
        <w:jc w:val="left"/>
        <w:rPr>
          <w:sz w:val="18"/>
        </w:rPr>
      </w:pPr>
      <w:r>
        <w:rPr>
          <w:color w:val="252525"/>
          <w:w w:val="105"/>
          <w:sz w:val="18"/>
        </w:rPr>
        <w:t>Mẫu khung gầm dịch vụ vi mô</w:t>
      </w:r>
      <w:hyperlink w:history="true" w:anchor="_bookmark1313">
        <w:r>
          <w:rPr>
            <w:w w:val="105"/>
            <w:sz w:val="18"/>
          </w:rPr>
          <w:t>378</w:t>
        </w:r>
      </w:hyperlink>
      <w:r>
        <w:rPr>
          <w:rFonts w:ascii="Cambria" w:hAnsi="Cambria"/>
          <w:w w:val="105"/>
          <w:sz w:val="18"/>
        </w:rPr>
        <w:t>–</w:t>
      </w:r>
      <w:hyperlink w:history="true" w:anchor="_bookmark1329">
        <w:r>
          <w:rPr>
            <w:w w:val="105"/>
            <w:sz w:val="18"/>
          </w:rPr>
          <w:t>382</w:t>
        </w:r>
      </w:hyperlink>
      <w:r>
        <w:rPr>
          <w:spacing w:val="-45"/>
          <w:w w:val="105"/>
          <w:sz w:val="18"/>
        </w:rPr>
        <w:t> </w:t>
      </w:r>
      <w:r>
        <w:rPr>
          <w:color w:val="252525"/>
          <w:w w:val="105"/>
          <w:sz w:val="18"/>
        </w:rPr>
        <w:t>lưới dịch vụ</w:t>
      </w:r>
      <w:hyperlink w:history="true" w:anchor="_bookmark1323">
        <w:r>
          <w:rPr>
            <w:w w:val="105"/>
            <w:sz w:val="18"/>
          </w:rPr>
          <w:t>380</w:t>
        </w:r>
      </w:hyperlink>
      <w:r>
        <w:rPr>
          <w:rFonts w:ascii="Cambria" w:hAnsi="Cambria"/>
          <w:w w:val="105"/>
          <w:sz w:val="18"/>
        </w:rPr>
        <w:t>–</w:t>
      </w:r>
      <w:hyperlink w:history="true" w:anchor="_bookmark1329">
        <w:r>
          <w:rPr>
            <w:w w:val="105"/>
            <w:sz w:val="18"/>
          </w:rPr>
          <w:t>382</w:t>
        </w:r>
      </w:hyperlink>
    </w:p>
    <w:p>
      <w:pPr>
        <w:spacing w:line="196" w:lineRule="exact" w:before="0"/>
        <w:ind w:left="967" w:right="0" w:firstLine="0"/>
        <w:jc w:val="left"/>
        <w:rPr>
          <w:sz w:val="18"/>
        </w:rPr>
      </w:pPr>
      <w:r>
        <w:rPr>
          <w:color w:val="252525"/>
          <w:w w:val="105"/>
          <w:sz w:val="18"/>
        </w:rPr>
        <w:t>sử dụng</w:t>
      </w:r>
      <w:hyperlink w:history="true" w:anchor="_bookmark1316">
        <w:r>
          <w:rPr>
            <w:w w:val="105"/>
            <w:sz w:val="18"/>
          </w:rPr>
          <w:t>379</w:t>
        </w:r>
      </w:hyperlink>
      <w:r>
        <w:rPr>
          <w:rFonts w:ascii="Cambria" w:hAnsi="Cambria"/>
          <w:w w:val="105"/>
          <w:sz w:val="18"/>
        </w:rPr>
        <w:t>–</w:t>
      </w:r>
      <w:hyperlink w:history="true" w:anchor="_bookmark1320">
        <w:r>
          <w:rPr>
            <w:w w:val="105"/>
            <w:sz w:val="18"/>
          </w:rPr>
          <w:t>380</w:t>
        </w:r>
      </w:hyperlink>
    </w:p>
    <w:p>
      <w:pPr>
        <w:spacing w:line="228" w:lineRule="auto" w:before="3"/>
        <w:ind w:left="967" w:right="1436" w:hanging="180"/>
        <w:jc w:val="left"/>
        <w:rPr>
          <w:sz w:val="18"/>
        </w:rPr>
      </w:pPr>
      <w:r>
        <w:rPr>
          <w:color w:val="252525"/>
          <w:w w:val="110"/>
          <w:sz w:val="18"/>
        </w:rPr>
        <w:t>dịch vụ có thể quan sát được</w:t>
      </w:r>
      <w:hyperlink w:history="true" w:anchor="_bookmark1240">
        <w:r>
          <w:rPr>
            <w:w w:val="110"/>
            <w:sz w:val="18"/>
          </w:rPr>
          <w:t>364</w:t>
        </w:r>
      </w:hyperlink>
      <w:r>
        <w:rPr>
          <w:rFonts w:ascii="Cambria" w:hAnsi="Cambria"/>
          <w:w w:val="110"/>
          <w:sz w:val="18"/>
        </w:rPr>
        <w:t>–</w:t>
      </w:r>
      <w:hyperlink w:history="true" w:anchor="_bookmark1309">
        <w:r>
          <w:rPr>
            <w:w w:val="110"/>
            <w:sz w:val="18"/>
          </w:rPr>
          <w:t>378</w:t>
        </w:r>
      </w:hyperlink>
      <w:r>
        <w:rPr>
          <w:spacing w:val="1"/>
          <w:w w:val="110"/>
          <w:sz w:val="18"/>
        </w:rPr>
        <w:t> </w:t>
      </w:r>
      <w:r>
        <w:rPr>
          <w:color w:val="252525"/>
          <w:spacing w:val="-1"/>
          <w:w w:val="110"/>
          <w:sz w:val="18"/>
        </w:rPr>
        <w:t>Mẫu số liệu ứng dụng</w:t>
      </w:r>
      <w:hyperlink w:history="true" w:anchor="_bookmark1284">
        <w:r>
          <w:rPr>
            <w:spacing w:val="-1"/>
            <w:w w:val="110"/>
            <w:sz w:val="18"/>
          </w:rPr>
          <w:t>373</w:t>
        </w:r>
      </w:hyperlink>
      <w:r>
        <w:rPr>
          <w:rFonts w:ascii="Cambria" w:hAnsi="Cambria"/>
          <w:spacing w:val="-1"/>
          <w:w w:val="110"/>
          <w:sz w:val="18"/>
        </w:rPr>
        <w:t>–</w:t>
      </w:r>
      <w:hyperlink w:history="true" w:anchor="_bookmark1294">
        <w:r>
          <w:rPr>
            <w:spacing w:val="-1"/>
            <w:w w:val="110"/>
            <w:sz w:val="18"/>
          </w:rPr>
          <w:t>376</w:t>
        </w:r>
      </w:hyperlink>
      <w:r>
        <w:rPr>
          <w:spacing w:val="-47"/>
          <w:w w:val="110"/>
          <w:sz w:val="18"/>
        </w:rPr>
        <w:t> </w:t>
      </w:r>
      <w:r>
        <w:rPr>
          <w:color w:val="252525"/>
          <w:w w:val="110"/>
          <w:sz w:val="18"/>
        </w:rPr>
        <w:t>Mẫu ghi nhật ký kiểm tra</w:t>
      </w:r>
      <w:hyperlink w:history="true" w:anchor="_bookmark1302">
        <w:r>
          <w:rPr>
            <w:w w:val="110"/>
            <w:sz w:val="18"/>
          </w:rPr>
          <w:t>377</w:t>
        </w:r>
      </w:hyperlink>
      <w:r>
        <w:rPr>
          <w:rFonts w:ascii="Cambria" w:hAnsi="Cambria"/>
          <w:w w:val="110"/>
          <w:sz w:val="18"/>
        </w:rPr>
        <w:t>–</w:t>
      </w:r>
      <w:hyperlink w:history="true" w:anchor="_bookmark1309">
        <w:r>
          <w:rPr>
            <w:w w:val="110"/>
            <w:sz w:val="18"/>
          </w:rPr>
          <w:t>378</w:t>
        </w:r>
      </w:hyperlink>
      <w:r>
        <w:rPr>
          <w:spacing w:val="1"/>
          <w:w w:val="110"/>
          <w:sz w:val="18"/>
        </w:rPr>
        <w:t> </w:t>
      </w:r>
      <w:r>
        <w:rPr>
          <w:color w:val="252525"/>
          <w:w w:val="110"/>
          <w:sz w:val="18"/>
        </w:rPr>
        <w:t>Mẫu theo dõi phân tán</w:t>
      </w:r>
      <w:hyperlink w:history="true" w:anchor="_bookmark1274">
        <w:r>
          <w:rPr>
            <w:w w:val="110"/>
            <w:sz w:val="18"/>
          </w:rPr>
          <w:t>370</w:t>
        </w:r>
      </w:hyperlink>
      <w:r>
        <w:rPr>
          <w:rFonts w:ascii="Cambria" w:hAnsi="Cambria"/>
          <w:w w:val="110"/>
          <w:sz w:val="18"/>
        </w:rPr>
        <w:t>–</w:t>
      </w:r>
      <w:hyperlink w:history="true" w:anchor="_bookmark1280">
        <w:r>
          <w:rPr>
            <w:w w:val="110"/>
            <w:sz w:val="18"/>
          </w:rPr>
          <w:t>373</w:t>
        </w:r>
      </w:hyperlink>
      <w:r>
        <w:rPr>
          <w:spacing w:val="-47"/>
          <w:w w:val="110"/>
          <w:sz w:val="18"/>
        </w:rPr>
        <w:t> </w:t>
      </w:r>
      <w:r>
        <w:rPr>
          <w:color w:val="252525"/>
          <w:w w:val="110"/>
          <w:sz w:val="18"/>
        </w:rPr>
        <w:t>Mẫu theo dõi ngoại lệ</w:t>
      </w:r>
      <w:hyperlink w:history="true" w:anchor="_bookmark1297">
        <w:r>
          <w:rPr>
            <w:w w:val="110"/>
            <w:sz w:val="18"/>
          </w:rPr>
          <w:t>376</w:t>
        </w:r>
      </w:hyperlink>
      <w:r>
        <w:rPr>
          <w:rFonts w:ascii="Cambria" w:hAnsi="Cambria"/>
          <w:w w:val="110"/>
          <w:sz w:val="18"/>
        </w:rPr>
        <w:t>–</w:t>
      </w:r>
      <w:hyperlink w:history="true" w:anchor="_bookmark1303">
        <w:r>
          <w:rPr>
            <w:w w:val="110"/>
            <w:sz w:val="18"/>
          </w:rPr>
          <w:t>377</w:t>
        </w:r>
      </w:hyperlink>
      <w:r>
        <w:rPr>
          <w:spacing w:val="-47"/>
          <w:w w:val="110"/>
          <w:sz w:val="18"/>
        </w:rPr>
        <w:t> </w:t>
      </w:r>
      <w:r>
        <w:rPr>
          <w:color w:val="252525"/>
          <w:w w:val="110"/>
          <w:sz w:val="18"/>
        </w:rPr>
        <w:t>Mẫu API kiểm tra sức khỏe</w:t>
      </w:r>
      <w:hyperlink w:history="true" w:anchor="_bookmark1248">
        <w:r>
          <w:rPr>
            <w:w w:val="110"/>
            <w:sz w:val="18"/>
          </w:rPr>
          <w:t>366</w:t>
        </w:r>
      </w:hyperlink>
      <w:r>
        <w:rPr>
          <w:rFonts w:ascii="Cambria" w:hAnsi="Cambria"/>
          <w:w w:val="110"/>
          <w:sz w:val="18"/>
        </w:rPr>
        <w:t>–</w:t>
      </w:r>
      <w:hyperlink w:history="true" w:anchor="_bookmark1254">
        <w:r>
          <w:rPr>
            <w:w w:val="110"/>
            <w:sz w:val="18"/>
          </w:rPr>
          <w:t>368</w:t>
        </w:r>
      </w:hyperlink>
      <w:r>
        <w:rPr>
          <w:spacing w:val="1"/>
          <w:w w:val="110"/>
          <w:sz w:val="18"/>
        </w:rPr>
        <w:t> </w:t>
      </w:r>
      <w:r>
        <w:rPr>
          <w:color w:val="252525"/>
          <w:w w:val="110"/>
          <w:sz w:val="18"/>
        </w:rPr>
        <w:t>Mẫu tổng hợp nhật ký</w:t>
      </w:r>
      <w:hyperlink w:history="true" w:anchor="_bookmark1257">
        <w:r>
          <w:rPr>
            <w:w w:val="110"/>
            <w:sz w:val="18"/>
          </w:rPr>
          <w:t>368</w:t>
        </w:r>
      </w:hyperlink>
      <w:r>
        <w:rPr>
          <w:rFonts w:ascii="Cambria" w:hAnsi="Cambria"/>
          <w:w w:val="110"/>
          <w:sz w:val="18"/>
        </w:rPr>
        <w:t>–</w:t>
      </w:r>
      <w:hyperlink w:history="true" w:anchor="_bookmark1271">
        <w:r>
          <w:rPr>
            <w:w w:val="110"/>
            <w:sz w:val="18"/>
          </w:rPr>
          <w:t>370</w:t>
        </w:r>
      </w:hyperlink>
    </w:p>
    <w:p>
      <w:pPr>
        <w:spacing w:line="195" w:lineRule="exact" w:before="0"/>
        <w:ind w:left="787" w:right="0" w:firstLine="0"/>
        <w:jc w:val="left"/>
        <w:rPr>
          <w:sz w:val="18"/>
        </w:rPr>
      </w:pPr>
      <w:r>
        <w:rPr>
          <w:color w:val="252525"/>
          <w:w w:val="105"/>
          <w:sz w:val="18"/>
        </w:rPr>
        <w:t>dịch vụ an toàn</w:t>
      </w:r>
      <w:hyperlink w:history="true" w:anchor="_bookmark1185">
        <w:r>
          <w:rPr>
            <w:w w:val="105"/>
            <w:sz w:val="18"/>
          </w:rPr>
          <w:t>349</w:t>
        </w:r>
      </w:hyperlink>
      <w:r>
        <w:rPr>
          <w:rFonts w:ascii="Cambria" w:hAnsi="Cambria"/>
          <w:w w:val="105"/>
          <w:sz w:val="18"/>
        </w:rPr>
        <w:t>–</w:t>
      </w:r>
      <w:hyperlink w:history="true" w:anchor="_bookmark1222">
        <w:r>
          <w:rPr>
            <w:w w:val="105"/>
            <w:sz w:val="18"/>
          </w:rPr>
          <w:t>360</w:t>
        </w:r>
      </w:hyperlink>
    </w:p>
    <w:p>
      <w:pPr>
        <w:spacing w:line="228" w:lineRule="auto" w:before="4"/>
        <w:ind w:left="1267" w:right="1241" w:hanging="300"/>
        <w:jc w:val="left"/>
        <w:rPr>
          <w:sz w:val="18"/>
        </w:rPr>
      </w:pPr>
      <w:r>
        <w:rPr>
          <w:color w:val="252525"/>
          <w:spacing w:val="-1"/>
          <w:w w:val="110"/>
          <w:sz w:val="18"/>
        </w:rPr>
        <w:t>xử lý xác thực trong API</w:t>
      </w:r>
      <w:r>
        <w:rPr>
          <w:color w:val="252525"/>
          <w:w w:val="110"/>
          <w:sz w:val="18"/>
        </w:rPr>
        <w:t>cổng vào</w:t>
      </w:r>
      <w:hyperlink w:history="true" w:anchor="_bookmark1206">
        <w:r>
          <w:rPr>
            <w:w w:val="110"/>
            <w:sz w:val="18"/>
          </w:rPr>
          <w:t>354</w:t>
        </w:r>
      </w:hyperlink>
      <w:r>
        <w:rPr>
          <w:rFonts w:ascii="Cambria" w:hAnsi="Cambria"/>
          <w:w w:val="110"/>
          <w:sz w:val="18"/>
        </w:rPr>
        <w:t>–</w:t>
      </w:r>
      <w:hyperlink w:history="true" w:anchor="_bookmark1208">
        <w:r>
          <w:rPr>
            <w:w w:val="110"/>
            <w:sz w:val="18"/>
          </w:rPr>
          <w:t>355</w:t>
        </w:r>
      </w:hyperlink>
    </w:p>
    <w:p>
      <w:pPr>
        <w:spacing w:line="198" w:lineRule="exact" w:before="0"/>
        <w:ind w:left="967" w:right="0" w:firstLine="0"/>
        <w:jc w:val="left"/>
        <w:rPr>
          <w:sz w:val="18"/>
        </w:rPr>
      </w:pPr>
      <w:r>
        <w:rPr>
          <w:color w:val="252525"/>
          <w:w w:val="110"/>
          <w:sz w:val="18"/>
        </w:rPr>
        <w:t>xử lý ủy quyền</w:t>
      </w:r>
      <w:hyperlink w:history="true" w:anchor="_bookmark1209">
        <w:r>
          <w:rPr>
            <w:w w:val="110"/>
            <w:sz w:val="18"/>
          </w:rPr>
          <w:t>356</w:t>
        </w:r>
      </w:hyperlink>
    </w:p>
    <w:p>
      <w:pPr>
        <w:spacing w:line="228" w:lineRule="auto" w:before="5"/>
        <w:ind w:left="1267" w:right="1462" w:hanging="300"/>
        <w:jc w:val="left"/>
        <w:rPr>
          <w:sz w:val="18"/>
        </w:rPr>
      </w:pPr>
      <w:r>
        <w:rPr>
          <w:color w:val="252525"/>
          <w:w w:val="110"/>
          <w:sz w:val="18"/>
        </w:rPr>
        <w:t>trong ứng dụng đơn khối truyền thống</w:t>
      </w:r>
      <w:hyperlink w:history="true" w:anchor="_bookmark1192">
        <w:r>
          <w:rPr>
            <w:w w:val="110"/>
            <w:sz w:val="18"/>
          </w:rPr>
          <w:t>350</w:t>
        </w:r>
      </w:hyperlink>
      <w:r>
        <w:rPr>
          <w:rFonts w:ascii="Cambria" w:hAnsi="Cambria"/>
          <w:w w:val="110"/>
          <w:sz w:val="18"/>
        </w:rPr>
        <w:t>–</w:t>
      </w:r>
      <w:hyperlink w:history="true" w:anchor="_bookmark1202">
        <w:r>
          <w:rPr>
            <w:w w:val="110"/>
            <w:sz w:val="18"/>
          </w:rPr>
          <w:t>353</w:t>
        </w:r>
      </w:hyperlink>
    </w:p>
    <w:p>
      <w:pPr>
        <w:spacing w:line="228" w:lineRule="auto" w:before="3"/>
        <w:ind w:left="1267" w:right="1316" w:hanging="300"/>
        <w:jc w:val="left"/>
        <w:rPr>
          <w:sz w:val="18"/>
        </w:rPr>
      </w:pPr>
      <w:r>
        <w:rPr>
          <w:color w:val="252525"/>
          <w:w w:val="105"/>
          <w:sz w:val="18"/>
        </w:rPr>
        <w:t>sử dụng JWT để truyền danh tính và vai trò của người dùng</w:t>
      </w:r>
      <w:hyperlink w:history="true" w:anchor="_bookmark1210">
        <w:r>
          <w:rPr>
            <w:w w:val="110"/>
            <w:sz w:val="18"/>
          </w:rPr>
          <w:t>356</w:t>
        </w:r>
      </w:hyperlink>
      <w:r>
        <w:rPr>
          <w:rFonts w:ascii="Cambria" w:hAnsi="Cambria"/>
          <w:w w:val="110"/>
          <w:sz w:val="18"/>
        </w:rPr>
        <w:t>–</w:t>
      </w:r>
      <w:hyperlink w:history="true" w:anchor="_bookmark1213">
        <w:r>
          <w:rPr>
            <w:w w:val="110"/>
            <w:sz w:val="18"/>
          </w:rPr>
          <w:t>357</w:t>
        </w:r>
      </w:hyperlink>
    </w:p>
    <w:p>
      <w:pPr>
        <w:spacing w:line="199" w:lineRule="exact" w:before="0"/>
        <w:ind w:left="967" w:right="0" w:firstLine="0"/>
        <w:jc w:val="left"/>
        <w:rPr>
          <w:sz w:val="18"/>
        </w:rPr>
      </w:pPr>
      <w:r>
        <w:rPr>
          <w:color w:val="252525"/>
          <w:w w:val="105"/>
          <w:sz w:val="18"/>
        </w:rPr>
        <w:t>sử dụng OAuth 2.0</w:t>
      </w:r>
      <w:hyperlink w:history="true" w:anchor="_bookmark1214">
        <w:r>
          <w:rPr>
            <w:w w:val="105"/>
            <w:sz w:val="18"/>
          </w:rPr>
          <w:t>357</w:t>
        </w:r>
      </w:hyperlink>
      <w:r>
        <w:rPr>
          <w:rFonts w:ascii="Cambria" w:hAnsi="Cambria"/>
          <w:w w:val="105"/>
          <w:sz w:val="18"/>
        </w:rPr>
        <w:t>–</w:t>
      </w:r>
      <w:hyperlink w:history="true" w:anchor="_bookmark1222">
        <w:r>
          <w:rPr>
            <w:w w:val="105"/>
            <w:sz w:val="18"/>
          </w:rPr>
          <w:t>360</w:t>
        </w:r>
      </w:hyperlink>
    </w:p>
    <w:p>
      <w:pPr>
        <w:spacing w:line="200" w:lineRule="exact" w:before="0"/>
        <w:ind w:left="607" w:right="0" w:firstLine="0"/>
        <w:jc w:val="left"/>
        <w:rPr>
          <w:sz w:val="18"/>
        </w:rPr>
      </w:pPr>
      <w:r>
        <w:rPr>
          <w:color w:val="252525"/>
          <w:w w:val="110"/>
          <w:sz w:val="18"/>
        </w:rPr>
        <w:t>Prometheus</w:t>
      </w:r>
      <w:hyperlink w:history="true" w:anchor="_bookmark1293">
        <w:r>
          <w:rPr>
            <w:w w:val="110"/>
            <w:sz w:val="18"/>
          </w:rPr>
          <w:t>375</w:t>
        </w:r>
      </w:hyperlink>
    </w:p>
    <w:p>
      <w:pPr>
        <w:spacing w:line="232" w:lineRule="auto" w:before="2"/>
        <w:ind w:left="607" w:right="1395" w:firstLine="0"/>
        <w:jc w:val="left"/>
        <w:rPr>
          <w:sz w:val="18"/>
        </w:rPr>
      </w:pPr>
      <w:r>
        <w:rPr>
          <w:color w:val="252525"/>
          <w:spacing w:val="-1"/>
          <w:w w:val="110"/>
          <w:sz w:val="18"/>
        </w:rPr>
        <w:t>của cải,</w:t>
      </w:r>
      <w:r>
        <w:rPr>
          <w:color w:val="252525"/>
          <w:w w:val="110"/>
          <w:sz w:val="18"/>
        </w:rPr>
        <w:t>sơ đồ dựa trên đồ thị</w:t>
      </w:r>
      <w:hyperlink w:history="true" w:anchor="_bookmark1020">
        <w:r>
          <w:rPr>
            <w:w w:val="110"/>
            <w:sz w:val="18"/>
          </w:rPr>
          <w:t>280</w:t>
        </w:r>
      </w:hyperlink>
      <w:r>
        <w:rPr>
          <w:spacing w:val="-46"/>
          <w:w w:val="110"/>
          <w:sz w:val="18"/>
        </w:rPr>
        <w:t> </w:t>
      </w:r>
      <w:r>
        <w:rPr>
          <w:color w:val="252525"/>
          <w:w w:val="110"/>
          <w:sz w:val="18"/>
        </w:rPr>
        <w:t>Bộ đệm giao thức</w:t>
      </w:r>
      <w:hyperlink w:history="true" w:anchor="_bookmark321">
        <w:r>
          <w:rPr>
            <w:w w:val="110"/>
            <w:sz w:val="18"/>
          </w:rPr>
          <w:t>72</w:t>
        </w:r>
      </w:hyperlink>
    </w:p>
    <w:p>
      <w:pPr>
        <w:spacing w:line="197" w:lineRule="exact" w:before="0"/>
        <w:ind w:left="607" w:right="0" w:firstLine="0"/>
        <w:jc w:val="left"/>
        <w:rPr>
          <w:sz w:val="18"/>
        </w:rPr>
      </w:pPr>
      <w:r>
        <w:rPr>
          <w:color w:val="252525"/>
          <w:w w:val="105"/>
          <w:sz w:val="18"/>
        </w:rPr>
        <w:t>nhà cung cấp dịch vụ</w:t>
      </w:r>
      <w:hyperlink w:history="true" w:anchor="_bookmark818">
        <w:r>
          <w:rPr>
            <w:w w:val="105"/>
            <w:sz w:val="18"/>
          </w:rPr>
          <w:t>223</w:t>
        </w:r>
      </w:hyperlink>
    </w:p>
    <w:p>
      <w:pPr>
        <w:spacing w:line="200" w:lineRule="exact" w:before="0"/>
        <w:ind w:left="607" w:right="0" w:firstLine="0"/>
        <w:jc w:val="left"/>
        <w:rPr>
          <w:sz w:val="18"/>
        </w:rPr>
      </w:pPr>
      <w:r>
        <w:rPr>
          <w:color w:val="252525"/>
          <w:w w:val="105"/>
          <w:sz w:val="18"/>
        </w:rPr>
        <w:t>lớp proxy</w:t>
      </w:r>
      <w:hyperlink w:history="true" w:anchor="_bookmark1004">
        <w:r>
          <w:rPr>
            <w:w w:val="105"/>
            <w:sz w:val="18"/>
          </w:rPr>
          <w:t>274</w:t>
        </w:r>
      </w:hyperlink>
    </w:p>
    <w:p>
      <w:pPr>
        <w:spacing w:line="200" w:lineRule="exact" w:before="0"/>
        <w:ind w:left="607" w:right="0" w:firstLine="0"/>
        <w:jc w:val="left"/>
        <w:rPr>
          <w:sz w:val="18"/>
        </w:rPr>
      </w:pPr>
      <w:r>
        <w:rPr>
          <w:color w:val="252525"/>
          <w:w w:val="105"/>
          <w:sz w:val="18"/>
        </w:rPr>
        <w:t>giao diện proxy</w:t>
      </w:r>
      <w:hyperlink w:history="true" w:anchor="_bookmark326">
        <w:r>
          <w:rPr>
            <w:w w:val="105"/>
            <w:sz w:val="18"/>
          </w:rPr>
          <w:t>72</w:t>
        </w:r>
      </w:hyperlink>
    </w:p>
    <w:p>
      <w:pPr>
        <w:spacing w:line="232" w:lineRule="auto" w:before="1"/>
        <w:ind w:left="607" w:right="2847" w:firstLine="0"/>
        <w:jc w:val="both"/>
        <w:rPr>
          <w:sz w:val="18"/>
        </w:rPr>
      </w:pPr>
      <w:r>
        <w:rPr>
          <w:color w:val="252525"/>
          <w:w w:val="110"/>
          <w:sz w:val="18"/>
        </w:rPr>
        <w:t>bí danh hóa</w:t>
      </w:r>
      <w:hyperlink w:history="true" w:anchor="_bookmark748">
        <w:r>
          <w:rPr>
            <w:w w:val="110"/>
            <w:sz w:val="18"/>
          </w:rPr>
          <w:t>201</w:t>
        </w:r>
      </w:hyperlink>
      <w:r>
        <w:rPr>
          <w:spacing w:val="1"/>
          <w:w w:val="110"/>
          <w:sz w:val="18"/>
        </w:rPr>
        <w:t> </w:t>
      </w:r>
      <w:r>
        <w:rPr>
          <w:color w:val="252525"/>
          <w:w w:val="105"/>
          <w:sz w:val="18"/>
        </w:rPr>
        <w:t>Mô-đun API công khai</w:t>
      </w:r>
      <w:hyperlink w:history="true" w:anchor="_bookmark954">
        <w:r>
          <w:rPr>
            <w:w w:val="105"/>
            <w:sz w:val="18"/>
          </w:rPr>
          <w:t>264</w:t>
        </w:r>
      </w:hyperlink>
      <w:r>
        <w:rPr>
          <w:spacing w:val="-45"/>
          <w:w w:val="105"/>
          <w:sz w:val="18"/>
        </w:rPr>
        <w:t> </w:t>
      </w:r>
      <w:r>
        <w:rPr>
          <w:color w:val="252525"/>
          <w:w w:val="110"/>
          <w:sz w:val="18"/>
        </w:rPr>
        <w:t>phương thức publish()</w:t>
      </w:r>
      <w:hyperlink w:history="true" w:anchor="_bookmark643">
        <w:r>
          <w:rPr>
            <w:w w:val="110"/>
            <w:sz w:val="18"/>
          </w:rPr>
          <w:t>166</w:t>
        </w:r>
      </w:hyperlink>
    </w:p>
    <w:p>
      <w:pPr>
        <w:spacing w:line="200" w:lineRule="exact" w:before="0"/>
        <w:ind w:left="607" w:right="0" w:firstLine="0"/>
        <w:jc w:val="both"/>
        <w:rPr>
          <w:sz w:val="18"/>
        </w:rPr>
      </w:pPr>
      <w:r>
        <w:rPr>
          <w:color w:val="252525"/>
          <w:w w:val="110"/>
          <w:sz w:val="18"/>
        </w:rPr>
        <w:t>xuất bản/phản hồi không đồng bộ</w:t>
      </w:r>
      <w:hyperlink w:history="true" w:anchor="_bookmark397">
        <w:r>
          <w:rPr>
            <w:w w:val="110"/>
            <w:sz w:val="18"/>
          </w:rPr>
          <w:t>89</w:t>
        </w:r>
      </w:hyperlink>
    </w:p>
    <w:p>
      <w:pPr>
        <w:spacing w:after="0" w:line="200" w:lineRule="exact"/>
        <w:jc w:val="both"/>
        <w:rPr>
          <w:sz w:val="18"/>
        </w:rPr>
        <w:sectPr>
          <w:type w:val="continuous"/>
          <w:pgSz w:w="10620" w:h="13320"/>
          <w:pgMar w:top="1260" w:bottom="280" w:left="420" w:right="400"/>
          <w:cols w:num="2" w:equalWidth="0">
            <w:col w:w="4457" w:space="40"/>
            <w:col w:w="5303"/>
          </w:cols>
        </w:sectPr>
      </w:pPr>
    </w:p>
    <w:p>
      <w:pPr>
        <w:pStyle w:val="BodyText"/>
        <w:spacing w:before="2"/>
        <w:rPr>
          <w:sz w:val="19"/>
        </w:rPr>
      </w:pPr>
    </w:p>
    <w:p>
      <w:pPr>
        <w:spacing w:after="0"/>
        <w:rPr>
          <w:sz w:val="19"/>
        </w:rPr>
        <w:sectPr>
          <w:pgSz w:w="10620" w:h="13320"/>
          <w:pgMar w:header="504" w:footer="0" w:top="700" w:bottom="280" w:left="420" w:right="400"/>
        </w:sectPr>
      </w:pPr>
    </w:p>
    <w:p>
      <w:pPr>
        <w:spacing w:line="232" w:lineRule="auto" w:before="100"/>
        <w:ind w:left="903" w:right="1219" w:hanging="180"/>
        <w:jc w:val="left"/>
        <w:rPr>
          <w:sz w:val="18"/>
        </w:rPr>
      </w:pPr>
      <w:bookmarkStart w:name="Q" w:id="1964"/>
      <w:bookmarkEnd w:id="1964"/>
      <w:r>
        <w:rPr/>
      </w:r>
      <w:bookmarkStart w:name="R" w:id="1965"/>
      <w:bookmarkEnd w:id="1965"/>
      <w:r>
        <w:rPr/>
      </w:r>
      <w:r>
        <w:rPr>
          <w:color w:val="252525"/>
          <w:spacing w:val="-1"/>
          <w:w w:val="110"/>
          <w:sz w:val="18"/>
        </w:rPr>
        <w:t>xuất bản/đăng ký theo phong cách</w:t>
      </w:r>
      <w:r>
        <w:rPr>
          <w:color w:val="252525"/>
          <w:w w:val="110"/>
          <w:sz w:val="18"/>
        </w:rPr>
        <w:t>tương tác thực hiện</w:t>
      </w:r>
      <w:hyperlink w:history="true" w:anchor="_bookmark396">
        <w:r>
          <w:rPr>
            <w:w w:val="110"/>
            <w:sz w:val="18"/>
          </w:rPr>
          <w:t>89</w:t>
        </w:r>
      </w:hyperlink>
    </w:p>
    <w:p>
      <w:pPr>
        <w:spacing w:line="197" w:lineRule="exact" w:before="0"/>
        <w:ind w:left="903" w:right="0" w:firstLine="0"/>
        <w:jc w:val="left"/>
        <w:rPr>
          <w:sz w:val="18"/>
        </w:rPr>
      </w:pPr>
      <w:r>
        <w:rPr>
          <w:color w:val="252525"/>
          <w:spacing w:val="-1"/>
          <w:w w:val="110"/>
          <w:sz w:val="18"/>
        </w:rPr>
        <w:t>kiểm tra tích hợp</w:t>
      </w:r>
      <w:r>
        <w:rPr>
          <w:color w:val="252525"/>
          <w:w w:val="110"/>
          <w:sz w:val="18"/>
        </w:rPr>
        <w:t>vì</w:t>
      </w:r>
      <w:hyperlink w:history="true" w:anchor="_bookmark1135">
        <w:r>
          <w:rPr>
            <w:w w:val="110"/>
            <w:sz w:val="18"/>
          </w:rPr>
          <w:t>326</w:t>
        </w:r>
      </w:hyperlink>
      <w:r>
        <w:rPr>
          <w:rFonts w:ascii="Cambria" w:hAnsi="Cambria"/>
          <w:w w:val="110"/>
          <w:sz w:val="18"/>
        </w:rPr>
        <w:t>–</w:t>
      </w:r>
      <w:hyperlink w:history="true" w:anchor="_bookmark1141">
        <w:r>
          <w:rPr>
            <w:w w:val="110"/>
            <w:sz w:val="18"/>
          </w:rPr>
          <w:t>330</w:t>
        </w:r>
      </w:hyperlink>
    </w:p>
    <w:p>
      <w:pPr>
        <w:spacing w:line="228" w:lineRule="auto" w:before="5"/>
        <w:ind w:left="1383" w:right="233" w:hanging="300"/>
        <w:jc w:val="left"/>
        <w:rPr>
          <w:sz w:val="18"/>
        </w:rPr>
      </w:pPr>
      <w:r>
        <w:rPr>
          <w:color w:val="252525"/>
          <w:w w:val="110"/>
          <w:sz w:val="18"/>
        </w:rPr>
        <w:t>hợp đồng xuất bản sự kiện OrderCreated</w:t>
      </w:r>
      <w:hyperlink w:history="true" w:anchor="_bookmark1136">
        <w:r>
          <w:rPr>
            <w:w w:val="110"/>
            <w:sz w:val="18"/>
          </w:rPr>
          <w:t>327</w:t>
        </w:r>
      </w:hyperlink>
      <w:r>
        <w:rPr>
          <w:rFonts w:ascii="Cambria" w:hAnsi="Cambria"/>
          <w:w w:val="110"/>
          <w:sz w:val="18"/>
        </w:rPr>
        <w:t>–</w:t>
      </w:r>
      <w:hyperlink w:history="true" w:anchor="_bookmark1137">
        <w:r>
          <w:rPr>
            <w:w w:val="110"/>
            <w:sz w:val="18"/>
          </w:rPr>
          <w:t>328</w:t>
        </w:r>
      </w:hyperlink>
    </w:p>
    <w:p>
      <w:pPr>
        <w:spacing w:line="228" w:lineRule="auto" w:before="0"/>
        <w:ind w:left="1083" w:right="233" w:firstLine="0"/>
        <w:jc w:val="left"/>
        <w:rPr>
          <w:sz w:val="18"/>
        </w:rPr>
      </w:pPr>
      <w:r>
        <w:rPr>
          <w:color w:val="252525"/>
          <w:w w:val="105"/>
          <w:sz w:val="18"/>
        </w:rPr>
        <w:t>kiểm tra cho Dịch vụ Lịch sử Đơn hàng  </w:t>
      </w:r>
      <w:hyperlink w:history="true" w:anchor="_bookmark1140">
        <w:r>
          <w:rPr>
            <w:w w:val="105"/>
            <w:sz w:val="18"/>
          </w:rPr>
          <w:t>329</w:t>
        </w:r>
      </w:hyperlink>
      <w:r>
        <w:rPr>
          <w:rFonts w:ascii="Cambria" w:hAnsi="Cambria"/>
          <w:w w:val="105"/>
          <w:sz w:val="18"/>
        </w:rPr>
        <w:t>–</w:t>
      </w:r>
      <w:hyperlink w:history="true" w:anchor="_bookmark1141">
        <w:r>
          <w:rPr>
            <w:w w:val="105"/>
            <w:sz w:val="18"/>
          </w:rPr>
          <w:t>330</w:t>
        </w:r>
      </w:hyperlink>
      <w:r>
        <w:rPr>
          <w:spacing w:val="-45"/>
          <w:w w:val="105"/>
          <w:sz w:val="18"/>
        </w:rPr>
        <w:t> </w:t>
      </w:r>
      <w:r>
        <w:rPr>
          <w:color w:val="252525"/>
          <w:w w:val="105"/>
          <w:sz w:val="18"/>
        </w:rPr>
        <w:t>kiểm tra cho Dịch vụ Đặt hàng</w:t>
      </w:r>
      <w:hyperlink w:history="true" w:anchor="_bookmark1138">
        <w:r>
          <w:rPr>
            <w:w w:val="105"/>
            <w:sz w:val="18"/>
          </w:rPr>
          <w:t>328</w:t>
        </w:r>
      </w:hyperlink>
      <w:r>
        <w:rPr>
          <w:rFonts w:ascii="Cambria" w:hAnsi="Cambria"/>
          <w:w w:val="105"/>
          <w:sz w:val="18"/>
        </w:rPr>
        <w:t>–</w:t>
      </w:r>
      <w:hyperlink w:history="true" w:anchor="_bookmark1139">
        <w:r>
          <w:rPr>
            <w:w w:val="105"/>
            <w:sz w:val="18"/>
          </w:rPr>
          <w:t>329</w:t>
        </w:r>
      </w:hyperlink>
    </w:p>
    <w:p>
      <w:pPr>
        <w:spacing w:line="196" w:lineRule="exact" w:before="0"/>
        <w:ind w:left="723" w:right="0" w:firstLine="0"/>
        <w:jc w:val="left"/>
        <w:rPr>
          <w:sz w:val="18"/>
        </w:rPr>
      </w:pPr>
      <w:r>
        <w:rPr>
          <w:color w:val="252525"/>
          <w:spacing w:val="-1"/>
          <w:w w:val="110"/>
          <w:sz w:val="18"/>
        </w:rPr>
        <w:t>kênh đăng ký-đăng ký</w:t>
      </w:r>
      <w:hyperlink w:history="true" w:anchor="_bookmark386">
        <w:r>
          <w:rPr>
            <w:w w:val="110"/>
            <w:sz w:val="18"/>
          </w:rPr>
          <w:t>87</w:t>
        </w:r>
      </w:hyperlink>
    </w:p>
    <w:p>
      <w:pPr>
        <w:spacing w:line="228" w:lineRule="auto" w:before="3"/>
        <w:ind w:left="723" w:right="-11" w:firstLine="0"/>
        <w:jc w:val="left"/>
        <w:rPr>
          <w:rFonts w:ascii="Cambria"/>
          <w:sz w:val="18"/>
        </w:rPr>
      </w:pPr>
      <w:r>
        <w:rPr>
          <w:color w:val="252525"/>
          <w:w w:val="110"/>
          <w:sz w:val="18"/>
        </w:rPr>
        <w:t>mô hình kéo của cấu hình bên ngoài</w:t>
      </w:r>
      <w:hyperlink w:history="true" w:anchor="_bookmark1227">
        <w:r>
          <w:rPr>
            <w:w w:val="110"/>
            <w:sz w:val="18"/>
          </w:rPr>
          <w:t>361</w:t>
        </w:r>
      </w:hyperlink>
      <w:r>
        <w:rPr>
          <w:rFonts w:ascii="Cambria"/>
          <w:w w:val="110"/>
          <w:sz w:val="18"/>
        </w:rPr>
        <w:t>,</w:t>
      </w:r>
      <w:hyperlink w:history="true" w:anchor="_bookmark1290">
        <w:r>
          <w:rPr>
            <w:w w:val="110"/>
            <w:sz w:val="18"/>
          </w:rPr>
          <w:t>375</w:t>
        </w:r>
      </w:hyperlink>
      <w:r>
        <w:rPr>
          <w:spacing w:val="-47"/>
          <w:w w:val="110"/>
          <w:sz w:val="18"/>
        </w:rPr>
        <w:t> </w:t>
      </w:r>
      <w:r>
        <w:rPr>
          <w:color w:val="252525"/>
          <w:w w:val="110"/>
          <w:sz w:val="18"/>
        </w:rPr>
        <w:t>mô hình đẩy của cấu hình bên ngoài</w:t>
      </w:r>
      <w:hyperlink w:history="true" w:anchor="_bookmark1226">
        <w:r>
          <w:rPr>
            <w:w w:val="110"/>
            <w:sz w:val="18"/>
          </w:rPr>
          <w:t>361</w:t>
        </w:r>
      </w:hyperlink>
      <w:r>
        <w:rPr>
          <w:rFonts w:ascii="Cambria"/>
          <w:w w:val="110"/>
          <w:sz w:val="18"/>
        </w:rPr>
        <w:t>,</w:t>
      </w:r>
    </w:p>
    <w:p>
      <w:pPr>
        <w:spacing w:line="201" w:lineRule="exact" w:before="0"/>
        <w:ind w:left="1083" w:right="0" w:firstLine="0"/>
        <w:jc w:val="left"/>
        <w:rPr>
          <w:sz w:val="18"/>
        </w:rPr>
      </w:pPr>
      <w:hyperlink w:history="true" w:anchor="_bookmark1291">
        <w:r>
          <w:rPr>
            <w:w w:val="105"/>
            <w:sz w:val="18"/>
          </w:rPr>
          <w:t>375</w:t>
        </w:r>
      </w:hyperlink>
    </w:p>
    <w:p>
      <w:pPr>
        <w:pStyle w:val="BodyText"/>
        <w:spacing w:before="3"/>
        <w:rPr>
          <w:sz w:val="16"/>
        </w:rPr>
      </w:pPr>
    </w:p>
    <w:p>
      <w:pPr>
        <w:pStyle w:val="Heading7"/>
      </w:pPr>
      <w:r>
        <w:rPr>
          <w:color w:val="466A85"/>
          <w:w w:val="93"/>
        </w:rPr>
        <w:t>Hỏi</w:t>
      </w:r>
    </w:p>
    <w:p>
      <w:pPr>
        <w:pStyle w:val="BodyText"/>
        <w:spacing w:before="4"/>
        <w:rPr>
          <w:rFonts w:ascii="Trebuchet MS"/>
          <w:b/>
          <w:sz w:val="3"/>
        </w:rPr>
      </w:pPr>
    </w:p>
    <w:p>
      <w:pPr>
        <w:pStyle w:val="BodyText"/>
        <w:spacing w:line="20" w:lineRule="exact"/>
        <w:ind w:left="723" w:right="-101"/>
        <w:rPr>
          <w:rFonts w:ascii="Trebuchet MS"/>
          <w:sz w:val="2"/>
        </w:rPr>
      </w:pPr>
      <w:r>
        <w:rPr>
          <w:rFonts w:ascii="Trebuchet MS"/>
          <w:sz w:val="2"/>
        </w:rPr>
        <w:pict>
          <v:group style="width:198pt;height:.25pt;mso-position-horizontal-relative:char;mso-position-vertical-relative:line" coordorigin="0,0" coordsize="3960,5">
            <v:rect style="position:absolute;left:0;top:0;width:3960;height:5" filled="true" fillcolor="#466a85" stroked="false">
              <v:fill type="solid"/>
            </v:rect>
          </v:group>
        </w:pict>
      </w:r>
      <w:r>
        <w:rPr>
          <w:rFonts w:ascii="Trebuchet MS"/>
          <w:sz w:val="2"/>
        </w:rPr>
      </w:r>
    </w:p>
    <w:p>
      <w:pPr>
        <w:spacing w:line="206" w:lineRule="exact" w:before="112"/>
        <w:ind w:left="723" w:right="0" w:firstLine="0"/>
        <w:jc w:val="left"/>
        <w:rPr>
          <w:sz w:val="18"/>
        </w:rPr>
      </w:pPr>
      <w:r>
        <w:rPr>
          <w:color w:val="252525"/>
          <w:w w:val="110"/>
          <w:sz w:val="18"/>
        </w:rPr>
        <w:t>thuộc tính chất lượng</w:t>
      </w:r>
      <w:hyperlink w:history="true" w:anchor="_bookmark47">
        <w:r>
          <w:rPr>
            <w:w w:val="110"/>
            <w:sz w:val="18"/>
          </w:rPr>
          <w:t>8</w:t>
        </w:r>
      </w:hyperlink>
      <w:r>
        <w:rPr>
          <w:rFonts w:ascii="Cambria"/>
          <w:w w:val="110"/>
          <w:sz w:val="18"/>
        </w:rPr>
        <w:t>,</w:t>
      </w:r>
      <w:hyperlink w:history="true" w:anchor="_bookmark185">
        <w:r>
          <w:rPr>
            <w:w w:val="110"/>
            <w:sz w:val="18"/>
          </w:rPr>
          <w:t>34</w:t>
        </w:r>
      </w:hyperlink>
      <w:r>
        <w:rPr>
          <w:rFonts w:ascii="Cambria"/>
          <w:w w:val="110"/>
          <w:sz w:val="18"/>
        </w:rPr>
        <w:t>,</w:t>
      </w:r>
      <w:hyperlink w:history="true" w:anchor="_bookmark200">
        <w:r>
          <w:rPr>
            <w:w w:val="110"/>
            <w:sz w:val="18"/>
          </w:rPr>
          <w:t>37</w:t>
        </w:r>
      </w:hyperlink>
    </w:p>
    <w:p>
      <w:pPr>
        <w:spacing w:line="202" w:lineRule="exact" w:before="0"/>
        <w:ind w:left="723" w:right="0" w:firstLine="0"/>
        <w:jc w:val="left"/>
        <w:rPr>
          <w:sz w:val="18"/>
        </w:rPr>
      </w:pPr>
      <w:r>
        <w:rPr>
          <w:color w:val="252525"/>
          <w:w w:val="105"/>
          <w:sz w:val="18"/>
        </w:rPr>
        <w:t>chất lượng dịch vụ</w:t>
      </w:r>
      <w:hyperlink w:history="true" w:anchor="_bookmark48">
        <w:r>
          <w:rPr>
            <w:w w:val="105"/>
            <w:sz w:val="18"/>
          </w:rPr>
          <w:t>8</w:t>
        </w:r>
      </w:hyperlink>
      <w:r>
        <w:rPr>
          <w:rFonts w:ascii="Cambria"/>
          <w:w w:val="105"/>
          <w:sz w:val="18"/>
        </w:rPr>
        <w:t>,</w:t>
      </w:r>
      <w:hyperlink w:history="true" w:anchor="_bookmark201">
        <w:r>
          <w:rPr>
            <w:w w:val="105"/>
            <w:sz w:val="18"/>
          </w:rPr>
          <w:t>37</w:t>
        </w:r>
      </w:hyperlink>
    </w:p>
    <w:p>
      <w:pPr>
        <w:spacing w:line="200" w:lineRule="exact" w:before="0"/>
        <w:ind w:left="723" w:right="0" w:firstLine="0"/>
        <w:jc w:val="left"/>
        <w:rPr>
          <w:sz w:val="18"/>
        </w:rPr>
      </w:pPr>
      <w:r>
        <w:rPr>
          <w:color w:val="252525"/>
          <w:w w:val="105"/>
          <w:sz w:val="18"/>
        </w:rPr>
        <w:t>truy vấn</w:t>
      </w:r>
      <w:hyperlink w:history="true" w:anchor="_bookmark224">
        <w:r>
          <w:rPr>
            <w:w w:val="105"/>
            <w:sz w:val="18"/>
          </w:rPr>
          <w:t>41</w:t>
        </w:r>
      </w:hyperlink>
    </w:p>
    <w:p>
      <w:pPr>
        <w:spacing w:line="199" w:lineRule="exact" w:before="0"/>
        <w:ind w:left="723" w:right="0" w:firstLine="0"/>
        <w:jc w:val="left"/>
        <w:rPr>
          <w:sz w:val="18"/>
        </w:rPr>
      </w:pPr>
      <w:r>
        <w:rPr>
          <w:color w:val="252525"/>
          <w:w w:val="110"/>
          <w:sz w:val="18"/>
        </w:rPr>
        <w:t>đối số truy vấn</w:t>
      </w:r>
      <w:hyperlink w:history="true" w:anchor="_bookmark1030">
        <w:r>
          <w:rPr>
            <w:w w:val="110"/>
            <w:sz w:val="18"/>
          </w:rPr>
          <w:t>286</w:t>
        </w:r>
      </w:hyperlink>
    </w:p>
    <w:p>
      <w:pPr>
        <w:spacing w:line="200" w:lineRule="exact" w:before="0"/>
        <w:ind w:left="723" w:right="0" w:firstLine="0"/>
        <w:jc w:val="left"/>
        <w:rPr>
          <w:sz w:val="18"/>
        </w:rPr>
      </w:pPr>
      <w:r>
        <w:rPr>
          <w:color w:val="252525"/>
          <w:w w:val="110"/>
          <w:sz w:val="18"/>
        </w:rPr>
        <w:t>hoạt động query()</w:t>
      </w:r>
      <w:hyperlink w:history="true" w:anchor="_bookmark892">
        <w:r>
          <w:rPr>
            <w:w w:val="110"/>
            <w:sz w:val="18"/>
          </w:rPr>
          <w:t>246</w:t>
        </w:r>
      </w:hyperlink>
      <w:r>
        <w:rPr>
          <w:rFonts w:ascii="Cambria"/>
          <w:w w:val="110"/>
          <w:sz w:val="18"/>
        </w:rPr>
        <w:t>,</w:t>
      </w:r>
      <w:hyperlink w:history="true" w:anchor="_bookmark905">
        <w:r>
          <w:rPr>
            <w:w w:val="110"/>
            <w:sz w:val="18"/>
          </w:rPr>
          <w:t>249</w:t>
        </w:r>
      </w:hyperlink>
    </w:p>
    <w:p>
      <w:pPr>
        <w:spacing w:line="200" w:lineRule="exact" w:before="0"/>
        <w:ind w:left="723" w:right="0" w:firstLine="0"/>
        <w:jc w:val="left"/>
        <w:rPr>
          <w:sz w:val="18"/>
        </w:rPr>
      </w:pPr>
      <w:r>
        <w:rPr>
          <w:color w:val="252525"/>
          <w:w w:val="105"/>
          <w:sz w:val="18"/>
        </w:rPr>
        <w:t>mẫu truy vấn  </w:t>
      </w:r>
      <w:hyperlink w:history="true" w:anchor="_bookmark808">
        <w:r>
          <w:rPr>
            <w:w w:val="105"/>
            <w:sz w:val="18"/>
          </w:rPr>
          <w:t>220</w:t>
        </w:r>
      </w:hyperlink>
      <w:r>
        <w:rPr>
          <w:rFonts w:ascii="Cambria" w:hAnsi="Cambria"/>
          <w:w w:val="105"/>
          <w:sz w:val="18"/>
        </w:rPr>
        <w:t>–</w:t>
      </w:r>
      <w:hyperlink w:history="true" w:anchor="_bookmark916">
        <w:r>
          <w:rPr>
            <w:w w:val="105"/>
            <w:sz w:val="18"/>
          </w:rPr>
          <w:t>252</w:t>
        </w:r>
      </w:hyperlink>
    </w:p>
    <w:p>
      <w:pPr>
        <w:spacing w:line="228" w:lineRule="auto" w:before="3"/>
        <w:ind w:left="1083" w:right="233" w:hanging="180"/>
        <w:jc w:val="left"/>
        <w:rPr>
          <w:sz w:val="18"/>
        </w:rPr>
      </w:pPr>
      <w:r>
        <w:rPr>
          <w:color w:val="252525"/>
          <w:spacing w:val="-1"/>
          <w:w w:val="110"/>
          <w:sz w:val="18"/>
        </w:rPr>
        <w:t>Mẫu thành phần API</w:t>
      </w:r>
      <w:hyperlink w:history="true" w:anchor="_bookmark132">
        <w:r>
          <w:rPr>
            <w:spacing w:val="-1"/>
            <w:w w:val="110"/>
            <w:sz w:val="18"/>
          </w:rPr>
          <w:t>26</w:t>
        </w:r>
      </w:hyperlink>
      <w:r>
        <w:rPr>
          <w:rFonts w:ascii="Cambria" w:hAnsi="Cambria"/>
          <w:spacing w:val="-1"/>
          <w:w w:val="110"/>
          <w:sz w:val="18"/>
        </w:rPr>
        <w:t>,</w:t>
      </w:r>
      <w:hyperlink w:history="true" w:anchor="_bookmark285">
        <w:r>
          <w:rPr>
            <w:spacing w:val="-1"/>
            <w:w w:val="110"/>
            <w:sz w:val="18"/>
          </w:rPr>
          <w:t>64</w:t>
        </w:r>
      </w:hyperlink>
      <w:r>
        <w:rPr>
          <w:rFonts w:ascii="Cambria" w:hAnsi="Cambria"/>
          <w:spacing w:val="-1"/>
          <w:w w:val="110"/>
          <w:sz w:val="18"/>
        </w:rPr>
        <w:t>,</w:t>
      </w:r>
      <w:hyperlink w:history="true" w:anchor="_bookmark350">
        <w:r>
          <w:rPr>
            <w:w w:val="110"/>
            <w:sz w:val="18"/>
          </w:rPr>
          <w:t>79</w:t>
        </w:r>
      </w:hyperlink>
      <w:r>
        <w:rPr>
          <w:rFonts w:ascii="Cambria" w:hAnsi="Cambria"/>
          <w:w w:val="110"/>
          <w:sz w:val="18"/>
        </w:rPr>
        <w:t>,</w:t>
      </w:r>
      <w:hyperlink w:history="true" w:anchor="_bookmark811">
        <w:r>
          <w:rPr>
            <w:w w:val="110"/>
            <w:sz w:val="18"/>
          </w:rPr>
          <w:t>221</w:t>
        </w:r>
      </w:hyperlink>
      <w:r>
        <w:rPr>
          <w:rFonts w:ascii="Cambria" w:hAnsi="Cambria"/>
          <w:w w:val="110"/>
          <w:sz w:val="18"/>
        </w:rPr>
        <w:t>–</w:t>
      </w:r>
      <w:hyperlink w:history="true" w:anchor="_bookmark836">
        <w:r>
          <w:rPr>
            <w:w w:val="110"/>
            <w:sz w:val="18"/>
          </w:rPr>
          <w:t>228</w:t>
        </w:r>
      </w:hyperlink>
      <w:r>
        <w:rPr>
          <w:spacing w:val="-47"/>
          <w:w w:val="110"/>
          <w:sz w:val="18"/>
        </w:rPr>
        <w:t> </w:t>
      </w:r>
      <w:r>
        <w:rPr>
          <w:color w:val="252525"/>
          <w:w w:val="110"/>
          <w:sz w:val="18"/>
        </w:rPr>
        <w:t>lợi ích và hạn chế của</w:t>
      </w:r>
      <w:hyperlink w:history="true" w:anchor="_bookmark831">
        <w:r>
          <w:rPr>
            <w:w w:val="110"/>
            <w:sz w:val="18"/>
          </w:rPr>
          <w:t>227</w:t>
        </w:r>
      </w:hyperlink>
      <w:r>
        <w:rPr>
          <w:rFonts w:ascii="Cambria" w:hAnsi="Cambria"/>
          <w:w w:val="110"/>
          <w:sz w:val="18"/>
        </w:rPr>
        <w:t>–</w:t>
      </w:r>
      <w:hyperlink w:history="true" w:anchor="_bookmark836">
        <w:r>
          <w:rPr>
            <w:w w:val="110"/>
            <w:sz w:val="18"/>
          </w:rPr>
          <w:t>228</w:t>
        </w:r>
      </w:hyperlink>
    </w:p>
    <w:p>
      <w:pPr>
        <w:spacing w:line="196" w:lineRule="exact" w:before="0"/>
        <w:ind w:left="1083" w:right="0" w:firstLine="0"/>
        <w:jc w:val="left"/>
        <w:rPr>
          <w:sz w:val="18"/>
        </w:rPr>
      </w:pPr>
      <w:r>
        <w:rPr>
          <w:color w:val="252525"/>
          <w:w w:val="105"/>
          <w:sz w:val="18"/>
        </w:rPr>
        <w:t>vấn đề thiết kế</w:t>
      </w:r>
      <w:hyperlink w:history="true" w:anchor="_bookmark824">
        <w:r>
          <w:rPr>
            <w:w w:val="105"/>
            <w:sz w:val="18"/>
          </w:rPr>
          <w:t>225</w:t>
        </w:r>
      </w:hyperlink>
      <w:r>
        <w:rPr>
          <w:rFonts w:ascii="Cambria" w:hAnsi="Cambria"/>
          <w:w w:val="105"/>
          <w:sz w:val="18"/>
        </w:rPr>
        <w:t>–</w:t>
      </w:r>
      <w:hyperlink w:history="true" w:anchor="_bookmark828">
        <w:r>
          <w:rPr>
            <w:w w:val="105"/>
            <w:sz w:val="18"/>
          </w:rPr>
          <w:t>227</w:t>
        </w:r>
      </w:hyperlink>
    </w:p>
    <w:p>
      <w:pPr>
        <w:spacing w:line="200" w:lineRule="exact" w:before="0"/>
        <w:ind w:left="1083" w:right="0" w:firstLine="0"/>
        <w:jc w:val="left"/>
        <w:rPr>
          <w:sz w:val="18"/>
        </w:rPr>
      </w:pPr>
      <w:r>
        <w:rPr>
          <w:color w:val="252525"/>
          <w:w w:val="110"/>
          <w:sz w:val="18"/>
        </w:rPr>
        <w:t>hoạt động truy vấn findOrder()</w:t>
      </w:r>
      <w:hyperlink w:history="true" w:anchor="_bookmark814">
        <w:r>
          <w:rPr>
            <w:w w:val="110"/>
            <w:sz w:val="18"/>
          </w:rPr>
          <w:t>221</w:t>
        </w:r>
      </w:hyperlink>
      <w:r>
        <w:rPr>
          <w:rFonts w:ascii="Cambria" w:hAnsi="Cambria"/>
          <w:w w:val="110"/>
          <w:sz w:val="18"/>
        </w:rPr>
        <w:t>–</w:t>
      </w:r>
      <w:hyperlink w:history="true" w:anchor="_bookmark817">
        <w:r>
          <w:rPr>
            <w:w w:val="110"/>
            <w:sz w:val="18"/>
          </w:rPr>
          <w:t>222</w:t>
        </w:r>
      </w:hyperlink>
      <w:r>
        <w:rPr>
          <w:rFonts w:ascii="Cambria" w:hAnsi="Cambria"/>
          <w:w w:val="110"/>
          <w:sz w:val="18"/>
        </w:rPr>
        <w:t>,</w:t>
      </w:r>
      <w:hyperlink w:history="true" w:anchor="_bookmark822">
        <w:r>
          <w:rPr>
            <w:w w:val="110"/>
            <w:sz w:val="18"/>
          </w:rPr>
          <w:t>224</w:t>
        </w:r>
      </w:hyperlink>
    </w:p>
    <w:p>
      <w:pPr>
        <w:spacing w:line="200" w:lineRule="exact" w:before="0"/>
        <w:ind w:left="1083" w:right="0" w:firstLine="0"/>
        <w:jc w:val="left"/>
        <w:rPr>
          <w:sz w:val="18"/>
        </w:rPr>
      </w:pPr>
      <w:r>
        <w:rPr>
          <w:color w:val="252525"/>
          <w:spacing w:val="-1"/>
          <w:w w:val="105"/>
          <w:sz w:val="18"/>
        </w:rPr>
        <w:t>tổng quan về</w:t>
      </w:r>
      <w:hyperlink w:history="true" w:anchor="_bookmark816">
        <w:r>
          <w:rPr>
            <w:w w:val="105"/>
            <w:sz w:val="18"/>
          </w:rPr>
          <w:t>222</w:t>
        </w:r>
      </w:hyperlink>
      <w:r>
        <w:rPr>
          <w:rFonts w:ascii="Cambria" w:hAnsi="Cambria"/>
          <w:w w:val="105"/>
          <w:sz w:val="18"/>
        </w:rPr>
        <w:t>–</w:t>
      </w:r>
      <w:hyperlink w:history="true" w:anchor="_bookmark820">
        <w:r>
          <w:rPr>
            <w:w w:val="105"/>
            <w:sz w:val="18"/>
          </w:rPr>
          <w:t>224</w:t>
        </w:r>
      </w:hyperlink>
    </w:p>
    <w:p>
      <w:pPr>
        <w:spacing w:line="200" w:lineRule="exact" w:before="0"/>
        <w:ind w:left="903" w:right="0" w:firstLine="0"/>
        <w:jc w:val="left"/>
        <w:rPr>
          <w:sz w:val="18"/>
        </w:rPr>
      </w:pPr>
      <w:r>
        <w:rPr>
          <w:color w:val="252525"/>
          <w:w w:val="105"/>
          <w:sz w:val="18"/>
        </w:rPr>
        <w:t>Mẫu CQRS  </w:t>
      </w:r>
      <w:hyperlink w:history="true" w:anchor="_bookmark130">
        <w:r>
          <w:rPr>
            <w:w w:val="105"/>
            <w:sz w:val="18"/>
          </w:rPr>
          <w:t>26</w:t>
        </w:r>
      </w:hyperlink>
      <w:r>
        <w:rPr>
          <w:rFonts w:ascii="Cambria" w:hAnsi="Cambria"/>
          <w:w w:val="105"/>
          <w:sz w:val="18"/>
        </w:rPr>
        <w:t>,</w:t>
      </w:r>
      <w:hyperlink w:history="true" w:anchor="_bookmark282">
        <w:r>
          <w:rPr>
            <w:w w:val="105"/>
            <w:sz w:val="18"/>
          </w:rPr>
          <w:t>63</w:t>
        </w:r>
      </w:hyperlink>
      <w:r>
        <w:rPr>
          <w:rFonts w:ascii="Cambria" w:hAnsi="Cambria"/>
          <w:w w:val="105"/>
          <w:sz w:val="18"/>
        </w:rPr>
        <w:t>,</w:t>
      </w:r>
      <w:hyperlink w:history="true" w:anchor="_bookmark622">
        <w:r>
          <w:rPr>
            <w:w w:val="105"/>
            <w:sz w:val="18"/>
          </w:rPr>
          <w:t>160</w:t>
        </w:r>
      </w:hyperlink>
      <w:r>
        <w:rPr>
          <w:rFonts w:ascii="Cambria" w:hAnsi="Cambria"/>
          <w:w w:val="105"/>
          <w:sz w:val="18"/>
        </w:rPr>
        <w:t>,</w:t>
      </w:r>
      <w:hyperlink w:history="true" w:anchor="_bookmark678">
        <w:r>
          <w:rPr>
            <w:w w:val="105"/>
            <w:sz w:val="18"/>
          </w:rPr>
          <w:t>184</w:t>
        </w:r>
      </w:hyperlink>
      <w:r>
        <w:rPr>
          <w:rFonts w:ascii="Cambria" w:hAnsi="Cambria"/>
          <w:w w:val="105"/>
          <w:sz w:val="18"/>
        </w:rPr>
        <w:t>,</w:t>
      </w:r>
      <w:hyperlink w:history="true" w:anchor="_bookmark809">
        <w:r>
          <w:rPr>
            <w:w w:val="105"/>
            <w:sz w:val="18"/>
          </w:rPr>
          <w:t>221</w:t>
        </w:r>
      </w:hyperlink>
      <w:r>
        <w:rPr>
          <w:rFonts w:ascii="Cambria" w:hAnsi="Cambria"/>
          <w:w w:val="105"/>
          <w:sz w:val="18"/>
        </w:rPr>
        <w:t>,</w:t>
      </w:r>
      <w:hyperlink w:history="true" w:anchor="_bookmark839">
        <w:r>
          <w:rPr>
            <w:w w:val="105"/>
            <w:sz w:val="18"/>
          </w:rPr>
          <w:t>228</w:t>
        </w:r>
      </w:hyperlink>
      <w:r>
        <w:rPr>
          <w:rFonts w:ascii="Cambria" w:hAnsi="Cambria"/>
          <w:w w:val="105"/>
          <w:sz w:val="18"/>
        </w:rPr>
        <w:t>–</w:t>
      </w:r>
      <w:hyperlink w:history="true" w:anchor="_bookmark868">
        <w:r>
          <w:rPr>
            <w:w w:val="105"/>
            <w:sz w:val="18"/>
          </w:rPr>
          <w:t>236</w:t>
        </w:r>
      </w:hyperlink>
    </w:p>
    <w:p>
      <w:pPr>
        <w:spacing w:line="202" w:lineRule="exact" w:before="0"/>
        <w:ind w:left="1083" w:right="0" w:firstLine="0"/>
        <w:jc w:val="left"/>
        <w:rPr>
          <w:sz w:val="18"/>
        </w:rPr>
      </w:pPr>
      <w:r>
        <w:rPr>
          <w:color w:val="252525"/>
          <w:w w:val="105"/>
          <w:sz w:val="18"/>
        </w:rPr>
        <w:t>lợi ích của</w:t>
      </w:r>
      <w:hyperlink w:history="true" w:anchor="_bookmark857">
        <w:r>
          <w:rPr>
            <w:w w:val="105"/>
            <w:sz w:val="18"/>
          </w:rPr>
          <w:t>235</w:t>
        </w:r>
      </w:hyperlink>
      <w:r>
        <w:rPr>
          <w:rFonts w:ascii="Cambria" w:hAnsi="Cambria"/>
          <w:w w:val="105"/>
          <w:sz w:val="18"/>
        </w:rPr>
        <w:t>–</w:t>
      </w:r>
      <w:hyperlink w:history="true" w:anchor="_bookmark863">
        <w:r>
          <w:rPr>
            <w:w w:val="105"/>
            <w:sz w:val="18"/>
          </w:rPr>
          <w:t>236</w:t>
        </w:r>
      </w:hyperlink>
    </w:p>
    <w:p>
      <w:pPr>
        <w:spacing w:line="198" w:lineRule="exact" w:before="0"/>
        <w:ind w:left="1083" w:right="0" w:firstLine="0"/>
        <w:jc w:val="left"/>
        <w:rPr>
          <w:sz w:val="18"/>
        </w:rPr>
      </w:pPr>
      <w:r>
        <w:rPr>
          <w:color w:val="252525"/>
          <w:w w:val="105"/>
          <w:sz w:val="18"/>
        </w:rPr>
        <w:t>nhược điểm của</w:t>
      </w:r>
      <w:hyperlink w:history="true" w:anchor="_bookmark865">
        <w:r>
          <w:rPr>
            <w:w w:val="105"/>
            <w:sz w:val="18"/>
          </w:rPr>
          <w:t>236</w:t>
        </w:r>
      </w:hyperlink>
    </w:p>
    <w:p>
      <w:pPr>
        <w:spacing w:line="228" w:lineRule="auto" w:before="4"/>
        <w:ind w:left="1083" w:right="927" w:firstLine="0"/>
        <w:jc w:val="left"/>
        <w:rPr>
          <w:sz w:val="18"/>
        </w:rPr>
      </w:pPr>
      <w:r>
        <w:rPr>
          <w:color w:val="252525"/>
          <w:w w:val="105"/>
          <w:sz w:val="18"/>
        </w:rPr>
        <w:t>động lực để sử dụng</w:t>
      </w:r>
      <w:hyperlink w:history="true" w:anchor="_bookmark841">
        <w:r>
          <w:rPr>
            <w:w w:val="105"/>
            <w:sz w:val="18"/>
          </w:rPr>
          <w:t>229</w:t>
        </w:r>
      </w:hyperlink>
      <w:r>
        <w:rPr>
          <w:rFonts w:ascii="Cambria" w:hAnsi="Cambria"/>
          <w:w w:val="105"/>
          <w:sz w:val="18"/>
        </w:rPr>
        <w:t>–</w:t>
      </w:r>
      <w:hyperlink w:history="true" w:anchor="_bookmark849">
        <w:r>
          <w:rPr>
            <w:w w:val="105"/>
            <w:sz w:val="18"/>
          </w:rPr>
          <w:t>232</w:t>
        </w:r>
      </w:hyperlink>
      <w:r>
        <w:rPr>
          <w:spacing w:val="-45"/>
          <w:w w:val="105"/>
          <w:sz w:val="18"/>
        </w:rPr>
        <w:t> </w:t>
      </w:r>
      <w:r>
        <w:rPr>
          <w:color w:val="252525"/>
          <w:w w:val="105"/>
          <w:sz w:val="18"/>
        </w:rPr>
        <w:t>tổng quan về</w:t>
      </w:r>
      <w:hyperlink w:history="true" w:anchor="_bookmark851">
        <w:r>
          <w:rPr>
            <w:w w:val="105"/>
            <w:sz w:val="18"/>
          </w:rPr>
          <w:t>232</w:t>
        </w:r>
      </w:hyperlink>
      <w:r>
        <w:rPr>
          <w:rFonts w:ascii="Cambria" w:hAnsi="Cambria"/>
          <w:w w:val="105"/>
          <w:sz w:val="18"/>
        </w:rPr>
        <w:t>–</w:t>
      </w:r>
      <w:hyperlink w:history="true" w:anchor="_bookmark858">
        <w:r>
          <w:rPr>
            <w:w w:val="105"/>
            <w:sz w:val="18"/>
          </w:rPr>
          <w:t>235</w:t>
        </w:r>
      </w:hyperlink>
    </w:p>
    <w:p>
      <w:pPr>
        <w:pStyle w:val="Heading7"/>
        <w:spacing w:before="187"/>
      </w:pPr>
      <w:r>
        <w:rPr>
          <w:color w:val="466A85"/>
          <w:w w:val="108"/>
        </w:rPr>
        <w:t>R</w:t>
      </w:r>
    </w:p>
    <w:p>
      <w:pPr>
        <w:pStyle w:val="BodyText"/>
        <w:spacing w:before="5"/>
        <w:rPr>
          <w:rFonts w:ascii="Trebuchet MS"/>
          <w:b/>
          <w:sz w:val="3"/>
        </w:rPr>
      </w:pPr>
    </w:p>
    <w:p>
      <w:pPr>
        <w:pStyle w:val="BodyText"/>
        <w:spacing w:line="20" w:lineRule="exact"/>
        <w:ind w:left="723" w:right="-101"/>
        <w:rPr>
          <w:rFonts w:ascii="Trebuchet MS"/>
          <w:sz w:val="2"/>
        </w:rPr>
      </w:pPr>
      <w:r>
        <w:rPr>
          <w:rFonts w:ascii="Trebuchet MS"/>
          <w:sz w:val="2"/>
        </w:rPr>
        <w:pict>
          <v:group style="width:198pt;height:.25pt;mso-position-horizontal-relative:char;mso-position-vertical-relative:line" coordorigin="0,0" coordsize="3960,5">
            <v:rect style="position:absolute;left:0;top:0;width:3960;height:5" filled="true" fillcolor="#466a85" stroked="false">
              <v:fill type="solid"/>
            </v:rect>
          </v:group>
        </w:pict>
      </w:r>
      <w:r>
        <w:rPr>
          <w:rFonts w:ascii="Trebuchet MS"/>
          <w:sz w:val="2"/>
        </w:rPr>
      </w:r>
    </w:p>
    <w:p>
      <w:pPr>
        <w:spacing w:line="203" w:lineRule="exact" w:before="114"/>
        <w:ind w:left="723" w:right="0" w:firstLine="0"/>
        <w:jc w:val="left"/>
        <w:rPr>
          <w:sz w:val="18"/>
        </w:rPr>
      </w:pPr>
      <w:r>
        <w:rPr>
          <w:color w:val="252525"/>
          <w:w w:val="105"/>
          <w:sz w:val="18"/>
        </w:rPr>
        <w:t>ThỏMQ</w:t>
      </w:r>
      <w:hyperlink w:history="true" w:anchor="_bookmark415">
        <w:r>
          <w:rPr>
            <w:w w:val="105"/>
            <w:sz w:val="18"/>
          </w:rPr>
          <w:t>92</w:t>
        </w:r>
      </w:hyperlink>
    </w:p>
    <w:p>
      <w:pPr>
        <w:spacing w:line="200" w:lineRule="exact" w:before="0"/>
        <w:ind w:left="723" w:right="0" w:firstLine="0"/>
        <w:jc w:val="left"/>
        <w:rPr>
          <w:sz w:val="18"/>
        </w:rPr>
      </w:pPr>
      <w:r>
        <w:rPr>
          <w:color w:val="252525"/>
          <w:w w:val="110"/>
          <w:sz w:val="18"/>
        </w:rPr>
        <w:t>giới hạn tỷ lệ</w:t>
      </w:r>
      <w:hyperlink w:history="true" w:anchor="_bookmark946">
        <w:r>
          <w:rPr>
            <w:w w:val="110"/>
            <w:sz w:val="18"/>
          </w:rPr>
          <w:t>262</w:t>
        </w:r>
      </w:hyperlink>
    </w:p>
    <w:p>
      <w:pPr>
        <w:spacing w:line="200" w:lineRule="exact" w:before="0"/>
        <w:ind w:left="723" w:right="0" w:firstLine="0"/>
        <w:jc w:val="left"/>
        <w:rPr>
          <w:sz w:val="18"/>
        </w:rPr>
      </w:pPr>
      <w:r>
        <w:rPr>
          <w:color w:val="252525"/>
          <w:w w:val="105"/>
          <w:sz w:val="18"/>
        </w:rPr>
        <w:t>Kho lưu trữ sự kiện dựa trên RDBMS</w:t>
      </w:r>
    </w:p>
    <w:p>
      <w:pPr>
        <w:spacing w:line="232" w:lineRule="auto" w:before="2"/>
        <w:ind w:left="903" w:right="0" w:firstLine="0"/>
        <w:jc w:val="left"/>
        <w:rPr>
          <w:sz w:val="18"/>
        </w:rPr>
      </w:pPr>
      <w:r>
        <w:rPr>
          <w:color w:val="252525"/>
          <w:w w:val="110"/>
          <w:sz w:val="18"/>
        </w:rPr>
        <w:t>tạo saga orchestrator khi sử dụng</w:t>
      </w:r>
      <w:hyperlink w:history="true" w:anchor="_bookmark788">
        <w:r>
          <w:rPr>
            <w:w w:val="110"/>
            <w:sz w:val="18"/>
          </w:rPr>
          <w:t>211</w:t>
        </w:r>
      </w:hyperlink>
      <w:r>
        <w:rPr>
          <w:spacing w:val="-47"/>
          <w:w w:val="110"/>
          <w:sz w:val="18"/>
        </w:rPr>
        <w:t> </w:t>
      </w:r>
      <w:r>
        <w:rPr>
          <w:color w:val="252525"/>
          <w:spacing w:val="-1"/>
          <w:w w:val="110"/>
          <w:sz w:val="18"/>
        </w:rPr>
        <w:t>tin nhắn có giá trị bất biến</w:t>
      </w:r>
      <w:r>
        <w:rPr>
          <w:color w:val="252525"/>
          <w:w w:val="110"/>
          <w:sz w:val="18"/>
        </w:rPr>
        <w:t>xử lý với</w:t>
      </w:r>
      <w:hyperlink w:history="true" w:anchor="_bookmark723">
        <w:r>
          <w:rPr>
            <w:w w:val="110"/>
            <w:sz w:val="18"/>
          </w:rPr>
          <w:t>197</w:t>
        </w:r>
      </w:hyperlink>
    </w:p>
    <w:p>
      <w:pPr>
        <w:spacing w:line="230" w:lineRule="auto" w:before="0"/>
        <w:ind w:left="723" w:right="1273" w:firstLine="0"/>
        <w:jc w:val="left"/>
        <w:rPr>
          <w:sz w:val="18"/>
        </w:rPr>
      </w:pPr>
      <w:r>
        <w:rPr>
          <w:color w:val="252525"/>
          <w:w w:val="110"/>
          <w:sz w:val="18"/>
        </w:rPr>
        <w:t>mô hình lập trình phản ứng</w:t>
      </w:r>
      <w:hyperlink w:history="true" w:anchor="_bookmark827">
        <w:r>
          <w:rPr>
            <w:w w:val="110"/>
            <w:sz w:val="18"/>
          </w:rPr>
          <w:t>227</w:t>
        </w:r>
      </w:hyperlink>
      <w:r>
        <w:rPr>
          <w:spacing w:val="-47"/>
          <w:w w:val="110"/>
          <w:sz w:val="18"/>
        </w:rPr>
        <w:t> </w:t>
      </w:r>
      <w:r>
        <w:rPr>
          <w:color w:val="252525"/>
          <w:w w:val="110"/>
          <w:sz w:val="18"/>
        </w:rPr>
        <w:t>sẵn sàngProbe</w:t>
      </w:r>
      <w:hyperlink w:history="true" w:anchor="_bookmark1408">
        <w:r>
          <w:rPr>
            <w:w w:val="110"/>
            <w:sz w:val="18"/>
          </w:rPr>
          <w:t>404</w:t>
        </w:r>
      </w:hyperlink>
      <w:r>
        <w:rPr>
          <w:rFonts w:ascii="Cambria"/>
          <w:w w:val="110"/>
          <w:sz w:val="18"/>
        </w:rPr>
        <w:t>,</w:t>
      </w:r>
      <w:hyperlink w:history="true" w:anchor="_bookmark1422">
        <w:r>
          <w:rPr>
            <w:w w:val="110"/>
            <w:sz w:val="18"/>
          </w:rPr>
          <w:t>407</w:t>
        </w:r>
      </w:hyperlink>
      <w:r>
        <w:rPr>
          <w:spacing w:val="1"/>
          <w:w w:val="110"/>
          <w:sz w:val="18"/>
        </w:rPr>
        <w:t> </w:t>
      </w:r>
      <w:r>
        <w:rPr>
          <w:color w:val="252525"/>
          <w:w w:val="110"/>
          <w:sz w:val="18"/>
        </w:rPr>
        <w:t>giao diện cổng nhận  </w:t>
      </w:r>
      <w:hyperlink w:history="true" w:anchor="_bookmark383">
        <w:r>
          <w:rPr>
            <w:w w:val="110"/>
            <w:sz w:val="18"/>
          </w:rPr>
          <w:t>86</w:t>
        </w:r>
      </w:hyperlink>
      <w:r>
        <w:rPr>
          <w:spacing w:val="1"/>
          <w:w w:val="110"/>
          <w:sz w:val="18"/>
        </w:rPr>
        <w:t> </w:t>
      </w:r>
      <w:r>
        <w:rPr>
          <w:color w:val="252525"/>
          <w:w w:val="110"/>
          <w:sz w:val="18"/>
        </w:rPr>
        <w:t>giảm hoạt động</w:t>
      </w:r>
      <w:hyperlink w:history="true" w:anchor="_bookmark695">
        <w:r>
          <w:rPr>
            <w:w w:val="110"/>
            <w:sz w:val="18"/>
          </w:rPr>
          <w:t>187</w:t>
        </w:r>
      </w:hyperlink>
    </w:p>
    <w:p>
      <w:pPr>
        <w:spacing w:line="197" w:lineRule="exact" w:before="0"/>
        <w:ind w:left="723" w:right="0" w:firstLine="0"/>
        <w:jc w:val="left"/>
        <w:rPr>
          <w:sz w:val="18"/>
        </w:rPr>
      </w:pPr>
      <w:r>
        <w:rPr>
          <w:color w:val="252525"/>
          <w:w w:val="105"/>
          <w:sz w:val="18"/>
        </w:rPr>
        <w:t>tái cấu trúc</w:t>
      </w:r>
      <w:hyperlink w:history="true" w:anchor="_bookmark1505">
        <w:r>
          <w:rPr>
            <w:w w:val="105"/>
            <w:sz w:val="18"/>
          </w:rPr>
          <w:t>428</w:t>
        </w:r>
      </w:hyperlink>
      <w:r>
        <w:rPr>
          <w:rFonts w:ascii="Cambria" w:hAnsi="Cambria"/>
          <w:w w:val="105"/>
          <w:sz w:val="18"/>
        </w:rPr>
        <w:t>–</w:t>
      </w:r>
      <w:hyperlink w:history="true" w:anchor="_bookmark1624">
        <w:r>
          <w:rPr>
            <w:w w:val="105"/>
            <w:sz w:val="18"/>
          </w:rPr>
          <w:t>471</w:t>
        </w:r>
      </w:hyperlink>
    </w:p>
    <w:p>
      <w:pPr>
        <w:spacing w:line="202" w:lineRule="exact" w:before="0"/>
        <w:ind w:left="903" w:right="0" w:firstLine="0"/>
        <w:jc w:val="left"/>
        <w:rPr>
          <w:sz w:val="18"/>
        </w:rPr>
      </w:pPr>
      <w:r>
        <w:rPr>
          <w:color w:val="252525"/>
          <w:spacing w:val="-1"/>
          <w:w w:val="110"/>
          <w:sz w:val="18"/>
        </w:rPr>
        <w:t>ứng dụng</w:t>
      </w:r>
      <w:r>
        <w:rPr>
          <w:color w:val="252525"/>
          <w:w w:val="110"/>
          <w:sz w:val="18"/>
        </w:rPr>
        <w:t>hiện đại hóa</w:t>
      </w:r>
      <w:hyperlink w:history="true" w:anchor="_bookmark1513">
        <w:r>
          <w:rPr>
            <w:w w:val="110"/>
            <w:sz w:val="18"/>
          </w:rPr>
          <w:t>430</w:t>
        </w:r>
      </w:hyperlink>
      <w:r>
        <w:rPr>
          <w:rFonts w:ascii="Cambria" w:hAnsi="Cambria"/>
          <w:w w:val="110"/>
          <w:sz w:val="18"/>
        </w:rPr>
        <w:t>–</w:t>
      </w:r>
      <w:hyperlink w:history="true" w:anchor="_bookmark1517">
        <w:r>
          <w:rPr>
            <w:w w:val="110"/>
            <w:sz w:val="18"/>
          </w:rPr>
          <w:t>432</w:t>
        </w:r>
      </w:hyperlink>
    </w:p>
    <w:p>
      <w:pPr>
        <w:spacing w:line="199" w:lineRule="exact" w:before="0"/>
        <w:ind w:left="903" w:right="0" w:firstLine="0"/>
        <w:jc w:val="left"/>
        <w:rPr>
          <w:sz w:val="18"/>
        </w:rPr>
      </w:pPr>
      <w:r>
        <w:rPr>
          <w:color w:val="252525"/>
          <w:spacing w:val="-1"/>
          <w:w w:val="110"/>
          <w:sz w:val="18"/>
        </w:rPr>
        <w:t>thể hiện giá trị</w:t>
      </w:r>
      <w:hyperlink w:history="true" w:anchor="_bookmark1519">
        <w:r>
          <w:rPr>
            <w:w w:val="110"/>
            <w:sz w:val="18"/>
          </w:rPr>
          <w:t>432</w:t>
        </w:r>
      </w:hyperlink>
    </w:p>
    <w:p>
      <w:pPr>
        <w:spacing w:line="228" w:lineRule="auto" w:before="5"/>
        <w:ind w:left="1263" w:right="927" w:hanging="360"/>
        <w:jc w:val="left"/>
        <w:rPr>
          <w:sz w:val="18"/>
        </w:rPr>
      </w:pPr>
      <w:r>
        <w:rPr>
          <w:color w:val="252525"/>
          <w:spacing w:val="-1"/>
          <w:w w:val="110"/>
          <w:sz w:val="18"/>
        </w:rPr>
        <w:t>thiết kế dịch vụ như thế nào</w:t>
      </w:r>
      <w:r>
        <w:rPr>
          <w:color w:val="252525"/>
          <w:w w:val="110"/>
          <w:sz w:val="18"/>
        </w:rPr>
        <w:t>và khối hợp tác</w:t>
      </w:r>
      <w:hyperlink w:history="true" w:anchor="_bookmark1542">
        <w:r>
          <w:rPr>
            <w:w w:val="110"/>
            <w:sz w:val="18"/>
          </w:rPr>
          <w:t>443</w:t>
        </w:r>
      </w:hyperlink>
      <w:r>
        <w:rPr>
          <w:rFonts w:ascii="Cambria" w:hAnsi="Cambria"/>
          <w:w w:val="110"/>
          <w:sz w:val="18"/>
        </w:rPr>
        <w:t>–</w:t>
      </w:r>
      <w:hyperlink w:history="true" w:anchor="_bookmark1577">
        <w:r>
          <w:rPr>
            <w:w w:val="110"/>
            <w:sz w:val="18"/>
          </w:rPr>
          <w:t>455</w:t>
        </w:r>
      </w:hyperlink>
    </w:p>
    <w:p>
      <w:pPr>
        <w:spacing w:line="228" w:lineRule="auto" w:before="0"/>
        <w:ind w:left="1083" w:right="0" w:firstLine="0"/>
        <w:jc w:val="left"/>
        <w:rPr>
          <w:sz w:val="18"/>
        </w:rPr>
      </w:pPr>
      <w:r>
        <w:rPr>
          <w:color w:val="252525"/>
          <w:w w:val="110"/>
          <w:sz w:val="18"/>
        </w:rPr>
        <w:t>xác thực và ủy quyền</w:t>
      </w:r>
      <w:hyperlink w:history="true" w:anchor="_bookmark1573">
        <w:r>
          <w:rPr>
            <w:w w:val="110"/>
            <w:sz w:val="18"/>
          </w:rPr>
          <w:t>453</w:t>
        </w:r>
      </w:hyperlink>
      <w:r>
        <w:rPr>
          <w:rFonts w:ascii="Cambria" w:hAnsi="Cambria"/>
          <w:w w:val="110"/>
          <w:sz w:val="18"/>
        </w:rPr>
        <w:t>–</w:t>
      </w:r>
      <w:hyperlink w:history="true" w:anchor="_bookmark1577">
        <w:r>
          <w:rPr>
            <w:w w:val="110"/>
            <w:sz w:val="18"/>
          </w:rPr>
          <w:t>455</w:t>
        </w:r>
      </w:hyperlink>
      <w:r>
        <w:rPr>
          <w:spacing w:val="-46"/>
          <w:w w:val="110"/>
          <w:sz w:val="18"/>
        </w:rPr>
        <w:t> </w:t>
      </w:r>
      <w:r>
        <w:rPr>
          <w:color w:val="252525"/>
          <w:w w:val="110"/>
          <w:sz w:val="18"/>
        </w:rPr>
        <w:t>tính nhất quán của dữ liệu</w:t>
      </w:r>
      <w:hyperlink w:history="true" w:anchor="_bookmark1558">
        <w:r>
          <w:rPr>
            <w:w w:val="110"/>
            <w:sz w:val="18"/>
          </w:rPr>
          <w:t>449</w:t>
        </w:r>
      </w:hyperlink>
      <w:r>
        <w:rPr>
          <w:rFonts w:ascii="Cambria" w:hAnsi="Cambria"/>
          <w:w w:val="110"/>
          <w:sz w:val="18"/>
        </w:rPr>
        <w:t>–</w:t>
      </w:r>
      <w:hyperlink w:history="true" w:anchor="_bookmark1571">
        <w:r>
          <w:rPr>
            <w:w w:val="110"/>
            <w:sz w:val="18"/>
          </w:rPr>
          <w:t>453</w:t>
        </w:r>
      </w:hyperlink>
    </w:p>
    <w:p>
      <w:pPr>
        <w:spacing w:line="196" w:lineRule="exact" w:before="0"/>
        <w:ind w:left="1083" w:right="0" w:firstLine="0"/>
        <w:jc w:val="left"/>
        <w:rPr>
          <w:sz w:val="18"/>
        </w:rPr>
      </w:pPr>
      <w:r>
        <w:rPr>
          <w:color w:val="252525"/>
          <w:spacing w:val="-1"/>
          <w:w w:val="110"/>
          <w:sz w:val="18"/>
        </w:rPr>
        <w:t>keo dán tích hợp</w:t>
      </w:r>
      <w:hyperlink w:history="true" w:anchor="_bookmark1544">
        <w:r>
          <w:rPr>
            <w:w w:val="110"/>
            <w:sz w:val="18"/>
          </w:rPr>
          <w:t>444</w:t>
        </w:r>
      </w:hyperlink>
      <w:r>
        <w:rPr>
          <w:rFonts w:ascii="Cambria" w:hAnsi="Cambria"/>
          <w:w w:val="110"/>
          <w:sz w:val="18"/>
        </w:rPr>
        <w:t>–</w:t>
      </w:r>
      <w:hyperlink w:history="true" w:anchor="_bookmark1556">
        <w:r>
          <w:rPr>
            <w:w w:val="110"/>
            <w:sz w:val="18"/>
          </w:rPr>
          <w:t>449</w:t>
        </w:r>
      </w:hyperlink>
    </w:p>
    <w:p>
      <w:pPr>
        <w:spacing w:line="230" w:lineRule="auto" w:before="1"/>
        <w:ind w:left="1083" w:right="0" w:hanging="180"/>
        <w:jc w:val="left"/>
        <w:rPr>
          <w:sz w:val="18"/>
        </w:rPr>
      </w:pPr>
      <w:r>
        <w:rPr>
          <w:color w:val="252525"/>
          <w:spacing w:val="-1"/>
          <w:w w:val="110"/>
          <w:sz w:val="18"/>
        </w:rPr>
        <w:t>trích xuất giao hàng</w:t>
      </w:r>
      <w:r>
        <w:rPr>
          <w:color w:val="252525"/>
          <w:w w:val="110"/>
          <w:sz w:val="18"/>
        </w:rPr>
        <w:t>sự quản lý</w:t>
      </w:r>
      <w:hyperlink w:history="true" w:anchor="_bookmark1590">
        <w:r>
          <w:rPr>
            <w:w w:val="110"/>
            <w:sz w:val="18"/>
          </w:rPr>
          <w:t>459</w:t>
        </w:r>
      </w:hyperlink>
      <w:r>
        <w:rPr>
          <w:rFonts w:ascii="Cambria" w:hAnsi="Cambria"/>
          <w:w w:val="110"/>
          <w:sz w:val="18"/>
        </w:rPr>
        <w:t>–</w:t>
      </w:r>
      <w:hyperlink w:history="true" w:anchor="_bookmark1623">
        <w:r>
          <w:rPr>
            <w:w w:val="110"/>
            <w:sz w:val="18"/>
          </w:rPr>
          <w:t>470</w:t>
        </w:r>
      </w:hyperlink>
      <w:r>
        <w:rPr>
          <w:spacing w:val="1"/>
          <w:w w:val="110"/>
          <w:sz w:val="18"/>
        </w:rPr>
        <w:t> </w:t>
      </w:r>
      <w:r>
        <w:rPr>
          <w:color w:val="252525"/>
          <w:w w:val="110"/>
          <w:sz w:val="18"/>
        </w:rPr>
        <w:t>thay đổi khối FTGO để tương tác với</w:t>
      </w:r>
    </w:p>
    <w:p>
      <w:pPr>
        <w:spacing w:line="230" w:lineRule="auto" w:before="0"/>
        <w:ind w:left="1083" w:right="577" w:firstLine="300"/>
        <w:jc w:val="left"/>
        <w:rPr>
          <w:sz w:val="18"/>
        </w:rPr>
      </w:pPr>
      <w:r>
        <w:rPr>
          <w:color w:val="252525"/>
          <w:w w:val="105"/>
          <w:sz w:val="18"/>
        </w:rPr>
        <w:t>Dịch vụ giao hàng</w:t>
      </w:r>
      <w:hyperlink w:history="true" w:anchor="_bookmark1615">
        <w:r>
          <w:rPr>
            <w:w w:val="105"/>
            <w:sz w:val="18"/>
          </w:rPr>
          <w:t>467</w:t>
        </w:r>
      </w:hyperlink>
      <w:r>
        <w:rPr>
          <w:rFonts w:ascii="Cambria" w:hAnsi="Cambria"/>
          <w:w w:val="105"/>
          <w:sz w:val="18"/>
        </w:rPr>
        <w:t>–</w:t>
      </w:r>
      <w:hyperlink w:history="true" w:anchor="_bookmark1623">
        <w:r>
          <w:rPr>
            <w:w w:val="105"/>
            <w:sz w:val="18"/>
          </w:rPr>
          <w:t>470</w:t>
        </w:r>
      </w:hyperlink>
      <w:r>
        <w:rPr>
          <w:spacing w:val="1"/>
          <w:w w:val="105"/>
          <w:sz w:val="18"/>
        </w:rPr>
        <w:t> </w:t>
      </w:r>
      <w:r>
        <w:rPr>
          <w:color w:val="252525"/>
          <w:w w:val="105"/>
          <w:sz w:val="18"/>
        </w:rPr>
        <w:t>thiết kế miền dịch vụ giao hàng</w:t>
      </w:r>
    </w:p>
    <w:p>
      <w:pPr>
        <w:spacing w:line="202" w:lineRule="exact" w:before="0"/>
        <w:ind w:left="1383" w:right="0" w:firstLine="0"/>
        <w:jc w:val="left"/>
        <w:rPr>
          <w:sz w:val="18"/>
        </w:rPr>
      </w:pPr>
      <w:r>
        <w:rPr>
          <w:color w:val="252525"/>
          <w:w w:val="110"/>
          <w:sz w:val="18"/>
        </w:rPr>
        <w:t>người mẫu</w:t>
      </w:r>
      <w:hyperlink w:history="true" w:anchor="_bookmark1602">
        <w:r>
          <w:rPr>
            <w:w w:val="110"/>
            <w:sz w:val="18"/>
          </w:rPr>
          <w:t>463</w:t>
        </w:r>
      </w:hyperlink>
      <w:r>
        <w:rPr>
          <w:rFonts w:ascii="Cambria" w:hAnsi="Cambria"/>
          <w:w w:val="110"/>
          <w:sz w:val="18"/>
        </w:rPr>
        <w:t>–</w:t>
      </w:r>
      <w:hyperlink w:history="true" w:anchor="_bookmark1606">
        <w:r>
          <w:rPr>
            <w:w w:val="110"/>
            <w:sz w:val="18"/>
          </w:rPr>
          <w:t>464</w:t>
        </w:r>
      </w:hyperlink>
    </w:p>
    <w:p>
      <w:pPr>
        <w:spacing w:line="228" w:lineRule="auto" w:before="104"/>
        <w:ind w:left="883" w:right="1549" w:hanging="300"/>
        <w:jc w:val="both"/>
        <w:rPr>
          <w:sz w:val="18"/>
        </w:rPr>
      </w:pPr>
      <w:r>
        <w:rPr/>
        <w:br w:type="column"/>
      </w:r>
      <w:r>
        <w:rPr>
          <w:color w:val="252525"/>
          <w:w w:val="105"/>
          <w:sz w:val="18"/>
        </w:rPr>
        <w:t>thiết kế keo tích hợp dịch vụ giao hàng</w:t>
      </w:r>
      <w:hyperlink w:history="true" w:anchor="_bookmark1608">
        <w:r>
          <w:rPr>
            <w:w w:val="110"/>
            <w:sz w:val="18"/>
          </w:rPr>
          <w:t>465</w:t>
        </w:r>
      </w:hyperlink>
      <w:r>
        <w:rPr>
          <w:rFonts w:ascii="Cambria" w:hAnsi="Cambria"/>
          <w:w w:val="110"/>
          <w:sz w:val="18"/>
        </w:rPr>
        <w:t>–</w:t>
      </w:r>
      <w:hyperlink w:history="true" w:anchor="_bookmark1613">
        <w:r>
          <w:rPr>
            <w:w w:val="110"/>
            <w:sz w:val="18"/>
          </w:rPr>
          <w:t>467</w:t>
        </w:r>
      </w:hyperlink>
    </w:p>
    <w:p>
      <w:pPr>
        <w:spacing w:line="228" w:lineRule="auto" w:before="0"/>
        <w:ind w:left="583" w:right="1472" w:firstLine="0"/>
        <w:jc w:val="both"/>
        <w:rPr>
          <w:sz w:val="18"/>
        </w:rPr>
      </w:pPr>
      <w:r>
        <w:rPr>
          <w:color w:val="252525"/>
          <w:w w:val="105"/>
          <w:sz w:val="18"/>
        </w:rPr>
        <w:t>chức năng giao hàng hiện có</w:t>
      </w:r>
      <w:hyperlink w:history="true" w:anchor="_bookmark1592">
        <w:r>
          <w:rPr>
            <w:w w:val="105"/>
            <w:sz w:val="18"/>
          </w:rPr>
          <w:t>460</w:t>
        </w:r>
      </w:hyperlink>
      <w:r>
        <w:rPr>
          <w:rFonts w:ascii="Cambria" w:hAnsi="Cambria"/>
          <w:w w:val="105"/>
          <w:sz w:val="18"/>
        </w:rPr>
        <w:t>–</w:t>
      </w:r>
      <w:hyperlink w:history="true" w:anchor="_bookmark1597">
        <w:r>
          <w:rPr>
            <w:w w:val="105"/>
            <w:sz w:val="18"/>
          </w:rPr>
          <w:t>461</w:t>
        </w:r>
      </w:hyperlink>
      <w:r>
        <w:rPr>
          <w:spacing w:val="1"/>
          <w:w w:val="105"/>
          <w:sz w:val="18"/>
        </w:rPr>
        <w:t> </w:t>
      </w:r>
      <w:r>
        <w:rPr>
          <w:color w:val="252525"/>
          <w:spacing w:val="-1"/>
          <w:w w:val="105"/>
          <w:sz w:val="18"/>
        </w:rPr>
        <w:t>Tổng quan về Giao hàng</w:t>
      </w:r>
      <w:r>
        <w:rPr>
          <w:color w:val="252525"/>
          <w:w w:val="105"/>
          <w:sz w:val="18"/>
        </w:rPr>
        <w:t>Dịch vụ</w:t>
      </w:r>
      <w:hyperlink w:history="true" w:anchor="_bookmark1599">
        <w:r>
          <w:rPr>
            <w:w w:val="105"/>
            <w:sz w:val="18"/>
          </w:rPr>
          <w:t>462</w:t>
        </w:r>
      </w:hyperlink>
      <w:r>
        <w:rPr>
          <w:rFonts w:ascii="Cambria" w:hAnsi="Cambria"/>
          <w:w w:val="105"/>
          <w:sz w:val="18"/>
        </w:rPr>
        <w:t>–</w:t>
      </w:r>
      <w:hyperlink w:history="true" w:anchor="_bookmark1600">
        <w:r>
          <w:rPr>
            <w:w w:val="105"/>
            <w:sz w:val="18"/>
          </w:rPr>
          <w:t>463</w:t>
        </w:r>
      </w:hyperlink>
    </w:p>
    <w:p>
      <w:pPr>
        <w:spacing w:line="228" w:lineRule="auto" w:before="0"/>
        <w:ind w:left="583" w:right="977" w:hanging="180"/>
        <w:jc w:val="both"/>
        <w:rPr>
          <w:sz w:val="18"/>
        </w:rPr>
      </w:pPr>
      <w:r>
        <w:rPr>
          <w:color w:val="252525"/>
          <w:w w:val="105"/>
          <w:sz w:val="18"/>
        </w:rPr>
        <w:t>triển khai các tính năng mới như dịch vụ</w:t>
      </w:r>
      <w:hyperlink w:history="true" w:anchor="_bookmark1579">
        <w:r>
          <w:rPr>
            <w:w w:val="105"/>
            <w:sz w:val="18"/>
          </w:rPr>
          <w:t>455</w:t>
        </w:r>
      </w:hyperlink>
      <w:r>
        <w:rPr>
          <w:rFonts w:ascii="Cambria" w:hAnsi="Cambria"/>
          <w:w w:val="105"/>
          <w:sz w:val="18"/>
        </w:rPr>
        <w:t>–</w:t>
      </w:r>
      <w:hyperlink w:history="true" w:anchor="_bookmark1588">
        <w:r>
          <w:rPr>
            <w:w w:val="105"/>
            <w:sz w:val="18"/>
          </w:rPr>
          <w:t>459</w:t>
        </w:r>
      </w:hyperlink>
      <w:r>
        <w:rPr>
          <w:spacing w:val="-45"/>
          <w:w w:val="105"/>
          <w:sz w:val="18"/>
        </w:rPr>
        <w:t> </w:t>
      </w:r>
      <w:r>
        <w:rPr>
          <w:color w:val="252525"/>
          <w:w w:val="105"/>
          <w:sz w:val="18"/>
        </w:rPr>
        <w:t>thiết kế cho Dịch vụ giao hàng chậm trễ</w:t>
      </w:r>
      <w:hyperlink w:history="true" w:anchor="_bookmark1581">
        <w:r>
          <w:rPr>
            <w:w w:val="105"/>
            <w:sz w:val="18"/>
          </w:rPr>
          <w:t>456</w:t>
        </w:r>
      </w:hyperlink>
      <w:r>
        <w:rPr>
          <w:rFonts w:ascii="Cambria" w:hAnsi="Cambria"/>
          <w:w w:val="105"/>
          <w:sz w:val="18"/>
        </w:rPr>
        <w:t>–</w:t>
      </w:r>
      <w:hyperlink w:history="true" w:anchor="_bookmark1583">
        <w:r>
          <w:rPr>
            <w:w w:val="105"/>
            <w:sz w:val="18"/>
          </w:rPr>
          <w:t>457</w:t>
        </w:r>
      </w:hyperlink>
      <w:r>
        <w:rPr>
          <w:spacing w:val="1"/>
          <w:w w:val="105"/>
          <w:sz w:val="18"/>
        </w:rPr>
        <w:t> </w:t>
      </w:r>
      <w:r>
        <w:rPr>
          <w:color w:val="252525"/>
          <w:w w:val="110"/>
          <w:sz w:val="18"/>
        </w:rPr>
        <w:t>keo tích hợp cho Giao hàng chậm trễ</w:t>
      </w:r>
    </w:p>
    <w:p>
      <w:pPr>
        <w:spacing w:line="199" w:lineRule="exact" w:before="0"/>
        <w:ind w:left="359" w:right="2391" w:firstLine="0"/>
        <w:jc w:val="center"/>
        <w:rPr>
          <w:sz w:val="18"/>
        </w:rPr>
      </w:pPr>
      <w:r>
        <w:rPr>
          <w:color w:val="252525"/>
          <w:w w:val="105"/>
          <w:sz w:val="18"/>
        </w:rPr>
        <w:t>Dịch vụ</w:t>
      </w:r>
      <w:hyperlink w:history="true" w:anchor="_bookmark1585">
        <w:r>
          <w:rPr>
            <w:w w:val="105"/>
            <w:sz w:val="18"/>
          </w:rPr>
          <w:t>457</w:t>
        </w:r>
      </w:hyperlink>
      <w:r>
        <w:rPr>
          <w:rFonts w:ascii="Cambria" w:hAnsi="Cambria"/>
          <w:w w:val="105"/>
          <w:sz w:val="18"/>
        </w:rPr>
        <w:t>–</w:t>
      </w:r>
      <w:hyperlink w:history="true" w:anchor="_bookmark1588">
        <w:r>
          <w:rPr>
            <w:w w:val="105"/>
            <w:sz w:val="18"/>
          </w:rPr>
          <w:t>459</w:t>
        </w:r>
      </w:hyperlink>
    </w:p>
    <w:p>
      <w:pPr>
        <w:spacing w:line="200" w:lineRule="exact" w:before="0"/>
        <w:ind w:left="419" w:right="2391" w:firstLine="0"/>
        <w:jc w:val="center"/>
        <w:rPr>
          <w:sz w:val="18"/>
        </w:rPr>
      </w:pPr>
      <w:r>
        <w:rPr>
          <w:color w:val="252525"/>
          <w:w w:val="105"/>
          <w:sz w:val="18"/>
        </w:rPr>
        <w:t>giảm thiểu những thay đổi</w:t>
      </w:r>
      <w:hyperlink w:history="true" w:anchor="_bookmark1520">
        <w:r>
          <w:rPr>
            <w:w w:val="105"/>
            <w:sz w:val="18"/>
          </w:rPr>
          <w:t>432</w:t>
        </w:r>
      </w:hyperlink>
      <w:r>
        <w:rPr>
          <w:rFonts w:ascii="Cambria" w:hAnsi="Cambria"/>
          <w:w w:val="105"/>
          <w:sz w:val="18"/>
        </w:rPr>
        <w:t>–</w:t>
      </w:r>
      <w:hyperlink w:history="true" w:anchor="_bookmark1521">
        <w:r>
          <w:rPr>
            <w:w w:val="105"/>
            <w:sz w:val="18"/>
          </w:rPr>
          <w:t>433</w:t>
        </w:r>
      </w:hyperlink>
    </w:p>
    <w:p>
      <w:pPr>
        <w:spacing w:line="200" w:lineRule="exact" w:before="0"/>
        <w:ind w:left="403" w:right="0" w:firstLine="0"/>
        <w:jc w:val="left"/>
        <w:rPr>
          <w:sz w:val="18"/>
        </w:rPr>
      </w:pPr>
      <w:r>
        <w:rPr>
          <w:color w:val="252525"/>
          <w:sz w:val="18"/>
        </w:rPr>
        <w:t>tổng quan về</w:t>
      </w:r>
      <w:hyperlink w:history="true" w:anchor="_bookmark1507">
        <w:r>
          <w:rPr>
            <w:sz w:val="18"/>
          </w:rPr>
          <w:t>429</w:t>
        </w:r>
      </w:hyperlink>
      <w:r>
        <w:rPr>
          <w:rFonts w:ascii="Cambria" w:hAnsi="Cambria"/>
          <w:sz w:val="18"/>
        </w:rPr>
        <w:t>–</w:t>
      </w:r>
      <w:hyperlink w:history="true" w:anchor="_bookmark1523">
        <w:r>
          <w:rPr>
            <w:sz w:val="18"/>
          </w:rPr>
          <w:t>433</w:t>
        </w:r>
      </w:hyperlink>
    </w:p>
    <w:p>
      <w:pPr>
        <w:spacing w:line="200" w:lineRule="exact" w:before="0"/>
        <w:ind w:left="403" w:right="0" w:firstLine="0"/>
        <w:jc w:val="left"/>
        <w:rPr>
          <w:sz w:val="18"/>
        </w:rPr>
      </w:pPr>
      <w:r>
        <w:rPr>
          <w:color w:val="252525"/>
          <w:w w:val="105"/>
          <w:sz w:val="18"/>
        </w:rPr>
        <w:t>lý do cho  </w:t>
      </w:r>
      <w:hyperlink w:history="true" w:anchor="_bookmark1509">
        <w:r>
          <w:rPr>
            <w:w w:val="105"/>
            <w:sz w:val="18"/>
          </w:rPr>
          <w:t>429</w:t>
        </w:r>
      </w:hyperlink>
      <w:r>
        <w:rPr>
          <w:rFonts w:ascii="Cambria" w:hAnsi="Cambria"/>
          <w:w w:val="105"/>
          <w:sz w:val="18"/>
        </w:rPr>
        <w:t>–</w:t>
      </w:r>
      <w:hyperlink w:history="true" w:anchor="_bookmark1511">
        <w:r>
          <w:rPr>
            <w:w w:val="105"/>
            <w:sz w:val="18"/>
          </w:rPr>
          <w:t>430</w:t>
        </w:r>
      </w:hyperlink>
    </w:p>
    <w:p>
      <w:pPr>
        <w:spacing w:line="202" w:lineRule="exact" w:before="0"/>
        <w:ind w:left="403" w:right="0" w:firstLine="0"/>
        <w:jc w:val="left"/>
        <w:rPr>
          <w:sz w:val="18"/>
        </w:rPr>
      </w:pPr>
      <w:r>
        <w:rPr>
          <w:color w:val="252525"/>
          <w:w w:val="105"/>
          <w:sz w:val="18"/>
        </w:rPr>
        <w:t>chiến lược cho</w:t>
      </w:r>
      <w:hyperlink w:history="true" w:anchor="_bookmark1525">
        <w:r>
          <w:rPr>
            <w:w w:val="105"/>
            <w:sz w:val="18"/>
          </w:rPr>
          <w:t>433</w:t>
        </w:r>
      </w:hyperlink>
      <w:r>
        <w:rPr>
          <w:rFonts w:ascii="Cambria" w:hAnsi="Cambria"/>
          <w:w w:val="105"/>
          <w:sz w:val="18"/>
        </w:rPr>
        <w:t>–</w:t>
      </w:r>
      <w:hyperlink w:history="true" w:anchor="_bookmark1540">
        <w:r>
          <w:rPr>
            <w:w w:val="105"/>
            <w:sz w:val="18"/>
          </w:rPr>
          <w:t>442</w:t>
        </w:r>
      </w:hyperlink>
    </w:p>
    <w:p>
      <w:pPr>
        <w:spacing w:line="228" w:lineRule="auto" w:before="3"/>
        <w:ind w:left="883" w:right="1298" w:hanging="300"/>
        <w:jc w:val="left"/>
        <w:rPr>
          <w:sz w:val="18"/>
        </w:rPr>
      </w:pPr>
      <w:r>
        <w:rPr>
          <w:color w:val="252525"/>
          <w:w w:val="105"/>
          <w:sz w:val="18"/>
        </w:rPr>
        <w:t>trích xuất khả năng kinh doanh thành các dịch vụ</w:t>
      </w:r>
      <w:hyperlink w:history="true" w:anchor="_bookmark1536">
        <w:r>
          <w:rPr>
            <w:w w:val="105"/>
            <w:sz w:val="18"/>
          </w:rPr>
          <w:t>437</w:t>
        </w:r>
      </w:hyperlink>
      <w:r>
        <w:rPr>
          <w:rFonts w:ascii="Cambria" w:hAnsi="Cambria"/>
          <w:w w:val="105"/>
          <w:sz w:val="18"/>
        </w:rPr>
        <w:t>–</w:t>
      </w:r>
      <w:hyperlink w:history="true" w:anchor="_bookmark1540">
        <w:r>
          <w:rPr>
            <w:w w:val="105"/>
            <w:sz w:val="18"/>
          </w:rPr>
          <w:t>442</w:t>
        </w:r>
      </w:hyperlink>
    </w:p>
    <w:p>
      <w:pPr>
        <w:spacing w:line="228" w:lineRule="auto" w:before="3"/>
        <w:ind w:left="883" w:right="1298" w:hanging="300"/>
        <w:jc w:val="left"/>
        <w:rPr>
          <w:sz w:val="18"/>
        </w:rPr>
      </w:pPr>
      <w:r>
        <w:rPr>
          <w:color w:val="252525"/>
          <w:w w:val="105"/>
          <w:sz w:val="18"/>
        </w:rPr>
        <w:t>triển khai các tính năng mới như dịch vụ</w:t>
      </w:r>
      <w:hyperlink w:history="true" w:anchor="_bookmark1527">
        <w:r>
          <w:rPr>
            <w:w w:val="110"/>
            <w:sz w:val="18"/>
          </w:rPr>
          <w:t>434</w:t>
        </w:r>
      </w:hyperlink>
      <w:r>
        <w:rPr>
          <w:rFonts w:ascii="Cambria" w:hAnsi="Cambria"/>
          <w:w w:val="110"/>
          <w:sz w:val="18"/>
        </w:rPr>
        <w:t>–</w:t>
      </w:r>
      <w:hyperlink w:history="true" w:anchor="_bookmark1528">
        <w:r>
          <w:rPr>
            <w:w w:val="110"/>
            <w:sz w:val="18"/>
          </w:rPr>
          <w:t>435</w:t>
        </w:r>
      </w:hyperlink>
    </w:p>
    <w:p>
      <w:pPr>
        <w:spacing w:line="228" w:lineRule="auto" w:before="3"/>
        <w:ind w:left="883" w:right="1298" w:hanging="300"/>
        <w:jc w:val="left"/>
        <w:rPr>
          <w:sz w:val="18"/>
        </w:rPr>
      </w:pPr>
      <w:r>
        <w:rPr>
          <w:color w:val="252525"/>
          <w:w w:val="110"/>
          <w:sz w:val="18"/>
        </w:rPr>
        <w:t>tách tầng trình bày khỏi tầng phụ trợ</w:t>
      </w:r>
      <w:hyperlink w:history="true" w:anchor="_bookmark1530">
        <w:r>
          <w:rPr>
            <w:w w:val="110"/>
            <w:sz w:val="18"/>
          </w:rPr>
          <w:t>436</w:t>
        </w:r>
      </w:hyperlink>
      <w:r>
        <w:rPr>
          <w:rFonts w:ascii="Cambria" w:hAnsi="Cambria"/>
          <w:w w:val="110"/>
          <w:sz w:val="18"/>
        </w:rPr>
        <w:t>–</w:t>
      </w:r>
      <w:hyperlink w:history="true" w:anchor="_bookmark1534">
        <w:r>
          <w:rPr>
            <w:w w:val="110"/>
            <w:sz w:val="18"/>
          </w:rPr>
          <w:t>437</w:t>
        </w:r>
      </w:hyperlink>
    </w:p>
    <w:p>
      <w:pPr>
        <w:spacing w:line="232" w:lineRule="auto" w:before="0"/>
        <w:ind w:left="223" w:right="1298" w:firstLine="180"/>
        <w:jc w:val="left"/>
        <w:rPr>
          <w:sz w:val="18"/>
        </w:rPr>
      </w:pPr>
      <w:r>
        <w:rPr>
          <w:color w:val="252525"/>
          <w:w w:val="110"/>
          <w:sz w:val="18"/>
        </w:rPr>
        <w:t>cơ sở hạ tầng triển khai kỹ thuật</w:t>
      </w:r>
      <w:hyperlink w:history="true" w:anchor="_bookmark1522">
        <w:r>
          <w:rPr>
            <w:w w:val="110"/>
            <w:sz w:val="18"/>
          </w:rPr>
          <w:t>433</w:t>
        </w:r>
      </w:hyperlink>
      <w:r>
        <w:rPr>
          <w:spacing w:val="-47"/>
          <w:w w:val="110"/>
          <w:sz w:val="18"/>
        </w:rPr>
        <w:t> </w:t>
      </w:r>
      <w:r>
        <w:rPr>
          <w:color w:val="252525"/>
          <w:w w:val="110"/>
          <w:sz w:val="18"/>
        </w:rPr>
        <w:t>Tái cấu trúc thành các mẫu dịch vụ vi mô</w:t>
      </w:r>
    </w:p>
    <w:p>
      <w:pPr>
        <w:spacing w:line="196" w:lineRule="exact" w:before="0"/>
        <w:ind w:left="403" w:right="0" w:firstLine="0"/>
        <w:jc w:val="left"/>
        <w:rPr>
          <w:sz w:val="18"/>
        </w:rPr>
      </w:pPr>
      <w:r>
        <w:rPr>
          <w:color w:val="252525"/>
          <w:w w:val="105"/>
          <w:sz w:val="18"/>
        </w:rPr>
        <w:t>Lớp chống tham nhũng</w:t>
      </w:r>
      <w:hyperlink w:history="true" w:anchor="_bookmark1549">
        <w:r>
          <w:rPr>
            <w:w w:val="105"/>
            <w:sz w:val="18"/>
          </w:rPr>
          <w:t>446</w:t>
        </w:r>
      </w:hyperlink>
      <w:r>
        <w:rPr>
          <w:rFonts w:ascii="Cambria" w:hAnsi="Cambria"/>
          <w:w w:val="105"/>
          <w:sz w:val="18"/>
        </w:rPr>
        <w:t>–</w:t>
      </w:r>
      <w:hyperlink w:history="true" w:anchor="_bookmark1552">
        <w:r>
          <w:rPr>
            <w:w w:val="105"/>
            <w:sz w:val="18"/>
          </w:rPr>
          <w:t>447</w:t>
        </w:r>
      </w:hyperlink>
    </w:p>
    <w:p>
      <w:pPr>
        <w:spacing w:line="230" w:lineRule="auto" w:before="1"/>
        <w:ind w:left="223" w:right="0" w:firstLine="179"/>
        <w:jc w:val="left"/>
        <w:rPr>
          <w:sz w:val="18"/>
        </w:rPr>
      </w:pPr>
      <w:r>
        <w:rPr>
          <w:color w:val="252525"/>
          <w:w w:val="110"/>
          <w:sz w:val="18"/>
        </w:rPr>
        <w:t>Ứng dụng bóp cổ</w:t>
      </w:r>
      <w:hyperlink w:history="true" w:anchor="_bookmark1515">
        <w:r>
          <w:rPr>
            <w:w w:val="110"/>
            <w:sz w:val="18"/>
          </w:rPr>
          <w:t>431</w:t>
        </w:r>
      </w:hyperlink>
      <w:r>
        <w:rPr>
          <w:rFonts w:ascii="Cambria" w:hAnsi="Cambria"/>
          <w:w w:val="110"/>
          <w:sz w:val="18"/>
        </w:rPr>
        <w:t>–</w:t>
      </w:r>
      <w:hyperlink w:history="true" w:anchor="_bookmark1518">
        <w:r>
          <w:rPr>
            <w:w w:val="110"/>
            <w:sz w:val="18"/>
          </w:rPr>
          <w:t>432</w:t>
        </w:r>
      </w:hyperlink>
      <w:r>
        <w:rPr>
          <w:spacing w:val="1"/>
          <w:w w:val="110"/>
          <w:sz w:val="18"/>
        </w:rPr>
        <w:t> </w:t>
      </w:r>
      <w:r>
        <w:rPr>
          <w:color w:val="252525"/>
          <w:w w:val="105"/>
          <w:sz w:val="18"/>
        </w:rPr>
        <w:t>ReflectiveMutableCommandProcessingAggregate</w:t>
      </w:r>
    </w:p>
    <w:p>
      <w:pPr>
        <w:spacing w:line="199" w:lineRule="exact" w:before="0"/>
        <w:ind w:left="583" w:right="0" w:firstLine="0"/>
        <w:jc w:val="left"/>
        <w:rPr>
          <w:sz w:val="18"/>
        </w:rPr>
      </w:pPr>
      <w:r>
        <w:rPr>
          <w:color w:val="252525"/>
          <w:sz w:val="18"/>
        </w:rPr>
        <w:t>lớp học</w:t>
      </w:r>
      <w:hyperlink w:history="true" w:anchor="_bookmark770">
        <w:r>
          <w:rPr>
            <w:sz w:val="18"/>
          </w:rPr>
          <w:t>206</w:t>
        </w:r>
      </w:hyperlink>
      <w:r>
        <w:rPr>
          <w:rFonts w:ascii="Cambria" w:hAnsi="Cambria"/>
          <w:sz w:val="18"/>
        </w:rPr>
        <w:t>–</w:t>
      </w:r>
      <w:hyperlink w:history="true" w:anchor="_bookmark771">
        <w:r>
          <w:rPr>
            <w:sz w:val="18"/>
          </w:rPr>
          <w:t>207</w:t>
        </w:r>
      </w:hyperlink>
    </w:p>
    <w:p>
      <w:pPr>
        <w:spacing w:line="232" w:lineRule="auto" w:before="1"/>
        <w:ind w:left="223" w:right="2262" w:firstLine="0"/>
        <w:jc w:val="left"/>
        <w:rPr>
          <w:sz w:val="18"/>
        </w:rPr>
      </w:pPr>
      <w:r>
        <w:rPr>
          <w:color w:val="252525"/>
          <w:w w:val="105"/>
          <w:sz w:val="18"/>
        </w:rPr>
        <w:t>Khái niệm mã thông báo làm mới</w:t>
      </w:r>
      <w:hyperlink w:history="true" w:anchor="_bookmark1219">
        <w:r>
          <w:rPr>
            <w:w w:val="105"/>
            <w:sz w:val="18"/>
          </w:rPr>
          <w:t>358</w:t>
        </w:r>
      </w:hyperlink>
      <w:r>
        <w:rPr>
          <w:spacing w:val="-45"/>
          <w:w w:val="105"/>
          <w:sz w:val="18"/>
        </w:rPr>
        <w:t> </w:t>
      </w:r>
      <w:r>
        <w:rPr>
          <w:color w:val="252525"/>
          <w:w w:val="105"/>
          <w:sz w:val="18"/>
        </w:rPr>
        <w:t>Dịch vụ phát hành</w:t>
      </w:r>
      <w:hyperlink w:history="true" w:anchor="_bookmark1426">
        <w:r>
          <w:rPr>
            <w:w w:val="105"/>
            <w:sz w:val="18"/>
          </w:rPr>
          <w:t>408</w:t>
        </w:r>
      </w:hyperlink>
    </w:p>
    <w:p>
      <w:pPr>
        <w:spacing w:line="228" w:lineRule="auto" w:before="2"/>
        <w:ind w:left="403" w:right="2262" w:hanging="180"/>
        <w:jc w:val="left"/>
        <w:rPr>
          <w:sz w:val="18"/>
        </w:rPr>
      </w:pPr>
      <w:r>
        <w:rPr>
          <w:color w:val="252525"/>
          <w:w w:val="110"/>
          <w:sz w:val="18"/>
        </w:rPr>
        <w:t>Mô hình truyền thông đáng tin cậy Bộ ngắt mạch</w:t>
      </w:r>
      <w:hyperlink w:history="true" w:anchor="_bookmark343">
        <w:r>
          <w:rPr>
            <w:w w:val="110"/>
            <w:sz w:val="18"/>
          </w:rPr>
          <w:t>77</w:t>
        </w:r>
      </w:hyperlink>
      <w:r>
        <w:rPr>
          <w:rFonts w:ascii="Cambria" w:hAnsi="Cambria"/>
          <w:w w:val="110"/>
          <w:sz w:val="18"/>
        </w:rPr>
        <w:t>–</w:t>
      </w:r>
      <w:hyperlink w:history="true" w:anchor="_bookmark353">
        <w:r>
          <w:rPr>
            <w:w w:val="110"/>
            <w:sz w:val="18"/>
          </w:rPr>
          <w:t>80</w:t>
        </w:r>
      </w:hyperlink>
      <w:r>
        <w:rPr>
          <w:rFonts w:ascii="Cambria" w:hAnsi="Cambria"/>
          <w:w w:val="110"/>
          <w:sz w:val="18"/>
        </w:rPr>
        <w:t>,</w:t>
      </w:r>
      <w:hyperlink w:history="true" w:anchor="_bookmark468">
        <w:r>
          <w:rPr>
            <w:w w:val="110"/>
            <w:sz w:val="18"/>
          </w:rPr>
          <w:t>108</w:t>
        </w:r>
      </w:hyperlink>
    </w:p>
    <w:p>
      <w:pPr>
        <w:spacing w:line="228" w:lineRule="auto" w:before="2"/>
        <w:ind w:left="583" w:right="1298" w:hanging="360"/>
        <w:jc w:val="left"/>
        <w:rPr>
          <w:sz w:val="18"/>
        </w:rPr>
      </w:pPr>
      <w:r>
        <w:rPr>
          <w:color w:val="252525"/>
          <w:w w:val="110"/>
          <w:sz w:val="18"/>
        </w:rPr>
        <w:t>Mẫu gọi thủ tục từ xa (RPI)</w:t>
      </w:r>
      <w:hyperlink w:history="true" w:anchor="_bookmark325">
        <w:r>
          <w:rPr>
            <w:w w:val="110"/>
            <w:sz w:val="18"/>
          </w:rPr>
          <w:t>72</w:t>
        </w:r>
      </w:hyperlink>
      <w:r>
        <w:rPr>
          <w:rFonts w:ascii="Cambria" w:hAnsi="Cambria"/>
          <w:w w:val="110"/>
          <w:sz w:val="18"/>
        </w:rPr>
        <w:t>–</w:t>
      </w:r>
      <w:hyperlink w:history="true" w:anchor="_bookmark370">
        <w:r>
          <w:rPr>
            <w:w w:val="110"/>
            <w:sz w:val="18"/>
          </w:rPr>
          <w:t>85</w:t>
        </w:r>
      </w:hyperlink>
    </w:p>
    <w:p>
      <w:pPr>
        <w:spacing w:line="230" w:lineRule="auto" w:before="0"/>
        <w:ind w:left="583" w:right="1867" w:hanging="180"/>
        <w:jc w:val="left"/>
        <w:rPr>
          <w:sz w:val="18"/>
        </w:rPr>
      </w:pPr>
      <w:r>
        <w:rPr>
          <w:color w:val="252525"/>
          <w:w w:val="110"/>
          <w:sz w:val="18"/>
        </w:rPr>
        <w:t>Mẫu cầu dao điện</w:t>
      </w:r>
      <w:hyperlink w:history="true" w:anchor="_bookmark342">
        <w:r>
          <w:rPr>
            <w:w w:val="110"/>
            <w:sz w:val="18"/>
          </w:rPr>
          <w:t>77</w:t>
        </w:r>
      </w:hyperlink>
      <w:r>
        <w:rPr>
          <w:rFonts w:ascii="Cambria" w:hAnsi="Cambria"/>
          <w:w w:val="110"/>
          <w:sz w:val="18"/>
        </w:rPr>
        <w:t>–</w:t>
      </w:r>
      <w:hyperlink w:history="true" w:anchor="_bookmark352">
        <w:r>
          <w:rPr>
            <w:w w:val="110"/>
            <w:sz w:val="18"/>
          </w:rPr>
          <w:t>80</w:t>
        </w:r>
      </w:hyperlink>
      <w:r>
        <w:rPr>
          <w:spacing w:val="1"/>
          <w:w w:val="110"/>
          <w:sz w:val="18"/>
        </w:rPr>
        <w:t> </w:t>
      </w:r>
      <w:r>
        <w:rPr>
          <w:color w:val="252525"/>
          <w:spacing w:val="-1"/>
          <w:w w:val="110"/>
          <w:sz w:val="18"/>
        </w:rPr>
        <w:t>phát triển các proxy RPI mạnh mẽ</w:t>
      </w:r>
      <w:hyperlink w:history="true" w:anchor="_bookmark345">
        <w:r>
          <w:rPr>
            <w:w w:val="110"/>
            <w:sz w:val="18"/>
          </w:rPr>
          <w:t>79</w:t>
        </w:r>
      </w:hyperlink>
    </w:p>
    <w:p>
      <w:pPr>
        <w:spacing w:line="228" w:lineRule="auto" w:before="0"/>
        <w:ind w:left="403" w:right="717" w:firstLine="180"/>
        <w:jc w:val="left"/>
        <w:rPr>
          <w:sz w:val="18"/>
        </w:rPr>
      </w:pPr>
      <w:r>
        <w:rPr>
          <w:color w:val="252525"/>
          <w:w w:val="105"/>
          <w:sz w:val="18"/>
        </w:rPr>
        <w:t>phục hồi từ các dịch vụ không khả dụng</w:t>
      </w:r>
      <w:hyperlink w:history="true" w:anchor="_bookmark351">
        <w:r>
          <w:rPr>
            <w:w w:val="105"/>
            <w:sz w:val="18"/>
          </w:rPr>
          <w:t>79</w:t>
        </w:r>
      </w:hyperlink>
      <w:r>
        <w:rPr>
          <w:rFonts w:ascii="Cambria" w:hAnsi="Cambria"/>
          <w:w w:val="105"/>
          <w:sz w:val="18"/>
        </w:rPr>
        <w:t>–</w:t>
      </w:r>
      <w:hyperlink w:history="true" w:anchor="_bookmark352">
        <w:r>
          <w:rPr>
            <w:w w:val="105"/>
            <w:sz w:val="18"/>
          </w:rPr>
          <w:t>80</w:t>
        </w:r>
      </w:hyperlink>
      <w:r>
        <w:rPr>
          <w:spacing w:val="-45"/>
          <w:w w:val="105"/>
          <w:sz w:val="18"/>
        </w:rPr>
        <w:t> </w:t>
      </w:r>
      <w:r>
        <w:rPr>
          <w:color w:val="252525"/>
          <w:w w:val="105"/>
          <w:sz w:val="18"/>
        </w:rPr>
        <w:t>gRPC</w:t>
      </w:r>
      <w:hyperlink w:history="true" w:anchor="_bookmark336">
        <w:r>
          <w:rPr>
            <w:w w:val="105"/>
            <w:sz w:val="18"/>
          </w:rPr>
          <w:t>76</w:t>
        </w:r>
      </w:hyperlink>
      <w:r>
        <w:rPr>
          <w:rFonts w:ascii="Cambria" w:hAnsi="Cambria"/>
          <w:w w:val="105"/>
          <w:sz w:val="18"/>
        </w:rPr>
        <w:t>–</w:t>
      </w:r>
      <w:hyperlink w:history="true" w:anchor="_bookmark340">
        <w:r>
          <w:rPr>
            <w:w w:val="105"/>
            <w:sz w:val="18"/>
          </w:rPr>
          <w:t>77</w:t>
        </w:r>
      </w:hyperlink>
    </w:p>
    <w:p>
      <w:pPr>
        <w:spacing w:line="196" w:lineRule="exact" w:before="0"/>
        <w:ind w:left="403" w:right="0" w:firstLine="0"/>
        <w:jc w:val="left"/>
        <w:rPr>
          <w:sz w:val="18"/>
        </w:rPr>
      </w:pPr>
      <w:r>
        <w:rPr>
          <w:color w:val="252525"/>
          <w:w w:val="105"/>
          <w:sz w:val="18"/>
        </w:rPr>
        <w:t>NGHỈ NGƠI</w:t>
      </w:r>
      <w:hyperlink w:history="true" w:anchor="_bookmark328">
        <w:r>
          <w:rPr>
            <w:w w:val="105"/>
            <w:sz w:val="18"/>
          </w:rPr>
          <w:t>73</w:t>
        </w:r>
      </w:hyperlink>
      <w:r>
        <w:rPr>
          <w:rFonts w:ascii="Cambria" w:hAnsi="Cambria"/>
          <w:w w:val="105"/>
          <w:sz w:val="18"/>
        </w:rPr>
        <w:t>–</w:t>
      </w:r>
      <w:hyperlink w:history="true" w:anchor="_bookmark338">
        <w:r>
          <w:rPr>
            <w:w w:val="105"/>
            <w:sz w:val="18"/>
          </w:rPr>
          <w:t>76</w:t>
        </w:r>
      </w:hyperlink>
    </w:p>
    <w:p>
      <w:pPr>
        <w:spacing w:line="230" w:lineRule="auto" w:before="1"/>
        <w:ind w:left="583" w:right="1298" w:firstLine="0"/>
        <w:jc w:val="left"/>
        <w:rPr>
          <w:sz w:val="18"/>
        </w:rPr>
      </w:pPr>
      <w:r>
        <w:rPr>
          <w:color w:val="252525"/>
          <w:w w:val="110"/>
          <w:sz w:val="18"/>
        </w:rPr>
        <w:t>lợi ích và hạn chế của</w:t>
      </w:r>
      <w:hyperlink w:history="true" w:anchor="_bookmark334">
        <w:r>
          <w:rPr>
            <w:w w:val="110"/>
            <w:sz w:val="18"/>
          </w:rPr>
          <w:t>75</w:t>
        </w:r>
      </w:hyperlink>
      <w:r>
        <w:rPr>
          <w:rFonts w:ascii="Cambria" w:hAnsi="Cambria"/>
          <w:w w:val="110"/>
          <w:sz w:val="18"/>
        </w:rPr>
        <w:t>–</w:t>
      </w:r>
      <w:hyperlink w:history="true" w:anchor="_bookmark338">
        <w:r>
          <w:rPr>
            <w:w w:val="110"/>
            <w:sz w:val="18"/>
          </w:rPr>
          <w:t>76</w:t>
        </w:r>
      </w:hyperlink>
      <w:r>
        <w:rPr>
          <w:spacing w:val="1"/>
          <w:w w:val="110"/>
          <w:sz w:val="18"/>
        </w:rPr>
        <w:t> </w:t>
      </w:r>
      <w:r>
        <w:rPr>
          <w:color w:val="252525"/>
          <w:w w:val="110"/>
          <w:sz w:val="18"/>
        </w:rPr>
        <w:t>lấy nhiều tài nguyên trong một</w:t>
      </w:r>
    </w:p>
    <w:p>
      <w:pPr>
        <w:spacing w:line="199" w:lineRule="exact" w:before="0"/>
        <w:ind w:left="883" w:right="0" w:firstLine="0"/>
        <w:jc w:val="left"/>
        <w:rPr>
          <w:sz w:val="18"/>
        </w:rPr>
      </w:pPr>
      <w:r>
        <w:rPr>
          <w:color w:val="252525"/>
          <w:w w:val="110"/>
          <w:sz w:val="18"/>
        </w:rPr>
        <w:t>lời yêu cầu</w:t>
      </w:r>
      <w:hyperlink w:history="true" w:anchor="_bookmark331">
        <w:r>
          <w:rPr>
            <w:w w:val="110"/>
            <w:sz w:val="18"/>
          </w:rPr>
          <w:t>74</w:t>
        </w:r>
      </w:hyperlink>
      <w:r>
        <w:rPr>
          <w:rFonts w:ascii="Cambria" w:hAnsi="Cambria"/>
          <w:w w:val="110"/>
          <w:sz w:val="18"/>
        </w:rPr>
        <w:t>–</w:t>
      </w:r>
      <w:hyperlink w:history="true" w:anchor="_bookmark332">
        <w:r>
          <w:rPr>
            <w:w w:val="110"/>
            <w:sz w:val="18"/>
          </w:rPr>
          <w:t>75</w:t>
        </w:r>
      </w:hyperlink>
    </w:p>
    <w:p>
      <w:pPr>
        <w:spacing w:line="232" w:lineRule="auto" w:before="1"/>
        <w:ind w:left="583" w:right="1455" w:firstLine="0"/>
        <w:jc w:val="left"/>
        <w:rPr>
          <w:sz w:val="18"/>
        </w:rPr>
      </w:pPr>
      <w:r>
        <w:rPr>
          <w:color w:val="252525"/>
          <w:w w:val="110"/>
          <w:sz w:val="18"/>
        </w:rPr>
        <w:t>hoạt động ánh xạ tới các động từ HTTP</w:t>
      </w:r>
      <w:hyperlink w:history="true" w:anchor="_bookmark333">
        <w:r>
          <w:rPr>
            <w:w w:val="110"/>
            <w:sz w:val="18"/>
          </w:rPr>
          <w:t>75</w:t>
        </w:r>
      </w:hyperlink>
      <w:r>
        <w:rPr>
          <w:spacing w:val="-47"/>
          <w:w w:val="110"/>
          <w:sz w:val="18"/>
        </w:rPr>
        <w:t> </w:t>
      </w:r>
      <w:r>
        <w:rPr>
          <w:color w:val="252525"/>
          <w:w w:val="110"/>
          <w:sz w:val="18"/>
        </w:rPr>
        <w:t>Mô hình trưởng thành REST</w:t>
      </w:r>
      <w:hyperlink w:history="true" w:anchor="_bookmark329">
        <w:r>
          <w:rPr>
            <w:w w:val="110"/>
            <w:sz w:val="18"/>
          </w:rPr>
          <w:t>74</w:t>
        </w:r>
      </w:hyperlink>
    </w:p>
    <w:p>
      <w:pPr>
        <w:spacing w:line="228" w:lineRule="auto" w:before="2"/>
        <w:ind w:left="403" w:right="2262" w:firstLine="180"/>
        <w:jc w:val="left"/>
        <w:rPr>
          <w:sz w:val="18"/>
        </w:rPr>
      </w:pPr>
      <w:r>
        <w:rPr>
          <w:color w:val="252525"/>
          <w:sz w:val="18"/>
        </w:rPr>
        <w:t>chỉ định REST API</w:t>
      </w:r>
      <w:hyperlink w:history="true" w:anchor="_bookmark330">
        <w:r>
          <w:rPr>
            <w:sz w:val="18"/>
          </w:rPr>
          <w:t>74</w:t>
        </w:r>
      </w:hyperlink>
      <w:r>
        <w:rPr>
          <w:spacing w:val="-42"/>
          <w:sz w:val="18"/>
        </w:rPr>
        <w:t> </w:t>
      </w:r>
      <w:r>
        <w:rPr>
          <w:color w:val="252525"/>
          <w:w w:val="105"/>
          <w:sz w:val="18"/>
        </w:rPr>
        <w:t>khám phá dịch vụ</w:t>
      </w:r>
      <w:hyperlink w:history="true" w:anchor="_bookmark355">
        <w:r>
          <w:rPr>
            <w:w w:val="105"/>
            <w:sz w:val="18"/>
          </w:rPr>
          <w:t>80</w:t>
        </w:r>
      </w:hyperlink>
      <w:r>
        <w:rPr>
          <w:rFonts w:ascii="Cambria" w:hAnsi="Cambria"/>
          <w:w w:val="105"/>
          <w:sz w:val="18"/>
        </w:rPr>
        <w:t>–</w:t>
      </w:r>
      <w:hyperlink w:history="true" w:anchor="_bookmark370">
        <w:r>
          <w:rPr>
            <w:w w:val="105"/>
            <w:sz w:val="18"/>
          </w:rPr>
          <w:t>85</w:t>
        </w:r>
      </w:hyperlink>
    </w:p>
    <w:p>
      <w:pPr>
        <w:spacing w:line="198" w:lineRule="exact" w:before="0"/>
        <w:ind w:left="583" w:right="0" w:firstLine="0"/>
        <w:jc w:val="left"/>
        <w:rPr>
          <w:sz w:val="18"/>
        </w:rPr>
      </w:pPr>
      <w:r>
        <w:rPr>
          <w:color w:val="252525"/>
          <w:w w:val="105"/>
          <w:sz w:val="18"/>
        </w:rPr>
        <w:t>tổng quan về</w:t>
      </w:r>
      <w:hyperlink w:history="true" w:anchor="_bookmark356">
        <w:r>
          <w:rPr>
            <w:w w:val="105"/>
            <w:sz w:val="18"/>
          </w:rPr>
          <w:t>81</w:t>
        </w:r>
      </w:hyperlink>
    </w:p>
    <w:p>
      <w:pPr>
        <w:spacing w:line="228" w:lineRule="auto" w:before="5"/>
        <w:ind w:left="883" w:right="1298" w:hanging="300"/>
        <w:jc w:val="left"/>
        <w:rPr>
          <w:sz w:val="18"/>
        </w:rPr>
      </w:pPr>
      <w:r>
        <w:rPr>
          <w:color w:val="252525"/>
          <w:w w:val="105"/>
          <w:sz w:val="18"/>
        </w:rPr>
        <w:t>sử dụng các mẫu khám phá dịch vụ cấp ứng dụng</w:t>
      </w:r>
      <w:hyperlink w:history="true" w:anchor="_bookmark357">
        <w:r>
          <w:rPr>
            <w:w w:val="105"/>
            <w:sz w:val="18"/>
          </w:rPr>
          <w:t>81</w:t>
        </w:r>
      </w:hyperlink>
      <w:r>
        <w:rPr>
          <w:rFonts w:ascii="Cambria" w:hAnsi="Cambria"/>
          <w:w w:val="105"/>
          <w:sz w:val="18"/>
        </w:rPr>
        <w:t>–</w:t>
      </w:r>
      <w:hyperlink w:history="true" w:anchor="_bookmark362">
        <w:r>
          <w:rPr>
            <w:w w:val="105"/>
            <w:sz w:val="18"/>
          </w:rPr>
          <w:t>83</w:t>
        </w:r>
      </w:hyperlink>
    </w:p>
    <w:p>
      <w:pPr>
        <w:spacing w:line="228" w:lineRule="auto" w:before="3"/>
        <w:ind w:left="883" w:right="717" w:hanging="300"/>
        <w:jc w:val="left"/>
        <w:rPr>
          <w:sz w:val="18"/>
        </w:rPr>
      </w:pPr>
      <w:r>
        <w:rPr>
          <w:color w:val="252525"/>
          <w:w w:val="105"/>
          <w:sz w:val="18"/>
        </w:rPr>
        <w:t>sử dụng các mẫu khám phá dịch vụ do nền tảng cung cấp</w:t>
      </w:r>
      <w:hyperlink w:history="true" w:anchor="_bookmark363">
        <w:r>
          <w:rPr>
            <w:w w:val="110"/>
            <w:sz w:val="18"/>
          </w:rPr>
          <w:t>83</w:t>
        </w:r>
      </w:hyperlink>
      <w:r>
        <w:rPr>
          <w:rFonts w:ascii="Cambria" w:hAnsi="Cambria"/>
          <w:w w:val="110"/>
          <w:sz w:val="18"/>
        </w:rPr>
        <w:t>–</w:t>
      </w:r>
      <w:hyperlink w:history="true" w:anchor="_bookmark370">
        <w:r>
          <w:rPr>
            <w:w w:val="110"/>
            <w:sz w:val="18"/>
          </w:rPr>
          <w:t>85</w:t>
        </w:r>
      </w:hyperlink>
    </w:p>
    <w:p>
      <w:pPr>
        <w:spacing w:line="230" w:lineRule="auto" w:before="0"/>
        <w:ind w:left="223" w:right="2648" w:firstLine="0"/>
        <w:jc w:val="both"/>
        <w:rPr>
          <w:sz w:val="18"/>
        </w:rPr>
      </w:pPr>
      <w:r>
        <w:rPr>
          <w:color w:val="252525"/>
          <w:w w:val="105"/>
          <w:sz w:val="18"/>
        </w:rPr>
        <w:t>tiêu đề kênh trả lời</w:t>
      </w:r>
      <w:hyperlink w:history="true" w:anchor="_bookmark393">
        <w:r>
          <w:rPr>
            <w:w w:val="105"/>
            <w:sz w:val="18"/>
          </w:rPr>
          <w:t>88</w:t>
        </w:r>
      </w:hyperlink>
      <w:r>
        <w:rPr>
          <w:rFonts w:ascii="Cambria" w:hAnsi="Cambria"/>
          <w:w w:val="105"/>
          <w:sz w:val="18"/>
        </w:rPr>
        <w:t>–</w:t>
      </w:r>
      <w:hyperlink w:history="true" w:anchor="_bookmark399">
        <w:r>
          <w:rPr>
            <w:w w:val="105"/>
            <w:sz w:val="18"/>
          </w:rPr>
          <w:t>89</w:t>
        </w:r>
      </w:hyperlink>
      <w:r>
        <w:rPr>
          <w:spacing w:val="1"/>
          <w:w w:val="105"/>
          <w:sz w:val="18"/>
        </w:rPr>
        <w:t> </w:t>
      </w:r>
      <w:r>
        <w:rPr>
          <w:color w:val="252525"/>
          <w:w w:val="105"/>
          <w:sz w:val="18"/>
        </w:rPr>
        <w:t>Đối tượng lưu trữ, DDD</w:t>
      </w:r>
      <w:hyperlink w:history="true" w:anchor="_bookmark596">
        <w:r>
          <w:rPr>
            <w:w w:val="105"/>
            <w:sz w:val="18"/>
          </w:rPr>
          <w:t>152</w:t>
        </w:r>
      </w:hyperlink>
      <w:r>
        <w:rPr>
          <w:spacing w:val="1"/>
          <w:w w:val="105"/>
          <w:sz w:val="18"/>
        </w:rPr>
        <w:t> </w:t>
      </w:r>
      <w:r>
        <w:rPr>
          <w:color w:val="252525"/>
          <w:w w:val="105"/>
          <w:sz w:val="18"/>
        </w:rPr>
        <w:t>yêu cầu thuộc tính</w:t>
      </w:r>
      <w:hyperlink w:history="true" w:anchor="_bookmark53">
        <w:r>
          <w:rPr>
            <w:w w:val="105"/>
            <w:sz w:val="18"/>
          </w:rPr>
          <w:t>10</w:t>
        </w:r>
      </w:hyperlink>
    </w:p>
    <w:p>
      <w:pPr>
        <w:spacing w:line="200" w:lineRule="exact" w:before="0"/>
        <w:ind w:left="223" w:right="0" w:firstLine="0"/>
        <w:jc w:val="both"/>
        <w:rPr>
          <w:sz w:val="18"/>
        </w:rPr>
      </w:pPr>
      <w:r>
        <w:rPr>
          <w:color w:val="252525"/>
          <w:spacing w:val="-1"/>
          <w:w w:val="110"/>
          <w:sz w:val="18"/>
        </w:rPr>
        <w:t>yêu cầu ghi nhật ký</w:t>
      </w:r>
      <w:hyperlink w:history="true" w:anchor="_bookmark948">
        <w:r>
          <w:rPr>
            <w:w w:val="110"/>
            <w:sz w:val="18"/>
          </w:rPr>
          <w:t>262</w:t>
        </w:r>
      </w:hyperlink>
    </w:p>
    <w:p>
      <w:pPr>
        <w:spacing w:line="228" w:lineRule="auto" w:before="3"/>
        <w:ind w:left="223" w:right="1965" w:firstLine="0"/>
        <w:jc w:val="both"/>
        <w:rPr>
          <w:sz w:val="18"/>
        </w:rPr>
      </w:pPr>
      <w:r>
        <w:rPr>
          <w:color w:val="252525"/>
          <w:w w:val="105"/>
          <w:sz w:val="18"/>
        </w:rPr>
        <w:t>API theo kiểu phản hồi yêu cầu/bất đồng bộ</w:t>
      </w:r>
      <w:hyperlink w:history="true" w:anchor="_bookmark404">
        <w:r>
          <w:rPr>
            <w:w w:val="105"/>
            <w:sz w:val="18"/>
          </w:rPr>
          <w:t>90</w:t>
        </w:r>
      </w:hyperlink>
      <w:r>
        <w:rPr>
          <w:spacing w:val="1"/>
          <w:w w:val="105"/>
          <w:sz w:val="18"/>
        </w:rPr>
        <w:t> </w:t>
      </w:r>
      <w:r>
        <w:rPr>
          <w:color w:val="252525"/>
          <w:w w:val="105"/>
          <w:sz w:val="18"/>
        </w:rPr>
        <w:t>tương tác yêu cầu/phản hồi</w:t>
      </w:r>
      <w:hyperlink w:history="true" w:anchor="_bookmark390">
        <w:r>
          <w:rPr>
            <w:w w:val="105"/>
            <w:sz w:val="18"/>
          </w:rPr>
          <w:t>87</w:t>
        </w:r>
      </w:hyperlink>
      <w:r>
        <w:rPr>
          <w:rFonts w:ascii="Cambria" w:hAnsi="Cambria"/>
          <w:w w:val="105"/>
          <w:sz w:val="18"/>
        </w:rPr>
        <w:t>–</w:t>
      </w:r>
      <w:hyperlink w:history="true" w:anchor="_bookmark397">
        <w:r>
          <w:rPr>
            <w:w w:val="105"/>
            <w:sz w:val="18"/>
          </w:rPr>
          <w:t>89</w:t>
        </w:r>
      </w:hyperlink>
    </w:p>
    <w:p>
      <w:pPr>
        <w:spacing w:line="197" w:lineRule="exact" w:before="0"/>
        <w:ind w:left="403" w:right="0" w:firstLine="0"/>
        <w:jc w:val="both"/>
        <w:rPr>
          <w:sz w:val="18"/>
        </w:rPr>
      </w:pPr>
      <w:r>
        <w:rPr>
          <w:color w:val="252525"/>
          <w:w w:val="105"/>
          <w:sz w:val="18"/>
        </w:rPr>
        <w:t>không đồng bộ</w:t>
      </w:r>
      <w:hyperlink w:history="true" w:anchor="_bookmark390">
        <w:r>
          <w:rPr>
            <w:w w:val="105"/>
            <w:sz w:val="18"/>
          </w:rPr>
          <w:t>87</w:t>
        </w:r>
      </w:hyperlink>
      <w:r>
        <w:rPr>
          <w:rFonts w:ascii="Cambria" w:hAnsi="Cambria"/>
          <w:w w:val="105"/>
          <w:sz w:val="18"/>
        </w:rPr>
        <w:t>–</w:t>
      </w:r>
      <w:hyperlink w:history="true" w:anchor="_bookmark394">
        <w:r>
          <w:rPr>
            <w:w w:val="105"/>
            <w:sz w:val="18"/>
          </w:rPr>
          <w:t>88</w:t>
        </w:r>
      </w:hyperlink>
    </w:p>
    <w:p>
      <w:pPr>
        <w:spacing w:line="205" w:lineRule="exact" w:before="0"/>
        <w:ind w:left="403" w:right="0" w:firstLine="0"/>
        <w:jc w:val="both"/>
        <w:rPr>
          <w:sz w:val="18"/>
        </w:rPr>
      </w:pPr>
      <w:r>
        <w:rPr>
          <w:color w:val="252525"/>
          <w:w w:val="105"/>
          <w:sz w:val="18"/>
        </w:rPr>
        <w:t>kiểm tra tích hợp cho REST dựa trên</w:t>
      </w:r>
      <w:hyperlink w:history="true" w:anchor="_bookmark1128">
        <w:r>
          <w:rPr>
            <w:w w:val="105"/>
            <w:sz w:val="18"/>
          </w:rPr>
          <w:t>322</w:t>
        </w:r>
      </w:hyperlink>
      <w:r>
        <w:rPr>
          <w:rFonts w:ascii="Cambria" w:hAnsi="Cambria"/>
          <w:w w:val="105"/>
          <w:sz w:val="18"/>
        </w:rPr>
        <w:t>–</w:t>
      </w:r>
      <w:hyperlink w:history="true" w:anchor="_bookmark1133">
        <w:r>
          <w:rPr>
            <w:w w:val="105"/>
            <w:sz w:val="18"/>
          </w:rPr>
          <w:t>326</w:t>
        </w:r>
      </w:hyperlink>
    </w:p>
    <w:p>
      <w:pPr>
        <w:spacing w:after="0" w:line="205" w:lineRule="exact"/>
        <w:jc w:val="both"/>
        <w:rPr>
          <w:sz w:val="18"/>
        </w:rPr>
        <w:sectPr>
          <w:type w:val="continuous"/>
          <w:pgSz w:w="10620" w:h="13320"/>
          <w:pgMar w:top="1260" w:bottom="280" w:left="420" w:right="400"/>
          <w:cols w:num="2" w:equalWidth="0">
            <w:col w:w="4660" w:space="40"/>
            <w:col w:w="5100"/>
          </w:cols>
        </w:sectPr>
      </w:pPr>
    </w:p>
    <w:p>
      <w:pPr>
        <w:pStyle w:val="BodyText"/>
        <w:spacing w:before="2"/>
        <w:rPr>
          <w:sz w:val="19"/>
        </w:rPr>
      </w:pPr>
    </w:p>
    <w:p>
      <w:pPr>
        <w:spacing w:after="0"/>
        <w:rPr>
          <w:sz w:val="19"/>
        </w:rPr>
        <w:sectPr>
          <w:pgSz w:w="10620" w:h="13320"/>
          <w:pgMar w:header="504" w:footer="0" w:top="700" w:bottom="280" w:left="420" w:right="400"/>
        </w:sectPr>
      </w:pPr>
    </w:p>
    <w:p>
      <w:pPr>
        <w:spacing w:line="230" w:lineRule="auto" w:before="102"/>
        <w:ind w:left="903" w:right="982" w:firstLine="0"/>
        <w:jc w:val="left"/>
        <w:rPr>
          <w:sz w:val="18"/>
        </w:rPr>
      </w:pPr>
      <w:bookmarkStart w:name="S" w:id="1966"/>
      <w:bookmarkEnd w:id="1966"/>
      <w:r>
        <w:rPr/>
      </w:r>
      <w:r>
        <w:rPr>
          <w:color w:val="252525"/>
          <w:w w:val="110"/>
          <w:sz w:val="18"/>
        </w:rPr>
        <w:t>Giao diện RequestHandler</w:t>
      </w:r>
      <w:hyperlink w:history="true" w:anchor="_bookmark1467">
        <w:r>
          <w:rPr>
            <w:w w:val="110"/>
            <w:sz w:val="18"/>
          </w:rPr>
          <w:t>417</w:t>
        </w:r>
      </w:hyperlink>
      <w:r>
        <w:rPr>
          <w:spacing w:val="1"/>
          <w:w w:val="110"/>
          <w:sz w:val="18"/>
        </w:rPr>
        <w:t> </w:t>
      </w:r>
      <w:r>
        <w:rPr>
          <w:color w:val="252525"/>
          <w:w w:val="110"/>
          <w:sz w:val="18"/>
        </w:rPr>
        <w:t>đọc lại giá trị biện pháp đối phó</w:t>
      </w:r>
      <w:hyperlink w:history="true" w:anchor="_bookmark546">
        <w:r>
          <w:rPr>
            <w:w w:val="110"/>
            <w:sz w:val="18"/>
          </w:rPr>
          <w:t>131</w:t>
        </w:r>
      </w:hyperlink>
      <w:r>
        <w:rPr>
          <w:spacing w:val="-47"/>
          <w:w w:val="110"/>
          <w:sz w:val="18"/>
        </w:rPr>
        <w:t> </w:t>
      </w:r>
      <w:r>
        <w:rPr>
          <w:color w:val="252525"/>
          <w:w w:val="110"/>
          <w:sz w:val="18"/>
        </w:rPr>
        <w:t>Khái niệm máy chủ tài nguyên</w:t>
      </w:r>
      <w:hyperlink w:history="true" w:anchor="_bookmark1220">
        <w:r>
          <w:rPr>
            <w:w w:val="110"/>
            <w:sz w:val="18"/>
          </w:rPr>
          <w:t>358</w:t>
        </w:r>
      </w:hyperlink>
      <w:r>
        <w:rPr>
          <w:spacing w:val="1"/>
          <w:w w:val="110"/>
          <w:sz w:val="18"/>
        </w:rPr>
        <w:t> </w:t>
      </w:r>
      <w:r>
        <w:rPr>
          <w:color w:val="252525"/>
          <w:w w:val="110"/>
          <w:sz w:val="18"/>
        </w:rPr>
        <w:t>NGHỈ NGƠI</w:t>
      </w:r>
      <w:hyperlink w:history="true" w:anchor="_bookmark328">
        <w:r>
          <w:rPr>
            <w:w w:val="110"/>
            <w:sz w:val="18"/>
          </w:rPr>
          <w:t>73</w:t>
        </w:r>
      </w:hyperlink>
      <w:r>
        <w:rPr>
          <w:rFonts w:ascii="Cambria" w:hAnsi="Cambria"/>
          <w:w w:val="110"/>
          <w:sz w:val="18"/>
        </w:rPr>
        <w:t>–</w:t>
      </w:r>
      <w:hyperlink w:history="true" w:anchor="_bookmark338">
        <w:r>
          <w:rPr>
            <w:w w:val="110"/>
            <w:sz w:val="18"/>
          </w:rPr>
          <w:t>76</w:t>
        </w:r>
      </w:hyperlink>
    </w:p>
    <w:p>
      <w:pPr>
        <w:spacing w:line="230" w:lineRule="auto" w:before="0"/>
        <w:ind w:left="1083" w:right="465" w:firstLine="0"/>
        <w:jc w:val="left"/>
        <w:rPr>
          <w:sz w:val="18"/>
        </w:rPr>
      </w:pPr>
      <w:r>
        <w:rPr>
          <w:color w:val="252525"/>
          <w:w w:val="110"/>
          <w:sz w:val="18"/>
        </w:rPr>
        <w:t>lợi ích và hạn chế của</w:t>
      </w:r>
      <w:hyperlink w:history="true" w:anchor="_bookmark334">
        <w:r>
          <w:rPr>
            <w:w w:val="110"/>
            <w:sz w:val="18"/>
          </w:rPr>
          <w:t>75</w:t>
        </w:r>
      </w:hyperlink>
      <w:r>
        <w:rPr>
          <w:rFonts w:ascii="Cambria" w:hAnsi="Cambria"/>
          <w:w w:val="110"/>
          <w:sz w:val="18"/>
        </w:rPr>
        <w:t>–</w:t>
      </w:r>
      <w:hyperlink w:history="true" w:anchor="_bookmark338">
        <w:r>
          <w:rPr>
            <w:w w:val="110"/>
            <w:sz w:val="18"/>
          </w:rPr>
          <w:t>76</w:t>
        </w:r>
      </w:hyperlink>
      <w:r>
        <w:rPr>
          <w:spacing w:val="1"/>
          <w:w w:val="110"/>
          <w:sz w:val="18"/>
        </w:rPr>
        <w:t> </w:t>
      </w:r>
      <w:r>
        <w:rPr>
          <w:color w:val="252525"/>
          <w:w w:val="110"/>
          <w:sz w:val="18"/>
        </w:rPr>
        <w:t>lấy nhiều tài nguyên trong một</w:t>
      </w:r>
    </w:p>
    <w:p>
      <w:pPr>
        <w:spacing w:line="199" w:lineRule="exact" w:before="0"/>
        <w:ind w:left="1443" w:right="0" w:firstLine="0"/>
        <w:jc w:val="left"/>
        <w:rPr>
          <w:sz w:val="18"/>
        </w:rPr>
      </w:pPr>
      <w:r>
        <w:rPr>
          <w:color w:val="252525"/>
          <w:w w:val="110"/>
          <w:sz w:val="18"/>
        </w:rPr>
        <w:t>lời yêu cầu</w:t>
      </w:r>
      <w:hyperlink w:history="true" w:anchor="_bookmark331">
        <w:r>
          <w:rPr>
            <w:w w:val="110"/>
            <w:sz w:val="18"/>
          </w:rPr>
          <w:t>74</w:t>
        </w:r>
      </w:hyperlink>
      <w:r>
        <w:rPr>
          <w:rFonts w:ascii="Cambria" w:hAnsi="Cambria"/>
          <w:w w:val="110"/>
          <w:sz w:val="18"/>
        </w:rPr>
        <w:t>–</w:t>
      </w:r>
      <w:hyperlink w:history="true" w:anchor="_bookmark332">
        <w:r>
          <w:rPr>
            <w:w w:val="110"/>
            <w:sz w:val="18"/>
          </w:rPr>
          <w:t>75</w:t>
        </w:r>
      </w:hyperlink>
    </w:p>
    <w:p>
      <w:pPr>
        <w:spacing w:line="232" w:lineRule="auto" w:before="0"/>
        <w:ind w:left="1083" w:right="520" w:firstLine="0"/>
        <w:jc w:val="left"/>
        <w:rPr>
          <w:sz w:val="18"/>
        </w:rPr>
      </w:pPr>
      <w:r>
        <w:rPr>
          <w:color w:val="252525"/>
          <w:w w:val="110"/>
          <w:sz w:val="18"/>
        </w:rPr>
        <w:t>hoạt động ánh xạ tới các động từ HTTP</w:t>
      </w:r>
      <w:hyperlink w:history="true" w:anchor="_bookmark333">
        <w:r>
          <w:rPr>
            <w:w w:val="110"/>
            <w:sz w:val="18"/>
          </w:rPr>
          <w:t>75</w:t>
        </w:r>
      </w:hyperlink>
      <w:r>
        <w:rPr>
          <w:spacing w:val="-47"/>
          <w:w w:val="110"/>
          <w:sz w:val="18"/>
        </w:rPr>
        <w:t> </w:t>
      </w:r>
      <w:r>
        <w:rPr>
          <w:color w:val="252525"/>
          <w:w w:val="110"/>
          <w:sz w:val="18"/>
        </w:rPr>
        <w:t>Mô hình trưởng thành REST</w:t>
      </w:r>
      <w:hyperlink w:history="true" w:anchor="_bookmark329">
        <w:r>
          <w:rPr>
            <w:w w:val="110"/>
            <w:sz w:val="18"/>
          </w:rPr>
          <w:t>74</w:t>
        </w:r>
      </w:hyperlink>
    </w:p>
    <w:p>
      <w:pPr>
        <w:spacing w:line="232" w:lineRule="auto" w:before="0"/>
        <w:ind w:left="903" w:right="1461" w:firstLine="180"/>
        <w:jc w:val="left"/>
        <w:rPr>
          <w:sz w:val="18"/>
        </w:rPr>
      </w:pPr>
      <w:r>
        <w:rPr>
          <w:color w:val="252525"/>
          <w:w w:val="105"/>
          <w:sz w:val="18"/>
        </w:rPr>
        <w:t>chỉ định REST API</w:t>
      </w:r>
      <w:hyperlink w:history="true" w:anchor="_bookmark330">
        <w:r>
          <w:rPr>
            <w:w w:val="105"/>
            <w:sz w:val="18"/>
          </w:rPr>
          <w:t>74</w:t>
        </w:r>
      </w:hyperlink>
      <w:r>
        <w:rPr>
          <w:spacing w:val="1"/>
          <w:w w:val="105"/>
          <w:sz w:val="18"/>
        </w:rPr>
        <w:t> </w:t>
      </w:r>
      <w:r>
        <w:rPr>
          <w:color w:val="252525"/>
          <w:spacing w:val="-1"/>
          <w:w w:val="105"/>
          <w:sz w:val="18"/>
        </w:rPr>
        <w:t>Hãy yên tâm</w:t>
      </w:r>
      <w:r>
        <w:rPr>
          <w:color w:val="252525"/>
          <w:w w:val="105"/>
          <w:sz w:val="18"/>
        </w:rPr>
        <w:t>Giả lập MVC</w:t>
      </w:r>
      <w:hyperlink w:history="true" w:anchor="_bookmark1116">
        <w:r>
          <w:rPr>
            <w:w w:val="105"/>
            <w:sz w:val="18"/>
          </w:rPr>
          <w:t>314</w:t>
        </w:r>
      </w:hyperlink>
    </w:p>
    <w:p>
      <w:pPr>
        <w:spacing w:line="230" w:lineRule="auto" w:before="0"/>
        <w:ind w:left="903" w:right="465" w:firstLine="0"/>
        <w:jc w:val="left"/>
        <w:rPr>
          <w:sz w:val="18"/>
        </w:rPr>
      </w:pPr>
      <w:r>
        <w:rPr>
          <w:color w:val="252525"/>
          <w:w w:val="105"/>
          <w:sz w:val="18"/>
        </w:rPr>
        <w:t>Sự kiện miền nhà hàng</w:t>
      </w:r>
      <w:hyperlink w:history="true" w:anchor="_bookmark1587">
        <w:r>
          <w:rPr>
            <w:w w:val="105"/>
            <w:sz w:val="18"/>
          </w:rPr>
          <w:t>458</w:t>
        </w:r>
      </w:hyperlink>
      <w:r>
        <w:rPr>
          <w:rFonts w:ascii="Cambria" w:hAnsi="Cambria"/>
          <w:w w:val="105"/>
          <w:sz w:val="18"/>
        </w:rPr>
        <w:t>–</w:t>
      </w:r>
      <w:hyperlink w:history="true" w:anchor="_bookmark1588">
        <w:r>
          <w:rPr>
            <w:w w:val="105"/>
            <w:sz w:val="18"/>
          </w:rPr>
          <w:t>459</w:t>
        </w:r>
      </w:hyperlink>
      <w:r>
        <w:rPr>
          <w:spacing w:val="-45"/>
          <w:w w:val="105"/>
          <w:sz w:val="18"/>
        </w:rPr>
        <w:t> </w:t>
      </w:r>
      <w:r>
        <w:rPr>
          <w:color w:val="252525"/>
          <w:w w:val="110"/>
          <w:sz w:val="18"/>
        </w:rPr>
        <w:t>Dịch vụ nhà hàng</w:t>
      </w:r>
    </w:p>
    <w:p>
      <w:pPr>
        <w:spacing w:line="197" w:lineRule="exact" w:before="0"/>
        <w:ind w:left="1083" w:right="0" w:firstLine="0"/>
        <w:jc w:val="left"/>
        <w:rPr>
          <w:sz w:val="18"/>
        </w:rPr>
      </w:pPr>
      <w:r>
        <w:rPr>
          <w:color w:val="252525"/>
          <w:w w:val="105"/>
          <w:sz w:val="18"/>
        </w:rPr>
        <w:t>tạo ra các dịch vụ</w:t>
      </w:r>
      <w:hyperlink w:history="true" w:anchor="_bookmark1412">
        <w:r>
          <w:rPr>
            <w:w w:val="105"/>
            <w:sz w:val="18"/>
          </w:rPr>
          <w:t>404</w:t>
        </w:r>
      </w:hyperlink>
      <w:r>
        <w:rPr>
          <w:rFonts w:ascii="Cambria" w:hAnsi="Cambria"/>
          <w:w w:val="105"/>
          <w:sz w:val="18"/>
        </w:rPr>
        <w:t>–</w:t>
      </w:r>
      <w:hyperlink w:history="true" w:anchor="_bookmark1413">
        <w:r>
          <w:rPr>
            <w:w w:val="105"/>
            <w:sz w:val="18"/>
          </w:rPr>
          <w:t>405</w:t>
        </w:r>
      </w:hyperlink>
    </w:p>
    <w:p>
      <w:pPr>
        <w:spacing w:line="200" w:lineRule="exact" w:before="0"/>
        <w:ind w:left="1083" w:right="0" w:firstLine="0"/>
        <w:jc w:val="left"/>
        <w:rPr>
          <w:sz w:val="18"/>
        </w:rPr>
      </w:pPr>
      <w:r>
        <w:rPr>
          <w:color w:val="252525"/>
          <w:w w:val="105"/>
          <w:sz w:val="18"/>
        </w:rPr>
        <w:t>triển khai</w:t>
      </w:r>
      <w:hyperlink w:history="true" w:anchor="_bookmark1407">
        <w:r>
          <w:rPr>
            <w:w w:val="105"/>
            <w:sz w:val="18"/>
          </w:rPr>
          <w:t>402</w:t>
        </w:r>
      </w:hyperlink>
      <w:r>
        <w:rPr>
          <w:rFonts w:ascii="Cambria" w:hAnsi="Cambria"/>
          <w:w w:val="105"/>
          <w:sz w:val="18"/>
        </w:rPr>
        <w:t>–</w:t>
      </w:r>
      <w:hyperlink w:history="true" w:anchor="_bookmark1413">
        <w:r>
          <w:rPr>
            <w:w w:val="105"/>
            <w:sz w:val="18"/>
          </w:rPr>
          <w:t>405</w:t>
        </w:r>
      </w:hyperlink>
    </w:p>
    <w:p>
      <w:pPr>
        <w:spacing w:line="230" w:lineRule="auto" w:before="0"/>
        <w:ind w:left="1263" w:right="0" w:hanging="180"/>
        <w:jc w:val="left"/>
        <w:rPr>
          <w:sz w:val="18"/>
        </w:rPr>
      </w:pPr>
      <w:r>
        <w:rPr>
          <w:color w:val="252525"/>
          <w:w w:val="105"/>
          <w:sz w:val="18"/>
        </w:rPr>
        <w:t>thiết kế của</w:t>
      </w:r>
      <w:hyperlink w:history="true" w:anchor="_bookmark1485">
        <w:r>
          <w:rPr>
            <w:w w:val="105"/>
            <w:sz w:val="18"/>
          </w:rPr>
          <w:t>419</w:t>
        </w:r>
      </w:hyperlink>
      <w:r>
        <w:rPr>
          <w:rFonts w:ascii="Cambria" w:hAnsi="Cambria"/>
          <w:w w:val="105"/>
          <w:sz w:val="18"/>
        </w:rPr>
        <w:t>–</w:t>
      </w:r>
      <w:hyperlink w:history="true" w:anchor="_bookmark1497">
        <w:r>
          <w:rPr>
            <w:w w:val="105"/>
            <w:sz w:val="18"/>
          </w:rPr>
          <w:t>423</w:t>
        </w:r>
      </w:hyperlink>
      <w:r>
        <w:rPr>
          <w:spacing w:val="1"/>
          <w:w w:val="105"/>
          <w:sz w:val="18"/>
        </w:rPr>
        <w:t> </w:t>
      </w:r>
      <w:r>
        <w:rPr>
          <w:color w:val="252525"/>
          <w:w w:val="105"/>
          <w:sz w:val="18"/>
        </w:rPr>
        <w:t>Tóm tắtAutowiringHttpRequestHandler</w:t>
      </w:r>
    </w:p>
    <w:p>
      <w:pPr>
        <w:spacing w:line="198" w:lineRule="exact" w:before="0"/>
        <w:ind w:left="1563" w:right="0" w:firstLine="0"/>
        <w:jc w:val="left"/>
        <w:rPr>
          <w:sz w:val="18"/>
        </w:rPr>
      </w:pPr>
      <w:r>
        <w:rPr>
          <w:color w:val="252525"/>
          <w:sz w:val="18"/>
        </w:rPr>
        <w:t>lớp học</w:t>
      </w:r>
      <w:hyperlink w:history="true" w:anchor="_bookmark1494">
        <w:r>
          <w:rPr>
            <w:sz w:val="18"/>
          </w:rPr>
          <w:t>423</w:t>
        </w:r>
      </w:hyperlink>
    </w:p>
    <w:p>
      <w:pPr>
        <w:spacing w:line="232" w:lineRule="auto" w:before="0"/>
        <w:ind w:left="1263" w:right="0" w:firstLine="0"/>
        <w:jc w:val="left"/>
        <w:rPr>
          <w:sz w:val="18"/>
        </w:rPr>
      </w:pPr>
      <w:r>
        <w:rPr>
          <w:color w:val="252525"/>
          <w:w w:val="105"/>
          <w:sz w:val="18"/>
        </w:rPr>
        <w:t>Lớp AbstractHttpHandler</w:t>
      </w:r>
      <w:hyperlink w:history="true" w:anchor="_bookmark1496">
        <w:r>
          <w:rPr>
            <w:w w:val="105"/>
            <w:sz w:val="18"/>
          </w:rPr>
          <w:t>423</w:t>
        </w:r>
      </w:hyperlink>
      <w:r>
        <w:rPr>
          <w:spacing w:val="1"/>
          <w:w w:val="105"/>
          <w:sz w:val="18"/>
        </w:rPr>
        <w:t> </w:t>
      </w:r>
      <w:r>
        <w:rPr>
          <w:color w:val="252525"/>
          <w:w w:val="105"/>
          <w:sz w:val="18"/>
        </w:rPr>
        <w:t>Lớp FindRestaurantRequestHandler</w:t>
      </w:r>
    </w:p>
    <w:p>
      <w:pPr>
        <w:spacing w:line="198" w:lineRule="exact" w:before="0"/>
        <w:ind w:left="1563" w:right="0" w:firstLine="0"/>
        <w:jc w:val="left"/>
        <w:rPr>
          <w:sz w:val="18"/>
        </w:rPr>
      </w:pPr>
      <w:hyperlink w:history="true" w:anchor="_bookmark1486">
        <w:r>
          <w:rPr>
            <w:w w:val="105"/>
            <w:sz w:val="18"/>
          </w:rPr>
          <w:t>421</w:t>
        </w:r>
      </w:hyperlink>
      <w:r>
        <w:rPr>
          <w:rFonts w:ascii="Cambria" w:hAnsi="Cambria"/>
          <w:w w:val="105"/>
          <w:sz w:val="18"/>
        </w:rPr>
        <w:t>–</w:t>
      </w:r>
      <w:hyperlink w:history="true" w:anchor="_bookmark1493">
        <w:r>
          <w:rPr>
            <w:w w:val="105"/>
            <w:sz w:val="18"/>
          </w:rPr>
          <w:t>422</w:t>
        </w:r>
      </w:hyperlink>
    </w:p>
    <w:p>
      <w:pPr>
        <w:spacing w:line="228" w:lineRule="auto" w:before="2"/>
        <w:ind w:left="1263" w:right="0" w:hanging="360"/>
        <w:jc w:val="left"/>
        <w:rPr>
          <w:sz w:val="18"/>
        </w:rPr>
      </w:pPr>
      <w:r>
        <w:rPr>
          <w:color w:val="252525"/>
          <w:w w:val="105"/>
          <w:sz w:val="18"/>
        </w:rPr>
        <w:t>Tương tác theo phong cách yêu cầu/phản hồi dựa trên REST, các bài kiểm tra tích hợp cho</w:t>
      </w:r>
      <w:hyperlink w:history="true" w:anchor="_bookmark1128">
        <w:r>
          <w:rPr>
            <w:w w:val="110"/>
            <w:sz w:val="18"/>
          </w:rPr>
          <w:t>322</w:t>
        </w:r>
      </w:hyperlink>
      <w:r>
        <w:rPr>
          <w:rFonts w:ascii="Cambria" w:hAnsi="Cambria"/>
          <w:w w:val="110"/>
          <w:sz w:val="18"/>
        </w:rPr>
        <w:t>–</w:t>
      </w:r>
      <w:hyperlink w:history="true" w:anchor="_bookmark1133">
        <w:r>
          <w:rPr>
            <w:w w:val="110"/>
            <w:sz w:val="18"/>
          </w:rPr>
          <w:t>326</w:t>
        </w:r>
      </w:hyperlink>
    </w:p>
    <w:p>
      <w:pPr>
        <w:spacing w:line="198" w:lineRule="exact" w:before="0"/>
        <w:ind w:left="1083" w:right="0" w:firstLine="0"/>
        <w:jc w:val="left"/>
        <w:rPr>
          <w:sz w:val="18"/>
        </w:rPr>
      </w:pPr>
      <w:r>
        <w:rPr>
          <w:color w:val="252525"/>
          <w:w w:val="110"/>
          <w:sz w:val="18"/>
        </w:rPr>
        <w:t>hợp đồng mẫu</w:t>
      </w:r>
      <w:hyperlink w:history="true" w:anchor="_bookmark1129">
        <w:r>
          <w:rPr>
            <w:w w:val="110"/>
            <w:sz w:val="18"/>
          </w:rPr>
          <w:t>324</w:t>
        </w:r>
      </w:hyperlink>
    </w:p>
    <w:p>
      <w:pPr>
        <w:spacing w:line="228" w:lineRule="auto" w:before="5"/>
        <w:ind w:left="1443" w:right="0" w:hanging="360"/>
        <w:jc w:val="left"/>
        <w:rPr>
          <w:sz w:val="18"/>
        </w:rPr>
      </w:pPr>
      <w:r>
        <w:rPr>
          <w:color w:val="252525"/>
          <w:w w:val="105"/>
          <w:sz w:val="18"/>
        </w:rPr>
        <w:t>kiểm tra cho API gateway OrderServiceProxy</w:t>
      </w:r>
      <w:hyperlink w:history="true" w:anchor="_bookmark1131">
        <w:r>
          <w:rPr>
            <w:w w:val="105"/>
            <w:sz w:val="18"/>
          </w:rPr>
          <w:t>325</w:t>
        </w:r>
      </w:hyperlink>
      <w:r>
        <w:rPr>
          <w:rFonts w:ascii="Cambria" w:hAnsi="Cambria"/>
          <w:w w:val="105"/>
          <w:sz w:val="18"/>
        </w:rPr>
        <w:t>–</w:t>
      </w:r>
      <w:hyperlink w:history="true" w:anchor="_bookmark1133">
        <w:r>
          <w:rPr>
            <w:w w:val="105"/>
            <w:sz w:val="18"/>
          </w:rPr>
          <w:t>326</w:t>
        </w:r>
      </w:hyperlink>
    </w:p>
    <w:p>
      <w:pPr>
        <w:spacing w:line="228" w:lineRule="auto" w:before="0"/>
        <w:ind w:left="903" w:right="763" w:firstLine="180"/>
        <w:jc w:val="left"/>
        <w:rPr>
          <w:sz w:val="18"/>
        </w:rPr>
      </w:pPr>
      <w:r>
        <w:rPr>
          <w:color w:val="252525"/>
          <w:w w:val="105"/>
          <w:sz w:val="18"/>
        </w:rPr>
        <w:t>kiểm tra cho Dịch vụ Đặt hàng</w:t>
      </w:r>
      <w:hyperlink w:history="true" w:anchor="_bookmark1130">
        <w:r>
          <w:rPr>
            <w:w w:val="105"/>
            <w:sz w:val="18"/>
          </w:rPr>
          <w:t>324</w:t>
        </w:r>
      </w:hyperlink>
      <w:r>
        <w:rPr>
          <w:rFonts w:ascii="Cambria" w:hAnsi="Cambria"/>
          <w:w w:val="105"/>
          <w:sz w:val="18"/>
        </w:rPr>
        <w:t>–</w:t>
      </w:r>
      <w:hyperlink w:history="true" w:anchor="_bookmark1132">
        <w:r>
          <w:rPr>
            <w:w w:val="105"/>
            <w:sz w:val="18"/>
          </w:rPr>
          <w:t>325</w:t>
        </w:r>
      </w:hyperlink>
      <w:r>
        <w:rPr>
          <w:spacing w:val="-45"/>
          <w:w w:val="105"/>
          <w:sz w:val="18"/>
        </w:rPr>
        <w:t> </w:t>
      </w:r>
      <w:r>
        <w:rPr>
          <w:color w:val="252525"/>
          <w:w w:val="105"/>
          <w:sz w:val="18"/>
        </w:rPr>
        <w:t>Dịch vụ RESTful</w:t>
      </w:r>
      <w:hyperlink w:history="true" w:anchor="_bookmark1483">
        <w:r>
          <w:rPr>
            <w:w w:val="105"/>
            <w:sz w:val="18"/>
          </w:rPr>
          <w:t>419</w:t>
        </w:r>
      </w:hyperlink>
      <w:r>
        <w:rPr>
          <w:rFonts w:ascii="Cambria" w:hAnsi="Cambria"/>
          <w:w w:val="105"/>
          <w:sz w:val="18"/>
        </w:rPr>
        <w:t>–</w:t>
      </w:r>
      <w:hyperlink w:history="true" w:anchor="_bookmark1502">
        <w:r>
          <w:rPr>
            <w:w w:val="105"/>
            <w:sz w:val="18"/>
          </w:rPr>
          <w:t>426</w:t>
        </w:r>
      </w:hyperlink>
    </w:p>
    <w:p>
      <w:pPr>
        <w:spacing w:line="228" w:lineRule="auto" w:before="2"/>
        <w:ind w:left="1443" w:right="0" w:hanging="360"/>
        <w:jc w:val="left"/>
        <w:rPr>
          <w:sz w:val="18"/>
        </w:rPr>
      </w:pPr>
      <w:r>
        <w:rPr>
          <w:color w:val="252525"/>
          <w:w w:val="105"/>
          <w:sz w:val="18"/>
        </w:rPr>
        <w:t>triển khai các hàm lambda bằng cách sử dụng khung Serverless</w:t>
      </w:r>
      <w:hyperlink w:history="true" w:anchor="_bookmark1501">
        <w:r>
          <w:rPr>
            <w:w w:val="105"/>
            <w:sz w:val="18"/>
          </w:rPr>
          <w:t>425</w:t>
        </w:r>
      </w:hyperlink>
      <w:r>
        <w:rPr>
          <w:rFonts w:ascii="Cambria" w:hAnsi="Cambria"/>
          <w:w w:val="105"/>
          <w:sz w:val="18"/>
        </w:rPr>
        <w:t>–</w:t>
      </w:r>
      <w:hyperlink w:history="true" w:anchor="_bookmark1502">
        <w:r>
          <w:rPr>
            <w:w w:val="105"/>
            <w:sz w:val="18"/>
          </w:rPr>
          <w:t>426</w:t>
        </w:r>
      </w:hyperlink>
    </w:p>
    <w:p>
      <w:pPr>
        <w:spacing w:line="230" w:lineRule="auto" w:before="0"/>
        <w:ind w:left="1083" w:right="0" w:firstLine="0"/>
        <w:jc w:val="left"/>
        <w:rPr>
          <w:sz w:val="18"/>
        </w:rPr>
      </w:pPr>
      <w:r>
        <w:rPr>
          <w:color w:val="252525"/>
          <w:w w:val="105"/>
          <w:sz w:val="18"/>
        </w:rPr>
        <w:t>thiết kế dịch vụ nhà hàng</w:t>
      </w:r>
      <w:hyperlink w:history="true" w:anchor="_bookmark1485">
        <w:r>
          <w:rPr>
            <w:w w:val="105"/>
            <w:sz w:val="18"/>
          </w:rPr>
          <w:t>419</w:t>
        </w:r>
      </w:hyperlink>
      <w:r>
        <w:rPr>
          <w:rFonts w:ascii="Cambria" w:hAnsi="Cambria"/>
          <w:w w:val="105"/>
          <w:sz w:val="18"/>
        </w:rPr>
        <w:t>–</w:t>
      </w:r>
      <w:hyperlink w:history="true" w:anchor="_bookmark1497">
        <w:r>
          <w:rPr>
            <w:w w:val="105"/>
            <w:sz w:val="18"/>
          </w:rPr>
          <w:t>423</w:t>
        </w:r>
      </w:hyperlink>
      <w:r>
        <w:rPr>
          <w:spacing w:val="-45"/>
          <w:w w:val="105"/>
          <w:sz w:val="18"/>
        </w:rPr>
        <w:t> </w:t>
      </w:r>
      <w:r>
        <w:rPr>
          <w:color w:val="252525"/>
          <w:w w:val="105"/>
          <w:sz w:val="18"/>
        </w:rPr>
        <w:t>dịch vụ đóng gói dưới dạng tệp ZIP</w:t>
      </w:r>
      <w:hyperlink w:history="true" w:anchor="_bookmark1499">
        <w:r>
          <w:rPr>
            <w:w w:val="105"/>
            <w:sz w:val="18"/>
          </w:rPr>
          <w:t>424</w:t>
        </w:r>
      </w:hyperlink>
    </w:p>
    <w:p>
      <w:pPr>
        <w:spacing w:line="199" w:lineRule="exact" w:before="0"/>
        <w:ind w:left="903" w:right="0" w:firstLine="0"/>
        <w:jc w:val="left"/>
        <w:rPr>
          <w:sz w:val="18"/>
        </w:rPr>
      </w:pPr>
      <w:r>
        <w:rPr>
          <w:color w:val="252525"/>
          <w:spacing w:val="-1"/>
          <w:w w:val="110"/>
          <w:sz w:val="18"/>
        </w:rPr>
        <w:t>giao dịch có thể truy xuất lại</w:t>
      </w:r>
      <w:hyperlink w:history="true" w:anchor="_bookmark501">
        <w:r>
          <w:rPr>
            <w:w w:val="110"/>
            <w:sz w:val="18"/>
          </w:rPr>
          <w:t>117</w:t>
        </w:r>
      </w:hyperlink>
      <w:r>
        <w:rPr>
          <w:rFonts w:ascii="Cambria"/>
          <w:w w:val="110"/>
          <w:sz w:val="18"/>
        </w:rPr>
        <w:t>,</w:t>
      </w:r>
      <w:hyperlink w:history="true" w:anchor="_bookmark539">
        <w:r>
          <w:rPr>
            <w:w w:val="110"/>
            <w:sz w:val="18"/>
          </w:rPr>
          <w:t>129</w:t>
        </w:r>
      </w:hyperlink>
      <w:r>
        <w:rPr>
          <w:rFonts w:ascii="Cambria"/>
          <w:w w:val="110"/>
          <w:sz w:val="18"/>
        </w:rPr>
        <w:t>,</w:t>
      </w:r>
      <w:hyperlink w:history="true" w:anchor="_bookmark1565">
        <w:r>
          <w:rPr>
            <w:w w:val="110"/>
            <w:sz w:val="18"/>
          </w:rPr>
          <w:t>450</w:t>
        </w:r>
      </w:hyperlink>
    </w:p>
    <w:p>
      <w:pPr>
        <w:spacing w:line="203" w:lineRule="exact" w:before="0"/>
        <w:ind w:left="903" w:right="0" w:firstLine="0"/>
        <w:jc w:val="left"/>
        <w:rPr>
          <w:sz w:val="18"/>
        </w:rPr>
      </w:pPr>
      <w:r>
        <w:rPr>
          <w:color w:val="252525"/>
          <w:w w:val="110"/>
          <w:sz w:val="18"/>
        </w:rPr>
        <w:t>phương thức revision()</w:t>
      </w:r>
      <w:hyperlink w:history="true" w:anchor="_bookmark672">
        <w:r>
          <w:rPr>
            <w:w w:val="110"/>
            <w:sz w:val="18"/>
          </w:rPr>
          <w:t>179</w:t>
        </w:r>
      </w:hyperlink>
    </w:p>
    <w:p>
      <w:pPr>
        <w:pStyle w:val="BodyText"/>
        <w:spacing w:before="1"/>
        <w:rPr>
          <w:sz w:val="16"/>
        </w:rPr>
      </w:pPr>
    </w:p>
    <w:p>
      <w:pPr>
        <w:pStyle w:val="Heading7"/>
        <w:ind w:left="903"/>
      </w:pPr>
      <w:r>
        <w:rPr/>
        <w:pict>
          <v:rect style="position:absolute;margin-left:66.180pt;margin-top:13.590638pt;width:198.000009pt;height:.239pt;mso-position-horizontal-relative:page;mso-position-vertical-relative:paragraph;z-index:16297472" filled="true" fillcolor="#466a85" stroked="false">
            <v:fill type="solid"/>
            <w10:wrap type="none"/>
          </v:rect>
        </w:pict>
      </w:r>
      <w:r>
        <w:rPr>
          <w:color w:val="466A85"/>
          <w:w w:val="117"/>
        </w:rPr>
        <w:t>S</w:t>
      </w:r>
    </w:p>
    <w:p>
      <w:pPr>
        <w:spacing w:line="232" w:lineRule="auto" w:before="179"/>
        <w:ind w:left="903" w:right="1133" w:firstLine="0"/>
        <w:jc w:val="left"/>
        <w:rPr>
          <w:sz w:val="18"/>
        </w:rPr>
      </w:pPr>
      <w:r>
        <w:rPr>
          <w:color w:val="252525"/>
          <w:spacing w:val="-1"/>
          <w:w w:val="105"/>
          <w:sz w:val="18"/>
        </w:rPr>
        <w:t>Saas (Phần mềm dưới dạng dịch vụ)</w:t>
      </w:r>
      <w:r>
        <w:rPr>
          <w:color w:val="252525"/>
          <w:w w:val="105"/>
          <w:sz w:val="18"/>
        </w:rPr>
        <w:t> </w:t>
      </w:r>
      <w:hyperlink w:history="true" w:anchor="_bookmark29">
        <w:r>
          <w:rPr>
            <w:w w:val="105"/>
            <w:sz w:val="18"/>
          </w:rPr>
          <w:t>5</w:t>
        </w:r>
      </w:hyperlink>
      <w:r>
        <w:rPr>
          <w:spacing w:val="1"/>
          <w:w w:val="105"/>
          <w:sz w:val="18"/>
        </w:rPr>
        <w:t> </w:t>
      </w:r>
      <w:r>
        <w:rPr>
          <w:color w:val="252525"/>
          <w:w w:val="105"/>
          <w:sz w:val="18"/>
        </w:rPr>
        <w:t>gói dàn dựng saga</w:t>
      </w:r>
      <w:hyperlink w:history="true" w:anchor="_bookmark562">
        <w:r>
          <w:rPr>
            <w:w w:val="105"/>
            <w:sz w:val="18"/>
          </w:rPr>
          <w:t>140</w:t>
        </w:r>
      </w:hyperlink>
      <w:r>
        <w:rPr>
          <w:spacing w:val="-45"/>
          <w:w w:val="105"/>
          <w:sz w:val="18"/>
        </w:rPr>
        <w:t> </w:t>
      </w:r>
      <w:r>
        <w:rPr>
          <w:color w:val="252525"/>
          <w:w w:val="105"/>
          <w:sz w:val="18"/>
        </w:rPr>
        <w:t>Mẫu Saga</w:t>
      </w:r>
      <w:hyperlink w:history="true" w:anchor="_bookmark134">
        <w:r>
          <w:rPr>
            <w:w w:val="105"/>
            <w:sz w:val="18"/>
          </w:rPr>
          <w:t>26</w:t>
        </w:r>
      </w:hyperlink>
    </w:p>
    <w:p>
      <w:pPr>
        <w:spacing w:line="197" w:lineRule="exact" w:before="0"/>
        <w:ind w:left="903" w:right="0" w:firstLine="0"/>
        <w:jc w:val="left"/>
        <w:rPr>
          <w:sz w:val="18"/>
        </w:rPr>
      </w:pPr>
      <w:r>
        <w:rPr>
          <w:color w:val="252525"/>
          <w:spacing w:val="-1"/>
          <w:w w:val="110"/>
          <w:sz w:val="18"/>
        </w:rPr>
        <w:t>SagaOrchestratorĐã tạo</w:t>
      </w:r>
      <w:r>
        <w:rPr>
          <w:color w:val="252525"/>
          <w:w w:val="110"/>
          <w:sz w:val="18"/>
        </w:rPr>
        <w:t>sự kiện</w:t>
      </w:r>
      <w:hyperlink w:history="true" w:anchor="_bookmark800">
        <w:r>
          <w:rPr>
            <w:w w:val="110"/>
            <w:sz w:val="18"/>
          </w:rPr>
          <w:t>216</w:t>
        </w:r>
      </w:hyperlink>
    </w:p>
    <w:p>
      <w:pPr>
        <w:spacing w:line="230" w:lineRule="auto" w:before="3"/>
        <w:ind w:left="903" w:right="465" w:firstLine="0"/>
        <w:jc w:val="left"/>
        <w:rPr>
          <w:sz w:val="18"/>
        </w:rPr>
      </w:pPr>
      <w:r>
        <w:rPr>
          <w:color w:val="252525"/>
          <w:w w:val="105"/>
          <w:sz w:val="18"/>
        </w:rPr>
        <w:t>SagaOrchestratorSự kiện đã cập nhật</w:t>
      </w:r>
      <w:hyperlink w:history="true" w:anchor="_bookmark801">
        <w:r>
          <w:rPr>
            <w:w w:val="105"/>
            <w:sz w:val="18"/>
          </w:rPr>
          <w:t>216</w:t>
        </w:r>
      </w:hyperlink>
      <w:r>
        <w:rPr>
          <w:spacing w:val="1"/>
          <w:w w:val="105"/>
          <w:sz w:val="18"/>
        </w:rPr>
        <w:t> </w:t>
      </w:r>
      <w:r>
        <w:rPr>
          <w:color w:val="252525"/>
          <w:w w:val="105"/>
          <w:sz w:val="18"/>
        </w:rPr>
        <w:t>Sự kiện giả SagaReplyRequested</w:t>
      </w:r>
      <w:hyperlink w:history="true" w:anchor="_bookmark794">
        <w:r>
          <w:rPr>
            <w:w w:val="105"/>
            <w:sz w:val="18"/>
          </w:rPr>
          <w:t>213</w:t>
        </w:r>
      </w:hyperlink>
      <w:r>
        <w:rPr>
          <w:spacing w:val="1"/>
          <w:w w:val="105"/>
          <w:sz w:val="18"/>
        </w:rPr>
        <w:t> </w:t>
      </w:r>
      <w:r>
        <w:rPr>
          <w:color w:val="252525"/>
          <w:w w:val="105"/>
          <w:sz w:val="18"/>
        </w:rPr>
        <w:t>truyện dài</w:t>
      </w:r>
      <w:hyperlink w:history="true" w:anchor="_bookmark85">
        <w:r>
          <w:rPr>
            <w:w w:val="105"/>
            <w:sz w:val="18"/>
          </w:rPr>
          <w:t>17</w:t>
        </w:r>
      </w:hyperlink>
      <w:r>
        <w:rPr>
          <w:rFonts w:ascii="Cambria" w:hAnsi="Cambria"/>
          <w:w w:val="105"/>
          <w:sz w:val="18"/>
        </w:rPr>
        <w:t>,</w:t>
      </w:r>
      <w:hyperlink w:history="true" w:anchor="_bookmark273">
        <w:r>
          <w:rPr>
            <w:w w:val="105"/>
            <w:sz w:val="18"/>
          </w:rPr>
          <w:t>58</w:t>
        </w:r>
      </w:hyperlink>
      <w:r>
        <w:rPr>
          <w:rFonts w:ascii="Cambria" w:hAnsi="Cambria"/>
          <w:w w:val="105"/>
          <w:sz w:val="18"/>
        </w:rPr>
        <w:t>,</w:t>
      </w:r>
      <w:hyperlink w:history="true" w:anchor="_bookmark467">
        <w:r>
          <w:rPr>
            <w:w w:val="105"/>
            <w:sz w:val="18"/>
          </w:rPr>
          <w:t>106</w:t>
        </w:r>
      </w:hyperlink>
      <w:r>
        <w:rPr>
          <w:rFonts w:ascii="Cambria" w:hAnsi="Cambria"/>
          <w:w w:val="105"/>
          <w:sz w:val="18"/>
        </w:rPr>
        <w:t>,</w:t>
      </w:r>
      <w:hyperlink w:history="true" w:anchor="_bookmark475">
        <w:r>
          <w:rPr>
            <w:w w:val="105"/>
            <w:sz w:val="18"/>
          </w:rPr>
          <w:t>110</w:t>
        </w:r>
      </w:hyperlink>
      <w:r>
        <w:rPr>
          <w:rFonts w:ascii="Cambria" w:hAnsi="Cambria"/>
          <w:w w:val="105"/>
          <w:sz w:val="18"/>
        </w:rPr>
        <w:t>–</w:t>
      </w:r>
      <w:hyperlink w:history="true" w:anchor="_bookmark570">
        <w:r>
          <w:rPr>
            <w:w w:val="105"/>
            <w:sz w:val="18"/>
          </w:rPr>
          <w:t>145</w:t>
        </w:r>
      </w:hyperlink>
      <w:r>
        <w:rPr>
          <w:rFonts w:ascii="Cambria" w:hAnsi="Cambria"/>
          <w:w w:val="105"/>
          <w:sz w:val="18"/>
        </w:rPr>
        <w:t>,</w:t>
      </w:r>
      <w:hyperlink w:history="true" w:anchor="_bookmark783">
        <w:r>
          <w:rPr>
            <w:w w:val="105"/>
            <w:sz w:val="18"/>
          </w:rPr>
          <w:t>209</w:t>
        </w:r>
      </w:hyperlink>
      <w:r>
        <w:rPr>
          <w:rFonts w:ascii="Cambria" w:hAnsi="Cambria"/>
          <w:w w:val="105"/>
          <w:sz w:val="18"/>
        </w:rPr>
        <w:t>–</w:t>
      </w:r>
      <w:hyperlink w:history="true" w:anchor="_bookmark805">
        <w:r>
          <w:rPr>
            <w:w w:val="105"/>
            <w:sz w:val="18"/>
          </w:rPr>
          <w:t>218</w:t>
        </w:r>
      </w:hyperlink>
      <w:r>
        <w:rPr>
          <w:rFonts w:ascii="Cambria" w:hAnsi="Cambria"/>
          <w:w w:val="105"/>
          <w:sz w:val="18"/>
        </w:rPr>
        <w:t>,</w:t>
      </w:r>
      <w:hyperlink w:history="true" w:anchor="_bookmark1559">
        <w:r>
          <w:rPr>
            <w:w w:val="105"/>
            <w:sz w:val="18"/>
          </w:rPr>
          <w:t>450</w:t>
        </w:r>
      </w:hyperlink>
    </w:p>
    <w:p>
      <w:pPr>
        <w:spacing w:line="196" w:lineRule="exact" w:before="0"/>
        <w:ind w:left="1083" w:right="0" w:firstLine="0"/>
        <w:jc w:val="left"/>
        <w:rPr>
          <w:sz w:val="18"/>
        </w:rPr>
      </w:pPr>
      <w:r>
        <w:rPr>
          <w:color w:val="252525"/>
          <w:w w:val="110"/>
          <w:sz w:val="18"/>
        </w:rPr>
        <w:t>phối hợp</w:t>
      </w:r>
      <w:hyperlink w:history="true" w:anchor="_bookmark505">
        <w:r>
          <w:rPr>
            <w:w w:val="110"/>
            <w:sz w:val="18"/>
          </w:rPr>
          <w:t>117</w:t>
        </w:r>
      </w:hyperlink>
      <w:r>
        <w:rPr>
          <w:rFonts w:ascii="Cambria" w:hAnsi="Cambria"/>
          <w:w w:val="110"/>
          <w:sz w:val="18"/>
        </w:rPr>
        <w:t>–</w:t>
      </w:r>
      <w:hyperlink w:history="true" w:anchor="_bookmark526">
        <w:r>
          <w:rPr>
            <w:w w:val="110"/>
            <w:sz w:val="18"/>
          </w:rPr>
          <w:t>125</w:t>
        </w:r>
      </w:hyperlink>
    </w:p>
    <w:p>
      <w:pPr>
        <w:spacing w:line="200" w:lineRule="exact" w:before="0"/>
        <w:ind w:left="1263" w:right="0" w:firstLine="0"/>
        <w:jc w:val="left"/>
        <w:rPr>
          <w:sz w:val="18"/>
        </w:rPr>
      </w:pPr>
      <w:r>
        <w:rPr>
          <w:color w:val="252525"/>
          <w:w w:val="105"/>
          <w:sz w:val="18"/>
        </w:rPr>
        <w:t>saga dựa trên vũ đạo</w:t>
      </w:r>
      <w:hyperlink w:history="true" w:anchor="_bookmark507">
        <w:r>
          <w:rPr>
            <w:w w:val="105"/>
            <w:sz w:val="18"/>
          </w:rPr>
          <w:t>118</w:t>
        </w:r>
      </w:hyperlink>
      <w:r>
        <w:rPr>
          <w:rFonts w:ascii="Cambria" w:hAnsi="Cambria"/>
          <w:w w:val="105"/>
          <w:sz w:val="18"/>
        </w:rPr>
        <w:t>–</w:t>
      </w:r>
      <w:hyperlink w:history="true" w:anchor="_bookmark516">
        <w:r>
          <w:rPr>
            <w:w w:val="105"/>
            <w:sz w:val="18"/>
          </w:rPr>
          <w:t>121</w:t>
        </w:r>
      </w:hyperlink>
    </w:p>
    <w:p>
      <w:pPr>
        <w:spacing w:line="228" w:lineRule="auto" w:before="3"/>
        <w:ind w:left="1083" w:right="465" w:firstLine="179"/>
        <w:jc w:val="left"/>
        <w:rPr>
          <w:sz w:val="18"/>
        </w:rPr>
      </w:pPr>
      <w:r>
        <w:rPr>
          <w:color w:val="252525"/>
          <w:w w:val="105"/>
          <w:sz w:val="18"/>
        </w:rPr>
        <w:t>saga dựa trên dàn nhạc</w:t>
      </w:r>
      <w:hyperlink w:history="true" w:anchor="_bookmark518">
        <w:r>
          <w:rPr>
            <w:w w:val="105"/>
            <w:sz w:val="18"/>
          </w:rPr>
          <w:t>121</w:t>
        </w:r>
      </w:hyperlink>
      <w:r>
        <w:rPr>
          <w:rFonts w:ascii="Cambria" w:hAnsi="Cambria"/>
          <w:w w:val="105"/>
          <w:sz w:val="18"/>
        </w:rPr>
        <w:t>–</w:t>
      </w:r>
      <w:hyperlink w:history="true" w:anchor="_bookmark526">
        <w:r>
          <w:rPr>
            <w:w w:val="105"/>
            <w:sz w:val="18"/>
          </w:rPr>
          <w:t>125</w:t>
        </w:r>
      </w:hyperlink>
      <w:r>
        <w:rPr>
          <w:spacing w:val="-45"/>
          <w:w w:val="105"/>
          <w:sz w:val="18"/>
        </w:rPr>
        <w:t> </w:t>
      </w:r>
      <w:r>
        <w:rPr>
          <w:color w:val="252525"/>
          <w:w w:val="110"/>
          <w:sz w:val="18"/>
        </w:rPr>
        <w:t>Tạo đơn hàng saga</w:t>
      </w:r>
      <w:hyperlink w:history="true" w:anchor="_bookmark556">
        <w:r>
          <w:rPr>
            <w:w w:val="110"/>
            <w:sz w:val="18"/>
          </w:rPr>
          <w:t>135</w:t>
        </w:r>
      </w:hyperlink>
      <w:r>
        <w:rPr>
          <w:rFonts w:ascii="Cambria" w:hAnsi="Cambria"/>
          <w:w w:val="110"/>
          <w:sz w:val="18"/>
        </w:rPr>
        <w:t>–</w:t>
      </w:r>
      <w:hyperlink w:history="true" w:anchor="_bookmark563">
        <w:r>
          <w:rPr>
            <w:w w:val="110"/>
            <w:sz w:val="18"/>
          </w:rPr>
          <w:t>142</w:t>
        </w:r>
      </w:hyperlink>
    </w:p>
    <w:p>
      <w:pPr>
        <w:spacing w:line="197" w:lineRule="exact" w:before="0"/>
        <w:ind w:left="1263" w:right="0" w:firstLine="0"/>
        <w:jc w:val="left"/>
        <w:rPr>
          <w:sz w:val="18"/>
        </w:rPr>
      </w:pPr>
      <w:r>
        <w:rPr>
          <w:color w:val="252525"/>
          <w:spacing w:val="-1"/>
          <w:w w:val="110"/>
          <w:sz w:val="18"/>
        </w:rPr>
        <w:t>Tạo đơn hàngSaga</w:t>
      </w:r>
      <w:r>
        <w:rPr>
          <w:color w:val="252525"/>
          <w:w w:val="110"/>
          <w:sz w:val="18"/>
        </w:rPr>
        <w:t>người điều phối</w:t>
      </w:r>
      <w:hyperlink w:history="true" w:anchor="_bookmark557">
        <w:r>
          <w:rPr>
            <w:w w:val="110"/>
            <w:sz w:val="18"/>
          </w:rPr>
          <w:t>136</w:t>
        </w:r>
      </w:hyperlink>
      <w:r>
        <w:rPr>
          <w:rFonts w:ascii="Cambria" w:hAnsi="Cambria"/>
          <w:w w:val="110"/>
          <w:sz w:val="18"/>
        </w:rPr>
        <w:t>–</w:t>
      </w:r>
      <w:hyperlink w:history="true" w:anchor="_bookmark558">
        <w:r>
          <w:rPr>
            <w:w w:val="110"/>
            <w:sz w:val="18"/>
          </w:rPr>
          <w:t>138</w:t>
        </w:r>
      </w:hyperlink>
    </w:p>
    <w:p>
      <w:pPr>
        <w:spacing w:line="230" w:lineRule="auto" w:before="3"/>
        <w:ind w:left="1263" w:right="100" w:firstLine="0"/>
        <w:jc w:val="left"/>
        <w:rPr>
          <w:sz w:val="18"/>
        </w:rPr>
      </w:pPr>
      <w:r>
        <w:rPr>
          <w:color w:val="252525"/>
          <w:w w:val="105"/>
          <w:sz w:val="18"/>
        </w:rPr>
        <w:t>Lớp CreateOrderSagaState   </w:t>
      </w:r>
      <w:hyperlink w:history="true" w:anchor="_bookmark559">
        <w:r>
          <w:rPr>
            <w:w w:val="105"/>
            <w:sz w:val="18"/>
          </w:rPr>
          <w:t>138</w:t>
        </w:r>
      </w:hyperlink>
      <w:r>
        <w:rPr>
          <w:spacing w:val="1"/>
          <w:w w:val="105"/>
          <w:sz w:val="18"/>
        </w:rPr>
        <w:t> </w:t>
      </w:r>
      <w:r>
        <w:rPr>
          <w:color w:val="252525"/>
          <w:w w:val="105"/>
          <w:sz w:val="18"/>
        </w:rPr>
        <w:t>Khung của Eventuate Tram Saga</w:t>
      </w:r>
      <w:hyperlink w:history="true" w:anchor="_bookmark561">
        <w:r>
          <w:rPr>
            <w:w w:val="105"/>
            <w:sz w:val="18"/>
          </w:rPr>
          <w:t>140</w:t>
        </w:r>
      </w:hyperlink>
      <w:r>
        <w:rPr>
          <w:rFonts w:ascii="Cambria" w:hAnsi="Cambria"/>
          <w:w w:val="105"/>
          <w:sz w:val="18"/>
        </w:rPr>
        <w:t>–</w:t>
      </w:r>
      <w:hyperlink w:history="true" w:anchor="_bookmark563">
        <w:r>
          <w:rPr>
            <w:w w:val="105"/>
            <w:sz w:val="18"/>
          </w:rPr>
          <w:t>142</w:t>
        </w:r>
      </w:hyperlink>
      <w:r>
        <w:rPr>
          <w:spacing w:val="-45"/>
          <w:w w:val="105"/>
          <w:sz w:val="18"/>
        </w:rPr>
        <w:t> </w:t>
      </w:r>
      <w:r>
        <w:rPr>
          <w:color w:val="252525"/>
          <w:w w:val="105"/>
          <w:sz w:val="18"/>
        </w:rPr>
        <w:t>Lớp KitchenServiceProxy</w:t>
      </w:r>
      <w:hyperlink w:history="true" w:anchor="_bookmark560">
        <w:r>
          <w:rPr>
            <w:w w:val="105"/>
            <w:sz w:val="18"/>
          </w:rPr>
          <w:t>139</w:t>
        </w:r>
      </w:hyperlink>
    </w:p>
    <w:p>
      <w:pPr>
        <w:spacing w:line="228" w:lineRule="auto" w:before="0"/>
        <w:ind w:left="1263" w:right="100" w:hanging="180"/>
        <w:jc w:val="left"/>
        <w:rPr>
          <w:sz w:val="18"/>
        </w:rPr>
      </w:pPr>
      <w:r>
        <w:rPr>
          <w:color w:val="252525"/>
          <w:w w:val="105"/>
          <w:sz w:val="18"/>
        </w:rPr>
        <w:t>tạo ra saga dựa trên dàn nhạc</w:t>
      </w:r>
      <w:hyperlink w:history="true" w:anchor="_bookmark787">
        <w:r>
          <w:rPr>
            <w:w w:val="105"/>
            <w:sz w:val="18"/>
          </w:rPr>
          <w:t>211</w:t>
        </w:r>
      </w:hyperlink>
      <w:r>
        <w:rPr>
          <w:rFonts w:ascii="Cambria" w:hAnsi="Cambria"/>
          <w:w w:val="105"/>
          <w:sz w:val="18"/>
        </w:rPr>
        <w:t>–</w:t>
      </w:r>
      <w:hyperlink w:history="true" w:anchor="_bookmark790">
        <w:r>
          <w:rPr>
            <w:w w:val="105"/>
            <w:sz w:val="18"/>
          </w:rPr>
          <w:t>212</w:t>
        </w:r>
      </w:hyperlink>
      <w:r>
        <w:rPr>
          <w:spacing w:val="1"/>
          <w:w w:val="105"/>
          <w:sz w:val="18"/>
        </w:rPr>
        <w:t> </w:t>
      </w:r>
      <w:r>
        <w:rPr>
          <w:color w:val="252525"/>
          <w:w w:val="105"/>
          <w:sz w:val="18"/>
        </w:rPr>
        <w:t>với kho lưu trữ sự kiện dựa trên NoSQL</w:t>
      </w:r>
      <w:hyperlink w:history="true" w:anchor="_bookmark789">
        <w:r>
          <w:rPr>
            <w:w w:val="105"/>
            <w:sz w:val="18"/>
          </w:rPr>
          <w:t>211</w:t>
        </w:r>
      </w:hyperlink>
      <w:r>
        <w:rPr>
          <w:rFonts w:ascii="Cambria" w:hAnsi="Cambria"/>
          <w:w w:val="105"/>
          <w:sz w:val="18"/>
        </w:rPr>
        <w:t>–</w:t>
      </w:r>
      <w:hyperlink w:history="true" w:anchor="_bookmark790">
        <w:r>
          <w:rPr>
            <w:w w:val="105"/>
            <w:sz w:val="18"/>
          </w:rPr>
          <w:t>212</w:t>
        </w:r>
      </w:hyperlink>
      <w:r>
        <w:rPr>
          <w:spacing w:val="-45"/>
          <w:w w:val="105"/>
          <w:sz w:val="18"/>
        </w:rPr>
        <w:t> </w:t>
      </w:r>
      <w:r>
        <w:rPr>
          <w:color w:val="252525"/>
          <w:w w:val="105"/>
          <w:sz w:val="18"/>
        </w:rPr>
        <w:t>với kho sự kiện dựa trên RDBMS</w:t>
      </w:r>
      <w:hyperlink w:history="true" w:anchor="_bookmark788">
        <w:r>
          <w:rPr>
            <w:w w:val="105"/>
            <w:sz w:val="18"/>
          </w:rPr>
          <w:t>211</w:t>
        </w:r>
      </w:hyperlink>
    </w:p>
    <w:p>
      <w:pPr>
        <w:spacing w:line="232" w:lineRule="auto" w:before="100"/>
        <w:ind w:left="938" w:right="499" w:hanging="360"/>
        <w:jc w:val="left"/>
        <w:rPr>
          <w:sz w:val="18"/>
        </w:rPr>
      </w:pPr>
      <w:r>
        <w:rPr/>
        <w:br w:type="column"/>
      </w:r>
      <w:r>
        <w:rPr>
          <w:color w:val="252525"/>
          <w:w w:val="105"/>
          <w:sz w:val="18"/>
        </w:rPr>
        <w:t>thực hiện các saga dựa trên vũ đạo bằng cách sử dụng nguồn sự kiện</w:t>
      </w:r>
      <w:hyperlink w:history="true" w:anchor="_bookmark785">
        <w:r>
          <w:rPr>
            <w:w w:val="110"/>
            <w:sz w:val="18"/>
          </w:rPr>
          <w:t>210</w:t>
        </w:r>
      </w:hyperlink>
    </w:p>
    <w:p>
      <w:pPr>
        <w:spacing w:line="228" w:lineRule="auto" w:before="2"/>
        <w:ind w:left="938" w:right="1196" w:hanging="360"/>
        <w:jc w:val="left"/>
        <w:rPr>
          <w:sz w:val="18"/>
        </w:rPr>
      </w:pPr>
      <w:r>
        <w:rPr>
          <w:color w:val="252525"/>
          <w:w w:val="105"/>
          <w:sz w:val="18"/>
        </w:rPr>
        <w:t>triển khai người tham gia saga dựa trên sự kiện</w:t>
      </w:r>
      <w:hyperlink w:history="true" w:anchor="_bookmark792">
        <w:r>
          <w:rPr>
            <w:w w:val="110"/>
            <w:sz w:val="18"/>
          </w:rPr>
          <w:t>213</w:t>
        </w:r>
      </w:hyperlink>
      <w:r>
        <w:rPr>
          <w:rFonts w:ascii="Cambria" w:hAnsi="Cambria"/>
          <w:w w:val="110"/>
          <w:sz w:val="18"/>
        </w:rPr>
        <w:t>–</w:t>
      </w:r>
      <w:hyperlink w:history="true" w:anchor="_bookmark796">
        <w:r>
          <w:rPr>
            <w:w w:val="110"/>
            <w:sz w:val="18"/>
          </w:rPr>
          <w:t>216</w:t>
        </w:r>
      </w:hyperlink>
    </w:p>
    <w:p>
      <w:pPr>
        <w:spacing w:line="228" w:lineRule="auto" w:before="3"/>
        <w:ind w:left="938" w:right="499" w:hanging="360"/>
        <w:jc w:val="left"/>
        <w:rPr>
          <w:sz w:val="18"/>
        </w:rPr>
      </w:pPr>
      <w:r>
        <w:rPr>
          <w:color w:val="252525"/>
          <w:spacing w:val="-1"/>
          <w:w w:val="110"/>
          <w:sz w:val="18"/>
        </w:rPr>
        <w:t>thực hiện</w:t>
      </w:r>
      <w:r>
        <w:rPr>
          <w:color w:val="252525"/>
          <w:w w:val="110"/>
          <w:sz w:val="18"/>
        </w:rPr>
        <w:t>saga orchestrators sử dụng event sourcing</w:t>
      </w:r>
      <w:hyperlink w:history="true" w:anchor="_bookmark798">
        <w:r>
          <w:rPr>
            <w:w w:val="110"/>
            <w:sz w:val="18"/>
          </w:rPr>
          <w:t>216</w:t>
        </w:r>
      </w:hyperlink>
      <w:r>
        <w:rPr>
          <w:rFonts w:ascii="Cambria" w:hAnsi="Cambria"/>
          <w:w w:val="110"/>
          <w:sz w:val="18"/>
        </w:rPr>
        <w:t>–</w:t>
      </w:r>
      <w:hyperlink w:history="true" w:anchor="_bookmark805">
        <w:r>
          <w:rPr>
            <w:w w:val="110"/>
            <w:sz w:val="18"/>
          </w:rPr>
          <w:t>218</w:t>
        </w:r>
      </w:hyperlink>
    </w:p>
    <w:p>
      <w:pPr>
        <w:spacing w:line="232" w:lineRule="auto" w:before="0"/>
        <w:ind w:left="758" w:right="1500" w:firstLine="0"/>
        <w:jc w:val="both"/>
        <w:rPr>
          <w:sz w:val="18"/>
        </w:rPr>
      </w:pPr>
      <w:r>
        <w:rPr>
          <w:color w:val="252525"/>
          <w:spacing w:val="-1"/>
          <w:w w:val="110"/>
          <w:sz w:val="18"/>
        </w:rPr>
        <w:t>duy trì sử dụng sự kiện</w:t>
      </w:r>
      <w:r>
        <w:rPr>
          <w:color w:val="252525"/>
          <w:w w:val="110"/>
          <w:sz w:val="18"/>
        </w:rPr>
        <w:t>nguồn cung ứng</w:t>
      </w:r>
      <w:hyperlink w:history="true" w:anchor="_bookmark799">
        <w:r>
          <w:rPr>
            <w:w w:val="110"/>
            <w:sz w:val="18"/>
          </w:rPr>
          <w:t>216</w:t>
        </w:r>
      </w:hyperlink>
      <w:r>
        <w:rPr>
          <w:spacing w:val="1"/>
          <w:w w:val="110"/>
          <w:sz w:val="18"/>
        </w:rPr>
        <w:t> </w:t>
      </w:r>
      <w:r>
        <w:rPr>
          <w:color w:val="252525"/>
          <w:w w:val="105"/>
          <w:sz w:val="18"/>
        </w:rPr>
        <w:t>xử lý trả lời chính xác một lần</w:t>
      </w:r>
      <w:hyperlink w:history="true" w:anchor="_bookmark804">
        <w:r>
          <w:rPr>
            <w:w w:val="105"/>
            <w:sz w:val="18"/>
          </w:rPr>
          <w:t>218</w:t>
        </w:r>
      </w:hyperlink>
      <w:r>
        <w:rPr>
          <w:spacing w:val="1"/>
          <w:w w:val="105"/>
          <w:sz w:val="18"/>
        </w:rPr>
        <w:t> </w:t>
      </w:r>
      <w:r>
        <w:rPr>
          <w:color w:val="252525"/>
          <w:w w:val="105"/>
          <w:sz w:val="18"/>
        </w:rPr>
        <w:t>gửi tin nhắn lệnh một cách đáng tin cậy</w:t>
      </w:r>
    </w:p>
    <w:p>
      <w:pPr>
        <w:spacing w:line="195" w:lineRule="exact" w:before="0"/>
        <w:ind w:left="1058" w:right="0" w:firstLine="0"/>
        <w:jc w:val="left"/>
        <w:rPr>
          <w:sz w:val="18"/>
        </w:rPr>
      </w:pPr>
      <w:hyperlink w:history="true" w:anchor="_bookmark802">
        <w:r>
          <w:rPr>
            <w:w w:val="105"/>
            <w:sz w:val="18"/>
          </w:rPr>
          <w:t>216</w:t>
        </w:r>
      </w:hyperlink>
      <w:r>
        <w:rPr>
          <w:rFonts w:ascii="Cambria" w:hAnsi="Cambria"/>
          <w:w w:val="105"/>
          <w:sz w:val="18"/>
        </w:rPr>
        <w:t>–</w:t>
      </w:r>
      <w:hyperlink w:history="true" w:anchor="_bookmark803">
        <w:r>
          <w:rPr>
            <w:w w:val="105"/>
            <w:sz w:val="18"/>
          </w:rPr>
          <w:t>218</w:t>
        </w:r>
      </w:hyperlink>
    </w:p>
    <w:p>
      <w:pPr>
        <w:spacing w:line="230" w:lineRule="auto" w:before="1"/>
        <w:ind w:left="758" w:right="2002" w:hanging="180"/>
        <w:jc w:val="left"/>
        <w:rPr>
          <w:sz w:val="18"/>
        </w:rPr>
      </w:pPr>
      <w:r>
        <w:rPr>
          <w:color w:val="252525"/>
          <w:w w:val="105"/>
          <w:sz w:val="18"/>
        </w:rPr>
        <w:t>thiếu sự cô lập</w:t>
      </w:r>
      <w:hyperlink w:history="true" w:anchor="_bookmark528">
        <w:r>
          <w:rPr>
            <w:w w:val="105"/>
            <w:sz w:val="18"/>
          </w:rPr>
          <w:t>126</w:t>
        </w:r>
      </w:hyperlink>
      <w:r>
        <w:rPr>
          <w:rFonts w:ascii="Cambria" w:hAnsi="Cambria"/>
          <w:w w:val="105"/>
          <w:sz w:val="18"/>
        </w:rPr>
        <w:t>–</w:t>
      </w:r>
      <w:hyperlink w:history="true" w:anchor="_bookmark550">
        <w:r>
          <w:rPr>
            <w:w w:val="105"/>
            <w:sz w:val="18"/>
          </w:rPr>
          <w:t>132</w:t>
        </w:r>
      </w:hyperlink>
      <w:r>
        <w:rPr>
          <w:spacing w:val="1"/>
          <w:w w:val="105"/>
          <w:sz w:val="18"/>
        </w:rPr>
        <w:t> </w:t>
      </w:r>
      <w:r>
        <w:rPr>
          <w:color w:val="252525"/>
          <w:w w:val="105"/>
          <w:sz w:val="18"/>
        </w:rPr>
        <w:t>những bất thường gây ra bởi</w:t>
      </w:r>
      <w:hyperlink w:history="true" w:anchor="_bookmark532">
        <w:r>
          <w:rPr>
            <w:w w:val="105"/>
            <w:sz w:val="18"/>
          </w:rPr>
          <w:t>127</w:t>
        </w:r>
      </w:hyperlink>
    </w:p>
    <w:p>
      <w:pPr>
        <w:spacing w:line="230" w:lineRule="auto" w:before="0"/>
        <w:ind w:left="578" w:right="1196" w:firstLine="180"/>
        <w:jc w:val="left"/>
        <w:rPr>
          <w:sz w:val="18"/>
        </w:rPr>
      </w:pPr>
      <w:r>
        <w:rPr>
          <w:color w:val="252525"/>
          <w:w w:val="110"/>
          <w:sz w:val="18"/>
        </w:rPr>
        <w:t>biện pháp đối phó để xử lý</w:t>
      </w:r>
      <w:hyperlink w:history="true" w:anchor="_bookmark536">
        <w:r>
          <w:rPr>
            <w:w w:val="110"/>
            <w:sz w:val="18"/>
          </w:rPr>
          <w:t>128</w:t>
        </w:r>
      </w:hyperlink>
      <w:r>
        <w:rPr>
          <w:rFonts w:ascii="Cambria" w:hAnsi="Cambria"/>
          <w:w w:val="110"/>
          <w:sz w:val="18"/>
        </w:rPr>
        <w:t>–</w:t>
      </w:r>
      <w:hyperlink w:history="true" w:anchor="_bookmark550">
        <w:r>
          <w:rPr>
            <w:w w:val="110"/>
            <w:sz w:val="18"/>
          </w:rPr>
          <w:t>132</w:t>
        </w:r>
      </w:hyperlink>
      <w:r>
        <w:rPr>
          <w:spacing w:val="-47"/>
          <w:w w:val="110"/>
          <w:sz w:val="18"/>
        </w:rPr>
        <w:t> </w:t>
      </w:r>
      <w:r>
        <w:rPr>
          <w:color w:val="252525"/>
          <w:w w:val="110"/>
          <w:sz w:val="18"/>
        </w:rPr>
        <w:t>Dịch vụ đặt hàng</w:t>
      </w:r>
    </w:p>
    <w:p>
      <w:pPr>
        <w:spacing w:line="197" w:lineRule="exact" w:before="0"/>
        <w:ind w:left="758" w:right="0" w:firstLine="0"/>
        <w:jc w:val="left"/>
        <w:rPr>
          <w:sz w:val="18"/>
        </w:rPr>
      </w:pPr>
      <w:r>
        <w:rPr>
          <w:color w:val="252525"/>
          <w:spacing w:val="-1"/>
          <w:w w:val="110"/>
          <w:sz w:val="18"/>
        </w:rPr>
        <w:t>Lớp OrderCommandHandlers</w:t>
      </w:r>
      <w:hyperlink w:history="true" w:anchor="_bookmark565">
        <w:r>
          <w:rPr>
            <w:spacing w:val="-1"/>
            <w:w w:val="110"/>
            <w:sz w:val="18"/>
          </w:rPr>
          <w:t>142</w:t>
        </w:r>
      </w:hyperlink>
      <w:r>
        <w:rPr>
          <w:rFonts w:ascii="Cambria" w:hAnsi="Cambria"/>
          <w:spacing w:val="-1"/>
          <w:w w:val="110"/>
          <w:sz w:val="18"/>
        </w:rPr>
        <w:t>–</w:t>
      </w:r>
      <w:hyperlink w:history="true" w:anchor="_bookmark566">
        <w:r>
          <w:rPr>
            <w:spacing w:val="-1"/>
            <w:w w:val="110"/>
            <w:sz w:val="18"/>
          </w:rPr>
          <w:t>143</w:t>
        </w:r>
      </w:hyperlink>
    </w:p>
    <w:p>
      <w:pPr>
        <w:spacing w:line="200" w:lineRule="exact" w:before="0"/>
        <w:ind w:left="758" w:right="0" w:firstLine="0"/>
        <w:jc w:val="left"/>
        <w:rPr>
          <w:sz w:val="18"/>
        </w:rPr>
      </w:pPr>
      <w:r>
        <w:rPr>
          <w:color w:val="252525"/>
          <w:w w:val="105"/>
          <w:sz w:val="18"/>
        </w:rPr>
        <w:t>Lớp OrderService</w:t>
      </w:r>
      <w:hyperlink w:history="true" w:anchor="_bookmark553">
        <w:r>
          <w:rPr>
            <w:w w:val="105"/>
            <w:sz w:val="18"/>
          </w:rPr>
          <w:t>133</w:t>
        </w:r>
      </w:hyperlink>
      <w:r>
        <w:rPr>
          <w:rFonts w:ascii="Cambria" w:hAnsi="Cambria"/>
          <w:w w:val="105"/>
          <w:sz w:val="18"/>
        </w:rPr>
        <w:t>–</w:t>
      </w:r>
      <w:hyperlink w:history="true" w:anchor="_bookmark554">
        <w:r>
          <w:rPr>
            <w:w w:val="105"/>
            <w:sz w:val="18"/>
          </w:rPr>
          <w:t>134</w:t>
        </w:r>
      </w:hyperlink>
    </w:p>
    <w:p>
      <w:pPr>
        <w:spacing w:line="200" w:lineRule="exact" w:before="0"/>
        <w:ind w:left="758" w:right="0" w:firstLine="0"/>
        <w:jc w:val="left"/>
        <w:rPr>
          <w:sz w:val="18"/>
        </w:rPr>
      </w:pPr>
      <w:r>
        <w:rPr>
          <w:color w:val="252525"/>
          <w:w w:val="105"/>
          <w:sz w:val="18"/>
        </w:rPr>
        <w:t>Lớp OrderServiceConfiguration</w:t>
      </w:r>
      <w:hyperlink w:history="true" w:anchor="_bookmark568">
        <w:r>
          <w:rPr>
            <w:w w:val="105"/>
            <w:sz w:val="18"/>
          </w:rPr>
          <w:t>143</w:t>
        </w:r>
      </w:hyperlink>
      <w:r>
        <w:rPr>
          <w:rFonts w:ascii="Cambria" w:hAnsi="Cambria"/>
          <w:w w:val="105"/>
          <w:sz w:val="18"/>
        </w:rPr>
        <w:t>–</w:t>
      </w:r>
      <w:hyperlink w:history="true" w:anchor="_bookmark569">
        <w:r>
          <w:rPr>
            <w:w w:val="105"/>
            <w:sz w:val="18"/>
          </w:rPr>
          <w:t>145</w:t>
        </w:r>
      </w:hyperlink>
    </w:p>
    <w:p>
      <w:pPr>
        <w:spacing w:line="228" w:lineRule="auto" w:before="2"/>
        <w:ind w:left="758" w:right="1196" w:hanging="180"/>
        <w:jc w:val="left"/>
        <w:rPr>
          <w:sz w:val="18"/>
        </w:rPr>
      </w:pPr>
      <w:r>
        <w:rPr>
          <w:color w:val="252525"/>
          <w:w w:val="110"/>
          <w:sz w:val="18"/>
        </w:rPr>
        <w:t>quản lý giao dịch</w:t>
      </w:r>
      <w:hyperlink w:history="true" w:anchor="_bookmark482">
        <w:r>
          <w:rPr>
            <w:w w:val="110"/>
            <w:sz w:val="18"/>
          </w:rPr>
          <w:t>111</w:t>
        </w:r>
      </w:hyperlink>
      <w:r>
        <w:rPr>
          <w:rFonts w:ascii="Cambria" w:hAnsi="Cambria"/>
          <w:w w:val="110"/>
          <w:sz w:val="18"/>
        </w:rPr>
        <w:t>–</w:t>
      </w:r>
      <w:hyperlink w:history="true" w:anchor="_bookmark502">
        <w:r>
          <w:rPr>
            <w:w w:val="110"/>
            <w:sz w:val="18"/>
          </w:rPr>
          <w:t>117</w:t>
        </w:r>
      </w:hyperlink>
      <w:r>
        <w:rPr>
          <w:spacing w:val="1"/>
          <w:w w:val="110"/>
          <w:sz w:val="18"/>
        </w:rPr>
        <w:t> </w:t>
      </w:r>
      <w:r>
        <w:rPr>
          <w:color w:val="252525"/>
          <w:w w:val="105"/>
          <w:sz w:val="18"/>
        </w:rPr>
        <w:t>duy trì tính nhất quán của dữ liệu</w:t>
      </w:r>
      <w:hyperlink w:history="true" w:anchor="_bookmark495">
        <w:r>
          <w:rPr>
            <w:w w:val="105"/>
            <w:sz w:val="18"/>
          </w:rPr>
          <w:t>114</w:t>
        </w:r>
      </w:hyperlink>
      <w:r>
        <w:rPr>
          <w:rFonts w:ascii="Cambria" w:hAnsi="Cambria"/>
          <w:w w:val="105"/>
          <w:sz w:val="18"/>
        </w:rPr>
        <w:t>–</w:t>
      </w:r>
      <w:hyperlink w:history="true" w:anchor="_bookmark502">
        <w:r>
          <w:rPr>
            <w:w w:val="105"/>
            <w:sz w:val="18"/>
          </w:rPr>
          <w:t>117</w:t>
        </w:r>
      </w:hyperlink>
      <w:r>
        <w:rPr>
          <w:spacing w:val="-45"/>
          <w:w w:val="105"/>
          <w:sz w:val="18"/>
        </w:rPr>
        <w:t> </w:t>
      </w:r>
      <w:r>
        <w:rPr>
          <w:color w:val="252525"/>
          <w:w w:val="110"/>
          <w:sz w:val="18"/>
        </w:rPr>
        <w:t>nhu cầu giao dịch phân tán</w:t>
      </w:r>
      <w:hyperlink w:history="true" w:anchor="_bookmark485">
        <w:r>
          <w:rPr>
            <w:w w:val="110"/>
            <w:sz w:val="18"/>
          </w:rPr>
          <w:t>112</w:t>
        </w:r>
      </w:hyperlink>
    </w:p>
    <w:p>
      <w:pPr>
        <w:spacing w:line="228" w:lineRule="auto" w:before="2"/>
        <w:ind w:left="578" w:right="499" w:firstLine="180"/>
        <w:jc w:val="left"/>
        <w:rPr>
          <w:sz w:val="18"/>
        </w:rPr>
      </w:pPr>
      <w:r>
        <w:rPr>
          <w:color w:val="252525"/>
          <w:spacing w:val="-1"/>
          <w:w w:val="110"/>
          <w:sz w:val="18"/>
        </w:rPr>
        <w:t>sự cố với các giao dịch phân tán</w:t>
      </w:r>
      <w:hyperlink w:history="true" w:anchor="_bookmark487">
        <w:r>
          <w:rPr>
            <w:w w:val="110"/>
            <w:sz w:val="18"/>
          </w:rPr>
          <w:t>112</w:t>
        </w:r>
      </w:hyperlink>
      <w:r>
        <w:rPr>
          <w:rFonts w:ascii="Cambria" w:hAnsi="Cambria"/>
          <w:w w:val="110"/>
          <w:sz w:val="18"/>
        </w:rPr>
        <w:t>–</w:t>
      </w:r>
      <w:hyperlink w:history="true" w:anchor="_bookmark493">
        <w:r>
          <w:rPr>
            <w:w w:val="110"/>
            <w:sz w:val="18"/>
          </w:rPr>
          <w:t>114</w:t>
        </w:r>
      </w:hyperlink>
      <w:r>
        <w:rPr>
          <w:spacing w:val="-47"/>
          <w:w w:val="110"/>
          <w:sz w:val="18"/>
        </w:rPr>
        <w:t> </w:t>
      </w:r>
      <w:r>
        <w:rPr>
          <w:color w:val="252525"/>
          <w:w w:val="110"/>
          <w:sz w:val="18"/>
        </w:rPr>
        <w:t>các bài kiểm tra đơn vị cho</w:t>
      </w:r>
      <w:hyperlink w:history="true" w:anchor="_bookmark1105">
        <w:r>
          <w:rPr>
            <w:w w:val="110"/>
            <w:sz w:val="18"/>
          </w:rPr>
          <w:t>310</w:t>
        </w:r>
      </w:hyperlink>
      <w:r>
        <w:rPr>
          <w:rFonts w:ascii="Cambria" w:hAnsi="Cambria"/>
          <w:w w:val="110"/>
          <w:sz w:val="18"/>
        </w:rPr>
        <w:t>–</w:t>
      </w:r>
      <w:hyperlink w:history="true" w:anchor="_bookmark1107">
        <w:r>
          <w:rPr>
            <w:w w:val="110"/>
            <w:sz w:val="18"/>
          </w:rPr>
          <w:t>312</w:t>
        </w:r>
      </w:hyperlink>
    </w:p>
    <w:p>
      <w:pPr>
        <w:spacing w:line="197" w:lineRule="exact" w:before="0"/>
        <w:ind w:left="398" w:right="0" w:firstLine="0"/>
        <w:jc w:val="left"/>
        <w:rPr>
          <w:sz w:val="18"/>
        </w:rPr>
      </w:pPr>
      <w:r>
        <w:rPr>
          <w:color w:val="252525"/>
          <w:w w:val="105"/>
          <w:sz w:val="18"/>
        </w:rPr>
        <w:t>Hội nghị SATURN  </w:t>
      </w:r>
      <w:hyperlink w:history="true" w:anchor="_bookmark189">
        <w:r>
          <w:rPr>
            <w:w w:val="105"/>
            <w:sz w:val="18"/>
          </w:rPr>
          <w:t>34</w:t>
        </w:r>
      </w:hyperlink>
    </w:p>
    <w:p>
      <w:pPr>
        <w:spacing w:line="200" w:lineRule="exact" w:before="0"/>
        <w:ind w:left="398" w:right="0" w:firstLine="0"/>
        <w:jc w:val="left"/>
        <w:rPr>
          <w:sz w:val="18"/>
        </w:rPr>
      </w:pPr>
      <w:r>
        <w:rPr>
          <w:color w:val="252525"/>
          <w:w w:val="110"/>
          <w:sz w:val="18"/>
        </w:rPr>
        <w:t>phương thức save()</w:t>
      </w:r>
      <w:hyperlink w:history="true" w:anchor="_bookmark775">
        <w:r>
          <w:rPr>
            <w:w w:val="110"/>
            <w:sz w:val="18"/>
          </w:rPr>
          <w:t>207</w:t>
        </w:r>
      </w:hyperlink>
    </w:p>
    <w:p>
      <w:pPr>
        <w:spacing w:line="198" w:lineRule="exact" w:before="0"/>
        <w:ind w:left="398" w:right="0" w:firstLine="0"/>
        <w:jc w:val="left"/>
        <w:rPr>
          <w:sz w:val="18"/>
        </w:rPr>
      </w:pPr>
      <w:r>
        <w:rPr>
          <w:color w:val="252525"/>
          <w:w w:val="105"/>
          <w:sz w:val="18"/>
        </w:rPr>
        <w:t>khả năng mở rộng</w:t>
      </w:r>
      <w:hyperlink w:history="true" w:anchor="_bookmark1510">
        <w:r>
          <w:rPr>
            <w:w w:val="105"/>
            <w:sz w:val="18"/>
          </w:rPr>
          <w:t>430</w:t>
        </w:r>
      </w:hyperlink>
    </w:p>
    <w:p>
      <w:pPr>
        <w:spacing w:line="202" w:lineRule="exact" w:before="0"/>
        <w:ind w:left="398" w:right="0" w:firstLine="0"/>
        <w:jc w:val="left"/>
        <w:rPr>
          <w:sz w:val="18"/>
        </w:rPr>
      </w:pPr>
      <w:r>
        <w:rPr>
          <w:color w:val="252525"/>
          <w:w w:val="105"/>
          <w:sz w:val="18"/>
        </w:rPr>
        <w:t>khối lập phương</w:t>
      </w:r>
      <w:hyperlink w:history="true" w:anchor="_bookmark50">
        <w:r>
          <w:rPr>
            <w:w w:val="105"/>
            <w:sz w:val="18"/>
          </w:rPr>
          <w:t>8</w:t>
        </w:r>
      </w:hyperlink>
      <w:r>
        <w:rPr>
          <w:rFonts w:ascii="Cambria" w:hAnsi="Cambria"/>
          <w:w w:val="105"/>
          <w:sz w:val="18"/>
        </w:rPr>
        <w:t>–</w:t>
      </w:r>
      <w:hyperlink w:history="true" w:anchor="_bookmark59">
        <w:r>
          <w:rPr>
            <w:w w:val="105"/>
            <w:sz w:val="18"/>
          </w:rPr>
          <w:t>11</w:t>
        </w:r>
      </w:hyperlink>
    </w:p>
    <w:p>
      <w:pPr>
        <w:spacing w:line="198" w:lineRule="exact" w:before="0"/>
        <w:ind w:left="578" w:right="0" w:firstLine="0"/>
        <w:jc w:val="left"/>
        <w:rPr>
          <w:sz w:val="18"/>
        </w:rPr>
      </w:pPr>
      <w:r>
        <w:rPr>
          <w:color w:val="252525"/>
          <w:w w:val="105"/>
          <w:sz w:val="18"/>
        </w:rPr>
        <w:t>Tỷ lệ trục X</w:t>
      </w:r>
      <w:hyperlink w:history="true" w:anchor="_bookmark51">
        <w:r>
          <w:rPr>
            <w:w w:val="105"/>
            <w:sz w:val="18"/>
          </w:rPr>
          <w:t>9</w:t>
        </w:r>
      </w:hyperlink>
    </w:p>
    <w:p>
      <w:pPr>
        <w:spacing w:line="200" w:lineRule="exact" w:before="0"/>
        <w:ind w:left="578" w:right="0" w:firstLine="0"/>
        <w:jc w:val="left"/>
        <w:rPr>
          <w:sz w:val="18"/>
        </w:rPr>
      </w:pPr>
      <w:r>
        <w:rPr>
          <w:color w:val="252525"/>
          <w:sz w:val="18"/>
        </w:rPr>
        <w:t>Tỷ lệ trục Y</w:t>
      </w:r>
      <w:hyperlink w:history="true" w:anchor="_bookmark55">
        <w:r>
          <w:rPr>
            <w:sz w:val="18"/>
          </w:rPr>
          <w:t>10</w:t>
        </w:r>
      </w:hyperlink>
      <w:r>
        <w:rPr>
          <w:rFonts w:ascii="Cambria" w:hAnsi="Cambria"/>
          <w:sz w:val="18"/>
        </w:rPr>
        <w:t>–</w:t>
      </w:r>
      <w:hyperlink w:history="true" w:anchor="_bookmark59">
        <w:r>
          <w:rPr>
            <w:sz w:val="18"/>
          </w:rPr>
          <w:t>11</w:t>
        </w:r>
      </w:hyperlink>
    </w:p>
    <w:p>
      <w:pPr>
        <w:spacing w:line="200" w:lineRule="exact" w:before="0"/>
        <w:ind w:left="578" w:right="0" w:firstLine="0"/>
        <w:jc w:val="left"/>
        <w:rPr>
          <w:sz w:val="18"/>
        </w:rPr>
      </w:pPr>
      <w:r>
        <w:rPr>
          <w:color w:val="252525"/>
          <w:spacing w:val="-1"/>
          <w:w w:val="105"/>
          <w:sz w:val="18"/>
        </w:rPr>
        <w:t>Tỷ lệ trục Z</w:t>
      </w:r>
      <w:hyperlink w:history="true" w:anchor="_bookmark52">
        <w:r>
          <w:rPr>
            <w:w w:val="105"/>
            <w:sz w:val="18"/>
          </w:rPr>
          <w:t>9</w:t>
        </w:r>
      </w:hyperlink>
      <w:r>
        <w:rPr>
          <w:rFonts w:ascii="Cambria" w:hAnsi="Cambria"/>
          <w:w w:val="105"/>
          <w:sz w:val="18"/>
        </w:rPr>
        <w:t>–</w:t>
      </w:r>
      <w:hyperlink w:history="true" w:anchor="_bookmark54">
        <w:r>
          <w:rPr>
            <w:w w:val="105"/>
            <w:sz w:val="18"/>
          </w:rPr>
          <w:t>10</w:t>
        </w:r>
      </w:hyperlink>
    </w:p>
    <w:p>
      <w:pPr>
        <w:spacing w:line="200" w:lineRule="exact" w:before="0"/>
        <w:ind w:left="398" w:right="0" w:firstLine="0"/>
        <w:jc w:val="left"/>
        <w:rPr>
          <w:sz w:val="18"/>
        </w:rPr>
      </w:pPr>
      <w:r>
        <w:rPr>
          <w:color w:val="252525"/>
          <w:w w:val="105"/>
          <w:sz w:val="18"/>
        </w:rPr>
        <w:t>dịch vụ an toàn</w:t>
      </w:r>
      <w:hyperlink w:history="true" w:anchor="_bookmark1185">
        <w:r>
          <w:rPr>
            <w:w w:val="105"/>
            <w:sz w:val="18"/>
          </w:rPr>
          <w:t>349</w:t>
        </w:r>
      </w:hyperlink>
      <w:r>
        <w:rPr>
          <w:rFonts w:ascii="Cambria" w:hAnsi="Cambria"/>
          <w:w w:val="105"/>
          <w:sz w:val="18"/>
        </w:rPr>
        <w:t>–</w:t>
      </w:r>
      <w:hyperlink w:history="true" w:anchor="_bookmark1222">
        <w:r>
          <w:rPr>
            <w:w w:val="105"/>
            <w:sz w:val="18"/>
          </w:rPr>
          <w:t>360</w:t>
        </w:r>
      </w:hyperlink>
    </w:p>
    <w:p>
      <w:pPr>
        <w:spacing w:line="230" w:lineRule="auto" w:before="2"/>
        <w:ind w:left="578" w:right="1196" w:firstLine="0"/>
        <w:jc w:val="left"/>
        <w:rPr>
          <w:sz w:val="18"/>
        </w:rPr>
      </w:pPr>
      <w:r>
        <w:rPr>
          <w:color w:val="252525"/>
          <w:w w:val="105"/>
          <w:sz w:val="18"/>
        </w:rPr>
        <w:t>xác thực trong cổng API</w:t>
      </w:r>
      <w:hyperlink w:history="true" w:anchor="_bookmark1206">
        <w:r>
          <w:rPr>
            <w:w w:val="105"/>
            <w:sz w:val="18"/>
          </w:rPr>
          <w:t>354</w:t>
        </w:r>
      </w:hyperlink>
      <w:r>
        <w:rPr>
          <w:rFonts w:ascii="Cambria" w:hAnsi="Cambria"/>
          <w:w w:val="105"/>
          <w:sz w:val="18"/>
        </w:rPr>
        <w:t>–</w:t>
      </w:r>
      <w:hyperlink w:history="true" w:anchor="_bookmark1208">
        <w:r>
          <w:rPr>
            <w:w w:val="105"/>
            <w:sz w:val="18"/>
          </w:rPr>
          <w:t>355</w:t>
        </w:r>
      </w:hyperlink>
      <w:r>
        <w:rPr>
          <w:spacing w:val="-45"/>
          <w:w w:val="105"/>
          <w:sz w:val="18"/>
        </w:rPr>
        <w:t> </w:t>
      </w:r>
      <w:r>
        <w:rPr>
          <w:color w:val="252525"/>
          <w:w w:val="110"/>
          <w:sz w:val="18"/>
        </w:rPr>
        <w:t>sự cho phép</w:t>
      </w:r>
      <w:hyperlink w:history="true" w:anchor="_bookmark1209">
        <w:r>
          <w:rPr>
            <w:w w:val="110"/>
            <w:sz w:val="18"/>
          </w:rPr>
          <w:t>356</w:t>
        </w:r>
      </w:hyperlink>
    </w:p>
    <w:p>
      <w:pPr>
        <w:spacing w:line="230" w:lineRule="auto" w:before="0"/>
        <w:ind w:left="578" w:right="900" w:firstLine="0"/>
        <w:jc w:val="left"/>
        <w:rPr>
          <w:sz w:val="18"/>
        </w:rPr>
      </w:pPr>
      <w:r>
        <w:rPr>
          <w:color w:val="252525"/>
          <w:w w:val="110"/>
          <w:sz w:val="18"/>
        </w:rPr>
        <w:t>trong ứng dụng đơn khối truyền thống</w:t>
      </w:r>
      <w:hyperlink w:history="true" w:anchor="_bookmark1192">
        <w:r>
          <w:rPr>
            <w:w w:val="110"/>
            <w:sz w:val="18"/>
          </w:rPr>
          <w:t>350</w:t>
        </w:r>
      </w:hyperlink>
      <w:r>
        <w:rPr>
          <w:rFonts w:ascii="Cambria" w:hAnsi="Cambria"/>
          <w:w w:val="110"/>
          <w:sz w:val="18"/>
        </w:rPr>
        <w:t>–</w:t>
      </w:r>
      <w:hyperlink w:history="true" w:anchor="_bookmark1202">
        <w:r>
          <w:rPr>
            <w:w w:val="110"/>
            <w:sz w:val="18"/>
          </w:rPr>
          <w:t>353</w:t>
        </w:r>
      </w:hyperlink>
      <w:r>
        <w:rPr>
          <w:spacing w:val="-47"/>
          <w:w w:val="110"/>
          <w:sz w:val="18"/>
        </w:rPr>
        <w:t> </w:t>
      </w:r>
      <w:r>
        <w:rPr>
          <w:color w:val="252525"/>
          <w:w w:val="110"/>
          <w:sz w:val="18"/>
        </w:rPr>
        <w:t>sử dụng JWT để truyền danh tính và vai trò của người dùng</w:t>
      </w:r>
    </w:p>
    <w:p>
      <w:pPr>
        <w:spacing w:line="197" w:lineRule="exact" w:before="0"/>
        <w:ind w:left="938" w:right="0" w:firstLine="0"/>
        <w:jc w:val="left"/>
        <w:rPr>
          <w:sz w:val="18"/>
        </w:rPr>
      </w:pPr>
      <w:hyperlink w:history="true" w:anchor="_bookmark1210">
        <w:r>
          <w:rPr>
            <w:w w:val="105"/>
            <w:sz w:val="18"/>
          </w:rPr>
          <w:t>356</w:t>
        </w:r>
      </w:hyperlink>
      <w:r>
        <w:rPr>
          <w:rFonts w:ascii="Cambria" w:hAnsi="Cambria"/>
          <w:w w:val="105"/>
          <w:sz w:val="18"/>
        </w:rPr>
        <w:t>–</w:t>
      </w:r>
      <w:hyperlink w:history="true" w:anchor="_bookmark1213">
        <w:r>
          <w:rPr>
            <w:w w:val="105"/>
            <w:sz w:val="18"/>
          </w:rPr>
          <w:t>357</w:t>
        </w:r>
      </w:hyperlink>
    </w:p>
    <w:p>
      <w:pPr>
        <w:spacing w:line="200" w:lineRule="exact" w:before="0"/>
        <w:ind w:left="578" w:right="0" w:firstLine="0"/>
        <w:jc w:val="left"/>
        <w:rPr>
          <w:sz w:val="18"/>
        </w:rPr>
      </w:pPr>
      <w:r>
        <w:rPr>
          <w:color w:val="252525"/>
          <w:w w:val="105"/>
          <w:sz w:val="18"/>
        </w:rPr>
        <w:t>sử dụng OAuth 2.0</w:t>
      </w:r>
      <w:hyperlink w:history="true" w:anchor="_bookmark1214">
        <w:r>
          <w:rPr>
            <w:w w:val="105"/>
            <w:sz w:val="18"/>
          </w:rPr>
          <w:t>357</w:t>
        </w:r>
      </w:hyperlink>
      <w:r>
        <w:rPr>
          <w:rFonts w:ascii="Cambria" w:hAnsi="Cambria"/>
          <w:w w:val="105"/>
          <w:sz w:val="18"/>
        </w:rPr>
        <w:t>–</w:t>
      </w:r>
      <w:hyperlink w:history="true" w:anchor="_bookmark1222">
        <w:r>
          <w:rPr>
            <w:w w:val="105"/>
            <w:sz w:val="18"/>
          </w:rPr>
          <w:t>360</w:t>
        </w:r>
      </w:hyperlink>
    </w:p>
    <w:p>
      <w:pPr>
        <w:spacing w:line="200" w:lineRule="exact" w:before="0"/>
        <w:ind w:left="398" w:right="0" w:firstLine="0"/>
        <w:jc w:val="left"/>
        <w:rPr>
          <w:sz w:val="18"/>
        </w:rPr>
      </w:pPr>
      <w:r>
        <w:rPr>
          <w:color w:val="252525"/>
          <w:w w:val="105"/>
          <w:sz w:val="18"/>
        </w:rPr>
        <w:t>mẫu bảo mật</w:t>
      </w:r>
      <w:hyperlink w:history="true" w:anchor="_bookmark154">
        <w:r>
          <w:rPr>
            <w:w w:val="105"/>
            <w:sz w:val="18"/>
          </w:rPr>
          <w:t>28</w:t>
        </w:r>
      </w:hyperlink>
      <w:r>
        <w:rPr>
          <w:rFonts w:ascii="Cambria" w:hAnsi="Cambria"/>
          <w:w w:val="105"/>
          <w:sz w:val="18"/>
        </w:rPr>
        <w:t>–</w:t>
      </w:r>
      <w:hyperlink w:history="true" w:anchor="_bookmark157">
        <w:r>
          <w:rPr>
            <w:w w:val="105"/>
            <w:sz w:val="18"/>
          </w:rPr>
          <w:t>29</w:t>
        </w:r>
      </w:hyperlink>
    </w:p>
    <w:p>
      <w:pPr>
        <w:spacing w:line="202" w:lineRule="exact" w:before="0"/>
        <w:ind w:left="578" w:right="0" w:firstLine="0"/>
        <w:jc w:val="left"/>
        <w:rPr>
          <w:sz w:val="18"/>
        </w:rPr>
      </w:pPr>
      <w:r>
        <w:rPr>
          <w:color w:val="252525"/>
          <w:w w:val="105"/>
          <w:sz w:val="18"/>
        </w:rPr>
        <w:t>Mã thông báo truy cập</w:t>
      </w:r>
      <w:hyperlink w:history="true" w:anchor="_bookmark146">
        <w:r>
          <w:rPr>
            <w:w w:val="105"/>
            <w:sz w:val="18"/>
          </w:rPr>
          <w:t>28</w:t>
        </w:r>
      </w:hyperlink>
      <w:r>
        <w:rPr>
          <w:rFonts w:ascii="Cambria"/>
          <w:w w:val="105"/>
          <w:sz w:val="18"/>
        </w:rPr>
        <w:t>,</w:t>
      </w:r>
      <w:hyperlink w:history="true" w:anchor="_bookmark208">
        <w:r>
          <w:rPr>
            <w:w w:val="105"/>
            <w:sz w:val="18"/>
          </w:rPr>
          <w:t>38</w:t>
        </w:r>
      </w:hyperlink>
      <w:r>
        <w:rPr>
          <w:rFonts w:ascii="Cambria"/>
          <w:w w:val="105"/>
          <w:sz w:val="18"/>
        </w:rPr>
        <w:t>,</w:t>
      </w:r>
      <w:hyperlink w:history="true" w:anchor="_bookmark1207">
        <w:r>
          <w:rPr>
            <w:w w:val="105"/>
            <w:sz w:val="18"/>
          </w:rPr>
          <w:t>354</w:t>
        </w:r>
      </w:hyperlink>
    </w:p>
    <w:p>
      <w:pPr>
        <w:spacing w:line="232" w:lineRule="auto" w:before="0"/>
        <w:ind w:left="398" w:right="2552" w:firstLine="0"/>
        <w:jc w:val="left"/>
        <w:rPr>
          <w:sz w:val="18"/>
        </w:rPr>
      </w:pPr>
      <w:r>
        <w:rPr>
          <w:color w:val="252525"/>
          <w:w w:val="105"/>
          <w:sz w:val="18"/>
        </w:rPr>
        <w:t>Các câu lệnh SELECT</w:t>
      </w:r>
      <w:hyperlink w:history="true" w:anchor="_bookmark696">
        <w:r>
          <w:rPr>
            <w:w w:val="105"/>
            <w:sz w:val="18"/>
          </w:rPr>
          <w:t>188</w:t>
        </w:r>
      </w:hyperlink>
      <w:r>
        <w:rPr>
          <w:spacing w:val="1"/>
          <w:w w:val="105"/>
          <w:sz w:val="18"/>
        </w:rPr>
        <w:t> </w:t>
      </w:r>
      <w:r>
        <w:rPr>
          <w:color w:val="252525"/>
          <w:w w:val="110"/>
          <w:sz w:val="18"/>
        </w:rPr>
        <w:t>Mẫu tự đăng ký</w:t>
      </w:r>
      <w:hyperlink w:history="true" w:anchor="_bookmark358">
        <w:r>
          <w:rPr>
            <w:w w:val="110"/>
            <w:sz w:val="18"/>
          </w:rPr>
          <w:t>82</w:t>
        </w:r>
      </w:hyperlink>
      <w:r>
        <w:rPr>
          <w:spacing w:val="-47"/>
          <w:w w:val="110"/>
          <w:sz w:val="18"/>
        </w:rPr>
        <w:t> </w:t>
      </w:r>
      <w:r>
        <w:rPr>
          <w:color w:val="252525"/>
          <w:w w:val="110"/>
          <w:sz w:val="18"/>
        </w:rPr>
        <w:t>khóa ngữ nghĩa</w:t>
      </w:r>
      <w:hyperlink w:history="true" w:anchor="_bookmark1562">
        <w:r>
          <w:rPr>
            <w:w w:val="110"/>
            <w:sz w:val="18"/>
          </w:rPr>
          <w:t>450</w:t>
        </w:r>
      </w:hyperlink>
    </w:p>
    <w:p>
      <w:pPr>
        <w:spacing w:line="230" w:lineRule="auto" w:before="0"/>
        <w:ind w:left="398" w:right="1196" w:firstLine="0"/>
        <w:jc w:val="left"/>
        <w:rPr>
          <w:sz w:val="18"/>
        </w:rPr>
      </w:pPr>
      <w:r>
        <w:rPr>
          <w:color w:val="252525"/>
          <w:spacing w:val="-1"/>
          <w:w w:val="110"/>
          <w:sz w:val="18"/>
        </w:rPr>
        <w:t>biện pháp đối phó khóa ngữ nghĩa</w:t>
      </w:r>
      <w:hyperlink w:history="true" w:anchor="_bookmark540">
        <w:r>
          <w:rPr>
            <w:w w:val="110"/>
            <w:sz w:val="18"/>
          </w:rPr>
          <w:t>129</w:t>
        </w:r>
      </w:hyperlink>
      <w:r>
        <w:rPr>
          <w:rFonts w:ascii="Cambria" w:hAnsi="Cambria"/>
          <w:w w:val="110"/>
          <w:sz w:val="18"/>
        </w:rPr>
        <w:t>–</w:t>
      </w:r>
      <w:hyperlink w:history="true" w:anchor="_bookmark542">
        <w:r>
          <w:rPr>
            <w:w w:val="110"/>
            <w:sz w:val="18"/>
          </w:rPr>
          <w:t>130</w:t>
        </w:r>
      </w:hyperlink>
      <w:r>
        <w:rPr>
          <w:spacing w:val="-46"/>
          <w:w w:val="110"/>
          <w:sz w:val="18"/>
        </w:rPr>
        <w:t> </w:t>
      </w:r>
      <w:r>
        <w:rPr>
          <w:color w:val="252525"/>
          <w:w w:val="110"/>
          <w:sz w:val="18"/>
        </w:rPr>
        <w:t>giao diện cổng gửi</w:t>
      </w:r>
      <w:hyperlink w:history="true" w:anchor="_bookmark384">
        <w:r>
          <w:rPr>
            <w:w w:val="110"/>
            <w:sz w:val="18"/>
          </w:rPr>
          <w:t>86</w:t>
        </w:r>
      </w:hyperlink>
    </w:p>
    <w:p>
      <w:pPr>
        <w:spacing w:line="230" w:lineRule="auto" w:before="0"/>
        <w:ind w:left="578" w:right="1196" w:hanging="180"/>
        <w:jc w:val="left"/>
        <w:rPr>
          <w:sz w:val="18"/>
        </w:rPr>
      </w:pPr>
      <w:r>
        <w:rPr>
          <w:color w:val="252525"/>
          <w:w w:val="105"/>
          <w:sz w:val="18"/>
        </w:rPr>
        <w:t>Triển khai không cần máy chủ với lambda</w:t>
      </w:r>
      <w:hyperlink w:history="true" w:anchor="_bookmark1452">
        <w:r>
          <w:rPr>
            <w:w w:val="105"/>
            <w:sz w:val="18"/>
          </w:rPr>
          <w:t>415</w:t>
        </w:r>
      </w:hyperlink>
      <w:r>
        <w:rPr>
          <w:rFonts w:ascii="Cambria" w:hAnsi="Cambria"/>
          <w:w w:val="105"/>
          <w:sz w:val="18"/>
        </w:rPr>
        <w:t>–</w:t>
      </w:r>
      <w:hyperlink w:history="true" w:anchor="_bookmark1480">
        <w:r>
          <w:rPr>
            <w:w w:val="105"/>
            <w:sz w:val="18"/>
          </w:rPr>
          <w:t>419</w:t>
        </w:r>
      </w:hyperlink>
      <w:r>
        <w:rPr>
          <w:spacing w:val="-45"/>
          <w:w w:val="105"/>
          <w:sz w:val="18"/>
        </w:rPr>
        <w:t> </w:t>
      </w:r>
      <w:r>
        <w:rPr>
          <w:color w:val="252525"/>
          <w:w w:val="110"/>
          <w:sz w:val="18"/>
        </w:rPr>
        <w:t>lợi ích của hàm lambda</w:t>
      </w:r>
      <w:hyperlink w:history="true" w:anchor="_bookmark1476">
        <w:r>
          <w:rPr>
            <w:w w:val="110"/>
            <w:sz w:val="18"/>
          </w:rPr>
          <w:t>418</w:t>
        </w:r>
      </w:hyperlink>
      <w:r>
        <w:rPr>
          <w:spacing w:val="1"/>
          <w:w w:val="110"/>
          <w:sz w:val="18"/>
        </w:rPr>
        <w:t> </w:t>
      </w:r>
      <w:r>
        <w:rPr>
          <w:color w:val="252525"/>
          <w:w w:val="110"/>
          <w:sz w:val="18"/>
        </w:rPr>
        <w:t>phát triển các hàm lambda</w:t>
      </w:r>
      <w:hyperlink w:history="true" w:anchor="_bookmark1463">
        <w:r>
          <w:rPr>
            <w:w w:val="110"/>
            <w:sz w:val="18"/>
          </w:rPr>
          <w:t>417</w:t>
        </w:r>
      </w:hyperlink>
      <w:r>
        <w:rPr>
          <w:spacing w:val="1"/>
          <w:w w:val="110"/>
          <w:sz w:val="18"/>
        </w:rPr>
        <w:t> </w:t>
      </w:r>
      <w:r>
        <w:rPr>
          <w:color w:val="252525"/>
          <w:w w:val="110"/>
          <w:sz w:val="18"/>
        </w:rPr>
        <w:t>nhược điểm của hàm lambda</w:t>
      </w:r>
      <w:hyperlink w:history="true" w:anchor="_bookmark1478">
        <w:r>
          <w:rPr>
            <w:w w:val="110"/>
            <w:sz w:val="18"/>
          </w:rPr>
          <w:t>419</w:t>
        </w:r>
      </w:hyperlink>
      <w:r>
        <w:rPr>
          <w:spacing w:val="1"/>
          <w:w w:val="110"/>
          <w:sz w:val="18"/>
        </w:rPr>
        <w:t> </w:t>
      </w:r>
      <w:r>
        <w:rPr>
          <w:color w:val="252525"/>
          <w:w w:val="110"/>
          <w:sz w:val="18"/>
        </w:rPr>
        <w:t>gọi hàm lambda</w:t>
      </w:r>
      <w:hyperlink w:history="true" w:anchor="_bookmark1469">
        <w:r>
          <w:rPr>
            <w:w w:val="110"/>
            <w:sz w:val="18"/>
          </w:rPr>
          <w:t>417</w:t>
        </w:r>
      </w:hyperlink>
      <w:r>
        <w:rPr>
          <w:rFonts w:ascii="Cambria" w:hAnsi="Cambria"/>
          <w:w w:val="110"/>
          <w:sz w:val="18"/>
        </w:rPr>
        <w:t>–</w:t>
      </w:r>
      <w:hyperlink w:history="true" w:anchor="_bookmark1474">
        <w:r>
          <w:rPr>
            <w:w w:val="110"/>
            <w:sz w:val="18"/>
          </w:rPr>
          <w:t>418</w:t>
        </w:r>
      </w:hyperlink>
    </w:p>
    <w:p>
      <w:pPr>
        <w:spacing w:line="232" w:lineRule="auto" w:before="0"/>
        <w:ind w:left="1059" w:right="1196" w:hanging="300"/>
        <w:jc w:val="left"/>
        <w:rPr>
          <w:sz w:val="18"/>
        </w:rPr>
      </w:pPr>
      <w:r>
        <w:rPr>
          <w:color w:val="252525"/>
          <w:w w:val="110"/>
          <w:sz w:val="18"/>
        </w:rPr>
        <w:t>định nghĩa các hàm lambda theo lịch trình</w:t>
      </w:r>
      <w:hyperlink w:history="true" w:anchor="_bookmark1472">
        <w:r>
          <w:rPr>
            <w:w w:val="110"/>
            <w:sz w:val="18"/>
          </w:rPr>
          <w:t>418</w:t>
        </w:r>
      </w:hyperlink>
    </w:p>
    <w:p>
      <w:pPr>
        <w:spacing w:line="232" w:lineRule="auto" w:before="0"/>
        <w:ind w:left="1059" w:right="1196" w:hanging="300"/>
        <w:jc w:val="left"/>
        <w:rPr>
          <w:sz w:val="18"/>
        </w:rPr>
      </w:pPr>
      <w:r>
        <w:rPr>
          <w:color w:val="252525"/>
          <w:w w:val="105"/>
          <w:sz w:val="18"/>
        </w:rPr>
        <w:t>xử lý các sự kiện được tạo ra bởi các dịch vụ AWS</w:t>
      </w:r>
      <w:hyperlink w:history="true" w:anchor="_bookmark1471">
        <w:r>
          <w:rPr>
            <w:w w:val="105"/>
            <w:sz w:val="18"/>
          </w:rPr>
          <w:t>418</w:t>
        </w:r>
      </w:hyperlink>
    </w:p>
    <w:p>
      <w:pPr>
        <w:spacing w:line="232" w:lineRule="auto" w:before="0"/>
        <w:ind w:left="758" w:right="1900" w:firstLine="0"/>
        <w:jc w:val="left"/>
        <w:rPr>
          <w:sz w:val="18"/>
        </w:rPr>
      </w:pPr>
      <w:r>
        <w:rPr>
          <w:color w:val="252525"/>
          <w:w w:val="110"/>
          <w:sz w:val="18"/>
        </w:rPr>
        <w:t>xử lý các yêu cầu HTTP</w:t>
      </w:r>
      <w:hyperlink w:history="true" w:anchor="_bookmark1470">
        <w:r>
          <w:rPr>
            <w:w w:val="110"/>
            <w:sz w:val="18"/>
          </w:rPr>
          <w:t>417</w:t>
        </w:r>
      </w:hyperlink>
      <w:r>
        <w:rPr>
          <w:spacing w:val="-47"/>
          <w:w w:val="110"/>
          <w:sz w:val="18"/>
        </w:rPr>
        <w:t> </w:t>
      </w:r>
      <w:r>
        <w:rPr>
          <w:color w:val="252525"/>
          <w:w w:val="105"/>
          <w:sz w:val="18"/>
        </w:rPr>
        <w:t>sử dụng yêu cầu dịch vụ web</w:t>
      </w:r>
      <w:hyperlink w:history="true" w:anchor="_bookmark1473">
        <w:r>
          <w:rPr>
            <w:w w:val="105"/>
            <w:sz w:val="18"/>
          </w:rPr>
          <w:t>418</w:t>
        </w:r>
      </w:hyperlink>
    </w:p>
    <w:p>
      <w:pPr>
        <w:spacing w:line="200" w:lineRule="exact" w:before="0"/>
        <w:ind w:left="578" w:right="0" w:firstLine="0"/>
        <w:jc w:val="left"/>
        <w:rPr>
          <w:sz w:val="18"/>
        </w:rPr>
      </w:pPr>
      <w:r>
        <w:rPr>
          <w:color w:val="252525"/>
          <w:w w:val="105"/>
          <w:sz w:val="18"/>
        </w:rPr>
        <w:t>tổng quan về</w:t>
      </w:r>
      <w:hyperlink w:history="true" w:anchor="_bookmark1455">
        <w:r>
          <w:rPr>
            <w:w w:val="105"/>
            <w:sz w:val="18"/>
          </w:rPr>
          <w:t>416</w:t>
        </w:r>
      </w:hyperlink>
    </w:p>
    <w:p>
      <w:pPr>
        <w:spacing w:after="0" w:line="200" w:lineRule="exact"/>
        <w:jc w:val="left"/>
        <w:rPr>
          <w:sz w:val="18"/>
        </w:rPr>
        <w:sectPr>
          <w:type w:val="continuous"/>
          <w:pgSz w:w="10620" w:h="13320"/>
          <w:pgMar w:top="1260" w:bottom="280" w:left="420" w:right="400"/>
          <w:cols w:num="2" w:equalWidth="0">
            <w:col w:w="4665" w:space="40"/>
            <w:col w:w="5095"/>
          </w:cols>
        </w:sectPr>
      </w:pPr>
    </w:p>
    <w:p>
      <w:pPr>
        <w:pStyle w:val="BodyText"/>
        <w:rPr>
          <w:sz w:val="19"/>
        </w:rPr>
      </w:pPr>
    </w:p>
    <w:p>
      <w:pPr>
        <w:spacing w:after="0"/>
        <w:rPr>
          <w:sz w:val="19"/>
        </w:rPr>
        <w:sectPr>
          <w:pgSz w:w="10620" w:h="13320"/>
          <w:pgMar w:header="504" w:footer="0" w:top="700" w:bottom="280" w:left="420" w:right="400"/>
        </w:sectPr>
      </w:pPr>
    </w:p>
    <w:p>
      <w:pPr>
        <w:spacing w:line="228" w:lineRule="auto" w:before="103"/>
        <w:ind w:left="723" w:right="671" w:firstLine="0"/>
        <w:jc w:val="left"/>
        <w:rPr>
          <w:sz w:val="18"/>
        </w:rPr>
      </w:pPr>
      <w:r>
        <w:rPr>
          <w:color w:val="252525"/>
          <w:w w:val="105"/>
          <w:sz w:val="18"/>
        </w:rPr>
        <w:t>Khung không có máy chủ</w:t>
      </w:r>
      <w:hyperlink w:history="true" w:anchor="_bookmark1501">
        <w:r>
          <w:rPr>
            <w:w w:val="105"/>
            <w:sz w:val="18"/>
          </w:rPr>
          <w:t>425</w:t>
        </w:r>
      </w:hyperlink>
      <w:r>
        <w:rPr>
          <w:rFonts w:ascii="Cambria" w:hAnsi="Cambria"/>
          <w:w w:val="105"/>
          <w:sz w:val="18"/>
        </w:rPr>
        <w:t>–</w:t>
      </w:r>
      <w:hyperlink w:history="true" w:anchor="_bookmark1502">
        <w:r>
          <w:rPr>
            <w:w w:val="105"/>
            <w:sz w:val="18"/>
          </w:rPr>
          <w:t>426</w:t>
        </w:r>
      </w:hyperlink>
      <w:r>
        <w:rPr>
          <w:spacing w:val="1"/>
          <w:w w:val="105"/>
          <w:sz w:val="18"/>
        </w:rPr>
        <w:t> </w:t>
      </w:r>
      <w:r>
        <w:rPr>
          <w:color w:val="252525"/>
          <w:w w:val="105"/>
          <w:sz w:val="18"/>
        </w:rPr>
        <w:t>mẫu khám phá phía máy chủ</w:t>
      </w:r>
      <w:hyperlink w:history="true" w:anchor="_bookmark367">
        <w:r>
          <w:rPr>
            <w:w w:val="105"/>
            <w:sz w:val="18"/>
          </w:rPr>
          <w:t>84</w:t>
        </w:r>
      </w:hyperlink>
      <w:r>
        <w:rPr>
          <w:rFonts w:ascii="Cambria" w:hAnsi="Cambria"/>
          <w:w w:val="105"/>
          <w:sz w:val="18"/>
        </w:rPr>
        <w:t>–</w:t>
      </w:r>
      <w:hyperlink w:history="true" w:anchor="_bookmark368">
        <w:r>
          <w:rPr>
            <w:w w:val="105"/>
            <w:sz w:val="18"/>
          </w:rPr>
          <w:t>85</w:t>
        </w:r>
      </w:hyperlink>
      <w:r>
        <w:rPr>
          <w:spacing w:val="-45"/>
          <w:w w:val="105"/>
          <w:sz w:val="18"/>
        </w:rPr>
        <w:t> </w:t>
      </w:r>
      <w:r>
        <w:rPr>
          <w:color w:val="252525"/>
          <w:w w:val="105"/>
          <w:sz w:val="18"/>
        </w:rPr>
        <w:t>định nghĩa API dịch vụ</w:t>
      </w:r>
      <w:hyperlink w:history="true" w:anchor="_bookmark277">
        <w:r>
          <w:rPr>
            <w:w w:val="105"/>
            <w:sz w:val="18"/>
          </w:rPr>
          <w:t>61</w:t>
        </w:r>
      </w:hyperlink>
      <w:r>
        <w:rPr>
          <w:rFonts w:ascii="Cambria" w:hAnsi="Cambria"/>
          <w:w w:val="105"/>
          <w:sz w:val="18"/>
        </w:rPr>
        <w:t>–</w:t>
      </w:r>
      <w:hyperlink w:history="true" w:anchor="_bookmark284">
        <w:r>
          <w:rPr>
            <w:w w:val="105"/>
            <w:sz w:val="18"/>
          </w:rPr>
          <w:t>64</w:t>
        </w:r>
      </w:hyperlink>
    </w:p>
    <w:p>
      <w:pPr>
        <w:spacing w:line="228" w:lineRule="auto" w:before="1"/>
        <w:ind w:left="1263" w:right="0" w:hanging="360"/>
        <w:jc w:val="left"/>
        <w:rPr>
          <w:sz w:val="18"/>
        </w:rPr>
      </w:pPr>
      <w:r>
        <w:rPr>
          <w:color w:val="252525"/>
          <w:w w:val="105"/>
          <w:sz w:val="18"/>
        </w:rPr>
        <w:t>chỉ định các hoạt động hệ thống cho các dịch vụ</w:t>
      </w:r>
      <w:hyperlink w:history="true" w:anchor="_bookmark279">
        <w:r>
          <w:rPr>
            <w:w w:val="105"/>
            <w:sz w:val="18"/>
          </w:rPr>
          <w:t>61</w:t>
        </w:r>
      </w:hyperlink>
      <w:r>
        <w:rPr>
          <w:rFonts w:ascii="Cambria" w:hAnsi="Cambria"/>
          <w:w w:val="105"/>
          <w:sz w:val="18"/>
        </w:rPr>
        <w:t>–</w:t>
      </w:r>
      <w:hyperlink w:history="true" w:anchor="_bookmark280">
        <w:r>
          <w:rPr>
            <w:w w:val="105"/>
            <w:sz w:val="18"/>
          </w:rPr>
          <w:t>62</w:t>
        </w:r>
      </w:hyperlink>
    </w:p>
    <w:p>
      <w:pPr>
        <w:spacing w:line="230" w:lineRule="auto" w:before="1"/>
        <w:ind w:left="1263" w:right="273" w:hanging="360"/>
        <w:jc w:val="left"/>
        <w:rPr>
          <w:sz w:val="18"/>
        </w:rPr>
      </w:pPr>
      <w:r>
        <w:rPr>
          <w:color w:val="252525"/>
          <w:w w:val="110"/>
          <w:sz w:val="18"/>
        </w:rPr>
        <w:t>xác định các API cần thiết để hỗ trợ sự cộng tác giữa các dịch vụ</w:t>
      </w:r>
      <w:hyperlink w:history="true" w:anchor="_bookmark281">
        <w:r>
          <w:rPr>
            <w:w w:val="110"/>
            <w:sz w:val="18"/>
          </w:rPr>
          <w:t>62</w:t>
        </w:r>
      </w:hyperlink>
      <w:r>
        <w:rPr>
          <w:rFonts w:ascii="Cambria" w:hAnsi="Cambria"/>
          <w:w w:val="110"/>
          <w:sz w:val="18"/>
        </w:rPr>
        <w:t>–</w:t>
      </w:r>
      <w:hyperlink w:history="true" w:anchor="_bookmark284">
        <w:r>
          <w:rPr>
            <w:w w:val="110"/>
            <w:sz w:val="18"/>
          </w:rPr>
          <w:t>64</w:t>
        </w:r>
      </w:hyperlink>
    </w:p>
    <w:p>
      <w:pPr>
        <w:spacing w:line="230" w:lineRule="auto" w:before="0"/>
        <w:ind w:left="903" w:right="0" w:hanging="180"/>
        <w:jc w:val="left"/>
        <w:rPr>
          <w:sz w:val="18"/>
        </w:rPr>
      </w:pPr>
      <w:r>
        <w:rPr>
          <w:color w:val="252525"/>
          <w:w w:val="105"/>
          <w:sz w:val="18"/>
        </w:rPr>
        <w:t>Dịch vụ như một mẫu container</w:t>
      </w:r>
      <w:hyperlink w:history="true" w:anchor="_bookmark1369">
        <w:r>
          <w:rPr>
            <w:w w:val="105"/>
            <w:sz w:val="18"/>
          </w:rPr>
          <w:t>393</w:t>
        </w:r>
      </w:hyperlink>
      <w:r>
        <w:rPr>
          <w:rFonts w:ascii="Cambria" w:hAnsi="Cambria"/>
          <w:w w:val="105"/>
          <w:sz w:val="18"/>
        </w:rPr>
        <w:t>–</w:t>
      </w:r>
      <w:hyperlink w:history="true" w:anchor="_bookmark1392">
        <w:r>
          <w:rPr>
            <w:w w:val="105"/>
            <w:sz w:val="18"/>
          </w:rPr>
          <w:t>399</w:t>
        </w:r>
      </w:hyperlink>
      <w:r>
        <w:rPr>
          <w:spacing w:val="-45"/>
          <w:w w:val="105"/>
          <w:sz w:val="18"/>
        </w:rPr>
        <w:t> </w:t>
      </w:r>
      <w:r>
        <w:rPr>
          <w:color w:val="252525"/>
          <w:w w:val="105"/>
          <w:sz w:val="18"/>
        </w:rPr>
        <w:t>lợi ích của</w:t>
      </w:r>
      <w:hyperlink w:history="true" w:anchor="_bookmark1389">
        <w:r>
          <w:rPr>
            <w:w w:val="105"/>
            <w:sz w:val="18"/>
          </w:rPr>
          <w:t>398</w:t>
        </w:r>
      </w:hyperlink>
    </w:p>
    <w:p>
      <w:pPr>
        <w:spacing w:line="197" w:lineRule="exact" w:before="0"/>
        <w:ind w:left="903" w:right="0" w:firstLine="0"/>
        <w:jc w:val="left"/>
        <w:rPr>
          <w:sz w:val="18"/>
        </w:rPr>
      </w:pPr>
      <w:r>
        <w:rPr>
          <w:color w:val="252525"/>
          <w:w w:val="105"/>
          <w:sz w:val="18"/>
        </w:rPr>
        <w:t>Người lái tàu</w:t>
      </w:r>
      <w:hyperlink w:history="true" w:anchor="_bookmark1372">
        <w:r>
          <w:rPr>
            <w:w w:val="105"/>
            <w:sz w:val="18"/>
          </w:rPr>
          <w:t>395</w:t>
        </w:r>
      </w:hyperlink>
      <w:r>
        <w:rPr>
          <w:rFonts w:ascii="Cambria" w:hAnsi="Cambria"/>
          <w:w w:val="105"/>
          <w:sz w:val="18"/>
        </w:rPr>
        <w:t>–</w:t>
      </w:r>
      <w:hyperlink w:history="true" w:anchor="_bookmark1387">
        <w:r>
          <w:rPr>
            <w:w w:val="105"/>
            <w:sz w:val="18"/>
          </w:rPr>
          <w:t>398</w:t>
        </w:r>
      </w:hyperlink>
    </w:p>
    <w:p>
      <w:pPr>
        <w:spacing w:line="230" w:lineRule="auto" w:before="0"/>
        <w:ind w:left="1083" w:right="0" w:firstLine="0"/>
        <w:jc w:val="left"/>
        <w:rPr>
          <w:sz w:val="18"/>
        </w:rPr>
      </w:pPr>
      <w:r>
        <w:rPr>
          <w:color w:val="252525"/>
          <w:w w:val="105"/>
          <w:sz w:val="18"/>
        </w:rPr>
        <w:t>xây dựng hình ảnh Docker</w:t>
      </w:r>
      <w:hyperlink w:history="true" w:anchor="_bookmark1375">
        <w:r>
          <w:rPr>
            <w:w w:val="105"/>
            <w:sz w:val="18"/>
          </w:rPr>
          <w:t>395</w:t>
        </w:r>
      </w:hyperlink>
      <w:r>
        <w:rPr>
          <w:rFonts w:ascii="Cambria" w:hAnsi="Cambria"/>
          <w:w w:val="105"/>
          <w:sz w:val="18"/>
        </w:rPr>
        <w:t>–</w:t>
      </w:r>
      <w:hyperlink w:history="true" w:anchor="_bookmark1378">
        <w:r>
          <w:rPr>
            <w:w w:val="105"/>
            <w:sz w:val="18"/>
          </w:rPr>
          <w:t>396</w:t>
        </w:r>
      </w:hyperlink>
      <w:r>
        <w:rPr>
          <w:spacing w:val="1"/>
          <w:w w:val="105"/>
          <w:sz w:val="18"/>
        </w:rPr>
        <w:t> </w:t>
      </w:r>
      <w:r>
        <w:rPr>
          <w:color w:val="252525"/>
          <w:w w:val="105"/>
          <w:sz w:val="18"/>
        </w:rPr>
        <w:t>đẩy hình ảnh Docker vào sổ đăng ký</w:t>
      </w:r>
    </w:p>
    <w:p>
      <w:pPr>
        <w:spacing w:line="197" w:lineRule="exact" w:before="0"/>
        <w:ind w:left="1383" w:right="0" w:firstLine="0"/>
        <w:jc w:val="left"/>
        <w:rPr>
          <w:sz w:val="18"/>
        </w:rPr>
      </w:pPr>
      <w:hyperlink w:history="true" w:anchor="_bookmark1379">
        <w:r>
          <w:rPr>
            <w:w w:val="105"/>
            <w:sz w:val="18"/>
          </w:rPr>
          <w:t>396</w:t>
        </w:r>
      </w:hyperlink>
      <w:r>
        <w:rPr>
          <w:rFonts w:ascii="Cambria" w:hAnsi="Cambria"/>
          <w:w w:val="105"/>
          <w:sz w:val="18"/>
        </w:rPr>
        <w:t>–</w:t>
      </w:r>
      <w:hyperlink w:history="true" w:anchor="_bookmark1383">
        <w:r>
          <w:rPr>
            <w:w w:val="105"/>
            <w:sz w:val="18"/>
          </w:rPr>
          <w:t>397</w:t>
        </w:r>
      </w:hyperlink>
    </w:p>
    <w:p>
      <w:pPr>
        <w:spacing w:line="230" w:lineRule="auto" w:before="0"/>
        <w:ind w:left="903" w:right="195" w:firstLine="180"/>
        <w:jc w:val="left"/>
        <w:rPr>
          <w:sz w:val="18"/>
        </w:rPr>
      </w:pPr>
      <w:r>
        <w:rPr>
          <w:color w:val="252525"/>
          <w:w w:val="110"/>
          <w:sz w:val="18"/>
        </w:rPr>
        <w:t>chạy container Docker</w:t>
      </w:r>
      <w:hyperlink w:history="true" w:anchor="_bookmark1384">
        <w:r>
          <w:rPr>
            <w:w w:val="110"/>
            <w:sz w:val="18"/>
          </w:rPr>
          <w:t>397</w:t>
        </w:r>
      </w:hyperlink>
      <w:r>
        <w:rPr>
          <w:rFonts w:ascii="Cambria" w:hAnsi="Cambria"/>
          <w:w w:val="110"/>
          <w:sz w:val="18"/>
        </w:rPr>
        <w:t>–</w:t>
      </w:r>
      <w:hyperlink w:history="true" w:anchor="_bookmark1387">
        <w:r>
          <w:rPr>
            <w:w w:val="110"/>
            <w:sz w:val="18"/>
          </w:rPr>
          <w:t>398</w:t>
        </w:r>
      </w:hyperlink>
      <w:r>
        <w:rPr>
          <w:spacing w:val="-46"/>
          <w:w w:val="110"/>
          <w:sz w:val="18"/>
        </w:rPr>
        <w:t> </w:t>
      </w:r>
      <w:r>
        <w:rPr>
          <w:color w:val="252525"/>
          <w:w w:val="110"/>
          <w:sz w:val="18"/>
        </w:rPr>
        <w:t>nhược điểm của</w:t>
      </w:r>
      <w:hyperlink w:history="true" w:anchor="_bookmark1391">
        <w:r>
          <w:rPr>
            <w:w w:val="110"/>
            <w:sz w:val="18"/>
          </w:rPr>
          <w:t>399</w:t>
        </w:r>
      </w:hyperlink>
    </w:p>
    <w:p>
      <w:pPr>
        <w:spacing w:line="228" w:lineRule="auto" w:before="3"/>
        <w:ind w:left="1083" w:right="273" w:hanging="360"/>
        <w:jc w:val="left"/>
        <w:rPr>
          <w:sz w:val="18"/>
        </w:rPr>
      </w:pPr>
      <w:r>
        <w:rPr>
          <w:color w:val="252525"/>
          <w:w w:val="105"/>
          <w:sz w:val="18"/>
        </w:rPr>
        <w:t>Dịch vụ như một mô hình máy ảo</w:t>
      </w:r>
      <w:hyperlink w:history="true" w:anchor="_bookmark1350">
        <w:r>
          <w:rPr>
            <w:w w:val="105"/>
            <w:sz w:val="18"/>
          </w:rPr>
          <w:t>390</w:t>
        </w:r>
      </w:hyperlink>
      <w:r>
        <w:rPr>
          <w:rFonts w:ascii="Cambria" w:hAnsi="Cambria"/>
          <w:w w:val="105"/>
          <w:sz w:val="18"/>
        </w:rPr>
        <w:t>–</w:t>
      </w:r>
      <w:hyperlink w:history="true" w:anchor="_bookmark1367">
        <w:r>
          <w:rPr>
            <w:w w:val="105"/>
            <w:sz w:val="18"/>
          </w:rPr>
          <w:t>393</w:t>
        </w:r>
      </w:hyperlink>
    </w:p>
    <w:p>
      <w:pPr>
        <w:spacing w:line="198" w:lineRule="exact" w:before="0"/>
        <w:ind w:left="903" w:right="0" w:firstLine="0"/>
        <w:jc w:val="left"/>
        <w:rPr>
          <w:sz w:val="18"/>
        </w:rPr>
      </w:pPr>
      <w:r>
        <w:rPr>
          <w:color w:val="252525"/>
          <w:w w:val="105"/>
          <w:sz w:val="18"/>
        </w:rPr>
        <w:t>lợi ích của</w:t>
      </w:r>
      <w:hyperlink w:history="true" w:anchor="_bookmark1357">
        <w:r>
          <w:rPr>
            <w:w w:val="105"/>
            <w:sz w:val="18"/>
          </w:rPr>
          <w:t>392</w:t>
        </w:r>
      </w:hyperlink>
    </w:p>
    <w:p>
      <w:pPr>
        <w:spacing w:line="232" w:lineRule="auto" w:before="2"/>
        <w:ind w:left="1083" w:right="273" w:firstLine="0"/>
        <w:jc w:val="left"/>
        <w:rPr>
          <w:sz w:val="18"/>
        </w:rPr>
      </w:pPr>
      <w:r>
        <w:rPr>
          <w:color w:val="252525"/>
          <w:w w:val="110"/>
          <w:sz w:val="18"/>
        </w:rPr>
        <w:t>cơ sở hạ tầng đám mây trưởng thành</w:t>
      </w:r>
      <w:hyperlink w:history="true" w:anchor="_bookmark1361">
        <w:r>
          <w:rPr>
            <w:w w:val="110"/>
            <w:sz w:val="18"/>
          </w:rPr>
          <w:t>392</w:t>
        </w:r>
      </w:hyperlink>
      <w:r>
        <w:rPr>
          <w:spacing w:val="1"/>
          <w:w w:val="110"/>
          <w:sz w:val="18"/>
        </w:rPr>
        <w:t> </w:t>
      </w:r>
      <w:r>
        <w:rPr>
          <w:color w:val="252525"/>
          <w:spacing w:val="-1"/>
          <w:w w:val="110"/>
          <w:sz w:val="18"/>
        </w:rPr>
        <w:t>các trường hợp dịch vụ bị cô lập</w:t>
      </w:r>
      <w:hyperlink w:history="true" w:anchor="_bookmark1360">
        <w:r>
          <w:rPr>
            <w:w w:val="110"/>
            <w:sz w:val="18"/>
          </w:rPr>
          <w:t>392</w:t>
        </w:r>
      </w:hyperlink>
      <w:r>
        <w:rPr>
          <w:spacing w:val="1"/>
          <w:w w:val="110"/>
          <w:sz w:val="18"/>
        </w:rPr>
        <w:t> </w:t>
      </w:r>
      <w:r>
        <w:rPr>
          <w:color w:val="252525"/>
          <w:w w:val="105"/>
          <w:sz w:val="18"/>
        </w:rPr>
        <w:t>Hình ảnh VM đóng gói công nghệ</w:t>
      </w:r>
    </w:p>
    <w:p>
      <w:pPr>
        <w:spacing w:line="195" w:lineRule="exact" w:before="0"/>
        <w:ind w:left="848" w:right="1478" w:firstLine="0"/>
        <w:jc w:val="center"/>
        <w:rPr>
          <w:sz w:val="18"/>
        </w:rPr>
      </w:pPr>
      <w:r>
        <w:rPr>
          <w:color w:val="252525"/>
          <w:w w:val="105"/>
          <w:sz w:val="18"/>
        </w:rPr>
        <w:t>chồng lên nhau</w:t>
      </w:r>
      <w:hyperlink w:history="true" w:anchor="_bookmark1359">
        <w:r>
          <w:rPr>
            <w:w w:val="105"/>
            <w:sz w:val="18"/>
          </w:rPr>
          <w:t>392</w:t>
        </w:r>
      </w:hyperlink>
    </w:p>
    <w:p>
      <w:pPr>
        <w:spacing w:line="202" w:lineRule="exact" w:before="0"/>
        <w:ind w:left="887" w:right="1478" w:firstLine="0"/>
        <w:jc w:val="center"/>
        <w:rPr>
          <w:sz w:val="18"/>
        </w:rPr>
      </w:pPr>
      <w:r>
        <w:rPr>
          <w:color w:val="252525"/>
          <w:w w:val="105"/>
          <w:sz w:val="18"/>
        </w:rPr>
        <w:t>nhược điểm của</w:t>
      </w:r>
      <w:hyperlink w:history="true" w:anchor="_bookmark1363">
        <w:r>
          <w:rPr>
            <w:w w:val="105"/>
            <w:sz w:val="18"/>
          </w:rPr>
          <w:t>392</w:t>
        </w:r>
      </w:hyperlink>
      <w:r>
        <w:rPr>
          <w:rFonts w:ascii="Cambria" w:hAnsi="Cambria"/>
          <w:w w:val="105"/>
          <w:sz w:val="18"/>
        </w:rPr>
        <w:t>–</w:t>
      </w:r>
      <w:hyperlink w:history="true" w:anchor="_bookmark1367">
        <w:r>
          <w:rPr>
            <w:w w:val="105"/>
            <w:sz w:val="18"/>
          </w:rPr>
          <w:t>393</w:t>
        </w:r>
      </w:hyperlink>
    </w:p>
    <w:p>
      <w:pPr>
        <w:spacing w:line="232" w:lineRule="auto" w:before="1"/>
        <w:ind w:left="1083" w:right="195" w:firstLine="0"/>
        <w:jc w:val="left"/>
        <w:rPr>
          <w:sz w:val="18"/>
        </w:rPr>
      </w:pPr>
      <w:r>
        <w:rPr>
          <w:color w:val="252525"/>
          <w:w w:val="105"/>
          <w:sz w:val="18"/>
        </w:rPr>
        <w:t>sử dụng tài nguyên kém hiệu quả</w:t>
      </w:r>
      <w:hyperlink w:history="true" w:anchor="_bookmark1364">
        <w:r>
          <w:rPr>
            <w:w w:val="105"/>
            <w:sz w:val="18"/>
          </w:rPr>
          <w:t>393</w:t>
        </w:r>
      </w:hyperlink>
      <w:r>
        <w:rPr>
          <w:spacing w:val="-45"/>
          <w:w w:val="105"/>
          <w:sz w:val="18"/>
        </w:rPr>
        <w:t> </w:t>
      </w:r>
      <w:r>
        <w:rPr>
          <w:color w:val="252525"/>
          <w:w w:val="105"/>
          <w:sz w:val="18"/>
        </w:rPr>
        <w:t>triển khai tương đối chậm</w:t>
      </w:r>
      <w:hyperlink w:history="true" w:anchor="_bookmark1365">
        <w:r>
          <w:rPr>
            <w:w w:val="105"/>
            <w:sz w:val="18"/>
          </w:rPr>
          <w:t>393</w:t>
        </w:r>
      </w:hyperlink>
      <w:r>
        <w:rPr>
          <w:spacing w:val="1"/>
          <w:w w:val="105"/>
          <w:sz w:val="18"/>
        </w:rPr>
        <w:t> </w:t>
      </w:r>
      <w:r>
        <w:rPr>
          <w:color w:val="252525"/>
          <w:w w:val="105"/>
          <w:sz w:val="18"/>
        </w:rPr>
        <w:t>chi phí quản lý hệ thống</w:t>
      </w:r>
      <w:hyperlink w:history="true" w:anchor="_bookmark1366">
        <w:r>
          <w:rPr>
            <w:w w:val="105"/>
            <w:sz w:val="18"/>
          </w:rPr>
          <w:t>393</w:t>
        </w:r>
      </w:hyperlink>
    </w:p>
    <w:p>
      <w:pPr>
        <w:spacing w:line="197" w:lineRule="exact" w:before="0"/>
        <w:ind w:left="723" w:right="0" w:firstLine="0"/>
        <w:jc w:val="left"/>
        <w:rPr>
          <w:sz w:val="18"/>
        </w:rPr>
      </w:pPr>
      <w:r>
        <w:rPr>
          <w:color w:val="252525"/>
          <w:w w:val="110"/>
          <w:sz w:val="18"/>
        </w:rPr>
        <w:t>kiểm tra thành phần dịch vụ</w:t>
      </w:r>
      <w:hyperlink w:history="true" w:anchor="_bookmark148">
        <w:r>
          <w:rPr>
            <w:w w:val="110"/>
            <w:sz w:val="18"/>
          </w:rPr>
          <w:t>28</w:t>
        </w:r>
      </w:hyperlink>
      <w:r>
        <w:rPr>
          <w:rFonts w:ascii="Cambria"/>
          <w:w w:val="110"/>
          <w:sz w:val="18"/>
        </w:rPr>
        <w:t>,</w:t>
      </w:r>
      <w:hyperlink w:history="true" w:anchor="_bookmark1150">
        <w:r>
          <w:rPr>
            <w:w w:val="110"/>
            <w:sz w:val="18"/>
          </w:rPr>
          <w:t>335</w:t>
        </w:r>
      </w:hyperlink>
    </w:p>
    <w:p>
      <w:pPr>
        <w:spacing w:line="200" w:lineRule="exact" w:before="0"/>
        <w:ind w:left="723" w:right="0" w:firstLine="0"/>
        <w:jc w:val="left"/>
        <w:rPr>
          <w:sz w:val="18"/>
        </w:rPr>
      </w:pPr>
      <w:r>
        <w:rPr>
          <w:color w:val="252525"/>
          <w:w w:val="105"/>
          <w:sz w:val="18"/>
        </w:rPr>
        <w:t>khả năng cấu hình dịch vụ</w:t>
      </w:r>
      <w:hyperlink w:history="true" w:anchor="_bookmark1183">
        <w:r>
          <w:rPr>
            <w:w w:val="105"/>
            <w:sz w:val="18"/>
          </w:rPr>
          <w:t>349</w:t>
        </w:r>
      </w:hyperlink>
    </w:p>
    <w:p>
      <w:pPr>
        <w:spacing w:line="200" w:lineRule="exact" w:before="0"/>
        <w:ind w:left="723" w:right="0" w:firstLine="0"/>
        <w:jc w:val="left"/>
        <w:rPr>
          <w:sz w:val="18"/>
        </w:rPr>
      </w:pPr>
      <w:r>
        <w:rPr>
          <w:color w:val="252525"/>
          <w:spacing w:val="-1"/>
          <w:w w:val="110"/>
          <w:sz w:val="18"/>
        </w:rPr>
        <w:t>định nghĩa dịch vụ</w:t>
      </w:r>
      <w:hyperlink w:history="true" w:anchor="_bookmark339">
        <w:r>
          <w:rPr>
            <w:spacing w:val="-1"/>
            <w:w w:val="110"/>
            <w:sz w:val="18"/>
          </w:rPr>
          <w:t>76</w:t>
        </w:r>
      </w:hyperlink>
    </w:p>
    <w:p>
      <w:pPr>
        <w:spacing w:line="228" w:lineRule="auto" w:before="4"/>
        <w:ind w:left="1263" w:right="0" w:hanging="360"/>
        <w:jc w:val="left"/>
        <w:rPr>
          <w:sz w:val="18"/>
        </w:rPr>
      </w:pPr>
      <w:r>
        <w:rPr>
          <w:color w:val="252525"/>
          <w:w w:val="105"/>
          <w:sz w:val="18"/>
        </w:rPr>
        <w:t>Phân tích theo mô hình năng lực kinh doanh</w:t>
      </w:r>
      <w:hyperlink w:history="true" w:anchor="_bookmark242">
        <w:r>
          <w:rPr>
            <w:w w:val="105"/>
            <w:sz w:val="18"/>
          </w:rPr>
          <w:t>51</w:t>
        </w:r>
      </w:hyperlink>
      <w:r>
        <w:rPr>
          <w:rFonts w:ascii="Cambria" w:hAnsi="Cambria"/>
          <w:w w:val="105"/>
          <w:sz w:val="18"/>
        </w:rPr>
        <w:t>–</w:t>
      </w:r>
      <w:hyperlink w:history="true" w:anchor="_bookmark249">
        <w:r>
          <w:rPr>
            <w:w w:val="105"/>
            <w:sz w:val="18"/>
          </w:rPr>
          <w:t>54</w:t>
        </w:r>
      </w:hyperlink>
    </w:p>
    <w:p>
      <w:pPr>
        <w:spacing w:line="197" w:lineRule="exact" w:before="0"/>
        <w:ind w:left="1083" w:right="0" w:firstLine="0"/>
        <w:jc w:val="left"/>
        <w:rPr>
          <w:sz w:val="18"/>
        </w:rPr>
      </w:pPr>
      <w:r>
        <w:rPr>
          <w:color w:val="252525"/>
          <w:w w:val="105"/>
          <w:sz w:val="18"/>
        </w:rPr>
        <w:t>sự phân hủy  </w:t>
      </w:r>
      <w:hyperlink w:history="true" w:anchor="_bookmark247">
        <w:r>
          <w:rPr>
            <w:w w:val="105"/>
            <w:sz w:val="18"/>
          </w:rPr>
          <w:t>52</w:t>
        </w:r>
      </w:hyperlink>
      <w:r>
        <w:rPr>
          <w:rFonts w:ascii="Cambria" w:hAnsi="Cambria"/>
          <w:w w:val="105"/>
          <w:sz w:val="18"/>
        </w:rPr>
        <w:t>–</w:t>
      </w:r>
      <w:hyperlink w:history="true" w:anchor="_bookmark249">
        <w:r>
          <w:rPr>
            <w:w w:val="105"/>
            <w:sz w:val="18"/>
          </w:rPr>
          <w:t>54</w:t>
        </w:r>
      </w:hyperlink>
    </w:p>
    <w:p>
      <w:pPr>
        <w:spacing w:line="230" w:lineRule="auto" w:before="2"/>
        <w:ind w:left="1083" w:right="0" w:firstLine="0"/>
        <w:jc w:val="left"/>
        <w:rPr>
          <w:sz w:val="18"/>
        </w:rPr>
      </w:pPr>
      <w:r>
        <w:rPr>
          <w:color w:val="252525"/>
          <w:w w:val="105"/>
          <w:sz w:val="18"/>
        </w:rPr>
        <w:t>xác định năng lực kinh doanh</w:t>
      </w:r>
      <w:hyperlink w:history="true" w:anchor="_bookmark246">
        <w:r>
          <w:rPr>
            <w:w w:val="105"/>
            <w:sz w:val="18"/>
          </w:rPr>
          <w:t>51</w:t>
        </w:r>
      </w:hyperlink>
      <w:r>
        <w:rPr>
          <w:rFonts w:ascii="Cambria" w:hAnsi="Cambria"/>
          <w:w w:val="105"/>
          <w:sz w:val="18"/>
        </w:rPr>
        <w:t>–</w:t>
      </w:r>
      <w:hyperlink w:history="true" w:anchor="_bookmark248">
        <w:r>
          <w:rPr>
            <w:w w:val="105"/>
            <w:sz w:val="18"/>
          </w:rPr>
          <w:t>52</w:t>
        </w:r>
      </w:hyperlink>
      <w:r>
        <w:rPr>
          <w:spacing w:val="-45"/>
          <w:w w:val="105"/>
          <w:sz w:val="18"/>
        </w:rPr>
        <w:t> </w:t>
      </w:r>
      <w:r>
        <w:rPr>
          <w:color w:val="252525"/>
          <w:w w:val="105"/>
          <w:sz w:val="18"/>
        </w:rPr>
        <w:t>mục đích của năng lực kinh doanh</w:t>
      </w:r>
      <w:hyperlink w:history="true" w:anchor="_bookmark244">
        <w:r>
          <w:rPr>
            <w:w w:val="105"/>
            <w:sz w:val="18"/>
          </w:rPr>
          <w:t>51</w:t>
        </w:r>
      </w:hyperlink>
    </w:p>
    <w:p>
      <w:pPr>
        <w:spacing w:line="228" w:lineRule="auto" w:before="3"/>
        <w:ind w:left="1263" w:right="517" w:hanging="360"/>
        <w:jc w:val="left"/>
        <w:rPr>
          <w:sz w:val="18"/>
        </w:rPr>
      </w:pPr>
      <w:r>
        <w:rPr>
          <w:color w:val="252525"/>
          <w:spacing w:val="-1"/>
          <w:w w:val="110"/>
          <w:sz w:val="18"/>
        </w:rPr>
        <w:t>Phân tích theo miền phụ</w:t>
      </w:r>
      <w:r>
        <w:rPr>
          <w:color w:val="252525"/>
          <w:w w:val="110"/>
          <w:sz w:val="18"/>
        </w:rPr>
        <w:t>mẫu</w:t>
      </w:r>
      <w:hyperlink w:history="true" w:anchor="_bookmark252">
        <w:r>
          <w:rPr>
            <w:w w:val="110"/>
            <w:sz w:val="18"/>
          </w:rPr>
          <w:t>54</w:t>
        </w:r>
      </w:hyperlink>
      <w:r>
        <w:rPr>
          <w:rFonts w:ascii="Cambria" w:hAnsi="Cambria"/>
          <w:w w:val="110"/>
          <w:sz w:val="18"/>
        </w:rPr>
        <w:t>–</w:t>
      </w:r>
      <w:hyperlink w:history="true" w:anchor="_bookmark257">
        <w:r>
          <w:rPr>
            <w:w w:val="110"/>
            <w:sz w:val="18"/>
          </w:rPr>
          <w:t>55</w:t>
        </w:r>
      </w:hyperlink>
    </w:p>
    <w:p>
      <w:pPr>
        <w:spacing w:line="228" w:lineRule="auto" w:before="3"/>
        <w:ind w:left="723" w:right="956" w:firstLine="0"/>
        <w:jc w:val="left"/>
        <w:rPr>
          <w:sz w:val="18"/>
        </w:rPr>
      </w:pPr>
      <w:r>
        <w:rPr>
          <w:color w:val="252525"/>
          <w:spacing w:val="-1"/>
          <w:w w:val="110"/>
          <w:sz w:val="18"/>
        </w:rPr>
        <w:t>triển khai dịch vụ</w:t>
      </w:r>
      <w:r>
        <w:rPr>
          <w:color w:val="252525"/>
          <w:w w:val="110"/>
          <w:sz w:val="18"/>
        </w:rPr>
        <w:t>mẫu hình</w:t>
      </w:r>
      <w:hyperlink w:history="true" w:anchor="_bookmark133">
        <w:r>
          <w:rPr>
            <w:w w:val="110"/>
            <w:sz w:val="18"/>
          </w:rPr>
          <w:t>26</w:t>
        </w:r>
      </w:hyperlink>
      <w:r>
        <w:rPr>
          <w:spacing w:val="-47"/>
          <w:w w:val="110"/>
          <w:sz w:val="18"/>
        </w:rPr>
        <w:t> </w:t>
      </w:r>
      <w:r>
        <w:rPr>
          <w:color w:val="252525"/>
          <w:w w:val="110"/>
          <w:sz w:val="18"/>
        </w:rPr>
        <w:t>khám phá dịch vụ</w:t>
      </w:r>
      <w:hyperlink w:history="true" w:anchor="_bookmark355">
        <w:r>
          <w:rPr>
            <w:w w:val="110"/>
            <w:sz w:val="18"/>
          </w:rPr>
          <w:t>80</w:t>
        </w:r>
      </w:hyperlink>
      <w:r>
        <w:rPr>
          <w:rFonts w:ascii="Cambria" w:hAnsi="Cambria"/>
          <w:w w:val="110"/>
          <w:sz w:val="18"/>
        </w:rPr>
        <w:t>–</w:t>
      </w:r>
      <w:hyperlink w:history="true" w:anchor="_bookmark370">
        <w:r>
          <w:rPr>
            <w:w w:val="110"/>
            <w:sz w:val="18"/>
          </w:rPr>
          <w:t>85</w:t>
        </w:r>
      </w:hyperlink>
    </w:p>
    <w:p>
      <w:pPr>
        <w:spacing w:line="197" w:lineRule="exact" w:before="0"/>
        <w:ind w:left="903" w:right="0" w:firstLine="0"/>
        <w:jc w:val="left"/>
        <w:rPr>
          <w:sz w:val="18"/>
        </w:rPr>
      </w:pPr>
      <w:r>
        <w:rPr>
          <w:color w:val="252525"/>
          <w:spacing w:val="-1"/>
          <w:w w:val="110"/>
          <w:sz w:val="18"/>
        </w:rPr>
        <w:t>Đăng ký bên thứ 3</w:t>
      </w:r>
      <w:hyperlink w:history="true" w:anchor="_bookmark365">
        <w:r>
          <w:rPr>
            <w:w w:val="110"/>
            <w:sz w:val="18"/>
          </w:rPr>
          <w:t>84</w:t>
        </w:r>
      </w:hyperlink>
      <w:r>
        <w:rPr>
          <w:rFonts w:ascii="Cambria" w:hAnsi="Cambria"/>
          <w:w w:val="110"/>
          <w:sz w:val="18"/>
        </w:rPr>
        <w:t>–</w:t>
      </w:r>
      <w:hyperlink w:history="true" w:anchor="_bookmark371">
        <w:r>
          <w:rPr>
            <w:w w:val="110"/>
            <w:sz w:val="18"/>
          </w:rPr>
          <w:t>85</w:t>
        </w:r>
      </w:hyperlink>
      <w:r>
        <w:rPr>
          <w:rFonts w:ascii="Cambria" w:hAnsi="Cambria"/>
          <w:w w:val="110"/>
          <w:sz w:val="18"/>
        </w:rPr>
        <w:t>,</w:t>
      </w:r>
      <w:hyperlink w:history="true" w:anchor="_bookmark468">
        <w:r>
          <w:rPr>
            <w:w w:val="110"/>
            <w:sz w:val="18"/>
          </w:rPr>
          <w:t>108</w:t>
        </w:r>
      </w:hyperlink>
    </w:p>
    <w:p>
      <w:pPr>
        <w:spacing w:line="202" w:lineRule="exact" w:before="0"/>
        <w:ind w:left="903" w:right="0" w:firstLine="0"/>
        <w:jc w:val="left"/>
        <w:rPr>
          <w:sz w:val="18"/>
        </w:rPr>
      </w:pPr>
      <w:r>
        <w:rPr>
          <w:color w:val="252525"/>
          <w:w w:val="105"/>
          <w:sz w:val="18"/>
        </w:rPr>
        <w:t>Khám phá phía máy khách</w:t>
      </w:r>
      <w:hyperlink w:history="true" w:anchor="_bookmark358">
        <w:r>
          <w:rPr>
            <w:w w:val="105"/>
            <w:sz w:val="18"/>
          </w:rPr>
          <w:t>82</w:t>
        </w:r>
      </w:hyperlink>
      <w:r>
        <w:rPr>
          <w:rFonts w:ascii="Cambria" w:hAnsi="Cambria"/>
          <w:w w:val="105"/>
          <w:sz w:val="18"/>
        </w:rPr>
        <w:t>–</w:t>
      </w:r>
      <w:hyperlink w:history="true" w:anchor="_bookmark360">
        <w:r>
          <w:rPr>
            <w:w w:val="105"/>
            <w:sz w:val="18"/>
          </w:rPr>
          <w:t>83</w:t>
        </w:r>
      </w:hyperlink>
    </w:p>
    <w:p>
      <w:pPr>
        <w:spacing w:line="199" w:lineRule="exact" w:before="0"/>
        <w:ind w:left="903" w:right="0" w:firstLine="0"/>
        <w:jc w:val="left"/>
        <w:rPr>
          <w:sz w:val="18"/>
        </w:rPr>
      </w:pPr>
      <w:r>
        <w:rPr>
          <w:color w:val="252525"/>
          <w:w w:val="105"/>
          <w:sz w:val="18"/>
        </w:rPr>
        <w:t>tổng quan về</w:t>
      </w:r>
      <w:hyperlink w:history="true" w:anchor="_bookmark356">
        <w:r>
          <w:rPr>
            <w:w w:val="105"/>
            <w:sz w:val="18"/>
          </w:rPr>
          <w:t>81</w:t>
        </w:r>
      </w:hyperlink>
    </w:p>
    <w:p>
      <w:pPr>
        <w:spacing w:line="199" w:lineRule="exact" w:before="0"/>
        <w:ind w:left="903" w:right="0" w:firstLine="0"/>
        <w:jc w:val="left"/>
        <w:rPr>
          <w:sz w:val="18"/>
        </w:rPr>
      </w:pPr>
      <w:r>
        <w:rPr>
          <w:color w:val="252525"/>
          <w:w w:val="105"/>
          <w:sz w:val="18"/>
        </w:rPr>
        <w:t>Tự đăng ký</w:t>
      </w:r>
      <w:hyperlink w:history="true" w:anchor="_bookmark358">
        <w:r>
          <w:rPr>
            <w:w w:val="105"/>
            <w:sz w:val="18"/>
          </w:rPr>
          <w:t>82</w:t>
        </w:r>
      </w:hyperlink>
    </w:p>
    <w:p>
      <w:pPr>
        <w:spacing w:line="201" w:lineRule="exact" w:before="0"/>
        <w:ind w:left="903" w:right="0" w:firstLine="0"/>
        <w:jc w:val="left"/>
        <w:rPr>
          <w:sz w:val="18"/>
        </w:rPr>
      </w:pPr>
      <w:r>
        <w:rPr>
          <w:color w:val="252525"/>
          <w:spacing w:val="-1"/>
          <w:w w:val="105"/>
          <w:sz w:val="18"/>
        </w:rPr>
        <w:t>Khám phá phía máy chủ</w:t>
      </w:r>
      <w:hyperlink w:history="true" w:anchor="_bookmark365">
        <w:r>
          <w:rPr>
            <w:w w:val="105"/>
            <w:sz w:val="18"/>
          </w:rPr>
          <w:t>84</w:t>
        </w:r>
      </w:hyperlink>
      <w:r>
        <w:rPr>
          <w:rFonts w:ascii="Cambria" w:hAnsi="Cambria"/>
          <w:w w:val="105"/>
          <w:sz w:val="18"/>
        </w:rPr>
        <w:t>–</w:t>
      </w:r>
      <w:hyperlink w:history="true" w:anchor="_bookmark371">
        <w:r>
          <w:rPr>
            <w:w w:val="105"/>
            <w:sz w:val="18"/>
          </w:rPr>
          <w:t>85</w:t>
        </w:r>
      </w:hyperlink>
    </w:p>
    <w:p>
      <w:pPr>
        <w:spacing w:line="230" w:lineRule="auto" w:before="1"/>
        <w:ind w:left="903" w:right="195" w:hanging="180"/>
        <w:jc w:val="left"/>
        <w:rPr>
          <w:sz w:val="18"/>
        </w:rPr>
      </w:pPr>
      <w:r>
        <w:rPr>
          <w:color w:val="252525"/>
          <w:w w:val="105"/>
          <w:sz w:val="18"/>
        </w:rPr>
        <w:t>lưới dịch vụ</w:t>
      </w:r>
      <w:hyperlink w:history="true" w:anchor="_bookmark1323">
        <w:r>
          <w:rPr>
            <w:w w:val="105"/>
            <w:sz w:val="18"/>
          </w:rPr>
          <w:t>380</w:t>
        </w:r>
      </w:hyperlink>
      <w:r>
        <w:rPr>
          <w:rFonts w:ascii="Cambria" w:hAnsi="Cambria"/>
          <w:w w:val="105"/>
          <w:sz w:val="18"/>
        </w:rPr>
        <w:t>–</w:t>
      </w:r>
      <w:hyperlink w:history="true" w:anchor="_bookmark1329">
        <w:r>
          <w:rPr>
            <w:w w:val="105"/>
            <w:sz w:val="18"/>
          </w:rPr>
          <w:t>382</w:t>
        </w:r>
      </w:hyperlink>
      <w:r>
        <w:rPr>
          <w:rFonts w:ascii="Cambria" w:hAnsi="Cambria"/>
          <w:w w:val="105"/>
          <w:sz w:val="18"/>
        </w:rPr>
        <w:t>,</w:t>
      </w:r>
      <w:hyperlink w:history="true" w:anchor="_bookmark1425">
        <w:r>
          <w:rPr>
            <w:w w:val="105"/>
            <w:sz w:val="18"/>
          </w:rPr>
          <w:t>407</w:t>
        </w:r>
      </w:hyperlink>
      <w:r>
        <w:rPr>
          <w:rFonts w:ascii="Cambria" w:hAnsi="Cambria"/>
          <w:w w:val="105"/>
          <w:sz w:val="18"/>
        </w:rPr>
        <w:t>–</w:t>
      </w:r>
      <w:hyperlink w:history="true" w:anchor="_bookmark1450">
        <w:r>
          <w:rPr>
            <w:w w:val="105"/>
            <w:sz w:val="18"/>
          </w:rPr>
          <w:t>415</w:t>
        </w:r>
      </w:hyperlink>
      <w:r>
        <w:rPr>
          <w:spacing w:val="1"/>
          <w:w w:val="105"/>
          <w:sz w:val="18"/>
        </w:rPr>
        <w:t> </w:t>
      </w:r>
      <w:r>
        <w:rPr>
          <w:color w:val="252525"/>
          <w:w w:val="105"/>
          <w:sz w:val="18"/>
        </w:rPr>
        <w:t>triển khai v2 của Consumer Service</w:t>
      </w:r>
      <w:hyperlink w:history="true" w:anchor="_bookmark1446">
        <w:r>
          <w:rPr>
            <w:w w:val="105"/>
            <w:sz w:val="18"/>
          </w:rPr>
          <w:t>414</w:t>
        </w:r>
      </w:hyperlink>
      <w:r>
        <w:rPr>
          <w:spacing w:val="-45"/>
          <w:w w:val="105"/>
          <w:sz w:val="18"/>
        </w:rPr>
        <w:t> </w:t>
      </w:r>
      <w:r>
        <w:rPr>
          <w:color w:val="252525"/>
          <w:w w:val="105"/>
          <w:sz w:val="18"/>
        </w:rPr>
        <w:t>Istio</w:t>
      </w:r>
      <w:hyperlink w:history="true" w:anchor="_bookmark1427">
        <w:r>
          <w:rPr>
            <w:w w:val="105"/>
            <w:sz w:val="18"/>
          </w:rPr>
          <w:t>408</w:t>
        </w:r>
      </w:hyperlink>
      <w:r>
        <w:rPr>
          <w:rFonts w:ascii="Cambria" w:hAnsi="Cambria"/>
          <w:w w:val="105"/>
          <w:sz w:val="18"/>
        </w:rPr>
        <w:t>–</w:t>
      </w:r>
      <w:hyperlink w:history="true" w:anchor="_bookmark1442">
        <w:r>
          <w:rPr>
            <w:w w:val="105"/>
            <w:sz w:val="18"/>
          </w:rPr>
          <w:t>412</w:t>
        </w:r>
      </w:hyperlink>
    </w:p>
    <w:p>
      <w:pPr>
        <w:spacing w:line="232" w:lineRule="auto" w:before="0"/>
        <w:ind w:left="903" w:right="422" w:firstLine="0"/>
        <w:jc w:val="left"/>
        <w:rPr>
          <w:sz w:val="18"/>
        </w:rPr>
      </w:pPr>
      <w:r>
        <w:rPr>
          <w:color w:val="252525"/>
          <w:w w:val="110"/>
          <w:sz w:val="18"/>
        </w:rPr>
        <w:t>định tuyến lưu lượng sản xuất đến v2</w:t>
      </w:r>
      <w:hyperlink w:history="true" w:anchor="_bookmark1449">
        <w:r>
          <w:rPr>
            <w:w w:val="110"/>
            <w:sz w:val="18"/>
          </w:rPr>
          <w:t>415</w:t>
        </w:r>
      </w:hyperlink>
      <w:r>
        <w:rPr>
          <w:spacing w:val="-47"/>
          <w:w w:val="110"/>
          <w:sz w:val="18"/>
        </w:rPr>
        <w:t> </w:t>
      </w:r>
      <w:r>
        <w:rPr>
          <w:color w:val="252525"/>
          <w:w w:val="110"/>
          <w:sz w:val="18"/>
        </w:rPr>
        <w:t>quy tắc định tuyến để định tuyến đến phiên bản v1</w:t>
      </w:r>
    </w:p>
    <w:p>
      <w:pPr>
        <w:spacing w:line="198" w:lineRule="exact" w:before="0"/>
        <w:ind w:left="1263" w:right="0" w:firstLine="0"/>
        <w:jc w:val="left"/>
        <w:rPr>
          <w:sz w:val="18"/>
        </w:rPr>
      </w:pPr>
      <w:hyperlink w:history="true" w:anchor="_bookmark1441">
        <w:r>
          <w:rPr>
            <w:w w:val="105"/>
            <w:sz w:val="18"/>
          </w:rPr>
          <w:t>412</w:t>
        </w:r>
      </w:hyperlink>
      <w:r>
        <w:rPr>
          <w:rFonts w:ascii="Cambria" w:hAnsi="Cambria"/>
          <w:w w:val="105"/>
          <w:sz w:val="18"/>
        </w:rPr>
        <w:t>–</w:t>
      </w:r>
      <w:hyperlink w:history="true" w:anchor="_bookmark1445">
        <w:r>
          <w:rPr>
            <w:w w:val="105"/>
            <w:sz w:val="18"/>
          </w:rPr>
          <w:t>413</w:t>
        </w:r>
      </w:hyperlink>
    </w:p>
    <w:p>
      <w:pPr>
        <w:spacing w:line="232" w:lineRule="auto" w:before="0"/>
        <w:ind w:left="723" w:right="1042" w:firstLine="180"/>
        <w:jc w:val="left"/>
        <w:rPr>
          <w:sz w:val="18"/>
        </w:rPr>
      </w:pPr>
      <w:r>
        <w:rPr>
          <w:color w:val="252525"/>
          <w:spacing w:val="-1"/>
          <w:w w:val="110"/>
          <w:sz w:val="18"/>
        </w:rPr>
        <w:t>định tuyến kiểm tra lưu lượng truy cập</w:t>
      </w:r>
      <w:r>
        <w:rPr>
          <w:color w:val="252525"/>
          <w:w w:val="110"/>
          <w:sz w:val="18"/>
        </w:rPr>
        <w:t>đến v2</w:t>
      </w:r>
      <w:hyperlink w:history="true" w:anchor="_bookmark1447">
        <w:r>
          <w:rPr>
            <w:w w:val="110"/>
            <w:sz w:val="18"/>
          </w:rPr>
          <w:t>414</w:t>
        </w:r>
      </w:hyperlink>
      <w:r>
        <w:rPr>
          <w:spacing w:val="-46"/>
          <w:w w:val="110"/>
          <w:sz w:val="18"/>
        </w:rPr>
        <w:t> </w:t>
      </w:r>
      <w:r>
        <w:rPr>
          <w:color w:val="252525"/>
          <w:w w:val="110"/>
          <w:sz w:val="18"/>
        </w:rPr>
        <w:t>Đối tượng dịch vụ, DDD</w:t>
      </w:r>
      <w:hyperlink w:history="true" w:anchor="_bookmark597">
        <w:r>
          <w:rPr>
            <w:w w:val="110"/>
            <w:sz w:val="18"/>
          </w:rPr>
          <w:t>152</w:t>
        </w:r>
      </w:hyperlink>
      <w:r>
        <w:rPr>
          <w:spacing w:val="1"/>
          <w:w w:val="110"/>
          <w:sz w:val="18"/>
        </w:rPr>
        <w:t> </w:t>
      </w:r>
      <w:r>
        <w:rPr>
          <w:color w:val="252525"/>
          <w:w w:val="110"/>
          <w:sz w:val="18"/>
        </w:rPr>
        <w:t>phương thức service()</w:t>
      </w:r>
      <w:hyperlink w:history="true" w:anchor="_bookmark1492">
        <w:r>
          <w:rPr>
            <w:w w:val="110"/>
            <w:sz w:val="18"/>
          </w:rPr>
          <w:t>422</w:t>
        </w:r>
      </w:hyperlink>
    </w:p>
    <w:p>
      <w:pPr>
        <w:spacing w:line="228" w:lineRule="auto" w:before="0"/>
        <w:ind w:left="1083" w:right="273" w:hanging="360"/>
        <w:jc w:val="left"/>
        <w:rPr>
          <w:sz w:val="18"/>
        </w:rPr>
      </w:pPr>
      <w:r>
        <w:rPr>
          <w:color w:val="252525"/>
          <w:spacing w:val="-1"/>
          <w:w w:val="110"/>
          <w:sz w:val="18"/>
        </w:rPr>
        <w:t>kiến trúc hướng dịch vụ</w:t>
      </w:r>
      <w:r>
        <w:rPr>
          <w:color w:val="252525"/>
          <w:w w:val="110"/>
          <w:sz w:val="18"/>
        </w:rPr>
        <w:t>(SOA)</w:t>
      </w:r>
      <w:hyperlink w:history="true" w:anchor="_bookmark67">
        <w:r>
          <w:rPr>
            <w:w w:val="110"/>
            <w:sz w:val="18"/>
          </w:rPr>
          <w:t>13</w:t>
        </w:r>
      </w:hyperlink>
      <w:r>
        <w:rPr>
          <w:rFonts w:ascii="Cambria" w:hAnsi="Cambria"/>
          <w:w w:val="110"/>
          <w:sz w:val="18"/>
        </w:rPr>
        <w:t>–</w:t>
      </w:r>
      <w:hyperlink w:history="true" w:anchor="_bookmark71">
        <w:r>
          <w:rPr>
            <w:w w:val="110"/>
            <w:sz w:val="18"/>
          </w:rPr>
          <w:t>14</w:t>
        </w:r>
      </w:hyperlink>
    </w:p>
    <w:p>
      <w:pPr>
        <w:spacing w:line="232" w:lineRule="auto" w:before="102"/>
        <w:ind w:left="723" w:right="1557" w:firstLine="0"/>
        <w:jc w:val="left"/>
        <w:rPr>
          <w:sz w:val="18"/>
        </w:rPr>
      </w:pPr>
      <w:r>
        <w:rPr/>
        <w:br w:type="column"/>
      </w:r>
      <w:r>
        <w:rPr>
          <w:color w:val="252525"/>
          <w:w w:val="105"/>
          <w:sz w:val="18"/>
        </w:rPr>
        <w:t>SES (Dịch vụ Email đơn giản)</w:t>
      </w:r>
      <w:hyperlink w:history="true" w:anchor="_bookmark8">
        <w:r>
          <w:rPr>
            <w:w w:val="105"/>
            <w:sz w:val="18"/>
          </w:rPr>
          <w:t>2</w:t>
        </w:r>
      </w:hyperlink>
      <w:r>
        <w:rPr>
          <w:spacing w:val="1"/>
          <w:w w:val="105"/>
          <w:sz w:val="18"/>
        </w:rPr>
        <w:t> </w:t>
      </w:r>
      <w:r>
        <w:rPr>
          <w:color w:val="252525"/>
          <w:w w:val="105"/>
          <w:sz w:val="18"/>
        </w:rPr>
        <w:t>SessionBasedSecurityInterceptor</w:t>
      </w:r>
      <w:hyperlink w:history="true" w:anchor="_bookmark1199">
        <w:r>
          <w:rPr>
            <w:w w:val="105"/>
            <w:sz w:val="18"/>
          </w:rPr>
          <w:t>352</w:t>
        </w:r>
      </w:hyperlink>
    </w:p>
    <w:p>
      <w:pPr>
        <w:spacing w:line="197" w:lineRule="exact" w:before="0"/>
        <w:ind w:left="723" w:right="0" w:firstLine="0"/>
        <w:jc w:val="left"/>
        <w:rPr>
          <w:sz w:val="18"/>
        </w:rPr>
      </w:pPr>
      <w:r>
        <w:rPr>
          <w:color w:val="252525"/>
          <w:w w:val="105"/>
          <w:sz w:val="18"/>
        </w:rPr>
        <w:t>phiên họp</w:t>
      </w:r>
      <w:hyperlink w:history="true" w:anchor="_bookmark1197">
        <w:r>
          <w:rPr>
            <w:w w:val="105"/>
            <w:sz w:val="18"/>
          </w:rPr>
          <w:t>351</w:t>
        </w:r>
      </w:hyperlink>
    </w:p>
    <w:p>
      <w:pPr>
        <w:spacing w:line="200" w:lineRule="exact" w:before="0"/>
        <w:ind w:left="723" w:right="0" w:firstLine="0"/>
        <w:jc w:val="left"/>
        <w:rPr>
          <w:sz w:val="18"/>
        </w:rPr>
      </w:pPr>
      <w:r>
        <w:rPr>
          <w:color w:val="252525"/>
          <w:w w:val="110"/>
          <w:sz w:val="18"/>
        </w:rPr>
        <w:t>phương thức setUp()</w:t>
      </w:r>
      <w:hyperlink w:history="true" w:anchor="_bookmark1111">
        <w:r>
          <w:rPr>
            <w:w w:val="110"/>
            <w:sz w:val="18"/>
          </w:rPr>
          <w:t>313</w:t>
        </w:r>
      </w:hyperlink>
    </w:p>
    <w:p>
      <w:pPr>
        <w:spacing w:line="200" w:lineRule="exact" w:before="0"/>
        <w:ind w:left="723" w:right="0" w:firstLine="0"/>
        <w:jc w:val="left"/>
        <w:rPr>
          <w:sz w:val="18"/>
        </w:rPr>
      </w:pPr>
      <w:r>
        <w:rPr>
          <w:color w:val="252525"/>
          <w:w w:val="110"/>
          <w:sz w:val="18"/>
        </w:rPr>
        <w:t>kênh bị phân mảnh</w:t>
      </w:r>
      <w:hyperlink w:history="true" w:anchor="_bookmark426">
        <w:r>
          <w:rPr>
            <w:w w:val="110"/>
            <w:sz w:val="18"/>
          </w:rPr>
          <w:t>94</w:t>
        </w:r>
      </w:hyperlink>
    </w:p>
    <w:p>
      <w:pPr>
        <w:spacing w:line="200" w:lineRule="exact" w:before="0"/>
        <w:ind w:left="723" w:right="0" w:firstLine="0"/>
        <w:jc w:val="left"/>
        <w:rPr>
          <w:sz w:val="18"/>
        </w:rPr>
      </w:pPr>
      <w:r>
        <w:rPr>
          <w:color w:val="252525"/>
          <w:w w:val="105"/>
          <w:sz w:val="18"/>
        </w:rPr>
        <w:t>Shiro</w:t>
      </w:r>
      <w:hyperlink w:history="true" w:anchor="_bookmark1193">
        <w:r>
          <w:rPr>
            <w:w w:val="105"/>
            <w:sz w:val="18"/>
          </w:rPr>
          <w:t>351</w:t>
        </w:r>
      </w:hyperlink>
    </w:p>
    <w:p>
      <w:pPr>
        <w:spacing w:line="200" w:lineRule="exact" w:before="0"/>
        <w:ind w:left="723" w:right="0" w:firstLine="0"/>
        <w:jc w:val="left"/>
        <w:rPr>
          <w:sz w:val="18"/>
        </w:rPr>
      </w:pPr>
      <w:r>
        <w:rPr>
          <w:color w:val="252525"/>
          <w:w w:val="110"/>
          <w:sz w:val="18"/>
        </w:rPr>
        <w:t>Mẫu xe ba bánh</w:t>
      </w:r>
      <w:hyperlink w:history="true" w:anchor="_bookmark1435">
        <w:r>
          <w:rPr>
            <w:w w:val="110"/>
            <w:sz w:val="18"/>
          </w:rPr>
          <w:t>410</w:t>
        </w:r>
      </w:hyperlink>
    </w:p>
    <w:p>
      <w:pPr>
        <w:spacing w:line="232" w:lineRule="auto" w:before="2"/>
        <w:ind w:left="723" w:right="2540" w:firstLine="0"/>
        <w:jc w:val="left"/>
        <w:rPr>
          <w:sz w:val="18"/>
        </w:rPr>
      </w:pPr>
      <w:r>
        <w:rPr>
          <w:color w:val="252525"/>
          <w:w w:val="105"/>
          <w:sz w:val="18"/>
        </w:rPr>
        <w:t>Dịch vụ Email đơn giản (SES)</w:t>
      </w:r>
      <w:hyperlink w:history="true" w:anchor="_bookmark9">
        <w:r>
          <w:rPr>
            <w:w w:val="105"/>
            <w:sz w:val="18"/>
          </w:rPr>
          <w:t>2</w:t>
        </w:r>
      </w:hyperlink>
      <w:r>
        <w:rPr>
          <w:spacing w:val="-45"/>
          <w:w w:val="105"/>
          <w:sz w:val="18"/>
        </w:rPr>
        <w:t> </w:t>
      </w:r>
      <w:r>
        <w:rPr>
          <w:color w:val="252525"/>
          <w:w w:val="110"/>
          <w:sz w:val="18"/>
        </w:rPr>
        <w:t>Lớp duy trì đơn</w:t>
      </w:r>
      <w:hyperlink w:history="true" w:anchor="_bookmark209">
        <w:r>
          <w:rPr>
            <w:w w:val="110"/>
            <w:sz w:val="18"/>
          </w:rPr>
          <w:t>38</w:t>
        </w:r>
      </w:hyperlink>
      <w:r>
        <w:rPr>
          <w:spacing w:val="1"/>
          <w:w w:val="110"/>
          <w:sz w:val="18"/>
        </w:rPr>
        <w:t> </w:t>
      </w:r>
      <w:r>
        <w:rPr>
          <w:color w:val="252525"/>
          <w:w w:val="110"/>
          <w:sz w:val="18"/>
        </w:rPr>
        <w:t>Lớp trình bày đơn</w:t>
      </w:r>
      <w:hyperlink w:history="true" w:anchor="_bookmark210">
        <w:r>
          <w:rPr>
            <w:w w:val="110"/>
            <w:sz w:val="18"/>
          </w:rPr>
          <w:t>38</w:t>
        </w:r>
      </w:hyperlink>
    </w:p>
    <w:p>
      <w:pPr>
        <w:spacing w:line="232" w:lineRule="auto" w:before="0"/>
        <w:ind w:left="723" w:right="1557" w:firstLine="0"/>
        <w:jc w:val="left"/>
        <w:rPr>
          <w:sz w:val="18"/>
        </w:rPr>
      </w:pPr>
      <w:r>
        <w:rPr>
          <w:color w:val="252525"/>
          <w:w w:val="105"/>
          <w:sz w:val="18"/>
        </w:rPr>
        <w:t>Nguyên tắc trách nhiệm duy nhất (SRP)  </w:t>
      </w:r>
      <w:hyperlink w:history="true" w:anchor="_bookmark262">
        <w:r>
          <w:rPr>
            <w:w w:val="105"/>
            <w:sz w:val="18"/>
          </w:rPr>
          <w:t>56</w:t>
        </w:r>
      </w:hyperlink>
      <w:r>
        <w:rPr>
          <w:spacing w:val="-44"/>
          <w:w w:val="105"/>
          <w:sz w:val="18"/>
        </w:rPr>
        <w:t> </w:t>
      </w:r>
      <w:r>
        <w:rPr>
          <w:color w:val="252525"/>
          <w:w w:val="105"/>
          <w:sz w:val="18"/>
        </w:rPr>
        <w:t>ống thông minh</w:t>
      </w:r>
      <w:hyperlink w:history="true" w:anchor="_bookmark70">
        <w:r>
          <w:rPr>
            <w:w w:val="105"/>
            <w:sz w:val="18"/>
          </w:rPr>
          <w:t>14</w:t>
        </w:r>
      </w:hyperlink>
    </w:p>
    <w:p>
      <w:pPr>
        <w:spacing w:line="198" w:lineRule="exact" w:before="0"/>
        <w:ind w:left="723" w:right="0" w:firstLine="0"/>
        <w:jc w:val="left"/>
        <w:rPr>
          <w:sz w:val="18"/>
        </w:rPr>
      </w:pPr>
      <w:r>
        <w:rPr>
          <w:color w:val="252525"/>
          <w:w w:val="105"/>
          <w:sz w:val="18"/>
        </w:rPr>
        <w:t>ảnh chụp nhanh</w:t>
      </w:r>
      <w:hyperlink w:history="true" w:anchor="_bookmark718">
        <w:r>
          <w:rPr>
            <w:w w:val="105"/>
            <w:sz w:val="18"/>
          </w:rPr>
          <w:t>195</w:t>
        </w:r>
      </w:hyperlink>
      <w:r>
        <w:rPr>
          <w:rFonts w:ascii="Cambria" w:hAnsi="Cambria"/>
          <w:w w:val="105"/>
          <w:sz w:val="18"/>
        </w:rPr>
        <w:t>–</w:t>
      </w:r>
      <w:hyperlink w:history="true" w:anchor="_bookmark720">
        <w:r>
          <w:rPr>
            <w:w w:val="105"/>
            <w:sz w:val="18"/>
          </w:rPr>
          <w:t>196</w:t>
        </w:r>
      </w:hyperlink>
      <w:r>
        <w:rPr>
          <w:rFonts w:ascii="Cambria" w:hAnsi="Cambria"/>
          <w:w w:val="105"/>
          <w:sz w:val="18"/>
        </w:rPr>
        <w:t>,</w:t>
      </w:r>
      <w:hyperlink w:history="true" w:anchor="_bookmark744">
        <w:r>
          <w:rPr>
            <w:w w:val="105"/>
            <w:sz w:val="18"/>
          </w:rPr>
          <w:t>201</w:t>
        </w:r>
      </w:hyperlink>
    </w:p>
    <w:p>
      <w:pPr>
        <w:spacing w:line="232" w:lineRule="auto" w:before="0"/>
        <w:ind w:left="723" w:right="1557" w:firstLine="0"/>
        <w:jc w:val="left"/>
        <w:rPr>
          <w:sz w:val="18"/>
        </w:rPr>
      </w:pPr>
      <w:r>
        <w:rPr>
          <w:color w:val="252525"/>
          <w:spacing w:val="-1"/>
          <w:w w:val="110"/>
          <w:sz w:val="18"/>
        </w:rPr>
        <w:t>SOA (kiến trúc hướng dịch vụ)</w:t>
      </w:r>
      <w:hyperlink w:history="true" w:anchor="_bookmark68">
        <w:r>
          <w:rPr>
            <w:w w:val="110"/>
            <w:sz w:val="18"/>
          </w:rPr>
          <w:t>13</w:t>
        </w:r>
      </w:hyperlink>
      <w:r>
        <w:rPr>
          <w:spacing w:val="-47"/>
          <w:w w:val="110"/>
          <w:sz w:val="18"/>
        </w:rPr>
        <w:t> </w:t>
      </w:r>
      <w:r>
        <w:rPr>
          <w:color w:val="252525"/>
          <w:w w:val="110"/>
          <w:sz w:val="18"/>
        </w:rPr>
        <w:t>bài kiểm tra đơn vị xã hội</w:t>
      </w:r>
      <w:hyperlink w:history="true" w:anchor="_bookmark1094">
        <w:r>
          <w:rPr>
            <w:w w:val="110"/>
            <w:sz w:val="18"/>
          </w:rPr>
          <w:t>308</w:t>
        </w:r>
      </w:hyperlink>
    </w:p>
    <w:p>
      <w:pPr>
        <w:spacing w:line="196" w:lineRule="exact" w:before="0"/>
        <w:ind w:left="0" w:right="2673" w:firstLine="0"/>
        <w:jc w:val="right"/>
        <w:rPr>
          <w:sz w:val="18"/>
        </w:rPr>
      </w:pPr>
      <w:r>
        <w:rPr>
          <w:color w:val="252525"/>
          <w:w w:val="105"/>
          <w:sz w:val="18"/>
        </w:rPr>
        <w:t>kiến trúc phần mềm</w:t>
      </w:r>
      <w:hyperlink w:history="true" w:anchor="_bookmark186">
        <w:r>
          <w:rPr>
            <w:w w:val="105"/>
            <w:sz w:val="18"/>
          </w:rPr>
          <w:t>34</w:t>
        </w:r>
      </w:hyperlink>
      <w:r>
        <w:rPr>
          <w:rFonts w:ascii="Cambria" w:hAnsi="Cambria"/>
          <w:w w:val="105"/>
          <w:sz w:val="18"/>
        </w:rPr>
        <w:t>–</w:t>
      </w:r>
      <w:hyperlink w:history="true" w:anchor="_bookmark199">
        <w:r>
          <w:rPr>
            <w:w w:val="105"/>
            <w:sz w:val="18"/>
          </w:rPr>
          <w:t>37</w:t>
        </w:r>
      </w:hyperlink>
    </w:p>
    <w:p>
      <w:pPr>
        <w:spacing w:line="202" w:lineRule="exact" w:before="0"/>
        <w:ind w:left="0" w:right="2727" w:firstLine="0"/>
        <w:jc w:val="right"/>
        <w:rPr>
          <w:sz w:val="18"/>
        </w:rPr>
      </w:pPr>
      <w:r>
        <w:rPr>
          <w:color w:val="252525"/>
          <w:w w:val="105"/>
          <w:sz w:val="18"/>
        </w:rPr>
        <w:t>Mô hình xem 4+1 của</w:t>
      </w:r>
      <w:hyperlink w:history="true" w:anchor="_bookmark191">
        <w:r>
          <w:rPr>
            <w:w w:val="105"/>
            <w:sz w:val="18"/>
          </w:rPr>
          <w:t>35</w:t>
        </w:r>
      </w:hyperlink>
      <w:r>
        <w:rPr>
          <w:rFonts w:ascii="Cambria" w:hAnsi="Cambria"/>
          <w:w w:val="105"/>
          <w:sz w:val="18"/>
        </w:rPr>
        <w:t>–</w:t>
      </w:r>
      <w:hyperlink w:history="true" w:anchor="_bookmark196">
        <w:r>
          <w:rPr>
            <w:w w:val="105"/>
            <w:sz w:val="18"/>
          </w:rPr>
          <w:t>37</w:t>
        </w:r>
      </w:hyperlink>
    </w:p>
    <w:p>
      <w:pPr>
        <w:spacing w:line="200" w:lineRule="exact" w:before="0"/>
        <w:ind w:left="738" w:right="3271" w:firstLine="0"/>
        <w:jc w:val="center"/>
        <w:rPr>
          <w:sz w:val="18"/>
        </w:rPr>
      </w:pPr>
      <w:r>
        <w:rPr>
          <w:color w:val="252525"/>
          <w:w w:val="110"/>
          <w:sz w:val="18"/>
        </w:rPr>
        <w:t>định nghĩa của</w:t>
      </w:r>
      <w:hyperlink w:history="true" w:anchor="_bookmark190">
        <w:r>
          <w:rPr>
            <w:w w:val="110"/>
            <w:sz w:val="18"/>
          </w:rPr>
          <w:t>35</w:t>
        </w:r>
      </w:hyperlink>
    </w:p>
    <w:p>
      <w:pPr>
        <w:spacing w:line="200" w:lineRule="exact" w:before="0"/>
        <w:ind w:left="738" w:right="3302" w:firstLine="0"/>
        <w:jc w:val="center"/>
        <w:rPr>
          <w:sz w:val="18"/>
        </w:rPr>
      </w:pPr>
      <w:r>
        <w:rPr>
          <w:color w:val="252525"/>
          <w:w w:val="105"/>
          <w:sz w:val="18"/>
        </w:rPr>
        <w:t>sự liên quan của  </w:t>
      </w:r>
      <w:hyperlink w:history="true" w:anchor="_bookmark197">
        <w:r>
          <w:rPr>
            <w:w w:val="105"/>
            <w:sz w:val="18"/>
          </w:rPr>
          <w:t>37</w:t>
        </w:r>
      </w:hyperlink>
    </w:p>
    <w:p>
      <w:pPr>
        <w:spacing w:line="200" w:lineRule="exact" w:before="0"/>
        <w:ind w:left="738" w:right="3346" w:firstLine="0"/>
        <w:jc w:val="center"/>
        <w:rPr>
          <w:sz w:val="18"/>
        </w:rPr>
      </w:pPr>
      <w:r>
        <w:rPr>
          <w:color w:val="252525"/>
          <w:w w:val="105"/>
          <w:sz w:val="18"/>
        </w:rPr>
        <w:t>mẫu phần mềm</w:t>
      </w:r>
      <w:hyperlink w:history="true" w:anchor="_bookmark97">
        <w:r>
          <w:rPr>
            <w:w w:val="105"/>
            <w:sz w:val="18"/>
          </w:rPr>
          <w:t>20</w:t>
        </w:r>
      </w:hyperlink>
    </w:p>
    <w:p>
      <w:pPr>
        <w:spacing w:line="232" w:lineRule="auto" w:before="0"/>
        <w:ind w:left="723" w:right="2540" w:firstLine="0"/>
        <w:jc w:val="left"/>
        <w:rPr>
          <w:sz w:val="18"/>
        </w:rPr>
      </w:pPr>
      <w:r>
        <w:rPr>
          <w:color w:val="252525"/>
          <w:sz w:val="18"/>
        </w:rPr>
        <w:t>Phần mềm dưới dạng dịch vụ (SaaS)</w:t>
      </w:r>
      <w:hyperlink w:history="true" w:anchor="_bookmark30">
        <w:r>
          <w:rPr>
            <w:sz w:val="18"/>
          </w:rPr>
          <w:t>5</w:t>
        </w:r>
      </w:hyperlink>
      <w:r>
        <w:rPr>
          <w:spacing w:val="-42"/>
          <w:sz w:val="18"/>
        </w:rPr>
        <w:t> </w:t>
      </w:r>
      <w:r>
        <w:rPr>
          <w:color w:val="252525"/>
          <w:w w:val="105"/>
          <w:sz w:val="18"/>
        </w:rPr>
        <w:t>kiểm tra đơn vị đơn độc</w:t>
      </w:r>
      <w:hyperlink w:history="true" w:anchor="_bookmark1093">
        <w:r>
          <w:rPr>
            <w:w w:val="105"/>
            <w:sz w:val="18"/>
          </w:rPr>
          <w:t>308</w:t>
        </w:r>
      </w:hyperlink>
      <w:r>
        <w:rPr>
          <w:spacing w:val="1"/>
          <w:w w:val="105"/>
          <w:sz w:val="18"/>
        </w:rPr>
        <w:t> </w:t>
      </w:r>
      <w:r>
        <w:rPr>
          <w:color w:val="252525"/>
          <w:w w:val="105"/>
          <w:sz w:val="18"/>
        </w:rPr>
        <w:t>SoundCloud</w:t>
      </w:r>
      <w:hyperlink w:history="true" w:anchor="_bookmark962">
        <w:r>
          <w:rPr>
            <w:w w:val="105"/>
            <w:sz w:val="18"/>
          </w:rPr>
          <w:t>265</w:t>
        </w:r>
      </w:hyperlink>
    </w:p>
    <w:p>
      <w:pPr>
        <w:spacing w:line="195" w:lineRule="exact" w:before="0"/>
        <w:ind w:left="723" w:right="0" w:firstLine="0"/>
        <w:jc w:val="left"/>
        <w:rPr>
          <w:sz w:val="18"/>
        </w:rPr>
      </w:pPr>
      <w:r>
        <w:rPr>
          <w:color w:val="252525"/>
          <w:w w:val="110"/>
          <w:sz w:val="18"/>
        </w:rPr>
        <w:t>mẫu chuyên môn hóa</w:t>
      </w:r>
      <w:hyperlink w:history="true" w:anchor="_bookmark110">
        <w:r>
          <w:rPr>
            <w:w w:val="110"/>
            <w:sz w:val="18"/>
          </w:rPr>
          <w:t>22</w:t>
        </w:r>
      </w:hyperlink>
    </w:p>
    <w:p>
      <w:pPr>
        <w:spacing w:line="228" w:lineRule="auto" w:before="4"/>
        <w:ind w:left="723" w:right="2342" w:firstLine="0"/>
        <w:jc w:val="left"/>
        <w:rPr>
          <w:sz w:val="18"/>
        </w:rPr>
      </w:pPr>
      <w:r>
        <w:rPr>
          <w:color w:val="252525"/>
          <w:spacing w:val="-1"/>
          <w:w w:val="110"/>
          <w:sz w:val="18"/>
        </w:rPr>
        <w:t>Hợp đồng Spring Cloud</w:t>
      </w:r>
      <w:hyperlink w:history="true" w:anchor="_bookmark1073">
        <w:r>
          <w:rPr>
            <w:spacing w:val="-1"/>
            <w:w w:val="110"/>
            <w:sz w:val="18"/>
          </w:rPr>
          <w:t>303</w:t>
        </w:r>
      </w:hyperlink>
      <w:r>
        <w:rPr>
          <w:rFonts w:ascii="Cambria" w:hAnsi="Cambria"/>
          <w:spacing w:val="-1"/>
          <w:w w:val="110"/>
          <w:sz w:val="18"/>
        </w:rPr>
        <w:t>–</w:t>
      </w:r>
      <w:hyperlink w:history="true" w:anchor="_bookmark1076">
        <w:r>
          <w:rPr>
            <w:spacing w:val="-1"/>
            <w:w w:val="110"/>
            <w:sz w:val="18"/>
          </w:rPr>
          <w:t>305</w:t>
        </w:r>
      </w:hyperlink>
      <w:r>
        <w:rPr>
          <w:spacing w:val="-47"/>
          <w:w w:val="110"/>
          <w:sz w:val="18"/>
        </w:rPr>
        <w:t> </w:t>
      </w:r>
      <w:r>
        <w:rPr>
          <w:color w:val="252525"/>
          <w:w w:val="105"/>
          <w:sz w:val="18"/>
        </w:rPr>
        <w:t>Cổng đám mây mùa xuân</w:t>
      </w:r>
      <w:hyperlink w:history="true" w:anchor="_bookmark1002">
        <w:r>
          <w:rPr>
            <w:w w:val="105"/>
            <w:sz w:val="18"/>
          </w:rPr>
          <w:t>273</w:t>
        </w:r>
      </w:hyperlink>
      <w:r>
        <w:rPr>
          <w:rFonts w:ascii="Cambria" w:hAnsi="Cambria"/>
          <w:w w:val="105"/>
          <w:sz w:val="18"/>
        </w:rPr>
        <w:t>–</w:t>
      </w:r>
      <w:hyperlink w:history="true" w:anchor="_bookmark1006">
        <w:r>
          <w:rPr>
            <w:w w:val="105"/>
            <w:sz w:val="18"/>
          </w:rPr>
          <w:t>275</w:t>
        </w:r>
      </w:hyperlink>
    </w:p>
    <w:p>
      <w:pPr>
        <w:spacing w:line="196" w:lineRule="exact" w:before="0"/>
        <w:ind w:left="903" w:right="0" w:firstLine="0"/>
        <w:jc w:val="left"/>
        <w:rPr>
          <w:sz w:val="18"/>
        </w:rPr>
      </w:pPr>
      <w:r>
        <w:rPr>
          <w:color w:val="252525"/>
          <w:spacing w:val="-1"/>
          <w:w w:val="105"/>
          <w:sz w:val="18"/>
        </w:rPr>
        <w:t>Ứng dụng ApiGateway</w:t>
      </w:r>
      <w:r>
        <w:rPr>
          <w:color w:val="252525"/>
          <w:w w:val="105"/>
          <w:sz w:val="18"/>
        </w:rPr>
        <w:t>lớp học</w:t>
      </w:r>
      <w:hyperlink w:history="true" w:anchor="_bookmark1014">
        <w:r>
          <w:rPr>
            <w:w w:val="105"/>
            <w:sz w:val="18"/>
          </w:rPr>
          <w:t>279</w:t>
        </w:r>
      </w:hyperlink>
    </w:p>
    <w:p>
      <w:pPr>
        <w:spacing w:line="200" w:lineRule="exact" w:before="0"/>
        <w:ind w:left="903" w:right="0" w:firstLine="0"/>
        <w:jc w:val="left"/>
        <w:rPr>
          <w:sz w:val="18"/>
        </w:rPr>
      </w:pPr>
      <w:r>
        <w:rPr>
          <w:color w:val="252525"/>
          <w:w w:val="105"/>
          <w:sz w:val="18"/>
        </w:rPr>
        <w:t>Lớp OrderConfiguration  </w:t>
      </w:r>
      <w:hyperlink w:history="true" w:anchor="_bookmark1005">
        <w:r>
          <w:rPr>
            <w:w w:val="105"/>
            <w:sz w:val="18"/>
          </w:rPr>
          <w:t>275</w:t>
        </w:r>
      </w:hyperlink>
      <w:r>
        <w:rPr>
          <w:rFonts w:ascii="Cambria" w:hAnsi="Cambria"/>
          <w:w w:val="105"/>
          <w:sz w:val="18"/>
        </w:rPr>
        <w:t>–</w:t>
      </w:r>
      <w:hyperlink w:history="true" w:anchor="_bookmark1008">
        <w:r>
          <w:rPr>
            <w:w w:val="105"/>
            <w:sz w:val="18"/>
          </w:rPr>
          <w:t>276</w:t>
        </w:r>
      </w:hyperlink>
    </w:p>
    <w:p>
      <w:pPr>
        <w:spacing w:line="200" w:lineRule="exact" w:before="0"/>
        <w:ind w:left="903" w:right="0" w:firstLine="0"/>
        <w:jc w:val="left"/>
        <w:rPr>
          <w:sz w:val="18"/>
        </w:rPr>
      </w:pPr>
      <w:r>
        <w:rPr>
          <w:color w:val="252525"/>
          <w:w w:val="105"/>
          <w:sz w:val="18"/>
        </w:rPr>
        <w:t>Lớp OrderHandlers  </w:t>
      </w:r>
      <w:hyperlink w:history="true" w:anchor="_bookmark1009">
        <w:r>
          <w:rPr>
            <w:w w:val="105"/>
            <w:sz w:val="18"/>
          </w:rPr>
          <w:t>276</w:t>
        </w:r>
      </w:hyperlink>
      <w:r>
        <w:rPr>
          <w:rFonts w:ascii="Cambria" w:hAnsi="Cambria"/>
          <w:w w:val="105"/>
          <w:sz w:val="18"/>
        </w:rPr>
        <w:t>–</w:t>
      </w:r>
      <w:hyperlink w:history="true" w:anchor="_bookmark1011">
        <w:r>
          <w:rPr>
            <w:w w:val="105"/>
            <w:sz w:val="18"/>
          </w:rPr>
          <w:t>278</w:t>
        </w:r>
      </w:hyperlink>
    </w:p>
    <w:p>
      <w:pPr>
        <w:spacing w:line="230" w:lineRule="auto" w:before="1"/>
        <w:ind w:left="723" w:right="2515" w:firstLine="180"/>
        <w:jc w:val="left"/>
        <w:rPr>
          <w:sz w:val="18"/>
        </w:rPr>
      </w:pPr>
      <w:r>
        <w:rPr>
          <w:color w:val="252525"/>
          <w:w w:val="105"/>
          <w:sz w:val="18"/>
        </w:rPr>
        <w:t>Lớp OrderService</w:t>
      </w:r>
      <w:hyperlink w:history="true" w:anchor="_bookmark1012">
        <w:r>
          <w:rPr>
            <w:w w:val="105"/>
            <w:sz w:val="18"/>
          </w:rPr>
          <w:t>278</w:t>
        </w:r>
      </w:hyperlink>
      <w:r>
        <w:rPr>
          <w:rFonts w:ascii="Cambria" w:hAnsi="Cambria"/>
          <w:w w:val="105"/>
          <w:sz w:val="18"/>
        </w:rPr>
        <w:t>–</w:t>
      </w:r>
      <w:hyperlink w:history="true" w:anchor="_bookmark1013">
        <w:r>
          <w:rPr>
            <w:w w:val="105"/>
            <w:sz w:val="18"/>
          </w:rPr>
          <w:t>279</w:t>
        </w:r>
      </w:hyperlink>
      <w:r>
        <w:rPr>
          <w:spacing w:val="-45"/>
          <w:w w:val="105"/>
          <w:sz w:val="18"/>
        </w:rPr>
        <w:t> </w:t>
      </w:r>
      <w:r>
        <w:rPr>
          <w:color w:val="252525"/>
          <w:w w:val="105"/>
          <w:sz w:val="18"/>
        </w:rPr>
        <w:t>Spring Mock MVC</w:t>
      </w:r>
      <w:hyperlink w:history="true" w:anchor="_bookmark1115">
        <w:r>
          <w:rPr>
            <w:w w:val="105"/>
            <w:sz w:val="18"/>
          </w:rPr>
          <w:t>314</w:t>
        </w:r>
      </w:hyperlink>
      <w:r>
        <w:rPr>
          <w:spacing w:val="1"/>
          <w:w w:val="105"/>
          <w:sz w:val="18"/>
        </w:rPr>
        <w:t> </w:t>
      </w:r>
      <w:r>
        <w:rPr>
          <w:color w:val="252525"/>
          <w:w w:val="105"/>
          <w:sz w:val="18"/>
        </w:rPr>
        <w:t>Bảo mật mùa xuân</w:t>
      </w:r>
      <w:hyperlink w:history="true" w:anchor="_bookmark1194">
        <w:r>
          <w:rPr>
            <w:w w:val="105"/>
            <w:sz w:val="18"/>
          </w:rPr>
          <w:t>351</w:t>
        </w:r>
      </w:hyperlink>
    </w:p>
    <w:p>
      <w:pPr>
        <w:spacing w:line="232" w:lineRule="auto" w:before="1"/>
        <w:ind w:left="1083" w:right="1557" w:hanging="360"/>
        <w:jc w:val="left"/>
        <w:rPr>
          <w:sz w:val="18"/>
        </w:rPr>
      </w:pPr>
      <w:r>
        <w:rPr>
          <w:color w:val="252525"/>
          <w:sz w:val="18"/>
        </w:rPr>
        <w:t>Biến SPRING_APPLICATION_JSON</w:t>
      </w:r>
      <w:hyperlink w:history="true" w:anchor="_bookmark1231">
        <w:r>
          <w:rPr>
            <w:w w:val="105"/>
            <w:sz w:val="18"/>
          </w:rPr>
          <w:t>363</w:t>
        </w:r>
      </w:hyperlink>
    </w:p>
    <w:p>
      <w:pPr>
        <w:spacing w:line="197" w:lineRule="exact" w:before="0"/>
        <w:ind w:left="723" w:right="0" w:firstLine="0"/>
        <w:jc w:val="left"/>
        <w:rPr>
          <w:sz w:val="18"/>
        </w:rPr>
      </w:pPr>
      <w:r>
        <w:rPr>
          <w:color w:val="252525"/>
          <w:w w:val="105"/>
          <w:sz w:val="18"/>
        </w:rPr>
        <w:t>SQL</w:t>
      </w:r>
      <w:hyperlink w:history="true" w:anchor="_bookmark872">
        <w:r>
          <w:rPr>
            <w:w w:val="105"/>
            <w:sz w:val="18"/>
          </w:rPr>
          <w:t>237</w:t>
        </w:r>
      </w:hyperlink>
      <w:r>
        <w:rPr>
          <w:rFonts w:ascii="Cambria" w:hAnsi="Cambria"/>
          <w:w w:val="105"/>
          <w:sz w:val="18"/>
        </w:rPr>
        <w:t>–</w:t>
      </w:r>
      <w:hyperlink w:history="true" w:anchor="_bookmark873">
        <w:r>
          <w:rPr>
            <w:w w:val="105"/>
            <w:sz w:val="18"/>
          </w:rPr>
          <w:t>238</w:t>
        </w:r>
      </w:hyperlink>
    </w:p>
    <w:p>
      <w:pPr>
        <w:spacing w:line="232" w:lineRule="auto" w:before="2"/>
        <w:ind w:left="723" w:right="1557" w:firstLine="0"/>
        <w:jc w:val="left"/>
        <w:rPr>
          <w:sz w:val="18"/>
        </w:rPr>
      </w:pPr>
      <w:r>
        <w:rPr>
          <w:color w:val="252525"/>
          <w:w w:val="105"/>
          <w:sz w:val="18"/>
        </w:rPr>
        <w:t>SRP (Nguyên tắc trách nhiệm duy nhất)  </w:t>
      </w:r>
      <w:hyperlink w:history="true" w:anchor="_bookmark263">
        <w:r>
          <w:rPr>
            <w:w w:val="105"/>
            <w:sz w:val="18"/>
          </w:rPr>
          <w:t>56</w:t>
        </w:r>
      </w:hyperlink>
      <w:r>
        <w:rPr>
          <w:spacing w:val="-44"/>
          <w:w w:val="105"/>
          <w:sz w:val="18"/>
        </w:rPr>
        <w:t> </w:t>
      </w:r>
      <w:r>
        <w:rPr>
          <w:color w:val="252525"/>
          <w:w w:val="105"/>
          <w:sz w:val="18"/>
        </w:rPr>
        <w:t>máy trạng thái</w:t>
      </w:r>
    </w:p>
    <w:p>
      <w:pPr>
        <w:spacing w:line="228" w:lineRule="auto" w:before="1"/>
        <w:ind w:left="1263" w:right="2291" w:hanging="360"/>
        <w:jc w:val="left"/>
        <w:rPr>
          <w:sz w:val="18"/>
        </w:rPr>
      </w:pPr>
      <w:r>
        <w:rPr>
          <w:color w:val="252525"/>
          <w:spacing w:val="-1"/>
          <w:w w:val="110"/>
          <w:sz w:val="18"/>
        </w:rPr>
        <w:t>người dàn dựng mô hình saga</w:t>
      </w:r>
      <w:r>
        <w:rPr>
          <w:color w:val="252525"/>
          <w:w w:val="110"/>
          <w:sz w:val="18"/>
        </w:rPr>
        <w:t>BẰNG</w:t>
      </w:r>
      <w:hyperlink w:history="true" w:anchor="_bookmark521">
        <w:r>
          <w:rPr>
            <w:w w:val="110"/>
            <w:sz w:val="18"/>
          </w:rPr>
          <w:t>123</w:t>
        </w:r>
      </w:hyperlink>
      <w:r>
        <w:rPr>
          <w:rFonts w:ascii="Cambria" w:hAnsi="Cambria"/>
          <w:w w:val="110"/>
          <w:sz w:val="18"/>
        </w:rPr>
        <w:t>–</w:t>
      </w:r>
      <w:hyperlink w:history="true" w:anchor="_bookmark522">
        <w:r>
          <w:rPr>
            <w:w w:val="110"/>
            <w:sz w:val="18"/>
          </w:rPr>
          <w:t>124</w:t>
        </w:r>
      </w:hyperlink>
    </w:p>
    <w:p>
      <w:pPr>
        <w:spacing w:line="197" w:lineRule="exact" w:before="0"/>
        <w:ind w:left="903" w:right="0" w:firstLine="0"/>
        <w:jc w:val="left"/>
        <w:rPr>
          <w:sz w:val="18"/>
        </w:rPr>
      </w:pPr>
      <w:r>
        <w:rPr>
          <w:color w:val="252525"/>
          <w:w w:val="110"/>
          <w:sz w:val="18"/>
        </w:rPr>
        <w:t>Tổng hợp đơn hàng</w:t>
      </w:r>
      <w:hyperlink w:history="true" w:anchor="_bookmark667">
        <w:r>
          <w:rPr>
            <w:w w:val="110"/>
            <w:sz w:val="18"/>
          </w:rPr>
          <w:t>176</w:t>
        </w:r>
      </w:hyperlink>
      <w:r>
        <w:rPr>
          <w:rFonts w:ascii="Cambria" w:hAnsi="Cambria"/>
          <w:w w:val="110"/>
          <w:sz w:val="18"/>
        </w:rPr>
        <w:t>–</w:t>
      </w:r>
      <w:hyperlink w:history="true" w:anchor="_bookmark671">
        <w:r>
          <w:rPr>
            <w:w w:val="110"/>
            <w:sz w:val="18"/>
          </w:rPr>
          <w:t>177</w:t>
        </w:r>
      </w:hyperlink>
    </w:p>
    <w:p>
      <w:pPr>
        <w:spacing w:line="230" w:lineRule="auto" w:before="2"/>
        <w:ind w:left="723" w:right="1557" w:firstLine="0"/>
        <w:jc w:val="left"/>
        <w:rPr>
          <w:sz w:val="18"/>
        </w:rPr>
      </w:pPr>
      <w:r>
        <w:rPr>
          <w:color w:val="252525"/>
          <w:spacing w:val="-1"/>
          <w:w w:val="110"/>
          <w:sz w:val="18"/>
        </w:rPr>
        <w:t>Mẫu ứng dụng Strangler</w:t>
      </w:r>
      <w:hyperlink w:history="true" w:anchor="_bookmark1516">
        <w:r>
          <w:rPr>
            <w:w w:val="110"/>
            <w:sz w:val="18"/>
          </w:rPr>
          <w:t>431</w:t>
        </w:r>
      </w:hyperlink>
      <w:r>
        <w:rPr>
          <w:rFonts w:ascii="Cambria" w:hAnsi="Cambria"/>
          <w:w w:val="110"/>
          <w:sz w:val="18"/>
        </w:rPr>
        <w:t>–</w:t>
      </w:r>
      <w:hyperlink w:history="true" w:anchor="_bookmark1518">
        <w:r>
          <w:rPr>
            <w:w w:val="110"/>
            <w:sz w:val="18"/>
          </w:rPr>
          <w:t>432</w:t>
        </w:r>
      </w:hyperlink>
      <w:r>
        <w:rPr>
          <w:spacing w:val="-46"/>
          <w:w w:val="110"/>
          <w:sz w:val="18"/>
        </w:rPr>
        <w:t> </w:t>
      </w:r>
      <w:r>
        <w:rPr>
          <w:color w:val="252525"/>
          <w:w w:val="110"/>
          <w:sz w:val="18"/>
        </w:rPr>
        <w:t>Mẫu chiến lược</w:t>
      </w:r>
      <w:hyperlink w:history="true" w:anchor="_bookmark98">
        <w:r>
          <w:rPr>
            <w:w w:val="110"/>
            <w:sz w:val="18"/>
          </w:rPr>
          <w:t>20</w:t>
        </w:r>
      </w:hyperlink>
    </w:p>
    <w:p>
      <w:pPr>
        <w:spacing w:line="199" w:lineRule="exact" w:before="0"/>
        <w:ind w:left="723" w:right="0" w:firstLine="0"/>
        <w:jc w:val="left"/>
        <w:rPr>
          <w:sz w:val="18"/>
        </w:rPr>
      </w:pPr>
      <w:r>
        <w:rPr>
          <w:color w:val="252525"/>
          <w:w w:val="105"/>
          <w:sz w:val="18"/>
        </w:rPr>
        <w:t>gốc</w:t>
      </w:r>
      <w:hyperlink w:history="true" w:anchor="_bookmark1056">
        <w:r>
          <w:rPr>
            <w:w w:val="105"/>
            <w:sz w:val="18"/>
          </w:rPr>
          <w:t>296</w:t>
        </w:r>
      </w:hyperlink>
      <w:r>
        <w:rPr>
          <w:rFonts w:ascii="Cambria" w:hAnsi="Cambria"/>
          <w:w w:val="105"/>
          <w:sz w:val="18"/>
        </w:rPr>
        <w:t>,</w:t>
      </w:r>
      <w:hyperlink w:history="true" w:anchor="_bookmark1161">
        <w:r>
          <w:rPr>
            <w:w w:val="105"/>
            <w:sz w:val="18"/>
          </w:rPr>
          <w:t>339</w:t>
        </w:r>
      </w:hyperlink>
      <w:r>
        <w:rPr>
          <w:rFonts w:ascii="Cambria" w:hAnsi="Cambria"/>
          <w:w w:val="105"/>
          <w:sz w:val="18"/>
        </w:rPr>
        <w:t>–</w:t>
      </w:r>
      <w:hyperlink w:history="true" w:anchor="_bookmark1162">
        <w:r>
          <w:rPr>
            <w:w w:val="105"/>
            <w:sz w:val="18"/>
          </w:rPr>
          <w:t>340</w:t>
        </w:r>
      </w:hyperlink>
    </w:p>
    <w:p>
      <w:pPr>
        <w:spacing w:line="200" w:lineRule="exact" w:before="0"/>
        <w:ind w:left="723" w:right="0" w:firstLine="0"/>
        <w:jc w:val="left"/>
        <w:rPr>
          <w:sz w:val="18"/>
        </w:rPr>
      </w:pPr>
      <w:r>
        <w:rPr>
          <w:color w:val="252525"/>
          <w:w w:val="105"/>
          <w:sz w:val="18"/>
        </w:rPr>
        <w:t>mẫu kế thừa</w:t>
      </w:r>
      <w:hyperlink w:history="true" w:anchor="_bookmark105">
        <w:r>
          <w:rPr>
            <w:w w:val="105"/>
            <w:sz w:val="18"/>
          </w:rPr>
          <w:t>21</w:t>
        </w:r>
      </w:hyperlink>
    </w:p>
    <w:p>
      <w:pPr>
        <w:spacing w:line="232" w:lineRule="auto" w:before="1"/>
        <w:ind w:left="723" w:right="2599" w:firstLine="0"/>
        <w:jc w:val="both"/>
        <w:rPr>
          <w:sz w:val="18"/>
        </w:rPr>
      </w:pPr>
      <w:r>
        <w:rPr>
          <w:color w:val="252525"/>
          <w:w w:val="110"/>
          <w:sz w:val="18"/>
        </w:rPr>
        <w:t>SUT (hệ thống đang thử nghiệm)</w:t>
      </w:r>
      <w:hyperlink w:history="true" w:anchor="_bookmark1051">
        <w:r>
          <w:rPr>
            <w:w w:val="110"/>
            <w:sz w:val="18"/>
          </w:rPr>
          <w:t>294</w:t>
        </w:r>
      </w:hyperlink>
      <w:r>
        <w:rPr>
          <w:spacing w:val="-48"/>
          <w:w w:val="110"/>
          <w:sz w:val="18"/>
        </w:rPr>
        <w:t> </w:t>
      </w:r>
      <w:r>
        <w:rPr>
          <w:color w:val="252525"/>
          <w:w w:val="110"/>
          <w:sz w:val="18"/>
        </w:rPr>
        <w:t>mô hình I/O đồng bộ</w:t>
      </w:r>
      <w:hyperlink w:history="true" w:anchor="_bookmark975">
        <w:r>
          <w:rPr>
            <w:w w:val="110"/>
            <w:sz w:val="18"/>
          </w:rPr>
          <w:t>268</w:t>
        </w:r>
      </w:hyperlink>
      <w:r>
        <w:rPr>
          <w:spacing w:val="-47"/>
          <w:w w:val="110"/>
          <w:sz w:val="18"/>
        </w:rPr>
        <w:t> </w:t>
      </w:r>
      <w:r>
        <w:rPr>
          <w:color w:val="252525"/>
          <w:w w:val="110"/>
          <w:sz w:val="18"/>
        </w:rPr>
        <w:t>tương tác đồng bộ</w:t>
      </w:r>
      <w:hyperlink w:history="true" w:anchor="_bookmark295">
        <w:r>
          <w:rPr>
            <w:w w:val="110"/>
            <w:sz w:val="18"/>
          </w:rPr>
          <w:t>67</w:t>
        </w:r>
      </w:hyperlink>
    </w:p>
    <w:p>
      <w:pPr>
        <w:spacing w:line="228" w:lineRule="auto" w:before="1"/>
        <w:ind w:left="903" w:right="2576" w:hanging="180"/>
        <w:jc w:val="both"/>
        <w:rPr>
          <w:sz w:val="18"/>
        </w:rPr>
      </w:pPr>
      <w:r>
        <w:rPr>
          <w:color w:val="252525"/>
          <w:w w:val="105"/>
          <w:sz w:val="18"/>
        </w:rPr>
        <w:t>hoạt động hệ thống</w:t>
      </w:r>
      <w:hyperlink w:history="true" w:anchor="_bookmark234">
        <w:r>
          <w:rPr>
            <w:w w:val="105"/>
            <w:sz w:val="18"/>
          </w:rPr>
          <w:t>45</w:t>
        </w:r>
      </w:hyperlink>
      <w:r>
        <w:rPr>
          <w:spacing w:val="1"/>
          <w:w w:val="105"/>
          <w:sz w:val="18"/>
        </w:rPr>
        <w:t> </w:t>
      </w:r>
      <w:r>
        <w:rPr>
          <w:color w:val="252525"/>
          <w:w w:val="105"/>
          <w:sz w:val="18"/>
        </w:rPr>
        <w:t>giao cho các dịch vụ</w:t>
      </w:r>
      <w:hyperlink w:history="true" w:anchor="_bookmark279">
        <w:r>
          <w:rPr>
            <w:w w:val="105"/>
            <w:sz w:val="18"/>
          </w:rPr>
          <w:t>61</w:t>
        </w:r>
      </w:hyperlink>
      <w:r>
        <w:rPr>
          <w:rFonts w:ascii="Cambria" w:hAnsi="Cambria"/>
          <w:w w:val="105"/>
          <w:sz w:val="18"/>
        </w:rPr>
        <w:t>–</w:t>
      </w:r>
      <w:hyperlink w:history="true" w:anchor="_bookmark280">
        <w:r>
          <w:rPr>
            <w:w w:val="105"/>
            <w:sz w:val="18"/>
          </w:rPr>
          <w:t>62</w:t>
        </w:r>
      </w:hyperlink>
    </w:p>
    <w:p>
      <w:pPr>
        <w:spacing w:line="228" w:lineRule="auto" w:before="0"/>
        <w:ind w:left="903" w:right="1495" w:firstLine="0"/>
        <w:jc w:val="both"/>
        <w:rPr>
          <w:sz w:val="18"/>
        </w:rPr>
      </w:pPr>
      <w:r>
        <w:rPr>
          <w:color w:val="252525"/>
          <w:spacing w:val="-1"/>
          <w:w w:val="110"/>
          <w:sz w:val="18"/>
        </w:rPr>
        <w:t>tạo mô hình miền cấp cao</w:t>
      </w:r>
      <w:hyperlink w:history="true" w:anchor="_bookmark237">
        <w:r>
          <w:rPr>
            <w:spacing w:val="-1"/>
            <w:w w:val="110"/>
            <w:sz w:val="18"/>
          </w:rPr>
          <w:t>46</w:t>
        </w:r>
      </w:hyperlink>
      <w:r>
        <w:rPr>
          <w:rFonts w:ascii="Cambria" w:hAnsi="Cambria"/>
          <w:spacing w:val="-1"/>
          <w:w w:val="110"/>
          <w:sz w:val="18"/>
        </w:rPr>
        <w:t>–</w:t>
      </w:r>
      <w:hyperlink w:history="true" w:anchor="_bookmark238">
        <w:r>
          <w:rPr>
            <w:spacing w:val="-1"/>
            <w:w w:val="110"/>
            <w:sz w:val="18"/>
          </w:rPr>
          <w:t>48</w:t>
        </w:r>
      </w:hyperlink>
      <w:r>
        <w:rPr>
          <w:spacing w:val="-47"/>
          <w:w w:val="110"/>
          <w:sz w:val="18"/>
        </w:rPr>
        <w:t> </w:t>
      </w:r>
      <w:r>
        <w:rPr>
          <w:color w:val="252525"/>
          <w:w w:val="110"/>
          <w:sz w:val="18"/>
        </w:rPr>
        <w:t>xác định</w:t>
      </w:r>
      <w:hyperlink w:history="true" w:anchor="_bookmark239">
        <w:r>
          <w:rPr>
            <w:w w:val="110"/>
            <w:sz w:val="18"/>
          </w:rPr>
          <w:t>48</w:t>
        </w:r>
      </w:hyperlink>
      <w:r>
        <w:rPr>
          <w:rFonts w:ascii="Cambria" w:hAnsi="Cambria"/>
          <w:w w:val="110"/>
          <w:sz w:val="18"/>
        </w:rPr>
        <w:t>–</w:t>
      </w:r>
      <w:hyperlink w:history="true" w:anchor="_bookmark240">
        <w:r>
          <w:rPr>
            <w:w w:val="110"/>
            <w:sz w:val="18"/>
          </w:rPr>
          <w:t>50</w:t>
        </w:r>
      </w:hyperlink>
    </w:p>
    <w:p>
      <w:pPr>
        <w:spacing w:line="197" w:lineRule="exact" w:before="0"/>
        <w:ind w:left="903" w:right="0" w:firstLine="0"/>
        <w:jc w:val="both"/>
        <w:rPr>
          <w:sz w:val="18"/>
        </w:rPr>
      </w:pPr>
      <w:r>
        <w:rPr>
          <w:color w:val="252525"/>
          <w:w w:val="105"/>
          <w:sz w:val="18"/>
        </w:rPr>
        <w:t>xác định</w:t>
      </w:r>
      <w:hyperlink w:history="true" w:anchor="_bookmark236">
        <w:r>
          <w:rPr>
            <w:w w:val="105"/>
            <w:sz w:val="18"/>
          </w:rPr>
          <w:t>45</w:t>
        </w:r>
      </w:hyperlink>
      <w:r>
        <w:rPr>
          <w:rFonts w:ascii="Cambria" w:hAnsi="Cambria"/>
          <w:w w:val="105"/>
          <w:sz w:val="18"/>
        </w:rPr>
        <w:t>–</w:t>
      </w:r>
      <w:hyperlink w:history="true" w:anchor="_bookmark240">
        <w:r>
          <w:rPr>
            <w:w w:val="105"/>
            <w:sz w:val="18"/>
          </w:rPr>
          <w:t>50</w:t>
        </w:r>
      </w:hyperlink>
    </w:p>
    <w:p>
      <w:pPr>
        <w:spacing w:line="232" w:lineRule="auto" w:before="1"/>
        <w:ind w:left="723" w:right="2588" w:firstLine="0"/>
        <w:jc w:val="both"/>
        <w:rPr>
          <w:sz w:val="18"/>
        </w:rPr>
      </w:pPr>
      <w:r>
        <w:rPr>
          <w:color w:val="252525"/>
          <w:w w:val="110"/>
          <w:sz w:val="18"/>
        </w:rPr>
        <w:t>hệ thống đang được thử nghiệm (SUT)</w:t>
      </w:r>
      <w:hyperlink w:history="true" w:anchor="_bookmark1052">
        <w:r>
          <w:rPr>
            <w:w w:val="110"/>
            <w:sz w:val="18"/>
          </w:rPr>
          <w:t>294</w:t>
        </w:r>
      </w:hyperlink>
      <w:r>
        <w:rPr>
          <w:spacing w:val="-47"/>
          <w:w w:val="110"/>
          <w:sz w:val="18"/>
        </w:rPr>
        <w:t> </w:t>
      </w:r>
      <w:r>
        <w:rPr>
          <w:color w:val="252525"/>
          <w:spacing w:val="-1"/>
          <w:w w:val="110"/>
          <w:sz w:val="18"/>
        </w:rPr>
        <w:t>Phương thức System.getenv()</w:t>
      </w:r>
      <w:hyperlink w:history="true" w:anchor="_bookmark1230">
        <w:r>
          <w:rPr>
            <w:w w:val="110"/>
            <w:sz w:val="18"/>
          </w:rPr>
          <w:t>362</w:t>
        </w:r>
      </w:hyperlink>
    </w:p>
    <w:p>
      <w:pPr>
        <w:spacing w:after="0" w:line="232" w:lineRule="auto"/>
        <w:jc w:val="both"/>
        <w:rPr>
          <w:sz w:val="18"/>
        </w:rPr>
        <w:sectPr>
          <w:type w:val="continuous"/>
          <w:pgSz w:w="10620" w:h="13320"/>
          <w:pgMar w:top="1260" w:bottom="280" w:left="420" w:right="400"/>
          <w:cols w:num="2" w:equalWidth="0">
            <w:col w:w="4155" w:space="45"/>
            <w:col w:w="5600"/>
          </w:cols>
        </w:sectPr>
      </w:pPr>
    </w:p>
    <w:p>
      <w:pPr>
        <w:pStyle w:val="BodyText"/>
        <w:spacing w:before="3"/>
        <w:rPr>
          <w:sz w:val="18"/>
        </w:rPr>
      </w:pPr>
    </w:p>
    <w:p>
      <w:pPr>
        <w:spacing w:after="0"/>
        <w:rPr>
          <w:sz w:val="18"/>
        </w:rPr>
        <w:sectPr>
          <w:pgSz w:w="10620" w:h="13320"/>
          <w:pgMar w:header="504" w:footer="0" w:top="700" w:bottom="280" w:left="420" w:right="400"/>
        </w:sectPr>
      </w:pPr>
    </w:p>
    <w:p>
      <w:pPr>
        <w:pStyle w:val="Heading7"/>
        <w:spacing w:before="99"/>
        <w:ind w:left="903"/>
      </w:pPr>
      <w:r>
        <w:rPr/>
        <w:pict>
          <v:rect style="position:absolute;margin-left:66.180pt;margin-top:18.540648pt;width:198.000009pt;height:.239pt;mso-position-horizontal-relative:page;mso-position-vertical-relative:paragraph;z-index:16299008" filled="true" fillcolor="#466a85" stroked="false">
            <v:fill type="solid"/>
            <w10:wrap type="none"/>
          </v:rect>
        </w:pict>
      </w:r>
      <w:bookmarkStart w:name="T" w:id="1967"/>
      <w:bookmarkEnd w:id="1967"/>
      <w:r>
        <w:rPr>
          <w:b w:val="0"/>
        </w:rPr>
      </w:r>
      <w:bookmarkStart w:name="U" w:id="1968"/>
      <w:bookmarkEnd w:id="1968"/>
      <w:r>
        <w:rPr>
          <w:b w:val="0"/>
        </w:rPr>
      </w:r>
      <w:bookmarkStart w:name="V" w:id="1969"/>
      <w:bookmarkEnd w:id="1969"/>
      <w:r>
        <w:rPr>
          <w:b w:val="0"/>
        </w:rPr>
      </w:r>
      <w:r>
        <w:rPr>
          <w:color w:val="466A85"/>
          <w:w w:val="88"/>
        </w:rPr>
        <w:t>T</w:t>
      </w:r>
    </w:p>
    <w:p>
      <w:pPr>
        <w:spacing w:line="204" w:lineRule="exact" w:before="174"/>
        <w:ind w:left="903" w:right="0" w:firstLine="0"/>
        <w:jc w:val="left"/>
        <w:rPr>
          <w:sz w:val="18"/>
        </w:rPr>
      </w:pPr>
      <w:r>
        <w:rPr>
          <w:color w:val="252525"/>
          <w:w w:val="105"/>
          <w:sz w:val="18"/>
        </w:rPr>
        <w:t>đo từ xa  </w:t>
      </w:r>
      <w:hyperlink w:history="true" w:anchor="_bookmark1429">
        <w:r>
          <w:rPr>
            <w:w w:val="105"/>
            <w:sz w:val="18"/>
          </w:rPr>
          <w:t>409</w:t>
        </w:r>
      </w:hyperlink>
    </w:p>
    <w:p>
      <w:pPr>
        <w:spacing w:line="200" w:lineRule="exact" w:before="0"/>
        <w:ind w:left="903" w:right="0" w:firstLine="0"/>
        <w:jc w:val="left"/>
        <w:rPr>
          <w:sz w:val="18"/>
        </w:rPr>
      </w:pPr>
      <w:r>
        <w:rPr>
          <w:color w:val="252525"/>
          <w:w w:val="105"/>
          <w:sz w:val="18"/>
        </w:rPr>
        <w:t>trường hợp thử nghiệm</w:t>
      </w:r>
      <w:hyperlink w:history="true" w:anchor="_bookmark1050">
        <w:r>
          <w:rPr>
            <w:w w:val="105"/>
            <w:sz w:val="18"/>
          </w:rPr>
          <w:t>294</w:t>
        </w:r>
      </w:hyperlink>
    </w:p>
    <w:p>
      <w:pPr>
        <w:spacing w:line="198" w:lineRule="exact" w:before="0"/>
        <w:ind w:left="903" w:right="0" w:firstLine="0"/>
        <w:jc w:val="left"/>
        <w:rPr>
          <w:sz w:val="18"/>
        </w:rPr>
      </w:pPr>
      <w:r>
        <w:rPr>
          <w:color w:val="252525"/>
          <w:w w:val="110"/>
          <w:sz w:val="18"/>
        </w:rPr>
        <w:t>kiểm tra gấp đôi</w:t>
      </w:r>
      <w:hyperlink w:history="true" w:anchor="_bookmark1057">
        <w:r>
          <w:rPr>
            <w:w w:val="110"/>
            <w:sz w:val="18"/>
          </w:rPr>
          <w:t>296</w:t>
        </w:r>
      </w:hyperlink>
    </w:p>
    <w:p>
      <w:pPr>
        <w:spacing w:line="201" w:lineRule="exact" w:before="0"/>
        <w:ind w:left="903" w:right="0" w:firstLine="0"/>
        <w:jc w:val="left"/>
        <w:rPr>
          <w:sz w:val="18"/>
        </w:rPr>
      </w:pPr>
      <w:r>
        <w:rPr>
          <w:color w:val="252525"/>
          <w:w w:val="105"/>
          <w:sz w:val="18"/>
        </w:rPr>
        <w:t>kim tự tháp thử nghiệm</w:t>
      </w:r>
      <w:hyperlink w:history="true" w:anchor="_bookmark1062">
        <w:r>
          <w:rPr>
            <w:w w:val="105"/>
            <w:sz w:val="18"/>
          </w:rPr>
          <w:t>298</w:t>
        </w:r>
      </w:hyperlink>
      <w:r>
        <w:rPr>
          <w:rFonts w:ascii="Cambria" w:hAnsi="Cambria"/>
          <w:w w:val="105"/>
          <w:sz w:val="18"/>
        </w:rPr>
        <w:t>–</w:t>
      </w:r>
      <w:hyperlink w:history="true" w:anchor="_bookmark1063">
        <w:r>
          <w:rPr>
            <w:w w:val="105"/>
            <w:sz w:val="18"/>
          </w:rPr>
          <w:t>299</w:t>
        </w:r>
      </w:hyperlink>
    </w:p>
    <w:p>
      <w:pPr>
        <w:spacing w:line="202" w:lineRule="exact" w:before="0"/>
        <w:ind w:left="903" w:right="0" w:firstLine="0"/>
        <w:jc w:val="left"/>
        <w:rPr>
          <w:sz w:val="18"/>
        </w:rPr>
      </w:pPr>
      <w:r>
        <w:rPr>
          <w:color w:val="252525"/>
          <w:w w:val="110"/>
          <w:sz w:val="18"/>
        </w:rPr>
        <w:t>góc phần tư thử nghiệm</w:t>
      </w:r>
      <w:hyperlink w:history="true" w:anchor="_bookmark1060">
        <w:r>
          <w:rPr>
            <w:w w:val="110"/>
            <w:sz w:val="18"/>
          </w:rPr>
          <w:t>297</w:t>
        </w:r>
      </w:hyperlink>
      <w:r>
        <w:rPr>
          <w:rFonts w:ascii="Cambria" w:hAnsi="Cambria"/>
          <w:w w:val="110"/>
          <w:sz w:val="18"/>
        </w:rPr>
        <w:t>–</w:t>
      </w:r>
      <w:hyperlink w:history="true" w:anchor="_bookmark1061">
        <w:r>
          <w:rPr>
            <w:w w:val="110"/>
            <w:sz w:val="18"/>
          </w:rPr>
          <w:t>298</w:t>
        </w:r>
      </w:hyperlink>
    </w:p>
    <w:p>
      <w:pPr>
        <w:spacing w:line="232" w:lineRule="auto" w:before="1"/>
        <w:ind w:left="903" w:right="110" w:firstLine="0"/>
        <w:jc w:val="left"/>
        <w:rPr>
          <w:sz w:val="18"/>
        </w:rPr>
      </w:pPr>
      <w:r>
        <w:rPr>
          <w:color w:val="252525"/>
          <w:spacing w:val="-1"/>
          <w:w w:val="110"/>
          <w:sz w:val="18"/>
        </w:rPr>
        <w:t>@Test nên tính tổng()</w:t>
      </w:r>
      <w:r>
        <w:rPr>
          <w:color w:val="252525"/>
          <w:w w:val="110"/>
          <w:sz w:val="18"/>
        </w:rPr>
        <w:t>phương pháp</w:t>
      </w:r>
      <w:hyperlink w:history="true" w:anchor="_bookmark1098">
        <w:r>
          <w:rPr>
            <w:w w:val="110"/>
            <w:sz w:val="18"/>
          </w:rPr>
          <w:t>309</w:t>
        </w:r>
      </w:hyperlink>
      <w:r>
        <w:rPr>
          <w:spacing w:val="-46"/>
          <w:w w:val="110"/>
          <w:sz w:val="18"/>
        </w:rPr>
        <w:t> </w:t>
      </w:r>
      <w:r>
        <w:rPr>
          <w:color w:val="252525"/>
          <w:w w:val="110"/>
          <w:sz w:val="18"/>
        </w:rPr>
        <w:t>Phương thức @Test shouldCreateOrder()</w:t>
      </w:r>
      <w:hyperlink w:history="true" w:anchor="_bookmark1108">
        <w:r>
          <w:rPr>
            <w:w w:val="110"/>
            <w:sz w:val="18"/>
          </w:rPr>
          <w:t>312</w:t>
        </w:r>
      </w:hyperlink>
      <w:r>
        <w:rPr>
          <w:spacing w:val="1"/>
          <w:w w:val="110"/>
          <w:sz w:val="18"/>
        </w:rPr>
        <w:t> </w:t>
      </w:r>
      <w:r>
        <w:rPr>
          <w:color w:val="252525"/>
          <w:w w:val="110"/>
          <w:sz w:val="18"/>
        </w:rPr>
        <w:t>bộ kiểm tra</w:t>
      </w:r>
      <w:hyperlink w:history="true" w:anchor="_bookmark1053">
        <w:r>
          <w:rPr>
            <w:w w:val="110"/>
            <w:sz w:val="18"/>
          </w:rPr>
          <w:t>294</w:t>
        </w:r>
      </w:hyperlink>
    </w:p>
    <w:p>
      <w:pPr>
        <w:spacing w:line="195" w:lineRule="exact" w:before="0"/>
        <w:ind w:left="903" w:right="0" w:firstLine="0"/>
        <w:jc w:val="left"/>
        <w:rPr>
          <w:sz w:val="18"/>
        </w:rPr>
      </w:pPr>
      <w:r>
        <w:rPr>
          <w:color w:val="252525"/>
          <w:w w:val="105"/>
          <w:sz w:val="18"/>
        </w:rPr>
        <w:t>thử nghiệm</w:t>
      </w:r>
      <w:hyperlink w:history="true" w:anchor="_bookmark1044">
        <w:r>
          <w:rPr>
            <w:w w:val="105"/>
            <w:sz w:val="18"/>
          </w:rPr>
          <w:t>292</w:t>
        </w:r>
      </w:hyperlink>
      <w:r>
        <w:rPr>
          <w:rFonts w:ascii="Cambria" w:hAnsi="Cambria"/>
          <w:w w:val="105"/>
          <w:sz w:val="18"/>
        </w:rPr>
        <w:t>–</w:t>
      </w:r>
      <w:hyperlink w:history="true" w:anchor="_bookmark1178">
        <w:r>
          <w:rPr>
            <w:w w:val="105"/>
            <w:sz w:val="18"/>
          </w:rPr>
          <w:t>347</w:t>
        </w:r>
      </w:hyperlink>
    </w:p>
    <w:p>
      <w:pPr>
        <w:spacing w:line="202" w:lineRule="exact" w:before="0"/>
        <w:ind w:left="1083" w:right="0" w:firstLine="0"/>
        <w:jc w:val="left"/>
        <w:rPr>
          <w:sz w:val="18"/>
        </w:rPr>
      </w:pPr>
      <w:r>
        <w:rPr>
          <w:color w:val="252525"/>
          <w:w w:val="105"/>
          <w:sz w:val="18"/>
        </w:rPr>
        <w:t>kiểm tra chấp nhận</w:t>
      </w:r>
      <w:hyperlink w:history="true" w:anchor="_bookmark1149">
        <w:r>
          <w:rPr>
            <w:w w:val="105"/>
            <w:sz w:val="18"/>
          </w:rPr>
          <w:t>335</w:t>
        </w:r>
      </w:hyperlink>
      <w:r>
        <w:rPr>
          <w:rFonts w:ascii="Cambria" w:hAnsi="Cambria"/>
          <w:w w:val="105"/>
          <w:sz w:val="18"/>
        </w:rPr>
        <w:t>–</w:t>
      </w:r>
      <w:hyperlink w:history="true" w:anchor="_bookmark1156">
        <w:r>
          <w:rPr>
            <w:w w:val="105"/>
            <w:sz w:val="18"/>
          </w:rPr>
          <w:t>338</w:t>
        </w:r>
      </w:hyperlink>
    </w:p>
    <w:p>
      <w:pPr>
        <w:spacing w:line="198" w:lineRule="exact" w:before="0"/>
        <w:ind w:left="1263" w:right="0" w:firstLine="0"/>
        <w:jc w:val="left"/>
        <w:rPr>
          <w:sz w:val="18"/>
        </w:rPr>
      </w:pPr>
      <w:r>
        <w:rPr>
          <w:color w:val="252525"/>
          <w:w w:val="105"/>
          <w:sz w:val="18"/>
        </w:rPr>
        <w:t>xác định</w:t>
      </w:r>
      <w:hyperlink w:history="true" w:anchor="_bookmark1152">
        <w:r>
          <w:rPr>
            <w:w w:val="105"/>
            <w:sz w:val="18"/>
          </w:rPr>
          <w:t>336</w:t>
        </w:r>
      </w:hyperlink>
    </w:p>
    <w:p>
      <w:pPr>
        <w:spacing w:line="228" w:lineRule="auto" w:before="4"/>
        <w:ind w:left="1083" w:right="110" w:firstLine="180"/>
        <w:jc w:val="left"/>
        <w:rPr>
          <w:sz w:val="18"/>
        </w:rPr>
      </w:pPr>
      <w:r>
        <w:rPr>
          <w:color w:val="252525"/>
          <w:w w:val="105"/>
          <w:sz w:val="18"/>
        </w:rPr>
        <w:t>viết bằng Gherkin</w:t>
      </w:r>
      <w:hyperlink w:history="true" w:anchor="_bookmark1154">
        <w:r>
          <w:rPr>
            <w:w w:val="105"/>
            <w:sz w:val="18"/>
          </w:rPr>
          <w:t>337</w:t>
        </w:r>
      </w:hyperlink>
      <w:r>
        <w:rPr>
          <w:rFonts w:ascii="Cambria" w:hAnsi="Cambria"/>
          <w:w w:val="105"/>
          <w:sz w:val="18"/>
        </w:rPr>
        <w:t>–</w:t>
      </w:r>
      <w:hyperlink w:history="true" w:anchor="_bookmark1156">
        <w:r>
          <w:rPr>
            <w:w w:val="105"/>
            <w:sz w:val="18"/>
          </w:rPr>
          <w:t>338</w:t>
        </w:r>
      </w:hyperlink>
      <w:r>
        <w:rPr>
          <w:spacing w:val="-45"/>
          <w:w w:val="105"/>
          <w:sz w:val="18"/>
        </w:rPr>
        <w:t> </w:t>
      </w:r>
      <w:r>
        <w:rPr>
          <w:color w:val="252525"/>
          <w:w w:val="110"/>
          <w:sz w:val="18"/>
        </w:rPr>
        <w:t>thách thức của</w:t>
      </w:r>
      <w:hyperlink w:history="true" w:anchor="_bookmark1065">
        <w:r>
          <w:rPr>
            <w:w w:val="110"/>
            <w:sz w:val="18"/>
          </w:rPr>
          <w:t>299</w:t>
        </w:r>
      </w:hyperlink>
      <w:r>
        <w:rPr>
          <w:rFonts w:ascii="Cambria" w:hAnsi="Cambria"/>
          <w:w w:val="110"/>
          <w:sz w:val="18"/>
        </w:rPr>
        <w:t>–</w:t>
      </w:r>
      <w:hyperlink w:history="true" w:anchor="_bookmark1078">
        <w:r>
          <w:rPr>
            <w:w w:val="110"/>
            <w:sz w:val="18"/>
          </w:rPr>
          <w:t>305</w:t>
        </w:r>
      </w:hyperlink>
    </w:p>
    <w:p>
      <w:pPr>
        <w:spacing w:line="230" w:lineRule="auto" w:before="0"/>
        <w:ind w:left="1263" w:right="0" w:firstLine="0"/>
        <w:jc w:val="left"/>
        <w:rPr>
          <w:sz w:val="18"/>
        </w:rPr>
      </w:pPr>
      <w:r>
        <w:rPr>
          <w:color w:val="252525"/>
          <w:w w:val="110"/>
          <w:sz w:val="18"/>
        </w:rPr>
        <w:t>thử nghiệm hợp đồng tiêu dùng</w:t>
      </w:r>
      <w:hyperlink w:history="true" w:anchor="_bookmark1066">
        <w:r>
          <w:rPr>
            <w:w w:val="110"/>
            <w:sz w:val="18"/>
          </w:rPr>
          <w:t>301</w:t>
        </w:r>
      </w:hyperlink>
      <w:r>
        <w:rPr>
          <w:rFonts w:ascii="Cambria" w:hAnsi="Cambria"/>
          <w:w w:val="110"/>
          <w:sz w:val="18"/>
        </w:rPr>
        <w:t>–</w:t>
      </w:r>
      <w:hyperlink w:history="true" w:anchor="_bookmark1072">
        <w:r>
          <w:rPr>
            <w:w w:val="110"/>
            <w:sz w:val="18"/>
          </w:rPr>
          <w:t>303</w:t>
        </w:r>
      </w:hyperlink>
      <w:r>
        <w:rPr>
          <w:spacing w:val="1"/>
          <w:w w:val="110"/>
          <w:sz w:val="18"/>
        </w:rPr>
        <w:t> </w:t>
      </w:r>
      <w:r>
        <w:rPr>
          <w:color w:val="252525"/>
          <w:spacing w:val="-1"/>
          <w:w w:val="110"/>
          <w:sz w:val="18"/>
        </w:rPr>
        <w:t>người tiêu dùng</w:t>
      </w:r>
      <w:r>
        <w:rPr>
          <w:color w:val="252525"/>
          <w:w w:val="110"/>
          <w:sz w:val="18"/>
        </w:rPr>
        <w:t>thử nghiệm hợp đồng cho tin nhắn</w:t>
      </w:r>
    </w:p>
    <w:p>
      <w:pPr>
        <w:spacing w:line="197" w:lineRule="exact" w:before="0"/>
        <w:ind w:left="1563" w:right="0" w:firstLine="0"/>
        <w:jc w:val="left"/>
        <w:rPr>
          <w:sz w:val="18"/>
        </w:rPr>
      </w:pPr>
      <w:r>
        <w:rPr>
          <w:color w:val="252525"/>
          <w:sz w:val="18"/>
        </w:rPr>
        <w:t>API</w:t>
      </w:r>
      <w:hyperlink w:history="true" w:anchor="_bookmark1077">
        <w:r>
          <w:rPr>
            <w:sz w:val="18"/>
          </w:rPr>
          <w:t>305</w:t>
        </w:r>
      </w:hyperlink>
    </w:p>
    <w:p>
      <w:pPr>
        <w:spacing w:line="228" w:lineRule="auto" w:before="1"/>
        <w:ind w:left="1083" w:right="672" w:firstLine="180"/>
        <w:jc w:val="left"/>
        <w:rPr>
          <w:sz w:val="18"/>
        </w:rPr>
      </w:pPr>
      <w:r>
        <w:rPr>
          <w:color w:val="252525"/>
          <w:spacing w:val="-1"/>
          <w:w w:val="110"/>
          <w:sz w:val="18"/>
        </w:rPr>
        <w:t>Hợp đồng Spring Cloud</w:t>
      </w:r>
      <w:hyperlink w:history="true" w:anchor="_bookmark1073">
        <w:r>
          <w:rPr>
            <w:spacing w:val="-1"/>
            <w:w w:val="110"/>
            <w:sz w:val="18"/>
          </w:rPr>
          <w:t>303</w:t>
        </w:r>
      </w:hyperlink>
      <w:r>
        <w:rPr>
          <w:rFonts w:ascii="Cambria" w:hAnsi="Cambria"/>
          <w:spacing w:val="-1"/>
          <w:w w:val="110"/>
          <w:sz w:val="18"/>
        </w:rPr>
        <w:t>–</w:t>
      </w:r>
      <w:hyperlink w:history="true" w:anchor="_bookmark1076">
        <w:r>
          <w:rPr>
            <w:spacing w:val="-1"/>
            <w:w w:val="110"/>
            <w:sz w:val="18"/>
          </w:rPr>
          <w:t>305</w:t>
        </w:r>
      </w:hyperlink>
      <w:r>
        <w:rPr>
          <w:spacing w:val="-47"/>
          <w:w w:val="110"/>
          <w:sz w:val="18"/>
        </w:rPr>
        <w:t> </w:t>
      </w:r>
      <w:r>
        <w:rPr>
          <w:color w:val="252525"/>
          <w:w w:val="110"/>
          <w:sz w:val="18"/>
        </w:rPr>
        <w:t>kiểm tra thành phần</w:t>
      </w:r>
      <w:hyperlink w:history="true" w:anchor="_bookmark1158">
        <w:r>
          <w:rPr>
            <w:w w:val="110"/>
            <w:sz w:val="18"/>
          </w:rPr>
          <w:t>339</w:t>
        </w:r>
      </w:hyperlink>
      <w:r>
        <w:rPr>
          <w:rFonts w:ascii="Cambria" w:hAnsi="Cambria"/>
          <w:w w:val="110"/>
          <w:sz w:val="18"/>
        </w:rPr>
        <w:t>–</w:t>
      </w:r>
      <w:hyperlink w:history="true" w:anchor="_bookmark1162">
        <w:r>
          <w:rPr>
            <w:w w:val="110"/>
            <w:sz w:val="18"/>
          </w:rPr>
          <w:t>340</w:t>
        </w:r>
      </w:hyperlink>
    </w:p>
    <w:p>
      <w:pPr>
        <w:spacing w:line="230" w:lineRule="auto" w:before="0"/>
        <w:ind w:left="1263" w:right="554" w:firstLine="0"/>
        <w:jc w:val="left"/>
        <w:rPr>
          <w:sz w:val="18"/>
        </w:rPr>
      </w:pPr>
      <w:r>
        <w:rPr>
          <w:color w:val="252525"/>
          <w:w w:val="105"/>
          <w:sz w:val="18"/>
        </w:rPr>
        <w:t>cho Dịch vụ Đặt hàng FTGO</w:t>
      </w:r>
      <w:hyperlink w:history="true" w:anchor="_bookmark1164">
        <w:r>
          <w:rPr>
            <w:w w:val="105"/>
            <w:sz w:val="18"/>
          </w:rPr>
          <w:t>340</w:t>
        </w:r>
      </w:hyperlink>
      <w:r>
        <w:rPr>
          <w:rFonts w:ascii="Cambria" w:hAnsi="Cambria"/>
          <w:w w:val="105"/>
          <w:sz w:val="18"/>
        </w:rPr>
        <w:t>–</w:t>
      </w:r>
      <w:hyperlink w:history="true" w:anchor="_bookmark1168">
        <w:r>
          <w:rPr>
            <w:w w:val="105"/>
            <w:sz w:val="18"/>
          </w:rPr>
          <w:t>345</w:t>
        </w:r>
      </w:hyperlink>
      <w:r>
        <w:rPr>
          <w:spacing w:val="-45"/>
          <w:w w:val="105"/>
          <w:sz w:val="18"/>
        </w:rPr>
        <w:t> </w:t>
      </w:r>
      <w:r>
        <w:rPr>
          <w:color w:val="252525"/>
          <w:w w:val="105"/>
          <w:sz w:val="18"/>
        </w:rPr>
        <w:t>kiểm tra thành phần trong quá trình</w:t>
      </w:r>
      <w:hyperlink w:history="true" w:anchor="_bookmark1159">
        <w:r>
          <w:rPr>
            <w:w w:val="105"/>
            <w:sz w:val="18"/>
          </w:rPr>
          <w:t>339</w:t>
        </w:r>
      </w:hyperlink>
      <w:r>
        <w:rPr>
          <w:spacing w:val="1"/>
          <w:w w:val="105"/>
          <w:sz w:val="18"/>
        </w:rPr>
        <w:t> </w:t>
      </w:r>
      <w:r>
        <w:rPr>
          <w:color w:val="252525"/>
          <w:w w:val="105"/>
          <w:sz w:val="18"/>
        </w:rPr>
        <w:t>kiểm tra thành phần ngoài quy trình</w:t>
      </w:r>
    </w:p>
    <w:p>
      <w:pPr>
        <w:spacing w:line="199" w:lineRule="exact" w:before="0"/>
        <w:ind w:left="1563" w:right="0" w:firstLine="0"/>
        <w:jc w:val="left"/>
        <w:rPr>
          <w:sz w:val="18"/>
        </w:rPr>
      </w:pPr>
      <w:hyperlink w:history="true" w:anchor="_bookmark1160">
        <w:r>
          <w:rPr>
            <w:w w:val="105"/>
            <w:sz w:val="18"/>
          </w:rPr>
          <w:t>339</w:t>
        </w:r>
      </w:hyperlink>
      <w:r>
        <w:rPr>
          <w:rFonts w:ascii="Cambria" w:hAnsi="Cambria"/>
          <w:w w:val="105"/>
          <w:sz w:val="18"/>
        </w:rPr>
        <w:t>–</w:t>
      </w:r>
      <w:hyperlink w:history="true" w:anchor="_bookmark1162">
        <w:r>
          <w:rPr>
            <w:w w:val="105"/>
            <w:sz w:val="18"/>
          </w:rPr>
          <w:t>340</w:t>
        </w:r>
      </w:hyperlink>
    </w:p>
    <w:p>
      <w:pPr>
        <w:spacing w:line="228" w:lineRule="auto" w:before="0"/>
        <w:ind w:left="1443" w:right="110" w:hanging="360"/>
        <w:jc w:val="left"/>
        <w:rPr>
          <w:sz w:val="18"/>
        </w:rPr>
      </w:pPr>
      <w:r>
        <w:rPr>
          <w:color w:val="252525"/>
          <w:spacing w:val="-1"/>
          <w:w w:val="110"/>
          <w:sz w:val="18"/>
        </w:rPr>
        <w:t>Do người tiêu dùng thúc đẩy</w:t>
      </w:r>
      <w:r>
        <w:rPr>
          <w:color w:val="252525"/>
          <w:w w:val="110"/>
          <w:sz w:val="18"/>
        </w:rPr>
        <w:t>kiểm tra hợp đồng</w:t>
      </w:r>
      <w:hyperlink w:history="true" w:anchor="_bookmark146">
        <w:r>
          <w:rPr>
            <w:w w:val="110"/>
            <w:sz w:val="18"/>
          </w:rPr>
          <w:t>28</w:t>
        </w:r>
      </w:hyperlink>
      <w:r>
        <w:rPr>
          <w:rFonts w:ascii="Cambria" w:hAnsi="Cambria"/>
          <w:w w:val="110"/>
          <w:sz w:val="18"/>
        </w:rPr>
        <w:t>,</w:t>
      </w:r>
      <w:hyperlink w:history="true" w:anchor="_bookmark1068">
        <w:r>
          <w:rPr>
            <w:w w:val="110"/>
            <w:sz w:val="18"/>
          </w:rPr>
          <w:t>301</w:t>
        </w:r>
      </w:hyperlink>
      <w:r>
        <w:rPr>
          <w:rFonts w:ascii="Cambria" w:hAnsi="Cambria"/>
          <w:w w:val="110"/>
          <w:sz w:val="18"/>
        </w:rPr>
        <w:t>–</w:t>
      </w:r>
      <w:hyperlink w:history="true" w:anchor="_bookmark1070">
        <w:r>
          <w:rPr>
            <w:w w:val="110"/>
            <w:sz w:val="18"/>
          </w:rPr>
          <w:t>302</w:t>
        </w:r>
      </w:hyperlink>
    </w:p>
    <w:p>
      <w:pPr>
        <w:spacing w:line="196" w:lineRule="exact" w:before="0"/>
        <w:ind w:left="1083" w:right="0" w:firstLine="0"/>
        <w:jc w:val="left"/>
        <w:rPr>
          <w:sz w:val="18"/>
        </w:rPr>
      </w:pPr>
      <w:r>
        <w:rPr>
          <w:color w:val="252525"/>
          <w:spacing w:val="-1"/>
          <w:w w:val="110"/>
          <w:sz w:val="18"/>
        </w:rPr>
        <w:t>Hợp đồng phía người tiêu dùng</w:t>
      </w:r>
      <w:r>
        <w:rPr>
          <w:color w:val="252525"/>
          <w:w w:val="110"/>
          <w:sz w:val="18"/>
        </w:rPr>
        <w:t>Bài kiểm tra</w:t>
      </w:r>
      <w:hyperlink w:history="true" w:anchor="_bookmark149">
        <w:r>
          <w:rPr>
            <w:w w:val="110"/>
            <w:sz w:val="18"/>
          </w:rPr>
          <w:t>28</w:t>
        </w:r>
      </w:hyperlink>
      <w:r>
        <w:rPr>
          <w:rFonts w:ascii="Cambria"/>
          <w:w w:val="110"/>
          <w:sz w:val="18"/>
        </w:rPr>
        <w:t>,</w:t>
      </w:r>
      <w:hyperlink w:history="true" w:anchor="_bookmark1071">
        <w:r>
          <w:rPr>
            <w:w w:val="110"/>
            <w:sz w:val="18"/>
          </w:rPr>
          <w:t>303</w:t>
        </w:r>
      </w:hyperlink>
    </w:p>
    <w:p>
      <w:pPr>
        <w:spacing w:line="200" w:lineRule="exact" w:before="0"/>
        <w:ind w:left="1083" w:right="0" w:firstLine="0"/>
        <w:jc w:val="left"/>
        <w:rPr>
          <w:sz w:val="18"/>
        </w:rPr>
      </w:pPr>
      <w:r>
        <w:rPr>
          <w:color w:val="252525"/>
          <w:spacing w:val="-1"/>
          <w:w w:val="110"/>
          <w:sz w:val="18"/>
        </w:rPr>
        <w:t>triển khai</w:t>
      </w:r>
      <w:r>
        <w:rPr>
          <w:color w:val="252525"/>
          <w:w w:val="110"/>
          <w:sz w:val="18"/>
        </w:rPr>
        <w:t>đường ống</w:t>
      </w:r>
      <w:hyperlink w:history="true" w:anchor="_bookmark1081">
        <w:r>
          <w:rPr>
            <w:w w:val="110"/>
            <w:sz w:val="18"/>
          </w:rPr>
          <w:t>305</w:t>
        </w:r>
      </w:hyperlink>
      <w:r>
        <w:rPr>
          <w:rFonts w:ascii="Cambria" w:hAnsi="Cambria"/>
          <w:w w:val="110"/>
          <w:sz w:val="18"/>
        </w:rPr>
        <w:t>–</w:t>
      </w:r>
      <w:hyperlink w:history="true" w:anchor="_bookmark1090">
        <w:r>
          <w:rPr>
            <w:w w:val="110"/>
            <w:sz w:val="18"/>
          </w:rPr>
          <w:t>307</w:t>
        </w:r>
      </w:hyperlink>
    </w:p>
    <w:p>
      <w:pPr>
        <w:spacing w:line="202" w:lineRule="exact" w:before="0"/>
        <w:ind w:left="1083" w:right="0" w:firstLine="0"/>
        <w:jc w:val="left"/>
        <w:rPr>
          <w:sz w:val="18"/>
        </w:rPr>
      </w:pPr>
      <w:r>
        <w:rPr>
          <w:color w:val="252525"/>
          <w:w w:val="105"/>
          <w:sz w:val="18"/>
        </w:rPr>
        <w:t>kiểm tra đầu cuối</w:t>
      </w:r>
      <w:hyperlink w:history="true" w:anchor="_bookmark1170">
        <w:r>
          <w:rPr>
            <w:w w:val="105"/>
            <w:sz w:val="18"/>
          </w:rPr>
          <w:t>345</w:t>
        </w:r>
      </w:hyperlink>
      <w:r>
        <w:rPr>
          <w:rFonts w:ascii="Cambria" w:hAnsi="Cambria"/>
          <w:w w:val="105"/>
          <w:sz w:val="18"/>
        </w:rPr>
        <w:t>–</w:t>
      </w:r>
      <w:hyperlink w:history="true" w:anchor="_bookmark1177">
        <w:r>
          <w:rPr>
            <w:w w:val="105"/>
            <w:sz w:val="18"/>
          </w:rPr>
          <w:t>346</w:t>
        </w:r>
      </w:hyperlink>
    </w:p>
    <w:p>
      <w:pPr>
        <w:spacing w:line="200" w:lineRule="exact" w:before="0"/>
        <w:ind w:left="1263" w:right="0" w:firstLine="0"/>
        <w:jc w:val="left"/>
        <w:rPr>
          <w:sz w:val="18"/>
        </w:rPr>
      </w:pPr>
      <w:r>
        <w:rPr>
          <w:color w:val="252525"/>
          <w:w w:val="105"/>
          <w:sz w:val="18"/>
        </w:rPr>
        <w:t>thiết kế</w:t>
      </w:r>
      <w:hyperlink w:history="true" w:anchor="_bookmark1172">
        <w:r>
          <w:rPr>
            <w:w w:val="105"/>
            <w:sz w:val="18"/>
          </w:rPr>
          <w:t>345</w:t>
        </w:r>
      </w:hyperlink>
    </w:p>
    <w:p>
      <w:pPr>
        <w:spacing w:line="200" w:lineRule="exact" w:before="0"/>
        <w:ind w:left="1263" w:right="0" w:firstLine="0"/>
        <w:jc w:val="left"/>
        <w:rPr>
          <w:sz w:val="18"/>
        </w:rPr>
      </w:pPr>
      <w:r>
        <w:rPr>
          <w:color w:val="252525"/>
          <w:w w:val="110"/>
          <w:sz w:val="18"/>
        </w:rPr>
        <w:t>đang chạy</w:t>
      </w:r>
      <w:hyperlink w:history="true" w:anchor="_bookmark1176">
        <w:r>
          <w:rPr>
            <w:w w:val="110"/>
            <w:sz w:val="18"/>
          </w:rPr>
          <w:t>346</w:t>
        </w:r>
      </w:hyperlink>
    </w:p>
    <w:p>
      <w:pPr>
        <w:spacing w:line="199" w:lineRule="exact" w:before="0"/>
        <w:ind w:left="1263" w:right="0" w:firstLine="0"/>
        <w:jc w:val="left"/>
        <w:rPr>
          <w:sz w:val="18"/>
        </w:rPr>
      </w:pPr>
      <w:r>
        <w:rPr>
          <w:color w:val="252525"/>
          <w:w w:val="105"/>
          <w:sz w:val="18"/>
        </w:rPr>
        <w:t>viết</w:t>
      </w:r>
      <w:hyperlink w:history="true" w:anchor="_bookmark1174">
        <w:r>
          <w:rPr>
            <w:w w:val="105"/>
            <w:sz w:val="18"/>
          </w:rPr>
          <w:t>346</w:t>
        </w:r>
      </w:hyperlink>
    </w:p>
    <w:p>
      <w:pPr>
        <w:spacing w:line="202" w:lineRule="exact" w:before="0"/>
        <w:ind w:left="1083" w:right="0" w:firstLine="0"/>
        <w:jc w:val="left"/>
        <w:rPr>
          <w:sz w:val="18"/>
        </w:rPr>
      </w:pPr>
      <w:r>
        <w:rPr>
          <w:color w:val="252525"/>
          <w:spacing w:val="-1"/>
          <w:w w:val="110"/>
          <w:sz w:val="18"/>
        </w:rPr>
        <w:t>kiểm tra tích hợp</w:t>
      </w:r>
      <w:hyperlink w:history="true" w:anchor="_bookmark1123">
        <w:r>
          <w:rPr>
            <w:spacing w:val="-1"/>
            <w:w w:val="110"/>
            <w:sz w:val="18"/>
          </w:rPr>
          <w:t>319</w:t>
        </w:r>
      </w:hyperlink>
      <w:r>
        <w:rPr>
          <w:rFonts w:ascii="Cambria" w:hAnsi="Cambria"/>
          <w:spacing w:val="-1"/>
          <w:w w:val="110"/>
          <w:sz w:val="18"/>
        </w:rPr>
        <w:t>–</w:t>
      </w:r>
      <w:hyperlink w:history="true" w:anchor="_bookmark1147">
        <w:r>
          <w:rPr>
            <w:spacing w:val="-1"/>
            <w:w w:val="110"/>
            <w:sz w:val="18"/>
          </w:rPr>
          <w:t>335</w:t>
        </w:r>
      </w:hyperlink>
    </w:p>
    <w:p>
      <w:pPr>
        <w:spacing w:line="228" w:lineRule="auto" w:before="4"/>
        <w:ind w:left="1563" w:right="0" w:hanging="300"/>
        <w:jc w:val="left"/>
        <w:rPr>
          <w:sz w:val="18"/>
        </w:rPr>
      </w:pPr>
      <w:r>
        <w:rPr>
          <w:color w:val="252525"/>
          <w:w w:val="110"/>
          <w:sz w:val="18"/>
        </w:rPr>
        <w:t>kiểm tra hợp đồng cho tương tác yêu cầu/phản hồi không đồng bộ</w:t>
      </w:r>
      <w:hyperlink w:history="true" w:anchor="_bookmark1143">
        <w:r>
          <w:rPr>
            <w:w w:val="110"/>
            <w:sz w:val="18"/>
          </w:rPr>
          <w:t>330</w:t>
        </w:r>
      </w:hyperlink>
      <w:r>
        <w:rPr>
          <w:rFonts w:ascii="Cambria" w:hAnsi="Cambria"/>
          <w:w w:val="110"/>
          <w:sz w:val="18"/>
        </w:rPr>
        <w:t>–</w:t>
      </w:r>
      <w:hyperlink w:history="true" w:anchor="_bookmark1147">
        <w:r>
          <w:rPr>
            <w:w w:val="110"/>
            <w:sz w:val="18"/>
          </w:rPr>
          <w:t>335</w:t>
        </w:r>
      </w:hyperlink>
    </w:p>
    <w:p>
      <w:pPr>
        <w:spacing w:line="230" w:lineRule="auto" w:before="0"/>
        <w:ind w:left="1263" w:right="284" w:firstLine="0"/>
        <w:jc w:val="left"/>
        <w:rPr>
          <w:sz w:val="18"/>
        </w:rPr>
      </w:pPr>
      <w:r>
        <w:rPr>
          <w:color w:val="252525"/>
          <w:spacing w:val="-1"/>
          <w:w w:val="110"/>
          <w:sz w:val="18"/>
        </w:rPr>
        <w:t>kiểm tra tích hợp tính bền bỉ</w:t>
      </w:r>
      <w:hyperlink w:history="true" w:anchor="_bookmark1125">
        <w:r>
          <w:rPr>
            <w:spacing w:val="-1"/>
            <w:w w:val="110"/>
            <w:sz w:val="18"/>
          </w:rPr>
          <w:t>321</w:t>
        </w:r>
      </w:hyperlink>
      <w:r>
        <w:rPr>
          <w:rFonts w:ascii="Cambria" w:hAnsi="Cambria"/>
          <w:spacing w:val="-1"/>
          <w:w w:val="110"/>
          <w:sz w:val="18"/>
        </w:rPr>
        <w:t>–</w:t>
      </w:r>
      <w:hyperlink w:history="true" w:anchor="_bookmark1126">
        <w:r>
          <w:rPr>
            <w:spacing w:val="-1"/>
            <w:w w:val="110"/>
            <w:sz w:val="18"/>
          </w:rPr>
          <w:t>322</w:t>
        </w:r>
      </w:hyperlink>
      <w:r>
        <w:rPr>
          <w:spacing w:val="-47"/>
          <w:w w:val="110"/>
          <w:sz w:val="18"/>
        </w:rPr>
        <w:t> </w:t>
      </w:r>
      <w:r>
        <w:rPr>
          <w:color w:val="252525"/>
          <w:spacing w:val="-1"/>
          <w:w w:val="110"/>
          <w:sz w:val="18"/>
        </w:rPr>
        <w:t>xuất bản/đăng ký theo phong cách</w:t>
      </w:r>
      <w:r>
        <w:rPr>
          <w:color w:val="252525"/>
          <w:w w:val="110"/>
          <w:sz w:val="18"/>
        </w:rPr>
        <w:t>tương tác</w:t>
      </w:r>
    </w:p>
    <w:p>
      <w:pPr>
        <w:spacing w:line="199" w:lineRule="exact" w:before="0"/>
        <w:ind w:left="1563" w:right="0" w:firstLine="0"/>
        <w:jc w:val="left"/>
        <w:rPr>
          <w:sz w:val="18"/>
        </w:rPr>
      </w:pPr>
      <w:hyperlink w:history="true" w:anchor="_bookmark1135">
        <w:r>
          <w:rPr>
            <w:w w:val="105"/>
            <w:sz w:val="18"/>
          </w:rPr>
          <w:t>326</w:t>
        </w:r>
      </w:hyperlink>
      <w:r>
        <w:rPr>
          <w:rFonts w:ascii="Cambria" w:hAnsi="Cambria"/>
          <w:w w:val="105"/>
          <w:sz w:val="18"/>
        </w:rPr>
        <w:t>–</w:t>
      </w:r>
      <w:hyperlink w:history="true" w:anchor="_bookmark1141">
        <w:r>
          <w:rPr>
            <w:w w:val="105"/>
            <w:sz w:val="18"/>
          </w:rPr>
          <w:t>330</w:t>
        </w:r>
      </w:hyperlink>
    </w:p>
    <w:p>
      <w:pPr>
        <w:spacing w:line="228" w:lineRule="auto" w:before="4"/>
        <w:ind w:left="1563" w:right="0" w:hanging="300"/>
        <w:jc w:val="left"/>
        <w:rPr>
          <w:sz w:val="18"/>
        </w:rPr>
      </w:pPr>
      <w:r>
        <w:rPr>
          <w:color w:val="252525"/>
          <w:w w:val="105"/>
          <w:sz w:val="18"/>
        </w:rPr>
        <w:t>Tương tác theo kiểu yêu cầu/phản hồi dựa trên REST</w:t>
      </w:r>
      <w:hyperlink w:history="true" w:anchor="_bookmark1128">
        <w:r>
          <w:rPr>
            <w:w w:val="105"/>
            <w:sz w:val="18"/>
          </w:rPr>
          <w:t>322</w:t>
        </w:r>
      </w:hyperlink>
      <w:r>
        <w:rPr>
          <w:rFonts w:ascii="Cambria" w:hAnsi="Cambria"/>
          <w:w w:val="105"/>
          <w:sz w:val="18"/>
        </w:rPr>
        <w:t>–</w:t>
      </w:r>
      <w:hyperlink w:history="true" w:anchor="_bookmark1133">
        <w:r>
          <w:rPr>
            <w:w w:val="105"/>
            <w:sz w:val="18"/>
          </w:rPr>
          <w:t>326</w:t>
        </w:r>
      </w:hyperlink>
    </w:p>
    <w:p>
      <w:pPr>
        <w:spacing w:line="197" w:lineRule="exact" w:before="0"/>
        <w:ind w:left="1083" w:right="0" w:firstLine="0"/>
        <w:jc w:val="left"/>
        <w:rPr>
          <w:sz w:val="18"/>
        </w:rPr>
      </w:pPr>
      <w:r>
        <w:rPr>
          <w:color w:val="252525"/>
          <w:spacing w:val="-1"/>
          <w:w w:val="105"/>
          <w:sz w:val="18"/>
        </w:rPr>
        <w:t>tổng quan về</w:t>
      </w:r>
      <w:hyperlink w:history="true" w:anchor="_bookmark1049">
        <w:r>
          <w:rPr>
            <w:w w:val="105"/>
            <w:sz w:val="18"/>
          </w:rPr>
          <w:t>294</w:t>
        </w:r>
      </w:hyperlink>
      <w:r>
        <w:rPr>
          <w:rFonts w:ascii="Cambria" w:hAnsi="Cambria"/>
          <w:w w:val="105"/>
          <w:sz w:val="18"/>
        </w:rPr>
        <w:t>–</w:t>
      </w:r>
      <w:hyperlink w:history="true" w:anchor="_bookmark1063">
        <w:r>
          <w:rPr>
            <w:w w:val="105"/>
            <w:sz w:val="18"/>
          </w:rPr>
          <w:t>299</w:t>
        </w:r>
      </w:hyperlink>
    </w:p>
    <w:p>
      <w:pPr>
        <w:spacing w:line="230" w:lineRule="auto" w:before="1"/>
        <w:ind w:left="1263" w:right="1122" w:firstLine="0"/>
        <w:jc w:val="left"/>
        <w:rPr>
          <w:sz w:val="18"/>
        </w:rPr>
      </w:pPr>
      <w:r>
        <w:rPr>
          <w:color w:val="252525"/>
          <w:w w:val="105"/>
          <w:sz w:val="18"/>
        </w:rPr>
        <w:t>kiểm tra tự động</w:t>
      </w:r>
      <w:hyperlink w:history="true" w:anchor="_bookmark1054">
        <w:r>
          <w:rPr>
            <w:w w:val="105"/>
            <w:sz w:val="18"/>
          </w:rPr>
          <w:t>295</w:t>
        </w:r>
      </w:hyperlink>
      <w:r>
        <w:rPr>
          <w:rFonts w:ascii="Cambria" w:hAnsi="Cambria"/>
          <w:w w:val="105"/>
          <w:sz w:val="18"/>
        </w:rPr>
        <w:t>–</w:t>
      </w:r>
      <w:hyperlink w:history="true" w:anchor="_bookmark1055">
        <w:r>
          <w:rPr>
            <w:w w:val="105"/>
            <w:sz w:val="18"/>
          </w:rPr>
          <w:t>296</w:t>
        </w:r>
      </w:hyperlink>
      <w:r>
        <w:rPr>
          <w:spacing w:val="1"/>
          <w:w w:val="105"/>
          <w:sz w:val="18"/>
        </w:rPr>
        <w:t> </w:t>
      </w:r>
      <w:r>
        <w:rPr>
          <w:color w:val="252525"/>
          <w:w w:val="105"/>
          <w:sz w:val="18"/>
        </w:rPr>
        <w:t>các loại thử nghiệm khác nhau</w:t>
      </w:r>
      <w:hyperlink w:history="true" w:anchor="_bookmark1058">
        <w:r>
          <w:rPr>
            <w:w w:val="105"/>
            <w:sz w:val="18"/>
          </w:rPr>
          <w:t>297</w:t>
        </w:r>
      </w:hyperlink>
      <w:r>
        <w:rPr>
          <w:spacing w:val="-44"/>
          <w:w w:val="105"/>
          <w:sz w:val="18"/>
        </w:rPr>
        <w:t> </w:t>
      </w:r>
      <w:r>
        <w:rPr>
          <w:color w:val="252525"/>
          <w:w w:val="105"/>
          <w:sz w:val="18"/>
        </w:rPr>
        <w:t>bản nháp và bản nháp</w:t>
      </w:r>
      <w:hyperlink w:history="true" w:anchor="_bookmark1056">
        <w:r>
          <w:rPr>
            <w:w w:val="105"/>
            <w:sz w:val="18"/>
          </w:rPr>
          <w:t>296</w:t>
        </w:r>
      </w:hyperlink>
    </w:p>
    <w:p>
      <w:pPr>
        <w:spacing w:line="199" w:lineRule="exact" w:before="0"/>
        <w:ind w:left="1263" w:right="0" w:firstLine="0"/>
        <w:jc w:val="left"/>
        <w:rPr>
          <w:sz w:val="18"/>
        </w:rPr>
      </w:pPr>
      <w:r>
        <w:rPr>
          <w:color w:val="252525"/>
          <w:w w:val="105"/>
          <w:sz w:val="18"/>
        </w:rPr>
        <w:t>kim tự tháp thử nghiệm</w:t>
      </w:r>
      <w:hyperlink w:history="true" w:anchor="_bookmark1062">
        <w:r>
          <w:rPr>
            <w:w w:val="105"/>
            <w:sz w:val="18"/>
          </w:rPr>
          <w:t>298</w:t>
        </w:r>
      </w:hyperlink>
      <w:r>
        <w:rPr>
          <w:rFonts w:ascii="Cambria" w:hAnsi="Cambria"/>
          <w:w w:val="105"/>
          <w:sz w:val="18"/>
        </w:rPr>
        <w:t>–</w:t>
      </w:r>
      <w:hyperlink w:history="true" w:anchor="_bookmark1063">
        <w:r>
          <w:rPr>
            <w:w w:val="105"/>
            <w:sz w:val="18"/>
          </w:rPr>
          <w:t>299</w:t>
        </w:r>
      </w:hyperlink>
    </w:p>
    <w:p>
      <w:pPr>
        <w:spacing w:line="200" w:lineRule="exact" w:before="0"/>
        <w:ind w:left="1263" w:right="0" w:firstLine="0"/>
        <w:jc w:val="left"/>
        <w:rPr>
          <w:sz w:val="18"/>
        </w:rPr>
      </w:pPr>
      <w:r>
        <w:rPr>
          <w:color w:val="252525"/>
          <w:w w:val="110"/>
          <w:sz w:val="18"/>
        </w:rPr>
        <w:t>góc phần tư thử nghiệm</w:t>
      </w:r>
      <w:hyperlink w:history="true" w:anchor="_bookmark1060">
        <w:r>
          <w:rPr>
            <w:w w:val="110"/>
            <w:sz w:val="18"/>
          </w:rPr>
          <w:t>297</w:t>
        </w:r>
      </w:hyperlink>
      <w:r>
        <w:rPr>
          <w:rFonts w:ascii="Cambria" w:hAnsi="Cambria"/>
          <w:w w:val="110"/>
          <w:sz w:val="18"/>
        </w:rPr>
        <w:t>–</w:t>
      </w:r>
      <w:hyperlink w:history="true" w:anchor="_bookmark1061">
        <w:r>
          <w:rPr>
            <w:w w:val="110"/>
            <w:sz w:val="18"/>
          </w:rPr>
          <w:t>298</w:t>
        </w:r>
      </w:hyperlink>
    </w:p>
    <w:p>
      <w:pPr>
        <w:spacing w:line="200" w:lineRule="exact" w:before="0"/>
        <w:ind w:left="1083" w:right="0" w:firstLine="0"/>
        <w:jc w:val="left"/>
        <w:rPr>
          <w:sz w:val="18"/>
        </w:rPr>
      </w:pPr>
      <w:r>
        <w:rPr>
          <w:color w:val="252525"/>
          <w:w w:val="110"/>
          <w:sz w:val="18"/>
        </w:rPr>
        <w:t>Kiểm tra thành phần dịch vụ</w:t>
      </w:r>
      <w:hyperlink w:history="true" w:anchor="_bookmark146">
        <w:r>
          <w:rPr>
            <w:w w:val="110"/>
            <w:sz w:val="18"/>
          </w:rPr>
          <w:t>28</w:t>
        </w:r>
      </w:hyperlink>
      <w:r>
        <w:rPr>
          <w:rFonts w:ascii="Cambria"/>
          <w:w w:val="110"/>
          <w:sz w:val="18"/>
        </w:rPr>
        <w:t>,</w:t>
      </w:r>
      <w:hyperlink w:history="true" w:anchor="_bookmark1150">
        <w:r>
          <w:rPr>
            <w:w w:val="110"/>
            <w:sz w:val="18"/>
          </w:rPr>
          <w:t>335</w:t>
        </w:r>
      </w:hyperlink>
    </w:p>
    <w:p>
      <w:pPr>
        <w:spacing w:line="200" w:lineRule="exact" w:before="0"/>
        <w:ind w:left="1083" w:right="0" w:firstLine="0"/>
        <w:jc w:val="left"/>
        <w:rPr>
          <w:sz w:val="18"/>
        </w:rPr>
      </w:pPr>
      <w:r>
        <w:rPr>
          <w:color w:val="252525"/>
          <w:w w:val="105"/>
          <w:sz w:val="18"/>
        </w:rPr>
        <w:t>kiểm tra đơn vị</w:t>
      </w:r>
      <w:hyperlink w:history="true" w:anchor="_bookmark1092">
        <w:r>
          <w:rPr>
            <w:w w:val="105"/>
            <w:sz w:val="18"/>
          </w:rPr>
          <w:t>307</w:t>
        </w:r>
      </w:hyperlink>
      <w:r>
        <w:rPr>
          <w:rFonts w:ascii="Cambria" w:hAnsi="Cambria"/>
          <w:w w:val="105"/>
          <w:sz w:val="18"/>
        </w:rPr>
        <w:t>–</w:t>
      </w:r>
      <w:hyperlink w:history="true" w:anchor="_bookmark1120">
        <w:r>
          <w:rPr>
            <w:w w:val="105"/>
            <w:sz w:val="18"/>
          </w:rPr>
          <w:t>317</w:t>
        </w:r>
      </w:hyperlink>
    </w:p>
    <w:p>
      <w:pPr>
        <w:spacing w:line="200" w:lineRule="exact" w:before="0"/>
        <w:ind w:left="1263" w:right="0" w:firstLine="0"/>
        <w:jc w:val="left"/>
        <w:rPr>
          <w:sz w:val="18"/>
        </w:rPr>
      </w:pPr>
      <w:r>
        <w:rPr>
          <w:color w:val="252525"/>
          <w:spacing w:val="-1"/>
          <w:w w:val="110"/>
          <w:sz w:val="18"/>
        </w:rPr>
        <w:t>cho bộ điều khiển</w:t>
      </w:r>
      <w:hyperlink w:history="true" w:anchor="_bookmark1114">
        <w:r>
          <w:rPr>
            <w:spacing w:val="-1"/>
            <w:w w:val="110"/>
            <w:sz w:val="18"/>
          </w:rPr>
          <w:t>313</w:t>
        </w:r>
      </w:hyperlink>
      <w:r>
        <w:rPr>
          <w:rFonts w:ascii="Cambria" w:hAnsi="Cambria"/>
          <w:spacing w:val="-1"/>
          <w:w w:val="110"/>
          <w:sz w:val="18"/>
        </w:rPr>
        <w:t>–</w:t>
      </w:r>
      <w:hyperlink w:history="true" w:anchor="_bookmark1117">
        <w:r>
          <w:rPr>
            <w:spacing w:val="-1"/>
            <w:w w:val="110"/>
            <w:sz w:val="18"/>
          </w:rPr>
          <w:t>315</w:t>
        </w:r>
      </w:hyperlink>
    </w:p>
    <w:p>
      <w:pPr>
        <w:spacing w:line="228" w:lineRule="auto" w:before="3"/>
        <w:ind w:left="1263" w:right="941" w:hanging="1"/>
        <w:jc w:val="left"/>
        <w:rPr>
          <w:sz w:val="18"/>
        </w:rPr>
      </w:pPr>
      <w:r>
        <w:rPr>
          <w:color w:val="252525"/>
          <w:w w:val="105"/>
          <w:sz w:val="18"/>
        </w:rPr>
        <w:t>cho các dịch vụ tên miền</w:t>
      </w:r>
      <w:hyperlink w:history="true" w:anchor="_bookmark1110">
        <w:r>
          <w:rPr>
            <w:w w:val="105"/>
            <w:sz w:val="18"/>
          </w:rPr>
          <w:t>312</w:t>
        </w:r>
      </w:hyperlink>
      <w:r>
        <w:rPr>
          <w:rFonts w:ascii="Cambria" w:hAnsi="Cambria"/>
          <w:w w:val="105"/>
          <w:sz w:val="18"/>
        </w:rPr>
        <w:t>–</w:t>
      </w:r>
      <w:hyperlink w:history="true" w:anchor="_bookmark1112">
        <w:r>
          <w:rPr>
            <w:w w:val="105"/>
            <w:sz w:val="18"/>
          </w:rPr>
          <w:t>313</w:t>
        </w:r>
      </w:hyperlink>
      <w:r>
        <w:rPr>
          <w:spacing w:val="-44"/>
          <w:w w:val="105"/>
          <w:sz w:val="18"/>
        </w:rPr>
        <w:t> </w:t>
      </w:r>
      <w:r>
        <w:rPr>
          <w:color w:val="252525"/>
          <w:w w:val="110"/>
          <w:sz w:val="18"/>
        </w:rPr>
        <w:t>cho các thực thể</w:t>
      </w:r>
      <w:hyperlink w:history="true" w:anchor="_bookmark1096">
        <w:r>
          <w:rPr>
            <w:w w:val="110"/>
            <w:sz w:val="18"/>
          </w:rPr>
          <w:t>309</w:t>
        </w:r>
      </w:hyperlink>
      <w:r>
        <w:rPr>
          <w:rFonts w:ascii="Cambria" w:hAnsi="Cambria"/>
          <w:w w:val="110"/>
          <w:sz w:val="18"/>
        </w:rPr>
        <w:t>–</w:t>
      </w:r>
      <w:hyperlink w:history="true" w:anchor="_bookmark1099">
        <w:r>
          <w:rPr>
            <w:w w:val="110"/>
            <w:sz w:val="18"/>
          </w:rPr>
          <w:t>310</w:t>
        </w:r>
      </w:hyperlink>
    </w:p>
    <w:p>
      <w:pPr>
        <w:spacing w:line="228" w:lineRule="auto" w:before="0"/>
        <w:ind w:left="1263" w:right="0" w:firstLine="0"/>
        <w:jc w:val="left"/>
        <w:rPr>
          <w:sz w:val="18"/>
        </w:rPr>
      </w:pPr>
      <w:r>
        <w:rPr>
          <w:color w:val="252525"/>
          <w:w w:val="105"/>
          <w:sz w:val="18"/>
        </w:rPr>
        <w:t>cho trình xử lý sự kiện và tin nhắn</w:t>
      </w:r>
      <w:hyperlink w:history="true" w:anchor="_bookmark1119">
        <w:r>
          <w:rPr>
            <w:w w:val="105"/>
            <w:sz w:val="18"/>
          </w:rPr>
          <w:t>315</w:t>
        </w:r>
      </w:hyperlink>
      <w:r>
        <w:rPr>
          <w:rFonts w:ascii="Cambria" w:hAnsi="Cambria"/>
          <w:w w:val="105"/>
          <w:sz w:val="18"/>
        </w:rPr>
        <w:t>–</w:t>
      </w:r>
      <w:hyperlink w:history="true" w:anchor="_bookmark1120">
        <w:r>
          <w:rPr>
            <w:w w:val="105"/>
            <w:sz w:val="18"/>
          </w:rPr>
          <w:t>317</w:t>
        </w:r>
      </w:hyperlink>
      <w:r>
        <w:rPr>
          <w:spacing w:val="-45"/>
          <w:w w:val="105"/>
          <w:sz w:val="18"/>
        </w:rPr>
        <w:t> </w:t>
      </w:r>
      <w:r>
        <w:rPr>
          <w:color w:val="252525"/>
          <w:w w:val="105"/>
          <w:sz w:val="18"/>
        </w:rPr>
        <w:t>cho saga</w:t>
      </w:r>
      <w:hyperlink w:history="true" w:anchor="_bookmark1105">
        <w:r>
          <w:rPr>
            <w:w w:val="105"/>
            <w:sz w:val="18"/>
          </w:rPr>
          <w:t>310</w:t>
        </w:r>
      </w:hyperlink>
      <w:r>
        <w:rPr>
          <w:rFonts w:ascii="Cambria" w:hAnsi="Cambria"/>
          <w:w w:val="105"/>
          <w:sz w:val="18"/>
        </w:rPr>
        <w:t>–</w:t>
      </w:r>
      <w:hyperlink w:history="true" w:anchor="_bookmark1107">
        <w:r>
          <w:rPr>
            <w:w w:val="105"/>
            <w:sz w:val="18"/>
          </w:rPr>
          <w:t>312</w:t>
        </w:r>
      </w:hyperlink>
    </w:p>
    <w:p>
      <w:pPr>
        <w:spacing w:line="232" w:lineRule="auto" w:before="0"/>
        <w:ind w:left="903" w:right="1122" w:firstLine="360"/>
        <w:jc w:val="left"/>
        <w:rPr>
          <w:sz w:val="18"/>
        </w:rPr>
      </w:pPr>
      <w:r>
        <w:rPr>
          <w:color w:val="252525"/>
          <w:w w:val="105"/>
          <w:sz w:val="18"/>
        </w:rPr>
        <w:t>cho các đối tượng có giá trị</w:t>
      </w:r>
      <w:hyperlink w:history="true" w:anchor="_bookmark1101">
        <w:r>
          <w:rPr>
            <w:w w:val="105"/>
            <w:sz w:val="18"/>
          </w:rPr>
          <w:t>310</w:t>
        </w:r>
      </w:hyperlink>
      <w:r>
        <w:rPr>
          <w:spacing w:val="-45"/>
          <w:w w:val="105"/>
          <w:sz w:val="18"/>
        </w:rPr>
        <w:t> </w:t>
      </w:r>
      <w:r>
        <w:rPr>
          <w:color w:val="252525"/>
          <w:w w:val="110"/>
          <w:sz w:val="18"/>
        </w:rPr>
        <w:t>tiêu đề testuser</w:t>
      </w:r>
      <w:hyperlink w:history="true" w:anchor="_bookmark1448">
        <w:r>
          <w:rPr>
            <w:w w:val="110"/>
            <w:sz w:val="18"/>
          </w:rPr>
          <w:t>414</w:t>
        </w:r>
      </w:hyperlink>
    </w:p>
    <w:p>
      <w:pPr>
        <w:spacing w:line="228" w:lineRule="auto" w:before="111"/>
        <w:ind w:left="593" w:right="2023" w:firstLine="0"/>
        <w:jc w:val="left"/>
        <w:rPr>
          <w:sz w:val="18"/>
        </w:rPr>
      </w:pPr>
      <w:r>
        <w:rPr/>
        <w:br w:type="column"/>
      </w:r>
      <w:r>
        <w:rPr>
          <w:color w:val="252525"/>
          <w:w w:val="105"/>
          <w:sz w:val="18"/>
        </w:rPr>
        <w:t>định dạng tin nhắn dạng văn bản</w:t>
      </w:r>
      <w:hyperlink w:history="true" w:anchor="_bookmark315">
        <w:r>
          <w:rPr>
            <w:w w:val="105"/>
            <w:sz w:val="18"/>
          </w:rPr>
          <w:t>71</w:t>
        </w:r>
      </w:hyperlink>
      <w:r>
        <w:rPr>
          <w:rFonts w:ascii="Cambria" w:hAnsi="Cambria"/>
          <w:w w:val="105"/>
          <w:sz w:val="18"/>
        </w:rPr>
        <w:t>–</w:t>
      </w:r>
      <w:hyperlink w:history="true" w:anchor="_bookmark318">
        <w:r>
          <w:rPr>
            <w:w w:val="105"/>
            <w:sz w:val="18"/>
          </w:rPr>
          <w:t>72</w:t>
        </w:r>
      </w:hyperlink>
      <w:r>
        <w:rPr>
          <w:spacing w:val="-45"/>
          <w:w w:val="105"/>
          <w:sz w:val="18"/>
        </w:rPr>
        <w:t> </w:t>
      </w:r>
      <w:r>
        <w:rPr>
          <w:color w:val="252525"/>
          <w:w w:val="105"/>
          <w:sz w:val="18"/>
        </w:rPr>
        <w:t>Tổng hợp vé</w:t>
      </w:r>
      <w:hyperlink w:history="true" w:anchor="_bookmark651">
        <w:r>
          <w:rPr>
            <w:w w:val="105"/>
            <w:sz w:val="18"/>
          </w:rPr>
          <w:t>169</w:t>
        </w:r>
      </w:hyperlink>
      <w:r>
        <w:rPr>
          <w:rFonts w:ascii="Cambria" w:hAnsi="Cambria"/>
          <w:w w:val="105"/>
          <w:sz w:val="18"/>
        </w:rPr>
        <w:t>–</w:t>
      </w:r>
      <w:hyperlink w:history="true" w:anchor="_bookmark660">
        <w:r>
          <w:rPr>
            <w:w w:val="105"/>
            <w:sz w:val="18"/>
          </w:rPr>
          <w:t>173</w:t>
        </w:r>
      </w:hyperlink>
    </w:p>
    <w:p>
      <w:pPr>
        <w:spacing w:line="196" w:lineRule="exact" w:before="0"/>
        <w:ind w:left="773" w:right="0" w:firstLine="0"/>
        <w:jc w:val="left"/>
        <w:rPr>
          <w:sz w:val="18"/>
        </w:rPr>
      </w:pPr>
      <w:r>
        <w:rPr>
          <w:color w:val="252525"/>
          <w:w w:val="105"/>
          <w:sz w:val="18"/>
        </w:rPr>
        <w:t>hành vi của</w:t>
      </w:r>
      <w:hyperlink w:history="true" w:anchor="_bookmark653">
        <w:r>
          <w:rPr>
            <w:w w:val="105"/>
            <w:sz w:val="18"/>
          </w:rPr>
          <w:t>170</w:t>
        </w:r>
      </w:hyperlink>
      <w:r>
        <w:rPr>
          <w:rFonts w:ascii="Cambria" w:hAnsi="Cambria"/>
          <w:w w:val="105"/>
          <w:sz w:val="18"/>
        </w:rPr>
        <w:t>–</w:t>
      </w:r>
      <w:hyperlink w:history="true" w:anchor="_bookmark654">
        <w:r>
          <w:rPr>
            <w:w w:val="105"/>
            <w:sz w:val="18"/>
          </w:rPr>
          <w:t>171</w:t>
        </w:r>
      </w:hyperlink>
    </w:p>
    <w:p>
      <w:pPr>
        <w:spacing w:line="230" w:lineRule="auto" w:before="2"/>
        <w:ind w:left="773" w:right="0" w:firstLine="0"/>
        <w:jc w:val="left"/>
        <w:rPr>
          <w:sz w:val="18"/>
        </w:rPr>
      </w:pPr>
      <w:r>
        <w:rPr>
          <w:color w:val="252525"/>
          <w:w w:val="105"/>
          <w:sz w:val="18"/>
        </w:rPr>
        <w:t>Dịch vụ tên miền KitchenService</w:t>
      </w:r>
      <w:hyperlink w:history="true" w:anchor="_bookmark656">
        <w:r>
          <w:rPr>
            <w:w w:val="105"/>
            <w:sz w:val="18"/>
          </w:rPr>
          <w:t>171</w:t>
        </w:r>
      </w:hyperlink>
      <w:r>
        <w:rPr>
          <w:rFonts w:ascii="Cambria" w:hAnsi="Cambria"/>
          <w:w w:val="105"/>
          <w:sz w:val="18"/>
        </w:rPr>
        <w:t>–</w:t>
      </w:r>
      <w:hyperlink w:history="true" w:anchor="_bookmark659">
        <w:r>
          <w:rPr>
            <w:w w:val="105"/>
            <w:sz w:val="18"/>
          </w:rPr>
          <w:t>172</w:t>
        </w:r>
      </w:hyperlink>
      <w:r>
        <w:rPr>
          <w:spacing w:val="-45"/>
          <w:w w:val="105"/>
          <w:sz w:val="18"/>
        </w:rPr>
        <w:t> </w:t>
      </w:r>
      <w:r>
        <w:rPr>
          <w:color w:val="252525"/>
          <w:w w:val="105"/>
          <w:sz w:val="18"/>
        </w:rPr>
        <w:t>Lớp KitchenServiceCommandHandler</w:t>
      </w:r>
    </w:p>
    <w:p>
      <w:pPr>
        <w:spacing w:line="199" w:lineRule="exact" w:before="0"/>
        <w:ind w:left="1133" w:right="0" w:firstLine="0"/>
        <w:jc w:val="left"/>
        <w:rPr>
          <w:sz w:val="18"/>
        </w:rPr>
      </w:pPr>
      <w:hyperlink w:history="true" w:anchor="_bookmark658">
        <w:r>
          <w:rPr>
            <w:w w:val="105"/>
            <w:sz w:val="18"/>
          </w:rPr>
          <w:t>172</w:t>
        </w:r>
      </w:hyperlink>
      <w:r>
        <w:rPr>
          <w:rFonts w:ascii="Cambria" w:hAnsi="Cambria"/>
          <w:w w:val="105"/>
          <w:sz w:val="18"/>
        </w:rPr>
        <w:t>–</w:t>
      </w:r>
      <w:hyperlink w:history="true" w:anchor="_bookmark660">
        <w:r>
          <w:rPr>
            <w:w w:val="105"/>
            <w:sz w:val="18"/>
          </w:rPr>
          <w:t>173</w:t>
        </w:r>
      </w:hyperlink>
    </w:p>
    <w:p>
      <w:pPr>
        <w:spacing w:line="232" w:lineRule="auto" w:before="1"/>
        <w:ind w:left="593" w:right="2023" w:firstLine="180"/>
        <w:jc w:val="left"/>
        <w:rPr>
          <w:sz w:val="18"/>
        </w:rPr>
      </w:pPr>
      <w:r>
        <w:rPr>
          <w:color w:val="252525"/>
          <w:w w:val="105"/>
          <w:sz w:val="18"/>
        </w:rPr>
        <w:t>cấu trúc của lớp Ticket</w:t>
      </w:r>
      <w:hyperlink w:history="true" w:anchor="_bookmark652">
        <w:r>
          <w:rPr>
            <w:w w:val="105"/>
            <w:sz w:val="18"/>
          </w:rPr>
          <w:t>170</w:t>
        </w:r>
      </w:hyperlink>
      <w:r>
        <w:rPr>
          <w:spacing w:val="-45"/>
          <w:w w:val="105"/>
          <w:sz w:val="18"/>
        </w:rPr>
        <w:t> </w:t>
      </w:r>
      <w:r>
        <w:rPr>
          <w:color w:val="252525"/>
          <w:w w:val="110"/>
          <w:sz w:val="18"/>
        </w:rPr>
        <w:t>sự kết nối chặt chẽ</w:t>
      </w:r>
      <w:hyperlink w:history="true" w:anchor="_bookmark515">
        <w:r>
          <w:rPr>
            <w:w w:val="110"/>
            <w:sz w:val="18"/>
          </w:rPr>
          <w:t>121</w:t>
        </w:r>
      </w:hyperlink>
    </w:p>
    <w:p>
      <w:pPr>
        <w:spacing w:line="197" w:lineRule="exact" w:before="0"/>
        <w:ind w:left="593" w:right="0" w:firstLine="0"/>
        <w:jc w:val="left"/>
        <w:rPr>
          <w:sz w:val="18"/>
        </w:rPr>
      </w:pPr>
      <w:r>
        <w:rPr>
          <w:color w:val="252525"/>
          <w:w w:val="105"/>
          <w:sz w:val="18"/>
        </w:rPr>
        <w:t>thời gian chờ</w:t>
      </w:r>
      <w:hyperlink w:history="true" w:anchor="_bookmark347">
        <w:r>
          <w:rPr>
            <w:w w:val="105"/>
            <w:sz w:val="18"/>
          </w:rPr>
          <w:t>79</w:t>
        </w:r>
      </w:hyperlink>
    </w:p>
    <w:p>
      <w:pPr>
        <w:spacing w:line="232" w:lineRule="auto" w:before="2"/>
        <w:ind w:left="593" w:right="1455" w:firstLine="0"/>
        <w:jc w:val="left"/>
        <w:rPr>
          <w:sz w:val="18"/>
        </w:rPr>
      </w:pPr>
      <w:r>
        <w:rPr>
          <w:color w:val="252525"/>
          <w:w w:val="105"/>
          <w:sz w:val="18"/>
        </w:rPr>
        <w:t>TLS (Bảo mật lớp truyền tải)</w:t>
      </w:r>
      <w:hyperlink w:history="true" w:anchor="_bookmark1189">
        <w:r>
          <w:rPr>
            <w:w w:val="105"/>
            <w:sz w:val="18"/>
          </w:rPr>
          <w:t>350</w:t>
        </w:r>
      </w:hyperlink>
      <w:r>
        <w:rPr>
          <w:spacing w:val="-45"/>
          <w:w w:val="105"/>
          <w:sz w:val="18"/>
        </w:rPr>
        <w:t> </w:t>
      </w:r>
      <w:r>
        <w:rPr>
          <w:color w:val="252525"/>
          <w:w w:val="105"/>
          <w:sz w:val="18"/>
        </w:rPr>
        <w:t>các mã thông báo</w:t>
      </w:r>
      <w:hyperlink w:history="true" w:anchor="_bookmark1211">
        <w:r>
          <w:rPr>
            <w:w w:val="105"/>
            <w:sz w:val="18"/>
          </w:rPr>
          <w:t>356</w:t>
        </w:r>
      </w:hyperlink>
    </w:p>
    <w:p>
      <w:pPr>
        <w:spacing w:line="197" w:lineRule="exact" w:before="0"/>
        <w:ind w:left="593" w:right="0" w:firstLine="0"/>
        <w:jc w:val="left"/>
        <w:rPr>
          <w:sz w:val="18"/>
        </w:rPr>
      </w:pPr>
      <w:r>
        <w:rPr>
          <w:color w:val="252525"/>
          <w:w w:val="105"/>
          <w:sz w:val="18"/>
        </w:rPr>
        <w:t>Traefik</w:t>
      </w:r>
      <w:hyperlink w:history="true" w:anchor="_bookmark998">
        <w:r>
          <w:rPr>
            <w:w w:val="105"/>
            <w:sz w:val="18"/>
          </w:rPr>
          <w:t>272</w:t>
        </w:r>
      </w:hyperlink>
    </w:p>
    <w:p>
      <w:pPr>
        <w:spacing w:line="199" w:lineRule="exact" w:before="0"/>
        <w:ind w:left="593" w:right="0" w:firstLine="0"/>
        <w:jc w:val="left"/>
        <w:rPr>
          <w:sz w:val="18"/>
        </w:rPr>
      </w:pPr>
      <w:r>
        <w:rPr>
          <w:color w:val="252525"/>
          <w:w w:val="110"/>
          <w:sz w:val="18"/>
        </w:rPr>
        <w:t>quản lý giao thông</w:t>
      </w:r>
      <w:hyperlink w:history="true" w:anchor="_bookmark1428">
        <w:r>
          <w:rPr>
            <w:w w:val="110"/>
            <w:sz w:val="18"/>
          </w:rPr>
          <w:t>408</w:t>
        </w:r>
      </w:hyperlink>
    </w:p>
    <w:p>
      <w:pPr>
        <w:spacing w:line="200" w:lineRule="exact" w:before="0"/>
        <w:ind w:left="593" w:right="0" w:firstLine="0"/>
        <w:jc w:val="left"/>
        <w:rPr>
          <w:sz w:val="18"/>
        </w:rPr>
      </w:pPr>
      <w:r>
        <w:rPr>
          <w:color w:val="252525"/>
          <w:spacing w:val="-1"/>
          <w:w w:val="110"/>
          <w:sz w:val="18"/>
        </w:rPr>
        <w:t>theo dõi nhật ký giao dịch</w:t>
      </w:r>
      <w:hyperlink w:history="true" w:anchor="_bookmark444">
        <w:r>
          <w:rPr>
            <w:spacing w:val="-1"/>
            <w:w w:val="110"/>
            <w:sz w:val="18"/>
          </w:rPr>
          <w:t>99</w:t>
        </w:r>
      </w:hyperlink>
      <w:r>
        <w:rPr>
          <w:rFonts w:ascii="Cambria" w:hAnsi="Cambria"/>
          <w:spacing w:val="-1"/>
          <w:w w:val="110"/>
          <w:sz w:val="18"/>
        </w:rPr>
        <w:t>–</w:t>
      </w:r>
      <w:hyperlink w:history="true" w:anchor="_bookmark450">
        <w:r>
          <w:rPr>
            <w:spacing w:val="-1"/>
            <w:w w:val="110"/>
            <w:sz w:val="18"/>
          </w:rPr>
          <w:t>100</w:t>
        </w:r>
      </w:hyperlink>
      <w:r>
        <w:rPr>
          <w:rFonts w:ascii="Cambria" w:hAnsi="Cambria"/>
          <w:spacing w:val="-1"/>
          <w:w w:val="110"/>
          <w:sz w:val="18"/>
        </w:rPr>
        <w:t>,</w:t>
      </w:r>
      <w:hyperlink w:history="true" w:anchor="_bookmark714">
        <w:r>
          <w:rPr>
            <w:w w:val="110"/>
            <w:sz w:val="18"/>
          </w:rPr>
          <w:t>195</w:t>
        </w:r>
      </w:hyperlink>
    </w:p>
    <w:p>
      <w:pPr>
        <w:spacing w:line="230" w:lineRule="auto" w:before="1"/>
        <w:ind w:left="773" w:right="1455" w:hanging="180"/>
        <w:jc w:val="left"/>
        <w:rPr>
          <w:sz w:val="18"/>
        </w:rPr>
      </w:pPr>
      <w:r>
        <w:rPr>
          <w:color w:val="252525"/>
          <w:w w:val="110"/>
          <w:sz w:val="18"/>
        </w:rPr>
        <w:t>quản lý giao dịch</w:t>
      </w:r>
      <w:hyperlink w:history="true" w:anchor="_bookmark482">
        <w:r>
          <w:rPr>
            <w:w w:val="110"/>
            <w:sz w:val="18"/>
          </w:rPr>
          <w:t>111</w:t>
        </w:r>
      </w:hyperlink>
      <w:r>
        <w:rPr>
          <w:rFonts w:ascii="Cambria" w:hAnsi="Cambria"/>
          <w:w w:val="110"/>
          <w:sz w:val="18"/>
        </w:rPr>
        <w:t>–</w:t>
      </w:r>
      <w:hyperlink w:history="true" w:anchor="_bookmark502">
        <w:r>
          <w:rPr>
            <w:w w:val="110"/>
            <w:sz w:val="18"/>
          </w:rPr>
          <w:t>117</w:t>
        </w:r>
      </w:hyperlink>
      <w:r>
        <w:rPr>
          <w:spacing w:val="1"/>
          <w:w w:val="110"/>
          <w:sz w:val="18"/>
        </w:rPr>
        <w:t> </w:t>
      </w:r>
      <w:r>
        <w:rPr>
          <w:color w:val="252525"/>
          <w:w w:val="105"/>
          <w:sz w:val="18"/>
        </w:rPr>
        <w:t>duy trì tính nhất quán của dữ liệu</w:t>
      </w:r>
      <w:hyperlink w:history="true" w:anchor="_bookmark495">
        <w:r>
          <w:rPr>
            <w:w w:val="105"/>
            <w:sz w:val="18"/>
          </w:rPr>
          <w:t>114</w:t>
        </w:r>
      </w:hyperlink>
      <w:r>
        <w:rPr>
          <w:rFonts w:ascii="Cambria" w:hAnsi="Cambria"/>
          <w:w w:val="105"/>
          <w:sz w:val="18"/>
        </w:rPr>
        <w:t>–</w:t>
      </w:r>
      <w:hyperlink w:history="true" w:anchor="_bookmark502">
        <w:r>
          <w:rPr>
            <w:w w:val="105"/>
            <w:sz w:val="18"/>
          </w:rPr>
          <w:t>117</w:t>
        </w:r>
      </w:hyperlink>
      <w:r>
        <w:rPr>
          <w:spacing w:val="-45"/>
          <w:w w:val="105"/>
          <w:sz w:val="18"/>
        </w:rPr>
        <w:t> </w:t>
      </w:r>
      <w:r>
        <w:rPr>
          <w:color w:val="252525"/>
          <w:w w:val="110"/>
          <w:sz w:val="18"/>
        </w:rPr>
        <w:t>nhu cầu giao dịch phân tán</w:t>
      </w:r>
      <w:hyperlink w:history="true" w:anchor="_bookmark485">
        <w:r>
          <w:rPr>
            <w:w w:val="110"/>
            <w:sz w:val="18"/>
          </w:rPr>
          <w:t>112</w:t>
        </w:r>
      </w:hyperlink>
      <w:r>
        <w:rPr>
          <w:spacing w:val="1"/>
          <w:w w:val="110"/>
          <w:sz w:val="18"/>
        </w:rPr>
        <w:t> </w:t>
      </w:r>
      <w:r>
        <w:rPr>
          <w:color w:val="252525"/>
          <w:w w:val="110"/>
          <w:sz w:val="18"/>
        </w:rPr>
        <w:t>sự cố với các giao dịch phân tán</w:t>
      </w:r>
    </w:p>
    <w:p>
      <w:pPr>
        <w:spacing w:line="198" w:lineRule="exact" w:before="0"/>
        <w:ind w:left="0" w:right="3500" w:firstLine="0"/>
        <w:jc w:val="right"/>
        <w:rPr>
          <w:sz w:val="18"/>
        </w:rPr>
      </w:pPr>
      <w:hyperlink w:history="true" w:anchor="_bookmark487">
        <w:r>
          <w:rPr>
            <w:w w:val="105"/>
            <w:sz w:val="18"/>
          </w:rPr>
          <w:t>112</w:t>
        </w:r>
      </w:hyperlink>
      <w:r>
        <w:rPr>
          <w:rFonts w:ascii="Cambria" w:hAnsi="Cambria"/>
          <w:w w:val="105"/>
          <w:sz w:val="18"/>
        </w:rPr>
        <w:t>–</w:t>
      </w:r>
      <w:hyperlink w:history="true" w:anchor="_bookmark493">
        <w:r>
          <w:rPr>
            <w:w w:val="105"/>
            <w:sz w:val="18"/>
          </w:rPr>
          <w:t>114</w:t>
        </w:r>
      </w:hyperlink>
    </w:p>
    <w:p>
      <w:pPr>
        <w:spacing w:line="198" w:lineRule="exact" w:before="0"/>
        <w:ind w:left="0" w:right="3543" w:firstLine="0"/>
        <w:jc w:val="right"/>
        <w:rPr>
          <w:sz w:val="18"/>
        </w:rPr>
      </w:pPr>
      <w:hyperlink w:history="true" w:anchor="_bookmark1559">
        <w:r>
          <w:rPr>
            <w:i/>
            <w:color w:val="252525"/>
            <w:w w:val="95"/>
            <w:sz w:val="18"/>
          </w:rPr>
          <w:t>Nhìn thấy</w:t>
        </w:r>
      </w:hyperlink>
      <w:hyperlink w:history="true" w:anchor="_bookmark85">
        <w:r>
          <w:rPr>
            <w:i/>
            <w:color w:val="252525"/>
            <w:w w:val="95"/>
            <w:sz w:val="18"/>
          </w:rPr>
          <w:t>Mà còn</w:t>
        </w:r>
      </w:hyperlink>
      <w:r>
        <w:rPr>
          <w:color w:val="252525"/>
          <w:w w:val="95"/>
          <w:sz w:val="18"/>
        </w:rPr>
        <w:t>truyện dài</w:t>
      </w:r>
    </w:p>
    <w:p>
      <w:pPr>
        <w:spacing w:line="230" w:lineRule="auto" w:before="2"/>
        <w:ind w:left="593" w:right="1911" w:firstLine="0"/>
        <w:jc w:val="left"/>
        <w:rPr>
          <w:sz w:val="18"/>
        </w:rPr>
      </w:pPr>
      <w:r>
        <w:rPr>
          <w:color w:val="252525"/>
          <w:w w:val="110"/>
          <w:sz w:val="18"/>
        </w:rPr>
        <w:t>Mẫu kịch bản giao dịch</w:t>
      </w:r>
      <w:hyperlink w:history="true" w:anchor="_bookmark579">
        <w:r>
          <w:rPr>
            <w:w w:val="110"/>
            <w:sz w:val="18"/>
          </w:rPr>
          <w:t>149</w:t>
        </w:r>
      </w:hyperlink>
      <w:r>
        <w:rPr>
          <w:rFonts w:ascii="Cambria" w:hAnsi="Cambria"/>
          <w:w w:val="110"/>
          <w:sz w:val="18"/>
        </w:rPr>
        <w:t>–</w:t>
      </w:r>
      <w:hyperlink w:history="true" w:anchor="_bookmark584">
        <w:r>
          <w:rPr>
            <w:w w:val="110"/>
            <w:sz w:val="18"/>
          </w:rPr>
          <w:t>150</w:t>
        </w:r>
      </w:hyperlink>
      <w:r>
        <w:rPr>
          <w:spacing w:val="-47"/>
          <w:w w:val="110"/>
          <w:sz w:val="18"/>
        </w:rPr>
        <w:t> </w:t>
      </w:r>
      <w:r>
        <w:rPr>
          <w:color w:val="252525"/>
          <w:w w:val="110"/>
          <w:sz w:val="18"/>
        </w:rPr>
        <w:t>@Chú thích giao dịch</w:t>
      </w:r>
      <w:hyperlink w:history="true" w:anchor="_bookmark483">
        <w:r>
          <w:rPr>
            <w:w w:val="110"/>
            <w:sz w:val="18"/>
          </w:rPr>
          <w:t>111</w:t>
        </w:r>
      </w:hyperlink>
    </w:p>
    <w:p>
      <w:pPr>
        <w:spacing w:line="228" w:lineRule="auto" w:before="0"/>
        <w:ind w:left="773" w:right="1985" w:hanging="180"/>
        <w:jc w:val="left"/>
        <w:rPr>
          <w:sz w:val="18"/>
        </w:rPr>
      </w:pPr>
      <w:r>
        <w:rPr>
          <w:color w:val="252525"/>
          <w:spacing w:val="-1"/>
          <w:w w:val="110"/>
          <w:sz w:val="18"/>
        </w:rPr>
        <w:t>nhắn tin giao dịch</w:t>
      </w:r>
      <w:r>
        <w:rPr>
          <w:color w:val="252525"/>
          <w:w w:val="110"/>
          <w:sz w:val="18"/>
        </w:rPr>
        <w:t> </w:t>
      </w:r>
      <w:hyperlink w:history="true" w:anchor="_bookmark435">
        <w:r>
          <w:rPr>
            <w:w w:val="110"/>
            <w:sz w:val="18"/>
          </w:rPr>
          <w:t>97</w:t>
        </w:r>
      </w:hyperlink>
      <w:r>
        <w:rPr>
          <w:rFonts w:ascii="Cambria" w:hAnsi="Cambria"/>
          <w:w w:val="110"/>
          <w:sz w:val="18"/>
        </w:rPr>
        <w:t>–</w:t>
      </w:r>
      <w:hyperlink w:history="true" w:anchor="_bookmark450">
        <w:r>
          <w:rPr>
            <w:w w:val="110"/>
            <w:sz w:val="18"/>
          </w:rPr>
          <w:t>100</w:t>
        </w:r>
      </w:hyperlink>
      <w:r>
        <w:rPr>
          <w:spacing w:val="1"/>
          <w:w w:val="110"/>
          <w:sz w:val="18"/>
        </w:rPr>
        <w:t> </w:t>
      </w:r>
      <w:r>
        <w:rPr>
          <w:color w:val="252525"/>
          <w:w w:val="110"/>
          <w:sz w:val="18"/>
        </w:rPr>
        <w:t>Mẫu nhà xuất bản thăm dò</w:t>
      </w:r>
      <w:hyperlink w:history="true" w:anchor="_bookmark442">
        <w:r>
          <w:rPr>
            <w:w w:val="110"/>
            <w:sz w:val="18"/>
          </w:rPr>
          <w:t>98</w:t>
        </w:r>
      </w:hyperlink>
      <w:r>
        <w:rPr>
          <w:rFonts w:ascii="Cambria" w:hAnsi="Cambria"/>
          <w:w w:val="110"/>
          <w:sz w:val="18"/>
        </w:rPr>
        <w:t>–</w:t>
      </w:r>
      <w:hyperlink w:history="true" w:anchor="_bookmark443">
        <w:r>
          <w:rPr>
            <w:w w:val="110"/>
            <w:sz w:val="18"/>
          </w:rPr>
          <w:t>99</w:t>
        </w:r>
      </w:hyperlink>
    </w:p>
    <w:p>
      <w:pPr>
        <w:spacing w:line="228" w:lineRule="auto" w:before="0"/>
        <w:ind w:left="773" w:right="1182" w:firstLine="0"/>
        <w:jc w:val="left"/>
        <w:rPr>
          <w:sz w:val="18"/>
        </w:rPr>
      </w:pPr>
      <w:r>
        <w:rPr>
          <w:color w:val="252525"/>
          <w:w w:val="110"/>
          <w:sz w:val="18"/>
        </w:rPr>
        <w:t>Mẫu đuôi nhật ký giao dịch</w:t>
      </w:r>
      <w:hyperlink w:history="true" w:anchor="_bookmark444">
        <w:r>
          <w:rPr>
            <w:w w:val="110"/>
            <w:sz w:val="18"/>
          </w:rPr>
          <w:t>99</w:t>
        </w:r>
      </w:hyperlink>
      <w:r>
        <w:rPr>
          <w:rFonts w:ascii="Cambria" w:hAnsi="Cambria"/>
          <w:w w:val="110"/>
          <w:sz w:val="18"/>
        </w:rPr>
        <w:t>–</w:t>
      </w:r>
      <w:hyperlink w:history="true" w:anchor="_bookmark450">
        <w:r>
          <w:rPr>
            <w:w w:val="110"/>
            <w:sz w:val="18"/>
          </w:rPr>
          <w:t>100</w:t>
        </w:r>
      </w:hyperlink>
      <w:r>
        <w:rPr>
          <w:spacing w:val="1"/>
          <w:w w:val="110"/>
          <w:sz w:val="18"/>
        </w:rPr>
        <w:t> </w:t>
      </w:r>
      <w:r>
        <w:rPr>
          <w:color w:val="252525"/>
          <w:w w:val="110"/>
          <w:sz w:val="18"/>
        </w:rPr>
        <w:t>Mẫu hộp thư đi giao dịch</w:t>
      </w:r>
      <w:hyperlink w:history="true" w:anchor="_bookmark436">
        <w:r>
          <w:rPr>
            <w:w w:val="110"/>
            <w:sz w:val="18"/>
          </w:rPr>
          <w:t>97</w:t>
        </w:r>
      </w:hyperlink>
      <w:r>
        <w:rPr>
          <w:rFonts w:ascii="Cambria" w:hAnsi="Cambria"/>
          <w:w w:val="110"/>
          <w:sz w:val="18"/>
        </w:rPr>
        <w:t>–</w:t>
      </w:r>
      <w:hyperlink w:history="true" w:anchor="_bookmark441">
        <w:r>
          <w:rPr>
            <w:w w:val="110"/>
            <w:sz w:val="18"/>
          </w:rPr>
          <w:t>98</w:t>
        </w:r>
      </w:hyperlink>
      <w:r>
        <w:rPr>
          <w:rFonts w:ascii="Cambria" w:hAnsi="Cambria"/>
          <w:w w:val="110"/>
          <w:sz w:val="18"/>
        </w:rPr>
        <w:t>,</w:t>
      </w:r>
      <w:hyperlink w:history="true" w:anchor="_bookmark471">
        <w:r>
          <w:rPr>
            <w:w w:val="110"/>
            <w:sz w:val="18"/>
          </w:rPr>
          <w:t>109</w:t>
        </w:r>
      </w:hyperlink>
      <w:r>
        <w:rPr>
          <w:spacing w:val="-46"/>
          <w:w w:val="110"/>
          <w:sz w:val="18"/>
        </w:rPr>
        <w:t> </w:t>
      </w:r>
      <w:r>
        <w:rPr>
          <w:color w:val="252525"/>
          <w:w w:val="110"/>
          <w:sz w:val="18"/>
        </w:rPr>
        <w:t>sử dụng bảng cơ sở dữ liệu như hàng đợi tin nhắn</w:t>
      </w:r>
    </w:p>
    <w:p>
      <w:pPr>
        <w:spacing w:line="201" w:lineRule="exact" w:before="0"/>
        <w:ind w:left="1133" w:right="0" w:firstLine="0"/>
        <w:jc w:val="left"/>
        <w:rPr>
          <w:sz w:val="18"/>
        </w:rPr>
      </w:pPr>
      <w:hyperlink w:history="true" w:anchor="_bookmark437">
        <w:r>
          <w:rPr>
            <w:w w:val="105"/>
            <w:sz w:val="18"/>
          </w:rPr>
          <w:t>97</w:t>
        </w:r>
      </w:hyperlink>
      <w:r>
        <w:rPr>
          <w:rFonts w:ascii="Cambria" w:hAnsi="Cambria"/>
          <w:w w:val="105"/>
          <w:sz w:val="18"/>
        </w:rPr>
        <w:t>–</w:t>
      </w:r>
      <w:hyperlink w:history="true" w:anchor="_bookmark440">
        <w:r>
          <w:rPr>
            <w:w w:val="105"/>
            <w:sz w:val="18"/>
          </w:rPr>
          <w:t>98</w:t>
        </w:r>
      </w:hyperlink>
    </w:p>
    <w:p>
      <w:pPr>
        <w:spacing w:line="200" w:lineRule="exact" w:before="0"/>
        <w:ind w:left="593" w:right="0" w:firstLine="0"/>
        <w:jc w:val="left"/>
        <w:rPr>
          <w:sz w:val="18"/>
        </w:rPr>
      </w:pPr>
      <w:r>
        <w:rPr>
          <w:color w:val="252525"/>
          <w:w w:val="110"/>
          <w:sz w:val="18"/>
        </w:rPr>
        <w:t>token trong suốt</w:t>
      </w:r>
      <w:hyperlink w:history="true" w:anchor="_bookmark1212">
        <w:r>
          <w:rPr>
            <w:w w:val="110"/>
            <w:sz w:val="18"/>
          </w:rPr>
          <w:t>356</w:t>
        </w:r>
      </w:hyperlink>
    </w:p>
    <w:p>
      <w:pPr>
        <w:spacing w:line="232" w:lineRule="auto" w:before="1"/>
        <w:ind w:left="593" w:right="1857" w:firstLine="0"/>
        <w:jc w:val="left"/>
        <w:rPr>
          <w:sz w:val="18"/>
        </w:rPr>
      </w:pPr>
      <w:r>
        <w:rPr>
          <w:color w:val="252525"/>
          <w:w w:val="105"/>
          <w:sz w:val="18"/>
        </w:rPr>
        <w:t>Bảo mật lớp truyền tải (TLS)</w:t>
      </w:r>
      <w:hyperlink w:history="true" w:anchor="_bookmark1190">
        <w:r>
          <w:rPr>
            <w:w w:val="105"/>
            <w:sz w:val="18"/>
          </w:rPr>
          <w:t>350</w:t>
        </w:r>
      </w:hyperlink>
      <w:r>
        <w:rPr>
          <w:spacing w:val="-45"/>
          <w:w w:val="105"/>
          <w:sz w:val="18"/>
        </w:rPr>
        <w:t> </w:t>
      </w:r>
      <w:r>
        <w:rPr>
          <w:color w:val="252525"/>
          <w:w w:val="105"/>
          <w:sz w:val="18"/>
        </w:rPr>
        <w:t>cam kết hai giai đoạn (2PC)</w:t>
      </w:r>
      <w:hyperlink w:history="true" w:anchor="_bookmark491">
        <w:r>
          <w:rPr>
            <w:w w:val="105"/>
            <w:sz w:val="18"/>
          </w:rPr>
          <w:t>112</w:t>
        </w:r>
      </w:hyperlink>
    </w:p>
    <w:p>
      <w:pPr>
        <w:pStyle w:val="BodyText"/>
        <w:spacing w:before="3"/>
        <w:rPr>
          <w:sz w:val="16"/>
        </w:rPr>
      </w:pPr>
    </w:p>
    <w:p>
      <w:pPr>
        <w:pStyle w:val="Heading7"/>
        <w:ind w:left="593"/>
      </w:pPr>
      <w:r>
        <w:rPr>
          <w:color w:val="466A85"/>
          <w:w w:val="97"/>
        </w:rPr>
        <w:t>Bạn</w:t>
      </w:r>
    </w:p>
    <w:p>
      <w:pPr>
        <w:pStyle w:val="BodyText"/>
        <w:spacing w:before="5"/>
        <w:rPr>
          <w:rFonts w:ascii="Trebuchet MS"/>
          <w:b/>
          <w:sz w:val="3"/>
        </w:rPr>
      </w:pPr>
    </w:p>
    <w:p>
      <w:pPr>
        <w:pStyle w:val="BodyText"/>
        <w:spacing w:line="20" w:lineRule="exact"/>
        <w:ind w:left="593"/>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02" w:lineRule="exact" w:before="114"/>
        <w:ind w:left="593" w:right="0" w:firstLine="0"/>
        <w:jc w:val="left"/>
        <w:rPr>
          <w:sz w:val="18"/>
        </w:rPr>
      </w:pPr>
      <w:r>
        <w:rPr>
          <w:color w:val="252525"/>
          <w:w w:val="110"/>
          <w:sz w:val="18"/>
        </w:rPr>
        <w:t>Ngôn ngữ phổ biến</w:t>
      </w:r>
      <w:hyperlink w:history="true" w:anchor="_bookmark255">
        <w:r>
          <w:rPr>
            <w:w w:val="110"/>
            <w:sz w:val="18"/>
          </w:rPr>
          <w:t>54</w:t>
        </w:r>
      </w:hyperlink>
    </w:p>
    <w:p>
      <w:pPr>
        <w:spacing w:line="201" w:lineRule="exact" w:before="0"/>
        <w:ind w:left="593" w:right="0" w:firstLine="0"/>
        <w:jc w:val="left"/>
        <w:rPr>
          <w:sz w:val="18"/>
        </w:rPr>
      </w:pPr>
      <w:r>
        <w:rPr>
          <w:color w:val="252525"/>
          <w:w w:val="105"/>
          <w:sz w:val="18"/>
        </w:rPr>
        <w:t>kiểm tra đơn vị</w:t>
      </w:r>
      <w:hyperlink w:history="true" w:anchor="_bookmark1092">
        <w:r>
          <w:rPr>
            <w:w w:val="105"/>
            <w:sz w:val="18"/>
          </w:rPr>
          <w:t>307</w:t>
        </w:r>
      </w:hyperlink>
      <w:r>
        <w:rPr>
          <w:rFonts w:ascii="Cambria" w:hAnsi="Cambria"/>
          <w:w w:val="105"/>
          <w:sz w:val="18"/>
        </w:rPr>
        <w:t>–</w:t>
      </w:r>
      <w:hyperlink w:history="true" w:anchor="_bookmark1120">
        <w:r>
          <w:rPr>
            <w:w w:val="105"/>
            <w:sz w:val="18"/>
          </w:rPr>
          <w:t>317</w:t>
        </w:r>
      </w:hyperlink>
    </w:p>
    <w:p>
      <w:pPr>
        <w:spacing w:line="200" w:lineRule="exact" w:before="0"/>
        <w:ind w:left="773" w:right="0" w:firstLine="0"/>
        <w:jc w:val="left"/>
        <w:rPr>
          <w:sz w:val="18"/>
        </w:rPr>
      </w:pPr>
      <w:r>
        <w:rPr>
          <w:color w:val="252525"/>
          <w:spacing w:val="-1"/>
          <w:w w:val="110"/>
          <w:sz w:val="18"/>
        </w:rPr>
        <w:t>cho bộ điều khiển</w:t>
      </w:r>
      <w:hyperlink w:history="true" w:anchor="_bookmark1114">
        <w:r>
          <w:rPr>
            <w:spacing w:val="-1"/>
            <w:w w:val="110"/>
            <w:sz w:val="18"/>
          </w:rPr>
          <w:t>313</w:t>
        </w:r>
      </w:hyperlink>
      <w:r>
        <w:rPr>
          <w:rFonts w:ascii="Cambria" w:hAnsi="Cambria"/>
          <w:spacing w:val="-1"/>
          <w:w w:val="110"/>
          <w:sz w:val="18"/>
        </w:rPr>
        <w:t>–</w:t>
      </w:r>
      <w:hyperlink w:history="true" w:anchor="_bookmark1117">
        <w:r>
          <w:rPr>
            <w:spacing w:val="-1"/>
            <w:w w:val="110"/>
            <w:sz w:val="18"/>
          </w:rPr>
          <w:t>315</w:t>
        </w:r>
      </w:hyperlink>
    </w:p>
    <w:p>
      <w:pPr>
        <w:spacing w:line="228" w:lineRule="auto" w:before="3"/>
        <w:ind w:left="773" w:right="2221" w:firstLine="0"/>
        <w:jc w:val="left"/>
        <w:rPr>
          <w:sz w:val="18"/>
        </w:rPr>
      </w:pPr>
      <w:r>
        <w:rPr>
          <w:color w:val="252525"/>
          <w:w w:val="105"/>
          <w:sz w:val="18"/>
        </w:rPr>
        <w:t>cho các dịch vụ tên miền</w:t>
      </w:r>
      <w:hyperlink w:history="true" w:anchor="_bookmark1110">
        <w:r>
          <w:rPr>
            <w:w w:val="105"/>
            <w:sz w:val="18"/>
          </w:rPr>
          <w:t>312</w:t>
        </w:r>
      </w:hyperlink>
      <w:r>
        <w:rPr>
          <w:rFonts w:ascii="Cambria" w:hAnsi="Cambria"/>
          <w:w w:val="105"/>
          <w:sz w:val="18"/>
        </w:rPr>
        <w:t>–</w:t>
      </w:r>
      <w:hyperlink w:history="true" w:anchor="_bookmark1112">
        <w:r>
          <w:rPr>
            <w:w w:val="105"/>
            <w:sz w:val="18"/>
          </w:rPr>
          <w:t>313</w:t>
        </w:r>
      </w:hyperlink>
      <w:r>
        <w:rPr>
          <w:spacing w:val="-45"/>
          <w:w w:val="105"/>
          <w:sz w:val="18"/>
        </w:rPr>
        <w:t> </w:t>
      </w:r>
      <w:r>
        <w:rPr>
          <w:color w:val="252525"/>
          <w:w w:val="110"/>
          <w:sz w:val="18"/>
        </w:rPr>
        <w:t>cho các thực thể</w:t>
      </w:r>
      <w:hyperlink w:history="true" w:anchor="_bookmark1096">
        <w:r>
          <w:rPr>
            <w:w w:val="110"/>
            <w:sz w:val="18"/>
          </w:rPr>
          <w:t>309</w:t>
        </w:r>
      </w:hyperlink>
      <w:r>
        <w:rPr>
          <w:rFonts w:ascii="Cambria" w:hAnsi="Cambria"/>
          <w:w w:val="110"/>
          <w:sz w:val="18"/>
        </w:rPr>
        <w:t>–</w:t>
      </w:r>
      <w:hyperlink w:history="true" w:anchor="_bookmark1099">
        <w:r>
          <w:rPr>
            <w:w w:val="110"/>
            <w:sz w:val="18"/>
          </w:rPr>
          <w:t>310</w:t>
        </w:r>
      </w:hyperlink>
    </w:p>
    <w:p>
      <w:pPr>
        <w:spacing w:line="228" w:lineRule="auto" w:before="0"/>
        <w:ind w:left="773" w:right="1182" w:firstLine="0"/>
        <w:jc w:val="left"/>
        <w:rPr>
          <w:sz w:val="18"/>
        </w:rPr>
      </w:pPr>
      <w:r>
        <w:rPr>
          <w:color w:val="252525"/>
          <w:w w:val="105"/>
          <w:sz w:val="18"/>
        </w:rPr>
        <w:t>cho trình xử lý sự kiện và tin nhắn</w:t>
      </w:r>
      <w:hyperlink w:history="true" w:anchor="_bookmark1119">
        <w:r>
          <w:rPr>
            <w:w w:val="105"/>
            <w:sz w:val="18"/>
          </w:rPr>
          <w:t>315</w:t>
        </w:r>
      </w:hyperlink>
      <w:r>
        <w:rPr>
          <w:rFonts w:ascii="Cambria" w:hAnsi="Cambria"/>
          <w:w w:val="105"/>
          <w:sz w:val="18"/>
        </w:rPr>
        <w:t>–</w:t>
      </w:r>
      <w:hyperlink w:history="true" w:anchor="_bookmark1120">
        <w:r>
          <w:rPr>
            <w:w w:val="105"/>
            <w:sz w:val="18"/>
          </w:rPr>
          <w:t>317</w:t>
        </w:r>
      </w:hyperlink>
      <w:r>
        <w:rPr>
          <w:spacing w:val="-45"/>
          <w:w w:val="105"/>
          <w:sz w:val="18"/>
        </w:rPr>
        <w:t> </w:t>
      </w:r>
      <w:r>
        <w:rPr>
          <w:color w:val="252525"/>
          <w:w w:val="105"/>
          <w:sz w:val="18"/>
        </w:rPr>
        <w:t>cho saga</w:t>
      </w:r>
      <w:hyperlink w:history="true" w:anchor="_bookmark1105">
        <w:r>
          <w:rPr>
            <w:w w:val="105"/>
            <w:sz w:val="18"/>
          </w:rPr>
          <w:t>310</w:t>
        </w:r>
      </w:hyperlink>
      <w:r>
        <w:rPr>
          <w:rFonts w:ascii="Cambria" w:hAnsi="Cambria"/>
          <w:w w:val="105"/>
          <w:sz w:val="18"/>
        </w:rPr>
        <w:t>–</w:t>
      </w:r>
      <w:hyperlink w:history="true" w:anchor="_bookmark1107">
        <w:r>
          <w:rPr>
            <w:w w:val="105"/>
            <w:sz w:val="18"/>
          </w:rPr>
          <w:t>312</w:t>
        </w:r>
      </w:hyperlink>
    </w:p>
    <w:p>
      <w:pPr>
        <w:spacing w:line="232" w:lineRule="auto" w:before="0"/>
        <w:ind w:left="593" w:right="2221" w:firstLine="180"/>
        <w:jc w:val="left"/>
        <w:rPr>
          <w:sz w:val="18"/>
        </w:rPr>
      </w:pPr>
      <w:r>
        <w:rPr>
          <w:color w:val="252525"/>
          <w:w w:val="105"/>
          <w:sz w:val="18"/>
        </w:rPr>
        <w:t>cho các đối tượng có giá trị</w:t>
      </w:r>
      <w:hyperlink w:history="true" w:anchor="_bookmark1101">
        <w:r>
          <w:rPr>
            <w:w w:val="105"/>
            <w:sz w:val="18"/>
          </w:rPr>
          <w:t>310</w:t>
        </w:r>
      </w:hyperlink>
      <w:r>
        <w:rPr>
          <w:spacing w:val="-45"/>
          <w:w w:val="105"/>
          <w:sz w:val="18"/>
        </w:rPr>
        <w:t> </w:t>
      </w:r>
      <w:r>
        <w:rPr>
          <w:color w:val="252525"/>
          <w:w w:val="105"/>
          <w:sz w:val="18"/>
        </w:rPr>
        <w:t>đang lên tiếng</w:t>
      </w:r>
      <w:hyperlink w:history="true" w:anchor="_bookmark729">
        <w:r>
          <w:rPr>
            <w:w w:val="105"/>
            <w:sz w:val="18"/>
          </w:rPr>
          <w:t>199</w:t>
        </w:r>
      </w:hyperlink>
    </w:p>
    <w:p>
      <w:pPr>
        <w:spacing w:line="196" w:lineRule="exact" w:before="0"/>
        <w:ind w:left="593" w:right="0" w:firstLine="0"/>
        <w:jc w:val="left"/>
        <w:rPr>
          <w:sz w:val="18"/>
        </w:rPr>
      </w:pPr>
      <w:r>
        <w:rPr>
          <w:color w:val="252525"/>
          <w:w w:val="105"/>
          <w:sz w:val="18"/>
        </w:rPr>
        <w:t>Câu lệnh CẬP NHẬT</w:t>
      </w:r>
      <w:hyperlink w:history="true" w:anchor="_bookmark709">
        <w:r>
          <w:rPr>
            <w:w w:val="105"/>
            <w:sz w:val="18"/>
          </w:rPr>
          <w:t>193</w:t>
        </w:r>
      </w:hyperlink>
    </w:p>
    <w:p>
      <w:pPr>
        <w:spacing w:line="202" w:lineRule="exact" w:before="0"/>
        <w:ind w:left="593" w:right="0" w:firstLine="0"/>
        <w:jc w:val="left"/>
        <w:rPr>
          <w:sz w:val="18"/>
        </w:rPr>
      </w:pPr>
      <w:r>
        <w:rPr>
          <w:color w:val="252525"/>
          <w:w w:val="110"/>
          <w:sz w:val="18"/>
        </w:rPr>
        <w:t>phương thức update()</w:t>
      </w:r>
      <w:hyperlink w:history="true" w:anchor="_bookmark762">
        <w:r>
          <w:rPr>
            <w:w w:val="110"/>
            <w:sz w:val="18"/>
          </w:rPr>
          <w:t>204</w:t>
        </w:r>
      </w:hyperlink>
      <w:r>
        <w:rPr>
          <w:rFonts w:ascii="Cambria"/>
          <w:w w:val="110"/>
          <w:sz w:val="18"/>
        </w:rPr>
        <w:t>,</w:t>
      </w:r>
      <w:hyperlink w:history="true" w:anchor="_bookmark776">
        <w:r>
          <w:rPr>
            <w:w w:val="110"/>
            <w:sz w:val="18"/>
          </w:rPr>
          <w:t>207</w:t>
        </w:r>
      </w:hyperlink>
      <w:r>
        <w:rPr>
          <w:rFonts w:ascii="Cambria"/>
          <w:w w:val="110"/>
          <w:sz w:val="18"/>
        </w:rPr>
        <w:t>,</w:t>
      </w:r>
      <w:hyperlink w:history="true" w:anchor="_bookmark795">
        <w:r>
          <w:rPr>
            <w:w w:val="110"/>
            <w:sz w:val="18"/>
          </w:rPr>
          <w:t>215</w:t>
        </w:r>
      </w:hyperlink>
    </w:p>
    <w:p>
      <w:pPr>
        <w:spacing w:line="232" w:lineRule="auto" w:before="0"/>
        <w:ind w:left="593" w:right="2023" w:firstLine="0"/>
        <w:jc w:val="left"/>
        <w:rPr>
          <w:sz w:val="18"/>
        </w:rPr>
      </w:pPr>
      <w:r>
        <w:rPr>
          <w:color w:val="252525"/>
          <w:w w:val="110"/>
          <w:sz w:val="18"/>
        </w:rPr>
        <w:t>Hoạt động UpdateItem()</w:t>
      </w:r>
      <w:hyperlink w:history="true" w:anchor="_bookmark901">
        <w:r>
          <w:rPr>
            <w:w w:val="110"/>
            <w:sz w:val="18"/>
          </w:rPr>
          <w:t>248</w:t>
        </w:r>
      </w:hyperlink>
      <w:r>
        <w:rPr>
          <w:spacing w:val="-47"/>
          <w:w w:val="110"/>
          <w:sz w:val="18"/>
        </w:rPr>
        <w:t> </w:t>
      </w:r>
      <w:r>
        <w:rPr>
          <w:color w:val="252525"/>
          <w:w w:val="110"/>
          <w:sz w:val="18"/>
        </w:rPr>
        <w:t>Cookie USERINFO</w:t>
      </w:r>
    </w:p>
    <w:p>
      <w:pPr>
        <w:spacing w:line="198" w:lineRule="exact" w:before="0"/>
        <w:ind w:left="773" w:right="0" w:firstLine="0"/>
        <w:jc w:val="left"/>
        <w:rPr>
          <w:sz w:val="18"/>
        </w:rPr>
      </w:pPr>
      <w:r>
        <w:rPr>
          <w:color w:val="252525"/>
          <w:w w:val="110"/>
          <w:sz w:val="18"/>
        </w:rPr>
        <w:t>LoginHandler và</w:t>
      </w:r>
      <w:hyperlink w:history="true" w:anchor="_bookmark1574">
        <w:r>
          <w:rPr>
            <w:w w:val="110"/>
            <w:sz w:val="18"/>
          </w:rPr>
          <w:t>454</w:t>
        </w:r>
      </w:hyperlink>
      <w:r>
        <w:rPr>
          <w:rFonts w:ascii="Cambria" w:hAnsi="Cambria"/>
          <w:w w:val="110"/>
          <w:sz w:val="18"/>
        </w:rPr>
        <w:t>–</w:t>
      </w:r>
      <w:hyperlink w:history="true" w:anchor="_bookmark1575">
        <w:r>
          <w:rPr>
            <w:w w:val="110"/>
            <w:sz w:val="18"/>
          </w:rPr>
          <w:t>455</w:t>
        </w:r>
      </w:hyperlink>
    </w:p>
    <w:p>
      <w:pPr>
        <w:spacing w:line="203" w:lineRule="exact" w:before="0"/>
        <w:ind w:left="773" w:right="0" w:firstLine="0"/>
        <w:jc w:val="left"/>
        <w:rPr>
          <w:sz w:val="18"/>
        </w:rPr>
      </w:pPr>
      <w:r>
        <w:rPr>
          <w:color w:val="252525"/>
          <w:w w:val="110"/>
          <w:sz w:val="18"/>
        </w:rPr>
        <w:t>ánh xạ tới tiêu đề Authorization</w:t>
      </w:r>
      <w:hyperlink w:history="true" w:anchor="_bookmark1576">
        <w:r>
          <w:rPr>
            <w:w w:val="110"/>
            <w:sz w:val="18"/>
          </w:rPr>
          <w:t>455</w:t>
        </w:r>
      </w:hyperlink>
    </w:p>
    <w:p>
      <w:pPr>
        <w:pStyle w:val="BodyText"/>
        <w:spacing w:before="2"/>
        <w:rPr>
          <w:sz w:val="16"/>
        </w:rPr>
      </w:pPr>
    </w:p>
    <w:p>
      <w:pPr>
        <w:pStyle w:val="Heading7"/>
        <w:ind w:left="593"/>
      </w:pPr>
      <w:r>
        <w:rPr>
          <w:color w:val="466A85"/>
          <w:w w:val="96"/>
        </w:rPr>
        <w:t>V</w:t>
      </w:r>
    </w:p>
    <w:p>
      <w:pPr>
        <w:pStyle w:val="BodyText"/>
        <w:spacing w:before="5"/>
        <w:rPr>
          <w:rFonts w:ascii="Trebuchet MS"/>
          <w:b/>
          <w:sz w:val="3"/>
        </w:rPr>
      </w:pPr>
    </w:p>
    <w:p>
      <w:pPr>
        <w:pStyle w:val="BodyText"/>
        <w:spacing w:line="20" w:lineRule="exact"/>
        <w:ind w:left="593"/>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03" w:lineRule="exact" w:before="114"/>
        <w:ind w:left="593" w:right="0" w:firstLine="0"/>
        <w:jc w:val="left"/>
        <w:rPr>
          <w:sz w:val="18"/>
        </w:rPr>
      </w:pPr>
      <w:r>
        <w:rPr>
          <w:color w:val="252525"/>
          <w:w w:val="105"/>
          <w:sz w:val="18"/>
        </w:rPr>
        <w:t>Đối tượng giá trị, DDD</w:t>
      </w:r>
      <w:hyperlink w:history="true" w:anchor="_bookmark594">
        <w:r>
          <w:rPr>
            <w:w w:val="105"/>
            <w:sz w:val="18"/>
          </w:rPr>
          <w:t>151</w:t>
        </w:r>
      </w:hyperlink>
    </w:p>
    <w:p>
      <w:pPr>
        <w:spacing w:line="232" w:lineRule="auto" w:before="2"/>
        <w:ind w:left="593" w:right="2144" w:firstLine="0"/>
        <w:jc w:val="left"/>
        <w:rPr>
          <w:sz w:val="18"/>
        </w:rPr>
      </w:pPr>
      <w:r>
        <w:rPr>
          <w:color w:val="252525"/>
          <w:spacing w:val="-1"/>
          <w:w w:val="110"/>
          <w:sz w:val="18"/>
        </w:rPr>
        <w:t>các đối tượng giá trị,</w:t>
      </w:r>
      <w:r>
        <w:rPr>
          <w:color w:val="252525"/>
          <w:w w:val="110"/>
          <w:sz w:val="18"/>
        </w:rPr>
        <w:t>các bài kiểm tra đơn vị cho</w:t>
      </w:r>
      <w:hyperlink w:history="true" w:anchor="_bookmark1101">
        <w:r>
          <w:rPr>
            <w:w w:val="110"/>
            <w:sz w:val="18"/>
          </w:rPr>
          <w:t>310</w:t>
        </w:r>
      </w:hyperlink>
      <w:r>
        <w:rPr>
          <w:spacing w:val="1"/>
          <w:w w:val="110"/>
          <w:sz w:val="18"/>
        </w:rPr>
        <w:t> </w:t>
      </w:r>
      <w:r>
        <w:rPr>
          <w:color w:val="252525"/>
          <w:spacing w:val="-1"/>
          <w:w w:val="110"/>
          <w:sz w:val="18"/>
        </w:rPr>
        <w:t>biện pháp đối phó tập tin phiên bản</w:t>
      </w:r>
      <w:hyperlink w:history="true" w:anchor="_bookmark548">
        <w:r>
          <w:rPr>
            <w:w w:val="110"/>
            <w:sz w:val="18"/>
          </w:rPr>
          <w:t>131</w:t>
        </w:r>
      </w:hyperlink>
    </w:p>
    <w:p>
      <w:pPr>
        <w:spacing w:after="0" w:line="232" w:lineRule="auto"/>
        <w:jc w:val="left"/>
        <w:rPr>
          <w:sz w:val="18"/>
        </w:rPr>
        <w:sectPr>
          <w:type w:val="continuous"/>
          <w:pgSz w:w="10620" w:h="13320"/>
          <w:pgMar w:top="1260" w:bottom="280" w:left="420" w:right="400"/>
          <w:cols w:num="2" w:equalWidth="0">
            <w:col w:w="4470" w:space="40"/>
            <w:col w:w="5290"/>
          </w:cols>
        </w:sectPr>
      </w:pPr>
    </w:p>
    <w:p>
      <w:pPr>
        <w:pStyle w:val="BodyText"/>
        <w:spacing w:before="3"/>
        <w:rPr>
          <w:sz w:val="18"/>
        </w:rPr>
      </w:pPr>
    </w:p>
    <w:p>
      <w:pPr>
        <w:spacing w:after="0"/>
        <w:rPr>
          <w:sz w:val="18"/>
        </w:rPr>
        <w:sectPr>
          <w:pgSz w:w="10620" w:h="13320"/>
          <w:pgMar w:header="504" w:footer="0" w:top="700" w:bottom="280" w:left="420" w:right="400"/>
        </w:sectPr>
      </w:pPr>
    </w:p>
    <w:p>
      <w:pPr>
        <w:spacing w:line="232" w:lineRule="auto" w:before="111"/>
        <w:ind w:left="723" w:right="0" w:firstLine="0"/>
        <w:jc w:val="left"/>
        <w:rPr>
          <w:sz w:val="18"/>
        </w:rPr>
      </w:pPr>
      <w:bookmarkStart w:name="W" w:id="1970"/>
      <w:bookmarkEnd w:id="1970"/>
      <w:r>
        <w:rPr/>
      </w:r>
      <w:bookmarkStart w:name="X" w:id="1971"/>
      <w:bookmarkEnd w:id="1971"/>
      <w:r>
        <w:rPr/>
      </w:r>
      <w:bookmarkStart w:name="Z" w:id="1972"/>
      <w:bookmarkEnd w:id="1972"/>
      <w:r>
        <w:rPr/>
      </w:r>
      <w:r>
        <w:rPr>
          <w:color w:val="252525"/>
          <w:w w:val="105"/>
          <w:sz w:val="18"/>
        </w:rPr>
        <w:t>Địa chỉ VIP (IP ảo)</w:t>
      </w:r>
      <w:hyperlink w:history="true" w:anchor="_bookmark364">
        <w:r>
          <w:rPr>
            <w:w w:val="105"/>
            <w:sz w:val="18"/>
          </w:rPr>
          <w:t>83</w:t>
        </w:r>
      </w:hyperlink>
      <w:r>
        <w:rPr>
          <w:spacing w:val="-45"/>
          <w:w w:val="105"/>
          <w:sz w:val="18"/>
        </w:rPr>
        <w:t> </w:t>
      </w:r>
      <w:r>
        <w:rPr>
          <w:color w:val="252525"/>
          <w:w w:val="105"/>
          <w:sz w:val="18"/>
        </w:rPr>
        <w:t>Dịch vụ ảo</w:t>
      </w:r>
      <w:hyperlink w:history="true" w:anchor="_bookmark1443">
        <w:r>
          <w:rPr>
            <w:w w:val="105"/>
            <w:sz w:val="18"/>
          </w:rPr>
          <w:t>413</w:t>
        </w:r>
      </w:hyperlink>
    </w:p>
    <w:p>
      <w:pPr>
        <w:spacing w:line="200" w:lineRule="exact" w:before="0"/>
        <w:ind w:left="723" w:right="0" w:firstLine="0"/>
        <w:jc w:val="left"/>
        <w:rPr>
          <w:sz w:val="18"/>
        </w:rPr>
      </w:pPr>
      <w:r>
        <w:rPr>
          <w:color w:val="252525"/>
          <w:w w:val="105"/>
          <w:sz w:val="18"/>
        </w:rPr>
        <w:t>VM (máy ảo)</w:t>
      </w:r>
      <w:hyperlink w:history="true" w:anchor="_bookmark135">
        <w:r>
          <w:rPr>
            <w:w w:val="105"/>
            <w:sz w:val="18"/>
          </w:rPr>
          <w:t>26</w:t>
        </w:r>
      </w:hyperlink>
    </w:p>
    <w:p>
      <w:pPr>
        <w:pStyle w:val="BodyText"/>
        <w:spacing w:before="2"/>
        <w:rPr>
          <w:sz w:val="16"/>
        </w:rPr>
      </w:pPr>
    </w:p>
    <w:p>
      <w:pPr>
        <w:pStyle w:val="Heading7"/>
        <w:spacing w:before="1"/>
      </w:pPr>
      <w:r>
        <w:rPr/>
        <w:pict>
          <v:rect style="position:absolute;margin-left:57.180004pt;margin-top:13.670597pt;width:198.000009pt;height:.239pt;mso-position-horizontal-relative:page;mso-position-vertical-relative:paragraph;z-index:16300544" filled="true" fillcolor="#466a85" stroked="false">
            <v:fill type="solid"/>
            <w10:wrap type="none"/>
          </v:rect>
        </w:pict>
      </w:r>
      <w:r>
        <w:rPr>
          <w:color w:val="466A85"/>
          <w:w w:val="102"/>
        </w:rPr>
        <w:t>T</w:t>
      </w:r>
    </w:p>
    <w:p>
      <w:pPr>
        <w:spacing w:line="232" w:lineRule="auto" w:before="179"/>
        <w:ind w:left="723" w:right="0" w:firstLine="0"/>
        <w:jc w:val="left"/>
        <w:rPr>
          <w:sz w:val="18"/>
        </w:rPr>
      </w:pPr>
      <w:r>
        <w:rPr>
          <w:color w:val="252525"/>
          <w:w w:val="105"/>
          <w:sz w:val="18"/>
        </w:rPr>
        <w:t>Tệp WAR (Lưu trữ ứng dụng web)</w:t>
      </w:r>
      <w:hyperlink w:history="true" w:anchor="_bookmark11">
        <w:r>
          <w:rPr>
            <w:w w:val="105"/>
            <w:sz w:val="18"/>
          </w:rPr>
          <w:t>2</w:t>
        </w:r>
      </w:hyperlink>
      <w:r>
        <w:rPr>
          <w:spacing w:val="-44"/>
          <w:w w:val="105"/>
          <w:sz w:val="18"/>
        </w:rPr>
        <w:t> </w:t>
      </w:r>
      <w:r>
        <w:rPr>
          <w:color w:val="252525"/>
          <w:w w:val="105"/>
          <w:sz w:val="18"/>
        </w:rPr>
        <w:t>WebSocket</w:t>
      </w:r>
      <w:hyperlink w:history="true" w:anchor="_bookmark924">
        <w:r>
          <w:rPr>
            <w:w w:val="105"/>
            <w:sz w:val="18"/>
          </w:rPr>
          <w:t>257</w:t>
        </w:r>
      </w:hyperlink>
    </w:p>
    <w:p>
      <w:pPr>
        <w:spacing w:before="99"/>
        <w:ind w:left="723" w:right="0" w:firstLine="0"/>
        <w:jc w:val="left"/>
        <w:rPr>
          <w:rFonts w:ascii="Trebuchet MS"/>
          <w:b/>
          <w:sz w:val="20"/>
        </w:rPr>
      </w:pPr>
      <w:r>
        <w:rPr/>
        <w:br w:type="column"/>
      </w:r>
      <w:r>
        <w:rPr>
          <w:rFonts w:ascii="Trebuchet MS"/>
          <w:b/>
          <w:color w:val="466A85"/>
          <w:w w:val="105"/>
          <w:sz w:val="20"/>
        </w:rPr>
        <w:t>X</w:t>
      </w:r>
    </w:p>
    <w:p>
      <w:pPr>
        <w:pStyle w:val="BodyText"/>
        <w:spacing w:before="5"/>
        <w:rPr>
          <w:rFonts w:ascii="Trebuchet MS"/>
          <w:b/>
          <w:sz w:val="3"/>
        </w:rPr>
      </w:pPr>
    </w:p>
    <w:p>
      <w:pPr>
        <w:pStyle w:val="BodyText"/>
        <w:spacing w:line="20" w:lineRule="exact"/>
        <w:ind w:left="723"/>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before="114"/>
        <w:ind w:left="723" w:right="0" w:firstLine="0"/>
        <w:jc w:val="left"/>
        <w:rPr>
          <w:sz w:val="18"/>
        </w:rPr>
      </w:pPr>
      <w:r>
        <w:rPr>
          <w:color w:val="252525"/>
          <w:w w:val="105"/>
          <w:sz w:val="18"/>
        </w:rPr>
        <w:t>tin nhắn XML</w:t>
      </w:r>
      <w:hyperlink w:history="true" w:anchor="_bookmark317">
        <w:r>
          <w:rPr>
            <w:w w:val="105"/>
            <w:sz w:val="18"/>
          </w:rPr>
          <w:t>71</w:t>
        </w:r>
      </w:hyperlink>
    </w:p>
    <w:p>
      <w:pPr>
        <w:pStyle w:val="BodyText"/>
        <w:spacing w:before="3"/>
        <w:rPr>
          <w:sz w:val="16"/>
        </w:rPr>
      </w:pPr>
    </w:p>
    <w:p>
      <w:pPr>
        <w:pStyle w:val="Heading7"/>
      </w:pPr>
      <w:r>
        <w:rPr>
          <w:color w:val="466A85"/>
          <w:w w:val="118"/>
        </w:rPr>
        <w:t>Z</w:t>
      </w:r>
    </w:p>
    <w:p>
      <w:pPr>
        <w:pStyle w:val="BodyText"/>
        <w:spacing w:before="5"/>
        <w:rPr>
          <w:rFonts w:ascii="Trebuchet MS"/>
          <w:b/>
          <w:sz w:val="3"/>
        </w:rPr>
      </w:pPr>
    </w:p>
    <w:p>
      <w:pPr>
        <w:pStyle w:val="BodyText"/>
        <w:spacing w:line="20" w:lineRule="exact"/>
        <w:ind w:left="723"/>
        <w:rPr>
          <w:rFonts w:ascii="Trebuchet MS"/>
          <w:sz w:val="2"/>
        </w:rPr>
      </w:pPr>
      <w:r>
        <w:rPr>
          <w:rFonts w:ascii="Trebuchet MS"/>
          <w:sz w:val="2"/>
        </w:rPr>
        <w:pict>
          <v:group style="width:198.05pt;height:.25pt;mso-position-horizontal-relative:char;mso-position-vertical-relative:line" coordorigin="0,0" coordsize="3961,5">
            <v:shape style="position:absolute;left:0;top:0;width:3961;height:5" coordorigin="0,0" coordsize="3961,5" path="m1,0l0,0,0,5,1,5,1,0xm3961,0l1,0,1,5,3961,5,3961,0xe" filled="true" fillcolor="#466a85" stroked="false">
              <v:path arrowok="t"/>
              <v:fill type="solid"/>
            </v:shape>
          </v:group>
        </w:pict>
      </w:r>
      <w:r>
        <w:rPr>
          <w:rFonts w:ascii="Trebuchet MS"/>
          <w:sz w:val="2"/>
        </w:rPr>
      </w:r>
    </w:p>
    <w:p>
      <w:pPr>
        <w:spacing w:line="203" w:lineRule="exact" w:before="115"/>
        <w:ind w:left="723" w:right="0" w:firstLine="0"/>
        <w:jc w:val="left"/>
        <w:rPr>
          <w:sz w:val="18"/>
        </w:rPr>
      </w:pPr>
      <w:r>
        <w:rPr>
          <w:color w:val="252525"/>
          <w:w w:val="105"/>
          <w:sz w:val="18"/>
        </w:rPr>
        <w:t>KhôngMQ</w:t>
      </w:r>
      <w:hyperlink w:history="true" w:anchor="_bookmark411">
        <w:r>
          <w:rPr>
            <w:w w:val="105"/>
            <w:sz w:val="18"/>
          </w:rPr>
          <w:t>91</w:t>
        </w:r>
      </w:hyperlink>
    </w:p>
    <w:p>
      <w:pPr>
        <w:spacing w:line="203" w:lineRule="exact" w:before="0"/>
        <w:ind w:left="723" w:right="0" w:firstLine="0"/>
        <w:jc w:val="left"/>
        <w:rPr>
          <w:sz w:val="18"/>
        </w:rPr>
      </w:pPr>
      <w:r>
        <w:rPr>
          <w:color w:val="252525"/>
          <w:w w:val="105"/>
          <w:sz w:val="18"/>
        </w:rPr>
        <w:t>Zipkin</w:t>
      </w:r>
      <w:hyperlink w:history="true" w:anchor="_bookmark1282">
        <w:r>
          <w:rPr>
            <w:w w:val="105"/>
            <w:sz w:val="18"/>
          </w:rPr>
          <w:t>373</w:t>
        </w:r>
      </w:hyperlink>
    </w:p>
    <w:p>
      <w:pPr>
        <w:spacing w:after="0" w:line="203" w:lineRule="exact"/>
        <w:jc w:val="left"/>
        <w:rPr>
          <w:sz w:val="18"/>
        </w:rPr>
        <w:sectPr>
          <w:type w:val="continuous"/>
          <w:pgSz w:w="10620" w:h="13320"/>
          <w:pgMar w:top="1260" w:bottom="280" w:left="420" w:right="400"/>
          <w:cols w:num="2" w:equalWidth="0">
            <w:col w:w="3802" w:space="398"/>
            <w:col w:w="5600"/>
          </w:cols>
        </w:sectPr>
      </w:pPr>
    </w:p>
    <w:p>
      <w:pPr>
        <w:spacing w:before="65"/>
        <w:ind w:left="3295" w:right="3223" w:firstLine="0"/>
        <w:jc w:val="center"/>
        <w:rPr>
          <w:rFonts w:ascii="Arial"/>
          <w:b/>
          <w:sz w:val="14"/>
        </w:rPr>
      </w:pPr>
      <w:r>
        <w:rPr>
          <w:rFonts w:ascii="Arial"/>
          <w:b/>
          <w:color w:val="020302"/>
          <w:sz w:val="14"/>
        </w:rPr>
        <w:t>Quá trình:</w:t>
      </w:r>
    </w:p>
    <w:p>
      <w:pPr>
        <w:spacing w:before="19"/>
        <w:ind w:left="2382" w:right="2323" w:firstLine="0"/>
        <w:jc w:val="center"/>
        <w:rPr>
          <w:rFonts w:ascii="Arial MT"/>
          <w:sz w:val="14"/>
        </w:rPr>
      </w:pPr>
      <w:r>
        <w:rPr>
          <w:rFonts w:ascii="Arial MT"/>
          <w:color w:val="020302"/>
          <w:sz w:val="14"/>
        </w:rPr>
        <w:t>DevOps/giao hàng liên tục/triển khai</w:t>
      </w:r>
    </w:p>
    <w:p>
      <w:pPr>
        <w:pStyle w:val="BodyText"/>
        <w:spacing w:before="10"/>
        <w:rPr>
          <w:rFonts w:ascii="Arial MT"/>
          <w:sz w:val="9"/>
        </w:rPr>
      </w:pPr>
    </w:p>
    <w:p>
      <w:pPr>
        <w:pStyle w:val="BodyText"/>
        <w:ind w:left="3429"/>
        <w:rPr>
          <w:rFonts w:ascii="Arial MT"/>
        </w:rPr>
      </w:pPr>
      <w:r>
        <w:rPr>
          <w:rFonts w:ascii="Arial MT"/>
        </w:rPr>
        <w:pict>
          <v:group style="width:150.75pt;height:90.15pt;mso-position-horizontal-relative:char;mso-position-vertical-relative:line" coordorigin="0,0" coordsize="3015,1803">
            <v:shape style="position:absolute;left:265;top:5;width:2469;height:1793" coordorigin="265,5" coordsize="2469,1793" path="m1499,5l265,1798,2734,1798,1499,5xe" filled="true" fillcolor="#fdf59f" stroked="false">
              <v:path arrowok="t"/>
              <v:fill type="solid"/>
            </v:shape>
            <v:shape style="position:absolute;left:265;top:5;width:2469;height:1793" coordorigin="265,5" coordsize="2469,1793" path="m1499,5l2734,1798,265,1798,1499,5xe" filled="false" stroked="true" strokeweight=".5pt" strokecolor="#020302">
              <v:path arrowok="t"/>
              <v:stroke dashstyle="solid"/>
            </v:shape>
            <v:line style="position:absolute" from="87,1618" to="1024,256" stroked="true" strokeweight=".5pt" strokecolor="#020302">
              <v:stroke dashstyle="solid"/>
            </v:line>
            <v:shape style="position:absolute;left:989;top:183;width:86;height:106" coordorigin="989,184" coordsize="86,106" path="m1075,184l989,256,1037,289,1075,184xe" filled="true" fillcolor="#020302" stroked="false">
              <v:path arrowok="t"/>
              <v:fill type="solid"/>
            </v:shape>
            <v:line style="position:absolute" from="1973,258" to="2910,1619" stroked="true" strokeweight=".5pt" strokecolor="#020302">
              <v:stroke dashstyle="solid"/>
            </v:line>
            <v:shape style="position:absolute;left:1922;top:184;width:86;height:106" coordorigin="1923,185" coordsize="86,106" path="m1923,185l1960,290,2008,257,1923,185xe" filled="true" fillcolor="#020302" stroked="false">
              <v:path arrowok="t"/>
              <v:fill type="solid"/>
            </v:shape>
            <v:shape style="position:absolute;left:0;top:752;width:526;height:140"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Cho phép</w:t>
                    </w:r>
                  </w:p>
                </w:txbxContent>
              </v:textbox>
              <w10:wrap type="none"/>
            </v:shape>
            <v:shape style="position:absolute;left:2489;top:752;width:526;height:140" type="#_x0000_t202" filled="false" stroked="false">
              <v:textbox inset="0,0,0,0">
                <w:txbxContent>
                  <w:p>
                    <w:pPr>
                      <w:spacing w:line="138" w:lineRule="exact" w:before="0"/>
                      <w:ind w:left="0" w:right="0" w:firstLine="0"/>
                      <w:jc w:val="left"/>
                      <w:rPr>
                        <w:rFonts w:ascii="Arial MT"/>
                        <w:sz w:val="14"/>
                      </w:rPr>
                    </w:pPr>
                    <w:r>
                      <w:rPr>
                        <w:rFonts w:ascii="Arial MT"/>
                        <w:color w:val="020302"/>
                        <w:sz w:val="14"/>
                      </w:rPr>
                      <w:t>Cho phép</w:t>
                    </w:r>
                  </w:p>
                </w:txbxContent>
              </v:textbox>
              <w10:wrap type="none"/>
            </v:shape>
            <v:shape style="position:absolute;left:877;top:926;width:1265;height:501" type="#_x0000_t202" filled="false" stroked="false">
              <v:textbox inset="0,0,0,0">
                <w:txbxContent>
                  <w:p>
                    <w:pPr>
                      <w:spacing w:line="138" w:lineRule="exact" w:before="0"/>
                      <w:ind w:left="0" w:right="17" w:firstLine="0"/>
                      <w:jc w:val="center"/>
                      <w:rPr>
                        <w:rFonts w:ascii="Arial MT"/>
                        <w:sz w:val="14"/>
                      </w:rPr>
                    </w:pPr>
                    <w:r>
                      <w:rPr>
                        <w:rFonts w:ascii="Arial MT"/>
                        <w:color w:val="020302"/>
                        <w:sz w:val="14"/>
                      </w:rPr>
                      <w:t>Nhanh chóng, thường xuyên,</w:t>
                    </w:r>
                  </w:p>
                  <w:p>
                    <w:pPr>
                      <w:spacing w:line="268" w:lineRule="auto" w:before="14"/>
                      <w:ind w:left="-1" w:right="18" w:firstLine="0"/>
                      <w:jc w:val="center"/>
                      <w:rPr>
                        <w:rFonts w:ascii="Arial MT"/>
                        <w:sz w:val="14"/>
                      </w:rPr>
                    </w:pPr>
                    <w:r>
                      <w:rPr>
                        <w:rFonts w:ascii="Arial MT"/>
                        <w:color w:val="020302"/>
                        <w:sz w:val="14"/>
                      </w:rPr>
                      <w:t>và cung cấp phần mềm đáng tin cậy</w:t>
                    </w:r>
                  </w:p>
                </w:txbxContent>
              </v:textbox>
              <w10:wrap type="none"/>
            </v:shape>
          </v:group>
        </w:pict>
      </w:r>
      <w:r>
        <w:rPr>
          <w:rFonts w:ascii="Arial MT"/>
        </w:rPr>
      </w:r>
    </w:p>
    <w:p>
      <w:pPr>
        <w:spacing w:after="0"/>
        <w:rPr>
          <w:rFonts w:ascii="Arial MT"/>
        </w:rPr>
        <w:sectPr>
          <w:headerReference w:type="default" r:id="rId658"/>
          <w:pgSz w:w="10620" w:h="13320"/>
          <w:pgMar w:header="0" w:footer="0" w:top="1200" w:bottom="280" w:left="420" w:right="400"/>
        </w:sectPr>
      </w:pPr>
    </w:p>
    <w:p>
      <w:pPr>
        <w:spacing w:line="141" w:lineRule="exact" w:before="0"/>
        <w:ind w:left="2367" w:right="0" w:firstLine="0"/>
        <w:jc w:val="center"/>
        <w:rPr>
          <w:rFonts w:ascii="Arial"/>
          <w:b/>
          <w:sz w:val="14"/>
        </w:rPr>
      </w:pPr>
      <w:r>
        <w:rPr>
          <w:rFonts w:ascii="Arial"/>
          <w:b/>
          <w:color w:val="020302"/>
          <w:sz w:val="14"/>
        </w:rPr>
        <w:t>Tổ chức:</w:t>
      </w:r>
    </w:p>
    <w:p>
      <w:pPr>
        <w:spacing w:line="268" w:lineRule="auto" w:before="19"/>
        <w:ind w:left="2365" w:right="0" w:firstLine="0"/>
        <w:jc w:val="center"/>
        <w:rPr>
          <w:rFonts w:ascii="Arial MT"/>
          <w:sz w:val="14"/>
        </w:rPr>
      </w:pPr>
      <w:r>
        <w:rPr>
          <w:rFonts w:ascii="Arial MT"/>
          <w:color w:val="020302"/>
          <w:sz w:val="14"/>
        </w:rPr>
        <w:t>Các nhóm nhỏ, tự chủ, đa chức năng</w:t>
      </w:r>
    </w:p>
    <w:p>
      <w:pPr>
        <w:pStyle w:val="BodyText"/>
        <w:rPr>
          <w:rFonts w:ascii="Arial MT"/>
          <w:sz w:val="14"/>
        </w:rPr>
      </w:pPr>
      <w:r>
        <w:rPr/>
        <w:br w:type="column"/>
      </w:r>
      <w:r>
        <w:rPr>
          <w:rFonts w:ascii="Arial MT"/>
          <w:sz w:val="14"/>
        </w:rPr>
      </w:r>
    </w:p>
    <w:p>
      <w:pPr>
        <w:spacing w:before="93"/>
        <w:ind w:left="871" w:right="0" w:firstLine="0"/>
        <w:jc w:val="left"/>
        <w:rPr>
          <w:rFonts w:ascii="Arial MT"/>
          <w:sz w:val="14"/>
        </w:rPr>
      </w:pPr>
      <w:r>
        <w:rPr>
          <w:rFonts w:ascii="Arial MT"/>
          <w:color w:val="020302"/>
          <w:sz w:val="14"/>
        </w:rPr>
        <w:t>Cho phép</w:t>
      </w:r>
    </w:p>
    <w:p>
      <w:pPr>
        <w:spacing w:line="141" w:lineRule="exact" w:before="0"/>
        <w:ind w:left="1275" w:right="0" w:firstLine="0"/>
        <w:jc w:val="left"/>
        <w:rPr>
          <w:rFonts w:ascii="Arial"/>
          <w:b/>
          <w:sz w:val="14"/>
        </w:rPr>
      </w:pPr>
      <w:r>
        <w:rPr/>
        <w:br w:type="column"/>
      </w:r>
      <w:r>
        <w:rPr>
          <w:rFonts w:ascii="Arial"/>
          <w:b/>
          <w:color w:val="020302"/>
          <w:sz w:val="14"/>
        </w:rPr>
        <w:t>Ngành kiến ​​​​trúc:</w:t>
      </w:r>
    </w:p>
    <w:p>
      <w:pPr>
        <w:spacing w:line="268" w:lineRule="auto" w:before="19"/>
        <w:ind w:left="1338" w:right="2464" w:hanging="30"/>
        <w:jc w:val="left"/>
        <w:rPr>
          <w:rFonts w:ascii="Arial MT"/>
          <w:sz w:val="14"/>
        </w:rPr>
      </w:pPr>
      <w:r>
        <w:rPr/>
        <w:pict>
          <v:group style="position:absolute;margin-left:218.007004pt;margin-top:1.427715pt;width:98.75pt;height:2.95pt;mso-position-horizontal-relative:page;mso-position-vertical-relative:paragraph;z-index:16301568" coordorigin="4360,29" coordsize="1975,59">
            <v:line style="position:absolute" from="6335,58" to="4449,58" stroked="true" strokeweight=".5pt" strokecolor="#020302">
              <v:stroke dashstyle="solid"/>
            </v:line>
            <v:shape style="position:absolute;left:4360;top:28;width:109;height:59" coordorigin="4360,29" coordsize="109,59" path="m4469,29l4360,58,4469,87,4469,29xe" filled="true" fillcolor="#020302" stroked="false">
              <v:path arrowok="t"/>
              <v:fill type="solid"/>
            </v:shape>
            <w10:wrap type="none"/>
          </v:group>
        </w:pict>
      </w:r>
      <w:r>
        <w:rPr>
          <w:rFonts w:ascii="Arial MT"/>
          <w:color w:val="020302"/>
          <w:sz w:val="14"/>
        </w:rPr>
        <w:t>Kiến trúc vi dịch vụ</w:t>
      </w:r>
    </w:p>
    <w:p>
      <w:pPr>
        <w:spacing w:after="0" w:line="268" w:lineRule="auto"/>
        <w:jc w:val="left"/>
        <w:rPr>
          <w:rFonts w:ascii="Arial MT"/>
          <w:sz w:val="14"/>
        </w:rPr>
        <w:sectPr>
          <w:type w:val="continuous"/>
          <w:pgSz w:w="10620" w:h="13320"/>
          <w:pgMar w:top="1260" w:bottom="280" w:left="420" w:right="400"/>
          <w:cols w:num="3" w:equalWidth="0">
            <w:col w:w="3766" w:space="40"/>
            <w:col w:w="1377" w:space="39"/>
            <w:col w:w="4578"/>
          </w:cols>
        </w:sectPr>
      </w:pPr>
    </w:p>
    <w:p>
      <w:pPr>
        <w:spacing w:line="259" w:lineRule="auto" w:before="128"/>
        <w:ind w:left="1912" w:right="2138" w:firstLine="0"/>
        <w:jc w:val="both"/>
        <w:rPr>
          <w:rFonts w:ascii="Trebuchet MS"/>
          <w:b/>
          <w:sz w:val="16"/>
        </w:rPr>
      </w:pPr>
      <w:r>
        <w:rPr>
          <w:rFonts w:ascii="Trebuchet MS"/>
          <w:b/>
          <w:color w:val="656565"/>
          <w:spacing w:val="-1"/>
          <w:w w:val="95"/>
          <w:sz w:val="16"/>
        </w:rPr>
        <w:t>Việc cung cấp các ứng dụng lớn, phức tạp một cách nhanh chóng, thường xuyên và đáng tin cậy</w:t>
      </w:r>
      <w:r>
        <w:rPr>
          <w:rFonts w:ascii="Trebuchet MS"/>
          <w:b/>
          <w:color w:val="656565"/>
          <w:w w:val="95"/>
          <w:sz w:val="16"/>
        </w:rPr>
        <w:t>yêu cầu sự kết hợp của DevOps, bao gồm phân phối/triển khai liên tục, nhỏ,</w:t>
      </w:r>
      <w:r>
        <w:rPr>
          <w:rFonts w:ascii="Trebuchet MS"/>
          <w:b/>
          <w:color w:val="656565"/>
          <w:sz w:val="16"/>
        </w:rPr>
        <w:t>các nhóm tự chủ và kiến ​​trúc dịch vụ vi mô.</w:t>
      </w:r>
    </w:p>
    <w:p>
      <w:pPr>
        <w:pStyle w:val="BodyText"/>
        <w:rPr>
          <w:rFonts w:ascii="Trebuchet MS"/>
          <w:b/>
        </w:rPr>
      </w:pPr>
    </w:p>
    <w:p>
      <w:pPr>
        <w:pStyle w:val="BodyText"/>
        <w:rPr>
          <w:rFonts w:ascii="Trebuchet MS"/>
          <w:b/>
        </w:rPr>
      </w:pPr>
    </w:p>
    <w:p>
      <w:pPr>
        <w:pStyle w:val="BodyText"/>
        <w:spacing w:before="8"/>
        <w:rPr>
          <w:rFonts w:ascii="Trebuchet MS"/>
          <w:b/>
          <w:sz w:val="21"/>
        </w:rPr>
      </w:pPr>
    </w:p>
    <w:p>
      <w:pPr>
        <w:spacing w:after="0"/>
        <w:rPr>
          <w:rFonts w:ascii="Trebuchet MS"/>
          <w:sz w:val="21"/>
        </w:rPr>
        <w:sectPr>
          <w:type w:val="continuous"/>
          <w:pgSz w:w="10620" w:h="13320"/>
          <w:pgMar w:top="1260" w:bottom="280" w:left="420" w:right="400"/>
        </w:sectPr>
      </w:pPr>
    </w:p>
    <w:p>
      <w:pPr>
        <w:spacing w:line="218" w:lineRule="auto" w:before="120"/>
        <w:ind w:left="1254" w:right="0" w:firstLine="83"/>
        <w:jc w:val="left"/>
        <w:rPr>
          <w:rFonts w:ascii="Trebuchet MS"/>
          <w:b/>
          <w:sz w:val="18"/>
        </w:rPr>
      </w:pPr>
      <w:r>
        <w:rPr/>
        <w:pict>
          <v:group style="position:absolute;margin-left:82.574997pt;margin-top:26.184017pt;width:361pt;height:245pt;mso-position-horizontal-relative:page;mso-position-vertical-relative:paragraph;z-index:-35619840" coordorigin="1651,524" coordsize="7220,4900">
            <v:rect style="position:absolute;left:1656;top:1212;width:1998;height:4206" filled="true" fillcolor="#daf1f9" stroked="false">
              <v:fill type="solid"/>
            </v:rect>
            <v:rect style="position:absolute;left:1656;top:1212;width:1998;height:4206" filled="false" stroked="true" strokeweight=".5pt" strokecolor="#020302">
              <v:stroke dashstyle="solid"/>
            </v:rect>
            <v:shape style="position:absolute;left:7173;top:1547;width:30;height:30" coordorigin="7174,1547" coordsize="30,30" path="m7174,1577l7174,1547,7204,1547e" filled="false" stroked="true" strokeweight=".5pt" strokecolor="#020302">
              <v:path arrowok="t"/>
              <v:stroke dashstyle="solid"/>
            </v:shape>
            <v:line style="position:absolute" from="7264,1547" to="8805,1547" stroked="true" strokeweight=".5pt" strokecolor="#020302">
              <v:stroke dashstyle="dash"/>
            </v:line>
            <v:shape style="position:absolute;left:8835;top:1547;width:30;height:30" coordorigin="8836,1547" coordsize="30,30" path="m8836,1547l8866,1547,8866,1577e" filled="false" stroked="true" strokeweight=".5pt" strokecolor="#020302">
              <v:path arrowok="t"/>
              <v:stroke dashstyle="solid"/>
            </v:shape>
            <v:line style="position:absolute" from="8866,1638" to="8866,5347" stroked="true" strokeweight=".5pt" strokecolor="#020302">
              <v:stroke dashstyle="dash"/>
            </v:line>
            <v:shape style="position:absolute;left:8835;top:5377;width:30;height:30" coordorigin="8836,5378" coordsize="30,30" path="m8866,5378l8866,5408,8836,5408e" filled="false" stroked="true" strokeweight=".5pt" strokecolor="#020302">
              <v:path arrowok="t"/>
              <v:stroke dashstyle="solid"/>
            </v:shape>
            <v:line style="position:absolute" from="8775,5408" to="7234,5408" stroked="true" strokeweight=".5pt" strokecolor="#020302">
              <v:stroke dashstyle="dash"/>
            </v:line>
            <v:shape style="position:absolute;left:7173;top:5377;width:30;height:30" coordorigin="7174,5378" coordsize="30,30" path="m7204,5408l7174,5408,7174,5378e" filled="false" stroked="true" strokeweight=".5pt" strokecolor="#020302">
              <v:path arrowok="t"/>
              <v:stroke dashstyle="solid"/>
            </v:shape>
            <v:line style="position:absolute" from="7174,5317" to="7174,1608" stroked="true" strokeweight=".5pt" strokecolor="#020302">
              <v:stroke dashstyle="dash"/>
            </v:line>
            <v:shape style="position:absolute;left:8166;top:722;width:74;height:695" coordorigin="8167,723" coordsize="74,695" path="m8192,723l8172,792,8167,855,8172,915,8185,972,8201,1028,8218,1084,8232,1142,8240,1203,8238,1268,8223,1340,8191,1418e" filled="false" stroked="true" strokeweight=".3pt" strokecolor="#231f20">
              <v:path arrowok="t"/>
              <v:stroke dashstyle="solid"/>
            </v:shape>
            <v:shape style="position:absolute;left:8162;top:1390;width:66;height:75" coordorigin="8162,1390" coordsize="66,75" path="m8162,1390l8165,1465,8228,1426,8162,1390xe" filled="true" fillcolor="#231f20" stroked="false">
              <v:path arrowok="t"/>
              <v:fill type="solid"/>
            </v:shape>
            <v:shape style="position:absolute;left:2409;top:526;width:284;height:529" coordorigin="2409,527" coordsize="284,529" path="m2412,527l2409,589,2439,679,2501,741,2538,769,2575,797,2612,830,2644,869,2670,918,2687,979,2693,1055e" filled="false" stroked="true" strokeweight=".3pt" strokecolor="#231f20">
              <v:path arrowok="t"/>
              <v:stroke dashstyle="solid"/>
            </v:shape>
            <v:shape style="position:absolute;left:2655;top:1042;width:75;height:67" coordorigin="2655,1043" coordsize="75,67" path="m2655,1043l2690,1109,2730,1045,2655,1043xe" filled="true" fillcolor="#231f20" stroked="false">
              <v:path arrowok="t"/>
              <v:fill type="solid"/>
            </v:shape>
            <v:shape style="position:absolute;left:6240;top:722;width:78;height:873" coordorigin="6241,723" coordsize="78,873" path="m6272,723l6258,800,6253,873,6256,944,6265,1012,6277,1078,6291,1143,6304,1207,6313,1270,6318,1334,6315,1397,6303,1462,6279,1528,6241,1596e" filled="false" stroked="true" strokeweight=".3pt" strokecolor="#231f20">
              <v:path arrowok="t"/>
              <v:stroke dashstyle="solid"/>
            </v:shape>
            <v:shape style="position:absolute;left:6209;top:1564;width:68;height:75" coordorigin="6209,1565" coordsize="68,75" path="m6216,1565l6209,1639,6277,1608,6216,1565xe" filled="true" fillcolor="#231f20" stroked="false">
              <v:path arrowok="t"/>
              <v:fill type="solid"/>
            </v:shape>
            <v:shape style="position:absolute;left:2023;top:719;width:6657;height:1883" type="#_x0000_t75" stroked="false">
              <v:imagedata r:id="rId659" o:title=""/>
            </v:shape>
            <v:shape style="position:absolute;left:2023;top:3043;width:6657;height:855" type="#_x0000_t75" stroked="false">
              <v:imagedata r:id="rId660" o:title=""/>
            </v:shape>
            <v:shape style="position:absolute;left:2023;top:4338;width:6657;height:855" type="#_x0000_t75" stroked="false">
              <v:imagedata r:id="rId661" o:title=""/>
            </v:shape>
            <w10:wrap type="none"/>
          </v:group>
        </w:pict>
      </w:r>
      <w:r>
        <w:rPr>
          <w:rFonts w:ascii="Trebuchet MS"/>
          <w:b/>
          <w:color w:val="020302"/>
          <w:w w:val="80"/>
          <w:sz w:val="18"/>
        </w:rPr>
        <w:t>Các nhóm nhỏ, tự chủ, liên kết lỏng lẻo</w:t>
      </w:r>
    </w:p>
    <w:p>
      <w:pPr>
        <w:spacing w:line="218" w:lineRule="auto" w:before="120"/>
        <w:ind w:left="624" w:right="0" w:hanging="35"/>
        <w:jc w:val="left"/>
        <w:rPr>
          <w:rFonts w:ascii="Trebuchet MS"/>
          <w:b/>
          <w:sz w:val="18"/>
        </w:rPr>
      </w:pPr>
      <w:r>
        <w:rPr/>
        <w:br w:type="column"/>
      </w:r>
      <w:r>
        <w:rPr>
          <w:rFonts w:ascii="Trebuchet MS"/>
          <w:b/>
          <w:color w:val="020302"/>
          <w:w w:val="80"/>
          <w:sz w:val="18"/>
        </w:rPr>
        <w:t>Mỗi dịch vụ đều có kho mã nguồn riêng.</w:t>
      </w:r>
    </w:p>
    <w:p>
      <w:pPr>
        <w:spacing w:line="218" w:lineRule="auto" w:before="120"/>
        <w:ind w:left="575" w:right="0" w:firstLine="136"/>
        <w:jc w:val="left"/>
        <w:rPr>
          <w:rFonts w:ascii="Trebuchet MS"/>
          <w:b/>
          <w:sz w:val="18"/>
        </w:rPr>
      </w:pPr>
      <w:r>
        <w:rPr/>
        <w:br w:type="column"/>
      </w:r>
      <w:r>
        <w:rPr>
          <w:rFonts w:ascii="Trebuchet MS"/>
          <w:b/>
          <w:color w:val="020302"/>
          <w:w w:val="85"/>
          <w:sz w:val="18"/>
        </w:rPr>
        <w:t>Mỗi dịch vụ đều có quy trình triển khai tự động riêng.</w:t>
      </w:r>
    </w:p>
    <w:p>
      <w:pPr>
        <w:spacing w:line="218" w:lineRule="auto" w:before="120"/>
        <w:ind w:left="440" w:right="1391" w:hanging="2"/>
        <w:jc w:val="center"/>
        <w:rPr>
          <w:rFonts w:ascii="Trebuchet MS"/>
          <w:b/>
          <w:sz w:val="18"/>
        </w:rPr>
      </w:pPr>
      <w:r>
        <w:rPr/>
        <w:br w:type="column"/>
      </w:r>
      <w:r>
        <w:rPr>
          <w:rFonts w:ascii="Trebuchet MS"/>
          <w:b/>
          <w:color w:val="020302"/>
          <w:w w:val="85"/>
          <w:sz w:val="18"/>
        </w:rPr>
        <w:t>Dịch vụ nhỏ, đơn giản, đáng tin cậy, dễ bảo trì</w:t>
      </w:r>
    </w:p>
    <w:p>
      <w:pPr>
        <w:spacing w:after="0" w:line="218" w:lineRule="auto"/>
        <w:jc w:val="center"/>
        <w:rPr>
          <w:rFonts w:ascii="Trebuchet MS"/>
          <w:sz w:val="18"/>
        </w:rPr>
        <w:sectPr>
          <w:type w:val="continuous"/>
          <w:pgSz w:w="10620" w:h="13320"/>
          <w:pgMar w:top="1260" w:bottom="280" w:left="420" w:right="400"/>
          <w:cols w:num="4" w:equalWidth="0">
            <w:col w:w="2809" w:space="40"/>
            <w:col w:w="1758" w:space="39"/>
            <w:col w:w="2051" w:space="39"/>
            <w:col w:w="3064"/>
          </w:cols>
        </w:sectPr>
      </w:pPr>
    </w:p>
    <w:p>
      <w:pPr>
        <w:pStyle w:val="BodyText"/>
        <w:rPr>
          <w:rFonts w:ascii="Trebuchet MS"/>
          <w:b/>
        </w:rPr>
      </w:pPr>
    </w:p>
    <w:p>
      <w:pPr>
        <w:pStyle w:val="BodyText"/>
        <w:rPr>
          <w:rFonts w:ascii="Trebuchet MS"/>
          <w:b/>
          <w:sz w:val="22"/>
        </w:rPr>
      </w:pPr>
    </w:p>
    <w:p>
      <w:pPr>
        <w:spacing w:before="78"/>
        <w:ind w:left="1300" w:right="0" w:firstLine="0"/>
        <w:jc w:val="left"/>
        <w:rPr>
          <w:rFonts w:ascii="Arial MT"/>
          <w:sz w:val="14"/>
        </w:rPr>
      </w:pPr>
      <w:r>
        <w:rPr>
          <w:rFonts w:ascii="Arial MT"/>
          <w:color w:val="020302"/>
          <w:sz w:val="14"/>
        </w:rPr>
        <w:t>Phát triển FTGO</w:t>
      </w:r>
    </w:p>
    <w:p>
      <w:pPr>
        <w:pStyle w:val="BodyText"/>
        <w:spacing w:before="1"/>
        <w:rPr>
          <w:rFonts w:ascii="Arial MT"/>
          <w:sz w:val="11"/>
        </w:rPr>
      </w:pPr>
    </w:p>
    <w:p>
      <w:pPr>
        <w:spacing w:before="0"/>
        <w:ind w:left="179" w:right="5507" w:firstLine="0"/>
        <w:jc w:val="center"/>
        <w:rPr>
          <w:rFonts w:ascii="Arial MT"/>
          <w:sz w:val="14"/>
        </w:rPr>
      </w:pPr>
      <w:r>
        <w:rPr>
          <w:rFonts w:ascii="Arial MT"/>
          <w:color w:val="020302"/>
          <w:spacing w:val="-1"/>
          <w:sz w:val="14"/>
        </w:rPr>
        <w:t>Đội ngũ quản lý đơn hàng</w:t>
      </w:r>
    </w:p>
    <w:p>
      <w:pPr>
        <w:spacing w:before="0"/>
        <w:ind w:left="3295" w:right="1959" w:firstLine="0"/>
        <w:jc w:val="center"/>
        <w:rPr>
          <w:rFonts w:ascii="Arial MT"/>
          <w:sz w:val="14"/>
        </w:rPr>
      </w:pPr>
      <w:r>
        <w:rPr>
          <w:rFonts w:ascii="Arial MT"/>
          <w:color w:val="020302"/>
          <w:spacing w:val="-2"/>
          <w:sz w:val="14"/>
        </w:rPr>
        <w:t>Đường ống triển khai</w:t>
      </w:r>
    </w:p>
    <w:p>
      <w:pPr>
        <w:pStyle w:val="BodyText"/>
        <w:spacing w:before="1"/>
        <w:rPr>
          <w:rFonts w:ascii="Arial MT"/>
          <w:sz w:val="13"/>
        </w:rPr>
      </w:pPr>
    </w:p>
    <w:p>
      <w:pPr>
        <w:tabs>
          <w:tab w:pos="7168" w:val="left" w:leader="none"/>
        </w:tabs>
        <w:spacing w:before="80"/>
        <w:ind w:left="5221" w:right="0" w:firstLine="0"/>
        <w:jc w:val="left"/>
        <w:rPr>
          <w:rFonts w:ascii="Arial MT"/>
          <w:sz w:val="14"/>
        </w:rPr>
      </w:pPr>
      <w:r>
        <w:rPr>
          <w:rFonts w:ascii="Arial MT"/>
          <w:color w:val="020302"/>
          <w:sz w:val="14"/>
        </w:rPr>
        <w:t>Jenkins</w:t>
      </w:r>
      <w:r>
        <w:rPr>
          <w:rFonts w:ascii="Arial MT"/>
          <w:color w:val="020302"/>
          <w:sz w:val="14"/>
        </w:rPr>
        <w:t>Dịch vụ ClOrder</w:t>
        <w:tab/>
      </w:r>
    </w:p>
    <w:p>
      <w:pPr>
        <w:pStyle w:val="BodyText"/>
        <w:spacing w:before="11"/>
        <w:rPr>
          <w:rFonts w:ascii="Arial MT"/>
          <w:sz w:val="15"/>
        </w:rPr>
      </w:pPr>
    </w:p>
    <w:p>
      <w:pPr>
        <w:spacing w:after="0"/>
        <w:rPr>
          <w:rFonts w:ascii="Arial MT"/>
          <w:sz w:val="15"/>
        </w:rPr>
        <w:sectPr>
          <w:type w:val="continuous"/>
          <w:pgSz w:w="10620" w:h="13320"/>
          <w:pgMar w:top="1260" w:bottom="280" w:left="420" w:right="400"/>
        </w:sectPr>
      </w:pPr>
    </w:p>
    <w:p>
      <w:pPr>
        <w:pStyle w:val="BodyText"/>
        <w:rPr>
          <w:rFonts w:ascii="Arial MT"/>
          <w:sz w:val="14"/>
        </w:rPr>
      </w:pPr>
    </w:p>
    <w:p>
      <w:pPr>
        <w:pStyle w:val="BodyText"/>
        <w:spacing w:before="7"/>
        <w:rPr>
          <w:rFonts w:ascii="Arial MT"/>
        </w:rPr>
      </w:pPr>
    </w:p>
    <w:p>
      <w:pPr>
        <w:spacing w:before="0"/>
        <w:ind w:left="1307" w:right="0" w:firstLine="0"/>
        <w:jc w:val="left"/>
        <w:rPr>
          <w:rFonts w:ascii="Arial MT"/>
          <w:sz w:val="14"/>
        </w:rPr>
      </w:pPr>
      <w:r>
        <w:rPr>
          <w:rFonts w:ascii="Arial MT"/>
          <w:color w:val="020302"/>
          <w:spacing w:val="-2"/>
          <w:sz w:val="14"/>
        </w:rPr>
        <w:t>Đội ngũ quản lý nhà hàng</w:t>
      </w:r>
    </w:p>
    <w:p>
      <w:pPr>
        <w:spacing w:line="268" w:lineRule="auto" w:before="77"/>
        <w:ind w:left="290" w:right="0" w:firstLine="0"/>
        <w:jc w:val="center"/>
        <w:rPr>
          <w:rFonts w:ascii="Arial MT"/>
          <w:sz w:val="14"/>
        </w:rPr>
      </w:pPr>
      <w:r>
        <w:rPr/>
        <w:br w:type="column"/>
      </w:r>
      <w:r>
        <w:rPr>
          <w:rFonts w:ascii="Arial MT"/>
          <w:color w:val="020302"/>
          <w:spacing w:val="-3"/>
          <w:sz w:val="14"/>
        </w:rPr>
        <w:t>Dịch vụ đặt hàng</w:t>
      </w:r>
      <w:r>
        <w:rPr>
          <w:rFonts w:ascii="Arial MT"/>
          <w:color w:val="020302"/>
          <w:sz w:val="14"/>
        </w:rPr>
        <w:t>kho lưu trữ mã nguồn</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spacing w:before="108"/>
        <w:ind w:left="569" w:right="0" w:firstLine="0"/>
        <w:jc w:val="left"/>
        <w:rPr>
          <w:rFonts w:ascii="Arial MT"/>
          <w:sz w:val="14"/>
        </w:rPr>
      </w:pPr>
      <w:r>
        <w:rPr>
          <w:rFonts w:ascii="Arial MT"/>
          <w:color w:val="020302"/>
          <w:spacing w:val="-2"/>
          <w:sz w:val="14"/>
        </w:rPr>
        <w:t>Đường ống triển khai</w:t>
      </w:r>
    </w:p>
    <w:p>
      <w:pPr>
        <w:spacing w:after="0"/>
        <w:jc w:val="left"/>
        <w:rPr>
          <w:rFonts w:ascii="Arial MT"/>
          <w:sz w:val="14"/>
        </w:rPr>
        <w:sectPr>
          <w:type w:val="continuous"/>
          <w:pgSz w:w="10620" w:h="13320"/>
          <w:pgMar w:top="1260" w:bottom="280" w:left="420" w:right="400"/>
          <w:cols w:num="3" w:equalWidth="0">
            <w:col w:w="3163" w:space="40"/>
            <w:col w:w="1136" w:space="39"/>
            <w:col w:w="5422"/>
          </w:cols>
        </w:sectPr>
      </w:pPr>
    </w:p>
    <w:p>
      <w:pPr>
        <w:pStyle w:val="BodyText"/>
        <w:spacing w:before="1"/>
        <w:rPr>
          <w:rFonts w:ascii="Arial MT"/>
          <w:sz w:val="13"/>
        </w:rPr>
      </w:pPr>
    </w:p>
    <w:p>
      <w:pPr>
        <w:tabs>
          <w:tab w:pos="7004" w:val="left" w:leader="none"/>
        </w:tabs>
        <w:spacing w:before="80"/>
        <w:ind w:left="5221" w:right="0" w:firstLine="0"/>
        <w:jc w:val="left"/>
        <w:rPr>
          <w:rFonts w:ascii="Arial MT"/>
          <w:sz w:val="14"/>
        </w:rPr>
      </w:pPr>
      <w:r>
        <w:rPr>
          <w:rFonts w:ascii="Arial MT"/>
          <w:color w:val="020302"/>
          <w:sz w:val="14"/>
        </w:rPr>
        <w:t>Jenkins</w:t>
      </w:r>
      <w:r>
        <w:rPr>
          <w:rFonts w:ascii="Arial MT"/>
          <w:color w:val="020302"/>
          <w:sz w:val="14"/>
        </w:rPr>
        <w:t>ClDịch vụ nhà hàng</w:t>
        <w:tab/>
      </w:r>
    </w:p>
    <w:p>
      <w:pPr>
        <w:pStyle w:val="BodyText"/>
        <w:rPr>
          <w:rFonts w:ascii="Arial MT"/>
          <w:sz w:val="16"/>
        </w:rPr>
      </w:pPr>
    </w:p>
    <w:p>
      <w:pPr>
        <w:spacing w:after="0"/>
        <w:rPr>
          <w:rFonts w:ascii="Arial MT"/>
          <w:sz w:val="16"/>
        </w:rPr>
        <w:sectPr>
          <w:type w:val="continuous"/>
          <w:pgSz w:w="10620" w:h="13320"/>
          <w:pgMar w:top="1260" w:bottom="280" w:left="420" w:right="400"/>
        </w:sectPr>
      </w:pPr>
    </w:p>
    <w:p>
      <w:pPr>
        <w:pStyle w:val="BodyText"/>
        <w:rPr>
          <w:rFonts w:ascii="Arial MT"/>
          <w:sz w:val="14"/>
        </w:rPr>
      </w:pPr>
    </w:p>
    <w:p>
      <w:pPr>
        <w:pStyle w:val="BodyText"/>
        <w:spacing w:before="9"/>
        <w:rPr>
          <w:rFonts w:ascii="Arial MT"/>
          <w:sz w:val="17"/>
        </w:rPr>
      </w:pPr>
    </w:p>
    <w:p>
      <w:pPr>
        <w:spacing w:before="1"/>
        <w:ind w:left="1395" w:right="0" w:firstLine="0"/>
        <w:jc w:val="left"/>
        <w:rPr>
          <w:rFonts w:ascii="Arial MT"/>
          <w:sz w:val="14"/>
        </w:rPr>
      </w:pPr>
      <w:r>
        <w:rPr>
          <w:rFonts w:ascii="Arial MT"/>
          <w:color w:val="020302"/>
          <w:spacing w:val="-2"/>
          <w:sz w:val="14"/>
        </w:rPr>
        <w:t>Đội ngũ quản lý giao hàng</w:t>
      </w:r>
    </w:p>
    <w:p>
      <w:pPr>
        <w:spacing w:line="268" w:lineRule="auto" w:before="77"/>
        <w:ind w:left="218" w:right="0" w:firstLine="0"/>
        <w:jc w:val="center"/>
        <w:rPr>
          <w:rFonts w:ascii="Arial MT"/>
          <w:sz w:val="14"/>
        </w:rPr>
      </w:pPr>
      <w:r>
        <w:rPr/>
        <w:br w:type="column"/>
      </w:r>
      <w:r>
        <w:rPr>
          <w:rFonts w:ascii="Arial MT"/>
          <w:color w:val="020302"/>
          <w:spacing w:val="-2"/>
          <w:sz w:val="14"/>
        </w:rPr>
        <w:t>Dịch vụ nhà hàng</w:t>
      </w:r>
      <w:r>
        <w:rPr>
          <w:rFonts w:ascii="Arial MT"/>
          <w:color w:val="020302"/>
          <w:sz w:val="14"/>
        </w:rPr>
        <w:t>kho lưu trữ mã nguồn</w:t>
      </w:r>
    </w:p>
    <w:p>
      <w:pPr>
        <w:pStyle w:val="BodyText"/>
        <w:rPr>
          <w:rFonts w:ascii="Arial MT"/>
          <w:sz w:val="14"/>
        </w:rPr>
      </w:pPr>
      <w:r>
        <w:rPr/>
        <w:br w:type="column"/>
      </w:r>
      <w:r>
        <w:rPr>
          <w:rFonts w:ascii="Arial MT"/>
          <w:sz w:val="14"/>
        </w:rPr>
      </w:r>
    </w:p>
    <w:p>
      <w:pPr>
        <w:pStyle w:val="BodyText"/>
        <w:rPr>
          <w:rFonts w:ascii="Arial MT"/>
          <w:sz w:val="14"/>
        </w:rPr>
      </w:pPr>
    </w:p>
    <w:p>
      <w:pPr>
        <w:pStyle w:val="BodyText"/>
        <w:spacing w:before="1"/>
        <w:rPr>
          <w:rFonts w:ascii="Arial MT"/>
        </w:rPr>
      </w:pPr>
    </w:p>
    <w:p>
      <w:pPr>
        <w:spacing w:before="0"/>
        <w:ind w:left="409" w:right="0" w:firstLine="0"/>
        <w:jc w:val="left"/>
        <w:rPr>
          <w:rFonts w:ascii="Arial MT"/>
          <w:sz w:val="14"/>
        </w:rPr>
      </w:pPr>
      <w:r>
        <w:rPr>
          <w:rFonts w:ascii="Arial MT"/>
          <w:color w:val="020302"/>
          <w:spacing w:val="-2"/>
          <w:sz w:val="14"/>
        </w:rPr>
        <w:t>Đường ống triển khai</w:t>
      </w:r>
    </w:p>
    <w:p>
      <w:pPr>
        <w:spacing w:after="0"/>
        <w:jc w:val="left"/>
        <w:rPr>
          <w:rFonts w:ascii="Arial MT"/>
          <w:sz w:val="14"/>
        </w:rPr>
        <w:sectPr>
          <w:type w:val="continuous"/>
          <w:pgSz w:w="10620" w:h="13320"/>
          <w:pgMar w:top="1260" w:bottom="280" w:left="420" w:right="400"/>
          <w:cols w:num="3" w:equalWidth="0">
            <w:col w:w="3074" w:space="40"/>
            <w:col w:w="1385" w:space="39"/>
            <w:col w:w="5262"/>
          </w:cols>
        </w:sectPr>
      </w:pPr>
    </w:p>
    <w:p>
      <w:pPr>
        <w:pStyle w:val="BodyText"/>
        <w:spacing w:before="1"/>
        <w:rPr>
          <w:rFonts w:ascii="Arial MT"/>
          <w:sz w:val="13"/>
        </w:rPr>
      </w:pPr>
    </w:p>
    <w:p>
      <w:pPr>
        <w:tabs>
          <w:tab w:pos="7094" w:val="left" w:leader="none"/>
        </w:tabs>
        <w:spacing w:before="80"/>
        <w:ind w:left="5221" w:right="0" w:firstLine="0"/>
        <w:jc w:val="left"/>
        <w:rPr>
          <w:rFonts w:ascii="Arial MT"/>
          <w:sz w:val="14"/>
        </w:rPr>
      </w:pPr>
      <w:r>
        <w:rPr>
          <w:rFonts w:ascii="Arial MT"/>
          <w:color w:val="020302"/>
          <w:sz w:val="14"/>
        </w:rPr>
        <w:t>Jenkins</w:t>
      </w:r>
      <w:r>
        <w:rPr>
          <w:rFonts w:ascii="Arial MT"/>
          <w:color w:val="020302"/>
          <w:sz w:val="14"/>
        </w:rPr>
        <w:t>Dịch vụ giao hàng</w:t>
        <w:tab/>
      </w:r>
    </w:p>
    <w:p>
      <w:pPr>
        <w:pStyle w:val="BodyText"/>
        <w:rPr>
          <w:rFonts w:ascii="Arial MT"/>
          <w:sz w:val="16"/>
        </w:rPr>
      </w:pPr>
    </w:p>
    <w:p>
      <w:pPr>
        <w:spacing w:after="0"/>
        <w:rPr>
          <w:rFonts w:ascii="Arial MT"/>
          <w:sz w:val="16"/>
        </w:rPr>
        <w:sectPr>
          <w:type w:val="continuous"/>
          <w:pgSz w:w="10620" w:h="13320"/>
          <w:pgMar w:top="1260" w:bottom="280" w:left="420" w:right="400"/>
        </w:sectPr>
      </w:pPr>
    </w:p>
    <w:p>
      <w:pPr>
        <w:spacing w:line="268" w:lineRule="auto" w:before="77"/>
        <w:ind w:left="3420" w:right="0" w:firstLine="0"/>
        <w:jc w:val="center"/>
        <w:rPr>
          <w:rFonts w:ascii="Arial MT"/>
          <w:sz w:val="14"/>
        </w:rPr>
      </w:pPr>
      <w:r>
        <w:rPr>
          <w:rFonts w:ascii="Arial MT"/>
          <w:color w:val="020302"/>
          <w:spacing w:val="-3"/>
          <w:sz w:val="14"/>
        </w:rPr>
        <w:t>Dịch vụ giao hàng</w:t>
      </w:r>
      <w:r>
        <w:rPr>
          <w:rFonts w:ascii="Arial MT"/>
          <w:color w:val="020302"/>
          <w:sz w:val="14"/>
        </w:rPr>
        <w:t>kho lưu trữ mã nguồn</w:t>
      </w:r>
    </w:p>
    <w:p>
      <w:pPr>
        <w:pStyle w:val="BodyText"/>
        <w:spacing w:before="2"/>
        <w:rPr>
          <w:rFonts w:ascii="Arial MT"/>
          <w:sz w:val="13"/>
        </w:rPr>
      </w:pPr>
      <w:r>
        <w:rPr/>
        <w:br w:type="column"/>
      </w:r>
      <w:r>
        <w:rPr>
          <w:rFonts w:ascii="Arial MT"/>
          <w:sz w:val="13"/>
        </w:rPr>
      </w:r>
    </w:p>
    <w:p>
      <w:pPr>
        <w:spacing w:before="0"/>
        <w:ind w:left="1756" w:right="1708" w:firstLine="0"/>
        <w:jc w:val="center"/>
        <w:rPr>
          <w:rFonts w:ascii="Arial MT"/>
          <w:sz w:val="14"/>
        </w:rPr>
      </w:pPr>
      <w:r>
        <w:rPr>
          <w:rFonts w:ascii="Arial MT"/>
          <w:color w:val="020302"/>
          <w:sz w:val="14"/>
        </w:rPr>
        <w:t>Sản xuất</w:t>
      </w:r>
    </w:p>
    <w:p>
      <w:pPr>
        <w:spacing w:after="0"/>
        <w:jc w:val="center"/>
        <w:rPr>
          <w:rFonts w:ascii="Arial MT"/>
          <w:sz w:val="14"/>
        </w:rPr>
        <w:sectPr>
          <w:type w:val="continuous"/>
          <w:pgSz w:w="10620" w:h="13320"/>
          <w:pgMar w:top="1260" w:bottom="280" w:left="420" w:right="400"/>
          <w:cols w:num="2" w:equalWidth="0">
            <w:col w:w="4410" w:space="40"/>
            <w:col w:w="5350"/>
          </w:cols>
        </w:sectPr>
      </w:pPr>
    </w:p>
    <w:p>
      <w:pPr>
        <w:spacing w:line="259" w:lineRule="auto" w:before="156"/>
        <w:ind w:left="1218" w:right="1372" w:firstLine="0"/>
        <w:jc w:val="left"/>
        <w:rPr>
          <w:rFonts w:ascii="Trebuchet MS"/>
          <w:b/>
          <w:sz w:val="16"/>
        </w:rPr>
      </w:pPr>
      <w:r>
        <w:rPr>
          <w:rFonts w:ascii="Trebuchet MS"/>
          <w:b/>
          <w:color w:val="656565"/>
          <w:w w:val="95"/>
          <w:sz w:val="16"/>
        </w:rPr>
        <w:t>Kiến trúc dịch vụ vi mô cấu trúc một ứng dụng như một tập hợp các dịch vụ được ghép nối lỏng lẻo được tổ chức xung quanh các khả năng kinh doanh. Mỗi nhóm phát triển, thử nghiệm và triển khai các dịch vụ của họ</w:t>
      </w:r>
      <w:r>
        <w:rPr>
          <w:rFonts w:ascii="Trebuchet MS"/>
          <w:b/>
          <w:color w:val="656565"/>
          <w:sz w:val="16"/>
        </w:rPr>
        <w:t>độc lập.</w:t>
      </w:r>
    </w:p>
    <w:p>
      <w:pPr>
        <w:spacing w:after="0" w:line="259" w:lineRule="auto"/>
        <w:jc w:val="left"/>
        <w:rPr>
          <w:rFonts w:ascii="Trebuchet MS"/>
          <w:sz w:val="16"/>
        </w:rPr>
        <w:sectPr>
          <w:type w:val="continuous"/>
          <w:pgSz w:w="10620" w:h="13320"/>
          <w:pgMar w:top="1260" w:bottom="280" w:left="420" w:right="400"/>
        </w:sectPr>
      </w:pPr>
    </w:p>
    <w:p>
      <w:pPr>
        <w:pStyle w:val="BodyText"/>
        <w:rPr>
          <w:rFonts w:ascii="Trebuchet MS"/>
          <w:b/>
        </w:rPr>
      </w:pPr>
    </w:p>
    <w:p>
      <w:pPr>
        <w:pStyle w:val="BodyText"/>
        <w:spacing w:before="6"/>
        <w:rPr>
          <w:rFonts w:ascii="Trebuchet MS"/>
          <w:b/>
          <w:sz w:val="16"/>
        </w:rPr>
      </w:pPr>
    </w:p>
    <w:p>
      <w:pPr>
        <w:spacing w:after="0"/>
        <w:rPr>
          <w:rFonts w:ascii="Trebuchet MS"/>
          <w:sz w:val="16"/>
        </w:rPr>
        <w:sectPr>
          <w:headerReference w:type="even" r:id="rId662"/>
          <w:pgSz w:w="10620" w:h="13320"/>
          <w:pgMar w:header="0" w:footer="0" w:top="0" w:bottom="0" w:left="420" w:right="400"/>
        </w:sectPr>
      </w:pPr>
    </w:p>
    <w:p>
      <w:pPr>
        <w:pStyle w:val="BodyText"/>
        <w:spacing w:before="93"/>
        <w:ind w:left="260"/>
        <w:rPr>
          <w:rFonts w:ascii="Tahoma"/>
        </w:rPr>
      </w:pPr>
      <w:bookmarkStart w:name="Microservices Patterns?back cover" w:id="1973"/>
      <w:bookmarkEnd w:id="1973"/>
      <w:r>
        <w:rPr/>
      </w:r>
      <w:r>
        <w:rPr>
          <w:rFonts w:ascii="Tahoma"/>
          <w:color w:val="231F20"/>
          <w:w w:val="95"/>
        </w:rPr>
        <w:t>PHÁT TRIỂN PHẦN MỀM</w:t>
      </w:r>
    </w:p>
    <w:p>
      <w:pPr>
        <w:spacing w:line="593" w:lineRule="exact" w:before="199"/>
        <w:ind w:left="1106" w:right="848" w:firstLine="0"/>
        <w:jc w:val="center"/>
        <w:rPr>
          <w:rFonts w:ascii="Tahoma"/>
          <w:sz w:val="50"/>
        </w:rPr>
      </w:pPr>
      <w:r>
        <w:rPr>
          <w:rFonts w:ascii="Tahoma"/>
          <w:color w:val="571225"/>
          <w:spacing w:val="-5"/>
          <w:w w:val="80"/>
          <w:sz w:val="50"/>
        </w:rPr>
        <w:t>Các mẫu dịch vụ vi mô</w:t>
      </w:r>
    </w:p>
    <w:p>
      <w:pPr>
        <w:spacing w:line="280" w:lineRule="exact" w:before="0"/>
        <w:ind w:left="1106" w:right="797" w:firstLine="0"/>
        <w:jc w:val="center"/>
        <w:rPr>
          <w:rFonts w:ascii="Tahoma"/>
          <w:sz w:val="24"/>
        </w:rPr>
      </w:pPr>
      <w:r>
        <w:rPr/>
        <w:pict>
          <v:shape style="position:absolute;margin-left:34.015701pt;margin-top:13.296445pt;width:18.350pt;height:53.9pt;mso-position-horizontal-relative:page;mso-position-vertical-relative:paragraph;z-index:-35618304" type="#_x0000_t202" filled="false" stroked="false">
            <v:textbox inset="0,0,0,0">
              <w:txbxContent>
                <w:p>
                  <w:pPr>
                    <w:spacing w:line="1077" w:lineRule="exact" w:before="0"/>
                    <w:ind w:left="0" w:right="0" w:firstLine="0"/>
                    <w:jc w:val="left"/>
                    <w:rPr>
                      <w:rFonts w:ascii="Tahoma"/>
                      <w:sz w:val="93"/>
                    </w:rPr>
                  </w:pPr>
                  <w:r>
                    <w:rPr>
                      <w:rFonts w:ascii="Tahoma"/>
                      <w:color w:val="9DA163"/>
                      <w:w w:val="70"/>
                      <w:sz w:val="93"/>
                    </w:rPr>
                    <w:t>S</w:t>
                  </w:r>
                </w:p>
              </w:txbxContent>
            </v:textbox>
            <w10:wrap type="none"/>
          </v:shape>
        </w:pict>
      </w:r>
      <w:r>
        <w:rPr>
          <w:rFonts w:ascii="Tahoma"/>
          <w:color w:val="231F20"/>
          <w:w w:val="55"/>
          <w:sz w:val="24"/>
        </w:rPr>
        <w:t>Chris Richardson</w:t>
      </w:r>
    </w:p>
    <w:p>
      <w:pPr>
        <w:spacing w:line="244" w:lineRule="auto" w:before="139"/>
        <w:ind w:left="683" w:right="0" w:firstLine="0"/>
        <w:jc w:val="left"/>
        <w:rPr>
          <w:sz w:val="23"/>
        </w:rPr>
      </w:pPr>
      <w:r>
        <w:rPr>
          <w:color w:val="231F20"/>
          <w:w w:val="90"/>
          <w:sz w:val="23"/>
        </w:rPr>
        <w:t>phát triển thành công các ứng dụng dựa trên dịch vụ vi mô đòi hỏi phải nắm vững một tập hợp các hiểu biết và thực hành kiến ​​trúc mới. Trong cuốn sách độc đáo này, kiến ​​trúc dịch vụ vi mô</w:t>
      </w:r>
    </w:p>
    <w:p>
      <w:pPr>
        <w:spacing w:line="244" w:lineRule="auto" w:before="1"/>
        <w:ind w:left="260" w:right="11" w:firstLine="0"/>
        <w:jc w:val="left"/>
        <w:rPr>
          <w:sz w:val="23"/>
        </w:rPr>
      </w:pPr>
      <w:r>
        <w:rPr>
          <w:color w:val="231F20"/>
          <w:w w:val="95"/>
          <w:sz w:val="23"/>
        </w:rPr>
        <w:t>Người tiên phong và Nhà vô địch Java Chris Richardson thu thập, lập danh mục và giải thích 44 mẫu giải quyết các vấn đề như phân tích dịch vụ, quản lý giao dịch, truy vấn,</w:t>
      </w:r>
      <w:r>
        <w:rPr>
          <w:color w:val="231F20"/>
          <w:sz w:val="23"/>
        </w:rPr>
        <w:t>và giao tiếp giữa các dịch vụ.</w:t>
      </w:r>
    </w:p>
    <w:p>
      <w:pPr>
        <w:spacing w:line="244" w:lineRule="auto" w:before="115"/>
        <w:ind w:left="260" w:right="11" w:firstLine="0"/>
        <w:jc w:val="left"/>
        <w:rPr>
          <w:sz w:val="23"/>
        </w:rPr>
      </w:pPr>
      <w:r>
        <w:rPr>
          <w:rFonts w:ascii="Tahoma"/>
          <w:color w:val="9DA163"/>
          <w:w w:val="85"/>
          <w:sz w:val="24"/>
        </w:rPr>
        <w:t>Các mẫu dịch vụ vi mô</w:t>
      </w:r>
      <w:r>
        <w:rPr>
          <w:color w:val="231F20"/>
          <w:w w:val="85"/>
          <w:sz w:val="23"/>
        </w:rPr>
        <w:t>dạy bạn cách phát triển và triển khai các ứng dụng dựa trên dịch vụ vi mô chất lượng sản xuất. Bộ mẫu thiết kế vô giá này được xây dựng dựa trên kinh nghiệm phân phối hệ thống trong nhiều thập kỷ, bổ sung các mẫu mới để viết</w:t>
      </w:r>
      <w:r>
        <w:rPr>
          <w:color w:val="231F20"/>
          <w:sz w:val="23"/>
        </w:rPr>
        <w:t>dịch vụ và kết hợp chúng thành các hệ thống có thể mở rộng và hoạt động đáng tin cậy trong điều kiện thực tế. Không chỉ là một danh mục mẫu, hướng dẫn thực tế này cung cấp lời khuyên dựa trên kinh nghiệm để giúp bạn thiết kế, triển khai, kiểm tra và triển khai ứng dụng dựa trên dịch vụ vi mô của mình.</w:t>
      </w:r>
    </w:p>
    <w:p>
      <w:pPr>
        <w:pStyle w:val="BodyText"/>
        <w:spacing w:before="7"/>
        <w:rPr>
          <w:sz w:val="24"/>
        </w:rPr>
      </w:pPr>
    </w:p>
    <w:p>
      <w:pPr>
        <w:spacing w:before="0"/>
        <w:ind w:left="260" w:right="0" w:firstLine="0"/>
        <w:jc w:val="left"/>
        <w:rPr>
          <w:rFonts w:ascii="Tahoma" w:hAnsi="Tahoma"/>
          <w:sz w:val="27"/>
        </w:rPr>
      </w:pPr>
      <w:r>
        <w:rPr>
          <w:rFonts w:ascii="Tahoma" w:hAnsi="Tahoma"/>
          <w:color w:val="9DA163"/>
          <w:w w:val="75"/>
          <w:sz w:val="27"/>
        </w:rPr>
        <w:t>Bên trong có gì</w:t>
      </w:r>
    </w:p>
    <w:p>
      <w:pPr>
        <w:pStyle w:val="ListParagraph"/>
        <w:numPr>
          <w:ilvl w:val="0"/>
          <w:numId w:val="169"/>
        </w:numPr>
        <w:tabs>
          <w:tab w:pos="622" w:val="left" w:leader="none"/>
        </w:tabs>
        <w:spacing w:line="240" w:lineRule="auto" w:before="60" w:after="0"/>
        <w:ind w:left="621" w:right="0" w:hanging="153"/>
        <w:jc w:val="left"/>
        <w:rPr>
          <w:sz w:val="23"/>
        </w:rPr>
      </w:pPr>
      <w:r>
        <w:rPr>
          <w:color w:val="231F20"/>
          <w:w w:val="95"/>
          <w:sz w:val="23"/>
        </w:rPr>
        <w:t>Làm thế nào (và tại sao!) để sử dụng kiến ​​trúc vi dịch vụ</w:t>
      </w:r>
    </w:p>
    <w:p>
      <w:pPr>
        <w:pStyle w:val="ListParagraph"/>
        <w:numPr>
          <w:ilvl w:val="0"/>
          <w:numId w:val="169"/>
        </w:numPr>
        <w:tabs>
          <w:tab w:pos="622" w:val="left" w:leader="none"/>
        </w:tabs>
        <w:spacing w:line="240" w:lineRule="auto" w:before="51" w:after="0"/>
        <w:ind w:left="621" w:right="0" w:hanging="153"/>
        <w:jc w:val="left"/>
        <w:rPr>
          <w:sz w:val="23"/>
        </w:rPr>
      </w:pPr>
      <w:r>
        <w:rPr>
          <w:color w:val="231F20"/>
          <w:w w:val="95"/>
          <w:sz w:val="23"/>
        </w:rPr>
        <w:t>Chiến lược phân tích dịch vụ</w:t>
      </w:r>
    </w:p>
    <w:p>
      <w:pPr>
        <w:pStyle w:val="ListParagraph"/>
        <w:numPr>
          <w:ilvl w:val="0"/>
          <w:numId w:val="169"/>
        </w:numPr>
        <w:tabs>
          <w:tab w:pos="612" w:val="left" w:leader="none"/>
        </w:tabs>
        <w:spacing w:line="240" w:lineRule="auto" w:before="52" w:after="0"/>
        <w:ind w:left="611" w:right="0" w:hanging="143"/>
        <w:jc w:val="left"/>
        <w:rPr>
          <w:sz w:val="23"/>
        </w:rPr>
      </w:pPr>
      <w:r>
        <w:rPr>
          <w:color w:val="231F20"/>
          <w:w w:val="95"/>
          <w:sz w:val="23"/>
        </w:rPr>
        <w:t>Quản lý giao dịch và các mẫu truy vấn</w:t>
      </w:r>
    </w:p>
    <w:p>
      <w:pPr>
        <w:pStyle w:val="ListParagraph"/>
        <w:numPr>
          <w:ilvl w:val="0"/>
          <w:numId w:val="169"/>
        </w:numPr>
        <w:tabs>
          <w:tab w:pos="622" w:val="left" w:leader="none"/>
        </w:tabs>
        <w:spacing w:line="240" w:lineRule="auto" w:before="51" w:after="0"/>
        <w:ind w:left="621" w:right="0" w:hanging="153"/>
        <w:jc w:val="left"/>
        <w:rPr>
          <w:sz w:val="23"/>
        </w:rPr>
      </w:pPr>
      <w:r>
        <w:rPr>
          <w:color w:val="231F20"/>
          <w:spacing w:val="-1"/>
          <w:w w:val="95"/>
          <w:sz w:val="23"/>
        </w:rPr>
        <w:t>Hiệu quả</w:t>
      </w:r>
      <w:r>
        <w:rPr>
          <w:color w:val="231F20"/>
          <w:w w:val="95"/>
          <w:sz w:val="23"/>
        </w:rPr>
        <w:t>chiến lược thử nghiệm</w:t>
      </w:r>
    </w:p>
    <w:p>
      <w:pPr>
        <w:pStyle w:val="ListParagraph"/>
        <w:numPr>
          <w:ilvl w:val="0"/>
          <w:numId w:val="169"/>
        </w:numPr>
        <w:tabs>
          <w:tab w:pos="622" w:val="left" w:leader="none"/>
        </w:tabs>
        <w:spacing w:line="240" w:lineRule="auto" w:before="52" w:after="0"/>
        <w:ind w:left="621" w:right="0" w:hanging="153"/>
        <w:jc w:val="left"/>
        <w:rPr>
          <w:sz w:val="23"/>
        </w:rPr>
      </w:pPr>
      <w:r>
        <w:rPr>
          <w:color w:val="231F20"/>
          <w:w w:val="95"/>
          <w:sz w:val="23"/>
        </w:rPr>
        <w:t>Các mẫu triển khai bao gồm container và không có máy chủ</w:t>
      </w:r>
    </w:p>
    <w:p>
      <w:pPr>
        <w:pStyle w:val="BodyText"/>
        <w:rPr>
          <w:sz w:val="22"/>
        </w:rPr>
      </w:pPr>
    </w:p>
    <w:p>
      <w:pPr>
        <w:spacing w:line="244" w:lineRule="auto" w:before="0"/>
        <w:ind w:left="260" w:right="0" w:firstLine="0"/>
        <w:jc w:val="left"/>
        <w:rPr>
          <w:sz w:val="23"/>
        </w:rPr>
      </w:pPr>
      <w:r>
        <w:rPr>
          <w:color w:val="231F20"/>
          <w:w w:val="95"/>
          <w:sz w:val="23"/>
        </w:rPr>
        <w:t>Được viết cho các nhà phát triển doanh nghiệp quen thuộc với tiêu chuẩn nhập</w:t>
      </w:r>
      <w:r>
        <w:rPr>
          <w:color w:val="231F20"/>
          <w:sz w:val="23"/>
        </w:rPr>
        <w:t>Kiến trúc ứng dụng prise. Ví dụ có trong Java.</w:t>
      </w:r>
    </w:p>
    <w:p>
      <w:pPr>
        <w:spacing w:line="244" w:lineRule="auto" w:before="222"/>
        <w:ind w:left="260" w:right="144" w:firstLine="0"/>
        <w:jc w:val="left"/>
        <w:rPr>
          <w:sz w:val="23"/>
        </w:rPr>
      </w:pPr>
      <w:r>
        <w:rPr>
          <w:rFonts w:ascii="Tahoma" w:hAnsi="Tahoma"/>
          <w:color w:val="9DA163"/>
          <w:w w:val="85"/>
          <w:sz w:val="24"/>
        </w:rPr>
        <w:t>Chris Richardson</w:t>
      </w:r>
      <w:r>
        <w:rPr>
          <w:color w:val="231F20"/>
          <w:w w:val="85"/>
          <w:sz w:val="23"/>
        </w:rPr>
        <w:t>là Nhà vô địch Java, một tảng đá JavaOne</w:t>
      </w:r>
      <w:r>
        <w:rPr>
          <w:color w:val="231F20"/>
          <w:spacing w:val="40"/>
          <w:sz w:val="23"/>
        </w:rPr>
        <w:t> </w:t>
      </w:r>
      <w:r>
        <w:rPr>
          <w:color w:val="231F20"/>
          <w:w w:val="85"/>
          <w:sz w:val="23"/>
        </w:rPr>
        <w:t>ngôi sao, tác giả của POJOs in Action của Manning và là người sáng tạo ra</w:t>
      </w:r>
      <w:r>
        <w:rPr>
          <w:color w:val="231F20"/>
          <w:sz w:val="23"/>
        </w:rPr>
        <w:t>bản gốc CloudFoundry.com.</w:t>
      </w:r>
    </w:p>
    <w:p>
      <w:pPr>
        <w:pStyle w:val="BodyText"/>
        <w:spacing w:before="1"/>
        <w:rPr>
          <w:sz w:val="37"/>
        </w:rPr>
      </w:pPr>
    </w:p>
    <w:p>
      <w:pPr>
        <w:pStyle w:val="BodyText"/>
        <w:spacing w:line="247" w:lineRule="auto" w:before="1"/>
        <w:ind w:left="259" w:right="-2"/>
        <w:rPr>
          <w:rFonts w:ascii="Trebuchet MS"/>
        </w:rPr>
      </w:pPr>
      <w:r>
        <w:rPr>
          <w:rFonts w:ascii="Trebuchet MS"/>
          <w:color w:val="231F20"/>
          <w:w w:val="85"/>
        </w:rPr>
        <w:t>Để tải xuống sách điện tử miễn phí của họ ở định dạng PDF, ePub và Kindle, chủ sở hữu của cuốn sách này nên truy cập manning.com/books/microservices-patterns</w:t>
      </w:r>
    </w:p>
    <w:p>
      <w:pPr>
        <w:pStyle w:val="BodyText"/>
        <w:rPr>
          <w:rFonts w:ascii="Trebuchet MS"/>
          <w:sz w:val="18"/>
        </w:rPr>
      </w:pPr>
      <w:r>
        <w:rPr/>
        <w:br w:type="column"/>
      </w:r>
      <w:r>
        <w:rPr>
          <w:rFonts w:ascii="Trebuchet MS"/>
          <w:sz w:val="18"/>
        </w:rPr>
      </w: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spacing w:before="10"/>
        <w:rPr>
          <w:rFonts w:ascii="Trebuchet MS"/>
          <w:sz w:val="25"/>
        </w:rPr>
      </w:pPr>
    </w:p>
    <w:p>
      <w:pPr>
        <w:spacing w:before="0"/>
        <w:ind w:left="1145" w:right="0" w:firstLine="0"/>
        <w:jc w:val="left"/>
        <w:rPr>
          <w:rFonts w:ascii="Trebuchet MS"/>
          <w:sz w:val="16"/>
        </w:rPr>
      </w:pPr>
      <w:r>
        <w:rPr>
          <w:rFonts w:ascii="Trebuchet MS"/>
          <w:color w:val="6D6E71"/>
          <w:w w:val="85"/>
          <w:sz w:val="16"/>
        </w:rPr>
        <w:t>Xem trang đầu tiên</w:t>
      </w:r>
    </w:p>
    <w:p>
      <w:pPr>
        <w:pStyle w:val="BodyText"/>
        <w:rPr>
          <w:rFonts w:ascii="Trebuchet MS"/>
          <w:sz w:val="18"/>
        </w:rPr>
      </w:pPr>
    </w:p>
    <w:p>
      <w:pPr>
        <w:pStyle w:val="BodyText"/>
        <w:rPr>
          <w:rFonts w:ascii="Trebuchet MS"/>
          <w:sz w:val="18"/>
        </w:rPr>
      </w:pPr>
    </w:p>
    <w:p>
      <w:pPr>
        <w:pStyle w:val="BodyText"/>
        <w:rPr>
          <w:rFonts w:ascii="Trebuchet MS"/>
          <w:sz w:val="18"/>
        </w:rPr>
      </w:pPr>
    </w:p>
    <w:p>
      <w:pPr>
        <w:spacing w:before="149"/>
        <w:ind w:left="433" w:right="575" w:firstLine="169"/>
        <w:jc w:val="left"/>
        <w:rPr>
          <w:sz w:val="26"/>
        </w:rPr>
      </w:pPr>
      <w:r>
        <w:rPr/>
        <w:pict>
          <v:shape style="position:absolute;margin-left:331.019012pt;margin-top:6.056741pt;width:12.15pt;height:33.6pt;mso-position-horizontal-relative:page;mso-position-vertical-relative:paragraph;z-index:-35617792" type="#_x0000_t202" filled="false" stroked="false">
            <v:textbox inset="0,0,0,0">
              <w:txbxContent>
                <w:p>
                  <w:pPr>
                    <w:spacing w:line="640" w:lineRule="exact" w:before="0"/>
                    <w:ind w:left="0" w:right="0" w:firstLine="0"/>
                    <w:jc w:val="left"/>
                    <w:rPr>
                      <w:sz w:val="60"/>
                    </w:rPr>
                  </w:pPr>
                  <w:r>
                    <w:rPr>
                      <w:color w:val="571225"/>
                      <w:w w:val="91"/>
                      <w:sz w:val="60"/>
                    </w:rPr>
                    <w:t>“</w:t>
                  </w:r>
                </w:p>
              </w:txbxContent>
            </v:textbox>
            <w10:wrap type="none"/>
          </v:shape>
        </w:pict>
      </w:r>
      <w:r>
        <w:rPr>
          <w:color w:val="231F20"/>
          <w:w w:val="90"/>
          <w:sz w:val="26"/>
        </w:rPr>
        <w:t>Tổng quan toàn diện về những thách thức mà các nhóm phải đối mặt</w:t>
      </w:r>
    </w:p>
    <w:p>
      <w:pPr>
        <w:spacing w:before="2"/>
        <w:ind w:left="318" w:right="575" w:hanging="60"/>
        <w:jc w:val="left"/>
        <w:rPr>
          <w:sz w:val="26"/>
        </w:rPr>
      </w:pPr>
      <w:r>
        <w:rPr/>
        <w:pict>
          <v:shape style="position:absolute;margin-left:443.644012pt;margin-top:28.207832pt;width:4.150pt;height:33.6pt;mso-position-horizontal-relative:page;mso-position-vertical-relative:paragraph;z-index:-35617280" type="#_x0000_t202" filled="false" stroked="false">
            <v:textbox inset="0,0,0,0">
              <w:txbxContent>
                <w:p>
                  <w:pPr>
                    <w:spacing w:line="640" w:lineRule="exact" w:before="0"/>
                    <w:ind w:left="0" w:right="0" w:firstLine="0"/>
                    <w:jc w:val="left"/>
                    <w:rPr>
                      <w:sz w:val="60"/>
                    </w:rPr>
                  </w:pPr>
                  <w:r>
                    <w:rPr>
                      <w:color w:val="571225"/>
                      <w:spacing w:val="-160"/>
                      <w:w w:val="91"/>
                      <w:sz w:val="60"/>
                    </w:rPr>
                    <w:t>“</w:t>
                  </w:r>
                </w:p>
              </w:txbxContent>
            </v:textbox>
            <w10:wrap type="none"/>
          </v:shape>
        </w:pict>
      </w:r>
      <w:r>
        <w:rPr>
          <w:color w:val="231F20"/>
          <w:w w:val="95"/>
          <w:sz w:val="26"/>
        </w:rPr>
        <w:t>khi chuyển sang dịch vụ vi mô, với các giải pháp đã được thử nghiệm trong ngành</w:t>
      </w:r>
    </w:p>
    <w:p>
      <w:pPr>
        <w:pStyle w:val="Heading3"/>
        <w:spacing w:before="12"/>
        <w:ind w:left="773"/>
      </w:pPr>
      <w:r>
        <w:rPr>
          <w:color w:val="231F20"/>
          <w:w w:val="95"/>
        </w:rPr>
        <w:t>đối với những vấn đề này.</w:t>
      </w:r>
    </w:p>
    <w:p>
      <w:pPr>
        <w:spacing w:before="65"/>
        <w:ind w:left="705" w:right="0" w:firstLine="0"/>
        <w:jc w:val="left"/>
        <w:rPr>
          <w:sz w:val="22"/>
        </w:rPr>
      </w:pPr>
      <w:r>
        <w:rPr>
          <w:color w:val="231F20"/>
          <w:sz w:val="22"/>
        </w:rPr>
        <w:t>—Tim Moore, Lightbend</w:t>
      </w:r>
    </w:p>
    <w:p>
      <w:pPr>
        <w:pStyle w:val="BodyText"/>
      </w:pPr>
    </w:p>
    <w:p>
      <w:pPr>
        <w:pStyle w:val="Heading3"/>
        <w:ind w:left="909" w:right="717" w:hanging="129"/>
      </w:pPr>
      <w:r>
        <w:rPr/>
        <w:pict>
          <v:shape style="position:absolute;margin-left:339.917999pt;margin-top:-1.393266pt;width:12.15pt;height:33.6pt;mso-position-horizontal-relative:page;mso-position-vertical-relative:paragraph;z-index:16305152" type="#_x0000_t202" filled="false" stroked="false">
            <v:textbox inset="0,0,0,0">
              <w:txbxContent>
                <w:p>
                  <w:pPr>
                    <w:spacing w:line="640" w:lineRule="exact" w:before="0"/>
                    <w:ind w:left="0" w:right="0" w:firstLine="0"/>
                    <w:jc w:val="left"/>
                    <w:rPr>
                      <w:sz w:val="60"/>
                    </w:rPr>
                  </w:pPr>
                  <w:r>
                    <w:rPr>
                      <w:color w:val="571225"/>
                      <w:w w:val="91"/>
                      <w:sz w:val="60"/>
                    </w:rPr>
                    <w:t>“</w:t>
                  </w:r>
                </w:p>
              </w:txbxContent>
            </v:textbox>
            <w10:wrap type="none"/>
          </v:shape>
        </w:pict>
      </w:r>
      <w:r>
        <w:rPr/>
        <w:pict>
          <v:shape style="position:absolute;margin-left:458.072998pt;margin-top:28.106733pt;width:12.15pt;height:33.6pt;mso-position-horizontal-relative:page;mso-position-vertical-relative:paragraph;z-index:16305664" type="#_x0000_t202" filled="false" stroked="false">
            <v:textbox inset="0,0,0,0">
              <w:txbxContent>
                <w:p>
                  <w:pPr>
                    <w:spacing w:line="640" w:lineRule="exact" w:before="0"/>
                    <w:ind w:left="0" w:right="0" w:firstLine="0"/>
                    <w:jc w:val="left"/>
                    <w:rPr>
                      <w:sz w:val="60"/>
                    </w:rPr>
                  </w:pPr>
                  <w:r>
                    <w:rPr>
                      <w:color w:val="571225"/>
                      <w:w w:val="91"/>
                      <w:sz w:val="60"/>
                    </w:rPr>
                    <w:t>“</w:t>
                  </w:r>
                </w:p>
              </w:txbxContent>
            </v:textbox>
            <w10:wrap type="none"/>
          </v:shape>
        </w:pict>
      </w:r>
      <w:r>
        <w:rPr>
          <w:color w:val="231F20"/>
          <w:w w:val="95"/>
        </w:rPr>
        <w:t>Xử lý thực dụng của</w:t>
      </w:r>
      <w:r>
        <w:rPr>
          <w:color w:val="231F20"/>
        </w:rPr>
        <w:t>một cái mới quan trọng</w:t>
      </w:r>
    </w:p>
    <w:p>
      <w:pPr>
        <w:spacing w:before="12"/>
        <w:ind w:left="549" w:right="0" w:firstLine="0"/>
        <w:jc w:val="left"/>
        <w:rPr>
          <w:sz w:val="26"/>
        </w:rPr>
      </w:pPr>
      <w:r>
        <w:rPr>
          <w:color w:val="231F20"/>
          <w:w w:val="95"/>
          <w:sz w:val="26"/>
        </w:rPr>
        <w:t>cảnh quan kiến ​​trúc.</w:t>
      </w:r>
    </w:p>
    <w:p>
      <w:pPr>
        <w:spacing w:line="228" w:lineRule="auto" w:before="75"/>
        <w:ind w:left="1037" w:right="1233" w:hanging="118"/>
        <w:jc w:val="left"/>
        <w:rPr>
          <w:sz w:val="22"/>
        </w:rPr>
      </w:pPr>
      <w:r>
        <w:rPr>
          <w:color w:val="231F20"/>
          <w:w w:val="95"/>
          <w:sz w:val="22"/>
        </w:rPr>
        <w:t>—Simeon Leyzerzon Phần mềm Excelsior</w:t>
      </w:r>
    </w:p>
    <w:p>
      <w:pPr>
        <w:pStyle w:val="BodyText"/>
        <w:spacing w:before="2"/>
      </w:pPr>
    </w:p>
    <w:p>
      <w:pPr>
        <w:pStyle w:val="Heading3"/>
        <w:ind w:left="278" w:right="603" w:firstLine="469"/>
      </w:pPr>
      <w:r>
        <w:rPr/>
        <w:pict>
          <v:shape style="position:absolute;margin-left:338.266998pt;margin-top:-1.393273pt;width:1.55pt;height:33.6pt;mso-position-horizontal-relative:page;mso-position-vertical-relative:paragraph;z-index:-35615744" type="#_x0000_t202" filled="false" stroked="false">
            <v:textbox inset="0,0,0,0">
              <w:txbxContent>
                <w:p>
                  <w:pPr>
                    <w:spacing w:line="640" w:lineRule="exact" w:before="0"/>
                    <w:ind w:left="0" w:right="0" w:firstLine="0"/>
                    <w:jc w:val="left"/>
                    <w:rPr>
                      <w:sz w:val="60"/>
                    </w:rPr>
                  </w:pPr>
                  <w:r>
                    <w:rPr>
                      <w:color w:val="571225"/>
                      <w:spacing w:val="-212"/>
                      <w:w w:val="91"/>
                      <w:sz w:val="60"/>
                    </w:rPr>
                    <w:t>“</w:t>
                  </w:r>
                </w:p>
              </w:txbxContent>
            </v:textbox>
            <w10:wrap type="none"/>
          </v:shape>
        </w:pict>
      </w:r>
      <w:r>
        <w:rPr/>
        <w:pict>
          <v:shape style="position:absolute;margin-left:460.516998pt;margin-top:42.606728pt;width:12.15pt;height:33.6pt;mso-position-horizontal-relative:page;mso-position-vertical-relative:paragraph;z-index:-35615232" type="#_x0000_t202" filled="false" stroked="false">
            <v:textbox inset="0,0,0,0">
              <w:txbxContent>
                <w:p>
                  <w:pPr>
                    <w:spacing w:line="640" w:lineRule="exact" w:before="0"/>
                    <w:ind w:left="0" w:right="0" w:firstLine="0"/>
                    <w:jc w:val="left"/>
                    <w:rPr>
                      <w:sz w:val="60"/>
                    </w:rPr>
                  </w:pPr>
                  <w:r>
                    <w:rPr>
                      <w:color w:val="571225"/>
                      <w:w w:val="91"/>
                      <w:sz w:val="60"/>
                    </w:rPr>
                    <w:t>“</w:t>
                  </w:r>
                </w:p>
              </w:txbxContent>
            </v:textbox>
            <w10:wrap type="none"/>
          </v:shape>
        </w:pict>
      </w:r>
      <w:r>
        <w:rPr>
          <w:color w:val="231F20"/>
        </w:rPr>
        <w:t>Một tập hợp thông tin vững chắc sẽ giúp bạn nhanh chóng di chuyển đến thế giới hiện đại này</w:t>
      </w:r>
    </w:p>
    <w:p>
      <w:pPr>
        <w:spacing w:before="3"/>
        <w:ind w:left="0" w:right="1007" w:firstLine="0"/>
        <w:jc w:val="right"/>
        <w:rPr>
          <w:sz w:val="26"/>
        </w:rPr>
      </w:pPr>
      <w:r>
        <w:rPr>
          <w:color w:val="231F20"/>
          <w:w w:val="95"/>
          <w:sz w:val="26"/>
        </w:rPr>
        <w:t>kiến trúc dựa trên đám mây.</w:t>
      </w:r>
    </w:p>
    <w:p>
      <w:pPr>
        <w:spacing w:before="65"/>
        <w:ind w:left="0" w:right="1007" w:firstLine="0"/>
        <w:jc w:val="right"/>
        <w:rPr>
          <w:sz w:val="22"/>
        </w:rPr>
      </w:pPr>
      <w:r>
        <w:rPr>
          <w:color w:val="231F20"/>
          <w:spacing w:val="-3"/>
          <w:sz w:val="22"/>
        </w:rPr>
        <w:t>—John Guthrie, Dell/EMC</w:t>
      </w:r>
    </w:p>
    <w:p>
      <w:pPr>
        <w:pStyle w:val="BodyText"/>
        <w:spacing w:before="11"/>
        <w:rPr>
          <w:sz w:val="19"/>
        </w:rPr>
      </w:pPr>
    </w:p>
    <w:p>
      <w:pPr>
        <w:pStyle w:val="Heading3"/>
        <w:spacing w:line="244" w:lineRule="auto"/>
        <w:ind w:left="398" w:right="717" w:firstLine="364"/>
      </w:pPr>
      <w:r>
        <w:rPr/>
        <w:pict>
          <v:shape style="position:absolute;margin-left:338.994995pt;margin-top:-1.393281pt;width:12.15pt;height:33.6pt;mso-position-horizontal-relative:page;mso-position-vertical-relative:paragraph;z-index:-35614720" type="#_x0000_t202" filled="false" stroked="false">
            <v:textbox inset="0,0,0,0">
              <w:txbxContent>
                <w:p>
                  <w:pPr>
                    <w:spacing w:line="640" w:lineRule="exact" w:before="0"/>
                    <w:ind w:left="0" w:right="0" w:firstLine="0"/>
                    <w:jc w:val="left"/>
                    <w:rPr>
                      <w:sz w:val="60"/>
                    </w:rPr>
                  </w:pPr>
                  <w:r>
                    <w:rPr>
                      <w:color w:val="571225"/>
                      <w:w w:val="91"/>
                      <w:sz w:val="60"/>
                    </w:rPr>
                    <w:t>“</w:t>
                  </w:r>
                </w:p>
              </w:txbxContent>
            </v:textbox>
            <w10:wrap type="none"/>
          </v:shape>
        </w:pict>
      </w:r>
      <w:r>
        <w:rPr/>
        <w:pict>
          <v:shape style="position:absolute;margin-left:458.437012pt;margin-top:28.10672pt;width:12.15pt;height:33.6pt;mso-position-horizontal-relative:page;mso-position-vertical-relative:paragraph;z-index:-35614208" type="#_x0000_t202" filled="false" stroked="false">
            <v:textbox inset="0,0,0,0">
              <w:txbxContent>
                <w:p>
                  <w:pPr>
                    <w:spacing w:line="640" w:lineRule="exact" w:before="0"/>
                    <w:ind w:left="0" w:right="0" w:firstLine="0"/>
                    <w:jc w:val="left"/>
                    <w:rPr>
                      <w:sz w:val="60"/>
                    </w:rPr>
                  </w:pPr>
                  <w:r>
                    <w:rPr>
                      <w:color w:val="571225"/>
                      <w:w w:val="91"/>
                      <w:sz w:val="60"/>
                    </w:rPr>
                    <w:t>“</w:t>
                  </w:r>
                </w:p>
              </w:txbxContent>
            </v:textbox>
            <w10:wrap type="none"/>
          </v:shape>
        </w:pict>
      </w:r>
      <w:r>
        <w:rPr>
          <w:color w:val="231F20"/>
        </w:rPr>
        <w:t>Cách hiểu phương pháp tiếp cận dịch vụ vi mô và cách sử dụng nó trong thực tế.</w:t>
      </w:r>
    </w:p>
    <w:p>
      <w:pPr>
        <w:spacing w:line="228" w:lineRule="auto" w:before="69"/>
        <w:ind w:left="911" w:right="1236" w:firstLine="66"/>
        <w:jc w:val="left"/>
        <w:rPr>
          <w:sz w:val="22"/>
        </w:rPr>
      </w:pPr>
      <w:r>
        <w:rPr>
          <w:color w:val="231F20"/>
          <w:w w:val="95"/>
          <w:sz w:val="22"/>
        </w:rPr>
        <w:t>—Potito Coluccelli Bizmatica Econocom</w:t>
      </w:r>
    </w:p>
    <w:p>
      <w:pPr>
        <w:spacing w:after="0" w:line="228" w:lineRule="auto"/>
        <w:jc w:val="left"/>
        <w:rPr>
          <w:sz w:val="22"/>
        </w:rPr>
        <w:sectPr>
          <w:type w:val="continuous"/>
          <w:pgSz w:w="10620" w:h="13320"/>
          <w:pgMar w:top="1260" w:bottom="280" w:left="420" w:right="400"/>
          <w:cols w:num="2" w:equalWidth="0">
            <w:col w:w="5771" w:space="75"/>
            <w:col w:w="3954"/>
          </w:cols>
        </w:sectPr>
      </w:pPr>
    </w:p>
    <w:p>
      <w:pPr>
        <w:pStyle w:val="BodyText"/>
      </w:pPr>
    </w:p>
    <w:p>
      <w:pPr>
        <w:pStyle w:val="BodyText"/>
      </w:pPr>
    </w:p>
    <w:p>
      <w:pPr>
        <w:pStyle w:val="BodyText"/>
      </w:pPr>
    </w:p>
    <w:p>
      <w:pPr>
        <w:pStyle w:val="BodyText"/>
        <w:spacing w:before="6"/>
        <w:rPr>
          <w:sz w:val="17"/>
        </w:rPr>
      </w:pPr>
    </w:p>
    <w:p>
      <w:pPr>
        <w:spacing w:after="0"/>
        <w:rPr>
          <w:sz w:val="17"/>
        </w:rPr>
        <w:sectPr>
          <w:type w:val="continuous"/>
          <w:pgSz w:w="10620" w:h="13320"/>
          <w:pgMar w:top="1260" w:bottom="280" w:left="420" w:right="400"/>
        </w:sectPr>
      </w:pPr>
    </w:p>
    <w:p>
      <w:pPr>
        <w:spacing w:before="109"/>
        <w:ind w:left="1017" w:right="0" w:firstLine="0"/>
        <w:jc w:val="left"/>
        <w:rPr>
          <w:rFonts w:ascii="Tahoma"/>
          <w:b/>
          <w:sz w:val="26"/>
        </w:rPr>
      </w:pPr>
      <w:r>
        <w:rPr/>
        <w:pict>
          <v:group style="position:absolute;margin-left:321.732025pt;margin-top:0pt;width:209.3pt;height:666pt;mso-position-horizontal-relative:page;mso-position-vertical-relative:page;z-index:-35619328" coordorigin="6435,0" coordsize="4186,13320">
            <v:shape style="position:absolute;left:8110;top:0;width:2510;height:13320" type="#_x0000_t75" stroked="false">
              <v:imagedata r:id="rId663" o:title=""/>
            </v:shape>
            <v:shape style="position:absolute;left:6990;top:10940;width:2733;height:1701" type="#_x0000_t75" stroked="false">
              <v:imagedata r:id="rId664" o:title=""/>
            </v:shape>
            <v:shape style="position:absolute;left:6434;top:2026;width:3289;height:7802" type="#_x0000_t75" stroked="false">
              <v:imagedata r:id="rId665" o:title=""/>
            </v:shape>
            <v:shape style="position:absolute;left:7021;top:565;width:1640;height:1933" type="#_x0000_t75" stroked="false">
              <v:imagedata r:id="rId666" o:title=""/>
            </v:shape>
            <w10:wrap type="none"/>
          </v:group>
        </w:pict>
      </w:r>
      <w:r>
        <w:rPr/>
        <w:drawing>
          <wp:anchor distT="0" distB="0" distL="0" distR="0" allowOverlap="1" layoutInCell="1" locked="0" behindDoc="0" simplePos="0" relativeHeight="16303104">
            <wp:simplePos x="0" y="0"/>
            <wp:positionH relativeFrom="page">
              <wp:posOffset>332689</wp:posOffset>
            </wp:positionH>
            <wp:positionV relativeFrom="paragraph">
              <wp:posOffset>-140914</wp:posOffset>
            </wp:positionV>
            <wp:extent cx="535495" cy="406400"/>
            <wp:effectExtent l="0" t="0" r="0" b="0"/>
            <wp:wrapNone/>
            <wp:docPr id="201" name="image332.png"/>
            <wp:cNvGraphicFramePr>
              <a:graphicFrameLocks noChangeAspect="1"/>
            </wp:cNvGraphicFramePr>
            <a:graphic>
              <a:graphicData uri="http://schemas.openxmlformats.org/drawingml/2006/picture">
                <pic:pic>
                  <pic:nvPicPr>
                    <pic:cNvPr id="202" name="image332.png"/>
                    <pic:cNvPicPr/>
                  </pic:nvPicPr>
                  <pic:blipFill>
                    <a:blip r:embed="rId667" cstate="print"/>
                    <a:stretch>
                      <a:fillRect/>
                    </a:stretch>
                  </pic:blipFill>
                  <pic:spPr>
                    <a:xfrm>
                      <a:off x="0" y="0"/>
                      <a:ext cx="535495" cy="406400"/>
                    </a:xfrm>
                    <a:prstGeom prst="rect">
                      <a:avLst/>
                    </a:prstGeom>
                  </pic:spPr>
                </pic:pic>
              </a:graphicData>
            </a:graphic>
          </wp:anchor>
        </w:drawing>
      </w:r>
      <w:r>
        <w:rPr>
          <w:rFonts w:ascii="Tahoma"/>
          <w:b/>
          <w:color w:val="BCBEC0"/>
          <w:w w:val="70"/>
          <w:sz w:val="26"/>
        </w:rPr>
        <w:t>NGƯỜI ĐÀN ÔNG</w:t>
      </w:r>
      <w:r>
        <w:rPr>
          <w:rFonts w:ascii="Tahoma"/>
          <w:b/>
          <w:color w:val="BCBEC0"/>
          <w:spacing w:val="1"/>
          <w:sz w:val="26"/>
        </w:rPr>
        <w:t> </w:t>
      </w:r>
    </w:p>
    <w:p>
      <w:pPr>
        <w:spacing w:before="172"/>
        <w:ind w:left="103" w:right="0" w:firstLine="0"/>
        <w:jc w:val="left"/>
        <w:rPr>
          <w:sz w:val="16"/>
        </w:rPr>
      </w:pPr>
      <w:r>
        <w:rPr/>
        <w:br w:type="column"/>
      </w:r>
      <w:r>
        <w:rPr>
          <w:color w:val="231F20"/>
          <w:sz w:val="20"/>
        </w:rPr>
        <w:t>49,99 đô la/lon 65,99 đô la</w:t>
      </w:r>
      <w:r>
        <w:rPr>
          <w:color w:val="231F20"/>
          <w:sz w:val="16"/>
        </w:rPr>
        <w:t>[BAO GỒM SÁCH ĐIỆN TỬ]</w:t>
      </w:r>
    </w:p>
    <w:sectPr>
      <w:type w:val="continuous"/>
      <w:pgSz w:w="10620" w:h="13320"/>
      <w:pgMar w:top="1260" w:bottom="280" w:left="420" w:right="400"/>
      <w:cols w:num="2" w:equalWidth="0">
        <w:col w:w="2440" w:space="99"/>
        <w:col w:w="7261"/>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ourier New">
    <w:altName w:val="Courier New"/>
    <w:charset w:val="1"/>
    <w:family w:val="modern"/>
    <w:pitch w:val="default"/>
  </w:font>
  <w:font w:name="Cambria">
    <w:altName w:val="Cambria"/>
    <w:charset w:val="1"/>
    <w:family w:val="roman"/>
    <w:pitch w:val="variable"/>
  </w:font>
  <w:font w:name="Arial MT">
    <w:altName w:val="Arial MT"/>
    <w:charset w:val="1"/>
    <w:family w:val="swiss"/>
    <w:pitch w:val="variable"/>
  </w:font>
  <w:font w:name="Trebuchet MS">
    <w:altName w:val="Trebuchet MS"/>
    <w:charset w:val="1"/>
    <w:family w:val="swiss"/>
    <w:pitch w:val="variable"/>
  </w:font>
  <w:font w:name="Tahoma">
    <w:altName w:val="Tahoma"/>
    <w:charset w:val="1"/>
    <w:family w:val="swiss"/>
    <w:pitch w:val="variable"/>
  </w:font>
  <w:font w:name="MS UI Gothic">
    <w:altName w:val="MS UI Gothic"/>
    <w:charset w:val="1"/>
    <w:family w:val="swiss"/>
    <w:pitch w:val="variable"/>
  </w:font>
  <w:font w:name="Sitka Banner">
    <w:altName w:val="Sitka Banner"/>
    <w:charset w:val="1"/>
    <w:family w:val="roman"/>
    <w:pitch w:val="variable"/>
  </w:font>
  <w:font w:name="Roboto Cn">
    <w:altName w:val="Roboto Cn"/>
    <w:charset w:val="1"/>
    <w:family w:val="auto"/>
    <w:pitch w:val="variable"/>
  </w:font>
  <w:font w:name="Symbol">
    <w:altName w:val="Symbol"/>
    <w:charset w:val="2"/>
    <w:family w:val="decorative"/>
    <w:pitch w:val="variable"/>
  </w:font>
  <w:font w:name="Georgia">
    <w:altName w:val="Georgia"/>
    <w:charset w:val="1"/>
    <w:family w:val="roman"/>
    <w:pitch w:val="variable"/>
  </w:font>
  <w:font w:name="Sitka Display">
    <w:altName w:val="Sitka Display"/>
    <w:charset w:val="1"/>
    <w:family w:val="roman"/>
    <w:pitch w:val="variable"/>
  </w:font>
  <w:font w:name="Sitka Heading">
    <w:altName w:val="Sitka Heading"/>
    <w:charset w:val="1"/>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9.589996pt;margin-top:24.216681pt;width:41.2pt;height:11.45pt;mso-position-horizontal-relative:page;mso-position-vertical-relative:page;z-index:-36193280" type="#_x0000_t202" filled="false" stroked="false">
          <v:textbox inset="0,0,0,0">
            <w:txbxContent>
              <w:p>
                <w:pPr>
                  <w:spacing w:before="19"/>
                  <w:ind w:left="20" w:right="0" w:firstLine="0"/>
                  <w:jc w:val="left"/>
                  <w:rPr>
                    <w:rFonts w:ascii="Trebuchet MS"/>
                    <w:b/>
                    <w:sz w:val="16"/>
                  </w:rPr>
                </w:pPr>
                <w:r>
                  <w:rPr>
                    <w:rFonts w:ascii="Trebuchet MS"/>
                    <w:b/>
                    <w:sz w:val="16"/>
                  </w:rPr>
                  <w:t>MỤC LỤC</w:t>
                </w:r>
              </w:p>
            </w:txbxContent>
          </v:textbox>
          <w10:wrap type="none"/>
        </v:shape>
      </w:pict>
    </w:r>
    <w:r>
      <w:rPr/>
      <w:pict>
        <v:shape style="position:absolute;margin-left:465.709991pt;margin-top:24.188pt;width:9.4pt;height:12.65pt;mso-position-horizontal-relative:page;mso-position-vertical-relative:page;z-index:-36192768" type="#_x0000_t202" filled="false" stroked="false">
          <v:textbox inset="0,0,0,0">
            <w:txbxContent>
              <w:p>
                <w:pPr>
                  <w:spacing w:before="15"/>
                  <w:ind w:left="20" w:right="0" w:firstLine="0"/>
                  <w:jc w:val="left"/>
                  <w:rPr>
                    <w:b/>
                    <w:sz w:val="18"/>
                  </w:rPr>
                </w:pPr>
                <w:r>
                  <w:rPr>
                    <w:b/>
                    <w:w w:val="105"/>
                    <w:sz w:val="18"/>
                  </w:rPr>
                  <w:t>xi</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6.219589pt;margin-top:24.268999pt;width:87.95pt;height:12.55pt;mso-position-horizontal-relative:page;mso-position-vertical-relative:page;z-index:-36120576" type="#_x0000_t202" filled="false" stroked="false">
          <v:textbox inset="0,0,0,0">
            <w:txbxContent>
              <w:p>
                <w:pPr>
                  <w:spacing w:before="13"/>
                  <w:ind w:left="20" w:right="0" w:firstLine="0"/>
                  <w:jc w:val="left"/>
                  <w:rPr>
                    <w:b/>
                    <w:i/>
                    <w:sz w:val="18"/>
                  </w:rPr>
                </w:pPr>
                <w:r>
                  <w:rPr>
                    <w:b/>
                    <w:i/>
                    <w:color w:val="656565"/>
                    <w:w w:val="95"/>
                    <w:sz w:val="18"/>
                  </w:rPr>
                  <w:t>Viết các bài kiểm tra tích hợp</w:t>
                </w:r>
              </w:p>
            </w:txbxContent>
          </v:textbox>
          <w10:wrap type="none"/>
        </v:shape>
      </w:pict>
    </w:r>
    <w:r>
      <w:rPr/>
      <w:pict>
        <v:shape style="position:absolute;margin-left:457.049988pt;margin-top:24.188pt;width:20.05pt;height:12.65pt;mso-position-horizontal-relative:page;mso-position-vertical-relative:page;z-index:-3612006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319</w:t>
                </w:r>
                <w:r>
                  <w:rPr/>
                  <w:fldChar w:fldCharType="end"/>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1955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320</w:t>
                </w:r>
                <w:r>
                  <w:rPr/>
                  <w:fldChar w:fldCharType="end"/>
                </w:r>
              </w:p>
            </w:txbxContent>
          </v:textbox>
          <w10:wrap type="none"/>
        </v:shape>
      </w:pict>
    </w:r>
    <w:r>
      <w:rPr/>
      <w:pict>
        <v:shape style="position:absolute;margin-left:184.220001pt;margin-top:24.268999pt;width:154pt;height:12.55pt;mso-position-horizontal-relative:page;mso-position-vertical-relative:page;z-index:-36119040"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Kiểm tra các dịch vụ vi mô: Phần 2</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0.458862pt;margin-top:24.268999pt;width:99.45pt;height:12.55pt;mso-position-horizontal-relative:page;mso-position-vertical-relative:page;z-index:-36118528" type="#_x0000_t202" filled="false" stroked="false">
          <v:textbox inset="0,0,0,0">
            <w:txbxContent>
              <w:p>
                <w:pPr>
                  <w:spacing w:before="13"/>
                  <w:ind w:left="20" w:right="0" w:firstLine="0"/>
                  <w:jc w:val="left"/>
                  <w:rPr>
                    <w:b/>
                    <w:i/>
                    <w:sz w:val="18"/>
                  </w:rPr>
                </w:pPr>
                <w:r>
                  <w:rPr>
                    <w:b/>
                    <w:i/>
                    <w:color w:val="656565"/>
                    <w:spacing w:val="-1"/>
                    <w:w w:val="95"/>
                    <w:sz w:val="18"/>
                  </w:rPr>
                  <w:t>Đang phát triển</w:t>
                </w:r>
                <w:r>
                  <w:rPr>
                    <w:b/>
                    <w:i/>
                    <w:color w:val="656565"/>
                    <w:w w:val="95"/>
                    <w:sz w:val="18"/>
                  </w:rPr>
                  <w:t>kiểm tra thành phần</w:t>
                </w:r>
              </w:p>
            </w:txbxContent>
          </v:textbox>
          <w10:wrap type="none"/>
        </v:shape>
      </w:pict>
    </w:r>
    <w:r>
      <w:rPr/>
      <w:pict>
        <v:shape style="position:absolute;margin-left:457.049988pt;margin-top:24.188pt;width:20.05pt;height:12.65pt;mso-position-horizontal-relative:page;mso-position-vertical-relative:page;z-index:-3611801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335</w:t>
                </w:r>
                <w:r>
                  <w:rPr/>
                  <w:fldChar w:fldCharType="end"/>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1750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336</w:t>
                </w:r>
                <w:r>
                  <w:rPr/>
                  <w:fldChar w:fldCharType="end"/>
                </w:r>
              </w:p>
            </w:txbxContent>
          </v:textbox>
          <w10:wrap type="none"/>
        </v:shape>
      </w:pict>
    </w:r>
    <w:r>
      <w:rPr/>
      <w:pict>
        <v:shape style="position:absolute;margin-left:184.220001pt;margin-top:24.268999pt;width:154pt;height:12.55pt;mso-position-horizontal-relative:page;mso-position-vertical-relative:page;z-index:-36116992"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Kiểm tra các dịch vụ vi mô: Phần 2</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1648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346</w:t>
                </w:r>
                <w:r>
                  <w:rPr/>
                  <w:fldChar w:fldCharType="end"/>
                </w:r>
              </w:p>
            </w:txbxContent>
          </v:textbox>
          <w10:wrap type="none"/>
        </v:shape>
      </w:pict>
    </w:r>
    <w:r>
      <w:rPr/>
      <w:pict>
        <v:shape style="position:absolute;margin-left:184.220001pt;margin-top:24.268999pt;width:154pt;height:12.55pt;mso-position-horizontal-relative:page;mso-position-vertical-relative:page;z-index:-36115968"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Kiểm tra các dịch vụ vi mô: Phần 2</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2.5289pt;margin-top:24.268999pt;width:95.35pt;height:12.55pt;mso-position-horizontal-relative:page;mso-position-vertical-relative:page;z-index:-36115456" type="#_x0000_t202" filled="false" stroked="false">
          <v:textbox inset="0,0,0,0">
            <w:txbxContent>
              <w:p>
                <w:pPr>
                  <w:spacing w:before="13"/>
                  <w:ind w:left="20" w:right="0" w:firstLine="0"/>
                  <w:jc w:val="left"/>
                  <w:rPr>
                    <w:b/>
                    <w:i/>
                    <w:sz w:val="18"/>
                  </w:rPr>
                </w:pPr>
                <w:r>
                  <w:rPr>
                    <w:b/>
                    <w:i/>
                    <w:color w:val="656565"/>
                    <w:spacing w:val="-1"/>
                    <w:w w:val="95"/>
                    <w:sz w:val="18"/>
                  </w:rPr>
                  <w:t>Phát triển an toàn</w:t>
                </w:r>
                <w:r>
                  <w:rPr>
                    <w:b/>
                    <w:i/>
                    <w:color w:val="656565"/>
                    <w:w w:val="95"/>
                    <w:sz w:val="18"/>
                  </w:rPr>
                  <w:t>dịch vụ</w:t>
                </w:r>
              </w:p>
            </w:txbxContent>
          </v:textbox>
          <w10:wrap type="none"/>
        </v:shape>
      </w:pict>
    </w:r>
    <w:r>
      <w:rPr/>
      <w:pict>
        <v:shape style="position:absolute;margin-left:457.049988pt;margin-top:24.188pt;width:20.05pt;height:12.65pt;mso-position-horizontal-relative:page;mso-position-vertical-relative:page;z-index:-3611494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349</w:t>
                </w:r>
                <w:r>
                  <w:rPr/>
                  <w:fldChar w:fldCharType="end"/>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1443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350</w:t>
                </w:r>
                <w:r>
                  <w:rPr/>
                  <w:fldChar w:fldCharType="end"/>
                </w:r>
              </w:p>
            </w:txbxContent>
          </v:textbox>
          <w10:wrap type="none"/>
        </v:shape>
      </w:pict>
    </w:r>
    <w:r>
      <w:rPr/>
      <w:pict>
        <v:shape style="position:absolute;margin-left:169.550003pt;margin-top:24.268999pt;width:183.3pt;height:12.55pt;mso-position-horizontal-relative:page;mso-position-vertical-relative:page;z-index:-36113920"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11</w:t>
                </w:r>
                <w:r>
                  <w:rPr>
                    <w:rFonts w:ascii="Trebuchet MS"/>
                    <w:b/>
                    <w:color w:val="656565"/>
                    <w:spacing w:val="84"/>
                    <w:sz w:val="16"/>
                  </w:rPr>
                  <w:t> </w:t>
                </w:r>
                <w:r>
                  <w:rPr>
                    <w:b/>
                    <w:i/>
                    <w:color w:val="656565"/>
                    <w:w w:val="95"/>
                    <w:sz w:val="18"/>
                  </w:rPr>
                  <w:t>Phát triển các dịch vụ sẵn sàng sản xuất</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3.738907pt;margin-top:24.268999pt;width:112.95pt;height:12.55pt;mso-position-horizontal-relative:page;mso-position-vertical-relative:page;z-index:-36113408" type="#_x0000_t202" filled="false" stroked="false">
          <v:textbox inset="0,0,0,0">
            <w:txbxContent>
              <w:p>
                <w:pPr>
                  <w:spacing w:before="13"/>
                  <w:ind w:left="20" w:right="0" w:firstLine="0"/>
                  <w:jc w:val="left"/>
                  <w:rPr>
                    <w:b/>
                    <w:i/>
                    <w:sz w:val="18"/>
                  </w:rPr>
                </w:pPr>
                <w:r>
                  <w:rPr>
                    <w:b/>
                    <w:i/>
                    <w:color w:val="656565"/>
                    <w:w w:val="90"/>
                    <w:sz w:val="18"/>
                  </w:rPr>
                  <w:t>Thiết kế các dịch vụ có thể cấu hình</w:t>
                </w:r>
              </w:p>
            </w:txbxContent>
          </v:textbox>
          <w10:wrap type="none"/>
        </v:shape>
      </w:pict>
    </w:r>
    <w:r>
      <w:rPr/>
      <w:pict>
        <v:shape style="position:absolute;margin-left:457.049988pt;margin-top:24.188pt;width:20.05pt;height:12.65pt;mso-position-horizontal-relative:page;mso-position-vertical-relative:page;z-index:-3611289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361</w:t>
                </w:r>
                <w:r>
                  <w:rPr/>
                  <w:fldChar w:fldCharType="end"/>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1238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362</w:t>
                </w:r>
                <w:r>
                  <w:rPr/>
                  <w:fldChar w:fldCharType="end"/>
                </w:r>
              </w:p>
            </w:txbxContent>
          </v:textbox>
          <w10:wrap type="none"/>
        </v:shape>
      </w:pict>
    </w:r>
    <w:r>
      <w:rPr/>
      <w:pict>
        <v:shape style="position:absolute;margin-left:169.550003pt;margin-top:24.268999pt;width:183.3pt;height:12.55pt;mso-position-horizontal-relative:page;mso-position-vertical-relative:page;z-index:-36111872"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11</w:t>
                </w:r>
                <w:r>
                  <w:rPr>
                    <w:rFonts w:ascii="Trebuchet MS"/>
                    <w:b/>
                    <w:color w:val="656565"/>
                    <w:spacing w:val="84"/>
                    <w:sz w:val="16"/>
                  </w:rPr>
                  <w:t> </w:t>
                </w:r>
                <w:r>
                  <w:rPr>
                    <w:b/>
                    <w:i/>
                    <w:color w:val="656565"/>
                    <w:w w:val="95"/>
                    <w:sz w:val="18"/>
                  </w:rPr>
                  <w:t>Phát triển các dịch vụ sẵn sàng sản xuất</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6.949539pt;margin-top:24.268999pt;width:106.5pt;height:12.55pt;mso-position-horizontal-relative:page;mso-position-vertical-relative:page;z-index:-36111360" type="#_x0000_t202" filled="false" stroked="false">
          <v:textbox inset="0,0,0,0">
            <w:txbxContent>
              <w:p>
                <w:pPr>
                  <w:spacing w:before="13"/>
                  <w:ind w:left="20" w:right="0" w:firstLine="0"/>
                  <w:jc w:val="left"/>
                  <w:rPr>
                    <w:b/>
                    <w:i/>
                    <w:sz w:val="18"/>
                  </w:rPr>
                </w:pPr>
                <w:r>
                  <w:rPr>
                    <w:b/>
                    <w:i/>
                    <w:color w:val="656565"/>
                    <w:spacing w:val="-1"/>
                    <w:w w:val="95"/>
                    <w:sz w:val="18"/>
                  </w:rPr>
                  <w:t>Thiết kế có thể quan sát được</w:t>
                </w:r>
                <w:r>
                  <w:rPr>
                    <w:b/>
                    <w:i/>
                    <w:color w:val="656565"/>
                    <w:w w:val="95"/>
                    <w:sz w:val="18"/>
                  </w:rPr>
                  <w:t>dịch vụ</w:t>
                </w:r>
              </w:p>
            </w:txbxContent>
          </v:textbox>
          <w10:wrap type="none"/>
        </v:shape>
      </w:pict>
    </w:r>
    <w:r>
      <w:rPr/>
      <w:pict>
        <v:shape style="position:absolute;margin-left:457.049988pt;margin-top:24.188pt;width:20.05pt;height:12.65pt;mso-position-horizontal-relative:page;mso-position-vertical-relative:page;z-index:-3611084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365</w:t>
                </w:r>
                <w:r>
                  <w:rPr/>
                  <w:fldChar w:fldCharType="end"/>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1033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366</w:t>
                </w:r>
                <w:r>
                  <w:rPr/>
                  <w:fldChar w:fldCharType="end"/>
                </w:r>
              </w:p>
            </w:txbxContent>
          </v:textbox>
          <w10:wrap type="none"/>
        </v:shape>
      </w:pict>
    </w:r>
    <w:r>
      <w:rPr/>
      <w:pict>
        <v:shape style="position:absolute;margin-left:169.550003pt;margin-top:24.268999pt;width:183.3pt;height:12.55pt;mso-position-horizontal-relative:page;mso-position-vertical-relative:page;z-index:-36109824"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11</w:t>
                </w:r>
                <w:r>
                  <w:rPr>
                    <w:rFonts w:ascii="Trebuchet MS"/>
                    <w:b/>
                    <w:color w:val="656565"/>
                    <w:spacing w:val="84"/>
                    <w:sz w:val="16"/>
                  </w:rPr>
                  <w:t> </w:t>
                </w:r>
                <w:r>
                  <w:rPr>
                    <w:b/>
                    <w:i/>
                    <w:color w:val="656565"/>
                    <w:w w:val="95"/>
                    <w:sz w:val="18"/>
                  </w:rPr>
                  <w:t>Phát triển các dịch vụ sẵn sàng sản xuất</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5.918716pt;margin-top:24.268999pt;width:208.6pt;height:12.55pt;mso-position-horizontal-relative:page;mso-position-vertical-relative:page;z-index:-36109312" type="#_x0000_t202" filled="false" stroked="false">
          <v:textbox inset="0,0,0,0">
            <w:txbxContent>
              <w:p>
                <w:pPr>
                  <w:spacing w:before="13"/>
                  <w:ind w:left="20" w:right="0" w:firstLine="0"/>
                  <w:jc w:val="left"/>
                  <w:rPr>
                    <w:b/>
                    <w:i/>
                    <w:sz w:val="18"/>
                  </w:rPr>
                </w:pPr>
                <w:r>
                  <w:rPr>
                    <w:b/>
                    <w:i/>
                    <w:color w:val="656565"/>
                    <w:w w:val="95"/>
                    <w:sz w:val="18"/>
                  </w:rPr>
                  <w:t>Phát triển dịch vụ bằng cách sử dụng mô hình khung Microservice</w:t>
                </w:r>
              </w:p>
            </w:txbxContent>
          </v:textbox>
          <w10:wrap type="none"/>
        </v:shape>
      </w:pict>
    </w:r>
    <w:r>
      <w:rPr/>
      <w:pict>
        <v:shape style="position:absolute;margin-left:457.049988pt;margin-top:24.188pt;width:20.05pt;height:12.65pt;mso-position-horizontal-relative:page;mso-position-vertical-relative:page;z-index:-3610880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379</w:t>
                </w:r>
                <w:r>
                  <w:rPr/>
                  <w:fldChar w:fldCharType="end"/>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0828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380</w:t>
                </w:r>
                <w:r>
                  <w:rPr/>
                  <w:fldChar w:fldCharType="end"/>
                </w:r>
              </w:p>
            </w:txbxContent>
          </v:textbox>
          <w10:wrap type="none"/>
        </v:shape>
      </w:pict>
    </w:r>
    <w:r>
      <w:rPr/>
      <w:pict>
        <v:shape style="position:absolute;margin-left:169.550003pt;margin-top:24.268999pt;width:183.3pt;height:12.55pt;mso-position-horizontal-relative:page;mso-position-vertical-relative:page;z-index:-36107776"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11</w:t>
                </w:r>
                <w:r>
                  <w:rPr>
                    <w:rFonts w:ascii="Trebuchet MS"/>
                    <w:b/>
                    <w:color w:val="656565"/>
                    <w:spacing w:val="84"/>
                    <w:sz w:val="16"/>
                  </w:rPr>
                  <w:t> </w:t>
                </w:r>
                <w:r>
                  <w:rPr>
                    <w:b/>
                    <w:i/>
                    <w:color w:val="656565"/>
                    <w:w w:val="95"/>
                    <w:sz w:val="18"/>
                  </w:rPr>
                  <w:t>Phát triển các dịch vụ sẵn sàng sản xuất</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0726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384</w:t>
                </w:r>
                <w:r>
                  <w:rPr/>
                  <w:fldChar w:fldCharType="end"/>
                </w:r>
              </w:p>
            </w:txbxContent>
          </v:textbox>
          <w10:wrap type="none"/>
        </v:shape>
      </w:pict>
    </w:r>
    <w:r>
      <w:rPr/>
      <w:pict>
        <v:shape style="position:absolute;margin-left:193.009995pt;margin-top:24.268999pt;width:136.35pt;height:12.55pt;mso-position-horizontal-relative:page;mso-position-vertical-relative:page;z-index:-36106752"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pacing w:val="-1"/>
                    <w:sz w:val="16"/>
                  </w:rPr>
                  <w:t>12</w:t>
                </w:r>
                <w:r>
                  <w:rPr>
                    <w:b/>
                    <w:i/>
                    <w:color w:val="656565"/>
                    <w:sz w:val="18"/>
                  </w:rPr>
                  <w:t>Triển khai các dịch vụ vi mô</w:t>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0624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386</w:t>
                </w:r>
                <w:r>
                  <w:rPr/>
                  <w:fldChar w:fldCharType="end"/>
                </w:r>
              </w:p>
            </w:txbxContent>
          </v:textbox>
          <w10:wrap type="none"/>
        </v:shape>
      </w:pict>
    </w:r>
    <w:r>
      <w:rPr/>
      <w:pict>
        <v:shape style="position:absolute;margin-left:193.009995pt;margin-top:24.268999pt;width:136.35pt;height:12.55pt;mso-position-horizontal-relative:page;mso-position-vertical-relative:page;z-index:-36105728"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pacing w:val="-1"/>
                    <w:sz w:val="16"/>
                  </w:rPr>
                  <w:t>12</w:t>
                </w:r>
                <w:r>
                  <w:rPr>
                    <w:b/>
                    <w:i/>
                    <w:color w:val="656565"/>
                    <w:sz w:val="18"/>
                  </w:rPr>
                  <w:t>Triển khai các dịch vụ vi mô</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40.119049pt;margin-top:24.268999pt;width:260.1pt;height:12.55pt;mso-position-horizontal-relative:page;mso-position-vertical-relative:page;z-index:-36105216" type="#_x0000_t202" filled="false" stroked="false">
          <v:textbox inset="0,0,0,0">
            <w:txbxContent>
              <w:p>
                <w:pPr>
                  <w:spacing w:before="13"/>
                  <w:ind w:left="20" w:right="0" w:firstLine="0"/>
                  <w:jc w:val="left"/>
                  <w:rPr>
                    <w:b/>
                    <w:i/>
                    <w:sz w:val="18"/>
                  </w:rPr>
                </w:pPr>
                <w:r>
                  <w:rPr>
                    <w:b/>
                    <w:i/>
                    <w:color w:val="656565"/>
                    <w:w w:val="95"/>
                    <w:sz w:val="18"/>
                  </w:rPr>
                  <w:t>Triển khai dịch vụ bằng cách sử dụng mẫu định dạng đóng gói theo Ngôn ngữ cụ thể</w:t>
                </w:r>
              </w:p>
            </w:txbxContent>
          </v:textbox>
          <w10:wrap type="none"/>
        </v:shape>
      </w:pict>
    </w:r>
    <w:r>
      <w:rPr/>
      <w:pict>
        <v:shape style="position:absolute;margin-left:457.049988pt;margin-top:24.188pt;width:20.05pt;height:12.65pt;mso-position-horizontal-relative:page;mso-position-vertical-relative:page;z-index:-3610470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387</w:t>
                </w:r>
                <w:r>
                  <w:rPr/>
                  <w:fldChar w:fldCharType="end"/>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0419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392</w:t>
                </w:r>
                <w:r>
                  <w:rPr/>
                  <w:fldChar w:fldCharType="end"/>
                </w:r>
              </w:p>
            </w:txbxContent>
          </v:textbox>
          <w10:wrap type="none"/>
        </v:shape>
      </w:pict>
    </w:r>
    <w:r>
      <w:rPr/>
      <w:pict>
        <v:shape style="position:absolute;margin-left:193.009995pt;margin-top:24.268999pt;width:136.35pt;height:12.55pt;mso-position-horizontal-relative:page;mso-position-vertical-relative:page;z-index:-36103680"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pacing w:val="-1"/>
                    <w:sz w:val="16"/>
                  </w:rPr>
                  <w:t>12</w:t>
                </w:r>
                <w:r>
                  <w:rPr>
                    <w:b/>
                    <w:i/>
                    <w:color w:val="656565"/>
                    <w:sz w:val="18"/>
                  </w:rPr>
                  <w:t>Triển khai các dịch vụ vi mô</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5.198624pt;margin-top:24.268999pt;width:210.05pt;height:12.55pt;mso-position-horizontal-relative:page;mso-position-vertical-relative:page;z-index:-36103168" type="#_x0000_t202" filled="false" stroked="false">
          <v:textbox inset="0,0,0,0">
            <w:txbxContent>
              <w:p>
                <w:pPr>
                  <w:spacing w:before="13"/>
                  <w:ind w:left="20" w:right="0" w:firstLine="0"/>
                  <w:jc w:val="left"/>
                  <w:rPr>
                    <w:b/>
                    <w:i/>
                    <w:sz w:val="18"/>
                  </w:rPr>
                </w:pPr>
                <w:r>
                  <w:rPr>
                    <w:b/>
                    <w:i/>
                    <w:color w:val="656565"/>
                    <w:w w:val="95"/>
                    <w:sz w:val="18"/>
                  </w:rPr>
                  <w:t>Triển khai các dịch vụ bằng cách sử dụng mô hình Dịch vụ như một vùng chứa</w:t>
                </w:r>
              </w:p>
            </w:txbxContent>
          </v:textbox>
          <w10:wrap type="none"/>
        </v:shape>
      </w:pict>
    </w:r>
    <w:r>
      <w:rPr/>
      <w:pict>
        <v:shape style="position:absolute;margin-left:457.049988pt;margin-top:24.188pt;width:20.05pt;height:12.65pt;mso-position-horizontal-relative:page;mso-position-vertical-relative:page;z-index:-3610265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393</w:t>
                </w:r>
                <w:r>
                  <w:rPr/>
                  <w:fldChar w:fldCharType="end"/>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80.379196pt;margin-top:24.268999pt;width:179.65pt;height:12.55pt;mso-position-horizontal-relative:page;mso-position-vertical-relative:page;z-index:-36102144" type="#_x0000_t202" filled="false" stroked="false">
          <v:textbox inset="0,0,0,0">
            <w:txbxContent>
              <w:p>
                <w:pPr>
                  <w:spacing w:before="13"/>
                  <w:ind w:left="20" w:right="0" w:firstLine="0"/>
                  <w:jc w:val="left"/>
                  <w:rPr>
                    <w:b/>
                    <w:i/>
                    <w:sz w:val="18"/>
                  </w:rPr>
                </w:pPr>
                <w:r>
                  <w:rPr>
                    <w:b/>
                    <w:i/>
                    <w:color w:val="656565"/>
                    <w:w w:val="95"/>
                    <w:sz w:val="18"/>
                  </w:rPr>
                  <w:t>Triển khai ứng dụng FTGO với Kubernetes</w:t>
                </w:r>
              </w:p>
            </w:txbxContent>
          </v:textbox>
          <w10:wrap type="none"/>
        </v:shape>
      </w:pict>
    </w:r>
    <w:r>
      <w:rPr/>
      <w:pict>
        <v:shape style="position:absolute;margin-left:457.049988pt;margin-top:24.188pt;width:20.05pt;height:12.65pt;mso-position-horizontal-relative:page;mso-position-vertical-relative:page;z-index:-3610163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399</w:t>
                </w:r>
                <w:r>
                  <w:rPr/>
                  <w:fldChar w:fldCharType="end"/>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0112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400</w:t>
                </w:r>
                <w:r>
                  <w:rPr/>
                  <w:fldChar w:fldCharType="end"/>
                </w:r>
              </w:p>
            </w:txbxContent>
          </v:textbox>
          <w10:wrap type="none"/>
        </v:shape>
      </w:pict>
    </w:r>
    <w:r>
      <w:rPr/>
      <w:pict>
        <v:shape style="position:absolute;margin-left:193.009995pt;margin-top:24.268999pt;width:136.35pt;height:12.55pt;mso-position-horizontal-relative:page;mso-position-vertical-relative:page;z-index:-36100608"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pacing w:val="-1"/>
                    <w:sz w:val="16"/>
                  </w:rPr>
                  <w:t>12</w:t>
                </w:r>
                <w:r>
                  <w:rPr>
                    <w:b/>
                    <w:i/>
                    <w:color w:val="656565"/>
                    <w:sz w:val="18"/>
                  </w:rPr>
                  <w:t>Triển khai các dịch vụ vi mô</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5.648911pt;margin-top:24.268999pt;width:209.1pt;height:12.55pt;mso-position-horizontal-relative:page;mso-position-vertical-relative:page;z-index:-36100096" type="#_x0000_t202" filled="false" stroked="false">
          <v:textbox inset="0,0,0,0">
            <w:txbxContent>
              <w:p>
                <w:pPr>
                  <w:spacing w:before="13"/>
                  <w:ind w:left="20" w:right="0" w:firstLine="0"/>
                  <w:jc w:val="left"/>
                  <w:rPr>
                    <w:b/>
                    <w:i/>
                    <w:sz w:val="18"/>
                  </w:rPr>
                </w:pPr>
                <w:r>
                  <w:rPr>
                    <w:b/>
                    <w:i/>
                    <w:color w:val="656565"/>
                    <w:w w:val="95"/>
                    <w:sz w:val="18"/>
                  </w:rPr>
                  <w:t>Triển khai dịch vụ bằng mô hình triển khai không có máy chủ</w:t>
                </w:r>
              </w:p>
            </w:txbxContent>
          </v:textbox>
          <w10:wrap type="none"/>
        </v:shape>
      </w:pict>
    </w:r>
    <w:r>
      <w:rPr/>
      <w:pict>
        <v:shape style="position:absolute;margin-left:457.049988pt;margin-top:24.188pt;width:20.05pt;height:12.65pt;mso-position-horizontal-relative:page;mso-position-vertical-relative:page;z-index:-3609958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415</w:t>
                </w:r>
                <w:r>
                  <w:rPr/>
                  <w:fldChar w:fldCharType="end"/>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9907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416</w:t>
                </w:r>
                <w:r>
                  <w:rPr/>
                  <w:fldChar w:fldCharType="end"/>
                </w:r>
              </w:p>
            </w:txbxContent>
          </v:textbox>
          <w10:wrap type="none"/>
        </v:shape>
      </w:pict>
    </w:r>
    <w:r>
      <w:rPr/>
      <w:pict>
        <v:shape style="position:absolute;margin-left:193.009995pt;margin-top:24.268999pt;width:136.35pt;height:12.55pt;mso-position-horizontal-relative:page;mso-position-vertical-relative:page;z-index:-36098560"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pacing w:val="-1"/>
                    <w:sz w:val="16"/>
                  </w:rPr>
                  <w:t>12</w:t>
                </w:r>
                <w:r>
                  <w:rPr>
                    <w:b/>
                    <w:i/>
                    <w:color w:val="656565"/>
                    <w:sz w:val="18"/>
                  </w:rPr>
                  <w:t>Triển khai các dịch vụ vi mô</w:t>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46.778549pt;margin-top:24.268999pt;width:246.9pt;height:12.55pt;mso-position-horizontal-relative:page;mso-position-vertical-relative:page;z-index:-36098048" type="#_x0000_t202" filled="false" stroked="false">
          <v:textbox inset="0,0,0,0">
            <w:txbxContent>
              <w:p>
                <w:pPr>
                  <w:spacing w:before="13"/>
                  <w:ind w:left="20" w:right="0" w:firstLine="0"/>
                  <w:jc w:val="left"/>
                  <w:rPr>
                    <w:b/>
                    <w:i/>
                    <w:sz w:val="18"/>
                  </w:rPr>
                </w:pPr>
                <w:r>
                  <w:rPr>
                    <w:b/>
                    <w:i/>
                    <w:color w:val="656565"/>
                    <w:w w:val="95"/>
                    <w:sz w:val="18"/>
                  </w:rPr>
                  <w:t>Triển khai dịch vụ RESTful bằng AWS Lambda và AWS Gateway</w:t>
                </w:r>
              </w:p>
            </w:txbxContent>
          </v:textbox>
          <w10:wrap type="none"/>
        </v:shape>
      </w:pict>
    </w:r>
    <w:r>
      <w:rPr/>
      <w:pict>
        <v:shape style="position:absolute;margin-left:457.049988pt;margin-top:24.188pt;width:20.05pt;height:12.65pt;mso-position-horizontal-relative:page;mso-position-vertical-relative:page;z-index:-3609753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419</w:t>
                </w:r>
                <w:r>
                  <w:rPr/>
                  <w:fldChar w:fldCharType="end"/>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9702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420</w:t>
                </w:r>
                <w:r>
                  <w:rPr/>
                  <w:fldChar w:fldCharType="end"/>
                </w:r>
              </w:p>
            </w:txbxContent>
          </v:textbox>
          <w10:wrap type="none"/>
        </v:shape>
      </w:pict>
    </w:r>
    <w:r>
      <w:rPr/>
      <w:pict>
        <v:shape style="position:absolute;margin-left:193.009995pt;margin-top:24.268999pt;width:136.35pt;height:12.55pt;mso-position-horizontal-relative:page;mso-position-vertical-relative:page;z-index:-36096512"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pacing w:val="-1"/>
                    <w:sz w:val="16"/>
                  </w:rPr>
                  <w:t>12</w:t>
                </w:r>
                <w:r>
                  <w:rPr>
                    <w:b/>
                    <w:i/>
                    <w:color w:val="656565"/>
                    <w:sz w:val="18"/>
                  </w:rPr>
                  <w:t>Triển khai các dịch vụ vi mô</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5.279999pt;margin-top:24.216681pt;width:69.850pt;height:11.45pt;mso-position-horizontal-relative:page;mso-position-vertical-relative:page;z-index:-36188160" type="#_x0000_t202" filled="false" stroked="false">
          <v:textbox inset="0,0,0,0">
            <w:txbxContent>
              <w:p>
                <w:pPr>
                  <w:spacing w:before="19"/>
                  <w:ind w:left="20" w:right="0" w:firstLine="0"/>
                  <w:jc w:val="left"/>
                  <w:rPr>
                    <w:rFonts w:ascii="Trebuchet MS"/>
                    <w:b/>
                    <w:sz w:val="16"/>
                  </w:rPr>
                </w:pPr>
                <w:r>
                  <w:rPr>
                    <w:rFonts w:ascii="Trebuchet MS"/>
                    <w:b/>
                    <w:sz w:val="16"/>
                  </w:rPr>
                  <w:t>VỀ CUỐN SÁCH NÀY</w:t>
                </w:r>
              </w:p>
            </w:txbxContent>
          </v:textbox>
          <w10:wrap type="none"/>
        </v:shape>
      </w:pict>
    </w:r>
    <w:r>
      <w:rPr/>
      <w:pict>
        <v:shape style="position:absolute;margin-left:453.809998pt;margin-top:24.188pt;width:23.3pt;height:12.65pt;mso-position-horizontal-relative:page;mso-position-vertical-relative:page;z-index:-36187648" type="#_x0000_t202" filled="false" stroked="false">
          <v:textbox inset="0,0,0,0">
            <w:txbxContent>
              <w:p>
                <w:pPr>
                  <w:spacing w:before="15"/>
                  <w:ind w:left="60" w:right="0" w:firstLine="0"/>
                  <w:jc w:val="left"/>
                  <w:rPr>
                    <w:b/>
                    <w:sz w:val="18"/>
                  </w:rPr>
                </w:pPr>
                <w:r>
                  <w:rPr/>
                  <w:fldChar w:fldCharType="begin"/>
                </w:r>
                <w:r>
                  <w:rPr>
                    <w:b/>
                    <w:w w:val="105"/>
                    <w:sz w:val="18"/>
                  </w:rPr>
                  <w:instrText> PAGE  \* roman </w:instrText>
                </w:r>
                <w:r>
                  <w:rPr/>
                  <w:fldChar w:fldCharType="separate"/>
                </w:r>
                <w:r>
                  <w:rPr/>
                  <w:t>xxiii</w:t>
                </w:r>
                <w:r>
                  <w:rPr/>
                  <w:fldChar w:fldCharType="end"/>
                </w:r>
              </w:p>
            </w:txbxContent>
          </v:textbox>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97.988937pt;margin-top:24.268999pt;width:144.4pt;height:12.55pt;mso-position-horizontal-relative:page;mso-position-vertical-relative:page;z-index:-36096000" type="#_x0000_t202" filled="false" stroked="false">
          <v:textbox inset="0,0,0,0">
            <w:txbxContent>
              <w:p>
                <w:pPr>
                  <w:spacing w:before="13"/>
                  <w:ind w:left="20" w:right="0" w:firstLine="0"/>
                  <w:jc w:val="left"/>
                  <w:rPr>
                    <w:b/>
                    <w:i/>
                    <w:sz w:val="18"/>
                  </w:rPr>
                </w:pPr>
                <w:r>
                  <w:rPr>
                    <w:b/>
                    <w:i/>
                    <w:color w:val="656565"/>
                    <w:w w:val="95"/>
                    <w:sz w:val="18"/>
                  </w:rPr>
                  <w:t>Tổng quan về việc tái cấu trúc thành các dịch vụ vi mô</w:t>
                </w:r>
              </w:p>
            </w:txbxContent>
          </v:textbox>
          <w10:wrap type="none"/>
        </v:shape>
      </w:pict>
    </w:r>
    <w:r>
      <w:rPr/>
      <w:pict>
        <v:shape style="position:absolute;margin-left:457.049988pt;margin-top:24.188pt;width:20.05pt;height:12.65pt;mso-position-horizontal-relative:page;mso-position-vertical-relative:page;z-index:-3609548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429</w:t>
                </w:r>
                <w:r>
                  <w:rPr/>
                  <w:fldChar w:fldCharType="end"/>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9497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430</w:t>
                </w:r>
                <w:r>
                  <w:rPr/>
                  <w:fldChar w:fldCharType="end"/>
                </w:r>
              </w:p>
            </w:txbxContent>
          </v:textbox>
          <w10:wrap type="none"/>
        </v:shape>
      </w:pict>
    </w:r>
    <w:r>
      <w:rPr/>
      <w:pict>
        <v:shape style="position:absolute;margin-left:185.929993pt;margin-top:24.268999pt;width:150.550pt;height:12.55pt;mso-position-horizontal-relative:page;mso-position-vertical-relative:page;z-index:-36094464"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pacing w:val="-1"/>
                    <w:sz w:val="16"/>
                  </w:rPr>
                  <w:t>13</w:t>
                </w:r>
                <w:r>
                  <w:rPr>
                    <w:b/>
                    <w:i/>
                    <w:color w:val="656565"/>
                    <w:spacing w:val="-1"/>
                    <w:sz w:val="18"/>
                  </w:rPr>
                  <w:t>Tái cấu trúc thành các dịch vụ vi mô</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5.609268pt;margin-top:24.268999pt;width:189.15pt;height:12.55pt;mso-position-horizontal-relative:page;mso-position-vertical-relative:page;z-index:-36093952" type="#_x0000_t202" filled="false" stroked="false">
          <v:textbox inset="0,0,0,0">
            <w:txbxContent>
              <w:p>
                <w:pPr>
                  <w:spacing w:before="13"/>
                  <w:ind w:left="20" w:right="0" w:firstLine="0"/>
                  <w:jc w:val="left"/>
                  <w:rPr>
                    <w:b/>
                    <w:i/>
                    <w:sz w:val="18"/>
                  </w:rPr>
                </w:pPr>
                <w:r>
                  <w:rPr>
                    <w:b/>
                    <w:i/>
                    <w:color w:val="656565"/>
                    <w:w w:val="95"/>
                    <w:sz w:val="18"/>
                  </w:rPr>
                  <w:t>Các chiến lược để tái cấu trúc một khối đơn thành các dịch vụ vi mô</w:t>
                </w:r>
              </w:p>
            </w:txbxContent>
          </v:textbox>
          <w10:wrap type="none"/>
        </v:shape>
      </w:pict>
    </w:r>
    <w:r>
      <w:rPr/>
      <w:pict>
        <v:shape style="position:absolute;margin-left:457.049988pt;margin-top:24.188pt;width:20.05pt;height:12.65pt;mso-position-horizontal-relative:page;mso-position-vertical-relative:page;z-index:-3609344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433</w:t>
                </w:r>
                <w:r>
                  <w:rPr/>
                  <w:fldChar w:fldCharType="end"/>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9292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434</w:t>
                </w:r>
                <w:r>
                  <w:rPr/>
                  <w:fldChar w:fldCharType="end"/>
                </w:r>
              </w:p>
            </w:txbxContent>
          </v:textbox>
          <w10:wrap type="none"/>
        </v:shape>
      </w:pict>
    </w:r>
    <w:r>
      <w:rPr/>
      <w:pict>
        <v:shape style="position:absolute;margin-left:185.929993pt;margin-top:24.268999pt;width:150.550pt;height:12.55pt;mso-position-horizontal-relative:page;mso-position-vertical-relative:page;z-index:-36092416"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pacing w:val="-1"/>
                    <w:sz w:val="16"/>
                  </w:rPr>
                  <w:t>13</w:t>
                </w:r>
                <w:r>
                  <w:rPr>
                    <w:b/>
                    <w:i/>
                    <w:color w:val="656565"/>
                    <w:spacing w:val="-1"/>
                    <w:sz w:val="18"/>
                  </w:rPr>
                  <w:t>Tái cấu trúc thành các dịch vụ vi mô</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0.658859pt;margin-top:24.268999pt;width:199pt;height:12.55pt;mso-position-horizontal-relative:page;mso-position-vertical-relative:page;z-index:-36091904" type="#_x0000_t202" filled="false" stroked="false">
          <v:textbox inset="0,0,0,0">
            <w:txbxContent>
              <w:p>
                <w:pPr>
                  <w:spacing w:before="13"/>
                  <w:ind w:left="20" w:right="0" w:firstLine="0"/>
                  <w:jc w:val="left"/>
                  <w:rPr>
                    <w:b/>
                    <w:i/>
                    <w:sz w:val="18"/>
                  </w:rPr>
                </w:pPr>
                <w:r>
                  <w:rPr>
                    <w:b/>
                    <w:i/>
                    <w:color w:val="656565"/>
                    <w:w w:val="95"/>
                    <w:sz w:val="18"/>
                  </w:rPr>
                  <w:t>Thiết kế cách thức dịch vụ và khối đơn vị hợp tác với nhau</w:t>
                </w:r>
              </w:p>
            </w:txbxContent>
          </v:textbox>
          <w10:wrap type="none"/>
        </v:shape>
      </w:pict>
    </w:r>
    <w:r>
      <w:rPr/>
      <w:pict>
        <v:shape style="position:absolute;margin-left:457.049988pt;margin-top:24.188pt;width:20.05pt;height:12.65pt;mso-position-horizontal-relative:page;mso-position-vertical-relative:page;z-index:-3609139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443</w:t>
                </w:r>
                <w:r>
                  <w:rPr/>
                  <w:fldChar w:fldCharType="end"/>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9088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444</w:t>
                </w:r>
                <w:r>
                  <w:rPr/>
                  <w:fldChar w:fldCharType="end"/>
                </w:r>
              </w:p>
            </w:txbxContent>
          </v:textbox>
          <w10:wrap type="none"/>
        </v:shape>
      </w:pict>
    </w:r>
    <w:r>
      <w:rPr/>
      <w:pict>
        <v:shape style="position:absolute;margin-left:185.929993pt;margin-top:24.268999pt;width:150.550pt;height:12.55pt;mso-position-horizontal-relative:page;mso-position-vertical-relative:page;z-index:-36090368"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pacing w:val="-1"/>
                    <w:sz w:val="16"/>
                  </w:rPr>
                  <w:t>13</w:t>
                </w:r>
                <w:r>
                  <w:rPr>
                    <w:b/>
                    <w:i/>
                    <w:color w:val="656565"/>
                    <w:spacing w:val="-1"/>
                    <w:sz w:val="18"/>
                  </w:rPr>
                  <w:t>Tái cấu trúc thành các dịch vụ vi mô</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43.358566pt;margin-top:24.268999pt;width:253.7pt;height:12.55pt;mso-position-horizontal-relative:page;mso-position-vertical-relative:page;z-index:-36089856" type="#_x0000_t202" filled="false" stroked="false">
          <v:textbox inset="0,0,0,0">
            <w:txbxContent>
              <w:p>
                <w:pPr>
                  <w:spacing w:before="13"/>
                  <w:ind w:left="20" w:right="0" w:firstLine="0"/>
                  <w:jc w:val="left"/>
                  <w:rPr>
                    <w:b/>
                    <w:i/>
                    <w:sz w:val="18"/>
                  </w:rPr>
                </w:pPr>
                <w:r>
                  <w:rPr>
                    <w:b/>
                    <w:i/>
                    <w:color w:val="656565"/>
                    <w:w w:val="95"/>
                    <w:sz w:val="18"/>
                  </w:rPr>
                  <w:t>Triển khai tính năng mới dưới dạng dịch vụ: xử lý đơn hàng giao nhầm</w:t>
                </w:r>
              </w:p>
            </w:txbxContent>
          </v:textbox>
          <w10:wrap type="none"/>
        </v:shape>
      </w:pict>
    </w:r>
    <w:r>
      <w:rPr/>
      <w:pict>
        <v:shape style="position:absolute;margin-left:457.049988pt;margin-top:24.188pt;width:20.05pt;height:12.65pt;mso-position-horizontal-relative:page;mso-position-vertical-relative:page;z-index:-3608934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455</w:t>
                </w:r>
                <w:r>
                  <w:rPr/>
                  <w:fldChar w:fldCharType="end"/>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8883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456</w:t>
                </w:r>
                <w:r>
                  <w:rPr/>
                  <w:fldChar w:fldCharType="end"/>
                </w:r>
              </w:p>
            </w:txbxContent>
          </v:textbox>
          <w10:wrap type="none"/>
        </v:shape>
      </w:pict>
    </w:r>
    <w:r>
      <w:rPr/>
      <w:pict>
        <v:shape style="position:absolute;margin-left:185.929993pt;margin-top:24.268999pt;width:150.550pt;height:12.55pt;mso-position-horizontal-relative:page;mso-position-vertical-relative:page;z-index:-36088320"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pacing w:val="-1"/>
                    <w:sz w:val="16"/>
                  </w:rPr>
                  <w:t>13</w:t>
                </w:r>
                <w:r>
                  <w:rPr>
                    <w:b/>
                    <w:i/>
                    <w:color w:val="656565"/>
                    <w:spacing w:val="-1"/>
                    <w:sz w:val="18"/>
                  </w:rPr>
                  <w:t>Tái cấu trúc thành các dịch vụ vi mô</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59.348557pt;margin-top:24.268999pt;width:221.7pt;height:12.55pt;mso-position-horizontal-relative:page;mso-position-vertical-relative:page;z-index:-36087808" type="#_x0000_t202" filled="false" stroked="false">
          <v:textbox inset="0,0,0,0">
            <w:txbxContent>
              <w:p>
                <w:pPr>
                  <w:spacing w:before="13"/>
                  <w:ind w:left="20" w:right="0" w:firstLine="0"/>
                  <w:jc w:val="left"/>
                  <w:rPr>
                    <w:b/>
                    <w:i/>
                    <w:sz w:val="18"/>
                  </w:rPr>
                </w:pPr>
                <w:r>
                  <w:rPr>
                    <w:b/>
                    <w:i/>
                    <w:color w:val="656565"/>
                    <w:w w:val="95"/>
                    <w:sz w:val="18"/>
                  </w:rPr>
                  <w:t>Phá vỡ khối thống nhất: trích xuất quản lý giao hàng</w:t>
                </w:r>
              </w:p>
            </w:txbxContent>
          </v:textbox>
          <w10:wrap type="none"/>
        </v:shape>
      </w:pict>
    </w:r>
    <w:r>
      <w:rPr/>
      <w:pict>
        <v:shape style="position:absolute;margin-left:457.049988pt;margin-top:24.188pt;width:20.05pt;height:12.65pt;mso-position-horizontal-relative:page;mso-position-vertical-relative:page;z-index:-3608729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459</w:t>
                </w:r>
                <w:r>
                  <w:rPr/>
                  <w:fldChar w:fldCharType="end"/>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8678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460</w:t>
                </w:r>
                <w:r>
                  <w:rPr/>
                  <w:fldChar w:fldCharType="end"/>
                </w:r>
              </w:p>
            </w:txbxContent>
          </v:textbox>
          <w10:wrap type="none"/>
        </v:shape>
      </w:pict>
    </w:r>
    <w:r>
      <w:rPr/>
      <w:pict>
        <v:shape style="position:absolute;margin-left:185.929993pt;margin-top:24.268999pt;width:150.550pt;height:12.55pt;mso-position-horizontal-relative:page;mso-position-vertical-relative:page;z-index:-36086272"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pacing w:val="-1"/>
                    <w:sz w:val="16"/>
                  </w:rPr>
                  <w:t>13</w:t>
                </w:r>
                <w:r>
                  <w:rPr>
                    <w:b/>
                    <w:i/>
                    <w:color w:val="656565"/>
                    <w:spacing w:val="-1"/>
                    <w:sz w:val="18"/>
                  </w:rPr>
                  <w:t>Tái cấu trúc thành các dịch vụ vi mô</w:t>
                </w:r>
              </w:p>
            </w:txbxContent>
          </v:textbox>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085760" type="#_x0000_t202" filled="false" stroked="false">
          <v:textbox inset="0,0,0,0">
            <w:txbxContent>
              <w:p>
                <w:pPr>
                  <w:spacing w:before="15"/>
                  <w:ind w:left="60" w:right="0" w:firstLine="0"/>
                  <w:jc w:val="left"/>
                  <w:rPr>
                    <w:b/>
                    <w:sz w:val="18"/>
                  </w:rPr>
                </w:pPr>
                <w:r>
                  <w:rPr/>
                  <w:fldChar w:fldCharType="begin"/>
                </w:r>
                <w:r>
                  <w:rPr>
                    <w:b/>
                    <w:w w:val="105"/>
                    <w:sz w:val="18"/>
                  </w:rPr>
                  <w:instrText> PAGE </w:instrText>
                </w:r>
                <w:r>
                  <w:rPr/>
                  <w:fldChar w:fldCharType="separate"/>
                </w:r>
                <w:r>
                  <w:rPr/>
                  <w:t>474</w:t>
                </w:r>
                <w:r>
                  <w:rPr/>
                  <w:fldChar w:fldCharType="end"/>
                </w:r>
              </w:p>
            </w:txbxContent>
          </v:textbox>
          <w10:wrap type="none"/>
        </v:shape>
      </w:pict>
    </w:r>
    <w:r>
      <w:rPr/>
      <w:pict>
        <v:shape style="position:absolute;margin-left:251.089996pt;margin-top:26.391741pt;width:20.2pt;height:9.6pt;mso-position-horizontal-relative:page;mso-position-vertical-relative:page;z-index:-36085248" type="#_x0000_t202" filled="false" stroked="false">
          <v:textbox inset="0,0,0,0">
            <w:txbxContent>
              <w:p>
                <w:pPr>
                  <w:spacing w:before="26"/>
                  <w:ind w:left="20" w:right="0" w:firstLine="0"/>
                  <w:jc w:val="left"/>
                  <w:rPr>
                    <w:rFonts w:ascii="Trebuchet MS"/>
                    <w:b/>
                    <w:sz w:val="12"/>
                  </w:rPr>
                </w:pPr>
                <w:r>
                  <w:rPr>
                    <w:rFonts w:ascii="Trebuchet MS"/>
                    <w:b/>
                    <w:w w:val="110"/>
                    <w:sz w:val="12"/>
                  </w:rPr>
                  <w:t>MỤC LỤC</w:t>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7.049988pt;margin-top:24.188pt;width:20.05pt;height:12.65pt;mso-position-horizontal-relative:page;mso-position-vertical-relative:page;z-index:-36084736" type="#_x0000_t202" filled="false" stroked="false">
          <v:textbox inset="0,0,0,0">
            <w:txbxContent>
              <w:p>
                <w:pPr>
                  <w:spacing w:before="15"/>
                  <w:ind w:left="60" w:right="0" w:firstLine="0"/>
                  <w:jc w:val="left"/>
                  <w:rPr>
                    <w:b/>
                    <w:sz w:val="18"/>
                  </w:rPr>
                </w:pPr>
                <w:r>
                  <w:rPr/>
                  <w:fldChar w:fldCharType="begin"/>
                </w:r>
                <w:r>
                  <w:rPr>
                    <w:b/>
                    <w:w w:val="105"/>
                    <w:sz w:val="18"/>
                  </w:rPr>
                  <w:instrText> PAGE </w:instrText>
                </w:r>
                <w:r>
                  <w:rPr/>
                  <w:fldChar w:fldCharType="separate"/>
                </w:r>
                <w:r>
                  <w:rPr/>
                  <w:t>475</w:t>
                </w:r>
                <w:r>
                  <w:rPr/>
                  <w:fldChar w:fldCharType="end"/>
                </w:r>
              </w:p>
            </w:txbxContent>
          </v:textbox>
          <w10:wrap type="none"/>
        </v:shape>
      </w:pict>
    </w:r>
    <w:r>
      <w:rPr/>
      <w:pict>
        <v:shape style="position:absolute;margin-left:260.089996pt;margin-top:26.391741pt;width:20.2pt;height:9.6pt;mso-position-horizontal-relative:page;mso-position-vertical-relative:page;z-index:-36084224" type="#_x0000_t202" filled="false" stroked="false">
          <v:textbox inset="0,0,0,0">
            <w:txbxContent>
              <w:p>
                <w:pPr>
                  <w:spacing w:before="26"/>
                  <w:ind w:left="20" w:right="0" w:firstLine="0"/>
                  <w:jc w:val="left"/>
                  <w:rPr>
                    <w:rFonts w:ascii="Trebuchet MS"/>
                    <w:b/>
                    <w:sz w:val="12"/>
                  </w:rPr>
                </w:pPr>
                <w:r>
                  <w:rPr>
                    <w:rFonts w:ascii="Trebuchet MS"/>
                    <w:b/>
                    <w:w w:val="110"/>
                    <w:sz w:val="12"/>
                  </w:rPr>
                  <w:t>MỤC LỤC</w:t>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5.279999pt;margin-top:24.216681pt;width:69.850pt;height:11.45pt;mso-position-horizontal-relative:page;mso-position-vertical-relative:page;z-index:-36187136" type="#_x0000_t202" filled="false" stroked="false">
          <v:textbox inset="0,0,0,0">
            <w:txbxContent>
              <w:p>
                <w:pPr>
                  <w:spacing w:before="19"/>
                  <w:ind w:left="20" w:right="0" w:firstLine="0"/>
                  <w:jc w:val="left"/>
                  <w:rPr>
                    <w:rFonts w:ascii="Trebuchet MS"/>
                    <w:b/>
                    <w:sz w:val="16"/>
                  </w:rPr>
                </w:pPr>
                <w:r>
                  <w:rPr>
                    <w:rFonts w:ascii="Trebuchet MS"/>
                    <w:b/>
                    <w:sz w:val="16"/>
                  </w:rPr>
                  <w:t>VỀ CUỐN SÁCH NÀY</w:t>
                </w:r>
              </w:p>
            </w:txbxContent>
          </v:textbox>
          <w10:wrap type="none"/>
        </v:shape>
      </w:pict>
    </w:r>
    <w:r>
      <w:rPr/>
      <w:pict>
        <v:shape style="position:absolute;margin-left:457.230011pt;margin-top:24.188pt;width:19.9pt;height:12.65pt;mso-position-horizontal-relative:page;mso-position-vertical-relative:page;z-index:-36186624" type="#_x0000_t202" filled="false" stroked="false">
          <v:textbox inset="0,0,0,0">
            <w:txbxContent>
              <w:p>
                <w:pPr>
                  <w:spacing w:before="15"/>
                  <w:ind w:left="60" w:right="0" w:firstLine="0"/>
                  <w:jc w:val="left"/>
                  <w:rPr>
                    <w:b/>
                    <w:sz w:val="18"/>
                  </w:rPr>
                </w:pPr>
                <w:r>
                  <w:rPr/>
                  <w:fldChar w:fldCharType="begin"/>
                </w:r>
                <w:r>
                  <w:rPr>
                    <w:b/>
                    <w:w w:val="105"/>
                    <w:sz w:val="18"/>
                  </w:rPr>
                  <w:instrText> PAGE  \* roman </w:instrText>
                </w:r>
                <w:r>
                  <w:rPr/>
                  <w:fldChar w:fldCharType="separate"/>
                </w:r>
                <w:r>
                  <w:rPr/>
                  <w:t>xv</w:t>
                </w:r>
                <w:r>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7.5pt;height:12.65pt;mso-position-horizontal-relative:page;mso-position-vertical-relative:page;z-index:-36192256" type="#_x0000_t202" filled="false" stroked="false">
          <v:textbox inset="0,0,0,0">
            <w:txbxContent>
              <w:p>
                <w:pPr>
                  <w:spacing w:before="15"/>
                  <w:ind w:left="60" w:right="0" w:firstLine="0"/>
                  <w:jc w:val="left"/>
                  <w:rPr>
                    <w:b/>
                    <w:sz w:val="18"/>
                  </w:rPr>
                </w:pPr>
                <w:r>
                  <w:rPr>
                    <w:b/>
                    <w:sz w:val="18"/>
                  </w:rPr>
                  <w:t>xiv</w:t>
                </w:r>
              </w:p>
            </w:txbxContent>
          </v:textbox>
          <w10:wrap type="none"/>
        </v:shape>
      </w:pict>
    </w:r>
    <w:r>
      <w:rPr/>
      <w:pict>
        <v:shape style="position:absolute;margin-left:240.589996pt;margin-top:24.216681pt;width:41.2pt;height:11.45pt;mso-position-horizontal-relative:page;mso-position-vertical-relative:page;z-index:-36191744" type="#_x0000_t202" filled="false" stroked="false">
          <v:textbox inset="0,0,0,0">
            <w:txbxContent>
              <w:p>
                <w:pPr>
                  <w:spacing w:before="19"/>
                  <w:ind w:left="20" w:right="0" w:firstLine="0"/>
                  <w:jc w:val="left"/>
                  <w:rPr>
                    <w:rFonts w:ascii="Trebuchet MS"/>
                    <w:b/>
                    <w:sz w:val="16"/>
                  </w:rPr>
                </w:pPr>
                <w:r>
                  <w:rPr>
                    <w:rFonts w:ascii="Trebuchet MS"/>
                    <w:b/>
                    <w:sz w:val="16"/>
                  </w:rPr>
                  <w:t>MỤC LỤC</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8611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10</w:t>
                </w:r>
                <w:r>
                  <w:rPr/>
                  <w:fldChar w:fldCharType="end"/>
                </w:r>
              </w:p>
            </w:txbxContent>
          </v:textbox>
          <w10:wrap type="none"/>
        </v:shape>
      </w:pict>
    </w:r>
    <w:r>
      <w:rPr/>
      <w:pict>
        <v:shape style="position:absolute;margin-left:194.240005pt;margin-top:24.268999pt;width:133.950pt;height:12.55pt;mso-position-horizontal-relative:page;mso-position-vertical-relative:page;z-index:-36185600"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w:t>
                </w:r>
                <w:r>
                  <w:rPr>
                    <w:b/>
                    <w:i/>
                    <w:color w:val="656565"/>
                    <w:sz w:val="18"/>
                  </w:rPr>
                  <w:t>Thoát khỏi địa ngục đơn điệu</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99.069473pt;margin-top:24.268999pt;width:142.25pt;height:12.55pt;mso-position-horizontal-relative:page;mso-position-vertical-relative:page;z-index:-36185088" type="#_x0000_t202" filled="false" stroked="false">
          <v:textbox inset="0,0,0,0">
            <w:txbxContent>
              <w:p>
                <w:pPr>
                  <w:spacing w:before="13"/>
                  <w:ind w:left="20" w:right="0" w:firstLine="0"/>
                  <w:jc w:val="left"/>
                  <w:rPr>
                    <w:b/>
                    <w:i/>
                    <w:sz w:val="18"/>
                  </w:rPr>
                </w:pPr>
                <w:r>
                  <w:rPr>
                    <w:b/>
                    <w:i/>
                    <w:color w:val="656565"/>
                    <w:w w:val="95"/>
                    <w:sz w:val="18"/>
                  </w:rPr>
                  <w:t>Cuộc hành trình chậm chạp hướng tới địa ngục khổng lồ</w:t>
                </w:r>
              </w:p>
            </w:txbxContent>
          </v:textbox>
          <w10:wrap type="none"/>
        </v:shape>
      </w:pict>
    </w:r>
    <w:r>
      <w:rPr/>
      <w:pict>
        <v:shape style="position:absolute;margin-left:466.380005pt;margin-top:24.188pt;width:10.7pt;height:12.65pt;mso-position-horizontal-relative:page;mso-position-vertical-relative:page;z-index:-36184576" type="#_x0000_t202" filled="false" stroked="false">
          <v:textbox inset="0,0,0,0">
            <w:txbxContent>
              <w:p>
                <w:pPr>
                  <w:spacing w:before="15"/>
                  <w:ind w:left="60" w:right="0" w:firstLine="0"/>
                  <w:jc w:val="left"/>
                  <w:rPr>
                    <w:b/>
                    <w:sz w:val="18"/>
                  </w:rPr>
                </w:pPr>
                <w:r>
                  <w:rPr/>
                  <w:fldChar w:fldCharType="begin"/>
                </w:r>
                <w:r>
                  <w:rPr>
                    <w:b/>
                    <w:color w:val="252525"/>
                    <w:w w:val="104"/>
                    <w:sz w:val="18"/>
                  </w:rPr>
                  <w:instrText> PAGE </w:instrText>
                </w:r>
                <w:r>
                  <w:rPr/>
                  <w:fldChar w:fldCharType="separate"/>
                </w:r>
                <w:r>
                  <w:rPr/>
                  <w:t>3</w:t>
                </w:r>
                <w:r>
                  <w:rPr/>
                  <w:fldChar w:fldCharType="end"/>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0.7pt;height:12.65pt;mso-position-horizontal-relative:page;mso-position-vertical-relative:page;z-index:-36184064" type="#_x0000_t202" filled="false" stroked="false">
          <v:textbox inset="0,0,0,0">
            <w:txbxContent>
              <w:p>
                <w:pPr>
                  <w:spacing w:before="15"/>
                  <w:ind w:left="60" w:right="0" w:firstLine="0"/>
                  <w:jc w:val="left"/>
                  <w:rPr>
                    <w:b/>
                    <w:sz w:val="18"/>
                  </w:rPr>
                </w:pPr>
                <w:r>
                  <w:rPr/>
                  <w:fldChar w:fldCharType="begin"/>
                </w:r>
                <w:r>
                  <w:rPr>
                    <w:b/>
                    <w:color w:val="252525"/>
                    <w:w w:val="104"/>
                    <w:sz w:val="18"/>
                  </w:rPr>
                  <w:instrText> PAGE </w:instrText>
                </w:r>
                <w:r>
                  <w:rPr/>
                  <w:fldChar w:fldCharType="separate"/>
                </w:r>
                <w:r>
                  <w:rPr/>
                  <w:t>8</w:t>
                </w:r>
                <w:r>
                  <w:rPr/>
                  <w:fldChar w:fldCharType="end"/>
                </w:r>
              </w:p>
            </w:txbxContent>
          </v:textbox>
          <w10:wrap type="none"/>
        </v:shape>
      </w:pict>
    </w:r>
    <w:r>
      <w:rPr/>
      <w:pict>
        <v:shape style="position:absolute;margin-left:194.240005pt;margin-top:24.268999pt;width:133.950pt;height:12.55pt;mso-position-horizontal-relative:page;mso-position-vertical-relative:page;z-index:-36183552"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w:t>
                </w:r>
                <w:r>
                  <w:rPr>
                    <w:b/>
                    <w:i/>
                    <w:color w:val="656565"/>
                    <w:sz w:val="18"/>
                  </w:rPr>
                  <w:t>Thoát khỏi địa ngục đơn điệu</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00.868713pt;margin-top:24.268999pt;width:138.65pt;height:12.55pt;mso-position-horizontal-relative:page;mso-position-vertical-relative:page;z-index:-36183040" type="#_x0000_t202" filled="false" stroked="false">
          <v:textbox inset="0,0,0,0">
            <w:txbxContent>
              <w:p>
                <w:pPr>
                  <w:spacing w:before="13"/>
                  <w:ind w:left="20" w:right="0" w:firstLine="0"/>
                  <w:jc w:val="left"/>
                  <w:rPr>
                    <w:b/>
                    <w:i/>
                    <w:sz w:val="18"/>
                  </w:rPr>
                </w:pPr>
                <w:r>
                  <w:rPr>
                    <w:b/>
                    <w:i/>
                    <w:color w:val="656565"/>
                    <w:w w:val="95"/>
                    <w:sz w:val="18"/>
                  </w:rPr>
                  <w:t>Kiến trúc vi dịch vụ để giải cứu</w:t>
                </w:r>
              </w:p>
            </w:txbxContent>
          </v:textbox>
          <w10:wrap type="none"/>
        </v:shape>
      </w:pict>
    </w:r>
    <w:r>
      <w:rPr/>
      <w:pict>
        <v:shape style="position:absolute;margin-left:461.730011pt;margin-top:24.188pt;width:15.4pt;height:12.65pt;mso-position-horizontal-relative:page;mso-position-vertical-relative:page;z-index:-3618252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11</w:t>
                </w:r>
                <w:r>
                  <w:rPr/>
                  <w:fldChar w:fldCharType="end"/>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0.118652pt;margin-top:24.268999pt;width:200.15pt;height:12.55pt;mso-position-horizontal-relative:page;mso-position-vertical-relative:page;z-index:-36182016" type="#_x0000_t202" filled="false" stroked="false">
          <v:textbox inset="0,0,0,0">
            <w:txbxContent>
              <w:p>
                <w:pPr>
                  <w:spacing w:before="13"/>
                  <w:ind w:left="20" w:right="0" w:firstLine="0"/>
                  <w:jc w:val="left"/>
                  <w:rPr>
                    <w:b/>
                    <w:i/>
                    <w:sz w:val="18"/>
                  </w:rPr>
                </w:pPr>
                <w:r>
                  <w:rPr>
                    <w:b/>
                    <w:i/>
                    <w:color w:val="656565"/>
                    <w:w w:val="95"/>
                    <w:sz w:val="18"/>
                  </w:rPr>
                  <w:t>Lợi ích và hạn chế của kiến ​​trúc microservice</w:t>
                </w:r>
              </w:p>
            </w:txbxContent>
          </v:textbox>
          <w10:wrap type="none"/>
        </v:shape>
      </w:pict>
    </w:r>
    <w:r>
      <w:rPr/>
      <w:pict>
        <v:shape style="position:absolute;margin-left:461.730011pt;margin-top:24.188pt;width:15.4pt;height:12.65pt;mso-position-horizontal-relative:page;mso-position-vertical-relative:page;z-index:-3618150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15</w:t>
                </w:r>
                <w:r>
                  <w:rPr/>
                  <w:fldChar w:fldCharType="end"/>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8099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16</w:t>
                </w:r>
                <w:r>
                  <w:rPr/>
                  <w:fldChar w:fldCharType="end"/>
                </w:r>
              </w:p>
            </w:txbxContent>
          </v:textbox>
          <w10:wrap type="none"/>
        </v:shape>
      </w:pict>
    </w:r>
    <w:r>
      <w:rPr/>
      <w:pict>
        <v:shape style="position:absolute;margin-left:194.240005pt;margin-top:24.268999pt;width:133.950pt;height:12.55pt;mso-position-horizontal-relative:page;mso-position-vertical-relative:page;z-index:-36180480"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w:t>
                </w:r>
                <w:r>
                  <w:rPr>
                    <w:b/>
                    <w:i/>
                    <w:color w:val="656565"/>
                    <w:sz w:val="18"/>
                  </w:rPr>
                  <w:t>Thoát khỏi địa ngục đơn điệu</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84.429337pt;margin-top:24.268999pt;width:171.55pt;height:12.55pt;mso-position-horizontal-relative:page;mso-position-vertical-relative:page;z-index:-36179968" type="#_x0000_t202" filled="false" stroked="false">
          <v:textbox inset="0,0,0,0">
            <w:txbxContent>
              <w:p>
                <w:pPr>
                  <w:spacing w:before="13"/>
                  <w:ind w:left="20" w:right="0" w:firstLine="0"/>
                  <w:jc w:val="left"/>
                  <w:rPr>
                    <w:b/>
                    <w:i/>
                    <w:sz w:val="18"/>
                  </w:rPr>
                </w:pPr>
                <w:r>
                  <w:rPr>
                    <w:b/>
                    <w:i/>
                    <w:color w:val="656565"/>
                    <w:w w:val="95"/>
                    <w:sz w:val="18"/>
                  </w:rPr>
                  <w:t>Ngôn ngữ mẫu kiến ​​trúc Microservice</w:t>
                </w:r>
              </w:p>
            </w:txbxContent>
          </v:textbox>
          <w10:wrap type="none"/>
        </v:shape>
      </w:pict>
    </w:r>
    <w:r>
      <w:rPr/>
      <w:pict>
        <v:shape style="position:absolute;margin-left:461.730011pt;margin-top:24.188pt;width:15.4pt;height:12.65pt;mso-position-horizontal-relative:page;mso-position-vertical-relative:page;z-index:-3617945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19</w:t>
                </w:r>
                <w:r>
                  <w:rPr/>
                  <w:fldChar w:fldCharType="end"/>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7894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20</w:t>
                </w:r>
                <w:r>
                  <w:rPr/>
                  <w:fldChar w:fldCharType="end"/>
                </w:r>
              </w:p>
            </w:txbxContent>
          </v:textbox>
          <w10:wrap type="none"/>
        </v:shape>
      </w:pict>
    </w:r>
    <w:r>
      <w:rPr/>
      <w:pict>
        <v:shape style="position:absolute;margin-left:194.240005pt;margin-top:24.268999pt;width:133.950pt;height:12.55pt;mso-position-horizontal-relative:page;mso-position-vertical-relative:page;z-index:-36178432"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w:t>
                </w:r>
                <w:r>
                  <w:rPr>
                    <w:b/>
                    <w:i/>
                    <w:color w:val="656565"/>
                    <w:sz w:val="18"/>
                  </w:rPr>
                  <w:t>Thoát khỏi địa ngục đơn điệu</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84.248871pt;margin-top:24.268999pt;width:171.85pt;height:12.55pt;mso-position-horizontal-relative:page;mso-position-vertical-relative:page;z-index:-36177920" type="#_x0000_t202" filled="false" stroked="false">
          <v:textbox inset="0,0,0,0">
            <w:txbxContent>
              <w:p>
                <w:pPr>
                  <w:spacing w:before="13"/>
                  <w:ind w:left="20" w:right="0" w:firstLine="0"/>
                  <w:jc w:val="left"/>
                  <w:rPr>
                    <w:b/>
                    <w:i/>
                    <w:sz w:val="18"/>
                  </w:rPr>
                </w:pPr>
                <w:r>
                  <w:rPr>
                    <w:b/>
                    <w:i/>
                    <w:color w:val="656565"/>
                    <w:spacing w:val="-1"/>
                    <w:w w:val="95"/>
                    <w:sz w:val="18"/>
                  </w:rPr>
                  <w:t>Ngoài các dịch vụ siêu nhỏ:</w:t>
                </w:r>
                <w:r>
                  <w:rPr>
                    <w:b/>
                    <w:i/>
                    <w:color w:val="656565"/>
                    <w:w w:val="95"/>
                    <w:sz w:val="18"/>
                  </w:rPr>
                  <w:t>Quy trình và tổ chức</w:t>
                </w:r>
              </w:p>
            </w:txbxContent>
          </v:textbox>
          <w10:wrap type="none"/>
        </v:shape>
      </w:pict>
    </w:r>
    <w:r>
      <w:rPr/>
      <w:pict>
        <v:shape style="position:absolute;margin-left:461.730011pt;margin-top:24.188pt;width:15.4pt;height:12.65pt;mso-position-horizontal-relative:page;mso-position-vertical-relative:page;z-index:-3617740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29</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9.589996pt;margin-top:24.216681pt;width:41.2pt;height:11.45pt;mso-position-horizontal-relative:page;mso-position-vertical-relative:page;z-index:-36191232" type="#_x0000_t202" filled="false" stroked="false">
          <v:textbox inset="0,0,0,0">
            <w:txbxContent>
              <w:p>
                <w:pPr>
                  <w:spacing w:before="19"/>
                  <w:ind w:left="20" w:right="0" w:firstLine="0"/>
                  <w:jc w:val="left"/>
                  <w:rPr>
                    <w:rFonts w:ascii="Trebuchet MS"/>
                    <w:b/>
                    <w:sz w:val="16"/>
                  </w:rPr>
                </w:pPr>
                <w:r>
                  <w:rPr>
                    <w:rFonts w:ascii="Trebuchet MS"/>
                    <w:b/>
                    <w:sz w:val="16"/>
                  </w:rPr>
                  <w:t>MỤC LỤC</w:t>
                </w:r>
              </w:p>
            </w:txbxContent>
          </v:textbox>
          <w10:wrap type="none"/>
        </v:shape>
      </w:pict>
    </w:r>
    <w:r>
      <w:rPr/>
      <w:pict>
        <v:shape style="position:absolute;margin-left:460.670013pt;margin-top:24.188pt;width:14.45pt;height:12.65pt;mso-position-horizontal-relative:page;mso-position-vertical-relative:page;z-index:-36190720" type="#_x0000_t202" filled="false" stroked="false">
          <v:textbox inset="0,0,0,0">
            <w:txbxContent>
              <w:p>
                <w:pPr>
                  <w:spacing w:before="15"/>
                  <w:ind w:left="20" w:right="0" w:firstLine="0"/>
                  <w:jc w:val="left"/>
                  <w:rPr>
                    <w:b/>
                    <w:sz w:val="18"/>
                  </w:rPr>
                </w:pPr>
                <w:r>
                  <w:rPr>
                    <w:b/>
                    <w:w w:val="105"/>
                    <w:sz w:val="18"/>
                  </w:rPr>
                  <w:t>xiii</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7689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30</w:t>
                </w:r>
                <w:r>
                  <w:rPr/>
                  <w:fldChar w:fldCharType="end"/>
                </w:r>
              </w:p>
            </w:txbxContent>
          </v:textbox>
          <w10:wrap type="none"/>
        </v:shape>
      </w:pict>
    </w:r>
    <w:r>
      <w:rPr/>
      <w:pict>
        <v:shape style="position:absolute;margin-left:194.240005pt;margin-top:24.268999pt;width:133.950pt;height:12.55pt;mso-position-horizontal-relative:page;mso-position-vertical-relative:page;z-index:-36176384"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1</w:t>
                </w:r>
                <w:r>
                  <w:rPr>
                    <w:b/>
                    <w:i/>
                    <w:color w:val="656565"/>
                    <w:sz w:val="18"/>
                  </w:rPr>
                  <w:t>Thoát khỏi địa ngục đơn điệu</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7587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34</w:t>
                </w:r>
                <w:r>
                  <w:rPr/>
                  <w:fldChar w:fldCharType="end"/>
                </w:r>
              </w:p>
            </w:txbxContent>
          </v:textbox>
          <w10:wrap type="none"/>
        </v:shape>
      </w:pict>
    </w:r>
    <w:r>
      <w:rPr/>
      <w:pict>
        <v:shape style="position:absolute;margin-left:194.149994pt;margin-top:24.268999pt;width:134.050pt;height:12.55pt;mso-position-horizontal-relative:page;mso-position-vertical-relative:page;z-index:-36175360"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z w:val="16"/>
                  </w:rPr>
                  <w:t>2</w:t>
                </w:r>
                <w:r>
                  <w:rPr>
                    <w:b/>
                    <w:i/>
                    <w:color w:val="656565"/>
                    <w:sz w:val="18"/>
                  </w:rPr>
                  <w:t>Chiến lược phân hủy</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88.0289pt;margin-top:24.268999pt;width:164.35pt;height:12.55pt;mso-position-horizontal-relative:page;mso-position-vertical-relative:page;z-index:-36174848" type="#_x0000_t202" filled="false" stroked="false">
          <v:textbox inset="0,0,0,0">
            <w:txbxContent>
              <w:p>
                <w:pPr>
                  <w:spacing w:before="13"/>
                  <w:ind w:left="20" w:right="0" w:firstLine="0"/>
                  <w:jc w:val="left"/>
                  <w:rPr>
                    <w:b/>
                    <w:i/>
                    <w:sz w:val="18"/>
                  </w:rPr>
                </w:pPr>
                <w:r>
                  <w:rPr>
                    <w:b/>
                    <w:i/>
                    <w:color w:val="656565"/>
                    <w:w w:val="95"/>
                    <w:sz w:val="18"/>
                  </w:rPr>
                  <w:t>Kiến trúc vi dịch vụ thực chất là gì?</w:t>
                </w:r>
              </w:p>
            </w:txbxContent>
          </v:textbox>
          <w10:wrap type="none"/>
        </v:shape>
      </w:pict>
    </w:r>
    <w:r>
      <w:rPr/>
      <w:pict>
        <v:shape style="position:absolute;margin-left:461.730011pt;margin-top:24.188pt;width:15.4pt;height:12.65pt;mso-position-horizontal-relative:page;mso-position-vertical-relative:page;z-index:-36174336" type="#_x0000_t202" filled="false" stroked="false">
          <v:textbox inset="0,0,0,0">
            <w:txbxContent>
              <w:p>
                <w:pPr>
                  <w:spacing w:before="2"/>
                  <w:ind w:left="60" w:right="0" w:firstLine="0"/>
                  <w:jc w:val="left"/>
                  <w:rPr>
                    <w:rFonts w:ascii="Sitka Heading"/>
                    <w:b/>
                    <w:sz w:val="18"/>
                  </w:rPr>
                </w:pPr>
                <w:r>
                  <w:rPr/>
                  <w:fldChar w:fldCharType="begin"/>
                </w:r>
                <w:r>
                  <w:rPr>
                    <w:rFonts w:ascii="Sitka Heading"/>
                    <w:b/>
                    <w:color w:val="252525"/>
                    <w:sz w:val="18"/>
                  </w:rPr>
                  <w:instrText> PAGE </w:instrText>
                </w:r>
                <w:r>
                  <w:rPr/>
                  <w:fldChar w:fldCharType="separate"/>
                </w:r>
                <w:r>
                  <w:rPr/>
                  <w:t>35</w:t>
                </w:r>
                <w:r>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8.038757pt;margin-top:24.268999pt;width:184.3pt;height:12.55pt;mso-position-horizontal-relative:page;mso-position-vertical-relative:page;z-index:-36173824" type="#_x0000_t202" filled="false" stroked="false">
          <v:textbox inset="0,0,0,0">
            <w:txbxContent>
              <w:p>
                <w:pPr>
                  <w:spacing w:before="13"/>
                  <w:ind w:left="20" w:right="0" w:firstLine="0"/>
                  <w:jc w:val="left"/>
                  <w:rPr>
                    <w:b/>
                    <w:i/>
                    <w:sz w:val="18"/>
                  </w:rPr>
                </w:pPr>
                <w:r>
                  <w:rPr>
                    <w:b/>
                    <w:i/>
                    <w:color w:val="656565"/>
                    <w:w w:val="95"/>
                    <w:sz w:val="18"/>
                  </w:rPr>
                  <w:t>Xác định kiến ​​trúc dịch vụ vi mô của ứng dụng</w:t>
                </w:r>
              </w:p>
            </w:txbxContent>
          </v:textbox>
          <w10:wrap type="none"/>
        </v:shape>
      </w:pict>
    </w:r>
    <w:r>
      <w:rPr/>
      <w:pict>
        <v:shape style="position:absolute;margin-left:461.730011pt;margin-top:24.188pt;width:15.4pt;height:12.65pt;mso-position-horizontal-relative:page;mso-position-vertical-relative:page;z-index:-3617331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45</w:t>
                </w:r>
                <w:r>
                  <w:rPr/>
                  <w:fldChar w:fldCharType="end"/>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7280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46</w:t>
                </w:r>
                <w:r>
                  <w:rPr/>
                  <w:fldChar w:fldCharType="end"/>
                </w:r>
              </w:p>
            </w:txbxContent>
          </v:textbox>
          <w10:wrap type="none"/>
        </v:shape>
      </w:pict>
    </w:r>
    <w:r>
      <w:rPr/>
      <w:pict>
        <v:shape style="position:absolute;margin-left:194.149994pt;margin-top:24.268999pt;width:134.050pt;height:12.55pt;mso-position-horizontal-relative:page;mso-position-vertical-relative:page;z-index:-36172288" type="#_x0000_t202" filled="false" stroked="false">
          <v:textbox inset="0,0,0,0">
            <w:txbxContent>
              <w:p>
                <w:pPr>
                  <w:spacing w:before="13"/>
                  <w:ind w:left="20" w:right="0" w:firstLine="0"/>
                  <w:jc w:val="left"/>
                  <w:rPr>
                    <w:b/>
                    <w:i/>
                    <w:sz w:val="18"/>
                  </w:rPr>
                </w:pPr>
                <w:r>
                  <w:rPr>
                    <w:rFonts w:ascii="Trebuchet MS"/>
                    <w:b/>
                    <w:color w:val="656565"/>
                    <w:spacing w:val="-1"/>
                    <w:sz w:val="16"/>
                  </w:rPr>
                  <w:t>C</w:t>
                </w:r>
                <w:r>
                  <w:rPr>
                    <w:rFonts w:ascii="Trebuchet MS"/>
                    <w:b/>
                    <w:color w:val="656565"/>
                    <w:spacing w:val="-1"/>
                    <w:sz w:val="12"/>
                  </w:rPr>
                  <w:t>PHẦN</w:t>
                </w:r>
                <w:r>
                  <w:rPr>
                    <w:rFonts w:ascii="Trebuchet MS"/>
                    <w:b/>
                    <w:color w:val="656565"/>
                    <w:sz w:val="12"/>
                  </w:rPr>
                  <w:t> </w:t>
                </w:r>
                <w:r>
                  <w:rPr>
                    <w:rFonts w:ascii="Trebuchet MS"/>
                    <w:b/>
                    <w:color w:val="656565"/>
                    <w:sz w:val="16"/>
                  </w:rPr>
                  <w:t>2</w:t>
                </w:r>
                <w:r>
                  <w:rPr>
                    <w:b/>
                    <w:i/>
                    <w:color w:val="656565"/>
                    <w:sz w:val="18"/>
                  </w:rPr>
                  <w:t>Chiến lược phân hủy</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7177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100</w:t>
                </w:r>
                <w:r>
                  <w:rPr/>
                  <w:fldChar w:fldCharType="end"/>
                </w:r>
              </w:p>
            </w:txbxContent>
          </v:textbox>
          <w10:wrap type="none"/>
        </v:shape>
      </w:pict>
    </w:r>
    <w:r>
      <w:rPr/>
      <w:pict>
        <v:shape style="position:absolute;margin-left:134.389999pt;margin-top:24.268999pt;width:253.65pt;height:12.55pt;mso-position-horizontal-relative:page;mso-position-vertical-relative:page;z-index:-36171264"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3</w:t>
                </w:r>
                <w:r>
                  <w:rPr>
                    <w:rFonts w:ascii="Trebuchet MS"/>
                    <w:b/>
                    <w:color w:val="656565"/>
                    <w:spacing w:val="65"/>
                    <w:sz w:val="16"/>
                  </w:rPr>
                  <w:t> </w:t>
                </w:r>
                <w:r>
                  <w:rPr>
                    <w:b/>
                    <w:i/>
                    <w:color w:val="656565"/>
                    <w:w w:val="95"/>
                    <w:sz w:val="18"/>
                  </w:rPr>
                  <w:t>Giao tiếp giữa các tiến trình trong kiến ​​trúc vi dịch vụ</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43.089066pt;margin-top:24.268999pt;width:254.2pt;height:12.55pt;mso-position-horizontal-relative:page;mso-position-vertical-relative:page;z-index:-36170752" type="#_x0000_t202" filled="false" stroked="false">
          <v:textbox inset="0,0,0,0">
            <w:txbxContent>
              <w:p>
                <w:pPr>
                  <w:spacing w:before="13"/>
                  <w:ind w:left="20" w:right="0" w:firstLine="0"/>
                  <w:jc w:val="left"/>
                  <w:rPr>
                    <w:b/>
                    <w:i/>
                    <w:sz w:val="18"/>
                  </w:rPr>
                </w:pPr>
                <w:r>
                  <w:rPr>
                    <w:b/>
                    <w:i/>
                    <w:color w:val="656565"/>
                    <w:w w:val="95"/>
                    <w:sz w:val="18"/>
                  </w:rPr>
                  <w:t>Tổng quan về giao tiếp giữa các tiến trình trong kiến ​​trúc vi dịch vụ</w:t>
                </w:r>
              </w:p>
            </w:txbxContent>
          </v:textbox>
          <w10:wrap type="none"/>
        </v:shape>
      </w:pict>
    </w:r>
    <w:r>
      <w:rPr/>
      <w:pict>
        <v:shape style="position:absolute;margin-left:461.730011pt;margin-top:24.188pt;width:15.4pt;height:12.65pt;mso-position-horizontal-relative:page;mso-position-vertical-relative:page;z-index:-3617024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67</w:t>
                </w:r>
                <w:r>
                  <w:rPr/>
                  <w:fldChar w:fldCharType="end"/>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33.728775pt;margin-top:24.268999pt;width:272.95pt;height:12.55pt;mso-position-horizontal-relative:page;mso-position-vertical-relative:page;z-index:-36169728" type="#_x0000_t202" filled="false" stroked="false">
          <v:textbox inset="0,0,0,0">
            <w:txbxContent>
              <w:p>
                <w:pPr>
                  <w:spacing w:before="13"/>
                  <w:ind w:left="20" w:right="0" w:firstLine="0"/>
                  <w:jc w:val="left"/>
                  <w:rPr>
                    <w:b/>
                    <w:i/>
                    <w:sz w:val="18"/>
                  </w:rPr>
                </w:pPr>
                <w:r>
                  <w:rPr>
                    <w:b/>
                    <w:i/>
                    <w:color w:val="656565"/>
                    <w:w w:val="95"/>
                    <w:sz w:val="18"/>
                  </w:rPr>
                  <w:t>Giao tiếp bằng cách sử dụng mẫu gọi thủ tục từ xa đồng bộ</w:t>
                </w:r>
              </w:p>
            </w:txbxContent>
          </v:textbox>
          <w10:wrap type="none"/>
        </v:shape>
      </w:pict>
    </w:r>
    <w:r>
      <w:rPr/>
      <w:pict>
        <v:shape style="position:absolute;margin-left:461.730011pt;margin-top:24.188pt;width:15.4pt;height:12.65pt;mso-position-horizontal-relative:page;mso-position-vertical-relative:page;z-index:-36169216" type="#_x0000_t202" filled="false" stroked="false">
          <v:textbox inset="0,0,0,0">
            <w:txbxContent>
              <w:p>
                <w:pPr>
                  <w:spacing w:before="12"/>
                  <w:ind w:left="60" w:right="0" w:firstLine="0"/>
                  <w:jc w:val="left"/>
                  <w:rPr>
                    <w:rFonts w:ascii="Roboto Cn"/>
                    <w:b/>
                    <w:sz w:val="18"/>
                  </w:rPr>
                </w:pPr>
                <w:r>
                  <w:rPr/>
                  <w:fldChar w:fldCharType="begin"/>
                </w:r>
                <w:r>
                  <w:rPr>
                    <w:rFonts w:ascii="Roboto Cn"/>
                    <w:b/>
                    <w:color w:val="252525"/>
                    <w:sz w:val="18"/>
                  </w:rPr>
                  <w:instrText> PAGE </w:instrText>
                </w:r>
                <w:r>
                  <w:rPr/>
                  <w:fldChar w:fldCharType="separate"/>
                </w:r>
                <w:r>
                  <w:rPr/>
                  <w:t>73</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7.5pt;height:12.65pt;mso-position-horizontal-relative:page;mso-position-vertical-relative:page;z-index:-36190208" type="#_x0000_t202" filled="false" stroked="false">
          <v:textbox inset="0,0,0,0">
            <w:txbxContent>
              <w:p>
                <w:pPr>
                  <w:spacing w:before="15"/>
                  <w:ind w:left="60" w:right="0" w:firstLine="0"/>
                  <w:jc w:val="left"/>
                  <w:rPr>
                    <w:b/>
                    <w:sz w:val="18"/>
                  </w:rPr>
                </w:pPr>
                <w:r>
                  <w:rPr>
                    <w:b/>
                    <w:sz w:val="18"/>
                  </w:rPr>
                  <w:t>xiv</w:t>
                </w:r>
              </w:p>
            </w:txbxContent>
          </v:textbox>
          <w10:wrap type="none"/>
        </v:shape>
      </w:pict>
    </w:r>
    <w:r>
      <w:rPr/>
      <w:pict>
        <v:shape style="position:absolute;margin-left:240.589996pt;margin-top:24.216681pt;width:41.2pt;height:11.45pt;mso-position-horizontal-relative:page;mso-position-vertical-relative:page;z-index:-36189696" type="#_x0000_t202" filled="false" stroked="false">
          <v:textbox inset="0,0,0,0">
            <w:txbxContent>
              <w:p>
                <w:pPr>
                  <w:spacing w:before="19"/>
                  <w:ind w:left="20" w:right="0" w:firstLine="0"/>
                  <w:jc w:val="left"/>
                  <w:rPr>
                    <w:rFonts w:ascii="Trebuchet MS"/>
                    <w:b/>
                    <w:sz w:val="16"/>
                  </w:rPr>
                </w:pPr>
                <w:r>
                  <w:rPr>
                    <w:rFonts w:ascii="Trebuchet MS"/>
                    <w:b/>
                    <w:sz w:val="16"/>
                  </w:rPr>
                  <w:t>MỤC LỤC</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6870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74</w:t>
                </w:r>
                <w:r>
                  <w:rPr/>
                  <w:fldChar w:fldCharType="end"/>
                </w:r>
              </w:p>
            </w:txbxContent>
          </v:textbox>
          <w10:wrap type="none"/>
        </v:shape>
      </w:pict>
    </w:r>
    <w:r>
      <w:rPr/>
      <w:pict>
        <v:shape style="position:absolute;margin-left:134.389999pt;margin-top:24.268999pt;width:253.65pt;height:12.55pt;mso-position-horizontal-relative:page;mso-position-vertical-relative:page;z-index:-36168192"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3</w:t>
                </w:r>
                <w:r>
                  <w:rPr>
                    <w:rFonts w:ascii="Trebuchet MS"/>
                    <w:b/>
                    <w:color w:val="656565"/>
                    <w:spacing w:val="65"/>
                    <w:sz w:val="16"/>
                  </w:rPr>
                  <w:t> </w:t>
                </w:r>
                <w:r>
                  <w:rPr>
                    <w:b/>
                    <w:i/>
                    <w:color w:val="656565"/>
                    <w:w w:val="95"/>
                    <w:sz w:val="18"/>
                  </w:rPr>
                  <w:t>Giao tiếp giữa các tiến trình trong kiến ​​trúc vi dịch vụ</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4.928818pt;margin-top:24.268999pt;width:210.6pt;height:12.55pt;mso-position-horizontal-relative:page;mso-position-vertical-relative:page;z-index:-36167680" type="#_x0000_t202" filled="false" stroked="false">
          <v:textbox inset="0,0,0,0">
            <w:txbxContent>
              <w:p>
                <w:pPr>
                  <w:spacing w:before="13"/>
                  <w:ind w:left="20" w:right="0" w:firstLine="0"/>
                  <w:jc w:val="left"/>
                  <w:rPr>
                    <w:b/>
                    <w:i/>
                    <w:sz w:val="18"/>
                  </w:rPr>
                </w:pPr>
                <w:r>
                  <w:rPr>
                    <w:b/>
                    <w:i/>
                    <w:color w:val="656565"/>
                    <w:spacing w:val="-1"/>
                    <w:w w:val="95"/>
                    <w:sz w:val="18"/>
                  </w:rPr>
                  <w:t>Giao tiếp bằng cách sử dụng Asynchronous</w:t>
                </w:r>
                <w:r>
                  <w:rPr>
                    <w:b/>
                    <w:i/>
                    <w:color w:val="656565"/>
                    <w:w w:val="95"/>
                    <w:sz w:val="18"/>
                  </w:rPr>
                  <w:t>mẫu tin nhắn</w:t>
                </w:r>
              </w:p>
            </w:txbxContent>
          </v:textbox>
          <w10:wrap type="none"/>
        </v:shape>
      </w:pict>
    </w:r>
    <w:r>
      <w:rPr/>
      <w:pict>
        <v:shape style="position:absolute;margin-left:457.049988pt;margin-top:24.188pt;width:20.05pt;height:12.65pt;mso-position-horizontal-relative:page;mso-position-vertical-relative:page;z-index:-3616716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101</w:t>
                </w:r>
                <w:r>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15.4pt;height:12.65pt;mso-position-horizontal-relative:page;mso-position-vertical-relative:page;z-index:-3616665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86</w:t>
                </w:r>
                <w:r>
                  <w:rPr/>
                  <w:fldChar w:fldCharType="end"/>
                </w:r>
              </w:p>
            </w:txbxContent>
          </v:textbox>
          <w10:wrap type="none"/>
        </v:shape>
      </w:pict>
    </w:r>
    <w:r>
      <w:rPr/>
      <w:pict>
        <v:shape style="position:absolute;margin-left:134.389999pt;margin-top:24.268999pt;width:253.65pt;height:12.55pt;mso-position-horizontal-relative:page;mso-position-vertical-relative:page;z-index:-36166144"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3</w:t>
                </w:r>
                <w:r>
                  <w:rPr>
                    <w:rFonts w:ascii="Trebuchet MS"/>
                    <w:b/>
                    <w:color w:val="656565"/>
                    <w:spacing w:val="65"/>
                    <w:sz w:val="16"/>
                  </w:rPr>
                  <w:t> </w:t>
                </w:r>
                <w:r>
                  <w:rPr>
                    <w:b/>
                    <w:i/>
                    <w:color w:val="656565"/>
                    <w:w w:val="95"/>
                    <w:sz w:val="18"/>
                  </w:rPr>
                  <w:t>Giao tiếp giữa các tiến trình trong kiến ​​trúc vi dịch vụ</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2.459091pt;margin-top:24.268999pt;width:195.5pt;height:12.55pt;mso-position-horizontal-relative:page;mso-position-vertical-relative:page;z-index:-36165632" type="#_x0000_t202" filled="false" stroked="false">
          <v:textbox inset="0,0,0,0">
            <w:txbxContent>
              <w:p>
                <w:pPr>
                  <w:spacing w:before="13"/>
                  <w:ind w:left="20" w:right="0" w:firstLine="0"/>
                  <w:jc w:val="left"/>
                  <w:rPr>
                    <w:b/>
                    <w:i/>
                    <w:sz w:val="18"/>
                  </w:rPr>
                </w:pPr>
                <w:r>
                  <w:rPr>
                    <w:b/>
                    <w:i/>
                    <w:color w:val="656565"/>
                    <w:w w:val="95"/>
                    <w:sz w:val="18"/>
                  </w:rPr>
                  <w:t>Sử dụng nhắn tin không đồng bộ để cải thiện tính khả dụng</w:t>
                </w:r>
              </w:p>
            </w:txbxContent>
          </v:textbox>
          <w10:wrap type="none"/>
        </v:shape>
      </w:pict>
    </w:r>
    <w:r>
      <w:rPr/>
      <w:pict>
        <v:shape style="position:absolute;margin-left:457.049988pt;margin-top:24.188pt;width:20.05pt;height:12.65pt;mso-position-horizontal-relative:page;mso-position-vertical-relative:page;z-index:-3616512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103</w:t>
                </w:r>
                <w:r>
                  <w:rPr/>
                  <w:fldChar w:fldCharType="end"/>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6460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104</w:t>
                </w:r>
                <w:r>
                  <w:rPr/>
                  <w:fldChar w:fldCharType="end"/>
                </w:r>
              </w:p>
            </w:txbxContent>
          </v:textbox>
          <w10:wrap type="none"/>
        </v:shape>
      </w:pict>
    </w:r>
    <w:r>
      <w:rPr/>
      <w:pict>
        <v:shape style="position:absolute;margin-left:134.389999pt;margin-top:24.268999pt;width:253.65pt;height:12.55pt;mso-position-horizontal-relative:page;mso-position-vertical-relative:page;z-index:-36164096"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3</w:t>
                </w:r>
                <w:r>
                  <w:rPr>
                    <w:rFonts w:ascii="Trebuchet MS"/>
                    <w:b/>
                    <w:color w:val="656565"/>
                    <w:spacing w:val="65"/>
                    <w:sz w:val="16"/>
                  </w:rPr>
                  <w:t> </w:t>
                </w:r>
                <w:r>
                  <w:rPr>
                    <w:b/>
                    <w:i/>
                    <w:color w:val="656565"/>
                    <w:w w:val="95"/>
                    <w:sz w:val="18"/>
                  </w:rPr>
                  <w:t>Giao tiếp giữa các tiến trình trong kiến ​​trúc vi dịch vụ</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9.788986pt;margin-top:24.268999pt;width:200.85pt;height:12.55pt;mso-position-horizontal-relative:page;mso-position-vertical-relative:page;z-index:-36163584" type="#_x0000_t202" filled="false" stroked="false">
          <v:textbox inset="0,0,0,0">
            <w:txbxContent>
              <w:p>
                <w:pPr>
                  <w:spacing w:before="13"/>
                  <w:ind w:left="20" w:right="0" w:firstLine="0"/>
                  <w:jc w:val="left"/>
                  <w:rPr>
                    <w:b/>
                    <w:i/>
                    <w:sz w:val="18"/>
                  </w:rPr>
                </w:pPr>
                <w:r>
                  <w:rPr>
                    <w:b/>
                    <w:i/>
                    <w:color w:val="656565"/>
                    <w:w w:val="95"/>
                    <w:sz w:val="18"/>
                  </w:rPr>
                  <w:t>Quản lý giao dịch trong kiến ​​trúc vi dịch vụ</w:t>
                </w:r>
              </w:p>
            </w:txbxContent>
          </v:textbox>
          <w10:wrap type="none"/>
        </v:shape>
      </w:pict>
    </w:r>
    <w:r>
      <w:rPr/>
      <w:pict>
        <v:shape style="position:absolute;margin-left:457.049988pt;margin-top:24.188pt;width:20.05pt;height:12.65pt;mso-position-horizontal-relative:page;mso-position-vertical-relative:page;z-index:-3616307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111</w:t>
                </w:r>
                <w:r>
                  <w:rPr/>
                  <w:fldChar w:fldCharType="end"/>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6256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112</w:t>
                </w:r>
                <w:r>
                  <w:rPr/>
                  <w:fldChar w:fldCharType="end"/>
                </w:r>
              </w:p>
            </w:txbxContent>
          </v:textbox>
          <w10:wrap type="none"/>
        </v:shape>
      </w:pict>
    </w:r>
    <w:r>
      <w:rPr/>
      <w:pict>
        <v:shape style="position:absolute;margin-left:176.899994pt;margin-top:24.268999pt;width:168.6pt;height:12.55pt;mso-position-horizontal-relative:page;mso-position-vertical-relative:page;z-index:-36162048"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4</w:t>
                </w:r>
                <w:r>
                  <w:rPr>
                    <w:b/>
                    <w:i/>
                    <w:color w:val="656565"/>
                    <w:sz w:val="18"/>
                  </w:rPr>
                  <w:t>Quản lý giao dịch với sagas</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4.589066pt;margin-top:24.268999pt;width:71.2pt;height:12.55pt;mso-position-horizontal-relative:page;mso-position-vertical-relative:page;z-index:-36161536" type="#_x0000_t202" filled="false" stroked="false">
          <v:textbox inset="0,0,0,0">
            <w:txbxContent>
              <w:p>
                <w:pPr>
                  <w:spacing w:before="13"/>
                  <w:ind w:left="20" w:right="0" w:firstLine="0"/>
                  <w:jc w:val="left"/>
                  <w:rPr>
                    <w:b/>
                    <w:i/>
                    <w:sz w:val="18"/>
                  </w:rPr>
                </w:pPr>
                <w:r>
                  <w:rPr>
                    <w:b/>
                    <w:i/>
                    <w:color w:val="656565"/>
                    <w:w w:val="95"/>
                    <w:sz w:val="18"/>
                  </w:rPr>
                  <w:t>Phối hợp các saga</w:t>
                </w:r>
              </w:p>
            </w:txbxContent>
          </v:textbox>
          <w10:wrap type="none"/>
        </v:shape>
      </w:pict>
    </w:r>
    <w:r>
      <w:rPr/>
      <w:pict>
        <v:shape style="position:absolute;margin-left:457.049988pt;margin-top:24.188pt;width:20.05pt;height:12.65pt;mso-position-horizontal-relative:page;mso-position-vertical-relative:page;z-index:-3616102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117</w:t>
                </w:r>
                <w:r>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9.589996pt;margin-top:24.216681pt;width:41.2pt;height:11.45pt;mso-position-horizontal-relative:page;mso-position-vertical-relative:page;z-index:-36189184" type="#_x0000_t202" filled="false" stroked="false">
          <v:textbox inset="0,0,0,0">
            <w:txbxContent>
              <w:p>
                <w:pPr>
                  <w:spacing w:before="19"/>
                  <w:ind w:left="20" w:right="0" w:firstLine="0"/>
                  <w:jc w:val="left"/>
                  <w:rPr>
                    <w:rFonts w:ascii="Trebuchet MS"/>
                    <w:b/>
                    <w:sz w:val="16"/>
                  </w:rPr>
                </w:pPr>
                <w:r>
                  <w:rPr>
                    <w:rFonts w:ascii="Trebuchet MS"/>
                    <w:b/>
                    <w:sz w:val="16"/>
                  </w:rPr>
                  <w:t>MỤC LỤC</w:t>
                </w:r>
              </w:p>
            </w:txbxContent>
          </v:textbox>
          <w10:wrap type="none"/>
        </v:shape>
      </w:pict>
    </w:r>
    <w:r>
      <w:rPr/>
      <w:pict>
        <v:shape style="position:absolute;margin-left:464.089996pt;margin-top:24.188pt;width:11pt;height:12.65pt;mso-position-horizontal-relative:page;mso-position-vertical-relative:page;z-index:-36188672" type="#_x0000_t202" filled="false" stroked="false">
          <v:textbox inset="0,0,0,0">
            <w:txbxContent>
              <w:p>
                <w:pPr>
                  <w:spacing w:before="12"/>
                  <w:ind w:left="20" w:right="0" w:firstLine="0"/>
                  <w:jc w:val="left"/>
                  <w:rPr>
                    <w:rFonts w:ascii="Cambria"/>
                    <w:b/>
                    <w:sz w:val="18"/>
                  </w:rPr>
                </w:pPr>
                <w:r>
                  <w:rPr>
                    <w:rFonts w:ascii="Cambria"/>
                    <w:b/>
                    <w:sz w:val="18"/>
                  </w:rPr>
                  <w:t>xv</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6051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118</w:t>
                </w:r>
                <w:r>
                  <w:rPr/>
                  <w:fldChar w:fldCharType="end"/>
                </w:r>
              </w:p>
            </w:txbxContent>
          </v:textbox>
          <w10:wrap type="none"/>
        </v:shape>
      </w:pict>
    </w:r>
    <w:r>
      <w:rPr/>
      <w:pict>
        <v:shape style="position:absolute;margin-left:176.899994pt;margin-top:24.268999pt;width:168.6pt;height:12.55pt;mso-position-horizontal-relative:page;mso-position-vertical-relative:page;z-index:-36160000"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4</w:t>
                </w:r>
                <w:r>
                  <w:rPr>
                    <w:b/>
                    <w:i/>
                    <w:color w:val="656565"/>
                    <w:sz w:val="18"/>
                  </w:rPr>
                  <w:t>Quản lý giao dịch với sagas</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6.139221pt;margin-top:24.268999pt;width:108.1pt;height:12.55pt;mso-position-horizontal-relative:page;mso-position-vertical-relative:page;z-index:-36159488" type="#_x0000_t202" filled="false" stroked="false">
          <v:textbox inset="0,0,0,0">
            <w:txbxContent>
              <w:p>
                <w:pPr>
                  <w:spacing w:before="13"/>
                  <w:ind w:left="20" w:right="0" w:firstLine="0"/>
                  <w:jc w:val="left"/>
                  <w:rPr>
                    <w:b/>
                    <w:i/>
                    <w:sz w:val="18"/>
                  </w:rPr>
                </w:pPr>
                <w:r>
                  <w:rPr>
                    <w:b/>
                    <w:i/>
                    <w:color w:val="656565"/>
                    <w:w w:val="95"/>
                    <w:sz w:val="18"/>
                  </w:rPr>
                  <w:t>Xử lý tình trạng thiếu cô lập</w:t>
                </w:r>
              </w:p>
            </w:txbxContent>
          </v:textbox>
          <w10:wrap type="none"/>
        </v:shape>
      </w:pict>
    </w:r>
    <w:r>
      <w:rPr/>
      <w:pict>
        <v:shape style="position:absolute;margin-left:457.049988pt;margin-top:24.188pt;width:20.05pt;height:12.65pt;mso-position-horizontal-relative:page;mso-position-vertical-relative:page;z-index:-3615897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127</w:t>
                </w:r>
                <w:r>
                  <w:rPr/>
                  <w:fldChar w:fldCharType="end"/>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5846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128</w:t>
                </w:r>
                <w:r>
                  <w:rPr/>
                  <w:fldChar w:fldCharType="end"/>
                </w:r>
              </w:p>
            </w:txbxContent>
          </v:textbox>
          <w10:wrap type="none"/>
        </v:shape>
      </w:pict>
    </w:r>
    <w:r>
      <w:rPr/>
      <w:pict>
        <v:shape style="position:absolute;margin-left:176.899994pt;margin-top:24.268999pt;width:168.6pt;height:12.55pt;mso-position-horizontal-relative:page;mso-position-vertical-relative:page;z-index:-36157952"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4</w:t>
                </w:r>
                <w:r>
                  <w:rPr>
                    <w:b/>
                    <w:i/>
                    <w:color w:val="656565"/>
                    <w:sz w:val="18"/>
                  </w:rPr>
                  <w:t>Quản lý giao dịch với sagas</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3.938919pt;margin-top:24.268999pt;width:212.6pt;height:12.55pt;mso-position-horizontal-relative:page;mso-position-vertical-relative:page;z-index:-36157440" type="#_x0000_t202" filled="false" stroked="false">
          <v:textbox inset="0,0,0,0">
            <w:txbxContent>
              <w:p>
                <w:pPr>
                  <w:spacing w:before="13"/>
                  <w:ind w:left="20" w:right="0" w:firstLine="0"/>
                  <w:jc w:val="left"/>
                  <w:rPr>
                    <w:b/>
                    <w:i/>
                    <w:sz w:val="18"/>
                  </w:rPr>
                </w:pPr>
                <w:r>
                  <w:rPr>
                    <w:b/>
                    <w:i/>
                    <w:color w:val="656565"/>
                    <w:w w:val="95"/>
                    <w:sz w:val="18"/>
                  </w:rPr>
                  <w:t>Thiết kế của Dịch vụ Đặt hàng và Tạo đơn hàng Saga</w:t>
                </w:r>
              </w:p>
            </w:txbxContent>
          </v:textbox>
          <w10:wrap type="none"/>
        </v:shape>
      </w:pict>
    </w:r>
    <w:r>
      <w:rPr/>
      <w:pict>
        <v:shape style="position:absolute;margin-left:457.049988pt;margin-top:24.188pt;width:20.05pt;height:12.65pt;mso-position-horizontal-relative:page;mso-position-vertical-relative:page;z-index:-3615692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133</w:t>
                </w:r>
                <w:r>
                  <w:rPr/>
                  <w:fldChar w:fldCharType="end"/>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5641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134</w:t>
                </w:r>
                <w:r>
                  <w:rPr/>
                  <w:fldChar w:fldCharType="end"/>
                </w:r>
              </w:p>
            </w:txbxContent>
          </v:textbox>
          <w10:wrap type="none"/>
        </v:shape>
      </w:pict>
    </w:r>
    <w:r>
      <w:rPr/>
      <w:pict>
        <v:shape style="position:absolute;margin-left:176.899994pt;margin-top:24.268999pt;width:168.6pt;height:12.55pt;mso-position-horizontal-relative:page;mso-position-vertical-relative:page;z-index:-36155904"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4</w:t>
                </w:r>
                <w:r>
                  <w:rPr>
                    <w:b/>
                    <w:i/>
                    <w:color w:val="656565"/>
                    <w:sz w:val="18"/>
                  </w:rPr>
                  <w:t>Quản lý giao dịch với sagas</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05.369431pt;margin-top:24.268999pt;width:129.65pt;height:12.55pt;mso-position-horizontal-relative:page;mso-position-vertical-relative:page;z-index:-36155392" type="#_x0000_t202" filled="false" stroked="false">
          <v:textbox inset="0,0,0,0">
            <w:txbxContent>
              <w:p>
                <w:pPr>
                  <w:spacing w:before="13"/>
                  <w:ind w:left="20" w:right="0" w:firstLine="0"/>
                  <w:jc w:val="left"/>
                  <w:rPr>
                    <w:b/>
                    <w:i/>
                    <w:sz w:val="18"/>
                  </w:rPr>
                </w:pPr>
                <w:r>
                  <w:rPr>
                    <w:b/>
                    <w:i/>
                    <w:color w:val="656565"/>
                    <w:w w:val="95"/>
                    <w:sz w:val="18"/>
                  </w:rPr>
                  <w:t>Các mô hình tổ chức logic kinh doanh</w:t>
                </w:r>
              </w:p>
            </w:txbxContent>
          </v:textbox>
          <w10:wrap type="none"/>
        </v:shape>
      </w:pict>
    </w:r>
    <w:r>
      <w:rPr/>
      <w:pict>
        <v:shape style="position:absolute;margin-left:457.049988pt;margin-top:24.188pt;width:20.05pt;height:12.65pt;mso-position-horizontal-relative:page;mso-position-vertical-relative:page;z-index:-3615488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147</w:t>
                </w:r>
                <w:r>
                  <w:rPr/>
                  <w:fldChar w:fldCharType="end"/>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5436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148</w:t>
                </w:r>
                <w:r>
                  <w:rPr/>
                  <w:fldChar w:fldCharType="end"/>
                </w:r>
              </w:p>
            </w:txbxContent>
          </v:textbox>
          <w10:wrap type="none"/>
        </v:shape>
      </w:pict>
    </w:r>
    <w:r>
      <w:rPr/>
      <w:pict>
        <v:shape style="position:absolute;margin-left:141.410004pt;margin-top:24.268999pt;width:239.55pt;height:12.55pt;mso-position-horizontal-relative:page;mso-position-vertical-relative:page;z-index:-36153856"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5</w:t>
                </w:r>
                <w:r>
                  <w:rPr>
                    <w:rFonts w:ascii="Trebuchet MS"/>
                    <w:b/>
                    <w:color w:val="656565"/>
                    <w:spacing w:val="62"/>
                    <w:sz w:val="16"/>
                  </w:rPr>
                  <w:t> </w:t>
                </w:r>
                <w:r>
                  <w:rPr>
                    <w:b/>
                    <w:i/>
                    <w:color w:val="656565"/>
                    <w:w w:val="95"/>
                    <w:sz w:val="18"/>
                  </w:rPr>
                  <w:t>Thiết kế logic kinh doanh trong kiến ​​trúc vi dịch vụ</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1.148788pt;margin-top:24.268999pt;width:218.1pt;height:12.55pt;mso-position-horizontal-relative:page;mso-position-vertical-relative:page;z-index:-36153344" type="#_x0000_t202" filled="false" stroked="false">
          <v:textbox inset="0,0,0,0">
            <w:txbxContent>
              <w:p>
                <w:pPr>
                  <w:spacing w:before="13"/>
                  <w:ind w:left="20" w:right="0" w:firstLine="0"/>
                  <w:jc w:val="left"/>
                  <w:rPr>
                    <w:b/>
                    <w:i/>
                    <w:sz w:val="18"/>
                  </w:rPr>
                </w:pPr>
                <w:r>
                  <w:rPr>
                    <w:b/>
                    <w:i/>
                    <w:color w:val="656565"/>
                    <w:w w:val="95"/>
                    <w:sz w:val="18"/>
                  </w:rPr>
                  <w:t>Thiết kế mô hình miền sử dụng mẫu tổng hợp DDD</w:t>
                </w:r>
              </w:p>
            </w:txbxContent>
          </v:textbox>
          <w10:wrap type="none"/>
        </v:shape>
      </w:pict>
    </w:r>
    <w:r>
      <w:rPr/>
      <w:pict>
        <v:shape style="position:absolute;margin-left:457.049988pt;margin-top:24.188pt;width:20.05pt;height:12.65pt;mso-position-horizontal-relative:page;mso-position-vertical-relative:page;z-index:-3615283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153</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5232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154</w:t>
                </w:r>
                <w:r>
                  <w:rPr/>
                  <w:fldChar w:fldCharType="end"/>
                </w:r>
              </w:p>
            </w:txbxContent>
          </v:textbox>
          <w10:wrap type="none"/>
        </v:shape>
      </w:pict>
    </w:r>
    <w:r>
      <w:rPr/>
      <w:pict>
        <v:shape style="position:absolute;margin-left:141.410004pt;margin-top:24.268999pt;width:239.55pt;height:12.55pt;mso-position-horizontal-relative:page;mso-position-vertical-relative:page;z-index:-36151808"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5</w:t>
                </w:r>
                <w:r>
                  <w:rPr>
                    <w:rFonts w:ascii="Trebuchet MS"/>
                    <w:b/>
                    <w:color w:val="656565"/>
                    <w:spacing w:val="62"/>
                    <w:sz w:val="16"/>
                  </w:rPr>
                  <w:t> </w:t>
                </w:r>
                <w:r>
                  <w:rPr>
                    <w:b/>
                    <w:i/>
                    <w:color w:val="656565"/>
                    <w:w w:val="95"/>
                    <w:sz w:val="18"/>
                  </w:rPr>
                  <w:t>Thiết kế logic kinh doanh trong kiến ​​trúc vi dịch vụ</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3.429459pt;margin-top:24.268999pt;width:93.55pt;height:12.55pt;mso-position-horizontal-relative:page;mso-position-vertical-relative:page;z-index:-36151296" type="#_x0000_t202" filled="false" stroked="false">
          <v:textbox inset="0,0,0,0">
            <w:txbxContent>
              <w:p>
                <w:pPr>
                  <w:spacing w:before="13"/>
                  <w:ind w:left="20" w:right="0" w:firstLine="0"/>
                  <w:jc w:val="left"/>
                  <w:rPr>
                    <w:b/>
                    <w:i/>
                    <w:sz w:val="18"/>
                  </w:rPr>
                </w:pPr>
                <w:r>
                  <w:rPr>
                    <w:b/>
                    <w:i/>
                    <w:color w:val="656565"/>
                    <w:w w:val="95"/>
                    <w:sz w:val="18"/>
                  </w:rPr>
                  <w:t>Xuất bản sự kiện miền</w:t>
                </w:r>
              </w:p>
            </w:txbxContent>
          </v:textbox>
          <w10:wrap type="none"/>
        </v:shape>
      </w:pict>
    </w:r>
    <w:r>
      <w:rPr/>
      <w:pict>
        <v:shape style="position:absolute;margin-left:457.049988pt;margin-top:24.188pt;width:20.05pt;height:12.65pt;mso-position-horizontal-relative:page;mso-position-vertical-relative:page;z-index:-3615078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161</w:t>
                </w:r>
                <w:r>
                  <w:rPr/>
                  <w:fldChar w:fldCharType="end"/>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5027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162</w:t>
                </w:r>
                <w:r>
                  <w:rPr/>
                  <w:fldChar w:fldCharType="end"/>
                </w:r>
              </w:p>
            </w:txbxContent>
          </v:textbox>
          <w10:wrap type="none"/>
        </v:shape>
      </w:pict>
    </w:r>
    <w:r>
      <w:rPr/>
      <w:pict>
        <v:shape style="position:absolute;margin-left:141.410004pt;margin-top:24.268999pt;width:239.55pt;height:12.55pt;mso-position-horizontal-relative:page;mso-position-vertical-relative:page;z-index:-36149760"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5</w:t>
                </w:r>
                <w:r>
                  <w:rPr>
                    <w:rFonts w:ascii="Trebuchet MS"/>
                    <w:b/>
                    <w:color w:val="656565"/>
                    <w:spacing w:val="62"/>
                    <w:sz w:val="16"/>
                  </w:rPr>
                  <w:t> </w:t>
                </w:r>
                <w:r>
                  <w:rPr>
                    <w:b/>
                    <w:i/>
                    <w:color w:val="656565"/>
                    <w:w w:val="95"/>
                    <w:sz w:val="18"/>
                  </w:rPr>
                  <w:t>Thiết kế logic kinh doanh trong kiến ​​trúc vi dịch vụ</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6.678833pt;margin-top:24.268999pt;width:107.05pt;height:12.55pt;mso-position-horizontal-relative:page;mso-position-vertical-relative:page;z-index:-36149248" type="#_x0000_t202" filled="false" stroked="false">
          <v:textbox inset="0,0,0,0">
            <w:txbxContent>
              <w:p>
                <w:pPr>
                  <w:spacing w:before="13"/>
                  <w:ind w:left="20" w:right="0" w:firstLine="0"/>
                  <w:jc w:val="left"/>
                  <w:rPr>
                    <w:b/>
                    <w:i/>
                    <w:sz w:val="18"/>
                  </w:rPr>
                </w:pPr>
                <w:r>
                  <w:rPr>
                    <w:b/>
                    <w:i/>
                    <w:color w:val="656565"/>
                    <w:spacing w:val="-1"/>
                    <w:w w:val="95"/>
                    <w:sz w:val="18"/>
                  </w:rPr>
                  <w:t>Kinh doanh dịch vụ nhà bếp</w:t>
                </w:r>
                <w:r>
                  <w:rPr>
                    <w:b/>
                    <w:i/>
                    <w:color w:val="656565"/>
                    <w:w w:val="95"/>
                    <w:sz w:val="18"/>
                  </w:rPr>
                  <w:t>lý luận</w:t>
                </w:r>
              </w:p>
            </w:txbxContent>
          </v:textbox>
          <w10:wrap type="none"/>
        </v:shape>
      </w:pict>
    </w:r>
    <w:r>
      <w:rPr/>
      <w:pict>
        <v:shape style="position:absolute;margin-left:457.049988pt;margin-top:24.188pt;width:20.05pt;height:12.65pt;mso-position-horizontal-relative:page;mso-position-vertical-relative:page;z-index:-3614873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169</w:t>
                </w:r>
                <w:r>
                  <w:rPr/>
                  <w:fldChar w:fldCharType="end"/>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4822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170</w:t>
                </w:r>
                <w:r>
                  <w:rPr/>
                  <w:fldChar w:fldCharType="end"/>
                </w:r>
              </w:p>
            </w:txbxContent>
          </v:textbox>
          <w10:wrap type="none"/>
        </v:shape>
      </w:pict>
    </w:r>
    <w:r>
      <w:rPr/>
      <w:pict>
        <v:shape style="position:absolute;margin-left:141.410004pt;margin-top:24.268999pt;width:239.55pt;height:12.55pt;mso-position-horizontal-relative:page;mso-position-vertical-relative:page;z-index:-36147712"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5</w:t>
                </w:r>
                <w:r>
                  <w:rPr>
                    <w:rFonts w:ascii="Trebuchet MS"/>
                    <w:b/>
                    <w:color w:val="656565"/>
                    <w:spacing w:val="62"/>
                    <w:sz w:val="16"/>
                  </w:rPr>
                  <w:t> </w:t>
                </w:r>
                <w:r>
                  <w:rPr>
                    <w:b/>
                    <w:i/>
                    <w:color w:val="656565"/>
                    <w:w w:val="95"/>
                    <w:sz w:val="18"/>
                  </w:rPr>
                  <w:t>Thiết kế logic kinh doanh trong kiến ​​trúc vi dịch vụ</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9.649429pt;margin-top:24.268999pt;width:101.05pt;height:12.55pt;mso-position-horizontal-relative:page;mso-position-vertical-relative:page;z-index:-36147200" type="#_x0000_t202" filled="false" stroked="false">
          <v:textbox inset="0,0,0,0">
            <w:txbxContent>
              <w:p>
                <w:pPr>
                  <w:spacing w:before="13"/>
                  <w:ind w:left="20" w:right="0" w:firstLine="0"/>
                  <w:jc w:val="left"/>
                  <w:rPr>
                    <w:b/>
                    <w:i/>
                    <w:sz w:val="18"/>
                  </w:rPr>
                </w:pPr>
                <w:r>
                  <w:rPr>
                    <w:b/>
                    <w:i/>
                    <w:color w:val="656565"/>
                    <w:w w:val="95"/>
                    <w:sz w:val="18"/>
                  </w:rPr>
                  <w:t>Logic kinh doanh dịch vụ đặt hàng</w:t>
                </w:r>
              </w:p>
            </w:txbxContent>
          </v:textbox>
          <w10:wrap type="none"/>
        </v:shape>
      </w:pict>
    </w:r>
    <w:r>
      <w:rPr/>
      <w:pict>
        <v:shape style="position:absolute;margin-left:457.049988pt;margin-top:24.188pt;width:20.05pt;height:12.65pt;mso-position-horizontal-relative:page;mso-position-vertical-relative:page;z-index:-3614668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173</w:t>
                </w:r>
                <w:r>
                  <w:rPr/>
                  <w:fldChar w:fldCharType="end"/>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4617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174</w:t>
                </w:r>
                <w:r>
                  <w:rPr/>
                  <w:fldChar w:fldCharType="end"/>
                </w:r>
              </w:p>
            </w:txbxContent>
          </v:textbox>
          <w10:wrap type="none"/>
        </v:shape>
      </w:pict>
    </w:r>
    <w:r>
      <w:rPr/>
      <w:pict>
        <v:shape style="position:absolute;margin-left:141.410004pt;margin-top:24.268999pt;width:239.55pt;height:12.55pt;mso-position-horizontal-relative:page;mso-position-vertical-relative:page;z-index:-36145664"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5</w:t>
                </w:r>
                <w:r>
                  <w:rPr>
                    <w:rFonts w:ascii="Trebuchet MS"/>
                    <w:b/>
                    <w:color w:val="656565"/>
                    <w:spacing w:val="62"/>
                    <w:sz w:val="16"/>
                  </w:rPr>
                  <w:t> </w:t>
                </w:r>
                <w:r>
                  <w:rPr>
                    <w:b/>
                    <w:i/>
                    <w:color w:val="656565"/>
                    <w:w w:val="95"/>
                    <w:sz w:val="18"/>
                  </w:rPr>
                  <w:t>Thiết kế logic kinh doanh trong kiến ​​trúc vi dịch vụ</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4515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184</w:t>
                </w:r>
                <w:r>
                  <w:rPr/>
                  <w:fldChar w:fldCharType="end"/>
                </w:r>
              </w:p>
            </w:txbxContent>
          </v:textbox>
          <w10:wrap type="none"/>
        </v:shape>
      </w:pict>
    </w:r>
    <w:r>
      <w:rPr/>
      <w:pict>
        <v:shape style="position:absolute;margin-left:157.490005pt;margin-top:24.268999pt;width:207.4pt;height:12.55pt;mso-position-horizontal-relative:page;mso-position-vertical-relative:page;z-index:-36144640"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6</w:t>
                </w:r>
                <w:r>
                  <w:rPr>
                    <w:rFonts w:ascii="Trebuchet MS"/>
                    <w:b/>
                    <w:color w:val="656565"/>
                    <w:spacing w:val="67"/>
                    <w:sz w:val="16"/>
                  </w:rPr>
                  <w:t> </w:t>
                </w:r>
                <w:r>
                  <w:rPr>
                    <w:b/>
                    <w:i/>
                    <w:color w:val="656565"/>
                    <w:w w:val="95"/>
                    <w:sz w:val="18"/>
                  </w:rPr>
                  <w:t>Phát triển logic kinh doanh với nguồn sự kiện</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87.128922pt;margin-top:24.268999pt;width:166.15pt;height:12.55pt;mso-position-horizontal-relative:page;mso-position-vertical-relative:page;z-index:-36144128" type="#_x0000_t202" filled="false" stroked="false">
          <v:textbox inset="0,0,0,0">
            <w:txbxContent>
              <w:p>
                <w:pPr>
                  <w:spacing w:before="13"/>
                  <w:ind w:left="20" w:right="0" w:firstLine="0"/>
                  <w:jc w:val="left"/>
                  <w:rPr>
                    <w:b/>
                    <w:i/>
                    <w:sz w:val="18"/>
                  </w:rPr>
                </w:pPr>
                <w:r>
                  <w:rPr>
                    <w:b/>
                    <w:i/>
                    <w:color w:val="656565"/>
                    <w:spacing w:val="-1"/>
                    <w:w w:val="95"/>
                    <w:sz w:val="18"/>
                  </w:rPr>
                  <w:t>Phát triển logic kinh doanh bằng cách sử dụng</w:t>
                </w:r>
                <w:r>
                  <w:rPr>
                    <w:b/>
                    <w:i/>
                    <w:color w:val="656565"/>
                    <w:w w:val="95"/>
                    <w:sz w:val="18"/>
                  </w:rPr>
                  <w:t>sự kiện tìm nguồn</w:t>
                </w:r>
              </w:p>
            </w:txbxContent>
          </v:textbox>
          <w10:wrap type="none"/>
        </v:shape>
      </w:pict>
    </w:r>
    <w:r>
      <w:rPr/>
      <w:pict>
        <v:shape style="position:absolute;margin-left:457.049988pt;margin-top:24.188pt;width:20.05pt;height:12.65pt;mso-position-horizontal-relative:page;mso-position-vertical-relative:page;z-index:-3614361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185</w:t>
                </w:r>
                <w:r>
                  <w:rPr/>
                  <w:fldChar w:fldCharType="end"/>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9.199158pt;margin-top:24.268999pt;width:102pt;height:12.55pt;mso-position-horizontal-relative:page;mso-position-vertical-relative:page;z-index:-36143104" type="#_x0000_t202" filled="false" stroked="false">
          <v:textbox inset="0,0,0,0">
            <w:txbxContent>
              <w:p>
                <w:pPr>
                  <w:spacing w:before="13"/>
                  <w:ind w:left="20" w:right="0" w:firstLine="0"/>
                  <w:jc w:val="left"/>
                  <w:rPr>
                    <w:b/>
                    <w:i/>
                    <w:sz w:val="18"/>
                  </w:rPr>
                </w:pPr>
                <w:r>
                  <w:rPr>
                    <w:b/>
                    <w:i/>
                    <w:color w:val="656565"/>
                    <w:w w:val="95"/>
                    <w:sz w:val="18"/>
                  </w:rPr>
                  <w:t>Triển khai một cửa hàng sự kiện</w:t>
                </w:r>
              </w:p>
            </w:txbxContent>
          </v:textbox>
          <w10:wrap type="none"/>
        </v:shape>
      </w:pict>
    </w:r>
    <w:r>
      <w:rPr/>
      <w:pict>
        <v:shape style="position:absolute;margin-left:457.049988pt;margin-top:24.188pt;width:20.05pt;height:12.65pt;mso-position-horizontal-relative:page;mso-position-vertical-relative:page;z-index:-3614259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203</w:t>
                </w:r>
                <w:r>
                  <w:rPr/>
                  <w:fldChar w:fldCharType="end"/>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4208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204</w:t>
                </w:r>
                <w:r>
                  <w:rPr/>
                  <w:fldChar w:fldCharType="end"/>
                </w:r>
              </w:p>
            </w:txbxContent>
          </v:textbox>
          <w10:wrap type="none"/>
        </v:shape>
      </w:pict>
    </w:r>
    <w:r>
      <w:rPr/>
      <w:pict>
        <v:shape style="position:absolute;margin-left:157.490005pt;margin-top:24.268999pt;width:207.4pt;height:12.55pt;mso-position-horizontal-relative:page;mso-position-vertical-relative:page;z-index:-36141568"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6</w:t>
                </w:r>
                <w:r>
                  <w:rPr>
                    <w:rFonts w:ascii="Trebuchet MS"/>
                    <w:b/>
                    <w:color w:val="656565"/>
                    <w:spacing w:val="67"/>
                    <w:sz w:val="16"/>
                  </w:rPr>
                  <w:t> </w:t>
                </w:r>
                <w:r>
                  <w:rPr>
                    <w:b/>
                    <w:i/>
                    <w:color w:val="656565"/>
                    <w:w w:val="95"/>
                    <w:sz w:val="18"/>
                  </w:rPr>
                  <w:t>Phát triển logic kinh doanh với nguồn sự kiện</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98.169418pt;margin-top:24.268999pt;width:144pt;height:12.55pt;mso-position-horizontal-relative:page;mso-position-vertical-relative:page;z-index:-36141056" type="#_x0000_t202" filled="false" stroked="false">
          <v:textbox inset="0,0,0,0">
            <w:txbxContent>
              <w:p>
                <w:pPr>
                  <w:spacing w:before="13"/>
                  <w:ind w:left="20" w:right="0" w:firstLine="0"/>
                  <w:jc w:val="left"/>
                  <w:rPr>
                    <w:b/>
                    <w:i/>
                    <w:sz w:val="18"/>
                  </w:rPr>
                </w:pPr>
                <w:r>
                  <w:rPr>
                    <w:b/>
                    <w:i/>
                    <w:color w:val="656565"/>
                    <w:w w:val="95"/>
                    <w:sz w:val="18"/>
                  </w:rPr>
                  <w:t>Sử dụng saga và sự kiện cùng nhau</w:t>
                </w:r>
              </w:p>
            </w:txbxContent>
          </v:textbox>
          <w10:wrap type="none"/>
        </v:shape>
      </w:pict>
    </w:r>
    <w:r>
      <w:rPr/>
      <w:pict>
        <v:shape style="position:absolute;margin-left:457.049988pt;margin-top:24.188pt;width:20.05pt;height:12.65pt;mso-position-horizontal-relative:page;mso-position-vertical-relative:page;z-index:-3614054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209</w:t>
                </w:r>
                <w:r>
                  <w:rPr/>
                  <w:fldChar w:fldCharType="end"/>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4003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210</w:t>
                </w:r>
                <w:r>
                  <w:rPr/>
                  <w:fldChar w:fldCharType="end"/>
                </w:r>
              </w:p>
            </w:txbxContent>
          </v:textbox>
          <w10:wrap type="none"/>
        </v:shape>
      </w:pict>
    </w:r>
    <w:r>
      <w:rPr/>
      <w:pict>
        <v:shape style="position:absolute;margin-left:157.490005pt;margin-top:24.268999pt;width:207.4pt;height:12.55pt;mso-position-horizontal-relative:page;mso-position-vertical-relative:page;z-index:-36139520"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6</w:t>
                </w:r>
                <w:r>
                  <w:rPr>
                    <w:rFonts w:ascii="Trebuchet MS"/>
                    <w:b/>
                    <w:color w:val="656565"/>
                    <w:spacing w:val="67"/>
                    <w:sz w:val="16"/>
                  </w:rPr>
                  <w:t> </w:t>
                </w:r>
                <w:r>
                  <w:rPr>
                    <w:b/>
                    <w:i/>
                    <w:color w:val="656565"/>
                    <w:w w:val="95"/>
                    <w:sz w:val="18"/>
                  </w:rPr>
                  <w:t>Phát triển logic kinh doanh với nguồn sự kiện</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91.178757pt;margin-top:24.268999pt;width:158.1pt;height:12.55pt;mso-position-horizontal-relative:page;mso-position-vertical-relative:page;z-index:-36139008" type="#_x0000_t202" filled="false" stroked="false">
          <v:textbox inset="0,0,0,0">
            <w:txbxContent>
              <w:p>
                <w:pPr>
                  <w:spacing w:before="13"/>
                  <w:ind w:left="20" w:right="0" w:firstLine="0"/>
                  <w:jc w:val="left"/>
                  <w:rPr>
                    <w:b/>
                    <w:i/>
                    <w:sz w:val="18"/>
                  </w:rPr>
                </w:pPr>
                <w:r>
                  <w:rPr>
                    <w:b/>
                    <w:i/>
                    <w:color w:val="656565"/>
                    <w:w w:val="95"/>
                    <w:sz w:val="18"/>
                  </w:rPr>
                  <w:t>Truy vấn bằng cách sử dụng mẫu thành phần API</w:t>
                </w:r>
              </w:p>
            </w:txbxContent>
          </v:textbox>
          <w10:wrap type="none"/>
        </v:shape>
      </w:pict>
    </w:r>
    <w:r>
      <w:rPr/>
      <w:pict>
        <v:shape style="position:absolute;margin-left:457.049988pt;margin-top:24.188pt;width:20.05pt;height:12.65pt;mso-position-horizontal-relative:page;mso-position-vertical-relative:page;z-index:-3613849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221</w:t>
                </w:r>
                <w:r>
                  <w:rPr/>
                  <w:fldChar w:fldCharType="end"/>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3798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222</w:t>
                </w:r>
                <w:r>
                  <w:rPr/>
                  <w:fldChar w:fldCharType="end"/>
                </w:r>
              </w:p>
            </w:txbxContent>
          </v:textbox>
          <w10:wrap type="none"/>
        </v:shape>
      </w:pict>
    </w:r>
    <w:r>
      <w:rPr/>
      <w:pict>
        <v:shape style="position:absolute;margin-left:145.910004pt;margin-top:24.268999pt;width:230.65pt;height:12.55pt;mso-position-horizontal-relative:page;mso-position-vertical-relative:page;z-index:-36137472"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7</w:t>
                </w:r>
                <w:r>
                  <w:rPr>
                    <w:rFonts w:ascii="Trebuchet MS"/>
                    <w:b/>
                    <w:color w:val="656565"/>
                    <w:spacing w:val="73"/>
                    <w:sz w:val="16"/>
                  </w:rPr>
                  <w:t> </w:t>
                </w:r>
                <w:r>
                  <w:rPr>
                    <w:b/>
                    <w:i/>
                    <w:color w:val="656565"/>
                    <w:w w:val="95"/>
                    <w:sz w:val="18"/>
                  </w:rPr>
                  <w:t>Triển khai truy vấn trong kiến ​​trúc dịch vụ vi mô</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6.219589pt;margin-top:24.268999pt;width:87.95pt;height:12.55pt;mso-position-horizontal-relative:page;mso-position-vertical-relative:page;z-index:-36136960" type="#_x0000_t202" filled="false" stroked="false">
          <v:textbox inset="0,0,0,0">
            <w:txbxContent>
              <w:p>
                <w:pPr>
                  <w:spacing w:before="13"/>
                  <w:ind w:left="20" w:right="0" w:firstLine="0"/>
                  <w:jc w:val="left"/>
                  <w:rPr>
                    <w:b/>
                    <w:i/>
                    <w:sz w:val="18"/>
                  </w:rPr>
                </w:pPr>
                <w:r>
                  <w:rPr>
                    <w:b/>
                    <w:i/>
                    <w:color w:val="656565"/>
                    <w:w w:val="95"/>
                    <w:sz w:val="18"/>
                  </w:rPr>
                  <w:t>Sử dụng mẫu CQRS</w:t>
                </w:r>
              </w:p>
            </w:txbxContent>
          </v:textbox>
          <w10:wrap type="none"/>
        </v:shape>
      </w:pict>
    </w:r>
    <w:r>
      <w:rPr/>
      <w:pict>
        <v:shape style="position:absolute;margin-left:457.049988pt;margin-top:24.188pt;width:20.05pt;height:12.65pt;mso-position-horizontal-relative:page;mso-position-vertical-relative:page;z-index:-3613644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229</w:t>
                </w:r>
                <w:r>
                  <w:rPr/>
                  <w:fldChar w:fldCharType="end"/>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3593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230</w:t>
                </w:r>
                <w:r>
                  <w:rPr/>
                  <w:fldChar w:fldCharType="end"/>
                </w:r>
              </w:p>
            </w:txbxContent>
          </v:textbox>
          <w10:wrap type="none"/>
        </v:shape>
      </w:pict>
    </w:r>
    <w:r>
      <w:rPr/>
      <w:pict>
        <v:shape style="position:absolute;margin-left:145.910004pt;margin-top:24.268999pt;width:230.65pt;height:12.55pt;mso-position-horizontal-relative:page;mso-position-vertical-relative:page;z-index:-36135424"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7</w:t>
                </w:r>
                <w:r>
                  <w:rPr>
                    <w:rFonts w:ascii="Trebuchet MS"/>
                    <w:b/>
                    <w:color w:val="656565"/>
                    <w:spacing w:val="73"/>
                    <w:sz w:val="16"/>
                  </w:rPr>
                  <w:t> </w:t>
                </w:r>
                <w:r>
                  <w:rPr>
                    <w:b/>
                    <w:i/>
                    <w:color w:val="656565"/>
                    <w:w w:val="95"/>
                    <w:sz w:val="18"/>
                  </w:rPr>
                  <w:t>Triển khai truy vấn trong kiến ​​trúc dịch vụ vi mô</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59433pt;margin-top:24.268999pt;width:83.25pt;height:12.55pt;mso-position-horizontal-relative:page;mso-position-vertical-relative:page;z-index:-36134912" type="#_x0000_t202" filled="false" stroked="false">
          <v:textbox inset="0,0,0,0">
            <w:txbxContent>
              <w:p>
                <w:pPr>
                  <w:spacing w:before="13"/>
                  <w:ind w:left="20" w:right="0" w:firstLine="0"/>
                  <w:jc w:val="left"/>
                  <w:rPr>
                    <w:b/>
                    <w:i/>
                    <w:sz w:val="18"/>
                  </w:rPr>
                </w:pPr>
                <w:r>
                  <w:rPr>
                    <w:b/>
                    <w:i/>
                    <w:color w:val="656565"/>
                    <w:w w:val="95"/>
                    <w:sz w:val="18"/>
                  </w:rPr>
                  <w:t>Thiết kế chế độ xem CQRS</w:t>
                </w:r>
              </w:p>
            </w:txbxContent>
          </v:textbox>
          <w10:wrap type="none"/>
        </v:shape>
      </w:pict>
    </w:r>
    <w:r>
      <w:rPr/>
      <w:pict>
        <v:shape style="position:absolute;margin-left:457.049988pt;margin-top:24.188pt;width:20.05pt;height:12.65pt;mso-position-horizontal-relative:page;mso-position-vertical-relative:page;z-index:-3613440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237</w:t>
                </w:r>
                <w:r>
                  <w:rPr/>
                  <w:fldChar w:fldCharType="end"/>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3388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238</w:t>
                </w:r>
                <w:r>
                  <w:rPr/>
                  <w:fldChar w:fldCharType="end"/>
                </w:r>
              </w:p>
            </w:txbxContent>
          </v:textbox>
          <w10:wrap type="none"/>
        </v:shape>
      </w:pict>
    </w:r>
    <w:r>
      <w:rPr/>
      <w:pict>
        <v:shape style="position:absolute;margin-left:145.910004pt;margin-top:24.268999pt;width:230.65pt;height:12.55pt;mso-position-horizontal-relative:page;mso-position-vertical-relative:page;z-index:-36133376"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7</w:t>
                </w:r>
                <w:r>
                  <w:rPr>
                    <w:rFonts w:ascii="Trebuchet MS"/>
                    <w:b/>
                    <w:color w:val="656565"/>
                    <w:spacing w:val="73"/>
                    <w:sz w:val="16"/>
                  </w:rPr>
                  <w:t> </w:t>
                </w:r>
                <w:r>
                  <w:rPr>
                    <w:b/>
                    <w:i/>
                    <w:color w:val="656565"/>
                    <w:w w:val="95"/>
                    <w:sz w:val="18"/>
                  </w:rPr>
                  <w:t>Triển khai truy vấn trong kiến ​​trúc dịch vụ vi mô</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8.939011pt;margin-top:24.268999pt;width:182.5pt;height:12.55pt;mso-position-horizontal-relative:page;mso-position-vertical-relative:page;z-index:-36132864" type="#_x0000_t202" filled="false" stroked="false">
          <v:textbox inset="0,0,0,0">
            <w:txbxContent>
              <w:p>
                <w:pPr>
                  <w:spacing w:before="13"/>
                  <w:ind w:left="20" w:right="0" w:firstLine="0"/>
                  <w:jc w:val="left"/>
                  <w:rPr>
                    <w:b/>
                    <w:i/>
                    <w:sz w:val="18"/>
                  </w:rPr>
                </w:pPr>
                <w:r>
                  <w:rPr>
                    <w:b/>
                    <w:i/>
                    <w:color w:val="656565"/>
                    <w:w w:val="95"/>
                    <w:sz w:val="18"/>
                  </w:rPr>
                  <w:t>Triển khai chế độ xem CQRS với AWS DynamoDB</w:t>
                </w:r>
              </w:p>
            </w:txbxContent>
          </v:textbox>
          <w10:wrap type="none"/>
        </v:shape>
      </w:pict>
    </w:r>
    <w:r>
      <w:rPr/>
      <w:pict>
        <v:shape style="position:absolute;margin-left:457.049988pt;margin-top:24.188pt;width:20.05pt;height:12.65pt;mso-position-horizontal-relative:page;mso-position-vertical-relative:page;z-index:-3613235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243</w:t>
                </w:r>
                <w:r>
                  <w:rPr/>
                  <w:fldChar w:fldCharType="end"/>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3184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244</w:t>
                </w:r>
                <w:r>
                  <w:rPr/>
                  <w:fldChar w:fldCharType="end"/>
                </w:r>
              </w:p>
            </w:txbxContent>
          </v:textbox>
          <w10:wrap type="none"/>
        </v:shape>
      </w:pict>
    </w:r>
    <w:r>
      <w:rPr/>
      <w:pict>
        <v:shape style="position:absolute;margin-left:145.910004pt;margin-top:24.268999pt;width:230.65pt;height:12.55pt;mso-position-horizontal-relative:page;mso-position-vertical-relative:page;z-index:-36131328" type="#_x0000_t202" filled="false" stroked="false">
          <v:textbox inset="0,0,0,0">
            <w:txbxContent>
              <w:p>
                <w:pPr>
                  <w:spacing w:before="13"/>
                  <w:ind w:left="20" w:right="0" w:firstLine="0"/>
                  <w:jc w:val="left"/>
                  <w:rPr>
                    <w:b/>
                    <w:i/>
                    <w:sz w:val="18"/>
                  </w:rPr>
                </w:pPr>
                <w:r>
                  <w:rPr>
                    <w:rFonts w:ascii="Trebuchet MS"/>
                    <w:b/>
                    <w:color w:val="656565"/>
                    <w:w w:val="95"/>
                    <w:sz w:val="16"/>
                  </w:rPr>
                  <w:t>C</w:t>
                </w:r>
                <w:r>
                  <w:rPr>
                    <w:rFonts w:ascii="Trebuchet MS"/>
                    <w:b/>
                    <w:color w:val="656565"/>
                    <w:w w:val="95"/>
                    <w:sz w:val="12"/>
                  </w:rPr>
                  <w:t>PHẦN</w:t>
                </w:r>
                <w:r>
                  <w:rPr>
                    <w:rFonts w:ascii="Trebuchet MS"/>
                    <w:b/>
                    <w:color w:val="656565"/>
                    <w:w w:val="95"/>
                    <w:sz w:val="16"/>
                  </w:rPr>
                  <w:t>7</w:t>
                </w:r>
                <w:r>
                  <w:rPr>
                    <w:rFonts w:ascii="Trebuchet MS"/>
                    <w:b/>
                    <w:color w:val="656565"/>
                    <w:spacing w:val="73"/>
                    <w:sz w:val="16"/>
                  </w:rPr>
                  <w:t> </w:t>
                </w:r>
                <w:r>
                  <w:rPr>
                    <w:b/>
                    <w:i/>
                    <w:color w:val="656565"/>
                    <w:w w:val="95"/>
                    <w:sz w:val="18"/>
                  </w:rPr>
                  <w:t>Triển khai truy vấn trong kiến ​​trúc dịch vụ vi mô</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3081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254</w:t>
                </w:r>
                <w:r>
                  <w:rPr/>
                  <w:fldChar w:fldCharType="end"/>
                </w:r>
              </w:p>
            </w:txbxContent>
          </v:textbox>
          <w10:wrap type="none"/>
        </v:shape>
      </w:pict>
    </w:r>
    <w:r>
      <w:rPr/>
      <w:pict>
        <v:shape style="position:absolute;margin-left:199.369995pt;margin-top:24.268999pt;width:123.6pt;height:12.55pt;mso-position-horizontal-relative:page;mso-position-vertical-relative:page;z-index:-36130304"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Mẫu API bên ngoài</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2.43956pt;margin-top:24.268999pt;width:95.5pt;height:12.55pt;mso-position-horizontal-relative:page;mso-position-vertical-relative:page;z-index:-36129792" type="#_x0000_t202" filled="false" stroked="false">
          <v:textbox inset="0,0,0,0">
            <w:txbxContent>
              <w:p>
                <w:pPr>
                  <w:spacing w:before="13"/>
                  <w:ind w:left="20" w:right="0" w:firstLine="0"/>
                  <w:jc w:val="left"/>
                  <w:rPr>
                    <w:b/>
                    <w:i/>
                    <w:sz w:val="18"/>
                  </w:rPr>
                </w:pPr>
                <w:r>
                  <w:rPr>
                    <w:b/>
                    <w:i/>
                    <w:color w:val="656565"/>
                    <w:spacing w:val="-1"/>
                    <w:w w:val="95"/>
                    <w:sz w:val="18"/>
                  </w:rPr>
                  <w:t>Các vấn đề thiết kế API bên ngoài</w:t>
                </w:r>
              </w:p>
            </w:txbxContent>
          </v:textbox>
          <w10:wrap type="none"/>
        </v:shape>
      </w:pict>
    </w:r>
    <w:r>
      <w:rPr/>
      <w:pict>
        <v:shape style="position:absolute;margin-left:457.049988pt;margin-top:24.188pt;width:20.05pt;height:12.65pt;mso-position-horizontal-relative:page;mso-position-vertical-relative:page;z-index:-3612928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255</w:t>
                </w:r>
                <w:r>
                  <w:rPr/>
                  <w:fldChar w:fldCharType="end"/>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4.419357pt;margin-top:24.268999pt;width:91.55pt;height:12.55pt;mso-position-horizontal-relative:page;mso-position-vertical-relative:page;z-index:-36128768" type="#_x0000_t202" filled="false" stroked="false">
          <v:textbox inset="0,0,0,0">
            <w:txbxContent>
              <w:p>
                <w:pPr>
                  <w:spacing w:before="13"/>
                  <w:ind w:left="20" w:right="0" w:firstLine="0"/>
                  <w:jc w:val="left"/>
                  <w:rPr>
                    <w:b/>
                    <w:i/>
                    <w:sz w:val="18"/>
                  </w:rPr>
                </w:pPr>
                <w:r>
                  <w:rPr>
                    <w:b/>
                    <w:i/>
                    <w:color w:val="656565"/>
                    <w:w w:val="95"/>
                    <w:sz w:val="18"/>
                  </w:rPr>
                  <w:t>Mẫu cổng API</w:t>
                </w:r>
              </w:p>
            </w:txbxContent>
          </v:textbox>
          <w10:wrap type="none"/>
        </v:shape>
      </w:pict>
    </w:r>
    <w:r>
      <w:rPr/>
      <w:pict>
        <v:shape style="position:absolute;margin-left:457.049988pt;margin-top:24.188pt;width:20.05pt;height:12.65pt;mso-position-horizontal-relative:page;mso-position-vertical-relative:page;z-index:-3612825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259</w:t>
                </w:r>
                <w:r>
                  <w:rPr/>
                  <w:fldChar w:fldCharType="end"/>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27744"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260</w:t>
                </w:r>
                <w:r>
                  <w:rPr/>
                  <w:fldChar w:fldCharType="end"/>
                </w:r>
              </w:p>
            </w:txbxContent>
          </v:textbox>
          <w10:wrap type="none"/>
        </v:shape>
      </w:pict>
    </w:r>
    <w:r>
      <w:rPr/>
      <w:pict>
        <v:shape style="position:absolute;margin-left:199.369995pt;margin-top:24.268999pt;width:123.6pt;height:12.55pt;mso-position-horizontal-relative:page;mso-position-vertical-relative:page;z-index:-36127232"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Mẫu API bên ngoài</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5.328888pt;margin-top:24.268999pt;width:109.7pt;height:12.55pt;mso-position-horizontal-relative:page;mso-position-vertical-relative:page;z-index:-36126720" type="#_x0000_t202" filled="false" stroked="false">
          <v:textbox inset="0,0,0,0">
            <w:txbxContent>
              <w:p>
                <w:pPr>
                  <w:spacing w:before="13"/>
                  <w:ind w:left="20" w:right="0" w:firstLine="0"/>
                  <w:jc w:val="left"/>
                  <w:rPr>
                    <w:b/>
                    <w:i/>
                    <w:sz w:val="18"/>
                  </w:rPr>
                </w:pPr>
                <w:r>
                  <w:rPr>
                    <w:b/>
                    <w:i/>
                    <w:color w:val="656565"/>
                    <w:w w:val="95"/>
                    <w:sz w:val="18"/>
                  </w:rPr>
                  <w:t>Triển khai cổng API</w:t>
                </w:r>
              </w:p>
            </w:txbxContent>
          </v:textbox>
          <w10:wrap type="none"/>
        </v:shape>
      </w:pict>
    </w:r>
    <w:r>
      <w:rPr/>
      <w:pict>
        <v:shape style="position:absolute;margin-left:457.049988pt;margin-top:24.188pt;width:20.05pt;height:12.65pt;mso-position-horizontal-relative:page;mso-position-vertical-relative:page;z-index:-36126208"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271</w:t>
                </w:r>
                <w:r>
                  <w:rPr/>
                  <w:fldChar w:fldCharType="end"/>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2569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272</w:t>
                </w:r>
                <w:r>
                  <w:rPr/>
                  <w:fldChar w:fldCharType="end"/>
                </w:r>
              </w:p>
            </w:txbxContent>
          </v:textbox>
          <w10:wrap type="none"/>
        </v:shape>
      </w:pict>
    </w:r>
    <w:r>
      <w:rPr/>
      <w:pict>
        <v:shape style="position:absolute;margin-left:199.369995pt;margin-top:24.268999pt;width:123.6pt;height:12.55pt;mso-position-horizontal-relative:page;mso-position-vertical-relative:page;z-index:-36125184"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Mẫu API bên ngoài</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24672" type="#_x0000_t202" filled="false" stroked="false">
          <v:textbox inset="0,0,0,0">
            <w:txbxContent>
              <w:p>
                <w:pPr>
                  <w:spacing w:before="2"/>
                  <w:ind w:left="60" w:right="0" w:firstLine="0"/>
                  <w:jc w:val="left"/>
                  <w:rPr>
                    <w:rFonts w:ascii="Sitka Banner"/>
                    <w:b/>
                    <w:sz w:val="18"/>
                  </w:rPr>
                </w:pPr>
                <w:r>
                  <w:rPr/>
                  <w:fldChar w:fldCharType="begin"/>
                </w:r>
                <w:r>
                  <w:rPr>
                    <w:rFonts w:ascii="Sitka Banner"/>
                    <w:b/>
                    <w:color w:val="252525"/>
                    <w:sz w:val="18"/>
                  </w:rPr>
                  <w:instrText> PAGE </w:instrText>
                </w:r>
                <w:r>
                  <w:rPr/>
                  <w:fldChar w:fldCharType="separate"/>
                </w:r>
                <w:r>
                  <w:rPr/>
                  <w:t>294</w:t>
                </w:r>
                <w:r>
                  <w:rPr/>
                  <w:fldChar w:fldCharType="end"/>
                </w:r>
              </w:p>
            </w:txbxContent>
          </v:textbox>
          <w10:wrap type="none"/>
        </v:shape>
      </w:pict>
    </w:r>
    <w:r>
      <w:rPr/>
      <w:pict>
        <v:shape style="position:absolute;margin-left:186.619995pt;margin-top:24.268999pt;width:149.2pt;height:12.55pt;mso-position-horizontal-relative:page;mso-position-vertical-relative:page;z-index:-36124160"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Kiểm tra các dịch vụ vi mô: Phần 1</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85.149124pt;margin-top:24.268999pt;width:170.05pt;height:12.55pt;mso-position-horizontal-relative:page;mso-position-vertical-relative:page;z-index:-36123648" type="#_x0000_t202" filled="false" stroked="false">
          <v:textbox inset="0,0,0,0">
            <w:txbxContent>
              <w:p>
                <w:pPr>
                  <w:spacing w:before="13"/>
                  <w:ind w:left="20" w:right="0" w:firstLine="0"/>
                  <w:jc w:val="left"/>
                  <w:rPr>
                    <w:b/>
                    <w:i/>
                    <w:sz w:val="18"/>
                  </w:rPr>
                </w:pPr>
                <w:r>
                  <w:rPr>
                    <w:b/>
                    <w:i/>
                    <w:color w:val="656565"/>
                    <w:spacing w:val="-1"/>
                    <w:w w:val="95"/>
                    <w:sz w:val="18"/>
                  </w:rPr>
                  <w:t>Kiểm tra</w:t>
                </w:r>
                <w:r>
                  <w:rPr>
                    <w:b/>
                    <w:i/>
                    <w:color w:val="656565"/>
                    <w:w w:val="95"/>
                    <w:sz w:val="18"/>
                  </w:rPr>
                  <w:t>chiến lược cho kiến ​​trúc vi dịch vụ</w:t>
                </w:r>
              </w:p>
            </w:txbxContent>
          </v:textbox>
          <w10:wrap type="none"/>
        </v:shape>
      </w:pict>
    </w:r>
    <w:r>
      <w:rPr/>
      <w:pict>
        <v:shape style="position:absolute;margin-left:457.049988pt;margin-top:24.188pt;width:20.05pt;height:12.65pt;mso-position-horizontal-relative:page;mso-position-vertical-relative:page;z-index:-36123136"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295</w:t>
                </w:r>
                <w:r>
                  <w:rPr/>
                  <w:fldChar w:fldCharType="end"/>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15.8694pt;margin-top:24.268999pt;width:108.6pt;height:12.55pt;mso-position-horizontal-relative:page;mso-position-vertical-relative:page;z-index:-36122624" type="#_x0000_t202" filled="false" stroked="false">
          <v:textbox inset="0,0,0,0">
            <w:txbxContent>
              <w:p>
                <w:pPr>
                  <w:spacing w:before="13"/>
                  <w:ind w:left="20" w:right="0" w:firstLine="0"/>
                  <w:jc w:val="left"/>
                  <w:rPr>
                    <w:b/>
                    <w:i/>
                    <w:sz w:val="18"/>
                  </w:rPr>
                </w:pPr>
                <w:r>
                  <w:rPr>
                    <w:b/>
                    <w:i/>
                    <w:color w:val="656565"/>
                    <w:w w:val="95"/>
                    <w:sz w:val="18"/>
                  </w:rPr>
                  <w:t>Viết các bài kiểm tra đơn vị cho một dịch vụ</w:t>
                </w:r>
              </w:p>
            </w:txbxContent>
          </v:textbox>
          <w10:wrap type="none"/>
        </v:shape>
      </w:pict>
    </w:r>
    <w:r>
      <w:rPr/>
      <w:pict>
        <v:shape style="position:absolute;margin-left:457.049988pt;margin-top:24.188pt;width:20.05pt;height:12.65pt;mso-position-horizontal-relative:page;mso-position-vertical-relative:page;z-index:-36122112"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307</w:t>
                </w:r>
                <w:r>
                  <w:rPr/>
                  <w:fldChar w:fldCharType="end"/>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4.18pt;margin-top:24.188pt;width:20pt;height:12.65pt;mso-position-horizontal-relative:page;mso-position-vertical-relative:page;z-index:-36121600" type="#_x0000_t202" filled="false" stroked="false">
          <v:textbox inset="0,0,0,0">
            <w:txbxContent>
              <w:p>
                <w:pPr>
                  <w:spacing w:before="15"/>
                  <w:ind w:left="60" w:right="0" w:firstLine="0"/>
                  <w:jc w:val="left"/>
                  <w:rPr>
                    <w:b/>
                    <w:sz w:val="18"/>
                  </w:rPr>
                </w:pPr>
                <w:r>
                  <w:rPr/>
                  <w:fldChar w:fldCharType="begin"/>
                </w:r>
                <w:r>
                  <w:rPr>
                    <w:b/>
                    <w:color w:val="252525"/>
                    <w:w w:val="105"/>
                    <w:sz w:val="18"/>
                  </w:rPr>
                  <w:instrText> PAGE </w:instrText>
                </w:r>
                <w:r>
                  <w:rPr/>
                  <w:fldChar w:fldCharType="separate"/>
                </w:r>
                <w:r>
                  <w:rPr/>
                  <w:t>308</w:t>
                </w:r>
                <w:r>
                  <w:rPr/>
                  <w:fldChar w:fldCharType="end"/>
                </w:r>
              </w:p>
            </w:txbxContent>
          </v:textbox>
          <w10:wrap type="none"/>
        </v:shape>
      </w:pict>
    </w:r>
    <w:r>
      <w:rPr/>
      <w:pict>
        <v:shape style="position:absolute;margin-left:186.619995pt;margin-top:24.268999pt;width:149.2pt;height:12.55pt;mso-position-horizontal-relative:page;mso-position-vertical-relative:page;z-index:-36121088" type="#_x0000_t202" filled="false" stroked="false">
          <v:textbox inset="0,0,0,0">
            <w:txbxContent>
              <w:p>
                <w:pPr>
                  <w:spacing w:before="13"/>
                  <w:ind w:left="20" w:right="0" w:firstLine="0"/>
                  <w:jc w:val="left"/>
                  <w:rPr>
                    <w:b/>
                    <w:i/>
                    <w:sz w:val="18"/>
                  </w:rPr>
                </w:pP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Kiểm tra các dịch vụ vi mô: Phần 1</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0"/>
      <w:numFmt w:val="bullet"/>
      <w:lvlText w:val="■"/>
      <w:lvlJc w:val="left"/>
      <w:pPr>
        <w:ind w:left="1995" w:hanging="240"/>
      </w:pPr>
      <w:rPr>
        <w:rFonts w:hint="default" w:ascii="MS UI Gothic" w:hAnsi="MS UI Gothic" w:eastAsia="MS UI Gothic" w:cs="MS UI Gothic"/>
        <w:color w:val="CCA658"/>
        <w:w w:val="75"/>
        <w:sz w:val="10"/>
        <w:szCs w:val="10"/>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0">
    <w:multiLevelType w:val="hybridMultilevel"/>
    <w:lvl w:ilvl="0">
      <w:start w:val="1"/>
      <w:numFmt w:val="decimal"/>
      <w:lvlText w:val="%1"/>
      <w:lvlJc w:val="left"/>
      <w:pPr>
        <w:ind w:left="3258" w:hanging="312"/>
        <w:jc w:val="right"/>
      </w:pPr>
      <w:rPr>
        <w:rFonts w:hint="default" w:ascii="Arial" w:hAnsi="Arial" w:eastAsia="Arial" w:cs="Arial"/>
        <w:i/>
        <w:iCs/>
        <w:w w:val="105"/>
        <w:sz w:val="20"/>
        <w:szCs w:val="20"/>
        <w:lang w:val="en-US" w:eastAsia="en-US" w:bidi="ar-SA"/>
      </w:rPr>
    </w:lvl>
    <w:lvl w:ilvl="1">
      <w:start w:val="0"/>
      <w:numFmt w:val="bullet"/>
      <w:lvlText w:val="•"/>
      <w:lvlJc w:val="left"/>
      <w:pPr>
        <w:ind w:left="3914" w:hanging="312"/>
      </w:pPr>
      <w:rPr>
        <w:rFonts w:hint="default"/>
        <w:lang w:val="en-US" w:eastAsia="en-US" w:bidi="ar-SA"/>
      </w:rPr>
    </w:lvl>
    <w:lvl w:ilvl="2">
      <w:start w:val="0"/>
      <w:numFmt w:val="bullet"/>
      <w:lvlText w:val="•"/>
      <w:lvlJc w:val="left"/>
      <w:pPr>
        <w:ind w:left="4568" w:hanging="312"/>
      </w:pPr>
      <w:rPr>
        <w:rFonts w:hint="default"/>
        <w:lang w:val="en-US" w:eastAsia="en-US" w:bidi="ar-SA"/>
      </w:rPr>
    </w:lvl>
    <w:lvl w:ilvl="3">
      <w:start w:val="0"/>
      <w:numFmt w:val="bullet"/>
      <w:lvlText w:val="•"/>
      <w:lvlJc w:val="left"/>
      <w:pPr>
        <w:ind w:left="5222" w:hanging="312"/>
      </w:pPr>
      <w:rPr>
        <w:rFonts w:hint="default"/>
        <w:lang w:val="en-US" w:eastAsia="en-US" w:bidi="ar-SA"/>
      </w:rPr>
    </w:lvl>
    <w:lvl w:ilvl="4">
      <w:start w:val="0"/>
      <w:numFmt w:val="bullet"/>
      <w:lvlText w:val="•"/>
      <w:lvlJc w:val="left"/>
      <w:pPr>
        <w:ind w:left="5876" w:hanging="312"/>
      </w:pPr>
      <w:rPr>
        <w:rFonts w:hint="default"/>
        <w:lang w:val="en-US" w:eastAsia="en-US" w:bidi="ar-SA"/>
      </w:rPr>
    </w:lvl>
    <w:lvl w:ilvl="5">
      <w:start w:val="0"/>
      <w:numFmt w:val="bullet"/>
      <w:lvlText w:val="•"/>
      <w:lvlJc w:val="left"/>
      <w:pPr>
        <w:ind w:left="6530" w:hanging="312"/>
      </w:pPr>
      <w:rPr>
        <w:rFonts w:hint="default"/>
        <w:lang w:val="en-US" w:eastAsia="en-US" w:bidi="ar-SA"/>
      </w:rPr>
    </w:lvl>
    <w:lvl w:ilvl="6">
      <w:start w:val="0"/>
      <w:numFmt w:val="bullet"/>
      <w:lvlText w:val="•"/>
      <w:lvlJc w:val="left"/>
      <w:pPr>
        <w:ind w:left="7184" w:hanging="312"/>
      </w:pPr>
      <w:rPr>
        <w:rFonts w:hint="default"/>
        <w:lang w:val="en-US" w:eastAsia="en-US" w:bidi="ar-SA"/>
      </w:rPr>
    </w:lvl>
    <w:lvl w:ilvl="7">
      <w:start w:val="0"/>
      <w:numFmt w:val="bullet"/>
      <w:lvlText w:val="•"/>
      <w:lvlJc w:val="left"/>
      <w:pPr>
        <w:ind w:left="7838" w:hanging="312"/>
      </w:pPr>
      <w:rPr>
        <w:rFonts w:hint="default"/>
        <w:lang w:val="en-US" w:eastAsia="en-US" w:bidi="ar-SA"/>
      </w:rPr>
    </w:lvl>
    <w:lvl w:ilvl="8">
      <w:start w:val="0"/>
      <w:numFmt w:val="bullet"/>
      <w:lvlText w:val="•"/>
      <w:lvlJc w:val="left"/>
      <w:pPr>
        <w:ind w:left="8492" w:hanging="312"/>
      </w:pPr>
      <w:rPr>
        <w:rFonts w:hint="default"/>
        <w:lang w:val="en-US" w:eastAsia="en-US" w:bidi="ar-SA"/>
      </w:rPr>
    </w:lvl>
  </w:abstractNum>
  <w:abstractNum w:abstractNumId="168">
    <w:multiLevelType w:val="hybridMultilevel"/>
    <w:lvl w:ilvl="0">
      <w:start w:val="0"/>
      <w:numFmt w:val="bullet"/>
      <w:lvlText w:val="●"/>
      <w:lvlJc w:val="left"/>
      <w:pPr>
        <w:ind w:left="621" w:hanging="153"/>
      </w:pPr>
      <w:rPr>
        <w:rFonts w:hint="default" w:ascii="MS UI Gothic" w:hAnsi="MS UI Gothic" w:eastAsia="MS UI Gothic" w:cs="MS UI Gothic"/>
        <w:color w:val="571225"/>
        <w:w w:val="84"/>
        <w:position w:val="4"/>
        <w:sz w:val="9"/>
        <w:szCs w:val="9"/>
        <w:lang w:val="en-US" w:eastAsia="en-US" w:bidi="ar-SA"/>
      </w:rPr>
    </w:lvl>
    <w:lvl w:ilvl="1">
      <w:start w:val="0"/>
      <w:numFmt w:val="bullet"/>
      <w:lvlText w:val="•"/>
      <w:lvlJc w:val="left"/>
      <w:pPr>
        <w:ind w:left="1135" w:hanging="153"/>
      </w:pPr>
      <w:rPr>
        <w:rFonts w:hint="default"/>
        <w:lang w:val="en-US" w:eastAsia="en-US" w:bidi="ar-SA"/>
      </w:rPr>
    </w:lvl>
    <w:lvl w:ilvl="2">
      <w:start w:val="0"/>
      <w:numFmt w:val="bullet"/>
      <w:lvlText w:val="•"/>
      <w:lvlJc w:val="left"/>
      <w:pPr>
        <w:ind w:left="1650" w:hanging="153"/>
      </w:pPr>
      <w:rPr>
        <w:rFonts w:hint="default"/>
        <w:lang w:val="en-US" w:eastAsia="en-US" w:bidi="ar-SA"/>
      </w:rPr>
    </w:lvl>
    <w:lvl w:ilvl="3">
      <w:start w:val="0"/>
      <w:numFmt w:val="bullet"/>
      <w:lvlText w:val="•"/>
      <w:lvlJc w:val="left"/>
      <w:pPr>
        <w:ind w:left="2165" w:hanging="153"/>
      </w:pPr>
      <w:rPr>
        <w:rFonts w:hint="default"/>
        <w:lang w:val="en-US" w:eastAsia="en-US" w:bidi="ar-SA"/>
      </w:rPr>
    </w:lvl>
    <w:lvl w:ilvl="4">
      <w:start w:val="0"/>
      <w:numFmt w:val="bullet"/>
      <w:lvlText w:val="•"/>
      <w:lvlJc w:val="left"/>
      <w:pPr>
        <w:ind w:left="2680" w:hanging="153"/>
      </w:pPr>
      <w:rPr>
        <w:rFonts w:hint="default"/>
        <w:lang w:val="en-US" w:eastAsia="en-US" w:bidi="ar-SA"/>
      </w:rPr>
    </w:lvl>
    <w:lvl w:ilvl="5">
      <w:start w:val="0"/>
      <w:numFmt w:val="bullet"/>
      <w:lvlText w:val="•"/>
      <w:lvlJc w:val="left"/>
      <w:pPr>
        <w:ind w:left="3195" w:hanging="153"/>
      </w:pPr>
      <w:rPr>
        <w:rFonts w:hint="default"/>
        <w:lang w:val="en-US" w:eastAsia="en-US" w:bidi="ar-SA"/>
      </w:rPr>
    </w:lvl>
    <w:lvl w:ilvl="6">
      <w:start w:val="0"/>
      <w:numFmt w:val="bullet"/>
      <w:lvlText w:val="•"/>
      <w:lvlJc w:val="left"/>
      <w:pPr>
        <w:ind w:left="3710" w:hanging="153"/>
      </w:pPr>
      <w:rPr>
        <w:rFonts w:hint="default"/>
        <w:lang w:val="en-US" w:eastAsia="en-US" w:bidi="ar-SA"/>
      </w:rPr>
    </w:lvl>
    <w:lvl w:ilvl="7">
      <w:start w:val="0"/>
      <w:numFmt w:val="bullet"/>
      <w:lvlText w:val="•"/>
      <w:lvlJc w:val="left"/>
      <w:pPr>
        <w:ind w:left="4225" w:hanging="153"/>
      </w:pPr>
      <w:rPr>
        <w:rFonts w:hint="default"/>
        <w:lang w:val="en-US" w:eastAsia="en-US" w:bidi="ar-SA"/>
      </w:rPr>
    </w:lvl>
    <w:lvl w:ilvl="8">
      <w:start w:val="0"/>
      <w:numFmt w:val="bullet"/>
      <w:lvlText w:val="•"/>
      <w:lvlJc w:val="left"/>
      <w:pPr>
        <w:ind w:left="4740" w:hanging="153"/>
      </w:pPr>
      <w:rPr>
        <w:rFonts w:hint="default"/>
        <w:lang w:val="en-US" w:eastAsia="en-US" w:bidi="ar-SA"/>
      </w:rPr>
    </w:lvl>
  </w:abstractNum>
  <w:abstractNum w:abstractNumId="16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66">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65">
    <w:multiLevelType w:val="hybridMultilevel"/>
    <w:lvl w:ilvl="0">
      <w:start w:val="13"/>
      <w:numFmt w:val="decimal"/>
      <w:lvlText w:val="%1"/>
      <w:lvlJc w:val="left"/>
      <w:pPr>
        <w:ind w:left="1443" w:hanging="721"/>
        <w:jc w:val="left"/>
      </w:pPr>
      <w:rPr>
        <w:rFonts w:hint="default"/>
        <w:lang w:val="en-US" w:eastAsia="en-US" w:bidi="ar-SA"/>
      </w:rPr>
    </w:lvl>
    <w:lvl w:ilvl="1">
      <w:start w:val="5"/>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600" w:hanging="240"/>
      </w:pPr>
      <w:rPr>
        <w:rFonts w:hint="default"/>
        <w:lang w:val="en-US" w:eastAsia="en-US" w:bidi="ar-SA"/>
      </w:rPr>
    </w:lvl>
    <w:lvl w:ilvl="5">
      <w:start w:val="0"/>
      <w:numFmt w:val="bullet"/>
      <w:lvlText w:val="•"/>
      <w:lvlJc w:val="left"/>
      <w:pPr>
        <w:ind w:left="5466" w:hanging="240"/>
      </w:pPr>
      <w:rPr>
        <w:rFonts w:hint="default"/>
        <w:lang w:val="en-US" w:eastAsia="en-US" w:bidi="ar-SA"/>
      </w:rPr>
    </w:lvl>
    <w:lvl w:ilvl="6">
      <w:start w:val="0"/>
      <w:numFmt w:val="bullet"/>
      <w:lvlText w:val="•"/>
      <w:lvlJc w:val="left"/>
      <w:pPr>
        <w:ind w:left="6333" w:hanging="240"/>
      </w:pPr>
      <w:rPr>
        <w:rFonts w:hint="default"/>
        <w:lang w:val="en-US" w:eastAsia="en-US" w:bidi="ar-SA"/>
      </w:rPr>
    </w:lvl>
    <w:lvl w:ilvl="7">
      <w:start w:val="0"/>
      <w:numFmt w:val="bullet"/>
      <w:lvlText w:val="•"/>
      <w:lvlJc w:val="left"/>
      <w:pPr>
        <w:ind w:left="7200" w:hanging="240"/>
      </w:pPr>
      <w:rPr>
        <w:rFonts w:hint="default"/>
        <w:lang w:val="en-US" w:eastAsia="en-US" w:bidi="ar-SA"/>
      </w:rPr>
    </w:lvl>
    <w:lvl w:ilvl="8">
      <w:start w:val="0"/>
      <w:numFmt w:val="bullet"/>
      <w:lvlText w:val="•"/>
      <w:lvlJc w:val="left"/>
      <w:pPr>
        <w:ind w:left="8066" w:hanging="240"/>
      </w:pPr>
      <w:rPr>
        <w:rFonts w:hint="default"/>
        <w:lang w:val="en-US" w:eastAsia="en-US" w:bidi="ar-SA"/>
      </w:rPr>
    </w:lvl>
  </w:abstractNum>
  <w:abstractNum w:abstractNumId="164">
    <w:multiLevelType w:val="hybridMultilevel"/>
    <w:lvl w:ilvl="0">
      <w:start w:val="13"/>
      <w:numFmt w:val="decimal"/>
      <w:lvlText w:val="%1"/>
      <w:lvlJc w:val="left"/>
      <w:pPr>
        <w:ind w:left="1443" w:hanging="721"/>
        <w:jc w:val="left"/>
      </w:pPr>
      <w:rPr>
        <w:rFonts w:hint="default"/>
        <w:lang w:val="en-US" w:eastAsia="en-US" w:bidi="ar-SA"/>
      </w:rPr>
    </w:lvl>
    <w:lvl w:ilvl="1">
      <w:start w:val="4"/>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84" w:hanging="721"/>
      </w:pPr>
      <w:rPr>
        <w:rFonts w:hint="default"/>
        <w:lang w:val="en-US" w:eastAsia="en-US" w:bidi="ar-SA"/>
      </w:rPr>
    </w:lvl>
    <w:lvl w:ilvl="5">
      <w:start w:val="0"/>
      <w:numFmt w:val="bullet"/>
      <w:lvlText w:val="•"/>
      <w:lvlJc w:val="left"/>
      <w:pPr>
        <w:ind w:left="5620" w:hanging="721"/>
      </w:pPr>
      <w:rPr>
        <w:rFonts w:hint="default"/>
        <w:lang w:val="en-US" w:eastAsia="en-US" w:bidi="ar-SA"/>
      </w:rPr>
    </w:lvl>
    <w:lvl w:ilvl="6">
      <w:start w:val="0"/>
      <w:numFmt w:val="bullet"/>
      <w:lvlText w:val="•"/>
      <w:lvlJc w:val="left"/>
      <w:pPr>
        <w:ind w:left="6456" w:hanging="721"/>
      </w:pPr>
      <w:rPr>
        <w:rFonts w:hint="default"/>
        <w:lang w:val="en-US" w:eastAsia="en-US" w:bidi="ar-SA"/>
      </w:rPr>
    </w:lvl>
    <w:lvl w:ilvl="7">
      <w:start w:val="0"/>
      <w:numFmt w:val="bullet"/>
      <w:lvlText w:val="•"/>
      <w:lvlJc w:val="left"/>
      <w:pPr>
        <w:ind w:left="7292" w:hanging="721"/>
      </w:pPr>
      <w:rPr>
        <w:rFonts w:hint="default"/>
        <w:lang w:val="en-US" w:eastAsia="en-US" w:bidi="ar-SA"/>
      </w:rPr>
    </w:lvl>
    <w:lvl w:ilvl="8">
      <w:start w:val="0"/>
      <w:numFmt w:val="bullet"/>
      <w:lvlText w:val="•"/>
      <w:lvlJc w:val="left"/>
      <w:pPr>
        <w:ind w:left="8128" w:hanging="721"/>
      </w:pPr>
      <w:rPr>
        <w:rFonts w:hint="default"/>
        <w:lang w:val="en-US" w:eastAsia="en-US" w:bidi="ar-SA"/>
      </w:rPr>
    </w:lvl>
  </w:abstractNum>
  <w:abstractNum w:abstractNumId="163">
    <w:multiLevelType w:val="hybridMultilevel"/>
    <w:lvl w:ilvl="0">
      <w:start w:val="0"/>
      <w:numFmt w:val="bullet"/>
      <w:lvlText w:val="–"/>
      <w:lvlJc w:val="left"/>
      <w:pPr>
        <w:ind w:left="2235" w:hanging="240"/>
      </w:pPr>
      <w:rPr>
        <w:rFonts w:hint="default" w:ascii="Times New Roman" w:hAnsi="Times New Roman" w:eastAsia="Times New Roman" w:cs="Times New Roman"/>
        <w:color w:val="252525"/>
        <w:w w:val="100"/>
        <w:sz w:val="20"/>
        <w:szCs w:val="20"/>
        <w:lang w:val="en-US" w:eastAsia="en-US" w:bidi="ar-SA"/>
      </w:rPr>
    </w:lvl>
    <w:lvl w:ilvl="1">
      <w:start w:val="0"/>
      <w:numFmt w:val="bullet"/>
      <w:lvlText w:val="–"/>
      <w:lvlJc w:val="left"/>
      <w:pPr>
        <w:ind w:left="2415" w:hanging="240"/>
      </w:pPr>
      <w:rPr>
        <w:rFonts w:hint="default" w:ascii="Times New Roman" w:hAnsi="Times New Roman" w:eastAsia="Times New Roman" w:cs="Times New Roman"/>
        <w:color w:val="252525"/>
        <w:w w:val="100"/>
        <w:sz w:val="20"/>
        <w:szCs w:val="20"/>
        <w:lang w:val="en-US" w:eastAsia="en-US" w:bidi="ar-SA"/>
      </w:rPr>
    </w:lvl>
    <w:lvl w:ilvl="2">
      <w:start w:val="0"/>
      <w:numFmt w:val="bullet"/>
      <w:lvlText w:val="•"/>
      <w:lvlJc w:val="left"/>
      <w:pPr>
        <w:ind w:left="3240" w:hanging="240"/>
      </w:pPr>
      <w:rPr>
        <w:rFonts w:hint="default"/>
        <w:lang w:val="en-US" w:eastAsia="en-US" w:bidi="ar-SA"/>
      </w:rPr>
    </w:lvl>
    <w:lvl w:ilvl="3">
      <w:start w:val="0"/>
      <w:numFmt w:val="bullet"/>
      <w:lvlText w:val="•"/>
      <w:lvlJc w:val="left"/>
      <w:pPr>
        <w:ind w:left="4060" w:hanging="240"/>
      </w:pPr>
      <w:rPr>
        <w:rFonts w:hint="default"/>
        <w:lang w:val="en-US" w:eastAsia="en-US" w:bidi="ar-SA"/>
      </w:rPr>
    </w:lvl>
    <w:lvl w:ilvl="4">
      <w:start w:val="0"/>
      <w:numFmt w:val="bullet"/>
      <w:lvlText w:val="•"/>
      <w:lvlJc w:val="left"/>
      <w:pPr>
        <w:ind w:left="4880" w:hanging="240"/>
      </w:pPr>
      <w:rPr>
        <w:rFonts w:hint="default"/>
        <w:lang w:val="en-US" w:eastAsia="en-US" w:bidi="ar-SA"/>
      </w:rPr>
    </w:lvl>
    <w:lvl w:ilvl="5">
      <w:start w:val="0"/>
      <w:numFmt w:val="bullet"/>
      <w:lvlText w:val="•"/>
      <w:lvlJc w:val="left"/>
      <w:pPr>
        <w:ind w:left="5700" w:hanging="240"/>
      </w:pPr>
      <w:rPr>
        <w:rFonts w:hint="default"/>
        <w:lang w:val="en-US" w:eastAsia="en-US" w:bidi="ar-SA"/>
      </w:rPr>
    </w:lvl>
    <w:lvl w:ilvl="6">
      <w:start w:val="0"/>
      <w:numFmt w:val="bullet"/>
      <w:lvlText w:val="•"/>
      <w:lvlJc w:val="left"/>
      <w:pPr>
        <w:ind w:left="6520" w:hanging="240"/>
      </w:pPr>
      <w:rPr>
        <w:rFonts w:hint="default"/>
        <w:lang w:val="en-US" w:eastAsia="en-US" w:bidi="ar-SA"/>
      </w:rPr>
    </w:lvl>
    <w:lvl w:ilvl="7">
      <w:start w:val="0"/>
      <w:numFmt w:val="bullet"/>
      <w:lvlText w:val="•"/>
      <w:lvlJc w:val="left"/>
      <w:pPr>
        <w:ind w:left="7340" w:hanging="240"/>
      </w:pPr>
      <w:rPr>
        <w:rFonts w:hint="default"/>
        <w:lang w:val="en-US" w:eastAsia="en-US" w:bidi="ar-SA"/>
      </w:rPr>
    </w:lvl>
    <w:lvl w:ilvl="8">
      <w:start w:val="0"/>
      <w:numFmt w:val="bullet"/>
      <w:lvlText w:val="•"/>
      <w:lvlJc w:val="left"/>
      <w:pPr>
        <w:ind w:left="8160" w:hanging="240"/>
      </w:pPr>
      <w:rPr>
        <w:rFonts w:hint="default"/>
        <w:lang w:val="en-US" w:eastAsia="en-US" w:bidi="ar-SA"/>
      </w:rPr>
    </w:lvl>
  </w:abstractNum>
  <w:abstractNum w:abstractNumId="162">
    <w:multiLevelType w:val="hybridMultilevel"/>
    <w:lvl w:ilvl="0">
      <w:start w:val="0"/>
      <w:numFmt w:val="bullet"/>
      <w:lvlText w:val="◾"/>
      <w:lvlJc w:val="left"/>
      <w:pPr>
        <w:ind w:left="792"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161">
    <w:multiLevelType w:val="hybridMultilevel"/>
    <w:lvl w:ilvl="0">
      <w:start w:val="13"/>
      <w:numFmt w:val="decimal"/>
      <w:lvlText w:val="%1"/>
      <w:lvlJc w:val="left"/>
      <w:pPr>
        <w:ind w:left="1443" w:hanging="721"/>
        <w:jc w:val="left"/>
      </w:pPr>
      <w:rPr>
        <w:rFonts w:hint="default"/>
        <w:lang w:val="en-US" w:eastAsia="en-US" w:bidi="ar-SA"/>
      </w:rPr>
    </w:lvl>
    <w:lvl w:ilvl="1">
      <w:start w:val="3"/>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84" w:hanging="721"/>
      </w:pPr>
      <w:rPr>
        <w:rFonts w:hint="default"/>
        <w:lang w:val="en-US" w:eastAsia="en-US" w:bidi="ar-SA"/>
      </w:rPr>
    </w:lvl>
    <w:lvl w:ilvl="5">
      <w:start w:val="0"/>
      <w:numFmt w:val="bullet"/>
      <w:lvlText w:val="•"/>
      <w:lvlJc w:val="left"/>
      <w:pPr>
        <w:ind w:left="5620" w:hanging="721"/>
      </w:pPr>
      <w:rPr>
        <w:rFonts w:hint="default"/>
        <w:lang w:val="en-US" w:eastAsia="en-US" w:bidi="ar-SA"/>
      </w:rPr>
    </w:lvl>
    <w:lvl w:ilvl="6">
      <w:start w:val="0"/>
      <w:numFmt w:val="bullet"/>
      <w:lvlText w:val="•"/>
      <w:lvlJc w:val="left"/>
      <w:pPr>
        <w:ind w:left="6456" w:hanging="721"/>
      </w:pPr>
      <w:rPr>
        <w:rFonts w:hint="default"/>
        <w:lang w:val="en-US" w:eastAsia="en-US" w:bidi="ar-SA"/>
      </w:rPr>
    </w:lvl>
    <w:lvl w:ilvl="7">
      <w:start w:val="0"/>
      <w:numFmt w:val="bullet"/>
      <w:lvlText w:val="•"/>
      <w:lvlJc w:val="left"/>
      <w:pPr>
        <w:ind w:left="7292" w:hanging="721"/>
      </w:pPr>
      <w:rPr>
        <w:rFonts w:hint="default"/>
        <w:lang w:val="en-US" w:eastAsia="en-US" w:bidi="ar-SA"/>
      </w:rPr>
    </w:lvl>
    <w:lvl w:ilvl="8">
      <w:start w:val="0"/>
      <w:numFmt w:val="bullet"/>
      <w:lvlText w:val="•"/>
      <w:lvlJc w:val="left"/>
      <w:pPr>
        <w:ind w:left="8128" w:hanging="721"/>
      </w:pPr>
      <w:rPr>
        <w:rFonts w:hint="default"/>
        <w:lang w:val="en-US" w:eastAsia="en-US" w:bidi="ar-SA"/>
      </w:rPr>
    </w:lvl>
  </w:abstractNum>
  <w:abstractNum w:abstractNumId="160">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59">
    <w:multiLevelType w:val="hybridMultilevel"/>
    <w:lvl w:ilvl="0">
      <w:start w:val="13"/>
      <w:numFmt w:val="decimal"/>
      <w:lvlText w:val="%1"/>
      <w:lvlJc w:val="left"/>
      <w:pPr>
        <w:ind w:left="1443" w:hanging="721"/>
        <w:jc w:val="left"/>
      </w:pPr>
      <w:rPr>
        <w:rFonts w:hint="default"/>
        <w:lang w:val="en-US" w:eastAsia="en-US" w:bidi="ar-SA"/>
      </w:rPr>
    </w:lvl>
    <w:lvl w:ilvl="1">
      <w:start w:val="2"/>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158">
    <w:multiLevelType w:val="hybridMultilevel"/>
    <w:lvl w:ilvl="0">
      <w:start w:val="13"/>
      <w:numFmt w:val="decimal"/>
      <w:lvlText w:val="%1"/>
      <w:lvlJc w:val="left"/>
      <w:pPr>
        <w:ind w:left="1623" w:hanging="720"/>
        <w:jc w:val="left"/>
      </w:pPr>
      <w:rPr>
        <w:rFonts w:hint="default"/>
        <w:lang w:val="en-US" w:eastAsia="en-US" w:bidi="ar-SA"/>
      </w:rPr>
    </w:lvl>
    <w:lvl w:ilvl="1">
      <w:start w:val="1"/>
      <w:numFmt w:val="decimal"/>
      <w:lvlText w:val="%1.%2"/>
      <w:lvlJc w:val="left"/>
      <w:pPr>
        <w:ind w:left="1623" w:hanging="720"/>
        <w:jc w:val="lef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600" w:hanging="240"/>
      </w:pPr>
      <w:rPr>
        <w:rFonts w:hint="default"/>
        <w:lang w:val="en-US" w:eastAsia="en-US" w:bidi="ar-SA"/>
      </w:rPr>
    </w:lvl>
    <w:lvl w:ilvl="5">
      <w:start w:val="0"/>
      <w:numFmt w:val="bullet"/>
      <w:lvlText w:val="•"/>
      <w:lvlJc w:val="left"/>
      <w:pPr>
        <w:ind w:left="5466" w:hanging="240"/>
      </w:pPr>
      <w:rPr>
        <w:rFonts w:hint="default"/>
        <w:lang w:val="en-US" w:eastAsia="en-US" w:bidi="ar-SA"/>
      </w:rPr>
    </w:lvl>
    <w:lvl w:ilvl="6">
      <w:start w:val="0"/>
      <w:numFmt w:val="bullet"/>
      <w:lvlText w:val="•"/>
      <w:lvlJc w:val="left"/>
      <w:pPr>
        <w:ind w:left="6333" w:hanging="240"/>
      </w:pPr>
      <w:rPr>
        <w:rFonts w:hint="default"/>
        <w:lang w:val="en-US" w:eastAsia="en-US" w:bidi="ar-SA"/>
      </w:rPr>
    </w:lvl>
    <w:lvl w:ilvl="7">
      <w:start w:val="0"/>
      <w:numFmt w:val="bullet"/>
      <w:lvlText w:val="•"/>
      <w:lvlJc w:val="left"/>
      <w:pPr>
        <w:ind w:left="7200" w:hanging="240"/>
      </w:pPr>
      <w:rPr>
        <w:rFonts w:hint="default"/>
        <w:lang w:val="en-US" w:eastAsia="en-US" w:bidi="ar-SA"/>
      </w:rPr>
    </w:lvl>
    <w:lvl w:ilvl="8">
      <w:start w:val="0"/>
      <w:numFmt w:val="bullet"/>
      <w:lvlText w:val="•"/>
      <w:lvlJc w:val="left"/>
      <w:pPr>
        <w:ind w:left="8066" w:hanging="240"/>
      </w:pPr>
      <w:rPr>
        <w:rFonts w:hint="default"/>
        <w:lang w:val="en-US" w:eastAsia="en-US" w:bidi="ar-SA"/>
      </w:rPr>
    </w:lvl>
  </w:abstractNum>
  <w:abstractNum w:abstractNumId="157">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156">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55">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54">
    <w:multiLevelType w:val="hybridMultilevel"/>
    <w:lvl w:ilvl="0">
      <w:start w:val="12"/>
      <w:numFmt w:val="decimal"/>
      <w:lvlText w:val="%1"/>
      <w:lvlJc w:val="left"/>
      <w:pPr>
        <w:ind w:left="1443" w:hanging="721"/>
        <w:jc w:val="left"/>
      </w:pPr>
      <w:rPr>
        <w:rFonts w:hint="default"/>
        <w:lang w:val="en-US" w:eastAsia="en-US" w:bidi="ar-SA"/>
      </w:rPr>
    </w:lvl>
    <w:lvl w:ilvl="1">
      <w:start w:val="5"/>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623"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3268" w:hanging="240"/>
      </w:pPr>
      <w:rPr>
        <w:rFonts w:hint="default"/>
        <w:lang w:val="en-US" w:eastAsia="en-US" w:bidi="ar-SA"/>
      </w:rPr>
    </w:lvl>
    <w:lvl w:ilvl="5">
      <w:start w:val="0"/>
      <w:numFmt w:val="bullet"/>
      <w:lvlText w:val="•"/>
      <w:lvlJc w:val="left"/>
      <w:pPr>
        <w:ind w:left="4357" w:hanging="240"/>
      </w:pPr>
      <w:rPr>
        <w:rFonts w:hint="default"/>
        <w:lang w:val="en-US" w:eastAsia="en-US" w:bidi="ar-SA"/>
      </w:rPr>
    </w:lvl>
    <w:lvl w:ilvl="6">
      <w:start w:val="0"/>
      <w:numFmt w:val="bullet"/>
      <w:lvlText w:val="•"/>
      <w:lvlJc w:val="left"/>
      <w:pPr>
        <w:ind w:left="5445" w:hanging="240"/>
      </w:pPr>
      <w:rPr>
        <w:rFonts w:hint="default"/>
        <w:lang w:val="en-US" w:eastAsia="en-US" w:bidi="ar-SA"/>
      </w:rPr>
    </w:lvl>
    <w:lvl w:ilvl="7">
      <w:start w:val="0"/>
      <w:numFmt w:val="bullet"/>
      <w:lvlText w:val="•"/>
      <w:lvlJc w:val="left"/>
      <w:pPr>
        <w:ind w:left="6534" w:hanging="240"/>
      </w:pPr>
      <w:rPr>
        <w:rFonts w:hint="default"/>
        <w:lang w:val="en-US" w:eastAsia="en-US" w:bidi="ar-SA"/>
      </w:rPr>
    </w:lvl>
    <w:lvl w:ilvl="8">
      <w:start w:val="0"/>
      <w:numFmt w:val="bullet"/>
      <w:lvlText w:val="•"/>
      <w:lvlJc w:val="left"/>
      <w:pPr>
        <w:ind w:left="7622" w:hanging="240"/>
      </w:pPr>
      <w:rPr>
        <w:rFonts w:hint="default"/>
        <w:lang w:val="en-US" w:eastAsia="en-US" w:bidi="ar-SA"/>
      </w:rPr>
    </w:lvl>
  </w:abstractNum>
  <w:abstractNum w:abstractNumId="153">
    <w:multiLevelType w:val="hybridMultilevel"/>
    <w:lvl w:ilvl="0">
      <w:start w:val="0"/>
      <w:numFmt w:val="bullet"/>
      <w:lvlText w:val="-"/>
      <w:lvlJc w:val="left"/>
      <w:pPr>
        <w:ind w:left="1815" w:hanging="192"/>
      </w:pPr>
      <w:rPr>
        <w:rFonts w:hint="default" w:ascii="Courier New" w:hAnsi="Courier New" w:eastAsia="Courier New" w:cs="Courier New"/>
        <w:color w:val="252525"/>
        <w:w w:val="99"/>
        <w:sz w:val="16"/>
        <w:szCs w:val="16"/>
        <w:lang w:val="en-US" w:eastAsia="en-US" w:bidi="ar-SA"/>
      </w:rPr>
    </w:lvl>
    <w:lvl w:ilvl="1">
      <w:start w:val="0"/>
      <w:numFmt w:val="bullet"/>
      <w:lvlText w:val="-"/>
      <w:lvlJc w:val="left"/>
      <w:pPr>
        <w:ind w:left="2199" w:hanging="192"/>
      </w:pPr>
      <w:rPr>
        <w:rFonts w:hint="default" w:ascii="Courier New" w:hAnsi="Courier New" w:eastAsia="Courier New" w:cs="Courier New"/>
        <w:color w:val="252525"/>
        <w:w w:val="99"/>
        <w:sz w:val="16"/>
        <w:szCs w:val="16"/>
        <w:lang w:val="en-US" w:eastAsia="en-US" w:bidi="ar-SA"/>
      </w:rPr>
    </w:lvl>
    <w:lvl w:ilvl="2">
      <w:start w:val="0"/>
      <w:numFmt w:val="bullet"/>
      <w:lvlText w:val="-"/>
      <w:lvlJc w:val="left"/>
      <w:pPr>
        <w:ind w:left="2391" w:hanging="192"/>
      </w:pPr>
      <w:rPr>
        <w:rFonts w:hint="default" w:ascii="Courier New" w:hAnsi="Courier New" w:eastAsia="Courier New" w:cs="Courier New"/>
        <w:color w:val="252525"/>
        <w:w w:val="99"/>
        <w:sz w:val="16"/>
        <w:szCs w:val="16"/>
        <w:lang w:val="en-US" w:eastAsia="en-US" w:bidi="ar-SA"/>
      </w:rPr>
    </w:lvl>
    <w:lvl w:ilvl="3">
      <w:start w:val="0"/>
      <w:numFmt w:val="bullet"/>
      <w:lvlText w:val="•"/>
      <w:lvlJc w:val="left"/>
      <w:pPr>
        <w:ind w:left="3325" w:hanging="192"/>
      </w:pPr>
      <w:rPr>
        <w:rFonts w:hint="default"/>
        <w:lang w:val="en-US" w:eastAsia="en-US" w:bidi="ar-SA"/>
      </w:rPr>
    </w:lvl>
    <w:lvl w:ilvl="4">
      <w:start w:val="0"/>
      <w:numFmt w:val="bullet"/>
      <w:lvlText w:val="•"/>
      <w:lvlJc w:val="left"/>
      <w:pPr>
        <w:ind w:left="4250" w:hanging="192"/>
      </w:pPr>
      <w:rPr>
        <w:rFonts w:hint="default"/>
        <w:lang w:val="en-US" w:eastAsia="en-US" w:bidi="ar-SA"/>
      </w:rPr>
    </w:lvl>
    <w:lvl w:ilvl="5">
      <w:start w:val="0"/>
      <w:numFmt w:val="bullet"/>
      <w:lvlText w:val="•"/>
      <w:lvlJc w:val="left"/>
      <w:pPr>
        <w:ind w:left="5175" w:hanging="192"/>
      </w:pPr>
      <w:rPr>
        <w:rFonts w:hint="default"/>
        <w:lang w:val="en-US" w:eastAsia="en-US" w:bidi="ar-SA"/>
      </w:rPr>
    </w:lvl>
    <w:lvl w:ilvl="6">
      <w:start w:val="0"/>
      <w:numFmt w:val="bullet"/>
      <w:lvlText w:val="•"/>
      <w:lvlJc w:val="left"/>
      <w:pPr>
        <w:ind w:left="6100" w:hanging="192"/>
      </w:pPr>
      <w:rPr>
        <w:rFonts w:hint="default"/>
        <w:lang w:val="en-US" w:eastAsia="en-US" w:bidi="ar-SA"/>
      </w:rPr>
    </w:lvl>
    <w:lvl w:ilvl="7">
      <w:start w:val="0"/>
      <w:numFmt w:val="bullet"/>
      <w:lvlText w:val="•"/>
      <w:lvlJc w:val="left"/>
      <w:pPr>
        <w:ind w:left="7025" w:hanging="192"/>
      </w:pPr>
      <w:rPr>
        <w:rFonts w:hint="default"/>
        <w:lang w:val="en-US" w:eastAsia="en-US" w:bidi="ar-SA"/>
      </w:rPr>
    </w:lvl>
    <w:lvl w:ilvl="8">
      <w:start w:val="0"/>
      <w:numFmt w:val="bullet"/>
      <w:lvlText w:val="•"/>
      <w:lvlJc w:val="left"/>
      <w:pPr>
        <w:ind w:left="7950" w:hanging="192"/>
      </w:pPr>
      <w:rPr>
        <w:rFonts w:hint="default"/>
        <w:lang w:val="en-US" w:eastAsia="en-US" w:bidi="ar-SA"/>
      </w:rPr>
    </w:lvl>
  </w:abstractNum>
  <w:abstractNum w:abstractNumId="152">
    <w:multiLevelType w:val="hybridMultilevel"/>
    <w:lvl w:ilvl="0">
      <w:start w:val="0"/>
      <w:numFmt w:val="bullet"/>
      <w:lvlText w:val="-"/>
      <w:lvlJc w:val="left"/>
      <w:pPr>
        <w:ind w:left="2007" w:hanging="192"/>
      </w:pPr>
      <w:rPr>
        <w:rFonts w:hint="default" w:ascii="Courier New" w:hAnsi="Courier New" w:eastAsia="Courier New" w:cs="Courier New"/>
        <w:color w:val="252525"/>
        <w:w w:val="99"/>
        <w:sz w:val="16"/>
        <w:szCs w:val="16"/>
        <w:lang w:val="en-US" w:eastAsia="en-US" w:bidi="ar-SA"/>
      </w:rPr>
    </w:lvl>
    <w:lvl w:ilvl="1">
      <w:start w:val="0"/>
      <w:numFmt w:val="bullet"/>
      <w:lvlText w:val="•"/>
      <w:lvlJc w:val="left"/>
      <w:pPr>
        <w:ind w:left="2125" w:hanging="192"/>
      </w:pPr>
      <w:rPr>
        <w:rFonts w:hint="default"/>
        <w:lang w:val="en-US" w:eastAsia="en-US" w:bidi="ar-SA"/>
      </w:rPr>
    </w:lvl>
    <w:lvl w:ilvl="2">
      <w:start w:val="0"/>
      <w:numFmt w:val="bullet"/>
      <w:lvlText w:val="•"/>
      <w:lvlJc w:val="left"/>
      <w:pPr>
        <w:ind w:left="2251" w:hanging="192"/>
      </w:pPr>
      <w:rPr>
        <w:rFonts w:hint="default"/>
        <w:lang w:val="en-US" w:eastAsia="en-US" w:bidi="ar-SA"/>
      </w:rPr>
    </w:lvl>
    <w:lvl w:ilvl="3">
      <w:start w:val="0"/>
      <w:numFmt w:val="bullet"/>
      <w:lvlText w:val="•"/>
      <w:lvlJc w:val="left"/>
      <w:pPr>
        <w:ind w:left="2376" w:hanging="192"/>
      </w:pPr>
      <w:rPr>
        <w:rFonts w:hint="default"/>
        <w:lang w:val="en-US" w:eastAsia="en-US" w:bidi="ar-SA"/>
      </w:rPr>
    </w:lvl>
    <w:lvl w:ilvl="4">
      <w:start w:val="0"/>
      <w:numFmt w:val="bullet"/>
      <w:lvlText w:val="•"/>
      <w:lvlJc w:val="left"/>
      <w:pPr>
        <w:ind w:left="2502" w:hanging="192"/>
      </w:pPr>
      <w:rPr>
        <w:rFonts w:hint="default"/>
        <w:lang w:val="en-US" w:eastAsia="en-US" w:bidi="ar-SA"/>
      </w:rPr>
    </w:lvl>
    <w:lvl w:ilvl="5">
      <w:start w:val="0"/>
      <w:numFmt w:val="bullet"/>
      <w:lvlText w:val="•"/>
      <w:lvlJc w:val="left"/>
      <w:pPr>
        <w:ind w:left="2627" w:hanging="192"/>
      </w:pPr>
      <w:rPr>
        <w:rFonts w:hint="default"/>
        <w:lang w:val="en-US" w:eastAsia="en-US" w:bidi="ar-SA"/>
      </w:rPr>
    </w:lvl>
    <w:lvl w:ilvl="6">
      <w:start w:val="0"/>
      <w:numFmt w:val="bullet"/>
      <w:lvlText w:val="•"/>
      <w:lvlJc w:val="left"/>
      <w:pPr>
        <w:ind w:left="2753" w:hanging="192"/>
      </w:pPr>
      <w:rPr>
        <w:rFonts w:hint="default"/>
        <w:lang w:val="en-US" w:eastAsia="en-US" w:bidi="ar-SA"/>
      </w:rPr>
    </w:lvl>
    <w:lvl w:ilvl="7">
      <w:start w:val="0"/>
      <w:numFmt w:val="bullet"/>
      <w:lvlText w:val="•"/>
      <w:lvlJc w:val="left"/>
      <w:pPr>
        <w:ind w:left="2878" w:hanging="192"/>
      </w:pPr>
      <w:rPr>
        <w:rFonts w:hint="default"/>
        <w:lang w:val="en-US" w:eastAsia="en-US" w:bidi="ar-SA"/>
      </w:rPr>
    </w:lvl>
    <w:lvl w:ilvl="8">
      <w:start w:val="0"/>
      <w:numFmt w:val="bullet"/>
      <w:lvlText w:val="•"/>
      <w:lvlJc w:val="left"/>
      <w:pPr>
        <w:ind w:left="3004" w:hanging="192"/>
      </w:pPr>
      <w:rPr>
        <w:rFonts w:hint="default"/>
        <w:lang w:val="en-US" w:eastAsia="en-US" w:bidi="ar-SA"/>
      </w:rPr>
    </w:lvl>
  </w:abstractNum>
  <w:abstractNum w:abstractNumId="151">
    <w:multiLevelType w:val="hybridMultilevel"/>
    <w:lvl w:ilvl="0">
      <w:start w:val="0"/>
      <w:numFmt w:val="bullet"/>
      <w:lvlText w:val="-"/>
      <w:lvlJc w:val="left"/>
      <w:pPr>
        <w:ind w:left="2679" w:hanging="192"/>
      </w:pPr>
      <w:rPr>
        <w:rFonts w:hint="default" w:ascii="Courier New" w:hAnsi="Courier New" w:eastAsia="Courier New" w:cs="Courier New"/>
        <w:color w:val="252525"/>
        <w:w w:val="99"/>
        <w:sz w:val="16"/>
        <w:szCs w:val="16"/>
        <w:lang w:val="en-US" w:eastAsia="en-US" w:bidi="ar-SA"/>
      </w:rPr>
    </w:lvl>
    <w:lvl w:ilvl="1">
      <w:start w:val="0"/>
      <w:numFmt w:val="bullet"/>
      <w:lvlText w:val="-"/>
      <w:lvlJc w:val="left"/>
      <w:pPr>
        <w:ind w:left="2870" w:hanging="192"/>
      </w:pPr>
      <w:rPr>
        <w:rFonts w:hint="default" w:ascii="Courier New" w:hAnsi="Courier New" w:eastAsia="Courier New" w:cs="Courier New"/>
        <w:color w:val="252525"/>
        <w:w w:val="99"/>
        <w:sz w:val="16"/>
        <w:szCs w:val="16"/>
        <w:lang w:val="en-US" w:eastAsia="en-US" w:bidi="ar-SA"/>
      </w:rPr>
    </w:lvl>
    <w:lvl w:ilvl="2">
      <w:start w:val="0"/>
      <w:numFmt w:val="bullet"/>
      <w:lvlText w:val="•"/>
      <w:lvlJc w:val="left"/>
      <w:pPr>
        <w:ind w:left="3241" w:hanging="192"/>
      </w:pPr>
      <w:rPr>
        <w:rFonts w:hint="default"/>
        <w:lang w:val="en-US" w:eastAsia="en-US" w:bidi="ar-SA"/>
      </w:rPr>
    </w:lvl>
    <w:lvl w:ilvl="3">
      <w:start w:val="0"/>
      <w:numFmt w:val="bullet"/>
      <w:lvlText w:val="•"/>
      <w:lvlJc w:val="left"/>
      <w:pPr>
        <w:ind w:left="3603" w:hanging="192"/>
      </w:pPr>
      <w:rPr>
        <w:rFonts w:hint="default"/>
        <w:lang w:val="en-US" w:eastAsia="en-US" w:bidi="ar-SA"/>
      </w:rPr>
    </w:lvl>
    <w:lvl w:ilvl="4">
      <w:start w:val="0"/>
      <w:numFmt w:val="bullet"/>
      <w:lvlText w:val="•"/>
      <w:lvlJc w:val="left"/>
      <w:pPr>
        <w:ind w:left="3964" w:hanging="192"/>
      </w:pPr>
      <w:rPr>
        <w:rFonts w:hint="default"/>
        <w:lang w:val="en-US" w:eastAsia="en-US" w:bidi="ar-SA"/>
      </w:rPr>
    </w:lvl>
    <w:lvl w:ilvl="5">
      <w:start w:val="0"/>
      <w:numFmt w:val="bullet"/>
      <w:lvlText w:val="•"/>
      <w:lvlJc w:val="left"/>
      <w:pPr>
        <w:ind w:left="4326" w:hanging="192"/>
      </w:pPr>
      <w:rPr>
        <w:rFonts w:hint="default"/>
        <w:lang w:val="en-US" w:eastAsia="en-US" w:bidi="ar-SA"/>
      </w:rPr>
    </w:lvl>
    <w:lvl w:ilvl="6">
      <w:start w:val="0"/>
      <w:numFmt w:val="bullet"/>
      <w:lvlText w:val="•"/>
      <w:lvlJc w:val="left"/>
      <w:pPr>
        <w:ind w:left="4687" w:hanging="192"/>
      </w:pPr>
      <w:rPr>
        <w:rFonts w:hint="default"/>
        <w:lang w:val="en-US" w:eastAsia="en-US" w:bidi="ar-SA"/>
      </w:rPr>
    </w:lvl>
    <w:lvl w:ilvl="7">
      <w:start w:val="0"/>
      <w:numFmt w:val="bullet"/>
      <w:lvlText w:val="•"/>
      <w:lvlJc w:val="left"/>
      <w:pPr>
        <w:ind w:left="5049" w:hanging="192"/>
      </w:pPr>
      <w:rPr>
        <w:rFonts w:hint="default"/>
        <w:lang w:val="en-US" w:eastAsia="en-US" w:bidi="ar-SA"/>
      </w:rPr>
    </w:lvl>
    <w:lvl w:ilvl="8">
      <w:start w:val="0"/>
      <w:numFmt w:val="bullet"/>
      <w:lvlText w:val="•"/>
      <w:lvlJc w:val="left"/>
      <w:pPr>
        <w:ind w:left="5410" w:hanging="192"/>
      </w:pPr>
      <w:rPr>
        <w:rFonts w:hint="default"/>
        <w:lang w:val="en-US" w:eastAsia="en-US" w:bidi="ar-SA"/>
      </w:rPr>
    </w:lvl>
  </w:abstractNum>
  <w:abstractNum w:abstractNumId="150">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49">
    <w:multiLevelType w:val="hybridMultilevel"/>
    <w:lvl w:ilvl="0">
      <w:start w:val="12"/>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righ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5">
      <w:start w:val="0"/>
      <w:numFmt w:val="bullet"/>
      <w:lvlText w:val="•"/>
      <w:lvlJc w:val="left"/>
      <w:pPr>
        <w:ind w:left="4357" w:hanging="240"/>
      </w:pPr>
      <w:rPr>
        <w:rFonts w:hint="default"/>
        <w:lang w:val="en-US" w:eastAsia="en-US" w:bidi="ar-SA"/>
      </w:rPr>
    </w:lvl>
    <w:lvl w:ilvl="6">
      <w:start w:val="0"/>
      <w:numFmt w:val="bullet"/>
      <w:lvlText w:val="•"/>
      <w:lvlJc w:val="left"/>
      <w:pPr>
        <w:ind w:left="5445" w:hanging="240"/>
      </w:pPr>
      <w:rPr>
        <w:rFonts w:hint="default"/>
        <w:lang w:val="en-US" w:eastAsia="en-US" w:bidi="ar-SA"/>
      </w:rPr>
    </w:lvl>
    <w:lvl w:ilvl="7">
      <w:start w:val="0"/>
      <w:numFmt w:val="bullet"/>
      <w:lvlText w:val="•"/>
      <w:lvlJc w:val="left"/>
      <w:pPr>
        <w:ind w:left="6534" w:hanging="240"/>
      </w:pPr>
      <w:rPr>
        <w:rFonts w:hint="default"/>
        <w:lang w:val="en-US" w:eastAsia="en-US" w:bidi="ar-SA"/>
      </w:rPr>
    </w:lvl>
    <w:lvl w:ilvl="8">
      <w:start w:val="0"/>
      <w:numFmt w:val="bullet"/>
      <w:lvlText w:val="•"/>
      <w:lvlJc w:val="left"/>
      <w:pPr>
        <w:ind w:left="7622" w:hanging="240"/>
      </w:pPr>
      <w:rPr>
        <w:rFonts w:hint="default"/>
        <w:lang w:val="en-US" w:eastAsia="en-US" w:bidi="ar-SA"/>
      </w:rPr>
    </w:lvl>
  </w:abstractNum>
  <w:abstractNum w:abstractNumId="148">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47">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840" w:hanging="240"/>
      </w:pPr>
      <w:rPr>
        <w:rFonts w:hint="default" w:ascii="Trebuchet MS" w:hAnsi="Trebuchet MS" w:eastAsia="Trebuchet MS" w:cs="Trebuchet MS"/>
        <w:color w:val="466A85"/>
        <w:w w:val="136"/>
        <w:sz w:val="20"/>
        <w:szCs w:val="20"/>
        <w:lang w:val="en-US" w:eastAsia="en-US" w:bidi="ar-SA"/>
      </w:rPr>
    </w:lvl>
    <w:lvl w:ilvl="2">
      <w:start w:val="0"/>
      <w:numFmt w:val="bullet"/>
      <w:lvlText w:val="•"/>
      <w:lvlJc w:val="left"/>
      <w:pPr>
        <w:ind w:left="1308" w:hanging="240"/>
      </w:pPr>
      <w:rPr>
        <w:rFonts w:hint="default"/>
        <w:lang w:val="en-US" w:eastAsia="en-US" w:bidi="ar-SA"/>
      </w:rPr>
    </w:lvl>
    <w:lvl w:ilvl="3">
      <w:start w:val="0"/>
      <w:numFmt w:val="bullet"/>
      <w:lvlText w:val="•"/>
      <w:lvlJc w:val="left"/>
      <w:pPr>
        <w:ind w:left="1776" w:hanging="240"/>
      </w:pPr>
      <w:rPr>
        <w:rFonts w:hint="default"/>
        <w:lang w:val="en-US" w:eastAsia="en-US" w:bidi="ar-SA"/>
      </w:rPr>
    </w:lvl>
    <w:lvl w:ilvl="4">
      <w:start w:val="0"/>
      <w:numFmt w:val="bullet"/>
      <w:lvlText w:val="•"/>
      <w:lvlJc w:val="left"/>
      <w:pPr>
        <w:ind w:left="2244" w:hanging="240"/>
      </w:pPr>
      <w:rPr>
        <w:rFonts w:hint="default"/>
        <w:lang w:val="en-US" w:eastAsia="en-US" w:bidi="ar-SA"/>
      </w:rPr>
    </w:lvl>
    <w:lvl w:ilvl="5">
      <w:start w:val="0"/>
      <w:numFmt w:val="bullet"/>
      <w:lvlText w:val="•"/>
      <w:lvlJc w:val="left"/>
      <w:pPr>
        <w:ind w:left="2712" w:hanging="240"/>
      </w:pPr>
      <w:rPr>
        <w:rFonts w:hint="default"/>
        <w:lang w:val="en-US" w:eastAsia="en-US" w:bidi="ar-SA"/>
      </w:rPr>
    </w:lvl>
    <w:lvl w:ilvl="6">
      <w:start w:val="0"/>
      <w:numFmt w:val="bullet"/>
      <w:lvlText w:val="•"/>
      <w:lvlJc w:val="left"/>
      <w:pPr>
        <w:ind w:left="3180" w:hanging="240"/>
      </w:pPr>
      <w:rPr>
        <w:rFonts w:hint="default"/>
        <w:lang w:val="en-US" w:eastAsia="en-US" w:bidi="ar-SA"/>
      </w:rPr>
    </w:lvl>
    <w:lvl w:ilvl="7">
      <w:start w:val="0"/>
      <w:numFmt w:val="bullet"/>
      <w:lvlText w:val="•"/>
      <w:lvlJc w:val="left"/>
      <w:pPr>
        <w:ind w:left="3648" w:hanging="240"/>
      </w:pPr>
      <w:rPr>
        <w:rFonts w:hint="default"/>
        <w:lang w:val="en-US" w:eastAsia="en-US" w:bidi="ar-SA"/>
      </w:rPr>
    </w:lvl>
    <w:lvl w:ilvl="8">
      <w:start w:val="0"/>
      <w:numFmt w:val="bullet"/>
      <w:lvlText w:val="•"/>
      <w:lvlJc w:val="left"/>
      <w:pPr>
        <w:ind w:left="4116" w:hanging="240"/>
      </w:pPr>
      <w:rPr>
        <w:rFonts w:hint="default"/>
        <w:lang w:val="en-US" w:eastAsia="en-US" w:bidi="ar-SA"/>
      </w:rPr>
    </w:lvl>
  </w:abstractNum>
  <w:abstractNum w:abstractNumId="146">
    <w:multiLevelType w:val="hybridMultilevel"/>
    <w:lvl w:ilvl="0">
      <w:start w:val="0"/>
      <w:numFmt w:val="bullet"/>
      <w:lvlText w:val="◾"/>
      <w:lvlJc w:val="left"/>
      <w:pPr>
        <w:ind w:left="792"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145">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44">
    <w:multiLevelType w:val="hybridMultilevel"/>
    <w:lvl w:ilvl="0">
      <w:start w:val="11"/>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143">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42">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41">
    <w:multiLevelType w:val="hybridMultilevel"/>
    <w:lvl w:ilvl="0">
      <w:start w:val="11"/>
      <w:numFmt w:val="decimal"/>
      <w:lvlText w:val="%1"/>
      <w:lvlJc w:val="left"/>
      <w:pPr>
        <w:ind w:left="1443" w:hanging="721"/>
        <w:jc w:val="left"/>
      </w:pPr>
      <w:rPr>
        <w:rFonts w:hint="default"/>
        <w:lang w:val="en-US" w:eastAsia="en-US" w:bidi="ar-SA"/>
      </w:rPr>
    </w:lvl>
    <w:lvl w:ilvl="1">
      <w:start w:val="3"/>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600" w:hanging="240"/>
      </w:pPr>
      <w:rPr>
        <w:rFonts w:hint="default"/>
        <w:lang w:val="en-US" w:eastAsia="en-US" w:bidi="ar-SA"/>
      </w:rPr>
    </w:lvl>
    <w:lvl w:ilvl="5">
      <w:start w:val="0"/>
      <w:numFmt w:val="bullet"/>
      <w:lvlText w:val="•"/>
      <w:lvlJc w:val="left"/>
      <w:pPr>
        <w:ind w:left="5466" w:hanging="240"/>
      </w:pPr>
      <w:rPr>
        <w:rFonts w:hint="default"/>
        <w:lang w:val="en-US" w:eastAsia="en-US" w:bidi="ar-SA"/>
      </w:rPr>
    </w:lvl>
    <w:lvl w:ilvl="6">
      <w:start w:val="0"/>
      <w:numFmt w:val="bullet"/>
      <w:lvlText w:val="•"/>
      <w:lvlJc w:val="left"/>
      <w:pPr>
        <w:ind w:left="6333" w:hanging="240"/>
      </w:pPr>
      <w:rPr>
        <w:rFonts w:hint="default"/>
        <w:lang w:val="en-US" w:eastAsia="en-US" w:bidi="ar-SA"/>
      </w:rPr>
    </w:lvl>
    <w:lvl w:ilvl="7">
      <w:start w:val="0"/>
      <w:numFmt w:val="bullet"/>
      <w:lvlText w:val="•"/>
      <w:lvlJc w:val="left"/>
      <w:pPr>
        <w:ind w:left="7200" w:hanging="240"/>
      </w:pPr>
      <w:rPr>
        <w:rFonts w:hint="default"/>
        <w:lang w:val="en-US" w:eastAsia="en-US" w:bidi="ar-SA"/>
      </w:rPr>
    </w:lvl>
    <w:lvl w:ilvl="8">
      <w:start w:val="0"/>
      <w:numFmt w:val="bullet"/>
      <w:lvlText w:val="•"/>
      <w:lvlJc w:val="left"/>
      <w:pPr>
        <w:ind w:left="8066" w:hanging="240"/>
      </w:pPr>
      <w:rPr>
        <w:rFonts w:hint="default"/>
        <w:lang w:val="en-US" w:eastAsia="en-US" w:bidi="ar-SA"/>
      </w:rPr>
    </w:lvl>
  </w:abstractNum>
  <w:abstractNum w:abstractNumId="140">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39">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38">
    <w:multiLevelType w:val="hybridMultilevel"/>
    <w:lvl w:ilvl="0">
      <w:start w:val="11"/>
      <w:numFmt w:val="decimal"/>
      <w:lvlText w:val="%1"/>
      <w:lvlJc w:val="left"/>
      <w:pPr>
        <w:ind w:left="1443" w:hanging="721"/>
        <w:jc w:val="left"/>
      </w:pPr>
      <w:rPr>
        <w:rFonts w:hint="default"/>
        <w:lang w:val="en-US" w:eastAsia="en-US" w:bidi="ar-SA"/>
      </w:rPr>
    </w:lvl>
    <w:lvl w:ilvl="1">
      <w:start w:val="2"/>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37">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36">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35">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34">
    <w:multiLevelType w:val="hybridMultilevel"/>
    <w:lvl w:ilvl="0">
      <w:start w:val="0"/>
      <w:numFmt w:val="bullet"/>
      <w:lvlText w:val="◾"/>
      <w:lvlJc w:val="left"/>
      <w:pPr>
        <w:ind w:left="791"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133">
    <w:multiLevelType w:val="hybridMultilevel"/>
    <w:lvl w:ilvl="0">
      <w:start w:val="11"/>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32">
    <w:multiLevelType w:val="hybridMultilevel"/>
    <w:lvl w:ilvl="0">
      <w:start w:val="11"/>
      <w:numFmt w:val="decimal"/>
      <w:lvlText w:val="%1"/>
      <w:lvlJc w:val="left"/>
      <w:pPr>
        <w:ind w:left="1623" w:hanging="720"/>
        <w:jc w:val="left"/>
      </w:pPr>
      <w:rPr>
        <w:rFonts w:hint="default"/>
        <w:lang w:val="en-US" w:eastAsia="en-US" w:bidi="ar-SA"/>
      </w:rPr>
    </w:lvl>
    <w:lvl w:ilvl="1">
      <w:start w:val="1"/>
      <w:numFmt w:val="decimal"/>
      <w:lvlText w:val="%1.%2"/>
      <w:lvlJc w:val="left"/>
      <w:pPr>
        <w:ind w:left="1623" w:hanging="720"/>
        <w:jc w:val="right"/>
      </w:pPr>
      <w:rPr>
        <w:rFonts w:hint="default" w:ascii="Arial" w:hAnsi="Arial" w:eastAsia="Arial" w:cs="Arial"/>
        <w:b/>
        <w:bCs/>
        <w:i/>
        <w:iCs/>
        <w:color w:val="466A85"/>
        <w:spacing w:val="-8"/>
        <w:w w:val="95"/>
        <w:sz w:val="25"/>
        <w:szCs w:val="25"/>
        <w:lang w:val="en-US" w:eastAsia="en-US" w:bidi="ar-SA"/>
      </w:rPr>
    </w:lvl>
    <w:lvl w:ilvl="2">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3">
      <w:start w:val="0"/>
      <w:numFmt w:val="bullet"/>
      <w:lvlText w:val="•"/>
      <w:lvlJc w:val="left"/>
      <w:pPr>
        <w:ind w:left="3132" w:hanging="240"/>
      </w:pPr>
      <w:rPr>
        <w:rFonts w:hint="default"/>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131">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840" w:hanging="240"/>
      </w:pPr>
      <w:rPr>
        <w:rFonts w:hint="default" w:ascii="Trebuchet MS" w:hAnsi="Trebuchet MS" w:eastAsia="Trebuchet MS" w:cs="Trebuchet MS"/>
        <w:color w:val="466A85"/>
        <w:w w:val="136"/>
        <w:sz w:val="20"/>
        <w:szCs w:val="20"/>
        <w:lang w:val="en-US" w:eastAsia="en-US" w:bidi="ar-SA"/>
      </w:rPr>
    </w:lvl>
    <w:lvl w:ilvl="2">
      <w:start w:val="0"/>
      <w:numFmt w:val="bullet"/>
      <w:lvlText w:val="•"/>
      <w:lvlJc w:val="left"/>
      <w:pPr>
        <w:ind w:left="1308" w:hanging="240"/>
      </w:pPr>
      <w:rPr>
        <w:rFonts w:hint="default"/>
        <w:lang w:val="en-US" w:eastAsia="en-US" w:bidi="ar-SA"/>
      </w:rPr>
    </w:lvl>
    <w:lvl w:ilvl="3">
      <w:start w:val="0"/>
      <w:numFmt w:val="bullet"/>
      <w:lvlText w:val="•"/>
      <w:lvlJc w:val="left"/>
      <w:pPr>
        <w:ind w:left="1776" w:hanging="240"/>
      </w:pPr>
      <w:rPr>
        <w:rFonts w:hint="default"/>
        <w:lang w:val="en-US" w:eastAsia="en-US" w:bidi="ar-SA"/>
      </w:rPr>
    </w:lvl>
    <w:lvl w:ilvl="4">
      <w:start w:val="0"/>
      <w:numFmt w:val="bullet"/>
      <w:lvlText w:val="•"/>
      <w:lvlJc w:val="left"/>
      <w:pPr>
        <w:ind w:left="2244" w:hanging="240"/>
      </w:pPr>
      <w:rPr>
        <w:rFonts w:hint="default"/>
        <w:lang w:val="en-US" w:eastAsia="en-US" w:bidi="ar-SA"/>
      </w:rPr>
    </w:lvl>
    <w:lvl w:ilvl="5">
      <w:start w:val="0"/>
      <w:numFmt w:val="bullet"/>
      <w:lvlText w:val="•"/>
      <w:lvlJc w:val="left"/>
      <w:pPr>
        <w:ind w:left="2712" w:hanging="240"/>
      </w:pPr>
      <w:rPr>
        <w:rFonts w:hint="default"/>
        <w:lang w:val="en-US" w:eastAsia="en-US" w:bidi="ar-SA"/>
      </w:rPr>
    </w:lvl>
    <w:lvl w:ilvl="6">
      <w:start w:val="0"/>
      <w:numFmt w:val="bullet"/>
      <w:lvlText w:val="•"/>
      <w:lvlJc w:val="left"/>
      <w:pPr>
        <w:ind w:left="3180" w:hanging="240"/>
      </w:pPr>
      <w:rPr>
        <w:rFonts w:hint="default"/>
        <w:lang w:val="en-US" w:eastAsia="en-US" w:bidi="ar-SA"/>
      </w:rPr>
    </w:lvl>
    <w:lvl w:ilvl="7">
      <w:start w:val="0"/>
      <w:numFmt w:val="bullet"/>
      <w:lvlText w:val="•"/>
      <w:lvlJc w:val="left"/>
      <w:pPr>
        <w:ind w:left="3648" w:hanging="240"/>
      </w:pPr>
      <w:rPr>
        <w:rFonts w:hint="default"/>
        <w:lang w:val="en-US" w:eastAsia="en-US" w:bidi="ar-SA"/>
      </w:rPr>
    </w:lvl>
    <w:lvl w:ilvl="8">
      <w:start w:val="0"/>
      <w:numFmt w:val="bullet"/>
      <w:lvlText w:val="•"/>
      <w:lvlJc w:val="left"/>
      <w:pPr>
        <w:ind w:left="4116" w:hanging="240"/>
      </w:pPr>
      <w:rPr>
        <w:rFonts w:hint="default"/>
        <w:lang w:val="en-US" w:eastAsia="en-US" w:bidi="ar-SA"/>
      </w:rPr>
    </w:lvl>
  </w:abstractNum>
  <w:abstractNum w:abstractNumId="130">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29">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28">
    <w:multiLevelType w:val="hybridMultilevel"/>
    <w:lvl w:ilvl="0">
      <w:start w:val="10"/>
      <w:numFmt w:val="decimal"/>
      <w:lvlText w:val="%1"/>
      <w:lvlJc w:val="left"/>
      <w:pPr>
        <w:ind w:left="1443" w:hanging="721"/>
        <w:jc w:val="left"/>
      </w:pPr>
      <w:rPr>
        <w:rFonts w:hint="default"/>
        <w:lang w:val="en-US" w:eastAsia="en-US" w:bidi="ar-SA"/>
      </w:rPr>
    </w:lvl>
    <w:lvl w:ilvl="1">
      <w:start w:val="2"/>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2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26">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25">
    <w:multiLevelType w:val="hybridMultilevel"/>
    <w:lvl w:ilvl="0">
      <w:start w:val="10"/>
      <w:numFmt w:val="decimal"/>
      <w:lvlText w:val="%1"/>
      <w:lvlJc w:val="left"/>
      <w:pPr>
        <w:ind w:left="1623" w:hanging="720"/>
        <w:jc w:val="left"/>
      </w:pPr>
      <w:rPr>
        <w:rFonts w:hint="default"/>
        <w:lang w:val="en-US" w:eastAsia="en-US" w:bidi="ar-SA"/>
      </w:rPr>
    </w:lvl>
    <w:lvl w:ilvl="1">
      <w:start w:val="1"/>
      <w:numFmt w:val="decimal"/>
      <w:lvlText w:val="%1.%2"/>
      <w:lvlJc w:val="left"/>
      <w:pPr>
        <w:ind w:left="1623" w:hanging="720"/>
        <w:jc w:val="lef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24">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123">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22">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21">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20">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19">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18">
    <w:multiLevelType w:val="hybridMultilevel"/>
    <w:lvl w:ilvl="0">
      <w:start w:val="9"/>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righ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443" w:hanging="720"/>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3950" w:hanging="240"/>
      </w:pPr>
      <w:rPr>
        <w:rFonts w:hint="default"/>
        <w:lang w:val="en-US" w:eastAsia="en-US" w:bidi="ar-SA"/>
      </w:rPr>
    </w:lvl>
    <w:lvl w:ilvl="5">
      <w:start w:val="0"/>
      <w:numFmt w:val="bullet"/>
      <w:lvlText w:val="•"/>
      <w:lvlJc w:val="left"/>
      <w:pPr>
        <w:ind w:left="4925" w:hanging="240"/>
      </w:pPr>
      <w:rPr>
        <w:rFonts w:hint="default"/>
        <w:lang w:val="en-US" w:eastAsia="en-US" w:bidi="ar-SA"/>
      </w:rPr>
    </w:lvl>
    <w:lvl w:ilvl="6">
      <w:start w:val="0"/>
      <w:numFmt w:val="bullet"/>
      <w:lvlText w:val="•"/>
      <w:lvlJc w:val="left"/>
      <w:pPr>
        <w:ind w:left="5900" w:hanging="240"/>
      </w:pPr>
      <w:rPr>
        <w:rFonts w:hint="default"/>
        <w:lang w:val="en-US" w:eastAsia="en-US" w:bidi="ar-SA"/>
      </w:rPr>
    </w:lvl>
    <w:lvl w:ilvl="7">
      <w:start w:val="0"/>
      <w:numFmt w:val="bullet"/>
      <w:lvlText w:val="•"/>
      <w:lvlJc w:val="left"/>
      <w:pPr>
        <w:ind w:left="6875" w:hanging="240"/>
      </w:pPr>
      <w:rPr>
        <w:rFonts w:hint="default"/>
        <w:lang w:val="en-US" w:eastAsia="en-US" w:bidi="ar-SA"/>
      </w:rPr>
    </w:lvl>
    <w:lvl w:ilvl="8">
      <w:start w:val="0"/>
      <w:numFmt w:val="bullet"/>
      <w:lvlText w:val="•"/>
      <w:lvlJc w:val="left"/>
      <w:pPr>
        <w:ind w:left="7850" w:hanging="240"/>
      </w:pPr>
      <w:rPr>
        <w:rFonts w:hint="default"/>
        <w:lang w:val="en-US" w:eastAsia="en-US" w:bidi="ar-SA"/>
      </w:rPr>
    </w:lvl>
  </w:abstractNum>
  <w:abstractNum w:abstractNumId="117">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116">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15">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14">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13">
    <w:multiLevelType w:val="hybridMultilevel"/>
    <w:lvl w:ilvl="0">
      <w:start w:val="8"/>
      <w:numFmt w:val="decimal"/>
      <w:lvlText w:val="%1"/>
      <w:lvlJc w:val="left"/>
      <w:pPr>
        <w:ind w:left="1623" w:hanging="721"/>
        <w:jc w:val="left"/>
      </w:pPr>
      <w:rPr>
        <w:rFonts w:hint="default"/>
        <w:lang w:val="en-US" w:eastAsia="en-US" w:bidi="ar-SA"/>
      </w:rPr>
    </w:lvl>
    <w:lvl w:ilvl="1">
      <w:start w:val="3"/>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lef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12">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11">
    <w:multiLevelType w:val="hybridMultilevel"/>
    <w:lvl w:ilvl="0">
      <w:start w:val="8"/>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443"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346" w:hanging="240"/>
      </w:pPr>
      <w:rPr>
        <w:rFonts w:hint="default"/>
        <w:lang w:val="en-US" w:eastAsia="en-US" w:bidi="ar-SA"/>
      </w:rPr>
    </w:lvl>
    <w:lvl w:ilvl="5">
      <w:start w:val="0"/>
      <w:numFmt w:val="bullet"/>
      <w:lvlText w:val="•"/>
      <w:lvlJc w:val="left"/>
      <w:pPr>
        <w:ind w:left="5255" w:hanging="240"/>
      </w:pPr>
      <w:rPr>
        <w:rFonts w:hint="default"/>
        <w:lang w:val="en-US" w:eastAsia="en-US" w:bidi="ar-SA"/>
      </w:rPr>
    </w:lvl>
    <w:lvl w:ilvl="6">
      <w:start w:val="0"/>
      <w:numFmt w:val="bullet"/>
      <w:lvlText w:val="•"/>
      <w:lvlJc w:val="left"/>
      <w:pPr>
        <w:ind w:left="6164" w:hanging="240"/>
      </w:pPr>
      <w:rPr>
        <w:rFonts w:hint="default"/>
        <w:lang w:val="en-US" w:eastAsia="en-US" w:bidi="ar-SA"/>
      </w:rPr>
    </w:lvl>
    <w:lvl w:ilvl="7">
      <w:start w:val="0"/>
      <w:numFmt w:val="bullet"/>
      <w:lvlText w:val="•"/>
      <w:lvlJc w:val="left"/>
      <w:pPr>
        <w:ind w:left="7073" w:hanging="240"/>
      </w:pPr>
      <w:rPr>
        <w:rFonts w:hint="default"/>
        <w:lang w:val="en-US" w:eastAsia="en-US" w:bidi="ar-SA"/>
      </w:rPr>
    </w:lvl>
    <w:lvl w:ilvl="8">
      <w:start w:val="0"/>
      <w:numFmt w:val="bullet"/>
      <w:lvlText w:val="•"/>
      <w:lvlJc w:val="left"/>
      <w:pPr>
        <w:ind w:left="7982" w:hanging="240"/>
      </w:pPr>
      <w:rPr>
        <w:rFonts w:hint="default"/>
        <w:lang w:val="en-US" w:eastAsia="en-US" w:bidi="ar-SA"/>
      </w:rPr>
    </w:lvl>
  </w:abstractNum>
  <w:abstractNum w:abstractNumId="110">
    <w:multiLevelType w:val="hybridMultilevel"/>
    <w:lvl w:ilvl="0">
      <w:start w:val="8"/>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600" w:hanging="240"/>
      </w:pPr>
      <w:rPr>
        <w:rFonts w:hint="default"/>
        <w:lang w:val="en-US" w:eastAsia="en-US" w:bidi="ar-SA"/>
      </w:rPr>
    </w:lvl>
    <w:lvl w:ilvl="5">
      <w:start w:val="0"/>
      <w:numFmt w:val="bullet"/>
      <w:lvlText w:val="•"/>
      <w:lvlJc w:val="left"/>
      <w:pPr>
        <w:ind w:left="5466" w:hanging="240"/>
      </w:pPr>
      <w:rPr>
        <w:rFonts w:hint="default"/>
        <w:lang w:val="en-US" w:eastAsia="en-US" w:bidi="ar-SA"/>
      </w:rPr>
    </w:lvl>
    <w:lvl w:ilvl="6">
      <w:start w:val="0"/>
      <w:numFmt w:val="bullet"/>
      <w:lvlText w:val="•"/>
      <w:lvlJc w:val="left"/>
      <w:pPr>
        <w:ind w:left="6333" w:hanging="240"/>
      </w:pPr>
      <w:rPr>
        <w:rFonts w:hint="default"/>
        <w:lang w:val="en-US" w:eastAsia="en-US" w:bidi="ar-SA"/>
      </w:rPr>
    </w:lvl>
    <w:lvl w:ilvl="7">
      <w:start w:val="0"/>
      <w:numFmt w:val="bullet"/>
      <w:lvlText w:val="•"/>
      <w:lvlJc w:val="left"/>
      <w:pPr>
        <w:ind w:left="7200" w:hanging="240"/>
      </w:pPr>
      <w:rPr>
        <w:rFonts w:hint="default"/>
        <w:lang w:val="en-US" w:eastAsia="en-US" w:bidi="ar-SA"/>
      </w:rPr>
    </w:lvl>
    <w:lvl w:ilvl="8">
      <w:start w:val="0"/>
      <w:numFmt w:val="bullet"/>
      <w:lvlText w:val="•"/>
      <w:lvlJc w:val="left"/>
      <w:pPr>
        <w:ind w:left="8066" w:hanging="240"/>
      </w:pPr>
      <w:rPr>
        <w:rFonts w:hint="default"/>
        <w:lang w:val="en-US" w:eastAsia="en-US" w:bidi="ar-SA"/>
      </w:rPr>
    </w:lvl>
  </w:abstractNum>
  <w:abstractNum w:abstractNumId="109">
    <w:multiLevelType w:val="hybridMultilevel"/>
    <w:lvl w:ilvl="0">
      <w:start w:val="8"/>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right"/>
      </w:pPr>
      <w:rPr>
        <w:rFonts w:hint="default" w:ascii="Arial" w:hAnsi="Arial" w:eastAsia="Arial" w:cs="Arial"/>
        <w:b/>
        <w:bCs/>
        <w:i/>
        <w:iCs/>
        <w:color w:val="466A85"/>
        <w:spacing w:val="-8"/>
        <w:w w:val="95"/>
        <w:sz w:val="25"/>
        <w:szCs w:val="25"/>
        <w:lang w:val="en-US" w:eastAsia="en-US" w:bidi="ar-SA"/>
      </w:rPr>
    </w:lvl>
    <w:lvl w:ilvl="2">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3">
      <w:start w:val="0"/>
      <w:numFmt w:val="bullet"/>
      <w:lvlText w:val="•"/>
      <w:lvlJc w:val="left"/>
      <w:pPr>
        <w:ind w:left="3132" w:hanging="240"/>
      </w:pPr>
      <w:rPr>
        <w:rFonts w:hint="default"/>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108">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10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06">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05">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04">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03">
    <w:multiLevelType w:val="hybridMultilevel"/>
    <w:lvl w:ilvl="0">
      <w:start w:val="7"/>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righ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1623" w:hanging="240"/>
      </w:pPr>
      <w:rPr>
        <w:rFonts w:hint="default" w:ascii="Cambria" w:hAnsi="Cambria" w:eastAsia="Cambria" w:cs="Cambria"/>
        <w:color w:val="CCA658"/>
        <w:w w:val="55"/>
        <w:sz w:val="17"/>
        <w:szCs w:val="17"/>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102">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101">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100">
    <w:multiLevelType w:val="hybridMultilevel"/>
    <w:lvl w:ilvl="0">
      <w:start w:val="1"/>
      <w:numFmt w:val="decimal"/>
      <w:lvlText w:val="%1."/>
      <w:lvlJc w:val="left"/>
      <w:pPr>
        <w:ind w:left="1777" w:hanging="160"/>
        <w:jc w:val="right"/>
      </w:pPr>
      <w:rPr>
        <w:rFonts w:hint="default" w:ascii="Trebuchet MS" w:hAnsi="Trebuchet MS" w:eastAsia="Trebuchet MS" w:cs="Trebuchet MS"/>
        <w:b/>
        <w:bCs/>
        <w:color w:val="020302"/>
        <w:w w:val="54"/>
        <w:sz w:val="18"/>
        <w:szCs w:val="18"/>
        <w:lang w:val="en-US" w:eastAsia="en-US" w:bidi="ar-SA"/>
      </w:rPr>
    </w:lvl>
    <w:lvl w:ilvl="1">
      <w:start w:val="0"/>
      <w:numFmt w:val="bullet"/>
      <w:lvlText w:val="•"/>
      <w:lvlJc w:val="left"/>
      <w:pPr>
        <w:ind w:left="1971" w:hanging="160"/>
      </w:pPr>
      <w:rPr>
        <w:rFonts w:hint="default"/>
        <w:lang w:val="en-US" w:eastAsia="en-US" w:bidi="ar-SA"/>
      </w:rPr>
    </w:lvl>
    <w:lvl w:ilvl="2">
      <w:start w:val="0"/>
      <w:numFmt w:val="bullet"/>
      <w:lvlText w:val="•"/>
      <w:lvlJc w:val="left"/>
      <w:pPr>
        <w:ind w:left="2161" w:hanging="160"/>
      </w:pPr>
      <w:rPr>
        <w:rFonts w:hint="default"/>
        <w:lang w:val="en-US" w:eastAsia="en-US" w:bidi="ar-SA"/>
      </w:rPr>
    </w:lvl>
    <w:lvl w:ilvl="3">
      <w:start w:val="0"/>
      <w:numFmt w:val="bullet"/>
      <w:lvlText w:val="•"/>
      <w:lvlJc w:val="left"/>
      <w:pPr>
        <w:ind w:left="2352" w:hanging="160"/>
      </w:pPr>
      <w:rPr>
        <w:rFonts w:hint="default"/>
        <w:lang w:val="en-US" w:eastAsia="en-US" w:bidi="ar-SA"/>
      </w:rPr>
    </w:lvl>
    <w:lvl w:ilvl="4">
      <w:start w:val="0"/>
      <w:numFmt w:val="bullet"/>
      <w:lvlText w:val="•"/>
      <w:lvlJc w:val="left"/>
      <w:pPr>
        <w:ind w:left="2543" w:hanging="160"/>
      </w:pPr>
      <w:rPr>
        <w:rFonts w:hint="default"/>
        <w:lang w:val="en-US" w:eastAsia="en-US" w:bidi="ar-SA"/>
      </w:rPr>
    </w:lvl>
    <w:lvl w:ilvl="5">
      <w:start w:val="0"/>
      <w:numFmt w:val="bullet"/>
      <w:lvlText w:val="•"/>
      <w:lvlJc w:val="left"/>
      <w:pPr>
        <w:ind w:left="2734" w:hanging="160"/>
      </w:pPr>
      <w:rPr>
        <w:rFonts w:hint="default"/>
        <w:lang w:val="en-US" w:eastAsia="en-US" w:bidi="ar-SA"/>
      </w:rPr>
    </w:lvl>
    <w:lvl w:ilvl="6">
      <w:start w:val="0"/>
      <w:numFmt w:val="bullet"/>
      <w:lvlText w:val="•"/>
      <w:lvlJc w:val="left"/>
      <w:pPr>
        <w:ind w:left="2925" w:hanging="160"/>
      </w:pPr>
      <w:rPr>
        <w:rFonts w:hint="default"/>
        <w:lang w:val="en-US" w:eastAsia="en-US" w:bidi="ar-SA"/>
      </w:rPr>
    </w:lvl>
    <w:lvl w:ilvl="7">
      <w:start w:val="0"/>
      <w:numFmt w:val="bullet"/>
      <w:lvlText w:val="•"/>
      <w:lvlJc w:val="left"/>
      <w:pPr>
        <w:ind w:left="3116" w:hanging="160"/>
      </w:pPr>
      <w:rPr>
        <w:rFonts w:hint="default"/>
        <w:lang w:val="en-US" w:eastAsia="en-US" w:bidi="ar-SA"/>
      </w:rPr>
    </w:lvl>
    <w:lvl w:ilvl="8">
      <w:start w:val="0"/>
      <w:numFmt w:val="bullet"/>
      <w:lvlText w:val="•"/>
      <w:lvlJc w:val="left"/>
      <w:pPr>
        <w:ind w:left="3307" w:hanging="160"/>
      </w:pPr>
      <w:rPr>
        <w:rFonts w:hint="default"/>
        <w:lang w:val="en-US" w:eastAsia="en-US" w:bidi="ar-SA"/>
      </w:rPr>
    </w:lvl>
  </w:abstractNum>
  <w:abstractNum w:abstractNumId="99">
    <w:multiLevelType w:val="hybridMultilevel"/>
    <w:lvl w:ilvl="0">
      <w:start w:val="6"/>
      <w:numFmt w:val="decimal"/>
      <w:lvlText w:val="%1"/>
      <w:lvlJc w:val="left"/>
      <w:pPr>
        <w:ind w:left="1443" w:hanging="721"/>
        <w:jc w:val="left"/>
      </w:pPr>
      <w:rPr>
        <w:rFonts w:hint="default"/>
        <w:lang w:val="en-US" w:eastAsia="en-US" w:bidi="ar-SA"/>
      </w:rPr>
    </w:lvl>
    <w:lvl w:ilvl="1">
      <w:start w:val="3"/>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98">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97">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96">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95">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94">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93">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92">
    <w:multiLevelType w:val="hybridMultilevel"/>
    <w:lvl w:ilvl="0">
      <w:start w:val="6"/>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righ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3950" w:hanging="240"/>
      </w:pPr>
      <w:rPr>
        <w:rFonts w:hint="default"/>
        <w:lang w:val="en-US" w:eastAsia="en-US" w:bidi="ar-SA"/>
      </w:rPr>
    </w:lvl>
    <w:lvl w:ilvl="5">
      <w:start w:val="0"/>
      <w:numFmt w:val="bullet"/>
      <w:lvlText w:val="•"/>
      <w:lvlJc w:val="left"/>
      <w:pPr>
        <w:ind w:left="4925" w:hanging="240"/>
      </w:pPr>
      <w:rPr>
        <w:rFonts w:hint="default"/>
        <w:lang w:val="en-US" w:eastAsia="en-US" w:bidi="ar-SA"/>
      </w:rPr>
    </w:lvl>
    <w:lvl w:ilvl="6">
      <w:start w:val="0"/>
      <w:numFmt w:val="bullet"/>
      <w:lvlText w:val="•"/>
      <w:lvlJc w:val="left"/>
      <w:pPr>
        <w:ind w:left="5900" w:hanging="240"/>
      </w:pPr>
      <w:rPr>
        <w:rFonts w:hint="default"/>
        <w:lang w:val="en-US" w:eastAsia="en-US" w:bidi="ar-SA"/>
      </w:rPr>
    </w:lvl>
    <w:lvl w:ilvl="7">
      <w:start w:val="0"/>
      <w:numFmt w:val="bullet"/>
      <w:lvlText w:val="•"/>
      <w:lvlJc w:val="left"/>
      <w:pPr>
        <w:ind w:left="6875" w:hanging="240"/>
      </w:pPr>
      <w:rPr>
        <w:rFonts w:hint="default"/>
        <w:lang w:val="en-US" w:eastAsia="en-US" w:bidi="ar-SA"/>
      </w:rPr>
    </w:lvl>
    <w:lvl w:ilvl="8">
      <w:start w:val="0"/>
      <w:numFmt w:val="bullet"/>
      <w:lvlText w:val="•"/>
      <w:lvlJc w:val="left"/>
      <w:pPr>
        <w:ind w:left="7850" w:hanging="240"/>
      </w:pPr>
      <w:rPr>
        <w:rFonts w:hint="default"/>
        <w:lang w:val="en-US" w:eastAsia="en-US" w:bidi="ar-SA"/>
      </w:rPr>
    </w:lvl>
  </w:abstractNum>
  <w:abstractNum w:abstractNumId="91">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90">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89">
    <w:multiLevelType w:val="hybridMultilevel"/>
    <w:lvl w:ilvl="0">
      <w:start w:val="5"/>
      <w:numFmt w:val="decimal"/>
      <w:lvlText w:val="%1"/>
      <w:lvlJc w:val="left"/>
      <w:pPr>
        <w:ind w:left="1623" w:hanging="721"/>
        <w:jc w:val="left"/>
      </w:pPr>
      <w:rPr>
        <w:rFonts w:hint="default"/>
        <w:lang w:val="en-US" w:eastAsia="en-US" w:bidi="ar-SA"/>
      </w:rPr>
    </w:lvl>
    <w:lvl w:ilvl="1">
      <w:start w:val="5"/>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4074" w:hanging="721"/>
      </w:pPr>
      <w:rPr>
        <w:rFonts w:hint="default"/>
        <w:lang w:val="en-US" w:eastAsia="en-US" w:bidi="ar-SA"/>
      </w:rPr>
    </w:lvl>
    <w:lvl w:ilvl="4">
      <w:start w:val="0"/>
      <w:numFmt w:val="bullet"/>
      <w:lvlText w:val="•"/>
      <w:lvlJc w:val="left"/>
      <w:pPr>
        <w:ind w:left="4892" w:hanging="721"/>
      </w:pPr>
      <w:rPr>
        <w:rFonts w:hint="default"/>
        <w:lang w:val="en-US" w:eastAsia="en-US" w:bidi="ar-SA"/>
      </w:rPr>
    </w:lvl>
    <w:lvl w:ilvl="5">
      <w:start w:val="0"/>
      <w:numFmt w:val="bullet"/>
      <w:lvlText w:val="•"/>
      <w:lvlJc w:val="left"/>
      <w:pPr>
        <w:ind w:left="5710" w:hanging="721"/>
      </w:pPr>
      <w:rPr>
        <w:rFonts w:hint="default"/>
        <w:lang w:val="en-US" w:eastAsia="en-US" w:bidi="ar-SA"/>
      </w:rPr>
    </w:lvl>
    <w:lvl w:ilvl="6">
      <w:start w:val="0"/>
      <w:numFmt w:val="bullet"/>
      <w:lvlText w:val="•"/>
      <w:lvlJc w:val="left"/>
      <w:pPr>
        <w:ind w:left="6528" w:hanging="721"/>
      </w:pPr>
      <w:rPr>
        <w:rFonts w:hint="default"/>
        <w:lang w:val="en-US" w:eastAsia="en-US" w:bidi="ar-SA"/>
      </w:rPr>
    </w:lvl>
    <w:lvl w:ilvl="7">
      <w:start w:val="0"/>
      <w:numFmt w:val="bullet"/>
      <w:lvlText w:val="•"/>
      <w:lvlJc w:val="left"/>
      <w:pPr>
        <w:ind w:left="7346" w:hanging="721"/>
      </w:pPr>
      <w:rPr>
        <w:rFonts w:hint="default"/>
        <w:lang w:val="en-US" w:eastAsia="en-US" w:bidi="ar-SA"/>
      </w:rPr>
    </w:lvl>
    <w:lvl w:ilvl="8">
      <w:start w:val="0"/>
      <w:numFmt w:val="bullet"/>
      <w:lvlText w:val="•"/>
      <w:lvlJc w:val="left"/>
      <w:pPr>
        <w:ind w:left="8164" w:hanging="721"/>
      </w:pPr>
      <w:rPr>
        <w:rFonts w:hint="default"/>
        <w:lang w:val="en-US" w:eastAsia="en-US" w:bidi="ar-SA"/>
      </w:rPr>
    </w:lvl>
  </w:abstractNum>
  <w:abstractNum w:abstractNumId="88">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8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86">
    <w:multiLevelType w:val="hybridMultilevel"/>
    <w:lvl w:ilvl="0">
      <w:start w:val="0"/>
      <w:numFmt w:val="bullet"/>
      <w:lvlText w:val="–"/>
      <w:lvlJc w:val="left"/>
      <w:pPr>
        <w:ind w:left="2415" w:hanging="240"/>
      </w:pPr>
      <w:rPr>
        <w:rFonts w:hint="default" w:ascii="Times New Roman" w:hAnsi="Times New Roman" w:eastAsia="Times New Roman" w:cs="Times New Roman"/>
        <w:color w:val="252525"/>
        <w:w w:val="100"/>
        <w:sz w:val="20"/>
        <w:szCs w:val="20"/>
        <w:lang w:val="en-US" w:eastAsia="en-US" w:bidi="ar-SA"/>
      </w:rPr>
    </w:lvl>
    <w:lvl w:ilvl="1">
      <w:start w:val="0"/>
      <w:numFmt w:val="bullet"/>
      <w:lvlText w:val="•"/>
      <w:lvlJc w:val="left"/>
      <w:pPr>
        <w:ind w:left="3158" w:hanging="240"/>
      </w:pPr>
      <w:rPr>
        <w:rFonts w:hint="default"/>
        <w:lang w:val="en-US" w:eastAsia="en-US" w:bidi="ar-SA"/>
      </w:rPr>
    </w:lvl>
    <w:lvl w:ilvl="2">
      <w:start w:val="0"/>
      <w:numFmt w:val="bullet"/>
      <w:lvlText w:val="•"/>
      <w:lvlJc w:val="left"/>
      <w:pPr>
        <w:ind w:left="3896" w:hanging="240"/>
      </w:pPr>
      <w:rPr>
        <w:rFonts w:hint="default"/>
        <w:lang w:val="en-US" w:eastAsia="en-US" w:bidi="ar-SA"/>
      </w:rPr>
    </w:lvl>
    <w:lvl w:ilvl="3">
      <w:start w:val="0"/>
      <w:numFmt w:val="bullet"/>
      <w:lvlText w:val="•"/>
      <w:lvlJc w:val="left"/>
      <w:pPr>
        <w:ind w:left="4634" w:hanging="240"/>
      </w:pPr>
      <w:rPr>
        <w:rFonts w:hint="default"/>
        <w:lang w:val="en-US" w:eastAsia="en-US" w:bidi="ar-SA"/>
      </w:rPr>
    </w:lvl>
    <w:lvl w:ilvl="4">
      <w:start w:val="0"/>
      <w:numFmt w:val="bullet"/>
      <w:lvlText w:val="•"/>
      <w:lvlJc w:val="left"/>
      <w:pPr>
        <w:ind w:left="5372" w:hanging="240"/>
      </w:pPr>
      <w:rPr>
        <w:rFonts w:hint="default"/>
        <w:lang w:val="en-US" w:eastAsia="en-US" w:bidi="ar-SA"/>
      </w:rPr>
    </w:lvl>
    <w:lvl w:ilvl="5">
      <w:start w:val="0"/>
      <w:numFmt w:val="bullet"/>
      <w:lvlText w:val="•"/>
      <w:lvlJc w:val="left"/>
      <w:pPr>
        <w:ind w:left="6110" w:hanging="240"/>
      </w:pPr>
      <w:rPr>
        <w:rFonts w:hint="default"/>
        <w:lang w:val="en-US" w:eastAsia="en-US" w:bidi="ar-SA"/>
      </w:rPr>
    </w:lvl>
    <w:lvl w:ilvl="6">
      <w:start w:val="0"/>
      <w:numFmt w:val="bullet"/>
      <w:lvlText w:val="•"/>
      <w:lvlJc w:val="left"/>
      <w:pPr>
        <w:ind w:left="6848" w:hanging="240"/>
      </w:pPr>
      <w:rPr>
        <w:rFonts w:hint="default"/>
        <w:lang w:val="en-US" w:eastAsia="en-US" w:bidi="ar-SA"/>
      </w:rPr>
    </w:lvl>
    <w:lvl w:ilvl="7">
      <w:start w:val="0"/>
      <w:numFmt w:val="bullet"/>
      <w:lvlText w:val="•"/>
      <w:lvlJc w:val="left"/>
      <w:pPr>
        <w:ind w:left="7586" w:hanging="240"/>
      </w:pPr>
      <w:rPr>
        <w:rFonts w:hint="default"/>
        <w:lang w:val="en-US" w:eastAsia="en-US" w:bidi="ar-SA"/>
      </w:rPr>
    </w:lvl>
    <w:lvl w:ilvl="8">
      <w:start w:val="0"/>
      <w:numFmt w:val="bullet"/>
      <w:lvlText w:val="•"/>
      <w:lvlJc w:val="left"/>
      <w:pPr>
        <w:ind w:left="8324" w:hanging="240"/>
      </w:pPr>
      <w:rPr>
        <w:rFonts w:hint="default"/>
        <w:lang w:val="en-US" w:eastAsia="en-US" w:bidi="ar-SA"/>
      </w:rPr>
    </w:lvl>
  </w:abstractNum>
  <w:abstractNum w:abstractNumId="85">
    <w:multiLevelType w:val="hybridMultilevel"/>
    <w:lvl w:ilvl="0">
      <w:start w:val="5"/>
      <w:numFmt w:val="decimal"/>
      <w:lvlText w:val="%1"/>
      <w:lvlJc w:val="left"/>
      <w:pPr>
        <w:ind w:left="1443" w:hanging="721"/>
        <w:jc w:val="left"/>
      </w:pPr>
      <w:rPr>
        <w:rFonts w:hint="default"/>
        <w:lang w:val="en-US" w:eastAsia="en-US" w:bidi="ar-SA"/>
      </w:rPr>
    </w:lvl>
    <w:lvl w:ilvl="1">
      <w:start w:val="3"/>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84">
    <w:multiLevelType w:val="hybridMultilevel"/>
    <w:lvl w:ilvl="0">
      <w:start w:val="5"/>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4074" w:hanging="721"/>
      </w:pPr>
      <w:rPr>
        <w:rFonts w:hint="default"/>
        <w:lang w:val="en-US" w:eastAsia="en-US" w:bidi="ar-SA"/>
      </w:rPr>
    </w:lvl>
    <w:lvl w:ilvl="4">
      <w:start w:val="0"/>
      <w:numFmt w:val="bullet"/>
      <w:lvlText w:val="•"/>
      <w:lvlJc w:val="left"/>
      <w:pPr>
        <w:ind w:left="4892" w:hanging="721"/>
      </w:pPr>
      <w:rPr>
        <w:rFonts w:hint="default"/>
        <w:lang w:val="en-US" w:eastAsia="en-US" w:bidi="ar-SA"/>
      </w:rPr>
    </w:lvl>
    <w:lvl w:ilvl="5">
      <w:start w:val="0"/>
      <w:numFmt w:val="bullet"/>
      <w:lvlText w:val="•"/>
      <w:lvlJc w:val="left"/>
      <w:pPr>
        <w:ind w:left="5710" w:hanging="721"/>
      </w:pPr>
      <w:rPr>
        <w:rFonts w:hint="default"/>
        <w:lang w:val="en-US" w:eastAsia="en-US" w:bidi="ar-SA"/>
      </w:rPr>
    </w:lvl>
    <w:lvl w:ilvl="6">
      <w:start w:val="0"/>
      <w:numFmt w:val="bullet"/>
      <w:lvlText w:val="•"/>
      <w:lvlJc w:val="left"/>
      <w:pPr>
        <w:ind w:left="6528" w:hanging="721"/>
      </w:pPr>
      <w:rPr>
        <w:rFonts w:hint="default"/>
        <w:lang w:val="en-US" w:eastAsia="en-US" w:bidi="ar-SA"/>
      </w:rPr>
    </w:lvl>
    <w:lvl w:ilvl="7">
      <w:start w:val="0"/>
      <w:numFmt w:val="bullet"/>
      <w:lvlText w:val="•"/>
      <w:lvlJc w:val="left"/>
      <w:pPr>
        <w:ind w:left="7346" w:hanging="721"/>
      </w:pPr>
      <w:rPr>
        <w:rFonts w:hint="default"/>
        <w:lang w:val="en-US" w:eastAsia="en-US" w:bidi="ar-SA"/>
      </w:rPr>
    </w:lvl>
    <w:lvl w:ilvl="8">
      <w:start w:val="0"/>
      <w:numFmt w:val="bullet"/>
      <w:lvlText w:val="•"/>
      <w:lvlJc w:val="left"/>
      <w:pPr>
        <w:ind w:left="8164" w:hanging="721"/>
      </w:pPr>
      <w:rPr>
        <w:rFonts w:hint="default"/>
        <w:lang w:val="en-US" w:eastAsia="en-US" w:bidi="ar-SA"/>
      </w:rPr>
    </w:lvl>
  </w:abstractNum>
  <w:abstractNum w:abstractNumId="83">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82">
    <w:multiLevelType w:val="hybridMultilevel"/>
    <w:lvl w:ilvl="0">
      <w:start w:val="5"/>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81">
    <w:multiLevelType w:val="hybridMultilevel"/>
    <w:lvl w:ilvl="0">
      <w:start w:val="5"/>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right"/>
      </w:pPr>
      <w:rPr>
        <w:rFonts w:hint="default" w:ascii="Arial" w:hAnsi="Arial" w:eastAsia="Arial" w:cs="Arial"/>
        <w:b/>
        <w:bCs/>
        <w:i/>
        <w:iCs/>
        <w:color w:val="466A85"/>
        <w:spacing w:val="-8"/>
        <w:w w:val="95"/>
        <w:sz w:val="25"/>
        <w:szCs w:val="25"/>
        <w:lang w:val="en-US" w:eastAsia="en-US" w:bidi="ar-SA"/>
      </w:rPr>
    </w:lvl>
    <w:lvl w:ilvl="2">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3">
      <w:start w:val="0"/>
      <w:numFmt w:val="bullet"/>
      <w:lvlText w:val="•"/>
      <w:lvlJc w:val="left"/>
      <w:pPr>
        <w:ind w:left="3132" w:hanging="240"/>
      </w:pPr>
      <w:rPr>
        <w:rFonts w:hint="default"/>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80">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79">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78">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77">
    <w:multiLevelType w:val="hybridMultilevel"/>
    <w:lvl w:ilvl="0">
      <w:start w:val="4"/>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76">
    <w:multiLevelType w:val="hybridMultilevel"/>
    <w:lvl w:ilvl="0">
      <w:start w:val="4"/>
      <w:numFmt w:val="decimal"/>
      <w:lvlText w:val="%1"/>
      <w:lvlJc w:val="left"/>
      <w:pPr>
        <w:ind w:left="1623" w:hanging="721"/>
        <w:jc w:val="left"/>
      </w:pPr>
      <w:rPr>
        <w:rFonts w:hint="default"/>
        <w:lang w:val="en-US" w:eastAsia="en-US" w:bidi="ar-SA"/>
      </w:rPr>
    </w:lvl>
    <w:lvl w:ilvl="1">
      <w:start w:val="3"/>
      <w:numFmt w:val="decimal"/>
      <w:lvlText w:val="%1.%2"/>
      <w:lvlJc w:val="left"/>
      <w:pPr>
        <w:ind w:left="1623" w:hanging="721"/>
        <w:jc w:val="left"/>
      </w:pPr>
      <w:rPr>
        <w:rFonts w:hint="default"/>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75">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74">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73">
    <w:multiLevelType w:val="hybridMultilevel"/>
    <w:lvl w:ilvl="0">
      <w:start w:val="4"/>
      <w:numFmt w:val="decimal"/>
      <w:lvlText w:val="%1"/>
      <w:lvlJc w:val="left"/>
      <w:pPr>
        <w:ind w:left="1443" w:hanging="721"/>
        <w:jc w:val="left"/>
      </w:pPr>
      <w:rPr>
        <w:rFonts w:hint="default"/>
        <w:lang w:val="en-US" w:eastAsia="en-US" w:bidi="ar-SA"/>
      </w:rPr>
    </w:lvl>
    <w:lvl w:ilvl="1">
      <w:start w:val="2"/>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84" w:hanging="721"/>
      </w:pPr>
      <w:rPr>
        <w:rFonts w:hint="default"/>
        <w:lang w:val="en-US" w:eastAsia="en-US" w:bidi="ar-SA"/>
      </w:rPr>
    </w:lvl>
    <w:lvl w:ilvl="5">
      <w:start w:val="0"/>
      <w:numFmt w:val="bullet"/>
      <w:lvlText w:val="•"/>
      <w:lvlJc w:val="left"/>
      <w:pPr>
        <w:ind w:left="5620" w:hanging="721"/>
      </w:pPr>
      <w:rPr>
        <w:rFonts w:hint="default"/>
        <w:lang w:val="en-US" w:eastAsia="en-US" w:bidi="ar-SA"/>
      </w:rPr>
    </w:lvl>
    <w:lvl w:ilvl="6">
      <w:start w:val="0"/>
      <w:numFmt w:val="bullet"/>
      <w:lvlText w:val="•"/>
      <w:lvlJc w:val="left"/>
      <w:pPr>
        <w:ind w:left="6456" w:hanging="721"/>
      </w:pPr>
      <w:rPr>
        <w:rFonts w:hint="default"/>
        <w:lang w:val="en-US" w:eastAsia="en-US" w:bidi="ar-SA"/>
      </w:rPr>
    </w:lvl>
    <w:lvl w:ilvl="7">
      <w:start w:val="0"/>
      <w:numFmt w:val="bullet"/>
      <w:lvlText w:val="•"/>
      <w:lvlJc w:val="left"/>
      <w:pPr>
        <w:ind w:left="7292" w:hanging="721"/>
      </w:pPr>
      <w:rPr>
        <w:rFonts w:hint="default"/>
        <w:lang w:val="en-US" w:eastAsia="en-US" w:bidi="ar-SA"/>
      </w:rPr>
    </w:lvl>
    <w:lvl w:ilvl="8">
      <w:start w:val="0"/>
      <w:numFmt w:val="bullet"/>
      <w:lvlText w:val="•"/>
      <w:lvlJc w:val="left"/>
      <w:pPr>
        <w:ind w:left="8128" w:hanging="721"/>
      </w:pPr>
      <w:rPr>
        <w:rFonts w:hint="default"/>
        <w:lang w:val="en-US" w:eastAsia="en-US" w:bidi="ar-SA"/>
      </w:rPr>
    </w:lvl>
  </w:abstractNum>
  <w:abstractNum w:abstractNumId="72">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71">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70">
    <w:multiLevelType w:val="hybridMultilevel"/>
    <w:lvl w:ilvl="0">
      <w:start w:val="4"/>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lef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84" w:hanging="721"/>
      </w:pPr>
      <w:rPr>
        <w:rFonts w:hint="default"/>
        <w:lang w:val="en-US" w:eastAsia="en-US" w:bidi="ar-SA"/>
      </w:rPr>
    </w:lvl>
    <w:lvl w:ilvl="5">
      <w:start w:val="0"/>
      <w:numFmt w:val="bullet"/>
      <w:lvlText w:val="•"/>
      <w:lvlJc w:val="left"/>
      <w:pPr>
        <w:ind w:left="5620" w:hanging="721"/>
      </w:pPr>
      <w:rPr>
        <w:rFonts w:hint="default"/>
        <w:lang w:val="en-US" w:eastAsia="en-US" w:bidi="ar-SA"/>
      </w:rPr>
    </w:lvl>
    <w:lvl w:ilvl="6">
      <w:start w:val="0"/>
      <w:numFmt w:val="bullet"/>
      <w:lvlText w:val="•"/>
      <w:lvlJc w:val="left"/>
      <w:pPr>
        <w:ind w:left="6456" w:hanging="721"/>
      </w:pPr>
      <w:rPr>
        <w:rFonts w:hint="default"/>
        <w:lang w:val="en-US" w:eastAsia="en-US" w:bidi="ar-SA"/>
      </w:rPr>
    </w:lvl>
    <w:lvl w:ilvl="7">
      <w:start w:val="0"/>
      <w:numFmt w:val="bullet"/>
      <w:lvlText w:val="•"/>
      <w:lvlJc w:val="left"/>
      <w:pPr>
        <w:ind w:left="7292" w:hanging="721"/>
      </w:pPr>
      <w:rPr>
        <w:rFonts w:hint="default"/>
        <w:lang w:val="en-US" w:eastAsia="en-US" w:bidi="ar-SA"/>
      </w:rPr>
    </w:lvl>
    <w:lvl w:ilvl="8">
      <w:start w:val="0"/>
      <w:numFmt w:val="bullet"/>
      <w:lvlText w:val="•"/>
      <w:lvlJc w:val="left"/>
      <w:pPr>
        <w:ind w:left="8128" w:hanging="721"/>
      </w:pPr>
      <w:rPr>
        <w:rFonts w:hint="default"/>
        <w:lang w:val="en-US" w:eastAsia="en-US" w:bidi="ar-SA"/>
      </w:rPr>
    </w:lvl>
  </w:abstractNum>
  <w:abstractNum w:abstractNumId="69">
    <w:multiLevelType w:val="hybridMultilevel"/>
    <w:lvl w:ilvl="0">
      <w:start w:val="4"/>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right"/>
      </w:pPr>
      <w:rPr>
        <w:rFonts w:hint="default" w:ascii="Arial" w:hAnsi="Arial" w:eastAsia="Arial" w:cs="Arial"/>
        <w:b/>
        <w:bCs/>
        <w:i/>
        <w:iCs/>
        <w:color w:val="466A85"/>
        <w:spacing w:val="-8"/>
        <w:w w:val="95"/>
        <w:sz w:val="25"/>
        <w:szCs w:val="25"/>
        <w:lang w:val="en-US" w:eastAsia="en-US" w:bidi="ar-SA"/>
      </w:rPr>
    </w:lvl>
    <w:lvl w:ilvl="2">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3">
      <w:start w:val="0"/>
      <w:numFmt w:val="bullet"/>
      <w:lvlText w:val="•"/>
      <w:lvlJc w:val="left"/>
      <w:pPr>
        <w:ind w:left="3132" w:hanging="240"/>
      </w:pPr>
      <w:rPr>
        <w:rFonts w:hint="default"/>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68">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6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66">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65">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64">
    <w:multiLevelType w:val="hybridMultilevel"/>
    <w:lvl w:ilvl="0">
      <w:start w:val="3"/>
      <w:numFmt w:val="decimal"/>
      <w:lvlText w:val="%1"/>
      <w:lvlJc w:val="left"/>
      <w:pPr>
        <w:ind w:left="1443" w:hanging="721"/>
        <w:jc w:val="left"/>
      </w:pPr>
      <w:rPr>
        <w:rFonts w:hint="default"/>
        <w:lang w:val="en-US" w:eastAsia="en-US" w:bidi="ar-SA"/>
      </w:rPr>
    </w:lvl>
    <w:lvl w:ilvl="1">
      <w:start w:val="3"/>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5">
      <w:start w:val="0"/>
      <w:numFmt w:val="bullet"/>
      <w:lvlText w:val="•"/>
      <w:lvlJc w:val="left"/>
      <w:pPr>
        <w:ind w:left="4357" w:hanging="240"/>
      </w:pPr>
      <w:rPr>
        <w:rFonts w:hint="default"/>
        <w:lang w:val="en-US" w:eastAsia="en-US" w:bidi="ar-SA"/>
      </w:rPr>
    </w:lvl>
    <w:lvl w:ilvl="6">
      <w:start w:val="0"/>
      <w:numFmt w:val="bullet"/>
      <w:lvlText w:val="•"/>
      <w:lvlJc w:val="left"/>
      <w:pPr>
        <w:ind w:left="5445" w:hanging="240"/>
      </w:pPr>
      <w:rPr>
        <w:rFonts w:hint="default"/>
        <w:lang w:val="en-US" w:eastAsia="en-US" w:bidi="ar-SA"/>
      </w:rPr>
    </w:lvl>
    <w:lvl w:ilvl="7">
      <w:start w:val="0"/>
      <w:numFmt w:val="bullet"/>
      <w:lvlText w:val="•"/>
      <w:lvlJc w:val="left"/>
      <w:pPr>
        <w:ind w:left="6534" w:hanging="240"/>
      </w:pPr>
      <w:rPr>
        <w:rFonts w:hint="default"/>
        <w:lang w:val="en-US" w:eastAsia="en-US" w:bidi="ar-SA"/>
      </w:rPr>
    </w:lvl>
    <w:lvl w:ilvl="8">
      <w:start w:val="0"/>
      <w:numFmt w:val="bullet"/>
      <w:lvlText w:val="•"/>
      <w:lvlJc w:val="left"/>
      <w:pPr>
        <w:ind w:left="7622" w:hanging="240"/>
      </w:pPr>
      <w:rPr>
        <w:rFonts w:hint="default"/>
        <w:lang w:val="en-US" w:eastAsia="en-US" w:bidi="ar-SA"/>
      </w:rPr>
    </w:lvl>
  </w:abstractNum>
  <w:abstractNum w:abstractNumId="63">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62">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61">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60">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59">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58">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5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56">
    <w:multiLevelType w:val="hybridMultilevel"/>
    <w:lvl w:ilvl="0">
      <w:start w:val="3"/>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righ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4085" w:hanging="240"/>
      </w:pPr>
      <w:rPr>
        <w:rFonts w:hint="default"/>
        <w:lang w:val="en-US" w:eastAsia="en-US" w:bidi="ar-SA"/>
      </w:rPr>
    </w:lvl>
    <w:lvl w:ilvl="5">
      <w:start w:val="0"/>
      <w:numFmt w:val="bullet"/>
      <w:lvlText w:val="•"/>
      <w:lvlJc w:val="left"/>
      <w:pPr>
        <w:ind w:left="5037" w:hanging="240"/>
      </w:pPr>
      <w:rPr>
        <w:rFonts w:hint="default"/>
        <w:lang w:val="en-US" w:eastAsia="en-US" w:bidi="ar-SA"/>
      </w:rPr>
    </w:lvl>
    <w:lvl w:ilvl="6">
      <w:start w:val="0"/>
      <w:numFmt w:val="bullet"/>
      <w:lvlText w:val="•"/>
      <w:lvlJc w:val="left"/>
      <w:pPr>
        <w:ind w:left="5990" w:hanging="240"/>
      </w:pPr>
      <w:rPr>
        <w:rFonts w:hint="default"/>
        <w:lang w:val="en-US" w:eastAsia="en-US" w:bidi="ar-SA"/>
      </w:rPr>
    </w:lvl>
    <w:lvl w:ilvl="7">
      <w:start w:val="0"/>
      <w:numFmt w:val="bullet"/>
      <w:lvlText w:val="•"/>
      <w:lvlJc w:val="left"/>
      <w:pPr>
        <w:ind w:left="6942" w:hanging="240"/>
      </w:pPr>
      <w:rPr>
        <w:rFonts w:hint="default"/>
        <w:lang w:val="en-US" w:eastAsia="en-US" w:bidi="ar-SA"/>
      </w:rPr>
    </w:lvl>
    <w:lvl w:ilvl="8">
      <w:start w:val="0"/>
      <w:numFmt w:val="bullet"/>
      <w:lvlText w:val="•"/>
      <w:lvlJc w:val="left"/>
      <w:pPr>
        <w:ind w:left="7895" w:hanging="240"/>
      </w:pPr>
      <w:rPr>
        <w:rFonts w:hint="default"/>
        <w:lang w:val="en-US" w:eastAsia="en-US" w:bidi="ar-SA"/>
      </w:rPr>
    </w:lvl>
  </w:abstractNum>
  <w:abstractNum w:abstractNumId="55">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54">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53">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52">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51">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50">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49">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48">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47">
    <w:multiLevelType w:val="hybridMultilevel"/>
    <w:lvl w:ilvl="0">
      <w:start w:val="0"/>
      <w:numFmt w:val="bullet"/>
      <w:lvlText w:val="◾"/>
      <w:lvlJc w:val="left"/>
      <w:pPr>
        <w:ind w:left="308"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42" w:hanging="192"/>
      </w:pPr>
      <w:rPr>
        <w:rFonts w:hint="default"/>
        <w:lang w:val="en-US" w:eastAsia="en-US" w:bidi="ar-SA"/>
      </w:rPr>
    </w:lvl>
    <w:lvl w:ilvl="2">
      <w:start w:val="0"/>
      <w:numFmt w:val="bullet"/>
      <w:lvlText w:val="•"/>
      <w:lvlJc w:val="left"/>
      <w:pPr>
        <w:ind w:left="785" w:hanging="192"/>
      </w:pPr>
      <w:rPr>
        <w:rFonts w:hint="default"/>
        <w:lang w:val="en-US" w:eastAsia="en-US" w:bidi="ar-SA"/>
      </w:rPr>
    </w:lvl>
    <w:lvl w:ilvl="3">
      <w:start w:val="0"/>
      <w:numFmt w:val="bullet"/>
      <w:lvlText w:val="•"/>
      <w:lvlJc w:val="left"/>
      <w:pPr>
        <w:ind w:left="1027" w:hanging="192"/>
      </w:pPr>
      <w:rPr>
        <w:rFonts w:hint="default"/>
        <w:lang w:val="en-US" w:eastAsia="en-US" w:bidi="ar-SA"/>
      </w:rPr>
    </w:lvl>
    <w:lvl w:ilvl="4">
      <w:start w:val="0"/>
      <w:numFmt w:val="bullet"/>
      <w:lvlText w:val="•"/>
      <w:lvlJc w:val="left"/>
      <w:pPr>
        <w:ind w:left="1270" w:hanging="192"/>
      </w:pPr>
      <w:rPr>
        <w:rFonts w:hint="default"/>
        <w:lang w:val="en-US" w:eastAsia="en-US" w:bidi="ar-SA"/>
      </w:rPr>
    </w:lvl>
    <w:lvl w:ilvl="5">
      <w:start w:val="0"/>
      <w:numFmt w:val="bullet"/>
      <w:lvlText w:val="•"/>
      <w:lvlJc w:val="left"/>
      <w:pPr>
        <w:ind w:left="1513" w:hanging="192"/>
      </w:pPr>
      <w:rPr>
        <w:rFonts w:hint="default"/>
        <w:lang w:val="en-US" w:eastAsia="en-US" w:bidi="ar-SA"/>
      </w:rPr>
    </w:lvl>
    <w:lvl w:ilvl="6">
      <w:start w:val="0"/>
      <w:numFmt w:val="bullet"/>
      <w:lvlText w:val="•"/>
      <w:lvlJc w:val="left"/>
      <w:pPr>
        <w:ind w:left="1755" w:hanging="192"/>
      </w:pPr>
      <w:rPr>
        <w:rFonts w:hint="default"/>
        <w:lang w:val="en-US" w:eastAsia="en-US" w:bidi="ar-SA"/>
      </w:rPr>
    </w:lvl>
    <w:lvl w:ilvl="7">
      <w:start w:val="0"/>
      <w:numFmt w:val="bullet"/>
      <w:lvlText w:val="•"/>
      <w:lvlJc w:val="left"/>
      <w:pPr>
        <w:ind w:left="1998" w:hanging="192"/>
      </w:pPr>
      <w:rPr>
        <w:rFonts w:hint="default"/>
        <w:lang w:val="en-US" w:eastAsia="en-US" w:bidi="ar-SA"/>
      </w:rPr>
    </w:lvl>
    <w:lvl w:ilvl="8">
      <w:start w:val="0"/>
      <w:numFmt w:val="bullet"/>
      <w:lvlText w:val="•"/>
      <w:lvlJc w:val="left"/>
      <w:pPr>
        <w:ind w:left="2241" w:hanging="192"/>
      </w:pPr>
      <w:rPr>
        <w:rFonts w:hint="default"/>
        <w:lang w:val="en-US" w:eastAsia="en-US" w:bidi="ar-SA"/>
      </w:rPr>
    </w:lvl>
  </w:abstractNum>
  <w:abstractNum w:abstractNumId="46">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45">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44">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65" w:hanging="192"/>
      </w:pPr>
      <w:rPr>
        <w:rFonts w:hint="default"/>
        <w:lang w:val="en-US" w:eastAsia="en-US" w:bidi="ar-SA"/>
      </w:rPr>
    </w:lvl>
    <w:lvl w:ilvl="2">
      <w:start w:val="0"/>
      <w:numFmt w:val="bullet"/>
      <w:lvlText w:val="•"/>
      <w:lvlJc w:val="left"/>
      <w:pPr>
        <w:ind w:left="831" w:hanging="192"/>
      </w:pPr>
      <w:rPr>
        <w:rFonts w:hint="default"/>
        <w:lang w:val="en-US" w:eastAsia="en-US" w:bidi="ar-SA"/>
      </w:rPr>
    </w:lvl>
    <w:lvl w:ilvl="3">
      <w:start w:val="0"/>
      <w:numFmt w:val="bullet"/>
      <w:lvlText w:val="•"/>
      <w:lvlJc w:val="left"/>
      <w:pPr>
        <w:ind w:left="1097" w:hanging="192"/>
      </w:pPr>
      <w:rPr>
        <w:rFonts w:hint="default"/>
        <w:lang w:val="en-US" w:eastAsia="en-US" w:bidi="ar-SA"/>
      </w:rPr>
    </w:lvl>
    <w:lvl w:ilvl="4">
      <w:start w:val="0"/>
      <w:numFmt w:val="bullet"/>
      <w:lvlText w:val="•"/>
      <w:lvlJc w:val="left"/>
      <w:pPr>
        <w:ind w:left="1363" w:hanging="192"/>
      </w:pPr>
      <w:rPr>
        <w:rFonts w:hint="default"/>
        <w:lang w:val="en-US" w:eastAsia="en-US" w:bidi="ar-SA"/>
      </w:rPr>
    </w:lvl>
    <w:lvl w:ilvl="5">
      <w:start w:val="0"/>
      <w:numFmt w:val="bullet"/>
      <w:lvlText w:val="•"/>
      <w:lvlJc w:val="left"/>
      <w:pPr>
        <w:ind w:left="1629" w:hanging="192"/>
      </w:pPr>
      <w:rPr>
        <w:rFonts w:hint="default"/>
        <w:lang w:val="en-US" w:eastAsia="en-US" w:bidi="ar-SA"/>
      </w:rPr>
    </w:lvl>
    <w:lvl w:ilvl="6">
      <w:start w:val="0"/>
      <w:numFmt w:val="bullet"/>
      <w:lvlText w:val="•"/>
      <w:lvlJc w:val="left"/>
      <w:pPr>
        <w:ind w:left="1895" w:hanging="192"/>
      </w:pPr>
      <w:rPr>
        <w:rFonts w:hint="default"/>
        <w:lang w:val="en-US" w:eastAsia="en-US" w:bidi="ar-SA"/>
      </w:rPr>
    </w:lvl>
    <w:lvl w:ilvl="7">
      <w:start w:val="0"/>
      <w:numFmt w:val="bullet"/>
      <w:lvlText w:val="•"/>
      <w:lvlJc w:val="left"/>
      <w:pPr>
        <w:ind w:left="2161" w:hanging="192"/>
      </w:pPr>
      <w:rPr>
        <w:rFonts w:hint="default"/>
        <w:lang w:val="en-US" w:eastAsia="en-US" w:bidi="ar-SA"/>
      </w:rPr>
    </w:lvl>
    <w:lvl w:ilvl="8">
      <w:start w:val="0"/>
      <w:numFmt w:val="bullet"/>
      <w:lvlText w:val="•"/>
      <w:lvlJc w:val="left"/>
      <w:pPr>
        <w:ind w:left="2427" w:hanging="192"/>
      </w:pPr>
      <w:rPr>
        <w:rFonts w:hint="default"/>
        <w:lang w:val="en-US" w:eastAsia="en-US" w:bidi="ar-SA"/>
      </w:rPr>
    </w:lvl>
  </w:abstractNum>
  <w:abstractNum w:abstractNumId="43">
    <w:multiLevelType w:val="hybridMultilevel"/>
    <w:lvl w:ilvl="0">
      <w:start w:val="0"/>
      <w:numFmt w:val="bullet"/>
      <w:lvlText w:val="◾"/>
      <w:lvlJc w:val="left"/>
      <w:pPr>
        <w:ind w:left="308"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42" w:hanging="192"/>
      </w:pPr>
      <w:rPr>
        <w:rFonts w:hint="default"/>
        <w:lang w:val="en-US" w:eastAsia="en-US" w:bidi="ar-SA"/>
      </w:rPr>
    </w:lvl>
    <w:lvl w:ilvl="2">
      <w:start w:val="0"/>
      <w:numFmt w:val="bullet"/>
      <w:lvlText w:val="•"/>
      <w:lvlJc w:val="left"/>
      <w:pPr>
        <w:ind w:left="785" w:hanging="192"/>
      </w:pPr>
      <w:rPr>
        <w:rFonts w:hint="default"/>
        <w:lang w:val="en-US" w:eastAsia="en-US" w:bidi="ar-SA"/>
      </w:rPr>
    </w:lvl>
    <w:lvl w:ilvl="3">
      <w:start w:val="0"/>
      <w:numFmt w:val="bullet"/>
      <w:lvlText w:val="•"/>
      <w:lvlJc w:val="left"/>
      <w:pPr>
        <w:ind w:left="1027" w:hanging="192"/>
      </w:pPr>
      <w:rPr>
        <w:rFonts w:hint="default"/>
        <w:lang w:val="en-US" w:eastAsia="en-US" w:bidi="ar-SA"/>
      </w:rPr>
    </w:lvl>
    <w:lvl w:ilvl="4">
      <w:start w:val="0"/>
      <w:numFmt w:val="bullet"/>
      <w:lvlText w:val="•"/>
      <w:lvlJc w:val="left"/>
      <w:pPr>
        <w:ind w:left="1270" w:hanging="192"/>
      </w:pPr>
      <w:rPr>
        <w:rFonts w:hint="default"/>
        <w:lang w:val="en-US" w:eastAsia="en-US" w:bidi="ar-SA"/>
      </w:rPr>
    </w:lvl>
    <w:lvl w:ilvl="5">
      <w:start w:val="0"/>
      <w:numFmt w:val="bullet"/>
      <w:lvlText w:val="•"/>
      <w:lvlJc w:val="left"/>
      <w:pPr>
        <w:ind w:left="1513" w:hanging="192"/>
      </w:pPr>
      <w:rPr>
        <w:rFonts w:hint="default"/>
        <w:lang w:val="en-US" w:eastAsia="en-US" w:bidi="ar-SA"/>
      </w:rPr>
    </w:lvl>
    <w:lvl w:ilvl="6">
      <w:start w:val="0"/>
      <w:numFmt w:val="bullet"/>
      <w:lvlText w:val="•"/>
      <w:lvlJc w:val="left"/>
      <w:pPr>
        <w:ind w:left="1755" w:hanging="192"/>
      </w:pPr>
      <w:rPr>
        <w:rFonts w:hint="default"/>
        <w:lang w:val="en-US" w:eastAsia="en-US" w:bidi="ar-SA"/>
      </w:rPr>
    </w:lvl>
    <w:lvl w:ilvl="7">
      <w:start w:val="0"/>
      <w:numFmt w:val="bullet"/>
      <w:lvlText w:val="•"/>
      <w:lvlJc w:val="left"/>
      <w:pPr>
        <w:ind w:left="1998" w:hanging="192"/>
      </w:pPr>
      <w:rPr>
        <w:rFonts w:hint="default"/>
        <w:lang w:val="en-US" w:eastAsia="en-US" w:bidi="ar-SA"/>
      </w:rPr>
    </w:lvl>
    <w:lvl w:ilvl="8">
      <w:start w:val="0"/>
      <w:numFmt w:val="bullet"/>
      <w:lvlText w:val="•"/>
      <w:lvlJc w:val="left"/>
      <w:pPr>
        <w:ind w:left="2241" w:hanging="192"/>
      </w:pPr>
      <w:rPr>
        <w:rFonts w:hint="default"/>
        <w:lang w:val="en-US" w:eastAsia="en-US" w:bidi="ar-SA"/>
      </w:rPr>
    </w:lvl>
  </w:abstractNum>
  <w:abstractNum w:abstractNumId="42">
    <w:multiLevelType w:val="hybridMultilevel"/>
    <w:lvl w:ilvl="0">
      <w:start w:val="0"/>
      <w:numFmt w:val="bullet"/>
      <w:lvlText w:val="◾"/>
      <w:lvlJc w:val="left"/>
      <w:pPr>
        <w:ind w:left="308"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42" w:hanging="192"/>
      </w:pPr>
      <w:rPr>
        <w:rFonts w:hint="default"/>
        <w:lang w:val="en-US" w:eastAsia="en-US" w:bidi="ar-SA"/>
      </w:rPr>
    </w:lvl>
    <w:lvl w:ilvl="2">
      <w:start w:val="0"/>
      <w:numFmt w:val="bullet"/>
      <w:lvlText w:val="•"/>
      <w:lvlJc w:val="left"/>
      <w:pPr>
        <w:ind w:left="785" w:hanging="192"/>
      </w:pPr>
      <w:rPr>
        <w:rFonts w:hint="default"/>
        <w:lang w:val="en-US" w:eastAsia="en-US" w:bidi="ar-SA"/>
      </w:rPr>
    </w:lvl>
    <w:lvl w:ilvl="3">
      <w:start w:val="0"/>
      <w:numFmt w:val="bullet"/>
      <w:lvlText w:val="•"/>
      <w:lvlJc w:val="left"/>
      <w:pPr>
        <w:ind w:left="1027" w:hanging="192"/>
      </w:pPr>
      <w:rPr>
        <w:rFonts w:hint="default"/>
        <w:lang w:val="en-US" w:eastAsia="en-US" w:bidi="ar-SA"/>
      </w:rPr>
    </w:lvl>
    <w:lvl w:ilvl="4">
      <w:start w:val="0"/>
      <w:numFmt w:val="bullet"/>
      <w:lvlText w:val="•"/>
      <w:lvlJc w:val="left"/>
      <w:pPr>
        <w:ind w:left="1270" w:hanging="192"/>
      </w:pPr>
      <w:rPr>
        <w:rFonts w:hint="default"/>
        <w:lang w:val="en-US" w:eastAsia="en-US" w:bidi="ar-SA"/>
      </w:rPr>
    </w:lvl>
    <w:lvl w:ilvl="5">
      <w:start w:val="0"/>
      <w:numFmt w:val="bullet"/>
      <w:lvlText w:val="•"/>
      <w:lvlJc w:val="left"/>
      <w:pPr>
        <w:ind w:left="1513" w:hanging="192"/>
      </w:pPr>
      <w:rPr>
        <w:rFonts w:hint="default"/>
        <w:lang w:val="en-US" w:eastAsia="en-US" w:bidi="ar-SA"/>
      </w:rPr>
    </w:lvl>
    <w:lvl w:ilvl="6">
      <w:start w:val="0"/>
      <w:numFmt w:val="bullet"/>
      <w:lvlText w:val="•"/>
      <w:lvlJc w:val="left"/>
      <w:pPr>
        <w:ind w:left="1755" w:hanging="192"/>
      </w:pPr>
      <w:rPr>
        <w:rFonts w:hint="default"/>
        <w:lang w:val="en-US" w:eastAsia="en-US" w:bidi="ar-SA"/>
      </w:rPr>
    </w:lvl>
    <w:lvl w:ilvl="7">
      <w:start w:val="0"/>
      <w:numFmt w:val="bullet"/>
      <w:lvlText w:val="•"/>
      <w:lvlJc w:val="left"/>
      <w:pPr>
        <w:ind w:left="1998" w:hanging="192"/>
      </w:pPr>
      <w:rPr>
        <w:rFonts w:hint="default"/>
        <w:lang w:val="en-US" w:eastAsia="en-US" w:bidi="ar-SA"/>
      </w:rPr>
    </w:lvl>
    <w:lvl w:ilvl="8">
      <w:start w:val="0"/>
      <w:numFmt w:val="bullet"/>
      <w:lvlText w:val="•"/>
      <w:lvlJc w:val="left"/>
      <w:pPr>
        <w:ind w:left="2241" w:hanging="192"/>
      </w:pPr>
      <w:rPr>
        <w:rFonts w:hint="default"/>
        <w:lang w:val="en-US" w:eastAsia="en-US" w:bidi="ar-SA"/>
      </w:rPr>
    </w:lvl>
  </w:abstractNum>
  <w:abstractNum w:abstractNumId="41">
    <w:multiLevelType w:val="hybridMultilevel"/>
    <w:lvl w:ilvl="0">
      <w:start w:val="0"/>
      <w:numFmt w:val="bullet"/>
      <w:lvlText w:val="◾"/>
      <w:lvlJc w:val="left"/>
      <w:pPr>
        <w:ind w:left="308"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42" w:hanging="192"/>
      </w:pPr>
      <w:rPr>
        <w:rFonts w:hint="default"/>
        <w:lang w:val="en-US" w:eastAsia="en-US" w:bidi="ar-SA"/>
      </w:rPr>
    </w:lvl>
    <w:lvl w:ilvl="2">
      <w:start w:val="0"/>
      <w:numFmt w:val="bullet"/>
      <w:lvlText w:val="•"/>
      <w:lvlJc w:val="left"/>
      <w:pPr>
        <w:ind w:left="785" w:hanging="192"/>
      </w:pPr>
      <w:rPr>
        <w:rFonts w:hint="default"/>
        <w:lang w:val="en-US" w:eastAsia="en-US" w:bidi="ar-SA"/>
      </w:rPr>
    </w:lvl>
    <w:lvl w:ilvl="3">
      <w:start w:val="0"/>
      <w:numFmt w:val="bullet"/>
      <w:lvlText w:val="•"/>
      <w:lvlJc w:val="left"/>
      <w:pPr>
        <w:ind w:left="1027" w:hanging="192"/>
      </w:pPr>
      <w:rPr>
        <w:rFonts w:hint="default"/>
        <w:lang w:val="en-US" w:eastAsia="en-US" w:bidi="ar-SA"/>
      </w:rPr>
    </w:lvl>
    <w:lvl w:ilvl="4">
      <w:start w:val="0"/>
      <w:numFmt w:val="bullet"/>
      <w:lvlText w:val="•"/>
      <w:lvlJc w:val="left"/>
      <w:pPr>
        <w:ind w:left="1270" w:hanging="192"/>
      </w:pPr>
      <w:rPr>
        <w:rFonts w:hint="default"/>
        <w:lang w:val="en-US" w:eastAsia="en-US" w:bidi="ar-SA"/>
      </w:rPr>
    </w:lvl>
    <w:lvl w:ilvl="5">
      <w:start w:val="0"/>
      <w:numFmt w:val="bullet"/>
      <w:lvlText w:val="•"/>
      <w:lvlJc w:val="left"/>
      <w:pPr>
        <w:ind w:left="1513" w:hanging="192"/>
      </w:pPr>
      <w:rPr>
        <w:rFonts w:hint="default"/>
        <w:lang w:val="en-US" w:eastAsia="en-US" w:bidi="ar-SA"/>
      </w:rPr>
    </w:lvl>
    <w:lvl w:ilvl="6">
      <w:start w:val="0"/>
      <w:numFmt w:val="bullet"/>
      <w:lvlText w:val="•"/>
      <w:lvlJc w:val="left"/>
      <w:pPr>
        <w:ind w:left="1755" w:hanging="192"/>
      </w:pPr>
      <w:rPr>
        <w:rFonts w:hint="default"/>
        <w:lang w:val="en-US" w:eastAsia="en-US" w:bidi="ar-SA"/>
      </w:rPr>
    </w:lvl>
    <w:lvl w:ilvl="7">
      <w:start w:val="0"/>
      <w:numFmt w:val="bullet"/>
      <w:lvlText w:val="•"/>
      <w:lvlJc w:val="left"/>
      <w:pPr>
        <w:ind w:left="1998" w:hanging="192"/>
      </w:pPr>
      <w:rPr>
        <w:rFonts w:hint="default"/>
        <w:lang w:val="en-US" w:eastAsia="en-US" w:bidi="ar-SA"/>
      </w:rPr>
    </w:lvl>
    <w:lvl w:ilvl="8">
      <w:start w:val="0"/>
      <w:numFmt w:val="bullet"/>
      <w:lvlText w:val="•"/>
      <w:lvlJc w:val="left"/>
      <w:pPr>
        <w:ind w:left="2241" w:hanging="192"/>
      </w:pPr>
      <w:rPr>
        <w:rFonts w:hint="default"/>
        <w:lang w:val="en-US" w:eastAsia="en-US" w:bidi="ar-SA"/>
      </w:rPr>
    </w:lvl>
  </w:abstractNum>
  <w:abstractNum w:abstractNumId="40">
    <w:multiLevelType w:val="hybridMultilevel"/>
    <w:lvl w:ilvl="0">
      <w:start w:val="0"/>
      <w:numFmt w:val="bullet"/>
      <w:lvlText w:val="◾"/>
      <w:lvlJc w:val="left"/>
      <w:pPr>
        <w:ind w:left="308"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42" w:hanging="192"/>
      </w:pPr>
      <w:rPr>
        <w:rFonts w:hint="default"/>
        <w:lang w:val="en-US" w:eastAsia="en-US" w:bidi="ar-SA"/>
      </w:rPr>
    </w:lvl>
    <w:lvl w:ilvl="2">
      <w:start w:val="0"/>
      <w:numFmt w:val="bullet"/>
      <w:lvlText w:val="•"/>
      <w:lvlJc w:val="left"/>
      <w:pPr>
        <w:ind w:left="785" w:hanging="192"/>
      </w:pPr>
      <w:rPr>
        <w:rFonts w:hint="default"/>
        <w:lang w:val="en-US" w:eastAsia="en-US" w:bidi="ar-SA"/>
      </w:rPr>
    </w:lvl>
    <w:lvl w:ilvl="3">
      <w:start w:val="0"/>
      <w:numFmt w:val="bullet"/>
      <w:lvlText w:val="•"/>
      <w:lvlJc w:val="left"/>
      <w:pPr>
        <w:ind w:left="1027" w:hanging="192"/>
      </w:pPr>
      <w:rPr>
        <w:rFonts w:hint="default"/>
        <w:lang w:val="en-US" w:eastAsia="en-US" w:bidi="ar-SA"/>
      </w:rPr>
    </w:lvl>
    <w:lvl w:ilvl="4">
      <w:start w:val="0"/>
      <w:numFmt w:val="bullet"/>
      <w:lvlText w:val="•"/>
      <w:lvlJc w:val="left"/>
      <w:pPr>
        <w:ind w:left="1270" w:hanging="192"/>
      </w:pPr>
      <w:rPr>
        <w:rFonts w:hint="default"/>
        <w:lang w:val="en-US" w:eastAsia="en-US" w:bidi="ar-SA"/>
      </w:rPr>
    </w:lvl>
    <w:lvl w:ilvl="5">
      <w:start w:val="0"/>
      <w:numFmt w:val="bullet"/>
      <w:lvlText w:val="•"/>
      <w:lvlJc w:val="left"/>
      <w:pPr>
        <w:ind w:left="1513" w:hanging="192"/>
      </w:pPr>
      <w:rPr>
        <w:rFonts w:hint="default"/>
        <w:lang w:val="en-US" w:eastAsia="en-US" w:bidi="ar-SA"/>
      </w:rPr>
    </w:lvl>
    <w:lvl w:ilvl="6">
      <w:start w:val="0"/>
      <w:numFmt w:val="bullet"/>
      <w:lvlText w:val="•"/>
      <w:lvlJc w:val="left"/>
      <w:pPr>
        <w:ind w:left="1755" w:hanging="192"/>
      </w:pPr>
      <w:rPr>
        <w:rFonts w:hint="default"/>
        <w:lang w:val="en-US" w:eastAsia="en-US" w:bidi="ar-SA"/>
      </w:rPr>
    </w:lvl>
    <w:lvl w:ilvl="7">
      <w:start w:val="0"/>
      <w:numFmt w:val="bullet"/>
      <w:lvlText w:val="•"/>
      <w:lvlJc w:val="left"/>
      <w:pPr>
        <w:ind w:left="1998" w:hanging="192"/>
      </w:pPr>
      <w:rPr>
        <w:rFonts w:hint="default"/>
        <w:lang w:val="en-US" w:eastAsia="en-US" w:bidi="ar-SA"/>
      </w:rPr>
    </w:lvl>
    <w:lvl w:ilvl="8">
      <w:start w:val="0"/>
      <w:numFmt w:val="bullet"/>
      <w:lvlText w:val="•"/>
      <w:lvlJc w:val="left"/>
      <w:pPr>
        <w:ind w:left="2241" w:hanging="192"/>
      </w:pPr>
      <w:rPr>
        <w:rFonts w:hint="default"/>
        <w:lang w:val="en-US" w:eastAsia="en-US" w:bidi="ar-SA"/>
      </w:rPr>
    </w:lvl>
  </w:abstractNum>
  <w:abstractNum w:abstractNumId="39">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98" w:hanging="192"/>
      </w:pPr>
      <w:rPr>
        <w:rFonts w:hint="default"/>
        <w:lang w:val="en-US" w:eastAsia="en-US" w:bidi="ar-SA"/>
      </w:rPr>
    </w:lvl>
    <w:lvl w:ilvl="2">
      <w:start w:val="0"/>
      <w:numFmt w:val="bullet"/>
      <w:lvlText w:val="•"/>
      <w:lvlJc w:val="left"/>
      <w:pPr>
        <w:ind w:left="896" w:hanging="192"/>
      </w:pPr>
      <w:rPr>
        <w:rFonts w:hint="default"/>
        <w:lang w:val="en-US" w:eastAsia="en-US" w:bidi="ar-SA"/>
      </w:rPr>
    </w:lvl>
    <w:lvl w:ilvl="3">
      <w:start w:val="0"/>
      <w:numFmt w:val="bullet"/>
      <w:lvlText w:val="•"/>
      <w:lvlJc w:val="left"/>
      <w:pPr>
        <w:ind w:left="1194" w:hanging="192"/>
      </w:pPr>
      <w:rPr>
        <w:rFonts w:hint="default"/>
        <w:lang w:val="en-US" w:eastAsia="en-US" w:bidi="ar-SA"/>
      </w:rPr>
    </w:lvl>
    <w:lvl w:ilvl="4">
      <w:start w:val="0"/>
      <w:numFmt w:val="bullet"/>
      <w:lvlText w:val="•"/>
      <w:lvlJc w:val="left"/>
      <w:pPr>
        <w:ind w:left="1493" w:hanging="192"/>
      </w:pPr>
      <w:rPr>
        <w:rFonts w:hint="default"/>
        <w:lang w:val="en-US" w:eastAsia="en-US" w:bidi="ar-SA"/>
      </w:rPr>
    </w:lvl>
    <w:lvl w:ilvl="5">
      <w:start w:val="0"/>
      <w:numFmt w:val="bullet"/>
      <w:lvlText w:val="•"/>
      <w:lvlJc w:val="left"/>
      <w:pPr>
        <w:ind w:left="1791" w:hanging="192"/>
      </w:pPr>
      <w:rPr>
        <w:rFonts w:hint="default"/>
        <w:lang w:val="en-US" w:eastAsia="en-US" w:bidi="ar-SA"/>
      </w:rPr>
    </w:lvl>
    <w:lvl w:ilvl="6">
      <w:start w:val="0"/>
      <w:numFmt w:val="bullet"/>
      <w:lvlText w:val="•"/>
      <w:lvlJc w:val="left"/>
      <w:pPr>
        <w:ind w:left="2089" w:hanging="192"/>
      </w:pPr>
      <w:rPr>
        <w:rFonts w:hint="default"/>
        <w:lang w:val="en-US" w:eastAsia="en-US" w:bidi="ar-SA"/>
      </w:rPr>
    </w:lvl>
    <w:lvl w:ilvl="7">
      <w:start w:val="0"/>
      <w:numFmt w:val="bullet"/>
      <w:lvlText w:val="•"/>
      <w:lvlJc w:val="left"/>
      <w:pPr>
        <w:ind w:left="2387" w:hanging="192"/>
      </w:pPr>
      <w:rPr>
        <w:rFonts w:hint="default"/>
        <w:lang w:val="en-US" w:eastAsia="en-US" w:bidi="ar-SA"/>
      </w:rPr>
    </w:lvl>
    <w:lvl w:ilvl="8">
      <w:start w:val="0"/>
      <w:numFmt w:val="bullet"/>
      <w:lvlText w:val="•"/>
      <w:lvlJc w:val="left"/>
      <w:pPr>
        <w:ind w:left="2686" w:hanging="192"/>
      </w:pPr>
      <w:rPr>
        <w:rFonts w:hint="default"/>
        <w:lang w:val="en-US" w:eastAsia="en-US" w:bidi="ar-SA"/>
      </w:rPr>
    </w:lvl>
  </w:abstractNum>
  <w:abstractNum w:abstractNumId="38">
    <w:multiLevelType w:val="hybridMultilevel"/>
    <w:lvl w:ilvl="0">
      <w:start w:val="0"/>
      <w:numFmt w:val="bullet"/>
      <w:lvlText w:val="◾"/>
      <w:lvlJc w:val="left"/>
      <w:pPr>
        <w:ind w:left="309"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598" w:hanging="192"/>
      </w:pPr>
      <w:rPr>
        <w:rFonts w:hint="default"/>
        <w:lang w:val="en-US" w:eastAsia="en-US" w:bidi="ar-SA"/>
      </w:rPr>
    </w:lvl>
    <w:lvl w:ilvl="2">
      <w:start w:val="0"/>
      <w:numFmt w:val="bullet"/>
      <w:lvlText w:val="•"/>
      <w:lvlJc w:val="left"/>
      <w:pPr>
        <w:ind w:left="896" w:hanging="192"/>
      </w:pPr>
      <w:rPr>
        <w:rFonts w:hint="default"/>
        <w:lang w:val="en-US" w:eastAsia="en-US" w:bidi="ar-SA"/>
      </w:rPr>
    </w:lvl>
    <w:lvl w:ilvl="3">
      <w:start w:val="0"/>
      <w:numFmt w:val="bullet"/>
      <w:lvlText w:val="•"/>
      <w:lvlJc w:val="left"/>
      <w:pPr>
        <w:ind w:left="1194" w:hanging="192"/>
      </w:pPr>
      <w:rPr>
        <w:rFonts w:hint="default"/>
        <w:lang w:val="en-US" w:eastAsia="en-US" w:bidi="ar-SA"/>
      </w:rPr>
    </w:lvl>
    <w:lvl w:ilvl="4">
      <w:start w:val="0"/>
      <w:numFmt w:val="bullet"/>
      <w:lvlText w:val="•"/>
      <w:lvlJc w:val="left"/>
      <w:pPr>
        <w:ind w:left="1493" w:hanging="192"/>
      </w:pPr>
      <w:rPr>
        <w:rFonts w:hint="default"/>
        <w:lang w:val="en-US" w:eastAsia="en-US" w:bidi="ar-SA"/>
      </w:rPr>
    </w:lvl>
    <w:lvl w:ilvl="5">
      <w:start w:val="0"/>
      <w:numFmt w:val="bullet"/>
      <w:lvlText w:val="•"/>
      <w:lvlJc w:val="left"/>
      <w:pPr>
        <w:ind w:left="1791" w:hanging="192"/>
      </w:pPr>
      <w:rPr>
        <w:rFonts w:hint="default"/>
        <w:lang w:val="en-US" w:eastAsia="en-US" w:bidi="ar-SA"/>
      </w:rPr>
    </w:lvl>
    <w:lvl w:ilvl="6">
      <w:start w:val="0"/>
      <w:numFmt w:val="bullet"/>
      <w:lvlText w:val="•"/>
      <w:lvlJc w:val="left"/>
      <w:pPr>
        <w:ind w:left="2089" w:hanging="192"/>
      </w:pPr>
      <w:rPr>
        <w:rFonts w:hint="default"/>
        <w:lang w:val="en-US" w:eastAsia="en-US" w:bidi="ar-SA"/>
      </w:rPr>
    </w:lvl>
    <w:lvl w:ilvl="7">
      <w:start w:val="0"/>
      <w:numFmt w:val="bullet"/>
      <w:lvlText w:val="•"/>
      <w:lvlJc w:val="left"/>
      <w:pPr>
        <w:ind w:left="2387" w:hanging="192"/>
      </w:pPr>
      <w:rPr>
        <w:rFonts w:hint="default"/>
        <w:lang w:val="en-US" w:eastAsia="en-US" w:bidi="ar-SA"/>
      </w:rPr>
    </w:lvl>
    <w:lvl w:ilvl="8">
      <w:start w:val="0"/>
      <w:numFmt w:val="bullet"/>
      <w:lvlText w:val="•"/>
      <w:lvlJc w:val="left"/>
      <w:pPr>
        <w:ind w:left="2686" w:hanging="192"/>
      </w:pPr>
      <w:rPr>
        <w:rFonts w:hint="default"/>
        <w:lang w:val="en-US" w:eastAsia="en-US" w:bidi="ar-SA"/>
      </w:rPr>
    </w:lvl>
  </w:abstractNum>
  <w:abstractNum w:abstractNumId="37">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415" w:hanging="240"/>
      </w:pPr>
      <w:rPr>
        <w:rFonts w:hint="default" w:ascii="Times New Roman" w:hAnsi="Times New Roman" w:eastAsia="Times New Roman" w:cs="Times New Roman"/>
        <w:color w:val="252525"/>
        <w:w w:val="100"/>
        <w:sz w:val="20"/>
        <w:szCs w:val="20"/>
        <w:lang w:val="en-US" w:eastAsia="en-US" w:bidi="ar-SA"/>
      </w:rPr>
    </w:lvl>
    <w:lvl w:ilvl="2">
      <w:start w:val="0"/>
      <w:numFmt w:val="bullet"/>
      <w:lvlText w:val="•"/>
      <w:lvlJc w:val="left"/>
      <w:pPr>
        <w:ind w:left="3240" w:hanging="240"/>
      </w:pPr>
      <w:rPr>
        <w:rFonts w:hint="default"/>
        <w:lang w:val="en-US" w:eastAsia="en-US" w:bidi="ar-SA"/>
      </w:rPr>
    </w:lvl>
    <w:lvl w:ilvl="3">
      <w:start w:val="0"/>
      <w:numFmt w:val="bullet"/>
      <w:lvlText w:val="•"/>
      <w:lvlJc w:val="left"/>
      <w:pPr>
        <w:ind w:left="4060" w:hanging="240"/>
      </w:pPr>
      <w:rPr>
        <w:rFonts w:hint="default"/>
        <w:lang w:val="en-US" w:eastAsia="en-US" w:bidi="ar-SA"/>
      </w:rPr>
    </w:lvl>
    <w:lvl w:ilvl="4">
      <w:start w:val="0"/>
      <w:numFmt w:val="bullet"/>
      <w:lvlText w:val="•"/>
      <w:lvlJc w:val="left"/>
      <w:pPr>
        <w:ind w:left="4880" w:hanging="240"/>
      </w:pPr>
      <w:rPr>
        <w:rFonts w:hint="default"/>
        <w:lang w:val="en-US" w:eastAsia="en-US" w:bidi="ar-SA"/>
      </w:rPr>
    </w:lvl>
    <w:lvl w:ilvl="5">
      <w:start w:val="0"/>
      <w:numFmt w:val="bullet"/>
      <w:lvlText w:val="•"/>
      <w:lvlJc w:val="left"/>
      <w:pPr>
        <w:ind w:left="5700" w:hanging="240"/>
      </w:pPr>
      <w:rPr>
        <w:rFonts w:hint="default"/>
        <w:lang w:val="en-US" w:eastAsia="en-US" w:bidi="ar-SA"/>
      </w:rPr>
    </w:lvl>
    <w:lvl w:ilvl="6">
      <w:start w:val="0"/>
      <w:numFmt w:val="bullet"/>
      <w:lvlText w:val="•"/>
      <w:lvlJc w:val="left"/>
      <w:pPr>
        <w:ind w:left="6520" w:hanging="240"/>
      </w:pPr>
      <w:rPr>
        <w:rFonts w:hint="default"/>
        <w:lang w:val="en-US" w:eastAsia="en-US" w:bidi="ar-SA"/>
      </w:rPr>
    </w:lvl>
    <w:lvl w:ilvl="7">
      <w:start w:val="0"/>
      <w:numFmt w:val="bullet"/>
      <w:lvlText w:val="•"/>
      <w:lvlJc w:val="left"/>
      <w:pPr>
        <w:ind w:left="7340" w:hanging="240"/>
      </w:pPr>
      <w:rPr>
        <w:rFonts w:hint="default"/>
        <w:lang w:val="en-US" w:eastAsia="en-US" w:bidi="ar-SA"/>
      </w:rPr>
    </w:lvl>
    <w:lvl w:ilvl="8">
      <w:start w:val="0"/>
      <w:numFmt w:val="bullet"/>
      <w:lvlText w:val="•"/>
      <w:lvlJc w:val="left"/>
      <w:pPr>
        <w:ind w:left="8160" w:hanging="240"/>
      </w:pPr>
      <w:rPr>
        <w:rFonts w:hint="default"/>
        <w:lang w:val="en-US" w:eastAsia="en-US" w:bidi="ar-SA"/>
      </w:rPr>
    </w:lvl>
  </w:abstractNum>
  <w:abstractNum w:abstractNumId="36">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35">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34">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33">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32">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31">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30">
    <w:multiLevelType w:val="hybridMultilevel"/>
    <w:lvl w:ilvl="0">
      <w:start w:val="0"/>
      <w:numFmt w:val="bullet"/>
      <w:lvlText w:val="◾"/>
      <w:lvlJc w:val="left"/>
      <w:pPr>
        <w:ind w:left="314" w:hanging="192"/>
      </w:pPr>
      <w:rPr>
        <w:rFonts w:hint="default" w:ascii="Cambria" w:hAnsi="Cambria" w:eastAsia="Cambria" w:cs="Cambria"/>
        <w:color w:val="CCA658"/>
        <w:w w:val="55"/>
        <w:sz w:val="17"/>
        <w:szCs w:val="17"/>
        <w:lang w:val="en-US" w:eastAsia="en-US" w:bidi="ar-SA"/>
      </w:rPr>
    </w:lvl>
    <w:lvl w:ilvl="1">
      <w:start w:val="0"/>
      <w:numFmt w:val="bullet"/>
      <w:lvlText w:val="•"/>
      <w:lvlJc w:val="left"/>
      <w:pPr>
        <w:ind w:left="872" w:hanging="192"/>
      </w:pPr>
      <w:rPr>
        <w:rFonts w:hint="default"/>
        <w:lang w:val="en-US" w:eastAsia="en-US" w:bidi="ar-SA"/>
      </w:rPr>
    </w:lvl>
    <w:lvl w:ilvl="2">
      <w:start w:val="0"/>
      <w:numFmt w:val="bullet"/>
      <w:lvlText w:val="•"/>
      <w:lvlJc w:val="left"/>
      <w:pPr>
        <w:ind w:left="1424" w:hanging="192"/>
      </w:pPr>
      <w:rPr>
        <w:rFonts w:hint="default"/>
        <w:lang w:val="en-US" w:eastAsia="en-US" w:bidi="ar-SA"/>
      </w:rPr>
    </w:lvl>
    <w:lvl w:ilvl="3">
      <w:start w:val="0"/>
      <w:numFmt w:val="bullet"/>
      <w:lvlText w:val="•"/>
      <w:lvlJc w:val="left"/>
      <w:pPr>
        <w:ind w:left="1977" w:hanging="192"/>
      </w:pPr>
      <w:rPr>
        <w:rFonts w:hint="default"/>
        <w:lang w:val="en-US" w:eastAsia="en-US" w:bidi="ar-SA"/>
      </w:rPr>
    </w:lvl>
    <w:lvl w:ilvl="4">
      <w:start w:val="0"/>
      <w:numFmt w:val="bullet"/>
      <w:lvlText w:val="•"/>
      <w:lvlJc w:val="left"/>
      <w:pPr>
        <w:ind w:left="2529" w:hanging="192"/>
      </w:pPr>
      <w:rPr>
        <w:rFonts w:hint="default"/>
        <w:lang w:val="en-US" w:eastAsia="en-US" w:bidi="ar-SA"/>
      </w:rPr>
    </w:lvl>
    <w:lvl w:ilvl="5">
      <w:start w:val="0"/>
      <w:numFmt w:val="bullet"/>
      <w:lvlText w:val="•"/>
      <w:lvlJc w:val="left"/>
      <w:pPr>
        <w:ind w:left="3081" w:hanging="192"/>
      </w:pPr>
      <w:rPr>
        <w:rFonts w:hint="default"/>
        <w:lang w:val="en-US" w:eastAsia="en-US" w:bidi="ar-SA"/>
      </w:rPr>
    </w:lvl>
    <w:lvl w:ilvl="6">
      <w:start w:val="0"/>
      <w:numFmt w:val="bullet"/>
      <w:lvlText w:val="•"/>
      <w:lvlJc w:val="left"/>
      <w:pPr>
        <w:ind w:left="3634" w:hanging="192"/>
      </w:pPr>
      <w:rPr>
        <w:rFonts w:hint="default"/>
        <w:lang w:val="en-US" w:eastAsia="en-US" w:bidi="ar-SA"/>
      </w:rPr>
    </w:lvl>
    <w:lvl w:ilvl="7">
      <w:start w:val="0"/>
      <w:numFmt w:val="bullet"/>
      <w:lvlText w:val="•"/>
      <w:lvlJc w:val="left"/>
      <w:pPr>
        <w:ind w:left="4186" w:hanging="192"/>
      </w:pPr>
      <w:rPr>
        <w:rFonts w:hint="default"/>
        <w:lang w:val="en-US" w:eastAsia="en-US" w:bidi="ar-SA"/>
      </w:rPr>
    </w:lvl>
    <w:lvl w:ilvl="8">
      <w:start w:val="0"/>
      <w:numFmt w:val="bullet"/>
      <w:lvlText w:val="•"/>
      <w:lvlJc w:val="left"/>
      <w:pPr>
        <w:ind w:left="4738" w:hanging="192"/>
      </w:pPr>
      <w:rPr>
        <w:rFonts w:hint="default"/>
        <w:lang w:val="en-US" w:eastAsia="en-US" w:bidi="ar-SA"/>
      </w:rPr>
    </w:lvl>
  </w:abstractNum>
  <w:abstractNum w:abstractNumId="29">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28">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27">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26">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25">
    <w:multiLevelType w:val="hybridMultilevel"/>
    <w:lvl w:ilvl="0">
      <w:start w:val="2"/>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44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2235" w:hanging="240"/>
      </w:pPr>
      <w:rPr>
        <w:rFonts w:hint="default" w:ascii="Times New Roman" w:hAnsi="Times New Roman" w:eastAsia="Times New Roman" w:cs="Times New Roman"/>
        <w:color w:val="252525"/>
        <w:w w:val="100"/>
        <w:sz w:val="20"/>
        <w:szCs w:val="20"/>
        <w:lang w:val="en-US" w:eastAsia="en-US" w:bidi="ar-SA"/>
      </w:rPr>
    </w:lvl>
    <w:lvl w:ilvl="5">
      <w:start w:val="0"/>
      <w:numFmt w:val="bullet"/>
      <w:lvlText w:val="•"/>
      <w:lvlJc w:val="left"/>
      <w:pPr>
        <w:ind w:left="3500" w:hanging="240"/>
      </w:pPr>
      <w:rPr>
        <w:rFonts w:hint="default"/>
        <w:lang w:val="en-US" w:eastAsia="en-US" w:bidi="ar-SA"/>
      </w:rPr>
    </w:lvl>
    <w:lvl w:ilvl="6">
      <w:start w:val="0"/>
      <w:numFmt w:val="bullet"/>
      <w:lvlText w:val="•"/>
      <w:lvlJc w:val="left"/>
      <w:pPr>
        <w:ind w:left="4760" w:hanging="240"/>
      </w:pPr>
      <w:rPr>
        <w:rFonts w:hint="default"/>
        <w:lang w:val="en-US" w:eastAsia="en-US" w:bidi="ar-SA"/>
      </w:rPr>
    </w:lvl>
    <w:lvl w:ilvl="7">
      <w:start w:val="0"/>
      <w:numFmt w:val="bullet"/>
      <w:lvlText w:val="•"/>
      <w:lvlJc w:val="left"/>
      <w:pPr>
        <w:ind w:left="6020" w:hanging="240"/>
      </w:pPr>
      <w:rPr>
        <w:rFonts w:hint="default"/>
        <w:lang w:val="en-US" w:eastAsia="en-US" w:bidi="ar-SA"/>
      </w:rPr>
    </w:lvl>
    <w:lvl w:ilvl="8">
      <w:start w:val="0"/>
      <w:numFmt w:val="bullet"/>
      <w:lvlText w:val="•"/>
      <w:lvlJc w:val="left"/>
      <w:pPr>
        <w:ind w:left="7280" w:hanging="240"/>
      </w:pPr>
      <w:rPr>
        <w:rFonts w:hint="default"/>
        <w:lang w:val="en-US" w:eastAsia="en-US" w:bidi="ar-SA"/>
      </w:rPr>
    </w:lvl>
  </w:abstractNum>
  <w:abstractNum w:abstractNumId="24">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23">
    <w:multiLevelType w:val="hybridMultilevel"/>
    <w:lvl w:ilvl="0">
      <w:start w:val="0"/>
      <w:numFmt w:val="bullet"/>
      <w:lvlText w:val="◾"/>
      <w:lvlJc w:val="left"/>
      <w:pPr>
        <w:ind w:left="792"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22">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2">
      <w:start w:val="0"/>
      <w:numFmt w:val="bullet"/>
      <w:lvlText w:val="•"/>
      <w:lvlJc w:val="left"/>
      <w:pPr>
        <w:ind w:left="3026" w:hanging="240"/>
      </w:pPr>
      <w:rPr>
        <w:rFonts w:hint="default"/>
        <w:lang w:val="en-US" w:eastAsia="en-US" w:bidi="ar-SA"/>
      </w:rPr>
    </w:lvl>
    <w:lvl w:ilvl="3">
      <w:start w:val="0"/>
      <w:numFmt w:val="bullet"/>
      <w:lvlText w:val="•"/>
      <w:lvlJc w:val="left"/>
      <w:pPr>
        <w:ind w:left="3873" w:hanging="240"/>
      </w:pPr>
      <w:rPr>
        <w:rFonts w:hint="default"/>
        <w:lang w:val="en-US" w:eastAsia="en-US" w:bidi="ar-SA"/>
      </w:rPr>
    </w:lvl>
    <w:lvl w:ilvl="4">
      <w:start w:val="0"/>
      <w:numFmt w:val="bullet"/>
      <w:lvlText w:val="•"/>
      <w:lvlJc w:val="left"/>
      <w:pPr>
        <w:ind w:left="4720" w:hanging="240"/>
      </w:pPr>
      <w:rPr>
        <w:rFonts w:hint="default"/>
        <w:lang w:val="en-US" w:eastAsia="en-US" w:bidi="ar-SA"/>
      </w:rPr>
    </w:lvl>
    <w:lvl w:ilvl="5">
      <w:start w:val="0"/>
      <w:numFmt w:val="bullet"/>
      <w:lvlText w:val="•"/>
      <w:lvlJc w:val="left"/>
      <w:pPr>
        <w:ind w:left="5566" w:hanging="240"/>
      </w:pPr>
      <w:rPr>
        <w:rFonts w:hint="default"/>
        <w:lang w:val="en-US" w:eastAsia="en-US" w:bidi="ar-SA"/>
      </w:rPr>
    </w:lvl>
    <w:lvl w:ilvl="6">
      <w:start w:val="0"/>
      <w:numFmt w:val="bullet"/>
      <w:lvlText w:val="•"/>
      <w:lvlJc w:val="left"/>
      <w:pPr>
        <w:ind w:left="6413" w:hanging="240"/>
      </w:pPr>
      <w:rPr>
        <w:rFonts w:hint="default"/>
        <w:lang w:val="en-US" w:eastAsia="en-US" w:bidi="ar-SA"/>
      </w:rPr>
    </w:lvl>
    <w:lvl w:ilvl="7">
      <w:start w:val="0"/>
      <w:numFmt w:val="bullet"/>
      <w:lvlText w:val="•"/>
      <w:lvlJc w:val="left"/>
      <w:pPr>
        <w:ind w:left="7260" w:hanging="240"/>
      </w:pPr>
      <w:rPr>
        <w:rFonts w:hint="default"/>
        <w:lang w:val="en-US" w:eastAsia="en-US" w:bidi="ar-SA"/>
      </w:rPr>
    </w:lvl>
    <w:lvl w:ilvl="8">
      <w:start w:val="0"/>
      <w:numFmt w:val="bullet"/>
      <w:lvlText w:val="•"/>
      <w:lvlJc w:val="left"/>
      <w:pPr>
        <w:ind w:left="8106" w:hanging="240"/>
      </w:pPr>
      <w:rPr>
        <w:rFonts w:hint="default"/>
        <w:lang w:val="en-US" w:eastAsia="en-US" w:bidi="ar-SA"/>
      </w:rPr>
    </w:lvl>
  </w:abstractNum>
  <w:abstractNum w:abstractNumId="21">
    <w:multiLevelType w:val="hybridMultilevel"/>
    <w:lvl w:ilvl="0">
      <w:start w:val="0"/>
      <w:numFmt w:val="bullet"/>
      <w:lvlText w:val="◾"/>
      <w:lvlJc w:val="left"/>
      <w:pPr>
        <w:ind w:left="1443"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276" w:hanging="240"/>
      </w:pPr>
      <w:rPr>
        <w:rFonts w:hint="default"/>
        <w:lang w:val="en-US" w:eastAsia="en-US" w:bidi="ar-SA"/>
      </w:rPr>
    </w:lvl>
    <w:lvl w:ilvl="2">
      <w:start w:val="0"/>
      <w:numFmt w:val="bullet"/>
      <w:lvlText w:val="•"/>
      <w:lvlJc w:val="left"/>
      <w:pPr>
        <w:ind w:left="3112" w:hanging="240"/>
      </w:pPr>
      <w:rPr>
        <w:rFonts w:hint="default"/>
        <w:lang w:val="en-US" w:eastAsia="en-US" w:bidi="ar-SA"/>
      </w:rPr>
    </w:lvl>
    <w:lvl w:ilvl="3">
      <w:start w:val="0"/>
      <w:numFmt w:val="bullet"/>
      <w:lvlText w:val="•"/>
      <w:lvlJc w:val="left"/>
      <w:pPr>
        <w:ind w:left="3948" w:hanging="240"/>
      </w:pPr>
      <w:rPr>
        <w:rFonts w:hint="default"/>
        <w:lang w:val="en-US" w:eastAsia="en-US" w:bidi="ar-SA"/>
      </w:rPr>
    </w:lvl>
    <w:lvl w:ilvl="4">
      <w:start w:val="0"/>
      <w:numFmt w:val="bullet"/>
      <w:lvlText w:val="•"/>
      <w:lvlJc w:val="left"/>
      <w:pPr>
        <w:ind w:left="4784" w:hanging="240"/>
      </w:pPr>
      <w:rPr>
        <w:rFonts w:hint="default"/>
        <w:lang w:val="en-US" w:eastAsia="en-US" w:bidi="ar-SA"/>
      </w:rPr>
    </w:lvl>
    <w:lvl w:ilvl="5">
      <w:start w:val="0"/>
      <w:numFmt w:val="bullet"/>
      <w:lvlText w:val="•"/>
      <w:lvlJc w:val="left"/>
      <w:pPr>
        <w:ind w:left="5620" w:hanging="240"/>
      </w:pPr>
      <w:rPr>
        <w:rFonts w:hint="default"/>
        <w:lang w:val="en-US" w:eastAsia="en-US" w:bidi="ar-SA"/>
      </w:rPr>
    </w:lvl>
    <w:lvl w:ilvl="6">
      <w:start w:val="0"/>
      <w:numFmt w:val="bullet"/>
      <w:lvlText w:val="•"/>
      <w:lvlJc w:val="left"/>
      <w:pPr>
        <w:ind w:left="6456" w:hanging="240"/>
      </w:pPr>
      <w:rPr>
        <w:rFonts w:hint="default"/>
        <w:lang w:val="en-US" w:eastAsia="en-US" w:bidi="ar-SA"/>
      </w:rPr>
    </w:lvl>
    <w:lvl w:ilvl="7">
      <w:start w:val="0"/>
      <w:numFmt w:val="bullet"/>
      <w:lvlText w:val="•"/>
      <w:lvlJc w:val="left"/>
      <w:pPr>
        <w:ind w:left="7292" w:hanging="240"/>
      </w:pPr>
      <w:rPr>
        <w:rFonts w:hint="default"/>
        <w:lang w:val="en-US" w:eastAsia="en-US" w:bidi="ar-SA"/>
      </w:rPr>
    </w:lvl>
    <w:lvl w:ilvl="8">
      <w:start w:val="0"/>
      <w:numFmt w:val="bullet"/>
      <w:lvlText w:val="•"/>
      <w:lvlJc w:val="left"/>
      <w:pPr>
        <w:ind w:left="8128" w:hanging="240"/>
      </w:pPr>
      <w:rPr>
        <w:rFonts w:hint="default"/>
        <w:lang w:val="en-US" w:eastAsia="en-US" w:bidi="ar-SA"/>
      </w:rPr>
    </w:lvl>
  </w:abstractNum>
  <w:abstractNum w:abstractNumId="20">
    <w:multiLevelType w:val="hybridMultilevel"/>
    <w:lvl w:ilvl="0">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780" w:hanging="240"/>
      </w:pPr>
      <w:rPr>
        <w:rFonts w:hint="default"/>
        <w:lang w:val="en-US" w:eastAsia="en-US" w:bidi="ar-SA"/>
      </w:rPr>
    </w:lvl>
    <w:lvl w:ilvl="2">
      <w:start w:val="0"/>
      <w:numFmt w:val="bullet"/>
      <w:lvlText w:val="•"/>
      <w:lvlJc w:val="left"/>
      <w:pPr>
        <w:ind w:left="356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120" w:hanging="240"/>
      </w:pPr>
      <w:rPr>
        <w:rFonts w:hint="default"/>
        <w:lang w:val="en-US" w:eastAsia="en-US" w:bidi="ar-SA"/>
      </w:rPr>
    </w:lvl>
    <w:lvl w:ilvl="5">
      <w:start w:val="0"/>
      <w:numFmt w:val="bullet"/>
      <w:lvlText w:val="•"/>
      <w:lvlJc w:val="left"/>
      <w:pPr>
        <w:ind w:left="5900" w:hanging="240"/>
      </w:pPr>
      <w:rPr>
        <w:rFonts w:hint="default"/>
        <w:lang w:val="en-US" w:eastAsia="en-US" w:bidi="ar-SA"/>
      </w:rPr>
    </w:lvl>
    <w:lvl w:ilvl="6">
      <w:start w:val="0"/>
      <w:numFmt w:val="bullet"/>
      <w:lvlText w:val="•"/>
      <w:lvlJc w:val="left"/>
      <w:pPr>
        <w:ind w:left="6680" w:hanging="240"/>
      </w:pPr>
      <w:rPr>
        <w:rFonts w:hint="default"/>
        <w:lang w:val="en-US" w:eastAsia="en-US" w:bidi="ar-SA"/>
      </w:rPr>
    </w:lvl>
    <w:lvl w:ilvl="7">
      <w:start w:val="0"/>
      <w:numFmt w:val="bullet"/>
      <w:lvlText w:val="•"/>
      <w:lvlJc w:val="left"/>
      <w:pPr>
        <w:ind w:left="7460" w:hanging="240"/>
      </w:pPr>
      <w:rPr>
        <w:rFonts w:hint="default"/>
        <w:lang w:val="en-US" w:eastAsia="en-US" w:bidi="ar-SA"/>
      </w:rPr>
    </w:lvl>
    <w:lvl w:ilvl="8">
      <w:start w:val="0"/>
      <w:numFmt w:val="bullet"/>
      <w:lvlText w:val="•"/>
      <w:lvlJc w:val="left"/>
      <w:pPr>
        <w:ind w:left="8240" w:hanging="240"/>
      </w:pPr>
      <w:rPr>
        <w:rFonts w:hint="default"/>
        <w:lang w:val="en-US" w:eastAsia="en-US" w:bidi="ar-SA"/>
      </w:rPr>
    </w:lvl>
  </w:abstractNum>
  <w:abstractNum w:abstractNumId="19">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8">
    <w:multiLevelType w:val="hybridMultilevel"/>
    <w:lvl w:ilvl="0">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7">
    <w:multiLevelType w:val="hybridMultilevel"/>
    <w:lvl w:ilvl="0">
      <w:start w:val="1"/>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right"/>
      </w:pPr>
      <w:rPr>
        <w:rFonts w:hint="default" w:ascii="Arial" w:hAnsi="Arial" w:eastAsia="Arial" w:cs="Arial"/>
        <w:b/>
        <w:bCs/>
        <w:i/>
        <w:iCs/>
        <w:color w:val="466A85"/>
        <w:spacing w:val="-8"/>
        <w:w w:val="95"/>
        <w:sz w:val="25"/>
        <w:szCs w:val="25"/>
        <w:lang w:val="en-US" w:eastAsia="en-US" w:bidi="ar-SA"/>
      </w:rPr>
    </w:lvl>
    <w:lvl w:ilvl="2">
      <w:start w:val="1"/>
      <w:numFmt w:val="decimal"/>
      <w:lvlText w:val="%1.%2.%3"/>
      <w:lvlJc w:val="left"/>
      <w:pPr>
        <w:ind w:left="1623" w:hanging="721"/>
        <w:jc w:val="right"/>
      </w:pPr>
      <w:rPr>
        <w:rFonts w:hint="default" w:ascii="Arial" w:hAnsi="Arial" w:eastAsia="Arial" w:cs="Arial"/>
        <w:b/>
        <w:bCs/>
        <w:i/>
        <w:iCs/>
        <w:color w:val="466A85"/>
        <w:spacing w:val="-7"/>
        <w:w w:val="103"/>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8"/>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8"/>
        <w:w w:val="55"/>
        <w:sz w:val="17"/>
        <w:szCs w:val="17"/>
        <w:lang w:val="en-US" w:eastAsia="en-US" w:bidi="ar-SA"/>
      </w:rPr>
    </w:lvl>
    <w:lvl w:ilvl="5">
      <w:start w:val="0"/>
      <w:numFmt w:val="bullet"/>
      <w:lvlText w:val="•"/>
      <w:lvlJc w:val="left"/>
      <w:pPr>
        <w:ind w:left="4357" w:hanging="240"/>
      </w:pPr>
      <w:rPr>
        <w:rFonts w:hint="default"/>
        <w:lang w:val="en-US" w:eastAsia="en-US" w:bidi="ar-SA"/>
      </w:rPr>
    </w:lvl>
    <w:lvl w:ilvl="6">
      <w:start w:val="0"/>
      <w:numFmt w:val="bullet"/>
      <w:lvlText w:val="•"/>
      <w:lvlJc w:val="left"/>
      <w:pPr>
        <w:ind w:left="5445" w:hanging="240"/>
      </w:pPr>
      <w:rPr>
        <w:rFonts w:hint="default"/>
        <w:lang w:val="en-US" w:eastAsia="en-US" w:bidi="ar-SA"/>
      </w:rPr>
    </w:lvl>
    <w:lvl w:ilvl="7">
      <w:start w:val="0"/>
      <w:numFmt w:val="bullet"/>
      <w:lvlText w:val="•"/>
      <w:lvlJc w:val="left"/>
      <w:pPr>
        <w:ind w:left="6534" w:hanging="240"/>
      </w:pPr>
      <w:rPr>
        <w:rFonts w:hint="default"/>
        <w:lang w:val="en-US" w:eastAsia="en-US" w:bidi="ar-SA"/>
      </w:rPr>
    </w:lvl>
    <w:lvl w:ilvl="8">
      <w:start w:val="0"/>
      <w:numFmt w:val="bullet"/>
      <w:lvlText w:val="•"/>
      <w:lvlJc w:val="left"/>
      <w:pPr>
        <w:ind w:left="7622" w:hanging="240"/>
      </w:pPr>
      <w:rPr>
        <w:rFonts w:hint="default"/>
        <w:lang w:val="en-US" w:eastAsia="en-US" w:bidi="ar-SA"/>
      </w:rPr>
    </w:lvl>
  </w:abstractNum>
  <w:abstractNum w:abstractNumId="16">
    <w:multiLevelType w:val="hybridMultilevel"/>
    <w:lvl w:ilvl="0">
      <w:start w:val="0"/>
      <w:numFmt w:val="bullet"/>
      <w:lvlText w:val="◾"/>
      <w:lvlJc w:val="left"/>
      <w:pPr>
        <w:ind w:left="600" w:hanging="240"/>
      </w:pPr>
      <w:rPr>
        <w:rFonts w:hint="default" w:ascii="Cambria" w:hAnsi="Cambria" w:eastAsia="Cambria" w:cs="Cambria"/>
        <w:color w:val="466A85"/>
        <w:w w:val="55"/>
        <w:sz w:val="17"/>
        <w:szCs w:val="17"/>
        <w:lang w:val="en-US" w:eastAsia="en-US" w:bidi="ar-SA"/>
      </w:rPr>
    </w:lvl>
    <w:lvl w:ilvl="1">
      <w:start w:val="0"/>
      <w:numFmt w:val="bullet"/>
      <w:lvlText w:val="•"/>
      <w:lvlJc w:val="left"/>
      <w:pPr>
        <w:ind w:left="1045" w:hanging="240"/>
      </w:pPr>
      <w:rPr>
        <w:rFonts w:hint="default"/>
        <w:lang w:val="en-US" w:eastAsia="en-US" w:bidi="ar-SA"/>
      </w:rPr>
    </w:lvl>
    <w:lvl w:ilvl="2">
      <w:start w:val="0"/>
      <w:numFmt w:val="bullet"/>
      <w:lvlText w:val="•"/>
      <w:lvlJc w:val="left"/>
      <w:pPr>
        <w:ind w:left="1490" w:hanging="240"/>
      </w:pPr>
      <w:rPr>
        <w:rFonts w:hint="default"/>
        <w:lang w:val="en-US" w:eastAsia="en-US" w:bidi="ar-SA"/>
      </w:rPr>
    </w:lvl>
    <w:lvl w:ilvl="3">
      <w:start w:val="0"/>
      <w:numFmt w:val="bullet"/>
      <w:lvlText w:val="•"/>
      <w:lvlJc w:val="left"/>
      <w:pPr>
        <w:ind w:left="1935" w:hanging="240"/>
      </w:pPr>
      <w:rPr>
        <w:rFonts w:hint="default"/>
        <w:lang w:val="en-US" w:eastAsia="en-US" w:bidi="ar-SA"/>
      </w:rPr>
    </w:lvl>
    <w:lvl w:ilvl="4">
      <w:start w:val="0"/>
      <w:numFmt w:val="bullet"/>
      <w:lvlText w:val="•"/>
      <w:lvlJc w:val="left"/>
      <w:pPr>
        <w:ind w:left="2380" w:hanging="240"/>
      </w:pPr>
      <w:rPr>
        <w:rFonts w:hint="default"/>
        <w:lang w:val="en-US" w:eastAsia="en-US" w:bidi="ar-SA"/>
      </w:rPr>
    </w:lvl>
    <w:lvl w:ilvl="5">
      <w:start w:val="0"/>
      <w:numFmt w:val="bullet"/>
      <w:lvlText w:val="•"/>
      <w:lvlJc w:val="left"/>
      <w:pPr>
        <w:ind w:left="2826" w:hanging="240"/>
      </w:pPr>
      <w:rPr>
        <w:rFonts w:hint="default"/>
        <w:lang w:val="en-US" w:eastAsia="en-US" w:bidi="ar-SA"/>
      </w:rPr>
    </w:lvl>
    <w:lvl w:ilvl="6">
      <w:start w:val="0"/>
      <w:numFmt w:val="bullet"/>
      <w:lvlText w:val="•"/>
      <w:lvlJc w:val="left"/>
      <w:pPr>
        <w:ind w:left="3271" w:hanging="240"/>
      </w:pPr>
      <w:rPr>
        <w:rFonts w:hint="default"/>
        <w:lang w:val="en-US" w:eastAsia="en-US" w:bidi="ar-SA"/>
      </w:rPr>
    </w:lvl>
    <w:lvl w:ilvl="7">
      <w:start w:val="0"/>
      <w:numFmt w:val="bullet"/>
      <w:lvlText w:val="•"/>
      <w:lvlJc w:val="left"/>
      <w:pPr>
        <w:ind w:left="3716" w:hanging="240"/>
      </w:pPr>
      <w:rPr>
        <w:rFonts w:hint="default"/>
        <w:lang w:val="en-US" w:eastAsia="en-US" w:bidi="ar-SA"/>
      </w:rPr>
    </w:lvl>
    <w:lvl w:ilvl="8">
      <w:start w:val="0"/>
      <w:numFmt w:val="bullet"/>
      <w:lvlText w:val="•"/>
      <w:lvlJc w:val="left"/>
      <w:pPr>
        <w:ind w:left="4161" w:hanging="240"/>
      </w:pPr>
      <w:rPr>
        <w:rFonts w:hint="default"/>
        <w:lang w:val="en-US" w:eastAsia="en-US" w:bidi="ar-SA"/>
      </w:rPr>
    </w:lvl>
  </w:abstractNum>
  <w:abstractNum w:abstractNumId="14">
    <w:multiLevelType w:val="hybridMultilevel"/>
    <w:lvl w:ilvl="0">
      <w:start w:val="0"/>
      <w:numFmt w:val="bullet"/>
      <w:lvlText w:val="■"/>
      <w:lvlJc w:val="left"/>
      <w:pPr>
        <w:ind w:left="2175" w:hanging="240"/>
      </w:pPr>
      <w:rPr>
        <w:rFonts w:hint="default" w:ascii="MS UI Gothic" w:hAnsi="MS UI Gothic" w:eastAsia="MS UI Gothic" w:cs="MS UI Gothic"/>
        <w:color w:val="CCA658"/>
        <w:w w:val="75"/>
        <w:sz w:val="10"/>
        <w:szCs w:val="10"/>
        <w:lang w:val="en-US" w:eastAsia="en-US" w:bidi="ar-SA"/>
      </w:rPr>
    </w:lvl>
    <w:lvl w:ilvl="1">
      <w:start w:val="0"/>
      <w:numFmt w:val="bullet"/>
      <w:lvlText w:val="•"/>
      <w:lvlJc w:val="left"/>
      <w:pPr>
        <w:ind w:left="2942" w:hanging="240"/>
      </w:pPr>
      <w:rPr>
        <w:rFonts w:hint="default"/>
        <w:lang w:val="en-US" w:eastAsia="en-US" w:bidi="ar-SA"/>
      </w:rPr>
    </w:lvl>
    <w:lvl w:ilvl="2">
      <w:start w:val="0"/>
      <w:numFmt w:val="bullet"/>
      <w:lvlText w:val="•"/>
      <w:lvlJc w:val="left"/>
      <w:pPr>
        <w:ind w:left="3704" w:hanging="240"/>
      </w:pPr>
      <w:rPr>
        <w:rFonts w:hint="default"/>
        <w:lang w:val="en-US" w:eastAsia="en-US" w:bidi="ar-SA"/>
      </w:rPr>
    </w:lvl>
    <w:lvl w:ilvl="3">
      <w:start w:val="0"/>
      <w:numFmt w:val="bullet"/>
      <w:lvlText w:val="•"/>
      <w:lvlJc w:val="left"/>
      <w:pPr>
        <w:ind w:left="4466" w:hanging="240"/>
      </w:pPr>
      <w:rPr>
        <w:rFonts w:hint="default"/>
        <w:lang w:val="en-US" w:eastAsia="en-US" w:bidi="ar-SA"/>
      </w:rPr>
    </w:lvl>
    <w:lvl w:ilvl="4">
      <w:start w:val="0"/>
      <w:numFmt w:val="bullet"/>
      <w:lvlText w:val="•"/>
      <w:lvlJc w:val="left"/>
      <w:pPr>
        <w:ind w:left="5228" w:hanging="240"/>
      </w:pPr>
      <w:rPr>
        <w:rFonts w:hint="default"/>
        <w:lang w:val="en-US" w:eastAsia="en-US" w:bidi="ar-SA"/>
      </w:rPr>
    </w:lvl>
    <w:lvl w:ilvl="5">
      <w:start w:val="0"/>
      <w:numFmt w:val="bullet"/>
      <w:lvlText w:val="•"/>
      <w:lvlJc w:val="left"/>
      <w:pPr>
        <w:ind w:left="5990" w:hanging="240"/>
      </w:pPr>
      <w:rPr>
        <w:rFonts w:hint="default"/>
        <w:lang w:val="en-US" w:eastAsia="en-US" w:bidi="ar-SA"/>
      </w:rPr>
    </w:lvl>
    <w:lvl w:ilvl="6">
      <w:start w:val="0"/>
      <w:numFmt w:val="bullet"/>
      <w:lvlText w:val="•"/>
      <w:lvlJc w:val="left"/>
      <w:pPr>
        <w:ind w:left="6752" w:hanging="240"/>
      </w:pPr>
      <w:rPr>
        <w:rFonts w:hint="default"/>
        <w:lang w:val="en-US" w:eastAsia="en-US" w:bidi="ar-SA"/>
      </w:rPr>
    </w:lvl>
    <w:lvl w:ilvl="7">
      <w:start w:val="0"/>
      <w:numFmt w:val="bullet"/>
      <w:lvlText w:val="•"/>
      <w:lvlJc w:val="left"/>
      <w:pPr>
        <w:ind w:left="7514" w:hanging="240"/>
      </w:pPr>
      <w:rPr>
        <w:rFonts w:hint="default"/>
        <w:lang w:val="en-US" w:eastAsia="en-US" w:bidi="ar-SA"/>
      </w:rPr>
    </w:lvl>
    <w:lvl w:ilvl="8">
      <w:start w:val="0"/>
      <w:numFmt w:val="bullet"/>
      <w:lvlText w:val="•"/>
      <w:lvlJc w:val="left"/>
      <w:pPr>
        <w:ind w:left="8276" w:hanging="240"/>
      </w:pPr>
      <w:rPr>
        <w:rFonts w:hint="default"/>
        <w:lang w:val="en-US" w:eastAsia="en-US" w:bidi="ar-SA"/>
      </w:rPr>
    </w:lvl>
  </w:abstractNum>
  <w:abstractNum w:abstractNumId="13">
    <w:multiLevelType w:val="hybridMultilevel"/>
    <w:lvl w:ilvl="0">
      <w:start w:val="13"/>
      <w:numFmt w:val="decimal"/>
      <w:lvlText w:val="%1"/>
      <w:lvlJc w:val="left"/>
      <w:pPr>
        <w:ind w:left="3063" w:hanging="640"/>
        <w:jc w:val="left"/>
      </w:pPr>
      <w:rPr>
        <w:rFonts w:hint="default"/>
        <w:lang w:val="en-US" w:eastAsia="en-US" w:bidi="ar-SA"/>
      </w:rPr>
    </w:lvl>
    <w:lvl w:ilvl="1">
      <w:start w:val="1"/>
      <w:numFmt w:val="decimal"/>
      <w:lvlText w:val="%1.%2"/>
      <w:lvlJc w:val="left"/>
      <w:pPr>
        <w:ind w:left="3063" w:hanging="640"/>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08" w:hanging="640"/>
      </w:pPr>
      <w:rPr>
        <w:rFonts w:hint="default"/>
        <w:lang w:val="en-US" w:eastAsia="en-US" w:bidi="ar-SA"/>
      </w:rPr>
    </w:lvl>
    <w:lvl w:ilvl="3">
      <w:start w:val="0"/>
      <w:numFmt w:val="bullet"/>
      <w:lvlText w:val="•"/>
      <w:lvlJc w:val="left"/>
      <w:pPr>
        <w:ind w:left="5082" w:hanging="640"/>
      </w:pPr>
      <w:rPr>
        <w:rFonts w:hint="default"/>
        <w:lang w:val="en-US" w:eastAsia="en-US" w:bidi="ar-SA"/>
      </w:rPr>
    </w:lvl>
    <w:lvl w:ilvl="4">
      <w:start w:val="0"/>
      <w:numFmt w:val="bullet"/>
      <w:lvlText w:val="•"/>
      <w:lvlJc w:val="left"/>
      <w:pPr>
        <w:ind w:left="5756" w:hanging="640"/>
      </w:pPr>
      <w:rPr>
        <w:rFonts w:hint="default"/>
        <w:lang w:val="en-US" w:eastAsia="en-US" w:bidi="ar-SA"/>
      </w:rPr>
    </w:lvl>
    <w:lvl w:ilvl="5">
      <w:start w:val="0"/>
      <w:numFmt w:val="bullet"/>
      <w:lvlText w:val="•"/>
      <w:lvlJc w:val="left"/>
      <w:pPr>
        <w:ind w:left="6430" w:hanging="640"/>
      </w:pPr>
      <w:rPr>
        <w:rFonts w:hint="default"/>
        <w:lang w:val="en-US" w:eastAsia="en-US" w:bidi="ar-SA"/>
      </w:rPr>
    </w:lvl>
    <w:lvl w:ilvl="6">
      <w:start w:val="0"/>
      <w:numFmt w:val="bullet"/>
      <w:lvlText w:val="•"/>
      <w:lvlJc w:val="left"/>
      <w:pPr>
        <w:ind w:left="7104" w:hanging="640"/>
      </w:pPr>
      <w:rPr>
        <w:rFonts w:hint="default"/>
        <w:lang w:val="en-US" w:eastAsia="en-US" w:bidi="ar-SA"/>
      </w:rPr>
    </w:lvl>
    <w:lvl w:ilvl="7">
      <w:start w:val="0"/>
      <w:numFmt w:val="bullet"/>
      <w:lvlText w:val="•"/>
      <w:lvlJc w:val="left"/>
      <w:pPr>
        <w:ind w:left="7778" w:hanging="640"/>
      </w:pPr>
      <w:rPr>
        <w:rFonts w:hint="default"/>
        <w:lang w:val="en-US" w:eastAsia="en-US" w:bidi="ar-SA"/>
      </w:rPr>
    </w:lvl>
    <w:lvl w:ilvl="8">
      <w:start w:val="0"/>
      <w:numFmt w:val="bullet"/>
      <w:lvlText w:val="•"/>
      <w:lvlJc w:val="left"/>
      <w:pPr>
        <w:ind w:left="8452" w:hanging="640"/>
      </w:pPr>
      <w:rPr>
        <w:rFonts w:hint="default"/>
        <w:lang w:val="en-US" w:eastAsia="en-US" w:bidi="ar-SA"/>
      </w:rPr>
    </w:lvl>
  </w:abstractNum>
  <w:abstractNum w:abstractNumId="12">
    <w:multiLevelType w:val="hybridMultilevel"/>
    <w:lvl w:ilvl="0">
      <w:start w:val="12"/>
      <w:numFmt w:val="decimal"/>
      <w:lvlText w:val="%1"/>
      <w:lvlJc w:val="left"/>
      <w:pPr>
        <w:ind w:left="3123" w:hanging="640"/>
        <w:jc w:val="left"/>
      </w:pPr>
      <w:rPr>
        <w:rFonts w:hint="default"/>
        <w:lang w:val="en-US" w:eastAsia="en-US" w:bidi="ar-SA"/>
      </w:rPr>
    </w:lvl>
    <w:lvl w:ilvl="1">
      <w:start w:val="1"/>
      <w:numFmt w:val="decimal"/>
      <w:lvlText w:val="%1.%2"/>
      <w:lvlJc w:val="left"/>
      <w:pPr>
        <w:ind w:left="3123" w:hanging="640"/>
        <w:jc w:val="righ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56" w:hanging="640"/>
      </w:pPr>
      <w:rPr>
        <w:rFonts w:hint="default"/>
        <w:lang w:val="en-US" w:eastAsia="en-US" w:bidi="ar-SA"/>
      </w:rPr>
    </w:lvl>
    <w:lvl w:ilvl="3">
      <w:start w:val="0"/>
      <w:numFmt w:val="bullet"/>
      <w:lvlText w:val="•"/>
      <w:lvlJc w:val="left"/>
      <w:pPr>
        <w:ind w:left="5124" w:hanging="640"/>
      </w:pPr>
      <w:rPr>
        <w:rFonts w:hint="default"/>
        <w:lang w:val="en-US" w:eastAsia="en-US" w:bidi="ar-SA"/>
      </w:rPr>
    </w:lvl>
    <w:lvl w:ilvl="4">
      <w:start w:val="0"/>
      <w:numFmt w:val="bullet"/>
      <w:lvlText w:val="•"/>
      <w:lvlJc w:val="left"/>
      <w:pPr>
        <w:ind w:left="5792" w:hanging="640"/>
      </w:pPr>
      <w:rPr>
        <w:rFonts w:hint="default"/>
        <w:lang w:val="en-US" w:eastAsia="en-US" w:bidi="ar-SA"/>
      </w:rPr>
    </w:lvl>
    <w:lvl w:ilvl="5">
      <w:start w:val="0"/>
      <w:numFmt w:val="bullet"/>
      <w:lvlText w:val="•"/>
      <w:lvlJc w:val="left"/>
      <w:pPr>
        <w:ind w:left="6460" w:hanging="640"/>
      </w:pPr>
      <w:rPr>
        <w:rFonts w:hint="default"/>
        <w:lang w:val="en-US" w:eastAsia="en-US" w:bidi="ar-SA"/>
      </w:rPr>
    </w:lvl>
    <w:lvl w:ilvl="6">
      <w:start w:val="0"/>
      <w:numFmt w:val="bullet"/>
      <w:lvlText w:val="•"/>
      <w:lvlJc w:val="left"/>
      <w:pPr>
        <w:ind w:left="7128" w:hanging="640"/>
      </w:pPr>
      <w:rPr>
        <w:rFonts w:hint="default"/>
        <w:lang w:val="en-US" w:eastAsia="en-US" w:bidi="ar-SA"/>
      </w:rPr>
    </w:lvl>
    <w:lvl w:ilvl="7">
      <w:start w:val="0"/>
      <w:numFmt w:val="bullet"/>
      <w:lvlText w:val="•"/>
      <w:lvlJc w:val="left"/>
      <w:pPr>
        <w:ind w:left="7796" w:hanging="640"/>
      </w:pPr>
      <w:rPr>
        <w:rFonts w:hint="default"/>
        <w:lang w:val="en-US" w:eastAsia="en-US" w:bidi="ar-SA"/>
      </w:rPr>
    </w:lvl>
    <w:lvl w:ilvl="8">
      <w:start w:val="0"/>
      <w:numFmt w:val="bullet"/>
      <w:lvlText w:val="•"/>
      <w:lvlJc w:val="left"/>
      <w:pPr>
        <w:ind w:left="8464" w:hanging="640"/>
      </w:pPr>
      <w:rPr>
        <w:rFonts w:hint="default"/>
        <w:lang w:val="en-US" w:eastAsia="en-US" w:bidi="ar-SA"/>
      </w:rPr>
    </w:lvl>
  </w:abstractNum>
  <w:abstractNum w:abstractNumId="11">
    <w:multiLevelType w:val="hybridMultilevel"/>
    <w:lvl w:ilvl="0">
      <w:start w:val="11"/>
      <w:numFmt w:val="decimal"/>
      <w:lvlText w:val="%1"/>
      <w:lvlJc w:val="left"/>
      <w:pPr>
        <w:ind w:left="2883" w:hanging="640"/>
        <w:jc w:val="left"/>
      </w:pPr>
      <w:rPr>
        <w:rFonts w:hint="default"/>
        <w:lang w:val="en-US" w:eastAsia="en-US" w:bidi="ar-SA"/>
      </w:rPr>
    </w:lvl>
    <w:lvl w:ilvl="1">
      <w:start w:val="1"/>
      <w:numFmt w:val="decimal"/>
      <w:lvlText w:val="%1.%2"/>
      <w:lvlJc w:val="left"/>
      <w:pPr>
        <w:ind w:left="2883" w:hanging="640"/>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264" w:hanging="640"/>
      </w:pPr>
      <w:rPr>
        <w:rFonts w:hint="default"/>
        <w:lang w:val="en-US" w:eastAsia="en-US" w:bidi="ar-SA"/>
      </w:rPr>
    </w:lvl>
    <w:lvl w:ilvl="3">
      <w:start w:val="0"/>
      <w:numFmt w:val="bullet"/>
      <w:lvlText w:val="•"/>
      <w:lvlJc w:val="left"/>
      <w:pPr>
        <w:ind w:left="4956" w:hanging="640"/>
      </w:pPr>
      <w:rPr>
        <w:rFonts w:hint="default"/>
        <w:lang w:val="en-US" w:eastAsia="en-US" w:bidi="ar-SA"/>
      </w:rPr>
    </w:lvl>
    <w:lvl w:ilvl="4">
      <w:start w:val="0"/>
      <w:numFmt w:val="bullet"/>
      <w:lvlText w:val="•"/>
      <w:lvlJc w:val="left"/>
      <w:pPr>
        <w:ind w:left="5648" w:hanging="640"/>
      </w:pPr>
      <w:rPr>
        <w:rFonts w:hint="default"/>
        <w:lang w:val="en-US" w:eastAsia="en-US" w:bidi="ar-SA"/>
      </w:rPr>
    </w:lvl>
    <w:lvl w:ilvl="5">
      <w:start w:val="0"/>
      <w:numFmt w:val="bullet"/>
      <w:lvlText w:val="•"/>
      <w:lvlJc w:val="left"/>
      <w:pPr>
        <w:ind w:left="6340" w:hanging="640"/>
      </w:pPr>
      <w:rPr>
        <w:rFonts w:hint="default"/>
        <w:lang w:val="en-US" w:eastAsia="en-US" w:bidi="ar-SA"/>
      </w:rPr>
    </w:lvl>
    <w:lvl w:ilvl="6">
      <w:start w:val="0"/>
      <w:numFmt w:val="bullet"/>
      <w:lvlText w:val="•"/>
      <w:lvlJc w:val="left"/>
      <w:pPr>
        <w:ind w:left="7032" w:hanging="640"/>
      </w:pPr>
      <w:rPr>
        <w:rFonts w:hint="default"/>
        <w:lang w:val="en-US" w:eastAsia="en-US" w:bidi="ar-SA"/>
      </w:rPr>
    </w:lvl>
    <w:lvl w:ilvl="7">
      <w:start w:val="0"/>
      <w:numFmt w:val="bullet"/>
      <w:lvlText w:val="•"/>
      <w:lvlJc w:val="left"/>
      <w:pPr>
        <w:ind w:left="7724" w:hanging="640"/>
      </w:pPr>
      <w:rPr>
        <w:rFonts w:hint="default"/>
        <w:lang w:val="en-US" w:eastAsia="en-US" w:bidi="ar-SA"/>
      </w:rPr>
    </w:lvl>
    <w:lvl w:ilvl="8">
      <w:start w:val="0"/>
      <w:numFmt w:val="bullet"/>
      <w:lvlText w:val="•"/>
      <w:lvlJc w:val="left"/>
      <w:pPr>
        <w:ind w:left="8416" w:hanging="640"/>
      </w:pPr>
      <w:rPr>
        <w:rFonts w:hint="default"/>
        <w:lang w:val="en-US" w:eastAsia="en-US" w:bidi="ar-SA"/>
      </w:rPr>
    </w:lvl>
  </w:abstractNum>
  <w:abstractNum w:abstractNumId="10">
    <w:multiLevelType w:val="hybridMultilevel"/>
    <w:lvl w:ilvl="0">
      <w:start w:val="10"/>
      <w:numFmt w:val="decimal"/>
      <w:lvlText w:val="%1"/>
      <w:lvlJc w:val="left"/>
      <w:pPr>
        <w:ind w:left="3063" w:hanging="640"/>
        <w:jc w:val="left"/>
      </w:pPr>
      <w:rPr>
        <w:rFonts w:hint="default"/>
        <w:lang w:val="en-US" w:eastAsia="en-US" w:bidi="ar-SA"/>
      </w:rPr>
    </w:lvl>
    <w:lvl w:ilvl="1">
      <w:start w:val="1"/>
      <w:numFmt w:val="decimal"/>
      <w:lvlText w:val="%1.%2"/>
      <w:lvlJc w:val="left"/>
      <w:pPr>
        <w:ind w:left="3063" w:hanging="640"/>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08" w:hanging="640"/>
      </w:pPr>
      <w:rPr>
        <w:rFonts w:hint="default"/>
        <w:lang w:val="en-US" w:eastAsia="en-US" w:bidi="ar-SA"/>
      </w:rPr>
    </w:lvl>
    <w:lvl w:ilvl="3">
      <w:start w:val="0"/>
      <w:numFmt w:val="bullet"/>
      <w:lvlText w:val="•"/>
      <w:lvlJc w:val="left"/>
      <w:pPr>
        <w:ind w:left="5082" w:hanging="640"/>
      </w:pPr>
      <w:rPr>
        <w:rFonts w:hint="default"/>
        <w:lang w:val="en-US" w:eastAsia="en-US" w:bidi="ar-SA"/>
      </w:rPr>
    </w:lvl>
    <w:lvl w:ilvl="4">
      <w:start w:val="0"/>
      <w:numFmt w:val="bullet"/>
      <w:lvlText w:val="•"/>
      <w:lvlJc w:val="left"/>
      <w:pPr>
        <w:ind w:left="5756" w:hanging="640"/>
      </w:pPr>
      <w:rPr>
        <w:rFonts w:hint="default"/>
        <w:lang w:val="en-US" w:eastAsia="en-US" w:bidi="ar-SA"/>
      </w:rPr>
    </w:lvl>
    <w:lvl w:ilvl="5">
      <w:start w:val="0"/>
      <w:numFmt w:val="bullet"/>
      <w:lvlText w:val="•"/>
      <w:lvlJc w:val="left"/>
      <w:pPr>
        <w:ind w:left="6430" w:hanging="640"/>
      </w:pPr>
      <w:rPr>
        <w:rFonts w:hint="default"/>
        <w:lang w:val="en-US" w:eastAsia="en-US" w:bidi="ar-SA"/>
      </w:rPr>
    </w:lvl>
    <w:lvl w:ilvl="6">
      <w:start w:val="0"/>
      <w:numFmt w:val="bullet"/>
      <w:lvlText w:val="•"/>
      <w:lvlJc w:val="left"/>
      <w:pPr>
        <w:ind w:left="7104" w:hanging="640"/>
      </w:pPr>
      <w:rPr>
        <w:rFonts w:hint="default"/>
        <w:lang w:val="en-US" w:eastAsia="en-US" w:bidi="ar-SA"/>
      </w:rPr>
    </w:lvl>
    <w:lvl w:ilvl="7">
      <w:start w:val="0"/>
      <w:numFmt w:val="bullet"/>
      <w:lvlText w:val="•"/>
      <w:lvlJc w:val="left"/>
      <w:pPr>
        <w:ind w:left="7778" w:hanging="640"/>
      </w:pPr>
      <w:rPr>
        <w:rFonts w:hint="default"/>
        <w:lang w:val="en-US" w:eastAsia="en-US" w:bidi="ar-SA"/>
      </w:rPr>
    </w:lvl>
    <w:lvl w:ilvl="8">
      <w:start w:val="0"/>
      <w:numFmt w:val="bullet"/>
      <w:lvlText w:val="•"/>
      <w:lvlJc w:val="left"/>
      <w:pPr>
        <w:ind w:left="8452" w:hanging="640"/>
      </w:pPr>
      <w:rPr>
        <w:rFonts w:hint="default"/>
        <w:lang w:val="en-US" w:eastAsia="en-US" w:bidi="ar-SA"/>
      </w:rPr>
    </w:lvl>
  </w:abstractNum>
  <w:abstractNum w:abstractNumId="9">
    <w:multiLevelType w:val="hybridMultilevel"/>
    <w:lvl w:ilvl="0">
      <w:start w:val="9"/>
      <w:numFmt w:val="decimal"/>
      <w:lvlText w:val="%1"/>
      <w:lvlJc w:val="left"/>
      <w:pPr>
        <w:ind w:left="3063" w:hanging="526"/>
        <w:jc w:val="left"/>
      </w:pPr>
      <w:rPr>
        <w:rFonts w:hint="default"/>
        <w:lang w:val="en-US" w:eastAsia="en-US" w:bidi="ar-SA"/>
      </w:rPr>
    </w:lvl>
    <w:lvl w:ilvl="1">
      <w:start w:val="1"/>
      <w:numFmt w:val="decimal"/>
      <w:lvlText w:val="%1.%2"/>
      <w:lvlJc w:val="left"/>
      <w:pPr>
        <w:ind w:left="3063" w:hanging="526"/>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08" w:hanging="526"/>
      </w:pPr>
      <w:rPr>
        <w:rFonts w:hint="default"/>
        <w:lang w:val="en-US" w:eastAsia="en-US" w:bidi="ar-SA"/>
      </w:rPr>
    </w:lvl>
    <w:lvl w:ilvl="3">
      <w:start w:val="0"/>
      <w:numFmt w:val="bullet"/>
      <w:lvlText w:val="•"/>
      <w:lvlJc w:val="left"/>
      <w:pPr>
        <w:ind w:left="5082" w:hanging="526"/>
      </w:pPr>
      <w:rPr>
        <w:rFonts w:hint="default"/>
        <w:lang w:val="en-US" w:eastAsia="en-US" w:bidi="ar-SA"/>
      </w:rPr>
    </w:lvl>
    <w:lvl w:ilvl="4">
      <w:start w:val="0"/>
      <w:numFmt w:val="bullet"/>
      <w:lvlText w:val="•"/>
      <w:lvlJc w:val="left"/>
      <w:pPr>
        <w:ind w:left="5756" w:hanging="526"/>
      </w:pPr>
      <w:rPr>
        <w:rFonts w:hint="default"/>
        <w:lang w:val="en-US" w:eastAsia="en-US" w:bidi="ar-SA"/>
      </w:rPr>
    </w:lvl>
    <w:lvl w:ilvl="5">
      <w:start w:val="0"/>
      <w:numFmt w:val="bullet"/>
      <w:lvlText w:val="•"/>
      <w:lvlJc w:val="left"/>
      <w:pPr>
        <w:ind w:left="6430" w:hanging="526"/>
      </w:pPr>
      <w:rPr>
        <w:rFonts w:hint="default"/>
        <w:lang w:val="en-US" w:eastAsia="en-US" w:bidi="ar-SA"/>
      </w:rPr>
    </w:lvl>
    <w:lvl w:ilvl="6">
      <w:start w:val="0"/>
      <w:numFmt w:val="bullet"/>
      <w:lvlText w:val="•"/>
      <w:lvlJc w:val="left"/>
      <w:pPr>
        <w:ind w:left="7104" w:hanging="526"/>
      </w:pPr>
      <w:rPr>
        <w:rFonts w:hint="default"/>
        <w:lang w:val="en-US" w:eastAsia="en-US" w:bidi="ar-SA"/>
      </w:rPr>
    </w:lvl>
    <w:lvl w:ilvl="7">
      <w:start w:val="0"/>
      <w:numFmt w:val="bullet"/>
      <w:lvlText w:val="•"/>
      <w:lvlJc w:val="left"/>
      <w:pPr>
        <w:ind w:left="7778" w:hanging="526"/>
      </w:pPr>
      <w:rPr>
        <w:rFonts w:hint="default"/>
        <w:lang w:val="en-US" w:eastAsia="en-US" w:bidi="ar-SA"/>
      </w:rPr>
    </w:lvl>
    <w:lvl w:ilvl="8">
      <w:start w:val="0"/>
      <w:numFmt w:val="bullet"/>
      <w:lvlText w:val="•"/>
      <w:lvlJc w:val="left"/>
      <w:pPr>
        <w:ind w:left="8452" w:hanging="526"/>
      </w:pPr>
      <w:rPr>
        <w:rFonts w:hint="default"/>
        <w:lang w:val="en-US" w:eastAsia="en-US" w:bidi="ar-SA"/>
      </w:rPr>
    </w:lvl>
  </w:abstractNum>
  <w:abstractNum w:abstractNumId="8">
    <w:multiLevelType w:val="hybridMultilevel"/>
    <w:lvl w:ilvl="0">
      <w:start w:val="8"/>
      <w:numFmt w:val="decimal"/>
      <w:lvlText w:val="%1"/>
      <w:lvlJc w:val="left"/>
      <w:pPr>
        <w:ind w:left="3063" w:hanging="526"/>
        <w:jc w:val="left"/>
      </w:pPr>
      <w:rPr>
        <w:rFonts w:hint="default"/>
        <w:lang w:val="en-US" w:eastAsia="en-US" w:bidi="ar-SA"/>
      </w:rPr>
    </w:lvl>
    <w:lvl w:ilvl="1">
      <w:start w:val="1"/>
      <w:numFmt w:val="decimal"/>
      <w:lvlText w:val="%1.%2"/>
      <w:lvlJc w:val="left"/>
      <w:pPr>
        <w:ind w:left="3063" w:hanging="526"/>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08" w:hanging="526"/>
      </w:pPr>
      <w:rPr>
        <w:rFonts w:hint="default"/>
        <w:lang w:val="en-US" w:eastAsia="en-US" w:bidi="ar-SA"/>
      </w:rPr>
    </w:lvl>
    <w:lvl w:ilvl="3">
      <w:start w:val="0"/>
      <w:numFmt w:val="bullet"/>
      <w:lvlText w:val="•"/>
      <w:lvlJc w:val="left"/>
      <w:pPr>
        <w:ind w:left="5082" w:hanging="526"/>
      </w:pPr>
      <w:rPr>
        <w:rFonts w:hint="default"/>
        <w:lang w:val="en-US" w:eastAsia="en-US" w:bidi="ar-SA"/>
      </w:rPr>
    </w:lvl>
    <w:lvl w:ilvl="4">
      <w:start w:val="0"/>
      <w:numFmt w:val="bullet"/>
      <w:lvlText w:val="•"/>
      <w:lvlJc w:val="left"/>
      <w:pPr>
        <w:ind w:left="5756" w:hanging="526"/>
      </w:pPr>
      <w:rPr>
        <w:rFonts w:hint="default"/>
        <w:lang w:val="en-US" w:eastAsia="en-US" w:bidi="ar-SA"/>
      </w:rPr>
    </w:lvl>
    <w:lvl w:ilvl="5">
      <w:start w:val="0"/>
      <w:numFmt w:val="bullet"/>
      <w:lvlText w:val="•"/>
      <w:lvlJc w:val="left"/>
      <w:pPr>
        <w:ind w:left="6430" w:hanging="526"/>
      </w:pPr>
      <w:rPr>
        <w:rFonts w:hint="default"/>
        <w:lang w:val="en-US" w:eastAsia="en-US" w:bidi="ar-SA"/>
      </w:rPr>
    </w:lvl>
    <w:lvl w:ilvl="6">
      <w:start w:val="0"/>
      <w:numFmt w:val="bullet"/>
      <w:lvlText w:val="•"/>
      <w:lvlJc w:val="left"/>
      <w:pPr>
        <w:ind w:left="7104" w:hanging="526"/>
      </w:pPr>
      <w:rPr>
        <w:rFonts w:hint="default"/>
        <w:lang w:val="en-US" w:eastAsia="en-US" w:bidi="ar-SA"/>
      </w:rPr>
    </w:lvl>
    <w:lvl w:ilvl="7">
      <w:start w:val="0"/>
      <w:numFmt w:val="bullet"/>
      <w:lvlText w:val="•"/>
      <w:lvlJc w:val="left"/>
      <w:pPr>
        <w:ind w:left="7778" w:hanging="526"/>
      </w:pPr>
      <w:rPr>
        <w:rFonts w:hint="default"/>
        <w:lang w:val="en-US" w:eastAsia="en-US" w:bidi="ar-SA"/>
      </w:rPr>
    </w:lvl>
    <w:lvl w:ilvl="8">
      <w:start w:val="0"/>
      <w:numFmt w:val="bullet"/>
      <w:lvlText w:val="•"/>
      <w:lvlJc w:val="left"/>
      <w:pPr>
        <w:ind w:left="8452" w:hanging="526"/>
      </w:pPr>
      <w:rPr>
        <w:rFonts w:hint="default"/>
        <w:lang w:val="en-US" w:eastAsia="en-US" w:bidi="ar-SA"/>
      </w:rPr>
    </w:lvl>
  </w:abstractNum>
  <w:abstractNum w:abstractNumId="7">
    <w:multiLevelType w:val="hybridMultilevel"/>
    <w:lvl w:ilvl="0">
      <w:start w:val="7"/>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264" w:hanging="526"/>
      </w:pPr>
      <w:rPr>
        <w:rFonts w:hint="default"/>
        <w:lang w:val="en-US" w:eastAsia="en-US" w:bidi="ar-SA"/>
      </w:rPr>
    </w:lvl>
    <w:lvl w:ilvl="3">
      <w:start w:val="0"/>
      <w:numFmt w:val="bullet"/>
      <w:lvlText w:val="•"/>
      <w:lvlJc w:val="left"/>
      <w:pPr>
        <w:ind w:left="4956" w:hanging="526"/>
      </w:pPr>
      <w:rPr>
        <w:rFonts w:hint="default"/>
        <w:lang w:val="en-US" w:eastAsia="en-US" w:bidi="ar-SA"/>
      </w:rPr>
    </w:lvl>
    <w:lvl w:ilvl="4">
      <w:start w:val="0"/>
      <w:numFmt w:val="bullet"/>
      <w:lvlText w:val="•"/>
      <w:lvlJc w:val="left"/>
      <w:pPr>
        <w:ind w:left="5648" w:hanging="526"/>
      </w:pPr>
      <w:rPr>
        <w:rFonts w:hint="default"/>
        <w:lang w:val="en-US" w:eastAsia="en-US" w:bidi="ar-SA"/>
      </w:rPr>
    </w:lvl>
    <w:lvl w:ilvl="5">
      <w:start w:val="0"/>
      <w:numFmt w:val="bullet"/>
      <w:lvlText w:val="•"/>
      <w:lvlJc w:val="left"/>
      <w:pPr>
        <w:ind w:left="6340" w:hanging="526"/>
      </w:pPr>
      <w:rPr>
        <w:rFonts w:hint="default"/>
        <w:lang w:val="en-US" w:eastAsia="en-US" w:bidi="ar-SA"/>
      </w:rPr>
    </w:lvl>
    <w:lvl w:ilvl="6">
      <w:start w:val="0"/>
      <w:numFmt w:val="bullet"/>
      <w:lvlText w:val="•"/>
      <w:lvlJc w:val="left"/>
      <w:pPr>
        <w:ind w:left="7032" w:hanging="526"/>
      </w:pPr>
      <w:rPr>
        <w:rFonts w:hint="default"/>
        <w:lang w:val="en-US" w:eastAsia="en-US" w:bidi="ar-SA"/>
      </w:rPr>
    </w:lvl>
    <w:lvl w:ilvl="7">
      <w:start w:val="0"/>
      <w:numFmt w:val="bullet"/>
      <w:lvlText w:val="•"/>
      <w:lvlJc w:val="left"/>
      <w:pPr>
        <w:ind w:left="7724" w:hanging="526"/>
      </w:pPr>
      <w:rPr>
        <w:rFonts w:hint="default"/>
        <w:lang w:val="en-US" w:eastAsia="en-US" w:bidi="ar-SA"/>
      </w:rPr>
    </w:lvl>
    <w:lvl w:ilvl="8">
      <w:start w:val="0"/>
      <w:numFmt w:val="bullet"/>
      <w:lvlText w:val="•"/>
      <w:lvlJc w:val="left"/>
      <w:pPr>
        <w:ind w:left="8416" w:hanging="526"/>
      </w:pPr>
      <w:rPr>
        <w:rFonts w:hint="default"/>
        <w:lang w:val="en-US" w:eastAsia="en-US" w:bidi="ar-SA"/>
      </w:rPr>
    </w:lvl>
  </w:abstractNum>
  <w:abstractNum w:abstractNumId="6">
    <w:multiLevelType w:val="hybridMultilevel"/>
    <w:lvl w:ilvl="0">
      <w:start w:val="6"/>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264" w:hanging="526"/>
      </w:pPr>
      <w:rPr>
        <w:rFonts w:hint="default"/>
        <w:lang w:val="en-US" w:eastAsia="en-US" w:bidi="ar-SA"/>
      </w:rPr>
    </w:lvl>
    <w:lvl w:ilvl="3">
      <w:start w:val="0"/>
      <w:numFmt w:val="bullet"/>
      <w:lvlText w:val="•"/>
      <w:lvlJc w:val="left"/>
      <w:pPr>
        <w:ind w:left="4956" w:hanging="526"/>
      </w:pPr>
      <w:rPr>
        <w:rFonts w:hint="default"/>
        <w:lang w:val="en-US" w:eastAsia="en-US" w:bidi="ar-SA"/>
      </w:rPr>
    </w:lvl>
    <w:lvl w:ilvl="4">
      <w:start w:val="0"/>
      <w:numFmt w:val="bullet"/>
      <w:lvlText w:val="•"/>
      <w:lvlJc w:val="left"/>
      <w:pPr>
        <w:ind w:left="5648" w:hanging="526"/>
      </w:pPr>
      <w:rPr>
        <w:rFonts w:hint="default"/>
        <w:lang w:val="en-US" w:eastAsia="en-US" w:bidi="ar-SA"/>
      </w:rPr>
    </w:lvl>
    <w:lvl w:ilvl="5">
      <w:start w:val="0"/>
      <w:numFmt w:val="bullet"/>
      <w:lvlText w:val="•"/>
      <w:lvlJc w:val="left"/>
      <w:pPr>
        <w:ind w:left="6340" w:hanging="526"/>
      </w:pPr>
      <w:rPr>
        <w:rFonts w:hint="default"/>
        <w:lang w:val="en-US" w:eastAsia="en-US" w:bidi="ar-SA"/>
      </w:rPr>
    </w:lvl>
    <w:lvl w:ilvl="6">
      <w:start w:val="0"/>
      <w:numFmt w:val="bullet"/>
      <w:lvlText w:val="•"/>
      <w:lvlJc w:val="left"/>
      <w:pPr>
        <w:ind w:left="7032" w:hanging="526"/>
      </w:pPr>
      <w:rPr>
        <w:rFonts w:hint="default"/>
        <w:lang w:val="en-US" w:eastAsia="en-US" w:bidi="ar-SA"/>
      </w:rPr>
    </w:lvl>
    <w:lvl w:ilvl="7">
      <w:start w:val="0"/>
      <w:numFmt w:val="bullet"/>
      <w:lvlText w:val="•"/>
      <w:lvlJc w:val="left"/>
      <w:pPr>
        <w:ind w:left="7724" w:hanging="526"/>
      </w:pPr>
      <w:rPr>
        <w:rFonts w:hint="default"/>
        <w:lang w:val="en-US" w:eastAsia="en-US" w:bidi="ar-SA"/>
      </w:rPr>
    </w:lvl>
    <w:lvl w:ilvl="8">
      <w:start w:val="0"/>
      <w:numFmt w:val="bullet"/>
      <w:lvlText w:val="•"/>
      <w:lvlJc w:val="left"/>
      <w:pPr>
        <w:ind w:left="8416" w:hanging="526"/>
      </w:pPr>
      <w:rPr>
        <w:rFonts w:hint="default"/>
        <w:lang w:val="en-US" w:eastAsia="en-US" w:bidi="ar-SA"/>
      </w:rPr>
    </w:lvl>
  </w:abstractNum>
  <w:abstractNum w:abstractNumId="5">
    <w:multiLevelType w:val="hybridMultilevel"/>
    <w:lvl w:ilvl="0">
      <w:start w:val="5"/>
      <w:numFmt w:val="decimal"/>
      <w:lvlText w:val="%1"/>
      <w:lvlJc w:val="left"/>
      <w:pPr>
        <w:ind w:left="3063" w:hanging="526"/>
        <w:jc w:val="left"/>
      </w:pPr>
      <w:rPr>
        <w:rFonts w:hint="default"/>
        <w:lang w:val="en-US" w:eastAsia="en-US" w:bidi="ar-SA"/>
      </w:rPr>
    </w:lvl>
    <w:lvl w:ilvl="1">
      <w:start w:val="1"/>
      <w:numFmt w:val="decimal"/>
      <w:lvlText w:val="%1.%2"/>
      <w:lvlJc w:val="left"/>
      <w:pPr>
        <w:ind w:left="3063" w:hanging="526"/>
        <w:jc w:val="righ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08" w:hanging="526"/>
      </w:pPr>
      <w:rPr>
        <w:rFonts w:hint="default"/>
        <w:lang w:val="en-US" w:eastAsia="en-US" w:bidi="ar-SA"/>
      </w:rPr>
    </w:lvl>
    <w:lvl w:ilvl="3">
      <w:start w:val="0"/>
      <w:numFmt w:val="bullet"/>
      <w:lvlText w:val="•"/>
      <w:lvlJc w:val="left"/>
      <w:pPr>
        <w:ind w:left="5082" w:hanging="526"/>
      </w:pPr>
      <w:rPr>
        <w:rFonts w:hint="default"/>
        <w:lang w:val="en-US" w:eastAsia="en-US" w:bidi="ar-SA"/>
      </w:rPr>
    </w:lvl>
    <w:lvl w:ilvl="4">
      <w:start w:val="0"/>
      <w:numFmt w:val="bullet"/>
      <w:lvlText w:val="•"/>
      <w:lvlJc w:val="left"/>
      <w:pPr>
        <w:ind w:left="5756" w:hanging="526"/>
      </w:pPr>
      <w:rPr>
        <w:rFonts w:hint="default"/>
        <w:lang w:val="en-US" w:eastAsia="en-US" w:bidi="ar-SA"/>
      </w:rPr>
    </w:lvl>
    <w:lvl w:ilvl="5">
      <w:start w:val="0"/>
      <w:numFmt w:val="bullet"/>
      <w:lvlText w:val="•"/>
      <w:lvlJc w:val="left"/>
      <w:pPr>
        <w:ind w:left="6430" w:hanging="526"/>
      </w:pPr>
      <w:rPr>
        <w:rFonts w:hint="default"/>
        <w:lang w:val="en-US" w:eastAsia="en-US" w:bidi="ar-SA"/>
      </w:rPr>
    </w:lvl>
    <w:lvl w:ilvl="6">
      <w:start w:val="0"/>
      <w:numFmt w:val="bullet"/>
      <w:lvlText w:val="•"/>
      <w:lvlJc w:val="left"/>
      <w:pPr>
        <w:ind w:left="7104" w:hanging="526"/>
      </w:pPr>
      <w:rPr>
        <w:rFonts w:hint="default"/>
        <w:lang w:val="en-US" w:eastAsia="en-US" w:bidi="ar-SA"/>
      </w:rPr>
    </w:lvl>
    <w:lvl w:ilvl="7">
      <w:start w:val="0"/>
      <w:numFmt w:val="bullet"/>
      <w:lvlText w:val="•"/>
      <w:lvlJc w:val="left"/>
      <w:pPr>
        <w:ind w:left="7778" w:hanging="526"/>
      </w:pPr>
      <w:rPr>
        <w:rFonts w:hint="default"/>
        <w:lang w:val="en-US" w:eastAsia="en-US" w:bidi="ar-SA"/>
      </w:rPr>
    </w:lvl>
    <w:lvl w:ilvl="8">
      <w:start w:val="0"/>
      <w:numFmt w:val="bullet"/>
      <w:lvlText w:val="•"/>
      <w:lvlJc w:val="left"/>
      <w:pPr>
        <w:ind w:left="8452" w:hanging="526"/>
      </w:pPr>
      <w:rPr>
        <w:rFonts w:hint="default"/>
        <w:lang w:val="en-US" w:eastAsia="en-US" w:bidi="ar-SA"/>
      </w:rPr>
    </w:lvl>
  </w:abstractNum>
  <w:abstractNum w:abstractNumId="4">
    <w:multiLevelType w:val="hybridMultilevel"/>
    <w:lvl w:ilvl="0">
      <w:start w:val="4"/>
      <w:numFmt w:val="decimal"/>
      <w:lvlText w:val="%1"/>
      <w:lvlJc w:val="left"/>
      <w:pPr>
        <w:ind w:left="3303" w:hanging="526"/>
        <w:jc w:val="left"/>
      </w:pPr>
      <w:rPr>
        <w:rFonts w:hint="default"/>
        <w:lang w:val="en-US" w:eastAsia="en-US" w:bidi="ar-SA"/>
      </w:rPr>
    </w:lvl>
    <w:lvl w:ilvl="1">
      <w:start w:val="1"/>
      <w:numFmt w:val="decimal"/>
      <w:lvlText w:val="%1.%2"/>
      <w:lvlJc w:val="left"/>
      <w:pPr>
        <w:ind w:left="3303" w:hanging="526"/>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600" w:hanging="526"/>
      </w:pPr>
      <w:rPr>
        <w:rFonts w:hint="default"/>
        <w:lang w:val="en-US" w:eastAsia="en-US" w:bidi="ar-SA"/>
      </w:rPr>
    </w:lvl>
    <w:lvl w:ilvl="3">
      <w:start w:val="0"/>
      <w:numFmt w:val="bullet"/>
      <w:lvlText w:val="•"/>
      <w:lvlJc w:val="left"/>
      <w:pPr>
        <w:ind w:left="5250" w:hanging="526"/>
      </w:pPr>
      <w:rPr>
        <w:rFonts w:hint="default"/>
        <w:lang w:val="en-US" w:eastAsia="en-US" w:bidi="ar-SA"/>
      </w:rPr>
    </w:lvl>
    <w:lvl w:ilvl="4">
      <w:start w:val="0"/>
      <w:numFmt w:val="bullet"/>
      <w:lvlText w:val="•"/>
      <w:lvlJc w:val="left"/>
      <w:pPr>
        <w:ind w:left="5900" w:hanging="526"/>
      </w:pPr>
      <w:rPr>
        <w:rFonts w:hint="default"/>
        <w:lang w:val="en-US" w:eastAsia="en-US" w:bidi="ar-SA"/>
      </w:rPr>
    </w:lvl>
    <w:lvl w:ilvl="5">
      <w:start w:val="0"/>
      <w:numFmt w:val="bullet"/>
      <w:lvlText w:val="•"/>
      <w:lvlJc w:val="left"/>
      <w:pPr>
        <w:ind w:left="6550" w:hanging="526"/>
      </w:pPr>
      <w:rPr>
        <w:rFonts w:hint="default"/>
        <w:lang w:val="en-US" w:eastAsia="en-US" w:bidi="ar-SA"/>
      </w:rPr>
    </w:lvl>
    <w:lvl w:ilvl="6">
      <w:start w:val="0"/>
      <w:numFmt w:val="bullet"/>
      <w:lvlText w:val="•"/>
      <w:lvlJc w:val="left"/>
      <w:pPr>
        <w:ind w:left="7200" w:hanging="526"/>
      </w:pPr>
      <w:rPr>
        <w:rFonts w:hint="default"/>
        <w:lang w:val="en-US" w:eastAsia="en-US" w:bidi="ar-SA"/>
      </w:rPr>
    </w:lvl>
    <w:lvl w:ilvl="7">
      <w:start w:val="0"/>
      <w:numFmt w:val="bullet"/>
      <w:lvlText w:val="•"/>
      <w:lvlJc w:val="left"/>
      <w:pPr>
        <w:ind w:left="7850" w:hanging="526"/>
      </w:pPr>
      <w:rPr>
        <w:rFonts w:hint="default"/>
        <w:lang w:val="en-US" w:eastAsia="en-US" w:bidi="ar-SA"/>
      </w:rPr>
    </w:lvl>
    <w:lvl w:ilvl="8">
      <w:start w:val="0"/>
      <w:numFmt w:val="bullet"/>
      <w:lvlText w:val="•"/>
      <w:lvlJc w:val="left"/>
      <w:pPr>
        <w:ind w:left="8500" w:hanging="526"/>
      </w:pPr>
      <w:rPr>
        <w:rFonts w:hint="default"/>
        <w:lang w:val="en-US" w:eastAsia="en-US" w:bidi="ar-SA"/>
      </w:rPr>
    </w:lvl>
  </w:abstractNum>
  <w:abstractNum w:abstractNumId="3">
    <w:multiLevelType w:val="hybridMultilevel"/>
    <w:lvl w:ilvl="0">
      <w:start w:val="3"/>
      <w:numFmt w:val="decimal"/>
      <w:lvlText w:val="%1"/>
      <w:lvlJc w:val="left"/>
      <w:pPr>
        <w:ind w:left="3123" w:hanging="526"/>
        <w:jc w:val="left"/>
      </w:pPr>
      <w:rPr>
        <w:rFonts w:hint="default"/>
        <w:lang w:val="en-US" w:eastAsia="en-US" w:bidi="ar-SA"/>
      </w:rPr>
    </w:lvl>
    <w:lvl w:ilvl="1">
      <w:start w:val="1"/>
      <w:numFmt w:val="decimal"/>
      <w:lvlText w:val="%1.%2"/>
      <w:lvlJc w:val="left"/>
      <w:pPr>
        <w:ind w:left="3123" w:hanging="526"/>
        <w:jc w:val="righ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56" w:hanging="526"/>
      </w:pPr>
      <w:rPr>
        <w:rFonts w:hint="default"/>
        <w:lang w:val="en-US" w:eastAsia="en-US" w:bidi="ar-SA"/>
      </w:rPr>
    </w:lvl>
    <w:lvl w:ilvl="3">
      <w:start w:val="0"/>
      <w:numFmt w:val="bullet"/>
      <w:lvlText w:val="•"/>
      <w:lvlJc w:val="left"/>
      <w:pPr>
        <w:ind w:left="5124" w:hanging="526"/>
      </w:pPr>
      <w:rPr>
        <w:rFonts w:hint="default"/>
        <w:lang w:val="en-US" w:eastAsia="en-US" w:bidi="ar-SA"/>
      </w:rPr>
    </w:lvl>
    <w:lvl w:ilvl="4">
      <w:start w:val="0"/>
      <w:numFmt w:val="bullet"/>
      <w:lvlText w:val="•"/>
      <w:lvlJc w:val="left"/>
      <w:pPr>
        <w:ind w:left="5792" w:hanging="526"/>
      </w:pPr>
      <w:rPr>
        <w:rFonts w:hint="default"/>
        <w:lang w:val="en-US" w:eastAsia="en-US" w:bidi="ar-SA"/>
      </w:rPr>
    </w:lvl>
    <w:lvl w:ilvl="5">
      <w:start w:val="0"/>
      <w:numFmt w:val="bullet"/>
      <w:lvlText w:val="•"/>
      <w:lvlJc w:val="left"/>
      <w:pPr>
        <w:ind w:left="6460" w:hanging="526"/>
      </w:pPr>
      <w:rPr>
        <w:rFonts w:hint="default"/>
        <w:lang w:val="en-US" w:eastAsia="en-US" w:bidi="ar-SA"/>
      </w:rPr>
    </w:lvl>
    <w:lvl w:ilvl="6">
      <w:start w:val="0"/>
      <w:numFmt w:val="bullet"/>
      <w:lvlText w:val="•"/>
      <w:lvlJc w:val="left"/>
      <w:pPr>
        <w:ind w:left="7128" w:hanging="526"/>
      </w:pPr>
      <w:rPr>
        <w:rFonts w:hint="default"/>
        <w:lang w:val="en-US" w:eastAsia="en-US" w:bidi="ar-SA"/>
      </w:rPr>
    </w:lvl>
    <w:lvl w:ilvl="7">
      <w:start w:val="0"/>
      <w:numFmt w:val="bullet"/>
      <w:lvlText w:val="•"/>
      <w:lvlJc w:val="left"/>
      <w:pPr>
        <w:ind w:left="7796" w:hanging="526"/>
      </w:pPr>
      <w:rPr>
        <w:rFonts w:hint="default"/>
        <w:lang w:val="en-US" w:eastAsia="en-US" w:bidi="ar-SA"/>
      </w:rPr>
    </w:lvl>
    <w:lvl w:ilvl="8">
      <w:start w:val="0"/>
      <w:numFmt w:val="bullet"/>
      <w:lvlText w:val="•"/>
      <w:lvlJc w:val="left"/>
      <w:pPr>
        <w:ind w:left="8464" w:hanging="526"/>
      </w:pPr>
      <w:rPr>
        <w:rFonts w:hint="default"/>
        <w:lang w:val="en-US" w:eastAsia="en-US" w:bidi="ar-SA"/>
      </w:rPr>
    </w:lvl>
  </w:abstractNum>
  <w:abstractNum w:abstractNumId="2">
    <w:multiLevelType w:val="hybridMultilevel"/>
    <w:lvl w:ilvl="0">
      <w:start w:val="2"/>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lef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264" w:hanging="526"/>
      </w:pPr>
      <w:rPr>
        <w:rFonts w:hint="default"/>
        <w:lang w:val="en-US" w:eastAsia="en-US" w:bidi="ar-SA"/>
      </w:rPr>
    </w:lvl>
    <w:lvl w:ilvl="3">
      <w:start w:val="0"/>
      <w:numFmt w:val="bullet"/>
      <w:lvlText w:val="•"/>
      <w:lvlJc w:val="left"/>
      <w:pPr>
        <w:ind w:left="4956" w:hanging="526"/>
      </w:pPr>
      <w:rPr>
        <w:rFonts w:hint="default"/>
        <w:lang w:val="en-US" w:eastAsia="en-US" w:bidi="ar-SA"/>
      </w:rPr>
    </w:lvl>
    <w:lvl w:ilvl="4">
      <w:start w:val="0"/>
      <w:numFmt w:val="bullet"/>
      <w:lvlText w:val="•"/>
      <w:lvlJc w:val="left"/>
      <w:pPr>
        <w:ind w:left="5648" w:hanging="526"/>
      </w:pPr>
      <w:rPr>
        <w:rFonts w:hint="default"/>
        <w:lang w:val="en-US" w:eastAsia="en-US" w:bidi="ar-SA"/>
      </w:rPr>
    </w:lvl>
    <w:lvl w:ilvl="5">
      <w:start w:val="0"/>
      <w:numFmt w:val="bullet"/>
      <w:lvlText w:val="•"/>
      <w:lvlJc w:val="left"/>
      <w:pPr>
        <w:ind w:left="6340" w:hanging="526"/>
      </w:pPr>
      <w:rPr>
        <w:rFonts w:hint="default"/>
        <w:lang w:val="en-US" w:eastAsia="en-US" w:bidi="ar-SA"/>
      </w:rPr>
    </w:lvl>
    <w:lvl w:ilvl="6">
      <w:start w:val="0"/>
      <w:numFmt w:val="bullet"/>
      <w:lvlText w:val="•"/>
      <w:lvlJc w:val="left"/>
      <w:pPr>
        <w:ind w:left="7032" w:hanging="526"/>
      </w:pPr>
      <w:rPr>
        <w:rFonts w:hint="default"/>
        <w:lang w:val="en-US" w:eastAsia="en-US" w:bidi="ar-SA"/>
      </w:rPr>
    </w:lvl>
    <w:lvl w:ilvl="7">
      <w:start w:val="0"/>
      <w:numFmt w:val="bullet"/>
      <w:lvlText w:val="•"/>
      <w:lvlJc w:val="left"/>
      <w:pPr>
        <w:ind w:left="7724" w:hanging="526"/>
      </w:pPr>
      <w:rPr>
        <w:rFonts w:hint="default"/>
        <w:lang w:val="en-US" w:eastAsia="en-US" w:bidi="ar-SA"/>
      </w:rPr>
    </w:lvl>
    <w:lvl w:ilvl="8">
      <w:start w:val="0"/>
      <w:numFmt w:val="bullet"/>
      <w:lvlText w:val="•"/>
      <w:lvlJc w:val="left"/>
      <w:pPr>
        <w:ind w:left="8416" w:hanging="526"/>
      </w:pPr>
      <w:rPr>
        <w:rFonts w:hint="default"/>
        <w:lang w:val="en-US" w:eastAsia="en-US" w:bidi="ar-SA"/>
      </w:rPr>
    </w:lvl>
  </w:abstractNum>
  <w:abstractNum w:abstractNumId="1">
    <w:multiLevelType w:val="hybridMultilevel"/>
    <w:lvl w:ilvl="0">
      <w:start w:val="1"/>
      <w:numFmt w:val="decimal"/>
      <w:lvlText w:val="%1"/>
      <w:lvlJc w:val="left"/>
      <w:pPr>
        <w:ind w:left="3063" w:hanging="526"/>
        <w:jc w:val="left"/>
      </w:pPr>
      <w:rPr>
        <w:rFonts w:hint="default"/>
        <w:lang w:val="en-US" w:eastAsia="en-US" w:bidi="ar-SA"/>
      </w:rPr>
    </w:lvl>
    <w:lvl w:ilvl="1">
      <w:start w:val="1"/>
      <w:numFmt w:val="decimal"/>
      <w:lvlText w:val="%1.%2"/>
      <w:lvlJc w:val="left"/>
      <w:pPr>
        <w:ind w:left="3063" w:hanging="526"/>
        <w:jc w:val="right"/>
      </w:pPr>
      <w:rPr>
        <w:rFonts w:hint="default" w:ascii="Times New Roman" w:hAnsi="Times New Roman" w:eastAsia="Times New Roman" w:cs="Times New Roman"/>
        <w:color w:val="252525"/>
        <w:spacing w:val="-1"/>
        <w:w w:val="104"/>
        <w:sz w:val="22"/>
        <w:szCs w:val="22"/>
        <w:lang w:val="en-US" w:eastAsia="en-US" w:bidi="ar-SA"/>
      </w:rPr>
    </w:lvl>
    <w:lvl w:ilvl="2">
      <w:start w:val="0"/>
      <w:numFmt w:val="bullet"/>
      <w:lvlText w:val="•"/>
      <w:lvlJc w:val="left"/>
      <w:pPr>
        <w:ind w:left="4408" w:hanging="526"/>
      </w:pPr>
      <w:rPr>
        <w:rFonts w:hint="default"/>
        <w:lang w:val="en-US" w:eastAsia="en-US" w:bidi="ar-SA"/>
      </w:rPr>
    </w:lvl>
    <w:lvl w:ilvl="3">
      <w:start w:val="0"/>
      <w:numFmt w:val="bullet"/>
      <w:lvlText w:val="•"/>
      <w:lvlJc w:val="left"/>
      <w:pPr>
        <w:ind w:left="5082" w:hanging="526"/>
      </w:pPr>
      <w:rPr>
        <w:rFonts w:hint="default"/>
        <w:lang w:val="en-US" w:eastAsia="en-US" w:bidi="ar-SA"/>
      </w:rPr>
    </w:lvl>
    <w:lvl w:ilvl="4">
      <w:start w:val="0"/>
      <w:numFmt w:val="bullet"/>
      <w:lvlText w:val="•"/>
      <w:lvlJc w:val="left"/>
      <w:pPr>
        <w:ind w:left="5756" w:hanging="526"/>
      </w:pPr>
      <w:rPr>
        <w:rFonts w:hint="default"/>
        <w:lang w:val="en-US" w:eastAsia="en-US" w:bidi="ar-SA"/>
      </w:rPr>
    </w:lvl>
    <w:lvl w:ilvl="5">
      <w:start w:val="0"/>
      <w:numFmt w:val="bullet"/>
      <w:lvlText w:val="•"/>
      <w:lvlJc w:val="left"/>
      <w:pPr>
        <w:ind w:left="6430" w:hanging="526"/>
      </w:pPr>
      <w:rPr>
        <w:rFonts w:hint="default"/>
        <w:lang w:val="en-US" w:eastAsia="en-US" w:bidi="ar-SA"/>
      </w:rPr>
    </w:lvl>
    <w:lvl w:ilvl="6">
      <w:start w:val="0"/>
      <w:numFmt w:val="bullet"/>
      <w:lvlText w:val="•"/>
      <w:lvlJc w:val="left"/>
      <w:pPr>
        <w:ind w:left="7104" w:hanging="526"/>
      </w:pPr>
      <w:rPr>
        <w:rFonts w:hint="default"/>
        <w:lang w:val="en-US" w:eastAsia="en-US" w:bidi="ar-SA"/>
      </w:rPr>
    </w:lvl>
    <w:lvl w:ilvl="7">
      <w:start w:val="0"/>
      <w:numFmt w:val="bullet"/>
      <w:lvlText w:val="•"/>
      <w:lvlJc w:val="left"/>
      <w:pPr>
        <w:ind w:left="7778" w:hanging="526"/>
      </w:pPr>
      <w:rPr>
        <w:rFonts w:hint="default"/>
        <w:lang w:val="en-US" w:eastAsia="en-US" w:bidi="ar-SA"/>
      </w:rPr>
    </w:lvl>
    <w:lvl w:ilvl="8">
      <w:start w:val="0"/>
      <w:numFmt w:val="bullet"/>
      <w:lvlText w:val="•"/>
      <w:lvlJc w:val="left"/>
      <w:pPr>
        <w:ind w:left="8452" w:hanging="526"/>
      </w:pPr>
      <w:rPr>
        <w:rFonts w:hint="default"/>
        <w:lang w:val="en-US" w:eastAsia="en-US" w:bidi="ar-SA"/>
      </w:rPr>
    </w:lvl>
  </w:abstractNum>
  <w:num w:numId="16">
    <w:abstractNumId w:val="15"/>
  </w:num>
  <w:num w:numId="1">
    <w:abstractNumId w:val="0"/>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84"/>
      <w:ind w:left="718"/>
      <w:outlineLvl w:val="1"/>
    </w:pPr>
    <w:rPr>
      <w:rFonts w:ascii="Times New Roman" w:hAnsi="Times New Roman" w:eastAsia="Times New Roman" w:cs="Times New Roman"/>
      <w:i/>
      <w:iCs/>
      <w:sz w:val="60"/>
      <w:szCs w:val="60"/>
      <w:u w:val="single" w:color="000000"/>
      <w:lang w:val="en-US" w:eastAsia="en-US" w:bidi="ar-SA"/>
    </w:rPr>
  </w:style>
  <w:style w:styleId="Heading2" w:type="paragraph">
    <w:name w:val="Heading 2"/>
    <w:basedOn w:val="Normal"/>
    <w:uiPriority w:val="1"/>
    <w:qFormat/>
    <w:pPr>
      <w:spacing w:before="109"/>
      <w:ind w:left="922"/>
      <w:outlineLvl w:val="2"/>
    </w:pPr>
    <w:rPr>
      <w:rFonts w:ascii="Tahoma" w:hAnsi="Tahoma" w:eastAsia="Tahoma" w:cs="Tahoma"/>
      <w:b/>
      <w:bCs/>
      <w:sz w:val="26"/>
      <w:szCs w:val="26"/>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sz w:val="26"/>
      <w:szCs w:val="26"/>
      <w:lang w:val="en-US" w:eastAsia="en-US" w:bidi="ar-SA"/>
    </w:rPr>
  </w:style>
  <w:style w:styleId="Heading4" w:type="paragraph">
    <w:name w:val="Heading 4"/>
    <w:basedOn w:val="Normal"/>
    <w:uiPriority w:val="1"/>
    <w:qFormat/>
    <w:pPr>
      <w:ind w:left="1443" w:hanging="721"/>
      <w:outlineLvl w:val="4"/>
    </w:pPr>
    <w:rPr>
      <w:rFonts w:ascii="Arial" w:hAnsi="Arial" w:eastAsia="Arial" w:cs="Arial"/>
      <w:b/>
      <w:bCs/>
      <w:i/>
      <w:iCs/>
      <w:sz w:val="25"/>
      <w:szCs w:val="25"/>
      <w:lang w:val="en-US" w:eastAsia="en-US" w:bidi="ar-SA"/>
    </w:rPr>
  </w:style>
  <w:style w:styleId="Heading5" w:type="paragraph">
    <w:name w:val="Heading 5"/>
    <w:basedOn w:val="Normal"/>
    <w:uiPriority w:val="1"/>
    <w:qFormat/>
    <w:pPr>
      <w:spacing w:before="97"/>
      <w:ind w:left="3063" w:hanging="526"/>
      <w:outlineLvl w:val="5"/>
    </w:pPr>
    <w:rPr>
      <w:rFonts w:ascii="Times New Roman" w:hAnsi="Times New Roman" w:eastAsia="Times New Roman" w:cs="Times New Roman"/>
      <w:sz w:val="22"/>
      <w:szCs w:val="22"/>
      <w:lang w:val="en-US" w:eastAsia="en-US" w:bidi="ar-SA"/>
    </w:rPr>
  </w:style>
  <w:style w:styleId="Heading6" w:type="paragraph">
    <w:name w:val="Heading 6"/>
    <w:basedOn w:val="Normal"/>
    <w:uiPriority w:val="1"/>
    <w:qFormat/>
    <w:pPr>
      <w:ind w:left="1623" w:hanging="721"/>
      <w:outlineLvl w:val="6"/>
    </w:pPr>
    <w:rPr>
      <w:rFonts w:ascii="Arial" w:hAnsi="Arial" w:eastAsia="Arial" w:cs="Arial"/>
      <w:b/>
      <w:bCs/>
      <w:i/>
      <w:iCs/>
      <w:sz w:val="21"/>
      <w:szCs w:val="21"/>
      <w:lang w:val="en-US" w:eastAsia="en-US" w:bidi="ar-SA"/>
    </w:rPr>
  </w:style>
  <w:style w:styleId="Heading7" w:type="paragraph">
    <w:name w:val="Heading 7"/>
    <w:basedOn w:val="Normal"/>
    <w:uiPriority w:val="1"/>
    <w:qFormat/>
    <w:pPr>
      <w:ind w:left="723"/>
      <w:outlineLvl w:val="7"/>
    </w:pPr>
    <w:rPr>
      <w:rFonts w:ascii="Trebuchet MS" w:hAnsi="Trebuchet MS" w:eastAsia="Trebuchet MS" w:cs="Trebuchet MS"/>
      <w:b/>
      <w:bCs/>
      <w:sz w:val="20"/>
      <w:szCs w:val="20"/>
      <w:lang w:val="en-US" w:eastAsia="en-US" w:bidi="ar-SA"/>
    </w:rPr>
  </w:style>
  <w:style w:styleId="ListParagraph" w:type="paragraph">
    <w:name w:val="List Paragraph"/>
    <w:basedOn w:val="Normal"/>
    <w:uiPriority w:val="1"/>
    <w:qFormat/>
    <w:pPr>
      <w:spacing w:before="20"/>
      <w:ind w:left="1995" w:hanging="24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Courier New" w:hAnsi="Courier New" w:eastAsia="Courier New" w:cs="Courier New"/>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www.manning.com/" TargetMode="External"/><Relationship Id="rId11" Type="http://schemas.openxmlformats.org/officeDocument/2006/relationships/hyperlink" Target="mailto:orders@manning.com"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header" Target="header6.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hyperlink" Target="https://plus.google.com/110981030061712822816/posts/AaygmbzVeRq" TargetMode="External"/><Relationship Id="rId23" Type="http://schemas.openxmlformats.org/officeDocument/2006/relationships/hyperlink" Target="http://www.slideshare.net/chris.e.richardson/decomposing-applications-for-scalability-and-deployability-april-2012" TargetMode="External"/><Relationship Id="rId24" Type="http://schemas.openxmlformats.org/officeDocument/2006/relationships/hyperlink" Target="https://en.wikipedia.org/wiki/Microservices" TargetMode="External"/><Relationship Id="rId25" Type="http://schemas.openxmlformats.org/officeDocument/2006/relationships/hyperlink" Target="https://microservices.io/" TargetMode="External"/><Relationship Id="rId26" Type="http://schemas.openxmlformats.org/officeDocument/2006/relationships/hyperlink" Target="https://martinfowler.com/articles/microservices.html" TargetMode="External"/><Relationship Id="rId27" Type="http://schemas.openxmlformats.org/officeDocument/2006/relationships/header" Target="header9.xml"/><Relationship Id="rId28" Type="http://schemas.openxmlformats.org/officeDocument/2006/relationships/header" Target="header10.xml"/><Relationship Id="rId29" Type="http://schemas.openxmlformats.org/officeDocument/2006/relationships/header" Target="header11.xml"/><Relationship Id="rId30" Type="http://schemas.openxmlformats.org/officeDocument/2006/relationships/header" Target="header12.xml"/><Relationship Id="rId31" Type="http://schemas.openxmlformats.org/officeDocument/2006/relationships/header" Target="header13.xml"/><Relationship Id="rId32" Type="http://schemas.openxmlformats.org/officeDocument/2006/relationships/header" Target="header14.xml"/><Relationship Id="rId33" Type="http://schemas.openxmlformats.org/officeDocument/2006/relationships/hyperlink" Target="https://github.com/microservices-patterns/ftgo-application" TargetMode="External"/><Relationship Id="rId34" Type="http://schemas.openxmlformats.org/officeDocument/2006/relationships/hyperlink" Target="https://forums.manning.com/forums/microservices-patterns" TargetMode="External"/><Relationship Id="rId35" Type="http://schemas.openxmlformats.org/officeDocument/2006/relationships/hyperlink" Target="https://forums.manning.com/forums/about" TargetMode="External"/><Relationship Id="rId36" Type="http://schemas.openxmlformats.org/officeDocument/2006/relationships/header" Target="header15.xml"/><Relationship Id="rId37" Type="http://schemas.openxmlformats.org/officeDocument/2006/relationships/hyperlink" Target="http://microservices.io/" TargetMode="External"/><Relationship Id="rId38" Type="http://schemas.openxmlformats.org/officeDocument/2006/relationships/header" Target="header16.xml"/><Relationship Id="rId39" Type="http://schemas.openxmlformats.org/officeDocument/2006/relationships/header" Target="header17.xml"/><Relationship Id="rId40" Type="http://schemas.openxmlformats.org/officeDocument/2006/relationships/header" Target="header18.xml"/><Relationship Id="rId41" Type="http://schemas.openxmlformats.org/officeDocument/2006/relationships/header" Target="header19.xml"/><Relationship Id="rId42" Type="http://schemas.openxmlformats.org/officeDocument/2006/relationships/header" Target="header20.xml"/><Relationship Id="rId43" Type="http://schemas.openxmlformats.org/officeDocument/2006/relationships/header" Target="header21.xml"/><Relationship Id="rId44" Type="http://schemas.openxmlformats.org/officeDocument/2006/relationships/hyperlink" Target="http://www.laputan.org/mud/" TargetMode="External"/><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image" Target="media/image16.png"/><Relationship Id="rId55" Type="http://schemas.openxmlformats.org/officeDocument/2006/relationships/image" Target="media/image17.png"/><Relationship Id="rId56" Type="http://schemas.openxmlformats.org/officeDocument/2006/relationships/header" Target="header22.xml"/><Relationship Id="rId57" Type="http://schemas.openxmlformats.org/officeDocument/2006/relationships/header" Target="header23.xml"/><Relationship Id="rId58" Type="http://schemas.openxmlformats.org/officeDocument/2006/relationships/header" Target="header24.xml"/><Relationship Id="rId59" Type="http://schemas.openxmlformats.org/officeDocument/2006/relationships/image" Target="media/image18.png"/><Relationship Id="rId60" Type="http://schemas.openxmlformats.org/officeDocument/2006/relationships/image" Target="media/image19.png"/><Relationship Id="rId61" Type="http://schemas.openxmlformats.org/officeDocument/2006/relationships/header" Target="header25.xml"/><Relationship Id="rId62" Type="http://schemas.openxmlformats.org/officeDocument/2006/relationships/header" Target="header26.xml"/><Relationship Id="rId63" Type="http://schemas.openxmlformats.org/officeDocument/2006/relationships/image" Target="media/image20.png"/><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hyperlink" Target="http://www.slideshare.net/RandyShoup/the-ebay-architecture-striking-a-balance-between-site-stability-feature-velocity-performance-and-cost" TargetMode="External"/><Relationship Id="rId67" Type="http://schemas.openxmlformats.org/officeDocument/2006/relationships/hyperlink" Target="http://Amazon.com/" TargetMode="External"/><Relationship Id="rId68" Type="http://schemas.openxmlformats.org/officeDocument/2006/relationships/header" Target="header27.xml"/><Relationship Id="rId69" Type="http://schemas.openxmlformats.org/officeDocument/2006/relationships/header" Target="header28.xml"/><Relationship Id="rId70" Type="http://schemas.openxmlformats.org/officeDocument/2006/relationships/hyperlink" Target="http://nealford.com/memeagora/2009/08/05/suck-rock-dichotomy.html" TargetMode="External"/><Relationship Id="rId71" Type="http://schemas.openxmlformats.org/officeDocument/2006/relationships/hyperlink" Target="https://en.wikipedia.org/wiki/Hype_cycle" TargetMode="External"/><Relationship Id="rId72" Type="http://schemas.openxmlformats.org/officeDocument/2006/relationships/image" Target="media/image23.png"/><Relationship Id="rId73" Type="http://schemas.openxmlformats.org/officeDocument/2006/relationships/image" Target="media/image24.png"/><Relationship Id="rId74" Type="http://schemas.openxmlformats.org/officeDocument/2006/relationships/image" Target="media/image25.png"/><Relationship Id="rId75" Type="http://schemas.openxmlformats.org/officeDocument/2006/relationships/image" Target="media/image26.png"/><Relationship Id="rId76" Type="http://schemas.openxmlformats.org/officeDocument/2006/relationships/image" Target="media/image27.png"/><Relationship Id="rId77" Type="http://schemas.openxmlformats.org/officeDocument/2006/relationships/image" Target="media/image28.png"/><Relationship Id="rId78" Type="http://schemas.openxmlformats.org/officeDocument/2006/relationships/image" Target="media/image29.png"/><Relationship Id="rId79" Type="http://schemas.openxmlformats.org/officeDocument/2006/relationships/header" Target="header29.xml"/><Relationship Id="rId80" Type="http://schemas.openxmlformats.org/officeDocument/2006/relationships/header" Target="header30.xml"/><Relationship Id="rId81" Type="http://schemas.openxmlformats.org/officeDocument/2006/relationships/hyperlink" Target="https://en.wikipedia.org/wiki/Conway%27s_law" TargetMode="External"/><Relationship Id="rId82" Type="http://schemas.openxmlformats.org/officeDocument/2006/relationships/hyperlink" Target="http://www.thoughtworks.com/radar/techniques/inverse-conway-maneuver" TargetMode="External"/><Relationship Id="rId83" Type="http://schemas.openxmlformats.org/officeDocument/2006/relationships/hyperlink" Target="https://continuousdelivery.com/" TargetMode="External"/><Relationship Id="rId84" Type="http://schemas.openxmlformats.org/officeDocument/2006/relationships/hyperlink" Target="https://puppet.com/resources/whitepaper/state-of-devops-report" TargetMode="External"/><Relationship Id="rId85" Type="http://schemas.openxmlformats.org/officeDocument/2006/relationships/hyperlink" Target="http://www.youtube.com/watch?v=dxk8b9rSKOo" TargetMode="External"/><Relationship Id="rId86" Type="http://schemas.openxmlformats.org/officeDocument/2006/relationships/hyperlink" Target="https://medium.com/netflix-techblog/how-we-build-code-at-netflix-c5d9bd727f15" TargetMode="External"/><Relationship Id="rId87" Type="http://schemas.openxmlformats.org/officeDocument/2006/relationships/hyperlink" Target="https://wmbridges.com/books" TargetMode="External"/><Relationship Id="rId88" Type="http://schemas.openxmlformats.org/officeDocument/2006/relationships/header" Target="header31.xml"/><Relationship Id="rId89" Type="http://schemas.openxmlformats.org/officeDocument/2006/relationships/header" Target="header32.xml"/><Relationship Id="rId90" Type="http://schemas.openxmlformats.org/officeDocument/2006/relationships/header" Target="header33.xml"/><Relationship Id="rId91" Type="http://schemas.openxmlformats.org/officeDocument/2006/relationships/hyperlink" Target="https://conferences.oreilly.com/software-architecture" TargetMode="External"/><Relationship Id="rId92" Type="http://schemas.openxmlformats.org/officeDocument/2006/relationships/hyperlink" Target="https://resources.sei.cmu.edu/news-events/events/saturn/" TargetMode="External"/><Relationship Id="rId93" Type="http://schemas.openxmlformats.org/officeDocument/2006/relationships/hyperlink" Target="https://en.wikiquote.org/wiki/Software_architecture" TargetMode="External"/><Relationship Id="rId94" Type="http://schemas.openxmlformats.org/officeDocument/2006/relationships/hyperlink" Target="http://www.sei.cmu.edu/" TargetMode="External"/><Relationship Id="rId95" Type="http://schemas.openxmlformats.org/officeDocument/2006/relationships/hyperlink" Target="http://www.cs.ubc.ca/~gregor/teaching/papers/4%2B1view-architecture.pdf" TargetMode="External"/><Relationship Id="rId96" Type="http://schemas.openxmlformats.org/officeDocument/2006/relationships/hyperlink" Target="https://www.cs.cmu.edu/afs/cs/project/able/ftp/intro_softarch/intro_softarch.pdf" TargetMode="External"/><Relationship Id="rId97" Type="http://schemas.openxmlformats.org/officeDocument/2006/relationships/image" Target="media/image30.png"/><Relationship Id="rId98" Type="http://schemas.openxmlformats.org/officeDocument/2006/relationships/hyperlink" Target="http://microservices.io/patterns/monolithic.html" TargetMode="External"/><Relationship Id="rId99" Type="http://schemas.openxmlformats.org/officeDocument/2006/relationships/hyperlink" Target="http://microservices.io/patterns/microservices.html" TargetMode="External"/><Relationship Id="rId100" Type="http://schemas.openxmlformats.org/officeDocument/2006/relationships/image" Target="media/image31.png"/><Relationship Id="rId101" Type="http://schemas.openxmlformats.org/officeDocument/2006/relationships/image" Target="media/image32.png"/><Relationship Id="rId102" Type="http://schemas.openxmlformats.org/officeDocument/2006/relationships/hyperlink" Target="https://en.wikipedia.org/wiki/Loose_coupling" TargetMode="External"/><Relationship Id="rId103" Type="http://schemas.openxmlformats.org/officeDocument/2006/relationships/header" Target="header34.xml"/><Relationship Id="rId104" Type="http://schemas.openxmlformats.org/officeDocument/2006/relationships/header" Target="header35.xml"/><Relationship Id="rId105" Type="http://schemas.openxmlformats.org/officeDocument/2006/relationships/hyperlink" Target="http://www.craiglarman.com/wiki/index.php?title=Book_Applying_UML_and_Patterns" TargetMode="External"/><Relationship Id="rId106" Type="http://schemas.openxmlformats.org/officeDocument/2006/relationships/hyperlink" Target="http://microservices.io/patterns/decomposition/decompose-by-business-capability.html" TargetMode="External"/><Relationship Id="rId107" Type="http://schemas.openxmlformats.org/officeDocument/2006/relationships/hyperlink" Target="http://microservices.io/patterns/decomposition/decompose-by-subdomain.html" TargetMode="External"/><Relationship Id="rId108" Type="http://schemas.openxmlformats.org/officeDocument/2006/relationships/hyperlink" Target="http://butunclebob.com/ArticleS.UncleBob.PrinciplesOfOod" TargetMode="External"/><Relationship Id="rId109" Type="http://schemas.openxmlformats.org/officeDocument/2006/relationships/hyperlink" Target="http://wiki.c2.com/?GodClass" TargetMode="External"/><Relationship Id="rId110" Type="http://schemas.openxmlformats.org/officeDocument/2006/relationships/header" Target="header36.xml"/><Relationship Id="rId111" Type="http://schemas.openxmlformats.org/officeDocument/2006/relationships/header" Target="header37.xml"/><Relationship Id="rId112" Type="http://schemas.openxmlformats.org/officeDocument/2006/relationships/header" Target="header38.xml"/><Relationship Id="rId113" Type="http://schemas.openxmlformats.org/officeDocument/2006/relationships/hyperlink" Target="http://www.programmableweb.com/news/how-to-design-great-apis-api-first-design-and-raml/how-to/2015/07/10" TargetMode="External"/><Relationship Id="rId114" Type="http://schemas.openxmlformats.org/officeDocument/2006/relationships/hyperlink" Target="http://semver.org/" TargetMode="External"/><Relationship Id="rId115" Type="http://schemas.openxmlformats.org/officeDocument/2006/relationships/hyperlink" Target="https://en.wikipedia.org/wiki/Robustness_principle" TargetMode="External"/><Relationship Id="rId116" Type="http://schemas.openxmlformats.org/officeDocument/2006/relationships/hyperlink" Target="http://www.w3.org/XML/Schema" TargetMode="External"/><Relationship Id="rId117" Type="http://schemas.openxmlformats.org/officeDocument/2006/relationships/hyperlink" Target="http://json-schema.org/" TargetMode="External"/><Relationship Id="rId118" Type="http://schemas.openxmlformats.org/officeDocument/2006/relationships/hyperlink" Target="https://developers.google.com/protocol-buffers/docs/overview" TargetMode="External"/><Relationship Id="rId119" Type="http://schemas.openxmlformats.org/officeDocument/2006/relationships/hyperlink" Target="https://avro.apache.org/" TargetMode="External"/><Relationship Id="rId120" Type="http://schemas.openxmlformats.org/officeDocument/2006/relationships/hyperlink" Target="http://martin.kleppmann.com/2012/12/05/schema-evolution-in-avro-protocol-buffers-thrift.html" TargetMode="External"/><Relationship Id="rId121" Type="http://schemas.openxmlformats.org/officeDocument/2006/relationships/hyperlink" Target="http://microservices.io/patterns/communication-style/messaging.html" TargetMode="External"/><Relationship Id="rId122" Type="http://schemas.openxmlformats.org/officeDocument/2006/relationships/header" Target="header39.xml"/><Relationship Id="rId123" Type="http://schemas.openxmlformats.org/officeDocument/2006/relationships/header" Target="header40.xml"/><Relationship Id="rId124" Type="http://schemas.openxmlformats.org/officeDocument/2006/relationships/image" Target="media/image33.png"/><Relationship Id="rId125" Type="http://schemas.openxmlformats.org/officeDocument/2006/relationships/image" Target="media/image34.png"/><Relationship Id="rId126" Type="http://schemas.openxmlformats.org/officeDocument/2006/relationships/image" Target="media/image35.png"/><Relationship Id="rId127" Type="http://schemas.openxmlformats.org/officeDocument/2006/relationships/hyperlink" Target="https://en.wikipedia.org/wiki/Representational_state_transfer" TargetMode="External"/><Relationship Id="rId128" Type="http://schemas.openxmlformats.org/officeDocument/2006/relationships/hyperlink" Target="http://www.ics.uci.edu/~fielding/pubs/dissertation/top.htm" TargetMode="External"/><Relationship Id="rId129" Type="http://schemas.openxmlformats.org/officeDocument/2006/relationships/hyperlink" Target="http://roy.gbiv.com/untangled/2008/rest-apis-must-be-hypertext-driven" TargetMode="External"/><Relationship Id="rId130" Type="http://schemas.openxmlformats.org/officeDocument/2006/relationships/hyperlink" Target="http://martinfowler.com/articles/richardsonMaturityModel.html" TargetMode="External"/><Relationship Id="rId131" Type="http://schemas.openxmlformats.org/officeDocument/2006/relationships/hyperlink" Target="http://www.infoq.com/news/2009/04/hateoas-restful-api-advantages" TargetMode="External"/><Relationship Id="rId132" Type="http://schemas.openxmlformats.org/officeDocument/2006/relationships/hyperlink" Target="http://www.openapis.org/" TargetMode="External"/><Relationship Id="rId133" Type="http://schemas.openxmlformats.org/officeDocument/2006/relationships/hyperlink" Target="http://graphql.org/" TargetMode="External"/><Relationship Id="rId134" Type="http://schemas.openxmlformats.org/officeDocument/2006/relationships/hyperlink" Target="http://netflix.github.io/falcor/" TargetMode="External"/><Relationship Id="rId135" Type="http://schemas.openxmlformats.org/officeDocument/2006/relationships/hyperlink" Target="http://www.grpc.io/" TargetMode="External"/><Relationship Id="rId136" Type="http://schemas.openxmlformats.org/officeDocument/2006/relationships/hyperlink" Target="https://en.wikipedia.org/wiki/Remote_procedure_call" TargetMode="External"/><Relationship Id="rId137" Type="http://schemas.openxmlformats.org/officeDocument/2006/relationships/hyperlink" Target="http://microservices.io/patterns/reliability/circuit-breaker.html" TargetMode="External"/><Relationship Id="rId138" Type="http://schemas.openxmlformats.org/officeDocument/2006/relationships/hyperlink" Target="http://techblog.netflix.com/2012/02/fault-tolerance-in-high-volume.html" TargetMode="External"/><Relationship Id="rId139" Type="http://schemas.openxmlformats.org/officeDocument/2006/relationships/hyperlink" Target="https://github.com/Netflix/Hystrix" TargetMode="External"/><Relationship Id="rId140" Type="http://schemas.openxmlformats.org/officeDocument/2006/relationships/hyperlink" Target="https://github.com/App-vNext/Polly" TargetMode="External"/><Relationship Id="rId141" Type="http://schemas.openxmlformats.org/officeDocument/2006/relationships/image" Target="media/image36.png"/><Relationship Id="rId142" Type="http://schemas.openxmlformats.org/officeDocument/2006/relationships/image" Target="media/image37.png"/><Relationship Id="rId143" Type="http://schemas.openxmlformats.org/officeDocument/2006/relationships/image" Target="media/image38.png"/><Relationship Id="rId144" Type="http://schemas.openxmlformats.org/officeDocument/2006/relationships/image" Target="media/image39.png"/><Relationship Id="rId145" Type="http://schemas.openxmlformats.org/officeDocument/2006/relationships/image" Target="media/image40.png"/><Relationship Id="rId146" Type="http://schemas.openxmlformats.org/officeDocument/2006/relationships/hyperlink" Target="http://microservices.io/patterns/self-registration.html" TargetMode="External"/><Relationship Id="rId147" Type="http://schemas.openxmlformats.org/officeDocument/2006/relationships/hyperlink" Target="http://microservices.io/patterns/client-side-discovery.html" TargetMode="External"/><Relationship Id="rId148" Type="http://schemas.openxmlformats.org/officeDocument/2006/relationships/hyperlink" Target="http://order-service/" TargetMode="External"/><Relationship Id="rId149" Type="http://schemas.openxmlformats.org/officeDocument/2006/relationships/header" Target="header41.xml"/><Relationship Id="rId150" Type="http://schemas.openxmlformats.org/officeDocument/2006/relationships/header" Target="header42.xml"/><Relationship Id="rId151" Type="http://schemas.openxmlformats.org/officeDocument/2006/relationships/hyperlink" Target="http://microservices.io/patterns/3rd-party-registration.html" TargetMode="External"/><Relationship Id="rId152" Type="http://schemas.openxmlformats.org/officeDocument/2006/relationships/hyperlink" Target="http://microservices.io/patterns/server-side-discovery.html" TargetMode="External"/><Relationship Id="rId153" Type="http://schemas.openxmlformats.org/officeDocument/2006/relationships/hyperlink" Target="http://www.enterpriseintegrationpatterns.com/Message.html" TargetMode="External"/><Relationship Id="rId154" Type="http://schemas.openxmlformats.org/officeDocument/2006/relationships/hyperlink" Target="http://www.enterpriseintegrationpatterns.com/MessageChannel.html" TargetMode="External"/><Relationship Id="rId155" Type="http://schemas.openxmlformats.org/officeDocument/2006/relationships/image" Target="media/image41.png"/><Relationship Id="rId156" Type="http://schemas.openxmlformats.org/officeDocument/2006/relationships/image" Target="media/image42.png"/><Relationship Id="rId157" Type="http://schemas.openxmlformats.org/officeDocument/2006/relationships/hyperlink" Target="http://www.enterpriseintegrationpatterns.com/PointToPointChannel.html" TargetMode="External"/><Relationship Id="rId158" Type="http://schemas.openxmlformats.org/officeDocument/2006/relationships/hyperlink" Target="http://www.enterpriseintegrationpatterns.com/PublishSubscribeChannel.html" TargetMode="External"/><Relationship Id="rId159" Type="http://schemas.openxmlformats.org/officeDocument/2006/relationships/image" Target="media/image43.png"/><Relationship Id="rId160" Type="http://schemas.openxmlformats.org/officeDocument/2006/relationships/image" Target="media/image44.png"/><Relationship Id="rId161" Type="http://schemas.openxmlformats.org/officeDocument/2006/relationships/image" Target="media/image45.png"/><Relationship Id="rId162" Type="http://schemas.openxmlformats.org/officeDocument/2006/relationships/image" Target="media/image46.png"/><Relationship Id="rId163" Type="http://schemas.openxmlformats.org/officeDocument/2006/relationships/image" Target="media/image47.png"/><Relationship Id="rId164" Type="http://schemas.openxmlformats.org/officeDocument/2006/relationships/image" Target="media/image48.png"/><Relationship Id="rId165" Type="http://schemas.openxmlformats.org/officeDocument/2006/relationships/image" Target="media/image49.png"/><Relationship Id="rId166" Type="http://schemas.openxmlformats.org/officeDocument/2006/relationships/hyperlink" Target="http://zeromq.org/" TargetMode="External"/><Relationship Id="rId167" Type="http://schemas.openxmlformats.org/officeDocument/2006/relationships/hyperlink" Target="http://activemq.apache.org/" TargetMode="External"/><Relationship Id="rId168" Type="http://schemas.openxmlformats.org/officeDocument/2006/relationships/hyperlink" Target="https://www.rabbitmq.com/" TargetMode="External"/><Relationship Id="rId169" Type="http://schemas.openxmlformats.org/officeDocument/2006/relationships/hyperlink" Target="http://kafka.apache.org/" TargetMode="External"/><Relationship Id="rId170" Type="http://schemas.openxmlformats.org/officeDocument/2006/relationships/hyperlink" Target="https://aws.amazon.com/kinesis/" TargetMode="External"/><Relationship Id="rId171" Type="http://schemas.openxmlformats.org/officeDocument/2006/relationships/hyperlink" Target="https://aws.amazon.com/sqs/" TargetMode="External"/><Relationship Id="rId172" Type="http://schemas.openxmlformats.org/officeDocument/2006/relationships/image" Target="media/image50.png"/><Relationship Id="rId173" Type="http://schemas.openxmlformats.org/officeDocument/2006/relationships/image" Target="media/image51.png"/><Relationship Id="rId174" Type="http://schemas.openxmlformats.org/officeDocument/2006/relationships/image" Target="media/image52.png"/><Relationship Id="rId175" Type="http://schemas.openxmlformats.org/officeDocument/2006/relationships/image" Target="media/image53.png"/><Relationship Id="rId176" Type="http://schemas.openxmlformats.org/officeDocument/2006/relationships/image" Target="media/image54.png"/><Relationship Id="rId177" Type="http://schemas.openxmlformats.org/officeDocument/2006/relationships/hyperlink" Target="http://microservices.io/patterns/data/transactional-outbox.html" TargetMode="External"/><Relationship Id="rId178" Type="http://schemas.openxmlformats.org/officeDocument/2006/relationships/hyperlink" Target="http://microservices.io/patterns/data/polling-publisher.html" TargetMode="External"/><Relationship Id="rId179" Type="http://schemas.openxmlformats.org/officeDocument/2006/relationships/hyperlink" Target="http://microservices.io/patterns/data/transaction-log-tailing.html" TargetMode="External"/><Relationship Id="rId180" Type="http://schemas.openxmlformats.org/officeDocument/2006/relationships/hyperlink" Target="http://debezium.io/" TargetMode="External"/><Relationship Id="rId181" Type="http://schemas.openxmlformats.org/officeDocument/2006/relationships/hyperlink" Target="https://github.com/linkedin/databus" TargetMode="External"/><Relationship Id="rId182" Type="http://schemas.openxmlformats.org/officeDocument/2006/relationships/hyperlink" Target="http://docs.aws.amazon.com/amazondynamodb/latest/developerguide/Streams.html" TargetMode="External"/><Relationship Id="rId183" Type="http://schemas.openxmlformats.org/officeDocument/2006/relationships/hyperlink" Target="https://github.com/eventuate-tram/eventuate-tram-core" TargetMode="External"/><Relationship Id="rId184" Type="http://schemas.openxmlformats.org/officeDocument/2006/relationships/header" Target="header43.xml"/><Relationship Id="rId185" Type="http://schemas.openxmlformats.org/officeDocument/2006/relationships/header" Target="header44.xml"/><Relationship Id="rId186" Type="http://schemas.openxmlformats.org/officeDocument/2006/relationships/image" Target="media/image55.png"/><Relationship Id="rId187" Type="http://schemas.openxmlformats.org/officeDocument/2006/relationships/image" Target="media/image56.png"/><Relationship Id="rId188" Type="http://schemas.openxmlformats.org/officeDocument/2006/relationships/header" Target="header45.xml"/><Relationship Id="rId189" Type="http://schemas.openxmlformats.org/officeDocument/2006/relationships/header" Target="header46.xml"/><Relationship Id="rId190" Type="http://schemas.openxmlformats.org/officeDocument/2006/relationships/header" Target="header47.xml"/><Relationship Id="rId191" Type="http://schemas.openxmlformats.org/officeDocument/2006/relationships/header" Target="header48.xml"/><Relationship Id="rId192" Type="http://schemas.openxmlformats.org/officeDocument/2006/relationships/hyperlink" Target="http://www.enterpriseintegrationpatterns.com/ramblings/18_starbucks.html" TargetMode="External"/><Relationship Id="rId193" Type="http://schemas.openxmlformats.org/officeDocument/2006/relationships/hyperlink" Target="https://en.wikipedia.org/wiki/X/Open_XA" TargetMode="External"/><Relationship Id="rId194" Type="http://schemas.openxmlformats.org/officeDocument/2006/relationships/hyperlink" Target="https://en.wikipedia.org/wiki/CAP_theorem" TargetMode="External"/><Relationship Id="rId195" Type="http://schemas.openxmlformats.org/officeDocument/2006/relationships/hyperlink" Target="http://microservices.io/patterns/data/saga.html" TargetMode="External"/><Relationship Id="rId196" Type="http://schemas.openxmlformats.org/officeDocument/2006/relationships/header" Target="header49.xml"/><Relationship Id="rId197" Type="http://schemas.openxmlformats.org/officeDocument/2006/relationships/header" Target="header50.xml"/><Relationship Id="rId198" Type="http://schemas.openxmlformats.org/officeDocument/2006/relationships/image" Target="media/image57.png"/><Relationship Id="rId199" Type="http://schemas.openxmlformats.org/officeDocument/2006/relationships/image" Target="media/image58.png"/><Relationship Id="rId200" Type="http://schemas.openxmlformats.org/officeDocument/2006/relationships/image" Target="media/image59.png"/><Relationship Id="rId201" Type="http://schemas.openxmlformats.org/officeDocument/2006/relationships/image" Target="media/image60.png"/><Relationship Id="rId202" Type="http://schemas.openxmlformats.org/officeDocument/2006/relationships/image" Target="media/image61.png"/><Relationship Id="rId203" Type="http://schemas.openxmlformats.org/officeDocument/2006/relationships/image" Target="media/image62.png"/><Relationship Id="rId204" Type="http://schemas.openxmlformats.org/officeDocument/2006/relationships/image" Target="media/image63.png"/><Relationship Id="rId205" Type="http://schemas.openxmlformats.org/officeDocument/2006/relationships/image" Target="media/image64.png"/><Relationship Id="rId206" Type="http://schemas.openxmlformats.org/officeDocument/2006/relationships/image" Target="media/image65.png"/><Relationship Id="rId207" Type="http://schemas.openxmlformats.org/officeDocument/2006/relationships/image" Target="media/image66.png"/><Relationship Id="rId208" Type="http://schemas.openxmlformats.org/officeDocument/2006/relationships/image" Target="media/image67.png"/><Relationship Id="rId209" Type="http://schemas.openxmlformats.org/officeDocument/2006/relationships/image" Target="media/image68.png"/><Relationship Id="rId210" Type="http://schemas.openxmlformats.org/officeDocument/2006/relationships/image" Target="media/image69.png"/><Relationship Id="rId211" Type="http://schemas.openxmlformats.org/officeDocument/2006/relationships/image" Target="media/image70.png"/><Relationship Id="rId212" Type="http://schemas.openxmlformats.org/officeDocument/2006/relationships/image" Target="media/image71.png"/><Relationship Id="rId213" Type="http://schemas.openxmlformats.org/officeDocument/2006/relationships/image" Target="media/image72.png"/><Relationship Id="rId214" Type="http://schemas.openxmlformats.org/officeDocument/2006/relationships/image" Target="media/image73.png"/><Relationship Id="rId215" Type="http://schemas.openxmlformats.org/officeDocument/2006/relationships/image" Target="media/image74.png"/><Relationship Id="rId216" Type="http://schemas.openxmlformats.org/officeDocument/2006/relationships/image" Target="media/image75.png"/><Relationship Id="rId217" Type="http://schemas.openxmlformats.org/officeDocument/2006/relationships/image" Target="media/image76.png"/><Relationship Id="rId218" Type="http://schemas.openxmlformats.org/officeDocument/2006/relationships/image" Target="media/image77.png"/><Relationship Id="rId219" Type="http://schemas.openxmlformats.org/officeDocument/2006/relationships/image" Target="media/image78.png"/><Relationship Id="rId220" Type="http://schemas.openxmlformats.org/officeDocument/2006/relationships/image" Target="media/image79.png"/><Relationship Id="rId221" Type="http://schemas.openxmlformats.org/officeDocument/2006/relationships/image" Target="media/image80.png"/><Relationship Id="rId222" Type="http://schemas.openxmlformats.org/officeDocument/2006/relationships/image" Target="media/image81.png"/><Relationship Id="rId223" Type="http://schemas.openxmlformats.org/officeDocument/2006/relationships/image" Target="media/image82.png"/><Relationship Id="rId224" Type="http://schemas.openxmlformats.org/officeDocument/2006/relationships/image" Target="media/image83.png"/><Relationship Id="rId225" Type="http://schemas.openxmlformats.org/officeDocument/2006/relationships/image" Target="media/image84.png"/><Relationship Id="rId226" Type="http://schemas.openxmlformats.org/officeDocument/2006/relationships/image" Target="media/image85.png"/><Relationship Id="rId227" Type="http://schemas.openxmlformats.org/officeDocument/2006/relationships/image" Target="media/image86.png"/><Relationship Id="rId228" Type="http://schemas.openxmlformats.org/officeDocument/2006/relationships/image" Target="media/image87.png"/><Relationship Id="rId229" Type="http://schemas.openxmlformats.org/officeDocument/2006/relationships/hyperlink" Target="https://dev.mysql.com/doc/refman/5.7/en/innodb-transaction-isolation-levels.html" TargetMode="External"/><Relationship Id="rId230" Type="http://schemas.openxmlformats.org/officeDocument/2006/relationships/header" Target="header51.xml"/><Relationship Id="rId231" Type="http://schemas.openxmlformats.org/officeDocument/2006/relationships/header" Target="header52.xml"/><Relationship Id="rId232" Type="http://schemas.openxmlformats.org/officeDocument/2006/relationships/hyperlink" Target="https://dl.acm.org/citation.cfm?id=284472.284478" TargetMode="External"/><Relationship Id="rId233" Type="http://schemas.openxmlformats.org/officeDocument/2006/relationships/image" Target="media/image88.png"/><Relationship Id="rId234" Type="http://schemas.openxmlformats.org/officeDocument/2006/relationships/hyperlink" Target="https://martinfowler.com/eaaCatalog/optimisticOfflineLock.html" TargetMode="External"/><Relationship Id="rId235" Type="http://schemas.openxmlformats.org/officeDocument/2006/relationships/image" Target="media/image89.png"/><Relationship Id="rId236" Type="http://schemas.openxmlformats.org/officeDocument/2006/relationships/header" Target="header53.xml"/><Relationship Id="rId237" Type="http://schemas.openxmlformats.org/officeDocument/2006/relationships/header" Target="header54.xml"/><Relationship Id="rId238" Type="http://schemas.openxmlformats.org/officeDocument/2006/relationships/image" Target="media/image90.png"/><Relationship Id="rId239" Type="http://schemas.openxmlformats.org/officeDocument/2006/relationships/image" Target="media/image91.png"/><Relationship Id="rId240" Type="http://schemas.openxmlformats.org/officeDocument/2006/relationships/image" Target="media/image92.png"/><Relationship Id="rId241" Type="http://schemas.openxmlformats.org/officeDocument/2006/relationships/image" Target="media/image93.png"/><Relationship Id="rId242" Type="http://schemas.openxmlformats.org/officeDocument/2006/relationships/header" Target="header55.xml"/><Relationship Id="rId243" Type="http://schemas.openxmlformats.org/officeDocument/2006/relationships/header" Target="header56.xml"/><Relationship Id="rId244" Type="http://schemas.openxmlformats.org/officeDocument/2006/relationships/header" Target="header57.xml"/><Relationship Id="rId245" Type="http://schemas.openxmlformats.org/officeDocument/2006/relationships/header" Target="header58.xml"/><Relationship Id="rId246" Type="http://schemas.openxmlformats.org/officeDocument/2006/relationships/image" Target="media/image94.png"/><Relationship Id="rId247" Type="http://schemas.openxmlformats.org/officeDocument/2006/relationships/image" Target="media/image95.png"/><Relationship Id="rId248" Type="http://schemas.openxmlformats.org/officeDocument/2006/relationships/image" Target="media/image96.png"/><Relationship Id="rId249" Type="http://schemas.openxmlformats.org/officeDocument/2006/relationships/image" Target="media/image97.png"/><Relationship Id="rId250" Type="http://schemas.openxmlformats.org/officeDocument/2006/relationships/image" Target="media/image98.png"/><Relationship Id="rId251" Type="http://schemas.openxmlformats.org/officeDocument/2006/relationships/image" Target="media/image99.png"/><Relationship Id="rId252" Type="http://schemas.openxmlformats.org/officeDocument/2006/relationships/header" Target="header59.xml"/><Relationship Id="rId253" Type="http://schemas.openxmlformats.org/officeDocument/2006/relationships/header" Target="header60.xml"/><Relationship Id="rId254" Type="http://schemas.openxmlformats.org/officeDocument/2006/relationships/hyperlink" Target="https://www.merriam-webster.com/dictionary/event" TargetMode="External"/><Relationship Id="rId255" Type="http://schemas.openxmlformats.org/officeDocument/2006/relationships/header" Target="header61.xml"/><Relationship Id="rId256" Type="http://schemas.openxmlformats.org/officeDocument/2006/relationships/header" Target="header62.xml"/><Relationship Id="rId257" Type="http://schemas.openxmlformats.org/officeDocument/2006/relationships/image" Target="media/image100.jpeg"/><Relationship Id="rId258" Type="http://schemas.openxmlformats.org/officeDocument/2006/relationships/image" Target="media/image101.png"/><Relationship Id="rId259" Type="http://schemas.openxmlformats.org/officeDocument/2006/relationships/hyperlink" Target="https://spring.io/blog/2017/01/30/what-s-new-in-spring-data-release-ingalls" TargetMode="External"/><Relationship Id="rId260" Type="http://schemas.openxmlformats.org/officeDocument/2006/relationships/image" Target="media/image102.png"/><Relationship Id="rId261" Type="http://schemas.openxmlformats.org/officeDocument/2006/relationships/header" Target="header63.xml"/><Relationship Id="rId262" Type="http://schemas.openxmlformats.org/officeDocument/2006/relationships/header" Target="header64.xml"/><Relationship Id="rId263" Type="http://schemas.openxmlformats.org/officeDocument/2006/relationships/image" Target="media/image103.png"/><Relationship Id="rId264" Type="http://schemas.openxmlformats.org/officeDocument/2006/relationships/image" Target="media/image104.png"/><Relationship Id="rId265" Type="http://schemas.openxmlformats.org/officeDocument/2006/relationships/image" Target="media/image105.png"/><Relationship Id="rId266" Type="http://schemas.openxmlformats.org/officeDocument/2006/relationships/image" Target="media/image106.png"/><Relationship Id="rId267" Type="http://schemas.openxmlformats.org/officeDocument/2006/relationships/image" Target="media/image107.png"/><Relationship Id="rId268" Type="http://schemas.openxmlformats.org/officeDocument/2006/relationships/image" Target="media/image108.png"/><Relationship Id="rId269" Type="http://schemas.openxmlformats.org/officeDocument/2006/relationships/header" Target="header65.xml"/><Relationship Id="rId270" Type="http://schemas.openxmlformats.org/officeDocument/2006/relationships/header" Target="header66.xml"/><Relationship Id="rId271" Type="http://schemas.openxmlformats.org/officeDocument/2006/relationships/image" Target="media/image109.png"/><Relationship Id="rId272" Type="http://schemas.openxmlformats.org/officeDocument/2006/relationships/image" Target="media/image110.png"/><Relationship Id="rId273" Type="http://schemas.openxmlformats.org/officeDocument/2006/relationships/image" Target="media/image111.png"/><Relationship Id="rId274" Type="http://schemas.openxmlformats.org/officeDocument/2006/relationships/image" Target="media/image112.png"/><Relationship Id="rId275" Type="http://schemas.openxmlformats.org/officeDocument/2006/relationships/image" Target="media/image113.png"/><Relationship Id="rId276" Type="http://schemas.openxmlformats.org/officeDocument/2006/relationships/image" Target="media/image114.png"/><Relationship Id="rId277" Type="http://schemas.openxmlformats.org/officeDocument/2006/relationships/image" Target="media/image115.png"/><Relationship Id="rId278" Type="http://schemas.openxmlformats.org/officeDocument/2006/relationships/image" Target="media/image116.png"/><Relationship Id="rId279" Type="http://schemas.openxmlformats.org/officeDocument/2006/relationships/image" Target="media/image117.png"/><Relationship Id="rId280" Type="http://schemas.openxmlformats.org/officeDocument/2006/relationships/image" Target="media/image118.png"/><Relationship Id="rId281" Type="http://schemas.openxmlformats.org/officeDocument/2006/relationships/header" Target="header67.xml"/><Relationship Id="rId282" Type="http://schemas.openxmlformats.org/officeDocument/2006/relationships/header" Target="header68.xml"/><Relationship Id="rId283" Type="http://schemas.openxmlformats.org/officeDocument/2006/relationships/header" Target="header69.xml"/><Relationship Id="rId284" Type="http://schemas.openxmlformats.org/officeDocument/2006/relationships/hyperlink" Target="http://microservices.io/patterns/data/event-sourcing.html" TargetMode="External"/><Relationship Id="rId285" Type="http://schemas.openxmlformats.org/officeDocument/2006/relationships/hyperlink" Target="http://blogs.tedneward.com/post/the-vietnam-of-computer-science/" TargetMode="External"/><Relationship Id="rId286" Type="http://schemas.openxmlformats.org/officeDocument/2006/relationships/image" Target="media/image119.png"/><Relationship Id="rId287" Type="http://schemas.openxmlformats.org/officeDocument/2006/relationships/image" Target="media/image120.png"/><Relationship Id="rId288" Type="http://schemas.openxmlformats.org/officeDocument/2006/relationships/image" Target="media/image121.png"/><Relationship Id="rId289" Type="http://schemas.openxmlformats.org/officeDocument/2006/relationships/image" Target="media/image122.png"/><Relationship Id="rId290" Type="http://schemas.openxmlformats.org/officeDocument/2006/relationships/hyperlink" Target="https://refactoring.com/catalog/introduceParameterObject.html" TargetMode="External"/><Relationship Id="rId291" Type="http://schemas.openxmlformats.org/officeDocument/2006/relationships/image" Target="media/image123.png"/><Relationship Id="rId292" Type="http://schemas.openxmlformats.org/officeDocument/2006/relationships/hyperlink" Target="https://en.wikipedia.org/wiki/Memento_pattern" TargetMode="External"/><Relationship Id="rId293" Type="http://schemas.openxmlformats.org/officeDocument/2006/relationships/hyperlink" Target="https://gdpr-info.eu/art-17-gdpr/" TargetMode="External"/><Relationship Id="rId294" Type="http://schemas.openxmlformats.org/officeDocument/2006/relationships/hyperlink" Target="https://eventstore.org/" TargetMode="External"/><Relationship Id="rId295" Type="http://schemas.openxmlformats.org/officeDocument/2006/relationships/hyperlink" Target="http://www.lightbend.com/lagom-framework" TargetMode="External"/><Relationship Id="rId296" Type="http://schemas.openxmlformats.org/officeDocument/2006/relationships/hyperlink" Target="http://www.axonframework.org/" TargetMode="External"/><Relationship Id="rId297" Type="http://schemas.openxmlformats.org/officeDocument/2006/relationships/hyperlink" Target="http://eventuate.io/" TargetMode="External"/><Relationship Id="rId298" Type="http://schemas.openxmlformats.org/officeDocument/2006/relationships/header" Target="header70.xml"/><Relationship Id="rId299" Type="http://schemas.openxmlformats.org/officeDocument/2006/relationships/header" Target="header71.xml"/><Relationship Id="rId300" Type="http://schemas.openxmlformats.org/officeDocument/2006/relationships/image" Target="media/image124.png"/><Relationship Id="rId301" Type="http://schemas.openxmlformats.org/officeDocument/2006/relationships/image" Target="media/image125.png"/><Relationship Id="rId302" Type="http://schemas.openxmlformats.org/officeDocument/2006/relationships/image" Target="media/image126.png"/><Relationship Id="rId303" Type="http://schemas.openxmlformats.org/officeDocument/2006/relationships/image" Target="media/image127.png"/><Relationship Id="rId304" Type="http://schemas.openxmlformats.org/officeDocument/2006/relationships/image" Target="media/image128.png"/><Relationship Id="rId305" Type="http://schemas.openxmlformats.org/officeDocument/2006/relationships/image" Target="media/image129.png"/><Relationship Id="rId306" Type="http://schemas.openxmlformats.org/officeDocument/2006/relationships/header" Target="header72.xml"/><Relationship Id="rId307" Type="http://schemas.openxmlformats.org/officeDocument/2006/relationships/header" Target="header73.xml"/><Relationship Id="rId308" Type="http://schemas.openxmlformats.org/officeDocument/2006/relationships/image" Target="media/image130.png"/><Relationship Id="rId309" Type="http://schemas.openxmlformats.org/officeDocument/2006/relationships/image" Target="media/image131.png"/><Relationship Id="rId310" Type="http://schemas.openxmlformats.org/officeDocument/2006/relationships/image" Target="media/image132.png"/><Relationship Id="rId311" Type="http://schemas.openxmlformats.org/officeDocument/2006/relationships/image" Target="media/image133.png"/><Relationship Id="rId312" Type="http://schemas.openxmlformats.org/officeDocument/2006/relationships/image" Target="media/image134.png"/><Relationship Id="rId313" Type="http://schemas.openxmlformats.org/officeDocument/2006/relationships/image" Target="media/image135.png"/><Relationship Id="rId314" Type="http://schemas.openxmlformats.org/officeDocument/2006/relationships/image" Target="media/image136.png"/><Relationship Id="rId315" Type="http://schemas.openxmlformats.org/officeDocument/2006/relationships/image" Target="media/image137.png"/><Relationship Id="rId316" Type="http://schemas.openxmlformats.org/officeDocument/2006/relationships/image" Target="media/image138.png"/><Relationship Id="rId317" Type="http://schemas.openxmlformats.org/officeDocument/2006/relationships/image" Target="media/image139.png"/><Relationship Id="rId318" Type="http://schemas.openxmlformats.org/officeDocument/2006/relationships/image" Target="media/image140.png"/><Relationship Id="rId319" Type="http://schemas.openxmlformats.org/officeDocument/2006/relationships/header" Target="header74.xml"/><Relationship Id="rId320" Type="http://schemas.openxmlformats.org/officeDocument/2006/relationships/header" Target="header75.xml"/><Relationship Id="rId321" Type="http://schemas.openxmlformats.org/officeDocument/2006/relationships/header" Target="header76.xml"/><Relationship Id="rId322" Type="http://schemas.openxmlformats.org/officeDocument/2006/relationships/header" Target="header77.xml"/><Relationship Id="rId323" Type="http://schemas.openxmlformats.org/officeDocument/2006/relationships/image" Target="media/image141.png"/><Relationship Id="rId324" Type="http://schemas.openxmlformats.org/officeDocument/2006/relationships/image" Target="media/image142.png"/><Relationship Id="rId325" Type="http://schemas.openxmlformats.org/officeDocument/2006/relationships/image" Target="media/image143.png"/><Relationship Id="rId326" Type="http://schemas.openxmlformats.org/officeDocument/2006/relationships/image" Target="media/image144.png"/><Relationship Id="rId327" Type="http://schemas.openxmlformats.org/officeDocument/2006/relationships/hyperlink" Target="http://microservices.io/patterns/data/api-composition.html" TargetMode="External"/><Relationship Id="rId328" Type="http://schemas.openxmlformats.org/officeDocument/2006/relationships/image" Target="media/image145.png"/><Relationship Id="rId329" Type="http://schemas.openxmlformats.org/officeDocument/2006/relationships/image" Target="media/image146.png"/><Relationship Id="rId330" Type="http://schemas.openxmlformats.org/officeDocument/2006/relationships/image" Target="media/image147.png"/><Relationship Id="rId331" Type="http://schemas.openxmlformats.org/officeDocument/2006/relationships/image" Target="media/image148.png"/><Relationship Id="rId332" Type="http://schemas.openxmlformats.org/officeDocument/2006/relationships/hyperlink" Target="http://microservices.io/patterns/data/cqrs.html" TargetMode="External"/><Relationship Id="rId333" Type="http://schemas.openxmlformats.org/officeDocument/2006/relationships/header" Target="header78.xml"/><Relationship Id="rId334" Type="http://schemas.openxmlformats.org/officeDocument/2006/relationships/header" Target="header79.xml"/><Relationship Id="rId335" Type="http://schemas.openxmlformats.org/officeDocument/2006/relationships/image" Target="media/image149.png"/><Relationship Id="rId336" Type="http://schemas.openxmlformats.org/officeDocument/2006/relationships/image" Target="media/image150.png"/><Relationship Id="rId337" Type="http://schemas.openxmlformats.org/officeDocument/2006/relationships/image" Target="media/image151.png"/><Relationship Id="rId338" Type="http://schemas.openxmlformats.org/officeDocument/2006/relationships/image" Target="media/image152.png"/><Relationship Id="rId339" Type="http://schemas.openxmlformats.org/officeDocument/2006/relationships/image" Target="media/image153.png"/><Relationship Id="rId340" Type="http://schemas.openxmlformats.org/officeDocument/2006/relationships/hyperlink" Target="https://github.com/awslabs/dynamodb-geo" TargetMode="External"/><Relationship Id="rId341" Type="http://schemas.openxmlformats.org/officeDocument/2006/relationships/image" Target="media/image154.png"/><Relationship Id="rId342" Type="http://schemas.openxmlformats.org/officeDocument/2006/relationships/image" Target="media/image155.png"/><Relationship Id="rId343" Type="http://schemas.openxmlformats.org/officeDocument/2006/relationships/image" Target="media/image156.png"/><Relationship Id="rId344" Type="http://schemas.openxmlformats.org/officeDocument/2006/relationships/image" Target="media/image157.png"/><Relationship Id="rId345" Type="http://schemas.openxmlformats.org/officeDocument/2006/relationships/image" Target="media/image158.png"/><Relationship Id="rId346" Type="http://schemas.openxmlformats.org/officeDocument/2006/relationships/image" Target="media/image159.png"/><Relationship Id="rId347" Type="http://schemas.openxmlformats.org/officeDocument/2006/relationships/image" Target="media/image160.png"/><Relationship Id="rId348" Type="http://schemas.openxmlformats.org/officeDocument/2006/relationships/image" Target="media/image161.png"/><Relationship Id="rId349" Type="http://schemas.openxmlformats.org/officeDocument/2006/relationships/image" Target="media/image162.png"/><Relationship Id="rId350" Type="http://schemas.openxmlformats.org/officeDocument/2006/relationships/image" Target="media/image163.png"/><Relationship Id="rId351" Type="http://schemas.openxmlformats.org/officeDocument/2006/relationships/image" Target="media/image164.png"/><Relationship Id="rId352" Type="http://schemas.openxmlformats.org/officeDocument/2006/relationships/header" Target="header80.xml"/><Relationship Id="rId353" Type="http://schemas.openxmlformats.org/officeDocument/2006/relationships/header" Target="header81.xml"/><Relationship Id="rId354" Type="http://schemas.openxmlformats.org/officeDocument/2006/relationships/image" Target="media/image165.png"/><Relationship Id="rId355" Type="http://schemas.openxmlformats.org/officeDocument/2006/relationships/image" Target="media/image166.png"/><Relationship Id="rId356" Type="http://schemas.openxmlformats.org/officeDocument/2006/relationships/header" Target="header82.xml"/><Relationship Id="rId357" Type="http://schemas.openxmlformats.org/officeDocument/2006/relationships/header" Target="header83.xml"/><Relationship Id="rId358" Type="http://schemas.openxmlformats.org/officeDocument/2006/relationships/image" Target="media/image167.png"/><Relationship Id="rId359" Type="http://schemas.openxmlformats.org/officeDocument/2006/relationships/header" Target="header84.xml"/><Relationship Id="rId360" Type="http://schemas.openxmlformats.org/officeDocument/2006/relationships/header" Target="header85.xml"/><Relationship Id="rId361" Type="http://schemas.openxmlformats.org/officeDocument/2006/relationships/header" Target="header86.xml"/><Relationship Id="rId362" Type="http://schemas.openxmlformats.org/officeDocument/2006/relationships/header" Target="header87.xml"/><Relationship Id="rId363" Type="http://schemas.openxmlformats.org/officeDocument/2006/relationships/header" Target="header88.xml"/><Relationship Id="rId364" Type="http://schemas.openxmlformats.org/officeDocument/2006/relationships/hyperlink" Target="http://microservices.io/patterns/apigateway.html" TargetMode="External"/><Relationship Id="rId365" Type="http://schemas.openxmlformats.org/officeDocument/2006/relationships/image" Target="media/image168.png"/><Relationship Id="rId366" Type="http://schemas.openxmlformats.org/officeDocument/2006/relationships/image" Target="media/image169.png"/><Relationship Id="rId367" Type="http://schemas.openxmlformats.org/officeDocument/2006/relationships/image" Target="media/image170.png"/><Relationship Id="rId368" Type="http://schemas.openxmlformats.org/officeDocument/2006/relationships/hyperlink" Target="http://philcalcado.com/" TargetMode="External"/><Relationship Id="rId369" Type="http://schemas.openxmlformats.org/officeDocument/2006/relationships/image" Target="media/image171.png"/><Relationship Id="rId370" Type="http://schemas.openxmlformats.org/officeDocument/2006/relationships/image" Target="media/image172.png"/><Relationship Id="rId371" Type="http://schemas.openxmlformats.org/officeDocument/2006/relationships/image" Target="media/image173.png"/><Relationship Id="rId372" Type="http://schemas.openxmlformats.org/officeDocument/2006/relationships/hyperlink" Target="http://www.programmableweb.com/news/why-rest-keeps-me-night/2012/05/15" TargetMode="External"/><Relationship Id="rId373" Type="http://schemas.openxmlformats.org/officeDocument/2006/relationships/hyperlink" Target="https://medium.com/netflix-techblog/zuul-2-the-netflix-journey-to-asynchronous-non-blocking-systems-45947377fb5c" TargetMode="External"/><Relationship Id="rId374" Type="http://schemas.openxmlformats.org/officeDocument/2006/relationships/header" Target="header89.xml"/><Relationship Id="rId375" Type="http://schemas.openxmlformats.org/officeDocument/2006/relationships/header" Target="header90.xml"/><Relationship Id="rId376" Type="http://schemas.openxmlformats.org/officeDocument/2006/relationships/hyperlink" Target="https://aws.amazon.com/blogs/aws/new-aws-application-load-balancer/" TargetMode="External"/><Relationship Id="rId377" Type="http://schemas.openxmlformats.org/officeDocument/2006/relationships/hyperlink" Target="https://github.com/Netflix/zuul" TargetMode="External"/><Relationship Id="rId378" Type="http://schemas.openxmlformats.org/officeDocument/2006/relationships/hyperlink" Target="https://cloud.spring.io/spring-cloud-gateway/" TargetMode="External"/><Relationship Id="rId379" Type="http://schemas.openxmlformats.org/officeDocument/2006/relationships/image" Target="media/image174.png"/><Relationship Id="rId380" Type="http://schemas.openxmlformats.org/officeDocument/2006/relationships/image" Target="media/image175.png"/><Relationship Id="rId381" Type="http://schemas.openxmlformats.org/officeDocument/2006/relationships/image" Target="media/image176.png"/><Relationship Id="rId382" Type="http://schemas.openxmlformats.org/officeDocument/2006/relationships/image" Target="media/image177.png"/><Relationship Id="rId383" Type="http://schemas.openxmlformats.org/officeDocument/2006/relationships/hyperlink" Target="http://orderservice/" TargetMode="External"/><Relationship Id="rId384" Type="http://schemas.openxmlformats.org/officeDocument/2006/relationships/image" Target="media/image178.png"/><Relationship Id="rId385" Type="http://schemas.openxmlformats.org/officeDocument/2006/relationships/image" Target="media/image179.png"/><Relationship Id="rId386" Type="http://schemas.openxmlformats.org/officeDocument/2006/relationships/image" Target="media/image180.png"/><Relationship Id="rId387" Type="http://schemas.openxmlformats.org/officeDocument/2006/relationships/hyperlink" Target="http://www.apollographql.com/" TargetMode="External"/><Relationship Id="rId388" Type="http://schemas.openxmlformats.org/officeDocument/2006/relationships/image" Target="media/image181.png"/><Relationship Id="rId389" Type="http://schemas.openxmlformats.org/officeDocument/2006/relationships/hyperlink" Target="http://./graphql?query" TargetMode="External"/><Relationship Id="rId390" Type="http://schemas.openxmlformats.org/officeDocument/2006/relationships/image" Target="media/image182.png"/><Relationship Id="rId391" Type="http://schemas.openxmlformats.org/officeDocument/2006/relationships/image" Target="media/image183.png"/><Relationship Id="rId392" Type="http://schemas.openxmlformats.org/officeDocument/2006/relationships/image" Target="media/image184.png"/><Relationship Id="rId393" Type="http://schemas.openxmlformats.org/officeDocument/2006/relationships/image" Target="media/image185.png"/><Relationship Id="rId394" Type="http://schemas.openxmlformats.org/officeDocument/2006/relationships/image" Target="media/image186.png"/><Relationship Id="rId395" Type="http://schemas.openxmlformats.org/officeDocument/2006/relationships/hyperlink" Target="https://github.com/facebook/dataloader" TargetMode="External"/><Relationship Id="rId396" Type="http://schemas.openxmlformats.org/officeDocument/2006/relationships/image" Target="media/image187.png"/><Relationship Id="rId397" Type="http://schemas.openxmlformats.org/officeDocument/2006/relationships/image" Target="media/image188.png"/><Relationship Id="rId398" Type="http://schemas.openxmlformats.org/officeDocument/2006/relationships/image" Target="media/image189.png"/><Relationship Id="rId399" Type="http://schemas.openxmlformats.org/officeDocument/2006/relationships/image" Target="media/image190.png"/><Relationship Id="rId400" Type="http://schemas.openxmlformats.org/officeDocument/2006/relationships/image" Target="media/image191.png"/><Relationship Id="rId401" Type="http://schemas.openxmlformats.org/officeDocument/2006/relationships/header" Target="header91.xml"/><Relationship Id="rId402" Type="http://schemas.openxmlformats.org/officeDocument/2006/relationships/header" Target="header92.xml"/><Relationship Id="rId403" Type="http://schemas.openxmlformats.org/officeDocument/2006/relationships/header" Target="header93.xml"/><Relationship Id="rId404" Type="http://schemas.openxmlformats.org/officeDocument/2006/relationships/hyperlink" Target="https://saucelabs.com/resources/white-papers/testing-trends-for-2018" TargetMode="External"/><Relationship Id="rId405" Type="http://schemas.openxmlformats.org/officeDocument/2006/relationships/header" Target="header94.xml"/><Relationship Id="rId406" Type="http://schemas.openxmlformats.org/officeDocument/2006/relationships/header" Target="header95.xml"/><Relationship Id="rId407" Type="http://schemas.openxmlformats.org/officeDocument/2006/relationships/hyperlink" Target="https://en.wikipedia.org/wiki/Test_case" TargetMode="External"/><Relationship Id="rId408" Type="http://schemas.openxmlformats.org/officeDocument/2006/relationships/hyperlink" Target="http://xunitpatterns.com/Four%20Phase%20Test.html" TargetMode="External"/><Relationship Id="rId409" Type="http://schemas.openxmlformats.org/officeDocument/2006/relationships/hyperlink" Target="http://www.exampler.com/old-blog/2003/08/21/#agile-testing-project-1" TargetMode="External"/><Relationship Id="rId410" Type="http://schemas.openxmlformats.org/officeDocument/2006/relationships/hyperlink" Target="https://martinfowler.com/bliki/TestPyramid.html" TargetMode="External"/><Relationship Id="rId411" Type="http://schemas.openxmlformats.org/officeDocument/2006/relationships/hyperlink" Target="https://en.wikipedia.org/wiki/History_of_USDA_nutrition_guides" TargetMode="External"/><Relationship Id="rId412" Type="http://schemas.openxmlformats.org/officeDocument/2006/relationships/image" Target="media/image192.png"/><Relationship Id="rId413" Type="http://schemas.openxmlformats.org/officeDocument/2006/relationships/image" Target="media/image193.png"/><Relationship Id="rId414" Type="http://schemas.openxmlformats.org/officeDocument/2006/relationships/image" Target="media/image194.png"/><Relationship Id="rId415" Type="http://schemas.openxmlformats.org/officeDocument/2006/relationships/image" Target="media/image195.png"/><Relationship Id="rId416" Type="http://schemas.openxmlformats.org/officeDocument/2006/relationships/image" Target="media/image196.png"/><Relationship Id="rId417" Type="http://schemas.openxmlformats.org/officeDocument/2006/relationships/image" Target="media/image197.png"/><Relationship Id="rId418" Type="http://schemas.openxmlformats.org/officeDocument/2006/relationships/image" Target="media/image198.png"/><Relationship Id="rId419" Type="http://schemas.openxmlformats.org/officeDocument/2006/relationships/image" Target="media/image199.png"/><Relationship Id="rId420" Type="http://schemas.openxmlformats.org/officeDocument/2006/relationships/hyperlink" Target="http://microservices.io/patterns/testing/service-integration-contract-test.html" TargetMode="External"/><Relationship Id="rId421" Type="http://schemas.openxmlformats.org/officeDocument/2006/relationships/hyperlink" Target="https://microservices.io/patterns/testing/consumer-side-contract-test.html" TargetMode="External"/><Relationship Id="rId422" Type="http://schemas.openxmlformats.org/officeDocument/2006/relationships/hyperlink" Target="https://cloud.spring.io/spring-cloud-contract/" TargetMode="External"/><Relationship Id="rId423" Type="http://schemas.openxmlformats.org/officeDocument/2006/relationships/hyperlink" Target="https://github.com/pact-foundation" TargetMode="External"/><Relationship Id="rId424" Type="http://schemas.openxmlformats.org/officeDocument/2006/relationships/image" Target="media/image200.png"/><Relationship Id="rId425" Type="http://schemas.openxmlformats.org/officeDocument/2006/relationships/image" Target="media/image201.png"/><Relationship Id="rId426" Type="http://schemas.openxmlformats.org/officeDocument/2006/relationships/image" Target="media/image202.png"/><Relationship Id="rId427" Type="http://schemas.openxmlformats.org/officeDocument/2006/relationships/image" Target="media/image203.png"/><Relationship Id="rId428" Type="http://schemas.openxmlformats.org/officeDocument/2006/relationships/image" Target="media/image204.png"/><Relationship Id="rId429" Type="http://schemas.openxmlformats.org/officeDocument/2006/relationships/image" Target="media/image205.png"/><Relationship Id="rId430" Type="http://schemas.openxmlformats.org/officeDocument/2006/relationships/image" Target="media/image206.png"/><Relationship Id="rId431" Type="http://schemas.openxmlformats.org/officeDocument/2006/relationships/header" Target="header96.xml"/><Relationship Id="rId432" Type="http://schemas.openxmlformats.org/officeDocument/2006/relationships/header" Target="header97.xml"/><Relationship Id="rId433" Type="http://schemas.openxmlformats.org/officeDocument/2006/relationships/hyperlink" Target="https://martinfowler.com/bliki/UnitTest.html" TargetMode="External"/><Relationship Id="rId434" Type="http://schemas.openxmlformats.org/officeDocument/2006/relationships/image" Target="media/image207.png"/><Relationship Id="rId435" Type="http://schemas.openxmlformats.org/officeDocument/2006/relationships/image" Target="media/image208.png"/><Relationship Id="rId436" Type="http://schemas.openxmlformats.org/officeDocument/2006/relationships/image" Target="media/image209.png"/><Relationship Id="rId437" Type="http://schemas.openxmlformats.org/officeDocument/2006/relationships/hyperlink" Target="https://github.com/eventuate-tram/eventuate-tram-sagas" TargetMode="External"/><Relationship Id="rId438" Type="http://schemas.openxmlformats.org/officeDocument/2006/relationships/hyperlink" Target="https://docs.spring.io/spring/docs/current/spring-framework-reference/testing.html#spring-mvc-test-vs-end-to-end-integration-tests" TargetMode="External"/><Relationship Id="rId439" Type="http://schemas.openxmlformats.org/officeDocument/2006/relationships/hyperlink" Target="https://github.com/rest-assured/rest-assured/wiki/Usage#spring-mock-mvc-module" TargetMode="External"/><Relationship Id="rId440" Type="http://schemas.openxmlformats.org/officeDocument/2006/relationships/image" Target="media/image210.png"/><Relationship Id="rId441" Type="http://schemas.openxmlformats.org/officeDocument/2006/relationships/image" Target="media/image211.png"/><Relationship Id="rId442" Type="http://schemas.openxmlformats.org/officeDocument/2006/relationships/image" Target="media/image212.png"/><Relationship Id="rId443" Type="http://schemas.openxmlformats.org/officeDocument/2006/relationships/header" Target="header98.xml"/><Relationship Id="rId444" Type="http://schemas.openxmlformats.org/officeDocument/2006/relationships/header" Target="header99.xml"/><Relationship Id="rId445" Type="http://schemas.openxmlformats.org/officeDocument/2006/relationships/header" Target="header100.xml"/><Relationship Id="rId446" Type="http://schemas.openxmlformats.org/officeDocument/2006/relationships/header" Target="header101.xml"/><Relationship Id="rId447" Type="http://schemas.openxmlformats.org/officeDocument/2006/relationships/image" Target="media/image213.png"/><Relationship Id="rId448" Type="http://schemas.openxmlformats.org/officeDocument/2006/relationships/hyperlink" Target="http://localhost/" TargetMode="External"/><Relationship Id="rId449" Type="http://schemas.openxmlformats.org/officeDocument/2006/relationships/image" Target="media/image214.png"/><Relationship Id="rId450" Type="http://schemas.openxmlformats.org/officeDocument/2006/relationships/image" Target="media/image215.png"/><Relationship Id="rId451" Type="http://schemas.openxmlformats.org/officeDocument/2006/relationships/image" Target="media/image216.png"/><Relationship Id="rId452" Type="http://schemas.openxmlformats.org/officeDocument/2006/relationships/image" Target="media/image217.png"/><Relationship Id="rId453" Type="http://schemas.openxmlformats.org/officeDocument/2006/relationships/header" Target="header102.xml"/><Relationship Id="rId454" Type="http://schemas.openxmlformats.org/officeDocument/2006/relationships/header" Target="header103.xml"/><Relationship Id="rId455" Type="http://schemas.openxmlformats.org/officeDocument/2006/relationships/hyperlink" Target="http://microservices.io/patterns/testing/service-component-test.html" TargetMode="External"/><Relationship Id="rId456" Type="http://schemas.openxmlformats.org/officeDocument/2006/relationships/image" Target="media/image218.png"/><Relationship Id="rId457" Type="http://schemas.openxmlformats.org/officeDocument/2006/relationships/header" Target="header104.xml"/><Relationship Id="rId458" Type="http://schemas.openxmlformats.org/officeDocument/2006/relationships/header" Target="header105.xml"/><Relationship Id="rId459" Type="http://schemas.openxmlformats.org/officeDocument/2006/relationships/image" Target="media/image219.png"/><Relationship Id="rId460" Type="http://schemas.openxmlformats.org/officeDocument/2006/relationships/header" Target="header106.xml"/><Relationship Id="rId461" Type="http://schemas.openxmlformats.org/officeDocument/2006/relationships/header" Target="header107.xml"/><Relationship Id="rId462" Type="http://schemas.openxmlformats.org/officeDocument/2006/relationships/header" Target="header108.xml"/><Relationship Id="rId463" Type="http://schemas.openxmlformats.org/officeDocument/2006/relationships/header" Target="header109.xml"/><Relationship Id="rId464" Type="http://schemas.openxmlformats.org/officeDocument/2006/relationships/image" Target="media/image220.png"/><Relationship Id="rId465" Type="http://schemas.openxmlformats.org/officeDocument/2006/relationships/image" Target="media/image221.png"/><Relationship Id="rId466" Type="http://schemas.openxmlformats.org/officeDocument/2006/relationships/hyperlink" Target="https://projects.spring.io/spring-security/" TargetMode="External"/><Relationship Id="rId467" Type="http://schemas.openxmlformats.org/officeDocument/2006/relationships/hyperlink" Target="https://shiro.apache.org/" TargetMode="External"/><Relationship Id="rId468" Type="http://schemas.openxmlformats.org/officeDocument/2006/relationships/hyperlink" Target="http://www.passportjs.org/" TargetMode="External"/><Relationship Id="rId469" Type="http://schemas.openxmlformats.org/officeDocument/2006/relationships/image" Target="media/image222.png"/><Relationship Id="rId470" Type="http://schemas.openxmlformats.org/officeDocument/2006/relationships/image" Target="media/image223.png"/><Relationship Id="rId471" Type="http://schemas.openxmlformats.org/officeDocument/2006/relationships/image" Target="media/image224.png"/><Relationship Id="rId472" Type="http://schemas.openxmlformats.org/officeDocument/2006/relationships/image" Target="media/image225.png"/><Relationship Id="rId473" Type="http://schemas.openxmlformats.org/officeDocument/2006/relationships/image" Target="media/image226.png"/><Relationship Id="rId474" Type="http://schemas.openxmlformats.org/officeDocument/2006/relationships/image" Target="media/image227.png"/><Relationship Id="rId475" Type="http://schemas.openxmlformats.org/officeDocument/2006/relationships/hyperlink" Target="http://microservices.io/patterns/security/access-token.html" TargetMode="External"/><Relationship Id="rId476" Type="http://schemas.openxmlformats.org/officeDocument/2006/relationships/image" Target="media/image228.png"/><Relationship Id="rId477" Type="http://schemas.openxmlformats.org/officeDocument/2006/relationships/image" Target="media/image229.png"/><Relationship Id="rId478" Type="http://schemas.openxmlformats.org/officeDocument/2006/relationships/image" Target="media/image230.png"/><Relationship Id="rId479" Type="http://schemas.openxmlformats.org/officeDocument/2006/relationships/image" Target="media/image231.png"/><Relationship Id="rId480" Type="http://schemas.openxmlformats.org/officeDocument/2006/relationships/hyperlink" Target="http://www.oauth.com/" TargetMode="External"/><Relationship Id="rId481" Type="http://schemas.openxmlformats.org/officeDocument/2006/relationships/hyperlink" Target="https://livebook.manning.com/%23!/book/spring-microservices-in-action/chapter-7/" TargetMode="External"/><Relationship Id="rId482" Type="http://schemas.openxmlformats.org/officeDocument/2006/relationships/hyperlink" Target="http://www.oauth.com/oauth2-servers/access-tokens/password-grant/" TargetMode="External"/><Relationship Id="rId483" Type="http://schemas.openxmlformats.org/officeDocument/2006/relationships/image" Target="media/image232.png"/><Relationship Id="rId484" Type="http://schemas.openxmlformats.org/officeDocument/2006/relationships/image" Target="media/image233.png"/><Relationship Id="rId485" Type="http://schemas.openxmlformats.org/officeDocument/2006/relationships/image" Target="media/image234.png"/><Relationship Id="rId486" Type="http://schemas.openxmlformats.org/officeDocument/2006/relationships/image" Target="media/image235.png"/><Relationship Id="rId487" Type="http://schemas.openxmlformats.org/officeDocument/2006/relationships/image" Target="media/image236.png"/><Relationship Id="rId488" Type="http://schemas.openxmlformats.org/officeDocument/2006/relationships/image" Target="media/image237.png"/><Relationship Id="rId489" Type="http://schemas.openxmlformats.org/officeDocument/2006/relationships/image" Target="media/image238.png"/><Relationship Id="rId490" Type="http://schemas.openxmlformats.org/officeDocument/2006/relationships/image" Target="media/image239.png"/><Relationship Id="rId491" Type="http://schemas.openxmlformats.org/officeDocument/2006/relationships/image" Target="media/image240.png"/><Relationship Id="rId492" Type="http://schemas.openxmlformats.org/officeDocument/2006/relationships/image" Target="media/image241.png"/><Relationship Id="rId493" Type="http://schemas.openxmlformats.org/officeDocument/2006/relationships/image" Target="media/image242.png"/><Relationship Id="rId494" Type="http://schemas.openxmlformats.org/officeDocument/2006/relationships/hyperlink" Target="http://www.oauth.com/oauth2-servers/access-tokens/refreshing-access-tokens/" TargetMode="External"/><Relationship Id="rId495" Type="http://schemas.openxmlformats.org/officeDocument/2006/relationships/header" Target="header110.xml"/><Relationship Id="rId496" Type="http://schemas.openxmlformats.org/officeDocument/2006/relationships/header" Target="header111.xml"/><Relationship Id="rId497" Type="http://schemas.openxmlformats.org/officeDocument/2006/relationships/hyperlink" Target="http://www.vaultproject.io/" TargetMode="External"/><Relationship Id="rId498" Type="http://schemas.openxmlformats.org/officeDocument/2006/relationships/hyperlink" Target="https://docs.aws.amazon.com/systems-manager/latest/userguide/systems-manager-paramstore.html" TargetMode="External"/><Relationship Id="rId499" Type="http://schemas.openxmlformats.org/officeDocument/2006/relationships/hyperlink" Target="http://microservices.io/patterns/externalized-configuration.html" TargetMode="External"/><Relationship Id="rId500" Type="http://schemas.openxmlformats.org/officeDocument/2006/relationships/hyperlink" Target="https://docs.spring.io/spring-boot/docs/current/reference/html/boot-features-external-config.html" TargetMode="External"/><Relationship Id="rId501" Type="http://schemas.openxmlformats.org/officeDocument/2006/relationships/header" Target="header112.xml"/><Relationship Id="rId502" Type="http://schemas.openxmlformats.org/officeDocument/2006/relationships/header" Target="header113.xml"/><Relationship Id="rId503" Type="http://schemas.openxmlformats.org/officeDocument/2006/relationships/hyperlink" Target="http://microservices.io/patterns/observability/health-check-api.html" TargetMode="External"/><Relationship Id="rId504" Type="http://schemas.openxmlformats.org/officeDocument/2006/relationships/hyperlink" Target="https://docs.microsoft.com/en-us/dotnet/standard/microservices-architecture/implement-resilient-applications/monitor-app-health" TargetMode="External"/><Relationship Id="rId505" Type="http://schemas.openxmlformats.org/officeDocument/2006/relationships/image" Target="media/image243.png"/><Relationship Id="rId506" Type="http://schemas.openxmlformats.org/officeDocument/2006/relationships/hyperlink" Target="http://microservices.io/patterns/observability/application-logging.html" TargetMode="External"/><Relationship Id="rId507" Type="http://schemas.openxmlformats.org/officeDocument/2006/relationships/image" Target="media/image244.png"/><Relationship Id="rId508" Type="http://schemas.openxmlformats.org/officeDocument/2006/relationships/hyperlink" Target="http://microservices.io/patterns/observability/distributed-tracing.html" TargetMode="External"/><Relationship Id="rId509" Type="http://schemas.openxmlformats.org/officeDocument/2006/relationships/image" Target="media/image245.jpeg"/><Relationship Id="rId510" Type="http://schemas.openxmlformats.org/officeDocument/2006/relationships/hyperlink" Target="http://www.slf4j.org/manual.html" TargetMode="External"/><Relationship Id="rId511" Type="http://schemas.openxmlformats.org/officeDocument/2006/relationships/image" Target="media/image246.png"/><Relationship Id="rId512" Type="http://schemas.openxmlformats.org/officeDocument/2006/relationships/hyperlink" Target="https://github.com/openzipkin/b3-propagation" TargetMode="External"/><Relationship Id="rId513" Type="http://schemas.openxmlformats.org/officeDocument/2006/relationships/image" Target="media/image247.png"/><Relationship Id="rId514" Type="http://schemas.openxmlformats.org/officeDocument/2006/relationships/hyperlink" Target="https://grafana.com/" TargetMode="External"/><Relationship Id="rId515" Type="http://schemas.openxmlformats.org/officeDocument/2006/relationships/hyperlink" Target="http://microservices.io/patterns/observability/audit-logging.html" TargetMode="External"/><Relationship Id="rId516" Type="http://schemas.openxmlformats.org/officeDocument/2006/relationships/image" Target="media/image248.png"/><Relationship Id="rId517" Type="http://schemas.openxmlformats.org/officeDocument/2006/relationships/hyperlink" Target="http://www.honeybadger.io/" TargetMode="External"/><Relationship Id="rId518" Type="http://schemas.openxmlformats.org/officeDocument/2006/relationships/hyperlink" Target="https://sentry.io/welcome/" TargetMode="External"/><Relationship Id="rId519" Type="http://schemas.openxmlformats.org/officeDocument/2006/relationships/header" Target="header114.xml"/><Relationship Id="rId520" Type="http://schemas.openxmlformats.org/officeDocument/2006/relationships/header" Target="header115.xml"/><Relationship Id="rId521" Type="http://schemas.openxmlformats.org/officeDocument/2006/relationships/hyperlink" Target="http://microservices.io/patterns/microservice-chassis.html" TargetMode="External"/><Relationship Id="rId522" Type="http://schemas.openxmlformats.org/officeDocument/2006/relationships/hyperlink" Target="https://github.com/go-kit/kit" TargetMode="External"/><Relationship Id="rId523" Type="http://schemas.openxmlformats.org/officeDocument/2006/relationships/hyperlink" Target="https://github.com/micro/micro" TargetMode="External"/><Relationship Id="rId524" Type="http://schemas.openxmlformats.org/officeDocument/2006/relationships/hyperlink" Target="http://microservices.io/patterns/deployment/service-mesh.html" TargetMode="External"/><Relationship Id="rId525" Type="http://schemas.openxmlformats.org/officeDocument/2006/relationships/image" Target="media/image249.png"/><Relationship Id="rId526" Type="http://schemas.openxmlformats.org/officeDocument/2006/relationships/hyperlink" Target="https://istio.io/" TargetMode="External"/><Relationship Id="rId527" Type="http://schemas.openxmlformats.org/officeDocument/2006/relationships/hyperlink" Target="https://linkerd.io/" TargetMode="External"/><Relationship Id="rId528" Type="http://schemas.openxmlformats.org/officeDocument/2006/relationships/hyperlink" Target="https://conduit.io/" TargetMode="External"/><Relationship Id="rId529" Type="http://schemas.openxmlformats.org/officeDocument/2006/relationships/header" Target="header116.xml"/><Relationship Id="rId530" Type="http://schemas.openxmlformats.org/officeDocument/2006/relationships/header" Target="header117.xml"/><Relationship Id="rId531" Type="http://schemas.openxmlformats.org/officeDocument/2006/relationships/header" Target="header118.xml"/><Relationship Id="rId532" Type="http://schemas.openxmlformats.org/officeDocument/2006/relationships/image" Target="media/image250.png"/><Relationship Id="rId533" Type="http://schemas.openxmlformats.org/officeDocument/2006/relationships/image" Target="media/image251.png"/><Relationship Id="rId534" Type="http://schemas.openxmlformats.org/officeDocument/2006/relationships/header" Target="header119.xml"/><Relationship Id="rId535" Type="http://schemas.openxmlformats.org/officeDocument/2006/relationships/header" Target="header120.xml"/><Relationship Id="rId536" Type="http://schemas.openxmlformats.org/officeDocument/2006/relationships/hyperlink" Target="http://microservices.io/patterns/deployment/language-specific-packaging.html" TargetMode="External"/><Relationship Id="rId537" Type="http://schemas.openxmlformats.org/officeDocument/2006/relationships/hyperlink" Target="http://microservices.io/patterns/deployment/service-per-vm.html" TargetMode="External"/><Relationship Id="rId538" Type="http://schemas.openxmlformats.org/officeDocument/2006/relationships/header" Target="header121.xml"/><Relationship Id="rId539" Type="http://schemas.openxmlformats.org/officeDocument/2006/relationships/hyperlink" Target="https://github.com/Netflix/aminator" TargetMode="External"/><Relationship Id="rId540" Type="http://schemas.openxmlformats.org/officeDocument/2006/relationships/hyperlink" Target="http://www.packer.io/" TargetMode="External"/><Relationship Id="rId541" Type="http://schemas.openxmlformats.org/officeDocument/2006/relationships/header" Target="header122.xml"/><Relationship Id="rId542" Type="http://schemas.openxmlformats.org/officeDocument/2006/relationships/header" Target="header123.xml"/><Relationship Id="rId543" Type="http://schemas.openxmlformats.org/officeDocument/2006/relationships/hyperlink" Target="http://microservices.io/patterns/deployment/service-per-container.html" TargetMode="External"/><Relationship Id="rId544" Type="http://schemas.openxmlformats.org/officeDocument/2006/relationships/image" Target="media/image252.png"/><Relationship Id="rId545" Type="http://schemas.openxmlformats.org/officeDocument/2006/relationships/image" Target="media/image253.png"/><Relationship Id="rId546" Type="http://schemas.openxmlformats.org/officeDocument/2006/relationships/image" Target="media/image254.png"/><Relationship Id="rId547" Type="http://schemas.openxmlformats.org/officeDocument/2006/relationships/image" Target="media/image255.png"/><Relationship Id="rId548" Type="http://schemas.openxmlformats.org/officeDocument/2006/relationships/image" Target="media/image256.png"/><Relationship Id="rId549" Type="http://schemas.openxmlformats.org/officeDocument/2006/relationships/header" Target="header124.xml"/><Relationship Id="rId550" Type="http://schemas.openxmlformats.org/officeDocument/2006/relationships/header" Target="header125.xml"/><Relationship Id="rId551" Type="http://schemas.openxmlformats.org/officeDocument/2006/relationships/hyperlink" Target="https://kubernetes.io/docs/concepts/configuration/secret/#creating-your-own-secrets" TargetMode="External"/><Relationship Id="rId552" Type="http://schemas.openxmlformats.org/officeDocument/2006/relationships/image" Target="media/image257.png"/><Relationship Id="rId553" Type="http://schemas.openxmlformats.org/officeDocument/2006/relationships/image" Target="media/image258.png"/><Relationship Id="rId554" Type="http://schemas.openxmlformats.org/officeDocument/2006/relationships/image" Target="media/image259.png"/><Relationship Id="rId555" Type="http://schemas.openxmlformats.org/officeDocument/2006/relationships/image" Target="media/image260.png"/><Relationship Id="rId556" Type="http://schemas.openxmlformats.org/officeDocument/2006/relationships/image" Target="media/image261.png"/><Relationship Id="rId557" Type="http://schemas.openxmlformats.org/officeDocument/2006/relationships/hyperlink" Target="http://ftgo-api-gateway/" TargetMode="External"/><Relationship Id="rId558" Type="http://schemas.openxmlformats.org/officeDocument/2006/relationships/hyperlink" Target="http://www.envoyproxy.io/" TargetMode="External"/><Relationship Id="rId559" Type="http://schemas.openxmlformats.org/officeDocument/2006/relationships/hyperlink" Target="http://microservices.io/patterns/deployment/sidecar.html" TargetMode="External"/><Relationship Id="rId560" Type="http://schemas.openxmlformats.org/officeDocument/2006/relationships/image" Target="media/image262.png"/><Relationship Id="rId561" Type="http://schemas.openxmlformats.org/officeDocument/2006/relationships/image" Target="media/image263.png"/><Relationship Id="rId562" Type="http://schemas.openxmlformats.org/officeDocument/2006/relationships/image" Target="media/image264.png"/><Relationship Id="rId563" Type="http://schemas.openxmlformats.org/officeDocument/2006/relationships/image" Target="media/image265.png"/><Relationship Id="rId564" Type="http://schemas.openxmlformats.org/officeDocument/2006/relationships/image" Target="media/image266.png"/><Relationship Id="rId565" Type="http://schemas.openxmlformats.org/officeDocument/2006/relationships/image" Target="media/image267.png"/><Relationship Id="rId566" Type="http://schemas.openxmlformats.org/officeDocument/2006/relationships/image" Target="media/image268.png"/><Relationship Id="rId567" Type="http://schemas.openxmlformats.org/officeDocument/2006/relationships/image" Target="media/image269.png"/><Relationship Id="rId568" Type="http://schemas.openxmlformats.org/officeDocument/2006/relationships/image" Target="media/image270.png"/><Relationship Id="rId569" Type="http://schemas.openxmlformats.org/officeDocument/2006/relationships/image" Target="media/image271.png"/><Relationship Id="rId570" Type="http://schemas.openxmlformats.org/officeDocument/2006/relationships/image" Target="media/image272.png"/><Relationship Id="rId571" Type="http://schemas.openxmlformats.org/officeDocument/2006/relationships/image" Target="media/image273.png"/><Relationship Id="rId572" Type="http://schemas.openxmlformats.org/officeDocument/2006/relationships/image" Target="media/image274.png"/><Relationship Id="rId573" Type="http://schemas.openxmlformats.org/officeDocument/2006/relationships/image" Target="media/image275.png"/><Relationship Id="rId574" Type="http://schemas.openxmlformats.org/officeDocument/2006/relationships/image" Target="media/image276.png"/><Relationship Id="rId575" Type="http://schemas.openxmlformats.org/officeDocument/2006/relationships/image" Target="media/image277.png"/><Relationship Id="rId576" Type="http://schemas.openxmlformats.org/officeDocument/2006/relationships/header" Target="header126.xml"/><Relationship Id="rId577" Type="http://schemas.openxmlformats.org/officeDocument/2006/relationships/header" Target="header127.xml"/><Relationship Id="rId578" Type="http://schemas.openxmlformats.org/officeDocument/2006/relationships/hyperlink" Target="https://cloud.google.com/functions/" TargetMode="External"/><Relationship Id="rId579" Type="http://schemas.openxmlformats.org/officeDocument/2006/relationships/hyperlink" Target="https://azure.microsoft.com/en-us/services/functions" TargetMode="External"/><Relationship Id="rId580" Type="http://schemas.openxmlformats.org/officeDocument/2006/relationships/hyperlink" Target="https://openwhisk.apache.org/" TargetMode="External"/><Relationship Id="rId581" Type="http://schemas.openxmlformats.org/officeDocument/2006/relationships/hyperlink" Target="https://fission.io/" TargetMode="External"/><Relationship Id="rId582" Type="http://schemas.openxmlformats.org/officeDocument/2006/relationships/hyperlink" Target="http://microservices.io/patterns/deployment/serverless-deployment.html" TargetMode="External"/><Relationship Id="rId583" Type="http://schemas.openxmlformats.org/officeDocument/2006/relationships/header" Target="header128.xml"/><Relationship Id="rId584" Type="http://schemas.openxmlformats.org/officeDocument/2006/relationships/header" Target="header129.xml"/><Relationship Id="rId585" Type="http://schemas.openxmlformats.org/officeDocument/2006/relationships/image" Target="media/image278.png"/><Relationship Id="rId586" Type="http://schemas.openxmlformats.org/officeDocument/2006/relationships/image" Target="media/image279.png"/><Relationship Id="rId587" Type="http://schemas.openxmlformats.org/officeDocument/2006/relationships/image" Target="media/image280.png"/><Relationship Id="rId588" Type="http://schemas.openxmlformats.org/officeDocument/2006/relationships/image" Target="media/image281.png"/><Relationship Id="rId589" Type="http://schemas.openxmlformats.org/officeDocument/2006/relationships/image" Target="media/image282.png"/><Relationship Id="rId590" Type="http://schemas.openxmlformats.org/officeDocument/2006/relationships/image" Target="media/image283.png"/><Relationship Id="rId591" Type="http://schemas.openxmlformats.org/officeDocument/2006/relationships/image" Target="media/image284.png"/><Relationship Id="rId592" Type="http://schemas.openxmlformats.org/officeDocument/2006/relationships/header" Target="header130.xml"/><Relationship Id="rId593" Type="http://schemas.openxmlformats.org/officeDocument/2006/relationships/header" Target="header131.xml"/><Relationship Id="rId594" Type="http://schemas.openxmlformats.org/officeDocument/2006/relationships/header" Target="header132.xml"/><Relationship Id="rId595" Type="http://schemas.openxmlformats.org/officeDocument/2006/relationships/header" Target="header133.xml"/><Relationship Id="rId596" Type="http://schemas.openxmlformats.org/officeDocument/2006/relationships/hyperlink" Target="https://en.wikipedia.org/wiki/Software_modernization" TargetMode="External"/><Relationship Id="rId597" Type="http://schemas.openxmlformats.org/officeDocument/2006/relationships/hyperlink" Target="http://www.randyshoup.com/evolutionary-architecture" TargetMode="External"/><Relationship Id="rId598" Type="http://schemas.openxmlformats.org/officeDocument/2006/relationships/hyperlink" Target="http://www.martinfowler.com/bliki/StranglerApplication.html" TargetMode="External"/><Relationship Id="rId599" Type="http://schemas.openxmlformats.org/officeDocument/2006/relationships/hyperlink" Target="https://en.wikipedia.org/wiki/Strangler_fig" TargetMode="External"/><Relationship Id="rId600" Type="http://schemas.openxmlformats.org/officeDocument/2006/relationships/hyperlink" Target="http://microservices.io/patterns/refactoring/strangler-application.html" TargetMode="External"/><Relationship Id="rId601" Type="http://schemas.openxmlformats.org/officeDocument/2006/relationships/hyperlink" Target="https://plus.google.com/%2BRipRowan/posts/eVeouesvaVX" TargetMode="External"/><Relationship Id="rId602" Type="http://schemas.openxmlformats.org/officeDocument/2006/relationships/header" Target="header134.xml"/><Relationship Id="rId603" Type="http://schemas.openxmlformats.org/officeDocument/2006/relationships/header" Target="header135.xml"/><Relationship Id="rId604" Type="http://schemas.openxmlformats.org/officeDocument/2006/relationships/hyperlink" Target="https://en.m.wikipedia.org/wiki/Law_of_holes" TargetMode="External"/><Relationship Id="rId605" Type="http://schemas.openxmlformats.org/officeDocument/2006/relationships/image" Target="media/image285.png"/><Relationship Id="rId606" Type="http://schemas.openxmlformats.org/officeDocument/2006/relationships/image" Target="media/image286.png"/><Relationship Id="rId607" Type="http://schemas.openxmlformats.org/officeDocument/2006/relationships/image" Target="media/image287.png"/><Relationship Id="rId608" Type="http://schemas.openxmlformats.org/officeDocument/2006/relationships/image" Target="media/image288.png"/><Relationship Id="rId609" Type="http://schemas.openxmlformats.org/officeDocument/2006/relationships/image" Target="media/image289.png"/><Relationship Id="rId610" Type="http://schemas.openxmlformats.org/officeDocument/2006/relationships/image" Target="media/image290.png"/><Relationship Id="rId611" Type="http://schemas.openxmlformats.org/officeDocument/2006/relationships/image" Target="media/image291.png"/><Relationship Id="rId612" Type="http://schemas.openxmlformats.org/officeDocument/2006/relationships/image" Target="media/image292.png"/><Relationship Id="rId613" Type="http://schemas.openxmlformats.org/officeDocument/2006/relationships/image" Target="media/image293.png"/><Relationship Id="rId614" Type="http://schemas.openxmlformats.org/officeDocument/2006/relationships/image" Target="media/image294.png"/><Relationship Id="rId615" Type="http://schemas.openxmlformats.org/officeDocument/2006/relationships/image" Target="media/image295.png"/><Relationship Id="rId616" Type="http://schemas.openxmlformats.org/officeDocument/2006/relationships/header" Target="header136.xml"/><Relationship Id="rId617" Type="http://schemas.openxmlformats.org/officeDocument/2006/relationships/header" Target="header137.xml"/><Relationship Id="rId618" Type="http://schemas.openxmlformats.org/officeDocument/2006/relationships/image" Target="media/image296.png"/><Relationship Id="rId619" Type="http://schemas.openxmlformats.org/officeDocument/2006/relationships/image" Target="media/image297.png"/><Relationship Id="rId620" Type="http://schemas.openxmlformats.org/officeDocument/2006/relationships/image" Target="media/image298.png"/><Relationship Id="rId621" Type="http://schemas.openxmlformats.org/officeDocument/2006/relationships/image" Target="media/image299.png"/><Relationship Id="rId622" Type="http://schemas.openxmlformats.org/officeDocument/2006/relationships/image" Target="media/image300.png"/><Relationship Id="rId623" Type="http://schemas.openxmlformats.org/officeDocument/2006/relationships/image" Target="media/image301.png"/><Relationship Id="rId624" Type="http://schemas.openxmlformats.org/officeDocument/2006/relationships/image" Target="media/image302.png"/><Relationship Id="rId625" Type="http://schemas.openxmlformats.org/officeDocument/2006/relationships/image" Target="media/image303.png"/><Relationship Id="rId626" Type="http://schemas.openxmlformats.org/officeDocument/2006/relationships/image" Target="media/image304.png"/><Relationship Id="rId627" Type="http://schemas.openxmlformats.org/officeDocument/2006/relationships/image" Target="media/image305.png"/><Relationship Id="rId628" Type="http://schemas.openxmlformats.org/officeDocument/2006/relationships/image" Target="media/image306.png"/><Relationship Id="rId629" Type="http://schemas.openxmlformats.org/officeDocument/2006/relationships/image" Target="media/image307.png"/><Relationship Id="rId630" Type="http://schemas.openxmlformats.org/officeDocument/2006/relationships/hyperlink" Target="https://microservices.io/patterns/refactoring/anti-corruption-layer.html" TargetMode="External"/><Relationship Id="rId631" Type="http://schemas.openxmlformats.org/officeDocument/2006/relationships/image" Target="media/image308.png"/><Relationship Id="rId632" Type="http://schemas.openxmlformats.org/officeDocument/2006/relationships/image" Target="media/image309.png"/><Relationship Id="rId633" Type="http://schemas.openxmlformats.org/officeDocument/2006/relationships/image" Target="media/image310.png"/><Relationship Id="rId634" Type="http://schemas.openxmlformats.org/officeDocument/2006/relationships/image" Target="media/image311.png"/><Relationship Id="rId635" Type="http://schemas.openxmlformats.org/officeDocument/2006/relationships/image" Target="media/image312.png"/><Relationship Id="rId636" Type="http://schemas.openxmlformats.org/officeDocument/2006/relationships/image" Target="media/image313.png"/><Relationship Id="rId637" Type="http://schemas.openxmlformats.org/officeDocument/2006/relationships/image" Target="media/image314.png"/><Relationship Id="rId638" Type="http://schemas.openxmlformats.org/officeDocument/2006/relationships/image" Target="media/image315.png"/><Relationship Id="rId639" Type="http://schemas.openxmlformats.org/officeDocument/2006/relationships/image" Target="media/image316.png"/><Relationship Id="rId640" Type="http://schemas.openxmlformats.org/officeDocument/2006/relationships/header" Target="header138.xml"/><Relationship Id="rId641" Type="http://schemas.openxmlformats.org/officeDocument/2006/relationships/header" Target="header139.xml"/><Relationship Id="rId642" Type="http://schemas.openxmlformats.org/officeDocument/2006/relationships/image" Target="media/image317.png"/><Relationship Id="rId643" Type="http://schemas.openxmlformats.org/officeDocument/2006/relationships/image" Target="media/image318.png"/><Relationship Id="rId644" Type="http://schemas.openxmlformats.org/officeDocument/2006/relationships/header" Target="header140.xml"/><Relationship Id="rId645" Type="http://schemas.openxmlformats.org/officeDocument/2006/relationships/header" Target="header141.xml"/><Relationship Id="rId646" Type="http://schemas.openxmlformats.org/officeDocument/2006/relationships/image" Target="media/image319.png"/><Relationship Id="rId647" Type="http://schemas.openxmlformats.org/officeDocument/2006/relationships/image" Target="media/image320.png"/><Relationship Id="rId648" Type="http://schemas.openxmlformats.org/officeDocument/2006/relationships/image" Target="media/image321.png"/><Relationship Id="rId649" Type="http://schemas.openxmlformats.org/officeDocument/2006/relationships/image" Target="media/image322.png"/><Relationship Id="rId650" Type="http://schemas.openxmlformats.org/officeDocument/2006/relationships/image" Target="media/image323.png"/><Relationship Id="rId651" Type="http://schemas.openxmlformats.org/officeDocument/2006/relationships/image" Target="media/image324.png"/><Relationship Id="rId652" Type="http://schemas.openxmlformats.org/officeDocument/2006/relationships/hyperlink" Target="https://martinfowler.com/articles/feature-toggles.html" TargetMode="External"/><Relationship Id="rId653" Type="http://schemas.openxmlformats.org/officeDocument/2006/relationships/header" Target="header142.xml"/><Relationship Id="rId654" Type="http://schemas.openxmlformats.org/officeDocument/2006/relationships/header" Target="header143.xml"/><Relationship Id="rId655" Type="http://schemas.openxmlformats.org/officeDocument/2006/relationships/header" Target="header144.xml"/><Relationship Id="rId656" Type="http://schemas.openxmlformats.org/officeDocument/2006/relationships/header" Target="header145.xml"/><Relationship Id="rId657" Type="http://schemas.openxmlformats.org/officeDocument/2006/relationships/header" Target="header146.xml"/><Relationship Id="rId658" Type="http://schemas.openxmlformats.org/officeDocument/2006/relationships/header" Target="header147.xml"/><Relationship Id="rId659" Type="http://schemas.openxmlformats.org/officeDocument/2006/relationships/image" Target="media/image325.png"/><Relationship Id="rId660" Type="http://schemas.openxmlformats.org/officeDocument/2006/relationships/image" Target="media/image326.png"/><Relationship Id="rId661" Type="http://schemas.openxmlformats.org/officeDocument/2006/relationships/image" Target="media/image327.png"/><Relationship Id="rId662" Type="http://schemas.openxmlformats.org/officeDocument/2006/relationships/header" Target="header148.xml"/><Relationship Id="rId663" Type="http://schemas.openxmlformats.org/officeDocument/2006/relationships/image" Target="media/image328.png"/><Relationship Id="rId664" Type="http://schemas.openxmlformats.org/officeDocument/2006/relationships/image" Target="media/image329.png"/><Relationship Id="rId665" Type="http://schemas.openxmlformats.org/officeDocument/2006/relationships/image" Target="media/image330.png"/><Relationship Id="rId666" Type="http://schemas.openxmlformats.org/officeDocument/2006/relationships/image" Target="media/image331.png"/><Relationship Id="rId667" Type="http://schemas.openxmlformats.org/officeDocument/2006/relationships/image" Target="media/image332.png"/><Relationship Id="rId668" Type="http://schemas.openxmlformats.org/officeDocument/2006/relationships/numbering" Target="numbering.xml"/><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2024-12-03T03:03:55Z</dcterms:created>
  <dcterms:modified xsi:type="dcterms:W3CDTF">2024-12-03T03:03:55Z</dcterms:modified>
</cp:coreProperties>
</file>